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80C37" w14:textId="33BC947B" w:rsidR="00C9385C" w:rsidRPr="003536F9" w:rsidRDefault="00C9385C" w:rsidP="00EF138B">
      <w:pPr>
        <w:pStyle w:val="Caption"/>
        <w:rPr>
          <w:rFonts w:ascii="Arial" w:hAnsi="Arial" w:cstheme="minorBidi" w:hint="cs"/>
          <w:color w:val="000000"/>
          <w:sz w:val="18"/>
          <w:szCs w:val="18"/>
          <w:cs/>
        </w:rPr>
      </w:pPr>
    </w:p>
    <w:tbl>
      <w:tblPr>
        <w:tblW w:w="9461" w:type="dxa"/>
        <w:tblInd w:w="108" w:type="dxa"/>
        <w:tblLook w:val="04A0" w:firstRow="1" w:lastRow="0" w:firstColumn="1" w:lastColumn="0" w:noHBand="0" w:noVBand="1"/>
      </w:tblPr>
      <w:tblGrid>
        <w:gridCol w:w="9461"/>
      </w:tblGrid>
      <w:tr w:rsidR="00AC1E6A" w:rsidRPr="003536F9" w14:paraId="1AD4B656" w14:textId="77777777" w:rsidTr="001B5C07">
        <w:trPr>
          <w:trHeight w:val="386"/>
        </w:trPr>
        <w:tc>
          <w:tcPr>
            <w:tcW w:w="9461" w:type="dxa"/>
            <w:vAlign w:val="center"/>
          </w:tcPr>
          <w:p w14:paraId="6C9B3F35" w14:textId="50C7A9A5" w:rsidR="00AC1E6A" w:rsidRPr="003536F9" w:rsidRDefault="003536F9" w:rsidP="00C328D6">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1</w:t>
            </w:r>
            <w:r w:rsidR="00AC1E6A" w:rsidRPr="003536F9">
              <w:rPr>
                <w:rFonts w:ascii="Arial" w:eastAsia="Arial Unicode MS" w:hAnsi="Arial" w:cs="Arial"/>
                <w:b/>
                <w:bCs/>
                <w:color w:val="000000"/>
                <w:sz w:val="18"/>
                <w:szCs w:val="18"/>
              </w:rPr>
              <w:tab/>
              <w:t xml:space="preserve">General information </w:t>
            </w:r>
          </w:p>
        </w:tc>
      </w:tr>
    </w:tbl>
    <w:p w14:paraId="6D63D23D" w14:textId="77777777" w:rsidR="00AC1E6A" w:rsidRPr="003536F9" w:rsidRDefault="00AC1E6A" w:rsidP="00AC1E6A">
      <w:pPr>
        <w:jc w:val="both"/>
        <w:rPr>
          <w:rFonts w:ascii="Arial" w:hAnsi="Arial" w:cs="Arial"/>
          <w:color w:val="000000"/>
          <w:sz w:val="18"/>
          <w:szCs w:val="18"/>
        </w:rPr>
      </w:pPr>
    </w:p>
    <w:p w14:paraId="29855590" w14:textId="2F909CA1" w:rsidR="00AC1E6A" w:rsidRPr="003536F9" w:rsidRDefault="00AC1E6A" w:rsidP="00AC1E6A">
      <w:pPr>
        <w:jc w:val="both"/>
        <w:rPr>
          <w:rFonts w:ascii="Arial" w:hAnsi="Arial" w:cs="Arial"/>
          <w:color w:val="000000"/>
          <w:sz w:val="18"/>
          <w:szCs w:val="18"/>
        </w:rPr>
      </w:pPr>
      <w:r w:rsidRPr="003536F9">
        <w:rPr>
          <w:rFonts w:ascii="Arial" w:hAnsi="Arial" w:cs="Arial"/>
          <w:color w:val="000000"/>
          <w:spacing w:val="-6"/>
          <w:sz w:val="18"/>
          <w:szCs w:val="18"/>
        </w:rPr>
        <w:t>Thonburi Healthcare Group Public Company Limited (“the Company”) is a public company which listed in the Stock Exchange</w:t>
      </w:r>
      <w:r w:rsidRPr="003536F9">
        <w:rPr>
          <w:rFonts w:ascii="Arial" w:hAnsi="Arial" w:cs="Arial"/>
          <w:color w:val="000000"/>
          <w:sz w:val="18"/>
          <w:szCs w:val="18"/>
        </w:rPr>
        <w:t xml:space="preserve"> </w:t>
      </w:r>
      <w:r w:rsidRPr="003536F9">
        <w:rPr>
          <w:rFonts w:ascii="Arial" w:hAnsi="Arial" w:cs="Arial"/>
          <w:color w:val="000000"/>
          <w:spacing w:val="-4"/>
          <w:sz w:val="18"/>
          <w:szCs w:val="18"/>
        </w:rPr>
        <w:t>of Thailand. The Company is incorporated and domiciled in Thailand. The addresses of the Company’s registered offices are</w:t>
      </w:r>
      <w:r w:rsidRPr="003536F9">
        <w:rPr>
          <w:rFonts w:ascii="Arial" w:hAnsi="Arial" w:cs="Arial"/>
          <w:color w:val="000000"/>
          <w:sz w:val="18"/>
          <w:szCs w:val="18"/>
        </w:rPr>
        <w:t xml:space="preserve"> as follows:</w:t>
      </w:r>
    </w:p>
    <w:p w14:paraId="7B304243" w14:textId="77777777" w:rsidR="00AC1E6A" w:rsidRPr="003536F9" w:rsidRDefault="00AC1E6A" w:rsidP="00E34703">
      <w:pPr>
        <w:tabs>
          <w:tab w:val="left" w:pos="1530"/>
          <w:tab w:val="left" w:pos="1710"/>
        </w:tabs>
        <w:jc w:val="both"/>
        <w:rPr>
          <w:rFonts w:ascii="Arial" w:hAnsi="Arial" w:cs="Arial"/>
          <w:color w:val="000000"/>
          <w:sz w:val="18"/>
          <w:szCs w:val="18"/>
        </w:rPr>
      </w:pPr>
    </w:p>
    <w:p w14:paraId="056AF316" w14:textId="3D6EB4A8" w:rsidR="00AC1E6A" w:rsidRPr="003536F9" w:rsidRDefault="00AC1E6A" w:rsidP="00AC1E6A">
      <w:pPr>
        <w:tabs>
          <w:tab w:val="left" w:pos="1080"/>
          <w:tab w:val="left" w:pos="1350"/>
        </w:tabs>
        <w:jc w:val="both"/>
        <w:rPr>
          <w:rFonts w:ascii="Arial" w:hAnsi="Arial" w:cs="Arial"/>
          <w:color w:val="000000"/>
          <w:sz w:val="18"/>
          <w:szCs w:val="18"/>
        </w:rPr>
      </w:pPr>
      <w:r w:rsidRPr="003536F9">
        <w:rPr>
          <w:rFonts w:ascii="Arial" w:hAnsi="Arial" w:cs="Arial"/>
          <w:color w:val="000000"/>
          <w:sz w:val="18"/>
          <w:szCs w:val="18"/>
        </w:rPr>
        <w:t>Head office</w:t>
      </w:r>
      <w:r w:rsidRPr="003536F9">
        <w:rPr>
          <w:rFonts w:ascii="Arial" w:hAnsi="Arial" w:cs="Arial"/>
          <w:color w:val="000000"/>
          <w:sz w:val="18"/>
          <w:szCs w:val="18"/>
        </w:rPr>
        <w:tab/>
        <w:t>:</w:t>
      </w:r>
      <w:r w:rsidRPr="003536F9">
        <w:rPr>
          <w:rFonts w:ascii="Arial" w:hAnsi="Arial" w:cs="Arial"/>
          <w:color w:val="000000"/>
          <w:sz w:val="18"/>
          <w:szCs w:val="18"/>
        </w:rPr>
        <w:tab/>
      </w:r>
      <w:r w:rsidR="003536F9" w:rsidRPr="003536F9">
        <w:rPr>
          <w:rFonts w:ascii="Arial" w:hAnsi="Arial" w:cs="Arial"/>
          <w:color w:val="000000"/>
          <w:sz w:val="18"/>
          <w:szCs w:val="18"/>
          <w:lang w:val="en-GB"/>
        </w:rPr>
        <w:t>34</w:t>
      </w:r>
      <w:r w:rsidRPr="003536F9">
        <w:rPr>
          <w:rFonts w:ascii="Arial" w:hAnsi="Arial" w:cs="Arial"/>
          <w:color w:val="000000"/>
          <w:sz w:val="18"/>
          <w:szCs w:val="18"/>
        </w:rPr>
        <w:t>/</w:t>
      </w:r>
      <w:r w:rsidR="003536F9" w:rsidRPr="003536F9">
        <w:rPr>
          <w:rFonts w:ascii="Arial" w:hAnsi="Arial" w:cs="Arial"/>
          <w:color w:val="000000"/>
          <w:sz w:val="18"/>
          <w:szCs w:val="18"/>
          <w:lang w:val="en-GB"/>
        </w:rPr>
        <w:t>1</w:t>
      </w:r>
      <w:r w:rsidRPr="003536F9">
        <w:rPr>
          <w:rFonts w:ascii="Arial" w:hAnsi="Arial" w:cs="Arial"/>
          <w:color w:val="000000"/>
          <w:sz w:val="18"/>
          <w:szCs w:val="18"/>
        </w:rPr>
        <w:t xml:space="preserve">, Issaraphap Road, Banchanglor, Bangkoknoi, Bangkok </w:t>
      </w:r>
      <w:r w:rsidR="003536F9" w:rsidRPr="003536F9">
        <w:rPr>
          <w:rFonts w:ascii="Arial" w:hAnsi="Arial" w:cs="Arial"/>
          <w:color w:val="000000"/>
          <w:sz w:val="18"/>
          <w:szCs w:val="18"/>
          <w:lang w:val="en-GB"/>
        </w:rPr>
        <w:t>10700</w:t>
      </w:r>
    </w:p>
    <w:p w14:paraId="72FC5873" w14:textId="61D1063D" w:rsidR="00AC1E6A" w:rsidRPr="003536F9" w:rsidRDefault="00AC1E6A" w:rsidP="00AC1E6A">
      <w:pPr>
        <w:tabs>
          <w:tab w:val="left" w:pos="1080"/>
          <w:tab w:val="left" w:pos="1350"/>
        </w:tabs>
        <w:jc w:val="both"/>
        <w:rPr>
          <w:rFonts w:ascii="Arial" w:hAnsi="Arial" w:cs="Arial"/>
          <w:color w:val="000000"/>
          <w:sz w:val="18"/>
          <w:szCs w:val="18"/>
        </w:rPr>
      </w:pPr>
      <w:r w:rsidRPr="003536F9">
        <w:rPr>
          <w:rFonts w:ascii="Arial" w:hAnsi="Arial" w:cs="Arial"/>
          <w:color w:val="000000"/>
          <w:sz w:val="18"/>
          <w:szCs w:val="18"/>
        </w:rPr>
        <w:t xml:space="preserve">Branch </w:t>
      </w:r>
      <w:r w:rsidR="003536F9" w:rsidRPr="003536F9">
        <w:rPr>
          <w:rFonts w:ascii="Arial" w:hAnsi="Arial" w:cs="Arial"/>
          <w:color w:val="000000"/>
          <w:sz w:val="18"/>
          <w:szCs w:val="18"/>
          <w:lang w:val="en-GB"/>
        </w:rPr>
        <w:t>1</w:t>
      </w:r>
      <w:r w:rsidRPr="003536F9">
        <w:rPr>
          <w:rFonts w:ascii="Arial" w:hAnsi="Arial" w:cs="Arial"/>
          <w:color w:val="000000"/>
          <w:sz w:val="18"/>
          <w:szCs w:val="18"/>
        </w:rPr>
        <w:t xml:space="preserve"> </w:t>
      </w:r>
      <w:r w:rsidRPr="003536F9">
        <w:rPr>
          <w:rFonts w:ascii="Arial" w:hAnsi="Arial" w:cs="Arial"/>
          <w:color w:val="000000"/>
          <w:sz w:val="18"/>
          <w:szCs w:val="18"/>
        </w:rPr>
        <w:tab/>
        <w:t>:</w:t>
      </w:r>
      <w:r w:rsidRPr="003536F9">
        <w:rPr>
          <w:rFonts w:ascii="Arial" w:hAnsi="Arial" w:cs="Arial"/>
          <w:color w:val="000000"/>
          <w:sz w:val="18"/>
          <w:szCs w:val="18"/>
        </w:rPr>
        <w:tab/>
      </w:r>
      <w:r w:rsidR="003536F9" w:rsidRPr="003536F9">
        <w:rPr>
          <w:rFonts w:ascii="Arial" w:hAnsi="Arial" w:cs="Arial"/>
          <w:color w:val="000000"/>
          <w:sz w:val="18"/>
          <w:szCs w:val="18"/>
          <w:lang w:val="en-GB"/>
        </w:rPr>
        <w:t>43</w:t>
      </w:r>
      <w:r w:rsidRPr="003536F9">
        <w:rPr>
          <w:rFonts w:ascii="Arial" w:hAnsi="Arial" w:cs="Arial"/>
          <w:color w:val="000000"/>
          <w:sz w:val="18"/>
          <w:szCs w:val="18"/>
        </w:rPr>
        <w:t>/</w:t>
      </w:r>
      <w:r w:rsidR="003536F9" w:rsidRPr="003536F9">
        <w:rPr>
          <w:rFonts w:ascii="Arial" w:hAnsi="Arial" w:cs="Arial"/>
          <w:color w:val="000000"/>
          <w:sz w:val="18"/>
          <w:szCs w:val="18"/>
          <w:lang w:val="en-GB"/>
        </w:rPr>
        <w:t>4</w:t>
      </w:r>
      <w:r w:rsidRPr="003536F9">
        <w:rPr>
          <w:rFonts w:ascii="Arial" w:hAnsi="Arial" w:cs="Arial"/>
          <w:color w:val="000000"/>
          <w:sz w:val="18"/>
          <w:szCs w:val="18"/>
        </w:rPr>
        <w:t xml:space="preserve">, Borommaratchachonnani Road, Salathamasop, Thawiwatthana, Bangkok </w:t>
      </w:r>
      <w:r w:rsidR="003536F9" w:rsidRPr="003536F9">
        <w:rPr>
          <w:rFonts w:ascii="Arial" w:hAnsi="Arial" w:cs="Arial"/>
          <w:color w:val="000000"/>
          <w:sz w:val="18"/>
          <w:szCs w:val="18"/>
          <w:lang w:val="en-GB"/>
        </w:rPr>
        <w:t>10170</w:t>
      </w:r>
    </w:p>
    <w:p w14:paraId="55DA1C3A" w14:textId="39D3F73B" w:rsidR="00AC1E6A" w:rsidRPr="003536F9" w:rsidRDefault="00AC1E6A" w:rsidP="00AC1E6A">
      <w:pPr>
        <w:tabs>
          <w:tab w:val="left" w:pos="1080"/>
          <w:tab w:val="left" w:pos="1350"/>
        </w:tabs>
        <w:jc w:val="both"/>
        <w:rPr>
          <w:rFonts w:ascii="Arial" w:hAnsi="Arial" w:cs="Arial"/>
          <w:color w:val="000000"/>
          <w:sz w:val="18"/>
          <w:szCs w:val="18"/>
          <w:lang w:val="en-GB"/>
        </w:rPr>
      </w:pPr>
      <w:r w:rsidRPr="003536F9">
        <w:rPr>
          <w:rFonts w:ascii="Arial" w:hAnsi="Arial" w:cs="Arial"/>
          <w:color w:val="000000"/>
          <w:sz w:val="18"/>
          <w:szCs w:val="18"/>
        </w:rPr>
        <w:t xml:space="preserve">Branch </w:t>
      </w:r>
      <w:r w:rsidR="003536F9" w:rsidRPr="003536F9">
        <w:rPr>
          <w:rFonts w:ascii="Arial" w:hAnsi="Arial" w:cs="Arial"/>
          <w:color w:val="000000"/>
          <w:sz w:val="18"/>
          <w:szCs w:val="18"/>
          <w:lang w:val="en-GB"/>
        </w:rPr>
        <w:t>2</w:t>
      </w:r>
      <w:r w:rsidRPr="003536F9">
        <w:rPr>
          <w:rFonts w:ascii="Arial" w:hAnsi="Arial" w:cs="Arial"/>
          <w:color w:val="000000"/>
          <w:sz w:val="18"/>
          <w:szCs w:val="18"/>
        </w:rPr>
        <w:tab/>
        <w:t>:</w:t>
      </w:r>
      <w:r w:rsidRPr="003536F9">
        <w:rPr>
          <w:rFonts w:ascii="Arial" w:hAnsi="Arial" w:cs="Arial"/>
          <w:color w:val="000000"/>
          <w:sz w:val="18"/>
          <w:szCs w:val="18"/>
        </w:rPr>
        <w:tab/>
      </w:r>
      <w:r w:rsidR="003536F9" w:rsidRPr="003536F9">
        <w:rPr>
          <w:rFonts w:ascii="Arial" w:hAnsi="Arial" w:cs="Arial"/>
          <w:color w:val="000000"/>
          <w:sz w:val="18"/>
          <w:szCs w:val="18"/>
          <w:lang w:val="en-GB"/>
        </w:rPr>
        <w:t>8</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21</w:t>
      </w:r>
      <w:r w:rsidRPr="003536F9">
        <w:rPr>
          <w:rFonts w:ascii="Arial" w:hAnsi="Arial" w:cs="Arial"/>
          <w:color w:val="000000"/>
          <w:sz w:val="18"/>
          <w:szCs w:val="18"/>
          <w:lang w:val="en-GB"/>
        </w:rPr>
        <w:t>, Soi Saphanhin</w:t>
      </w:r>
      <w:r w:rsidRPr="003536F9">
        <w:rPr>
          <w:rFonts w:ascii="Arial" w:hAnsi="Arial" w:cs="Arial"/>
          <w:color w:val="000000"/>
          <w:sz w:val="18"/>
          <w:szCs w:val="18"/>
        </w:rPr>
        <w:t xml:space="preserve">, Taladyai, Mueang Phuket, Phuket </w:t>
      </w:r>
      <w:r w:rsidR="003536F9" w:rsidRPr="003536F9">
        <w:rPr>
          <w:rFonts w:ascii="Arial" w:hAnsi="Arial" w:cs="Arial"/>
          <w:color w:val="000000"/>
          <w:sz w:val="18"/>
          <w:szCs w:val="18"/>
          <w:lang w:val="en-GB"/>
        </w:rPr>
        <w:t>83000</w:t>
      </w:r>
      <w:r w:rsidRPr="003536F9">
        <w:rPr>
          <w:rFonts w:ascii="Arial" w:hAnsi="Arial" w:cs="Arial"/>
          <w:color w:val="000000"/>
          <w:sz w:val="18"/>
          <w:szCs w:val="18"/>
          <w:lang w:val="en-GB"/>
        </w:rPr>
        <w:t xml:space="preserve"> </w:t>
      </w:r>
    </w:p>
    <w:p w14:paraId="2B79BF01" w14:textId="4185D33A" w:rsidR="00AC1E6A" w:rsidRPr="003536F9" w:rsidRDefault="00AC1E6A" w:rsidP="00AC1E6A">
      <w:pPr>
        <w:tabs>
          <w:tab w:val="left" w:pos="1080"/>
          <w:tab w:val="left" w:pos="1350"/>
        </w:tabs>
        <w:jc w:val="both"/>
        <w:rPr>
          <w:rFonts w:ascii="Arial" w:hAnsi="Arial" w:cs="Arial"/>
          <w:color w:val="000000"/>
          <w:sz w:val="18"/>
          <w:szCs w:val="18"/>
        </w:rPr>
      </w:pPr>
      <w:r w:rsidRPr="003536F9">
        <w:rPr>
          <w:rFonts w:ascii="Arial" w:hAnsi="Arial" w:cs="Arial"/>
          <w:color w:val="000000"/>
          <w:sz w:val="18"/>
          <w:szCs w:val="18"/>
        </w:rPr>
        <w:t xml:space="preserve">Branch </w:t>
      </w:r>
      <w:r w:rsidR="003536F9" w:rsidRPr="003536F9">
        <w:rPr>
          <w:rFonts w:ascii="Arial" w:hAnsi="Arial" w:cs="Arial"/>
          <w:color w:val="000000"/>
          <w:sz w:val="18"/>
          <w:szCs w:val="18"/>
          <w:lang w:val="en-GB"/>
        </w:rPr>
        <w:t>3</w:t>
      </w:r>
      <w:r w:rsidRPr="003536F9">
        <w:rPr>
          <w:rFonts w:ascii="Arial" w:hAnsi="Arial" w:cs="Arial"/>
          <w:color w:val="000000"/>
          <w:sz w:val="18"/>
          <w:szCs w:val="18"/>
        </w:rPr>
        <w:tab/>
        <w:t>:</w:t>
      </w:r>
      <w:r w:rsidRPr="003536F9">
        <w:rPr>
          <w:rFonts w:ascii="Arial" w:hAnsi="Arial" w:cs="Arial"/>
          <w:color w:val="000000"/>
          <w:sz w:val="18"/>
          <w:szCs w:val="18"/>
        </w:rPr>
        <w:tab/>
      </w:r>
      <w:r w:rsidR="003536F9" w:rsidRPr="003536F9">
        <w:rPr>
          <w:rFonts w:ascii="Arial" w:hAnsi="Arial" w:cs="Arial"/>
          <w:color w:val="000000"/>
          <w:sz w:val="18"/>
          <w:szCs w:val="18"/>
          <w:lang w:val="en-GB"/>
        </w:rPr>
        <w:t>261</w:t>
      </w:r>
      <w:r w:rsidRPr="003536F9">
        <w:rPr>
          <w:rFonts w:ascii="Arial" w:hAnsi="Arial" w:cs="Arial"/>
          <w:color w:val="000000"/>
          <w:sz w:val="18"/>
          <w:szCs w:val="18"/>
        </w:rPr>
        <w:t>/</w:t>
      </w:r>
      <w:r w:rsidR="003536F9" w:rsidRPr="003536F9">
        <w:rPr>
          <w:rFonts w:ascii="Arial" w:hAnsi="Arial" w:cs="Arial"/>
          <w:color w:val="000000"/>
          <w:sz w:val="18"/>
          <w:szCs w:val="18"/>
          <w:lang w:val="en-GB"/>
        </w:rPr>
        <w:t>40</w:t>
      </w:r>
      <w:r w:rsidRPr="003536F9">
        <w:rPr>
          <w:rFonts w:ascii="Arial" w:hAnsi="Arial" w:cs="Arial"/>
          <w:color w:val="000000"/>
          <w:sz w:val="18"/>
          <w:szCs w:val="18"/>
        </w:rPr>
        <w:t xml:space="preserve"> Moo </w:t>
      </w:r>
      <w:r w:rsidR="003536F9" w:rsidRPr="003536F9">
        <w:rPr>
          <w:rFonts w:ascii="Arial" w:hAnsi="Arial" w:cs="Arial"/>
          <w:color w:val="000000"/>
          <w:sz w:val="18"/>
          <w:szCs w:val="18"/>
          <w:lang w:val="en-GB"/>
        </w:rPr>
        <w:t>10</w:t>
      </w:r>
      <w:r w:rsidRPr="003536F9">
        <w:rPr>
          <w:rFonts w:ascii="Arial" w:hAnsi="Arial" w:cs="Arial"/>
          <w:color w:val="000000"/>
          <w:sz w:val="18"/>
          <w:szCs w:val="18"/>
        </w:rPr>
        <w:t xml:space="preserve">, Nongprue, Banglamung, Chonburi </w:t>
      </w:r>
      <w:r w:rsidR="003536F9" w:rsidRPr="003536F9">
        <w:rPr>
          <w:rFonts w:ascii="Arial" w:hAnsi="Arial" w:cs="Arial"/>
          <w:color w:val="000000"/>
          <w:sz w:val="18"/>
          <w:szCs w:val="18"/>
          <w:lang w:val="en-GB"/>
        </w:rPr>
        <w:t>20150</w:t>
      </w:r>
    </w:p>
    <w:p w14:paraId="78A14C59" w14:textId="77777777" w:rsidR="00AC1E6A" w:rsidRPr="003536F9" w:rsidRDefault="00AC1E6A" w:rsidP="00AC1E6A">
      <w:pPr>
        <w:tabs>
          <w:tab w:val="left" w:pos="1530"/>
          <w:tab w:val="left" w:pos="1710"/>
        </w:tabs>
        <w:jc w:val="both"/>
        <w:rPr>
          <w:rFonts w:ascii="Arial" w:hAnsi="Arial" w:cs="Arial"/>
          <w:color w:val="000000"/>
          <w:sz w:val="18"/>
          <w:szCs w:val="18"/>
        </w:rPr>
      </w:pPr>
    </w:p>
    <w:p w14:paraId="5EFADB01" w14:textId="58F8003D" w:rsidR="00AC1E6A" w:rsidRPr="003536F9" w:rsidRDefault="00AC1E6A" w:rsidP="00AC1E6A">
      <w:pPr>
        <w:tabs>
          <w:tab w:val="left" w:pos="1530"/>
          <w:tab w:val="left" w:pos="1710"/>
        </w:tabs>
        <w:jc w:val="both"/>
        <w:rPr>
          <w:rFonts w:ascii="Arial" w:hAnsi="Arial" w:cs="Arial"/>
          <w:color w:val="000000"/>
          <w:sz w:val="18"/>
          <w:szCs w:val="18"/>
        </w:rPr>
      </w:pPr>
      <w:r w:rsidRPr="003536F9">
        <w:rPr>
          <w:rFonts w:ascii="Arial" w:hAnsi="Arial" w:cs="Arial"/>
          <w:color w:val="000000"/>
          <w:spacing w:val="-6"/>
          <w:sz w:val="18"/>
          <w:szCs w:val="18"/>
        </w:rPr>
        <w:t>The Company’s principal business operation is to provide hospital operations. The Company’s subsidiaries’ principal business</w:t>
      </w:r>
      <w:r w:rsidRPr="003536F9">
        <w:rPr>
          <w:rFonts w:ascii="Arial" w:hAnsi="Arial" w:cs="Arial"/>
          <w:color w:val="000000"/>
          <w:sz w:val="18"/>
          <w:szCs w:val="18"/>
        </w:rPr>
        <w:t xml:space="preserve"> </w:t>
      </w:r>
      <w:r w:rsidRPr="003536F9">
        <w:rPr>
          <w:rFonts w:ascii="Arial" w:hAnsi="Arial" w:cs="Arial"/>
          <w:color w:val="000000"/>
          <w:spacing w:val="-4"/>
          <w:sz w:val="18"/>
          <w:szCs w:val="18"/>
        </w:rPr>
        <w:t xml:space="preserve">operations are described in Note </w:t>
      </w:r>
      <w:r w:rsidR="003536F9" w:rsidRPr="003536F9">
        <w:rPr>
          <w:rFonts w:ascii="Arial" w:hAnsi="Arial" w:cs="Arial"/>
          <w:color w:val="000000"/>
          <w:spacing w:val="-4"/>
          <w:sz w:val="18"/>
          <w:szCs w:val="18"/>
          <w:lang w:val="en-GB"/>
        </w:rPr>
        <w:t>18</w:t>
      </w:r>
      <w:r w:rsidRPr="003536F9">
        <w:rPr>
          <w:rFonts w:ascii="Arial" w:hAnsi="Arial" w:cs="Arial"/>
          <w:color w:val="000000"/>
          <w:spacing w:val="-4"/>
          <w:sz w:val="18"/>
          <w:szCs w:val="18"/>
        </w:rPr>
        <w:t>.  For reporting purpose, the Company and its subsidiaries are referred as “the Group”.</w:t>
      </w:r>
    </w:p>
    <w:p w14:paraId="58B0AC20" w14:textId="77777777" w:rsidR="00AC1E6A" w:rsidRPr="003536F9" w:rsidRDefault="00AC1E6A" w:rsidP="00AC1E6A">
      <w:pPr>
        <w:jc w:val="both"/>
        <w:rPr>
          <w:rFonts w:ascii="Arial" w:hAnsi="Arial" w:cs="Arial"/>
          <w:color w:val="000000"/>
          <w:sz w:val="18"/>
          <w:szCs w:val="18"/>
          <w:cs/>
        </w:rPr>
      </w:pPr>
    </w:p>
    <w:p w14:paraId="0CC81DA5" w14:textId="4FDFCEBF" w:rsidR="00AC1E6A" w:rsidRPr="003536F9" w:rsidRDefault="00AC1E6A" w:rsidP="00AC1E6A">
      <w:pPr>
        <w:jc w:val="both"/>
        <w:rPr>
          <w:rFonts w:ascii="Arial" w:hAnsi="Arial" w:cs="Arial"/>
          <w:color w:val="000000"/>
          <w:spacing w:val="-6"/>
          <w:sz w:val="18"/>
          <w:szCs w:val="18"/>
        </w:rPr>
      </w:pPr>
      <w:r w:rsidRPr="003536F9">
        <w:rPr>
          <w:rFonts w:ascii="Arial" w:hAnsi="Arial" w:cs="Arial"/>
          <w:color w:val="000000"/>
          <w:spacing w:val="-6"/>
          <w:sz w:val="18"/>
          <w:szCs w:val="18"/>
        </w:rPr>
        <w:t>The consolidated and separate financial statements were authorised for issue by the Board of Directors on</w:t>
      </w:r>
      <w:r w:rsidRPr="003536F9">
        <w:rPr>
          <w:rFonts w:ascii="Arial" w:hAnsi="Arial" w:cs="Arial"/>
          <w:color w:val="000000"/>
          <w:spacing w:val="-6"/>
          <w:sz w:val="18"/>
          <w:szCs w:val="18"/>
          <w:lang w:val="en-GB"/>
        </w:rPr>
        <w:t xml:space="preserve"> </w:t>
      </w:r>
      <w:r w:rsidR="003536F9" w:rsidRPr="003536F9">
        <w:rPr>
          <w:rFonts w:ascii="Arial" w:hAnsi="Arial" w:cs="Arial"/>
          <w:color w:val="000000"/>
          <w:spacing w:val="-6"/>
          <w:sz w:val="18"/>
          <w:szCs w:val="18"/>
          <w:lang w:val="en-GB"/>
        </w:rPr>
        <w:t>23</w:t>
      </w:r>
      <w:r w:rsidR="00266A94" w:rsidRPr="003536F9">
        <w:rPr>
          <w:rFonts w:ascii="Arial" w:hAnsi="Arial" w:cs="Arial"/>
          <w:color w:val="000000"/>
          <w:spacing w:val="-6"/>
          <w:sz w:val="18"/>
          <w:szCs w:val="18"/>
          <w:lang w:val="en-GB"/>
        </w:rPr>
        <w:t xml:space="preserve"> February</w:t>
      </w:r>
      <w:r w:rsidR="00460A98" w:rsidRPr="003536F9">
        <w:rPr>
          <w:rFonts w:ascii="Arial" w:hAnsi="Arial" w:cs="Arial"/>
          <w:color w:val="000000"/>
          <w:spacing w:val="-6"/>
          <w:sz w:val="18"/>
          <w:szCs w:val="18"/>
          <w:lang w:val="en-GB"/>
        </w:rPr>
        <w:t xml:space="preserve"> </w:t>
      </w:r>
      <w:r w:rsidR="003536F9" w:rsidRPr="003536F9">
        <w:rPr>
          <w:rFonts w:ascii="Arial" w:hAnsi="Arial" w:cs="Arial"/>
          <w:color w:val="000000"/>
          <w:spacing w:val="-6"/>
          <w:sz w:val="18"/>
          <w:szCs w:val="18"/>
          <w:lang w:val="en-GB"/>
        </w:rPr>
        <w:t>2026</w:t>
      </w:r>
      <w:r w:rsidRPr="003536F9">
        <w:rPr>
          <w:rFonts w:ascii="Arial" w:hAnsi="Arial" w:cs="Arial"/>
          <w:color w:val="000000"/>
          <w:spacing w:val="-6"/>
          <w:sz w:val="18"/>
          <w:szCs w:val="18"/>
        </w:rPr>
        <w:t>.</w:t>
      </w:r>
    </w:p>
    <w:p w14:paraId="74260A7F" w14:textId="77777777" w:rsidR="00AC1E6A" w:rsidRPr="003536F9" w:rsidRDefault="00AC1E6A" w:rsidP="00AC1E6A">
      <w:pPr>
        <w:jc w:val="both"/>
        <w:rPr>
          <w:rFonts w:ascii="Arial" w:hAnsi="Arial" w:cs="Arial"/>
          <w:color w:val="000000"/>
          <w:sz w:val="18"/>
          <w:szCs w:val="18"/>
        </w:rPr>
      </w:pPr>
    </w:p>
    <w:p w14:paraId="62BF1D80" w14:textId="77777777" w:rsidR="00DE7F89" w:rsidRPr="003536F9" w:rsidRDefault="00DE7F89" w:rsidP="00DE7F89">
      <w:pPr>
        <w:jc w:val="both"/>
        <w:rPr>
          <w:rFonts w:ascii="Arial" w:eastAsia="Arial Unicode MS" w:hAnsi="Arial" w:cs="Arial"/>
          <w:b/>
          <w:bCs/>
          <w:color w:val="000000"/>
          <w:sz w:val="18"/>
          <w:szCs w:val="18"/>
          <w:lang w:val="en-GB"/>
        </w:rPr>
      </w:pPr>
    </w:p>
    <w:tbl>
      <w:tblPr>
        <w:tblW w:w="9461" w:type="dxa"/>
        <w:tblInd w:w="108" w:type="dxa"/>
        <w:tblLook w:val="04A0" w:firstRow="1" w:lastRow="0" w:firstColumn="1" w:lastColumn="0" w:noHBand="0" w:noVBand="1"/>
      </w:tblPr>
      <w:tblGrid>
        <w:gridCol w:w="9461"/>
      </w:tblGrid>
      <w:tr w:rsidR="00EB4CB8" w:rsidRPr="003536F9" w14:paraId="701F5A8D" w14:textId="77777777" w:rsidTr="00144050">
        <w:trPr>
          <w:trHeight w:val="386"/>
        </w:trPr>
        <w:tc>
          <w:tcPr>
            <w:tcW w:w="9461" w:type="dxa"/>
            <w:vAlign w:val="center"/>
          </w:tcPr>
          <w:p w14:paraId="4CEB0B5A" w14:textId="4089F167" w:rsidR="00EB4CB8" w:rsidRPr="003536F9" w:rsidRDefault="003536F9" w:rsidP="00144050">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2</w:t>
            </w:r>
            <w:r w:rsidR="00EB4CB8" w:rsidRPr="003536F9">
              <w:rPr>
                <w:rFonts w:ascii="Arial" w:eastAsia="Arial Unicode MS" w:hAnsi="Arial" w:cs="Arial"/>
                <w:b/>
                <w:bCs/>
                <w:color w:val="000000"/>
                <w:sz w:val="18"/>
                <w:szCs w:val="18"/>
              </w:rPr>
              <w:tab/>
              <w:t>Significant events during the year</w:t>
            </w:r>
          </w:p>
        </w:tc>
      </w:tr>
    </w:tbl>
    <w:p w14:paraId="01A54BFF" w14:textId="77777777" w:rsidR="00EB4CB8" w:rsidRPr="003536F9" w:rsidRDefault="00EB4CB8" w:rsidP="00DE7F89">
      <w:pPr>
        <w:jc w:val="both"/>
        <w:rPr>
          <w:rFonts w:ascii="Arial" w:eastAsia="Arial Unicode MS" w:hAnsi="Arial" w:cs="Arial"/>
          <w:b/>
          <w:bCs/>
          <w:color w:val="000000"/>
          <w:sz w:val="18"/>
          <w:szCs w:val="18"/>
          <w:lang w:val="en-GB"/>
        </w:rPr>
      </w:pPr>
    </w:p>
    <w:p w14:paraId="58DB97B5" w14:textId="77777777" w:rsidR="00DE7F89" w:rsidRPr="003536F9" w:rsidRDefault="00DE7F89" w:rsidP="00DE7F89">
      <w:pPr>
        <w:jc w:val="both"/>
        <w:rPr>
          <w:rFonts w:ascii="Arial" w:eastAsia="Arial Unicode MS" w:hAnsi="Arial" w:cs="Arial"/>
          <w:color w:val="000000"/>
          <w:sz w:val="18"/>
          <w:szCs w:val="18"/>
          <w:u w:val="single"/>
          <w:lang w:val="en-GB"/>
        </w:rPr>
      </w:pPr>
      <w:r w:rsidRPr="003536F9">
        <w:rPr>
          <w:rFonts w:ascii="Arial" w:eastAsia="Arial Unicode MS" w:hAnsi="Arial" w:cs="Arial"/>
          <w:color w:val="000000"/>
          <w:sz w:val="18"/>
          <w:szCs w:val="18"/>
          <w:u w:val="single"/>
          <w:lang w:val="en-GB"/>
        </w:rPr>
        <w:t>Financial position</w:t>
      </w:r>
    </w:p>
    <w:p w14:paraId="003C9AEC" w14:textId="77777777" w:rsidR="00DE7F89" w:rsidRPr="003536F9" w:rsidRDefault="00DE7F89" w:rsidP="00DE7F89">
      <w:pPr>
        <w:jc w:val="both"/>
        <w:rPr>
          <w:rFonts w:ascii="Arial" w:eastAsia="Arial Unicode MS" w:hAnsi="Arial" w:cs="Arial"/>
          <w:color w:val="000000"/>
          <w:sz w:val="18"/>
          <w:szCs w:val="18"/>
          <w:lang w:val="en-GB"/>
        </w:rPr>
      </w:pPr>
    </w:p>
    <w:p w14:paraId="3F646B9A" w14:textId="2C972FAB" w:rsidR="00DE7F89" w:rsidRPr="003536F9" w:rsidRDefault="00DE7F89" w:rsidP="00DE7F89">
      <w:pPr>
        <w:jc w:val="both"/>
        <w:rPr>
          <w:rFonts w:ascii="Arial" w:eastAsia="Arial Unicode MS" w:hAnsi="Arial" w:cs="Arial"/>
          <w:color w:val="000000"/>
          <w:sz w:val="18"/>
          <w:szCs w:val="18"/>
          <w:lang w:val="en-GB"/>
        </w:rPr>
      </w:pPr>
      <w:r w:rsidRPr="003536F9">
        <w:rPr>
          <w:rFonts w:ascii="Arial" w:eastAsia="Arial Unicode MS" w:hAnsi="Arial" w:cs="Arial"/>
          <w:color w:val="000000"/>
          <w:sz w:val="18"/>
          <w:szCs w:val="18"/>
          <w:lang w:val="en-GB"/>
        </w:rPr>
        <w:t xml:space="preserve">As of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w:t>
      </w:r>
      <w:r w:rsidRPr="003536F9">
        <w:rPr>
          <w:rFonts w:ascii="Arial" w:eastAsia="Arial Unicode MS" w:hAnsi="Arial" w:cs="Arial"/>
          <w:color w:val="000000"/>
          <w:sz w:val="18"/>
          <w:szCs w:val="18"/>
          <w:lang w:val="en-GB"/>
        </w:rPr>
        <w:t xml:space="preserve"> </w:t>
      </w:r>
      <w:r w:rsidR="003536F9" w:rsidRPr="003536F9">
        <w:rPr>
          <w:rFonts w:ascii="Arial" w:hAnsi="Arial" w:cs="Arial"/>
          <w:color w:val="000000"/>
          <w:sz w:val="18"/>
          <w:szCs w:val="18"/>
          <w:lang w:val="en-GB"/>
        </w:rPr>
        <w:t>2025</w:t>
      </w:r>
      <w:r w:rsidRPr="003536F9">
        <w:rPr>
          <w:rFonts w:ascii="Arial" w:eastAsia="Arial Unicode MS" w:hAnsi="Arial" w:cs="Arial"/>
          <w:color w:val="000000"/>
          <w:sz w:val="18"/>
          <w:szCs w:val="18"/>
          <w:lang w:val="en-GB"/>
        </w:rPr>
        <w:t xml:space="preserve">, the Group has completed an increase in share capital as disclosed in Note </w:t>
      </w:r>
      <w:r w:rsidR="003536F9" w:rsidRPr="003536F9">
        <w:rPr>
          <w:rFonts w:ascii="Arial" w:hAnsi="Arial" w:cs="Arial"/>
          <w:color w:val="000000"/>
          <w:sz w:val="18"/>
          <w:szCs w:val="18"/>
          <w:lang w:val="en-GB"/>
        </w:rPr>
        <w:t>32</w:t>
      </w:r>
      <w:r w:rsidRPr="003536F9">
        <w:rPr>
          <w:rFonts w:ascii="Arial" w:eastAsia="Arial Unicode MS" w:hAnsi="Arial" w:cs="Arial"/>
          <w:color w:val="000000"/>
          <w:sz w:val="18"/>
          <w:szCs w:val="18"/>
          <w:lang w:val="en-GB"/>
        </w:rPr>
        <w:t xml:space="preserve">, receiving of Baht </w:t>
      </w:r>
      <w:r w:rsidR="003536F9" w:rsidRPr="003536F9">
        <w:rPr>
          <w:rFonts w:ascii="Arial" w:hAnsi="Arial" w:cs="Arial"/>
          <w:color w:val="000000"/>
          <w:sz w:val="18"/>
          <w:szCs w:val="18"/>
          <w:lang w:val="en-GB"/>
        </w:rPr>
        <w:t>6</w:t>
      </w:r>
      <w:r w:rsidRPr="003536F9">
        <w:rPr>
          <w:rFonts w:ascii="Arial" w:eastAsia="Arial Unicode MS" w:hAnsi="Arial" w:cs="Arial"/>
          <w:color w:val="000000"/>
          <w:sz w:val="18"/>
          <w:szCs w:val="18"/>
          <w:lang w:val="en-GB"/>
        </w:rPr>
        <w:t>,</w:t>
      </w:r>
      <w:r w:rsidR="003536F9" w:rsidRPr="003536F9">
        <w:rPr>
          <w:rFonts w:ascii="Arial" w:hAnsi="Arial" w:cs="Arial"/>
          <w:color w:val="000000"/>
          <w:sz w:val="18"/>
          <w:szCs w:val="18"/>
          <w:lang w:val="en-GB"/>
        </w:rPr>
        <w:t>279</w:t>
      </w:r>
      <w:r w:rsidRPr="003536F9">
        <w:rPr>
          <w:rFonts w:ascii="Arial" w:eastAsia="Arial Unicode MS" w:hAnsi="Arial" w:cs="Arial"/>
          <w:color w:val="000000"/>
          <w:sz w:val="18"/>
          <w:szCs w:val="18"/>
          <w:lang w:val="en-GB"/>
        </w:rPr>
        <w:t>.</w:t>
      </w:r>
      <w:r w:rsidR="003536F9" w:rsidRPr="003536F9">
        <w:rPr>
          <w:rFonts w:ascii="Arial" w:hAnsi="Arial" w:cs="Arial"/>
          <w:color w:val="000000"/>
          <w:sz w:val="18"/>
          <w:szCs w:val="18"/>
          <w:lang w:val="en-GB"/>
        </w:rPr>
        <w:t>76</w:t>
      </w:r>
      <w:r w:rsidRPr="003536F9">
        <w:rPr>
          <w:rFonts w:ascii="Arial" w:eastAsia="Arial Unicode MS" w:hAnsi="Arial" w:cs="Arial"/>
          <w:color w:val="000000"/>
          <w:sz w:val="18"/>
          <w:szCs w:val="18"/>
          <w:lang w:val="en-GB"/>
        </w:rPr>
        <w:t xml:space="preserve"> million. The funds were utilised to repay short-term loans amounting to Baht </w:t>
      </w:r>
      <w:r w:rsidR="003536F9" w:rsidRPr="003536F9">
        <w:rPr>
          <w:rFonts w:ascii="Arial" w:hAnsi="Arial" w:cs="Arial"/>
          <w:color w:val="000000"/>
          <w:sz w:val="18"/>
          <w:szCs w:val="18"/>
          <w:lang w:val="en-GB"/>
        </w:rPr>
        <w:t>3</w:t>
      </w:r>
      <w:r w:rsidRPr="003536F9">
        <w:rPr>
          <w:rFonts w:ascii="Arial" w:eastAsia="Arial Unicode MS" w:hAnsi="Arial" w:cs="Arial"/>
          <w:color w:val="000000"/>
          <w:sz w:val="18"/>
          <w:szCs w:val="18"/>
          <w:lang w:val="en-GB"/>
        </w:rPr>
        <w:t>,</w:t>
      </w:r>
      <w:r w:rsidR="003536F9" w:rsidRPr="003536F9">
        <w:rPr>
          <w:rFonts w:ascii="Arial" w:hAnsi="Arial" w:cs="Arial"/>
          <w:color w:val="000000"/>
          <w:sz w:val="18"/>
          <w:szCs w:val="18"/>
          <w:lang w:val="en-GB"/>
        </w:rPr>
        <w:t>868</w:t>
      </w:r>
      <w:r w:rsidRPr="003536F9">
        <w:rPr>
          <w:rFonts w:ascii="Arial" w:eastAsia="Arial Unicode MS" w:hAnsi="Arial" w:cs="Arial"/>
          <w:color w:val="000000"/>
          <w:sz w:val="18"/>
          <w:szCs w:val="18"/>
          <w:lang w:val="en-GB"/>
        </w:rPr>
        <w:t>.</w:t>
      </w:r>
      <w:r w:rsidR="003536F9" w:rsidRPr="003536F9">
        <w:rPr>
          <w:rFonts w:ascii="Arial" w:hAnsi="Arial" w:cs="Arial"/>
          <w:color w:val="000000"/>
          <w:sz w:val="18"/>
          <w:szCs w:val="18"/>
          <w:lang w:val="en-GB"/>
        </w:rPr>
        <w:t>14</w:t>
      </w:r>
      <w:r w:rsidRPr="003536F9">
        <w:rPr>
          <w:rFonts w:ascii="Arial" w:eastAsia="Arial Unicode MS" w:hAnsi="Arial" w:cs="Arial"/>
          <w:color w:val="000000"/>
          <w:sz w:val="18"/>
          <w:szCs w:val="18"/>
          <w:lang w:val="en-GB"/>
        </w:rPr>
        <w:t xml:space="preserve"> million and long-term loans due within </w:t>
      </w:r>
      <w:r w:rsidR="003536F9" w:rsidRPr="003536F9">
        <w:rPr>
          <w:rFonts w:ascii="Arial" w:hAnsi="Arial" w:cs="Arial"/>
          <w:color w:val="000000"/>
          <w:sz w:val="18"/>
          <w:szCs w:val="18"/>
          <w:lang w:val="en-GB"/>
        </w:rPr>
        <w:t>12</w:t>
      </w:r>
      <w:r w:rsidRPr="003536F9">
        <w:rPr>
          <w:rFonts w:ascii="Arial" w:eastAsia="Arial Unicode MS" w:hAnsi="Arial" w:cs="Arial"/>
          <w:color w:val="000000"/>
          <w:sz w:val="18"/>
          <w:szCs w:val="18"/>
          <w:lang w:val="en-GB"/>
        </w:rPr>
        <w:t xml:space="preserve"> months amounting to Baht </w:t>
      </w:r>
      <w:r w:rsidR="003536F9" w:rsidRPr="003536F9">
        <w:rPr>
          <w:rFonts w:ascii="Arial" w:hAnsi="Arial" w:cs="Arial"/>
          <w:color w:val="000000"/>
          <w:sz w:val="18"/>
          <w:szCs w:val="18"/>
          <w:lang w:val="en-GB"/>
        </w:rPr>
        <w:t>1</w:t>
      </w:r>
      <w:r w:rsidRPr="003536F9">
        <w:rPr>
          <w:rFonts w:ascii="Arial" w:eastAsia="Arial Unicode MS" w:hAnsi="Arial" w:cs="Arial"/>
          <w:color w:val="000000"/>
          <w:sz w:val="18"/>
          <w:szCs w:val="18"/>
          <w:lang w:val="en-GB"/>
        </w:rPr>
        <w:t>,</w:t>
      </w:r>
      <w:r w:rsidR="003536F9" w:rsidRPr="003536F9">
        <w:rPr>
          <w:rFonts w:ascii="Arial" w:hAnsi="Arial" w:cs="Arial"/>
          <w:color w:val="000000"/>
          <w:sz w:val="18"/>
          <w:szCs w:val="18"/>
          <w:lang w:val="en-GB"/>
        </w:rPr>
        <w:t>970</w:t>
      </w:r>
      <w:r w:rsidRPr="003536F9">
        <w:rPr>
          <w:rFonts w:ascii="Arial" w:eastAsia="Arial Unicode MS" w:hAnsi="Arial" w:cs="Arial"/>
          <w:color w:val="000000"/>
          <w:sz w:val="18"/>
          <w:szCs w:val="18"/>
          <w:lang w:val="en-GB"/>
        </w:rPr>
        <w:t>.</w:t>
      </w:r>
      <w:r w:rsidR="003536F9" w:rsidRPr="003536F9">
        <w:rPr>
          <w:rFonts w:ascii="Arial" w:hAnsi="Arial" w:cs="Arial"/>
          <w:color w:val="000000"/>
          <w:sz w:val="18"/>
          <w:szCs w:val="18"/>
          <w:lang w:val="en-GB"/>
        </w:rPr>
        <w:t>81</w:t>
      </w:r>
      <w:r w:rsidRPr="003536F9">
        <w:rPr>
          <w:rFonts w:ascii="Arial" w:eastAsia="Arial Unicode MS" w:hAnsi="Arial" w:cs="Arial"/>
          <w:color w:val="000000"/>
          <w:sz w:val="18"/>
          <w:szCs w:val="18"/>
          <w:lang w:val="en-GB"/>
        </w:rPr>
        <w:t xml:space="preserve"> million. Following these transactions, the Group has current assets exceeding current liabilities amounting to Baht </w:t>
      </w:r>
      <w:r w:rsidR="003536F9" w:rsidRPr="003536F9">
        <w:rPr>
          <w:rFonts w:ascii="Arial" w:eastAsia="Arial Unicode MS" w:hAnsi="Arial" w:cs="Arial"/>
          <w:color w:val="000000"/>
          <w:sz w:val="18"/>
          <w:szCs w:val="18"/>
          <w:lang w:val="en-GB"/>
        </w:rPr>
        <w:t>802</w:t>
      </w:r>
      <w:r w:rsidRPr="003536F9">
        <w:rPr>
          <w:rFonts w:ascii="Arial" w:eastAsia="Arial Unicode MS" w:hAnsi="Arial" w:cs="Arial"/>
          <w:color w:val="000000"/>
          <w:sz w:val="18"/>
          <w:szCs w:val="18"/>
          <w:lang w:val="en-GB"/>
        </w:rPr>
        <w:t>.</w:t>
      </w:r>
      <w:r w:rsidR="003536F9" w:rsidRPr="003536F9">
        <w:rPr>
          <w:rFonts w:ascii="Arial" w:eastAsia="Arial Unicode MS" w:hAnsi="Arial" w:cs="Arial"/>
          <w:color w:val="000000"/>
          <w:sz w:val="18"/>
          <w:szCs w:val="18"/>
          <w:lang w:val="en-GB"/>
        </w:rPr>
        <w:t>22</w:t>
      </w:r>
      <w:r w:rsidRPr="003536F9">
        <w:rPr>
          <w:rFonts w:ascii="Arial" w:eastAsia="Arial Unicode MS" w:hAnsi="Arial" w:cs="Arial"/>
          <w:color w:val="000000"/>
          <w:sz w:val="18"/>
          <w:szCs w:val="18"/>
          <w:lang w:val="en-GB"/>
        </w:rPr>
        <w:t xml:space="preserve"> million, and in a current ratio of </w:t>
      </w:r>
      <w:r w:rsidR="003536F9" w:rsidRPr="003536F9">
        <w:rPr>
          <w:rFonts w:ascii="Arial" w:eastAsia="Arial Unicode MS" w:hAnsi="Arial" w:cs="Arial"/>
          <w:color w:val="000000"/>
          <w:sz w:val="18"/>
          <w:szCs w:val="18"/>
          <w:lang w:val="en-GB"/>
        </w:rPr>
        <w:t>1</w:t>
      </w:r>
      <w:r w:rsidRPr="003536F9">
        <w:rPr>
          <w:rFonts w:ascii="Arial" w:eastAsia="Arial Unicode MS" w:hAnsi="Arial" w:cs="Arial"/>
          <w:color w:val="000000"/>
          <w:sz w:val="18"/>
          <w:szCs w:val="18"/>
          <w:lang w:val="en-GB"/>
        </w:rPr>
        <w:t>.</w:t>
      </w:r>
      <w:r w:rsidR="003536F9" w:rsidRPr="003536F9">
        <w:rPr>
          <w:rFonts w:ascii="Arial" w:eastAsia="Arial Unicode MS" w:hAnsi="Arial" w:cs="Arial"/>
          <w:color w:val="000000"/>
          <w:sz w:val="18"/>
          <w:szCs w:val="18"/>
          <w:lang w:val="en-GB"/>
        </w:rPr>
        <w:t>33</w:t>
      </w:r>
      <w:r w:rsidRPr="003536F9">
        <w:rPr>
          <w:rFonts w:ascii="Arial" w:eastAsia="Arial Unicode MS" w:hAnsi="Arial" w:cs="Arial"/>
          <w:color w:val="000000"/>
          <w:sz w:val="18"/>
          <w:szCs w:val="18"/>
          <w:lang w:val="en-GB"/>
        </w:rPr>
        <w:t xml:space="preserve"> times.</w:t>
      </w:r>
    </w:p>
    <w:p w14:paraId="130EABB0" w14:textId="77777777" w:rsidR="00DE7F89" w:rsidRPr="003536F9" w:rsidRDefault="00DE7F89" w:rsidP="00DE7F89">
      <w:pPr>
        <w:jc w:val="both"/>
        <w:rPr>
          <w:rFonts w:ascii="Arial" w:eastAsia="Arial Unicode MS" w:hAnsi="Arial" w:cs="Arial"/>
          <w:color w:val="000000"/>
          <w:sz w:val="18"/>
          <w:szCs w:val="18"/>
          <w:lang w:val="en-GB"/>
        </w:rPr>
      </w:pPr>
    </w:p>
    <w:p w14:paraId="34DD39E8" w14:textId="77777777" w:rsidR="00DE7F89" w:rsidRPr="003536F9" w:rsidRDefault="00DE7F89" w:rsidP="00DE7F89">
      <w:pPr>
        <w:jc w:val="both"/>
        <w:rPr>
          <w:rFonts w:ascii="Arial" w:eastAsia="Arial Unicode MS" w:hAnsi="Arial" w:cs="Arial"/>
          <w:color w:val="000000"/>
          <w:sz w:val="18"/>
          <w:szCs w:val="18"/>
          <w:u w:val="single"/>
          <w:lang w:val="en-GB"/>
        </w:rPr>
      </w:pPr>
      <w:r w:rsidRPr="003536F9">
        <w:rPr>
          <w:rFonts w:ascii="Arial" w:eastAsia="Arial Unicode MS" w:hAnsi="Arial" w:cs="Arial"/>
          <w:color w:val="000000"/>
          <w:sz w:val="18"/>
          <w:szCs w:val="18"/>
          <w:u w:val="single"/>
          <w:lang w:val="en-GB"/>
        </w:rPr>
        <w:t>Reclassification</w:t>
      </w:r>
    </w:p>
    <w:p w14:paraId="26035140" w14:textId="77777777" w:rsidR="00DE7F89" w:rsidRPr="003536F9" w:rsidRDefault="00DE7F89" w:rsidP="00DE7F89">
      <w:pPr>
        <w:jc w:val="both"/>
        <w:rPr>
          <w:rFonts w:ascii="Arial" w:eastAsia="Arial Unicode MS" w:hAnsi="Arial" w:cs="Arial"/>
          <w:color w:val="000000"/>
          <w:sz w:val="18"/>
          <w:szCs w:val="18"/>
          <w:lang w:val="en-GB"/>
        </w:rPr>
      </w:pPr>
    </w:p>
    <w:p w14:paraId="0A80D8A0" w14:textId="40EEFA1E" w:rsidR="00266A94" w:rsidRPr="003536F9" w:rsidRDefault="00DE7F89" w:rsidP="00DE7F89">
      <w:pPr>
        <w:jc w:val="both"/>
        <w:rPr>
          <w:rFonts w:ascii="Arial" w:hAnsi="Arial" w:cs="Arial"/>
          <w:color w:val="000000"/>
          <w:sz w:val="18"/>
          <w:szCs w:val="18"/>
        </w:rPr>
      </w:pPr>
      <w:r w:rsidRPr="003536F9">
        <w:rPr>
          <w:rFonts w:ascii="Arial" w:eastAsia="Arial Unicode MS" w:hAnsi="Arial" w:cs="Arial"/>
          <w:color w:val="000000"/>
          <w:sz w:val="18"/>
          <w:szCs w:val="18"/>
          <w:lang w:val="en-GB"/>
        </w:rPr>
        <w:t xml:space="preserve">During the year ended </w:t>
      </w:r>
      <w:r w:rsidR="003536F9" w:rsidRPr="003536F9">
        <w:rPr>
          <w:rFonts w:ascii="Arial" w:eastAsia="Arial Unicode MS" w:hAnsi="Arial" w:cs="Arial"/>
          <w:color w:val="000000"/>
          <w:sz w:val="18"/>
          <w:szCs w:val="18"/>
          <w:lang w:val="en-GB"/>
        </w:rPr>
        <w:t>31</w:t>
      </w:r>
      <w:r w:rsidRPr="003536F9">
        <w:rPr>
          <w:rFonts w:ascii="Arial" w:eastAsia="Arial Unicode MS" w:hAnsi="Arial" w:cs="Arial"/>
          <w:color w:val="000000"/>
          <w:sz w:val="18"/>
          <w:szCs w:val="18"/>
          <w:lang w:val="en-GB"/>
        </w:rPr>
        <w:t xml:space="preserve"> December </w:t>
      </w:r>
      <w:r w:rsidR="003536F9" w:rsidRPr="003536F9">
        <w:rPr>
          <w:rFonts w:ascii="Arial" w:eastAsia="Arial Unicode MS" w:hAnsi="Arial" w:cs="Arial"/>
          <w:color w:val="000000"/>
          <w:sz w:val="18"/>
          <w:szCs w:val="18"/>
          <w:lang w:val="en-GB"/>
        </w:rPr>
        <w:t>2025</w:t>
      </w:r>
      <w:r w:rsidRPr="003536F9">
        <w:rPr>
          <w:rFonts w:ascii="Arial" w:eastAsia="Arial Unicode MS" w:hAnsi="Arial" w:cs="Arial"/>
          <w:color w:val="000000"/>
          <w:sz w:val="18"/>
          <w:szCs w:val="18"/>
          <w:lang w:val="en-GB"/>
        </w:rPr>
        <w:t>, the Group reclassified certain expenses in the consolidated and the separate stat</w:t>
      </w:r>
      <w:r w:rsidR="00476514" w:rsidRPr="003536F9">
        <w:rPr>
          <w:rFonts w:ascii="Arial" w:eastAsia="Arial Unicode MS" w:hAnsi="Arial" w:cs="Arial"/>
          <w:color w:val="000000"/>
          <w:sz w:val="18"/>
          <w:szCs w:val="22"/>
          <w:lang w:val="en-GB"/>
        </w:rPr>
        <w:t>e</w:t>
      </w:r>
      <w:r w:rsidRPr="003536F9">
        <w:rPr>
          <w:rFonts w:ascii="Arial" w:eastAsia="Arial Unicode MS" w:hAnsi="Arial" w:cs="Arial"/>
          <w:color w:val="000000"/>
          <w:sz w:val="18"/>
          <w:szCs w:val="18"/>
          <w:lang w:val="en-GB"/>
        </w:rPr>
        <w:t xml:space="preserve">ments of comprehensive income for the year ended </w:t>
      </w:r>
      <w:r w:rsidR="003536F9" w:rsidRPr="003536F9">
        <w:rPr>
          <w:rFonts w:ascii="Arial" w:eastAsia="Arial Unicode MS" w:hAnsi="Arial" w:cs="Arial"/>
          <w:color w:val="000000"/>
          <w:sz w:val="18"/>
          <w:szCs w:val="18"/>
          <w:lang w:val="en-GB"/>
        </w:rPr>
        <w:t>31</w:t>
      </w:r>
      <w:r w:rsidRPr="003536F9">
        <w:rPr>
          <w:rFonts w:ascii="Arial" w:eastAsia="Arial Unicode MS" w:hAnsi="Arial" w:cs="Arial"/>
          <w:color w:val="000000"/>
          <w:sz w:val="18"/>
          <w:szCs w:val="18"/>
          <w:lang w:val="en-GB"/>
        </w:rPr>
        <w:t xml:space="preserve"> December </w:t>
      </w:r>
      <w:r w:rsidR="003536F9" w:rsidRPr="003536F9">
        <w:rPr>
          <w:rFonts w:ascii="Arial" w:eastAsia="Arial Unicode MS" w:hAnsi="Arial" w:cs="Arial"/>
          <w:color w:val="000000"/>
          <w:sz w:val="18"/>
          <w:szCs w:val="18"/>
          <w:lang w:val="en-GB"/>
        </w:rPr>
        <w:t>2024</w:t>
      </w:r>
      <w:r w:rsidRPr="003536F9">
        <w:rPr>
          <w:rFonts w:ascii="Arial" w:eastAsia="Arial Unicode MS" w:hAnsi="Arial" w:cs="Arial"/>
          <w:color w:val="000000"/>
          <w:sz w:val="18"/>
          <w:szCs w:val="18"/>
          <w:lang w:val="en-GB"/>
        </w:rPr>
        <w:t xml:space="preserve">, in order to better reflect the nature of the items based on the function of expenses, as disclosed in Note </w:t>
      </w:r>
      <w:r w:rsidR="003536F9" w:rsidRPr="003536F9">
        <w:rPr>
          <w:rFonts w:ascii="Arial" w:eastAsia="Arial Unicode MS" w:hAnsi="Arial" w:cs="Arial"/>
          <w:color w:val="000000"/>
          <w:sz w:val="18"/>
          <w:szCs w:val="18"/>
          <w:lang w:val="en-GB"/>
        </w:rPr>
        <w:t>47</w:t>
      </w:r>
      <w:r w:rsidRPr="003536F9">
        <w:rPr>
          <w:rFonts w:ascii="Arial" w:eastAsia="Arial Unicode MS" w:hAnsi="Arial" w:cs="Arial"/>
          <w:color w:val="000000"/>
          <w:sz w:val="18"/>
          <w:szCs w:val="18"/>
          <w:lang w:val="en-GB"/>
        </w:rPr>
        <w:t xml:space="preserve">. As a result, the gross profit margin from hospital operations for the years ended </w:t>
      </w:r>
      <w:r w:rsidR="003536F9" w:rsidRPr="003536F9">
        <w:rPr>
          <w:rFonts w:ascii="Arial" w:eastAsia="Arial Unicode MS" w:hAnsi="Arial" w:cs="Arial"/>
          <w:color w:val="000000"/>
          <w:sz w:val="18"/>
          <w:szCs w:val="18"/>
          <w:lang w:val="en-GB"/>
        </w:rPr>
        <w:t>31</w:t>
      </w:r>
      <w:r w:rsidRPr="003536F9">
        <w:rPr>
          <w:rFonts w:ascii="Arial" w:eastAsia="Arial Unicode MS" w:hAnsi="Arial" w:cs="Arial"/>
          <w:color w:val="000000"/>
          <w:sz w:val="18"/>
          <w:szCs w:val="18"/>
          <w:lang w:val="en-GB"/>
        </w:rPr>
        <w:t xml:space="preserve"> December </w:t>
      </w:r>
      <w:r w:rsidR="003536F9" w:rsidRPr="003536F9">
        <w:rPr>
          <w:rFonts w:ascii="Arial" w:eastAsia="Arial Unicode MS" w:hAnsi="Arial" w:cs="Arial"/>
          <w:color w:val="000000"/>
          <w:sz w:val="18"/>
          <w:szCs w:val="18"/>
          <w:lang w:val="en-GB"/>
        </w:rPr>
        <w:t>2025</w:t>
      </w:r>
      <w:r w:rsidRPr="003536F9">
        <w:rPr>
          <w:rFonts w:ascii="Arial" w:eastAsia="Arial Unicode MS" w:hAnsi="Arial" w:cs="Arial"/>
          <w:color w:val="000000"/>
          <w:sz w:val="18"/>
          <w:szCs w:val="18"/>
          <w:lang w:val="en-GB"/>
        </w:rPr>
        <w:t xml:space="preserve"> and </w:t>
      </w:r>
      <w:r w:rsidR="003536F9" w:rsidRPr="003536F9">
        <w:rPr>
          <w:rFonts w:ascii="Arial" w:eastAsia="Arial Unicode MS" w:hAnsi="Arial" w:cs="Arial"/>
          <w:color w:val="000000"/>
          <w:sz w:val="18"/>
          <w:szCs w:val="18"/>
          <w:lang w:val="en-GB"/>
        </w:rPr>
        <w:t>2024</w:t>
      </w:r>
      <w:r w:rsidRPr="003536F9">
        <w:rPr>
          <w:rFonts w:ascii="Arial" w:eastAsia="Arial Unicode MS" w:hAnsi="Arial" w:cs="Arial"/>
          <w:color w:val="000000"/>
          <w:sz w:val="18"/>
          <w:szCs w:val="18"/>
          <w:lang w:val="en-GB"/>
        </w:rPr>
        <w:t xml:space="preserve"> was </w:t>
      </w:r>
      <w:r w:rsidR="003536F9" w:rsidRPr="003536F9">
        <w:rPr>
          <w:rFonts w:ascii="Arial" w:eastAsia="Arial Unicode MS" w:hAnsi="Arial" w:cs="Arial"/>
          <w:color w:val="000000"/>
          <w:sz w:val="18"/>
          <w:szCs w:val="18"/>
          <w:lang w:val="en-GB"/>
        </w:rPr>
        <w:t>23</w:t>
      </w:r>
      <w:r w:rsidRPr="003536F9">
        <w:rPr>
          <w:rFonts w:ascii="Arial" w:eastAsia="Arial Unicode MS" w:hAnsi="Arial" w:cs="Arial"/>
          <w:color w:val="000000"/>
          <w:sz w:val="18"/>
          <w:szCs w:val="18"/>
          <w:lang w:val="en-GB"/>
        </w:rPr>
        <w:t>.</w:t>
      </w:r>
      <w:r w:rsidR="003536F9" w:rsidRPr="003536F9">
        <w:rPr>
          <w:rFonts w:ascii="Arial" w:eastAsia="Arial Unicode MS" w:hAnsi="Arial" w:cs="Arial"/>
          <w:color w:val="000000"/>
          <w:sz w:val="18"/>
          <w:szCs w:val="18"/>
          <w:lang w:val="en-GB"/>
        </w:rPr>
        <w:t>67</w:t>
      </w:r>
      <w:r w:rsidRPr="003536F9">
        <w:rPr>
          <w:rFonts w:ascii="Arial" w:eastAsia="Arial Unicode MS" w:hAnsi="Arial" w:cs="Arial"/>
          <w:color w:val="000000"/>
          <w:sz w:val="18"/>
          <w:szCs w:val="18"/>
          <w:lang w:val="en-GB"/>
        </w:rPr>
        <w:t xml:space="preserve">% and </w:t>
      </w:r>
      <w:r w:rsidR="003536F9" w:rsidRPr="003536F9">
        <w:rPr>
          <w:rFonts w:ascii="Arial" w:eastAsia="Arial Unicode MS" w:hAnsi="Arial" w:cs="Arial"/>
          <w:color w:val="000000"/>
          <w:sz w:val="18"/>
          <w:szCs w:val="18"/>
          <w:lang w:val="en-GB"/>
        </w:rPr>
        <w:t>18</w:t>
      </w:r>
      <w:r w:rsidRPr="003536F9">
        <w:rPr>
          <w:rFonts w:ascii="Arial" w:eastAsia="Arial Unicode MS" w:hAnsi="Arial" w:cs="Arial"/>
          <w:color w:val="000000"/>
          <w:sz w:val="18"/>
          <w:szCs w:val="18"/>
          <w:lang w:val="en-GB"/>
        </w:rPr>
        <w:t>.</w:t>
      </w:r>
      <w:r w:rsidR="003536F9" w:rsidRPr="003536F9">
        <w:rPr>
          <w:rFonts w:ascii="Arial" w:eastAsia="Arial Unicode MS" w:hAnsi="Arial" w:cs="Arial"/>
          <w:color w:val="000000"/>
          <w:sz w:val="18"/>
          <w:szCs w:val="18"/>
          <w:lang w:val="en-GB"/>
        </w:rPr>
        <w:t>31</w:t>
      </w:r>
      <w:r w:rsidRPr="003536F9">
        <w:rPr>
          <w:rFonts w:ascii="Arial" w:eastAsia="Arial Unicode MS" w:hAnsi="Arial" w:cs="Arial"/>
          <w:color w:val="000000"/>
          <w:sz w:val="18"/>
          <w:szCs w:val="18"/>
          <w:lang w:val="en-GB"/>
        </w:rPr>
        <w:t xml:space="preserve">%, respectively. Excluding the impact of such reclassification arising from the impact of an allowance for impairment losses on assets, the gross profit margin from hospital operations for the years ended </w:t>
      </w:r>
      <w:r w:rsidR="003536F9" w:rsidRPr="003536F9">
        <w:rPr>
          <w:rFonts w:ascii="Arial" w:eastAsia="Arial Unicode MS" w:hAnsi="Arial" w:cs="Arial"/>
          <w:color w:val="000000"/>
          <w:sz w:val="18"/>
          <w:szCs w:val="18"/>
          <w:lang w:val="en-GB"/>
        </w:rPr>
        <w:t>31</w:t>
      </w:r>
      <w:r w:rsidRPr="003536F9">
        <w:rPr>
          <w:rFonts w:ascii="Arial" w:eastAsia="Arial Unicode MS" w:hAnsi="Arial" w:cs="Arial"/>
          <w:color w:val="000000"/>
          <w:sz w:val="18"/>
          <w:szCs w:val="18"/>
          <w:lang w:val="en-GB"/>
        </w:rPr>
        <w:t xml:space="preserve"> December </w:t>
      </w:r>
      <w:r w:rsidR="003536F9" w:rsidRPr="003536F9">
        <w:rPr>
          <w:rFonts w:ascii="Arial" w:eastAsia="Arial Unicode MS" w:hAnsi="Arial" w:cs="Arial"/>
          <w:color w:val="000000"/>
          <w:sz w:val="18"/>
          <w:szCs w:val="18"/>
          <w:lang w:val="en-GB"/>
        </w:rPr>
        <w:t>2025</w:t>
      </w:r>
      <w:r w:rsidRPr="003536F9">
        <w:rPr>
          <w:rFonts w:ascii="Arial" w:eastAsia="Arial Unicode MS" w:hAnsi="Arial" w:cs="Arial"/>
          <w:color w:val="000000"/>
          <w:sz w:val="18"/>
          <w:szCs w:val="18"/>
          <w:lang w:val="en-GB"/>
        </w:rPr>
        <w:t xml:space="preserve"> and </w:t>
      </w:r>
      <w:r w:rsidR="003536F9" w:rsidRPr="003536F9">
        <w:rPr>
          <w:rFonts w:ascii="Arial" w:eastAsia="Arial Unicode MS" w:hAnsi="Arial" w:cs="Arial"/>
          <w:color w:val="000000"/>
          <w:sz w:val="18"/>
          <w:szCs w:val="18"/>
          <w:lang w:val="en-GB"/>
        </w:rPr>
        <w:t>2024</w:t>
      </w:r>
      <w:r w:rsidRPr="003536F9">
        <w:rPr>
          <w:rFonts w:ascii="Arial" w:eastAsia="Arial Unicode MS" w:hAnsi="Arial" w:cs="Arial"/>
          <w:color w:val="000000"/>
          <w:sz w:val="18"/>
          <w:szCs w:val="18"/>
          <w:lang w:val="en-GB"/>
        </w:rPr>
        <w:t xml:space="preserve"> would have been </w:t>
      </w:r>
      <w:r w:rsidR="003536F9" w:rsidRPr="003536F9">
        <w:rPr>
          <w:rFonts w:ascii="Arial" w:eastAsia="Arial Unicode MS" w:hAnsi="Arial" w:cs="Arial"/>
          <w:color w:val="000000"/>
          <w:sz w:val="18"/>
          <w:szCs w:val="18"/>
          <w:lang w:val="en-GB"/>
        </w:rPr>
        <w:t>23</w:t>
      </w:r>
      <w:r w:rsidRPr="003536F9">
        <w:rPr>
          <w:rFonts w:ascii="Arial" w:eastAsia="Arial Unicode MS" w:hAnsi="Arial" w:cs="Arial"/>
          <w:color w:val="000000"/>
          <w:sz w:val="18"/>
          <w:szCs w:val="18"/>
          <w:lang w:val="en-GB"/>
        </w:rPr>
        <w:t>.</w:t>
      </w:r>
      <w:r w:rsidR="003536F9" w:rsidRPr="003536F9">
        <w:rPr>
          <w:rFonts w:ascii="Arial" w:eastAsia="Arial Unicode MS" w:hAnsi="Arial" w:cs="Arial"/>
          <w:color w:val="000000"/>
          <w:sz w:val="18"/>
          <w:szCs w:val="18"/>
          <w:lang w:val="en-GB"/>
        </w:rPr>
        <w:t>67</w:t>
      </w:r>
      <w:r w:rsidRPr="003536F9">
        <w:rPr>
          <w:rFonts w:ascii="Arial" w:eastAsia="Arial Unicode MS" w:hAnsi="Arial" w:cs="Arial"/>
          <w:color w:val="000000"/>
          <w:sz w:val="18"/>
          <w:szCs w:val="18"/>
          <w:lang w:val="en-GB"/>
        </w:rPr>
        <w:t xml:space="preserve">% and </w:t>
      </w:r>
      <w:r w:rsidR="003536F9" w:rsidRPr="003536F9">
        <w:rPr>
          <w:rFonts w:ascii="Arial" w:eastAsia="Arial Unicode MS" w:hAnsi="Arial" w:cs="Arial"/>
          <w:color w:val="000000"/>
          <w:sz w:val="18"/>
          <w:szCs w:val="18"/>
          <w:lang w:val="en-GB"/>
        </w:rPr>
        <w:t>23</w:t>
      </w:r>
      <w:r w:rsidRPr="003536F9">
        <w:rPr>
          <w:rFonts w:ascii="Arial" w:eastAsia="Arial Unicode MS" w:hAnsi="Arial" w:cs="Arial"/>
          <w:color w:val="000000"/>
          <w:sz w:val="18"/>
          <w:szCs w:val="18"/>
          <w:lang w:val="en-GB"/>
        </w:rPr>
        <w:t>.</w:t>
      </w:r>
      <w:r w:rsidR="003536F9" w:rsidRPr="003536F9">
        <w:rPr>
          <w:rFonts w:ascii="Arial" w:eastAsia="Arial Unicode MS" w:hAnsi="Arial" w:cs="Arial"/>
          <w:color w:val="000000"/>
          <w:sz w:val="18"/>
          <w:szCs w:val="18"/>
          <w:lang w:val="en-GB"/>
        </w:rPr>
        <w:t>01</w:t>
      </w:r>
      <w:r w:rsidRPr="003536F9">
        <w:rPr>
          <w:rFonts w:ascii="Arial" w:eastAsia="Arial Unicode MS" w:hAnsi="Arial" w:cs="Arial"/>
          <w:color w:val="000000"/>
          <w:sz w:val="18"/>
          <w:szCs w:val="18"/>
          <w:lang w:val="en-GB"/>
        </w:rPr>
        <w:t>%, respectively.</w:t>
      </w:r>
    </w:p>
    <w:p w14:paraId="74DB4BCE" w14:textId="7629E033" w:rsidR="00B36D3B" w:rsidRPr="003536F9" w:rsidRDefault="00B36D3B" w:rsidP="00AC1E6A">
      <w:pPr>
        <w:jc w:val="thaiDistribute"/>
        <w:rPr>
          <w:rFonts w:ascii="Arial" w:hAnsi="Arial" w:cs="Arial"/>
          <w:color w:val="000000"/>
          <w:spacing w:val="-8"/>
          <w:sz w:val="18"/>
          <w:szCs w:val="18"/>
        </w:rPr>
      </w:pPr>
    </w:p>
    <w:p w14:paraId="595A37A1" w14:textId="77777777" w:rsidR="00EB4CB8" w:rsidRPr="003536F9" w:rsidRDefault="00EB4CB8" w:rsidP="00AC1E6A">
      <w:pPr>
        <w:jc w:val="thaiDistribute"/>
        <w:rPr>
          <w:rFonts w:ascii="Arial" w:hAnsi="Arial" w:cs="Arial"/>
          <w:color w:val="000000"/>
          <w:spacing w:val="-8"/>
          <w:sz w:val="18"/>
          <w:szCs w:val="18"/>
        </w:rPr>
      </w:pPr>
    </w:p>
    <w:tbl>
      <w:tblPr>
        <w:tblW w:w="9461" w:type="dxa"/>
        <w:tblInd w:w="108" w:type="dxa"/>
        <w:tblLook w:val="04A0" w:firstRow="1" w:lastRow="0" w:firstColumn="1" w:lastColumn="0" w:noHBand="0" w:noVBand="1"/>
      </w:tblPr>
      <w:tblGrid>
        <w:gridCol w:w="9461"/>
      </w:tblGrid>
      <w:tr w:rsidR="00AC1E6A" w:rsidRPr="003536F9" w14:paraId="558959D9" w14:textId="77777777" w:rsidTr="001B5C07">
        <w:trPr>
          <w:trHeight w:val="386"/>
        </w:trPr>
        <w:tc>
          <w:tcPr>
            <w:tcW w:w="9461" w:type="dxa"/>
            <w:vAlign w:val="center"/>
          </w:tcPr>
          <w:p w14:paraId="711BE0BB" w14:textId="720CD42E" w:rsidR="00AC1E6A" w:rsidRPr="003536F9" w:rsidRDefault="003536F9" w:rsidP="00361AC5">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3</w:t>
            </w:r>
            <w:r w:rsidR="00AC1E6A" w:rsidRPr="003536F9">
              <w:rPr>
                <w:rFonts w:ascii="Arial" w:eastAsia="Arial Unicode MS" w:hAnsi="Arial" w:cs="Arial"/>
                <w:b/>
                <w:bCs/>
                <w:color w:val="000000"/>
                <w:sz w:val="18"/>
                <w:szCs w:val="18"/>
              </w:rPr>
              <w:tab/>
              <w:t xml:space="preserve">Basis of </w:t>
            </w:r>
            <w:r w:rsidR="00AC1E6A" w:rsidRPr="003536F9">
              <w:rPr>
                <w:rFonts w:ascii="Arial" w:eastAsia="Arial Unicode MS" w:hAnsi="Arial" w:cs="Arial"/>
                <w:b/>
                <w:bCs/>
                <w:color w:val="000000"/>
                <w:sz w:val="18"/>
                <w:szCs w:val="18"/>
                <w:lang w:val="en-GB"/>
              </w:rPr>
              <w:t>preparation</w:t>
            </w:r>
          </w:p>
        </w:tc>
      </w:tr>
    </w:tbl>
    <w:p w14:paraId="1148B3AD" w14:textId="77777777" w:rsidR="00AC1E6A" w:rsidRPr="003536F9" w:rsidRDefault="00AC1E6A" w:rsidP="00361AC5">
      <w:pPr>
        <w:jc w:val="both"/>
        <w:rPr>
          <w:rFonts w:ascii="Arial" w:hAnsi="Arial" w:cs="Arial"/>
          <w:color w:val="000000"/>
          <w:sz w:val="18"/>
          <w:szCs w:val="18"/>
        </w:rPr>
      </w:pPr>
    </w:p>
    <w:p w14:paraId="2D219F28" w14:textId="1406FA66" w:rsidR="00AC1E6A" w:rsidRPr="003536F9" w:rsidRDefault="00AC1E6A" w:rsidP="00361AC5">
      <w:pPr>
        <w:pStyle w:val="BlockText"/>
        <w:ind w:left="0" w:right="0" w:firstLine="0"/>
        <w:rPr>
          <w:rFonts w:ascii="Arial" w:hAnsi="Arial" w:cs="Arial"/>
          <w:color w:val="000000"/>
          <w:spacing w:val="-6"/>
          <w:sz w:val="18"/>
          <w:szCs w:val="18"/>
          <w:lang w:val="en-US"/>
        </w:rPr>
      </w:pPr>
      <w:r w:rsidRPr="003536F9">
        <w:rPr>
          <w:rFonts w:ascii="Arial" w:hAnsi="Arial" w:cs="Arial"/>
          <w:color w:val="000000"/>
          <w:spacing w:val="-6"/>
          <w:sz w:val="18"/>
          <w:szCs w:val="18"/>
          <w:lang w:val="en-US"/>
        </w:rPr>
        <w:t>The consolidated and separate financial statements have been prepared in accordance with Thai Financial Reporting Standards (“TFRS”) and the financial reporting requirements issued under the Securities and Exchange Act.</w:t>
      </w:r>
      <w:r w:rsidR="00A91B7E" w:rsidRPr="003536F9">
        <w:rPr>
          <w:rFonts w:ascii="Arial" w:hAnsi="Arial" w:cs="Arial"/>
          <w:color w:val="000000"/>
          <w:spacing w:val="-6"/>
          <w:sz w:val="18"/>
          <w:szCs w:val="18"/>
          <w:lang w:val="en-US"/>
        </w:rPr>
        <w:t xml:space="preserve"> B.E. </w:t>
      </w:r>
      <w:r w:rsidR="003536F9" w:rsidRPr="003536F9">
        <w:rPr>
          <w:rFonts w:ascii="Arial" w:hAnsi="Arial" w:cs="Arial"/>
          <w:color w:val="000000"/>
          <w:spacing w:val="-6"/>
          <w:sz w:val="18"/>
          <w:szCs w:val="18"/>
          <w:lang w:val="en-GB"/>
        </w:rPr>
        <w:t>2535</w:t>
      </w:r>
      <w:r w:rsidR="00A91B7E" w:rsidRPr="003536F9">
        <w:rPr>
          <w:rFonts w:ascii="Arial" w:hAnsi="Arial" w:cs="Arial"/>
          <w:color w:val="000000"/>
          <w:spacing w:val="-6"/>
          <w:sz w:val="18"/>
          <w:szCs w:val="18"/>
          <w:lang w:val="en-US"/>
        </w:rPr>
        <w:t xml:space="preserve"> and </w:t>
      </w:r>
      <w:r w:rsidR="003337C2" w:rsidRPr="003536F9">
        <w:rPr>
          <w:rFonts w:ascii="Arial" w:hAnsi="Arial" w:cs="Arial"/>
          <w:color w:val="000000"/>
          <w:spacing w:val="-6"/>
          <w:sz w:val="18"/>
          <w:szCs w:val="18"/>
          <w:lang w:val="en-US"/>
        </w:rPr>
        <w:t>amendments.</w:t>
      </w:r>
    </w:p>
    <w:p w14:paraId="7DE39AEB" w14:textId="77777777" w:rsidR="00AC1E6A" w:rsidRPr="003536F9" w:rsidRDefault="00AC1E6A" w:rsidP="00361AC5">
      <w:pPr>
        <w:pStyle w:val="BlockText"/>
        <w:ind w:left="0" w:right="0" w:firstLine="0"/>
        <w:rPr>
          <w:rFonts w:ascii="Arial" w:hAnsi="Arial" w:cs="Arial"/>
          <w:color w:val="000000"/>
          <w:sz w:val="18"/>
          <w:szCs w:val="18"/>
          <w:lang w:val="en-GB"/>
        </w:rPr>
      </w:pPr>
    </w:p>
    <w:p w14:paraId="1FBB1DF6" w14:textId="77777777" w:rsidR="00AC1E6A" w:rsidRPr="003536F9" w:rsidRDefault="00AC1E6A" w:rsidP="00361AC5">
      <w:pPr>
        <w:pStyle w:val="BlockText"/>
        <w:ind w:left="0" w:right="0" w:firstLine="0"/>
        <w:rPr>
          <w:rFonts w:ascii="Arial" w:hAnsi="Arial" w:cs="Arial"/>
          <w:color w:val="000000"/>
          <w:spacing w:val="-2"/>
          <w:sz w:val="18"/>
          <w:szCs w:val="18"/>
          <w:lang w:val="en-GB"/>
        </w:rPr>
      </w:pPr>
      <w:r w:rsidRPr="003536F9">
        <w:rPr>
          <w:rFonts w:ascii="Arial" w:hAnsi="Arial" w:cs="Arial"/>
          <w:color w:val="000000"/>
          <w:spacing w:val="-4"/>
          <w:sz w:val="18"/>
          <w:szCs w:val="18"/>
          <w:lang w:val="en-GB"/>
        </w:rPr>
        <w:t>The consolidated and separate financial statements have been prepared under the historical cost convention except where</w:t>
      </w:r>
      <w:r w:rsidRPr="003536F9">
        <w:rPr>
          <w:rFonts w:ascii="Arial" w:hAnsi="Arial" w:cs="Arial"/>
          <w:color w:val="000000"/>
          <w:spacing w:val="-2"/>
          <w:sz w:val="18"/>
          <w:szCs w:val="18"/>
          <w:lang w:val="en-GB"/>
        </w:rPr>
        <w:t xml:space="preserve"> otherwise disclosed in the accounting policies.</w:t>
      </w:r>
    </w:p>
    <w:p w14:paraId="6879321E" w14:textId="77777777" w:rsidR="00AC1E6A" w:rsidRPr="003536F9" w:rsidRDefault="00AC1E6A" w:rsidP="00361AC5">
      <w:pPr>
        <w:pStyle w:val="BlockText"/>
        <w:ind w:left="0" w:right="0" w:firstLine="0"/>
        <w:rPr>
          <w:rFonts w:ascii="Arial" w:hAnsi="Arial" w:cs="Arial"/>
          <w:color w:val="000000"/>
          <w:spacing w:val="-2"/>
          <w:sz w:val="18"/>
          <w:szCs w:val="18"/>
          <w:lang w:val="en-GB"/>
        </w:rPr>
      </w:pPr>
    </w:p>
    <w:p w14:paraId="0C849B3E" w14:textId="758651A3" w:rsidR="00AC1E6A" w:rsidRPr="003536F9" w:rsidRDefault="00AC1E6A" w:rsidP="00361AC5">
      <w:pPr>
        <w:pStyle w:val="BlockText"/>
        <w:ind w:left="0" w:right="0" w:firstLine="0"/>
        <w:rPr>
          <w:rFonts w:ascii="Arial" w:hAnsi="Arial" w:cs="Arial"/>
          <w:color w:val="000000"/>
          <w:spacing w:val="-2"/>
          <w:sz w:val="18"/>
          <w:szCs w:val="18"/>
          <w:lang w:val="en-GB"/>
        </w:rPr>
      </w:pPr>
      <w:r w:rsidRPr="003536F9">
        <w:rPr>
          <w:rFonts w:ascii="Arial" w:hAnsi="Arial" w:cs="Arial"/>
          <w:color w:val="000000"/>
          <w:spacing w:val="-4"/>
          <w:sz w:val="18"/>
          <w:szCs w:val="18"/>
          <w:lang w:val="en-GB"/>
        </w:rPr>
        <w:t>The preparation of the consolidated and separate financial statements in conformity with Thai generally accepted accounting</w:t>
      </w:r>
      <w:r w:rsidRPr="003536F9">
        <w:rPr>
          <w:rFonts w:ascii="Arial" w:hAnsi="Arial" w:cs="Arial"/>
          <w:color w:val="000000"/>
          <w:spacing w:val="-2"/>
          <w:sz w:val="18"/>
          <w:szCs w:val="18"/>
          <w:lang w:val="en-GB"/>
        </w:rPr>
        <w:t xml:space="preserve"> principles requires the use of certain critical accounting estimates. It also requires management to exercise its judgement </w:t>
      </w:r>
      <w:r w:rsidRPr="003536F9">
        <w:rPr>
          <w:rFonts w:ascii="Arial" w:hAnsi="Arial" w:cs="Arial"/>
          <w:color w:val="000000"/>
          <w:spacing w:val="-4"/>
          <w:sz w:val="18"/>
          <w:szCs w:val="18"/>
          <w:lang w:val="en-GB"/>
        </w:rPr>
        <w:t>in the process of applying the Group’s accounting policies. The areas involving a higher degree of judgement or complexity,</w:t>
      </w:r>
      <w:r w:rsidRPr="003536F9">
        <w:rPr>
          <w:rFonts w:ascii="Arial" w:hAnsi="Arial" w:cs="Arial"/>
          <w:color w:val="000000"/>
          <w:spacing w:val="-2"/>
          <w:sz w:val="18"/>
          <w:szCs w:val="18"/>
          <w:lang w:val="en-GB"/>
        </w:rPr>
        <w:t xml:space="preserve"> and areas where assumptions and estimates are significant to the consolidated and separate financial statements are disclosed in Note </w:t>
      </w:r>
      <w:r w:rsidR="003536F9" w:rsidRPr="003536F9">
        <w:rPr>
          <w:rFonts w:ascii="Arial" w:hAnsi="Arial" w:cs="Arial"/>
          <w:color w:val="000000"/>
          <w:spacing w:val="-2"/>
          <w:sz w:val="18"/>
          <w:szCs w:val="18"/>
          <w:lang w:val="en-GB"/>
        </w:rPr>
        <w:t>8</w:t>
      </w:r>
      <w:r w:rsidRPr="003536F9">
        <w:rPr>
          <w:rFonts w:ascii="Arial" w:hAnsi="Arial" w:cs="Arial"/>
          <w:color w:val="000000"/>
          <w:spacing w:val="-2"/>
          <w:sz w:val="18"/>
          <w:szCs w:val="18"/>
          <w:lang w:val="en-GB"/>
        </w:rPr>
        <w:t>.</w:t>
      </w:r>
    </w:p>
    <w:p w14:paraId="5644540B" w14:textId="77777777" w:rsidR="00AC1E6A" w:rsidRPr="003536F9" w:rsidRDefault="00AC1E6A" w:rsidP="00361AC5">
      <w:pPr>
        <w:pStyle w:val="BlockText"/>
        <w:ind w:left="0" w:right="0" w:firstLine="0"/>
        <w:rPr>
          <w:rFonts w:ascii="Arial" w:hAnsi="Arial" w:cs="Arial"/>
          <w:color w:val="000000"/>
          <w:sz w:val="18"/>
          <w:szCs w:val="18"/>
          <w:lang w:val="en-GB"/>
        </w:rPr>
      </w:pPr>
    </w:p>
    <w:p w14:paraId="1658FE85" w14:textId="77777777" w:rsidR="00AC1E6A" w:rsidRPr="003536F9" w:rsidRDefault="00AC1E6A" w:rsidP="00361AC5">
      <w:pPr>
        <w:pStyle w:val="BlockText"/>
        <w:ind w:left="0" w:right="0" w:firstLine="0"/>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An English version of the consolidated and separate financial statements have been prepared from the statutory financial </w:t>
      </w:r>
      <w:r w:rsidRPr="003536F9">
        <w:rPr>
          <w:rFonts w:ascii="Arial" w:hAnsi="Arial" w:cs="Arial"/>
          <w:color w:val="000000"/>
          <w:spacing w:val="-6"/>
          <w:sz w:val="18"/>
          <w:szCs w:val="18"/>
          <w:lang w:val="en-GB"/>
        </w:rPr>
        <w:t>statements that are in the Thai language. In the event of a conflict or a difference in interpretation between the two languages,</w:t>
      </w:r>
      <w:r w:rsidRPr="003536F9">
        <w:rPr>
          <w:rFonts w:ascii="Arial" w:hAnsi="Arial" w:cs="Arial"/>
          <w:color w:val="000000"/>
          <w:spacing w:val="-2"/>
          <w:sz w:val="18"/>
          <w:szCs w:val="18"/>
          <w:lang w:val="en-GB"/>
        </w:rPr>
        <w:t xml:space="preserve"> the Thai language statutory financial statements shall prevail.</w:t>
      </w:r>
    </w:p>
    <w:p w14:paraId="241F194E" w14:textId="77777777" w:rsidR="00325A55" w:rsidRPr="003536F9" w:rsidRDefault="00325A55" w:rsidP="00361AC5">
      <w:pPr>
        <w:pStyle w:val="BlockText"/>
        <w:ind w:left="0" w:right="0" w:firstLine="0"/>
        <w:rPr>
          <w:rFonts w:ascii="Arial" w:hAnsi="Arial" w:cs="Arial"/>
          <w:color w:val="000000"/>
          <w:spacing w:val="-2"/>
          <w:sz w:val="18"/>
          <w:szCs w:val="18"/>
          <w:lang w:val="en-GB"/>
        </w:rPr>
      </w:pPr>
    </w:p>
    <w:p w14:paraId="6F28E398" w14:textId="77777777" w:rsidR="00AC1E6A" w:rsidRPr="003536F9" w:rsidRDefault="00AC1E6A" w:rsidP="00361AC5">
      <w:pPr>
        <w:pStyle w:val="BlockText"/>
        <w:ind w:left="0" w:right="0" w:firstLine="0"/>
        <w:rPr>
          <w:rFonts w:ascii="Arial" w:hAnsi="Arial" w:cs="Arial"/>
          <w:color w:val="000000"/>
          <w:spacing w:val="-2"/>
          <w:sz w:val="18"/>
          <w:szCs w:val="18"/>
          <w:lang w:val="en-GB"/>
        </w:rPr>
      </w:pPr>
    </w:p>
    <w:p w14:paraId="0EB02FAA" w14:textId="5A0340BA" w:rsidR="00AC1E6A" w:rsidRPr="003536F9" w:rsidRDefault="005332C7" w:rsidP="00361AC5">
      <w:pPr>
        <w:pStyle w:val="BlockText"/>
        <w:ind w:left="0" w:right="0" w:firstLine="0"/>
        <w:rPr>
          <w:rFonts w:ascii="Arial" w:hAnsi="Arial" w:cs="Arial"/>
          <w:color w:val="000000"/>
          <w:spacing w:val="-2"/>
          <w:sz w:val="18"/>
          <w:szCs w:val="18"/>
          <w:lang w:val="en-GB"/>
        </w:rPr>
      </w:pPr>
      <w:r w:rsidRPr="003536F9">
        <w:rPr>
          <w:rFonts w:ascii="Arial" w:hAnsi="Arial" w:cs="Arial"/>
          <w:color w:val="000000"/>
          <w:spacing w:val="-2"/>
          <w:sz w:val="18"/>
          <w:szCs w:val="18"/>
          <w:lang w:val="en-GB"/>
        </w:rPr>
        <w:br w:type="page"/>
      </w:r>
    </w:p>
    <w:tbl>
      <w:tblPr>
        <w:tblW w:w="9461" w:type="dxa"/>
        <w:tblInd w:w="108" w:type="dxa"/>
        <w:tblLook w:val="04A0" w:firstRow="1" w:lastRow="0" w:firstColumn="1" w:lastColumn="0" w:noHBand="0" w:noVBand="1"/>
      </w:tblPr>
      <w:tblGrid>
        <w:gridCol w:w="9461"/>
      </w:tblGrid>
      <w:tr w:rsidR="00AC1E6A" w:rsidRPr="003536F9" w14:paraId="4EB58EF3" w14:textId="77777777" w:rsidTr="001B5C07">
        <w:trPr>
          <w:trHeight w:val="386"/>
        </w:trPr>
        <w:tc>
          <w:tcPr>
            <w:tcW w:w="9461" w:type="dxa"/>
            <w:vAlign w:val="center"/>
          </w:tcPr>
          <w:p w14:paraId="18214089" w14:textId="78723BA3" w:rsidR="00AC1E6A" w:rsidRPr="003536F9" w:rsidRDefault="003536F9" w:rsidP="00361AC5">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4</w:t>
            </w:r>
            <w:r w:rsidR="00AC1E6A" w:rsidRPr="003536F9">
              <w:rPr>
                <w:rFonts w:ascii="Arial" w:eastAsia="Arial Unicode MS" w:hAnsi="Arial" w:cs="Arial"/>
                <w:b/>
                <w:bCs/>
                <w:color w:val="000000"/>
                <w:sz w:val="18"/>
                <w:szCs w:val="18"/>
              </w:rPr>
              <w:tab/>
              <w:t xml:space="preserve">New and </w:t>
            </w:r>
            <w:r w:rsidR="00AC1E6A" w:rsidRPr="003536F9">
              <w:rPr>
                <w:rFonts w:ascii="Arial" w:eastAsia="Arial Unicode MS" w:hAnsi="Arial" w:cs="Arial"/>
                <w:b/>
                <w:bCs/>
                <w:color w:val="000000"/>
                <w:sz w:val="18"/>
                <w:szCs w:val="18"/>
                <w:lang w:val="en-GB"/>
              </w:rPr>
              <w:t>amended</w:t>
            </w:r>
            <w:r w:rsidR="00AC1E6A" w:rsidRPr="003536F9">
              <w:rPr>
                <w:rFonts w:ascii="Arial" w:eastAsia="Arial Unicode MS" w:hAnsi="Arial" w:cs="Arial"/>
                <w:b/>
                <w:bCs/>
                <w:color w:val="000000"/>
                <w:sz w:val="18"/>
                <w:szCs w:val="18"/>
              </w:rPr>
              <w:t xml:space="preserve"> financial reporting standards</w:t>
            </w:r>
          </w:p>
        </w:tc>
      </w:tr>
    </w:tbl>
    <w:p w14:paraId="184A5E00" w14:textId="11F6AB7A" w:rsidR="00AC1E6A" w:rsidRPr="003536F9" w:rsidRDefault="00AC1E6A" w:rsidP="00361AC5">
      <w:pPr>
        <w:jc w:val="both"/>
        <w:rPr>
          <w:rFonts w:ascii="Arial" w:hAnsi="Arial" w:cs="Arial"/>
          <w:color w:val="000000"/>
          <w:spacing w:val="-4"/>
          <w:sz w:val="18"/>
          <w:szCs w:val="18"/>
        </w:rPr>
      </w:pPr>
    </w:p>
    <w:p w14:paraId="7804F51F" w14:textId="0588BD80" w:rsidR="00AC1E6A" w:rsidRPr="003536F9" w:rsidRDefault="003536F9" w:rsidP="00361AC5">
      <w:pPr>
        <w:ind w:left="540" w:hanging="540"/>
        <w:jc w:val="both"/>
        <w:rPr>
          <w:rFonts w:ascii="Arial" w:eastAsia="Arial Unicode MS" w:hAnsi="Arial" w:cs="Arial"/>
          <w:b/>
          <w:bCs/>
          <w:color w:val="000000"/>
          <w:spacing w:val="-10"/>
          <w:sz w:val="18"/>
          <w:szCs w:val="18"/>
          <w:lang w:val="en-GB"/>
        </w:rPr>
      </w:pPr>
      <w:r w:rsidRPr="003536F9">
        <w:rPr>
          <w:rFonts w:ascii="Arial" w:eastAsia="PMingLiU" w:hAnsi="Arial" w:cs="Arial"/>
          <w:b/>
          <w:bCs/>
          <w:color w:val="000000"/>
          <w:sz w:val="18"/>
          <w:szCs w:val="18"/>
          <w:lang w:val="en-GB"/>
        </w:rPr>
        <w:t>4</w:t>
      </w:r>
      <w:r w:rsidR="00AC1E6A" w:rsidRPr="003536F9">
        <w:rPr>
          <w:rFonts w:ascii="Arial" w:eastAsia="PMingLiU" w:hAnsi="Arial" w:cs="Arial"/>
          <w:b/>
          <w:bCs/>
          <w:color w:val="000000"/>
          <w:sz w:val="18"/>
          <w:szCs w:val="18"/>
          <w:lang w:val="en-GB"/>
        </w:rPr>
        <w:t>.</w:t>
      </w:r>
      <w:r w:rsidRPr="003536F9">
        <w:rPr>
          <w:rFonts w:ascii="Arial" w:eastAsia="PMingLiU" w:hAnsi="Arial" w:cs="Arial"/>
          <w:b/>
          <w:bCs/>
          <w:color w:val="000000"/>
          <w:sz w:val="18"/>
          <w:szCs w:val="18"/>
          <w:lang w:val="en-GB"/>
        </w:rPr>
        <w:t>1</w:t>
      </w:r>
      <w:r w:rsidR="00AC1E6A" w:rsidRPr="003536F9">
        <w:rPr>
          <w:rFonts w:ascii="Arial" w:eastAsia="PMingLiU" w:hAnsi="Arial" w:cs="Arial"/>
          <w:b/>
          <w:bCs/>
          <w:color w:val="000000"/>
          <w:sz w:val="18"/>
          <w:szCs w:val="18"/>
        </w:rPr>
        <w:tab/>
      </w:r>
      <w:r w:rsidR="00B36D3B" w:rsidRPr="003536F9">
        <w:rPr>
          <w:rFonts w:ascii="Arial" w:eastAsia="PMingLiU" w:hAnsi="Arial" w:cs="Arial"/>
          <w:b/>
          <w:bCs/>
          <w:color w:val="000000"/>
          <w:spacing w:val="-8"/>
          <w:sz w:val="18"/>
          <w:szCs w:val="18"/>
        </w:rPr>
        <w:t>A</w:t>
      </w:r>
      <w:r w:rsidR="00AC1E6A" w:rsidRPr="003536F9">
        <w:rPr>
          <w:rFonts w:ascii="Arial" w:hAnsi="Arial" w:cs="Arial"/>
          <w:b/>
          <w:bCs/>
          <w:color w:val="000000"/>
          <w:spacing w:val="-8"/>
          <w:sz w:val="18"/>
          <w:szCs w:val="18"/>
        </w:rPr>
        <w:t xml:space="preserve">mended financial reporting standards that are effective for accounting period beginning on or after </w:t>
      </w:r>
      <w:r w:rsidRPr="003536F9">
        <w:rPr>
          <w:rFonts w:ascii="Arial" w:hAnsi="Arial" w:cs="Arial"/>
          <w:b/>
          <w:bCs/>
          <w:color w:val="000000"/>
          <w:spacing w:val="-8"/>
          <w:sz w:val="18"/>
          <w:szCs w:val="18"/>
          <w:lang w:val="en-GB"/>
        </w:rPr>
        <w:t>1</w:t>
      </w:r>
      <w:r w:rsidR="00AC1E6A" w:rsidRPr="003536F9">
        <w:rPr>
          <w:rFonts w:ascii="Arial" w:hAnsi="Arial" w:cs="Arial"/>
          <w:b/>
          <w:bCs/>
          <w:color w:val="000000"/>
          <w:spacing w:val="-8"/>
          <w:sz w:val="18"/>
          <w:szCs w:val="18"/>
        </w:rPr>
        <w:t xml:space="preserve"> January </w:t>
      </w:r>
      <w:r w:rsidRPr="003536F9">
        <w:rPr>
          <w:rFonts w:ascii="Arial" w:hAnsi="Arial" w:cs="Arial"/>
          <w:b/>
          <w:bCs/>
          <w:color w:val="000000"/>
          <w:spacing w:val="-8"/>
          <w:sz w:val="18"/>
          <w:szCs w:val="18"/>
          <w:lang w:val="en-GB"/>
        </w:rPr>
        <w:t>2025</w:t>
      </w:r>
      <w:r w:rsidR="00AC1E6A" w:rsidRPr="003536F9">
        <w:rPr>
          <w:rFonts w:ascii="Arial" w:hAnsi="Arial" w:cs="Arial"/>
          <w:b/>
          <w:bCs/>
          <w:color w:val="000000"/>
          <w:spacing w:val="-8"/>
          <w:sz w:val="18"/>
          <w:szCs w:val="18"/>
        </w:rPr>
        <w:t xml:space="preserve"> </w:t>
      </w:r>
      <w:r w:rsidR="001C6B38" w:rsidRPr="003536F9">
        <w:rPr>
          <w:rFonts w:ascii="Arial" w:hAnsi="Arial" w:cs="Arial"/>
          <w:b/>
          <w:bCs/>
          <w:color w:val="000000"/>
          <w:spacing w:val="-8"/>
          <w:sz w:val="18"/>
          <w:szCs w:val="18"/>
        </w:rPr>
        <w:t xml:space="preserve">and </w:t>
      </w:r>
      <w:r w:rsidR="00924B12" w:rsidRPr="003536F9">
        <w:rPr>
          <w:rFonts w:ascii="Arial" w:hAnsi="Arial" w:cs="Arial"/>
          <w:b/>
          <w:bCs/>
          <w:color w:val="000000"/>
          <w:spacing w:val="-8"/>
          <w:sz w:val="18"/>
          <w:szCs w:val="18"/>
        </w:rPr>
        <w:t xml:space="preserve">relevant to </w:t>
      </w:r>
      <w:r w:rsidR="001C6B38" w:rsidRPr="003536F9">
        <w:rPr>
          <w:rFonts w:ascii="Arial" w:hAnsi="Arial" w:cs="Arial"/>
          <w:b/>
          <w:bCs/>
          <w:color w:val="000000"/>
          <w:spacing w:val="-8"/>
          <w:sz w:val="18"/>
          <w:szCs w:val="18"/>
        </w:rPr>
        <w:t>the Group</w:t>
      </w:r>
    </w:p>
    <w:p w14:paraId="713C9F45" w14:textId="77777777" w:rsidR="00AC1E6A" w:rsidRPr="003536F9" w:rsidRDefault="00AC1E6A" w:rsidP="00361AC5">
      <w:pPr>
        <w:ind w:left="540"/>
        <w:jc w:val="both"/>
        <w:rPr>
          <w:rFonts w:ascii="Arial" w:hAnsi="Arial" w:cs="Arial"/>
          <w:color w:val="000000"/>
          <w:spacing w:val="-4"/>
          <w:sz w:val="18"/>
          <w:szCs w:val="18"/>
        </w:rPr>
      </w:pPr>
    </w:p>
    <w:p w14:paraId="00B9C2BE" w14:textId="37037446" w:rsidR="00B36D3B" w:rsidRPr="003536F9" w:rsidRDefault="00B36D3B" w:rsidP="00361AC5">
      <w:pPr>
        <w:pStyle w:val="ListParagraph"/>
        <w:numPr>
          <w:ilvl w:val="0"/>
          <w:numId w:val="17"/>
        </w:numPr>
        <w:tabs>
          <w:tab w:val="left" w:pos="1080"/>
        </w:tabs>
        <w:autoSpaceDE w:val="0"/>
        <w:autoSpaceDN w:val="0"/>
        <w:adjustRightInd w:val="0"/>
        <w:spacing w:after="0" w:line="240" w:lineRule="auto"/>
        <w:ind w:left="1080" w:hanging="518"/>
        <w:jc w:val="both"/>
        <w:rPr>
          <w:rFonts w:ascii="Arial" w:hAnsi="Arial" w:cs="Arial"/>
          <w:color w:val="000000"/>
          <w:sz w:val="18"/>
          <w:szCs w:val="18"/>
          <w:lang w:val="en-GB"/>
        </w:rPr>
      </w:pPr>
      <w:r w:rsidRPr="003536F9">
        <w:rPr>
          <w:rFonts w:ascii="Arial" w:hAnsi="Arial" w:cs="Arial"/>
          <w:b/>
          <w:bCs/>
          <w:color w:val="000000"/>
          <w:sz w:val="18"/>
          <w:szCs w:val="18"/>
          <w:lang w:val="en-GB"/>
        </w:rPr>
        <w:t xml:space="preserve">Amendments to TAS </w:t>
      </w:r>
      <w:r w:rsidR="003536F9" w:rsidRPr="003536F9">
        <w:rPr>
          <w:rFonts w:ascii="Arial" w:hAnsi="Arial" w:cs="Arial"/>
          <w:b/>
          <w:bCs/>
          <w:color w:val="000000"/>
          <w:sz w:val="18"/>
          <w:szCs w:val="18"/>
          <w:lang w:val="en-GB"/>
        </w:rPr>
        <w:t>1</w:t>
      </w:r>
      <w:r w:rsidRPr="003536F9">
        <w:rPr>
          <w:rFonts w:ascii="Arial" w:hAnsi="Arial" w:cs="Arial"/>
          <w:b/>
          <w:bCs/>
          <w:color w:val="000000"/>
          <w:sz w:val="18"/>
          <w:szCs w:val="18"/>
          <w:lang w:val="en-GB"/>
        </w:rPr>
        <w:t xml:space="preserve"> Presentation of Financial Statements</w:t>
      </w:r>
      <w:r w:rsidRPr="003536F9">
        <w:rPr>
          <w:rFonts w:ascii="Arial" w:hAnsi="Arial" w:cs="Arial"/>
          <w:color w:val="000000"/>
          <w:sz w:val="18"/>
          <w:szCs w:val="18"/>
          <w:lang w:val="en-GB"/>
        </w:rPr>
        <w:t xml:space="preserve"> 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7170AF30" w14:textId="77777777" w:rsidR="00B36D3B" w:rsidRPr="003536F9" w:rsidRDefault="00B36D3B" w:rsidP="00361AC5">
      <w:pPr>
        <w:pStyle w:val="ListParagraph"/>
        <w:spacing w:after="0" w:line="240" w:lineRule="auto"/>
        <w:ind w:left="1080"/>
        <w:rPr>
          <w:rFonts w:ascii="Arial" w:hAnsi="Arial" w:cs="Arial"/>
          <w:color w:val="000000"/>
          <w:sz w:val="18"/>
          <w:szCs w:val="18"/>
          <w:lang w:val="en-GB"/>
        </w:rPr>
      </w:pPr>
    </w:p>
    <w:p w14:paraId="0AFDBF2D" w14:textId="77777777" w:rsidR="00B36D3B" w:rsidRPr="003536F9" w:rsidRDefault="00B36D3B" w:rsidP="00361AC5">
      <w:pPr>
        <w:pStyle w:val="ListParagraph"/>
        <w:spacing w:after="0" w:line="240" w:lineRule="auto"/>
        <w:ind w:left="1080"/>
        <w:jc w:val="thaiDistribute"/>
        <w:rPr>
          <w:rFonts w:ascii="Arial" w:hAnsi="Arial" w:cs="Arial"/>
          <w:color w:val="000000"/>
          <w:sz w:val="18"/>
          <w:szCs w:val="18"/>
          <w:lang w:val="en-GB"/>
        </w:rPr>
      </w:pPr>
      <w:r w:rsidRPr="003536F9">
        <w:rPr>
          <w:rFonts w:ascii="Arial" w:hAnsi="Arial" w:cs="Arial"/>
          <w:color w:val="000000"/>
          <w:spacing w:val="-2"/>
          <w:sz w:val="18"/>
          <w:szCs w:val="18"/>
          <w:lang w:val="en-GB"/>
        </w:rPr>
        <w:t>Covenants of loan arrangements will not affect classification of a liability as current or non-current at the end</w:t>
      </w:r>
      <w:r w:rsidRPr="003536F9">
        <w:rPr>
          <w:rFonts w:ascii="Arial" w:hAnsi="Arial" w:cs="Arial"/>
          <w:color w:val="000000"/>
          <w:sz w:val="18"/>
          <w:szCs w:val="18"/>
          <w:lang w:val="en-GB"/>
        </w:rPr>
        <w:t xml:space="preserve"> of reporting period if the entity must only comply with the covenants after the reporting period. However, if the entity</w:t>
      </w:r>
      <w:r w:rsidRPr="003536F9">
        <w:rPr>
          <w:rFonts w:ascii="Arial" w:hAnsi="Arial" w:cs="Arial"/>
          <w:color w:val="000000"/>
          <w:spacing w:val="-4"/>
          <w:sz w:val="18"/>
          <w:szCs w:val="18"/>
          <w:lang w:val="en-GB"/>
        </w:rPr>
        <w:t xml:space="preserve"> must comply with a covenant either before or at the end of reporting period, this will affect the classification</w:t>
      </w:r>
      <w:r w:rsidRPr="003536F9">
        <w:rPr>
          <w:rFonts w:ascii="Arial" w:hAnsi="Arial" w:cs="Arial"/>
          <w:color w:val="000000"/>
          <w:sz w:val="18"/>
          <w:szCs w:val="18"/>
          <w:lang w:val="en-GB"/>
        </w:rPr>
        <w:t xml:space="preserve"> as current or non-current even if the covenant is only tested for compliance after the reporting period. </w:t>
      </w:r>
    </w:p>
    <w:p w14:paraId="439BCE3B" w14:textId="77777777" w:rsidR="00B36D3B" w:rsidRPr="003536F9" w:rsidRDefault="00B36D3B" w:rsidP="00361AC5">
      <w:pPr>
        <w:pStyle w:val="ListParagraph"/>
        <w:spacing w:after="0" w:line="240" w:lineRule="auto"/>
        <w:ind w:left="1080"/>
        <w:rPr>
          <w:rFonts w:ascii="Arial" w:hAnsi="Arial" w:cs="Arial"/>
          <w:color w:val="000000"/>
          <w:sz w:val="18"/>
          <w:szCs w:val="18"/>
          <w:lang w:val="en-GB"/>
        </w:rPr>
      </w:pPr>
    </w:p>
    <w:p w14:paraId="4B437FB4" w14:textId="6A4863CB" w:rsidR="00B36D3B" w:rsidRPr="003536F9" w:rsidRDefault="00B36D3B" w:rsidP="00361AC5">
      <w:pPr>
        <w:pStyle w:val="ListParagraph"/>
        <w:spacing w:after="0" w:line="240" w:lineRule="auto"/>
        <w:ind w:left="1080"/>
        <w:jc w:val="thaiDistribute"/>
        <w:rPr>
          <w:rFonts w:ascii="Arial" w:hAnsi="Arial" w:cs="Arial"/>
          <w:color w:val="000000"/>
          <w:sz w:val="18"/>
          <w:szCs w:val="18"/>
          <w:lang w:val="en-GB"/>
        </w:rPr>
      </w:pPr>
      <w:r w:rsidRPr="003536F9">
        <w:rPr>
          <w:rFonts w:ascii="Arial" w:hAnsi="Arial" w:cs="Arial"/>
          <w:color w:val="000000"/>
          <w:spacing w:val="-4"/>
          <w:sz w:val="18"/>
          <w:szCs w:val="18"/>
          <w:lang w:val="en-GB"/>
        </w:rPr>
        <w:t>The amendments require disclosures if an entity classifies a liability as non-current and that liability is subject</w:t>
      </w:r>
      <w:r w:rsidRPr="003536F9">
        <w:rPr>
          <w:rFonts w:ascii="Arial" w:hAnsi="Arial" w:cs="Arial"/>
          <w:color w:val="000000"/>
          <w:sz w:val="18"/>
          <w:szCs w:val="18"/>
          <w:lang w:val="en-GB"/>
        </w:rPr>
        <w:t xml:space="preserve"> </w:t>
      </w:r>
      <w:r w:rsidRPr="003536F9">
        <w:rPr>
          <w:rFonts w:ascii="Arial" w:hAnsi="Arial" w:cs="Arial"/>
          <w:color w:val="000000"/>
          <w:spacing w:val="-6"/>
          <w:sz w:val="18"/>
          <w:szCs w:val="18"/>
          <w:lang w:val="en-GB"/>
        </w:rPr>
        <w:t xml:space="preserve">to covenants with which the entity must comply within </w:t>
      </w:r>
      <w:r w:rsidR="003536F9" w:rsidRPr="003536F9">
        <w:rPr>
          <w:rFonts w:ascii="Arial" w:hAnsi="Arial" w:cs="Arial"/>
          <w:color w:val="000000"/>
          <w:spacing w:val="-6"/>
          <w:sz w:val="18"/>
          <w:szCs w:val="18"/>
          <w:lang w:val="en-GB"/>
        </w:rPr>
        <w:t>12</w:t>
      </w:r>
      <w:r w:rsidRPr="003536F9">
        <w:rPr>
          <w:rFonts w:ascii="Arial" w:hAnsi="Arial" w:cs="Arial"/>
          <w:color w:val="000000"/>
          <w:spacing w:val="-6"/>
          <w:sz w:val="18"/>
          <w:szCs w:val="18"/>
          <w:lang w:val="en-GB"/>
        </w:rPr>
        <w:t xml:space="preserve"> months of the reporting period. The disclosures include:</w:t>
      </w:r>
      <w:r w:rsidRPr="003536F9">
        <w:rPr>
          <w:rFonts w:ascii="Arial" w:hAnsi="Arial" w:cs="Arial"/>
          <w:color w:val="000000"/>
          <w:sz w:val="18"/>
          <w:szCs w:val="18"/>
          <w:lang w:val="en-GB"/>
        </w:rPr>
        <w:t xml:space="preserve"> </w:t>
      </w:r>
    </w:p>
    <w:p w14:paraId="77870729" w14:textId="77777777" w:rsidR="00B36D3B" w:rsidRPr="003536F9" w:rsidRDefault="00B36D3B" w:rsidP="00361AC5">
      <w:pPr>
        <w:pStyle w:val="ListParagraph"/>
        <w:spacing w:after="0" w:line="240" w:lineRule="auto"/>
        <w:ind w:left="1080"/>
        <w:rPr>
          <w:rFonts w:ascii="Arial" w:hAnsi="Arial" w:cs="Arial"/>
          <w:color w:val="000000"/>
          <w:sz w:val="18"/>
          <w:szCs w:val="18"/>
          <w:lang w:val="en-GB"/>
        </w:rPr>
      </w:pPr>
    </w:p>
    <w:p w14:paraId="122AA9E2" w14:textId="77777777" w:rsidR="00B36D3B" w:rsidRPr="003536F9" w:rsidRDefault="00B36D3B" w:rsidP="00361AC5">
      <w:pPr>
        <w:pStyle w:val="ListParagraph"/>
        <w:numPr>
          <w:ilvl w:val="0"/>
          <w:numId w:val="18"/>
        </w:numPr>
        <w:spacing w:after="0" w:line="240" w:lineRule="auto"/>
        <w:ind w:left="1080" w:firstLine="0"/>
        <w:rPr>
          <w:rFonts w:ascii="Arial" w:hAnsi="Arial" w:cs="Arial"/>
          <w:color w:val="000000"/>
          <w:sz w:val="18"/>
          <w:szCs w:val="18"/>
          <w:lang w:val="en-GB"/>
        </w:rPr>
      </w:pPr>
      <w:r w:rsidRPr="003536F9">
        <w:rPr>
          <w:rFonts w:ascii="Arial" w:hAnsi="Arial" w:cs="Arial"/>
          <w:color w:val="000000"/>
          <w:sz w:val="18"/>
          <w:szCs w:val="18"/>
          <w:lang w:val="en-GB"/>
        </w:rPr>
        <w:t>the carrying amount of the liability;</w:t>
      </w:r>
    </w:p>
    <w:p w14:paraId="09C3EB7E" w14:textId="77777777" w:rsidR="00B36D3B" w:rsidRPr="003536F9" w:rsidRDefault="00B36D3B" w:rsidP="00361AC5">
      <w:pPr>
        <w:pStyle w:val="ListParagraph"/>
        <w:numPr>
          <w:ilvl w:val="0"/>
          <w:numId w:val="18"/>
        </w:numPr>
        <w:spacing w:after="0" w:line="240" w:lineRule="auto"/>
        <w:ind w:left="1080" w:firstLine="0"/>
        <w:rPr>
          <w:rFonts w:ascii="Arial" w:hAnsi="Arial" w:cs="Arial"/>
          <w:color w:val="000000"/>
          <w:sz w:val="18"/>
          <w:szCs w:val="18"/>
          <w:lang w:val="en-GB"/>
        </w:rPr>
      </w:pPr>
      <w:r w:rsidRPr="003536F9">
        <w:rPr>
          <w:rFonts w:ascii="Arial" w:hAnsi="Arial" w:cs="Arial"/>
          <w:color w:val="000000"/>
          <w:sz w:val="18"/>
          <w:szCs w:val="18"/>
          <w:lang w:val="en-GB"/>
        </w:rPr>
        <w:t>information about the covenants; and</w:t>
      </w:r>
    </w:p>
    <w:p w14:paraId="3C2DF094" w14:textId="77777777" w:rsidR="00B36D3B" w:rsidRPr="003536F9" w:rsidRDefault="00B36D3B" w:rsidP="00361AC5">
      <w:pPr>
        <w:pStyle w:val="ListParagraph"/>
        <w:numPr>
          <w:ilvl w:val="0"/>
          <w:numId w:val="18"/>
        </w:numPr>
        <w:spacing w:after="0" w:line="240" w:lineRule="auto"/>
        <w:ind w:left="1080" w:firstLine="0"/>
        <w:rPr>
          <w:rFonts w:ascii="Arial" w:hAnsi="Arial" w:cs="Arial"/>
          <w:color w:val="000000"/>
          <w:spacing w:val="-8"/>
          <w:sz w:val="18"/>
          <w:szCs w:val="18"/>
          <w:lang w:val="en-GB"/>
        </w:rPr>
      </w:pPr>
      <w:r w:rsidRPr="003536F9">
        <w:rPr>
          <w:rFonts w:ascii="Arial" w:hAnsi="Arial" w:cs="Arial"/>
          <w:color w:val="000000"/>
          <w:spacing w:val="-8"/>
          <w:sz w:val="18"/>
          <w:szCs w:val="18"/>
          <w:lang w:val="en-GB"/>
        </w:rPr>
        <w:t xml:space="preserve">facts and </w:t>
      </w:r>
      <w:r w:rsidRPr="003536F9">
        <w:rPr>
          <w:rFonts w:ascii="Arial" w:hAnsi="Arial" w:cs="Arial"/>
          <w:color w:val="000000"/>
          <w:spacing w:val="-6"/>
          <w:sz w:val="18"/>
          <w:szCs w:val="18"/>
          <w:lang w:val="en-GB"/>
        </w:rPr>
        <w:t>circumstances</w:t>
      </w:r>
      <w:r w:rsidRPr="003536F9">
        <w:rPr>
          <w:rFonts w:ascii="Arial" w:hAnsi="Arial" w:cs="Arial"/>
          <w:color w:val="000000"/>
          <w:spacing w:val="-8"/>
          <w:sz w:val="18"/>
          <w:szCs w:val="18"/>
          <w:lang w:val="en-GB"/>
        </w:rPr>
        <w:t xml:space="preserve">, if any, that </w:t>
      </w:r>
      <w:r w:rsidRPr="003536F9">
        <w:rPr>
          <w:rFonts w:ascii="Arial" w:hAnsi="Arial" w:cs="Arial"/>
          <w:color w:val="000000"/>
          <w:spacing w:val="-6"/>
          <w:sz w:val="18"/>
          <w:szCs w:val="18"/>
          <w:lang w:val="en-GB"/>
        </w:rPr>
        <w:t>indicate that the entity might have difficulty</w:t>
      </w:r>
      <w:r w:rsidRPr="003536F9">
        <w:rPr>
          <w:rFonts w:ascii="Arial" w:hAnsi="Arial" w:cs="Arial"/>
          <w:color w:val="000000"/>
          <w:spacing w:val="-8"/>
          <w:sz w:val="18"/>
          <w:szCs w:val="18"/>
          <w:lang w:val="en-GB"/>
        </w:rPr>
        <w:t xml:space="preserve"> complying with the covenants.</w:t>
      </w:r>
    </w:p>
    <w:p w14:paraId="49733342" w14:textId="77777777" w:rsidR="00B36D3B" w:rsidRPr="003536F9" w:rsidRDefault="00B36D3B" w:rsidP="00361AC5">
      <w:pPr>
        <w:pStyle w:val="ListParagraph"/>
        <w:spacing w:after="0" w:line="240" w:lineRule="auto"/>
        <w:ind w:left="1080"/>
        <w:rPr>
          <w:rFonts w:ascii="Arial" w:hAnsi="Arial" w:cs="Arial"/>
          <w:color w:val="000000"/>
          <w:sz w:val="18"/>
          <w:szCs w:val="18"/>
          <w:lang w:val="en-GB"/>
        </w:rPr>
      </w:pPr>
    </w:p>
    <w:p w14:paraId="63824E7B" w14:textId="6A8F72BF" w:rsidR="00B36D3B" w:rsidRPr="003536F9" w:rsidRDefault="00B36D3B" w:rsidP="00361AC5">
      <w:pPr>
        <w:pStyle w:val="ListParagraph"/>
        <w:spacing w:after="0" w:line="240" w:lineRule="auto"/>
        <w:ind w:left="1080"/>
        <w:jc w:val="thaiDistribute"/>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The amendments also clarify what TAS </w:t>
      </w:r>
      <w:r w:rsidR="003536F9" w:rsidRPr="003536F9">
        <w:rPr>
          <w:rFonts w:ascii="Arial" w:hAnsi="Arial" w:cs="Arial"/>
          <w:color w:val="000000"/>
          <w:spacing w:val="-2"/>
          <w:sz w:val="18"/>
          <w:szCs w:val="18"/>
          <w:lang w:val="en-GB"/>
        </w:rPr>
        <w:t>1</w:t>
      </w:r>
      <w:r w:rsidRPr="003536F9">
        <w:rPr>
          <w:rFonts w:ascii="Arial" w:hAnsi="Arial" w:cs="Arial"/>
          <w:color w:val="000000"/>
          <w:spacing w:val="-2"/>
          <w:sz w:val="18"/>
          <w:szCs w:val="18"/>
          <w:lang w:val="en-GB"/>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1909A6EB" w14:textId="77777777" w:rsidR="00B36D3B" w:rsidRPr="003536F9" w:rsidRDefault="00B36D3B" w:rsidP="00361AC5">
      <w:pPr>
        <w:pStyle w:val="ListParagraph"/>
        <w:spacing w:after="0" w:line="240" w:lineRule="auto"/>
        <w:ind w:left="1080"/>
        <w:rPr>
          <w:rFonts w:ascii="Arial" w:hAnsi="Arial" w:cs="Arial"/>
          <w:color w:val="000000"/>
          <w:sz w:val="18"/>
          <w:szCs w:val="18"/>
          <w:lang w:val="en-GB"/>
        </w:rPr>
      </w:pPr>
    </w:p>
    <w:p w14:paraId="22553DDF" w14:textId="6400D9CF" w:rsidR="00B36D3B" w:rsidRPr="003536F9" w:rsidRDefault="00B36D3B" w:rsidP="00361AC5">
      <w:pPr>
        <w:pStyle w:val="ListParagraph"/>
        <w:spacing w:after="0" w:line="240" w:lineRule="auto"/>
        <w:ind w:left="1080"/>
        <w:jc w:val="both"/>
        <w:rPr>
          <w:rFonts w:ascii="Arial" w:hAnsi="Arial" w:cs="Arial"/>
          <w:color w:val="000000"/>
          <w:sz w:val="18"/>
          <w:szCs w:val="18"/>
          <w:lang w:val="en-GB"/>
        </w:rPr>
      </w:pPr>
      <w:r w:rsidRPr="003536F9">
        <w:rPr>
          <w:rFonts w:ascii="Arial" w:hAnsi="Arial" w:cs="Arial"/>
          <w:color w:val="000000"/>
          <w:sz w:val="18"/>
          <w:szCs w:val="18"/>
          <w:lang w:val="en-GB"/>
        </w:rPr>
        <w:t xml:space="preserve">The amendments must be applied retrospectively in accordance with the normal requirements in TAS </w:t>
      </w:r>
      <w:r w:rsidR="003536F9" w:rsidRPr="003536F9">
        <w:rPr>
          <w:rFonts w:ascii="Arial" w:hAnsi="Arial" w:cs="Arial"/>
          <w:color w:val="000000"/>
          <w:sz w:val="18"/>
          <w:szCs w:val="18"/>
          <w:lang w:val="en-GB"/>
        </w:rPr>
        <w:t>8</w:t>
      </w:r>
      <w:r w:rsidRPr="003536F9">
        <w:rPr>
          <w:rFonts w:ascii="Arial" w:hAnsi="Arial" w:cs="Arial"/>
          <w:color w:val="000000"/>
          <w:sz w:val="18"/>
          <w:szCs w:val="18"/>
          <w:lang w:val="en-GB"/>
        </w:rPr>
        <w:t xml:space="preserve"> Accounting Policies, Changes in Accounting Estimates and Errors.</w:t>
      </w:r>
    </w:p>
    <w:p w14:paraId="3B3345D7" w14:textId="77777777" w:rsidR="00B36D3B" w:rsidRPr="003536F9" w:rsidRDefault="00B36D3B" w:rsidP="00361AC5">
      <w:pPr>
        <w:pStyle w:val="ListParagraph"/>
        <w:spacing w:after="0" w:line="240" w:lineRule="auto"/>
        <w:ind w:left="1080"/>
        <w:rPr>
          <w:rFonts w:ascii="Arial" w:hAnsi="Arial" w:cs="Arial"/>
          <w:color w:val="000000"/>
          <w:sz w:val="18"/>
          <w:szCs w:val="18"/>
          <w:lang w:val="en-GB"/>
        </w:rPr>
      </w:pPr>
    </w:p>
    <w:p w14:paraId="390B1AEE" w14:textId="6AF04607" w:rsidR="00B36D3B" w:rsidRPr="003536F9" w:rsidRDefault="00B36D3B" w:rsidP="00361AC5">
      <w:pPr>
        <w:pStyle w:val="ListParagraph"/>
        <w:numPr>
          <w:ilvl w:val="0"/>
          <w:numId w:val="17"/>
        </w:numPr>
        <w:tabs>
          <w:tab w:val="left" w:pos="1080"/>
        </w:tabs>
        <w:autoSpaceDE w:val="0"/>
        <w:autoSpaceDN w:val="0"/>
        <w:adjustRightInd w:val="0"/>
        <w:spacing w:after="0" w:line="240" w:lineRule="auto"/>
        <w:ind w:left="1080" w:hanging="518"/>
        <w:jc w:val="thaiDistribute"/>
        <w:rPr>
          <w:rFonts w:ascii="Arial" w:hAnsi="Arial" w:cs="Arial"/>
          <w:color w:val="000000"/>
          <w:sz w:val="18"/>
          <w:szCs w:val="18"/>
          <w:lang w:val="en-GB"/>
        </w:rPr>
      </w:pPr>
      <w:r w:rsidRPr="003536F9">
        <w:rPr>
          <w:rFonts w:ascii="Arial" w:hAnsi="Arial" w:cs="Arial"/>
          <w:b/>
          <w:bCs/>
          <w:color w:val="000000"/>
          <w:sz w:val="18"/>
          <w:szCs w:val="18"/>
          <w:lang w:val="en-GB"/>
        </w:rPr>
        <w:t xml:space="preserve">Amendments to TFRS </w:t>
      </w:r>
      <w:r w:rsidR="003536F9" w:rsidRPr="003536F9">
        <w:rPr>
          <w:rFonts w:ascii="Arial" w:hAnsi="Arial" w:cs="Arial"/>
          <w:b/>
          <w:bCs/>
          <w:color w:val="000000"/>
          <w:sz w:val="18"/>
          <w:szCs w:val="18"/>
          <w:lang w:val="en-GB"/>
        </w:rPr>
        <w:t>16</w:t>
      </w:r>
      <w:r w:rsidRPr="003536F9">
        <w:rPr>
          <w:rFonts w:ascii="Arial" w:hAnsi="Arial" w:cs="Arial"/>
          <w:b/>
          <w:bCs/>
          <w:color w:val="000000"/>
          <w:sz w:val="18"/>
          <w:szCs w:val="18"/>
          <w:lang w:val="en-GB"/>
        </w:rPr>
        <w:t xml:space="preserve"> Leases</w:t>
      </w:r>
      <w:r w:rsidRPr="003536F9">
        <w:rPr>
          <w:rFonts w:ascii="Arial" w:hAnsi="Arial" w:cs="Arial"/>
          <w:color w:val="000000"/>
          <w:sz w:val="18"/>
          <w:szCs w:val="18"/>
          <w:lang w:val="en-GB"/>
        </w:rPr>
        <w:t xml:space="preserve"> added to the requirements for sale and leaseback transactions which explain how an entity accounts for a sale and leaseback after the date of the transaction.</w:t>
      </w:r>
    </w:p>
    <w:p w14:paraId="7A14DD6C" w14:textId="77777777" w:rsidR="00B36D3B" w:rsidRPr="003536F9" w:rsidRDefault="00B36D3B" w:rsidP="00361AC5">
      <w:pPr>
        <w:pStyle w:val="ListParagraph"/>
        <w:spacing w:after="0" w:line="240" w:lineRule="auto"/>
        <w:ind w:left="1080"/>
        <w:rPr>
          <w:rFonts w:ascii="Arial" w:hAnsi="Arial" w:cs="Arial"/>
          <w:color w:val="000000"/>
          <w:sz w:val="18"/>
          <w:szCs w:val="18"/>
          <w:lang w:val="en-GB"/>
        </w:rPr>
      </w:pPr>
    </w:p>
    <w:p w14:paraId="0D7F6496" w14:textId="77777777" w:rsidR="00B36D3B" w:rsidRPr="003536F9" w:rsidRDefault="00B36D3B" w:rsidP="00361AC5">
      <w:pPr>
        <w:pStyle w:val="ListParagraph"/>
        <w:spacing w:after="0" w:line="240" w:lineRule="auto"/>
        <w:ind w:left="1080"/>
        <w:jc w:val="thaiDistribute"/>
        <w:rPr>
          <w:rFonts w:ascii="Arial" w:hAnsi="Arial" w:cs="Arial"/>
          <w:color w:val="000000"/>
          <w:sz w:val="18"/>
          <w:szCs w:val="18"/>
          <w:lang w:val="en-GB"/>
        </w:rPr>
      </w:pPr>
      <w:r w:rsidRPr="003536F9">
        <w:rPr>
          <w:rFonts w:ascii="Arial" w:hAnsi="Arial" w:cs="Arial"/>
          <w:color w:val="000000"/>
          <w:sz w:val="18"/>
          <w:szCs w:val="18"/>
          <w:lang w:val="en-GB"/>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0F877C77" w14:textId="77777777" w:rsidR="00325A55" w:rsidRPr="003536F9" w:rsidRDefault="00325A55" w:rsidP="00361AC5">
      <w:pPr>
        <w:pStyle w:val="ListParagraph"/>
        <w:spacing w:after="0" w:line="240" w:lineRule="auto"/>
        <w:ind w:left="1080"/>
        <w:jc w:val="thaiDistribute"/>
        <w:rPr>
          <w:rFonts w:ascii="Arial" w:hAnsi="Arial" w:cs="Arial"/>
          <w:color w:val="000000"/>
          <w:sz w:val="18"/>
          <w:szCs w:val="18"/>
          <w:lang w:val="en-GB"/>
        </w:rPr>
      </w:pPr>
    </w:p>
    <w:p w14:paraId="6F86EF86" w14:textId="7A0C3610" w:rsidR="00B36D3B" w:rsidRPr="003536F9" w:rsidRDefault="00B36D3B" w:rsidP="00361AC5">
      <w:pPr>
        <w:pStyle w:val="ListParagraph"/>
        <w:numPr>
          <w:ilvl w:val="0"/>
          <w:numId w:val="17"/>
        </w:numPr>
        <w:tabs>
          <w:tab w:val="left" w:pos="1080"/>
        </w:tabs>
        <w:autoSpaceDE w:val="0"/>
        <w:autoSpaceDN w:val="0"/>
        <w:adjustRightInd w:val="0"/>
        <w:spacing w:after="0" w:line="240" w:lineRule="auto"/>
        <w:ind w:left="1080" w:hanging="518"/>
        <w:jc w:val="both"/>
        <w:rPr>
          <w:rFonts w:ascii="Arial" w:hAnsi="Arial" w:cs="Arial"/>
          <w:color w:val="000000"/>
          <w:sz w:val="18"/>
          <w:szCs w:val="18"/>
          <w:lang w:val="en-GB"/>
        </w:rPr>
      </w:pPr>
      <w:r w:rsidRPr="003536F9">
        <w:rPr>
          <w:rFonts w:ascii="Arial" w:hAnsi="Arial" w:cs="Arial"/>
          <w:b/>
          <w:bCs/>
          <w:color w:val="000000"/>
          <w:sz w:val="18"/>
          <w:szCs w:val="18"/>
          <w:lang w:val="en-GB"/>
        </w:rPr>
        <w:t xml:space="preserve">Amendments to TAS </w:t>
      </w:r>
      <w:r w:rsidR="003536F9" w:rsidRPr="003536F9">
        <w:rPr>
          <w:rFonts w:ascii="Arial" w:hAnsi="Arial" w:cs="Arial"/>
          <w:b/>
          <w:bCs/>
          <w:color w:val="000000"/>
          <w:sz w:val="18"/>
          <w:szCs w:val="18"/>
          <w:lang w:val="en-GB"/>
        </w:rPr>
        <w:t>7</w:t>
      </w:r>
      <w:r w:rsidRPr="003536F9">
        <w:rPr>
          <w:rFonts w:ascii="Arial" w:hAnsi="Arial" w:cs="Arial"/>
          <w:b/>
          <w:bCs/>
          <w:color w:val="000000"/>
          <w:sz w:val="18"/>
          <w:szCs w:val="18"/>
          <w:lang w:val="en-GB"/>
        </w:rPr>
        <w:t xml:space="preserve"> Statement of cash flows and TFRS </w:t>
      </w:r>
      <w:r w:rsidR="003536F9" w:rsidRPr="003536F9">
        <w:rPr>
          <w:rFonts w:ascii="Arial" w:hAnsi="Arial" w:cs="Arial"/>
          <w:b/>
          <w:bCs/>
          <w:color w:val="000000"/>
          <w:sz w:val="18"/>
          <w:szCs w:val="18"/>
          <w:lang w:val="en-GB"/>
        </w:rPr>
        <w:t>7</w:t>
      </w:r>
      <w:r w:rsidRPr="003536F9">
        <w:rPr>
          <w:rFonts w:ascii="Arial" w:hAnsi="Arial" w:cs="Arial"/>
          <w:b/>
          <w:bCs/>
          <w:color w:val="000000"/>
          <w:sz w:val="18"/>
          <w:szCs w:val="18"/>
          <w:lang w:val="en-GB"/>
        </w:rPr>
        <w:t xml:space="preserve"> Financial instruments:</w:t>
      </w:r>
      <w:r w:rsidRPr="003536F9">
        <w:rPr>
          <w:rFonts w:ascii="Arial" w:hAnsi="Arial" w:cs="Arial"/>
          <w:color w:val="000000"/>
          <w:sz w:val="18"/>
          <w:szCs w:val="18"/>
          <w:lang w:val="en-GB"/>
        </w:rPr>
        <w:t xml:space="preserve"> 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269FE3FD" w14:textId="77777777" w:rsidR="00B36D3B" w:rsidRPr="003536F9" w:rsidRDefault="00B36D3B" w:rsidP="00361AC5">
      <w:pPr>
        <w:suppressAutoHyphens/>
        <w:ind w:left="1080"/>
        <w:jc w:val="thaiDistribute"/>
        <w:rPr>
          <w:rFonts w:ascii="Arial" w:hAnsi="Arial" w:cs="Arial"/>
          <w:color w:val="000000"/>
          <w:sz w:val="18"/>
          <w:szCs w:val="18"/>
        </w:rPr>
      </w:pPr>
    </w:p>
    <w:p w14:paraId="5EFA2192" w14:textId="77777777" w:rsidR="00B36D3B" w:rsidRPr="003536F9" w:rsidRDefault="00B36D3B" w:rsidP="00361AC5">
      <w:pPr>
        <w:pStyle w:val="ListParagraph"/>
        <w:tabs>
          <w:tab w:val="left" w:pos="1080"/>
        </w:tabs>
        <w:spacing w:after="0" w:line="240" w:lineRule="auto"/>
        <w:ind w:left="1080"/>
        <w:jc w:val="both"/>
        <w:rPr>
          <w:rFonts w:ascii="Arial" w:hAnsi="Arial" w:cs="Arial"/>
          <w:color w:val="000000"/>
          <w:sz w:val="18"/>
          <w:szCs w:val="18"/>
          <w:lang w:val="en-GB"/>
        </w:rPr>
      </w:pPr>
      <w:r w:rsidRPr="003536F9">
        <w:rPr>
          <w:rFonts w:ascii="Arial" w:hAnsi="Arial" w:cs="Arial"/>
          <w:color w:val="000000"/>
          <w:sz w:val="18"/>
          <w:szCs w:val="18"/>
          <w:lang w:val="en-GB"/>
        </w:rPr>
        <w:t xml:space="preserve">To meet investors’ needs, the new disclosures will provide information about: </w:t>
      </w:r>
    </w:p>
    <w:p w14:paraId="2676CB96" w14:textId="77777777" w:rsidR="00E34703" w:rsidRPr="003536F9" w:rsidRDefault="00E34703" w:rsidP="00361AC5">
      <w:pPr>
        <w:suppressAutoHyphens/>
        <w:ind w:left="1080"/>
        <w:jc w:val="thaiDistribute"/>
        <w:rPr>
          <w:rFonts w:ascii="Arial" w:hAnsi="Arial" w:cs="Arial"/>
          <w:color w:val="000000"/>
          <w:sz w:val="18"/>
          <w:szCs w:val="18"/>
        </w:rPr>
      </w:pPr>
    </w:p>
    <w:p w14:paraId="3CE6D4E0" w14:textId="7439BBD3" w:rsidR="00B36D3B" w:rsidRPr="003536F9" w:rsidRDefault="00B36D3B" w:rsidP="00361AC5">
      <w:pPr>
        <w:pStyle w:val="ListParagraph"/>
        <w:spacing w:after="0" w:line="240" w:lineRule="auto"/>
        <w:ind w:left="1440" w:hanging="360"/>
        <w:jc w:val="both"/>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w:t>
      </w:r>
      <w:r w:rsidRPr="003536F9">
        <w:rPr>
          <w:rFonts w:ascii="Arial" w:hAnsi="Arial" w:cs="Arial"/>
          <w:color w:val="000000"/>
          <w:sz w:val="18"/>
          <w:szCs w:val="18"/>
          <w:lang w:val="en-GB"/>
        </w:rPr>
        <w:t>)</w:t>
      </w:r>
      <w:r w:rsidR="00E34703" w:rsidRPr="003536F9">
        <w:rPr>
          <w:rFonts w:ascii="Arial" w:hAnsi="Arial" w:cs="Arial"/>
          <w:color w:val="000000"/>
          <w:sz w:val="18"/>
          <w:szCs w:val="18"/>
          <w:lang w:val="en-GB"/>
        </w:rPr>
        <w:tab/>
      </w:r>
      <w:r w:rsidRPr="003536F9">
        <w:rPr>
          <w:rFonts w:ascii="Arial" w:hAnsi="Arial" w:cs="Arial"/>
          <w:color w:val="000000"/>
          <w:sz w:val="18"/>
          <w:szCs w:val="18"/>
          <w:lang w:val="en-GB"/>
        </w:rPr>
        <w:t>The terms and conditions of SFAs.</w:t>
      </w:r>
    </w:p>
    <w:p w14:paraId="7E81725C" w14:textId="278A5238" w:rsidR="00B36D3B" w:rsidRPr="003536F9" w:rsidRDefault="00B36D3B" w:rsidP="00361AC5">
      <w:pPr>
        <w:pStyle w:val="ListParagraph"/>
        <w:spacing w:after="0" w:line="240" w:lineRule="auto"/>
        <w:ind w:left="1440" w:hanging="360"/>
        <w:jc w:val="both"/>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w:t>
      </w:r>
      <w:r w:rsidRPr="003536F9">
        <w:rPr>
          <w:rFonts w:ascii="Arial" w:hAnsi="Arial" w:cs="Arial"/>
          <w:color w:val="000000"/>
          <w:sz w:val="18"/>
          <w:szCs w:val="18"/>
          <w:lang w:val="en-GB"/>
        </w:rPr>
        <w:t>)</w:t>
      </w:r>
      <w:r w:rsidR="00E34703" w:rsidRPr="003536F9">
        <w:rPr>
          <w:rFonts w:ascii="Arial" w:hAnsi="Arial" w:cs="Arial"/>
          <w:color w:val="000000"/>
          <w:spacing w:val="-4"/>
          <w:sz w:val="18"/>
          <w:szCs w:val="18"/>
          <w:lang w:val="en-GB"/>
        </w:rPr>
        <w:tab/>
      </w:r>
      <w:r w:rsidRPr="003536F9">
        <w:rPr>
          <w:rFonts w:ascii="Arial" w:hAnsi="Arial" w:cs="Arial"/>
          <w:color w:val="000000"/>
          <w:spacing w:val="-4"/>
          <w:sz w:val="18"/>
          <w:szCs w:val="18"/>
          <w:lang w:val="en-GB"/>
        </w:rPr>
        <w:t>The carrying amount of financial liabilities that are part of SFAs, and the line items in which those liabilities</w:t>
      </w:r>
      <w:r w:rsidRPr="003536F9">
        <w:rPr>
          <w:rFonts w:ascii="Arial" w:hAnsi="Arial" w:cs="Arial"/>
          <w:color w:val="000000"/>
          <w:sz w:val="18"/>
          <w:szCs w:val="18"/>
          <w:lang w:val="en-GB"/>
        </w:rPr>
        <w:t xml:space="preserve"> are presented.</w:t>
      </w:r>
    </w:p>
    <w:p w14:paraId="470D1D38" w14:textId="1F1CBAD0" w:rsidR="00B36D3B" w:rsidRPr="003536F9" w:rsidRDefault="00B36D3B" w:rsidP="00361AC5">
      <w:pPr>
        <w:pStyle w:val="ListParagraph"/>
        <w:spacing w:after="0" w:line="240" w:lineRule="auto"/>
        <w:ind w:left="1440" w:hanging="360"/>
        <w:jc w:val="both"/>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3</w:t>
      </w:r>
      <w:r w:rsidRPr="003536F9">
        <w:rPr>
          <w:rFonts w:ascii="Arial" w:hAnsi="Arial" w:cs="Arial"/>
          <w:color w:val="000000"/>
          <w:sz w:val="18"/>
          <w:szCs w:val="18"/>
          <w:lang w:val="en-GB"/>
        </w:rPr>
        <w:t>)</w:t>
      </w:r>
      <w:r w:rsidR="00E34703" w:rsidRPr="003536F9">
        <w:rPr>
          <w:rFonts w:ascii="Arial" w:hAnsi="Arial" w:cs="Arial"/>
          <w:color w:val="000000"/>
          <w:sz w:val="18"/>
          <w:szCs w:val="18"/>
          <w:lang w:val="en-GB"/>
        </w:rPr>
        <w:tab/>
      </w:r>
      <w:r w:rsidRPr="003536F9">
        <w:rPr>
          <w:rFonts w:ascii="Arial" w:hAnsi="Arial" w:cs="Arial"/>
          <w:color w:val="000000"/>
          <w:sz w:val="18"/>
          <w:szCs w:val="18"/>
          <w:lang w:val="en-GB"/>
        </w:rPr>
        <w:t>The carrying amount of the financial liabilities in (</w:t>
      </w:r>
      <w:r w:rsidR="003536F9" w:rsidRPr="003536F9">
        <w:rPr>
          <w:rFonts w:ascii="Arial" w:hAnsi="Arial" w:cs="Arial"/>
          <w:color w:val="000000"/>
          <w:sz w:val="18"/>
          <w:szCs w:val="18"/>
          <w:lang w:val="en-GB"/>
        </w:rPr>
        <w:t>2</w:t>
      </w:r>
      <w:r w:rsidRPr="003536F9">
        <w:rPr>
          <w:rFonts w:ascii="Arial" w:hAnsi="Arial" w:cs="Arial"/>
          <w:color w:val="000000"/>
          <w:sz w:val="18"/>
          <w:szCs w:val="18"/>
          <w:lang w:val="en-GB"/>
        </w:rPr>
        <w:t>), for which the suppliers have already received payment from the finance providers.</w:t>
      </w:r>
    </w:p>
    <w:p w14:paraId="5D26D977" w14:textId="0F72B8E3" w:rsidR="00B36D3B" w:rsidRPr="003536F9" w:rsidRDefault="00B36D3B" w:rsidP="00361AC5">
      <w:pPr>
        <w:pStyle w:val="ListParagraph"/>
        <w:spacing w:after="0" w:line="240" w:lineRule="auto"/>
        <w:ind w:left="1440" w:hanging="360"/>
        <w:jc w:val="both"/>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4</w:t>
      </w:r>
      <w:r w:rsidRPr="003536F9">
        <w:rPr>
          <w:rFonts w:ascii="Arial" w:hAnsi="Arial" w:cs="Arial"/>
          <w:color w:val="000000"/>
          <w:sz w:val="18"/>
          <w:szCs w:val="18"/>
          <w:lang w:val="en-GB"/>
        </w:rPr>
        <w:t>)</w:t>
      </w:r>
      <w:r w:rsidR="00E34703" w:rsidRPr="003536F9">
        <w:rPr>
          <w:rFonts w:ascii="Arial" w:hAnsi="Arial" w:cs="Arial"/>
          <w:color w:val="000000"/>
          <w:spacing w:val="-4"/>
          <w:sz w:val="18"/>
          <w:szCs w:val="18"/>
          <w:lang w:val="en-GB"/>
        </w:rPr>
        <w:tab/>
      </w:r>
      <w:r w:rsidRPr="003536F9">
        <w:rPr>
          <w:rFonts w:ascii="Arial" w:hAnsi="Arial" w:cs="Arial"/>
          <w:color w:val="000000"/>
          <w:spacing w:val="-4"/>
          <w:sz w:val="18"/>
          <w:szCs w:val="18"/>
          <w:lang w:val="en-GB"/>
        </w:rPr>
        <w:t xml:space="preserve">The range of payment due dates for both the financial liabilities that are part of SFAs, and comparable </w:t>
      </w:r>
      <w:r w:rsidRPr="003536F9">
        <w:rPr>
          <w:rFonts w:ascii="Arial" w:hAnsi="Arial" w:cs="Arial"/>
          <w:color w:val="000000"/>
          <w:sz w:val="18"/>
          <w:szCs w:val="18"/>
          <w:lang w:val="en-GB"/>
        </w:rPr>
        <w:t>trade payables that are not part of such arrangements.</w:t>
      </w:r>
    </w:p>
    <w:p w14:paraId="36718831" w14:textId="7ED91896" w:rsidR="00B36D3B" w:rsidRPr="003536F9" w:rsidRDefault="00B36D3B" w:rsidP="00361AC5">
      <w:pPr>
        <w:pStyle w:val="ListParagraph"/>
        <w:spacing w:after="0" w:line="240" w:lineRule="auto"/>
        <w:ind w:left="1440" w:hanging="360"/>
        <w:jc w:val="both"/>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w:t>
      </w:r>
      <w:r w:rsidRPr="003536F9">
        <w:rPr>
          <w:rFonts w:ascii="Arial" w:hAnsi="Arial" w:cs="Arial"/>
          <w:color w:val="000000"/>
          <w:sz w:val="18"/>
          <w:szCs w:val="18"/>
          <w:lang w:val="en-GB"/>
        </w:rPr>
        <w:t>)</w:t>
      </w:r>
      <w:r w:rsidR="00E34703" w:rsidRPr="003536F9">
        <w:rPr>
          <w:rFonts w:ascii="Arial" w:hAnsi="Arial" w:cs="Arial"/>
          <w:color w:val="000000"/>
          <w:sz w:val="18"/>
          <w:szCs w:val="18"/>
          <w:lang w:val="en-GB"/>
        </w:rPr>
        <w:tab/>
      </w:r>
      <w:r w:rsidRPr="003536F9">
        <w:rPr>
          <w:rFonts w:ascii="Arial" w:hAnsi="Arial" w:cs="Arial"/>
          <w:color w:val="000000"/>
          <w:sz w:val="18"/>
          <w:szCs w:val="18"/>
          <w:lang w:val="en-GB"/>
        </w:rPr>
        <w:t>Non-cash changes in the carrying amounts of financial liabilities in (</w:t>
      </w:r>
      <w:r w:rsidR="003536F9" w:rsidRPr="003536F9">
        <w:rPr>
          <w:rFonts w:ascii="Arial" w:hAnsi="Arial" w:cs="Arial"/>
          <w:color w:val="000000"/>
          <w:sz w:val="18"/>
          <w:szCs w:val="18"/>
          <w:lang w:val="en-GB"/>
        </w:rPr>
        <w:t>2</w:t>
      </w:r>
      <w:r w:rsidRPr="003536F9">
        <w:rPr>
          <w:rFonts w:ascii="Arial" w:hAnsi="Arial" w:cs="Arial"/>
          <w:color w:val="000000"/>
          <w:sz w:val="18"/>
          <w:szCs w:val="18"/>
          <w:lang w:val="en-GB"/>
        </w:rPr>
        <w:t>).</w:t>
      </w:r>
    </w:p>
    <w:p w14:paraId="04D9CC14" w14:textId="163EC725" w:rsidR="00FB7320" w:rsidRPr="003536F9" w:rsidRDefault="00FB7320" w:rsidP="00361AC5">
      <w:pPr>
        <w:pStyle w:val="ListParagraph"/>
        <w:spacing w:after="0" w:line="240" w:lineRule="auto"/>
        <w:ind w:left="1440" w:hanging="360"/>
        <w:jc w:val="both"/>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w:t>
      </w:r>
      <w:r w:rsidRPr="003536F9">
        <w:rPr>
          <w:rFonts w:ascii="Arial" w:hAnsi="Arial" w:cs="Arial"/>
          <w:color w:val="000000"/>
          <w:sz w:val="18"/>
          <w:szCs w:val="18"/>
          <w:lang w:val="en-GB"/>
        </w:rPr>
        <w:t>)   Access to SFA facilities and concentration of liquidity risk with the finance providers.</w:t>
      </w:r>
    </w:p>
    <w:p w14:paraId="77F3391F" w14:textId="77777777" w:rsidR="00310555" w:rsidRPr="003536F9" w:rsidRDefault="00310555" w:rsidP="00361AC5">
      <w:pPr>
        <w:suppressAutoHyphens/>
        <w:ind w:left="1080"/>
        <w:jc w:val="thaiDistribute"/>
        <w:rPr>
          <w:rFonts w:ascii="Arial" w:hAnsi="Arial" w:cs="Arial"/>
          <w:color w:val="000000"/>
          <w:sz w:val="18"/>
          <w:szCs w:val="18"/>
        </w:rPr>
      </w:pPr>
    </w:p>
    <w:p w14:paraId="292E2F7F" w14:textId="4FFA0581" w:rsidR="004154AD" w:rsidRPr="003536F9" w:rsidRDefault="00B36D3B" w:rsidP="00361AC5">
      <w:pPr>
        <w:ind w:left="540"/>
        <w:jc w:val="both"/>
        <w:rPr>
          <w:rFonts w:ascii="Arial" w:hAnsi="Arial" w:cs="Arial"/>
          <w:color w:val="000000"/>
          <w:spacing w:val="-4"/>
          <w:sz w:val="18"/>
          <w:szCs w:val="18"/>
        </w:rPr>
      </w:pPr>
      <w:r w:rsidRPr="003536F9">
        <w:rPr>
          <w:rFonts w:ascii="Arial" w:hAnsi="Arial" w:cs="Arial"/>
          <w:color w:val="000000"/>
          <w:spacing w:val="-4"/>
          <w:sz w:val="18"/>
          <w:szCs w:val="18"/>
        </w:rPr>
        <w:t>The Group's management considers that the impact of adoption of these standards is not significant to the Group.</w:t>
      </w:r>
    </w:p>
    <w:p w14:paraId="6D3706A9" w14:textId="5BBE8E30" w:rsidR="00AB7B3C" w:rsidRPr="003536F9" w:rsidRDefault="00325A55" w:rsidP="00361AC5">
      <w:pPr>
        <w:pStyle w:val="ListParagraph"/>
        <w:autoSpaceDE w:val="0"/>
        <w:autoSpaceDN w:val="0"/>
        <w:adjustRightInd w:val="0"/>
        <w:spacing w:after="0" w:line="240" w:lineRule="auto"/>
        <w:ind w:left="540"/>
        <w:jc w:val="thaiDistribute"/>
        <w:rPr>
          <w:rFonts w:ascii="Arial" w:hAnsi="Arial" w:cs="Arial"/>
          <w:color w:val="000000"/>
          <w:spacing w:val="-2"/>
          <w:sz w:val="18"/>
          <w:szCs w:val="18"/>
        </w:rPr>
      </w:pPr>
      <w:bookmarkStart w:id="0" w:name="_Toc218774232"/>
      <w:r w:rsidRPr="003536F9">
        <w:rPr>
          <w:rFonts w:ascii="Arial" w:hAnsi="Arial" w:cs="Arial"/>
          <w:color w:val="000000"/>
          <w:spacing w:val="-2"/>
          <w:sz w:val="18"/>
          <w:szCs w:val="18"/>
        </w:rPr>
        <w:br w:type="page"/>
      </w:r>
    </w:p>
    <w:p w14:paraId="21D0A4C0" w14:textId="6EFD70C2" w:rsidR="00AB7B3C" w:rsidRPr="003536F9" w:rsidRDefault="003536F9" w:rsidP="00361AC5">
      <w:pPr>
        <w:ind w:left="540" w:hanging="540"/>
        <w:jc w:val="both"/>
        <w:rPr>
          <w:rFonts w:ascii="Arial" w:eastAsia="PMingLiU" w:hAnsi="Arial" w:cs="Arial"/>
          <w:b/>
          <w:bCs/>
          <w:color w:val="000000"/>
          <w:sz w:val="18"/>
          <w:szCs w:val="18"/>
          <w:lang w:val="en-GB"/>
        </w:rPr>
      </w:pPr>
      <w:r w:rsidRPr="003536F9">
        <w:rPr>
          <w:rFonts w:ascii="Arial" w:eastAsia="PMingLiU" w:hAnsi="Arial" w:cs="Arial"/>
          <w:b/>
          <w:bCs/>
          <w:color w:val="000000"/>
          <w:sz w:val="18"/>
          <w:szCs w:val="18"/>
          <w:lang w:val="en-GB"/>
        </w:rPr>
        <w:t>4</w:t>
      </w:r>
      <w:r w:rsidR="00AB7B3C" w:rsidRPr="003536F9">
        <w:rPr>
          <w:rFonts w:ascii="Arial" w:eastAsia="PMingLiU" w:hAnsi="Arial" w:cs="Arial"/>
          <w:b/>
          <w:bCs/>
          <w:color w:val="000000"/>
          <w:sz w:val="18"/>
          <w:szCs w:val="18"/>
          <w:lang w:val="en-GB"/>
        </w:rPr>
        <w:t>.</w:t>
      </w:r>
      <w:r w:rsidRPr="003536F9">
        <w:rPr>
          <w:rFonts w:ascii="Arial" w:eastAsia="PMingLiU" w:hAnsi="Arial" w:cs="Arial"/>
          <w:b/>
          <w:bCs/>
          <w:color w:val="000000"/>
          <w:sz w:val="18"/>
          <w:szCs w:val="18"/>
          <w:lang w:val="en-GB"/>
        </w:rPr>
        <w:t>2</w:t>
      </w:r>
      <w:r w:rsidR="00AB7B3C" w:rsidRPr="003536F9">
        <w:rPr>
          <w:rFonts w:ascii="Arial" w:eastAsia="PMingLiU" w:hAnsi="Arial" w:cs="Arial"/>
          <w:b/>
          <w:bCs/>
          <w:color w:val="000000"/>
          <w:sz w:val="18"/>
          <w:szCs w:val="18"/>
          <w:lang w:val="en-GB"/>
        </w:rPr>
        <w:tab/>
        <w:t xml:space="preserve">Amended financial reporting standards that are effective for the accounting period beginning on or after </w:t>
      </w:r>
      <w:r w:rsidRPr="003536F9">
        <w:rPr>
          <w:rFonts w:ascii="Arial" w:eastAsia="PMingLiU" w:hAnsi="Arial" w:cs="Arial"/>
          <w:b/>
          <w:bCs/>
          <w:color w:val="000000"/>
          <w:sz w:val="18"/>
          <w:szCs w:val="18"/>
          <w:lang w:val="en-GB"/>
        </w:rPr>
        <w:t>1</w:t>
      </w:r>
      <w:r w:rsidR="00AB7B3C" w:rsidRPr="003536F9">
        <w:rPr>
          <w:rFonts w:ascii="Arial" w:eastAsia="PMingLiU" w:hAnsi="Arial" w:cs="Arial"/>
          <w:b/>
          <w:bCs/>
          <w:color w:val="000000"/>
          <w:sz w:val="18"/>
          <w:szCs w:val="18"/>
          <w:lang w:val="en-GB"/>
        </w:rPr>
        <w:t xml:space="preserve"> January </w:t>
      </w:r>
      <w:r w:rsidRPr="003536F9">
        <w:rPr>
          <w:rFonts w:ascii="Arial" w:eastAsia="PMingLiU" w:hAnsi="Arial" w:cs="Arial"/>
          <w:b/>
          <w:bCs/>
          <w:color w:val="000000"/>
          <w:sz w:val="18"/>
          <w:szCs w:val="18"/>
          <w:lang w:val="en-GB"/>
        </w:rPr>
        <w:t>2026</w:t>
      </w:r>
      <w:r w:rsidR="00AB7B3C" w:rsidRPr="003536F9">
        <w:rPr>
          <w:rFonts w:ascii="Arial" w:eastAsia="PMingLiU" w:hAnsi="Arial" w:cs="Arial"/>
          <w:b/>
          <w:bCs/>
          <w:color w:val="000000"/>
          <w:sz w:val="18"/>
          <w:szCs w:val="18"/>
          <w:lang w:val="en-GB"/>
        </w:rPr>
        <w:t xml:space="preserve"> which are relevant</w:t>
      </w:r>
      <w:r w:rsidR="003737D1" w:rsidRPr="003536F9">
        <w:rPr>
          <w:rFonts w:ascii="Arial" w:eastAsia="PMingLiU" w:hAnsi="Arial" w:cs="Arial"/>
          <w:b/>
          <w:bCs/>
          <w:color w:val="000000"/>
          <w:sz w:val="18"/>
          <w:szCs w:val="18"/>
          <w:lang w:val="en-GB"/>
        </w:rPr>
        <w:t xml:space="preserve"> to</w:t>
      </w:r>
      <w:r w:rsidR="00AB7B3C" w:rsidRPr="003536F9">
        <w:rPr>
          <w:rFonts w:ascii="Arial" w:eastAsia="PMingLiU" w:hAnsi="Arial" w:cs="Arial"/>
          <w:b/>
          <w:bCs/>
          <w:color w:val="000000"/>
          <w:sz w:val="18"/>
          <w:szCs w:val="18"/>
          <w:lang w:val="en-GB"/>
        </w:rPr>
        <w:t xml:space="preserve"> the Group.</w:t>
      </w:r>
      <w:bookmarkEnd w:id="0"/>
    </w:p>
    <w:p w14:paraId="5C4D1577" w14:textId="77777777" w:rsidR="00AB7B3C" w:rsidRPr="003536F9" w:rsidRDefault="00AB7B3C" w:rsidP="00361AC5">
      <w:pPr>
        <w:pStyle w:val="ListParagraph"/>
        <w:autoSpaceDE w:val="0"/>
        <w:autoSpaceDN w:val="0"/>
        <w:adjustRightInd w:val="0"/>
        <w:spacing w:after="0" w:line="240" w:lineRule="auto"/>
        <w:ind w:left="540"/>
        <w:jc w:val="thaiDistribute"/>
        <w:rPr>
          <w:rFonts w:ascii="Arial" w:hAnsi="Arial" w:cs="Arial"/>
          <w:color w:val="000000"/>
          <w:spacing w:val="-2"/>
          <w:sz w:val="18"/>
          <w:szCs w:val="18"/>
        </w:rPr>
      </w:pPr>
    </w:p>
    <w:p w14:paraId="2F86968C" w14:textId="551505E6" w:rsidR="00722868" w:rsidRPr="003536F9" w:rsidRDefault="00AB7B3C" w:rsidP="00361AC5">
      <w:pPr>
        <w:pStyle w:val="ListParagraph"/>
        <w:autoSpaceDE w:val="0"/>
        <w:autoSpaceDN w:val="0"/>
        <w:adjustRightInd w:val="0"/>
        <w:spacing w:after="0" w:line="240" w:lineRule="auto"/>
        <w:ind w:left="540"/>
        <w:jc w:val="thaiDistribute"/>
        <w:rPr>
          <w:rFonts w:ascii="Arial" w:hAnsi="Arial" w:cs="Arial"/>
          <w:color w:val="000000"/>
          <w:spacing w:val="-2"/>
          <w:sz w:val="18"/>
          <w:szCs w:val="18"/>
          <w:lang w:val="en-GB"/>
        </w:rPr>
      </w:pPr>
      <w:r w:rsidRPr="003536F9">
        <w:rPr>
          <w:rFonts w:ascii="Arial" w:hAnsi="Arial" w:cs="Arial"/>
          <w:color w:val="000000"/>
          <w:spacing w:val="-2"/>
          <w:sz w:val="18"/>
          <w:szCs w:val="18"/>
          <w:lang w:val="en-GB"/>
        </w:rPr>
        <w:t>The following amended TFRS was not mandatory for the current reporting period and the Group has not early adopted them.</w:t>
      </w:r>
      <w:r w:rsidRPr="003536F9">
        <w:rPr>
          <w:rFonts w:ascii="Arial" w:hAnsi="Arial" w:cs="Arial"/>
          <w:color w:val="000000"/>
          <w:spacing w:val="-2"/>
          <w:sz w:val="18"/>
          <w:szCs w:val="18"/>
          <w:cs/>
          <w:lang w:val="en-GB"/>
        </w:rPr>
        <w:t xml:space="preserve"> </w:t>
      </w:r>
    </w:p>
    <w:p w14:paraId="1BBBA355" w14:textId="77777777" w:rsidR="00A808DB" w:rsidRPr="003536F9" w:rsidRDefault="00A808DB" w:rsidP="00361AC5">
      <w:pPr>
        <w:pStyle w:val="ListParagraph"/>
        <w:autoSpaceDE w:val="0"/>
        <w:autoSpaceDN w:val="0"/>
        <w:adjustRightInd w:val="0"/>
        <w:spacing w:after="0" w:line="240" w:lineRule="auto"/>
        <w:ind w:left="540"/>
        <w:jc w:val="thaiDistribute"/>
        <w:rPr>
          <w:rFonts w:ascii="Arial" w:hAnsi="Arial" w:cs="Arial"/>
          <w:color w:val="000000"/>
          <w:spacing w:val="-2"/>
          <w:sz w:val="18"/>
          <w:szCs w:val="18"/>
        </w:rPr>
      </w:pPr>
    </w:p>
    <w:p w14:paraId="73C67C90" w14:textId="6FB3D35B" w:rsidR="00A808DB" w:rsidRPr="003536F9" w:rsidRDefault="00A808DB" w:rsidP="00361AC5">
      <w:pPr>
        <w:pStyle w:val="ListParagraph"/>
        <w:numPr>
          <w:ilvl w:val="0"/>
          <w:numId w:val="34"/>
        </w:numPr>
        <w:tabs>
          <w:tab w:val="left" w:pos="1080"/>
        </w:tabs>
        <w:autoSpaceDE w:val="0"/>
        <w:autoSpaceDN w:val="0"/>
        <w:adjustRightInd w:val="0"/>
        <w:spacing w:after="0" w:line="240" w:lineRule="auto"/>
        <w:ind w:hanging="513"/>
        <w:jc w:val="both"/>
        <w:rPr>
          <w:rFonts w:ascii="Arial" w:hAnsi="Arial" w:cs="Arial"/>
          <w:color w:val="000000"/>
          <w:spacing w:val="-6"/>
          <w:sz w:val="18"/>
          <w:szCs w:val="18"/>
          <w:lang w:val="en-GB"/>
        </w:rPr>
      </w:pPr>
      <w:r w:rsidRPr="003536F9">
        <w:rPr>
          <w:rFonts w:ascii="Arial" w:hAnsi="Arial" w:cs="Arial"/>
          <w:b/>
          <w:bCs/>
          <w:color w:val="000000"/>
          <w:spacing w:val="-6"/>
          <w:sz w:val="18"/>
          <w:szCs w:val="18"/>
          <w:lang w:val="en-GB"/>
        </w:rPr>
        <w:t xml:space="preserve">Amendments to TAS </w:t>
      </w:r>
      <w:r w:rsidR="003536F9" w:rsidRPr="003536F9">
        <w:rPr>
          <w:rFonts w:ascii="Arial" w:hAnsi="Arial" w:cs="Arial"/>
          <w:b/>
          <w:bCs/>
          <w:color w:val="000000"/>
          <w:spacing w:val="-6"/>
          <w:sz w:val="18"/>
          <w:szCs w:val="18"/>
          <w:lang w:val="en-GB"/>
        </w:rPr>
        <w:t>21</w:t>
      </w:r>
      <w:r w:rsidRPr="003536F9">
        <w:rPr>
          <w:rFonts w:ascii="Arial" w:hAnsi="Arial" w:cs="Arial"/>
          <w:b/>
          <w:bCs/>
          <w:color w:val="000000"/>
          <w:spacing w:val="-6"/>
          <w:sz w:val="18"/>
          <w:szCs w:val="18"/>
          <w:lang w:val="en-GB"/>
        </w:rPr>
        <w:t xml:space="preserve"> The Effects of Changes in Foreign Exchange Rates </w:t>
      </w:r>
      <w:r w:rsidRPr="003536F9">
        <w:rPr>
          <w:rFonts w:ascii="Arial" w:hAnsi="Arial" w:cs="Arial"/>
          <w:color w:val="000000"/>
          <w:spacing w:val="-6"/>
          <w:sz w:val="18"/>
          <w:szCs w:val="18"/>
          <w:lang w:val="en-GB"/>
        </w:rPr>
        <w:t xml:space="preserve">added requirements to help entities to determine whether a currency is exchangeable into another currency, and the spot exchange rate to use when it is not. Prior to these amendments, IAS </w:t>
      </w:r>
      <w:r w:rsidR="003536F9" w:rsidRPr="003536F9">
        <w:rPr>
          <w:rFonts w:ascii="Arial" w:hAnsi="Arial" w:cs="Arial"/>
          <w:color w:val="000000"/>
          <w:spacing w:val="-6"/>
          <w:sz w:val="18"/>
          <w:szCs w:val="18"/>
          <w:lang w:val="en-GB"/>
        </w:rPr>
        <w:t>21</w:t>
      </w:r>
      <w:r w:rsidRPr="003536F9">
        <w:rPr>
          <w:rFonts w:ascii="Arial" w:hAnsi="Arial" w:cs="Arial"/>
          <w:color w:val="000000"/>
          <w:spacing w:val="-6"/>
          <w:sz w:val="18"/>
          <w:szCs w:val="18"/>
          <w:lang w:val="en-GB"/>
        </w:rPr>
        <w:t xml:space="preserve"> set out the exchange rate to use when exchangeability is temporarily lacking, but not what to do when lack of exchangeability is not temporary.</w:t>
      </w:r>
    </w:p>
    <w:p w14:paraId="2763EFDA" w14:textId="77777777" w:rsidR="009B7750" w:rsidRPr="003536F9" w:rsidRDefault="009B7750" w:rsidP="00B2359F">
      <w:pPr>
        <w:pStyle w:val="ListParagraph"/>
        <w:tabs>
          <w:tab w:val="left" w:pos="1080"/>
        </w:tabs>
        <w:autoSpaceDE w:val="0"/>
        <w:autoSpaceDN w:val="0"/>
        <w:adjustRightInd w:val="0"/>
        <w:spacing w:after="0" w:line="240" w:lineRule="auto"/>
        <w:ind w:left="567"/>
        <w:jc w:val="both"/>
        <w:rPr>
          <w:rFonts w:ascii="Arial" w:hAnsi="Arial" w:cs="Arial"/>
          <w:color w:val="000000"/>
          <w:spacing w:val="-6"/>
          <w:sz w:val="18"/>
          <w:szCs w:val="18"/>
          <w:lang w:val="en-GB"/>
        </w:rPr>
      </w:pPr>
    </w:p>
    <w:p w14:paraId="7BE38A4D" w14:textId="316AC4A1" w:rsidR="00B2359F" w:rsidRPr="003536F9" w:rsidRDefault="00B2359F" w:rsidP="00B2359F">
      <w:pPr>
        <w:ind w:left="540"/>
        <w:jc w:val="both"/>
        <w:rPr>
          <w:rFonts w:ascii="Arial" w:hAnsi="Arial" w:cs="Arial"/>
          <w:color w:val="000000"/>
          <w:spacing w:val="-4"/>
          <w:sz w:val="18"/>
          <w:szCs w:val="18"/>
          <w:lang w:val="en-GB"/>
        </w:rPr>
      </w:pPr>
      <w:r w:rsidRPr="003536F9">
        <w:rPr>
          <w:rFonts w:ascii="Arial" w:hAnsi="Arial" w:cs="Arial"/>
          <w:color w:val="000000"/>
          <w:spacing w:val="-4"/>
          <w:sz w:val="18"/>
          <w:szCs w:val="18"/>
        </w:rPr>
        <w:t xml:space="preserve">The Group's management </w:t>
      </w:r>
      <w:r w:rsidR="00CC02F3" w:rsidRPr="003536F9">
        <w:rPr>
          <w:rFonts w:ascii="Arial" w:hAnsi="Arial" w:cs="Arial"/>
          <w:color w:val="000000"/>
          <w:spacing w:val="-4"/>
          <w:sz w:val="18"/>
          <w:szCs w:val="18"/>
        </w:rPr>
        <w:t>is assessing t</w:t>
      </w:r>
      <w:r w:rsidRPr="003536F9">
        <w:rPr>
          <w:rFonts w:ascii="Arial" w:hAnsi="Arial" w:cs="Arial"/>
          <w:color w:val="000000"/>
          <w:spacing w:val="-4"/>
          <w:sz w:val="18"/>
          <w:szCs w:val="18"/>
        </w:rPr>
        <w:t>he impact of adoption of these standards.</w:t>
      </w:r>
    </w:p>
    <w:p w14:paraId="41CC43ED" w14:textId="77777777" w:rsidR="00361AC5" w:rsidRPr="003536F9" w:rsidRDefault="00361AC5" w:rsidP="00361AC5">
      <w:pPr>
        <w:jc w:val="both"/>
        <w:rPr>
          <w:rFonts w:ascii="Arial" w:hAnsi="Arial" w:cs="Arial"/>
          <w:color w:val="000000"/>
          <w:sz w:val="18"/>
          <w:szCs w:val="18"/>
        </w:rPr>
      </w:pPr>
    </w:p>
    <w:p w14:paraId="10F33057" w14:textId="77777777" w:rsidR="006407F9" w:rsidRPr="003536F9" w:rsidRDefault="006407F9" w:rsidP="00361AC5">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AC1E6A" w:rsidRPr="003536F9" w14:paraId="32885BE9" w14:textId="77777777" w:rsidTr="001B5C07">
        <w:trPr>
          <w:trHeight w:val="386"/>
        </w:trPr>
        <w:tc>
          <w:tcPr>
            <w:tcW w:w="9461" w:type="dxa"/>
            <w:vAlign w:val="center"/>
          </w:tcPr>
          <w:p w14:paraId="624CACA7" w14:textId="00951C63" w:rsidR="00AC1E6A" w:rsidRPr="003536F9" w:rsidRDefault="003536F9" w:rsidP="00361AC5">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5</w:t>
            </w:r>
            <w:r w:rsidR="00AC1E6A" w:rsidRPr="003536F9">
              <w:rPr>
                <w:rFonts w:ascii="Arial" w:eastAsia="Arial Unicode MS" w:hAnsi="Arial" w:cs="Arial"/>
                <w:b/>
                <w:bCs/>
                <w:color w:val="000000"/>
                <w:sz w:val="18"/>
                <w:szCs w:val="18"/>
              </w:rPr>
              <w:tab/>
            </w:r>
            <w:r w:rsidR="00CC2A91" w:rsidRPr="003536F9">
              <w:rPr>
                <w:rFonts w:ascii="Arial" w:eastAsia="Arial Unicode MS" w:hAnsi="Arial" w:cs="Arial"/>
                <w:b/>
                <w:bCs/>
                <w:color w:val="000000"/>
                <w:sz w:val="18"/>
                <w:szCs w:val="18"/>
              </w:rPr>
              <w:t xml:space="preserve">Material </w:t>
            </w:r>
            <w:r w:rsidR="008F709D" w:rsidRPr="003536F9">
              <w:rPr>
                <w:rFonts w:ascii="Arial" w:eastAsia="Arial Unicode MS" w:hAnsi="Arial" w:cs="Arial"/>
                <w:b/>
                <w:bCs/>
                <w:color w:val="000000"/>
                <w:sz w:val="18"/>
                <w:szCs w:val="18"/>
              </w:rPr>
              <w:t>accounting</w:t>
            </w:r>
            <w:r w:rsidR="00AC1E6A" w:rsidRPr="003536F9">
              <w:rPr>
                <w:rFonts w:ascii="Arial" w:eastAsia="Arial Unicode MS" w:hAnsi="Arial" w:cs="Arial"/>
                <w:b/>
                <w:bCs/>
                <w:color w:val="000000"/>
                <w:sz w:val="18"/>
                <w:szCs w:val="18"/>
              </w:rPr>
              <w:t xml:space="preserve"> policies</w:t>
            </w:r>
          </w:p>
        </w:tc>
      </w:tr>
    </w:tbl>
    <w:p w14:paraId="343AB9EF" w14:textId="77777777" w:rsidR="00AC1E6A" w:rsidRPr="003536F9" w:rsidRDefault="00AC1E6A" w:rsidP="00361AC5">
      <w:pPr>
        <w:jc w:val="both"/>
        <w:rPr>
          <w:rFonts w:ascii="Arial" w:hAnsi="Arial" w:cs="Arial"/>
          <w:color w:val="000000"/>
          <w:sz w:val="18"/>
          <w:szCs w:val="18"/>
        </w:rPr>
      </w:pPr>
    </w:p>
    <w:p w14:paraId="4BFBD9D2" w14:textId="77777777" w:rsidR="00AC1E6A" w:rsidRPr="003536F9" w:rsidRDefault="00AC1E6A" w:rsidP="00361AC5">
      <w:pPr>
        <w:jc w:val="both"/>
        <w:rPr>
          <w:rFonts w:ascii="Arial" w:hAnsi="Arial" w:cs="Arial"/>
          <w:color w:val="000000"/>
          <w:sz w:val="18"/>
          <w:szCs w:val="18"/>
          <w:lang w:val="en-GB"/>
        </w:rPr>
      </w:pPr>
      <w:r w:rsidRPr="003536F9">
        <w:rPr>
          <w:rFonts w:ascii="Arial" w:hAnsi="Arial" w:cs="Arial"/>
          <w:color w:val="000000"/>
          <w:spacing w:val="-4"/>
          <w:sz w:val="18"/>
          <w:szCs w:val="18"/>
          <w:lang w:val="en-GB"/>
        </w:rPr>
        <w:t>The principal accounting policies adopted in the preparation of these consolidated and separate financial statements are</w:t>
      </w:r>
      <w:r w:rsidRPr="003536F9">
        <w:rPr>
          <w:rFonts w:ascii="Arial" w:hAnsi="Arial" w:cs="Arial"/>
          <w:color w:val="000000"/>
          <w:sz w:val="18"/>
          <w:szCs w:val="18"/>
          <w:lang w:val="en-GB"/>
        </w:rPr>
        <w:t xml:space="preserve"> set out below:</w:t>
      </w:r>
    </w:p>
    <w:p w14:paraId="17E01885" w14:textId="77777777" w:rsidR="00AC1E6A" w:rsidRPr="003536F9" w:rsidRDefault="00AC1E6A" w:rsidP="00361AC5">
      <w:pPr>
        <w:jc w:val="both"/>
        <w:rPr>
          <w:rFonts w:ascii="Arial" w:hAnsi="Arial" w:cs="Arial"/>
          <w:color w:val="000000"/>
          <w:sz w:val="18"/>
          <w:szCs w:val="18"/>
        </w:rPr>
      </w:pPr>
    </w:p>
    <w:p w14:paraId="0B1967E2" w14:textId="771FB9A5" w:rsidR="00AC1E6A" w:rsidRPr="003536F9" w:rsidRDefault="003536F9" w:rsidP="00361AC5">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1</w:t>
      </w:r>
      <w:r w:rsidR="00AC1E6A" w:rsidRPr="003536F9">
        <w:rPr>
          <w:rFonts w:ascii="Arial" w:eastAsia="Cordia New" w:hAnsi="Arial" w:cs="Arial"/>
          <w:b/>
          <w:bCs/>
          <w:color w:val="000000"/>
          <w:sz w:val="18"/>
          <w:szCs w:val="18"/>
          <w:lang w:val="en-GB"/>
        </w:rPr>
        <w:tab/>
        <w:t>Foreign currency translation</w:t>
      </w:r>
    </w:p>
    <w:p w14:paraId="68B2FA1A" w14:textId="77777777" w:rsidR="00AC1E6A" w:rsidRPr="003536F9" w:rsidRDefault="00AC1E6A" w:rsidP="00361AC5">
      <w:pPr>
        <w:suppressAutoHyphens/>
        <w:ind w:left="1080"/>
        <w:jc w:val="thaiDistribute"/>
        <w:rPr>
          <w:rFonts w:ascii="Arial" w:hAnsi="Arial" w:cs="Arial"/>
          <w:color w:val="000000"/>
          <w:sz w:val="18"/>
          <w:szCs w:val="18"/>
        </w:rPr>
      </w:pPr>
    </w:p>
    <w:p w14:paraId="3531AFB5" w14:textId="77777777" w:rsidR="00AC1E6A" w:rsidRPr="003536F9" w:rsidRDefault="00AC1E6A" w:rsidP="00361AC5">
      <w:pPr>
        <w:suppressAutoHyphens/>
        <w:ind w:left="1080" w:hanging="540"/>
        <w:jc w:val="thaiDistribute"/>
        <w:rPr>
          <w:rFonts w:ascii="Arial" w:hAnsi="Arial" w:cs="Arial"/>
          <w:color w:val="000000"/>
          <w:sz w:val="18"/>
          <w:szCs w:val="18"/>
          <w:lang w:val="en-GB"/>
        </w:rPr>
      </w:pPr>
      <w:r w:rsidRPr="003536F9">
        <w:rPr>
          <w:rFonts w:ascii="Arial" w:hAnsi="Arial" w:cs="Arial"/>
          <w:color w:val="000000"/>
          <w:sz w:val="18"/>
          <w:szCs w:val="18"/>
          <w:lang w:val="en-GB"/>
        </w:rPr>
        <w:t>a)</w:t>
      </w:r>
      <w:r w:rsidRPr="003536F9">
        <w:rPr>
          <w:rFonts w:ascii="Arial" w:hAnsi="Arial" w:cs="Arial"/>
        </w:rPr>
        <w:tab/>
      </w:r>
      <w:r w:rsidRPr="003536F9">
        <w:rPr>
          <w:rFonts w:ascii="Arial" w:hAnsi="Arial" w:cs="Arial"/>
          <w:color w:val="000000"/>
          <w:sz w:val="18"/>
          <w:szCs w:val="18"/>
          <w:lang w:val="en-GB"/>
        </w:rPr>
        <w:t>Functional and presentation currency</w:t>
      </w:r>
    </w:p>
    <w:p w14:paraId="4E2E7AAF" w14:textId="77777777" w:rsidR="00AC1E6A" w:rsidRPr="003536F9" w:rsidRDefault="00AC1E6A" w:rsidP="00361AC5">
      <w:pPr>
        <w:suppressAutoHyphens/>
        <w:ind w:left="1080"/>
        <w:jc w:val="thaiDistribute"/>
        <w:rPr>
          <w:rFonts w:ascii="Arial" w:hAnsi="Arial" w:cs="Arial"/>
          <w:color w:val="000000"/>
          <w:sz w:val="18"/>
          <w:szCs w:val="18"/>
        </w:rPr>
      </w:pPr>
    </w:p>
    <w:p w14:paraId="682573CC" w14:textId="77777777" w:rsidR="00AC1E6A" w:rsidRPr="003536F9" w:rsidRDefault="00AC1E6A" w:rsidP="00361AC5">
      <w:pPr>
        <w:suppressAutoHyphens/>
        <w:ind w:left="1080"/>
        <w:jc w:val="thaiDistribute"/>
        <w:rPr>
          <w:rFonts w:ascii="Arial" w:hAnsi="Arial" w:cs="Arial"/>
          <w:color w:val="000000"/>
          <w:sz w:val="18"/>
          <w:szCs w:val="18"/>
        </w:rPr>
      </w:pPr>
      <w:r w:rsidRPr="003536F9">
        <w:rPr>
          <w:rFonts w:ascii="Arial" w:hAnsi="Arial" w:cs="Arial"/>
          <w:color w:val="000000"/>
          <w:sz w:val="18"/>
          <w:szCs w:val="18"/>
        </w:rPr>
        <w:t xml:space="preserve">The financial statements are presented in Thai Baht, which is the Group’s and the Company’s functional and presentation currency. </w:t>
      </w:r>
    </w:p>
    <w:p w14:paraId="7FD84C58" w14:textId="77777777" w:rsidR="00AC1E6A" w:rsidRPr="003536F9" w:rsidRDefault="00AC1E6A" w:rsidP="00361AC5">
      <w:pPr>
        <w:suppressAutoHyphens/>
        <w:ind w:left="1080"/>
        <w:jc w:val="thaiDistribute"/>
        <w:rPr>
          <w:rFonts w:ascii="Arial" w:hAnsi="Arial" w:cs="Arial"/>
          <w:color w:val="000000"/>
          <w:sz w:val="18"/>
          <w:szCs w:val="18"/>
        </w:rPr>
      </w:pPr>
    </w:p>
    <w:p w14:paraId="27F5DA1C" w14:textId="77777777" w:rsidR="00AC1E6A" w:rsidRPr="003536F9" w:rsidRDefault="00AC1E6A" w:rsidP="00361AC5">
      <w:pPr>
        <w:suppressAutoHyphens/>
        <w:ind w:left="1080" w:hanging="540"/>
        <w:jc w:val="thaiDistribute"/>
        <w:rPr>
          <w:rFonts w:ascii="Arial" w:hAnsi="Arial" w:cs="Arial"/>
          <w:color w:val="000000"/>
          <w:sz w:val="18"/>
          <w:szCs w:val="18"/>
          <w:lang w:val="en-GB"/>
        </w:rPr>
      </w:pPr>
      <w:r w:rsidRPr="003536F9">
        <w:rPr>
          <w:rFonts w:ascii="Arial" w:hAnsi="Arial" w:cs="Arial"/>
          <w:color w:val="000000"/>
          <w:sz w:val="18"/>
          <w:szCs w:val="18"/>
          <w:lang w:val="en-GB"/>
        </w:rPr>
        <w:t>b)</w:t>
      </w:r>
      <w:r w:rsidRPr="003536F9">
        <w:rPr>
          <w:rFonts w:ascii="Arial" w:hAnsi="Arial" w:cs="Arial"/>
        </w:rPr>
        <w:tab/>
      </w:r>
      <w:r w:rsidRPr="003536F9">
        <w:rPr>
          <w:rFonts w:ascii="Arial" w:hAnsi="Arial" w:cs="Arial"/>
          <w:color w:val="000000"/>
          <w:sz w:val="18"/>
          <w:szCs w:val="18"/>
          <w:lang w:val="en-GB"/>
        </w:rPr>
        <w:t>Transactions and balances</w:t>
      </w:r>
    </w:p>
    <w:p w14:paraId="1DBD2DAE" w14:textId="77777777" w:rsidR="00AC1E6A" w:rsidRPr="003536F9" w:rsidRDefault="00AC1E6A" w:rsidP="00361AC5">
      <w:pPr>
        <w:suppressAutoHyphens/>
        <w:ind w:left="1080"/>
        <w:jc w:val="thaiDistribute"/>
        <w:rPr>
          <w:rFonts w:ascii="Arial" w:hAnsi="Arial" w:cs="Arial"/>
          <w:color w:val="000000"/>
          <w:sz w:val="18"/>
          <w:szCs w:val="18"/>
        </w:rPr>
      </w:pPr>
    </w:p>
    <w:p w14:paraId="51794810" w14:textId="37AAF4CF" w:rsidR="00AC1E6A" w:rsidRPr="003536F9" w:rsidRDefault="00AC1E6A" w:rsidP="00361AC5">
      <w:pPr>
        <w:suppressAutoHyphens/>
        <w:ind w:left="1080"/>
        <w:jc w:val="thaiDistribute"/>
        <w:rPr>
          <w:rFonts w:ascii="Arial" w:hAnsi="Arial" w:cs="Arial"/>
          <w:color w:val="000000"/>
          <w:spacing w:val="-8"/>
          <w:sz w:val="18"/>
          <w:szCs w:val="18"/>
        </w:rPr>
      </w:pPr>
      <w:r w:rsidRPr="003536F9">
        <w:rPr>
          <w:rFonts w:ascii="Arial" w:hAnsi="Arial" w:cs="Arial"/>
          <w:color w:val="000000"/>
          <w:spacing w:val="-8"/>
          <w:sz w:val="18"/>
          <w:szCs w:val="18"/>
        </w:rPr>
        <w:t>Foreign currency transactions are translated into the functional currency using the exchange rates prevailing at the dates of the transactions or valuation where items are re-measured</w:t>
      </w:r>
      <w:r w:rsidR="00466F2A" w:rsidRPr="003536F9">
        <w:rPr>
          <w:rFonts w:ascii="Arial" w:hAnsi="Arial" w:cs="Arial"/>
          <w:color w:val="000000"/>
          <w:spacing w:val="-8"/>
          <w:sz w:val="18"/>
          <w:szCs w:val="18"/>
        </w:rPr>
        <w:t>.</w:t>
      </w:r>
    </w:p>
    <w:p w14:paraId="21BCC64E" w14:textId="77777777" w:rsidR="00DA3875" w:rsidRPr="003536F9" w:rsidRDefault="00DA3875" w:rsidP="00361AC5">
      <w:pPr>
        <w:suppressAutoHyphens/>
        <w:ind w:left="1080"/>
        <w:jc w:val="thaiDistribute"/>
        <w:rPr>
          <w:rFonts w:ascii="Arial" w:hAnsi="Arial" w:cs="Arial"/>
          <w:color w:val="000000"/>
          <w:sz w:val="18"/>
          <w:szCs w:val="18"/>
        </w:rPr>
      </w:pPr>
    </w:p>
    <w:p w14:paraId="34CE7D88" w14:textId="77777777" w:rsidR="00AC1E6A" w:rsidRPr="003536F9" w:rsidRDefault="00AC1E6A" w:rsidP="00361AC5">
      <w:pPr>
        <w:suppressAutoHyphens/>
        <w:ind w:left="1080"/>
        <w:jc w:val="thaiDistribute"/>
        <w:rPr>
          <w:rFonts w:ascii="Arial" w:hAnsi="Arial" w:cs="Arial"/>
          <w:color w:val="000000"/>
          <w:spacing w:val="-8"/>
          <w:sz w:val="18"/>
          <w:szCs w:val="18"/>
        </w:rPr>
      </w:pPr>
      <w:r w:rsidRPr="003536F9">
        <w:rPr>
          <w:rFonts w:ascii="Arial" w:hAnsi="Arial" w:cs="Arial"/>
          <w:color w:val="000000"/>
          <w:spacing w:val="-8"/>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70B29D93" w14:textId="77777777" w:rsidR="00AC1E6A" w:rsidRPr="003536F9" w:rsidRDefault="00AC1E6A" w:rsidP="00361AC5">
      <w:pPr>
        <w:suppressAutoHyphens/>
        <w:ind w:left="1080"/>
        <w:jc w:val="thaiDistribute"/>
        <w:rPr>
          <w:rFonts w:ascii="Arial" w:hAnsi="Arial" w:cs="Arial"/>
          <w:color w:val="000000"/>
          <w:sz w:val="18"/>
          <w:szCs w:val="18"/>
        </w:rPr>
      </w:pPr>
    </w:p>
    <w:p w14:paraId="0F540212" w14:textId="70042C65" w:rsidR="001E21A9" w:rsidRPr="003536F9" w:rsidRDefault="00AC1E6A" w:rsidP="00361AC5">
      <w:pPr>
        <w:suppressAutoHyphens/>
        <w:ind w:left="1080"/>
        <w:jc w:val="thaiDistribute"/>
        <w:rPr>
          <w:rFonts w:ascii="Arial" w:hAnsi="Arial" w:cs="Arial"/>
          <w:color w:val="000000"/>
          <w:spacing w:val="-8"/>
          <w:sz w:val="18"/>
          <w:szCs w:val="18"/>
          <w:lang w:val="en-GB"/>
        </w:rPr>
      </w:pPr>
      <w:r w:rsidRPr="003536F9">
        <w:rPr>
          <w:rFonts w:ascii="Arial" w:hAnsi="Arial" w:cs="Arial"/>
          <w:color w:val="000000"/>
          <w:spacing w:val="-10"/>
          <w:sz w:val="18"/>
          <w:szCs w:val="18"/>
          <w:lang w:val="en-GB"/>
        </w:rPr>
        <w:t>When a gain or loss on a non-monetary item is recognised in other comprehensive income, any exchange component</w:t>
      </w:r>
      <w:r w:rsidRPr="003536F9">
        <w:rPr>
          <w:rFonts w:ascii="Arial" w:hAnsi="Arial" w:cs="Arial"/>
          <w:color w:val="000000"/>
          <w:spacing w:val="-8"/>
          <w:sz w:val="18"/>
          <w:szCs w:val="18"/>
          <w:lang w:val="en-GB"/>
        </w:rPr>
        <w:t xml:space="preserve"> </w:t>
      </w:r>
      <w:r w:rsidRPr="003536F9">
        <w:rPr>
          <w:rFonts w:ascii="Arial" w:hAnsi="Arial" w:cs="Arial"/>
          <w:color w:val="000000"/>
          <w:spacing w:val="-10"/>
          <w:sz w:val="18"/>
          <w:szCs w:val="18"/>
          <w:lang w:val="en-GB"/>
        </w:rPr>
        <w:t>of that gain or loss is recognised in other comprehensive income. Conversely, when a gain or loss on a non-monetary</w:t>
      </w:r>
      <w:r w:rsidRPr="003536F9">
        <w:rPr>
          <w:rFonts w:ascii="Arial" w:hAnsi="Arial" w:cs="Arial"/>
          <w:color w:val="000000"/>
          <w:spacing w:val="-8"/>
          <w:sz w:val="18"/>
          <w:szCs w:val="18"/>
          <w:lang w:val="en-GB"/>
        </w:rPr>
        <w:t xml:space="preserve"> item is recognised in profit or loss, any exchange component of that gain or loss is recognised in the profit or loss.</w:t>
      </w:r>
    </w:p>
    <w:p w14:paraId="145DF381" w14:textId="77777777" w:rsidR="00325A55" w:rsidRPr="003536F9" w:rsidRDefault="00325A55" w:rsidP="00361AC5">
      <w:pPr>
        <w:suppressAutoHyphens/>
        <w:ind w:left="1080"/>
        <w:jc w:val="thaiDistribute"/>
        <w:rPr>
          <w:rFonts w:ascii="Arial" w:hAnsi="Arial" w:cs="Arial"/>
          <w:color w:val="000000"/>
          <w:spacing w:val="-8"/>
          <w:sz w:val="18"/>
          <w:szCs w:val="18"/>
        </w:rPr>
      </w:pPr>
    </w:p>
    <w:p w14:paraId="4863A6A8" w14:textId="3EBF5517" w:rsidR="00AC1E6A" w:rsidRPr="003536F9" w:rsidRDefault="00AC1E6A" w:rsidP="00AC1E6A">
      <w:pPr>
        <w:suppressAutoHyphens/>
        <w:ind w:left="1080" w:hanging="540"/>
        <w:jc w:val="thaiDistribute"/>
        <w:rPr>
          <w:rFonts w:ascii="Arial" w:hAnsi="Arial" w:cs="Arial"/>
          <w:color w:val="000000"/>
          <w:sz w:val="18"/>
          <w:szCs w:val="18"/>
        </w:rPr>
      </w:pPr>
      <w:r w:rsidRPr="003536F9">
        <w:rPr>
          <w:rFonts w:ascii="Arial" w:hAnsi="Arial" w:cs="Arial"/>
          <w:color w:val="000000"/>
          <w:sz w:val="18"/>
          <w:szCs w:val="18"/>
        </w:rPr>
        <w:t>c)</w:t>
      </w:r>
      <w:r w:rsidRPr="003536F9">
        <w:rPr>
          <w:rFonts w:ascii="Arial" w:hAnsi="Arial" w:cs="Arial"/>
          <w:color w:val="000000"/>
          <w:sz w:val="18"/>
          <w:szCs w:val="18"/>
        </w:rPr>
        <w:tab/>
      </w:r>
      <w:r w:rsidR="00003F18" w:rsidRPr="003536F9">
        <w:rPr>
          <w:rFonts w:ascii="Arial" w:hAnsi="Arial" w:cs="Arial"/>
          <w:color w:val="000000"/>
          <w:sz w:val="18"/>
          <w:szCs w:val="18"/>
        </w:rPr>
        <w:t>The Group</w:t>
      </w:r>
    </w:p>
    <w:p w14:paraId="31FD492F" w14:textId="77777777" w:rsidR="00AC1E6A" w:rsidRPr="003536F9" w:rsidRDefault="00AC1E6A" w:rsidP="00AC1E6A">
      <w:pPr>
        <w:suppressAutoHyphens/>
        <w:ind w:left="1080"/>
        <w:jc w:val="thaiDistribute"/>
        <w:rPr>
          <w:rFonts w:ascii="Arial" w:hAnsi="Arial" w:cs="Arial"/>
          <w:color w:val="000000"/>
          <w:sz w:val="18"/>
          <w:szCs w:val="18"/>
        </w:rPr>
      </w:pPr>
    </w:p>
    <w:p w14:paraId="5CED54DB" w14:textId="7BA47AD6" w:rsidR="00AC1E6A" w:rsidRPr="003536F9" w:rsidRDefault="00AC1E6A" w:rsidP="00AC1E6A">
      <w:pPr>
        <w:suppressAutoHyphens/>
        <w:ind w:left="1080"/>
        <w:jc w:val="thaiDistribute"/>
        <w:rPr>
          <w:rFonts w:ascii="Arial" w:hAnsi="Arial" w:cs="Arial"/>
          <w:color w:val="000000"/>
          <w:sz w:val="18"/>
          <w:szCs w:val="18"/>
        </w:rPr>
      </w:pPr>
      <w:r w:rsidRPr="003536F9">
        <w:rPr>
          <w:rFonts w:ascii="Arial" w:hAnsi="Arial" w:cs="Arial"/>
          <w:color w:val="000000"/>
          <w:sz w:val="18"/>
          <w:szCs w:val="18"/>
        </w:rPr>
        <w:t xml:space="preserve">The results and financial position of all entities </w:t>
      </w:r>
      <w:r w:rsidR="005E1016" w:rsidRPr="003536F9">
        <w:rPr>
          <w:rFonts w:ascii="Arial" w:hAnsi="Arial" w:cs="Arial"/>
          <w:color w:val="000000"/>
          <w:sz w:val="18"/>
          <w:szCs w:val="18"/>
        </w:rPr>
        <w:t xml:space="preserve">within the Group </w:t>
      </w:r>
      <w:r w:rsidRPr="003536F9">
        <w:rPr>
          <w:rFonts w:ascii="Arial" w:hAnsi="Arial" w:cs="Arial"/>
          <w:color w:val="000000"/>
          <w:sz w:val="18"/>
          <w:szCs w:val="18"/>
        </w:rPr>
        <w:t>(none of which has the currency of a hyper-inflationary economy) that have a functional currency different from the presentation currency are translated into the presentation currency as follows:</w:t>
      </w:r>
    </w:p>
    <w:p w14:paraId="17DD4C06" w14:textId="77777777" w:rsidR="00AC1E6A" w:rsidRPr="003536F9" w:rsidRDefault="00AC1E6A" w:rsidP="00AC1E6A">
      <w:pPr>
        <w:suppressAutoHyphens/>
        <w:ind w:left="1080"/>
        <w:jc w:val="thaiDistribute"/>
        <w:rPr>
          <w:rFonts w:ascii="Arial" w:hAnsi="Arial" w:cs="Arial"/>
          <w:color w:val="000000"/>
          <w:sz w:val="18"/>
          <w:szCs w:val="18"/>
        </w:rPr>
      </w:pPr>
    </w:p>
    <w:p w14:paraId="1FBA3C54" w14:textId="77777777" w:rsidR="00AC1E6A" w:rsidRPr="003536F9" w:rsidRDefault="00AC1E6A" w:rsidP="00AC1E6A">
      <w:pPr>
        <w:pStyle w:val="ListParagraph"/>
        <w:numPr>
          <w:ilvl w:val="0"/>
          <w:numId w:val="2"/>
        </w:numPr>
        <w:suppressAutoHyphens/>
        <w:spacing w:after="0" w:line="240" w:lineRule="auto"/>
        <w:ind w:left="1440"/>
        <w:jc w:val="both"/>
        <w:rPr>
          <w:rFonts w:ascii="Arial" w:hAnsi="Arial" w:cs="Arial"/>
          <w:color w:val="000000"/>
          <w:spacing w:val="-6"/>
          <w:sz w:val="18"/>
          <w:szCs w:val="18"/>
          <w:lang w:val="en-GB"/>
        </w:rPr>
      </w:pPr>
      <w:r w:rsidRPr="003536F9">
        <w:rPr>
          <w:rFonts w:ascii="Arial" w:hAnsi="Arial" w:cs="Arial"/>
          <w:color w:val="000000"/>
          <w:spacing w:val="-6"/>
          <w:sz w:val="18"/>
          <w:szCs w:val="18"/>
          <w:lang w:val="en-GB"/>
        </w:rPr>
        <w:t>Assets and liabilities for each statement of financial position presented are translated at the closing rate at the date of that statement of financial position</w:t>
      </w:r>
    </w:p>
    <w:p w14:paraId="36ABFBC2" w14:textId="1A6CEFB9" w:rsidR="00AC1E6A" w:rsidRPr="003536F9" w:rsidRDefault="00AC1E6A" w:rsidP="002E4B0C">
      <w:pPr>
        <w:pStyle w:val="ListParagraph"/>
        <w:numPr>
          <w:ilvl w:val="0"/>
          <w:numId w:val="2"/>
        </w:numPr>
        <w:suppressAutoHyphens/>
        <w:spacing w:after="0" w:line="240" w:lineRule="auto"/>
        <w:ind w:left="1440"/>
        <w:jc w:val="both"/>
        <w:rPr>
          <w:rFonts w:ascii="Arial" w:hAnsi="Arial" w:cs="Arial"/>
          <w:color w:val="000000"/>
          <w:spacing w:val="-6"/>
          <w:sz w:val="18"/>
          <w:szCs w:val="18"/>
          <w:lang w:val="en-GB"/>
        </w:rPr>
      </w:pPr>
      <w:r w:rsidRPr="003536F9">
        <w:rPr>
          <w:rFonts w:ascii="Arial" w:hAnsi="Arial" w:cs="Arial"/>
          <w:color w:val="000000"/>
          <w:spacing w:val="-6"/>
          <w:sz w:val="18"/>
          <w:szCs w:val="18"/>
          <w:lang w:val="en-GB"/>
        </w:rPr>
        <w:t>Income and expenses for each statement of comprehensive income are translated at average exchange rates and</w:t>
      </w:r>
    </w:p>
    <w:p w14:paraId="5F78860C" w14:textId="77777777" w:rsidR="00AC1E6A" w:rsidRPr="003536F9" w:rsidRDefault="00AC1E6A" w:rsidP="00AC1E6A">
      <w:pPr>
        <w:pStyle w:val="ListParagraph"/>
        <w:numPr>
          <w:ilvl w:val="0"/>
          <w:numId w:val="2"/>
        </w:numPr>
        <w:suppressAutoHyphens/>
        <w:spacing w:after="0" w:line="240" w:lineRule="auto"/>
        <w:ind w:left="1440"/>
        <w:jc w:val="both"/>
        <w:rPr>
          <w:rFonts w:ascii="Arial" w:hAnsi="Arial" w:cs="Arial"/>
          <w:color w:val="000000"/>
          <w:spacing w:val="-6"/>
          <w:sz w:val="18"/>
          <w:szCs w:val="18"/>
          <w:lang w:val="en-GB"/>
        </w:rPr>
      </w:pPr>
      <w:r w:rsidRPr="003536F9">
        <w:rPr>
          <w:rFonts w:ascii="Arial" w:hAnsi="Arial" w:cs="Arial"/>
          <w:color w:val="000000"/>
          <w:spacing w:val="-6"/>
          <w:sz w:val="18"/>
          <w:szCs w:val="18"/>
          <w:lang w:val="en-GB"/>
        </w:rPr>
        <w:t>All resulting exchange differences are recognised as a separate component of equity in the statement of comprehensive income.</w:t>
      </w:r>
    </w:p>
    <w:p w14:paraId="2DBB69EE" w14:textId="4C3E5C2A" w:rsidR="00AC1E6A" w:rsidRPr="003536F9" w:rsidRDefault="00AC1E6A" w:rsidP="00002CEF">
      <w:pPr>
        <w:suppressAutoHyphens/>
        <w:jc w:val="thaiDistribute"/>
        <w:rPr>
          <w:rFonts w:ascii="Arial" w:hAnsi="Arial" w:cs="Arial"/>
          <w:color w:val="000000"/>
          <w:spacing w:val="-8"/>
          <w:sz w:val="18"/>
          <w:szCs w:val="18"/>
          <w:lang w:val="en-GB"/>
        </w:rPr>
      </w:pPr>
    </w:p>
    <w:p w14:paraId="47E44435" w14:textId="0CD1A554"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2</w:t>
      </w:r>
      <w:r w:rsidR="00AC1E6A" w:rsidRPr="003536F9">
        <w:rPr>
          <w:rFonts w:ascii="Arial" w:eastAsia="Cordia New" w:hAnsi="Arial" w:cs="Arial"/>
          <w:b/>
          <w:bCs/>
          <w:color w:val="000000"/>
          <w:sz w:val="18"/>
          <w:szCs w:val="18"/>
          <w:lang w:val="en-GB"/>
        </w:rPr>
        <w:tab/>
        <w:t>Cash and cash equivalents</w:t>
      </w:r>
    </w:p>
    <w:p w14:paraId="1B199367" w14:textId="77777777" w:rsidR="00AC1E6A" w:rsidRPr="003536F9" w:rsidRDefault="00AC1E6A" w:rsidP="00AC1E6A">
      <w:pPr>
        <w:overflowPunct/>
        <w:ind w:left="540"/>
        <w:jc w:val="thaiDistribute"/>
        <w:textAlignment w:val="auto"/>
        <w:rPr>
          <w:rFonts w:ascii="Arial" w:eastAsia="Cordia New" w:hAnsi="Arial" w:cs="Arial"/>
          <w:color w:val="000000"/>
          <w:sz w:val="18"/>
          <w:szCs w:val="18"/>
          <w:lang w:val="en-GB"/>
        </w:rPr>
      </w:pPr>
    </w:p>
    <w:p w14:paraId="3F388A58" w14:textId="77777777" w:rsidR="00AC1E6A" w:rsidRPr="003536F9" w:rsidRDefault="00AC1E6A" w:rsidP="00AC1E6A">
      <w:pPr>
        <w:ind w:left="540"/>
        <w:jc w:val="thaiDistribute"/>
        <w:rPr>
          <w:rFonts w:ascii="Arial" w:hAnsi="Arial" w:cs="Arial"/>
          <w:color w:val="000000"/>
          <w:sz w:val="18"/>
          <w:szCs w:val="18"/>
          <w:lang w:val="en-GB"/>
        </w:rPr>
      </w:pPr>
      <w:r w:rsidRPr="003536F9">
        <w:rPr>
          <w:rFonts w:ascii="Arial" w:hAnsi="Arial" w:cs="Arial"/>
          <w:color w:val="000000"/>
          <w:sz w:val="18"/>
          <w:szCs w:val="18"/>
          <w:lang w:val="en-GB"/>
        </w:rPr>
        <w:t>In the consolidated and separate statement of cash flows, cash and cash equivalents includes cash on hand, deposits held at call with banks, other short-term highly liquid investments with maturities of three months or less from date of acquisition and are not used as collateral.</w:t>
      </w:r>
    </w:p>
    <w:p w14:paraId="77202716" w14:textId="77777777" w:rsidR="00AC1E6A" w:rsidRPr="003536F9" w:rsidRDefault="00AC1E6A" w:rsidP="00002CEF">
      <w:pPr>
        <w:overflowPunct/>
        <w:ind w:left="540"/>
        <w:jc w:val="thaiDistribute"/>
        <w:textAlignment w:val="auto"/>
        <w:rPr>
          <w:rFonts w:ascii="Arial" w:eastAsia="Cordia New" w:hAnsi="Arial" w:cs="Arial"/>
          <w:color w:val="000000"/>
          <w:sz w:val="18"/>
          <w:szCs w:val="18"/>
          <w:lang w:val="en-GB"/>
        </w:rPr>
      </w:pPr>
    </w:p>
    <w:p w14:paraId="27885E05" w14:textId="77777777" w:rsidR="00AC1E6A" w:rsidRPr="003536F9" w:rsidRDefault="00AC1E6A" w:rsidP="00AC1E6A">
      <w:pPr>
        <w:suppressAutoHyphens/>
        <w:ind w:left="540"/>
        <w:jc w:val="both"/>
        <w:rPr>
          <w:rFonts w:ascii="Arial" w:hAnsi="Arial" w:cs="Arial"/>
          <w:color w:val="000000"/>
          <w:sz w:val="18"/>
          <w:szCs w:val="18"/>
          <w:lang w:val="en-GB"/>
        </w:rPr>
      </w:pPr>
      <w:r w:rsidRPr="003536F9">
        <w:rPr>
          <w:rFonts w:ascii="Arial" w:hAnsi="Arial" w:cs="Arial"/>
          <w:color w:val="000000"/>
          <w:sz w:val="18"/>
          <w:szCs w:val="18"/>
          <w:lang w:val="en-GB"/>
        </w:rPr>
        <w:t>In the consolidated and separate statement of financial position, bank overdrafts are shown within borrowings in current liabilities.</w:t>
      </w:r>
    </w:p>
    <w:p w14:paraId="358BB65E" w14:textId="7353497E" w:rsidR="00AC1E6A" w:rsidRPr="003536F9" w:rsidRDefault="00325A55" w:rsidP="00AC1E6A">
      <w:pPr>
        <w:overflowPunct/>
        <w:ind w:left="540"/>
        <w:jc w:val="thaiDistribute"/>
        <w:textAlignment w:val="auto"/>
        <w:rPr>
          <w:rFonts w:ascii="Arial" w:eastAsia="Cordia New" w:hAnsi="Arial" w:cs="Arial"/>
          <w:color w:val="000000"/>
          <w:sz w:val="18"/>
          <w:szCs w:val="18"/>
          <w:lang w:val="en-GB"/>
        </w:rPr>
      </w:pPr>
      <w:r w:rsidRPr="003536F9">
        <w:rPr>
          <w:rFonts w:ascii="Arial" w:eastAsia="Cordia New" w:hAnsi="Arial" w:cs="Arial"/>
          <w:color w:val="000000"/>
          <w:sz w:val="18"/>
          <w:szCs w:val="18"/>
          <w:lang w:val="en-GB"/>
        </w:rPr>
        <w:br w:type="page"/>
      </w:r>
    </w:p>
    <w:p w14:paraId="4BDFF1BD" w14:textId="277B8A3F"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3</w:t>
      </w:r>
      <w:r w:rsidR="00AC1E6A" w:rsidRPr="003536F9">
        <w:rPr>
          <w:rFonts w:ascii="Arial" w:eastAsia="Cordia New" w:hAnsi="Arial" w:cs="Arial"/>
          <w:b/>
          <w:bCs/>
          <w:color w:val="000000"/>
          <w:sz w:val="18"/>
          <w:szCs w:val="18"/>
          <w:lang w:val="en-GB"/>
        </w:rPr>
        <w:tab/>
        <w:t>Trade receivable</w:t>
      </w:r>
      <w:r w:rsidR="008114CE" w:rsidRPr="003536F9">
        <w:rPr>
          <w:rFonts w:ascii="Arial" w:eastAsia="Cordia New" w:hAnsi="Arial" w:cs="Arial"/>
          <w:b/>
          <w:bCs/>
          <w:color w:val="000000"/>
          <w:sz w:val="18"/>
          <w:szCs w:val="18"/>
          <w:lang w:val="en-GB"/>
        </w:rPr>
        <w:t>s</w:t>
      </w:r>
      <w:r w:rsidR="00AC1E6A" w:rsidRPr="003536F9">
        <w:rPr>
          <w:rFonts w:ascii="Arial" w:eastAsia="Cordia New" w:hAnsi="Arial" w:cs="Arial"/>
          <w:b/>
          <w:bCs/>
          <w:color w:val="000000"/>
          <w:sz w:val="18"/>
          <w:szCs w:val="18"/>
          <w:lang w:val="en-GB"/>
        </w:rPr>
        <w:t xml:space="preserve"> </w:t>
      </w:r>
    </w:p>
    <w:p w14:paraId="6949C556" w14:textId="77777777" w:rsidR="00AC1E6A" w:rsidRPr="003536F9" w:rsidRDefault="00AC1E6A" w:rsidP="00002CEF">
      <w:pPr>
        <w:overflowPunct/>
        <w:ind w:left="540"/>
        <w:jc w:val="thaiDistribute"/>
        <w:textAlignment w:val="auto"/>
        <w:rPr>
          <w:rFonts w:ascii="Arial" w:eastAsia="Cordia New" w:hAnsi="Arial" w:cs="Arial"/>
          <w:color w:val="000000"/>
          <w:sz w:val="18"/>
          <w:szCs w:val="18"/>
          <w:lang w:val="en-GB"/>
        </w:rPr>
      </w:pPr>
    </w:p>
    <w:p w14:paraId="4E2460BD" w14:textId="5E915629" w:rsidR="00AC1E6A" w:rsidRPr="003536F9" w:rsidRDefault="00AC1E6A" w:rsidP="00AC1E6A">
      <w:pPr>
        <w:tabs>
          <w:tab w:val="left" w:pos="567"/>
        </w:tabs>
        <w:ind w:left="540"/>
        <w:jc w:val="both"/>
        <w:rPr>
          <w:rFonts w:ascii="Arial" w:hAnsi="Arial" w:cs="Arial"/>
          <w:color w:val="000000"/>
          <w:sz w:val="18"/>
          <w:szCs w:val="18"/>
          <w:lang w:val="en-GB"/>
        </w:rPr>
      </w:pPr>
      <w:r w:rsidRPr="003536F9">
        <w:rPr>
          <w:rFonts w:ascii="Arial" w:hAnsi="Arial" w:cs="Arial"/>
          <w:color w:val="000000"/>
          <w:sz w:val="18"/>
          <w:szCs w:val="18"/>
          <w:lang w:val="en-GB"/>
        </w:rPr>
        <w:t xml:space="preserve">Trade receivables are amounts due from customers for goods sold or services performed in the ordinary course </w:t>
      </w:r>
      <w:r w:rsidRPr="003536F9">
        <w:rPr>
          <w:rFonts w:ascii="Arial" w:hAnsi="Arial" w:cs="Arial"/>
          <w:color w:val="000000"/>
          <w:spacing w:val="-4"/>
          <w:sz w:val="18"/>
          <w:szCs w:val="18"/>
          <w:lang w:val="en-GB"/>
        </w:rPr>
        <w:t xml:space="preserve">of business. They are generally due for settlement within </w:t>
      </w:r>
      <w:r w:rsidR="003536F9" w:rsidRPr="003536F9">
        <w:rPr>
          <w:rFonts w:ascii="Arial" w:hAnsi="Arial" w:cs="Arial"/>
          <w:color w:val="000000"/>
          <w:spacing w:val="-4"/>
          <w:sz w:val="18"/>
          <w:szCs w:val="18"/>
          <w:lang w:val="en-GB"/>
        </w:rPr>
        <w:t>30</w:t>
      </w:r>
      <w:r w:rsidRPr="003536F9">
        <w:rPr>
          <w:rFonts w:ascii="Arial" w:hAnsi="Arial" w:cs="Arial"/>
          <w:color w:val="000000"/>
          <w:spacing w:val="-4"/>
          <w:sz w:val="18"/>
          <w:szCs w:val="18"/>
          <w:lang w:val="en-GB"/>
        </w:rPr>
        <w:t xml:space="preserve"> - </w:t>
      </w:r>
      <w:r w:rsidR="003536F9" w:rsidRPr="003536F9">
        <w:rPr>
          <w:rFonts w:ascii="Arial" w:hAnsi="Arial" w:cs="Arial"/>
          <w:color w:val="000000"/>
          <w:spacing w:val="-4"/>
          <w:sz w:val="18"/>
          <w:szCs w:val="18"/>
          <w:lang w:val="en-GB"/>
        </w:rPr>
        <w:t>90</w:t>
      </w:r>
      <w:r w:rsidRPr="003536F9">
        <w:rPr>
          <w:rFonts w:ascii="Arial" w:hAnsi="Arial" w:cs="Arial"/>
          <w:color w:val="000000"/>
          <w:spacing w:val="-4"/>
          <w:sz w:val="18"/>
          <w:szCs w:val="18"/>
          <w:lang w:val="en-GB"/>
        </w:rPr>
        <w:t xml:space="preserve"> days and therefore are all classified as current.</w:t>
      </w:r>
      <w:r w:rsidRPr="003536F9">
        <w:rPr>
          <w:rFonts w:ascii="Arial" w:hAnsi="Arial" w:cs="Arial"/>
          <w:color w:val="000000"/>
          <w:sz w:val="18"/>
          <w:szCs w:val="18"/>
          <w:lang w:val="en-GB"/>
        </w:rPr>
        <w:t xml:space="preserve"> </w:t>
      </w:r>
    </w:p>
    <w:p w14:paraId="64A00D19" w14:textId="77777777" w:rsidR="00AC1E6A" w:rsidRPr="003536F9" w:rsidRDefault="00AC1E6A" w:rsidP="00002CEF">
      <w:pPr>
        <w:overflowPunct/>
        <w:ind w:left="540"/>
        <w:jc w:val="thaiDistribute"/>
        <w:textAlignment w:val="auto"/>
        <w:rPr>
          <w:rFonts w:ascii="Arial" w:eastAsia="Cordia New" w:hAnsi="Arial" w:cs="Arial"/>
          <w:color w:val="000000"/>
          <w:sz w:val="18"/>
          <w:szCs w:val="18"/>
          <w:lang w:val="en-GB"/>
        </w:rPr>
      </w:pPr>
    </w:p>
    <w:p w14:paraId="6B235B23" w14:textId="77777777" w:rsidR="00AC1E6A" w:rsidRPr="003536F9" w:rsidRDefault="00AC1E6A" w:rsidP="00AC1E6A">
      <w:pPr>
        <w:tabs>
          <w:tab w:val="left" w:pos="567"/>
        </w:tabs>
        <w:ind w:left="540"/>
        <w:jc w:val="both"/>
        <w:rPr>
          <w:rFonts w:ascii="Arial" w:hAnsi="Arial" w:cs="Arial"/>
          <w:color w:val="000000"/>
          <w:sz w:val="18"/>
          <w:szCs w:val="18"/>
          <w:lang w:val="en-GB"/>
        </w:rPr>
      </w:pPr>
      <w:r w:rsidRPr="003536F9">
        <w:rPr>
          <w:rFonts w:ascii="Arial" w:hAnsi="Arial" w:cs="Arial"/>
          <w:color w:val="000000"/>
          <w:spacing w:val="-8"/>
          <w:sz w:val="18"/>
          <w:szCs w:val="18"/>
          <w:lang w:val="en-GB"/>
        </w:rPr>
        <w:t>Trade receivables are recognised initially at the amount of consideration that is unconditional unless they contain significant</w:t>
      </w:r>
      <w:r w:rsidRPr="003536F9">
        <w:rPr>
          <w:rFonts w:ascii="Arial" w:hAnsi="Arial" w:cs="Arial"/>
          <w:color w:val="000000"/>
          <w:sz w:val="18"/>
          <w:szCs w:val="18"/>
          <w:lang w:val="en-GB"/>
        </w:rPr>
        <w:t xml:space="preserve"> </w:t>
      </w:r>
      <w:r w:rsidRPr="003536F9">
        <w:rPr>
          <w:rFonts w:ascii="Arial" w:hAnsi="Arial" w:cs="Arial"/>
          <w:color w:val="000000"/>
          <w:spacing w:val="-2"/>
          <w:sz w:val="18"/>
          <w:szCs w:val="18"/>
          <w:lang w:val="en-GB"/>
        </w:rPr>
        <w:t>financing components, they are recognised at fair value. The Group holds the trade receivables with the objective to</w:t>
      </w:r>
      <w:r w:rsidRPr="003536F9">
        <w:rPr>
          <w:rFonts w:ascii="Arial" w:hAnsi="Arial" w:cs="Arial"/>
          <w:color w:val="000000"/>
          <w:sz w:val="18"/>
          <w:szCs w:val="18"/>
          <w:lang w:val="en-GB"/>
        </w:rPr>
        <w:t xml:space="preserve"> collect the contractual cash flows and therefore measures them subsequently at amortised cost. </w:t>
      </w:r>
    </w:p>
    <w:p w14:paraId="466C2C80" w14:textId="77777777" w:rsidR="00AC1E6A" w:rsidRPr="003536F9" w:rsidRDefault="00AC1E6A" w:rsidP="00002CEF">
      <w:pPr>
        <w:overflowPunct/>
        <w:ind w:left="540"/>
        <w:jc w:val="thaiDistribute"/>
        <w:textAlignment w:val="auto"/>
        <w:rPr>
          <w:rFonts w:ascii="Arial" w:eastAsia="Cordia New" w:hAnsi="Arial" w:cs="Arial"/>
          <w:color w:val="000000"/>
          <w:sz w:val="18"/>
          <w:szCs w:val="18"/>
          <w:lang w:val="en-GB"/>
        </w:rPr>
      </w:pPr>
    </w:p>
    <w:p w14:paraId="3EF3FBCC" w14:textId="09B28CE7" w:rsidR="00AC1E6A" w:rsidRPr="003536F9" w:rsidRDefault="00AC1E6A" w:rsidP="00AC1E6A">
      <w:pPr>
        <w:tabs>
          <w:tab w:val="left" w:pos="567"/>
        </w:tabs>
        <w:ind w:left="540"/>
        <w:jc w:val="both"/>
        <w:rPr>
          <w:rFonts w:ascii="Arial" w:hAnsi="Arial" w:cs="Arial"/>
          <w:color w:val="000000"/>
          <w:sz w:val="18"/>
          <w:szCs w:val="18"/>
          <w:lang w:val="en-GB"/>
        </w:rPr>
      </w:pPr>
      <w:r w:rsidRPr="003536F9">
        <w:rPr>
          <w:rFonts w:ascii="Arial" w:hAnsi="Arial" w:cs="Arial"/>
          <w:color w:val="000000"/>
          <w:sz w:val="18"/>
          <w:szCs w:val="18"/>
          <w:lang w:val="en-GB"/>
        </w:rPr>
        <w:t xml:space="preserve">The impairment of trade receivables are disclosed in Note </w:t>
      </w:r>
      <w:r w:rsidR="003536F9" w:rsidRPr="003536F9">
        <w:rPr>
          <w:rFonts w:ascii="Arial" w:hAnsi="Arial" w:cs="Arial"/>
          <w:color w:val="000000"/>
          <w:sz w:val="18"/>
          <w:szCs w:val="18"/>
          <w:lang w:val="en-GB"/>
        </w:rPr>
        <w:t>5</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8</w:t>
      </w:r>
      <w:r w:rsidRPr="003536F9">
        <w:rPr>
          <w:rFonts w:ascii="Arial" w:hAnsi="Arial" w:cs="Arial"/>
          <w:color w:val="000000"/>
          <w:sz w:val="18"/>
          <w:szCs w:val="18"/>
          <w:lang w:val="en-GB"/>
        </w:rPr>
        <w:t xml:space="preserve"> </w:t>
      </w:r>
      <w:r w:rsidR="00B36D3B" w:rsidRPr="003536F9">
        <w:rPr>
          <w:rFonts w:ascii="Arial" w:hAnsi="Arial" w:cs="Arial"/>
          <w:color w:val="000000"/>
          <w:sz w:val="18"/>
          <w:szCs w:val="18"/>
          <w:lang w:val="en-GB"/>
        </w:rPr>
        <w:t>c</w:t>
      </w:r>
      <w:r w:rsidRPr="003536F9">
        <w:rPr>
          <w:rFonts w:ascii="Arial" w:hAnsi="Arial" w:cs="Arial"/>
          <w:color w:val="000000"/>
          <w:sz w:val="18"/>
          <w:szCs w:val="18"/>
          <w:lang w:val="en-GB"/>
        </w:rPr>
        <w:t>)</w:t>
      </w:r>
    </w:p>
    <w:p w14:paraId="310F9E06" w14:textId="1DADC4C9" w:rsidR="00AC1E6A" w:rsidRPr="003536F9" w:rsidRDefault="00AC1E6A" w:rsidP="00361AC5">
      <w:pPr>
        <w:overflowPunct/>
        <w:ind w:left="540"/>
        <w:jc w:val="thaiDistribute"/>
        <w:textAlignment w:val="auto"/>
        <w:rPr>
          <w:rFonts w:ascii="Arial" w:eastAsia="Cordia New" w:hAnsi="Arial" w:cs="Arial"/>
          <w:color w:val="000000"/>
          <w:sz w:val="18"/>
          <w:szCs w:val="18"/>
          <w:lang w:val="en-GB"/>
        </w:rPr>
      </w:pPr>
    </w:p>
    <w:p w14:paraId="3F2E08A6" w14:textId="543EB449"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4</w:t>
      </w:r>
      <w:r w:rsidR="00AC1E6A" w:rsidRPr="003536F9">
        <w:rPr>
          <w:rFonts w:ascii="Arial" w:eastAsia="Cordia New" w:hAnsi="Arial" w:cs="Arial"/>
          <w:b/>
          <w:bCs/>
          <w:color w:val="000000"/>
          <w:sz w:val="18"/>
          <w:szCs w:val="18"/>
          <w:lang w:val="en-GB"/>
        </w:rPr>
        <w:tab/>
        <w:t xml:space="preserve">Inventories </w:t>
      </w:r>
    </w:p>
    <w:p w14:paraId="640E922F" w14:textId="77777777" w:rsidR="00AC1E6A" w:rsidRPr="003536F9" w:rsidRDefault="00AC1E6A" w:rsidP="00002CEF">
      <w:pPr>
        <w:overflowPunct/>
        <w:ind w:left="540"/>
        <w:jc w:val="thaiDistribute"/>
        <w:textAlignment w:val="auto"/>
        <w:rPr>
          <w:rFonts w:ascii="Arial" w:eastAsia="Cordia New" w:hAnsi="Arial" w:cs="Arial"/>
          <w:b/>
          <w:bCs/>
          <w:color w:val="000000"/>
          <w:sz w:val="18"/>
          <w:szCs w:val="18"/>
          <w:lang w:val="en-GB"/>
        </w:rPr>
      </w:pPr>
    </w:p>
    <w:p w14:paraId="1E0AF2A9" w14:textId="77777777" w:rsidR="00AC1E6A" w:rsidRPr="003536F9" w:rsidRDefault="00AC1E6A" w:rsidP="00AC1E6A">
      <w:pPr>
        <w:suppressAutoHyphens/>
        <w:ind w:left="540"/>
        <w:jc w:val="thaiDistribute"/>
        <w:rPr>
          <w:rFonts w:ascii="Arial" w:hAnsi="Arial" w:cs="Arial"/>
          <w:color w:val="000000"/>
          <w:sz w:val="18"/>
          <w:szCs w:val="18"/>
          <w:lang w:val="en-GB"/>
        </w:rPr>
      </w:pPr>
      <w:r w:rsidRPr="003536F9">
        <w:rPr>
          <w:rFonts w:ascii="Arial" w:hAnsi="Arial" w:cs="Arial"/>
          <w:color w:val="000000"/>
          <w:sz w:val="18"/>
          <w:szCs w:val="18"/>
          <w:lang w:val="en-GB"/>
        </w:rPr>
        <w:t>Inventories are stated in the statement of financial position on the following basis:</w:t>
      </w:r>
    </w:p>
    <w:p w14:paraId="250C1237" w14:textId="77777777" w:rsidR="00AC1E6A" w:rsidRPr="003536F9" w:rsidRDefault="00AC1E6A" w:rsidP="00002CEF">
      <w:pPr>
        <w:overflowPunct/>
        <w:ind w:left="540"/>
        <w:jc w:val="thaiDistribute"/>
        <w:textAlignment w:val="auto"/>
        <w:rPr>
          <w:rFonts w:ascii="Arial" w:eastAsia="Cordia New" w:hAnsi="Arial" w:cs="Arial"/>
          <w:b/>
          <w:bCs/>
          <w:color w:val="000000"/>
          <w:sz w:val="18"/>
          <w:szCs w:val="18"/>
          <w:lang w:val="en-GB"/>
        </w:rPr>
      </w:pPr>
    </w:p>
    <w:p w14:paraId="5B239322" w14:textId="77777777" w:rsidR="00AC1E6A" w:rsidRPr="003536F9" w:rsidRDefault="00AC1E6A" w:rsidP="00DA6978">
      <w:pPr>
        <w:numPr>
          <w:ilvl w:val="1"/>
          <w:numId w:val="11"/>
        </w:numPr>
        <w:tabs>
          <w:tab w:val="left" w:pos="900"/>
        </w:tabs>
        <w:ind w:left="900"/>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Medicines and medical supplies and medical equipment are stated at the lower of weighted average cost or net realisable value.</w:t>
      </w:r>
    </w:p>
    <w:p w14:paraId="7ED0604E" w14:textId="4E89F6C5" w:rsidR="00AC1E6A" w:rsidRPr="003536F9" w:rsidRDefault="00D648C2" w:rsidP="00DA6978">
      <w:pPr>
        <w:numPr>
          <w:ilvl w:val="1"/>
          <w:numId w:val="11"/>
        </w:numPr>
        <w:tabs>
          <w:tab w:val="left" w:pos="900"/>
        </w:tabs>
        <w:ind w:left="900"/>
        <w:jc w:val="thaiDistribute"/>
        <w:rPr>
          <w:rFonts w:ascii="Arial" w:hAnsi="Arial" w:cs="Arial"/>
          <w:color w:val="000000"/>
          <w:spacing w:val="-4"/>
          <w:sz w:val="18"/>
          <w:szCs w:val="18"/>
          <w:lang w:val="en-GB"/>
        </w:rPr>
      </w:pPr>
      <w:r w:rsidRPr="003536F9">
        <w:rPr>
          <w:rFonts w:ascii="Arial" w:hAnsi="Arial" w:cs="Arial"/>
          <w:color w:val="000000"/>
          <w:spacing w:val="-4"/>
          <w:sz w:val="18"/>
          <w:szCs w:val="18"/>
        </w:rPr>
        <w:t>Supplies and consumable</w:t>
      </w:r>
      <w:r w:rsidRPr="003536F9">
        <w:rPr>
          <w:rFonts w:ascii="Arial" w:hAnsi="Arial" w:cs="Arial"/>
          <w:color w:val="000000"/>
          <w:spacing w:val="-4"/>
          <w:sz w:val="18"/>
          <w:szCs w:val="22"/>
          <w:cs/>
        </w:rPr>
        <w:t xml:space="preserve"> </w:t>
      </w:r>
      <w:r w:rsidRPr="003536F9">
        <w:rPr>
          <w:rFonts w:ascii="Arial" w:hAnsi="Arial" w:cs="Arial"/>
          <w:color w:val="000000"/>
          <w:spacing w:val="-4"/>
          <w:sz w:val="18"/>
          <w:szCs w:val="22"/>
          <w:lang w:val="en-GB"/>
        </w:rPr>
        <w:t>materials</w:t>
      </w:r>
      <w:r w:rsidR="00AC1E6A" w:rsidRPr="003536F9">
        <w:rPr>
          <w:rFonts w:ascii="Arial" w:hAnsi="Arial" w:cs="Arial"/>
          <w:color w:val="000000"/>
          <w:spacing w:val="-4"/>
          <w:sz w:val="18"/>
          <w:szCs w:val="18"/>
        </w:rPr>
        <w:t xml:space="preserve"> are stated at weighted average cost and recognised in cost of hospital operations whenever consumed.</w:t>
      </w:r>
    </w:p>
    <w:p w14:paraId="1B0B9230" w14:textId="77777777" w:rsidR="00AC1E6A" w:rsidRPr="003536F9" w:rsidRDefault="00AC1E6A" w:rsidP="00DA6978">
      <w:pPr>
        <w:numPr>
          <w:ilvl w:val="1"/>
          <w:numId w:val="11"/>
        </w:numPr>
        <w:tabs>
          <w:tab w:val="left" w:pos="900"/>
        </w:tabs>
        <w:ind w:left="900"/>
        <w:jc w:val="thaiDistribute"/>
        <w:rPr>
          <w:rFonts w:ascii="Arial" w:hAnsi="Arial" w:cs="Arial"/>
          <w:color w:val="000000"/>
          <w:spacing w:val="-2"/>
          <w:sz w:val="18"/>
          <w:szCs w:val="18"/>
          <w:lang w:val="en-GB"/>
        </w:rPr>
      </w:pPr>
      <w:r w:rsidRPr="003536F9">
        <w:rPr>
          <w:rFonts w:ascii="Arial" w:hAnsi="Arial" w:cs="Arial"/>
          <w:color w:val="000000"/>
          <w:spacing w:val="-2"/>
          <w:sz w:val="18"/>
          <w:szCs w:val="18"/>
        </w:rPr>
        <w:t>Finished goods are</w:t>
      </w:r>
      <w:r w:rsidRPr="003536F9">
        <w:rPr>
          <w:rFonts w:ascii="Arial" w:hAnsi="Arial" w:cs="Arial"/>
          <w:color w:val="000000"/>
          <w:spacing w:val="-2"/>
          <w:sz w:val="18"/>
          <w:szCs w:val="18"/>
          <w:lang w:val="en-GB"/>
        </w:rPr>
        <w:t xml:space="preserve"> stated at the lower of weighted average cost or net realisable value.</w:t>
      </w:r>
    </w:p>
    <w:p w14:paraId="25F40D09" w14:textId="77777777" w:rsidR="00AC1E6A" w:rsidRPr="003536F9" w:rsidRDefault="00AC1E6A" w:rsidP="00DA6978">
      <w:pPr>
        <w:numPr>
          <w:ilvl w:val="1"/>
          <w:numId w:val="11"/>
        </w:numPr>
        <w:tabs>
          <w:tab w:val="left" w:pos="900"/>
        </w:tabs>
        <w:ind w:left="900"/>
        <w:jc w:val="thaiDistribute"/>
        <w:rPr>
          <w:rFonts w:ascii="Arial" w:hAnsi="Arial" w:cs="Arial"/>
          <w:color w:val="000000"/>
          <w:spacing w:val="-2"/>
          <w:sz w:val="18"/>
          <w:szCs w:val="18"/>
          <w:lang w:val="en-GB"/>
        </w:rPr>
      </w:pPr>
      <w:r w:rsidRPr="003536F9">
        <w:rPr>
          <w:rFonts w:ascii="Arial" w:hAnsi="Arial" w:cs="Arial"/>
          <w:color w:val="000000"/>
          <w:spacing w:val="-2"/>
          <w:sz w:val="18"/>
          <w:szCs w:val="18"/>
        </w:rPr>
        <w:t>Condominium unit for sales are stated at the lower of specific cost method or net realisable value.</w:t>
      </w:r>
    </w:p>
    <w:p w14:paraId="1EA4E4B1" w14:textId="77777777" w:rsidR="00AC1E6A" w:rsidRPr="003536F9" w:rsidRDefault="00AC1E6A" w:rsidP="00002CEF">
      <w:pPr>
        <w:overflowPunct/>
        <w:ind w:left="540"/>
        <w:jc w:val="thaiDistribute"/>
        <w:textAlignment w:val="auto"/>
        <w:rPr>
          <w:rFonts w:ascii="Arial" w:eastAsia="Cordia New" w:hAnsi="Arial" w:cs="Arial"/>
          <w:b/>
          <w:bCs/>
          <w:color w:val="000000"/>
          <w:sz w:val="18"/>
          <w:szCs w:val="18"/>
          <w:cs/>
          <w:lang w:val="en-GB"/>
        </w:rPr>
      </w:pPr>
    </w:p>
    <w:p w14:paraId="02ADBFD4" w14:textId="11722352" w:rsidR="00FE0874" w:rsidRPr="003536F9" w:rsidRDefault="00AC1E6A" w:rsidP="00C0586F">
      <w:pPr>
        <w:suppressAutoHyphens/>
        <w:ind w:left="540"/>
        <w:jc w:val="thaiDistribute"/>
        <w:rPr>
          <w:rFonts w:ascii="Arial" w:hAnsi="Arial" w:cs="Arial"/>
          <w:color w:val="000000"/>
          <w:spacing w:val="-6"/>
          <w:sz w:val="18"/>
          <w:szCs w:val="18"/>
          <w:lang w:val="en-GB"/>
        </w:rPr>
      </w:pPr>
      <w:r w:rsidRPr="003536F9">
        <w:rPr>
          <w:rFonts w:ascii="Arial" w:hAnsi="Arial" w:cs="Arial"/>
          <w:color w:val="000000"/>
          <w:spacing w:val="-6"/>
          <w:sz w:val="18"/>
          <w:szCs w:val="18"/>
          <w:lang w:val="en-GB"/>
        </w:rPr>
        <w:t xml:space="preserve">The cost of purchase </w:t>
      </w:r>
      <w:r w:rsidR="00FE0874" w:rsidRPr="003536F9">
        <w:rPr>
          <w:rFonts w:ascii="Arial" w:hAnsi="Arial" w:cs="Arial"/>
          <w:color w:val="000000"/>
          <w:spacing w:val="-6"/>
          <w:sz w:val="18"/>
          <w:szCs w:val="18"/>
          <w:lang w:val="en-GB"/>
        </w:rPr>
        <w:t>of medicines, medical supplies, medical equipment, supplies and finished goods</w:t>
      </w:r>
      <w:r w:rsidR="008A5F8D" w:rsidRPr="003536F9">
        <w:rPr>
          <w:rFonts w:ascii="Arial" w:hAnsi="Arial" w:cs="Arial"/>
          <w:color w:val="000000"/>
          <w:spacing w:val="-6"/>
          <w:sz w:val="18"/>
          <w:szCs w:val="18"/>
          <w:lang w:val="en-GB"/>
        </w:rPr>
        <w:t xml:space="preserve"> </w:t>
      </w:r>
      <w:r w:rsidRPr="003536F9">
        <w:rPr>
          <w:rFonts w:ascii="Arial" w:hAnsi="Arial" w:cs="Arial"/>
          <w:color w:val="000000"/>
          <w:spacing w:val="-6"/>
          <w:sz w:val="18"/>
          <w:szCs w:val="18"/>
          <w:lang w:val="en-GB"/>
        </w:rPr>
        <w:t>comprises both the purchase price</w:t>
      </w:r>
      <w:r w:rsidR="00FE0874" w:rsidRPr="003536F9">
        <w:rPr>
          <w:rFonts w:ascii="Arial" w:hAnsi="Arial" w:cs="Arial"/>
          <w:color w:val="000000"/>
          <w:spacing w:val="-6"/>
          <w:sz w:val="18"/>
          <w:szCs w:val="18"/>
          <w:lang w:val="en-GB"/>
        </w:rPr>
        <w:t xml:space="preserve"> </w:t>
      </w:r>
      <w:r w:rsidRPr="003536F9">
        <w:rPr>
          <w:rFonts w:ascii="Arial" w:hAnsi="Arial" w:cs="Arial"/>
          <w:color w:val="000000"/>
          <w:spacing w:val="-6"/>
          <w:sz w:val="18"/>
          <w:szCs w:val="18"/>
          <w:lang w:val="en-GB"/>
        </w:rPr>
        <w:t>and costs directly attributable to the acquisition of the</w:t>
      </w:r>
      <w:r w:rsidR="008A5F8D" w:rsidRPr="003536F9">
        <w:rPr>
          <w:rFonts w:ascii="Arial" w:hAnsi="Arial" w:cs="Arial"/>
          <w:color w:val="000000"/>
          <w:spacing w:val="-6"/>
          <w:sz w:val="18"/>
          <w:szCs w:val="18"/>
          <w:lang w:val="en-GB"/>
        </w:rPr>
        <w:t xml:space="preserve"> </w:t>
      </w:r>
      <w:r w:rsidR="00C0586F" w:rsidRPr="003536F9">
        <w:rPr>
          <w:rFonts w:ascii="Arial" w:hAnsi="Arial" w:cs="Arial"/>
          <w:color w:val="000000"/>
          <w:spacing w:val="-6"/>
          <w:sz w:val="18"/>
          <w:szCs w:val="18"/>
          <w:lang w:val="en-GB"/>
        </w:rPr>
        <w:t>inventory, such as import duties and transportation charges, less all</w:t>
      </w:r>
      <w:r w:rsidR="00CF6579" w:rsidRPr="003536F9">
        <w:rPr>
          <w:rFonts w:ascii="Arial" w:hAnsi="Arial" w:cs="Arial"/>
          <w:color w:val="000000"/>
          <w:spacing w:val="-6"/>
          <w:sz w:val="18"/>
          <w:szCs w:val="18"/>
          <w:lang w:val="en-GB"/>
        </w:rPr>
        <w:t xml:space="preserve"> </w:t>
      </w:r>
      <w:r w:rsidR="00C0586F" w:rsidRPr="003536F9">
        <w:rPr>
          <w:rFonts w:ascii="Arial" w:hAnsi="Arial" w:cs="Arial"/>
          <w:color w:val="000000"/>
          <w:spacing w:val="-6"/>
          <w:sz w:val="18"/>
          <w:szCs w:val="18"/>
          <w:lang w:val="en-GB"/>
        </w:rPr>
        <w:t>attributable discounts, allowances or rebate from discount coupon.</w:t>
      </w:r>
    </w:p>
    <w:p w14:paraId="3EB70926" w14:textId="77777777" w:rsidR="00CF6579" w:rsidRPr="003536F9" w:rsidRDefault="00CF6579" w:rsidP="00002CEF">
      <w:pPr>
        <w:overflowPunct/>
        <w:ind w:left="540"/>
        <w:jc w:val="thaiDistribute"/>
        <w:textAlignment w:val="auto"/>
        <w:rPr>
          <w:rFonts w:ascii="Arial" w:eastAsia="Cordia New" w:hAnsi="Arial" w:cs="Arial"/>
          <w:b/>
          <w:bCs/>
          <w:color w:val="000000"/>
          <w:spacing w:val="-6"/>
          <w:sz w:val="18"/>
          <w:szCs w:val="18"/>
          <w:lang w:val="en-GB"/>
        </w:rPr>
      </w:pPr>
    </w:p>
    <w:p w14:paraId="77906AE8" w14:textId="66A24FF2" w:rsidR="00FE0874" w:rsidRPr="003536F9" w:rsidRDefault="00FE0874" w:rsidP="00AC1E6A">
      <w:pPr>
        <w:suppressAutoHyphens/>
        <w:ind w:left="540"/>
        <w:jc w:val="thaiDistribute"/>
        <w:rPr>
          <w:rFonts w:ascii="Arial" w:hAnsi="Arial" w:cs="Arial"/>
          <w:color w:val="000000"/>
          <w:spacing w:val="-12"/>
          <w:sz w:val="18"/>
          <w:szCs w:val="18"/>
          <w:lang w:val="en-GB"/>
        </w:rPr>
      </w:pPr>
      <w:r w:rsidRPr="003536F9">
        <w:rPr>
          <w:rFonts w:ascii="Arial" w:hAnsi="Arial" w:cs="Arial"/>
          <w:color w:val="000000"/>
          <w:spacing w:val="-12"/>
          <w:sz w:val="18"/>
          <w:szCs w:val="18"/>
          <w:lang w:val="en-GB"/>
        </w:rPr>
        <w:t>The cost of purchase of condominium unit for sale comprises construction cost and other direct cost which related to construction.</w:t>
      </w:r>
    </w:p>
    <w:p w14:paraId="353AC43E" w14:textId="77777777" w:rsidR="007457D5" w:rsidRPr="003536F9" w:rsidRDefault="007457D5" w:rsidP="00002CEF">
      <w:pPr>
        <w:overflowPunct/>
        <w:ind w:left="540"/>
        <w:jc w:val="thaiDistribute"/>
        <w:textAlignment w:val="auto"/>
        <w:rPr>
          <w:rFonts w:ascii="Arial" w:eastAsia="Cordia New" w:hAnsi="Arial" w:cs="Arial"/>
          <w:b/>
          <w:bCs/>
          <w:color w:val="000000"/>
          <w:spacing w:val="-6"/>
          <w:sz w:val="18"/>
          <w:szCs w:val="18"/>
          <w:lang w:val="en-GB"/>
        </w:rPr>
      </w:pPr>
    </w:p>
    <w:p w14:paraId="2CCB0BF9" w14:textId="6A5FEB4D" w:rsidR="00FE0874" w:rsidRPr="003536F9" w:rsidRDefault="00FE0874" w:rsidP="00FE0874">
      <w:pPr>
        <w:suppressAutoHyphens/>
        <w:ind w:left="540"/>
        <w:jc w:val="thaiDistribute"/>
        <w:rPr>
          <w:rFonts w:ascii="Arial" w:hAnsi="Arial" w:cs="Arial"/>
          <w:color w:val="000000"/>
          <w:spacing w:val="-6"/>
          <w:sz w:val="18"/>
          <w:szCs w:val="18"/>
          <w:lang w:val="en-GB"/>
        </w:rPr>
      </w:pPr>
      <w:r w:rsidRPr="003536F9">
        <w:rPr>
          <w:rFonts w:ascii="Arial" w:hAnsi="Arial" w:cs="Arial"/>
          <w:color w:val="000000"/>
          <w:spacing w:val="-6"/>
          <w:sz w:val="18"/>
          <w:szCs w:val="18"/>
          <w:lang w:val="en-GB"/>
        </w:rPr>
        <w:t>Net realisable value is the estimate of the selling price in the ordinary course of business less cost of completions and selling expenses. Allowance is made, where necessary, for obsolete, slow-moving and defective inventories and recognised within cost of hospital operations, cost of goods sold and cost of condominium unit sold.</w:t>
      </w:r>
    </w:p>
    <w:p w14:paraId="276D726A" w14:textId="77777777" w:rsidR="00FE0874" w:rsidRPr="003536F9" w:rsidRDefault="00FE0874" w:rsidP="00002CEF">
      <w:pPr>
        <w:overflowPunct/>
        <w:ind w:left="540"/>
        <w:jc w:val="thaiDistribute"/>
        <w:textAlignment w:val="auto"/>
        <w:rPr>
          <w:rFonts w:ascii="Arial" w:eastAsia="Cordia New" w:hAnsi="Arial" w:cs="Arial"/>
          <w:b/>
          <w:bCs/>
          <w:color w:val="000000"/>
          <w:sz w:val="18"/>
          <w:szCs w:val="18"/>
          <w:lang w:val="en-GB"/>
        </w:rPr>
      </w:pPr>
    </w:p>
    <w:p w14:paraId="6C6CB412" w14:textId="70128917"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ab/>
        <w:t xml:space="preserve">Cost of developing holistic care project </w:t>
      </w:r>
    </w:p>
    <w:p w14:paraId="21450C07" w14:textId="77777777" w:rsidR="00AC1E6A" w:rsidRPr="003536F9" w:rsidRDefault="00AC1E6A" w:rsidP="00002CEF">
      <w:pPr>
        <w:overflowPunct/>
        <w:ind w:left="540"/>
        <w:jc w:val="thaiDistribute"/>
        <w:textAlignment w:val="auto"/>
        <w:rPr>
          <w:rFonts w:ascii="Arial" w:eastAsia="Cordia New" w:hAnsi="Arial" w:cs="Arial"/>
          <w:b/>
          <w:bCs/>
          <w:color w:val="000000"/>
          <w:sz w:val="18"/>
          <w:szCs w:val="18"/>
          <w:lang w:val="en-GB"/>
        </w:rPr>
      </w:pPr>
    </w:p>
    <w:p w14:paraId="70EB3B30" w14:textId="6D175BC5" w:rsidR="00AC1E6A" w:rsidRPr="003536F9" w:rsidRDefault="00AC1E6A" w:rsidP="00E34703">
      <w:pPr>
        <w:suppressAutoHyphens/>
        <w:ind w:left="540"/>
        <w:jc w:val="thaiDistribute"/>
        <w:rPr>
          <w:rFonts w:ascii="Arial" w:hAnsi="Arial" w:cs="Arial"/>
          <w:color w:val="000000"/>
          <w:spacing w:val="-2"/>
          <w:sz w:val="18"/>
          <w:szCs w:val="18"/>
          <w:lang w:val="en-GB"/>
        </w:rPr>
      </w:pPr>
      <w:r w:rsidRPr="003536F9">
        <w:rPr>
          <w:rFonts w:ascii="Arial" w:hAnsi="Arial" w:cs="Arial"/>
          <w:color w:val="000000"/>
          <w:spacing w:val="-6"/>
          <w:sz w:val="18"/>
          <w:szCs w:val="18"/>
          <w:lang w:val="en-GB"/>
        </w:rPr>
        <w:t>Cost of developing holistic care project is stated at cost less allowance for loss on projects. Costs include cost of land,</w:t>
      </w:r>
      <w:r w:rsidRPr="003536F9">
        <w:rPr>
          <w:rFonts w:ascii="Arial" w:hAnsi="Arial" w:cs="Arial"/>
          <w:color w:val="000000"/>
          <w:spacing w:val="-2"/>
          <w:sz w:val="18"/>
          <w:szCs w:val="18"/>
          <w:lang w:val="en-GB"/>
        </w:rPr>
        <w:t xml:space="preserve"> </w:t>
      </w:r>
      <w:r w:rsidRPr="003536F9">
        <w:rPr>
          <w:rFonts w:ascii="Arial" w:hAnsi="Arial" w:cs="Arial"/>
          <w:color w:val="000000"/>
          <w:spacing w:val="-6"/>
          <w:sz w:val="18"/>
          <w:szCs w:val="18"/>
          <w:lang w:val="en-GB"/>
        </w:rPr>
        <w:t>cost of land development, costs of constructions of real estate projects and infrastructure and related borrowing costs.</w:t>
      </w:r>
    </w:p>
    <w:p w14:paraId="0B4A87B1" w14:textId="77777777" w:rsidR="00AC1E6A" w:rsidRPr="003536F9" w:rsidRDefault="00AC1E6A" w:rsidP="00002CEF">
      <w:pPr>
        <w:overflowPunct/>
        <w:ind w:left="540"/>
        <w:jc w:val="thaiDistribute"/>
        <w:textAlignment w:val="auto"/>
        <w:rPr>
          <w:rFonts w:ascii="Arial" w:eastAsia="Cordia New" w:hAnsi="Arial" w:cs="Arial"/>
          <w:b/>
          <w:bCs/>
          <w:color w:val="000000"/>
          <w:sz w:val="18"/>
          <w:szCs w:val="18"/>
          <w:lang w:val="en-GB"/>
        </w:rPr>
      </w:pPr>
    </w:p>
    <w:p w14:paraId="45445077" w14:textId="3D45979C" w:rsidR="005667F6" w:rsidRPr="003536F9" w:rsidRDefault="00AC1E6A" w:rsidP="00E34703">
      <w:pPr>
        <w:suppressAutoHyphens/>
        <w:ind w:left="540"/>
        <w:jc w:val="thaiDistribute"/>
        <w:rPr>
          <w:rFonts w:ascii="Arial" w:hAnsi="Arial" w:cs="Arial"/>
          <w:color w:val="000000"/>
          <w:spacing w:val="-4"/>
          <w:sz w:val="18"/>
          <w:szCs w:val="18"/>
        </w:rPr>
      </w:pPr>
      <w:r w:rsidRPr="003536F9">
        <w:rPr>
          <w:rFonts w:ascii="Arial" w:hAnsi="Arial" w:cs="Arial"/>
          <w:color w:val="000000"/>
          <w:spacing w:val="-4"/>
          <w:sz w:val="18"/>
          <w:szCs w:val="18"/>
        </w:rPr>
        <w:t>The Group recognises the transfer from cost of developing holistic care project to inventories when the construction is completed.</w:t>
      </w:r>
    </w:p>
    <w:p w14:paraId="68CFC3CA" w14:textId="5D37585D" w:rsidR="00AC1E6A" w:rsidRPr="003536F9" w:rsidRDefault="00AC1E6A" w:rsidP="005667F6">
      <w:pPr>
        <w:rPr>
          <w:rFonts w:ascii="Arial" w:eastAsia="Cordia New" w:hAnsi="Arial" w:cs="Arial"/>
          <w:b/>
          <w:bCs/>
          <w:color w:val="000000"/>
          <w:sz w:val="18"/>
          <w:szCs w:val="18"/>
          <w:lang w:val="en-GB"/>
        </w:rPr>
      </w:pPr>
    </w:p>
    <w:p w14:paraId="376787C6" w14:textId="6AD40639"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6</w:t>
      </w:r>
      <w:r w:rsidR="00AC1E6A" w:rsidRPr="003536F9">
        <w:rPr>
          <w:rFonts w:ascii="Arial" w:eastAsia="Cordia New" w:hAnsi="Arial" w:cs="Arial"/>
          <w:b/>
          <w:bCs/>
          <w:color w:val="000000"/>
          <w:sz w:val="18"/>
          <w:szCs w:val="18"/>
          <w:lang w:val="en-GB"/>
        </w:rPr>
        <w:tab/>
        <w:t>Principles of consolidation</w:t>
      </w:r>
    </w:p>
    <w:p w14:paraId="19D09ABD" w14:textId="77777777" w:rsidR="00AC1E6A" w:rsidRPr="003536F9" w:rsidRDefault="00AC1E6A" w:rsidP="00AC1E6A">
      <w:pPr>
        <w:suppressAutoHyphens/>
        <w:ind w:left="1080"/>
        <w:rPr>
          <w:rFonts w:ascii="Arial" w:hAnsi="Arial" w:cs="Arial"/>
          <w:color w:val="000000"/>
          <w:sz w:val="18"/>
          <w:szCs w:val="18"/>
        </w:rPr>
      </w:pPr>
    </w:p>
    <w:p w14:paraId="72CCF609" w14:textId="77777777" w:rsidR="00AC1E6A" w:rsidRPr="003536F9" w:rsidRDefault="00AC1E6A" w:rsidP="00AC1E6A">
      <w:pPr>
        <w:ind w:left="1080" w:hanging="540"/>
        <w:jc w:val="both"/>
        <w:rPr>
          <w:rFonts w:ascii="Arial" w:hAnsi="Arial" w:cs="Arial"/>
          <w:b/>
          <w:bCs/>
          <w:color w:val="000000"/>
          <w:sz w:val="18"/>
          <w:szCs w:val="18"/>
          <w:lang w:val="en-GB"/>
        </w:rPr>
      </w:pPr>
      <w:r w:rsidRPr="003536F9">
        <w:rPr>
          <w:rFonts w:ascii="Arial" w:hAnsi="Arial" w:cs="Arial"/>
          <w:b/>
          <w:bCs/>
          <w:color w:val="000000"/>
          <w:sz w:val="18"/>
          <w:szCs w:val="18"/>
          <w:lang w:val="en-GB"/>
        </w:rPr>
        <w:t>a)</w:t>
      </w:r>
      <w:r w:rsidRPr="003536F9">
        <w:rPr>
          <w:rFonts w:ascii="Arial" w:hAnsi="Arial" w:cs="Arial"/>
          <w:b/>
          <w:bCs/>
          <w:color w:val="000000"/>
          <w:sz w:val="18"/>
          <w:szCs w:val="18"/>
          <w:lang w:val="en-GB"/>
        </w:rPr>
        <w:tab/>
        <w:t>Subsidiaries</w:t>
      </w:r>
    </w:p>
    <w:p w14:paraId="3C07AC02" w14:textId="77777777" w:rsidR="00AC1E6A" w:rsidRPr="003536F9" w:rsidRDefault="00AC1E6A" w:rsidP="00002CEF">
      <w:pPr>
        <w:suppressAutoHyphens/>
        <w:ind w:left="1080"/>
        <w:rPr>
          <w:rFonts w:ascii="Arial" w:hAnsi="Arial" w:cs="Arial"/>
          <w:color w:val="000000"/>
          <w:sz w:val="18"/>
          <w:szCs w:val="18"/>
        </w:rPr>
      </w:pPr>
    </w:p>
    <w:p w14:paraId="0D5EA292" w14:textId="77777777" w:rsidR="00AC1E6A" w:rsidRPr="003536F9" w:rsidRDefault="00AC1E6A" w:rsidP="00AC1E6A">
      <w:pPr>
        <w:ind w:left="1080"/>
        <w:jc w:val="both"/>
        <w:rPr>
          <w:rFonts w:ascii="Arial" w:hAnsi="Arial" w:cs="Arial"/>
          <w:color w:val="000000"/>
          <w:sz w:val="18"/>
          <w:szCs w:val="18"/>
          <w:lang w:val="en-GB"/>
        </w:rPr>
      </w:pPr>
      <w:r w:rsidRPr="003536F9">
        <w:rPr>
          <w:rFonts w:ascii="Arial" w:hAnsi="Arial" w:cs="Arial"/>
          <w:color w:val="000000"/>
          <w:spacing w:val="-4"/>
          <w:sz w:val="18"/>
          <w:szCs w:val="18"/>
          <w:lang w:val="en-GB"/>
        </w:rPr>
        <w:t xml:space="preserve">Subsidiaries are all entities over which the Group has control. The Group controls an entity when the Group is </w:t>
      </w:r>
      <w:r w:rsidRPr="003536F9">
        <w:rPr>
          <w:rFonts w:ascii="Arial" w:hAnsi="Arial" w:cs="Arial"/>
          <w:color w:val="000000"/>
          <w:spacing w:val="-6"/>
          <w:sz w:val="18"/>
          <w:szCs w:val="18"/>
          <w:lang w:val="en-GB"/>
        </w:rPr>
        <w:t>exposed to, or has rights to, variable returns from its involvement with the entity and has the ability to affect those</w:t>
      </w:r>
      <w:r w:rsidRPr="003536F9">
        <w:rPr>
          <w:rFonts w:ascii="Arial" w:hAnsi="Arial" w:cs="Arial"/>
          <w:color w:val="000000"/>
          <w:spacing w:val="-4"/>
          <w:sz w:val="18"/>
          <w:szCs w:val="18"/>
          <w:lang w:val="en-GB"/>
        </w:rPr>
        <w:t xml:space="preserve"> </w:t>
      </w:r>
      <w:r w:rsidRPr="003536F9">
        <w:rPr>
          <w:rFonts w:ascii="Arial" w:hAnsi="Arial" w:cs="Arial"/>
          <w:color w:val="000000"/>
          <w:spacing w:val="-8"/>
          <w:sz w:val="18"/>
          <w:szCs w:val="18"/>
          <w:lang w:val="en-GB"/>
        </w:rPr>
        <w:t>returns through its power over the entity. Subsidiaries are consolidated from the date on which control is transferred</w:t>
      </w:r>
      <w:r w:rsidRPr="003536F9">
        <w:rPr>
          <w:rFonts w:ascii="Arial" w:hAnsi="Arial" w:cs="Arial"/>
          <w:color w:val="000000"/>
          <w:sz w:val="18"/>
          <w:szCs w:val="18"/>
          <w:lang w:val="en-GB"/>
        </w:rPr>
        <w:t xml:space="preserve"> to the Group until the date that control ceases.</w:t>
      </w:r>
    </w:p>
    <w:p w14:paraId="028F665A" w14:textId="77777777" w:rsidR="00AC1E6A" w:rsidRPr="003536F9" w:rsidRDefault="00AC1E6A" w:rsidP="00002CEF">
      <w:pPr>
        <w:suppressAutoHyphens/>
        <w:ind w:left="1080"/>
        <w:rPr>
          <w:rFonts w:ascii="Arial" w:hAnsi="Arial" w:cs="Arial"/>
          <w:color w:val="000000"/>
          <w:sz w:val="18"/>
          <w:szCs w:val="18"/>
        </w:rPr>
      </w:pPr>
    </w:p>
    <w:p w14:paraId="52563DB8" w14:textId="31D621BA" w:rsidR="00AC1E6A" w:rsidRPr="003536F9" w:rsidRDefault="00AC1E6A" w:rsidP="00AC1E6A">
      <w:pPr>
        <w:ind w:left="1080"/>
        <w:jc w:val="both"/>
        <w:rPr>
          <w:rFonts w:ascii="Arial" w:hAnsi="Arial" w:cs="Arial"/>
          <w:color w:val="000000"/>
          <w:sz w:val="18"/>
          <w:szCs w:val="18"/>
          <w:lang w:val="en-GB"/>
        </w:rPr>
      </w:pPr>
      <w:r w:rsidRPr="003536F9">
        <w:rPr>
          <w:rFonts w:ascii="Arial" w:hAnsi="Arial" w:cs="Arial"/>
          <w:color w:val="000000"/>
          <w:sz w:val="18"/>
          <w:szCs w:val="18"/>
          <w:lang w:val="en-GB"/>
        </w:rPr>
        <w:t>In the separate financial statements, investment in subsidiaries are accounted for using cost method.</w:t>
      </w:r>
    </w:p>
    <w:p w14:paraId="518AB06F" w14:textId="77777777" w:rsidR="00AC1E6A" w:rsidRPr="003536F9" w:rsidRDefault="00AC1E6A" w:rsidP="00002CEF">
      <w:pPr>
        <w:suppressAutoHyphens/>
        <w:ind w:left="1080"/>
        <w:rPr>
          <w:rFonts w:ascii="Arial" w:hAnsi="Arial" w:cs="Arial"/>
          <w:color w:val="000000"/>
          <w:sz w:val="18"/>
          <w:szCs w:val="18"/>
        </w:rPr>
      </w:pPr>
    </w:p>
    <w:p w14:paraId="509F7514" w14:textId="77777777" w:rsidR="00AC1E6A" w:rsidRPr="003536F9" w:rsidRDefault="00AC1E6A" w:rsidP="00AC1E6A">
      <w:pPr>
        <w:ind w:left="1080" w:hanging="540"/>
        <w:jc w:val="both"/>
        <w:rPr>
          <w:rFonts w:ascii="Arial" w:hAnsi="Arial" w:cs="Arial"/>
          <w:b/>
          <w:bCs/>
          <w:color w:val="000000"/>
          <w:sz w:val="18"/>
          <w:szCs w:val="18"/>
          <w:lang w:val="en-GB"/>
        </w:rPr>
      </w:pPr>
      <w:r w:rsidRPr="003536F9">
        <w:rPr>
          <w:rFonts w:ascii="Arial" w:hAnsi="Arial" w:cs="Arial"/>
          <w:b/>
          <w:bCs/>
          <w:color w:val="000000"/>
          <w:sz w:val="18"/>
          <w:szCs w:val="18"/>
          <w:lang w:val="en-GB"/>
        </w:rPr>
        <w:t>b)</w:t>
      </w:r>
      <w:r w:rsidRPr="003536F9">
        <w:rPr>
          <w:rFonts w:ascii="Arial" w:hAnsi="Arial" w:cs="Arial"/>
          <w:b/>
          <w:bCs/>
          <w:color w:val="000000"/>
          <w:sz w:val="18"/>
          <w:szCs w:val="18"/>
          <w:lang w:val="en-GB"/>
        </w:rPr>
        <w:tab/>
        <w:t>Associates</w:t>
      </w:r>
    </w:p>
    <w:p w14:paraId="105B698B" w14:textId="77777777" w:rsidR="00AC1E6A" w:rsidRPr="003536F9" w:rsidRDefault="00AC1E6A" w:rsidP="00002CEF">
      <w:pPr>
        <w:suppressAutoHyphens/>
        <w:ind w:left="1080"/>
        <w:rPr>
          <w:rFonts w:ascii="Arial" w:hAnsi="Arial" w:cs="Arial"/>
          <w:color w:val="000000"/>
          <w:sz w:val="18"/>
          <w:szCs w:val="18"/>
        </w:rPr>
      </w:pPr>
    </w:p>
    <w:p w14:paraId="1DECB4D7" w14:textId="77777777" w:rsidR="00AC1E6A" w:rsidRPr="003536F9"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36F9">
        <w:rPr>
          <w:rFonts w:ascii="Arial" w:hAnsi="Arial" w:cs="Arial"/>
          <w:color w:val="000000"/>
          <w:sz w:val="18"/>
          <w:szCs w:val="18"/>
          <w:lang w:val="en-GB"/>
        </w:rPr>
        <w:t>Associates are all entities over which the Group has significant influence but not control or joint control. Investments in associates are accounted for using the equity method of accounting.</w:t>
      </w:r>
    </w:p>
    <w:p w14:paraId="1CE2708D" w14:textId="77777777" w:rsidR="00AC1E6A" w:rsidRPr="003536F9" w:rsidRDefault="00AC1E6A" w:rsidP="00002CEF">
      <w:pPr>
        <w:suppressAutoHyphens/>
        <w:ind w:left="1080"/>
        <w:rPr>
          <w:rFonts w:ascii="Arial" w:hAnsi="Arial" w:cs="Arial"/>
          <w:color w:val="000000"/>
          <w:sz w:val="18"/>
          <w:szCs w:val="18"/>
        </w:rPr>
      </w:pPr>
    </w:p>
    <w:p w14:paraId="36049FE6" w14:textId="7ED89F2E" w:rsidR="00AC1E6A" w:rsidRPr="003536F9"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36F9">
        <w:rPr>
          <w:rFonts w:ascii="Arial" w:hAnsi="Arial" w:cs="Arial"/>
          <w:color w:val="000000"/>
          <w:sz w:val="18"/>
          <w:szCs w:val="18"/>
          <w:lang w:val="en-GB"/>
        </w:rPr>
        <w:t>In the separate financial statements, investment in associates are accounted for using cost method.</w:t>
      </w:r>
    </w:p>
    <w:p w14:paraId="6A7709C0" w14:textId="2F45CFB6" w:rsidR="00AC1E6A" w:rsidRPr="003536F9" w:rsidRDefault="00325A55" w:rsidP="00361AC5">
      <w:pPr>
        <w:suppressAutoHyphens/>
        <w:ind w:left="1080"/>
        <w:rPr>
          <w:rFonts w:ascii="Arial" w:hAnsi="Arial" w:cs="Arial"/>
          <w:color w:val="000000"/>
          <w:sz w:val="18"/>
          <w:szCs w:val="18"/>
        </w:rPr>
      </w:pPr>
      <w:r w:rsidRPr="003536F9">
        <w:rPr>
          <w:rFonts w:ascii="Arial" w:hAnsi="Arial" w:cs="Arial"/>
          <w:color w:val="000000"/>
          <w:sz w:val="18"/>
          <w:szCs w:val="18"/>
        </w:rPr>
        <w:br w:type="page"/>
      </w:r>
    </w:p>
    <w:p w14:paraId="73BE0ABA" w14:textId="77777777" w:rsidR="00AC1E6A" w:rsidRPr="003536F9" w:rsidRDefault="00AC1E6A" w:rsidP="00AC1E6A">
      <w:pPr>
        <w:ind w:left="1080" w:hanging="540"/>
        <w:rPr>
          <w:rFonts w:ascii="Arial" w:hAnsi="Arial" w:cs="Arial"/>
          <w:b/>
          <w:bCs/>
          <w:color w:val="000000"/>
          <w:sz w:val="18"/>
          <w:szCs w:val="18"/>
          <w:lang w:val="en-GB"/>
        </w:rPr>
      </w:pPr>
      <w:r w:rsidRPr="003536F9">
        <w:rPr>
          <w:rFonts w:ascii="Arial" w:hAnsi="Arial" w:cs="Arial"/>
          <w:b/>
          <w:bCs/>
          <w:color w:val="000000"/>
          <w:sz w:val="18"/>
          <w:szCs w:val="18"/>
          <w:lang w:val="en-GB"/>
        </w:rPr>
        <w:t>c)</w:t>
      </w:r>
      <w:r w:rsidRPr="003536F9">
        <w:rPr>
          <w:rFonts w:ascii="Arial" w:hAnsi="Arial" w:cs="Arial"/>
          <w:b/>
          <w:bCs/>
          <w:color w:val="000000"/>
          <w:sz w:val="18"/>
          <w:szCs w:val="18"/>
          <w:lang w:val="en-GB"/>
        </w:rPr>
        <w:tab/>
        <w:t>Joint arrangements</w:t>
      </w:r>
    </w:p>
    <w:p w14:paraId="5CAE64B3" w14:textId="77777777" w:rsidR="00AC1E6A" w:rsidRPr="003536F9" w:rsidRDefault="00AC1E6A" w:rsidP="00361AC5">
      <w:pPr>
        <w:suppressAutoHyphens/>
        <w:ind w:left="1080"/>
        <w:rPr>
          <w:rFonts w:ascii="Arial" w:hAnsi="Arial" w:cs="Arial"/>
          <w:color w:val="000000"/>
          <w:sz w:val="18"/>
          <w:szCs w:val="18"/>
        </w:rPr>
      </w:pPr>
    </w:p>
    <w:p w14:paraId="295A0CDB" w14:textId="7160E09A" w:rsidR="00AC1E6A" w:rsidRPr="003536F9"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36F9">
        <w:rPr>
          <w:rFonts w:ascii="Arial" w:hAnsi="Arial" w:cs="Arial"/>
          <w:color w:val="000000"/>
          <w:spacing w:val="-4"/>
          <w:sz w:val="18"/>
          <w:szCs w:val="18"/>
          <w:lang w:val="en-GB"/>
        </w:rPr>
        <w:t>Investment in joint arrangements are classified as either joint operations or joint ventures depending on the</w:t>
      </w:r>
      <w:r w:rsidRPr="003536F9">
        <w:rPr>
          <w:rFonts w:ascii="Arial" w:hAnsi="Arial" w:cs="Arial"/>
          <w:color w:val="000000"/>
          <w:sz w:val="18"/>
          <w:szCs w:val="18"/>
          <w:lang w:val="en-GB"/>
        </w:rPr>
        <w:t xml:space="preserve"> </w:t>
      </w:r>
      <w:r w:rsidRPr="003536F9">
        <w:rPr>
          <w:rFonts w:ascii="Arial" w:hAnsi="Arial" w:cs="Arial"/>
          <w:color w:val="000000"/>
          <w:spacing w:val="-4"/>
          <w:sz w:val="18"/>
          <w:szCs w:val="18"/>
          <w:lang w:val="en-GB"/>
        </w:rPr>
        <w:t>contractual rights and obligations of each investor, rather than the legal structure of the joint arrangements.</w:t>
      </w:r>
    </w:p>
    <w:p w14:paraId="7EAC01A0" w14:textId="77777777" w:rsidR="00AC1E6A" w:rsidRPr="003536F9" w:rsidRDefault="00AC1E6A" w:rsidP="00361AC5">
      <w:pPr>
        <w:suppressAutoHyphens/>
        <w:ind w:left="1080"/>
        <w:rPr>
          <w:rFonts w:ascii="Arial" w:hAnsi="Arial" w:cs="Arial"/>
          <w:color w:val="000000"/>
          <w:sz w:val="18"/>
          <w:szCs w:val="18"/>
        </w:rPr>
      </w:pPr>
    </w:p>
    <w:p w14:paraId="27C74FB0" w14:textId="77777777" w:rsidR="00AC1E6A" w:rsidRPr="003536F9" w:rsidRDefault="00AC1E6A" w:rsidP="00AC1E6A">
      <w:pPr>
        <w:pBdr>
          <w:top w:val="nil"/>
          <w:left w:val="nil"/>
          <w:bottom w:val="nil"/>
          <w:right w:val="nil"/>
          <w:between w:val="nil"/>
        </w:pBdr>
        <w:ind w:left="1080"/>
        <w:jc w:val="both"/>
        <w:rPr>
          <w:rFonts w:ascii="Arial" w:hAnsi="Arial" w:cs="Arial"/>
          <w:i/>
          <w:color w:val="000000"/>
          <w:sz w:val="18"/>
          <w:szCs w:val="18"/>
          <w:lang w:val="en-GB"/>
        </w:rPr>
      </w:pPr>
      <w:r w:rsidRPr="003536F9">
        <w:rPr>
          <w:rFonts w:ascii="Arial" w:hAnsi="Arial" w:cs="Arial"/>
          <w:i/>
          <w:color w:val="000000"/>
          <w:sz w:val="18"/>
          <w:szCs w:val="18"/>
          <w:lang w:val="en-GB"/>
        </w:rPr>
        <w:t>Joint ventures</w:t>
      </w:r>
    </w:p>
    <w:p w14:paraId="2448D075" w14:textId="77777777" w:rsidR="00AC1E6A" w:rsidRPr="003536F9" w:rsidRDefault="00AC1E6A" w:rsidP="00361AC5">
      <w:pPr>
        <w:suppressAutoHyphens/>
        <w:ind w:left="1080"/>
        <w:rPr>
          <w:rFonts w:ascii="Arial" w:hAnsi="Arial" w:cs="Arial"/>
          <w:color w:val="000000"/>
          <w:sz w:val="18"/>
          <w:szCs w:val="18"/>
        </w:rPr>
      </w:pPr>
    </w:p>
    <w:p w14:paraId="1871D0DA" w14:textId="77777777" w:rsidR="00AC1E6A" w:rsidRPr="003536F9"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36F9">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61660573" w14:textId="77777777" w:rsidR="00AC1E6A" w:rsidRPr="003536F9" w:rsidRDefault="00AC1E6A" w:rsidP="00361AC5">
      <w:pPr>
        <w:suppressAutoHyphens/>
        <w:ind w:left="1080"/>
        <w:rPr>
          <w:rFonts w:ascii="Arial" w:hAnsi="Arial" w:cs="Arial"/>
          <w:color w:val="000000"/>
          <w:sz w:val="18"/>
          <w:szCs w:val="18"/>
        </w:rPr>
      </w:pPr>
    </w:p>
    <w:p w14:paraId="21EBE6D8" w14:textId="2C9555A7" w:rsidR="00AC1E6A" w:rsidRPr="003536F9"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36F9">
        <w:rPr>
          <w:rFonts w:ascii="Arial" w:hAnsi="Arial" w:cs="Arial"/>
          <w:color w:val="000000"/>
          <w:sz w:val="18"/>
          <w:szCs w:val="18"/>
          <w:lang w:val="en-GB"/>
        </w:rPr>
        <w:t>In the separate financial statements, investment in joint ventures are accounted for using cost method.</w:t>
      </w:r>
    </w:p>
    <w:p w14:paraId="7203ACAE" w14:textId="4BB1C9C5" w:rsidR="00AC1E6A" w:rsidRPr="003536F9" w:rsidRDefault="00AC1E6A" w:rsidP="00361AC5">
      <w:pPr>
        <w:suppressAutoHyphens/>
        <w:ind w:left="1080"/>
        <w:rPr>
          <w:rFonts w:ascii="Arial" w:hAnsi="Arial" w:cs="Arial"/>
          <w:color w:val="000000"/>
          <w:sz w:val="18"/>
          <w:szCs w:val="18"/>
        </w:rPr>
      </w:pPr>
    </w:p>
    <w:p w14:paraId="1204829B" w14:textId="77777777" w:rsidR="00AC1E6A" w:rsidRPr="003536F9" w:rsidRDefault="00AC1E6A" w:rsidP="00AC1E6A">
      <w:pPr>
        <w:ind w:left="1080" w:hanging="540"/>
        <w:jc w:val="both"/>
        <w:rPr>
          <w:rFonts w:ascii="Arial" w:hAnsi="Arial" w:cs="Arial"/>
          <w:b/>
          <w:bCs/>
          <w:color w:val="000000"/>
          <w:sz w:val="18"/>
          <w:szCs w:val="18"/>
          <w:lang w:val="en-GB"/>
        </w:rPr>
      </w:pPr>
      <w:r w:rsidRPr="003536F9">
        <w:rPr>
          <w:rFonts w:ascii="Arial" w:hAnsi="Arial" w:cs="Arial"/>
          <w:b/>
          <w:bCs/>
          <w:color w:val="000000"/>
          <w:sz w:val="18"/>
          <w:szCs w:val="18"/>
          <w:lang w:val="en-GB"/>
        </w:rPr>
        <w:t>d)</w:t>
      </w:r>
      <w:r w:rsidRPr="003536F9">
        <w:rPr>
          <w:rFonts w:ascii="Arial" w:hAnsi="Arial" w:cs="Arial"/>
          <w:b/>
          <w:bCs/>
          <w:color w:val="000000"/>
          <w:sz w:val="18"/>
          <w:szCs w:val="18"/>
          <w:lang w:val="en-GB"/>
        </w:rPr>
        <w:tab/>
        <w:t>Equity method</w:t>
      </w:r>
    </w:p>
    <w:p w14:paraId="52131D4B" w14:textId="77777777" w:rsidR="00AC1E6A" w:rsidRPr="003536F9" w:rsidRDefault="00AC1E6A" w:rsidP="00361AC5">
      <w:pPr>
        <w:suppressAutoHyphens/>
        <w:ind w:left="1080"/>
        <w:rPr>
          <w:rFonts w:ascii="Arial" w:hAnsi="Arial" w:cs="Arial"/>
          <w:color w:val="000000"/>
          <w:sz w:val="18"/>
          <w:szCs w:val="18"/>
        </w:rPr>
      </w:pPr>
    </w:p>
    <w:p w14:paraId="4257ADCC" w14:textId="77777777" w:rsidR="00AC1E6A" w:rsidRPr="003536F9"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36F9">
        <w:rPr>
          <w:rFonts w:ascii="Arial" w:hAnsi="Arial" w:cs="Arial"/>
          <w:color w:val="000000"/>
          <w:sz w:val="18"/>
          <w:szCs w:val="18"/>
          <w:lang w:val="en-GB"/>
        </w:rPr>
        <w:t>The investment is initially recognised at cost which is consideration paid and directly attributable costs.</w:t>
      </w:r>
    </w:p>
    <w:p w14:paraId="38B34600" w14:textId="77777777" w:rsidR="00AC1E6A" w:rsidRPr="003536F9" w:rsidRDefault="00AC1E6A" w:rsidP="00361AC5">
      <w:pPr>
        <w:suppressAutoHyphens/>
        <w:ind w:left="1080"/>
        <w:rPr>
          <w:rFonts w:ascii="Arial" w:hAnsi="Arial" w:cs="Arial"/>
          <w:color w:val="000000"/>
          <w:sz w:val="18"/>
          <w:szCs w:val="18"/>
        </w:rPr>
      </w:pPr>
    </w:p>
    <w:p w14:paraId="50912E23" w14:textId="77777777" w:rsidR="00AC1E6A" w:rsidRPr="003536F9"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36F9">
        <w:rPr>
          <w:rFonts w:ascii="Arial" w:hAnsi="Arial" w:cs="Arial"/>
          <w:color w:val="000000"/>
          <w:spacing w:val="-4"/>
          <w:sz w:val="18"/>
          <w:szCs w:val="18"/>
          <w:lang w:val="en-GB"/>
        </w:rPr>
        <w:t>The Group’s subsequently recognises shares of its associates and joint ventures’ profits or losses and other</w:t>
      </w:r>
      <w:r w:rsidRPr="003536F9">
        <w:rPr>
          <w:rFonts w:ascii="Arial" w:hAnsi="Arial" w:cs="Arial"/>
          <w:color w:val="000000"/>
          <w:sz w:val="18"/>
          <w:szCs w:val="18"/>
          <w:lang w:val="en-GB"/>
        </w:rPr>
        <w:t xml:space="preserve"> </w:t>
      </w:r>
      <w:r w:rsidRPr="003536F9">
        <w:rPr>
          <w:rFonts w:ascii="Arial" w:hAnsi="Arial" w:cs="Arial"/>
          <w:color w:val="000000"/>
          <w:spacing w:val="-10"/>
          <w:sz w:val="18"/>
          <w:szCs w:val="18"/>
          <w:lang w:val="en-GB"/>
        </w:rPr>
        <w:t>comprehensive income in the profit or loss and other comprehensive income, respectively. The subsequent cumulative</w:t>
      </w:r>
      <w:r w:rsidRPr="003536F9">
        <w:rPr>
          <w:rFonts w:ascii="Arial" w:hAnsi="Arial" w:cs="Arial"/>
          <w:color w:val="000000"/>
          <w:sz w:val="18"/>
          <w:szCs w:val="18"/>
          <w:lang w:val="en-GB"/>
        </w:rPr>
        <w:t xml:space="preserve"> movements are adjusted against the carrying amount of the investment. </w:t>
      </w:r>
    </w:p>
    <w:p w14:paraId="6CA3E122" w14:textId="77777777" w:rsidR="00AC1E6A" w:rsidRPr="003536F9" w:rsidRDefault="00AC1E6A" w:rsidP="00361AC5">
      <w:pPr>
        <w:suppressAutoHyphens/>
        <w:ind w:left="1080"/>
        <w:rPr>
          <w:rFonts w:ascii="Arial" w:hAnsi="Arial" w:cs="Arial"/>
          <w:color w:val="000000"/>
          <w:sz w:val="18"/>
          <w:szCs w:val="18"/>
        </w:rPr>
      </w:pPr>
    </w:p>
    <w:p w14:paraId="6600CF2F" w14:textId="77777777" w:rsidR="00AC1E6A" w:rsidRPr="003536F9"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36F9">
        <w:rPr>
          <w:rFonts w:ascii="Arial" w:hAnsi="Arial" w:cs="Arial"/>
          <w:color w:val="000000"/>
          <w:spacing w:val="-6"/>
          <w:sz w:val="18"/>
          <w:szCs w:val="18"/>
          <w:lang w:val="en-GB"/>
        </w:rPr>
        <w:t>When the Group’s share of losses in associates and joint ventures equals or exceeds its interest in the associates</w:t>
      </w:r>
      <w:r w:rsidRPr="003536F9">
        <w:rPr>
          <w:rFonts w:ascii="Arial" w:hAnsi="Arial" w:cs="Arial"/>
          <w:color w:val="000000"/>
          <w:sz w:val="18"/>
          <w:szCs w:val="18"/>
          <w:lang w:val="en-GB"/>
        </w:rPr>
        <w:t xml:space="preserve"> </w:t>
      </w:r>
      <w:r w:rsidRPr="003536F9">
        <w:rPr>
          <w:rFonts w:ascii="Arial" w:hAnsi="Arial" w:cs="Arial"/>
          <w:color w:val="000000"/>
          <w:spacing w:val="-8"/>
          <w:sz w:val="18"/>
          <w:szCs w:val="18"/>
          <w:lang w:val="en-GB"/>
        </w:rPr>
        <w:t>and joint ventures together with any long-term interests, the Group does not recognise further losses, unless it has incurred obligations or made payments</w:t>
      </w:r>
      <w:r w:rsidRPr="003536F9">
        <w:rPr>
          <w:rFonts w:ascii="Arial" w:hAnsi="Arial" w:cs="Arial"/>
          <w:color w:val="000000"/>
          <w:sz w:val="18"/>
          <w:szCs w:val="18"/>
          <w:lang w:val="en-GB"/>
        </w:rPr>
        <w:t xml:space="preserve"> on behalf of the associates and joint ventures.</w:t>
      </w:r>
    </w:p>
    <w:p w14:paraId="48192566" w14:textId="2D176A48" w:rsidR="00AC1E6A" w:rsidRPr="003536F9" w:rsidRDefault="00AC1E6A" w:rsidP="00361AC5">
      <w:pPr>
        <w:suppressAutoHyphens/>
        <w:ind w:left="1080"/>
        <w:rPr>
          <w:rFonts w:ascii="Arial" w:hAnsi="Arial" w:cs="Arial"/>
          <w:color w:val="000000"/>
          <w:sz w:val="18"/>
          <w:szCs w:val="18"/>
        </w:rPr>
      </w:pPr>
    </w:p>
    <w:p w14:paraId="07BCA668" w14:textId="77777777" w:rsidR="00AC1E6A" w:rsidRPr="003536F9" w:rsidRDefault="00AC1E6A" w:rsidP="00AC1E6A">
      <w:pPr>
        <w:ind w:left="1080" w:hanging="540"/>
        <w:jc w:val="both"/>
        <w:rPr>
          <w:rFonts w:ascii="Arial" w:hAnsi="Arial" w:cs="Arial"/>
          <w:b/>
          <w:bCs/>
          <w:color w:val="000000"/>
          <w:sz w:val="18"/>
          <w:szCs w:val="18"/>
          <w:lang w:val="en-GB"/>
        </w:rPr>
      </w:pPr>
      <w:r w:rsidRPr="003536F9">
        <w:rPr>
          <w:rFonts w:ascii="Arial" w:hAnsi="Arial" w:cs="Arial"/>
          <w:b/>
          <w:bCs/>
          <w:color w:val="000000"/>
          <w:sz w:val="18"/>
          <w:szCs w:val="18"/>
          <w:lang w:val="en-GB"/>
        </w:rPr>
        <w:t>e)</w:t>
      </w:r>
      <w:r w:rsidRPr="003536F9">
        <w:rPr>
          <w:rFonts w:ascii="Arial" w:hAnsi="Arial" w:cs="Arial"/>
          <w:b/>
          <w:bCs/>
          <w:color w:val="000000"/>
          <w:sz w:val="18"/>
          <w:szCs w:val="18"/>
          <w:lang w:val="en-GB"/>
        </w:rPr>
        <w:tab/>
        <w:t>Changes in ownership interests</w:t>
      </w:r>
    </w:p>
    <w:p w14:paraId="6B4889EB" w14:textId="77777777" w:rsidR="00AC1E6A" w:rsidRPr="003536F9" w:rsidRDefault="00AC1E6A" w:rsidP="00361AC5">
      <w:pPr>
        <w:suppressAutoHyphens/>
        <w:ind w:left="1080"/>
        <w:rPr>
          <w:rFonts w:ascii="Arial" w:hAnsi="Arial" w:cs="Arial"/>
          <w:color w:val="000000"/>
          <w:sz w:val="18"/>
          <w:szCs w:val="18"/>
        </w:rPr>
      </w:pPr>
    </w:p>
    <w:p w14:paraId="58DFE7AB" w14:textId="77777777" w:rsidR="00AC1E6A" w:rsidRPr="003536F9" w:rsidRDefault="00AC1E6A" w:rsidP="00AC1E6A">
      <w:pPr>
        <w:ind w:left="1080"/>
        <w:jc w:val="both"/>
        <w:rPr>
          <w:rFonts w:ascii="Arial" w:hAnsi="Arial" w:cs="Arial"/>
          <w:color w:val="000000"/>
          <w:spacing w:val="-6"/>
          <w:sz w:val="18"/>
          <w:szCs w:val="18"/>
          <w:lang w:val="en-GB"/>
        </w:rPr>
      </w:pPr>
      <w:r w:rsidRPr="003536F9">
        <w:rPr>
          <w:rFonts w:ascii="Arial" w:hAnsi="Arial" w:cs="Arial"/>
          <w:color w:val="000000"/>
          <w:spacing w:val="-6"/>
          <w:sz w:val="18"/>
          <w:szCs w:val="18"/>
          <w:lang w:val="en-GB"/>
        </w:rPr>
        <w:t>The Group treats transactions with non-controlling interests that do not result in a loss of control as transactions</w:t>
      </w:r>
      <w:r w:rsidRPr="003536F9">
        <w:rPr>
          <w:rFonts w:ascii="Arial" w:hAnsi="Arial" w:cs="Arial"/>
          <w:color w:val="000000"/>
          <w:sz w:val="18"/>
          <w:szCs w:val="18"/>
          <w:lang w:val="en-GB"/>
        </w:rPr>
        <w:t xml:space="preserve"> </w:t>
      </w:r>
      <w:r w:rsidRPr="003536F9">
        <w:rPr>
          <w:rFonts w:ascii="Arial" w:hAnsi="Arial" w:cs="Arial"/>
          <w:color w:val="000000"/>
          <w:spacing w:val="-6"/>
          <w:sz w:val="18"/>
          <w:szCs w:val="18"/>
          <w:lang w:val="en-GB"/>
        </w:rPr>
        <w:t>with equity owners of the Group. A difference between the amount of the adjustment to non-controlling interests to reflect their relative interest in the subsidiary and any consideration paid or received is recognised within equity.</w:t>
      </w:r>
    </w:p>
    <w:p w14:paraId="20C76929" w14:textId="77777777" w:rsidR="00AC1E6A" w:rsidRPr="003536F9" w:rsidRDefault="00AC1E6A" w:rsidP="00361AC5">
      <w:pPr>
        <w:suppressAutoHyphens/>
        <w:ind w:left="1080"/>
        <w:rPr>
          <w:rFonts w:ascii="Arial" w:hAnsi="Arial" w:cs="Arial"/>
          <w:color w:val="000000"/>
          <w:sz w:val="18"/>
          <w:szCs w:val="18"/>
        </w:rPr>
      </w:pPr>
    </w:p>
    <w:p w14:paraId="1D19FBCD" w14:textId="77777777" w:rsidR="00AC1E6A" w:rsidRPr="003536F9" w:rsidRDefault="00AC1E6A" w:rsidP="00AC1E6A">
      <w:pPr>
        <w:pBdr>
          <w:top w:val="nil"/>
          <w:left w:val="nil"/>
          <w:bottom w:val="nil"/>
          <w:right w:val="nil"/>
          <w:between w:val="nil"/>
        </w:pBdr>
        <w:ind w:left="1080"/>
        <w:jc w:val="both"/>
        <w:rPr>
          <w:rFonts w:ascii="Arial" w:hAnsi="Arial" w:cs="Arial"/>
          <w:color w:val="000000"/>
          <w:sz w:val="18"/>
          <w:szCs w:val="18"/>
          <w:lang w:val="en-GB"/>
        </w:rPr>
      </w:pPr>
      <w:r w:rsidRPr="003536F9">
        <w:rPr>
          <w:rFonts w:ascii="Arial" w:hAnsi="Arial" w:cs="Arial"/>
          <w:color w:val="000000"/>
          <w:spacing w:val="-2"/>
          <w:sz w:val="18"/>
          <w:szCs w:val="18"/>
          <w:lang w:val="en-GB"/>
        </w:rPr>
        <w:t>If the ownership interest in associates and joint ventures is reduced but significant influence and joint control</w:t>
      </w:r>
      <w:r w:rsidRPr="003536F9">
        <w:rPr>
          <w:rFonts w:ascii="Arial" w:hAnsi="Arial" w:cs="Arial"/>
          <w:color w:val="000000"/>
          <w:spacing w:val="-6"/>
          <w:sz w:val="18"/>
          <w:szCs w:val="18"/>
          <w:lang w:val="en-GB"/>
        </w:rPr>
        <w:t xml:space="preserve"> is retained, only a proportionate share of the amounts previously recognised in other comprehensive income</w:t>
      </w:r>
      <w:r w:rsidRPr="003536F9">
        <w:rPr>
          <w:rFonts w:ascii="Arial" w:hAnsi="Arial" w:cs="Arial"/>
          <w:color w:val="000000"/>
          <w:sz w:val="18"/>
          <w:szCs w:val="18"/>
          <w:lang w:val="en-GB"/>
        </w:rPr>
        <w:t xml:space="preserve"> is </w:t>
      </w:r>
      <w:r w:rsidRPr="003536F9">
        <w:rPr>
          <w:rFonts w:ascii="Arial" w:hAnsi="Arial" w:cs="Arial"/>
          <w:color w:val="000000"/>
          <w:spacing w:val="-4"/>
          <w:sz w:val="18"/>
          <w:szCs w:val="18"/>
          <w:lang w:val="en-GB"/>
        </w:rPr>
        <w:t>reclassified to profit or loss or retained earnings where appropriate. Profit or loss from reduce of the ownership interest in associates</w:t>
      </w:r>
      <w:r w:rsidRPr="003536F9">
        <w:rPr>
          <w:rFonts w:ascii="Arial" w:hAnsi="Arial" w:cs="Arial"/>
          <w:color w:val="000000"/>
          <w:sz w:val="18"/>
          <w:szCs w:val="18"/>
          <w:lang w:val="en-GB"/>
        </w:rPr>
        <w:t xml:space="preserve"> and joint ventures is recognise in profit or loss.</w:t>
      </w:r>
    </w:p>
    <w:p w14:paraId="08DD99E7" w14:textId="77777777" w:rsidR="00AC1E6A" w:rsidRPr="003536F9" w:rsidRDefault="00AC1E6A" w:rsidP="00361AC5">
      <w:pPr>
        <w:suppressAutoHyphens/>
        <w:ind w:left="1080"/>
        <w:rPr>
          <w:rFonts w:ascii="Arial" w:hAnsi="Arial" w:cs="Arial"/>
          <w:color w:val="000000"/>
          <w:sz w:val="18"/>
          <w:szCs w:val="18"/>
        </w:rPr>
      </w:pPr>
    </w:p>
    <w:p w14:paraId="3865EFC3" w14:textId="77777777" w:rsidR="00AC1E6A" w:rsidRPr="003536F9" w:rsidRDefault="00AC1E6A" w:rsidP="00AC1E6A">
      <w:pPr>
        <w:ind w:left="1080"/>
        <w:jc w:val="both"/>
        <w:rPr>
          <w:rFonts w:ascii="Arial" w:hAnsi="Arial" w:cs="Arial"/>
          <w:color w:val="000000"/>
          <w:sz w:val="18"/>
          <w:szCs w:val="18"/>
          <w:lang w:val="en-GB"/>
        </w:rPr>
      </w:pPr>
      <w:r w:rsidRPr="003536F9">
        <w:rPr>
          <w:rFonts w:ascii="Arial" w:hAnsi="Arial" w:cs="Arial"/>
          <w:color w:val="000000"/>
          <w:sz w:val="18"/>
          <w:szCs w:val="18"/>
          <w:lang w:val="en-GB"/>
        </w:rPr>
        <w:t>W</w:t>
      </w:r>
      <w:r w:rsidRPr="003536F9">
        <w:rPr>
          <w:rFonts w:ascii="Arial" w:hAnsi="Arial" w:cs="Arial"/>
          <w:color w:val="000000"/>
          <w:spacing w:val="-6"/>
          <w:sz w:val="18"/>
          <w:szCs w:val="18"/>
          <w:lang w:val="en-GB"/>
        </w:rPr>
        <w:t>hen the Group losses control, joint control or significant influence over investments, any retained interest</w:t>
      </w:r>
      <w:r w:rsidRPr="003536F9">
        <w:rPr>
          <w:rFonts w:ascii="Arial" w:hAnsi="Arial" w:cs="Arial"/>
          <w:color w:val="000000"/>
          <w:sz w:val="18"/>
          <w:szCs w:val="18"/>
          <w:lang w:val="en-GB"/>
        </w:rPr>
        <w:t xml:space="preserve"> in the investment is remeasured to its fair value, with the change in carrying amount recognised in profit or loss. </w:t>
      </w:r>
      <w:r w:rsidRPr="003536F9">
        <w:rPr>
          <w:rFonts w:ascii="Arial" w:hAnsi="Arial" w:cs="Arial"/>
          <w:color w:val="000000"/>
          <w:spacing w:val="-6"/>
          <w:sz w:val="18"/>
          <w:szCs w:val="18"/>
          <w:lang w:val="en-GB"/>
        </w:rPr>
        <w:t>The fair value becomes the initial carrying amount of the retained interest which is reclassified to investment</w:t>
      </w:r>
      <w:r w:rsidRPr="003536F9">
        <w:rPr>
          <w:rFonts w:ascii="Arial" w:hAnsi="Arial" w:cs="Arial"/>
          <w:color w:val="000000"/>
          <w:sz w:val="18"/>
          <w:szCs w:val="18"/>
          <w:lang w:val="en-GB"/>
        </w:rPr>
        <w:t xml:space="preserve"> in an associate, or a joint venture or a financial asset accordingly. </w:t>
      </w:r>
    </w:p>
    <w:p w14:paraId="39ABD233" w14:textId="77777777" w:rsidR="00AC1E6A" w:rsidRPr="003536F9" w:rsidRDefault="00AC1E6A" w:rsidP="00361AC5">
      <w:pPr>
        <w:suppressAutoHyphens/>
        <w:ind w:left="1080"/>
        <w:rPr>
          <w:rFonts w:ascii="Arial" w:hAnsi="Arial" w:cs="Arial"/>
          <w:color w:val="000000"/>
          <w:sz w:val="18"/>
          <w:szCs w:val="18"/>
        </w:rPr>
      </w:pPr>
    </w:p>
    <w:p w14:paraId="0FABB783" w14:textId="77777777" w:rsidR="00AC1E6A" w:rsidRPr="003536F9" w:rsidRDefault="00AC1E6A" w:rsidP="00AC1E6A">
      <w:pPr>
        <w:ind w:left="1080" w:hanging="540"/>
        <w:jc w:val="both"/>
        <w:rPr>
          <w:rFonts w:ascii="Arial" w:hAnsi="Arial" w:cs="Arial"/>
          <w:b/>
          <w:bCs/>
          <w:color w:val="000000"/>
          <w:sz w:val="18"/>
          <w:szCs w:val="18"/>
          <w:lang w:val="en-GB"/>
        </w:rPr>
      </w:pPr>
      <w:r w:rsidRPr="003536F9">
        <w:rPr>
          <w:rFonts w:ascii="Arial" w:hAnsi="Arial" w:cs="Arial"/>
          <w:b/>
          <w:bCs/>
          <w:color w:val="000000"/>
          <w:sz w:val="18"/>
          <w:szCs w:val="18"/>
          <w:lang w:val="en-GB"/>
        </w:rPr>
        <w:t>f)</w:t>
      </w:r>
      <w:r w:rsidRPr="003536F9">
        <w:rPr>
          <w:rFonts w:ascii="Arial" w:hAnsi="Arial" w:cs="Arial"/>
          <w:b/>
          <w:bCs/>
          <w:color w:val="000000"/>
          <w:sz w:val="18"/>
          <w:szCs w:val="18"/>
          <w:lang w:val="en-GB"/>
        </w:rPr>
        <w:tab/>
        <w:t>Intercompany transactions on consolidation</w:t>
      </w:r>
    </w:p>
    <w:p w14:paraId="49ABCCEB" w14:textId="77777777" w:rsidR="00AC1E6A" w:rsidRPr="003536F9" w:rsidRDefault="00AC1E6A" w:rsidP="00361AC5">
      <w:pPr>
        <w:suppressAutoHyphens/>
        <w:ind w:left="1080"/>
        <w:rPr>
          <w:rFonts w:ascii="Arial" w:hAnsi="Arial" w:cs="Arial"/>
          <w:color w:val="000000"/>
          <w:sz w:val="18"/>
          <w:szCs w:val="18"/>
        </w:rPr>
      </w:pPr>
    </w:p>
    <w:p w14:paraId="5EE13347" w14:textId="1E51ACF9" w:rsidR="004154AD" w:rsidRPr="003536F9" w:rsidRDefault="00AC1E6A" w:rsidP="00AC1E6A">
      <w:pPr>
        <w:ind w:left="1080"/>
        <w:jc w:val="both"/>
        <w:rPr>
          <w:rFonts w:ascii="Arial" w:hAnsi="Arial" w:cs="Arial"/>
          <w:color w:val="000000"/>
          <w:spacing w:val="-4"/>
          <w:sz w:val="18"/>
          <w:szCs w:val="18"/>
          <w:lang w:val="en-GB"/>
        </w:rPr>
      </w:pPr>
      <w:r w:rsidRPr="003536F9">
        <w:rPr>
          <w:rFonts w:ascii="Arial" w:hAnsi="Arial" w:cs="Arial"/>
          <w:color w:val="000000"/>
          <w:sz w:val="18"/>
          <w:szCs w:val="18"/>
          <w:lang w:val="en-GB"/>
        </w:rPr>
        <w:t xml:space="preserve">Intra-group transactions, balances and unrealised gains on transactions are eliminated. Unrealised gains on transactions between the Group and its associates and joint ventures are eliminated to the extent of </w:t>
      </w:r>
      <w:r w:rsidRPr="003536F9">
        <w:rPr>
          <w:rFonts w:ascii="Arial" w:hAnsi="Arial" w:cs="Arial"/>
          <w:color w:val="000000"/>
          <w:spacing w:val="-10"/>
          <w:sz w:val="18"/>
          <w:szCs w:val="18"/>
          <w:lang w:val="en-GB"/>
        </w:rPr>
        <w:t>the Group’s interest in the associates and joint ventures. Unrealised losses are also eliminated in the same manner</w:t>
      </w:r>
      <w:r w:rsidRPr="003536F9">
        <w:rPr>
          <w:rFonts w:ascii="Arial" w:hAnsi="Arial" w:cs="Arial"/>
          <w:color w:val="000000"/>
          <w:spacing w:val="-4"/>
          <w:sz w:val="18"/>
          <w:szCs w:val="18"/>
          <w:lang w:val="en-GB"/>
        </w:rPr>
        <w:t xml:space="preserve"> unless the transaction provides evidence of an impairment of the asset transferred.</w:t>
      </w:r>
    </w:p>
    <w:p w14:paraId="007917D1" w14:textId="243E507C" w:rsidR="00AC1E6A" w:rsidRPr="003536F9" w:rsidRDefault="00AC1E6A" w:rsidP="00552C9B">
      <w:pPr>
        <w:jc w:val="both"/>
        <w:rPr>
          <w:rFonts w:ascii="Arial" w:hAnsi="Arial" w:cs="Arial"/>
          <w:color w:val="000000"/>
          <w:sz w:val="16"/>
          <w:szCs w:val="16"/>
        </w:rPr>
      </w:pPr>
    </w:p>
    <w:p w14:paraId="40936B6B" w14:textId="5813183C" w:rsidR="00AC1E6A" w:rsidRPr="003536F9" w:rsidRDefault="003536F9" w:rsidP="00AC1E6A">
      <w:pPr>
        <w:pStyle w:val="Heading2"/>
        <w:tabs>
          <w:tab w:val="left" w:pos="567"/>
        </w:tabs>
        <w:rPr>
          <w:rFonts w:ascii="Arial" w:hAnsi="Arial" w:cs="Arial"/>
          <w:b/>
          <w:bCs/>
          <w:color w:val="000000"/>
          <w:sz w:val="18"/>
          <w:szCs w:val="18"/>
          <w:lang w:val="en-GB"/>
        </w:rPr>
      </w:pPr>
      <w:r w:rsidRPr="003536F9">
        <w:rPr>
          <w:rFonts w:ascii="Arial" w:hAnsi="Arial" w:cs="Arial"/>
          <w:b/>
          <w:bCs/>
          <w:color w:val="000000"/>
          <w:sz w:val="18"/>
          <w:szCs w:val="18"/>
          <w:lang w:val="en-GB"/>
        </w:rPr>
        <w:t>5</w:t>
      </w:r>
      <w:r w:rsidR="00AC1E6A" w:rsidRPr="003536F9">
        <w:rPr>
          <w:rFonts w:ascii="Arial" w:hAnsi="Arial" w:cs="Arial"/>
          <w:b/>
          <w:bCs/>
          <w:color w:val="000000"/>
          <w:sz w:val="18"/>
          <w:szCs w:val="18"/>
          <w:lang w:val="en-GB"/>
        </w:rPr>
        <w:t>.</w:t>
      </w:r>
      <w:r w:rsidRPr="003536F9">
        <w:rPr>
          <w:rFonts w:ascii="Arial" w:hAnsi="Arial" w:cs="Arial"/>
          <w:b/>
          <w:bCs/>
          <w:color w:val="000000"/>
          <w:sz w:val="18"/>
          <w:szCs w:val="18"/>
          <w:lang w:val="en-GB"/>
        </w:rPr>
        <w:t>7</w:t>
      </w:r>
      <w:r w:rsidR="00AC1E6A" w:rsidRPr="003536F9">
        <w:rPr>
          <w:rFonts w:ascii="Arial" w:hAnsi="Arial" w:cs="Arial"/>
          <w:b/>
          <w:bCs/>
          <w:color w:val="000000"/>
          <w:sz w:val="18"/>
          <w:szCs w:val="18"/>
          <w:lang w:val="en-GB"/>
        </w:rPr>
        <w:tab/>
        <w:t>Business combination</w:t>
      </w:r>
    </w:p>
    <w:p w14:paraId="728CAE14" w14:textId="77777777" w:rsidR="00AC1E6A" w:rsidRPr="003536F9" w:rsidRDefault="00AC1E6A" w:rsidP="00AC1E6A">
      <w:pPr>
        <w:ind w:left="540"/>
        <w:jc w:val="both"/>
        <w:rPr>
          <w:rFonts w:ascii="Arial" w:hAnsi="Arial" w:cs="Arial"/>
          <w:color w:val="000000"/>
          <w:sz w:val="18"/>
          <w:szCs w:val="18"/>
          <w:lang w:val="en-GB"/>
        </w:rPr>
      </w:pPr>
    </w:p>
    <w:p w14:paraId="19FF2224" w14:textId="77184202" w:rsidR="00AC1E6A" w:rsidRPr="003536F9" w:rsidRDefault="00AC1E6A" w:rsidP="00AC1E6A">
      <w:pPr>
        <w:ind w:left="540"/>
        <w:jc w:val="both"/>
        <w:rPr>
          <w:rFonts w:ascii="Arial" w:hAnsi="Arial" w:cs="Arial"/>
          <w:color w:val="000000"/>
          <w:sz w:val="18"/>
          <w:szCs w:val="18"/>
          <w:lang w:val="en-GB"/>
        </w:rPr>
      </w:pPr>
      <w:r w:rsidRPr="003536F9">
        <w:rPr>
          <w:rFonts w:ascii="Arial" w:hAnsi="Arial" w:cs="Arial"/>
          <w:color w:val="000000"/>
          <w:sz w:val="18"/>
          <w:szCs w:val="18"/>
          <w:lang w:val="en-GB"/>
        </w:rPr>
        <w:t>The Group applies the acquisition method to account for business combinations with an exception on business combination under common control. The consideration transferred for the acquisition of a subsidiary comprises</w:t>
      </w:r>
      <w:r w:rsidR="007C7736" w:rsidRPr="003536F9">
        <w:rPr>
          <w:rFonts w:ascii="Arial" w:hAnsi="Arial" w:cs="Arial"/>
          <w:color w:val="000000"/>
          <w:sz w:val="18"/>
          <w:szCs w:val="18"/>
          <w:lang w:val="en-GB"/>
        </w:rPr>
        <w:t>:</w:t>
      </w:r>
    </w:p>
    <w:p w14:paraId="6BCD6FB4" w14:textId="77777777" w:rsidR="00AC1E6A" w:rsidRPr="003536F9" w:rsidRDefault="00AC1E6A" w:rsidP="00AC1E6A">
      <w:pPr>
        <w:ind w:left="540"/>
        <w:jc w:val="both"/>
        <w:rPr>
          <w:rFonts w:ascii="Arial" w:hAnsi="Arial" w:cs="Arial"/>
          <w:color w:val="000000"/>
          <w:sz w:val="18"/>
          <w:szCs w:val="18"/>
          <w:lang w:val="en-GB"/>
        </w:rPr>
      </w:pPr>
    </w:p>
    <w:p w14:paraId="4343482C" w14:textId="77777777" w:rsidR="00AC1E6A" w:rsidRPr="003536F9" w:rsidRDefault="00AC1E6A" w:rsidP="00DA6978">
      <w:pPr>
        <w:numPr>
          <w:ilvl w:val="0"/>
          <w:numId w:val="7"/>
        </w:numPr>
        <w:pBdr>
          <w:top w:val="nil"/>
          <w:left w:val="nil"/>
          <w:bottom w:val="nil"/>
          <w:right w:val="nil"/>
          <w:between w:val="nil"/>
        </w:pBdr>
        <w:tabs>
          <w:tab w:val="left" w:pos="810"/>
        </w:tabs>
        <w:overflowPunct/>
        <w:autoSpaceDE/>
        <w:autoSpaceDN/>
        <w:adjustRightInd/>
        <w:ind w:left="810" w:hanging="270"/>
        <w:jc w:val="both"/>
        <w:textAlignment w:val="auto"/>
        <w:rPr>
          <w:rFonts w:ascii="Arial" w:hAnsi="Arial" w:cs="Arial"/>
          <w:color w:val="000000"/>
          <w:sz w:val="18"/>
          <w:szCs w:val="18"/>
          <w:lang w:val="en-GB"/>
        </w:rPr>
      </w:pPr>
      <w:r w:rsidRPr="003536F9">
        <w:rPr>
          <w:rFonts w:ascii="Arial" w:hAnsi="Arial" w:cs="Arial"/>
          <w:color w:val="000000"/>
          <w:sz w:val="18"/>
          <w:szCs w:val="18"/>
          <w:lang w:val="en-GB"/>
        </w:rPr>
        <w:t xml:space="preserve">fair value of the assets transferred, </w:t>
      </w:r>
    </w:p>
    <w:p w14:paraId="07349C86" w14:textId="77777777" w:rsidR="00AC1E6A" w:rsidRPr="003536F9" w:rsidRDefault="00AC1E6A" w:rsidP="00DA6978">
      <w:pPr>
        <w:numPr>
          <w:ilvl w:val="0"/>
          <w:numId w:val="7"/>
        </w:numPr>
        <w:pBdr>
          <w:top w:val="nil"/>
          <w:left w:val="nil"/>
          <w:bottom w:val="nil"/>
          <w:right w:val="nil"/>
          <w:between w:val="nil"/>
        </w:pBdr>
        <w:tabs>
          <w:tab w:val="left" w:pos="810"/>
        </w:tabs>
        <w:overflowPunct/>
        <w:autoSpaceDE/>
        <w:autoSpaceDN/>
        <w:adjustRightInd/>
        <w:ind w:left="810" w:hanging="270"/>
        <w:jc w:val="both"/>
        <w:textAlignment w:val="auto"/>
        <w:rPr>
          <w:rFonts w:ascii="Arial" w:hAnsi="Arial" w:cs="Arial"/>
          <w:color w:val="000000"/>
          <w:sz w:val="18"/>
          <w:szCs w:val="18"/>
          <w:lang w:val="en-GB"/>
        </w:rPr>
      </w:pPr>
      <w:r w:rsidRPr="003536F9">
        <w:rPr>
          <w:rFonts w:ascii="Arial" w:hAnsi="Arial" w:cs="Arial"/>
          <w:color w:val="000000"/>
          <w:sz w:val="18"/>
          <w:szCs w:val="18"/>
          <w:lang w:val="en-GB"/>
        </w:rPr>
        <w:t>liabilities incurred to the former owners of the acquiree</w:t>
      </w:r>
    </w:p>
    <w:p w14:paraId="086580AC" w14:textId="77777777" w:rsidR="00AC1E6A" w:rsidRPr="003536F9" w:rsidRDefault="00AC1E6A" w:rsidP="00DA6978">
      <w:pPr>
        <w:numPr>
          <w:ilvl w:val="0"/>
          <w:numId w:val="7"/>
        </w:numPr>
        <w:pBdr>
          <w:top w:val="nil"/>
          <w:left w:val="nil"/>
          <w:bottom w:val="nil"/>
          <w:right w:val="nil"/>
          <w:between w:val="nil"/>
        </w:pBdr>
        <w:tabs>
          <w:tab w:val="left" w:pos="810"/>
        </w:tabs>
        <w:overflowPunct/>
        <w:autoSpaceDE/>
        <w:autoSpaceDN/>
        <w:adjustRightInd/>
        <w:ind w:left="810" w:hanging="270"/>
        <w:jc w:val="both"/>
        <w:textAlignment w:val="auto"/>
        <w:rPr>
          <w:rFonts w:ascii="Arial" w:hAnsi="Arial" w:cs="Arial"/>
          <w:color w:val="000000"/>
          <w:sz w:val="18"/>
          <w:szCs w:val="18"/>
          <w:lang w:val="en-GB"/>
        </w:rPr>
      </w:pPr>
      <w:r w:rsidRPr="003536F9">
        <w:rPr>
          <w:rFonts w:ascii="Arial" w:hAnsi="Arial" w:cs="Arial"/>
          <w:color w:val="000000"/>
          <w:sz w:val="18"/>
          <w:szCs w:val="18"/>
          <w:lang w:val="en-GB"/>
        </w:rPr>
        <w:t>equity interests issued by the Group</w:t>
      </w:r>
    </w:p>
    <w:p w14:paraId="3905FE9B" w14:textId="77777777" w:rsidR="00AC1E6A" w:rsidRPr="003536F9" w:rsidRDefault="00AC1E6A" w:rsidP="00361AC5">
      <w:pPr>
        <w:ind w:left="540"/>
        <w:jc w:val="both"/>
        <w:rPr>
          <w:rFonts w:ascii="Arial" w:hAnsi="Arial" w:cs="Arial"/>
          <w:color w:val="000000"/>
          <w:sz w:val="18"/>
          <w:szCs w:val="18"/>
          <w:lang w:val="en-GB"/>
        </w:rPr>
      </w:pPr>
    </w:p>
    <w:p w14:paraId="36055C06" w14:textId="77777777" w:rsidR="00AC1E6A" w:rsidRPr="003536F9" w:rsidRDefault="00AC1E6A" w:rsidP="00AC1E6A">
      <w:pPr>
        <w:pBdr>
          <w:top w:val="nil"/>
          <w:left w:val="nil"/>
          <w:bottom w:val="nil"/>
          <w:right w:val="nil"/>
          <w:between w:val="nil"/>
        </w:pBdr>
        <w:ind w:left="540"/>
        <w:jc w:val="both"/>
        <w:rPr>
          <w:rFonts w:ascii="Arial" w:hAnsi="Arial" w:cs="Arial"/>
          <w:color w:val="000000"/>
          <w:sz w:val="18"/>
          <w:szCs w:val="18"/>
          <w:lang w:val="en-GB"/>
        </w:rPr>
      </w:pPr>
      <w:r w:rsidRPr="003536F9">
        <w:rPr>
          <w:rFonts w:ascii="Arial" w:hAnsi="Arial" w:cs="Arial"/>
          <w:color w:val="000000"/>
          <w:spacing w:val="-4"/>
          <w:sz w:val="18"/>
          <w:szCs w:val="18"/>
          <w:lang w:val="en-GB"/>
        </w:rPr>
        <w:t>Identifiable assets and liabilities acquired and contingent liabilities assumed in a business combination are measured</w:t>
      </w:r>
      <w:r w:rsidRPr="003536F9">
        <w:rPr>
          <w:rFonts w:ascii="Arial" w:hAnsi="Arial" w:cs="Arial"/>
          <w:color w:val="000000"/>
          <w:sz w:val="18"/>
          <w:szCs w:val="18"/>
          <w:lang w:val="en-GB"/>
        </w:rPr>
        <w:t xml:space="preserve"> initially at their fair values at the acquisition date.</w:t>
      </w:r>
    </w:p>
    <w:p w14:paraId="06A8123F" w14:textId="77777777" w:rsidR="00AC1E6A" w:rsidRPr="003536F9" w:rsidRDefault="00AC1E6A" w:rsidP="00361AC5">
      <w:pPr>
        <w:ind w:left="540"/>
        <w:jc w:val="both"/>
        <w:rPr>
          <w:rFonts w:ascii="Arial" w:hAnsi="Arial" w:cs="Arial"/>
          <w:color w:val="000000"/>
          <w:sz w:val="18"/>
          <w:szCs w:val="18"/>
          <w:lang w:val="en-GB"/>
        </w:rPr>
      </w:pPr>
    </w:p>
    <w:p w14:paraId="78D0B9F9" w14:textId="77777777" w:rsidR="00AC1E6A" w:rsidRPr="003536F9" w:rsidRDefault="00AC1E6A" w:rsidP="00AC1E6A">
      <w:pPr>
        <w:pBdr>
          <w:top w:val="nil"/>
          <w:left w:val="nil"/>
          <w:bottom w:val="nil"/>
          <w:right w:val="nil"/>
          <w:between w:val="nil"/>
        </w:pBdr>
        <w:ind w:left="540"/>
        <w:jc w:val="both"/>
        <w:rPr>
          <w:rFonts w:ascii="Arial" w:hAnsi="Arial" w:cs="Arial"/>
          <w:color w:val="000000"/>
          <w:sz w:val="18"/>
          <w:szCs w:val="18"/>
          <w:lang w:val="en-GB"/>
        </w:rPr>
      </w:pPr>
      <w:r w:rsidRPr="003536F9">
        <w:rPr>
          <w:rFonts w:ascii="Arial"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7A7B8369" w14:textId="77777777" w:rsidR="00AC1E6A" w:rsidRPr="003536F9" w:rsidRDefault="00AC1E6A" w:rsidP="00AC1E6A">
      <w:pPr>
        <w:ind w:left="540"/>
        <w:jc w:val="both"/>
        <w:rPr>
          <w:rFonts w:ascii="Arial" w:hAnsi="Arial" w:cs="Arial"/>
          <w:color w:val="000000"/>
          <w:sz w:val="18"/>
          <w:szCs w:val="18"/>
          <w:lang w:val="en-GB"/>
        </w:rPr>
      </w:pPr>
    </w:p>
    <w:p w14:paraId="6F6D3A05" w14:textId="77777777" w:rsidR="00AC1E6A" w:rsidRPr="003536F9" w:rsidRDefault="00AC1E6A" w:rsidP="00AC1E6A">
      <w:pPr>
        <w:ind w:left="540"/>
        <w:jc w:val="both"/>
        <w:rPr>
          <w:rFonts w:ascii="Arial" w:hAnsi="Arial" w:cs="Arial"/>
          <w:color w:val="000000"/>
          <w:sz w:val="18"/>
          <w:szCs w:val="18"/>
          <w:lang w:val="en-GB"/>
        </w:rPr>
      </w:pPr>
      <w:r w:rsidRPr="003536F9">
        <w:rPr>
          <w:rFonts w:ascii="Arial" w:hAnsi="Arial" w:cs="Arial"/>
          <w:color w:val="000000"/>
          <w:spacing w:val="-6"/>
          <w:sz w:val="18"/>
          <w:szCs w:val="18"/>
          <w:lang w:val="en-GB"/>
        </w:rPr>
        <w:t>The excess of the consideration transferred, the amount of any non-controlling interest recognised and the acquisition-date fair value of any previous equity interest in the acquiree (for business combination achieved in stages) over</w:t>
      </w:r>
      <w:r w:rsidRPr="003536F9">
        <w:rPr>
          <w:rFonts w:ascii="Arial" w:hAnsi="Arial" w:cs="Arial"/>
          <w:color w:val="000000"/>
          <w:spacing w:val="-8"/>
          <w:sz w:val="18"/>
          <w:szCs w:val="18"/>
          <w:lang w:val="en-GB"/>
        </w:rPr>
        <w:t xml:space="preserve"> the fair value of the identifiable net assets acquired is recorded as goodwill. In the case of a bargain purchase,</w:t>
      </w:r>
      <w:r w:rsidRPr="003536F9">
        <w:rPr>
          <w:rFonts w:ascii="Arial" w:hAnsi="Arial" w:cs="Arial"/>
          <w:color w:val="000000"/>
          <w:sz w:val="18"/>
          <w:szCs w:val="18"/>
          <w:lang w:val="en-GB"/>
        </w:rPr>
        <w:t xml:space="preserve"> the difference is recognised directly in profit or loss.</w:t>
      </w:r>
    </w:p>
    <w:p w14:paraId="4C57BACA" w14:textId="05A276F3" w:rsidR="00AC1E6A" w:rsidRPr="003536F9" w:rsidRDefault="00325A55" w:rsidP="00E34703">
      <w:pPr>
        <w:ind w:left="540"/>
        <w:jc w:val="both"/>
        <w:rPr>
          <w:rFonts w:ascii="Arial" w:hAnsi="Arial" w:cs="Arial"/>
          <w:color w:val="000000"/>
          <w:sz w:val="18"/>
          <w:szCs w:val="18"/>
          <w:lang w:val="en-GB"/>
        </w:rPr>
      </w:pPr>
      <w:r w:rsidRPr="003536F9">
        <w:rPr>
          <w:rFonts w:ascii="Arial" w:hAnsi="Arial" w:cs="Arial"/>
          <w:color w:val="000000"/>
          <w:sz w:val="18"/>
          <w:szCs w:val="18"/>
          <w:lang w:val="en-GB"/>
        </w:rPr>
        <w:br w:type="page"/>
      </w:r>
    </w:p>
    <w:p w14:paraId="5CA5C3A7" w14:textId="77777777" w:rsidR="00AC1E6A" w:rsidRPr="003536F9" w:rsidRDefault="00AC1E6A" w:rsidP="00E34703">
      <w:pPr>
        <w:ind w:left="540"/>
        <w:jc w:val="both"/>
        <w:rPr>
          <w:rFonts w:ascii="Arial" w:hAnsi="Arial" w:cs="Arial"/>
          <w:i/>
          <w:color w:val="000000"/>
          <w:sz w:val="18"/>
          <w:szCs w:val="18"/>
          <w:lang w:val="en-GB"/>
        </w:rPr>
      </w:pPr>
      <w:r w:rsidRPr="003536F9">
        <w:rPr>
          <w:rFonts w:ascii="Arial" w:hAnsi="Arial" w:cs="Arial"/>
          <w:i/>
          <w:color w:val="000000"/>
          <w:sz w:val="18"/>
          <w:szCs w:val="18"/>
          <w:lang w:val="en-GB"/>
        </w:rPr>
        <w:t>Acquisition-related cost</w:t>
      </w:r>
    </w:p>
    <w:p w14:paraId="5E4FC990" w14:textId="77777777" w:rsidR="00AC1E6A" w:rsidRPr="003536F9" w:rsidRDefault="00AC1E6A" w:rsidP="00E34703">
      <w:pPr>
        <w:ind w:left="540"/>
        <w:jc w:val="both"/>
        <w:rPr>
          <w:rFonts w:ascii="Arial" w:hAnsi="Arial" w:cs="Arial"/>
          <w:color w:val="000000"/>
          <w:sz w:val="18"/>
          <w:szCs w:val="18"/>
          <w:lang w:val="en-GB"/>
        </w:rPr>
      </w:pPr>
    </w:p>
    <w:p w14:paraId="35F488BB" w14:textId="276A766B" w:rsidR="00AC1E6A" w:rsidRPr="003536F9" w:rsidRDefault="00AC1E6A" w:rsidP="00E34703">
      <w:pPr>
        <w:ind w:left="540"/>
        <w:jc w:val="both"/>
        <w:rPr>
          <w:rFonts w:ascii="Arial" w:hAnsi="Arial" w:cs="Arial"/>
          <w:color w:val="000000"/>
          <w:sz w:val="18"/>
          <w:szCs w:val="18"/>
          <w:lang w:val="en-GB"/>
        </w:rPr>
      </w:pPr>
      <w:r w:rsidRPr="003536F9">
        <w:rPr>
          <w:rFonts w:ascii="Arial" w:hAnsi="Arial" w:cs="Arial"/>
          <w:color w:val="000000"/>
          <w:sz w:val="18"/>
          <w:szCs w:val="18"/>
          <w:lang w:val="en-GB"/>
        </w:rPr>
        <w:t>Acquisition-related cost are recognised as expenses in consolidated financial statements</w:t>
      </w:r>
      <w:r w:rsidR="000C4826" w:rsidRPr="003536F9">
        <w:rPr>
          <w:rFonts w:ascii="Arial" w:hAnsi="Arial" w:cs="Arial"/>
          <w:color w:val="000000"/>
          <w:sz w:val="18"/>
          <w:szCs w:val="18"/>
          <w:lang w:val="en-GB"/>
        </w:rPr>
        <w:t>.</w:t>
      </w:r>
    </w:p>
    <w:p w14:paraId="012E4B99" w14:textId="77777777" w:rsidR="00AC1E6A" w:rsidRPr="003536F9" w:rsidRDefault="00AC1E6A" w:rsidP="00E34703">
      <w:pPr>
        <w:ind w:left="540"/>
        <w:jc w:val="both"/>
        <w:rPr>
          <w:rFonts w:ascii="Arial" w:hAnsi="Arial" w:cs="Arial"/>
          <w:color w:val="000000"/>
          <w:sz w:val="18"/>
          <w:szCs w:val="18"/>
          <w:lang w:val="en-GB"/>
        </w:rPr>
      </w:pPr>
    </w:p>
    <w:p w14:paraId="6816E201" w14:textId="77777777" w:rsidR="00AC1E6A" w:rsidRPr="003536F9" w:rsidRDefault="00AC1E6A" w:rsidP="00E34703">
      <w:pPr>
        <w:ind w:left="540"/>
        <w:jc w:val="both"/>
        <w:rPr>
          <w:rFonts w:ascii="Arial" w:hAnsi="Arial" w:cs="Arial"/>
          <w:i/>
          <w:color w:val="000000"/>
          <w:sz w:val="18"/>
          <w:szCs w:val="18"/>
          <w:lang w:val="en-GB"/>
        </w:rPr>
      </w:pPr>
      <w:r w:rsidRPr="003536F9">
        <w:rPr>
          <w:rFonts w:ascii="Arial" w:hAnsi="Arial" w:cs="Arial"/>
          <w:i/>
          <w:color w:val="000000"/>
          <w:sz w:val="18"/>
          <w:szCs w:val="18"/>
          <w:lang w:val="en-GB"/>
        </w:rPr>
        <w:t>Step-up acquisition</w:t>
      </w:r>
    </w:p>
    <w:p w14:paraId="50E92DC2" w14:textId="77777777" w:rsidR="00AC1E6A" w:rsidRPr="003536F9" w:rsidRDefault="00AC1E6A" w:rsidP="00E34703">
      <w:pPr>
        <w:ind w:left="540"/>
        <w:jc w:val="both"/>
        <w:rPr>
          <w:rFonts w:ascii="Arial" w:hAnsi="Arial" w:cs="Arial"/>
          <w:color w:val="000000"/>
          <w:sz w:val="18"/>
          <w:szCs w:val="18"/>
          <w:lang w:val="en-GB"/>
        </w:rPr>
      </w:pPr>
    </w:p>
    <w:p w14:paraId="1C8D5846" w14:textId="77777777" w:rsidR="00AC1E6A" w:rsidRPr="003536F9" w:rsidRDefault="00AC1E6A" w:rsidP="00E34703">
      <w:pPr>
        <w:ind w:left="540"/>
        <w:jc w:val="both"/>
        <w:rPr>
          <w:rFonts w:ascii="Arial" w:hAnsi="Arial" w:cs="Arial"/>
          <w:color w:val="000000"/>
          <w:sz w:val="18"/>
          <w:szCs w:val="18"/>
          <w:lang w:val="en-GB"/>
        </w:rPr>
      </w:pPr>
      <w:r w:rsidRPr="003536F9">
        <w:rPr>
          <w:rFonts w:ascii="Arial" w:hAnsi="Arial" w:cs="Arial"/>
          <w:color w:val="000000"/>
          <w:sz w:val="18"/>
          <w:szCs w:val="18"/>
          <w:lang w:val="en-GB"/>
        </w:rPr>
        <w:t xml:space="preserve">If the business combination is achieved in stages, the acquisition date carrying value of the acquirer’s previously </w:t>
      </w:r>
      <w:r w:rsidRPr="003536F9">
        <w:rPr>
          <w:rFonts w:ascii="Arial" w:hAnsi="Arial" w:cs="Arial"/>
          <w:color w:val="000000"/>
          <w:spacing w:val="-4"/>
          <w:sz w:val="18"/>
          <w:szCs w:val="18"/>
          <w:lang w:val="en-GB"/>
        </w:rPr>
        <w:t>held equity interest in the acquiree is re-measured to fair value at the acquisition date; any gains or losses arising</w:t>
      </w:r>
      <w:r w:rsidRPr="003536F9">
        <w:rPr>
          <w:rFonts w:ascii="Arial" w:hAnsi="Arial" w:cs="Arial"/>
          <w:color w:val="000000"/>
          <w:sz w:val="18"/>
          <w:szCs w:val="18"/>
          <w:lang w:val="en-GB"/>
        </w:rPr>
        <w:t xml:space="preserve"> from such re-measured are recognised in profit or loss.</w:t>
      </w:r>
    </w:p>
    <w:p w14:paraId="75804560" w14:textId="3D9192B9" w:rsidR="00AC1E6A" w:rsidRPr="003536F9" w:rsidRDefault="00AC1E6A" w:rsidP="00E34703">
      <w:pPr>
        <w:overflowPunct/>
        <w:autoSpaceDE/>
        <w:autoSpaceDN/>
        <w:adjustRightInd/>
        <w:ind w:left="540"/>
        <w:textAlignment w:val="auto"/>
        <w:rPr>
          <w:rFonts w:ascii="Arial" w:hAnsi="Arial" w:cs="Arial"/>
          <w:color w:val="000000"/>
          <w:sz w:val="18"/>
          <w:szCs w:val="18"/>
          <w:lang w:val="en-GB"/>
        </w:rPr>
      </w:pPr>
    </w:p>
    <w:p w14:paraId="54F26CCF" w14:textId="77777777" w:rsidR="00AC1E6A" w:rsidRPr="003536F9" w:rsidRDefault="00AC1E6A" w:rsidP="00E34703">
      <w:pPr>
        <w:ind w:left="547"/>
        <w:jc w:val="both"/>
        <w:rPr>
          <w:rFonts w:ascii="Arial" w:hAnsi="Arial" w:cs="Arial"/>
          <w:i/>
          <w:color w:val="000000"/>
          <w:sz w:val="18"/>
          <w:szCs w:val="18"/>
          <w:lang w:val="en-GB"/>
        </w:rPr>
      </w:pPr>
      <w:r w:rsidRPr="003536F9">
        <w:rPr>
          <w:rFonts w:ascii="Arial" w:hAnsi="Arial" w:cs="Arial"/>
          <w:i/>
          <w:color w:val="000000"/>
          <w:sz w:val="18"/>
          <w:szCs w:val="18"/>
          <w:lang w:val="en-GB"/>
        </w:rPr>
        <w:t>Changes in fair value of contingent consideration paid/received</w:t>
      </w:r>
    </w:p>
    <w:p w14:paraId="734521A1" w14:textId="77777777" w:rsidR="00AC1E6A" w:rsidRPr="003536F9" w:rsidRDefault="00AC1E6A" w:rsidP="00E34703">
      <w:pPr>
        <w:ind w:left="547"/>
        <w:jc w:val="both"/>
        <w:rPr>
          <w:rFonts w:ascii="Arial" w:hAnsi="Arial" w:cs="Arial"/>
          <w:color w:val="000000"/>
          <w:sz w:val="18"/>
          <w:szCs w:val="18"/>
          <w:lang w:val="en-GB"/>
        </w:rPr>
      </w:pPr>
    </w:p>
    <w:p w14:paraId="3E2814ED" w14:textId="77777777" w:rsidR="00AC1E6A" w:rsidRPr="003536F9" w:rsidRDefault="00AC1E6A" w:rsidP="00E34703">
      <w:pPr>
        <w:ind w:left="547"/>
        <w:jc w:val="both"/>
        <w:rPr>
          <w:rFonts w:ascii="Arial" w:hAnsi="Arial" w:cs="Arial"/>
          <w:color w:val="000000"/>
          <w:sz w:val="18"/>
          <w:szCs w:val="18"/>
          <w:lang w:val="en-GB"/>
        </w:rPr>
      </w:pPr>
      <w:r w:rsidRPr="003536F9">
        <w:rPr>
          <w:rFonts w:ascii="Arial" w:hAnsi="Arial" w:cs="Arial"/>
          <w:color w:val="000000"/>
          <w:sz w:val="18"/>
          <w:szCs w:val="18"/>
          <w:lang w:val="en-GB"/>
        </w:rPr>
        <w:t>Subsequent changes to the fair value of the contingent consideration that is an asset or liability is recognised in profit or loss. Contingent consideration that is classified as equity is not re-measured.</w:t>
      </w:r>
    </w:p>
    <w:p w14:paraId="22B79041" w14:textId="77777777" w:rsidR="00AC1E6A" w:rsidRPr="003536F9" w:rsidRDefault="00AC1E6A" w:rsidP="00361AC5">
      <w:pPr>
        <w:ind w:left="540"/>
        <w:jc w:val="both"/>
        <w:rPr>
          <w:rFonts w:ascii="Arial" w:hAnsi="Arial" w:cs="Arial"/>
          <w:color w:val="000000"/>
          <w:sz w:val="18"/>
          <w:szCs w:val="18"/>
          <w:lang w:val="en-GB"/>
        </w:rPr>
      </w:pPr>
    </w:p>
    <w:p w14:paraId="51A2F0DF" w14:textId="77777777" w:rsidR="00AC1E6A" w:rsidRPr="003536F9" w:rsidRDefault="00AC1E6A" w:rsidP="00361AC5">
      <w:pPr>
        <w:ind w:left="540"/>
        <w:jc w:val="both"/>
        <w:rPr>
          <w:rFonts w:ascii="Arial" w:hAnsi="Arial" w:cs="Arial"/>
          <w:color w:val="000000"/>
          <w:sz w:val="18"/>
          <w:szCs w:val="18"/>
          <w:lang w:val="en-GB"/>
        </w:rPr>
      </w:pPr>
    </w:p>
    <w:p w14:paraId="72FF7705" w14:textId="63E6ECF9"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8</w:t>
      </w:r>
      <w:r w:rsidR="00AC1E6A" w:rsidRPr="003536F9">
        <w:rPr>
          <w:rFonts w:ascii="Arial" w:eastAsia="Cordia New" w:hAnsi="Arial" w:cs="Arial"/>
          <w:b/>
          <w:bCs/>
          <w:color w:val="000000"/>
          <w:sz w:val="18"/>
          <w:szCs w:val="18"/>
          <w:lang w:val="en-GB"/>
        </w:rPr>
        <w:tab/>
        <w:t>Financial assets</w:t>
      </w:r>
    </w:p>
    <w:p w14:paraId="51E7B5B0" w14:textId="77777777" w:rsidR="00B36D3B" w:rsidRPr="003536F9" w:rsidRDefault="00B36D3B" w:rsidP="00361AC5">
      <w:pPr>
        <w:ind w:left="540"/>
        <w:jc w:val="both"/>
        <w:rPr>
          <w:rFonts w:ascii="Arial" w:hAnsi="Arial" w:cs="Arial"/>
          <w:color w:val="000000"/>
          <w:sz w:val="18"/>
          <w:szCs w:val="18"/>
          <w:lang w:val="en-GB"/>
        </w:rPr>
      </w:pPr>
    </w:p>
    <w:p w14:paraId="7FDAFF85" w14:textId="77777777" w:rsidR="00B36D3B" w:rsidRPr="003536F9" w:rsidRDefault="00B36D3B" w:rsidP="00B36D3B">
      <w:pPr>
        <w:ind w:left="1080" w:hanging="540"/>
        <w:rPr>
          <w:rFonts w:ascii="Arial" w:eastAsia="Ink Free" w:hAnsi="Arial" w:cs="Arial"/>
          <w:color w:val="000000"/>
          <w:sz w:val="18"/>
          <w:szCs w:val="18"/>
          <w:lang w:val="en-GB" w:eastAsia="en-GB"/>
        </w:rPr>
      </w:pPr>
      <w:r w:rsidRPr="003536F9">
        <w:rPr>
          <w:rFonts w:ascii="Arial" w:eastAsia="Ink Free" w:hAnsi="Arial" w:cs="Arial"/>
          <w:color w:val="000000"/>
          <w:sz w:val="18"/>
          <w:szCs w:val="18"/>
          <w:lang w:val="en-GB" w:eastAsia="en-GB"/>
        </w:rPr>
        <w:t>a)</w:t>
      </w:r>
      <w:r w:rsidRPr="003536F9">
        <w:rPr>
          <w:rFonts w:ascii="Arial" w:eastAsia="Ink Free" w:hAnsi="Arial" w:cs="Arial"/>
          <w:color w:val="000000"/>
          <w:sz w:val="18"/>
          <w:szCs w:val="18"/>
          <w:lang w:val="en-GB" w:eastAsia="en-GB"/>
        </w:rPr>
        <w:tab/>
        <w:t>Recognition and derecognition</w:t>
      </w:r>
    </w:p>
    <w:p w14:paraId="0F8984DC" w14:textId="77777777" w:rsidR="00B36D3B" w:rsidRPr="003536F9" w:rsidRDefault="00B36D3B" w:rsidP="00E34703">
      <w:pPr>
        <w:ind w:left="1080"/>
        <w:jc w:val="both"/>
        <w:rPr>
          <w:rFonts w:ascii="Arial" w:eastAsia="Ink Free" w:hAnsi="Arial" w:cs="Arial"/>
          <w:color w:val="000000"/>
          <w:sz w:val="18"/>
          <w:szCs w:val="18"/>
          <w:lang w:val="en-GB" w:eastAsia="en-GB"/>
        </w:rPr>
      </w:pPr>
    </w:p>
    <w:p w14:paraId="29BAA2FF" w14:textId="2250F8F5" w:rsidR="00B36D3B" w:rsidRPr="003536F9" w:rsidRDefault="00C204EC" w:rsidP="00E34703">
      <w:pPr>
        <w:ind w:left="1080"/>
        <w:jc w:val="both"/>
        <w:rPr>
          <w:rFonts w:ascii="Arial" w:eastAsia="Ink Free" w:hAnsi="Arial" w:cs="Arial"/>
          <w:color w:val="000000"/>
          <w:sz w:val="18"/>
          <w:szCs w:val="18"/>
          <w:lang w:val="en-GB" w:eastAsia="en-GB"/>
        </w:rPr>
      </w:pPr>
      <w:r w:rsidRPr="003536F9">
        <w:rPr>
          <w:rFonts w:ascii="Arial" w:eastAsia="Ink Free" w:hAnsi="Arial" w:cs="Arial"/>
          <w:color w:val="000000"/>
          <w:sz w:val="18"/>
          <w:szCs w:val="18"/>
          <w:lang w:val="en-GB" w:eastAsia="en-GB"/>
        </w:rPr>
        <w:t>In regular</w:t>
      </w:r>
      <w:r w:rsidR="00EA3DF8" w:rsidRPr="003536F9">
        <w:rPr>
          <w:rFonts w:ascii="Arial" w:eastAsia="Ink Free" w:hAnsi="Arial" w:cs="Arial"/>
          <w:color w:val="000000"/>
          <w:sz w:val="18"/>
          <w:szCs w:val="18"/>
          <w:lang w:val="en-GB" w:eastAsia="en-GB"/>
        </w:rPr>
        <w:t xml:space="preserve"> </w:t>
      </w:r>
      <w:r w:rsidR="00B36D3B" w:rsidRPr="003536F9">
        <w:rPr>
          <w:rFonts w:ascii="Arial" w:eastAsia="Ink Free" w:hAnsi="Arial" w:cs="Arial"/>
          <w:color w:val="000000"/>
          <w:sz w:val="18"/>
          <w:szCs w:val="18"/>
          <w:lang w:val="en-GB" w:eastAsia="en-GB"/>
        </w:rPr>
        <w:t>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780BD784" w14:textId="77777777" w:rsidR="00B36D3B" w:rsidRPr="003536F9" w:rsidRDefault="00B36D3B" w:rsidP="00E34703">
      <w:pPr>
        <w:ind w:left="1080"/>
        <w:jc w:val="both"/>
        <w:rPr>
          <w:rFonts w:ascii="Arial" w:eastAsia="Ink Free" w:hAnsi="Arial" w:cs="Arial"/>
          <w:color w:val="000000"/>
          <w:sz w:val="18"/>
          <w:szCs w:val="18"/>
          <w:lang w:val="en-GB" w:eastAsia="en-GB"/>
        </w:rPr>
      </w:pPr>
    </w:p>
    <w:p w14:paraId="7957DCB5" w14:textId="0291AA54" w:rsidR="00B36D3B" w:rsidRPr="003536F9" w:rsidRDefault="00B36D3B" w:rsidP="00E34703">
      <w:pPr>
        <w:ind w:left="1080"/>
        <w:jc w:val="both"/>
        <w:rPr>
          <w:rFonts w:ascii="Arial" w:eastAsia="Ink Free" w:hAnsi="Arial" w:cs="Arial"/>
          <w:color w:val="000000"/>
          <w:sz w:val="18"/>
          <w:szCs w:val="18"/>
          <w:lang w:val="en-GB" w:eastAsia="en-GB"/>
        </w:rPr>
      </w:pPr>
      <w:r w:rsidRPr="003536F9">
        <w:rPr>
          <w:rFonts w:ascii="Arial" w:eastAsia="Ink Free" w:hAnsi="Arial" w:cs="Arial"/>
          <w:color w:val="000000"/>
          <w:sz w:val="18"/>
          <w:szCs w:val="18"/>
          <w:lang w:val="en-GB" w:eastAsia="en-GB"/>
        </w:rPr>
        <w:t>At initial recognition, the Group measures a financial asset at its fair value plus transaction costs that are directly attributable to the acquisition of the financial asset</w:t>
      </w:r>
      <w:r w:rsidR="00EA3DF8" w:rsidRPr="003536F9">
        <w:rPr>
          <w:rFonts w:ascii="Arial" w:eastAsia="Ink Free" w:hAnsi="Arial" w:cs="Arial"/>
          <w:color w:val="000000"/>
          <w:sz w:val="18"/>
          <w:szCs w:val="18"/>
          <w:lang w:val="en-GB" w:eastAsia="en-GB"/>
        </w:rPr>
        <w:t xml:space="preserve"> in the case of a financial asset not at fair value through profit or loss</w:t>
      </w:r>
      <w:r w:rsidRPr="003536F9">
        <w:rPr>
          <w:rFonts w:ascii="Arial" w:eastAsia="Ink Free" w:hAnsi="Arial" w:cs="Arial"/>
          <w:color w:val="000000"/>
          <w:sz w:val="18"/>
          <w:szCs w:val="18"/>
          <w:lang w:val="en-GB" w:eastAsia="en-GB"/>
        </w:rPr>
        <w:t xml:space="preserve">. Transaction costs of financial assets carried at </w:t>
      </w:r>
      <w:r w:rsidR="00A049BA" w:rsidRPr="003536F9">
        <w:rPr>
          <w:rFonts w:ascii="Arial" w:eastAsia="Ink Free" w:hAnsi="Arial" w:cs="Arial"/>
          <w:color w:val="000000"/>
          <w:sz w:val="18"/>
          <w:szCs w:val="18"/>
          <w:lang w:val="en-GB" w:eastAsia="en-GB"/>
        </w:rPr>
        <w:t xml:space="preserve">fair </w:t>
      </w:r>
      <w:r w:rsidR="00E80140" w:rsidRPr="003536F9">
        <w:rPr>
          <w:rFonts w:ascii="Arial" w:eastAsia="Ink Free" w:hAnsi="Arial" w:cs="Arial"/>
          <w:color w:val="000000"/>
          <w:sz w:val="18"/>
          <w:szCs w:val="18"/>
          <w:lang w:val="en-GB" w:eastAsia="en-GB"/>
        </w:rPr>
        <w:t>value through profit or loss</w:t>
      </w:r>
      <w:r w:rsidRPr="003536F9">
        <w:rPr>
          <w:rFonts w:ascii="Arial" w:eastAsia="Ink Free" w:hAnsi="Arial" w:cs="Arial"/>
          <w:color w:val="000000"/>
          <w:sz w:val="18"/>
          <w:szCs w:val="18"/>
          <w:lang w:val="en-GB" w:eastAsia="en-GB"/>
        </w:rPr>
        <w:t xml:space="preserve"> are expensed in profit or loss.</w:t>
      </w:r>
    </w:p>
    <w:p w14:paraId="3ABB1267" w14:textId="44B9E9D8" w:rsidR="00B36D3B" w:rsidRPr="003536F9" w:rsidRDefault="00B36D3B" w:rsidP="00E34703">
      <w:pPr>
        <w:ind w:left="1080"/>
        <w:jc w:val="both"/>
        <w:rPr>
          <w:rFonts w:ascii="Arial" w:eastAsia="Ink Free" w:hAnsi="Arial" w:cs="Arial"/>
          <w:color w:val="000000"/>
          <w:sz w:val="18"/>
          <w:szCs w:val="18"/>
          <w:lang w:val="en-GB" w:eastAsia="en-GB"/>
        </w:rPr>
      </w:pPr>
    </w:p>
    <w:p w14:paraId="35BDBCA1" w14:textId="77777777" w:rsidR="00B36D3B" w:rsidRPr="003536F9" w:rsidRDefault="00B36D3B" w:rsidP="00B36D3B">
      <w:pPr>
        <w:pStyle w:val="NoSpacing"/>
        <w:ind w:left="1080" w:hanging="540"/>
        <w:outlineLvl w:val="3"/>
        <w:rPr>
          <w:rFonts w:ascii="Arial" w:hAnsi="Arial" w:cs="Arial"/>
          <w:color w:val="000000"/>
          <w:sz w:val="18"/>
          <w:szCs w:val="18"/>
          <w:lang w:val="en-GB"/>
        </w:rPr>
      </w:pPr>
      <w:r w:rsidRPr="003536F9">
        <w:rPr>
          <w:rFonts w:ascii="Arial" w:hAnsi="Arial" w:cs="Arial"/>
          <w:color w:val="000000"/>
          <w:sz w:val="18"/>
          <w:szCs w:val="18"/>
          <w:lang w:val="en-GB"/>
        </w:rPr>
        <w:t>b)</w:t>
      </w:r>
      <w:r w:rsidRPr="003536F9">
        <w:rPr>
          <w:rFonts w:ascii="Arial" w:hAnsi="Arial" w:cs="Arial"/>
          <w:color w:val="000000"/>
          <w:sz w:val="18"/>
          <w:szCs w:val="18"/>
          <w:lang w:val="en-GB"/>
        </w:rPr>
        <w:tab/>
        <w:t>Classification and measurement</w:t>
      </w:r>
    </w:p>
    <w:p w14:paraId="4AFA43B4" w14:textId="77777777" w:rsidR="00B36D3B" w:rsidRPr="003536F9" w:rsidRDefault="00B36D3B" w:rsidP="00E34703">
      <w:pPr>
        <w:pStyle w:val="NoSpacing"/>
        <w:ind w:left="1080"/>
        <w:outlineLvl w:val="3"/>
        <w:rPr>
          <w:rFonts w:ascii="Arial" w:hAnsi="Arial" w:cs="Arial"/>
          <w:color w:val="000000"/>
          <w:sz w:val="18"/>
          <w:szCs w:val="18"/>
          <w:lang w:val="en-GB"/>
        </w:rPr>
      </w:pPr>
    </w:p>
    <w:p w14:paraId="7E043AB6" w14:textId="77777777" w:rsidR="00B36D3B" w:rsidRPr="003536F9" w:rsidRDefault="00B36D3B" w:rsidP="00E34703">
      <w:pPr>
        <w:pStyle w:val="NoSpacing"/>
        <w:ind w:left="1080"/>
        <w:outlineLvl w:val="3"/>
        <w:rPr>
          <w:rFonts w:ascii="Arial" w:hAnsi="Arial" w:cs="Arial"/>
          <w:color w:val="000000"/>
          <w:sz w:val="18"/>
          <w:szCs w:val="18"/>
        </w:rPr>
      </w:pPr>
      <w:r w:rsidRPr="003536F9">
        <w:rPr>
          <w:rFonts w:ascii="Arial" w:hAnsi="Arial" w:cs="Arial"/>
          <w:color w:val="000000"/>
          <w:sz w:val="18"/>
          <w:szCs w:val="18"/>
        </w:rPr>
        <w:t>Debt instruments</w:t>
      </w:r>
    </w:p>
    <w:p w14:paraId="034D4EA8" w14:textId="77777777" w:rsidR="00B36D3B" w:rsidRPr="003536F9" w:rsidRDefault="00B36D3B" w:rsidP="00E34703">
      <w:pPr>
        <w:ind w:left="1080"/>
        <w:rPr>
          <w:rFonts w:ascii="Arial" w:eastAsia="Ink Free" w:hAnsi="Arial" w:cs="Arial"/>
          <w:color w:val="000000"/>
          <w:sz w:val="18"/>
          <w:szCs w:val="18"/>
          <w:lang w:val="en-GB" w:eastAsia="en-GB"/>
        </w:rPr>
      </w:pPr>
    </w:p>
    <w:p w14:paraId="47CF444B" w14:textId="77777777" w:rsidR="00B36D3B" w:rsidRPr="003536F9" w:rsidRDefault="00B36D3B" w:rsidP="00E34703">
      <w:pPr>
        <w:ind w:left="1080"/>
        <w:jc w:val="thaiDistribute"/>
        <w:rPr>
          <w:rFonts w:ascii="Arial" w:eastAsia="Ink Free" w:hAnsi="Arial" w:cs="Arial"/>
          <w:color w:val="000000"/>
          <w:sz w:val="18"/>
          <w:szCs w:val="18"/>
          <w:lang w:val="en-GB" w:eastAsia="en-GB"/>
        </w:rPr>
      </w:pPr>
      <w:r w:rsidRPr="003536F9">
        <w:rPr>
          <w:rFonts w:ascii="Arial" w:eastAsia="Ink Free" w:hAnsi="Arial" w:cs="Arial"/>
          <w:color w:val="000000"/>
          <w:sz w:val="18"/>
          <w:szCs w:val="18"/>
          <w:lang w:val="en-GB" w:eastAsia="en-GB"/>
        </w:rPr>
        <w:t xml:space="preserve">The Group classifies its debt instrument financial assets depending on i) business model for managing the asset and ii) the cash flow characteristics of the asset whether they represent solely payments of principal and interest (SPPI). </w:t>
      </w:r>
    </w:p>
    <w:p w14:paraId="757BD31A" w14:textId="77777777" w:rsidR="00B36D3B" w:rsidRPr="003536F9" w:rsidRDefault="00B36D3B" w:rsidP="00E34703">
      <w:pPr>
        <w:ind w:left="1080"/>
        <w:jc w:val="thaiDistribute"/>
        <w:rPr>
          <w:rFonts w:ascii="Arial" w:eastAsia="Ink Free" w:hAnsi="Arial" w:cs="Arial"/>
          <w:color w:val="000000"/>
          <w:sz w:val="18"/>
          <w:szCs w:val="18"/>
          <w:lang w:val="en-GB" w:eastAsia="en-GB"/>
        </w:rPr>
      </w:pPr>
    </w:p>
    <w:p w14:paraId="2A5E85D5" w14:textId="77777777" w:rsidR="00B36D3B" w:rsidRPr="003536F9" w:rsidRDefault="00B36D3B" w:rsidP="00E34703">
      <w:pPr>
        <w:ind w:left="1080"/>
        <w:jc w:val="thaiDistribute"/>
        <w:rPr>
          <w:rFonts w:ascii="Arial" w:eastAsia="Ink Free" w:hAnsi="Arial" w:cs="Arial"/>
          <w:color w:val="000000"/>
          <w:sz w:val="18"/>
          <w:szCs w:val="18"/>
          <w:lang w:val="en-GB" w:eastAsia="en-GB"/>
        </w:rPr>
      </w:pPr>
      <w:r w:rsidRPr="003536F9">
        <w:rPr>
          <w:rFonts w:ascii="Arial" w:eastAsia="Ink Free" w:hAnsi="Arial" w:cs="Arial"/>
          <w:color w:val="000000"/>
          <w:sz w:val="18"/>
          <w:szCs w:val="18"/>
          <w:lang w:val="en-GB" w:eastAsia="en-GB"/>
        </w:rPr>
        <w:t xml:space="preserve">Financial assets with embedded derivatives are considered in their entirety when determining whether the cash flows are solely payment of principal and interest (SPPI). </w:t>
      </w:r>
    </w:p>
    <w:p w14:paraId="0740F9C0" w14:textId="77777777" w:rsidR="00B36D3B" w:rsidRPr="003536F9" w:rsidRDefault="00B36D3B" w:rsidP="00E34703">
      <w:pPr>
        <w:ind w:left="1080"/>
        <w:jc w:val="thaiDistribute"/>
        <w:rPr>
          <w:rFonts w:ascii="Arial" w:eastAsia="Ink Free" w:hAnsi="Arial" w:cs="Arial"/>
          <w:color w:val="000000"/>
          <w:sz w:val="18"/>
          <w:szCs w:val="18"/>
          <w:lang w:val="en-GB" w:eastAsia="en-GB"/>
        </w:rPr>
      </w:pPr>
    </w:p>
    <w:p w14:paraId="62B9E528" w14:textId="77777777" w:rsidR="00B36D3B" w:rsidRPr="003536F9" w:rsidRDefault="00B36D3B" w:rsidP="00E34703">
      <w:pPr>
        <w:ind w:left="1080"/>
        <w:jc w:val="thaiDistribute"/>
        <w:rPr>
          <w:rFonts w:ascii="Arial" w:eastAsia="Ink Free" w:hAnsi="Arial" w:cs="Arial"/>
          <w:color w:val="000000"/>
          <w:sz w:val="18"/>
          <w:szCs w:val="18"/>
          <w:lang w:val="en-GB" w:eastAsia="en-GB"/>
        </w:rPr>
      </w:pPr>
      <w:r w:rsidRPr="003536F9">
        <w:rPr>
          <w:rFonts w:ascii="Arial" w:eastAsia="Ink Free" w:hAnsi="Arial" w:cs="Arial"/>
          <w:color w:val="000000"/>
          <w:sz w:val="18"/>
          <w:szCs w:val="18"/>
          <w:lang w:val="en-GB" w:eastAsia="en-GB"/>
        </w:rPr>
        <w:t>There are three measurement categories into which the Group classifies its debt instruments:</w:t>
      </w:r>
    </w:p>
    <w:p w14:paraId="10992865" w14:textId="77777777" w:rsidR="00B36D3B" w:rsidRPr="003536F9" w:rsidRDefault="00B36D3B" w:rsidP="00E34703">
      <w:pPr>
        <w:ind w:left="1440" w:hanging="360"/>
        <w:jc w:val="thaiDistribute"/>
        <w:rPr>
          <w:rFonts w:ascii="Arial" w:eastAsia="Ink Free" w:hAnsi="Arial" w:cs="Arial"/>
          <w:color w:val="000000"/>
          <w:sz w:val="18"/>
          <w:szCs w:val="18"/>
          <w:lang w:val="en-GB" w:eastAsia="en-GB"/>
        </w:rPr>
      </w:pPr>
    </w:p>
    <w:p w14:paraId="5EAF5DA4" w14:textId="6DD97767" w:rsidR="00B36D3B" w:rsidRPr="003536F9" w:rsidRDefault="00B36D3B" w:rsidP="00DA6978">
      <w:pPr>
        <w:pStyle w:val="ListParagraph"/>
        <w:numPr>
          <w:ilvl w:val="0"/>
          <w:numId w:val="8"/>
        </w:numPr>
        <w:spacing w:after="0" w:line="240" w:lineRule="auto"/>
        <w:ind w:left="1440"/>
        <w:jc w:val="both"/>
        <w:rPr>
          <w:rFonts w:ascii="Arial" w:hAnsi="Arial" w:cs="Arial"/>
          <w:color w:val="000000"/>
          <w:sz w:val="18"/>
          <w:szCs w:val="18"/>
          <w:lang w:val="en-GB"/>
        </w:rPr>
      </w:pPr>
      <w:r w:rsidRPr="003536F9">
        <w:rPr>
          <w:rFonts w:ascii="Arial" w:hAnsi="Arial" w:cs="Arial"/>
          <w:color w:val="000000"/>
          <w:spacing w:val="-6"/>
          <w:sz w:val="18"/>
          <w:szCs w:val="18"/>
          <w:lang w:val="en-GB"/>
        </w:rPr>
        <w:t>Amortised cost</w:t>
      </w:r>
      <w:r w:rsidR="00A85080" w:rsidRPr="003536F9">
        <w:rPr>
          <w:rFonts w:ascii="Arial" w:hAnsi="Arial" w:cs="Arial"/>
          <w:color w:val="000000"/>
          <w:spacing w:val="-6"/>
          <w:sz w:val="18"/>
          <w:szCs w:val="18"/>
          <w:lang w:val="en-GB"/>
        </w:rPr>
        <w:t xml:space="preserve"> -</w:t>
      </w:r>
      <w:r w:rsidRPr="003536F9">
        <w:rPr>
          <w:rFonts w:ascii="Arial" w:hAnsi="Arial" w:cs="Arial"/>
          <w:color w:val="000000"/>
          <w:spacing w:val="-6"/>
          <w:sz w:val="18"/>
          <w:szCs w:val="18"/>
          <w:lang w:val="en-GB"/>
        </w:rPr>
        <w:t xml:space="preserve">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w:t>
      </w:r>
      <w:r w:rsidRPr="003536F9">
        <w:rPr>
          <w:rFonts w:ascii="Arial" w:hAnsi="Arial" w:cs="Arial"/>
          <w:color w:val="000000"/>
          <w:spacing w:val="-4"/>
          <w:sz w:val="18"/>
          <w:szCs w:val="18"/>
          <w:lang w:val="en-GB"/>
        </w:rPr>
        <w:t>arising on derecognition is recognised directly in profit or loss and presented in other gains/(losses) together with foreign exchange gains and losses. Impairment losses are presented as a separate line item in the statement of comprehensive income.</w:t>
      </w:r>
    </w:p>
    <w:p w14:paraId="08A84A34" w14:textId="2B4CEBB2" w:rsidR="00B36D3B" w:rsidRPr="003536F9" w:rsidRDefault="00325A55" w:rsidP="00361AC5">
      <w:pPr>
        <w:ind w:left="1080"/>
        <w:rPr>
          <w:rFonts w:ascii="Arial" w:eastAsia="Ink Free" w:hAnsi="Arial" w:cs="Arial"/>
          <w:color w:val="000000"/>
          <w:sz w:val="18"/>
          <w:szCs w:val="18"/>
          <w:lang w:val="en-GB" w:eastAsia="en-GB"/>
        </w:rPr>
      </w:pPr>
      <w:r w:rsidRPr="003536F9">
        <w:rPr>
          <w:rFonts w:ascii="Arial" w:eastAsia="Ink Free" w:hAnsi="Arial" w:cs="Arial"/>
          <w:color w:val="000000"/>
          <w:sz w:val="18"/>
          <w:szCs w:val="18"/>
          <w:lang w:val="en-GB" w:eastAsia="en-GB"/>
        </w:rPr>
        <w:br w:type="page"/>
      </w:r>
    </w:p>
    <w:p w14:paraId="3B335667" w14:textId="079DB6FF" w:rsidR="00B36D3B" w:rsidRPr="003536F9" w:rsidRDefault="00B36D3B" w:rsidP="00DA6978">
      <w:pPr>
        <w:pStyle w:val="ListParagraph"/>
        <w:numPr>
          <w:ilvl w:val="0"/>
          <w:numId w:val="8"/>
        </w:numPr>
        <w:spacing w:after="0" w:line="240" w:lineRule="auto"/>
        <w:ind w:left="1440"/>
        <w:jc w:val="both"/>
        <w:rPr>
          <w:rFonts w:ascii="Arial" w:hAnsi="Arial" w:cs="Arial"/>
          <w:color w:val="000000"/>
          <w:sz w:val="18"/>
          <w:szCs w:val="18"/>
          <w:lang w:val="en-GB"/>
        </w:rPr>
      </w:pPr>
      <w:r w:rsidRPr="003536F9">
        <w:rPr>
          <w:rFonts w:ascii="Arial" w:hAnsi="Arial" w:cs="Arial"/>
          <w:color w:val="000000"/>
          <w:spacing w:val="-6"/>
          <w:sz w:val="18"/>
          <w:szCs w:val="18"/>
          <w:lang w:val="en-GB"/>
        </w:rPr>
        <w:t>Fair value through other comprehensive income (FVOCI)</w:t>
      </w:r>
      <w:r w:rsidR="00414E42" w:rsidRPr="003536F9">
        <w:rPr>
          <w:rFonts w:ascii="Arial" w:hAnsi="Arial" w:cs="Arial"/>
          <w:color w:val="000000"/>
          <w:spacing w:val="-6"/>
          <w:sz w:val="18"/>
          <w:szCs w:val="18"/>
          <w:lang w:val="en-GB"/>
        </w:rPr>
        <w:t xml:space="preserve"> -</w:t>
      </w:r>
      <w:r w:rsidRPr="003536F9">
        <w:rPr>
          <w:rFonts w:ascii="Arial" w:hAnsi="Arial" w:cs="Arial"/>
          <w:color w:val="000000"/>
          <w:spacing w:val="-6"/>
          <w:sz w:val="18"/>
          <w:szCs w:val="18"/>
          <w:lang w:val="en-GB"/>
        </w:rPr>
        <w:t xml:space="preserve">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is derecognised, the cumulative gain or loss </w:t>
      </w:r>
      <w:r w:rsidRPr="003536F9">
        <w:rPr>
          <w:rFonts w:ascii="Arial" w:hAnsi="Arial" w:cs="Arial"/>
          <w:color w:val="000000"/>
          <w:sz w:val="18"/>
          <w:szCs w:val="18"/>
          <w:lang w:val="en-GB"/>
        </w:rPr>
        <w:t>previously recognised in OCI is reclassified from equity to profit or loss and recognised in other gains/(losses). Interest income is included in other income. Foreign exchange gains and losses are presented in other gains/(losses). Impairment expenses are presented separately in the statement of comprehensive income.</w:t>
      </w:r>
    </w:p>
    <w:p w14:paraId="3B867905" w14:textId="77777777" w:rsidR="00B36D3B" w:rsidRPr="003536F9" w:rsidRDefault="00B36D3B" w:rsidP="00361AC5">
      <w:pPr>
        <w:ind w:left="1080"/>
        <w:rPr>
          <w:rFonts w:ascii="Arial" w:eastAsia="Ink Free" w:hAnsi="Arial" w:cs="Arial"/>
          <w:color w:val="000000"/>
          <w:sz w:val="16"/>
          <w:szCs w:val="16"/>
          <w:lang w:val="en-GB" w:eastAsia="en-GB"/>
        </w:rPr>
      </w:pPr>
    </w:p>
    <w:p w14:paraId="30DD9939" w14:textId="316C94A8" w:rsidR="00B36D3B" w:rsidRPr="003536F9" w:rsidRDefault="00B36D3B" w:rsidP="00DA6978">
      <w:pPr>
        <w:pStyle w:val="ListParagraph"/>
        <w:numPr>
          <w:ilvl w:val="0"/>
          <w:numId w:val="8"/>
        </w:numPr>
        <w:spacing w:after="0" w:line="240" w:lineRule="auto"/>
        <w:ind w:left="1440"/>
        <w:jc w:val="both"/>
        <w:rPr>
          <w:rFonts w:ascii="Arial" w:hAnsi="Arial" w:cs="Arial"/>
          <w:color w:val="000000"/>
          <w:sz w:val="18"/>
          <w:szCs w:val="18"/>
          <w:lang w:val="en-GB"/>
        </w:rPr>
      </w:pPr>
      <w:r w:rsidRPr="003536F9">
        <w:rPr>
          <w:rFonts w:ascii="Arial" w:hAnsi="Arial" w:cs="Arial"/>
          <w:color w:val="000000"/>
          <w:sz w:val="18"/>
          <w:szCs w:val="18"/>
          <w:lang w:val="en-GB"/>
        </w:rPr>
        <w:t>Fair value through profit or loss (FVPL)</w:t>
      </w:r>
      <w:r w:rsidR="00414E42" w:rsidRPr="003536F9">
        <w:rPr>
          <w:rFonts w:ascii="Arial" w:hAnsi="Arial" w:cs="Arial"/>
          <w:color w:val="000000"/>
          <w:sz w:val="18"/>
          <w:szCs w:val="18"/>
          <w:lang w:val="en-GB"/>
        </w:rPr>
        <w:t xml:space="preserve"> -</w:t>
      </w:r>
      <w:r w:rsidRPr="003536F9">
        <w:rPr>
          <w:rFonts w:ascii="Arial" w:hAnsi="Arial" w:cs="Arial"/>
          <w:color w:val="000000"/>
          <w:sz w:val="18"/>
          <w:szCs w:val="18"/>
          <w:lang w:val="en-GB"/>
        </w:rPr>
        <w:t xml:space="preserve">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404BE278" w14:textId="77777777" w:rsidR="00B36D3B" w:rsidRPr="003536F9" w:rsidRDefault="00B36D3B" w:rsidP="00361AC5">
      <w:pPr>
        <w:ind w:left="1080"/>
        <w:rPr>
          <w:rFonts w:ascii="Arial" w:eastAsia="Ink Free" w:hAnsi="Arial" w:cs="Arial"/>
          <w:color w:val="000000"/>
          <w:sz w:val="16"/>
          <w:szCs w:val="16"/>
          <w:lang w:val="en-GB" w:eastAsia="en-GB"/>
        </w:rPr>
      </w:pPr>
    </w:p>
    <w:p w14:paraId="3A3BE95D" w14:textId="77777777" w:rsidR="00B36D3B" w:rsidRPr="003536F9" w:rsidRDefault="00B36D3B" w:rsidP="00B36D3B">
      <w:pPr>
        <w:ind w:left="1080"/>
        <w:jc w:val="thaiDistribute"/>
        <w:rPr>
          <w:rFonts w:ascii="Arial" w:eastAsia="Ink Free" w:hAnsi="Arial" w:cs="Arial"/>
          <w:color w:val="000000"/>
          <w:spacing w:val="-6"/>
          <w:sz w:val="18"/>
          <w:szCs w:val="18"/>
          <w:lang w:val="en-GB" w:eastAsia="en-GB"/>
        </w:rPr>
      </w:pPr>
      <w:r w:rsidRPr="003536F9">
        <w:rPr>
          <w:rFonts w:ascii="Arial" w:eastAsia="Ink Free" w:hAnsi="Arial" w:cs="Arial"/>
          <w:color w:val="000000"/>
          <w:spacing w:val="-10"/>
          <w:sz w:val="18"/>
          <w:szCs w:val="18"/>
          <w:lang w:val="en-GB" w:eastAsia="en-GB"/>
        </w:rPr>
        <w:t>The Group reclassifies debt investments when and only when its business model for managing those assets changes.</w:t>
      </w:r>
      <w:r w:rsidRPr="003536F9">
        <w:rPr>
          <w:rFonts w:ascii="Arial" w:eastAsia="Ink Free" w:hAnsi="Arial" w:cs="Arial"/>
          <w:color w:val="000000"/>
          <w:spacing w:val="-6"/>
          <w:sz w:val="18"/>
          <w:szCs w:val="18"/>
          <w:lang w:val="en-GB" w:eastAsia="en-GB"/>
        </w:rPr>
        <w:t xml:space="preserve"> </w:t>
      </w:r>
    </w:p>
    <w:p w14:paraId="27747179" w14:textId="2DB455F2" w:rsidR="00B36D3B" w:rsidRPr="003536F9" w:rsidRDefault="00B36D3B" w:rsidP="00361AC5">
      <w:pPr>
        <w:ind w:left="1080"/>
        <w:rPr>
          <w:rFonts w:ascii="Arial" w:eastAsia="Ink Free" w:hAnsi="Arial" w:cs="Arial"/>
          <w:color w:val="000000"/>
          <w:sz w:val="16"/>
          <w:szCs w:val="16"/>
          <w:lang w:val="en-GB" w:eastAsia="en-GB"/>
        </w:rPr>
      </w:pPr>
    </w:p>
    <w:p w14:paraId="3931FCE2" w14:textId="77777777" w:rsidR="00B36D3B" w:rsidRPr="003536F9" w:rsidRDefault="00B36D3B" w:rsidP="00B36D3B">
      <w:pPr>
        <w:ind w:left="1080"/>
        <w:jc w:val="thaiDistribute"/>
        <w:rPr>
          <w:rFonts w:ascii="Arial" w:eastAsia="Ink Free" w:hAnsi="Arial" w:cs="Arial"/>
          <w:color w:val="000000"/>
          <w:sz w:val="18"/>
          <w:szCs w:val="18"/>
          <w:lang w:val="en-GB" w:eastAsia="en-GB"/>
        </w:rPr>
      </w:pPr>
      <w:r w:rsidRPr="003536F9">
        <w:rPr>
          <w:rFonts w:ascii="Arial" w:eastAsia="Ink Free" w:hAnsi="Arial" w:cs="Arial"/>
          <w:color w:val="000000"/>
          <w:sz w:val="18"/>
          <w:szCs w:val="18"/>
          <w:lang w:val="en-GB" w:eastAsia="en-GB"/>
        </w:rPr>
        <w:t>Equity instruments</w:t>
      </w:r>
    </w:p>
    <w:p w14:paraId="4DBF4058" w14:textId="77777777" w:rsidR="00B36D3B" w:rsidRPr="003536F9" w:rsidRDefault="00B36D3B" w:rsidP="00361AC5">
      <w:pPr>
        <w:ind w:left="1080"/>
        <w:rPr>
          <w:rFonts w:ascii="Arial" w:eastAsia="Ink Free" w:hAnsi="Arial" w:cs="Arial"/>
          <w:color w:val="000000"/>
          <w:sz w:val="16"/>
          <w:szCs w:val="16"/>
          <w:lang w:val="en-GB" w:eastAsia="en-GB"/>
        </w:rPr>
      </w:pPr>
    </w:p>
    <w:p w14:paraId="3D144C6E" w14:textId="650D7B9B" w:rsidR="00B36D3B" w:rsidRPr="003536F9" w:rsidRDefault="00B36D3B" w:rsidP="00B36D3B">
      <w:pPr>
        <w:ind w:left="1080"/>
        <w:jc w:val="thaiDistribute"/>
        <w:rPr>
          <w:rFonts w:ascii="Arial" w:eastAsia="Ink Free" w:hAnsi="Arial" w:cs="Arial"/>
          <w:color w:val="000000"/>
          <w:spacing w:val="-6"/>
          <w:sz w:val="18"/>
          <w:szCs w:val="18"/>
          <w:lang w:val="en-GB" w:eastAsia="en-GB"/>
        </w:rPr>
      </w:pPr>
      <w:r w:rsidRPr="003536F9">
        <w:rPr>
          <w:rFonts w:ascii="Arial" w:eastAsia="Ink Free" w:hAnsi="Arial" w:cs="Arial"/>
          <w:color w:val="000000"/>
          <w:spacing w:val="-4"/>
          <w:sz w:val="18"/>
          <w:szCs w:val="18"/>
          <w:lang w:val="en-GB" w:eastAsia="en-GB"/>
        </w:rPr>
        <w:t xml:space="preserve">Except for equity instruments held for trading, which are measured at </w:t>
      </w:r>
      <w:r w:rsidR="00CE205D" w:rsidRPr="003536F9">
        <w:rPr>
          <w:rFonts w:ascii="Arial" w:eastAsia="Ink Free" w:hAnsi="Arial" w:cs="Arial"/>
          <w:color w:val="000000"/>
          <w:spacing w:val="-4"/>
          <w:sz w:val="18"/>
          <w:szCs w:val="18"/>
          <w:lang w:val="en-GB" w:eastAsia="en-GB"/>
        </w:rPr>
        <w:t>fair value through profit or loss</w:t>
      </w:r>
      <w:r w:rsidRPr="003536F9">
        <w:rPr>
          <w:rFonts w:ascii="Arial" w:eastAsia="Ink Free" w:hAnsi="Arial" w:cs="Arial"/>
          <w:color w:val="000000"/>
          <w:spacing w:val="-4"/>
          <w:sz w:val="18"/>
          <w:szCs w:val="18"/>
          <w:lang w:val="en-GB" w:eastAsia="en-GB"/>
        </w:rPr>
        <w:t>, the Group makes an irrevocable</w:t>
      </w:r>
      <w:r w:rsidRPr="003536F9">
        <w:rPr>
          <w:rFonts w:ascii="Arial" w:eastAsia="Ink Free" w:hAnsi="Arial" w:cs="Arial"/>
          <w:color w:val="000000"/>
          <w:sz w:val="18"/>
          <w:szCs w:val="18"/>
          <w:lang w:val="en-GB" w:eastAsia="en-GB"/>
        </w:rPr>
        <w:t xml:space="preserve"> </w:t>
      </w:r>
      <w:r w:rsidRPr="003536F9">
        <w:rPr>
          <w:rFonts w:ascii="Arial" w:eastAsia="Ink Free" w:hAnsi="Arial" w:cs="Arial"/>
          <w:color w:val="000000"/>
          <w:spacing w:val="-6"/>
          <w:sz w:val="18"/>
          <w:szCs w:val="18"/>
          <w:lang w:val="en-GB" w:eastAsia="en-GB"/>
        </w:rPr>
        <w:t>election at the time of initial recognition, classifying its equity instruments into two measurement categories.</w:t>
      </w:r>
    </w:p>
    <w:p w14:paraId="4EC4F758" w14:textId="77777777" w:rsidR="00B36D3B" w:rsidRPr="003536F9" w:rsidRDefault="00B36D3B" w:rsidP="00361AC5">
      <w:pPr>
        <w:ind w:left="1080"/>
        <w:rPr>
          <w:rFonts w:ascii="Arial" w:eastAsia="Ink Free" w:hAnsi="Arial" w:cs="Arial"/>
          <w:color w:val="000000"/>
          <w:sz w:val="16"/>
          <w:szCs w:val="16"/>
          <w:lang w:val="en-GB" w:eastAsia="en-GB"/>
        </w:rPr>
      </w:pPr>
    </w:p>
    <w:p w14:paraId="7551CD92" w14:textId="55F94FA1" w:rsidR="00B36D3B" w:rsidRPr="003536F9" w:rsidRDefault="00CE205D" w:rsidP="006407F9">
      <w:pPr>
        <w:pStyle w:val="ListParagraph"/>
        <w:numPr>
          <w:ilvl w:val="0"/>
          <w:numId w:val="8"/>
        </w:numPr>
        <w:spacing w:after="0" w:line="240" w:lineRule="auto"/>
        <w:ind w:left="1440"/>
        <w:jc w:val="both"/>
        <w:rPr>
          <w:rFonts w:ascii="Arial" w:hAnsi="Arial" w:cs="Arial"/>
          <w:color w:val="000000"/>
          <w:spacing w:val="-4"/>
          <w:sz w:val="18"/>
          <w:szCs w:val="18"/>
        </w:rPr>
      </w:pPr>
      <w:r w:rsidRPr="003536F9">
        <w:rPr>
          <w:rFonts w:ascii="Arial" w:eastAsia="Ink Free" w:hAnsi="Arial" w:cs="Arial"/>
          <w:color w:val="000000"/>
          <w:spacing w:val="-4"/>
          <w:sz w:val="18"/>
          <w:szCs w:val="18"/>
          <w:lang w:val="en-GB" w:eastAsia="en-GB"/>
        </w:rPr>
        <w:t>Fair value through profit or loss</w:t>
      </w:r>
      <w:r w:rsidRPr="003536F9">
        <w:rPr>
          <w:rFonts w:ascii="Arial" w:hAnsi="Arial" w:cs="Arial"/>
          <w:color w:val="000000"/>
          <w:spacing w:val="-4"/>
          <w:sz w:val="18"/>
          <w:szCs w:val="18"/>
          <w:lang w:val="en-GB"/>
        </w:rPr>
        <w:t xml:space="preserve"> (</w:t>
      </w:r>
      <w:r w:rsidR="00B36D3B" w:rsidRPr="003536F9">
        <w:rPr>
          <w:rFonts w:ascii="Arial" w:hAnsi="Arial" w:cs="Arial"/>
          <w:color w:val="000000"/>
          <w:spacing w:val="-4"/>
          <w:sz w:val="18"/>
          <w:szCs w:val="18"/>
        </w:rPr>
        <w:t>FVPL</w:t>
      </w:r>
      <w:r w:rsidRPr="003536F9">
        <w:rPr>
          <w:rFonts w:ascii="Arial" w:hAnsi="Arial" w:cs="Arial"/>
          <w:color w:val="000000"/>
          <w:spacing w:val="-4"/>
          <w:sz w:val="18"/>
          <w:szCs w:val="18"/>
        </w:rPr>
        <w:t>)</w:t>
      </w:r>
      <w:r w:rsidR="00B36D3B" w:rsidRPr="003536F9">
        <w:rPr>
          <w:rFonts w:ascii="Arial" w:hAnsi="Arial" w:cs="Arial"/>
          <w:color w:val="000000"/>
          <w:spacing w:val="-4"/>
          <w:sz w:val="18"/>
          <w:szCs w:val="18"/>
        </w:rPr>
        <w:t>: the equity instruments are measured at fair value and changes in the fair value are recognised in other gains/(losses) in the statement of comprehensive income.</w:t>
      </w:r>
    </w:p>
    <w:p w14:paraId="5E485BBD" w14:textId="77777777" w:rsidR="00B36D3B" w:rsidRPr="003536F9" w:rsidRDefault="00B36D3B" w:rsidP="00B36D3B">
      <w:pPr>
        <w:pStyle w:val="ListParagraph"/>
        <w:spacing w:after="0" w:line="240" w:lineRule="auto"/>
        <w:ind w:left="1418"/>
        <w:jc w:val="both"/>
        <w:rPr>
          <w:rFonts w:ascii="Arial" w:hAnsi="Arial" w:cs="Arial"/>
          <w:color w:val="000000"/>
          <w:spacing w:val="-4"/>
          <w:sz w:val="16"/>
          <w:szCs w:val="16"/>
        </w:rPr>
      </w:pPr>
    </w:p>
    <w:p w14:paraId="18F44BB0" w14:textId="0EDE8658" w:rsidR="00B36D3B" w:rsidRPr="003536F9" w:rsidRDefault="00F66D3D" w:rsidP="006407F9">
      <w:pPr>
        <w:pStyle w:val="ListParagraph"/>
        <w:numPr>
          <w:ilvl w:val="0"/>
          <w:numId w:val="8"/>
        </w:numPr>
        <w:spacing w:after="0" w:line="240" w:lineRule="auto"/>
        <w:ind w:left="1440"/>
        <w:jc w:val="both"/>
        <w:rPr>
          <w:rFonts w:ascii="Arial" w:hAnsi="Arial" w:cs="Arial"/>
          <w:color w:val="000000"/>
          <w:spacing w:val="-6"/>
          <w:sz w:val="18"/>
          <w:szCs w:val="18"/>
        </w:rPr>
      </w:pPr>
      <w:r w:rsidRPr="003536F9">
        <w:rPr>
          <w:rFonts w:ascii="Arial" w:hAnsi="Arial" w:cs="Arial"/>
          <w:color w:val="000000"/>
          <w:spacing w:val="-6"/>
          <w:sz w:val="18"/>
          <w:szCs w:val="18"/>
        </w:rPr>
        <w:t>F</w:t>
      </w:r>
      <w:r w:rsidRPr="003536F9">
        <w:rPr>
          <w:rFonts w:ascii="Arial" w:eastAsia="Ink Free" w:hAnsi="Arial" w:cs="Arial"/>
          <w:color w:val="000000"/>
          <w:spacing w:val="-6"/>
          <w:sz w:val="18"/>
          <w:szCs w:val="18"/>
          <w:lang w:val="en-GB" w:eastAsia="en-GB"/>
        </w:rPr>
        <w:t>air value through other comprehensive income</w:t>
      </w:r>
      <w:r w:rsidRPr="003536F9">
        <w:rPr>
          <w:rFonts w:ascii="Arial" w:hAnsi="Arial" w:cs="Arial"/>
          <w:color w:val="000000"/>
          <w:spacing w:val="-6"/>
          <w:sz w:val="18"/>
          <w:szCs w:val="18"/>
        </w:rPr>
        <w:t xml:space="preserve"> (</w:t>
      </w:r>
      <w:r w:rsidR="00B36D3B" w:rsidRPr="003536F9">
        <w:rPr>
          <w:rFonts w:ascii="Arial" w:hAnsi="Arial" w:cs="Arial"/>
          <w:color w:val="000000"/>
          <w:spacing w:val="-6"/>
          <w:sz w:val="18"/>
          <w:szCs w:val="18"/>
        </w:rPr>
        <w:t>FVOCI</w:t>
      </w:r>
      <w:r w:rsidRPr="003536F9">
        <w:rPr>
          <w:rFonts w:ascii="Arial" w:hAnsi="Arial" w:cs="Arial"/>
          <w:color w:val="000000"/>
          <w:spacing w:val="-6"/>
          <w:sz w:val="18"/>
          <w:szCs w:val="18"/>
        </w:rPr>
        <w:t>)</w:t>
      </w:r>
      <w:r w:rsidR="00B36D3B" w:rsidRPr="003536F9">
        <w:rPr>
          <w:rFonts w:ascii="Arial" w:hAnsi="Arial" w:cs="Arial"/>
          <w:color w:val="000000"/>
          <w:spacing w:val="-6"/>
          <w:sz w:val="18"/>
          <w:szCs w:val="18"/>
        </w:rPr>
        <w:t xml:space="preserve">: the equity instruments are measured at fair value and </w:t>
      </w:r>
      <w:r w:rsidR="00B36D3B" w:rsidRPr="003536F9">
        <w:rPr>
          <w:rFonts w:ascii="Arial" w:eastAsia="Ink Free" w:hAnsi="Arial" w:cs="Arial"/>
          <w:color w:val="000000"/>
          <w:spacing w:val="-4"/>
          <w:sz w:val="18"/>
          <w:szCs w:val="18"/>
          <w:lang w:val="en-GB" w:eastAsia="en-GB"/>
        </w:rPr>
        <w:t>changes</w:t>
      </w:r>
      <w:r w:rsidR="00B36D3B" w:rsidRPr="003536F9">
        <w:rPr>
          <w:rFonts w:ascii="Arial" w:hAnsi="Arial" w:cs="Arial"/>
          <w:color w:val="000000"/>
          <w:spacing w:val="-6"/>
          <w:sz w:val="18"/>
          <w:szCs w:val="18"/>
        </w:rPr>
        <w:t xml:space="preserve">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6F08533C" w14:textId="77777777" w:rsidR="00B36D3B" w:rsidRPr="003536F9" w:rsidRDefault="00B36D3B" w:rsidP="00361AC5">
      <w:pPr>
        <w:ind w:left="1080"/>
        <w:rPr>
          <w:rFonts w:ascii="Arial" w:eastAsia="Ink Free" w:hAnsi="Arial" w:cs="Arial"/>
          <w:color w:val="000000"/>
          <w:sz w:val="16"/>
          <w:szCs w:val="16"/>
          <w:lang w:val="en-GB" w:eastAsia="en-GB"/>
        </w:rPr>
      </w:pPr>
    </w:p>
    <w:p w14:paraId="2D6E1CC2" w14:textId="77777777" w:rsidR="00B36D3B" w:rsidRPr="003536F9" w:rsidRDefault="00B36D3B" w:rsidP="00B36D3B">
      <w:pPr>
        <w:ind w:left="1080"/>
        <w:jc w:val="thaiDistribute"/>
        <w:rPr>
          <w:rFonts w:ascii="Arial" w:eastAsia="Ink Free" w:hAnsi="Arial" w:cs="Arial"/>
          <w:color w:val="000000"/>
          <w:sz w:val="18"/>
          <w:szCs w:val="18"/>
          <w:lang w:val="en-GB" w:eastAsia="en-GB"/>
        </w:rPr>
      </w:pPr>
      <w:r w:rsidRPr="003536F9">
        <w:rPr>
          <w:rFonts w:ascii="Arial" w:eastAsia="Ink Free" w:hAnsi="Arial" w:cs="Arial"/>
          <w:color w:val="000000"/>
          <w:sz w:val="18"/>
          <w:szCs w:val="18"/>
          <w:lang w:val="en-GB" w:eastAsia="en-GB"/>
        </w:rPr>
        <w:t>Dividends from such investments (FVPL/FVOCI) continue to be recognised in profit or loss as other income when the right to receive payments is established.</w:t>
      </w:r>
    </w:p>
    <w:p w14:paraId="745210F8" w14:textId="3CB0C729" w:rsidR="00B36D3B" w:rsidRPr="003536F9" w:rsidRDefault="00B36D3B" w:rsidP="00361AC5">
      <w:pPr>
        <w:ind w:left="1080"/>
        <w:rPr>
          <w:rFonts w:ascii="Arial" w:eastAsia="Ink Free" w:hAnsi="Arial" w:cs="Arial"/>
          <w:color w:val="000000"/>
          <w:sz w:val="16"/>
          <w:szCs w:val="16"/>
          <w:lang w:val="en-GB" w:eastAsia="en-GB"/>
        </w:rPr>
      </w:pPr>
    </w:p>
    <w:p w14:paraId="0B61F9C6" w14:textId="77777777" w:rsidR="00B36D3B" w:rsidRPr="003536F9" w:rsidRDefault="00B36D3B" w:rsidP="00B36D3B">
      <w:pPr>
        <w:pStyle w:val="NoSpacing"/>
        <w:ind w:left="1080" w:hanging="540"/>
        <w:outlineLvl w:val="3"/>
        <w:rPr>
          <w:rFonts w:ascii="Arial" w:hAnsi="Arial" w:cs="Arial"/>
          <w:color w:val="000000"/>
          <w:sz w:val="18"/>
          <w:szCs w:val="18"/>
        </w:rPr>
      </w:pPr>
      <w:r w:rsidRPr="003536F9">
        <w:rPr>
          <w:rFonts w:ascii="Arial" w:hAnsi="Arial" w:cs="Arial"/>
          <w:color w:val="000000"/>
          <w:sz w:val="18"/>
          <w:szCs w:val="18"/>
          <w:lang w:val="en-GB"/>
        </w:rPr>
        <w:t>c)</w:t>
      </w:r>
      <w:r w:rsidRPr="003536F9">
        <w:rPr>
          <w:rFonts w:ascii="Arial" w:hAnsi="Arial" w:cs="Arial"/>
          <w:color w:val="000000"/>
          <w:sz w:val="18"/>
          <w:szCs w:val="18"/>
          <w:lang w:val="en-GB"/>
        </w:rPr>
        <w:tab/>
      </w:r>
      <w:r w:rsidRPr="003536F9">
        <w:rPr>
          <w:rFonts w:ascii="Arial" w:hAnsi="Arial" w:cs="Arial"/>
          <w:color w:val="000000"/>
          <w:sz w:val="18"/>
          <w:szCs w:val="18"/>
        </w:rPr>
        <w:t>Impairment</w:t>
      </w:r>
    </w:p>
    <w:p w14:paraId="48B7E830" w14:textId="77777777" w:rsidR="00B36D3B" w:rsidRPr="003536F9" w:rsidRDefault="00B36D3B" w:rsidP="00361AC5">
      <w:pPr>
        <w:ind w:left="1080"/>
        <w:rPr>
          <w:rFonts w:ascii="Arial" w:eastAsia="Ink Free" w:hAnsi="Arial" w:cs="Arial"/>
          <w:color w:val="000000"/>
          <w:sz w:val="16"/>
          <w:szCs w:val="16"/>
          <w:lang w:val="en-GB" w:eastAsia="en-GB"/>
        </w:rPr>
      </w:pPr>
    </w:p>
    <w:p w14:paraId="5253494F" w14:textId="7AAB3AF7" w:rsidR="00B36D3B" w:rsidRPr="003536F9" w:rsidRDefault="00B36D3B" w:rsidP="00B36D3B">
      <w:pPr>
        <w:pStyle w:val="NoSpacing"/>
        <w:ind w:left="1080"/>
        <w:jc w:val="both"/>
        <w:rPr>
          <w:rFonts w:ascii="Arial" w:hAnsi="Arial" w:cs="Arial"/>
          <w:color w:val="000000"/>
          <w:sz w:val="18"/>
          <w:szCs w:val="18"/>
          <w:cs/>
          <w:lang w:val="en-GB"/>
        </w:rPr>
      </w:pPr>
      <w:r w:rsidRPr="003536F9">
        <w:rPr>
          <w:rFonts w:ascii="Arial" w:hAnsi="Arial" w:cs="Arial"/>
          <w:color w:val="000000"/>
          <w:sz w:val="18"/>
          <w:szCs w:val="18"/>
          <w:lang w:val="en-GB"/>
        </w:rPr>
        <w:t xml:space="preserve">The Group applies the simplified approach </w:t>
      </w:r>
      <w:r w:rsidR="00451320" w:rsidRPr="003536F9">
        <w:rPr>
          <w:rFonts w:ascii="Arial" w:hAnsi="Arial" w:cs="Arial"/>
          <w:color w:val="000000"/>
          <w:sz w:val="18"/>
          <w:szCs w:val="18"/>
          <w:lang w:val="en-GB"/>
        </w:rPr>
        <w:t xml:space="preserve">under TFRS </w:t>
      </w:r>
      <w:r w:rsidR="003536F9" w:rsidRPr="003536F9">
        <w:rPr>
          <w:rFonts w:ascii="Arial" w:hAnsi="Arial" w:cs="Arial"/>
          <w:color w:val="000000"/>
          <w:sz w:val="18"/>
          <w:szCs w:val="18"/>
          <w:lang w:val="en-GB"/>
        </w:rPr>
        <w:t>9</w:t>
      </w:r>
      <w:r w:rsidR="00451320" w:rsidRPr="003536F9">
        <w:rPr>
          <w:rFonts w:ascii="Arial" w:hAnsi="Arial" w:cs="Arial"/>
          <w:color w:val="000000"/>
          <w:sz w:val="18"/>
          <w:szCs w:val="18"/>
          <w:lang w:val="en-GB"/>
        </w:rPr>
        <w:t xml:space="preserve"> </w:t>
      </w:r>
      <w:r w:rsidRPr="003536F9">
        <w:rPr>
          <w:rFonts w:ascii="Arial" w:hAnsi="Arial" w:cs="Arial"/>
          <w:color w:val="000000"/>
          <w:sz w:val="18"/>
          <w:szCs w:val="18"/>
          <w:lang w:val="en-GB"/>
        </w:rPr>
        <w:t>in measuring the impairment of trade receivables, which applies lifetime expected credit loss, from initial recognition, for all</w:t>
      </w:r>
      <w:r w:rsidR="000F3510" w:rsidRPr="003536F9">
        <w:rPr>
          <w:rFonts w:ascii="Arial" w:hAnsi="Arial" w:cs="Arial"/>
          <w:color w:val="000000"/>
          <w:sz w:val="18"/>
          <w:szCs w:val="18"/>
          <w:lang w:val="en-GB"/>
        </w:rPr>
        <w:t xml:space="preserve"> </w:t>
      </w:r>
      <w:r w:rsidRPr="003536F9">
        <w:rPr>
          <w:rFonts w:ascii="Arial" w:hAnsi="Arial" w:cs="Arial"/>
          <w:color w:val="000000"/>
          <w:sz w:val="18"/>
          <w:szCs w:val="18"/>
          <w:lang w:val="en-GB"/>
        </w:rPr>
        <w:t>trade receivables</w:t>
      </w:r>
      <w:r w:rsidR="000F3510" w:rsidRPr="003536F9">
        <w:rPr>
          <w:rFonts w:ascii="Arial" w:hAnsi="Arial" w:cs="Arial"/>
          <w:color w:val="000000"/>
          <w:sz w:val="18"/>
          <w:szCs w:val="18"/>
          <w:lang w:val="en-GB"/>
        </w:rPr>
        <w:t>.</w:t>
      </w:r>
      <w:r w:rsidRPr="003536F9">
        <w:rPr>
          <w:rFonts w:ascii="Arial" w:hAnsi="Arial" w:cs="Arial"/>
          <w:color w:val="000000"/>
          <w:sz w:val="18"/>
          <w:szCs w:val="18"/>
          <w:lang w:val="en-GB"/>
        </w:rPr>
        <w:t xml:space="preserve"> </w:t>
      </w:r>
    </w:p>
    <w:p w14:paraId="60304DAA" w14:textId="77777777" w:rsidR="00B36D3B" w:rsidRPr="003536F9" w:rsidRDefault="00B36D3B" w:rsidP="00361AC5">
      <w:pPr>
        <w:ind w:left="1080"/>
        <w:rPr>
          <w:rFonts w:ascii="Arial" w:eastAsia="Ink Free" w:hAnsi="Arial" w:cs="Arial"/>
          <w:color w:val="000000"/>
          <w:sz w:val="16"/>
          <w:szCs w:val="16"/>
          <w:lang w:val="en-GB" w:eastAsia="en-GB"/>
        </w:rPr>
      </w:pPr>
    </w:p>
    <w:p w14:paraId="3820572A" w14:textId="77777777" w:rsidR="00B36D3B" w:rsidRPr="003536F9" w:rsidRDefault="00B36D3B" w:rsidP="00B36D3B">
      <w:pPr>
        <w:pStyle w:val="NoSpacing"/>
        <w:ind w:left="1080"/>
        <w:jc w:val="both"/>
        <w:rPr>
          <w:rFonts w:ascii="Arial" w:hAnsi="Arial" w:cs="Arial"/>
          <w:color w:val="000000"/>
          <w:sz w:val="18"/>
          <w:szCs w:val="18"/>
          <w:lang w:val="en-GB"/>
        </w:rPr>
      </w:pPr>
      <w:r w:rsidRPr="003536F9">
        <w:rPr>
          <w:rFonts w:ascii="Arial" w:hAnsi="Arial" w:cs="Arial"/>
          <w:color w:val="000000"/>
          <w:sz w:val="18"/>
          <w:szCs w:val="18"/>
          <w:lang w:val="en-GB"/>
        </w:rPr>
        <w:t xml:space="preserve">To measure the expected credit losses, trade receivables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BBCA905" w14:textId="40FAD88A" w:rsidR="00B36D3B" w:rsidRPr="003536F9" w:rsidRDefault="00B36D3B" w:rsidP="00361AC5">
      <w:pPr>
        <w:ind w:left="1080"/>
        <w:rPr>
          <w:rFonts w:ascii="Arial" w:eastAsia="Ink Free" w:hAnsi="Arial" w:cs="Arial"/>
          <w:color w:val="000000"/>
          <w:sz w:val="16"/>
          <w:szCs w:val="16"/>
          <w:lang w:val="en-GB" w:eastAsia="en-GB"/>
        </w:rPr>
      </w:pPr>
    </w:p>
    <w:p w14:paraId="1FACF897" w14:textId="6658A2DE" w:rsidR="00B36D3B" w:rsidRPr="003536F9" w:rsidRDefault="00B36D3B" w:rsidP="00B36D3B">
      <w:pPr>
        <w:pStyle w:val="NoSpacing"/>
        <w:ind w:left="1080"/>
        <w:jc w:val="both"/>
        <w:rPr>
          <w:rFonts w:ascii="Arial" w:hAnsi="Arial" w:cs="Arial"/>
          <w:color w:val="000000"/>
          <w:sz w:val="18"/>
          <w:szCs w:val="18"/>
          <w:lang w:val="en-GB"/>
        </w:rPr>
      </w:pPr>
      <w:r w:rsidRPr="003536F9">
        <w:rPr>
          <w:rFonts w:ascii="Arial" w:hAnsi="Arial" w:cs="Arial"/>
          <w:color w:val="000000"/>
          <w:spacing w:val="-4"/>
          <w:sz w:val="18"/>
          <w:szCs w:val="18"/>
          <w:lang w:val="en-GB"/>
        </w:rPr>
        <w:t>For other financial assets carried at amortised cost and FVOCI, the Group applies</w:t>
      </w:r>
      <w:r w:rsidR="00FA595F" w:rsidRPr="003536F9">
        <w:rPr>
          <w:rFonts w:ascii="Arial" w:hAnsi="Arial" w:cs="Arial"/>
          <w:color w:val="000000"/>
          <w:spacing w:val="-4"/>
          <w:sz w:val="18"/>
          <w:szCs w:val="18"/>
          <w:lang w:val="en-GB"/>
        </w:rPr>
        <w:t xml:space="preserve"> general approach under</w:t>
      </w:r>
      <w:r w:rsidRPr="003536F9">
        <w:rPr>
          <w:rFonts w:ascii="Arial" w:hAnsi="Arial" w:cs="Arial"/>
          <w:color w:val="000000"/>
          <w:spacing w:val="-4"/>
          <w:sz w:val="18"/>
          <w:szCs w:val="18"/>
          <w:lang w:val="en-GB"/>
        </w:rPr>
        <w:t xml:space="preserve"> TFRS </w:t>
      </w:r>
      <w:r w:rsidR="003536F9" w:rsidRPr="003536F9">
        <w:rPr>
          <w:rFonts w:ascii="Arial" w:hAnsi="Arial" w:cs="Arial"/>
          <w:color w:val="000000"/>
          <w:spacing w:val="-4"/>
          <w:sz w:val="18"/>
          <w:szCs w:val="18"/>
          <w:lang w:val="en-GB"/>
        </w:rPr>
        <w:t>9</w:t>
      </w:r>
      <w:r w:rsidRPr="003536F9">
        <w:rPr>
          <w:rFonts w:ascii="Arial" w:hAnsi="Arial" w:cs="Arial"/>
          <w:color w:val="000000"/>
          <w:spacing w:val="-4"/>
          <w:sz w:val="18"/>
          <w:szCs w:val="18"/>
          <w:lang w:val="en-GB"/>
        </w:rPr>
        <w:t xml:space="preserve"> in measuring the impairment of those financial assets. Under the general approach, the </w:t>
      </w:r>
      <w:r w:rsidR="003536F9" w:rsidRPr="003536F9">
        <w:rPr>
          <w:rFonts w:ascii="Arial" w:hAnsi="Arial" w:cs="Arial"/>
          <w:color w:val="000000"/>
          <w:spacing w:val="-4"/>
          <w:sz w:val="18"/>
          <w:szCs w:val="18"/>
          <w:lang w:val="en-GB"/>
        </w:rPr>
        <w:t>12</w:t>
      </w:r>
      <w:r w:rsidRPr="003536F9">
        <w:rPr>
          <w:rFonts w:ascii="Arial" w:hAnsi="Arial" w:cs="Arial"/>
          <w:color w:val="000000"/>
          <w:spacing w:val="-4"/>
          <w:sz w:val="18"/>
          <w:szCs w:val="18"/>
          <w:lang w:val="en-GB"/>
        </w:rPr>
        <w:t>-month</w:t>
      </w:r>
      <w:r w:rsidRPr="003536F9">
        <w:rPr>
          <w:rFonts w:ascii="Arial" w:hAnsi="Arial" w:cs="Arial"/>
          <w:color w:val="000000"/>
          <w:sz w:val="18"/>
          <w:szCs w:val="18"/>
          <w:lang w:val="en-GB"/>
        </w:rPr>
        <w:t xml:space="preserve"> </w:t>
      </w:r>
      <w:r w:rsidR="007E5EE0" w:rsidRPr="003536F9">
        <w:rPr>
          <w:rFonts w:ascii="Arial" w:hAnsi="Arial" w:cs="Arial"/>
          <w:color w:val="000000"/>
          <w:sz w:val="18"/>
          <w:szCs w:val="18"/>
          <w:lang w:val="en-GB"/>
        </w:rPr>
        <w:br/>
      </w:r>
      <w:r w:rsidRPr="003536F9">
        <w:rPr>
          <w:rFonts w:ascii="Arial" w:hAnsi="Arial" w:cs="Arial"/>
          <w:color w:val="000000"/>
          <w:sz w:val="18"/>
          <w:szCs w:val="18"/>
          <w:lang w:val="en-GB"/>
        </w:rPr>
        <w:t xml:space="preserve">or the lifetime expected credit loss is applied depending on whether there has been a significant increase in credit risk since the initial recognition. </w:t>
      </w:r>
    </w:p>
    <w:p w14:paraId="49C96F2E" w14:textId="77777777" w:rsidR="00B36D3B" w:rsidRPr="003536F9" w:rsidRDefault="00B36D3B" w:rsidP="00361AC5">
      <w:pPr>
        <w:ind w:left="1080"/>
        <w:rPr>
          <w:rFonts w:ascii="Arial" w:eastAsia="Ink Free" w:hAnsi="Arial" w:cs="Arial"/>
          <w:color w:val="000000"/>
          <w:sz w:val="16"/>
          <w:szCs w:val="16"/>
          <w:lang w:val="en-GB" w:eastAsia="en-GB"/>
        </w:rPr>
      </w:pPr>
    </w:p>
    <w:p w14:paraId="4FBB05A3" w14:textId="77777777" w:rsidR="00B36D3B" w:rsidRPr="003536F9" w:rsidRDefault="00B36D3B" w:rsidP="00B36D3B">
      <w:pPr>
        <w:pStyle w:val="NoSpacing"/>
        <w:ind w:left="1080"/>
        <w:jc w:val="both"/>
        <w:rPr>
          <w:rFonts w:ascii="Arial" w:hAnsi="Arial" w:cs="Arial"/>
          <w:color w:val="000000"/>
          <w:sz w:val="18"/>
          <w:szCs w:val="18"/>
          <w:lang w:val="en-GB"/>
        </w:rPr>
      </w:pPr>
      <w:r w:rsidRPr="003536F9">
        <w:rPr>
          <w:rFonts w:ascii="Arial" w:hAnsi="Arial" w:cs="Arial"/>
          <w:color w:val="000000"/>
          <w:sz w:val="18"/>
          <w:szCs w:val="18"/>
          <w:lang w:val="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54D41475" w14:textId="77777777" w:rsidR="00B36D3B" w:rsidRPr="003536F9" w:rsidRDefault="00B36D3B" w:rsidP="00361AC5">
      <w:pPr>
        <w:ind w:left="1080"/>
        <w:rPr>
          <w:rFonts w:ascii="Arial" w:eastAsia="Ink Free" w:hAnsi="Arial" w:cs="Arial"/>
          <w:color w:val="000000"/>
          <w:sz w:val="16"/>
          <w:szCs w:val="16"/>
          <w:lang w:val="en-GB" w:eastAsia="en-GB"/>
        </w:rPr>
      </w:pPr>
    </w:p>
    <w:p w14:paraId="6721A8F7" w14:textId="77777777" w:rsidR="00B36D3B" w:rsidRPr="003536F9" w:rsidRDefault="00B36D3B" w:rsidP="00B36D3B">
      <w:pPr>
        <w:pStyle w:val="NoSpacing"/>
        <w:ind w:left="1080"/>
        <w:jc w:val="both"/>
        <w:rPr>
          <w:rFonts w:ascii="Arial" w:hAnsi="Arial" w:cs="Arial"/>
          <w:color w:val="000000"/>
          <w:sz w:val="18"/>
          <w:szCs w:val="18"/>
          <w:lang w:val="en-GB"/>
        </w:rPr>
      </w:pPr>
      <w:r w:rsidRPr="003536F9">
        <w:rPr>
          <w:rFonts w:ascii="Arial" w:hAnsi="Arial" w:cs="Arial"/>
          <w:color w:val="000000"/>
          <w:sz w:val="18"/>
          <w:szCs w:val="18"/>
          <w:lang w:val="en-GB"/>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2166948A" w14:textId="77777777" w:rsidR="00BC32D9" w:rsidRPr="003536F9" w:rsidRDefault="005F2D4C" w:rsidP="005F2D4C">
      <w:pPr>
        <w:ind w:left="1080"/>
        <w:rPr>
          <w:rFonts w:ascii="Arial" w:eastAsia="Ink Free" w:hAnsi="Arial" w:cs="Arial"/>
          <w:color w:val="000000"/>
          <w:sz w:val="18"/>
          <w:szCs w:val="18"/>
          <w:lang w:val="en-GB" w:eastAsia="en-GB"/>
        </w:rPr>
      </w:pPr>
      <w:r w:rsidRPr="003536F9">
        <w:rPr>
          <w:rFonts w:ascii="Arial" w:eastAsia="Ink Free" w:hAnsi="Arial" w:cs="Arial"/>
          <w:color w:val="000000"/>
          <w:sz w:val="16"/>
          <w:szCs w:val="16"/>
          <w:lang w:val="en-GB" w:eastAsia="en-GB"/>
        </w:rPr>
        <w:br w:type="page"/>
      </w:r>
    </w:p>
    <w:p w14:paraId="0E579A25" w14:textId="720E15C8" w:rsidR="00B36D3B" w:rsidRPr="003536F9" w:rsidRDefault="00B36D3B" w:rsidP="005F2D4C">
      <w:pPr>
        <w:ind w:left="1080"/>
        <w:rPr>
          <w:rFonts w:ascii="Arial" w:hAnsi="Arial" w:cs="Arial"/>
          <w:color w:val="000000"/>
          <w:sz w:val="18"/>
          <w:szCs w:val="18"/>
          <w:lang w:val="en-GB"/>
        </w:rPr>
      </w:pPr>
      <w:r w:rsidRPr="003536F9">
        <w:rPr>
          <w:rFonts w:ascii="Arial" w:hAnsi="Arial" w:cs="Arial"/>
          <w:color w:val="000000"/>
          <w:sz w:val="18"/>
          <w:szCs w:val="18"/>
          <w:lang w:val="en-GB"/>
        </w:rPr>
        <w:t>When measuring expected credit losses, the Group reflects the following:</w:t>
      </w:r>
    </w:p>
    <w:p w14:paraId="51C1326A" w14:textId="77777777" w:rsidR="00B36D3B" w:rsidRPr="003536F9" w:rsidRDefault="00B36D3B" w:rsidP="00267BAF">
      <w:pPr>
        <w:ind w:left="1080"/>
        <w:jc w:val="thaiDistribute"/>
        <w:rPr>
          <w:rFonts w:ascii="Arial" w:eastAsia="Ink Free" w:hAnsi="Arial" w:cs="Arial"/>
          <w:color w:val="000000"/>
          <w:sz w:val="18"/>
          <w:szCs w:val="18"/>
          <w:lang w:val="en-GB" w:eastAsia="en-GB"/>
        </w:rPr>
      </w:pPr>
    </w:p>
    <w:p w14:paraId="7BB7F674" w14:textId="77777777" w:rsidR="00B36D3B" w:rsidRPr="003536F9" w:rsidRDefault="00B36D3B" w:rsidP="00122FBC">
      <w:pPr>
        <w:pStyle w:val="ListParagraph"/>
        <w:numPr>
          <w:ilvl w:val="0"/>
          <w:numId w:val="8"/>
        </w:numPr>
        <w:spacing w:after="0" w:line="240" w:lineRule="auto"/>
        <w:ind w:left="1440"/>
        <w:jc w:val="both"/>
        <w:rPr>
          <w:rFonts w:ascii="Arial" w:hAnsi="Arial" w:cs="Arial"/>
          <w:color w:val="000000"/>
          <w:sz w:val="18"/>
          <w:szCs w:val="18"/>
        </w:rPr>
      </w:pPr>
      <w:r w:rsidRPr="003536F9">
        <w:rPr>
          <w:rFonts w:ascii="Arial" w:hAnsi="Arial" w:cs="Arial"/>
          <w:color w:val="000000"/>
          <w:sz w:val="18"/>
          <w:szCs w:val="18"/>
        </w:rPr>
        <w:t>probability-weighted estimated uncollectible amounts</w:t>
      </w:r>
    </w:p>
    <w:p w14:paraId="5B76BA33" w14:textId="77777777" w:rsidR="00B36D3B" w:rsidRPr="003536F9" w:rsidRDefault="00B36D3B" w:rsidP="00122FBC">
      <w:pPr>
        <w:pStyle w:val="ListParagraph"/>
        <w:numPr>
          <w:ilvl w:val="0"/>
          <w:numId w:val="8"/>
        </w:numPr>
        <w:spacing w:after="0" w:line="240" w:lineRule="auto"/>
        <w:ind w:left="1440"/>
        <w:jc w:val="both"/>
        <w:rPr>
          <w:rFonts w:ascii="Arial" w:hAnsi="Arial" w:cs="Arial"/>
          <w:color w:val="000000"/>
          <w:sz w:val="18"/>
          <w:szCs w:val="18"/>
        </w:rPr>
      </w:pPr>
      <w:r w:rsidRPr="003536F9">
        <w:rPr>
          <w:rFonts w:ascii="Arial" w:hAnsi="Arial" w:cs="Arial"/>
          <w:color w:val="000000"/>
          <w:sz w:val="18"/>
          <w:szCs w:val="18"/>
          <w:lang w:val="en-GB"/>
        </w:rPr>
        <w:t xml:space="preserve">time value of money; and </w:t>
      </w:r>
    </w:p>
    <w:p w14:paraId="74D20C51" w14:textId="77777777" w:rsidR="00B36D3B" w:rsidRPr="003536F9" w:rsidRDefault="00B36D3B" w:rsidP="00122FBC">
      <w:pPr>
        <w:pStyle w:val="ListParagraph"/>
        <w:numPr>
          <w:ilvl w:val="0"/>
          <w:numId w:val="8"/>
        </w:numPr>
        <w:spacing w:after="0" w:line="240" w:lineRule="auto"/>
        <w:ind w:left="1440"/>
        <w:jc w:val="both"/>
        <w:rPr>
          <w:rFonts w:ascii="Arial" w:hAnsi="Arial" w:cs="Arial"/>
          <w:color w:val="000000"/>
          <w:sz w:val="18"/>
          <w:szCs w:val="18"/>
        </w:rPr>
      </w:pPr>
      <w:r w:rsidRPr="003536F9">
        <w:rPr>
          <w:rFonts w:ascii="Arial" w:hAnsi="Arial" w:cs="Arial"/>
          <w:color w:val="000000"/>
          <w:spacing w:val="-4"/>
          <w:sz w:val="18"/>
          <w:szCs w:val="18"/>
          <w:lang w:val="en-GB"/>
        </w:rPr>
        <w:t>supportable and reasonable information as of the reporting date about past experience, current conditions</w:t>
      </w:r>
      <w:r w:rsidRPr="003536F9">
        <w:rPr>
          <w:rFonts w:ascii="Arial" w:hAnsi="Arial" w:cs="Arial"/>
          <w:color w:val="000000"/>
          <w:sz w:val="18"/>
          <w:szCs w:val="18"/>
          <w:lang w:val="en-GB"/>
        </w:rPr>
        <w:t xml:space="preserve"> and forecasts of future situations.</w:t>
      </w:r>
    </w:p>
    <w:p w14:paraId="392F7ECE" w14:textId="77777777" w:rsidR="00B36D3B" w:rsidRPr="003536F9" w:rsidRDefault="00B36D3B" w:rsidP="00361AC5">
      <w:pPr>
        <w:ind w:left="1080"/>
        <w:rPr>
          <w:rFonts w:ascii="Arial" w:eastAsia="Ink Free" w:hAnsi="Arial" w:cs="Arial"/>
          <w:color w:val="000000"/>
          <w:sz w:val="18"/>
          <w:szCs w:val="18"/>
          <w:lang w:val="en-GB" w:eastAsia="en-GB"/>
        </w:rPr>
      </w:pPr>
    </w:p>
    <w:p w14:paraId="6E72127C" w14:textId="5479C252" w:rsidR="00B36D3B" w:rsidRPr="003536F9" w:rsidRDefault="00B36D3B" w:rsidP="005F2D4C">
      <w:pPr>
        <w:pStyle w:val="NoSpacing"/>
        <w:ind w:left="1080"/>
        <w:jc w:val="both"/>
        <w:rPr>
          <w:rFonts w:ascii="Arial" w:hAnsi="Arial" w:cs="Arial"/>
          <w:color w:val="000000"/>
          <w:sz w:val="18"/>
          <w:szCs w:val="18"/>
          <w:lang w:val="en-GB"/>
        </w:rPr>
      </w:pPr>
      <w:r w:rsidRPr="003536F9">
        <w:rPr>
          <w:rFonts w:ascii="Arial" w:hAnsi="Arial" w:cs="Arial"/>
          <w:color w:val="000000"/>
          <w:sz w:val="18"/>
          <w:szCs w:val="18"/>
          <w:lang w:val="en-GB"/>
        </w:rPr>
        <w:t xml:space="preserve">Impairment (and reversal of impairment) losses are recognised in profit or loss </w:t>
      </w:r>
      <w:r w:rsidR="004E75B7" w:rsidRPr="003536F9">
        <w:rPr>
          <w:rFonts w:ascii="Arial" w:hAnsi="Arial" w:cs="Arial"/>
          <w:color w:val="000000"/>
          <w:sz w:val="18"/>
          <w:szCs w:val="18"/>
          <w:lang w:val="en-GB"/>
        </w:rPr>
        <w:t xml:space="preserve">based on </w:t>
      </w:r>
      <w:r w:rsidR="00D92EF2" w:rsidRPr="003536F9">
        <w:rPr>
          <w:rFonts w:ascii="Arial" w:hAnsi="Arial" w:cs="Arial"/>
          <w:color w:val="000000"/>
          <w:sz w:val="18"/>
          <w:szCs w:val="18"/>
          <w:lang w:val="en-GB"/>
        </w:rPr>
        <w:t>the function of the underlying assets</w:t>
      </w:r>
      <w:r w:rsidRPr="003536F9">
        <w:rPr>
          <w:rFonts w:ascii="Arial" w:hAnsi="Arial" w:cs="Arial"/>
          <w:color w:val="000000"/>
          <w:sz w:val="18"/>
          <w:szCs w:val="18"/>
          <w:lang w:val="en-GB"/>
        </w:rPr>
        <w:t>.</w:t>
      </w:r>
    </w:p>
    <w:p w14:paraId="73034A71" w14:textId="77777777" w:rsidR="005F2D4C" w:rsidRPr="003536F9" w:rsidRDefault="005F2D4C" w:rsidP="005F2D4C">
      <w:pPr>
        <w:pStyle w:val="NoSpacing"/>
        <w:ind w:left="1080"/>
        <w:jc w:val="both"/>
        <w:rPr>
          <w:rFonts w:ascii="Arial" w:eastAsia="Ink Free" w:hAnsi="Arial" w:cs="Arial"/>
          <w:color w:val="000000"/>
          <w:spacing w:val="-2"/>
          <w:sz w:val="18"/>
          <w:szCs w:val="18"/>
          <w:lang w:val="en-GB" w:eastAsia="en-GB"/>
        </w:rPr>
      </w:pPr>
    </w:p>
    <w:p w14:paraId="0031C6E7" w14:textId="7D79FA16" w:rsidR="00B36D3B" w:rsidRPr="003536F9" w:rsidRDefault="003536F9" w:rsidP="00B36D3B">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B36D3B"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9</w:t>
      </w:r>
      <w:r w:rsidR="00B36D3B" w:rsidRPr="003536F9">
        <w:rPr>
          <w:rFonts w:ascii="Arial" w:eastAsia="Cordia New" w:hAnsi="Arial" w:cs="Arial"/>
          <w:b/>
          <w:bCs/>
          <w:color w:val="000000"/>
          <w:sz w:val="18"/>
          <w:szCs w:val="18"/>
          <w:lang w:val="en-GB"/>
        </w:rPr>
        <w:tab/>
        <w:t xml:space="preserve">Investment </w:t>
      </w:r>
      <w:r w:rsidR="00451320" w:rsidRPr="003536F9">
        <w:rPr>
          <w:rFonts w:ascii="Arial" w:eastAsia="Cordia New" w:hAnsi="Arial" w:cs="Arial"/>
          <w:b/>
          <w:bCs/>
          <w:color w:val="000000"/>
          <w:sz w:val="18"/>
          <w:szCs w:val="18"/>
          <w:lang w:val="en-GB"/>
        </w:rPr>
        <w:t>p</w:t>
      </w:r>
      <w:r w:rsidR="00B36D3B" w:rsidRPr="003536F9">
        <w:rPr>
          <w:rFonts w:ascii="Arial" w:eastAsia="Cordia New" w:hAnsi="Arial" w:cs="Arial"/>
          <w:b/>
          <w:bCs/>
          <w:color w:val="000000"/>
          <w:sz w:val="18"/>
          <w:szCs w:val="18"/>
          <w:lang w:val="en-GB"/>
        </w:rPr>
        <w:t>ropert</w:t>
      </w:r>
      <w:r w:rsidR="00451320" w:rsidRPr="003536F9">
        <w:rPr>
          <w:rFonts w:ascii="Arial" w:eastAsia="Cordia New" w:hAnsi="Arial" w:cs="Arial"/>
          <w:b/>
          <w:bCs/>
          <w:color w:val="000000"/>
          <w:sz w:val="18"/>
          <w:szCs w:val="18"/>
          <w:lang w:val="en-GB"/>
        </w:rPr>
        <w:t>ies</w:t>
      </w:r>
    </w:p>
    <w:p w14:paraId="10A82CBD" w14:textId="77777777" w:rsidR="00B36D3B" w:rsidRPr="003536F9" w:rsidRDefault="00B36D3B" w:rsidP="00B36D3B">
      <w:pPr>
        <w:ind w:left="540"/>
        <w:jc w:val="both"/>
        <w:rPr>
          <w:rFonts w:ascii="Arial" w:hAnsi="Arial" w:cs="Arial"/>
          <w:color w:val="000000"/>
          <w:sz w:val="18"/>
          <w:szCs w:val="18"/>
        </w:rPr>
      </w:pPr>
    </w:p>
    <w:p w14:paraId="2399F3C5" w14:textId="1F7F642A" w:rsidR="00B36D3B" w:rsidRPr="003536F9" w:rsidRDefault="00B77CBB" w:rsidP="00E34703">
      <w:pPr>
        <w:ind w:left="540"/>
        <w:jc w:val="both"/>
        <w:rPr>
          <w:rFonts w:ascii="Arial" w:hAnsi="Arial" w:cs="Arial"/>
          <w:color w:val="000000"/>
          <w:sz w:val="18"/>
          <w:szCs w:val="18"/>
          <w:lang w:val="en-GB"/>
        </w:rPr>
      </w:pPr>
      <w:r w:rsidRPr="003536F9">
        <w:rPr>
          <w:rFonts w:ascii="Arial" w:hAnsi="Arial" w:cs="Arial"/>
          <w:color w:val="000000"/>
          <w:sz w:val="18"/>
          <w:szCs w:val="18"/>
          <w:lang w:val="en-GB"/>
        </w:rPr>
        <w:t>Investment properties, principally are land and buildings</w:t>
      </w:r>
      <w:r w:rsidR="002F24DA" w:rsidRPr="003536F9">
        <w:rPr>
          <w:rFonts w:ascii="Arial" w:hAnsi="Arial" w:cs="Arial"/>
          <w:color w:val="000000"/>
          <w:sz w:val="18"/>
          <w:szCs w:val="18"/>
          <w:cs/>
          <w:lang w:val="en-GB"/>
        </w:rPr>
        <w:t>.</w:t>
      </w:r>
    </w:p>
    <w:p w14:paraId="74E06F18" w14:textId="77777777" w:rsidR="00B77CBB" w:rsidRPr="003536F9" w:rsidRDefault="00B77CBB" w:rsidP="00E34703">
      <w:pPr>
        <w:ind w:left="540"/>
        <w:jc w:val="both"/>
        <w:rPr>
          <w:rFonts w:ascii="Arial" w:hAnsi="Arial" w:cs="Arial"/>
          <w:color w:val="000000"/>
          <w:sz w:val="18"/>
          <w:szCs w:val="18"/>
        </w:rPr>
      </w:pPr>
    </w:p>
    <w:p w14:paraId="79797109" w14:textId="77777777" w:rsidR="00AC1E6A" w:rsidRPr="003536F9" w:rsidRDefault="00AC1E6A" w:rsidP="00E34703">
      <w:pPr>
        <w:ind w:left="540"/>
        <w:jc w:val="both"/>
        <w:rPr>
          <w:rFonts w:ascii="Arial" w:hAnsi="Arial" w:cs="Arial"/>
          <w:color w:val="000000"/>
          <w:sz w:val="18"/>
          <w:szCs w:val="18"/>
        </w:rPr>
      </w:pPr>
      <w:r w:rsidRPr="003536F9">
        <w:rPr>
          <w:rFonts w:ascii="Arial" w:hAnsi="Arial" w:cs="Arial"/>
          <w:color w:val="000000"/>
          <w:sz w:val="18"/>
          <w:szCs w:val="18"/>
        </w:rPr>
        <w:t>Investment property</w:t>
      </w:r>
      <w:r w:rsidRPr="003536F9">
        <w:rPr>
          <w:rFonts w:ascii="Arial" w:hAnsi="Arial" w:cs="Arial"/>
          <w:color w:val="000000"/>
          <w:sz w:val="18"/>
          <w:szCs w:val="18"/>
          <w:lang w:val="en-GB"/>
        </w:rPr>
        <w:t xml:space="preserve"> is measured initially at cost, including directly attributable costs and borrowing costs.</w:t>
      </w:r>
    </w:p>
    <w:p w14:paraId="42F25AC8" w14:textId="77777777" w:rsidR="00AC1E6A" w:rsidRPr="003536F9" w:rsidRDefault="00AC1E6A" w:rsidP="00E34703">
      <w:pPr>
        <w:ind w:left="540"/>
        <w:jc w:val="both"/>
        <w:rPr>
          <w:rFonts w:ascii="Arial" w:hAnsi="Arial" w:cs="Arial"/>
          <w:color w:val="000000"/>
          <w:sz w:val="18"/>
          <w:szCs w:val="18"/>
        </w:rPr>
      </w:pPr>
    </w:p>
    <w:p w14:paraId="669195E0" w14:textId="77777777" w:rsidR="00AC1E6A" w:rsidRPr="003536F9" w:rsidRDefault="00AC1E6A" w:rsidP="00E34703">
      <w:pPr>
        <w:ind w:left="540"/>
        <w:jc w:val="both"/>
        <w:rPr>
          <w:rFonts w:ascii="Arial" w:hAnsi="Arial" w:cs="Arial"/>
          <w:color w:val="000000"/>
          <w:sz w:val="18"/>
          <w:szCs w:val="18"/>
        </w:rPr>
      </w:pPr>
      <w:r w:rsidRPr="003536F9">
        <w:rPr>
          <w:rFonts w:ascii="Arial" w:hAnsi="Arial" w:cs="Arial"/>
          <w:color w:val="000000"/>
          <w:spacing w:val="-4"/>
          <w:sz w:val="18"/>
          <w:szCs w:val="18"/>
        </w:rPr>
        <w:t xml:space="preserve">Subsequent expenditure </w:t>
      </w:r>
      <w:r w:rsidRPr="003536F9">
        <w:rPr>
          <w:rFonts w:ascii="Arial" w:hAnsi="Arial" w:cs="Arial"/>
          <w:color w:val="000000"/>
          <w:spacing w:val="-4"/>
          <w:sz w:val="18"/>
          <w:szCs w:val="18"/>
          <w:lang w:val="en-GB"/>
        </w:rPr>
        <w:t>is capitalised to the asset’s carrying amount only when it is probable that future economic</w:t>
      </w:r>
      <w:r w:rsidRPr="003536F9">
        <w:rPr>
          <w:rFonts w:ascii="Arial" w:hAnsi="Arial" w:cs="Arial"/>
          <w:color w:val="000000"/>
          <w:sz w:val="18"/>
          <w:szCs w:val="18"/>
          <w:lang w:val="en-GB"/>
        </w:rPr>
        <w:t xml:space="preserve"> </w:t>
      </w:r>
      <w:r w:rsidRPr="003536F9">
        <w:rPr>
          <w:rFonts w:ascii="Arial" w:hAnsi="Arial" w:cs="Arial"/>
          <w:color w:val="000000"/>
          <w:spacing w:val="-4"/>
          <w:sz w:val="18"/>
          <w:szCs w:val="18"/>
          <w:lang w:val="en-GB"/>
        </w:rPr>
        <w:t>benefits associated with the expenditure will flow to the Group and the cost of the item can be measured reliably.</w:t>
      </w:r>
      <w:r w:rsidRPr="003536F9">
        <w:rPr>
          <w:rFonts w:ascii="Arial" w:hAnsi="Arial" w:cs="Arial"/>
          <w:color w:val="000000"/>
          <w:sz w:val="18"/>
          <w:szCs w:val="18"/>
          <w:lang w:val="en-GB"/>
        </w:rPr>
        <w:t xml:space="preserve"> All </w:t>
      </w:r>
      <w:r w:rsidRPr="003536F9">
        <w:rPr>
          <w:rFonts w:ascii="Arial" w:hAnsi="Arial" w:cs="Arial"/>
          <w:color w:val="000000"/>
          <w:spacing w:val="-4"/>
          <w:sz w:val="18"/>
          <w:szCs w:val="18"/>
          <w:lang w:val="en-GB"/>
        </w:rPr>
        <w:t>other repairs and maintenance costs are expensed when incurred. When part of an investment property is replaced,</w:t>
      </w:r>
      <w:r w:rsidRPr="003536F9">
        <w:rPr>
          <w:rFonts w:ascii="Arial" w:hAnsi="Arial" w:cs="Arial"/>
          <w:color w:val="000000"/>
          <w:sz w:val="18"/>
          <w:szCs w:val="18"/>
          <w:lang w:val="en-GB"/>
        </w:rPr>
        <w:t xml:space="preserve"> the carrying amount of the replaced part is derecognised.</w:t>
      </w:r>
    </w:p>
    <w:p w14:paraId="7A2FAFCD" w14:textId="77777777" w:rsidR="00AC1E6A" w:rsidRPr="003536F9" w:rsidRDefault="00AC1E6A" w:rsidP="00E34703">
      <w:pPr>
        <w:ind w:left="540"/>
        <w:jc w:val="both"/>
        <w:rPr>
          <w:rFonts w:ascii="Arial" w:hAnsi="Arial" w:cs="Arial"/>
          <w:color w:val="000000"/>
          <w:sz w:val="18"/>
          <w:szCs w:val="18"/>
        </w:rPr>
      </w:pPr>
    </w:p>
    <w:p w14:paraId="12784E3A" w14:textId="77777777" w:rsidR="00AC1E6A" w:rsidRPr="003536F9" w:rsidRDefault="00AC1E6A" w:rsidP="00E34703">
      <w:pPr>
        <w:ind w:left="540"/>
        <w:jc w:val="both"/>
        <w:rPr>
          <w:rFonts w:ascii="Arial" w:hAnsi="Arial" w:cs="Arial"/>
          <w:color w:val="000000"/>
          <w:sz w:val="18"/>
          <w:szCs w:val="18"/>
          <w:lang w:val="en-GB"/>
        </w:rPr>
      </w:pPr>
      <w:r w:rsidRPr="003536F9">
        <w:rPr>
          <w:rFonts w:ascii="Arial" w:hAnsi="Arial" w:cs="Arial"/>
          <w:color w:val="000000"/>
          <w:spacing w:val="-4"/>
          <w:sz w:val="18"/>
          <w:szCs w:val="18"/>
          <w:lang w:val="en-GB"/>
        </w:rPr>
        <w:t>After initial recognition, investment property is carried at cost less any accumulated depreciation and any accumulated</w:t>
      </w:r>
      <w:r w:rsidRPr="003536F9">
        <w:rPr>
          <w:rFonts w:ascii="Arial" w:hAnsi="Arial" w:cs="Arial"/>
          <w:color w:val="000000"/>
          <w:sz w:val="18"/>
          <w:szCs w:val="18"/>
          <w:lang w:val="en-GB"/>
        </w:rPr>
        <w:t xml:space="preserve"> impairment losses.</w:t>
      </w:r>
    </w:p>
    <w:p w14:paraId="2C5DB933" w14:textId="77777777" w:rsidR="00AC1E6A" w:rsidRPr="003536F9" w:rsidRDefault="00AC1E6A" w:rsidP="00E34703">
      <w:pPr>
        <w:ind w:left="540"/>
        <w:jc w:val="both"/>
        <w:rPr>
          <w:rFonts w:ascii="Arial" w:hAnsi="Arial" w:cs="Arial"/>
          <w:color w:val="000000"/>
          <w:sz w:val="18"/>
          <w:szCs w:val="18"/>
        </w:rPr>
      </w:pPr>
    </w:p>
    <w:p w14:paraId="2296A0DC" w14:textId="77777777" w:rsidR="00AC1E6A" w:rsidRPr="003536F9" w:rsidRDefault="00AC1E6A" w:rsidP="00E34703">
      <w:pPr>
        <w:ind w:left="540"/>
        <w:jc w:val="both"/>
        <w:rPr>
          <w:rFonts w:ascii="Arial" w:hAnsi="Arial" w:cs="Arial"/>
          <w:color w:val="000000"/>
          <w:sz w:val="18"/>
          <w:szCs w:val="18"/>
          <w:lang w:val="en-GB"/>
        </w:rPr>
      </w:pPr>
      <w:r w:rsidRPr="003536F9">
        <w:rPr>
          <w:rFonts w:ascii="Arial" w:hAnsi="Arial" w:cs="Arial"/>
          <w:color w:val="000000"/>
          <w:sz w:val="18"/>
          <w:szCs w:val="18"/>
          <w:lang w:val="en-GB"/>
        </w:rPr>
        <w:t>Land is not depreciated. Depreciation on other investment properties is calculated using the straight line method to allocate their cost to their residual values over their estimated useful lives, as follows:</w:t>
      </w:r>
    </w:p>
    <w:p w14:paraId="07A5EEC4" w14:textId="77777777" w:rsidR="00AC1E6A" w:rsidRPr="003536F9" w:rsidRDefault="00AC1E6A" w:rsidP="00E34703">
      <w:pPr>
        <w:ind w:left="540"/>
        <w:jc w:val="both"/>
        <w:rPr>
          <w:rFonts w:ascii="Arial" w:hAnsi="Arial" w:cs="Arial"/>
          <w:color w:val="000000"/>
          <w:sz w:val="18"/>
          <w:szCs w:val="18"/>
        </w:rPr>
      </w:pPr>
    </w:p>
    <w:p w14:paraId="04A6D8AE" w14:textId="363662A2" w:rsidR="00361AC5" w:rsidRPr="003536F9" w:rsidRDefault="00AC1E6A" w:rsidP="00AC1E6A">
      <w:pPr>
        <w:tabs>
          <w:tab w:val="right" w:pos="9450"/>
        </w:tabs>
        <w:ind w:left="547"/>
        <w:jc w:val="both"/>
        <w:rPr>
          <w:rFonts w:ascii="Arial" w:hAnsi="Arial" w:cs="Arial"/>
          <w:color w:val="000000"/>
          <w:sz w:val="18"/>
          <w:szCs w:val="18"/>
        </w:rPr>
      </w:pPr>
      <w:r w:rsidRPr="003536F9">
        <w:rPr>
          <w:rFonts w:ascii="Arial" w:hAnsi="Arial" w:cs="Arial"/>
          <w:color w:val="000000"/>
          <w:sz w:val="18"/>
          <w:szCs w:val="18"/>
        </w:rPr>
        <w:t>Buildings</w:t>
      </w:r>
      <w:r w:rsidRPr="003536F9">
        <w:rPr>
          <w:rFonts w:ascii="Arial" w:hAnsi="Arial" w:cs="Arial"/>
          <w:color w:val="000000"/>
          <w:sz w:val="18"/>
          <w:szCs w:val="18"/>
        </w:rPr>
        <w:tab/>
      </w:r>
      <w:r w:rsidR="003536F9" w:rsidRPr="003536F9">
        <w:rPr>
          <w:rFonts w:ascii="Arial" w:hAnsi="Arial" w:cs="Arial"/>
          <w:color w:val="000000"/>
          <w:sz w:val="18"/>
          <w:szCs w:val="18"/>
          <w:lang w:val="en-GB"/>
        </w:rPr>
        <w:t>20</w:t>
      </w:r>
      <w:r w:rsidR="001144E8" w:rsidRPr="003536F9">
        <w:rPr>
          <w:rFonts w:ascii="Arial" w:hAnsi="Arial" w:cs="Arial"/>
          <w:color w:val="000000"/>
          <w:sz w:val="18"/>
          <w:szCs w:val="18"/>
        </w:rPr>
        <w:t xml:space="preserve"> - </w:t>
      </w:r>
      <w:r w:rsidR="003536F9" w:rsidRPr="003536F9">
        <w:rPr>
          <w:rFonts w:ascii="Arial" w:hAnsi="Arial" w:cs="Arial"/>
          <w:color w:val="000000"/>
          <w:sz w:val="18"/>
          <w:szCs w:val="18"/>
          <w:lang w:val="en-GB"/>
        </w:rPr>
        <w:t>50</w:t>
      </w:r>
      <w:r w:rsidRPr="003536F9">
        <w:rPr>
          <w:rFonts w:ascii="Arial" w:hAnsi="Arial" w:cs="Arial"/>
          <w:color w:val="000000"/>
          <w:sz w:val="18"/>
          <w:szCs w:val="18"/>
        </w:rPr>
        <w:t xml:space="preserve"> Years</w:t>
      </w:r>
    </w:p>
    <w:p w14:paraId="32DC6FC3" w14:textId="4F822932" w:rsidR="00361AC5" w:rsidRPr="003536F9" w:rsidRDefault="001F09FB" w:rsidP="00AC1E6A">
      <w:pPr>
        <w:tabs>
          <w:tab w:val="right" w:pos="9450"/>
        </w:tabs>
        <w:ind w:left="547"/>
        <w:jc w:val="both"/>
        <w:rPr>
          <w:rFonts w:ascii="Arial" w:hAnsi="Arial" w:cs="Arial"/>
          <w:color w:val="000000"/>
          <w:sz w:val="18"/>
          <w:szCs w:val="18"/>
        </w:rPr>
      </w:pPr>
      <w:r w:rsidRPr="003536F9">
        <w:rPr>
          <w:rFonts w:ascii="Arial" w:hAnsi="Arial" w:cs="Arial"/>
          <w:color w:val="000000"/>
          <w:sz w:val="18"/>
          <w:szCs w:val="18"/>
        </w:rPr>
        <w:t>Building improvement and utilit</w:t>
      </w:r>
      <w:r w:rsidR="00E57293" w:rsidRPr="003536F9">
        <w:rPr>
          <w:rFonts w:ascii="Arial" w:hAnsi="Arial" w:cs="Arial"/>
          <w:color w:val="000000"/>
          <w:sz w:val="18"/>
          <w:szCs w:val="18"/>
        </w:rPr>
        <w:t>y</w:t>
      </w:r>
      <w:r w:rsidRPr="003536F9">
        <w:rPr>
          <w:rFonts w:ascii="Arial" w:hAnsi="Arial" w:cs="Arial"/>
          <w:color w:val="000000"/>
          <w:sz w:val="18"/>
          <w:szCs w:val="18"/>
        </w:rPr>
        <w:t xml:space="preserve"> systems</w:t>
      </w:r>
      <w:r w:rsidRPr="003536F9">
        <w:rPr>
          <w:rFonts w:ascii="Arial" w:hAnsi="Arial" w:cs="Arial"/>
          <w:color w:val="000000"/>
          <w:sz w:val="18"/>
          <w:szCs w:val="18"/>
        </w:rPr>
        <w:tab/>
      </w:r>
      <w:r w:rsidR="003536F9" w:rsidRPr="003536F9">
        <w:rPr>
          <w:rFonts w:ascii="Arial" w:hAnsi="Arial" w:cs="Arial"/>
          <w:color w:val="000000"/>
          <w:sz w:val="18"/>
          <w:szCs w:val="18"/>
          <w:lang w:val="en-GB"/>
        </w:rPr>
        <w:t>5</w:t>
      </w:r>
      <w:r w:rsidR="001144E8" w:rsidRPr="003536F9">
        <w:rPr>
          <w:rFonts w:ascii="Arial" w:hAnsi="Arial" w:cs="Arial"/>
          <w:color w:val="000000"/>
          <w:sz w:val="18"/>
          <w:szCs w:val="18"/>
        </w:rPr>
        <w:t xml:space="preserve"> - </w:t>
      </w:r>
      <w:r w:rsidR="003536F9" w:rsidRPr="003536F9">
        <w:rPr>
          <w:rFonts w:ascii="Arial" w:hAnsi="Arial" w:cs="Arial"/>
          <w:color w:val="000000"/>
          <w:sz w:val="18"/>
          <w:szCs w:val="18"/>
          <w:lang w:val="en-GB"/>
        </w:rPr>
        <w:t>20</w:t>
      </w:r>
      <w:r w:rsidRPr="003536F9">
        <w:rPr>
          <w:rFonts w:ascii="Arial" w:hAnsi="Arial" w:cs="Arial"/>
          <w:color w:val="000000"/>
          <w:sz w:val="18"/>
          <w:szCs w:val="18"/>
        </w:rPr>
        <w:t xml:space="preserve"> Years</w:t>
      </w:r>
    </w:p>
    <w:p w14:paraId="63A6667F" w14:textId="77777777" w:rsidR="001F09FB" w:rsidRPr="003536F9" w:rsidRDefault="001F09FB" w:rsidP="00AC1E6A">
      <w:pPr>
        <w:tabs>
          <w:tab w:val="right" w:pos="9450"/>
        </w:tabs>
        <w:ind w:left="547"/>
        <w:jc w:val="both"/>
        <w:rPr>
          <w:rFonts w:ascii="Arial" w:hAnsi="Arial" w:cs="Arial"/>
          <w:color w:val="000000"/>
          <w:sz w:val="18"/>
          <w:szCs w:val="18"/>
        </w:rPr>
      </w:pPr>
    </w:p>
    <w:p w14:paraId="4F18CA5A" w14:textId="05D12D9D" w:rsidR="00AC1E6A" w:rsidRPr="003536F9" w:rsidRDefault="00E57293" w:rsidP="00AC1E6A">
      <w:pPr>
        <w:tabs>
          <w:tab w:val="right" w:pos="9450"/>
        </w:tabs>
        <w:ind w:left="547"/>
        <w:jc w:val="both"/>
        <w:rPr>
          <w:rFonts w:ascii="Arial" w:hAnsi="Arial" w:cs="Arial"/>
          <w:color w:val="000000"/>
          <w:spacing w:val="-8"/>
          <w:sz w:val="18"/>
          <w:szCs w:val="18"/>
          <w:lang w:val="en-GB"/>
        </w:rPr>
      </w:pPr>
      <w:r w:rsidRPr="003536F9">
        <w:rPr>
          <w:rFonts w:ascii="Arial" w:hAnsi="Arial" w:cs="Arial"/>
          <w:color w:val="000000"/>
          <w:spacing w:val="-8"/>
          <w:sz w:val="18"/>
          <w:szCs w:val="18"/>
          <w:lang w:val="en-GB"/>
        </w:rPr>
        <w:t xml:space="preserve">At </w:t>
      </w:r>
      <w:r w:rsidR="00AC1E6A" w:rsidRPr="003536F9">
        <w:rPr>
          <w:rFonts w:ascii="Arial" w:hAnsi="Arial" w:cs="Arial"/>
          <w:color w:val="000000"/>
          <w:spacing w:val="-8"/>
          <w:sz w:val="18"/>
          <w:szCs w:val="18"/>
          <w:lang w:val="en-GB"/>
        </w:rPr>
        <w:t>the end of each reporting period</w:t>
      </w:r>
      <w:r w:rsidRPr="003536F9">
        <w:rPr>
          <w:rFonts w:ascii="Arial" w:hAnsi="Arial" w:cs="Arial"/>
          <w:color w:val="000000"/>
          <w:spacing w:val="-8"/>
          <w:sz w:val="18"/>
          <w:szCs w:val="18"/>
          <w:lang w:val="en-GB"/>
        </w:rPr>
        <w:t xml:space="preserve">, the Group reconsiders and adjusts </w:t>
      </w:r>
      <w:r w:rsidR="002E3DEF" w:rsidRPr="003536F9">
        <w:rPr>
          <w:rFonts w:ascii="Arial" w:hAnsi="Arial" w:cs="Arial"/>
          <w:color w:val="000000"/>
          <w:spacing w:val="-8"/>
          <w:sz w:val="18"/>
          <w:szCs w:val="18"/>
          <w:lang w:val="en-GB"/>
        </w:rPr>
        <w:t>useful lives of assets as appropriate</w:t>
      </w:r>
      <w:r w:rsidR="00AC1E6A" w:rsidRPr="003536F9">
        <w:rPr>
          <w:rFonts w:ascii="Arial" w:hAnsi="Arial" w:cs="Arial"/>
          <w:color w:val="000000"/>
          <w:spacing w:val="-8"/>
          <w:sz w:val="18"/>
          <w:szCs w:val="18"/>
          <w:lang w:val="en-GB"/>
        </w:rPr>
        <w:t>.</w:t>
      </w:r>
    </w:p>
    <w:p w14:paraId="0517C44D" w14:textId="77777777" w:rsidR="00AC1E6A" w:rsidRPr="003536F9" w:rsidRDefault="00AC1E6A" w:rsidP="00AC1E6A">
      <w:pPr>
        <w:ind w:left="540"/>
        <w:jc w:val="both"/>
        <w:rPr>
          <w:rFonts w:ascii="Arial" w:hAnsi="Arial" w:cs="Arial"/>
          <w:color w:val="000000"/>
          <w:sz w:val="18"/>
          <w:szCs w:val="18"/>
        </w:rPr>
      </w:pPr>
    </w:p>
    <w:p w14:paraId="7BD27D22" w14:textId="14F20A47"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10</w:t>
      </w:r>
      <w:r w:rsidR="00AC1E6A" w:rsidRPr="003536F9">
        <w:rPr>
          <w:rFonts w:ascii="Arial" w:eastAsia="Cordia New" w:hAnsi="Arial" w:cs="Arial"/>
          <w:b/>
          <w:bCs/>
          <w:color w:val="000000"/>
          <w:sz w:val="18"/>
          <w:szCs w:val="18"/>
          <w:lang w:val="en-GB"/>
        </w:rPr>
        <w:tab/>
        <w:t>Property, plant and equipment</w:t>
      </w:r>
    </w:p>
    <w:p w14:paraId="55178646" w14:textId="77777777" w:rsidR="00AC1E6A" w:rsidRPr="003536F9" w:rsidRDefault="00AC1E6A" w:rsidP="00361AC5">
      <w:pPr>
        <w:ind w:left="540"/>
        <w:jc w:val="both"/>
        <w:rPr>
          <w:rFonts w:ascii="Arial" w:hAnsi="Arial" w:cs="Arial"/>
          <w:color w:val="000000"/>
          <w:sz w:val="18"/>
          <w:szCs w:val="18"/>
        </w:rPr>
      </w:pPr>
    </w:p>
    <w:p w14:paraId="02870E44" w14:textId="0969DEAC" w:rsidR="00AC1E6A" w:rsidRPr="003536F9" w:rsidRDefault="00AC1E6A" w:rsidP="00AC1E6A">
      <w:pPr>
        <w:suppressAutoHyphens/>
        <w:ind w:left="540"/>
        <w:jc w:val="both"/>
        <w:rPr>
          <w:rFonts w:ascii="Arial" w:hAnsi="Arial" w:cs="Arial"/>
          <w:color w:val="000000"/>
          <w:sz w:val="18"/>
          <w:szCs w:val="18"/>
          <w:lang w:val="en-GB"/>
        </w:rPr>
      </w:pPr>
      <w:r w:rsidRPr="003536F9">
        <w:rPr>
          <w:rFonts w:ascii="Arial" w:hAnsi="Arial" w:cs="Arial"/>
          <w:color w:val="000000"/>
          <w:spacing w:val="-4"/>
          <w:sz w:val="18"/>
          <w:szCs w:val="18"/>
          <w:lang w:val="en-GB"/>
        </w:rPr>
        <w:t>Property, plant and equipment are stated at historical cost less accumulated depreciation and</w:t>
      </w:r>
      <w:r w:rsidRPr="003536F9">
        <w:rPr>
          <w:rFonts w:ascii="Arial" w:hAnsi="Arial" w:cs="Arial"/>
          <w:color w:val="000000"/>
          <w:sz w:val="18"/>
          <w:szCs w:val="18"/>
          <w:lang w:val="en-GB"/>
        </w:rPr>
        <w:t xml:space="preserve"> </w:t>
      </w:r>
      <w:r w:rsidRPr="003536F9">
        <w:rPr>
          <w:rFonts w:ascii="Arial" w:hAnsi="Arial" w:cs="Arial"/>
          <w:color w:val="000000"/>
          <w:spacing w:val="-6"/>
          <w:sz w:val="18"/>
          <w:szCs w:val="18"/>
          <w:lang w:val="en-GB"/>
        </w:rPr>
        <w:t>impairment losses.</w:t>
      </w:r>
    </w:p>
    <w:p w14:paraId="123AEA39" w14:textId="77777777" w:rsidR="00AC1E6A" w:rsidRPr="003536F9" w:rsidRDefault="00AC1E6A" w:rsidP="00361AC5">
      <w:pPr>
        <w:ind w:left="540"/>
        <w:jc w:val="both"/>
        <w:rPr>
          <w:rFonts w:ascii="Arial" w:hAnsi="Arial" w:cs="Arial"/>
          <w:color w:val="000000"/>
          <w:sz w:val="18"/>
          <w:szCs w:val="18"/>
        </w:rPr>
      </w:pPr>
    </w:p>
    <w:p w14:paraId="65A5CBAE" w14:textId="77777777" w:rsidR="00AC1E6A" w:rsidRPr="003536F9" w:rsidRDefault="00AC1E6A" w:rsidP="00AC1E6A">
      <w:pPr>
        <w:ind w:left="540"/>
        <w:jc w:val="both"/>
        <w:rPr>
          <w:rFonts w:ascii="Arial" w:hAnsi="Arial" w:cs="Arial"/>
          <w:color w:val="000000"/>
          <w:spacing w:val="-6"/>
          <w:sz w:val="18"/>
          <w:szCs w:val="18"/>
        </w:rPr>
      </w:pPr>
      <w:r w:rsidRPr="003536F9">
        <w:rPr>
          <w:rFonts w:ascii="Arial" w:hAnsi="Arial" w:cs="Arial"/>
          <w:color w:val="000000"/>
          <w:spacing w:val="-6"/>
          <w:sz w:val="18"/>
          <w:szCs w:val="18"/>
        </w:rPr>
        <w:t>Land and unutilised land in operation have not been depreciated. Depreciation of other assets is calculated using the straight-line method to write off the cost of each asset to their residual value over the estimate useful lives as follows:</w:t>
      </w:r>
    </w:p>
    <w:p w14:paraId="2483BB0A" w14:textId="77777777" w:rsidR="00AC1E6A" w:rsidRPr="003536F9" w:rsidRDefault="00AC1E6A" w:rsidP="00361AC5">
      <w:pPr>
        <w:ind w:left="540"/>
        <w:jc w:val="both"/>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6570"/>
        <w:gridCol w:w="2970"/>
      </w:tblGrid>
      <w:tr w:rsidR="0060432E" w:rsidRPr="003536F9" w14:paraId="697F687B" w14:textId="77777777" w:rsidTr="001B5C07">
        <w:tc>
          <w:tcPr>
            <w:tcW w:w="6570" w:type="dxa"/>
          </w:tcPr>
          <w:p w14:paraId="6CAB2687" w14:textId="77777777" w:rsidR="00AC1E6A" w:rsidRPr="003536F9" w:rsidRDefault="00AC1E6A">
            <w:pPr>
              <w:ind w:left="435"/>
              <w:jc w:val="thaiDistribute"/>
              <w:rPr>
                <w:rFonts w:ascii="Arial" w:hAnsi="Arial" w:cs="Arial"/>
                <w:color w:val="000000"/>
                <w:sz w:val="18"/>
                <w:szCs w:val="18"/>
              </w:rPr>
            </w:pPr>
            <w:r w:rsidRPr="003536F9">
              <w:rPr>
                <w:rFonts w:ascii="Arial" w:hAnsi="Arial" w:cs="Arial"/>
                <w:color w:val="000000"/>
                <w:sz w:val="18"/>
                <w:szCs w:val="18"/>
              </w:rPr>
              <w:t>Buildings</w:t>
            </w:r>
          </w:p>
        </w:tc>
        <w:tc>
          <w:tcPr>
            <w:tcW w:w="2970" w:type="dxa"/>
          </w:tcPr>
          <w:p w14:paraId="7CF1F636" w14:textId="03605850" w:rsidR="00AC1E6A" w:rsidRPr="003536F9" w:rsidRDefault="003536F9">
            <w:pPr>
              <w:ind w:left="567"/>
              <w:jc w:val="right"/>
              <w:rPr>
                <w:rFonts w:ascii="Arial" w:hAnsi="Arial" w:cs="Arial"/>
                <w:color w:val="000000"/>
                <w:sz w:val="18"/>
                <w:szCs w:val="18"/>
              </w:rPr>
            </w:pPr>
            <w:r w:rsidRPr="003536F9">
              <w:rPr>
                <w:rFonts w:ascii="Arial" w:hAnsi="Arial" w:cs="Arial"/>
                <w:color w:val="000000"/>
                <w:sz w:val="18"/>
                <w:szCs w:val="18"/>
                <w:lang w:val="en-GB"/>
              </w:rPr>
              <w:t>10</w:t>
            </w:r>
            <w:r w:rsidR="00AC1E6A" w:rsidRPr="003536F9">
              <w:rPr>
                <w:rFonts w:ascii="Arial" w:hAnsi="Arial" w:cs="Arial"/>
                <w:color w:val="000000"/>
                <w:sz w:val="18"/>
                <w:szCs w:val="18"/>
              </w:rPr>
              <w:t xml:space="preserve"> - </w:t>
            </w:r>
            <w:r w:rsidRPr="003536F9">
              <w:rPr>
                <w:rFonts w:ascii="Arial" w:hAnsi="Arial" w:cs="Arial"/>
                <w:color w:val="000000"/>
                <w:sz w:val="18"/>
                <w:szCs w:val="18"/>
                <w:lang w:val="en-GB"/>
              </w:rPr>
              <w:t>50</w:t>
            </w:r>
            <w:r w:rsidR="00AC1E6A" w:rsidRPr="003536F9">
              <w:rPr>
                <w:rFonts w:ascii="Arial" w:hAnsi="Arial" w:cs="Arial"/>
                <w:color w:val="000000"/>
                <w:sz w:val="18"/>
                <w:szCs w:val="18"/>
              </w:rPr>
              <w:t xml:space="preserve"> Years</w:t>
            </w:r>
          </w:p>
        </w:tc>
      </w:tr>
      <w:tr w:rsidR="0060432E" w:rsidRPr="003536F9" w14:paraId="11033E81" w14:textId="77777777" w:rsidTr="001B5C07">
        <w:tc>
          <w:tcPr>
            <w:tcW w:w="6570" w:type="dxa"/>
          </w:tcPr>
          <w:p w14:paraId="57D8220E" w14:textId="441425E6" w:rsidR="00AC1E6A" w:rsidRPr="003536F9" w:rsidRDefault="00AC1E6A">
            <w:pPr>
              <w:ind w:left="435"/>
              <w:jc w:val="thaiDistribute"/>
              <w:rPr>
                <w:rFonts w:ascii="Arial" w:hAnsi="Arial" w:cs="Arial"/>
                <w:color w:val="000000"/>
                <w:sz w:val="18"/>
                <w:szCs w:val="18"/>
              </w:rPr>
            </w:pPr>
            <w:r w:rsidRPr="003536F9">
              <w:rPr>
                <w:rFonts w:ascii="Arial" w:hAnsi="Arial" w:cs="Arial"/>
                <w:color w:val="000000"/>
                <w:sz w:val="18"/>
                <w:szCs w:val="18"/>
              </w:rPr>
              <w:t>Building improvement and utili</w:t>
            </w:r>
            <w:r w:rsidR="009B6D9D" w:rsidRPr="003536F9">
              <w:rPr>
                <w:rFonts w:ascii="Arial" w:hAnsi="Arial" w:cs="Arial"/>
                <w:color w:val="000000"/>
                <w:sz w:val="18"/>
                <w:szCs w:val="18"/>
              </w:rPr>
              <w:t>ty</w:t>
            </w:r>
            <w:r w:rsidRPr="003536F9">
              <w:rPr>
                <w:rFonts w:ascii="Arial" w:hAnsi="Arial" w:cs="Arial"/>
                <w:color w:val="000000"/>
                <w:sz w:val="18"/>
                <w:szCs w:val="18"/>
              </w:rPr>
              <w:t xml:space="preserve"> systems</w:t>
            </w:r>
          </w:p>
        </w:tc>
        <w:tc>
          <w:tcPr>
            <w:tcW w:w="2970" w:type="dxa"/>
          </w:tcPr>
          <w:p w14:paraId="199F5818" w14:textId="09D42A78" w:rsidR="00AC1E6A" w:rsidRPr="003536F9" w:rsidRDefault="00AC1E6A">
            <w:pPr>
              <w:ind w:left="567"/>
              <w:jc w:val="right"/>
              <w:rPr>
                <w:rFonts w:ascii="Arial" w:hAnsi="Arial" w:cs="Arial"/>
                <w:color w:val="000000"/>
                <w:sz w:val="18"/>
                <w:szCs w:val="18"/>
              </w:rPr>
            </w:pPr>
            <w:r w:rsidRPr="003536F9">
              <w:rPr>
                <w:rFonts w:ascii="Arial" w:hAnsi="Arial" w:cs="Arial"/>
                <w:color w:val="000000"/>
                <w:sz w:val="18"/>
                <w:szCs w:val="18"/>
              </w:rPr>
              <w:t xml:space="preserve"> </w:t>
            </w:r>
            <w:r w:rsidR="003536F9" w:rsidRPr="003536F9">
              <w:rPr>
                <w:rFonts w:ascii="Arial" w:hAnsi="Arial" w:cs="Arial"/>
                <w:color w:val="000000"/>
                <w:sz w:val="18"/>
                <w:szCs w:val="18"/>
                <w:lang w:val="en-GB"/>
              </w:rPr>
              <w:t>5</w:t>
            </w:r>
            <w:r w:rsidRPr="003536F9">
              <w:rPr>
                <w:rFonts w:ascii="Arial" w:hAnsi="Arial" w:cs="Arial"/>
                <w:color w:val="000000"/>
                <w:sz w:val="18"/>
                <w:szCs w:val="18"/>
              </w:rPr>
              <w:t xml:space="preserve"> - </w:t>
            </w:r>
            <w:r w:rsidR="003536F9" w:rsidRPr="003536F9">
              <w:rPr>
                <w:rFonts w:ascii="Arial" w:hAnsi="Arial" w:cs="Arial"/>
                <w:color w:val="000000"/>
                <w:sz w:val="18"/>
                <w:szCs w:val="18"/>
                <w:lang w:val="en-GB"/>
              </w:rPr>
              <w:t>20</w:t>
            </w:r>
            <w:r w:rsidRPr="003536F9">
              <w:rPr>
                <w:rFonts w:ascii="Arial" w:hAnsi="Arial" w:cs="Arial"/>
                <w:color w:val="000000"/>
                <w:sz w:val="18"/>
                <w:szCs w:val="18"/>
              </w:rPr>
              <w:t xml:space="preserve"> Years</w:t>
            </w:r>
          </w:p>
        </w:tc>
      </w:tr>
      <w:tr w:rsidR="0060432E" w:rsidRPr="003536F9" w14:paraId="4B12D12B" w14:textId="77777777" w:rsidTr="001B5C07">
        <w:tc>
          <w:tcPr>
            <w:tcW w:w="6570" w:type="dxa"/>
          </w:tcPr>
          <w:p w14:paraId="44818DAA" w14:textId="77777777" w:rsidR="00AC1E6A" w:rsidRPr="003536F9" w:rsidRDefault="00AC1E6A">
            <w:pPr>
              <w:ind w:left="435"/>
              <w:jc w:val="thaiDistribute"/>
              <w:rPr>
                <w:rFonts w:ascii="Arial" w:hAnsi="Arial" w:cs="Arial"/>
                <w:color w:val="000000"/>
                <w:sz w:val="18"/>
                <w:szCs w:val="18"/>
              </w:rPr>
            </w:pPr>
            <w:r w:rsidRPr="003536F9">
              <w:rPr>
                <w:rFonts w:ascii="Arial" w:hAnsi="Arial" w:cs="Arial"/>
                <w:color w:val="000000"/>
                <w:sz w:val="18"/>
                <w:szCs w:val="18"/>
              </w:rPr>
              <w:t xml:space="preserve">Medical tools and equipment </w:t>
            </w:r>
          </w:p>
        </w:tc>
        <w:tc>
          <w:tcPr>
            <w:tcW w:w="2970" w:type="dxa"/>
          </w:tcPr>
          <w:p w14:paraId="39249271" w14:textId="7C4DED0E" w:rsidR="00AC1E6A" w:rsidRPr="003536F9" w:rsidRDefault="003536F9">
            <w:pPr>
              <w:ind w:left="567"/>
              <w:jc w:val="right"/>
              <w:rPr>
                <w:rFonts w:ascii="Arial" w:hAnsi="Arial" w:cs="Arial"/>
                <w:color w:val="000000"/>
                <w:sz w:val="18"/>
                <w:szCs w:val="18"/>
              </w:rPr>
            </w:pPr>
            <w:r w:rsidRPr="003536F9">
              <w:rPr>
                <w:rFonts w:ascii="Arial" w:hAnsi="Arial" w:cs="Arial"/>
                <w:color w:val="000000"/>
                <w:sz w:val="18"/>
                <w:szCs w:val="18"/>
                <w:lang w:val="en-GB"/>
              </w:rPr>
              <w:t>2</w:t>
            </w:r>
            <w:r w:rsidR="00AC1E6A" w:rsidRPr="003536F9">
              <w:rPr>
                <w:rFonts w:ascii="Arial" w:hAnsi="Arial" w:cs="Arial"/>
                <w:color w:val="000000"/>
                <w:sz w:val="18"/>
                <w:szCs w:val="18"/>
              </w:rPr>
              <w:t xml:space="preserve"> - </w:t>
            </w:r>
            <w:r w:rsidRPr="003536F9">
              <w:rPr>
                <w:rFonts w:ascii="Arial" w:hAnsi="Arial" w:cs="Arial"/>
                <w:color w:val="000000"/>
                <w:sz w:val="18"/>
                <w:szCs w:val="18"/>
                <w:lang w:val="en-GB"/>
              </w:rPr>
              <w:t>20</w:t>
            </w:r>
            <w:r w:rsidR="00AC1E6A" w:rsidRPr="003536F9">
              <w:rPr>
                <w:rFonts w:ascii="Arial" w:hAnsi="Arial" w:cs="Arial"/>
                <w:color w:val="000000"/>
                <w:sz w:val="18"/>
                <w:szCs w:val="18"/>
              </w:rPr>
              <w:t xml:space="preserve"> Years</w:t>
            </w:r>
          </w:p>
        </w:tc>
      </w:tr>
      <w:tr w:rsidR="0060432E" w:rsidRPr="003536F9" w14:paraId="385E4564" w14:textId="77777777" w:rsidTr="001B5C07">
        <w:tc>
          <w:tcPr>
            <w:tcW w:w="6570" w:type="dxa"/>
          </w:tcPr>
          <w:p w14:paraId="2BEF297A" w14:textId="77777777" w:rsidR="00AC1E6A" w:rsidRPr="003536F9" w:rsidRDefault="00AC1E6A">
            <w:pPr>
              <w:ind w:left="435"/>
              <w:jc w:val="thaiDistribute"/>
              <w:rPr>
                <w:rFonts w:ascii="Arial" w:hAnsi="Arial" w:cs="Arial"/>
                <w:color w:val="000000"/>
                <w:sz w:val="18"/>
                <w:szCs w:val="18"/>
              </w:rPr>
            </w:pPr>
            <w:r w:rsidRPr="003536F9">
              <w:rPr>
                <w:rFonts w:ascii="Arial" w:hAnsi="Arial" w:cs="Arial"/>
                <w:color w:val="000000"/>
                <w:sz w:val="18"/>
                <w:szCs w:val="18"/>
              </w:rPr>
              <w:t xml:space="preserve">Tools and equipment </w:t>
            </w:r>
          </w:p>
        </w:tc>
        <w:tc>
          <w:tcPr>
            <w:tcW w:w="2970" w:type="dxa"/>
          </w:tcPr>
          <w:p w14:paraId="1116F268" w14:textId="327E5FF5" w:rsidR="00AC1E6A" w:rsidRPr="003536F9" w:rsidRDefault="003536F9">
            <w:pPr>
              <w:ind w:left="567"/>
              <w:jc w:val="right"/>
              <w:rPr>
                <w:rFonts w:ascii="Arial" w:hAnsi="Arial" w:cs="Arial"/>
                <w:color w:val="000000"/>
                <w:sz w:val="18"/>
                <w:szCs w:val="18"/>
              </w:rPr>
            </w:pPr>
            <w:r w:rsidRPr="003536F9">
              <w:rPr>
                <w:rFonts w:ascii="Arial" w:hAnsi="Arial" w:cs="Arial"/>
                <w:color w:val="000000"/>
                <w:sz w:val="18"/>
                <w:szCs w:val="18"/>
                <w:lang w:val="en-GB"/>
              </w:rPr>
              <w:t>5</w:t>
            </w:r>
            <w:r w:rsidR="00AC1E6A" w:rsidRPr="003536F9">
              <w:rPr>
                <w:rFonts w:ascii="Arial" w:hAnsi="Arial" w:cs="Arial"/>
                <w:color w:val="000000"/>
                <w:sz w:val="18"/>
                <w:szCs w:val="18"/>
              </w:rPr>
              <w:t xml:space="preserve"> - </w:t>
            </w:r>
            <w:r w:rsidRPr="003536F9">
              <w:rPr>
                <w:rFonts w:ascii="Arial" w:hAnsi="Arial" w:cs="Arial"/>
                <w:color w:val="000000"/>
                <w:sz w:val="18"/>
                <w:szCs w:val="18"/>
                <w:lang w:val="en-GB"/>
              </w:rPr>
              <w:t>10</w:t>
            </w:r>
            <w:r w:rsidR="00AC1E6A" w:rsidRPr="003536F9">
              <w:rPr>
                <w:rFonts w:ascii="Arial" w:hAnsi="Arial" w:cs="Arial"/>
                <w:color w:val="000000"/>
                <w:sz w:val="18"/>
                <w:szCs w:val="18"/>
              </w:rPr>
              <w:t xml:space="preserve"> Years</w:t>
            </w:r>
          </w:p>
        </w:tc>
      </w:tr>
      <w:tr w:rsidR="0060432E" w:rsidRPr="003536F9" w14:paraId="7D999CF5" w14:textId="77777777" w:rsidTr="001B5C07">
        <w:tc>
          <w:tcPr>
            <w:tcW w:w="6570" w:type="dxa"/>
          </w:tcPr>
          <w:p w14:paraId="1398DD5B" w14:textId="77777777" w:rsidR="00AC1E6A" w:rsidRPr="003536F9" w:rsidRDefault="00AC1E6A">
            <w:pPr>
              <w:ind w:left="435"/>
              <w:jc w:val="thaiDistribute"/>
              <w:rPr>
                <w:rFonts w:ascii="Arial" w:hAnsi="Arial" w:cs="Arial"/>
                <w:color w:val="000000"/>
                <w:sz w:val="18"/>
                <w:szCs w:val="18"/>
              </w:rPr>
            </w:pPr>
            <w:r w:rsidRPr="003536F9">
              <w:rPr>
                <w:rFonts w:ascii="Arial" w:hAnsi="Arial" w:cs="Arial"/>
                <w:color w:val="000000"/>
                <w:sz w:val="18"/>
                <w:szCs w:val="18"/>
              </w:rPr>
              <w:t>Furniture and office equipment</w:t>
            </w:r>
          </w:p>
        </w:tc>
        <w:tc>
          <w:tcPr>
            <w:tcW w:w="2970" w:type="dxa"/>
          </w:tcPr>
          <w:p w14:paraId="6A709F3B" w14:textId="0417FEE4" w:rsidR="00AC1E6A" w:rsidRPr="003536F9" w:rsidRDefault="003536F9">
            <w:pPr>
              <w:ind w:left="567"/>
              <w:jc w:val="right"/>
              <w:rPr>
                <w:rFonts w:ascii="Arial" w:hAnsi="Arial" w:cs="Arial"/>
                <w:color w:val="000000"/>
                <w:sz w:val="18"/>
                <w:szCs w:val="18"/>
              </w:rPr>
            </w:pPr>
            <w:r w:rsidRPr="003536F9">
              <w:rPr>
                <w:rFonts w:ascii="Arial" w:hAnsi="Arial" w:cs="Arial"/>
                <w:color w:val="000000"/>
                <w:sz w:val="18"/>
                <w:szCs w:val="18"/>
                <w:lang w:val="en-GB"/>
              </w:rPr>
              <w:t>3</w:t>
            </w:r>
            <w:r w:rsidR="00AC1E6A" w:rsidRPr="003536F9">
              <w:rPr>
                <w:rFonts w:ascii="Arial" w:hAnsi="Arial" w:cs="Arial"/>
                <w:color w:val="000000"/>
                <w:sz w:val="18"/>
                <w:szCs w:val="18"/>
              </w:rPr>
              <w:t xml:space="preserve"> - </w:t>
            </w:r>
            <w:r w:rsidRPr="003536F9">
              <w:rPr>
                <w:rFonts w:ascii="Arial" w:hAnsi="Arial" w:cs="Arial"/>
                <w:color w:val="000000"/>
                <w:sz w:val="18"/>
                <w:szCs w:val="18"/>
                <w:lang w:val="en-GB"/>
              </w:rPr>
              <w:t>10</w:t>
            </w:r>
            <w:r w:rsidR="00AC1E6A" w:rsidRPr="003536F9">
              <w:rPr>
                <w:rFonts w:ascii="Arial" w:hAnsi="Arial" w:cs="Arial"/>
                <w:color w:val="000000"/>
                <w:sz w:val="18"/>
                <w:szCs w:val="18"/>
              </w:rPr>
              <w:t xml:space="preserve"> Years</w:t>
            </w:r>
          </w:p>
        </w:tc>
      </w:tr>
      <w:tr w:rsidR="0060432E" w:rsidRPr="003536F9" w14:paraId="49962EF1" w14:textId="77777777" w:rsidTr="001B5C07">
        <w:tc>
          <w:tcPr>
            <w:tcW w:w="6570" w:type="dxa"/>
          </w:tcPr>
          <w:p w14:paraId="09274CE2" w14:textId="77777777" w:rsidR="00AC1E6A" w:rsidRPr="003536F9" w:rsidRDefault="00AC1E6A">
            <w:pPr>
              <w:ind w:left="435"/>
              <w:jc w:val="thaiDistribute"/>
              <w:rPr>
                <w:rFonts w:ascii="Arial" w:hAnsi="Arial" w:cs="Arial"/>
                <w:color w:val="000000"/>
                <w:sz w:val="18"/>
                <w:szCs w:val="18"/>
              </w:rPr>
            </w:pPr>
            <w:r w:rsidRPr="003536F9">
              <w:rPr>
                <w:rFonts w:ascii="Arial" w:hAnsi="Arial" w:cs="Arial"/>
                <w:color w:val="000000"/>
                <w:sz w:val="18"/>
                <w:szCs w:val="18"/>
              </w:rPr>
              <w:t>Computer</w:t>
            </w:r>
          </w:p>
        </w:tc>
        <w:tc>
          <w:tcPr>
            <w:tcW w:w="2970" w:type="dxa"/>
          </w:tcPr>
          <w:p w14:paraId="43BD208A" w14:textId="619D3CEB" w:rsidR="00AC1E6A" w:rsidRPr="003536F9" w:rsidRDefault="003536F9">
            <w:pPr>
              <w:ind w:left="567"/>
              <w:jc w:val="right"/>
              <w:rPr>
                <w:rFonts w:ascii="Arial" w:hAnsi="Arial" w:cs="Arial"/>
                <w:color w:val="000000"/>
                <w:sz w:val="18"/>
                <w:szCs w:val="18"/>
              </w:rPr>
            </w:pPr>
            <w:r w:rsidRPr="003536F9">
              <w:rPr>
                <w:rFonts w:ascii="Arial" w:hAnsi="Arial" w:cs="Arial"/>
                <w:color w:val="000000"/>
                <w:sz w:val="18"/>
                <w:szCs w:val="18"/>
                <w:lang w:val="en-GB"/>
              </w:rPr>
              <w:t>3</w:t>
            </w:r>
            <w:r w:rsidR="00AC1E6A" w:rsidRPr="003536F9">
              <w:rPr>
                <w:rFonts w:ascii="Arial" w:hAnsi="Arial" w:cs="Arial"/>
                <w:color w:val="000000"/>
                <w:sz w:val="18"/>
                <w:szCs w:val="18"/>
              </w:rPr>
              <w:t xml:space="preserve"> - </w:t>
            </w:r>
            <w:r w:rsidRPr="003536F9">
              <w:rPr>
                <w:rFonts w:ascii="Arial" w:hAnsi="Arial" w:cs="Arial"/>
                <w:color w:val="000000"/>
                <w:sz w:val="18"/>
                <w:szCs w:val="18"/>
                <w:lang w:val="en-GB"/>
              </w:rPr>
              <w:t>10</w:t>
            </w:r>
            <w:r w:rsidR="00AC1E6A" w:rsidRPr="003536F9">
              <w:rPr>
                <w:rFonts w:ascii="Arial" w:hAnsi="Arial" w:cs="Arial"/>
                <w:color w:val="000000"/>
                <w:sz w:val="18"/>
                <w:szCs w:val="18"/>
              </w:rPr>
              <w:t xml:space="preserve"> Years</w:t>
            </w:r>
          </w:p>
        </w:tc>
      </w:tr>
      <w:tr w:rsidR="0060432E" w:rsidRPr="003536F9" w14:paraId="664AAE52" w14:textId="77777777" w:rsidTr="001B5C07">
        <w:tc>
          <w:tcPr>
            <w:tcW w:w="6570" w:type="dxa"/>
          </w:tcPr>
          <w:p w14:paraId="2193A11B" w14:textId="77777777" w:rsidR="00AC1E6A" w:rsidRPr="003536F9" w:rsidRDefault="00AC1E6A">
            <w:pPr>
              <w:ind w:left="435"/>
              <w:jc w:val="thaiDistribute"/>
              <w:rPr>
                <w:rFonts w:ascii="Arial" w:hAnsi="Arial" w:cs="Arial"/>
                <w:color w:val="000000"/>
                <w:sz w:val="18"/>
                <w:szCs w:val="18"/>
              </w:rPr>
            </w:pPr>
            <w:r w:rsidRPr="003536F9">
              <w:rPr>
                <w:rFonts w:ascii="Arial" w:hAnsi="Arial" w:cs="Arial"/>
                <w:color w:val="000000"/>
                <w:sz w:val="18"/>
                <w:szCs w:val="18"/>
              </w:rPr>
              <w:t>Motor vehicles</w:t>
            </w:r>
          </w:p>
        </w:tc>
        <w:tc>
          <w:tcPr>
            <w:tcW w:w="2970" w:type="dxa"/>
          </w:tcPr>
          <w:p w14:paraId="37983C36" w14:textId="258349D7" w:rsidR="00AC1E6A" w:rsidRPr="003536F9" w:rsidRDefault="003536F9">
            <w:pPr>
              <w:ind w:left="567"/>
              <w:jc w:val="right"/>
              <w:rPr>
                <w:rFonts w:ascii="Arial" w:hAnsi="Arial" w:cs="Arial"/>
                <w:color w:val="000000"/>
                <w:sz w:val="18"/>
                <w:szCs w:val="18"/>
              </w:rPr>
            </w:pPr>
            <w:r w:rsidRPr="003536F9">
              <w:rPr>
                <w:rFonts w:ascii="Arial" w:hAnsi="Arial" w:cs="Arial"/>
                <w:color w:val="000000"/>
                <w:sz w:val="18"/>
                <w:szCs w:val="18"/>
                <w:lang w:val="en-GB"/>
              </w:rPr>
              <w:t>5</w:t>
            </w:r>
            <w:r w:rsidR="00AC1E6A" w:rsidRPr="003536F9">
              <w:rPr>
                <w:rFonts w:ascii="Arial" w:hAnsi="Arial" w:cs="Arial"/>
                <w:color w:val="000000"/>
                <w:sz w:val="18"/>
                <w:szCs w:val="18"/>
              </w:rPr>
              <w:t xml:space="preserve"> - </w:t>
            </w:r>
            <w:r w:rsidRPr="003536F9">
              <w:rPr>
                <w:rFonts w:ascii="Arial" w:hAnsi="Arial" w:cs="Arial"/>
                <w:color w:val="000000"/>
                <w:sz w:val="18"/>
                <w:szCs w:val="18"/>
                <w:lang w:val="en-GB"/>
              </w:rPr>
              <w:t>10</w:t>
            </w:r>
            <w:r w:rsidR="00AC1E6A" w:rsidRPr="003536F9">
              <w:rPr>
                <w:rFonts w:ascii="Arial" w:hAnsi="Arial" w:cs="Arial"/>
                <w:color w:val="000000"/>
                <w:sz w:val="18"/>
                <w:szCs w:val="18"/>
              </w:rPr>
              <w:t xml:space="preserve"> Years</w:t>
            </w:r>
          </w:p>
        </w:tc>
      </w:tr>
    </w:tbl>
    <w:p w14:paraId="5A0E5D4C" w14:textId="77777777" w:rsidR="00AC1E6A" w:rsidRPr="003536F9" w:rsidRDefault="00AC1E6A" w:rsidP="00361AC5">
      <w:pPr>
        <w:ind w:left="540"/>
        <w:jc w:val="both"/>
        <w:rPr>
          <w:rFonts w:ascii="Arial" w:hAnsi="Arial" w:cs="Arial"/>
          <w:color w:val="000000"/>
          <w:sz w:val="18"/>
          <w:szCs w:val="18"/>
        </w:rPr>
      </w:pPr>
    </w:p>
    <w:p w14:paraId="2F87FE96" w14:textId="7DDF8F55"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1C6B38"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11</w:t>
      </w:r>
      <w:r w:rsidR="00AC1E6A" w:rsidRPr="003536F9">
        <w:rPr>
          <w:rFonts w:ascii="Arial" w:eastAsia="Cordia New" w:hAnsi="Arial" w:cs="Arial"/>
          <w:b/>
          <w:bCs/>
          <w:color w:val="000000"/>
          <w:sz w:val="18"/>
          <w:szCs w:val="18"/>
          <w:lang w:val="en-GB"/>
        </w:rPr>
        <w:tab/>
        <w:t>Goodwill</w:t>
      </w:r>
    </w:p>
    <w:p w14:paraId="0F3E7C97" w14:textId="77777777" w:rsidR="00AC1E6A" w:rsidRPr="003536F9" w:rsidRDefault="00AC1E6A" w:rsidP="00361AC5">
      <w:pPr>
        <w:ind w:left="540"/>
        <w:jc w:val="both"/>
        <w:rPr>
          <w:rFonts w:ascii="Arial" w:hAnsi="Arial" w:cs="Arial"/>
          <w:color w:val="000000"/>
          <w:sz w:val="18"/>
          <w:szCs w:val="18"/>
        </w:rPr>
      </w:pPr>
    </w:p>
    <w:p w14:paraId="6B3E53E4" w14:textId="77777777" w:rsidR="005F2D4C" w:rsidRPr="003536F9" w:rsidRDefault="00AC1E6A" w:rsidP="00672CB6">
      <w:pPr>
        <w:overflowPunct/>
        <w:ind w:left="540"/>
        <w:jc w:val="thaiDistribute"/>
        <w:textAlignment w:val="auto"/>
        <w:rPr>
          <w:rFonts w:ascii="Arial" w:hAnsi="Arial" w:cs="Arial"/>
          <w:color w:val="000000"/>
          <w:sz w:val="18"/>
          <w:szCs w:val="18"/>
          <w:lang w:val="en-GB"/>
        </w:rPr>
      </w:pPr>
      <w:r w:rsidRPr="003536F9">
        <w:rPr>
          <w:rFonts w:ascii="Arial" w:hAnsi="Arial" w:cs="Arial"/>
          <w:color w:val="000000"/>
          <w:spacing w:val="-4"/>
          <w:sz w:val="18"/>
          <w:szCs w:val="18"/>
          <w:lang w:val="en-GB"/>
        </w:rPr>
        <w:t>Goodwill is tested for impairment annually, or more frequently if events or changes in circumstances indicate that</w:t>
      </w:r>
      <w:r w:rsidRPr="003536F9">
        <w:rPr>
          <w:rFonts w:ascii="Arial" w:hAnsi="Arial" w:cs="Arial"/>
          <w:color w:val="000000"/>
          <w:sz w:val="18"/>
          <w:szCs w:val="18"/>
          <w:lang w:val="en-GB"/>
        </w:rPr>
        <w:t xml:space="preserve"> it might be impaired. It is carried at cost less accumulated impairment losses. </w:t>
      </w:r>
    </w:p>
    <w:p w14:paraId="683A8399" w14:textId="2F22CB45" w:rsidR="00AC1E6A" w:rsidRPr="003536F9" w:rsidRDefault="005F2D4C" w:rsidP="005F2D4C">
      <w:pPr>
        <w:rPr>
          <w:rFonts w:ascii="Arial" w:hAnsi="Arial" w:cs="Arial"/>
          <w:color w:val="000000"/>
          <w:sz w:val="16"/>
          <w:szCs w:val="16"/>
        </w:rPr>
      </w:pPr>
      <w:r w:rsidRPr="003536F9">
        <w:rPr>
          <w:rFonts w:ascii="Arial" w:hAnsi="Arial" w:cs="Arial"/>
          <w:lang w:val="en-GB"/>
        </w:rPr>
        <w:br w:type="page"/>
      </w:r>
    </w:p>
    <w:p w14:paraId="11502D3B" w14:textId="555E80B9"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12</w:t>
      </w:r>
      <w:r w:rsidR="00AC1E6A" w:rsidRPr="003536F9">
        <w:rPr>
          <w:rFonts w:ascii="Arial" w:eastAsia="Cordia New" w:hAnsi="Arial" w:cs="Arial"/>
          <w:b/>
          <w:bCs/>
          <w:color w:val="000000"/>
          <w:sz w:val="18"/>
          <w:szCs w:val="18"/>
          <w:lang w:val="en-GB"/>
        </w:rPr>
        <w:tab/>
        <w:t>Intangible assets</w:t>
      </w:r>
    </w:p>
    <w:p w14:paraId="4BE3E6E8" w14:textId="77777777" w:rsidR="00AC1E6A" w:rsidRPr="003536F9" w:rsidRDefault="00AC1E6A" w:rsidP="00AC1E6A">
      <w:pPr>
        <w:suppressAutoHyphens/>
        <w:ind w:left="540"/>
        <w:jc w:val="thaiDistribute"/>
        <w:rPr>
          <w:rFonts w:ascii="Arial" w:hAnsi="Arial" w:cs="Arial"/>
          <w:color w:val="000000"/>
          <w:sz w:val="16"/>
          <w:szCs w:val="16"/>
        </w:rPr>
      </w:pPr>
    </w:p>
    <w:p w14:paraId="4EF4683B" w14:textId="7BD0F72B" w:rsidR="00B36D3B" w:rsidRPr="003536F9" w:rsidRDefault="00B36D3B" w:rsidP="00B36D3B">
      <w:pPr>
        <w:suppressAutoHyphens/>
        <w:ind w:left="540"/>
        <w:jc w:val="thaiDistribute"/>
        <w:rPr>
          <w:rFonts w:ascii="Arial" w:hAnsi="Arial" w:cs="Arial"/>
          <w:color w:val="000000"/>
          <w:sz w:val="18"/>
          <w:szCs w:val="18"/>
          <w:u w:val="single"/>
          <w:lang w:val="en-GB"/>
        </w:rPr>
      </w:pPr>
      <w:r w:rsidRPr="003536F9">
        <w:rPr>
          <w:rFonts w:ascii="Arial" w:hAnsi="Arial" w:cs="Arial"/>
          <w:color w:val="000000"/>
          <w:sz w:val="18"/>
          <w:szCs w:val="18"/>
          <w:u w:val="single"/>
          <w:lang w:val="en-GB"/>
        </w:rPr>
        <w:t>Acquir</w:t>
      </w:r>
      <w:r w:rsidR="009B6D9D" w:rsidRPr="003536F9">
        <w:rPr>
          <w:rFonts w:ascii="Arial" w:hAnsi="Arial" w:cs="Arial"/>
          <w:color w:val="000000"/>
          <w:sz w:val="18"/>
          <w:szCs w:val="18"/>
          <w:u w:val="single"/>
          <w:lang w:val="en-GB"/>
        </w:rPr>
        <w:t>ing</w:t>
      </w:r>
      <w:r w:rsidRPr="003536F9">
        <w:rPr>
          <w:rFonts w:ascii="Arial" w:hAnsi="Arial" w:cs="Arial"/>
          <w:color w:val="000000"/>
          <w:sz w:val="18"/>
          <w:szCs w:val="18"/>
          <w:u w:val="single"/>
          <w:lang w:val="en-GB"/>
        </w:rPr>
        <w:t xml:space="preserve"> intangible assets</w:t>
      </w:r>
    </w:p>
    <w:p w14:paraId="114F6CFD" w14:textId="77777777" w:rsidR="00B36D3B" w:rsidRPr="003536F9" w:rsidRDefault="00B36D3B" w:rsidP="00B36D3B">
      <w:pPr>
        <w:suppressAutoHyphens/>
        <w:ind w:left="540"/>
        <w:jc w:val="thaiDistribute"/>
        <w:rPr>
          <w:rFonts w:ascii="Arial" w:hAnsi="Arial" w:cs="Arial"/>
          <w:color w:val="000000"/>
          <w:sz w:val="16"/>
          <w:szCs w:val="16"/>
        </w:rPr>
      </w:pPr>
    </w:p>
    <w:p w14:paraId="2F14D950" w14:textId="77777777" w:rsidR="00B36D3B" w:rsidRPr="003536F9" w:rsidRDefault="00B36D3B" w:rsidP="00B36D3B">
      <w:pPr>
        <w:suppressAutoHyphens/>
        <w:ind w:left="540"/>
        <w:jc w:val="thaiDistribute"/>
        <w:rPr>
          <w:rFonts w:ascii="Arial" w:hAnsi="Arial" w:cs="Arial"/>
          <w:color w:val="000000"/>
          <w:spacing w:val="-6"/>
          <w:sz w:val="18"/>
          <w:szCs w:val="18"/>
          <w:lang w:val="en-GB"/>
        </w:rPr>
      </w:pPr>
      <w:r w:rsidRPr="003536F9">
        <w:rPr>
          <w:rFonts w:ascii="Arial" w:hAnsi="Arial" w:cs="Arial"/>
          <w:color w:val="000000"/>
          <w:spacing w:val="-6"/>
          <w:sz w:val="18"/>
          <w:szCs w:val="18"/>
          <w:lang w:val="en-GB"/>
        </w:rPr>
        <w:t>The assets with infinite useful life are subsequently measured at cost less impairment losses.</w:t>
      </w:r>
    </w:p>
    <w:p w14:paraId="4DE19CC4" w14:textId="77777777" w:rsidR="00B36D3B" w:rsidRPr="003536F9" w:rsidRDefault="00B36D3B" w:rsidP="00B36D3B">
      <w:pPr>
        <w:suppressAutoHyphens/>
        <w:ind w:left="540"/>
        <w:jc w:val="thaiDistribute"/>
        <w:rPr>
          <w:rFonts w:ascii="Arial" w:hAnsi="Arial" w:cs="Arial"/>
          <w:color w:val="000000"/>
          <w:sz w:val="16"/>
          <w:szCs w:val="16"/>
        </w:rPr>
      </w:pPr>
    </w:p>
    <w:p w14:paraId="6347E8B6" w14:textId="77777777" w:rsidR="00B36D3B" w:rsidRPr="003536F9" w:rsidRDefault="00B36D3B" w:rsidP="00B36D3B">
      <w:pPr>
        <w:suppressAutoHyphens/>
        <w:ind w:left="540"/>
        <w:jc w:val="thaiDistribute"/>
        <w:rPr>
          <w:rFonts w:ascii="Arial" w:hAnsi="Arial" w:cs="Arial"/>
          <w:color w:val="000000"/>
          <w:spacing w:val="-6"/>
          <w:sz w:val="18"/>
          <w:szCs w:val="18"/>
        </w:rPr>
      </w:pPr>
      <w:r w:rsidRPr="003536F9">
        <w:rPr>
          <w:rFonts w:ascii="Arial" w:hAnsi="Arial" w:cs="Arial"/>
          <w:color w:val="000000"/>
          <w:spacing w:val="-6"/>
          <w:sz w:val="18"/>
          <w:szCs w:val="18"/>
        </w:rPr>
        <w:t>The assets with limited life are measured at cost less accumulated amortisation and impairment losses. The amortisation is calculated using the straight-line method over their estimated useful lives, as follows:</w:t>
      </w:r>
    </w:p>
    <w:p w14:paraId="58B78254" w14:textId="77777777" w:rsidR="00B36D3B" w:rsidRPr="003536F9" w:rsidRDefault="00B36D3B" w:rsidP="00B36D3B">
      <w:pPr>
        <w:suppressAutoHyphens/>
        <w:ind w:left="540"/>
        <w:jc w:val="thaiDistribute"/>
        <w:rPr>
          <w:rFonts w:ascii="Arial" w:hAnsi="Arial" w:cs="Arial"/>
          <w:color w:val="000000"/>
          <w:sz w:val="16"/>
          <w:szCs w:val="16"/>
        </w:rPr>
      </w:pPr>
    </w:p>
    <w:tbl>
      <w:tblPr>
        <w:tblW w:w="0" w:type="auto"/>
        <w:tblInd w:w="108" w:type="dxa"/>
        <w:tblLayout w:type="fixed"/>
        <w:tblLook w:val="0000" w:firstRow="0" w:lastRow="0" w:firstColumn="0" w:lastColumn="0" w:noHBand="0" w:noVBand="0"/>
      </w:tblPr>
      <w:tblGrid>
        <w:gridCol w:w="6570"/>
        <w:gridCol w:w="2970"/>
      </w:tblGrid>
      <w:tr w:rsidR="0060432E" w:rsidRPr="003536F9" w14:paraId="0ED6F2C3" w14:textId="77777777">
        <w:tc>
          <w:tcPr>
            <w:tcW w:w="6570" w:type="dxa"/>
          </w:tcPr>
          <w:p w14:paraId="130FC628" w14:textId="77777777" w:rsidR="00B36D3B" w:rsidRPr="003536F9" w:rsidRDefault="00B36D3B">
            <w:pPr>
              <w:ind w:left="435"/>
              <w:jc w:val="thaiDistribute"/>
              <w:rPr>
                <w:rFonts w:ascii="Arial" w:hAnsi="Arial" w:cs="Arial"/>
                <w:color w:val="000000"/>
                <w:sz w:val="18"/>
                <w:szCs w:val="18"/>
              </w:rPr>
            </w:pPr>
            <w:r w:rsidRPr="003536F9">
              <w:rPr>
                <w:rFonts w:ascii="Arial" w:hAnsi="Arial" w:cs="Arial"/>
                <w:color w:val="000000"/>
                <w:sz w:val="18"/>
                <w:szCs w:val="18"/>
              </w:rPr>
              <w:t>Computer software</w:t>
            </w:r>
          </w:p>
        </w:tc>
        <w:tc>
          <w:tcPr>
            <w:tcW w:w="2970" w:type="dxa"/>
          </w:tcPr>
          <w:p w14:paraId="5F31A6C0" w14:textId="1CABA876" w:rsidR="00B36D3B" w:rsidRPr="003536F9" w:rsidRDefault="003536F9">
            <w:pPr>
              <w:ind w:left="567"/>
              <w:jc w:val="right"/>
              <w:rPr>
                <w:rFonts w:ascii="Arial" w:hAnsi="Arial" w:cs="Arial"/>
                <w:color w:val="000000"/>
                <w:sz w:val="18"/>
                <w:szCs w:val="18"/>
              </w:rPr>
            </w:pPr>
            <w:r w:rsidRPr="003536F9">
              <w:rPr>
                <w:rFonts w:ascii="Arial" w:hAnsi="Arial" w:cs="Arial"/>
                <w:color w:val="000000"/>
                <w:sz w:val="18"/>
                <w:szCs w:val="18"/>
                <w:lang w:val="en-GB"/>
              </w:rPr>
              <w:t>3</w:t>
            </w:r>
            <w:r w:rsidR="00B36D3B" w:rsidRPr="003536F9">
              <w:rPr>
                <w:rFonts w:ascii="Arial" w:hAnsi="Arial" w:cs="Arial"/>
                <w:color w:val="000000"/>
                <w:sz w:val="18"/>
                <w:szCs w:val="18"/>
              </w:rPr>
              <w:t xml:space="preserve"> - </w:t>
            </w:r>
            <w:r w:rsidRPr="003536F9">
              <w:rPr>
                <w:rFonts w:ascii="Arial" w:hAnsi="Arial" w:cs="Arial"/>
                <w:color w:val="000000"/>
                <w:sz w:val="18"/>
                <w:szCs w:val="18"/>
                <w:lang w:val="en-GB"/>
              </w:rPr>
              <w:t>10</w:t>
            </w:r>
            <w:r w:rsidR="00B36D3B" w:rsidRPr="003536F9">
              <w:rPr>
                <w:rFonts w:ascii="Arial" w:hAnsi="Arial" w:cs="Arial"/>
                <w:color w:val="000000"/>
                <w:sz w:val="18"/>
                <w:szCs w:val="18"/>
              </w:rPr>
              <w:t xml:space="preserve"> Years</w:t>
            </w:r>
          </w:p>
        </w:tc>
      </w:tr>
    </w:tbl>
    <w:p w14:paraId="672BE29A" w14:textId="77777777" w:rsidR="00B36D3B" w:rsidRPr="003536F9" w:rsidRDefault="00B36D3B" w:rsidP="00B36D3B">
      <w:pPr>
        <w:suppressAutoHyphens/>
        <w:ind w:left="540"/>
        <w:jc w:val="thaiDistribute"/>
        <w:rPr>
          <w:rFonts w:ascii="Arial" w:hAnsi="Arial" w:cs="Arial"/>
          <w:color w:val="000000"/>
          <w:sz w:val="16"/>
          <w:szCs w:val="16"/>
        </w:rPr>
      </w:pPr>
    </w:p>
    <w:p w14:paraId="19A11DE4" w14:textId="77777777" w:rsidR="00B36D3B" w:rsidRPr="003536F9" w:rsidRDefault="00B36D3B" w:rsidP="00B36D3B">
      <w:pPr>
        <w:suppressAutoHyphens/>
        <w:ind w:left="540"/>
        <w:jc w:val="thaiDistribute"/>
        <w:rPr>
          <w:rFonts w:ascii="Arial" w:hAnsi="Arial" w:cs="Arial"/>
          <w:color w:val="000000"/>
          <w:sz w:val="18"/>
          <w:szCs w:val="18"/>
          <w:u w:val="single"/>
        </w:rPr>
      </w:pPr>
      <w:r w:rsidRPr="003536F9">
        <w:rPr>
          <w:rFonts w:ascii="Arial" w:hAnsi="Arial" w:cs="Arial"/>
          <w:color w:val="000000"/>
          <w:sz w:val="18"/>
          <w:szCs w:val="18"/>
          <w:u w:val="single"/>
        </w:rPr>
        <w:t>Research and development / Internally generated intangible asset</w:t>
      </w:r>
    </w:p>
    <w:p w14:paraId="5504758A" w14:textId="77777777" w:rsidR="00B36D3B" w:rsidRPr="003536F9" w:rsidRDefault="00B36D3B" w:rsidP="00B36D3B">
      <w:pPr>
        <w:suppressAutoHyphens/>
        <w:ind w:left="540"/>
        <w:jc w:val="thaiDistribute"/>
        <w:rPr>
          <w:rFonts w:ascii="Arial" w:hAnsi="Arial" w:cs="Arial"/>
          <w:color w:val="000000"/>
          <w:sz w:val="16"/>
          <w:szCs w:val="16"/>
        </w:rPr>
      </w:pPr>
    </w:p>
    <w:p w14:paraId="271E1470" w14:textId="77777777" w:rsidR="00B36D3B" w:rsidRPr="003536F9" w:rsidRDefault="00B36D3B" w:rsidP="00B36D3B">
      <w:pPr>
        <w:suppressAutoHyphens/>
        <w:ind w:left="540"/>
        <w:jc w:val="thaiDistribute"/>
        <w:rPr>
          <w:rFonts w:ascii="Arial" w:hAnsi="Arial" w:cs="Arial"/>
          <w:color w:val="000000"/>
          <w:sz w:val="18"/>
          <w:szCs w:val="18"/>
        </w:rPr>
      </w:pPr>
      <w:r w:rsidRPr="003536F9">
        <w:rPr>
          <w:rFonts w:ascii="Arial" w:hAnsi="Arial" w:cs="Arial"/>
          <w:color w:val="000000"/>
          <w:sz w:val="18"/>
          <w:szCs w:val="18"/>
        </w:rPr>
        <w:t xml:space="preserve">Research expenditure is recognised as an expense as incurred. </w:t>
      </w:r>
    </w:p>
    <w:p w14:paraId="4802D658" w14:textId="77777777" w:rsidR="00B36D3B" w:rsidRPr="003536F9" w:rsidRDefault="00B36D3B" w:rsidP="00B36D3B">
      <w:pPr>
        <w:suppressAutoHyphens/>
        <w:ind w:left="540"/>
        <w:jc w:val="thaiDistribute"/>
        <w:rPr>
          <w:rFonts w:ascii="Arial" w:hAnsi="Arial" w:cs="Arial"/>
          <w:color w:val="000000"/>
          <w:sz w:val="16"/>
          <w:szCs w:val="16"/>
        </w:rPr>
      </w:pPr>
    </w:p>
    <w:p w14:paraId="2FE5B6A7" w14:textId="72ECF72E" w:rsidR="00B36D3B" w:rsidRPr="003536F9" w:rsidRDefault="00B36D3B" w:rsidP="00B36D3B">
      <w:pPr>
        <w:suppressAutoHyphens/>
        <w:ind w:left="540"/>
        <w:jc w:val="thaiDistribute"/>
        <w:rPr>
          <w:rFonts w:ascii="Arial" w:hAnsi="Arial" w:cs="Arial"/>
          <w:color w:val="000000"/>
          <w:sz w:val="18"/>
          <w:szCs w:val="18"/>
        </w:rPr>
      </w:pPr>
      <w:r w:rsidRPr="003536F9">
        <w:rPr>
          <w:rFonts w:ascii="Arial" w:hAnsi="Arial" w:cs="Arial"/>
          <w:color w:val="000000"/>
          <w:sz w:val="18"/>
          <w:szCs w:val="18"/>
        </w:rPr>
        <w:t xml:space="preserve">Development expenditure is recognised as an asset when the criteria specified in TAS </w:t>
      </w:r>
      <w:r w:rsidR="003536F9" w:rsidRPr="003536F9">
        <w:rPr>
          <w:rFonts w:ascii="Arial" w:hAnsi="Arial" w:cs="Arial"/>
          <w:color w:val="000000"/>
          <w:sz w:val="18"/>
          <w:szCs w:val="18"/>
          <w:lang w:val="en-GB"/>
        </w:rPr>
        <w:t>38</w:t>
      </w:r>
      <w:r w:rsidRPr="003536F9">
        <w:rPr>
          <w:rFonts w:ascii="Arial" w:hAnsi="Arial" w:cs="Arial"/>
          <w:color w:val="000000"/>
          <w:sz w:val="18"/>
          <w:szCs w:val="18"/>
        </w:rPr>
        <w:t xml:space="preserve"> are met. </w:t>
      </w:r>
    </w:p>
    <w:p w14:paraId="1A9CDF7D" w14:textId="77777777" w:rsidR="00B36D3B" w:rsidRPr="003536F9" w:rsidRDefault="00B36D3B" w:rsidP="00B36D3B">
      <w:pPr>
        <w:suppressAutoHyphens/>
        <w:ind w:left="540"/>
        <w:jc w:val="thaiDistribute"/>
        <w:rPr>
          <w:rFonts w:ascii="Arial" w:hAnsi="Arial" w:cs="Arial"/>
          <w:color w:val="000000"/>
          <w:sz w:val="16"/>
          <w:szCs w:val="16"/>
        </w:rPr>
      </w:pPr>
    </w:p>
    <w:p w14:paraId="0F368871" w14:textId="77777777" w:rsidR="00B36D3B" w:rsidRPr="003536F9" w:rsidRDefault="00B36D3B" w:rsidP="00B36D3B">
      <w:pPr>
        <w:suppressAutoHyphens/>
        <w:ind w:left="540"/>
        <w:jc w:val="thaiDistribute"/>
        <w:rPr>
          <w:rFonts w:ascii="Arial" w:hAnsi="Arial" w:cs="Arial"/>
          <w:color w:val="000000"/>
          <w:sz w:val="18"/>
          <w:szCs w:val="18"/>
          <w:lang w:val="en-GB"/>
        </w:rPr>
      </w:pPr>
      <w:r w:rsidRPr="003536F9">
        <w:rPr>
          <w:rFonts w:ascii="Arial" w:hAnsi="Arial" w:cs="Arial"/>
          <w:color w:val="000000"/>
          <w:sz w:val="18"/>
          <w:szCs w:val="18"/>
          <w:lang w:val="en-GB"/>
        </w:rPr>
        <w:t xml:space="preserve">Expenditure previously recognised as an expense are not recognised as an asset in a subsequent period. </w:t>
      </w:r>
    </w:p>
    <w:p w14:paraId="3A1D1C36" w14:textId="77777777" w:rsidR="00B36D3B" w:rsidRPr="003536F9" w:rsidRDefault="00B36D3B" w:rsidP="00B36D3B">
      <w:pPr>
        <w:suppressAutoHyphens/>
        <w:ind w:left="540"/>
        <w:jc w:val="thaiDistribute"/>
        <w:rPr>
          <w:rFonts w:ascii="Arial" w:hAnsi="Arial" w:cs="Arial"/>
          <w:color w:val="000000"/>
          <w:sz w:val="16"/>
          <w:szCs w:val="16"/>
        </w:rPr>
      </w:pPr>
    </w:p>
    <w:p w14:paraId="09D01033" w14:textId="31AA5064" w:rsidR="00B36D3B" w:rsidRPr="003536F9" w:rsidRDefault="00B36D3B" w:rsidP="00B36D3B">
      <w:pPr>
        <w:suppressAutoHyphens/>
        <w:ind w:left="540"/>
        <w:jc w:val="thaiDistribute"/>
        <w:rPr>
          <w:rFonts w:ascii="Arial" w:hAnsi="Arial" w:cs="Arial"/>
          <w:color w:val="000000"/>
          <w:spacing w:val="-4"/>
          <w:sz w:val="18"/>
          <w:szCs w:val="18"/>
        </w:rPr>
      </w:pPr>
      <w:r w:rsidRPr="003536F9">
        <w:rPr>
          <w:rFonts w:ascii="Arial" w:hAnsi="Arial" w:cs="Arial"/>
          <w:color w:val="000000"/>
          <w:spacing w:val="-4"/>
          <w:sz w:val="18"/>
          <w:szCs w:val="18"/>
        </w:rPr>
        <w:t xml:space="preserve">Capitalised development costs are amortised when the asset is ready to use or sell by applying a straight-line method over its expected benefit period of </w:t>
      </w:r>
      <w:r w:rsidR="003536F9" w:rsidRPr="003536F9">
        <w:rPr>
          <w:rFonts w:ascii="Arial" w:hAnsi="Arial" w:cs="Arial"/>
          <w:color w:val="000000"/>
          <w:spacing w:val="-4"/>
          <w:sz w:val="18"/>
          <w:szCs w:val="18"/>
          <w:lang w:val="en-GB"/>
        </w:rPr>
        <w:t>3</w:t>
      </w:r>
      <w:r w:rsidRPr="003536F9">
        <w:rPr>
          <w:rFonts w:ascii="Arial" w:hAnsi="Arial" w:cs="Arial"/>
          <w:color w:val="000000"/>
          <w:spacing w:val="-4"/>
          <w:sz w:val="18"/>
          <w:szCs w:val="18"/>
        </w:rPr>
        <w:t xml:space="preserve"> - </w:t>
      </w:r>
      <w:r w:rsidR="003536F9" w:rsidRPr="003536F9">
        <w:rPr>
          <w:rFonts w:ascii="Arial" w:hAnsi="Arial" w:cs="Arial"/>
          <w:color w:val="000000"/>
          <w:spacing w:val="-4"/>
          <w:sz w:val="18"/>
          <w:szCs w:val="18"/>
          <w:lang w:val="en-GB"/>
        </w:rPr>
        <w:t>10</w:t>
      </w:r>
      <w:r w:rsidRPr="003536F9">
        <w:rPr>
          <w:rFonts w:ascii="Arial" w:hAnsi="Arial" w:cs="Arial"/>
          <w:color w:val="000000"/>
          <w:spacing w:val="-4"/>
          <w:sz w:val="18"/>
          <w:szCs w:val="18"/>
        </w:rPr>
        <w:t xml:space="preserve"> years.</w:t>
      </w:r>
    </w:p>
    <w:p w14:paraId="0E0A1A12" w14:textId="77777777" w:rsidR="00B36D3B" w:rsidRPr="003536F9" w:rsidRDefault="00B36D3B" w:rsidP="00361AC5">
      <w:pPr>
        <w:suppressAutoHyphens/>
        <w:ind w:left="540"/>
        <w:jc w:val="thaiDistribute"/>
        <w:rPr>
          <w:rFonts w:ascii="Arial" w:hAnsi="Arial" w:cs="Arial"/>
          <w:color w:val="000000"/>
          <w:sz w:val="16"/>
          <w:szCs w:val="16"/>
        </w:rPr>
      </w:pPr>
    </w:p>
    <w:p w14:paraId="03D25FC8" w14:textId="77777777" w:rsidR="00AC1E6A" w:rsidRPr="003536F9" w:rsidRDefault="00AC1E6A" w:rsidP="00AC1E6A">
      <w:pPr>
        <w:suppressAutoHyphens/>
        <w:ind w:left="540"/>
        <w:jc w:val="thaiDistribute"/>
        <w:rPr>
          <w:rFonts w:ascii="Arial" w:hAnsi="Arial" w:cs="Arial"/>
          <w:color w:val="000000"/>
          <w:sz w:val="18"/>
          <w:szCs w:val="22"/>
          <w:u w:val="single"/>
          <w:lang w:val="en-GB"/>
        </w:rPr>
      </w:pPr>
      <w:r w:rsidRPr="003536F9">
        <w:rPr>
          <w:rFonts w:ascii="Arial" w:hAnsi="Arial" w:cs="Arial"/>
          <w:color w:val="000000"/>
          <w:sz w:val="18"/>
          <w:szCs w:val="18"/>
          <w:u w:val="single"/>
        </w:rPr>
        <w:t>Customer relationships</w:t>
      </w:r>
    </w:p>
    <w:p w14:paraId="38B13FEB" w14:textId="77777777" w:rsidR="00AC1E6A" w:rsidRPr="003536F9" w:rsidRDefault="00AC1E6A" w:rsidP="00361AC5">
      <w:pPr>
        <w:suppressAutoHyphens/>
        <w:ind w:left="540"/>
        <w:jc w:val="thaiDistribute"/>
        <w:rPr>
          <w:rFonts w:ascii="Arial" w:hAnsi="Arial" w:cs="Arial"/>
          <w:color w:val="000000"/>
          <w:sz w:val="16"/>
          <w:szCs w:val="16"/>
        </w:rPr>
      </w:pPr>
    </w:p>
    <w:p w14:paraId="02EDE00F" w14:textId="7D93D134" w:rsidR="00AC1E6A" w:rsidRPr="003536F9" w:rsidRDefault="00AC1E6A" w:rsidP="00AC1E6A">
      <w:pPr>
        <w:suppressAutoHyphens/>
        <w:ind w:left="540"/>
        <w:jc w:val="both"/>
        <w:rPr>
          <w:rFonts w:ascii="Arial" w:hAnsi="Arial" w:cs="Arial"/>
          <w:color w:val="000000"/>
          <w:sz w:val="18"/>
          <w:szCs w:val="18"/>
        </w:rPr>
      </w:pPr>
      <w:r w:rsidRPr="003536F9">
        <w:rPr>
          <w:rFonts w:ascii="Arial" w:hAnsi="Arial" w:cs="Arial"/>
          <w:color w:val="000000"/>
          <w:spacing w:val="-2"/>
          <w:sz w:val="18"/>
          <w:szCs w:val="18"/>
        </w:rPr>
        <w:t xml:space="preserve">Customer relationships is recognised as intangible assets separately from goodwill from acquisition of a subsidiary </w:t>
      </w:r>
      <w:r w:rsidRPr="003536F9">
        <w:rPr>
          <w:rFonts w:ascii="Arial" w:hAnsi="Arial" w:cs="Arial"/>
          <w:color w:val="000000"/>
          <w:spacing w:val="-4"/>
          <w:sz w:val="18"/>
          <w:szCs w:val="18"/>
        </w:rPr>
        <w:t xml:space="preserve">and is amortised using the straight-line method over its </w:t>
      </w:r>
      <w:r w:rsidRPr="003536F9">
        <w:rPr>
          <w:rFonts w:ascii="Arial" w:hAnsi="Arial" w:cs="Arial"/>
          <w:color w:val="000000"/>
          <w:spacing w:val="-4"/>
          <w:sz w:val="18"/>
          <w:szCs w:val="22"/>
          <w:lang w:val="en-GB"/>
        </w:rPr>
        <w:t xml:space="preserve">estimated </w:t>
      </w:r>
      <w:r w:rsidRPr="003536F9">
        <w:rPr>
          <w:rFonts w:ascii="Arial" w:hAnsi="Arial" w:cs="Arial"/>
          <w:color w:val="000000"/>
          <w:spacing w:val="-4"/>
          <w:sz w:val="18"/>
          <w:szCs w:val="18"/>
        </w:rPr>
        <w:t xml:space="preserve">useful lives, which does not exceed </w:t>
      </w:r>
      <w:r w:rsidR="003536F9" w:rsidRPr="003536F9">
        <w:rPr>
          <w:rFonts w:ascii="Arial" w:hAnsi="Arial" w:cs="Arial"/>
          <w:color w:val="000000"/>
          <w:spacing w:val="-4"/>
          <w:sz w:val="18"/>
          <w:szCs w:val="18"/>
          <w:lang w:val="en-GB"/>
        </w:rPr>
        <w:t>10</w:t>
      </w:r>
      <w:r w:rsidRPr="003536F9">
        <w:rPr>
          <w:rFonts w:ascii="Arial" w:hAnsi="Arial" w:cs="Arial"/>
          <w:color w:val="000000"/>
          <w:spacing w:val="-4"/>
          <w:sz w:val="18"/>
          <w:szCs w:val="18"/>
        </w:rPr>
        <w:t xml:space="preserve"> to </w:t>
      </w:r>
      <w:r w:rsidR="003536F9" w:rsidRPr="003536F9">
        <w:rPr>
          <w:rFonts w:ascii="Arial" w:hAnsi="Arial" w:cs="Arial"/>
          <w:color w:val="000000"/>
          <w:spacing w:val="-4"/>
          <w:sz w:val="18"/>
          <w:szCs w:val="18"/>
          <w:lang w:val="en-GB"/>
        </w:rPr>
        <w:t>13</w:t>
      </w:r>
      <w:r w:rsidRPr="003536F9">
        <w:rPr>
          <w:rFonts w:ascii="Arial" w:hAnsi="Arial" w:cs="Arial"/>
          <w:color w:val="000000"/>
          <w:spacing w:val="-4"/>
          <w:sz w:val="18"/>
          <w:szCs w:val="18"/>
        </w:rPr>
        <w:t xml:space="preserve"> years.</w:t>
      </w:r>
    </w:p>
    <w:p w14:paraId="6F8D0A10" w14:textId="1FE973DA" w:rsidR="00325A55" w:rsidRPr="003536F9" w:rsidRDefault="00325A55" w:rsidP="00AC1E6A">
      <w:pPr>
        <w:overflowPunct/>
        <w:ind w:left="540" w:hanging="540"/>
        <w:jc w:val="thaiDistribute"/>
        <w:textAlignment w:val="auto"/>
        <w:rPr>
          <w:rFonts w:ascii="Arial" w:eastAsia="Cordia New" w:hAnsi="Arial" w:cs="Arial"/>
          <w:b/>
          <w:bCs/>
          <w:color w:val="000000"/>
          <w:sz w:val="18"/>
          <w:szCs w:val="18"/>
          <w:lang w:val="en-GB"/>
        </w:rPr>
      </w:pPr>
    </w:p>
    <w:p w14:paraId="3241E4B0" w14:textId="4B9B1629"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13</w:t>
      </w:r>
      <w:r w:rsidR="00AC1E6A" w:rsidRPr="003536F9">
        <w:rPr>
          <w:rFonts w:ascii="Arial" w:eastAsia="Cordia New" w:hAnsi="Arial" w:cs="Arial"/>
          <w:b/>
          <w:bCs/>
          <w:color w:val="000000"/>
          <w:sz w:val="18"/>
          <w:szCs w:val="18"/>
          <w:lang w:val="en-GB"/>
        </w:rPr>
        <w:tab/>
        <w:t>Impairment of assets</w:t>
      </w:r>
    </w:p>
    <w:p w14:paraId="24EF0131" w14:textId="77777777" w:rsidR="00AC1E6A" w:rsidRPr="003536F9" w:rsidRDefault="00AC1E6A" w:rsidP="00AC1E6A">
      <w:pPr>
        <w:overflowPunct/>
        <w:ind w:left="540"/>
        <w:jc w:val="thaiDistribute"/>
        <w:textAlignment w:val="auto"/>
        <w:rPr>
          <w:rFonts w:ascii="Arial" w:eastAsia="Cordia New" w:hAnsi="Arial" w:cs="Arial"/>
          <w:b/>
          <w:bCs/>
          <w:color w:val="000000"/>
          <w:sz w:val="18"/>
          <w:szCs w:val="18"/>
          <w:lang w:val="en-GB"/>
        </w:rPr>
      </w:pPr>
    </w:p>
    <w:p w14:paraId="000D72B2" w14:textId="77777777" w:rsidR="00AC1E6A" w:rsidRPr="003536F9" w:rsidRDefault="00AC1E6A" w:rsidP="00AC1E6A">
      <w:pPr>
        <w:pBdr>
          <w:top w:val="nil"/>
          <w:left w:val="nil"/>
          <w:bottom w:val="nil"/>
          <w:right w:val="nil"/>
          <w:between w:val="nil"/>
        </w:pBdr>
        <w:ind w:left="540"/>
        <w:jc w:val="both"/>
        <w:rPr>
          <w:rFonts w:ascii="Arial" w:hAnsi="Arial" w:cs="Arial"/>
          <w:color w:val="000000"/>
          <w:sz w:val="18"/>
          <w:szCs w:val="18"/>
          <w:lang w:val="en-GB"/>
        </w:rPr>
      </w:pPr>
      <w:r w:rsidRPr="003536F9">
        <w:rPr>
          <w:rFonts w:ascii="Arial" w:hAnsi="Arial" w:cs="Arial"/>
          <w:color w:val="000000"/>
          <w:spacing w:val="-4"/>
          <w:sz w:val="18"/>
          <w:szCs w:val="18"/>
          <w:lang w:val="en-GB"/>
        </w:rPr>
        <w:t>Assets that have an indefinite useful life are tested annually for impairment, or more frequently if events</w:t>
      </w:r>
      <w:r w:rsidRPr="003536F9">
        <w:rPr>
          <w:rFonts w:ascii="Arial" w:hAnsi="Arial" w:cs="Arial"/>
          <w:color w:val="000000"/>
          <w:sz w:val="18"/>
          <w:szCs w:val="18"/>
          <w:lang w:val="en-GB"/>
        </w:rPr>
        <w:t xml:space="preserve"> or changes in </w:t>
      </w:r>
      <w:r w:rsidRPr="003536F9">
        <w:rPr>
          <w:rFonts w:ascii="Arial" w:hAnsi="Arial" w:cs="Arial"/>
          <w:color w:val="000000"/>
          <w:spacing w:val="-4"/>
          <w:sz w:val="18"/>
          <w:szCs w:val="18"/>
          <w:lang w:val="en-GB"/>
        </w:rPr>
        <w:t>circumstances indicate that it might be impaired. Assets that are subject to amortisation are reviewed for impairment</w:t>
      </w:r>
      <w:r w:rsidRPr="003536F9">
        <w:rPr>
          <w:rFonts w:ascii="Arial" w:hAnsi="Arial" w:cs="Arial"/>
          <w:color w:val="000000"/>
          <w:sz w:val="18"/>
          <w:szCs w:val="18"/>
          <w:lang w:val="en-GB"/>
        </w:rPr>
        <w:t xml:space="preserve"> </w:t>
      </w:r>
      <w:r w:rsidRPr="003536F9">
        <w:rPr>
          <w:rFonts w:ascii="Arial" w:hAnsi="Arial" w:cs="Arial"/>
          <w:color w:val="000000"/>
          <w:spacing w:val="-4"/>
          <w:sz w:val="18"/>
          <w:szCs w:val="18"/>
          <w:lang w:val="en-GB"/>
        </w:rPr>
        <w:t>whenever there is an indication of impairment. An impairment loss is recognised for the amount by which the carrying</w:t>
      </w:r>
      <w:r w:rsidRPr="003536F9">
        <w:rPr>
          <w:rFonts w:ascii="Arial" w:hAnsi="Arial" w:cs="Arial"/>
          <w:color w:val="000000"/>
          <w:sz w:val="18"/>
          <w:szCs w:val="18"/>
          <w:lang w:val="en-GB"/>
        </w:rPr>
        <w:t xml:space="preserve"> </w:t>
      </w:r>
      <w:r w:rsidRPr="003536F9">
        <w:rPr>
          <w:rFonts w:ascii="Arial" w:hAnsi="Arial" w:cs="Arial"/>
          <w:color w:val="000000"/>
          <w:spacing w:val="-4"/>
          <w:sz w:val="18"/>
          <w:szCs w:val="18"/>
          <w:lang w:val="en-GB"/>
        </w:rPr>
        <w:t>amount of the assets exceeds its recoverable amount. The recoverable amount is the higher of an asset’s fair value</w:t>
      </w:r>
      <w:r w:rsidRPr="003536F9">
        <w:rPr>
          <w:rFonts w:ascii="Arial" w:hAnsi="Arial" w:cs="Arial"/>
          <w:color w:val="000000"/>
          <w:sz w:val="18"/>
          <w:szCs w:val="18"/>
          <w:lang w:val="en-GB"/>
        </w:rPr>
        <w:t xml:space="preserve"> less costs of disposal and value in use. </w:t>
      </w:r>
    </w:p>
    <w:p w14:paraId="1EF5CB7E" w14:textId="77777777" w:rsidR="00AC1E6A" w:rsidRPr="003536F9" w:rsidRDefault="00AC1E6A" w:rsidP="00AC1E6A">
      <w:pPr>
        <w:pBdr>
          <w:top w:val="nil"/>
          <w:left w:val="nil"/>
          <w:bottom w:val="nil"/>
          <w:right w:val="nil"/>
          <w:between w:val="nil"/>
        </w:pBdr>
        <w:ind w:left="540"/>
        <w:jc w:val="both"/>
        <w:rPr>
          <w:rFonts w:ascii="Arial" w:hAnsi="Arial" w:cs="Arial"/>
          <w:color w:val="000000"/>
          <w:sz w:val="18"/>
          <w:szCs w:val="18"/>
          <w:lang w:val="en-GB"/>
        </w:rPr>
      </w:pPr>
    </w:p>
    <w:p w14:paraId="568C566C" w14:textId="77777777" w:rsidR="00AC1E6A" w:rsidRPr="003536F9" w:rsidRDefault="00AC1E6A" w:rsidP="00AC1E6A">
      <w:pPr>
        <w:overflowPunct/>
        <w:ind w:left="540"/>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Where the reasons for previously recognised impairments no longer exist, the impairment losses on the assets concerned other than goodwill is reversed.</w:t>
      </w:r>
    </w:p>
    <w:p w14:paraId="60DC56CF" w14:textId="77777777" w:rsidR="00AC1E6A" w:rsidRPr="003536F9" w:rsidRDefault="00AC1E6A" w:rsidP="00AC1E6A">
      <w:pPr>
        <w:overflowPunct/>
        <w:ind w:left="540"/>
        <w:jc w:val="thaiDistribute"/>
        <w:textAlignment w:val="auto"/>
        <w:rPr>
          <w:rFonts w:ascii="Arial" w:hAnsi="Arial" w:cs="Arial"/>
          <w:color w:val="000000"/>
          <w:sz w:val="18"/>
          <w:szCs w:val="18"/>
          <w:lang w:val="en-GB"/>
        </w:rPr>
      </w:pPr>
    </w:p>
    <w:p w14:paraId="7FFB1A6A" w14:textId="06AC0228"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14</w:t>
      </w:r>
      <w:r w:rsidR="00AC1E6A" w:rsidRPr="003536F9">
        <w:rPr>
          <w:rFonts w:ascii="Arial" w:eastAsia="Cordia New" w:hAnsi="Arial" w:cs="Arial"/>
          <w:b/>
          <w:bCs/>
          <w:color w:val="000000"/>
          <w:sz w:val="18"/>
          <w:szCs w:val="18"/>
          <w:lang w:val="en-GB"/>
        </w:rPr>
        <w:tab/>
        <w:t>Leases</w:t>
      </w:r>
    </w:p>
    <w:p w14:paraId="5F313ED4" w14:textId="77777777" w:rsidR="00AC1E6A" w:rsidRPr="003536F9" w:rsidRDefault="00AC1E6A" w:rsidP="00E34703">
      <w:pPr>
        <w:overflowPunct/>
        <w:ind w:left="547"/>
        <w:jc w:val="both"/>
        <w:textAlignment w:val="auto"/>
        <w:rPr>
          <w:rFonts w:ascii="Arial" w:eastAsia="Cordia New" w:hAnsi="Arial" w:cs="Arial"/>
          <w:b/>
          <w:bCs/>
          <w:color w:val="000000"/>
          <w:sz w:val="18"/>
          <w:szCs w:val="18"/>
          <w:lang w:val="en-GB"/>
        </w:rPr>
      </w:pPr>
    </w:p>
    <w:p w14:paraId="6F3D7554" w14:textId="77777777" w:rsidR="00B36D3B" w:rsidRPr="003536F9" w:rsidRDefault="00B36D3B" w:rsidP="00E34703">
      <w:pPr>
        <w:overflowPunct/>
        <w:ind w:left="540"/>
        <w:jc w:val="thaiDistribute"/>
        <w:textAlignment w:val="auto"/>
        <w:rPr>
          <w:rFonts w:ascii="Arial" w:eastAsia="Cordia New" w:hAnsi="Arial" w:cs="Arial"/>
          <w:b/>
          <w:bCs/>
          <w:color w:val="000000"/>
          <w:sz w:val="18"/>
          <w:szCs w:val="18"/>
          <w:lang w:val="en-GB"/>
        </w:rPr>
      </w:pPr>
      <w:r w:rsidRPr="003536F9">
        <w:rPr>
          <w:rFonts w:ascii="Arial" w:hAnsi="Arial" w:cs="Arial"/>
          <w:b/>
          <w:color w:val="000000"/>
          <w:sz w:val="18"/>
          <w:szCs w:val="18"/>
          <w:lang w:val="en-GB"/>
        </w:rPr>
        <w:t>Leases - where the Group is the lessee</w:t>
      </w:r>
    </w:p>
    <w:p w14:paraId="23CAFC99" w14:textId="77777777" w:rsidR="00B36D3B" w:rsidRPr="003536F9" w:rsidRDefault="00B36D3B" w:rsidP="00E34703">
      <w:pPr>
        <w:ind w:left="547"/>
        <w:jc w:val="both"/>
        <w:rPr>
          <w:rFonts w:ascii="Arial" w:hAnsi="Arial" w:cs="Arial"/>
          <w:color w:val="000000"/>
          <w:sz w:val="18"/>
          <w:szCs w:val="18"/>
        </w:rPr>
      </w:pPr>
    </w:p>
    <w:p w14:paraId="3D492E68" w14:textId="77777777" w:rsidR="00B36D3B" w:rsidRPr="003536F9" w:rsidRDefault="00B36D3B" w:rsidP="00E34703">
      <w:pPr>
        <w:ind w:left="547"/>
        <w:jc w:val="both"/>
        <w:rPr>
          <w:rFonts w:ascii="Arial" w:hAnsi="Arial" w:cs="Arial"/>
          <w:color w:val="000000"/>
          <w:spacing w:val="-6"/>
          <w:sz w:val="18"/>
          <w:szCs w:val="18"/>
          <w:lang w:val="en-GB"/>
        </w:rPr>
      </w:pPr>
      <w:r w:rsidRPr="003536F9">
        <w:rPr>
          <w:rFonts w:ascii="Arial" w:hAnsi="Arial" w:cs="Arial"/>
          <w:color w:val="000000"/>
          <w:spacing w:val="-6"/>
          <w:sz w:val="18"/>
          <w:szCs w:val="18"/>
          <w:lang w:val="en-GB"/>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3B8627CB" w14:textId="77777777" w:rsidR="00B36D3B" w:rsidRPr="003536F9" w:rsidRDefault="00B36D3B" w:rsidP="00E34703">
      <w:pPr>
        <w:ind w:left="547"/>
        <w:jc w:val="both"/>
        <w:rPr>
          <w:rFonts w:ascii="Arial" w:hAnsi="Arial" w:cs="Arial"/>
          <w:color w:val="000000"/>
          <w:sz w:val="18"/>
          <w:szCs w:val="18"/>
        </w:rPr>
      </w:pPr>
    </w:p>
    <w:p w14:paraId="24B172AF" w14:textId="77777777" w:rsidR="00B36D3B" w:rsidRPr="003536F9" w:rsidRDefault="00B36D3B" w:rsidP="00E34703">
      <w:pPr>
        <w:ind w:left="547"/>
        <w:jc w:val="both"/>
        <w:rPr>
          <w:rFonts w:ascii="Arial" w:hAnsi="Arial" w:cs="Arial"/>
          <w:color w:val="000000"/>
          <w:sz w:val="18"/>
          <w:szCs w:val="18"/>
          <w:lang w:val="en-GB"/>
        </w:rPr>
      </w:pPr>
      <w:r w:rsidRPr="003536F9">
        <w:rPr>
          <w:rFonts w:ascii="Arial" w:hAnsi="Arial" w:cs="Arial"/>
          <w:color w:val="000000"/>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689788B" w14:textId="77777777" w:rsidR="00B36D3B" w:rsidRPr="003536F9" w:rsidRDefault="00B36D3B" w:rsidP="00E34703">
      <w:pPr>
        <w:ind w:left="547"/>
        <w:jc w:val="both"/>
        <w:rPr>
          <w:rFonts w:ascii="Arial" w:hAnsi="Arial" w:cs="Arial"/>
          <w:color w:val="000000"/>
          <w:sz w:val="18"/>
          <w:szCs w:val="18"/>
        </w:rPr>
      </w:pPr>
    </w:p>
    <w:p w14:paraId="22E24597" w14:textId="77777777" w:rsidR="00B36D3B" w:rsidRPr="003536F9" w:rsidRDefault="00B36D3B" w:rsidP="00E34703">
      <w:pPr>
        <w:ind w:left="547"/>
        <w:jc w:val="both"/>
        <w:rPr>
          <w:rFonts w:ascii="Arial" w:hAnsi="Arial" w:cs="Arial"/>
          <w:color w:val="000000"/>
          <w:sz w:val="18"/>
          <w:szCs w:val="18"/>
          <w:lang w:val="en-GB"/>
        </w:rPr>
      </w:pPr>
      <w:r w:rsidRPr="003536F9">
        <w:rPr>
          <w:rFonts w:ascii="Arial" w:hAnsi="Arial" w:cs="Arial"/>
          <w:color w:val="000000"/>
          <w:spacing w:val="-2"/>
          <w:sz w:val="18"/>
          <w:szCs w:val="18"/>
          <w:lang w:val="en-GB"/>
        </w:rPr>
        <w:t>The lease payments are discounted using the interest rate implicit in the lease. If that rate cannot be determined, the</w:t>
      </w:r>
      <w:r w:rsidRPr="003536F9">
        <w:rPr>
          <w:rFonts w:ascii="Arial" w:hAnsi="Arial" w:cs="Arial"/>
          <w:color w:val="000000"/>
          <w:sz w:val="18"/>
          <w:szCs w:val="18"/>
          <w:lang w:val="en-GB"/>
        </w:rPr>
        <w:t xml:space="preserve"> </w:t>
      </w:r>
      <w:r w:rsidRPr="003536F9">
        <w:rPr>
          <w:rFonts w:ascii="Arial" w:hAnsi="Arial" w:cs="Arial"/>
          <w:color w:val="000000"/>
          <w:spacing w:val="-4"/>
          <w:sz w:val="18"/>
          <w:szCs w:val="18"/>
          <w:lang w:val="en-GB"/>
        </w:rPr>
        <w:t>lessee’s incremental borrowing rate is used, being the rate that the lessee would have to pay to borrow the funds</w:t>
      </w:r>
      <w:r w:rsidRPr="003536F9">
        <w:rPr>
          <w:rFonts w:ascii="Arial" w:hAnsi="Arial" w:cs="Arial"/>
          <w:color w:val="000000"/>
          <w:sz w:val="18"/>
          <w:szCs w:val="18"/>
          <w:lang w:val="en-GB"/>
        </w:rPr>
        <w:t xml:space="preserve"> </w:t>
      </w:r>
      <w:r w:rsidRPr="003536F9">
        <w:rPr>
          <w:rFonts w:ascii="Arial" w:hAnsi="Arial" w:cs="Arial"/>
          <w:color w:val="000000"/>
          <w:spacing w:val="-4"/>
          <w:sz w:val="18"/>
          <w:szCs w:val="18"/>
          <w:lang w:val="en-GB"/>
        </w:rPr>
        <w:t>necessary to obtain an asset of similar value in a similar economic environment with similar terms and conditions.</w:t>
      </w:r>
      <w:r w:rsidRPr="003536F9">
        <w:rPr>
          <w:rFonts w:ascii="Arial" w:hAnsi="Arial" w:cs="Arial"/>
          <w:color w:val="000000"/>
          <w:sz w:val="18"/>
          <w:szCs w:val="18"/>
          <w:lang w:val="en-GB"/>
        </w:rPr>
        <w:t xml:space="preserve"> </w:t>
      </w:r>
    </w:p>
    <w:p w14:paraId="5D946435" w14:textId="77777777" w:rsidR="00B36D3B" w:rsidRPr="003536F9" w:rsidRDefault="00B36D3B" w:rsidP="00E34703">
      <w:pPr>
        <w:ind w:left="547"/>
        <w:jc w:val="both"/>
        <w:rPr>
          <w:rFonts w:ascii="Arial" w:hAnsi="Arial" w:cs="Arial"/>
          <w:color w:val="000000"/>
          <w:sz w:val="18"/>
          <w:szCs w:val="18"/>
        </w:rPr>
      </w:pPr>
    </w:p>
    <w:p w14:paraId="2B72A941" w14:textId="48995891" w:rsidR="00B36D3B" w:rsidRPr="003536F9" w:rsidRDefault="00B36D3B" w:rsidP="00E34703">
      <w:pPr>
        <w:ind w:left="547"/>
        <w:jc w:val="both"/>
        <w:rPr>
          <w:rFonts w:ascii="Arial" w:hAnsi="Arial" w:cs="Arial"/>
          <w:color w:val="000000"/>
          <w:sz w:val="18"/>
          <w:szCs w:val="18"/>
        </w:rPr>
      </w:pPr>
      <w:r w:rsidRPr="003536F9">
        <w:rPr>
          <w:rFonts w:ascii="Arial" w:hAnsi="Arial" w:cs="Arial"/>
          <w:color w:val="000000"/>
          <w:sz w:val="18"/>
          <w:szCs w:val="18"/>
        </w:rPr>
        <w:t xml:space="preserve">Payments associated with short-term leases and leases of low-value assets are recognised on a straight-line </w:t>
      </w:r>
      <w:r w:rsidRPr="003536F9">
        <w:rPr>
          <w:rFonts w:ascii="Arial" w:hAnsi="Arial" w:cs="Arial"/>
          <w:color w:val="000000"/>
          <w:spacing w:val="-4"/>
          <w:sz w:val="18"/>
          <w:szCs w:val="18"/>
        </w:rPr>
        <w:t xml:space="preserve">basis as an expense in profit or loss. Short-term leases are leases with a lease term of </w:t>
      </w:r>
      <w:r w:rsidR="003536F9" w:rsidRPr="003536F9">
        <w:rPr>
          <w:rFonts w:ascii="Arial" w:hAnsi="Arial" w:cs="Arial"/>
          <w:color w:val="000000"/>
          <w:spacing w:val="-4"/>
          <w:sz w:val="18"/>
          <w:szCs w:val="18"/>
          <w:lang w:val="en-GB"/>
        </w:rPr>
        <w:t>12</w:t>
      </w:r>
      <w:r w:rsidRPr="003536F9">
        <w:rPr>
          <w:rFonts w:ascii="Arial" w:hAnsi="Arial" w:cs="Arial"/>
          <w:color w:val="000000"/>
          <w:spacing w:val="-4"/>
          <w:sz w:val="18"/>
          <w:szCs w:val="18"/>
        </w:rPr>
        <w:t xml:space="preserve"> months or less. Low-value</w:t>
      </w:r>
      <w:r w:rsidRPr="003536F9">
        <w:rPr>
          <w:rFonts w:ascii="Arial" w:hAnsi="Arial" w:cs="Arial"/>
          <w:color w:val="000000"/>
          <w:sz w:val="18"/>
          <w:szCs w:val="18"/>
        </w:rPr>
        <w:t xml:space="preserve"> assets comprise </w:t>
      </w:r>
      <w:r w:rsidR="00663DE6" w:rsidRPr="003536F9">
        <w:rPr>
          <w:rFonts w:ascii="Arial" w:hAnsi="Arial" w:cs="Arial"/>
          <w:color w:val="000000"/>
          <w:sz w:val="18"/>
          <w:szCs w:val="18"/>
        </w:rPr>
        <w:t xml:space="preserve">land, </w:t>
      </w:r>
      <w:r w:rsidR="005715ED" w:rsidRPr="003536F9">
        <w:rPr>
          <w:rFonts w:ascii="Arial" w:hAnsi="Arial" w:cs="Arial"/>
          <w:color w:val="000000"/>
          <w:sz w:val="18"/>
          <w:szCs w:val="18"/>
        </w:rPr>
        <w:t>buildings, computers, furniture and office equipment,</w:t>
      </w:r>
      <w:r w:rsidR="00895A8C" w:rsidRPr="003536F9">
        <w:rPr>
          <w:rFonts w:ascii="Arial" w:hAnsi="Arial" w:cs="Arial"/>
          <w:color w:val="000000"/>
          <w:sz w:val="18"/>
          <w:szCs w:val="18"/>
        </w:rPr>
        <w:t xml:space="preserve"> tools</w:t>
      </w:r>
      <w:r w:rsidR="00D52693" w:rsidRPr="003536F9">
        <w:rPr>
          <w:rFonts w:ascii="Arial" w:hAnsi="Arial" w:cs="Arial"/>
          <w:color w:val="000000"/>
          <w:sz w:val="18"/>
          <w:szCs w:val="22"/>
        </w:rPr>
        <w:t xml:space="preserve"> and </w:t>
      </w:r>
      <w:r w:rsidR="007C5BCA" w:rsidRPr="003536F9">
        <w:rPr>
          <w:rFonts w:ascii="Arial" w:hAnsi="Arial" w:cs="Arial"/>
          <w:color w:val="000000"/>
          <w:sz w:val="18"/>
          <w:szCs w:val="22"/>
        </w:rPr>
        <w:t>medical tools.</w:t>
      </w:r>
    </w:p>
    <w:p w14:paraId="68D3EB37" w14:textId="77777777" w:rsidR="00B36D3B" w:rsidRPr="003536F9" w:rsidRDefault="00B36D3B" w:rsidP="00E34703">
      <w:pPr>
        <w:ind w:left="547"/>
        <w:jc w:val="both"/>
        <w:rPr>
          <w:rFonts w:ascii="Arial" w:hAnsi="Arial" w:cs="Arial"/>
          <w:color w:val="000000"/>
          <w:sz w:val="18"/>
          <w:szCs w:val="18"/>
        </w:rPr>
      </w:pPr>
    </w:p>
    <w:p w14:paraId="24F39D8F" w14:textId="77777777" w:rsidR="00B36D3B" w:rsidRPr="003536F9" w:rsidRDefault="00B36D3B" w:rsidP="00E34703">
      <w:pPr>
        <w:ind w:left="547"/>
        <w:jc w:val="both"/>
        <w:rPr>
          <w:rFonts w:ascii="Arial" w:hAnsi="Arial" w:cs="Arial"/>
          <w:color w:val="000000"/>
          <w:sz w:val="18"/>
          <w:szCs w:val="18"/>
        </w:rPr>
      </w:pPr>
      <w:r w:rsidRPr="003536F9">
        <w:rPr>
          <w:rFonts w:ascii="Arial" w:hAnsi="Arial" w:cs="Arial"/>
          <w:b/>
          <w:color w:val="000000"/>
          <w:sz w:val="18"/>
          <w:szCs w:val="18"/>
          <w:lang w:val="en-GB"/>
        </w:rPr>
        <w:t>Leases - where the Group is the lessor</w:t>
      </w:r>
    </w:p>
    <w:p w14:paraId="30F0451A" w14:textId="77777777" w:rsidR="00B36D3B" w:rsidRPr="003536F9" w:rsidRDefault="00B36D3B" w:rsidP="00E34703">
      <w:pPr>
        <w:ind w:left="547"/>
        <w:jc w:val="both"/>
        <w:rPr>
          <w:rFonts w:ascii="Arial" w:eastAsia="Cordia New" w:hAnsi="Arial" w:cs="Arial"/>
          <w:color w:val="000000"/>
          <w:sz w:val="18"/>
          <w:szCs w:val="18"/>
          <w:lang w:val="en-GB" w:eastAsia="x-none"/>
        </w:rPr>
      </w:pPr>
    </w:p>
    <w:p w14:paraId="0C97BB3C" w14:textId="77777777" w:rsidR="00B36D3B" w:rsidRPr="003536F9" w:rsidRDefault="00B36D3B" w:rsidP="00E34703">
      <w:pPr>
        <w:ind w:left="547"/>
        <w:jc w:val="both"/>
        <w:rPr>
          <w:rFonts w:ascii="Arial" w:eastAsia="Cordia New" w:hAnsi="Arial" w:cs="Arial"/>
          <w:color w:val="000000"/>
          <w:spacing w:val="-7"/>
          <w:sz w:val="18"/>
          <w:szCs w:val="18"/>
          <w:lang w:val="en-GB" w:eastAsia="x-none"/>
        </w:rPr>
      </w:pPr>
      <w:r w:rsidRPr="003536F9">
        <w:rPr>
          <w:rFonts w:ascii="Arial" w:eastAsia="Cordia New" w:hAnsi="Arial" w:cs="Arial"/>
          <w:color w:val="000000"/>
          <w:spacing w:val="-7"/>
          <w:sz w:val="18"/>
          <w:szCs w:val="18"/>
          <w:lang w:val="en-GB" w:eastAsia="x-none"/>
        </w:rPr>
        <w:t>When assets are leased out under a finance lease, the present value of the lease payments is recognised as a receivable.</w:t>
      </w:r>
    </w:p>
    <w:p w14:paraId="33F69688" w14:textId="77777777" w:rsidR="00B36D3B" w:rsidRPr="003536F9" w:rsidRDefault="00B36D3B" w:rsidP="00E34703">
      <w:pPr>
        <w:ind w:left="547"/>
        <w:jc w:val="both"/>
        <w:rPr>
          <w:rFonts w:ascii="Arial" w:eastAsia="Cordia New" w:hAnsi="Arial" w:cs="Arial"/>
          <w:color w:val="000000"/>
          <w:sz w:val="18"/>
          <w:szCs w:val="18"/>
          <w:lang w:val="en-GB" w:eastAsia="x-none"/>
        </w:rPr>
      </w:pPr>
    </w:p>
    <w:p w14:paraId="15F9BFEB" w14:textId="77777777" w:rsidR="00B36D3B" w:rsidRPr="003536F9" w:rsidRDefault="00B36D3B" w:rsidP="00E34703">
      <w:pPr>
        <w:ind w:left="547"/>
        <w:jc w:val="both"/>
        <w:rPr>
          <w:rFonts w:ascii="Arial" w:eastAsia="Cordia New" w:hAnsi="Arial" w:cs="Arial"/>
          <w:color w:val="000000"/>
          <w:sz w:val="18"/>
          <w:szCs w:val="18"/>
          <w:lang w:val="en-GB" w:eastAsia="x-none"/>
        </w:rPr>
      </w:pPr>
      <w:r w:rsidRPr="003536F9">
        <w:rPr>
          <w:rFonts w:ascii="Arial" w:eastAsia="Cordia New" w:hAnsi="Arial" w:cs="Arial"/>
          <w:color w:val="000000"/>
          <w:spacing w:val="-4"/>
          <w:sz w:val="18"/>
          <w:szCs w:val="18"/>
          <w:lang w:val="en-GB" w:eastAsia="x-none"/>
        </w:rPr>
        <w:t>Rental income under operating leases (net of any incentives given to lessees) is recognised on a straight-line basis</w:t>
      </w:r>
      <w:r w:rsidRPr="003536F9">
        <w:rPr>
          <w:rFonts w:ascii="Arial" w:eastAsia="Cordia New" w:hAnsi="Arial" w:cs="Arial"/>
          <w:color w:val="000000"/>
          <w:sz w:val="18"/>
          <w:szCs w:val="18"/>
          <w:lang w:val="en-GB" w:eastAsia="x-none"/>
        </w:rPr>
        <w:t xml:space="preserve"> over the lease term.</w:t>
      </w:r>
    </w:p>
    <w:p w14:paraId="2FD2E18F" w14:textId="5A0E3B19" w:rsidR="00AC1E6A" w:rsidRPr="003536F9" w:rsidRDefault="00BC32D9" w:rsidP="00E34703">
      <w:pPr>
        <w:overflowPunct/>
        <w:ind w:left="547"/>
        <w:jc w:val="both"/>
        <w:textAlignment w:val="auto"/>
        <w:rPr>
          <w:rFonts w:ascii="Arial" w:eastAsia="Cordia New" w:hAnsi="Arial" w:cs="Arial"/>
          <w:b/>
          <w:bCs/>
          <w:color w:val="000000"/>
          <w:sz w:val="18"/>
          <w:szCs w:val="18"/>
        </w:rPr>
      </w:pPr>
      <w:r w:rsidRPr="003536F9">
        <w:rPr>
          <w:rFonts w:ascii="Arial" w:eastAsia="Cordia New" w:hAnsi="Arial" w:cs="Arial"/>
          <w:b/>
          <w:bCs/>
          <w:color w:val="000000"/>
          <w:sz w:val="18"/>
          <w:szCs w:val="18"/>
        </w:rPr>
        <w:br w:type="page"/>
      </w:r>
    </w:p>
    <w:p w14:paraId="4823FD12" w14:textId="301E1F8C"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15</w:t>
      </w:r>
      <w:r w:rsidR="00AC1E6A" w:rsidRPr="003536F9">
        <w:rPr>
          <w:rFonts w:ascii="Arial" w:eastAsia="Cordia New" w:hAnsi="Arial" w:cs="Arial"/>
          <w:b/>
          <w:bCs/>
          <w:color w:val="000000"/>
          <w:sz w:val="18"/>
          <w:szCs w:val="18"/>
          <w:lang w:val="en-GB"/>
        </w:rPr>
        <w:tab/>
        <w:t>Financial liabilities</w:t>
      </w:r>
    </w:p>
    <w:p w14:paraId="27B07861" w14:textId="77777777" w:rsidR="00AC1E6A" w:rsidRPr="003536F9" w:rsidRDefault="00AC1E6A" w:rsidP="00AC1E6A">
      <w:pPr>
        <w:ind w:left="538"/>
        <w:jc w:val="both"/>
        <w:rPr>
          <w:rFonts w:ascii="Arial" w:hAnsi="Arial" w:cs="Arial"/>
          <w:color w:val="000000"/>
          <w:sz w:val="18"/>
          <w:szCs w:val="18"/>
          <w:u w:val="single"/>
          <w:lang w:val="en-GB"/>
        </w:rPr>
      </w:pPr>
    </w:p>
    <w:p w14:paraId="672F39D5" w14:textId="77777777" w:rsidR="00B36D3B" w:rsidRPr="003536F9" w:rsidRDefault="00B36D3B" w:rsidP="00DA6978">
      <w:pPr>
        <w:pStyle w:val="NoSpacing"/>
        <w:numPr>
          <w:ilvl w:val="0"/>
          <w:numId w:val="9"/>
        </w:numPr>
        <w:tabs>
          <w:tab w:val="left" w:pos="900"/>
        </w:tabs>
        <w:rPr>
          <w:rFonts w:ascii="Arial" w:hAnsi="Arial" w:cs="Arial"/>
          <w:color w:val="000000"/>
          <w:sz w:val="18"/>
          <w:szCs w:val="18"/>
        </w:rPr>
      </w:pPr>
      <w:r w:rsidRPr="003536F9">
        <w:rPr>
          <w:rFonts w:ascii="Arial" w:hAnsi="Arial" w:cs="Arial"/>
          <w:color w:val="000000"/>
          <w:sz w:val="18"/>
          <w:szCs w:val="18"/>
        </w:rPr>
        <w:t>Classification</w:t>
      </w:r>
    </w:p>
    <w:p w14:paraId="19CA7EF1" w14:textId="77777777" w:rsidR="00B36D3B" w:rsidRPr="003536F9" w:rsidRDefault="00B36D3B" w:rsidP="00B36D3B">
      <w:pPr>
        <w:pStyle w:val="NoSpacing"/>
        <w:ind w:left="900"/>
        <w:rPr>
          <w:rFonts w:ascii="Arial" w:hAnsi="Arial" w:cs="Arial"/>
          <w:color w:val="000000"/>
          <w:sz w:val="18"/>
          <w:szCs w:val="18"/>
        </w:rPr>
      </w:pPr>
    </w:p>
    <w:p w14:paraId="08749FDF" w14:textId="77777777" w:rsidR="00B36D3B" w:rsidRPr="003536F9" w:rsidRDefault="00B36D3B" w:rsidP="00B36D3B">
      <w:pPr>
        <w:pStyle w:val="NoSpacing"/>
        <w:ind w:left="900"/>
        <w:jc w:val="both"/>
        <w:rPr>
          <w:rFonts w:ascii="Arial" w:hAnsi="Arial" w:cs="Arial"/>
          <w:color w:val="000000"/>
          <w:sz w:val="18"/>
          <w:szCs w:val="18"/>
        </w:rPr>
      </w:pPr>
      <w:r w:rsidRPr="003536F9">
        <w:rPr>
          <w:rFonts w:ascii="Arial" w:hAnsi="Arial" w:cs="Arial"/>
          <w:color w:val="000000"/>
          <w:sz w:val="18"/>
          <w:szCs w:val="18"/>
        </w:rPr>
        <w:t>Financial instruments issued by the Group are classified as either financial liabilities or equity securities by considering contractual obligations.</w:t>
      </w:r>
    </w:p>
    <w:p w14:paraId="7D25E9F3" w14:textId="77777777" w:rsidR="00B36D3B" w:rsidRPr="003536F9" w:rsidRDefault="00B36D3B" w:rsidP="00B36D3B">
      <w:pPr>
        <w:ind w:left="900"/>
        <w:jc w:val="both"/>
        <w:rPr>
          <w:rFonts w:ascii="Arial" w:hAnsi="Arial" w:cs="Arial"/>
          <w:color w:val="000000"/>
          <w:sz w:val="18"/>
          <w:szCs w:val="18"/>
          <w:lang w:val="en-GB"/>
        </w:rPr>
      </w:pPr>
    </w:p>
    <w:p w14:paraId="328D1B78" w14:textId="77777777" w:rsidR="00B36D3B" w:rsidRPr="003536F9" w:rsidRDefault="00B36D3B" w:rsidP="00DA6978">
      <w:pPr>
        <w:pStyle w:val="NoSpacing"/>
        <w:numPr>
          <w:ilvl w:val="0"/>
          <w:numId w:val="9"/>
        </w:numPr>
        <w:ind w:left="900" w:hanging="360"/>
        <w:rPr>
          <w:rFonts w:ascii="Arial" w:hAnsi="Arial" w:cs="Arial"/>
          <w:color w:val="000000"/>
          <w:sz w:val="18"/>
          <w:szCs w:val="18"/>
        </w:rPr>
      </w:pPr>
      <w:r w:rsidRPr="003536F9">
        <w:rPr>
          <w:rFonts w:ascii="Arial" w:hAnsi="Arial" w:cs="Arial"/>
          <w:color w:val="000000"/>
          <w:sz w:val="18"/>
          <w:szCs w:val="18"/>
        </w:rPr>
        <w:tab/>
        <w:t>Measurement</w:t>
      </w:r>
    </w:p>
    <w:p w14:paraId="6A639EBC" w14:textId="77777777" w:rsidR="00B36D3B" w:rsidRPr="003536F9" w:rsidRDefault="00B36D3B" w:rsidP="00B36D3B">
      <w:pPr>
        <w:ind w:left="900"/>
        <w:jc w:val="both"/>
        <w:rPr>
          <w:rFonts w:ascii="Arial" w:hAnsi="Arial" w:cs="Arial"/>
          <w:color w:val="000000"/>
          <w:sz w:val="18"/>
          <w:szCs w:val="18"/>
          <w:lang w:val="en-GB"/>
        </w:rPr>
      </w:pPr>
    </w:p>
    <w:p w14:paraId="0ACD91D4" w14:textId="77777777" w:rsidR="00B36D3B" w:rsidRPr="003536F9" w:rsidRDefault="00B36D3B" w:rsidP="00B36D3B">
      <w:pPr>
        <w:overflowPunct/>
        <w:ind w:left="900"/>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Financial liabilities are initially recognised at fair value and are subsequently measured at amortised cost.</w:t>
      </w:r>
    </w:p>
    <w:p w14:paraId="0B602B57" w14:textId="77777777" w:rsidR="00B36D3B" w:rsidRPr="003536F9" w:rsidRDefault="00B36D3B" w:rsidP="00B36D3B">
      <w:pPr>
        <w:overflowPunct/>
        <w:ind w:left="900"/>
        <w:jc w:val="thaiDistribute"/>
        <w:textAlignment w:val="auto"/>
        <w:rPr>
          <w:rFonts w:ascii="Arial" w:hAnsi="Arial" w:cs="Arial"/>
          <w:color w:val="000000"/>
          <w:sz w:val="18"/>
          <w:szCs w:val="18"/>
        </w:rPr>
      </w:pPr>
    </w:p>
    <w:p w14:paraId="036B5A5D" w14:textId="77777777" w:rsidR="00B36D3B" w:rsidRPr="003536F9" w:rsidRDefault="00B36D3B" w:rsidP="00DA6978">
      <w:pPr>
        <w:pStyle w:val="NoSpacing"/>
        <w:numPr>
          <w:ilvl w:val="0"/>
          <w:numId w:val="9"/>
        </w:numPr>
        <w:tabs>
          <w:tab w:val="left" w:pos="900"/>
        </w:tabs>
        <w:ind w:left="900" w:hanging="360"/>
        <w:rPr>
          <w:rFonts w:ascii="Arial" w:hAnsi="Arial" w:cs="Arial"/>
          <w:color w:val="000000"/>
          <w:sz w:val="18"/>
          <w:szCs w:val="18"/>
        </w:rPr>
      </w:pPr>
      <w:r w:rsidRPr="003536F9">
        <w:rPr>
          <w:rFonts w:ascii="Arial" w:hAnsi="Arial" w:cs="Arial"/>
          <w:color w:val="000000"/>
          <w:sz w:val="18"/>
          <w:szCs w:val="18"/>
        </w:rPr>
        <w:t>Derecognition and modification</w:t>
      </w:r>
    </w:p>
    <w:p w14:paraId="48764646" w14:textId="77777777" w:rsidR="00B36D3B" w:rsidRPr="003536F9" w:rsidRDefault="00B36D3B" w:rsidP="00B36D3B">
      <w:pPr>
        <w:overflowPunct/>
        <w:ind w:left="900"/>
        <w:jc w:val="thaiDistribute"/>
        <w:textAlignment w:val="auto"/>
        <w:rPr>
          <w:rFonts w:ascii="Arial" w:hAnsi="Arial" w:cs="Arial"/>
          <w:color w:val="000000"/>
          <w:sz w:val="18"/>
          <w:szCs w:val="18"/>
        </w:rPr>
      </w:pPr>
    </w:p>
    <w:p w14:paraId="7C72D6E0" w14:textId="77777777" w:rsidR="00B36D3B" w:rsidRPr="003536F9" w:rsidRDefault="00B36D3B" w:rsidP="00B36D3B">
      <w:pPr>
        <w:overflowPunct/>
        <w:ind w:left="900"/>
        <w:jc w:val="thaiDistribute"/>
        <w:textAlignment w:val="auto"/>
        <w:rPr>
          <w:rFonts w:ascii="Arial" w:hAnsi="Arial" w:cs="Arial"/>
          <w:color w:val="000000"/>
          <w:sz w:val="18"/>
          <w:szCs w:val="18"/>
        </w:rPr>
      </w:pPr>
      <w:r w:rsidRPr="003536F9">
        <w:rPr>
          <w:rFonts w:ascii="Arial" w:hAnsi="Arial" w:cs="Arial"/>
          <w:color w:val="000000"/>
          <w:sz w:val="18"/>
          <w:szCs w:val="18"/>
        </w:rPr>
        <w:t>Financial liabilities are derecognised when the obligation specified in the contract is discharged, cancelled, or expired.</w:t>
      </w:r>
    </w:p>
    <w:p w14:paraId="5CAA3B58" w14:textId="77777777" w:rsidR="00B36D3B" w:rsidRPr="003536F9" w:rsidRDefault="00B36D3B" w:rsidP="00B36D3B">
      <w:pPr>
        <w:overflowPunct/>
        <w:ind w:left="900"/>
        <w:jc w:val="thaiDistribute"/>
        <w:textAlignment w:val="auto"/>
        <w:rPr>
          <w:rFonts w:ascii="Arial" w:hAnsi="Arial" w:cs="Arial"/>
          <w:color w:val="000000"/>
          <w:sz w:val="18"/>
          <w:szCs w:val="18"/>
        </w:rPr>
      </w:pPr>
    </w:p>
    <w:p w14:paraId="09B3956F" w14:textId="6EA8E2CA" w:rsidR="00B36D3B" w:rsidRPr="003536F9" w:rsidRDefault="00B36D3B" w:rsidP="00B36D3B">
      <w:pPr>
        <w:overflowPunct/>
        <w:ind w:left="900"/>
        <w:jc w:val="thaiDistribute"/>
        <w:textAlignment w:val="auto"/>
        <w:rPr>
          <w:rFonts w:ascii="Arial" w:hAnsi="Arial" w:cs="Arial"/>
          <w:color w:val="000000"/>
          <w:spacing w:val="-6"/>
          <w:sz w:val="18"/>
          <w:szCs w:val="18"/>
          <w:lang w:val="en-GB"/>
        </w:rPr>
      </w:pPr>
      <w:r w:rsidRPr="003536F9">
        <w:rPr>
          <w:rFonts w:ascii="Arial" w:hAnsi="Arial" w:cs="Arial"/>
          <w:color w:val="000000"/>
          <w:spacing w:val="-4"/>
          <w:sz w:val="18"/>
          <w:szCs w:val="18"/>
          <w:lang w:val="en-GB"/>
        </w:rPr>
        <w:t xml:space="preserve">Where the terms of a financial liability are renegotiated/modified, the Group assesses whether the renegotiation </w:t>
      </w:r>
      <w:r w:rsidR="008F1E8E" w:rsidRPr="003536F9">
        <w:rPr>
          <w:rFonts w:ascii="Arial" w:hAnsi="Arial" w:cs="Arial"/>
          <w:color w:val="000000"/>
          <w:spacing w:val="-4"/>
          <w:sz w:val="18"/>
          <w:szCs w:val="18"/>
          <w:lang w:val="en-GB"/>
        </w:rPr>
        <w:t xml:space="preserve">or </w:t>
      </w:r>
      <w:r w:rsidRPr="003536F9">
        <w:rPr>
          <w:rFonts w:ascii="Arial" w:hAnsi="Arial" w:cs="Arial"/>
          <w:color w:val="000000"/>
          <w:spacing w:val="-6"/>
          <w:sz w:val="18"/>
          <w:szCs w:val="18"/>
          <w:lang w:val="en-GB"/>
        </w:rPr>
        <w:t>modification results in the derecognition of that financial liability. Where the modification results in an extinguishment,</w:t>
      </w:r>
      <w:r w:rsidRPr="003536F9">
        <w:rPr>
          <w:rFonts w:ascii="Arial" w:hAnsi="Arial" w:cs="Arial"/>
          <w:color w:val="000000"/>
          <w:sz w:val="18"/>
          <w:szCs w:val="18"/>
          <w:lang w:val="en-GB"/>
        </w:rPr>
        <w:t xml:space="preserve"> </w:t>
      </w:r>
      <w:r w:rsidRPr="003536F9">
        <w:rPr>
          <w:rFonts w:ascii="Arial" w:hAnsi="Arial" w:cs="Arial"/>
          <w:color w:val="000000"/>
          <w:spacing w:val="-7"/>
          <w:sz w:val="18"/>
          <w:szCs w:val="18"/>
          <w:lang w:val="en-GB"/>
        </w:rPr>
        <w:t>the new financial liability is recognised based on fair value of its obligation. The remaining carrying amount of financial</w:t>
      </w:r>
      <w:r w:rsidRPr="003536F9">
        <w:rPr>
          <w:rFonts w:ascii="Arial" w:hAnsi="Arial" w:cs="Arial"/>
          <w:color w:val="000000"/>
          <w:sz w:val="18"/>
          <w:szCs w:val="18"/>
          <w:lang w:val="en-GB"/>
        </w:rPr>
        <w:t xml:space="preserve"> </w:t>
      </w:r>
      <w:r w:rsidRPr="003536F9">
        <w:rPr>
          <w:rFonts w:ascii="Arial" w:hAnsi="Arial" w:cs="Arial"/>
          <w:color w:val="000000"/>
          <w:spacing w:val="-6"/>
          <w:sz w:val="18"/>
          <w:szCs w:val="18"/>
          <w:lang w:val="en-GB"/>
        </w:rPr>
        <w:t>liability is derecognised. The difference as well as proceed paid is recognised as other gains</w:t>
      </w:r>
      <w:r w:rsidR="008F1E8E" w:rsidRPr="003536F9">
        <w:rPr>
          <w:rFonts w:ascii="Arial" w:hAnsi="Arial" w:cs="Arial"/>
          <w:color w:val="000000"/>
          <w:spacing w:val="-6"/>
          <w:sz w:val="18"/>
          <w:szCs w:val="18"/>
          <w:lang w:val="en-GB"/>
        </w:rPr>
        <w:t xml:space="preserve"> </w:t>
      </w:r>
      <w:r w:rsidRPr="003536F9">
        <w:rPr>
          <w:rFonts w:ascii="Arial" w:hAnsi="Arial" w:cs="Arial"/>
          <w:color w:val="000000"/>
          <w:spacing w:val="-6"/>
          <w:sz w:val="18"/>
          <w:szCs w:val="18"/>
          <w:lang w:val="en-GB"/>
        </w:rPr>
        <w:t>(losses) in profit or loss.</w:t>
      </w:r>
    </w:p>
    <w:p w14:paraId="49787D78" w14:textId="77777777" w:rsidR="00B36D3B" w:rsidRPr="003536F9" w:rsidRDefault="00B36D3B" w:rsidP="00B36D3B">
      <w:pPr>
        <w:overflowPunct/>
        <w:ind w:left="900"/>
        <w:jc w:val="thaiDistribute"/>
        <w:textAlignment w:val="auto"/>
        <w:rPr>
          <w:rFonts w:ascii="Arial" w:hAnsi="Arial" w:cs="Arial"/>
          <w:color w:val="000000"/>
          <w:sz w:val="18"/>
          <w:szCs w:val="18"/>
        </w:rPr>
      </w:pPr>
    </w:p>
    <w:p w14:paraId="2E723CA3" w14:textId="627B1CCE" w:rsidR="00B36D3B" w:rsidRPr="003536F9" w:rsidRDefault="00B36D3B" w:rsidP="00703B99">
      <w:pPr>
        <w:overflowPunct/>
        <w:ind w:left="900"/>
        <w:jc w:val="thaiDistribute"/>
        <w:textAlignment w:val="auto"/>
        <w:rPr>
          <w:rFonts w:ascii="Arial" w:hAnsi="Arial" w:cs="Arial"/>
          <w:color w:val="000000"/>
          <w:spacing w:val="-8"/>
          <w:sz w:val="18"/>
          <w:szCs w:val="18"/>
          <w:lang w:val="en-GB"/>
        </w:rPr>
      </w:pPr>
      <w:r w:rsidRPr="003536F9">
        <w:rPr>
          <w:rFonts w:ascii="Arial" w:hAnsi="Arial" w:cs="Arial"/>
          <w:color w:val="000000"/>
          <w:sz w:val="18"/>
          <w:szCs w:val="18"/>
          <w:lang w:val="en-GB"/>
        </w:rPr>
        <w:t>Where</w:t>
      </w:r>
      <w:r w:rsidR="00691CC4" w:rsidRPr="003536F9">
        <w:rPr>
          <w:rFonts w:ascii="Arial" w:hAnsi="Arial" w:cs="Arial"/>
          <w:color w:val="000000"/>
          <w:sz w:val="18"/>
          <w:szCs w:val="18"/>
          <w:lang w:val="en-GB"/>
        </w:rPr>
        <w:t xml:space="preserve"> the Group assessed that</w:t>
      </w:r>
      <w:r w:rsidRPr="003536F9">
        <w:rPr>
          <w:rFonts w:ascii="Arial" w:hAnsi="Arial" w:cs="Arial"/>
          <w:color w:val="000000"/>
          <w:sz w:val="18"/>
          <w:szCs w:val="18"/>
          <w:lang w:val="en-GB"/>
        </w:rPr>
        <w:t xml:space="preserve"> the modification does not </w:t>
      </w:r>
      <w:r w:rsidR="00691CC4" w:rsidRPr="003536F9">
        <w:rPr>
          <w:rFonts w:ascii="Arial" w:hAnsi="Arial" w:cs="Arial"/>
          <w:color w:val="000000"/>
          <w:sz w:val="18"/>
          <w:szCs w:val="18"/>
          <w:lang w:val="en-GB"/>
        </w:rPr>
        <w:t xml:space="preserve">meet </w:t>
      </w:r>
      <w:r w:rsidRPr="003536F9">
        <w:rPr>
          <w:rFonts w:ascii="Arial" w:hAnsi="Arial" w:cs="Arial"/>
          <w:color w:val="000000"/>
          <w:sz w:val="18"/>
          <w:szCs w:val="18"/>
          <w:lang w:val="en-GB"/>
        </w:rPr>
        <w:t xml:space="preserve">the </w:t>
      </w:r>
      <w:r w:rsidR="00645C6C" w:rsidRPr="003536F9">
        <w:rPr>
          <w:rFonts w:ascii="Arial" w:hAnsi="Arial" w:cs="Arial"/>
          <w:color w:val="000000"/>
          <w:sz w:val="18"/>
          <w:szCs w:val="18"/>
          <w:lang w:val="en-GB"/>
        </w:rPr>
        <w:t>derecognised conditions</w:t>
      </w:r>
      <w:r w:rsidRPr="003536F9">
        <w:rPr>
          <w:rFonts w:ascii="Arial" w:hAnsi="Arial" w:cs="Arial"/>
          <w:color w:val="000000"/>
          <w:sz w:val="18"/>
          <w:szCs w:val="18"/>
          <w:lang w:val="en-GB"/>
        </w:rPr>
        <w:t xml:space="preserve"> of the financial liability, </w:t>
      </w:r>
      <w:r w:rsidR="009E7649" w:rsidRPr="003536F9">
        <w:rPr>
          <w:rFonts w:ascii="Arial" w:hAnsi="Arial" w:cs="Arial"/>
          <w:color w:val="000000"/>
          <w:sz w:val="18"/>
          <w:szCs w:val="18"/>
          <w:lang w:val="en-GB"/>
        </w:rPr>
        <w:t>the Group will adjust the present value</w:t>
      </w:r>
      <w:r w:rsidR="006A77C2" w:rsidRPr="003536F9">
        <w:rPr>
          <w:rFonts w:ascii="Arial" w:hAnsi="Arial" w:cs="Arial"/>
          <w:color w:val="000000"/>
          <w:sz w:val="18"/>
          <w:szCs w:val="18"/>
          <w:lang w:val="en-GB"/>
        </w:rPr>
        <w:t xml:space="preserve"> of </w:t>
      </w:r>
      <w:r w:rsidR="00E400EE" w:rsidRPr="003536F9">
        <w:rPr>
          <w:rFonts w:ascii="Arial" w:hAnsi="Arial" w:cs="Arial"/>
          <w:color w:val="000000"/>
          <w:sz w:val="18"/>
          <w:szCs w:val="18"/>
          <w:lang w:val="en-GB"/>
        </w:rPr>
        <w:t>financial liabilities by</w:t>
      </w:r>
      <w:r w:rsidR="00703B99" w:rsidRPr="003536F9">
        <w:rPr>
          <w:rFonts w:ascii="Arial" w:hAnsi="Arial" w:cs="Arial"/>
          <w:color w:val="000000"/>
          <w:spacing w:val="-8"/>
          <w:sz w:val="18"/>
          <w:szCs w:val="18"/>
          <w:lang w:val="en-GB"/>
        </w:rPr>
        <w:t xml:space="preserve"> </w:t>
      </w:r>
      <w:r w:rsidRPr="003536F9">
        <w:rPr>
          <w:rFonts w:ascii="Arial" w:hAnsi="Arial" w:cs="Arial"/>
          <w:color w:val="000000"/>
          <w:spacing w:val="-8"/>
          <w:sz w:val="18"/>
          <w:szCs w:val="18"/>
          <w:lang w:val="en-GB"/>
        </w:rPr>
        <w:t>modif</w:t>
      </w:r>
      <w:r w:rsidR="00703B99" w:rsidRPr="003536F9">
        <w:rPr>
          <w:rFonts w:ascii="Arial" w:hAnsi="Arial" w:cs="Arial"/>
          <w:color w:val="000000"/>
          <w:spacing w:val="-8"/>
          <w:sz w:val="18"/>
          <w:szCs w:val="18"/>
          <w:lang w:val="en-GB"/>
        </w:rPr>
        <w:t>ying</w:t>
      </w:r>
      <w:r w:rsidRPr="003536F9">
        <w:rPr>
          <w:rFonts w:ascii="Arial" w:hAnsi="Arial" w:cs="Arial"/>
          <w:color w:val="000000"/>
          <w:spacing w:val="-8"/>
          <w:sz w:val="18"/>
          <w:szCs w:val="18"/>
          <w:lang w:val="en-GB"/>
        </w:rPr>
        <w:t xml:space="preserve"> contractual cash flows discounted</w:t>
      </w:r>
      <w:r w:rsidRPr="003536F9">
        <w:rPr>
          <w:rFonts w:ascii="Arial" w:hAnsi="Arial" w:cs="Arial"/>
          <w:color w:val="000000"/>
          <w:spacing w:val="-6"/>
          <w:sz w:val="18"/>
          <w:szCs w:val="18"/>
          <w:lang w:val="en-GB"/>
        </w:rPr>
        <w:t xml:space="preserve"> </w:t>
      </w:r>
      <w:r w:rsidRPr="003536F9">
        <w:rPr>
          <w:rFonts w:ascii="Arial" w:hAnsi="Arial" w:cs="Arial"/>
          <w:color w:val="000000"/>
          <w:spacing w:val="-8"/>
          <w:sz w:val="18"/>
          <w:szCs w:val="18"/>
          <w:lang w:val="en-GB"/>
        </w:rPr>
        <w:t>at its original effective interest rate. The difference is recognised in other gains</w:t>
      </w:r>
      <w:r w:rsidR="0068444B" w:rsidRPr="003536F9">
        <w:rPr>
          <w:rFonts w:ascii="Arial" w:hAnsi="Arial" w:cs="Arial"/>
          <w:color w:val="000000"/>
          <w:spacing w:val="-8"/>
          <w:sz w:val="18"/>
          <w:szCs w:val="18"/>
          <w:lang w:val="en-GB"/>
        </w:rPr>
        <w:t xml:space="preserve"> </w:t>
      </w:r>
      <w:r w:rsidRPr="003536F9">
        <w:rPr>
          <w:rFonts w:ascii="Arial" w:hAnsi="Arial" w:cs="Arial"/>
          <w:color w:val="000000"/>
          <w:spacing w:val="-8"/>
          <w:sz w:val="18"/>
          <w:szCs w:val="18"/>
          <w:lang w:val="en-GB"/>
        </w:rPr>
        <w:t>(losses) in profit or loss.</w:t>
      </w:r>
    </w:p>
    <w:p w14:paraId="431C0761" w14:textId="50ADB885" w:rsidR="00AC1E6A" w:rsidRPr="003536F9" w:rsidRDefault="00AC1E6A" w:rsidP="00DE4BB8">
      <w:pPr>
        <w:overflowPunct/>
        <w:jc w:val="thaiDistribute"/>
        <w:textAlignment w:val="auto"/>
        <w:rPr>
          <w:rFonts w:ascii="Arial" w:hAnsi="Arial" w:cs="Arial"/>
          <w:color w:val="000000"/>
          <w:sz w:val="18"/>
          <w:szCs w:val="18"/>
        </w:rPr>
      </w:pPr>
    </w:p>
    <w:p w14:paraId="00026692" w14:textId="0499D4AC"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16</w:t>
      </w:r>
      <w:r w:rsidR="00AC1E6A" w:rsidRPr="003536F9">
        <w:rPr>
          <w:rFonts w:ascii="Arial" w:eastAsia="Cordia New" w:hAnsi="Arial" w:cs="Arial"/>
          <w:b/>
          <w:bCs/>
          <w:color w:val="000000"/>
          <w:sz w:val="18"/>
          <w:szCs w:val="18"/>
          <w:lang w:val="en-GB"/>
        </w:rPr>
        <w:tab/>
        <w:t>Borrowing costs</w:t>
      </w:r>
    </w:p>
    <w:p w14:paraId="093CD745" w14:textId="77777777" w:rsidR="00AC22F8" w:rsidRPr="003536F9" w:rsidRDefault="00AC22F8" w:rsidP="00E34703">
      <w:pPr>
        <w:overflowPunct/>
        <w:ind w:left="540"/>
        <w:jc w:val="thaiDistribute"/>
        <w:textAlignment w:val="auto"/>
        <w:rPr>
          <w:rFonts w:ascii="Arial" w:eastAsia="Cordia New" w:hAnsi="Arial" w:cs="Arial"/>
          <w:b/>
          <w:bCs/>
          <w:color w:val="000000"/>
          <w:sz w:val="18"/>
          <w:szCs w:val="18"/>
          <w:lang w:val="en-GB"/>
        </w:rPr>
      </w:pPr>
    </w:p>
    <w:p w14:paraId="713465E9" w14:textId="77F7EAC2" w:rsidR="00AC22F8" w:rsidRPr="003536F9" w:rsidRDefault="00AC22F8" w:rsidP="00E34703">
      <w:pPr>
        <w:overflowPunct/>
        <w:ind w:left="540"/>
        <w:jc w:val="thaiDistribute"/>
        <w:textAlignment w:val="auto"/>
        <w:rPr>
          <w:rFonts w:ascii="Arial" w:eastAsia="Cordia New" w:hAnsi="Arial" w:cs="Arial"/>
          <w:color w:val="000000"/>
          <w:sz w:val="18"/>
          <w:szCs w:val="18"/>
          <w:lang w:val="en-GB"/>
        </w:rPr>
      </w:pPr>
      <w:r w:rsidRPr="003536F9">
        <w:rPr>
          <w:rFonts w:ascii="Arial" w:eastAsia="Cordia New" w:hAnsi="Arial" w:cs="Arial"/>
          <w:color w:val="000000"/>
          <w:sz w:val="18"/>
          <w:szCs w:val="18"/>
          <w:lang w:val="en-GB"/>
        </w:rPr>
        <w:t xml:space="preserve">Borrowing costs of qualifying assets (assets that take </w:t>
      </w:r>
      <w:r w:rsidR="00AC65B3" w:rsidRPr="003536F9">
        <w:rPr>
          <w:rFonts w:ascii="Arial" w:eastAsia="Cordia New" w:hAnsi="Arial" w:cs="Arial"/>
          <w:color w:val="000000"/>
          <w:sz w:val="18"/>
          <w:szCs w:val="18"/>
          <w:lang w:val="en-GB"/>
        </w:rPr>
        <w:t xml:space="preserve">over </w:t>
      </w:r>
      <w:r w:rsidR="003536F9" w:rsidRPr="003536F9">
        <w:rPr>
          <w:rFonts w:ascii="Arial" w:eastAsia="Cordia New" w:hAnsi="Arial" w:cs="Arial"/>
          <w:color w:val="000000"/>
          <w:sz w:val="18"/>
          <w:szCs w:val="18"/>
          <w:lang w:val="en-GB"/>
        </w:rPr>
        <w:t>12</w:t>
      </w:r>
      <w:r w:rsidRPr="003536F9">
        <w:rPr>
          <w:rFonts w:ascii="Arial" w:eastAsia="Cordia New" w:hAnsi="Arial" w:cs="Arial"/>
          <w:color w:val="000000"/>
          <w:sz w:val="18"/>
          <w:szCs w:val="18"/>
          <w:lang w:val="en-GB"/>
        </w:rPr>
        <w:t xml:space="preserve"> months to get ready for its intended use or sale</w:t>
      </w:r>
      <w:r w:rsidR="008426D6" w:rsidRPr="003536F9">
        <w:rPr>
          <w:rFonts w:ascii="Arial" w:eastAsia="Cordia New" w:hAnsi="Arial" w:cs="Arial"/>
          <w:color w:val="000000"/>
          <w:sz w:val="18"/>
          <w:szCs w:val="18"/>
          <w:lang w:val="en-GB"/>
        </w:rPr>
        <w:t xml:space="preserve"> following the objectives</w:t>
      </w:r>
      <w:r w:rsidRPr="003536F9">
        <w:rPr>
          <w:rFonts w:ascii="Arial" w:eastAsia="Cordia New" w:hAnsi="Arial" w:cs="Arial"/>
          <w:color w:val="000000"/>
          <w:sz w:val="18"/>
          <w:szCs w:val="18"/>
          <w:lang w:val="en-GB"/>
        </w:rPr>
        <w:t>) are added to the cost of those assets.</w:t>
      </w:r>
    </w:p>
    <w:p w14:paraId="431488DF" w14:textId="77777777" w:rsidR="00AC1E6A" w:rsidRPr="003536F9" w:rsidRDefault="00AC1E6A" w:rsidP="00E34703">
      <w:pPr>
        <w:ind w:left="540"/>
        <w:jc w:val="both"/>
        <w:rPr>
          <w:rFonts w:ascii="Arial" w:hAnsi="Arial" w:cs="Arial"/>
          <w:color w:val="000000"/>
          <w:spacing w:val="-4"/>
          <w:sz w:val="18"/>
          <w:szCs w:val="18"/>
        </w:rPr>
      </w:pPr>
    </w:p>
    <w:p w14:paraId="05D3A942" w14:textId="582FCC53"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17</w:t>
      </w:r>
      <w:r w:rsidR="00AC1E6A" w:rsidRPr="003536F9">
        <w:rPr>
          <w:rFonts w:ascii="Arial" w:eastAsia="Cordia New" w:hAnsi="Arial" w:cs="Arial"/>
          <w:b/>
          <w:bCs/>
          <w:color w:val="000000"/>
          <w:sz w:val="18"/>
          <w:szCs w:val="18"/>
          <w:lang w:val="en-GB"/>
        </w:rPr>
        <w:tab/>
        <w:t>Current and deferred income taxes</w:t>
      </w:r>
    </w:p>
    <w:p w14:paraId="2410FF14" w14:textId="77777777" w:rsidR="00AC1E6A" w:rsidRPr="003536F9" w:rsidRDefault="00AC1E6A" w:rsidP="00AC1E6A">
      <w:pPr>
        <w:suppressAutoHyphens/>
        <w:ind w:left="540"/>
        <w:jc w:val="thaiDistribute"/>
        <w:rPr>
          <w:rFonts w:ascii="Arial" w:hAnsi="Arial" w:cs="Arial"/>
          <w:color w:val="000000"/>
          <w:spacing w:val="-4"/>
          <w:sz w:val="18"/>
          <w:szCs w:val="18"/>
        </w:rPr>
      </w:pPr>
    </w:p>
    <w:p w14:paraId="655F71B8" w14:textId="6148F12E" w:rsidR="00B36D3B" w:rsidRPr="003536F9" w:rsidRDefault="00B36D3B" w:rsidP="00C435D5">
      <w:pPr>
        <w:suppressAutoHyphens/>
        <w:ind w:left="540"/>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Income tax comprises current </w:t>
      </w:r>
      <w:r w:rsidR="002C0AA9" w:rsidRPr="003536F9">
        <w:rPr>
          <w:rFonts w:ascii="Arial" w:hAnsi="Arial" w:cs="Arial"/>
          <w:color w:val="000000"/>
          <w:spacing w:val="-4"/>
          <w:sz w:val="18"/>
          <w:szCs w:val="18"/>
          <w:lang w:val="en-GB"/>
        </w:rPr>
        <w:t xml:space="preserve">income taxes </w:t>
      </w:r>
      <w:r w:rsidRPr="003536F9">
        <w:rPr>
          <w:rFonts w:ascii="Arial" w:hAnsi="Arial" w:cs="Arial"/>
          <w:color w:val="000000"/>
          <w:spacing w:val="-4"/>
          <w:sz w:val="18"/>
          <w:szCs w:val="18"/>
          <w:lang w:val="en-GB"/>
        </w:rPr>
        <w:t xml:space="preserve">and deferred </w:t>
      </w:r>
      <w:r w:rsidR="00C435D5" w:rsidRPr="003536F9">
        <w:rPr>
          <w:rFonts w:ascii="Arial" w:hAnsi="Arial" w:cs="Arial"/>
          <w:color w:val="000000"/>
          <w:spacing w:val="-4"/>
          <w:sz w:val="18"/>
          <w:szCs w:val="18"/>
          <w:lang w:val="en-GB"/>
        </w:rPr>
        <w:t>income taxes</w:t>
      </w:r>
      <w:r w:rsidRPr="003536F9">
        <w:rPr>
          <w:rFonts w:ascii="Arial" w:hAnsi="Arial" w:cs="Arial"/>
          <w:color w:val="000000"/>
          <w:spacing w:val="-4"/>
          <w:sz w:val="18"/>
          <w:szCs w:val="18"/>
          <w:lang w:val="en-GB"/>
        </w:rPr>
        <w:t xml:space="preserve">. </w:t>
      </w:r>
    </w:p>
    <w:p w14:paraId="199A8BE5" w14:textId="77777777" w:rsidR="00B36D3B" w:rsidRPr="003536F9" w:rsidRDefault="00B36D3B" w:rsidP="00B36D3B">
      <w:pPr>
        <w:suppressAutoHyphens/>
        <w:ind w:left="540"/>
        <w:jc w:val="thaiDistribute"/>
        <w:rPr>
          <w:rFonts w:ascii="Arial" w:hAnsi="Arial" w:cs="Arial"/>
          <w:color w:val="000000"/>
          <w:spacing w:val="-4"/>
          <w:sz w:val="18"/>
          <w:szCs w:val="18"/>
        </w:rPr>
      </w:pPr>
    </w:p>
    <w:p w14:paraId="58F580D2" w14:textId="77777777" w:rsidR="00B36D3B" w:rsidRPr="003536F9" w:rsidRDefault="00B36D3B" w:rsidP="00B36D3B">
      <w:pPr>
        <w:suppressAutoHyphens/>
        <w:ind w:left="540"/>
        <w:jc w:val="thaiDistribute"/>
        <w:rPr>
          <w:rFonts w:ascii="Arial" w:hAnsi="Arial" w:cs="Arial"/>
          <w:color w:val="000000"/>
          <w:spacing w:val="-4"/>
          <w:sz w:val="18"/>
          <w:szCs w:val="18"/>
        </w:rPr>
      </w:pPr>
      <w:r w:rsidRPr="003536F9">
        <w:rPr>
          <w:rFonts w:ascii="Arial" w:hAnsi="Arial" w:cs="Arial"/>
          <w:color w:val="000000"/>
          <w:spacing w:val="-4"/>
          <w:sz w:val="18"/>
          <w:szCs w:val="18"/>
        </w:rPr>
        <w:t xml:space="preserve">Current tax is the expected tax payable on the taxable income for the year, using tax rates enacted or substantively enacted at the end of the reporting period. </w:t>
      </w:r>
    </w:p>
    <w:p w14:paraId="5D5BCDB5" w14:textId="77777777" w:rsidR="00B36D3B" w:rsidRPr="003536F9" w:rsidRDefault="00B36D3B" w:rsidP="00B36D3B">
      <w:pPr>
        <w:suppressAutoHyphens/>
        <w:ind w:left="540"/>
        <w:jc w:val="thaiDistribute"/>
        <w:rPr>
          <w:rFonts w:ascii="Arial" w:hAnsi="Arial" w:cs="Arial"/>
          <w:color w:val="000000"/>
          <w:spacing w:val="-4"/>
          <w:sz w:val="18"/>
          <w:szCs w:val="18"/>
        </w:rPr>
      </w:pPr>
    </w:p>
    <w:p w14:paraId="25EF754B" w14:textId="77777777" w:rsidR="00B36D3B" w:rsidRPr="003536F9" w:rsidRDefault="00B36D3B" w:rsidP="00B36D3B">
      <w:pPr>
        <w:suppressAutoHyphens/>
        <w:ind w:left="540"/>
        <w:jc w:val="thaiDistribute"/>
        <w:rPr>
          <w:rFonts w:ascii="Arial" w:hAnsi="Arial" w:cs="Arial"/>
          <w:color w:val="000000"/>
          <w:spacing w:val="-4"/>
          <w:sz w:val="18"/>
          <w:szCs w:val="18"/>
        </w:rPr>
      </w:pPr>
      <w:r w:rsidRPr="003536F9">
        <w:rPr>
          <w:rFonts w:ascii="Arial" w:hAnsi="Arial" w:cs="Arial"/>
          <w:color w:val="000000"/>
          <w:spacing w:val="-4"/>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E737E3B" w14:textId="77777777" w:rsidR="00B36D3B" w:rsidRPr="003536F9" w:rsidRDefault="00B36D3B" w:rsidP="00B36D3B">
      <w:pPr>
        <w:suppressAutoHyphens/>
        <w:ind w:left="540"/>
        <w:jc w:val="thaiDistribute"/>
        <w:rPr>
          <w:rFonts w:ascii="Arial" w:hAnsi="Arial" w:cs="Arial"/>
          <w:color w:val="000000"/>
          <w:spacing w:val="-4"/>
          <w:sz w:val="18"/>
          <w:szCs w:val="18"/>
        </w:rPr>
      </w:pPr>
    </w:p>
    <w:p w14:paraId="5FBEA248" w14:textId="77777777" w:rsidR="00B36D3B" w:rsidRPr="003536F9" w:rsidRDefault="00B36D3B" w:rsidP="00B36D3B">
      <w:pPr>
        <w:suppressAutoHyphens/>
        <w:ind w:left="540"/>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2F647FF2" w14:textId="77777777" w:rsidR="00B36D3B" w:rsidRPr="003536F9" w:rsidRDefault="00B36D3B" w:rsidP="00B36D3B">
      <w:pPr>
        <w:suppressAutoHyphens/>
        <w:ind w:left="540"/>
        <w:jc w:val="thaiDistribute"/>
        <w:rPr>
          <w:rFonts w:ascii="Arial" w:hAnsi="Arial" w:cs="Arial"/>
          <w:color w:val="000000"/>
          <w:spacing w:val="-4"/>
          <w:sz w:val="18"/>
          <w:szCs w:val="18"/>
        </w:rPr>
      </w:pPr>
    </w:p>
    <w:p w14:paraId="3D8D2DF2" w14:textId="77777777" w:rsidR="00B36D3B" w:rsidRPr="003536F9" w:rsidRDefault="00B36D3B" w:rsidP="00B36D3B">
      <w:pPr>
        <w:suppressAutoHyphens/>
        <w:ind w:left="540"/>
        <w:jc w:val="thaiDistribute"/>
        <w:rPr>
          <w:rFonts w:ascii="Arial" w:hAnsi="Arial" w:cs="Arial"/>
          <w:color w:val="000000"/>
          <w:spacing w:val="-4"/>
          <w:sz w:val="18"/>
          <w:szCs w:val="18"/>
        </w:rPr>
      </w:pPr>
      <w:r w:rsidRPr="003536F9">
        <w:rPr>
          <w:rFonts w:ascii="Arial" w:hAnsi="Arial" w:cs="Arial"/>
          <w:color w:val="000000"/>
          <w:spacing w:val="-4"/>
          <w:sz w:val="18"/>
          <w:szCs w:val="18"/>
        </w:rPr>
        <w:t>Deferred tax assets are recognised only to the extent that it is probable that future taxable profit will be available against which the temporary differences can be utilised.</w:t>
      </w:r>
    </w:p>
    <w:p w14:paraId="7B3D2900" w14:textId="623EEFA5" w:rsidR="004154AD" w:rsidRPr="003536F9" w:rsidRDefault="004154AD" w:rsidP="00361AC5">
      <w:pPr>
        <w:suppressAutoHyphens/>
        <w:ind w:left="540"/>
        <w:jc w:val="thaiDistribute"/>
        <w:rPr>
          <w:rFonts w:ascii="Arial" w:hAnsi="Arial" w:cs="Arial"/>
          <w:color w:val="000000"/>
          <w:spacing w:val="-9"/>
          <w:sz w:val="18"/>
          <w:szCs w:val="18"/>
        </w:rPr>
      </w:pPr>
    </w:p>
    <w:p w14:paraId="0DFA6446" w14:textId="58F8F060"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18</w:t>
      </w:r>
      <w:r w:rsidR="00AC1E6A" w:rsidRPr="003536F9">
        <w:rPr>
          <w:rFonts w:ascii="Arial" w:eastAsia="Cordia New" w:hAnsi="Arial" w:cs="Arial"/>
          <w:b/>
          <w:bCs/>
          <w:color w:val="000000"/>
          <w:sz w:val="18"/>
          <w:szCs w:val="18"/>
          <w:lang w:val="en-GB"/>
        </w:rPr>
        <w:tab/>
        <w:t>Employee benefits</w:t>
      </w:r>
    </w:p>
    <w:p w14:paraId="59E5832E" w14:textId="77777777" w:rsidR="00AC1E6A" w:rsidRPr="003536F9" w:rsidRDefault="00AC1E6A" w:rsidP="00AC1E6A">
      <w:pPr>
        <w:suppressAutoHyphens/>
        <w:ind w:left="540"/>
        <w:jc w:val="thaiDistribute"/>
        <w:rPr>
          <w:rFonts w:ascii="Arial" w:hAnsi="Arial" w:cs="Arial"/>
          <w:color w:val="000000"/>
          <w:spacing w:val="-9"/>
          <w:sz w:val="18"/>
          <w:szCs w:val="18"/>
        </w:rPr>
      </w:pPr>
    </w:p>
    <w:p w14:paraId="54E66CED" w14:textId="77777777" w:rsidR="00AC1E6A" w:rsidRPr="003536F9" w:rsidRDefault="00AC1E6A" w:rsidP="00AC1E6A">
      <w:pPr>
        <w:pBdr>
          <w:top w:val="nil"/>
          <w:left w:val="nil"/>
          <w:bottom w:val="nil"/>
          <w:right w:val="nil"/>
          <w:between w:val="nil"/>
        </w:pBdr>
        <w:ind w:left="900" w:hanging="360"/>
        <w:jc w:val="both"/>
        <w:rPr>
          <w:rFonts w:ascii="Arial" w:hAnsi="Arial" w:cs="Arial"/>
          <w:iCs/>
          <w:color w:val="000000"/>
          <w:sz w:val="18"/>
          <w:szCs w:val="18"/>
          <w:lang w:val="en-GB"/>
        </w:rPr>
      </w:pPr>
      <w:r w:rsidRPr="003536F9">
        <w:rPr>
          <w:rFonts w:ascii="Arial" w:hAnsi="Arial" w:cs="Arial"/>
          <w:iCs/>
          <w:color w:val="000000"/>
          <w:sz w:val="18"/>
          <w:szCs w:val="18"/>
          <w:lang w:val="en-GB"/>
        </w:rPr>
        <w:t>a)</w:t>
      </w:r>
      <w:r w:rsidRPr="003536F9">
        <w:rPr>
          <w:rFonts w:ascii="Arial" w:hAnsi="Arial" w:cs="Arial"/>
          <w:iCs/>
          <w:color w:val="000000"/>
          <w:sz w:val="18"/>
          <w:szCs w:val="18"/>
          <w:lang w:val="en-GB"/>
        </w:rPr>
        <w:tab/>
        <w:t>Short-term employee benefits</w:t>
      </w:r>
    </w:p>
    <w:p w14:paraId="26EDAB8C" w14:textId="77777777" w:rsidR="00AC1E6A" w:rsidRPr="003536F9" w:rsidRDefault="00AC1E6A" w:rsidP="00AC1E6A">
      <w:pPr>
        <w:pBdr>
          <w:top w:val="nil"/>
          <w:left w:val="nil"/>
          <w:bottom w:val="nil"/>
          <w:right w:val="nil"/>
          <w:between w:val="nil"/>
        </w:pBdr>
        <w:ind w:left="900"/>
        <w:jc w:val="both"/>
        <w:rPr>
          <w:rFonts w:ascii="Arial" w:hAnsi="Arial" w:cs="Arial"/>
          <w:i/>
          <w:color w:val="000000"/>
          <w:sz w:val="18"/>
          <w:szCs w:val="18"/>
          <w:lang w:val="en-GB"/>
        </w:rPr>
      </w:pPr>
    </w:p>
    <w:p w14:paraId="06DADF79" w14:textId="07506B4A" w:rsidR="00AC1E6A" w:rsidRPr="003536F9" w:rsidRDefault="00AC1E6A" w:rsidP="00AC1E6A">
      <w:pPr>
        <w:pBdr>
          <w:top w:val="nil"/>
          <w:left w:val="nil"/>
          <w:bottom w:val="nil"/>
          <w:right w:val="nil"/>
          <w:between w:val="nil"/>
        </w:pBdr>
        <w:ind w:left="900"/>
        <w:jc w:val="both"/>
        <w:rPr>
          <w:rFonts w:ascii="Arial" w:hAnsi="Arial" w:cs="Arial"/>
          <w:color w:val="000000"/>
          <w:sz w:val="18"/>
          <w:szCs w:val="18"/>
          <w:lang w:val="en-GB"/>
        </w:rPr>
      </w:pPr>
      <w:r w:rsidRPr="003536F9">
        <w:rPr>
          <w:rFonts w:ascii="Arial" w:hAnsi="Arial" w:cs="Arial"/>
          <w:color w:val="000000"/>
          <w:spacing w:val="-4"/>
          <w:sz w:val="18"/>
          <w:szCs w:val="18"/>
          <w:lang w:val="en-GB"/>
        </w:rPr>
        <w:t>Liabilities for short-term employee benefits such as wages, salaries, and medical care that are expected to be</w:t>
      </w:r>
      <w:r w:rsidRPr="003536F9">
        <w:rPr>
          <w:rFonts w:ascii="Arial" w:hAnsi="Arial" w:cs="Arial"/>
          <w:color w:val="000000"/>
          <w:sz w:val="18"/>
          <w:szCs w:val="18"/>
          <w:lang w:val="en-GB"/>
        </w:rPr>
        <w:t xml:space="preserve"> settled wholly within </w:t>
      </w:r>
      <w:r w:rsidR="003536F9" w:rsidRPr="003536F9">
        <w:rPr>
          <w:rFonts w:ascii="Arial" w:hAnsi="Arial" w:cs="Arial"/>
          <w:color w:val="000000"/>
          <w:sz w:val="18"/>
          <w:szCs w:val="18"/>
          <w:lang w:val="en-GB"/>
        </w:rPr>
        <w:t>12</w:t>
      </w:r>
      <w:r w:rsidRPr="003536F9">
        <w:rPr>
          <w:rFonts w:ascii="Arial" w:hAnsi="Arial" w:cs="Arial"/>
          <w:color w:val="000000"/>
          <w:sz w:val="18"/>
          <w:szCs w:val="18"/>
          <w:lang w:val="en-GB"/>
        </w:rPr>
        <w:t xml:space="preserve"> months after the end of the period are recognised in respect of employees’ service up to the end of the reporting period. They are measured at the amount expected to be paid.</w:t>
      </w:r>
    </w:p>
    <w:p w14:paraId="15BBCE9F" w14:textId="338CA4F4" w:rsidR="00AC1E6A" w:rsidRPr="003536F9" w:rsidRDefault="00BC32D9" w:rsidP="00AC1E6A">
      <w:pPr>
        <w:suppressAutoHyphens/>
        <w:ind w:left="900"/>
        <w:jc w:val="thaiDistribute"/>
        <w:rPr>
          <w:rFonts w:ascii="Arial" w:hAnsi="Arial" w:cs="Arial"/>
          <w:color w:val="000000"/>
          <w:sz w:val="18"/>
          <w:szCs w:val="18"/>
        </w:rPr>
      </w:pPr>
      <w:r w:rsidRPr="003536F9">
        <w:rPr>
          <w:rFonts w:ascii="Arial" w:hAnsi="Arial" w:cs="Arial"/>
          <w:color w:val="000000"/>
          <w:sz w:val="18"/>
          <w:szCs w:val="18"/>
        </w:rPr>
        <w:br w:type="page"/>
      </w:r>
    </w:p>
    <w:p w14:paraId="60F25CF0" w14:textId="77777777" w:rsidR="00AC1E6A" w:rsidRPr="003536F9" w:rsidRDefault="00AC1E6A" w:rsidP="00AC1E6A">
      <w:pPr>
        <w:pBdr>
          <w:top w:val="nil"/>
          <w:left w:val="nil"/>
          <w:bottom w:val="nil"/>
          <w:right w:val="nil"/>
          <w:between w:val="nil"/>
        </w:pBdr>
        <w:ind w:left="900" w:hanging="360"/>
        <w:jc w:val="both"/>
        <w:rPr>
          <w:rFonts w:ascii="Arial" w:hAnsi="Arial" w:cs="Arial"/>
          <w:iCs/>
          <w:color w:val="000000"/>
          <w:sz w:val="18"/>
          <w:szCs w:val="18"/>
          <w:lang w:val="en-GB"/>
        </w:rPr>
      </w:pPr>
      <w:r w:rsidRPr="003536F9">
        <w:rPr>
          <w:rFonts w:ascii="Arial" w:hAnsi="Arial" w:cs="Arial"/>
          <w:iCs/>
          <w:color w:val="000000"/>
          <w:sz w:val="18"/>
          <w:szCs w:val="18"/>
          <w:lang w:val="en-GB"/>
        </w:rPr>
        <w:t>b)</w:t>
      </w:r>
      <w:r w:rsidRPr="003536F9">
        <w:rPr>
          <w:rFonts w:ascii="Arial" w:hAnsi="Arial" w:cs="Arial"/>
          <w:iCs/>
          <w:color w:val="000000"/>
          <w:sz w:val="18"/>
          <w:szCs w:val="18"/>
          <w:lang w:val="en-GB"/>
        </w:rPr>
        <w:tab/>
        <w:t>Defined contribution plans</w:t>
      </w:r>
    </w:p>
    <w:p w14:paraId="4CE43F59" w14:textId="77777777" w:rsidR="00AC1E6A" w:rsidRPr="003536F9" w:rsidRDefault="00AC1E6A" w:rsidP="00AC1E6A">
      <w:pPr>
        <w:pBdr>
          <w:top w:val="nil"/>
          <w:left w:val="nil"/>
          <w:bottom w:val="nil"/>
          <w:right w:val="nil"/>
          <w:between w:val="nil"/>
        </w:pBdr>
        <w:ind w:left="900"/>
        <w:jc w:val="both"/>
        <w:rPr>
          <w:rFonts w:ascii="Arial" w:hAnsi="Arial" w:cs="Arial"/>
          <w:i/>
          <w:color w:val="000000"/>
          <w:sz w:val="18"/>
          <w:szCs w:val="18"/>
          <w:lang w:val="en-GB"/>
        </w:rPr>
      </w:pPr>
    </w:p>
    <w:p w14:paraId="6B5F2334" w14:textId="6AE6E937" w:rsidR="00AC1E6A" w:rsidRPr="003536F9" w:rsidRDefault="00AC1E6A" w:rsidP="00AC1E6A">
      <w:pPr>
        <w:pBdr>
          <w:top w:val="nil"/>
          <w:left w:val="nil"/>
          <w:bottom w:val="nil"/>
          <w:right w:val="nil"/>
          <w:between w:val="nil"/>
        </w:pBdr>
        <w:ind w:left="900"/>
        <w:jc w:val="both"/>
        <w:rPr>
          <w:rFonts w:ascii="Arial" w:hAnsi="Arial" w:cs="Arial"/>
          <w:color w:val="000000"/>
          <w:spacing w:val="-8"/>
          <w:sz w:val="18"/>
          <w:szCs w:val="18"/>
          <w:cs/>
          <w:lang w:val="en-GB"/>
        </w:rPr>
      </w:pPr>
      <w:r w:rsidRPr="003536F9">
        <w:rPr>
          <w:rFonts w:ascii="Arial" w:hAnsi="Arial" w:cs="Arial"/>
          <w:color w:val="000000"/>
          <w:spacing w:val="-8"/>
          <w:sz w:val="18"/>
          <w:szCs w:val="18"/>
          <w:lang w:val="en-GB"/>
        </w:rPr>
        <w:t xml:space="preserve">The Group established contributory registered provident fund, in accordance with the Provident Fund Act B.E. </w:t>
      </w:r>
      <w:r w:rsidR="003536F9" w:rsidRPr="003536F9">
        <w:rPr>
          <w:rFonts w:ascii="Arial" w:hAnsi="Arial" w:cs="Arial"/>
          <w:color w:val="000000"/>
          <w:spacing w:val="-8"/>
          <w:sz w:val="18"/>
          <w:szCs w:val="18"/>
          <w:lang w:val="en-GB"/>
        </w:rPr>
        <w:t>253</w:t>
      </w:r>
      <w:r w:rsidR="003536F9" w:rsidRPr="003536F9">
        <w:rPr>
          <w:rFonts w:ascii="Arial" w:hAnsi="Arial" w:cs="Arial"/>
          <w:color w:val="000000"/>
          <w:spacing w:val="-6"/>
          <w:sz w:val="18"/>
          <w:szCs w:val="18"/>
          <w:lang w:val="en-GB"/>
        </w:rPr>
        <w:t>0</w:t>
      </w:r>
      <w:r w:rsidRPr="003536F9">
        <w:rPr>
          <w:rFonts w:ascii="Arial" w:hAnsi="Arial" w:cs="Arial"/>
          <w:color w:val="000000"/>
          <w:spacing w:val="-6"/>
          <w:sz w:val="18"/>
          <w:szCs w:val="18"/>
          <w:lang w:val="en-GB"/>
        </w:rPr>
        <w:t xml:space="preserve"> </w:t>
      </w:r>
      <w:r w:rsidRPr="003536F9">
        <w:rPr>
          <w:rFonts w:ascii="Arial" w:hAnsi="Arial" w:cs="Arial"/>
          <w:color w:val="000000"/>
          <w:spacing w:val="-8"/>
          <w:sz w:val="18"/>
          <w:szCs w:val="18"/>
          <w:lang w:val="en-GB"/>
        </w:rPr>
        <w:t xml:space="preserve">by joining a registered - pooled fund which was approved by Ministry of Finance. The fund is held in a separate trustee - </w:t>
      </w:r>
      <w:r w:rsidRPr="003536F9">
        <w:rPr>
          <w:rFonts w:ascii="Arial" w:hAnsi="Arial" w:cs="Arial"/>
          <w:color w:val="000000"/>
          <w:spacing w:val="-9"/>
          <w:sz w:val="18"/>
          <w:szCs w:val="18"/>
          <w:lang w:val="en-GB"/>
        </w:rPr>
        <w:t>administered fund. The Group has no legal or constructive obligations to pay further contributions once the contributions</w:t>
      </w:r>
      <w:r w:rsidRPr="003536F9">
        <w:rPr>
          <w:rFonts w:ascii="Arial" w:hAnsi="Arial" w:cs="Arial"/>
          <w:color w:val="000000"/>
          <w:spacing w:val="-8"/>
          <w:sz w:val="18"/>
          <w:szCs w:val="18"/>
          <w:lang w:val="en-GB"/>
        </w:rPr>
        <w:t xml:space="preserve"> have been paid. The contributions are recognised as employee benefits expense once the amount is due. </w:t>
      </w:r>
    </w:p>
    <w:p w14:paraId="3BD674FB" w14:textId="30738E66" w:rsidR="00AC1E6A" w:rsidRPr="003536F9"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2D529B06" w14:textId="6CB980F0" w:rsidR="00AC1E6A" w:rsidRPr="003536F9" w:rsidRDefault="00AC1E6A" w:rsidP="00AC1E6A">
      <w:pPr>
        <w:pBdr>
          <w:top w:val="nil"/>
          <w:left w:val="nil"/>
          <w:bottom w:val="nil"/>
          <w:right w:val="nil"/>
          <w:between w:val="nil"/>
        </w:pBdr>
        <w:ind w:left="900"/>
        <w:jc w:val="both"/>
        <w:rPr>
          <w:rFonts w:ascii="Arial" w:hAnsi="Arial" w:cs="Arial"/>
          <w:color w:val="000000"/>
          <w:spacing w:val="-8"/>
          <w:sz w:val="18"/>
          <w:szCs w:val="18"/>
          <w:lang w:val="en-GB"/>
        </w:rPr>
      </w:pPr>
      <w:r w:rsidRPr="003536F9">
        <w:rPr>
          <w:rFonts w:ascii="Arial" w:hAnsi="Arial" w:cs="Arial"/>
          <w:color w:val="000000"/>
          <w:spacing w:val="-8"/>
          <w:sz w:val="18"/>
          <w:szCs w:val="18"/>
          <w:lang w:val="en-GB"/>
        </w:rPr>
        <w:t xml:space="preserve">Under the provident fund plan, the employees must contribute </w:t>
      </w:r>
      <w:r w:rsidR="003536F9" w:rsidRPr="003536F9">
        <w:rPr>
          <w:rFonts w:ascii="Arial" w:hAnsi="Arial" w:cs="Arial"/>
          <w:color w:val="000000"/>
          <w:spacing w:val="-8"/>
          <w:sz w:val="18"/>
          <w:szCs w:val="18"/>
          <w:lang w:val="en-GB"/>
        </w:rPr>
        <w:t>3</w:t>
      </w:r>
      <w:r w:rsidRPr="003536F9">
        <w:rPr>
          <w:rFonts w:ascii="Arial" w:hAnsi="Arial" w:cs="Arial"/>
          <w:color w:val="000000"/>
          <w:spacing w:val="-8"/>
          <w:sz w:val="18"/>
          <w:szCs w:val="18"/>
          <w:lang w:val="en-GB"/>
        </w:rPr>
        <w:t xml:space="preserve">%, </w:t>
      </w:r>
      <w:r w:rsidR="003536F9" w:rsidRPr="003536F9">
        <w:rPr>
          <w:rFonts w:ascii="Arial" w:hAnsi="Arial" w:cs="Arial"/>
          <w:color w:val="000000"/>
          <w:spacing w:val="-8"/>
          <w:sz w:val="18"/>
          <w:szCs w:val="18"/>
          <w:lang w:val="en-GB"/>
        </w:rPr>
        <w:t>4</w:t>
      </w:r>
      <w:r w:rsidRPr="003536F9">
        <w:rPr>
          <w:rFonts w:ascii="Arial" w:hAnsi="Arial" w:cs="Arial"/>
          <w:color w:val="000000"/>
          <w:spacing w:val="-8"/>
          <w:sz w:val="18"/>
          <w:szCs w:val="18"/>
          <w:lang w:val="en-GB"/>
        </w:rPr>
        <w:t xml:space="preserve">% and </w:t>
      </w:r>
      <w:r w:rsidR="003536F9" w:rsidRPr="003536F9">
        <w:rPr>
          <w:rFonts w:ascii="Arial" w:hAnsi="Arial" w:cs="Arial"/>
          <w:color w:val="000000"/>
          <w:spacing w:val="-8"/>
          <w:sz w:val="18"/>
          <w:szCs w:val="18"/>
          <w:lang w:val="en-GB"/>
        </w:rPr>
        <w:t>5</w:t>
      </w:r>
      <w:r w:rsidRPr="003536F9">
        <w:rPr>
          <w:rFonts w:ascii="Arial" w:hAnsi="Arial" w:cs="Arial"/>
          <w:color w:val="000000"/>
          <w:spacing w:val="-8"/>
          <w:sz w:val="18"/>
          <w:szCs w:val="18"/>
          <w:lang w:val="en-GB"/>
        </w:rPr>
        <w:t xml:space="preserve">% of their basic salary and the Group also contributes </w:t>
      </w:r>
      <w:r w:rsidR="003536F9" w:rsidRPr="003536F9">
        <w:rPr>
          <w:rFonts w:ascii="Arial" w:hAnsi="Arial" w:cs="Arial"/>
          <w:color w:val="000000"/>
          <w:spacing w:val="-8"/>
          <w:sz w:val="18"/>
          <w:szCs w:val="18"/>
          <w:lang w:val="en-GB"/>
        </w:rPr>
        <w:t>3</w:t>
      </w:r>
      <w:r w:rsidRPr="003536F9">
        <w:rPr>
          <w:rFonts w:ascii="Arial" w:hAnsi="Arial" w:cs="Arial"/>
          <w:color w:val="000000"/>
          <w:spacing w:val="-8"/>
          <w:sz w:val="18"/>
          <w:szCs w:val="18"/>
          <w:lang w:val="en-GB"/>
        </w:rPr>
        <w:t xml:space="preserve">%, </w:t>
      </w:r>
      <w:r w:rsidR="003536F9" w:rsidRPr="003536F9">
        <w:rPr>
          <w:rFonts w:ascii="Arial" w:hAnsi="Arial" w:cs="Arial"/>
          <w:color w:val="000000"/>
          <w:spacing w:val="-8"/>
          <w:sz w:val="18"/>
          <w:szCs w:val="18"/>
          <w:lang w:val="en-GB"/>
        </w:rPr>
        <w:t>4</w:t>
      </w:r>
      <w:r w:rsidRPr="003536F9">
        <w:rPr>
          <w:rFonts w:ascii="Arial" w:hAnsi="Arial" w:cs="Arial"/>
          <w:color w:val="000000"/>
          <w:spacing w:val="-8"/>
          <w:sz w:val="18"/>
          <w:szCs w:val="18"/>
          <w:lang w:val="en-GB"/>
        </w:rPr>
        <w:t xml:space="preserve">% and </w:t>
      </w:r>
      <w:r w:rsidR="003536F9" w:rsidRPr="003536F9">
        <w:rPr>
          <w:rFonts w:ascii="Arial" w:hAnsi="Arial" w:cs="Arial"/>
          <w:color w:val="000000"/>
          <w:spacing w:val="-8"/>
          <w:sz w:val="18"/>
          <w:szCs w:val="18"/>
          <w:lang w:val="en-GB"/>
        </w:rPr>
        <w:t>5</w:t>
      </w:r>
      <w:r w:rsidRPr="003536F9">
        <w:rPr>
          <w:rFonts w:ascii="Arial" w:hAnsi="Arial" w:cs="Arial"/>
          <w:color w:val="000000"/>
          <w:spacing w:val="-8"/>
          <w:sz w:val="18"/>
          <w:szCs w:val="18"/>
          <w:lang w:val="en-GB"/>
        </w:rPr>
        <w:t xml:space="preserve">% of the employees’ basic salary. The fund appointed a fund manager to manage the fund in accordance with the terms and conditions prescribed in the Ministerial Regulations issued under the Provident Fund Act B.E. </w:t>
      </w:r>
      <w:r w:rsidR="003536F9" w:rsidRPr="003536F9">
        <w:rPr>
          <w:rFonts w:ascii="Arial" w:hAnsi="Arial" w:cs="Arial"/>
          <w:color w:val="000000"/>
          <w:spacing w:val="-8"/>
          <w:sz w:val="18"/>
          <w:szCs w:val="18"/>
          <w:lang w:val="en-GB"/>
        </w:rPr>
        <w:t>2530</w:t>
      </w:r>
    </w:p>
    <w:p w14:paraId="551206DA" w14:textId="77777777" w:rsidR="00AC1E6A" w:rsidRPr="003536F9"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2F9DB296" w14:textId="77777777" w:rsidR="00AC1E6A" w:rsidRPr="003536F9" w:rsidRDefault="00AC1E6A" w:rsidP="00AC1E6A">
      <w:pPr>
        <w:pBdr>
          <w:top w:val="nil"/>
          <w:left w:val="nil"/>
          <w:bottom w:val="nil"/>
          <w:right w:val="nil"/>
          <w:between w:val="nil"/>
        </w:pBdr>
        <w:ind w:left="900"/>
        <w:jc w:val="both"/>
        <w:rPr>
          <w:rFonts w:ascii="Arial" w:hAnsi="Arial" w:cs="Arial"/>
          <w:color w:val="000000"/>
          <w:sz w:val="18"/>
          <w:szCs w:val="18"/>
          <w:lang w:val="en-GB"/>
        </w:rPr>
      </w:pPr>
      <w:r w:rsidRPr="003536F9">
        <w:rPr>
          <w:rFonts w:ascii="Arial" w:hAnsi="Arial" w:cs="Arial"/>
          <w:color w:val="000000"/>
          <w:sz w:val="18"/>
          <w:szCs w:val="18"/>
          <w:lang w:val="en-GB"/>
        </w:rPr>
        <w:t>The Group’s contributions to the provident fund are charged to profit or loss in the year to which they relate.</w:t>
      </w:r>
    </w:p>
    <w:p w14:paraId="4FD8F2B7" w14:textId="77777777" w:rsidR="00AC1E6A" w:rsidRPr="003536F9"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50E44898" w14:textId="77777777" w:rsidR="00AC1E6A" w:rsidRPr="003536F9" w:rsidRDefault="00AC1E6A" w:rsidP="00AC1E6A">
      <w:pPr>
        <w:pBdr>
          <w:top w:val="nil"/>
          <w:left w:val="nil"/>
          <w:bottom w:val="nil"/>
          <w:right w:val="nil"/>
          <w:between w:val="nil"/>
        </w:pBdr>
        <w:ind w:left="900" w:hanging="360"/>
        <w:jc w:val="both"/>
        <w:rPr>
          <w:rFonts w:ascii="Arial" w:hAnsi="Arial" w:cs="Arial"/>
          <w:iCs/>
          <w:color w:val="000000"/>
          <w:sz w:val="18"/>
          <w:szCs w:val="18"/>
          <w:lang w:val="en-GB"/>
        </w:rPr>
      </w:pPr>
      <w:r w:rsidRPr="003536F9">
        <w:rPr>
          <w:rFonts w:ascii="Arial" w:hAnsi="Arial" w:cs="Arial"/>
          <w:iCs/>
          <w:color w:val="000000"/>
          <w:sz w:val="18"/>
          <w:szCs w:val="18"/>
          <w:lang w:val="en-GB"/>
        </w:rPr>
        <w:t>c)</w:t>
      </w:r>
      <w:r w:rsidRPr="003536F9">
        <w:rPr>
          <w:rFonts w:ascii="Arial" w:hAnsi="Arial" w:cs="Arial"/>
          <w:iCs/>
          <w:color w:val="000000"/>
          <w:sz w:val="18"/>
          <w:szCs w:val="18"/>
          <w:lang w:val="en-GB"/>
        </w:rPr>
        <w:tab/>
        <w:t>Defined benefit plans</w:t>
      </w:r>
    </w:p>
    <w:p w14:paraId="60C1E18F" w14:textId="77777777" w:rsidR="00AC1E6A" w:rsidRPr="003536F9"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08F70BD6" w14:textId="77777777" w:rsidR="00AC1E6A" w:rsidRPr="003536F9" w:rsidRDefault="00AC1E6A" w:rsidP="00AC1E6A">
      <w:pPr>
        <w:pBdr>
          <w:top w:val="nil"/>
          <w:left w:val="nil"/>
          <w:bottom w:val="nil"/>
          <w:right w:val="nil"/>
          <w:between w:val="nil"/>
        </w:pBdr>
        <w:ind w:left="900"/>
        <w:jc w:val="both"/>
        <w:rPr>
          <w:rFonts w:ascii="Arial" w:hAnsi="Arial" w:cs="Arial"/>
          <w:color w:val="000000"/>
          <w:sz w:val="18"/>
          <w:szCs w:val="18"/>
          <w:lang w:val="en-GB"/>
        </w:rPr>
      </w:pPr>
      <w:r w:rsidRPr="003536F9">
        <w:rPr>
          <w:rFonts w:ascii="Arial" w:hAnsi="Arial" w:cs="Arial"/>
          <w:color w:val="000000"/>
          <w:spacing w:val="-6"/>
          <w:sz w:val="18"/>
          <w:szCs w:val="18"/>
          <w:lang w:val="en-GB"/>
        </w:rPr>
        <w:t>Amount of retirement benefits is defined by the agreed benefits the employees will receive after the completion</w:t>
      </w:r>
      <w:r w:rsidRPr="003536F9">
        <w:rPr>
          <w:rFonts w:ascii="Arial" w:hAnsi="Arial" w:cs="Arial"/>
          <w:color w:val="000000"/>
          <w:sz w:val="18"/>
          <w:szCs w:val="18"/>
          <w:lang w:val="en-GB"/>
        </w:rPr>
        <w:t xml:space="preserve"> of </w:t>
      </w:r>
      <w:r w:rsidRPr="003536F9">
        <w:rPr>
          <w:rFonts w:ascii="Arial" w:hAnsi="Arial" w:cs="Arial"/>
          <w:color w:val="000000"/>
          <w:spacing w:val="-6"/>
          <w:sz w:val="18"/>
          <w:szCs w:val="18"/>
          <w:lang w:val="en-GB"/>
        </w:rPr>
        <w:t>employment. It usually depends on factors such as age, years of service and an employee’s latest compensation</w:t>
      </w:r>
      <w:r w:rsidRPr="003536F9">
        <w:rPr>
          <w:rFonts w:ascii="Arial" w:hAnsi="Arial" w:cs="Arial"/>
          <w:color w:val="000000"/>
          <w:sz w:val="18"/>
          <w:szCs w:val="18"/>
          <w:lang w:val="en-GB"/>
        </w:rPr>
        <w:t xml:space="preserve"> at retirement.</w:t>
      </w:r>
    </w:p>
    <w:p w14:paraId="088DBEE7" w14:textId="77777777" w:rsidR="00AC1E6A" w:rsidRPr="003536F9"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40E15333" w14:textId="77777777" w:rsidR="00AC1E6A" w:rsidRPr="003536F9" w:rsidRDefault="00AC1E6A" w:rsidP="00AC1E6A">
      <w:pPr>
        <w:pBdr>
          <w:top w:val="nil"/>
          <w:left w:val="nil"/>
          <w:bottom w:val="nil"/>
          <w:right w:val="nil"/>
          <w:between w:val="nil"/>
        </w:pBdr>
        <w:ind w:left="900"/>
        <w:jc w:val="both"/>
        <w:rPr>
          <w:rFonts w:ascii="Arial" w:hAnsi="Arial" w:cs="Arial"/>
          <w:color w:val="000000"/>
          <w:sz w:val="18"/>
          <w:szCs w:val="18"/>
          <w:lang w:val="en-GB"/>
        </w:rPr>
      </w:pPr>
      <w:r w:rsidRPr="003536F9">
        <w:rPr>
          <w:rFonts w:ascii="Arial" w:hAnsi="Arial" w:cs="Arial"/>
          <w:color w:val="000000"/>
          <w:spacing w:val="-8"/>
          <w:sz w:val="18"/>
          <w:szCs w:val="18"/>
          <w:lang w:val="en-GB"/>
        </w:rPr>
        <w:t>The defined benefit obligation is calculated annually by an independent actuary using the projected unit credit method.</w:t>
      </w:r>
      <w:r w:rsidRPr="003536F9">
        <w:rPr>
          <w:rFonts w:ascii="Arial" w:hAnsi="Arial" w:cs="Arial"/>
          <w:color w:val="000000"/>
          <w:sz w:val="18"/>
          <w:szCs w:val="18"/>
          <w:lang w:val="en-GB"/>
        </w:rPr>
        <w:t xml:space="preserve"> </w:t>
      </w:r>
      <w:r w:rsidRPr="003536F9">
        <w:rPr>
          <w:rFonts w:ascii="Arial" w:hAnsi="Arial" w:cs="Arial"/>
          <w:color w:val="000000"/>
          <w:spacing w:val="-6"/>
          <w:sz w:val="18"/>
          <w:szCs w:val="18"/>
          <w:lang w:val="en-GB"/>
        </w:rPr>
        <w:t>The present value of the defined benefit obligation is determined by discounting the estimated future cash outflows using market yield of government bonds that matches the terms and currency of the expected</w:t>
      </w:r>
      <w:r w:rsidRPr="003536F9">
        <w:rPr>
          <w:rFonts w:ascii="Arial" w:hAnsi="Arial" w:cs="Arial"/>
          <w:color w:val="000000"/>
          <w:sz w:val="18"/>
          <w:szCs w:val="18"/>
          <w:lang w:val="en-GB"/>
        </w:rPr>
        <w:t xml:space="preserve"> cash outflows.</w:t>
      </w:r>
    </w:p>
    <w:p w14:paraId="1F41969C" w14:textId="77777777" w:rsidR="00AC1E6A" w:rsidRPr="003536F9"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323B924C" w14:textId="77777777" w:rsidR="00AC1E6A" w:rsidRPr="003536F9" w:rsidRDefault="00AC1E6A" w:rsidP="00AC1E6A">
      <w:pPr>
        <w:pBdr>
          <w:top w:val="nil"/>
          <w:left w:val="nil"/>
          <w:bottom w:val="nil"/>
          <w:right w:val="nil"/>
          <w:between w:val="nil"/>
        </w:pBdr>
        <w:ind w:left="900"/>
        <w:jc w:val="both"/>
        <w:rPr>
          <w:rFonts w:ascii="Arial" w:hAnsi="Arial" w:cs="Arial"/>
          <w:color w:val="000000"/>
          <w:sz w:val="18"/>
          <w:szCs w:val="18"/>
          <w:lang w:val="en-GB"/>
        </w:rPr>
      </w:pPr>
      <w:r w:rsidRPr="003536F9">
        <w:rPr>
          <w:rFonts w:ascii="Arial" w:hAnsi="Arial" w:cs="Arial"/>
          <w:color w:val="000000"/>
          <w:spacing w:val="-4"/>
          <w:sz w:val="18"/>
          <w:szCs w:val="18"/>
          <w:lang w:val="en-GB"/>
        </w:rPr>
        <w:t>Remeasurement gains and losses are recognised directly to other comprehensive income in the period in which</w:t>
      </w:r>
      <w:r w:rsidRPr="003536F9">
        <w:rPr>
          <w:rFonts w:ascii="Arial" w:hAnsi="Arial" w:cs="Arial"/>
          <w:color w:val="000000"/>
          <w:sz w:val="18"/>
          <w:szCs w:val="18"/>
          <w:lang w:val="en-GB"/>
        </w:rPr>
        <w:t xml:space="preserve"> they arise. They are included in retained earnings in the statements of changes in equity.</w:t>
      </w:r>
    </w:p>
    <w:p w14:paraId="32684D38" w14:textId="77777777" w:rsidR="00AC1E6A" w:rsidRPr="003536F9" w:rsidRDefault="00AC1E6A" w:rsidP="00AC1E6A">
      <w:pPr>
        <w:pBdr>
          <w:top w:val="nil"/>
          <w:left w:val="nil"/>
          <w:bottom w:val="nil"/>
          <w:right w:val="nil"/>
          <w:between w:val="nil"/>
        </w:pBdr>
        <w:ind w:left="900"/>
        <w:jc w:val="both"/>
        <w:rPr>
          <w:rFonts w:ascii="Arial" w:hAnsi="Arial" w:cs="Arial"/>
          <w:color w:val="000000"/>
          <w:sz w:val="18"/>
          <w:szCs w:val="18"/>
          <w:lang w:val="en-GB"/>
        </w:rPr>
      </w:pPr>
    </w:p>
    <w:p w14:paraId="66672E7D" w14:textId="77777777" w:rsidR="00AC1E6A" w:rsidRPr="003536F9" w:rsidRDefault="00AC1E6A" w:rsidP="00AC1E6A">
      <w:pPr>
        <w:pBdr>
          <w:top w:val="nil"/>
          <w:left w:val="nil"/>
          <w:bottom w:val="nil"/>
          <w:right w:val="nil"/>
          <w:between w:val="nil"/>
        </w:pBdr>
        <w:ind w:left="900"/>
        <w:jc w:val="both"/>
        <w:rPr>
          <w:rFonts w:ascii="Arial" w:hAnsi="Arial" w:cs="Arial"/>
          <w:color w:val="000000"/>
          <w:sz w:val="18"/>
          <w:szCs w:val="18"/>
          <w:lang w:val="en-GB"/>
        </w:rPr>
      </w:pPr>
      <w:r w:rsidRPr="003536F9">
        <w:rPr>
          <w:rFonts w:ascii="Arial" w:hAnsi="Arial" w:cs="Arial"/>
          <w:color w:val="000000"/>
          <w:sz w:val="18"/>
          <w:szCs w:val="18"/>
          <w:lang w:val="en-GB"/>
        </w:rPr>
        <w:t>Past-service costs are recognised immediately in profit or loss.</w:t>
      </w:r>
    </w:p>
    <w:p w14:paraId="1F6F66C0" w14:textId="39D0E3D7" w:rsidR="00AC1E6A" w:rsidRPr="003536F9" w:rsidRDefault="00AC1E6A" w:rsidP="000C4826">
      <w:pPr>
        <w:pBdr>
          <w:top w:val="nil"/>
          <w:left w:val="nil"/>
          <w:bottom w:val="nil"/>
          <w:right w:val="nil"/>
          <w:between w:val="nil"/>
        </w:pBdr>
        <w:ind w:left="900"/>
        <w:jc w:val="both"/>
        <w:rPr>
          <w:rFonts w:ascii="Arial" w:hAnsi="Arial" w:cs="Arial"/>
          <w:color w:val="000000"/>
          <w:sz w:val="18"/>
          <w:szCs w:val="18"/>
          <w:lang w:val="en-GB"/>
        </w:rPr>
      </w:pPr>
    </w:p>
    <w:p w14:paraId="0FC59876" w14:textId="72D03F38" w:rsidR="00AC1E6A" w:rsidRPr="003536F9" w:rsidRDefault="003536F9" w:rsidP="00AC1E6A">
      <w:pPr>
        <w:overflowPunct/>
        <w:ind w:left="540" w:hanging="540"/>
        <w:jc w:val="thaiDistribute"/>
        <w:textAlignment w:val="auto"/>
        <w:rPr>
          <w:rFonts w:ascii="Arial" w:hAnsi="Arial" w:cs="Arial"/>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19</w:t>
      </w:r>
      <w:r w:rsidR="00AC1E6A" w:rsidRPr="003536F9">
        <w:rPr>
          <w:rFonts w:ascii="Arial" w:eastAsia="Cordia New" w:hAnsi="Arial" w:cs="Arial"/>
          <w:b/>
          <w:bCs/>
          <w:color w:val="000000"/>
          <w:sz w:val="18"/>
          <w:szCs w:val="18"/>
          <w:lang w:val="en-GB"/>
        </w:rPr>
        <w:tab/>
        <w:t>Provisions</w:t>
      </w:r>
    </w:p>
    <w:p w14:paraId="2A76B000" w14:textId="77777777" w:rsidR="00AC1E6A" w:rsidRPr="003536F9"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264AAE44" w14:textId="77777777" w:rsidR="00AC1E6A" w:rsidRPr="003536F9" w:rsidRDefault="00AC1E6A" w:rsidP="00122FBC">
      <w:pPr>
        <w:ind w:left="540"/>
        <w:jc w:val="thaiDistribute"/>
        <w:rPr>
          <w:rFonts w:ascii="Arial" w:hAnsi="Arial" w:cs="Arial"/>
          <w:color w:val="000000"/>
          <w:sz w:val="18"/>
          <w:szCs w:val="18"/>
          <w:lang w:val="en-GB"/>
        </w:rPr>
      </w:pPr>
      <w:r w:rsidRPr="003536F9">
        <w:rPr>
          <w:rFonts w:ascii="Arial" w:hAnsi="Arial" w:cs="Arial"/>
          <w:color w:val="000000"/>
          <w:sz w:val="18"/>
          <w:szCs w:val="18"/>
          <w:lang w:val="en-GB"/>
        </w:rPr>
        <w:t xml:space="preserve">The Group has a present legal or constructive obligation as a result of past events; it is probable that an outflow of resources will be required to settle the obligation; and the amount has been reliably estimated. </w:t>
      </w:r>
    </w:p>
    <w:p w14:paraId="1A0C3E5F" w14:textId="77777777" w:rsidR="00AC1E6A" w:rsidRPr="003536F9"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62C189EB" w14:textId="3CDCCB26" w:rsidR="00AC1E6A" w:rsidRPr="003536F9" w:rsidRDefault="00AC1E6A" w:rsidP="00122FBC">
      <w:pPr>
        <w:ind w:left="540"/>
        <w:jc w:val="thaiDistribute"/>
        <w:rPr>
          <w:rFonts w:ascii="Arial" w:hAnsi="Arial" w:cs="Arial"/>
          <w:color w:val="000000"/>
          <w:sz w:val="18"/>
          <w:szCs w:val="18"/>
          <w:lang w:val="en-GB"/>
        </w:rPr>
      </w:pPr>
      <w:r w:rsidRPr="003536F9">
        <w:rPr>
          <w:rFonts w:ascii="Arial" w:hAnsi="Arial" w:cs="Arial"/>
          <w:color w:val="000000"/>
          <w:spacing w:val="-4"/>
          <w:sz w:val="18"/>
          <w:szCs w:val="18"/>
          <w:lang w:val="en-GB"/>
        </w:rPr>
        <w:t xml:space="preserve">Provisions are measured </w:t>
      </w:r>
      <w:r w:rsidR="007A4BA0" w:rsidRPr="003536F9">
        <w:rPr>
          <w:rFonts w:ascii="Arial" w:hAnsi="Arial" w:cs="Arial"/>
          <w:color w:val="000000"/>
          <w:spacing w:val="-4"/>
          <w:sz w:val="18"/>
          <w:szCs w:val="18"/>
          <w:lang w:val="en-GB"/>
        </w:rPr>
        <w:t xml:space="preserve">amount of provisions </w:t>
      </w:r>
      <w:r w:rsidRPr="003536F9">
        <w:rPr>
          <w:rFonts w:ascii="Arial" w:hAnsi="Arial" w:cs="Arial"/>
          <w:color w:val="000000"/>
          <w:spacing w:val="-4"/>
          <w:sz w:val="18"/>
          <w:szCs w:val="18"/>
          <w:lang w:val="en-GB"/>
        </w:rPr>
        <w:t xml:space="preserve">at the present value of the expenditures expected to </w:t>
      </w:r>
      <w:r w:rsidR="00161E4C" w:rsidRPr="003536F9">
        <w:rPr>
          <w:rFonts w:ascii="Arial" w:hAnsi="Arial" w:cs="Arial"/>
          <w:color w:val="000000"/>
          <w:spacing w:val="-4"/>
          <w:sz w:val="18"/>
          <w:szCs w:val="18"/>
          <w:lang w:val="en-GB"/>
        </w:rPr>
        <w:t>be settled</w:t>
      </w:r>
      <w:r w:rsidRPr="003536F9">
        <w:rPr>
          <w:rFonts w:ascii="Arial" w:hAnsi="Arial" w:cs="Arial"/>
          <w:color w:val="000000"/>
          <w:spacing w:val="-4"/>
          <w:sz w:val="18"/>
          <w:szCs w:val="18"/>
          <w:lang w:val="en-GB"/>
        </w:rPr>
        <w:t>.</w:t>
      </w:r>
      <w:r w:rsidRPr="003536F9">
        <w:rPr>
          <w:rFonts w:ascii="Arial" w:hAnsi="Arial" w:cs="Arial"/>
          <w:color w:val="000000"/>
          <w:sz w:val="18"/>
          <w:szCs w:val="18"/>
          <w:lang w:val="en-GB"/>
        </w:rPr>
        <w:t xml:space="preserve">  The increase in the provision due </w:t>
      </w:r>
      <w:r w:rsidR="00925161" w:rsidRPr="003536F9">
        <w:rPr>
          <w:rFonts w:ascii="Arial" w:hAnsi="Arial" w:cs="Arial"/>
          <w:color w:val="000000"/>
          <w:sz w:val="18"/>
          <w:szCs w:val="18"/>
          <w:lang w:val="en-GB"/>
        </w:rPr>
        <w:t>to a time value of money</w:t>
      </w:r>
      <w:r w:rsidRPr="003536F9">
        <w:rPr>
          <w:rFonts w:ascii="Arial" w:hAnsi="Arial" w:cs="Arial"/>
          <w:color w:val="000000"/>
          <w:sz w:val="18"/>
          <w:szCs w:val="18"/>
          <w:lang w:val="en-GB"/>
        </w:rPr>
        <w:t xml:space="preserve"> is recognised as interest expense</w:t>
      </w:r>
      <w:r w:rsidR="00925161" w:rsidRPr="003536F9">
        <w:rPr>
          <w:rFonts w:ascii="Arial" w:hAnsi="Arial" w:cs="Arial"/>
          <w:color w:val="000000"/>
          <w:sz w:val="18"/>
          <w:szCs w:val="18"/>
          <w:lang w:val="en-GB"/>
        </w:rPr>
        <w:t>s</w:t>
      </w:r>
      <w:r w:rsidRPr="003536F9">
        <w:rPr>
          <w:rFonts w:ascii="Arial" w:hAnsi="Arial" w:cs="Arial"/>
          <w:color w:val="000000"/>
          <w:sz w:val="18"/>
          <w:szCs w:val="18"/>
          <w:lang w:val="en-GB"/>
        </w:rPr>
        <w:t>.</w:t>
      </w:r>
    </w:p>
    <w:p w14:paraId="35D4DA2F" w14:textId="77777777" w:rsidR="00AC1E6A" w:rsidRPr="003536F9"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41C3006F" w14:textId="3795EC3E" w:rsidR="00AC1E6A" w:rsidRPr="003536F9" w:rsidRDefault="00AC1E6A" w:rsidP="00122FBC">
      <w:pPr>
        <w:ind w:left="540"/>
        <w:jc w:val="thaiDistribute"/>
        <w:rPr>
          <w:rFonts w:ascii="Arial" w:hAnsi="Arial" w:cs="Arial"/>
          <w:color w:val="000000"/>
          <w:spacing w:val="-2"/>
          <w:sz w:val="18"/>
          <w:szCs w:val="18"/>
        </w:rPr>
      </w:pPr>
      <w:r w:rsidRPr="003536F9">
        <w:rPr>
          <w:rFonts w:ascii="Arial" w:hAnsi="Arial" w:cs="Arial"/>
          <w:color w:val="000000"/>
          <w:spacing w:val="-8"/>
          <w:sz w:val="18"/>
          <w:szCs w:val="18"/>
        </w:rPr>
        <w:t xml:space="preserve">Provisions </w:t>
      </w:r>
      <w:r w:rsidR="00925161" w:rsidRPr="003536F9">
        <w:rPr>
          <w:rFonts w:ascii="Arial" w:hAnsi="Arial" w:cs="Arial"/>
          <w:color w:val="000000"/>
          <w:spacing w:val="-8"/>
          <w:sz w:val="18"/>
          <w:szCs w:val="18"/>
        </w:rPr>
        <w:t>do not include</w:t>
      </w:r>
      <w:r w:rsidRPr="003536F9">
        <w:rPr>
          <w:rFonts w:ascii="Arial" w:hAnsi="Arial" w:cs="Arial"/>
          <w:color w:val="000000"/>
          <w:spacing w:val="-8"/>
          <w:sz w:val="18"/>
          <w:szCs w:val="18"/>
        </w:rPr>
        <w:t xml:space="preserve"> the employee benefit obligations</w:t>
      </w:r>
      <w:r w:rsidR="00A53B16" w:rsidRPr="003536F9">
        <w:rPr>
          <w:rFonts w:ascii="Arial" w:hAnsi="Arial" w:cs="Arial"/>
          <w:color w:val="000000"/>
          <w:spacing w:val="-8"/>
          <w:sz w:val="18"/>
          <w:szCs w:val="18"/>
        </w:rPr>
        <w:t xml:space="preserve"> </w:t>
      </w:r>
      <w:r w:rsidR="005549BA" w:rsidRPr="003536F9">
        <w:rPr>
          <w:rFonts w:ascii="Arial" w:hAnsi="Arial" w:cs="Arial"/>
          <w:color w:val="000000"/>
          <w:spacing w:val="-8"/>
          <w:sz w:val="18"/>
          <w:szCs w:val="18"/>
        </w:rPr>
        <w:t>from the Group states the accounting policy for</w:t>
      </w:r>
      <w:r w:rsidRPr="003536F9">
        <w:rPr>
          <w:rFonts w:ascii="Arial" w:hAnsi="Arial" w:cs="Arial"/>
          <w:color w:val="000000"/>
          <w:spacing w:val="-8"/>
          <w:sz w:val="18"/>
          <w:szCs w:val="18"/>
        </w:rPr>
        <w:t xml:space="preserve"> employee benefit obligations </w:t>
      </w:r>
      <w:r w:rsidRPr="003536F9">
        <w:rPr>
          <w:rFonts w:ascii="Arial" w:hAnsi="Arial" w:cs="Arial"/>
          <w:color w:val="000000"/>
          <w:spacing w:val="-2"/>
          <w:sz w:val="18"/>
          <w:szCs w:val="18"/>
        </w:rPr>
        <w:t xml:space="preserve">Note </w:t>
      </w:r>
      <w:r w:rsidR="003536F9" w:rsidRPr="003536F9">
        <w:rPr>
          <w:rFonts w:ascii="Arial" w:hAnsi="Arial" w:cs="Arial"/>
          <w:color w:val="000000"/>
          <w:spacing w:val="-2"/>
          <w:sz w:val="18"/>
          <w:szCs w:val="18"/>
          <w:lang w:val="en-GB"/>
        </w:rPr>
        <w:t>5</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18</w:t>
      </w:r>
      <w:r w:rsidRPr="003536F9">
        <w:rPr>
          <w:rFonts w:ascii="Arial" w:hAnsi="Arial" w:cs="Arial"/>
          <w:color w:val="000000"/>
          <w:spacing w:val="-2"/>
          <w:sz w:val="18"/>
          <w:szCs w:val="18"/>
        </w:rPr>
        <w:t>.</w:t>
      </w:r>
    </w:p>
    <w:p w14:paraId="70F4877A" w14:textId="77777777" w:rsidR="00AC1E6A" w:rsidRPr="003536F9"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6FFE3566" w14:textId="0ABE9E68" w:rsidR="00AC1E6A" w:rsidRPr="003536F9" w:rsidRDefault="003536F9" w:rsidP="00AC1E6A">
      <w:pPr>
        <w:overflowPunct/>
        <w:ind w:left="540" w:hanging="540"/>
        <w:jc w:val="thaiDistribute"/>
        <w:textAlignment w:val="auto"/>
        <w:rPr>
          <w:rFonts w:ascii="Arial" w:hAnsi="Arial" w:cs="Arial"/>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20</w:t>
      </w:r>
      <w:r w:rsidR="00AC1E6A" w:rsidRPr="003536F9">
        <w:rPr>
          <w:rFonts w:ascii="Arial" w:eastAsia="Cordia New" w:hAnsi="Arial" w:cs="Arial"/>
          <w:b/>
          <w:bCs/>
          <w:color w:val="000000"/>
          <w:sz w:val="18"/>
          <w:szCs w:val="18"/>
          <w:lang w:val="en-GB"/>
        </w:rPr>
        <w:tab/>
        <w:t>Share capital</w:t>
      </w:r>
    </w:p>
    <w:p w14:paraId="0653816B" w14:textId="77777777" w:rsidR="00AC1E6A" w:rsidRPr="003536F9"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4C98A6FC" w14:textId="77777777" w:rsidR="00AC1E6A" w:rsidRPr="003536F9" w:rsidRDefault="00AC1E6A" w:rsidP="00122FBC">
      <w:pPr>
        <w:suppressAutoHyphens/>
        <w:ind w:left="540"/>
        <w:jc w:val="thaiDistribute"/>
        <w:rPr>
          <w:rFonts w:ascii="Arial" w:hAnsi="Arial" w:cs="Arial"/>
          <w:color w:val="000000"/>
          <w:sz w:val="18"/>
          <w:szCs w:val="18"/>
        </w:rPr>
      </w:pPr>
      <w:r w:rsidRPr="003536F9">
        <w:rPr>
          <w:rFonts w:ascii="Arial" w:hAnsi="Arial" w:cs="Arial"/>
          <w:color w:val="000000"/>
          <w:sz w:val="18"/>
          <w:szCs w:val="18"/>
        </w:rPr>
        <w:t>Ordinary shares with discretionary dividends are classified as equity.</w:t>
      </w:r>
    </w:p>
    <w:p w14:paraId="174AE578" w14:textId="77777777" w:rsidR="00AC1E6A" w:rsidRPr="003536F9"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2F51F0DB" w14:textId="77777777" w:rsidR="00AC1E6A" w:rsidRPr="003536F9" w:rsidRDefault="00AC1E6A" w:rsidP="00122FBC">
      <w:pPr>
        <w:suppressAutoHyphens/>
        <w:ind w:left="540"/>
        <w:jc w:val="thaiDistribute"/>
        <w:rPr>
          <w:rFonts w:ascii="Arial" w:hAnsi="Arial" w:cs="Arial"/>
          <w:color w:val="000000"/>
          <w:spacing w:val="-8"/>
          <w:sz w:val="18"/>
          <w:szCs w:val="18"/>
        </w:rPr>
      </w:pPr>
      <w:r w:rsidRPr="003536F9">
        <w:rPr>
          <w:rFonts w:ascii="Arial" w:hAnsi="Arial" w:cs="Arial"/>
          <w:color w:val="000000"/>
          <w:spacing w:val="-8"/>
          <w:sz w:val="18"/>
          <w:szCs w:val="18"/>
        </w:rPr>
        <w:t>Incremental costs directly attributable to the issue of new shares or options (net of tax) are shown as a deduction in equity.</w:t>
      </w:r>
    </w:p>
    <w:p w14:paraId="7591C73D" w14:textId="77777777" w:rsidR="00AC1E6A" w:rsidRPr="003536F9"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74956C83" w14:textId="77777777" w:rsidR="00AC1E6A" w:rsidRPr="003536F9" w:rsidRDefault="00AC1E6A" w:rsidP="00122FBC">
      <w:pPr>
        <w:ind w:left="540"/>
        <w:jc w:val="both"/>
        <w:rPr>
          <w:rFonts w:ascii="Arial" w:eastAsia="Cordia New" w:hAnsi="Arial" w:cs="Arial"/>
          <w:color w:val="000000"/>
          <w:sz w:val="18"/>
          <w:szCs w:val="18"/>
          <w:u w:val="single"/>
          <w:lang w:val="en-GB"/>
        </w:rPr>
      </w:pPr>
      <w:r w:rsidRPr="003536F9">
        <w:rPr>
          <w:rFonts w:ascii="Arial" w:eastAsia="Cordia New" w:hAnsi="Arial" w:cs="Arial"/>
          <w:color w:val="000000"/>
          <w:sz w:val="18"/>
          <w:szCs w:val="18"/>
          <w:u w:val="single"/>
          <w:lang w:val="en-GB"/>
        </w:rPr>
        <w:t>Treasury share</w:t>
      </w:r>
    </w:p>
    <w:p w14:paraId="2370D973" w14:textId="77777777" w:rsidR="00AC1E6A" w:rsidRPr="003536F9" w:rsidRDefault="00AC1E6A" w:rsidP="00122FBC">
      <w:pPr>
        <w:pBdr>
          <w:top w:val="nil"/>
          <w:left w:val="nil"/>
          <w:bottom w:val="nil"/>
          <w:right w:val="nil"/>
          <w:between w:val="nil"/>
        </w:pBdr>
        <w:ind w:left="540"/>
        <w:jc w:val="both"/>
        <w:rPr>
          <w:rFonts w:ascii="Arial" w:hAnsi="Arial" w:cs="Arial"/>
          <w:color w:val="000000"/>
          <w:sz w:val="18"/>
          <w:szCs w:val="18"/>
          <w:lang w:val="en-GB"/>
        </w:rPr>
      </w:pPr>
    </w:p>
    <w:p w14:paraId="3B52CDFF" w14:textId="742149A6" w:rsidR="00AC1E6A" w:rsidRPr="003536F9" w:rsidRDefault="00AC1E6A" w:rsidP="00122FBC">
      <w:pPr>
        <w:ind w:left="540"/>
        <w:jc w:val="both"/>
        <w:rPr>
          <w:rFonts w:ascii="Arial" w:hAnsi="Arial" w:cs="Arial"/>
          <w:color w:val="000000"/>
          <w:sz w:val="18"/>
          <w:szCs w:val="18"/>
          <w:lang w:val="en-GB"/>
        </w:rPr>
      </w:pPr>
      <w:r w:rsidRPr="003536F9">
        <w:rPr>
          <w:rFonts w:ascii="Arial" w:hAnsi="Arial" w:cs="Arial"/>
          <w:color w:val="000000"/>
          <w:sz w:val="18"/>
          <w:szCs w:val="18"/>
          <w:lang w:val="en-GB"/>
        </w:rPr>
        <w:t xml:space="preserve">Where any companies within the Group repurchases its shares, the consideration paid, including any directly attributable incremental costs (net of taxes) is deducted from equity until the shares are cancelled or reissued. </w:t>
      </w:r>
      <w:r w:rsidRPr="003536F9">
        <w:rPr>
          <w:rFonts w:ascii="Arial" w:hAnsi="Arial" w:cs="Arial"/>
          <w:color w:val="000000"/>
          <w:spacing w:val="-4"/>
          <w:sz w:val="18"/>
          <w:szCs w:val="18"/>
          <w:lang w:val="en-GB"/>
        </w:rPr>
        <w:t>Where such shares are subsequently reissued, any consideration received, net of any directly attributable incremental</w:t>
      </w:r>
      <w:r w:rsidRPr="003536F9">
        <w:rPr>
          <w:rFonts w:ascii="Arial" w:hAnsi="Arial" w:cs="Arial"/>
          <w:color w:val="000000"/>
          <w:sz w:val="18"/>
          <w:szCs w:val="18"/>
          <w:lang w:val="en-GB"/>
        </w:rPr>
        <w:t xml:space="preserve"> transaction costs and the related income tax effects, is included in equity.</w:t>
      </w:r>
    </w:p>
    <w:p w14:paraId="3C13515A" w14:textId="77777777" w:rsidR="00707987" w:rsidRPr="003536F9" w:rsidRDefault="00707987" w:rsidP="00122FBC">
      <w:pPr>
        <w:pBdr>
          <w:top w:val="nil"/>
          <w:left w:val="nil"/>
          <w:bottom w:val="nil"/>
          <w:right w:val="nil"/>
          <w:between w:val="nil"/>
        </w:pBdr>
        <w:ind w:left="540"/>
        <w:jc w:val="both"/>
        <w:rPr>
          <w:rFonts w:ascii="Arial" w:hAnsi="Arial" w:cs="Arial"/>
          <w:color w:val="000000"/>
          <w:sz w:val="18"/>
          <w:szCs w:val="18"/>
          <w:lang w:val="en-GB"/>
        </w:rPr>
      </w:pPr>
    </w:p>
    <w:p w14:paraId="23C23F51" w14:textId="33246CEB" w:rsidR="00707987" w:rsidRPr="003536F9" w:rsidRDefault="003536F9" w:rsidP="00707987">
      <w:pPr>
        <w:overflowPunct/>
        <w:ind w:left="540" w:hanging="540"/>
        <w:jc w:val="both"/>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5</w:t>
      </w:r>
      <w:r w:rsidR="00707987"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21</w:t>
      </w:r>
      <w:r w:rsidR="00707987" w:rsidRPr="003536F9">
        <w:rPr>
          <w:rFonts w:ascii="Arial" w:eastAsia="Cordia New" w:hAnsi="Arial" w:cs="Arial"/>
          <w:b/>
          <w:bCs/>
          <w:color w:val="000000"/>
          <w:sz w:val="18"/>
          <w:szCs w:val="18"/>
          <w:lang w:val="en-GB"/>
        </w:rPr>
        <w:tab/>
        <w:t>Share-based payment</w:t>
      </w:r>
    </w:p>
    <w:p w14:paraId="69647CB2" w14:textId="77777777" w:rsidR="00895470" w:rsidRPr="003536F9" w:rsidRDefault="00895470" w:rsidP="00707987">
      <w:pPr>
        <w:overflowPunct/>
        <w:ind w:left="540" w:hanging="540"/>
        <w:jc w:val="both"/>
        <w:textAlignment w:val="auto"/>
        <w:rPr>
          <w:rFonts w:ascii="Arial" w:hAnsi="Arial" w:cs="Arial"/>
          <w:color w:val="000000"/>
          <w:sz w:val="18"/>
          <w:szCs w:val="18"/>
        </w:rPr>
      </w:pPr>
    </w:p>
    <w:p w14:paraId="6E03BE78" w14:textId="511C2D22" w:rsidR="00707987" w:rsidRPr="003536F9" w:rsidRDefault="00152AD5" w:rsidP="00122FBC">
      <w:pPr>
        <w:pBdr>
          <w:top w:val="nil"/>
          <w:left w:val="nil"/>
          <w:bottom w:val="nil"/>
          <w:right w:val="nil"/>
          <w:between w:val="nil"/>
        </w:pBdr>
        <w:ind w:left="540"/>
        <w:jc w:val="both"/>
        <w:rPr>
          <w:rFonts w:ascii="Arial" w:hAnsi="Arial" w:cs="Arial"/>
          <w:i/>
          <w:iCs/>
          <w:color w:val="000000"/>
          <w:sz w:val="18"/>
          <w:szCs w:val="18"/>
          <w:lang w:val="en-GB"/>
        </w:rPr>
      </w:pPr>
      <w:r w:rsidRPr="003536F9">
        <w:rPr>
          <w:rFonts w:ascii="Arial" w:hAnsi="Arial" w:cs="Arial"/>
          <w:i/>
          <w:iCs/>
          <w:color w:val="000000"/>
          <w:sz w:val="18"/>
          <w:szCs w:val="18"/>
          <w:lang w:val="en-GB"/>
        </w:rPr>
        <w:t>Employee stock purchase option</w:t>
      </w:r>
    </w:p>
    <w:p w14:paraId="4AB44651" w14:textId="77777777" w:rsidR="00895470" w:rsidRPr="003536F9" w:rsidRDefault="00895470" w:rsidP="00122FBC">
      <w:pPr>
        <w:pBdr>
          <w:top w:val="nil"/>
          <w:left w:val="nil"/>
          <w:bottom w:val="nil"/>
          <w:right w:val="nil"/>
          <w:between w:val="nil"/>
        </w:pBdr>
        <w:ind w:left="540"/>
        <w:jc w:val="both"/>
        <w:rPr>
          <w:rFonts w:ascii="Arial" w:hAnsi="Arial" w:cs="Arial"/>
          <w:color w:val="000000"/>
          <w:sz w:val="18"/>
          <w:szCs w:val="18"/>
          <w:lang w:val="en-GB"/>
        </w:rPr>
      </w:pPr>
    </w:p>
    <w:p w14:paraId="72B57278" w14:textId="2F30FFD9" w:rsidR="00AC1E6A" w:rsidRPr="003536F9" w:rsidRDefault="00707987" w:rsidP="00122FBC">
      <w:pPr>
        <w:suppressAutoHyphens/>
        <w:ind w:left="540"/>
        <w:jc w:val="both"/>
        <w:rPr>
          <w:rFonts w:ascii="Arial" w:hAnsi="Arial" w:cs="Arial"/>
          <w:color w:val="000000"/>
          <w:spacing w:val="-2"/>
          <w:sz w:val="18"/>
          <w:szCs w:val="18"/>
        </w:rPr>
      </w:pPr>
      <w:r w:rsidRPr="003536F9">
        <w:rPr>
          <w:rFonts w:ascii="Arial" w:hAnsi="Arial" w:cs="Arial"/>
          <w:color w:val="000000"/>
          <w:spacing w:val="-2"/>
          <w:sz w:val="18"/>
          <w:szCs w:val="18"/>
        </w:rPr>
        <w:t>The company receives services from employees as consideration for equity instruments (options). The fair value of the options is recognised as an expense over the vesting period, with a corresponding increase in equity.</w:t>
      </w:r>
    </w:p>
    <w:p w14:paraId="7D9F98E3" w14:textId="1DC19084" w:rsidR="004154AD" w:rsidRPr="003536F9" w:rsidRDefault="00BC32D9" w:rsidP="00122FBC">
      <w:pPr>
        <w:overflowPunct/>
        <w:ind w:left="540"/>
        <w:jc w:val="both"/>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br w:type="page"/>
      </w:r>
    </w:p>
    <w:p w14:paraId="35F566B2" w14:textId="3AB6E133" w:rsidR="00AC1E6A" w:rsidRPr="003536F9" w:rsidRDefault="003536F9" w:rsidP="00AC1E6A">
      <w:pPr>
        <w:overflowPunct/>
        <w:ind w:left="540" w:hanging="540"/>
        <w:jc w:val="both"/>
        <w:textAlignment w:val="auto"/>
        <w:rPr>
          <w:rFonts w:ascii="Arial" w:hAnsi="Arial" w:cs="Arial"/>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22</w:t>
      </w:r>
      <w:r w:rsidR="00AC1E6A" w:rsidRPr="003536F9">
        <w:rPr>
          <w:rFonts w:ascii="Arial" w:eastAsia="Cordia New" w:hAnsi="Arial" w:cs="Arial"/>
          <w:b/>
          <w:bCs/>
          <w:color w:val="000000"/>
          <w:sz w:val="18"/>
          <w:szCs w:val="18"/>
          <w:lang w:val="en-GB"/>
        </w:rPr>
        <w:tab/>
        <w:t>Revenue recognition</w:t>
      </w:r>
    </w:p>
    <w:p w14:paraId="2271934E" w14:textId="77777777" w:rsidR="00AC1E6A" w:rsidRPr="003536F9" w:rsidRDefault="00AC1E6A" w:rsidP="000C4826">
      <w:pPr>
        <w:pBdr>
          <w:top w:val="nil"/>
          <w:left w:val="nil"/>
          <w:bottom w:val="nil"/>
          <w:right w:val="nil"/>
          <w:between w:val="nil"/>
        </w:pBdr>
        <w:ind w:left="540"/>
        <w:jc w:val="both"/>
        <w:rPr>
          <w:rFonts w:ascii="Arial" w:hAnsi="Arial" w:cs="Arial"/>
          <w:color w:val="000000"/>
          <w:sz w:val="18"/>
          <w:szCs w:val="18"/>
          <w:lang w:val="en-GB"/>
        </w:rPr>
      </w:pPr>
    </w:p>
    <w:p w14:paraId="7B895E92" w14:textId="5EED0D5A" w:rsidR="000A05A9" w:rsidRPr="003536F9" w:rsidRDefault="00AC1E6A" w:rsidP="000C4826">
      <w:pPr>
        <w:ind w:left="540"/>
        <w:jc w:val="both"/>
        <w:rPr>
          <w:rFonts w:ascii="Arial" w:hAnsi="Arial" w:cs="Arial"/>
          <w:color w:val="000000"/>
          <w:spacing w:val="-2"/>
          <w:sz w:val="18"/>
          <w:szCs w:val="18"/>
          <w:lang w:val="en-GB"/>
        </w:rPr>
      </w:pPr>
      <w:r w:rsidRPr="003536F9">
        <w:rPr>
          <w:rFonts w:ascii="Arial" w:hAnsi="Arial" w:cs="Arial"/>
          <w:color w:val="000000"/>
          <w:spacing w:val="-2"/>
          <w:sz w:val="18"/>
          <w:szCs w:val="18"/>
          <w:lang w:val="en-GB"/>
        </w:rPr>
        <w:t>Revenue include all revenues from ordinary business activities</w:t>
      </w:r>
      <w:r w:rsidR="000A05A9" w:rsidRPr="003536F9">
        <w:rPr>
          <w:rFonts w:ascii="Arial" w:hAnsi="Arial" w:cs="Arial"/>
          <w:color w:val="000000"/>
          <w:spacing w:val="-2"/>
          <w:sz w:val="18"/>
          <w:szCs w:val="18"/>
          <w:lang w:val="en-GB"/>
        </w:rPr>
        <w:t xml:space="preserve">, including </w:t>
      </w:r>
      <w:r w:rsidR="00B96846" w:rsidRPr="003536F9">
        <w:rPr>
          <w:rFonts w:ascii="Arial" w:hAnsi="Arial" w:cs="Arial"/>
          <w:color w:val="000000"/>
          <w:spacing w:val="-2"/>
          <w:sz w:val="18"/>
          <w:szCs w:val="18"/>
          <w:lang w:val="en-GB"/>
        </w:rPr>
        <w:t xml:space="preserve">those revenue that the Group receives from </w:t>
      </w:r>
      <w:r w:rsidR="005B220A" w:rsidRPr="003536F9">
        <w:rPr>
          <w:rFonts w:ascii="Arial" w:hAnsi="Arial" w:cs="Arial"/>
          <w:color w:val="000000"/>
          <w:spacing w:val="-2"/>
          <w:sz w:val="18"/>
          <w:szCs w:val="18"/>
          <w:lang w:val="en-GB"/>
        </w:rPr>
        <w:t>rendering</w:t>
      </w:r>
      <w:r w:rsidR="00B96846" w:rsidRPr="003536F9">
        <w:rPr>
          <w:rFonts w:ascii="Arial" w:hAnsi="Arial" w:cs="Arial"/>
          <w:color w:val="000000"/>
          <w:spacing w:val="-2"/>
          <w:sz w:val="18"/>
          <w:szCs w:val="18"/>
          <w:lang w:val="en-GB"/>
        </w:rPr>
        <w:t xml:space="preserve"> services in the ordinary business activities.</w:t>
      </w:r>
    </w:p>
    <w:p w14:paraId="287DC4E9" w14:textId="77777777" w:rsidR="00AC1E6A" w:rsidRPr="003536F9" w:rsidRDefault="00AC1E6A" w:rsidP="000C4826">
      <w:pPr>
        <w:pBdr>
          <w:top w:val="nil"/>
          <w:left w:val="nil"/>
          <w:bottom w:val="nil"/>
          <w:right w:val="nil"/>
          <w:between w:val="nil"/>
        </w:pBdr>
        <w:ind w:left="540"/>
        <w:jc w:val="both"/>
        <w:rPr>
          <w:rFonts w:ascii="Arial" w:hAnsi="Arial" w:cs="Arial"/>
          <w:color w:val="000000"/>
          <w:sz w:val="18"/>
          <w:szCs w:val="18"/>
          <w:lang w:val="en-GB"/>
        </w:rPr>
      </w:pPr>
    </w:p>
    <w:p w14:paraId="7B8C39B3" w14:textId="1F1F28BD" w:rsidR="0092349E" w:rsidRPr="003536F9" w:rsidRDefault="0092349E" w:rsidP="0092349E">
      <w:pPr>
        <w:pBdr>
          <w:top w:val="nil"/>
          <w:left w:val="nil"/>
          <w:bottom w:val="nil"/>
          <w:right w:val="nil"/>
          <w:between w:val="nil"/>
        </w:pBdr>
        <w:ind w:left="540"/>
        <w:jc w:val="both"/>
        <w:rPr>
          <w:rFonts w:ascii="Arial" w:hAnsi="Arial" w:cs="Arial"/>
          <w:color w:val="000000"/>
          <w:spacing w:val="-7"/>
          <w:sz w:val="18"/>
          <w:szCs w:val="18"/>
          <w:lang w:val="en-GB"/>
        </w:rPr>
      </w:pPr>
      <w:r w:rsidRPr="003536F9">
        <w:rPr>
          <w:rFonts w:ascii="Arial" w:hAnsi="Arial" w:cs="Arial"/>
          <w:color w:val="000000"/>
          <w:spacing w:val="-7"/>
          <w:sz w:val="18"/>
          <w:szCs w:val="18"/>
          <w:lang w:val="en-GB"/>
        </w:rPr>
        <w:t>The Group recognises revenue net of value added tax. Revenue is recognised when it is reasonably assured that the consideration will be received upon delivery of goods or rendering of services.</w:t>
      </w:r>
    </w:p>
    <w:p w14:paraId="7063DCFA" w14:textId="77777777" w:rsidR="00AC1E6A" w:rsidRPr="003536F9" w:rsidRDefault="00AC1E6A" w:rsidP="000C4826">
      <w:pPr>
        <w:pBdr>
          <w:top w:val="nil"/>
          <w:left w:val="nil"/>
          <w:bottom w:val="nil"/>
          <w:right w:val="nil"/>
          <w:between w:val="nil"/>
        </w:pBdr>
        <w:ind w:left="540"/>
        <w:jc w:val="both"/>
        <w:rPr>
          <w:rFonts w:ascii="Arial" w:hAnsi="Arial" w:cs="Arial"/>
          <w:color w:val="000000"/>
          <w:sz w:val="18"/>
          <w:szCs w:val="18"/>
        </w:rPr>
      </w:pPr>
    </w:p>
    <w:p w14:paraId="091FFDED" w14:textId="331D83D0" w:rsidR="00C777ED" w:rsidRPr="003536F9" w:rsidRDefault="00C777ED" w:rsidP="00C777ED">
      <w:pPr>
        <w:pBdr>
          <w:top w:val="nil"/>
          <w:left w:val="nil"/>
          <w:bottom w:val="nil"/>
          <w:right w:val="nil"/>
          <w:between w:val="nil"/>
        </w:pBdr>
        <w:ind w:left="540"/>
        <w:jc w:val="both"/>
        <w:rPr>
          <w:rFonts w:ascii="Arial" w:hAnsi="Arial" w:cs="Arial"/>
          <w:color w:val="000000"/>
          <w:spacing w:val="-2"/>
          <w:sz w:val="18"/>
          <w:szCs w:val="18"/>
          <w:lang w:val="en-GB"/>
        </w:rPr>
      </w:pPr>
      <w:r w:rsidRPr="003536F9">
        <w:rPr>
          <w:rFonts w:ascii="Arial" w:hAnsi="Arial" w:cs="Arial"/>
          <w:color w:val="000000"/>
          <w:spacing w:val="-2"/>
          <w:sz w:val="18"/>
          <w:szCs w:val="18"/>
          <w:lang w:val="en-GB"/>
        </w:rPr>
        <w:t>Revenue from hospital operations</w:t>
      </w:r>
      <w:r w:rsidR="005A5D52" w:rsidRPr="003536F9">
        <w:rPr>
          <w:rFonts w:ascii="Arial" w:hAnsi="Arial" w:cs="Arial"/>
          <w:color w:val="000000"/>
          <w:spacing w:val="-2"/>
          <w:sz w:val="18"/>
          <w:szCs w:val="18"/>
          <w:lang w:val="en-GB"/>
        </w:rPr>
        <w:t xml:space="preserve"> of the Group</w:t>
      </w:r>
      <w:r w:rsidRPr="003536F9">
        <w:rPr>
          <w:rFonts w:ascii="Arial" w:hAnsi="Arial" w:cs="Arial"/>
          <w:color w:val="000000"/>
          <w:spacing w:val="-2"/>
          <w:sz w:val="18"/>
          <w:szCs w:val="18"/>
          <w:lang w:val="en-GB"/>
        </w:rPr>
        <w:t xml:space="preserve"> comprises medical service fees, room charges, and drug charges,</w:t>
      </w:r>
      <w:r w:rsidR="00B60098" w:rsidRPr="003536F9">
        <w:rPr>
          <w:rFonts w:ascii="Arial" w:hAnsi="Arial" w:cs="Arial"/>
          <w:color w:val="000000"/>
          <w:spacing w:val="-2"/>
          <w:sz w:val="18"/>
          <w:szCs w:val="18"/>
          <w:lang w:val="en-GB"/>
        </w:rPr>
        <w:t xml:space="preserve"> which will recognise when services are rendered or when medicines and medical supplies are delivered</w:t>
      </w:r>
      <w:r w:rsidRPr="003536F9">
        <w:rPr>
          <w:rFonts w:ascii="Arial" w:hAnsi="Arial" w:cs="Arial"/>
          <w:color w:val="000000"/>
          <w:spacing w:val="-2"/>
          <w:sz w:val="18"/>
          <w:szCs w:val="18"/>
          <w:lang w:val="en-GB"/>
        </w:rPr>
        <w:t>.</w:t>
      </w:r>
    </w:p>
    <w:p w14:paraId="1698A6A7" w14:textId="6B40DAAD" w:rsidR="00AC1E6A" w:rsidRPr="003536F9" w:rsidRDefault="00AC1E6A" w:rsidP="000C4826">
      <w:pPr>
        <w:pBdr>
          <w:top w:val="nil"/>
          <w:left w:val="nil"/>
          <w:bottom w:val="nil"/>
          <w:right w:val="nil"/>
          <w:between w:val="nil"/>
        </w:pBdr>
        <w:ind w:left="540"/>
        <w:jc w:val="both"/>
        <w:rPr>
          <w:rFonts w:ascii="Arial" w:hAnsi="Arial" w:cs="Arial"/>
          <w:color w:val="000000"/>
          <w:sz w:val="18"/>
          <w:szCs w:val="18"/>
          <w:lang w:val="en-GB"/>
        </w:rPr>
      </w:pPr>
    </w:p>
    <w:p w14:paraId="322B3BD2" w14:textId="3E47CE67" w:rsidR="009866DF" w:rsidRPr="003536F9" w:rsidRDefault="009866DF" w:rsidP="009866DF">
      <w:pPr>
        <w:pBdr>
          <w:top w:val="nil"/>
          <w:left w:val="nil"/>
          <w:bottom w:val="nil"/>
          <w:right w:val="nil"/>
          <w:between w:val="nil"/>
        </w:pBdr>
        <w:ind w:left="540"/>
        <w:jc w:val="both"/>
        <w:rPr>
          <w:rFonts w:ascii="Arial" w:hAnsi="Arial" w:cs="Arial"/>
          <w:color w:val="000000"/>
          <w:spacing w:val="-6"/>
          <w:sz w:val="18"/>
          <w:szCs w:val="18"/>
        </w:rPr>
      </w:pPr>
      <w:r w:rsidRPr="003536F9">
        <w:rPr>
          <w:rFonts w:ascii="Arial" w:hAnsi="Arial" w:cs="Arial"/>
          <w:color w:val="000000"/>
          <w:spacing w:val="-6"/>
          <w:sz w:val="18"/>
          <w:szCs w:val="18"/>
        </w:rPr>
        <w:t xml:space="preserve">Revenue from sale of goods is recognised when </w:t>
      </w:r>
      <w:r w:rsidR="005B518B" w:rsidRPr="003536F9">
        <w:rPr>
          <w:rFonts w:ascii="Arial" w:hAnsi="Arial" w:cs="Arial"/>
          <w:color w:val="000000"/>
          <w:spacing w:val="-6"/>
          <w:sz w:val="18"/>
          <w:szCs w:val="18"/>
        </w:rPr>
        <w:t xml:space="preserve">a </w:t>
      </w:r>
      <w:r w:rsidRPr="003536F9">
        <w:rPr>
          <w:rFonts w:ascii="Arial" w:hAnsi="Arial" w:cs="Arial"/>
          <w:color w:val="000000"/>
          <w:spacing w:val="-6"/>
          <w:sz w:val="18"/>
          <w:szCs w:val="18"/>
        </w:rPr>
        <w:t>control of the goods is transferred to a customer, upon delivery of the goods to the specified location.</w:t>
      </w:r>
    </w:p>
    <w:p w14:paraId="5D7D5195" w14:textId="77777777" w:rsidR="00AC1E6A" w:rsidRPr="003536F9" w:rsidRDefault="00AC1E6A" w:rsidP="000C4826">
      <w:pPr>
        <w:pBdr>
          <w:top w:val="nil"/>
          <w:left w:val="nil"/>
          <w:bottom w:val="nil"/>
          <w:right w:val="nil"/>
          <w:between w:val="nil"/>
        </w:pBdr>
        <w:ind w:left="540"/>
        <w:jc w:val="both"/>
        <w:rPr>
          <w:rFonts w:ascii="Arial" w:hAnsi="Arial" w:cs="Arial"/>
          <w:color w:val="000000"/>
          <w:sz w:val="18"/>
          <w:szCs w:val="18"/>
        </w:rPr>
      </w:pPr>
    </w:p>
    <w:p w14:paraId="6053767A" w14:textId="713FE2D9" w:rsidR="008E7B11" w:rsidRPr="003536F9" w:rsidRDefault="008E7B11" w:rsidP="008E7B11">
      <w:pPr>
        <w:pBdr>
          <w:top w:val="nil"/>
          <w:left w:val="nil"/>
          <w:bottom w:val="nil"/>
          <w:right w:val="nil"/>
          <w:between w:val="nil"/>
        </w:pBdr>
        <w:ind w:left="540"/>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Revenue from sale of condominium unit is recogni</w:t>
      </w:r>
      <w:r w:rsidR="004A07EC" w:rsidRPr="003536F9">
        <w:rPr>
          <w:rFonts w:ascii="Arial" w:hAnsi="Arial" w:cs="Arial"/>
          <w:color w:val="000000"/>
          <w:spacing w:val="-4"/>
          <w:sz w:val="18"/>
          <w:szCs w:val="18"/>
          <w:lang w:val="en-GB"/>
        </w:rPr>
        <w:t>s</w:t>
      </w:r>
      <w:r w:rsidRPr="003536F9">
        <w:rPr>
          <w:rFonts w:ascii="Arial" w:hAnsi="Arial" w:cs="Arial"/>
          <w:color w:val="000000"/>
          <w:spacing w:val="-4"/>
          <w:sz w:val="18"/>
          <w:szCs w:val="18"/>
          <w:lang w:val="en-GB"/>
        </w:rPr>
        <w:t xml:space="preserve">ed when ownership is transferred to </w:t>
      </w:r>
      <w:r w:rsidR="004544B8" w:rsidRPr="003536F9">
        <w:rPr>
          <w:rFonts w:ascii="Arial" w:hAnsi="Arial" w:cs="Arial"/>
          <w:color w:val="000000"/>
          <w:spacing w:val="-4"/>
          <w:sz w:val="18"/>
          <w:szCs w:val="18"/>
          <w:lang w:val="en-GB"/>
        </w:rPr>
        <w:t>a customer</w:t>
      </w:r>
      <w:r w:rsidRPr="003536F9">
        <w:rPr>
          <w:rFonts w:ascii="Arial" w:hAnsi="Arial" w:cs="Arial"/>
          <w:color w:val="000000"/>
          <w:spacing w:val="-4"/>
          <w:sz w:val="18"/>
          <w:szCs w:val="18"/>
          <w:lang w:val="en-GB"/>
        </w:rPr>
        <w:t>. Installment payments received under the contract are presented as deposits and advances received from customers.</w:t>
      </w:r>
    </w:p>
    <w:p w14:paraId="28C203CA" w14:textId="77777777" w:rsidR="00657D92" w:rsidRPr="003536F9" w:rsidRDefault="00657D92" w:rsidP="008E7B11">
      <w:pPr>
        <w:pBdr>
          <w:top w:val="nil"/>
          <w:left w:val="nil"/>
          <w:bottom w:val="nil"/>
          <w:right w:val="nil"/>
          <w:between w:val="nil"/>
        </w:pBdr>
        <w:ind w:left="540"/>
        <w:jc w:val="both"/>
        <w:rPr>
          <w:rFonts w:ascii="Arial" w:hAnsi="Arial" w:cs="Arial"/>
          <w:color w:val="000000"/>
          <w:spacing w:val="-4"/>
          <w:sz w:val="18"/>
          <w:szCs w:val="18"/>
        </w:rPr>
      </w:pPr>
    </w:p>
    <w:p w14:paraId="0ABB3631" w14:textId="7F168C6D" w:rsidR="00657D92" w:rsidRPr="003536F9" w:rsidRDefault="00657D92" w:rsidP="00657D92">
      <w:pPr>
        <w:pBdr>
          <w:top w:val="nil"/>
          <w:left w:val="nil"/>
          <w:bottom w:val="nil"/>
          <w:right w:val="nil"/>
          <w:between w:val="nil"/>
        </w:pBdr>
        <w:ind w:left="540"/>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Revenue from services is recognised over time based on the proportion of actual services rendered up to the end of the reporting period relative to the total services to be provided under the contract. Revenue from computer software system development services provided by a subsidiary is recogni</w:t>
      </w:r>
      <w:r w:rsidR="00E2724F" w:rsidRPr="003536F9">
        <w:rPr>
          <w:rFonts w:ascii="Arial" w:hAnsi="Arial" w:cs="Arial"/>
          <w:color w:val="000000"/>
          <w:spacing w:val="-4"/>
          <w:sz w:val="18"/>
          <w:szCs w:val="18"/>
          <w:lang w:val="en-GB"/>
        </w:rPr>
        <w:t>s</w:t>
      </w:r>
      <w:r w:rsidRPr="003536F9">
        <w:rPr>
          <w:rFonts w:ascii="Arial" w:hAnsi="Arial" w:cs="Arial"/>
          <w:color w:val="000000"/>
          <w:spacing w:val="-4"/>
          <w:sz w:val="18"/>
          <w:szCs w:val="18"/>
          <w:lang w:val="en-GB"/>
        </w:rPr>
        <w:t>ed by reference to the stage of completion of the work performed, based on the proportion of actual services rendered up to the end of the reporting period relative to the total services under the contract, as customers simultaneously receive and consume the benefits as the services are performed.</w:t>
      </w:r>
    </w:p>
    <w:p w14:paraId="035360C7" w14:textId="77777777" w:rsidR="00AC1E6A" w:rsidRPr="003536F9" w:rsidRDefault="00AC1E6A" w:rsidP="00AC1E6A">
      <w:pPr>
        <w:ind w:left="540"/>
        <w:jc w:val="both"/>
        <w:rPr>
          <w:rFonts w:ascii="Arial" w:hAnsi="Arial" w:cs="Arial"/>
          <w:color w:val="000000"/>
          <w:spacing w:val="-2"/>
          <w:sz w:val="18"/>
          <w:szCs w:val="18"/>
          <w:highlight w:val="yellow"/>
        </w:rPr>
      </w:pPr>
    </w:p>
    <w:p w14:paraId="019F5A85" w14:textId="5DCF687F" w:rsidR="00B36773" w:rsidRPr="003536F9" w:rsidRDefault="00B36773" w:rsidP="00B36773">
      <w:pPr>
        <w:ind w:left="540"/>
        <w:jc w:val="both"/>
        <w:rPr>
          <w:rFonts w:ascii="Arial" w:hAnsi="Arial" w:cs="Arial"/>
          <w:color w:val="000000"/>
          <w:spacing w:val="-2"/>
          <w:sz w:val="18"/>
          <w:szCs w:val="18"/>
        </w:rPr>
      </w:pPr>
      <w:r w:rsidRPr="003536F9">
        <w:rPr>
          <w:rFonts w:ascii="Arial" w:hAnsi="Arial" w:cs="Arial"/>
          <w:color w:val="000000"/>
          <w:spacing w:val="-2"/>
          <w:sz w:val="18"/>
          <w:szCs w:val="18"/>
        </w:rPr>
        <w:t>For contracts with multiple performance obligations that require the delivery of goods or services of different types, the Group identifies each distinct performance obligation separately and allocates the transaction price to each performance obligation based on the standalone selling price, or an estimated standalone selling price when the standalone selling price is not directly observable. Revenue for each performance obligation is recogni</w:t>
      </w:r>
      <w:r w:rsidR="003A0F74" w:rsidRPr="003536F9">
        <w:rPr>
          <w:rFonts w:ascii="Arial" w:hAnsi="Arial" w:cs="Arial"/>
          <w:color w:val="000000"/>
          <w:spacing w:val="-2"/>
          <w:sz w:val="18"/>
          <w:szCs w:val="18"/>
        </w:rPr>
        <w:t>s</w:t>
      </w:r>
      <w:r w:rsidRPr="003536F9">
        <w:rPr>
          <w:rFonts w:ascii="Arial" w:hAnsi="Arial" w:cs="Arial"/>
          <w:color w:val="000000"/>
          <w:spacing w:val="-2"/>
          <w:sz w:val="18"/>
          <w:szCs w:val="18"/>
        </w:rPr>
        <w:t>ed when the Group satisfies that performance obligation.</w:t>
      </w:r>
    </w:p>
    <w:p w14:paraId="43FCBBD7" w14:textId="77777777" w:rsidR="00013F34" w:rsidRPr="003536F9" w:rsidRDefault="00013F34" w:rsidP="00B36773">
      <w:pPr>
        <w:ind w:left="540"/>
        <w:jc w:val="both"/>
        <w:rPr>
          <w:rFonts w:ascii="Arial" w:hAnsi="Arial" w:cs="Arial"/>
          <w:color w:val="000000"/>
          <w:spacing w:val="-2"/>
          <w:sz w:val="18"/>
          <w:szCs w:val="18"/>
        </w:rPr>
      </w:pPr>
    </w:p>
    <w:p w14:paraId="155BDF7E" w14:textId="0FAA34CA" w:rsidR="00E0496E" w:rsidRPr="003536F9" w:rsidRDefault="00B36773" w:rsidP="00B36773">
      <w:pPr>
        <w:ind w:left="540"/>
        <w:jc w:val="both"/>
        <w:rPr>
          <w:rFonts w:ascii="Arial" w:hAnsi="Arial" w:cs="Arial"/>
          <w:color w:val="000000"/>
          <w:spacing w:val="-2"/>
          <w:sz w:val="18"/>
          <w:szCs w:val="18"/>
          <w:lang w:val="en-GB"/>
        </w:rPr>
      </w:pPr>
      <w:r w:rsidRPr="003536F9">
        <w:rPr>
          <w:rFonts w:ascii="Arial" w:hAnsi="Arial" w:cs="Arial"/>
          <w:color w:val="000000"/>
          <w:spacing w:val="-2"/>
          <w:sz w:val="18"/>
          <w:szCs w:val="18"/>
          <w:lang w:val="en-GB"/>
        </w:rPr>
        <w:t>The Group reviews and revises estimates of revenue, costs, or progress of work when circumstances change and recogni</w:t>
      </w:r>
      <w:r w:rsidR="00013F34" w:rsidRPr="003536F9">
        <w:rPr>
          <w:rFonts w:ascii="Arial" w:hAnsi="Arial" w:cs="Arial"/>
          <w:color w:val="000000"/>
          <w:spacing w:val="-2"/>
          <w:sz w:val="18"/>
          <w:szCs w:val="18"/>
          <w:lang w:val="en-GB"/>
        </w:rPr>
        <w:t>s</w:t>
      </w:r>
      <w:r w:rsidRPr="003536F9">
        <w:rPr>
          <w:rFonts w:ascii="Arial" w:hAnsi="Arial" w:cs="Arial"/>
          <w:color w:val="000000"/>
          <w:spacing w:val="-2"/>
          <w:sz w:val="18"/>
          <w:szCs w:val="18"/>
          <w:lang w:val="en-GB"/>
        </w:rPr>
        <w:t>es any resulting increase or decrease in revenue and costs in profit or loss in the period in which management becomes aware of such changes.</w:t>
      </w:r>
    </w:p>
    <w:p w14:paraId="54514554" w14:textId="5F8EA0B1" w:rsidR="00B36773" w:rsidRPr="003536F9" w:rsidRDefault="00B36773" w:rsidP="00B36773">
      <w:pPr>
        <w:ind w:left="540"/>
        <w:jc w:val="both"/>
        <w:rPr>
          <w:rFonts w:ascii="Arial" w:hAnsi="Arial" w:cs="Arial"/>
          <w:color w:val="000000"/>
          <w:spacing w:val="-2"/>
          <w:sz w:val="18"/>
          <w:szCs w:val="18"/>
          <w:highlight w:val="yellow"/>
        </w:rPr>
      </w:pPr>
    </w:p>
    <w:p w14:paraId="30B45CB4" w14:textId="722DF2E5" w:rsidR="00AC1E6A" w:rsidRPr="003536F9" w:rsidRDefault="00AC1E6A" w:rsidP="00AC1E6A">
      <w:pPr>
        <w:ind w:left="540"/>
        <w:jc w:val="both"/>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Other </w:t>
      </w:r>
      <w:r w:rsidR="00013F34" w:rsidRPr="003536F9">
        <w:rPr>
          <w:rFonts w:ascii="Arial" w:hAnsi="Arial" w:cs="Arial"/>
          <w:color w:val="000000"/>
          <w:spacing w:val="-2"/>
          <w:sz w:val="18"/>
          <w:szCs w:val="18"/>
          <w:lang w:val="en-GB"/>
        </w:rPr>
        <w:t>income</w:t>
      </w:r>
      <w:r w:rsidRPr="003536F9">
        <w:rPr>
          <w:rFonts w:ascii="Arial" w:hAnsi="Arial" w:cs="Arial"/>
          <w:color w:val="000000"/>
          <w:spacing w:val="-2"/>
          <w:sz w:val="18"/>
          <w:szCs w:val="18"/>
          <w:lang w:val="en-GB"/>
        </w:rPr>
        <w:t xml:space="preserve"> are recognised on the following bases:</w:t>
      </w:r>
    </w:p>
    <w:p w14:paraId="125537E4" w14:textId="77777777" w:rsidR="00AC1E6A" w:rsidRPr="003536F9" w:rsidRDefault="00AC1E6A" w:rsidP="00AC1E6A">
      <w:pPr>
        <w:ind w:left="540"/>
        <w:jc w:val="both"/>
        <w:rPr>
          <w:rFonts w:ascii="Arial" w:hAnsi="Arial" w:cs="Arial"/>
          <w:color w:val="000000"/>
          <w:spacing w:val="-2"/>
          <w:sz w:val="18"/>
          <w:szCs w:val="18"/>
          <w:highlight w:val="yellow"/>
        </w:rPr>
      </w:pPr>
    </w:p>
    <w:p w14:paraId="03273A6D" w14:textId="77777777" w:rsidR="0087722E" w:rsidRPr="003536F9" w:rsidRDefault="00AC1E6A" w:rsidP="0087722E">
      <w:pPr>
        <w:numPr>
          <w:ilvl w:val="0"/>
          <w:numId w:val="3"/>
        </w:numPr>
        <w:tabs>
          <w:tab w:val="left" w:pos="900"/>
        </w:tabs>
        <w:ind w:left="900" w:hanging="333"/>
        <w:jc w:val="both"/>
        <w:rPr>
          <w:rFonts w:ascii="Arial" w:hAnsi="Arial" w:cs="Arial"/>
          <w:color w:val="000000"/>
          <w:spacing w:val="-8"/>
          <w:sz w:val="18"/>
          <w:szCs w:val="18"/>
          <w:lang w:val="en-GB"/>
        </w:rPr>
      </w:pPr>
      <w:r w:rsidRPr="003536F9">
        <w:rPr>
          <w:rFonts w:ascii="Arial" w:hAnsi="Arial" w:cs="Arial"/>
          <w:color w:val="000000"/>
          <w:spacing w:val="-5"/>
          <w:sz w:val="18"/>
          <w:szCs w:val="18"/>
          <w:lang w:val="en-GB"/>
        </w:rPr>
        <w:t xml:space="preserve">Consultation and management </w:t>
      </w:r>
      <w:r w:rsidR="0087722E" w:rsidRPr="003536F9">
        <w:rPr>
          <w:rFonts w:ascii="Arial" w:hAnsi="Arial" w:cs="Arial"/>
          <w:color w:val="000000"/>
          <w:spacing w:val="-5"/>
          <w:sz w:val="18"/>
          <w:szCs w:val="18"/>
          <w:lang w:val="en-GB"/>
        </w:rPr>
        <w:t xml:space="preserve">service </w:t>
      </w:r>
      <w:r w:rsidRPr="003536F9">
        <w:rPr>
          <w:rFonts w:ascii="Arial" w:hAnsi="Arial" w:cs="Arial"/>
          <w:color w:val="000000"/>
          <w:spacing w:val="-5"/>
          <w:sz w:val="18"/>
          <w:szCs w:val="18"/>
          <w:lang w:val="en-GB"/>
        </w:rPr>
        <w:t xml:space="preserve">income is recognised </w:t>
      </w:r>
      <w:r w:rsidR="008B7301" w:rsidRPr="003536F9">
        <w:rPr>
          <w:rFonts w:ascii="Arial" w:hAnsi="Arial" w:cs="Arial"/>
          <w:color w:val="000000"/>
          <w:spacing w:val="-8"/>
          <w:sz w:val="18"/>
          <w:szCs w:val="18"/>
          <w:lang w:val="en-GB"/>
        </w:rPr>
        <w:t xml:space="preserve">based on </w:t>
      </w:r>
      <w:r w:rsidR="0087722E" w:rsidRPr="003536F9">
        <w:rPr>
          <w:rFonts w:ascii="Arial" w:hAnsi="Arial" w:cs="Arial"/>
          <w:color w:val="000000"/>
          <w:spacing w:val="-8"/>
          <w:sz w:val="18"/>
          <w:szCs w:val="18"/>
          <w:lang w:val="en-GB"/>
        </w:rPr>
        <w:t>over time based on the proportion of actual services rendered up to the end of the reporting period relative to the total services under the contract, or on a straight-line basis, depending on the substance of the relevant contract.</w:t>
      </w:r>
    </w:p>
    <w:p w14:paraId="4AF4B036" w14:textId="1A8B94F6" w:rsidR="00AC1E6A" w:rsidRPr="003536F9" w:rsidRDefault="00AC1E6A">
      <w:pPr>
        <w:numPr>
          <w:ilvl w:val="0"/>
          <w:numId w:val="3"/>
        </w:numPr>
        <w:tabs>
          <w:tab w:val="left" w:pos="900"/>
        </w:tabs>
        <w:ind w:left="900" w:hanging="333"/>
        <w:jc w:val="both"/>
        <w:rPr>
          <w:rFonts w:ascii="Arial" w:hAnsi="Arial" w:cs="Arial"/>
          <w:color w:val="000000"/>
          <w:spacing w:val="-2"/>
          <w:sz w:val="18"/>
          <w:szCs w:val="18"/>
        </w:rPr>
      </w:pPr>
      <w:r w:rsidRPr="003536F9">
        <w:rPr>
          <w:rFonts w:ascii="Arial" w:hAnsi="Arial" w:cs="Arial"/>
          <w:color w:val="000000"/>
          <w:spacing w:val="-2"/>
          <w:sz w:val="18"/>
          <w:szCs w:val="18"/>
        </w:rPr>
        <w:t>Dividend income is recognised when the Group</w:t>
      </w:r>
      <w:r w:rsidR="00E93763" w:rsidRPr="003536F9">
        <w:rPr>
          <w:rFonts w:ascii="Arial" w:hAnsi="Arial" w:cs="Arial"/>
          <w:color w:val="000000"/>
          <w:spacing w:val="-2"/>
          <w:sz w:val="18"/>
          <w:szCs w:val="18"/>
        </w:rPr>
        <w:t xml:space="preserve"> </w:t>
      </w:r>
      <w:r w:rsidR="00D351BD" w:rsidRPr="003536F9">
        <w:rPr>
          <w:rFonts w:ascii="Arial" w:hAnsi="Arial" w:cs="Arial"/>
          <w:color w:val="000000"/>
          <w:spacing w:val="-2"/>
          <w:sz w:val="18"/>
          <w:szCs w:val="18"/>
        </w:rPr>
        <w:t>have the rights</w:t>
      </w:r>
      <w:r w:rsidRPr="003536F9">
        <w:rPr>
          <w:rFonts w:ascii="Arial" w:hAnsi="Arial" w:cs="Arial"/>
          <w:color w:val="000000"/>
          <w:spacing w:val="-2"/>
          <w:sz w:val="18"/>
          <w:szCs w:val="18"/>
        </w:rPr>
        <w:t xml:space="preserve"> to receive dividend</w:t>
      </w:r>
      <w:r w:rsidR="0068333B" w:rsidRPr="003536F9">
        <w:rPr>
          <w:rFonts w:ascii="Arial" w:hAnsi="Arial" w:cs="Arial"/>
          <w:color w:val="000000"/>
          <w:spacing w:val="-2"/>
          <w:sz w:val="18"/>
          <w:szCs w:val="18"/>
        </w:rPr>
        <w:t>s</w:t>
      </w:r>
      <w:r w:rsidRPr="003536F9">
        <w:rPr>
          <w:rFonts w:ascii="Arial" w:hAnsi="Arial" w:cs="Arial"/>
          <w:color w:val="000000"/>
          <w:spacing w:val="-2"/>
          <w:sz w:val="18"/>
          <w:szCs w:val="18"/>
        </w:rPr>
        <w:t>.</w:t>
      </w:r>
    </w:p>
    <w:p w14:paraId="73C09E6C" w14:textId="6A8D8429" w:rsidR="00F2406E" w:rsidRPr="003536F9" w:rsidRDefault="00F2406E" w:rsidP="00AC1E6A">
      <w:pPr>
        <w:numPr>
          <w:ilvl w:val="0"/>
          <w:numId w:val="3"/>
        </w:numPr>
        <w:tabs>
          <w:tab w:val="left" w:pos="900"/>
        </w:tabs>
        <w:ind w:left="900" w:hanging="333"/>
        <w:jc w:val="both"/>
        <w:rPr>
          <w:rFonts w:ascii="Arial" w:hAnsi="Arial" w:cs="Arial"/>
          <w:color w:val="000000"/>
          <w:spacing w:val="-2"/>
          <w:sz w:val="18"/>
          <w:szCs w:val="18"/>
        </w:rPr>
      </w:pPr>
      <w:r w:rsidRPr="003536F9">
        <w:rPr>
          <w:rFonts w:ascii="Arial" w:hAnsi="Arial" w:cs="Arial"/>
          <w:color w:val="000000"/>
          <w:spacing w:val="-4"/>
          <w:sz w:val="18"/>
          <w:szCs w:val="18"/>
        </w:rPr>
        <w:t>Interest income is recognised on a time proportion basis using the effective interest rate over the period to maturity and based on the outstanding principal balance recorded as the Group’s receivable</w:t>
      </w:r>
      <w:r w:rsidR="00B01CCC" w:rsidRPr="003536F9">
        <w:rPr>
          <w:rFonts w:ascii="Arial" w:hAnsi="Arial" w:cs="Arial"/>
          <w:color w:val="000000"/>
          <w:spacing w:val="-4"/>
          <w:sz w:val="18"/>
          <w:szCs w:val="18"/>
        </w:rPr>
        <w:t>s</w:t>
      </w:r>
      <w:r w:rsidRPr="003536F9">
        <w:rPr>
          <w:rFonts w:ascii="Arial" w:hAnsi="Arial" w:cs="Arial"/>
          <w:color w:val="000000"/>
          <w:spacing w:val="-4"/>
          <w:sz w:val="18"/>
          <w:szCs w:val="18"/>
        </w:rPr>
        <w:t>.</w:t>
      </w:r>
    </w:p>
    <w:p w14:paraId="218D7C14" w14:textId="04DDA700" w:rsidR="00AC1E6A" w:rsidRPr="003536F9" w:rsidRDefault="00AC1E6A" w:rsidP="00E93763">
      <w:pPr>
        <w:numPr>
          <w:ilvl w:val="0"/>
          <w:numId w:val="3"/>
        </w:numPr>
        <w:tabs>
          <w:tab w:val="left" w:pos="900"/>
        </w:tabs>
        <w:ind w:left="900" w:hanging="333"/>
        <w:jc w:val="both"/>
        <w:rPr>
          <w:rFonts w:ascii="Arial" w:hAnsi="Arial" w:cs="Arial"/>
          <w:color w:val="000000"/>
          <w:spacing w:val="-2"/>
          <w:sz w:val="18"/>
          <w:szCs w:val="18"/>
        </w:rPr>
      </w:pPr>
      <w:r w:rsidRPr="003536F9">
        <w:rPr>
          <w:rFonts w:ascii="Arial" w:hAnsi="Arial" w:cs="Arial"/>
          <w:color w:val="000000"/>
          <w:spacing w:val="-2"/>
          <w:sz w:val="18"/>
          <w:szCs w:val="18"/>
        </w:rPr>
        <w:t xml:space="preserve">Rental income </w:t>
      </w:r>
      <w:r w:rsidR="009E4910" w:rsidRPr="003536F9">
        <w:rPr>
          <w:rFonts w:ascii="Arial" w:hAnsi="Arial" w:cs="Arial"/>
          <w:color w:val="000000"/>
          <w:spacing w:val="-2"/>
          <w:sz w:val="18"/>
          <w:szCs w:val="18"/>
        </w:rPr>
        <w:t xml:space="preserve">under operating leases </w:t>
      </w:r>
      <w:r w:rsidR="008D518B" w:rsidRPr="003536F9">
        <w:rPr>
          <w:rFonts w:ascii="Arial" w:hAnsi="Arial" w:cs="Arial"/>
          <w:color w:val="000000"/>
          <w:spacing w:val="-2"/>
          <w:sz w:val="18"/>
          <w:szCs w:val="18"/>
        </w:rPr>
        <w:t>(</w:t>
      </w:r>
      <w:r w:rsidR="00F726C5" w:rsidRPr="003536F9">
        <w:rPr>
          <w:rFonts w:ascii="Arial" w:eastAsia="Cordia New" w:hAnsi="Arial" w:cs="Arial"/>
          <w:color w:val="000000"/>
          <w:spacing w:val="-4"/>
          <w:sz w:val="18"/>
          <w:szCs w:val="18"/>
          <w:lang w:val="en-GB" w:eastAsia="x-none"/>
        </w:rPr>
        <w:t xml:space="preserve">net of any incentives given to lessees) </w:t>
      </w:r>
      <w:r w:rsidR="008D518B" w:rsidRPr="003536F9">
        <w:rPr>
          <w:rFonts w:ascii="Arial" w:hAnsi="Arial" w:cs="Arial"/>
          <w:color w:val="000000"/>
          <w:spacing w:val="-2"/>
          <w:sz w:val="18"/>
          <w:szCs w:val="18"/>
        </w:rPr>
        <w:t>is recognised on a straight-line basis over the lease term.</w:t>
      </w:r>
    </w:p>
    <w:p w14:paraId="4BDDD226" w14:textId="746070D7" w:rsidR="00AC1E6A" w:rsidRPr="003536F9" w:rsidRDefault="00AC1E6A" w:rsidP="00AC1E6A">
      <w:pPr>
        <w:numPr>
          <w:ilvl w:val="0"/>
          <w:numId w:val="3"/>
        </w:numPr>
        <w:tabs>
          <w:tab w:val="left" w:pos="900"/>
        </w:tabs>
        <w:ind w:left="900" w:hanging="333"/>
        <w:jc w:val="both"/>
        <w:rPr>
          <w:rFonts w:ascii="Arial" w:hAnsi="Arial" w:cs="Arial"/>
          <w:color w:val="000000"/>
          <w:spacing w:val="-2"/>
          <w:sz w:val="18"/>
          <w:szCs w:val="18"/>
        </w:rPr>
      </w:pPr>
      <w:r w:rsidRPr="003536F9">
        <w:rPr>
          <w:rFonts w:ascii="Arial" w:hAnsi="Arial" w:cs="Arial"/>
          <w:color w:val="000000"/>
          <w:spacing w:val="-2"/>
          <w:sz w:val="18"/>
          <w:szCs w:val="18"/>
        </w:rPr>
        <w:t xml:space="preserve">Other income is recognised when the </w:t>
      </w:r>
      <w:r w:rsidR="00380D97" w:rsidRPr="003536F9">
        <w:rPr>
          <w:rFonts w:ascii="Arial" w:hAnsi="Arial" w:cs="Arial"/>
          <w:color w:val="000000"/>
          <w:spacing w:val="-2"/>
          <w:sz w:val="18"/>
          <w:szCs w:val="18"/>
        </w:rPr>
        <w:t>right</w:t>
      </w:r>
      <w:r w:rsidR="00CD0CB7" w:rsidRPr="003536F9">
        <w:rPr>
          <w:rFonts w:ascii="Arial" w:hAnsi="Arial" w:cs="Arial"/>
          <w:color w:val="000000"/>
          <w:spacing w:val="-2"/>
          <w:sz w:val="18"/>
          <w:szCs w:val="18"/>
        </w:rPr>
        <w:t>s</w:t>
      </w:r>
      <w:r w:rsidR="00380D97" w:rsidRPr="003536F9">
        <w:rPr>
          <w:rFonts w:ascii="Arial" w:hAnsi="Arial" w:cs="Arial"/>
          <w:color w:val="000000"/>
          <w:spacing w:val="-2"/>
          <w:sz w:val="18"/>
          <w:szCs w:val="18"/>
        </w:rPr>
        <w:t xml:space="preserve"> to receive income arises</w:t>
      </w:r>
      <w:r w:rsidRPr="003536F9">
        <w:rPr>
          <w:rFonts w:ascii="Arial" w:hAnsi="Arial" w:cs="Arial"/>
          <w:color w:val="000000"/>
          <w:spacing w:val="-2"/>
          <w:sz w:val="18"/>
          <w:szCs w:val="18"/>
        </w:rPr>
        <w:t>.</w:t>
      </w:r>
    </w:p>
    <w:p w14:paraId="17D3CF34" w14:textId="77777777" w:rsidR="00AC1E6A" w:rsidRPr="003536F9" w:rsidRDefault="00AC1E6A" w:rsidP="00AC1E6A">
      <w:pPr>
        <w:suppressAutoHyphens/>
        <w:ind w:left="1080" w:hanging="540"/>
        <w:jc w:val="both"/>
        <w:rPr>
          <w:rFonts w:ascii="Arial" w:hAnsi="Arial" w:cs="Arial"/>
          <w:color w:val="000000"/>
          <w:sz w:val="18"/>
          <w:szCs w:val="18"/>
        </w:rPr>
      </w:pPr>
    </w:p>
    <w:p w14:paraId="33C0B7BD" w14:textId="77030D31" w:rsidR="00AC1E6A" w:rsidRPr="003536F9" w:rsidRDefault="003536F9" w:rsidP="00AC1E6A">
      <w:pPr>
        <w:overflowPunct/>
        <w:ind w:left="540" w:hanging="540"/>
        <w:jc w:val="both"/>
        <w:textAlignment w:val="auto"/>
        <w:rPr>
          <w:rFonts w:ascii="Arial"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23</w:t>
      </w:r>
      <w:r w:rsidR="00AC1E6A" w:rsidRPr="003536F9">
        <w:rPr>
          <w:rFonts w:ascii="Arial" w:eastAsia="Cordia New" w:hAnsi="Arial" w:cs="Arial"/>
          <w:b/>
          <w:bCs/>
          <w:color w:val="000000"/>
          <w:sz w:val="18"/>
          <w:szCs w:val="18"/>
          <w:lang w:val="en-GB"/>
        </w:rPr>
        <w:tab/>
        <w:t xml:space="preserve">Finance costs </w:t>
      </w:r>
    </w:p>
    <w:p w14:paraId="035589D5" w14:textId="77777777" w:rsidR="00AC1E6A" w:rsidRPr="003536F9" w:rsidRDefault="00AC1E6A" w:rsidP="00AC1E6A">
      <w:pPr>
        <w:suppressAutoHyphens/>
        <w:ind w:left="540"/>
        <w:jc w:val="both"/>
        <w:rPr>
          <w:rFonts w:ascii="Arial" w:hAnsi="Arial" w:cs="Arial"/>
          <w:color w:val="000000"/>
          <w:spacing w:val="-4"/>
          <w:sz w:val="18"/>
          <w:szCs w:val="18"/>
        </w:rPr>
      </w:pPr>
    </w:p>
    <w:p w14:paraId="03955E64" w14:textId="77777777" w:rsidR="00AC1E6A" w:rsidRPr="003536F9" w:rsidRDefault="00AC1E6A" w:rsidP="00AC1E6A">
      <w:pPr>
        <w:suppressAutoHyphens/>
        <w:ind w:left="540"/>
        <w:jc w:val="both"/>
        <w:rPr>
          <w:rFonts w:ascii="Arial" w:hAnsi="Arial" w:cs="Arial"/>
          <w:color w:val="000000"/>
          <w:sz w:val="18"/>
          <w:szCs w:val="18"/>
          <w:lang w:val="en-GB"/>
        </w:rPr>
      </w:pPr>
      <w:r w:rsidRPr="003536F9">
        <w:rPr>
          <w:rFonts w:ascii="Arial" w:hAnsi="Arial" w:cs="Arial"/>
          <w:color w:val="000000"/>
          <w:spacing w:val="-4"/>
          <w:sz w:val="18"/>
          <w:szCs w:val="18"/>
          <w:lang w:val="en-GB"/>
        </w:rPr>
        <w:t>Finance costs comprise interest expense from borrowings from financial institutions, borrowings from related parties, interest expense from lease liabilities and front-end fee</w:t>
      </w:r>
      <w:r w:rsidRPr="003536F9">
        <w:rPr>
          <w:rFonts w:ascii="Arial" w:hAnsi="Arial" w:cs="Arial"/>
          <w:color w:val="000000"/>
          <w:sz w:val="18"/>
          <w:szCs w:val="18"/>
          <w:lang w:val="en-GB"/>
        </w:rPr>
        <w:t>.</w:t>
      </w:r>
    </w:p>
    <w:p w14:paraId="1452C3AD" w14:textId="77777777" w:rsidR="00AC1E6A" w:rsidRPr="003536F9" w:rsidRDefault="00AC1E6A" w:rsidP="00AC1E6A">
      <w:pPr>
        <w:suppressAutoHyphens/>
        <w:ind w:left="540"/>
        <w:jc w:val="both"/>
        <w:rPr>
          <w:rFonts w:ascii="Arial" w:hAnsi="Arial" w:cs="Arial"/>
          <w:color w:val="000000"/>
          <w:sz w:val="18"/>
          <w:szCs w:val="18"/>
        </w:rPr>
      </w:pPr>
    </w:p>
    <w:p w14:paraId="462970CE" w14:textId="5909A15B" w:rsidR="00AC1E6A" w:rsidRPr="003536F9" w:rsidRDefault="003536F9" w:rsidP="00AC1E6A">
      <w:pPr>
        <w:overflowPunct/>
        <w:ind w:left="540" w:hanging="540"/>
        <w:jc w:val="both"/>
        <w:textAlignment w:val="auto"/>
        <w:rPr>
          <w:rFonts w:ascii="Arial"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24</w:t>
      </w:r>
      <w:r w:rsidR="00AC1E6A" w:rsidRPr="003536F9">
        <w:rPr>
          <w:rFonts w:ascii="Arial" w:eastAsia="Cordia New" w:hAnsi="Arial" w:cs="Arial"/>
          <w:b/>
          <w:bCs/>
          <w:color w:val="000000"/>
          <w:sz w:val="18"/>
          <w:szCs w:val="18"/>
          <w:lang w:val="en-GB"/>
        </w:rPr>
        <w:tab/>
        <w:t>Dividend payment</w:t>
      </w:r>
    </w:p>
    <w:p w14:paraId="3ED96813" w14:textId="77777777" w:rsidR="00AC1E6A" w:rsidRPr="003536F9" w:rsidRDefault="00AC1E6A" w:rsidP="00AC1E6A">
      <w:pPr>
        <w:suppressAutoHyphens/>
        <w:ind w:left="540"/>
        <w:jc w:val="both"/>
        <w:rPr>
          <w:rFonts w:ascii="Arial" w:hAnsi="Arial" w:cs="Arial"/>
          <w:color w:val="000000"/>
          <w:sz w:val="18"/>
          <w:szCs w:val="18"/>
        </w:rPr>
      </w:pPr>
    </w:p>
    <w:p w14:paraId="357A878E" w14:textId="77777777" w:rsidR="00AC1E6A" w:rsidRPr="003536F9" w:rsidRDefault="00AC1E6A" w:rsidP="00AC1E6A">
      <w:pPr>
        <w:ind w:left="540"/>
        <w:jc w:val="both"/>
        <w:rPr>
          <w:rFonts w:ascii="Arial" w:hAnsi="Arial" w:cs="Arial"/>
          <w:color w:val="000000"/>
          <w:sz w:val="18"/>
          <w:szCs w:val="18"/>
          <w:lang w:val="en-GB"/>
        </w:rPr>
      </w:pPr>
      <w:r w:rsidRPr="003536F9">
        <w:rPr>
          <w:rFonts w:ascii="Arial" w:hAnsi="Arial" w:cs="Arial"/>
          <w:color w:val="000000"/>
          <w:spacing w:val="-4"/>
          <w:sz w:val="18"/>
          <w:szCs w:val="18"/>
          <w:lang w:val="en-GB"/>
        </w:rPr>
        <w:t>Dividend distributed to the Company’s shareholders is recognised as a liability when interim dividends are approved</w:t>
      </w:r>
      <w:r w:rsidRPr="003536F9">
        <w:rPr>
          <w:rFonts w:ascii="Arial" w:hAnsi="Arial" w:cs="Arial"/>
          <w:color w:val="000000"/>
          <w:sz w:val="18"/>
          <w:szCs w:val="18"/>
          <w:lang w:val="en-GB"/>
        </w:rPr>
        <w:t xml:space="preserve"> by the Board of Directors, and when the annual dividends are approved by the shareholders. </w:t>
      </w:r>
    </w:p>
    <w:p w14:paraId="38AF2695" w14:textId="68DB805E" w:rsidR="00AC1E6A" w:rsidRPr="003536F9" w:rsidRDefault="00BC32D9" w:rsidP="00AC1E6A">
      <w:pPr>
        <w:suppressAutoHyphens/>
        <w:ind w:left="540"/>
        <w:jc w:val="thaiDistribute"/>
        <w:rPr>
          <w:rFonts w:ascii="Arial" w:hAnsi="Arial" w:cs="Arial"/>
          <w:color w:val="000000"/>
          <w:sz w:val="18"/>
          <w:szCs w:val="18"/>
          <w:lang w:val="en-GB"/>
        </w:rPr>
      </w:pPr>
      <w:r w:rsidRPr="003536F9">
        <w:rPr>
          <w:rFonts w:ascii="Arial" w:hAnsi="Arial" w:cs="Arial"/>
          <w:color w:val="000000"/>
          <w:sz w:val="18"/>
          <w:szCs w:val="18"/>
          <w:lang w:val="en-GB"/>
        </w:rPr>
        <w:br w:type="page"/>
      </w:r>
    </w:p>
    <w:p w14:paraId="3267ED5C" w14:textId="5CE1326B" w:rsidR="00AC1E6A" w:rsidRPr="003536F9" w:rsidRDefault="003536F9" w:rsidP="00AC1E6A">
      <w:pPr>
        <w:overflowPunct/>
        <w:ind w:left="540" w:hanging="540"/>
        <w:jc w:val="thaiDistribute"/>
        <w:textAlignment w:val="auto"/>
        <w:rPr>
          <w:rFonts w:ascii="Arial" w:hAnsi="Arial" w:cs="Arial"/>
          <w:b/>
          <w:bCs/>
          <w:color w:val="000000"/>
          <w:sz w:val="18"/>
          <w:szCs w:val="18"/>
          <w:lang w:val="en-GB"/>
        </w:rPr>
      </w:pPr>
      <w:r w:rsidRPr="003536F9">
        <w:rPr>
          <w:rFonts w:ascii="Arial" w:eastAsia="Cordia New" w:hAnsi="Arial" w:cs="Arial"/>
          <w:b/>
          <w:bCs/>
          <w:color w:val="000000"/>
          <w:sz w:val="18"/>
          <w:szCs w:val="18"/>
          <w:lang w:val="en-GB"/>
        </w:rPr>
        <w:t>5</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25</w:t>
      </w:r>
      <w:r w:rsidR="00AC1E6A" w:rsidRPr="003536F9">
        <w:rPr>
          <w:rFonts w:ascii="Arial" w:eastAsia="Cordia New" w:hAnsi="Arial" w:cs="Arial"/>
          <w:b/>
          <w:bCs/>
          <w:color w:val="000000"/>
          <w:sz w:val="18"/>
          <w:szCs w:val="18"/>
          <w:lang w:val="en-GB"/>
        </w:rPr>
        <w:tab/>
        <w:t>Segment reporting</w:t>
      </w:r>
    </w:p>
    <w:p w14:paraId="5809A3FC" w14:textId="77777777" w:rsidR="00AC1E6A" w:rsidRPr="003536F9" w:rsidRDefault="00AC1E6A" w:rsidP="00E34703">
      <w:pPr>
        <w:suppressAutoHyphens/>
        <w:ind w:left="540"/>
        <w:jc w:val="thaiDistribute"/>
        <w:rPr>
          <w:rFonts w:ascii="Arial" w:hAnsi="Arial" w:cs="Arial"/>
          <w:color w:val="000000"/>
          <w:sz w:val="18"/>
          <w:szCs w:val="18"/>
        </w:rPr>
      </w:pPr>
    </w:p>
    <w:p w14:paraId="04E4D1EB" w14:textId="77777777" w:rsidR="00AC1E6A" w:rsidRPr="003536F9" w:rsidRDefault="00AC1E6A" w:rsidP="00E34703">
      <w:pPr>
        <w:suppressAutoHyphens/>
        <w:ind w:left="540"/>
        <w:jc w:val="thaiDistribute"/>
        <w:rPr>
          <w:rFonts w:ascii="Arial" w:hAnsi="Arial" w:cs="Arial"/>
          <w:color w:val="000000"/>
          <w:spacing w:val="-4"/>
          <w:sz w:val="18"/>
          <w:szCs w:val="18"/>
          <w:u w:val="single"/>
        </w:rPr>
      </w:pPr>
      <w:r w:rsidRPr="003536F9">
        <w:rPr>
          <w:rFonts w:ascii="Arial" w:hAnsi="Arial" w:cs="Arial"/>
          <w:color w:val="000000"/>
          <w:spacing w:val="-4"/>
          <w:sz w:val="18"/>
          <w:szCs w:val="18"/>
          <w:u w:val="single"/>
        </w:rPr>
        <w:t>Consolidated financial statements</w:t>
      </w:r>
    </w:p>
    <w:p w14:paraId="5955CFE7" w14:textId="77777777" w:rsidR="00AC1E6A" w:rsidRPr="003536F9" w:rsidRDefault="00AC1E6A" w:rsidP="00E34703">
      <w:pPr>
        <w:suppressAutoHyphens/>
        <w:ind w:left="540"/>
        <w:jc w:val="thaiDistribute"/>
        <w:rPr>
          <w:rFonts w:ascii="Arial" w:hAnsi="Arial" w:cs="Arial"/>
          <w:color w:val="000000"/>
          <w:sz w:val="18"/>
          <w:szCs w:val="18"/>
        </w:rPr>
      </w:pPr>
    </w:p>
    <w:p w14:paraId="4C15BF36" w14:textId="77777777" w:rsidR="00AC1E6A" w:rsidRPr="003536F9" w:rsidRDefault="00AC1E6A" w:rsidP="00E34703">
      <w:pPr>
        <w:suppressAutoHyphens/>
        <w:ind w:left="540"/>
        <w:jc w:val="thaiDistribute"/>
        <w:rPr>
          <w:rFonts w:ascii="Arial" w:hAnsi="Arial" w:cs="Arial"/>
          <w:color w:val="000000"/>
          <w:spacing w:val="-2"/>
          <w:sz w:val="18"/>
          <w:szCs w:val="18"/>
          <w:lang w:val="en-GB"/>
        </w:rPr>
      </w:pPr>
      <w:r w:rsidRPr="003536F9">
        <w:rPr>
          <w:rFonts w:ascii="Arial" w:hAnsi="Arial" w:cs="Arial"/>
          <w:color w:val="000000"/>
          <w:spacing w:val="-2"/>
          <w:sz w:val="18"/>
          <w:szCs w:val="18"/>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14:paraId="795562D7" w14:textId="77777777" w:rsidR="00AC1E6A" w:rsidRPr="003536F9" w:rsidRDefault="00AC1E6A" w:rsidP="00E34703">
      <w:pPr>
        <w:suppressAutoHyphens/>
        <w:ind w:left="540"/>
        <w:jc w:val="thaiDistribute"/>
        <w:rPr>
          <w:rFonts w:ascii="Arial" w:hAnsi="Arial" w:cs="Arial"/>
          <w:color w:val="000000"/>
          <w:spacing w:val="-2"/>
          <w:sz w:val="18"/>
          <w:szCs w:val="18"/>
        </w:rPr>
      </w:pPr>
    </w:p>
    <w:p w14:paraId="5BBDC558" w14:textId="4331ED59" w:rsidR="00AC1E6A" w:rsidRPr="003536F9" w:rsidRDefault="00AC1E6A" w:rsidP="00E34703">
      <w:pPr>
        <w:suppressAutoHyphens/>
        <w:ind w:left="540"/>
        <w:jc w:val="thaiDistribute"/>
        <w:rPr>
          <w:rFonts w:ascii="Arial" w:hAnsi="Arial" w:cs="Arial"/>
          <w:color w:val="000000"/>
          <w:spacing w:val="-2"/>
          <w:sz w:val="18"/>
          <w:szCs w:val="18"/>
          <w:lang w:val="en-GB"/>
        </w:rPr>
      </w:pPr>
      <w:r w:rsidRPr="003536F9">
        <w:rPr>
          <w:rFonts w:ascii="Arial" w:hAnsi="Arial" w:cs="Arial"/>
          <w:color w:val="000000"/>
          <w:spacing w:val="-2"/>
          <w:sz w:val="18"/>
          <w:szCs w:val="18"/>
          <w:lang w:val="en-GB"/>
        </w:rPr>
        <w:t>The Group’s business operations are in the same geographic area which is in Thailand</w:t>
      </w:r>
      <w:r w:rsidR="005152B2" w:rsidRPr="003536F9">
        <w:rPr>
          <w:rFonts w:ascii="Arial" w:hAnsi="Arial" w:cs="Arial"/>
          <w:color w:val="000000"/>
          <w:spacing w:val="-2"/>
          <w:sz w:val="18"/>
          <w:szCs w:val="18"/>
          <w:lang w:val="en-GB"/>
        </w:rPr>
        <w:t xml:space="preserve"> and Singa</w:t>
      </w:r>
      <w:r w:rsidR="0073171A" w:rsidRPr="003536F9">
        <w:rPr>
          <w:rFonts w:ascii="Arial" w:hAnsi="Arial" w:cs="Arial"/>
          <w:color w:val="000000"/>
          <w:spacing w:val="-2"/>
          <w:sz w:val="18"/>
          <w:szCs w:val="18"/>
          <w:lang w:val="en-GB"/>
        </w:rPr>
        <w:t>pore</w:t>
      </w:r>
      <w:r w:rsidRPr="003536F9">
        <w:rPr>
          <w:rFonts w:ascii="Arial" w:hAnsi="Arial" w:cs="Arial"/>
          <w:color w:val="000000"/>
          <w:spacing w:val="-2"/>
          <w:sz w:val="18"/>
          <w:szCs w:val="18"/>
          <w:lang w:val="en-GB"/>
        </w:rPr>
        <w:t>. These has been presented segment information by business only.</w:t>
      </w:r>
    </w:p>
    <w:p w14:paraId="1A48A8E6" w14:textId="3CB34A26" w:rsidR="00AC1E6A" w:rsidRPr="003536F9" w:rsidRDefault="00AC1E6A" w:rsidP="00E34703">
      <w:pPr>
        <w:suppressAutoHyphens/>
        <w:ind w:left="540"/>
        <w:jc w:val="thaiDistribute"/>
        <w:rPr>
          <w:rFonts w:ascii="Arial" w:hAnsi="Arial" w:cs="Arial"/>
          <w:color w:val="000000"/>
          <w:sz w:val="18"/>
          <w:szCs w:val="18"/>
        </w:rPr>
      </w:pPr>
    </w:p>
    <w:p w14:paraId="453055AB" w14:textId="78DFAE44" w:rsidR="004154AD" w:rsidRPr="003536F9" w:rsidRDefault="004154AD" w:rsidP="00E34703">
      <w:pPr>
        <w:suppressAutoHyphens/>
        <w:ind w:left="540"/>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60432E" w:rsidRPr="003536F9" w14:paraId="1A47AFD9" w14:textId="77777777" w:rsidTr="001B5C07">
        <w:trPr>
          <w:trHeight w:val="386"/>
        </w:trPr>
        <w:tc>
          <w:tcPr>
            <w:tcW w:w="9461" w:type="dxa"/>
            <w:vAlign w:val="center"/>
          </w:tcPr>
          <w:p w14:paraId="7084308E" w14:textId="08FFB172" w:rsidR="00AC1E6A" w:rsidRPr="003536F9" w:rsidRDefault="003536F9" w:rsidP="00C328D6">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t>6</w:t>
            </w:r>
            <w:r w:rsidR="00AC1E6A" w:rsidRPr="003536F9">
              <w:rPr>
                <w:rFonts w:ascii="Arial" w:eastAsia="Arial Unicode MS" w:hAnsi="Arial" w:cs="Arial"/>
                <w:b/>
                <w:bCs/>
                <w:color w:val="000000"/>
                <w:sz w:val="18"/>
                <w:szCs w:val="18"/>
                <w:lang w:val="en-GB"/>
              </w:rPr>
              <w:tab/>
              <w:t>Financial risk management</w:t>
            </w:r>
          </w:p>
        </w:tc>
      </w:tr>
    </w:tbl>
    <w:p w14:paraId="4B31DFD6" w14:textId="77777777" w:rsidR="00AC1E6A" w:rsidRPr="003536F9" w:rsidRDefault="00AC1E6A" w:rsidP="00AC1E6A">
      <w:pPr>
        <w:suppressAutoHyphens/>
        <w:ind w:left="540"/>
        <w:jc w:val="thaiDistribute"/>
        <w:rPr>
          <w:rFonts w:ascii="Arial" w:hAnsi="Arial" w:cs="Arial"/>
          <w:color w:val="000000"/>
          <w:sz w:val="18"/>
          <w:szCs w:val="18"/>
        </w:rPr>
      </w:pPr>
    </w:p>
    <w:p w14:paraId="536503EF" w14:textId="490DDBBF" w:rsidR="00AC1E6A" w:rsidRPr="003536F9" w:rsidRDefault="003536F9" w:rsidP="00AC1E6A">
      <w:pPr>
        <w:overflowPunct/>
        <w:ind w:left="540" w:hanging="540"/>
        <w:jc w:val="thaiDistribute"/>
        <w:textAlignment w:val="auto"/>
        <w:rPr>
          <w:rFonts w:ascii="Arial" w:eastAsia="Cordia New" w:hAnsi="Arial" w:cs="Arial"/>
          <w:b/>
          <w:bCs/>
          <w:color w:val="000000"/>
          <w:sz w:val="18"/>
          <w:szCs w:val="18"/>
          <w:lang w:val="en-GB"/>
        </w:rPr>
      </w:pPr>
      <w:r w:rsidRPr="003536F9">
        <w:rPr>
          <w:rFonts w:ascii="Arial" w:eastAsia="Cordia New" w:hAnsi="Arial" w:cs="Arial"/>
          <w:b/>
          <w:bCs/>
          <w:color w:val="000000"/>
          <w:sz w:val="18"/>
          <w:szCs w:val="18"/>
          <w:lang w:val="en-GB"/>
        </w:rPr>
        <w:t>6</w:t>
      </w:r>
      <w:r w:rsidR="00AC1E6A" w:rsidRPr="003536F9">
        <w:rPr>
          <w:rFonts w:ascii="Arial" w:eastAsia="Cordia New" w:hAnsi="Arial" w:cs="Arial"/>
          <w:b/>
          <w:bCs/>
          <w:color w:val="000000"/>
          <w:sz w:val="18"/>
          <w:szCs w:val="18"/>
          <w:lang w:val="en-GB"/>
        </w:rPr>
        <w:t>.</w:t>
      </w:r>
      <w:r w:rsidRPr="003536F9">
        <w:rPr>
          <w:rFonts w:ascii="Arial" w:eastAsia="Cordia New" w:hAnsi="Arial" w:cs="Arial"/>
          <w:b/>
          <w:bCs/>
          <w:color w:val="000000"/>
          <w:sz w:val="18"/>
          <w:szCs w:val="18"/>
          <w:lang w:val="en-GB"/>
        </w:rPr>
        <w:t>1</w:t>
      </w:r>
      <w:r w:rsidR="00AC1E6A" w:rsidRPr="003536F9">
        <w:rPr>
          <w:rFonts w:ascii="Arial" w:eastAsia="Cordia New" w:hAnsi="Arial" w:cs="Arial"/>
          <w:b/>
          <w:bCs/>
          <w:color w:val="000000"/>
          <w:sz w:val="18"/>
          <w:szCs w:val="18"/>
          <w:lang w:val="en-GB"/>
        </w:rPr>
        <w:tab/>
        <w:t>Financial risk factors</w:t>
      </w:r>
    </w:p>
    <w:p w14:paraId="6554D6F1" w14:textId="77777777" w:rsidR="00AC1E6A" w:rsidRPr="003536F9" w:rsidRDefault="00AC1E6A" w:rsidP="00AC1E6A">
      <w:pPr>
        <w:suppressAutoHyphens/>
        <w:ind w:left="540"/>
        <w:jc w:val="thaiDistribute"/>
        <w:rPr>
          <w:rFonts w:ascii="Arial" w:hAnsi="Arial" w:cs="Arial"/>
          <w:color w:val="000000"/>
          <w:sz w:val="18"/>
          <w:szCs w:val="18"/>
        </w:rPr>
      </w:pPr>
    </w:p>
    <w:p w14:paraId="02C6C3B5" w14:textId="77777777" w:rsidR="00AC1E6A" w:rsidRPr="003536F9" w:rsidRDefault="00AC1E6A" w:rsidP="00AC1E6A">
      <w:pPr>
        <w:ind w:left="540"/>
        <w:jc w:val="thaiDistribute"/>
        <w:rPr>
          <w:rFonts w:ascii="Arial" w:hAnsi="Arial" w:cs="Arial"/>
          <w:color w:val="000000"/>
          <w:spacing w:val="-10"/>
          <w:sz w:val="18"/>
          <w:szCs w:val="18"/>
          <w:lang w:val="en-GB"/>
        </w:rPr>
      </w:pPr>
      <w:r w:rsidRPr="003536F9">
        <w:rPr>
          <w:rFonts w:ascii="Arial" w:hAnsi="Arial" w:cs="Arial"/>
          <w:color w:val="000000"/>
          <w:spacing w:val="-10"/>
          <w:sz w:val="18"/>
          <w:szCs w:val="18"/>
          <w:lang w:val="en-GB"/>
        </w:rPr>
        <w:t>The Group’s activities expose it to a variety of financial risks: liquidity risk, credit risk, foreign exchange risk and interest rate risk.</w:t>
      </w:r>
    </w:p>
    <w:p w14:paraId="1E4E964D" w14:textId="77777777" w:rsidR="00AC1E6A" w:rsidRPr="003536F9" w:rsidRDefault="00AC1E6A" w:rsidP="00AC1E6A">
      <w:pPr>
        <w:suppressAutoHyphens/>
        <w:ind w:left="540"/>
        <w:jc w:val="thaiDistribute"/>
        <w:rPr>
          <w:rFonts w:ascii="Arial" w:hAnsi="Arial" w:cs="Arial"/>
          <w:color w:val="000000"/>
          <w:sz w:val="18"/>
          <w:szCs w:val="18"/>
        </w:rPr>
      </w:pPr>
    </w:p>
    <w:p w14:paraId="47E8CD82" w14:textId="1C648DFA" w:rsidR="00AC1E6A" w:rsidRPr="003536F9" w:rsidRDefault="003536F9" w:rsidP="00AC1E6A">
      <w:pPr>
        <w:ind w:left="1080" w:hanging="540"/>
        <w:jc w:val="thaiDistribute"/>
        <w:rPr>
          <w:rFonts w:ascii="Arial" w:hAnsi="Arial" w:cs="Arial"/>
          <w:b/>
          <w:bCs/>
          <w:color w:val="000000"/>
          <w:sz w:val="18"/>
          <w:szCs w:val="18"/>
        </w:rPr>
      </w:pPr>
      <w:r w:rsidRPr="003536F9">
        <w:rPr>
          <w:rFonts w:ascii="Arial" w:hAnsi="Arial" w:cs="Arial"/>
          <w:b/>
          <w:bCs/>
          <w:color w:val="000000"/>
          <w:sz w:val="18"/>
          <w:szCs w:val="18"/>
          <w:lang w:val="en-GB"/>
        </w:rPr>
        <w:t>6</w:t>
      </w:r>
      <w:r w:rsidR="00AC1E6A" w:rsidRPr="003536F9">
        <w:rPr>
          <w:rFonts w:ascii="Arial" w:hAnsi="Arial" w:cs="Arial"/>
          <w:b/>
          <w:bCs/>
          <w:color w:val="000000"/>
          <w:sz w:val="18"/>
          <w:szCs w:val="18"/>
        </w:rPr>
        <w:t>.</w:t>
      </w:r>
      <w:r w:rsidRPr="003536F9">
        <w:rPr>
          <w:rFonts w:ascii="Arial" w:hAnsi="Arial" w:cs="Arial"/>
          <w:b/>
          <w:bCs/>
          <w:color w:val="000000"/>
          <w:sz w:val="18"/>
          <w:szCs w:val="18"/>
          <w:lang w:val="en-GB"/>
        </w:rPr>
        <w:t>1</w:t>
      </w:r>
      <w:r w:rsidR="00AC1E6A" w:rsidRPr="003536F9">
        <w:rPr>
          <w:rFonts w:ascii="Arial" w:hAnsi="Arial" w:cs="Arial"/>
          <w:b/>
          <w:bCs/>
          <w:color w:val="000000"/>
          <w:sz w:val="18"/>
          <w:szCs w:val="18"/>
        </w:rPr>
        <w:t>.</w:t>
      </w:r>
      <w:r w:rsidRPr="003536F9">
        <w:rPr>
          <w:rFonts w:ascii="Arial" w:hAnsi="Arial" w:cs="Arial"/>
          <w:b/>
          <w:bCs/>
          <w:color w:val="000000"/>
          <w:sz w:val="18"/>
          <w:szCs w:val="18"/>
          <w:lang w:val="en-GB"/>
        </w:rPr>
        <w:t>1</w:t>
      </w:r>
      <w:r w:rsidR="00AC1E6A" w:rsidRPr="003536F9">
        <w:rPr>
          <w:rFonts w:ascii="Arial" w:hAnsi="Arial" w:cs="Arial"/>
          <w:b/>
          <w:bCs/>
          <w:color w:val="000000"/>
          <w:sz w:val="18"/>
          <w:szCs w:val="18"/>
        </w:rPr>
        <w:tab/>
        <w:t xml:space="preserve">Liquidity risk </w:t>
      </w:r>
    </w:p>
    <w:p w14:paraId="4920D449" w14:textId="77777777" w:rsidR="00AC1E6A" w:rsidRPr="003536F9" w:rsidRDefault="00AC1E6A" w:rsidP="00AC1E6A">
      <w:pPr>
        <w:ind w:left="1080"/>
        <w:jc w:val="thaiDistribute"/>
        <w:rPr>
          <w:rFonts w:ascii="Arial" w:hAnsi="Arial" w:cs="Arial"/>
          <w:color w:val="000000"/>
          <w:sz w:val="18"/>
          <w:szCs w:val="18"/>
        </w:rPr>
      </w:pPr>
    </w:p>
    <w:p w14:paraId="0171B683" w14:textId="77777777" w:rsidR="00B36D3B" w:rsidRPr="003536F9" w:rsidRDefault="00B36D3B" w:rsidP="00DA6978">
      <w:pPr>
        <w:numPr>
          <w:ilvl w:val="0"/>
          <w:numId w:val="19"/>
        </w:numPr>
        <w:jc w:val="thaiDistribute"/>
        <w:rPr>
          <w:rFonts w:ascii="Arial" w:hAnsi="Arial" w:cs="Arial"/>
          <w:b/>
          <w:bCs/>
          <w:color w:val="000000"/>
          <w:spacing w:val="-4"/>
          <w:sz w:val="18"/>
          <w:szCs w:val="18"/>
          <w:lang w:val="en-GB"/>
        </w:rPr>
      </w:pPr>
      <w:r w:rsidRPr="003536F9">
        <w:rPr>
          <w:rFonts w:ascii="Arial" w:hAnsi="Arial" w:cs="Arial"/>
          <w:b/>
          <w:bCs/>
          <w:color w:val="000000"/>
          <w:spacing w:val="-4"/>
          <w:sz w:val="18"/>
          <w:szCs w:val="18"/>
          <w:lang w:val="en-GB"/>
        </w:rPr>
        <w:t>Maturity of financial liabilities</w:t>
      </w:r>
    </w:p>
    <w:p w14:paraId="027380EE" w14:textId="77777777" w:rsidR="00B36D3B" w:rsidRPr="003536F9" w:rsidRDefault="00B36D3B" w:rsidP="00B36D3B">
      <w:pPr>
        <w:ind w:left="1080"/>
        <w:jc w:val="thaiDistribute"/>
        <w:rPr>
          <w:rFonts w:ascii="Arial" w:hAnsi="Arial" w:cs="Arial"/>
          <w:color w:val="000000"/>
          <w:spacing w:val="-4"/>
          <w:sz w:val="18"/>
          <w:szCs w:val="18"/>
          <w:lang w:val="en-GB"/>
        </w:rPr>
      </w:pPr>
    </w:p>
    <w:p w14:paraId="2425ECED" w14:textId="1CF4C60E" w:rsidR="00B36D3B" w:rsidRPr="003536F9" w:rsidRDefault="00B36D3B" w:rsidP="00B36D3B">
      <w:pPr>
        <w:ind w:left="1440"/>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The tables below</w:t>
      </w:r>
      <w:r w:rsidR="002F5CCC" w:rsidRPr="003536F9">
        <w:rPr>
          <w:rFonts w:ascii="Arial" w:hAnsi="Arial" w:cs="Arial"/>
          <w:color w:val="000000"/>
          <w:spacing w:val="-4"/>
          <w:sz w:val="18"/>
          <w:szCs w:val="18"/>
          <w:lang w:val="en-GB"/>
        </w:rPr>
        <w:t xml:space="preserve"> stated</w:t>
      </w:r>
      <w:r w:rsidRPr="003536F9">
        <w:rPr>
          <w:rFonts w:ascii="Arial" w:hAnsi="Arial" w:cs="Arial"/>
          <w:color w:val="000000"/>
          <w:spacing w:val="-4"/>
          <w:sz w:val="18"/>
          <w:szCs w:val="18"/>
          <w:lang w:val="en-GB"/>
        </w:rPr>
        <w:t xml:space="preserve"> the Group’s financial liabilities into relevant maturity groupings based on their contractual maturities for:</w:t>
      </w:r>
    </w:p>
    <w:p w14:paraId="5DFF037E" w14:textId="77777777" w:rsidR="00B36D3B" w:rsidRPr="003536F9" w:rsidRDefault="00B36D3B" w:rsidP="00B36D3B">
      <w:pPr>
        <w:ind w:left="1440"/>
        <w:jc w:val="thaiDistribute"/>
        <w:rPr>
          <w:rFonts w:ascii="Arial" w:hAnsi="Arial" w:cs="Arial"/>
          <w:color w:val="000000"/>
          <w:spacing w:val="-4"/>
          <w:sz w:val="18"/>
          <w:szCs w:val="18"/>
          <w:lang w:val="en-GB"/>
        </w:rPr>
      </w:pPr>
    </w:p>
    <w:p w14:paraId="1B35DD98" w14:textId="06F27F9A" w:rsidR="00B36D3B" w:rsidRPr="003536F9" w:rsidRDefault="00B36D3B" w:rsidP="00122FBC">
      <w:pPr>
        <w:ind w:left="1800" w:hanging="360"/>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(a)</w:t>
      </w:r>
      <w:r w:rsidR="00122FBC" w:rsidRPr="003536F9">
        <w:rPr>
          <w:rFonts w:ascii="Arial" w:hAnsi="Arial" w:cs="Arial"/>
          <w:color w:val="000000"/>
          <w:spacing w:val="-4"/>
          <w:sz w:val="18"/>
          <w:szCs w:val="18"/>
          <w:lang w:val="en-GB"/>
        </w:rPr>
        <w:tab/>
      </w:r>
      <w:r w:rsidRPr="003536F9">
        <w:rPr>
          <w:rFonts w:ascii="Arial" w:hAnsi="Arial" w:cs="Arial"/>
          <w:color w:val="000000"/>
          <w:spacing w:val="-4"/>
          <w:sz w:val="18"/>
          <w:szCs w:val="18"/>
          <w:lang w:val="en-GB"/>
        </w:rPr>
        <w:t>all non-derivative financial liabilities</w:t>
      </w:r>
    </w:p>
    <w:p w14:paraId="3F01FC31" w14:textId="77777777" w:rsidR="00B36D3B" w:rsidRPr="003536F9" w:rsidRDefault="00B36D3B" w:rsidP="00B36D3B">
      <w:pPr>
        <w:ind w:left="1440"/>
        <w:jc w:val="thaiDistribute"/>
        <w:rPr>
          <w:rFonts w:ascii="Arial" w:hAnsi="Arial" w:cs="Arial"/>
          <w:color w:val="000000"/>
          <w:spacing w:val="-4"/>
          <w:sz w:val="18"/>
          <w:szCs w:val="18"/>
          <w:lang w:val="en-GB"/>
        </w:rPr>
      </w:pPr>
    </w:p>
    <w:p w14:paraId="4A34B180" w14:textId="5A4EA1E4" w:rsidR="00B36D3B" w:rsidRPr="003536F9" w:rsidRDefault="00B36D3B" w:rsidP="00B36D3B">
      <w:pPr>
        <w:ind w:left="1440"/>
        <w:jc w:val="thaiDistribute"/>
        <w:rPr>
          <w:rFonts w:ascii="Arial" w:hAnsi="Arial" w:cs="Arial"/>
          <w:color w:val="000000"/>
          <w:spacing w:val="-10"/>
          <w:sz w:val="18"/>
          <w:szCs w:val="18"/>
          <w:lang w:val="en-GB"/>
        </w:rPr>
      </w:pPr>
      <w:r w:rsidRPr="003536F9">
        <w:rPr>
          <w:rFonts w:ascii="Arial" w:hAnsi="Arial" w:cs="Arial"/>
          <w:color w:val="000000"/>
          <w:spacing w:val="-10"/>
          <w:sz w:val="18"/>
          <w:szCs w:val="18"/>
          <w:lang w:val="en-GB"/>
        </w:rPr>
        <w:t xml:space="preserve">The amounts disclosed in the table are the contractual undiscounted cash flows. Balances due within </w:t>
      </w:r>
      <w:r w:rsidR="003536F9" w:rsidRPr="003536F9">
        <w:rPr>
          <w:rFonts w:ascii="Arial" w:hAnsi="Arial" w:cs="Arial"/>
          <w:color w:val="000000"/>
          <w:spacing w:val="-10"/>
          <w:sz w:val="18"/>
          <w:szCs w:val="18"/>
          <w:lang w:val="en-GB"/>
        </w:rPr>
        <w:t>12</w:t>
      </w:r>
      <w:r w:rsidRPr="003536F9">
        <w:rPr>
          <w:rFonts w:ascii="Arial" w:hAnsi="Arial" w:cs="Arial"/>
          <w:color w:val="000000"/>
          <w:spacing w:val="-10"/>
          <w:sz w:val="18"/>
          <w:szCs w:val="18"/>
          <w:lang w:val="en-GB"/>
        </w:rPr>
        <w:t xml:space="preserve"> months</w:t>
      </w:r>
      <w:r w:rsidRPr="003536F9">
        <w:rPr>
          <w:rFonts w:ascii="Arial" w:hAnsi="Arial" w:cs="Arial"/>
          <w:color w:val="000000"/>
          <w:spacing w:val="-6"/>
          <w:sz w:val="18"/>
          <w:szCs w:val="18"/>
          <w:lang w:val="en-GB"/>
        </w:rPr>
        <w:t xml:space="preserve"> </w:t>
      </w:r>
      <w:r w:rsidRPr="003536F9">
        <w:rPr>
          <w:rFonts w:ascii="Arial" w:hAnsi="Arial" w:cs="Arial"/>
          <w:color w:val="000000"/>
          <w:spacing w:val="-10"/>
          <w:sz w:val="18"/>
          <w:szCs w:val="18"/>
          <w:lang w:val="en-GB"/>
        </w:rPr>
        <w:t xml:space="preserve">equal their carrying balances as the impact of discounting is not significant. </w:t>
      </w:r>
    </w:p>
    <w:p w14:paraId="492E82B9" w14:textId="6AF66BFA" w:rsidR="00B36D3B" w:rsidRPr="003536F9" w:rsidRDefault="00B36D3B" w:rsidP="005D3FA9">
      <w:pPr>
        <w:jc w:val="thaiDistribute"/>
        <w:rPr>
          <w:rFonts w:ascii="Arial" w:hAnsi="Arial" w:cs="Arial"/>
          <w:color w:val="000000"/>
          <w:sz w:val="18"/>
          <w:szCs w:val="18"/>
        </w:rPr>
      </w:pPr>
    </w:p>
    <w:tbl>
      <w:tblPr>
        <w:tblW w:w="9590" w:type="dxa"/>
        <w:tblLayout w:type="fixed"/>
        <w:tblLook w:val="04A0" w:firstRow="1" w:lastRow="0" w:firstColumn="1" w:lastColumn="0" w:noHBand="0" w:noVBand="1"/>
      </w:tblPr>
      <w:tblGrid>
        <w:gridCol w:w="3139"/>
        <w:gridCol w:w="1008"/>
        <w:gridCol w:w="1094"/>
        <w:gridCol w:w="1080"/>
        <w:gridCol w:w="990"/>
        <w:gridCol w:w="1109"/>
        <w:gridCol w:w="1170"/>
      </w:tblGrid>
      <w:tr w:rsidR="0060432E" w:rsidRPr="003536F9" w14:paraId="7909BE9D" w14:textId="77777777" w:rsidTr="00313734">
        <w:trPr>
          <w:trHeight w:val="20"/>
        </w:trPr>
        <w:tc>
          <w:tcPr>
            <w:tcW w:w="3139" w:type="dxa"/>
            <w:hideMark/>
          </w:tcPr>
          <w:p w14:paraId="1859BE70" w14:textId="77777777" w:rsidR="00B36D3B" w:rsidRPr="003536F9" w:rsidRDefault="00B36D3B">
            <w:pPr>
              <w:overflowPunct/>
              <w:autoSpaceDE/>
              <w:autoSpaceDN/>
              <w:adjustRightInd/>
              <w:ind w:left="180" w:right="-72" w:hanging="180"/>
              <w:textAlignment w:val="auto"/>
              <w:rPr>
                <w:rFonts w:ascii="Arial" w:hAnsi="Arial" w:cs="Arial"/>
                <w:b/>
                <w:bCs/>
                <w:color w:val="000000"/>
                <w:spacing w:val="-4"/>
                <w:sz w:val="14"/>
                <w:szCs w:val="14"/>
                <w:lang w:val="en-GB" w:bidi="ar-SA"/>
              </w:rPr>
            </w:pPr>
          </w:p>
        </w:tc>
        <w:tc>
          <w:tcPr>
            <w:tcW w:w="6451" w:type="dxa"/>
            <w:gridSpan w:val="6"/>
            <w:tcBorders>
              <w:top w:val="nil"/>
              <w:left w:val="nil"/>
              <w:bottom w:val="single" w:sz="4" w:space="0" w:color="auto"/>
              <w:right w:val="nil"/>
            </w:tcBorders>
            <w:hideMark/>
          </w:tcPr>
          <w:p w14:paraId="45EB9040" w14:textId="1A509562" w:rsidR="00B36D3B" w:rsidRPr="003536F9" w:rsidRDefault="00B36D3B">
            <w:pPr>
              <w:overflowPunct/>
              <w:autoSpaceDE/>
              <w:autoSpaceDN/>
              <w:adjustRightInd/>
              <w:ind w:right="-72"/>
              <w:jc w:val="center"/>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Consolidated financial statements</w:t>
            </w:r>
          </w:p>
        </w:tc>
      </w:tr>
      <w:tr w:rsidR="0060432E" w:rsidRPr="003536F9" w14:paraId="6D654759" w14:textId="77777777" w:rsidTr="00313734">
        <w:trPr>
          <w:trHeight w:val="20"/>
        </w:trPr>
        <w:tc>
          <w:tcPr>
            <w:tcW w:w="3139" w:type="dxa"/>
            <w:hideMark/>
          </w:tcPr>
          <w:p w14:paraId="05E2854D" w14:textId="77777777" w:rsidR="00B36D3B" w:rsidRPr="003536F9" w:rsidRDefault="00B36D3B">
            <w:pPr>
              <w:overflowPunct/>
              <w:autoSpaceDE/>
              <w:autoSpaceDN/>
              <w:adjustRightInd/>
              <w:ind w:left="180" w:right="-72" w:hanging="180"/>
              <w:textAlignment w:val="auto"/>
              <w:rPr>
                <w:rFonts w:ascii="Arial" w:hAnsi="Arial" w:cs="Arial"/>
                <w:b/>
                <w:bCs/>
                <w:color w:val="000000"/>
                <w:spacing w:val="-4"/>
                <w:sz w:val="14"/>
                <w:szCs w:val="14"/>
                <w:lang w:val="en-GB"/>
              </w:rPr>
            </w:pPr>
            <w:r w:rsidRPr="003536F9">
              <w:rPr>
                <w:rFonts w:ascii="Arial" w:hAnsi="Arial" w:cs="Arial"/>
                <w:b/>
                <w:bCs/>
                <w:color w:val="000000"/>
                <w:spacing w:val="-4"/>
                <w:sz w:val="14"/>
                <w:szCs w:val="14"/>
                <w:lang w:val="en-GB"/>
              </w:rPr>
              <w:t>Contractual maturities of financial liabilities</w:t>
            </w:r>
          </w:p>
          <w:p w14:paraId="5E207C9D" w14:textId="3DBDF354" w:rsidR="00B36D3B" w:rsidRPr="003536F9" w:rsidRDefault="00FE0874">
            <w:pPr>
              <w:overflowPunct/>
              <w:autoSpaceDE/>
              <w:autoSpaceDN/>
              <w:adjustRightInd/>
              <w:ind w:left="180" w:right="-72" w:hanging="180"/>
              <w:textAlignment w:val="auto"/>
              <w:rPr>
                <w:rFonts w:ascii="Arial" w:hAnsi="Arial" w:cs="Arial"/>
                <w:b/>
                <w:bCs/>
                <w:color w:val="000000"/>
                <w:spacing w:val="-4"/>
                <w:sz w:val="14"/>
                <w:szCs w:val="14"/>
                <w:cs/>
                <w:lang w:val="en-GB" w:bidi="ar-SA"/>
              </w:rPr>
            </w:pPr>
            <w:r w:rsidRPr="003536F9">
              <w:rPr>
                <w:rFonts w:ascii="Arial" w:hAnsi="Arial" w:cs="Arial"/>
                <w:b/>
                <w:bCs/>
                <w:color w:val="000000"/>
                <w:spacing w:val="-4"/>
                <w:sz w:val="14"/>
                <w:szCs w:val="14"/>
                <w:cs/>
                <w:lang w:val="en-GB"/>
              </w:rPr>
              <w:t xml:space="preserve">   </w:t>
            </w:r>
            <w:r w:rsidR="00B36D3B" w:rsidRPr="003536F9">
              <w:rPr>
                <w:rFonts w:ascii="Arial" w:hAnsi="Arial" w:cs="Arial"/>
                <w:b/>
                <w:bCs/>
                <w:color w:val="000000"/>
                <w:spacing w:val="-4"/>
                <w:sz w:val="14"/>
                <w:szCs w:val="14"/>
                <w:lang w:val="en-GB"/>
              </w:rPr>
              <w:t xml:space="preserve">As at </w:t>
            </w:r>
            <w:r w:rsidR="003536F9" w:rsidRPr="003536F9">
              <w:rPr>
                <w:rFonts w:ascii="Arial" w:hAnsi="Arial" w:cs="Arial"/>
                <w:b/>
                <w:bCs/>
                <w:color w:val="000000"/>
                <w:spacing w:val="-4"/>
                <w:sz w:val="14"/>
                <w:szCs w:val="14"/>
                <w:lang w:val="en-GB"/>
              </w:rPr>
              <w:t>31</w:t>
            </w:r>
            <w:r w:rsidR="00B36D3B" w:rsidRPr="003536F9">
              <w:rPr>
                <w:rFonts w:ascii="Arial" w:hAnsi="Arial" w:cs="Arial"/>
                <w:b/>
                <w:bCs/>
                <w:color w:val="000000"/>
                <w:spacing w:val="-4"/>
                <w:sz w:val="14"/>
                <w:szCs w:val="14"/>
                <w:cs/>
                <w:lang w:val="en-GB"/>
              </w:rPr>
              <w:t xml:space="preserve"> </w:t>
            </w:r>
            <w:r w:rsidR="00B36D3B" w:rsidRPr="003536F9">
              <w:rPr>
                <w:rFonts w:ascii="Arial" w:hAnsi="Arial" w:cs="Arial"/>
                <w:b/>
                <w:bCs/>
                <w:color w:val="000000"/>
                <w:spacing w:val="-4"/>
                <w:sz w:val="14"/>
                <w:szCs w:val="14"/>
                <w:lang w:val="en-GB"/>
              </w:rPr>
              <w:t xml:space="preserve">December </w:t>
            </w:r>
            <w:r w:rsidR="003536F9" w:rsidRPr="003536F9">
              <w:rPr>
                <w:rFonts w:ascii="Arial" w:hAnsi="Arial" w:cs="Arial"/>
                <w:b/>
                <w:bCs/>
                <w:color w:val="000000"/>
                <w:spacing w:val="-4"/>
                <w:sz w:val="14"/>
                <w:szCs w:val="14"/>
                <w:lang w:val="en-GB"/>
              </w:rPr>
              <w:t>2025</w:t>
            </w:r>
          </w:p>
        </w:tc>
        <w:tc>
          <w:tcPr>
            <w:tcW w:w="1008" w:type="dxa"/>
            <w:tcBorders>
              <w:top w:val="single" w:sz="4" w:space="0" w:color="auto"/>
              <w:left w:val="nil"/>
              <w:bottom w:val="single" w:sz="4" w:space="0" w:color="auto"/>
              <w:right w:val="nil"/>
            </w:tcBorders>
            <w:vAlign w:val="bottom"/>
          </w:tcPr>
          <w:p w14:paraId="1F59823B" w14:textId="77777777" w:rsidR="00B36D3B" w:rsidRPr="003536F9" w:rsidRDefault="00B36D3B" w:rsidP="002244F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On</w:t>
            </w:r>
          </w:p>
          <w:p w14:paraId="225FC7BD" w14:textId="3F1D794E" w:rsidR="00B36D3B" w:rsidRPr="003536F9" w:rsidRDefault="00CB5F2E" w:rsidP="002244F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D</w:t>
            </w:r>
            <w:r w:rsidR="00B36D3B" w:rsidRPr="003536F9">
              <w:rPr>
                <w:rFonts w:ascii="Arial" w:hAnsi="Arial" w:cs="Arial"/>
                <w:b/>
                <w:bCs/>
                <w:color w:val="000000"/>
                <w:sz w:val="14"/>
                <w:szCs w:val="14"/>
                <w:lang w:val="en-GB"/>
              </w:rPr>
              <w:t>emand</w:t>
            </w:r>
          </w:p>
          <w:p w14:paraId="47E5DA30" w14:textId="291FB14E" w:rsidR="00CB5F2E" w:rsidRPr="003536F9" w:rsidRDefault="00CB5F2E" w:rsidP="002244F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094" w:type="dxa"/>
            <w:tcBorders>
              <w:top w:val="single" w:sz="4" w:space="0" w:color="auto"/>
              <w:left w:val="nil"/>
              <w:bottom w:val="single" w:sz="4" w:space="0" w:color="auto"/>
              <w:right w:val="nil"/>
            </w:tcBorders>
            <w:vAlign w:val="bottom"/>
          </w:tcPr>
          <w:p w14:paraId="57F04B96" w14:textId="77777777" w:rsidR="00B36D3B" w:rsidRPr="003536F9" w:rsidRDefault="00B36D3B" w:rsidP="002244F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Within</w:t>
            </w:r>
          </w:p>
          <w:p w14:paraId="54EC17D2" w14:textId="6B935A63" w:rsidR="00B36D3B" w:rsidRPr="003536F9" w:rsidRDefault="003536F9" w:rsidP="002244F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1</w:t>
            </w:r>
            <w:r w:rsidR="00B36D3B" w:rsidRPr="003536F9">
              <w:rPr>
                <w:rFonts w:ascii="Arial" w:hAnsi="Arial" w:cs="Arial"/>
                <w:b/>
                <w:bCs/>
                <w:color w:val="000000"/>
                <w:sz w:val="14"/>
                <w:szCs w:val="14"/>
                <w:lang w:val="en-GB"/>
              </w:rPr>
              <w:t xml:space="preserve"> year</w:t>
            </w:r>
          </w:p>
          <w:p w14:paraId="3890A5C4" w14:textId="097F6451" w:rsidR="00CB5F2E" w:rsidRPr="003536F9" w:rsidRDefault="00CB5F2E" w:rsidP="002244FC">
            <w:pPr>
              <w:overflowPunct/>
              <w:autoSpaceDE/>
              <w:autoSpaceDN/>
              <w:adjustRightInd/>
              <w:ind w:right="-20" w:hanging="11"/>
              <w:jc w:val="right"/>
              <w:textAlignment w:val="auto"/>
              <w:rPr>
                <w:rFonts w:ascii="Arial" w:hAnsi="Arial" w:cs="Arial"/>
                <w:b/>
                <w:bCs/>
                <w:color w:val="000000"/>
                <w:sz w:val="14"/>
                <w:szCs w:val="14"/>
                <w:cs/>
                <w:lang w:val="en-GB" w:bidi="ar-SA"/>
              </w:rPr>
            </w:pPr>
            <w:r w:rsidRPr="003536F9">
              <w:rPr>
                <w:rFonts w:ascii="Arial" w:hAnsi="Arial" w:cs="Arial"/>
                <w:b/>
                <w:bCs/>
                <w:color w:val="000000"/>
                <w:sz w:val="14"/>
                <w:szCs w:val="14"/>
                <w:lang w:val="en-GB"/>
              </w:rPr>
              <w:t>Baht</w:t>
            </w:r>
          </w:p>
        </w:tc>
        <w:tc>
          <w:tcPr>
            <w:tcW w:w="1080" w:type="dxa"/>
            <w:tcBorders>
              <w:top w:val="single" w:sz="4" w:space="0" w:color="auto"/>
              <w:left w:val="nil"/>
              <w:bottom w:val="single" w:sz="4" w:space="0" w:color="auto"/>
              <w:right w:val="nil"/>
            </w:tcBorders>
            <w:vAlign w:val="bottom"/>
          </w:tcPr>
          <w:p w14:paraId="203415BD" w14:textId="3DA84E0D" w:rsidR="00B36D3B" w:rsidRPr="003536F9" w:rsidRDefault="003536F9" w:rsidP="002244F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1</w:t>
            </w:r>
            <w:r w:rsidR="00D36053" w:rsidRPr="003536F9">
              <w:rPr>
                <w:rFonts w:ascii="Arial" w:hAnsi="Arial" w:cs="Arial"/>
                <w:b/>
                <w:bCs/>
                <w:color w:val="000000"/>
                <w:sz w:val="14"/>
                <w:szCs w:val="14"/>
                <w:lang w:val="en-GB" w:bidi="ar-SA"/>
              </w:rPr>
              <w:t xml:space="preserve"> </w:t>
            </w:r>
            <w:r w:rsidR="00B36D3B" w:rsidRPr="003536F9">
              <w:rPr>
                <w:rFonts w:ascii="Arial" w:hAnsi="Arial" w:cs="Arial"/>
                <w:b/>
                <w:bCs/>
                <w:color w:val="000000"/>
                <w:sz w:val="14"/>
                <w:szCs w:val="14"/>
                <w:lang w:val="en-GB" w:bidi="ar-SA"/>
              </w:rPr>
              <w:t>-</w:t>
            </w:r>
            <w:r w:rsidR="00D36053" w:rsidRPr="003536F9">
              <w:rPr>
                <w:rFonts w:ascii="Arial" w:hAnsi="Arial" w:cs="Arial"/>
                <w:b/>
                <w:bCs/>
                <w:color w:val="000000"/>
                <w:sz w:val="14"/>
                <w:szCs w:val="14"/>
                <w:lang w:val="en-GB" w:bidi="ar-SA"/>
              </w:rPr>
              <w:t xml:space="preserve"> </w:t>
            </w:r>
            <w:r w:rsidRPr="003536F9">
              <w:rPr>
                <w:rFonts w:ascii="Arial" w:hAnsi="Arial" w:cs="Arial"/>
                <w:b/>
                <w:bCs/>
                <w:color w:val="000000"/>
                <w:sz w:val="14"/>
                <w:szCs w:val="14"/>
                <w:lang w:val="en-GB" w:bidi="ar-SA"/>
              </w:rPr>
              <w:t>5</w:t>
            </w:r>
          </w:p>
          <w:p w14:paraId="421D42B8" w14:textId="377A714D" w:rsidR="00B36D3B" w:rsidRPr="003536F9" w:rsidRDefault="00CB5F2E" w:rsidP="002244F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Y</w:t>
            </w:r>
            <w:r w:rsidR="00B36D3B" w:rsidRPr="003536F9">
              <w:rPr>
                <w:rFonts w:ascii="Arial" w:hAnsi="Arial" w:cs="Arial"/>
                <w:b/>
                <w:bCs/>
                <w:color w:val="000000"/>
                <w:sz w:val="14"/>
                <w:szCs w:val="14"/>
                <w:lang w:val="en-GB" w:bidi="ar-SA"/>
              </w:rPr>
              <w:t>ears</w:t>
            </w:r>
          </w:p>
          <w:p w14:paraId="0932BCB8" w14:textId="69BFAC28" w:rsidR="00CB5F2E" w:rsidRPr="003536F9" w:rsidRDefault="00CB5F2E" w:rsidP="002244F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c>
          <w:tcPr>
            <w:tcW w:w="990" w:type="dxa"/>
            <w:tcBorders>
              <w:top w:val="single" w:sz="4" w:space="0" w:color="auto"/>
              <w:left w:val="nil"/>
              <w:bottom w:val="single" w:sz="4" w:space="0" w:color="auto"/>
              <w:right w:val="nil"/>
            </w:tcBorders>
            <w:vAlign w:val="bottom"/>
          </w:tcPr>
          <w:p w14:paraId="7A7E9623" w14:textId="77777777" w:rsidR="00B36D3B" w:rsidRPr="003536F9" w:rsidRDefault="00B36D3B" w:rsidP="002244F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Over</w:t>
            </w:r>
          </w:p>
          <w:p w14:paraId="1F969779" w14:textId="7C2CFB03" w:rsidR="00B36D3B" w:rsidRPr="003536F9" w:rsidRDefault="003536F9" w:rsidP="002244F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5</w:t>
            </w:r>
            <w:r w:rsidR="00B36D3B" w:rsidRPr="003536F9">
              <w:rPr>
                <w:rFonts w:ascii="Arial" w:hAnsi="Arial" w:cs="Arial"/>
                <w:b/>
                <w:bCs/>
                <w:color w:val="000000"/>
                <w:sz w:val="14"/>
                <w:szCs w:val="14"/>
                <w:lang w:val="en-GB" w:bidi="ar-SA"/>
              </w:rPr>
              <w:t xml:space="preserve"> years</w:t>
            </w:r>
          </w:p>
          <w:p w14:paraId="6552BEDD" w14:textId="451E3C38" w:rsidR="00CB5F2E" w:rsidRPr="003536F9" w:rsidRDefault="00CB5F2E" w:rsidP="002244F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c>
          <w:tcPr>
            <w:tcW w:w="1109" w:type="dxa"/>
            <w:tcBorders>
              <w:top w:val="single" w:sz="4" w:space="0" w:color="auto"/>
              <w:left w:val="nil"/>
              <w:bottom w:val="single" w:sz="4" w:space="0" w:color="auto"/>
              <w:right w:val="nil"/>
            </w:tcBorders>
            <w:vAlign w:val="bottom"/>
          </w:tcPr>
          <w:p w14:paraId="74D1B5B1" w14:textId="77777777" w:rsidR="00B36D3B" w:rsidRPr="003536F9" w:rsidRDefault="00B36D3B" w:rsidP="002244F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Total</w:t>
            </w:r>
          </w:p>
          <w:p w14:paraId="327111C2" w14:textId="73939BDB" w:rsidR="00CB5F2E" w:rsidRPr="003536F9" w:rsidRDefault="00CB5F2E" w:rsidP="002244F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c>
          <w:tcPr>
            <w:tcW w:w="1170" w:type="dxa"/>
            <w:tcBorders>
              <w:top w:val="single" w:sz="4" w:space="0" w:color="auto"/>
              <w:left w:val="nil"/>
              <w:bottom w:val="single" w:sz="4" w:space="0" w:color="auto"/>
              <w:right w:val="nil"/>
            </w:tcBorders>
            <w:vAlign w:val="bottom"/>
          </w:tcPr>
          <w:p w14:paraId="36C3016A" w14:textId="77777777" w:rsidR="00B36D3B" w:rsidRPr="003536F9" w:rsidRDefault="00B36D3B" w:rsidP="002244F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Carrying</w:t>
            </w:r>
          </w:p>
          <w:p w14:paraId="22ECA440" w14:textId="4037EA8F" w:rsidR="00B36D3B" w:rsidRPr="003536F9" w:rsidRDefault="00CB5F2E" w:rsidP="002244F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A</w:t>
            </w:r>
            <w:r w:rsidR="00B36D3B" w:rsidRPr="003536F9">
              <w:rPr>
                <w:rFonts w:ascii="Arial" w:hAnsi="Arial" w:cs="Arial"/>
                <w:b/>
                <w:bCs/>
                <w:color w:val="000000"/>
                <w:sz w:val="14"/>
                <w:szCs w:val="14"/>
                <w:lang w:val="en-GB" w:bidi="ar-SA"/>
              </w:rPr>
              <w:t>mount</w:t>
            </w:r>
          </w:p>
          <w:p w14:paraId="721A135A" w14:textId="57BE3A26" w:rsidR="00CB5F2E" w:rsidRPr="003536F9" w:rsidRDefault="00CB5F2E" w:rsidP="002244F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r>
      <w:tr w:rsidR="0060432E" w:rsidRPr="003536F9" w14:paraId="38426FD7" w14:textId="77777777" w:rsidTr="00313734">
        <w:trPr>
          <w:trHeight w:val="20"/>
        </w:trPr>
        <w:tc>
          <w:tcPr>
            <w:tcW w:w="3139" w:type="dxa"/>
            <w:hideMark/>
          </w:tcPr>
          <w:p w14:paraId="616F11A6" w14:textId="73EC6B33" w:rsidR="00B36D3B" w:rsidRPr="003536F9" w:rsidRDefault="00B36D3B">
            <w:pPr>
              <w:overflowPunct/>
              <w:autoSpaceDE/>
              <w:autoSpaceDN/>
              <w:adjustRightInd/>
              <w:ind w:left="180" w:right="-72" w:hanging="180"/>
              <w:textAlignment w:val="auto"/>
              <w:rPr>
                <w:rFonts w:ascii="Arial" w:hAnsi="Arial" w:cs="Arial"/>
                <w:b/>
                <w:bCs/>
                <w:color w:val="000000"/>
                <w:spacing w:val="-4"/>
                <w:sz w:val="14"/>
                <w:szCs w:val="14"/>
                <w:cs/>
                <w:lang w:val="en-GB" w:bidi="ar-SA"/>
              </w:rPr>
            </w:pPr>
            <w:r w:rsidRPr="003536F9">
              <w:rPr>
                <w:rFonts w:ascii="Arial" w:hAnsi="Arial" w:cs="Arial"/>
                <w:b/>
                <w:bCs/>
                <w:color w:val="000000"/>
                <w:sz w:val="14"/>
                <w:szCs w:val="14"/>
              </w:rPr>
              <w:t>Non-derivative</w:t>
            </w:r>
            <w:r w:rsidR="007700D9" w:rsidRPr="003536F9">
              <w:rPr>
                <w:rFonts w:ascii="Arial" w:hAnsi="Arial" w:cs="Arial"/>
                <w:b/>
                <w:bCs/>
                <w:color w:val="000000"/>
                <w:sz w:val="14"/>
                <w:szCs w:val="14"/>
              </w:rPr>
              <w:t>s items</w:t>
            </w:r>
          </w:p>
        </w:tc>
        <w:tc>
          <w:tcPr>
            <w:tcW w:w="1008" w:type="dxa"/>
          </w:tcPr>
          <w:p w14:paraId="7D04F1EE" w14:textId="77777777" w:rsidR="00B36D3B" w:rsidRPr="003536F9" w:rsidRDefault="00B36D3B" w:rsidP="00313734">
            <w:pPr>
              <w:tabs>
                <w:tab w:val="decimal" w:pos="790"/>
              </w:tabs>
              <w:overflowPunct/>
              <w:autoSpaceDE/>
              <w:autoSpaceDN/>
              <w:adjustRightInd/>
              <w:ind w:left="-119" w:right="-108"/>
              <w:jc w:val="right"/>
              <w:textAlignment w:val="auto"/>
              <w:rPr>
                <w:rFonts w:ascii="Arial" w:hAnsi="Arial" w:cs="Arial"/>
                <w:color w:val="000000"/>
                <w:sz w:val="14"/>
                <w:szCs w:val="14"/>
                <w:lang w:val="en-GB" w:bidi="ar-SA"/>
              </w:rPr>
            </w:pPr>
          </w:p>
        </w:tc>
        <w:tc>
          <w:tcPr>
            <w:tcW w:w="1094" w:type="dxa"/>
            <w:vAlign w:val="bottom"/>
          </w:tcPr>
          <w:p w14:paraId="41C2357E" w14:textId="77777777" w:rsidR="00B36D3B" w:rsidRPr="003536F9" w:rsidRDefault="00B36D3B" w:rsidP="002244FC">
            <w:pPr>
              <w:overflowPunct/>
              <w:autoSpaceDE/>
              <w:autoSpaceDN/>
              <w:adjustRightInd/>
              <w:ind w:right="-20"/>
              <w:jc w:val="right"/>
              <w:textAlignment w:val="auto"/>
              <w:rPr>
                <w:rFonts w:ascii="Arial" w:hAnsi="Arial" w:cs="Arial"/>
                <w:color w:val="000000"/>
                <w:sz w:val="14"/>
                <w:szCs w:val="14"/>
                <w:lang w:val="en-GB" w:bidi="ar-SA"/>
              </w:rPr>
            </w:pPr>
          </w:p>
        </w:tc>
        <w:tc>
          <w:tcPr>
            <w:tcW w:w="1080" w:type="dxa"/>
            <w:vAlign w:val="bottom"/>
          </w:tcPr>
          <w:p w14:paraId="528AEA54" w14:textId="77777777" w:rsidR="00B36D3B" w:rsidRPr="003536F9" w:rsidRDefault="00B36D3B" w:rsidP="002244FC">
            <w:pPr>
              <w:overflowPunct/>
              <w:autoSpaceDE/>
              <w:autoSpaceDN/>
              <w:adjustRightInd/>
              <w:ind w:right="-20"/>
              <w:jc w:val="right"/>
              <w:textAlignment w:val="auto"/>
              <w:rPr>
                <w:rFonts w:ascii="Arial" w:hAnsi="Arial" w:cs="Arial"/>
                <w:color w:val="000000"/>
                <w:sz w:val="14"/>
                <w:szCs w:val="14"/>
                <w:lang w:val="en-GB" w:bidi="ar-SA"/>
              </w:rPr>
            </w:pPr>
          </w:p>
        </w:tc>
        <w:tc>
          <w:tcPr>
            <w:tcW w:w="990" w:type="dxa"/>
            <w:vAlign w:val="bottom"/>
          </w:tcPr>
          <w:p w14:paraId="364C8443" w14:textId="77777777" w:rsidR="00B36D3B" w:rsidRPr="003536F9" w:rsidRDefault="00B36D3B" w:rsidP="002244FC">
            <w:pPr>
              <w:overflowPunct/>
              <w:autoSpaceDE/>
              <w:autoSpaceDN/>
              <w:adjustRightInd/>
              <w:ind w:right="-20"/>
              <w:jc w:val="right"/>
              <w:textAlignment w:val="auto"/>
              <w:rPr>
                <w:rFonts w:ascii="Arial" w:hAnsi="Arial" w:cs="Arial"/>
                <w:color w:val="000000"/>
                <w:sz w:val="14"/>
                <w:szCs w:val="14"/>
                <w:lang w:val="en-GB" w:bidi="ar-SA"/>
              </w:rPr>
            </w:pPr>
          </w:p>
        </w:tc>
        <w:tc>
          <w:tcPr>
            <w:tcW w:w="1109" w:type="dxa"/>
            <w:vAlign w:val="bottom"/>
          </w:tcPr>
          <w:p w14:paraId="307ADFD3" w14:textId="77777777" w:rsidR="00B36D3B" w:rsidRPr="003536F9" w:rsidRDefault="00B36D3B" w:rsidP="002244FC">
            <w:pPr>
              <w:overflowPunct/>
              <w:autoSpaceDE/>
              <w:autoSpaceDN/>
              <w:adjustRightInd/>
              <w:ind w:right="-20"/>
              <w:jc w:val="right"/>
              <w:textAlignment w:val="auto"/>
              <w:rPr>
                <w:rFonts w:ascii="Arial" w:hAnsi="Arial" w:cs="Arial"/>
                <w:color w:val="000000"/>
                <w:sz w:val="14"/>
                <w:szCs w:val="14"/>
                <w:lang w:val="en-GB" w:bidi="ar-SA"/>
              </w:rPr>
            </w:pPr>
          </w:p>
        </w:tc>
        <w:tc>
          <w:tcPr>
            <w:tcW w:w="1170" w:type="dxa"/>
          </w:tcPr>
          <w:p w14:paraId="74E96130" w14:textId="77777777" w:rsidR="00B36D3B" w:rsidRPr="003536F9" w:rsidRDefault="00B36D3B" w:rsidP="002244FC">
            <w:pPr>
              <w:overflowPunct/>
              <w:autoSpaceDE/>
              <w:autoSpaceDN/>
              <w:adjustRightInd/>
              <w:ind w:right="-20"/>
              <w:jc w:val="right"/>
              <w:textAlignment w:val="auto"/>
              <w:rPr>
                <w:rFonts w:ascii="Arial" w:hAnsi="Arial" w:cs="Arial"/>
                <w:color w:val="000000"/>
                <w:sz w:val="14"/>
                <w:szCs w:val="14"/>
                <w:lang w:val="en-GB" w:bidi="ar-SA"/>
              </w:rPr>
            </w:pPr>
          </w:p>
        </w:tc>
      </w:tr>
      <w:tr w:rsidR="0060432E" w:rsidRPr="003536F9" w14:paraId="010EC342" w14:textId="77777777" w:rsidTr="00313734">
        <w:trPr>
          <w:trHeight w:val="20"/>
        </w:trPr>
        <w:tc>
          <w:tcPr>
            <w:tcW w:w="3139" w:type="dxa"/>
          </w:tcPr>
          <w:p w14:paraId="67C95941" w14:textId="77777777" w:rsidR="00B36D3B" w:rsidRPr="003536F9" w:rsidRDefault="00B36D3B" w:rsidP="00846F95">
            <w:pPr>
              <w:overflowPunct/>
              <w:autoSpaceDE/>
              <w:autoSpaceDN/>
              <w:adjustRightInd/>
              <w:ind w:left="180" w:right="-72" w:hanging="180"/>
              <w:textAlignment w:val="auto"/>
              <w:rPr>
                <w:rFonts w:ascii="Arial" w:hAnsi="Arial" w:cs="Arial"/>
                <w:b/>
                <w:bCs/>
                <w:color w:val="000000"/>
                <w:spacing w:val="-4"/>
                <w:sz w:val="14"/>
                <w:szCs w:val="14"/>
                <w:cs/>
                <w:lang w:val="en-GB"/>
              </w:rPr>
            </w:pPr>
            <w:r w:rsidRPr="003536F9">
              <w:rPr>
                <w:rFonts w:ascii="Arial" w:hAnsi="Arial" w:cs="Arial"/>
                <w:color w:val="000000"/>
                <w:sz w:val="14"/>
                <w:szCs w:val="14"/>
              </w:rPr>
              <w:t xml:space="preserve">Bank overdrafts and </w:t>
            </w:r>
          </w:p>
        </w:tc>
        <w:tc>
          <w:tcPr>
            <w:tcW w:w="1008" w:type="dxa"/>
            <w:vAlign w:val="center"/>
          </w:tcPr>
          <w:p w14:paraId="3271FDC3" w14:textId="0178E1ED" w:rsidR="00B36D3B" w:rsidRPr="003536F9" w:rsidRDefault="00B36D3B"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p>
        </w:tc>
        <w:tc>
          <w:tcPr>
            <w:tcW w:w="1094" w:type="dxa"/>
          </w:tcPr>
          <w:p w14:paraId="5A20F1F0" w14:textId="73CFAEFC" w:rsidR="00B36D3B" w:rsidRPr="003536F9" w:rsidRDefault="00B36D3B" w:rsidP="002244FC">
            <w:pPr>
              <w:overflowPunct/>
              <w:autoSpaceDE/>
              <w:autoSpaceDN/>
              <w:adjustRightInd/>
              <w:ind w:right="-20"/>
              <w:jc w:val="right"/>
              <w:textAlignment w:val="auto"/>
              <w:rPr>
                <w:rFonts w:ascii="Arial" w:hAnsi="Arial" w:cs="Arial"/>
                <w:color w:val="000000"/>
                <w:sz w:val="14"/>
                <w:szCs w:val="14"/>
                <w:lang w:val="en-GB" w:bidi="ar-SA"/>
              </w:rPr>
            </w:pPr>
          </w:p>
        </w:tc>
        <w:tc>
          <w:tcPr>
            <w:tcW w:w="1080" w:type="dxa"/>
          </w:tcPr>
          <w:p w14:paraId="3CEE64B2" w14:textId="17A01844" w:rsidR="00B36D3B" w:rsidRPr="003536F9" w:rsidRDefault="00B36D3B" w:rsidP="002244FC">
            <w:pPr>
              <w:overflowPunct/>
              <w:autoSpaceDE/>
              <w:autoSpaceDN/>
              <w:adjustRightInd/>
              <w:ind w:right="-20"/>
              <w:jc w:val="right"/>
              <w:textAlignment w:val="auto"/>
              <w:rPr>
                <w:rFonts w:ascii="Arial" w:hAnsi="Arial" w:cs="Arial"/>
                <w:color w:val="000000"/>
                <w:sz w:val="14"/>
                <w:szCs w:val="14"/>
                <w:lang w:val="en-GB" w:bidi="ar-SA"/>
              </w:rPr>
            </w:pPr>
          </w:p>
        </w:tc>
        <w:tc>
          <w:tcPr>
            <w:tcW w:w="990" w:type="dxa"/>
          </w:tcPr>
          <w:p w14:paraId="2099D8B5" w14:textId="29B4C96D" w:rsidR="00B36D3B" w:rsidRPr="003536F9" w:rsidRDefault="00B36D3B" w:rsidP="002244FC">
            <w:pPr>
              <w:overflowPunct/>
              <w:autoSpaceDE/>
              <w:autoSpaceDN/>
              <w:adjustRightInd/>
              <w:ind w:right="-20"/>
              <w:jc w:val="right"/>
              <w:textAlignment w:val="auto"/>
              <w:rPr>
                <w:rFonts w:ascii="Arial" w:hAnsi="Arial" w:cs="Arial"/>
                <w:color w:val="000000"/>
                <w:sz w:val="14"/>
                <w:szCs w:val="14"/>
                <w:lang w:val="en-GB" w:bidi="ar-SA"/>
              </w:rPr>
            </w:pPr>
          </w:p>
        </w:tc>
        <w:tc>
          <w:tcPr>
            <w:tcW w:w="1109" w:type="dxa"/>
          </w:tcPr>
          <w:p w14:paraId="491B5BA4" w14:textId="08A47F50" w:rsidR="00B36D3B" w:rsidRPr="003536F9" w:rsidRDefault="00B36D3B" w:rsidP="002244FC">
            <w:pPr>
              <w:overflowPunct/>
              <w:autoSpaceDE/>
              <w:autoSpaceDN/>
              <w:adjustRightInd/>
              <w:ind w:right="-20"/>
              <w:jc w:val="right"/>
              <w:textAlignment w:val="auto"/>
              <w:rPr>
                <w:rFonts w:ascii="Arial" w:hAnsi="Arial" w:cs="Arial"/>
                <w:color w:val="000000"/>
                <w:sz w:val="14"/>
                <w:szCs w:val="14"/>
                <w:lang w:val="en-GB" w:bidi="ar-SA"/>
              </w:rPr>
            </w:pPr>
          </w:p>
        </w:tc>
        <w:tc>
          <w:tcPr>
            <w:tcW w:w="1170" w:type="dxa"/>
          </w:tcPr>
          <w:p w14:paraId="39976BC9" w14:textId="102F7B93" w:rsidR="00B36D3B" w:rsidRPr="003536F9" w:rsidRDefault="00B36D3B" w:rsidP="002244FC">
            <w:pPr>
              <w:overflowPunct/>
              <w:autoSpaceDE/>
              <w:autoSpaceDN/>
              <w:adjustRightInd/>
              <w:ind w:right="-20"/>
              <w:jc w:val="right"/>
              <w:textAlignment w:val="auto"/>
              <w:rPr>
                <w:rFonts w:ascii="Arial" w:hAnsi="Arial" w:cs="Arial"/>
                <w:color w:val="000000"/>
                <w:sz w:val="14"/>
                <w:szCs w:val="14"/>
                <w:lang w:val="en-GB" w:bidi="ar-SA"/>
              </w:rPr>
            </w:pPr>
          </w:p>
        </w:tc>
      </w:tr>
      <w:tr w:rsidR="002236A1" w:rsidRPr="003536F9" w14:paraId="42A79E77" w14:textId="77777777" w:rsidTr="00313734">
        <w:trPr>
          <w:trHeight w:val="20"/>
        </w:trPr>
        <w:tc>
          <w:tcPr>
            <w:tcW w:w="3139" w:type="dxa"/>
            <w:hideMark/>
          </w:tcPr>
          <w:p w14:paraId="2E656829" w14:textId="75427B5E" w:rsidR="002236A1" w:rsidRPr="003536F9" w:rsidRDefault="002236A1" w:rsidP="002236A1">
            <w:pPr>
              <w:overflowPunct/>
              <w:autoSpaceDE/>
              <w:autoSpaceDN/>
              <w:adjustRightInd/>
              <w:ind w:left="180" w:right="-72" w:hanging="180"/>
              <w:textAlignment w:val="auto"/>
              <w:rPr>
                <w:rFonts w:ascii="Arial" w:hAnsi="Arial" w:cs="Arial"/>
                <w:color w:val="000000"/>
                <w:spacing w:val="-4"/>
                <w:sz w:val="14"/>
                <w:szCs w:val="14"/>
                <w:lang w:val="en-GB" w:bidi="ar-SA"/>
              </w:rPr>
            </w:pPr>
            <w:r w:rsidRPr="003536F9">
              <w:rPr>
                <w:rFonts w:ascii="Arial" w:hAnsi="Arial" w:cs="Arial"/>
                <w:color w:val="000000"/>
                <w:sz w:val="14"/>
                <w:szCs w:val="14"/>
              </w:rPr>
              <w:t xml:space="preserve">   short-term loans from financial institutions</w:t>
            </w:r>
          </w:p>
        </w:tc>
        <w:tc>
          <w:tcPr>
            <w:tcW w:w="1008" w:type="dxa"/>
          </w:tcPr>
          <w:p w14:paraId="0359B4AE" w14:textId="1B1CA9A8" w:rsidR="002236A1" w:rsidRPr="003536F9" w:rsidRDefault="002236A1"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vAlign w:val="bottom"/>
          </w:tcPr>
          <w:p w14:paraId="237536A4" w14:textId="0336BE06" w:rsidR="002236A1" w:rsidRPr="003536F9" w:rsidRDefault="003536F9" w:rsidP="002236A1">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41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493</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866</w:t>
            </w:r>
          </w:p>
        </w:tc>
        <w:tc>
          <w:tcPr>
            <w:tcW w:w="1080" w:type="dxa"/>
          </w:tcPr>
          <w:p w14:paraId="62BDEEFB" w14:textId="4FB52972" w:rsidR="002236A1" w:rsidRPr="003536F9" w:rsidRDefault="002236A1" w:rsidP="002236A1">
            <w:pPr>
              <w:tabs>
                <w:tab w:val="decimal" w:pos="881"/>
              </w:tabs>
              <w:overflowPunct/>
              <w:autoSpaceDE/>
              <w:autoSpaceDN/>
              <w:adjustRightInd/>
              <w:ind w:left="-73" w:right="-20"/>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990" w:type="dxa"/>
          </w:tcPr>
          <w:p w14:paraId="2B85FAA0" w14:textId="55BEA512" w:rsidR="002236A1" w:rsidRPr="003536F9" w:rsidRDefault="002236A1" w:rsidP="002236A1">
            <w:pPr>
              <w:tabs>
                <w:tab w:val="decimal" w:pos="800"/>
              </w:tabs>
              <w:overflowPunct/>
              <w:autoSpaceDE/>
              <w:autoSpaceDN/>
              <w:adjustRightInd/>
              <w:ind w:left="-73" w:right="-20"/>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109" w:type="dxa"/>
            <w:vAlign w:val="bottom"/>
          </w:tcPr>
          <w:p w14:paraId="4DEC896A" w14:textId="23D77B2F" w:rsidR="002236A1" w:rsidRPr="003536F9" w:rsidRDefault="003536F9" w:rsidP="002236A1">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41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493</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866</w:t>
            </w:r>
          </w:p>
        </w:tc>
        <w:tc>
          <w:tcPr>
            <w:tcW w:w="1170" w:type="dxa"/>
            <w:vAlign w:val="bottom"/>
          </w:tcPr>
          <w:p w14:paraId="066097AE" w14:textId="62D05A3B"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41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493</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866</w:t>
            </w:r>
          </w:p>
        </w:tc>
      </w:tr>
      <w:tr w:rsidR="002236A1" w:rsidRPr="003536F9" w14:paraId="3F1A322D" w14:textId="77777777" w:rsidTr="00313734">
        <w:trPr>
          <w:trHeight w:val="20"/>
        </w:trPr>
        <w:tc>
          <w:tcPr>
            <w:tcW w:w="3139" w:type="dxa"/>
            <w:hideMark/>
          </w:tcPr>
          <w:p w14:paraId="3377142C" w14:textId="56092A02" w:rsidR="002236A1" w:rsidRPr="003536F9" w:rsidRDefault="002236A1" w:rsidP="002236A1">
            <w:pPr>
              <w:overflowPunct/>
              <w:autoSpaceDE/>
              <w:autoSpaceDN/>
              <w:adjustRightInd/>
              <w:ind w:left="180" w:right="-72" w:hanging="180"/>
              <w:textAlignment w:val="auto"/>
              <w:rPr>
                <w:rFonts w:ascii="Arial" w:hAnsi="Arial" w:cs="Arial"/>
                <w:color w:val="000000"/>
                <w:spacing w:val="-4"/>
                <w:sz w:val="14"/>
                <w:szCs w:val="14"/>
                <w:lang w:val="en-GB" w:bidi="ar-SA"/>
              </w:rPr>
            </w:pPr>
            <w:r w:rsidRPr="003536F9">
              <w:rPr>
                <w:rFonts w:ascii="Arial" w:hAnsi="Arial" w:cs="Arial"/>
                <w:color w:val="000000"/>
                <w:sz w:val="14"/>
                <w:szCs w:val="14"/>
              </w:rPr>
              <w:t>Trade and other current payable</w:t>
            </w:r>
            <w:r w:rsidRPr="003536F9">
              <w:rPr>
                <w:rFonts w:ascii="Arial" w:hAnsi="Arial" w:cs="Arial"/>
                <w:color w:val="000000"/>
                <w:sz w:val="14"/>
                <w:szCs w:val="14"/>
                <w:lang w:val="en-GB"/>
              </w:rPr>
              <w:t>s</w:t>
            </w:r>
          </w:p>
        </w:tc>
        <w:tc>
          <w:tcPr>
            <w:tcW w:w="1008" w:type="dxa"/>
          </w:tcPr>
          <w:p w14:paraId="7A4DA6C2" w14:textId="2320159B" w:rsidR="002236A1" w:rsidRPr="003536F9" w:rsidRDefault="002236A1"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vAlign w:val="bottom"/>
          </w:tcPr>
          <w:p w14:paraId="10036B52" w14:textId="3C85D538" w:rsidR="002236A1" w:rsidRPr="003536F9" w:rsidRDefault="003536F9" w:rsidP="002236A1">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252</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879</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420</w:t>
            </w:r>
          </w:p>
        </w:tc>
        <w:tc>
          <w:tcPr>
            <w:tcW w:w="1080" w:type="dxa"/>
          </w:tcPr>
          <w:p w14:paraId="6E38F297" w14:textId="50DBBFD4" w:rsidR="002236A1" w:rsidRPr="003536F9" w:rsidRDefault="002236A1" w:rsidP="002236A1">
            <w:pPr>
              <w:tabs>
                <w:tab w:val="decimal" w:pos="881"/>
              </w:tabs>
              <w:overflowPunct/>
              <w:autoSpaceDE/>
              <w:autoSpaceDN/>
              <w:adjustRightInd/>
              <w:ind w:left="-73" w:right="-20"/>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990" w:type="dxa"/>
          </w:tcPr>
          <w:p w14:paraId="19BF87D7" w14:textId="6E822775" w:rsidR="002236A1" w:rsidRPr="003536F9" w:rsidRDefault="002236A1" w:rsidP="002236A1">
            <w:pPr>
              <w:tabs>
                <w:tab w:val="decimal" w:pos="800"/>
              </w:tabs>
              <w:overflowPunct/>
              <w:autoSpaceDE/>
              <w:autoSpaceDN/>
              <w:adjustRightInd/>
              <w:ind w:left="-73" w:right="-20"/>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109" w:type="dxa"/>
            <w:vAlign w:val="bottom"/>
          </w:tcPr>
          <w:p w14:paraId="63CAF5AE" w14:textId="53C8489D" w:rsidR="002236A1" w:rsidRPr="003536F9" w:rsidRDefault="003536F9" w:rsidP="002236A1">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252</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879</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420</w:t>
            </w:r>
          </w:p>
        </w:tc>
        <w:tc>
          <w:tcPr>
            <w:tcW w:w="1170" w:type="dxa"/>
            <w:vAlign w:val="bottom"/>
          </w:tcPr>
          <w:p w14:paraId="7C400559" w14:textId="3AB1CF30"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252</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879</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420</w:t>
            </w:r>
          </w:p>
        </w:tc>
      </w:tr>
      <w:tr w:rsidR="0060432E" w:rsidRPr="003536F9" w14:paraId="53115DCC" w14:textId="77777777" w:rsidTr="00313734">
        <w:trPr>
          <w:trHeight w:val="20"/>
        </w:trPr>
        <w:tc>
          <w:tcPr>
            <w:tcW w:w="3139" w:type="dxa"/>
          </w:tcPr>
          <w:p w14:paraId="6B03B226" w14:textId="4C0F7883" w:rsidR="000F0858" w:rsidRPr="003536F9" w:rsidRDefault="000F0858" w:rsidP="000F0858">
            <w:pPr>
              <w:overflowPunct/>
              <w:autoSpaceDE/>
              <w:autoSpaceDN/>
              <w:adjustRightInd/>
              <w:ind w:left="180" w:right="-72" w:hanging="180"/>
              <w:textAlignment w:val="auto"/>
              <w:rPr>
                <w:rFonts w:ascii="Arial" w:hAnsi="Arial" w:cs="Arial"/>
                <w:color w:val="000000"/>
                <w:spacing w:val="-4"/>
                <w:sz w:val="14"/>
                <w:szCs w:val="14"/>
                <w:lang w:val="en-GB" w:bidi="ar-SA"/>
              </w:rPr>
            </w:pPr>
            <w:r w:rsidRPr="003536F9">
              <w:rPr>
                <w:rFonts w:ascii="Arial" w:hAnsi="Arial" w:cs="Arial"/>
                <w:color w:val="000000"/>
                <w:sz w:val="14"/>
                <w:szCs w:val="14"/>
              </w:rPr>
              <w:t>Long-term loans from financial institutions</w:t>
            </w:r>
          </w:p>
        </w:tc>
        <w:tc>
          <w:tcPr>
            <w:tcW w:w="1008" w:type="dxa"/>
            <w:vAlign w:val="center"/>
          </w:tcPr>
          <w:p w14:paraId="07D658CA" w14:textId="3422E17D" w:rsidR="000F0858" w:rsidRPr="003536F9" w:rsidRDefault="003536F9"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530</w:t>
            </w:r>
            <w:r w:rsidR="00096743"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331</w:t>
            </w:r>
            <w:r w:rsidR="00096743"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190</w:t>
            </w:r>
          </w:p>
        </w:tc>
        <w:tc>
          <w:tcPr>
            <w:tcW w:w="1094" w:type="dxa"/>
            <w:vAlign w:val="bottom"/>
          </w:tcPr>
          <w:p w14:paraId="4518EFF6" w14:textId="31B4CF60" w:rsidR="000F0858" w:rsidRPr="003536F9" w:rsidRDefault="003536F9" w:rsidP="000F0858">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388</w:t>
            </w:r>
            <w:r w:rsidR="004F646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897</w:t>
            </w:r>
            <w:r w:rsidR="004F646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768</w:t>
            </w:r>
          </w:p>
        </w:tc>
        <w:tc>
          <w:tcPr>
            <w:tcW w:w="1080" w:type="dxa"/>
            <w:vAlign w:val="bottom"/>
          </w:tcPr>
          <w:p w14:paraId="68BA7B25" w14:textId="7190EA3D" w:rsidR="000F0858" w:rsidRPr="003536F9" w:rsidRDefault="003536F9" w:rsidP="000F0858">
            <w:pPr>
              <w:overflowPunct/>
              <w:autoSpaceDE/>
              <w:autoSpaceDN/>
              <w:adjustRightInd/>
              <w:ind w:left="-73"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A746BC"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281</w:t>
            </w:r>
            <w:r w:rsidR="00A746BC"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942</w:t>
            </w:r>
            <w:r w:rsidR="00A746BC"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627</w:t>
            </w:r>
          </w:p>
        </w:tc>
        <w:tc>
          <w:tcPr>
            <w:tcW w:w="990" w:type="dxa"/>
            <w:vAlign w:val="center"/>
          </w:tcPr>
          <w:p w14:paraId="55131EEB" w14:textId="6DB6632D" w:rsidR="000F0858" w:rsidRPr="003536F9" w:rsidRDefault="002236A1" w:rsidP="002236A1">
            <w:pPr>
              <w:tabs>
                <w:tab w:val="decimal" w:pos="800"/>
              </w:tabs>
              <w:overflowPunct/>
              <w:autoSpaceDE/>
              <w:autoSpaceDN/>
              <w:adjustRightInd/>
              <w:ind w:left="-73" w:right="-20"/>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109" w:type="dxa"/>
            <w:vAlign w:val="bottom"/>
          </w:tcPr>
          <w:p w14:paraId="59960D76" w14:textId="15E37D8F" w:rsidR="000F0858" w:rsidRPr="003536F9" w:rsidRDefault="003536F9" w:rsidP="000F0858">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2</w:t>
            </w:r>
            <w:r w:rsidR="00377593"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201</w:t>
            </w:r>
            <w:r w:rsidR="00377593"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171</w:t>
            </w:r>
            <w:r w:rsidR="00377593"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585</w:t>
            </w:r>
          </w:p>
        </w:tc>
        <w:tc>
          <w:tcPr>
            <w:tcW w:w="1170" w:type="dxa"/>
            <w:vAlign w:val="bottom"/>
          </w:tcPr>
          <w:p w14:paraId="6C8F5DE0" w14:textId="53BBB014" w:rsidR="000F0858" w:rsidRPr="003536F9" w:rsidRDefault="003536F9" w:rsidP="000F0858">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2</w:t>
            </w:r>
            <w:r w:rsidR="000F0858"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066</w:t>
            </w:r>
            <w:r w:rsidR="000F0858"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741</w:t>
            </w:r>
            <w:r w:rsidR="000F0858"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071</w:t>
            </w:r>
          </w:p>
        </w:tc>
      </w:tr>
      <w:tr w:rsidR="002236A1" w:rsidRPr="003536F9" w14:paraId="5CA81A7D" w14:textId="77777777" w:rsidTr="00313734">
        <w:trPr>
          <w:trHeight w:val="20"/>
        </w:trPr>
        <w:tc>
          <w:tcPr>
            <w:tcW w:w="3139" w:type="dxa"/>
          </w:tcPr>
          <w:p w14:paraId="60FF2981" w14:textId="05ED4EC5" w:rsidR="002236A1" w:rsidRPr="003536F9" w:rsidRDefault="002236A1" w:rsidP="002236A1">
            <w:pPr>
              <w:overflowPunct/>
              <w:autoSpaceDE/>
              <w:autoSpaceDN/>
              <w:adjustRightInd/>
              <w:ind w:left="180" w:right="-72" w:hanging="180"/>
              <w:textAlignment w:val="auto"/>
              <w:rPr>
                <w:rFonts w:ascii="Arial" w:hAnsi="Arial" w:cs="Arial"/>
                <w:color w:val="000000"/>
                <w:sz w:val="14"/>
                <w:szCs w:val="14"/>
              </w:rPr>
            </w:pPr>
            <w:r w:rsidRPr="003536F9">
              <w:rPr>
                <w:rFonts w:ascii="Arial" w:hAnsi="Arial" w:cs="Arial"/>
                <w:color w:val="000000"/>
                <w:sz w:val="14"/>
                <w:szCs w:val="14"/>
              </w:rPr>
              <w:t>Lease liabilities</w:t>
            </w:r>
          </w:p>
        </w:tc>
        <w:tc>
          <w:tcPr>
            <w:tcW w:w="1008" w:type="dxa"/>
          </w:tcPr>
          <w:p w14:paraId="37E830B3" w14:textId="387DFD84" w:rsidR="002236A1" w:rsidRPr="003536F9" w:rsidRDefault="002236A1"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vAlign w:val="bottom"/>
          </w:tcPr>
          <w:p w14:paraId="61A12003" w14:textId="780AA673" w:rsidR="002236A1" w:rsidRPr="003536F9" w:rsidRDefault="003536F9" w:rsidP="002236A1">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38</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753</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950</w:t>
            </w:r>
          </w:p>
        </w:tc>
        <w:tc>
          <w:tcPr>
            <w:tcW w:w="1080" w:type="dxa"/>
            <w:vAlign w:val="bottom"/>
          </w:tcPr>
          <w:p w14:paraId="7D55FCE3" w14:textId="66872EA0" w:rsidR="002236A1" w:rsidRPr="003536F9" w:rsidRDefault="003536F9" w:rsidP="002236A1">
            <w:pPr>
              <w:overflowPunct/>
              <w:autoSpaceDE/>
              <w:autoSpaceDN/>
              <w:adjustRightInd/>
              <w:ind w:left="-73"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65</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698</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017</w:t>
            </w:r>
          </w:p>
        </w:tc>
        <w:tc>
          <w:tcPr>
            <w:tcW w:w="990" w:type="dxa"/>
            <w:vAlign w:val="bottom"/>
          </w:tcPr>
          <w:p w14:paraId="66D37C96" w14:textId="0F482B88" w:rsidR="002236A1" w:rsidRPr="003536F9" w:rsidRDefault="003536F9" w:rsidP="002236A1">
            <w:pPr>
              <w:tabs>
                <w:tab w:val="decimal" w:pos="800"/>
              </w:tabs>
              <w:overflowPunct/>
              <w:autoSpaceDE/>
              <w:autoSpaceDN/>
              <w:adjustRightInd/>
              <w:ind w:left="-73" w:right="-20"/>
              <w:textAlignment w:val="auto"/>
              <w:rPr>
                <w:rFonts w:ascii="Arial" w:hAnsi="Arial" w:cs="Arial"/>
                <w:color w:val="000000"/>
                <w:sz w:val="14"/>
                <w:szCs w:val="14"/>
              </w:rPr>
            </w:pPr>
            <w:r w:rsidRPr="003536F9">
              <w:rPr>
                <w:rFonts w:ascii="Arial" w:hAnsi="Arial" w:cs="Arial"/>
                <w:color w:val="000000"/>
                <w:sz w:val="14"/>
                <w:szCs w:val="14"/>
                <w:lang w:val="en-GB"/>
              </w:rPr>
              <w:t>191</w:t>
            </w:r>
            <w:r w:rsidR="002236A1" w:rsidRPr="003536F9">
              <w:rPr>
                <w:rFonts w:ascii="Arial" w:hAnsi="Arial" w:cs="Arial"/>
                <w:color w:val="000000"/>
                <w:sz w:val="14"/>
                <w:szCs w:val="14"/>
              </w:rPr>
              <w:t>,</w:t>
            </w:r>
            <w:r w:rsidRPr="003536F9">
              <w:rPr>
                <w:rFonts w:ascii="Arial" w:hAnsi="Arial" w:cs="Arial"/>
                <w:color w:val="000000"/>
                <w:sz w:val="14"/>
                <w:szCs w:val="14"/>
                <w:lang w:val="en-GB"/>
              </w:rPr>
              <w:t>130</w:t>
            </w:r>
            <w:r w:rsidR="002236A1" w:rsidRPr="003536F9">
              <w:rPr>
                <w:rFonts w:ascii="Arial" w:hAnsi="Arial" w:cs="Arial"/>
                <w:color w:val="000000"/>
                <w:sz w:val="14"/>
                <w:szCs w:val="14"/>
              </w:rPr>
              <w:t>,</w:t>
            </w:r>
            <w:r w:rsidRPr="003536F9">
              <w:rPr>
                <w:rFonts w:ascii="Arial" w:hAnsi="Arial" w:cs="Arial"/>
                <w:color w:val="000000"/>
                <w:sz w:val="14"/>
                <w:szCs w:val="14"/>
                <w:lang w:val="en-GB"/>
              </w:rPr>
              <w:t>800</w:t>
            </w:r>
          </w:p>
        </w:tc>
        <w:tc>
          <w:tcPr>
            <w:tcW w:w="1109" w:type="dxa"/>
            <w:vAlign w:val="bottom"/>
          </w:tcPr>
          <w:p w14:paraId="5A5F6487" w14:textId="3F3CCC9D" w:rsidR="002236A1" w:rsidRPr="003536F9" w:rsidRDefault="003536F9" w:rsidP="002236A1">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295</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582</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767</w:t>
            </w:r>
          </w:p>
        </w:tc>
        <w:tc>
          <w:tcPr>
            <w:tcW w:w="1170" w:type="dxa"/>
            <w:vAlign w:val="center"/>
          </w:tcPr>
          <w:p w14:paraId="18A06750" w14:textId="27335D85"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156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080</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137</w:t>
            </w:r>
          </w:p>
        </w:tc>
      </w:tr>
      <w:tr w:rsidR="002236A1" w:rsidRPr="003536F9" w14:paraId="04D30E4F" w14:textId="77777777" w:rsidTr="00313734">
        <w:trPr>
          <w:trHeight w:val="20"/>
        </w:trPr>
        <w:tc>
          <w:tcPr>
            <w:tcW w:w="3139" w:type="dxa"/>
          </w:tcPr>
          <w:p w14:paraId="57B08A57" w14:textId="21D719EE" w:rsidR="002236A1" w:rsidRPr="003536F9" w:rsidRDefault="002236A1" w:rsidP="002236A1">
            <w:pPr>
              <w:overflowPunct/>
              <w:autoSpaceDE/>
              <w:autoSpaceDN/>
              <w:adjustRightInd/>
              <w:ind w:left="180" w:right="-72" w:hanging="180"/>
              <w:textAlignment w:val="auto"/>
              <w:rPr>
                <w:rFonts w:ascii="Arial" w:hAnsi="Arial" w:cs="Arial"/>
                <w:color w:val="000000"/>
                <w:sz w:val="14"/>
                <w:szCs w:val="14"/>
              </w:rPr>
            </w:pPr>
            <w:r w:rsidRPr="003536F9">
              <w:rPr>
                <w:rFonts w:ascii="Arial" w:hAnsi="Arial" w:cs="Arial"/>
                <w:color w:val="000000"/>
                <w:sz w:val="14"/>
                <w:szCs w:val="14"/>
              </w:rPr>
              <w:t>Debentures</w:t>
            </w:r>
          </w:p>
        </w:tc>
        <w:tc>
          <w:tcPr>
            <w:tcW w:w="1008" w:type="dxa"/>
            <w:tcBorders>
              <w:top w:val="nil"/>
              <w:left w:val="nil"/>
              <w:right w:val="nil"/>
            </w:tcBorders>
          </w:tcPr>
          <w:p w14:paraId="2AB816D4" w14:textId="6EAEEA47" w:rsidR="002236A1" w:rsidRPr="003536F9" w:rsidRDefault="002236A1"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tcBorders>
              <w:top w:val="nil"/>
              <w:left w:val="nil"/>
              <w:right w:val="nil"/>
            </w:tcBorders>
            <w:vAlign w:val="center"/>
          </w:tcPr>
          <w:p w14:paraId="73509A14" w14:textId="1B532DF2" w:rsidR="002236A1" w:rsidRPr="003536F9" w:rsidRDefault="003536F9" w:rsidP="002236A1">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56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324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p>
        </w:tc>
        <w:tc>
          <w:tcPr>
            <w:tcW w:w="1080" w:type="dxa"/>
            <w:tcBorders>
              <w:top w:val="nil"/>
              <w:left w:val="nil"/>
              <w:right w:val="nil"/>
            </w:tcBorders>
            <w:vAlign w:val="bottom"/>
          </w:tcPr>
          <w:p w14:paraId="7633F403" w14:textId="0423A8BC" w:rsidR="002236A1" w:rsidRPr="003536F9" w:rsidRDefault="003536F9" w:rsidP="002236A1">
            <w:pPr>
              <w:overflowPunct/>
              <w:autoSpaceDE/>
              <w:autoSpaceDN/>
              <w:adjustRightInd/>
              <w:ind w:left="-73"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667</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946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849</w:t>
            </w:r>
          </w:p>
        </w:tc>
        <w:tc>
          <w:tcPr>
            <w:tcW w:w="990" w:type="dxa"/>
            <w:tcBorders>
              <w:top w:val="nil"/>
              <w:left w:val="nil"/>
              <w:right w:val="nil"/>
            </w:tcBorders>
          </w:tcPr>
          <w:p w14:paraId="422515F2" w14:textId="73D6B0E3" w:rsidR="002236A1" w:rsidRPr="003536F9" w:rsidRDefault="002236A1" w:rsidP="002236A1">
            <w:pPr>
              <w:tabs>
                <w:tab w:val="decimal" w:pos="800"/>
              </w:tabs>
              <w:overflowPunct/>
              <w:autoSpaceDE/>
              <w:autoSpaceDN/>
              <w:adjustRightInd/>
              <w:ind w:left="-73" w:right="-20"/>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109" w:type="dxa"/>
            <w:tcBorders>
              <w:top w:val="nil"/>
              <w:left w:val="nil"/>
              <w:right w:val="nil"/>
            </w:tcBorders>
            <w:vAlign w:val="bottom"/>
          </w:tcPr>
          <w:p w14:paraId="23C7AC53" w14:textId="75B9E1E0" w:rsidR="002236A1" w:rsidRPr="003536F9" w:rsidRDefault="003536F9" w:rsidP="002236A1">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724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270</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849</w:t>
            </w:r>
          </w:p>
        </w:tc>
        <w:tc>
          <w:tcPr>
            <w:tcW w:w="1170" w:type="dxa"/>
            <w:tcBorders>
              <w:top w:val="nil"/>
              <w:left w:val="nil"/>
              <w:right w:val="nil"/>
            </w:tcBorders>
            <w:vAlign w:val="bottom"/>
          </w:tcPr>
          <w:p w14:paraId="3E2AA39A" w14:textId="19A8618C"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514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337</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471</w:t>
            </w:r>
          </w:p>
        </w:tc>
      </w:tr>
      <w:tr w:rsidR="002236A1" w:rsidRPr="003536F9" w14:paraId="02602028" w14:textId="77777777" w:rsidTr="00313734">
        <w:trPr>
          <w:trHeight w:val="20"/>
        </w:trPr>
        <w:tc>
          <w:tcPr>
            <w:tcW w:w="3139" w:type="dxa"/>
          </w:tcPr>
          <w:p w14:paraId="0C9CE1E6" w14:textId="77777777" w:rsidR="00313734" w:rsidRPr="003536F9" w:rsidRDefault="002236A1" w:rsidP="002236A1">
            <w:pPr>
              <w:overflowPunct/>
              <w:autoSpaceDE/>
              <w:autoSpaceDN/>
              <w:adjustRightInd/>
              <w:ind w:left="180" w:right="-111" w:hanging="180"/>
              <w:textAlignment w:val="auto"/>
              <w:rPr>
                <w:rFonts w:ascii="Arial" w:hAnsi="Arial" w:cs="Arial"/>
                <w:color w:val="000000"/>
                <w:spacing w:val="-7"/>
                <w:sz w:val="14"/>
                <w:szCs w:val="14"/>
              </w:rPr>
            </w:pPr>
            <w:r w:rsidRPr="003536F9">
              <w:rPr>
                <w:rFonts w:ascii="Arial" w:hAnsi="Arial" w:cs="Arial"/>
                <w:color w:val="000000"/>
                <w:spacing w:val="-7"/>
                <w:sz w:val="14"/>
                <w:szCs w:val="14"/>
              </w:rPr>
              <w:t xml:space="preserve">Liabilities from purchase of medical tools </w:t>
            </w:r>
          </w:p>
          <w:p w14:paraId="39CB11F2" w14:textId="1AFA0178" w:rsidR="002236A1" w:rsidRPr="003536F9" w:rsidRDefault="00313734" w:rsidP="002236A1">
            <w:pPr>
              <w:overflowPunct/>
              <w:autoSpaceDE/>
              <w:autoSpaceDN/>
              <w:adjustRightInd/>
              <w:ind w:left="180" w:right="-111" w:hanging="180"/>
              <w:textAlignment w:val="auto"/>
              <w:rPr>
                <w:rFonts w:ascii="Arial" w:hAnsi="Arial" w:cs="Arial"/>
                <w:color w:val="000000"/>
                <w:spacing w:val="-7"/>
                <w:sz w:val="14"/>
                <w:szCs w:val="14"/>
              </w:rPr>
            </w:pPr>
            <w:r w:rsidRPr="003536F9">
              <w:rPr>
                <w:rFonts w:ascii="Arial" w:hAnsi="Arial" w:cs="Arial"/>
                <w:color w:val="000000"/>
                <w:spacing w:val="-7"/>
                <w:sz w:val="14"/>
                <w:szCs w:val="14"/>
                <w:cs/>
              </w:rPr>
              <w:t xml:space="preserve">   </w:t>
            </w:r>
            <w:r w:rsidR="002236A1" w:rsidRPr="003536F9">
              <w:rPr>
                <w:rFonts w:ascii="Arial" w:hAnsi="Arial" w:cs="Arial"/>
                <w:color w:val="000000"/>
                <w:spacing w:val="-7"/>
                <w:sz w:val="14"/>
                <w:szCs w:val="14"/>
              </w:rPr>
              <w:t>and equipment</w:t>
            </w:r>
          </w:p>
        </w:tc>
        <w:tc>
          <w:tcPr>
            <w:tcW w:w="1008" w:type="dxa"/>
            <w:tcBorders>
              <w:left w:val="nil"/>
              <w:right w:val="nil"/>
            </w:tcBorders>
            <w:vAlign w:val="bottom"/>
          </w:tcPr>
          <w:p w14:paraId="3E7C485B" w14:textId="1524389C" w:rsidR="002236A1" w:rsidRPr="003536F9" w:rsidRDefault="002236A1"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tcBorders>
              <w:left w:val="nil"/>
              <w:right w:val="nil"/>
            </w:tcBorders>
            <w:vAlign w:val="bottom"/>
          </w:tcPr>
          <w:p w14:paraId="40F0A3EC" w14:textId="093A80F3" w:rsidR="002236A1" w:rsidRPr="003536F9" w:rsidRDefault="003536F9" w:rsidP="002236A1">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13</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260</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262</w:t>
            </w:r>
          </w:p>
        </w:tc>
        <w:tc>
          <w:tcPr>
            <w:tcW w:w="1080" w:type="dxa"/>
            <w:tcBorders>
              <w:left w:val="nil"/>
              <w:right w:val="nil"/>
            </w:tcBorders>
            <w:vAlign w:val="bottom"/>
          </w:tcPr>
          <w:p w14:paraId="6ACD7EE8" w14:textId="21D786E1" w:rsidR="002236A1" w:rsidRPr="003536F9" w:rsidRDefault="003536F9" w:rsidP="002236A1">
            <w:pPr>
              <w:overflowPunct/>
              <w:autoSpaceDE/>
              <w:autoSpaceDN/>
              <w:adjustRightInd/>
              <w:ind w:left="-73"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320</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851</w:t>
            </w:r>
          </w:p>
        </w:tc>
        <w:tc>
          <w:tcPr>
            <w:tcW w:w="990" w:type="dxa"/>
            <w:tcBorders>
              <w:left w:val="nil"/>
              <w:right w:val="nil"/>
            </w:tcBorders>
            <w:vAlign w:val="bottom"/>
          </w:tcPr>
          <w:p w14:paraId="688A72E1" w14:textId="3944B697" w:rsidR="002236A1" w:rsidRPr="003536F9" w:rsidRDefault="002236A1" w:rsidP="002236A1">
            <w:pPr>
              <w:tabs>
                <w:tab w:val="decimal" w:pos="800"/>
              </w:tabs>
              <w:overflowPunct/>
              <w:autoSpaceDE/>
              <w:autoSpaceDN/>
              <w:adjustRightInd/>
              <w:ind w:left="-73" w:right="-20"/>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109" w:type="dxa"/>
            <w:tcBorders>
              <w:left w:val="nil"/>
              <w:right w:val="nil"/>
            </w:tcBorders>
            <w:vAlign w:val="bottom"/>
          </w:tcPr>
          <w:p w14:paraId="22661175" w14:textId="6A32BD15" w:rsidR="002236A1" w:rsidRPr="003536F9" w:rsidRDefault="003536F9" w:rsidP="002236A1">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19</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581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113</w:t>
            </w:r>
          </w:p>
        </w:tc>
        <w:tc>
          <w:tcPr>
            <w:tcW w:w="1170" w:type="dxa"/>
            <w:tcBorders>
              <w:left w:val="nil"/>
              <w:right w:val="nil"/>
            </w:tcBorders>
            <w:vAlign w:val="bottom"/>
          </w:tcPr>
          <w:p w14:paraId="40B888AD" w14:textId="3026D035" w:rsidR="002236A1" w:rsidRPr="003536F9" w:rsidRDefault="003536F9" w:rsidP="002236A1">
            <w:pPr>
              <w:overflowPunct/>
              <w:autoSpaceDE/>
              <w:autoSpaceDN/>
              <w:adjustRightInd/>
              <w:ind w:right="-20"/>
              <w:jc w:val="right"/>
              <w:textAlignment w:val="auto"/>
              <w:rPr>
                <w:rFonts w:ascii="Arial" w:hAnsi="Arial" w:cs="Arial"/>
                <w:color w:val="000000"/>
                <w:sz w:val="14"/>
                <w:szCs w:val="14"/>
                <w:cs/>
                <w:lang w:val="en-GB"/>
              </w:rPr>
            </w:pPr>
            <w:r w:rsidRPr="003536F9">
              <w:rPr>
                <w:rFonts w:ascii="Arial" w:hAnsi="Arial" w:cs="Arial"/>
                <w:color w:val="000000"/>
                <w:sz w:val="14"/>
                <w:szCs w:val="14"/>
                <w:lang w:val="en-GB" w:bidi="ar-SA"/>
              </w:rPr>
              <w:t>18</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632</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094</w:t>
            </w:r>
          </w:p>
        </w:tc>
      </w:tr>
      <w:tr w:rsidR="002236A1" w:rsidRPr="003536F9" w14:paraId="0D8BEFBC" w14:textId="77777777" w:rsidTr="00313734">
        <w:trPr>
          <w:trHeight w:val="20"/>
        </w:trPr>
        <w:tc>
          <w:tcPr>
            <w:tcW w:w="3139" w:type="dxa"/>
          </w:tcPr>
          <w:p w14:paraId="5F3B6880" w14:textId="3BE86D5E" w:rsidR="002236A1" w:rsidRPr="003536F9" w:rsidRDefault="002236A1" w:rsidP="002236A1">
            <w:pPr>
              <w:overflowPunct/>
              <w:autoSpaceDE/>
              <w:autoSpaceDN/>
              <w:adjustRightInd/>
              <w:ind w:left="180" w:right="-111" w:hanging="180"/>
              <w:textAlignment w:val="auto"/>
              <w:rPr>
                <w:rFonts w:ascii="Arial" w:hAnsi="Arial" w:cs="Arial"/>
                <w:color w:val="000000"/>
                <w:spacing w:val="-7"/>
                <w:sz w:val="14"/>
                <w:szCs w:val="14"/>
              </w:rPr>
            </w:pPr>
            <w:r w:rsidRPr="003536F9">
              <w:rPr>
                <w:rFonts w:ascii="Arial" w:hAnsi="Arial" w:cs="Arial"/>
                <w:color w:val="000000"/>
                <w:spacing w:val="-7"/>
                <w:sz w:val="14"/>
                <w:szCs w:val="14"/>
              </w:rPr>
              <w:t>Other non-current liabilities</w:t>
            </w:r>
          </w:p>
        </w:tc>
        <w:tc>
          <w:tcPr>
            <w:tcW w:w="1008" w:type="dxa"/>
            <w:tcBorders>
              <w:left w:val="nil"/>
              <w:bottom w:val="single" w:sz="4" w:space="0" w:color="auto"/>
              <w:right w:val="nil"/>
            </w:tcBorders>
          </w:tcPr>
          <w:p w14:paraId="0524DA4F" w14:textId="73F2FCAF" w:rsidR="002236A1" w:rsidRPr="003536F9" w:rsidRDefault="002236A1"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tcBorders>
              <w:left w:val="nil"/>
              <w:bottom w:val="single" w:sz="4" w:space="0" w:color="auto"/>
              <w:right w:val="nil"/>
            </w:tcBorders>
            <w:vAlign w:val="center"/>
          </w:tcPr>
          <w:p w14:paraId="71D7BA13" w14:textId="0429FF06" w:rsidR="002236A1" w:rsidRPr="003536F9" w:rsidRDefault="002236A1" w:rsidP="002236A1">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r w:rsidRPr="003536F9">
              <w:rPr>
                <w:rFonts w:ascii="Arial" w:hAnsi="Arial" w:cs="Arial"/>
                <w:color w:val="000000"/>
                <w:sz w:val="14"/>
                <w:szCs w:val="14"/>
                <w:cs/>
              </w:rPr>
              <w:t xml:space="preserve"> </w:t>
            </w:r>
            <w:r w:rsidRPr="003536F9">
              <w:rPr>
                <w:rFonts w:ascii="Arial" w:hAnsi="Arial" w:cs="Arial"/>
                <w:color w:val="000000"/>
                <w:sz w:val="14"/>
                <w:szCs w:val="14"/>
              </w:rPr>
              <w:t xml:space="preserve">  </w:t>
            </w:r>
          </w:p>
        </w:tc>
        <w:tc>
          <w:tcPr>
            <w:tcW w:w="1080" w:type="dxa"/>
            <w:tcBorders>
              <w:left w:val="nil"/>
              <w:bottom w:val="single" w:sz="4" w:space="0" w:color="auto"/>
              <w:right w:val="nil"/>
            </w:tcBorders>
            <w:shd w:val="clear" w:color="auto" w:fill="FFFFFF"/>
            <w:vAlign w:val="center"/>
          </w:tcPr>
          <w:p w14:paraId="7C0A5FA3" w14:textId="4D08F0BD" w:rsidR="002236A1" w:rsidRPr="003536F9" w:rsidRDefault="003536F9" w:rsidP="002236A1">
            <w:pPr>
              <w:tabs>
                <w:tab w:val="decimal" w:pos="881"/>
              </w:tabs>
              <w:overflowPunct/>
              <w:autoSpaceDE/>
              <w:autoSpaceDN/>
              <w:adjustRightInd/>
              <w:ind w:left="-73" w:right="-20"/>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133</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067</w:t>
            </w:r>
          </w:p>
        </w:tc>
        <w:tc>
          <w:tcPr>
            <w:tcW w:w="990" w:type="dxa"/>
            <w:tcBorders>
              <w:left w:val="nil"/>
              <w:bottom w:val="single" w:sz="4" w:space="0" w:color="auto"/>
              <w:right w:val="nil"/>
            </w:tcBorders>
            <w:shd w:val="clear" w:color="auto" w:fill="FFFFFF"/>
          </w:tcPr>
          <w:p w14:paraId="3503F06B" w14:textId="35D3DDB5" w:rsidR="002236A1" w:rsidRPr="003536F9" w:rsidRDefault="002236A1" w:rsidP="002236A1">
            <w:pPr>
              <w:tabs>
                <w:tab w:val="decimal" w:pos="800"/>
              </w:tabs>
              <w:overflowPunct/>
              <w:autoSpaceDE/>
              <w:autoSpaceDN/>
              <w:adjustRightInd/>
              <w:ind w:left="-73" w:right="-20"/>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109" w:type="dxa"/>
            <w:tcBorders>
              <w:left w:val="nil"/>
              <w:bottom w:val="single" w:sz="4" w:space="0" w:color="auto"/>
              <w:right w:val="nil"/>
            </w:tcBorders>
            <w:vAlign w:val="bottom"/>
          </w:tcPr>
          <w:p w14:paraId="732B0A9D" w14:textId="3983FB2D" w:rsidR="002236A1" w:rsidRPr="003536F9" w:rsidRDefault="003536F9" w:rsidP="002236A1">
            <w:pPr>
              <w:tabs>
                <w:tab w:val="decimal" w:pos="914"/>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133</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067</w:t>
            </w:r>
          </w:p>
        </w:tc>
        <w:tc>
          <w:tcPr>
            <w:tcW w:w="1170" w:type="dxa"/>
            <w:tcBorders>
              <w:left w:val="nil"/>
              <w:bottom w:val="single" w:sz="4" w:space="0" w:color="auto"/>
              <w:right w:val="nil"/>
            </w:tcBorders>
            <w:vAlign w:val="bottom"/>
          </w:tcPr>
          <w:p w14:paraId="55432FC1" w14:textId="348C7252"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133</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067</w:t>
            </w:r>
          </w:p>
        </w:tc>
      </w:tr>
      <w:tr w:rsidR="006D2301" w:rsidRPr="003536F9" w14:paraId="57305C71" w14:textId="77777777" w:rsidTr="00313734">
        <w:trPr>
          <w:trHeight w:val="20"/>
        </w:trPr>
        <w:tc>
          <w:tcPr>
            <w:tcW w:w="3139" w:type="dxa"/>
            <w:vAlign w:val="bottom"/>
          </w:tcPr>
          <w:p w14:paraId="52CA175B" w14:textId="77777777" w:rsidR="006D2301" w:rsidRPr="003536F9" w:rsidRDefault="006D2301" w:rsidP="006D2301">
            <w:pPr>
              <w:overflowPunct/>
              <w:autoSpaceDE/>
              <w:autoSpaceDN/>
              <w:adjustRightInd/>
              <w:ind w:left="180" w:right="-72" w:hanging="180"/>
              <w:jc w:val="right"/>
              <w:textAlignment w:val="auto"/>
              <w:rPr>
                <w:rFonts w:ascii="Arial" w:hAnsi="Arial" w:cs="Arial"/>
                <w:color w:val="000000"/>
                <w:sz w:val="14"/>
                <w:szCs w:val="14"/>
              </w:rPr>
            </w:pPr>
          </w:p>
        </w:tc>
        <w:tc>
          <w:tcPr>
            <w:tcW w:w="1008" w:type="dxa"/>
            <w:tcBorders>
              <w:top w:val="single" w:sz="4" w:space="0" w:color="auto"/>
              <w:left w:val="nil"/>
              <w:right w:val="nil"/>
            </w:tcBorders>
            <w:vAlign w:val="center"/>
          </w:tcPr>
          <w:p w14:paraId="2DEEE6CF" w14:textId="77777777" w:rsidR="006D2301" w:rsidRPr="003536F9" w:rsidRDefault="006D2301"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p>
        </w:tc>
        <w:tc>
          <w:tcPr>
            <w:tcW w:w="1094" w:type="dxa"/>
            <w:tcBorders>
              <w:top w:val="single" w:sz="4" w:space="0" w:color="auto"/>
              <w:left w:val="nil"/>
              <w:right w:val="nil"/>
            </w:tcBorders>
            <w:vAlign w:val="bottom"/>
          </w:tcPr>
          <w:p w14:paraId="41196A7E" w14:textId="77777777" w:rsidR="006D2301" w:rsidRPr="003536F9" w:rsidRDefault="006D2301" w:rsidP="006D2301">
            <w:pPr>
              <w:tabs>
                <w:tab w:val="decimal" w:pos="914"/>
              </w:tabs>
              <w:overflowPunct/>
              <w:autoSpaceDE/>
              <w:autoSpaceDN/>
              <w:adjustRightInd/>
              <w:ind w:left="-119" w:right="-108"/>
              <w:textAlignment w:val="auto"/>
              <w:rPr>
                <w:rFonts w:ascii="Arial" w:hAnsi="Arial" w:cs="Arial"/>
                <w:color w:val="000000"/>
                <w:sz w:val="14"/>
                <w:szCs w:val="14"/>
                <w:lang w:val="en-GB" w:bidi="ar-SA"/>
              </w:rPr>
            </w:pPr>
          </w:p>
        </w:tc>
        <w:tc>
          <w:tcPr>
            <w:tcW w:w="1080" w:type="dxa"/>
            <w:tcBorders>
              <w:top w:val="single" w:sz="4" w:space="0" w:color="auto"/>
              <w:left w:val="nil"/>
              <w:right w:val="nil"/>
            </w:tcBorders>
            <w:vAlign w:val="center"/>
          </w:tcPr>
          <w:p w14:paraId="07172EB5" w14:textId="3BA88891" w:rsidR="006D2301" w:rsidRPr="003536F9" w:rsidRDefault="006D2301" w:rsidP="006D2301">
            <w:pPr>
              <w:overflowPunct/>
              <w:autoSpaceDE/>
              <w:autoSpaceDN/>
              <w:adjustRightInd/>
              <w:ind w:left="-73" w:right="-20"/>
              <w:jc w:val="right"/>
              <w:textAlignment w:val="auto"/>
              <w:rPr>
                <w:rFonts w:ascii="Arial" w:hAnsi="Arial" w:cs="Arial"/>
                <w:color w:val="000000"/>
                <w:sz w:val="14"/>
                <w:szCs w:val="14"/>
                <w:lang w:val="en-GB" w:bidi="ar-SA"/>
              </w:rPr>
            </w:pPr>
          </w:p>
        </w:tc>
        <w:tc>
          <w:tcPr>
            <w:tcW w:w="990" w:type="dxa"/>
            <w:tcBorders>
              <w:top w:val="single" w:sz="4" w:space="0" w:color="auto"/>
              <w:left w:val="nil"/>
              <w:right w:val="nil"/>
            </w:tcBorders>
            <w:vAlign w:val="bottom"/>
          </w:tcPr>
          <w:p w14:paraId="1F677B72" w14:textId="77777777" w:rsidR="006D2301" w:rsidRPr="003536F9" w:rsidRDefault="006D2301" w:rsidP="006D2301">
            <w:pPr>
              <w:overflowPunct/>
              <w:autoSpaceDE/>
              <w:autoSpaceDN/>
              <w:adjustRightInd/>
              <w:ind w:right="-20"/>
              <w:jc w:val="right"/>
              <w:textAlignment w:val="auto"/>
              <w:rPr>
                <w:rFonts w:ascii="Arial" w:hAnsi="Arial" w:cs="Arial"/>
                <w:color w:val="000000"/>
                <w:sz w:val="14"/>
                <w:szCs w:val="14"/>
                <w:lang w:val="en-GB" w:bidi="ar-SA"/>
              </w:rPr>
            </w:pPr>
          </w:p>
        </w:tc>
        <w:tc>
          <w:tcPr>
            <w:tcW w:w="1109" w:type="dxa"/>
            <w:tcBorders>
              <w:top w:val="single" w:sz="4" w:space="0" w:color="auto"/>
              <w:left w:val="nil"/>
              <w:right w:val="nil"/>
            </w:tcBorders>
            <w:vAlign w:val="bottom"/>
          </w:tcPr>
          <w:p w14:paraId="5FF785E6" w14:textId="77777777" w:rsidR="006D2301" w:rsidRPr="003536F9" w:rsidRDefault="006D2301" w:rsidP="006D2301">
            <w:pPr>
              <w:overflowPunct/>
              <w:autoSpaceDE/>
              <w:autoSpaceDN/>
              <w:adjustRightInd/>
              <w:ind w:right="-20"/>
              <w:jc w:val="right"/>
              <w:textAlignment w:val="auto"/>
              <w:rPr>
                <w:rFonts w:ascii="Arial" w:hAnsi="Arial" w:cs="Arial"/>
                <w:color w:val="000000"/>
                <w:sz w:val="14"/>
                <w:szCs w:val="14"/>
                <w:lang w:val="en-GB" w:bidi="ar-SA"/>
              </w:rPr>
            </w:pPr>
          </w:p>
        </w:tc>
        <w:tc>
          <w:tcPr>
            <w:tcW w:w="1170" w:type="dxa"/>
            <w:tcBorders>
              <w:top w:val="single" w:sz="4" w:space="0" w:color="auto"/>
              <w:left w:val="nil"/>
              <w:right w:val="nil"/>
            </w:tcBorders>
            <w:vAlign w:val="bottom"/>
          </w:tcPr>
          <w:p w14:paraId="35D8BF51" w14:textId="77777777" w:rsidR="006D2301" w:rsidRPr="003536F9" w:rsidRDefault="006D2301" w:rsidP="006D2301">
            <w:pPr>
              <w:overflowPunct/>
              <w:autoSpaceDE/>
              <w:autoSpaceDN/>
              <w:adjustRightInd/>
              <w:ind w:right="-20"/>
              <w:jc w:val="right"/>
              <w:textAlignment w:val="auto"/>
              <w:rPr>
                <w:rFonts w:ascii="Arial" w:hAnsi="Arial" w:cs="Arial"/>
                <w:color w:val="000000"/>
                <w:sz w:val="14"/>
                <w:szCs w:val="14"/>
                <w:lang w:val="en-GB" w:bidi="ar-SA"/>
              </w:rPr>
            </w:pPr>
          </w:p>
        </w:tc>
      </w:tr>
      <w:tr w:rsidR="006D2301" w:rsidRPr="003536F9" w14:paraId="6CE5D734" w14:textId="77777777" w:rsidTr="00313734">
        <w:trPr>
          <w:trHeight w:val="70"/>
        </w:trPr>
        <w:tc>
          <w:tcPr>
            <w:tcW w:w="3139" w:type="dxa"/>
            <w:vAlign w:val="bottom"/>
            <w:hideMark/>
          </w:tcPr>
          <w:p w14:paraId="755748F8" w14:textId="65C70DDD" w:rsidR="006D2301" w:rsidRPr="003536F9" w:rsidRDefault="006D2301" w:rsidP="006D2301">
            <w:pPr>
              <w:overflowPunct/>
              <w:autoSpaceDE/>
              <w:autoSpaceDN/>
              <w:adjustRightInd/>
              <w:ind w:left="180" w:right="-72" w:hanging="180"/>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rPr>
              <w:t>Total non-derivatives items</w:t>
            </w:r>
          </w:p>
        </w:tc>
        <w:tc>
          <w:tcPr>
            <w:tcW w:w="1008" w:type="dxa"/>
            <w:tcBorders>
              <w:left w:val="nil"/>
              <w:bottom w:val="single" w:sz="4" w:space="0" w:color="auto"/>
              <w:right w:val="nil"/>
            </w:tcBorders>
            <w:vAlign w:val="center"/>
          </w:tcPr>
          <w:p w14:paraId="30973DD8" w14:textId="2BA19239" w:rsidR="006D2301" w:rsidRPr="003536F9" w:rsidRDefault="003536F9" w:rsidP="00313734">
            <w:pPr>
              <w:tabs>
                <w:tab w:val="decimal" w:pos="790"/>
              </w:tabs>
              <w:overflowPunct/>
              <w:autoSpaceDE/>
              <w:autoSpaceDN/>
              <w:adjustRightInd/>
              <w:ind w:left="-119" w:right="-108"/>
              <w:jc w:val="thaiDistribute"/>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530</w:t>
            </w:r>
            <w:r w:rsidR="006D230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331</w:t>
            </w:r>
            <w:r w:rsidR="006D230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190</w:t>
            </w:r>
          </w:p>
        </w:tc>
        <w:tc>
          <w:tcPr>
            <w:tcW w:w="1094" w:type="dxa"/>
            <w:tcBorders>
              <w:left w:val="nil"/>
              <w:bottom w:val="single" w:sz="4" w:space="0" w:color="auto"/>
              <w:right w:val="nil"/>
            </w:tcBorders>
            <w:vAlign w:val="bottom"/>
          </w:tcPr>
          <w:p w14:paraId="352C42BD" w14:textId="5729BC30" w:rsidR="006D2301" w:rsidRPr="003536F9" w:rsidRDefault="003536F9" w:rsidP="006D2301">
            <w:pPr>
              <w:overflowPunct/>
              <w:autoSpaceDE/>
              <w:autoSpaceDN/>
              <w:adjustRightInd/>
              <w:ind w:right="-20"/>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1</w:t>
            </w:r>
            <w:r w:rsidR="00CB356F"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791</w:t>
            </w:r>
            <w:r w:rsidR="00CB356F"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609</w:t>
            </w:r>
            <w:r w:rsidR="00CB356F"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266</w:t>
            </w:r>
          </w:p>
        </w:tc>
        <w:tc>
          <w:tcPr>
            <w:tcW w:w="1080" w:type="dxa"/>
            <w:tcBorders>
              <w:left w:val="nil"/>
              <w:bottom w:val="single" w:sz="4" w:space="0" w:color="auto"/>
              <w:right w:val="nil"/>
            </w:tcBorders>
            <w:vAlign w:val="bottom"/>
          </w:tcPr>
          <w:p w14:paraId="7E091A22" w14:textId="21F6C631" w:rsidR="006D2301" w:rsidRPr="003536F9" w:rsidRDefault="003536F9" w:rsidP="006D2301">
            <w:pPr>
              <w:overflowPunct/>
              <w:autoSpaceDE/>
              <w:autoSpaceDN/>
              <w:adjustRightInd/>
              <w:ind w:left="-10" w:right="-35"/>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3</w:t>
            </w:r>
            <w:r w:rsidR="00915C5B"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026</w:t>
            </w:r>
            <w:r w:rsidR="00915C5B"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041</w:t>
            </w:r>
            <w:r w:rsidR="00915C5B"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411</w:t>
            </w:r>
          </w:p>
        </w:tc>
        <w:tc>
          <w:tcPr>
            <w:tcW w:w="990" w:type="dxa"/>
            <w:tcBorders>
              <w:left w:val="nil"/>
              <w:bottom w:val="single" w:sz="4" w:space="0" w:color="auto"/>
              <w:right w:val="nil"/>
            </w:tcBorders>
            <w:vAlign w:val="bottom"/>
          </w:tcPr>
          <w:p w14:paraId="3E3C8383" w14:textId="6D785D23" w:rsidR="006D2301" w:rsidRPr="003536F9" w:rsidRDefault="003536F9" w:rsidP="006D2301">
            <w:pPr>
              <w:overflowPunct/>
              <w:autoSpaceDE/>
              <w:autoSpaceDN/>
              <w:adjustRightInd/>
              <w:ind w:right="-20"/>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191</w:t>
            </w:r>
            <w:r w:rsidR="006D230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130</w:t>
            </w:r>
            <w:r w:rsidR="006D230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800</w:t>
            </w:r>
          </w:p>
        </w:tc>
        <w:tc>
          <w:tcPr>
            <w:tcW w:w="1109" w:type="dxa"/>
            <w:tcBorders>
              <w:left w:val="nil"/>
              <w:bottom w:val="single" w:sz="4" w:space="0" w:color="auto"/>
              <w:right w:val="nil"/>
            </w:tcBorders>
            <w:vAlign w:val="bottom"/>
          </w:tcPr>
          <w:p w14:paraId="328E077E" w14:textId="5665B431" w:rsidR="006D2301" w:rsidRPr="003536F9" w:rsidRDefault="003536F9" w:rsidP="006D2301">
            <w:pPr>
              <w:overflowPunct/>
              <w:autoSpaceDE/>
              <w:autoSpaceDN/>
              <w:adjustRightInd/>
              <w:ind w:left="-59" w:right="-20"/>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5</w:t>
            </w:r>
            <w:r w:rsidR="00305C44"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539</w:t>
            </w:r>
            <w:r w:rsidR="00305C44"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112</w:t>
            </w:r>
            <w:r w:rsidR="00305C44"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667</w:t>
            </w:r>
          </w:p>
        </w:tc>
        <w:tc>
          <w:tcPr>
            <w:tcW w:w="1170" w:type="dxa"/>
            <w:tcBorders>
              <w:left w:val="nil"/>
              <w:bottom w:val="single" w:sz="4" w:space="0" w:color="auto"/>
              <w:right w:val="nil"/>
            </w:tcBorders>
            <w:vAlign w:val="bottom"/>
          </w:tcPr>
          <w:p w14:paraId="0DC22A85" w14:textId="2768B2CC" w:rsidR="006D2301" w:rsidRPr="003536F9" w:rsidRDefault="003536F9" w:rsidP="006D2301">
            <w:pPr>
              <w:overflowPunct/>
              <w:autoSpaceDE/>
              <w:autoSpaceDN/>
              <w:adjustRightInd/>
              <w:ind w:right="-20"/>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5</w:t>
            </w:r>
            <w:r w:rsidR="00C93D83"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054</w:t>
            </w:r>
            <w:r w:rsidR="00C93D83"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297</w:t>
            </w:r>
            <w:r w:rsidR="00C93D83"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126</w:t>
            </w:r>
          </w:p>
        </w:tc>
      </w:tr>
    </w:tbl>
    <w:p w14:paraId="3B27AB08" w14:textId="3216A360" w:rsidR="00461E7C" w:rsidRPr="003536F9" w:rsidRDefault="00461E7C" w:rsidP="00E201C8">
      <w:pPr>
        <w:jc w:val="thaiDistribute"/>
        <w:rPr>
          <w:rFonts w:ascii="Arial" w:hAnsi="Arial" w:cs="Arial"/>
          <w:color w:val="000000"/>
          <w:sz w:val="18"/>
          <w:szCs w:val="18"/>
        </w:rPr>
      </w:pPr>
    </w:p>
    <w:p w14:paraId="3B6523AE" w14:textId="1D36F7C9" w:rsidR="00B36D3B" w:rsidRPr="003536F9" w:rsidRDefault="00B36D3B" w:rsidP="00461E7C">
      <w:pPr>
        <w:rPr>
          <w:rFonts w:ascii="Arial" w:hAnsi="Arial" w:cs="Arial"/>
          <w:color w:val="000000"/>
          <w:sz w:val="18"/>
          <w:szCs w:val="18"/>
        </w:rPr>
      </w:pPr>
    </w:p>
    <w:tbl>
      <w:tblPr>
        <w:tblW w:w="9590" w:type="dxa"/>
        <w:tblLayout w:type="fixed"/>
        <w:tblLook w:val="04A0" w:firstRow="1" w:lastRow="0" w:firstColumn="1" w:lastColumn="0" w:noHBand="0" w:noVBand="1"/>
      </w:tblPr>
      <w:tblGrid>
        <w:gridCol w:w="3110"/>
        <w:gridCol w:w="1008"/>
        <w:gridCol w:w="1094"/>
        <w:gridCol w:w="1080"/>
        <w:gridCol w:w="990"/>
        <w:gridCol w:w="1123"/>
        <w:gridCol w:w="1170"/>
        <w:gridCol w:w="15"/>
      </w:tblGrid>
      <w:tr w:rsidR="0060432E" w:rsidRPr="003536F9" w14:paraId="0B1E3EFA" w14:textId="77777777" w:rsidTr="00313734">
        <w:trPr>
          <w:trHeight w:val="20"/>
        </w:trPr>
        <w:tc>
          <w:tcPr>
            <w:tcW w:w="3110" w:type="dxa"/>
            <w:hideMark/>
          </w:tcPr>
          <w:p w14:paraId="5E38371E" w14:textId="77777777" w:rsidR="004B2A06" w:rsidRPr="003536F9" w:rsidRDefault="004B2A06">
            <w:pPr>
              <w:overflowPunct/>
              <w:autoSpaceDE/>
              <w:autoSpaceDN/>
              <w:adjustRightInd/>
              <w:ind w:left="180" w:right="-72" w:hanging="180"/>
              <w:textAlignment w:val="auto"/>
              <w:rPr>
                <w:rFonts w:ascii="Arial" w:hAnsi="Arial" w:cs="Arial"/>
                <w:b/>
                <w:bCs/>
                <w:color w:val="000000"/>
                <w:spacing w:val="-4"/>
                <w:sz w:val="14"/>
                <w:szCs w:val="14"/>
                <w:lang w:val="en-GB" w:bidi="ar-SA"/>
              </w:rPr>
            </w:pPr>
          </w:p>
        </w:tc>
        <w:tc>
          <w:tcPr>
            <w:tcW w:w="6480" w:type="dxa"/>
            <w:gridSpan w:val="7"/>
            <w:tcBorders>
              <w:top w:val="nil"/>
              <w:left w:val="nil"/>
              <w:bottom w:val="single" w:sz="4" w:space="0" w:color="auto"/>
              <w:right w:val="nil"/>
            </w:tcBorders>
            <w:hideMark/>
          </w:tcPr>
          <w:p w14:paraId="2DA76D70" w14:textId="77777777" w:rsidR="004B2A06" w:rsidRPr="003536F9" w:rsidRDefault="004B2A06">
            <w:pPr>
              <w:overflowPunct/>
              <w:autoSpaceDE/>
              <w:autoSpaceDN/>
              <w:adjustRightInd/>
              <w:ind w:right="-72"/>
              <w:jc w:val="center"/>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Consolidated financial statements</w:t>
            </w:r>
          </w:p>
        </w:tc>
      </w:tr>
      <w:tr w:rsidR="0060432E" w:rsidRPr="003536F9" w14:paraId="1C696257" w14:textId="77777777" w:rsidTr="00313734">
        <w:trPr>
          <w:gridAfter w:val="1"/>
          <w:wAfter w:w="15" w:type="dxa"/>
          <w:trHeight w:val="20"/>
        </w:trPr>
        <w:tc>
          <w:tcPr>
            <w:tcW w:w="3110" w:type="dxa"/>
            <w:hideMark/>
          </w:tcPr>
          <w:p w14:paraId="2262B5C5" w14:textId="77777777" w:rsidR="004B2A06" w:rsidRPr="003536F9" w:rsidRDefault="004B2A06">
            <w:pPr>
              <w:overflowPunct/>
              <w:autoSpaceDE/>
              <w:autoSpaceDN/>
              <w:adjustRightInd/>
              <w:ind w:left="180" w:right="-72" w:hanging="180"/>
              <w:textAlignment w:val="auto"/>
              <w:rPr>
                <w:rFonts w:ascii="Arial" w:hAnsi="Arial" w:cs="Arial"/>
                <w:b/>
                <w:bCs/>
                <w:color w:val="000000"/>
                <w:spacing w:val="-4"/>
                <w:sz w:val="14"/>
                <w:szCs w:val="14"/>
                <w:lang w:val="en-GB"/>
              </w:rPr>
            </w:pPr>
            <w:r w:rsidRPr="003536F9">
              <w:rPr>
                <w:rFonts w:ascii="Arial" w:hAnsi="Arial" w:cs="Arial"/>
                <w:b/>
                <w:bCs/>
                <w:color w:val="000000"/>
                <w:spacing w:val="-4"/>
                <w:sz w:val="14"/>
                <w:szCs w:val="14"/>
                <w:lang w:val="en-GB"/>
              </w:rPr>
              <w:t>Contractual maturities of financial liabilities</w:t>
            </w:r>
          </w:p>
          <w:p w14:paraId="3FE3FBD7" w14:textId="128C8CAB" w:rsidR="004B2A06" w:rsidRPr="003536F9" w:rsidRDefault="004B2A06">
            <w:pPr>
              <w:overflowPunct/>
              <w:autoSpaceDE/>
              <w:autoSpaceDN/>
              <w:adjustRightInd/>
              <w:ind w:left="180" w:right="-72" w:hanging="180"/>
              <w:textAlignment w:val="auto"/>
              <w:rPr>
                <w:rFonts w:ascii="Arial" w:hAnsi="Arial" w:cs="Arial"/>
                <w:b/>
                <w:bCs/>
                <w:color w:val="000000"/>
                <w:spacing w:val="-4"/>
                <w:sz w:val="14"/>
                <w:szCs w:val="14"/>
                <w:cs/>
                <w:lang w:val="en-GB" w:bidi="ar-SA"/>
              </w:rPr>
            </w:pPr>
            <w:r w:rsidRPr="003536F9">
              <w:rPr>
                <w:rFonts w:ascii="Arial" w:hAnsi="Arial" w:cs="Arial"/>
                <w:b/>
                <w:bCs/>
                <w:color w:val="000000"/>
                <w:spacing w:val="-4"/>
                <w:sz w:val="14"/>
                <w:szCs w:val="14"/>
                <w:cs/>
                <w:lang w:val="en-GB"/>
              </w:rPr>
              <w:t xml:space="preserve">   </w:t>
            </w:r>
            <w:r w:rsidRPr="003536F9">
              <w:rPr>
                <w:rFonts w:ascii="Arial" w:hAnsi="Arial" w:cs="Arial"/>
                <w:b/>
                <w:bCs/>
                <w:color w:val="000000"/>
                <w:spacing w:val="-4"/>
                <w:sz w:val="14"/>
                <w:szCs w:val="14"/>
                <w:lang w:val="en-GB"/>
              </w:rPr>
              <w:t xml:space="preserve">As at </w:t>
            </w:r>
            <w:r w:rsidR="003536F9" w:rsidRPr="003536F9">
              <w:rPr>
                <w:rFonts w:ascii="Arial" w:hAnsi="Arial" w:cs="Arial"/>
                <w:b/>
                <w:bCs/>
                <w:color w:val="000000"/>
                <w:spacing w:val="-4"/>
                <w:sz w:val="14"/>
                <w:szCs w:val="14"/>
                <w:lang w:val="en-GB"/>
              </w:rPr>
              <w:t>31</w:t>
            </w:r>
            <w:r w:rsidRPr="003536F9">
              <w:rPr>
                <w:rFonts w:ascii="Arial" w:hAnsi="Arial" w:cs="Arial"/>
                <w:b/>
                <w:bCs/>
                <w:color w:val="000000"/>
                <w:spacing w:val="-4"/>
                <w:sz w:val="14"/>
                <w:szCs w:val="14"/>
                <w:cs/>
                <w:lang w:val="en-GB"/>
              </w:rPr>
              <w:t xml:space="preserve"> </w:t>
            </w:r>
            <w:r w:rsidRPr="003536F9">
              <w:rPr>
                <w:rFonts w:ascii="Arial" w:hAnsi="Arial" w:cs="Arial"/>
                <w:b/>
                <w:bCs/>
                <w:color w:val="000000"/>
                <w:spacing w:val="-4"/>
                <w:sz w:val="14"/>
                <w:szCs w:val="14"/>
                <w:lang w:val="en-GB"/>
              </w:rPr>
              <w:t xml:space="preserve">December </w:t>
            </w:r>
            <w:r w:rsidR="003536F9" w:rsidRPr="003536F9">
              <w:rPr>
                <w:rFonts w:ascii="Arial" w:hAnsi="Arial" w:cs="Arial"/>
                <w:b/>
                <w:bCs/>
                <w:color w:val="000000"/>
                <w:spacing w:val="-4"/>
                <w:sz w:val="14"/>
                <w:szCs w:val="14"/>
                <w:lang w:val="en-GB"/>
              </w:rPr>
              <w:t>2024</w:t>
            </w:r>
          </w:p>
        </w:tc>
        <w:tc>
          <w:tcPr>
            <w:tcW w:w="1008" w:type="dxa"/>
            <w:tcBorders>
              <w:top w:val="single" w:sz="4" w:space="0" w:color="auto"/>
              <w:left w:val="nil"/>
              <w:bottom w:val="single" w:sz="4" w:space="0" w:color="auto"/>
              <w:right w:val="nil"/>
            </w:tcBorders>
            <w:vAlign w:val="bottom"/>
          </w:tcPr>
          <w:p w14:paraId="28414691" w14:textId="77777777" w:rsidR="004B2A06" w:rsidRPr="003536F9" w:rsidRDefault="004B2A06">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On</w:t>
            </w:r>
          </w:p>
          <w:p w14:paraId="799F53A9" w14:textId="318DAAAE" w:rsidR="004B2A06" w:rsidRPr="003536F9" w:rsidRDefault="006828A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D</w:t>
            </w:r>
            <w:r w:rsidR="004B2A06" w:rsidRPr="003536F9">
              <w:rPr>
                <w:rFonts w:ascii="Arial" w:hAnsi="Arial" w:cs="Arial"/>
                <w:b/>
                <w:bCs/>
                <w:color w:val="000000"/>
                <w:sz w:val="14"/>
                <w:szCs w:val="14"/>
                <w:lang w:val="en-GB"/>
              </w:rPr>
              <w:t>emand</w:t>
            </w:r>
          </w:p>
          <w:p w14:paraId="6B3CEBE2" w14:textId="47171117" w:rsidR="006828AC" w:rsidRPr="003536F9" w:rsidRDefault="006828A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094" w:type="dxa"/>
            <w:tcBorders>
              <w:top w:val="single" w:sz="4" w:space="0" w:color="auto"/>
              <w:left w:val="nil"/>
              <w:bottom w:val="single" w:sz="4" w:space="0" w:color="auto"/>
              <w:right w:val="nil"/>
            </w:tcBorders>
            <w:vAlign w:val="bottom"/>
          </w:tcPr>
          <w:p w14:paraId="1B323AAF" w14:textId="77777777" w:rsidR="004B2A06" w:rsidRPr="003536F9" w:rsidRDefault="004B2A06">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Within</w:t>
            </w:r>
          </w:p>
          <w:p w14:paraId="62110EEC" w14:textId="2A01FDDF" w:rsidR="004B2A06" w:rsidRPr="003536F9" w:rsidRDefault="003536F9">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1</w:t>
            </w:r>
            <w:r w:rsidR="004B2A06" w:rsidRPr="003536F9">
              <w:rPr>
                <w:rFonts w:ascii="Arial" w:hAnsi="Arial" w:cs="Arial"/>
                <w:b/>
                <w:bCs/>
                <w:color w:val="000000"/>
                <w:sz w:val="14"/>
                <w:szCs w:val="14"/>
                <w:lang w:val="en-GB"/>
              </w:rPr>
              <w:t xml:space="preserve"> year</w:t>
            </w:r>
          </w:p>
          <w:p w14:paraId="71020F88" w14:textId="544B7D97" w:rsidR="006828AC" w:rsidRPr="003536F9" w:rsidRDefault="006828AC">
            <w:pPr>
              <w:overflowPunct/>
              <w:autoSpaceDE/>
              <w:autoSpaceDN/>
              <w:adjustRightInd/>
              <w:ind w:right="-20" w:hanging="11"/>
              <w:jc w:val="right"/>
              <w:textAlignment w:val="auto"/>
              <w:rPr>
                <w:rFonts w:ascii="Arial" w:hAnsi="Arial" w:cs="Arial"/>
                <w:b/>
                <w:bCs/>
                <w:color w:val="000000"/>
                <w:sz w:val="14"/>
                <w:szCs w:val="14"/>
                <w:cs/>
                <w:lang w:val="en-GB" w:bidi="ar-SA"/>
              </w:rPr>
            </w:pPr>
            <w:r w:rsidRPr="003536F9">
              <w:rPr>
                <w:rFonts w:ascii="Arial" w:hAnsi="Arial" w:cs="Arial"/>
                <w:b/>
                <w:bCs/>
                <w:color w:val="000000"/>
                <w:sz w:val="14"/>
                <w:szCs w:val="14"/>
                <w:lang w:val="en-GB"/>
              </w:rPr>
              <w:t>Baht</w:t>
            </w:r>
          </w:p>
        </w:tc>
        <w:tc>
          <w:tcPr>
            <w:tcW w:w="1080" w:type="dxa"/>
            <w:tcBorders>
              <w:top w:val="single" w:sz="4" w:space="0" w:color="auto"/>
              <w:left w:val="nil"/>
              <w:bottom w:val="single" w:sz="4" w:space="0" w:color="auto"/>
              <w:right w:val="nil"/>
            </w:tcBorders>
            <w:vAlign w:val="bottom"/>
          </w:tcPr>
          <w:p w14:paraId="771ACAF1" w14:textId="2A2B0861" w:rsidR="004B2A06" w:rsidRPr="003536F9" w:rsidRDefault="003536F9">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1</w:t>
            </w:r>
            <w:r w:rsidR="00D36053" w:rsidRPr="003536F9">
              <w:rPr>
                <w:rFonts w:ascii="Arial" w:hAnsi="Arial" w:cs="Arial"/>
                <w:b/>
                <w:bCs/>
                <w:color w:val="000000"/>
                <w:sz w:val="14"/>
                <w:szCs w:val="14"/>
                <w:lang w:val="en-GB" w:bidi="ar-SA"/>
              </w:rPr>
              <w:t xml:space="preserve"> </w:t>
            </w:r>
            <w:r w:rsidR="004B2A06" w:rsidRPr="003536F9">
              <w:rPr>
                <w:rFonts w:ascii="Arial" w:hAnsi="Arial" w:cs="Arial"/>
                <w:b/>
                <w:bCs/>
                <w:color w:val="000000"/>
                <w:sz w:val="14"/>
                <w:szCs w:val="14"/>
                <w:lang w:val="en-GB" w:bidi="ar-SA"/>
              </w:rPr>
              <w:t>-</w:t>
            </w:r>
            <w:r w:rsidR="00D36053" w:rsidRPr="003536F9">
              <w:rPr>
                <w:rFonts w:ascii="Arial" w:hAnsi="Arial" w:cs="Arial"/>
                <w:b/>
                <w:bCs/>
                <w:color w:val="000000"/>
                <w:sz w:val="14"/>
                <w:szCs w:val="14"/>
                <w:lang w:val="en-GB" w:bidi="ar-SA"/>
              </w:rPr>
              <w:t xml:space="preserve"> </w:t>
            </w:r>
            <w:r w:rsidRPr="003536F9">
              <w:rPr>
                <w:rFonts w:ascii="Arial" w:hAnsi="Arial" w:cs="Arial"/>
                <w:b/>
                <w:bCs/>
                <w:color w:val="000000"/>
                <w:sz w:val="14"/>
                <w:szCs w:val="14"/>
                <w:lang w:val="en-GB" w:bidi="ar-SA"/>
              </w:rPr>
              <w:t>5</w:t>
            </w:r>
          </w:p>
          <w:p w14:paraId="6ADCDC81" w14:textId="589DA4D3" w:rsidR="004B2A06" w:rsidRPr="003536F9" w:rsidRDefault="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Y</w:t>
            </w:r>
            <w:r w:rsidR="004B2A06" w:rsidRPr="003536F9">
              <w:rPr>
                <w:rFonts w:ascii="Arial" w:hAnsi="Arial" w:cs="Arial"/>
                <w:b/>
                <w:bCs/>
                <w:color w:val="000000"/>
                <w:sz w:val="14"/>
                <w:szCs w:val="14"/>
                <w:lang w:val="en-GB" w:bidi="ar-SA"/>
              </w:rPr>
              <w:t>ears</w:t>
            </w:r>
          </w:p>
          <w:p w14:paraId="59E8672D" w14:textId="6ED6D76C" w:rsidR="006828AC" w:rsidRPr="003536F9" w:rsidRDefault="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c>
          <w:tcPr>
            <w:tcW w:w="990" w:type="dxa"/>
            <w:tcBorders>
              <w:top w:val="single" w:sz="4" w:space="0" w:color="auto"/>
              <w:left w:val="nil"/>
              <w:bottom w:val="single" w:sz="4" w:space="0" w:color="auto"/>
              <w:right w:val="nil"/>
            </w:tcBorders>
            <w:vAlign w:val="bottom"/>
          </w:tcPr>
          <w:p w14:paraId="43CB0B47" w14:textId="77777777" w:rsidR="004B2A06" w:rsidRPr="003536F9" w:rsidRDefault="004B2A06">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Over</w:t>
            </w:r>
          </w:p>
          <w:p w14:paraId="551BA805" w14:textId="5C57DC18" w:rsidR="004B2A06" w:rsidRPr="003536F9" w:rsidRDefault="003536F9">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5</w:t>
            </w:r>
            <w:r w:rsidR="004B2A06" w:rsidRPr="003536F9">
              <w:rPr>
                <w:rFonts w:ascii="Arial" w:hAnsi="Arial" w:cs="Arial"/>
                <w:b/>
                <w:bCs/>
                <w:color w:val="000000"/>
                <w:sz w:val="14"/>
                <w:szCs w:val="14"/>
                <w:lang w:val="en-GB" w:bidi="ar-SA"/>
              </w:rPr>
              <w:t xml:space="preserve"> years</w:t>
            </w:r>
          </w:p>
          <w:p w14:paraId="5F7C8C24" w14:textId="0AB68AC3" w:rsidR="006828AC" w:rsidRPr="003536F9" w:rsidRDefault="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c>
          <w:tcPr>
            <w:tcW w:w="1123" w:type="dxa"/>
            <w:tcBorders>
              <w:top w:val="single" w:sz="4" w:space="0" w:color="auto"/>
              <w:left w:val="nil"/>
              <w:bottom w:val="single" w:sz="4" w:space="0" w:color="auto"/>
              <w:right w:val="nil"/>
            </w:tcBorders>
            <w:vAlign w:val="bottom"/>
          </w:tcPr>
          <w:p w14:paraId="54343ABF" w14:textId="77777777" w:rsidR="004B2A06" w:rsidRPr="003536F9" w:rsidRDefault="004B2A06">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Total</w:t>
            </w:r>
          </w:p>
          <w:p w14:paraId="481929C1" w14:textId="5265F22F" w:rsidR="006828AC" w:rsidRPr="003536F9" w:rsidRDefault="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c>
          <w:tcPr>
            <w:tcW w:w="1170" w:type="dxa"/>
            <w:tcBorders>
              <w:top w:val="single" w:sz="4" w:space="0" w:color="auto"/>
              <w:left w:val="nil"/>
              <w:bottom w:val="single" w:sz="4" w:space="0" w:color="auto"/>
              <w:right w:val="nil"/>
            </w:tcBorders>
            <w:vAlign w:val="bottom"/>
          </w:tcPr>
          <w:p w14:paraId="0863A171" w14:textId="77777777" w:rsidR="004B2A06" w:rsidRPr="003536F9" w:rsidRDefault="004B2A06">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Carrying</w:t>
            </w:r>
          </w:p>
          <w:p w14:paraId="69EDED8E" w14:textId="3281079C" w:rsidR="004B2A06" w:rsidRPr="003536F9" w:rsidRDefault="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A</w:t>
            </w:r>
            <w:r w:rsidR="004B2A06" w:rsidRPr="003536F9">
              <w:rPr>
                <w:rFonts w:ascii="Arial" w:hAnsi="Arial" w:cs="Arial"/>
                <w:b/>
                <w:bCs/>
                <w:color w:val="000000"/>
                <w:sz w:val="14"/>
                <w:szCs w:val="14"/>
                <w:lang w:val="en-GB" w:bidi="ar-SA"/>
              </w:rPr>
              <w:t>mount</w:t>
            </w:r>
          </w:p>
          <w:p w14:paraId="713514BC" w14:textId="54C77410" w:rsidR="006828AC" w:rsidRPr="003536F9" w:rsidRDefault="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r>
      <w:tr w:rsidR="0060432E" w:rsidRPr="003536F9" w14:paraId="7120B56E" w14:textId="77777777" w:rsidTr="00313734">
        <w:trPr>
          <w:gridAfter w:val="1"/>
          <w:wAfter w:w="15" w:type="dxa"/>
          <w:trHeight w:val="20"/>
        </w:trPr>
        <w:tc>
          <w:tcPr>
            <w:tcW w:w="3110" w:type="dxa"/>
            <w:hideMark/>
          </w:tcPr>
          <w:p w14:paraId="11EE68C4" w14:textId="708F06D2" w:rsidR="004B2A06" w:rsidRPr="003536F9" w:rsidRDefault="004B2A06">
            <w:pPr>
              <w:overflowPunct/>
              <w:autoSpaceDE/>
              <w:autoSpaceDN/>
              <w:adjustRightInd/>
              <w:ind w:left="180" w:right="-72" w:hanging="180"/>
              <w:textAlignment w:val="auto"/>
              <w:rPr>
                <w:rFonts w:ascii="Arial" w:hAnsi="Arial" w:cs="Arial"/>
                <w:b/>
                <w:bCs/>
                <w:color w:val="000000"/>
                <w:spacing w:val="-4"/>
                <w:sz w:val="14"/>
                <w:szCs w:val="14"/>
                <w:cs/>
                <w:lang w:val="en-GB" w:bidi="ar-SA"/>
              </w:rPr>
            </w:pPr>
            <w:r w:rsidRPr="003536F9">
              <w:rPr>
                <w:rFonts w:ascii="Arial" w:hAnsi="Arial" w:cs="Arial"/>
                <w:b/>
                <w:bCs/>
                <w:color w:val="000000"/>
                <w:sz w:val="14"/>
                <w:szCs w:val="14"/>
              </w:rPr>
              <w:t>Non-derivatives</w:t>
            </w:r>
            <w:r w:rsidR="007700D9" w:rsidRPr="003536F9">
              <w:rPr>
                <w:rFonts w:ascii="Arial" w:hAnsi="Arial" w:cs="Arial"/>
                <w:b/>
                <w:bCs/>
                <w:color w:val="000000"/>
                <w:sz w:val="14"/>
                <w:szCs w:val="14"/>
              </w:rPr>
              <w:t xml:space="preserve"> items</w:t>
            </w:r>
          </w:p>
        </w:tc>
        <w:tc>
          <w:tcPr>
            <w:tcW w:w="1008" w:type="dxa"/>
          </w:tcPr>
          <w:p w14:paraId="0235F3C9" w14:textId="77777777" w:rsidR="004B2A06" w:rsidRPr="003536F9" w:rsidRDefault="004B2A06" w:rsidP="00313734">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p>
        </w:tc>
        <w:tc>
          <w:tcPr>
            <w:tcW w:w="1094" w:type="dxa"/>
            <w:vAlign w:val="bottom"/>
          </w:tcPr>
          <w:p w14:paraId="6AD60B8E"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1080" w:type="dxa"/>
            <w:vAlign w:val="bottom"/>
          </w:tcPr>
          <w:p w14:paraId="308646DE"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990" w:type="dxa"/>
            <w:vAlign w:val="bottom"/>
          </w:tcPr>
          <w:p w14:paraId="2A597C01"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1123" w:type="dxa"/>
            <w:vAlign w:val="bottom"/>
          </w:tcPr>
          <w:p w14:paraId="45F70589"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1170" w:type="dxa"/>
          </w:tcPr>
          <w:p w14:paraId="309C2413"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r>
      <w:tr w:rsidR="0060432E" w:rsidRPr="003536F9" w14:paraId="54A776EC" w14:textId="77777777" w:rsidTr="00313734">
        <w:trPr>
          <w:gridAfter w:val="1"/>
          <w:wAfter w:w="15" w:type="dxa"/>
          <w:trHeight w:val="20"/>
        </w:trPr>
        <w:tc>
          <w:tcPr>
            <w:tcW w:w="3110" w:type="dxa"/>
          </w:tcPr>
          <w:p w14:paraId="0EDD3693" w14:textId="77777777" w:rsidR="004B2A06" w:rsidRPr="003536F9" w:rsidRDefault="004B2A06">
            <w:pPr>
              <w:overflowPunct/>
              <w:autoSpaceDE/>
              <w:autoSpaceDN/>
              <w:adjustRightInd/>
              <w:ind w:left="180" w:right="-72" w:hanging="180"/>
              <w:textAlignment w:val="auto"/>
              <w:rPr>
                <w:rFonts w:ascii="Arial" w:hAnsi="Arial" w:cs="Arial"/>
                <w:b/>
                <w:bCs/>
                <w:color w:val="000000"/>
                <w:spacing w:val="-4"/>
                <w:sz w:val="14"/>
                <w:szCs w:val="14"/>
                <w:cs/>
                <w:lang w:val="en-GB"/>
              </w:rPr>
            </w:pPr>
            <w:r w:rsidRPr="003536F9">
              <w:rPr>
                <w:rFonts w:ascii="Arial" w:hAnsi="Arial" w:cs="Arial"/>
                <w:color w:val="000000"/>
                <w:sz w:val="14"/>
                <w:szCs w:val="14"/>
              </w:rPr>
              <w:t xml:space="preserve">Bank overdrafts and </w:t>
            </w:r>
          </w:p>
        </w:tc>
        <w:tc>
          <w:tcPr>
            <w:tcW w:w="1008" w:type="dxa"/>
          </w:tcPr>
          <w:p w14:paraId="57835162" w14:textId="77777777" w:rsidR="004B2A06" w:rsidRPr="003536F9" w:rsidRDefault="004B2A06" w:rsidP="00313734">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p>
        </w:tc>
        <w:tc>
          <w:tcPr>
            <w:tcW w:w="1094" w:type="dxa"/>
          </w:tcPr>
          <w:p w14:paraId="63D60E57"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1080" w:type="dxa"/>
          </w:tcPr>
          <w:p w14:paraId="25F11578"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990" w:type="dxa"/>
          </w:tcPr>
          <w:p w14:paraId="2CD16BB8"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1123" w:type="dxa"/>
          </w:tcPr>
          <w:p w14:paraId="791E447D"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1170" w:type="dxa"/>
          </w:tcPr>
          <w:p w14:paraId="193656AA"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r>
      <w:tr w:rsidR="00C064C4" w:rsidRPr="003536F9" w14:paraId="5599EDA3" w14:textId="77777777" w:rsidTr="00313734">
        <w:trPr>
          <w:gridAfter w:val="1"/>
          <w:wAfter w:w="15" w:type="dxa"/>
          <w:trHeight w:val="20"/>
        </w:trPr>
        <w:tc>
          <w:tcPr>
            <w:tcW w:w="3110" w:type="dxa"/>
            <w:hideMark/>
          </w:tcPr>
          <w:p w14:paraId="378A1A4B" w14:textId="77777777" w:rsidR="00C064C4" w:rsidRPr="003536F9" w:rsidRDefault="00C064C4" w:rsidP="00C064C4">
            <w:pPr>
              <w:overflowPunct/>
              <w:autoSpaceDE/>
              <w:autoSpaceDN/>
              <w:adjustRightInd/>
              <w:ind w:left="180" w:right="-72" w:hanging="180"/>
              <w:textAlignment w:val="auto"/>
              <w:rPr>
                <w:rFonts w:ascii="Arial" w:hAnsi="Arial" w:cs="Arial"/>
                <w:color w:val="000000"/>
                <w:spacing w:val="-4"/>
                <w:sz w:val="14"/>
                <w:szCs w:val="14"/>
                <w:lang w:val="en-GB" w:bidi="ar-SA"/>
              </w:rPr>
            </w:pPr>
            <w:r w:rsidRPr="003536F9">
              <w:rPr>
                <w:rFonts w:ascii="Arial" w:hAnsi="Arial" w:cs="Arial"/>
                <w:color w:val="000000"/>
                <w:sz w:val="14"/>
                <w:szCs w:val="14"/>
              </w:rPr>
              <w:t xml:space="preserve">   short-term loans from financial institutions</w:t>
            </w:r>
          </w:p>
        </w:tc>
        <w:tc>
          <w:tcPr>
            <w:tcW w:w="1008" w:type="dxa"/>
          </w:tcPr>
          <w:p w14:paraId="481F91ED" w14:textId="728F2D53" w:rsidR="00C064C4" w:rsidRPr="003536F9" w:rsidRDefault="00C064C4" w:rsidP="00C064C4">
            <w:pPr>
              <w:tabs>
                <w:tab w:val="decimal" w:pos="790"/>
              </w:tabs>
              <w:overflowPunct/>
              <w:autoSpaceDE/>
              <w:autoSpaceDN/>
              <w:adjustRightInd/>
              <w:ind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vAlign w:val="center"/>
          </w:tcPr>
          <w:p w14:paraId="7E2E1366" w14:textId="57D445C9" w:rsidR="00C064C4" w:rsidRPr="003536F9" w:rsidRDefault="003536F9" w:rsidP="00C064C4">
            <w:pPr>
              <w:tabs>
                <w:tab w:val="decimal" w:pos="824"/>
              </w:tabs>
              <w:overflowPunct/>
              <w:autoSpaceDE/>
              <w:autoSpaceDN/>
              <w:adjustRightInd/>
              <w:ind w:right="-20"/>
              <w:jc w:val="right"/>
              <w:textAlignment w:val="auto"/>
              <w:rPr>
                <w:rFonts w:ascii="Arial" w:hAnsi="Arial" w:cs="Arial"/>
                <w:color w:val="000000"/>
                <w:sz w:val="14"/>
                <w:szCs w:val="14"/>
                <w:lang w:val="en-GB"/>
              </w:rPr>
            </w:pPr>
            <w:r w:rsidRPr="003536F9">
              <w:rPr>
                <w:rFonts w:ascii="Arial" w:hAnsi="Arial" w:cs="Arial"/>
                <w:color w:val="000000"/>
                <w:sz w:val="14"/>
                <w:szCs w:val="14"/>
                <w:lang w:val="en-GB" w:bidi="ar-SA"/>
              </w:rPr>
              <w:t>3</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980</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049</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996</w:t>
            </w:r>
          </w:p>
        </w:tc>
        <w:tc>
          <w:tcPr>
            <w:tcW w:w="1080" w:type="dxa"/>
          </w:tcPr>
          <w:p w14:paraId="48AB3C3F" w14:textId="22C8800C" w:rsidR="00C064C4" w:rsidRPr="003536F9" w:rsidRDefault="00C064C4" w:rsidP="00C064C4">
            <w:pPr>
              <w:tabs>
                <w:tab w:val="decimal" w:pos="881"/>
              </w:tabs>
              <w:overflowPunct/>
              <w:autoSpaceDE/>
              <w:autoSpaceDN/>
              <w:adjustRightInd/>
              <w:ind w:right="-20"/>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990" w:type="dxa"/>
          </w:tcPr>
          <w:p w14:paraId="6C331107" w14:textId="1486C1F2" w:rsidR="00C064C4" w:rsidRPr="003536F9" w:rsidRDefault="00C064C4" w:rsidP="00C064C4">
            <w:pPr>
              <w:tabs>
                <w:tab w:val="decimal" w:pos="790"/>
              </w:tabs>
              <w:overflowPunct/>
              <w:autoSpaceDE/>
              <w:autoSpaceDN/>
              <w:adjustRightInd/>
              <w:ind w:right="-20"/>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123" w:type="dxa"/>
          </w:tcPr>
          <w:p w14:paraId="7E213911" w14:textId="21FB7617" w:rsidR="00C064C4" w:rsidRPr="003536F9" w:rsidRDefault="003536F9" w:rsidP="00C064C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3</w:t>
            </w:r>
            <w:r w:rsidR="00C064C4" w:rsidRPr="003536F9">
              <w:rPr>
                <w:rFonts w:ascii="Arial" w:hAnsi="Arial" w:cs="Arial"/>
                <w:color w:val="000000"/>
                <w:sz w:val="14"/>
                <w:szCs w:val="14"/>
              </w:rPr>
              <w:t>,</w:t>
            </w:r>
            <w:r w:rsidRPr="003536F9">
              <w:rPr>
                <w:rFonts w:ascii="Arial" w:hAnsi="Arial" w:cs="Arial"/>
                <w:color w:val="000000"/>
                <w:sz w:val="14"/>
                <w:szCs w:val="14"/>
                <w:lang w:val="en-GB"/>
              </w:rPr>
              <w:t>980</w:t>
            </w:r>
            <w:r w:rsidR="00C064C4" w:rsidRPr="003536F9">
              <w:rPr>
                <w:rFonts w:ascii="Arial" w:hAnsi="Arial" w:cs="Arial"/>
                <w:color w:val="000000"/>
                <w:sz w:val="14"/>
                <w:szCs w:val="14"/>
              </w:rPr>
              <w:t>,</w:t>
            </w:r>
            <w:r w:rsidRPr="003536F9">
              <w:rPr>
                <w:rFonts w:ascii="Arial" w:hAnsi="Arial" w:cs="Arial"/>
                <w:color w:val="000000"/>
                <w:sz w:val="14"/>
                <w:szCs w:val="14"/>
                <w:lang w:val="en-GB"/>
              </w:rPr>
              <w:t>049</w:t>
            </w:r>
            <w:r w:rsidR="00C064C4" w:rsidRPr="003536F9">
              <w:rPr>
                <w:rFonts w:ascii="Arial" w:hAnsi="Arial" w:cs="Arial"/>
                <w:color w:val="000000"/>
                <w:sz w:val="14"/>
                <w:szCs w:val="14"/>
              </w:rPr>
              <w:t>,</w:t>
            </w:r>
            <w:r w:rsidRPr="003536F9">
              <w:rPr>
                <w:rFonts w:ascii="Arial" w:hAnsi="Arial" w:cs="Arial"/>
                <w:color w:val="000000"/>
                <w:sz w:val="14"/>
                <w:szCs w:val="14"/>
                <w:lang w:val="en-GB"/>
              </w:rPr>
              <w:t>996</w:t>
            </w:r>
          </w:p>
        </w:tc>
        <w:tc>
          <w:tcPr>
            <w:tcW w:w="1170" w:type="dxa"/>
          </w:tcPr>
          <w:p w14:paraId="5B97475F" w14:textId="5E2FE709" w:rsidR="00C064C4" w:rsidRPr="003536F9" w:rsidRDefault="003536F9" w:rsidP="00C064C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3</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980</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049</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996</w:t>
            </w:r>
          </w:p>
        </w:tc>
      </w:tr>
      <w:tr w:rsidR="00C064C4" w:rsidRPr="003536F9" w14:paraId="504F78A7" w14:textId="77777777" w:rsidTr="00313734">
        <w:trPr>
          <w:gridAfter w:val="1"/>
          <w:wAfter w:w="15" w:type="dxa"/>
          <w:trHeight w:val="20"/>
        </w:trPr>
        <w:tc>
          <w:tcPr>
            <w:tcW w:w="3110" w:type="dxa"/>
            <w:hideMark/>
          </w:tcPr>
          <w:p w14:paraId="0D3E7629" w14:textId="7A9C6DC6" w:rsidR="00C064C4" w:rsidRPr="003536F9" w:rsidRDefault="00C064C4" w:rsidP="00C064C4">
            <w:pPr>
              <w:overflowPunct/>
              <w:autoSpaceDE/>
              <w:autoSpaceDN/>
              <w:adjustRightInd/>
              <w:ind w:left="180" w:right="-72" w:hanging="180"/>
              <w:textAlignment w:val="auto"/>
              <w:rPr>
                <w:rFonts w:ascii="Arial" w:hAnsi="Arial" w:cs="Arial"/>
                <w:color w:val="000000"/>
                <w:spacing w:val="-4"/>
                <w:sz w:val="14"/>
                <w:szCs w:val="14"/>
                <w:lang w:val="en-GB" w:bidi="ar-SA"/>
              </w:rPr>
            </w:pPr>
            <w:r w:rsidRPr="003536F9">
              <w:rPr>
                <w:rFonts w:ascii="Arial" w:hAnsi="Arial" w:cs="Arial"/>
                <w:color w:val="000000"/>
                <w:sz w:val="14"/>
                <w:szCs w:val="14"/>
              </w:rPr>
              <w:t>Trade and other current payables</w:t>
            </w:r>
          </w:p>
        </w:tc>
        <w:tc>
          <w:tcPr>
            <w:tcW w:w="1008" w:type="dxa"/>
          </w:tcPr>
          <w:p w14:paraId="3047C49C" w14:textId="7153F3FB" w:rsidR="00C064C4" w:rsidRPr="003536F9" w:rsidRDefault="00C064C4" w:rsidP="00C064C4">
            <w:pPr>
              <w:tabs>
                <w:tab w:val="decimal" w:pos="790"/>
              </w:tabs>
              <w:overflowPunct/>
              <w:autoSpaceDE/>
              <w:autoSpaceDN/>
              <w:adjustRightInd/>
              <w:ind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vAlign w:val="center"/>
          </w:tcPr>
          <w:p w14:paraId="4C4E539C" w14:textId="354094BD" w:rsidR="00C064C4" w:rsidRPr="003536F9" w:rsidRDefault="003536F9" w:rsidP="00C064C4">
            <w:pPr>
              <w:tabs>
                <w:tab w:val="decimal" w:pos="824"/>
              </w:tabs>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569</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505</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776</w:t>
            </w:r>
          </w:p>
        </w:tc>
        <w:tc>
          <w:tcPr>
            <w:tcW w:w="1080" w:type="dxa"/>
          </w:tcPr>
          <w:p w14:paraId="73EA77B0" w14:textId="6ED26868" w:rsidR="00C064C4" w:rsidRPr="003536F9" w:rsidRDefault="00C064C4" w:rsidP="00C064C4">
            <w:pPr>
              <w:tabs>
                <w:tab w:val="decimal" w:pos="881"/>
              </w:tabs>
              <w:overflowPunct/>
              <w:autoSpaceDE/>
              <w:autoSpaceDN/>
              <w:adjustRightInd/>
              <w:ind w:left="-73" w:right="-20"/>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990" w:type="dxa"/>
          </w:tcPr>
          <w:p w14:paraId="04FE89FC" w14:textId="5955D7F3" w:rsidR="00C064C4" w:rsidRPr="003536F9" w:rsidRDefault="00C064C4" w:rsidP="00C064C4">
            <w:pPr>
              <w:tabs>
                <w:tab w:val="decimal" w:pos="790"/>
              </w:tabs>
              <w:overflowPunct/>
              <w:autoSpaceDE/>
              <w:autoSpaceDN/>
              <w:adjustRightInd/>
              <w:ind w:right="-20"/>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123" w:type="dxa"/>
          </w:tcPr>
          <w:p w14:paraId="34004384" w14:textId="7E61727F" w:rsidR="00C064C4" w:rsidRPr="003536F9" w:rsidRDefault="003536F9" w:rsidP="00C064C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569</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505</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776</w:t>
            </w:r>
          </w:p>
        </w:tc>
        <w:tc>
          <w:tcPr>
            <w:tcW w:w="1170" w:type="dxa"/>
          </w:tcPr>
          <w:p w14:paraId="092AF6EC" w14:textId="70264A86" w:rsidR="00C064C4" w:rsidRPr="003536F9" w:rsidRDefault="003536F9" w:rsidP="00C064C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569</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505</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776</w:t>
            </w:r>
          </w:p>
        </w:tc>
      </w:tr>
      <w:tr w:rsidR="00C064C4" w:rsidRPr="003536F9" w14:paraId="27573FDC" w14:textId="77777777" w:rsidTr="00313734">
        <w:trPr>
          <w:gridAfter w:val="1"/>
          <w:wAfter w:w="15" w:type="dxa"/>
          <w:trHeight w:val="20"/>
        </w:trPr>
        <w:tc>
          <w:tcPr>
            <w:tcW w:w="3110" w:type="dxa"/>
          </w:tcPr>
          <w:p w14:paraId="13D46BFF" w14:textId="77777777" w:rsidR="00C064C4" w:rsidRPr="003536F9" w:rsidRDefault="00C064C4" w:rsidP="00C064C4">
            <w:pPr>
              <w:overflowPunct/>
              <w:autoSpaceDE/>
              <w:autoSpaceDN/>
              <w:adjustRightInd/>
              <w:ind w:left="180" w:right="-72" w:hanging="180"/>
              <w:textAlignment w:val="auto"/>
              <w:rPr>
                <w:rFonts w:ascii="Arial" w:hAnsi="Arial" w:cs="Arial"/>
                <w:color w:val="000000"/>
                <w:sz w:val="14"/>
                <w:szCs w:val="14"/>
              </w:rPr>
            </w:pPr>
            <w:r w:rsidRPr="003536F9">
              <w:rPr>
                <w:rFonts w:ascii="Arial" w:hAnsi="Arial" w:cs="Arial"/>
                <w:color w:val="000000"/>
                <w:sz w:val="14"/>
                <w:szCs w:val="14"/>
              </w:rPr>
              <w:t>Short-term loans from others</w:t>
            </w:r>
          </w:p>
        </w:tc>
        <w:tc>
          <w:tcPr>
            <w:tcW w:w="1008" w:type="dxa"/>
          </w:tcPr>
          <w:p w14:paraId="573FDA7F" w14:textId="40F28929" w:rsidR="00C064C4" w:rsidRPr="003536F9" w:rsidRDefault="00C064C4" w:rsidP="00C064C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vAlign w:val="center"/>
          </w:tcPr>
          <w:p w14:paraId="47AE1134" w14:textId="20712101" w:rsidR="00C064C4" w:rsidRPr="003536F9" w:rsidRDefault="003536F9" w:rsidP="00C064C4">
            <w:pPr>
              <w:tabs>
                <w:tab w:val="decimal" w:pos="824"/>
              </w:tabs>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25</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341</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p>
        </w:tc>
        <w:tc>
          <w:tcPr>
            <w:tcW w:w="1080" w:type="dxa"/>
          </w:tcPr>
          <w:p w14:paraId="7BD6D446" w14:textId="25102570" w:rsidR="00C064C4" w:rsidRPr="003536F9" w:rsidRDefault="00C064C4" w:rsidP="00C064C4">
            <w:pPr>
              <w:tabs>
                <w:tab w:val="decimal" w:pos="881"/>
              </w:tabs>
              <w:overflowPunct/>
              <w:autoSpaceDE/>
              <w:autoSpaceDN/>
              <w:adjustRightInd/>
              <w:ind w:left="-73" w:right="-20"/>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990" w:type="dxa"/>
          </w:tcPr>
          <w:p w14:paraId="7B9A8034" w14:textId="38C8583A" w:rsidR="00C064C4" w:rsidRPr="003536F9" w:rsidRDefault="00C064C4" w:rsidP="00C064C4">
            <w:pPr>
              <w:tabs>
                <w:tab w:val="decimal" w:pos="790"/>
              </w:tabs>
              <w:overflowPunct/>
              <w:autoSpaceDE/>
              <w:autoSpaceDN/>
              <w:adjustRightInd/>
              <w:ind w:right="-20"/>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123" w:type="dxa"/>
          </w:tcPr>
          <w:p w14:paraId="713557FA" w14:textId="77264647" w:rsidR="00C064C4" w:rsidRPr="003536F9" w:rsidRDefault="003536F9" w:rsidP="00C064C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25</w:t>
            </w:r>
            <w:r w:rsidR="00C064C4" w:rsidRPr="003536F9">
              <w:rPr>
                <w:rFonts w:ascii="Arial" w:hAnsi="Arial" w:cs="Arial"/>
                <w:color w:val="000000"/>
                <w:sz w:val="14"/>
                <w:szCs w:val="14"/>
              </w:rPr>
              <w:t>,</w:t>
            </w:r>
            <w:r w:rsidRPr="003536F9">
              <w:rPr>
                <w:rFonts w:ascii="Arial" w:hAnsi="Arial" w:cs="Arial"/>
                <w:color w:val="000000"/>
                <w:sz w:val="14"/>
                <w:szCs w:val="14"/>
                <w:lang w:val="en-GB"/>
              </w:rPr>
              <w:t>341</w:t>
            </w:r>
            <w:r w:rsidR="00C064C4" w:rsidRPr="003536F9">
              <w:rPr>
                <w:rFonts w:ascii="Arial" w:hAnsi="Arial" w:cs="Arial"/>
                <w:color w:val="000000"/>
                <w:sz w:val="14"/>
                <w:szCs w:val="14"/>
              </w:rPr>
              <w:t>,</w:t>
            </w:r>
            <w:r w:rsidRPr="003536F9">
              <w:rPr>
                <w:rFonts w:ascii="Arial" w:hAnsi="Arial" w:cs="Arial"/>
                <w:color w:val="000000"/>
                <w:sz w:val="14"/>
                <w:szCs w:val="14"/>
                <w:lang w:val="en-GB"/>
              </w:rPr>
              <w:t>000</w:t>
            </w:r>
          </w:p>
        </w:tc>
        <w:tc>
          <w:tcPr>
            <w:tcW w:w="1170" w:type="dxa"/>
          </w:tcPr>
          <w:p w14:paraId="267D1339" w14:textId="7EAA8A50" w:rsidR="00C064C4" w:rsidRPr="003536F9" w:rsidRDefault="003536F9" w:rsidP="00C064C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25</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341</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p>
        </w:tc>
      </w:tr>
      <w:tr w:rsidR="00313734" w:rsidRPr="003536F9" w14:paraId="39D77522" w14:textId="77777777" w:rsidTr="00313734">
        <w:trPr>
          <w:gridAfter w:val="1"/>
          <w:wAfter w:w="15" w:type="dxa"/>
          <w:trHeight w:val="20"/>
        </w:trPr>
        <w:tc>
          <w:tcPr>
            <w:tcW w:w="3110" w:type="dxa"/>
          </w:tcPr>
          <w:p w14:paraId="37D7EEED" w14:textId="1EE1DA49" w:rsidR="00313734" w:rsidRPr="003536F9" w:rsidRDefault="00313734" w:rsidP="00313734">
            <w:pPr>
              <w:overflowPunct/>
              <w:autoSpaceDE/>
              <w:autoSpaceDN/>
              <w:adjustRightInd/>
              <w:ind w:left="180" w:right="-72" w:hanging="180"/>
              <w:textAlignment w:val="auto"/>
              <w:rPr>
                <w:rFonts w:ascii="Arial" w:hAnsi="Arial" w:cs="Arial"/>
                <w:color w:val="000000"/>
                <w:sz w:val="14"/>
                <w:szCs w:val="14"/>
              </w:rPr>
            </w:pPr>
            <w:r w:rsidRPr="003536F9">
              <w:rPr>
                <w:rFonts w:ascii="Arial" w:hAnsi="Arial" w:cs="Arial"/>
                <w:color w:val="000000"/>
                <w:sz w:val="14"/>
                <w:szCs w:val="14"/>
              </w:rPr>
              <w:t>Long-term loans from financial institutions</w:t>
            </w:r>
          </w:p>
        </w:tc>
        <w:tc>
          <w:tcPr>
            <w:tcW w:w="1008" w:type="dxa"/>
            <w:vAlign w:val="center"/>
          </w:tcPr>
          <w:p w14:paraId="71F5C8C5" w14:textId="64CF3106" w:rsidR="00313734" w:rsidRPr="003536F9" w:rsidRDefault="003536F9"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578</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320</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791</w:t>
            </w:r>
          </w:p>
        </w:tc>
        <w:tc>
          <w:tcPr>
            <w:tcW w:w="1094" w:type="dxa"/>
            <w:vAlign w:val="center"/>
          </w:tcPr>
          <w:p w14:paraId="7D242320" w14:textId="75C81CEB" w:rsidR="00313734" w:rsidRPr="003536F9" w:rsidRDefault="003536F9" w:rsidP="00313734">
            <w:pPr>
              <w:tabs>
                <w:tab w:val="decimal" w:pos="824"/>
              </w:tabs>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902</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920</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855</w:t>
            </w:r>
          </w:p>
        </w:tc>
        <w:tc>
          <w:tcPr>
            <w:tcW w:w="1080" w:type="dxa"/>
          </w:tcPr>
          <w:p w14:paraId="6E6482AD" w14:textId="7054624F" w:rsidR="00313734" w:rsidRPr="003536F9" w:rsidRDefault="003536F9" w:rsidP="00313734">
            <w:pPr>
              <w:tabs>
                <w:tab w:val="decimal" w:pos="881"/>
              </w:tabs>
              <w:overflowPunct/>
              <w:autoSpaceDE/>
              <w:autoSpaceDN/>
              <w:adjustRightInd/>
              <w:ind w:left="-73" w:right="-20"/>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894</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429</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858</w:t>
            </w:r>
          </w:p>
        </w:tc>
        <w:tc>
          <w:tcPr>
            <w:tcW w:w="990" w:type="dxa"/>
          </w:tcPr>
          <w:p w14:paraId="20F61106" w14:textId="49EF3FE3" w:rsidR="00313734" w:rsidRPr="003536F9" w:rsidRDefault="00313734" w:rsidP="00313734">
            <w:pPr>
              <w:tabs>
                <w:tab w:val="decimal" w:pos="790"/>
              </w:tabs>
              <w:overflowPunct/>
              <w:autoSpaceDE/>
              <w:autoSpaceDN/>
              <w:adjustRightInd/>
              <w:ind w:right="-20"/>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123" w:type="dxa"/>
          </w:tcPr>
          <w:p w14:paraId="1AF7D57E" w14:textId="2BFCFC81" w:rsidR="00313734" w:rsidRPr="003536F9" w:rsidRDefault="003536F9" w:rsidP="00313734">
            <w:pPr>
              <w:overflowPunct/>
              <w:autoSpaceDE/>
              <w:autoSpaceDN/>
              <w:adjustRightInd/>
              <w:ind w:right="-20"/>
              <w:jc w:val="right"/>
              <w:textAlignment w:val="auto"/>
              <w:rPr>
                <w:rFonts w:ascii="Arial" w:hAnsi="Arial" w:cs="Arial"/>
                <w:color w:val="000000"/>
                <w:sz w:val="14"/>
                <w:szCs w:val="14"/>
                <w:lang w:val="en-GB"/>
              </w:rPr>
            </w:pPr>
            <w:r w:rsidRPr="003536F9">
              <w:rPr>
                <w:rFonts w:ascii="Arial" w:hAnsi="Arial" w:cs="Arial"/>
                <w:color w:val="000000"/>
                <w:sz w:val="14"/>
                <w:szCs w:val="14"/>
                <w:lang w:val="en-GB"/>
              </w:rPr>
              <w:t>4</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375</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671</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504</w:t>
            </w:r>
          </w:p>
        </w:tc>
        <w:tc>
          <w:tcPr>
            <w:tcW w:w="1170" w:type="dxa"/>
          </w:tcPr>
          <w:p w14:paraId="30C61319" w14:textId="58D06DC8" w:rsidR="00313734" w:rsidRPr="003536F9" w:rsidRDefault="003536F9" w:rsidP="0031373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4</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110</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881</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230</w:t>
            </w:r>
          </w:p>
        </w:tc>
      </w:tr>
      <w:tr w:rsidR="00C064C4" w:rsidRPr="003536F9" w14:paraId="35C6CA52" w14:textId="77777777" w:rsidTr="00313734">
        <w:trPr>
          <w:gridAfter w:val="1"/>
          <w:wAfter w:w="15" w:type="dxa"/>
          <w:trHeight w:val="20"/>
        </w:trPr>
        <w:tc>
          <w:tcPr>
            <w:tcW w:w="3110" w:type="dxa"/>
          </w:tcPr>
          <w:p w14:paraId="6A61965C" w14:textId="53C25986" w:rsidR="00C064C4" w:rsidRPr="003536F9" w:rsidRDefault="00C064C4" w:rsidP="00C064C4">
            <w:pPr>
              <w:overflowPunct/>
              <w:autoSpaceDE/>
              <w:autoSpaceDN/>
              <w:adjustRightInd/>
              <w:ind w:left="180" w:right="-72" w:hanging="180"/>
              <w:textAlignment w:val="auto"/>
              <w:rPr>
                <w:rFonts w:ascii="Arial" w:hAnsi="Arial" w:cs="Arial"/>
                <w:color w:val="000000"/>
                <w:sz w:val="14"/>
                <w:szCs w:val="14"/>
              </w:rPr>
            </w:pPr>
            <w:r w:rsidRPr="003536F9">
              <w:rPr>
                <w:rFonts w:ascii="Arial" w:hAnsi="Arial" w:cs="Arial"/>
                <w:color w:val="000000"/>
                <w:sz w:val="14"/>
                <w:szCs w:val="14"/>
              </w:rPr>
              <w:t>Lease liabilities</w:t>
            </w:r>
          </w:p>
        </w:tc>
        <w:tc>
          <w:tcPr>
            <w:tcW w:w="1008" w:type="dxa"/>
          </w:tcPr>
          <w:p w14:paraId="3CD239D7" w14:textId="0A0D52E4" w:rsidR="00C064C4" w:rsidRPr="003536F9" w:rsidRDefault="00C064C4" w:rsidP="00C064C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vAlign w:val="center"/>
          </w:tcPr>
          <w:p w14:paraId="6801AE97" w14:textId="3CD99F04" w:rsidR="00C064C4" w:rsidRPr="003536F9" w:rsidRDefault="003536F9" w:rsidP="00C064C4">
            <w:pPr>
              <w:tabs>
                <w:tab w:val="decimal" w:pos="824"/>
              </w:tabs>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63</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892</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437</w:t>
            </w:r>
          </w:p>
        </w:tc>
        <w:tc>
          <w:tcPr>
            <w:tcW w:w="1080" w:type="dxa"/>
          </w:tcPr>
          <w:p w14:paraId="2393CD9E" w14:textId="00DAD7B4" w:rsidR="00C064C4" w:rsidRPr="003536F9" w:rsidRDefault="003536F9" w:rsidP="00C064C4">
            <w:pPr>
              <w:tabs>
                <w:tab w:val="decimal" w:pos="881"/>
              </w:tabs>
              <w:overflowPunct/>
              <w:autoSpaceDE/>
              <w:autoSpaceDN/>
              <w:adjustRightInd/>
              <w:ind w:left="-73" w:right="-20"/>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110</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258</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644</w:t>
            </w:r>
          </w:p>
        </w:tc>
        <w:tc>
          <w:tcPr>
            <w:tcW w:w="990" w:type="dxa"/>
          </w:tcPr>
          <w:p w14:paraId="7843FC6A" w14:textId="2546ECCD" w:rsidR="00C064C4" w:rsidRPr="003536F9" w:rsidRDefault="003536F9" w:rsidP="00C064C4">
            <w:pPr>
              <w:tabs>
                <w:tab w:val="decimal" w:pos="622"/>
              </w:tabs>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399</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377</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314</w:t>
            </w:r>
          </w:p>
        </w:tc>
        <w:tc>
          <w:tcPr>
            <w:tcW w:w="1123" w:type="dxa"/>
          </w:tcPr>
          <w:p w14:paraId="63375C6D" w14:textId="23CC8409" w:rsidR="00C064C4" w:rsidRPr="003536F9" w:rsidRDefault="003536F9" w:rsidP="00C064C4">
            <w:pPr>
              <w:overflowPunct/>
              <w:autoSpaceDE/>
              <w:autoSpaceDN/>
              <w:adjustRightInd/>
              <w:ind w:right="-20"/>
              <w:jc w:val="right"/>
              <w:textAlignment w:val="auto"/>
              <w:rPr>
                <w:rFonts w:ascii="Arial" w:hAnsi="Arial" w:cs="Arial"/>
                <w:color w:val="000000"/>
                <w:sz w:val="14"/>
                <w:szCs w:val="14"/>
                <w:lang w:val="en-GB"/>
              </w:rPr>
            </w:pPr>
            <w:r w:rsidRPr="003536F9">
              <w:rPr>
                <w:rFonts w:ascii="Arial" w:hAnsi="Arial" w:cs="Arial"/>
                <w:color w:val="000000"/>
                <w:sz w:val="14"/>
                <w:szCs w:val="14"/>
                <w:lang w:val="en-GB"/>
              </w:rPr>
              <w:t>573</w:t>
            </w:r>
            <w:r w:rsidR="00C064C4" w:rsidRPr="003536F9">
              <w:rPr>
                <w:rFonts w:ascii="Arial" w:hAnsi="Arial" w:cs="Arial"/>
                <w:color w:val="000000"/>
                <w:sz w:val="14"/>
                <w:szCs w:val="14"/>
                <w:lang w:val="en-GB"/>
              </w:rPr>
              <w:t>,</w:t>
            </w:r>
            <w:r w:rsidRPr="003536F9">
              <w:rPr>
                <w:rFonts w:ascii="Arial" w:hAnsi="Arial" w:cs="Arial"/>
                <w:color w:val="000000"/>
                <w:sz w:val="14"/>
                <w:szCs w:val="14"/>
                <w:lang w:val="en-GB"/>
              </w:rPr>
              <w:t>528</w:t>
            </w:r>
            <w:r w:rsidR="00C064C4" w:rsidRPr="003536F9">
              <w:rPr>
                <w:rFonts w:ascii="Arial" w:hAnsi="Arial" w:cs="Arial"/>
                <w:color w:val="000000"/>
                <w:sz w:val="14"/>
                <w:szCs w:val="14"/>
                <w:lang w:val="en-GB"/>
              </w:rPr>
              <w:t>,</w:t>
            </w:r>
            <w:r w:rsidRPr="003536F9">
              <w:rPr>
                <w:rFonts w:ascii="Arial" w:hAnsi="Arial" w:cs="Arial"/>
                <w:color w:val="000000"/>
                <w:sz w:val="14"/>
                <w:szCs w:val="14"/>
                <w:lang w:val="en-GB"/>
              </w:rPr>
              <w:t>395</w:t>
            </w:r>
          </w:p>
        </w:tc>
        <w:tc>
          <w:tcPr>
            <w:tcW w:w="1170" w:type="dxa"/>
          </w:tcPr>
          <w:p w14:paraId="5DE1AD6B" w14:textId="358CB573" w:rsidR="00C064C4" w:rsidRPr="003536F9" w:rsidRDefault="003536F9" w:rsidP="00C064C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296</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149</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868</w:t>
            </w:r>
          </w:p>
        </w:tc>
      </w:tr>
      <w:tr w:rsidR="00C064C4" w:rsidRPr="003536F9" w14:paraId="2B65D871" w14:textId="77777777" w:rsidTr="00313734">
        <w:trPr>
          <w:gridAfter w:val="1"/>
          <w:wAfter w:w="15" w:type="dxa"/>
          <w:trHeight w:val="20"/>
        </w:trPr>
        <w:tc>
          <w:tcPr>
            <w:tcW w:w="3110" w:type="dxa"/>
          </w:tcPr>
          <w:p w14:paraId="16FA69F0" w14:textId="77777777" w:rsidR="00C064C4" w:rsidRPr="003536F9" w:rsidRDefault="00C064C4" w:rsidP="00C064C4">
            <w:pPr>
              <w:overflowPunct/>
              <w:autoSpaceDE/>
              <w:autoSpaceDN/>
              <w:adjustRightInd/>
              <w:ind w:left="180" w:right="-72" w:hanging="180"/>
              <w:textAlignment w:val="auto"/>
              <w:rPr>
                <w:rFonts w:ascii="Arial" w:hAnsi="Arial" w:cs="Arial"/>
                <w:color w:val="000000"/>
                <w:sz w:val="14"/>
                <w:szCs w:val="14"/>
              </w:rPr>
            </w:pPr>
            <w:r w:rsidRPr="003536F9">
              <w:rPr>
                <w:rFonts w:ascii="Arial" w:hAnsi="Arial" w:cs="Arial"/>
                <w:color w:val="000000"/>
                <w:sz w:val="14"/>
                <w:szCs w:val="14"/>
              </w:rPr>
              <w:t>Debentures</w:t>
            </w:r>
          </w:p>
        </w:tc>
        <w:tc>
          <w:tcPr>
            <w:tcW w:w="1008" w:type="dxa"/>
            <w:tcBorders>
              <w:top w:val="nil"/>
              <w:left w:val="nil"/>
              <w:right w:val="nil"/>
            </w:tcBorders>
          </w:tcPr>
          <w:p w14:paraId="1FBED3A3" w14:textId="56BC7966" w:rsidR="00C064C4" w:rsidRPr="003536F9" w:rsidRDefault="00C064C4" w:rsidP="00C064C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tcBorders>
              <w:top w:val="nil"/>
              <w:left w:val="nil"/>
              <w:right w:val="nil"/>
            </w:tcBorders>
          </w:tcPr>
          <w:p w14:paraId="76C9D793" w14:textId="6B53C65D" w:rsidR="00C064C4" w:rsidRPr="003536F9" w:rsidRDefault="00C064C4" w:rsidP="00C064C4">
            <w:pPr>
              <w:tabs>
                <w:tab w:val="decimal" w:pos="881"/>
              </w:tabs>
              <w:overflowPunct/>
              <w:autoSpaceDE/>
              <w:autoSpaceDN/>
              <w:adjustRightInd/>
              <w:ind w:left="-73"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80" w:type="dxa"/>
            <w:tcBorders>
              <w:top w:val="nil"/>
              <w:left w:val="nil"/>
              <w:right w:val="nil"/>
            </w:tcBorders>
          </w:tcPr>
          <w:p w14:paraId="3860078E" w14:textId="490541C3" w:rsidR="00C064C4" w:rsidRPr="003536F9" w:rsidRDefault="003536F9" w:rsidP="00C064C4">
            <w:pPr>
              <w:overflowPunct/>
              <w:autoSpaceDE/>
              <w:autoSpaceDN/>
              <w:adjustRightInd/>
              <w:ind w:left="-73"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700</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r w:rsidR="00C064C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p>
        </w:tc>
        <w:tc>
          <w:tcPr>
            <w:tcW w:w="990" w:type="dxa"/>
            <w:tcBorders>
              <w:top w:val="nil"/>
              <w:left w:val="nil"/>
              <w:right w:val="nil"/>
            </w:tcBorders>
          </w:tcPr>
          <w:p w14:paraId="570EB4D1" w14:textId="01F05847" w:rsidR="00C064C4" w:rsidRPr="003536F9" w:rsidRDefault="00C064C4" w:rsidP="00C064C4">
            <w:pPr>
              <w:tabs>
                <w:tab w:val="decimal" w:pos="540"/>
              </w:tabs>
              <w:overflowPunct/>
              <w:autoSpaceDE/>
              <w:autoSpaceDN/>
              <w:adjustRightInd/>
              <w:ind w:right="-20"/>
              <w:jc w:val="center"/>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23" w:type="dxa"/>
            <w:tcBorders>
              <w:top w:val="nil"/>
              <w:left w:val="nil"/>
              <w:right w:val="nil"/>
            </w:tcBorders>
          </w:tcPr>
          <w:p w14:paraId="6A3B94C8" w14:textId="6F40C079" w:rsidR="00C064C4" w:rsidRPr="003536F9" w:rsidRDefault="003536F9" w:rsidP="00C064C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1</w:t>
            </w:r>
            <w:r w:rsidR="00C064C4" w:rsidRPr="003536F9">
              <w:rPr>
                <w:rFonts w:ascii="Arial" w:hAnsi="Arial" w:cs="Arial"/>
                <w:color w:val="000000"/>
                <w:sz w:val="14"/>
                <w:szCs w:val="14"/>
              </w:rPr>
              <w:t>,</w:t>
            </w:r>
            <w:r w:rsidRPr="003536F9">
              <w:rPr>
                <w:rFonts w:ascii="Arial" w:hAnsi="Arial" w:cs="Arial"/>
                <w:color w:val="000000"/>
                <w:sz w:val="14"/>
                <w:szCs w:val="14"/>
                <w:lang w:val="en-GB"/>
              </w:rPr>
              <w:t>700</w:t>
            </w:r>
            <w:r w:rsidR="00C064C4" w:rsidRPr="003536F9">
              <w:rPr>
                <w:rFonts w:ascii="Arial" w:hAnsi="Arial" w:cs="Arial"/>
                <w:color w:val="000000"/>
                <w:sz w:val="14"/>
                <w:szCs w:val="14"/>
              </w:rPr>
              <w:t>,</w:t>
            </w:r>
            <w:r w:rsidRPr="003536F9">
              <w:rPr>
                <w:rFonts w:ascii="Arial" w:hAnsi="Arial" w:cs="Arial"/>
                <w:color w:val="000000"/>
                <w:sz w:val="14"/>
                <w:szCs w:val="14"/>
                <w:lang w:val="en-GB"/>
              </w:rPr>
              <w:t>000</w:t>
            </w:r>
            <w:r w:rsidR="00C064C4" w:rsidRPr="003536F9">
              <w:rPr>
                <w:rFonts w:ascii="Arial" w:hAnsi="Arial" w:cs="Arial"/>
                <w:color w:val="000000"/>
                <w:sz w:val="14"/>
                <w:szCs w:val="14"/>
              </w:rPr>
              <w:t>,</w:t>
            </w:r>
            <w:r w:rsidRPr="003536F9">
              <w:rPr>
                <w:rFonts w:ascii="Arial" w:hAnsi="Arial" w:cs="Arial"/>
                <w:color w:val="000000"/>
                <w:sz w:val="14"/>
                <w:szCs w:val="14"/>
                <w:lang w:val="en-GB"/>
              </w:rPr>
              <w:t>000</w:t>
            </w:r>
          </w:p>
        </w:tc>
        <w:tc>
          <w:tcPr>
            <w:tcW w:w="1170" w:type="dxa"/>
            <w:tcBorders>
              <w:top w:val="nil"/>
              <w:left w:val="nil"/>
              <w:right w:val="nil"/>
            </w:tcBorders>
          </w:tcPr>
          <w:p w14:paraId="0AC7BB37" w14:textId="0DD44C81" w:rsidR="00C064C4" w:rsidRPr="003536F9" w:rsidRDefault="003536F9" w:rsidP="00C064C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1</w:t>
            </w:r>
            <w:r w:rsidR="00C064C4" w:rsidRPr="003536F9">
              <w:rPr>
                <w:rFonts w:ascii="Arial" w:hAnsi="Arial" w:cs="Arial"/>
                <w:color w:val="000000"/>
                <w:sz w:val="14"/>
                <w:szCs w:val="14"/>
              </w:rPr>
              <w:t>,</w:t>
            </w:r>
            <w:r w:rsidRPr="003536F9">
              <w:rPr>
                <w:rFonts w:ascii="Arial" w:hAnsi="Arial" w:cs="Arial"/>
                <w:color w:val="000000"/>
                <w:sz w:val="14"/>
                <w:szCs w:val="14"/>
                <w:lang w:val="en-GB"/>
              </w:rPr>
              <w:t>619</w:t>
            </w:r>
            <w:r w:rsidR="00C064C4" w:rsidRPr="003536F9">
              <w:rPr>
                <w:rFonts w:ascii="Arial" w:hAnsi="Arial" w:cs="Arial"/>
                <w:color w:val="000000"/>
                <w:sz w:val="14"/>
                <w:szCs w:val="14"/>
              </w:rPr>
              <w:t>,</w:t>
            </w:r>
            <w:r w:rsidRPr="003536F9">
              <w:rPr>
                <w:rFonts w:ascii="Arial" w:hAnsi="Arial" w:cs="Arial"/>
                <w:color w:val="000000"/>
                <w:sz w:val="14"/>
                <w:szCs w:val="14"/>
                <w:lang w:val="en-GB"/>
              </w:rPr>
              <w:t>355</w:t>
            </w:r>
            <w:r w:rsidR="00C064C4" w:rsidRPr="003536F9">
              <w:rPr>
                <w:rFonts w:ascii="Arial" w:hAnsi="Arial" w:cs="Arial"/>
                <w:color w:val="000000"/>
                <w:sz w:val="14"/>
                <w:szCs w:val="14"/>
              </w:rPr>
              <w:t>,</w:t>
            </w:r>
            <w:r w:rsidRPr="003536F9">
              <w:rPr>
                <w:rFonts w:ascii="Arial" w:hAnsi="Arial" w:cs="Arial"/>
                <w:color w:val="000000"/>
                <w:sz w:val="14"/>
                <w:szCs w:val="14"/>
                <w:lang w:val="en-GB"/>
              </w:rPr>
              <w:t>391</w:t>
            </w:r>
          </w:p>
        </w:tc>
      </w:tr>
      <w:tr w:rsidR="00313734" w:rsidRPr="003536F9" w14:paraId="44251F74" w14:textId="77777777" w:rsidTr="00313734">
        <w:trPr>
          <w:gridAfter w:val="1"/>
          <w:wAfter w:w="15" w:type="dxa"/>
          <w:trHeight w:val="20"/>
        </w:trPr>
        <w:tc>
          <w:tcPr>
            <w:tcW w:w="3110" w:type="dxa"/>
            <w:vAlign w:val="bottom"/>
          </w:tcPr>
          <w:p w14:paraId="73F0392B" w14:textId="77777777" w:rsidR="00313734" w:rsidRPr="003536F9" w:rsidRDefault="00313734" w:rsidP="00313734">
            <w:pPr>
              <w:overflowPunct/>
              <w:autoSpaceDE/>
              <w:autoSpaceDN/>
              <w:adjustRightInd/>
              <w:ind w:left="180" w:right="-111" w:hanging="180"/>
              <w:textAlignment w:val="auto"/>
              <w:rPr>
                <w:rFonts w:ascii="Arial" w:hAnsi="Arial" w:cs="Arial"/>
                <w:color w:val="000000"/>
                <w:spacing w:val="-7"/>
                <w:sz w:val="14"/>
                <w:szCs w:val="14"/>
              </w:rPr>
            </w:pPr>
            <w:r w:rsidRPr="003536F9">
              <w:rPr>
                <w:rFonts w:ascii="Arial" w:hAnsi="Arial" w:cs="Arial"/>
                <w:color w:val="000000"/>
                <w:spacing w:val="-7"/>
                <w:sz w:val="14"/>
                <w:szCs w:val="14"/>
              </w:rPr>
              <w:t xml:space="preserve">Liabilities from purchase of medical tools </w:t>
            </w:r>
          </w:p>
          <w:p w14:paraId="7D2D2803" w14:textId="758E7F3E" w:rsidR="00313734" w:rsidRPr="003536F9" w:rsidRDefault="00313734" w:rsidP="00313734">
            <w:pPr>
              <w:overflowPunct/>
              <w:autoSpaceDE/>
              <w:autoSpaceDN/>
              <w:adjustRightInd/>
              <w:ind w:left="180" w:right="-111" w:hanging="180"/>
              <w:textAlignment w:val="auto"/>
              <w:rPr>
                <w:rFonts w:ascii="Arial" w:hAnsi="Arial" w:cs="Arial"/>
                <w:color w:val="000000"/>
                <w:spacing w:val="-7"/>
                <w:sz w:val="14"/>
                <w:szCs w:val="14"/>
              </w:rPr>
            </w:pPr>
            <w:r w:rsidRPr="003536F9">
              <w:rPr>
                <w:rFonts w:ascii="Arial" w:hAnsi="Arial" w:cs="Arial"/>
                <w:color w:val="000000"/>
                <w:spacing w:val="-7"/>
                <w:sz w:val="14"/>
                <w:szCs w:val="14"/>
                <w:cs/>
              </w:rPr>
              <w:t xml:space="preserve">   </w:t>
            </w:r>
            <w:r w:rsidRPr="003536F9">
              <w:rPr>
                <w:rFonts w:ascii="Arial" w:hAnsi="Arial" w:cs="Arial"/>
                <w:color w:val="000000"/>
                <w:spacing w:val="-7"/>
                <w:sz w:val="14"/>
                <w:szCs w:val="14"/>
              </w:rPr>
              <w:t>and equipment</w:t>
            </w:r>
          </w:p>
        </w:tc>
        <w:tc>
          <w:tcPr>
            <w:tcW w:w="1008" w:type="dxa"/>
            <w:tcBorders>
              <w:left w:val="nil"/>
              <w:right w:val="nil"/>
            </w:tcBorders>
            <w:vAlign w:val="bottom"/>
          </w:tcPr>
          <w:p w14:paraId="4864E770" w14:textId="141F34FE" w:rsidR="00313734" w:rsidRPr="003536F9" w:rsidRDefault="00313734"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tcBorders>
              <w:left w:val="nil"/>
              <w:right w:val="nil"/>
            </w:tcBorders>
            <w:vAlign w:val="bottom"/>
          </w:tcPr>
          <w:p w14:paraId="620F8056" w14:textId="05700FFC" w:rsidR="00313734" w:rsidRPr="003536F9" w:rsidRDefault="003536F9" w:rsidP="00313734">
            <w:pPr>
              <w:tabs>
                <w:tab w:val="decimal" w:pos="824"/>
              </w:tabs>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15</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174</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579</w:t>
            </w:r>
          </w:p>
        </w:tc>
        <w:tc>
          <w:tcPr>
            <w:tcW w:w="1080" w:type="dxa"/>
            <w:tcBorders>
              <w:left w:val="nil"/>
              <w:right w:val="nil"/>
            </w:tcBorders>
            <w:vAlign w:val="bottom"/>
          </w:tcPr>
          <w:p w14:paraId="07BB5C7B" w14:textId="32A5AA2C" w:rsidR="00313734" w:rsidRPr="003536F9" w:rsidRDefault="003536F9" w:rsidP="00313734">
            <w:pPr>
              <w:overflowPunct/>
              <w:autoSpaceDE/>
              <w:autoSpaceDN/>
              <w:adjustRightInd/>
              <w:ind w:left="-73"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18</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212</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240</w:t>
            </w:r>
          </w:p>
        </w:tc>
        <w:tc>
          <w:tcPr>
            <w:tcW w:w="990" w:type="dxa"/>
            <w:tcBorders>
              <w:left w:val="nil"/>
              <w:right w:val="nil"/>
            </w:tcBorders>
            <w:vAlign w:val="bottom"/>
          </w:tcPr>
          <w:p w14:paraId="39D78A1D" w14:textId="0757052F" w:rsidR="00313734" w:rsidRPr="003536F9" w:rsidRDefault="00313734" w:rsidP="00313734">
            <w:pPr>
              <w:tabs>
                <w:tab w:val="decimal" w:pos="540"/>
              </w:tabs>
              <w:overflowPunct/>
              <w:autoSpaceDE/>
              <w:autoSpaceDN/>
              <w:adjustRightInd/>
              <w:ind w:right="-20"/>
              <w:jc w:val="center"/>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23" w:type="dxa"/>
            <w:tcBorders>
              <w:left w:val="nil"/>
              <w:right w:val="nil"/>
            </w:tcBorders>
            <w:vAlign w:val="bottom"/>
          </w:tcPr>
          <w:p w14:paraId="1CDA538D" w14:textId="2B103A5F" w:rsidR="00313734" w:rsidRPr="003536F9" w:rsidRDefault="003536F9" w:rsidP="0031373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33</w:t>
            </w:r>
            <w:r w:rsidR="00313734" w:rsidRPr="003536F9">
              <w:rPr>
                <w:rFonts w:ascii="Arial" w:hAnsi="Arial" w:cs="Arial"/>
                <w:color w:val="000000"/>
                <w:sz w:val="14"/>
                <w:szCs w:val="14"/>
              </w:rPr>
              <w:t>,</w:t>
            </w:r>
            <w:r w:rsidRPr="003536F9">
              <w:rPr>
                <w:rFonts w:ascii="Arial" w:hAnsi="Arial" w:cs="Arial"/>
                <w:color w:val="000000"/>
                <w:sz w:val="14"/>
                <w:szCs w:val="14"/>
                <w:lang w:val="en-GB"/>
              </w:rPr>
              <w:t>386</w:t>
            </w:r>
            <w:r w:rsidR="00313734" w:rsidRPr="003536F9">
              <w:rPr>
                <w:rFonts w:ascii="Arial" w:hAnsi="Arial" w:cs="Arial"/>
                <w:color w:val="000000"/>
                <w:sz w:val="14"/>
                <w:szCs w:val="14"/>
              </w:rPr>
              <w:t>,</w:t>
            </w:r>
            <w:r w:rsidRPr="003536F9">
              <w:rPr>
                <w:rFonts w:ascii="Arial" w:hAnsi="Arial" w:cs="Arial"/>
                <w:color w:val="000000"/>
                <w:sz w:val="14"/>
                <w:szCs w:val="14"/>
                <w:lang w:val="en-GB"/>
              </w:rPr>
              <w:t>819</w:t>
            </w:r>
          </w:p>
        </w:tc>
        <w:tc>
          <w:tcPr>
            <w:tcW w:w="1170" w:type="dxa"/>
            <w:tcBorders>
              <w:left w:val="nil"/>
              <w:right w:val="nil"/>
            </w:tcBorders>
            <w:vAlign w:val="bottom"/>
          </w:tcPr>
          <w:p w14:paraId="7EC419F7" w14:textId="066C3CE9" w:rsidR="00313734" w:rsidRPr="003536F9" w:rsidRDefault="003536F9" w:rsidP="0031373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30</w:t>
            </w:r>
            <w:r w:rsidR="00313734" w:rsidRPr="003536F9">
              <w:rPr>
                <w:rFonts w:ascii="Arial" w:hAnsi="Arial" w:cs="Arial"/>
                <w:color w:val="000000"/>
                <w:sz w:val="14"/>
                <w:szCs w:val="14"/>
              </w:rPr>
              <w:t>,</w:t>
            </w:r>
            <w:r w:rsidRPr="003536F9">
              <w:rPr>
                <w:rFonts w:ascii="Arial" w:hAnsi="Arial" w:cs="Arial"/>
                <w:color w:val="000000"/>
                <w:sz w:val="14"/>
                <w:szCs w:val="14"/>
                <w:lang w:val="en-GB"/>
              </w:rPr>
              <w:t>176</w:t>
            </w:r>
            <w:r w:rsidR="00313734" w:rsidRPr="003536F9">
              <w:rPr>
                <w:rFonts w:ascii="Arial" w:hAnsi="Arial" w:cs="Arial"/>
                <w:color w:val="000000"/>
                <w:sz w:val="14"/>
                <w:szCs w:val="14"/>
              </w:rPr>
              <w:t>,</w:t>
            </w:r>
            <w:r w:rsidRPr="003536F9">
              <w:rPr>
                <w:rFonts w:ascii="Arial" w:hAnsi="Arial" w:cs="Arial"/>
                <w:color w:val="000000"/>
                <w:sz w:val="14"/>
                <w:szCs w:val="14"/>
                <w:lang w:val="en-GB"/>
              </w:rPr>
              <w:t>129</w:t>
            </w:r>
          </w:p>
        </w:tc>
      </w:tr>
      <w:tr w:rsidR="00313734" w:rsidRPr="003536F9" w14:paraId="03E6B275" w14:textId="77777777" w:rsidTr="00313734">
        <w:trPr>
          <w:gridAfter w:val="1"/>
          <w:wAfter w:w="15" w:type="dxa"/>
          <w:trHeight w:val="20"/>
        </w:trPr>
        <w:tc>
          <w:tcPr>
            <w:tcW w:w="3110" w:type="dxa"/>
          </w:tcPr>
          <w:p w14:paraId="0EA75F22" w14:textId="77777777" w:rsidR="00313734" w:rsidRPr="003536F9" w:rsidRDefault="00313734" w:rsidP="00313734">
            <w:pPr>
              <w:overflowPunct/>
              <w:autoSpaceDE/>
              <w:autoSpaceDN/>
              <w:adjustRightInd/>
              <w:ind w:left="180" w:right="-111" w:hanging="180"/>
              <w:textAlignment w:val="auto"/>
              <w:rPr>
                <w:rFonts w:ascii="Arial" w:hAnsi="Arial" w:cs="Arial"/>
                <w:color w:val="000000"/>
                <w:spacing w:val="-7"/>
                <w:sz w:val="14"/>
                <w:szCs w:val="14"/>
              </w:rPr>
            </w:pPr>
            <w:r w:rsidRPr="003536F9">
              <w:rPr>
                <w:rFonts w:ascii="Arial" w:hAnsi="Arial" w:cs="Arial"/>
                <w:color w:val="000000"/>
                <w:spacing w:val="-7"/>
                <w:sz w:val="14"/>
                <w:szCs w:val="14"/>
              </w:rPr>
              <w:t>Other non-current liabilities</w:t>
            </w:r>
          </w:p>
        </w:tc>
        <w:tc>
          <w:tcPr>
            <w:tcW w:w="1008" w:type="dxa"/>
            <w:tcBorders>
              <w:left w:val="nil"/>
              <w:bottom w:val="single" w:sz="4" w:space="0" w:color="auto"/>
              <w:right w:val="nil"/>
            </w:tcBorders>
          </w:tcPr>
          <w:p w14:paraId="45F94AB5" w14:textId="2B7B13DE" w:rsidR="00313734" w:rsidRPr="003536F9" w:rsidRDefault="00313734"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tcBorders>
              <w:left w:val="nil"/>
              <w:bottom w:val="single" w:sz="4" w:space="0" w:color="auto"/>
              <w:right w:val="nil"/>
            </w:tcBorders>
            <w:vAlign w:val="center"/>
          </w:tcPr>
          <w:p w14:paraId="07B3D3CE" w14:textId="44B65826" w:rsidR="00313734" w:rsidRPr="003536F9" w:rsidRDefault="00313734" w:rsidP="00313734">
            <w:pPr>
              <w:tabs>
                <w:tab w:val="decimal" w:pos="881"/>
              </w:tabs>
              <w:overflowPunct/>
              <w:autoSpaceDE/>
              <w:autoSpaceDN/>
              <w:adjustRightInd/>
              <w:ind w:left="-73"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80" w:type="dxa"/>
            <w:tcBorders>
              <w:left w:val="nil"/>
              <w:bottom w:val="single" w:sz="4" w:space="0" w:color="auto"/>
              <w:right w:val="nil"/>
            </w:tcBorders>
          </w:tcPr>
          <w:p w14:paraId="18D13558" w14:textId="23B191AC" w:rsidR="00313734" w:rsidRPr="003536F9" w:rsidRDefault="003536F9" w:rsidP="00313734">
            <w:pPr>
              <w:overflowPunct/>
              <w:autoSpaceDE/>
              <w:autoSpaceDN/>
              <w:adjustRightInd/>
              <w:ind w:left="-73"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4</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672</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919</w:t>
            </w:r>
          </w:p>
        </w:tc>
        <w:tc>
          <w:tcPr>
            <w:tcW w:w="990" w:type="dxa"/>
            <w:tcBorders>
              <w:left w:val="nil"/>
              <w:bottom w:val="single" w:sz="4" w:space="0" w:color="auto"/>
              <w:right w:val="nil"/>
            </w:tcBorders>
          </w:tcPr>
          <w:p w14:paraId="2CF82A97" w14:textId="1EFE4972" w:rsidR="00313734" w:rsidRPr="003536F9" w:rsidRDefault="00313734" w:rsidP="00313734">
            <w:pPr>
              <w:tabs>
                <w:tab w:val="decimal" w:pos="540"/>
              </w:tabs>
              <w:overflowPunct/>
              <w:autoSpaceDE/>
              <w:autoSpaceDN/>
              <w:adjustRightInd/>
              <w:ind w:right="-20"/>
              <w:jc w:val="center"/>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23" w:type="dxa"/>
            <w:tcBorders>
              <w:left w:val="nil"/>
              <w:bottom w:val="single" w:sz="4" w:space="0" w:color="auto"/>
              <w:right w:val="nil"/>
            </w:tcBorders>
          </w:tcPr>
          <w:p w14:paraId="4786B07B" w14:textId="7BF90A59" w:rsidR="00313734" w:rsidRPr="003536F9" w:rsidRDefault="003536F9" w:rsidP="0031373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4</w:t>
            </w:r>
            <w:r w:rsidR="00313734" w:rsidRPr="003536F9">
              <w:rPr>
                <w:rFonts w:ascii="Arial" w:hAnsi="Arial" w:cs="Arial"/>
                <w:color w:val="000000"/>
                <w:sz w:val="14"/>
                <w:szCs w:val="14"/>
              </w:rPr>
              <w:t>,</w:t>
            </w:r>
            <w:r w:rsidRPr="003536F9">
              <w:rPr>
                <w:rFonts w:ascii="Arial" w:hAnsi="Arial" w:cs="Arial"/>
                <w:color w:val="000000"/>
                <w:sz w:val="14"/>
                <w:szCs w:val="14"/>
                <w:lang w:val="en-GB"/>
              </w:rPr>
              <w:t>672</w:t>
            </w:r>
            <w:r w:rsidR="00313734" w:rsidRPr="003536F9">
              <w:rPr>
                <w:rFonts w:ascii="Arial" w:hAnsi="Arial" w:cs="Arial"/>
                <w:color w:val="000000"/>
                <w:sz w:val="14"/>
                <w:szCs w:val="14"/>
              </w:rPr>
              <w:t>,</w:t>
            </w:r>
            <w:r w:rsidRPr="003536F9">
              <w:rPr>
                <w:rFonts w:ascii="Arial" w:hAnsi="Arial" w:cs="Arial"/>
                <w:color w:val="000000"/>
                <w:sz w:val="14"/>
                <w:szCs w:val="14"/>
                <w:lang w:val="en-GB"/>
              </w:rPr>
              <w:t>919</w:t>
            </w:r>
          </w:p>
        </w:tc>
        <w:tc>
          <w:tcPr>
            <w:tcW w:w="1170" w:type="dxa"/>
            <w:tcBorders>
              <w:left w:val="nil"/>
              <w:bottom w:val="single" w:sz="4" w:space="0" w:color="auto"/>
              <w:right w:val="nil"/>
            </w:tcBorders>
          </w:tcPr>
          <w:p w14:paraId="152D3F6B" w14:textId="4E9CCBF5" w:rsidR="00313734" w:rsidRPr="003536F9" w:rsidRDefault="003536F9" w:rsidP="00313734">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4</w:t>
            </w:r>
            <w:r w:rsidR="00313734" w:rsidRPr="003536F9">
              <w:rPr>
                <w:rFonts w:ascii="Arial" w:hAnsi="Arial" w:cs="Arial"/>
                <w:color w:val="000000"/>
                <w:sz w:val="14"/>
                <w:szCs w:val="14"/>
              </w:rPr>
              <w:t>,</w:t>
            </w:r>
            <w:r w:rsidRPr="003536F9">
              <w:rPr>
                <w:rFonts w:ascii="Arial" w:hAnsi="Arial" w:cs="Arial"/>
                <w:color w:val="000000"/>
                <w:sz w:val="14"/>
                <w:szCs w:val="14"/>
                <w:lang w:val="en-GB"/>
              </w:rPr>
              <w:t>672</w:t>
            </w:r>
            <w:r w:rsidR="00313734" w:rsidRPr="003536F9">
              <w:rPr>
                <w:rFonts w:ascii="Arial" w:hAnsi="Arial" w:cs="Arial"/>
                <w:color w:val="000000"/>
                <w:sz w:val="14"/>
                <w:szCs w:val="14"/>
              </w:rPr>
              <w:t>,</w:t>
            </w:r>
            <w:r w:rsidRPr="003536F9">
              <w:rPr>
                <w:rFonts w:ascii="Arial" w:hAnsi="Arial" w:cs="Arial"/>
                <w:color w:val="000000"/>
                <w:sz w:val="14"/>
                <w:szCs w:val="14"/>
                <w:lang w:val="en-GB"/>
              </w:rPr>
              <w:t>919</w:t>
            </w:r>
          </w:p>
        </w:tc>
      </w:tr>
      <w:tr w:rsidR="00A808A1" w:rsidRPr="003536F9" w14:paraId="6A01F9D7" w14:textId="77777777" w:rsidTr="00313734">
        <w:trPr>
          <w:gridAfter w:val="1"/>
          <w:wAfter w:w="15" w:type="dxa"/>
          <w:trHeight w:val="20"/>
        </w:trPr>
        <w:tc>
          <w:tcPr>
            <w:tcW w:w="3110" w:type="dxa"/>
            <w:vAlign w:val="bottom"/>
          </w:tcPr>
          <w:p w14:paraId="4458EA07" w14:textId="77777777" w:rsidR="00A808A1" w:rsidRPr="003536F9" w:rsidRDefault="00A808A1" w:rsidP="00A808A1">
            <w:pPr>
              <w:overflowPunct/>
              <w:autoSpaceDE/>
              <w:autoSpaceDN/>
              <w:adjustRightInd/>
              <w:ind w:left="180" w:right="-72" w:hanging="180"/>
              <w:jc w:val="right"/>
              <w:textAlignment w:val="auto"/>
              <w:rPr>
                <w:rFonts w:ascii="Arial" w:hAnsi="Arial" w:cs="Arial"/>
                <w:color w:val="000000"/>
                <w:sz w:val="14"/>
                <w:szCs w:val="14"/>
              </w:rPr>
            </w:pPr>
          </w:p>
        </w:tc>
        <w:tc>
          <w:tcPr>
            <w:tcW w:w="1008" w:type="dxa"/>
            <w:tcBorders>
              <w:top w:val="single" w:sz="4" w:space="0" w:color="auto"/>
              <w:left w:val="nil"/>
              <w:right w:val="nil"/>
            </w:tcBorders>
            <w:vAlign w:val="bottom"/>
          </w:tcPr>
          <w:p w14:paraId="2216D8E0" w14:textId="77777777" w:rsidR="00A808A1" w:rsidRPr="003536F9" w:rsidRDefault="00A808A1"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p>
        </w:tc>
        <w:tc>
          <w:tcPr>
            <w:tcW w:w="1094" w:type="dxa"/>
            <w:tcBorders>
              <w:top w:val="single" w:sz="4" w:space="0" w:color="auto"/>
              <w:left w:val="nil"/>
              <w:right w:val="nil"/>
            </w:tcBorders>
            <w:vAlign w:val="bottom"/>
          </w:tcPr>
          <w:p w14:paraId="618AC40B"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c>
          <w:tcPr>
            <w:tcW w:w="1080" w:type="dxa"/>
            <w:tcBorders>
              <w:top w:val="single" w:sz="4" w:space="0" w:color="auto"/>
              <w:left w:val="nil"/>
              <w:right w:val="nil"/>
            </w:tcBorders>
            <w:vAlign w:val="bottom"/>
          </w:tcPr>
          <w:p w14:paraId="238FBC74" w14:textId="77777777" w:rsidR="00A808A1" w:rsidRPr="003536F9" w:rsidRDefault="00A808A1" w:rsidP="00A808A1">
            <w:pPr>
              <w:overflowPunct/>
              <w:autoSpaceDE/>
              <w:autoSpaceDN/>
              <w:adjustRightInd/>
              <w:ind w:left="-73" w:right="-20"/>
              <w:jc w:val="right"/>
              <w:textAlignment w:val="auto"/>
              <w:rPr>
                <w:rFonts w:ascii="Arial" w:hAnsi="Arial" w:cs="Arial"/>
                <w:color w:val="000000"/>
                <w:sz w:val="14"/>
                <w:szCs w:val="14"/>
                <w:lang w:val="en-GB" w:bidi="ar-SA"/>
              </w:rPr>
            </w:pPr>
          </w:p>
        </w:tc>
        <w:tc>
          <w:tcPr>
            <w:tcW w:w="990" w:type="dxa"/>
            <w:tcBorders>
              <w:top w:val="single" w:sz="4" w:space="0" w:color="auto"/>
              <w:left w:val="nil"/>
              <w:right w:val="nil"/>
            </w:tcBorders>
          </w:tcPr>
          <w:p w14:paraId="5C3D7B8A"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c>
          <w:tcPr>
            <w:tcW w:w="1123" w:type="dxa"/>
            <w:tcBorders>
              <w:top w:val="single" w:sz="4" w:space="0" w:color="auto"/>
              <w:left w:val="nil"/>
              <w:right w:val="nil"/>
            </w:tcBorders>
            <w:vAlign w:val="bottom"/>
          </w:tcPr>
          <w:p w14:paraId="3DB94F53"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c>
          <w:tcPr>
            <w:tcW w:w="1170" w:type="dxa"/>
            <w:tcBorders>
              <w:top w:val="single" w:sz="4" w:space="0" w:color="auto"/>
              <w:left w:val="nil"/>
              <w:right w:val="nil"/>
            </w:tcBorders>
            <w:vAlign w:val="bottom"/>
          </w:tcPr>
          <w:p w14:paraId="0924F61A"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r>
      <w:tr w:rsidR="00A808A1" w:rsidRPr="003536F9" w14:paraId="52179ADA" w14:textId="77777777" w:rsidTr="00313734">
        <w:trPr>
          <w:gridAfter w:val="1"/>
          <w:wAfter w:w="15" w:type="dxa"/>
          <w:trHeight w:val="20"/>
        </w:trPr>
        <w:tc>
          <w:tcPr>
            <w:tcW w:w="3110" w:type="dxa"/>
            <w:vAlign w:val="bottom"/>
            <w:hideMark/>
          </w:tcPr>
          <w:p w14:paraId="68DAA85C" w14:textId="3861E891" w:rsidR="00A808A1" w:rsidRPr="003536F9" w:rsidRDefault="00A808A1" w:rsidP="00A808A1">
            <w:pPr>
              <w:overflowPunct/>
              <w:autoSpaceDE/>
              <w:autoSpaceDN/>
              <w:adjustRightInd/>
              <w:ind w:left="180" w:right="-72" w:hanging="180"/>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rPr>
              <w:t>Total non-derivatives items</w:t>
            </w:r>
          </w:p>
        </w:tc>
        <w:tc>
          <w:tcPr>
            <w:tcW w:w="1008" w:type="dxa"/>
            <w:tcBorders>
              <w:left w:val="nil"/>
              <w:bottom w:val="single" w:sz="4" w:space="0" w:color="auto"/>
              <w:right w:val="nil"/>
            </w:tcBorders>
            <w:vAlign w:val="bottom"/>
          </w:tcPr>
          <w:p w14:paraId="2779C9E9" w14:textId="4591D9C6" w:rsidR="00A808A1" w:rsidRPr="003536F9" w:rsidRDefault="003536F9" w:rsidP="00313734">
            <w:pPr>
              <w:tabs>
                <w:tab w:val="decimal" w:pos="790"/>
              </w:tabs>
              <w:overflowPunct/>
              <w:autoSpaceDE/>
              <w:autoSpaceDN/>
              <w:adjustRightInd/>
              <w:ind w:left="-119" w:right="-108"/>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1</w:t>
            </w:r>
            <w:r w:rsidR="00A808A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578</w:t>
            </w:r>
            <w:r w:rsidR="00A808A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320</w:t>
            </w:r>
            <w:r w:rsidR="00A808A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791</w:t>
            </w:r>
          </w:p>
        </w:tc>
        <w:tc>
          <w:tcPr>
            <w:tcW w:w="1094" w:type="dxa"/>
            <w:tcBorders>
              <w:left w:val="nil"/>
              <w:bottom w:val="single" w:sz="4" w:space="0" w:color="auto"/>
              <w:right w:val="nil"/>
            </w:tcBorders>
          </w:tcPr>
          <w:p w14:paraId="0643A61F" w14:textId="67F7E507" w:rsidR="00A808A1" w:rsidRPr="003536F9" w:rsidRDefault="003536F9" w:rsidP="00A808A1">
            <w:pPr>
              <w:overflowPunct/>
              <w:autoSpaceDE/>
              <w:autoSpaceDN/>
              <w:adjustRightInd/>
              <w:ind w:right="-20"/>
              <w:jc w:val="both"/>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6</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556</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884</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643</w:t>
            </w:r>
          </w:p>
        </w:tc>
        <w:tc>
          <w:tcPr>
            <w:tcW w:w="1080" w:type="dxa"/>
            <w:tcBorders>
              <w:left w:val="nil"/>
              <w:bottom w:val="single" w:sz="4" w:space="0" w:color="auto"/>
              <w:right w:val="nil"/>
            </w:tcBorders>
          </w:tcPr>
          <w:p w14:paraId="6C48A8C2" w14:textId="2C720686" w:rsidR="00A808A1" w:rsidRPr="003536F9" w:rsidRDefault="003536F9" w:rsidP="00A808A1">
            <w:pPr>
              <w:overflowPunct/>
              <w:autoSpaceDE/>
              <w:autoSpaceDN/>
              <w:adjustRightInd/>
              <w:ind w:left="-10" w:right="-35"/>
              <w:jc w:val="both"/>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3</w:t>
            </w:r>
            <w:r w:rsidR="00A808A1" w:rsidRPr="003536F9">
              <w:rPr>
                <w:rFonts w:ascii="Arial" w:hAnsi="Arial" w:cs="Arial"/>
                <w:b/>
                <w:bCs/>
                <w:color w:val="000000"/>
                <w:sz w:val="14"/>
                <w:szCs w:val="14"/>
              </w:rPr>
              <w:t>,</w:t>
            </w:r>
            <w:r w:rsidRPr="003536F9">
              <w:rPr>
                <w:rFonts w:ascii="Arial" w:hAnsi="Arial" w:cs="Arial"/>
                <w:b/>
                <w:bCs/>
                <w:color w:val="000000"/>
                <w:sz w:val="14"/>
                <w:szCs w:val="14"/>
                <w:lang w:val="en-GB"/>
              </w:rPr>
              <w:t>727</w:t>
            </w:r>
            <w:r w:rsidR="00A808A1" w:rsidRPr="003536F9">
              <w:rPr>
                <w:rFonts w:ascii="Arial" w:hAnsi="Arial" w:cs="Arial"/>
                <w:b/>
                <w:bCs/>
                <w:color w:val="000000"/>
                <w:sz w:val="14"/>
                <w:szCs w:val="14"/>
              </w:rPr>
              <w:t>,</w:t>
            </w:r>
            <w:r w:rsidRPr="003536F9">
              <w:rPr>
                <w:rFonts w:ascii="Arial" w:hAnsi="Arial" w:cs="Arial"/>
                <w:b/>
                <w:bCs/>
                <w:color w:val="000000"/>
                <w:sz w:val="14"/>
                <w:szCs w:val="14"/>
                <w:lang w:val="en-GB"/>
              </w:rPr>
              <w:t>573</w:t>
            </w:r>
            <w:r w:rsidR="00A808A1" w:rsidRPr="003536F9">
              <w:rPr>
                <w:rFonts w:ascii="Arial" w:hAnsi="Arial" w:cs="Arial"/>
                <w:b/>
                <w:bCs/>
                <w:color w:val="000000"/>
                <w:sz w:val="14"/>
                <w:szCs w:val="14"/>
              </w:rPr>
              <w:t>,</w:t>
            </w:r>
            <w:r w:rsidRPr="003536F9">
              <w:rPr>
                <w:rFonts w:ascii="Arial" w:hAnsi="Arial" w:cs="Arial"/>
                <w:b/>
                <w:bCs/>
                <w:color w:val="000000"/>
                <w:sz w:val="14"/>
                <w:szCs w:val="14"/>
                <w:lang w:val="en-GB"/>
              </w:rPr>
              <w:t>661</w:t>
            </w:r>
          </w:p>
        </w:tc>
        <w:tc>
          <w:tcPr>
            <w:tcW w:w="990" w:type="dxa"/>
            <w:tcBorders>
              <w:left w:val="nil"/>
              <w:bottom w:val="single" w:sz="4" w:space="0" w:color="auto"/>
              <w:right w:val="nil"/>
            </w:tcBorders>
          </w:tcPr>
          <w:p w14:paraId="3A7F0ED7" w14:textId="4A1213A0" w:rsidR="00A808A1" w:rsidRPr="003536F9" w:rsidRDefault="003536F9" w:rsidP="00A808A1">
            <w:pPr>
              <w:overflowPunct/>
              <w:autoSpaceDE/>
              <w:autoSpaceDN/>
              <w:adjustRightInd/>
              <w:ind w:right="-20"/>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399</w:t>
            </w:r>
            <w:r w:rsidR="00A808A1" w:rsidRPr="003536F9">
              <w:rPr>
                <w:rFonts w:ascii="Arial" w:hAnsi="Arial" w:cs="Arial"/>
                <w:b/>
                <w:bCs/>
                <w:color w:val="000000"/>
                <w:sz w:val="14"/>
                <w:szCs w:val="14"/>
              </w:rPr>
              <w:t>,</w:t>
            </w:r>
            <w:r w:rsidRPr="003536F9">
              <w:rPr>
                <w:rFonts w:ascii="Arial" w:hAnsi="Arial" w:cs="Arial"/>
                <w:b/>
                <w:bCs/>
                <w:color w:val="000000"/>
                <w:sz w:val="14"/>
                <w:szCs w:val="14"/>
                <w:lang w:val="en-GB"/>
              </w:rPr>
              <w:t>377</w:t>
            </w:r>
            <w:r w:rsidR="00A808A1" w:rsidRPr="003536F9">
              <w:rPr>
                <w:rFonts w:ascii="Arial" w:hAnsi="Arial" w:cs="Arial"/>
                <w:b/>
                <w:bCs/>
                <w:color w:val="000000"/>
                <w:sz w:val="14"/>
                <w:szCs w:val="14"/>
              </w:rPr>
              <w:t>,</w:t>
            </w:r>
            <w:r w:rsidRPr="003536F9">
              <w:rPr>
                <w:rFonts w:ascii="Arial" w:hAnsi="Arial" w:cs="Arial"/>
                <w:b/>
                <w:bCs/>
                <w:color w:val="000000"/>
                <w:sz w:val="14"/>
                <w:szCs w:val="14"/>
                <w:lang w:val="en-GB"/>
              </w:rPr>
              <w:t>314</w:t>
            </w:r>
          </w:p>
        </w:tc>
        <w:tc>
          <w:tcPr>
            <w:tcW w:w="1123" w:type="dxa"/>
            <w:tcBorders>
              <w:left w:val="nil"/>
              <w:bottom w:val="single" w:sz="4" w:space="0" w:color="auto"/>
              <w:right w:val="nil"/>
            </w:tcBorders>
          </w:tcPr>
          <w:p w14:paraId="37692B64" w14:textId="1A8CD962" w:rsidR="00A808A1" w:rsidRPr="003536F9" w:rsidRDefault="003536F9" w:rsidP="00A808A1">
            <w:pPr>
              <w:overflowPunct/>
              <w:autoSpaceDE/>
              <w:autoSpaceDN/>
              <w:adjustRightInd/>
              <w:ind w:left="-59" w:right="-20"/>
              <w:jc w:val="both"/>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12</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262</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156</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409</w:t>
            </w:r>
          </w:p>
        </w:tc>
        <w:tc>
          <w:tcPr>
            <w:tcW w:w="1170" w:type="dxa"/>
            <w:tcBorders>
              <w:left w:val="nil"/>
              <w:bottom w:val="single" w:sz="4" w:space="0" w:color="auto"/>
              <w:right w:val="nil"/>
            </w:tcBorders>
          </w:tcPr>
          <w:p w14:paraId="58B27AA3" w14:textId="400A4E3D" w:rsidR="00A808A1" w:rsidRPr="003536F9" w:rsidRDefault="003536F9" w:rsidP="00A808A1">
            <w:pPr>
              <w:overflowPunct/>
              <w:autoSpaceDE/>
              <w:autoSpaceDN/>
              <w:adjustRightInd/>
              <w:ind w:right="-20"/>
              <w:jc w:val="both"/>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11</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636</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132</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309</w:t>
            </w:r>
          </w:p>
        </w:tc>
      </w:tr>
      <w:tr w:rsidR="00A808A1" w:rsidRPr="003536F9" w14:paraId="71056406" w14:textId="77777777" w:rsidTr="00313734">
        <w:trPr>
          <w:gridAfter w:val="1"/>
          <w:wAfter w:w="15" w:type="dxa"/>
          <w:trHeight w:val="20"/>
        </w:trPr>
        <w:tc>
          <w:tcPr>
            <w:tcW w:w="3110" w:type="dxa"/>
          </w:tcPr>
          <w:p w14:paraId="6E9C7CA7" w14:textId="77777777" w:rsidR="00A808A1" w:rsidRPr="003536F9" w:rsidRDefault="00A808A1" w:rsidP="00A808A1">
            <w:pPr>
              <w:overflowPunct/>
              <w:autoSpaceDE/>
              <w:autoSpaceDN/>
              <w:adjustRightInd/>
              <w:ind w:left="180" w:right="-72" w:hanging="180"/>
              <w:textAlignment w:val="auto"/>
              <w:rPr>
                <w:rFonts w:ascii="Arial" w:hAnsi="Arial" w:cs="Arial"/>
                <w:color w:val="000000"/>
                <w:spacing w:val="-4"/>
                <w:sz w:val="14"/>
                <w:szCs w:val="14"/>
                <w:lang w:val="en-GB" w:bidi="ar-SA"/>
              </w:rPr>
            </w:pPr>
          </w:p>
        </w:tc>
        <w:tc>
          <w:tcPr>
            <w:tcW w:w="1008" w:type="dxa"/>
            <w:tcBorders>
              <w:top w:val="single" w:sz="4" w:space="0" w:color="auto"/>
              <w:left w:val="nil"/>
              <w:right w:val="nil"/>
            </w:tcBorders>
          </w:tcPr>
          <w:p w14:paraId="0466FC3F" w14:textId="77777777" w:rsidR="00A808A1" w:rsidRPr="003536F9" w:rsidRDefault="00A808A1" w:rsidP="00313734">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p>
        </w:tc>
        <w:tc>
          <w:tcPr>
            <w:tcW w:w="1094" w:type="dxa"/>
            <w:tcBorders>
              <w:top w:val="single" w:sz="4" w:space="0" w:color="auto"/>
              <w:left w:val="nil"/>
              <w:right w:val="nil"/>
            </w:tcBorders>
            <w:vAlign w:val="bottom"/>
          </w:tcPr>
          <w:p w14:paraId="7DE7ADD0"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c>
          <w:tcPr>
            <w:tcW w:w="1080" w:type="dxa"/>
            <w:tcBorders>
              <w:top w:val="single" w:sz="4" w:space="0" w:color="auto"/>
              <w:left w:val="nil"/>
              <w:right w:val="nil"/>
            </w:tcBorders>
            <w:vAlign w:val="bottom"/>
          </w:tcPr>
          <w:p w14:paraId="3C03F5DB" w14:textId="77777777" w:rsidR="00A808A1" w:rsidRPr="003536F9" w:rsidRDefault="00A808A1" w:rsidP="00A808A1">
            <w:pPr>
              <w:overflowPunct/>
              <w:autoSpaceDE/>
              <w:autoSpaceDN/>
              <w:adjustRightInd/>
              <w:ind w:left="-73" w:right="-20"/>
              <w:jc w:val="right"/>
              <w:textAlignment w:val="auto"/>
              <w:rPr>
                <w:rFonts w:ascii="Arial" w:hAnsi="Arial" w:cs="Arial"/>
                <w:color w:val="000000"/>
                <w:sz w:val="14"/>
                <w:szCs w:val="14"/>
                <w:lang w:val="en-GB" w:bidi="ar-SA"/>
              </w:rPr>
            </w:pPr>
          </w:p>
        </w:tc>
        <w:tc>
          <w:tcPr>
            <w:tcW w:w="990" w:type="dxa"/>
            <w:tcBorders>
              <w:top w:val="single" w:sz="4" w:space="0" w:color="auto"/>
              <w:left w:val="nil"/>
              <w:right w:val="nil"/>
            </w:tcBorders>
          </w:tcPr>
          <w:p w14:paraId="7EFB9E9B"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c>
          <w:tcPr>
            <w:tcW w:w="1123" w:type="dxa"/>
            <w:tcBorders>
              <w:top w:val="single" w:sz="4" w:space="0" w:color="auto"/>
              <w:left w:val="nil"/>
              <w:right w:val="nil"/>
            </w:tcBorders>
            <w:vAlign w:val="bottom"/>
          </w:tcPr>
          <w:p w14:paraId="1600AE86"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c>
          <w:tcPr>
            <w:tcW w:w="1170" w:type="dxa"/>
            <w:tcBorders>
              <w:top w:val="single" w:sz="4" w:space="0" w:color="auto"/>
              <w:left w:val="nil"/>
              <w:right w:val="nil"/>
            </w:tcBorders>
          </w:tcPr>
          <w:p w14:paraId="33341B3B"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r>
      <w:tr w:rsidR="00A808A1" w:rsidRPr="003536F9" w14:paraId="7460E121" w14:textId="77777777" w:rsidTr="00313734">
        <w:trPr>
          <w:gridAfter w:val="1"/>
          <w:wAfter w:w="15" w:type="dxa"/>
          <w:trHeight w:val="20"/>
        </w:trPr>
        <w:tc>
          <w:tcPr>
            <w:tcW w:w="3110" w:type="dxa"/>
          </w:tcPr>
          <w:p w14:paraId="025290CA" w14:textId="77777777" w:rsidR="00313734" w:rsidRPr="003536F9" w:rsidRDefault="00A808A1" w:rsidP="00A808A1">
            <w:pPr>
              <w:overflowPunct/>
              <w:autoSpaceDE/>
              <w:autoSpaceDN/>
              <w:adjustRightInd/>
              <w:ind w:left="180" w:right="-72" w:hanging="180"/>
              <w:textAlignment w:val="auto"/>
              <w:rPr>
                <w:rFonts w:ascii="Arial" w:hAnsi="Arial" w:cs="Arial"/>
                <w:b/>
                <w:bCs/>
                <w:color w:val="000000"/>
                <w:spacing w:val="-4"/>
                <w:sz w:val="14"/>
                <w:szCs w:val="14"/>
                <w:lang w:val="en-GB"/>
              </w:rPr>
            </w:pPr>
            <w:r w:rsidRPr="003536F9">
              <w:rPr>
                <w:rFonts w:ascii="Arial" w:hAnsi="Arial" w:cs="Arial"/>
                <w:b/>
                <w:bCs/>
                <w:color w:val="000000"/>
                <w:spacing w:val="-4"/>
                <w:sz w:val="14"/>
                <w:szCs w:val="14"/>
                <w:lang w:val="en-GB"/>
              </w:rPr>
              <w:t xml:space="preserve">Obligations from letter of credit of </w:t>
            </w:r>
          </w:p>
          <w:p w14:paraId="4F620121" w14:textId="7A88FED1" w:rsidR="00A808A1" w:rsidRPr="003536F9" w:rsidRDefault="00313734" w:rsidP="00313734">
            <w:pPr>
              <w:overflowPunct/>
              <w:autoSpaceDE/>
              <w:autoSpaceDN/>
              <w:adjustRightInd/>
              <w:ind w:left="180" w:right="-72" w:hanging="180"/>
              <w:textAlignment w:val="auto"/>
              <w:rPr>
                <w:rFonts w:ascii="Arial" w:hAnsi="Arial" w:cs="Arial"/>
                <w:b/>
                <w:bCs/>
                <w:color w:val="000000"/>
                <w:spacing w:val="-4"/>
                <w:sz w:val="14"/>
                <w:szCs w:val="14"/>
                <w:lang w:val="en-GB"/>
              </w:rPr>
            </w:pPr>
            <w:r w:rsidRPr="003536F9">
              <w:rPr>
                <w:rFonts w:ascii="Arial" w:hAnsi="Arial" w:cs="Arial"/>
                <w:b/>
                <w:bCs/>
                <w:color w:val="000000"/>
                <w:spacing w:val="-4"/>
                <w:sz w:val="14"/>
                <w:szCs w:val="14"/>
                <w:cs/>
                <w:lang w:val="en-GB"/>
              </w:rPr>
              <w:t xml:space="preserve">   </w:t>
            </w:r>
            <w:r w:rsidR="00A808A1" w:rsidRPr="003536F9">
              <w:rPr>
                <w:rFonts w:ascii="Arial" w:hAnsi="Arial" w:cs="Arial"/>
                <w:b/>
                <w:bCs/>
                <w:color w:val="000000"/>
                <w:spacing w:val="-4"/>
                <w:sz w:val="14"/>
                <w:szCs w:val="14"/>
                <w:lang w:val="en-GB"/>
              </w:rPr>
              <w:t xml:space="preserve">a joint venture </w:t>
            </w:r>
            <w:r w:rsidR="00A808A1" w:rsidRPr="003536F9">
              <w:rPr>
                <w:rFonts w:ascii="Arial" w:hAnsi="Arial" w:cs="Arial"/>
                <w:b/>
                <w:bCs/>
                <w:color w:val="000000"/>
                <w:spacing w:val="-4"/>
                <w:sz w:val="14"/>
                <w:szCs w:val="14"/>
                <w:cs/>
                <w:lang w:val="en-GB"/>
              </w:rPr>
              <w:t>(</w:t>
            </w:r>
            <w:r w:rsidR="00A808A1" w:rsidRPr="003536F9">
              <w:rPr>
                <w:rFonts w:ascii="Arial" w:hAnsi="Arial" w:cs="Arial"/>
                <w:b/>
                <w:bCs/>
                <w:color w:val="000000"/>
                <w:spacing w:val="-4"/>
                <w:sz w:val="14"/>
                <w:szCs w:val="14"/>
                <w:lang w:val="en-GB"/>
              </w:rPr>
              <w:t>Unit: US Dollar)</w:t>
            </w:r>
          </w:p>
        </w:tc>
        <w:tc>
          <w:tcPr>
            <w:tcW w:w="1008" w:type="dxa"/>
            <w:tcBorders>
              <w:left w:val="nil"/>
              <w:bottom w:val="single" w:sz="4" w:space="0" w:color="auto"/>
              <w:right w:val="nil"/>
            </w:tcBorders>
            <w:vAlign w:val="bottom"/>
          </w:tcPr>
          <w:p w14:paraId="1CCD9D22" w14:textId="77777777" w:rsidR="00A808A1" w:rsidRPr="003536F9" w:rsidRDefault="00A808A1"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p>
          <w:p w14:paraId="7DD23077" w14:textId="7D0F4B58" w:rsidR="00A808A1" w:rsidRPr="003536F9" w:rsidRDefault="002236A1" w:rsidP="00313734">
            <w:pPr>
              <w:tabs>
                <w:tab w:val="decimal" w:pos="790"/>
              </w:tabs>
              <w:overflowPunct/>
              <w:autoSpaceDE/>
              <w:autoSpaceDN/>
              <w:adjustRightInd/>
              <w:ind w:left="-119"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tcBorders>
              <w:left w:val="nil"/>
              <w:bottom w:val="single" w:sz="4" w:space="0" w:color="auto"/>
              <w:right w:val="nil"/>
            </w:tcBorders>
            <w:vAlign w:val="bottom"/>
          </w:tcPr>
          <w:p w14:paraId="039A5180" w14:textId="73ED5B3A" w:rsidR="00A808A1" w:rsidRPr="003536F9" w:rsidRDefault="003536F9" w:rsidP="00A808A1">
            <w:pPr>
              <w:overflowPunct/>
              <w:autoSpaceDE/>
              <w:autoSpaceDN/>
              <w:adjustRightInd/>
              <w:ind w:right="-20"/>
              <w:jc w:val="right"/>
              <w:textAlignment w:val="auto"/>
              <w:rPr>
                <w:rFonts w:ascii="Arial" w:hAnsi="Arial" w:cs="Arial"/>
                <w:color w:val="000000"/>
                <w:sz w:val="14"/>
                <w:szCs w:val="14"/>
                <w:lang w:bidi="ar-SA"/>
              </w:rPr>
            </w:pPr>
            <w:r w:rsidRPr="003536F9">
              <w:rPr>
                <w:rFonts w:ascii="Arial" w:hAnsi="Arial" w:cs="Arial"/>
                <w:color w:val="000000"/>
                <w:sz w:val="14"/>
                <w:szCs w:val="14"/>
                <w:lang w:val="en-GB" w:bidi="ar-SA"/>
              </w:rPr>
              <w:t>2</w:t>
            </w:r>
            <w:r w:rsidR="00A808A1" w:rsidRPr="003536F9">
              <w:rPr>
                <w:rFonts w:ascii="Arial" w:hAnsi="Arial" w:cs="Arial"/>
                <w:color w:val="000000"/>
                <w:sz w:val="14"/>
                <w:szCs w:val="14"/>
                <w:lang w:bidi="ar-SA"/>
              </w:rPr>
              <w:t>,</w:t>
            </w:r>
            <w:r w:rsidRPr="003536F9">
              <w:rPr>
                <w:rFonts w:ascii="Arial" w:hAnsi="Arial" w:cs="Arial"/>
                <w:color w:val="000000"/>
                <w:sz w:val="14"/>
                <w:szCs w:val="14"/>
                <w:lang w:val="en-GB" w:bidi="ar-SA"/>
              </w:rPr>
              <w:t>000</w:t>
            </w:r>
            <w:r w:rsidR="00A808A1" w:rsidRPr="003536F9">
              <w:rPr>
                <w:rFonts w:ascii="Arial" w:hAnsi="Arial" w:cs="Arial"/>
                <w:color w:val="000000"/>
                <w:sz w:val="14"/>
                <w:szCs w:val="14"/>
                <w:lang w:bidi="ar-SA"/>
              </w:rPr>
              <w:t>,</w:t>
            </w:r>
            <w:r w:rsidRPr="003536F9">
              <w:rPr>
                <w:rFonts w:ascii="Arial" w:hAnsi="Arial" w:cs="Arial"/>
                <w:color w:val="000000"/>
                <w:sz w:val="14"/>
                <w:szCs w:val="14"/>
                <w:lang w:val="en-GB" w:bidi="ar-SA"/>
              </w:rPr>
              <w:t>000</w:t>
            </w:r>
          </w:p>
        </w:tc>
        <w:tc>
          <w:tcPr>
            <w:tcW w:w="1080" w:type="dxa"/>
            <w:tcBorders>
              <w:left w:val="nil"/>
              <w:bottom w:val="single" w:sz="4" w:space="0" w:color="auto"/>
              <w:right w:val="nil"/>
            </w:tcBorders>
            <w:vAlign w:val="bottom"/>
          </w:tcPr>
          <w:p w14:paraId="2620CC85" w14:textId="77777777" w:rsidR="00A808A1" w:rsidRPr="003536F9" w:rsidRDefault="00A808A1" w:rsidP="00A808A1">
            <w:pPr>
              <w:tabs>
                <w:tab w:val="decimal" w:pos="890"/>
              </w:tabs>
              <w:overflowPunct/>
              <w:autoSpaceDE/>
              <w:autoSpaceDN/>
              <w:adjustRightInd/>
              <w:ind w:left="-73" w:right="-20"/>
              <w:textAlignment w:val="auto"/>
              <w:rPr>
                <w:rFonts w:ascii="Arial" w:hAnsi="Arial" w:cs="Arial"/>
                <w:color w:val="000000"/>
                <w:sz w:val="14"/>
                <w:szCs w:val="14"/>
                <w:lang w:val="en-GB" w:bidi="ar-SA"/>
              </w:rPr>
            </w:pPr>
          </w:p>
          <w:p w14:paraId="62519C6C" w14:textId="46429FF1" w:rsidR="00A808A1" w:rsidRPr="003536F9" w:rsidRDefault="002236A1" w:rsidP="00A808A1">
            <w:pPr>
              <w:tabs>
                <w:tab w:val="decimal" w:pos="890"/>
              </w:tabs>
              <w:overflowPunct/>
              <w:autoSpaceDE/>
              <w:autoSpaceDN/>
              <w:adjustRightInd/>
              <w:ind w:left="-73" w:right="-20"/>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990" w:type="dxa"/>
            <w:tcBorders>
              <w:left w:val="nil"/>
              <w:bottom w:val="single" w:sz="4" w:space="0" w:color="auto"/>
              <w:right w:val="nil"/>
            </w:tcBorders>
            <w:vAlign w:val="bottom"/>
          </w:tcPr>
          <w:p w14:paraId="6A6BE879" w14:textId="77777777" w:rsidR="00A808A1" w:rsidRPr="003536F9" w:rsidRDefault="00A808A1" w:rsidP="00A808A1">
            <w:pPr>
              <w:tabs>
                <w:tab w:val="decimal" w:pos="622"/>
              </w:tabs>
              <w:overflowPunct/>
              <w:autoSpaceDE/>
              <w:autoSpaceDN/>
              <w:adjustRightInd/>
              <w:ind w:right="-20"/>
              <w:jc w:val="center"/>
              <w:textAlignment w:val="auto"/>
              <w:rPr>
                <w:rFonts w:ascii="Arial" w:hAnsi="Arial" w:cs="Arial"/>
                <w:color w:val="000000"/>
                <w:sz w:val="14"/>
                <w:szCs w:val="14"/>
                <w:lang w:val="en-GB" w:bidi="ar-SA"/>
              </w:rPr>
            </w:pPr>
          </w:p>
          <w:p w14:paraId="1BBE19BB" w14:textId="3CF36C79" w:rsidR="00A808A1" w:rsidRPr="003536F9" w:rsidRDefault="002236A1" w:rsidP="00A808A1">
            <w:pPr>
              <w:tabs>
                <w:tab w:val="decimal" w:pos="622"/>
              </w:tabs>
              <w:overflowPunct/>
              <w:autoSpaceDE/>
              <w:autoSpaceDN/>
              <w:adjustRightInd/>
              <w:ind w:right="-20"/>
              <w:jc w:val="center"/>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23" w:type="dxa"/>
            <w:tcBorders>
              <w:left w:val="nil"/>
              <w:bottom w:val="single" w:sz="4" w:space="0" w:color="auto"/>
              <w:right w:val="nil"/>
            </w:tcBorders>
            <w:vAlign w:val="bottom"/>
          </w:tcPr>
          <w:p w14:paraId="66EDD4B4" w14:textId="506573A1" w:rsidR="00A808A1" w:rsidRPr="003536F9" w:rsidRDefault="003536F9" w:rsidP="00A808A1">
            <w:pPr>
              <w:overflowPunct/>
              <w:autoSpaceDE/>
              <w:autoSpaceDN/>
              <w:adjustRightInd/>
              <w:ind w:right="-20"/>
              <w:jc w:val="right"/>
              <w:textAlignment w:val="auto"/>
              <w:rPr>
                <w:rFonts w:ascii="Arial" w:hAnsi="Arial" w:cs="Arial"/>
                <w:color w:val="000000"/>
                <w:sz w:val="14"/>
                <w:szCs w:val="14"/>
                <w:lang w:bidi="ar-SA"/>
              </w:rPr>
            </w:pPr>
            <w:r w:rsidRPr="003536F9">
              <w:rPr>
                <w:rFonts w:ascii="Arial" w:hAnsi="Arial" w:cs="Arial"/>
                <w:color w:val="000000"/>
                <w:sz w:val="14"/>
                <w:szCs w:val="14"/>
                <w:lang w:val="en-GB" w:bidi="ar-SA"/>
              </w:rPr>
              <w:t>2</w:t>
            </w:r>
            <w:r w:rsidR="00A808A1" w:rsidRPr="003536F9">
              <w:rPr>
                <w:rFonts w:ascii="Arial" w:hAnsi="Arial" w:cs="Arial"/>
                <w:color w:val="000000"/>
                <w:sz w:val="14"/>
                <w:szCs w:val="14"/>
                <w:lang w:bidi="ar-SA"/>
              </w:rPr>
              <w:t>,</w:t>
            </w:r>
            <w:r w:rsidRPr="003536F9">
              <w:rPr>
                <w:rFonts w:ascii="Arial" w:hAnsi="Arial" w:cs="Arial"/>
                <w:color w:val="000000"/>
                <w:sz w:val="14"/>
                <w:szCs w:val="14"/>
                <w:lang w:val="en-GB" w:bidi="ar-SA"/>
              </w:rPr>
              <w:t>000</w:t>
            </w:r>
            <w:r w:rsidR="00A808A1" w:rsidRPr="003536F9">
              <w:rPr>
                <w:rFonts w:ascii="Arial" w:hAnsi="Arial" w:cs="Arial"/>
                <w:color w:val="000000"/>
                <w:sz w:val="14"/>
                <w:szCs w:val="14"/>
                <w:lang w:bidi="ar-SA"/>
              </w:rPr>
              <w:t>,</w:t>
            </w:r>
            <w:r w:rsidRPr="003536F9">
              <w:rPr>
                <w:rFonts w:ascii="Arial" w:hAnsi="Arial" w:cs="Arial"/>
                <w:color w:val="000000"/>
                <w:sz w:val="14"/>
                <w:szCs w:val="14"/>
                <w:lang w:val="en-GB" w:bidi="ar-SA"/>
              </w:rPr>
              <w:t>000</w:t>
            </w:r>
          </w:p>
        </w:tc>
        <w:tc>
          <w:tcPr>
            <w:tcW w:w="1170" w:type="dxa"/>
            <w:tcBorders>
              <w:left w:val="nil"/>
              <w:bottom w:val="single" w:sz="4" w:space="0" w:color="auto"/>
              <w:right w:val="nil"/>
            </w:tcBorders>
            <w:vAlign w:val="bottom"/>
          </w:tcPr>
          <w:p w14:paraId="050623CF" w14:textId="77777777" w:rsidR="00A808A1" w:rsidRPr="003536F9" w:rsidRDefault="00A808A1" w:rsidP="00A808A1">
            <w:pPr>
              <w:tabs>
                <w:tab w:val="decimal" w:pos="978"/>
              </w:tabs>
              <w:overflowPunct/>
              <w:autoSpaceDE/>
              <w:autoSpaceDN/>
              <w:adjustRightInd/>
              <w:ind w:right="-20"/>
              <w:jc w:val="center"/>
              <w:textAlignment w:val="auto"/>
              <w:rPr>
                <w:rFonts w:ascii="Arial" w:hAnsi="Arial" w:cs="Arial"/>
                <w:color w:val="000000"/>
                <w:sz w:val="14"/>
                <w:szCs w:val="14"/>
                <w:lang w:val="en-GB" w:bidi="ar-SA"/>
              </w:rPr>
            </w:pPr>
          </w:p>
          <w:p w14:paraId="4D05D8F4" w14:textId="33344E2C" w:rsidR="00A808A1" w:rsidRPr="003536F9" w:rsidRDefault="002236A1" w:rsidP="00A808A1">
            <w:pPr>
              <w:tabs>
                <w:tab w:val="decimal" w:pos="676"/>
              </w:tabs>
              <w:overflowPunct/>
              <w:autoSpaceDE/>
              <w:autoSpaceDN/>
              <w:adjustRightInd/>
              <w:ind w:right="-20"/>
              <w:jc w:val="center"/>
              <w:textAlignment w:val="auto"/>
              <w:rPr>
                <w:rFonts w:ascii="Arial" w:hAnsi="Arial" w:cs="Arial"/>
                <w:color w:val="000000"/>
                <w:sz w:val="14"/>
                <w:szCs w:val="14"/>
                <w:lang w:bidi="ar-SA"/>
              </w:rPr>
            </w:pPr>
            <w:r w:rsidRPr="003536F9">
              <w:rPr>
                <w:rFonts w:ascii="Arial" w:hAnsi="Arial" w:cs="Arial"/>
                <w:color w:val="000000"/>
                <w:sz w:val="14"/>
                <w:szCs w:val="14"/>
              </w:rPr>
              <w:t xml:space="preserve">-       </w:t>
            </w:r>
          </w:p>
        </w:tc>
      </w:tr>
    </w:tbl>
    <w:p w14:paraId="356C6E09" w14:textId="280E1FD3" w:rsidR="004B2A06" w:rsidRPr="003536F9" w:rsidRDefault="004B2A06" w:rsidP="00361AC5">
      <w:pPr>
        <w:jc w:val="thaiDistribute"/>
        <w:rPr>
          <w:rFonts w:ascii="Arial" w:hAnsi="Arial" w:cs="Arial"/>
          <w:color w:val="000000"/>
          <w:sz w:val="18"/>
          <w:szCs w:val="18"/>
        </w:rPr>
      </w:pPr>
    </w:p>
    <w:p w14:paraId="232C0980" w14:textId="6B7530B7" w:rsidR="00BC32D9" w:rsidRPr="003536F9" w:rsidRDefault="00BC32D9" w:rsidP="00361AC5">
      <w:pPr>
        <w:jc w:val="thaiDistribute"/>
        <w:rPr>
          <w:rFonts w:ascii="Arial" w:hAnsi="Arial" w:cs="Arial"/>
          <w:color w:val="000000"/>
          <w:sz w:val="18"/>
          <w:szCs w:val="18"/>
        </w:rPr>
      </w:pPr>
      <w:r w:rsidRPr="003536F9">
        <w:rPr>
          <w:rFonts w:ascii="Arial" w:hAnsi="Arial" w:cs="Arial"/>
          <w:color w:val="000000"/>
          <w:sz w:val="18"/>
          <w:szCs w:val="18"/>
        </w:rPr>
        <w:br w:type="page"/>
      </w:r>
    </w:p>
    <w:tbl>
      <w:tblPr>
        <w:tblW w:w="9562" w:type="dxa"/>
        <w:tblLayout w:type="fixed"/>
        <w:tblLook w:val="04A0" w:firstRow="1" w:lastRow="0" w:firstColumn="1" w:lastColumn="0" w:noHBand="0" w:noVBand="1"/>
      </w:tblPr>
      <w:tblGrid>
        <w:gridCol w:w="3168"/>
        <w:gridCol w:w="1008"/>
        <w:gridCol w:w="1109"/>
        <w:gridCol w:w="1094"/>
        <w:gridCol w:w="990"/>
        <w:gridCol w:w="1094"/>
        <w:gridCol w:w="1099"/>
      </w:tblGrid>
      <w:tr w:rsidR="0060432E" w:rsidRPr="003536F9" w14:paraId="660593C4" w14:textId="77777777" w:rsidTr="002236A1">
        <w:trPr>
          <w:trHeight w:val="20"/>
        </w:trPr>
        <w:tc>
          <w:tcPr>
            <w:tcW w:w="3168" w:type="dxa"/>
            <w:hideMark/>
          </w:tcPr>
          <w:p w14:paraId="47C8F0BF" w14:textId="77777777" w:rsidR="005D7F61" w:rsidRPr="003536F9" w:rsidRDefault="005D7F61">
            <w:pPr>
              <w:overflowPunct/>
              <w:autoSpaceDE/>
              <w:autoSpaceDN/>
              <w:adjustRightInd/>
              <w:ind w:left="180" w:right="-72" w:hanging="180"/>
              <w:textAlignment w:val="auto"/>
              <w:rPr>
                <w:rFonts w:ascii="Arial" w:hAnsi="Arial" w:cs="Arial"/>
                <w:b/>
                <w:bCs/>
                <w:color w:val="000000"/>
                <w:spacing w:val="-4"/>
                <w:sz w:val="14"/>
                <w:szCs w:val="14"/>
                <w:lang w:val="en-GB" w:bidi="ar-SA"/>
              </w:rPr>
            </w:pPr>
          </w:p>
        </w:tc>
        <w:tc>
          <w:tcPr>
            <w:tcW w:w="6394" w:type="dxa"/>
            <w:gridSpan w:val="6"/>
            <w:tcBorders>
              <w:top w:val="nil"/>
              <w:left w:val="nil"/>
              <w:bottom w:val="single" w:sz="4" w:space="0" w:color="auto"/>
              <w:right w:val="nil"/>
            </w:tcBorders>
            <w:hideMark/>
          </w:tcPr>
          <w:p w14:paraId="02C8A243" w14:textId="0333B6D4" w:rsidR="005D7F61" w:rsidRPr="003536F9" w:rsidRDefault="005D7F61">
            <w:pPr>
              <w:overflowPunct/>
              <w:autoSpaceDE/>
              <w:autoSpaceDN/>
              <w:adjustRightInd/>
              <w:ind w:right="-72"/>
              <w:jc w:val="center"/>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Separate financial statements</w:t>
            </w:r>
          </w:p>
        </w:tc>
      </w:tr>
      <w:tr w:rsidR="0060432E" w:rsidRPr="003536F9" w14:paraId="018E4B36" w14:textId="77777777" w:rsidTr="002236A1">
        <w:trPr>
          <w:trHeight w:val="20"/>
        </w:trPr>
        <w:tc>
          <w:tcPr>
            <w:tcW w:w="3168" w:type="dxa"/>
            <w:hideMark/>
          </w:tcPr>
          <w:p w14:paraId="7F02C594" w14:textId="77777777" w:rsidR="005D7F61" w:rsidRPr="003536F9" w:rsidRDefault="005D7F61">
            <w:pPr>
              <w:overflowPunct/>
              <w:autoSpaceDE/>
              <w:autoSpaceDN/>
              <w:adjustRightInd/>
              <w:ind w:left="180" w:right="-72" w:hanging="180"/>
              <w:textAlignment w:val="auto"/>
              <w:rPr>
                <w:rFonts w:ascii="Arial" w:hAnsi="Arial" w:cs="Arial"/>
                <w:b/>
                <w:bCs/>
                <w:color w:val="000000"/>
                <w:spacing w:val="-4"/>
                <w:sz w:val="14"/>
                <w:szCs w:val="14"/>
                <w:lang w:val="en-GB"/>
              </w:rPr>
            </w:pPr>
            <w:r w:rsidRPr="003536F9">
              <w:rPr>
                <w:rFonts w:ascii="Arial" w:hAnsi="Arial" w:cs="Arial"/>
                <w:b/>
                <w:bCs/>
                <w:color w:val="000000"/>
                <w:spacing w:val="-4"/>
                <w:sz w:val="14"/>
                <w:szCs w:val="14"/>
                <w:lang w:val="en-GB"/>
              </w:rPr>
              <w:t>Contractual maturities of financial liabilities</w:t>
            </w:r>
          </w:p>
          <w:p w14:paraId="2862CDE1" w14:textId="4AAF8C78" w:rsidR="005D7F61" w:rsidRPr="003536F9" w:rsidRDefault="005D7F61">
            <w:pPr>
              <w:overflowPunct/>
              <w:autoSpaceDE/>
              <w:autoSpaceDN/>
              <w:adjustRightInd/>
              <w:ind w:left="180" w:right="-72" w:hanging="180"/>
              <w:textAlignment w:val="auto"/>
              <w:rPr>
                <w:rFonts w:ascii="Arial" w:hAnsi="Arial" w:cs="Arial"/>
                <w:b/>
                <w:bCs/>
                <w:color w:val="000000"/>
                <w:spacing w:val="-4"/>
                <w:sz w:val="14"/>
                <w:szCs w:val="14"/>
                <w:cs/>
                <w:lang w:val="en-GB" w:bidi="ar-SA"/>
              </w:rPr>
            </w:pPr>
            <w:r w:rsidRPr="003536F9">
              <w:rPr>
                <w:rFonts w:ascii="Arial" w:hAnsi="Arial" w:cs="Arial"/>
                <w:b/>
                <w:bCs/>
                <w:color w:val="000000"/>
                <w:spacing w:val="-4"/>
                <w:sz w:val="14"/>
                <w:szCs w:val="14"/>
                <w:cs/>
                <w:lang w:val="en-GB"/>
              </w:rPr>
              <w:t xml:space="preserve">   </w:t>
            </w:r>
            <w:r w:rsidRPr="003536F9">
              <w:rPr>
                <w:rFonts w:ascii="Arial" w:hAnsi="Arial" w:cs="Arial"/>
                <w:b/>
                <w:bCs/>
                <w:color w:val="000000"/>
                <w:spacing w:val="-4"/>
                <w:sz w:val="14"/>
                <w:szCs w:val="14"/>
                <w:lang w:val="en-GB"/>
              </w:rPr>
              <w:t xml:space="preserve">As at </w:t>
            </w:r>
            <w:r w:rsidR="003536F9" w:rsidRPr="003536F9">
              <w:rPr>
                <w:rFonts w:ascii="Arial" w:hAnsi="Arial" w:cs="Arial"/>
                <w:b/>
                <w:bCs/>
                <w:color w:val="000000"/>
                <w:spacing w:val="-4"/>
                <w:sz w:val="14"/>
                <w:szCs w:val="14"/>
                <w:lang w:val="en-GB"/>
              </w:rPr>
              <w:t>31</w:t>
            </w:r>
            <w:r w:rsidRPr="003536F9">
              <w:rPr>
                <w:rFonts w:ascii="Arial" w:hAnsi="Arial" w:cs="Arial"/>
                <w:b/>
                <w:bCs/>
                <w:color w:val="000000"/>
                <w:spacing w:val="-4"/>
                <w:sz w:val="14"/>
                <w:szCs w:val="14"/>
                <w:cs/>
                <w:lang w:val="en-GB"/>
              </w:rPr>
              <w:t xml:space="preserve"> </w:t>
            </w:r>
            <w:r w:rsidRPr="003536F9">
              <w:rPr>
                <w:rFonts w:ascii="Arial" w:hAnsi="Arial" w:cs="Arial"/>
                <w:b/>
                <w:bCs/>
                <w:color w:val="000000"/>
                <w:spacing w:val="-4"/>
                <w:sz w:val="14"/>
                <w:szCs w:val="14"/>
                <w:lang w:val="en-GB"/>
              </w:rPr>
              <w:t xml:space="preserve">December </w:t>
            </w:r>
            <w:r w:rsidR="003536F9" w:rsidRPr="003536F9">
              <w:rPr>
                <w:rFonts w:ascii="Arial" w:hAnsi="Arial" w:cs="Arial"/>
                <w:b/>
                <w:bCs/>
                <w:color w:val="000000"/>
                <w:spacing w:val="-4"/>
                <w:sz w:val="14"/>
                <w:szCs w:val="14"/>
                <w:lang w:val="en-GB"/>
              </w:rPr>
              <w:t>2025</w:t>
            </w:r>
          </w:p>
        </w:tc>
        <w:tc>
          <w:tcPr>
            <w:tcW w:w="1008" w:type="dxa"/>
            <w:tcBorders>
              <w:top w:val="single" w:sz="4" w:space="0" w:color="auto"/>
              <w:left w:val="nil"/>
              <w:bottom w:val="single" w:sz="4" w:space="0" w:color="auto"/>
              <w:right w:val="nil"/>
            </w:tcBorders>
            <w:vAlign w:val="bottom"/>
          </w:tcPr>
          <w:p w14:paraId="7181082D" w14:textId="77777777" w:rsidR="005D7F61" w:rsidRPr="003536F9" w:rsidRDefault="005D7F61">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On</w:t>
            </w:r>
          </w:p>
          <w:p w14:paraId="10F44795" w14:textId="4E3D8908" w:rsidR="005D7F61" w:rsidRPr="003536F9" w:rsidRDefault="006828A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D</w:t>
            </w:r>
            <w:r w:rsidR="005D7F61" w:rsidRPr="003536F9">
              <w:rPr>
                <w:rFonts w:ascii="Arial" w:hAnsi="Arial" w:cs="Arial"/>
                <w:b/>
                <w:bCs/>
                <w:color w:val="000000"/>
                <w:sz w:val="14"/>
                <w:szCs w:val="14"/>
                <w:lang w:val="en-GB"/>
              </w:rPr>
              <w:t>emand</w:t>
            </w:r>
          </w:p>
          <w:p w14:paraId="7E23A593" w14:textId="5333B0C6" w:rsidR="006828AC" w:rsidRPr="003536F9" w:rsidRDefault="006828A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109" w:type="dxa"/>
            <w:tcBorders>
              <w:top w:val="single" w:sz="4" w:space="0" w:color="auto"/>
              <w:left w:val="nil"/>
              <w:bottom w:val="single" w:sz="4" w:space="0" w:color="auto"/>
              <w:right w:val="nil"/>
            </w:tcBorders>
            <w:vAlign w:val="bottom"/>
          </w:tcPr>
          <w:p w14:paraId="3893E2BA" w14:textId="77777777" w:rsidR="005D7F61" w:rsidRPr="003536F9" w:rsidRDefault="005D7F61">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Within</w:t>
            </w:r>
          </w:p>
          <w:p w14:paraId="1519812A" w14:textId="3470DD0B" w:rsidR="005D7F61" w:rsidRPr="003536F9" w:rsidRDefault="003536F9">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1</w:t>
            </w:r>
            <w:r w:rsidR="005D7F61" w:rsidRPr="003536F9">
              <w:rPr>
                <w:rFonts w:ascii="Arial" w:hAnsi="Arial" w:cs="Arial"/>
                <w:b/>
                <w:bCs/>
                <w:color w:val="000000"/>
                <w:sz w:val="14"/>
                <w:szCs w:val="14"/>
                <w:lang w:val="en-GB"/>
              </w:rPr>
              <w:t xml:space="preserve"> year</w:t>
            </w:r>
          </w:p>
          <w:p w14:paraId="1C6DC9D2" w14:textId="59911E04" w:rsidR="006828AC" w:rsidRPr="003536F9" w:rsidRDefault="006828AC">
            <w:pPr>
              <w:overflowPunct/>
              <w:autoSpaceDE/>
              <w:autoSpaceDN/>
              <w:adjustRightInd/>
              <w:ind w:right="-20" w:hanging="11"/>
              <w:jc w:val="right"/>
              <w:textAlignment w:val="auto"/>
              <w:rPr>
                <w:rFonts w:ascii="Arial" w:hAnsi="Arial" w:cs="Arial"/>
                <w:b/>
                <w:bCs/>
                <w:color w:val="000000"/>
                <w:sz w:val="14"/>
                <w:szCs w:val="14"/>
                <w:cs/>
                <w:lang w:val="en-GB" w:bidi="ar-SA"/>
              </w:rPr>
            </w:pPr>
            <w:r w:rsidRPr="003536F9">
              <w:rPr>
                <w:rFonts w:ascii="Arial" w:hAnsi="Arial" w:cs="Arial"/>
                <w:b/>
                <w:bCs/>
                <w:color w:val="000000"/>
                <w:sz w:val="14"/>
                <w:szCs w:val="14"/>
                <w:lang w:val="en-GB"/>
              </w:rPr>
              <w:t>Baht</w:t>
            </w:r>
          </w:p>
        </w:tc>
        <w:tc>
          <w:tcPr>
            <w:tcW w:w="1094" w:type="dxa"/>
            <w:tcBorders>
              <w:top w:val="single" w:sz="4" w:space="0" w:color="auto"/>
              <w:left w:val="nil"/>
              <w:bottom w:val="single" w:sz="4" w:space="0" w:color="auto"/>
              <w:right w:val="nil"/>
            </w:tcBorders>
            <w:vAlign w:val="bottom"/>
          </w:tcPr>
          <w:p w14:paraId="3AE4455F" w14:textId="39EF0EB5" w:rsidR="005D7F61" w:rsidRPr="003536F9" w:rsidRDefault="003536F9">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1</w:t>
            </w:r>
            <w:r w:rsidR="00D36053" w:rsidRPr="003536F9">
              <w:rPr>
                <w:rFonts w:ascii="Arial" w:hAnsi="Arial" w:cs="Arial"/>
                <w:b/>
                <w:bCs/>
                <w:color w:val="000000"/>
                <w:sz w:val="14"/>
                <w:szCs w:val="14"/>
                <w:lang w:val="en-GB" w:bidi="ar-SA"/>
              </w:rPr>
              <w:t xml:space="preserve"> </w:t>
            </w:r>
            <w:r w:rsidR="005D7F61" w:rsidRPr="003536F9">
              <w:rPr>
                <w:rFonts w:ascii="Arial" w:hAnsi="Arial" w:cs="Arial"/>
                <w:b/>
                <w:bCs/>
                <w:color w:val="000000"/>
                <w:sz w:val="14"/>
                <w:szCs w:val="14"/>
                <w:lang w:val="en-GB" w:bidi="ar-SA"/>
              </w:rPr>
              <w:t>-</w:t>
            </w:r>
            <w:r w:rsidR="00D36053" w:rsidRPr="003536F9">
              <w:rPr>
                <w:rFonts w:ascii="Arial" w:hAnsi="Arial" w:cs="Arial"/>
                <w:b/>
                <w:bCs/>
                <w:color w:val="000000"/>
                <w:sz w:val="14"/>
                <w:szCs w:val="14"/>
                <w:lang w:val="en-GB" w:bidi="ar-SA"/>
              </w:rPr>
              <w:t xml:space="preserve"> </w:t>
            </w:r>
            <w:r w:rsidRPr="003536F9">
              <w:rPr>
                <w:rFonts w:ascii="Arial" w:hAnsi="Arial" w:cs="Arial"/>
                <w:b/>
                <w:bCs/>
                <w:color w:val="000000"/>
                <w:sz w:val="14"/>
                <w:szCs w:val="14"/>
                <w:lang w:val="en-GB" w:bidi="ar-SA"/>
              </w:rPr>
              <w:t>5</w:t>
            </w:r>
          </w:p>
          <w:p w14:paraId="4A4AF411" w14:textId="712B7D16" w:rsidR="005D7F61" w:rsidRPr="003536F9" w:rsidRDefault="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Y</w:t>
            </w:r>
            <w:r w:rsidR="005D7F61" w:rsidRPr="003536F9">
              <w:rPr>
                <w:rFonts w:ascii="Arial" w:hAnsi="Arial" w:cs="Arial"/>
                <w:b/>
                <w:bCs/>
                <w:color w:val="000000"/>
                <w:sz w:val="14"/>
                <w:szCs w:val="14"/>
                <w:lang w:val="en-GB" w:bidi="ar-SA"/>
              </w:rPr>
              <w:t>ears</w:t>
            </w:r>
          </w:p>
          <w:p w14:paraId="62461D4F" w14:textId="7FA0FCFE" w:rsidR="006828AC" w:rsidRPr="003536F9" w:rsidRDefault="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c>
          <w:tcPr>
            <w:tcW w:w="990" w:type="dxa"/>
            <w:tcBorders>
              <w:top w:val="single" w:sz="4" w:space="0" w:color="auto"/>
              <w:left w:val="nil"/>
              <w:bottom w:val="single" w:sz="4" w:space="0" w:color="auto"/>
              <w:right w:val="nil"/>
            </w:tcBorders>
            <w:vAlign w:val="bottom"/>
          </w:tcPr>
          <w:p w14:paraId="36DF4AB3" w14:textId="77777777" w:rsidR="005D7F61" w:rsidRPr="003536F9" w:rsidRDefault="005D7F61">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Over</w:t>
            </w:r>
          </w:p>
          <w:p w14:paraId="25EDB584" w14:textId="500F3546" w:rsidR="005D7F61" w:rsidRPr="003536F9" w:rsidRDefault="003536F9">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5</w:t>
            </w:r>
            <w:r w:rsidR="005D7F61" w:rsidRPr="003536F9">
              <w:rPr>
                <w:rFonts w:ascii="Arial" w:hAnsi="Arial" w:cs="Arial"/>
                <w:b/>
                <w:bCs/>
                <w:color w:val="000000"/>
                <w:sz w:val="14"/>
                <w:szCs w:val="14"/>
                <w:lang w:val="en-GB" w:bidi="ar-SA"/>
              </w:rPr>
              <w:t xml:space="preserve"> years</w:t>
            </w:r>
          </w:p>
          <w:p w14:paraId="2F417731" w14:textId="21E2B558" w:rsidR="006828AC" w:rsidRPr="003536F9" w:rsidRDefault="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c>
          <w:tcPr>
            <w:tcW w:w="1094" w:type="dxa"/>
            <w:tcBorders>
              <w:top w:val="single" w:sz="4" w:space="0" w:color="auto"/>
              <w:left w:val="nil"/>
              <w:bottom w:val="single" w:sz="4" w:space="0" w:color="auto"/>
              <w:right w:val="nil"/>
            </w:tcBorders>
            <w:vAlign w:val="bottom"/>
          </w:tcPr>
          <w:p w14:paraId="55FFDFB9" w14:textId="77777777" w:rsidR="005D7F61" w:rsidRPr="003536F9" w:rsidRDefault="005D7F61">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Total</w:t>
            </w:r>
          </w:p>
          <w:p w14:paraId="7D86552F" w14:textId="5B64E099" w:rsidR="006828AC" w:rsidRPr="003536F9" w:rsidRDefault="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c>
          <w:tcPr>
            <w:tcW w:w="1099" w:type="dxa"/>
            <w:tcBorders>
              <w:top w:val="single" w:sz="4" w:space="0" w:color="auto"/>
              <w:left w:val="nil"/>
              <w:bottom w:val="single" w:sz="4" w:space="0" w:color="auto"/>
              <w:right w:val="nil"/>
            </w:tcBorders>
            <w:vAlign w:val="bottom"/>
          </w:tcPr>
          <w:p w14:paraId="257EE9BB" w14:textId="77777777" w:rsidR="005D7F61" w:rsidRPr="003536F9" w:rsidRDefault="005D7F61">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Carrying</w:t>
            </w:r>
          </w:p>
          <w:p w14:paraId="25A6E477" w14:textId="6116EE8D" w:rsidR="005D7F61" w:rsidRPr="003536F9" w:rsidRDefault="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A</w:t>
            </w:r>
            <w:r w:rsidR="005D7F61" w:rsidRPr="003536F9">
              <w:rPr>
                <w:rFonts w:ascii="Arial" w:hAnsi="Arial" w:cs="Arial"/>
                <w:b/>
                <w:bCs/>
                <w:color w:val="000000"/>
                <w:sz w:val="14"/>
                <w:szCs w:val="14"/>
                <w:lang w:val="en-GB" w:bidi="ar-SA"/>
              </w:rPr>
              <w:t>mount</w:t>
            </w:r>
          </w:p>
          <w:p w14:paraId="10D975F1" w14:textId="0587C2D1" w:rsidR="006828AC" w:rsidRPr="003536F9" w:rsidRDefault="006828AC">
            <w:pPr>
              <w:overflowPunct/>
              <w:autoSpaceDE/>
              <w:autoSpaceDN/>
              <w:adjustRightInd/>
              <w:ind w:right="-20" w:hanging="11"/>
              <w:jc w:val="right"/>
              <w:textAlignment w:val="auto"/>
              <w:rPr>
                <w:rFonts w:ascii="Arial" w:hAnsi="Arial" w:cs="Arial"/>
                <w:b/>
                <w:bCs/>
                <w:color w:val="000000"/>
                <w:sz w:val="14"/>
                <w:szCs w:val="17"/>
                <w:lang w:val="en-GB"/>
              </w:rPr>
            </w:pPr>
            <w:r w:rsidRPr="003536F9">
              <w:rPr>
                <w:rFonts w:ascii="Arial" w:hAnsi="Arial" w:cs="Arial"/>
                <w:b/>
                <w:bCs/>
                <w:color w:val="000000"/>
                <w:sz w:val="14"/>
                <w:szCs w:val="14"/>
                <w:lang w:val="en-GB" w:bidi="ar-SA"/>
              </w:rPr>
              <w:t>Baht</w:t>
            </w:r>
          </w:p>
        </w:tc>
      </w:tr>
      <w:tr w:rsidR="0060432E" w:rsidRPr="003536F9" w14:paraId="77498FE8" w14:textId="77777777" w:rsidTr="002236A1">
        <w:trPr>
          <w:trHeight w:val="20"/>
        </w:trPr>
        <w:tc>
          <w:tcPr>
            <w:tcW w:w="3168" w:type="dxa"/>
            <w:hideMark/>
          </w:tcPr>
          <w:p w14:paraId="4AE813FC" w14:textId="42006E25" w:rsidR="005D7F61" w:rsidRPr="003536F9" w:rsidRDefault="005D7F61">
            <w:pPr>
              <w:overflowPunct/>
              <w:autoSpaceDE/>
              <w:autoSpaceDN/>
              <w:adjustRightInd/>
              <w:ind w:left="180" w:right="-72" w:hanging="180"/>
              <w:textAlignment w:val="auto"/>
              <w:rPr>
                <w:rFonts w:ascii="Arial" w:hAnsi="Arial" w:cs="Arial"/>
                <w:b/>
                <w:bCs/>
                <w:color w:val="000000"/>
                <w:spacing w:val="-4"/>
                <w:sz w:val="14"/>
                <w:szCs w:val="14"/>
                <w:cs/>
                <w:lang w:val="en-GB" w:bidi="ar-SA"/>
              </w:rPr>
            </w:pPr>
            <w:r w:rsidRPr="003536F9">
              <w:rPr>
                <w:rFonts w:ascii="Arial" w:hAnsi="Arial" w:cs="Arial"/>
                <w:b/>
                <w:bCs/>
                <w:color w:val="000000"/>
                <w:sz w:val="14"/>
                <w:szCs w:val="14"/>
              </w:rPr>
              <w:t>Non-derivatives</w:t>
            </w:r>
            <w:r w:rsidR="00CC588B" w:rsidRPr="003536F9">
              <w:rPr>
                <w:rFonts w:ascii="Arial" w:hAnsi="Arial" w:cs="Arial"/>
                <w:b/>
                <w:bCs/>
                <w:color w:val="000000"/>
                <w:sz w:val="14"/>
                <w:szCs w:val="14"/>
              </w:rPr>
              <w:t xml:space="preserve"> items</w:t>
            </w:r>
          </w:p>
        </w:tc>
        <w:tc>
          <w:tcPr>
            <w:tcW w:w="1008" w:type="dxa"/>
          </w:tcPr>
          <w:p w14:paraId="44537B52" w14:textId="77777777" w:rsidR="005D7F61" w:rsidRPr="003536F9" w:rsidRDefault="005D7F6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p>
        </w:tc>
        <w:tc>
          <w:tcPr>
            <w:tcW w:w="1109" w:type="dxa"/>
            <w:vAlign w:val="bottom"/>
          </w:tcPr>
          <w:p w14:paraId="51AED6C0" w14:textId="77777777" w:rsidR="005D7F61" w:rsidRPr="003536F9" w:rsidRDefault="005D7F61">
            <w:pPr>
              <w:overflowPunct/>
              <w:autoSpaceDE/>
              <w:autoSpaceDN/>
              <w:adjustRightInd/>
              <w:ind w:right="-20"/>
              <w:jc w:val="right"/>
              <w:textAlignment w:val="auto"/>
              <w:rPr>
                <w:rFonts w:ascii="Arial" w:hAnsi="Arial" w:cs="Arial"/>
                <w:color w:val="000000"/>
                <w:sz w:val="14"/>
                <w:szCs w:val="14"/>
                <w:lang w:val="en-GB" w:bidi="ar-SA"/>
              </w:rPr>
            </w:pPr>
          </w:p>
        </w:tc>
        <w:tc>
          <w:tcPr>
            <w:tcW w:w="1094" w:type="dxa"/>
            <w:vAlign w:val="bottom"/>
          </w:tcPr>
          <w:p w14:paraId="3B71550C" w14:textId="77777777" w:rsidR="005D7F61" w:rsidRPr="003536F9" w:rsidRDefault="005D7F61">
            <w:pPr>
              <w:overflowPunct/>
              <w:autoSpaceDE/>
              <w:autoSpaceDN/>
              <w:adjustRightInd/>
              <w:ind w:right="-20"/>
              <w:jc w:val="right"/>
              <w:textAlignment w:val="auto"/>
              <w:rPr>
                <w:rFonts w:ascii="Arial" w:hAnsi="Arial" w:cs="Arial"/>
                <w:color w:val="000000"/>
                <w:sz w:val="14"/>
                <w:szCs w:val="14"/>
                <w:lang w:val="en-GB" w:bidi="ar-SA"/>
              </w:rPr>
            </w:pPr>
          </w:p>
        </w:tc>
        <w:tc>
          <w:tcPr>
            <w:tcW w:w="990" w:type="dxa"/>
            <w:vAlign w:val="bottom"/>
          </w:tcPr>
          <w:p w14:paraId="05D88A46" w14:textId="77777777" w:rsidR="005D7F61" w:rsidRPr="003536F9" w:rsidRDefault="005D7F61">
            <w:pPr>
              <w:overflowPunct/>
              <w:autoSpaceDE/>
              <w:autoSpaceDN/>
              <w:adjustRightInd/>
              <w:ind w:right="-20"/>
              <w:jc w:val="right"/>
              <w:textAlignment w:val="auto"/>
              <w:rPr>
                <w:rFonts w:ascii="Arial" w:hAnsi="Arial" w:cs="Arial"/>
                <w:color w:val="000000"/>
                <w:sz w:val="14"/>
                <w:szCs w:val="14"/>
                <w:lang w:val="en-GB" w:bidi="ar-SA"/>
              </w:rPr>
            </w:pPr>
          </w:p>
        </w:tc>
        <w:tc>
          <w:tcPr>
            <w:tcW w:w="1094" w:type="dxa"/>
            <w:vAlign w:val="bottom"/>
          </w:tcPr>
          <w:p w14:paraId="5F3D5BE5" w14:textId="77777777" w:rsidR="005D7F61" w:rsidRPr="003536F9" w:rsidRDefault="005D7F61">
            <w:pPr>
              <w:overflowPunct/>
              <w:autoSpaceDE/>
              <w:autoSpaceDN/>
              <w:adjustRightInd/>
              <w:ind w:right="-20"/>
              <w:jc w:val="right"/>
              <w:textAlignment w:val="auto"/>
              <w:rPr>
                <w:rFonts w:ascii="Arial" w:hAnsi="Arial" w:cs="Arial"/>
                <w:color w:val="000000"/>
                <w:sz w:val="14"/>
                <w:szCs w:val="14"/>
                <w:lang w:val="en-GB" w:bidi="ar-SA"/>
              </w:rPr>
            </w:pPr>
          </w:p>
        </w:tc>
        <w:tc>
          <w:tcPr>
            <w:tcW w:w="1099" w:type="dxa"/>
          </w:tcPr>
          <w:p w14:paraId="4FFB506F" w14:textId="77777777" w:rsidR="005D7F61" w:rsidRPr="003536F9" w:rsidRDefault="005D7F61">
            <w:pPr>
              <w:overflowPunct/>
              <w:autoSpaceDE/>
              <w:autoSpaceDN/>
              <w:adjustRightInd/>
              <w:ind w:right="-20"/>
              <w:jc w:val="right"/>
              <w:textAlignment w:val="auto"/>
              <w:rPr>
                <w:rFonts w:ascii="Arial" w:hAnsi="Arial" w:cs="Arial"/>
                <w:color w:val="000000"/>
                <w:sz w:val="14"/>
                <w:szCs w:val="14"/>
                <w:lang w:val="en-GB" w:bidi="ar-SA"/>
              </w:rPr>
            </w:pPr>
          </w:p>
        </w:tc>
      </w:tr>
      <w:tr w:rsidR="002236A1" w:rsidRPr="003536F9" w14:paraId="7A42E525" w14:textId="77777777" w:rsidTr="002236A1">
        <w:trPr>
          <w:trHeight w:val="20"/>
        </w:trPr>
        <w:tc>
          <w:tcPr>
            <w:tcW w:w="3168" w:type="dxa"/>
            <w:hideMark/>
          </w:tcPr>
          <w:p w14:paraId="1194928B" w14:textId="310A2686" w:rsidR="002236A1" w:rsidRPr="003536F9" w:rsidRDefault="002236A1" w:rsidP="002236A1">
            <w:pPr>
              <w:overflowPunct/>
              <w:autoSpaceDE/>
              <w:autoSpaceDN/>
              <w:adjustRightInd/>
              <w:ind w:left="180" w:right="-72" w:hanging="180"/>
              <w:textAlignment w:val="auto"/>
              <w:rPr>
                <w:rFonts w:ascii="Arial" w:hAnsi="Arial" w:cs="Arial"/>
                <w:color w:val="000000"/>
                <w:spacing w:val="-4"/>
                <w:sz w:val="14"/>
                <w:szCs w:val="14"/>
                <w:lang w:val="en-GB" w:bidi="ar-SA"/>
              </w:rPr>
            </w:pPr>
            <w:r w:rsidRPr="003536F9">
              <w:rPr>
                <w:rFonts w:ascii="Arial" w:hAnsi="Arial" w:cs="Arial"/>
                <w:color w:val="000000"/>
                <w:sz w:val="14"/>
                <w:szCs w:val="14"/>
              </w:rPr>
              <w:t>Trade and other current payables</w:t>
            </w:r>
          </w:p>
        </w:tc>
        <w:tc>
          <w:tcPr>
            <w:tcW w:w="1008" w:type="dxa"/>
            <w:shd w:val="clear" w:color="auto" w:fill="FFFFFF"/>
            <w:vAlign w:val="bottom"/>
          </w:tcPr>
          <w:p w14:paraId="0BC69798" w14:textId="08B41C7A" w:rsidR="002236A1" w:rsidRPr="003536F9" w:rsidRDefault="002236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09" w:type="dxa"/>
            <w:shd w:val="clear" w:color="auto" w:fill="FFFFFF"/>
            <w:vAlign w:val="bottom"/>
          </w:tcPr>
          <w:p w14:paraId="5CB2656E" w14:textId="051EA14E" w:rsidR="002236A1" w:rsidRPr="003536F9" w:rsidRDefault="003536F9" w:rsidP="002236A1">
            <w:pPr>
              <w:tabs>
                <w:tab w:val="decimal" w:pos="824"/>
              </w:tabs>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665</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rPr>
              <w:t>836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rPr>
              <w:t>510</w:t>
            </w:r>
          </w:p>
        </w:tc>
        <w:tc>
          <w:tcPr>
            <w:tcW w:w="1094" w:type="dxa"/>
            <w:shd w:val="clear" w:color="auto" w:fill="FFFFFF"/>
          </w:tcPr>
          <w:p w14:paraId="42EA042D" w14:textId="2518631D" w:rsidR="002236A1" w:rsidRPr="003536F9" w:rsidRDefault="002236A1" w:rsidP="002236A1">
            <w:pPr>
              <w:tabs>
                <w:tab w:val="decimal" w:pos="881"/>
              </w:tabs>
              <w:overflowPunct/>
              <w:autoSpaceDE/>
              <w:autoSpaceDN/>
              <w:adjustRightInd/>
              <w:ind w:left="-73"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990" w:type="dxa"/>
            <w:shd w:val="clear" w:color="auto" w:fill="FFFFFF"/>
          </w:tcPr>
          <w:p w14:paraId="26AF1CAC" w14:textId="745DE144" w:rsidR="002236A1" w:rsidRPr="003536F9" w:rsidRDefault="002236A1" w:rsidP="002236A1">
            <w:pPr>
              <w:tabs>
                <w:tab w:val="decimal" w:pos="774"/>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shd w:val="clear" w:color="auto" w:fill="FFFFFF"/>
            <w:vAlign w:val="bottom"/>
          </w:tcPr>
          <w:p w14:paraId="26EBC2A9" w14:textId="52A91CFA"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665</w:t>
            </w:r>
            <w:r w:rsidR="002236A1" w:rsidRPr="003536F9">
              <w:rPr>
                <w:rFonts w:ascii="Arial" w:hAnsi="Arial" w:cs="Arial"/>
                <w:color w:val="000000"/>
                <w:sz w:val="14"/>
                <w:szCs w:val="14"/>
                <w:lang w:val="en-GB"/>
              </w:rPr>
              <w:t>,</w:t>
            </w:r>
            <w:r w:rsidRPr="003536F9">
              <w:rPr>
                <w:rFonts w:ascii="Arial" w:hAnsi="Arial" w:cs="Arial"/>
                <w:color w:val="000000"/>
                <w:sz w:val="14"/>
                <w:szCs w:val="14"/>
                <w:lang w:val="en-GB"/>
              </w:rPr>
              <w:t>836</w:t>
            </w:r>
            <w:r w:rsidR="002236A1" w:rsidRPr="003536F9">
              <w:rPr>
                <w:rFonts w:ascii="Arial" w:hAnsi="Arial" w:cs="Arial"/>
                <w:color w:val="000000"/>
                <w:sz w:val="14"/>
                <w:szCs w:val="14"/>
                <w:lang w:val="en-GB"/>
              </w:rPr>
              <w:t>,</w:t>
            </w:r>
            <w:r w:rsidRPr="003536F9">
              <w:rPr>
                <w:rFonts w:ascii="Arial" w:hAnsi="Arial" w:cs="Arial"/>
                <w:color w:val="000000"/>
                <w:sz w:val="14"/>
                <w:szCs w:val="14"/>
                <w:lang w:val="en-GB"/>
              </w:rPr>
              <w:t>510</w:t>
            </w:r>
          </w:p>
        </w:tc>
        <w:tc>
          <w:tcPr>
            <w:tcW w:w="1099" w:type="dxa"/>
            <w:shd w:val="clear" w:color="auto" w:fill="FFFFFF"/>
            <w:vAlign w:val="bottom"/>
          </w:tcPr>
          <w:p w14:paraId="3D978E82" w14:textId="1772D713"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665</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836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510</w:t>
            </w:r>
          </w:p>
        </w:tc>
      </w:tr>
      <w:tr w:rsidR="002236A1" w:rsidRPr="003536F9" w14:paraId="55D0E284" w14:textId="77777777" w:rsidTr="002236A1">
        <w:trPr>
          <w:trHeight w:val="20"/>
        </w:trPr>
        <w:tc>
          <w:tcPr>
            <w:tcW w:w="3168" w:type="dxa"/>
          </w:tcPr>
          <w:p w14:paraId="735DA710" w14:textId="7284ABCB" w:rsidR="002236A1" w:rsidRPr="003536F9" w:rsidRDefault="002236A1" w:rsidP="002236A1">
            <w:pPr>
              <w:overflowPunct/>
              <w:autoSpaceDE/>
              <w:autoSpaceDN/>
              <w:adjustRightInd/>
              <w:ind w:left="180" w:right="-72" w:hanging="180"/>
              <w:textAlignment w:val="auto"/>
              <w:rPr>
                <w:rFonts w:ascii="Arial" w:hAnsi="Arial" w:cs="Arial"/>
                <w:color w:val="000000"/>
                <w:sz w:val="14"/>
                <w:szCs w:val="14"/>
              </w:rPr>
            </w:pPr>
            <w:r w:rsidRPr="003536F9">
              <w:rPr>
                <w:rFonts w:ascii="Arial" w:hAnsi="Arial" w:cs="Arial"/>
                <w:color w:val="000000"/>
                <w:sz w:val="14"/>
                <w:szCs w:val="14"/>
              </w:rPr>
              <w:t>Short-term loans from related parties</w:t>
            </w:r>
          </w:p>
        </w:tc>
        <w:tc>
          <w:tcPr>
            <w:tcW w:w="1008" w:type="dxa"/>
            <w:shd w:val="clear" w:color="auto" w:fill="FFFFFF"/>
            <w:vAlign w:val="bottom"/>
          </w:tcPr>
          <w:p w14:paraId="6ADEFCEF" w14:textId="20BDB22A" w:rsidR="002236A1" w:rsidRPr="003536F9" w:rsidRDefault="003536F9"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366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300</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p>
        </w:tc>
        <w:tc>
          <w:tcPr>
            <w:tcW w:w="1109" w:type="dxa"/>
            <w:shd w:val="clear" w:color="auto" w:fill="FFFFFF"/>
            <w:vAlign w:val="bottom"/>
          </w:tcPr>
          <w:p w14:paraId="079A3ADD" w14:textId="0BF046B5" w:rsidR="002236A1" w:rsidRPr="003536F9" w:rsidRDefault="002236A1" w:rsidP="002236A1">
            <w:pPr>
              <w:tabs>
                <w:tab w:val="decimal" w:pos="893"/>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shd w:val="clear" w:color="auto" w:fill="FFFFFF"/>
          </w:tcPr>
          <w:p w14:paraId="42D0E243" w14:textId="78F81C97" w:rsidR="002236A1" w:rsidRPr="003536F9" w:rsidRDefault="002236A1" w:rsidP="002236A1">
            <w:pPr>
              <w:tabs>
                <w:tab w:val="decimal" w:pos="881"/>
              </w:tabs>
              <w:overflowPunct/>
              <w:autoSpaceDE/>
              <w:autoSpaceDN/>
              <w:adjustRightInd/>
              <w:ind w:left="-73"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990" w:type="dxa"/>
            <w:shd w:val="clear" w:color="auto" w:fill="FFFFFF"/>
          </w:tcPr>
          <w:p w14:paraId="62850419" w14:textId="6DF68164" w:rsidR="002236A1" w:rsidRPr="003536F9" w:rsidRDefault="002236A1" w:rsidP="002236A1">
            <w:pPr>
              <w:tabs>
                <w:tab w:val="decimal" w:pos="774"/>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shd w:val="clear" w:color="auto" w:fill="FFFFFF"/>
            <w:vAlign w:val="bottom"/>
          </w:tcPr>
          <w:p w14:paraId="23FB122B" w14:textId="0DF76A98"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366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300</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p>
        </w:tc>
        <w:tc>
          <w:tcPr>
            <w:tcW w:w="1099" w:type="dxa"/>
            <w:shd w:val="clear" w:color="auto" w:fill="FFFFFF"/>
            <w:vAlign w:val="bottom"/>
          </w:tcPr>
          <w:p w14:paraId="71F4C25A" w14:textId="48EC4B5F"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366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300</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p>
        </w:tc>
      </w:tr>
      <w:tr w:rsidR="002236A1" w:rsidRPr="003536F9" w14:paraId="576F2081" w14:textId="77777777" w:rsidTr="002236A1">
        <w:trPr>
          <w:trHeight w:val="20"/>
        </w:trPr>
        <w:tc>
          <w:tcPr>
            <w:tcW w:w="3168" w:type="dxa"/>
          </w:tcPr>
          <w:p w14:paraId="173BDAEF" w14:textId="7793A610" w:rsidR="002236A1" w:rsidRPr="003536F9" w:rsidRDefault="002236A1" w:rsidP="002236A1">
            <w:pPr>
              <w:overflowPunct/>
              <w:autoSpaceDE/>
              <w:autoSpaceDN/>
              <w:adjustRightInd/>
              <w:ind w:left="180" w:right="-72" w:hanging="180"/>
              <w:textAlignment w:val="auto"/>
              <w:rPr>
                <w:rFonts w:ascii="Arial" w:hAnsi="Arial" w:cs="Arial"/>
                <w:color w:val="000000"/>
                <w:sz w:val="14"/>
                <w:szCs w:val="14"/>
              </w:rPr>
            </w:pPr>
            <w:r w:rsidRPr="003536F9">
              <w:rPr>
                <w:rFonts w:ascii="Arial" w:hAnsi="Arial" w:cs="Arial"/>
                <w:color w:val="000000"/>
                <w:sz w:val="14"/>
                <w:szCs w:val="14"/>
              </w:rPr>
              <w:t>Long-term loans from financial institutions</w:t>
            </w:r>
          </w:p>
        </w:tc>
        <w:tc>
          <w:tcPr>
            <w:tcW w:w="1008" w:type="dxa"/>
          </w:tcPr>
          <w:p w14:paraId="6E4AC775" w14:textId="5BF71B61" w:rsidR="002236A1" w:rsidRPr="003536F9" w:rsidRDefault="002236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09" w:type="dxa"/>
            <w:vAlign w:val="bottom"/>
          </w:tcPr>
          <w:p w14:paraId="45D2BC07" w14:textId="4DAD1BAD" w:rsidR="002236A1" w:rsidRPr="003536F9" w:rsidRDefault="003536F9" w:rsidP="002236A1">
            <w:pPr>
              <w:tabs>
                <w:tab w:val="decimal" w:pos="824"/>
              </w:tabs>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364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449</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122</w:t>
            </w:r>
          </w:p>
        </w:tc>
        <w:tc>
          <w:tcPr>
            <w:tcW w:w="1094" w:type="dxa"/>
            <w:vAlign w:val="bottom"/>
          </w:tcPr>
          <w:p w14:paraId="4084415E" w14:textId="5B74BCC2" w:rsidR="002236A1" w:rsidRPr="003536F9" w:rsidRDefault="003536F9" w:rsidP="002236A1">
            <w:pPr>
              <w:tabs>
                <w:tab w:val="decimal" w:pos="881"/>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221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072</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626</w:t>
            </w:r>
          </w:p>
        </w:tc>
        <w:tc>
          <w:tcPr>
            <w:tcW w:w="990" w:type="dxa"/>
          </w:tcPr>
          <w:p w14:paraId="2CCC9169" w14:textId="2B2C0E3B" w:rsidR="002236A1" w:rsidRPr="003536F9" w:rsidRDefault="002236A1" w:rsidP="002236A1">
            <w:pPr>
              <w:tabs>
                <w:tab w:val="decimal" w:pos="774"/>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vAlign w:val="bottom"/>
          </w:tcPr>
          <w:p w14:paraId="3EF32FF4" w14:textId="63DA6E98"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585</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521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748</w:t>
            </w:r>
          </w:p>
        </w:tc>
        <w:tc>
          <w:tcPr>
            <w:tcW w:w="1099" w:type="dxa"/>
            <w:vAlign w:val="bottom"/>
          </w:tcPr>
          <w:p w14:paraId="12837012" w14:textId="39EC4133"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459</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896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082</w:t>
            </w:r>
          </w:p>
        </w:tc>
      </w:tr>
      <w:tr w:rsidR="002236A1" w:rsidRPr="003536F9" w14:paraId="4F199EFC" w14:textId="77777777" w:rsidTr="002236A1">
        <w:trPr>
          <w:trHeight w:val="20"/>
        </w:trPr>
        <w:tc>
          <w:tcPr>
            <w:tcW w:w="3168" w:type="dxa"/>
            <w:hideMark/>
          </w:tcPr>
          <w:p w14:paraId="498ECA7A" w14:textId="77777777" w:rsidR="002236A1" w:rsidRPr="003536F9" w:rsidRDefault="002236A1" w:rsidP="002236A1">
            <w:pPr>
              <w:overflowPunct/>
              <w:autoSpaceDE/>
              <w:autoSpaceDN/>
              <w:adjustRightInd/>
              <w:ind w:left="180" w:right="-72" w:hanging="180"/>
              <w:textAlignment w:val="auto"/>
              <w:rPr>
                <w:rFonts w:ascii="Arial" w:hAnsi="Arial" w:cs="Arial"/>
                <w:color w:val="000000"/>
                <w:spacing w:val="-4"/>
                <w:sz w:val="14"/>
                <w:szCs w:val="14"/>
                <w:lang w:val="en-GB" w:bidi="ar-SA"/>
              </w:rPr>
            </w:pPr>
            <w:r w:rsidRPr="003536F9">
              <w:rPr>
                <w:rFonts w:ascii="Arial" w:hAnsi="Arial" w:cs="Arial"/>
                <w:color w:val="000000"/>
                <w:sz w:val="14"/>
                <w:szCs w:val="14"/>
              </w:rPr>
              <w:t>Lease liabilities</w:t>
            </w:r>
          </w:p>
        </w:tc>
        <w:tc>
          <w:tcPr>
            <w:tcW w:w="1008" w:type="dxa"/>
            <w:shd w:val="clear" w:color="auto" w:fill="FFFFFF"/>
          </w:tcPr>
          <w:p w14:paraId="05FA9313" w14:textId="515F7021" w:rsidR="002236A1" w:rsidRPr="003536F9" w:rsidRDefault="002236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09" w:type="dxa"/>
            <w:shd w:val="clear" w:color="auto" w:fill="FFFFFF"/>
            <w:vAlign w:val="bottom"/>
          </w:tcPr>
          <w:p w14:paraId="78E8F0D4" w14:textId="61B9D6F3" w:rsidR="002236A1" w:rsidRPr="003536F9" w:rsidRDefault="003536F9" w:rsidP="002236A1">
            <w:pPr>
              <w:tabs>
                <w:tab w:val="decimal" w:pos="824"/>
              </w:tabs>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17</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954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340</w:t>
            </w:r>
          </w:p>
        </w:tc>
        <w:tc>
          <w:tcPr>
            <w:tcW w:w="1094" w:type="dxa"/>
            <w:shd w:val="clear" w:color="auto" w:fill="FFFFFF"/>
            <w:vAlign w:val="bottom"/>
          </w:tcPr>
          <w:p w14:paraId="1B6BE64F" w14:textId="61B5E7FA" w:rsidR="002236A1" w:rsidRPr="003536F9" w:rsidRDefault="003536F9" w:rsidP="002236A1">
            <w:pPr>
              <w:overflowPunct/>
              <w:autoSpaceDE/>
              <w:autoSpaceDN/>
              <w:adjustRightInd/>
              <w:ind w:left="-73"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48</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803</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512</w:t>
            </w:r>
          </w:p>
        </w:tc>
        <w:tc>
          <w:tcPr>
            <w:tcW w:w="990" w:type="dxa"/>
            <w:shd w:val="clear" w:color="auto" w:fill="FFFFFF"/>
            <w:vAlign w:val="bottom"/>
          </w:tcPr>
          <w:p w14:paraId="156F30C1" w14:textId="5782101F"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197</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908</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736</w:t>
            </w:r>
          </w:p>
        </w:tc>
        <w:tc>
          <w:tcPr>
            <w:tcW w:w="1094" w:type="dxa"/>
            <w:shd w:val="clear" w:color="auto" w:fill="FFFFFF"/>
            <w:vAlign w:val="bottom"/>
          </w:tcPr>
          <w:p w14:paraId="65AE1D99" w14:textId="2D0F067A"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264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666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588</w:t>
            </w:r>
          </w:p>
        </w:tc>
        <w:tc>
          <w:tcPr>
            <w:tcW w:w="1099" w:type="dxa"/>
            <w:shd w:val="clear" w:color="auto" w:fill="FFFFFF"/>
            <w:vAlign w:val="bottom"/>
          </w:tcPr>
          <w:p w14:paraId="63B26D57" w14:textId="2C6FB51A"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126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092</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079</w:t>
            </w:r>
          </w:p>
        </w:tc>
      </w:tr>
      <w:tr w:rsidR="002236A1" w:rsidRPr="003536F9" w14:paraId="6F79DDBE" w14:textId="77777777" w:rsidTr="002236A1">
        <w:trPr>
          <w:trHeight w:val="20"/>
        </w:trPr>
        <w:tc>
          <w:tcPr>
            <w:tcW w:w="3168" w:type="dxa"/>
            <w:shd w:val="clear" w:color="auto" w:fill="FFFFFF"/>
          </w:tcPr>
          <w:p w14:paraId="12A8FF82" w14:textId="77777777" w:rsidR="002236A1" w:rsidRPr="003536F9" w:rsidRDefault="002236A1" w:rsidP="002236A1">
            <w:pPr>
              <w:overflowPunct/>
              <w:autoSpaceDE/>
              <w:autoSpaceDN/>
              <w:adjustRightInd/>
              <w:ind w:left="180" w:right="-72" w:hanging="180"/>
              <w:textAlignment w:val="auto"/>
              <w:rPr>
                <w:rFonts w:ascii="Arial" w:hAnsi="Arial" w:cs="Arial"/>
                <w:color w:val="000000"/>
                <w:sz w:val="14"/>
                <w:szCs w:val="14"/>
              </w:rPr>
            </w:pPr>
            <w:r w:rsidRPr="003536F9">
              <w:rPr>
                <w:rFonts w:ascii="Arial" w:hAnsi="Arial" w:cs="Arial"/>
                <w:color w:val="000000"/>
                <w:sz w:val="14"/>
                <w:szCs w:val="14"/>
              </w:rPr>
              <w:t>Debentures</w:t>
            </w:r>
          </w:p>
        </w:tc>
        <w:tc>
          <w:tcPr>
            <w:tcW w:w="1008" w:type="dxa"/>
            <w:tcBorders>
              <w:top w:val="nil"/>
              <w:left w:val="nil"/>
              <w:right w:val="nil"/>
            </w:tcBorders>
            <w:shd w:val="clear" w:color="auto" w:fill="FFFFFF"/>
          </w:tcPr>
          <w:p w14:paraId="785ED36C" w14:textId="00DF891C" w:rsidR="002236A1" w:rsidRPr="003536F9" w:rsidRDefault="002236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09" w:type="dxa"/>
            <w:tcBorders>
              <w:top w:val="nil"/>
              <w:left w:val="nil"/>
              <w:right w:val="nil"/>
            </w:tcBorders>
            <w:shd w:val="clear" w:color="auto" w:fill="FFFFFF"/>
            <w:vAlign w:val="bottom"/>
          </w:tcPr>
          <w:p w14:paraId="68E1D516" w14:textId="5F4F0DA2" w:rsidR="002236A1" w:rsidRPr="003536F9" w:rsidRDefault="003536F9" w:rsidP="002236A1">
            <w:pPr>
              <w:tabs>
                <w:tab w:val="decimal" w:pos="893"/>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56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324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p>
        </w:tc>
        <w:tc>
          <w:tcPr>
            <w:tcW w:w="1094" w:type="dxa"/>
            <w:tcBorders>
              <w:top w:val="nil"/>
              <w:left w:val="nil"/>
              <w:right w:val="nil"/>
            </w:tcBorders>
            <w:shd w:val="clear" w:color="auto" w:fill="FFFFFF"/>
            <w:vAlign w:val="bottom"/>
          </w:tcPr>
          <w:p w14:paraId="3AB89AC3" w14:textId="411E4C3C" w:rsidR="002236A1" w:rsidRPr="003536F9" w:rsidRDefault="003536F9" w:rsidP="002236A1">
            <w:pPr>
              <w:overflowPunct/>
              <w:autoSpaceDE/>
              <w:autoSpaceDN/>
              <w:adjustRightInd/>
              <w:ind w:left="-73"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667</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946</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849</w:t>
            </w:r>
          </w:p>
        </w:tc>
        <w:tc>
          <w:tcPr>
            <w:tcW w:w="990" w:type="dxa"/>
            <w:tcBorders>
              <w:top w:val="nil"/>
              <w:left w:val="nil"/>
              <w:right w:val="nil"/>
            </w:tcBorders>
            <w:shd w:val="clear" w:color="auto" w:fill="FFFFFF"/>
          </w:tcPr>
          <w:p w14:paraId="571608A6" w14:textId="7A07B17D" w:rsidR="002236A1" w:rsidRPr="003536F9" w:rsidRDefault="002236A1" w:rsidP="002236A1">
            <w:pPr>
              <w:tabs>
                <w:tab w:val="decimal" w:pos="774"/>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tcBorders>
              <w:top w:val="nil"/>
              <w:left w:val="nil"/>
              <w:right w:val="nil"/>
            </w:tcBorders>
            <w:shd w:val="clear" w:color="auto" w:fill="FFFFFF"/>
            <w:vAlign w:val="bottom"/>
          </w:tcPr>
          <w:p w14:paraId="0356B208" w14:textId="6085812C"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724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270</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849</w:t>
            </w:r>
          </w:p>
        </w:tc>
        <w:tc>
          <w:tcPr>
            <w:tcW w:w="1099" w:type="dxa"/>
            <w:tcBorders>
              <w:top w:val="nil"/>
              <w:left w:val="nil"/>
              <w:right w:val="nil"/>
            </w:tcBorders>
            <w:shd w:val="clear" w:color="auto" w:fill="FFFFFF"/>
            <w:vAlign w:val="bottom"/>
          </w:tcPr>
          <w:p w14:paraId="2FF89BB3" w14:textId="1D9959FF"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514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337</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471</w:t>
            </w:r>
          </w:p>
        </w:tc>
      </w:tr>
      <w:tr w:rsidR="002236A1" w:rsidRPr="003536F9" w14:paraId="032B8775" w14:textId="77777777" w:rsidTr="002236A1">
        <w:trPr>
          <w:trHeight w:val="20"/>
        </w:trPr>
        <w:tc>
          <w:tcPr>
            <w:tcW w:w="3168" w:type="dxa"/>
            <w:shd w:val="clear" w:color="auto" w:fill="FFFFFF"/>
          </w:tcPr>
          <w:p w14:paraId="170748E8" w14:textId="77777777" w:rsidR="002236A1" w:rsidRPr="003536F9" w:rsidRDefault="002236A1" w:rsidP="002236A1">
            <w:pPr>
              <w:overflowPunct/>
              <w:autoSpaceDE/>
              <w:autoSpaceDN/>
              <w:adjustRightInd/>
              <w:ind w:left="180" w:right="-111" w:hanging="180"/>
              <w:textAlignment w:val="auto"/>
              <w:rPr>
                <w:rFonts w:ascii="Arial" w:hAnsi="Arial" w:cs="Arial"/>
                <w:color w:val="000000"/>
                <w:spacing w:val="-7"/>
                <w:sz w:val="14"/>
                <w:szCs w:val="14"/>
              </w:rPr>
            </w:pPr>
            <w:r w:rsidRPr="003536F9">
              <w:rPr>
                <w:rFonts w:ascii="Arial" w:hAnsi="Arial" w:cs="Arial"/>
                <w:color w:val="000000"/>
                <w:spacing w:val="-7"/>
                <w:sz w:val="14"/>
                <w:szCs w:val="14"/>
              </w:rPr>
              <w:t>Other non-current liabilities</w:t>
            </w:r>
          </w:p>
        </w:tc>
        <w:tc>
          <w:tcPr>
            <w:tcW w:w="1008" w:type="dxa"/>
            <w:tcBorders>
              <w:left w:val="nil"/>
              <w:bottom w:val="single" w:sz="4" w:space="0" w:color="auto"/>
              <w:right w:val="nil"/>
            </w:tcBorders>
            <w:shd w:val="clear" w:color="auto" w:fill="FFFFFF"/>
          </w:tcPr>
          <w:p w14:paraId="0D84A84D" w14:textId="625B838D" w:rsidR="002236A1" w:rsidRPr="003536F9" w:rsidRDefault="002236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09" w:type="dxa"/>
            <w:tcBorders>
              <w:left w:val="nil"/>
              <w:bottom w:val="single" w:sz="4" w:space="0" w:color="auto"/>
              <w:right w:val="nil"/>
            </w:tcBorders>
            <w:shd w:val="clear" w:color="auto" w:fill="FFFFFF"/>
            <w:vAlign w:val="bottom"/>
          </w:tcPr>
          <w:p w14:paraId="35395868" w14:textId="617EABB9" w:rsidR="002236A1" w:rsidRPr="003536F9" w:rsidRDefault="002236A1" w:rsidP="002236A1">
            <w:pPr>
              <w:tabs>
                <w:tab w:val="decimal" w:pos="893"/>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tcBorders>
              <w:left w:val="nil"/>
              <w:bottom w:val="single" w:sz="4" w:space="0" w:color="auto"/>
              <w:right w:val="nil"/>
            </w:tcBorders>
            <w:shd w:val="clear" w:color="auto" w:fill="FFFFFF"/>
            <w:vAlign w:val="bottom"/>
          </w:tcPr>
          <w:p w14:paraId="74015DBA" w14:textId="666AED13" w:rsidR="002236A1" w:rsidRPr="003536F9" w:rsidRDefault="003536F9" w:rsidP="002236A1">
            <w:pPr>
              <w:tabs>
                <w:tab w:val="decimal" w:pos="890"/>
              </w:tabs>
              <w:overflowPunct/>
              <w:autoSpaceDE/>
              <w:autoSpaceDN/>
              <w:adjustRightInd/>
              <w:ind w:left="-73" w:right="-116"/>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167</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p>
        </w:tc>
        <w:tc>
          <w:tcPr>
            <w:tcW w:w="990" w:type="dxa"/>
            <w:tcBorders>
              <w:left w:val="nil"/>
              <w:bottom w:val="single" w:sz="4" w:space="0" w:color="auto"/>
              <w:right w:val="nil"/>
            </w:tcBorders>
            <w:shd w:val="clear" w:color="auto" w:fill="FFFFFF"/>
          </w:tcPr>
          <w:p w14:paraId="7375A180" w14:textId="34500CF5" w:rsidR="002236A1" w:rsidRPr="003536F9" w:rsidRDefault="002236A1" w:rsidP="002236A1">
            <w:pPr>
              <w:tabs>
                <w:tab w:val="decimal" w:pos="774"/>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tcBorders>
              <w:left w:val="nil"/>
              <w:bottom w:val="single" w:sz="4" w:space="0" w:color="auto"/>
              <w:right w:val="nil"/>
            </w:tcBorders>
            <w:shd w:val="clear" w:color="auto" w:fill="FFFFFF"/>
            <w:vAlign w:val="bottom"/>
          </w:tcPr>
          <w:p w14:paraId="02C1B24D" w14:textId="77466F5E"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167</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p>
        </w:tc>
        <w:tc>
          <w:tcPr>
            <w:tcW w:w="1099" w:type="dxa"/>
            <w:tcBorders>
              <w:left w:val="nil"/>
              <w:bottom w:val="single" w:sz="4" w:space="0" w:color="auto"/>
              <w:right w:val="nil"/>
            </w:tcBorders>
            <w:shd w:val="clear" w:color="auto" w:fill="FFFFFF"/>
            <w:vAlign w:val="bottom"/>
          </w:tcPr>
          <w:p w14:paraId="5BE1DEC1" w14:textId="6DD1F1C2"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167</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p>
        </w:tc>
      </w:tr>
      <w:tr w:rsidR="00826E01" w:rsidRPr="003536F9" w14:paraId="69077B85" w14:textId="77777777" w:rsidTr="002236A1">
        <w:trPr>
          <w:trHeight w:val="20"/>
        </w:trPr>
        <w:tc>
          <w:tcPr>
            <w:tcW w:w="3168" w:type="dxa"/>
            <w:shd w:val="clear" w:color="auto" w:fill="FFFFFF"/>
            <w:vAlign w:val="bottom"/>
          </w:tcPr>
          <w:p w14:paraId="37F848DB" w14:textId="77777777" w:rsidR="00826E01" w:rsidRPr="003536F9" w:rsidRDefault="00826E01" w:rsidP="00826E01">
            <w:pPr>
              <w:overflowPunct/>
              <w:autoSpaceDE/>
              <w:autoSpaceDN/>
              <w:adjustRightInd/>
              <w:ind w:left="180" w:right="-72" w:hanging="180"/>
              <w:jc w:val="right"/>
              <w:textAlignment w:val="auto"/>
              <w:rPr>
                <w:rFonts w:ascii="Arial" w:hAnsi="Arial" w:cs="Arial"/>
                <w:color w:val="000000"/>
                <w:sz w:val="14"/>
                <w:szCs w:val="14"/>
              </w:rPr>
            </w:pPr>
          </w:p>
        </w:tc>
        <w:tc>
          <w:tcPr>
            <w:tcW w:w="1008" w:type="dxa"/>
            <w:tcBorders>
              <w:top w:val="single" w:sz="4" w:space="0" w:color="auto"/>
              <w:left w:val="nil"/>
              <w:right w:val="nil"/>
            </w:tcBorders>
            <w:shd w:val="clear" w:color="auto" w:fill="FFFFFF"/>
            <w:vAlign w:val="bottom"/>
          </w:tcPr>
          <w:p w14:paraId="4B0FB9A0" w14:textId="77777777" w:rsidR="00826E01" w:rsidRPr="003536F9" w:rsidRDefault="00826E0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p>
        </w:tc>
        <w:tc>
          <w:tcPr>
            <w:tcW w:w="1109" w:type="dxa"/>
            <w:tcBorders>
              <w:top w:val="single" w:sz="4" w:space="0" w:color="auto"/>
              <w:left w:val="nil"/>
              <w:right w:val="nil"/>
            </w:tcBorders>
            <w:shd w:val="clear" w:color="auto" w:fill="FFFFFF"/>
            <w:vAlign w:val="bottom"/>
          </w:tcPr>
          <w:p w14:paraId="35510538" w14:textId="77777777" w:rsidR="00826E01" w:rsidRPr="003536F9" w:rsidRDefault="00826E01" w:rsidP="00826E01">
            <w:pPr>
              <w:tabs>
                <w:tab w:val="decimal" w:pos="824"/>
              </w:tabs>
              <w:overflowPunct/>
              <w:autoSpaceDE/>
              <w:autoSpaceDN/>
              <w:adjustRightInd/>
              <w:ind w:right="-20"/>
              <w:jc w:val="right"/>
              <w:textAlignment w:val="auto"/>
              <w:rPr>
                <w:rFonts w:ascii="Arial" w:hAnsi="Arial" w:cs="Arial"/>
                <w:color w:val="000000"/>
                <w:sz w:val="14"/>
                <w:szCs w:val="14"/>
                <w:lang w:val="en-GB" w:bidi="ar-SA"/>
              </w:rPr>
            </w:pPr>
          </w:p>
        </w:tc>
        <w:tc>
          <w:tcPr>
            <w:tcW w:w="1094" w:type="dxa"/>
            <w:tcBorders>
              <w:top w:val="single" w:sz="4" w:space="0" w:color="auto"/>
              <w:left w:val="nil"/>
              <w:right w:val="nil"/>
            </w:tcBorders>
            <w:shd w:val="clear" w:color="auto" w:fill="FFFFFF"/>
            <w:vAlign w:val="bottom"/>
          </w:tcPr>
          <w:p w14:paraId="004203DF" w14:textId="77777777" w:rsidR="00826E01" w:rsidRPr="003536F9" w:rsidRDefault="00826E01" w:rsidP="00826E01">
            <w:pPr>
              <w:overflowPunct/>
              <w:autoSpaceDE/>
              <w:autoSpaceDN/>
              <w:adjustRightInd/>
              <w:ind w:left="-73" w:right="-20"/>
              <w:jc w:val="right"/>
              <w:textAlignment w:val="auto"/>
              <w:rPr>
                <w:rFonts w:ascii="Arial" w:hAnsi="Arial" w:cs="Arial"/>
                <w:color w:val="000000"/>
                <w:sz w:val="14"/>
                <w:szCs w:val="14"/>
                <w:lang w:val="en-GB" w:bidi="ar-SA"/>
              </w:rPr>
            </w:pPr>
          </w:p>
        </w:tc>
        <w:tc>
          <w:tcPr>
            <w:tcW w:w="990" w:type="dxa"/>
            <w:tcBorders>
              <w:top w:val="single" w:sz="4" w:space="0" w:color="auto"/>
              <w:left w:val="nil"/>
              <w:right w:val="nil"/>
            </w:tcBorders>
            <w:shd w:val="clear" w:color="auto" w:fill="FFFFFF"/>
            <w:vAlign w:val="bottom"/>
          </w:tcPr>
          <w:p w14:paraId="7F9B4345" w14:textId="77777777" w:rsidR="00826E01" w:rsidRPr="003536F9" w:rsidRDefault="00826E01" w:rsidP="00826E01">
            <w:pPr>
              <w:overflowPunct/>
              <w:autoSpaceDE/>
              <w:autoSpaceDN/>
              <w:adjustRightInd/>
              <w:ind w:right="-20"/>
              <w:jc w:val="right"/>
              <w:textAlignment w:val="auto"/>
              <w:rPr>
                <w:rFonts w:ascii="Arial" w:hAnsi="Arial" w:cs="Arial"/>
                <w:color w:val="000000"/>
                <w:sz w:val="14"/>
                <w:szCs w:val="14"/>
                <w:lang w:val="en-GB" w:bidi="ar-SA"/>
              </w:rPr>
            </w:pPr>
          </w:p>
        </w:tc>
        <w:tc>
          <w:tcPr>
            <w:tcW w:w="1094" w:type="dxa"/>
            <w:tcBorders>
              <w:top w:val="single" w:sz="4" w:space="0" w:color="auto"/>
              <w:left w:val="nil"/>
              <w:right w:val="nil"/>
            </w:tcBorders>
            <w:shd w:val="clear" w:color="auto" w:fill="FFFFFF"/>
            <w:vAlign w:val="bottom"/>
          </w:tcPr>
          <w:p w14:paraId="0270B64B" w14:textId="77777777" w:rsidR="00826E01" w:rsidRPr="003536F9" w:rsidRDefault="00826E01" w:rsidP="00826E01">
            <w:pPr>
              <w:overflowPunct/>
              <w:autoSpaceDE/>
              <w:autoSpaceDN/>
              <w:adjustRightInd/>
              <w:ind w:right="-20"/>
              <w:jc w:val="right"/>
              <w:textAlignment w:val="auto"/>
              <w:rPr>
                <w:rFonts w:ascii="Arial" w:hAnsi="Arial" w:cs="Arial"/>
                <w:color w:val="000000"/>
                <w:sz w:val="14"/>
                <w:szCs w:val="14"/>
                <w:lang w:val="en-GB" w:bidi="ar-SA"/>
              </w:rPr>
            </w:pPr>
          </w:p>
        </w:tc>
        <w:tc>
          <w:tcPr>
            <w:tcW w:w="1099" w:type="dxa"/>
            <w:tcBorders>
              <w:top w:val="single" w:sz="4" w:space="0" w:color="auto"/>
              <w:left w:val="nil"/>
              <w:right w:val="nil"/>
            </w:tcBorders>
            <w:shd w:val="clear" w:color="auto" w:fill="FFFFFF"/>
          </w:tcPr>
          <w:p w14:paraId="390DFF4A" w14:textId="77777777" w:rsidR="00826E01" w:rsidRPr="003536F9" w:rsidRDefault="00826E01" w:rsidP="00826E01">
            <w:pPr>
              <w:overflowPunct/>
              <w:autoSpaceDE/>
              <w:autoSpaceDN/>
              <w:adjustRightInd/>
              <w:ind w:right="-20"/>
              <w:jc w:val="right"/>
              <w:textAlignment w:val="auto"/>
              <w:rPr>
                <w:rFonts w:ascii="Arial" w:hAnsi="Arial" w:cs="Arial"/>
                <w:color w:val="000000"/>
                <w:sz w:val="14"/>
                <w:szCs w:val="14"/>
                <w:lang w:val="en-GB" w:bidi="ar-SA"/>
              </w:rPr>
            </w:pPr>
          </w:p>
        </w:tc>
      </w:tr>
      <w:tr w:rsidR="00826E01" w:rsidRPr="003536F9" w14:paraId="695A3277" w14:textId="77777777" w:rsidTr="002236A1">
        <w:trPr>
          <w:trHeight w:val="20"/>
        </w:trPr>
        <w:tc>
          <w:tcPr>
            <w:tcW w:w="3168" w:type="dxa"/>
            <w:shd w:val="clear" w:color="auto" w:fill="FFFFFF"/>
            <w:vAlign w:val="bottom"/>
            <w:hideMark/>
          </w:tcPr>
          <w:p w14:paraId="5F1A92A7" w14:textId="2574C8C6" w:rsidR="00826E01" w:rsidRPr="003536F9" w:rsidRDefault="00826E01" w:rsidP="00826E01">
            <w:pPr>
              <w:overflowPunct/>
              <w:autoSpaceDE/>
              <w:autoSpaceDN/>
              <w:adjustRightInd/>
              <w:ind w:left="180" w:right="-72" w:hanging="180"/>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rPr>
              <w:t>Total non-derivatives items</w:t>
            </w:r>
          </w:p>
        </w:tc>
        <w:tc>
          <w:tcPr>
            <w:tcW w:w="1008" w:type="dxa"/>
            <w:tcBorders>
              <w:left w:val="nil"/>
              <w:bottom w:val="single" w:sz="4" w:space="0" w:color="auto"/>
              <w:right w:val="nil"/>
            </w:tcBorders>
            <w:shd w:val="clear" w:color="auto" w:fill="FFFFFF"/>
            <w:vAlign w:val="bottom"/>
          </w:tcPr>
          <w:p w14:paraId="1978FBBE" w14:textId="17581BF9" w:rsidR="00826E01" w:rsidRPr="003536F9" w:rsidRDefault="003536F9" w:rsidP="002236A1">
            <w:pPr>
              <w:tabs>
                <w:tab w:val="decimal" w:pos="790"/>
              </w:tabs>
              <w:overflowPunct/>
              <w:autoSpaceDE/>
              <w:autoSpaceDN/>
              <w:adjustRightInd/>
              <w:ind w:left="-119" w:right="-108"/>
              <w:jc w:val="both"/>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366</w:t>
            </w:r>
            <w:r w:rsidR="00826E0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300</w:t>
            </w:r>
            <w:r w:rsidR="00826E0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000</w:t>
            </w:r>
          </w:p>
        </w:tc>
        <w:tc>
          <w:tcPr>
            <w:tcW w:w="1109" w:type="dxa"/>
            <w:tcBorders>
              <w:left w:val="nil"/>
              <w:bottom w:val="single" w:sz="4" w:space="0" w:color="auto"/>
              <w:right w:val="nil"/>
            </w:tcBorders>
            <w:shd w:val="clear" w:color="auto" w:fill="FFFFFF"/>
            <w:vAlign w:val="bottom"/>
          </w:tcPr>
          <w:p w14:paraId="515E7127" w14:textId="6FD4BAFF" w:rsidR="00826E01" w:rsidRPr="003536F9" w:rsidRDefault="003536F9" w:rsidP="00826E01">
            <w:pPr>
              <w:overflowPunct/>
              <w:autoSpaceDE/>
              <w:autoSpaceDN/>
              <w:adjustRightInd/>
              <w:ind w:right="-20"/>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1</w:t>
            </w:r>
            <w:r w:rsidR="00C74BC3"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104</w:t>
            </w:r>
            <w:r w:rsidR="00C74BC3"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563</w:t>
            </w:r>
            <w:r w:rsidR="00C74BC3"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972</w:t>
            </w:r>
          </w:p>
        </w:tc>
        <w:tc>
          <w:tcPr>
            <w:tcW w:w="1094" w:type="dxa"/>
            <w:tcBorders>
              <w:left w:val="nil"/>
              <w:bottom w:val="single" w:sz="4" w:space="0" w:color="auto"/>
              <w:right w:val="nil"/>
            </w:tcBorders>
            <w:shd w:val="clear" w:color="auto" w:fill="FFFFFF"/>
            <w:vAlign w:val="bottom"/>
          </w:tcPr>
          <w:p w14:paraId="2F27C9CC" w14:textId="4A7D1A0B" w:rsidR="00826E01" w:rsidRPr="003536F9" w:rsidRDefault="003536F9" w:rsidP="00826E01">
            <w:pPr>
              <w:overflowPunct/>
              <w:autoSpaceDE/>
              <w:autoSpaceDN/>
              <w:adjustRightInd/>
              <w:ind w:left="-10" w:right="-35"/>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2</w:t>
            </w:r>
            <w:r w:rsidR="00C74BC3"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937</w:t>
            </w:r>
            <w:r w:rsidR="00C74BC3"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989</w:t>
            </w:r>
            <w:r w:rsidR="00C74BC3"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987</w:t>
            </w:r>
          </w:p>
        </w:tc>
        <w:tc>
          <w:tcPr>
            <w:tcW w:w="990" w:type="dxa"/>
            <w:tcBorders>
              <w:left w:val="nil"/>
              <w:bottom w:val="single" w:sz="4" w:space="0" w:color="auto"/>
              <w:right w:val="nil"/>
            </w:tcBorders>
            <w:shd w:val="clear" w:color="auto" w:fill="FFFFFF"/>
            <w:vAlign w:val="bottom"/>
          </w:tcPr>
          <w:p w14:paraId="24756EC7" w14:textId="5B28CA16" w:rsidR="00826E01" w:rsidRPr="003536F9" w:rsidRDefault="003536F9" w:rsidP="00826E01">
            <w:pPr>
              <w:overflowPunct/>
              <w:autoSpaceDE/>
              <w:autoSpaceDN/>
              <w:adjustRightInd/>
              <w:ind w:right="-20"/>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197</w:t>
            </w:r>
            <w:r w:rsidR="00826E0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908</w:t>
            </w:r>
            <w:r w:rsidR="00826E0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736</w:t>
            </w:r>
          </w:p>
        </w:tc>
        <w:tc>
          <w:tcPr>
            <w:tcW w:w="1094" w:type="dxa"/>
            <w:tcBorders>
              <w:left w:val="nil"/>
              <w:bottom w:val="single" w:sz="4" w:space="0" w:color="auto"/>
              <w:right w:val="nil"/>
            </w:tcBorders>
            <w:shd w:val="clear" w:color="auto" w:fill="FFFFFF"/>
            <w:vAlign w:val="bottom"/>
          </w:tcPr>
          <w:p w14:paraId="48278FB3" w14:textId="3FF516E8" w:rsidR="00826E01" w:rsidRPr="003536F9" w:rsidRDefault="003536F9" w:rsidP="00826E01">
            <w:pPr>
              <w:overflowPunct/>
              <w:autoSpaceDE/>
              <w:autoSpaceDN/>
              <w:adjustRightInd/>
              <w:ind w:left="-59" w:right="-20"/>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4</w:t>
            </w:r>
            <w:r w:rsidR="004E4635"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606</w:t>
            </w:r>
            <w:r w:rsidR="004E4635"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762</w:t>
            </w:r>
            <w:r w:rsidR="004E4635"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695</w:t>
            </w:r>
          </w:p>
        </w:tc>
        <w:tc>
          <w:tcPr>
            <w:tcW w:w="1099" w:type="dxa"/>
            <w:tcBorders>
              <w:left w:val="nil"/>
              <w:bottom w:val="single" w:sz="4" w:space="0" w:color="auto"/>
              <w:right w:val="nil"/>
            </w:tcBorders>
            <w:shd w:val="clear" w:color="auto" w:fill="FFFFFF"/>
            <w:vAlign w:val="bottom"/>
          </w:tcPr>
          <w:p w14:paraId="30C0A3D7" w14:textId="207557D0" w:rsidR="00826E01" w:rsidRPr="003536F9" w:rsidRDefault="003536F9" w:rsidP="00826E01">
            <w:pPr>
              <w:overflowPunct/>
              <w:autoSpaceDE/>
              <w:autoSpaceDN/>
              <w:adjustRightInd/>
              <w:ind w:right="-20"/>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4</w:t>
            </w:r>
            <w:r w:rsidR="00826E0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132</w:t>
            </w:r>
            <w:r w:rsidR="00826E0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629</w:t>
            </w:r>
            <w:r w:rsidR="00826E01" w:rsidRPr="003536F9">
              <w:rPr>
                <w:rFonts w:ascii="Arial" w:hAnsi="Arial" w:cs="Arial"/>
                <w:b/>
                <w:bCs/>
                <w:color w:val="000000"/>
                <w:sz w:val="14"/>
                <w:szCs w:val="14"/>
                <w:lang w:val="en-GB" w:bidi="ar-SA"/>
              </w:rPr>
              <w:t>,</w:t>
            </w:r>
            <w:r w:rsidRPr="003536F9">
              <w:rPr>
                <w:rFonts w:ascii="Arial" w:hAnsi="Arial" w:cs="Arial"/>
                <w:b/>
                <w:bCs/>
                <w:color w:val="000000"/>
                <w:sz w:val="14"/>
                <w:szCs w:val="14"/>
                <w:lang w:val="en-GB" w:bidi="ar-SA"/>
              </w:rPr>
              <w:t>142</w:t>
            </w:r>
          </w:p>
        </w:tc>
      </w:tr>
      <w:tr w:rsidR="00826E01" w:rsidRPr="003536F9" w14:paraId="57305D0D" w14:textId="77777777" w:rsidTr="002236A1">
        <w:trPr>
          <w:trHeight w:val="20"/>
        </w:trPr>
        <w:tc>
          <w:tcPr>
            <w:tcW w:w="3168" w:type="dxa"/>
          </w:tcPr>
          <w:p w14:paraId="444EE462" w14:textId="77777777" w:rsidR="00826E01" w:rsidRPr="003536F9" w:rsidRDefault="00826E01" w:rsidP="00826E01">
            <w:pPr>
              <w:overflowPunct/>
              <w:autoSpaceDE/>
              <w:autoSpaceDN/>
              <w:adjustRightInd/>
              <w:ind w:left="180" w:right="-72" w:hanging="180"/>
              <w:textAlignment w:val="auto"/>
              <w:rPr>
                <w:rFonts w:ascii="Arial" w:hAnsi="Arial" w:cs="Arial"/>
                <w:color w:val="000000"/>
                <w:spacing w:val="-4"/>
                <w:sz w:val="14"/>
                <w:szCs w:val="14"/>
                <w:lang w:val="en-GB" w:bidi="ar-SA"/>
              </w:rPr>
            </w:pPr>
          </w:p>
        </w:tc>
        <w:tc>
          <w:tcPr>
            <w:tcW w:w="1008" w:type="dxa"/>
            <w:tcBorders>
              <w:top w:val="single" w:sz="4" w:space="0" w:color="auto"/>
              <w:left w:val="nil"/>
              <w:right w:val="nil"/>
            </w:tcBorders>
            <w:shd w:val="clear" w:color="auto" w:fill="FFFFFF"/>
          </w:tcPr>
          <w:p w14:paraId="219C65AF" w14:textId="77777777" w:rsidR="00826E01" w:rsidRPr="003536F9" w:rsidRDefault="00826E0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p>
        </w:tc>
        <w:tc>
          <w:tcPr>
            <w:tcW w:w="1109" w:type="dxa"/>
            <w:tcBorders>
              <w:top w:val="single" w:sz="4" w:space="0" w:color="auto"/>
              <w:left w:val="nil"/>
              <w:right w:val="nil"/>
            </w:tcBorders>
            <w:shd w:val="clear" w:color="auto" w:fill="FFFFFF"/>
            <w:vAlign w:val="bottom"/>
          </w:tcPr>
          <w:p w14:paraId="07F5BB80" w14:textId="77777777" w:rsidR="00826E01" w:rsidRPr="003536F9" w:rsidRDefault="00826E01" w:rsidP="00826E01">
            <w:pPr>
              <w:overflowPunct/>
              <w:autoSpaceDE/>
              <w:autoSpaceDN/>
              <w:adjustRightInd/>
              <w:ind w:right="-20"/>
              <w:jc w:val="right"/>
              <w:textAlignment w:val="auto"/>
              <w:rPr>
                <w:rFonts w:ascii="Arial" w:hAnsi="Arial" w:cs="Arial"/>
                <w:color w:val="000000"/>
                <w:sz w:val="14"/>
                <w:szCs w:val="14"/>
                <w:lang w:val="en-GB" w:bidi="ar-SA"/>
              </w:rPr>
            </w:pPr>
          </w:p>
        </w:tc>
        <w:tc>
          <w:tcPr>
            <w:tcW w:w="1094" w:type="dxa"/>
            <w:tcBorders>
              <w:top w:val="single" w:sz="4" w:space="0" w:color="auto"/>
              <w:left w:val="nil"/>
              <w:right w:val="nil"/>
            </w:tcBorders>
            <w:shd w:val="clear" w:color="auto" w:fill="FFFFFF"/>
            <w:vAlign w:val="bottom"/>
          </w:tcPr>
          <w:p w14:paraId="7926D791" w14:textId="77777777" w:rsidR="00826E01" w:rsidRPr="003536F9" w:rsidRDefault="00826E01" w:rsidP="00826E01">
            <w:pPr>
              <w:overflowPunct/>
              <w:autoSpaceDE/>
              <w:autoSpaceDN/>
              <w:adjustRightInd/>
              <w:ind w:left="-73" w:right="-20"/>
              <w:jc w:val="right"/>
              <w:textAlignment w:val="auto"/>
              <w:rPr>
                <w:rFonts w:ascii="Arial" w:hAnsi="Arial" w:cs="Arial"/>
                <w:color w:val="000000"/>
                <w:sz w:val="14"/>
                <w:szCs w:val="14"/>
                <w:lang w:val="en-GB" w:bidi="ar-SA"/>
              </w:rPr>
            </w:pPr>
          </w:p>
        </w:tc>
        <w:tc>
          <w:tcPr>
            <w:tcW w:w="990" w:type="dxa"/>
            <w:tcBorders>
              <w:top w:val="single" w:sz="4" w:space="0" w:color="auto"/>
              <w:left w:val="nil"/>
              <w:right w:val="nil"/>
            </w:tcBorders>
            <w:shd w:val="clear" w:color="auto" w:fill="FFFFFF"/>
            <w:vAlign w:val="bottom"/>
          </w:tcPr>
          <w:p w14:paraId="6228CD1C" w14:textId="77777777" w:rsidR="00826E01" w:rsidRPr="003536F9" w:rsidRDefault="00826E01" w:rsidP="00826E01">
            <w:pPr>
              <w:overflowPunct/>
              <w:autoSpaceDE/>
              <w:autoSpaceDN/>
              <w:adjustRightInd/>
              <w:ind w:right="-20"/>
              <w:jc w:val="right"/>
              <w:textAlignment w:val="auto"/>
              <w:rPr>
                <w:rFonts w:ascii="Arial" w:hAnsi="Arial" w:cs="Arial"/>
                <w:color w:val="000000"/>
                <w:sz w:val="14"/>
                <w:szCs w:val="14"/>
                <w:lang w:val="en-GB" w:bidi="ar-SA"/>
              </w:rPr>
            </w:pPr>
          </w:p>
        </w:tc>
        <w:tc>
          <w:tcPr>
            <w:tcW w:w="1094" w:type="dxa"/>
            <w:tcBorders>
              <w:top w:val="single" w:sz="4" w:space="0" w:color="auto"/>
              <w:left w:val="nil"/>
              <w:right w:val="nil"/>
            </w:tcBorders>
            <w:shd w:val="clear" w:color="auto" w:fill="FFFFFF"/>
            <w:vAlign w:val="bottom"/>
          </w:tcPr>
          <w:p w14:paraId="525199B1" w14:textId="77777777" w:rsidR="00826E01" w:rsidRPr="003536F9" w:rsidRDefault="00826E01" w:rsidP="00826E01">
            <w:pPr>
              <w:overflowPunct/>
              <w:autoSpaceDE/>
              <w:autoSpaceDN/>
              <w:adjustRightInd/>
              <w:ind w:right="-20"/>
              <w:jc w:val="right"/>
              <w:textAlignment w:val="auto"/>
              <w:rPr>
                <w:rFonts w:ascii="Arial" w:hAnsi="Arial" w:cs="Arial"/>
                <w:color w:val="000000"/>
                <w:sz w:val="14"/>
                <w:szCs w:val="14"/>
                <w:lang w:val="en-GB" w:bidi="ar-SA"/>
              </w:rPr>
            </w:pPr>
          </w:p>
        </w:tc>
        <w:tc>
          <w:tcPr>
            <w:tcW w:w="1099" w:type="dxa"/>
            <w:tcBorders>
              <w:top w:val="single" w:sz="4" w:space="0" w:color="auto"/>
              <w:left w:val="nil"/>
              <w:right w:val="nil"/>
            </w:tcBorders>
            <w:shd w:val="clear" w:color="auto" w:fill="FFFFFF"/>
          </w:tcPr>
          <w:p w14:paraId="1F81F212" w14:textId="77777777" w:rsidR="00826E01" w:rsidRPr="003536F9" w:rsidRDefault="00826E01" w:rsidP="00826E01">
            <w:pPr>
              <w:overflowPunct/>
              <w:autoSpaceDE/>
              <w:autoSpaceDN/>
              <w:adjustRightInd/>
              <w:ind w:right="-20"/>
              <w:jc w:val="right"/>
              <w:textAlignment w:val="auto"/>
              <w:rPr>
                <w:rFonts w:ascii="Arial" w:hAnsi="Arial" w:cs="Arial"/>
                <w:color w:val="000000"/>
                <w:sz w:val="14"/>
                <w:szCs w:val="14"/>
                <w:lang w:val="en-GB" w:bidi="ar-SA"/>
              </w:rPr>
            </w:pPr>
          </w:p>
        </w:tc>
      </w:tr>
      <w:tr w:rsidR="002236A1" w:rsidRPr="003536F9" w14:paraId="2BB02102" w14:textId="77777777" w:rsidTr="002236A1">
        <w:trPr>
          <w:trHeight w:val="20"/>
        </w:trPr>
        <w:tc>
          <w:tcPr>
            <w:tcW w:w="3168" w:type="dxa"/>
          </w:tcPr>
          <w:p w14:paraId="4F9BE436" w14:textId="66FC0036" w:rsidR="002236A1" w:rsidRPr="003536F9" w:rsidRDefault="002236A1" w:rsidP="002236A1">
            <w:pPr>
              <w:overflowPunct/>
              <w:autoSpaceDE/>
              <w:autoSpaceDN/>
              <w:adjustRightInd/>
              <w:ind w:left="180" w:right="-72" w:hanging="180"/>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Obligations from guarantees</w:t>
            </w:r>
          </w:p>
          <w:p w14:paraId="2440C3A4" w14:textId="2A8ECD1A" w:rsidR="002236A1" w:rsidRPr="003536F9" w:rsidRDefault="002236A1" w:rsidP="002236A1">
            <w:pPr>
              <w:overflowPunct/>
              <w:autoSpaceDE/>
              <w:autoSpaceDN/>
              <w:adjustRightInd/>
              <w:ind w:left="180" w:right="-72" w:hanging="180"/>
              <w:textAlignment w:val="auto"/>
              <w:rPr>
                <w:rFonts w:ascii="Arial" w:hAnsi="Arial" w:cs="Arial"/>
                <w:color w:val="000000"/>
                <w:spacing w:val="-4"/>
                <w:sz w:val="14"/>
                <w:szCs w:val="14"/>
                <w:lang w:val="en-GB" w:bidi="ar-SA"/>
              </w:rPr>
            </w:pPr>
            <w:r w:rsidRPr="003536F9">
              <w:rPr>
                <w:rFonts w:ascii="Arial" w:hAnsi="Arial" w:cs="Arial"/>
                <w:b/>
                <w:bCs/>
                <w:color w:val="000000"/>
                <w:spacing w:val="-4"/>
                <w:sz w:val="14"/>
                <w:szCs w:val="14"/>
                <w:lang w:val="en-GB" w:bidi="ar-SA"/>
              </w:rPr>
              <w:t xml:space="preserve">   (Unit: Baht)</w:t>
            </w:r>
          </w:p>
        </w:tc>
        <w:tc>
          <w:tcPr>
            <w:tcW w:w="1008" w:type="dxa"/>
            <w:tcBorders>
              <w:left w:val="nil"/>
              <w:bottom w:val="single" w:sz="4" w:space="0" w:color="auto"/>
              <w:right w:val="nil"/>
            </w:tcBorders>
            <w:shd w:val="clear" w:color="auto" w:fill="FFFFFF"/>
          </w:tcPr>
          <w:p w14:paraId="5FBD34F5" w14:textId="77777777" w:rsidR="002236A1" w:rsidRPr="003536F9" w:rsidRDefault="002236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p>
          <w:p w14:paraId="639E2D43" w14:textId="07C471A6" w:rsidR="002236A1" w:rsidRPr="003536F9" w:rsidRDefault="003536F9"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530</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331</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190</w:t>
            </w:r>
            <w:r w:rsidR="002236A1" w:rsidRPr="003536F9">
              <w:rPr>
                <w:rFonts w:ascii="Arial" w:hAnsi="Arial" w:cs="Arial"/>
                <w:color w:val="000000"/>
                <w:sz w:val="14"/>
                <w:szCs w:val="14"/>
                <w:lang w:val="en-GB" w:bidi="ar-SA"/>
              </w:rPr>
              <w:t xml:space="preserve">  </w:t>
            </w:r>
          </w:p>
        </w:tc>
        <w:tc>
          <w:tcPr>
            <w:tcW w:w="1109" w:type="dxa"/>
            <w:tcBorders>
              <w:left w:val="nil"/>
              <w:bottom w:val="single" w:sz="4" w:space="0" w:color="auto"/>
              <w:right w:val="nil"/>
            </w:tcBorders>
            <w:shd w:val="clear" w:color="auto" w:fill="FFFFFF"/>
          </w:tcPr>
          <w:p w14:paraId="7E88F3C0" w14:textId="77777777" w:rsidR="002236A1" w:rsidRPr="003536F9" w:rsidRDefault="002236A1" w:rsidP="002236A1">
            <w:pPr>
              <w:overflowPunct/>
              <w:autoSpaceDE/>
              <w:autoSpaceDN/>
              <w:adjustRightInd/>
              <w:ind w:right="-20"/>
              <w:jc w:val="right"/>
              <w:textAlignment w:val="auto"/>
              <w:rPr>
                <w:rFonts w:ascii="Arial" w:hAnsi="Arial" w:cs="Arial"/>
                <w:color w:val="000000"/>
                <w:sz w:val="14"/>
                <w:szCs w:val="14"/>
                <w:lang w:val="en-GB" w:bidi="ar-SA"/>
              </w:rPr>
            </w:pPr>
          </w:p>
          <w:p w14:paraId="463B5681" w14:textId="2E1AA469"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112</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932</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981</w:t>
            </w:r>
          </w:p>
        </w:tc>
        <w:tc>
          <w:tcPr>
            <w:tcW w:w="1094" w:type="dxa"/>
            <w:tcBorders>
              <w:left w:val="nil"/>
              <w:bottom w:val="single" w:sz="4" w:space="0" w:color="auto"/>
              <w:right w:val="nil"/>
            </w:tcBorders>
            <w:shd w:val="clear" w:color="auto" w:fill="FFFFFF"/>
          </w:tcPr>
          <w:p w14:paraId="56A93C9C" w14:textId="77777777" w:rsidR="002236A1" w:rsidRPr="003536F9" w:rsidRDefault="002236A1" w:rsidP="002236A1">
            <w:pPr>
              <w:tabs>
                <w:tab w:val="decimal" w:pos="881"/>
              </w:tabs>
              <w:overflowPunct/>
              <w:autoSpaceDE/>
              <w:autoSpaceDN/>
              <w:adjustRightInd/>
              <w:ind w:left="-73" w:right="-20"/>
              <w:jc w:val="both"/>
              <w:textAlignment w:val="auto"/>
              <w:rPr>
                <w:rFonts w:ascii="Arial" w:hAnsi="Arial" w:cs="Arial"/>
                <w:color w:val="000000"/>
                <w:sz w:val="14"/>
                <w:szCs w:val="14"/>
              </w:rPr>
            </w:pPr>
          </w:p>
          <w:p w14:paraId="6D7273AB" w14:textId="63087624" w:rsidR="002236A1" w:rsidRPr="003536F9" w:rsidRDefault="002236A1" w:rsidP="002236A1">
            <w:pPr>
              <w:tabs>
                <w:tab w:val="decimal" w:pos="881"/>
              </w:tabs>
              <w:overflowPunct/>
              <w:autoSpaceDE/>
              <w:autoSpaceDN/>
              <w:adjustRightInd/>
              <w:ind w:left="-73"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990" w:type="dxa"/>
            <w:tcBorders>
              <w:left w:val="nil"/>
              <w:bottom w:val="single" w:sz="4" w:space="0" w:color="auto"/>
              <w:right w:val="nil"/>
            </w:tcBorders>
            <w:shd w:val="clear" w:color="auto" w:fill="FFFFFF"/>
          </w:tcPr>
          <w:p w14:paraId="1BA3B823" w14:textId="77777777" w:rsidR="002236A1" w:rsidRPr="003536F9" w:rsidRDefault="002236A1" w:rsidP="002236A1">
            <w:pPr>
              <w:tabs>
                <w:tab w:val="decimal" w:pos="774"/>
              </w:tabs>
              <w:overflowPunct/>
              <w:autoSpaceDE/>
              <w:autoSpaceDN/>
              <w:adjustRightInd/>
              <w:ind w:right="-20"/>
              <w:textAlignment w:val="auto"/>
              <w:rPr>
                <w:rFonts w:ascii="Arial" w:hAnsi="Arial" w:cs="Arial"/>
                <w:color w:val="000000"/>
                <w:sz w:val="14"/>
                <w:szCs w:val="14"/>
              </w:rPr>
            </w:pPr>
          </w:p>
          <w:p w14:paraId="5ACC5B09" w14:textId="35871E57" w:rsidR="002236A1" w:rsidRPr="003536F9" w:rsidRDefault="002236A1" w:rsidP="002236A1">
            <w:pPr>
              <w:tabs>
                <w:tab w:val="decimal" w:pos="774"/>
              </w:tabs>
              <w:overflowPunct/>
              <w:autoSpaceDE/>
              <w:autoSpaceDN/>
              <w:adjustRightInd/>
              <w:ind w:right="-20"/>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94" w:type="dxa"/>
            <w:tcBorders>
              <w:left w:val="nil"/>
              <w:bottom w:val="single" w:sz="4" w:space="0" w:color="auto"/>
              <w:right w:val="nil"/>
            </w:tcBorders>
            <w:shd w:val="clear" w:color="auto" w:fill="FFFFFF"/>
            <w:vAlign w:val="bottom"/>
          </w:tcPr>
          <w:p w14:paraId="6CCD421B" w14:textId="4FB8344A"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snapToGrid w:val="0"/>
                <w:color w:val="000000"/>
                <w:sz w:val="14"/>
                <w:szCs w:val="14"/>
                <w:lang w:val="en-GB" w:eastAsia="th-TH"/>
              </w:rPr>
              <w:t>643</w:t>
            </w:r>
            <w:r w:rsidR="002236A1" w:rsidRPr="003536F9">
              <w:rPr>
                <w:rFonts w:ascii="Arial" w:hAnsi="Arial" w:cs="Arial"/>
                <w:snapToGrid w:val="0"/>
                <w:color w:val="000000"/>
                <w:sz w:val="14"/>
                <w:szCs w:val="14"/>
                <w:lang w:eastAsia="th-TH"/>
              </w:rPr>
              <w:t>,</w:t>
            </w:r>
            <w:r w:rsidRPr="003536F9">
              <w:rPr>
                <w:rFonts w:ascii="Arial" w:hAnsi="Arial" w:cs="Arial"/>
                <w:snapToGrid w:val="0"/>
                <w:color w:val="000000"/>
                <w:sz w:val="14"/>
                <w:szCs w:val="14"/>
                <w:lang w:val="en-GB" w:eastAsia="th-TH"/>
              </w:rPr>
              <w:t>264</w:t>
            </w:r>
            <w:r w:rsidR="002236A1" w:rsidRPr="003536F9">
              <w:rPr>
                <w:rFonts w:ascii="Arial" w:hAnsi="Arial" w:cs="Arial"/>
                <w:snapToGrid w:val="0"/>
                <w:color w:val="000000"/>
                <w:sz w:val="14"/>
                <w:szCs w:val="14"/>
                <w:lang w:eastAsia="th-TH"/>
              </w:rPr>
              <w:t>,</w:t>
            </w:r>
            <w:r w:rsidRPr="003536F9">
              <w:rPr>
                <w:rFonts w:ascii="Arial" w:hAnsi="Arial" w:cs="Arial"/>
                <w:snapToGrid w:val="0"/>
                <w:color w:val="000000"/>
                <w:sz w:val="14"/>
                <w:szCs w:val="14"/>
                <w:lang w:val="en-GB" w:eastAsia="th-TH"/>
              </w:rPr>
              <w:t>171</w:t>
            </w:r>
          </w:p>
        </w:tc>
        <w:tc>
          <w:tcPr>
            <w:tcW w:w="1099" w:type="dxa"/>
            <w:tcBorders>
              <w:left w:val="nil"/>
              <w:bottom w:val="single" w:sz="4" w:space="0" w:color="auto"/>
              <w:right w:val="nil"/>
            </w:tcBorders>
            <w:shd w:val="clear" w:color="auto" w:fill="FFFFFF"/>
            <w:vAlign w:val="bottom"/>
          </w:tcPr>
          <w:p w14:paraId="196DFDD9" w14:textId="357A78B7"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snapToGrid w:val="0"/>
                <w:color w:val="000000"/>
                <w:sz w:val="14"/>
                <w:szCs w:val="14"/>
                <w:lang w:val="en-GB" w:eastAsia="th-TH"/>
              </w:rPr>
              <w:t>570</w:t>
            </w:r>
            <w:r w:rsidR="002236A1" w:rsidRPr="003536F9">
              <w:rPr>
                <w:rFonts w:ascii="Arial" w:hAnsi="Arial" w:cs="Arial"/>
                <w:snapToGrid w:val="0"/>
                <w:color w:val="000000"/>
                <w:sz w:val="14"/>
                <w:szCs w:val="14"/>
                <w:lang w:eastAsia="th-TH"/>
              </w:rPr>
              <w:t>,</w:t>
            </w:r>
            <w:r w:rsidRPr="003536F9">
              <w:rPr>
                <w:rFonts w:ascii="Arial" w:hAnsi="Arial" w:cs="Arial"/>
                <w:snapToGrid w:val="0"/>
                <w:color w:val="000000"/>
                <w:sz w:val="14"/>
                <w:szCs w:val="14"/>
                <w:lang w:val="en-GB" w:eastAsia="th-TH"/>
              </w:rPr>
              <w:t>043</w:t>
            </w:r>
            <w:r w:rsidR="002236A1" w:rsidRPr="003536F9">
              <w:rPr>
                <w:rFonts w:ascii="Arial" w:hAnsi="Arial" w:cs="Arial"/>
                <w:snapToGrid w:val="0"/>
                <w:color w:val="000000"/>
                <w:sz w:val="14"/>
                <w:szCs w:val="14"/>
                <w:lang w:eastAsia="th-TH"/>
              </w:rPr>
              <w:t>,</w:t>
            </w:r>
            <w:r w:rsidRPr="003536F9">
              <w:rPr>
                <w:rFonts w:ascii="Arial" w:hAnsi="Arial" w:cs="Arial"/>
                <w:snapToGrid w:val="0"/>
                <w:color w:val="000000"/>
                <w:sz w:val="14"/>
                <w:szCs w:val="14"/>
                <w:lang w:val="en-GB" w:eastAsia="th-TH"/>
              </w:rPr>
              <w:t>806</w:t>
            </w:r>
          </w:p>
        </w:tc>
      </w:tr>
    </w:tbl>
    <w:p w14:paraId="3D9CA966" w14:textId="77777777" w:rsidR="005D7F61" w:rsidRPr="003536F9" w:rsidRDefault="005D7F61" w:rsidP="00E201C8">
      <w:pPr>
        <w:jc w:val="thaiDistribute"/>
        <w:rPr>
          <w:rFonts w:ascii="Arial" w:hAnsi="Arial" w:cs="Arial"/>
          <w:color w:val="000000"/>
          <w:sz w:val="14"/>
          <w:szCs w:val="14"/>
        </w:rPr>
      </w:pPr>
    </w:p>
    <w:tbl>
      <w:tblPr>
        <w:tblW w:w="9572" w:type="dxa"/>
        <w:tblLayout w:type="fixed"/>
        <w:tblLook w:val="04A0" w:firstRow="1" w:lastRow="0" w:firstColumn="1" w:lastColumn="0" w:noHBand="0" w:noVBand="1"/>
      </w:tblPr>
      <w:tblGrid>
        <w:gridCol w:w="3168"/>
        <w:gridCol w:w="1008"/>
        <w:gridCol w:w="1109"/>
        <w:gridCol w:w="1080"/>
        <w:gridCol w:w="990"/>
        <w:gridCol w:w="1123"/>
        <w:gridCol w:w="1069"/>
        <w:gridCol w:w="25"/>
      </w:tblGrid>
      <w:tr w:rsidR="0060432E" w:rsidRPr="003536F9" w14:paraId="7CAD5360" w14:textId="77777777" w:rsidTr="002236A1">
        <w:trPr>
          <w:gridAfter w:val="1"/>
          <w:wAfter w:w="25" w:type="dxa"/>
          <w:trHeight w:val="20"/>
        </w:trPr>
        <w:tc>
          <w:tcPr>
            <w:tcW w:w="3168" w:type="dxa"/>
            <w:hideMark/>
          </w:tcPr>
          <w:p w14:paraId="6F0F1D76" w14:textId="77777777" w:rsidR="004B2A06" w:rsidRPr="003536F9" w:rsidRDefault="004B2A06">
            <w:pPr>
              <w:overflowPunct/>
              <w:autoSpaceDE/>
              <w:autoSpaceDN/>
              <w:adjustRightInd/>
              <w:ind w:left="180" w:right="-72" w:hanging="180"/>
              <w:textAlignment w:val="auto"/>
              <w:rPr>
                <w:rFonts w:ascii="Arial" w:hAnsi="Arial" w:cs="Arial"/>
                <w:b/>
                <w:bCs/>
                <w:color w:val="000000"/>
                <w:sz w:val="14"/>
                <w:szCs w:val="14"/>
                <w:lang w:val="en-GB" w:bidi="ar-SA"/>
              </w:rPr>
            </w:pPr>
          </w:p>
        </w:tc>
        <w:tc>
          <w:tcPr>
            <w:tcW w:w="6379" w:type="dxa"/>
            <w:gridSpan w:val="6"/>
            <w:tcBorders>
              <w:top w:val="nil"/>
              <w:left w:val="nil"/>
              <w:bottom w:val="single" w:sz="4" w:space="0" w:color="auto"/>
              <w:right w:val="nil"/>
            </w:tcBorders>
            <w:hideMark/>
          </w:tcPr>
          <w:p w14:paraId="31EA1827" w14:textId="77777777" w:rsidR="004B2A06" w:rsidRPr="003536F9" w:rsidRDefault="004B2A06">
            <w:pPr>
              <w:overflowPunct/>
              <w:autoSpaceDE/>
              <w:autoSpaceDN/>
              <w:adjustRightInd/>
              <w:ind w:right="-72"/>
              <w:jc w:val="center"/>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Separate financial statements</w:t>
            </w:r>
          </w:p>
        </w:tc>
      </w:tr>
      <w:tr w:rsidR="006828AC" w:rsidRPr="003536F9" w14:paraId="08668F88" w14:textId="77777777" w:rsidTr="002236A1">
        <w:trPr>
          <w:trHeight w:val="20"/>
        </w:trPr>
        <w:tc>
          <w:tcPr>
            <w:tcW w:w="3168" w:type="dxa"/>
            <w:hideMark/>
          </w:tcPr>
          <w:p w14:paraId="20648775" w14:textId="77777777" w:rsidR="006828AC" w:rsidRPr="003536F9" w:rsidRDefault="006828AC" w:rsidP="006828AC">
            <w:pPr>
              <w:overflowPunct/>
              <w:autoSpaceDE/>
              <w:autoSpaceDN/>
              <w:adjustRightInd/>
              <w:ind w:left="180" w:right="-72" w:hanging="180"/>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Contractual maturities of financial liabilities</w:t>
            </w:r>
          </w:p>
          <w:p w14:paraId="4BAD5777" w14:textId="6E89AA1E" w:rsidR="006828AC" w:rsidRPr="003536F9" w:rsidRDefault="006828AC" w:rsidP="006828AC">
            <w:pPr>
              <w:overflowPunct/>
              <w:autoSpaceDE/>
              <w:autoSpaceDN/>
              <w:adjustRightInd/>
              <w:ind w:left="180" w:right="-72" w:hanging="180"/>
              <w:textAlignment w:val="auto"/>
              <w:rPr>
                <w:rFonts w:ascii="Arial" w:hAnsi="Arial" w:cs="Arial"/>
                <w:b/>
                <w:bCs/>
                <w:color w:val="000000"/>
                <w:sz w:val="14"/>
                <w:szCs w:val="14"/>
                <w:cs/>
                <w:lang w:val="en-GB" w:bidi="ar-SA"/>
              </w:rPr>
            </w:pPr>
            <w:r w:rsidRPr="003536F9">
              <w:rPr>
                <w:rFonts w:ascii="Arial" w:hAnsi="Arial" w:cs="Arial"/>
                <w:b/>
                <w:bCs/>
                <w:color w:val="000000"/>
                <w:sz w:val="14"/>
                <w:szCs w:val="14"/>
                <w:cs/>
                <w:lang w:val="en-GB"/>
              </w:rPr>
              <w:t xml:space="preserve">   </w:t>
            </w:r>
            <w:r w:rsidRPr="003536F9">
              <w:rPr>
                <w:rFonts w:ascii="Arial" w:hAnsi="Arial" w:cs="Arial"/>
                <w:b/>
                <w:bCs/>
                <w:color w:val="000000"/>
                <w:sz w:val="14"/>
                <w:szCs w:val="14"/>
                <w:lang w:val="en-GB"/>
              </w:rPr>
              <w:t xml:space="preserve">As at </w:t>
            </w:r>
            <w:r w:rsidR="003536F9" w:rsidRPr="003536F9">
              <w:rPr>
                <w:rFonts w:ascii="Arial" w:hAnsi="Arial" w:cs="Arial"/>
                <w:b/>
                <w:bCs/>
                <w:color w:val="000000"/>
                <w:sz w:val="14"/>
                <w:szCs w:val="14"/>
                <w:lang w:val="en-GB"/>
              </w:rPr>
              <w:t>31</w:t>
            </w:r>
            <w:r w:rsidRPr="003536F9">
              <w:rPr>
                <w:rFonts w:ascii="Arial" w:hAnsi="Arial" w:cs="Arial"/>
                <w:b/>
                <w:bCs/>
                <w:color w:val="000000"/>
                <w:sz w:val="14"/>
                <w:szCs w:val="14"/>
                <w:cs/>
                <w:lang w:val="en-GB"/>
              </w:rPr>
              <w:t xml:space="preserve"> </w:t>
            </w:r>
            <w:r w:rsidRPr="003536F9">
              <w:rPr>
                <w:rFonts w:ascii="Arial" w:hAnsi="Arial" w:cs="Arial"/>
                <w:b/>
                <w:bCs/>
                <w:color w:val="000000"/>
                <w:sz w:val="14"/>
                <w:szCs w:val="14"/>
                <w:lang w:val="en-GB"/>
              </w:rPr>
              <w:t xml:space="preserve">December </w:t>
            </w:r>
            <w:r w:rsidR="003536F9" w:rsidRPr="003536F9">
              <w:rPr>
                <w:rFonts w:ascii="Arial" w:hAnsi="Arial" w:cs="Arial"/>
                <w:b/>
                <w:bCs/>
                <w:color w:val="000000"/>
                <w:sz w:val="14"/>
                <w:szCs w:val="14"/>
                <w:lang w:val="en-GB"/>
              </w:rPr>
              <w:t>2024</w:t>
            </w:r>
          </w:p>
        </w:tc>
        <w:tc>
          <w:tcPr>
            <w:tcW w:w="1008" w:type="dxa"/>
            <w:tcBorders>
              <w:top w:val="single" w:sz="4" w:space="0" w:color="auto"/>
              <w:left w:val="nil"/>
              <w:bottom w:val="single" w:sz="4" w:space="0" w:color="auto"/>
              <w:right w:val="nil"/>
            </w:tcBorders>
            <w:vAlign w:val="bottom"/>
          </w:tcPr>
          <w:p w14:paraId="656ADF63" w14:textId="77777777"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On</w:t>
            </w:r>
          </w:p>
          <w:p w14:paraId="5008C1F0" w14:textId="77777777"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Demand</w:t>
            </w:r>
          </w:p>
          <w:p w14:paraId="4F1096E5" w14:textId="7B050061"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109" w:type="dxa"/>
            <w:tcBorders>
              <w:top w:val="single" w:sz="4" w:space="0" w:color="auto"/>
              <w:left w:val="nil"/>
              <w:bottom w:val="single" w:sz="4" w:space="0" w:color="auto"/>
              <w:right w:val="nil"/>
            </w:tcBorders>
            <w:vAlign w:val="bottom"/>
          </w:tcPr>
          <w:p w14:paraId="540AF2A8" w14:textId="77777777"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Within</w:t>
            </w:r>
          </w:p>
          <w:p w14:paraId="430BFB49" w14:textId="135D4ACC" w:rsidR="006828AC" w:rsidRPr="003536F9" w:rsidRDefault="003536F9" w:rsidP="006828AC">
            <w:pPr>
              <w:overflowPunct/>
              <w:autoSpaceDE/>
              <w:autoSpaceDN/>
              <w:adjustRightInd/>
              <w:ind w:right="-20" w:hanging="11"/>
              <w:jc w:val="right"/>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1</w:t>
            </w:r>
            <w:r w:rsidR="006828AC" w:rsidRPr="003536F9">
              <w:rPr>
                <w:rFonts w:ascii="Arial" w:hAnsi="Arial" w:cs="Arial"/>
                <w:b/>
                <w:bCs/>
                <w:color w:val="000000"/>
                <w:sz w:val="14"/>
                <w:szCs w:val="14"/>
                <w:lang w:val="en-GB"/>
              </w:rPr>
              <w:t xml:space="preserve"> year</w:t>
            </w:r>
          </w:p>
          <w:p w14:paraId="377353CC" w14:textId="3DB3FAB5"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cs/>
                <w:lang w:val="en-GB" w:bidi="ar-SA"/>
              </w:rPr>
            </w:pPr>
            <w:r w:rsidRPr="003536F9">
              <w:rPr>
                <w:rFonts w:ascii="Arial" w:hAnsi="Arial" w:cs="Arial"/>
                <w:b/>
                <w:bCs/>
                <w:color w:val="000000"/>
                <w:sz w:val="14"/>
                <w:szCs w:val="14"/>
                <w:lang w:val="en-GB"/>
              </w:rPr>
              <w:t>Baht</w:t>
            </w:r>
          </w:p>
        </w:tc>
        <w:tc>
          <w:tcPr>
            <w:tcW w:w="1080" w:type="dxa"/>
            <w:tcBorders>
              <w:top w:val="single" w:sz="4" w:space="0" w:color="auto"/>
              <w:left w:val="nil"/>
              <w:bottom w:val="single" w:sz="4" w:space="0" w:color="auto"/>
              <w:right w:val="nil"/>
            </w:tcBorders>
            <w:vAlign w:val="bottom"/>
          </w:tcPr>
          <w:p w14:paraId="3FD3B424" w14:textId="1F4E29A6" w:rsidR="006828AC" w:rsidRPr="003536F9" w:rsidRDefault="003536F9" w:rsidP="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1</w:t>
            </w:r>
            <w:r w:rsidR="006828AC" w:rsidRPr="003536F9">
              <w:rPr>
                <w:rFonts w:ascii="Arial" w:hAnsi="Arial" w:cs="Arial"/>
                <w:b/>
                <w:bCs/>
                <w:color w:val="000000"/>
                <w:sz w:val="14"/>
                <w:szCs w:val="14"/>
                <w:lang w:val="en-GB" w:bidi="ar-SA"/>
              </w:rPr>
              <w:t xml:space="preserve"> - </w:t>
            </w:r>
            <w:r w:rsidRPr="003536F9">
              <w:rPr>
                <w:rFonts w:ascii="Arial" w:hAnsi="Arial" w:cs="Arial"/>
                <w:b/>
                <w:bCs/>
                <w:color w:val="000000"/>
                <w:sz w:val="14"/>
                <w:szCs w:val="14"/>
                <w:lang w:val="en-GB" w:bidi="ar-SA"/>
              </w:rPr>
              <w:t>5</w:t>
            </w:r>
          </w:p>
          <w:p w14:paraId="37B29E0C" w14:textId="77777777"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Years</w:t>
            </w:r>
          </w:p>
          <w:p w14:paraId="03A708BE" w14:textId="5A660B73"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c>
          <w:tcPr>
            <w:tcW w:w="990" w:type="dxa"/>
            <w:tcBorders>
              <w:top w:val="single" w:sz="4" w:space="0" w:color="auto"/>
              <w:left w:val="nil"/>
              <w:bottom w:val="single" w:sz="4" w:space="0" w:color="auto"/>
              <w:right w:val="nil"/>
            </w:tcBorders>
            <w:vAlign w:val="bottom"/>
          </w:tcPr>
          <w:p w14:paraId="7142A502" w14:textId="77777777"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Over</w:t>
            </w:r>
          </w:p>
          <w:p w14:paraId="24C12E92" w14:textId="6BAAFDCD" w:rsidR="006828AC" w:rsidRPr="003536F9" w:rsidRDefault="003536F9" w:rsidP="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5</w:t>
            </w:r>
            <w:r w:rsidR="006828AC" w:rsidRPr="003536F9">
              <w:rPr>
                <w:rFonts w:ascii="Arial" w:hAnsi="Arial" w:cs="Arial"/>
                <w:b/>
                <w:bCs/>
                <w:color w:val="000000"/>
                <w:sz w:val="14"/>
                <w:szCs w:val="14"/>
                <w:lang w:val="en-GB" w:bidi="ar-SA"/>
              </w:rPr>
              <w:t xml:space="preserve"> years</w:t>
            </w:r>
          </w:p>
          <w:p w14:paraId="3C00ABCD" w14:textId="22245FCC"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c>
          <w:tcPr>
            <w:tcW w:w="1123" w:type="dxa"/>
            <w:tcBorders>
              <w:top w:val="single" w:sz="4" w:space="0" w:color="auto"/>
              <w:left w:val="nil"/>
              <w:bottom w:val="single" w:sz="4" w:space="0" w:color="auto"/>
              <w:right w:val="nil"/>
            </w:tcBorders>
            <w:vAlign w:val="bottom"/>
          </w:tcPr>
          <w:p w14:paraId="71EFFB76" w14:textId="77777777"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Total</w:t>
            </w:r>
          </w:p>
          <w:p w14:paraId="00CBBDD4" w14:textId="1E8EC9C4"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c>
          <w:tcPr>
            <w:tcW w:w="1094" w:type="dxa"/>
            <w:gridSpan w:val="2"/>
            <w:tcBorders>
              <w:top w:val="single" w:sz="4" w:space="0" w:color="auto"/>
              <w:left w:val="nil"/>
              <w:bottom w:val="single" w:sz="4" w:space="0" w:color="auto"/>
              <w:right w:val="nil"/>
            </w:tcBorders>
            <w:vAlign w:val="bottom"/>
          </w:tcPr>
          <w:p w14:paraId="1AD81AA4" w14:textId="77777777"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Carrying</w:t>
            </w:r>
          </w:p>
          <w:p w14:paraId="6F82BB00" w14:textId="77777777"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Amount</w:t>
            </w:r>
          </w:p>
          <w:p w14:paraId="2249E86E" w14:textId="054CDC66" w:rsidR="006828AC" w:rsidRPr="003536F9" w:rsidRDefault="006828AC" w:rsidP="006828AC">
            <w:pPr>
              <w:overflowPunct/>
              <w:autoSpaceDE/>
              <w:autoSpaceDN/>
              <w:adjustRightInd/>
              <w:ind w:right="-20" w:hanging="11"/>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Baht</w:t>
            </w:r>
          </w:p>
        </w:tc>
      </w:tr>
      <w:tr w:rsidR="0060432E" w:rsidRPr="003536F9" w14:paraId="7E101B50" w14:textId="77777777" w:rsidTr="002236A1">
        <w:trPr>
          <w:trHeight w:val="20"/>
        </w:trPr>
        <w:tc>
          <w:tcPr>
            <w:tcW w:w="3168" w:type="dxa"/>
            <w:hideMark/>
          </w:tcPr>
          <w:p w14:paraId="619CFBC8" w14:textId="6ECEEA4C" w:rsidR="004B2A06" w:rsidRPr="003536F9" w:rsidRDefault="004B2A06">
            <w:pPr>
              <w:overflowPunct/>
              <w:autoSpaceDE/>
              <w:autoSpaceDN/>
              <w:adjustRightInd/>
              <w:ind w:left="180" w:right="-72" w:hanging="180"/>
              <w:textAlignment w:val="auto"/>
              <w:rPr>
                <w:rFonts w:ascii="Arial" w:hAnsi="Arial" w:cs="Arial"/>
                <w:b/>
                <w:bCs/>
                <w:color w:val="000000"/>
                <w:sz w:val="14"/>
                <w:szCs w:val="14"/>
                <w:cs/>
                <w:lang w:val="en-GB" w:bidi="ar-SA"/>
              </w:rPr>
            </w:pPr>
            <w:r w:rsidRPr="003536F9">
              <w:rPr>
                <w:rFonts w:ascii="Arial" w:hAnsi="Arial" w:cs="Arial"/>
                <w:b/>
                <w:bCs/>
                <w:color w:val="000000"/>
                <w:sz w:val="14"/>
                <w:szCs w:val="14"/>
              </w:rPr>
              <w:t>Non-derivatives</w:t>
            </w:r>
            <w:r w:rsidR="00CC588B" w:rsidRPr="003536F9">
              <w:rPr>
                <w:rFonts w:ascii="Arial" w:hAnsi="Arial" w:cs="Arial"/>
                <w:b/>
                <w:bCs/>
                <w:color w:val="000000"/>
                <w:sz w:val="14"/>
                <w:szCs w:val="14"/>
              </w:rPr>
              <w:t xml:space="preserve"> items</w:t>
            </w:r>
          </w:p>
        </w:tc>
        <w:tc>
          <w:tcPr>
            <w:tcW w:w="1008" w:type="dxa"/>
          </w:tcPr>
          <w:p w14:paraId="5E73FFA8" w14:textId="77777777" w:rsidR="004B2A06" w:rsidRPr="003536F9" w:rsidRDefault="004B2A06"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p>
        </w:tc>
        <w:tc>
          <w:tcPr>
            <w:tcW w:w="1109" w:type="dxa"/>
            <w:vAlign w:val="bottom"/>
          </w:tcPr>
          <w:p w14:paraId="2323CA04"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1080" w:type="dxa"/>
            <w:vAlign w:val="bottom"/>
          </w:tcPr>
          <w:p w14:paraId="2F09CA34"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990" w:type="dxa"/>
            <w:vAlign w:val="bottom"/>
          </w:tcPr>
          <w:p w14:paraId="259F030F"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1123" w:type="dxa"/>
            <w:vAlign w:val="bottom"/>
          </w:tcPr>
          <w:p w14:paraId="60452BF1"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1094" w:type="dxa"/>
            <w:gridSpan w:val="2"/>
          </w:tcPr>
          <w:p w14:paraId="58B3A00E"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r>
      <w:tr w:rsidR="0060432E" w:rsidRPr="003536F9" w14:paraId="6AC2A992" w14:textId="77777777" w:rsidTr="002236A1">
        <w:trPr>
          <w:trHeight w:val="20"/>
        </w:trPr>
        <w:tc>
          <w:tcPr>
            <w:tcW w:w="3168" w:type="dxa"/>
          </w:tcPr>
          <w:p w14:paraId="4AF4D149" w14:textId="77777777" w:rsidR="004B2A06" w:rsidRPr="003536F9" w:rsidRDefault="004B2A06">
            <w:pPr>
              <w:overflowPunct/>
              <w:autoSpaceDE/>
              <w:autoSpaceDN/>
              <w:adjustRightInd/>
              <w:ind w:left="180" w:right="-72" w:hanging="180"/>
              <w:textAlignment w:val="auto"/>
              <w:rPr>
                <w:rFonts w:ascii="Arial" w:hAnsi="Arial" w:cs="Arial"/>
                <w:b/>
                <w:bCs/>
                <w:color w:val="000000"/>
                <w:sz w:val="14"/>
                <w:szCs w:val="14"/>
                <w:cs/>
                <w:lang w:val="en-GB"/>
              </w:rPr>
            </w:pPr>
            <w:r w:rsidRPr="003536F9">
              <w:rPr>
                <w:rFonts w:ascii="Arial" w:hAnsi="Arial" w:cs="Arial"/>
                <w:color w:val="000000"/>
                <w:sz w:val="14"/>
                <w:szCs w:val="14"/>
              </w:rPr>
              <w:t xml:space="preserve">Bank overdrafts and </w:t>
            </w:r>
          </w:p>
        </w:tc>
        <w:tc>
          <w:tcPr>
            <w:tcW w:w="1008" w:type="dxa"/>
          </w:tcPr>
          <w:p w14:paraId="2D0DB5DD" w14:textId="77777777" w:rsidR="004B2A06" w:rsidRPr="003536F9" w:rsidRDefault="004B2A06"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p>
        </w:tc>
        <w:tc>
          <w:tcPr>
            <w:tcW w:w="1109" w:type="dxa"/>
          </w:tcPr>
          <w:p w14:paraId="020698AF"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1080" w:type="dxa"/>
          </w:tcPr>
          <w:p w14:paraId="521C2A4B"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990" w:type="dxa"/>
          </w:tcPr>
          <w:p w14:paraId="1D8F6C59"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1123" w:type="dxa"/>
          </w:tcPr>
          <w:p w14:paraId="223C486F"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c>
          <w:tcPr>
            <w:tcW w:w="1094" w:type="dxa"/>
            <w:gridSpan w:val="2"/>
          </w:tcPr>
          <w:p w14:paraId="7DB38357" w14:textId="77777777" w:rsidR="004B2A06" w:rsidRPr="003536F9" w:rsidRDefault="004B2A06">
            <w:pPr>
              <w:overflowPunct/>
              <w:autoSpaceDE/>
              <w:autoSpaceDN/>
              <w:adjustRightInd/>
              <w:ind w:right="-20"/>
              <w:jc w:val="right"/>
              <w:textAlignment w:val="auto"/>
              <w:rPr>
                <w:rFonts w:ascii="Arial" w:hAnsi="Arial" w:cs="Arial"/>
                <w:color w:val="000000"/>
                <w:sz w:val="14"/>
                <w:szCs w:val="14"/>
                <w:lang w:val="en-GB" w:bidi="ar-SA"/>
              </w:rPr>
            </w:pPr>
          </w:p>
        </w:tc>
      </w:tr>
      <w:tr w:rsidR="002236A1" w:rsidRPr="003536F9" w14:paraId="75B9FC4A" w14:textId="77777777" w:rsidTr="002236A1">
        <w:trPr>
          <w:trHeight w:val="20"/>
        </w:trPr>
        <w:tc>
          <w:tcPr>
            <w:tcW w:w="3168" w:type="dxa"/>
            <w:hideMark/>
          </w:tcPr>
          <w:p w14:paraId="48F047BD" w14:textId="77777777" w:rsidR="002236A1" w:rsidRPr="003536F9" w:rsidRDefault="002236A1" w:rsidP="002236A1">
            <w:pPr>
              <w:overflowPunct/>
              <w:autoSpaceDE/>
              <w:autoSpaceDN/>
              <w:adjustRightInd/>
              <w:ind w:left="180" w:right="-72" w:hanging="180"/>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short-term loans from financial institutions</w:t>
            </w:r>
          </w:p>
        </w:tc>
        <w:tc>
          <w:tcPr>
            <w:tcW w:w="1008" w:type="dxa"/>
          </w:tcPr>
          <w:p w14:paraId="3A19BF5E" w14:textId="2B7AE9B0" w:rsidR="002236A1" w:rsidRPr="003536F9" w:rsidRDefault="002236A1" w:rsidP="002236A1">
            <w:pPr>
              <w:tabs>
                <w:tab w:val="decimal" w:pos="790"/>
              </w:tabs>
              <w:overflowPunct/>
              <w:autoSpaceDE/>
              <w:autoSpaceDN/>
              <w:adjustRightInd/>
              <w:ind w:right="-108"/>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09" w:type="dxa"/>
          </w:tcPr>
          <w:p w14:paraId="14116CB3" w14:textId="3FEF697C"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rPr>
            </w:pPr>
            <w:r w:rsidRPr="003536F9">
              <w:rPr>
                <w:rFonts w:ascii="Arial" w:hAnsi="Arial" w:cs="Arial"/>
                <w:color w:val="000000"/>
                <w:sz w:val="14"/>
                <w:szCs w:val="14"/>
                <w:lang w:val="en-GB" w:bidi="ar-SA"/>
              </w:rPr>
              <w:t>3</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622</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914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965</w:t>
            </w:r>
          </w:p>
        </w:tc>
        <w:tc>
          <w:tcPr>
            <w:tcW w:w="1080" w:type="dxa"/>
          </w:tcPr>
          <w:p w14:paraId="08314765" w14:textId="024381A3" w:rsidR="002236A1" w:rsidRPr="003536F9" w:rsidRDefault="002236A1" w:rsidP="002236A1">
            <w:pPr>
              <w:tabs>
                <w:tab w:val="decimal" w:pos="881"/>
              </w:tabs>
              <w:overflowPunct/>
              <w:autoSpaceDE/>
              <w:autoSpaceDN/>
              <w:adjustRightInd/>
              <w:ind w:left="-73"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990" w:type="dxa"/>
          </w:tcPr>
          <w:p w14:paraId="5D3E153E" w14:textId="4D038A0D" w:rsidR="002236A1" w:rsidRPr="003536F9" w:rsidRDefault="002236A1" w:rsidP="002236A1">
            <w:pPr>
              <w:tabs>
                <w:tab w:val="decimal" w:pos="774"/>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23" w:type="dxa"/>
          </w:tcPr>
          <w:p w14:paraId="73FC3897" w14:textId="094F3D8B"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3</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622</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914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965</w:t>
            </w:r>
          </w:p>
        </w:tc>
        <w:tc>
          <w:tcPr>
            <w:tcW w:w="1094" w:type="dxa"/>
            <w:gridSpan w:val="2"/>
          </w:tcPr>
          <w:p w14:paraId="4C6C670B" w14:textId="5631567E"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3</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622</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914</w:t>
            </w:r>
            <w:r w:rsidR="002236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965</w:t>
            </w:r>
          </w:p>
        </w:tc>
      </w:tr>
      <w:tr w:rsidR="002236A1" w:rsidRPr="003536F9" w14:paraId="5B22CF5F" w14:textId="77777777" w:rsidTr="002236A1">
        <w:trPr>
          <w:trHeight w:val="20"/>
        </w:trPr>
        <w:tc>
          <w:tcPr>
            <w:tcW w:w="3168" w:type="dxa"/>
            <w:hideMark/>
          </w:tcPr>
          <w:p w14:paraId="7B10A747" w14:textId="6D74BF24" w:rsidR="002236A1" w:rsidRPr="003536F9" w:rsidRDefault="002236A1" w:rsidP="002236A1">
            <w:pPr>
              <w:overflowPunct/>
              <w:autoSpaceDE/>
              <w:autoSpaceDN/>
              <w:adjustRightInd/>
              <w:ind w:left="180" w:right="-72" w:hanging="180"/>
              <w:textAlignment w:val="auto"/>
              <w:rPr>
                <w:rFonts w:ascii="Arial" w:hAnsi="Arial" w:cs="Arial"/>
                <w:color w:val="000000"/>
                <w:sz w:val="14"/>
                <w:szCs w:val="14"/>
                <w:lang w:val="en-GB" w:bidi="ar-SA"/>
              </w:rPr>
            </w:pPr>
            <w:r w:rsidRPr="003536F9">
              <w:rPr>
                <w:rFonts w:ascii="Arial" w:hAnsi="Arial" w:cs="Arial"/>
                <w:color w:val="000000"/>
                <w:sz w:val="14"/>
                <w:szCs w:val="14"/>
              </w:rPr>
              <w:t>Trade and other current payables</w:t>
            </w:r>
          </w:p>
        </w:tc>
        <w:tc>
          <w:tcPr>
            <w:tcW w:w="1008" w:type="dxa"/>
          </w:tcPr>
          <w:p w14:paraId="48EE4D7F" w14:textId="7FA0756A" w:rsidR="002236A1" w:rsidRPr="003536F9" w:rsidRDefault="002236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09" w:type="dxa"/>
          </w:tcPr>
          <w:p w14:paraId="791FE0F8" w14:textId="634EDC6A"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823</w:t>
            </w:r>
            <w:r w:rsidR="002236A1" w:rsidRPr="003536F9">
              <w:rPr>
                <w:rFonts w:ascii="Arial" w:hAnsi="Arial" w:cs="Arial"/>
                <w:color w:val="000000"/>
                <w:sz w:val="14"/>
                <w:szCs w:val="14"/>
                <w:lang w:val="en-GB"/>
              </w:rPr>
              <w:t>,</w:t>
            </w:r>
            <w:r w:rsidRPr="003536F9">
              <w:rPr>
                <w:rFonts w:ascii="Arial" w:hAnsi="Arial" w:cs="Arial"/>
                <w:color w:val="000000"/>
                <w:sz w:val="14"/>
                <w:szCs w:val="14"/>
                <w:lang w:val="en-GB"/>
              </w:rPr>
              <w:t>262</w:t>
            </w:r>
            <w:r w:rsidR="002236A1" w:rsidRPr="003536F9">
              <w:rPr>
                <w:rFonts w:ascii="Arial" w:hAnsi="Arial" w:cs="Arial"/>
                <w:color w:val="000000"/>
                <w:sz w:val="14"/>
                <w:szCs w:val="14"/>
                <w:lang w:val="en-GB"/>
              </w:rPr>
              <w:t>,</w:t>
            </w:r>
            <w:r w:rsidRPr="003536F9">
              <w:rPr>
                <w:rFonts w:ascii="Arial" w:hAnsi="Arial" w:cs="Arial"/>
                <w:color w:val="000000"/>
                <w:sz w:val="14"/>
                <w:szCs w:val="14"/>
                <w:lang w:val="en-GB"/>
              </w:rPr>
              <w:t>574</w:t>
            </w:r>
          </w:p>
        </w:tc>
        <w:tc>
          <w:tcPr>
            <w:tcW w:w="1080" w:type="dxa"/>
          </w:tcPr>
          <w:p w14:paraId="57067025" w14:textId="57171BAC" w:rsidR="002236A1" w:rsidRPr="003536F9" w:rsidRDefault="002236A1" w:rsidP="002236A1">
            <w:pPr>
              <w:tabs>
                <w:tab w:val="decimal" w:pos="881"/>
              </w:tabs>
              <w:overflowPunct/>
              <w:autoSpaceDE/>
              <w:autoSpaceDN/>
              <w:adjustRightInd/>
              <w:ind w:left="-73"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990" w:type="dxa"/>
          </w:tcPr>
          <w:p w14:paraId="2D092491" w14:textId="2B266AFD" w:rsidR="002236A1" w:rsidRPr="003536F9" w:rsidRDefault="002236A1" w:rsidP="002236A1">
            <w:pPr>
              <w:tabs>
                <w:tab w:val="decimal" w:pos="774"/>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23" w:type="dxa"/>
          </w:tcPr>
          <w:p w14:paraId="52CCA272" w14:textId="1260DB1D"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823</w:t>
            </w:r>
            <w:r w:rsidR="002236A1" w:rsidRPr="003536F9">
              <w:rPr>
                <w:rFonts w:ascii="Arial" w:hAnsi="Arial" w:cs="Arial"/>
                <w:color w:val="000000"/>
                <w:sz w:val="14"/>
                <w:szCs w:val="14"/>
                <w:lang w:val="en-GB"/>
              </w:rPr>
              <w:t>,</w:t>
            </w:r>
            <w:r w:rsidRPr="003536F9">
              <w:rPr>
                <w:rFonts w:ascii="Arial" w:hAnsi="Arial" w:cs="Arial"/>
                <w:color w:val="000000"/>
                <w:sz w:val="14"/>
                <w:szCs w:val="14"/>
                <w:lang w:val="en-GB"/>
              </w:rPr>
              <w:t>262</w:t>
            </w:r>
            <w:r w:rsidR="002236A1" w:rsidRPr="003536F9">
              <w:rPr>
                <w:rFonts w:ascii="Arial" w:hAnsi="Arial" w:cs="Arial"/>
                <w:color w:val="000000"/>
                <w:sz w:val="14"/>
                <w:szCs w:val="14"/>
                <w:lang w:val="en-GB"/>
              </w:rPr>
              <w:t>,</w:t>
            </w:r>
            <w:r w:rsidRPr="003536F9">
              <w:rPr>
                <w:rFonts w:ascii="Arial" w:hAnsi="Arial" w:cs="Arial"/>
                <w:color w:val="000000"/>
                <w:sz w:val="14"/>
                <w:szCs w:val="14"/>
                <w:lang w:val="en-GB"/>
              </w:rPr>
              <w:t>574</w:t>
            </w:r>
          </w:p>
        </w:tc>
        <w:tc>
          <w:tcPr>
            <w:tcW w:w="1094" w:type="dxa"/>
            <w:gridSpan w:val="2"/>
          </w:tcPr>
          <w:p w14:paraId="0F80CC1B" w14:textId="4D0F3045"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823</w:t>
            </w:r>
            <w:r w:rsidR="002236A1" w:rsidRPr="003536F9">
              <w:rPr>
                <w:rFonts w:ascii="Arial" w:hAnsi="Arial" w:cs="Arial"/>
                <w:color w:val="000000"/>
                <w:sz w:val="14"/>
                <w:szCs w:val="14"/>
                <w:lang w:val="en-GB"/>
              </w:rPr>
              <w:t>,</w:t>
            </w:r>
            <w:r w:rsidRPr="003536F9">
              <w:rPr>
                <w:rFonts w:ascii="Arial" w:hAnsi="Arial" w:cs="Arial"/>
                <w:color w:val="000000"/>
                <w:sz w:val="14"/>
                <w:szCs w:val="14"/>
                <w:lang w:val="en-GB"/>
              </w:rPr>
              <w:t>262</w:t>
            </w:r>
            <w:r w:rsidR="002236A1" w:rsidRPr="003536F9">
              <w:rPr>
                <w:rFonts w:ascii="Arial" w:hAnsi="Arial" w:cs="Arial"/>
                <w:color w:val="000000"/>
                <w:sz w:val="14"/>
                <w:szCs w:val="14"/>
                <w:lang w:val="en-GB"/>
              </w:rPr>
              <w:t>,</w:t>
            </w:r>
            <w:r w:rsidRPr="003536F9">
              <w:rPr>
                <w:rFonts w:ascii="Arial" w:hAnsi="Arial" w:cs="Arial"/>
                <w:color w:val="000000"/>
                <w:sz w:val="14"/>
                <w:szCs w:val="14"/>
                <w:lang w:val="en-GB"/>
              </w:rPr>
              <w:t>574</w:t>
            </w:r>
          </w:p>
        </w:tc>
      </w:tr>
      <w:tr w:rsidR="002236A1" w:rsidRPr="003536F9" w14:paraId="19B04B39" w14:textId="77777777" w:rsidTr="002236A1">
        <w:trPr>
          <w:trHeight w:val="20"/>
        </w:trPr>
        <w:tc>
          <w:tcPr>
            <w:tcW w:w="3168" w:type="dxa"/>
          </w:tcPr>
          <w:p w14:paraId="617A45C1" w14:textId="2103FCE8" w:rsidR="002236A1" w:rsidRPr="003536F9" w:rsidRDefault="002236A1" w:rsidP="002236A1">
            <w:pPr>
              <w:overflowPunct/>
              <w:autoSpaceDE/>
              <w:autoSpaceDN/>
              <w:adjustRightInd/>
              <w:ind w:left="180" w:right="-72" w:hanging="180"/>
              <w:textAlignment w:val="auto"/>
              <w:rPr>
                <w:rFonts w:ascii="Arial" w:hAnsi="Arial" w:cs="Arial"/>
                <w:color w:val="000000"/>
                <w:sz w:val="14"/>
                <w:szCs w:val="14"/>
              </w:rPr>
            </w:pPr>
            <w:r w:rsidRPr="003536F9">
              <w:rPr>
                <w:rFonts w:ascii="Arial" w:hAnsi="Arial" w:cs="Arial"/>
                <w:color w:val="000000"/>
                <w:sz w:val="14"/>
                <w:szCs w:val="14"/>
              </w:rPr>
              <w:t>Short-term loans from related parties</w:t>
            </w:r>
          </w:p>
        </w:tc>
        <w:tc>
          <w:tcPr>
            <w:tcW w:w="1008" w:type="dxa"/>
          </w:tcPr>
          <w:p w14:paraId="2AD2D994" w14:textId="3507C96F" w:rsidR="002236A1" w:rsidRPr="003536F9" w:rsidRDefault="002236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09" w:type="dxa"/>
          </w:tcPr>
          <w:p w14:paraId="75F1BBC8" w14:textId="6B9A1022"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528</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p>
        </w:tc>
        <w:tc>
          <w:tcPr>
            <w:tcW w:w="1080" w:type="dxa"/>
          </w:tcPr>
          <w:p w14:paraId="55BDF0A0" w14:textId="4A02C8AB" w:rsidR="002236A1" w:rsidRPr="003536F9" w:rsidRDefault="002236A1" w:rsidP="002236A1">
            <w:pPr>
              <w:tabs>
                <w:tab w:val="decimal" w:pos="881"/>
              </w:tabs>
              <w:overflowPunct/>
              <w:autoSpaceDE/>
              <w:autoSpaceDN/>
              <w:adjustRightInd/>
              <w:ind w:left="-73"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990" w:type="dxa"/>
          </w:tcPr>
          <w:p w14:paraId="72C50576" w14:textId="55CD0CE4" w:rsidR="002236A1" w:rsidRPr="003536F9" w:rsidRDefault="002236A1" w:rsidP="002236A1">
            <w:pPr>
              <w:tabs>
                <w:tab w:val="decimal" w:pos="774"/>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23" w:type="dxa"/>
          </w:tcPr>
          <w:p w14:paraId="0B6F69D2" w14:textId="452EB968"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528</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p>
        </w:tc>
        <w:tc>
          <w:tcPr>
            <w:tcW w:w="1094" w:type="dxa"/>
            <w:gridSpan w:val="2"/>
          </w:tcPr>
          <w:p w14:paraId="4C3B4AC5" w14:textId="0370E25C"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528</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p>
        </w:tc>
      </w:tr>
      <w:tr w:rsidR="002236A1" w:rsidRPr="003536F9" w14:paraId="4A6F3976" w14:textId="77777777" w:rsidTr="002236A1">
        <w:trPr>
          <w:trHeight w:val="20"/>
        </w:trPr>
        <w:tc>
          <w:tcPr>
            <w:tcW w:w="3168" w:type="dxa"/>
          </w:tcPr>
          <w:p w14:paraId="1B429384" w14:textId="77777777" w:rsidR="002236A1" w:rsidRPr="003536F9" w:rsidRDefault="002236A1" w:rsidP="002236A1">
            <w:pPr>
              <w:overflowPunct/>
              <w:autoSpaceDE/>
              <w:autoSpaceDN/>
              <w:adjustRightInd/>
              <w:ind w:left="180" w:right="-72" w:hanging="180"/>
              <w:textAlignment w:val="auto"/>
              <w:rPr>
                <w:rFonts w:ascii="Arial" w:hAnsi="Arial" w:cs="Arial"/>
                <w:color w:val="000000"/>
                <w:sz w:val="14"/>
                <w:szCs w:val="14"/>
              </w:rPr>
            </w:pPr>
            <w:r w:rsidRPr="003536F9">
              <w:rPr>
                <w:rFonts w:ascii="Arial" w:hAnsi="Arial" w:cs="Arial"/>
                <w:color w:val="000000"/>
                <w:sz w:val="14"/>
                <w:szCs w:val="14"/>
              </w:rPr>
              <w:t>Short-term loans from others</w:t>
            </w:r>
          </w:p>
        </w:tc>
        <w:tc>
          <w:tcPr>
            <w:tcW w:w="1008" w:type="dxa"/>
          </w:tcPr>
          <w:p w14:paraId="6421DF34" w14:textId="2CBBF090" w:rsidR="002236A1" w:rsidRPr="003536F9" w:rsidRDefault="002236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09" w:type="dxa"/>
          </w:tcPr>
          <w:p w14:paraId="027CCD33" w14:textId="6D79FB49"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19</w:t>
            </w:r>
            <w:r w:rsidR="002236A1" w:rsidRPr="003536F9">
              <w:rPr>
                <w:rFonts w:ascii="Arial" w:hAnsi="Arial" w:cs="Arial"/>
                <w:color w:val="000000"/>
                <w:sz w:val="14"/>
                <w:szCs w:val="14"/>
              </w:rPr>
              <w:t>,</w:t>
            </w:r>
            <w:r w:rsidRPr="003536F9">
              <w:rPr>
                <w:rFonts w:ascii="Arial" w:hAnsi="Arial" w:cs="Arial"/>
                <w:color w:val="000000"/>
                <w:sz w:val="14"/>
                <w:szCs w:val="14"/>
                <w:lang w:val="en-GB"/>
              </w:rPr>
              <w:t>150</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p>
        </w:tc>
        <w:tc>
          <w:tcPr>
            <w:tcW w:w="1080" w:type="dxa"/>
          </w:tcPr>
          <w:p w14:paraId="08D8C1F2" w14:textId="0F57B349" w:rsidR="002236A1" w:rsidRPr="003536F9" w:rsidRDefault="002236A1" w:rsidP="002236A1">
            <w:pPr>
              <w:tabs>
                <w:tab w:val="decimal" w:pos="881"/>
              </w:tabs>
              <w:overflowPunct/>
              <w:autoSpaceDE/>
              <w:autoSpaceDN/>
              <w:adjustRightInd/>
              <w:ind w:left="-73"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990" w:type="dxa"/>
          </w:tcPr>
          <w:p w14:paraId="7E951F07" w14:textId="2B4B3F2C" w:rsidR="002236A1" w:rsidRPr="003536F9" w:rsidRDefault="002236A1" w:rsidP="002236A1">
            <w:pPr>
              <w:tabs>
                <w:tab w:val="decimal" w:pos="774"/>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23" w:type="dxa"/>
          </w:tcPr>
          <w:p w14:paraId="39D456A1" w14:textId="4459DE60" w:rsidR="002236A1" w:rsidRPr="003536F9" w:rsidRDefault="003536F9" w:rsidP="002236A1">
            <w:pPr>
              <w:overflowPunct/>
              <w:autoSpaceDE/>
              <w:autoSpaceDN/>
              <w:adjustRightInd/>
              <w:ind w:right="-20"/>
              <w:jc w:val="right"/>
              <w:textAlignment w:val="auto"/>
              <w:rPr>
                <w:rFonts w:ascii="Arial" w:hAnsi="Arial" w:cs="Arial"/>
                <w:color w:val="000000"/>
                <w:sz w:val="14"/>
                <w:szCs w:val="14"/>
              </w:rPr>
            </w:pPr>
            <w:r w:rsidRPr="003536F9">
              <w:rPr>
                <w:rFonts w:ascii="Arial" w:hAnsi="Arial" w:cs="Arial"/>
                <w:color w:val="000000"/>
                <w:sz w:val="14"/>
                <w:szCs w:val="14"/>
                <w:lang w:val="en-GB"/>
              </w:rPr>
              <w:t>19</w:t>
            </w:r>
            <w:r w:rsidR="002236A1" w:rsidRPr="003536F9">
              <w:rPr>
                <w:rFonts w:ascii="Arial" w:hAnsi="Arial" w:cs="Arial"/>
                <w:color w:val="000000"/>
                <w:sz w:val="14"/>
                <w:szCs w:val="14"/>
              </w:rPr>
              <w:t>,</w:t>
            </w:r>
            <w:r w:rsidRPr="003536F9">
              <w:rPr>
                <w:rFonts w:ascii="Arial" w:hAnsi="Arial" w:cs="Arial"/>
                <w:color w:val="000000"/>
                <w:sz w:val="14"/>
                <w:szCs w:val="14"/>
                <w:lang w:val="en-GB"/>
              </w:rPr>
              <w:t>150</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p>
        </w:tc>
        <w:tc>
          <w:tcPr>
            <w:tcW w:w="1094" w:type="dxa"/>
            <w:gridSpan w:val="2"/>
          </w:tcPr>
          <w:p w14:paraId="220C3C3A" w14:textId="25FCC60C"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19</w:t>
            </w:r>
            <w:r w:rsidR="002236A1" w:rsidRPr="003536F9">
              <w:rPr>
                <w:rFonts w:ascii="Arial" w:hAnsi="Arial" w:cs="Arial"/>
                <w:color w:val="000000"/>
                <w:sz w:val="14"/>
                <w:szCs w:val="14"/>
              </w:rPr>
              <w:t>,</w:t>
            </w:r>
            <w:r w:rsidRPr="003536F9">
              <w:rPr>
                <w:rFonts w:ascii="Arial" w:hAnsi="Arial" w:cs="Arial"/>
                <w:color w:val="000000"/>
                <w:sz w:val="14"/>
                <w:szCs w:val="14"/>
                <w:lang w:val="en-GB"/>
              </w:rPr>
              <w:t>150</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p>
        </w:tc>
      </w:tr>
      <w:tr w:rsidR="00A808A1" w:rsidRPr="003536F9" w14:paraId="283796DC" w14:textId="77777777" w:rsidTr="002236A1">
        <w:trPr>
          <w:trHeight w:val="20"/>
        </w:trPr>
        <w:tc>
          <w:tcPr>
            <w:tcW w:w="3168" w:type="dxa"/>
          </w:tcPr>
          <w:p w14:paraId="43CDA0DD" w14:textId="557445CC" w:rsidR="00A808A1" w:rsidRPr="003536F9" w:rsidRDefault="00A808A1" w:rsidP="00A808A1">
            <w:pPr>
              <w:overflowPunct/>
              <w:autoSpaceDE/>
              <w:autoSpaceDN/>
              <w:adjustRightInd/>
              <w:ind w:left="180" w:right="-72" w:hanging="180"/>
              <w:textAlignment w:val="auto"/>
              <w:rPr>
                <w:rFonts w:ascii="Arial" w:hAnsi="Arial" w:cs="Arial"/>
                <w:b/>
                <w:bCs/>
                <w:color w:val="000000"/>
                <w:sz w:val="14"/>
                <w:szCs w:val="14"/>
              </w:rPr>
            </w:pPr>
            <w:r w:rsidRPr="003536F9">
              <w:rPr>
                <w:rFonts w:ascii="Arial" w:hAnsi="Arial" w:cs="Arial"/>
                <w:color w:val="000000"/>
                <w:sz w:val="14"/>
                <w:szCs w:val="14"/>
              </w:rPr>
              <w:t>Long-term loans from financial institutions</w:t>
            </w:r>
          </w:p>
        </w:tc>
        <w:tc>
          <w:tcPr>
            <w:tcW w:w="1008" w:type="dxa"/>
            <w:vAlign w:val="bottom"/>
          </w:tcPr>
          <w:p w14:paraId="42A1120E" w14:textId="47657D90" w:rsidR="00A808A1" w:rsidRPr="003536F9" w:rsidRDefault="003536F9" w:rsidP="002236A1">
            <w:pPr>
              <w:tabs>
                <w:tab w:val="decimal" w:pos="790"/>
              </w:tabs>
              <w:overflowPunct/>
              <w:autoSpaceDE/>
              <w:autoSpaceDN/>
              <w:adjustRightInd/>
              <w:ind w:left="-119" w:right="-108"/>
              <w:jc w:val="both"/>
              <w:textAlignment w:val="auto"/>
              <w:rPr>
                <w:rFonts w:ascii="Arial" w:hAnsi="Arial" w:cs="Arial"/>
                <w:color w:val="000000"/>
                <w:sz w:val="14"/>
                <w:szCs w:val="14"/>
              </w:rPr>
            </w:pPr>
            <w:r w:rsidRPr="003536F9">
              <w:rPr>
                <w:rFonts w:ascii="Arial" w:hAnsi="Arial" w:cs="Arial"/>
                <w:color w:val="000000"/>
                <w:sz w:val="14"/>
                <w:szCs w:val="14"/>
                <w:lang w:val="en-GB"/>
              </w:rPr>
              <w:t>1</w:t>
            </w:r>
            <w:r w:rsidR="00A808A1" w:rsidRPr="003536F9">
              <w:rPr>
                <w:rFonts w:ascii="Arial" w:hAnsi="Arial" w:cs="Arial"/>
                <w:color w:val="000000"/>
                <w:sz w:val="14"/>
                <w:szCs w:val="14"/>
              </w:rPr>
              <w:t>,</w:t>
            </w:r>
            <w:r w:rsidRPr="003536F9">
              <w:rPr>
                <w:rFonts w:ascii="Arial" w:hAnsi="Arial" w:cs="Arial"/>
                <w:color w:val="000000"/>
                <w:sz w:val="14"/>
                <w:szCs w:val="14"/>
                <w:lang w:val="en-GB"/>
              </w:rPr>
              <w:t>578</w:t>
            </w:r>
            <w:r w:rsidR="00A808A1" w:rsidRPr="003536F9">
              <w:rPr>
                <w:rFonts w:ascii="Arial" w:hAnsi="Arial" w:cs="Arial"/>
                <w:color w:val="000000"/>
                <w:sz w:val="14"/>
                <w:szCs w:val="14"/>
              </w:rPr>
              <w:t>,</w:t>
            </w:r>
            <w:r w:rsidRPr="003536F9">
              <w:rPr>
                <w:rFonts w:ascii="Arial" w:hAnsi="Arial" w:cs="Arial"/>
                <w:color w:val="000000"/>
                <w:sz w:val="14"/>
                <w:szCs w:val="14"/>
                <w:lang w:val="en-GB"/>
              </w:rPr>
              <w:t>320</w:t>
            </w:r>
            <w:r w:rsidR="00A808A1" w:rsidRPr="003536F9">
              <w:rPr>
                <w:rFonts w:ascii="Arial" w:hAnsi="Arial" w:cs="Arial"/>
                <w:color w:val="000000"/>
                <w:sz w:val="14"/>
                <w:szCs w:val="14"/>
              </w:rPr>
              <w:t>,</w:t>
            </w:r>
            <w:r w:rsidRPr="003536F9">
              <w:rPr>
                <w:rFonts w:ascii="Arial" w:hAnsi="Arial" w:cs="Arial"/>
                <w:color w:val="000000"/>
                <w:sz w:val="14"/>
                <w:szCs w:val="14"/>
                <w:lang w:val="en-GB"/>
              </w:rPr>
              <w:t>791</w:t>
            </w:r>
          </w:p>
        </w:tc>
        <w:tc>
          <w:tcPr>
            <w:tcW w:w="1109" w:type="dxa"/>
          </w:tcPr>
          <w:p w14:paraId="383E7FC6" w14:textId="14137927" w:rsidR="00A808A1" w:rsidRPr="003536F9" w:rsidRDefault="003536F9" w:rsidP="00A808A1">
            <w:pPr>
              <w:overflowPunct/>
              <w:autoSpaceDE/>
              <w:autoSpaceDN/>
              <w:adjustRightInd/>
              <w:ind w:right="-20"/>
              <w:jc w:val="right"/>
              <w:textAlignment w:val="auto"/>
              <w:rPr>
                <w:rFonts w:ascii="Arial" w:hAnsi="Arial" w:cs="Arial"/>
                <w:color w:val="000000"/>
                <w:sz w:val="14"/>
                <w:szCs w:val="14"/>
                <w:lang w:val="en-GB"/>
              </w:rPr>
            </w:pPr>
            <w:r w:rsidRPr="003536F9">
              <w:rPr>
                <w:rFonts w:ascii="Arial" w:hAnsi="Arial" w:cs="Arial"/>
                <w:color w:val="000000"/>
                <w:sz w:val="14"/>
                <w:szCs w:val="14"/>
                <w:lang w:val="en-GB"/>
              </w:rPr>
              <w:t>401</w:t>
            </w:r>
            <w:r w:rsidR="00A808A1" w:rsidRPr="003536F9">
              <w:rPr>
                <w:rFonts w:ascii="Arial" w:hAnsi="Arial" w:cs="Arial"/>
                <w:color w:val="000000"/>
                <w:sz w:val="14"/>
                <w:szCs w:val="14"/>
              </w:rPr>
              <w:t>,</w:t>
            </w:r>
            <w:r w:rsidRPr="003536F9">
              <w:rPr>
                <w:rFonts w:ascii="Arial" w:hAnsi="Arial" w:cs="Arial"/>
                <w:color w:val="000000"/>
                <w:sz w:val="14"/>
                <w:szCs w:val="14"/>
                <w:lang w:val="en-GB"/>
              </w:rPr>
              <w:t>156</w:t>
            </w:r>
            <w:r w:rsidR="00A808A1" w:rsidRPr="003536F9">
              <w:rPr>
                <w:rFonts w:ascii="Arial" w:hAnsi="Arial" w:cs="Arial"/>
                <w:color w:val="000000"/>
                <w:sz w:val="14"/>
                <w:szCs w:val="14"/>
              </w:rPr>
              <w:t>,</w:t>
            </w:r>
            <w:r w:rsidRPr="003536F9">
              <w:rPr>
                <w:rFonts w:ascii="Arial" w:hAnsi="Arial" w:cs="Arial"/>
                <w:color w:val="000000"/>
                <w:sz w:val="14"/>
                <w:szCs w:val="14"/>
                <w:lang w:val="en-GB"/>
              </w:rPr>
              <w:t>647</w:t>
            </w:r>
          </w:p>
        </w:tc>
        <w:tc>
          <w:tcPr>
            <w:tcW w:w="1080" w:type="dxa"/>
          </w:tcPr>
          <w:p w14:paraId="50B89CDB" w14:textId="670A17A8" w:rsidR="00A808A1" w:rsidRPr="003536F9" w:rsidRDefault="003536F9" w:rsidP="00A808A1">
            <w:pPr>
              <w:tabs>
                <w:tab w:val="decimal" w:pos="881"/>
              </w:tabs>
              <w:overflowPunct/>
              <w:autoSpaceDE/>
              <w:autoSpaceDN/>
              <w:adjustRightInd/>
              <w:ind w:left="-73" w:right="-20"/>
              <w:jc w:val="both"/>
              <w:textAlignment w:val="auto"/>
              <w:rPr>
                <w:rFonts w:ascii="Arial" w:hAnsi="Arial" w:cs="Arial"/>
                <w:color w:val="000000"/>
                <w:sz w:val="14"/>
                <w:szCs w:val="14"/>
              </w:rPr>
            </w:pPr>
            <w:r w:rsidRPr="003536F9">
              <w:rPr>
                <w:rFonts w:ascii="Arial" w:hAnsi="Arial" w:cs="Arial"/>
                <w:color w:val="000000"/>
                <w:sz w:val="14"/>
                <w:szCs w:val="14"/>
                <w:lang w:val="en-GB"/>
              </w:rPr>
              <w:t>1</w:t>
            </w:r>
            <w:r w:rsidR="00A808A1" w:rsidRPr="003536F9">
              <w:rPr>
                <w:rFonts w:ascii="Arial" w:hAnsi="Arial" w:cs="Arial"/>
                <w:color w:val="000000"/>
                <w:sz w:val="14"/>
                <w:szCs w:val="14"/>
              </w:rPr>
              <w:t>,</w:t>
            </w:r>
            <w:r w:rsidRPr="003536F9">
              <w:rPr>
                <w:rFonts w:ascii="Arial" w:hAnsi="Arial" w:cs="Arial"/>
                <w:color w:val="000000"/>
                <w:sz w:val="14"/>
                <w:szCs w:val="14"/>
                <w:lang w:val="en-GB"/>
              </w:rPr>
              <w:t>250</w:t>
            </w:r>
            <w:r w:rsidR="00A808A1" w:rsidRPr="003536F9">
              <w:rPr>
                <w:rFonts w:ascii="Arial" w:hAnsi="Arial" w:cs="Arial"/>
                <w:color w:val="000000"/>
                <w:sz w:val="14"/>
                <w:szCs w:val="14"/>
              </w:rPr>
              <w:t>,</w:t>
            </w:r>
            <w:r w:rsidRPr="003536F9">
              <w:rPr>
                <w:rFonts w:ascii="Arial" w:hAnsi="Arial" w:cs="Arial"/>
                <w:color w:val="000000"/>
                <w:sz w:val="14"/>
                <w:szCs w:val="14"/>
                <w:lang w:val="en-GB"/>
              </w:rPr>
              <w:t>722</w:t>
            </w:r>
            <w:r w:rsidR="00A808A1" w:rsidRPr="003536F9">
              <w:rPr>
                <w:rFonts w:ascii="Arial" w:hAnsi="Arial" w:cs="Arial"/>
                <w:color w:val="000000"/>
                <w:sz w:val="14"/>
                <w:szCs w:val="14"/>
              </w:rPr>
              <w:t>,</w:t>
            </w:r>
            <w:r w:rsidRPr="003536F9">
              <w:rPr>
                <w:rFonts w:ascii="Arial" w:hAnsi="Arial" w:cs="Arial"/>
                <w:color w:val="000000"/>
                <w:sz w:val="14"/>
                <w:szCs w:val="14"/>
                <w:lang w:val="en-GB"/>
              </w:rPr>
              <w:t>832</w:t>
            </w:r>
          </w:p>
        </w:tc>
        <w:tc>
          <w:tcPr>
            <w:tcW w:w="990" w:type="dxa"/>
          </w:tcPr>
          <w:p w14:paraId="556653CD" w14:textId="5DD6D423" w:rsidR="00A808A1" w:rsidRPr="003536F9" w:rsidRDefault="002236A1" w:rsidP="00A808A1">
            <w:pPr>
              <w:tabs>
                <w:tab w:val="decimal" w:pos="774"/>
              </w:tabs>
              <w:overflowPunct/>
              <w:autoSpaceDE/>
              <w:autoSpaceDN/>
              <w:adjustRightInd/>
              <w:ind w:right="-20"/>
              <w:jc w:val="both"/>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123" w:type="dxa"/>
          </w:tcPr>
          <w:p w14:paraId="51A9BBEF" w14:textId="3DFBAA11" w:rsidR="00A808A1" w:rsidRPr="003536F9" w:rsidRDefault="003536F9" w:rsidP="00A808A1">
            <w:pPr>
              <w:overflowPunct/>
              <w:autoSpaceDE/>
              <w:autoSpaceDN/>
              <w:adjustRightInd/>
              <w:ind w:right="-20"/>
              <w:jc w:val="right"/>
              <w:textAlignment w:val="auto"/>
              <w:rPr>
                <w:rFonts w:ascii="Arial" w:hAnsi="Arial" w:cs="Arial"/>
                <w:color w:val="000000"/>
                <w:sz w:val="14"/>
                <w:szCs w:val="14"/>
                <w:lang w:val="en-GB"/>
              </w:rPr>
            </w:pPr>
            <w:r w:rsidRPr="003536F9">
              <w:rPr>
                <w:rFonts w:ascii="Arial" w:hAnsi="Arial" w:cs="Arial"/>
                <w:color w:val="000000"/>
                <w:sz w:val="14"/>
                <w:szCs w:val="14"/>
                <w:lang w:val="en-GB"/>
              </w:rPr>
              <w:t>3</w:t>
            </w:r>
            <w:r w:rsidR="00A808A1" w:rsidRPr="003536F9">
              <w:rPr>
                <w:rFonts w:ascii="Arial" w:hAnsi="Arial" w:cs="Arial"/>
                <w:color w:val="000000"/>
                <w:sz w:val="14"/>
                <w:szCs w:val="14"/>
              </w:rPr>
              <w:t>,</w:t>
            </w:r>
            <w:r w:rsidRPr="003536F9">
              <w:rPr>
                <w:rFonts w:ascii="Arial" w:hAnsi="Arial" w:cs="Arial"/>
                <w:color w:val="000000"/>
                <w:sz w:val="14"/>
                <w:szCs w:val="14"/>
                <w:lang w:val="en-GB"/>
              </w:rPr>
              <w:t>230</w:t>
            </w:r>
            <w:r w:rsidR="00A808A1" w:rsidRPr="003536F9">
              <w:rPr>
                <w:rFonts w:ascii="Arial" w:hAnsi="Arial" w:cs="Arial"/>
                <w:color w:val="000000"/>
                <w:sz w:val="14"/>
                <w:szCs w:val="14"/>
              </w:rPr>
              <w:t>,</w:t>
            </w:r>
            <w:r w:rsidRPr="003536F9">
              <w:rPr>
                <w:rFonts w:ascii="Arial" w:hAnsi="Arial" w:cs="Arial"/>
                <w:color w:val="000000"/>
                <w:sz w:val="14"/>
                <w:szCs w:val="14"/>
                <w:lang w:val="en-GB"/>
              </w:rPr>
              <w:t>200</w:t>
            </w:r>
            <w:r w:rsidR="00A808A1" w:rsidRPr="003536F9">
              <w:rPr>
                <w:rFonts w:ascii="Arial" w:hAnsi="Arial" w:cs="Arial"/>
                <w:color w:val="000000"/>
                <w:sz w:val="14"/>
                <w:szCs w:val="14"/>
              </w:rPr>
              <w:t>,</w:t>
            </w:r>
            <w:r w:rsidRPr="003536F9">
              <w:rPr>
                <w:rFonts w:ascii="Arial" w:hAnsi="Arial" w:cs="Arial"/>
                <w:color w:val="000000"/>
                <w:sz w:val="14"/>
                <w:szCs w:val="14"/>
                <w:lang w:val="en-GB"/>
              </w:rPr>
              <w:t>270</w:t>
            </w:r>
          </w:p>
        </w:tc>
        <w:tc>
          <w:tcPr>
            <w:tcW w:w="1094" w:type="dxa"/>
            <w:gridSpan w:val="2"/>
          </w:tcPr>
          <w:p w14:paraId="779B9F34" w14:textId="509ED353" w:rsidR="00A808A1" w:rsidRPr="003536F9" w:rsidRDefault="003536F9" w:rsidP="00A808A1">
            <w:pPr>
              <w:overflowPunct/>
              <w:autoSpaceDE/>
              <w:autoSpaceDN/>
              <w:adjustRightInd/>
              <w:ind w:right="-20"/>
              <w:jc w:val="right"/>
              <w:textAlignment w:val="auto"/>
              <w:rPr>
                <w:rFonts w:ascii="Arial" w:hAnsi="Arial" w:cs="Arial"/>
                <w:color w:val="000000"/>
                <w:sz w:val="14"/>
                <w:szCs w:val="14"/>
                <w:lang w:val="en-GB"/>
              </w:rPr>
            </w:pPr>
            <w:r w:rsidRPr="003536F9">
              <w:rPr>
                <w:rFonts w:ascii="Arial" w:hAnsi="Arial" w:cs="Arial"/>
                <w:color w:val="000000"/>
                <w:sz w:val="14"/>
                <w:szCs w:val="14"/>
                <w:lang w:val="en-GB"/>
              </w:rPr>
              <w:t>3</w:t>
            </w:r>
            <w:r w:rsidR="00A808A1" w:rsidRPr="003536F9">
              <w:rPr>
                <w:rFonts w:ascii="Arial" w:hAnsi="Arial" w:cs="Arial"/>
                <w:color w:val="000000"/>
                <w:sz w:val="14"/>
                <w:szCs w:val="14"/>
              </w:rPr>
              <w:t>,</w:t>
            </w:r>
            <w:r w:rsidRPr="003536F9">
              <w:rPr>
                <w:rFonts w:ascii="Arial" w:hAnsi="Arial" w:cs="Arial"/>
                <w:color w:val="000000"/>
                <w:sz w:val="14"/>
                <w:szCs w:val="14"/>
                <w:lang w:val="en-GB"/>
              </w:rPr>
              <w:t>060</w:t>
            </w:r>
            <w:r w:rsidR="00A808A1" w:rsidRPr="003536F9">
              <w:rPr>
                <w:rFonts w:ascii="Arial" w:hAnsi="Arial" w:cs="Arial"/>
                <w:color w:val="000000"/>
                <w:sz w:val="14"/>
                <w:szCs w:val="14"/>
              </w:rPr>
              <w:t>,</w:t>
            </w:r>
            <w:r w:rsidRPr="003536F9">
              <w:rPr>
                <w:rFonts w:ascii="Arial" w:hAnsi="Arial" w:cs="Arial"/>
                <w:color w:val="000000"/>
                <w:sz w:val="14"/>
                <w:szCs w:val="14"/>
                <w:lang w:val="en-GB"/>
              </w:rPr>
              <w:t>132</w:t>
            </w:r>
            <w:r w:rsidR="00A808A1" w:rsidRPr="003536F9">
              <w:rPr>
                <w:rFonts w:ascii="Arial" w:hAnsi="Arial" w:cs="Arial"/>
                <w:color w:val="000000"/>
                <w:sz w:val="14"/>
                <w:szCs w:val="14"/>
              </w:rPr>
              <w:t>,</w:t>
            </w:r>
            <w:r w:rsidRPr="003536F9">
              <w:rPr>
                <w:rFonts w:ascii="Arial" w:hAnsi="Arial" w:cs="Arial"/>
                <w:color w:val="000000"/>
                <w:sz w:val="14"/>
                <w:szCs w:val="14"/>
                <w:lang w:val="en-GB"/>
              </w:rPr>
              <w:t>259</w:t>
            </w:r>
          </w:p>
        </w:tc>
      </w:tr>
      <w:tr w:rsidR="002236A1" w:rsidRPr="003536F9" w14:paraId="36C93E6A" w14:textId="77777777" w:rsidTr="002236A1">
        <w:trPr>
          <w:trHeight w:val="20"/>
        </w:trPr>
        <w:tc>
          <w:tcPr>
            <w:tcW w:w="3168" w:type="dxa"/>
            <w:hideMark/>
          </w:tcPr>
          <w:p w14:paraId="27FC4D25" w14:textId="77777777" w:rsidR="002236A1" w:rsidRPr="003536F9" w:rsidRDefault="002236A1" w:rsidP="002236A1">
            <w:pPr>
              <w:overflowPunct/>
              <w:autoSpaceDE/>
              <w:autoSpaceDN/>
              <w:adjustRightInd/>
              <w:ind w:left="180" w:right="-72" w:hanging="180"/>
              <w:textAlignment w:val="auto"/>
              <w:rPr>
                <w:rFonts w:ascii="Arial" w:hAnsi="Arial" w:cs="Arial"/>
                <w:color w:val="000000"/>
                <w:sz w:val="14"/>
                <w:szCs w:val="14"/>
                <w:lang w:val="en-GB" w:bidi="ar-SA"/>
              </w:rPr>
            </w:pPr>
            <w:r w:rsidRPr="003536F9">
              <w:rPr>
                <w:rFonts w:ascii="Arial" w:hAnsi="Arial" w:cs="Arial"/>
                <w:color w:val="000000"/>
                <w:sz w:val="14"/>
                <w:szCs w:val="14"/>
              </w:rPr>
              <w:t>Lease liabilities</w:t>
            </w:r>
          </w:p>
        </w:tc>
        <w:tc>
          <w:tcPr>
            <w:tcW w:w="1008" w:type="dxa"/>
          </w:tcPr>
          <w:p w14:paraId="15283FCA" w14:textId="2CAD7F30" w:rsidR="002236A1" w:rsidRPr="003536F9" w:rsidRDefault="002236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09" w:type="dxa"/>
          </w:tcPr>
          <w:p w14:paraId="4423D677" w14:textId="2FCFD0A7"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24</w:t>
            </w:r>
            <w:r w:rsidR="002236A1" w:rsidRPr="003536F9">
              <w:rPr>
                <w:rFonts w:ascii="Arial" w:hAnsi="Arial" w:cs="Arial"/>
                <w:color w:val="000000"/>
                <w:sz w:val="14"/>
                <w:szCs w:val="14"/>
              </w:rPr>
              <w:t>,</w:t>
            </w:r>
            <w:r w:rsidRPr="003536F9">
              <w:rPr>
                <w:rFonts w:ascii="Arial" w:hAnsi="Arial" w:cs="Arial"/>
                <w:color w:val="000000"/>
                <w:sz w:val="14"/>
                <w:szCs w:val="14"/>
                <w:lang w:val="en-GB"/>
              </w:rPr>
              <w:t>695</w:t>
            </w:r>
            <w:r w:rsidR="002236A1" w:rsidRPr="003536F9">
              <w:rPr>
                <w:rFonts w:ascii="Arial" w:hAnsi="Arial" w:cs="Arial"/>
                <w:color w:val="000000"/>
                <w:sz w:val="14"/>
                <w:szCs w:val="14"/>
              </w:rPr>
              <w:t>,</w:t>
            </w:r>
            <w:r w:rsidRPr="003536F9">
              <w:rPr>
                <w:rFonts w:ascii="Arial" w:hAnsi="Arial" w:cs="Arial"/>
                <w:color w:val="000000"/>
                <w:sz w:val="14"/>
                <w:szCs w:val="14"/>
                <w:lang w:val="en-GB"/>
              </w:rPr>
              <w:t>820</w:t>
            </w:r>
          </w:p>
        </w:tc>
        <w:tc>
          <w:tcPr>
            <w:tcW w:w="1080" w:type="dxa"/>
          </w:tcPr>
          <w:p w14:paraId="2DE761E8" w14:textId="06D56844" w:rsidR="002236A1" w:rsidRPr="003536F9" w:rsidRDefault="003536F9" w:rsidP="002236A1">
            <w:pPr>
              <w:overflowPunct/>
              <w:autoSpaceDE/>
              <w:autoSpaceDN/>
              <w:adjustRightInd/>
              <w:ind w:left="-73"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73</w:t>
            </w:r>
            <w:r w:rsidR="002236A1" w:rsidRPr="003536F9">
              <w:rPr>
                <w:rFonts w:ascii="Arial" w:hAnsi="Arial" w:cs="Arial"/>
                <w:color w:val="000000"/>
                <w:sz w:val="14"/>
                <w:szCs w:val="14"/>
              </w:rPr>
              <w:t>,</w:t>
            </w:r>
            <w:r w:rsidRPr="003536F9">
              <w:rPr>
                <w:rFonts w:ascii="Arial" w:hAnsi="Arial" w:cs="Arial"/>
                <w:color w:val="000000"/>
                <w:sz w:val="14"/>
                <w:szCs w:val="14"/>
                <w:lang w:val="en-GB"/>
              </w:rPr>
              <w:t>001</w:t>
            </w:r>
            <w:r w:rsidR="002236A1" w:rsidRPr="003536F9">
              <w:rPr>
                <w:rFonts w:ascii="Arial" w:hAnsi="Arial" w:cs="Arial"/>
                <w:color w:val="000000"/>
                <w:sz w:val="14"/>
                <w:szCs w:val="14"/>
              </w:rPr>
              <w:t>,</w:t>
            </w:r>
            <w:r w:rsidRPr="003536F9">
              <w:rPr>
                <w:rFonts w:ascii="Arial" w:hAnsi="Arial" w:cs="Arial"/>
                <w:color w:val="000000"/>
                <w:sz w:val="14"/>
                <w:szCs w:val="14"/>
                <w:lang w:val="en-GB"/>
              </w:rPr>
              <w:t>416</w:t>
            </w:r>
          </w:p>
        </w:tc>
        <w:tc>
          <w:tcPr>
            <w:tcW w:w="990" w:type="dxa"/>
          </w:tcPr>
          <w:p w14:paraId="20A3D07C" w14:textId="361A8541"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404</w:t>
            </w:r>
            <w:r w:rsidR="002236A1" w:rsidRPr="003536F9">
              <w:rPr>
                <w:rFonts w:ascii="Arial" w:hAnsi="Arial" w:cs="Arial"/>
                <w:color w:val="000000"/>
                <w:sz w:val="14"/>
                <w:szCs w:val="14"/>
              </w:rPr>
              <w:t>,</w:t>
            </w:r>
            <w:r w:rsidRPr="003536F9">
              <w:rPr>
                <w:rFonts w:ascii="Arial" w:hAnsi="Arial" w:cs="Arial"/>
                <w:color w:val="000000"/>
                <w:sz w:val="14"/>
                <w:szCs w:val="14"/>
                <w:lang w:val="en-GB"/>
              </w:rPr>
              <w:t>745</w:t>
            </w:r>
            <w:r w:rsidR="002236A1" w:rsidRPr="003536F9">
              <w:rPr>
                <w:rFonts w:ascii="Arial" w:hAnsi="Arial" w:cs="Arial"/>
                <w:color w:val="000000"/>
                <w:sz w:val="14"/>
                <w:szCs w:val="14"/>
              </w:rPr>
              <w:t>,</w:t>
            </w:r>
            <w:r w:rsidRPr="003536F9">
              <w:rPr>
                <w:rFonts w:ascii="Arial" w:hAnsi="Arial" w:cs="Arial"/>
                <w:color w:val="000000"/>
                <w:sz w:val="14"/>
                <w:szCs w:val="14"/>
                <w:lang w:val="en-GB"/>
              </w:rPr>
              <w:t>472</w:t>
            </w:r>
          </w:p>
        </w:tc>
        <w:tc>
          <w:tcPr>
            <w:tcW w:w="1123" w:type="dxa"/>
          </w:tcPr>
          <w:p w14:paraId="4781D84C" w14:textId="1EE30183"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502</w:t>
            </w:r>
            <w:r w:rsidR="002236A1" w:rsidRPr="003536F9">
              <w:rPr>
                <w:rFonts w:ascii="Arial" w:hAnsi="Arial" w:cs="Arial"/>
                <w:color w:val="000000"/>
                <w:sz w:val="14"/>
                <w:szCs w:val="14"/>
              </w:rPr>
              <w:t>,</w:t>
            </w:r>
            <w:r w:rsidRPr="003536F9">
              <w:rPr>
                <w:rFonts w:ascii="Arial" w:hAnsi="Arial" w:cs="Arial"/>
                <w:color w:val="000000"/>
                <w:sz w:val="14"/>
                <w:szCs w:val="14"/>
                <w:lang w:val="en-GB"/>
              </w:rPr>
              <w:t>442</w:t>
            </w:r>
            <w:r w:rsidR="002236A1" w:rsidRPr="003536F9">
              <w:rPr>
                <w:rFonts w:ascii="Arial" w:hAnsi="Arial" w:cs="Arial"/>
                <w:color w:val="000000"/>
                <w:sz w:val="14"/>
                <w:szCs w:val="14"/>
              </w:rPr>
              <w:t>,</w:t>
            </w:r>
            <w:r w:rsidRPr="003536F9">
              <w:rPr>
                <w:rFonts w:ascii="Arial" w:hAnsi="Arial" w:cs="Arial"/>
                <w:color w:val="000000"/>
                <w:sz w:val="14"/>
                <w:szCs w:val="14"/>
                <w:lang w:val="en-GB"/>
              </w:rPr>
              <w:t>708</w:t>
            </w:r>
          </w:p>
        </w:tc>
        <w:tc>
          <w:tcPr>
            <w:tcW w:w="1094" w:type="dxa"/>
            <w:gridSpan w:val="2"/>
          </w:tcPr>
          <w:p w14:paraId="5B53BEBD" w14:textId="2CB13538"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229</w:t>
            </w:r>
            <w:r w:rsidR="002236A1" w:rsidRPr="003536F9">
              <w:rPr>
                <w:rFonts w:ascii="Arial" w:hAnsi="Arial" w:cs="Arial"/>
                <w:color w:val="000000"/>
                <w:sz w:val="14"/>
                <w:szCs w:val="14"/>
              </w:rPr>
              <w:t>,</w:t>
            </w:r>
            <w:r w:rsidRPr="003536F9">
              <w:rPr>
                <w:rFonts w:ascii="Arial" w:hAnsi="Arial" w:cs="Arial"/>
                <w:color w:val="000000"/>
                <w:sz w:val="14"/>
                <w:szCs w:val="14"/>
                <w:lang w:val="en-GB"/>
              </w:rPr>
              <w:t>416</w:t>
            </w:r>
            <w:r w:rsidR="002236A1" w:rsidRPr="003536F9">
              <w:rPr>
                <w:rFonts w:ascii="Arial" w:hAnsi="Arial" w:cs="Arial"/>
                <w:color w:val="000000"/>
                <w:sz w:val="14"/>
                <w:szCs w:val="14"/>
              </w:rPr>
              <w:t>,</w:t>
            </w:r>
            <w:r w:rsidRPr="003536F9">
              <w:rPr>
                <w:rFonts w:ascii="Arial" w:hAnsi="Arial" w:cs="Arial"/>
                <w:color w:val="000000"/>
                <w:sz w:val="14"/>
                <w:szCs w:val="14"/>
                <w:lang w:val="en-GB"/>
              </w:rPr>
              <w:t>497</w:t>
            </w:r>
          </w:p>
        </w:tc>
      </w:tr>
      <w:tr w:rsidR="002236A1" w:rsidRPr="003536F9" w14:paraId="5A273800" w14:textId="77777777" w:rsidTr="002236A1">
        <w:trPr>
          <w:trHeight w:val="20"/>
        </w:trPr>
        <w:tc>
          <w:tcPr>
            <w:tcW w:w="3168" w:type="dxa"/>
          </w:tcPr>
          <w:p w14:paraId="38A84CF8" w14:textId="77777777" w:rsidR="002236A1" w:rsidRPr="003536F9" w:rsidRDefault="002236A1" w:rsidP="002236A1">
            <w:pPr>
              <w:overflowPunct/>
              <w:autoSpaceDE/>
              <w:autoSpaceDN/>
              <w:adjustRightInd/>
              <w:ind w:left="180" w:right="-72" w:hanging="180"/>
              <w:textAlignment w:val="auto"/>
              <w:rPr>
                <w:rFonts w:ascii="Arial" w:hAnsi="Arial" w:cs="Arial"/>
                <w:color w:val="000000"/>
                <w:sz w:val="14"/>
                <w:szCs w:val="14"/>
              </w:rPr>
            </w:pPr>
            <w:r w:rsidRPr="003536F9">
              <w:rPr>
                <w:rFonts w:ascii="Arial" w:hAnsi="Arial" w:cs="Arial"/>
                <w:color w:val="000000"/>
                <w:sz w:val="14"/>
                <w:szCs w:val="14"/>
              </w:rPr>
              <w:t>Debentures</w:t>
            </w:r>
          </w:p>
        </w:tc>
        <w:tc>
          <w:tcPr>
            <w:tcW w:w="1008" w:type="dxa"/>
            <w:tcBorders>
              <w:top w:val="nil"/>
              <w:left w:val="nil"/>
              <w:right w:val="nil"/>
            </w:tcBorders>
          </w:tcPr>
          <w:p w14:paraId="2B9DA0AF" w14:textId="56B54EB2" w:rsidR="002236A1" w:rsidRPr="003536F9" w:rsidRDefault="002236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09" w:type="dxa"/>
            <w:tcBorders>
              <w:top w:val="nil"/>
              <w:left w:val="nil"/>
              <w:right w:val="nil"/>
            </w:tcBorders>
          </w:tcPr>
          <w:p w14:paraId="592A2434" w14:textId="77777777" w:rsidR="002236A1" w:rsidRPr="003536F9" w:rsidRDefault="002236A1" w:rsidP="002236A1">
            <w:pPr>
              <w:tabs>
                <w:tab w:val="decimal" w:pos="888"/>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080" w:type="dxa"/>
            <w:tcBorders>
              <w:top w:val="nil"/>
              <w:left w:val="nil"/>
              <w:right w:val="nil"/>
            </w:tcBorders>
          </w:tcPr>
          <w:p w14:paraId="40BBB56F" w14:textId="0FC3EF9C" w:rsidR="002236A1" w:rsidRPr="003536F9" w:rsidRDefault="003536F9" w:rsidP="002236A1">
            <w:pPr>
              <w:overflowPunct/>
              <w:autoSpaceDE/>
              <w:autoSpaceDN/>
              <w:adjustRightInd/>
              <w:ind w:left="-73"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1</w:t>
            </w:r>
            <w:r w:rsidR="002236A1" w:rsidRPr="003536F9">
              <w:rPr>
                <w:rFonts w:ascii="Arial" w:hAnsi="Arial" w:cs="Arial"/>
                <w:color w:val="000000"/>
                <w:sz w:val="14"/>
                <w:szCs w:val="14"/>
              </w:rPr>
              <w:t>,</w:t>
            </w:r>
            <w:r w:rsidRPr="003536F9">
              <w:rPr>
                <w:rFonts w:ascii="Arial" w:hAnsi="Arial" w:cs="Arial"/>
                <w:color w:val="000000"/>
                <w:sz w:val="14"/>
                <w:szCs w:val="14"/>
                <w:lang w:val="en-GB"/>
              </w:rPr>
              <w:t>700</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p>
        </w:tc>
        <w:tc>
          <w:tcPr>
            <w:tcW w:w="990" w:type="dxa"/>
            <w:tcBorders>
              <w:top w:val="nil"/>
              <w:left w:val="nil"/>
              <w:right w:val="nil"/>
            </w:tcBorders>
          </w:tcPr>
          <w:p w14:paraId="7C2C354B" w14:textId="77777777" w:rsidR="002236A1" w:rsidRPr="003536F9" w:rsidRDefault="002236A1" w:rsidP="002236A1">
            <w:pPr>
              <w:tabs>
                <w:tab w:val="decimal" w:pos="774"/>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23" w:type="dxa"/>
            <w:tcBorders>
              <w:top w:val="nil"/>
              <w:left w:val="nil"/>
              <w:right w:val="nil"/>
            </w:tcBorders>
          </w:tcPr>
          <w:p w14:paraId="47057382" w14:textId="2AE294D1"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1</w:t>
            </w:r>
            <w:r w:rsidR="002236A1" w:rsidRPr="003536F9">
              <w:rPr>
                <w:rFonts w:ascii="Arial" w:hAnsi="Arial" w:cs="Arial"/>
                <w:color w:val="000000"/>
                <w:sz w:val="14"/>
                <w:szCs w:val="14"/>
              </w:rPr>
              <w:t>,</w:t>
            </w:r>
            <w:r w:rsidRPr="003536F9">
              <w:rPr>
                <w:rFonts w:ascii="Arial" w:hAnsi="Arial" w:cs="Arial"/>
                <w:color w:val="000000"/>
                <w:sz w:val="14"/>
                <w:szCs w:val="14"/>
                <w:lang w:val="en-GB"/>
              </w:rPr>
              <w:t>700</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p>
        </w:tc>
        <w:tc>
          <w:tcPr>
            <w:tcW w:w="1094" w:type="dxa"/>
            <w:gridSpan w:val="2"/>
            <w:tcBorders>
              <w:top w:val="nil"/>
              <w:left w:val="nil"/>
              <w:right w:val="nil"/>
            </w:tcBorders>
          </w:tcPr>
          <w:p w14:paraId="372D2668" w14:textId="29D3CD74"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1</w:t>
            </w:r>
            <w:r w:rsidR="002236A1" w:rsidRPr="003536F9">
              <w:rPr>
                <w:rFonts w:ascii="Arial" w:hAnsi="Arial" w:cs="Arial"/>
                <w:color w:val="000000"/>
                <w:sz w:val="14"/>
                <w:szCs w:val="14"/>
              </w:rPr>
              <w:t>,</w:t>
            </w:r>
            <w:r w:rsidRPr="003536F9">
              <w:rPr>
                <w:rFonts w:ascii="Arial" w:hAnsi="Arial" w:cs="Arial"/>
                <w:color w:val="000000"/>
                <w:sz w:val="14"/>
                <w:szCs w:val="14"/>
                <w:lang w:val="en-GB"/>
              </w:rPr>
              <w:t>619</w:t>
            </w:r>
            <w:r w:rsidR="002236A1" w:rsidRPr="003536F9">
              <w:rPr>
                <w:rFonts w:ascii="Arial" w:hAnsi="Arial" w:cs="Arial"/>
                <w:color w:val="000000"/>
                <w:sz w:val="14"/>
                <w:szCs w:val="14"/>
              </w:rPr>
              <w:t>,</w:t>
            </w:r>
            <w:r w:rsidRPr="003536F9">
              <w:rPr>
                <w:rFonts w:ascii="Arial" w:hAnsi="Arial" w:cs="Arial"/>
                <w:color w:val="000000"/>
                <w:sz w:val="14"/>
                <w:szCs w:val="14"/>
                <w:lang w:val="en-GB"/>
              </w:rPr>
              <w:t>355</w:t>
            </w:r>
            <w:r w:rsidR="002236A1" w:rsidRPr="003536F9">
              <w:rPr>
                <w:rFonts w:ascii="Arial" w:hAnsi="Arial" w:cs="Arial"/>
                <w:color w:val="000000"/>
                <w:sz w:val="14"/>
                <w:szCs w:val="14"/>
              </w:rPr>
              <w:t>,</w:t>
            </w:r>
            <w:r w:rsidRPr="003536F9">
              <w:rPr>
                <w:rFonts w:ascii="Arial" w:hAnsi="Arial" w:cs="Arial"/>
                <w:color w:val="000000"/>
                <w:sz w:val="14"/>
                <w:szCs w:val="14"/>
                <w:lang w:val="en-GB"/>
              </w:rPr>
              <w:t>391</w:t>
            </w:r>
          </w:p>
        </w:tc>
      </w:tr>
      <w:tr w:rsidR="002236A1" w:rsidRPr="003536F9" w14:paraId="3071CDC3" w14:textId="77777777" w:rsidTr="002236A1">
        <w:trPr>
          <w:trHeight w:val="20"/>
        </w:trPr>
        <w:tc>
          <w:tcPr>
            <w:tcW w:w="3168" w:type="dxa"/>
          </w:tcPr>
          <w:p w14:paraId="45DA3BDC" w14:textId="77777777" w:rsidR="002236A1" w:rsidRPr="003536F9" w:rsidRDefault="002236A1" w:rsidP="002236A1">
            <w:pPr>
              <w:overflowPunct/>
              <w:autoSpaceDE/>
              <w:autoSpaceDN/>
              <w:adjustRightInd/>
              <w:ind w:left="180" w:right="-111" w:hanging="180"/>
              <w:textAlignment w:val="auto"/>
              <w:rPr>
                <w:rFonts w:ascii="Arial" w:hAnsi="Arial" w:cs="Arial"/>
                <w:color w:val="000000"/>
                <w:sz w:val="14"/>
                <w:szCs w:val="14"/>
              </w:rPr>
            </w:pPr>
            <w:r w:rsidRPr="003536F9">
              <w:rPr>
                <w:rFonts w:ascii="Arial" w:hAnsi="Arial" w:cs="Arial"/>
                <w:color w:val="000000"/>
                <w:sz w:val="14"/>
                <w:szCs w:val="14"/>
              </w:rPr>
              <w:t>Other non-current liabilities</w:t>
            </w:r>
          </w:p>
        </w:tc>
        <w:tc>
          <w:tcPr>
            <w:tcW w:w="1008" w:type="dxa"/>
            <w:tcBorders>
              <w:left w:val="nil"/>
              <w:bottom w:val="single" w:sz="4" w:space="0" w:color="auto"/>
              <w:right w:val="nil"/>
            </w:tcBorders>
          </w:tcPr>
          <w:p w14:paraId="603741F5" w14:textId="7B2FC5EA" w:rsidR="002236A1" w:rsidRPr="003536F9" w:rsidRDefault="002236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09" w:type="dxa"/>
            <w:tcBorders>
              <w:left w:val="nil"/>
              <w:bottom w:val="single" w:sz="4" w:space="0" w:color="auto"/>
              <w:right w:val="nil"/>
            </w:tcBorders>
          </w:tcPr>
          <w:p w14:paraId="42EA4871" w14:textId="77777777" w:rsidR="002236A1" w:rsidRPr="003536F9" w:rsidRDefault="002236A1" w:rsidP="002236A1">
            <w:pPr>
              <w:tabs>
                <w:tab w:val="decimal" w:pos="888"/>
              </w:tabs>
              <w:overflowPunct/>
              <w:autoSpaceDE/>
              <w:autoSpaceDN/>
              <w:adjustRightInd/>
              <w:ind w:right="-20"/>
              <w:jc w:val="both"/>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080" w:type="dxa"/>
            <w:tcBorders>
              <w:left w:val="nil"/>
              <w:bottom w:val="single" w:sz="4" w:space="0" w:color="auto"/>
              <w:right w:val="nil"/>
            </w:tcBorders>
          </w:tcPr>
          <w:p w14:paraId="30E9FB3B" w14:textId="6377F547" w:rsidR="002236A1" w:rsidRPr="003536F9" w:rsidRDefault="003536F9" w:rsidP="002236A1">
            <w:pPr>
              <w:overflowPunct/>
              <w:autoSpaceDE/>
              <w:autoSpaceDN/>
              <w:adjustRightInd/>
              <w:ind w:left="-73"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172</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r w:rsidR="002236A1" w:rsidRPr="003536F9">
              <w:rPr>
                <w:rFonts w:ascii="Arial" w:hAnsi="Arial" w:cs="Arial"/>
                <w:color w:val="000000"/>
                <w:sz w:val="14"/>
                <w:szCs w:val="14"/>
              </w:rPr>
              <w:t xml:space="preserve">     </w:t>
            </w:r>
          </w:p>
        </w:tc>
        <w:tc>
          <w:tcPr>
            <w:tcW w:w="990" w:type="dxa"/>
            <w:tcBorders>
              <w:left w:val="nil"/>
              <w:bottom w:val="single" w:sz="4" w:space="0" w:color="auto"/>
              <w:right w:val="nil"/>
            </w:tcBorders>
          </w:tcPr>
          <w:p w14:paraId="1B57DAA8" w14:textId="77777777" w:rsidR="002236A1" w:rsidRPr="003536F9" w:rsidRDefault="002236A1" w:rsidP="002236A1">
            <w:pPr>
              <w:tabs>
                <w:tab w:val="decimal" w:pos="774"/>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rPr>
              <w:t xml:space="preserve">-       </w:t>
            </w:r>
          </w:p>
        </w:tc>
        <w:tc>
          <w:tcPr>
            <w:tcW w:w="1123" w:type="dxa"/>
            <w:tcBorders>
              <w:left w:val="nil"/>
              <w:bottom w:val="single" w:sz="4" w:space="0" w:color="auto"/>
              <w:right w:val="nil"/>
            </w:tcBorders>
          </w:tcPr>
          <w:p w14:paraId="146C18CE" w14:textId="636E5CF8"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172</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r w:rsidR="002236A1" w:rsidRPr="003536F9">
              <w:rPr>
                <w:rFonts w:ascii="Arial" w:hAnsi="Arial" w:cs="Arial"/>
                <w:color w:val="000000"/>
                <w:sz w:val="14"/>
                <w:szCs w:val="14"/>
              </w:rPr>
              <w:t xml:space="preserve">     </w:t>
            </w:r>
          </w:p>
        </w:tc>
        <w:tc>
          <w:tcPr>
            <w:tcW w:w="1094" w:type="dxa"/>
            <w:gridSpan w:val="2"/>
            <w:tcBorders>
              <w:left w:val="nil"/>
              <w:bottom w:val="single" w:sz="4" w:space="0" w:color="auto"/>
              <w:right w:val="nil"/>
            </w:tcBorders>
          </w:tcPr>
          <w:p w14:paraId="12004C0A" w14:textId="1C650733" w:rsidR="002236A1" w:rsidRPr="003536F9" w:rsidRDefault="003536F9" w:rsidP="002236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rPr>
              <w:t>172</w:t>
            </w:r>
            <w:r w:rsidR="002236A1" w:rsidRPr="003536F9">
              <w:rPr>
                <w:rFonts w:ascii="Arial" w:hAnsi="Arial" w:cs="Arial"/>
                <w:color w:val="000000"/>
                <w:sz w:val="14"/>
                <w:szCs w:val="14"/>
              </w:rPr>
              <w:t>,</w:t>
            </w:r>
            <w:r w:rsidRPr="003536F9">
              <w:rPr>
                <w:rFonts w:ascii="Arial" w:hAnsi="Arial" w:cs="Arial"/>
                <w:color w:val="000000"/>
                <w:sz w:val="14"/>
                <w:szCs w:val="14"/>
                <w:lang w:val="en-GB"/>
              </w:rPr>
              <w:t>000</w:t>
            </w:r>
            <w:r w:rsidR="002236A1" w:rsidRPr="003536F9">
              <w:rPr>
                <w:rFonts w:ascii="Arial" w:hAnsi="Arial" w:cs="Arial"/>
                <w:color w:val="000000"/>
                <w:sz w:val="14"/>
                <w:szCs w:val="14"/>
              </w:rPr>
              <w:t xml:space="preserve">     </w:t>
            </w:r>
          </w:p>
        </w:tc>
      </w:tr>
      <w:tr w:rsidR="00A808A1" w:rsidRPr="003536F9" w14:paraId="1DDDCCE1" w14:textId="77777777" w:rsidTr="002236A1">
        <w:trPr>
          <w:trHeight w:val="20"/>
        </w:trPr>
        <w:tc>
          <w:tcPr>
            <w:tcW w:w="3168" w:type="dxa"/>
            <w:vAlign w:val="bottom"/>
          </w:tcPr>
          <w:p w14:paraId="18EF792D" w14:textId="77777777" w:rsidR="00A808A1" w:rsidRPr="003536F9" w:rsidRDefault="00A808A1" w:rsidP="00A808A1">
            <w:pPr>
              <w:overflowPunct/>
              <w:autoSpaceDE/>
              <w:autoSpaceDN/>
              <w:adjustRightInd/>
              <w:ind w:left="180" w:right="-72" w:hanging="180"/>
              <w:jc w:val="right"/>
              <w:textAlignment w:val="auto"/>
              <w:rPr>
                <w:rFonts w:ascii="Arial" w:hAnsi="Arial" w:cs="Arial"/>
                <w:color w:val="000000"/>
                <w:sz w:val="14"/>
                <w:szCs w:val="14"/>
              </w:rPr>
            </w:pPr>
          </w:p>
        </w:tc>
        <w:tc>
          <w:tcPr>
            <w:tcW w:w="1008" w:type="dxa"/>
            <w:tcBorders>
              <w:top w:val="single" w:sz="4" w:space="0" w:color="auto"/>
              <w:left w:val="nil"/>
              <w:right w:val="nil"/>
            </w:tcBorders>
            <w:vAlign w:val="bottom"/>
          </w:tcPr>
          <w:p w14:paraId="360863D4" w14:textId="77777777" w:rsidR="00A808A1" w:rsidRPr="003536F9" w:rsidRDefault="00A808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p>
        </w:tc>
        <w:tc>
          <w:tcPr>
            <w:tcW w:w="1109" w:type="dxa"/>
            <w:tcBorders>
              <w:top w:val="single" w:sz="4" w:space="0" w:color="auto"/>
              <w:left w:val="nil"/>
              <w:right w:val="nil"/>
            </w:tcBorders>
            <w:vAlign w:val="bottom"/>
          </w:tcPr>
          <w:p w14:paraId="7AEA837E"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c>
          <w:tcPr>
            <w:tcW w:w="1080" w:type="dxa"/>
            <w:tcBorders>
              <w:top w:val="single" w:sz="4" w:space="0" w:color="auto"/>
              <w:left w:val="nil"/>
              <w:right w:val="nil"/>
            </w:tcBorders>
            <w:vAlign w:val="bottom"/>
          </w:tcPr>
          <w:p w14:paraId="11C383EB" w14:textId="77777777" w:rsidR="00A808A1" w:rsidRPr="003536F9" w:rsidRDefault="00A808A1" w:rsidP="00A808A1">
            <w:pPr>
              <w:overflowPunct/>
              <w:autoSpaceDE/>
              <w:autoSpaceDN/>
              <w:adjustRightInd/>
              <w:ind w:left="-73" w:right="-20"/>
              <w:jc w:val="right"/>
              <w:textAlignment w:val="auto"/>
              <w:rPr>
                <w:rFonts w:ascii="Arial" w:hAnsi="Arial" w:cs="Arial"/>
                <w:color w:val="000000"/>
                <w:sz w:val="14"/>
                <w:szCs w:val="14"/>
                <w:lang w:val="en-GB" w:bidi="ar-SA"/>
              </w:rPr>
            </w:pPr>
          </w:p>
        </w:tc>
        <w:tc>
          <w:tcPr>
            <w:tcW w:w="990" w:type="dxa"/>
            <w:tcBorders>
              <w:top w:val="single" w:sz="4" w:space="0" w:color="auto"/>
              <w:left w:val="nil"/>
              <w:right w:val="nil"/>
            </w:tcBorders>
            <w:vAlign w:val="bottom"/>
          </w:tcPr>
          <w:p w14:paraId="14A88DB0"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c>
          <w:tcPr>
            <w:tcW w:w="1123" w:type="dxa"/>
            <w:tcBorders>
              <w:top w:val="single" w:sz="4" w:space="0" w:color="auto"/>
              <w:left w:val="nil"/>
              <w:right w:val="nil"/>
            </w:tcBorders>
            <w:vAlign w:val="bottom"/>
          </w:tcPr>
          <w:p w14:paraId="21505F13"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c>
          <w:tcPr>
            <w:tcW w:w="1094" w:type="dxa"/>
            <w:gridSpan w:val="2"/>
            <w:tcBorders>
              <w:top w:val="single" w:sz="4" w:space="0" w:color="auto"/>
              <w:left w:val="nil"/>
              <w:right w:val="nil"/>
            </w:tcBorders>
          </w:tcPr>
          <w:p w14:paraId="235C0FFB"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r>
      <w:tr w:rsidR="00A808A1" w:rsidRPr="003536F9" w14:paraId="0B957340" w14:textId="77777777" w:rsidTr="002236A1">
        <w:trPr>
          <w:trHeight w:val="20"/>
        </w:trPr>
        <w:tc>
          <w:tcPr>
            <w:tcW w:w="3168" w:type="dxa"/>
            <w:vAlign w:val="bottom"/>
            <w:hideMark/>
          </w:tcPr>
          <w:p w14:paraId="61098C28" w14:textId="6F2A490E" w:rsidR="00A808A1" w:rsidRPr="003536F9" w:rsidRDefault="00A808A1" w:rsidP="00A808A1">
            <w:pPr>
              <w:overflowPunct/>
              <w:autoSpaceDE/>
              <w:autoSpaceDN/>
              <w:adjustRightInd/>
              <w:ind w:left="180" w:right="-72" w:hanging="180"/>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Total non-derivatives items</w:t>
            </w:r>
          </w:p>
        </w:tc>
        <w:tc>
          <w:tcPr>
            <w:tcW w:w="1008" w:type="dxa"/>
            <w:tcBorders>
              <w:left w:val="nil"/>
              <w:bottom w:val="single" w:sz="4" w:space="0" w:color="auto"/>
              <w:right w:val="nil"/>
            </w:tcBorders>
            <w:vAlign w:val="bottom"/>
          </w:tcPr>
          <w:p w14:paraId="4652D21E" w14:textId="1AE54F3D" w:rsidR="00A808A1" w:rsidRPr="003536F9" w:rsidRDefault="003536F9" w:rsidP="002236A1">
            <w:pPr>
              <w:tabs>
                <w:tab w:val="decimal" w:pos="700"/>
              </w:tabs>
              <w:overflowPunct/>
              <w:autoSpaceDE/>
              <w:autoSpaceDN/>
              <w:adjustRightInd/>
              <w:ind w:left="-119"/>
              <w:jc w:val="center"/>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1</w:t>
            </w:r>
            <w:r w:rsidR="00A808A1" w:rsidRPr="003536F9">
              <w:rPr>
                <w:rFonts w:ascii="Arial" w:hAnsi="Arial" w:cs="Arial"/>
                <w:b/>
                <w:bCs/>
                <w:color w:val="000000"/>
                <w:sz w:val="14"/>
                <w:szCs w:val="14"/>
              </w:rPr>
              <w:t>,</w:t>
            </w:r>
            <w:r w:rsidRPr="003536F9">
              <w:rPr>
                <w:rFonts w:ascii="Arial" w:hAnsi="Arial" w:cs="Arial"/>
                <w:b/>
                <w:bCs/>
                <w:color w:val="000000"/>
                <w:sz w:val="14"/>
                <w:szCs w:val="14"/>
                <w:lang w:val="en-GB"/>
              </w:rPr>
              <w:t>578</w:t>
            </w:r>
            <w:r w:rsidR="00A808A1" w:rsidRPr="003536F9">
              <w:rPr>
                <w:rFonts w:ascii="Arial" w:hAnsi="Arial" w:cs="Arial"/>
                <w:b/>
                <w:bCs/>
                <w:color w:val="000000"/>
                <w:sz w:val="14"/>
                <w:szCs w:val="14"/>
              </w:rPr>
              <w:t>,</w:t>
            </w:r>
            <w:r w:rsidRPr="003536F9">
              <w:rPr>
                <w:rFonts w:ascii="Arial" w:hAnsi="Arial" w:cs="Arial"/>
                <w:b/>
                <w:bCs/>
                <w:color w:val="000000"/>
                <w:sz w:val="14"/>
                <w:szCs w:val="14"/>
                <w:lang w:val="en-GB"/>
              </w:rPr>
              <w:t>320</w:t>
            </w:r>
            <w:r w:rsidR="00A808A1" w:rsidRPr="003536F9">
              <w:rPr>
                <w:rFonts w:ascii="Arial" w:hAnsi="Arial" w:cs="Arial"/>
                <w:b/>
                <w:bCs/>
                <w:color w:val="000000"/>
                <w:sz w:val="14"/>
                <w:szCs w:val="14"/>
              </w:rPr>
              <w:t>,</w:t>
            </w:r>
            <w:r w:rsidRPr="003536F9">
              <w:rPr>
                <w:rFonts w:ascii="Arial" w:hAnsi="Arial" w:cs="Arial"/>
                <w:b/>
                <w:bCs/>
                <w:color w:val="000000"/>
                <w:sz w:val="14"/>
                <w:szCs w:val="14"/>
                <w:lang w:val="en-GB"/>
              </w:rPr>
              <w:t>791</w:t>
            </w:r>
          </w:p>
        </w:tc>
        <w:tc>
          <w:tcPr>
            <w:tcW w:w="1109" w:type="dxa"/>
            <w:tcBorders>
              <w:left w:val="nil"/>
              <w:bottom w:val="single" w:sz="4" w:space="0" w:color="auto"/>
              <w:right w:val="nil"/>
            </w:tcBorders>
          </w:tcPr>
          <w:p w14:paraId="72539ED7" w14:textId="0A3FA22F" w:rsidR="00A808A1" w:rsidRPr="003536F9" w:rsidRDefault="003536F9" w:rsidP="00A808A1">
            <w:pPr>
              <w:overflowPunct/>
              <w:autoSpaceDE/>
              <w:autoSpaceDN/>
              <w:adjustRightInd/>
              <w:ind w:right="-20"/>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5</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419</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180</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006</w:t>
            </w:r>
          </w:p>
        </w:tc>
        <w:tc>
          <w:tcPr>
            <w:tcW w:w="1080" w:type="dxa"/>
            <w:tcBorders>
              <w:left w:val="nil"/>
              <w:bottom w:val="single" w:sz="4" w:space="0" w:color="auto"/>
              <w:right w:val="nil"/>
            </w:tcBorders>
          </w:tcPr>
          <w:p w14:paraId="0D01850F" w14:textId="446E26C2" w:rsidR="00A808A1" w:rsidRPr="003536F9" w:rsidRDefault="003536F9" w:rsidP="00A808A1">
            <w:pPr>
              <w:overflowPunct/>
              <w:autoSpaceDE/>
              <w:autoSpaceDN/>
              <w:adjustRightInd/>
              <w:ind w:left="-10" w:right="-35"/>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3</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023</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896</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248</w:t>
            </w:r>
          </w:p>
        </w:tc>
        <w:tc>
          <w:tcPr>
            <w:tcW w:w="990" w:type="dxa"/>
            <w:tcBorders>
              <w:left w:val="nil"/>
              <w:bottom w:val="single" w:sz="4" w:space="0" w:color="auto"/>
              <w:right w:val="nil"/>
            </w:tcBorders>
          </w:tcPr>
          <w:p w14:paraId="0E5A5A1B" w14:textId="5D295C62" w:rsidR="00A808A1" w:rsidRPr="003536F9" w:rsidRDefault="003536F9" w:rsidP="00A808A1">
            <w:pPr>
              <w:overflowPunct/>
              <w:autoSpaceDE/>
              <w:autoSpaceDN/>
              <w:adjustRightInd/>
              <w:ind w:right="-20"/>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404</w:t>
            </w:r>
            <w:r w:rsidR="00A808A1" w:rsidRPr="003536F9">
              <w:rPr>
                <w:rFonts w:ascii="Arial" w:hAnsi="Arial" w:cs="Arial"/>
                <w:b/>
                <w:bCs/>
                <w:color w:val="000000"/>
                <w:sz w:val="14"/>
                <w:szCs w:val="14"/>
              </w:rPr>
              <w:t>,</w:t>
            </w:r>
            <w:r w:rsidRPr="003536F9">
              <w:rPr>
                <w:rFonts w:ascii="Arial" w:hAnsi="Arial" w:cs="Arial"/>
                <w:b/>
                <w:bCs/>
                <w:color w:val="000000"/>
                <w:sz w:val="14"/>
                <w:szCs w:val="14"/>
                <w:lang w:val="en-GB"/>
              </w:rPr>
              <w:t>745</w:t>
            </w:r>
            <w:r w:rsidR="00A808A1" w:rsidRPr="003536F9">
              <w:rPr>
                <w:rFonts w:ascii="Arial" w:hAnsi="Arial" w:cs="Arial"/>
                <w:b/>
                <w:bCs/>
                <w:color w:val="000000"/>
                <w:sz w:val="14"/>
                <w:szCs w:val="14"/>
              </w:rPr>
              <w:t>,</w:t>
            </w:r>
            <w:r w:rsidRPr="003536F9">
              <w:rPr>
                <w:rFonts w:ascii="Arial" w:hAnsi="Arial" w:cs="Arial"/>
                <w:b/>
                <w:bCs/>
                <w:color w:val="000000"/>
                <w:sz w:val="14"/>
                <w:szCs w:val="14"/>
                <w:lang w:val="en-GB"/>
              </w:rPr>
              <w:t>472</w:t>
            </w:r>
          </w:p>
        </w:tc>
        <w:tc>
          <w:tcPr>
            <w:tcW w:w="1123" w:type="dxa"/>
            <w:tcBorders>
              <w:left w:val="nil"/>
              <w:bottom w:val="single" w:sz="4" w:space="0" w:color="auto"/>
              <w:right w:val="nil"/>
            </w:tcBorders>
          </w:tcPr>
          <w:p w14:paraId="3B3F867D" w14:textId="5FD65F52" w:rsidR="00A808A1" w:rsidRPr="003536F9" w:rsidRDefault="003536F9" w:rsidP="00A808A1">
            <w:pPr>
              <w:overflowPunct/>
              <w:autoSpaceDE/>
              <w:autoSpaceDN/>
              <w:adjustRightInd/>
              <w:ind w:left="-59" w:right="-20"/>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10</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426</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142</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517</w:t>
            </w:r>
          </w:p>
        </w:tc>
        <w:tc>
          <w:tcPr>
            <w:tcW w:w="1094" w:type="dxa"/>
            <w:gridSpan w:val="2"/>
            <w:tcBorders>
              <w:left w:val="nil"/>
              <w:bottom w:val="single" w:sz="4" w:space="0" w:color="auto"/>
              <w:right w:val="nil"/>
            </w:tcBorders>
          </w:tcPr>
          <w:p w14:paraId="0F174A98" w14:textId="2A08188C" w:rsidR="00A808A1" w:rsidRPr="003536F9" w:rsidRDefault="003536F9" w:rsidP="00A808A1">
            <w:pPr>
              <w:overflowPunct/>
              <w:autoSpaceDE/>
              <w:autoSpaceDN/>
              <w:adjustRightInd/>
              <w:ind w:right="-20"/>
              <w:jc w:val="right"/>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rPr>
              <w:t>9</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902</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403</w:t>
            </w:r>
            <w:r w:rsidR="00A808A1" w:rsidRPr="003536F9">
              <w:rPr>
                <w:rFonts w:ascii="Arial" w:hAnsi="Arial" w:cs="Arial"/>
                <w:b/>
                <w:bCs/>
                <w:color w:val="000000"/>
                <w:sz w:val="14"/>
                <w:szCs w:val="14"/>
                <w:lang w:val="en-GB"/>
              </w:rPr>
              <w:t>,</w:t>
            </w:r>
            <w:r w:rsidRPr="003536F9">
              <w:rPr>
                <w:rFonts w:ascii="Arial" w:hAnsi="Arial" w:cs="Arial"/>
                <w:b/>
                <w:bCs/>
                <w:color w:val="000000"/>
                <w:sz w:val="14"/>
                <w:szCs w:val="14"/>
                <w:lang w:val="en-GB"/>
              </w:rPr>
              <w:t>686</w:t>
            </w:r>
          </w:p>
        </w:tc>
      </w:tr>
      <w:tr w:rsidR="00A808A1" w:rsidRPr="003536F9" w14:paraId="41BCAE92" w14:textId="77777777" w:rsidTr="002236A1">
        <w:trPr>
          <w:trHeight w:val="20"/>
        </w:trPr>
        <w:tc>
          <w:tcPr>
            <w:tcW w:w="3168" w:type="dxa"/>
          </w:tcPr>
          <w:p w14:paraId="7F732368" w14:textId="77777777" w:rsidR="00A808A1" w:rsidRPr="003536F9" w:rsidRDefault="00A808A1" w:rsidP="00A808A1">
            <w:pPr>
              <w:overflowPunct/>
              <w:autoSpaceDE/>
              <w:autoSpaceDN/>
              <w:adjustRightInd/>
              <w:ind w:left="180" w:right="-72" w:hanging="180"/>
              <w:textAlignment w:val="auto"/>
              <w:rPr>
                <w:rFonts w:ascii="Arial" w:hAnsi="Arial" w:cs="Arial"/>
                <w:color w:val="000000"/>
                <w:sz w:val="14"/>
                <w:szCs w:val="14"/>
                <w:lang w:val="en-GB" w:bidi="ar-SA"/>
              </w:rPr>
            </w:pPr>
          </w:p>
        </w:tc>
        <w:tc>
          <w:tcPr>
            <w:tcW w:w="1008" w:type="dxa"/>
            <w:tcBorders>
              <w:top w:val="single" w:sz="4" w:space="0" w:color="auto"/>
              <w:left w:val="nil"/>
              <w:right w:val="nil"/>
            </w:tcBorders>
          </w:tcPr>
          <w:p w14:paraId="7F223FB8" w14:textId="77777777" w:rsidR="00A808A1" w:rsidRPr="003536F9" w:rsidRDefault="00A808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p>
        </w:tc>
        <w:tc>
          <w:tcPr>
            <w:tcW w:w="1109" w:type="dxa"/>
            <w:tcBorders>
              <w:top w:val="single" w:sz="4" w:space="0" w:color="auto"/>
              <w:left w:val="nil"/>
              <w:right w:val="nil"/>
            </w:tcBorders>
            <w:vAlign w:val="bottom"/>
          </w:tcPr>
          <w:p w14:paraId="5FF36842"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c>
          <w:tcPr>
            <w:tcW w:w="1080" w:type="dxa"/>
            <w:tcBorders>
              <w:top w:val="single" w:sz="4" w:space="0" w:color="auto"/>
              <w:left w:val="nil"/>
              <w:right w:val="nil"/>
            </w:tcBorders>
            <w:vAlign w:val="bottom"/>
          </w:tcPr>
          <w:p w14:paraId="17F393E8" w14:textId="77777777" w:rsidR="00A808A1" w:rsidRPr="003536F9" w:rsidRDefault="00A808A1" w:rsidP="00A808A1">
            <w:pPr>
              <w:overflowPunct/>
              <w:autoSpaceDE/>
              <w:autoSpaceDN/>
              <w:adjustRightInd/>
              <w:ind w:left="-73" w:right="-20"/>
              <w:jc w:val="right"/>
              <w:textAlignment w:val="auto"/>
              <w:rPr>
                <w:rFonts w:ascii="Arial" w:hAnsi="Arial" w:cs="Arial"/>
                <w:color w:val="000000"/>
                <w:sz w:val="14"/>
                <w:szCs w:val="14"/>
                <w:lang w:val="en-GB" w:bidi="ar-SA"/>
              </w:rPr>
            </w:pPr>
          </w:p>
        </w:tc>
        <w:tc>
          <w:tcPr>
            <w:tcW w:w="990" w:type="dxa"/>
            <w:tcBorders>
              <w:top w:val="single" w:sz="4" w:space="0" w:color="auto"/>
              <w:left w:val="nil"/>
              <w:right w:val="nil"/>
            </w:tcBorders>
            <w:vAlign w:val="bottom"/>
          </w:tcPr>
          <w:p w14:paraId="767DDC48"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c>
          <w:tcPr>
            <w:tcW w:w="1123" w:type="dxa"/>
            <w:tcBorders>
              <w:top w:val="single" w:sz="4" w:space="0" w:color="auto"/>
              <w:left w:val="nil"/>
              <w:right w:val="nil"/>
            </w:tcBorders>
            <w:vAlign w:val="bottom"/>
          </w:tcPr>
          <w:p w14:paraId="5578AE6A"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c>
          <w:tcPr>
            <w:tcW w:w="1094" w:type="dxa"/>
            <w:gridSpan w:val="2"/>
            <w:tcBorders>
              <w:top w:val="single" w:sz="4" w:space="0" w:color="auto"/>
              <w:left w:val="nil"/>
              <w:right w:val="nil"/>
            </w:tcBorders>
          </w:tcPr>
          <w:p w14:paraId="11C806E1" w14:textId="77777777" w:rsidR="00A808A1" w:rsidRPr="003536F9" w:rsidRDefault="00A808A1" w:rsidP="00A808A1">
            <w:pPr>
              <w:overflowPunct/>
              <w:autoSpaceDE/>
              <w:autoSpaceDN/>
              <w:adjustRightInd/>
              <w:ind w:right="-20"/>
              <w:jc w:val="right"/>
              <w:textAlignment w:val="auto"/>
              <w:rPr>
                <w:rFonts w:ascii="Arial" w:hAnsi="Arial" w:cs="Arial"/>
                <w:color w:val="000000"/>
                <w:sz w:val="14"/>
                <w:szCs w:val="14"/>
                <w:lang w:val="en-GB" w:bidi="ar-SA"/>
              </w:rPr>
            </w:pPr>
          </w:p>
        </w:tc>
      </w:tr>
      <w:tr w:rsidR="00A808A1" w:rsidRPr="003536F9" w14:paraId="79BAF39B" w14:textId="77777777" w:rsidTr="002236A1">
        <w:trPr>
          <w:trHeight w:val="20"/>
        </w:trPr>
        <w:tc>
          <w:tcPr>
            <w:tcW w:w="3168" w:type="dxa"/>
          </w:tcPr>
          <w:p w14:paraId="7E81DFCA" w14:textId="7A976AE8" w:rsidR="00A808A1" w:rsidRPr="003536F9" w:rsidRDefault="00A808A1" w:rsidP="00A808A1">
            <w:pPr>
              <w:overflowPunct/>
              <w:autoSpaceDE/>
              <w:autoSpaceDN/>
              <w:adjustRightInd/>
              <w:ind w:left="180" w:right="-72" w:hanging="180"/>
              <w:textAlignment w:val="auto"/>
              <w:rPr>
                <w:rFonts w:ascii="Arial" w:hAnsi="Arial" w:cs="Arial"/>
                <w:b/>
                <w:bCs/>
                <w:color w:val="000000"/>
                <w:sz w:val="14"/>
                <w:szCs w:val="14"/>
                <w:lang w:val="en-GB" w:bidi="ar-SA"/>
              </w:rPr>
            </w:pPr>
            <w:r w:rsidRPr="003536F9">
              <w:rPr>
                <w:rFonts w:ascii="Arial" w:hAnsi="Arial" w:cs="Arial"/>
                <w:b/>
                <w:bCs/>
                <w:color w:val="000000"/>
                <w:sz w:val="14"/>
                <w:szCs w:val="14"/>
                <w:lang w:val="en-GB" w:bidi="ar-SA"/>
              </w:rPr>
              <w:t>Obligations from guarantees</w:t>
            </w:r>
          </w:p>
          <w:p w14:paraId="577356E5" w14:textId="77777777" w:rsidR="00A808A1" w:rsidRPr="003536F9" w:rsidRDefault="00A808A1" w:rsidP="00A808A1">
            <w:pPr>
              <w:overflowPunct/>
              <w:autoSpaceDE/>
              <w:autoSpaceDN/>
              <w:adjustRightInd/>
              <w:ind w:left="180" w:right="-72" w:hanging="180"/>
              <w:textAlignment w:val="auto"/>
              <w:rPr>
                <w:rFonts w:ascii="Arial" w:hAnsi="Arial" w:cs="Arial"/>
                <w:color w:val="000000"/>
                <w:sz w:val="14"/>
                <w:szCs w:val="14"/>
                <w:lang w:val="en-GB" w:bidi="ar-SA"/>
              </w:rPr>
            </w:pPr>
            <w:r w:rsidRPr="003536F9">
              <w:rPr>
                <w:rFonts w:ascii="Arial" w:hAnsi="Arial" w:cs="Arial"/>
                <w:b/>
                <w:bCs/>
                <w:color w:val="000000"/>
                <w:sz w:val="14"/>
                <w:szCs w:val="14"/>
                <w:lang w:val="en-GB" w:bidi="ar-SA"/>
              </w:rPr>
              <w:t xml:space="preserve">   (Unit: Baht)</w:t>
            </w:r>
          </w:p>
        </w:tc>
        <w:tc>
          <w:tcPr>
            <w:tcW w:w="1008" w:type="dxa"/>
            <w:tcBorders>
              <w:left w:val="nil"/>
              <w:bottom w:val="single" w:sz="4" w:space="0" w:color="auto"/>
              <w:right w:val="nil"/>
            </w:tcBorders>
          </w:tcPr>
          <w:p w14:paraId="7ED97B9C" w14:textId="77777777" w:rsidR="00A808A1" w:rsidRPr="003536F9" w:rsidRDefault="00A808A1" w:rsidP="002236A1">
            <w:pPr>
              <w:tabs>
                <w:tab w:val="decimal" w:pos="790"/>
                <w:tab w:val="decimal" w:pos="878"/>
              </w:tabs>
              <w:overflowPunct/>
              <w:autoSpaceDE/>
              <w:autoSpaceDN/>
              <w:adjustRightInd/>
              <w:ind w:right="-107"/>
              <w:textAlignment w:val="auto"/>
              <w:rPr>
                <w:rFonts w:ascii="Arial" w:hAnsi="Arial" w:cs="Arial"/>
                <w:color w:val="000000"/>
                <w:sz w:val="14"/>
                <w:szCs w:val="14"/>
                <w:lang w:val="en-GB" w:bidi="ar-SA"/>
              </w:rPr>
            </w:pPr>
          </w:p>
          <w:p w14:paraId="78680981" w14:textId="77777777" w:rsidR="00A808A1" w:rsidRPr="003536F9" w:rsidRDefault="00A808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 xml:space="preserve">-       </w:t>
            </w:r>
          </w:p>
        </w:tc>
        <w:tc>
          <w:tcPr>
            <w:tcW w:w="1109" w:type="dxa"/>
            <w:tcBorders>
              <w:left w:val="nil"/>
              <w:bottom w:val="single" w:sz="4" w:space="0" w:color="auto"/>
              <w:right w:val="nil"/>
            </w:tcBorders>
            <w:vAlign w:val="bottom"/>
          </w:tcPr>
          <w:p w14:paraId="4A418130" w14:textId="5C86D183" w:rsidR="00A808A1" w:rsidRPr="003536F9" w:rsidRDefault="003536F9" w:rsidP="00A808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824</w:t>
            </w:r>
            <w:r w:rsidR="00A808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861</w:t>
            </w:r>
            <w:r w:rsidR="00A808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098</w:t>
            </w:r>
          </w:p>
        </w:tc>
        <w:tc>
          <w:tcPr>
            <w:tcW w:w="1080" w:type="dxa"/>
            <w:tcBorders>
              <w:left w:val="nil"/>
              <w:bottom w:val="single" w:sz="4" w:space="0" w:color="auto"/>
              <w:right w:val="nil"/>
            </w:tcBorders>
            <w:vAlign w:val="bottom"/>
          </w:tcPr>
          <w:p w14:paraId="4E05FADC" w14:textId="668C5CE2" w:rsidR="00A808A1" w:rsidRPr="003536F9" w:rsidRDefault="003536F9" w:rsidP="00A808A1">
            <w:pPr>
              <w:overflowPunct/>
              <w:autoSpaceDE/>
              <w:autoSpaceDN/>
              <w:adjustRightInd/>
              <w:ind w:left="-73" w:right="-20"/>
              <w:jc w:val="right"/>
              <w:textAlignment w:val="auto"/>
              <w:rPr>
                <w:rFonts w:ascii="Arial" w:hAnsi="Arial" w:cs="Arial"/>
                <w:color w:val="000000"/>
                <w:sz w:val="14"/>
                <w:szCs w:val="14"/>
                <w:lang w:val="en-GB" w:bidi="ar-SA"/>
              </w:rPr>
            </w:pPr>
            <w:r w:rsidRPr="003536F9">
              <w:rPr>
                <w:rFonts w:ascii="Arial" w:hAnsi="Arial" w:cs="Arial"/>
                <w:snapToGrid w:val="0"/>
                <w:color w:val="000000"/>
                <w:sz w:val="14"/>
                <w:szCs w:val="14"/>
                <w:lang w:val="en-GB" w:eastAsia="th-TH"/>
              </w:rPr>
              <w:t>560</w:t>
            </w:r>
            <w:r w:rsidR="00A808A1" w:rsidRPr="003536F9">
              <w:rPr>
                <w:rFonts w:ascii="Arial" w:hAnsi="Arial" w:cs="Arial"/>
                <w:snapToGrid w:val="0"/>
                <w:color w:val="000000"/>
                <w:sz w:val="14"/>
                <w:szCs w:val="14"/>
                <w:lang w:eastAsia="th-TH"/>
              </w:rPr>
              <w:t>,</w:t>
            </w:r>
            <w:r w:rsidRPr="003536F9">
              <w:rPr>
                <w:rFonts w:ascii="Arial" w:hAnsi="Arial" w:cs="Arial"/>
                <w:snapToGrid w:val="0"/>
                <w:color w:val="000000"/>
                <w:sz w:val="14"/>
                <w:szCs w:val="14"/>
                <w:lang w:val="en-GB" w:eastAsia="th-TH"/>
              </w:rPr>
              <w:t>000</w:t>
            </w:r>
            <w:r w:rsidR="00A808A1" w:rsidRPr="003536F9">
              <w:rPr>
                <w:rFonts w:ascii="Arial" w:hAnsi="Arial" w:cs="Arial"/>
                <w:snapToGrid w:val="0"/>
                <w:color w:val="000000"/>
                <w:sz w:val="14"/>
                <w:szCs w:val="14"/>
                <w:lang w:eastAsia="th-TH"/>
              </w:rPr>
              <w:t>,</w:t>
            </w:r>
            <w:r w:rsidRPr="003536F9">
              <w:rPr>
                <w:rFonts w:ascii="Arial" w:hAnsi="Arial" w:cs="Arial"/>
                <w:snapToGrid w:val="0"/>
                <w:color w:val="000000"/>
                <w:sz w:val="14"/>
                <w:szCs w:val="14"/>
                <w:lang w:val="en-GB" w:eastAsia="th-TH"/>
              </w:rPr>
              <w:t>000</w:t>
            </w:r>
          </w:p>
        </w:tc>
        <w:tc>
          <w:tcPr>
            <w:tcW w:w="990" w:type="dxa"/>
            <w:tcBorders>
              <w:left w:val="nil"/>
              <w:bottom w:val="single" w:sz="4" w:space="0" w:color="auto"/>
              <w:right w:val="nil"/>
            </w:tcBorders>
            <w:vAlign w:val="bottom"/>
          </w:tcPr>
          <w:p w14:paraId="56759D64" w14:textId="77777777" w:rsidR="00A808A1" w:rsidRPr="003536F9" w:rsidRDefault="00A808A1" w:rsidP="002236A1">
            <w:pPr>
              <w:tabs>
                <w:tab w:val="decimal" w:pos="774"/>
              </w:tabs>
              <w:overflowPunct/>
              <w:autoSpaceDE/>
              <w:autoSpaceDN/>
              <w:adjustRightInd/>
              <w:ind w:right="-20"/>
              <w:jc w:val="both"/>
              <w:textAlignment w:val="auto"/>
              <w:rPr>
                <w:rFonts w:ascii="Arial" w:hAnsi="Arial" w:cs="Arial"/>
                <w:color w:val="000000"/>
                <w:sz w:val="14"/>
                <w:szCs w:val="14"/>
              </w:rPr>
            </w:pPr>
          </w:p>
          <w:p w14:paraId="7923EC80" w14:textId="5FBDEF1B" w:rsidR="00A808A1" w:rsidRPr="003536F9" w:rsidRDefault="002236A1" w:rsidP="002236A1">
            <w:pPr>
              <w:tabs>
                <w:tab w:val="decimal" w:pos="774"/>
              </w:tabs>
              <w:overflowPunct/>
              <w:autoSpaceDE/>
              <w:autoSpaceDN/>
              <w:adjustRightInd/>
              <w:ind w:right="-20"/>
              <w:jc w:val="both"/>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123" w:type="dxa"/>
            <w:tcBorders>
              <w:left w:val="nil"/>
              <w:bottom w:val="single" w:sz="4" w:space="0" w:color="auto"/>
              <w:right w:val="nil"/>
            </w:tcBorders>
            <w:vAlign w:val="bottom"/>
          </w:tcPr>
          <w:p w14:paraId="7234EF45" w14:textId="650E18BC" w:rsidR="00A808A1" w:rsidRPr="003536F9" w:rsidRDefault="003536F9" w:rsidP="00A808A1">
            <w:pPr>
              <w:overflowPunct/>
              <w:autoSpaceDE/>
              <w:autoSpaceDN/>
              <w:adjustRightInd/>
              <w:ind w:right="-20"/>
              <w:jc w:val="right"/>
              <w:textAlignment w:val="auto"/>
              <w:rPr>
                <w:rFonts w:ascii="Arial" w:hAnsi="Arial" w:cs="Arial"/>
                <w:color w:val="000000"/>
                <w:sz w:val="14"/>
                <w:szCs w:val="14"/>
                <w:lang w:val="en-GB" w:bidi="ar-SA"/>
              </w:rPr>
            </w:pPr>
            <w:r w:rsidRPr="003536F9">
              <w:rPr>
                <w:rFonts w:ascii="Arial" w:hAnsi="Arial" w:cs="Arial"/>
                <w:snapToGrid w:val="0"/>
                <w:color w:val="000000"/>
                <w:sz w:val="14"/>
                <w:szCs w:val="14"/>
                <w:lang w:val="en-GB" w:eastAsia="th-TH"/>
              </w:rPr>
              <w:t>1</w:t>
            </w:r>
            <w:r w:rsidR="00A808A1" w:rsidRPr="003536F9">
              <w:rPr>
                <w:rFonts w:ascii="Arial" w:hAnsi="Arial" w:cs="Arial"/>
                <w:snapToGrid w:val="0"/>
                <w:color w:val="000000"/>
                <w:sz w:val="14"/>
                <w:szCs w:val="14"/>
                <w:lang w:eastAsia="th-TH"/>
              </w:rPr>
              <w:t>,</w:t>
            </w:r>
            <w:r w:rsidRPr="003536F9">
              <w:rPr>
                <w:rFonts w:ascii="Arial" w:hAnsi="Arial" w:cs="Arial"/>
                <w:snapToGrid w:val="0"/>
                <w:color w:val="000000"/>
                <w:sz w:val="14"/>
                <w:szCs w:val="14"/>
                <w:lang w:val="en-GB" w:eastAsia="th-TH"/>
              </w:rPr>
              <w:t>384</w:t>
            </w:r>
            <w:r w:rsidR="00A808A1" w:rsidRPr="003536F9">
              <w:rPr>
                <w:rFonts w:ascii="Arial" w:hAnsi="Arial" w:cs="Arial"/>
                <w:snapToGrid w:val="0"/>
                <w:color w:val="000000"/>
                <w:sz w:val="14"/>
                <w:szCs w:val="14"/>
                <w:lang w:eastAsia="th-TH"/>
              </w:rPr>
              <w:t>,</w:t>
            </w:r>
            <w:r w:rsidRPr="003536F9">
              <w:rPr>
                <w:rFonts w:ascii="Arial" w:hAnsi="Arial" w:cs="Arial"/>
                <w:snapToGrid w:val="0"/>
                <w:color w:val="000000"/>
                <w:sz w:val="14"/>
                <w:szCs w:val="14"/>
                <w:lang w:val="en-GB" w:eastAsia="th-TH"/>
              </w:rPr>
              <w:t>861</w:t>
            </w:r>
            <w:r w:rsidR="00A808A1" w:rsidRPr="003536F9">
              <w:rPr>
                <w:rFonts w:ascii="Arial" w:hAnsi="Arial" w:cs="Arial"/>
                <w:snapToGrid w:val="0"/>
                <w:color w:val="000000"/>
                <w:sz w:val="14"/>
                <w:szCs w:val="14"/>
                <w:lang w:eastAsia="th-TH"/>
              </w:rPr>
              <w:t>,</w:t>
            </w:r>
            <w:r w:rsidRPr="003536F9">
              <w:rPr>
                <w:rFonts w:ascii="Arial" w:hAnsi="Arial" w:cs="Arial"/>
                <w:snapToGrid w:val="0"/>
                <w:color w:val="000000"/>
                <w:sz w:val="14"/>
                <w:szCs w:val="14"/>
                <w:lang w:val="en-GB" w:eastAsia="th-TH"/>
              </w:rPr>
              <w:t>098</w:t>
            </w:r>
          </w:p>
        </w:tc>
        <w:tc>
          <w:tcPr>
            <w:tcW w:w="1094" w:type="dxa"/>
            <w:gridSpan w:val="2"/>
            <w:tcBorders>
              <w:left w:val="nil"/>
              <w:bottom w:val="single" w:sz="4" w:space="0" w:color="auto"/>
              <w:right w:val="nil"/>
            </w:tcBorders>
            <w:vAlign w:val="bottom"/>
          </w:tcPr>
          <w:p w14:paraId="73CC252C" w14:textId="063B2517" w:rsidR="00A808A1" w:rsidRPr="003536F9" w:rsidRDefault="003536F9" w:rsidP="00A808A1">
            <w:pPr>
              <w:tabs>
                <w:tab w:val="decimal" w:pos="951"/>
              </w:tabs>
              <w:overflowPunct/>
              <w:autoSpaceDE/>
              <w:autoSpaceDN/>
              <w:adjustRightInd/>
              <w:ind w:right="-20"/>
              <w:jc w:val="both"/>
              <w:textAlignment w:val="auto"/>
              <w:rPr>
                <w:rFonts w:ascii="Arial" w:hAnsi="Arial" w:cs="Arial"/>
                <w:color w:val="000000"/>
                <w:sz w:val="14"/>
                <w:szCs w:val="14"/>
                <w:lang w:val="en-GB" w:bidi="ar-SA"/>
              </w:rPr>
            </w:pPr>
            <w:r w:rsidRPr="003536F9">
              <w:rPr>
                <w:rFonts w:ascii="Arial" w:hAnsi="Arial" w:cs="Arial"/>
                <w:color w:val="000000"/>
                <w:sz w:val="14"/>
                <w:szCs w:val="14"/>
                <w:lang w:val="en-GB"/>
              </w:rPr>
              <w:t>1</w:t>
            </w:r>
            <w:r w:rsidR="004264AD" w:rsidRPr="003536F9">
              <w:rPr>
                <w:rFonts w:ascii="Arial" w:hAnsi="Arial" w:cs="Arial"/>
                <w:color w:val="000000"/>
                <w:sz w:val="14"/>
                <w:szCs w:val="14"/>
              </w:rPr>
              <w:t>,</w:t>
            </w:r>
            <w:r w:rsidRPr="003536F9">
              <w:rPr>
                <w:rFonts w:ascii="Arial" w:hAnsi="Arial" w:cs="Arial"/>
                <w:color w:val="000000"/>
                <w:sz w:val="14"/>
                <w:szCs w:val="14"/>
                <w:lang w:val="en-GB"/>
              </w:rPr>
              <w:t>329</w:t>
            </w:r>
            <w:r w:rsidR="004264AD" w:rsidRPr="003536F9">
              <w:rPr>
                <w:rFonts w:ascii="Arial" w:hAnsi="Arial" w:cs="Arial"/>
                <w:color w:val="000000"/>
                <w:sz w:val="14"/>
                <w:szCs w:val="14"/>
              </w:rPr>
              <w:t>,</w:t>
            </w:r>
            <w:r w:rsidRPr="003536F9">
              <w:rPr>
                <w:rFonts w:ascii="Arial" w:hAnsi="Arial" w:cs="Arial"/>
                <w:color w:val="000000"/>
                <w:sz w:val="14"/>
                <w:szCs w:val="14"/>
                <w:lang w:val="en-GB"/>
              </w:rPr>
              <w:t>340</w:t>
            </w:r>
            <w:r w:rsidR="004264AD" w:rsidRPr="003536F9">
              <w:rPr>
                <w:rFonts w:ascii="Arial" w:hAnsi="Arial" w:cs="Arial"/>
                <w:color w:val="000000"/>
                <w:sz w:val="14"/>
                <w:szCs w:val="14"/>
              </w:rPr>
              <w:t>,</w:t>
            </w:r>
            <w:r w:rsidRPr="003536F9">
              <w:rPr>
                <w:rFonts w:ascii="Arial" w:hAnsi="Arial" w:cs="Arial"/>
                <w:color w:val="000000"/>
                <w:sz w:val="14"/>
                <w:szCs w:val="14"/>
                <w:lang w:val="en-GB"/>
              </w:rPr>
              <w:t>906</w:t>
            </w:r>
          </w:p>
        </w:tc>
      </w:tr>
      <w:tr w:rsidR="00A808A1" w:rsidRPr="003536F9" w14:paraId="246B38C4" w14:textId="77777777" w:rsidTr="002236A1">
        <w:trPr>
          <w:trHeight w:val="20"/>
        </w:trPr>
        <w:tc>
          <w:tcPr>
            <w:tcW w:w="3168" w:type="dxa"/>
            <w:vAlign w:val="bottom"/>
          </w:tcPr>
          <w:p w14:paraId="14206D6F" w14:textId="15DF9617" w:rsidR="00A808A1" w:rsidRPr="003536F9" w:rsidRDefault="00A808A1" w:rsidP="00A808A1">
            <w:pPr>
              <w:overflowPunct/>
              <w:autoSpaceDE/>
              <w:autoSpaceDN/>
              <w:adjustRightInd/>
              <w:ind w:left="180" w:right="-72" w:hanging="180"/>
              <w:textAlignment w:val="auto"/>
              <w:rPr>
                <w:rFonts w:ascii="Arial" w:hAnsi="Arial" w:cs="Arial"/>
                <w:b/>
                <w:bCs/>
                <w:color w:val="000000"/>
                <w:spacing w:val="-6"/>
                <w:sz w:val="14"/>
                <w:szCs w:val="14"/>
                <w:lang w:val="en-GB"/>
              </w:rPr>
            </w:pPr>
            <w:r w:rsidRPr="003536F9">
              <w:rPr>
                <w:rFonts w:ascii="Arial" w:hAnsi="Arial" w:cs="Arial"/>
                <w:b/>
                <w:bCs/>
                <w:color w:val="000000"/>
                <w:spacing w:val="-6"/>
                <w:sz w:val="14"/>
                <w:szCs w:val="14"/>
                <w:lang w:val="en-GB"/>
              </w:rPr>
              <w:t>Obligations from letter of credit of a joint venture</w:t>
            </w:r>
          </w:p>
          <w:p w14:paraId="3B12F2FF" w14:textId="77777777" w:rsidR="00A808A1" w:rsidRPr="003536F9" w:rsidRDefault="00A808A1" w:rsidP="00A808A1">
            <w:pPr>
              <w:overflowPunct/>
              <w:autoSpaceDE/>
              <w:autoSpaceDN/>
              <w:adjustRightInd/>
              <w:ind w:left="180" w:right="-72" w:hanging="180"/>
              <w:textAlignment w:val="auto"/>
              <w:rPr>
                <w:rFonts w:ascii="Arial" w:hAnsi="Arial" w:cs="Arial"/>
                <w:b/>
                <w:bCs/>
                <w:color w:val="000000"/>
                <w:sz w:val="14"/>
                <w:szCs w:val="14"/>
                <w:lang w:val="en-GB"/>
              </w:rPr>
            </w:pPr>
            <w:r w:rsidRPr="003536F9">
              <w:rPr>
                <w:rFonts w:ascii="Arial" w:hAnsi="Arial" w:cs="Arial"/>
                <w:b/>
                <w:bCs/>
                <w:color w:val="000000"/>
                <w:sz w:val="14"/>
                <w:szCs w:val="14"/>
                <w:lang w:val="en-GB"/>
              </w:rPr>
              <w:t xml:space="preserve">   (Unit: US Dollar)</w:t>
            </w:r>
          </w:p>
        </w:tc>
        <w:tc>
          <w:tcPr>
            <w:tcW w:w="1008" w:type="dxa"/>
            <w:tcBorders>
              <w:top w:val="single" w:sz="4" w:space="0" w:color="auto"/>
              <w:left w:val="nil"/>
              <w:bottom w:val="single" w:sz="4" w:space="0" w:color="auto"/>
              <w:right w:val="nil"/>
            </w:tcBorders>
            <w:vAlign w:val="bottom"/>
          </w:tcPr>
          <w:p w14:paraId="6100F8E7" w14:textId="77777777" w:rsidR="00A808A1" w:rsidRPr="003536F9" w:rsidRDefault="00A808A1" w:rsidP="002236A1">
            <w:pPr>
              <w:tabs>
                <w:tab w:val="decimal" w:pos="790"/>
              </w:tabs>
              <w:overflowPunct/>
              <w:autoSpaceDE/>
              <w:autoSpaceDN/>
              <w:adjustRightInd/>
              <w:ind w:right="-107"/>
              <w:jc w:val="both"/>
              <w:textAlignment w:val="auto"/>
              <w:rPr>
                <w:rFonts w:ascii="Arial" w:hAnsi="Arial" w:cs="Arial"/>
                <w:color w:val="000000"/>
                <w:sz w:val="14"/>
                <w:szCs w:val="14"/>
                <w:lang w:val="en-GB" w:bidi="ar-SA"/>
              </w:rPr>
            </w:pPr>
          </w:p>
          <w:p w14:paraId="7D598EB4" w14:textId="77777777" w:rsidR="00A808A1" w:rsidRPr="003536F9" w:rsidRDefault="00A808A1" w:rsidP="002236A1">
            <w:pPr>
              <w:tabs>
                <w:tab w:val="decimal" w:pos="790"/>
              </w:tabs>
              <w:overflowPunct/>
              <w:autoSpaceDE/>
              <w:autoSpaceDN/>
              <w:adjustRightInd/>
              <w:ind w:left="-119" w:right="-108"/>
              <w:jc w:val="both"/>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 xml:space="preserve">-       </w:t>
            </w:r>
          </w:p>
        </w:tc>
        <w:tc>
          <w:tcPr>
            <w:tcW w:w="1109" w:type="dxa"/>
            <w:tcBorders>
              <w:top w:val="single" w:sz="4" w:space="0" w:color="auto"/>
              <w:left w:val="nil"/>
              <w:bottom w:val="single" w:sz="4" w:space="0" w:color="auto"/>
              <w:right w:val="nil"/>
            </w:tcBorders>
            <w:vAlign w:val="bottom"/>
          </w:tcPr>
          <w:p w14:paraId="6FC498F5" w14:textId="5B59F113" w:rsidR="00A808A1" w:rsidRPr="003536F9" w:rsidRDefault="003536F9" w:rsidP="00A808A1">
            <w:pPr>
              <w:overflowPunct/>
              <w:autoSpaceDE/>
              <w:autoSpaceDN/>
              <w:adjustRightInd/>
              <w:ind w:right="-20"/>
              <w:jc w:val="right"/>
              <w:textAlignment w:val="auto"/>
              <w:rPr>
                <w:rFonts w:ascii="Arial" w:hAnsi="Arial" w:cs="Arial"/>
                <w:color w:val="000000"/>
                <w:sz w:val="14"/>
                <w:szCs w:val="14"/>
                <w:lang w:bidi="ar-SA"/>
              </w:rPr>
            </w:pPr>
            <w:r w:rsidRPr="003536F9">
              <w:rPr>
                <w:rFonts w:ascii="Arial" w:hAnsi="Arial" w:cs="Arial"/>
                <w:color w:val="000000"/>
                <w:sz w:val="14"/>
                <w:szCs w:val="14"/>
                <w:lang w:val="en-GB" w:bidi="ar-SA"/>
              </w:rPr>
              <w:t>2</w:t>
            </w:r>
            <w:r w:rsidR="00A808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r w:rsidR="00A808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p>
        </w:tc>
        <w:tc>
          <w:tcPr>
            <w:tcW w:w="1080" w:type="dxa"/>
            <w:tcBorders>
              <w:top w:val="single" w:sz="4" w:space="0" w:color="auto"/>
              <w:left w:val="nil"/>
              <w:bottom w:val="single" w:sz="4" w:space="0" w:color="auto"/>
              <w:right w:val="nil"/>
            </w:tcBorders>
          </w:tcPr>
          <w:p w14:paraId="0329C89E" w14:textId="77777777" w:rsidR="00A808A1" w:rsidRPr="003536F9" w:rsidRDefault="00A808A1" w:rsidP="00A808A1">
            <w:pPr>
              <w:tabs>
                <w:tab w:val="decimal" w:pos="881"/>
              </w:tabs>
              <w:overflowPunct/>
              <w:autoSpaceDE/>
              <w:autoSpaceDN/>
              <w:adjustRightInd/>
              <w:ind w:right="-20"/>
              <w:jc w:val="both"/>
              <w:textAlignment w:val="auto"/>
              <w:rPr>
                <w:rFonts w:ascii="Arial" w:hAnsi="Arial" w:cs="Arial"/>
                <w:color w:val="000000"/>
                <w:sz w:val="14"/>
                <w:szCs w:val="14"/>
              </w:rPr>
            </w:pPr>
          </w:p>
          <w:p w14:paraId="27F637A1" w14:textId="0E9275DE" w:rsidR="00A808A1" w:rsidRPr="003536F9" w:rsidRDefault="002236A1" w:rsidP="00A808A1">
            <w:pPr>
              <w:tabs>
                <w:tab w:val="decimal" w:pos="881"/>
              </w:tabs>
              <w:overflowPunct/>
              <w:autoSpaceDE/>
              <w:autoSpaceDN/>
              <w:adjustRightInd/>
              <w:ind w:right="-20"/>
              <w:jc w:val="both"/>
              <w:textAlignment w:val="auto"/>
              <w:rPr>
                <w:rFonts w:ascii="Arial" w:hAnsi="Arial" w:cs="Arial"/>
                <w:color w:val="000000"/>
                <w:sz w:val="14"/>
                <w:szCs w:val="14"/>
                <w:lang w:bidi="ar-SA"/>
              </w:rPr>
            </w:pPr>
            <w:r w:rsidRPr="003536F9">
              <w:rPr>
                <w:rFonts w:ascii="Arial" w:hAnsi="Arial" w:cs="Arial"/>
                <w:color w:val="000000"/>
                <w:sz w:val="14"/>
                <w:szCs w:val="14"/>
              </w:rPr>
              <w:t xml:space="preserve">-       </w:t>
            </w:r>
          </w:p>
        </w:tc>
        <w:tc>
          <w:tcPr>
            <w:tcW w:w="990" w:type="dxa"/>
            <w:tcBorders>
              <w:top w:val="single" w:sz="4" w:space="0" w:color="auto"/>
              <w:left w:val="nil"/>
              <w:bottom w:val="single" w:sz="4" w:space="0" w:color="auto"/>
              <w:right w:val="nil"/>
            </w:tcBorders>
            <w:vAlign w:val="bottom"/>
          </w:tcPr>
          <w:p w14:paraId="2BC0D2C9" w14:textId="2A925631" w:rsidR="00A808A1" w:rsidRPr="003536F9" w:rsidRDefault="002236A1" w:rsidP="002236A1">
            <w:pPr>
              <w:tabs>
                <w:tab w:val="decimal" w:pos="794"/>
              </w:tabs>
              <w:overflowPunct/>
              <w:autoSpaceDE/>
              <w:autoSpaceDN/>
              <w:adjustRightInd/>
              <w:ind w:right="-20"/>
              <w:jc w:val="both"/>
              <w:textAlignment w:val="auto"/>
              <w:rPr>
                <w:rFonts w:ascii="Arial" w:hAnsi="Arial" w:cs="Arial"/>
                <w:color w:val="000000"/>
                <w:sz w:val="14"/>
                <w:szCs w:val="14"/>
              </w:rPr>
            </w:pPr>
            <w:r w:rsidRPr="003536F9">
              <w:rPr>
                <w:rFonts w:ascii="Arial" w:hAnsi="Arial" w:cs="Arial"/>
                <w:color w:val="000000"/>
                <w:sz w:val="14"/>
                <w:szCs w:val="14"/>
              </w:rPr>
              <w:t xml:space="preserve">-       </w:t>
            </w:r>
          </w:p>
        </w:tc>
        <w:tc>
          <w:tcPr>
            <w:tcW w:w="1123" w:type="dxa"/>
            <w:tcBorders>
              <w:top w:val="single" w:sz="4" w:space="0" w:color="auto"/>
              <w:left w:val="nil"/>
              <w:bottom w:val="single" w:sz="4" w:space="0" w:color="auto"/>
              <w:right w:val="nil"/>
            </w:tcBorders>
            <w:vAlign w:val="bottom"/>
          </w:tcPr>
          <w:p w14:paraId="1F6344CF" w14:textId="3840BABE" w:rsidR="00A808A1" w:rsidRPr="003536F9" w:rsidRDefault="003536F9" w:rsidP="00A808A1">
            <w:pPr>
              <w:overflowPunct/>
              <w:autoSpaceDE/>
              <w:autoSpaceDN/>
              <w:adjustRightInd/>
              <w:ind w:right="-20"/>
              <w:jc w:val="right"/>
              <w:textAlignment w:val="auto"/>
              <w:rPr>
                <w:rFonts w:ascii="Arial" w:hAnsi="Arial" w:cs="Arial"/>
                <w:color w:val="000000"/>
                <w:sz w:val="14"/>
                <w:szCs w:val="14"/>
                <w:lang w:bidi="ar-SA"/>
              </w:rPr>
            </w:pPr>
            <w:r w:rsidRPr="003536F9">
              <w:rPr>
                <w:rFonts w:ascii="Arial" w:hAnsi="Arial" w:cs="Arial"/>
                <w:color w:val="000000"/>
                <w:sz w:val="14"/>
                <w:szCs w:val="14"/>
                <w:lang w:val="en-GB" w:bidi="ar-SA"/>
              </w:rPr>
              <w:t>2</w:t>
            </w:r>
            <w:r w:rsidR="00A808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r w:rsidR="00A808A1"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000</w:t>
            </w:r>
          </w:p>
        </w:tc>
        <w:tc>
          <w:tcPr>
            <w:tcW w:w="1094" w:type="dxa"/>
            <w:gridSpan w:val="2"/>
            <w:tcBorders>
              <w:top w:val="single" w:sz="4" w:space="0" w:color="auto"/>
              <w:left w:val="nil"/>
              <w:bottom w:val="single" w:sz="4" w:space="0" w:color="auto"/>
              <w:right w:val="nil"/>
            </w:tcBorders>
            <w:vAlign w:val="bottom"/>
          </w:tcPr>
          <w:p w14:paraId="3E53803B" w14:textId="714F8D98" w:rsidR="00A808A1" w:rsidRPr="003536F9" w:rsidRDefault="00A808A1" w:rsidP="002236A1">
            <w:pPr>
              <w:tabs>
                <w:tab w:val="decimal" w:pos="880"/>
              </w:tabs>
              <w:overflowPunct/>
              <w:autoSpaceDE/>
              <w:autoSpaceDN/>
              <w:adjustRightInd/>
              <w:ind w:right="-20"/>
              <w:jc w:val="both"/>
              <w:textAlignment w:val="auto"/>
              <w:rPr>
                <w:rFonts w:ascii="Arial" w:hAnsi="Arial" w:cs="Arial"/>
                <w:color w:val="000000"/>
                <w:sz w:val="14"/>
                <w:szCs w:val="14"/>
              </w:rPr>
            </w:pPr>
            <w:r w:rsidRPr="003536F9">
              <w:rPr>
                <w:rFonts w:ascii="Arial" w:hAnsi="Arial" w:cs="Arial"/>
                <w:color w:val="000000"/>
                <w:sz w:val="14"/>
                <w:szCs w:val="14"/>
              </w:rPr>
              <w:t xml:space="preserve">-       </w:t>
            </w:r>
          </w:p>
        </w:tc>
      </w:tr>
    </w:tbl>
    <w:p w14:paraId="4B6D3DE2" w14:textId="77777777" w:rsidR="00FC2756" w:rsidRPr="003536F9" w:rsidRDefault="00FC2756" w:rsidP="00AC1E6A">
      <w:pPr>
        <w:ind w:left="1080" w:hanging="540"/>
        <w:jc w:val="thaiDistribute"/>
        <w:rPr>
          <w:rFonts w:ascii="Arial" w:hAnsi="Arial" w:cs="Arial"/>
          <w:b/>
          <w:bCs/>
          <w:color w:val="000000"/>
          <w:sz w:val="18"/>
          <w:szCs w:val="18"/>
          <w:lang w:val="en-GB"/>
        </w:rPr>
      </w:pPr>
    </w:p>
    <w:p w14:paraId="1A8F8AC4" w14:textId="0BC6AA3F" w:rsidR="00AC1E6A" w:rsidRPr="003536F9" w:rsidRDefault="003536F9" w:rsidP="00AC1E6A">
      <w:pPr>
        <w:ind w:left="1080" w:hanging="540"/>
        <w:jc w:val="thaiDistribute"/>
        <w:rPr>
          <w:rFonts w:ascii="Arial" w:hAnsi="Arial" w:cs="Arial"/>
          <w:b/>
          <w:bCs/>
          <w:color w:val="000000"/>
          <w:sz w:val="18"/>
          <w:szCs w:val="18"/>
        </w:rPr>
      </w:pPr>
      <w:r w:rsidRPr="003536F9">
        <w:rPr>
          <w:rFonts w:ascii="Arial" w:hAnsi="Arial" w:cs="Arial"/>
          <w:b/>
          <w:bCs/>
          <w:color w:val="000000"/>
          <w:sz w:val="18"/>
          <w:szCs w:val="18"/>
          <w:lang w:val="en-GB"/>
        </w:rPr>
        <w:t>6</w:t>
      </w:r>
      <w:r w:rsidR="00AC1E6A" w:rsidRPr="003536F9">
        <w:rPr>
          <w:rFonts w:ascii="Arial" w:hAnsi="Arial" w:cs="Arial"/>
          <w:b/>
          <w:bCs/>
          <w:color w:val="000000"/>
          <w:sz w:val="18"/>
          <w:szCs w:val="18"/>
        </w:rPr>
        <w:t>.</w:t>
      </w:r>
      <w:r w:rsidRPr="003536F9">
        <w:rPr>
          <w:rFonts w:ascii="Arial" w:hAnsi="Arial" w:cs="Arial"/>
          <w:b/>
          <w:bCs/>
          <w:color w:val="000000"/>
          <w:sz w:val="18"/>
          <w:szCs w:val="18"/>
          <w:lang w:val="en-GB"/>
        </w:rPr>
        <w:t>1</w:t>
      </w:r>
      <w:r w:rsidR="00AC1E6A" w:rsidRPr="003536F9">
        <w:rPr>
          <w:rFonts w:ascii="Arial" w:hAnsi="Arial" w:cs="Arial"/>
          <w:b/>
          <w:bCs/>
          <w:color w:val="000000"/>
          <w:sz w:val="18"/>
          <w:szCs w:val="18"/>
        </w:rPr>
        <w:t>.</w:t>
      </w:r>
      <w:r w:rsidRPr="003536F9">
        <w:rPr>
          <w:rFonts w:ascii="Arial" w:hAnsi="Arial" w:cs="Arial"/>
          <w:b/>
          <w:bCs/>
          <w:color w:val="000000"/>
          <w:sz w:val="18"/>
          <w:szCs w:val="18"/>
          <w:lang w:val="en-GB"/>
        </w:rPr>
        <w:t>2</w:t>
      </w:r>
      <w:r w:rsidR="00AC1E6A" w:rsidRPr="003536F9">
        <w:rPr>
          <w:rFonts w:ascii="Arial" w:hAnsi="Arial" w:cs="Arial"/>
          <w:b/>
          <w:bCs/>
          <w:color w:val="000000"/>
          <w:sz w:val="18"/>
          <w:szCs w:val="18"/>
        </w:rPr>
        <w:tab/>
        <w:t>Credit risk</w:t>
      </w:r>
    </w:p>
    <w:p w14:paraId="0FCB3535" w14:textId="77777777" w:rsidR="00AC1E6A" w:rsidRPr="003536F9" w:rsidRDefault="00AC1E6A" w:rsidP="00AC1E6A">
      <w:pPr>
        <w:ind w:left="1080"/>
        <w:jc w:val="thaiDistribute"/>
        <w:rPr>
          <w:rFonts w:ascii="Arial" w:hAnsi="Arial" w:cs="Arial"/>
          <w:color w:val="000000"/>
          <w:sz w:val="18"/>
          <w:szCs w:val="18"/>
        </w:rPr>
      </w:pPr>
    </w:p>
    <w:p w14:paraId="01C4E7FB" w14:textId="77777777" w:rsidR="00AC1E6A" w:rsidRPr="003536F9" w:rsidRDefault="00AC1E6A" w:rsidP="00AC1E6A">
      <w:pPr>
        <w:ind w:left="1080"/>
        <w:jc w:val="thaiDistribute"/>
        <w:rPr>
          <w:rFonts w:ascii="Arial" w:hAnsi="Arial" w:cs="Arial"/>
          <w:color w:val="000000"/>
          <w:spacing w:val="-8"/>
          <w:sz w:val="18"/>
          <w:szCs w:val="18"/>
          <w:lang w:val="en-GB"/>
        </w:rPr>
      </w:pPr>
      <w:r w:rsidRPr="003536F9">
        <w:rPr>
          <w:rFonts w:ascii="Arial" w:hAnsi="Arial" w:cs="Arial"/>
          <w:color w:val="000000"/>
          <w:spacing w:val="-8"/>
          <w:sz w:val="18"/>
          <w:szCs w:val="18"/>
          <w:lang w:val="en-GB"/>
        </w:rPr>
        <w:t>Credit risk is the risk that one party will fail to fulfill the obligations specified in the contract and caused the other party</w:t>
      </w:r>
      <w:r w:rsidRPr="003536F9">
        <w:rPr>
          <w:rFonts w:ascii="Arial" w:hAnsi="Arial" w:cs="Arial"/>
          <w:color w:val="000000"/>
          <w:sz w:val="18"/>
          <w:szCs w:val="18"/>
          <w:lang w:val="en-GB"/>
        </w:rPr>
        <w:t xml:space="preserve"> </w:t>
      </w:r>
      <w:r w:rsidRPr="003536F9">
        <w:rPr>
          <w:rFonts w:ascii="Arial" w:hAnsi="Arial" w:cs="Arial"/>
          <w:color w:val="000000"/>
          <w:spacing w:val="-8"/>
          <w:sz w:val="18"/>
          <w:szCs w:val="18"/>
          <w:lang w:val="en-GB"/>
        </w:rPr>
        <w:t>financial damage.</w:t>
      </w:r>
    </w:p>
    <w:p w14:paraId="7A0444B9" w14:textId="77777777" w:rsidR="00AC1E6A" w:rsidRPr="003536F9" w:rsidRDefault="00AC1E6A" w:rsidP="00AC1E6A">
      <w:pPr>
        <w:ind w:left="1080"/>
        <w:jc w:val="thaiDistribute"/>
        <w:rPr>
          <w:rFonts w:ascii="Arial" w:hAnsi="Arial" w:cs="Arial"/>
          <w:color w:val="000000"/>
          <w:sz w:val="18"/>
          <w:szCs w:val="18"/>
        </w:rPr>
      </w:pPr>
    </w:p>
    <w:p w14:paraId="10CD646C" w14:textId="77777777" w:rsidR="00AC1E6A" w:rsidRPr="003536F9" w:rsidRDefault="00AC1E6A" w:rsidP="00AC1E6A">
      <w:pPr>
        <w:ind w:left="1080"/>
        <w:jc w:val="thaiDistribute"/>
        <w:rPr>
          <w:rFonts w:ascii="Arial" w:hAnsi="Arial" w:cs="Arial"/>
          <w:color w:val="000000"/>
          <w:sz w:val="18"/>
          <w:szCs w:val="18"/>
          <w:lang w:val="en-GB"/>
        </w:rPr>
      </w:pPr>
      <w:r w:rsidRPr="003536F9">
        <w:rPr>
          <w:rFonts w:ascii="Arial" w:hAnsi="Arial" w:cs="Arial"/>
          <w:color w:val="000000"/>
          <w:spacing w:val="-6"/>
          <w:sz w:val="18"/>
          <w:szCs w:val="18"/>
          <w:lang w:val="en-GB"/>
        </w:rPr>
        <w:t>The Group's revenue mainly is medical service. To manage credit risk, the Group has set the threshold level</w:t>
      </w:r>
      <w:r w:rsidRPr="003536F9">
        <w:rPr>
          <w:rFonts w:ascii="Arial" w:hAnsi="Arial" w:cs="Arial"/>
          <w:color w:val="000000"/>
          <w:sz w:val="18"/>
          <w:szCs w:val="18"/>
          <w:lang w:val="en-GB"/>
        </w:rPr>
        <w:t xml:space="preserve"> of reliability of customers. In addition, trade receivables are mostly insurance companies who are </w:t>
      </w:r>
      <w:r w:rsidRPr="003536F9">
        <w:rPr>
          <w:rFonts w:ascii="Arial" w:hAnsi="Arial" w:cs="Arial"/>
          <w:color w:val="000000"/>
          <w:spacing w:val="-4"/>
          <w:sz w:val="18"/>
          <w:szCs w:val="18"/>
          <w:lang w:val="en-GB"/>
        </w:rPr>
        <w:t>stable and doing business together for a long time. Therefore, the management considered that the credit risk</w:t>
      </w:r>
      <w:r w:rsidRPr="003536F9">
        <w:rPr>
          <w:rFonts w:ascii="Arial" w:hAnsi="Arial" w:cs="Arial"/>
          <w:color w:val="000000"/>
          <w:sz w:val="18"/>
          <w:szCs w:val="18"/>
          <w:lang w:val="en-GB"/>
        </w:rPr>
        <w:t xml:space="preserve"> on trade receivables is low.</w:t>
      </w:r>
    </w:p>
    <w:p w14:paraId="2407F684" w14:textId="57E6D781" w:rsidR="00EA5DEA" w:rsidRPr="003536F9" w:rsidRDefault="00EA5DEA" w:rsidP="00AC1E6A">
      <w:pPr>
        <w:ind w:left="1080"/>
        <w:jc w:val="thaiDistribute"/>
        <w:rPr>
          <w:rFonts w:ascii="Arial" w:hAnsi="Arial" w:cs="Arial"/>
          <w:color w:val="000000"/>
          <w:sz w:val="18"/>
          <w:szCs w:val="18"/>
        </w:rPr>
      </w:pPr>
    </w:p>
    <w:p w14:paraId="73EA083C" w14:textId="0B8EAF38" w:rsidR="00EA5DEA" w:rsidRPr="003536F9" w:rsidRDefault="00EA5DEA" w:rsidP="00EA5DEA">
      <w:pPr>
        <w:ind w:left="1080"/>
        <w:jc w:val="thaiDistribute"/>
        <w:rPr>
          <w:rFonts w:ascii="Arial" w:hAnsi="Arial" w:cs="Arial"/>
          <w:color w:val="000000"/>
          <w:spacing w:val="-8"/>
          <w:sz w:val="18"/>
          <w:szCs w:val="18"/>
        </w:rPr>
      </w:pPr>
      <w:r w:rsidRPr="003536F9">
        <w:rPr>
          <w:rFonts w:ascii="Arial" w:hAnsi="Arial" w:cs="Arial"/>
          <w:color w:val="000000"/>
          <w:spacing w:val="-8"/>
          <w:sz w:val="18"/>
          <w:szCs w:val="18"/>
        </w:rPr>
        <w:t>The Group has financial asset which is trade receivable</w:t>
      </w:r>
      <w:r w:rsidR="00776F33" w:rsidRPr="003536F9">
        <w:rPr>
          <w:rFonts w:ascii="Arial" w:hAnsi="Arial" w:cs="Arial"/>
          <w:color w:val="000000"/>
          <w:spacing w:val="-8"/>
          <w:sz w:val="18"/>
          <w:szCs w:val="18"/>
        </w:rPr>
        <w:t>s</w:t>
      </w:r>
      <w:r w:rsidRPr="003536F9">
        <w:rPr>
          <w:rFonts w:ascii="Arial" w:hAnsi="Arial" w:cs="Arial"/>
          <w:color w:val="000000"/>
          <w:spacing w:val="-8"/>
          <w:sz w:val="18"/>
          <w:szCs w:val="18"/>
        </w:rPr>
        <w:t xml:space="preserve"> that are subject to the expected credit loss model.</w:t>
      </w:r>
    </w:p>
    <w:p w14:paraId="744ADF07" w14:textId="77777777" w:rsidR="00EA5DEA" w:rsidRPr="003536F9" w:rsidRDefault="00EA5DEA" w:rsidP="00EA5DEA">
      <w:pPr>
        <w:ind w:left="1080"/>
        <w:jc w:val="thaiDistribute"/>
        <w:rPr>
          <w:rFonts w:ascii="Arial" w:hAnsi="Arial" w:cs="Arial"/>
          <w:color w:val="000000"/>
          <w:sz w:val="18"/>
          <w:szCs w:val="18"/>
        </w:rPr>
      </w:pPr>
    </w:p>
    <w:p w14:paraId="775B0BD9" w14:textId="7F5A7A45" w:rsidR="00EA5DEA" w:rsidRPr="003536F9" w:rsidRDefault="00EA5DEA" w:rsidP="00EA5DEA">
      <w:pPr>
        <w:ind w:left="1080"/>
        <w:jc w:val="thaiDistribute"/>
        <w:rPr>
          <w:rFonts w:ascii="Arial" w:hAnsi="Arial" w:cs="Arial"/>
          <w:color w:val="000000"/>
          <w:spacing w:val="-6"/>
          <w:sz w:val="18"/>
          <w:szCs w:val="18"/>
        </w:rPr>
      </w:pPr>
      <w:r w:rsidRPr="003536F9">
        <w:rPr>
          <w:rFonts w:ascii="Arial" w:hAnsi="Arial" w:cs="Arial"/>
          <w:color w:val="000000"/>
          <w:spacing w:val="-10"/>
          <w:sz w:val="18"/>
          <w:szCs w:val="18"/>
        </w:rPr>
        <w:t xml:space="preserve">While cash and cash equivalents are also subject to the impairment requirements of TFRS </w:t>
      </w:r>
      <w:r w:rsidR="003536F9" w:rsidRPr="003536F9">
        <w:rPr>
          <w:rFonts w:ascii="Arial" w:hAnsi="Arial" w:cs="Arial"/>
          <w:color w:val="000000"/>
          <w:spacing w:val="-10"/>
          <w:sz w:val="18"/>
          <w:szCs w:val="18"/>
          <w:lang w:val="en-GB"/>
        </w:rPr>
        <w:t>9</w:t>
      </w:r>
      <w:r w:rsidRPr="003536F9">
        <w:rPr>
          <w:rFonts w:ascii="Arial" w:hAnsi="Arial" w:cs="Arial"/>
          <w:color w:val="000000"/>
          <w:spacing w:val="-10"/>
          <w:sz w:val="18"/>
          <w:szCs w:val="18"/>
        </w:rPr>
        <w:t>, the identified impairment</w:t>
      </w:r>
      <w:r w:rsidRPr="003536F9">
        <w:rPr>
          <w:rFonts w:ascii="Arial" w:hAnsi="Arial" w:cs="Arial"/>
          <w:color w:val="000000"/>
          <w:spacing w:val="-6"/>
          <w:sz w:val="18"/>
          <w:szCs w:val="18"/>
        </w:rPr>
        <w:t xml:space="preserve"> loss was immaterial.</w:t>
      </w:r>
    </w:p>
    <w:p w14:paraId="5D58C9C4" w14:textId="77777777" w:rsidR="00BC32D9" w:rsidRPr="003536F9" w:rsidRDefault="00BC32D9" w:rsidP="00BC32D9">
      <w:pPr>
        <w:ind w:left="1080"/>
        <w:jc w:val="thaiDistribute"/>
        <w:rPr>
          <w:rFonts w:ascii="Arial" w:hAnsi="Arial" w:cs="Arial"/>
          <w:color w:val="000000"/>
          <w:sz w:val="18"/>
          <w:szCs w:val="18"/>
        </w:rPr>
      </w:pPr>
    </w:p>
    <w:p w14:paraId="324159EB" w14:textId="3B91770D" w:rsidR="00BC32D9" w:rsidRPr="003536F9" w:rsidRDefault="00BC32D9" w:rsidP="00BC32D9">
      <w:pPr>
        <w:ind w:left="1080"/>
        <w:jc w:val="thaiDistribute"/>
        <w:rPr>
          <w:rFonts w:ascii="Arial" w:hAnsi="Arial" w:cs="Arial"/>
          <w:color w:val="000000"/>
          <w:spacing w:val="-6"/>
          <w:sz w:val="18"/>
          <w:szCs w:val="18"/>
        </w:rPr>
      </w:pPr>
      <w:r w:rsidRPr="003536F9">
        <w:rPr>
          <w:rFonts w:ascii="Arial" w:hAnsi="Arial" w:cs="Arial"/>
          <w:color w:val="000000"/>
          <w:spacing w:val="-6"/>
          <w:sz w:val="18"/>
          <w:szCs w:val="18"/>
        </w:rPr>
        <w:t xml:space="preserve">The Group applies the TFRS </w:t>
      </w:r>
      <w:r w:rsidR="003536F9" w:rsidRPr="003536F9">
        <w:rPr>
          <w:rFonts w:ascii="Arial" w:hAnsi="Arial" w:cs="Arial"/>
          <w:color w:val="000000"/>
          <w:spacing w:val="-6"/>
          <w:sz w:val="18"/>
          <w:szCs w:val="18"/>
          <w:lang w:val="en-GB"/>
        </w:rPr>
        <w:t>9</w:t>
      </w:r>
      <w:r w:rsidRPr="003536F9">
        <w:rPr>
          <w:rFonts w:ascii="Arial" w:hAnsi="Arial" w:cs="Arial"/>
          <w:color w:val="000000"/>
          <w:spacing w:val="-6"/>
          <w:sz w:val="18"/>
          <w:szCs w:val="18"/>
        </w:rPr>
        <w:t xml:space="preserve"> simplified approach to measuring expected credit losses which uses a lifetime expected loss allowance for all trade receivables.</w:t>
      </w:r>
    </w:p>
    <w:p w14:paraId="7865B262" w14:textId="77777777" w:rsidR="00BC32D9" w:rsidRPr="003536F9" w:rsidRDefault="00BC32D9" w:rsidP="00BC32D9">
      <w:pPr>
        <w:ind w:left="1080"/>
        <w:jc w:val="thaiDistribute"/>
        <w:rPr>
          <w:rFonts w:ascii="Arial" w:hAnsi="Arial" w:cs="Arial"/>
          <w:color w:val="000000"/>
          <w:sz w:val="18"/>
          <w:szCs w:val="18"/>
        </w:rPr>
      </w:pPr>
    </w:p>
    <w:p w14:paraId="707940C6" w14:textId="77777777" w:rsidR="00BC32D9" w:rsidRPr="003536F9" w:rsidRDefault="00BC32D9" w:rsidP="00BC32D9">
      <w:pPr>
        <w:ind w:left="1080"/>
        <w:jc w:val="thaiDistribute"/>
        <w:rPr>
          <w:rFonts w:ascii="Arial" w:hAnsi="Arial" w:cs="Arial"/>
          <w:color w:val="000000"/>
          <w:spacing w:val="-6"/>
          <w:sz w:val="18"/>
          <w:szCs w:val="18"/>
          <w:lang w:val="en-GB"/>
        </w:rPr>
      </w:pPr>
      <w:r w:rsidRPr="003536F9">
        <w:rPr>
          <w:rFonts w:ascii="Arial" w:hAnsi="Arial" w:cs="Arial"/>
          <w:color w:val="000000"/>
          <w:spacing w:val="-6"/>
          <w:sz w:val="18"/>
          <w:szCs w:val="18"/>
          <w:lang w:val="en-GB"/>
        </w:rPr>
        <w:t xml:space="preserve">To measure the expected credit losses, trade receivables have been grouped based on shared credit risk characteristics and the days past due. </w:t>
      </w:r>
    </w:p>
    <w:p w14:paraId="7673A76C" w14:textId="77777777" w:rsidR="00BC32D9" w:rsidRPr="003536F9" w:rsidRDefault="00BC32D9" w:rsidP="00BC32D9">
      <w:pPr>
        <w:ind w:left="1080"/>
        <w:jc w:val="thaiDistribute"/>
        <w:rPr>
          <w:rFonts w:ascii="Arial" w:hAnsi="Arial" w:cs="Arial"/>
          <w:color w:val="000000"/>
          <w:sz w:val="18"/>
          <w:szCs w:val="18"/>
        </w:rPr>
      </w:pPr>
    </w:p>
    <w:p w14:paraId="4DEAE441" w14:textId="2084C432" w:rsidR="00BC32D9" w:rsidRPr="003536F9" w:rsidRDefault="00BC32D9" w:rsidP="00BC32D9">
      <w:pPr>
        <w:ind w:left="1080"/>
        <w:jc w:val="thaiDistribute"/>
        <w:rPr>
          <w:rFonts w:ascii="Arial" w:hAnsi="Arial" w:cs="Arial"/>
          <w:color w:val="000000"/>
          <w:spacing w:val="-6"/>
          <w:sz w:val="18"/>
          <w:szCs w:val="18"/>
        </w:rPr>
      </w:pPr>
      <w:r w:rsidRPr="003536F9">
        <w:rPr>
          <w:rFonts w:ascii="Arial" w:hAnsi="Arial" w:cs="Arial"/>
          <w:color w:val="000000"/>
          <w:spacing w:val="-6"/>
          <w:sz w:val="18"/>
          <w:szCs w:val="18"/>
        </w:rPr>
        <w:t xml:space="preserve">The expected loss rates are based on the payment profiles before </w:t>
      </w:r>
      <w:r w:rsidR="003536F9" w:rsidRPr="003536F9">
        <w:rPr>
          <w:rFonts w:ascii="Arial" w:hAnsi="Arial" w:cs="Arial"/>
          <w:color w:val="000000"/>
          <w:spacing w:val="-6"/>
          <w:sz w:val="18"/>
          <w:szCs w:val="18"/>
          <w:lang w:val="en-GB"/>
        </w:rPr>
        <w:t>31</w:t>
      </w:r>
      <w:r w:rsidRPr="003536F9">
        <w:rPr>
          <w:rFonts w:ascii="Arial" w:hAnsi="Arial" w:cs="Arial"/>
          <w:color w:val="000000"/>
          <w:spacing w:val="-6"/>
          <w:sz w:val="18"/>
          <w:szCs w:val="18"/>
        </w:rPr>
        <w:t xml:space="preserve"> December </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rPr>
        <w:t xml:space="preserve"> as well as considering the credit loss experience that occurred during the period.</w:t>
      </w:r>
      <w:r w:rsidRPr="003536F9">
        <w:rPr>
          <w:rFonts w:ascii="Arial" w:hAnsi="Arial" w:cs="Arial"/>
          <w:color w:val="000000"/>
          <w:spacing w:val="-6"/>
          <w:sz w:val="18"/>
          <w:szCs w:val="18"/>
          <w:cs/>
        </w:rPr>
        <w:t xml:space="preserve"> </w:t>
      </w:r>
      <w:r w:rsidRPr="003536F9">
        <w:rPr>
          <w:rFonts w:ascii="Arial" w:hAnsi="Arial" w:cs="Arial"/>
          <w:color w:val="000000"/>
          <w:spacing w:val="-6"/>
          <w:sz w:val="18"/>
          <w:szCs w:val="18"/>
        </w:rPr>
        <w:t>The historical credit loss ratio will be updated to reflect the current information and forecasts regarding the factors that will affect the payment profiles.</w:t>
      </w:r>
    </w:p>
    <w:p w14:paraId="4743727F" w14:textId="77777777" w:rsidR="00BC32D9" w:rsidRPr="003536F9" w:rsidRDefault="00BC32D9" w:rsidP="00BC32D9">
      <w:pPr>
        <w:ind w:left="1080"/>
        <w:jc w:val="thaiDistribute"/>
        <w:rPr>
          <w:rFonts w:ascii="Arial" w:hAnsi="Arial" w:cs="Arial"/>
          <w:color w:val="000000"/>
          <w:spacing w:val="-6"/>
          <w:sz w:val="18"/>
          <w:szCs w:val="18"/>
        </w:rPr>
      </w:pPr>
    </w:p>
    <w:p w14:paraId="10FE3993" w14:textId="77777777" w:rsidR="00BC32D9" w:rsidRPr="003536F9" w:rsidRDefault="00BC32D9" w:rsidP="00EA5DEA">
      <w:pPr>
        <w:ind w:left="1080"/>
        <w:jc w:val="thaiDistribute"/>
        <w:rPr>
          <w:rFonts w:ascii="Arial" w:hAnsi="Arial" w:cs="Arial"/>
          <w:color w:val="000000"/>
          <w:sz w:val="18"/>
          <w:szCs w:val="18"/>
        </w:rPr>
      </w:pPr>
    </w:p>
    <w:p w14:paraId="0D4BDD69" w14:textId="76B6F0C6" w:rsidR="00EA5DEA" w:rsidRPr="003536F9" w:rsidRDefault="00461E7C" w:rsidP="00BC32D9">
      <w:pPr>
        <w:ind w:left="1080"/>
        <w:jc w:val="thaiDistribute"/>
        <w:rPr>
          <w:rFonts w:ascii="Arial" w:hAnsi="Arial" w:cs="Arial"/>
          <w:color w:val="000000"/>
          <w:spacing w:val="-6"/>
          <w:sz w:val="18"/>
          <w:szCs w:val="18"/>
          <w:lang w:val="en-GB"/>
        </w:rPr>
      </w:pPr>
      <w:r w:rsidRPr="003536F9">
        <w:rPr>
          <w:rFonts w:ascii="Arial" w:hAnsi="Arial" w:cs="Arial"/>
          <w:color w:val="000000"/>
          <w:sz w:val="18"/>
          <w:szCs w:val="18"/>
        </w:rPr>
        <w:br w:type="page"/>
      </w:r>
    </w:p>
    <w:p w14:paraId="31ADCEBC" w14:textId="7C2F0D20" w:rsidR="00AC1E6A" w:rsidRPr="003536F9" w:rsidRDefault="003536F9" w:rsidP="00AC1E6A">
      <w:pPr>
        <w:ind w:left="1080" w:hanging="540"/>
        <w:jc w:val="thaiDistribute"/>
        <w:rPr>
          <w:rFonts w:ascii="Arial" w:hAnsi="Arial" w:cs="Arial"/>
          <w:b/>
          <w:bCs/>
          <w:color w:val="000000"/>
          <w:sz w:val="18"/>
          <w:szCs w:val="18"/>
        </w:rPr>
      </w:pPr>
      <w:r w:rsidRPr="003536F9">
        <w:rPr>
          <w:rFonts w:ascii="Arial" w:hAnsi="Arial" w:cs="Arial"/>
          <w:b/>
          <w:bCs/>
          <w:color w:val="000000"/>
          <w:sz w:val="18"/>
          <w:szCs w:val="18"/>
          <w:lang w:val="en-GB"/>
        </w:rPr>
        <w:t>6</w:t>
      </w:r>
      <w:r w:rsidR="00AC1E6A" w:rsidRPr="003536F9">
        <w:rPr>
          <w:rFonts w:ascii="Arial" w:hAnsi="Arial" w:cs="Arial"/>
          <w:b/>
          <w:bCs/>
          <w:color w:val="000000"/>
          <w:sz w:val="18"/>
          <w:szCs w:val="18"/>
        </w:rPr>
        <w:t>.</w:t>
      </w:r>
      <w:r w:rsidRPr="003536F9">
        <w:rPr>
          <w:rFonts w:ascii="Arial" w:hAnsi="Arial" w:cs="Arial"/>
          <w:b/>
          <w:bCs/>
          <w:color w:val="000000"/>
          <w:sz w:val="18"/>
          <w:szCs w:val="18"/>
          <w:lang w:val="en-GB"/>
        </w:rPr>
        <w:t>1</w:t>
      </w:r>
      <w:r w:rsidR="00AC1E6A" w:rsidRPr="003536F9">
        <w:rPr>
          <w:rFonts w:ascii="Arial" w:hAnsi="Arial" w:cs="Arial"/>
          <w:b/>
          <w:bCs/>
          <w:color w:val="000000"/>
          <w:sz w:val="18"/>
          <w:szCs w:val="18"/>
        </w:rPr>
        <w:t>.</w:t>
      </w:r>
      <w:r w:rsidRPr="003536F9">
        <w:rPr>
          <w:rFonts w:ascii="Arial" w:hAnsi="Arial" w:cs="Arial"/>
          <w:b/>
          <w:bCs/>
          <w:color w:val="000000"/>
          <w:sz w:val="18"/>
          <w:szCs w:val="18"/>
          <w:lang w:val="en-GB"/>
        </w:rPr>
        <w:t>3</w:t>
      </w:r>
      <w:r w:rsidR="00AC1E6A" w:rsidRPr="003536F9">
        <w:rPr>
          <w:rFonts w:ascii="Arial" w:hAnsi="Arial" w:cs="Arial"/>
          <w:b/>
          <w:bCs/>
          <w:color w:val="000000"/>
          <w:sz w:val="18"/>
          <w:szCs w:val="18"/>
        </w:rPr>
        <w:tab/>
        <w:t>Foreign exchange risk</w:t>
      </w:r>
    </w:p>
    <w:p w14:paraId="73E0CAC0" w14:textId="77777777" w:rsidR="00AC1E6A" w:rsidRPr="003536F9" w:rsidRDefault="00AC1E6A" w:rsidP="00AC1E6A">
      <w:pPr>
        <w:ind w:left="1080"/>
        <w:jc w:val="thaiDistribute"/>
        <w:rPr>
          <w:rFonts w:ascii="Arial" w:hAnsi="Arial" w:cs="Arial"/>
          <w:color w:val="000000"/>
          <w:sz w:val="18"/>
          <w:szCs w:val="18"/>
        </w:rPr>
      </w:pPr>
    </w:p>
    <w:p w14:paraId="11CF1A65" w14:textId="77777777" w:rsidR="00AC1E6A" w:rsidRPr="003536F9" w:rsidRDefault="00AC1E6A" w:rsidP="00AC1E6A">
      <w:pPr>
        <w:ind w:left="1080"/>
        <w:jc w:val="thaiDistribute"/>
        <w:rPr>
          <w:rFonts w:ascii="Arial" w:hAnsi="Arial" w:cs="Arial"/>
          <w:color w:val="000000"/>
          <w:spacing w:val="-4"/>
          <w:sz w:val="18"/>
          <w:szCs w:val="18"/>
        </w:rPr>
      </w:pPr>
      <w:r w:rsidRPr="003536F9">
        <w:rPr>
          <w:rFonts w:ascii="Arial" w:hAnsi="Arial" w:cs="Arial"/>
          <w:color w:val="000000"/>
          <w:spacing w:val="-4"/>
          <w:sz w:val="18"/>
          <w:szCs w:val="18"/>
        </w:rPr>
        <w:t>Foreign exchange risk is the risk that the value of a financial instrument will fluctuate due to changes in market foreign exchange rate.</w:t>
      </w:r>
    </w:p>
    <w:p w14:paraId="513444DF" w14:textId="77777777" w:rsidR="00AC1E6A" w:rsidRPr="003536F9" w:rsidRDefault="00AC1E6A" w:rsidP="00AC1E6A">
      <w:pPr>
        <w:ind w:left="1080"/>
        <w:jc w:val="thaiDistribute"/>
        <w:rPr>
          <w:rFonts w:ascii="Arial" w:hAnsi="Arial" w:cs="Arial"/>
          <w:color w:val="000000"/>
          <w:sz w:val="18"/>
          <w:szCs w:val="18"/>
        </w:rPr>
      </w:pPr>
    </w:p>
    <w:p w14:paraId="5D42F0FB" w14:textId="48DA005D" w:rsidR="00AC1E6A" w:rsidRPr="003536F9" w:rsidRDefault="00AC1E6A" w:rsidP="00AC1E6A">
      <w:pPr>
        <w:ind w:left="1080"/>
        <w:jc w:val="thaiDistribute"/>
        <w:rPr>
          <w:rFonts w:ascii="Arial" w:hAnsi="Arial" w:cs="Arial"/>
          <w:color w:val="000000"/>
          <w:sz w:val="18"/>
          <w:szCs w:val="18"/>
          <w:lang w:val="en-GB"/>
        </w:rPr>
      </w:pPr>
      <w:r w:rsidRPr="003536F9">
        <w:rPr>
          <w:rFonts w:ascii="Arial" w:hAnsi="Arial" w:cs="Arial"/>
          <w:color w:val="000000"/>
          <w:spacing w:val="-8"/>
          <w:sz w:val="18"/>
          <w:szCs w:val="18"/>
          <w:lang w:val="en-GB"/>
        </w:rPr>
        <w:t>The Group has exposure to foreign currency exchange fluctuations on import purchasing of goods</w:t>
      </w:r>
      <w:r w:rsidR="003B1E7B" w:rsidRPr="003536F9">
        <w:rPr>
          <w:rFonts w:ascii="Arial" w:hAnsi="Arial" w:cs="Arial"/>
          <w:color w:val="000000"/>
          <w:spacing w:val="-8"/>
          <w:sz w:val="18"/>
          <w:szCs w:val="18"/>
          <w:lang w:val="en-GB"/>
        </w:rPr>
        <w:t xml:space="preserve"> and bo</w:t>
      </w:r>
      <w:r w:rsidR="007973CE" w:rsidRPr="003536F9">
        <w:rPr>
          <w:rFonts w:ascii="Arial" w:hAnsi="Arial" w:cs="Arial"/>
          <w:color w:val="000000"/>
          <w:spacing w:val="-8"/>
          <w:sz w:val="18"/>
          <w:szCs w:val="18"/>
          <w:lang w:val="en-GB"/>
        </w:rPr>
        <w:t>rrowings</w:t>
      </w:r>
      <w:r w:rsidRPr="003536F9">
        <w:rPr>
          <w:rFonts w:ascii="Arial" w:hAnsi="Arial" w:cs="Arial"/>
          <w:color w:val="000000"/>
          <w:spacing w:val="-8"/>
          <w:sz w:val="18"/>
          <w:szCs w:val="18"/>
          <w:lang w:val="en-GB"/>
        </w:rPr>
        <w:t>.</w:t>
      </w:r>
    </w:p>
    <w:p w14:paraId="6C23C272" w14:textId="77777777" w:rsidR="00AC1E6A" w:rsidRPr="003536F9" w:rsidRDefault="00AC1E6A" w:rsidP="00AC1E6A">
      <w:pPr>
        <w:ind w:left="1080"/>
        <w:jc w:val="thaiDistribute"/>
        <w:rPr>
          <w:rFonts w:ascii="Arial" w:hAnsi="Arial" w:cs="Arial"/>
          <w:color w:val="000000"/>
          <w:sz w:val="18"/>
          <w:szCs w:val="18"/>
          <w:lang w:val="en-GB"/>
        </w:rPr>
      </w:pPr>
    </w:p>
    <w:p w14:paraId="390EDB65" w14:textId="6DA6D502" w:rsidR="00B36D3B" w:rsidRPr="003536F9" w:rsidRDefault="00B36D3B" w:rsidP="00B36D3B">
      <w:pPr>
        <w:ind w:left="1080"/>
        <w:jc w:val="thaiDistribute"/>
        <w:rPr>
          <w:rFonts w:ascii="Arial" w:hAnsi="Arial" w:cs="Arial"/>
          <w:color w:val="000000"/>
          <w:spacing w:val="-2"/>
          <w:sz w:val="18"/>
          <w:szCs w:val="18"/>
        </w:rPr>
      </w:pPr>
      <w:r w:rsidRPr="003536F9">
        <w:rPr>
          <w:rFonts w:ascii="Arial" w:hAnsi="Arial" w:cs="Arial"/>
          <w:color w:val="000000"/>
          <w:spacing w:val="-2"/>
          <w:sz w:val="18"/>
          <w:szCs w:val="18"/>
        </w:rPr>
        <w:t xml:space="preserve">The Group’s exposure to foreign currency risk at the end of the reporting period, expressed in </w:t>
      </w:r>
      <w:r w:rsidR="00AC5218" w:rsidRPr="003536F9">
        <w:rPr>
          <w:rFonts w:ascii="Arial" w:hAnsi="Arial" w:cs="Arial"/>
          <w:color w:val="000000"/>
          <w:spacing w:val="-2"/>
          <w:sz w:val="18"/>
          <w:szCs w:val="18"/>
        </w:rPr>
        <w:t xml:space="preserve">Thai </w:t>
      </w:r>
      <w:r w:rsidRPr="003536F9">
        <w:rPr>
          <w:rFonts w:ascii="Arial" w:hAnsi="Arial" w:cs="Arial"/>
          <w:color w:val="000000"/>
          <w:spacing w:val="-2"/>
          <w:sz w:val="18"/>
          <w:szCs w:val="18"/>
        </w:rPr>
        <w:t>Baht are as follows:</w:t>
      </w:r>
    </w:p>
    <w:p w14:paraId="61D34127" w14:textId="77777777" w:rsidR="004B2A06" w:rsidRPr="003536F9" w:rsidRDefault="004B2A06" w:rsidP="00B36D3B">
      <w:pPr>
        <w:ind w:left="1080"/>
        <w:jc w:val="thaiDistribute"/>
        <w:rPr>
          <w:rFonts w:ascii="Arial" w:hAnsi="Arial" w:cs="Arial"/>
          <w:color w:val="000000"/>
          <w:sz w:val="18"/>
          <w:szCs w:val="18"/>
        </w:rPr>
      </w:pPr>
    </w:p>
    <w:tbl>
      <w:tblPr>
        <w:tblW w:w="9461" w:type="dxa"/>
        <w:tblInd w:w="115" w:type="dxa"/>
        <w:tblLayout w:type="fixed"/>
        <w:tblLook w:val="04A0" w:firstRow="1" w:lastRow="0" w:firstColumn="1" w:lastColumn="0" w:noHBand="0" w:noVBand="1"/>
      </w:tblPr>
      <w:tblGrid>
        <w:gridCol w:w="1973"/>
        <w:gridCol w:w="936"/>
        <w:gridCol w:w="936"/>
        <w:gridCol w:w="936"/>
        <w:gridCol w:w="936"/>
        <w:gridCol w:w="936"/>
        <w:gridCol w:w="936"/>
        <w:gridCol w:w="936"/>
        <w:gridCol w:w="936"/>
      </w:tblGrid>
      <w:tr w:rsidR="0060432E" w:rsidRPr="003536F9" w14:paraId="7B0174AF" w14:textId="77777777" w:rsidTr="004B2A06">
        <w:trPr>
          <w:trHeight w:val="20"/>
          <w:tblHeader/>
        </w:trPr>
        <w:tc>
          <w:tcPr>
            <w:tcW w:w="1973" w:type="dxa"/>
            <w:vAlign w:val="bottom"/>
          </w:tcPr>
          <w:p w14:paraId="63A9D189" w14:textId="77777777" w:rsidR="005B4B24" w:rsidRPr="003536F9" w:rsidRDefault="005B4B24" w:rsidP="004B2A06">
            <w:pPr>
              <w:tabs>
                <w:tab w:val="right" w:pos="7200"/>
                <w:tab w:val="right" w:pos="9000"/>
              </w:tabs>
              <w:ind w:left="-86" w:right="-72"/>
              <w:rPr>
                <w:rFonts w:ascii="Arial" w:hAnsi="Arial" w:cs="Arial"/>
                <w:b/>
                <w:bCs/>
                <w:color w:val="000000"/>
                <w:spacing w:val="-6"/>
                <w:sz w:val="14"/>
                <w:szCs w:val="14"/>
                <w:lang w:val="en-GB"/>
              </w:rPr>
            </w:pPr>
          </w:p>
        </w:tc>
        <w:tc>
          <w:tcPr>
            <w:tcW w:w="7488" w:type="dxa"/>
            <w:gridSpan w:val="8"/>
            <w:tcBorders>
              <w:bottom w:val="single" w:sz="4" w:space="0" w:color="auto"/>
            </w:tcBorders>
          </w:tcPr>
          <w:p w14:paraId="04D85A00" w14:textId="1484185B" w:rsidR="005B4B24" w:rsidRPr="003536F9" w:rsidRDefault="005B4B24" w:rsidP="005B4B24">
            <w:pPr>
              <w:jc w:val="center"/>
              <w:rPr>
                <w:rFonts w:ascii="Arial" w:hAnsi="Arial" w:cs="Arial"/>
                <w:b/>
                <w:bCs/>
                <w:color w:val="000000"/>
                <w:sz w:val="14"/>
                <w:szCs w:val="14"/>
                <w:lang w:val="en-GB"/>
              </w:rPr>
            </w:pPr>
            <w:r w:rsidRPr="003536F9">
              <w:rPr>
                <w:rFonts w:ascii="Arial" w:hAnsi="Arial" w:cs="Arial"/>
                <w:b/>
                <w:bCs/>
                <w:color w:val="000000"/>
                <w:sz w:val="14"/>
                <w:szCs w:val="14"/>
                <w:lang w:val="en-GB"/>
              </w:rPr>
              <w:t>Consolidated financial statements</w:t>
            </w:r>
          </w:p>
        </w:tc>
      </w:tr>
      <w:tr w:rsidR="0060432E" w:rsidRPr="003536F9" w14:paraId="285D862D" w14:textId="77777777" w:rsidTr="004B2A06">
        <w:trPr>
          <w:trHeight w:val="20"/>
          <w:tblHeader/>
        </w:trPr>
        <w:tc>
          <w:tcPr>
            <w:tcW w:w="1973" w:type="dxa"/>
            <w:vAlign w:val="bottom"/>
          </w:tcPr>
          <w:p w14:paraId="01E650BE" w14:textId="77777777" w:rsidR="005B4B24" w:rsidRPr="003536F9" w:rsidRDefault="005B4B24" w:rsidP="004B2A06">
            <w:pPr>
              <w:tabs>
                <w:tab w:val="right" w:pos="7200"/>
                <w:tab w:val="right" w:pos="9000"/>
              </w:tabs>
              <w:ind w:left="-86" w:right="-72"/>
              <w:rPr>
                <w:rFonts w:ascii="Arial" w:hAnsi="Arial" w:cs="Arial"/>
                <w:color w:val="000000"/>
                <w:spacing w:val="-6"/>
                <w:sz w:val="14"/>
                <w:szCs w:val="14"/>
                <w:lang w:val="en-GB"/>
              </w:rPr>
            </w:pPr>
          </w:p>
        </w:tc>
        <w:tc>
          <w:tcPr>
            <w:tcW w:w="3744" w:type="dxa"/>
            <w:gridSpan w:val="4"/>
            <w:tcBorders>
              <w:top w:val="single" w:sz="4" w:space="0" w:color="auto"/>
            </w:tcBorders>
          </w:tcPr>
          <w:p w14:paraId="7BB4438A" w14:textId="3CC6B2D1" w:rsidR="005B4B24" w:rsidRPr="003536F9" w:rsidRDefault="003536F9" w:rsidP="005B4B24">
            <w:pPr>
              <w:ind w:right="-72"/>
              <w:jc w:val="center"/>
              <w:rPr>
                <w:rFonts w:ascii="Arial" w:hAnsi="Arial" w:cs="Arial"/>
                <w:b/>
                <w:bCs/>
                <w:color w:val="000000"/>
                <w:sz w:val="14"/>
                <w:szCs w:val="14"/>
                <w:lang w:val="en-GB"/>
              </w:rPr>
            </w:pPr>
            <w:r w:rsidRPr="003536F9">
              <w:rPr>
                <w:rFonts w:ascii="Arial" w:hAnsi="Arial" w:cs="Arial"/>
                <w:b/>
                <w:bCs/>
                <w:color w:val="000000"/>
                <w:sz w:val="14"/>
                <w:szCs w:val="14"/>
                <w:lang w:val="en-GB"/>
              </w:rPr>
              <w:t>31</w:t>
            </w:r>
            <w:r w:rsidR="005B4B24" w:rsidRPr="003536F9">
              <w:rPr>
                <w:rFonts w:ascii="Arial" w:hAnsi="Arial" w:cs="Arial"/>
                <w:b/>
                <w:bCs/>
                <w:color w:val="000000"/>
                <w:sz w:val="14"/>
                <w:szCs w:val="14"/>
                <w:lang w:val="en-GB"/>
              </w:rPr>
              <w:t xml:space="preserve"> December </w:t>
            </w:r>
            <w:r w:rsidRPr="003536F9">
              <w:rPr>
                <w:rFonts w:ascii="Arial" w:hAnsi="Arial" w:cs="Arial"/>
                <w:b/>
                <w:bCs/>
                <w:color w:val="000000"/>
                <w:sz w:val="14"/>
                <w:szCs w:val="14"/>
                <w:lang w:val="en-GB"/>
              </w:rPr>
              <w:t>2025</w:t>
            </w:r>
          </w:p>
        </w:tc>
        <w:tc>
          <w:tcPr>
            <w:tcW w:w="3744" w:type="dxa"/>
            <w:gridSpan w:val="4"/>
            <w:tcBorders>
              <w:top w:val="single" w:sz="4" w:space="0" w:color="auto"/>
              <w:left w:val="nil"/>
              <w:bottom w:val="single" w:sz="4" w:space="0" w:color="auto"/>
              <w:right w:val="nil"/>
            </w:tcBorders>
          </w:tcPr>
          <w:p w14:paraId="4D900004" w14:textId="474446C2" w:rsidR="005B4B24" w:rsidRPr="003536F9" w:rsidRDefault="003536F9" w:rsidP="005B4B24">
            <w:pPr>
              <w:ind w:right="-72"/>
              <w:jc w:val="center"/>
              <w:rPr>
                <w:rFonts w:ascii="Arial" w:hAnsi="Arial" w:cs="Arial"/>
                <w:b/>
                <w:bCs/>
                <w:color w:val="000000"/>
                <w:sz w:val="14"/>
                <w:szCs w:val="14"/>
                <w:lang w:val="en-GB"/>
              </w:rPr>
            </w:pPr>
            <w:r w:rsidRPr="003536F9">
              <w:rPr>
                <w:rFonts w:ascii="Arial" w:hAnsi="Arial" w:cs="Arial"/>
                <w:b/>
                <w:bCs/>
                <w:color w:val="000000"/>
                <w:sz w:val="14"/>
                <w:szCs w:val="14"/>
                <w:lang w:val="en-GB"/>
              </w:rPr>
              <w:t>31</w:t>
            </w:r>
            <w:r w:rsidR="005B4B24" w:rsidRPr="003536F9">
              <w:rPr>
                <w:rFonts w:ascii="Arial" w:hAnsi="Arial" w:cs="Arial"/>
                <w:b/>
                <w:bCs/>
                <w:color w:val="000000"/>
                <w:sz w:val="14"/>
                <w:szCs w:val="14"/>
                <w:lang w:val="en-GB"/>
              </w:rPr>
              <w:t xml:space="preserve"> December </w:t>
            </w:r>
            <w:r w:rsidRPr="003536F9">
              <w:rPr>
                <w:rFonts w:ascii="Arial" w:hAnsi="Arial" w:cs="Arial"/>
                <w:b/>
                <w:bCs/>
                <w:color w:val="000000"/>
                <w:sz w:val="14"/>
                <w:szCs w:val="14"/>
                <w:lang w:val="en-GB"/>
              </w:rPr>
              <w:t>2024</w:t>
            </w:r>
          </w:p>
        </w:tc>
      </w:tr>
      <w:tr w:rsidR="0060432E" w:rsidRPr="003536F9" w14:paraId="0DDF7CD4" w14:textId="77777777" w:rsidTr="004B2A06">
        <w:trPr>
          <w:trHeight w:val="20"/>
          <w:tblHeader/>
        </w:trPr>
        <w:tc>
          <w:tcPr>
            <w:tcW w:w="1973" w:type="dxa"/>
            <w:vAlign w:val="bottom"/>
          </w:tcPr>
          <w:p w14:paraId="26F13554" w14:textId="77777777" w:rsidR="00907871" w:rsidRPr="003536F9" w:rsidRDefault="00907871" w:rsidP="004B2A06">
            <w:pPr>
              <w:tabs>
                <w:tab w:val="right" w:pos="7200"/>
                <w:tab w:val="right" w:pos="9000"/>
              </w:tabs>
              <w:ind w:left="-86" w:right="-72"/>
              <w:rPr>
                <w:rFonts w:ascii="Arial" w:hAnsi="Arial" w:cs="Arial"/>
                <w:color w:val="000000"/>
                <w:spacing w:val="-6"/>
                <w:sz w:val="14"/>
                <w:szCs w:val="14"/>
                <w:lang w:val="en-GB"/>
              </w:rPr>
            </w:pPr>
          </w:p>
        </w:tc>
        <w:tc>
          <w:tcPr>
            <w:tcW w:w="936" w:type="dxa"/>
            <w:tcBorders>
              <w:top w:val="single" w:sz="4" w:space="0" w:color="auto"/>
              <w:left w:val="nil"/>
              <w:bottom w:val="nil"/>
              <w:right w:val="nil"/>
            </w:tcBorders>
            <w:vAlign w:val="bottom"/>
          </w:tcPr>
          <w:p w14:paraId="6C030729" w14:textId="77777777"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US Dollar</w:t>
            </w:r>
          </w:p>
        </w:tc>
        <w:tc>
          <w:tcPr>
            <w:tcW w:w="936" w:type="dxa"/>
            <w:tcBorders>
              <w:top w:val="single" w:sz="4" w:space="0" w:color="auto"/>
              <w:left w:val="nil"/>
              <w:bottom w:val="nil"/>
              <w:right w:val="nil"/>
            </w:tcBorders>
            <w:vAlign w:val="bottom"/>
          </w:tcPr>
          <w:p w14:paraId="4D0E652E" w14:textId="1CC2B5FE"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SGD Dollar</w:t>
            </w:r>
          </w:p>
        </w:tc>
        <w:tc>
          <w:tcPr>
            <w:tcW w:w="936" w:type="dxa"/>
            <w:tcBorders>
              <w:top w:val="single" w:sz="4" w:space="0" w:color="auto"/>
              <w:left w:val="nil"/>
              <w:bottom w:val="nil"/>
              <w:right w:val="nil"/>
            </w:tcBorders>
            <w:vAlign w:val="bottom"/>
            <w:hideMark/>
          </w:tcPr>
          <w:p w14:paraId="4B369CEA" w14:textId="5241532C"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Euro</w:t>
            </w:r>
          </w:p>
        </w:tc>
        <w:tc>
          <w:tcPr>
            <w:tcW w:w="936" w:type="dxa"/>
            <w:tcBorders>
              <w:top w:val="single" w:sz="4" w:space="0" w:color="auto"/>
              <w:left w:val="nil"/>
              <w:bottom w:val="nil"/>
              <w:right w:val="nil"/>
            </w:tcBorders>
            <w:vAlign w:val="bottom"/>
            <w:hideMark/>
          </w:tcPr>
          <w:p w14:paraId="5D07415D" w14:textId="197D8337"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rPr>
            </w:pPr>
            <w:r w:rsidRPr="003536F9">
              <w:rPr>
                <w:rFonts w:ascii="Arial" w:hAnsi="Arial" w:cs="Arial"/>
                <w:b/>
                <w:bCs/>
                <w:color w:val="000000"/>
                <w:spacing w:val="-4"/>
                <w:sz w:val="14"/>
                <w:szCs w:val="14"/>
                <w:lang w:val="en-GB"/>
              </w:rPr>
              <w:t>CNY</w:t>
            </w:r>
          </w:p>
        </w:tc>
        <w:tc>
          <w:tcPr>
            <w:tcW w:w="936" w:type="dxa"/>
            <w:tcBorders>
              <w:top w:val="single" w:sz="4" w:space="0" w:color="auto"/>
              <w:left w:val="nil"/>
              <w:bottom w:val="nil"/>
              <w:right w:val="nil"/>
            </w:tcBorders>
            <w:vAlign w:val="bottom"/>
          </w:tcPr>
          <w:p w14:paraId="52E913D9" w14:textId="77777777"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US Dollar</w:t>
            </w:r>
          </w:p>
        </w:tc>
        <w:tc>
          <w:tcPr>
            <w:tcW w:w="936" w:type="dxa"/>
            <w:tcBorders>
              <w:top w:val="single" w:sz="4" w:space="0" w:color="auto"/>
              <w:left w:val="nil"/>
              <w:bottom w:val="nil"/>
              <w:right w:val="nil"/>
            </w:tcBorders>
            <w:vAlign w:val="bottom"/>
          </w:tcPr>
          <w:p w14:paraId="05CE94D5" w14:textId="03CA9242"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SGD Dollar</w:t>
            </w:r>
          </w:p>
        </w:tc>
        <w:tc>
          <w:tcPr>
            <w:tcW w:w="936" w:type="dxa"/>
            <w:tcBorders>
              <w:top w:val="single" w:sz="4" w:space="0" w:color="auto"/>
              <w:left w:val="nil"/>
              <w:bottom w:val="nil"/>
              <w:right w:val="nil"/>
            </w:tcBorders>
            <w:vAlign w:val="bottom"/>
            <w:hideMark/>
          </w:tcPr>
          <w:p w14:paraId="52AB4778" w14:textId="0C71D394"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Euro</w:t>
            </w:r>
          </w:p>
        </w:tc>
        <w:tc>
          <w:tcPr>
            <w:tcW w:w="936" w:type="dxa"/>
            <w:tcBorders>
              <w:top w:val="single" w:sz="4" w:space="0" w:color="auto"/>
              <w:left w:val="nil"/>
              <w:bottom w:val="nil"/>
              <w:right w:val="nil"/>
            </w:tcBorders>
            <w:vAlign w:val="bottom"/>
            <w:hideMark/>
          </w:tcPr>
          <w:p w14:paraId="5EAC2A4C" w14:textId="52FC1209" w:rsidR="00907871" w:rsidRPr="003536F9" w:rsidRDefault="00C056F9"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C</w:t>
            </w:r>
            <w:r w:rsidR="00670DC8" w:rsidRPr="003536F9">
              <w:rPr>
                <w:rFonts w:ascii="Arial" w:hAnsi="Arial" w:cs="Arial"/>
                <w:b/>
                <w:bCs/>
                <w:color w:val="000000"/>
                <w:spacing w:val="-4"/>
                <w:sz w:val="14"/>
                <w:szCs w:val="14"/>
                <w:lang w:val="en-GB" w:bidi="ar-SA"/>
              </w:rPr>
              <w:t>NY</w:t>
            </w:r>
          </w:p>
        </w:tc>
      </w:tr>
      <w:tr w:rsidR="0060432E" w:rsidRPr="003536F9" w14:paraId="290B6032" w14:textId="77777777" w:rsidTr="004B2A06">
        <w:trPr>
          <w:trHeight w:val="20"/>
          <w:tblHeader/>
        </w:trPr>
        <w:tc>
          <w:tcPr>
            <w:tcW w:w="1973" w:type="dxa"/>
            <w:vAlign w:val="bottom"/>
          </w:tcPr>
          <w:p w14:paraId="51C494FA" w14:textId="77777777" w:rsidR="00907871" w:rsidRPr="003536F9" w:rsidRDefault="00907871" w:rsidP="004B2A06">
            <w:pPr>
              <w:tabs>
                <w:tab w:val="right" w:pos="7200"/>
                <w:tab w:val="right" w:pos="9000"/>
              </w:tabs>
              <w:ind w:left="-86" w:right="-72"/>
              <w:rPr>
                <w:rFonts w:ascii="Arial" w:hAnsi="Arial" w:cs="Arial"/>
                <w:color w:val="000000"/>
                <w:spacing w:val="-6"/>
                <w:sz w:val="14"/>
                <w:szCs w:val="14"/>
                <w:lang w:val="en-GB"/>
              </w:rPr>
            </w:pPr>
          </w:p>
        </w:tc>
        <w:tc>
          <w:tcPr>
            <w:tcW w:w="936" w:type="dxa"/>
            <w:tcBorders>
              <w:top w:val="nil"/>
              <w:left w:val="nil"/>
              <w:bottom w:val="single" w:sz="4" w:space="0" w:color="auto"/>
              <w:right w:val="nil"/>
            </w:tcBorders>
            <w:vAlign w:val="bottom"/>
            <w:hideMark/>
          </w:tcPr>
          <w:p w14:paraId="7D940AFD" w14:textId="77777777"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tcPr>
          <w:p w14:paraId="5B3AE793" w14:textId="2C78E73C"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vAlign w:val="bottom"/>
            <w:hideMark/>
          </w:tcPr>
          <w:p w14:paraId="337699C0" w14:textId="3C4C6E94"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vAlign w:val="bottom"/>
            <w:hideMark/>
          </w:tcPr>
          <w:p w14:paraId="67F52EBE" w14:textId="77777777"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vAlign w:val="bottom"/>
            <w:hideMark/>
          </w:tcPr>
          <w:p w14:paraId="440F209D" w14:textId="77777777"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tcPr>
          <w:p w14:paraId="1A0AC930" w14:textId="3D42E953" w:rsidR="00907871" w:rsidRPr="003536F9" w:rsidRDefault="00C056F9"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vAlign w:val="bottom"/>
            <w:hideMark/>
          </w:tcPr>
          <w:p w14:paraId="13630EF7" w14:textId="61306E78"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vAlign w:val="bottom"/>
            <w:hideMark/>
          </w:tcPr>
          <w:p w14:paraId="5A41CABB" w14:textId="77777777" w:rsidR="00907871" w:rsidRPr="003536F9" w:rsidRDefault="00907871" w:rsidP="004B2A06">
            <w:pPr>
              <w:tabs>
                <w:tab w:val="decimal" w:pos="719"/>
              </w:tabs>
              <w:overflowPunct/>
              <w:autoSpaceDE/>
              <w:autoSpaceDN/>
              <w:adjustRightInd/>
              <w:ind w:right="-72"/>
              <w:jc w:val="both"/>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r>
      <w:tr w:rsidR="0060432E" w:rsidRPr="003536F9" w14:paraId="38CB83D0" w14:textId="77777777" w:rsidTr="004B2A06">
        <w:trPr>
          <w:trHeight w:val="20"/>
          <w:tblHeader/>
        </w:trPr>
        <w:tc>
          <w:tcPr>
            <w:tcW w:w="1973" w:type="dxa"/>
            <w:vAlign w:val="bottom"/>
          </w:tcPr>
          <w:p w14:paraId="34762619" w14:textId="77777777" w:rsidR="00907871" w:rsidRPr="003536F9" w:rsidRDefault="00907871" w:rsidP="004B2A06">
            <w:pPr>
              <w:ind w:left="-86" w:right="-72"/>
              <w:rPr>
                <w:rFonts w:ascii="Arial" w:hAnsi="Arial" w:cs="Arial"/>
                <w:b/>
                <w:bCs/>
                <w:color w:val="000000"/>
                <w:spacing w:val="-6"/>
                <w:sz w:val="14"/>
                <w:szCs w:val="14"/>
                <w:lang w:val="en-GB"/>
              </w:rPr>
            </w:pPr>
          </w:p>
        </w:tc>
        <w:tc>
          <w:tcPr>
            <w:tcW w:w="936" w:type="dxa"/>
            <w:tcBorders>
              <w:top w:val="single" w:sz="4" w:space="0" w:color="auto"/>
              <w:left w:val="nil"/>
              <w:bottom w:val="nil"/>
              <w:right w:val="nil"/>
            </w:tcBorders>
            <w:vAlign w:val="bottom"/>
          </w:tcPr>
          <w:p w14:paraId="33A04EF2" w14:textId="77777777" w:rsidR="00907871" w:rsidRPr="003536F9" w:rsidRDefault="00907871" w:rsidP="004B2A06">
            <w:pPr>
              <w:tabs>
                <w:tab w:val="decimal" w:pos="719"/>
              </w:tabs>
              <w:overflowPunct/>
              <w:autoSpaceDE/>
              <w:autoSpaceDN/>
              <w:adjustRightInd/>
              <w:ind w:right="-72"/>
              <w:jc w:val="both"/>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tcPr>
          <w:p w14:paraId="1D287EB8" w14:textId="77777777" w:rsidR="00907871" w:rsidRPr="003536F9" w:rsidRDefault="00907871" w:rsidP="004B2A06">
            <w:pPr>
              <w:tabs>
                <w:tab w:val="decimal" w:pos="719"/>
              </w:tabs>
              <w:overflowPunct/>
              <w:autoSpaceDE/>
              <w:autoSpaceDN/>
              <w:adjustRightInd/>
              <w:ind w:right="-72"/>
              <w:jc w:val="both"/>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vAlign w:val="bottom"/>
          </w:tcPr>
          <w:p w14:paraId="280166CB" w14:textId="65989CA2" w:rsidR="00907871" w:rsidRPr="003536F9" w:rsidRDefault="00907871" w:rsidP="004B2A06">
            <w:pPr>
              <w:tabs>
                <w:tab w:val="decimal" w:pos="719"/>
              </w:tabs>
              <w:overflowPunct/>
              <w:autoSpaceDE/>
              <w:autoSpaceDN/>
              <w:adjustRightInd/>
              <w:ind w:right="-72"/>
              <w:jc w:val="both"/>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vAlign w:val="bottom"/>
          </w:tcPr>
          <w:p w14:paraId="58D13B28" w14:textId="77777777" w:rsidR="00907871" w:rsidRPr="003536F9" w:rsidRDefault="00907871" w:rsidP="004B2A06">
            <w:pPr>
              <w:tabs>
                <w:tab w:val="decimal" w:pos="719"/>
              </w:tabs>
              <w:overflowPunct/>
              <w:autoSpaceDE/>
              <w:autoSpaceDN/>
              <w:adjustRightInd/>
              <w:ind w:right="-72"/>
              <w:jc w:val="both"/>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vAlign w:val="bottom"/>
          </w:tcPr>
          <w:p w14:paraId="6DD75D52" w14:textId="77777777" w:rsidR="00907871" w:rsidRPr="003536F9" w:rsidRDefault="00907871" w:rsidP="004B2A06">
            <w:pPr>
              <w:tabs>
                <w:tab w:val="decimal" w:pos="719"/>
              </w:tabs>
              <w:overflowPunct/>
              <w:autoSpaceDE/>
              <w:autoSpaceDN/>
              <w:adjustRightInd/>
              <w:ind w:right="-72"/>
              <w:jc w:val="both"/>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tcPr>
          <w:p w14:paraId="470FD14E" w14:textId="77777777" w:rsidR="00907871" w:rsidRPr="003536F9" w:rsidRDefault="00907871" w:rsidP="004B2A06">
            <w:pPr>
              <w:tabs>
                <w:tab w:val="decimal" w:pos="719"/>
              </w:tabs>
              <w:overflowPunct/>
              <w:autoSpaceDE/>
              <w:autoSpaceDN/>
              <w:adjustRightInd/>
              <w:ind w:right="-72"/>
              <w:jc w:val="both"/>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vAlign w:val="bottom"/>
          </w:tcPr>
          <w:p w14:paraId="7A24134A" w14:textId="2AD4F6E1" w:rsidR="00907871" w:rsidRPr="003536F9" w:rsidRDefault="00907871" w:rsidP="004B2A06">
            <w:pPr>
              <w:tabs>
                <w:tab w:val="decimal" w:pos="719"/>
              </w:tabs>
              <w:overflowPunct/>
              <w:autoSpaceDE/>
              <w:autoSpaceDN/>
              <w:adjustRightInd/>
              <w:ind w:right="-72"/>
              <w:jc w:val="both"/>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vAlign w:val="bottom"/>
          </w:tcPr>
          <w:p w14:paraId="5504EB80" w14:textId="77777777" w:rsidR="00907871" w:rsidRPr="003536F9" w:rsidRDefault="00907871" w:rsidP="004B2A06">
            <w:pPr>
              <w:tabs>
                <w:tab w:val="decimal" w:pos="719"/>
              </w:tabs>
              <w:overflowPunct/>
              <w:autoSpaceDE/>
              <w:autoSpaceDN/>
              <w:adjustRightInd/>
              <w:ind w:right="-72"/>
              <w:jc w:val="both"/>
              <w:textAlignment w:val="auto"/>
              <w:rPr>
                <w:rFonts w:ascii="Arial" w:hAnsi="Arial" w:cs="Arial"/>
                <w:color w:val="000000"/>
                <w:spacing w:val="-4"/>
                <w:sz w:val="14"/>
                <w:szCs w:val="14"/>
                <w:lang w:val="en-GB" w:bidi="ar-SA"/>
              </w:rPr>
            </w:pPr>
          </w:p>
        </w:tc>
      </w:tr>
      <w:tr w:rsidR="00313734" w:rsidRPr="003536F9" w14:paraId="15C7D17F" w14:textId="77777777" w:rsidTr="001E7FF0">
        <w:trPr>
          <w:trHeight w:val="20"/>
        </w:trPr>
        <w:tc>
          <w:tcPr>
            <w:tcW w:w="1973" w:type="dxa"/>
            <w:vAlign w:val="bottom"/>
            <w:hideMark/>
          </w:tcPr>
          <w:p w14:paraId="728C9521" w14:textId="77777777" w:rsidR="00313734" w:rsidRPr="003536F9" w:rsidRDefault="00313734" w:rsidP="00313734">
            <w:pPr>
              <w:ind w:left="-86"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Cash and cash equivalents</w:t>
            </w:r>
          </w:p>
        </w:tc>
        <w:tc>
          <w:tcPr>
            <w:tcW w:w="936" w:type="dxa"/>
            <w:vAlign w:val="bottom"/>
          </w:tcPr>
          <w:p w14:paraId="164219A3" w14:textId="5C5158F0" w:rsidR="00313734" w:rsidRPr="003536F9" w:rsidRDefault="003536F9" w:rsidP="00313734">
            <w:pPr>
              <w:tabs>
                <w:tab w:val="decimal" w:pos="719"/>
              </w:tabs>
              <w:overflowPunct/>
              <w:autoSpaceDE/>
              <w:autoSpaceDN/>
              <w:adjustRightInd/>
              <w:ind w:right="-72"/>
              <w:jc w:val="center"/>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10</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214</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878</w:t>
            </w:r>
          </w:p>
        </w:tc>
        <w:tc>
          <w:tcPr>
            <w:tcW w:w="936" w:type="dxa"/>
            <w:vAlign w:val="bottom"/>
          </w:tcPr>
          <w:p w14:paraId="43B240A0" w14:textId="165FFF87" w:rsidR="00313734" w:rsidRPr="003536F9" w:rsidRDefault="003536F9" w:rsidP="00313734">
            <w:pPr>
              <w:tabs>
                <w:tab w:val="decimal" w:pos="719"/>
              </w:tabs>
              <w:overflowPunct/>
              <w:autoSpaceDE/>
              <w:autoSpaceDN/>
              <w:adjustRightInd/>
              <w:ind w:right="-72"/>
              <w:jc w:val="center"/>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22</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942</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525</w:t>
            </w:r>
          </w:p>
        </w:tc>
        <w:tc>
          <w:tcPr>
            <w:tcW w:w="936" w:type="dxa"/>
          </w:tcPr>
          <w:p w14:paraId="00DE456E" w14:textId="4BB4B4B2" w:rsidR="00313734" w:rsidRPr="003536F9" w:rsidRDefault="00313734"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c>
          <w:tcPr>
            <w:tcW w:w="936" w:type="dxa"/>
            <w:vAlign w:val="bottom"/>
          </w:tcPr>
          <w:p w14:paraId="6A1A3DD0" w14:textId="64FDDD8E" w:rsidR="00313734" w:rsidRPr="003536F9" w:rsidRDefault="003536F9" w:rsidP="00313734">
            <w:pPr>
              <w:tabs>
                <w:tab w:val="decimal" w:pos="719"/>
              </w:tabs>
              <w:overflowPunct/>
              <w:autoSpaceDE/>
              <w:autoSpaceDN/>
              <w:adjustRightInd/>
              <w:ind w:right="-72"/>
              <w:jc w:val="center"/>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5</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139</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956</w:t>
            </w:r>
          </w:p>
        </w:tc>
        <w:tc>
          <w:tcPr>
            <w:tcW w:w="936" w:type="dxa"/>
          </w:tcPr>
          <w:p w14:paraId="0BC23EE4" w14:textId="04A2AFBC" w:rsidR="00313734" w:rsidRPr="003536F9" w:rsidRDefault="003536F9"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lang w:val="en-GB"/>
              </w:rPr>
              <w:t>10</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474</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522</w:t>
            </w:r>
          </w:p>
        </w:tc>
        <w:tc>
          <w:tcPr>
            <w:tcW w:w="936" w:type="dxa"/>
          </w:tcPr>
          <w:p w14:paraId="0184D041" w14:textId="25BBBD0B" w:rsidR="00313734" w:rsidRPr="003536F9" w:rsidRDefault="003536F9"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lang w:val="en-GB"/>
              </w:rPr>
              <w:t>24</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692</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475</w:t>
            </w:r>
          </w:p>
        </w:tc>
        <w:tc>
          <w:tcPr>
            <w:tcW w:w="936" w:type="dxa"/>
          </w:tcPr>
          <w:p w14:paraId="35F3661A" w14:textId="4138F75C" w:rsidR="00313734" w:rsidRPr="003536F9" w:rsidRDefault="00313734"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c>
          <w:tcPr>
            <w:tcW w:w="936" w:type="dxa"/>
          </w:tcPr>
          <w:p w14:paraId="55A0D2E7" w14:textId="5BF4FE39" w:rsidR="00313734" w:rsidRPr="003536F9" w:rsidRDefault="003536F9"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lang w:val="en-GB"/>
              </w:rPr>
              <w:t>5</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277</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520</w:t>
            </w:r>
          </w:p>
        </w:tc>
      </w:tr>
      <w:tr w:rsidR="00313734" w:rsidRPr="003536F9" w14:paraId="04870D17" w14:textId="77777777" w:rsidTr="006B7CC4">
        <w:trPr>
          <w:trHeight w:val="20"/>
        </w:trPr>
        <w:tc>
          <w:tcPr>
            <w:tcW w:w="1973" w:type="dxa"/>
            <w:vAlign w:val="bottom"/>
            <w:hideMark/>
          </w:tcPr>
          <w:p w14:paraId="2DBCA5FE" w14:textId="77777777" w:rsidR="00313734" w:rsidRPr="003536F9" w:rsidRDefault="00313734" w:rsidP="00313734">
            <w:pPr>
              <w:ind w:left="-86"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 xml:space="preserve">Trade receivables </w:t>
            </w:r>
          </w:p>
        </w:tc>
        <w:tc>
          <w:tcPr>
            <w:tcW w:w="936" w:type="dxa"/>
            <w:vAlign w:val="bottom"/>
          </w:tcPr>
          <w:p w14:paraId="3938C53C" w14:textId="6A95C604" w:rsidR="00313734" w:rsidRPr="003536F9" w:rsidRDefault="003536F9" w:rsidP="00313734">
            <w:pPr>
              <w:tabs>
                <w:tab w:val="decimal" w:pos="719"/>
              </w:tabs>
              <w:overflowPunct/>
              <w:autoSpaceDE/>
              <w:autoSpaceDN/>
              <w:adjustRightInd/>
              <w:ind w:right="-72"/>
              <w:jc w:val="center"/>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4</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242</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625</w:t>
            </w:r>
          </w:p>
        </w:tc>
        <w:tc>
          <w:tcPr>
            <w:tcW w:w="936" w:type="dxa"/>
            <w:vAlign w:val="bottom"/>
          </w:tcPr>
          <w:p w14:paraId="71A25F2C" w14:textId="3D053215" w:rsidR="00313734" w:rsidRPr="003536F9" w:rsidRDefault="00313734" w:rsidP="00313734">
            <w:pPr>
              <w:tabs>
                <w:tab w:val="decimal" w:pos="720"/>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c>
          <w:tcPr>
            <w:tcW w:w="936" w:type="dxa"/>
          </w:tcPr>
          <w:p w14:paraId="51F35EF8" w14:textId="79E36287" w:rsidR="00313734" w:rsidRPr="003536F9" w:rsidRDefault="00313734"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c>
          <w:tcPr>
            <w:tcW w:w="936" w:type="dxa"/>
          </w:tcPr>
          <w:p w14:paraId="008F3793" w14:textId="388AD999" w:rsidR="00313734" w:rsidRPr="003536F9" w:rsidRDefault="00313734"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c>
          <w:tcPr>
            <w:tcW w:w="936" w:type="dxa"/>
            <w:vAlign w:val="bottom"/>
          </w:tcPr>
          <w:p w14:paraId="1153AFF6" w14:textId="4FEB9D13" w:rsidR="00313734" w:rsidRPr="003536F9" w:rsidRDefault="003536F9"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lang w:val="en-GB"/>
              </w:rPr>
              <w:t>6</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268</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669</w:t>
            </w:r>
          </w:p>
        </w:tc>
        <w:tc>
          <w:tcPr>
            <w:tcW w:w="936" w:type="dxa"/>
          </w:tcPr>
          <w:p w14:paraId="34679174" w14:textId="0179DC0A" w:rsidR="00313734" w:rsidRPr="003536F9" w:rsidRDefault="00313734"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c>
          <w:tcPr>
            <w:tcW w:w="936" w:type="dxa"/>
          </w:tcPr>
          <w:p w14:paraId="529234A1" w14:textId="75727D5A" w:rsidR="00313734" w:rsidRPr="003536F9" w:rsidRDefault="00313734"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c>
          <w:tcPr>
            <w:tcW w:w="936" w:type="dxa"/>
          </w:tcPr>
          <w:p w14:paraId="4DF9D5AC" w14:textId="66389D9A" w:rsidR="00313734" w:rsidRPr="003536F9" w:rsidRDefault="00313734"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r>
      <w:tr w:rsidR="00313734" w:rsidRPr="003536F9" w14:paraId="7DB7A853" w14:textId="77777777" w:rsidTr="006B7CC4">
        <w:trPr>
          <w:trHeight w:val="20"/>
        </w:trPr>
        <w:tc>
          <w:tcPr>
            <w:tcW w:w="1973" w:type="dxa"/>
            <w:vAlign w:val="bottom"/>
            <w:hideMark/>
          </w:tcPr>
          <w:p w14:paraId="1270A8D8" w14:textId="6BB2AB2F" w:rsidR="00313734" w:rsidRPr="003536F9" w:rsidRDefault="00313734" w:rsidP="00313734">
            <w:pPr>
              <w:ind w:left="-86"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Long-term loan</w:t>
            </w:r>
            <w:r w:rsidRPr="003536F9">
              <w:rPr>
                <w:rFonts w:ascii="Arial" w:hAnsi="Arial" w:cs="Arial"/>
                <w:color w:val="000000"/>
                <w:spacing w:val="-6"/>
                <w:sz w:val="14"/>
                <w:szCs w:val="14"/>
              </w:rPr>
              <w:t>s</w:t>
            </w:r>
          </w:p>
        </w:tc>
        <w:tc>
          <w:tcPr>
            <w:tcW w:w="936" w:type="dxa"/>
            <w:vAlign w:val="bottom"/>
          </w:tcPr>
          <w:p w14:paraId="070A34D9" w14:textId="1B8EE9EC" w:rsidR="00313734" w:rsidRPr="003536F9" w:rsidRDefault="003536F9" w:rsidP="00313734">
            <w:pPr>
              <w:tabs>
                <w:tab w:val="decimal" w:pos="719"/>
              </w:tabs>
              <w:overflowPunct/>
              <w:autoSpaceDE/>
              <w:adjustRightInd/>
              <w:ind w:right="-72"/>
              <w:jc w:val="center"/>
              <w:rPr>
                <w:rFonts w:ascii="Arial" w:hAnsi="Arial" w:cs="Arial"/>
                <w:color w:val="000000"/>
                <w:sz w:val="14"/>
                <w:szCs w:val="14"/>
                <w:lang w:val="en-GB" w:bidi="ar-SA"/>
              </w:rPr>
            </w:pPr>
            <w:r w:rsidRPr="003536F9">
              <w:rPr>
                <w:rFonts w:ascii="Arial" w:hAnsi="Arial" w:cs="Arial"/>
                <w:color w:val="000000"/>
                <w:sz w:val="14"/>
                <w:szCs w:val="14"/>
                <w:lang w:val="en-GB" w:bidi="ar-SA"/>
              </w:rPr>
              <w:t>48</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456</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918</w:t>
            </w:r>
          </w:p>
        </w:tc>
        <w:tc>
          <w:tcPr>
            <w:tcW w:w="936" w:type="dxa"/>
            <w:vAlign w:val="bottom"/>
          </w:tcPr>
          <w:p w14:paraId="5BF82F4A" w14:textId="51A324C6" w:rsidR="00313734" w:rsidRPr="003536F9" w:rsidRDefault="00313734" w:rsidP="00313734">
            <w:pPr>
              <w:tabs>
                <w:tab w:val="decimal" w:pos="720"/>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lang w:val="en-GB"/>
              </w:rPr>
              <w:t xml:space="preserve">-       </w:t>
            </w:r>
          </w:p>
        </w:tc>
        <w:tc>
          <w:tcPr>
            <w:tcW w:w="936" w:type="dxa"/>
          </w:tcPr>
          <w:p w14:paraId="2D9A1C29" w14:textId="13657F50" w:rsidR="00313734" w:rsidRPr="003536F9" w:rsidRDefault="00313734"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c>
          <w:tcPr>
            <w:tcW w:w="936" w:type="dxa"/>
          </w:tcPr>
          <w:p w14:paraId="0C3714A2" w14:textId="13923BE9" w:rsidR="00313734" w:rsidRPr="003536F9" w:rsidRDefault="00313734"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c>
          <w:tcPr>
            <w:tcW w:w="936" w:type="dxa"/>
            <w:vAlign w:val="bottom"/>
          </w:tcPr>
          <w:p w14:paraId="381F461F" w14:textId="576E3C44" w:rsidR="00313734" w:rsidRPr="003536F9" w:rsidRDefault="003536F9"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lang w:val="en-GB"/>
              </w:rPr>
              <w:t>52</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170</w:t>
            </w:r>
            <w:r w:rsidR="00313734" w:rsidRPr="003536F9">
              <w:rPr>
                <w:rFonts w:ascii="Arial" w:hAnsi="Arial" w:cs="Arial"/>
                <w:color w:val="000000"/>
                <w:sz w:val="14"/>
                <w:szCs w:val="14"/>
                <w:lang w:val="en-GB"/>
              </w:rPr>
              <w:t>,</w:t>
            </w:r>
            <w:r w:rsidRPr="003536F9">
              <w:rPr>
                <w:rFonts w:ascii="Arial" w:hAnsi="Arial" w:cs="Arial"/>
                <w:color w:val="000000"/>
                <w:sz w:val="14"/>
                <w:szCs w:val="14"/>
                <w:lang w:val="en-GB"/>
              </w:rPr>
              <w:t>588</w:t>
            </w:r>
          </w:p>
        </w:tc>
        <w:tc>
          <w:tcPr>
            <w:tcW w:w="936" w:type="dxa"/>
          </w:tcPr>
          <w:p w14:paraId="4DAA9934" w14:textId="4F248400" w:rsidR="00313734" w:rsidRPr="003536F9" w:rsidRDefault="00313734"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c>
          <w:tcPr>
            <w:tcW w:w="936" w:type="dxa"/>
          </w:tcPr>
          <w:p w14:paraId="22D1E0BD" w14:textId="6315B248" w:rsidR="00313734" w:rsidRPr="003536F9" w:rsidRDefault="00313734"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c>
          <w:tcPr>
            <w:tcW w:w="936" w:type="dxa"/>
          </w:tcPr>
          <w:p w14:paraId="68A78574" w14:textId="036DED63" w:rsidR="00313734" w:rsidRPr="003536F9" w:rsidRDefault="00313734" w:rsidP="00313734">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r>
      <w:tr w:rsidR="0060432E" w:rsidRPr="003536F9" w14:paraId="00B7398F" w14:textId="77777777" w:rsidTr="004B2A06">
        <w:trPr>
          <w:trHeight w:val="20"/>
        </w:trPr>
        <w:tc>
          <w:tcPr>
            <w:tcW w:w="1973" w:type="dxa"/>
            <w:vAlign w:val="bottom"/>
          </w:tcPr>
          <w:p w14:paraId="3E503E21" w14:textId="5FD8D272" w:rsidR="00EC0BAF" w:rsidRPr="003536F9" w:rsidRDefault="00EC0BAF" w:rsidP="00EC0BAF">
            <w:pPr>
              <w:ind w:left="-86" w:right="-72"/>
              <w:rPr>
                <w:rFonts w:ascii="Arial" w:hAnsi="Arial" w:cs="Arial"/>
                <w:color w:val="000000"/>
                <w:sz w:val="14"/>
                <w:szCs w:val="14"/>
                <w:lang w:val="en-GB"/>
              </w:rPr>
            </w:pPr>
            <w:r w:rsidRPr="003536F9">
              <w:rPr>
                <w:rFonts w:ascii="Arial" w:hAnsi="Arial" w:cs="Arial"/>
                <w:color w:val="000000"/>
                <w:sz w:val="14"/>
                <w:szCs w:val="14"/>
                <w:lang w:val="en-GB"/>
              </w:rPr>
              <w:t>Trade and other current</w:t>
            </w:r>
          </w:p>
        </w:tc>
        <w:tc>
          <w:tcPr>
            <w:tcW w:w="936" w:type="dxa"/>
            <w:vAlign w:val="bottom"/>
          </w:tcPr>
          <w:p w14:paraId="276C5846" w14:textId="3E99C0FF" w:rsidR="00EC0BAF" w:rsidRPr="003536F9" w:rsidRDefault="00EC0BAF" w:rsidP="00EC0BAF">
            <w:pPr>
              <w:tabs>
                <w:tab w:val="decimal" w:pos="719"/>
              </w:tabs>
              <w:overflowPunct/>
              <w:autoSpaceDE/>
              <w:autoSpaceDN/>
              <w:adjustRightInd/>
              <w:ind w:right="-72"/>
              <w:jc w:val="center"/>
              <w:textAlignment w:val="auto"/>
              <w:rPr>
                <w:rFonts w:ascii="Arial" w:hAnsi="Arial" w:cs="Arial"/>
                <w:color w:val="000000"/>
                <w:sz w:val="14"/>
                <w:szCs w:val="14"/>
                <w:lang w:val="en-GB" w:bidi="ar-SA"/>
              </w:rPr>
            </w:pPr>
          </w:p>
        </w:tc>
        <w:tc>
          <w:tcPr>
            <w:tcW w:w="936" w:type="dxa"/>
            <w:vAlign w:val="bottom"/>
          </w:tcPr>
          <w:p w14:paraId="6AB89FA1" w14:textId="719D6788" w:rsidR="00EC0BAF" w:rsidRPr="003536F9" w:rsidRDefault="00EC0BAF" w:rsidP="00254429">
            <w:pPr>
              <w:tabs>
                <w:tab w:val="decimal" w:pos="719"/>
              </w:tabs>
              <w:overflowPunct/>
              <w:autoSpaceDE/>
              <w:autoSpaceDN/>
              <w:adjustRightInd/>
              <w:ind w:right="-109"/>
              <w:textAlignment w:val="auto"/>
              <w:rPr>
                <w:rFonts w:ascii="Arial" w:hAnsi="Arial" w:cs="Arial"/>
                <w:color w:val="000000"/>
                <w:sz w:val="14"/>
                <w:szCs w:val="14"/>
                <w:lang w:val="en-GB"/>
              </w:rPr>
            </w:pPr>
          </w:p>
        </w:tc>
        <w:tc>
          <w:tcPr>
            <w:tcW w:w="936" w:type="dxa"/>
            <w:vAlign w:val="bottom"/>
          </w:tcPr>
          <w:p w14:paraId="02833892" w14:textId="1092FA6A" w:rsidR="00EC0BAF" w:rsidRPr="003536F9" w:rsidRDefault="00EC0BAF" w:rsidP="00254429">
            <w:pPr>
              <w:tabs>
                <w:tab w:val="decimal" w:pos="719"/>
              </w:tabs>
              <w:overflowPunct/>
              <w:autoSpaceDE/>
              <w:autoSpaceDN/>
              <w:adjustRightInd/>
              <w:ind w:right="-109"/>
              <w:textAlignment w:val="auto"/>
              <w:rPr>
                <w:rFonts w:ascii="Arial" w:hAnsi="Arial" w:cs="Arial"/>
                <w:color w:val="000000"/>
                <w:sz w:val="14"/>
                <w:szCs w:val="14"/>
                <w:lang w:val="en-GB"/>
              </w:rPr>
            </w:pPr>
          </w:p>
        </w:tc>
        <w:tc>
          <w:tcPr>
            <w:tcW w:w="936" w:type="dxa"/>
            <w:vAlign w:val="bottom"/>
          </w:tcPr>
          <w:p w14:paraId="7F1DE2EC" w14:textId="6C923C3F" w:rsidR="00EC0BAF" w:rsidRPr="003536F9" w:rsidRDefault="00EC0BAF" w:rsidP="00254429">
            <w:pPr>
              <w:tabs>
                <w:tab w:val="decimal" w:pos="719"/>
              </w:tabs>
              <w:overflowPunct/>
              <w:autoSpaceDE/>
              <w:autoSpaceDN/>
              <w:adjustRightInd/>
              <w:ind w:right="-109"/>
              <w:textAlignment w:val="auto"/>
              <w:rPr>
                <w:rFonts w:ascii="Arial" w:hAnsi="Arial" w:cs="Arial"/>
                <w:color w:val="000000"/>
                <w:sz w:val="14"/>
                <w:szCs w:val="14"/>
                <w:lang w:val="en-GB"/>
              </w:rPr>
            </w:pPr>
          </w:p>
        </w:tc>
        <w:tc>
          <w:tcPr>
            <w:tcW w:w="936" w:type="dxa"/>
            <w:vAlign w:val="bottom"/>
          </w:tcPr>
          <w:p w14:paraId="3897662F" w14:textId="5FAD25E0" w:rsidR="00EC0BAF" w:rsidRPr="003536F9" w:rsidRDefault="00EC0BAF" w:rsidP="00254429">
            <w:pPr>
              <w:tabs>
                <w:tab w:val="decimal" w:pos="719"/>
              </w:tabs>
              <w:overflowPunct/>
              <w:autoSpaceDE/>
              <w:autoSpaceDN/>
              <w:adjustRightInd/>
              <w:ind w:right="-109"/>
              <w:textAlignment w:val="auto"/>
              <w:rPr>
                <w:rFonts w:ascii="Arial" w:hAnsi="Arial" w:cs="Arial"/>
                <w:color w:val="000000"/>
                <w:sz w:val="14"/>
                <w:szCs w:val="14"/>
                <w:lang w:val="en-GB"/>
              </w:rPr>
            </w:pPr>
          </w:p>
        </w:tc>
        <w:tc>
          <w:tcPr>
            <w:tcW w:w="936" w:type="dxa"/>
            <w:vAlign w:val="bottom"/>
          </w:tcPr>
          <w:p w14:paraId="05E7440F" w14:textId="21D76793" w:rsidR="00EC0BAF" w:rsidRPr="003536F9" w:rsidRDefault="00EC0BAF" w:rsidP="00254429">
            <w:pPr>
              <w:tabs>
                <w:tab w:val="decimal" w:pos="719"/>
              </w:tabs>
              <w:overflowPunct/>
              <w:autoSpaceDE/>
              <w:autoSpaceDN/>
              <w:adjustRightInd/>
              <w:ind w:right="-109"/>
              <w:textAlignment w:val="auto"/>
              <w:rPr>
                <w:rFonts w:ascii="Arial" w:hAnsi="Arial" w:cs="Arial"/>
                <w:color w:val="000000"/>
                <w:sz w:val="14"/>
                <w:szCs w:val="14"/>
                <w:lang w:val="en-GB"/>
              </w:rPr>
            </w:pPr>
          </w:p>
        </w:tc>
        <w:tc>
          <w:tcPr>
            <w:tcW w:w="936" w:type="dxa"/>
            <w:vAlign w:val="bottom"/>
          </w:tcPr>
          <w:p w14:paraId="2337D997" w14:textId="75D5B03F" w:rsidR="00EC0BAF" w:rsidRPr="003536F9" w:rsidRDefault="00EC0BAF" w:rsidP="00254429">
            <w:pPr>
              <w:tabs>
                <w:tab w:val="decimal" w:pos="719"/>
              </w:tabs>
              <w:overflowPunct/>
              <w:autoSpaceDE/>
              <w:adjustRightInd/>
              <w:ind w:right="-109"/>
              <w:rPr>
                <w:rFonts w:ascii="Arial" w:hAnsi="Arial" w:cs="Arial"/>
                <w:color w:val="000000"/>
                <w:sz w:val="14"/>
                <w:szCs w:val="14"/>
                <w:lang w:val="en-GB"/>
              </w:rPr>
            </w:pPr>
          </w:p>
        </w:tc>
        <w:tc>
          <w:tcPr>
            <w:tcW w:w="936" w:type="dxa"/>
            <w:vAlign w:val="bottom"/>
          </w:tcPr>
          <w:p w14:paraId="30A33865" w14:textId="5697CC3D" w:rsidR="00EC0BAF" w:rsidRPr="003536F9" w:rsidRDefault="00EC0BAF" w:rsidP="00254429">
            <w:pPr>
              <w:tabs>
                <w:tab w:val="decimal" w:pos="719"/>
              </w:tabs>
              <w:overflowPunct/>
              <w:autoSpaceDE/>
              <w:autoSpaceDN/>
              <w:adjustRightInd/>
              <w:ind w:right="-109"/>
              <w:textAlignment w:val="auto"/>
              <w:rPr>
                <w:rFonts w:ascii="Arial" w:hAnsi="Arial" w:cs="Arial"/>
                <w:color w:val="000000"/>
                <w:sz w:val="14"/>
                <w:szCs w:val="14"/>
                <w:lang w:val="en-GB"/>
              </w:rPr>
            </w:pPr>
          </w:p>
        </w:tc>
      </w:tr>
      <w:tr w:rsidR="0060432E" w:rsidRPr="003536F9" w14:paraId="21F2A707" w14:textId="77777777" w:rsidTr="004B2A06">
        <w:trPr>
          <w:trHeight w:val="20"/>
        </w:trPr>
        <w:tc>
          <w:tcPr>
            <w:tcW w:w="1973" w:type="dxa"/>
            <w:vAlign w:val="bottom"/>
          </w:tcPr>
          <w:p w14:paraId="3DA6B44C" w14:textId="41308D2A" w:rsidR="00EF6FA0" w:rsidRPr="003536F9" w:rsidRDefault="00EF6FA0" w:rsidP="00EF6FA0">
            <w:pPr>
              <w:ind w:left="-86" w:right="-72"/>
              <w:rPr>
                <w:rFonts w:ascii="Arial" w:hAnsi="Arial" w:cs="Arial"/>
                <w:color w:val="000000"/>
                <w:sz w:val="14"/>
                <w:szCs w:val="14"/>
                <w:lang w:val="en-GB"/>
              </w:rPr>
            </w:pPr>
            <w:r w:rsidRPr="003536F9">
              <w:rPr>
                <w:rFonts w:ascii="Arial" w:hAnsi="Arial" w:cs="Arial"/>
                <w:color w:val="000000"/>
                <w:sz w:val="14"/>
                <w:szCs w:val="14"/>
                <w:lang w:val="en-GB"/>
              </w:rPr>
              <w:t xml:space="preserve">   payables</w:t>
            </w:r>
          </w:p>
        </w:tc>
        <w:tc>
          <w:tcPr>
            <w:tcW w:w="936" w:type="dxa"/>
            <w:vAlign w:val="bottom"/>
          </w:tcPr>
          <w:p w14:paraId="3F5F9D2E" w14:textId="6612DE36" w:rsidR="00EF6FA0" w:rsidRPr="003536F9" w:rsidRDefault="00EF6FA0" w:rsidP="00EF6FA0">
            <w:pPr>
              <w:tabs>
                <w:tab w:val="decimal" w:pos="719"/>
              </w:tabs>
              <w:overflowPunct/>
              <w:autoSpaceDE/>
              <w:autoSpaceDN/>
              <w:adjustRightInd/>
              <w:ind w:right="-72"/>
              <w:jc w:val="center"/>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w:t>
            </w:r>
            <w:r w:rsidR="003536F9" w:rsidRPr="003536F9">
              <w:rPr>
                <w:rFonts w:ascii="Arial" w:hAnsi="Arial" w:cs="Arial"/>
                <w:color w:val="000000"/>
                <w:sz w:val="14"/>
                <w:szCs w:val="14"/>
                <w:lang w:val="en-GB" w:bidi="ar-SA"/>
              </w:rPr>
              <w:t>568</w:t>
            </w:r>
            <w:r w:rsidRPr="003536F9">
              <w:rPr>
                <w:rFonts w:ascii="Arial" w:hAnsi="Arial" w:cs="Arial"/>
                <w:color w:val="000000"/>
                <w:sz w:val="14"/>
                <w:szCs w:val="14"/>
                <w:lang w:val="en-GB" w:bidi="ar-SA"/>
              </w:rPr>
              <w:t>,</w:t>
            </w:r>
            <w:r w:rsidR="003536F9" w:rsidRPr="003536F9">
              <w:rPr>
                <w:rFonts w:ascii="Arial" w:hAnsi="Arial" w:cs="Arial"/>
                <w:color w:val="000000"/>
                <w:sz w:val="14"/>
                <w:szCs w:val="14"/>
                <w:lang w:val="en-GB" w:bidi="ar-SA"/>
              </w:rPr>
              <w:t>827</w:t>
            </w:r>
            <w:r w:rsidRPr="003536F9">
              <w:rPr>
                <w:rFonts w:ascii="Arial" w:hAnsi="Arial" w:cs="Arial"/>
                <w:color w:val="000000"/>
                <w:sz w:val="14"/>
                <w:szCs w:val="14"/>
                <w:lang w:val="en-GB" w:bidi="ar-SA"/>
              </w:rPr>
              <w:t>)</w:t>
            </w:r>
          </w:p>
        </w:tc>
        <w:tc>
          <w:tcPr>
            <w:tcW w:w="936" w:type="dxa"/>
            <w:vAlign w:val="bottom"/>
          </w:tcPr>
          <w:p w14:paraId="521DC8D3" w14:textId="45E22AE3" w:rsidR="00EF6FA0" w:rsidRPr="003536F9" w:rsidRDefault="00EF6FA0" w:rsidP="00EF6FA0">
            <w:pPr>
              <w:tabs>
                <w:tab w:val="decimal" w:pos="719"/>
              </w:tabs>
              <w:overflowPunct/>
              <w:autoSpaceDE/>
              <w:autoSpaceDN/>
              <w:adjustRightInd/>
              <w:ind w:right="-72"/>
              <w:jc w:val="center"/>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w:t>
            </w:r>
            <w:r w:rsidR="003536F9" w:rsidRPr="003536F9">
              <w:rPr>
                <w:rFonts w:ascii="Arial" w:hAnsi="Arial" w:cs="Arial"/>
                <w:color w:val="000000"/>
                <w:sz w:val="14"/>
                <w:szCs w:val="14"/>
                <w:lang w:val="en-GB" w:bidi="ar-SA"/>
              </w:rPr>
              <w:t>226</w:t>
            </w:r>
            <w:r w:rsidRPr="003536F9">
              <w:rPr>
                <w:rFonts w:ascii="Arial" w:hAnsi="Arial" w:cs="Arial"/>
                <w:color w:val="000000"/>
                <w:sz w:val="14"/>
                <w:szCs w:val="14"/>
                <w:lang w:val="en-GB" w:bidi="ar-SA"/>
              </w:rPr>
              <w:t>,</w:t>
            </w:r>
            <w:r w:rsidR="003536F9" w:rsidRPr="003536F9">
              <w:rPr>
                <w:rFonts w:ascii="Arial" w:hAnsi="Arial" w:cs="Arial"/>
                <w:color w:val="000000"/>
                <w:sz w:val="14"/>
                <w:szCs w:val="14"/>
                <w:lang w:val="en-GB" w:bidi="ar-SA"/>
              </w:rPr>
              <w:t>118</w:t>
            </w:r>
            <w:r w:rsidRPr="003536F9">
              <w:rPr>
                <w:rFonts w:ascii="Arial" w:hAnsi="Arial" w:cs="Arial"/>
                <w:color w:val="000000"/>
                <w:sz w:val="14"/>
                <w:szCs w:val="14"/>
                <w:lang w:val="en-GB" w:bidi="ar-SA"/>
              </w:rPr>
              <w:t>)</w:t>
            </w:r>
          </w:p>
        </w:tc>
        <w:tc>
          <w:tcPr>
            <w:tcW w:w="936" w:type="dxa"/>
            <w:vAlign w:val="bottom"/>
          </w:tcPr>
          <w:p w14:paraId="5BAE1BB2" w14:textId="199E8F0D" w:rsidR="00EF6FA0" w:rsidRPr="003536F9" w:rsidRDefault="00EF6FA0" w:rsidP="00EF6FA0">
            <w:pPr>
              <w:tabs>
                <w:tab w:val="decimal" w:pos="719"/>
              </w:tabs>
              <w:overflowPunct/>
              <w:autoSpaceDE/>
              <w:autoSpaceDN/>
              <w:adjustRightInd/>
              <w:ind w:right="-72"/>
              <w:jc w:val="center"/>
              <w:textAlignment w:val="auto"/>
              <w:rPr>
                <w:rFonts w:ascii="Arial" w:hAnsi="Arial" w:cs="Arial"/>
                <w:color w:val="000000"/>
                <w:sz w:val="14"/>
                <w:szCs w:val="14"/>
                <w:lang w:val="en-GB" w:bidi="ar-SA"/>
              </w:rPr>
            </w:pPr>
            <w:r w:rsidRPr="003536F9">
              <w:rPr>
                <w:rFonts w:ascii="Arial" w:hAnsi="Arial" w:cs="Arial"/>
                <w:color w:val="000000"/>
                <w:sz w:val="14"/>
                <w:szCs w:val="14"/>
                <w:lang w:val="en-GB" w:bidi="ar-SA"/>
              </w:rPr>
              <w:t>(</w:t>
            </w:r>
            <w:r w:rsidR="003536F9" w:rsidRPr="003536F9">
              <w:rPr>
                <w:rFonts w:ascii="Arial" w:hAnsi="Arial" w:cs="Arial"/>
                <w:color w:val="000000"/>
                <w:sz w:val="14"/>
                <w:szCs w:val="14"/>
                <w:lang w:val="en-GB" w:bidi="ar-SA"/>
              </w:rPr>
              <w:t>8</w:t>
            </w:r>
            <w:r w:rsidRPr="003536F9">
              <w:rPr>
                <w:rFonts w:ascii="Arial" w:hAnsi="Arial" w:cs="Arial"/>
                <w:color w:val="000000"/>
                <w:sz w:val="14"/>
                <w:szCs w:val="14"/>
                <w:lang w:val="en-GB" w:bidi="ar-SA"/>
              </w:rPr>
              <w:t>,</w:t>
            </w:r>
            <w:r w:rsidR="003536F9" w:rsidRPr="003536F9">
              <w:rPr>
                <w:rFonts w:ascii="Arial" w:hAnsi="Arial" w:cs="Arial"/>
                <w:color w:val="000000"/>
                <w:sz w:val="14"/>
                <w:szCs w:val="14"/>
                <w:lang w:val="en-GB" w:bidi="ar-SA"/>
              </w:rPr>
              <w:t>449</w:t>
            </w:r>
            <w:r w:rsidRPr="003536F9">
              <w:rPr>
                <w:rFonts w:ascii="Arial" w:hAnsi="Arial" w:cs="Arial"/>
                <w:color w:val="000000"/>
                <w:sz w:val="14"/>
                <w:szCs w:val="14"/>
                <w:lang w:val="en-GB" w:bidi="ar-SA"/>
              </w:rPr>
              <w:t>,</w:t>
            </w:r>
            <w:r w:rsidR="003536F9" w:rsidRPr="003536F9">
              <w:rPr>
                <w:rFonts w:ascii="Arial" w:hAnsi="Arial" w:cs="Arial"/>
                <w:color w:val="000000"/>
                <w:sz w:val="14"/>
                <w:szCs w:val="14"/>
                <w:lang w:val="en-GB" w:bidi="ar-SA"/>
              </w:rPr>
              <w:t>062</w:t>
            </w:r>
            <w:r w:rsidRPr="003536F9">
              <w:rPr>
                <w:rFonts w:ascii="Arial" w:hAnsi="Arial" w:cs="Arial"/>
                <w:color w:val="000000"/>
                <w:sz w:val="14"/>
                <w:szCs w:val="14"/>
                <w:lang w:val="en-GB" w:bidi="ar-SA"/>
              </w:rPr>
              <w:t>)</w:t>
            </w:r>
          </w:p>
        </w:tc>
        <w:tc>
          <w:tcPr>
            <w:tcW w:w="936" w:type="dxa"/>
            <w:vAlign w:val="bottom"/>
          </w:tcPr>
          <w:p w14:paraId="41695BB9" w14:textId="67C65230" w:rsidR="00EF6FA0" w:rsidRPr="003536F9" w:rsidRDefault="00313734" w:rsidP="00254429">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rPr>
              <w:t xml:space="preserve">-       </w:t>
            </w:r>
          </w:p>
        </w:tc>
        <w:tc>
          <w:tcPr>
            <w:tcW w:w="936" w:type="dxa"/>
            <w:vAlign w:val="bottom"/>
          </w:tcPr>
          <w:p w14:paraId="01F09CCE" w14:textId="21809EB0" w:rsidR="00EF6FA0" w:rsidRPr="003536F9" w:rsidRDefault="00EF6FA0" w:rsidP="00254429">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lang w:val="en-GB"/>
              </w:rPr>
              <w:t>(</w:t>
            </w:r>
            <w:r w:rsidR="003536F9" w:rsidRPr="003536F9">
              <w:rPr>
                <w:rFonts w:ascii="Arial" w:hAnsi="Arial" w:cs="Arial"/>
                <w:color w:val="000000"/>
                <w:sz w:val="14"/>
                <w:szCs w:val="14"/>
                <w:lang w:val="en-GB"/>
              </w:rPr>
              <w:t>9</w:t>
            </w:r>
            <w:r w:rsidRPr="003536F9">
              <w:rPr>
                <w:rFonts w:ascii="Arial" w:hAnsi="Arial" w:cs="Arial"/>
                <w:color w:val="000000"/>
                <w:sz w:val="14"/>
                <w:szCs w:val="14"/>
                <w:lang w:val="en-GB"/>
              </w:rPr>
              <w:t>,</w:t>
            </w:r>
            <w:r w:rsidR="003536F9" w:rsidRPr="003536F9">
              <w:rPr>
                <w:rFonts w:ascii="Arial" w:hAnsi="Arial" w:cs="Arial"/>
                <w:color w:val="000000"/>
                <w:sz w:val="14"/>
                <w:szCs w:val="14"/>
                <w:lang w:val="en-GB"/>
              </w:rPr>
              <w:t>988</w:t>
            </w:r>
            <w:r w:rsidRPr="003536F9">
              <w:rPr>
                <w:rFonts w:ascii="Arial" w:hAnsi="Arial" w:cs="Arial"/>
                <w:color w:val="000000"/>
                <w:sz w:val="14"/>
                <w:szCs w:val="14"/>
                <w:lang w:val="en-GB"/>
              </w:rPr>
              <w:t>,</w:t>
            </w:r>
            <w:r w:rsidR="003536F9" w:rsidRPr="003536F9">
              <w:rPr>
                <w:rFonts w:ascii="Arial" w:hAnsi="Arial" w:cs="Arial"/>
                <w:color w:val="000000"/>
                <w:sz w:val="14"/>
                <w:szCs w:val="14"/>
                <w:lang w:val="en-GB"/>
              </w:rPr>
              <w:t>157</w:t>
            </w:r>
            <w:r w:rsidRPr="003536F9">
              <w:rPr>
                <w:rFonts w:ascii="Arial" w:hAnsi="Arial" w:cs="Arial"/>
                <w:color w:val="000000"/>
                <w:sz w:val="14"/>
                <w:szCs w:val="14"/>
                <w:lang w:val="en-GB"/>
              </w:rPr>
              <w:t>)</w:t>
            </w:r>
          </w:p>
        </w:tc>
        <w:tc>
          <w:tcPr>
            <w:tcW w:w="936" w:type="dxa"/>
            <w:vAlign w:val="bottom"/>
          </w:tcPr>
          <w:p w14:paraId="06BC4116" w14:textId="168647E4" w:rsidR="00EF6FA0" w:rsidRPr="003536F9" w:rsidRDefault="00EF6FA0" w:rsidP="00254429">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lang w:val="en-GB"/>
              </w:rPr>
              <w:t>(</w:t>
            </w:r>
            <w:r w:rsidR="003536F9" w:rsidRPr="003536F9">
              <w:rPr>
                <w:rFonts w:ascii="Arial" w:hAnsi="Arial" w:cs="Arial"/>
                <w:color w:val="000000"/>
                <w:sz w:val="14"/>
                <w:szCs w:val="14"/>
                <w:lang w:val="en-GB"/>
              </w:rPr>
              <w:t>159</w:t>
            </w:r>
            <w:r w:rsidRPr="003536F9">
              <w:rPr>
                <w:rFonts w:ascii="Arial" w:hAnsi="Arial" w:cs="Arial"/>
                <w:color w:val="000000"/>
                <w:sz w:val="14"/>
                <w:szCs w:val="14"/>
                <w:lang w:val="en-GB"/>
              </w:rPr>
              <w:t>,</w:t>
            </w:r>
            <w:r w:rsidR="003536F9" w:rsidRPr="003536F9">
              <w:rPr>
                <w:rFonts w:ascii="Arial" w:hAnsi="Arial" w:cs="Arial"/>
                <w:color w:val="000000"/>
                <w:sz w:val="14"/>
                <w:szCs w:val="14"/>
                <w:lang w:val="en-GB"/>
              </w:rPr>
              <w:t>590</w:t>
            </w:r>
            <w:r w:rsidRPr="003536F9">
              <w:rPr>
                <w:rFonts w:ascii="Arial" w:hAnsi="Arial" w:cs="Arial"/>
                <w:color w:val="000000"/>
                <w:sz w:val="14"/>
                <w:szCs w:val="14"/>
                <w:lang w:val="en-GB"/>
              </w:rPr>
              <w:t>)</w:t>
            </w:r>
          </w:p>
        </w:tc>
        <w:tc>
          <w:tcPr>
            <w:tcW w:w="936" w:type="dxa"/>
            <w:vAlign w:val="bottom"/>
          </w:tcPr>
          <w:p w14:paraId="7F19AFF3" w14:textId="55A9CB3E" w:rsidR="00EF6FA0" w:rsidRPr="003536F9" w:rsidRDefault="00EF6FA0" w:rsidP="00254429">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lang w:val="en-GB"/>
              </w:rPr>
              <w:t>(</w:t>
            </w:r>
            <w:r w:rsidR="003536F9" w:rsidRPr="003536F9">
              <w:rPr>
                <w:rFonts w:ascii="Arial" w:hAnsi="Arial" w:cs="Arial"/>
                <w:color w:val="000000"/>
                <w:sz w:val="14"/>
                <w:szCs w:val="14"/>
                <w:lang w:val="en-GB"/>
              </w:rPr>
              <w:t>20</w:t>
            </w:r>
            <w:r w:rsidRPr="003536F9">
              <w:rPr>
                <w:rFonts w:ascii="Arial" w:hAnsi="Arial" w:cs="Arial"/>
                <w:color w:val="000000"/>
                <w:sz w:val="14"/>
                <w:szCs w:val="14"/>
                <w:lang w:val="en-GB"/>
              </w:rPr>
              <w:t>,</w:t>
            </w:r>
            <w:r w:rsidR="003536F9" w:rsidRPr="003536F9">
              <w:rPr>
                <w:rFonts w:ascii="Arial" w:hAnsi="Arial" w:cs="Arial"/>
                <w:color w:val="000000"/>
                <w:sz w:val="14"/>
                <w:szCs w:val="14"/>
                <w:lang w:val="en-GB"/>
              </w:rPr>
              <w:t>814</w:t>
            </w:r>
            <w:r w:rsidRPr="003536F9">
              <w:rPr>
                <w:rFonts w:ascii="Arial" w:hAnsi="Arial" w:cs="Arial"/>
                <w:color w:val="000000"/>
                <w:sz w:val="14"/>
                <w:szCs w:val="14"/>
                <w:lang w:val="en-GB"/>
              </w:rPr>
              <w:t>,</w:t>
            </w:r>
            <w:r w:rsidR="003536F9" w:rsidRPr="003536F9">
              <w:rPr>
                <w:rFonts w:ascii="Arial" w:hAnsi="Arial" w:cs="Arial"/>
                <w:color w:val="000000"/>
                <w:sz w:val="14"/>
                <w:szCs w:val="14"/>
                <w:lang w:val="en-GB"/>
              </w:rPr>
              <w:t>478</w:t>
            </w:r>
            <w:r w:rsidRPr="003536F9">
              <w:rPr>
                <w:rFonts w:ascii="Arial" w:hAnsi="Arial" w:cs="Arial"/>
                <w:color w:val="000000"/>
                <w:sz w:val="14"/>
                <w:szCs w:val="14"/>
                <w:lang w:val="en-GB"/>
              </w:rPr>
              <w:t>)</w:t>
            </w:r>
          </w:p>
        </w:tc>
        <w:tc>
          <w:tcPr>
            <w:tcW w:w="936" w:type="dxa"/>
            <w:vAlign w:val="bottom"/>
          </w:tcPr>
          <w:p w14:paraId="177FEEA3" w14:textId="42806FB0" w:rsidR="00EF6FA0" w:rsidRPr="003536F9" w:rsidRDefault="00254429" w:rsidP="00254429">
            <w:pPr>
              <w:tabs>
                <w:tab w:val="decimal" w:pos="719"/>
              </w:tabs>
              <w:overflowPunct/>
              <w:autoSpaceDE/>
              <w:autoSpaceDN/>
              <w:adjustRightInd/>
              <w:ind w:right="-109"/>
              <w:textAlignment w:val="auto"/>
              <w:rPr>
                <w:rFonts w:ascii="Arial" w:hAnsi="Arial" w:cs="Arial"/>
                <w:color w:val="000000"/>
                <w:sz w:val="14"/>
                <w:szCs w:val="14"/>
                <w:lang w:val="en-GB"/>
              </w:rPr>
            </w:pPr>
            <w:r w:rsidRPr="003536F9">
              <w:rPr>
                <w:rFonts w:ascii="Arial" w:hAnsi="Arial" w:cs="Arial"/>
                <w:color w:val="000000"/>
                <w:sz w:val="14"/>
                <w:szCs w:val="14"/>
                <w:lang w:val="en-GB"/>
              </w:rPr>
              <w:t xml:space="preserve">-       </w:t>
            </w:r>
          </w:p>
        </w:tc>
      </w:tr>
    </w:tbl>
    <w:p w14:paraId="239FEA08" w14:textId="77777777" w:rsidR="00B36D3B" w:rsidRPr="003536F9" w:rsidRDefault="00B36D3B" w:rsidP="00AC1E6A">
      <w:pPr>
        <w:ind w:left="1080"/>
        <w:jc w:val="thaiDistribute"/>
        <w:rPr>
          <w:rFonts w:ascii="Arial" w:hAnsi="Arial" w:cs="Arial"/>
          <w:color w:val="000000"/>
          <w:sz w:val="18"/>
          <w:szCs w:val="18"/>
        </w:rPr>
      </w:pPr>
    </w:p>
    <w:tbl>
      <w:tblPr>
        <w:tblW w:w="9461" w:type="dxa"/>
        <w:tblInd w:w="115" w:type="dxa"/>
        <w:tblLayout w:type="fixed"/>
        <w:tblLook w:val="04A0" w:firstRow="1" w:lastRow="0" w:firstColumn="1" w:lastColumn="0" w:noHBand="0" w:noVBand="1"/>
      </w:tblPr>
      <w:tblGrid>
        <w:gridCol w:w="3845"/>
        <w:gridCol w:w="936"/>
        <w:gridCol w:w="936"/>
        <w:gridCol w:w="936"/>
        <w:gridCol w:w="936"/>
        <w:gridCol w:w="936"/>
        <w:gridCol w:w="936"/>
      </w:tblGrid>
      <w:tr w:rsidR="0060432E" w:rsidRPr="003536F9" w14:paraId="10A2622B" w14:textId="77777777" w:rsidTr="00337639">
        <w:trPr>
          <w:tblHeader/>
        </w:trPr>
        <w:tc>
          <w:tcPr>
            <w:tcW w:w="3845" w:type="dxa"/>
            <w:vAlign w:val="bottom"/>
          </w:tcPr>
          <w:p w14:paraId="7E51DE14" w14:textId="77777777" w:rsidR="00B36D3B" w:rsidRPr="003536F9" w:rsidRDefault="00B36D3B" w:rsidP="004B2A06">
            <w:pPr>
              <w:tabs>
                <w:tab w:val="right" w:pos="7200"/>
                <w:tab w:val="right" w:pos="9000"/>
              </w:tabs>
              <w:ind w:left="101" w:right="-72" w:hanging="187"/>
              <w:rPr>
                <w:rFonts w:ascii="Arial" w:hAnsi="Arial" w:cs="Arial"/>
                <w:b/>
                <w:bCs/>
                <w:color w:val="000000"/>
                <w:sz w:val="14"/>
                <w:szCs w:val="14"/>
                <w:lang w:val="en-GB"/>
              </w:rPr>
            </w:pPr>
          </w:p>
        </w:tc>
        <w:tc>
          <w:tcPr>
            <w:tcW w:w="5616" w:type="dxa"/>
            <w:gridSpan w:val="6"/>
            <w:tcBorders>
              <w:top w:val="nil"/>
              <w:left w:val="nil"/>
              <w:bottom w:val="single" w:sz="4" w:space="0" w:color="auto"/>
              <w:right w:val="nil"/>
            </w:tcBorders>
            <w:vAlign w:val="bottom"/>
            <w:hideMark/>
          </w:tcPr>
          <w:p w14:paraId="25C1A34C" w14:textId="77777777" w:rsidR="00B36D3B" w:rsidRPr="003536F9" w:rsidRDefault="00B36D3B" w:rsidP="00E34703">
            <w:pPr>
              <w:jc w:val="center"/>
              <w:rPr>
                <w:rFonts w:ascii="Arial" w:hAnsi="Arial" w:cs="Arial"/>
                <w:b/>
                <w:bCs/>
                <w:color w:val="000000"/>
                <w:sz w:val="14"/>
                <w:szCs w:val="14"/>
                <w:lang w:val="en-GB"/>
              </w:rPr>
            </w:pPr>
            <w:r w:rsidRPr="003536F9">
              <w:rPr>
                <w:rFonts w:ascii="Arial" w:hAnsi="Arial" w:cs="Arial"/>
                <w:b/>
                <w:bCs/>
                <w:color w:val="000000"/>
                <w:sz w:val="14"/>
                <w:szCs w:val="14"/>
                <w:lang w:val="en-GB"/>
              </w:rPr>
              <w:t>Separate financial statements</w:t>
            </w:r>
          </w:p>
        </w:tc>
      </w:tr>
      <w:tr w:rsidR="0060432E" w:rsidRPr="003536F9" w14:paraId="50625F8D" w14:textId="77777777" w:rsidTr="00337639">
        <w:trPr>
          <w:tblHeader/>
        </w:trPr>
        <w:tc>
          <w:tcPr>
            <w:tcW w:w="3845" w:type="dxa"/>
            <w:vAlign w:val="bottom"/>
          </w:tcPr>
          <w:p w14:paraId="409CD101" w14:textId="77777777" w:rsidR="00B36D3B" w:rsidRPr="003536F9" w:rsidRDefault="00B36D3B" w:rsidP="004B2A06">
            <w:pPr>
              <w:tabs>
                <w:tab w:val="right" w:pos="7200"/>
                <w:tab w:val="right" w:pos="9000"/>
              </w:tabs>
              <w:ind w:left="101" w:right="-72" w:hanging="187"/>
              <w:rPr>
                <w:rFonts w:ascii="Arial" w:hAnsi="Arial" w:cs="Arial"/>
                <w:color w:val="000000"/>
                <w:sz w:val="14"/>
                <w:szCs w:val="14"/>
                <w:lang w:val="en-GB"/>
              </w:rPr>
            </w:pPr>
          </w:p>
        </w:tc>
        <w:tc>
          <w:tcPr>
            <w:tcW w:w="2808" w:type="dxa"/>
            <w:gridSpan w:val="3"/>
            <w:tcBorders>
              <w:top w:val="single" w:sz="4" w:space="0" w:color="auto"/>
              <w:left w:val="nil"/>
              <w:bottom w:val="single" w:sz="4" w:space="0" w:color="auto"/>
              <w:right w:val="nil"/>
            </w:tcBorders>
            <w:vAlign w:val="bottom"/>
            <w:hideMark/>
          </w:tcPr>
          <w:p w14:paraId="5B0AF4D8" w14:textId="5F3836C1" w:rsidR="00B36D3B" w:rsidRPr="003536F9" w:rsidRDefault="003536F9" w:rsidP="00E34703">
            <w:pPr>
              <w:ind w:right="-72"/>
              <w:jc w:val="center"/>
              <w:rPr>
                <w:rFonts w:ascii="Arial" w:hAnsi="Arial" w:cs="Arial"/>
                <w:b/>
                <w:bCs/>
                <w:color w:val="000000"/>
                <w:sz w:val="14"/>
                <w:szCs w:val="14"/>
                <w:lang w:val="en-GB"/>
              </w:rPr>
            </w:pPr>
            <w:r w:rsidRPr="003536F9">
              <w:rPr>
                <w:rFonts w:ascii="Arial" w:hAnsi="Arial" w:cs="Arial"/>
                <w:b/>
                <w:bCs/>
                <w:color w:val="000000"/>
                <w:sz w:val="14"/>
                <w:szCs w:val="14"/>
                <w:lang w:val="en-GB"/>
              </w:rPr>
              <w:t>31</w:t>
            </w:r>
            <w:r w:rsidR="00B36D3B" w:rsidRPr="003536F9">
              <w:rPr>
                <w:rFonts w:ascii="Arial" w:hAnsi="Arial" w:cs="Arial"/>
                <w:b/>
                <w:bCs/>
                <w:color w:val="000000"/>
                <w:sz w:val="14"/>
                <w:szCs w:val="14"/>
                <w:lang w:val="en-GB"/>
              </w:rPr>
              <w:t xml:space="preserve"> December </w:t>
            </w:r>
            <w:r w:rsidRPr="003536F9">
              <w:rPr>
                <w:rFonts w:ascii="Arial" w:hAnsi="Arial" w:cs="Arial"/>
                <w:b/>
                <w:bCs/>
                <w:color w:val="000000"/>
                <w:sz w:val="14"/>
                <w:szCs w:val="14"/>
                <w:lang w:val="en-GB"/>
              </w:rPr>
              <w:t>2025</w:t>
            </w:r>
          </w:p>
        </w:tc>
        <w:tc>
          <w:tcPr>
            <w:tcW w:w="2808" w:type="dxa"/>
            <w:gridSpan w:val="3"/>
            <w:tcBorders>
              <w:top w:val="single" w:sz="4" w:space="0" w:color="auto"/>
              <w:left w:val="nil"/>
              <w:bottom w:val="single" w:sz="4" w:space="0" w:color="auto"/>
              <w:right w:val="nil"/>
            </w:tcBorders>
            <w:vAlign w:val="bottom"/>
            <w:hideMark/>
          </w:tcPr>
          <w:p w14:paraId="4E5FE85F" w14:textId="57F822FC" w:rsidR="00B36D3B" w:rsidRPr="003536F9" w:rsidRDefault="003536F9" w:rsidP="00E34703">
            <w:pPr>
              <w:ind w:right="-72"/>
              <w:jc w:val="center"/>
              <w:rPr>
                <w:rFonts w:ascii="Arial" w:hAnsi="Arial" w:cs="Arial"/>
                <w:b/>
                <w:bCs/>
                <w:color w:val="000000"/>
                <w:sz w:val="14"/>
                <w:szCs w:val="14"/>
                <w:lang w:val="en-GB"/>
              </w:rPr>
            </w:pPr>
            <w:r w:rsidRPr="003536F9">
              <w:rPr>
                <w:rFonts w:ascii="Arial" w:hAnsi="Arial" w:cs="Arial"/>
                <w:b/>
                <w:bCs/>
                <w:color w:val="000000"/>
                <w:sz w:val="14"/>
                <w:szCs w:val="14"/>
                <w:lang w:val="en-GB"/>
              </w:rPr>
              <w:t>31</w:t>
            </w:r>
            <w:r w:rsidR="00B36D3B" w:rsidRPr="003536F9">
              <w:rPr>
                <w:rFonts w:ascii="Arial" w:hAnsi="Arial" w:cs="Arial"/>
                <w:b/>
                <w:bCs/>
                <w:color w:val="000000"/>
                <w:sz w:val="14"/>
                <w:szCs w:val="14"/>
                <w:lang w:val="en-GB"/>
              </w:rPr>
              <w:t xml:space="preserve"> December </w:t>
            </w:r>
            <w:r w:rsidRPr="003536F9">
              <w:rPr>
                <w:rFonts w:ascii="Arial" w:hAnsi="Arial" w:cs="Arial"/>
                <w:b/>
                <w:bCs/>
                <w:color w:val="000000"/>
                <w:sz w:val="14"/>
                <w:szCs w:val="14"/>
                <w:lang w:val="en-GB"/>
              </w:rPr>
              <w:t>2024</w:t>
            </w:r>
          </w:p>
        </w:tc>
      </w:tr>
      <w:tr w:rsidR="0060432E" w:rsidRPr="003536F9" w14:paraId="73328984" w14:textId="77777777" w:rsidTr="00337639">
        <w:trPr>
          <w:tblHeader/>
        </w:trPr>
        <w:tc>
          <w:tcPr>
            <w:tcW w:w="3845" w:type="dxa"/>
            <w:vAlign w:val="bottom"/>
          </w:tcPr>
          <w:p w14:paraId="68F8724C" w14:textId="77777777" w:rsidR="00B36D3B" w:rsidRPr="003536F9" w:rsidRDefault="00B36D3B" w:rsidP="004B2A06">
            <w:pPr>
              <w:tabs>
                <w:tab w:val="right" w:pos="7200"/>
                <w:tab w:val="right" w:pos="9000"/>
              </w:tabs>
              <w:ind w:left="101" w:right="-72" w:hanging="187"/>
              <w:rPr>
                <w:rFonts w:ascii="Arial" w:hAnsi="Arial" w:cs="Arial"/>
                <w:color w:val="000000"/>
                <w:sz w:val="14"/>
                <w:szCs w:val="14"/>
                <w:lang w:val="en-GB"/>
              </w:rPr>
            </w:pPr>
          </w:p>
        </w:tc>
        <w:tc>
          <w:tcPr>
            <w:tcW w:w="936" w:type="dxa"/>
            <w:tcBorders>
              <w:top w:val="single" w:sz="4" w:space="0" w:color="auto"/>
              <w:left w:val="nil"/>
              <w:bottom w:val="nil"/>
              <w:right w:val="nil"/>
            </w:tcBorders>
            <w:vAlign w:val="bottom"/>
          </w:tcPr>
          <w:p w14:paraId="72C26699" w14:textId="77777777" w:rsidR="00B36D3B" w:rsidRPr="003536F9" w:rsidRDefault="00B36D3B" w:rsidP="004B2A06">
            <w:pPr>
              <w:tabs>
                <w:tab w:val="decimal" w:pos="720"/>
              </w:tabs>
              <w:overflowPunct/>
              <w:autoSpaceDE/>
              <w:autoSpaceDN/>
              <w:adjustRightInd/>
              <w:ind w:right="-109"/>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US Dollar</w:t>
            </w:r>
          </w:p>
        </w:tc>
        <w:tc>
          <w:tcPr>
            <w:tcW w:w="936" w:type="dxa"/>
            <w:tcBorders>
              <w:top w:val="single" w:sz="4" w:space="0" w:color="auto"/>
              <w:left w:val="nil"/>
              <w:bottom w:val="nil"/>
              <w:right w:val="nil"/>
            </w:tcBorders>
            <w:vAlign w:val="bottom"/>
            <w:hideMark/>
          </w:tcPr>
          <w:p w14:paraId="26E70215" w14:textId="3A801845" w:rsidR="00B36D3B" w:rsidRPr="003536F9" w:rsidRDefault="00C056F9" w:rsidP="004B2A06">
            <w:pPr>
              <w:tabs>
                <w:tab w:val="decimal" w:pos="720"/>
              </w:tabs>
              <w:overflowPunct/>
              <w:autoSpaceDE/>
              <w:autoSpaceDN/>
              <w:adjustRightInd/>
              <w:ind w:right="-64"/>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SGD Dollar</w:t>
            </w:r>
          </w:p>
        </w:tc>
        <w:tc>
          <w:tcPr>
            <w:tcW w:w="936" w:type="dxa"/>
            <w:tcBorders>
              <w:top w:val="single" w:sz="4" w:space="0" w:color="auto"/>
              <w:left w:val="nil"/>
              <w:bottom w:val="nil"/>
              <w:right w:val="nil"/>
            </w:tcBorders>
            <w:vAlign w:val="bottom"/>
            <w:hideMark/>
          </w:tcPr>
          <w:p w14:paraId="60284160" w14:textId="5A66A6E0" w:rsidR="00B36D3B" w:rsidRPr="003536F9" w:rsidRDefault="00C056F9" w:rsidP="004B2A06">
            <w:pPr>
              <w:tabs>
                <w:tab w:val="decimal" w:pos="720"/>
              </w:tabs>
              <w:overflowPunct/>
              <w:autoSpaceDE/>
              <w:autoSpaceDN/>
              <w:adjustRightInd/>
              <w:ind w:right="-64"/>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CNY</w:t>
            </w:r>
          </w:p>
        </w:tc>
        <w:tc>
          <w:tcPr>
            <w:tcW w:w="936" w:type="dxa"/>
            <w:tcBorders>
              <w:top w:val="single" w:sz="4" w:space="0" w:color="auto"/>
              <w:left w:val="nil"/>
              <w:bottom w:val="nil"/>
              <w:right w:val="nil"/>
            </w:tcBorders>
            <w:vAlign w:val="bottom"/>
          </w:tcPr>
          <w:p w14:paraId="37E8B7FF" w14:textId="77777777" w:rsidR="00B36D3B" w:rsidRPr="003536F9" w:rsidRDefault="00B36D3B" w:rsidP="004B2A06">
            <w:pPr>
              <w:tabs>
                <w:tab w:val="decimal" w:pos="720"/>
              </w:tabs>
              <w:overflowPunct/>
              <w:autoSpaceDE/>
              <w:autoSpaceDN/>
              <w:adjustRightInd/>
              <w:ind w:right="-64"/>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US Dollar</w:t>
            </w:r>
          </w:p>
        </w:tc>
        <w:tc>
          <w:tcPr>
            <w:tcW w:w="936" w:type="dxa"/>
            <w:tcBorders>
              <w:top w:val="single" w:sz="4" w:space="0" w:color="auto"/>
              <w:left w:val="nil"/>
              <w:bottom w:val="nil"/>
              <w:right w:val="nil"/>
            </w:tcBorders>
            <w:vAlign w:val="bottom"/>
            <w:hideMark/>
          </w:tcPr>
          <w:p w14:paraId="75E77598" w14:textId="3207898B" w:rsidR="00B36D3B" w:rsidRPr="003536F9" w:rsidRDefault="00C056F9" w:rsidP="004B2A06">
            <w:pPr>
              <w:tabs>
                <w:tab w:val="decimal" w:pos="720"/>
              </w:tabs>
              <w:overflowPunct/>
              <w:autoSpaceDE/>
              <w:autoSpaceDN/>
              <w:adjustRightInd/>
              <w:ind w:right="-64"/>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SGD Dollar</w:t>
            </w:r>
          </w:p>
        </w:tc>
        <w:tc>
          <w:tcPr>
            <w:tcW w:w="936" w:type="dxa"/>
            <w:tcBorders>
              <w:top w:val="single" w:sz="4" w:space="0" w:color="auto"/>
              <w:left w:val="nil"/>
              <w:bottom w:val="nil"/>
              <w:right w:val="nil"/>
            </w:tcBorders>
            <w:vAlign w:val="bottom"/>
            <w:hideMark/>
          </w:tcPr>
          <w:p w14:paraId="044F59BE" w14:textId="0DAF3791" w:rsidR="00B36D3B" w:rsidRPr="003536F9" w:rsidRDefault="00C056F9" w:rsidP="004B2A06">
            <w:pPr>
              <w:tabs>
                <w:tab w:val="decimal" w:pos="720"/>
              </w:tabs>
              <w:overflowPunct/>
              <w:autoSpaceDE/>
              <w:autoSpaceDN/>
              <w:adjustRightInd/>
              <w:ind w:right="-64"/>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CNY</w:t>
            </w:r>
          </w:p>
        </w:tc>
      </w:tr>
      <w:tr w:rsidR="0060432E" w:rsidRPr="003536F9" w14:paraId="75E1455A" w14:textId="77777777" w:rsidTr="00337639">
        <w:trPr>
          <w:tblHeader/>
        </w:trPr>
        <w:tc>
          <w:tcPr>
            <w:tcW w:w="3845" w:type="dxa"/>
            <w:vAlign w:val="bottom"/>
          </w:tcPr>
          <w:p w14:paraId="74D26F55" w14:textId="77777777" w:rsidR="00B36D3B" w:rsidRPr="003536F9" w:rsidRDefault="00B36D3B" w:rsidP="004B2A06">
            <w:pPr>
              <w:tabs>
                <w:tab w:val="right" w:pos="7200"/>
                <w:tab w:val="right" w:pos="9000"/>
              </w:tabs>
              <w:ind w:left="101" w:right="-72" w:hanging="187"/>
              <w:rPr>
                <w:rFonts w:ascii="Arial" w:hAnsi="Arial" w:cs="Arial"/>
                <w:color w:val="000000"/>
                <w:sz w:val="14"/>
                <w:szCs w:val="14"/>
                <w:lang w:val="en-GB"/>
              </w:rPr>
            </w:pPr>
          </w:p>
        </w:tc>
        <w:tc>
          <w:tcPr>
            <w:tcW w:w="936" w:type="dxa"/>
            <w:tcBorders>
              <w:top w:val="nil"/>
              <w:left w:val="nil"/>
              <w:bottom w:val="single" w:sz="4" w:space="0" w:color="auto"/>
              <w:right w:val="nil"/>
            </w:tcBorders>
            <w:vAlign w:val="bottom"/>
            <w:hideMark/>
          </w:tcPr>
          <w:p w14:paraId="4805FCC0" w14:textId="77777777" w:rsidR="00B36D3B" w:rsidRPr="003536F9" w:rsidRDefault="00B36D3B" w:rsidP="004B2A06">
            <w:pPr>
              <w:tabs>
                <w:tab w:val="decimal" w:pos="720"/>
              </w:tabs>
              <w:overflowPunct/>
              <w:autoSpaceDE/>
              <w:autoSpaceDN/>
              <w:adjustRightInd/>
              <w:ind w:right="-109"/>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vAlign w:val="bottom"/>
            <w:hideMark/>
          </w:tcPr>
          <w:p w14:paraId="28BE28BE" w14:textId="77777777" w:rsidR="00B36D3B" w:rsidRPr="003536F9" w:rsidRDefault="00B36D3B" w:rsidP="004B2A06">
            <w:pPr>
              <w:tabs>
                <w:tab w:val="decimal" w:pos="720"/>
              </w:tabs>
              <w:overflowPunct/>
              <w:autoSpaceDE/>
              <w:autoSpaceDN/>
              <w:adjustRightInd/>
              <w:ind w:right="-64"/>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vAlign w:val="bottom"/>
            <w:hideMark/>
          </w:tcPr>
          <w:p w14:paraId="222DD672" w14:textId="77777777" w:rsidR="00B36D3B" w:rsidRPr="003536F9" w:rsidRDefault="00B36D3B" w:rsidP="004B2A06">
            <w:pPr>
              <w:tabs>
                <w:tab w:val="decimal" w:pos="720"/>
              </w:tabs>
              <w:overflowPunct/>
              <w:autoSpaceDE/>
              <w:autoSpaceDN/>
              <w:adjustRightInd/>
              <w:ind w:right="-64"/>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vAlign w:val="bottom"/>
            <w:hideMark/>
          </w:tcPr>
          <w:p w14:paraId="53888996" w14:textId="77777777" w:rsidR="00B36D3B" w:rsidRPr="003536F9" w:rsidRDefault="00B36D3B" w:rsidP="004B2A06">
            <w:pPr>
              <w:tabs>
                <w:tab w:val="decimal" w:pos="720"/>
              </w:tabs>
              <w:overflowPunct/>
              <w:autoSpaceDE/>
              <w:autoSpaceDN/>
              <w:adjustRightInd/>
              <w:ind w:right="-64"/>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vAlign w:val="bottom"/>
            <w:hideMark/>
          </w:tcPr>
          <w:p w14:paraId="381325D8" w14:textId="77777777" w:rsidR="00B36D3B" w:rsidRPr="003536F9" w:rsidRDefault="00B36D3B" w:rsidP="004B2A06">
            <w:pPr>
              <w:tabs>
                <w:tab w:val="decimal" w:pos="720"/>
              </w:tabs>
              <w:overflowPunct/>
              <w:autoSpaceDE/>
              <w:autoSpaceDN/>
              <w:adjustRightInd/>
              <w:ind w:right="-64"/>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c>
          <w:tcPr>
            <w:tcW w:w="936" w:type="dxa"/>
            <w:tcBorders>
              <w:top w:val="nil"/>
              <w:left w:val="nil"/>
              <w:bottom w:val="single" w:sz="4" w:space="0" w:color="auto"/>
              <w:right w:val="nil"/>
            </w:tcBorders>
            <w:vAlign w:val="bottom"/>
            <w:hideMark/>
          </w:tcPr>
          <w:p w14:paraId="519FADF4" w14:textId="77777777" w:rsidR="00B36D3B" w:rsidRPr="003536F9" w:rsidRDefault="00B36D3B" w:rsidP="004B2A06">
            <w:pPr>
              <w:tabs>
                <w:tab w:val="decimal" w:pos="720"/>
              </w:tabs>
              <w:overflowPunct/>
              <w:autoSpaceDE/>
              <w:autoSpaceDN/>
              <w:adjustRightInd/>
              <w:ind w:right="-64"/>
              <w:textAlignment w:val="auto"/>
              <w:rPr>
                <w:rFonts w:ascii="Arial" w:hAnsi="Arial" w:cs="Arial"/>
                <w:b/>
                <w:bCs/>
                <w:color w:val="000000"/>
                <w:spacing w:val="-4"/>
                <w:sz w:val="14"/>
                <w:szCs w:val="14"/>
                <w:lang w:val="en-GB" w:bidi="ar-SA"/>
              </w:rPr>
            </w:pPr>
            <w:r w:rsidRPr="003536F9">
              <w:rPr>
                <w:rFonts w:ascii="Arial" w:hAnsi="Arial" w:cs="Arial"/>
                <w:b/>
                <w:bCs/>
                <w:color w:val="000000"/>
                <w:spacing w:val="-4"/>
                <w:sz w:val="14"/>
                <w:szCs w:val="14"/>
                <w:lang w:val="en-GB" w:bidi="ar-SA"/>
              </w:rPr>
              <w:t>Baht</w:t>
            </w:r>
          </w:p>
        </w:tc>
      </w:tr>
      <w:tr w:rsidR="0060432E" w:rsidRPr="003536F9" w14:paraId="58902DE1" w14:textId="77777777" w:rsidTr="00337639">
        <w:trPr>
          <w:tblHeader/>
        </w:trPr>
        <w:tc>
          <w:tcPr>
            <w:tcW w:w="3845" w:type="dxa"/>
            <w:vAlign w:val="bottom"/>
          </w:tcPr>
          <w:p w14:paraId="5E2E741F" w14:textId="77777777" w:rsidR="00B36D3B" w:rsidRPr="003536F9" w:rsidRDefault="00B36D3B" w:rsidP="004B2A06">
            <w:pPr>
              <w:ind w:left="101" w:right="-72" w:hanging="187"/>
              <w:rPr>
                <w:rFonts w:ascii="Arial" w:hAnsi="Arial" w:cs="Arial"/>
                <w:b/>
                <w:bCs/>
                <w:color w:val="000000"/>
                <w:sz w:val="14"/>
                <w:szCs w:val="14"/>
                <w:lang w:val="en-GB"/>
              </w:rPr>
            </w:pPr>
          </w:p>
        </w:tc>
        <w:tc>
          <w:tcPr>
            <w:tcW w:w="936" w:type="dxa"/>
            <w:tcBorders>
              <w:top w:val="single" w:sz="4" w:space="0" w:color="auto"/>
              <w:left w:val="nil"/>
              <w:bottom w:val="nil"/>
              <w:right w:val="nil"/>
            </w:tcBorders>
            <w:vAlign w:val="bottom"/>
          </w:tcPr>
          <w:p w14:paraId="3729AECA" w14:textId="77777777" w:rsidR="00B36D3B" w:rsidRPr="003536F9" w:rsidRDefault="00B36D3B" w:rsidP="004B2A06">
            <w:pPr>
              <w:tabs>
                <w:tab w:val="decimal" w:pos="720"/>
              </w:tabs>
              <w:overflowPunct/>
              <w:autoSpaceDE/>
              <w:autoSpaceDN/>
              <w:adjustRightInd/>
              <w:ind w:right="-109"/>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vAlign w:val="bottom"/>
          </w:tcPr>
          <w:p w14:paraId="552359F1" w14:textId="77777777" w:rsidR="00B36D3B" w:rsidRPr="003536F9" w:rsidRDefault="00B36D3B" w:rsidP="004B2A06">
            <w:pPr>
              <w:tabs>
                <w:tab w:val="decimal" w:pos="720"/>
              </w:tabs>
              <w:overflowPunct/>
              <w:autoSpaceDE/>
              <w:autoSpaceDN/>
              <w:adjustRightInd/>
              <w:ind w:right="-64"/>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vAlign w:val="bottom"/>
          </w:tcPr>
          <w:p w14:paraId="483E553B" w14:textId="77777777" w:rsidR="00B36D3B" w:rsidRPr="003536F9" w:rsidRDefault="00B36D3B" w:rsidP="004B2A06">
            <w:pPr>
              <w:tabs>
                <w:tab w:val="decimal" w:pos="720"/>
              </w:tabs>
              <w:overflowPunct/>
              <w:autoSpaceDE/>
              <w:autoSpaceDN/>
              <w:adjustRightInd/>
              <w:ind w:right="-64"/>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vAlign w:val="bottom"/>
          </w:tcPr>
          <w:p w14:paraId="1A589ABE" w14:textId="34D72105" w:rsidR="00B36D3B" w:rsidRPr="003536F9" w:rsidRDefault="00B36D3B" w:rsidP="004B2A06">
            <w:pPr>
              <w:tabs>
                <w:tab w:val="decimal" w:pos="720"/>
              </w:tabs>
              <w:overflowPunct/>
              <w:autoSpaceDE/>
              <w:autoSpaceDN/>
              <w:adjustRightInd/>
              <w:ind w:right="-64"/>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vAlign w:val="bottom"/>
          </w:tcPr>
          <w:p w14:paraId="54352A7D" w14:textId="77777777" w:rsidR="00B36D3B" w:rsidRPr="003536F9" w:rsidRDefault="00B36D3B" w:rsidP="004B2A06">
            <w:pPr>
              <w:tabs>
                <w:tab w:val="decimal" w:pos="720"/>
              </w:tabs>
              <w:overflowPunct/>
              <w:autoSpaceDE/>
              <w:autoSpaceDN/>
              <w:adjustRightInd/>
              <w:ind w:right="-64"/>
              <w:textAlignment w:val="auto"/>
              <w:rPr>
                <w:rFonts w:ascii="Arial" w:hAnsi="Arial" w:cs="Arial"/>
                <w:color w:val="000000"/>
                <w:spacing w:val="-4"/>
                <w:sz w:val="14"/>
                <w:szCs w:val="14"/>
                <w:lang w:val="en-GB" w:bidi="ar-SA"/>
              </w:rPr>
            </w:pPr>
          </w:p>
        </w:tc>
        <w:tc>
          <w:tcPr>
            <w:tcW w:w="936" w:type="dxa"/>
            <w:tcBorders>
              <w:top w:val="single" w:sz="4" w:space="0" w:color="auto"/>
              <w:left w:val="nil"/>
              <w:bottom w:val="nil"/>
              <w:right w:val="nil"/>
            </w:tcBorders>
            <w:vAlign w:val="bottom"/>
          </w:tcPr>
          <w:p w14:paraId="16ABD17C" w14:textId="77777777" w:rsidR="00B36D3B" w:rsidRPr="003536F9" w:rsidRDefault="00B36D3B" w:rsidP="004B2A06">
            <w:pPr>
              <w:tabs>
                <w:tab w:val="decimal" w:pos="720"/>
              </w:tabs>
              <w:overflowPunct/>
              <w:autoSpaceDE/>
              <w:autoSpaceDN/>
              <w:adjustRightInd/>
              <w:ind w:right="-64"/>
              <w:textAlignment w:val="auto"/>
              <w:rPr>
                <w:rFonts w:ascii="Arial" w:hAnsi="Arial" w:cs="Arial"/>
                <w:color w:val="000000"/>
                <w:spacing w:val="-4"/>
                <w:sz w:val="14"/>
                <w:szCs w:val="14"/>
                <w:lang w:val="en-GB" w:bidi="ar-SA"/>
              </w:rPr>
            </w:pPr>
          </w:p>
        </w:tc>
      </w:tr>
      <w:tr w:rsidR="0060432E" w:rsidRPr="003536F9" w14:paraId="7BB99D0E" w14:textId="77777777">
        <w:tc>
          <w:tcPr>
            <w:tcW w:w="3845" w:type="dxa"/>
            <w:vAlign w:val="bottom"/>
            <w:hideMark/>
          </w:tcPr>
          <w:p w14:paraId="2E3CF48B" w14:textId="77777777" w:rsidR="0098536B" w:rsidRPr="003536F9" w:rsidRDefault="0098536B" w:rsidP="0098536B">
            <w:pPr>
              <w:ind w:left="101" w:right="-72" w:hanging="187"/>
              <w:rPr>
                <w:rFonts w:ascii="Arial" w:hAnsi="Arial" w:cs="Arial"/>
                <w:color w:val="000000"/>
                <w:sz w:val="14"/>
                <w:szCs w:val="14"/>
                <w:lang w:val="en-GB"/>
              </w:rPr>
            </w:pPr>
            <w:r w:rsidRPr="003536F9">
              <w:rPr>
                <w:rFonts w:ascii="Arial" w:hAnsi="Arial" w:cs="Arial"/>
                <w:color w:val="000000"/>
                <w:sz w:val="14"/>
                <w:szCs w:val="14"/>
                <w:lang w:val="en-GB"/>
              </w:rPr>
              <w:t>Cash and cash equivalents</w:t>
            </w:r>
          </w:p>
        </w:tc>
        <w:tc>
          <w:tcPr>
            <w:tcW w:w="936" w:type="dxa"/>
            <w:vAlign w:val="bottom"/>
          </w:tcPr>
          <w:p w14:paraId="737E503C" w14:textId="4107AD99" w:rsidR="0098536B" w:rsidRPr="003536F9" w:rsidRDefault="003536F9" w:rsidP="0098536B">
            <w:pPr>
              <w:tabs>
                <w:tab w:val="decimal" w:pos="720"/>
              </w:tabs>
              <w:overflowPunct/>
              <w:autoSpaceDE/>
              <w:autoSpaceDN/>
              <w:adjustRightInd/>
              <w:ind w:right="-109"/>
              <w:textAlignment w:val="auto"/>
              <w:rPr>
                <w:rFonts w:ascii="Arial" w:hAnsi="Arial" w:cs="Arial"/>
                <w:color w:val="000000"/>
                <w:spacing w:val="-4"/>
                <w:sz w:val="14"/>
                <w:szCs w:val="14"/>
                <w:lang w:val="en-GB" w:bidi="ar-SA"/>
              </w:rPr>
            </w:pPr>
            <w:r w:rsidRPr="003536F9">
              <w:rPr>
                <w:rFonts w:ascii="Arial" w:hAnsi="Arial" w:cs="Arial"/>
                <w:color w:val="000000"/>
                <w:sz w:val="14"/>
                <w:szCs w:val="14"/>
                <w:lang w:val="en-GB"/>
              </w:rPr>
              <w:t>10</w:t>
            </w:r>
            <w:r w:rsidR="0098536B" w:rsidRPr="003536F9">
              <w:rPr>
                <w:rFonts w:ascii="Arial" w:hAnsi="Arial" w:cs="Arial"/>
                <w:color w:val="000000"/>
                <w:sz w:val="14"/>
                <w:szCs w:val="14"/>
                <w:lang w:val="en-GB"/>
              </w:rPr>
              <w:t>,</w:t>
            </w:r>
            <w:r w:rsidRPr="003536F9">
              <w:rPr>
                <w:rFonts w:ascii="Arial" w:hAnsi="Arial" w:cs="Arial"/>
                <w:color w:val="000000"/>
                <w:sz w:val="14"/>
                <w:szCs w:val="14"/>
                <w:lang w:val="en-GB"/>
              </w:rPr>
              <w:t>214</w:t>
            </w:r>
            <w:r w:rsidR="0098536B" w:rsidRPr="003536F9">
              <w:rPr>
                <w:rFonts w:ascii="Arial" w:hAnsi="Arial" w:cs="Arial"/>
                <w:color w:val="000000"/>
                <w:sz w:val="14"/>
                <w:szCs w:val="14"/>
                <w:lang w:val="en-GB"/>
              </w:rPr>
              <w:t>,</w:t>
            </w:r>
            <w:r w:rsidRPr="003536F9">
              <w:rPr>
                <w:rFonts w:ascii="Arial" w:hAnsi="Arial" w:cs="Arial"/>
                <w:color w:val="000000"/>
                <w:sz w:val="14"/>
                <w:szCs w:val="14"/>
                <w:lang w:val="en-GB"/>
              </w:rPr>
              <w:t>878</w:t>
            </w:r>
          </w:p>
        </w:tc>
        <w:tc>
          <w:tcPr>
            <w:tcW w:w="936" w:type="dxa"/>
            <w:vAlign w:val="bottom"/>
          </w:tcPr>
          <w:p w14:paraId="4FD90289" w14:textId="78A24428" w:rsidR="0098536B" w:rsidRPr="003536F9" w:rsidRDefault="003536F9" w:rsidP="0098536B">
            <w:pPr>
              <w:tabs>
                <w:tab w:val="decimal" w:pos="720"/>
              </w:tabs>
              <w:overflowPunct/>
              <w:autoSpaceDE/>
              <w:adjustRightInd/>
              <w:ind w:right="-64"/>
              <w:rPr>
                <w:rFonts w:ascii="Arial" w:hAnsi="Arial" w:cs="Arial"/>
                <w:color w:val="000000"/>
                <w:spacing w:val="-4"/>
                <w:sz w:val="14"/>
                <w:szCs w:val="14"/>
                <w:lang w:val="en-GB" w:bidi="ar-SA"/>
              </w:rPr>
            </w:pPr>
            <w:r w:rsidRPr="003536F9">
              <w:rPr>
                <w:rFonts w:ascii="Arial" w:hAnsi="Arial" w:cs="Arial"/>
                <w:color w:val="000000"/>
                <w:sz w:val="14"/>
                <w:szCs w:val="14"/>
                <w:lang w:val="en-GB" w:bidi="ar-SA"/>
              </w:rPr>
              <w:t>231</w:t>
            </w:r>
          </w:p>
        </w:tc>
        <w:tc>
          <w:tcPr>
            <w:tcW w:w="936" w:type="dxa"/>
            <w:vAlign w:val="bottom"/>
          </w:tcPr>
          <w:p w14:paraId="53431B9C" w14:textId="3D49CB28" w:rsidR="0098536B" w:rsidRPr="003536F9" w:rsidRDefault="003536F9" w:rsidP="0098536B">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z w:val="14"/>
                <w:szCs w:val="14"/>
                <w:lang w:val="en-GB" w:bidi="ar-SA"/>
              </w:rPr>
              <w:t>5</w:t>
            </w:r>
            <w:r w:rsidR="0098536B"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139</w:t>
            </w:r>
            <w:r w:rsidR="0098536B"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956</w:t>
            </w:r>
          </w:p>
        </w:tc>
        <w:tc>
          <w:tcPr>
            <w:tcW w:w="936" w:type="dxa"/>
            <w:vAlign w:val="center"/>
          </w:tcPr>
          <w:p w14:paraId="50870158" w14:textId="4AF388FF" w:rsidR="0098536B" w:rsidRPr="003536F9" w:rsidRDefault="003536F9" w:rsidP="0098536B">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pacing w:val="-4"/>
                <w:sz w:val="14"/>
                <w:szCs w:val="14"/>
                <w:lang w:val="en-GB" w:bidi="ar-SA"/>
              </w:rPr>
              <w:t>10</w:t>
            </w:r>
            <w:r w:rsidR="0098536B" w:rsidRPr="003536F9">
              <w:rPr>
                <w:rFonts w:ascii="Arial" w:hAnsi="Arial" w:cs="Arial"/>
                <w:color w:val="000000"/>
                <w:spacing w:val="-4"/>
                <w:sz w:val="14"/>
                <w:szCs w:val="14"/>
                <w:lang w:val="en-GB" w:bidi="ar-SA"/>
              </w:rPr>
              <w:t>,</w:t>
            </w:r>
            <w:r w:rsidRPr="003536F9">
              <w:rPr>
                <w:rFonts w:ascii="Arial" w:hAnsi="Arial" w:cs="Arial"/>
                <w:color w:val="000000"/>
                <w:spacing w:val="-4"/>
                <w:sz w:val="14"/>
                <w:szCs w:val="14"/>
                <w:lang w:val="en-GB" w:bidi="ar-SA"/>
              </w:rPr>
              <w:t>474</w:t>
            </w:r>
            <w:r w:rsidR="0098536B" w:rsidRPr="003536F9">
              <w:rPr>
                <w:rFonts w:ascii="Arial" w:hAnsi="Arial" w:cs="Arial"/>
                <w:color w:val="000000"/>
                <w:spacing w:val="-4"/>
                <w:sz w:val="14"/>
                <w:szCs w:val="14"/>
                <w:lang w:val="en-GB" w:bidi="ar-SA"/>
              </w:rPr>
              <w:t>,</w:t>
            </w:r>
            <w:r w:rsidRPr="003536F9">
              <w:rPr>
                <w:rFonts w:ascii="Arial" w:hAnsi="Arial" w:cs="Arial"/>
                <w:color w:val="000000"/>
                <w:spacing w:val="-4"/>
                <w:sz w:val="14"/>
                <w:szCs w:val="14"/>
                <w:lang w:val="en-GB" w:bidi="ar-SA"/>
              </w:rPr>
              <w:t>522</w:t>
            </w:r>
          </w:p>
        </w:tc>
        <w:tc>
          <w:tcPr>
            <w:tcW w:w="936" w:type="dxa"/>
            <w:vAlign w:val="center"/>
          </w:tcPr>
          <w:p w14:paraId="664B665B" w14:textId="2D78D431" w:rsidR="0098536B" w:rsidRPr="003536F9" w:rsidRDefault="003536F9" w:rsidP="0098536B">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z w:val="14"/>
                <w:szCs w:val="14"/>
                <w:lang w:val="en-GB" w:bidi="ar-SA"/>
              </w:rPr>
              <w:t>26</w:t>
            </w:r>
            <w:r w:rsidR="0098536B"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557</w:t>
            </w:r>
          </w:p>
        </w:tc>
        <w:tc>
          <w:tcPr>
            <w:tcW w:w="936" w:type="dxa"/>
            <w:vAlign w:val="center"/>
          </w:tcPr>
          <w:p w14:paraId="75A2A5A5" w14:textId="4571F4BE" w:rsidR="0098536B" w:rsidRPr="003536F9" w:rsidRDefault="003536F9" w:rsidP="0098536B">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pacing w:val="-4"/>
                <w:sz w:val="14"/>
                <w:szCs w:val="14"/>
                <w:lang w:val="en-GB" w:bidi="ar-SA"/>
              </w:rPr>
              <w:t>5</w:t>
            </w:r>
            <w:r w:rsidR="0098536B" w:rsidRPr="003536F9">
              <w:rPr>
                <w:rFonts w:ascii="Arial" w:hAnsi="Arial" w:cs="Arial"/>
                <w:color w:val="000000"/>
                <w:spacing w:val="-4"/>
                <w:sz w:val="14"/>
                <w:szCs w:val="14"/>
                <w:lang w:val="en-GB" w:bidi="ar-SA"/>
              </w:rPr>
              <w:t>,</w:t>
            </w:r>
            <w:r w:rsidRPr="003536F9">
              <w:rPr>
                <w:rFonts w:ascii="Arial" w:hAnsi="Arial" w:cs="Arial"/>
                <w:color w:val="000000"/>
                <w:spacing w:val="-4"/>
                <w:sz w:val="14"/>
                <w:szCs w:val="14"/>
                <w:lang w:val="en-GB" w:bidi="ar-SA"/>
              </w:rPr>
              <w:t>277</w:t>
            </w:r>
            <w:r w:rsidR="0098536B" w:rsidRPr="003536F9">
              <w:rPr>
                <w:rFonts w:ascii="Arial" w:hAnsi="Arial" w:cs="Arial"/>
                <w:color w:val="000000"/>
                <w:spacing w:val="-4"/>
                <w:sz w:val="14"/>
                <w:szCs w:val="14"/>
                <w:lang w:val="en-GB" w:bidi="ar-SA"/>
              </w:rPr>
              <w:t>,</w:t>
            </w:r>
            <w:r w:rsidRPr="003536F9">
              <w:rPr>
                <w:rFonts w:ascii="Arial" w:hAnsi="Arial" w:cs="Arial"/>
                <w:color w:val="000000"/>
                <w:spacing w:val="-4"/>
                <w:sz w:val="14"/>
                <w:szCs w:val="14"/>
                <w:lang w:val="en-GB" w:bidi="ar-SA"/>
              </w:rPr>
              <w:t>520</w:t>
            </w:r>
          </w:p>
        </w:tc>
      </w:tr>
      <w:tr w:rsidR="00313734" w:rsidRPr="003536F9" w14:paraId="5040F884" w14:textId="77777777" w:rsidTr="00CC3395">
        <w:tc>
          <w:tcPr>
            <w:tcW w:w="3845" w:type="dxa"/>
            <w:vAlign w:val="bottom"/>
            <w:hideMark/>
          </w:tcPr>
          <w:p w14:paraId="1ACB1481" w14:textId="77777777" w:rsidR="00313734" w:rsidRPr="003536F9" w:rsidRDefault="00313734" w:rsidP="00313734">
            <w:pPr>
              <w:ind w:left="101" w:right="-72" w:hanging="187"/>
              <w:rPr>
                <w:rFonts w:ascii="Arial" w:hAnsi="Arial" w:cs="Arial"/>
                <w:color w:val="000000"/>
                <w:sz w:val="14"/>
                <w:szCs w:val="14"/>
                <w:lang w:val="en-GB"/>
              </w:rPr>
            </w:pPr>
            <w:r w:rsidRPr="003536F9">
              <w:rPr>
                <w:rFonts w:ascii="Arial" w:hAnsi="Arial" w:cs="Arial"/>
                <w:color w:val="000000"/>
                <w:sz w:val="14"/>
                <w:szCs w:val="14"/>
                <w:lang w:val="en-GB"/>
              </w:rPr>
              <w:t xml:space="preserve">Trade receivables </w:t>
            </w:r>
          </w:p>
        </w:tc>
        <w:tc>
          <w:tcPr>
            <w:tcW w:w="936" w:type="dxa"/>
            <w:vAlign w:val="bottom"/>
          </w:tcPr>
          <w:p w14:paraId="7BDE5A6C" w14:textId="48CF1BB6" w:rsidR="00313734" w:rsidRPr="003536F9" w:rsidRDefault="003536F9" w:rsidP="00313734">
            <w:pPr>
              <w:tabs>
                <w:tab w:val="decimal" w:pos="720"/>
              </w:tabs>
              <w:overflowPunct/>
              <w:autoSpaceDE/>
              <w:autoSpaceDN/>
              <w:adjustRightInd/>
              <w:ind w:right="-109"/>
              <w:textAlignment w:val="auto"/>
              <w:rPr>
                <w:rFonts w:ascii="Arial" w:hAnsi="Arial" w:cs="Arial"/>
                <w:color w:val="000000"/>
                <w:spacing w:val="-4"/>
                <w:sz w:val="14"/>
                <w:szCs w:val="14"/>
                <w:lang w:val="en-GB" w:bidi="ar-SA"/>
              </w:rPr>
            </w:pPr>
            <w:r w:rsidRPr="003536F9">
              <w:rPr>
                <w:rFonts w:ascii="Arial" w:hAnsi="Arial" w:cs="Arial"/>
                <w:color w:val="000000"/>
                <w:sz w:val="14"/>
                <w:szCs w:val="14"/>
                <w:lang w:val="en-GB" w:bidi="ar-SA"/>
              </w:rPr>
              <w:t>4</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242</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625</w:t>
            </w:r>
          </w:p>
        </w:tc>
        <w:tc>
          <w:tcPr>
            <w:tcW w:w="936" w:type="dxa"/>
          </w:tcPr>
          <w:p w14:paraId="1C3FDEF7" w14:textId="723B99FA" w:rsidR="00313734" w:rsidRPr="003536F9" w:rsidRDefault="00313734" w:rsidP="00313734">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z w:val="14"/>
                <w:szCs w:val="14"/>
              </w:rPr>
              <w:t xml:space="preserve">-       </w:t>
            </w:r>
          </w:p>
        </w:tc>
        <w:tc>
          <w:tcPr>
            <w:tcW w:w="936" w:type="dxa"/>
          </w:tcPr>
          <w:p w14:paraId="59597BC7" w14:textId="7F3111E1" w:rsidR="00313734" w:rsidRPr="003536F9" w:rsidRDefault="00313734" w:rsidP="00313734">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z w:val="14"/>
                <w:szCs w:val="14"/>
              </w:rPr>
              <w:t xml:space="preserve">-       </w:t>
            </w:r>
          </w:p>
        </w:tc>
        <w:tc>
          <w:tcPr>
            <w:tcW w:w="936" w:type="dxa"/>
            <w:vAlign w:val="center"/>
          </w:tcPr>
          <w:p w14:paraId="58EE5729" w14:textId="4B5FEE5B" w:rsidR="00313734" w:rsidRPr="003536F9" w:rsidRDefault="003536F9" w:rsidP="00313734">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pacing w:val="-4"/>
                <w:sz w:val="14"/>
                <w:szCs w:val="14"/>
                <w:lang w:val="en-GB" w:bidi="ar-SA"/>
              </w:rPr>
              <w:t>6</w:t>
            </w:r>
            <w:r w:rsidR="00313734" w:rsidRPr="003536F9">
              <w:rPr>
                <w:rFonts w:ascii="Arial" w:hAnsi="Arial" w:cs="Arial"/>
                <w:color w:val="000000"/>
                <w:spacing w:val="-4"/>
                <w:sz w:val="14"/>
                <w:szCs w:val="14"/>
                <w:lang w:val="en-GB" w:bidi="ar-SA"/>
              </w:rPr>
              <w:t>,</w:t>
            </w:r>
            <w:r w:rsidRPr="003536F9">
              <w:rPr>
                <w:rFonts w:ascii="Arial" w:hAnsi="Arial" w:cs="Arial"/>
                <w:color w:val="000000"/>
                <w:spacing w:val="-4"/>
                <w:sz w:val="14"/>
                <w:szCs w:val="14"/>
                <w:lang w:val="en-GB" w:bidi="ar-SA"/>
              </w:rPr>
              <w:t>268</w:t>
            </w:r>
            <w:r w:rsidR="00313734" w:rsidRPr="003536F9">
              <w:rPr>
                <w:rFonts w:ascii="Arial" w:hAnsi="Arial" w:cs="Arial"/>
                <w:color w:val="000000"/>
                <w:spacing w:val="-4"/>
                <w:sz w:val="14"/>
                <w:szCs w:val="14"/>
                <w:lang w:val="en-GB" w:bidi="ar-SA"/>
              </w:rPr>
              <w:t>,</w:t>
            </w:r>
            <w:r w:rsidRPr="003536F9">
              <w:rPr>
                <w:rFonts w:ascii="Arial" w:hAnsi="Arial" w:cs="Arial"/>
                <w:color w:val="000000"/>
                <w:spacing w:val="-4"/>
                <w:sz w:val="14"/>
                <w:szCs w:val="14"/>
                <w:lang w:val="en-GB" w:bidi="ar-SA"/>
              </w:rPr>
              <w:t>669</w:t>
            </w:r>
          </w:p>
        </w:tc>
        <w:tc>
          <w:tcPr>
            <w:tcW w:w="936" w:type="dxa"/>
          </w:tcPr>
          <w:p w14:paraId="4A929FE1" w14:textId="72B8E593" w:rsidR="00313734" w:rsidRPr="003536F9" w:rsidRDefault="00313734" w:rsidP="00313734">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z w:val="14"/>
                <w:szCs w:val="14"/>
              </w:rPr>
              <w:t xml:space="preserve">-       </w:t>
            </w:r>
          </w:p>
        </w:tc>
        <w:tc>
          <w:tcPr>
            <w:tcW w:w="936" w:type="dxa"/>
          </w:tcPr>
          <w:p w14:paraId="760C485C" w14:textId="4ED17A51" w:rsidR="00313734" w:rsidRPr="003536F9" w:rsidRDefault="00313734" w:rsidP="00313734">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z w:val="14"/>
                <w:szCs w:val="14"/>
              </w:rPr>
              <w:t xml:space="preserve">-       </w:t>
            </w:r>
          </w:p>
        </w:tc>
      </w:tr>
      <w:tr w:rsidR="00313734" w:rsidRPr="003536F9" w14:paraId="2DE034C8" w14:textId="77777777" w:rsidTr="00377042">
        <w:tc>
          <w:tcPr>
            <w:tcW w:w="3845" w:type="dxa"/>
            <w:vAlign w:val="bottom"/>
            <w:hideMark/>
          </w:tcPr>
          <w:p w14:paraId="2285B157" w14:textId="5D7166AA" w:rsidR="00313734" w:rsidRPr="003536F9" w:rsidRDefault="00313734" w:rsidP="00313734">
            <w:pPr>
              <w:ind w:left="101" w:right="-72" w:hanging="187"/>
              <w:rPr>
                <w:rFonts w:ascii="Arial" w:hAnsi="Arial" w:cs="Arial"/>
                <w:color w:val="000000"/>
                <w:sz w:val="14"/>
                <w:szCs w:val="14"/>
                <w:lang w:val="en-GB"/>
              </w:rPr>
            </w:pPr>
            <w:r w:rsidRPr="003536F9">
              <w:rPr>
                <w:rFonts w:ascii="Arial" w:hAnsi="Arial" w:cs="Arial"/>
                <w:color w:val="000000"/>
                <w:sz w:val="14"/>
                <w:szCs w:val="14"/>
                <w:lang w:val="en-GB"/>
              </w:rPr>
              <w:t xml:space="preserve">Long-term </w:t>
            </w:r>
            <w:r w:rsidRPr="003536F9">
              <w:rPr>
                <w:rFonts w:ascii="Arial" w:hAnsi="Arial" w:cs="Arial"/>
                <w:color w:val="000000"/>
                <w:spacing w:val="-6"/>
                <w:sz w:val="14"/>
                <w:szCs w:val="14"/>
                <w:lang w:val="en-GB"/>
              </w:rPr>
              <w:t>loans</w:t>
            </w:r>
          </w:p>
        </w:tc>
        <w:tc>
          <w:tcPr>
            <w:tcW w:w="936" w:type="dxa"/>
            <w:vAlign w:val="bottom"/>
          </w:tcPr>
          <w:p w14:paraId="7DF10E80" w14:textId="76E1E058" w:rsidR="00313734" w:rsidRPr="003536F9" w:rsidRDefault="003536F9" w:rsidP="00313734">
            <w:pPr>
              <w:tabs>
                <w:tab w:val="decimal" w:pos="720"/>
              </w:tabs>
              <w:overflowPunct/>
              <w:autoSpaceDE/>
              <w:autoSpaceDN/>
              <w:adjustRightInd/>
              <w:ind w:right="-109"/>
              <w:textAlignment w:val="auto"/>
              <w:rPr>
                <w:rFonts w:ascii="Arial" w:hAnsi="Arial" w:cs="Arial"/>
                <w:color w:val="000000"/>
                <w:spacing w:val="-4"/>
                <w:sz w:val="14"/>
                <w:szCs w:val="14"/>
                <w:lang w:val="en-GB" w:bidi="ar-SA"/>
              </w:rPr>
            </w:pPr>
            <w:r w:rsidRPr="003536F9">
              <w:rPr>
                <w:rFonts w:ascii="Arial" w:hAnsi="Arial" w:cs="Arial"/>
                <w:color w:val="000000"/>
                <w:sz w:val="14"/>
                <w:szCs w:val="14"/>
                <w:lang w:val="en-GB" w:bidi="ar-SA"/>
              </w:rPr>
              <w:t>48</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456</w:t>
            </w:r>
            <w:r w:rsidR="00313734" w:rsidRPr="003536F9">
              <w:rPr>
                <w:rFonts w:ascii="Arial" w:hAnsi="Arial" w:cs="Arial"/>
                <w:color w:val="000000"/>
                <w:sz w:val="14"/>
                <w:szCs w:val="14"/>
                <w:lang w:val="en-GB" w:bidi="ar-SA"/>
              </w:rPr>
              <w:t>,</w:t>
            </w:r>
            <w:r w:rsidRPr="003536F9">
              <w:rPr>
                <w:rFonts w:ascii="Arial" w:hAnsi="Arial" w:cs="Arial"/>
                <w:color w:val="000000"/>
                <w:sz w:val="14"/>
                <w:szCs w:val="14"/>
                <w:lang w:val="en-GB" w:bidi="ar-SA"/>
              </w:rPr>
              <w:t>918</w:t>
            </w:r>
          </w:p>
        </w:tc>
        <w:tc>
          <w:tcPr>
            <w:tcW w:w="936" w:type="dxa"/>
          </w:tcPr>
          <w:p w14:paraId="23C631AC" w14:textId="51D2D3AB" w:rsidR="00313734" w:rsidRPr="003536F9" w:rsidRDefault="00313734" w:rsidP="00313734">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z w:val="14"/>
                <w:szCs w:val="14"/>
              </w:rPr>
              <w:t xml:space="preserve">-       </w:t>
            </w:r>
          </w:p>
        </w:tc>
        <w:tc>
          <w:tcPr>
            <w:tcW w:w="936" w:type="dxa"/>
          </w:tcPr>
          <w:p w14:paraId="056C5FFD" w14:textId="326C2C05" w:rsidR="00313734" w:rsidRPr="003536F9" w:rsidRDefault="00313734" w:rsidP="00313734">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z w:val="14"/>
                <w:szCs w:val="14"/>
              </w:rPr>
              <w:t xml:space="preserve">-       </w:t>
            </w:r>
          </w:p>
        </w:tc>
        <w:tc>
          <w:tcPr>
            <w:tcW w:w="936" w:type="dxa"/>
            <w:vAlign w:val="center"/>
          </w:tcPr>
          <w:p w14:paraId="29AB31D9" w14:textId="0E15D7BF" w:rsidR="00313734" w:rsidRPr="003536F9" w:rsidRDefault="003536F9" w:rsidP="00313734">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pacing w:val="-4"/>
                <w:sz w:val="14"/>
                <w:szCs w:val="14"/>
                <w:lang w:val="en-GB" w:bidi="ar-SA"/>
              </w:rPr>
              <w:t>52</w:t>
            </w:r>
            <w:r w:rsidR="00313734" w:rsidRPr="003536F9">
              <w:rPr>
                <w:rFonts w:ascii="Arial" w:hAnsi="Arial" w:cs="Arial"/>
                <w:color w:val="000000"/>
                <w:spacing w:val="-4"/>
                <w:sz w:val="14"/>
                <w:szCs w:val="14"/>
                <w:lang w:val="en-GB" w:bidi="ar-SA"/>
              </w:rPr>
              <w:t>,</w:t>
            </w:r>
            <w:r w:rsidRPr="003536F9">
              <w:rPr>
                <w:rFonts w:ascii="Arial" w:hAnsi="Arial" w:cs="Arial"/>
                <w:color w:val="000000"/>
                <w:spacing w:val="-4"/>
                <w:sz w:val="14"/>
                <w:szCs w:val="14"/>
                <w:lang w:val="en-GB" w:bidi="ar-SA"/>
              </w:rPr>
              <w:t>170</w:t>
            </w:r>
            <w:r w:rsidR="00313734" w:rsidRPr="003536F9">
              <w:rPr>
                <w:rFonts w:ascii="Arial" w:hAnsi="Arial" w:cs="Arial"/>
                <w:color w:val="000000"/>
                <w:spacing w:val="-4"/>
                <w:sz w:val="14"/>
                <w:szCs w:val="14"/>
                <w:lang w:val="en-GB" w:bidi="ar-SA"/>
              </w:rPr>
              <w:t>,</w:t>
            </w:r>
            <w:r w:rsidRPr="003536F9">
              <w:rPr>
                <w:rFonts w:ascii="Arial" w:hAnsi="Arial" w:cs="Arial"/>
                <w:color w:val="000000"/>
                <w:spacing w:val="-4"/>
                <w:sz w:val="14"/>
                <w:szCs w:val="14"/>
                <w:lang w:val="en-GB" w:bidi="ar-SA"/>
              </w:rPr>
              <w:t>588</w:t>
            </w:r>
          </w:p>
        </w:tc>
        <w:tc>
          <w:tcPr>
            <w:tcW w:w="936" w:type="dxa"/>
          </w:tcPr>
          <w:p w14:paraId="27A40981" w14:textId="19947F17" w:rsidR="00313734" w:rsidRPr="003536F9" w:rsidRDefault="00313734" w:rsidP="00313734">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z w:val="14"/>
                <w:szCs w:val="14"/>
              </w:rPr>
              <w:t xml:space="preserve">-       </w:t>
            </w:r>
          </w:p>
        </w:tc>
        <w:tc>
          <w:tcPr>
            <w:tcW w:w="936" w:type="dxa"/>
          </w:tcPr>
          <w:p w14:paraId="5B0D7221" w14:textId="38B0F076" w:rsidR="00313734" w:rsidRPr="003536F9" w:rsidRDefault="00313734" w:rsidP="00313734">
            <w:pPr>
              <w:tabs>
                <w:tab w:val="decimal" w:pos="720"/>
              </w:tabs>
              <w:overflowPunct/>
              <w:autoSpaceDE/>
              <w:autoSpaceDN/>
              <w:adjustRightInd/>
              <w:ind w:right="-64"/>
              <w:textAlignment w:val="auto"/>
              <w:rPr>
                <w:rFonts w:ascii="Arial" w:hAnsi="Arial" w:cs="Arial"/>
                <w:color w:val="000000"/>
                <w:spacing w:val="-4"/>
                <w:sz w:val="14"/>
                <w:szCs w:val="14"/>
                <w:lang w:val="en-GB" w:bidi="ar-SA"/>
              </w:rPr>
            </w:pPr>
            <w:r w:rsidRPr="003536F9">
              <w:rPr>
                <w:rFonts w:ascii="Arial" w:hAnsi="Arial" w:cs="Arial"/>
                <w:color w:val="000000"/>
                <w:sz w:val="14"/>
                <w:szCs w:val="14"/>
              </w:rPr>
              <w:t xml:space="preserve">-       </w:t>
            </w:r>
          </w:p>
        </w:tc>
      </w:tr>
    </w:tbl>
    <w:p w14:paraId="20C484EF" w14:textId="299377D9" w:rsidR="009C0599" w:rsidRPr="003536F9" w:rsidRDefault="009C0599" w:rsidP="00AC1E6A">
      <w:pPr>
        <w:ind w:left="1080"/>
        <w:jc w:val="thaiDistribute"/>
        <w:rPr>
          <w:rFonts w:ascii="Arial" w:hAnsi="Arial" w:cs="Arial"/>
          <w:color w:val="000000"/>
          <w:sz w:val="18"/>
          <w:szCs w:val="18"/>
        </w:rPr>
      </w:pPr>
    </w:p>
    <w:p w14:paraId="260B82B7" w14:textId="0EE8745F" w:rsidR="00B36D3B" w:rsidRPr="003536F9" w:rsidRDefault="00B36D3B" w:rsidP="00B36D3B">
      <w:pPr>
        <w:ind w:left="1080"/>
        <w:jc w:val="thaiDistribute"/>
        <w:rPr>
          <w:rFonts w:ascii="Arial" w:hAnsi="Arial" w:cs="Arial"/>
          <w:b/>
          <w:bCs/>
          <w:color w:val="000000"/>
          <w:sz w:val="18"/>
          <w:szCs w:val="18"/>
        </w:rPr>
      </w:pPr>
      <w:r w:rsidRPr="003536F9">
        <w:rPr>
          <w:rFonts w:ascii="Arial" w:hAnsi="Arial" w:cs="Arial"/>
          <w:b/>
          <w:bCs/>
          <w:color w:val="000000"/>
          <w:sz w:val="18"/>
          <w:szCs w:val="18"/>
        </w:rPr>
        <w:t>Sensitivity</w:t>
      </w:r>
    </w:p>
    <w:p w14:paraId="22A26B3B" w14:textId="77777777" w:rsidR="00B36D3B" w:rsidRPr="003536F9" w:rsidRDefault="00B36D3B" w:rsidP="00B36D3B">
      <w:pPr>
        <w:ind w:left="1080"/>
        <w:jc w:val="thaiDistribute"/>
        <w:rPr>
          <w:rFonts w:ascii="Arial" w:hAnsi="Arial" w:cs="Arial"/>
          <w:color w:val="000000"/>
          <w:sz w:val="18"/>
          <w:szCs w:val="18"/>
        </w:rPr>
      </w:pPr>
    </w:p>
    <w:p w14:paraId="4BF86FDE" w14:textId="58CA4768" w:rsidR="00B36D3B" w:rsidRPr="003536F9" w:rsidRDefault="00FD7079" w:rsidP="00B36D3B">
      <w:pPr>
        <w:ind w:left="1080"/>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As shown in the table above, the Group is primarily exposed to changes in Baht/US Dollar Baht/SGD Dollar, Baht/Euro and Baht/CNY exchange rates. The sensitivity of profit or loss to changes in the exchange rates </w:t>
      </w:r>
      <w:r w:rsidRPr="003536F9">
        <w:rPr>
          <w:rFonts w:ascii="Arial" w:hAnsi="Arial" w:cs="Arial"/>
          <w:color w:val="000000"/>
          <w:spacing w:val="-6"/>
          <w:sz w:val="18"/>
          <w:szCs w:val="18"/>
          <w:lang w:val="en-GB"/>
        </w:rPr>
        <w:t>arises mainly from financial assets and financial liabilities denominated in US Dollar, SGD Dollar, Euro and CNY</w:t>
      </w:r>
      <w:r w:rsidRPr="003536F9">
        <w:rPr>
          <w:rFonts w:ascii="Arial" w:hAnsi="Arial" w:cs="Arial"/>
          <w:color w:val="000000"/>
          <w:spacing w:val="-4"/>
          <w:sz w:val="18"/>
          <w:szCs w:val="18"/>
          <w:lang w:val="en-GB"/>
        </w:rPr>
        <w:t xml:space="preserve"> and the impact on other components of equity arises from foreign forward exchange contracts designated as cash flow hedges.</w:t>
      </w:r>
    </w:p>
    <w:p w14:paraId="43B890C2" w14:textId="77777777" w:rsidR="00337639" w:rsidRPr="003536F9" w:rsidRDefault="00337639" w:rsidP="00B36D3B">
      <w:pPr>
        <w:ind w:left="1080"/>
        <w:jc w:val="thaiDistribute"/>
        <w:rPr>
          <w:rFonts w:ascii="Arial" w:hAnsi="Arial" w:cs="Arial"/>
          <w:color w:val="000000"/>
          <w:sz w:val="18"/>
          <w:szCs w:val="18"/>
        </w:rPr>
      </w:pPr>
    </w:p>
    <w:tbl>
      <w:tblPr>
        <w:tblW w:w="0" w:type="auto"/>
        <w:tblLayout w:type="fixed"/>
        <w:tblLook w:val="04A0" w:firstRow="1" w:lastRow="0" w:firstColumn="1" w:lastColumn="0" w:noHBand="0" w:noVBand="1"/>
      </w:tblPr>
      <w:tblGrid>
        <w:gridCol w:w="6831"/>
        <w:gridCol w:w="1368"/>
        <w:gridCol w:w="1368"/>
      </w:tblGrid>
      <w:tr w:rsidR="0060432E" w:rsidRPr="003536F9" w14:paraId="0585D1DE" w14:textId="77777777" w:rsidTr="00010B40">
        <w:tc>
          <w:tcPr>
            <w:tcW w:w="6831" w:type="dxa"/>
            <w:vAlign w:val="bottom"/>
          </w:tcPr>
          <w:p w14:paraId="69058928" w14:textId="77777777" w:rsidR="005162B7" w:rsidRPr="003536F9" w:rsidRDefault="005162B7" w:rsidP="00E34703">
            <w:pPr>
              <w:pStyle w:val="BlockText"/>
              <w:ind w:left="1260" w:right="-72" w:hanging="187"/>
              <w:jc w:val="left"/>
              <w:rPr>
                <w:rFonts w:ascii="Arial" w:hAnsi="Arial" w:cs="Arial"/>
                <w:color w:val="000000"/>
                <w:sz w:val="18"/>
                <w:szCs w:val="18"/>
                <w:lang w:val="en-GB"/>
              </w:rPr>
            </w:pPr>
          </w:p>
        </w:tc>
        <w:tc>
          <w:tcPr>
            <w:tcW w:w="2736" w:type="dxa"/>
            <w:gridSpan w:val="2"/>
            <w:tcBorders>
              <w:bottom w:val="single" w:sz="4" w:space="0" w:color="auto"/>
            </w:tcBorders>
            <w:vAlign w:val="bottom"/>
            <w:hideMark/>
          </w:tcPr>
          <w:p w14:paraId="38BB4A1F" w14:textId="3C7548B0" w:rsidR="005162B7" w:rsidRPr="003536F9" w:rsidRDefault="005162B7" w:rsidP="00705698">
            <w:pPr>
              <w:pStyle w:val="BlockText"/>
              <w:tabs>
                <w:tab w:val="decimal" w:pos="1154"/>
              </w:tabs>
              <w:ind w:left="0" w:right="-72" w:firstLine="0"/>
              <w:jc w:val="center"/>
              <w:rPr>
                <w:rFonts w:ascii="Arial" w:hAnsi="Arial" w:cs="Arial"/>
                <w:b/>
                <w:bCs/>
                <w:color w:val="000000"/>
                <w:sz w:val="18"/>
                <w:szCs w:val="18"/>
                <w:lang w:val="en-GB"/>
              </w:rPr>
            </w:pPr>
            <w:r w:rsidRPr="003536F9">
              <w:rPr>
                <w:rFonts w:ascii="Arial" w:hAnsi="Arial" w:cs="Arial"/>
                <w:b/>
                <w:bCs/>
                <w:color w:val="000000"/>
                <w:sz w:val="18"/>
                <w:szCs w:val="18"/>
                <w:lang w:val="en-GB"/>
              </w:rPr>
              <w:t>Consolidated</w:t>
            </w:r>
            <w:r w:rsidR="00705698" w:rsidRPr="003536F9">
              <w:rPr>
                <w:rFonts w:ascii="Arial" w:hAnsi="Arial" w:cs="Arial"/>
                <w:b/>
                <w:bCs/>
                <w:color w:val="000000"/>
                <w:sz w:val="18"/>
                <w:szCs w:val="18"/>
                <w:lang w:val="en-GB"/>
              </w:rPr>
              <w:t xml:space="preserve"> </w:t>
            </w:r>
            <w:r w:rsidRPr="003536F9">
              <w:rPr>
                <w:rFonts w:ascii="Arial" w:hAnsi="Arial" w:cs="Arial"/>
                <w:b/>
                <w:bCs/>
                <w:color w:val="000000"/>
                <w:sz w:val="18"/>
                <w:szCs w:val="18"/>
                <w:lang w:val="en-GB"/>
              </w:rPr>
              <w:t>financial statements</w:t>
            </w:r>
          </w:p>
        </w:tc>
      </w:tr>
      <w:tr w:rsidR="0060432E" w:rsidRPr="003536F9" w14:paraId="4BA6760F" w14:textId="77777777" w:rsidTr="00010B40">
        <w:tc>
          <w:tcPr>
            <w:tcW w:w="6831" w:type="dxa"/>
            <w:vAlign w:val="bottom"/>
          </w:tcPr>
          <w:p w14:paraId="79D0F4DB" w14:textId="77777777" w:rsidR="005162B7" w:rsidRPr="003536F9" w:rsidRDefault="005162B7" w:rsidP="00E34703">
            <w:pPr>
              <w:pStyle w:val="BlockText"/>
              <w:ind w:left="1260" w:right="-72" w:hanging="187"/>
              <w:jc w:val="left"/>
              <w:rPr>
                <w:rFonts w:ascii="Arial" w:hAnsi="Arial" w:cs="Arial"/>
                <w:color w:val="000000"/>
                <w:sz w:val="18"/>
                <w:szCs w:val="18"/>
                <w:cs/>
                <w:lang w:val="en-GB"/>
              </w:rPr>
            </w:pPr>
          </w:p>
        </w:tc>
        <w:tc>
          <w:tcPr>
            <w:tcW w:w="2736" w:type="dxa"/>
            <w:gridSpan w:val="2"/>
            <w:tcBorders>
              <w:top w:val="single" w:sz="4" w:space="0" w:color="auto"/>
              <w:bottom w:val="single" w:sz="4" w:space="0" w:color="auto"/>
            </w:tcBorders>
            <w:vAlign w:val="bottom"/>
          </w:tcPr>
          <w:p w14:paraId="3CA3F00A" w14:textId="48756527" w:rsidR="005162B7" w:rsidRPr="003536F9" w:rsidRDefault="005162B7" w:rsidP="005B0F68">
            <w:pPr>
              <w:pStyle w:val="BlockText"/>
              <w:tabs>
                <w:tab w:val="decimal" w:pos="1154"/>
              </w:tabs>
              <w:ind w:left="0" w:right="-72" w:firstLine="0"/>
              <w:jc w:val="center"/>
              <w:rPr>
                <w:rFonts w:ascii="Arial" w:hAnsi="Arial" w:cs="Arial"/>
                <w:b/>
                <w:bCs/>
                <w:color w:val="000000"/>
                <w:sz w:val="18"/>
                <w:szCs w:val="18"/>
                <w:lang w:val="en-GB"/>
              </w:rPr>
            </w:pPr>
            <w:r w:rsidRPr="003536F9">
              <w:rPr>
                <w:rFonts w:ascii="Arial" w:hAnsi="Arial" w:cs="Arial"/>
                <w:b/>
                <w:bCs/>
                <w:color w:val="000000"/>
                <w:sz w:val="18"/>
                <w:szCs w:val="18"/>
                <w:lang w:val="en-GB"/>
              </w:rPr>
              <w:t>Impact to net profit</w:t>
            </w:r>
          </w:p>
        </w:tc>
      </w:tr>
      <w:tr w:rsidR="0060432E" w:rsidRPr="003536F9" w14:paraId="32C2C25B" w14:textId="77777777" w:rsidTr="00010B40">
        <w:tc>
          <w:tcPr>
            <w:tcW w:w="6831" w:type="dxa"/>
            <w:vAlign w:val="bottom"/>
          </w:tcPr>
          <w:p w14:paraId="4C0BE8AD" w14:textId="77777777" w:rsidR="005162B7" w:rsidRPr="003536F9" w:rsidRDefault="005162B7" w:rsidP="00E34703">
            <w:pPr>
              <w:pStyle w:val="BlockText"/>
              <w:ind w:left="1260" w:right="-72" w:hanging="187"/>
              <w:jc w:val="left"/>
              <w:rPr>
                <w:rFonts w:ascii="Arial" w:hAnsi="Arial" w:cs="Arial"/>
                <w:color w:val="000000"/>
                <w:sz w:val="18"/>
                <w:szCs w:val="18"/>
                <w:lang w:val="en-GB"/>
              </w:rPr>
            </w:pPr>
          </w:p>
        </w:tc>
        <w:tc>
          <w:tcPr>
            <w:tcW w:w="1368" w:type="dxa"/>
            <w:tcBorders>
              <w:top w:val="single" w:sz="4" w:space="0" w:color="auto"/>
              <w:bottom w:val="single" w:sz="4" w:space="0" w:color="auto"/>
            </w:tcBorders>
            <w:vAlign w:val="bottom"/>
            <w:hideMark/>
          </w:tcPr>
          <w:p w14:paraId="7FEA1CC5" w14:textId="0CF409DC" w:rsidR="005162B7" w:rsidRPr="003536F9" w:rsidRDefault="003536F9" w:rsidP="00337639">
            <w:pPr>
              <w:pStyle w:val="BlockText"/>
              <w:tabs>
                <w:tab w:val="decimal" w:pos="1152"/>
              </w:tabs>
              <w:ind w:left="0" w:right="-72" w:hanging="109"/>
              <w:rPr>
                <w:rFonts w:ascii="Arial" w:hAnsi="Arial" w:cs="Arial"/>
                <w:b/>
                <w:bCs/>
                <w:color w:val="000000"/>
                <w:sz w:val="18"/>
                <w:szCs w:val="18"/>
                <w:lang w:val="en-GB"/>
              </w:rPr>
            </w:pPr>
            <w:r w:rsidRPr="003536F9">
              <w:rPr>
                <w:rFonts w:ascii="Arial" w:hAnsi="Arial" w:cs="Arial"/>
                <w:b/>
                <w:bCs/>
                <w:color w:val="000000"/>
                <w:sz w:val="18"/>
                <w:szCs w:val="18"/>
                <w:lang w:val="en-GB"/>
              </w:rPr>
              <w:t>2025</w:t>
            </w:r>
          </w:p>
          <w:p w14:paraId="535EAF4C" w14:textId="77777777" w:rsidR="005162B7" w:rsidRPr="003536F9" w:rsidRDefault="005162B7" w:rsidP="00337639">
            <w:pPr>
              <w:pStyle w:val="BlockText"/>
              <w:tabs>
                <w:tab w:val="decimal" w:pos="1152"/>
              </w:tabs>
              <w:ind w:left="0" w:right="-72" w:firstLine="0"/>
              <w:rPr>
                <w:rFonts w:ascii="Arial" w:hAnsi="Arial" w:cs="Arial"/>
                <w:b/>
                <w:bCs/>
                <w:color w:val="000000"/>
                <w:sz w:val="18"/>
                <w:szCs w:val="18"/>
                <w:lang w:val="en-GB"/>
              </w:rPr>
            </w:pPr>
            <w:r w:rsidRPr="003536F9">
              <w:rPr>
                <w:rFonts w:ascii="Arial" w:hAnsi="Arial" w:cs="Arial"/>
                <w:b/>
                <w:bCs/>
                <w:color w:val="000000"/>
                <w:sz w:val="18"/>
                <w:szCs w:val="18"/>
                <w:lang w:val="en-GB"/>
              </w:rPr>
              <w:t>Baht</w:t>
            </w:r>
          </w:p>
        </w:tc>
        <w:tc>
          <w:tcPr>
            <w:tcW w:w="1368" w:type="dxa"/>
            <w:tcBorders>
              <w:top w:val="single" w:sz="4" w:space="0" w:color="auto"/>
              <w:bottom w:val="single" w:sz="4" w:space="0" w:color="auto"/>
            </w:tcBorders>
            <w:vAlign w:val="bottom"/>
            <w:hideMark/>
          </w:tcPr>
          <w:p w14:paraId="7277C8A7" w14:textId="51A4245D" w:rsidR="005162B7" w:rsidRPr="003536F9" w:rsidRDefault="003536F9" w:rsidP="00337639">
            <w:pPr>
              <w:pStyle w:val="BlockText"/>
              <w:tabs>
                <w:tab w:val="decimal" w:pos="1152"/>
              </w:tabs>
              <w:ind w:left="0" w:right="-72" w:firstLine="0"/>
              <w:rPr>
                <w:rFonts w:ascii="Arial" w:hAnsi="Arial" w:cs="Arial"/>
                <w:b/>
                <w:bCs/>
                <w:color w:val="000000"/>
                <w:sz w:val="18"/>
                <w:szCs w:val="18"/>
                <w:lang w:val="en-GB"/>
              </w:rPr>
            </w:pPr>
            <w:r w:rsidRPr="003536F9">
              <w:rPr>
                <w:rFonts w:ascii="Arial" w:hAnsi="Arial" w:cs="Arial"/>
                <w:b/>
                <w:bCs/>
                <w:color w:val="000000"/>
                <w:sz w:val="18"/>
                <w:szCs w:val="18"/>
                <w:lang w:val="en-GB"/>
              </w:rPr>
              <w:t>2024</w:t>
            </w:r>
          </w:p>
          <w:p w14:paraId="7859AAE5" w14:textId="77777777" w:rsidR="005162B7" w:rsidRPr="003536F9" w:rsidRDefault="005162B7" w:rsidP="00337639">
            <w:pPr>
              <w:pStyle w:val="BlockText"/>
              <w:tabs>
                <w:tab w:val="decimal" w:pos="1152"/>
              </w:tabs>
              <w:ind w:left="0" w:right="-72" w:firstLine="0"/>
              <w:rPr>
                <w:rFonts w:ascii="Arial" w:hAnsi="Arial" w:cs="Arial"/>
                <w:b/>
                <w:bCs/>
                <w:color w:val="000000"/>
                <w:sz w:val="18"/>
                <w:szCs w:val="18"/>
                <w:lang w:val="en-GB"/>
              </w:rPr>
            </w:pPr>
            <w:r w:rsidRPr="003536F9">
              <w:rPr>
                <w:rFonts w:ascii="Arial" w:hAnsi="Arial" w:cs="Arial"/>
                <w:b/>
                <w:bCs/>
                <w:color w:val="000000"/>
                <w:sz w:val="18"/>
                <w:szCs w:val="18"/>
                <w:lang w:val="en-GB"/>
              </w:rPr>
              <w:t>Baht</w:t>
            </w:r>
          </w:p>
        </w:tc>
      </w:tr>
      <w:tr w:rsidR="0060432E" w:rsidRPr="003536F9" w14:paraId="2187BFA9" w14:textId="77777777" w:rsidTr="00010B40">
        <w:tc>
          <w:tcPr>
            <w:tcW w:w="6831" w:type="dxa"/>
            <w:vAlign w:val="bottom"/>
            <w:hideMark/>
          </w:tcPr>
          <w:p w14:paraId="74A6E104" w14:textId="10D9C3EE" w:rsidR="0098536B" w:rsidRPr="003536F9" w:rsidRDefault="0098536B" w:rsidP="0098536B">
            <w:pPr>
              <w:pStyle w:val="BlockText"/>
              <w:ind w:left="1260" w:right="-72" w:hanging="187"/>
              <w:jc w:val="left"/>
              <w:rPr>
                <w:rFonts w:ascii="Arial" w:hAnsi="Arial" w:cs="Arial"/>
                <w:color w:val="000000"/>
                <w:sz w:val="18"/>
                <w:szCs w:val="18"/>
                <w:lang w:val="en-GB"/>
              </w:rPr>
            </w:pPr>
            <w:r w:rsidRPr="003536F9">
              <w:rPr>
                <w:rFonts w:ascii="Arial" w:hAnsi="Arial" w:cs="Arial"/>
                <w:color w:val="000000"/>
                <w:spacing w:val="-4"/>
                <w:sz w:val="18"/>
                <w:szCs w:val="18"/>
                <w:lang w:val="en-GB"/>
              </w:rPr>
              <w:t>US Dollar</w:t>
            </w:r>
            <w:r w:rsidRPr="003536F9">
              <w:rPr>
                <w:rFonts w:ascii="Arial" w:hAnsi="Arial" w:cs="Arial"/>
                <w:color w:val="000000"/>
                <w:spacing w:val="-4"/>
                <w:sz w:val="18"/>
                <w:szCs w:val="18"/>
                <w:cs/>
                <w:lang w:val="en-GB"/>
              </w:rPr>
              <w:t xml:space="preserve"> </w:t>
            </w:r>
            <w:r w:rsidRPr="003536F9">
              <w:rPr>
                <w:rFonts w:ascii="Arial" w:hAnsi="Arial" w:cs="Arial"/>
                <w:color w:val="000000"/>
                <w:spacing w:val="-4"/>
                <w:sz w:val="18"/>
                <w:szCs w:val="18"/>
                <w:lang w:val="en-GB"/>
              </w:rPr>
              <w:t xml:space="preserve">to Baht exchange rate </w:t>
            </w:r>
            <w:r w:rsidRPr="003536F9">
              <w:rPr>
                <w:rFonts w:ascii="Arial" w:hAnsi="Arial" w:cs="Arial"/>
                <w:color w:val="000000"/>
                <w:spacing w:val="-4"/>
                <w:sz w:val="18"/>
                <w:szCs w:val="18"/>
                <w:lang w:val="en-GB"/>
              </w:rPr>
              <w:br/>
            </w:r>
            <w:r w:rsidRPr="003536F9">
              <w:rPr>
                <w:rFonts w:ascii="Arial" w:hAnsi="Arial" w:cs="Arial"/>
                <w:color w:val="000000"/>
                <w:sz w:val="18"/>
                <w:szCs w:val="18"/>
                <w:lang w:val="en-GB"/>
              </w:rPr>
              <w:t xml:space="preserve">- increase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tcBorders>
              <w:top w:val="single" w:sz="4" w:space="0" w:color="auto"/>
            </w:tcBorders>
            <w:vAlign w:val="bottom"/>
          </w:tcPr>
          <w:p w14:paraId="41134CFD" w14:textId="0C7067C6" w:rsidR="0098536B" w:rsidRPr="003536F9" w:rsidRDefault="003536F9"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bidi="ar-SA"/>
              </w:rPr>
              <w:t>6</w:t>
            </w:r>
            <w:r w:rsidR="0098536B"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234</w:t>
            </w:r>
            <w:r w:rsidR="0098536B"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559</w:t>
            </w:r>
          </w:p>
        </w:tc>
        <w:tc>
          <w:tcPr>
            <w:tcW w:w="1368" w:type="dxa"/>
            <w:tcBorders>
              <w:top w:val="single" w:sz="4" w:space="0" w:color="auto"/>
            </w:tcBorders>
            <w:vAlign w:val="bottom"/>
          </w:tcPr>
          <w:p w14:paraId="1C7D6D8A" w14:textId="5F454E2A" w:rsidR="0098536B" w:rsidRPr="003536F9" w:rsidRDefault="003536F9"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bidi="ar-SA"/>
              </w:rPr>
              <w:t>5</w:t>
            </w:r>
            <w:r w:rsidR="0098536B"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892</w:t>
            </w:r>
            <w:r w:rsidR="0098536B"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562</w:t>
            </w:r>
          </w:p>
        </w:tc>
      </w:tr>
      <w:tr w:rsidR="0060432E" w:rsidRPr="003536F9" w14:paraId="0203AD63" w14:textId="77777777" w:rsidTr="00010B40">
        <w:tc>
          <w:tcPr>
            <w:tcW w:w="6831" w:type="dxa"/>
            <w:vAlign w:val="bottom"/>
            <w:hideMark/>
          </w:tcPr>
          <w:p w14:paraId="6FD08657" w14:textId="3F850E14" w:rsidR="0098536B" w:rsidRPr="003536F9" w:rsidRDefault="0098536B" w:rsidP="0098536B">
            <w:pPr>
              <w:pStyle w:val="BlockText"/>
              <w:ind w:left="1260" w:right="-72" w:hanging="187"/>
              <w:jc w:val="left"/>
              <w:rPr>
                <w:rFonts w:ascii="Arial" w:hAnsi="Arial" w:cs="Arial"/>
                <w:color w:val="000000"/>
                <w:sz w:val="18"/>
                <w:szCs w:val="18"/>
                <w:lang w:val="en-GB"/>
              </w:rPr>
            </w:pPr>
            <w:r w:rsidRPr="003536F9">
              <w:rPr>
                <w:rFonts w:ascii="Arial" w:hAnsi="Arial" w:cs="Arial"/>
                <w:color w:val="000000"/>
                <w:spacing w:val="-4"/>
                <w:sz w:val="18"/>
                <w:szCs w:val="18"/>
                <w:lang w:val="en-GB"/>
              </w:rPr>
              <w:t>US Dollar to Baht exchange rate</w:t>
            </w:r>
            <w:r w:rsidRPr="003536F9">
              <w:rPr>
                <w:rFonts w:ascii="Arial" w:hAnsi="Arial" w:cs="Arial"/>
                <w:color w:val="000000"/>
                <w:spacing w:val="-4"/>
                <w:sz w:val="18"/>
                <w:szCs w:val="18"/>
                <w:cs/>
                <w:lang w:val="en-GB"/>
              </w:rPr>
              <w:t xml:space="preserve"> </w:t>
            </w:r>
            <w:r w:rsidRPr="003536F9">
              <w:rPr>
                <w:rFonts w:ascii="Arial" w:hAnsi="Arial" w:cs="Arial"/>
                <w:color w:val="000000"/>
                <w:spacing w:val="-4"/>
                <w:sz w:val="18"/>
                <w:szCs w:val="18"/>
                <w:lang w:val="en-GB"/>
              </w:rPr>
              <w:br/>
            </w:r>
            <w:r w:rsidRPr="003536F9">
              <w:rPr>
                <w:rFonts w:ascii="Arial" w:hAnsi="Arial" w:cs="Arial"/>
                <w:color w:val="000000"/>
                <w:sz w:val="18"/>
                <w:szCs w:val="18"/>
                <w:lang w:val="en-GB"/>
              </w:rPr>
              <w:t>-</w:t>
            </w:r>
            <w:r w:rsidRPr="003536F9">
              <w:rPr>
                <w:rFonts w:ascii="Arial" w:hAnsi="Arial" w:cs="Arial"/>
                <w:color w:val="000000"/>
                <w:sz w:val="18"/>
                <w:szCs w:val="18"/>
                <w:cs/>
                <w:lang w:val="en-GB"/>
              </w:rPr>
              <w:t xml:space="preserve"> </w:t>
            </w:r>
            <w:r w:rsidRPr="003536F9">
              <w:rPr>
                <w:rFonts w:ascii="Arial" w:hAnsi="Arial" w:cs="Arial"/>
                <w:color w:val="000000"/>
                <w:sz w:val="18"/>
                <w:szCs w:val="18"/>
                <w:lang w:val="en-GB"/>
              </w:rPr>
              <w:t xml:space="preserve">decrease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vAlign w:val="bottom"/>
          </w:tcPr>
          <w:p w14:paraId="2DBEB08B" w14:textId="745D8A6A" w:rsidR="0098536B" w:rsidRPr="003536F9" w:rsidRDefault="0098536B"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6</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234</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559</w:t>
            </w:r>
            <w:r w:rsidRPr="003536F9">
              <w:rPr>
                <w:rFonts w:ascii="Arial" w:hAnsi="Arial" w:cs="Arial"/>
                <w:color w:val="000000"/>
                <w:sz w:val="18"/>
                <w:szCs w:val="18"/>
                <w:lang w:val="en-GB" w:bidi="ar-SA"/>
              </w:rPr>
              <w:t>)</w:t>
            </w:r>
          </w:p>
        </w:tc>
        <w:tc>
          <w:tcPr>
            <w:tcW w:w="1368" w:type="dxa"/>
            <w:vAlign w:val="bottom"/>
          </w:tcPr>
          <w:p w14:paraId="07877E92" w14:textId="1C49E816" w:rsidR="0098536B" w:rsidRPr="003536F9" w:rsidRDefault="0098536B"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892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562</w:t>
            </w:r>
            <w:r w:rsidRPr="003536F9">
              <w:rPr>
                <w:rFonts w:ascii="Arial" w:hAnsi="Arial" w:cs="Arial"/>
                <w:color w:val="000000"/>
                <w:sz w:val="18"/>
                <w:szCs w:val="18"/>
                <w:lang w:val="en-GB"/>
              </w:rPr>
              <w:t>)</w:t>
            </w:r>
          </w:p>
        </w:tc>
      </w:tr>
      <w:tr w:rsidR="0060432E" w:rsidRPr="003536F9" w14:paraId="37F35C11" w14:textId="77777777" w:rsidTr="00010B40">
        <w:tc>
          <w:tcPr>
            <w:tcW w:w="6831" w:type="dxa"/>
            <w:vAlign w:val="bottom"/>
          </w:tcPr>
          <w:p w14:paraId="1AFD6D59" w14:textId="1AD6F80D" w:rsidR="0098536B" w:rsidRPr="003536F9" w:rsidRDefault="0098536B" w:rsidP="0098536B">
            <w:pPr>
              <w:pStyle w:val="BlockText"/>
              <w:ind w:left="1260" w:right="-72" w:hanging="187"/>
              <w:jc w:val="left"/>
              <w:rPr>
                <w:rFonts w:ascii="Arial" w:hAnsi="Arial" w:cs="Arial"/>
                <w:color w:val="000000"/>
                <w:spacing w:val="-4"/>
                <w:sz w:val="18"/>
                <w:szCs w:val="18"/>
                <w:lang w:val="en-GB"/>
              </w:rPr>
            </w:pPr>
            <w:r w:rsidRPr="003536F9">
              <w:rPr>
                <w:rFonts w:ascii="Arial" w:hAnsi="Arial" w:cs="Arial"/>
                <w:color w:val="000000"/>
                <w:spacing w:val="-4"/>
                <w:sz w:val="18"/>
                <w:szCs w:val="18"/>
                <w:lang w:val="en-GB"/>
              </w:rPr>
              <w:t>SGD Dollar</w:t>
            </w:r>
            <w:r w:rsidRPr="003536F9">
              <w:rPr>
                <w:rFonts w:ascii="Arial" w:hAnsi="Arial" w:cs="Arial"/>
                <w:color w:val="000000"/>
                <w:spacing w:val="-4"/>
                <w:sz w:val="18"/>
                <w:szCs w:val="18"/>
                <w:cs/>
                <w:lang w:val="en-GB"/>
              </w:rPr>
              <w:t xml:space="preserve"> </w:t>
            </w:r>
            <w:r w:rsidRPr="003536F9">
              <w:rPr>
                <w:rFonts w:ascii="Arial" w:hAnsi="Arial" w:cs="Arial"/>
                <w:color w:val="000000"/>
                <w:spacing w:val="-4"/>
                <w:sz w:val="18"/>
                <w:szCs w:val="18"/>
                <w:lang w:val="en-GB"/>
              </w:rPr>
              <w:t xml:space="preserve">to Baht exchange rate </w:t>
            </w:r>
            <w:r w:rsidRPr="003536F9">
              <w:rPr>
                <w:rFonts w:ascii="Arial" w:hAnsi="Arial" w:cs="Arial"/>
                <w:color w:val="000000"/>
                <w:spacing w:val="-4"/>
                <w:sz w:val="18"/>
                <w:szCs w:val="18"/>
                <w:lang w:val="en-GB"/>
              </w:rPr>
              <w:br/>
            </w:r>
            <w:r w:rsidRPr="003536F9">
              <w:rPr>
                <w:rFonts w:ascii="Arial" w:hAnsi="Arial" w:cs="Arial"/>
                <w:color w:val="000000"/>
                <w:sz w:val="18"/>
                <w:szCs w:val="18"/>
                <w:lang w:val="en-GB"/>
              </w:rPr>
              <w:t xml:space="preserve">- increase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vAlign w:val="bottom"/>
          </w:tcPr>
          <w:p w14:paraId="0758C1FB" w14:textId="1405B117" w:rsidR="0098536B" w:rsidRPr="003536F9" w:rsidRDefault="003536F9"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bidi="ar-SA"/>
              </w:rPr>
              <w:t>2</w:t>
            </w:r>
            <w:r w:rsidR="0098536B"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271</w:t>
            </w:r>
            <w:r w:rsidR="0098536B"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641</w:t>
            </w:r>
          </w:p>
        </w:tc>
        <w:tc>
          <w:tcPr>
            <w:tcW w:w="1368" w:type="dxa"/>
            <w:vAlign w:val="bottom"/>
          </w:tcPr>
          <w:p w14:paraId="73167B12" w14:textId="30BB19E0" w:rsidR="0098536B" w:rsidRPr="003536F9" w:rsidRDefault="003536F9"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rPr>
              <w:t>2</w:t>
            </w:r>
            <w:r w:rsidR="0098536B" w:rsidRPr="003536F9">
              <w:rPr>
                <w:rFonts w:ascii="Arial" w:hAnsi="Arial" w:cs="Arial"/>
                <w:color w:val="000000"/>
                <w:sz w:val="18"/>
                <w:szCs w:val="18"/>
                <w:lang w:val="en-GB"/>
              </w:rPr>
              <w:t>,</w:t>
            </w:r>
            <w:r w:rsidRPr="003536F9">
              <w:rPr>
                <w:rFonts w:ascii="Arial" w:hAnsi="Arial" w:cs="Arial"/>
                <w:color w:val="000000"/>
                <w:sz w:val="18"/>
                <w:szCs w:val="18"/>
                <w:lang w:val="en-GB"/>
              </w:rPr>
              <w:t>453</w:t>
            </w:r>
            <w:r w:rsidR="0098536B" w:rsidRPr="003536F9">
              <w:rPr>
                <w:rFonts w:ascii="Arial" w:hAnsi="Arial" w:cs="Arial"/>
                <w:color w:val="000000"/>
                <w:sz w:val="18"/>
                <w:szCs w:val="18"/>
                <w:lang w:val="en-GB"/>
              </w:rPr>
              <w:t>,</w:t>
            </w:r>
            <w:r w:rsidRPr="003536F9">
              <w:rPr>
                <w:rFonts w:ascii="Arial" w:hAnsi="Arial" w:cs="Arial"/>
                <w:color w:val="000000"/>
                <w:sz w:val="18"/>
                <w:szCs w:val="18"/>
                <w:lang w:val="en-GB"/>
              </w:rPr>
              <w:t>289</w:t>
            </w:r>
          </w:p>
        </w:tc>
      </w:tr>
      <w:tr w:rsidR="0060432E" w:rsidRPr="003536F9" w14:paraId="0F1A97B3" w14:textId="77777777" w:rsidTr="00010B40">
        <w:tc>
          <w:tcPr>
            <w:tcW w:w="6831" w:type="dxa"/>
            <w:vAlign w:val="bottom"/>
          </w:tcPr>
          <w:p w14:paraId="1337481C" w14:textId="66B1CA4D" w:rsidR="0098536B" w:rsidRPr="003536F9" w:rsidRDefault="0098536B" w:rsidP="0098536B">
            <w:pPr>
              <w:pStyle w:val="BlockText"/>
              <w:ind w:left="1260" w:right="-72" w:hanging="187"/>
              <w:jc w:val="left"/>
              <w:rPr>
                <w:rFonts w:ascii="Arial" w:hAnsi="Arial" w:cs="Arial"/>
                <w:color w:val="000000"/>
                <w:spacing w:val="-4"/>
                <w:sz w:val="18"/>
                <w:szCs w:val="18"/>
                <w:lang w:val="en-GB"/>
              </w:rPr>
            </w:pPr>
            <w:r w:rsidRPr="003536F9">
              <w:rPr>
                <w:rFonts w:ascii="Arial" w:hAnsi="Arial" w:cs="Arial"/>
                <w:color w:val="000000"/>
                <w:spacing w:val="-4"/>
                <w:sz w:val="18"/>
                <w:szCs w:val="18"/>
                <w:lang w:val="en-GB"/>
              </w:rPr>
              <w:t>SGD Dollar to Baht exchange rate</w:t>
            </w:r>
            <w:r w:rsidRPr="003536F9">
              <w:rPr>
                <w:rFonts w:ascii="Arial" w:hAnsi="Arial" w:cs="Arial"/>
                <w:color w:val="000000"/>
                <w:spacing w:val="-4"/>
                <w:sz w:val="18"/>
                <w:szCs w:val="18"/>
                <w:cs/>
                <w:lang w:val="en-GB"/>
              </w:rPr>
              <w:t xml:space="preserve"> </w:t>
            </w:r>
            <w:r w:rsidRPr="003536F9">
              <w:rPr>
                <w:rFonts w:ascii="Arial" w:hAnsi="Arial" w:cs="Arial"/>
                <w:color w:val="000000"/>
                <w:spacing w:val="-4"/>
                <w:sz w:val="18"/>
                <w:szCs w:val="18"/>
                <w:lang w:val="en-GB"/>
              </w:rPr>
              <w:br/>
            </w:r>
            <w:r w:rsidRPr="003536F9">
              <w:rPr>
                <w:rFonts w:ascii="Arial" w:hAnsi="Arial" w:cs="Arial"/>
                <w:color w:val="000000"/>
                <w:sz w:val="18"/>
                <w:szCs w:val="18"/>
                <w:lang w:val="en-GB"/>
              </w:rPr>
              <w:t>-</w:t>
            </w:r>
            <w:r w:rsidRPr="003536F9">
              <w:rPr>
                <w:rFonts w:ascii="Arial" w:hAnsi="Arial" w:cs="Arial"/>
                <w:color w:val="000000"/>
                <w:sz w:val="18"/>
                <w:szCs w:val="18"/>
                <w:cs/>
                <w:lang w:val="en-GB"/>
              </w:rPr>
              <w:t xml:space="preserve"> </w:t>
            </w:r>
            <w:r w:rsidRPr="003536F9">
              <w:rPr>
                <w:rFonts w:ascii="Arial" w:hAnsi="Arial" w:cs="Arial"/>
                <w:color w:val="000000"/>
                <w:sz w:val="18"/>
                <w:szCs w:val="18"/>
                <w:lang w:val="en-GB"/>
              </w:rPr>
              <w:t xml:space="preserve">decrease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vAlign w:val="bottom"/>
          </w:tcPr>
          <w:p w14:paraId="4AD62241" w14:textId="5295D111" w:rsidR="0098536B" w:rsidRPr="003536F9" w:rsidRDefault="0098536B"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2</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271</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641</w:t>
            </w:r>
            <w:r w:rsidRPr="003536F9">
              <w:rPr>
                <w:rFonts w:ascii="Arial" w:hAnsi="Arial" w:cs="Arial"/>
                <w:color w:val="000000"/>
                <w:sz w:val="18"/>
                <w:szCs w:val="18"/>
                <w:lang w:val="en-GB" w:bidi="ar-SA"/>
              </w:rPr>
              <w:t>)</w:t>
            </w:r>
          </w:p>
        </w:tc>
        <w:tc>
          <w:tcPr>
            <w:tcW w:w="1368" w:type="dxa"/>
            <w:vAlign w:val="bottom"/>
          </w:tcPr>
          <w:p w14:paraId="13ECE76A" w14:textId="68B70098" w:rsidR="0098536B" w:rsidRPr="003536F9" w:rsidRDefault="0098536B"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453</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289</w:t>
            </w:r>
            <w:r w:rsidRPr="003536F9">
              <w:rPr>
                <w:rFonts w:ascii="Arial" w:hAnsi="Arial" w:cs="Arial"/>
                <w:color w:val="000000"/>
                <w:sz w:val="18"/>
                <w:szCs w:val="18"/>
                <w:lang w:val="en-GB"/>
              </w:rPr>
              <w:t>)</w:t>
            </w:r>
          </w:p>
        </w:tc>
      </w:tr>
      <w:tr w:rsidR="0060432E" w:rsidRPr="003536F9" w14:paraId="7C884694" w14:textId="77777777" w:rsidTr="00010B40">
        <w:tc>
          <w:tcPr>
            <w:tcW w:w="6831" w:type="dxa"/>
            <w:vAlign w:val="bottom"/>
          </w:tcPr>
          <w:p w14:paraId="678C4C2F" w14:textId="29E39683" w:rsidR="0098536B" w:rsidRPr="003536F9" w:rsidRDefault="0098536B" w:rsidP="0098536B">
            <w:pPr>
              <w:pStyle w:val="BlockText"/>
              <w:ind w:left="1260" w:right="-72" w:hanging="187"/>
              <w:jc w:val="left"/>
              <w:rPr>
                <w:rFonts w:ascii="Arial" w:hAnsi="Arial" w:cs="Arial"/>
                <w:color w:val="000000"/>
                <w:sz w:val="18"/>
                <w:szCs w:val="18"/>
                <w:lang w:val="en-GB"/>
              </w:rPr>
            </w:pPr>
            <w:r w:rsidRPr="003536F9">
              <w:rPr>
                <w:rFonts w:ascii="Arial" w:hAnsi="Arial" w:cs="Arial"/>
                <w:color w:val="000000"/>
                <w:sz w:val="18"/>
                <w:szCs w:val="18"/>
                <w:lang w:val="en-GB"/>
              </w:rPr>
              <w:t xml:space="preserve">Euro to Baht exchange rate </w:t>
            </w:r>
            <w:r w:rsidRPr="003536F9">
              <w:rPr>
                <w:rFonts w:ascii="Arial" w:hAnsi="Arial" w:cs="Arial"/>
                <w:color w:val="000000"/>
                <w:sz w:val="18"/>
                <w:szCs w:val="18"/>
                <w:lang w:val="en-GB"/>
              </w:rPr>
              <w:br/>
              <w:t xml:space="preserve">- increase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vAlign w:val="bottom"/>
          </w:tcPr>
          <w:p w14:paraId="0C53845D" w14:textId="13EEAA1D" w:rsidR="0098536B" w:rsidRPr="003536F9" w:rsidRDefault="0098536B" w:rsidP="0098536B">
            <w:pPr>
              <w:pStyle w:val="BlockText"/>
              <w:tabs>
                <w:tab w:val="decimal" w:pos="1152"/>
              </w:tabs>
              <w:ind w:left="0" w:right="-72" w:firstLine="0"/>
              <w:rPr>
                <w:rFonts w:ascii="Arial" w:hAnsi="Arial" w:cs="Arial"/>
                <w:color w:val="000000"/>
                <w:sz w:val="18"/>
                <w:szCs w:val="18"/>
                <w:cs/>
                <w:lang w:val="en-GB"/>
              </w:rPr>
            </w:pP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844</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906</w:t>
            </w:r>
            <w:r w:rsidRPr="003536F9">
              <w:rPr>
                <w:rFonts w:ascii="Arial" w:hAnsi="Arial" w:cs="Arial"/>
                <w:color w:val="000000"/>
                <w:sz w:val="18"/>
                <w:szCs w:val="18"/>
                <w:lang w:val="en-GB" w:bidi="ar-SA"/>
              </w:rPr>
              <w:t>)</w:t>
            </w:r>
          </w:p>
        </w:tc>
        <w:tc>
          <w:tcPr>
            <w:tcW w:w="1368" w:type="dxa"/>
            <w:vAlign w:val="bottom"/>
          </w:tcPr>
          <w:p w14:paraId="7B099CBA" w14:textId="612EA9E6" w:rsidR="0098536B" w:rsidRPr="003536F9" w:rsidRDefault="0098536B"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081</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448</w:t>
            </w:r>
            <w:r w:rsidRPr="003536F9">
              <w:rPr>
                <w:rFonts w:ascii="Arial" w:hAnsi="Arial" w:cs="Arial"/>
                <w:color w:val="000000"/>
                <w:sz w:val="18"/>
                <w:szCs w:val="18"/>
                <w:lang w:val="en-GB"/>
              </w:rPr>
              <w:t>)</w:t>
            </w:r>
          </w:p>
        </w:tc>
      </w:tr>
      <w:tr w:rsidR="0060432E" w:rsidRPr="003536F9" w14:paraId="19CA03CF" w14:textId="77777777" w:rsidTr="00010B40">
        <w:tc>
          <w:tcPr>
            <w:tcW w:w="6831" w:type="dxa"/>
            <w:vAlign w:val="bottom"/>
          </w:tcPr>
          <w:p w14:paraId="0D05A13A" w14:textId="1FF4EABC" w:rsidR="0098536B" w:rsidRPr="003536F9" w:rsidRDefault="0098536B" w:rsidP="0098536B">
            <w:pPr>
              <w:pStyle w:val="BlockText"/>
              <w:ind w:left="1260" w:right="-72" w:hanging="187"/>
              <w:jc w:val="left"/>
              <w:rPr>
                <w:rFonts w:ascii="Arial" w:hAnsi="Arial" w:cs="Arial"/>
                <w:color w:val="000000"/>
                <w:sz w:val="18"/>
                <w:szCs w:val="18"/>
                <w:lang w:val="en-GB"/>
              </w:rPr>
            </w:pPr>
            <w:r w:rsidRPr="003536F9">
              <w:rPr>
                <w:rFonts w:ascii="Arial" w:hAnsi="Arial" w:cs="Arial"/>
                <w:color w:val="000000"/>
                <w:sz w:val="18"/>
                <w:szCs w:val="18"/>
                <w:lang w:val="en-GB"/>
              </w:rPr>
              <w:t xml:space="preserve">Euro to Baht exchange rate </w:t>
            </w:r>
            <w:r w:rsidRPr="003536F9">
              <w:rPr>
                <w:rFonts w:ascii="Arial" w:hAnsi="Arial" w:cs="Arial"/>
                <w:color w:val="000000"/>
                <w:sz w:val="18"/>
                <w:szCs w:val="18"/>
                <w:lang w:val="en-GB"/>
              </w:rPr>
              <w:br/>
              <w:t xml:space="preserve">- decrease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vAlign w:val="bottom"/>
          </w:tcPr>
          <w:p w14:paraId="2C06F1F5" w14:textId="2BB4CF2E" w:rsidR="0098536B" w:rsidRPr="003536F9" w:rsidRDefault="003536F9"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bidi="ar-SA"/>
              </w:rPr>
              <w:t>844</w:t>
            </w:r>
            <w:r w:rsidR="0098536B"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906</w:t>
            </w:r>
          </w:p>
        </w:tc>
        <w:tc>
          <w:tcPr>
            <w:tcW w:w="1368" w:type="dxa"/>
            <w:vAlign w:val="bottom"/>
          </w:tcPr>
          <w:p w14:paraId="217D0D36" w14:textId="614C15E8" w:rsidR="0098536B" w:rsidRPr="003536F9" w:rsidRDefault="003536F9"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rPr>
              <w:t>2</w:t>
            </w:r>
            <w:r w:rsidR="0098536B" w:rsidRPr="003536F9">
              <w:rPr>
                <w:rFonts w:ascii="Arial" w:hAnsi="Arial" w:cs="Arial"/>
                <w:color w:val="000000"/>
                <w:sz w:val="18"/>
                <w:szCs w:val="18"/>
                <w:lang w:val="en-GB"/>
              </w:rPr>
              <w:t>,</w:t>
            </w:r>
            <w:r w:rsidRPr="003536F9">
              <w:rPr>
                <w:rFonts w:ascii="Arial" w:hAnsi="Arial" w:cs="Arial"/>
                <w:color w:val="000000"/>
                <w:sz w:val="18"/>
                <w:szCs w:val="18"/>
                <w:lang w:val="en-GB"/>
              </w:rPr>
              <w:t>081</w:t>
            </w:r>
            <w:r w:rsidR="0098536B" w:rsidRPr="003536F9">
              <w:rPr>
                <w:rFonts w:ascii="Arial" w:hAnsi="Arial" w:cs="Arial"/>
                <w:color w:val="000000"/>
                <w:sz w:val="18"/>
                <w:szCs w:val="18"/>
                <w:lang w:val="en-GB"/>
              </w:rPr>
              <w:t>,</w:t>
            </w:r>
            <w:r w:rsidRPr="003536F9">
              <w:rPr>
                <w:rFonts w:ascii="Arial" w:hAnsi="Arial" w:cs="Arial"/>
                <w:color w:val="000000"/>
                <w:sz w:val="18"/>
                <w:szCs w:val="18"/>
                <w:lang w:val="en-GB"/>
              </w:rPr>
              <w:t>448</w:t>
            </w:r>
          </w:p>
        </w:tc>
      </w:tr>
      <w:tr w:rsidR="0060432E" w:rsidRPr="003536F9" w14:paraId="5C1BCB63" w14:textId="77777777" w:rsidTr="00010B40">
        <w:tc>
          <w:tcPr>
            <w:tcW w:w="6831" w:type="dxa"/>
            <w:vAlign w:val="bottom"/>
          </w:tcPr>
          <w:p w14:paraId="1308953A" w14:textId="5DDD20DF" w:rsidR="0098536B" w:rsidRPr="003536F9" w:rsidRDefault="0098536B" w:rsidP="0098536B">
            <w:pPr>
              <w:pStyle w:val="BlockText"/>
              <w:ind w:left="1260" w:right="-72" w:hanging="187"/>
              <w:jc w:val="left"/>
              <w:rPr>
                <w:rFonts w:ascii="Arial" w:hAnsi="Arial" w:cs="Arial"/>
                <w:color w:val="000000"/>
                <w:sz w:val="18"/>
                <w:szCs w:val="18"/>
                <w:lang w:val="en-GB"/>
              </w:rPr>
            </w:pPr>
            <w:r w:rsidRPr="003536F9">
              <w:rPr>
                <w:rFonts w:ascii="Arial" w:hAnsi="Arial" w:cs="Arial"/>
                <w:color w:val="000000"/>
                <w:sz w:val="18"/>
                <w:szCs w:val="18"/>
                <w:lang w:val="en-GB"/>
              </w:rPr>
              <w:t xml:space="preserve">CNY to Baht exchange rate </w:t>
            </w:r>
            <w:r w:rsidRPr="003536F9">
              <w:rPr>
                <w:rFonts w:ascii="Arial" w:hAnsi="Arial" w:cs="Arial"/>
                <w:color w:val="000000"/>
                <w:sz w:val="18"/>
                <w:szCs w:val="18"/>
                <w:lang w:val="en-GB"/>
              </w:rPr>
              <w:br/>
              <w:t xml:space="preserve">- increase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vAlign w:val="bottom"/>
          </w:tcPr>
          <w:p w14:paraId="4B51967B" w14:textId="5B0CF540" w:rsidR="0098536B" w:rsidRPr="003536F9" w:rsidRDefault="003536F9"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bidi="ar-SA"/>
              </w:rPr>
              <w:t>513</w:t>
            </w:r>
            <w:r w:rsidR="0098536B"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996</w:t>
            </w:r>
          </w:p>
        </w:tc>
        <w:tc>
          <w:tcPr>
            <w:tcW w:w="1368" w:type="dxa"/>
            <w:vAlign w:val="bottom"/>
          </w:tcPr>
          <w:p w14:paraId="1406C04E" w14:textId="30241E4B" w:rsidR="0098536B" w:rsidRPr="003536F9" w:rsidRDefault="003536F9"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rPr>
              <w:t>527</w:t>
            </w:r>
            <w:r w:rsidR="0098536B" w:rsidRPr="003536F9">
              <w:rPr>
                <w:rFonts w:ascii="Arial" w:hAnsi="Arial" w:cs="Arial"/>
                <w:color w:val="000000"/>
                <w:sz w:val="18"/>
                <w:szCs w:val="18"/>
                <w:lang w:val="en-GB"/>
              </w:rPr>
              <w:t>,</w:t>
            </w:r>
            <w:r w:rsidRPr="003536F9">
              <w:rPr>
                <w:rFonts w:ascii="Arial" w:hAnsi="Arial" w:cs="Arial"/>
                <w:color w:val="000000"/>
                <w:sz w:val="18"/>
                <w:szCs w:val="18"/>
                <w:lang w:val="en-GB"/>
              </w:rPr>
              <w:t>752</w:t>
            </w:r>
          </w:p>
        </w:tc>
      </w:tr>
      <w:tr w:rsidR="0098536B" w:rsidRPr="003536F9" w14:paraId="1D4B88A6" w14:textId="77777777" w:rsidTr="00010B40">
        <w:tc>
          <w:tcPr>
            <w:tcW w:w="6831" w:type="dxa"/>
            <w:vAlign w:val="bottom"/>
          </w:tcPr>
          <w:p w14:paraId="31567879" w14:textId="2FB4F9EA" w:rsidR="0098536B" w:rsidRPr="003536F9" w:rsidRDefault="0098536B" w:rsidP="0098536B">
            <w:pPr>
              <w:pStyle w:val="BlockText"/>
              <w:ind w:left="1260" w:right="-72" w:hanging="187"/>
              <w:jc w:val="left"/>
              <w:rPr>
                <w:rFonts w:ascii="Arial" w:hAnsi="Arial" w:cs="Arial"/>
                <w:color w:val="000000"/>
                <w:sz w:val="18"/>
                <w:szCs w:val="18"/>
                <w:lang w:val="en-GB"/>
              </w:rPr>
            </w:pPr>
            <w:r w:rsidRPr="003536F9">
              <w:rPr>
                <w:rFonts w:ascii="Arial" w:hAnsi="Arial" w:cs="Arial"/>
                <w:color w:val="000000"/>
                <w:sz w:val="18"/>
                <w:szCs w:val="18"/>
                <w:lang w:val="en-GB"/>
              </w:rPr>
              <w:t xml:space="preserve">CNY to Baht exchange rate </w:t>
            </w:r>
            <w:r w:rsidRPr="003536F9">
              <w:rPr>
                <w:rFonts w:ascii="Arial" w:hAnsi="Arial" w:cs="Arial"/>
                <w:color w:val="000000"/>
                <w:sz w:val="18"/>
                <w:szCs w:val="18"/>
                <w:lang w:val="en-GB"/>
              </w:rPr>
              <w:br/>
              <w:t xml:space="preserve">- decrease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vAlign w:val="bottom"/>
          </w:tcPr>
          <w:p w14:paraId="5D5875D3" w14:textId="128DE05B" w:rsidR="0098536B" w:rsidRPr="003536F9" w:rsidRDefault="0098536B"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513</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996</w:t>
            </w:r>
            <w:r w:rsidRPr="003536F9">
              <w:rPr>
                <w:rFonts w:ascii="Arial" w:hAnsi="Arial" w:cs="Arial"/>
                <w:color w:val="000000"/>
                <w:sz w:val="18"/>
                <w:szCs w:val="18"/>
                <w:lang w:val="en-GB" w:bidi="ar-SA"/>
              </w:rPr>
              <w:t>)</w:t>
            </w:r>
          </w:p>
        </w:tc>
        <w:tc>
          <w:tcPr>
            <w:tcW w:w="1368" w:type="dxa"/>
            <w:vAlign w:val="bottom"/>
          </w:tcPr>
          <w:p w14:paraId="25ACFE83" w14:textId="6DB2673D" w:rsidR="0098536B" w:rsidRPr="003536F9" w:rsidRDefault="0098536B" w:rsidP="0098536B">
            <w:pPr>
              <w:pStyle w:val="BlockText"/>
              <w:tabs>
                <w:tab w:val="decimal" w:pos="1152"/>
              </w:tabs>
              <w:ind w:left="0" w:right="-72" w:firstLine="0"/>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527</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752</w:t>
            </w:r>
            <w:r w:rsidRPr="003536F9">
              <w:rPr>
                <w:rFonts w:ascii="Arial" w:hAnsi="Arial" w:cs="Arial"/>
                <w:color w:val="000000"/>
                <w:sz w:val="18"/>
                <w:szCs w:val="18"/>
                <w:lang w:val="en-GB"/>
              </w:rPr>
              <w:t>)</w:t>
            </w:r>
          </w:p>
        </w:tc>
      </w:tr>
    </w:tbl>
    <w:p w14:paraId="7DB0BFEE" w14:textId="77777777" w:rsidR="0009199F" w:rsidRPr="003536F9" w:rsidRDefault="0009199F" w:rsidP="00B36D3B">
      <w:pPr>
        <w:ind w:left="1080"/>
        <w:jc w:val="thaiDistribute"/>
        <w:rPr>
          <w:rFonts w:ascii="Arial" w:hAnsi="Arial" w:cs="Arial"/>
          <w:color w:val="000000"/>
          <w:sz w:val="18"/>
          <w:szCs w:val="18"/>
        </w:rPr>
      </w:pPr>
    </w:p>
    <w:p w14:paraId="2CDA6CD4" w14:textId="6356380A" w:rsidR="00B36D3B" w:rsidRPr="003536F9" w:rsidRDefault="00B36D3B" w:rsidP="00B36D3B">
      <w:pPr>
        <w:ind w:left="1080"/>
        <w:jc w:val="thaiDistribute"/>
        <w:rPr>
          <w:rFonts w:ascii="Arial" w:hAnsi="Arial" w:cs="Arial"/>
          <w:color w:val="000000"/>
          <w:sz w:val="18"/>
          <w:szCs w:val="18"/>
        </w:rPr>
      </w:pPr>
      <w:r w:rsidRPr="003536F9">
        <w:rPr>
          <w:rFonts w:ascii="Arial" w:hAnsi="Arial" w:cs="Arial"/>
          <w:color w:val="000000"/>
          <w:sz w:val="18"/>
          <w:szCs w:val="18"/>
        </w:rPr>
        <w:t>*  Holding all other variables constant</w:t>
      </w:r>
    </w:p>
    <w:p w14:paraId="3A139A1F" w14:textId="306901A1" w:rsidR="00B36D3B" w:rsidRPr="003536F9" w:rsidRDefault="00C42023" w:rsidP="00AC1E6A">
      <w:pPr>
        <w:ind w:left="1080"/>
        <w:jc w:val="thaiDistribute"/>
        <w:rPr>
          <w:rFonts w:ascii="Arial" w:hAnsi="Arial" w:cs="Arial"/>
          <w:color w:val="000000"/>
          <w:sz w:val="18"/>
          <w:szCs w:val="18"/>
        </w:rPr>
      </w:pPr>
      <w:r w:rsidRPr="003536F9">
        <w:rPr>
          <w:rFonts w:ascii="Arial" w:hAnsi="Arial" w:cs="Arial"/>
          <w:color w:val="000000"/>
          <w:sz w:val="18"/>
          <w:szCs w:val="18"/>
        </w:rPr>
        <w:br w:type="page"/>
      </w:r>
    </w:p>
    <w:tbl>
      <w:tblPr>
        <w:tblW w:w="0" w:type="auto"/>
        <w:tblLayout w:type="fixed"/>
        <w:tblLook w:val="04A0" w:firstRow="1" w:lastRow="0" w:firstColumn="1" w:lastColumn="0" w:noHBand="0" w:noVBand="1"/>
      </w:tblPr>
      <w:tblGrid>
        <w:gridCol w:w="6826"/>
        <w:gridCol w:w="1368"/>
        <w:gridCol w:w="1368"/>
      </w:tblGrid>
      <w:tr w:rsidR="0060432E" w:rsidRPr="003536F9" w14:paraId="1AABA0CA" w14:textId="77777777" w:rsidTr="00010B40">
        <w:tc>
          <w:tcPr>
            <w:tcW w:w="6826" w:type="dxa"/>
          </w:tcPr>
          <w:p w14:paraId="216553C1" w14:textId="77777777" w:rsidR="005162B7" w:rsidRPr="003536F9" w:rsidRDefault="005162B7" w:rsidP="00DA6978">
            <w:pPr>
              <w:pStyle w:val="BlockText"/>
              <w:ind w:left="1260" w:right="-72" w:hanging="180"/>
              <w:jc w:val="left"/>
              <w:rPr>
                <w:rFonts w:ascii="Arial" w:hAnsi="Arial" w:cs="Arial"/>
                <w:color w:val="000000"/>
                <w:sz w:val="18"/>
                <w:szCs w:val="18"/>
                <w:lang w:val="en-GB"/>
              </w:rPr>
            </w:pPr>
          </w:p>
        </w:tc>
        <w:tc>
          <w:tcPr>
            <w:tcW w:w="2736" w:type="dxa"/>
            <w:gridSpan w:val="2"/>
            <w:tcBorders>
              <w:bottom w:val="single" w:sz="4" w:space="0" w:color="auto"/>
            </w:tcBorders>
            <w:hideMark/>
          </w:tcPr>
          <w:p w14:paraId="1055806A" w14:textId="77777777" w:rsidR="005162B7" w:rsidRPr="003536F9" w:rsidRDefault="005162B7">
            <w:pPr>
              <w:pStyle w:val="BlockText"/>
              <w:ind w:left="0" w:right="-72" w:firstLine="0"/>
              <w:jc w:val="center"/>
              <w:rPr>
                <w:rFonts w:ascii="Arial" w:hAnsi="Arial" w:cs="Arial"/>
                <w:b/>
                <w:bCs/>
                <w:color w:val="000000"/>
                <w:sz w:val="18"/>
                <w:szCs w:val="18"/>
                <w:lang w:val="en-GB"/>
              </w:rPr>
            </w:pPr>
            <w:r w:rsidRPr="003536F9">
              <w:rPr>
                <w:rFonts w:ascii="Arial" w:hAnsi="Arial" w:cs="Arial"/>
                <w:b/>
                <w:bCs/>
                <w:color w:val="000000"/>
                <w:sz w:val="18"/>
                <w:szCs w:val="18"/>
                <w:lang w:val="en-GB"/>
              </w:rPr>
              <w:t>Separate financial statements</w:t>
            </w:r>
          </w:p>
        </w:tc>
      </w:tr>
      <w:tr w:rsidR="0060432E" w:rsidRPr="003536F9" w14:paraId="2ABBB6F3" w14:textId="77777777" w:rsidTr="00C74D30">
        <w:tc>
          <w:tcPr>
            <w:tcW w:w="6826" w:type="dxa"/>
          </w:tcPr>
          <w:p w14:paraId="454420A7" w14:textId="77777777" w:rsidR="005162B7" w:rsidRPr="003536F9" w:rsidRDefault="005162B7" w:rsidP="00DA6978">
            <w:pPr>
              <w:pStyle w:val="BlockText"/>
              <w:ind w:left="1260" w:right="-72" w:hanging="180"/>
              <w:jc w:val="left"/>
              <w:rPr>
                <w:rFonts w:ascii="Arial" w:hAnsi="Arial" w:cs="Arial"/>
                <w:color w:val="000000"/>
                <w:sz w:val="18"/>
                <w:szCs w:val="18"/>
                <w:cs/>
                <w:lang w:val="en-GB"/>
              </w:rPr>
            </w:pPr>
          </w:p>
        </w:tc>
        <w:tc>
          <w:tcPr>
            <w:tcW w:w="2736" w:type="dxa"/>
            <w:gridSpan w:val="2"/>
            <w:tcBorders>
              <w:top w:val="single" w:sz="4" w:space="0" w:color="auto"/>
              <w:bottom w:val="single" w:sz="4" w:space="0" w:color="auto"/>
            </w:tcBorders>
          </w:tcPr>
          <w:p w14:paraId="2365823D" w14:textId="77777777" w:rsidR="005162B7" w:rsidRPr="003536F9" w:rsidRDefault="005162B7" w:rsidP="005B0F68">
            <w:pPr>
              <w:pStyle w:val="BlockText"/>
              <w:ind w:left="0" w:right="-72" w:firstLine="0"/>
              <w:jc w:val="center"/>
              <w:rPr>
                <w:rFonts w:ascii="Arial" w:hAnsi="Arial" w:cs="Arial"/>
                <w:b/>
                <w:bCs/>
                <w:color w:val="000000"/>
                <w:sz w:val="18"/>
                <w:szCs w:val="18"/>
                <w:lang w:val="en-GB"/>
              </w:rPr>
            </w:pPr>
            <w:r w:rsidRPr="003536F9">
              <w:rPr>
                <w:rFonts w:ascii="Arial" w:hAnsi="Arial" w:cs="Arial"/>
                <w:b/>
                <w:bCs/>
                <w:color w:val="000000"/>
                <w:sz w:val="18"/>
                <w:szCs w:val="18"/>
                <w:lang w:val="en-GB"/>
              </w:rPr>
              <w:t>Impact to net profit</w:t>
            </w:r>
          </w:p>
        </w:tc>
      </w:tr>
      <w:tr w:rsidR="0060432E" w:rsidRPr="003536F9" w14:paraId="283F9A3B" w14:textId="77777777" w:rsidTr="00C74D30">
        <w:tc>
          <w:tcPr>
            <w:tcW w:w="6826" w:type="dxa"/>
          </w:tcPr>
          <w:p w14:paraId="7E6645F1" w14:textId="77777777" w:rsidR="005162B7" w:rsidRPr="003536F9" w:rsidRDefault="005162B7" w:rsidP="00DA6978">
            <w:pPr>
              <w:pStyle w:val="BlockText"/>
              <w:tabs>
                <w:tab w:val="decimal" w:pos="1154"/>
              </w:tabs>
              <w:ind w:left="1260" w:right="-72" w:hanging="180"/>
              <w:rPr>
                <w:rFonts w:ascii="Arial" w:hAnsi="Arial" w:cs="Arial"/>
                <w:color w:val="000000"/>
                <w:sz w:val="18"/>
                <w:szCs w:val="18"/>
                <w:lang w:val="en-GB"/>
              </w:rPr>
            </w:pPr>
          </w:p>
        </w:tc>
        <w:tc>
          <w:tcPr>
            <w:tcW w:w="1368" w:type="dxa"/>
            <w:tcBorders>
              <w:top w:val="single" w:sz="4" w:space="0" w:color="auto"/>
              <w:bottom w:val="single" w:sz="4" w:space="0" w:color="auto"/>
            </w:tcBorders>
            <w:hideMark/>
          </w:tcPr>
          <w:p w14:paraId="34961B33" w14:textId="301BA94B" w:rsidR="005162B7" w:rsidRPr="003536F9" w:rsidRDefault="003536F9" w:rsidP="00DA6978">
            <w:pPr>
              <w:pStyle w:val="BlockText"/>
              <w:tabs>
                <w:tab w:val="decimal" w:pos="1154"/>
              </w:tabs>
              <w:ind w:left="0" w:right="-72" w:firstLine="0"/>
              <w:rPr>
                <w:rFonts w:ascii="Arial" w:hAnsi="Arial" w:cs="Arial"/>
                <w:b/>
                <w:bCs/>
                <w:color w:val="000000"/>
                <w:sz w:val="18"/>
                <w:szCs w:val="18"/>
                <w:lang w:val="en-GB"/>
              </w:rPr>
            </w:pPr>
            <w:r w:rsidRPr="003536F9">
              <w:rPr>
                <w:rFonts w:ascii="Arial" w:hAnsi="Arial" w:cs="Arial"/>
                <w:b/>
                <w:bCs/>
                <w:color w:val="000000"/>
                <w:sz w:val="18"/>
                <w:szCs w:val="18"/>
                <w:lang w:val="en-GB"/>
              </w:rPr>
              <w:t>2025</w:t>
            </w:r>
          </w:p>
          <w:p w14:paraId="7D9E35B0" w14:textId="77777777" w:rsidR="005162B7" w:rsidRPr="003536F9" w:rsidRDefault="005162B7" w:rsidP="00DA6978">
            <w:pPr>
              <w:pStyle w:val="BlockText"/>
              <w:tabs>
                <w:tab w:val="decimal" w:pos="1154"/>
              </w:tabs>
              <w:ind w:left="0" w:right="-72" w:firstLine="0"/>
              <w:rPr>
                <w:rFonts w:ascii="Arial" w:hAnsi="Arial" w:cs="Arial"/>
                <w:b/>
                <w:bCs/>
                <w:color w:val="000000"/>
                <w:sz w:val="18"/>
                <w:szCs w:val="18"/>
                <w:lang w:val="en-GB"/>
              </w:rPr>
            </w:pPr>
            <w:r w:rsidRPr="003536F9">
              <w:rPr>
                <w:rFonts w:ascii="Arial" w:hAnsi="Arial" w:cs="Arial"/>
                <w:b/>
                <w:bCs/>
                <w:color w:val="000000"/>
                <w:sz w:val="18"/>
                <w:szCs w:val="18"/>
                <w:lang w:val="en-GB"/>
              </w:rPr>
              <w:t>Baht</w:t>
            </w:r>
          </w:p>
        </w:tc>
        <w:tc>
          <w:tcPr>
            <w:tcW w:w="1368" w:type="dxa"/>
            <w:tcBorders>
              <w:top w:val="single" w:sz="4" w:space="0" w:color="auto"/>
              <w:bottom w:val="single" w:sz="4" w:space="0" w:color="auto"/>
            </w:tcBorders>
            <w:hideMark/>
          </w:tcPr>
          <w:p w14:paraId="397E89B0" w14:textId="6E77ADEF" w:rsidR="005162B7" w:rsidRPr="003536F9" w:rsidRDefault="003536F9" w:rsidP="00DA6978">
            <w:pPr>
              <w:pStyle w:val="BlockText"/>
              <w:tabs>
                <w:tab w:val="decimal" w:pos="1154"/>
              </w:tabs>
              <w:ind w:left="0" w:right="-72" w:firstLine="0"/>
              <w:rPr>
                <w:rFonts w:ascii="Arial" w:hAnsi="Arial" w:cs="Arial"/>
                <w:b/>
                <w:bCs/>
                <w:color w:val="000000"/>
                <w:sz w:val="18"/>
                <w:szCs w:val="18"/>
                <w:lang w:val="en-GB"/>
              </w:rPr>
            </w:pPr>
            <w:r w:rsidRPr="003536F9">
              <w:rPr>
                <w:rFonts w:ascii="Arial" w:hAnsi="Arial" w:cs="Arial"/>
                <w:b/>
                <w:bCs/>
                <w:color w:val="000000"/>
                <w:sz w:val="18"/>
                <w:szCs w:val="18"/>
                <w:lang w:val="en-GB"/>
              </w:rPr>
              <w:t>2024</w:t>
            </w:r>
          </w:p>
          <w:p w14:paraId="4674FC61" w14:textId="77777777" w:rsidR="005162B7" w:rsidRPr="003536F9" w:rsidRDefault="005162B7" w:rsidP="00DA6978">
            <w:pPr>
              <w:pStyle w:val="BlockText"/>
              <w:tabs>
                <w:tab w:val="decimal" w:pos="1154"/>
              </w:tabs>
              <w:ind w:left="0" w:right="-72" w:firstLine="0"/>
              <w:rPr>
                <w:rFonts w:ascii="Arial" w:hAnsi="Arial" w:cs="Arial"/>
                <w:b/>
                <w:bCs/>
                <w:color w:val="000000"/>
                <w:sz w:val="18"/>
                <w:szCs w:val="18"/>
                <w:lang w:val="en-GB"/>
              </w:rPr>
            </w:pPr>
            <w:r w:rsidRPr="003536F9">
              <w:rPr>
                <w:rFonts w:ascii="Arial" w:hAnsi="Arial" w:cs="Arial"/>
                <w:b/>
                <w:bCs/>
                <w:color w:val="000000"/>
                <w:sz w:val="18"/>
                <w:szCs w:val="18"/>
                <w:lang w:val="en-GB"/>
              </w:rPr>
              <w:t>Baht</w:t>
            </w:r>
          </w:p>
        </w:tc>
      </w:tr>
      <w:tr w:rsidR="0060432E" w:rsidRPr="003536F9" w14:paraId="620BD0F5" w14:textId="77777777" w:rsidTr="00C74D30">
        <w:tc>
          <w:tcPr>
            <w:tcW w:w="6826" w:type="dxa"/>
          </w:tcPr>
          <w:p w14:paraId="2B0C94BD" w14:textId="5C0995AC" w:rsidR="00337639" w:rsidRPr="003536F9" w:rsidRDefault="00337639" w:rsidP="00337639">
            <w:pPr>
              <w:pStyle w:val="BlockText"/>
              <w:tabs>
                <w:tab w:val="decimal" w:pos="1154"/>
              </w:tabs>
              <w:ind w:left="1260" w:right="-72" w:hanging="180"/>
              <w:rPr>
                <w:rFonts w:ascii="Arial" w:hAnsi="Arial" w:cs="Arial"/>
                <w:color w:val="000000"/>
                <w:sz w:val="18"/>
                <w:szCs w:val="18"/>
                <w:lang w:val="en-GB"/>
              </w:rPr>
            </w:pPr>
          </w:p>
        </w:tc>
        <w:tc>
          <w:tcPr>
            <w:tcW w:w="1368" w:type="dxa"/>
            <w:tcBorders>
              <w:top w:val="single" w:sz="4" w:space="0" w:color="auto"/>
            </w:tcBorders>
          </w:tcPr>
          <w:p w14:paraId="1CB2DF31" w14:textId="6E87C244" w:rsidR="00337639" w:rsidRPr="003536F9" w:rsidRDefault="00337639" w:rsidP="00337639">
            <w:pPr>
              <w:pStyle w:val="BlockText"/>
              <w:tabs>
                <w:tab w:val="decimal" w:pos="1154"/>
              </w:tabs>
              <w:ind w:left="0" w:right="-72" w:firstLine="0"/>
              <w:rPr>
                <w:rFonts w:ascii="Arial" w:hAnsi="Arial" w:cs="Arial"/>
                <w:color w:val="000000"/>
                <w:sz w:val="18"/>
                <w:szCs w:val="18"/>
                <w:lang w:val="en-GB"/>
              </w:rPr>
            </w:pPr>
          </w:p>
        </w:tc>
        <w:tc>
          <w:tcPr>
            <w:tcW w:w="1368" w:type="dxa"/>
            <w:tcBorders>
              <w:top w:val="single" w:sz="4" w:space="0" w:color="auto"/>
            </w:tcBorders>
          </w:tcPr>
          <w:p w14:paraId="15292E0D" w14:textId="091DEC94" w:rsidR="00337639" w:rsidRPr="003536F9" w:rsidRDefault="00337639" w:rsidP="00337639">
            <w:pPr>
              <w:pStyle w:val="BlockText"/>
              <w:tabs>
                <w:tab w:val="decimal" w:pos="1154"/>
              </w:tabs>
              <w:ind w:left="0" w:right="-72" w:firstLine="0"/>
              <w:rPr>
                <w:rFonts w:ascii="Arial" w:hAnsi="Arial" w:cs="Arial"/>
                <w:color w:val="000000"/>
                <w:sz w:val="18"/>
                <w:szCs w:val="18"/>
                <w:lang w:val="en-GB"/>
              </w:rPr>
            </w:pPr>
          </w:p>
        </w:tc>
      </w:tr>
      <w:tr w:rsidR="0060432E" w:rsidRPr="003536F9" w14:paraId="7F07A8BB" w14:textId="77777777" w:rsidTr="00451CB4">
        <w:trPr>
          <w:trHeight w:val="454"/>
        </w:trPr>
        <w:tc>
          <w:tcPr>
            <w:tcW w:w="6826" w:type="dxa"/>
            <w:vAlign w:val="bottom"/>
          </w:tcPr>
          <w:p w14:paraId="045F00CE" w14:textId="644622E0" w:rsidR="005C7549" w:rsidRPr="003536F9" w:rsidRDefault="005C7549" w:rsidP="00451CB4">
            <w:pPr>
              <w:pStyle w:val="BlockText"/>
              <w:tabs>
                <w:tab w:val="decimal" w:pos="1154"/>
              </w:tabs>
              <w:ind w:left="1260" w:right="-72" w:hanging="180"/>
              <w:jc w:val="left"/>
              <w:rPr>
                <w:rFonts w:ascii="Arial" w:hAnsi="Arial" w:cs="Arial"/>
                <w:color w:val="000000"/>
                <w:sz w:val="18"/>
                <w:szCs w:val="18"/>
                <w:lang w:val="en-GB"/>
              </w:rPr>
            </w:pPr>
            <w:r w:rsidRPr="003536F9">
              <w:rPr>
                <w:rFonts w:ascii="Arial" w:hAnsi="Arial" w:cs="Arial"/>
                <w:color w:val="000000"/>
                <w:sz w:val="18"/>
                <w:szCs w:val="18"/>
                <w:lang w:val="en-GB"/>
              </w:rPr>
              <w:t>US Dollar</w:t>
            </w:r>
            <w:r w:rsidRPr="003536F9">
              <w:rPr>
                <w:rFonts w:ascii="Arial" w:hAnsi="Arial" w:cs="Arial"/>
                <w:color w:val="000000"/>
                <w:sz w:val="18"/>
                <w:szCs w:val="18"/>
                <w:cs/>
                <w:lang w:val="en-GB"/>
              </w:rPr>
              <w:t xml:space="preserve"> </w:t>
            </w:r>
            <w:r w:rsidRPr="003536F9">
              <w:rPr>
                <w:rFonts w:ascii="Arial" w:hAnsi="Arial" w:cs="Arial"/>
                <w:color w:val="000000"/>
                <w:sz w:val="18"/>
                <w:szCs w:val="18"/>
                <w:lang w:val="en-GB"/>
              </w:rPr>
              <w:t xml:space="preserve">to Baht exchange rate </w:t>
            </w:r>
            <w:r w:rsidRPr="003536F9">
              <w:rPr>
                <w:rFonts w:ascii="Arial" w:hAnsi="Arial" w:cs="Arial"/>
                <w:color w:val="000000"/>
                <w:sz w:val="18"/>
                <w:szCs w:val="18"/>
                <w:lang w:val="en-GB"/>
              </w:rPr>
              <w:br/>
              <w:t xml:space="preserve">- increase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vAlign w:val="bottom"/>
          </w:tcPr>
          <w:p w14:paraId="4BAE9456" w14:textId="4FC4EEB4" w:rsidR="005C7549" w:rsidRPr="003536F9" w:rsidRDefault="003536F9" w:rsidP="00C42023">
            <w:pPr>
              <w:pStyle w:val="BlockText"/>
              <w:tabs>
                <w:tab w:val="decimal" w:pos="1154"/>
              </w:tabs>
              <w:ind w:left="0" w:right="-72" w:firstLine="0"/>
              <w:rPr>
                <w:rFonts w:ascii="Arial" w:hAnsi="Arial" w:cs="Arial"/>
                <w:color w:val="000000"/>
                <w:sz w:val="18"/>
                <w:szCs w:val="18"/>
                <w:lang w:val="en-GB"/>
              </w:rPr>
            </w:pPr>
            <w:r w:rsidRPr="003536F9">
              <w:rPr>
                <w:rFonts w:ascii="Arial" w:hAnsi="Arial" w:cs="Arial"/>
                <w:color w:val="000000"/>
                <w:sz w:val="18"/>
                <w:szCs w:val="18"/>
                <w:lang w:val="en-GB"/>
              </w:rPr>
              <w:t>6</w:t>
            </w:r>
            <w:r w:rsidR="005C7549" w:rsidRPr="003536F9">
              <w:rPr>
                <w:rFonts w:ascii="Arial" w:hAnsi="Arial" w:cs="Arial"/>
                <w:color w:val="000000"/>
                <w:sz w:val="18"/>
                <w:szCs w:val="18"/>
                <w:lang w:val="en-GB"/>
              </w:rPr>
              <w:t>,</w:t>
            </w:r>
            <w:r w:rsidRPr="003536F9">
              <w:rPr>
                <w:rFonts w:ascii="Arial" w:hAnsi="Arial" w:cs="Arial"/>
                <w:color w:val="000000"/>
                <w:sz w:val="18"/>
                <w:szCs w:val="18"/>
                <w:lang w:val="en-GB"/>
              </w:rPr>
              <w:t>291</w:t>
            </w:r>
            <w:r w:rsidR="005C7549" w:rsidRPr="003536F9">
              <w:rPr>
                <w:rFonts w:ascii="Arial" w:hAnsi="Arial" w:cs="Arial"/>
                <w:color w:val="000000"/>
                <w:sz w:val="18"/>
                <w:szCs w:val="18"/>
                <w:lang w:val="en-GB"/>
              </w:rPr>
              <w:t>,</w:t>
            </w:r>
            <w:r w:rsidRPr="003536F9">
              <w:rPr>
                <w:rFonts w:ascii="Arial" w:hAnsi="Arial" w:cs="Arial"/>
                <w:color w:val="000000"/>
                <w:sz w:val="18"/>
                <w:szCs w:val="18"/>
                <w:lang w:val="en-GB"/>
              </w:rPr>
              <w:t>442</w:t>
            </w:r>
          </w:p>
        </w:tc>
        <w:tc>
          <w:tcPr>
            <w:tcW w:w="1368" w:type="dxa"/>
            <w:vAlign w:val="bottom"/>
          </w:tcPr>
          <w:p w14:paraId="51B9712C" w14:textId="77777777" w:rsidR="005C7549" w:rsidRPr="003536F9" w:rsidRDefault="005C7549" w:rsidP="00C42023">
            <w:pPr>
              <w:pStyle w:val="BlockText"/>
              <w:tabs>
                <w:tab w:val="decimal" w:pos="1154"/>
              </w:tabs>
              <w:ind w:left="0" w:right="-72" w:firstLine="0"/>
              <w:rPr>
                <w:rFonts w:ascii="Arial" w:hAnsi="Arial" w:cs="Arial"/>
                <w:color w:val="000000"/>
                <w:sz w:val="18"/>
                <w:szCs w:val="18"/>
                <w:lang w:val="en-GB" w:bidi="ar-SA"/>
              </w:rPr>
            </w:pPr>
          </w:p>
          <w:p w14:paraId="037D753F" w14:textId="7A118425" w:rsidR="0094560D" w:rsidRPr="003536F9" w:rsidRDefault="003536F9" w:rsidP="00C42023">
            <w:pPr>
              <w:pStyle w:val="BlockText"/>
              <w:tabs>
                <w:tab w:val="decimal" w:pos="1154"/>
              </w:tabs>
              <w:ind w:left="0" w:right="-72" w:firstLine="0"/>
              <w:rPr>
                <w:rFonts w:ascii="Arial" w:hAnsi="Arial" w:cs="Arial"/>
                <w:color w:val="000000"/>
                <w:sz w:val="18"/>
                <w:szCs w:val="18"/>
                <w:lang w:val="en-GB" w:bidi="ar-SA"/>
              </w:rPr>
            </w:pPr>
            <w:r w:rsidRPr="003536F9">
              <w:rPr>
                <w:rFonts w:ascii="Arial" w:hAnsi="Arial" w:cs="Arial"/>
                <w:color w:val="000000"/>
                <w:sz w:val="18"/>
                <w:szCs w:val="18"/>
                <w:lang w:val="en-GB" w:bidi="ar-SA"/>
              </w:rPr>
              <w:t>6</w:t>
            </w:r>
            <w:r w:rsidR="0094560D"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891</w:t>
            </w:r>
            <w:r w:rsidR="0094560D"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378</w:t>
            </w:r>
          </w:p>
        </w:tc>
      </w:tr>
      <w:tr w:rsidR="0060432E" w:rsidRPr="003536F9" w14:paraId="6F9A7F10" w14:textId="77777777" w:rsidTr="00451CB4">
        <w:trPr>
          <w:trHeight w:val="414"/>
        </w:trPr>
        <w:tc>
          <w:tcPr>
            <w:tcW w:w="6826" w:type="dxa"/>
            <w:vAlign w:val="bottom"/>
            <w:hideMark/>
          </w:tcPr>
          <w:p w14:paraId="7A5C3C1D" w14:textId="79F774B9" w:rsidR="005C7549" w:rsidRPr="003536F9" w:rsidRDefault="005C7549" w:rsidP="00451CB4">
            <w:pPr>
              <w:pStyle w:val="BlockText"/>
              <w:tabs>
                <w:tab w:val="decimal" w:pos="1154"/>
              </w:tabs>
              <w:ind w:left="1260" w:right="-72" w:hanging="180"/>
              <w:jc w:val="left"/>
              <w:rPr>
                <w:rFonts w:ascii="Arial" w:hAnsi="Arial" w:cs="Arial"/>
                <w:color w:val="000000"/>
                <w:sz w:val="18"/>
                <w:szCs w:val="18"/>
                <w:lang w:val="en-GB"/>
              </w:rPr>
            </w:pPr>
            <w:r w:rsidRPr="003536F9">
              <w:rPr>
                <w:rFonts w:ascii="Arial" w:hAnsi="Arial" w:cs="Arial"/>
                <w:color w:val="000000"/>
                <w:sz w:val="18"/>
                <w:szCs w:val="18"/>
                <w:lang w:val="en-GB"/>
              </w:rPr>
              <w:t>US Dollar to Baht exchange rate</w:t>
            </w:r>
            <w:r w:rsidRPr="003536F9">
              <w:rPr>
                <w:rFonts w:ascii="Arial" w:hAnsi="Arial" w:cs="Arial"/>
                <w:color w:val="000000"/>
                <w:sz w:val="18"/>
                <w:szCs w:val="18"/>
                <w:cs/>
                <w:lang w:val="en-GB"/>
              </w:rPr>
              <w:t xml:space="preserve"> </w:t>
            </w:r>
            <w:r w:rsidRPr="003536F9">
              <w:rPr>
                <w:rFonts w:ascii="Arial" w:hAnsi="Arial" w:cs="Arial"/>
                <w:color w:val="000000"/>
                <w:sz w:val="18"/>
                <w:szCs w:val="18"/>
                <w:lang w:val="en-GB"/>
              </w:rPr>
              <w:br/>
              <w:t>-</w:t>
            </w:r>
            <w:r w:rsidRPr="003536F9">
              <w:rPr>
                <w:rFonts w:ascii="Arial" w:hAnsi="Arial" w:cs="Arial"/>
                <w:color w:val="000000"/>
                <w:sz w:val="18"/>
                <w:szCs w:val="18"/>
                <w:cs/>
                <w:lang w:val="en-GB"/>
              </w:rPr>
              <w:t xml:space="preserve"> </w:t>
            </w:r>
            <w:r w:rsidRPr="003536F9">
              <w:rPr>
                <w:rFonts w:ascii="Arial" w:hAnsi="Arial" w:cs="Arial"/>
                <w:color w:val="000000"/>
                <w:sz w:val="18"/>
                <w:szCs w:val="18"/>
                <w:lang w:val="en-GB"/>
              </w:rPr>
              <w:t xml:space="preserve">decrease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vAlign w:val="bottom"/>
          </w:tcPr>
          <w:p w14:paraId="3F7B2111" w14:textId="7217E183" w:rsidR="005C7549" w:rsidRPr="003536F9" w:rsidRDefault="005C7549" w:rsidP="00C42023">
            <w:pPr>
              <w:pStyle w:val="BlockText"/>
              <w:tabs>
                <w:tab w:val="decimal" w:pos="1154"/>
              </w:tabs>
              <w:ind w:left="0" w:right="-72" w:firstLine="0"/>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291</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442</w:t>
            </w:r>
            <w:r w:rsidRPr="003536F9">
              <w:rPr>
                <w:rFonts w:ascii="Arial" w:hAnsi="Arial" w:cs="Arial"/>
                <w:color w:val="000000"/>
                <w:sz w:val="18"/>
                <w:szCs w:val="18"/>
                <w:lang w:val="en-GB"/>
              </w:rPr>
              <w:t>)</w:t>
            </w:r>
          </w:p>
        </w:tc>
        <w:tc>
          <w:tcPr>
            <w:tcW w:w="1368" w:type="dxa"/>
            <w:vAlign w:val="bottom"/>
          </w:tcPr>
          <w:p w14:paraId="4D437E25" w14:textId="77777777" w:rsidR="0094560D" w:rsidRPr="003536F9" w:rsidRDefault="0094560D" w:rsidP="00C42023">
            <w:pPr>
              <w:pStyle w:val="BlockText"/>
              <w:tabs>
                <w:tab w:val="decimal" w:pos="1154"/>
              </w:tabs>
              <w:ind w:left="0" w:right="-72" w:firstLine="0"/>
              <w:rPr>
                <w:rFonts w:ascii="Arial" w:hAnsi="Arial" w:cs="Arial"/>
                <w:color w:val="000000"/>
                <w:sz w:val="18"/>
                <w:szCs w:val="18"/>
                <w:lang w:val="en-GB" w:bidi="ar-SA"/>
              </w:rPr>
            </w:pPr>
          </w:p>
          <w:p w14:paraId="71B05ED1" w14:textId="625E085A" w:rsidR="0094560D" w:rsidRPr="003536F9" w:rsidRDefault="0094560D" w:rsidP="00C42023">
            <w:pPr>
              <w:pStyle w:val="BlockText"/>
              <w:tabs>
                <w:tab w:val="decimal" w:pos="1154"/>
              </w:tabs>
              <w:ind w:left="0" w:right="-72" w:firstLine="0"/>
              <w:rPr>
                <w:rFonts w:ascii="Arial" w:hAnsi="Arial" w:cs="Arial"/>
                <w:color w:val="000000"/>
                <w:sz w:val="18"/>
                <w:szCs w:val="18"/>
                <w:lang w:val="en-GB" w:bidi="ar-SA"/>
              </w:rPr>
            </w:pP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6</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891</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378</w:t>
            </w:r>
            <w:r w:rsidRPr="003536F9">
              <w:rPr>
                <w:rFonts w:ascii="Arial" w:hAnsi="Arial" w:cs="Arial"/>
                <w:color w:val="000000"/>
                <w:sz w:val="18"/>
                <w:szCs w:val="18"/>
                <w:lang w:val="en-GB" w:bidi="ar-SA"/>
              </w:rPr>
              <w:t>)</w:t>
            </w:r>
          </w:p>
        </w:tc>
      </w:tr>
      <w:tr w:rsidR="0060432E" w:rsidRPr="003536F9" w14:paraId="633E22DA" w14:textId="77777777" w:rsidTr="00451CB4">
        <w:trPr>
          <w:trHeight w:val="414"/>
        </w:trPr>
        <w:tc>
          <w:tcPr>
            <w:tcW w:w="6826" w:type="dxa"/>
            <w:vAlign w:val="bottom"/>
          </w:tcPr>
          <w:p w14:paraId="652BCAC1" w14:textId="5FEFF563" w:rsidR="0094560D" w:rsidRPr="003536F9" w:rsidRDefault="0094560D" w:rsidP="00451CB4">
            <w:pPr>
              <w:pStyle w:val="BlockText"/>
              <w:tabs>
                <w:tab w:val="decimal" w:pos="1154"/>
              </w:tabs>
              <w:ind w:left="1260" w:right="-72" w:hanging="180"/>
              <w:jc w:val="left"/>
              <w:rPr>
                <w:rFonts w:ascii="Arial" w:hAnsi="Arial" w:cs="Arial"/>
                <w:color w:val="000000"/>
                <w:sz w:val="18"/>
                <w:szCs w:val="18"/>
                <w:lang w:val="en-GB"/>
              </w:rPr>
            </w:pPr>
            <w:r w:rsidRPr="003536F9">
              <w:rPr>
                <w:rFonts w:ascii="Arial" w:hAnsi="Arial" w:cs="Arial"/>
                <w:color w:val="000000"/>
                <w:spacing w:val="-4"/>
                <w:sz w:val="18"/>
                <w:szCs w:val="18"/>
                <w:lang w:val="en-GB"/>
              </w:rPr>
              <w:t>SGD Dollar</w:t>
            </w:r>
            <w:r w:rsidRPr="003536F9">
              <w:rPr>
                <w:rFonts w:ascii="Arial" w:hAnsi="Arial" w:cs="Arial"/>
                <w:color w:val="000000"/>
                <w:spacing w:val="-4"/>
                <w:sz w:val="18"/>
                <w:szCs w:val="18"/>
                <w:cs/>
                <w:lang w:val="en-GB"/>
              </w:rPr>
              <w:t xml:space="preserve"> </w:t>
            </w:r>
            <w:r w:rsidRPr="003536F9">
              <w:rPr>
                <w:rFonts w:ascii="Arial" w:hAnsi="Arial" w:cs="Arial"/>
                <w:color w:val="000000"/>
                <w:spacing w:val="-4"/>
                <w:sz w:val="18"/>
                <w:szCs w:val="18"/>
                <w:lang w:val="en-GB"/>
              </w:rPr>
              <w:t xml:space="preserve">to Baht exchange rate </w:t>
            </w:r>
            <w:r w:rsidRPr="003536F9">
              <w:rPr>
                <w:rFonts w:ascii="Arial" w:hAnsi="Arial" w:cs="Arial"/>
                <w:color w:val="000000"/>
                <w:spacing w:val="-4"/>
                <w:sz w:val="18"/>
                <w:szCs w:val="18"/>
                <w:lang w:val="en-GB"/>
              </w:rPr>
              <w:br/>
            </w:r>
            <w:r w:rsidRPr="003536F9">
              <w:rPr>
                <w:rFonts w:ascii="Arial" w:hAnsi="Arial" w:cs="Arial"/>
                <w:color w:val="000000"/>
                <w:sz w:val="18"/>
                <w:szCs w:val="18"/>
                <w:lang w:val="en-GB"/>
              </w:rPr>
              <w:t xml:space="preserve">- increase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vAlign w:val="bottom"/>
          </w:tcPr>
          <w:p w14:paraId="5C0E4ADE" w14:textId="69E18ABE" w:rsidR="0094560D" w:rsidRPr="003536F9" w:rsidRDefault="003536F9" w:rsidP="00C42023">
            <w:pPr>
              <w:pStyle w:val="BlockText"/>
              <w:tabs>
                <w:tab w:val="decimal" w:pos="1154"/>
              </w:tabs>
              <w:ind w:left="0" w:right="-72" w:firstLine="0"/>
              <w:rPr>
                <w:rFonts w:ascii="Arial" w:hAnsi="Arial" w:cs="Arial"/>
                <w:color w:val="000000"/>
                <w:sz w:val="18"/>
                <w:szCs w:val="18"/>
                <w:lang w:val="en-GB"/>
              </w:rPr>
            </w:pPr>
            <w:r w:rsidRPr="003536F9">
              <w:rPr>
                <w:rFonts w:ascii="Arial" w:hAnsi="Arial" w:cs="Arial"/>
                <w:color w:val="000000"/>
                <w:sz w:val="18"/>
                <w:szCs w:val="18"/>
                <w:lang w:val="en-GB"/>
              </w:rPr>
              <w:t>23</w:t>
            </w:r>
          </w:p>
        </w:tc>
        <w:tc>
          <w:tcPr>
            <w:tcW w:w="1368" w:type="dxa"/>
            <w:vAlign w:val="bottom"/>
          </w:tcPr>
          <w:p w14:paraId="2B5B110C" w14:textId="7D3BE945" w:rsidR="0094560D" w:rsidRPr="003536F9" w:rsidRDefault="003536F9" w:rsidP="00C42023">
            <w:pPr>
              <w:pStyle w:val="BlockText"/>
              <w:tabs>
                <w:tab w:val="decimal" w:pos="1154"/>
              </w:tabs>
              <w:ind w:left="0" w:right="-72" w:firstLine="0"/>
              <w:rPr>
                <w:rFonts w:ascii="Arial" w:hAnsi="Arial" w:cs="Arial"/>
                <w:color w:val="000000"/>
                <w:sz w:val="18"/>
                <w:szCs w:val="18"/>
                <w:lang w:val="en-GB" w:bidi="ar-SA"/>
              </w:rPr>
            </w:pPr>
            <w:r w:rsidRPr="003536F9">
              <w:rPr>
                <w:rFonts w:ascii="Arial" w:hAnsi="Arial" w:cs="Arial"/>
                <w:color w:val="000000"/>
                <w:sz w:val="18"/>
                <w:szCs w:val="18"/>
                <w:lang w:val="en-GB" w:bidi="ar-SA"/>
              </w:rPr>
              <w:t>2</w:t>
            </w:r>
            <w:r w:rsidR="0094560D"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656</w:t>
            </w:r>
          </w:p>
        </w:tc>
      </w:tr>
      <w:tr w:rsidR="0060432E" w:rsidRPr="003536F9" w14:paraId="041A16A1" w14:textId="77777777" w:rsidTr="00451CB4">
        <w:trPr>
          <w:trHeight w:val="414"/>
        </w:trPr>
        <w:tc>
          <w:tcPr>
            <w:tcW w:w="6826" w:type="dxa"/>
            <w:vAlign w:val="bottom"/>
          </w:tcPr>
          <w:p w14:paraId="736E5AD1" w14:textId="56B8FDCA" w:rsidR="0094560D" w:rsidRPr="003536F9" w:rsidRDefault="0094560D" w:rsidP="00451CB4">
            <w:pPr>
              <w:pStyle w:val="BlockText"/>
              <w:tabs>
                <w:tab w:val="decimal" w:pos="1154"/>
              </w:tabs>
              <w:ind w:left="1260" w:right="-72" w:hanging="180"/>
              <w:jc w:val="left"/>
              <w:rPr>
                <w:rFonts w:ascii="Arial" w:hAnsi="Arial" w:cs="Arial"/>
                <w:color w:val="000000"/>
                <w:spacing w:val="-4"/>
                <w:sz w:val="18"/>
                <w:szCs w:val="18"/>
                <w:lang w:val="en-GB"/>
              </w:rPr>
            </w:pPr>
            <w:r w:rsidRPr="003536F9">
              <w:rPr>
                <w:rFonts w:ascii="Arial" w:hAnsi="Arial" w:cs="Arial"/>
                <w:color w:val="000000"/>
                <w:spacing w:val="-4"/>
                <w:sz w:val="18"/>
                <w:szCs w:val="18"/>
                <w:lang w:val="en-GB"/>
              </w:rPr>
              <w:t>SGD Dollar to Baht exchange rate</w:t>
            </w:r>
            <w:r w:rsidRPr="003536F9">
              <w:rPr>
                <w:rFonts w:ascii="Arial" w:hAnsi="Arial" w:cs="Arial"/>
                <w:color w:val="000000"/>
                <w:spacing w:val="-4"/>
                <w:sz w:val="18"/>
                <w:szCs w:val="18"/>
                <w:cs/>
                <w:lang w:val="en-GB"/>
              </w:rPr>
              <w:t xml:space="preserve"> </w:t>
            </w:r>
            <w:r w:rsidRPr="003536F9">
              <w:rPr>
                <w:rFonts w:ascii="Arial" w:hAnsi="Arial" w:cs="Arial"/>
                <w:color w:val="000000"/>
                <w:spacing w:val="-4"/>
                <w:sz w:val="18"/>
                <w:szCs w:val="18"/>
                <w:lang w:val="en-GB"/>
              </w:rPr>
              <w:br/>
            </w:r>
            <w:r w:rsidRPr="003536F9">
              <w:rPr>
                <w:rFonts w:ascii="Arial" w:hAnsi="Arial" w:cs="Arial"/>
                <w:color w:val="000000"/>
                <w:sz w:val="18"/>
                <w:szCs w:val="18"/>
                <w:lang w:val="en-GB"/>
              </w:rPr>
              <w:t>-</w:t>
            </w:r>
            <w:r w:rsidRPr="003536F9">
              <w:rPr>
                <w:rFonts w:ascii="Arial" w:hAnsi="Arial" w:cs="Arial"/>
                <w:color w:val="000000"/>
                <w:sz w:val="18"/>
                <w:szCs w:val="18"/>
                <w:cs/>
                <w:lang w:val="en-GB"/>
              </w:rPr>
              <w:t xml:space="preserve"> </w:t>
            </w:r>
            <w:r w:rsidRPr="003536F9">
              <w:rPr>
                <w:rFonts w:ascii="Arial" w:hAnsi="Arial" w:cs="Arial"/>
                <w:color w:val="000000"/>
                <w:sz w:val="18"/>
                <w:szCs w:val="18"/>
                <w:lang w:val="en-GB"/>
              </w:rPr>
              <w:t xml:space="preserve">decrease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vAlign w:val="bottom"/>
          </w:tcPr>
          <w:p w14:paraId="6B9EF6DD" w14:textId="3787A61F" w:rsidR="0094560D" w:rsidRPr="003536F9" w:rsidRDefault="0094560D" w:rsidP="00C42023">
            <w:pPr>
              <w:pStyle w:val="BlockText"/>
              <w:tabs>
                <w:tab w:val="decimal" w:pos="1154"/>
              </w:tabs>
              <w:ind w:left="0" w:right="-72" w:firstLine="0"/>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23</w:t>
            </w:r>
            <w:r w:rsidRPr="003536F9">
              <w:rPr>
                <w:rFonts w:ascii="Arial" w:hAnsi="Arial" w:cs="Arial"/>
                <w:color w:val="000000"/>
                <w:sz w:val="18"/>
                <w:szCs w:val="18"/>
                <w:lang w:val="en-GB"/>
              </w:rPr>
              <w:t>)</w:t>
            </w:r>
          </w:p>
        </w:tc>
        <w:tc>
          <w:tcPr>
            <w:tcW w:w="1368" w:type="dxa"/>
            <w:vAlign w:val="bottom"/>
          </w:tcPr>
          <w:p w14:paraId="4C716EB3" w14:textId="08605E26" w:rsidR="0094560D" w:rsidRPr="003536F9" w:rsidRDefault="0094560D" w:rsidP="00C42023">
            <w:pPr>
              <w:pStyle w:val="BlockText"/>
              <w:tabs>
                <w:tab w:val="decimal" w:pos="1154"/>
              </w:tabs>
              <w:ind w:left="0" w:right="-72" w:firstLine="0"/>
              <w:rPr>
                <w:rFonts w:ascii="Arial" w:hAnsi="Arial" w:cs="Arial"/>
                <w:color w:val="000000"/>
                <w:sz w:val="18"/>
                <w:szCs w:val="18"/>
                <w:lang w:val="en-GB" w:bidi="ar-SA"/>
              </w:rPr>
            </w:pP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2</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656</w:t>
            </w:r>
            <w:r w:rsidRPr="003536F9">
              <w:rPr>
                <w:rFonts w:ascii="Arial" w:hAnsi="Arial" w:cs="Arial"/>
                <w:color w:val="000000"/>
                <w:sz w:val="18"/>
                <w:szCs w:val="18"/>
                <w:lang w:val="en-GB" w:bidi="ar-SA"/>
              </w:rPr>
              <w:t>)</w:t>
            </w:r>
          </w:p>
        </w:tc>
      </w:tr>
      <w:tr w:rsidR="0060432E" w:rsidRPr="003536F9" w14:paraId="18BDD09D" w14:textId="77777777" w:rsidTr="00451CB4">
        <w:trPr>
          <w:trHeight w:val="414"/>
        </w:trPr>
        <w:tc>
          <w:tcPr>
            <w:tcW w:w="6826" w:type="dxa"/>
            <w:vAlign w:val="bottom"/>
          </w:tcPr>
          <w:p w14:paraId="1B4D3620" w14:textId="519733E2" w:rsidR="0094560D" w:rsidRPr="003536F9" w:rsidRDefault="0094560D" w:rsidP="00451CB4">
            <w:pPr>
              <w:pStyle w:val="BlockText"/>
              <w:tabs>
                <w:tab w:val="decimal" w:pos="1154"/>
              </w:tabs>
              <w:ind w:left="1260" w:right="-72" w:hanging="180"/>
              <w:jc w:val="left"/>
              <w:rPr>
                <w:rFonts w:ascii="Arial" w:hAnsi="Arial" w:cs="Arial"/>
                <w:color w:val="000000"/>
                <w:spacing w:val="-4"/>
                <w:sz w:val="18"/>
                <w:szCs w:val="18"/>
                <w:lang w:val="en-GB"/>
              </w:rPr>
            </w:pPr>
            <w:r w:rsidRPr="003536F9">
              <w:rPr>
                <w:rFonts w:ascii="Arial" w:hAnsi="Arial" w:cs="Arial"/>
                <w:color w:val="000000"/>
                <w:sz w:val="18"/>
                <w:szCs w:val="18"/>
                <w:lang w:val="en-GB"/>
              </w:rPr>
              <w:t xml:space="preserve">CNY to Baht exchange rate </w:t>
            </w:r>
            <w:r w:rsidRPr="003536F9">
              <w:rPr>
                <w:rFonts w:ascii="Arial" w:hAnsi="Arial" w:cs="Arial"/>
                <w:color w:val="000000"/>
                <w:sz w:val="18"/>
                <w:szCs w:val="18"/>
                <w:lang w:val="en-GB"/>
              </w:rPr>
              <w:br/>
              <w:t xml:space="preserve">- increase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vAlign w:val="bottom"/>
          </w:tcPr>
          <w:p w14:paraId="7C221E4C" w14:textId="7AFBCE22" w:rsidR="0094560D" w:rsidRPr="003536F9" w:rsidRDefault="003536F9" w:rsidP="00C42023">
            <w:pPr>
              <w:pStyle w:val="BlockText"/>
              <w:tabs>
                <w:tab w:val="decimal" w:pos="1154"/>
              </w:tabs>
              <w:ind w:left="0" w:right="-72" w:firstLine="0"/>
              <w:rPr>
                <w:rFonts w:ascii="Arial" w:hAnsi="Arial" w:cs="Arial"/>
                <w:color w:val="000000"/>
                <w:sz w:val="18"/>
                <w:szCs w:val="18"/>
                <w:lang w:val="en-GB"/>
              </w:rPr>
            </w:pPr>
            <w:r w:rsidRPr="003536F9">
              <w:rPr>
                <w:rFonts w:ascii="Arial" w:hAnsi="Arial" w:cs="Arial"/>
                <w:color w:val="000000"/>
                <w:sz w:val="18"/>
                <w:szCs w:val="18"/>
                <w:lang w:val="en-GB"/>
              </w:rPr>
              <w:t>513</w:t>
            </w:r>
            <w:r w:rsidR="00451CB4" w:rsidRPr="003536F9">
              <w:rPr>
                <w:rFonts w:ascii="Arial" w:hAnsi="Arial" w:cs="Arial"/>
                <w:color w:val="000000"/>
                <w:sz w:val="18"/>
                <w:szCs w:val="18"/>
                <w:lang w:val="en-GB"/>
              </w:rPr>
              <w:t>,</w:t>
            </w:r>
            <w:r w:rsidRPr="003536F9">
              <w:rPr>
                <w:rFonts w:ascii="Arial" w:hAnsi="Arial" w:cs="Arial"/>
                <w:color w:val="000000"/>
                <w:sz w:val="18"/>
                <w:szCs w:val="18"/>
                <w:lang w:val="en-GB"/>
              </w:rPr>
              <w:t>996</w:t>
            </w:r>
          </w:p>
        </w:tc>
        <w:tc>
          <w:tcPr>
            <w:tcW w:w="1368" w:type="dxa"/>
            <w:vAlign w:val="bottom"/>
          </w:tcPr>
          <w:p w14:paraId="43F13E0C" w14:textId="612980C9" w:rsidR="0094560D" w:rsidRPr="003536F9" w:rsidRDefault="003536F9" w:rsidP="00C42023">
            <w:pPr>
              <w:pStyle w:val="BlockText"/>
              <w:tabs>
                <w:tab w:val="decimal" w:pos="1154"/>
              </w:tabs>
              <w:ind w:left="0" w:right="-72" w:firstLine="0"/>
              <w:rPr>
                <w:rFonts w:ascii="Arial" w:hAnsi="Arial" w:cs="Arial"/>
                <w:color w:val="000000"/>
                <w:sz w:val="18"/>
                <w:szCs w:val="18"/>
                <w:lang w:val="en-GB" w:bidi="ar-SA"/>
              </w:rPr>
            </w:pPr>
            <w:r w:rsidRPr="003536F9">
              <w:rPr>
                <w:rFonts w:ascii="Arial" w:hAnsi="Arial" w:cs="Arial"/>
                <w:color w:val="000000"/>
                <w:sz w:val="18"/>
                <w:szCs w:val="18"/>
                <w:lang w:val="en-GB" w:bidi="ar-SA"/>
              </w:rPr>
              <w:t>527</w:t>
            </w:r>
            <w:r w:rsidR="0094560D"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752</w:t>
            </w:r>
          </w:p>
        </w:tc>
      </w:tr>
      <w:tr w:rsidR="0094560D" w:rsidRPr="003536F9" w14:paraId="3F4F2CC5" w14:textId="77777777" w:rsidTr="00451CB4">
        <w:trPr>
          <w:trHeight w:val="414"/>
        </w:trPr>
        <w:tc>
          <w:tcPr>
            <w:tcW w:w="6826" w:type="dxa"/>
            <w:vAlign w:val="bottom"/>
          </w:tcPr>
          <w:p w14:paraId="29A04432" w14:textId="25FF68C1" w:rsidR="0094560D" w:rsidRPr="003536F9" w:rsidRDefault="0094560D" w:rsidP="00451CB4">
            <w:pPr>
              <w:pStyle w:val="BlockText"/>
              <w:tabs>
                <w:tab w:val="decimal" w:pos="1154"/>
              </w:tabs>
              <w:ind w:left="1260" w:right="-72" w:hanging="180"/>
              <w:jc w:val="left"/>
              <w:rPr>
                <w:rFonts w:ascii="Arial" w:hAnsi="Arial" w:cs="Arial"/>
                <w:color w:val="000000"/>
                <w:spacing w:val="-4"/>
                <w:sz w:val="18"/>
                <w:szCs w:val="18"/>
                <w:lang w:val="en-GB"/>
              </w:rPr>
            </w:pPr>
            <w:r w:rsidRPr="003536F9">
              <w:rPr>
                <w:rFonts w:ascii="Arial" w:hAnsi="Arial" w:cs="Arial"/>
                <w:color w:val="000000"/>
                <w:sz w:val="18"/>
                <w:szCs w:val="18"/>
                <w:lang w:val="en-GB"/>
              </w:rPr>
              <w:t xml:space="preserve">CNY to Baht exchange rate </w:t>
            </w:r>
            <w:r w:rsidRPr="003536F9">
              <w:rPr>
                <w:rFonts w:ascii="Arial" w:hAnsi="Arial" w:cs="Arial"/>
                <w:color w:val="000000"/>
                <w:sz w:val="18"/>
                <w:szCs w:val="18"/>
                <w:lang w:val="en-GB"/>
              </w:rPr>
              <w:br/>
              <w:t xml:space="preserve">- decrease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 </w:t>
            </w:r>
            <w:r w:rsidR="003536F9" w:rsidRPr="003536F9">
              <w:rPr>
                <w:rFonts w:ascii="Arial" w:hAnsi="Arial" w:cs="Arial"/>
                <w:color w:val="000000"/>
                <w:sz w:val="18"/>
                <w:szCs w:val="18"/>
                <w:lang w:val="en-GB"/>
              </w:rPr>
              <w:t>10</w:t>
            </w:r>
            <w:r w:rsidRPr="003536F9">
              <w:rPr>
                <w:rFonts w:ascii="Arial" w:hAnsi="Arial" w:cs="Arial"/>
                <w:color w:val="000000"/>
                <w:sz w:val="18"/>
                <w:szCs w:val="18"/>
                <w:lang w:val="en-GB"/>
              </w:rPr>
              <w:t>%)*</w:t>
            </w:r>
          </w:p>
        </w:tc>
        <w:tc>
          <w:tcPr>
            <w:tcW w:w="1368" w:type="dxa"/>
            <w:vAlign w:val="bottom"/>
          </w:tcPr>
          <w:p w14:paraId="04650424" w14:textId="38F73796" w:rsidR="0094560D" w:rsidRPr="003536F9" w:rsidRDefault="00451CB4" w:rsidP="00C42023">
            <w:pPr>
              <w:pStyle w:val="BlockText"/>
              <w:tabs>
                <w:tab w:val="decimal" w:pos="1154"/>
              </w:tabs>
              <w:ind w:left="0" w:right="-72" w:firstLine="0"/>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513</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996</w:t>
            </w:r>
            <w:r w:rsidRPr="003536F9">
              <w:rPr>
                <w:rFonts w:ascii="Arial" w:hAnsi="Arial" w:cs="Arial"/>
                <w:color w:val="000000"/>
                <w:sz w:val="18"/>
                <w:szCs w:val="18"/>
                <w:lang w:val="en-GB"/>
              </w:rPr>
              <w:t>)</w:t>
            </w:r>
          </w:p>
        </w:tc>
        <w:tc>
          <w:tcPr>
            <w:tcW w:w="1368" w:type="dxa"/>
            <w:vAlign w:val="bottom"/>
          </w:tcPr>
          <w:p w14:paraId="325C819E" w14:textId="2D950415" w:rsidR="0094560D" w:rsidRPr="003536F9" w:rsidRDefault="0094560D" w:rsidP="00C42023">
            <w:pPr>
              <w:pStyle w:val="BlockText"/>
              <w:tabs>
                <w:tab w:val="decimal" w:pos="1154"/>
              </w:tabs>
              <w:ind w:left="0" w:right="-72" w:firstLine="0"/>
              <w:rPr>
                <w:rFonts w:ascii="Arial" w:hAnsi="Arial" w:cs="Arial"/>
                <w:color w:val="000000"/>
                <w:sz w:val="18"/>
                <w:szCs w:val="18"/>
                <w:lang w:val="en-GB" w:bidi="ar-SA"/>
              </w:rPr>
            </w:pP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527</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752</w:t>
            </w:r>
            <w:r w:rsidRPr="003536F9">
              <w:rPr>
                <w:rFonts w:ascii="Arial" w:hAnsi="Arial" w:cs="Arial"/>
                <w:color w:val="000000"/>
                <w:sz w:val="18"/>
                <w:szCs w:val="18"/>
                <w:lang w:val="en-GB" w:bidi="ar-SA"/>
              </w:rPr>
              <w:t>)</w:t>
            </w:r>
          </w:p>
        </w:tc>
      </w:tr>
    </w:tbl>
    <w:p w14:paraId="7B0E329F" w14:textId="77777777" w:rsidR="00DA6978" w:rsidRPr="003536F9" w:rsidRDefault="00DA6978" w:rsidP="00E460EC">
      <w:pPr>
        <w:pStyle w:val="BlockText"/>
        <w:tabs>
          <w:tab w:val="decimal" w:pos="1154"/>
        </w:tabs>
        <w:ind w:left="0" w:right="-72" w:firstLine="0"/>
        <w:rPr>
          <w:rFonts w:ascii="Arial" w:hAnsi="Arial" w:cs="Arial"/>
          <w:color w:val="000000"/>
          <w:sz w:val="18"/>
          <w:szCs w:val="18"/>
          <w:lang w:val="en-GB"/>
        </w:rPr>
      </w:pPr>
    </w:p>
    <w:p w14:paraId="56A1FC1C" w14:textId="7EA42AE3" w:rsidR="00B36D3B" w:rsidRPr="003536F9" w:rsidRDefault="00B36D3B" w:rsidP="00DA6978">
      <w:pPr>
        <w:ind w:left="1080"/>
        <w:jc w:val="thaiDistribute"/>
        <w:rPr>
          <w:rFonts w:ascii="Arial" w:hAnsi="Arial" w:cs="Arial"/>
          <w:color w:val="000000"/>
          <w:sz w:val="18"/>
          <w:szCs w:val="18"/>
        </w:rPr>
      </w:pPr>
      <w:r w:rsidRPr="003536F9">
        <w:rPr>
          <w:rFonts w:ascii="Arial" w:hAnsi="Arial" w:cs="Arial"/>
          <w:color w:val="000000"/>
          <w:sz w:val="18"/>
          <w:szCs w:val="18"/>
        </w:rPr>
        <w:t>*  Holding all other variables constant</w:t>
      </w:r>
    </w:p>
    <w:p w14:paraId="4C1A76C8" w14:textId="77777777" w:rsidR="00461E7C" w:rsidRPr="003536F9" w:rsidRDefault="00461E7C" w:rsidP="00AC1E6A">
      <w:pPr>
        <w:ind w:left="1080" w:hanging="540"/>
        <w:jc w:val="thaiDistribute"/>
        <w:rPr>
          <w:rFonts w:ascii="Arial" w:hAnsi="Arial" w:cs="Arial"/>
          <w:b/>
          <w:bCs/>
          <w:color w:val="000000"/>
          <w:sz w:val="18"/>
          <w:szCs w:val="18"/>
          <w:lang w:val="en-GB"/>
        </w:rPr>
      </w:pPr>
    </w:p>
    <w:p w14:paraId="32E77385" w14:textId="576CB84A" w:rsidR="00AC1E6A" w:rsidRPr="003536F9" w:rsidRDefault="003536F9" w:rsidP="00AC1E6A">
      <w:pPr>
        <w:ind w:left="1080" w:hanging="540"/>
        <w:jc w:val="thaiDistribute"/>
        <w:rPr>
          <w:rFonts w:ascii="Arial" w:hAnsi="Arial" w:cs="Arial"/>
          <w:b/>
          <w:bCs/>
          <w:color w:val="000000"/>
          <w:sz w:val="18"/>
          <w:szCs w:val="18"/>
        </w:rPr>
      </w:pPr>
      <w:r w:rsidRPr="003536F9">
        <w:rPr>
          <w:rFonts w:ascii="Arial" w:hAnsi="Arial" w:cs="Arial"/>
          <w:b/>
          <w:bCs/>
          <w:color w:val="000000"/>
          <w:sz w:val="18"/>
          <w:szCs w:val="18"/>
          <w:lang w:val="en-GB"/>
        </w:rPr>
        <w:t>6</w:t>
      </w:r>
      <w:r w:rsidR="00AC1E6A" w:rsidRPr="003536F9">
        <w:rPr>
          <w:rFonts w:ascii="Arial" w:hAnsi="Arial" w:cs="Arial"/>
          <w:b/>
          <w:bCs/>
          <w:color w:val="000000"/>
          <w:sz w:val="18"/>
          <w:szCs w:val="18"/>
        </w:rPr>
        <w:t>.</w:t>
      </w:r>
      <w:r w:rsidRPr="003536F9">
        <w:rPr>
          <w:rFonts w:ascii="Arial" w:hAnsi="Arial" w:cs="Arial"/>
          <w:b/>
          <w:bCs/>
          <w:color w:val="000000"/>
          <w:sz w:val="18"/>
          <w:szCs w:val="18"/>
          <w:lang w:val="en-GB"/>
        </w:rPr>
        <w:t>1</w:t>
      </w:r>
      <w:r w:rsidR="00AC1E6A" w:rsidRPr="003536F9">
        <w:rPr>
          <w:rFonts w:ascii="Arial" w:hAnsi="Arial" w:cs="Arial"/>
          <w:b/>
          <w:bCs/>
          <w:color w:val="000000"/>
          <w:sz w:val="18"/>
          <w:szCs w:val="18"/>
        </w:rPr>
        <w:t>.</w:t>
      </w:r>
      <w:r w:rsidRPr="003536F9">
        <w:rPr>
          <w:rFonts w:ascii="Arial" w:hAnsi="Arial" w:cs="Arial"/>
          <w:b/>
          <w:bCs/>
          <w:color w:val="000000"/>
          <w:sz w:val="18"/>
          <w:szCs w:val="18"/>
          <w:lang w:val="en-GB"/>
        </w:rPr>
        <w:t>4</w:t>
      </w:r>
      <w:r w:rsidR="00AC1E6A" w:rsidRPr="003536F9">
        <w:rPr>
          <w:rFonts w:ascii="Arial" w:hAnsi="Arial" w:cs="Arial"/>
          <w:b/>
          <w:bCs/>
          <w:color w:val="000000"/>
          <w:sz w:val="18"/>
          <w:szCs w:val="18"/>
        </w:rPr>
        <w:tab/>
        <w:t>Interest rate risk</w:t>
      </w:r>
    </w:p>
    <w:p w14:paraId="74478291" w14:textId="77777777" w:rsidR="00AC1E6A" w:rsidRPr="003536F9" w:rsidRDefault="00AC1E6A" w:rsidP="00594793">
      <w:pPr>
        <w:ind w:left="1080"/>
        <w:jc w:val="thaiDistribute"/>
        <w:rPr>
          <w:rFonts w:ascii="Arial" w:hAnsi="Arial" w:cs="Arial"/>
          <w:color w:val="000000"/>
          <w:sz w:val="18"/>
          <w:szCs w:val="18"/>
        </w:rPr>
      </w:pPr>
    </w:p>
    <w:p w14:paraId="7668D8ED" w14:textId="77777777" w:rsidR="00AC1E6A" w:rsidRPr="003536F9" w:rsidRDefault="00AC1E6A" w:rsidP="00594793">
      <w:pPr>
        <w:ind w:left="1080"/>
        <w:jc w:val="thaiDistribute"/>
        <w:rPr>
          <w:rFonts w:ascii="Arial" w:hAnsi="Arial" w:cs="Arial"/>
          <w:color w:val="000000"/>
          <w:spacing w:val="-10"/>
          <w:sz w:val="18"/>
          <w:szCs w:val="18"/>
        </w:rPr>
      </w:pPr>
      <w:r w:rsidRPr="003536F9">
        <w:rPr>
          <w:rFonts w:ascii="Arial" w:hAnsi="Arial" w:cs="Arial"/>
          <w:color w:val="000000"/>
          <w:spacing w:val="-10"/>
          <w:sz w:val="18"/>
          <w:szCs w:val="18"/>
        </w:rPr>
        <w:t>Interest rate risk is the risk that the value of a financial instrument will fluctuate due to changes in market interest rates.</w:t>
      </w:r>
    </w:p>
    <w:p w14:paraId="2F56FDCD" w14:textId="77777777" w:rsidR="00AC1E6A" w:rsidRPr="003536F9" w:rsidRDefault="00AC1E6A" w:rsidP="00594793">
      <w:pPr>
        <w:ind w:left="1080"/>
        <w:jc w:val="thaiDistribute"/>
        <w:rPr>
          <w:rFonts w:ascii="Arial" w:hAnsi="Arial" w:cs="Arial"/>
          <w:color w:val="000000"/>
          <w:sz w:val="18"/>
          <w:szCs w:val="18"/>
        </w:rPr>
      </w:pPr>
    </w:p>
    <w:p w14:paraId="37536522" w14:textId="6D6FB676" w:rsidR="00AC1E6A" w:rsidRPr="003536F9" w:rsidRDefault="00AC1E6A" w:rsidP="00594793">
      <w:pPr>
        <w:ind w:left="1080"/>
        <w:jc w:val="thaiDistribute"/>
        <w:rPr>
          <w:rFonts w:ascii="Arial" w:eastAsia="Angsana New" w:hAnsi="Arial" w:cs="Arial"/>
          <w:color w:val="000000"/>
          <w:spacing w:val="-2"/>
          <w:sz w:val="18"/>
          <w:szCs w:val="18"/>
        </w:rPr>
      </w:pPr>
      <w:r w:rsidRPr="003536F9">
        <w:rPr>
          <w:rFonts w:ascii="Arial" w:hAnsi="Arial" w:cs="Arial"/>
          <w:color w:val="000000"/>
          <w:spacing w:val="-2"/>
          <w:sz w:val="18"/>
          <w:szCs w:val="18"/>
        </w:rPr>
        <w:t>The interest rate risk is the risk that future movements in market interest rates will affect the results of the Group’s operations and its future cash flow. The Group has no significant interest-bearing assets.  Hence, the management consider that the Group has low interest rate risk.  However, the Group has entered into long-term borrowing agreements with financial institutions bearing floating interest rates.  The management believe that effect of interest rate fluctuation on long-term borrowing agreements with financial institutions will not materially affect the</w:t>
      </w:r>
      <w:r w:rsidRPr="003536F9">
        <w:rPr>
          <w:rFonts w:ascii="Arial" w:eastAsia="Angsana New" w:hAnsi="Arial" w:cs="Arial"/>
          <w:color w:val="000000"/>
          <w:spacing w:val="-2"/>
          <w:sz w:val="18"/>
          <w:szCs w:val="18"/>
        </w:rPr>
        <w:t xml:space="preserve"> Group.  Outstanding balance of significant financial assets and financial liabilities and their interest rates as at </w:t>
      </w:r>
      <w:r w:rsidR="003536F9" w:rsidRPr="003536F9">
        <w:rPr>
          <w:rFonts w:ascii="Arial" w:eastAsia="Angsana New" w:hAnsi="Arial" w:cs="Arial"/>
          <w:color w:val="000000"/>
          <w:spacing w:val="-2"/>
          <w:sz w:val="18"/>
          <w:szCs w:val="18"/>
          <w:lang w:val="en-GB"/>
        </w:rPr>
        <w:t>31</w:t>
      </w:r>
      <w:r w:rsidRPr="003536F9">
        <w:rPr>
          <w:rFonts w:ascii="Arial" w:eastAsia="Angsana New" w:hAnsi="Arial" w:cs="Arial"/>
          <w:color w:val="000000"/>
          <w:spacing w:val="-2"/>
          <w:sz w:val="18"/>
          <w:szCs w:val="18"/>
        </w:rPr>
        <w:t xml:space="preserve"> December </w:t>
      </w:r>
      <w:r w:rsidR="003536F9" w:rsidRPr="003536F9">
        <w:rPr>
          <w:rFonts w:ascii="Arial" w:eastAsia="Angsana New" w:hAnsi="Arial" w:cs="Arial"/>
          <w:color w:val="000000"/>
          <w:spacing w:val="-2"/>
          <w:sz w:val="18"/>
          <w:szCs w:val="18"/>
          <w:lang w:val="en-GB"/>
        </w:rPr>
        <w:t>2025</w:t>
      </w:r>
      <w:r w:rsidRPr="003536F9">
        <w:rPr>
          <w:rFonts w:ascii="Arial" w:eastAsia="Angsana New" w:hAnsi="Arial" w:cs="Arial"/>
          <w:color w:val="000000"/>
          <w:spacing w:val="-2"/>
          <w:sz w:val="18"/>
          <w:szCs w:val="18"/>
        </w:rPr>
        <w:t xml:space="preserve"> and </w:t>
      </w:r>
      <w:r w:rsidR="003536F9" w:rsidRPr="003536F9">
        <w:rPr>
          <w:rFonts w:ascii="Arial" w:eastAsia="Angsana New" w:hAnsi="Arial" w:cs="Arial"/>
          <w:color w:val="000000"/>
          <w:spacing w:val="-2"/>
          <w:sz w:val="18"/>
          <w:szCs w:val="18"/>
          <w:lang w:val="en-GB"/>
        </w:rPr>
        <w:t>2024</w:t>
      </w:r>
      <w:r w:rsidRPr="003536F9">
        <w:rPr>
          <w:rFonts w:ascii="Arial" w:eastAsia="Angsana New" w:hAnsi="Arial" w:cs="Arial"/>
          <w:color w:val="000000"/>
          <w:spacing w:val="-2"/>
          <w:sz w:val="18"/>
          <w:szCs w:val="18"/>
        </w:rPr>
        <w:t xml:space="preserve"> are disclosed in Note </w:t>
      </w:r>
      <w:r w:rsidR="003536F9" w:rsidRPr="003536F9">
        <w:rPr>
          <w:rFonts w:ascii="Arial" w:eastAsia="Angsana New" w:hAnsi="Arial" w:cs="Arial"/>
          <w:color w:val="000000"/>
          <w:spacing w:val="-2"/>
          <w:sz w:val="18"/>
          <w:szCs w:val="18"/>
          <w:lang w:val="en-GB"/>
        </w:rPr>
        <w:t>14</w:t>
      </w:r>
      <w:r w:rsidRPr="003536F9">
        <w:rPr>
          <w:rFonts w:ascii="Arial" w:eastAsia="Angsana New" w:hAnsi="Arial" w:cs="Arial"/>
          <w:color w:val="000000"/>
          <w:spacing w:val="-2"/>
          <w:sz w:val="18"/>
          <w:szCs w:val="18"/>
        </w:rPr>
        <w:t>.</w:t>
      </w:r>
    </w:p>
    <w:p w14:paraId="155BA405" w14:textId="6A2F00FD" w:rsidR="00AC1E6A" w:rsidRPr="003536F9" w:rsidRDefault="00AC1E6A" w:rsidP="00594793">
      <w:pPr>
        <w:ind w:left="1080"/>
        <w:jc w:val="thaiDistribute"/>
        <w:rPr>
          <w:rFonts w:ascii="Arial" w:hAnsi="Arial" w:cs="Arial"/>
          <w:color w:val="000000"/>
          <w:sz w:val="18"/>
          <w:szCs w:val="18"/>
        </w:rPr>
      </w:pPr>
    </w:p>
    <w:p w14:paraId="5FC71EE1" w14:textId="77777777" w:rsidR="00B36D3B" w:rsidRPr="003536F9" w:rsidRDefault="00B36D3B" w:rsidP="00594793">
      <w:pPr>
        <w:ind w:left="1080"/>
        <w:jc w:val="thaiDistribute"/>
        <w:rPr>
          <w:rFonts w:ascii="Arial" w:eastAsia="Angsana New" w:hAnsi="Arial" w:cs="Arial"/>
          <w:b/>
          <w:bCs/>
          <w:color w:val="000000"/>
          <w:sz w:val="18"/>
          <w:szCs w:val="18"/>
        </w:rPr>
      </w:pPr>
      <w:r w:rsidRPr="003536F9">
        <w:rPr>
          <w:rFonts w:ascii="Arial" w:eastAsia="Angsana New" w:hAnsi="Arial" w:cs="Arial"/>
          <w:b/>
          <w:bCs/>
          <w:color w:val="000000"/>
          <w:sz w:val="18"/>
          <w:szCs w:val="18"/>
        </w:rPr>
        <w:t>Sensitivity</w:t>
      </w:r>
    </w:p>
    <w:p w14:paraId="74F897B8" w14:textId="77777777" w:rsidR="00B36D3B" w:rsidRPr="003536F9" w:rsidRDefault="00B36D3B" w:rsidP="00594793">
      <w:pPr>
        <w:ind w:left="1080"/>
        <w:jc w:val="thaiDistribute"/>
        <w:rPr>
          <w:rFonts w:ascii="Arial" w:hAnsi="Arial" w:cs="Arial"/>
          <w:color w:val="000000"/>
          <w:sz w:val="18"/>
          <w:szCs w:val="18"/>
        </w:rPr>
      </w:pPr>
    </w:p>
    <w:p w14:paraId="7FE162F4" w14:textId="7A72582F" w:rsidR="00B36D3B" w:rsidRPr="003536F9" w:rsidRDefault="00B36D3B" w:rsidP="00594793">
      <w:pPr>
        <w:ind w:left="1080"/>
        <w:jc w:val="thaiDistribute"/>
        <w:rPr>
          <w:rFonts w:ascii="Arial" w:eastAsia="Angsana New" w:hAnsi="Arial" w:cs="Arial"/>
          <w:color w:val="000000"/>
          <w:sz w:val="18"/>
          <w:szCs w:val="18"/>
          <w:lang w:val="en-GB"/>
        </w:rPr>
      </w:pPr>
      <w:r w:rsidRPr="003536F9">
        <w:rPr>
          <w:rFonts w:ascii="Arial" w:eastAsia="Angsana New" w:hAnsi="Arial" w:cs="Arial"/>
          <w:color w:val="000000"/>
          <w:sz w:val="18"/>
          <w:szCs w:val="18"/>
          <w:lang w:val="en-GB"/>
        </w:rPr>
        <w:t xml:space="preserve">Profit or loss is sensitive to higher or lower interest income from cash and cash equivalents, and higher or lower interest expenses from borrowings as a result of changes in interest rates. </w:t>
      </w:r>
    </w:p>
    <w:p w14:paraId="36599FB2" w14:textId="77777777" w:rsidR="00B36D3B" w:rsidRPr="003536F9" w:rsidRDefault="00B36D3B" w:rsidP="00A25B1E">
      <w:pPr>
        <w:ind w:left="1080"/>
        <w:jc w:val="thaiDistribute"/>
        <w:rPr>
          <w:rFonts w:ascii="Arial" w:hAnsi="Arial" w:cs="Arial"/>
          <w:color w:val="000000"/>
          <w:sz w:val="18"/>
          <w:szCs w:val="18"/>
        </w:rPr>
      </w:pPr>
    </w:p>
    <w:tbl>
      <w:tblPr>
        <w:tblW w:w="9580" w:type="dxa"/>
        <w:tblLayout w:type="fixed"/>
        <w:tblLook w:val="04A0" w:firstRow="1" w:lastRow="0" w:firstColumn="1" w:lastColumn="0" w:noHBand="0" w:noVBand="1"/>
      </w:tblPr>
      <w:tblGrid>
        <w:gridCol w:w="4824"/>
        <w:gridCol w:w="1417"/>
        <w:gridCol w:w="1179"/>
        <w:gridCol w:w="1080"/>
        <w:gridCol w:w="1080"/>
      </w:tblGrid>
      <w:tr w:rsidR="0060432E" w:rsidRPr="003536F9" w14:paraId="399F5CB8" w14:textId="77777777" w:rsidTr="007E6AB0">
        <w:tc>
          <w:tcPr>
            <w:tcW w:w="4824" w:type="dxa"/>
          </w:tcPr>
          <w:p w14:paraId="08F53323" w14:textId="77777777" w:rsidR="00461E7C" w:rsidRPr="003536F9" w:rsidRDefault="00461E7C" w:rsidP="007E6AB0">
            <w:pPr>
              <w:pStyle w:val="BlockText"/>
              <w:ind w:left="1260" w:right="-72" w:hanging="180"/>
              <w:jc w:val="left"/>
              <w:rPr>
                <w:rFonts w:ascii="Arial" w:hAnsi="Arial" w:cs="Arial"/>
                <w:color w:val="000000"/>
                <w:spacing w:val="-6"/>
                <w:sz w:val="18"/>
                <w:szCs w:val="18"/>
                <w:lang w:val="en-GB"/>
              </w:rPr>
            </w:pPr>
          </w:p>
        </w:tc>
        <w:tc>
          <w:tcPr>
            <w:tcW w:w="4756" w:type="dxa"/>
            <w:gridSpan w:val="4"/>
            <w:tcBorders>
              <w:bottom w:val="single" w:sz="4" w:space="0" w:color="auto"/>
            </w:tcBorders>
            <w:hideMark/>
          </w:tcPr>
          <w:p w14:paraId="41B78CBF" w14:textId="0B81CD80" w:rsidR="00461E7C" w:rsidRPr="003536F9" w:rsidRDefault="00461E7C" w:rsidP="007E6AB0">
            <w:pPr>
              <w:pStyle w:val="BlockText"/>
              <w:ind w:left="0" w:right="-168" w:firstLine="0"/>
              <w:jc w:val="center"/>
              <w:rPr>
                <w:rFonts w:ascii="Arial" w:hAnsi="Arial" w:cs="Arial"/>
                <w:b/>
                <w:bCs/>
                <w:color w:val="000000"/>
                <w:sz w:val="18"/>
                <w:szCs w:val="18"/>
                <w:lang w:val="en-GB"/>
              </w:rPr>
            </w:pPr>
            <w:r w:rsidRPr="003536F9">
              <w:rPr>
                <w:rFonts w:ascii="Arial" w:hAnsi="Arial" w:cs="Arial"/>
                <w:b/>
                <w:bCs/>
                <w:color w:val="000000"/>
                <w:sz w:val="18"/>
                <w:szCs w:val="18"/>
                <w:lang w:val="en-GB"/>
              </w:rPr>
              <w:t>Consolidated financial statements</w:t>
            </w:r>
          </w:p>
        </w:tc>
      </w:tr>
      <w:tr w:rsidR="0060432E" w:rsidRPr="003536F9" w14:paraId="5697C681" w14:textId="77777777" w:rsidTr="007E6AB0">
        <w:tc>
          <w:tcPr>
            <w:tcW w:w="4824" w:type="dxa"/>
          </w:tcPr>
          <w:p w14:paraId="31B4D6D0" w14:textId="77777777" w:rsidR="00461E7C" w:rsidRPr="003536F9" w:rsidRDefault="00461E7C" w:rsidP="007E6AB0">
            <w:pPr>
              <w:pStyle w:val="BlockText"/>
              <w:ind w:left="1260" w:right="-72" w:hanging="180"/>
              <w:jc w:val="left"/>
              <w:rPr>
                <w:rFonts w:ascii="Arial" w:hAnsi="Arial" w:cs="Arial"/>
                <w:color w:val="000000"/>
                <w:spacing w:val="-6"/>
                <w:sz w:val="18"/>
                <w:szCs w:val="18"/>
                <w:cs/>
                <w:lang w:val="en-GB"/>
              </w:rPr>
            </w:pPr>
          </w:p>
        </w:tc>
        <w:tc>
          <w:tcPr>
            <w:tcW w:w="2596" w:type="dxa"/>
            <w:gridSpan w:val="2"/>
            <w:tcBorders>
              <w:top w:val="single" w:sz="4" w:space="0" w:color="auto"/>
              <w:bottom w:val="single" w:sz="4" w:space="0" w:color="auto"/>
            </w:tcBorders>
          </w:tcPr>
          <w:p w14:paraId="01A1A67C" w14:textId="77777777" w:rsidR="00461E7C" w:rsidRPr="003536F9" w:rsidRDefault="00461E7C" w:rsidP="007E6AB0">
            <w:pPr>
              <w:pStyle w:val="BlockText"/>
              <w:ind w:left="0" w:right="0" w:firstLine="0"/>
              <w:jc w:val="center"/>
              <w:rPr>
                <w:rFonts w:ascii="Arial" w:hAnsi="Arial" w:cs="Arial"/>
                <w:b/>
                <w:bCs/>
                <w:color w:val="000000"/>
                <w:sz w:val="18"/>
                <w:szCs w:val="18"/>
                <w:lang w:val="en-GB"/>
              </w:rPr>
            </w:pPr>
          </w:p>
          <w:p w14:paraId="317C8A03" w14:textId="77777777" w:rsidR="00461E7C" w:rsidRPr="003536F9" w:rsidRDefault="00461E7C" w:rsidP="007E6AB0">
            <w:pPr>
              <w:pStyle w:val="BlockText"/>
              <w:ind w:left="0" w:right="0" w:firstLine="0"/>
              <w:jc w:val="center"/>
              <w:rPr>
                <w:rFonts w:ascii="Arial" w:hAnsi="Arial" w:cs="Arial"/>
                <w:b/>
                <w:bCs/>
                <w:color w:val="000000"/>
                <w:sz w:val="18"/>
                <w:szCs w:val="18"/>
                <w:lang w:val="en-GB"/>
              </w:rPr>
            </w:pPr>
            <w:r w:rsidRPr="003536F9">
              <w:rPr>
                <w:rFonts w:ascii="Arial" w:hAnsi="Arial" w:cs="Arial"/>
                <w:b/>
                <w:bCs/>
                <w:color w:val="000000"/>
                <w:sz w:val="18"/>
                <w:szCs w:val="18"/>
                <w:lang w:val="en-GB"/>
              </w:rPr>
              <w:t>Impact to net profit</w:t>
            </w:r>
          </w:p>
        </w:tc>
        <w:tc>
          <w:tcPr>
            <w:tcW w:w="2160" w:type="dxa"/>
            <w:gridSpan w:val="2"/>
            <w:tcBorders>
              <w:top w:val="single" w:sz="4" w:space="0" w:color="auto"/>
              <w:bottom w:val="single" w:sz="4" w:space="0" w:color="auto"/>
            </w:tcBorders>
            <w:hideMark/>
          </w:tcPr>
          <w:p w14:paraId="11C759F4" w14:textId="77777777" w:rsidR="00461E7C" w:rsidRPr="003536F9" w:rsidRDefault="00461E7C" w:rsidP="007E6AB0">
            <w:pPr>
              <w:pStyle w:val="BlockText"/>
              <w:ind w:left="0" w:right="0" w:firstLine="0"/>
              <w:jc w:val="center"/>
              <w:rPr>
                <w:rFonts w:ascii="Arial" w:hAnsi="Arial" w:cs="Arial"/>
                <w:b/>
                <w:bCs/>
                <w:color w:val="000000"/>
                <w:sz w:val="18"/>
                <w:szCs w:val="18"/>
                <w:lang w:val="en-GB"/>
              </w:rPr>
            </w:pPr>
            <w:r w:rsidRPr="003536F9">
              <w:rPr>
                <w:rFonts w:ascii="Arial" w:hAnsi="Arial" w:cs="Arial"/>
                <w:b/>
                <w:bCs/>
                <w:color w:val="000000"/>
                <w:sz w:val="18"/>
                <w:szCs w:val="18"/>
                <w:lang w:val="en-GB"/>
              </w:rPr>
              <w:t xml:space="preserve">Impact to other </w:t>
            </w:r>
          </w:p>
          <w:p w14:paraId="27D2A1D9" w14:textId="77777777" w:rsidR="00461E7C" w:rsidRPr="003536F9" w:rsidRDefault="00461E7C" w:rsidP="007E6AB0">
            <w:pPr>
              <w:pStyle w:val="BlockText"/>
              <w:ind w:left="0" w:right="0" w:firstLine="0"/>
              <w:jc w:val="center"/>
              <w:rPr>
                <w:rFonts w:ascii="Arial" w:hAnsi="Arial" w:cs="Arial"/>
                <w:b/>
                <w:bCs/>
                <w:color w:val="000000"/>
                <w:sz w:val="18"/>
                <w:szCs w:val="18"/>
                <w:lang w:val="en-GB"/>
              </w:rPr>
            </w:pPr>
            <w:r w:rsidRPr="003536F9">
              <w:rPr>
                <w:rFonts w:ascii="Arial" w:hAnsi="Arial" w:cs="Arial"/>
                <w:b/>
                <w:bCs/>
                <w:color w:val="000000"/>
                <w:sz w:val="18"/>
                <w:szCs w:val="18"/>
                <w:lang w:val="en-GB"/>
              </w:rPr>
              <w:t>components of equity</w:t>
            </w:r>
          </w:p>
        </w:tc>
      </w:tr>
      <w:tr w:rsidR="0060432E" w:rsidRPr="003536F9" w14:paraId="5F5679EF" w14:textId="77777777" w:rsidTr="007E6AB0">
        <w:tc>
          <w:tcPr>
            <w:tcW w:w="4824" w:type="dxa"/>
          </w:tcPr>
          <w:p w14:paraId="17A71BB2" w14:textId="77777777" w:rsidR="00461E7C" w:rsidRPr="003536F9" w:rsidRDefault="00461E7C" w:rsidP="007E6AB0">
            <w:pPr>
              <w:pStyle w:val="BlockText"/>
              <w:ind w:left="1260" w:right="-72" w:hanging="180"/>
              <w:jc w:val="left"/>
              <w:rPr>
                <w:rFonts w:ascii="Arial" w:hAnsi="Arial" w:cs="Arial"/>
                <w:color w:val="000000"/>
                <w:spacing w:val="-6"/>
                <w:sz w:val="18"/>
                <w:szCs w:val="18"/>
                <w:lang w:val="en-GB"/>
              </w:rPr>
            </w:pPr>
          </w:p>
        </w:tc>
        <w:tc>
          <w:tcPr>
            <w:tcW w:w="1417" w:type="dxa"/>
            <w:tcBorders>
              <w:top w:val="single" w:sz="4" w:space="0" w:color="auto"/>
              <w:bottom w:val="single" w:sz="4" w:space="0" w:color="auto"/>
            </w:tcBorders>
            <w:hideMark/>
          </w:tcPr>
          <w:p w14:paraId="00DE28C6" w14:textId="31B08F65" w:rsidR="00461E7C" w:rsidRPr="003536F9" w:rsidRDefault="003536F9" w:rsidP="007E6AB0">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2025</w:t>
            </w:r>
          </w:p>
          <w:p w14:paraId="65CEF4BE" w14:textId="77777777" w:rsidR="00461E7C" w:rsidRPr="003536F9" w:rsidRDefault="00461E7C" w:rsidP="007E6AB0">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Baht</w:t>
            </w:r>
          </w:p>
        </w:tc>
        <w:tc>
          <w:tcPr>
            <w:tcW w:w="1179" w:type="dxa"/>
            <w:tcBorders>
              <w:top w:val="single" w:sz="4" w:space="0" w:color="auto"/>
              <w:bottom w:val="single" w:sz="4" w:space="0" w:color="auto"/>
            </w:tcBorders>
            <w:hideMark/>
          </w:tcPr>
          <w:p w14:paraId="4F8FFB6F" w14:textId="5753DCC4" w:rsidR="00461E7C" w:rsidRPr="003536F9" w:rsidRDefault="003536F9" w:rsidP="007E6AB0">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2024</w:t>
            </w:r>
          </w:p>
          <w:p w14:paraId="61ADB188" w14:textId="77777777" w:rsidR="00461E7C" w:rsidRPr="003536F9" w:rsidRDefault="00461E7C" w:rsidP="007E6AB0">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Baht</w:t>
            </w:r>
          </w:p>
        </w:tc>
        <w:tc>
          <w:tcPr>
            <w:tcW w:w="1080" w:type="dxa"/>
            <w:tcBorders>
              <w:top w:val="single" w:sz="4" w:space="0" w:color="auto"/>
              <w:bottom w:val="single" w:sz="4" w:space="0" w:color="auto"/>
            </w:tcBorders>
            <w:hideMark/>
          </w:tcPr>
          <w:p w14:paraId="5F8090EF" w14:textId="255DBA54" w:rsidR="00461E7C" w:rsidRPr="003536F9" w:rsidRDefault="003536F9" w:rsidP="007E6AB0">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2025</w:t>
            </w:r>
          </w:p>
          <w:p w14:paraId="62451B8E" w14:textId="77777777" w:rsidR="00461E7C" w:rsidRPr="003536F9" w:rsidRDefault="00461E7C" w:rsidP="007E6AB0">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Baht</w:t>
            </w:r>
          </w:p>
        </w:tc>
        <w:tc>
          <w:tcPr>
            <w:tcW w:w="1080" w:type="dxa"/>
            <w:tcBorders>
              <w:top w:val="single" w:sz="4" w:space="0" w:color="auto"/>
              <w:bottom w:val="single" w:sz="4" w:space="0" w:color="auto"/>
            </w:tcBorders>
            <w:hideMark/>
          </w:tcPr>
          <w:p w14:paraId="103F04A9" w14:textId="5EAE4B2E" w:rsidR="00461E7C" w:rsidRPr="003536F9" w:rsidRDefault="003536F9" w:rsidP="007E6AB0">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2024</w:t>
            </w:r>
          </w:p>
          <w:p w14:paraId="5CA2745A" w14:textId="77777777" w:rsidR="00461E7C" w:rsidRPr="003536F9" w:rsidRDefault="00461E7C" w:rsidP="007E6AB0">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Baht</w:t>
            </w:r>
          </w:p>
        </w:tc>
      </w:tr>
      <w:tr w:rsidR="0060432E" w:rsidRPr="003536F9" w14:paraId="3B5B4E8A" w14:textId="77777777" w:rsidTr="007E6AB0">
        <w:tc>
          <w:tcPr>
            <w:tcW w:w="4824" w:type="dxa"/>
            <w:hideMark/>
          </w:tcPr>
          <w:p w14:paraId="1390AC7B" w14:textId="5B93FB0B" w:rsidR="00461E7C" w:rsidRPr="003536F9" w:rsidRDefault="00461E7C" w:rsidP="00461E7C">
            <w:pPr>
              <w:pStyle w:val="BlockText"/>
              <w:ind w:left="1260" w:right="-72" w:hanging="180"/>
              <w:jc w:val="left"/>
              <w:rPr>
                <w:rFonts w:ascii="Arial" w:hAnsi="Arial" w:cs="Arial"/>
                <w:color w:val="000000"/>
                <w:spacing w:val="-6"/>
                <w:sz w:val="18"/>
                <w:szCs w:val="18"/>
                <w:lang w:val="en-GB"/>
              </w:rPr>
            </w:pPr>
            <w:r w:rsidRPr="003536F9">
              <w:rPr>
                <w:rFonts w:ascii="Arial" w:hAnsi="Arial" w:cs="Arial"/>
                <w:color w:val="000000"/>
                <w:spacing w:val="-6"/>
                <w:sz w:val="18"/>
                <w:szCs w:val="18"/>
                <w:lang w:val="en-GB"/>
              </w:rPr>
              <w:t>Interest rate - increase</w:t>
            </w:r>
            <w:r w:rsidRPr="003536F9">
              <w:rPr>
                <w:rFonts w:ascii="Arial" w:hAnsi="Arial" w:cs="Arial"/>
                <w:color w:val="000000"/>
                <w:spacing w:val="-6"/>
                <w:sz w:val="18"/>
                <w:szCs w:val="18"/>
                <w:lang w:val="en-GB"/>
              </w:rPr>
              <w:br/>
              <w:t xml:space="preserve">by </w:t>
            </w:r>
            <w:r w:rsidR="003536F9" w:rsidRPr="003536F9">
              <w:rPr>
                <w:rFonts w:ascii="Arial" w:hAnsi="Arial" w:cs="Arial"/>
                <w:color w:val="000000"/>
                <w:spacing w:val="-6"/>
                <w:sz w:val="18"/>
                <w:szCs w:val="18"/>
                <w:lang w:val="en-GB"/>
              </w:rPr>
              <w:t>0</w:t>
            </w:r>
            <w:r w:rsidRPr="003536F9">
              <w:rPr>
                <w:rFonts w:ascii="Arial" w:hAnsi="Arial" w:cs="Arial"/>
                <w:color w:val="000000"/>
                <w:spacing w:val="-6"/>
                <w:sz w:val="18"/>
                <w:szCs w:val="18"/>
                <w:lang w:val="en-GB"/>
              </w:rPr>
              <w:t>.</w:t>
            </w:r>
            <w:r w:rsidR="003536F9" w:rsidRPr="003536F9">
              <w:rPr>
                <w:rFonts w:ascii="Arial" w:hAnsi="Arial" w:cs="Arial"/>
                <w:color w:val="000000"/>
                <w:spacing w:val="-6"/>
                <w:sz w:val="18"/>
                <w:szCs w:val="18"/>
                <w:lang w:val="en-GB"/>
              </w:rPr>
              <w:t>1</w:t>
            </w:r>
            <w:r w:rsidR="00335132" w:rsidRPr="003536F9">
              <w:rPr>
                <w:rFonts w:ascii="Arial" w:hAnsi="Arial" w:cs="Arial"/>
                <w:color w:val="000000"/>
                <w:spacing w:val="-6"/>
                <w:sz w:val="18"/>
                <w:szCs w:val="18"/>
                <w:lang w:val="en-GB"/>
              </w:rPr>
              <w:t>% (</w:t>
            </w:r>
            <w:r w:rsidR="003536F9" w:rsidRPr="003536F9">
              <w:rPr>
                <w:rFonts w:ascii="Arial" w:hAnsi="Arial" w:cs="Arial"/>
                <w:color w:val="000000"/>
                <w:spacing w:val="-6"/>
                <w:sz w:val="18"/>
                <w:szCs w:val="18"/>
                <w:lang w:val="en-GB"/>
              </w:rPr>
              <w:t>2024</w:t>
            </w:r>
            <w:r w:rsidRPr="003536F9">
              <w:rPr>
                <w:rFonts w:ascii="Arial" w:hAnsi="Arial" w:cs="Arial"/>
                <w:color w:val="000000"/>
                <w:spacing w:val="-6"/>
                <w:sz w:val="18"/>
                <w:szCs w:val="18"/>
                <w:lang w:val="en-GB"/>
              </w:rPr>
              <w:t xml:space="preserve"> : </w:t>
            </w:r>
            <w:r w:rsidR="003536F9" w:rsidRPr="003536F9">
              <w:rPr>
                <w:rFonts w:ascii="Arial" w:hAnsi="Arial" w:cs="Arial"/>
                <w:color w:val="000000"/>
                <w:spacing w:val="-6"/>
                <w:sz w:val="18"/>
                <w:szCs w:val="18"/>
                <w:lang w:val="en-GB"/>
              </w:rPr>
              <w:t>0</w:t>
            </w:r>
            <w:r w:rsidRPr="003536F9">
              <w:rPr>
                <w:rFonts w:ascii="Arial" w:hAnsi="Arial" w:cs="Arial"/>
                <w:color w:val="000000"/>
                <w:spacing w:val="-6"/>
                <w:sz w:val="18"/>
                <w:szCs w:val="18"/>
                <w:lang w:val="en-GB"/>
              </w:rPr>
              <w:t>.</w:t>
            </w:r>
            <w:r w:rsidR="003536F9" w:rsidRPr="003536F9">
              <w:rPr>
                <w:rFonts w:ascii="Arial" w:hAnsi="Arial" w:cs="Arial"/>
                <w:color w:val="000000"/>
                <w:spacing w:val="-6"/>
                <w:sz w:val="18"/>
                <w:szCs w:val="18"/>
                <w:lang w:val="en-GB"/>
              </w:rPr>
              <w:t>1</w:t>
            </w:r>
            <w:r w:rsidR="00335132" w:rsidRPr="003536F9">
              <w:rPr>
                <w:rFonts w:ascii="Arial" w:hAnsi="Arial" w:cs="Arial"/>
                <w:color w:val="000000"/>
                <w:spacing w:val="-6"/>
                <w:sz w:val="18"/>
                <w:szCs w:val="18"/>
                <w:lang w:val="en-GB"/>
              </w:rPr>
              <w:t>%</w:t>
            </w:r>
            <w:r w:rsidRPr="003536F9">
              <w:rPr>
                <w:rFonts w:ascii="Arial" w:hAnsi="Arial" w:cs="Arial"/>
                <w:color w:val="000000"/>
                <w:spacing w:val="-6"/>
                <w:sz w:val="18"/>
                <w:szCs w:val="18"/>
                <w:lang w:val="en-GB"/>
              </w:rPr>
              <w:t>)*</w:t>
            </w:r>
          </w:p>
        </w:tc>
        <w:tc>
          <w:tcPr>
            <w:tcW w:w="1417" w:type="dxa"/>
            <w:vAlign w:val="bottom"/>
          </w:tcPr>
          <w:p w14:paraId="30359851" w14:textId="59557364" w:rsidR="00461E7C" w:rsidRPr="003536F9" w:rsidRDefault="00461E7C" w:rsidP="00461E7C">
            <w:pPr>
              <w:pStyle w:val="BlockText"/>
              <w:tabs>
                <w:tab w:val="decimal" w:pos="869"/>
              </w:tabs>
              <w:ind w:left="0" w:right="-72" w:firstLine="0"/>
              <w:jc w:val="right"/>
              <w:rPr>
                <w:rFonts w:ascii="Arial" w:hAnsi="Arial" w:cs="Arial"/>
                <w:color w:val="000000"/>
                <w:sz w:val="18"/>
                <w:szCs w:val="18"/>
                <w:lang w:val="en-GB" w:bidi="ar-SA"/>
              </w:rPr>
            </w:pP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6</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929</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619</w:t>
            </w:r>
            <w:r w:rsidRPr="003536F9">
              <w:rPr>
                <w:rFonts w:ascii="Arial" w:hAnsi="Arial" w:cs="Arial"/>
                <w:color w:val="000000"/>
                <w:sz w:val="18"/>
                <w:szCs w:val="18"/>
                <w:lang w:val="en-GB" w:bidi="ar-SA"/>
              </w:rPr>
              <w:t>)</w:t>
            </w:r>
          </w:p>
        </w:tc>
        <w:tc>
          <w:tcPr>
            <w:tcW w:w="1179" w:type="dxa"/>
            <w:vAlign w:val="bottom"/>
          </w:tcPr>
          <w:p w14:paraId="132126A8" w14:textId="1EA738A3" w:rsidR="00461E7C" w:rsidRPr="003536F9" w:rsidRDefault="00461E7C" w:rsidP="00461E7C">
            <w:pPr>
              <w:pStyle w:val="BlockText"/>
              <w:tabs>
                <w:tab w:val="decimal" w:pos="869"/>
              </w:tabs>
              <w:ind w:left="0" w:right="-72" w:firstLine="0"/>
              <w:jc w:val="right"/>
              <w:rPr>
                <w:rFonts w:ascii="Arial" w:hAnsi="Arial" w:cs="Arial"/>
                <w:color w:val="000000"/>
                <w:sz w:val="18"/>
                <w:szCs w:val="18"/>
                <w:lang w:val="en-GB" w:bidi="ar-SA"/>
              </w:rPr>
            </w:pP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10</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158</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789</w:t>
            </w:r>
            <w:r w:rsidRPr="003536F9">
              <w:rPr>
                <w:rFonts w:ascii="Arial" w:hAnsi="Arial" w:cs="Arial"/>
                <w:color w:val="000000"/>
                <w:sz w:val="18"/>
                <w:szCs w:val="18"/>
                <w:lang w:val="en-GB" w:bidi="ar-SA"/>
              </w:rPr>
              <w:t>)</w:t>
            </w:r>
          </w:p>
        </w:tc>
        <w:tc>
          <w:tcPr>
            <w:tcW w:w="1080" w:type="dxa"/>
            <w:vAlign w:val="bottom"/>
          </w:tcPr>
          <w:p w14:paraId="79D4BC97" w14:textId="5BF54AFB" w:rsidR="00461E7C" w:rsidRPr="003536F9" w:rsidRDefault="00461E7C" w:rsidP="00254429">
            <w:pPr>
              <w:pStyle w:val="BlockText"/>
              <w:tabs>
                <w:tab w:val="decimal" w:pos="869"/>
              </w:tabs>
              <w:ind w:left="0" w:right="25" w:firstLine="0"/>
              <w:jc w:val="right"/>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1080" w:type="dxa"/>
            <w:vAlign w:val="bottom"/>
          </w:tcPr>
          <w:p w14:paraId="7153EA95" w14:textId="6C4A586C" w:rsidR="00461E7C" w:rsidRPr="003536F9" w:rsidRDefault="00461E7C" w:rsidP="00461E7C">
            <w:pPr>
              <w:pStyle w:val="BlockText"/>
              <w:tabs>
                <w:tab w:val="decimal" w:pos="869"/>
              </w:tabs>
              <w:ind w:left="0" w:right="25" w:firstLine="0"/>
              <w:jc w:val="right"/>
              <w:rPr>
                <w:rFonts w:ascii="Arial" w:hAnsi="Arial" w:cs="Arial"/>
                <w:color w:val="000000"/>
                <w:sz w:val="18"/>
                <w:szCs w:val="18"/>
                <w:lang w:val="en-GB" w:bidi="ar-SA"/>
              </w:rPr>
            </w:pPr>
            <w:r w:rsidRPr="003536F9">
              <w:rPr>
                <w:rFonts w:ascii="Arial" w:hAnsi="Arial" w:cs="Arial"/>
                <w:color w:val="000000"/>
                <w:sz w:val="18"/>
                <w:szCs w:val="18"/>
                <w:lang w:val="en-GB"/>
              </w:rPr>
              <w:t xml:space="preserve">-      </w:t>
            </w:r>
          </w:p>
        </w:tc>
      </w:tr>
      <w:tr w:rsidR="0060432E" w:rsidRPr="003536F9" w14:paraId="0C04B965" w14:textId="77777777" w:rsidTr="007E6AB0">
        <w:tc>
          <w:tcPr>
            <w:tcW w:w="4824" w:type="dxa"/>
            <w:hideMark/>
          </w:tcPr>
          <w:p w14:paraId="38E0DA14" w14:textId="06D4EADC" w:rsidR="00461E7C" w:rsidRPr="003536F9" w:rsidRDefault="00461E7C" w:rsidP="00461E7C">
            <w:pPr>
              <w:pStyle w:val="BlockText"/>
              <w:ind w:left="1260" w:right="-72" w:hanging="180"/>
              <w:jc w:val="left"/>
              <w:rPr>
                <w:rFonts w:ascii="Arial" w:hAnsi="Arial" w:cs="Arial"/>
                <w:color w:val="000000"/>
                <w:spacing w:val="-6"/>
                <w:sz w:val="18"/>
                <w:szCs w:val="18"/>
                <w:lang w:val="en-GB"/>
              </w:rPr>
            </w:pPr>
            <w:r w:rsidRPr="003536F9">
              <w:rPr>
                <w:rFonts w:ascii="Arial" w:hAnsi="Arial" w:cs="Arial"/>
                <w:color w:val="000000"/>
                <w:spacing w:val="-6"/>
                <w:sz w:val="18"/>
                <w:szCs w:val="18"/>
                <w:lang w:val="en-GB"/>
              </w:rPr>
              <w:t xml:space="preserve">Interest rate - decrease </w:t>
            </w:r>
            <w:r w:rsidRPr="003536F9">
              <w:rPr>
                <w:rFonts w:ascii="Arial" w:hAnsi="Arial" w:cs="Arial"/>
                <w:color w:val="000000"/>
                <w:spacing w:val="-6"/>
                <w:sz w:val="18"/>
                <w:szCs w:val="18"/>
                <w:lang w:val="en-GB"/>
              </w:rPr>
              <w:br/>
              <w:t xml:space="preserve">by </w:t>
            </w:r>
            <w:r w:rsidR="003536F9" w:rsidRPr="003536F9">
              <w:rPr>
                <w:rFonts w:ascii="Arial" w:hAnsi="Arial" w:cs="Arial"/>
                <w:color w:val="000000"/>
                <w:spacing w:val="-6"/>
                <w:sz w:val="18"/>
                <w:szCs w:val="18"/>
                <w:lang w:val="en-GB"/>
              </w:rPr>
              <w:t>0</w:t>
            </w:r>
            <w:r w:rsidRPr="003536F9">
              <w:rPr>
                <w:rFonts w:ascii="Arial" w:hAnsi="Arial" w:cs="Arial"/>
                <w:color w:val="000000"/>
                <w:spacing w:val="-6"/>
                <w:sz w:val="18"/>
                <w:szCs w:val="18"/>
                <w:lang w:val="en-GB"/>
              </w:rPr>
              <w:t>.</w:t>
            </w:r>
            <w:r w:rsidR="003536F9" w:rsidRPr="003536F9">
              <w:rPr>
                <w:rFonts w:ascii="Arial" w:hAnsi="Arial" w:cs="Arial"/>
                <w:color w:val="000000"/>
                <w:spacing w:val="-6"/>
                <w:sz w:val="18"/>
                <w:szCs w:val="18"/>
                <w:lang w:val="en-GB"/>
              </w:rPr>
              <w:t>1</w:t>
            </w:r>
            <w:r w:rsidRPr="003536F9">
              <w:rPr>
                <w:rFonts w:ascii="Arial" w:hAnsi="Arial" w:cs="Arial"/>
                <w:color w:val="000000"/>
                <w:spacing w:val="-6"/>
                <w:sz w:val="18"/>
                <w:szCs w:val="18"/>
                <w:lang w:val="en-GB"/>
              </w:rPr>
              <w:t xml:space="preserve"> </w:t>
            </w:r>
            <w:r w:rsidR="00335132" w:rsidRPr="003536F9">
              <w:rPr>
                <w:rFonts w:ascii="Arial" w:hAnsi="Arial" w:cs="Arial"/>
                <w:color w:val="000000"/>
                <w:spacing w:val="-6"/>
                <w:sz w:val="18"/>
                <w:szCs w:val="18"/>
                <w:lang w:val="en-GB"/>
              </w:rPr>
              <w:t>%</w:t>
            </w:r>
            <w:r w:rsidRPr="003536F9">
              <w:rPr>
                <w:rFonts w:ascii="Arial" w:hAnsi="Arial" w:cs="Arial"/>
                <w:color w:val="000000"/>
                <w:spacing w:val="-6"/>
                <w:sz w:val="18"/>
                <w:szCs w:val="18"/>
                <w:lang w:val="en-GB"/>
              </w:rPr>
              <w:t xml:space="preserve"> (</w:t>
            </w:r>
            <w:r w:rsidR="003536F9" w:rsidRPr="003536F9">
              <w:rPr>
                <w:rFonts w:ascii="Arial" w:hAnsi="Arial" w:cs="Arial"/>
                <w:color w:val="000000"/>
                <w:spacing w:val="-6"/>
                <w:sz w:val="18"/>
                <w:szCs w:val="18"/>
                <w:lang w:val="en-GB"/>
              </w:rPr>
              <w:t>2024</w:t>
            </w:r>
            <w:r w:rsidRPr="003536F9">
              <w:rPr>
                <w:rFonts w:ascii="Arial" w:hAnsi="Arial" w:cs="Arial"/>
                <w:color w:val="000000"/>
                <w:spacing w:val="-6"/>
                <w:sz w:val="18"/>
                <w:szCs w:val="18"/>
                <w:lang w:val="en-GB"/>
              </w:rPr>
              <w:t xml:space="preserve"> : </w:t>
            </w:r>
            <w:r w:rsidR="003536F9" w:rsidRPr="003536F9">
              <w:rPr>
                <w:rFonts w:ascii="Arial" w:hAnsi="Arial" w:cs="Arial"/>
                <w:color w:val="000000"/>
                <w:spacing w:val="-6"/>
                <w:sz w:val="18"/>
                <w:szCs w:val="18"/>
                <w:lang w:val="en-GB"/>
              </w:rPr>
              <w:t>0</w:t>
            </w:r>
            <w:r w:rsidRPr="003536F9">
              <w:rPr>
                <w:rFonts w:ascii="Arial" w:hAnsi="Arial" w:cs="Arial"/>
                <w:color w:val="000000"/>
                <w:spacing w:val="-6"/>
                <w:sz w:val="18"/>
                <w:szCs w:val="18"/>
                <w:lang w:val="en-GB"/>
              </w:rPr>
              <w:t>.</w:t>
            </w:r>
            <w:r w:rsidR="003536F9" w:rsidRPr="003536F9">
              <w:rPr>
                <w:rFonts w:ascii="Arial" w:hAnsi="Arial" w:cs="Arial"/>
                <w:color w:val="000000"/>
                <w:spacing w:val="-6"/>
                <w:sz w:val="18"/>
                <w:szCs w:val="18"/>
                <w:lang w:val="en-GB"/>
              </w:rPr>
              <w:t>1</w:t>
            </w:r>
            <w:r w:rsidR="00335132" w:rsidRPr="003536F9">
              <w:rPr>
                <w:rFonts w:ascii="Arial" w:hAnsi="Arial" w:cs="Arial"/>
                <w:color w:val="000000"/>
                <w:spacing w:val="-6"/>
                <w:sz w:val="18"/>
                <w:szCs w:val="18"/>
                <w:lang w:val="en-GB"/>
              </w:rPr>
              <w:t>%</w:t>
            </w:r>
            <w:r w:rsidRPr="003536F9">
              <w:rPr>
                <w:rFonts w:ascii="Arial" w:hAnsi="Arial" w:cs="Arial"/>
                <w:color w:val="000000"/>
                <w:spacing w:val="-6"/>
                <w:sz w:val="18"/>
                <w:szCs w:val="18"/>
                <w:lang w:val="en-GB"/>
              </w:rPr>
              <w:t>)*</w:t>
            </w:r>
          </w:p>
        </w:tc>
        <w:tc>
          <w:tcPr>
            <w:tcW w:w="1417" w:type="dxa"/>
            <w:vAlign w:val="bottom"/>
          </w:tcPr>
          <w:p w14:paraId="251AF1DB" w14:textId="76E4033E" w:rsidR="00461E7C" w:rsidRPr="003536F9" w:rsidRDefault="003536F9" w:rsidP="00461E7C">
            <w:pPr>
              <w:pStyle w:val="BlockText"/>
              <w:tabs>
                <w:tab w:val="right" w:pos="869"/>
              </w:tabs>
              <w:ind w:left="0" w:right="-72" w:firstLine="0"/>
              <w:jc w:val="right"/>
              <w:rPr>
                <w:rFonts w:ascii="Arial" w:hAnsi="Arial" w:cs="Arial"/>
                <w:color w:val="000000"/>
                <w:sz w:val="18"/>
                <w:szCs w:val="18"/>
                <w:lang w:val="en-GB" w:bidi="ar-SA"/>
              </w:rPr>
            </w:pPr>
            <w:r w:rsidRPr="003536F9">
              <w:rPr>
                <w:rFonts w:ascii="Arial" w:hAnsi="Arial" w:cs="Arial"/>
                <w:color w:val="000000"/>
                <w:sz w:val="18"/>
                <w:szCs w:val="18"/>
                <w:lang w:val="en-GB" w:bidi="ar-SA"/>
              </w:rPr>
              <w:t>6</w:t>
            </w:r>
            <w:r w:rsidR="00461E7C"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929</w:t>
            </w:r>
            <w:r w:rsidR="00461E7C"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619</w:t>
            </w:r>
          </w:p>
        </w:tc>
        <w:tc>
          <w:tcPr>
            <w:tcW w:w="1179" w:type="dxa"/>
            <w:vAlign w:val="bottom"/>
          </w:tcPr>
          <w:p w14:paraId="15BD2811" w14:textId="2BAF0303" w:rsidR="00461E7C" w:rsidRPr="003536F9" w:rsidRDefault="00461E7C" w:rsidP="00461E7C">
            <w:pPr>
              <w:pStyle w:val="BlockText"/>
              <w:tabs>
                <w:tab w:val="right" w:pos="869"/>
              </w:tabs>
              <w:ind w:left="0" w:right="-72" w:firstLine="0"/>
              <w:jc w:val="right"/>
              <w:rPr>
                <w:rFonts w:ascii="Arial" w:hAnsi="Arial" w:cs="Arial"/>
                <w:color w:val="000000"/>
                <w:sz w:val="18"/>
                <w:szCs w:val="18"/>
                <w:lang w:val="en-GB" w:bidi="ar-SA"/>
              </w:rPr>
            </w:pPr>
            <w:r w:rsidRPr="003536F9">
              <w:rPr>
                <w:rFonts w:ascii="Arial" w:hAnsi="Arial" w:cs="Arial"/>
                <w:color w:val="000000"/>
                <w:sz w:val="18"/>
                <w:szCs w:val="18"/>
                <w:lang w:val="en-GB" w:bidi="ar-SA"/>
              </w:rPr>
              <w:tab/>
            </w:r>
            <w:r w:rsidR="003536F9" w:rsidRPr="003536F9">
              <w:rPr>
                <w:rFonts w:ascii="Arial" w:hAnsi="Arial" w:cs="Arial"/>
                <w:color w:val="000000"/>
                <w:sz w:val="18"/>
                <w:szCs w:val="18"/>
                <w:lang w:val="en-GB" w:bidi="ar-SA"/>
              </w:rPr>
              <w:t>10</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158</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789</w:t>
            </w:r>
          </w:p>
        </w:tc>
        <w:tc>
          <w:tcPr>
            <w:tcW w:w="1080" w:type="dxa"/>
            <w:vAlign w:val="bottom"/>
          </w:tcPr>
          <w:p w14:paraId="14B6CEEC" w14:textId="16C2E6EA" w:rsidR="00461E7C" w:rsidRPr="003536F9" w:rsidRDefault="00461E7C" w:rsidP="00461E7C">
            <w:pPr>
              <w:pStyle w:val="BlockText"/>
              <w:tabs>
                <w:tab w:val="decimal" w:pos="869"/>
              </w:tabs>
              <w:ind w:left="0" w:right="25" w:firstLine="0"/>
              <w:jc w:val="right"/>
              <w:rPr>
                <w:rFonts w:ascii="Arial" w:hAnsi="Arial" w:cs="Arial"/>
                <w:color w:val="000000"/>
                <w:sz w:val="18"/>
                <w:szCs w:val="18"/>
                <w:lang w:val="en-GB" w:bidi="ar-SA"/>
              </w:rPr>
            </w:pPr>
            <w:r w:rsidRPr="003536F9">
              <w:rPr>
                <w:rFonts w:ascii="Arial" w:hAnsi="Arial" w:cs="Arial"/>
                <w:color w:val="000000"/>
                <w:sz w:val="18"/>
                <w:szCs w:val="18"/>
                <w:lang w:val="en-GB"/>
              </w:rPr>
              <w:t xml:space="preserve">-      </w:t>
            </w:r>
          </w:p>
        </w:tc>
        <w:tc>
          <w:tcPr>
            <w:tcW w:w="1080" w:type="dxa"/>
            <w:vAlign w:val="bottom"/>
          </w:tcPr>
          <w:p w14:paraId="442CF6CC" w14:textId="4E215F4C" w:rsidR="00461E7C" w:rsidRPr="003536F9" w:rsidRDefault="00461E7C" w:rsidP="00461E7C">
            <w:pPr>
              <w:pStyle w:val="BlockText"/>
              <w:tabs>
                <w:tab w:val="decimal" w:pos="869"/>
              </w:tabs>
              <w:ind w:left="0" w:right="25" w:firstLine="0"/>
              <w:jc w:val="right"/>
              <w:rPr>
                <w:rFonts w:ascii="Arial" w:hAnsi="Arial" w:cs="Arial"/>
                <w:color w:val="000000"/>
                <w:sz w:val="18"/>
                <w:szCs w:val="18"/>
                <w:lang w:val="en-GB" w:bidi="ar-SA"/>
              </w:rPr>
            </w:pPr>
            <w:r w:rsidRPr="003536F9">
              <w:rPr>
                <w:rFonts w:ascii="Arial" w:hAnsi="Arial" w:cs="Arial"/>
                <w:color w:val="000000"/>
                <w:sz w:val="18"/>
                <w:szCs w:val="18"/>
                <w:lang w:val="en-GB"/>
              </w:rPr>
              <w:t xml:space="preserve">-      </w:t>
            </w:r>
          </w:p>
        </w:tc>
      </w:tr>
    </w:tbl>
    <w:p w14:paraId="3EBBF2D1" w14:textId="77777777" w:rsidR="00461E7C" w:rsidRPr="003536F9" w:rsidRDefault="00461E7C" w:rsidP="00A25B1E">
      <w:pPr>
        <w:ind w:left="1080"/>
        <w:jc w:val="thaiDistribute"/>
        <w:rPr>
          <w:rFonts w:ascii="Arial" w:hAnsi="Arial" w:cs="Arial"/>
          <w:color w:val="000000"/>
          <w:sz w:val="18"/>
          <w:szCs w:val="18"/>
        </w:rPr>
      </w:pPr>
    </w:p>
    <w:p w14:paraId="2BD1AA7F" w14:textId="77777777" w:rsidR="00461E7C" w:rsidRPr="003536F9" w:rsidRDefault="00461E7C" w:rsidP="00461E7C">
      <w:pPr>
        <w:ind w:left="1080"/>
        <w:jc w:val="thaiDistribute"/>
        <w:rPr>
          <w:rFonts w:ascii="Arial" w:eastAsia="Angsana New" w:hAnsi="Arial" w:cs="Arial"/>
          <w:color w:val="000000"/>
          <w:sz w:val="18"/>
          <w:szCs w:val="18"/>
        </w:rPr>
      </w:pPr>
      <w:r w:rsidRPr="003536F9">
        <w:rPr>
          <w:rFonts w:ascii="Arial" w:eastAsia="Angsana New" w:hAnsi="Arial" w:cs="Arial"/>
          <w:color w:val="000000"/>
          <w:sz w:val="18"/>
          <w:szCs w:val="18"/>
        </w:rPr>
        <w:t>*  Holding all other variables constant</w:t>
      </w:r>
    </w:p>
    <w:p w14:paraId="62FC6D2D" w14:textId="77777777" w:rsidR="00461E7C" w:rsidRPr="003536F9" w:rsidRDefault="00461E7C" w:rsidP="00A25B1E">
      <w:pPr>
        <w:ind w:left="1080"/>
        <w:jc w:val="thaiDistribute"/>
        <w:rPr>
          <w:rFonts w:ascii="Arial" w:hAnsi="Arial" w:cs="Arial"/>
          <w:color w:val="000000"/>
          <w:sz w:val="18"/>
          <w:szCs w:val="18"/>
        </w:rPr>
      </w:pPr>
    </w:p>
    <w:tbl>
      <w:tblPr>
        <w:tblW w:w="9580" w:type="dxa"/>
        <w:tblLayout w:type="fixed"/>
        <w:tblLook w:val="04A0" w:firstRow="1" w:lastRow="0" w:firstColumn="1" w:lastColumn="0" w:noHBand="0" w:noVBand="1"/>
      </w:tblPr>
      <w:tblGrid>
        <w:gridCol w:w="4824"/>
        <w:gridCol w:w="1417"/>
        <w:gridCol w:w="1179"/>
        <w:gridCol w:w="1080"/>
        <w:gridCol w:w="1080"/>
      </w:tblGrid>
      <w:tr w:rsidR="0060432E" w:rsidRPr="003536F9" w14:paraId="781B2935" w14:textId="77777777" w:rsidTr="00461E7C">
        <w:tc>
          <w:tcPr>
            <w:tcW w:w="4824" w:type="dxa"/>
          </w:tcPr>
          <w:p w14:paraId="78C9DDAC" w14:textId="77777777" w:rsidR="00B36D3B" w:rsidRPr="003536F9" w:rsidRDefault="00B36D3B" w:rsidP="0009199F">
            <w:pPr>
              <w:pStyle w:val="BlockText"/>
              <w:ind w:left="1260" w:right="-72" w:hanging="180"/>
              <w:jc w:val="left"/>
              <w:rPr>
                <w:rFonts w:ascii="Arial" w:hAnsi="Arial" w:cs="Arial"/>
                <w:color w:val="000000"/>
                <w:spacing w:val="-6"/>
                <w:sz w:val="18"/>
                <w:szCs w:val="18"/>
                <w:lang w:val="en-GB"/>
              </w:rPr>
            </w:pPr>
          </w:p>
        </w:tc>
        <w:tc>
          <w:tcPr>
            <w:tcW w:w="4756" w:type="dxa"/>
            <w:gridSpan w:val="4"/>
            <w:tcBorders>
              <w:bottom w:val="single" w:sz="4" w:space="0" w:color="auto"/>
            </w:tcBorders>
            <w:hideMark/>
          </w:tcPr>
          <w:p w14:paraId="7349FA7B" w14:textId="77777777" w:rsidR="00B36D3B" w:rsidRPr="003536F9" w:rsidRDefault="00B36D3B" w:rsidP="00705698">
            <w:pPr>
              <w:pStyle w:val="BlockText"/>
              <w:ind w:left="0" w:right="-168" w:firstLine="0"/>
              <w:jc w:val="center"/>
              <w:rPr>
                <w:rFonts w:ascii="Arial" w:hAnsi="Arial" w:cs="Arial"/>
                <w:b/>
                <w:bCs/>
                <w:color w:val="000000"/>
                <w:sz w:val="18"/>
                <w:szCs w:val="18"/>
                <w:lang w:val="en-GB"/>
              </w:rPr>
            </w:pPr>
            <w:r w:rsidRPr="003536F9">
              <w:rPr>
                <w:rFonts w:ascii="Arial" w:hAnsi="Arial" w:cs="Arial"/>
                <w:b/>
                <w:bCs/>
                <w:color w:val="000000"/>
                <w:sz w:val="18"/>
                <w:szCs w:val="18"/>
                <w:lang w:val="en-GB"/>
              </w:rPr>
              <w:t>Separate financial statements</w:t>
            </w:r>
          </w:p>
        </w:tc>
      </w:tr>
      <w:tr w:rsidR="0060432E" w:rsidRPr="003536F9" w14:paraId="631D6B88" w14:textId="77777777" w:rsidTr="00461E7C">
        <w:tc>
          <w:tcPr>
            <w:tcW w:w="4824" w:type="dxa"/>
          </w:tcPr>
          <w:p w14:paraId="4508BF14" w14:textId="77777777" w:rsidR="00B36D3B" w:rsidRPr="003536F9" w:rsidRDefault="00B36D3B" w:rsidP="0009199F">
            <w:pPr>
              <w:pStyle w:val="BlockText"/>
              <w:ind w:left="1260" w:right="-72" w:hanging="180"/>
              <w:jc w:val="left"/>
              <w:rPr>
                <w:rFonts w:ascii="Arial" w:hAnsi="Arial" w:cs="Arial"/>
                <w:color w:val="000000"/>
                <w:spacing w:val="-6"/>
                <w:sz w:val="18"/>
                <w:szCs w:val="18"/>
                <w:cs/>
                <w:lang w:val="en-GB"/>
              </w:rPr>
            </w:pPr>
          </w:p>
        </w:tc>
        <w:tc>
          <w:tcPr>
            <w:tcW w:w="2596" w:type="dxa"/>
            <w:gridSpan w:val="2"/>
            <w:tcBorders>
              <w:top w:val="single" w:sz="4" w:space="0" w:color="auto"/>
              <w:bottom w:val="single" w:sz="4" w:space="0" w:color="auto"/>
            </w:tcBorders>
          </w:tcPr>
          <w:p w14:paraId="7B974099" w14:textId="77777777" w:rsidR="00B36D3B" w:rsidRPr="003536F9" w:rsidRDefault="00B36D3B" w:rsidP="0009199F">
            <w:pPr>
              <w:pStyle w:val="BlockText"/>
              <w:ind w:left="0" w:right="0" w:firstLine="0"/>
              <w:jc w:val="center"/>
              <w:rPr>
                <w:rFonts w:ascii="Arial" w:hAnsi="Arial" w:cs="Arial"/>
                <w:b/>
                <w:bCs/>
                <w:color w:val="000000"/>
                <w:sz w:val="18"/>
                <w:szCs w:val="18"/>
                <w:lang w:val="en-GB"/>
              </w:rPr>
            </w:pPr>
          </w:p>
          <w:p w14:paraId="749621B8" w14:textId="77777777" w:rsidR="00B36D3B" w:rsidRPr="003536F9" w:rsidRDefault="00B36D3B" w:rsidP="0009199F">
            <w:pPr>
              <w:pStyle w:val="BlockText"/>
              <w:ind w:left="0" w:right="0" w:firstLine="0"/>
              <w:jc w:val="center"/>
              <w:rPr>
                <w:rFonts w:ascii="Arial" w:hAnsi="Arial" w:cs="Arial"/>
                <w:b/>
                <w:bCs/>
                <w:color w:val="000000"/>
                <w:sz w:val="18"/>
                <w:szCs w:val="18"/>
                <w:lang w:val="en-GB"/>
              </w:rPr>
            </w:pPr>
            <w:r w:rsidRPr="003536F9">
              <w:rPr>
                <w:rFonts w:ascii="Arial" w:hAnsi="Arial" w:cs="Arial"/>
                <w:b/>
                <w:bCs/>
                <w:color w:val="000000"/>
                <w:sz w:val="18"/>
                <w:szCs w:val="18"/>
                <w:lang w:val="en-GB"/>
              </w:rPr>
              <w:t>Impact to net profit</w:t>
            </w:r>
          </w:p>
        </w:tc>
        <w:tc>
          <w:tcPr>
            <w:tcW w:w="2160" w:type="dxa"/>
            <w:gridSpan w:val="2"/>
            <w:tcBorders>
              <w:top w:val="single" w:sz="4" w:space="0" w:color="auto"/>
              <w:bottom w:val="single" w:sz="4" w:space="0" w:color="auto"/>
            </w:tcBorders>
            <w:hideMark/>
          </w:tcPr>
          <w:p w14:paraId="3E987EAA" w14:textId="77777777" w:rsidR="00B36D3B" w:rsidRPr="003536F9" w:rsidRDefault="00B36D3B" w:rsidP="0009199F">
            <w:pPr>
              <w:pStyle w:val="BlockText"/>
              <w:ind w:left="0" w:right="0" w:firstLine="0"/>
              <w:jc w:val="center"/>
              <w:rPr>
                <w:rFonts w:ascii="Arial" w:hAnsi="Arial" w:cs="Arial"/>
                <w:b/>
                <w:bCs/>
                <w:color w:val="000000"/>
                <w:sz w:val="18"/>
                <w:szCs w:val="18"/>
                <w:lang w:val="en-GB"/>
              </w:rPr>
            </w:pPr>
            <w:r w:rsidRPr="003536F9">
              <w:rPr>
                <w:rFonts w:ascii="Arial" w:hAnsi="Arial" w:cs="Arial"/>
                <w:b/>
                <w:bCs/>
                <w:color w:val="000000"/>
                <w:sz w:val="18"/>
                <w:szCs w:val="18"/>
                <w:lang w:val="en-GB"/>
              </w:rPr>
              <w:t xml:space="preserve">Impact to other </w:t>
            </w:r>
          </w:p>
          <w:p w14:paraId="7B400C1B" w14:textId="77777777" w:rsidR="00B36D3B" w:rsidRPr="003536F9" w:rsidRDefault="00B36D3B" w:rsidP="0009199F">
            <w:pPr>
              <w:pStyle w:val="BlockText"/>
              <w:ind w:left="0" w:right="0" w:firstLine="0"/>
              <w:jc w:val="center"/>
              <w:rPr>
                <w:rFonts w:ascii="Arial" w:hAnsi="Arial" w:cs="Arial"/>
                <w:b/>
                <w:bCs/>
                <w:color w:val="000000"/>
                <w:sz w:val="18"/>
                <w:szCs w:val="18"/>
                <w:lang w:val="en-GB"/>
              </w:rPr>
            </w:pPr>
            <w:r w:rsidRPr="003536F9">
              <w:rPr>
                <w:rFonts w:ascii="Arial" w:hAnsi="Arial" w:cs="Arial"/>
                <w:b/>
                <w:bCs/>
                <w:color w:val="000000"/>
                <w:sz w:val="18"/>
                <w:szCs w:val="18"/>
                <w:lang w:val="en-GB"/>
              </w:rPr>
              <w:t>components of equity</w:t>
            </w:r>
          </w:p>
        </w:tc>
      </w:tr>
      <w:tr w:rsidR="0060432E" w:rsidRPr="003536F9" w14:paraId="647A1727" w14:textId="77777777" w:rsidTr="00461E7C">
        <w:tc>
          <w:tcPr>
            <w:tcW w:w="4824" w:type="dxa"/>
          </w:tcPr>
          <w:p w14:paraId="7AB326D4" w14:textId="77777777" w:rsidR="00B36D3B" w:rsidRPr="003536F9" w:rsidRDefault="00B36D3B" w:rsidP="0009199F">
            <w:pPr>
              <w:pStyle w:val="BlockText"/>
              <w:ind w:left="1260" w:right="-72" w:hanging="180"/>
              <w:jc w:val="left"/>
              <w:rPr>
                <w:rFonts w:ascii="Arial" w:hAnsi="Arial" w:cs="Arial"/>
                <w:color w:val="000000"/>
                <w:spacing w:val="-6"/>
                <w:sz w:val="18"/>
                <w:szCs w:val="18"/>
                <w:lang w:val="en-GB"/>
              </w:rPr>
            </w:pPr>
          </w:p>
        </w:tc>
        <w:tc>
          <w:tcPr>
            <w:tcW w:w="1417" w:type="dxa"/>
            <w:tcBorders>
              <w:top w:val="single" w:sz="4" w:space="0" w:color="auto"/>
              <w:bottom w:val="single" w:sz="4" w:space="0" w:color="auto"/>
            </w:tcBorders>
            <w:hideMark/>
          </w:tcPr>
          <w:p w14:paraId="45E59ED5" w14:textId="3D24A65F" w:rsidR="00B36D3B" w:rsidRPr="003536F9" w:rsidRDefault="003536F9" w:rsidP="0009199F">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2025</w:t>
            </w:r>
          </w:p>
          <w:p w14:paraId="150B291F" w14:textId="17FCDDF1" w:rsidR="00594793" w:rsidRPr="003536F9" w:rsidRDefault="00B36D3B" w:rsidP="0009199F">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Baht</w:t>
            </w:r>
          </w:p>
        </w:tc>
        <w:tc>
          <w:tcPr>
            <w:tcW w:w="1179" w:type="dxa"/>
            <w:tcBorders>
              <w:top w:val="single" w:sz="4" w:space="0" w:color="auto"/>
              <w:bottom w:val="single" w:sz="4" w:space="0" w:color="auto"/>
            </w:tcBorders>
            <w:hideMark/>
          </w:tcPr>
          <w:p w14:paraId="683558A2" w14:textId="67D49EC6" w:rsidR="00B36D3B" w:rsidRPr="003536F9" w:rsidRDefault="003536F9" w:rsidP="0009199F">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2024</w:t>
            </w:r>
          </w:p>
          <w:p w14:paraId="61963EE7" w14:textId="77777777" w:rsidR="00B36D3B" w:rsidRPr="003536F9" w:rsidRDefault="00B36D3B" w:rsidP="0009199F">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Baht</w:t>
            </w:r>
          </w:p>
        </w:tc>
        <w:tc>
          <w:tcPr>
            <w:tcW w:w="1080" w:type="dxa"/>
            <w:tcBorders>
              <w:top w:val="single" w:sz="4" w:space="0" w:color="auto"/>
              <w:bottom w:val="single" w:sz="4" w:space="0" w:color="auto"/>
            </w:tcBorders>
            <w:hideMark/>
          </w:tcPr>
          <w:p w14:paraId="5BF80E04" w14:textId="6178BA29" w:rsidR="00B36D3B" w:rsidRPr="003536F9" w:rsidRDefault="003536F9" w:rsidP="0009199F">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2025</w:t>
            </w:r>
          </w:p>
          <w:p w14:paraId="563E9115" w14:textId="77777777" w:rsidR="00B36D3B" w:rsidRPr="003536F9" w:rsidRDefault="00B36D3B" w:rsidP="0009199F">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Baht</w:t>
            </w:r>
          </w:p>
        </w:tc>
        <w:tc>
          <w:tcPr>
            <w:tcW w:w="1080" w:type="dxa"/>
            <w:tcBorders>
              <w:top w:val="single" w:sz="4" w:space="0" w:color="auto"/>
              <w:bottom w:val="single" w:sz="4" w:space="0" w:color="auto"/>
            </w:tcBorders>
            <w:hideMark/>
          </w:tcPr>
          <w:p w14:paraId="3950C678" w14:textId="2D4F0F71" w:rsidR="00B36D3B" w:rsidRPr="003536F9" w:rsidRDefault="003536F9" w:rsidP="0009199F">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2024</w:t>
            </w:r>
          </w:p>
          <w:p w14:paraId="6ADABC63" w14:textId="77777777" w:rsidR="00B36D3B" w:rsidRPr="003536F9" w:rsidRDefault="00B36D3B" w:rsidP="0009199F">
            <w:pPr>
              <w:pStyle w:val="BlockText"/>
              <w:ind w:left="0" w:right="-72" w:firstLine="0"/>
              <w:jc w:val="right"/>
              <w:rPr>
                <w:rFonts w:ascii="Arial" w:hAnsi="Arial" w:cs="Arial"/>
                <w:b/>
                <w:bCs/>
                <w:color w:val="000000"/>
                <w:sz w:val="18"/>
                <w:szCs w:val="18"/>
                <w:lang w:val="en-GB"/>
              </w:rPr>
            </w:pPr>
            <w:r w:rsidRPr="003536F9">
              <w:rPr>
                <w:rFonts w:ascii="Arial" w:hAnsi="Arial" w:cs="Arial"/>
                <w:b/>
                <w:bCs/>
                <w:color w:val="000000"/>
                <w:sz w:val="18"/>
                <w:szCs w:val="18"/>
                <w:lang w:val="en-GB"/>
              </w:rPr>
              <w:t>Baht</w:t>
            </w:r>
          </w:p>
        </w:tc>
      </w:tr>
      <w:tr w:rsidR="0060432E" w:rsidRPr="003536F9" w14:paraId="0EEFF7BE" w14:textId="77777777" w:rsidTr="00461E7C">
        <w:tc>
          <w:tcPr>
            <w:tcW w:w="4824" w:type="dxa"/>
            <w:hideMark/>
          </w:tcPr>
          <w:p w14:paraId="3AD7104E" w14:textId="0177BB48" w:rsidR="00705698" w:rsidRPr="003536F9" w:rsidRDefault="00705698" w:rsidP="00705698">
            <w:pPr>
              <w:pStyle w:val="BlockText"/>
              <w:ind w:left="1260" w:right="-72" w:hanging="180"/>
              <w:jc w:val="left"/>
              <w:rPr>
                <w:rFonts w:ascii="Arial" w:hAnsi="Arial" w:cs="Arial"/>
                <w:color w:val="000000"/>
                <w:spacing w:val="-6"/>
                <w:sz w:val="18"/>
                <w:szCs w:val="18"/>
                <w:lang w:val="en-GB"/>
              </w:rPr>
            </w:pPr>
            <w:r w:rsidRPr="003536F9">
              <w:rPr>
                <w:rFonts w:ascii="Arial" w:hAnsi="Arial" w:cs="Arial"/>
                <w:color w:val="000000"/>
                <w:spacing w:val="-6"/>
                <w:sz w:val="18"/>
                <w:szCs w:val="18"/>
                <w:lang w:val="en-GB"/>
              </w:rPr>
              <w:t>Interest rate - increase</w:t>
            </w:r>
            <w:r w:rsidRPr="003536F9">
              <w:rPr>
                <w:rFonts w:ascii="Arial" w:hAnsi="Arial" w:cs="Arial"/>
                <w:color w:val="000000"/>
                <w:spacing w:val="-6"/>
                <w:sz w:val="18"/>
                <w:szCs w:val="18"/>
                <w:lang w:val="en-GB"/>
              </w:rPr>
              <w:br/>
              <w:t xml:space="preserve">by </w:t>
            </w:r>
            <w:r w:rsidR="003536F9" w:rsidRPr="003536F9">
              <w:rPr>
                <w:rFonts w:ascii="Arial" w:hAnsi="Arial" w:cs="Arial"/>
                <w:color w:val="000000"/>
                <w:spacing w:val="-6"/>
                <w:sz w:val="18"/>
                <w:szCs w:val="18"/>
                <w:lang w:val="en-GB"/>
              </w:rPr>
              <w:t>0</w:t>
            </w:r>
            <w:r w:rsidRPr="003536F9">
              <w:rPr>
                <w:rFonts w:ascii="Arial" w:hAnsi="Arial" w:cs="Arial"/>
                <w:color w:val="000000"/>
                <w:spacing w:val="-6"/>
                <w:sz w:val="18"/>
                <w:szCs w:val="18"/>
                <w:lang w:val="en-GB"/>
              </w:rPr>
              <w:t>.</w:t>
            </w:r>
            <w:r w:rsidR="003536F9" w:rsidRPr="003536F9">
              <w:rPr>
                <w:rFonts w:ascii="Arial" w:hAnsi="Arial" w:cs="Arial"/>
                <w:color w:val="000000"/>
                <w:spacing w:val="-6"/>
                <w:sz w:val="18"/>
                <w:szCs w:val="18"/>
                <w:lang w:val="en-GB"/>
              </w:rPr>
              <w:t>1</w:t>
            </w:r>
            <w:r w:rsidR="00335132" w:rsidRPr="003536F9">
              <w:rPr>
                <w:rFonts w:ascii="Arial" w:hAnsi="Arial" w:cs="Arial"/>
                <w:color w:val="000000"/>
                <w:spacing w:val="-6"/>
                <w:sz w:val="18"/>
                <w:szCs w:val="18"/>
                <w:lang w:val="en-GB"/>
              </w:rPr>
              <w:t>%</w:t>
            </w:r>
            <w:r w:rsidRPr="003536F9">
              <w:rPr>
                <w:rFonts w:ascii="Arial" w:hAnsi="Arial" w:cs="Arial"/>
                <w:color w:val="000000"/>
                <w:spacing w:val="-6"/>
                <w:sz w:val="18"/>
                <w:szCs w:val="18"/>
                <w:lang w:val="en-GB"/>
              </w:rPr>
              <w:t xml:space="preserve"> (</w:t>
            </w:r>
            <w:r w:rsidR="003536F9" w:rsidRPr="003536F9">
              <w:rPr>
                <w:rFonts w:ascii="Arial" w:hAnsi="Arial" w:cs="Arial"/>
                <w:color w:val="000000"/>
                <w:spacing w:val="-6"/>
                <w:sz w:val="18"/>
                <w:szCs w:val="18"/>
                <w:lang w:val="en-GB"/>
              </w:rPr>
              <w:t>2024</w:t>
            </w:r>
            <w:r w:rsidRPr="003536F9">
              <w:rPr>
                <w:rFonts w:ascii="Arial" w:hAnsi="Arial" w:cs="Arial"/>
                <w:color w:val="000000"/>
                <w:spacing w:val="-6"/>
                <w:sz w:val="18"/>
                <w:szCs w:val="18"/>
                <w:lang w:val="en-GB"/>
              </w:rPr>
              <w:t xml:space="preserve"> : </w:t>
            </w:r>
            <w:r w:rsidR="003536F9" w:rsidRPr="003536F9">
              <w:rPr>
                <w:rFonts w:ascii="Arial" w:hAnsi="Arial" w:cs="Arial"/>
                <w:color w:val="000000"/>
                <w:spacing w:val="-6"/>
                <w:sz w:val="18"/>
                <w:szCs w:val="18"/>
                <w:lang w:val="en-GB"/>
              </w:rPr>
              <w:t>0</w:t>
            </w:r>
            <w:r w:rsidRPr="003536F9">
              <w:rPr>
                <w:rFonts w:ascii="Arial" w:hAnsi="Arial" w:cs="Arial"/>
                <w:color w:val="000000"/>
                <w:spacing w:val="-6"/>
                <w:sz w:val="18"/>
                <w:szCs w:val="18"/>
                <w:lang w:val="en-GB"/>
              </w:rPr>
              <w:t>.</w:t>
            </w:r>
            <w:r w:rsidR="003536F9" w:rsidRPr="003536F9">
              <w:rPr>
                <w:rFonts w:ascii="Arial" w:hAnsi="Arial" w:cs="Arial"/>
                <w:color w:val="000000"/>
                <w:spacing w:val="-6"/>
                <w:sz w:val="18"/>
                <w:szCs w:val="18"/>
                <w:lang w:val="en-GB"/>
              </w:rPr>
              <w:t>1</w:t>
            </w:r>
            <w:r w:rsidR="00335132" w:rsidRPr="003536F9">
              <w:rPr>
                <w:rFonts w:ascii="Arial" w:hAnsi="Arial" w:cs="Arial"/>
                <w:color w:val="000000"/>
                <w:spacing w:val="-6"/>
                <w:sz w:val="18"/>
                <w:szCs w:val="18"/>
                <w:lang w:val="en-GB"/>
              </w:rPr>
              <w:t>%</w:t>
            </w:r>
            <w:r w:rsidRPr="003536F9">
              <w:rPr>
                <w:rFonts w:ascii="Arial" w:hAnsi="Arial" w:cs="Arial"/>
                <w:color w:val="000000"/>
                <w:spacing w:val="-6"/>
                <w:sz w:val="18"/>
                <w:szCs w:val="18"/>
                <w:lang w:val="en-GB"/>
              </w:rPr>
              <w:t>)*</w:t>
            </w:r>
          </w:p>
        </w:tc>
        <w:tc>
          <w:tcPr>
            <w:tcW w:w="1417" w:type="dxa"/>
            <w:vAlign w:val="bottom"/>
          </w:tcPr>
          <w:p w14:paraId="679951B5" w14:textId="233BBDAF" w:rsidR="00705698" w:rsidRPr="003536F9" w:rsidRDefault="000C7DC3" w:rsidP="00705698">
            <w:pPr>
              <w:pStyle w:val="BlockText"/>
              <w:tabs>
                <w:tab w:val="decimal" w:pos="869"/>
              </w:tabs>
              <w:ind w:left="0" w:right="-72" w:firstLine="0"/>
              <w:jc w:val="right"/>
              <w:rPr>
                <w:rFonts w:ascii="Arial" w:hAnsi="Arial" w:cs="Arial"/>
                <w:color w:val="000000"/>
                <w:sz w:val="18"/>
                <w:szCs w:val="18"/>
                <w:lang w:val="en-GB" w:bidi="ar-SA"/>
              </w:rPr>
            </w:pP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6</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272</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797</w:t>
            </w:r>
            <w:r w:rsidRPr="003536F9">
              <w:rPr>
                <w:rFonts w:ascii="Arial" w:hAnsi="Arial" w:cs="Arial"/>
                <w:color w:val="000000"/>
                <w:sz w:val="18"/>
                <w:szCs w:val="18"/>
                <w:lang w:val="en-GB" w:bidi="ar-SA"/>
              </w:rPr>
              <w:t>)</w:t>
            </w:r>
          </w:p>
        </w:tc>
        <w:tc>
          <w:tcPr>
            <w:tcW w:w="1179" w:type="dxa"/>
            <w:vAlign w:val="bottom"/>
          </w:tcPr>
          <w:p w14:paraId="7FE070A1" w14:textId="696B4467" w:rsidR="00705698" w:rsidRPr="003536F9" w:rsidRDefault="00705698" w:rsidP="00705698">
            <w:pPr>
              <w:pStyle w:val="BlockText"/>
              <w:tabs>
                <w:tab w:val="decimal" w:pos="869"/>
              </w:tabs>
              <w:ind w:left="0" w:right="-72" w:firstLine="0"/>
              <w:jc w:val="right"/>
              <w:rPr>
                <w:rFonts w:ascii="Arial" w:hAnsi="Arial" w:cs="Arial"/>
                <w:color w:val="000000"/>
                <w:sz w:val="18"/>
                <w:szCs w:val="18"/>
                <w:lang w:val="en-GB" w:bidi="ar-SA"/>
              </w:rPr>
            </w:pP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8</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713</w:t>
            </w:r>
            <w:r w:rsidRPr="003536F9">
              <w:rPr>
                <w:rFonts w:ascii="Arial" w:hAnsi="Arial" w:cs="Arial"/>
                <w:color w:val="000000"/>
                <w:sz w:val="18"/>
                <w:szCs w:val="18"/>
                <w:lang w:val="en-GB" w:bidi="ar-SA"/>
              </w:rPr>
              <w:t>,</w:t>
            </w:r>
            <w:r w:rsidR="003536F9" w:rsidRPr="003536F9">
              <w:rPr>
                <w:rFonts w:ascii="Arial" w:hAnsi="Arial" w:cs="Arial"/>
                <w:color w:val="000000"/>
                <w:sz w:val="18"/>
                <w:szCs w:val="18"/>
                <w:lang w:val="en-GB" w:bidi="ar-SA"/>
              </w:rPr>
              <w:t>457</w:t>
            </w:r>
            <w:r w:rsidRPr="003536F9">
              <w:rPr>
                <w:rFonts w:ascii="Arial" w:hAnsi="Arial" w:cs="Arial"/>
                <w:color w:val="000000"/>
                <w:sz w:val="18"/>
                <w:szCs w:val="18"/>
                <w:lang w:val="en-GB" w:bidi="ar-SA"/>
              </w:rPr>
              <w:t>)</w:t>
            </w:r>
          </w:p>
        </w:tc>
        <w:tc>
          <w:tcPr>
            <w:tcW w:w="1080" w:type="dxa"/>
            <w:vAlign w:val="bottom"/>
          </w:tcPr>
          <w:p w14:paraId="604DD58F" w14:textId="305E1FC5" w:rsidR="00705698" w:rsidRPr="003536F9" w:rsidRDefault="00254429" w:rsidP="00254429">
            <w:pPr>
              <w:pStyle w:val="BlockText"/>
              <w:tabs>
                <w:tab w:val="decimal" w:pos="869"/>
              </w:tabs>
              <w:ind w:left="0" w:right="25" w:firstLine="0"/>
              <w:jc w:val="right"/>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1080" w:type="dxa"/>
            <w:vAlign w:val="bottom"/>
          </w:tcPr>
          <w:p w14:paraId="2506BF92" w14:textId="5872017B" w:rsidR="00705698" w:rsidRPr="003536F9" w:rsidRDefault="00705698" w:rsidP="00705698">
            <w:pPr>
              <w:pStyle w:val="BlockText"/>
              <w:tabs>
                <w:tab w:val="decimal" w:pos="869"/>
              </w:tabs>
              <w:ind w:left="0" w:right="25" w:firstLine="0"/>
              <w:jc w:val="right"/>
              <w:rPr>
                <w:rFonts w:ascii="Arial" w:hAnsi="Arial" w:cs="Arial"/>
                <w:color w:val="000000"/>
                <w:sz w:val="18"/>
                <w:szCs w:val="18"/>
                <w:lang w:val="en-GB" w:bidi="ar-SA"/>
              </w:rPr>
            </w:pPr>
            <w:r w:rsidRPr="003536F9">
              <w:rPr>
                <w:rFonts w:ascii="Arial" w:hAnsi="Arial" w:cs="Arial"/>
                <w:color w:val="000000"/>
                <w:sz w:val="18"/>
                <w:szCs w:val="18"/>
                <w:lang w:val="en-GB"/>
              </w:rPr>
              <w:t xml:space="preserve">-      </w:t>
            </w:r>
          </w:p>
        </w:tc>
      </w:tr>
      <w:tr w:rsidR="0060432E" w:rsidRPr="003536F9" w14:paraId="532FB499" w14:textId="77777777" w:rsidTr="00461E7C">
        <w:tc>
          <w:tcPr>
            <w:tcW w:w="4824" w:type="dxa"/>
            <w:hideMark/>
          </w:tcPr>
          <w:p w14:paraId="26FFF43D" w14:textId="3B52C0B6" w:rsidR="00705698" w:rsidRPr="003536F9" w:rsidRDefault="00705698" w:rsidP="00705698">
            <w:pPr>
              <w:pStyle w:val="BlockText"/>
              <w:ind w:left="1260" w:right="-72" w:hanging="180"/>
              <w:jc w:val="left"/>
              <w:rPr>
                <w:rFonts w:ascii="Arial" w:hAnsi="Arial" w:cs="Arial"/>
                <w:color w:val="000000"/>
                <w:spacing w:val="-6"/>
                <w:sz w:val="18"/>
                <w:szCs w:val="18"/>
                <w:lang w:val="en-GB"/>
              </w:rPr>
            </w:pPr>
            <w:r w:rsidRPr="003536F9">
              <w:rPr>
                <w:rFonts w:ascii="Arial" w:hAnsi="Arial" w:cs="Arial"/>
                <w:color w:val="000000"/>
                <w:spacing w:val="-6"/>
                <w:sz w:val="18"/>
                <w:szCs w:val="18"/>
                <w:lang w:val="en-GB"/>
              </w:rPr>
              <w:t xml:space="preserve">Interest rate - decrease </w:t>
            </w:r>
            <w:r w:rsidRPr="003536F9">
              <w:rPr>
                <w:rFonts w:ascii="Arial" w:hAnsi="Arial" w:cs="Arial"/>
                <w:color w:val="000000"/>
                <w:spacing w:val="-6"/>
                <w:sz w:val="18"/>
                <w:szCs w:val="18"/>
                <w:lang w:val="en-GB"/>
              </w:rPr>
              <w:br/>
              <w:t xml:space="preserve">by </w:t>
            </w:r>
            <w:r w:rsidR="003536F9" w:rsidRPr="003536F9">
              <w:rPr>
                <w:rFonts w:ascii="Arial" w:hAnsi="Arial" w:cs="Arial"/>
                <w:color w:val="000000"/>
                <w:spacing w:val="-6"/>
                <w:sz w:val="18"/>
                <w:szCs w:val="18"/>
                <w:lang w:val="en-GB"/>
              </w:rPr>
              <w:t>0</w:t>
            </w:r>
            <w:r w:rsidRPr="003536F9">
              <w:rPr>
                <w:rFonts w:ascii="Arial" w:hAnsi="Arial" w:cs="Arial"/>
                <w:color w:val="000000"/>
                <w:spacing w:val="-6"/>
                <w:sz w:val="18"/>
                <w:szCs w:val="18"/>
                <w:lang w:val="en-GB"/>
              </w:rPr>
              <w:t>.</w:t>
            </w:r>
            <w:r w:rsidR="003536F9" w:rsidRPr="003536F9">
              <w:rPr>
                <w:rFonts w:ascii="Arial" w:hAnsi="Arial" w:cs="Arial"/>
                <w:color w:val="000000"/>
                <w:spacing w:val="-6"/>
                <w:sz w:val="18"/>
                <w:szCs w:val="18"/>
                <w:lang w:val="en-GB"/>
              </w:rPr>
              <w:t>1</w:t>
            </w:r>
            <w:r w:rsidR="00335132" w:rsidRPr="003536F9">
              <w:rPr>
                <w:rFonts w:ascii="Arial" w:hAnsi="Arial" w:cs="Arial"/>
                <w:color w:val="000000"/>
                <w:spacing w:val="-6"/>
                <w:sz w:val="18"/>
                <w:szCs w:val="18"/>
                <w:lang w:val="en-GB"/>
              </w:rPr>
              <w:t>%</w:t>
            </w:r>
            <w:r w:rsidRPr="003536F9">
              <w:rPr>
                <w:rFonts w:ascii="Arial" w:hAnsi="Arial" w:cs="Arial"/>
                <w:color w:val="000000"/>
                <w:spacing w:val="-6"/>
                <w:sz w:val="18"/>
                <w:szCs w:val="18"/>
                <w:lang w:val="en-GB"/>
              </w:rPr>
              <w:t xml:space="preserve"> (</w:t>
            </w:r>
            <w:r w:rsidR="003536F9" w:rsidRPr="003536F9">
              <w:rPr>
                <w:rFonts w:ascii="Arial" w:hAnsi="Arial" w:cs="Arial"/>
                <w:color w:val="000000"/>
                <w:spacing w:val="-6"/>
                <w:sz w:val="18"/>
                <w:szCs w:val="18"/>
                <w:lang w:val="en-GB"/>
              </w:rPr>
              <w:t>2024</w:t>
            </w:r>
            <w:r w:rsidRPr="003536F9">
              <w:rPr>
                <w:rFonts w:ascii="Arial" w:hAnsi="Arial" w:cs="Arial"/>
                <w:color w:val="000000"/>
                <w:spacing w:val="-6"/>
                <w:sz w:val="18"/>
                <w:szCs w:val="18"/>
                <w:lang w:val="en-GB"/>
              </w:rPr>
              <w:t xml:space="preserve"> : </w:t>
            </w:r>
            <w:r w:rsidR="003536F9" w:rsidRPr="003536F9">
              <w:rPr>
                <w:rFonts w:ascii="Arial" w:hAnsi="Arial" w:cs="Arial"/>
                <w:color w:val="000000"/>
                <w:spacing w:val="-6"/>
                <w:sz w:val="18"/>
                <w:szCs w:val="18"/>
                <w:lang w:val="en-GB"/>
              </w:rPr>
              <w:t>0</w:t>
            </w:r>
            <w:r w:rsidRPr="003536F9">
              <w:rPr>
                <w:rFonts w:ascii="Arial" w:hAnsi="Arial" w:cs="Arial"/>
                <w:color w:val="000000"/>
                <w:spacing w:val="-6"/>
                <w:sz w:val="18"/>
                <w:szCs w:val="18"/>
                <w:lang w:val="en-GB"/>
              </w:rPr>
              <w:t>.</w:t>
            </w:r>
            <w:r w:rsidR="003536F9" w:rsidRPr="003536F9">
              <w:rPr>
                <w:rFonts w:ascii="Arial" w:hAnsi="Arial" w:cs="Arial"/>
                <w:color w:val="000000"/>
                <w:spacing w:val="-6"/>
                <w:sz w:val="18"/>
                <w:szCs w:val="18"/>
                <w:lang w:val="en-GB"/>
              </w:rPr>
              <w:t>1</w:t>
            </w:r>
            <w:r w:rsidR="00335132" w:rsidRPr="003536F9">
              <w:rPr>
                <w:rFonts w:ascii="Arial" w:hAnsi="Arial" w:cs="Arial"/>
                <w:color w:val="000000"/>
                <w:spacing w:val="-6"/>
                <w:sz w:val="18"/>
                <w:szCs w:val="18"/>
                <w:lang w:val="en-GB"/>
              </w:rPr>
              <w:t>%</w:t>
            </w:r>
            <w:r w:rsidRPr="003536F9">
              <w:rPr>
                <w:rFonts w:ascii="Arial" w:hAnsi="Arial" w:cs="Arial"/>
                <w:color w:val="000000"/>
                <w:spacing w:val="-6"/>
                <w:sz w:val="18"/>
                <w:szCs w:val="18"/>
                <w:lang w:val="en-GB"/>
              </w:rPr>
              <w:t>)*</w:t>
            </w:r>
          </w:p>
        </w:tc>
        <w:tc>
          <w:tcPr>
            <w:tcW w:w="1417" w:type="dxa"/>
            <w:vAlign w:val="bottom"/>
          </w:tcPr>
          <w:p w14:paraId="44499530" w14:textId="08B9EC6A" w:rsidR="00705698" w:rsidRPr="003536F9" w:rsidRDefault="003536F9" w:rsidP="00705698">
            <w:pPr>
              <w:pStyle w:val="BlockText"/>
              <w:tabs>
                <w:tab w:val="right" w:pos="869"/>
              </w:tabs>
              <w:ind w:left="0" w:right="-72" w:firstLine="0"/>
              <w:jc w:val="right"/>
              <w:rPr>
                <w:rFonts w:ascii="Arial" w:hAnsi="Arial" w:cs="Arial"/>
                <w:color w:val="000000"/>
                <w:sz w:val="18"/>
                <w:szCs w:val="18"/>
                <w:lang w:val="en-GB" w:bidi="ar-SA"/>
              </w:rPr>
            </w:pPr>
            <w:r w:rsidRPr="003536F9">
              <w:rPr>
                <w:rFonts w:ascii="Arial" w:hAnsi="Arial" w:cs="Arial"/>
                <w:color w:val="000000"/>
                <w:sz w:val="18"/>
                <w:szCs w:val="18"/>
                <w:lang w:val="en-GB" w:bidi="ar-SA"/>
              </w:rPr>
              <w:t>6</w:t>
            </w:r>
            <w:r w:rsidR="004F41CF"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272</w:t>
            </w:r>
            <w:r w:rsidR="004F41CF" w:rsidRPr="003536F9">
              <w:rPr>
                <w:rFonts w:ascii="Arial" w:hAnsi="Arial" w:cs="Arial"/>
                <w:color w:val="000000"/>
                <w:sz w:val="18"/>
                <w:szCs w:val="18"/>
                <w:lang w:val="en-GB" w:bidi="ar-SA"/>
              </w:rPr>
              <w:t>,</w:t>
            </w:r>
            <w:r w:rsidRPr="003536F9">
              <w:rPr>
                <w:rFonts w:ascii="Arial" w:hAnsi="Arial" w:cs="Arial"/>
                <w:color w:val="000000"/>
                <w:sz w:val="18"/>
                <w:szCs w:val="18"/>
                <w:lang w:val="en-GB" w:bidi="ar-SA"/>
              </w:rPr>
              <w:t>797</w:t>
            </w:r>
          </w:p>
        </w:tc>
        <w:tc>
          <w:tcPr>
            <w:tcW w:w="1179" w:type="dxa"/>
            <w:vAlign w:val="bottom"/>
          </w:tcPr>
          <w:p w14:paraId="55ED21C9" w14:textId="5AA25302" w:rsidR="00705698" w:rsidRPr="003536F9" w:rsidRDefault="003536F9" w:rsidP="00705698">
            <w:pPr>
              <w:pStyle w:val="BlockText"/>
              <w:tabs>
                <w:tab w:val="right" w:pos="869"/>
              </w:tabs>
              <w:ind w:left="0" w:right="-72" w:firstLine="0"/>
              <w:jc w:val="right"/>
              <w:rPr>
                <w:rFonts w:ascii="Arial" w:hAnsi="Arial" w:cs="Arial"/>
                <w:color w:val="000000"/>
                <w:sz w:val="18"/>
                <w:szCs w:val="18"/>
                <w:lang w:val="en-GB" w:bidi="ar-SA"/>
              </w:rPr>
            </w:pPr>
            <w:r w:rsidRPr="003536F9">
              <w:rPr>
                <w:rFonts w:ascii="Arial" w:hAnsi="Arial" w:cs="Arial"/>
                <w:color w:val="000000"/>
                <w:sz w:val="18"/>
                <w:szCs w:val="18"/>
                <w:lang w:val="en-GB" w:bidi="ar-SA"/>
              </w:rPr>
              <w:t>8</w:t>
            </w:r>
            <w:r w:rsidR="00705698" w:rsidRPr="003536F9">
              <w:rPr>
                <w:rFonts w:ascii="Arial" w:hAnsi="Arial" w:cs="Arial"/>
                <w:color w:val="000000"/>
                <w:sz w:val="18"/>
                <w:szCs w:val="18"/>
                <w:lang w:val="en-US" w:bidi="ar-SA"/>
              </w:rPr>
              <w:t>,</w:t>
            </w:r>
            <w:r w:rsidRPr="003536F9">
              <w:rPr>
                <w:rFonts w:ascii="Arial" w:hAnsi="Arial" w:cs="Arial"/>
                <w:color w:val="000000"/>
                <w:sz w:val="18"/>
                <w:szCs w:val="18"/>
                <w:lang w:val="en-GB" w:bidi="ar-SA"/>
              </w:rPr>
              <w:t>713</w:t>
            </w:r>
            <w:r w:rsidR="00705698" w:rsidRPr="003536F9">
              <w:rPr>
                <w:rFonts w:ascii="Arial" w:hAnsi="Arial" w:cs="Arial"/>
                <w:color w:val="000000"/>
                <w:sz w:val="18"/>
                <w:szCs w:val="18"/>
                <w:lang w:val="en-US" w:bidi="ar-SA"/>
              </w:rPr>
              <w:t>,</w:t>
            </w:r>
            <w:r w:rsidRPr="003536F9">
              <w:rPr>
                <w:rFonts w:ascii="Arial" w:hAnsi="Arial" w:cs="Arial"/>
                <w:color w:val="000000"/>
                <w:sz w:val="18"/>
                <w:szCs w:val="18"/>
                <w:lang w:val="en-GB" w:bidi="ar-SA"/>
              </w:rPr>
              <w:t>457</w:t>
            </w:r>
          </w:p>
        </w:tc>
        <w:tc>
          <w:tcPr>
            <w:tcW w:w="1080" w:type="dxa"/>
            <w:vAlign w:val="bottom"/>
          </w:tcPr>
          <w:p w14:paraId="05360393" w14:textId="28AFACB8" w:rsidR="00705698" w:rsidRPr="003536F9" w:rsidRDefault="00705698" w:rsidP="00705698">
            <w:pPr>
              <w:pStyle w:val="BlockText"/>
              <w:tabs>
                <w:tab w:val="decimal" w:pos="869"/>
              </w:tabs>
              <w:ind w:left="0" w:right="25" w:firstLine="0"/>
              <w:jc w:val="right"/>
              <w:rPr>
                <w:rFonts w:ascii="Arial" w:hAnsi="Arial" w:cs="Arial"/>
                <w:color w:val="000000"/>
                <w:sz w:val="18"/>
                <w:szCs w:val="18"/>
                <w:lang w:val="en-GB" w:bidi="ar-SA"/>
              </w:rPr>
            </w:pPr>
            <w:r w:rsidRPr="003536F9">
              <w:rPr>
                <w:rFonts w:ascii="Arial" w:hAnsi="Arial" w:cs="Arial"/>
                <w:color w:val="000000"/>
                <w:sz w:val="18"/>
                <w:szCs w:val="18"/>
                <w:lang w:val="en-GB"/>
              </w:rPr>
              <w:t xml:space="preserve">-      </w:t>
            </w:r>
          </w:p>
        </w:tc>
        <w:tc>
          <w:tcPr>
            <w:tcW w:w="1080" w:type="dxa"/>
            <w:vAlign w:val="bottom"/>
          </w:tcPr>
          <w:p w14:paraId="0433D2EE" w14:textId="7681CAEF" w:rsidR="00705698" w:rsidRPr="003536F9" w:rsidRDefault="00705698" w:rsidP="00705698">
            <w:pPr>
              <w:pStyle w:val="BlockText"/>
              <w:tabs>
                <w:tab w:val="decimal" w:pos="869"/>
              </w:tabs>
              <w:ind w:left="0" w:right="25" w:firstLine="0"/>
              <w:jc w:val="right"/>
              <w:rPr>
                <w:rFonts w:ascii="Arial" w:hAnsi="Arial" w:cs="Arial"/>
                <w:color w:val="000000"/>
                <w:sz w:val="18"/>
                <w:szCs w:val="18"/>
                <w:lang w:val="en-GB" w:bidi="ar-SA"/>
              </w:rPr>
            </w:pPr>
            <w:r w:rsidRPr="003536F9">
              <w:rPr>
                <w:rFonts w:ascii="Arial" w:hAnsi="Arial" w:cs="Arial"/>
                <w:color w:val="000000"/>
                <w:sz w:val="18"/>
                <w:szCs w:val="18"/>
                <w:lang w:val="en-GB"/>
              </w:rPr>
              <w:t xml:space="preserve">-      </w:t>
            </w:r>
          </w:p>
        </w:tc>
      </w:tr>
    </w:tbl>
    <w:p w14:paraId="48E25B15" w14:textId="77777777" w:rsidR="0066307C" w:rsidRPr="003536F9" w:rsidRDefault="0066307C" w:rsidP="00B36D3B">
      <w:pPr>
        <w:ind w:left="1080"/>
        <w:jc w:val="thaiDistribute"/>
        <w:rPr>
          <w:rFonts w:ascii="Arial" w:hAnsi="Arial" w:cs="Arial"/>
          <w:color w:val="000000"/>
          <w:sz w:val="18"/>
          <w:szCs w:val="18"/>
        </w:rPr>
      </w:pPr>
    </w:p>
    <w:p w14:paraId="760677AE" w14:textId="7E38174A" w:rsidR="00B36D3B" w:rsidRPr="003536F9" w:rsidRDefault="00B36D3B" w:rsidP="00B36D3B">
      <w:pPr>
        <w:ind w:left="1080"/>
        <w:jc w:val="thaiDistribute"/>
        <w:rPr>
          <w:rFonts w:ascii="Arial" w:eastAsia="Angsana New" w:hAnsi="Arial" w:cs="Arial"/>
          <w:color w:val="000000"/>
          <w:sz w:val="18"/>
          <w:szCs w:val="18"/>
        </w:rPr>
      </w:pPr>
      <w:r w:rsidRPr="003536F9">
        <w:rPr>
          <w:rFonts w:ascii="Arial" w:eastAsia="Angsana New" w:hAnsi="Arial" w:cs="Arial"/>
          <w:color w:val="000000"/>
          <w:sz w:val="18"/>
          <w:szCs w:val="18"/>
        </w:rPr>
        <w:t>*  Holding all other variables constant</w:t>
      </w:r>
    </w:p>
    <w:p w14:paraId="4DD7D5ED" w14:textId="3D6B023A" w:rsidR="00B36D3B" w:rsidRPr="003536F9" w:rsidRDefault="00B36D3B" w:rsidP="00770FF3">
      <w:pPr>
        <w:jc w:val="thaiDistribute"/>
        <w:rPr>
          <w:rFonts w:ascii="Arial" w:hAnsi="Arial" w:cs="Arial"/>
          <w:color w:val="000000"/>
          <w:sz w:val="18"/>
          <w:szCs w:val="18"/>
        </w:rPr>
      </w:pPr>
    </w:p>
    <w:p w14:paraId="5A540375" w14:textId="1C41089D" w:rsidR="00A25B1E" w:rsidRPr="003536F9" w:rsidRDefault="00FB150C" w:rsidP="00770FF3">
      <w:pPr>
        <w:jc w:val="thaiDistribute"/>
        <w:rPr>
          <w:rFonts w:ascii="Arial" w:hAnsi="Arial" w:cs="Arial"/>
          <w:color w:val="000000"/>
          <w:sz w:val="18"/>
          <w:szCs w:val="18"/>
        </w:rPr>
      </w:pPr>
      <w:r w:rsidRPr="003536F9">
        <w:rPr>
          <w:rFonts w:ascii="Arial" w:hAnsi="Arial" w:cs="Arial"/>
          <w:color w:val="000000"/>
          <w:sz w:val="12"/>
          <w:szCs w:val="12"/>
        </w:rPr>
        <w:br w:type="page"/>
      </w:r>
    </w:p>
    <w:tbl>
      <w:tblPr>
        <w:tblW w:w="9461" w:type="dxa"/>
        <w:tblInd w:w="108" w:type="dxa"/>
        <w:tblLook w:val="04A0" w:firstRow="1" w:lastRow="0" w:firstColumn="1" w:lastColumn="0" w:noHBand="0" w:noVBand="1"/>
      </w:tblPr>
      <w:tblGrid>
        <w:gridCol w:w="9461"/>
      </w:tblGrid>
      <w:tr w:rsidR="00AC1E6A" w:rsidRPr="003536F9" w14:paraId="54B709BB" w14:textId="77777777" w:rsidTr="001B5C07">
        <w:trPr>
          <w:trHeight w:val="386"/>
        </w:trPr>
        <w:tc>
          <w:tcPr>
            <w:tcW w:w="9461" w:type="dxa"/>
            <w:vAlign w:val="center"/>
          </w:tcPr>
          <w:p w14:paraId="67BCE556" w14:textId="75F355BD" w:rsidR="00AC1E6A" w:rsidRPr="003536F9" w:rsidRDefault="003536F9" w:rsidP="00C328D6">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7</w:t>
            </w:r>
            <w:r w:rsidR="00AC1E6A" w:rsidRPr="003536F9">
              <w:rPr>
                <w:rFonts w:ascii="Arial" w:eastAsia="Arial Unicode MS" w:hAnsi="Arial" w:cs="Arial"/>
                <w:b/>
                <w:bCs/>
                <w:color w:val="000000"/>
                <w:sz w:val="18"/>
                <w:szCs w:val="18"/>
              </w:rPr>
              <w:tab/>
              <w:t xml:space="preserve">Fair </w:t>
            </w:r>
            <w:r w:rsidR="00AC1E6A" w:rsidRPr="003536F9">
              <w:rPr>
                <w:rFonts w:ascii="Arial" w:eastAsia="Arial Unicode MS" w:hAnsi="Arial" w:cs="Arial"/>
                <w:b/>
                <w:bCs/>
                <w:color w:val="000000"/>
                <w:sz w:val="18"/>
                <w:szCs w:val="18"/>
                <w:lang w:val="en-GB"/>
              </w:rPr>
              <w:t>value</w:t>
            </w:r>
          </w:p>
        </w:tc>
      </w:tr>
    </w:tbl>
    <w:p w14:paraId="0CFD1D95" w14:textId="77777777" w:rsidR="00AC1E6A" w:rsidRPr="003536F9" w:rsidRDefault="00AC1E6A" w:rsidP="00A25B1E">
      <w:pPr>
        <w:jc w:val="thaiDistribute"/>
        <w:rPr>
          <w:rFonts w:ascii="Arial" w:hAnsi="Arial" w:cs="Arial"/>
          <w:color w:val="000000"/>
          <w:sz w:val="18"/>
          <w:szCs w:val="18"/>
        </w:rPr>
      </w:pPr>
    </w:p>
    <w:p w14:paraId="33339337" w14:textId="4DFA7654" w:rsidR="000809A8" w:rsidRPr="003536F9" w:rsidRDefault="009F6713" w:rsidP="00A25B1E">
      <w:pPr>
        <w:jc w:val="thaiDistribute"/>
        <w:rPr>
          <w:rFonts w:ascii="Arial" w:hAnsi="Arial" w:cs="Arial"/>
          <w:color w:val="000000"/>
          <w:sz w:val="18"/>
          <w:szCs w:val="18"/>
        </w:rPr>
      </w:pPr>
      <w:r w:rsidRPr="003536F9">
        <w:rPr>
          <w:rFonts w:ascii="Arial" w:hAnsi="Arial" w:cs="Arial"/>
          <w:color w:val="000000"/>
          <w:sz w:val="18"/>
          <w:szCs w:val="18"/>
        </w:rPr>
        <w:t>The following table shows fair values and carrying amounts of financial assets and liabilities, excluding those with the carrying amount approximates fair value.</w:t>
      </w:r>
    </w:p>
    <w:p w14:paraId="675803BF" w14:textId="77777777" w:rsidR="000809A8" w:rsidRPr="003536F9" w:rsidRDefault="000809A8" w:rsidP="00A25B1E">
      <w:pPr>
        <w:jc w:val="thaiDistribute"/>
        <w:rPr>
          <w:rFonts w:ascii="Arial" w:hAnsi="Arial" w:cs="Arial"/>
          <w:color w:val="000000"/>
          <w:sz w:val="18"/>
          <w:szCs w:val="18"/>
        </w:rPr>
      </w:pPr>
    </w:p>
    <w:p w14:paraId="366D9001" w14:textId="77777777" w:rsidR="00AC1E6A" w:rsidRPr="003536F9" w:rsidRDefault="00AC1E6A" w:rsidP="00AC1E6A">
      <w:pPr>
        <w:suppressAutoHyphens/>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The different levels have been defined as follows:</w:t>
      </w:r>
    </w:p>
    <w:p w14:paraId="243A3AED" w14:textId="77777777" w:rsidR="00AC1E6A" w:rsidRPr="003536F9" w:rsidRDefault="00AC1E6A" w:rsidP="00A25B1E">
      <w:pPr>
        <w:jc w:val="thaiDistribute"/>
        <w:rPr>
          <w:rFonts w:ascii="Arial" w:hAnsi="Arial" w:cs="Arial"/>
          <w:color w:val="000000"/>
          <w:sz w:val="18"/>
          <w:szCs w:val="18"/>
        </w:rPr>
      </w:pPr>
    </w:p>
    <w:p w14:paraId="68F3514A" w14:textId="30671C5D" w:rsidR="00AC1E6A" w:rsidRPr="003536F9" w:rsidRDefault="00AC1E6A" w:rsidP="00DA6978">
      <w:pPr>
        <w:pStyle w:val="ListParagraph"/>
        <w:numPr>
          <w:ilvl w:val="0"/>
          <w:numId w:val="4"/>
        </w:numPr>
        <w:tabs>
          <w:tab w:val="left" w:pos="270"/>
          <w:tab w:val="left" w:pos="900"/>
        </w:tabs>
        <w:suppressAutoHyphens/>
        <w:spacing w:after="0" w:line="240" w:lineRule="auto"/>
        <w:ind w:left="1080" w:hanging="1080"/>
        <w:jc w:val="both"/>
        <w:rPr>
          <w:rFonts w:ascii="Arial" w:hAnsi="Arial" w:cs="Arial"/>
          <w:color w:val="000000"/>
          <w:sz w:val="18"/>
          <w:szCs w:val="18"/>
        </w:rPr>
      </w:pPr>
      <w:r w:rsidRPr="003536F9">
        <w:rPr>
          <w:rFonts w:ascii="Arial" w:eastAsia="Times New Roman" w:hAnsi="Arial" w:cs="Arial"/>
          <w:color w:val="000000"/>
          <w:sz w:val="18"/>
          <w:szCs w:val="18"/>
          <w:lang w:val="en-GB"/>
        </w:rPr>
        <w:t xml:space="preserve">Level </w:t>
      </w:r>
      <w:r w:rsidR="003536F9" w:rsidRPr="003536F9">
        <w:rPr>
          <w:rFonts w:ascii="Arial" w:eastAsia="Times New Roman" w:hAnsi="Arial" w:cs="Arial"/>
          <w:color w:val="000000"/>
          <w:sz w:val="18"/>
          <w:szCs w:val="18"/>
          <w:lang w:val="en-GB"/>
        </w:rPr>
        <w:t>1</w:t>
      </w:r>
      <w:r w:rsidRPr="003536F9">
        <w:rPr>
          <w:rFonts w:ascii="Arial" w:eastAsia="Times New Roman" w:hAnsi="Arial" w:cs="Arial"/>
          <w:color w:val="000000"/>
          <w:sz w:val="18"/>
          <w:szCs w:val="18"/>
          <w:lang w:val="en-GB"/>
        </w:rPr>
        <w:t xml:space="preserve"> :</w:t>
      </w:r>
      <w:r w:rsidRPr="003536F9">
        <w:rPr>
          <w:rFonts w:ascii="Arial" w:eastAsia="Times New Roman" w:hAnsi="Arial" w:cs="Arial"/>
          <w:color w:val="000000"/>
          <w:sz w:val="18"/>
          <w:szCs w:val="18"/>
          <w:lang w:val="en-GB"/>
        </w:rPr>
        <w:tab/>
      </w:r>
      <w:r w:rsidRPr="003536F9">
        <w:rPr>
          <w:rFonts w:ascii="Arial" w:eastAsia="Times New Roman" w:hAnsi="Arial" w:cs="Arial"/>
          <w:color w:val="000000"/>
          <w:spacing w:val="-4"/>
          <w:sz w:val="18"/>
          <w:szCs w:val="18"/>
          <w:lang w:val="en-GB"/>
        </w:rPr>
        <w:t>The fair of financial instruments is based on the current bid price by reference to security market</w:t>
      </w:r>
      <w:r w:rsidRPr="003536F9">
        <w:rPr>
          <w:rFonts w:ascii="Arial" w:eastAsia="Times New Roman" w:hAnsi="Arial" w:cs="Arial"/>
          <w:color w:val="000000"/>
          <w:sz w:val="18"/>
          <w:szCs w:val="18"/>
          <w:lang w:val="en-GB"/>
        </w:rPr>
        <w:t>.</w:t>
      </w:r>
    </w:p>
    <w:p w14:paraId="598270C1" w14:textId="233CE5C5" w:rsidR="00AC1E6A" w:rsidRPr="003536F9" w:rsidRDefault="00AC1E6A" w:rsidP="00DA6978">
      <w:pPr>
        <w:pStyle w:val="ListParagraph"/>
        <w:numPr>
          <w:ilvl w:val="0"/>
          <w:numId w:val="4"/>
        </w:numPr>
        <w:tabs>
          <w:tab w:val="left" w:pos="270"/>
          <w:tab w:val="left" w:pos="900"/>
        </w:tabs>
        <w:suppressAutoHyphens/>
        <w:spacing w:after="0" w:line="240" w:lineRule="auto"/>
        <w:ind w:left="1080" w:hanging="1080"/>
        <w:jc w:val="both"/>
        <w:rPr>
          <w:rFonts w:ascii="Arial" w:hAnsi="Arial" w:cs="Arial"/>
          <w:color w:val="000000"/>
          <w:spacing w:val="-4"/>
          <w:sz w:val="18"/>
          <w:szCs w:val="18"/>
        </w:rPr>
      </w:pPr>
      <w:r w:rsidRPr="003536F9">
        <w:rPr>
          <w:rFonts w:ascii="Arial" w:eastAsia="Times New Roman" w:hAnsi="Arial" w:cs="Arial"/>
          <w:color w:val="000000"/>
          <w:sz w:val="18"/>
          <w:szCs w:val="18"/>
          <w:lang w:val="en-GB"/>
        </w:rPr>
        <w:t xml:space="preserve">Level </w:t>
      </w:r>
      <w:r w:rsidR="003536F9" w:rsidRPr="003536F9">
        <w:rPr>
          <w:rFonts w:ascii="Arial" w:eastAsia="Times New Roman" w:hAnsi="Arial" w:cs="Arial"/>
          <w:color w:val="000000"/>
          <w:sz w:val="18"/>
          <w:szCs w:val="18"/>
          <w:lang w:val="en-GB"/>
        </w:rPr>
        <w:t>2</w:t>
      </w:r>
      <w:r w:rsidRPr="003536F9">
        <w:rPr>
          <w:rFonts w:ascii="Arial" w:eastAsia="Times New Roman" w:hAnsi="Arial" w:cs="Arial"/>
          <w:color w:val="000000"/>
          <w:sz w:val="18"/>
          <w:szCs w:val="18"/>
          <w:lang w:val="en-GB"/>
        </w:rPr>
        <w:t xml:space="preserve"> :</w:t>
      </w:r>
      <w:r w:rsidRPr="003536F9">
        <w:rPr>
          <w:rFonts w:ascii="Arial" w:eastAsia="Times New Roman" w:hAnsi="Arial" w:cs="Arial"/>
          <w:color w:val="000000"/>
          <w:sz w:val="18"/>
          <w:szCs w:val="18"/>
          <w:lang w:val="en-GB"/>
        </w:rPr>
        <w:tab/>
      </w:r>
      <w:r w:rsidRPr="003536F9">
        <w:rPr>
          <w:rFonts w:ascii="Arial" w:eastAsia="Times New Roman" w:hAnsi="Arial" w:cs="Arial"/>
          <w:color w:val="000000"/>
          <w:spacing w:val="-4"/>
          <w:sz w:val="18"/>
          <w:szCs w:val="18"/>
          <w:lang w:val="en-GB"/>
        </w:rPr>
        <w:t>The fair value of financial instruments is determined using significant observable input and, as little as possible</w:t>
      </w:r>
      <w:r w:rsidRPr="003536F9">
        <w:rPr>
          <w:rFonts w:ascii="Arial" w:eastAsia="Times New Roman" w:hAnsi="Arial" w:cs="Arial"/>
          <w:color w:val="000000"/>
          <w:sz w:val="18"/>
          <w:szCs w:val="18"/>
          <w:lang w:val="en-GB"/>
        </w:rPr>
        <w:t xml:space="preserve">, </w:t>
      </w:r>
      <w:r w:rsidRPr="003536F9">
        <w:rPr>
          <w:rFonts w:ascii="Arial" w:eastAsia="Times New Roman" w:hAnsi="Arial" w:cs="Arial"/>
          <w:color w:val="000000"/>
          <w:spacing w:val="-4"/>
          <w:sz w:val="18"/>
          <w:szCs w:val="18"/>
          <w:lang w:val="en-GB"/>
        </w:rPr>
        <w:t>entity-specific estimates.</w:t>
      </w:r>
    </w:p>
    <w:p w14:paraId="7C2C7307" w14:textId="4B55C0F0" w:rsidR="00AC1E6A" w:rsidRPr="003536F9" w:rsidRDefault="00AC1E6A" w:rsidP="00DA6978">
      <w:pPr>
        <w:pStyle w:val="ListParagraph"/>
        <w:numPr>
          <w:ilvl w:val="0"/>
          <w:numId w:val="4"/>
        </w:numPr>
        <w:tabs>
          <w:tab w:val="left" w:pos="270"/>
          <w:tab w:val="left" w:pos="900"/>
        </w:tabs>
        <w:suppressAutoHyphens/>
        <w:spacing w:after="0" w:line="240" w:lineRule="auto"/>
        <w:ind w:left="1080" w:hanging="1080"/>
        <w:jc w:val="both"/>
        <w:rPr>
          <w:rFonts w:ascii="Arial" w:hAnsi="Arial" w:cs="Arial"/>
          <w:color w:val="000000"/>
          <w:sz w:val="18"/>
          <w:szCs w:val="18"/>
        </w:rPr>
      </w:pPr>
      <w:r w:rsidRPr="003536F9">
        <w:rPr>
          <w:rFonts w:ascii="Arial" w:eastAsia="Times New Roman" w:hAnsi="Arial" w:cs="Arial"/>
          <w:color w:val="000000"/>
          <w:sz w:val="18"/>
          <w:szCs w:val="18"/>
          <w:lang w:val="en-GB"/>
        </w:rPr>
        <w:t xml:space="preserve">Level </w:t>
      </w:r>
      <w:r w:rsidR="003536F9" w:rsidRPr="003536F9">
        <w:rPr>
          <w:rFonts w:ascii="Arial" w:eastAsia="Times New Roman" w:hAnsi="Arial" w:cs="Arial"/>
          <w:color w:val="000000"/>
          <w:sz w:val="18"/>
          <w:szCs w:val="18"/>
          <w:lang w:val="en-GB"/>
        </w:rPr>
        <w:t>3</w:t>
      </w:r>
      <w:r w:rsidRPr="003536F9">
        <w:rPr>
          <w:rFonts w:ascii="Arial" w:eastAsia="Times New Roman" w:hAnsi="Arial" w:cs="Arial"/>
          <w:color w:val="000000"/>
          <w:sz w:val="18"/>
          <w:szCs w:val="18"/>
          <w:lang w:val="en-GB"/>
        </w:rPr>
        <w:t xml:space="preserve"> :</w:t>
      </w:r>
      <w:r w:rsidRPr="003536F9">
        <w:rPr>
          <w:rFonts w:ascii="Arial" w:eastAsia="Times New Roman" w:hAnsi="Arial" w:cs="Arial"/>
          <w:color w:val="000000"/>
          <w:sz w:val="18"/>
          <w:szCs w:val="18"/>
          <w:lang w:val="en-GB"/>
        </w:rPr>
        <w:tab/>
        <w:t xml:space="preserve">The fair value of financial instruments is not based on observable market data </w:t>
      </w:r>
    </w:p>
    <w:p w14:paraId="5045C85B" w14:textId="77777777" w:rsidR="00AC1E6A" w:rsidRPr="003536F9" w:rsidRDefault="00AC1E6A" w:rsidP="00A25B1E">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125"/>
        <w:gridCol w:w="720"/>
        <w:gridCol w:w="720"/>
        <w:gridCol w:w="1224"/>
        <w:gridCol w:w="1224"/>
        <w:gridCol w:w="1224"/>
        <w:gridCol w:w="1224"/>
      </w:tblGrid>
      <w:tr w:rsidR="0060432E" w:rsidRPr="003536F9" w14:paraId="14B476C0" w14:textId="77777777" w:rsidTr="00413D59">
        <w:tc>
          <w:tcPr>
            <w:tcW w:w="3125" w:type="dxa"/>
            <w:vAlign w:val="bottom"/>
          </w:tcPr>
          <w:p w14:paraId="20242BCB" w14:textId="77777777" w:rsidR="000C4826" w:rsidRPr="003536F9" w:rsidRDefault="000C4826">
            <w:pPr>
              <w:ind w:left="-113"/>
              <w:rPr>
                <w:rFonts w:ascii="Arial" w:hAnsi="Arial" w:cs="Arial"/>
                <w:snapToGrid w:val="0"/>
                <w:color w:val="000000"/>
                <w:sz w:val="16"/>
                <w:szCs w:val="16"/>
                <w:lang w:eastAsia="th-TH"/>
              </w:rPr>
            </w:pPr>
          </w:p>
        </w:tc>
        <w:tc>
          <w:tcPr>
            <w:tcW w:w="720" w:type="dxa"/>
          </w:tcPr>
          <w:p w14:paraId="2DDE25D3" w14:textId="77777777" w:rsidR="000C4826" w:rsidRPr="003536F9" w:rsidRDefault="000C4826">
            <w:pPr>
              <w:pStyle w:val="a0"/>
              <w:ind w:right="-72"/>
              <w:jc w:val="center"/>
              <w:rPr>
                <w:rFonts w:ascii="Arial" w:hAnsi="Arial" w:cs="Arial"/>
                <w:b/>
                <w:bCs/>
                <w:color w:val="000000"/>
                <w:sz w:val="16"/>
                <w:szCs w:val="16"/>
                <w:lang w:val="en-US"/>
              </w:rPr>
            </w:pPr>
          </w:p>
        </w:tc>
        <w:tc>
          <w:tcPr>
            <w:tcW w:w="720" w:type="dxa"/>
          </w:tcPr>
          <w:p w14:paraId="26B0D155" w14:textId="7AC3353C" w:rsidR="000C4826" w:rsidRPr="003536F9" w:rsidRDefault="000C4826">
            <w:pPr>
              <w:pStyle w:val="a0"/>
              <w:ind w:right="-72"/>
              <w:jc w:val="center"/>
              <w:rPr>
                <w:rFonts w:ascii="Arial" w:hAnsi="Arial" w:cs="Arial"/>
                <w:b/>
                <w:bCs/>
                <w:color w:val="000000"/>
                <w:sz w:val="16"/>
                <w:szCs w:val="16"/>
                <w:lang w:val="en-US"/>
              </w:rPr>
            </w:pPr>
          </w:p>
        </w:tc>
        <w:tc>
          <w:tcPr>
            <w:tcW w:w="4896" w:type="dxa"/>
            <w:gridSpan w:val="4"/>
            <w:tcBorders>
              <w:bottom w:val="single" w:sz="4" w:space="0" w:color="auto"/>
            </w:tcBorders>
          </w:tcPr>
          <w:p w14:paraId="685B6166" w14:textId="73C68E31" w:rsidR="000C4826" w:rsidRPr="003536F9" w:rsidRDefault="00977EE5">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Consolidated financial statements</w:t>
            </w:r>
          </w:p>
        </w:tc>
      </w:tr>
      <w:tr w:rsidR="0060432E" w:rsidRPr="003536F9" w14:paraId="4380BBBD" w14:textId="77777777" w:rsidTr="001B5C07">
        <w:tc>
          <w:tcPr>
            <w:tcW w:w="3125" w:type="dxa"/>
            <w:vAlign w:val="bottom"/>
          </w:tcPr>
          <w:p w14:paraId="6A3C5E6B" w14:textId="77777777" w:rsidR="000C4826" w:rsidRPr="003536F9" w:rsidRDefault="000C4826">
            <w:pPr>
              <w:ind w:left="-113"/>
              <w:rPr>
                <w:rFonts w:ascii="Arial" w:hAnsi="Arial" w:cs="Arial"/>
                <w:snapToGrid w:val="0"/>
                <w:color w:val="000000"/>
                <w:sz w:val="16"/>
                <w:szCs w:val="16"/>
                <w:lang w:eastAsia="th-TH"/>
              </w:rPr>
            </w:pPr>
          </w:p>
        </w:tc>
        <w:tc>
          <w:tcPr>
            <w:tcW w:w="720" w:type="dxa"/>
          </w:tcPr>
          <w:p w14:paraId="326EE87C" w14:textId="77777777" w:rsidR="000C4826" w:rsidRPr="003536F9" w:rsidRDefault="000C4826">
            <w:pPr>
              <w:pStyle w:val="a0"/>
              <w:ind w:right="-72"/>
              <w:jc w:val="center"/>
              <w:rPr>
                <w:rFonts w:ascii="Arial" w:hAnsi="Arial" w:cs="Arial"/>
                <w:b/>
                <w:bCs/>
                <w:color w:val="000000"/>
                <w:sz w:val="16"/>
                <w:szCs w:val="16"/>
                <w:lang w:val="en-US"/>
              </w:rPr>
            </w:pPr>
          </w:p>
        </w:tc>
        <w:tc>
          <w:tcPr>
            <w:tcW w:w="720" w:type="dxa"/>
          </w:tcPr>
          <w:p w14:paraId="28FF1154" w14:textId="3E5DE033" w:rsidR="000C4826" w:rsidRPr="003536F9" w:rsidRDefault="000C4826">
            <w:pPr>
              <w:pStyle w:val="a0"/>
              <w:ind w:right="-72"/>
              <w:jc w:val="center"/>
              <w:rPr>
                <w:rFonts w:ascii="Arial" w:hAnsi="Arial" w:cs="Arial"/>
                <w:b/>
                <w:bCs/>
                <w:color w:val="000000"/>
                <w:sz w:val="16"/>
                <w:szCs w:val="16"/>
                <w:lang w:val="en-US"/>
              </w:rPr>
            </w:pPr>
          </w:p>
        </w:tc>
        <w:tc>
          <w:tcPr>
            <w:tcW w:w="2448" w:type="dxa"/>
            <w:gridSpan w:val="2"/>
            <w:tcBorders>
              <w:top w:val="single" w:sz="4" w:space="0" w:color="auto"/>
              <w:bottom w:val="single" w:sz="4" w:space="0" w:color="auto"/>
            </w:tcBorders>
          </w:tcPr>
          <w:p w14:paraId="66EC5332" w14:textId="6429922A" w:rsidR="000C4826" w:rsidRPr="003536F9" w:rsidRDefault="00563215">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 xml:space="preserve">Fair </w:t>
            </w:r>
            <w:r w:rsidR="0052163C" w:rsidRPr="003536F9">
              <w:rPr>
                <w:rFonts w:ascii="Arial" w:hAnsi="Arial" w:cs="Arial"/>
                <w:b/>
                <w:bCs/>
                <w:color w:val="000000"/>
                <w:sz w:val="16"/>
                <w:szCs w:val="16"/>
                <w:lang w:val="en-US"/>
              </w:rPr>
              <w:t>v</w:t>
            </w:r>
            <w:r w:rsidRPr="003536F9">
              <w:rPr>
                <w:rFonts w:ascii="Arial" w:hAnsi="Arial" w:cs="Arial"/>
                <w:b/>
                <w:bCs/>
                <w:color w:val="000000"/>
                <w:sz w:val="16"/>
                <w:szCs w:val="16"/>
                <w:lang w:val="en-US"/>
              </w:rPr>
              <w:t>alue</w:t>
            </w:r>
          </w:p>
        </w:tc>
        <w:tc>
          <w:tcPr>
            <w:tcW w:w="2448" w:type="dxa"/>
            <w:gridSpan w:val="2"/>
            <w:tcBorders>
              <w:top w:val="single" w:sz="4" w:space="0" w:color="auto"/>
              <w:bottom w:val="single" w:sz="4" w:space="0" w:color="auto"/>
            </w:tcBorders>
          </w:tcPr>
          <w:p w14:paraId="310C64B8" w14:textId="2B1D7808" w:rsidR="000C4826" w:rsidRPr="003536F9" w:rsidRDefault="00977EE5">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Carrying amount</w:t>
            </w:r>
          </w:p>
        </w:tc>
      </w:tr>
      <w:tr w:rsidR="0060432E" w:rsidRPr="003536F9" w14:paraId="236B67D7" w14:textId="77777777" w:rsidTr="001B5C07">
        <w:tc>
          <w:tcPr>
            <w:tcW w:w="3125" w:type="dxa"/>
            <w:vAlign w:val="bottom"/>
          </w:tcPr>
          <w:p w14:paraId="3CAF13C8" w14:textId="77777777" w:rsidR="000C4826" w:rsidRPr="003536F9" w:rsidRDefault="000C4826">
            <w:pPr>
              <w:ind w:left="-113"/>
              <w:rPr>
                <w:rFonts w:ascii="Arial" w:hAnsi="Arial" w:cs="Arial"/>
                <w:snapToGrid w:val="0"/>
                <w:color w:val="000000"/>
                <w:sz w:val="16"/>
                <w:szCs w:val="16"/>
                <w:lang w:eastAsia="th-TH"/>
              </w:rPr>
            </w:pPr>
          </w:p>
        </w:tc>
        <w:tc>
          <w:tcPr>
            <w:tcW w:w="720" w:type="dxa"/>
          </w:tcPr>
          <w:p w14:paraId="2E5061EB" w14:textId="77777777" w:rsidR="000C4826" w:rsidRPr="003536F9" w:rsidRDefault="000C4826">
            <w:pPr>
              <w:pStyle w:val="a0"/>
              <w:ind w:right="-72"/>
              <w:jc w:val="center"/>
              <w:rPr>
                <w:rFonts w:ascii="Arial" w:hAnsi="Arial" w:cs="Arial"/>
                <w:b/>
                <w:bCs/>
                <w:color w:val="000000"/>
                <w:sz w:val="16"/>
                <w:szCs w:val="16"/>
                <w:lang w:val="en-US"/>
              </w:rPr>
            </w:pPr>
          </w:p>
        </w:tc>
        <w:tc>
          <w:tcPr>
            <w:tcW w:w="720" w:type="dxa"/>
          </w:tcPr>
          <w:p w14:paraId="2396BC7F" w14:textId="63D99C5C" w:rsidR="000C4826" w:rsidRPr="003536F9" w:rsidRDefault="000C4826">
            <w:pPr>
              <w:pStyle w:val="a0"/>
              <w:ind w:right="-72"/>
              <w:jc w:val="center"/>
              <w:rPr>
                <w:rFonts w:ascii="Arial" w:hAnsi="Arial" w:cs="Arial"/>
                <w:b/>
                <w:bCs/>
                <w:color w:val="000000"/>
                <w:sz w:val="16"/>
                <w:szCs w:val="16"/>
                <w:lang w:val="en-US"/>
              </w:rPr>
            </w:pPr>
          </w:p>
        </w:tc>
        <w:tc>
          <w:tcPr>
            <w:tcW w:w="1224" w:type="dxa"/>
            <w:tcBorders>
              <w:top w:val="single" w:sz="4" w:space="0" w:color="auto"/>
            </w:tcBorders>
          </w:tcPr>
          <w:p w14:paraId="68CA09A2" w14:textId="28E6E4F0" w:rsidR="000C4826" w:rsidRPr="003536F9" w:rsidRDefault="003536F9">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2025</w:t>
            </w:r>
          </w:p>
        </w:tc>
        <w:tc>
          <w:tcPr>
            <w:tcW w:w="1224" w:type="dxa"/>
            <w:tcBorders>
              <w:top w:val="single" w:sz="4" w:space="0" w:color="auto"/>
            </w:tcBorders>
          </w:tcPr>
          <w:p w14:paraId="29E08038" w14:textId="5B616CB6" w:rsidR="000C4826" w:rsidRPr="003536F9" w:rsidRDefault="003536F9">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2024</w:t>
            </w:r>
          </w:p>
        </w:tc>
        <w:tc>
          <w:tcPr>
            <w:tcW w:w="1224" w:type="dxa"/>
            <w:tcBorders>
              <w:top w:val="single" w:sz="4" w:space="0" w:color="auto"/>
            </w:tcBorders>
          </w:tcPr>
          <w:p w14:paraId="24A39B31" w14:textId="6A9ACD25" w:rsidR="000C4826" w:rsidRPr="003536F9" w:rsidRDefault="003536F9">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2025</w:t>
            </w:r>
          </w:p>
        </w:tc>
        <w:tc>
          <w:tcPr>
            <w:tcW w:w="1224" w:type="dxa"/>
            <w:tcBorders>
              <w:top w:val="single" w:sz="4" w:space="0" w:color="auto"/>
            </w:tcBorders>
          </w:tcPr>
          <w:p w14:paraId="33857F24" w14:textId="2FF43C85" w:rsidR="000C4826" w:rsidRPr="003536F9" w:rsidRDefault="003536F9">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2024</w:t>
            </w:r>
          </w:p>
        </w:tc>
      </w:tr>
      <w:tr w:rsidR="0060432E" w:rsidRPr="003536F9" w14:paraId="274D179C" w14:textId="77777777" w:rsidTr="001B5C07">
        <w:tc>
          <w:tcPr>
            <w:tcW w:w="3125" w:type="dxa"/>
            <w:vAlign w:val="bottom"/>
          </w:tcPr>
          <w:p w14:paraId="6A7B5BD3" w14:textId="77777777" w:rsidR="000C4826" w:rsidRPr="003536F9" w:rsidRDefault="000C4826">
            <w:pPr>
              <w:ind w:left="-113"/>
              <w:rPr>
                <w:rFonts w:ascii="Arial" w:hAnsi="Arial" w:cs="Arial"/>
                <w:b/>
                <w:bCs/>
                <w:snapToGrid w:val="0"/>
                <w:color w:val="000000"/>
                <w:sz w:val="16"/>
                <w:szCs w:val="16"/>
                <w:lang w:eastAsia="th-TH"/>
              </w:rPr>
            </w:pPr>
          </w:p>
        </w:tc>
        <w:tc>
          <w:tcPr>
            <w:tcW w:w="720" w:type="dxa"/>
            <w:tcBorders>
              <w:bottom w:val="single" w:sz="4" w:space="0" w:color="auto"/>
            </w:tcBorders>
          </w:tcPr>
          <w:p w14:paraId="31E13E41" w14:textId="2D451CB6" w:rsidR="000C4826" w:rsidRPr="003536F9" w:rsidRDefault="000C4826">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Note</w:t>
            </w:r>
          </w:p>
        </w:tc>
        <w:tc>
          <w:tcPr>
            <w:tcW w:w="720" w:type="dxa"/>
            <w:tcBorders>
              <w:bottom w:val="single" w:sz="4" w:space="0" w:color="auto"/>
            </w:tcBorders>
          </w:tcPr>
          <w:p w14:paraId="197E9AC0" w14:textId="5CC94ECF" w:rsidR="000C4826" w:rsidRPr="003536F9" w:rsidRDefault="000C4826">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Level</w:t>
            </w:r>
          </w:p>
        </w:tc>
        <w:tc>
          <w:tcPr>
            <w:tcW w:w="1224" w:type="dxa"/>
            <w:tcBorders>
              <w:bottom w:val="single" w:sz="4" w:space="0" w:color="auto"/>
            </w:tcBorders>
          </w:tcPr>
          <w:p w14:paraId="29037D36" w14:textId="77777777" w:rsidR="000C4826" w:rsidRPr="003536F9" w:rsidRDefault="000C4826">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c>
          <w:tcPr>
            <w:tcW w:w="1224" w:type="dxa"/>
            <w:tcBorders>
              <w:bottom w:val="single" w:sz="4" w:space="0" w:color="auto"/>
            </w:tcBorders>
          </w:tcPr>
          <w:p w14:paraId="05E742B5" w14:textId="77777777" w:rsidR="000C4826" w:rsidRPr="003536F9" w:rsidRDefault="000C4826">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c>
          <w:tcPr>
            <w:tcW w:w="1224" w:type="dxa"/>
            <w:tcBorders>
              <w:bottom w:val="single" w:sz="4" w:space="0" w:color="auto"/>
            </w:tcBorders>
          </w:tcPr>
          <w:p w14:paraId="13F6D52D" w14:textId="77777777" w:rsidR="000C4826" w:rsidRPr="003536F9" w:rsidRDefault="000C4826">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c>
          <w:tcPr>
            <w:tcW w:w="1224" w:type="dxa"/>
            <w:tcBorders>
              <w:bottom w:val="single" w:sz="4" w:space="0" w:color="auto"/>
            </w:tcBorders>
          </w:tcPr>
          <w:p w14:paraId="7F5CD465" w14:textId="77777777" w:rsidR="000C4826" w:rsidRPr="003536F9" w:rsidRDefault="000C4826">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r>
      <w:tr w:rsidR="0060432E" w:rsidRPr="003536F9" w14:paraId="2C5BFD09" w14:textId="77777777" w:rsidTr="001B5C07">
        <w:trPr>
          <w:trHeight w:val="60"/>
        </w:trPr>
        <w:tc>
          <w:tcPr>
            <w:tcW w:w="3125" w:type="dxa"/>
            <w:vAlign w:val="center"/>
          </w:tcPr>
          <w:p w14:paraId="538F8B52" w14:textId="77777777" w:rsidR="000C4826" w:rsidRPr="003536F9" w:rsidRDefault="000C4826">
            <w:pPr>
              <w:pStyle w:val="a0"/>
              <w:tabs>
                <w:tab w:val="left" w:pos="882"/>
              </w:tabs>
              <w:ind w:left="-113" w:right="-76"/>
              <w:rPr>
                <w:rFonts w:ascii="Arial" w:hAnsi="Arial" w:cs="Arial"/>
                <w:color w:val="000000"/>
                <w:spacing w:val="-4"/>
                <w:sz w:val="16"/>
                <w:szCs w:val="16"/>
                <w:lang w:val="en-US"/>
              </w:rPr>
            </w:pPr>
          </w:p>
        </w:tc>
        <w:tc>
          <w:tcPr>
            <w:tcW w:w="720" w:type="dxa"/>
            <w:tcBorders>
              <w:top w:val="single" w:sz="4" w:space="0" w:color="auto"/>
            </w:tcBorders>
          </w:tcPr>
          <w:p w14:paraId="041A7448" w14:textId="77777777" w:rsidR="000C4826" w:rsidRPr="003536F9" w:rsidRDefault="000C4826">
            <w:pPr>
              <w:ind w:right="-72"/>
              <w:jc w:val="center"/>
              <w:rPr>
                <w:rFonts w:ascii="Arial" w:hAnsi="Arial" w:cs="Arial"/>
                <w:snapToGrid w:val="0"/>
                <w:color w:val="000000"/>
                <w:sz w:val="16"/>
                <w:szCs w:val="16"/>
                <w:lang w:eastAsia="th-TH"/>
              </w:rPr>
            </w:pPr>
          </w:p>
        </w:tc>
        <w:tc>
          <w:tcPr>
            <w:tcW w:w="720" w:type="dxa"/>
            <w:tcBorders>
              <w:top w:val="single" w:sz="4" w:space="0" w:color="auto"/>
            </w:tcBorders>
            <w:vAlign w:val="center"/>
          </w:tcPr>
          <w:p w14:paraId="44E0A5DA" w14:textId="291E2266" w:rsidR="000C4826" w:rsidRPr="003536F9" w:rsidRDefault="000C4826">
            <w:pPr>
              <w:ind w:right="-72"/>
              <w:jc w:val="center"/>
              <w:rPr>
                <w:rFonts w:ascii="Arial" w:hAnsi="Arial" w:cs="Arial"/>
                <w:snapToGrid w:val="0"/>
                <w:color w:val="000000"/>
                <w:sz w:val="16"/>
                <w:szCs w:val="16"/>
                <w:lang w:eastAsia="th-TH"/>
              </w:rPr>
            </w:pPr>
          </w:p>
        </w:tc>
        <w:tc>
          <w:tcPr>
            <w:tcW w:w="1224" w:type="dxa"/>
            <w:tcBorders>
              <w:top w:val="single" w:sz="4" w:space="0" w:color="auto"/>
            </w:tcBorders>
            <w:vAlign w:val="center"/>
          </w:tcPr>
          <w:p w14:paraId="79476699" w14:textId="77777777" w:rsidR="000C4826" w:rsidRPr="003536F9" w:rsidRDefault="000C4826">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4337E395" w14:textId="77777777" w:rsidR="000C4826" w:rsidRPr="003536F9" w:rsidRDefault="000C4826">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5222A976" w14:textId="77777777" w:rsidR="000C4826" w:rsidRPr="003536F9" w:rsidRDefault="000C4826">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16CC0802" w14:textId="77777777" w:rsidR="000C4826" w:rsidRPr="003536F9" w:rsidRDefault="000C4826">
            <w:pPr>
              <w:tabs>
                <w:tab w:val="decimal" w:pos="1008"/>
              </w:tabs>
              <w:ind w:right="-72"/>
              <w:rPr>
                <w:rFonts w:ascii="Arial" w:hAnsi="Arial" w:cs="Arial"/>
                <w:snapToGrid w:val="0"/>
                <w:color w:val="000000"/>
                <w:sz w:val="16"/>
                <w:szCs w:val="16"/>
                <w:lang w:eastAsia="th-TH"/>
              </w:rPr>
            </w:pPr>
          </w:p>
        </w:tc>
      </w:tr>
      <w:tr w:rsidR="0060432E" w:rsidRPr="003536F9" w14:paraId="4B280E4B" w14:textId="77777777" w:rsidTr="00485BBB">
        <w:tc>
          <w:tcPr>
            <w:tcW w:w="3125" w:type="dxa"/>
            <w:vAlign w:val="bottom"/>
          </w:tcPr>
          <w:p w14:paraId="6007009C" w14:textId="77777777" w:rsidR="00485BBB" w:rsidRPr="003536F9" w:rsidRDefault="00485BBB" w:rsidP="00485BBB">
            <w:pPr>
              <w:pStyle w:val="a0"/>
              <w:ind w:left="-113" w:right="-76"/>
              <w:rPr>
                <w:rFonts w:ascii="Arial" w:hAnsi="Arial" w:cs="Arial"/>
                <w:color w:val="000000"/>
                <w:spacing w:val="-4"/>
                <w:sz w:val="16"/>
                <w:szCs w:val="16"/>
                <w:lang w:val="en-US"/>
              </w:rPr>
            </w:pPr>
            <w:r w:rsidRPr="003536F9">
              <w:rPr>
                <w:rFonts w:ascii="Arial" w:hAnsi="Arial" w:cs="Arial"/>
                <w:color w:val="000000"/>
                <w:spacing w:val="-4"/>
                <w:sz w:val="16"/>
                <w:szCs w:val="16"/>
                <w:lang w:val="en-US"/>
              </w:rPr>
              <w:t>Financial assets measured at fair value</w:t>
            </w:r>
          </w:p>
        </w:tc>
        <w:tc>
          <w:tcPr>
            <w:tcW w:w="720" w:type="dxa"/>
          </w:tcPr>
          <w:p w14:paraId="3B0F1C40" w14:textId="7FDF0CBD" w:rsidR="00485BBB" w:rsidRPr="003536F9" w:rsidRDefault="003536F9" w:rsidP="00485BBB">
            <w:pPr>
              <w:ind w:right="-72"/>
              <w:jc w:val="center"/>
              <w:rPr>
                <w:rFonts w:ascii="Arial" w:hAnsi="Arial" w:cs="Arial"/>
                <w:snapToGrid w:val="0"/>
                <w:color w:val="000000"/>
                <w:sz w:val="16"/>
                <w:szCs w:val="16"/>
                <w:lang w:val="en-GB" w:eastAsia="th-TH"/>
              </w:rPr>
            </w:pPr>
            <w:r w:rsidRPr="003536F9">
              <w:rPr>
                <w:rFonts w:ascii="Arial" w:hAnsi="Arial" w:cs="Arial"/>
                <w:snapToGrid w:val="0"/>
                <w:color w:val="000000"/>
                <w:sz w:val="16"/>
                <w:szCs w:val="16"/>
                <w:lang w:val="en-GB" w:eastAsia="th-TH"/>
              </w:rPr>
              <w:t>12</w:t>
            </w:r>
          </w:p>
        </w:tc>
        <w:tc>
          <w:tcPr>
            <w:tcW w:w="720" w:type="dxa"/>
            <w:vAlign w:val="bottom"/>
          </w:tcPr>
          <w:p w14:paraId="07AF3F4F" w14:textId="723ED834" w:rsidR="00485BBB" w:rsidRPr="003536F9" w:rsidRDefault="003536F9" w:rsidP="00485BBB">
            <w:pPr>
              <w:ind w:right="-72"/>
              <w:jc w:val="center"/>
              <w:rPr>
                <w:rFonts w:ascii="Arial" w:hAnsi="Arial" w:cs="Arial"/>
                <w:snapToGrid w:val="0"/>
                <w:color w:val="000000"/>
                <w:sz w:val="16"/>
                <w:szCs w:val="16"/>
                <w:lang w:eastAsia="th-TH"/>
              </w:rPr>
            </w:pPr>
            <w:r w:rsidRPr="003536F9">
              <w:rPr>
                <w:rFonts w:ascii="Arial" w:hAnsi="Arial" w:cs="Arial"/>
                <w:snapToGrid w:val="0"/>
                <w:color w:val="000000"/>
                <w:sz w:val="16"/>
                <w:szCs w:val="16"/>
                <w:lang w:val="en-GB" w:eastAsia="th-TH"/>
              </w:rPr>
              <w:t>1</w:t>
            </w:r>
          </w:p>
        </w:tc>
        <w:tc>
          <w:tcPr>
            <w:tcW w:w="1224" w:type="dxa"/>
            <w:vAlign w:val="bottom"/>
          </w:tcPr>
          <w:p w14:paraId="691C7CFC" w14:textId="419ED923" w:rsidR="00485BBB" w:rsidRPr="003536F9" w:rsidRDefault="003536F9" w:rsidP="00485BBB">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91</w:t>
            </w:r>
            <w:r w:rsidR="00485BBB"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017</w:t>
            </w:r>
            <w:r w:rsidR="00485BBB"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936</w:t>
            </w:r>
          </w:p>
        </w:tc>
        <w:tc>
          <w:tcPr>
            <w:tcW w:w="1224" w:type="dxa"/>
            <w:vAlign w:val="bottom"/>
          </w:tcPr>
          <w:p w14:paraId="04F3ADBC" w14:textId="503B5466" w:rsidR="00485BBB" w:rsidRPr="003536F9" w:rsidRDefault="003536F9" w:rsidP="00485BBB">
            <w:pPr>
              <w:tabs>
                <w:tab w:val="decimal" w:pos="1008"/>
              </w:tabs>
              <w:ind w:right="-72"/>
              <w:rPr>
                <w:rFonts w:ascii="Arial" w:hAnsi="Arial" w:cs="Arial"/>
                <w:snapToGrid w:val="0"/>
                <w:color w:val="000000"/>
                <w:sz w:val="16"/>
                <w:szCs w:val="16"/>
                <w:lang w:eastAsia="th-TH"/>
              </w:rPr>
            </w:pPr>
            <w:r w:rsidRPr="003536F9">
              <w:rPr>
                <w:rFonts w:ascii="Arial" w:hAnsi="Arial" w:cs="Arial"/>
                <w:snapToGrid w:val="0"/>
                <w:color w:val="000000"/>
                <w:sz w:val="16"/>
                <w:szCs w:val="16"/>
                <w:lang w:val="en-GB" w:eastAsia="th-TH"/>
              </w:rPr>
              <w:t>197</w:t>
            </w:r>
            <w:r w:rsidR="00485BBB" w:rsidRPr="003536F9">
              <w:rPr>
                <w:rFonts w:ascii="Arial" w:hAnsi="Arial" w:cs="Arial"/>
                <w:snapToGrid w:val="0"/>
                <w:color w:val="000000"/>
                <w:sz w:val="16"/>
                <w:szCs w:val="16"/>
                <w:lang w:eastAsia="th-TH"/>
              </w:rPr>
              <w:t>,</w:t>
            </w:r>
            <w:r w:rsidRPr="003536F9">
              <w:rPr>
                <w:rFonts w:ascii="Arial" w:hAnsi="Arial" w:cs="Arial"/>
                <w:snapToGrid w:val="0"/>
                <w:color w:val="000000"/>
                <w:sz w:val="16"/>
                <w:szCs w:val="16"/>
                <w:lang w:val="en-GB" w:eastAsia="th-TH"/>
              </w:rPr>
              <w:t>733</w:t>
            </w:r>
            <w:r w:rsidR="00485BBB" w:rsidRPr="003536F9">
              <w:rPr>
                <w:rFonts w:ascii="Arial" w:hAnsi="Arial" w:cs="Arial"/>
                <w:snapToGrid w:val="0"/>
                <w:color w:val="000000"/>
                <w:sz w:val="16"/>
                <w:szCs w:val="16"/>
                <w:lang w:eastAsia="th-TH"/>
              </w:rPr>
              <w:t>,</w:t>
            </w:r>
            <w:r w:rsidRPr="003536F9">
              <w:rPr>
                <w:rFonts w:ascii="Arial" w:hAnsi="Arial" w:cs="Arial"/>
                <w:snapToGrid w:val="0"/>
                <w:color w:val="000000"/>
                <w:sz w:val="16"/>
                <w:szCs w:val="16"/>
                <w:lang w:val="en-GB" w:eastAsia="th-TH"/>
              </w:rPr>
              <w:t>026</w:t>
            </w:r>
          </w:p>
        </w:tc>
        <w:tc>
          <w:tcPr>
            <w:tcW w:w="1224" w:type="dxa"/>
            <w:vAlign w:val="bottom"/>
          </w:tcPr>
          <w:p w14:paraId="135CC524" w14:textId="02072A2B" w:rsidR="00485BBB" w:rsidRPr="003536F9" w:rsidRDefault="00485BBB" w:rsidP="00485BBB">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 xml:space="preserve"> </w:t>
            </w:r>
            <w:r w:rsidR="003536F9" w:rsidRPr="003536F9">
              <w:rPr>
                <w:rFonts w:ascii="Arial" w:hAnsi="Arial" w:cs="Arial"/>
                <w:noProof/>
                <w:snapToGrid w:val="0"/>
                <w:color w:val="000000"/>
                <w:sz w:val="16"/>
                <w:szCs w:val="16"/>
                <w:lang w:val="en-GB" w:eastAsia="th-TH"/>
              </w:rPr>
              <w:t>91</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017</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936</w:t>
            </w:r>
          </w:p>
        </w:tc>
        <w:tc>
          <w:tcPr>
            <w:tcW w:w="1224" w:type="dxa"/>
            <w:vAlign w:val="bottom"/>
          </w:tcPr>
          <w:p w14:paraId="6903A043" w14:textId="01D4285D" w:rsidR="00485BBB" w:rsidRPr="003536F9" w:rsidRDefault="003536F9" w:rsidP="00485BBB">
            <w:pPr>
              <w:tabs>
                <w:tab w:val="decimal" w:pos="1008"/>
              </w:tabs>
              <w:ind w:right="-72"/>
              <w:rPr>
                <w:rFonts w:ascii="Arial" w:hAnsi="Arial" w:cs="Arial"/>
                <w:noProof/>
                <w:snapToGrid w:val="0"/>
                <w:color w:val="000000"/>
                <w:sz w:val="16"/>
                <w:szCs w:val="16"/>
                <w:lang w:eastAsia="th-TH"/>
              </w:rPr>
            </w:pPr>
            <w:r w:rsidRPr="003536F9">
              <w:rPr>
                <w:rFonts w:ascii="Arial" w:hAnsi="Arial" w:cs="Arial"/>
                <w:snapToGrid w:val="0"/>
                <w:color w:val="000000"/>
                <w:sz w:val="16"/>
                <w:szCs w:val="16"/>
                <w:lang w:val="en-GB" w:eastAsia="th-TH"/>
              </w:rPr>
              <w:t>197</w:t>
            </w:r>
            <w:r w:rsidR="00451CB4" w:rsidRPr="003536F9">
              <w:rPr>
                <w:rFonts w:ascii="Arial" w:hAnsi="Arial" w:cs="Arial"/>
                <w:snapToGrid w:val="0"/>
                <w:color w:val="000000"/>
                <w:sz w:val="16"/>
                <w:szCs w:val="16"/>
                <w:lang w:val="en-GB" w:eastAsia="th-TH"/>
              </w:rPr>
              <w:t>,</w:t>
            </w:r>
            <w:r w:rsidRPr="003536F9">
              <w:rPr>
                <w:rFonts w:ascii="Arial" w:hAnsi="Arial" w:cs="Arial"/>
                <w:snapToGrid w:val="0"/>
                <w:color w:val="000000"/>
                <w:sz w:val="16"/>
                <w:szCs w:val="16"/>
                <w:lang w:val="en-GB" w:eastAsia="th-TH"/>
              </w:rPr>
              <w:t>733</w:t>
            </w:r>
            <w:r w:rsidR="00451CB4" w:rsidRPr="003536F9">
              <w:rPr>
                <w:rFonts w:ascii="Arial" w:hAnsi="Arial" w:cs="Arial"/>
                <w:snapToGrid w:val="0"/>
                <w:color w:val="000000"/>
                <w:sz w:val="16"/>
                <w:szCs w:val="16"/>
                <w:lang w:val="en-GB" w:eastAsia="th-TH"/>
              </w:rPr>
              <w:t>,</w:t>
            </w:r>
            <w:r w:rsidRPr="003536F9">
              <w:rPr>
                <w:rFonts w:ascii="Arial" w:hAnsi="Arial" w:cs="Arial"/>
                <w:snapToGrid w:val="0"/>
                <w:color w:val="000000"/>
                <w:sz w:val="16"/>
                <w:szCs w:val="16"/>
                <w:lang w:val="en-GB" w:eastAsia="th-TH"/>
              </w:rPr>
              <w:t>026</w:t>
            </w:r>
          </w:p>
        </w:tc>
      </w:tr>
      <w:tr w:rsidR="00485BBB" w:rsidRPr="003536F9" w14:paraId="67C6F34C" w14:textId="77777777" w:rsidTr="00485BBB">
        <w:tc>
          <w:tcPr>
            <w:tcW w:w="3125" w:type="dxa"/>
            <w:vAlign w:val="bottom"/>
          </w:tcPr>
          <w:p w14:paraId="5AB938EC" w14:textId="77777777" w:rsidR="00485BBB" w:rsidRPr="003536F9" w:rsidRDefault="00485BBB" w:rsidP="00485BBB">
            <w:pPr>
              <w:pStyle w:val="a0"/>
              <w:ind w:left="-113" w:right="-76"/>
              <w:rPr>
                <w:rFonts w:ascii="Arial" w:hAnsi="Arial" w:cs="Arial"/>
                <w:color w:val="000000"/>
                <w:spacing w:val="-4"/>
                <w:sz w:val="16"/>
                <w:szCs w:val="16"/>
                <w:lang w:val="en-US"/>
              </w:rPr>
            </w:pPr>
            <w:r w:rsidRPr="003536F9">
              <w:rPr>
                <w:rFonts w:ascii="Arial" w:hAnsi="Arial" w:cs="Arial"/>
                <w:color w:val="000000"/>
                <w:spacing w:val="-4"/>
                <w:sz w:val="16"/>
                <w:szCs w:val="16"/>
                <w:lang w:val="en-US"/>
              </w:rPr>
              <w:t>Financial assets measured at fair value</w:t>
            </w:r>
          </w:p>
        </w:tc>
        <w:tc>
          <w:tcPr>
            <w:tcW w:w="720" w:type="dxa"/>
          </w:tcPr>
          <w:p w14:paraId="2F13A939" w14:textId="558BC14F" w:rsidR="00485BBB" w:rsidRPr="003536F9" w:rsidRDefault="003536F9" w:rsidP="00485BBB">
            <w:pPr>
              <w:ind w:right="-72"/>
              <w:jc w:val="center"/>
              <w:rPr>
                <w:rFonts w:ascii="Arial" w:hAnsi="Arial" w:cs="Arial"/>
                <w:snapToGrid w:val="0"/>
                <w:color w:val="000000"/>
                <w:sz w:val="16"/>
                <w:szCs w:val="16"/>
                <w:lang w:val="en-GB" w:eastAsia="th-TH"/>
              </w:rPr>
            </w:pPr>
            <w:r w:rsidRPr="003536F9">
              <w:rPr>
                <w:rFonts w:ascii="Arial" w:hAnsi="Arial" w:cs="Arial"/>
                <w:snapToGrid w:val="0"/>
                <w:color w:val="000000"/>
                <w:sz w:val="16"/>
                <w:szCs w:val="16"/>
                <w:lang w:val="en-GB" w:eastAsia="th-TH"/>
              </w:rPr>
              <w:t>12</w:t>
            </w:r>
          </w:p>
        </w:tc>
        <w:tc>
          <w:tcPr>
            <w:tcW w:w="720" w:type="dxa"/>
            <w:vAlign w:val="bottom"/>
          </w:tcPr>
          <w:p w14:paraId="0EC9A23C" w14:textId="19FA3533" w:rsidR="00485BBB" w:rsidRPr="003536F9" w:rsidRDefault="003536F9" w:rsidP="00485BBB">
            <w:pPr>
              <w:ind w:right="-72"/>
              <w:jc w:val="center"/>
              <w:rPr>
                <w:rFonts w:ascii="Arial" w:hAnsi="Arial" w:cs="Arial"/>
                <w:snapToGrid w:val="0"/>
                <w:color w:val="000000"/>
                <w:sz w:val="16"/>
                <w:szCs w:val="16"/>
                <w:lang w:val="en-GB" w:eastAsia="th-TH"/>
              </w:rPr>
            </w:pPr>
            <w:r w:rsidRPr="003536F9">
              <w:rPr>
                <w:rFonts w:ascii="Arial" w:hAnsi="Arial" w:cs="Arial"/>
                <w:snapToGrid w:val="0"/>
                <w:color w:val="000000"/>
                <w:sz w:val="16"/>
                <w:szCs w:val="16"/>
                <w:lang w:val="en-GB" w:eastAsia="th-TH"/>
              </w:rPr>
              <w:t>3</w:t>
            </w:r>
          </w:p>
        </w:tc>
        <w:tc>
          <w:tcPr>
            <w:tcW w:w="1224" w:type="dxa"/>
            <w:vAlign w:val="bottom"/>
          </w:tcPr>
          <w:p w14:paraId="68618BDF" w14:textId="298E2817" w:rsidR="00485BBB" w:rsidRPr="003536F9" w:rsidRDefault="003536F9" w:rsidP="00485BBB">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364</w:t>
            </w:r>
            <w:r w:rsidR="00485BBB"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577</w:t>
            </w:r>
            <w:r w:rsidR="00485BBB"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226</w:t>
            </w:r>
          </w:p>
        </w:tc>
        <w:tc>
          <w:tcPr>
            <w:tcW w:w="1224" w:type="dxa"/>
            <w:vAlign w:val="bottom"/>
          </w:tcPr>
          <w:p w14:paraId="013FCD12" w14:textId="521EF023" w:rsidR="00485BBB" w:rsidRPr="003536F9" w:rsidRDefault="003536F9" w:rsidP="00485BBB">
            <w:pPr>
              <w:tabs>
                <w:tab w:val="decimal" w:pos="1008"/>
              </w:tabs>
              <w:ind w:right="-72"/>
              <w:rPr>
                <w:rFonts w:ascii="Arial" w:hAnsi="Arial" w:cs="Arial"/>
                <w:snapToGrid w:val="0"/>
                <w:color w:val="000000"/>
                <w:sz w:val="16"/>
                <w:szCs w:val="16"/>
                <w:lang w:eastAsia="th-TH"/>
              </w:rPr>
            </w:pPr>
            <w:r w:rsidRPr="003536F9">
              <w:rPr>
                <w:rFonts w:ascii="Arial" w:hAnsi="Arial" w:cs="Arial"/>
                <w:color w:val="000000"/>
                <w:sz w:val="16"/>
                <w:szCs w:val="16"/>
                <w:lang w:val="en-GB"/>
              </w:rPr>
              <w:t>468</w:t>
            </w:r>
            <w:r w:rsidR="00484D02" w:rsidRPr="003536F9">
              <w:rPr>
                <w:rFonts w:ascii="Arial" w:hAnsi="Arial" w:cs="Arial"/>
                <w:color w:val="000000"/>
                <w:sz w:val="16"/>
                <w:szCs w:val="16"/>
                <w:lang w:val="en-GB"/>
              </w:rPr>
              <w:t>,</w:t>
            </w:r>
            <w:r w:rsidRPr="003536F9">
              <w:rPr>
                <w:rFonts w:ascii="Arial" w:hAnsi="Arial" w:cs="Arial"/>
                <w:color w:val="000000"/>
                <w:sz w:val="16"/>
                <w:szCs w:val="16"/>
                <w:lang w:val="en-GB"/>
              </w:rPr>
              <w:t>661</w:t>
            </w:r>
            <w:r w:rsidR="00484D02" w:rsidRPr="003536F9">
              <w:rPr>
                <w:rFonts w:ascii="Arial" w:hAnsi="Arial" w:cs="Arial"/>
                <w:color w:val="000000"/>
                <w:sz w:val="16"/>
                <w:szCs w:val="16"/>
                <w:lang w:val="en-GB"/>
              </w:rPr>
              <w:t>,</w:t>
            </w:r>
            <w:r w:rsidRPr="003536F9">
              <w:rPr>
                <w:rFonts w:ascii="Arial" w:hAnsi="Arial" w:cs="Arial"/>
                <w:color w:val="000000"/>
                <w:sz w:val="16"/>
                <w:szCs w:val="16"/>
                <w:lang w:val="en-GB"/>
              </w:rPr>
              <w:t>575</w:t>
            </w:r>
          </w:p>
        </w:tc>
        <w:tc>
          <w:tcPr>
            <w:tcW w:w="1224" w:type="dxa"/>
            <w:vAlign w:val="bottom"/>
          </w:tcPr>
          <w:p w14:paraId="07AAE3F7" w14:textId="7433863E" w:rsidR="00485BBB" w:rsidRPr="003536F9" w:rsidRDefault="00485BBB" w:rsidP="00485BBB">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 xml:space="preserve"> </w:t>
            </w:r>
            <w:r w:rsidR="003536F9" w:rsidRPr="003536F9">
              <w:rPr>
                <w:rFonts w:ascii="Arial" w:hAnsi="Arial" w:cs="Arial"/>
                <w:noProof/>
                <w:snapToGrid w:val="0"/>
                <w:color w:val="000000"/>
                <w:sz w:val="16"/>
                <w:szCs w:val="16"/>
                <w:lang w:val="en-GB" w:eastAsia="th-TH"/>
              </w:rPr>
              <w:t>364</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577</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226</w:t>
            </w:r>
          </w:p>
        </w:tc>
        <w:tc>
          <w:tcPr>
            <w:tcW w:w="1224" w:type="dxa"/>
            <w:vAlign w:val="bottom"/>
          </w:tcPr>
          <w:p w14:paraId="41F82597" w14:textId="03E168B1" w:rsidR="00485BBB" w:rsidRPr="003536F9" w:rsidRDefault="003536F9" w:rsidP="00485BBB">
            <w:pPr>
              <w:tabs>
                <w:tab w:val="decimal" w:pos="1008"/>
              </w:tabs>
              <w:ind w:right="-72"/>
              <w:rPr>
                <w:rFonts w:ascii="Arial" w:hAnsi="Arial" w:cs="Arial"/>
                <w:snapToGrid w:val="0"/>
                <w:color w:val="000000"/>
                <w:sz w:val="16"/>
                <w:szCs w:val="16"/>
                <w:lang w:eastAsia="th-TH"/>
              </w:rPr>
            </w:pPr>
            <w:r w:rsidRPr="003536F9">
              <w:rPr>
                <w:rFonts w:ascii="Arial" w:hAnsi="Arial" w:cs="Arial"/>
                <w:color w:val="000000"/>
                <w:sz w:val="16"/>
                <w:szCs w:val="16"/>
                <w:lang w:val="en-GB"/>
              </w:rPr>
              <w:t>468</w:t>
            </w:r>
            <w:r w:rsidR="00451CB4" w:rsidRPr="003536F9">
              <w:rPr>
                <w:rFonts w:ascii="Arial" w:hAnsi="Arial" w:cs="Arial"/>
                <w:color w:val="000000"/>
                <w:sz w:val="16"/>
                <w:szCs w:val="16"/>
                <w:lang w:val="en-GB"/>
              </w:rPr>
              <w:t>,</w:t>
            </w:r>
            <w:r w:rsidRPr="003536F9">
              <w:rPr>
                <w:rFonts w:ascii="Arial" w:hAnsi="Arial" w:cs="Arial"/>
                <w:color w:val="000000"/>
                <w:sz w:val="16"/>
                <w:szCs w:val="16"/>
                <w:lang w:val="en-GB"/>
              </w:rPr>
              <w:t>661</w:t>
            </w:r>
            <w:r w:rsidR="00451CB4" w:rsidRPr="003536F9">
              <w:rPr>
                <w:rFonts w:ascii="Arial" w:hAnsi="Arial" w:cs="Arial"/>
                <w:color w:val="000000"/>
                <w:sz w:val="16"/>
                <w:szCs w:val="16"/>
                <w:lang w:val="en-GB"/>
              </w:rPr>
              <w:t>,</w:t>
            </w:r>
            <w:r w:rsidRPr="003536F9">
              <w:rPr>
                <w:rFonts w:ascii="Arial" w:hAnsi="Arial" w:cs="Arial"/>
                <w:color w:val="000000"/>
                <w:sz w:val="16"/>
                <w:szCs w:val="16"/>
                <w:lang w:val="en-GB"/>
              </w:rPr>
              <w:t>575</w:t>
            </w:r>
          </w:p>
        </w:tc>
      </w:tr>
    </w:tbl>
    <w:p w14:paraId="640347B7" w14:textId="77777777" w:rsidR="00977EE5" w:rsidRPr="003536F9" w:rsidRDefault="00977EE5" w:rsidP="006407F9">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125"/>
        <w:gridCol w:w="720"/>
        <w:gridCol w:w="720"/>
        <w:gridCol w:w="1224"/>
        <w:gridCol w:w="1224"/>
        <w:gridCol w:w="1224"/>
        <w:gridCol w:w="1224"/>
      </w:tblGrid>
      <w:tr w:rsidR="0060432E" w:rsidRPr="003536F9" w14:paraId="057F8C67" w14:textId="77777777">
        <w:tc>
          <w:tcPr>
            <w:tcW w:w="3125" w:type="dxa"/>
            <w:vAlign w:val="bottom"/>
          </w:tcPr>
          <w:p w14:paraId="4C276D7F" w14:textId="77777777" w:rsidR="00977EE5" w:rsidRPr="003536F9" w:rsidRDefault="00977EE5">
            <w:pPr>
              <w:ind w:left="-113"/>
              <w:rPr>
                <w:rFonts w:ascii="Arial" w:hAnsi="Arial" w:cs="Arial"/>
                <w:snapToGrid w:val="0"/>
                <w:color w:val="000000"/>
                <w:sz w:val="16"/>
                <w:szCs w:val="16"/>
                <w:lang w:eastAsia="th-TH"/>
              </w:rPr>
            </w:pPr>
          </w:p>
        </w:tc>
        <w:tc>
          <w:tcPr>
            <w:tcW w:w="720" w:type="dxa"/>
          </w:tcPr>
          <w:p w14:paraId="1FA078BB" w14:textId="77777777" w:rsidR="00977EE5" w:rsidRPr="003536F9" w:rsidRDefault="00977EE5">
            <w:pPr>
              <w:pStyle w:val="a0"/>
              <w:ind w:right="-72"/>
              <w:jc w:val="center"/>
              <w:rPr>
                <w:rFonts w:ascii="Arial" w:hAnsi="Arial" w:cs="Arial"/>
                <w:b/>
                <w:bCs/>
                <w:color w:val="000000"/>
                <w:sz w:val="16"/>
                <w:szCs w:val="16"/>
                <w:lang w:val="en-US"/>
              </w:rPr>
            </w:pPr>
          </w:p>
        </w:tc>
        <w:tc>
          <w:tcPr>
            <w:tcW w:w="720" w:type="dxa"/>
          </w:tcPr>
          <w:p w14:paraId="6A445E5F" w14:textId="77777777" w:rsidR="00977EE5" w:rsidRPr="003536F9" w:rsidRDefault="00977EE5">
            <w:pPr>
              <w:pStyle w:val="a0"/>
              <w:ind w:right="-72"/>
              <w:jc w:val="center"/>
              <w:rPr>
                <w:rFonts w:ascii="Arial" w:hAnsi="Arial" w:cs="Arial"/>
                <w:b/>
                <w:bCs/>
                <w:color w:val="000000"/>
                <w:sz w:val="16"/>
                <w:szCs w:val="16"/>
                <w:lang w:val="en-US"/>
              </w:rPr>
            </w:pPr>
          </w:p>
        </w:tc>
        <w:tc>
          <w:tcPr>
            <w:tcW w:w="4896" w:type="dxa"/>
            <w:gridSpan w:val="4"/>
            <w:tcBorders>
              <w:bottom w:val="single" w:sz="4" w:space="0" w:color="auto"/>
            </w:tcBorders>
          </w:tcPr>
          <w:p w14:paraId="5BE54471" w14:textId="41C2EA6A" w:rsidR="00977EE5" w:rsidRPr="003536F9" w:rsidRDefault="00977EE5">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Separate financial statements</w:t>
            </w:r>
          </w:p>
        </w:tc>
      </w:tr>
      <w:tr w:rsidR="0060432E" w:rsidRPr="003536F9" w14:paraId="62FADA7B" w14:textId="77777777">
        <w:tc>
          <w:tcPr>
            <w:tcW w:w="3125" w:type="dxa"/>
            <w:vAlign w:val="bottom"/>
          </w:tcPr>
          <w:p w14:paraId="093A0DBC" w14:textId="77777777" w:rsidR="00977EE5" w:rsidRPr="003536F9" w:rsidRDefault="00977EE5">
            <w:pPr>
              <w:ind w:left="-113"/>
              <w:rPr>
                <w:rFonts w:ascii="Arial" w:hAnsi="Arial" w:cs="Arial"/>
                <w:snapToGrid w:val="0"/>
                <w:color w:val="000000"/>
                <w:sz w:val="16"/>
                <w:szCs w:val="16"/>
                <w:lang w:eastAsia="th-TH"/>
              </w:rPr>
            </w:pPr>
          </w:p>
        </w:tc>
        <w:tc>
          <w:tcPr>
            <w:tcW w:w="720" w:type="dxa"/>
          </w:tcPr>
          <w:p w14:paraId="132D8F43" w14:textId="77777777" w:rsidR="00977EE5" w:rsidRPr="003536F9" w:rsidRDefault="00977EE5">
            <w:pPr>
              <w:pStyle w:val="a0"/>
              <w:ind w:right="-72"/>
              <w:jc w:val="center"/>
              <w:rPr>
                <w:rFonts w:ascii="Arial" w:hAnsi="Arial" w:cs="Arial"/>
                <w:b/>
                <w:bCs/>
                <w:color w:val="000000"/>
                <w:sz w:val="16"/>
                <w:szCs w:val="16"/>
                <w:lang w:val="en-US"/>
              </w:rPr>
            </w:pPr>
          </w:p>
        </w:tc>
        <w:tc>
          <w:tcPr>
            <w:tcW w:w="720" w:type="dxa"/>
          </w:tcPr>
          <w:p w14:paraId="55DDA606" w14:textId="77777777" w:rsidR="00977EE5" w:rsidRPr="003536F9" w:rsidRDefault="00977EE5">
            <w:pPr>
              <w:pStyle w:val="a0"/>
              <w:ind w:right="-72"/>
              <w:jc w:val="center"/>
              <w:rPr>
                <w:rFonts w:ascii="Arial" w:hAnsi="Arial" w:cs="Arial"/>
                <w:b/>
                <w:bCs/>
                <w:color w:val="000000"/>
                <w:sz w:val="16"/>
                <w:szCs w:val="16"/>
                <w:lang w:val="en-US"/>
              </w:rPr>
            </w:pPr>
          </w:p>
        </w:tc>
        <w:tc>
          <w:tcPr>
            <w:tcW w:w="2448" w:type="dxa"/>
            <w:gridSpan w:val="2"/>
            <w:tcBorders>
              <w:top w:val="single" w:sz="4" w:space="0" w:color="auto"/>
              <w:bottom w:val="single" w:sz="4" w:space="0" w:color="auto"/>
            </w:tcBorders>
          </w:tcPr>
          <w:p w14:paraId="33372639" w14:textId="103212BE" w:rsidR="00977EE5" w:rsidRPr="003536F9" w:rsidRDefault="00977EE5">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 xml:space="preserve">Fair </w:t>
            </w:r>
            <w:r w:rsidR="0052163C" w:rsidRPr="003536F9">
              <w:rPr>
                <w:rFonts w:ascii="Arial" w:hAnsi="Arial" w:cs="Arial"/>
                <w:b/>
                <w:bCs/>
                <w:color w:val="000000"/>
                <w:sz w:val="16"/>
                <w:szCs w:val="16"/>
                <w:lang w:val="en-US"/>
              </w:rPr>
              <w:t>v</w:t>
            </w:r>
            <w:r w:rsidRPr="003536F9">
              <w:rPr>
                <w:rFonts w:ascii="Arial" w:hAnsi="Arial" w:cs="Arial"/>
                <w:b/>
                <w:bCs/>
                <w:color w:val="000000"/>
                <w:sz w:val="16"/>
                <w:szCs w:val="16"/>
                <w:lang w:val="en-US"/>
              </w:rPr>
              <w:t>alue</w:t>
            </w:r>
          </w:p>
        </w:tc>
        <w:tc>
          <w:tcPr>
            <w:tcW w:w="2448" w:type="dxa"/>
            <w:gridSpan w:val="2"/>
            <w:tcBorders>
              <w:top w:val="single" w:sz="4" w:space="0" w:color="auto"/>
              <w:bottom w:val="single" w:sz="4" w:space="0" w:color="auto"/>
            </w:tcBorders>
          </w:tcPr>
          <w:p w14:paraId="65C21DB7" w14:textId="77777777" w:rsidR="00977EE5" w:rsidRPr="003536F9" w:rsidRDefault="00977EE5">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Carrying amount</w:t>
            </w:r>
          </w:p>
        </w:tc>
      </w:tr>
      <w:tr w:rsidR="0060432E" w:rsidRPr="003536F9" w14:paraId="6A8E80C2" w14:textId="77777777">
        <w:tc>
          <w:tcPr>
            <w:tcW w:w="3125" w:type="dxa"/>
            <w:vAlign w:val="bottom"/>
          </w:tcPr>
          <w:p w14:paraId="4C9C9B31" w14:textId="77777777" w:rsidR="00977EE5" w:rsidRPr="003536F9" w:rsidRDefault="00977EE5">
            <w:pPr>
              <w:ind w:left="-113"/>
              <w:rPr>
                <w:rFonts w:ascii="Arial" w:hAnsi="Arial" w:cs="Arial"/>
                <w:snapToGrid w:val="0"/>
                <w:color w:val="000000"/>
                <w:sz w:val="16"/>
                <w:szCs w:val="16"/>
                <w:lang w:eastAsia="th-TH"/>
              </w:rPr>
            </w:pPr>
          </w:p>
        </w:tc>
        <w:tc>
          <w:tcPr>
            <w:tcW w:w="720" w:type="dxa"/>
          </w:tcPr>
          <w:p w14:paraId="2EFA7FF8" w14:textId="77777777" w:rsidR="00977EE5" w:rsidRPr="003536F9" w:rsidRDefault="00977EE5">
            <w:pPr>
              <w:pStyle w:val="a0"/>
              <w:ind w:right="-72"/>
              <w:jc w:val="center"/>
              <w:rPr>
                <w:rFonts w:ascii="Arial" w:hAnsi="Arial" w:cs="Arial"/>
                <w:b/>
                <w:bCs/>
                <w:color w:val="000000"/>
                <w:sz w:val="16"/>
                <w:szCs w:val="16"/>
                <w:lang w:val="en-US"/>
              </w:rPr>
            </w:pPr>
          </w:p>
        </w:tc>
        <w:tc>
          <w:tcPr>
            <w:tcW w:w="720" w:type="dxa"/>
          </w:tcPr>
          <w:p w14:paraId="5B0C066A" w14:textId="77777777" w:rsidR="00977EE5" w:rsidRPr="003536F9" w:rsidRDefault="00977EE5">
            <w:pPr>
              <w:pStyle w:val="a0"/>
              <w:ind w:right="-72"/>
              <w:jc w:val="center"/>
              <w:rPr>
                <w:rFonts w:ascii="Arial" w:hAnsi="Arial" w:cs="Arial"/>
                <w:b/>
                <w:bCs/>
                <w:color w:val="000000"/>
                <w:sz w:val="16"/>
                <w:szCs w:val="16"/>
                <w:lang w:val="en-US"/>
              </w:rPr>
            </w:pPr>
          </w:p>
        </w:tc>
        <w:tc>
          <w:tcPr>
            <w:tcW w:w="1224" w:type="dxa"/>
            <w:tcBorders>
              <w:top w:val="single" w:sz="4" w:space="0" w:color="auto"/>
            </w:tcBorders>
          </w:tcPr>
          <w:p w14:paraId="775EE89F" w14:textId="45AC069C" w:rsidR="00977EE5" w:rsidRPr="003536F9" w:rsidRDefault="003536F9">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2025</w:t>
            </w:r>
          </w:p>
        </w:tc>
        <w:tc>
          <w:tcPr>
            <w:tcW w:w="1224" w:type="dxa"/>
            <w:tcBorders>
              <w:top w:val="single" w:sz="4" w:space="0" w:color="auto"/>
            </w:tcBorders>
          </w:tcPr>
          <w:p w14:paraId="0F0F0CFB" w14:textId="2048DC8A" w:rsidR="00977EE5" w:rsidRPr="003536F9" w:rsidRDefault="003536F9">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2024</w:t>
            </w:r>
          </w:p>
        </w:tc>
        <w:tc>
          <w:tcPr>
            <w:tcW w:w="1224" w:type="dxa"/>
            <w:tcBorders>
              <w:top w:val="single" w:sz="4" w:space="0" w:color="auto"/>
            </w:tcBorders>
          </w:tcPr>
          <w:p w14:paraId="4F71BE57" w14:textId="06F3F4CD" w:rsidR="00977EE5" w:rsidRPr="003536F9" w:rsidRDefault="003536F9">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2025</w:t>
            </w:r>
          </w:p>
        </w:tc>
        <w:tc>
          <w:tcPr>
            <w:tcW w:w="1224" w:type="dxa"/>
            <w:tcBorders>
              <w:top w:val="single" w:sz="4" w:space="0" w:color="auto"/>
            </w:tcBorders>
          </w:tcPr>
          <w:p w14:paraId="59A0028B" w14:textId="35C36362" w:rsidR="00977EE5" w:rsidRPr="003536F9" w:rsidRDefault="003536F9">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2024</w:t>
            </w:r>
          </w:p>
        </w:tc>
      </w:tr>
      <w:tr w:rsidR="0060432E" w:rsidRPr="003536F9" w14:paraId="183BD783" w14:textId="77777777">
        <w:tc>
          <w:tcPr>
            <w:tcW w:w="3125" w:type="dxa"/>
            <w:vAlign w:val="bottom"/>
          </w:tcPr>
          <w:p w14:paraId="77EE92C0" w14:textId="77777777" w:rsidR="00977EE5" w:rsidRPr="003536F9" w:rsidRDefault="00977EE5">
            <w:pPr>
              <w:ind w:left="-113"/>
              <w:rPr>
                <w:rFonts w:ascii="Arial" w:hAnsi="Arial" w:cs="Arial"/>
                <w:b/>
                <w:bCs/>
                <w:snapToGrid w:val="0"/>
                <w:color w:val="000000"/>
                <w:sz w:val="16"/>
                <w:szCs w:val="16"/>
                <w:lang w:eastAsia="th-TH"/>
              </w:rPr>
            </w:pPr>
          </w:p>
        </w:tc>
        <w:tc>
          <w:tcPr>
            <w:tcW w:w="720" w:type="dxa"/>
            <w:tcBorders>
              <w:bottom w:val="single" w:sz="4" w:space="0" w:color="auto"/>
            </w:tcBorders>
          </w:tcPr>
          <w:p w14:paraId="1680CEC2" w14:textId="77777777" w:rsidR="00977EE5" w:rsidRPr="003536F9" w:rsidRDefault="00977EE5">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Note</w:t>
            </w:r>
          </w:p>
        </w:tc>
        <w:tc>
          <w:tcPr>
            <w:tcW w:w="720" w:type="dxa"/>
            <w:tcBorders>
              <w:bottom w:val="single" w:sz="4" w:space="0" w:color="auto"/>
            </w:tcBorders>
          </w:tcPr>
          <w:p w14:paraId="66889774" w14:textId="77777777" w:rsidR="00977EE5" w:rsidRPr="003536F9" w:rsidRDefault="00977EE5">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Level</w:t>
            </w:r>
          </w:p>
        </w:tc>
        <w:tc>
          <w:tcPr>
            <w:tcW w:w="1224" w:type="dxa"/>
            <w:tcBorders>
              <w:bottom w:val="single" w:sz="4" w:space="0" w:color="auto"/>
            </w:tcBorders>
          </w:tcPr>
          <w:p w14:paraId="21273913" w14:textId="77777777" w:rsidR="00977EE5" w:rsidRPr="003536F9" w:rsidRDefault="00977EE5">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c>
          <w:tcPr>
            <w:tcW w:w="1224" w:type="dxa"/>
            <w:tcBorders>
              <w:bottom w:val="single" w:sz="4" w:space="0" w:color="auto"/>
            </w:tcBorders>
          </w:tcPr>
          <w:p w14:paraId="78C55202" w14:textId="77777777" w:rsidR="00977EE5" w:rsidRPr="003536F9" w:rsidRDefault="00977EE5">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c>
          <w:tcPr>
            <w:tcW w:w="1224" w:type="dxa"/>
            <w:tcBorders>
              <w:bottom w:val="single" w:sz="4" w:space="0" w:color="auto"/>
            </w:tcBorders>
          </w:tcPr>
          <w:p w14:paraId="44E81B33" w14:textId="77777777" w:rsidR="00977EE5" w:rsidRPr="003536F9" w:rsidRDefault="00977EE5">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c>
          <w:tcPr>
            <w:tcW w:w="1224" w:type="dxa"/>
            <w:tcBorders>
              <w:bottom w:val="single" w:sz="4" w:space="0" w:color="auto"/>
            </w:tcBorders>
          </w:tcPr>
          <w:p w14:paraId="176852C4" w14:textId="77777777" w:rsidR="00977EE5" w:rsidRPr="003536F9" w:rsidRDefault="00977EE5">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r>
      <w:tr w:rsidR="0060432E" w:rsidRPr="003536F9" w14:paraId="55A0B790" w14:textId="77777777">
        <w:trPr>
          <w:trHeight w:val="60"/>
        </w:trPr>
        <w:tc>
          <w:tcPr>
            <w:tcW w:w="3125" w:type="dxa"/>
            <w:vAlign w:val="center"/>
          </w:tcPr>
          <w:p w14:paraId="4AC779CE" w14:textId="77777777" w:rsidR="00977EE5" w:rsidRPr="003536F9" w:rsidRDefault="00977EE5">
            <w:pPr>
              <w:pStyle w:val="a0"/>
              <w:tabs>
                <w:tab w:val="left" w:pos="882"/>
              </w:tabs>
              <w:ind w:left="-113" w:right="-76"/>
              <w:rPr>
                <w:rFonts w:ascii="Arial" w:hAnsi="Arial" w:cs="Arial"/>
                <w:color w:val="000000"/>
                <w:spacing w:val="-4"/>
                <w:sz w:val="16"/>
                <w:szCs w:val="16"/>
                <w:lang w:val="en-US"/>
              </w:rPr>
            </w:pPr>
          </w:p>
        </w:tc>
        <w:tc>
          <w:tcPr>
            <w:tcW w:w="720" w:type="dxa"/>
            <w:tcBorders>
              <w:top w:val="single" w:sz="4" w:space="0" w:color="auto"/>
            </w:tcBorders>
          </w:tcPr>
          <w:p w14:paraId="6198BD09" w14:textId="77777777" w:rsidR="00977EE5" w:rsidRPr="003536F9" w:rsidRDefault="00977EE5">
            <w:pPr>
              <w:ind w:right="-72"/>
              <w:jc w:val="center"/>
              <w:rPr>
                <w:rFonts w:ascii="Arial" w:hAnsi="Arial" w:cs="Arial"/>
                <w:snapToGrid w:val="0"/>
                <w:color w:val="000000"/>
                <w:sz w:val="16"/>
                <w:szCs w:val="16"/>
                <w:lang w:eastAsia="th-TH"/>
              </w:rPr>
            </w:pPr>
          </w:p>
        </w:tc>
        <w:tc>
          <w:tcPr>
            <w:tcW w:w="720" w:type="dxa"/>
            <w:tcBorders>
              <w:top w:val="single" w:sz="4" w:space="0" w:color="auto"/>
            </w:tcBorders>
            <w:vAlign w:val="center"/>
          </w:tcPr>
          <w:p w14:paraId="3B98DD02" w14:textId="77777777" w:rsidR="00977EE5" w:rsidRPr="003536F9" w:rsidRDefault="00977EE5">
            <w:pPr>
              <w:ind w:right="-72"/>
              <w:jc w:val="center"/>
              <w:rPr>
                <w:rFonts w:ascii="Arial" w:hAnsi="Arial" w:cs="Arial"/>
                <w:snapToGrid w:val="0"/>
                <w:color w:val="000000"/>
                <w:sz w:val="16"/>
                <w:szCs w:val="16"/>
                <w:lang w:eastAsia="th-TH"/>
              </w:rPr>
            </w:pPr>
          </w:p>
        </w:tc>
        <w:tc>
          <w:tcPr>
            <w:tcW w:w="1224" w:type="dxa"/>
            <w:tcBorders>
              <w:top w:val="single" w:sz="4" w:space="0" w:color="auto"/>
            </w:tcBorders>
            <w:vAlign w:val="center"/>
          </w:tcPr>
          <w:p w14:paraId="72636E4A" w14:textId="77777777" w:rsidR="00977EE5" w:rsidRPr="003536F9" w:rsidRDefault="00977EE5">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6B8B018B" w14:textId="77777777" w:rsidR="00977EE5" w:rsidRPr="003536F9" w:rsidRDefault="00977EE5">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4EC72AA8" w14:textId="77777777" w:rsidR="00977EE5" w:rsidRPr="003536F9" w:rsidRDefault="00977EE5">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49BC3DEE" w14:textId="77777777" w:rsidR="00977EE5" w:rsidRPr="003536F9" w:rsidRDefault="00977EE5">
            <w:pPr>
              <w:tabs>
                <w:tab w:val="decimal" w:pos="1008"/>
              </w:tabs>
              <w:ind w:right="-72"/>
              <w:rPr>
                <w:rFonts w:ascii="Arial" w:hAnsi="Arial" w:cs="Arial"/>
                <w:snapToGrid w:val="0"/>
                <w:color w:val="000000"/>
                <w:sz w:val="16"/>
                <w:szCs w:val="16"/>
                <w:lang w:eastAsia="th-TH"/>
              </w:rPr>
            </w:pPr>
          </w:p>
        </w:tc>
      </w:tr>
      <w:tr w:rsidR="0060432E" w:rsidRPr="003536F9" w14:paraId="6B50E266" w14:textId="77777777">
        <w:tc>
          <w:tcPr>
            <w:tcW w:w="3125" w:type="dxa"/>
            <w:vAlign w:val="bottom"/>
          </w:tcPr>
          <w:p w14:paraId="11AF02EE" w14:textId="77777777" w:rsidR="00485BBB" w:rsidRPr="003536F9" w:rsidRDefault="00485BBB" w:rsidP="00485BBB">
            <w:pPr>
              <w:pStyle w:val="a0"/>
              <w:ind w:left="-113" w:right="-76"/>
              <w:rPr>
                <w:rFonts w:ascii="Arial" w:hAnsi="Arial" w:cs="Arial"/>
                <w:color w:val="000000"/>
                <w:spacing w:val="-4"/>
                <w:sz w:val="16"/>
                <w:szCs w:val="16"/>
                <w:lang w:val="en-US"/>
              </w:rPr>
            </w:pPr>
            <w:r w:rsidRPr="003536F9">
              <w:rPr>
                <w:rFonts w:ascii="Arial" w:hAnsi="Arial" w:cs="Arial"/>
                <w:color w:val="000000"/>
                <w:spacing w:val="-4"/>
                <w:sz w:val="16"/>
                <w:szCs w:val="16"/>
                <w:lang w:val="en-US"/>
              </w:rPr>
              <w:t>Financial assets measured at fair value</w:t>
            </w:r>
          </w:p>
        </w:tc>
        <w:tc>
          <w:tcPr>
            <w:tcW w:w="720" w:type="dxa"/>
          </w:tcPr>
          <w:p w14:paraId="0210225B" w14:textId="62043799" w:rsidR="00485BBB" w:rsidRPr="003536F9" w:rsidRDefault="003536F9" w:rsidP="00485BBB">
            <w:pPr>
              <w:ind w:right="-72"/>
              <w:jc w:val="center"/>
              <w:rPr>
                <w:rFonts w:ascii="Arial" w:hAnsi="Arial" w:cs="Arial"/>
                <w:snapToGrid w:val="0"/>
                <w:color w:val="000000"/>
                <w:sz w:val="16"/>
                <w:szCs w:val="16"/>
                <w:lang w:val="en-GB" w:eastAsia="th-TH"/>
              </w:rPr>
            </w:pPr>
            <w:r w:rsidRPr="003536F9">
              <w:rPr>
                <w:rFonts w:ascii="Arial" w:hAnsi="Arial" w:cs="Arial"/>
                <w:snapToGrid w:val="0"/>
                <w:color w:val="000000"/>
                <w:sz w:val="16"/>
                <w:szCs w:val="16"/>
                <w:lang w:val="en-GB" w:eastAsia="th-TH"/>
              </w:rPr>
              <w:t>12</w:t>
            </w:r>
          </w:p>
        </w:tc>
        <w:tc>
          <w:tcPr>
            <w:tcW w:w="720" w:type="dxa"/>
            <w:vAlign w:val="bottom"/>
          </w:tcPr>
          <w:p w14:paraId="4002B1E2" w14:textId="2DF8A2EB" w:rsidR="00485BBB" w:rsidRPr="003536F9" w:rsidRDefault="003536F9" w:rsidP="00485BBB">
            <w:pPr>
              <w:ind w:right="-72"/>
              <w:jc w:val="center"/>
              <w:rPr>
                <w:rFonts w:ascii="Arial" w:hAnsi="Arial" w:cs="Arial"/>
                <w:snapToGrid w:val="0"/>
                <w:color w:val="000000"/>
                <w:sz w:val="16"/>
                <w:szCs w:val="16"/>
                <w:lang w:eastAsia="th-TH"/>
              </w:rPr>
            </w:pPr>
            <w:r w:rsidRPr="003536F9">
              <w:rPr>
                <w:rFonts w:ascii="Arial" w:hAnsi="Arial" w:cs="Arial"/>
                <w:snapToGrid w:val="0"/>
                <w:color w:val="000000"/>
                <w:sz w:val="16"/>
                <w:szCs w:val="16"/>
                <w:lang w:val="en-GB" w:eastAsia="th-TH"/>
              </w:rPr>
              <w:t>1</w:t>
            </w:r>
          </w:p>
        </w:tc>
        <w:tc>
          <w:tcPr>
            <w:tcW w:w="1224" w:type="dxa"/>
          </w:tcPr>
          <w:p w14:paraId="426F071E" w14:textId="4E0C3DCD" w:rsidR="00485BBB" w:rsidRPr="003536F9" w:rsidRDefault="00485BBB" w:rsidP="00485BBB">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 xml:space="preserve"> </w:t>
            </w:r>
            <w:r w:rsidR="003536F9" w:rsidRPr="003536F9">
              <w:rPr>
                <w:rFonts w:ascii="Arial" w:hAnsi="Arial" w:cs="Arial"/>
                <w:noProof/>
                <w:snapToGrid w:val="0"/>
                <w:color w:val="000000"/>
                <w:sz w:val="16"/>
                <w:szCs w:val="16"/>
                <w:lang w:val="en-GB" w:eastAsia="th-TH"/>
              </w:rPr>
              <w:t>19</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181</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746</w:t>
            </w:r>
          </w:p>
        </w:tc>
        <w:tc>
          <w:tcPr>
            <w:tcW w:w="1224" w:type="dxa"/>
          </w:tcPr>
          <w:p w14:paraId="3870D67A" w14:textId="36D11AF0" w:rsidR="00485BBB" w:rsidRPr="003536F9" w:rsidRDefault="003536F9" w:rsidP="00485BBB">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100</w:t>
            </w:r>
            <w:r w:rsidR="00485BBB"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321</w:t>
            </w:r>
            <w:r w:rsidR="00485BBB"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267</w:t>
            </w:r>
          </w:p>
        </w:tc>
        <w:tc>
          <w:tcPr>
            <w:tcW w:w="1224" w:type="dxa"/>
          </w:tcPr>
          <w:p w14:paraId="5BE0D239" w14:textId="48069DA9" w:rsidR="00485BBB" w:rsidRPr="003536F9" w:rsidRDefault="00485BBB" w:rsidP="00485BBB">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 xml:space="preserve"> </w:t>
            </w:r>
            <w:r w:rsidR="003536F9" w:rsidRPr="003536F9">
              <w:rPr>
                <w:rFonts w:ascii="Arial" w:hAnsi="Arial" w:cs="Arial"/>
                <w:noProof/>
                <w:snapToGrid w:val="0"/>
                <w:color w:val="000000"/>
                <w:sz w:val="16"/>
                <w:szCs w:val="16"/>
                <w:lang w:val="en-GB" w:eastAsia="th-TH"/>
              </w:rPr>
              <w:t>19</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181</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746</w:t>
            </w:r>
          </w:p>
        </w:tc>
        <w:tc>
          <w:tcPr>
            <w:tcW w:w="1224" w:type="dxa"/>
          </w:tcPr>
          <w:p w14:paraId="5AEDAE9F" w14:textId="27946242" w:rsidR="00485BBB" w:rsidRPr="003536F9" w:rsidRDefault="003536F9" w:rsidP="00485BBB">
            <w:pPr>
              <w:tabs>
                <w:tab w:val="decimal" w:pos="1008"/>
              </w:tabs>
              <w:ind w:right="-72"/>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val="en-GB" w:eastAsia="th-TH"/>
              </w:rPr>
              <w:t>100</w:t>
            </w:r>
            <w:r w:rsidR="00485BBB"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321</w:t>
            </w:r>
            <w:r w:rsidR="00485BBB"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267</w:t>
            </w:r>
          </w:p>
        </w:tc>
      </w:tr>
      <w:tr w:rsidR="0060432E" w:rsidRPr="003536F9" w14:paraId="62DBDBB0" w14:textId="77777777">
        <w:tc>
          <w:tcPr>
            <w:tcW w:w="3125" w:type="dxa"/>
            <w:vAlign w:val="bottom"/>
          </w:tcPr>
          <w:p w14:paraId="190A5EB0" w14:textId="77777777" w:rsidR="00485BBB" w:rsidRPr="003536F9" w:rsidRDefault="00485BBB" w:rsidP="00485BBB">
            <w:pPr>
              <w:pStyle w:val="a0"/>
              <w:ind w:left="-113" w:right="-76"/>
              <w:rPr>
                <w:rFonts w:ascii="Arial" w:hAnsi="Arial" w:cs="Arial"/>
                <w:color w:val="000000"/>
                <w:spacing w:val="-4"/>
                <w:sz w:val="16"/>
                <w:szCs w:val="16"/>
                <w:lang w:val="en-US"/>
              </w:rPr>
            </w:pPr>
            <w:r w:rsidRPr="003536F9">
              <w:rPr>
                <w:rFonts w:ascii="Arial" w:hAnsi="Arial" w:cs="Arial"/>
                <w:color w:val="000000"/>
                <w:spacing w:val="-4"/>
                <w:sz w:val="16"/>
                <w:szCs w:val="16"/>
                <w:lang w:val="en-US"/>
              </w:rPr>
              <w:t>Financial assets measured at fair value</w:t>
            </w:r>
          </w:p>
        </w:tc>
        <w:tc>
          <w:tcPr>
            <w:tcW w:w="720" w:type="dxa"/>
          </w:tcPr>
          <w:p w14:paraId="3DDF54B0" w14:textId="1CDB22E8" w:rsidR="00485BBB" w:rsidRPr="003536F9" w:rsidRDefault="003536F9" w:rsidP="00485BBB">
            <w:pPr>
              <w:ind w:right="-72"/>
              <w:jc w:val="center"/>
              <w:rPr>
                <w:rFonts w:ascii="Arial" w:hAnsi="Arial" w:cs="Arial"/>
                <w:snapToGrid w:val="0"/>
                <w:color w:val="000000"/>
                <w:sz w:val="16"/>
                <w:szCs w:val="16"/>
                <w:lang w:val="en-GB" w:eastAsia="th-TH"/>
              </w:rPr>
            </w:pPr>
            <w:r w:rsidRPr="003536F9">
              <w:rPr>
                <w:rFonts w:ascii="Arial" w:hAnsi="Arial" w:cs="Arial"/>
                <w:snapToGrid w:val="0"/>
                <w:color w:val="000000"/>
                <w:sz w:val="16"/>
                <w:szCs w:val="16"/>
                <w:lang w:val="en-GB" w:eastAsia="th-TH"/>
              </w:rPr>
              <w:t>12</w:t>
            </w:r>
          </w:p>
        </w:tc>
        <w:tc>
          <w:tcPr>
            <w:tcW w:w="720" w:type="dxa"/>
            <w:vAlign w:val="bottom"/>
          </w:tcPr>
          <w:p w14:paraId="3BC0BA1B" w14:textId="45891DA4" w:rsidR="00485BBB" w:rsidRPr="003536F9" w:rsidRDefault="003536F9" w:rsidP="00485BBB">
            <w:pPr>
              <w:ind w:right="-72"/>
              <w:jc w:val="center"/>
              <w:rPr>
                <w:rFonts w:ascii="Arial" w:hAnsi="Arial" w:cs="Arial"/>
                <w:snapToGrid w:val="0"/>
                <w:color w:val="000000"/>
                <w:sz w:val="16"/>
                <w:szCs w:val="16"/>
                <w:lang w:val="en-GB" w:eastAsia="th-TH"/>
              </w:rPr>
            </w:pPr>
            <w:r w:rsidRPr="003536F9">
              <w:rPr>
                <w:rFonts w:ascii="Arial" w:hAnsi="Arial" w:cs="Arial"/>
                <w:snapToGrid w:val="0"/>
                <w:color w:val="000000"/>
                <w:sz w:val="16"/>
                <w:szCs w:val="16"/>
                <w:lang w:val="en-GB" w:eastAsia="th-TH"/>
              </w:rPr>
              <w:t>3</w:t>
            </w:r>
          </w:p>
        </w:tc>
        <w:tc>
          <w:tcPr>
            <w:tcW w:w="1224" w:type="dxa"/>
          </w:tcPr>
          <w:p w14:paraId="6BB0734D" w14:textId="2B57EEDE" w:rsidR="00485BBB" w:rsidRPr="003536F9" w:rsidRDefault="00485BBB" w:rsidP="00485BBB">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 xml:space="preserve"> </w:t>
            </w:r>
            <w:r w:rsidR="003536F9" w:rsidRPr="003536F9">
              <w:rPr>
                <w:rFonts w:ascii="Arial" w:hAnsi="Arial" w:cs="Arial"/>
                <w:noProof/>
                <w:snapToGrid w:val="0"/>
                <w:color w:val="000000"/>
                <w:sz w:val="16"/>
                <w:szCs w:val="16"/>
                <w:lang w:val="en-GB" w:eastAsia="th-TH"/>
              </w:rPr>
              <w:t>264</w:t>
            </w:r>
            <w:r w:rsidR="006B16F8"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291</w:t>
            </w:r>
            <w:r w:rsidR="006B16F8"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079</w:t>
            </w:r>
          </w:p>
        </w:tc>
        <w:tc>
          <w:tcPr>
            <w:tcW w:w="1224" w:type="dxa"/>
          </w:tcPr>
          <w:p w14:paraId="6B44347A" w14:textId="5403BFE6" w:rsidR="00485BBB" w:rsidRPr="003536F9" w:rsidRDefault="003536F9" w:rsidP="00485BBB">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371</w:t>
            </w:r>
            <w:r w:rsidR="00485BBB"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693</w:t>
            </w:r>
            <w:r w:rsidR="00485BBB"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054</w:t>
            </w:r>
          </w:p>
        </w:tc>
        <w:tc>
          <w:tcPr>
            <w:tcW w:w="1224" w:type="dxa"/>
          </w:tcPr>
          <w:p w14:paraId="329E0E8D" w14:textId="4DC39C98" w:rsidR="00485BBB" w:rsidRPr="003536F9" w:rsidRDefault="00485BBB" w:rsidP="00485BBB">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 xml:space="preserve"> </w:t>
            </w:r>
            <w:r w:rsidR="003536F9" w:rsidRPr="003536F9">
              <w:rPr>
                <w:rFonts w:ascii="Arial" w:hAnsi="Arial" w:cs="Arial"/>
                <w:noProof/>
                <w:snapToGrid w:val="0"/>
                <w:color w:val="000000"/>
                <w:sz w:val="16"/>
                <w:szCs w:val="16"/>
                <w:lang w:val="en-GB" w:eastAsia="th-TH"/>
              </w:rPr>
              <w:t>264</w:t>
            </w:r>
            <w:r w:rsidR="00D42CFA"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291</w:t>
            </w:r>
            <w:r w:rsidR="00D42CFA"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079</w:t>
            </w:r>
          </w:p>
        </w:tc>
        <w:tc>
          <w:tcPr>
            <w:tcW w:w="1224" w:type="dxa"/>
          </w:tcPr>
          <w:p w14:paraId="74A11627" w14:textId="20936880" w:rsidR="00485BBB" w:rsidRPr="003536F9" w:rsidRDefault="003536F9" w:rsidP="00485BBB">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371</w:t>
            </w:r>
            <w:r w:rsidR="00485BBB"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693</w:t>
            </w:r>
            <w:r w:rsidR="00485BBB"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054</w:t>
            </w:r>
          </w:p>
        </w:tc>
      </w:tr>
    </w:tbl>
    <w:p w14:paraId="29345413" w14:textId="77777777" w:rsidR="00977EE5" w:rsidRPr="003536F9" w:rsidRDefault="00977EE5" w:rsidP="007C3529">
      <w:pPr>
        <w:jc w:val="both"/>
        <w:rPr>
          <w:rFonts w:ascii="Arial" w:hAnsi="Arial" w:cs="Arial"/>
          <w:color w:val="000000"/>
          <w:spacing w:val="-2"/>
          <w:sz w:val="18"/>
          <w:szCs w:val="18"/>
        </w:rPr>
      </w:pPr>
    </w:p>
    <w:p w14:paraId="26CDE79B" w14:textId="2691248F" w:rsidR="00AC1E6A" w:rsidRPr="003536F9" w:rsidRDefault="007C3529" w:rsidP="007C3529">
      <w:pPr>
        <w:jc w:val="both"/>
        <w:rPr>
          <w:rFonts w:ascii="Arial" w:hAnsi="Arial" w:cs="Arial"/>
          <w:color w:val="000000"/>
          <w:spacing w:val="-2"/>
          <w:sz w:val="18"/>
          <w:szCs w:val="18"/>
        </w:rPr>
      </w:pPr>
      <w:r w:rsidRPr="003536F9">
        <w:rPr>
          <w:rFonts w:ascii="Arial" w:hAnsi="Arial" w:cs="Arial"/>
          <w:color w:val="000000"/>
          <w:spacing w:val="-2"/>
          <w:sz w:val="18"/>
          <w:szCs w:val="18"/>
        </w:rPr>
        <w:t>During the year, there was no transfer between levels of fair value.</w:t>
      </w:r>
    </w:p>
    <w:p w14:paraId="696ADA88" w14:textId="77777777" w:rsidR="007C3529" w:rsidRPr="003536F9" w:rsidRDefault="007C3529" w:rsidP="00A25B1E">
      <w:pPr>
        <w:jc w:val="thaiDistribute"/>
        <w:rPr>
          <w:rFonts w:ascii="Arial" w:hAnsi="Arial" w:cs="Arial"/>
          <w:color w:val="000000"/>
          <w:sz w:val="18"/>
          <w:szCs w:val="18"/>
        </w:rPr>
      </w:pPr>
    </w:p>
    <w:p w14:paraId="443AE513" w14:textId="1935AA98" w:rsidR="00AC1E6A" w:rsidRPr="003536F9" w:rsidRDefault="00AC1E6A" w:rsidP="00AC1E6A">
      <w:pPr>
        <w:jc w:val="both"/>
        <w:rPr>
          <w:rFonts w:ascii="Arial" w:hAnsi="Arial" w:cs="Arial"/>
          <w:color w:val="000000"/>
          <w:spacing w:val="-2"/>
          <w:sz w:val="18"/>
          <w:szCs w:val="18"/>
          <w:cs/>
        </w:rPr>
      </w:pPr>
      <w:r w:rsidRPr="003536F9">
        <w:rPr>
          <w:rFonts w:ascii="Arial" w:hAnsi="Arial" w:cs="Arial"/>
          <w:color w:val="000000"/>
          <w:spacing w:val="-2"/>
          <w:sz w:val="18"/>
          <w:szCs w:val="18"/>
        </w:rPr>
        <w:t xml:space="preserve">The Group discloses fair value of investment properties and long-term loans from financial institutions in Note </w:t>
      </w:r>
      <w:r w:rsidR="003536F9" w:rsidRPr="003536F9">
        <w:rPr>
          <w:rFonts w:ascii="Arial" w:hAnsi="Arial" w:cs="Arial"/>
          <w:color w:val="000000"/>
          <w:spacing w:val="-2"/>
          <w:sz w:val="18"/>
          <w:szCs w:val="18"/>
          <w:lang w:val="en-GB"/>
        </w:rPr>
        <w:t>21</w:t>
      </w:r>
      <w:r w:rsidRPr="003536F9">
        <w:rPr>
          <w:rFonts w:ascii="Arial" w:hAnsi="Arial" w:cs="Arial"/>
          <w:color w:val="000000"/>
          <w:spacing w:val="-2"/>
          <w:sz w:val="18"/>
          <w:szCs w:val="18"/>
        </w:rPr>
        <w:t xml:space="preserve"> and </w:t>
      </w:r>
      <w:r w:rsidR="003536F9" w:rsidRPr="003536F9">
        <w:rPr>
          <w:rFonts w:ascii="Arial" w:hAnsi="Arial" w:cs="Arial"/>
          <w:color w:val="000000"/>
          <w:spacing w:val="-2"/>
          <w:sz w:val="18"/>
          <w:szCs w:val="18"/>
          <w:lang w:val="en-GB"/>
        </w:rPr>
        <w:t>28</w:t>
      </w:r>
      <w:r w:rsidRPr="003536F9">
        <w:rPr>
          <w:rFonts w:ascii="Arial" w:hAnsi="Arial" w:cs="Arial"/>
          <w:color w:val="000000"/>
          <w:spacing w:val="-2"/>
          <w:sz w:val="18"/>
          <w:szCs w:val="18"/>
        </w:rPr>
        <w:t>, respectively.</w:t>
      </w:r>
    </w:p>
    <w:p w14:paraId="26363E25" w14:textId="77777777" w:rsidR="00A25B1E" w:rsidRPr="003536F9" w:rsidRDefault="00A25B1E" w:rsidP="00A25B1E">
      <w:pPr>
        <w:jc w:val="thaiDistribute"/>
        <w:rPr>
          <w:rFonts w:ascii="Arial" w:hAnsi="Arial" w:cs="Arial"/>
          <w:color w:val="000000"/>
          <w:sz w:val="18"/>
          <w:szCs w:val="18"/>
        </w:rPr>
      </w:pPr>
    </w:p>
    <w:p w14:paraId="1A70D9E7" w14:textId="6BE64F4D" w:rsidR="00770FF3" w:rsidRPr="003536F9" w:rsidRDefault="00E62E99" w:rsidP="009D0AED">
      <w:pPr>
        <w:jc w:val="both"/>
        <w:rPr>
          <w:rFonts w:ascii="Arial" w:hAnsi="Arial" w:cs="Arial"/>
          <w:color w:val="000000"/>
          <w:sz w:val="18"/>
          <w:szCs w:val="18"/>
        </w:rPr>
      </w:pPr>
      <w:r w:rsidRPr="003536F9">
        <w:rPr>
          <w:rFonts w:ascii="Arial" w:hAnsi="Arial" w:cs="Arial"/>
          <w:color w:val="000000"/>
          <w:sz w:val="18"/>
          <w:szCs w:val="18"/>
        </w:rPr>
        <w:t xml:space="preserve">The Group did not change any valuation techniques in determining the level </w:t>
      </w:r>
      <w:r w:rsidR="003536F9" w:rsidRPr="003536F9">
        <w:rPr>
          <w:rFonts w:ascii="Arial" w:hAnsi="Arial" w:cs="Arial"/>
          <w:color w:val="000000"/>
          <w:sz w:val="18"/>
          <w:szCs w:val="18"/>
          <w:lang w:val="en-GB"/>
        </w:rPr>
        <w:t>1</w:t>
      </w:r>
      <w:r w:rsidRPr="003536F9">
        <w:rPr>
          <w:rFonts w:ascii="Arial" w:hAnsi="Arial" w:cs="Arial"/>
          <w:color w:val="000000"/>
          <w:sz w:val="18"/>
          <w:szCs w:val="18"/>
        </w:rPr>
        <w:t xml:space="preserve"> and level </w:t>
      </w:r>
      <w:r w:rsidR="003536F9" w:rsidRPr="003536F9">
        <w:rPr>
          <w:rFonts w:ascii="Arial" w:hAnsi="Arial" w:cs="Arial"/>
          <w:color w:val="000000"/>
          <w:sz w:val="18"/>
          <w:szCs w:val="18"/>
          <w:lang w:val="en-GB"/>
        </w:rPr>
        <w:t>3</w:t>
      </w:r>
      <w:r w:rsidRPr="003536F9">
        <w:rPr>
          <w:rFonts w:ascii="Arial" w:hAnsi="Arial" w:cs="Arial"/>
          <w:color w:val="000000"/>
          <w:sz w:val="18"/>
          <w:szCs w:val="18"/>
        </w:rPr>
        <w:t xml:space="preserve"> fair values.</w:t>
      </w:r>
    </w:p>
    <w:p w14:paraId="41C62A68" w14:textId="77777777" w:rsidR="009D0AED" w:rsidRPr="003536F9" w:rsidRDefault="009D0AED" w:rsidP="009D0AED">
      <w:pPr>
        <w:jc w:val="both"/>
        <w:rPr>
          <w:rFonts w:ascii="Arial" w:hAnsi="Arial" w:cs="Arial"/>
          <w:color w:val="000000"/>
          <w:sz w:val="18"/>
          <w:szCs w:val="18"/>
        </w:rPr>
      </w:pPr>
    </w:p>
    <w:p w14:paraId="2EB85265" w14:textId="446AC984" w:rsidR="00CA1BE3" w:rsidRPr="003536F9" w:rsidRDefault="00CA1BE3" w:rsidP="00CA1BE3">
      <w:pPr>
        <w:jc w:val="both"/>
        <w:rPr>
          <w:rFonts w:ascii="Arial" w:hAnsi="Arial" w:cs="Arial"/>
          <w:color w:val="000000"/>
          <w:sz w:val="18"/>
          <w:szCs w:val="18"/>
        </w:rPr>
      </w:pPr>
      <w:r w:rsidRPr="003536F9">
        <w:rPr>
          <w:rFonts w:ascii="Arial" w:hAnsi="Arial" w:cs="Arial"/>
          <w:color w:val="000000"/>
          <w:sz w:val="18"/>
          <w:szCs w:val="18"/>
        </w:rPr>
        <w:t xml:space="preserve">The following table summarises the quantitative information about the significant unobservable inputs used in level </w:t>
      </w:r>
      <w:r w:rsidR="003536F9" w:rsidRPr="003536F9">
        <w:rPr>
          <w:rFonts w:ascii="Arial" w:hAnsi="Arial" w:cs="Arial"/>
          <w:color w:val="000000"/>
          <w:sz w:val="18"/>
          <w:szCs w:val="18"/>
          <w:lang w:val="en-GB"/>
        </w:rPr>
        <w:t>3</w:t>
      </w:r>
      <w:r w:rsidRPr="003536F9">
        <w:rPr>
          <w:rFonts w:ascii="Arial" w:hAnsi="Arial" w:cs="Arial"/>
          <w:color w:val="000000"/>
          <w:sz w:val="18"/>
          <w:szCs w:val="18"/>
        </w:rPr>
        <w:t xml:space="preserve"> fair value measurements.</w:t>
      </w:r>
    </w:p>
    <w:p w14:paraId="703DBEA9" w14:textId="77777777" w:rsidR="00CA1BE3" w:rsidRPr="003536F9" w:rsidRDefault="00CA1BE3" w:rsidP="00CA1BE3">
      <w:pPr>
        <w:jc w:val="both"/>
        <w:rPr>
          <w:rFonts w:ascii="Arial" w:hAnsi="Arial" w:cs="Arial"/>
          <w:color w:val="000000"/>
          <w:sz w:val="18"/>
          <w:szCs w:val="18"/>
        </w:rPr>
      </w:pPr>
    </w:p>
    <w:tbl>
      <w:tblPr>
        <w:tblW w:w="4908" w:type="pct"/>
        <w:tblInd w:w="108" w:type="dxa"/>
        <w:tblLayout w:type="fixed"/>
        <w:tblLook w:val="04A0" w:firstRow="1" w:lastRow="0" w:firstColumn="1" w:lastColumn="0" w:noHBand="0" w:noVBand="1"/>
      </w:tblPr>
      <w:tblGrid>
        <w:gridCol w:w="1276"/>
        <w:gridCol w:w="992"/>
        <w:gridCol w:w="1134"/>
        <w:gridCol w:w="1275"/>
        <w:gridCol w:w="1279"/>
        <w:gridCol w:w="3543"/>
      </w:tblGrid>
      <w:tr w:rsidR="00E07148" w:rsidRPr="003536F9" w14:paraId="2537B208" w14:textId="77777777" w:rsidTr="003E2453">
        <w:tc>
          <w:tcPr>
            <w:tcW w:w="5000" w:type="pct"/>
            <w:gridSpan w:val="6"/>
            <w:noWrap/>
            <w:vAlign w:val="bottom"/>
          </w:tcPr>
          <w:p w14:paraId="31AF17FA" w14:textId="77777777" w:rsidR="00E07148" w:rsidRPr="003536F9" w:rsidRDefault="00E07148" w:rsidP="00E07148">
            <w:pPr>
              <w:jc w:val="center"/>
              <w:rPr>
                <w:rFonts w:ascii="Arial" w:hAnsi="Arial" w:cs="Arial"/>
                <w:b/>
                <w:bCs/>
                <w:color w:val="000000"/>
                <w:sz w:val="12"/>
                <w:szCs w:val="15"/>
                <w:lang w:val="en-GB"/>
              </w:rPr>
            </w:pPr>
          </w:p>
        </w:tc>
      </w:tr>
      <w:tr w:rsidR="003E2453" w:rsidRPr="003536F9" w14:paraId="43FA8AF0" w14:textId="77777777" w:rsidTr="003E2453">
        <w:tc>
          <w:tcPr>
            <w:tcW w:w="5000" w:type="pct"/>
            <w:gridSpan w:val="6"/>
            <w:tcBorders>
              <w:bottom w:val="single" w:sz="4" w:space="0" w:color="auto"/>
            </w:tcBorders>
            <w:noWrap/>
            <w:vAlign w:val="bottom"/>
          </w:tcPr>
          <w:p w14:paraId="31812F26" w14:textId="6B3AE226"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5"/>
                <w:lang w:val="en-GB"/>
              </w:rPr>
              <w:t xml:space="preserve">Consolidated </w:t>
            </w:r>
            <w:r w:rsidRPr="003536F9">
              <w:rPr>
                <w:rFonts w:ascii="Arial" w:hAnsi="Arial" w:cs="Arial"/>
                <w:b/>
                <w:bCs/>
                <w:color w:val="000000"/>
                <w:sz w:val="12"/>
                <w:szCs w:val="12"/>
              </w:rPr>
              <w:t>financial statements</w:t>
            </w:r>
          </w:p>
        </w:tc>
      </w:tr>
      <w:tr w:rsidR="003E2453" w:rsidRPr="003536F9" w14:paraId="1449B98C" w14:textId="77777777" w:rsidTr="00D76B7B">
        <w:trPr>
          <w:trHeight w:val="121"/>
        </w:trPr>
        <w:tc>
          <w:tcPr>
            <w:tcW w:w="672" w:type="pct"/>
            <w:vAlign w:val="bottom"/>
            <w:hideMark/>
          </w:tcPr>
          <w:p w14:paraId="21FBEF49" w14:textId="77777777" w:rsidR="003E2453" w:rsidRPr="003536F9" w:rsidRDefault="003E2453" w:rsidP="003E2453">
            <w:pPr>
              <w:jc w:val="center"/>
              <w:rPr>
                <w:rFonts w:ascii="Arial" w:hAnsi="Arial" w:cs="Arial"/>
                <w:color w:val="000000"/>
                <w:sz w:val="12"/>
                <w:szCs w:val="12"/>
              </w:rPr>
            </w:pPr>
          </w:p>
        </w:tc>
        <w:tc>
          <w:tcPr>
            <w:tcW w:w="522" w:type="pct"/>
            <w:vAlign w:val="bottom"/>
          </w:tcPr>
          <w:p w14:paraId="6DDC7857" w14:textId="4CCCA43E" w:rsidR="003E2453" w:rsidRPr="003536F9" w:rsidRDefault="003E2453" w:rsidP="003E2453">
            <w:pPr>
              <w:jc w:val="center"/>
              <w:rPr>
                <w:rFonts w:ascii="Arial" w:hAnsi="Arial" w:cs="Arial"/>
                <w:b/>
                <w:bCs/>
                <w:color w:val="000000"/>
                <w:sz w:val="12"/>
                <w:szCs w:val="12"/>
              </w:rPr>
            </w:pPr>
          </w:p>
        </w:tc>
        <w:tc>
          <w:tcPr>
            <w:tcW w:w="597" w:type="pct"/>
          </w:tcPr>
          <w:p w14:paraId="5C7EB86A" w14:textId="2A6DAE83" w:rsidR="003E2453" w:rsidRPr="003536F9" w:rsidRDefault="003E2453" w:rsidP="003E2453">
            <w:pPr>
              <w:jc w:val="center"/>
              <w:rPr>
                <w:rFonts w:ascii="Arial" w:hAnsi="Arial" w:cs="Arial"/>
                <w:b/>
                <w:bCs/>
                <w:color w:val="000000"/>
                <w:sz w:val="12"/>
                <w:szCs w:val="12"/>
              </w:rPr>
            </w:pPr>
          </w:p>
        </w:tc>
        <w:tc>
          <w:tcPr>
            <w:tcW w:w="1344" w:type="pct"/>
            <w:gridSpan w:val="2"/>
            <w:tcBorders>
              <w:top w:val="single" w:sz="4" w:space="0" w:color="auto"/>
              <w:left w:val="nil"/>
              <w:bottom w:val="single" w:sz="4" w:space="0" w:color="auto"/>
              <w:right w:val="nil"/>
            </w:tcBorders>
            <w:vAlign w:val="bottom"/>
          </w:tcPr>
          <w:p w14:paraId="475FE965" w14:textId="1C7C95BA"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Range of inputs</w:t>
            </w:r>
          </w:p>
        </w:tc>
        <w:tc>
          <w:tcPr>
            <w:tcW w:w="1865" w:type="pct"/>
            <w:tcBorders>
              <w:top w:val="single" w:sz="4" w:space="0" w:color="auto"/>
            </w:tcBorders>
            <w:vAlign w:val="bottom"/>
          </w:tcPr>
          <w:p w14:paraId="4B51983A" w14:textId="53229F9A" w:rsidR="003E2453" w:rsidRPr="003536F9" w:rsidRDefault="003E2453" w:rsidP="003E2453">
            <w:pPr>
              <w:jc w:val="center"/>
              <w:rPr>
                <w:rFonts w:ascii="Arial" w:hAnsi="Arial" w:cs="Arial"/>
                <w:b/>
                <w:bCs/>
                <w:color w:val="000000"/>
                <w:sz w:val="12"/>
                <w:szCs w:val="12"/>
              </w:rPr>
            </w:pPr>
          </w:p>
        </w:tc>
      </w:tr>
      <w:tr w:rsidR="003E2453" w:rsidRPr="003536F9" w14:paraId="0777834A" w14:textId="77777777" w:rsidTr="00D76B7B">
        <w:tc>
          <w:tcPr>
            <w:tcW w:w="672" w:type="pct"/>
            <w:vAlign w:val="bottom"/>
          </w:tcPr>
          <w:p w14:paraId="1774AD37" w14:textId="77777777" w:rsidR="003E2453" w:rsidRPr="003536F9" w:rsidRDefault="003E2453" w:rsidP="003E2453">
            <w:pPr>
              <w:jc w:val="center"/>
              <w:rPr>
                <w:rFonts w:ascii="Arial" w:hAnsi="Arial" w:cs="Arial"/>
                <w:color w:val="000000"/>
                <w:sz w:val="12"/>
                <w:szCs w:val="12"/>
              </w:rPr>
            </w:pPr>
          </w:p>
        </w:tc>
        <w:tc>
          <w:tcPr>
            <w:tcW w:w="522" w:type="pct"/>
            <w:vAlign w:val="bottom"/>
          </w:tcPr>
          <w:p w14:paraId="7225D5B1" w14:textId="4087B3B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Unobservable</w:t>
            </w:r>
          </w:p>
        </w:tc>
        <w:tc>
          <w:tcPr>
            <w:tcW w:w="597" w:type="pct"/>
          </w:tcPr>
          <w:p w14:paraId="310649E0" w14:textId="77777777" w:rsidR="003E2453" w:rsidRPr="003536F9" w:rsidRDefault="003E2453" w:rsidP="003E2453">
            <w:pPr>
              <w:jc w:val="center"/>
              <w:rPr>
                <w:rFonts w:ascii="Arial" w:hAnsi="Arial" w:cs="Arial"/>
                <w:b/>
                <w:bCs/>
                <w:color w:val="000000"/>
                <w:sz w:val="12"/>
                <w:szCs w:val="12"/>
              </w:rPr>
            </w:pPr>
          </w:p>
          <w:p w14:paraId="594CDA69" w14:textId="77777777" w:rsidR="003E2453" w:rsidRPr="003536F9" w:rsidRDefault="003E2453" w:rsidP="003E2453">
            <w:pPr>
              <w:jc w:val="center"/>
              <w:rPr>
                <w:rFonts w:ascii="Arial" w:hAnsi="Arial" w:cs="Arial"/>
                <w:b/>
                <w:bCs/>
                <w:color w:val="000000"/>
                <w:sz w:val="12"/>
                <w:szCs w:val="12"/>
              </w:rPr>
            </w:pPr>
          </w:p>
          <w:p w14:paraId="3083E8C7" w14:textId="7463C549"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Valuation</w:t>
            </w:r>
          </w:p>
        </w:tc>
        <w:tc>
          <w:tcPr>
            <w:tcW w:w="671" w:type="pct"/>
            <w:tcBorders>
              <w:top w:val="single" w:sz="4" w:space="0" w:color="auto"/>
              <w:left w:val="nil"/>
              <w:bottom w:val="nil"/>
              <w:right w:val="nil"/>
            </w:tcBorders>
            <w:vAlign w:val="bottom"/>
          </w:tcPr>
          <w:p w14:paraId="329464E0" w14:textId="54BAF950" w:rsidR="003E2453" w:rsidRPr="003536F9" w:rsidRDefault="003536F9" w:rsidP="003E2453">
            <w:pPr>
              <w:jc w:val="right"/>
              <w:rPr>
                <w:rFonts w:ascii="Arial" w:hAnsi="Arial" w:cs="Arial"/>
                <w:b/>
                <w:bCs/>
                <w:color w:val="000000"/>
                <w:sz w:val="12"/>
                <w:szCs w:val="12"/>
              </w:rPr>
            </w:pPr>
            <w:r w:rsidRPr="003536F9">
              <w:rPr>
                <w:rFonts w:ascii="Arial" w:hAnsi="Arial" w:cs="Arial"/>
                <w:b/>
                <w:bCs/>
                <w:color w:val="000000"/>
                <w:sz w:val="12"/>
                <w:szCs w:val="12"/>
                <w:lang w:val="en-GB"/>
              </w:rPr>
              <w:t>31</w:t>
            </w:r>
            <w:r w:rsidR="003E2453" w:rsidRPr="003536F9">
              <w:rPr>
                <w:rFonts w:ascii="Arial" w:hAnsi="Arial" w:cs="Arial"/>
                <w:b/>
                <w:bCs/>
                <w:color w:val="000000"/>
                <w:sz w:val="12"/>
                <w:szCs w:val="12"/>
              </w:rPr>
              <w:t xml:space="preserve"> December</w:t>
            </w:r>
          </w:p>
          <w:p w14:paraId="4F85EF56" w14:textId="33C6F362" w:rsidR="003E2453" w:rsidRPr="003536F9" w:rsidRDefault="003536F9" w:rsidP="003E2453">
            <w:pPr>
              <w:jc w:val="right"/>
              <w:rPr>
                <w:rFonts w:ascii="Arial" w:hAnsi="Arial" w:cs="Arial"/>
                <w:b/>
                <w:bCs/>
                <w:color w:val="000000"/>
                <w:sz w:val="12"/>
                <w:szCs w:val="12"/>
              </w:rPr>
            </w:pPr>
            <w:r w:rsidRPr="003536F9">
              <w:rPr>
                <w:rFonts w:ascii="Arial" w:hAnsi="Arial" w:cs="Arial"/>
                <w:b/>
                <w:bCs/>
                <w:color w:val="000000"/>
                <w:sz w:val="12"/>
                <w:szCs w:val="12"/>
                <w:lang w:val="en-GB"/>
              </w:rPr>
              <w:t>2025</w:t>
            </w:r>
          </w:p>
        </w:tc>
        <w:tc>
          <w:tcPr>
            <w:tcW w:w="673" w:type="pct"/>
            <w:tcBorders>
              <w:top w:val="single" w:sz="4" w:space="0" w:color="auto"/>
              <w:left w:val="nil"/>
              <w:bottom w:val="nil"/>
              <w:right w:val="nil"/>
            </w:tcBorders>
            <w:vAlign w:val="bottom"/>
          </w:tcPr>
          <w:p w14:paraId="3E5B7BF7" w14:textId="7A50F1F3" w:rsidR="003E2453" w:rsidRPr="003536F9" w:rsidRDefault="003E2453" w:rsidP="003E2453">
            <w:pPr>
              <w:ind w:hanging="70"/>
              <w:jc w:val="right"/>
              <w:rPr>
                <w:rFonts w:ascii="Arial" w:hAnsi="Arial" w:cs="Arial"/>
                <w:b/>
                <w:bCs/>
                <w:color w:val="000000"/>
                <w:sz w:val="12"/>
                <w:szCs w:val="12"/>
              </w:rPr>
            </w:pPr>
            <w:r w:rsidRPr="003536F9">
              <w:rPr>
                <w:rFonts w:ascii="Arial" w:hAnsi="Arial" w:cs="Arial"/>
                <w:b/>
                <w:bCs/>
                <w:color w:val="000000"/>
                <w:sz w:val="12"/>
                <w:szCs w:val="12"/>
              </w:rPr>
              <w:tab/>
            </w:r>
            <w:r w:rsidR="003536F9" w:rsidRPr="003536F9">
              <w:rPr>
                <w:rFonts w:ascii="Arial" w:hAnsi="Arial" w:cs="Arial"/>
                <w:b/>
                <w:bCs/>
                <w:color w:val="000000"/>
                <w:sz w:val="12"/>
                <w:szCs w:val="12"/>
                <w:lang w:val="en-GB"/>
              </w:rPr>
              <w:t>31</w:t>
            </w:r>
            <w:r w:rsidRPr="003536F9">
              <w:rPr>
                <w:rFonts w:ascii="Arial" w:hAnsi="Arial" w:cs="Arial"/>
                <w:b/>
                <w:bCs/>
                <w:color w:val="000000"/>
                <w:sz w:val="12"/>
                <w:szCs w:val="12"/>
                <w:cs/>
              </w:rPr>
              <w:t xml:space="preserve"> </w:t>
            </w:r>
            <w:r w:rsidRPr="003536F9">
              <w:rPr>
                <w:rFonts w:ascii="Arial" w:hAnsi="Arial" w:cs="Arial"/>
                <w:b/>
                <w:bCs/>
                <w:color w:val="000000"/>
                <w:sz w:val="12"/>
                <w:szCs w:val="12"/>
              </w:rPr>
              <w:t>December</w:t>
            </w:r>
          </w:p>
          <w:p w14:paraId="603B964C" w14:textId="01981EAE" w:rsidR="003E2453" w:rsidRPr="003536F9" w:rsidRDefault="003E2453" w:rsidP="003E2453">
            <w:pPr>
              <w:ind w:hanging="70"/>
              <w:jc w:val="right"/>
              <w:rPr>
                <w:rFonts w:ascii="Arial" w:hAnsi="Arial" w:cs="Arial"/>
                <w:b/>
                <w:bCs/>
                <w:color w:val="000000"/>
                <w:sz w:val="12"/>
                <w:szCs w:val="12"/>
              </w:rPr>
            </w:pPr>
            <w:r w:rsidRPr="003536F9">
              <w:rPr>
                <w:rFonts w:ascii="Arial" w:hAnsi="Arial" w:cs="Arial"/>
                <w:b/>
                <w:bCs/>
                <w:color w:val="000000"/>
                <w:sz w:val="12"/>
                <w:szCs w:val="12"/>
              </w:rPr>
              <w:tab/>
            </w:r>
            <w:r w:rsidR="003536F9" w:rsidRPr="003536F9">
              <w:rPr>
                <w:rFonts w:ascii="Arial" w:hAnsi="Arial" w:cs="Arial"/>
                <w:b/>
                <w:bCs/>
                <w:color w:val="000000"/>
                <w:sz w:val="12"/>
                <w:szCs w:val="12"/>
                <w:lang w:val="en-GB"/>
              </w:rPr>
              <w:t>2024</w:t>
            </w:r>
          </w:p>
        </w:tc>
        <w:tc>
          <w:tcPr>
            <w:tcW w:w="1865" w:type="pct"/>
            <w:vAlign w:val="bottom"/>
          </w:tcPr>
          <w:p w14:paraId="26187814" w14:textId="7777777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Relationship of</w:t>
            </w:r>
          </w:p>
          <w:p w14:paraId="6901DC91" w14:textId="13C37155"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unobservable inputs to</w:t>
            </w:r>
          </w:p>
        </w:tc>
      </w:tr>
      <w:tr w:rsidR="00C95781" w:rsidRPr="003536F9" w14:paraId="4F4FE0E4" w14:textId="77777777" w:rsidTr="00D76B7B">
        <w:tc>
          <w:tcPr>
            <w:tcW w:w="672" w:type="pct"/>
            <w:tcBorders>
              <w:top w:val="nil"/>
              <w:left w:val="nil"/>
              <w:bottom w:val="single" w:sz="4" w:space="0" w:color="auto"/>
              <w:right w:val="nil"/>
            </w:tcBorders>
            <w:vAlign w:val="bottom"/>
            <w:hideMark/>
          </w:tcPr>
          <w:p w14:paraId="6B5FE67B" w14:textId="7777777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Description</w:t>
            </w:r>
          </w:p>
        </w:tc>
        <w:tc>
          <w:tcPr>
            <w:tcW w:w="522" w:type="pct"/>
            <w:tcBorders>
              <w:top w:val="nil"/>
              <w:left w:val="nil"/>
              <w:bottom w:val="single" w:sz="4" w:space="0" w:color="auto"/>
              <w:right w:val="nil"/>
            </w:tcBorders>
            <w:vAlign w:val="bottom"/>
            <w:hideMark/>
          </w:tcPr>
          <w:p w14:paraId="4B0F04CC" w14:textId="7777777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inputs</w:t>
            </w:r>
          </w:p>
        </w:tc>
        <w:tc>
          <w:tcPr>
            <w:tcW w:w="597" w:type="pct"/>
            <w:tcBorders>
              <w:top w:val="nil"/>
              <w:left w:val="nil"/>
              <w:bottom w:val="single" w:sz="4" w:space="0" w:color="auto"/>
              <w:right w:val="nil"/>
            </w:tcBorders>
            <w:hideMark/>
          </w:tcPr>
          <w:p w14:paraId="1A37D769" w14:textId="2ABE347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technique</w:t>
            </w:r>
          </w:p>
        </w:tc>
        <w:tc>
          <w:tcPr>
            <w:tcW w:w="671" w:type="pct"/>
            <w:tcBorders>
              <w:top w:val="nil"/>
              <w:left w:val="nil"/>
              <w:bottom w:val="single" w:sz="4" w:space="0" w:color="auto"/>
              <w:right w:val="nil"/>
            </w:tcBorders>
            <w:vAlign w:val="bottom"/>
            <w:hideMark/>
          </w:tcPr>
          <w:p w14:paraId="6B4F8DB1" w14:textId="396074BD" w:rsidR="003E2453" w:rsidRPr="003536F9" w:rsidRDefault="003E2453" w:rsidP="003E2453">
            <w:pPr>
              <w:jc w:val="right"/>
              <w:rPr>
                <w:rFonts w:ascii="Arial" w:hAnsi="Arial" w:cs="Arial"/>
                <w:b/>
                <w:bCs/>
                <w:color w:val="000000"/>
                <w:sz w:val="12"/>
                <w:szCs w:val="12"/>
              </w:rPr>
            </w:pPr>
            <w:r w:rsidRPr="003536F9">
              <w:rPr>
                <w:rFonts w:ascii="Arial" w:hAnsi="Arial" w:cs="Arial"/>
                <w:b/>
                <w:bCs/>
                <w:color w:val="000000"/>
                <w:sz w:val="12"/>
                <w:szCs w:val="12"/>
              </w:rPr>
              <w:t>Times</w:t>
            </w:r>
          </w:p>
        </w:tc>
        <w:tc>
          <w:tcPr>
            <w:tcW w:w="673" w:type="pct"/>
            <w:tcBorders>
              <w:top w:val="nil"/>
              <w:left w:val="nil"/>
              <w:bottom w:val="single" w:sz="4" w:space="0" w:color="auto"/>
              <w:right w:val="nil"/>
            </w:tcBorders>
            <w:vAlign w:val="bottom"/>
            <w:hideMark/>
          </w:tcPr>
          <w:p w14:paraId="65FBA221" w14:textId="03EDC99A" w:rsidR="003E2453" w:rsidRPr="003536F9" w:rsidRDefault="003E2453" w:rsidP="003E2453">
            <w:pPr>
              <w:jc w:val="right"/>
              <w:rPr>
                <w:rFonts w:ascii="Arial" w:hAnsi="Arial" w:cs="Arial"/>
                <w:b/>
                <w:bCs/>
                <w:color w:val="000000"/>
                <w:sz w:val="12"/>
                <w:szCs w:val="12"/>
              </w:rPr>
            </w:pPr>
            <w:r w:rsidRPr="003536F9">
              <w:rPr>
                <w:rFonts w:ascii="Arial" w:hAnsi="Arial" w:cs="Arial"/>
                <w:b/>
                <w:bCs/>
                <w:color w:val="000000"/>
                <w:sz w:val="12"/>
                <w:szCs w:val="12"/>
              </w:rPr>
              <w:t>Times</w:t>
            </w:r>
          </w:p>
        </w:tc>
        <w:tc>
          <w:tcPr>
            <w:tcW w:w="1865" w:type="pct"/>
            <w:tcBorders>
              <w:top w:val="nil"/>
              <w:left w:val="nil"/>
              <w:bottom w:val="single" w:sz="4" w:space="0" w:color="auto"/>
              <w:right w:val="nil"/>
            </w:tcBorders>
            <w:vAlign w:val="bottom"/>
            <w:hideMark/>
          </w:tcPr>
          <w:p w14:paraId="0187BC4F" w14:textId="7777777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fair value</w:t>
            </w:r>
          </w:p>
        </w:tc>
      </w:tr>
      <w:tr w:rsidR="00C95781" w:rsidRPr="003536F9" w14:paraId="0E1931F2" w14:textId="77777777" w:rsidTr="00D76B7B">
        <w:tc>
          <w:tcPr>
            <w:tcW w:w="672" w:type="pct"/>
            <w:tcBorders>
              <w:top w:val="single" w:sz="4" w:space="0" w:color="auto"/>
              <w:left w:val="nil"/>
              <w:bottom w:val="nil"/>
              <w:right w:val="nil"/>
            </w:tcBorders>
            <w:vAlign w:val="bottom"/>
          </w:tcPr>
          <w:p w14:paraId="46735B87" w14:textId="77777777" w:rsidR="003E2453" w:rsidRPr="003536F9" w:rsidRDefault="003E2453" w:rsidP="003E2453">
            <w:pPr>
              <w:jc w:val="both"/>
              <w:rPr>
                <w:rFonts w:ascii="Arial" w:hAnsi="Arial" w:cs="Arial"/>
                <w:color w:val="000000"/>
                <w:sz w:val="12"/>
                <w:szCs w:val="12"/>
              </w:rPr>
            </w:pPr>
          </w:p>
        </w:tc>
        <w:tc>
          <w:tcPr>
            <w:tcW w:w="522" w:type="pct"/>
            <w:tcBorders>
              <w:top w:val="single" w:sz="4" w:space="0" w:color="auto"/>
              <w:left w:val="nil"/>
              <w:bottom w:val="nil"/>
              <w:right w:val="nil"/>
            </w:tcBorders>
            <w:vAlign w:val="bottom"/>
          </w:tcPr>
          <w:p w14:paraId="2FBBDB7A" w14:textId="77777777" w:rsidR="003E2453" w:rsidRPr="003536F9" w:rsidRDefault="003E2453" w:rsidP="003E2453">
            <w:pPr>
              <w:jc w:val="both"/>
              <w:rPr>
                <w:rFonts w:ascii="Arial" w:hAnsi="Arial" w:cs="Arial"/>
                <w:color w:val="000000"/>
                <w:sz w:val="12"/>
                <w:szCs w:val="12"/>
              </w:rPr>
            </w:pPr>
          </w:p>
        </w:tc>
        <w:tc>
          <w:tcPr>
            <w:tcW w:w="597" w:type="pct"/>
            <w:tcBorders>
              <w:top w:val="single" w:sz="4" w:space="0" w:color="auto"/>
              <w:left w:val="nil"/>
              <w:bottom w:val="nil"/>
              <w:right w:val="nil"/>
            </w:tcBorders>
          </w:tcPr>
          <w:p w14:paraId="54DF974F" w14:textId="77777777" w:rsidR="003E2453" w:rsidRPr="003536F9" w:rsidRDefault="003E2453" w:rsidP="003E2453">
            <w:pPr>
              <w:jc w:val="both"/>
              <w:rPr>
                <w:rFonts w:ascii="Arial" w:hAnsi="Arial" w:cs="Arial"/>
                <w:color w:val="000000"/>
                <w:sz w:val="12"/>
                <w:szCs w:val="12"/>
              </w:rPr>
            </w:pPr>
          </w:p>
        </w:tc>
        <w:tc>
          <w:tcPr>
            <w:tcW w:w="671" w:type="pct"/>
            <w:tcBorders>
              <w:top w:val="single" w:sz="4" w:space="0" w:color="auto"/>
              <w:left w:val="nil"/>
              <w:bottom w:val="nil"/>
              <w:right w:val="nil"/>
            </w:tcBorders>
            <w:vAlign w:val="bottom"/>
          </w:tcPr>
          <w:p w14:paraId="20BC9030" w14:textId="77777777" w:rsidR="003E2453" w:rsidRPr="003536F9" w:rsidRDefault="003E2453" w:rsidP="003E2453">
            <w:pPr>
              <w:jc w:val="both"/>
              <w:rPr>
                <w:rFonts w:ascii="Arial" w:hAnsi="Arial" w:cs="Arial"/>
                <w:color w:val="000000"/>
                <w:sz w:val="12"/>
                <w:szCs w:val="12"/>
              </w:rPr>
            </w:pPr>
          </w:p>
        </w:tc>
        <w:tc>
          <w:tcPr>
            <w:tcW w:w="673" w:type="pct"/>
            <w:tcBorders>
              <w:top w:val="single" w:sz="4" w:space="0" w:color="auto"/>
              <w:left w:val="nil"/>
              <w:bottom w:val="nil"/>
              <w:right w:val="nil"/>
            </w:tcBorders>
            <w:vAlign w:val="bottom"/>
          </w:tcPr>
          <w:p w14:paraId="7CF436C8" w14:textId="77777777" w:rsidR="003E2453" w:rsidRPr="003536F9" w:rsidRDefault="003E2453" w:rsidP="003E2453">
            <w:pPr>
              <w:jc w:val="both"/>
              <w:rPr>
                <w:rFonts w:ascii="Arial" w:hAnsi="Arial" w:cs="Arial"/>
                <w:color w:val="000000"/>
                <w:sz w:val="12"/>
                <w:szCs w:val="12"/>
              </w:rPr>
            </w:pPr>
          </w:p>
        </w:tc>
        <w:tc>
          <w:tcPr>
            <w:tcW w:w="1865" w:type="pct"/>
            <w:tcBorders>
              <w:top w:val="single" w:sz="4" w:space="0" w:color="auto"/>
              <w:left w:val="nil"/>
              <w:bottom w:val="nil"/>
              <w:right w:val="nil"/>
            </w:tcBorders>
            <w:vAlign w:val="bottom"/>
          </w:tcPr>
          <w:p w14:paraId="3FE6A372" w14:textId="77777777" w:rsidR="003E2453" w:rsidRPr="003536F9" w:rsidRDefault="003E2453" w:rsidP="003E2453">
            <w:pPr>
              <w:jc w:val="both"/>
              <w:rPr>
                <w:rFonts w:ascii="Arial" w:hAnsi="Arial" w:cs="Arial"/>
                <w:color w:val="000000"/>
                <w:sz w:val="12"/>
                <w:szCs w:val="12"/>
              </w:rPr>
            </w:pPr>
          </w:p>
        </w:tc>
      </w:tr>
      <w:tr w:rsidR="003E2453" w:rsidRPr="003536F9" w14:paraId="5E96A8BC" w14:textId="77777777" w:rsidTr="00D76B7B">
        <w:tc>
          <w:tcPr>
            <w:tcW w:w="672" w:type="pct"/>
            <w:hideMark/>
          </w:tcPr>
          <w:p w14:paraId="21A949B3" w14:textId="77777777" w:rsidR="006407F9" w:rsidRPr="003536F9" w:rsidRDefault="003E2453" w:rsidP="006407F9">
            <w:pPr>
              <w:rPr>
                <w:rFonts w:ascii="Arial" w:hAnsi="Arial" w:cs="Arial"/>
                <w:color w:val="000000"/>
                <w:sz w:val="12"/>
                <w:szCs w:val="12"/>
              </w:rPr>
            </w:pPr>
            <w:r w:rsidRPr="003536F9">
              <w:rPr>
                <w:rFonts w:ascii="Arial" w:hAnsi="Arial" w:cs="Arial"/>
                <w:color w:val="000000"/>
                <w:sz w:val="12"/>
                <w:szCs w:val="12"/>
              </w:rPr>
              <w:t>Financial assets</w:t>
            </w:r>
          </w:p>
          <w:p w14:paraId="05B96EDB" w14:textId="77777777" w:rsidR="006407F9" w:rsidRPr="003536F9" w:rsidRDefault="006407F9" w:rsidP="006407F9">
            <w:pPr>
              <w:rPr>
                <w:rFonts w:ascii="Arial" w:hAnsi="Arial" w:cs="Arial"/>
                <w:color w:val="000000"/>
                <w:sz w:val="12"/>
                <w:szCs w:val="12"/>
              </w:rPr>
            </w:pPr>
            <w:r w:rsidRPr="003536F9">
              <w:rPr>
                <w:rFonts w:ascii="Arial" w:hAnsi="Arial" w:cs="Arial"/>
                <w:color w:val="000000"/>
                <w:sz w:val="12"/>
                <w:szCs w:val="12"/>
              </w:rPr>
              <w:t xml:space="preserve">  </w:t>
            </w:r>
            <w:r w:rsidR="003E2453" w:rsidRPr="003536F9">
              <w:rPr>
                <w:rFonts w:ascii="Arial" w:hAnsi="Arial" w:cs="Arial"/>
                <w:color w:val="000000"/>
                <w:sz w:val="12"/>
                <w:szCs w:val="12"/>
              </w:rPr>
              <w:t xml:space="preserve"> measured at fair </w:t>
            </w:r>
          </w:p>
          <w:p w14:paraId="5E4C6BB8" w14:textId="77777777" w:rsidR="006407F9" w:rsidRPr="003536F9" w:rsidRDefault="006407F9" w:rsidP="006407F9">
            <w:pPr>
              <w:rPr>
                <w:rFonts w:ascii="Arial" w:hAnsi="Arial" w:cs="Arial"/>
                <w:color w:val="000000"/>
                <w:spacing w:val="-4"/>
                <w:sz w:val="12"/>
                <w:szCs w:val="12"/>
              </w:rPr>
            </w:pPr>
            <w:r w:rsidRPr="003536F9">
              <w:rPr>
                <w:rFonts w:ascii="Arial" w:hAnsi="Arial" w:cs="Arial"/>
                <w:color w:val="000000"/>
                <w:sz w:val="12"/>
                <w:szCs w:val="12"/>
              </w:rPr>
              <w:t xml:space="preserve">   </w:t>
            </w:r>
            <w:r w:rsidR="003E2453" w:rsidRPr="003536F9">
              <w:rPr>
                <w:rFonts w:ascii="Arial" w:hAnsi="Arial" w:cs="Arial"/>
                <w:color w:val="000000"/>
                <w:spacing w:val="-4"/>
                <w:sz w:val="12"/>
                <w:szCs w:val="12"/>
              </w:rPr>
              <w:t>value through other</w:t>
            </w:r>
          </w:p>
          <w:p w14:paraId="44BD54A6" w14:textId="77777777" w:rsidR="006407F9" w:rsidRPr="003536F9" w:rsidRDefault="003E2453" w:rsidP="006407F9">
            <w:pPr>
              <w:rPr>
                <w:rFonts w:ascii="Arial" w:hAnsi="Arial" w:cs="Arial"/>
                <w:color w:val="000000"/>
                <w:sz w:val="12"/>
                <w:szCs w:val="12"/>
              </w:rPr>
            </w:pPr>
            <w:r w:rsidRPr="003536F9">
              <w:rPr>
                <w:rFonts w:ascii="Arial" w:hAnsi="Arial" w:cs="Arial"/>
                <w:color w:val="000000"/>
                <w:sz w:val="12"/>
                <w:szCs w:val="12"/>
              </w:rPr>
              <w:t xml:space="preserve"> </w:t>
            </w:r>
            <w:r w:rsidR="006407F9" w:rsidRPr="003536F9">
              <w:rPr>
                <w:rFonts w:ascii="Arial" w:hAnsi="Arial" w:cs="Arial"/>
                <w:color w:val="000000"/>
                <w:sz w:val="12"/>
                <w:szCs w:val="12"/>
              </w:rPr>
              <w:t xml:space="preserve">  </w:t>
            </w:r>
            <w:r w:rsidRPr="003536F9">
              <w:rPr>
                <w:rFonts w:ascii="Arial" w:hAnsi="Arial" w:cs="Arial"/>
                <w:color w:val="000000"/>
                <w:sz w:val="12"/>
                <w:szCs w:val="12"/>
              </w:rPr>
              <w:t xml:space="preserve">comprehensive </w:t>
            </w:r>
          </w:p>
          <w:p w14:paraId="779DC91B" w14:textId="5DAF0031" w:rsidR="003E2453" w:rsidRPr="003536F9" w:rsidRDefault="006407F9" w:rsidP="006407F9">
            <w:pPr>
              <w:rPr>
                <w:rFonts w:ascii="Arial" w:hAnsi="Arial" w:cs="Arial"/>
                <w:color w:val="000000"/>
                <w:sz w:val="12"/>
                <w:szCs w:val="12"/>
              </w:rPr>
            </w:pPr>
            <w:r w:rsidRPr="003536F9">
              <w:rPr>
                <w:rFonts w:ascii="Arial" w:hAnsi="Arial" w:cs="Arial"/>
                <w:color w:val="000000"/>
                <w:sz w:val="12"/>
                <w:szCs w:val="12"/>
              </w:rPr>
              <w:t xml:space="preserve">   </w:t>
            </w:r>
            <w:r w:rsidR="003E2453" w:rsidRPr="003536F9">
              <w:rPr>
                <w:rFonts w:ascii="Arial" w:hAnsi="Arial" w:cs="Arial"/>
                <w:color w:val="000000"/>
                <w:sz w:val="12"/>
                <w:szCs w:val="12"/>
              </w:rPr>
              <w:t>income</w:t>
            </w:r>
          </w:p>
        </w:tc>
        <w:tc>
          <w:tcPr>
            <w:tcW w:w="522" w:type="pct"/>
            <w:hideMark/>
          </w:tcPr>
          <w:p w14:paraId="0DBC3CE0" w14:textId="77777777" w:rsidR="006407F9" w:rsidRPr="003536F9" w:rsidRDefault="003E2453" w:rsidP="003E2453">
            <w:pPr>
              <w:jc w:val="center"/>
              <w:rPr>
                <w:rFonts w:ascii="Arial" w:hAnsi="Arial" w:cs="Arial"/>
                <w:color w:val="000000"/>
                <w:sz w:val="12"/>
                <w:szCs w:val="12"/>
                <w:lang w:val="en-GB"/>
              </w:rPr>
            </w:pPr>
            <w:r w:rsidRPr="003536F9">
              <w:rPr>
                <w:rFonts w:ascii="Arial" w:hAnsi="Arial" w:cs="Arial"/>
                <w:color w:val="000000"/>
                <w:sz w:val="12"/>
                <w:szCs w:val="12"/>
                <w:lang w:val="en-GB"/>
              </w:rPr>
              <w:t xml:space="preserve">EBITDA </w:t>
            </w:r>
          </w:p>
          <w:p w14:paraId="4BE6CE46" w14:textId="1DD19E8D" w:rsidR="003E2453" w:rsidRPr="003536F9" w:rsidRDefault="003E2453" w:rsidP="003E2453">
            <w:pPr>
              <w:jc w:val="center"/>
              <w:rPr>
                <w:rFonts w:ascii="Arial" w:hAnsi="Arial" w:cs="Arial"/>
                <w:color w:val="000000"/>
                <w:sz w:val="12"/>
                <w:szCs w:val="12"/>
                <w:cs/>
                <w:lang w:val="en-GB"/>
              </w:rPr>
            </w:pPr>
            <w:r w:rsidRPr="003536F9">
              <w:rPr>
                <w:rFonts w:ascii="Arial" w:hAnsi="Arial" w:cs="Arial"/>
                <w:color w:val="000000"/>
                <w:sz w:val="12"/>
                <w:szCs w:val="12"/>
                <w:lang w:val="en-GB"/>
              </w:rPr>
              <w:t>multiplier</w:t>
            </w:r>
          </w:p>
        </w:tc>
        <w:tc>
          <w:tcPr>
            <w:tcW w:w="597" w:type="pct"/>
            <w:hideMark/>
          </w:tcPr>
          <w:p w14:paraId="01D7B5BF" w14:textId="77777777" w:rsidR="006407F9" w:rsidRPr="003536F9" w:rsidRDefault="003E2453" w:rsidP="003E2453">
            <w:pPr>
              <w:jc w:val="center"/>
              <w:rPr>
                <w:rFonts w:ascii="Arial" w:hAnsi="Arial" w:cs="Arial"/>
                <w:color w:val="000000"/>
                <w:sz w:val="12"/>
                <w:szCs w:val="12"/>
                <w:lang w:val="en-GB"/>
              </w:rPr>
            </w:pPr>
            <w:r w:rsidRPr="003536F9">
              <w:rPr>
                <w:rFonts w:ascii="Arial" w:hAnsi="Arial" w:cs="Arial"/>
                <w:color w:val="000000"/>
                <w:sz w:val="12"/>
                <w:szCs w:val="12"/>
                <w:lang w:val="en-GB"/>
              </w:rPr>
              <w:t xml:space="preserve">Market multiple </w:t>
            </w:r>
          </w:p>
          <w:p w14:paraId="5915DA10" w14:textId="6E183A58" w:rsidR="003E2453" w:rsidRPr="003536F9" w:rsidRDefault="006407F9" w:rsidP="003E2453">
            <w:pPr>
              <w:jc w:val="center"/>
              <w:rPr>
                <w:rFonts w:ascii="Arial" w:hAnsi="Arial" w:cs="Arial"/>
                <w:color w:val="000000"/>
                <w:sz w:val="12"/>
                <w:szCs w:val="12"/>
                <w:lang w:val="en-GB"/>
              </w:rPr>
            </w:pPr>
            <w:r w:rsidRPr="003536F9">
              <w:rPr>
                <w:rFonts w:ascii="Arial" w:hAnsi="Arial" w:cs="Arial"/>
                <w:color w:val="000000"/>
                <w:sz w:val="12"/>
                <w:szCs w:val="12"/>
                <w:lang w:val="en-GB"/>
              </w:rPr>
              <w:t>V</w:t>
            </w:r>
            <w:r w:rsidR="003E2453" w:rsidRPr="003536F9">
              <w:rPr>
                <w:rFonts w:ascii="Arial" w:hAnsi="Arial" w:cs="Arial"/>
                <w:color w:val="000000"/>
                <w:sz w:val="12"/>
                <w:szCs w:val="12"/>
                <w:lang w:val="en-GB"/>
              </w:rPr>
              <w:t>aluation</w:t>
            </w:r>
          </w:p>
          <w:p w14:paraId="70842A58" w14:textId="57EEDE6C" w:rsidR="006407F9" w:rsidRPr="003536F9" w:rsidRDefault="006407F9" w:rsidP="003E2453">
            <w:pPr>
              <w:jc w:val="center"/>
              <w:rPr>
                <w:rFonts w:ascii="Arial" w:hAnsi="Arial" w:cs="Arial"/>
                <w:color w:val="000000"/>
                <w:sz w:val="12"/>
                <w:szCs w:val="12"/>
                <w:lang w:val="en-GB"/>
              </w:rPr>
            </w:pPr>
          </w:p>
        </w:tc>
        <w:tc>
          <w:tcPr>
            <w:tcW w:w="671" w:type="pct"/>
            <w:hideMark/>
          </w:tcPr>
          <w:p w14:paraId="195966C9" w14:textId="6B0709EA" w:rsidR="003E2453" w:rsidRPr="003536F9" w:rsidRDefault="003536F9" w:rsidP="003E2453">
            <w:pPr>
              <w:jc w:val="right"/>
              <w:rPr>
                <w:rFonts w:ascii="Arial" w:hAnsi="Arial" w:cs="Arial"/>
                <w:color w:val="000000"/>
                <w:sz w:val="12"/>
                <w:szCs w:val="12"/>
              </w:rPr>
            </w:pPr>
            <w:r w:rsidRPr="003536F9">
              <w:rPr>
                <w:rFonts w:ascii="Arial" w:hAnsi="Arial" w:cs="Arial"/>
                <w:color w:val="000000"/>
                <w:sz w:val="12"/>
                <w:szCs w:val="12"/>
                <w:lang w:val="en-GB"/>
              </w:rPr>
              <w:t>10</w:t>
            </w:r>
            <w:r w:rsidR="003E2453" w:rsidRPr="003536F9">
              <w:rPr>
                <w:rFonts w:ascii="Arial" w:hAnsi="Arial" w:cs="Arial"/>
                <w:color w:val="000000"/>
                <w:sz w:val="12"/>
                <w:szCs w:val="12"/>
              </w:rPr>
              <w:t>.</w:t>
            </w:r>
            <w:r w:rsidRPr="003536F9">
              <w:rPr>
                <w:rFonts w:ascii="Arial" w:hAnsi="Arial" w:cs="Arial"/>
                <w:color w:val="000000"/>
                <w:sz w:val="12"/>
                <w:szCs w:val="12"/>
                <w:lang w:val="en-GB"/>
              </w:rPr>
              <w:t>3</w:t>
            </w:r>
          </w:p>
        </w:tc>
        <w:tc>
          <w:tcPr>
            <w:tcW w:w="673" w:type="pct"/>
            <w:hideMark/>
          </w:tcPr>
          <w:p w14:paraId="15C8E764" w14:textId="0AA47C56" w:rsidR="003E2453" w:rsidRPr="003536F9" w:rsidRDefault="003536F9" w:rsidP="003E2453">
            <w:pPr>
              <w:jc w:val="right"/>
              <w:rPr>
                <w:rFonts w:ascii="Arial" w:hAnsi="Arial" w:cs="Arial"/>
                <w:color w:val="000000"/>
                <w:sz w:val="12"/>
                <w:szCs w:val="12"/>
              </w:rPr>
            </w:pPr>
            <w:r w:rsidRPr="003536F9">
              <w:rPr>
                <w:rFonts w:ascii="Arial" w:hAnsi="Arial" w:cs="Arial"/>
                <w:color w:val="000000"/>
                <w:sz w:val="12"/>
                <w:szCs w:val="12"/>
                <w:lang w:val="en-GB"/>
              </w:rPr>
              <w:t>10</w:t>
            </w:r>
            <w:r w:rsidR="003E2453" w:rsidRPr="003536F9">
              <w:rPr>
                <w:rFonts w:ascii="Arial" w:hAnsi="Arial" w:cs="Arial"/>
                <w:color w:val="000000"/>
                <w:sz w:val="12"/>
                <w:szCs w:val="12"/>
              </w:rPr>
              <w:t>.</w:t>
            </w:r>
            <w:r w:rsidRPr="003536F9">
              <w:rPr>
                <w:rFonts w:ascii="Arial" w:hAnsi="Arial" w:cs="Arial"/>
                <w:color w:val="000000"/>
                <w:sz w:val="12"/>
                <w:szCs w:val="12"/>
                <w:lang w:val="en-GB"/>
              </w:rPr>
              <w:t>3</w:t>
            </w:r>
          </w:p>
        </w:tc>
        <w:tc>
          <w:tcPr>
            <w:tcW w:w="1865" w:type="pct"/>
            <w:hideMark/>
          </w:tcPr>
          <w:p w14:paraId="6FBC8D3F" w14:textId="5EE27E4D" w:rsidR="006407F9" w:rsidRPr="003536F9" w:rsidRDefault="003536F9" w:rsidP="003E2453">
            <w:pPr>
              <w:jc w:val="both"/>
              <w:rPr>
                <w:rFonts w:ascii="Arial" w:hAnsi="Arial" w:cs="Arial"/>
                <w:color w:val="000000"/>
                <w:sz w:val="12"/>
                <w:szCs w:val="12"/>
                <w:lang w:val="en-GB"/>
              </w:rPr>
            </w:pPr>
            <w:r w:rsidRPr="003536F9">
              <w:rPr>
                <w:rFonts w:ascii="Arial" w:hAnsi="Arial" w:cs="Arial"/>
                <w:color w:val="000000"/>
                <w:sz w:val="12"/>
                <w:szCs w:val="12"/>
                <w:lang w:val="en-GB"/>
              </w:rPr>
              <w:t>0</w:t>
            </w:r>
            <w:r w:rsidR="003E2453" w:rsidRPr="003536F9">
              <w:rPr>
                <w:rFonts w:ascii="Arial" w:hAnsi="Arial" w:cs="Arial"/>
                <w:color w:val="000000"/>
                <w:sz w:val="12"/>
                <w:szCs w:val="12"/>
                <w:lang w:val="en-GB"/>
              </w:rPr>
              <w:t>.</w:t>
            </w:r>
            <w:r w:rsidRPr="003536F9">
              <w:rPr>
                <w:rFonts w:ascii="Arial" w:hAnsi="Arial" w:cs="Arial"/>
                <w:color w:val="000000"/>
                <w:sz w:val="12"/>
                <w:szCs w:val="12"/>
                <w:lang w:val="en-GB"/>
              </w:rPr>
              <w:t>5</w:t>
            </w:r>
            <w:r w:rsidR="003E2453" w:rsidRPr="003536F9">
              <w:rPr>
                <w:rFonts w:ascii="Arial" w:hAnsi="Arial" w:cs="Arial"/>
                <w:color w:val="000000"/>
                <w:sz w:val="12"/>
                <w:szCs w:val="12"/>
                <w:lang w:val="en-GB"/>
              </w:rPr>
              <w:t xml:space="preserve">% increase/decrease in risk-adjusted rate would result in a </w:t>
            </w:r>
          </w:p>
          <w:p w14:paraId="5761ADE9" w14:textId="3A26DA5C" w:rsidR="003E2453" w:rsidRPr="003536F9" w:rsidRDefault="006407F9" w:rsidP="003E2453">
            <w:pPr>
              <w:jc w:val="both"/>
              <w:rPr>
                <w:rFonts w:ascii="Arial" w:hAnsi="Arial" w:cs="Arial"/>
                <w:color w:val="000000"/>
                <w:sz w:val="12"/>
                <w:szCs w:val="12"/>
                <w:lang w:val="en-GB"/>
              </w:rPr>
            </w:pPr>
            <w:r w:rsidRPr="003536F9">
              <w:rPr>
                <w:rFonts w:ascii="Arial" w:hAnsi="Arial" w:cs="Arial"/>
                <w:color w:val="000000"/>
                <w:sz w:val="12"/>
                <w:szCs w:val="12"/>
                <w:lang w:val="en-GB"/>
              </w:rPr>
              <w:t xml:space="preserve">   </w:t>
            </w:r>
            <w:r w:rsidR="003E2453" w:rsidRPr="003536F9">
              <w:rPr>
                <w:rFonts w:ascii="Arial" w:hAnsi="Arial" w:cs="Arial"/>
                <w:color w:val="000000"/>
                <w:sz w:val="12"/>
                <w:szCs w:val="12"/>
                <w:lang w:val="en-GB"/>
              </w:rPr>
              <w:t xml:space="preserve">increase/decrease in fair value Baht </w:t>
            </w:r>
            <w:r w:rsidR="003536F9" w:rsidRPr="003536F9">
              <w:rPr>
                <w:rFonts w:ascii="Arial" w:hAnsi="Arial" w:cs="Arial"/>
                <w:color w:val="000000"/>
                <w:sz w:val="12"/>
                <w:szCs w:val="12"/>
                <w:lang w:val="en-GB"/>
              </w:rPr>
              <w:t>11</w:t>
            </w:r>
            <w:r w:rsidR="003E2453" w:rsidRPr="003536F9">
              <w:rPr>
                <w:rFonts w:ascii="Arial" w:hAnsi="Arial" w:cs="Arial"/>
                <w:color w:val="000000"/>
                <w:sz w:val="12"/>
                <w:szCs w:val="12"/>
                <w:lang w:val="en-GB"/>
              </w:rPr>
              <w:t>.</w:t>
            </w:r>
            <w:r w:rsidR="003536F9" w:rsidRPr="003536F9">
              <w:rPr>
                <w:rFonts w:ascii="Arial" w:hAnsi="Arial" w:cs="Arial"/>
                <w:color w:val="000000"/>
                <w:sz w:val="12"/>
                <w:szCs w:val="12"/>
                <w:lang w:val="en-GB"/>
              </w:rPr>
              <w:t>47</w:t>
            </w:r>
            <w:r w:rsidR="003E2453" w:rsidRPr="003536F9">
              <w:rPr>
                <w:rFonts w:ascii="Arial" w:hAnsi="Arial" w:cs="Arial"/>
                <w:color w:val="000000"/>
                <w:sz w:val="12"/>
                <w:szCs w:val="12"/>
                <w:lang w:val="en-GB"/>
              </w:rPr>
              <w:t xml:space="preserve"> million</w:t>
            </w:r>
          </w:p>
          <w:p w14:paraId="5959A187" w14:textId="6ED0539F" w:rsidR="003E2453" w:rsidRPr="003536F9" w:rsidRDefault="003E2453" w:rsidP="003E2453">
            <w:pPr>
              <w:jc w:val="both"/>
              <w:rPr>
                <w:rFonts w:ascii="Arial" w:hAnsi="Arial" w:cs="Arial"/>
                <w:color w:val="000000"/>
                <w:sz w:val="12"/>
                <w:szCs w:val="12"/>
              </w:rPr>
            </w:pPr>
          </w:p>
        </w:tc>
      </w:tr>
      <w:tr w:rsidR="00D76B7B" w:rsidRPr="003536F9" w14:paraId="7D565D06" w14:textId="77777777" w:rsidTr="00D76B7B">
        <w:trPr>
          <w:trHeight w:val="137"/>
        </w:trPr>
        <w:tc>
          <w:tcPr>
            <w:tcW w:w="672" w:type="pct"/>
          </w:tcPr>
          <w:p w14:paraId="54D41554" w14:textId="77777777" w:rsidR="00D76B7B" w:rsidRPr="003536F9" w:rsidRDefault="00D76B7B" w:rsidP="00D76B7B">
            <w:pPr>
              <w:jc w:val="both"/>
              <w:rPr>
                <w:rFonts w:ascii="Arial" w:hAnsi="Arial" w:cs="Arial"/>
                <w:color w:val="000000"/>
                <w:sz w:val="12"/>
                <w:szCs w:val="12"/>
              </w:rPr>
            </w:pPr>
          </w:p>
        </w:tc>
        <w:tc>
          <w:tcPr>
            <w:tcW w:w="522" w:type="pct"/>
          </w:tcPr>
          <w:p w14:paraId="4AB6A589" w14:textId="77777777" w:rsidR="006407F9" w:rsidRPr="003536F9" w:rsidRDefault="00D76B7B" w:rsidP="00D76B7B">
            <w:pPr>
              <w:jc w:val="center"/>
              <w:rPr>
                <w:rFonts w:ascii="Arial" w:hAnsi="Arial" w:cs="Arial"/>
                <w:color w:val="000000"/>
                <w:sz w:val="12"/>
                <w:szCs w:val="12"/>
              </w:rPr>
            </w:pPr>
            <w:r w:rsidRPr="003536F9">
              <w:rPr>
                <w:rFonts w:ascii="Arial" w:hAnsi="Arial" w:cs="Arial"/>
                <w:color w:val="000000"/>
                <w:sz w:val="12"/>
                <w:szCs w:val="12"/>
              </w:rPr>
              <w:t xml:space="preserve">Discount for </w:t>
            </w:r>
          </w:p>
          <w:p w14:paraId="073EF836" w14:textId="77777777" w:rsidR="006407F9" w:rsidRPr="003536F9" w:rsidRDefault="00D76B7B" w:rsidP="00D76B7B">
            <w:pPr>
              <w:jc w:val="center"/>
              <w:rPr>
                <w:rFonts w:ascii="Arial" w:hAnsi="Arial" w:cs="Arial"/>
                <w:color w:val="000000"/>
                <w:sz w:val="12"/>
                <w:szCs w:val="12"/>
              </w:rPr>
            </w:pPr>
            <w:r w:rsidRPr="003536F9">
              <w:rPr>
                <w:rFonts w:ascii="Arial" w:hAnsi="Arial" w:cs="Arial"/>
                <w:color w:val="000000"/>
                <w:sz w:val="12"/>
                <w:szCs w:val="12"/>
              </w:rPr>
              <w:t xml:space="preserve">lack of </w:t>
            </w:r>
          </w:p>
          <w:p w14:paraId="30D3EDC0" w14:textId="5BF95501" w:rsidR="00D76B7B" w:rsidRPr="003536F9" w:rsidRDefault="00D76B7B" w:rsidP="00D76B7B">
            <w:pPr>
              <w:jc w:val="center"/>
              <w:rPr>
                <w:rFonts w:ascii="Arial" w:hAnsi="Arial" w:cs="Arial"/>
                <w:color w:val="000000"/>
                <w:spacing w:val="-4"/>
                <w:sz w:val="12"/>
                <w:szCs w:val="12"/>
              </w:rPr>
            </w:pPr>
            <w:r w:rsidRPr="003536F9">
              <w:rPr>
                <w:rFonts w:ascii="Arial" w:hAnsi="Arial" w:cs="Arial"/>
                <w:color w:val="000000"/>
                <w:sz w:val="12"/>
                <w:szCs w:val="12"/>
              </w:rPr>
              <w:t>marketability</w:t>
            </w:r>
          </w:p>
        </w:tc>
        <w:tc>
          <w:tcPr>
            <w:tcW w:w="597" w:type="pct"/>
          </w:tcPr>
          <w:p w14:paraId="4D54B1B2" w14:textId="19DDDA2C" w:rsidR="00D76B7B" w:rsidRPr="003536F9" w:rsidRDefault="00D76B7B" w:rsidP="00D76B7B">
            <w:pPr>
              <w:jc w:val="center"/>
              <w:rPr>
                <w:rFonts w:ascii="Arial" w:hAnsi="Arial" w:cs="Arial"/>
                <w:color w:val="000000"/>
                <w:sz w:val="12"/>
                <w:szCs w:val="12"/>
              </w:rPr>
            </w:pPr>
          </w:p>
        </w:tc>
        <w:tc>
          <w:tcPr>
            <w:tcW w:w="671" w:type="pct"/>
          </w:tcPr>
          <w:p w14:paraId="4531D66D" w14:textId="0ECFC8A6" w:rsidR="00D76B7B" w:rsidRPr="003536F9" w:rsidRDefault="003536F9" w:rsidP="00D76B7B">
            <w:pPr>
              <w:jc w:val="right"/>
              <w:rPr>
                <w:rFonts w:ascii="Arial" w:hAnsi="Arial" w:cs="Arial"/>
                <w:color w:val="000000"/>
                <w:sz w:val="12"/>
                <w:szCs w:val="12"/>
              </w:rPr>
            </w:pPr>
            <w:r w:rsidRPr="003536F9">
              <w:rPr>
                <w:rFonts w:ascii="Arial" w:hAnsi="Arial" w:cs="Arial"/>
                <w:color w:val="000000"/>
                <w:sz w:val="12"/>
                <w:szCs w:val="12"/>
                <w:lang w:val="en-GB"/>
              </w:rPr>
              <w:t>15</w:t>
            </w:r>
            <w:r w:rsidR="00D76B7B" w:rsidRPr="003536F9">
              <w:rPr>
                <w:rFonts w:ascii="Arial" w:hAnsi="Arial" w:cs="Arial"/>
                <w:color w:val="000000"/>
                <w:sz w:val="12"/>
                <w:szCs w:val="12"/>
              </w:rPr>
              <w:t xml:space="preserve"> - </w:t>
            </w:r>
            <w:r w:rsidRPr="003536F9">
              <w:rPr>
                <w:rFonts w:ascii="Arial" w:hAnsi="Arial" w:cs="Arial"/>
                <w:color w:val="000000"/>
                <w:sz w:val="12"/>
                <w:szCs w:val="12"/>
                <w:lang w:val="en-GB"/>
              </w:rPr>
              <w:t>25</w:t>
            </w:r>
          </w:p>
        </w:tc>
        <w:tc>
          <w:tcPr>
            <w:tcW w:w="673" w:type="pct"/>
          </w:tcPr>
          <w:p w14:paraId="23FBE87E" w14:textId="5CF202DB" w:rsidR="00D76B7B" w:rsidRPr="003536F9" w:rsidRDefault="003536F9" w:rsidP="00D76B7B">
            <w:pPr>
              <w:jc w:val="right"/>
              <w:rPr>
                <w:rFonts w:ascii="Arial" w:hAnsi="Arial" w:cs="Arial"/>
                <w:color w:val="000000"/>
                <w:sz w:val="12"/>
                <w:szCs w:val="12"/>
              </w:rPr>
            </w:pPr>
            <w:r w:rsidRPr="003536F9">
              <w:rPr>
                <w:rFonts w:ascii="Arial" w:hAnsi="Arial" w:cs="Arial"/>
                <w:color w:val="000000"/>
                <w:sz w:val="12"/>
                <w:szCs w:val="12"/>
                <w:lang w:val="en-GB"/>
              </w:rPr>
              <w:t>15</w:t>
            </w:r>
            <w:r w:rsidR="00D76B7B" w:rsidRPr="003536F9">
              <w:rPr>
                <w:rFonts w:ascii="Arial" w:hAnsi="Arial" w:cs="Arial"/>
                <w:color w:val="000000"/>
                <w:sz w:val="12"/>
                <w:szCs w:val="12"/>
              </w:rPr>
              <w:t xml:space="preserve"> - </w:t>
            </w:r>
            <w:r w:rsidRPr="003536F9">
              <w:rPr>
                <w:rFonts w:ascii="Arial" w:hAnsi="Arial" w:cs="Arial"/>
                <w:color w:val="000000"/>
                <w:sz w:val="12"/>
                <w:szCs w:val="12"/>
                <w:lang w:val="en-GB"/>
              </w:rPr>
              <w:t>25</w:t>
            </w:r>
          </w:p>
        </w:tc>
        <w:tc>
          <w:tcPr>
            <w:tcW w:w="1865" w:type="pct"/>
          </w:tcPr>
          <w:p w14:paraId="5EF0F886" w14:textId="673678D8" w:rsidR="006407F9" w:rsidRPr="003536F9" w:rsidRDefault="003536F9" w:rsidP="00D76B7B">
            <w:pPr>
              <w:jc w:val="both"/>
              <w:rPr>
                <w:rFonts w:ascii="Arial" w:hAnsi="Arial" w:cs="Arial"/>
                <w:color w:val="000000"/>
                <w:sz w:val="12"/>
                <w:szCs w:val="12"/>
              </w:rPr>
            </w:pPr>
            <w:r w:rsidRPr="003536F9">
              <w:rPr>
                <w:rFonts w:ascii="Arial" w:hAnsi="Arial" w:cs="Arial"/>
                <w:color w:val="000000"/>
                <w:sz w:val="12"/>
                <w:szCs w:val="12"/>
                <w:lang w:val="en-GB"/>
              </w:rPr>
              <w:t>0</w:t>
            </w:r>
            <w:r w:rsidR="00D76B7B" w:rsidRPr="003536F9">
              <w:rPr>
                <w:rFonts w:ascii="Arial" w:hAnsi="Arial" w:cs="Arial"/>
                <w:color w:val="000000"/>
                <w:sz w:val="12"/>
                <w:szCs w:val="12"/>
              </w:rPr>
              <w:t>.</w:t>
            </w:r>
            <w:r w:rsidRPr="003536F9">
              <w:rPr>
                <w:rFonts w:ascii="Arial" w:hAnsi="Arial" w:cs="Arial"/>
                <w:color w:val="000000"/>
                <w:sz w:val="12"/>
                <w:szCs w:val="12"/>
                <w:lang w:val="en-GB"/>
              </w:rPr>
              <w:t>5</w:t>
            </w:r>
            <w:r w:rsidR="00D76B7B" w:rsidRPr="003536F9">
              <w:rPr>
                <w:rFonts w:ascii="Arial" w:hAnsi="Arial" w:cs="Arial"/>
                <w:color w:val="000000"/>
                <w:sz w:val="12"/>
                <w:szCs w:val="12"/>
              </w:rPr>
              <w:t xml:space="preserve">% increase/decrease in risk-adjusted rate would result in a </w:t>
            </w:r>
          </w:p>
          <w:p w14:paraId="1212FBE6" w14:textId="635574EF" w:rsidR="00D76B7B" w:rsidRPr="003536F9" w:rsidRDefault="006407F9" w:rsidP="00D76B7B">
            <w:pPr>
              <w:jc w:val="both"/>
              <w:rPr>
                <w:rFonts w:ascii="Arial" w:hAnsi="Arial" w:cs="Arial"/>
                <w:color w:val="000000"/>
                <w:sz w:val="12"/>
                <w:szCs w:val="12"/>
              </w:rPr>
            </w:pPr>
            <w:r w:rsidRPr="003536F9">
              <w:rPr>
                <w:rFonts w:ascii="Arial" w:hAnsi="Arial" w:cs="Arial"/>
                <w:color w:val="000000"/>
                <w:sz w:val="12"/>
                <w:szCs w:val="12"/>
              </w:rPr>
              <w:t xml:space="preserve">   </w:t>
            </w:r>
            <w:r w:rsidR="00D76B7B" w:rsidRPr="003536F9">
              <w:rPr>
                <w:rFonts w:ascii="Arial" w:hAnsi="Arial" w:cs="Arial"/>
                <w:color w:val="000000"/>
                <w:sz w:val="12"/>
                <w:szCs w:val="12"/>
              </w:rPr>
              <w:t xml:space="preserve">decrease/increase in fair value Baht </w:t>
            </w:r>
            <w:r w:rsidR="003536F9" w:rsidRPr="003536F9">
              <w:rPr>
                <w:rFonts w:ascii="Arial" w:hAnsi="Arial" w:cs="Arial"/>
                <w:color w:val="000000"/>
                <w:sz w:val="12"/>
                <w:szCs w:val="12"/>
                <w:lang w:val="en-GB"/>
              </w:rPr>
              <w:t>16</w:t>
            </w:r>
            <w:r w:rsidR="00D76B7B" w:rsidRPr="003536F9">
              <w:rPr>
                <w:rFonts w:ascii="Arial" w:hAnsi="Arial" w:cs="Arial"/>
                <w:color w:val="000000"/>
                <w:sz w:val="12"/>
                <w:szCs w:val="12"/>
              </w:rPr>
              <w:t>.</w:t>
            </w:r>
            <w:r w:rsidR="003536F9" w:rsidRPr="003536F9">
              <w:rPr>
                <w:rFonts w:ascii="Arial" w:hAnsi="Arial" w:cs="Arial"/>
                <w:color w:val="000000"/>
                <w:sz w:val="12"/>
                <w:szCs w:val="12"/>
                <w:lang w:val="en-GB"/>
              </w:rPr>
              <w:t>70</w:t>
            </w:r>
            <w:r w:rsidR="00D76B7B" w:rsidRPr="003536F9">
              <w:rPr>
                <w:rFonts w:ascii="Arial" w:hAnsi="Arial" w:cs="Arial"/>
                <w:color w:val="000000"/>
                <w:sz w:val="12"/>
                <w:szCs w:val="12"/>
              </w:rPr>
              <w:t xml:space="preserve"> million</w:t>
            </w:r>
          </w:p>
        </w:tc>
      </w:tr>
    </w:tbl>
    <w:p w14:paraId="40EBB75F" w14:textId="77777777" w:rsidR="00FF175A" w:rsidRPr="003536F9" w:rsidRDefault="00FF175A" w:rsidP="00CA1BE3">
      <w:pPr>
        <w:jc w:val="both"/>
        <w:rPr>
          <w:rFonts w:ascii="Arial" w:hAnsi="Arial" w:cs="Arial"/>
          <w:color w:val="000000"/>
          <w:sz w:val="18"/>
          <w:szCs w:val="18"/>
        </w:rPr>
      </w:pPr>
    </w:p>
    <w:tbl>
      <w:tblPr>
        <w:tblW w:w="4908" w:type="pct"/>
        <w:tblInd w:w="108" w:type="dxa"/>
        <w:tblLayout w:type="fixed"/>
        <w:tblLook w:val="04A0" w:firstRow="1" w:lastRow="0" w:firstColumn="1" w:lastColumn="0" w:noHBand="0" w:noVBand="1"/>
      </w:tblPr>
      <w:tblGrid>
        <w:gridCol w:w="1276"/>
        <w:gridCol w:w="992"/>
        <w:gridCol w:w="1134"/>
        <w:gridCol w:w="1275"/>
        <w:gridCol w:w="1277"/>
        <w:gridCol w:w="3545"/>
      </w:tblGrid>
      <w:tr w:rsidR="00C95781" w:rsidRPr="003536F9" w14:paraId="2247483C" w14:textId="77777777" w:rsidTr="00C95781">
        <w:tc>
          <w:tcPr>
            <w:tcW w:w="5000" w:type="pct"/>
            <w:gridSpan w:val="6"/>
            <w:noWrap/>
            <w:vAlign w:val="bottom"/>
          </w:tcPr>
          <w:p w14:paraId="645815C0" w14:textId="4453FA92" w:rsidR="00C95781" w:rsidRPr="003536F9" w:rsidRDefault="00C95781" w:rsidP="00C95781">
            <w:pPr>
              <w:jc w:val="center"/>
              <w:rPr>
                <w:rFonts w:ascii="Arial" w:hAnsi="Arial" w:cs="Arial"/>
                <w:b/>
                <w:bCs/>
                <w:color w:val="000000"/>
                <w:sz w:val="12"/>
                <w:szCs w:val="12"/>
              </w:rPr>
            </w:pPr>
            <w:r w:rsidRPr="003536F9">
              <w:rPr>
                <w:rFonts w:ascii="Arial" w:hAnsi="Arial" w:cs="Arial"/>
                <w:b/>
                <w:bCs/>
                <w:color w:val="000000"/>
                <w:sz w:val="12"/>
                <w:szCs w:val="15"/>
                <w:lang w:val="en-GB"/>
              </w:rPr>
              <w:t xml:space="preserve">Separate </w:t>
            </w:r>
            <w:r w:rsidRPr="003536F9">
              <w:rPr>
                <w:rFonts w:ascii="Arial" w:hAnsi="Arial" w:cs="Arial"/>
                <w:b/>
                <w:bCs/>
                <w:color w:val="000000"/>
                <w:sz w:val="12"/>
                <w:szCs w:val="12"/>
              </w:rPr>
              <w:t>financial statements</w:t>
            </w:r>
          </w:p>
        </w:tc>
      </w:tr>
      <w:tr w:rsidR="003E2453" w:rsidRPr="003536F9" w14:paraId="0B264864" w14:textId="77777777" w:rsidTr="00D76B7B">
        <w:tc>
          <w:tcPr>
            <w:tcW w:w="672" w:type="pct"/>
            <w:tcBorders>
              <w:top w:val="single" w:sz="4" w:space="0" w:color="auto"/>
            </w:tcBorders>
            <w:noWrap/>
            <w:vAlign w:val="bottom"/>
          </w:tcPr>
          <w:p w14:paraId="28DA3CC3" w14:textId="77777777" w:rsidR="003E2453" w:rsidRPr="003536F9" w:rsidRDefault="003E2453" w:rsidP="003E2453">
            <w:pPr>
              <w:jc w:val="both"/>
              <w:rPr>
                <w:rFonts w:ascii="Arial" w:hAnsi="Arial" w:cs="Arial"/>
                <w:color w:val="000000"/>
                <w:sz w:val="12"/>
                <w:szCs w:val="12"/>
              </w:rPr>
            </w:pPr>
          </w:p>
        </w:tc>
        <w:tc>
          <w:tcPr>
            <w:tcW w:w="522" w:type="pct"/>
            <w:tcBorders>
              <w:top w:val="single" w:sz="4" w:space="0" w:color="auto"/>
            </w:tcBorders>
            <w:vAlign w:val="bottom"/>
          </w:tcPr>
          <w:p w14:paraId="5759CA4C" w14:textId="77777777" w:rsidR="003E2453" w:rsidRPr="003536F9" w:rsidRDefault="003E2453" w:rsidP="003E2453">
            <w:pPr>
              <w:jc w:val="center"/>
              <w:rPr>
                <w:rFonts w:ascii="Arial" w:hAnsi="Arial" w:cs="Arial"/>
                <w:b/>
                <w:bCs/>
                <w:color w:val="000000"/>
                <w:sz w:val="12"/>
                <w:szCs w:val="12"/>
              </w:rPr>
            </w:pPr>
          </w:p>
        </w:tc>
        <w:tc>
          <w:tcPr>
            <w:tcW w:w="597" w:type="pct"/>
            <w:tcBorders>
              <w:top w:val="single" w:sz="4" w:space="0" w:color="auto"/>
            </w:tcBorders>
          </w:tcPr>
          <w:p w14:paraId="2AB2AE10" w14:textId="77777777" w:rsidR="003E2453" w:rsidRPr="003536F9" w:rsidRDefault="003E2453" w:rsidP="003E2453">
            <w:pPr>
              <w:jc w:val="center"/>
              <w:rPr>
                <w:rFonts w:ascii="Arial" w:hAnsi="Arial" w:cs="Arial"/>
                <w:b/>
                <w:bCs/>
                <w:color w:val="000000"/>
                <w:sz w:val="12"/>
                <w:szCs w:val="12"/>
              </w:rPr>
            </w:pPr>
          </w:p>
        </w:tc>
        <w:tc>
          <w:tcPr>
            <w:tcW w:w="1343" w:type="pct"/>
            <w:gridSpan w:val="2"/>
            <w:tcBorders>
              <w:top w:val="single" w:sz="4" w:space="0" w:color="auto"/>
              <w:left w:val="nil"/>
              <w:bottom w:val="single" w:sz="4" w:space="0" w:color="auto"/>
              <w:right w:val="nil"/>
            </w:tcBorders>
            <w:vAlign w:val="bottom"/>
          </w:tcPr>
          <w:p w14:paraId="23CC573C" w14:textId="7730C4D2" w:rsidR="003E2453" w:rsidRPr="003536F9" w:rsidRDefault="00C95781" w:rsidP="003E2453">
            <w:pPr>
              <w:jc w:val="center"/>
              <w:rPr>
                <w:rFonts w:ascii="Arial" w:hAnsi="Arial" w:cs="Arial"/>
                <w:b/>
                <w:bCs/>
                <w:color w:val="000000"/>
                <w:sz w:val="12"/>
                <w:szCs w:val="12"/>
              </w:rPr>
            </w:pPr>
            <w:r w:rsidRPr="003536F9">
              <w:rPr>
                <w:rFonts w:ascii="Arial" w:hAnsi="Arial" w:cs="Arial"/>
                <w:b/>
                <w:bCs/>
                <w:color w:val="000000"/>
                <w:sz w:val="12"/>
                <w:szCs w:val="12"/>
              </w:rPr>
              <w:t>Range of inputs</w:t>
            </w:r>
          </w:p>
        </w:tc>
        <w:tc>
          <w:tcPr>
            <w:tcW w:w="1866" w:type="pct"/>
            <w:tcBorders>
              <w:top w:val="single" w:sz="4" w:space="0" w:color="auto"/>
            </w:tcBorders>
            <w:noWrap/>
            <w:vAlign w:val="bottom"/>
          </w:tcPr>
          <w:p w14:paraId="713B4DD8" w14:textId="77777777" w:rsidR="003E2453" w:rsidRPr="003536F9" w:rsidRDefault="003E2453" w:rsidP="003E2453">
            <w:pPr>
              <w:jc w:val="both"/>
              <w:rPr>
                <w:rFonts w:ascii="Arial" w:hAnsi="Arial" w:cs="Arial"/>
                <w:b/>
                <w:bCs/>
                <w:color w:val="000000"/>
                <w:sz w:val="12"/>
                <w:szCs w:val="12"/>
              </w:rPr>
            </w:pPr>
          </w:p>
        </w:tc>
      </w:tr>
      <w:tr w:rsidR="00C95781" w:rsidRPr="003536F9" w14:paraId="50B8C1FF" w14:textId="77777777" w:rsidTr="00D76B7B">
        <w:tc>
          <w:tcPr>
            <w:tcW w:w="672" w:type="pct"/>
            <w:vAlign w:val="bottom"/>
            <w:hideMark/>
          </w:tcPr>
          <w:p w14:paraId="57055C5C" w14:textId="77777777" w:rsidR="003E2453" w:rsidRPr="003536F9" w:rsidRDefault="003E2453" w:rsidP="003E2453">
            <w:pPr>
              <w:jc w:val="center"/>
              <w:rPr>
                <w:rFonts w:ascii="Arial" w:hAnsi="Arial" w:cs="Arial"/>
                <w:color w:val="000000"/>
                <w:sz w:val="12"/>
                <w:szCs w:val="12"/>
              </w:rPr>
            </w:pPr>
          </w:p>
        </w:tc>
        <w:tc>
          <w:tcPr>
            <w:tcW w:w="522" w:type="pct"/>
            <w:vAlign w:val="bottom"/>
            <w:hideMark/>
          </w:tcPr>
          <w:p w14:paraId="0EB2E29A" w14:textId="7777777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Unobservable</w:t>
            </w:r>
          </w:p>
        </w:tc>
        <w:tc>
          <w:tcPr>
            <w:tcW w:w="597" w:type="pct"/>
          </w:tcPr>
          <w:p w14:paraId="7FABD534" w14:textId="77777777" w:rsidR="003E2453" w:rsidRPr="003536F9" w:rsidRDefault="003E2453" w:rsidP="003E2453">
            <w:pPr>
              <w:jc w:val="center"/>
              <w:rPr>
                <w:rFonts w:ascii="Arial" w:hAnsi="Arial" w:cs="Arial"/>
                <w:b/>
                <w:bCs/>
                <w:color w:val="000000"/>
                <w:sz w:val="12"/>
                <w:szCs w:val="12"/>
              </w:rPr>
            </w:pPr>
          </w:p>
          <w:p w14:paraId="7E1F32FC" w14:textId="77777777" w:rsidR="003E2453" w:rsidRPr="003536F9" w:rsidRDefault="003E2453" w:rsidP="003E2453">
            <w:pPr>
              <w:jc w:val="center"/>
              <w:rPr>
                <w:rFonts w:ascii="Arial" w:hAnsi="Arial" w:cs="Arial"/>
                <w:b/>
                <w:bCs/>
                <w:color w:val="000000"/>
                <w:sz w:val="12"/>
                <w:szCs w:val="12"/>
              </w:rPr>
            </w:pPr>
          </w:p>
          <w:p w14:paraId="0DF3DA92" w14:textId="7777777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Valuation</w:t>
            </w:r>
          </w:p>
        </w:tc>
        <w:tc>
          <w:tcPr>
            <w:tcW w:w="671" w:type="pct"/>
            <w:tcBorders>
              <w:top w:val="single" w:sz="4" w:space="0" w:color="auto"/>
              <w:left w:val="nil"/>
              <w:bottom w:val="nil"/>
              <w:right w:val="nil"/>
            </w:tcBorders>
            <w:vAlign w:val="bottom"/>
            <w:hideMark/>
          </w:tcPr>
          <w:p w14:paraId="5F14D19A" w14:textId="100FCB82" w:rsidR="003E2453" w:rsidRPr="003536F9" w:rsidRDefault="003536F9" w:rsidP="003E2453">
            <w:pPr>
              <w:jc w:val="right"/>
              <w:rPr>
                <w:rFonts w:ascii="Arial" w:hAnsi="Arial" w:cs="Arial"/>
                <w:b/>
                <w:bCs/>
                <w:color w:val="000000"/>
                <w:sz w:val="12"/>
                <w:szCs w:val="12"/>
              </w:rPr>
            </w:pPr>
            <w:r w:rsidRPr="003536F9">
              <w:rPr>
                <w:rFonts w:ascii="Arial" w:hAnsi="Arial" w:cs="Arial"/>
                <w:b/>
                <w:bCs/>
                <w:color w:val="000000"/>
                <w:sz w:val="12"/>
                <w:szCs w:val="12"/>
                <w:lang w:val="en-GB"/>
              </w:rPr>
              <w:t>31</w:t>
            </w:r>
            <w:r w:rsidR="003E2453" w:rsidRPr="003536F9">
              <w:rPr>
                <w:rFonts w:ascii="Arial" w:hAnsi="Arial" w:cs="Arial"/>
                <w:b/>
                <w:bCs/>
                <w:color w:val="000000"/>
                <w:sz w:val="12"/>
                <w:szCs w:val="12"/>
              </w:rPr>
              <w:t xml:space="preserve"> December</w:t>
            </w:r>
          </w:p>
          <w:p w14:paraId="3CB9F47C" w14:textId="7AF2A431" w:rsidR="003E2453" w:rsidRPr="003536F9" w:rsidRDefault="003536F9" w:rsidP="003E2453">
            <w:pPr>
              <w:jc w:val="right"/>
              <w:rPr>
                <w:rFonts w:ascii="Arial" w:hAnsi="Arial" w:cs="Arial"/>
                <w:b/>
                <w:bCs/>
                <w:color w:val="000000"/>
                <w:sz w:val="12"/>
                <w:szCs w:val="12"/>
              </w:rPr>
            </w:pPr>
            <w:r w:rsidRPr="003536F9">
              <w:rPr>
                <w:rFonts w:ascii="Arial" w:hAnsi="Arial" w:cs="Arial"/>
                <w:b/>
                <w:bCs/>
                <w:color w:val="000000"/>
                <w:sz w:val="12"/>
                <w:szCs w:val="12"/>
                <w:lang w:val="en-GB"/>
              </w:rPr>
              <w:t>2025</w:t>
            </w:r>
          </w:p>
        </w:tc>
        <w:tc>
          <w:tcPr>
            <w:tcW w:w="672" w:type="pct"/>
            <w:tcBorders>
              <w:top w:val="single" w:sz="4" w:space="0" w:color="auto"/>
              <w:left w:val="nil"/>
              <w:bottom w:val="nil"/>
              <w:right w:val="nil"/>
            </w:tcBorders>
            <w:vAlign w:val="bottom"/>
            <w:hideMark/>
          </w:tcPr>
          <w:p w14:paraId="44E51655" w14:textId="781436FF" w:rsidR="003E2453" w:rsidRPr="003536F9" w:rsidRDefault="003E2453" w:rsidP="003E2453">
            <w:pPr>
              <w:ind w:hanging="70"/>
              <w:jc w:val="right"/>
              <w:rPr>
                <w:rFonts w:ascii="Arial" w:hAnsi="Arial" w:cs="Arial"/>
                <w:b/>
                <w:bCs/>
                <w:color w:val="000000"/>
                <w:sz w:val="12"/>
                <w:szCs w:val="12"/>
              </w:rPr>
            </w:pPr>
            <w:r w:rsidRPr="003536F9">
              <w:rPr>
                <w:rFonts w:ascii="Arial" w:hAnsi="Arial" w:cs="Arial"/>
                <w:b/>
                <w:bCs/>
                <w:color w:val="000000"/>
                <w:sz w:val="12"/>
                <w:szCs w:val="12"/>
              </w:rPr>
              <w:tab/>
            </w:r>
            <w:r w:rsidR="003536F9" w:rsidRPr="003536F9">
              <w:rPr>
                <w:rFonts w:ascii="Arial" w:hAnsi="Arial" w:cs="Arial"/>
                <w:b/>
                <w:bCs/>
                <w:color w:val="000000"/>
                <w:sz w:val="12"/>
                <w:szCs w:val="12"/>
                <w:lang w:val="en-GB"/>
              </w:rPr>
              <w:t>31</w:t>
            </w:r>
            <w:r w:rsidRPr="003536F9">
              <w:rPr>
                <w:rFonts w:ascii="Arial" w:hAnsi="Arial" w:cs="Arial"/>
                <w:b/>
                <w:bCs/>
                <w:color w:val="000000"/>
                <w:sz w:val="12"/>
                <w:szCs w:val="12"/>
                <w:cs/>
              </w:rPr>
              <w:t xml:space="preserve"> </w:t>
            </w:r>
            <w:r w:rsidRPr="003536F9">
              <w:rPr>
                <w:rFonts w:ascii="Arial" w:hAnsi="Arial" w:cs="Arial"/>
                <w:b/>
                <w:bCs/>
                <w:color w:val="000000"/>
                <w:sz w:val="12"/>
                <w:szCs w:val="12"/>
              </w:rPr>
              <w:t>December</w:t>
            </w:r>
          </w:p>
          <w:p w14:paraId="23969A31" w14:textId="1D34116E" w:rsidR="003E2453" w:rsidRPr="003536F9" w:rsidRDefault="003E2453" w:rsidP="003E2453">
            <w:pPr>
              <w:jc w:val="right"/>
              <w:rPr>
                <w:rFonts w:ascii="Arial" w:hAnsi="Arial" w:cs="Arial"/>
                <w:b/>
                <w:bCs/>
                <w:color w:val="000000"/>
                <w:sz w:val="12"/>
                <w:szCs w:val="12"/>
              </w:rPr>
            </w:pPr>
            <w:r w:rsidRPr="003536F9">
              <w:rPr>
                <w:rFonts w:ascii="Arial" w:hAnsi="Arial" w:cs="Arial"/>
                <w:b/>
                <w:bCs/>
                <w:color w:val="000000"/>
                <w:sz w:val="12"/>
                <w:szCs w:val="12"/>
              </w:rPr>
              <w:tab/>
            </w:r>
            <w:r w:rsidR="003536F9" w:rsidRPr="003536F9">
              <w:rPr>
                <w:rFonts w:ascii="Arial" w:hAnsi="Arial" w:cs="Arial"/>
                <w:b/>
                <w:bCs/>
                <w:color w:val="000000"/>
                <w:sz w:val="12"/>
                <w:szCs w:val="12"/>
                <w:lang w:val="en-GB"/>
              </w:rPr>
              <w:t>2024</w:t>
            </w:r>
          </w:p>
        </w:tc>
        <w:tc>
          <w:tcPr>
            <w:tcW w:w="1866" w:type="pct"/>
            <w:vAlign w:val="bottom"/>
            <w:hideMark/>
          </w:tcPr>
          <w:p w14:paraId="63A5FF13" w14:textId="7777777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Relationship of</w:t>
            </w:r>
          </w:p>
          <w:p w14:paraId="72375B5C" w14:textId="7777777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unobservable inputs to</w:t>
            </w:r>
          </w:p>
        </w:tc>
      </w:tr>
      <w:tr w:rsidR="00C95781" w:rsidRPr="003536F9" w14:paraId="0E3D193B" w14:textId="77777777" w:rsidTr="00D76B7B">
        <w:tc>
          <w:tcPr>
            <w:tcW w:w="672" w:type="pct"/>
            <w:tcBorders>
              <w:top w:val="nil"/>
              <w:left w:val="nil"/>
              <w:bottom w:val="single" w:sz="4" w:space="0" w:color="auto"/>
              <w:right w:val="nil"/>
            </w:tcBorders>
            <w:vAlign w:val="bottom"/>
            <w:hideMark/>
          </w:tcPr>
          <w:p w14:paraId="5AF72AED" w14:textId="7777777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Description</w:t>
            </w:r>
          </w:p>
        </w:tc>
        <w:tc>
          <w:tcPr>
            <w:tcW w:w="522" w:type="pct"/>
            <w:tcBorders>
              <w:top w:val="nil"/>
              <w:left w:val="nil"/>
              <w:bottom w:val="single" w:sz="4" w:space="0" w:color="auto"/>
              <w:right w:val="nil"/>
            </w:tcBorders>
            <w:vAlign w:val="bottom"/>
            <w:hideMark/>
          </w:tcPr>
          <w:p w14:paraId="7BF3C816" w14:textId="7777777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inputs</w:t>
            </w:r>
          </w:p>
        </w:tc>
        <w:tc>
          <w:tcPr>
            <w:tcW w:w="597" w:type="pct"/>
            <w:tcBorders>
              <w:top w:val="nil"/>
              <w:left w:val="nil"/>
              <w:bottom w:val="single" w:sz="4" w:space="0" w:color="auto"/>
              <w:right w:val="nil"/>
            </w:tcBorders>
            <w:hideMark/>
          </w:tcPr>
          <w:p w14:paraId="524FEAC1" w14:textId="7777777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technique</w:t>
            </w:r>
          </w:p>
        </w:tc>
        <w:tc>
          <w:tcPr>
            <w:tcW w:w="671" w:type="pct"/>
            <w:tcBorders>
              <w:top w:val="nil"/>
              <w:left w:val="nil"/>
              <w:bottom w:val="single" w:sz="4" w:space="0" w:color="auto"/>
              <w:right w:val="nil"/>
            </w:tcBorders>
            <w:vAlign w:val="bottom"/>
            <w:hideMark/>
          </w:tcPr>
          <w:p w14:paraId="5EEDC434" w14:textId="77777777" w:rsidR="003E2453" w:rsidRPr="003536F9" w:rsidRDefault="003E2453" w:rsidP="003E2453">
            <w:pPr>
              <w:jc w:val="right"/>
              <w:rPr>
                <w:rFonts w:ascii="Arial" w:hAnsi="Arial" w:cs="Arial"/>
                <w:b/>
                <w:bCs/>
                <w:color w:val="000000"/>
                <w:sz w:val="12"/>
                <w:szCs w:val="12"/>
              </w:rPr>
            </w:pPr>
            <w:r w:rsidRPr="003536F9">
              <w:rPr>
                <w:rFonts w:ascii="Arial" w:hAnsi="Arial" w:cs="Arial"/>
                <w:b/>
                <w:bCs/>
                <w:color w:val="000000"/>
                <w:sz w:val="12"/>
                <w:szCs w:val="12"/>
              </w:rPr>
              <w:t>Times</w:t>
            </w:r>
          </w:p>
        </w:tc>
        <w:tc>
          <w:tcPr>
            <w:tcW w:w="672" w:type="pct"/>
            <w:tcBorders>
              <w:top w:val="nil"/>
              <w:left w:val="nil"/>
              <w:bottom w:val="single" w:sz="4" w:space="0" w:color="auto"/>
              <w:right w:val="nil"/>
            </w:tcBorders>
            <w:vAlign w:val="bottom"/>
            <w:hideMark/>
          </w:tcPr>
          <w:p w14:paraId="628CF3C7" w14:textId="77777777" w:rsidR="003E2453" w:rsidRPr="003536F9" w:rsidRDefault="003E2453" w:rsidP="003E2453">
            <w:pPr>
              <w:jc w:val="right"/>
              <w:rPr>
                <w:rFonts w:ascii="Arial" w:hAnsi="Arial" w:cs="Arial"/>
                <w:b/>
                <w:bCs/>
                <w:color w:val="000000"/>
                <w:sz w:val="12"/>
                <w:szCs w:val="12"/>
              </w:rPr>
            </w:pPr>
            <w:r w:rsidRPr="003536F9">
              <w:rPr>
                <w:rFonts w:ascii="Arial" w:hAnsi="Arial" w:cs="Arial"/>
                <w:b/>
                <w:bCs/>
                <w:color w:val="000000"/>
                <w:sz w:val="12"/>
                <w:szCs w:val="12"/>
              </w:rPr>
              <w:t>Times</w:t>
            </w:r>
          </w:p>
        </w:tc>
        <w:tc>
          <w:tcPr>
            <w:tcW w:w="1866" w:type="pct"/>
            <w:tcBorders>
              <w:top w:val="nil"/>
              <w:left w:val="nil"/>
              <w:bottom w:val="single" w:sz="4" w:space="0" w:color="auto"/>
              <w:right w:val="nil"/>
            </w:tcBorders>
            <w:vAlign w:val="bottom"/>
            <w:hideMark/>
          </w:tcPr>
          <w:p w14:paraId="547100EB" w14:textId="77777777" w:rsidR="003E2453" w:rsidRPr="003536F9" w:rsidRDefault="003E2453" w:rsidP="003E2453">
            <w:pPr>
              <w:jc w:val="center"/>
              <w:rPr>
                <w:rFonts w:ascii="Arial" w:hAnsi="Arial" w:cs="Arial"/>
                <w:b/>
                <w:bCs/>
                <w:color w:val="000000"/>
                <w:sz w:val="12"/>
                <w:szCs w:val="12"/>
              </w:rPr>
            </w:pPr>
            <w:r w:rsidRPr="003536F9">
              <w:rPr>
                <w:rFonts w:ascii="Arial" w:hAnsi="Arial" w:cs="Arial"/>
                <w:b/>
                <w:bCs/>
                <w:color w:val="000000"/>
                <w:sz w:val="12"/>
                <w:szCs w:val="12"/>
              </w:rPr>
              <w:t>fair value</w:t>
            </w:r>
          </w:p>
        </w:tc>
      </w:tr>
      <w:tr w:rsidR="00C95781" w:rsidRPr="003536F9" w14:paraId="1A19F1A7" w14:textId="77777777" w:rsidTr="00D76B7B">
        <w:tc>
          <w:tcPr>
            <w:tcW w:w="672" w:type="pct"/>
            <w:tcBorders>
              <w:top w:val="single" w:sz="4" w:space="0" w:color="auto"/>
              <w:left w:val="nil"/>
              <w:bottom w:val="nil"/>
              <w:right w:val="nil"/>
            </w:tcBorders>
            <w:vAlign w:val="bottom"/>
          </w:tcPr>
          <w:p w14:paraId="58FDA873" w14:textId="77777777" w:rsidR="003E2453" w:rsidRPr="003536F9" w:rsidRDefault="003E2453" w:rsidP="003E2453">
            <w:pPr>
              <w:jc w:val="both"/>
              <w:rPr>
                <w:rFonts w:ascii="Arial" w:hAnsi="Arial" w:cs="Arial"/>
                <w:color w:val="000000"/>
                <w:sz w:val="12"/>
                <w:szCs w:val="12"/>
              </w:rPr>
            </w:pPr>
          </w:p>
        </w:tc>
        <w:tc>
          <w:tcPr>
            <w:tcW w:w="522" w:type="pct"/>
            <w:tcBorders>
              <w:top w:val="single" w:sz="4" w:space="0" w:color="auto"/>
              <w:left w:val="nil"/>
              <w:bottom w:val="nil"/>
              <w:right w:val="nil"/>
            </w:tcBorders>
            <w:vAlign w:val="bottom"/>
          </w:tcPr>
          <w:p w14:paraId="69161A44" w14:textId="77777777" w:rsidR="003E2453" w:rsidRPr="003536F9" w:rsidRDefault="003E2453" w:rsidP="003E2453">
            <w:pPr>
              <w:jc w:val="both"/>
              <w:rPr>
                <w:rFonts w:ascii="Arial" w:hAnsi="Arial" w:cs="Arial"/>
                <w:color w:val="000000"/>
                <w:sz w:val="12"/>
                <w:szCs w:val="12"/>
              </w:rPr>
            </w:pPr>
          </w:p>
        </w:tc>
        <w:tc>
          <w:tcPr>
            <w:tcW w:w="597" w:type="pct"/>
            <w:tcBorders>
              <w:top w:val="single" w:sz="4" w:space="0" w:color="auto"/>
              <w:left w:val="nil"/>
              <w:bottom w:val="nil"/>
              <w:right w:val="nil"/>
            </w:tcBorders>
          </w:tcPr>
          <w:p w14:paraId="0FFA8324" w14:textId="77777777" w:rsidR="003E2453" w:rsidRPr="003536F9" w:rsidRDefault="003E2453" w:rsidP="003E2453">
            <w:pPr>
              <w:jc w:val="both"/>
              <w:rPr>
                <w:rFonts w:ascii="Arial" w:hAnsi="Arial" w:cs="Arial"/>
                <w:color w:val="000000"/>
                <w:sz w:val="12"/>
                <w:szCs w:val="12"/>
              </w:rPr>
            </w:pPr>
          </w:p>
        </w:tc>
        <w:tc>
          <w:tcPr>
            <w:tcW w:w="671" w:type="pct"/>
            <w:tcBorders>
              <w:top w:val="single" w:sz="4" w:space="0" w:color="auto"/>
              <w:left w:val="nil"/>
              <w:bottom w:val="nil"/>
              <w:right w:val="nil"/>
            </w:tcBorders>
            <w:vAlign w:val="bottom"/>
          </w:tcPr>
          <w:p w14:paraId="1885A6CA" w14:textId="77777777" w:rsidR="003E2453" w:rsidRPr="003536F9" w:rsidRDefault="003E2453" w:rsidP="003E2453">
            <w:pPr>
              <w:jc w:val="both"/>
              <w:rPr>
                <w:rFonts w:ascii="Arial" w:hAnsi="Arial" w:cs="Arial"/>
                <w:color w:val="000000"/>
                <w:sz w:val="12"/>
                <w:szCs w:val="12"/>
              </w:rPr>
            </w:pPr>
          </w:p>
        </w:tc>
        <w:tc>
          <w:tcPr>
            <w:tcW w:w="672" w:type="pct"/>
            <w:tcBorders>
              <w:top w:val="single" w:sz="4" w:space="0" w:color="auto"/>
              <w:left w:val="nil"/>
              <w:bottom w:val="nil"/>
              <w:right w:val="nil"/>
            </w:tcBorders>
            <w:vAlign w:val="bottom"/>
          </w:tcPr>
          <w:p w14:paraId="5A5C5B63" w14:textId="77777777" w:rsidR="003E2453" w:rsidRPr="003536F9" w:rsidRDefault="003E2453" w:rsidP="003E2453">
            <w:pPr>
              <w:jc w:val="both"/>
              <w:rPr>
                <w:rFonts w:ascii="Arial" w:hAnsi="Arial" w:cs="Arial"/>
                <w:color w:val="000000"/>
                <w:sz w:val="12"/>
                <w:szCs w:val="12"/>
              </w:rPr>
            </w:pPr>
          </w:p>
        </w:tc>
        <w:tc>
          <w:tcPr>
            <w:tcW w:w="1866" w:type="pct"/>
            <w:tcBorders>
              <w:top w:val="single" w:sz="4" w:space="0" w:color="auto"/>
              <w:left w:val="nil"/>
              <w:bottom w:val="nil"/>
              <w:right w:val="nil"/>
            </w:tcBorders>
            <w:vAlign w:val="bottom"/>
          </w:tcPr>
          <w:p w14:paraId="242AD429" w14:textId="77777777" w:rsidR="003E2453" w:rsidRPr="003536F9" w:rsidRDefault="003E2453" w:rsidP="003E2453">
            <w:pPr>
              <w:jc w:val="both"/>
              <w:rPr>
                <w:rFonts w:ascii="Arial" w:hAnsi="Arial" w:cs="Arial"/>
                <w:color w:val="000000"/>
                <w:sz w:val="12"/>
                <w:szCs w:val="12"/>
              </w:rPr>
            </w:pPr>
          </w:p>
        </w:tc>
      </w:tr>
      <w:tr w:rsidR="006407F9" w:rsidRPr="003536F9" w14:paraId="1521AF5D" w14:textId="77777777" w:rsidTr="00D76B7B">
        <w:tc>
          <w:tcPr>
            <w:tcW w:w="672" w:type="pct"/>
            <w:hideMark/>
          </w:tcPr>
          <w:p w14:paraId="6551D577" w14:textId="77777777" w:rsidR="006407F9" w:rsidRPr="003536F9" w:rsidRDefault="006407F9" w:rsidP="006407F9">
            <w:pPr>
              <w:rPr>
                <w:rFonts w:ascii="Arial" w:hAnsi="Arial" w:cs="Arial"/>
                <w:color w:val="000000"/>
                <w:sz w:val="12"/>
                <w:szCs w:val="12"/>
              </w:rPr>
            </w:pPr>
            <w:r w:rsidRPr="003536F9">
              <w:rPr>
                <w:rFonts w:ascii="Arial" w:hAnsi="Arial" w:cs="Arial"/>
                <w:color w:val="000000"/>
                <w:sz w:val="12"/>
                <w:szCs w:val="12"/>
              </w:rPr>
              <w:t>Financial assets</w:t>
            </w:r>
          </w:p>
          <w:p w14:paraId="0F77152B" w14:textId="77777777" w:rsidR="006407F9" w:rsidRPr="003536F9" w:rsidRDefault="006407F9" w:rsidP="006407F9">
            <w:pPr>
              <w:rPr>
                <w:rFonts w:ascii="Arial" w:hAnsi="Arial" w:cs="Arial"/>
                <w:color w:val="000000"/>
                <w:sz w:val="12"/>
                <w:szCs w:val="12"/>
              </w:rPr>
            </w:pPr>
            <w:r w:rsidRPr="003536F9">
              <w:rPr>
                <w:rFonts w:ascii="Arial" w:hAnsi="Arial" w:cs="Arial"/>
                <w:color w:val="000000"/>
                <w:sz w:val="12"/>
                <w:szCs w:val="12"/>
              </w:rPr>
              <w:t xml:space="preserve">   measured at fair </w:t>
            </w:r>
          </w:p>
          <w:p w14:paraId="6673CB6A" w14:textId="77777777" w:rsidR="006407F9" w:rsidRPr="003536F9" w:rsidRDefault="006407F9" w:rsidP="006407F9">
            <w:pPr>
              <w:rPr>
                <w:rFonts w:ascii="Arial" w:hAnsi="Arial" w:cs="Arial"/>
                <w:color w:val="000000"/>
                <w:spacing w:val="-4"/>
                <w:sz w:val="12"/>
                <w:szCs w:val="12"/>
              </w:rPr>
            </w:pPr>
            <w:r w:rsidRPr="003536F9">
              <w:rPr>
                <w:rFonts w:ascii="Arial" w:hAnsi="Arial" w:cs="Arial"/>
                <w:color w:val="000000"/>
                <w:sz w:val="12"/>
                <w:szCs w:val="12"/>
              </w:rPr>
              <w:t xml:space="preserve">   </w:t>
            </w:r>
            <w:r w:rsidRPr="003536F9">
              <w:rPr>
                <w:rFonts w:ascii="Arial" w:hAnsi="Arial" w:cs="Arial"/>
                <w:color w:val="000000"/>
                <w:spacing w:val="-4"/>
                <w:sz w:val="12"/>
                <w:szCs w:val="12"/>
              </w:rPr>
              <w:t>value through other</w:t>
            </w:r>
          </w:p>
          <w:p w14:paraId="034F9593" w14:textId="77777777" w:rsidR="006407F9" w:rsidRPr="003536F9" w:rsidRDefault="006407F9" w:rsidP="006407F9">
            <w:pPr>
              <w:rPr>
                <w:rFonts w:ascii="Arial" w:hAnsi="Arial" w:cs="Arial"/>
                <w:color w:val="000000"/>
                <w:sz w:val="12"/>
                <w:szCs w:val="12"/>
              </w:rPr>
            </w:pPr>
            <w:r w:rsidRPr="003536F9">
              <w:rPr>
                <w:rFonts w:ascii="Arial" w:hAnsi="Arial" w:cs="Arial"/>
                <w:color w:val="000000"/>
                <w:sz w:val="12"/>
                <w:szCs w:val="12"/>
              </w:rPr>
              <w:t xml:space="preserve">   comprehensive </w:t>
            </w:r>
          </w:p>
          <w:p w14:paraId="70585574" w14:textId="1F29E9BE" w:rsidR="006407F9" w:rsidRPr="003536F9" w:rsidRDefault="006407F9" w:rsidP="006407F9">
            <w:pPr>
              <w:rPr>
                <w:rFonts w:ascii="Arial" w:hAnsi="Arial" w:cs="Arial"/>
                <w:color w:val="000000"/>
                <w:sz w:val="12"/>
                <w:szCs w:val="12"/>
              </w:rPr>
            </w:pPr>
            <w:r w:rsidRPr="003536F9">
              <w:rPr>
                <w:rFonts w:ascii="Arial" w:hAnsi="Arial" w:cs="Arial"/>
                <w:color w:val="000000"/>
                <w:sz w:val="12"/>
                <w:szCs w:val="12"/>
              </w:rPr>
              <w:t xml:space="preserve">   income</w:t>
            </w:r>
          </w:p>
        </w:tc>
        <w:tc>
          <w:tcPr>
            <w:tcW w:w="522" w:type="pct"/>
            <w:hideMark/>
          </w:tcPr>
          <w:p w14:paraId="5E7BC93F" w14:textId="77777777" w:rsidR="006407F9" w:rsidRPr="003536F9" w:rsidRDefault="006407F9" w:rsidP="006407F9">
            <w:pPr>
              <w:jc w:val="center"/>
              <w:rPr>
                <w:rFonts w:ascii="Arial" w:hAnsi="Arial" w:cs="Arial"/>
                <w:color w:val="000000"/>
                <w:sz w:val="12"/>
                <w:szCs w:val="12"/>
                <w:lang w:val="en-GB"/>
              </w:rPr>
            </w:pPr>
            <w:r w:rsidRPr="003536F9">
              <w:rPr>
                <w:rFonts w:ascii="Arial" w:hAnsi="Arial" w:cs="Arial"/>
                <w:color w:val="000000"/>
                <w:sz w:val="12"/>
                <w:szCs w:val="12"/>
                <w:lang w:val="en-GB"/>
              </w:rPr>
              <w:t xml:space="preserve">EBITDA </w:t>
            </w:r>
          </w:p>
          <w:p w14:paraId="54ED3DEC" w14:textId="097812F4" w:rsidR="006407F9" w:rsidRPr="003536F9" w:rsidRDefault="006407F9" w:rsidP="006407F9">
            <w:pPr>
              <w:jc w:val="center"/>
              <w:rPr>
                <w:rFonts w:ascii="Arial" w:hAnsi="Arial" w:cs="Arial"/>
                <w:color w:val="000000"/>
                <w:sz w:val="12"/>
                <w:szCs w:val="12"/>
                <w:cs/>
                <w:lang w:val="en-GB"/>
              </w:rPr>
            </w:pPr>
            <w:r w:rsidRPr="003536F9">
              <w:rPr>
                <w:rFonts w:ascii="Arial" w:hAnsi="Arial" w:cs="Arial"/>
                <w:color w:val="000000"/>
                <w:sz w:val="12"/>
                <w:szCs w:val="12"/>
                <w:lang w:val="en-GB"/>
              </w:rPr>
              <w:t>multiplier</w:t>
            </w:r>
          </w:p>
        </w:tc>
        <w:tc>
          <w:tcPr>
            <w:tcW w:w="597" w:type="pct"/>
            <w:hideMark/>
          </w:tcPr>
          <w:p w14:paraId="2C6D6046" w14:textId="568FEF87" w:rsidR="006407F9" w:rsidRPr="003536F9" w:rsidRDefault="006407F9" w:rsidP="006407F9">
            <w:pPr>
              <w:jc w:val="center"/>
              <w:rPr>
                <w:rFonts w:ascii="Arial" w:hAnsi="Arial" w:cs="Arial"/>
                <w:color w:val="000000"/>
                <w:sz w:val="12"/>
                <w:szCs w:val="12"/>
                <w:lang w:val="en-GB"/>
              </w:rPr>
            </w:pPr>
            <w:r w:rsidRPr="003536F9">
              <w:rPr>
                <w:rFonts w:ascii="Arial" w:hAnsi="Arial" w:cs="Arial"/>
                <w:color w:val="000000"/>
                <w:sz w:val="12"/>
                <w:szCs w:val="12"/>
                <w:lang w:val="en-GB"/>
              </w:rPr>
              <w:t>Market multiple valuation</w:t>
            </w:r>
          </w:p>
        </w:tc>
        <w:tc>
          <w:tcPr>
            <w:tcW w:w="671" w:type="pct"/>
            <w:hideMark/>
          </w:tcPr>
          <w:p w14:paraId="7B133997" w14:textId="155424BF" w:rsidR="006407F9" w:rsidRPr="003536F9" w:rsidRDefault="003536F9" w:rsidP="006407F9">
            <w:pPr>
              <w:jc w:val="right"/>
              <w:rPr>
                <w:rFonts w:ascii="Arial" w:hAnsi="Arial" w:cs="Arial"/>
                <w:color w:val="000000"/>
                <w:sz w:val="12"/>
                <w:szCs w:val="12"/>
              </w:rPr>
            </w:pPr>
            <w:r w:rsidRPr="003536F9">
              <w:rPr>
                <w:rFonts w:ascii="Arial" w:hAnsi="Arial" w:cs="Arial"/>
                <w:color w:val="000000"/>
                <w:sz w:val="12"/>
                <w:szCs w:val="12"/>
                <w:lang w:val="en-GB"/>
              </w:rPr>
              <w:t>10</w:t>
            </w:r>
            <w:r w:rsidR="006407F9" w:rsidRPr="003536F9">
              <w:rPr>
                <w:rFonts w:ascii="Arial" w:hAnsi="Arial" w:cs="Arial"/>
                <w:color w:val="000000"/>
                <w:sz w:val="12"/>
                <w:szCs w:val="12"/>
              </w:rPr>
              <w:t>.</w:t>
            </w:r>
            <w:r w:rsidRPr="003536F9">
              <w:rPr>
                <w:rFonts w:ascii="Arial" w:hAnsi="Arial" w:cs="Arial"/>
                <w:color w:val="000000"/>
                <w:sz w:val="12"/>
                <w:szCs w:val="12"/>
                <w:lang w:val="en-GB"/>
              </w:rPr>
              <w:t>3</w:t>
            </w:r>
          </w:p>
        </w:tc>
        <w:tc>
          <w:tcPr>
            <w:tcW w:w="672" w:type="pct"/>
            <w:hideMark/>
          </w:tcPr>
          <w:p w14:paraId="2B953FBB" w14:textId="592B6DFA" w:rsidR="006407F9" w:rsidRPr="003536F9" w:rsidRDefault="003536F9" w:rsidP="006407F9">
            <w:pPr>
              <w:jc w:val="right"/>
              <w:rPr>
                <w:rFonts w:ascii="Arial" w:hAnsi="Arial" w:cs="Arial"/>
                <w:color w:val="000000"/>
                <w:sz w:val="12"/>
                <w:szCs w:val="12"/>
              </w:rPr>
            </w:pPr>
            <w:r w:rsidRPr="003536F9">
              <w:rPr>
                <w:rFonts w:ascii="Arial" w:hAnsi="Arial" w:cs="Arial"/>
                <w:color w:val="000000"/>
                <w:sz w:val="12"/>
                <w:szCs w:val="12"/>
                <w:lang w:val="en-GB"/>
              </w:rPr>
              <w:t>10</w:t>
            </w:r>
            <w:r w:rsidR="006407F9" w:rsidRPr="003536F9">
              <w:rPr>
                <w:rFonts w:ascii="Arial" w:hAnsi="Arial" w:cs="Arial"/>
                <w:color w:val="000000"/>
                <w:sz w:val="12"/>
                <w:szCs w:val="12"/>
              </w:rPr>
              <w:t>.</w:t>
            </w:r>
            <w:r w:rsidRPr="003536F9">
              <w:rPr>
                <w:rFonts w:ascii="Arial" w:hAnsi="Arial" w:cs="Arial"/>
                <w:color w:val="000000"/>
                <w:sz w:val="12"/>
                <w:szCs w:val="12"/>
                <w:lang w:val="en-GB"/>
              </w:rPr>
              <w:t>3</w:t>
            </w:r>
          </w:p>
        </w:tc>
        <w:tc>
          <w:tcPr>
            <w:tcW w:w="1866" w:type="pct"/>
            <w:hideMark/>
          </w:tcPr>
          <w:p w14:paraId="2F2E04DD" w14:textId="7F6AE4D9" w:rsidR="006407F9" w:rsidRPr="003536F9" w:rsidRDefault="003536F9" w:rsidP="006407F9">
            <w:pPr>
              <w:jc w:val="both"/>
              <w:rPr>
                <w:rFonts w:ascii="Arial" w:hAnsi="Arial" w:cs="Arial"/>
                <w:color w:val="000000"/>
                <w:sz w:val="12"/>
                <w:szCs w:val="12"/>
                <w:lang w:val="en-GB"/>
              </w:rPr>
            </w:pPr>
            <w:r w:rsidRPr="003536F9">
              <w:rPr>
                <w:rFonts w:ascii="Arial" w:hAnsi="Arial" w:cs="Arial"/>
                <w:color w:val="000000"/>
                <w:sz w:val="12"/>
                <w:szCs w:val="12"/>
                <w:lang w:val="en-GB"/>
              </w:rPr>
              <w:t>0</w:t>
            </w:r>
            <w:r w:rsidR="006407F9" w:rsidRPr="003536F9">
              <w:rPr>
                <w:rFonts w:ascii="Arial" w:hAnsi="Arial" w:cs="Arial"/>
                <w:color w:val="000000"/>
                <w:sz w:val="12"/>
                <w:szCs w:val="12"/>
                <w:lang w:val="en-GB"/>
              </w:rPr>
              <w:t>.</w:t>
            </w:r>
            <w:r w:rsidRPr="003536F9">
              <w:rPr>
                <w:rFonts w:ascii="Arial" w:hAnsi="Arial" w:cs="Arial"/>
                <w:color w:val="000000"/>
                <w:sz w:val="12"/>
                <w:szCs w:val="12"/>
                <w:lang w:val="en-GB"/>
              </w:rPr>
              <w:t>5</w:t>
            </w:r>
            <w:r w:rsidR="006407F9" w:rsidRPr="003536F9">
              <w:rPr>
                <w:rFonts w:ascii="Arial" w:hAnsi="Arial" w:cs="Arial"/>
                <w:color w:val="000000"/>
                <w:sz w:val="12"/>
                <w:szCs w:val="12"/>
                <w:lang w:val="en-GB"/>
              </w:rPr>
              <w:t xml:space="preserve">% increase/decrease in risk-adjusted rate would result in a </w:t>
            </w:r>
          </w:p>
          <w:p w14:paraId="17BAB5BD" w14:textId="3107E99D" w:rsidR="006407F9" w:rsidRPr="003536F9" w:rsidRDefault="006407F9" w:rsidP="006407F9">
            <w:pPr>
              <w:jc w:val="both"/>
              <w:rPr>
                <w:rFonts w:ascii="Arial" w:hAnsi="Arial" w:cs="Arial"/>
                <w:color w:val="000000"/>
                <w:sz w:val="12"/>
                <w:szCs w:val="12"/>
                <w:lang w:val="en-GB"/>
              </w:rPr>
            </w:pPr>
            <w:r w:rsidRPr="003536F9">
              <w:rPr>
                <w:rFonts w:ascii="Arial" w:hAnsi="Arial" w:cs="Arial"/>
                <w:color w:val="000000"/>
                <w:sz w:val="12"/>
                <w:szCs w:val="12"/>
                <w:lang w:val="en-GB"/>
              </w:rPr>
              <w:t xml:space="preserve">   increase/decrease in fair value Baht </w:t>
            </w:r>
            <w:r w:rsidR="003536F9" w:rsidRPr="003536F9">
              <w:rPr>
                <w:rFonts w:ascii="Arial" w:hAnsi="Arial" w:cs="Arial"/>
                <w:color w:val="000000"/>
                <w:sz w:val="12"/>
                <w:szCs w:val="12"/>
                <w:lang w:val="en-GB"/>
              </w:rPr>
              <w:t>9</w:t>
            </w:r>
            <w:r w:rsidRPr="003536F9">
              <w:rPr>
                <w:rFonts w:ascii="Arial" w:hAnsi="Arial" w:cs="Arial"/>
                <w:color w:val="000000"/>
                <w:sz w:val="12"/>
                <w:szCs w:val="12"/>
                <w:lang w:val="en-GB"/>
              </w:rPr>
              <w:t>.</w:t>
            </w:r>
            <w:r w:rsidR="003536F9" w:rsidRPr="003536F9">
              <w:rPr>
                <w:rFonts w:ascii="Arial" w:hAnsi="Arial" w:cs="Arial"/>
                <w:color w:val="000000"/>
                <w:sz w:val="12"/>
                <w:szCs w:val="12"/>
                <w:lang w:val="en-GB"/>
              </w:rPr>
              <w:t>67</w:t>
            </w:r>
            <w:r w:rsidRPr="003536F9">
              <w:rPr>
                <w:rFonts w:ascii="Arial" w:hAnsi="Arial" w:cs="Arial"/>
                <w:color w:val="000000"/>
                <w:sz w:val="12"/>
                <w:szCs w:val="12"/>
                <w:lang w:val="en-GB"/>
              </w:rPr>
              <w:t xml:space="preserve"> million</w:t>
            </w:r>
          </w:p>
          <w:p w14:paraId="70DACE1A" w14:textId="77777777" w:rsidR="006407F9" w:rsidRPr="003536F9" w:rsidRDefault="006407F9" w:rsidP="006407F9">
            <w:pPr>
              <w:jc w:val="both"/>
              <w:rPr>
                <w:rFonts w:ascii="Arial" w:hAnsi="Arial" w:cs="Arial"/>
                <w:color w:val="000000"/>
                <w:sz w:val="12"/>
                <w:szCs w:val="12"/>
              </w:rPr>
            </w:pPr>
          </w:p>
        </w:tc>
      </w:tr>
      <w:tr w:rsidR="006407F9" w:rsidRPr="003536F9" w14:paraId="3197AF78" w14:textId="77777777" w:rsidTr="00D76B7B">
        <w:tc>
          <w:tcPr>
            <w:tcW w:w="672" w:type="pct"/>
          </w:tcPr>
          <w:p w14:paraId="48513643" w14:textId="77777777" w:rsidR="006407F9" w:rsidRPr="003536F9" w:rsidRDefault="006407F9" w:rsidP="006407F9">
            <w:pPr>
              <w:jc w:val="both"/>
              <w:rPr>
                <w:rFonts w:ascii="Arial" w:hAnsi="Arial" w:cs="Arial"/>
                <w:color w:val="000000"/>
                <w:sz w:val="12"/>
                <w:szCs w:val="12"/>
              </w:rPr>
            </w:pPr>
          </w:p>
        </w:tc>
        <w:tc>
          <w:tcPr>
            <w:tcW w:w="522" w:type="pct"/>
          </w:tcPr>
          <w:p w14:paraId="6AA85C6E" w14:textId="77777777" w:rsidR="006407F9" w:rsidRPr="003536F9" w:rsidRDefault="006407F9" w:rsidP="006407F9">
            <w:pPr>
              <w:jc w:val="center"/>
              <w:rPr>
                <w:rFonts w:ascii="Arial" w:hAnsi="Arial" w:cs="Arial"/>
                <w:color w:val="000000"/>
                <w:sz w:val="12"/>
                <w:szCs w:val="12"/>
              </w:rPr>
            </w:pPr>
            <w:r w:rsidRPr="003536F9">
              <w:rPr>
                <w:rFonts w:ascii="Arial" w:hAnsi="Arial" w:cs="Arial"/>
                <w:color w:val="000000"/>
                <w:sz w:val="12"/>
                <w:szCs w:val="12"/>
              </w:rPr>
              <w:t xml:space="preserve">Discount for </w:t>
            </w:r>
          </w:p>
          <w:p w14:paraId="3AB3BF23" w14:textId="1CB86FDE" w:rsidR="006407F9" w:rsidRPr="003536F9" w:rsidRDefault="006407F9" w:rsidP="006407F9">
            <w:pPr>
              <w:jc w:val="center"/>
              <w:rPr>
                <w:rFonts w:ascii="Arial" w:hAnsi="Arial" w:cs="Arial"/>
                <w:color w:val="000000"/>
                <w:sz w:val="12"/>
                <w:szCs w:val="12"/>
              </w:rPr>
            </w:pPr>
            <w:r w:rsidRPr="003536F9">
              <w:rPr>
                <w:rFonts w:ascii="Arial" w:hAnsi="Arial" w:cs="Arial"/>
                <w:color w:val="000000"/>
                <w:sz w:val="12"/>
                <w:szCs w:val="12"/>
              </w:rPr>
              <w:t xml:space="preserve">lack of </w:t>
            </w:r>
          </w:p>
          <w:p w14:paraId="0F60A2FD" w14:textId="15C4D1DD" w:rsidR="006407F9" w:rsidRPr="003536F9" w:rsidRDefault="006407F9" w:rsidP="006407F9">
            <w:pPr>
              <w:jc w:val="center"/>
              <w:rPr>
                <w:rFonts w:ascii="Arial" w:hAnsi="Arial" w:cs="Arial"/>
                <w:color w:val="000000"/>
                <w:sz w:val="12"/>
                <w:szCs w:val="12"/>
              </w:rPr>
            </w:pPr>
            <w:r w:rsidRPr="003536F9">
              <w:rPr>
                <w:rFonts w:ascii="Arial" w:hAnsi="Arial" w:cs="Arial"/>
                <w:color w:val="000000"/>
                <w:sz w:val="12"/>
                <w:szCs w:val="12"/>
              </w:rPr>
              <w:t>marketability</w:t>
            </w:r>
          </w:p>
        </w:tc>
        <w:tc>
          <w:tcPr>
            <w:tcW w:w="597" w:type="pct"/>
          </w:tcPr>
          <w:p w14:paraId="09597045" w14:textId="067CF0D6" w:rsidR="006407F9" w:rsidRPr="003536F9" w:rsidRDefault="006407F9" w:rsidP="006407F9">
            <w:pPr>
              <w:jc w:val="center"/>
              <w:rPr>
                <w:rFonts w:ascii="Arial" w:hAnsi="Arial" w:cs="Arial"/>
                <w:color w:val="000000"/>
                <w:spacing w:val="-2"/>
                <w:sz w:val="12"/>
                <w:szCs w:val="12"/>
              </w:rPr>
            </w:pPr>
          </w:p>
        </w:tc>
        <w:tc>
          <w:tcPr>
            <w:tcW w:w="671" w:type="pct"/>
          </w:tcPr>
          <w:p w14:paraId="4734CEEC" w14:textId="4AAE0170" w:rsidR="006407F9" w:rsidRPr="003536F9" w:rsidRDefault="003536F9" w:rsidP="006407F9">
            <w:pPr>
              <w:jc w:val="right"/>
              <w:rPr>
                <w:rFonts w:ascii="Arial" w:hAnsi="Arial" w:cs="Arial"/>
                <w:color w:val="000000"/>
                <w:sz w:val="12"/>
                <w:szCs w:val="12"/>
              </w:rPr>
            </w:pPr>
            <w:r w:rsidRPr="003536F9">
              <w:rPr>
                <w:rFonts w:ascii="Arial" w:hAnsi="Arial" w:cs="Arial"/>
                <w:color w:val="000000"/>
                <w:sz w:val="12"/>
                <w:szCs w:val="12"/>
                <w:lang w:val="en-GB"/>
              </w:rPr>
              <w:t>15</w:t>
            </w:r>
            <w:r w:rsidR="006407F9" w:rsidRPr="003536F9">
              <w:rPr>
                <w:rFonts w:ascii="Arial" w:hAnsi="Arial" w:cs="Arial"/>
                <w:color w:val="000000"/>
                <w:sz w:val="12"/>
                <w:szCs w:val="12"/>
              </w:rPr>
              <w:t xml:space="preserve"> - </w:t>
            </w:r>
            <w:r w:rsidRPr="003536F9">
              <w:rPr>
                <w:rFonts w:ascii="Arial" w:hAnsi="Arial" w:cs="Arial"/>
                <w:color w:val="000000"/>
                <w:sz w:val="12"/>
                <w:szCs w:val="12"/>
                <w:lang w:val="en-GB"/>
              </w:rPr>
              <w:t>20</w:t>
            </w:r>
          </w:p>
        </w:tc>
        <w:tc>
          <w:tcPr>
            <w:tcW w:w="672" w:type="pct"/>
          </w:tcPr>
          <w:p w14:paraId="4FF314FE" w14:textId="3235DC43" w:rsidR="006407F9" w:rsidRPr="003536F9" w:rsidRDefault="003536F9" w:rsidP="006407F9">
            <w:pPr>
              <w:jc w:val="right"/>
              <w:rPr>
                <w:rFonts w:ascii="Arial" w:hAnsi="Arial" w:cs="Arial"/>
                <w:color w:val="000000"/>
                <w:sz w:val="12"/>
                <w:szCs w:val="12"/>
              </w:rPr>
            </w:pPr>
            <w:r w:rsidRPr="003536F9">
              <w:rPr>
                <w:rFonts w:ascii="Arial" w:hAnsi="Arial" w:cs="Arial"/>
                <w:color w:val="000000"/>
                <w:sz w:val="12"/>
                <w:szCs w:val="12"/>
                <w:lang w:val="en-GB"/>
              </w:rPr>
              <w:t>15</w:t>
            </w:r>
            <w:r w:rsidR="006407F9" w:rsidRPr="003536F9">
              <w:rPr>
                <w:rFonts w:ascii="Arial" w:hAnsi="Arial" w:cs="Arial"/>
                <w:color w:val="000000"/>
                <w:sz w:val="12"/>
                <w:szCs w:val="12"/>
              </w:rPr>
              <w:t xml:space="preserve"> - </w:t>
            </w:r>
            <w:r w:rsidRPr="003536F9">
              <w:rPr>
                <w:rFonts w:ascii="Arial" w:hAnsi="Arial" w:cs="Arial"/>
                <w:color w:val="000000"/>
                <w:sz w:val="12"/>
                <w:szCs w:val="12"/>
                <w:lang w:val="en-GB"/>
              </w:rPr>
              <w:t>20</w:t>
            </w:r>
          </w:p>
        </w:tc>
        <w:tc>
          <w:tcPr>
            <w:tcW w:w="1866" w:type="pct"/>
          </w:tcPr>
          <w:p w14:paraId="1ED75F4D" w14:textId="288B4D92" w:rsidR="006407F9" w:rsidRPr="003536F9" w:rsidRDefault="003536F9" w:rsidP="006407F9">
            <w:pPr>
              <w:jc w:val="both"/>
              <w:rPr>
                <w:rFonts w:ascii="Arial" w:hAnsi="Arial" w:cs="Arial"/>
                <w:color w:val="000000"/>
                <w:sz w:val="12"/>
                <w:szCs w:val="12"/>
              </w:rPr>
            </w:pPr>
            <w:r w:rsidRPr="003536F9">
              <w:rPr>
                <w:rFonts w:ascii="Arial" w:hAnsi="Arial" w:cs="Arial"/>
                <w:color w:val="000000"/>
                <w:sz w:val="12"/>
                <w:szCs w:val="12"/>
                <w:lang w:val="en-GB"/>
              </w:rPr>
              <w:t>0</w:t>
            </w:r>
            <w:r w:rsidR="006407F9" w:rsidRPr="003536F9">
              <w:rPr>
                <w:rFonts w:ascii="Arial" w:hAnsi="Arial" w:cs="Arial"/>
                <w:color w:val="000000"/>
                <w:sz w:val="12"/>
                <w:szCs w:val="12"/>
              </w:rPr>
              <w:t>.</w:t>
            </w:r>
            <w:r w:rsidRPr="003536F9">
              <w:rPr>
                <w:rFonts w:ascii="Arial" w:hAnsi="Arial" w:cs="Arial"/>
                <w:color w:val="000000"/>
                <w:sz w:val="12"/>
                <w:szCs w:val="12"/>
                <w:lang w:val="en-GB"/>
              </w:rPr>
              <w:t>5</w:t>
            </w:r>
            <w:r w:rsidR="006407F9" w:rsidRPr="003536F9">
              <w:rPr>
                <w:rFonts w:ascii="Arial" w:hAnsi="Arial" w:cs="Arial"/>
                <w:color w:val="000000"/>
                <w:sz w:val="12"/>
                <w:szCs w:val="12"/>
              </w:rPr>
              <w:t xml:space="preserve">% increase/decrease in risk-adjusted rate would result in a </w:t>
            </w:r>
          </w:p>
          <w:p w14:paraId="3B792546" w14:textId="31C58E8B" w:rsidR="006407F9" w:rsidRPr="003536F9" w:rsidRDefault="006407F9" w:rsidP="006407F9">
            <w:pPr>
              <w:jc w:val="both"/>
              <w:rPr>
                <w:rFonts w:ascii="Arial" w:hAnsi="Arial" w:cs="Arial"/>
                <w:color w:val="000000"/>
                <w:sz w:val="12"/>
                <w:szCs w:val="12"/>
              </w:rPr>
            </w:pPr>
            <w:r w:rsidRPr="003536F9">
              <w:rPr>
                <w:rFonts w:ascii="Arial" w:hAnsi="Arial" w:cs="Arial"/>
                <w:color w:val="000000"/>
                <w:sz w:val="12"/>
                <w:szCs w:val="12"/>
              </w:rPr>
              <w:t xml:space="preserve">   decrease/increase in fair value Baht </w:t>
            </w:r>
            <w:r w:rsidR="003536F9" w:rsidRPr="003536F9">
              <w:rPr>
                <w:rFonts w:ascii="Arial" w:hAnsi="Arial" w:cs="Arial"/>
                <w:color w:val="000000"/>
                <w:sz w:val="12"/>
                <w:szCs w:val="12"/>
                <w:lang w:val="en-GB"/>
              </w:rPr>
              <w:t>13</w:t>
            </w:r>
            <w:r w:rsidRPr="003536F9">
              <w:rPr>
                <w:rFonts w:ascii="Arial" w:hAnsi="Arial" w:cs="Arial"/>
                <w:color w:val="000000"/>
                <w:sz w:val="12"/>
                <w:szCs w:val="12"/>
              </w:rPr>
              <w:t>.</w:t>
            </w:r>
            <w:r w:rsidR="003536F9" w:rsidRPr="003536F9">
              <w:rPr>
                <w:rFonts w:ascii="Arial" w:hAnsi="Arial" w:cs="Arial"/>
                <w:color w:val="000000"/>
                <w:sz w:val="12"/>
                <w:szCs w:val="12"/>
                <w:lang w:val="en-GB"/>
              </w:rPr>
              <w:t>71</w:t>
            </w:r>
            <w:r w:rsidRPr="003536F9">
              <w:rPr>
                <w:rFonts w:ascii="Arial" w:hAnsi="Arial" w:cs="Arial"/>
                <w:color w:val="000000"/>
                <w:sz w:val="12"/>
                <w:szCs w:val="12"/>
              </w:rPr>
              <w:t xml:space="preserve"> million</w:t>
            </w:r>
          </w:p>
        </w:tc>
      </w:tr>
    </w:tbl>
    <w:p w14:paraId="6C5B74DB" w14:textId="77777777" w:rsidR="002F3010" w:rsidRPr="003536F9" w:rsidRDefault="002F3010" w:rsidP="00CA1BE3">
      <w:pPr>
        <w:jc w:val="both"/>
        <w:rPr>
          <w:rFonts w:ascii="Arial" w:hAnsi="Arial" w:cs="Arial"/>
          <w:color w:val="000000"/>
          <w:sz w:val="12"/>
          <w:szCs w:val="12"/>
          <w:cs/>
        </w:rPr>
      </w:pPr>
    </w:p>
    <w:p w14:paraId="1D2474C0" w14:textId="77777777" w:rsidR="002F3010" w:rsidRPr="003536F9" w:rsidRDefault="002F3010" w:rsidP="00CA1BE3">
      <w:pPr>
        <w:jc w:val="both"/>
        <w:rPr>
          <w:rFonts w:ascii="Arial" w:hAnsi="Arial" w:cs="Arial"/>
          <w:b/>
          <w:bCs/>
          <w:color w:val="000000"/>
          <w:sz w:val="18"/>
          <w:szCs w:val="18"/>
        </w:rPr>
      </w:pPr>
      <w:r w:rsidRPr="003536F9">
        <w:rPr>
          <w:rFonts w:ascii="Arial" w:hAnsi="Arial" w:cs="Arial"/>
          <w:b/>
          <w:bCs/>
          <w:color w:val="000000"/>
          <w:sz w:val="18"/>
          <w:szCs w:val="18"/>
        </w:rPr>
        <w:br w:type="page"/>
      </w:r>
    </w:p>
    <w:p w14:paraId="4E376E54" w14:textId="7E51A499" w:rsidR="00CA1BE3" w:rsidRPr="003536F9" w:rsidRDefault="00CA1BE3" w:rsidP="00CA1BE3">
      <w:pPr>
        <w:jc w:val="both"/>
        <w:rPr>
          <w:rFonts w:ascii="Arial" w:hAnsi="Arial" w:cs="Arial"/>
          <w:b/>
          <w:bCs/>
          <w:color w:val="000000"/>
          <w:sz w:val="18"/>
          <w:szCs w:val="18"/>
        </w:rPr>
      </w:pPr>
      <w:r w:rsidRPr="003536F9">
        <w:rPr>
          <w:rFonts w:ascii="Arial" w:hAnsi="Arial" w:cs="Arial"/>
          <w:b/>
          <w:bCs/>
          <w:color w:val="000000"/>
          <w:sz w:val="18"/>
          <w:szCs w:val="18"/>
        </w:rPr>
        <w:t>The Group’s valuation processes</w:t>
      </w:r>
    </w:p>
    <w:p w14:paraId="3F9078F0" w14:textId="77777777" w:rsidR="00CA1BE3" w:rsidRPr="003536F9" w:rsidRDefault="00CA1BE3" w:rsidP="00CA1BE3">
      <w:pPr>
        <w:jc w:val="both"/>
        <w:rPr>
          <w:rFonts w:ascii="Arial" w:hAnsi="Arial" w:cs="Arial"/>
          <w:color w:val="000000"/>
          <w:sz w:val="18"/>
          <w:szCs w:val="18"/>
        </w:rPr>
      </w:pPr>
    </w:p>
    <w:p w14:paraId="52E1AE35" w14:textId="5D5B51C3" w:rsidR="00CA1BE3" w:rsidRPr="003536F9" w:rsidRDefault="00A901B6" w:rsidP="00CA1BE3">
      <w:pPr>
        <w:jc w:val="both"/>
        <w:rPr>
          <w:rFonts w:ascii="Arial" w:hAnsi="Arial" w:cs="Arial"/>
          <w:color w:val="000000"/>
          <w:sz w:val="18"/>
          <w:szCs w:val="18"/>
          <w:lang w:val="en-GB"/>
        </w:rPr>
      </w:pPr>
      <w:r w:rsidRPr="003536F9">
        <w:rPr>
          <w:rFonts w:ascii="Arial" w:hAnsi="Arial" w:cs="Arial"/>
          <w:color w:val="000000"/>
          <w:sz w:val="18"/>
          <w:szCs w:val="18"/>
          <w:lang w:val="en-GB"/>
        </w:rPr>
        <w:t>The Group has established a fair value assessment process conducted by a valuation team within the Group’s finance function, which reports directly to the Chief Financial Officer (CFO) and holds discussions on valuation methodologies and valuation results at least quarterly in line with quarterly financial reporting cycle</w:t>
      </w:r>
      <w:r w:rsidR="009838B3" w:rsidRPr="003536F9">
        <w:rPr>
          <w:rFonts w:ascii="Arial" w:hAnsi="Arial" w:cs="Arial"/>
          <w:color w:val="000000"/>
          <w:sz w:val="18"/>
          <w:szCs w:val="18"/>
          <w:lang w:val="en-GB"/>
        </w:rPr>
        <w:t>.</w:t>
      </w:r>
      <w:r w:rsidRPr="003536F9">
        <w:rPr>
          <w:rFonts w:ascii="Arial" w:hAnsi="Arial" w:cs="Arial"/>
          <w:color w:val="000000"/>
          <w:sz w:val="18"/>
          <w:szCs w:val="18"/>
          <w:lang w:val="en-GB"/>
        </w:rPr>
        <w:t xml:space="preserve"> </w:t>
      </w:r>
      <w:r w:rsidR="009838B3" w:rsidRPr="003536F9">
        <w:rPr>
          <w:rFonts w:ascii="Arial" w:hAnsi="Arial" w:cs="Arial"/>
          <w:color w:val="000000"/>
          <w:sz w:val="18"/>
          <w:szCs w:val="18"/>
          <w:lang w:val="en-GB"/>
        </w:rPr>
        <w:t>T</w:t>
      </w:r>
      <w:r w:rsidRPr="003536F9">
        <w:rPr>
          <w:rFonts w:ascii="Arial" w:hAnsi="Arial" w:cs="Arial"/>
          <w:color w:val="000000"/>
          <w:sz w:val="18"/>
          <w:szCs w:val="18"/>
          <w:lang w:val="en-GB"/>
        </w:rPr>
        <w:t xml:space="preserve">he Group also performs an analysis of movements within the fair value hierarchy, particularly with respect to Level </w:t>
      </w:r>
      <w:r w:rsidR="003536F9" w:rsidRPr="003536F9">
        <w:rPr>
          <w:rFonts w:ascii="Arial" w:hAnsi="Arial" w:cs="Arial"/>
          <w:color w:val="000000"/>
          <w:sz w:val="18"/>
          <w:szCs w:val="18"/>
          <w:lang w:val="en-GB"/>
        </w:rPr>
        <w:t>3</w:t>
      </w:r>
      <w:r w:rsidRPr="003536F9">
        <w:rPr>
          <w:rFonts w:ascii="Arial" w:hAnsi="Arial" w:cs="Arial"/>
          <w:color w:val="000000"/>
          <w:sz w:val="18"/>
          <w:szCs w:val="18"/>
          <w:lang w:val="en-GB"/>
        </w:rPr>
        <w:t xml:space="preserve"> inputs, as at the end of each reporting period, and as part of these discussions, the valuation team prepares and presents reports explaining the reasons for changes in fair value.</w:t>
      </w:r>
    </w:p>
    <w:p w14:paraId="143DEA6D" w14:textId="77777777" w:rsidR="00A901B6" w:rsidRPr="003536F9" w:rsidRDefault="00A901B6" w:rsidP="00CA1BE3">
      <w:pPr>
        <w:jc w:val="both"/>
        <w:rPr>
          <w:rFonts w:ascii="Arial" w:hAnsi="Arial" w:cs="Arial"/>
          <w:color w:val="000000"/>
          <w:sz w:val="18"/>
          <w:szCs w:val="18"/>
        </w:rPr>
      </w:pPr>
    </w:p>
    <w:p w14:paraId="36E505AA" w14:textId="77777777" w:rsidR="00CA1BE3" w:rsidRPr="003536F9" w:rsidRDefault="00CA1BE3" w:rsidP="00CA1BE3">
      <w:pPr>
        <w:jc w:val="both"/>
        <w:rPr>
          <w:rFonts w:ascii="Arial" w:hAnsi="Arial" w:cs="Arial"/>
          <w:color w:val="000000"/>
          <w:sz w:val="18"/>
          <w:szCs w:val="18"/>
        </w:rPr>
      </w:pPr>
      <w:r w:rsidRPr="003536F9">
        <w:rPr>
          <w:rFonts w:ascii="Arial" w:hAnsi="Arial" w:cs="Arial"/>
          <w:color w:val="000000"/>
          <w:sz w:val="18"/>
          <w:szCs w:val="18"/>
        </w:rPr>
        <w:t>There were no changes to the valuation techniques during the year.</w:t>
      </w:r>
    </w:p>
    <w:p w14:paraId="3746680E" w14:textId="77777777" w:rsidR="002F3010" w:rsidRPr="003536F9" w:rsidRDefault="002F3010" w:rsidP="009D0AED">
      <w:pPr>
        <w:jc w:val="both"/>
        <w:rPr>
          <w:rFonts w:ascii="Arial" w:hAnsi="Arial" w:cs="Arial"/>
          <w:color w:val="000000"/>
          <w:sz w:val="18"/>
          <w:szCs w:val="18"/>
        </w:rPr>
      </w:pPr>
    </w:p>
    <w:p w14:paraId="467CD8A8" w14:textId="77777777" w:rsidR="00461E7C" w:rsidRPr="003536F9" w:rsidRDefault="00461E7C" w:rsidP="009D0AED">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AC1E6A" w:rsidRPr="003536F9" w14:paraId="16422250" w14:textId="77777777" w:rsidTr="001B5C07">
        <w:trPr>
          <w:trHeight w:val="386"/>
        </w:trPr>
        <w:tc>
          <w:tcPr>
            <w:tcW w:w="9461" w:type="dxa"/>
            <w:vAlign w:val="center"/>
          </w:tcPr>
          <w:p w14:paraId="5B3EE0C7" w14:textId="7C2FBA4C" w:rsidR="00AC1E6A" w:rsidRPr="003536F9" w:rsidRDefault="003536F9" w:rsidP="00C328D6">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8</w:t>
            </w:r>
            <w:r w:rsidR="00AC1E6A" w:rsidRPr="003536F9">
              <w:rPr>
                <w:rFonts w:ascii="Arial" w:eastAsia="Arial Unicode MS" w:hAnsi="Arial" w:cs="Arial"/>
                <w:b/>
                <w:bCs/>
                <w:color w:val="000000"/>
                <w:sz w:val="18"/>
                <w:szCs w:val="18"/>
              </w:rPr>
              <w:tab/>
              <w:t xml:space="preserve">Critical </w:t>
            </w:r>
            <w:r w:rsidR="00AC1E6A" w:rsidRPr="003536F9">
              <w:rPr>
                <w:rFonts w:ascii="Arial" w:eastAsia="Arial Unicode MS" w:hAnsi="Arial" w:cs="Arial"/>
                <w:b/>
                <w:bCs/>
                <w:color w:val="000000"/>
                <w:sz w:val="18"/>
                <w:szCs w:val="18"/>
                <w:lang w:val="en-GB"/>
              </w:rPr>
              <w:t>accounting</w:t>
            </w:r>
            <w:r w:rsidR="00AC1E6A" w:rsidRPr="003536F9">
              <w:rPr>
                <w:rFonts w:ascii="Arial" w:eastAsia="Arial Unicode MS" w:hAnsi="Arial" w:cs="Arial"/>
                <w:b/>
                <w:bCs/>
                <w:color w:val="000000"/>
                <w:sz w:val="18"/>
                <w:szCs w:val="18"/>
              </w:rPr>
              <w:t xml:space="preserve"> estimates, assumptions and judgements</w:t>
            </w:r>
          </w:p>
        </w:tc>
      </w:tr>
    </w:tbl>
    <w:p w14:paraId="022B1FBF" w14:textId="77777777" w:rsidR="00AC1E6A" w:rsidRPr="003536F9" w:rsidRDefault="00AC1E6A" w:rsidP="00770FF3">
      <w:pPr>
        <w:jc w:val="thaiDistribute"/>
        <w:rPr>
          <w:rFonts w:ascii="Arial" w:hAnsi="Arial" w:cs="Arial"/>
          <w:color w:val="000000"/>
          <w:sz w:val="18"/>
          <w:szCs w:val="18"/>
        </w:rPr>
      </w:pPr>
    </w:p>
    <w:p w14:paraId="4B6D9D34" w14:textId="77777777" w:rsidR="00AC1E6A" w:rsidRPr="003536F9" w:rsidRDefault="00AC1E6A" w:rsidP="00AC1E6A">
      <w:pPr>
        <w:jc w:val="both"/>
        <w:rPr>
          <w:rFonts w:ascii="Arial" w:hAnsi="Arial" w:cs="Arial"/>
          <w:color w:val="000000"/>
          <w:spacing w:val="-4"/>
          <w:sz w:val="18"/>
          <w:szCs w:val="18"/>
          <w:lang w:val="en-GB"/>
        </w:rPr>
      </w:pPr>
      <w:r w:rsidRPr="003536F9">
        <w:rPr>
          <w:rFonts w:ascii="Arial" w:hAnsi="Arial" w:cs="Arial"/>
          <w:color w:val="000000"/>
          <w:spacing w:val="-6"/>
          <w:sz w:val="18"/>
          <w:szCs w:val="18"/>
          <w:lang w:val="en-GB"/>
        </w:rPr>
        <w:t>Estimates, assumptions and judgements are continually evaluated and are based on historical experience</w:t>
      </w:r>
      <w:r w:rsidRPr="003536F9">
        <w:rPr>
          <w:rFonts w:ascii="Arial" w:hAnsi="Arial" w:cs="Arial"/>
          <w:color w:val="000000"/>
          <w:spacing w:val="-4"/>
          <w:sz w:val="18"/>
          <w:szCs w:val="18"/>
          <w:lang w:val="en-GB"/>
        </w:rPr>
        <w:t xml:space="preserve"> and other factors, including expectations of future events that are believed to be reasonable under the circumstances. </w:t>
      </w:r>
    </w:p>
    <w:p w14:paraId="4734C449" w14:textId="77777777" w:rsidR="00AC1E6A" w:rsidRPr="003536F9" w:rsidRDefault="00AC1E6A" w:rsidP="00770FF3">
      <w:pPr>
        <w:jc w:val="thaiDistribute"/>
        <w:rPr>
          <w:rFonts w:ascii="Arial" w:hAnsi="Arial" w:cs="Arial"/>
          <w:color w:val="000000"/>
          <w:sz w:val="18"/>
          <w:szCs w:val="18"/>
        </w:rPr>
      </w:pPr>
    </w:p>
    <w:p w14:paraId="4E5B00AE" w14:textId="77777777" w:rsidR="00AC1E6A" w:rsidRPr="003536F9" w:rsidRDefault="00AC1E6A" w:rsidP="00AC1E6A">
      <w:pPr>
        <w:jc w:val="both"/>
        <w:rPr>
          <w:rFonts w:ascii="Arial" w:hAnsi="Arial" w:cs="Arial"/>
          <w:b/>
          <w:bCs/>
          <w:color w:val="000000"/>
          <w:sz w:val="18"/>
          <w:szCs w:val="18"/>
        </w:rPr>
      </w:pPr>
      <w:r w:rsidRPr="003536F9">
        <w:rPr>
          <w:rFonts w:ascii="Arial" w:hAnsi="Arial" w:cs="Arial"/>
          <w:b/>
          <w:bCs/>
          <w:color w:val="000000"/>
          <w:sz w:val="18"/>
          <w:szCs w:val="18"/>
        </w:rPr>
        <w:t>Employee benefit obligations</w:t>
      </w:r>
    </w:p>
    <w:p w14:paraId="1435FD16" w14:textId="77777777" w:rsidR="00AC1E6A" w:rsidRPr="003536F9" w:rsidRDefault="00AC1E6A" w:rsidP="00770FF3">
      <w:pPr>
        <w:jc w:val="thaiDistribute"/>
        <w:rPr>
          <w:rFonts w:ascii="Arial" w:hAnsi="Arial" w:cs="Arial"/>
          <w:color w:val="000000"/>
          <w:sz w:val="18"/>
          <w:szCs w:val="18"/>
        </w:rPr>
      </w:pPr>
    </w:p>
    <w:p w14:paraId="763B01B7" w14:textId="77777777" w:rsidR="00AC1E6A" w:rsidRPr="003536F9" w:rsidRDefault="00AC1E6A" w:rsidP="00AC1E6A">
      <w:pPr>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The present value of employee benefit obligations depends on a number of factors that are determined on an actuarial basis using a number of assumptions. Any changes in these assumptions will have an impact on the carrying amount of employee benefit obligations.</w:t>
      </w:r>
    </w:p>
    <w:p w14:paraId="50BDC9AF" w14:textId="77777777" w:rsidR="00AC1E6A" w:rsidRPr="003536F9" w:rsidRDefault="00AC1E6A" w:rsidP="00770FF3">
      <w:pPr>
        <w:jc w:val="thaiDistribute"/>
        <w:rPr>
          <w:rFonts w:ascii="Arial" w:hAnsi="Arial" w:cs="Arial"/>
          <w:color w:val="000000"/>
          <w:sz w:val="18"/>
          <w:szCs w:val="18"/>
        </w:rPr>
      </w:pPr>
    </w:p>
    <w:p w14:paraId="1BEF1053" w14:textId="77777777" w:rsidR="00AC1E6A" w:rsidRPr="003536F9" w:rsidRDefault="00AC1E6A" w:rsidP="00AC1E6A">
      <w:pPr>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The Group determines the appropriate discount rate at the end of each year. This is the interest rate that should be used to </w:t>
      </w:r>
      <w:r w:rsidRPr="003536F9">
        <w:rPr>
          <w:rFonts w:ascii="Arial" w:hAnsi="Arial" w:cs="Arial"/>
          <w:color w:val="000000"/>
          <w:spacing w:val="-6"/>
          <w:sz w:val="18"/>
          <w:szCs w:val="18"/>
          <w:lang w:val="en-GB"/>
        </w:rPr>
        <w:t>determine the present value of estimated future cash outflows expected to be required to settle the employee benefit obligations</w:t>
      </w:r>
      <w:r w:rsidRPr="003536F9">
        <w:rPr>
          <w:rFonts w:ascii="Arial" w:hAnsi="Arial" w:cs="Arial"/>
          <w:color w:val="000000"/>
          <w:spacing w:val="-4"/>
          <w:sz w:val="18"/>
          <w:szCs w:val="18"/>
          <w:lang w:val="en-GB"/>
        </w:rPr>
        <w:t xml:space="preserve">. </w:t>
      </w:r>
      <w:r w:rsidRPr="003536F9">
        <w:rPr>
          <w:rFonts w:ascii="Arial" w:hAnsi="Arial" w:cs="Arial"/>
          <w:color w:val="000000"/>
          <w:spacing w:val="-6"/>
          <w:sz w:val="18"/>
          <w:szCs w:val="18"/>
          <w:lang w:val="en-GB"/>
        </w:rPr>
        <w:t>In determining the appropriate discount rate, the Group considers the market yield of government bonds that are denominated</w:t>
      </w:r>
      <w:r w:rsidRPr="003536F9">
        <w:rPr>
          <w:rFonts w:ascii="Arial" w:hAnsi="Arial" w:cs="Arial"/>
          <w:color w:val="000000"/>
          <w:spacing w:val="-4"/>
          <w:sz w:val="18"/>
          <w:szCs w:val="18"/>
          <w:lang w:val="en-GB"/>
        </w:rPr>
        <w:t xml:space="preserve"> in </w:t>
      </w:r>
      <w:r w:rsidRPr="003536F9">
        <w:rPr>
          <w:rFonts w:ascii="Arial" w:hAnsi="Arial" w:cs="Arial"/>
          <w:color w:val="000000"/>
          <w:spacing w:val="-6"/>
          <w:sz w:val="18"/>
          <w:szCs w:val="18"/>
          <w:lang w:val="en-GB"/>
        </w:rPr>
        <w:t>the currency in which the benefits will be paid, and that have terms to maturity approximating the terms of the related employee</w:t>
      </w:r>
      <w:r w:rsidRPr="003536F9">
        <w:rPr>
          <w:rFonts w:ascii="Arial" w:hAnsi="Arial" w:cs="Arial"/>
          <w:color w:val="000000"/>
          <w:spacing w:val="-4"/>
          <w:sz w:val="18"/>
          <w:szCs w:val="18"/>
          <w:lang w:val="en-GB"/>
        </w:rPr>
        <w:t xml:space="preserve"> benefit liability.</w:t>
      </w:r>
    </w:p>
    <w:p w14:paraId="3D51FA26" w14:textId="0FD29AE4" w:rsidR="00AC1E6A" w:rsidRPr="003536F9" w:rsidRDefault="00AC1E6A" w:rsidP="00AC1E6A">
      <w:pPr>
        <w:jc w:val="both"/>
        <w:rPr>
          <w:rFonts w:ascii="Arial" w:hAnsi="Arial" w:cs="Arial"/>
          <w:color w:val="000000"/>
          <w:sz w:val="18"/>
          <w:szCs w:val="18"/>
        </w:rPr>
      </w:pPr>
    </w:p>
    <w:p w14:paraId="6017AFC5" w14:textId="5FB4BB35" w:rsidR="00AC1E6A" w:rsidRPr="003536F9" w:rsidRDefault="00AC1E6A" w:rsidP="00AC1E6A">
      <w:pPr>
        <w:jc w:val="both"/>
        <w:rPr>
          <w:rFonts w:ascii="Arial" w:hAnsi="Arial" w:cs="Arial"/>
          <w:color w:val="000000"/>
          <w:spacing w:val="-4"/>
          <w:sz w:val="18"/>
          <w:szCs w:val="18"/>
        </w:rPr>
      </w:pPr>
      <w:r w:rsidRPr="003536F9">
        <w:rPr>
          <w:rFonts w:ascii="Arial" w:hAnsi="Arial" w:cs="Arial"/>
          <w:color w:val="000000"/>
          <w:spacing w:val="-6"/>
          <w:sz w:val="18"/>
          <w:szCs w:val="18"/>
        </w:rPr>
        <w:t>Other key assumptions for employee benefit obligations are based in part on current market conditions. Additional information</w:t>
      </w:r>
      <w:r w:rsidRPr="003536F9">
        <w:rPr>
          <w:rFonts w:ascii="Arial" w:hAnsi="Arial" w:cs="Arial"/>
          <w:color w:val="000000"/>
          <w:spacing w:val="-4"/>
          <w:sz w:val="18"/>
          <w:szCs w:val="18"/>
        </w:rPr>
        <w:t xml:space="preserve"> is disclosed in Note </w:t>
      </w:r>
      <w:r w:rsidR="003536F9" w:rsidRPr="003536F9">
        <w:rPr>
          <w:rFonts w:ascii="Arial" w:hAnsi="Arial" w:cs="Arial"/>
          <w:color w:val="000000"/>
          <w:spacing w:val="-4"/>
          <w:sz w:val="18"/>
          <w:szCs w:val="18"/>
          <w:lang w:val="en-GB"/>
        </w:rPr>
        <w:t>30</w:t>
      </w:r>
      <w:r w:rsidRPr="003536F9">
        <w:rPr>
          <w:rFonts w:ascii="Arial" w:hAnsi="Arial" w:cs="Arial"/>
          <w:color w:val="000000"/>
          <w:spacing w:val="-4"/>
          <w:sz w:val="18"/>
          <w:szCs w:val="18"/>
        </w:rPr>
        <w:t>.</w:t>
      </w:r>
    </w:p>
    <w:p w14:paraId="52B664DD" w14:textId="77777777" w:rsidR="009C16A9" w:rsidRPr="003536F9" w:rsidRDefault="009C16A9" w:rsidP="00AC1E6A">
      <w:pPr>
        <w:jc w:val="both"/>
        <w:rPr>
          <w:rFonts w:ascii="Arial" w:hAnsi="Arial" w:cs="Arial"/>
          <w:color w:val="000000"/>
          <w:sz w:val="18"/>
          <w:szCs w:val="18"/>
        </w:rPr>
      </w:pPr>
    </w:p>
    <w:p w14:paraId="07BF0764" w14:textId="36B2F6B3" w:rsidR="00AC1E6A" w:rsidRPr="003536F9" w:rsidRDefault="00AC1E6A" w:rsidP="00AC1E6A">
      <w:pPr>
        <w:jc w:val="both"/>
        <w:rPr>
          <w:rFonts w:ascii="Arial" w:hAnsi="Arial" w:cs="Arial"/>
          <w:b/>
          <w:bCs/>
          <w:color w:val="000000"/>
          <w:sz w:val="18"/>
          <w:szCs w:val="18"/>
        </w:rPr>
      </w:pPr>
      <w:r w:rsidRPr="003536F9">
        <w:rPr>
          <w:rFonts w:ascii="Arial" w:hAnsi="Arial" w:cs="Arial"/>
          <w:b/>
          <w:bCs/>
          <w:color w:val="000000"/>
          <w:sz w:val="18"/>
          <w:szCs w:val="18"/>
        </w:rPr>
        <w:t>Expected credit losses</w:t>
      </w:r>
      <w:r w:rsidR="00A25B1E" w:rsidRPr="003536F9">
        <w:rPr>
          <w:rFonts w:ascii="Arial" w:hAnsi="Arial" w:cs="Arial"/>
          <w:b/>
          <w:bCs/>
          <w:color w:val="000000"/>
          <w:sz w:val="18"/>
          <w:szCs w:val="18"/>
        </w:rPr>
        <w:t xml:space="preserve"> of accounts receivable</w:t>
      </w:r>
    </w:p>
    <w:p w14:paraId="468B2D3E" w14:textId="77777777" w:rsidR="00AC1E6A" w:rsidRPr="003536F9" w:rsidRDefault="00AC1E6A" w:rsidP="00AC1E6A">
      <w:pPr>
        <w:jc w:val="both"/>
        <w:rPr>
          <w:rFonts w:ascii="Arial" w:hAnsi="Arial" w:cs="Arial"/>
          <w:color w:val="000000"/>
          <w:sz w:val="18"/>
          <w:szCs w:val="18"/>
        </w:rPr>
      </w:pPr>
    </w:p>
    <w:p w14:paraId="645379EA" w14:textId="09874392" w:rsidR="00AC1E6A" w:rsidRPr="003536F9" w:rsidRDefault="00AC1E6A" w:rsidP="00AC1E6A">
      <w:pPr>
        <w:jc w:val="both"/>
        <w:rPr>
          <w:rFonts w:ascii="Arial" w:hAnsi="Arial" w:cs="Arial"/>
          <w:color w:val="000000"/>
          <w:sz w:val="18"/>
          <w:szCs w:val="18"/>
        </w:rPr>
      </w:pPr>
      <w:r w:rsidRPr="003536F9">
        <w:rPr>
          <w:rFonts w:ascii="Arial" w:hAnsi="Arial" w:cs="Arial"/>
          <w:color w:val="000000"/>
          <w:spacing w:val="-4"/>
          <w:sz w:val="18"/>
          <w:szCs w:val="18"/>
        </w:rPr>
        <w:t>The Group applies the</w:t>
      </w:r>
      <w:r w:rsidR="0080709D" w:rsidRPr="003536F9">
        <w:rPr>
          <w:rFonts w:ascii="Arial" w:hAnsi="Arial" w:cs="Arial"/>
          <w:color w:val="000000"/>
          <w:spacing w:val="-4"/>
          <w:sz w:val="18"/>
          <w:szCs w:val="18"/>
        </w:rPr>
        <w:t xml:space="preserve"> </w:t>
      </w:r>
      <w:r w:rsidRPr="003536F9">
        <w:rPr>
          <w:rFonts w:ascii="Arial" w:hAnsi="Arial" w:cs="Arial"/>
          <w:color w:val="000000"/>
          <w:spacing w:val="-4"/>
          <w:sz w:val="18"/>
          <w:szCs w:val="18"/>
        </w:rPr>
        <w:t xml:space="preserve">simplified approach </w:t>
      </w:r>
      <w:r w:rsidR="0080709D" w:rsidRPr="003536F9">
        <w:rPr>
          <w:rFonts w:ascii="Arial" w:hAnsi="Arial" w:cs="Arial"/>
          <w:color w:val="000000"/>
          <w:spacing w:val="-4"/>
          <w:sz w:val="18"/>
          <w:szCs w:val="18"/>
        </w:rPr>
        <w:t xml:space="preserve">under TFRS </w:t>
      </w:r>
      <w:r w:rsidR="003536F9" w:rsidRPr="003536F9">
        <w:rPr>
          <w:rFonts w:ascii="Arial" w:hAnsi="Arial" w:cs="Arial"/>
          <w:color w:val="000000"/>
          <w:spacing w:val="-4"/>
          <w:sz w:val="18"/>
          <w:szCs w:val="18"/>
          <w:lang w:val="en-GB"/>
        </w:rPr>
        <w:t>9</w:t>
      </w:r>
      <w:r w:rsidR="0080709D" w:rsidRPr="003536F9">
        <w:rPr>
          <w:rFonts w:ascii="Arial" w:hAnsi="Arial" w:cs="Arial"/>
          <w:color w:val="000000"/>
          <w:spacing w:val="-4"/>
          <w:sz w:val="18"/>
          <w:szCs w:val="18"/>
        </w:rPr>
        <w:t xml:space="preserve"> </w:t>
      </w:r>
      <w:r w:rsidRPr="003536F9">
        <w:rPr>
          <w:rFonts w:ascii="Arial" w:hAnsi="Arial" w:cs="Arial"/>
          <w:color w:val="000000"/>
          <w:spacing w:val="-4"/>
          <w:sz w:val="18"/>
          <w:szCs w:val="18"/>
        </w:rPr>
        <w:t>to measure expected credit losses, which uses a lifetime expected loss</w:t>
      </w:r>
      <w:r w:rsidRPr="003536F9">
        <w:rPr>
          <w:rFonts w:ascii="Arial" w:hAnsi="Arial" w:cs="Arial"/>
          <w:color w:val="000000"/>
          <w:sz w:val="18"/>
          <w:szCs w:val="18"/>
        </w:rPr>
        <w:t xml:space="preserve"> allowance for all </w:t>
      </w:r>
      <w:r w:rsidR="00B10196" w:rsidRPr="003536F9">
        <w:rPr>
          <w:rFonts w:ascii="Arial" w:hAnsi="Arial" w:cs="Arial"/>
          <w:color w:val="000000"/>
          <w:sz w:val="18"/>
          <w:szCs w:val="18"/>
        </w:rPr>
        <w:t>trade receivables</w:t>
      </w:r>
      <w:r w:rsidRPr="003536F9">
        <w:rPr>
          <w:rFonts w:ascii="Arial" w:hAnsi="Arial" w:cs="Arial"/>
          <w:color w:val="000000"/>
          <w:sz w:val="18"/>
          <w:szCs w:val="18"/>
        </w:rPr>
        <w:t>.</w:t>
      </w:r>
    </w:p>
    <w:p w14:paraId="7178F067" w14:textId="77777777" w:rsidR="00AC1E6A" w:rsidRPr="003536F9" w:rsidRDefault="00AC1E6A" w:rsidP="00AC1E6A">
      <w:pPr>
        <w:jc w:val="both"/>
        <w:rPr>
          <w:rFonts w:ascii="Arial" w:hAnsi="Arial" w:cs="Arial"/>
          <w:color w:val="000000"/>
          <w:sz w:val="18"/>
          <w:szCs w:val="18"/>
        </w:rPr>
      </w:pPr>
    </w:p>
    <w:p w14:paraId="47AB9CEC" w14:textId="09E42A6A" w:rsidR="00AC1E6A" w:rsidRPr="003536F9" w:rsidRDefault="00AC1E6A" w:rsidP="00AC1E6A">
      <w:pPr>
        <w:jc w:val="both"/>
        <w:rPr>
          <w:rFonts w:ascii="Arial" w:hAnsi="Arial" w:cs="Arial"/>
          <w:color w:val="000000"/>
          <w:sz w:val="18"/>
          <w:szCs w:val="18"/>
          <w:lang w:val="en-GB"/>
        </w:rPr>
      </w:pPr>
      <w:r w:rsidRPr="003536F9">
        <w:rPr>
          <w:rFonts w:ascii="Arial" w:hAnsi="Arial" w:cs="Arial"/>
          <w:color w:val="000000"/>
          <w:spacing w:val="-8"/>
          <w:sz w:val="18"/>
          <w:szCs w:val="18"/>
          <w:lang w:val="en-GB"/>
        </w:rPr>
        <w:t xml:space="preserve">To measure the expected credit losses, </w:t>
      </w:r>
      <w:r w:rsidR="00B10196" w:rsidRPr="003536F9">
        <w:rPr>
          <w:rFonts w:ascii="Arial" w:hAnsi="Arial" w:cs="Arial"/>
          <w:color w:val="000000"/>
          <w:spacing w:val="-8"/>
          <w:sz w:val="18"/>
          <w:szCs w:val="18"/>
          <w:lang w:val="en-GB"/>
        </w:rPr>
        <w:t>trade receivables</w:t>
      </w:r>
      <w:r w:rsidRPr="003536F9">
        <w:rPr>
          <w:rFonts w:ascii="Arial" w:hAnsi="Arial" w:cs="Arial"/>
          <w:color w:val="000000"/>
          <w:spacing w:val="-8"/>
          <w:sz w:val="18"/>
          <w:szCs w:val="18"/>
          <w:lang w:val="en-GB"/>
        </w:rPr>
        <w:t xml:space="preserve"> have been grouped based on shared credit risk characteristics</w:t>
      </w:r>
      <w:r w:rsidRPr="003536F9">
        <w:rPr>
          <w:rFonts w:ascii="Arial" w:hAnsi="Arial" w:cs="Arial"/>
          <w:color w:val="000000"/>
          <w:spacing w:val="-4"/>
          <w:sz w:val="18"/>
          <w:szCs w:val="18"/>
          <w:lang w:val="en-GB"/>
        </w:rPr>
        <w:t xml:space="preserve"> </w:t>
      </w:r>
      <w:r w:rsidRPr="003536F9">
        <w:rPr>
          <w:rFonts w:ascii="Arial" w:hAnsi="Arial" w:cs="Arial"/>
          <w:color w:val="000000"/>
          <w:spacing w:val="-6"/>
          <w:sz w:val="18"/>
          <w:szCs w:val="18"/>
          <w:lang w:val="en-GB"/>
        </w:rPr>
        <w:t>and the day past due. The expected loss rates are based on the payment profiles and the corresponding histori</w:t>
      </w:r>
      <w:r w:rsidR="00B10196" w:rsidRPr="003536F9">
        <w:rPr>
          <w:rFonts w:ascii="Arial" w:hAnsi="Arial" w:cs="Arial"/>
          <w:color w:val="000000"/>
          <w:spacing w:val="-6"/>
          <w:sz w:val="18"/>
          <w:szCs w:val="18"/>
          <w:lang w:val="en-GB"/>
        </w:rPr>
        <w:t>c</w:t>
      </w:r>
      <w:r w:rsidRPr="003536F9">
        <w:rPr>
          <w:rFonts w:ascii="Arial" w:hAnsi="Arial" w:cs="Arial"/>
          <w:color w:val="000000"/>
          <w:spacing w:val="-6"/>
          <w:sz w:val="18"/>
          <w:szCs w:val="18"/>
          <w:lang w:val="en-GB"/>
        </w:rPr>
        <w:t>al credit losseds</w:t>
      </w:r>
      <w:r w:rsidRPr="003536F9">
        <w:rPr>
          <w:rFonts w:ascii="Arial" w:hAnsi="Arial" w:cs="Arial"/>
          <w:color w:val="000000"/>
          <w:spacing w:val="-2"/>
          <w:sz w:val="18"/>
          <w:szCs w:val="18"/>
          <w:lang w:val="en-GB"/>
        </w:rPr>
        <w:t xml:space="preserve"> experienced in the past, including factors that may affect the payment of accounts</w:t>
      </w:r>
      <w:r w:rsidRPr="003536F9">
        <w:rPr>
          <w:rFonts w:ascii="Arial" w:hAnsi="Arial" w:cs="Arial"/>
          <w:color w:val="000000"/>
          <w:sz w:val="18"/>
          <w:szCs w:val="18"/>
          <w:lang w:val="en-GB"/>
        </w:rPr>
        <w:t xml:space="preserve"> receivable.</w:t>
      </w:r>
    </w:p>
    <w:p w14:paraId="1DAFED2B" w14:textId="77777777" w:rsidR="00AC1E6A" w:rsidRPr="003536F9" w:rsidRDefault="00AC1E6A" w:rsidP="00AC1E6A">
      <w:pPr>
        <w:jc w:val="both"/>
        <w:rPr>
          <w:rFonts w:ascii="Arial" w:hAnsi="Arial" w:cs="Arial"/>
          <w:color w:val="000000"/>
          <w:sz w:val="18"/>
          <w:szCs w:val="18"/>
        </w:rPr>
      </w:pPr>
    </w:p>
    <w:p w14:paraId="449FEDB0" w14:textId="00832D68" w:rsidR="00A25B1E" w:rsidRPr="003536F9" w:rsidRDefault="00A25B1E" w:rsidP="00A25B1E">
      <w:pPr>
        <w:jc w:val="both"/>
        <w:rPr>
          <w:rFonts w:ascii="Arial" w:hAnsi="Arial" w:cs="Arial"/>
          <w:b/>
          <w:bCs/>
          <w:color w:val="000000"/>
          <w:sz w:val="18"/>
          <w:szCs w:val="18"/>
        </w:rPr>
      </w:pPr>
      <w:r w:rsidRPr="003536F9">
        <w:rPr>
          <w:rFonts w:ascii="Arial" w:hAnsi="Arial" w:cs="Arial"/>
          <w:b/>
          <w:bCs/>
          <w:color w:val="000000"/>
          <w:sz w:val="18"/>
          <w:szCs w:val="18"/>
        </w:rPr>
        <w:t>Expected credit losses of loan receivable</w:t>
      </w:r>
      <w:r w:rsidR="00AB3DEF" w:rsidRPr="003536F9">
        <w:rPr>
          <w:rFonts w:ascii="Arial" w:hAnsi="Arial" w:cs="Arial"/>
          <w:b/>
          <w:bCs/>
          <w:color w:val="000000"/>
          <w:sz w:val="18"/>
          <w:szCs w:val="18"/>
        </w:rPr>
        <w:t>s</w:t>
      </w:r>
    </w:p>
    <w:p w14:paraId="466E49B6" w14:textId="77777777" w:rsidR="00A25B1E" w:rsidRPr="003536F9" w:rsidRDefault="00A25B1E" w:rsidP="00A25B1E">
      <w:pPr>
        <w:jc w:val="both"/>
        <w:rPr>
          <w:rFonts w:ascii="Arial" w:hAnsi="Arial" w:cs="Arial"/>
          <w:color w:val="000000"/>
          <w:sz w:val="18"/>
          <w:szCs w:val="18"/>
        </w:rPr>
      </w:pPr>
    </w:p>
    <w:p w14:paraId="2CACAF5A" w14:textId="6CA0C0A4" w:rsidR="00AC65B3" w:rsidRPr="003536F9" w:rsidRDefault="00A25B1E" w:rsidP="00A25B1E">
      <w:pPr>
        <w:jc w:val="both"/>
        <w:rPr>
          <w:rFonts w:ascii="Arial" w:hAnsi="Arial" w:cs="Arial"/>
          <w:color w:val="000000"/>
          <w:spacing w:val="-4"/>
          <w:sz w:val="18"/>
          <w:szCs w:val="18"/>
        </w:rPr>
      </w:pPr>
      <w:r w:rsidRPr="003536F9">
        <w:rPr>
          <w:rFonts w:ascii="Arial" w:hAnsi="Arial" w:cs="Arial"/>
          <w:color w:val="000000"/>
          <w:spacing w:val="-4"/>
          <w:sz w:val="18"/>
          <w:szCs w:val="18"/>
        </w:rPr>
        <w:t xml:space="preserve">The Group applies the general approach </w:t>
      </w:r>
      <w:r w:rsidR="0080709D" w:rsidRPr="003536F9">
        <w:rPr>
          <w:rFonts w:ascii="Arial" w:hAnsi="Arial" w:cs="Arial"/>
          <w:color w:val="000000"/>
          <w:spacing w:val="-4"/>
          <w:sz w:val="18"/>
          <w:szCs w:val="18"/>
        </w:rPr>
        <w:t xml:space="preserve">under TFRS </w:t>
      </w:r>
      <w:r w:rsidR="003536F9" w:rsidRPr="003536F9">
        <w:rPr>
          <w:rFonts w:ascii="Arial" w:hAnsi="Arial" w:cs="Arial"/>
          <w:color w:val="000000"/>
          <w:spacing w:val="-4"/>
          <w:sz w:val="18"/>
          <w:szCs w:val="18"/>
          <w:lang w:val="en-GB"/>
        </w:rPr>
        <w:t>9</w:t>
      </w:r>
      <w:r w:rsidR="0080709D" w:rsidRPr="003536F9">
        <w:rPr>
          <w:rFonts w:ascii="Arial" w:hAnsi="Arial" w:cs="Arial"/>
          <w:color w:val="000000"/>
          <w:spacing w:val="-4"/>
          <w:sz w:val="18"/>
          <w:szCs w:val="18"/>
        </w:rPr>
        <w:t xml:space="preserve"> </w:t>
      </w:r>
      <w:r w:rsidRPr="003536F9">
        <w:rPr>
          <w:rFonts w:ascii="Arial" w:hAnsi="Arial" w:cs="Arial"/>
          <w:color w:val="000000"/>
          <w:spacing w:val="-4"/>
          <w:sz w:val="18"/>
          <w:szCs w:val="18"/>
        </w:rPr>
        <w:t xml:space="preserve">to measure expected credit loss. </w:t>
      </w:r>
    </w:p>
    <w:p w14:paraId="7B50C031" w14:textId="77777777" w:rsidR="00AC65B3" w:rsidRPr="003536F9" w:rsidRDefault="00AC65B3" w:rsidP="00A25B1E">
      <w:pPr>
        <w:jc w:val="both"/>
        <w:rPr>
          <w:rFonts w:ascii="Arial" w:hAnsi="Arial" w:cs="Arial"/>
          <w:color w:val="000000"/>
          <w:spacing w:val="-4"/>
          <w:sz w:val="18"/>
          <w:szCs w:val="18"/>
        </w:rPr>
      </w:pPr>
    </w:p>
    <w:p w14:paraId="100E9D9E" w14:textId="77CFD5FA" w:rsidR="00A25B1E" w:rsidRPr="003536F9" w:rsidRDefault="00A25B1E" w:rsidP="00A25B1E">
      <w:pPr>
        <w:jc w:val="both"/>
        <w:rPr>
          <w:rFonts w:ascii="Arial" w:hAnsi="Arial" w:cs="Arial"/>
          <w:color w:val="000000"/>
          <w:sz w:val="18"/>
          <w:szCs w:val="18"/>
        </w:rPr>
      </w:pPr>
      <w:r w:rsidRPr="003536F9">
        <w:rPr>
          <w:rFonts w:ascii="Arial" w:hAnsi="Arial" w:cs="Arial"/>
          <w:color w:val="000000"/>
          <w:spacing w:val="-4"/>
          <w:sz w:val="18"/>
          <w:szCs w:val="18"/>
        </w:rPr>
        <w:t>To measure expect</w:t>
      </w:r>
      <w:r w:rsidR="003D459A" w:rsidRPr="003536F9">
        <w:rPr>
          <w:rFonts w:ascii="Arial" w:hAnsi="Arial" w:cs="Arial"/>
          <w:color w:val="000000"/>
          <w:spacing w:val="-4"/>
          <w:sz w:val="18"/>
          <w:szCs w:val="18"/>
        </w:rPr>
        <w:t>ed</w:t>
      </w:r>
      <w:r w:rsidRPr="003536F9">
        <w:rPr>
          <w:rFonts w:ascii="Arial" w:hAnsi="Arial" w:cs="Arial"/>
          <w:color w:val="000000"/>
          <w:spacing w:val="-4"/>
          <w:sz w:val="18"/>
          <w:szCs w:val="18"/>
        </w:rPr>
        <w:t xml:space="preserve"> credit loss of loan </w:t>
      </w:r>
      <w:r w:rsidRPr="003536F9">
        <w:rPr>
          <w:rFonts w:ascii="Arial" w:hAnsi="Arial" w:cs="Arial"/>
          <w:color w:val="000000"/>
          <w:spacing w:val="-2"/>
          <w:sz w:val="18"/>
          <w:szCs w:val="18"/>
        </w:rPr>
        <w:t>receivable, management has prepared expected cash inflows and discounted the cashflows with effective interest rate</w:t>
      </w:r>
      <w:r w:rsidR="003D459A" w:rsidRPr="003536F9">
        <w:rPr>
          <w:rFonts w:ascii="Arial" w:hAnsi="Arial" w:cs="Arial"/>
          <w:color w:val="000000"/>
          <w:spacing w:val="-2"/>
          <w:sz w:val="18"/>
          <w:szCs w:val="18"/>
        </w:rPr>
        <w:t xml:space="preserve"> </w:t>
      </w:r>
      <w:r w:rsidR="00792A81" w:rsidRPr="003536F9">
        <w:rPr>
          <w:rFonts w:ascii="Arial" w:hAnsi="Arial" w:cs="Arial"/>
          <w:color w:val="000000"/>
          <w:spacing w:val="-2"/>
          <w:sz w:val="18"/>
          <w:szCs w:val="18"/>
        </w:rPr>
        <w:t xml:space="preserve">and </w:t>
      </w:r>
      <w:r w:rsidR="003D459A" w:rsidRPr="003536F9">
        <w:rPr>
          <w:rFonts w:ascii="Arial" w:hAnsi="Arial" w:cs="Arial"/>
          <w:color w:val="000000"/>
          <w:spacing w:val="-2"/>
          <w:sz w:val="18"/>
          <w:szCs w:val="18"/>
        </w:rPr>
        <w:t xml:space="preserve">compared the outstanding carrying amount of </w:t>
      </w:r>
      <w:r w:rsidR="00545F6F" w:rsidRPr="003536F9">
        <w:rPr>
          <w:rFonts w:ascii="Arial" w:hAnsi="Arial" w:cs="Arial"/>
          <w:color w:val="000000"/>
          <w:spacing w:val="-2"/>
          <w:sz w:val="18"/>
          <w:szCs w:val="18"/>
        </w:rPr>
        <w:t>loan receivables</w:t>
      </w:r>
      <w:r w:rsidRPr="003536F9">
        <w:rPr>
          <w:rFonts w:ascii="Arial" w:hAnsi="Arial" w:cs="Arial"/>
          <w:color w:val="000000"/>
          <w:spacing w:val="-2"/>
          <w:sz w:val="18"/>
          <w:szCs w:val="18"/>
        </w:rPr>
        <w:t>.</w:t>
      </w:r>
    </w:p>
    <w:p w14:paraId="68A60879" w14:textId="77777777" w:rsidR="00A25B1E" w:rsidRPr="003536F9" w:rsidRDefault="00A25B1E" w:rsidP="00AC1E6A">
      <w:pPr>
        <w:jc w:val="both"/>
        <w:rPr>
          <w:rFonts w:ascii="Arial" w:hAnsi="Arial" w:cs="Arial"/>
          <w:color w:val="000000"/>
          <w:sz w:val="18"/>
          <w:szCs w:val="18"/>
        </w:rPr>
      </w:pPr>
    </w:p>
    <w:p w14:paraId="012A3F86" w14:textId="77777777" w:rsidR="00AC1E6A" w:rsidRPr="003536F9" w:rsidRDefault="00AC1E6A" w:rsidP="00AC1E6A">
      <w:pPr>
        <w:jc w:val="both"/>
        <w:rPr>
          <w:rFonts w:ascii="Arial" w:hAnsi="Arial" w:cs="Arial"/>
          <w:b/>
          <w:bCs/>
          <w:color w:val="000000"/>
          <w:sz w:val="18"/>
          <w:szCs w:val="18"/>
        </w:rPr>
      </w:pPr>
      <w:r w:rsidRPr="003536F9">
        <w:rPr>
          <w:rFonts w:ascii="Arial" w:hAnsi="Arial" w:cs="Arial"/>
          <w:b/>
          <w:bCs/>
          <w:color w:val="000000"/>
          <w:sz w:val="18"/>
          <w:szCs w:val="18"/>
        </w:rPr>
        <w:t>Deferred tax</w:t>
      </w:r>
    </w:p>
    <w:p w14:paraId="4CD3B44C" w14:textId="77777777" w:rsidR="00AC1E6A" w:rsidRPr="003536F9" w:rsidRDefault="00AC1E6A" w:rsidP="00AC1E6A">
      <w:pPr>
        <w:jc w:val="both"/>
        <w:rPr>
          <w:rFonts w:ascii="Arial" w:hAnsi="Arial" w:cs="Arial"/>
          <w:color w:val="000000"/>
          <w:sz w:val="18"/>
          <w:szCs w:val="18"/>
        </w:rPr>
      </w:pPr>
    </w:p>
    <w:p w14:paraId="70B89F6D" w14:textId="77777777" w:rsidR="00AC1E6A" w:rsidRPr="003536F9" w:rsidRDefault="00AC1E6A" w:rsidP="00AC1E6A">
      <w:pPr>
        <w:jc w:val="both"/>
        <w:rPr>
          <w:rFonts w:ascii="Arial" w:hAnsi="Arial" w:cs="Arial"/>
          <w:color w:val="000000"/>
          <w:sz w:val="18"/>
          <w:szCs w:val="18"/>
        </w:rPr>
      </w:pPr>
      <w:r w:rsidRPr="003536F9">
        <w:rPr>
          <w:rFonts w:ascii="Arial" w:hAnsi="Arial" w:cs="Arial"/>
          <w:color w:val="000000"/>
          <w:spacing w:val="-2"/>
          <w:sz w:val="18"/>
          <w:szCs w:val="18"/>
        </w:rPr>
        <w:t>Deferred tax assets come from the estimation of some temporary difference effects which is probable to utilise tax benefit.</w:t>
      </w:r>
      <w:r w:rsidRPr="003536F9">
        <w:rPr>
          <w:rFonts w:ascii="Arial" w:hAnsi="Arial" w:cs="Arial"/>
          <w:color w:val="000000"/>
          <w:sz w:val="18"/>
          <w:szCs w:val="18"/>
        </w:rPr>
        <w:t xml:space="preserve"> </w:t>
      </w:r>
      <w:r w:rsidRPr="003536F9">
        <w:rPr>
          <w:rFonts w:ascii="Arial" w:hAnsi="Arial" w:cs="Arial"/>
          <w:color w:val="000000"/>
          <w:spacing w:val="-7"/>
          <w:sz w:val="18"/>
          <w:szCs w:val="18"/>
        </w:rPr>
        <w:t>Management’s estimation comes from an assumption based on an available future income and any factors or external exposures</w:t>
      </w:r>
      <w:r w:rsidRPr="003536F9">
        <w:rPr>
          <w:rFonts w:ascii="Arial" w:hAnsi="Arial" w:cs="Arial"/>
          <w:color w:val="000000"/>
          <w:sz w:val="18"/>
          <w:szCs w:val="18"/>
        </w:rPr>
        <w:t xml:space="preserve"> </w:t>
      </w:r>
      <w:r w:rsidRPr="003536F9">
        <w:rPr>
          <w:rFonts w:ascii="Arial" w:hAnsi="Arial" w:cs="Arial"/>
          <w:color w:val="000000"/>
          <w:spacing w:val="-8"/>
          <w:sz w:val="18"/>
          <w:szCs w:val="18"/>
        </w:rPr>
        <w:t>which might affect the projected future performance. The Group also considered the utilisation of the past tax losses and assessed</w:t>
      </w:r>
      <w:r w:rsidRPr="003536F9">
        <w:rPr>
          <w:rFonts w:ascii="Arial" w:hAnsi="Arial" w:cs="Arial"/>
          <w:color w:val="000000"/>
          <w:sz w:val="18"/>
          <w:szCs w:val="18"/>
        </w:rPr>
        <w:t xml:space="preserve"> the estimation on a conservative basis.</w:t>
      </w:r>
    </w:p>
    <w:p w14:paraId="46630A8E" w14:textId="77777777" w:rsidR="00A6271C" w:rsidRPr="003536F9" w:rsidRDefault="00A6271C" w:rsidP="00AC1E6A">
      <w:pPr>
        <w:jc w:val="both"/>
        <w:rPr>
          <w:rFonts w:ascii="Arial" w:hAnsi="Arial" w:cs="Arial"/>
          <w:color w:val="000000"/>
          <w:sz w:val="18"/>
          <w:szCs w:val="18"/>
        </w:rPr>
      </w:pPr>
    </w:p>
    <w:p w14:paraId="57EE9ED0" w14:textId="77777777" w:rsidR="00A6271C" w:rsidRPr="003536F9" w:rsidRDefault="00A6271C" w:rsidP="00AC1E6A">
      <w:pPr>
        <w:jc w:val="both"/>
        <w:rPr>
          <w:rFonts w:ascii="Arial" w:hAnsi="Arial" w:cs="Arial"/>
          <w:color w:val="000000"/>
          <w:sz w:val="18"/>
          <w:szCs w:val="18"/>
        </w:rPr>
      </w:pPr>
    </w:p>
    <w:p w14:paraId="75C8F967" w14:textId="673C02F4" w:rsidR="00AC1E6A" w:rsidRPr="003536F9" w:rsidRDefault="00D36053" w:rsidP="00A25B1E">
      <w:pPr>
        <w:jc w:val="both"/>
        <w:rPr>
          <w:rFonts w:ascii="Arial" w:hAnsi="Arial" w:cs="Arial"/>
          <w:color w:val="000000"/>
          <w:sz w:val="18"/>
          <w:szCs w:val="18"/>
        </w:rPr>
      </w:pPr>
      <w:r w:rsidRPr="003536F9">
        <w:rPr>
          <w:rFonts w:ascii="Arial" w:hAnsi="Arial" w:cs="Arial"/>
          <w:color w:val="000000"/>
          <w:sz w:val="18"/>
          <w:szCs w:val="18"/>
        </w:rPr>
        <w:br w:type="page"/>
      </w:r>
    </w:p>
    <w:p w14:paraId="3A14D855" w14:textId="77777777" w:rsidR="00AC1E6A" w:rsidRPr="003536F9" w:rsidRDefault="00AC1E6A" w:rsidP="00AC1E6A">
      <w:pPr>
        <w:rPr>
          <w:rFonts w:ascii="Arial" w:hAnsi="Arial" w:cs="Arial"/>
          <w:b/>
          <w:bCs/>
          <w:color w:val="000000"/>
          <w:sz w:val="18"/>
          <w:szCs w:val="18"/>
        </w:rPr>
      </w:pPr>
      <w:r w:rsidRPr="003536F9">
        <w:rPr>
          <w:rFonts w:ascii="Arial" w:hAnsi="Arial" w:cs="Arial"/>
          <w:b/>
          <w:bCs/>
          <w:color w:val="000000"/>
          <w:sz w:val="18"/>
          <w:szCs w:val="18"/>
        </w:rPr>
        <w:t>Allowance for impairment of investment</w:t>
      </w:r>
    </w:p>
    <w:p w14:paraId="4CBC0EB8" w14:textId="77777777" w:rsidR="00AC1E6A" w:rsidRPr="003536F9" w:rsidRDefault="00AC1E6A" w:rsidP="00AC1E6A">
      <w:pPr>
        <w:jc w:val="both"/>
        <w:rPr>
          <w:rFonts w:ascii="Arial" w:hAnsi="Arial" w:cs="Arial"/>
          <w:color w:val="000000"/>
          <w:sz w:val="18"/>
          <w:szCs w:val="18"/>
        </w:rPr>
      </w:pPr>
    </w:p>
    <w:p w14:paraId="658D7A83" w14:textId="139C544C" w:rsidR="002F3010" w:rsidRPr="003536F9" w:rsidRDefault="00AC1E6A" w:rsidP="00AC1E6A">
      <w:pPr>
        <w:jc w:val="both"/>
        <w:rPr>
          <w:rFonts w:ascii="Arial" w:hAnsi="Arial" w:cs="Arial"/>
          <w:color w:val="000000"/>
          <w:spacing w:val="-4"/>
          <w:sz w:val="18"/>
          <w:szCs w:val="18"/>
          <w:lang w:val="en-GB"/>
        </w:rPr>
      </w:pPr>
      <w:r w:rsidRPr="003536F9">
        <w:rPr>
          <w:rFonts w:ascii="Arial" w:hAnsi="Arial" w:cs="Arial"/>
          <w:color w:val="000000"/>
          <w:sz w:val="18"/>
          <w:szCs w:val="18"/>
          <w:lang w:val="en-GB"/>
        </w:rPr>
        <w:t xml:space="preserve">In determining an allowance for impairment of investment, the management need to make judgements and </w:t>
      </w:r>
      <w:r w:rsidRPr="003536F9">
        <w:rPr>
          <w:rFonts w:ascii="Arial" w:hAnsi="Arial" w:cs="Arial"/>
          <w:color w:val="000000"/>
          <w:spacing w:val="-4"/>
          <w:sz w:val="18"/>
          <w:szCs w:val="18"/>
          <w:lang w:val="en-GB"/>
        </w:rPr>
        <w:t>estimates the impairment loss when the indications of impairment arise by considering the estimated future cash flow to be generated.  The management need to judgement define significant assumptions used</w:t>
      </w:r>
      <w:r w:rsidR="00A630A2" w:rsidRPr="003536F9">
        <w:rPr>
          <w:rFonts w:ascii="Arial" w:hAnsi="Arial" w:cs="Arial"/>
          <w:color w:val="000000"/>
          <w:spacing w:val="-4"/>
          <w:sz w:val="18"/>
          <w:szCs w:val="18"/>
          <w:lang w:val="en-GB"/>
        </w:rPr>
        <w:t xml:space="preserve"> (Note </w:t>
      </w:r>
      <w:r w:rsidR="003536F9" w:rsidRPr="003536F9">
        <w:rPr>
          <w:rFonts w:ascii="Arial" w:hAnsi="Arial" w:cs="Arial"/>
          <w:color w:val="000000"/>
          <w:spacing w:val="-4"/>
          <w:sz w:val="18"/>
          <w:szCs w:val="18"/>
          <w:lang w:val="en-GB"/>
        </w:rPr>
        <w:t>18</w:t>
      </w:r>
      <w:r w:rsidR="00A630A2" w:rsidRPr="003536F9">
        <w:rPr>
          <w:rFonts w:ascii="Arial" w:hAnsi="Arial" w:cs="Arial"/>
          <w:color w:val="000000"/>
          <w:spacing w:val="-4"/>
          <w:sz w:val="18"/>
          <w:szCs w:val="18"/>
          <w:lang w:val="en-GB"/>
        </w:rPr>
        <w:t>)</w:t>
      </w:r>
      <w:r w:rsidR="00A87D36" w:rsidRPr="003536F9">
        <w:rPr>
          <w:rFonts w:ascii="Arial" w:hAnsi="Arial" w:cs="Arial"/>
          <w:color w:val="000000"/>
          <w:spacing w:val="-4"/>
          <w:sz w:val="18"/>
          <w:szCs w:val="18"/>
          <w:lang w:val="en-GB"/>
        </w:rPr>
        <w:t>.</w:t>
      </w:r>
    </w:p>
    <w:p w14:paraId="7FA1F357" w14:textId="044A2635" w:rsidR="00AC1E6A" w:rsidRPr="003536F9" w:rsidRDefault="00AC1E6A" w:rsidP="002F3010">
      <w:pPr>
        <w:rPr>
          <w:rFonts w:ascii="Arial" w:hAnsi="Arial" w:cs="Arial"/>
          <w:color w:val="000000"/>
          <w:sz w:val="18"/>
          <w:szCs w:val="18"/>
        </w:rPr>
      </w:pPr>
    </w:p>
    <w:p w14:paraId="03014533" w14:textId="0CBD6543" w:rsidR="00AC1E6A" w:rsidRPr="003536F9" w:rsidRDefault="00AC1E6A" w:rsidP="00AC1E6A">
      <w:pPr>
        <w:jc w:val="both"/>
        <w:rPr>
          <w:rFonts w:ascii="Arial" w:hAnsi="Arial" w:cs="Arial"/>
          <w:b/>
          <w:bCs/>
          <w:color w:val="000000"/>
          <w:sz w:val="18"/>
          <w:szCs w:val="18"/>
        </w:rPr>
      </w:pPr>
      <w:r w:rsidRPr="003536F9">
        <w:rPr>
          <w:rFonts w:ascii="Arial" w:hAnsi="Arial" w:cs="Arial"/>
          <w:b/>
          <w:bCs/>
          <w:color w:val="000000"/>
          <w:sz w:val="18"/>
          <w:szCs w:val="18"/>
        </w:rPr>
        <w:t>Property, plant and equipment and depreciation</w:t>
      </w:r>
      <w:r w:rsidR="00A30D17" w:rsidRPr="003536F9">
        <w:rPr>
          <w:rFonts w:ascii="Arial" w:hAnsi="Arial" w:cs="Arial"/>
          <w:b/>
          <w:bCs/>
          <w:color w:val="000000"/>
          <w:sz w:val="18"/>
          <w:szCs w:val="18"/>
        </w:rPr>
        <w:t xml:space="preserve"> charge</w:t>
      </w:r>
    </w:p>
    <w:p w14:paraId="62C85AEA" w14:textId="77777777" w:rsidR="00AC1E6A" w:rsidRPr="003536F9" w:rsidRDefault="00AC1E6A" w:rsidP="00AC1E6A">
      <w:pPr>
        <w:jc w:val="both"/>
        <w:rPr>
          <w:rFonts w:ascii="Arial" w:hAnsi="Arial" w:cs="Arial"/>
          <w:color w:val="000000"/>
          <w:sz w:val="18"/>
          <w:szCs w:val="18"/>
        </w:rPr>
      </w:pPr>
    </w:p>
    <w:p w14:paraId="3B54B55A" w14:textId="0920AE19" w:rsidR="00AC1E6A" w:rsidRPr="003536F9" w:rsidRDefault="00AC1E6A" w:rsidP="00AC1E6A">
      <w:pPr>
        <w:jc w:val="both"/>
        <w:rPr>
          <w:rFonts w:ascii="Arial" w:hAnsi="Arial" w:cs="Arial"/>
          <w:color w:val="000000"/>
          <w:sz w:val="18"/>
          <w:szCs w:val="18"/>
          <w:lang w:val="en-GB"/>
        </w:rPr>
      </w:pPr>
      <w:r w:rsidRPr="003536F9">
        <w:rPr>
          <w:rFonts w:ascii="Arial" w:hAnsi="Arial" w:cs="Arial"/>
          <w:color w:val="000000"/>
          <w:sz w:val="18"/>
          <w:szCs w:val="18"/>
          <w:lang w:val="en-GB"/>
        </w:rPr>
        <w:t xml:space="preserve">In determining depreciation </w:t>
      </w:r>
      <w:r w:rsidR="00A30D17" w:rsidRPr="003536F9">
        <w:rPr>
          <w:rFonts w:ascii="Arial" w:hAnsi="Arial" w:cs="Arial"/>
          <w:color w:val="000000"/>
          <w:sz w:val="18"/>
          <w:szCs w:val="18"/>
          <w:lang w:val="en-GB"/>
        </w:rPr>
        <w:t xml:space="preserve">charge </w:t>
      </w:r>
      <w:r w:rsidRPr="003536F9">
        <w:rPr>
          <w:rFonts w:ascii="Arial" w:hAnsi="Arial" w:cs="Arial"/>
          <w:color w:val="000000"/>
          <w:sz w:val="18"/>
          <w:szCs w:val="18"/>
          <w:lang w:val="en-GB"/>
        </w:rPr>
        <w:t>of plant and equipment, the management is required to make estimates of the useful lives and salvage values of the plant and equipment and to review estimate</w:t>
      </w:r>
      <w:r w:rsidR="006D14A3" w:rsidRPr="003536F9">
        <w:rPr>
          <w:rFonts w:ascii="Arial" w:hAnsi="Arial" w:cs="Arial"/>
          <w:color w:val="000000"/>
          <w:sz w:val="18"/>
          <w:szCs w:val="18"/>
          <w:lang w:val="en-GB"/>
        </w:rPr>
        <w:t>s of the</w:t>
      </w:r>
      <w:r w:rsidRPr="003536F9">
        <w:rPr>
          <w:rFonts w:ascii="Arial" w:hAnsi="Arial" w:cs="Arial"/>
          <w:color w:val="000000"/>
          <w:sz w:val="18"/>
          <w:szCs w:val="18"/>
          <w:lang w:val="en-GB"/>
        </w:rPr>
        <w:t xml:space="preserve"> useful lives and salvage values when there are any changes.</w:t>
      </w:r>
    </w:p>
    <w:p w14:paraId="3BBE0F38" w14:textId="77777777" w:rsidR="00AC1E6A" w:rsidRPr="003536F9" w:rsidRDefault="00AC1E6A" w:rsidP="00AC1E6A">
      <w:pPr>
        <w:jc w:val="both"/>
        <w:rPr>
          <w:rFonts w:ascii="Arial" w:hAnsi="Arial" w:cs="Arial"/>
          <w:color w:val="000000"/>
          <w:sz w:val="18"/>
          <w:szCs w:val="18"/>
        </w:rPr>
      </w:pPr>
    </w:p>
    <w:p w14:paraId="01244295" w14:textId="34A99502" w:rsidR="00AC1E6A" w:rsidRPr="003536F9" w:rsidRDefault="00AC1E6A" w:rsidP="00AC1E6A">
      <w:pPr>
        <w:jc w:val="both"/>
        <w:rPr>
          <w:rFonts w:ascii="Arial" w:hAnsi="Arial" w:cs="Arial"/>
          <w:color w:val="000000"/>
          <w:sz w:val="18"/>
          <w:szCs w:val="18"/>
          <w:lang w:val="en-GB"/>
        </w:rPr>
      </w:pPr>
      <w:r w:rsidRPr="003536F9">
        <w:rPr>
          <w:rFonts w:ascii="Arial" w:hAnsi="Arial" w:cs="Arial"/>
          <w:color w:val="000000"/>
          <w:sz w:val="18"/>
          <w:szCs w:val="18"/>
          <w:lang w:val="en-GB"/>
        </w:rPr>
        <w:t xml:space="preserve">In addition, the management is required to review property, plant and equipment for impairment on a periodical basis </w:t>
      </w:r>
      <w:r w:rsidRPr="003536F9">
        <w:rPr>
          <w:rFonts w:ascii="Arial" w:hAnsi="Arial" w:cs="Arial"/>
          <w:color w:val="000000"/>
          <w:spacing w:val="-6"/>
          <w:sz w:val="18"/>
          <w:szCs w:val="18"/>
          <w:lang w:val="en-GB"/>
        </w:rPr>
        <w:t>and record impairment loss in the period when it is determined that their recoverable amount is lower than the carrying amount.</w:t>
      </w:r>
      <w:r w:rsidRPr="003536F9">
        <w:rPr>
          <w:rFonts w:ascii="Arial" w:hAnsi="Arial" w:cs="Arial"/>
          <w:color w:val="000000"/>
          <w:spacing w:val="-4"/>
          <w:sz w:val="18"/>
          <w:szCs w:val="18"/>
          <w:lang w:val="en-GB"/>
        </w:rPr>
        <w:t xml:space="preserve"> This requires judgements regarding forecast of future revenue</w:t>
      </w:r>
      <w:r w:rsidRPr="003536F9">
        <w:rPr>
          <w:rFonts w:ascii="Arial" w:hAnsi="Arial" w:cs="Arial"/>
          <w:color w:val="000000"/>
          <w:sz w:val="18"/>
          <w:szCs w:val="18"/>
          <w:lang w:val="en-GB"/>
        </w:rPr>
        <w:t xml:space="preserve"> and expenses relating to the assets subject to the review.</w:t>
      </w:r>
    </w:p>
    <w:p w14:paraId="19443C65" w14:textId="77777777" w:rsidR="00FC62C7" w:rsidRPr="003536F9" w:rsidRDefault="00FC62C7" w:rsidP="00AC1E6A">
      <w:pPr>
        <w:jc w:val="both"/>
        <w:rPr>
          <w:rFonts w:ascii="Arial" w:hAnsi="Arial" w:cs="Arial"/>
          <w:color w:val="000000"/>
          <w:sz w:val="18"/>
          <w:szCs w:val="18"/>
        </w:rPr>
      </w:pPr>
    </w:p>
    <w:p w14:paraId="671AF2C4" w14:textId="77777777" w:rsidR="00AC1E6A" w:rsidRPr="003536F9" w:rsidRDefault="00AC1E6A" w:rsidP="00AC1E6A">
      <w:pPr>
        <w:jc w:val="both"/>
        <w:rPr>
          <w:rFonts w:ascii="Arial" w:hAnsi="Arial" w:cs="Arial"/>
          <w:b/>
          <w:bCs/>
          <w:color w:val="000000"/>
          <w:sz w:val="18"/>
          <w:szCs w:val="18"/>
        </w:rPr>
      </w:pPr>
      <w:r w:rsidRPr="003536F9">
        <w:rPr>
          <w:rFonts w:ascii="Arial" w:hAnsi="Arial" w:cs="Arial"/>
          <w:b/>
          <w:bCs/>
          <w:color w:val="000000"/>
          <w:sz w:val="18"/>
          <w:szCs w:val="18"/>
        </w:rPr>
        <w:t>Goodwill and intangible assets</w:t>
      </w:r>
    </w:p>
    <w:p w14:paraId="0FE04297" w14:textId="77777777" w:rsidR="00AC1E6A" w:rsidRPr="003536F9" w:rsidRDefault="00AC1E6A" w:rsidP="00AC1E6A">
      <w:pPr>
        <w:jc w:val="both"/>
        <w:rPr>
          <w:rFonts w:ascii="Arial" w:hAnsi="Arial" w:cs="Arial"/>
          <w:color w:val="000000"/>
          <w:sz w:val="18"/>
          <w:szCs w:val="18"/>
        </w:rPr>
      </w:pPr>
    </w:p>
    <w:p w14:paraId="7E681FB0" w14:textId="0477B016" w:rsidR="00AC1E6A" w:rsidRPr="003536F9" w:rsidRDefault="00AC1E6A" w:rsidP="005F5B6D">
      <w:pPr>
        <w:jc w:val="both"/>
        <w:rPr>
          <w:rFonts w:ascii="Arial" w:hAnsi="Arial" w:cs="Arial"/>
          <w:color w:val="000000"/>
          <w:sz w:val="18"/>
          <w:szCs w:val="18"/>
          <w:lang w:val="en-GB"/>
        </w:rPr>
      </w:pPr>
      <w:r w:rsidRPr="003536F9">
        <w:rPr>
          <w:rFonts w:ascii="Arial" w:hAnsi="Arial" w:cs="Arial"/>
          <w:color w:val="000000"/>
          <w:spacing w:val="-9"/>
          <w:sz w:val="18"/>
          <w:szCs w:val="18"/>
          <w:lang w:val="en-GB"/>
        </w:rPr>
        <w:t>The initial recognition and measurement of goodwill and intangible assets, and subsequent impairment testing, require management</w:t>
      </w:r>
      <w:r w:rsidRPr="003536F9">
        <w:rPr>
          <w:rFonts w:ascii="Arial" w:hAnsi="Arial" w:cs="Arial"/>
          <w:color w:val="000000"/>
          <w:sz w:val="18"/>
          <w:szCs w:val="18"/>
          <w:lang w:val="en-GB"/>
        </w:rPr>
        <w:t xml:space="preserve"> </w:t>
      </w:r>
      <w:r w:rsidRPr="003536F9">
        <w:rPr>
          <w:rFonts w:ascii="Arial" w:hAnsi="Arial" w:cs="Arial"/>
          <w:color w:val="000000"/>
          <w:spacing w:val="-4"/>
          <w:sz w:val="18"/>
          <w:szCs w:val="18"/>
          <w:lang w:val="en-GB"/>
        </w:rPr>
        <w:t>to make estimates of cash flows to be generated by the asset or the cash generating units and to choose a suitable discount</w:t>
      </w:r>
      <w:r w:rsidRPr="003536F9">
        <w:rPr>
          <w:rFonts w:ascii="Arial" w:hAnsi="Arial" w:cs="Arial"/>
          <w:color w:val="000000"/>
          <w:sz w:val="18"/>
          <w:szCs w:val="18"/>
          <w:lang w:val="en-GB"/>
        </w:rPr>
        <w:t xml:space="preserve"> rate in order to calculate the present value of those cash flows</w:t>
      </w:r>
      <w:r w:rsidR="00A630A2" w:rsidRPr="003536F9">
        <w:rPr>
          <w:rFonts w:ascii="Arial" w:hAnsi="Arial" w:cs="Arial"/>
          <w:color w:val="000000"/>
          <w:sz w:val="18"/>
          <w:szCs w:val="18"/>
          <w:lang w:val="en-GB"/>
        </w:rPr>
        <w:t xml:space="preserve"> </w:t>
      </w:r>
      <w:r w:rsidR="00A630A2" w:rsidRPr="003536F9">
        <w:rPr>
          <w:rFonts w:ascii="Arial" w:hAnsi="Arial" w:cs="Arial"/>
          <w:color w:val="000000"/>
          <w:spacing w:val="-4"/>
          <w:sz w:val="18"/>
          <w:szCs w:val="18"/>
          <w:lang w:val="en-GB"/>
        </w:rPr>
        <w:t xml:space="preserve">(Note </w:t>
      </w:r>
      <w:r w:rsidR="003536F9" w:rsidRPr="003536F9">
        <w:rPr>
          <w:rFonts w:ascii="Arial" w:hAnsi="Arial" w:cs="Arial"/>
          <w:color w:val="000000"/>
          <w:spacing w:val="-4"/>
          <w:sz w:val="18"/>
          <w:szCs w:val="18"/>
          <w:lang w:val="en-GB"/>
        </w:rPr>
        <w:t>18</w:t>
      </w:r>
      <w:r w:rsidR="00A630A2" w:rsidRPr="003536F9">
        <w:rPr>
          <w:rFonts w:ascii="Arial" w:hAnsi="Arial" w:cs="Arial"/>
          <w:color w:val="000000"/>
          <w:spacing w:val="-4"/>
          <w:sz w:val="18"/>
          <w:szCs w:val="18"/>
          <w:lang w:val="en-GB"/>
        </w:rPr>
        <w:t>).</w:t>
      </w:r>
    </w:p>
    <w:p w14:paraId="4F04EC95" w14:textId="77777777" w:rsidR="005F5B6D" w:rsidRPr="003536F9" w:rsidRDefault="005F5B6D" w:rsidP="005F5B6D">
      <w:pPr>
        <w:jc w:val="both"/>
        <w:rPr>
          <w:rFonts w:ascii="Arial" w:hAnsi="Arial" w:cs="Arial"/>
          <w:color w:val="000000"/>
          <w:sz w:val="18"/>
          <w:szCs w:val="18"/>
        </w:rPr>
      </w:pPr>
    </w:p>
    <w:p w14:paraId="7B94B173" w14:textId="77777777" w:rsidR="00AC1E6A" w:rsidRPr="003536F9" w:rsidRDefault="00AC1E6A" w:rsidP="00AC1E6A">
      <w:pPr>
        <w:jc w:val="both"/>
        <w:rPr>
          <w:rFonts w:ascii="Arial" w:hAnsi="Arial" w:cs="Arial"/>
          <w:b/>
          <w:bCs/>
          <w:color w:val="000000"/>
          <w:sz w:val="18"/>
          <w:szCs w:val="18"/>
        </w:rPr>
      </w:pPr>
      <w:r w:rsidRPr="003536F9">
        <w:rPr>
          <w:rFonts w:ascii="Arial" w:hAnsi="Arial" w:cs="Arial"/>
          <w:b/>
          <w:bCs/>
          <w:color w:val="000000"/>
          <w:sz w:val="18"/>
          <w:szCs w:val="18"/>
        </w:rPr>
        <w:t>Provisions</w:t>
      </w:r>
    </w:p>
    <w:p w14:paraId="12687534" w14:textId="77777777" w:rsidR="00AC1E6A" w:rsidRPr="003536F9" w:rsidRDefault="00AC1E6A" w:rsidP="00AC1E6A">
      <w:pPr>
        <w:jc w:val="both"/>
        <w:rPr>
          <w:rFonts w:ascii="Arial" w:hAnsi="Arial" w:cs="Arial"/>
          <w:color w:val="000000"/>
          <w:sz w:val="18"/>
          <w:szCs w:val="18"/>
        </w:rPr>
      </w:pPr>
    </w:p>
    <w:p w14:paraId="4C64F912" w14:textId="77777777" w:rsidR="00AC1E6A" w:rsidRPr="003536F9" w:rsidRDefault="00AC1E6A" w:rsidP="649C86FE">
      <w:pPr>
        <w:jc w:val="both"/>
        <w:rPr>
          <w:rFonts w:ascii="Arial" w:hAnsi="Arial" w:cs="Arial"/>
          <w:color w:val="000000"/>
          <w:spacing w:val="-2"/>
          <w:sz w:val="18"/>
          <w:szCs w:val="18"/>
          <w:lang w:val="en-GB"/>
        </w:rPr>
      </w:pPr>
      <w:r w:rsidRPr="003536F9">
        <w:rPr>
          <w:rStyle w:val="hps"/>
          <w:rFonts w:ascii="Arial" w:hAnsi="Arial" w:cs="Arial"/>
          <w:color w:val="000000"/>
          <w:spacing w:val="-2"/>
          <w:sz w:val="18"/>
          <w:szCs w:val="18"/>
          <w:lang w:val="en-GB"/>
        </w:rPr>
        <w:t>The Group has</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liabilities</w:t>
      </w:r>
      <w:r w:rsidRPr="003536F9">
        <w:rPr>
          <w:rFonts w:ascii="Arial" w:hAnsi="Arial" w:cs="Arial"/>
          <w:color w:val="000000"/>
          <w:spacing w:val="-2"/>
          <w:sz w:val="18"/>
          <w:szCs w:val="18"/>
          <w:lang w:val="en-GB"/>
        </w:rPr>
        <w:t xml:space="preserve"> that </w:t>
      </w:r>
      <w:r w:rsidRPr="003536F9">
        <w:rPr>
          <w:rStyle w:val="hps"/>
          <w:rFonts w:ascii="Arial" w:hAnsi="Arial" w:cs="Arial"/>
          <w:color w:val="000000"/>
          <w:spacing w:val="-2"/>
          <w:sz w:val="18"/>
          <w:szCs w:val="18"/>
          <w:lang w:val="en-GB"/>
        </w:rPr>
        <w:t>may</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arise</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from being sued</w:t>
      </w:r>
      <w:r w:rsidRPr="003536F9">
        <w:rPr>
          <w:rStyle w:val="shorttext"/>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for damages. The management uses</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judgment to assess the</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8"/>
          <w:sz w:val="18"/>
          <w:szCs w:val="18"/>
          <w:lang w:val="en-GB"/>
        </w:rPr>
        <w:t>outcome of the case</w:t>
      </w:r>
      <w:r w:rsidRPr="003536F9">
        <w:rPr>
          <w:rFonts w:ascii="Arial" w:hAnsi="Arial" w:cs="Arial"/>
          <w:color w:val="000000"/>
          <w:spacing w:val="-8"/>
          <w:sz w:val="18"/>
          <w:szCs w:val="18"/>
          <w:lang w:val="en-GB"/>
        </w:rPr>
        <w:t xml:space="preserve"> </w:t>
      </w:r>
      <w:r w:rsidRPr="003536F9">
        <w:rPr>
          <w:rStyle w:val="hps"/>
          <w:rFonts w:ascii="Arial" w:hAnsi="Arial" w:cs="Arial"/>
          <w:color w:val="000000"/>
          <w:spacing w:val="-8"/>
          <w:sz w:val="18"/>
          <w:szCs w:val="18"/>
          <w:lang w:val="en-GB"/>
        </w:rPr>
        <w:t>in which the Group</w:t>
      </w:r>
      <w:r w:rsidRPr="003536F9">
        <w:rPr>
          <w:rFonts w:ascii="Arial" w:hAnsi="Arial" w:cs="Arial"/>
          <w:color w:val="000000"/>
          <w:spacing w:val="-8"/>
          <w:sz w:val="18"/>
          <w:szCs w:val="18"/>
          <w:lang w:val="en-GB"/>
        </w:rPr>
        <w:t xml:space="preserve"> </w:t>
      </w:r>
      <w:r w:rsidRPr="003536F9">
        <w:rPr>
          <w:rStyle w:val="hps"/>
          <w:rFonts w:ascii="Arial" w:hAnsi="Arial" w:cs="Arial"/>
          <w:color w:val="000000"/>
          <w:spacing w:val="-8"/>
          <w:sz w:val="18"/>
          <w:szCs w:val="18"/>
          <w:lang w:val="en-GB"/>
        </w:rPr>
        <w:t>has been charged</w:t>
      </w:r>
      <w:r w:rsidRPr="003536F9">
        <w:rPr>
          <w:rFonts w:ascii="Arial" w:hAnsi="Arial" w:cs="Arial"/>
          <w:color w:val="000000"/>
          <w:spacing w:val="-8"/>
          <w:sz w:val="18"/>
          <w:szCs w:val="18"/>
          <w:lang w:val="en-GB"/>
        </w:rPr>
        <w:t>.</w:t>
      </w:r>
      <w:r w:rsidRPr="003536F9">
        <w:rPr>
          <w:rStyle w:val="hps"/>
          <w:rFonts w:ascii="Arial" w:hAnsi="Arial" w:cs="Arial"/>
          <w:color w:val="000000"/>
          <w:spacing w:val="-8"/>
          <w:sz w:val="18"/>
          <w:szCs w:val="18"/>
          <w:lang w:val="en-GB"/>
        </w:rPr>
        <w:t xml:space="preserve"> If the</w:t>
      </w:r>
      <w:r w:rsidRPr="003536F9">
        <w:rPr>
          <w:rFonts w:ascii="Arial" w:hAnsi="Arial" w:cs="Arial"/>
          <w:color w:val="000000"/>
          <w:spacing w:val="-8"/>
          <w:sz w:val="18"/>
          <w:szCs w:val="18"/>
          <w:lang w:val="en-GB"/>
        </w:rPr>
        <w:t xml:space="preserve"> </w:t>
      </w:r>
      <w:r w:rsidRPr="003536F9">
        <w:rPr>
          <w:rStyle w:val="hps"/>
          <w:rFonts w:ascii="Arial" w:hAnsi="Arial" w:cs="Arial"/>
          <w:color w:val="000000"/>
          <w:spacing w:val="-8"/>
          <w:sz w:val="18"/>
          <w:szCs w:val="18"/>
          <w:lang w:val="en-GB"/>
        </w:rPr>
        <w:t>management considers</w:t>
      </w:r>
      <w:r w:rsidRPr="003536F9">
        <w:rPr>
          <w:rFonts w:ascii="Arial" w:hAnsi="Arial" w:cs="Arial"/>
          <w:color w:val="000000"/>
          <w:spacing w:val="-8"/>
          <w:sz w:val="18"/>
          <w:szCs w:val="18"/>
          <w:lang w:val="en-GB"/>
        </w:rPr>
        <w:t xml:space="preserve"> </w:t>
      </w:r>
      <w:r w:rsidRPr="003536F9">
        <w:rPr>
          <w:rStyle w:val="hps"/>
          <w:rFonts w:ascii="Arial" w:hAnsi="Arial" w:cs="Arial"/>
          <w:color w:val="000000"/>
          <w:spacing w:val="-8"/>
          <w:sz w:val="18"/>
          <w:szCs w:val="18"/>
          <w:lang w:val="en-GB"/>
        </w:rPr>
        <w:t>that there may be</w:t>
      </w:r>
      <w:r w:rsidRPr="003536F9">
        <w:rPr>
          <w:rFonts w:ascii="Arial" w:hAnsi="Arial" w:cs="Arial"/>
          <w:color w:val="000000"/>
          <w:spacing w:val="-8"/>
          <w:sz w:val="18"/>
          <w:szCs w:val="18"/>
          <w:lang w:val="en-GB"/>
        </w:rPr>
        <w:t xml:space="preserve"> </w:t>
      </w:r>
      <w:r w:rsidRPr="003536F9">
        <w:rPr>
          <w:rStyle w:val="hps"/>
          <w:rFonts w:ascii="Arial" w:hAnsi="Arial" w:cs="Arial"/>
          <w:color w:val="000000"/>
          <w:spacing w:val="-8"/>
          <w:sz w:val="18"/>
          <w:szCs w:val="18"/>
          <w:lang w:val="en-GB"/>
        </w:rPr>
        <w:t>damage</w:t>
      </w:r>
      <w:r w:rsidRPr="003536F9">
        <w:rPr>
          <w:rFonts w:ascii="Arial" w:hAnsi="Arial" w:cs="Arial"/>
          <w:color w:val="000000"/>
          <w:spacing w:val="-8"/>
          <w:sz w:val="18"/>
          <w:szCs w:val="18"/>
          <w:lang w:val="en-GB"/>
        </w:rPr>
        <w:t xml:space="preserve"> </w:t>
      </w:r>
      <w:r w:rsidRPr="003536F9">
        <w:rPr>
          <w:rStyle w:val="hps"/>
          <w:rFonts w:ascii="Arial" w:hAnsi="Arial" w:cs="Arial"/>
          <w:color w:val="000000"/>
          <w:spacing w:val="-8"/>
          <w:sz w:val="18"/>
          <w:szCs w:val="18"/>
          <w:lang w:val="en-GB"/>
        </w:rPr>
        <w:t>occurred,</w:t>
      </w:r>
      <w:r w:rsidRPr="003536F9">
        <w:rPr>
          <w:rStyle w:val="hps"/>
          <w:rFonts w:ascii="Arial" w:hAnsi="Arial" w:cs="Arial"/>
          <w:color w:val="000000"/>
          <w:spacing w:val="-2"/>
          <w:sz w:val="18"/>
          <w:szCs w:val="18"/>
          <w:lang w:val="en-GB"/>
        </w:rPr>
        <w:t xml:space="preserve"> the Group</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recorded a provision</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for losses</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that might</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arise in such circumstances. If</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management determines</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and believes</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that the</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group will not be</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damaged, the Group</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does not record</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contingent liabilities</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as at the</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end of</w:t>
      </w:r>
      <w:r w:rsidRPr="003536F9">
        <w:rPr>
          <w:rFonts w:ascii="Arial" w:hAnsi="Arial" w:cs="Arial"/>
          <w:color w:val="000000"/>
          <w:spacing w:val="-2"/>
          <w:sz w:val="18"/>
          <w:szCs w:val="18"/>
          <w:lang w:val="en-GB"/>
        </w:rPr>
        <w:t xml:space="preserve"> </w:t>
      </w:r>
      <w:r w:rsidRPr="003536F9">
        <w:rPr>
          <w:rStyle w:val="hps"/>
          <w:rFonts w:ascii="Arial" w:hAnsi="Arial" w:cs="Arial"/>
          <w:color w:val="000000"/>
          <w:spacing w:val="-2"/>
          <w:sz w:val="18"/>
          <w:szCs w:val="18"/>
          <w:lang w:val="en-GB"/>
        </w:rPr>
        <w:t>the accounting period</w:t>
      </w:r>
      <w:r w:rsidRPr="003536F9">
        <w:rPr>
          <w:rFonts w:ascii="Arial" w:hAnsi="Arial" w:cs="Arial"/>
          <w:color w:val="000000"/>
          <w:spacing w:val="-2"/>
          <w:sz w:val="18"/>
          <w:szCs w:val="18"/>
          <w:lang w:val="en-GB"/>
        </w:rPr>
        <w:t>.</w:t>
      </w:r>
    </w:p>
    <w:p w14:paraId="0FB0B4DE" w14:textId="3D459BD6" w:rsidR="00AC1E6A" w:rsidRPr="003536F9" w:rsidRDefault="00AC1E6A" w:rsidP="00AC1E6A">
      <w:pPr>
        <w:jc w:val="both"/>
        <w:rPr>
          <w:rFonts w:ascii="Arial" w:hAnsi="Arial" w:cs="Arial"/>
          <w:color w:val="000000"/>
          <w:sz w:val="18"/>
          <w:szCs w:val="18"/>
        </w:rPr>
      </w:pPr>
    </w:p>
    <w:p w14:paraId="4A4C6DB7" w14:textId="77777777" w:rsidR="00770FF3" w:rsidRPr="003536F9" w:rsidRDefault="00770FF3" w:rsidP="00AC1E6A">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AC1E6A" w:rsidRPr="003536F9" w14:paraId="5F80F171" w14:textId="77777777" w:rsidTr="001B5C07">
        <w:trPr>
          <w:trHeight w:val="386"/>
        </w:trPr>
        <w:tc>
          <w:tcPr>
            <w:tcW w:w="9461" w:type="dxa"/>
            <w:vAlign w:val="center"/>
          </w:tcPr>
          <w:p w14:paraId="09175768" w14:textId="419488AF" w:rsidR="00AC1E6A" w:rsidRPr="003536F9" w:rsidRDefault="003536F9" w:rsidP="00C328D6">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9</w:t>
            </w:r>
            <w:r w:rsidR="00AC1E6A" w:rsidRPr="003536F9">
              <w:rPr>
                <w:rFonts w:ascii="Arial" w:eastAsia="Arial Unicode MS" w:hAnsi="Arial" w:cs="Arial"/>
                <w:b/>
                <w:bCs/>
                <w:color w:val="000000"/>
                <w:sz w:val="18"/>
                <w:szCs w:val="18"/>
              </w:rPr>
              <w:tab/>
              <w:t xml:space="preserve">Capital risk </w:t>
            </w:r>
            <w:r w:rsidR="00AC1E6A" w:rsidRPr="003536F9">
              <w:rPr>
                <w:rFonts w:ascii="Arial" w:eastAsia="Arial Unicode MS" w:hAnsi="Arial" w:cs="Arial"/>
                <w:b/>
                <w:bCs/>
                <w:color w:val="000000"/>
                <w:sz w:val="18"/>
                <w:szCs w:val="18"/>
                <w:lang w:val="en-GB"/>
              </w:rPr>
              <w:t>management</w:t>
            </w:r>
          </w:p>
        </w:tc>
      </w:tr>
    </w:tbl>
    <w:p w14:paraId="70BB72E2" w14:textId="77777777" w:rsidR="00AC1E6A" w:rsidRPr="003536F9" w:rsidRDefault="00AC1E6A" w:rsidP="00770FF3">
      <w:pPr>
        <w:jc w:val="both"/>
        <w:rPr>
          <w:rFonts w:ascii="Arial" w:hAnsi="Arial" w:cs="Arial"/>
          <w:color w:val="000000"/>
          <w:sz w:val="18"/>
          <w:szCs w:val="18"/>
        </w:rPr>
      </w:pPr>
    </w:p>
    <w:p w14:paraId="62334B73" w14:textId="77777777" w:rsidR="00AC1E6A" w:rsidRPr="003536F9" w:rsidRDefault="00AC1E6A" w:rsidP="00AC1E6A">
      <w:pPr>
        <w:suppressAutoHyphens/>
        <w:jc w:val="both"/>
        <w:rPr>
          <w:rFonts w:ascii="Arial" w:hAnsi="Arial" w:cs="Arial"/>
          <w:color w:val="000000"/>
          <w:sz w:val="18"/>
          <w:szCs w:val="18"/>
          <w:lang w:val="en-GB"/>
        </w:rPr>
      </w:pPr>
      <w:r w:rsidRPr="003536F9">
        <w:rPr>
          <w:rFonts w:ascii="Arial" w:hAnsi="Arial" w:cs="Arial"/>
          <w:color w:val="000000"/>
          <w:sz w:val="18"/>
          <w:szCs w:val="18"/>
          <w:lang w:val="en-GB"/>
        </w:rPr>
        <w:t xml:space="preserve">The Group’s objectives when managing capital are to safeguard the Group’s ability to continue as a going concern in </w:t>
      </w:r>
      <w:r w:rsidRPr="003536F9">
        <w:rPr>
          <w:rFonts w:ascii="Arial" w:hAnsi="Arial" w:cs="Arial"/>
          <w:color w:val="000000"/>
          <w:spacing w:val="-4"/>
          <w:sz w:val="18"/>
          <w:szCs w:val="18"/>
          <w:lang w:val="en-GB"/>
        </w:rPr>
        <w:t>order to provide returns for shareholders and benefits for other stakeholders and to maintain an optimal capital structure</w:t>
      </w:r>
      <w:r w:rsidRPr="003536F9">
        <w:rPr>
          <w:rFonts w:ascii="Arial" w:hAnsi="Arial" w:cs="Arial"/>
          <w:color w:val="000000"/>
          <w:sz w:val="18"/>
          <w:szCs w:val="18"/>
          <w:lang w:val="en-GB"/>
        </w:rPr>
        <w:t xml:space="preserve"> to reduce the cost of capital.</w:t>
      </w:r>
    </w:p>
    <w:p w14:paraId="64E264A6" w14:textId="77777777" w:rsidR="00AC1E6A" w:rsidRPr="003536F9" w:rsidRDefault="00AC1E6A" w:rsidP="00770FF3">
      <w:pPr>
        <w:jc w:val="both"/>
        <w:rPr>
          <w:rFonts w:ascii="Arial" w:hAnsi="Arial" w:cs="Arial"/>
          <w:color w:val="000000"/>
          <w:sz w:val="18"/>
          <w:szCs w:val="18"/>
        </w:rPr>
      </w:pPr>
    </w:p>
    <w:p w14:paraId="5C3C2765" w14:textId="77777777" w:rsidR="00AC1E6A" w:rsidRPr="003536F9" w:rsidRDefault="00AC1E6A" w:rsidP="00AC1E6A">
      <w:pPr>
        <w:suppressAutoHyphens/>
        <w:jc w:val="both"/>
        <w:rPr>
          <w:rFonts w:ascii="Arial" w:hAnsi="Arial" w:cs="Arial"/>
          <w:color w:val="000000"/>
          <w:sz w:val="18"/>
          <w:szCs w:val="18"/>
        </w:rPr>
      </w:pPr>
      <w:r w:rsidRPr="003536F9">
        <w:rPr>
          <w:rFonts w:ascii="Arial" w:hAnsi="Arial" w:cs="Arial"/>
          <w:color w:val="000000"/>
          <w:spacing w:val="-2"/>
          <w:sz w:val="18"/>
          <w:szCs w:val="18"/>
        </w:rPr>
        <w:t>In order to maintain or adjust the capital structure, the Group may adjust the amount of dividends paid</w:t>
      </w:r>
      <w:r w:rsidRPr="003536F9">
        <w:rPr>
          <w:rFonts w:ascii="Arial" w:hAnsi="Arial" w:cs="Arial"/>
          <w:color w:val="000000"/>
          <w:sz w:val="18"/>
          <w:szCs w:val="18"/>
        </w:rPr>
        <w:t xml:space="preserve"> to shareholders, return capital to shareholders, and issue new shares or sell assets to reduce debt.</w:t>
      </w:r>
    </w:p>
    <w:p w14:paraId="18B00D6A" w14:textId="77777777" w:rsidR="00A6271C" w:rsidRPr="003536F9" w:rsidRDefault="00A6271C" w:rsidP="00AC1E6A">
      <w:pPr>
        <w:suppressAutoHyphens/>
        <w:jc w:val="both"/>
        <w:rPr>
          <w:rFonts w:ascii="Arial" w:hAnsi="Arial" w:cs="Arial"/>
          <w:color w:val="000000"/>
          <w:sz w:val="18"/>
          <w:szCs w:val="18"/>
        </w:rPr>
      </w:pPr>
    </w:p>
    <w:p w14:paraId="1AEB6C34" w14:textId="77777777" w:rsidR="00A6271C" w:rsidRPr="003536F9" w:rsidRDefault="00A6271C" w:rsidP="00AC1E6A">
      <w:pPr>
        <w:suppressAutoHyphens/>
        <w:jc w:val="both"/>
        <w:rPr>
          <w:rFonts w:ascii="Arial" w:hAnsi="Arial" w:cs="Arial"/>
          <w:color w:val="000000"/>
          <w:sz w:val="18"/>
          <w:szCs w:val="18"/>
          <w:lang w:val="en-GB"/>
        </w:rPr>
      </w:pPr>
    </w:p>
    <w:p w14:paraId="4A5AFEA8" w14:textId="77777777" w:rsidR="00AC1E6A" w:rsidRPr="003536F9" w:rsidRDefault="00AC1E6A" w:rsidP="00AC1E6A">
      <w:pPr>
        <w:pStyle w:val="BodyText"/>
        <w:spacing w:after="0"/>
        <w:jc w:val="both"/>
        <w:rPr>
          <w:rFonts w:ascii="Arial" w:hAnsi="Arial" w:cs="Arial"/>
          <w:color w:val="000000"/>
          <w:sz w:val="18"/>
          <w:szCs w:val="18"/>
          <w:lang w:val="en-GB"/>
        </w:rPr>
      </w:pPr>
    </w:p>
    <w:p w14:paraId="1FE84142" w14:textId="77777777" w:rsidR="00AC1E6A" w:rsidRPr="003536F9" w:rsidRDefault="00AC1E6A" w:rsidP="00AC1E6A">
      <w:pPr>
        <w:pStyle w:val="BodyText"/>
        <w:spacing w:after="0"/>
        <w:jc w:val="both"/>
        <w:rPr>
          <w:rFonts w:ascii="Arial" w:hAnsi="Arial" w:cs="Arial"/>
          <w:color w:val="000000"/>
          <w:sz w:val="18"/>
          <w:szCs w:val="18"/>
          <w:cs/>
          <w:lang w:val="en-GB"/>
        </w:rPr>
        <w:sectPr w:rsidR="00AC1E6A" w:rsidRPr="003536F9" w:rsidSect="00BC32D9">
          <w:headerReference w:type="default" r:id="rId8"/>
          <w:footerReference w:type="default" r:id="rId9"/>
          <w:pgSz w:w="11909" w:h="16834" w:code="9"/>
          <w:pgMar w:top="1440" w:right="720" w:bottom="720" w:left="1728" w:header="706" w:footer="706" w:gutter="0"/>
          <w:pgNumType w:start="15"/>
          <w:cols w:space="720"/>
        </w:sectPr>
      </w:pPr>
    </w:p>
    <w:p w14:paraId="2C1C4CBB" w14:textId="77777777" w:rsidR="00AC1E6A" w:rsidRPr="003536F9" w:rsidRDefault="00AC1E6A" w:rsidP="00AC1E6A">
      <w:pPr>
        <w:jc w:val="both"/>
        <w:rPr>
          <w:rFonts w:ascii="Arial" w:hAnsi="Arial" w:cs="Arial"/>
          <w:color w:val="000000"/>
          <w:sz w:val="18"/>
          <w:szCs w:val="18"/>
        </w:rPr>
      </w:pPr>
    </w:p>
    <w:tbl>
      <w:tblPr>
        <w:tblW w:w="15660" w:type="dxa"/>
        <w:tblInd w:w="108" w:type="dxa"/>
        <w:tblLook w:val="04A0" w:firstRow="1" w:lastRow="0" w:firstColumn="1" w:lastColumn="0" w:noHBand="0" w:noVBand="1"/>
      </w:tblPr>
      <w:tblGrid>
        <w:gridCol w:w="15660"/>
      </w:tblGrid>
      <w:tr w:rsidR="0060432E" w:rsidRPr="003536F9" w14:paraId="425D6487" w14:textId="77777777" w:rsidTr="00254429">
        <w:trPr>
          <w:trHeight w:val="386"/>
        </w:trPr>
        <w:tc>
          <w:tcPr>
            <w:tcW w:w="15660" w:type="dxa"/>
            <w:vAlign w:val="center"/>
          </w:tcPr>
          <w:p w14:paraId="54B86DE9" w14:textId="42531551" w:rsidR="00AC1E6A" w:rsidRPr="003536F9" w:rsidRDefault="003536F9" w:rsidP="00C328D6">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10</w:t>
            </w:r>
            <w:r w:rsidR="00AC1E6A" w:rsidRPr="003536F9">
              <w:rPr>
                <w:rFonts w:ascii="Arial" w:eastAsia="Arial Unicode MS" w:hAnsi="Arial" w:cs="Arial"/>
                <w:b/>
                <w:bCs/>
                <w:color w:val="000000"/>
                <w:sz w:val="18"/>
                <w:szCs w:val="18"/>
              </w:rPr>
              <w:tab/>
              <w:t xml:space="preserve">Segment </w:t>
            </w:r>
            <w:r w:rsidR="00AC1E6A" w:rsidRPr="003536F9">
              <w:rPr>
                <w:rFonts w:ascii="Arial" w:eastAsia="Arial Unicode MS" w:hAnsi="Arial" w:cs="Arial"/>
                <w:b/>
                <w:bCs/>
                <w:color w:val="000000"/>
                <w:sz w:val="18"/>
                <w:szCs w:val="18"/>
                <w:lang w:val="en-GB"/>
              </w:rPr>
              <w:t>information</w:t>
            </w:r>
          </w:p>
        </w:tc>
      </w:tr>
    </w:tbl>
    <w:p w14:paraId="13E66391" w14:textId="77777777" w:rsidR="00AC1E6A" w:rsidRPr="003536F9" w:rsidRDefault="00AC1E6A" w:rsidP="00AC1E6A">
      <w:pPr>
        <w:jc w:val="both"/>
        <w:rPr>
          <w:rFonts w:ascii="Arial" w:hAnsi="Arial" w:cs="Arial"/>
          <w:color w:val="000000"/>
          <w:sz w:val="18"/>
          <w:szCs w:val="18"/>
        </w:rPr>
      </w:pPr>
    </w:p>
    <w:p w14:paraId="088660F6" w14:textId="2FB72443" w:rsidR="00AC1E6A" w:rsidRPr="003536F9" w:rsidRDefault="00AC1E6A" w:rsidP="00AC1E6A">
      <w:pPr>
        <w:jc w:val="both"/>
        <w:rPr>
          <w:rFonts w:ascii="Arial" w:hAnsi="Arial" w:cs="Arial"/>
          <w:color w:val="000000"/>
          <w:sz w:val="18"/>
          <w:szCs w:val="18"/>
        </w:rPr>
      </w:pPr>
      <w:r w:rsidRPr="003536F9">
        <w:rPr>
          <w:rFonts w:ascii="Arial" w:hAnsi="Arial" w:cs="Arial"/>
          <w:color w:val="000000"/>
          <w:sz w:val="18"/>
          <w:szCs w:val="18"/>
        </w:rPr>
        <w:t xml:space="preserve">The Group’s business operations involve </w:t>
      </w:r>
      <w:r w:rsidR="00AC65B3" w:rsidRPr="003536F9">
        <w:rPr>
          <w:rFonts w:ascii="Arial" w:hAnsi="Arial" w:cs="Arial"/>
          <w:color w:val="000000"/>
          <w:sz w:val="18"/>
          <w:szCs w:val="18"/>
        </w:rPr>
        <w:t>six</w:t>
      </w:r>
      <w:r w:rsidRPr="003536F9">
        <w:rPr>
          <w:rFonts w:ascii="Arial" w:hAnsi="Arial" w:cs="Arial"/>
          <w:color w:val="000000"/>
          <w:sz w:val="18"/>
          <w:szCs w:val="18"/>
        </w:rPr>
        <w:t xml:space="preserve"> principle segments : (</w:t>
      </w:r>
      <w:r w:rsidR="003536F9" w:rsidRPr="003536F9">
        <w:rPr>
          <w:rFonts w:ascii="Arial" w:hAnsi="Arial" w:cs="Arial"/>
          <w:color w:val="000000"/>
          <w:sz w:val="18"/>
          <w:szCs w:val="18"/>
          <w:lang w:val="en-GB"/>
        </w:rPr>
        <w:t>1</w:t>
      </w:r>
      <w:r w:rsidRPr="003536F9">
        <w:rPr>
          <w:rFonts w:ascii="Arial" w:hAnsi="Arial" w:cs="Arial"/>
          <w:color w:val="000000"/>
          <w:sz w:val="18"/>
          <w:szCs w:val="18"/>
        </w:rPr>
        <w:t>) hospital operations (</w:t>
      </w:r>
      <w:r w:rsidR="003536F9" w:rsidRPr="003536F9">
        <w:rPr>
          <w:rFonts w:ascii="Arial" w:hAnsi="Arial" w:cs="Arial"/>
          <w:color w:val="000000"/>
          <w:sz w:val="18"/>
          <w:szCs w:val="18"/>
          <w:lang w:val="en-GB"/>
        </w:rPr>
        <w:t>2</w:t>
      </w:r>
      <w:r w:rsidRPr="003536F9">
        <w:rPr>
          <w:rFonts w:ascii="Arial" w:hAnsi="Arial" w:cs="Arial"/>
          <w:color w:val="000000"/>
          <w:sz w:val="18"/>
          <w:szCs w:val="18"/>
        </w:rPr>
        <w:t>) hospital management (</w:t>
      </w:r>
      <w:r w:rsidR="003536F9" w:rsidRPr="003536F9">
        <w:rPr>
          <w:rFonts w:ascii="Arial" w:hAnsi="Arial" w:cs="Arial"/>
          <w:color w:val="000000"/>
          <w:sz w:val="18"/>
          <w:szCs w:val="18"/>
          <w:lang w:val="en-GB"/>
        </w:rPr>
        <w:t>3</w:t>
      </w:r>
      <w:r w:rsidRPr="003536F9">
        <w:rPr>
          <w:rFonts w:ascii="Arial" w:hAnsi="Arial" w:cs="Arial"/>
          <w:color w:val="000000"/>
          <w:sz w:val="18"/>
          <w:szCs w:val="18"/>
        </w:rPr>
        <w:t>) healthcare solution provider (</w:t>
      </w:r>
      <w:r w:rsidR="003536F9" w:rsidRPr="003536F9">
        <w:rPr>
          <w:rFonts w:ascii="Arial" w:hAnsi="Arial" w:cs="Arial"/>
          <w:color w:val="000000"/>
          <w:sz w:val="18"/>
          <w:szCs w:val="18"/>
          <w:lang w:val="en-GB"/>
        </w:rPr>
        <w:t>4</w:t>
      </w:r>
      <w:r w:rsidRPr="003536F9">
        <w:rPr>
          <w:rFonts w:ascii="Arial" w:hAnsi="Arial" w:cs="Arial"/>
          <w:color w:val="000000"/>
          <w:sz w:val="18"/>
          <w:szCs w:val="18"/>
        </w:rPr>
        <w:t>) development and sales of hospital operation software (</w:t>
      </w:r>
      <w:r w:rsidR="003536F9" w:rsidRPr="003536F9">
        <w:rPr>
          <w:rFonts w:ascii="Arial" w:hAnsi="Arial" w:cs="Arial"/>
          <w:color w:val="000000"/>
          <w:sz w:val="18"/>
          <w:szCs w:val="18"/>
          <w:lang w:val="en-GB"/>
        </w:rPr>
        <w:t>5</w:t>
      </w:r>
      <w:r w:rsidRPr="003536F9">
        <w:rPr>
          <w:rFonts w:ascii="Arial" w:hAnsi="Arial" w:cs="Arial"/>
          <w:color w:val="000000"/>
          <w:sz w:val="18"/>
          <w:szCs w:val="18"/>
        </w:rPr>
        <w:t>) property development</w:t>
      </w:r>
      <w:r w:rsidR="00B36769" w:rsidRPr="003536F9">
        <w:rPr>
          <w:rFonts w:ascii="Arial" w:hAnsi="Arial" w:cs="Arial"/>
          <w:color w:val="000000"/>
          <w:sz w:val="18"/>
          <w:szCs w:val="18"/>
          <w:cs/>
        </w:rPr>
        <w:t xml:space="preserve"> </w:t>
      </w:r>
      <w:r w:rsidR="00B36769" w:rsidRPr="003536F9">
        <w:rPr>
          <w:rFonts w:ascii="Arial" w:hAnsi="Arial" w:cs="Arial"/>
          <w:color w:val="000000"/>
          <w:sz w:val="18"/>
          <w:szCs w:val="18"/>
          <w:lang w:val="en-GB"/>
        </w:rPr>
        <w:t>and (</w:t>
      </w:r>
      <w:r w:rsidR="003536F9" w:rsidRPr="003536F9">
        <w:rPr>
          <w:rFonts w:ascii="Arial" w:hAnsi="Arial" w:cs="Arial"/>
          <w:color w:val="000000"/>
          <w:sz w:val="18"/>
          <w:szCs w:val="18"/>
          <w:lang w:val="en-GB"/>
        </w:rPr>
        <w:t>6</w:t>
      </w:r>
      <w:r w:rsidR="00B36769" w:rsidRPr="003536F9">
        <w:rPr>
          <w:rFonts w:ascii="Arial" w:hAnsi="Arial" w:cs="Arial"/>
          <w:color w:val="000000"/>
          <w:sz w:val="18"/>
          <w:szCs w:val="18"/>
          <w:lang w:val="en-GB"/>
        </w:rPr>
        <w:t xml:space="preserve">) </w:t>
      </w:r>
      <w:r w:rsidR="00A958D4" w:rsidRPr="003536F9">
        <w:rPr>
          <w:rFonts w:ascii="Arial" w:hAnsi="Arial" w:cs="Arial"/>
          <w:color w:val="000000"/>
          <w:sz w:val="18"/>
          <w:szCs w:val="18"/>
          <w:lang w:val="en-GB"/>
        </w:rPr>
        <w:t>holding</w:t>
      </w:r>
      <w:r w:rsidRPr="003536F9">
        <w:rPr>
          <w:rFonts w:ascii="Arial" w:hAnsi="Arial" w:cs="Arial"/>
          <w:color w:val="000000"/>
          <w:sz w:val="18"/>
          <w:szCs w:val="18"/>
        </w:rPr>
        <w:t xml:space="preserve">.  Below is a certain part of the consolidated financial statements of the Group for the years ended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2024</w:t>
      </w:r>
      <w:r w:rsidRPr="003536F9">
        <w:rPr>
          <w:rFonts w:ascii="Arial" w:hAnsi="Arial" w:cs="Arial"/>
          <w:color w:val="000000"/>
          <w:sz w:val="18"/>
          <w:szCs w:val="18"/>
        </w:rPr>
        <w:t>:</w:t>
      </w:r>
    </w:p>
    <w:p w14:paraId="063F237A" w14:textId="77777777" w:rsidR="00254429" w:rsidRPr="003536F9" w:rsidRDefault="00254429" w:rsidP="00AC1E6A">
      <w:pPr>
        <w:jc w:val="both"/>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1973"/>
        <w:gridCol w:w="954"/>
        <w:gridCol w:w="916"/>
        <w:gridCol w:w="866"/>
        <w:gridCol w:w="850"/>
        <w:gridCol w:w="888"/>
        <w:gridCol w:w="888"/>
        <w:gridCol w:w="863"/>
        <w:gridCol w:w="888"/>
        <w:gridCol w:w="754"/>
        <w:gridCol w:w="760"/>
        <w:gridCol w:w="779"/>
        <w:gridCol w:w="791"/>
        <w:gridCol w:w="832"/>
        <w:gridCol w:w="838"/>
        <w:gridCol w:w="916"/>
        <w:gridCol w:w="907"/>
      </w:tblGrid>
      <w:tr w:rsidR="0060432E" w:rsidRPr="003536F9" w14:paraId="66007704" w14:textId="2CAFACE9" w:rsidTr="00EF6E24">
        <w:tc>
          <w:tcPr>
            <w:tcW w:w="1973" w:type="dxa"/>
            <w:vAlign w:val="bottom"/>
          </w:tcPr>
          <w:p w14:paraId="142EAC30" w14:textId="77777777" w:rsidR="0066307C" w:rsidRPr="003536F9" w:rsidRDefault="0066307C" w:rsidP="00EF6E24">
            <w:pPr>
              <w:ind w:left="-86"/>
              <w:jc w:val="both"/>
              <w:rPr>
                <w:rFonts w:ascii="Arial" w:hAnsi="Arial" w:cs="Arial"/>
                <w:color w:val="000000"/>
                <w:spacing w:val="-4"/>
                <w:sz w:val="12"/>
                <w:szCs w:val="12"/>
                <w:cs/>
              </w:rPr>
            </w:pPr>
          </w:p>
        </w:tc>
        <w:tc>
          <w:tcPr>
            <w:tcW w:w="13690" w:type="dxa"/>
            <w:gridSpan w:val="16"/>
            <w:tcBorders>
              <w:bottom w:val="single" w:sz="4" w:space="0" w:color="auto"/>
            </w:tcBorders>
            <w:vAlign w:val="bottom"/>
          </w:tcPr>
          <w:p w14:paraId="4DB2F8D2" w14:textId="009DC3EB" w:rsidR="0066307C" w:rsidRPr="003536F9" w:rsidRDefault="0066307C" w:rsidP="00254429">
            <w:pPr>
              <w:tabs>
                <w:tab w:val="decimal" w:pos="704"/>
              </w:tabs>
              <w:ind w:right="-72"/>
              <w:jc w:val="center"/>
              <w:rPr>
                <w:rFonts w:ascii="Arial" w:hAnsi="Arial" w:cs="Arial"/>
                <w:color w:val="000000"/>
                <w:spacing w:val="-4"/>
                <w:sz w:val="12"/>
                <w:szCs w:val="12"/>
              </w:rPr>
            </w:pPr>
            <w:r w:rsidRPr="003536F9">
              <w:rPr>
                <w:rFonts w:ascii="Arial" w:hAnsi="Arial" w:cs="Arial"/>
                <w:b/>
                <w:bCs/>
                <w:color w:val="000000"/>
                <w:sz w:val="12"/>
                <w:szCs w:val="12"/>
              </w:rPr>
              <w:t xml:space="preserve">Certain part of the consolidated statements of comprehensive income for the years ended </w:t>
            </w:r>
            <w:r w:rsidR="003536F9" w:rsidRPr="003536F9">
              <w:rPr>
                <w:rFonts w:ascii="Arial" w:hAnsi="Arial" w:cs="Arial"/>
                <w:b/>
                <w:bCs/>
                <w:color w:val="000000"/>
                <w:sz w:val="12"/>
                <w:szCs w:val="12"/>
                <w:lang w:val="en-GB"/>
              </w:rPr>
              <w:t>31</w:t>
            </w:r>
            <w:r w:rsidRPr="003536F9">
              <w:rPr>
                <w:rFonts w:ascii="Arial" w:hAnsi="Arial" w:cs="Arial"/>
                <w:b/>
                <w:bCs/>
                <w:color w:val="000000"/>
                <w:sz w:val="12"/>
                <w:szCs w:val="12"/>
                <w:lang w:val="en-GB"/>
              </w:rPr>
              <w:t xml:space="preserve"> December </w:t>
            </w:r>
            <w:r w:rsidR="003536F9" w:rsidRPr="003536F9">
              <w:rPr>
                <w:rFonts w:ascii="Arial" w:hAnsi="Arial" w:cs="Arial"/>
                <w:b/>
                <w:bCs/>
                <w:color w:val="000000"/>
                <w:sz w:val="12"/>
                <w:szCs w:val="12"/>
                <w:lang w:val="en-GB"/>
              </w:rPr>
              <w:t>2025</w:t>
            </w:r>
            <w:r w:rsidRPr="003536F9">
              <w:rPr>
                <w:rFonts w:ascii="Arial" w:hAnsi="Arial" w:cs="Arial"/>
                <w:b/>
                <w:bCs/>
                <w:color w:val="000000"/>
                <w:sz w:val="12"/>
                <w:szCs w:val="12"/>
                <w:lang w:val="en-GB"/>
              </w:rPr>
              <w:t xml:space="preserve"> and </w:t>
            </w:r>
            <w:r w:rsidR="003536F9" w:rsidRPr="003536F9">
              <w:rPr>
                <w:rFonts w:ascii="Arial" w:hAnsi="Arial" w:cs="Arial"/>
                <w:b/>
                <w:bCs/>
                <w:color w:val="000000"/>
                <w:sz w:val="12"/>
                <w:szCs w:val="12"/>
                <w:lang w:val="en-GB"/>
              </w:rPr>
              <w:t>2024</w:t>
            </w:r>
            <w:r w:rsidRPr="003536F9">
              <w:rPr>
                <w:rFonts w:ascii="Arial" w:hAnsi="Arial" w:cs="Arial"/>
                <w:b/>
                <w:bCs/>
                <w:color w:val="000000"/>
                <w:sz w:val="12"/>
                <w:szCs w:val="12"/>
              </w:rPr>
              <w:t xml:space="preserve"> (Baht)</w:t>
            </w:r>
          </w:p>
        </w:tc>
      </w:tr>
      <w:tr w:rsidR="0060432E" w:rsidRPr="003536F9" w14:paraId="675AF6E4" w14:textId="77777777" w:rsidTr="00EF6E24">
        <w:tc>
          <w:tcPr>
            <w:tcW w:w="1973" w:type="dxa"/>
            <w:vAlign w:val="bottom"/>
          </w:tcPr>
          <w:p w14:paraId="70E0D808" w14:textId="77777777" w:rsidR="00611ECD" w:rsidRPr="003536F9" w:rsidRDefault="00611ECD" w:rsidP="00EF6E24">
            <w:pPr>
              <w:ind w:left="-86"/>
              <w:jc w:val="both"/>
              <w:rPr>
                <w:rFonts w:ascii="Arial" w:hAnsi="Arial" w:cs="Arial"/>
                <w:color w:val="000000"/>
                <w:spacing w:val="-4"/>
                <w:sz w:val="12"/>
                <w:szCs w:val="12"/>
                <w:cs/>
              </w:rPr>
            </w:pPr>
          </w:p>
        </w:tc>
        <w:tc>
          <w:tcPr>
            <w:tcW w:w="1870" w:type="dxa"/>
            <w:gridSpan w:val="2"/>
            <w:tcBorders>
              <w:top w:val="single" w:sz="4" w:space="0" w:color="auto"/>
            </w:tcBorders>
            <w:vAlign w:val="bottom"/>
          </w:tcPr>
          <w:p w14:paraId="4E8BB3DC" w14:textId="77777777" w:rsidR="00611ECD" w:rsidRPr="003536F9" w:rsidRDefault="00611ECD" w:rsidP="00254429">
            <w:pPr>
              <w:tabs>
                <w:tab w:val="decimal" w:pos="704"/>
              </w:tabs>
              <w:ind w:right="-72"/>
              <w:jc w:val="center"/>
              <w:rPr>
                <w:rFonts w:ascii="Arial" w:hAnsi="Arial" w:cs="Arial"/>
                <w:color w:val="000000"/>
                <w:sz w:val="12"/>
                <w:szCs w:val="12"/>
              </w:rPr>
            </w:pPr>
          </w:p>
        </w:tc>
        <w:tc>
          <w:tcPr>
            <w:tcW w:w="1716" w:type="dxa"/>
            <w:gridSpan w:val="2"/>
            <w:tcBorders>
              <w:top w:val="single" w:sz="4" w:space="0" w:color="auto"/>
            </w:tcBorders>
            <w:vAlign w:val="bottom"/>
          </w:tcPr>
          <w:p w14:paraId="21F6962C" w14:textId="77777777" w:rsidR="00611ECD" w:rsidRPr="003536F9" w:rsidRDefault="00611ECD" w:rsidP="00254429">
            <w:pPr>
              <w:tabs>
                <w:tab w:val="decimal" w:pos="704"/>
              </w:tabs>
              <w:ind w:right="-72"/>
              <w:jc w:val="center"/>
              <w:rPr>
                <w:rFonts w:ascii="Arial" w:hAnsi="Arial" w:cs="Arial"/>
                <w:color w:val="000000"/>
                <w:sz w:val="12"/>
                <w:szCs w:val="12"/>
              </w:rPr>
            </w:pPr>
          </w:p>
        </w:tc>
        <w:tc>
          <w:tcPr>
            <w:tcW w:w="1776" w:type="dxa"/>
            <w:gridSpan w:val="2"/>
            <w:tcBorders>
              <w:top w:val="single" w:sz="4" w:space="0" w:color="auto"/>
            </w:tcBorders>
            <w:vAlign w:val="bottom"/>
          </w:tcPr>
          <w:p w14:paraId="716E3096" w14:textId="78680366" w:rsidR="00611ECD" w:rsidRPr="003536F9" w:rsidRDefault="00134BE4" w:rsidP="00254429">
            <w:pPr>
              <w:tabs>
                <w:tab w:val="decimal" w:pos="704"/>
              </w:tabs>
              <w:ind w:right="-72"/>
              <w:jc w:val="center"/>
              <w:rPr>
                <w:rFonts w:ascii="Arial" w:hAnsi="Arial" w:cs="Arial"/>
                <w:color w:val="000000"/>
                <w:sz w:val="12"/>
                <w:szCs w:val="12"/>
              </w:rPr>
            </w:pPr>
            <w:r w:rsidRPr="003536F9">
              <w:rPr>
                <w:rFonts w:ascii="Arial" w:hAnsi="Arial" w:cs="Arial"/>
                <w:b/>
                <w:bCs/>
                <w:color w:val="000000"/>
                <w:sz w:val="12"/>
                <w:szCs w:val="12"/>
              </w:rPr>
              <w:t>Healthcare solution</w:t>
            </w:r>
          </w:p>
        </w:tc>
        <w:tc>
          <w:tcPr>
            <w:tcW w:w="1751" w:type="dxa"/>
            <w:gridSpan w:val="2"/>
            <w:tcBorders>
              <w:top w:val="single" w:sz="4" w:space="0" w:color="auto"/>
            </w:tcBorders>
            <w:vAlign w:val="bottom"/>
          </w:tcPr>
          <w:p w14:paraId="71B91BD3" w14:textId="595D644E" w:rsidR="00611ECD" w:rsidRPr="003536F9" w:rsidRDefault="00611ECD" w:rsidP="00EF6E24">
            <w:pPr>
              <w:ind w:right="-72"/>
              <w:jc w:val="center"/>
              <w:rPr>
                <w:rFonts w:ascii="Arial" w:hAnsi="Arial" w:cs="Arial"/>
                <w:color w:val="000000"/>
                <w:sz w:val="12"/>
                <w:szCs w:val="12"/>
              </w:rPr>
            </w:pPr>
            <w:r w:rsidRPr="003536F9">
              <w:rPr>
                <w:rFonts w:ascii="Arial" w:hAnsi="Arial" w:cs="Arial"/>
                <w:b/>
                <w:bCs/>
                <w:color w:val="000000"/>
                <w:sz w:val="12"/>
                <w:szCs w:val="12"/>
              </w:rPr>
              <w:t>Development and sales of</w:t>
            </w:r>
          </w:p>
        </w:tc>
        <w:tc>
          <w:tcPr>
            <w:tcW w:w="1514" w:type="dxa"/>
            <w:gridSpan w:val="2"/>
            <w:tcBorders>
              <w:top w:val="single" w:sz="4" w:space="0" w:color="auto"/>
            </w:tcBorders>
            <w:vAlign w:val="bottom"/>
          </w:tcPr>
          <w:p w14:paraId="31C8E022" w14:textId="77777777" w:rsidR="00611ECD" w:rsidRPr="003536F9" w:rsidRDefault="00611ECD" w:rsidP="00EF6E24">
            <w:pPr>
              <w:ind w:right="-72"/>
              <w:jc w:val="center"/>
              <w:rPr>
                <w:rFonts w:ascii="Arial" w:hAnsi="Arial" w:cs="Arial"/>
                <w:color w:val="000000"/>
                <w:sz w:val="12"/>
                <w:szCs w:val="12"/>
              </w:rPr>
            </w:pPr>
          </w:p>
        </w:tc>
        <w:tc>
          <w:tcPr>
            <w:tcW w:w="1570" w:type="dxa"/>
            <w:gridSpan w:val="2"/>
            <w:tcBorders>
              <w:top w:val="single" w:sz="4" w:space="0" w:color="auto"/>
            </w:tcBorders>
            <w:vAlign w:val="bottom"/>
          </w:tcPr>
          <w:p w14:paraId="1B8C36C8" w14:textId="77777777" w:rsidR="00611ECD" w:rsidRPr="003536F9" w:rsidRDefault="00611ECD" w:rsidP="00254429">
            <w:pPr>
              <w:tabs>
                <w:tab w:val="decimal" w:pos="704"/>
              </w:tabs>
              <w:ind w:right="-72"/>
              <w:jc w:val="center"/>
              <w:rPr>
                <w:rFonts w:ascii="Arial" w:hAnsi="Arial" w:cs="Arial"/>
                <w:color w:val="000000"/>
                <w:spacing w:val="-4"/>
                <w:sz w:val="12"/>
                <w:szCs w:val="12"/>
              </w:rPr>
            </w:pPr>
          </w:p>
        </w:tc>
        <w:tc>
          <w:tcPr>
            <w:tcW w:w="1670" w:type="dxa"/>
            <w:gridSpan w:val="2"/>
            <w:tcBorders>
              <w:top w:val="single" w:sz="4" w:space="0" w:color="auto"/>
            </w:tcBorders>
            <w:vAlign w:val="bottom"/>
          </w:tcPr>
          <w:p w14:paraId="3FDDAE35" w14:textId="77777777" w:rsidR="00611ECD" w:rsidRPr="003536F9" w:rsidRDefault="00611ECD" w:rsidP="00254429">
            <w:pPr>
              <w:tabs>
                <w:tab w:val="decimal" w:pos="704"/>
              </w:tabs>
              <w:ind w:right="-72"/>
              <w:jc w:val="center"/>
              <w:rPr>
                <w:rFonts w:ascii="Arial" w:hAnsi="Arial" w:cs="Arial"/>
                <w:color w:val="000000"/>
                <w:spacing w:val="-4"/>
                <w:sz w:val="12"/>
                <w:szCs w:val="12"/>
              </w:rPr>
            </w:pPr>
          </w:p>
        </w:tc>
        <w:tc>
          <w:tcPr>
            <w:tcW w:w="1823" w:type="dxa"/>
            <w:gridSpan w:val="2"/>
            <w:tcBorders>
              <w:top w:val="single" w:sz="4" w:space="0" w:color="auto"/>
            </w:tcBorders>
            <w:vAlign w:val="bottom"/>
          </w:tcPr>
          <w:p w14:paraId="252A6B16" w14:textId="77777777" w:rsidR="00611ECD" w:rsidRPr="003536F9" w:rsidRDefault="00611ECD" w:rsidP="005F099C">
            <w:pPr>
              <w:tabs>
                <w:tab w:val="decimal" w:pos="704"/>
              </w:tabs>
              <w:ind w:right="-72"/>
              <w:jc w:val="right"/>
              <w:rPr>
                <w:rFonts w:ascii="Arial" w:hAnsi="Arial" w:cs="Arial"/>
                <w:color w:val="000000"/>
                <w:spacing w:val="-4"/>
                <w:sz w:val="12"/>
                <w:szCs w:val="12"/>
              </w:rPr>
            </w:pPr>
          </w:p>
        </w:tc>
      </w:tr>
      <w:tr w:rsidR="0060432E" w:rsidRPr="003536F9" w14:paraId="34749372" w14:textId="77777777" w:rsidTr="00EF6E24">
        <w:tc>
          <w:tcPr>
            <w:tcW w:w="1973" w:type="dxa"/>
            <w:vAlign w:val="bottom"/>
          </w:tcPr>
          <w:p w14:paraId="10A8F8C8" w14:textId="77777777" w:rsidR="00DD5BFC" w:rsidRPr="003536F9" w:rsidRDefault="00DD5BFC" w:rsidP="00EF6E24">
            <w:pPr>
              <w:ind w:left="-86"/>
              <w:jc w:val="both"/>
              <w:rPr>
                <w:rFonts w:ascii="Arial" w:hAnsi="Arial" w:cs="Arial"/>
                <w:color w:val="000000"/>
                <w:spacing w:val="-4"/>
                <w:sz w:val="12"/>
                <w:szCs w:val="12"/>
                <w:cs/>
              </w:rPr>
            </w:pPr>
          </w:p>
        </w:tc>
        <w:tc>
          <w:tcPr>
            <w:tcW w:w="1870" w:type="dxa"/>
            <w:gridSpan w:val="2"/>
            <w:tcBorders>
              <w:bottom w:val="single" w:sz="4" w:space="0" w:color="auto"/>
            </w:tcBorders>
            <w:vAlign w:val="bottom"/>
          </w:tcPr>
          <w:p w14:paraId="29421085" w14:textId="2C2ADB85" w:rsidR="00DD5BFC" w:rsidRPr="003536F9" w:rsidRDefault="00DD5BFC" w:rsidP="00EF6E24">
            <w:pPr>
              <w:ind w:right="-72"/>
              <w:jc w:val="center"/>
              <w:rPr>
                <w:rFonts w:ascii="Arial" w:hAnsi="Arial" w:cs="Arial"/>
                <w:color w:val="000000"/>
                <w:sz w:val="12"/>
                <w:szCs w:val="12"/>
              </w:rPr>
            </w:pPr>
            <w:r w:rsidRPr="003536F9">
              <w:rPr>
                <w:rFonts w:ascii="Arial" w:hAnsi="Arial" w:cs="Arial"/>
                <w:b/>
                <w:bCs/>
                <w:color w:val="000000"/>
                <w:sz w:val="12"/>
                <w:szCs w:val="12"/>
              </w:rPr>
              <w:t>Hospital operations</w:t>
            </w:r>
          </w:p>
        </w:tc>
        <w:tc>
          <w:tcPr>
            <w:tcW w:w="1716" w:type="dxa"/>
            <w:gridSpan w:val="2"/>
            <w:tcBorders>
              <w:bottom w:val="single" w:sz="4" w:space="0" w:color="auto"/>
            </w:tcBorders>
            <w:vAlign w:val="bottom"/>
          </w:tcPr>
          <w:p w14:paraId="6A9CD344" w14:textId="033446E6" w:rsidR="00DD5BFC" w:rsidRPr="003536F9" w:rsidRDefault="00DD5BFC" w:rsidP="00EF6E24">
            <w:pPr>
              <w:ind w:right="-72"/>
              <w:jc w:val="center"/>
              <w:rPr>
                <w:rFonts w:ascii="Arial" w:hAnsi="Arial" w:cs="Arial"/>
                <w:color w:val="000000"/>
                <w:sz w:val="12"/>
                <w:szCs w:val="12"/>
              </w:rPr>
            </w:pPr>
            <w:r w:rsidRPr="003536F9">
              <w:rPr>
                <w:rFonts w:ascii="Arial" w:hAnsi="Arial" w:cs="Arial"/>
                <w:b/>
                <w:bCs/>
                <w:color w:val="000000"/>
                <w:sz w:val="12"/>
                <w:szCs w:val="12"/>
              </w:rPr>
              <w:t>Hospital management</w:t>
            </w:r>
          </w:p>
        </w:tc>
        <w:tc>
          <w:tcPr>
            <w:tcW w:w="1776" w:type="dxa"/>
            <w:gridSpan w:val="2"/>
            <w:tcBorders>
              <w:bottom w:val="single" w:sz="4" w:space="0" w:color="auto"/>
            </w:tcBorders>
            <w:vAlign w:val="bottom"/>
          </w:tcPr>
          <w:p w14:paraId="4C4320DC" w14:textId="495768B9" w:rsidR="00DD5BFC" w:rsidRPr="003536F9" w:rsidRDefault="00DD5BFC" w:rsidP="00EF6E24">
            <w:pPr>
              <w:ind w:right="-72"/>
              <w:jc w:val="center"/>
              <w:rPr>
                <w:rFonts w:ascii="Arial" w:hAnsi="Arial" w:cs="Arial"/>
                <w:color w:val="000000"/>
                <w:sz w:val="12"/>
                <w:szCs w:val="12"/>
              </w:rPr>
            </w:pPr>
            <w:r w:rsidRPr="003536F9">
              <w:rPr>
                <w:rFonts w:ascii="Arial" w:hAnsi="Arial" w:cs="Arial"/>
                <w:b/>
                <w:bCs/>
                <w:color w:val="000000"/>
                <w:sz w:val="12"/>
                <w:szCs w:val="12"/>
              </w:rPr>
              <w:t>provider</w:t>
            </w:r>
          </w:p>
        </w:tc>
        <w:tc>
          <w:tcPr>
            <w:tcW w:w="1751" w:type="dxa"/>
            <w:gridSpan w:val="2"/>
            <w:tcBorders>
              <w:bottom w:val="single" w:sz="4" w:space="0" w:color="auto"/>
            </w:tcBorders>
            <w:vAlign w:val="bottom"/>
          </w:tcPr>
          <w:p w14:paraId="18512A32" w14:textId="536DC102" w:rsidR="00DD5BFC" w:rsidRPr="003536F9" w:rsidRDefault="00DD5BFC" w:rsidP="00EF6E24">
            <w:pPr>
              <w:ind w:right="-72"/>
              <w:jc w:val="center"/>
              <w:rPr>
                <w:rFonts w:ascii="Arial" w:hAnsi="Arial" w:cs="Arial"/>
                <w:color w:val="000000"/>
                <w:sz w:val="12"/>
                <w:szCs w:val="12"/>
              </w:rPr>
            </w:pPr>
            <w:r w:rsidRPr="003536F9">
              <w:rPr>
                <w:rFonts w:ascii="Arial" w:hAnsi="Arial" w:cs="Arial"/>
                <w:b/>
                <w:bCs/>
                <w:color w:val="000000"/>
                <w:sz w:val="12"/>
                <w:szCs w:val="12"/>
              </w:rPr>
              <w:t>hospital operation software</w:t>
            </w:r>
          </w:p>
        </w:tc>
        <w:tc>
          <w:tcPr>
            <w:tcW w:w="1514" w:type="dxa"/>
            <w:gridSpan w:val="2"/>
            <w:tcBorders>
              <w:bottom w:val="single" w:sz="4" w:space="0" w:color="auto"/>
            </w:tcBorders>
            <w:vAlign w:val="bottom"/>
          </w:tcPr>
          <w:p w14:paraId="4A0D114B" w14:textId="34924A60" w:rsidR="00DD5BFC" w:rsidRPr="003536F9" w:rsidRDefault="00DD5BFC" w:rsidP="00EF6E24">
            <w:pPr>
              <w:ind w:right="-72"/>
              <w:jc w:val="center"/>
              <w:rPr>
                <w:rFonts w:ascii="Arial" w:hAnsi="Arial" w:cs="Arial"/>
                <w:color w:val="000000"/>
                <w:sz w:val="12"/>
                <w:szCs w:val="12"/>
              </w:rPr>
            </w:pPr>
            <w:r w:rsidRPr="003536F9">
              <w:rPr>
                <w:rFonts w:ascii="Arial" w:hAnsi="Arial" w:cs="Arial"/>
                <w:b/>
                <w:bCs/>
                <w:color w:val="000000"/>
                <w:sz w:val="12"/>
                <w:szCs w:val="12"/>
                <w:lang w:val="en-GB"/>
              </w:rPr>
              <w:t>Property development</w:t>
            </w:r>
          </w:p>
        </w:tc>
        <w:tc>
          <w:tcPr>
            <w:tcW w:w="1570" w:type="dxa"/>
            <w:gridSpan w:val="2"/>
            <w:tcBorders>
              <w:bottom w:val="single" w:sz="4" w:space="0" w:color="auto"/>
            </w:tcBorders>
            <w:vAlign w:val="bottom"/>
          </w:tcPr>
          <w:p w14:paraId="001245C5" w14:textId="0DA94BDC" w:rsidR="00DD5BFC" w:rsidRPr="003536F9" w:rsidRDefault="00A958D4" w:rsidP="00254429">
            <w:pPr>
              <w:tabs>
                <w:tab w:val="decimal" w:pos="704"/>
              </w:tabs>
              <w:ind w:right="-72"/>
              <w:jc w:val="center"/>
              <w:rPr>
                <w:rFonts w:ascii="Arial" w:hAnsi="Arial" w:cs="Arial"/>
                <w:color w:val="000000"/>
                <w:spacing w:val="-4"/>
                <w:sz w:val="12"/>
                <w:szCs w:val="12"/>
              </w:rPr>
            </w:pPr>
            <w:r w:rsidRPr="003536F9">
              <w:rPr>
                <w:rFonts w:ascii="Arial" w:hAnsi="Arial" w:cs="Arial"/>
                <w:b/>
                <w:bCs/>
                <w:color w:val="000000"/>
                <w:sz w:val="12"/>
                <w:szCs w:val="12"/>
              </w:rPr>
              <w:t>Holding</w:t>
            </w:r>
          </w:p>
        </w:tc>
        <w:tc>
          <w:tcPr>
            <w:tcW w:w="1670" w:type="dxa"/>
            <w:gridSpan w:val="2"/>
            <w:tcBorders>
              <w:bottom w:val="single" w:sz="4" w:space="0" w:color="auto"/>
            </w:tcBorders>
            <w:vAlign w:val="bottom"/>
          </w:tcPr>
          <w:p w14:paraId="44C5526D" w14:textId="7BFA6995" w:rsidR="00DD5BFC" w:rsidRPr="003536F9" w:rsidRDefault="00DD5BFC" w:rsidP="00254429">
            <w:pPr>
              <w:tabs>
                <w:tab w:val="decimal" w:pos="704"/>
              </w:tabs>
              <w:ind w:right="-72"/>
              <w:jc w:val="center"/>
              <w:rPr>
                <w:rFonts w:ascii="Arial" w:hAnsi="Arial" w:cs="Arial"/>
                <w:color w:val="000000"/>
                <w:spacing w:val="-4"/>
                <w:sz w:val="12"/>
                <w:szCs w:val="12"/>
              </w:rPr>
            </w:pPr>
            <w:r w:rsidRPr="003536F9">
              <w:rPr>
                <w:rFonts w:ascii="Arial" w:hAnsi="Arial" w:cs="Arial"/>
                <w:b/>
                <w:bCs/>
                <w:color w:val="000000"/>
                <w:spacing w:val="-4"/>
                <w:sz w:val="12"/>
                <w:szCs w:val="12"/>
              </w:rPr>
              <w:t>Elimination</w:t>
            </w:r>
          </w:p>
        </w:tc>
        <w:tc>
          <w:tcPr>
            <w:tcW w:w="1823" w:type="dxa"/>
            <w:gridSpan w:val="2"/>
            <w:tcBorders>
              <w:bottom w:val="single" w:sz="4" w:space="0" w:color="auto"/>
            </w:tcBorders>
            <w:vAlign w:val="bottom"/>
          </w:tcPr>
          <w:p w14:paraId="260BF9A2" w14:textId="50B16626" w:rsidR="00DD5BFC" w:rsidRPr="003536F9" w:rsidRDefault="00DD5BFC" w:rsidP="00254429">
            <w:pPr>
              <w:tabs>
                <w:tab w:val="decimal" w:pos="704"/>
              </w:tabs>
              <w:ind w:right="-72"/>
              <w:jc w:val="center"/>
              <w:rPr>
                <w:rFonts w:ascii="Arial" w:hAnsi="Arial" w:cs="Arial"/>
                <w:color w:val="000000"/>
                <w:spacing w:val="-4"/>
                <w:sz w:val="12"/>
                <w:szCs w:val="12"/>
              </w:rPr>
            </w:pPr>
            <w:r w:rsidRPr="003536F9">
              <w:rPr>
                <w:rFonts w:ascii="Arial" w:hAnsi="Arial" w:cs="Arial"/>
                <w:b/>
                <w:bCs/>
                <w:color w:val="000000"/>
                <w:spacing w:val="-4"/>
                <w:sz w:val="12"/>
                <w:szCs w:val="12"/>
              </w:rPr>
              <w:t>Total</w:t>
            </w:r>
          </w:p>
        </w:tc>
      </w:tr>
      <w:tr w:rsidR="00EF6E24" w:rsidRPr="003536F9" w14:paraId="7CA7AA55" w14:textId="77777777" w:rsidTr="00EF6E24">
        <w:tc>
          <w:tcPr>
            <w:tcW w:w="1973" w:type="dxa"/>
            <w:vAlign w:val="bottom"/>
          </w:tcPr>
          <w:p w14:paraId="4D085BAB" w14:textId="77777777" w:rsidR="00254429" w:rsidRPr="003536F9" w:rsidRDefault="00254429" w:rsidP="00EF6E24">
            <w:pPr>
              <w:ind w:left="-86"/>
              <w:jc w:val="both"/>
              <w:rPr>
                <w:rFonts w:ascii="Arial" w:hAnsi="Arial" w:cs="Arial"/>
                <w:color w:val="000000"/>
                <w:spacing w:val="-4"/>
                <w:sz w:val="12"/>
                <w:szCs w:val="12"/>
                <w:cs/>
              </w:rPr>
            </w:pPr>
          </w:p>
        </w:tc>
        <w:tc>
          <w:tcPr>
            <w:tcW w:w="954" w:type="dxa"/>
            <w:tcBorders>
              <w:top w:val="single" w:sz="4" w:space="0" w:color="auto"/>
              <w:bottom w:val="single" w:sz="4" w:space="0" w:color="auto"/>
            </w:tcBorders>
            <w:vAlign w:val="bottom"/>
          </w:tcPr>
          <w:p w14:paraId="54B19805" w14:textId="07E78D60" w:rsidR="00254429" w:rsidRPr="003536F9" w:rsidRDefault="003536F9" w:rsidP="00EF6E24">
            <w:pPr>
              <w:tabs>
                <w:tab w:val="decimal" w:pos="749"/>
              </w:tabs>
              <w:spacing w:before="10" w:after="10"/>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2025</w:t>
            </w:r>
          </w:p>
        </w:tc>
        <w:tc>
          <w:tcPr>
            <w:tcW w:w="916" w:type="dxa"/>
            <w:tcBorders>
              <w:top w:val="single" w:sz="4" w:space="0" w:color="auto"/>
              <w:bottom w:val="single" w:sz="4" w:space="0" w:color="auto"/>
            </w:tcBorders>
            <w:vAlign w:val="bottom"/>
          </w:tcPr>
          <w:p w14:paraId="3C21DD0C" w14:textId="44B4626D" w:rsidR="00254429" w:rsidRPr="003536F9" w:rsidRDefault="003536F9" w:rsidP="00EF6E24">
            <w:pPr>
              <w:tabs>
                <w:tab w:val="decimal" w:pos="734"/>
              </w:tabs>
              <w:spacing w:before="10" w:after="10"/>
              <w:ind w:left="-40"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2024</w:t>
            </w:r>
          </w:p>
        </w:tc>
        <w:tc>
          <w:tcPr>
            <w:tcW w:w="866" w:type="dxa"/>
            <w:tcBorders>
              <w:top w:val="single" w:sz="4" w:space="0" w:color="auto"/>
              <w:bottom w:val="single" w:sz="4" w:space="0" w:color="auto"/>
            </w:tcBorders>
            <w:vAlign w:val="bottom"/>
          </w:tcPr>
          <w:p w14:paraId="7A29D80B" w14:textId="52CBB07F" w:rsidR="00254429" w:rsidRPr="003536F9" w:rsidRDefault="003536F9" w:rsidP="00EF6E24">
            <w:pPr>
              <w:tabs>
                <w:tab w:val="decimal" w:pos="670"/>
              </w:tabs>
              <w:spacing w:before="10" w:after="10"/>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2025</w:t>
            </w:r>
          </w:p>
        </w:tc>
        <w:tc>
          <w:tcPr>
            <w:tcW w:w="850" w:type="dxa"/>
            <w:tcBorders>
              <w:top w:val="single" w:sz="4" w:space="0" w:color="auto"/>
              <w:bottom w:val="single" w:sz="4" w:space="0" w:color="auto"/>
            </w:tcBorders>
            <w:vAlign w:val="bottom"/>
          </w:tcPr>
          <w:p w14:paraId="32521129" w14:textId="0367F97D" w:rsidR="00254429" w:rsidRPr="003536F9" w:rsidRDefault="003536F9" w:rsidP="00EF6E24">
            <w:pPr>
              <w:tabs>
                <w:tab w:val="decimal" w:pos="648"/>
              </w:tabs>
              <w:spacing w:before="10" w:after="10"/>
              <w:ind w:left="-20"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2024</w:t>
            </w:r>
          </w:p>
        </w:tc>
        <w:tc>
          <w:tcPr>
            <w:tcW w:w="888" w:type="dxa"/>
            <w:tcBorders>
              <w:top w:val="single" w:sz="4" w:space="0" w:color="auto"/>
              <w:bottom w:val="single" w:sz="4" w:space="0" w:color="auto"/>
            </w:tcBorders>
            <w:vAlign w:val="bottom"/>
          </w:tcPr>
          <w:p w14:paraId="116932C8" w14:textId="673D70A2" w:rsidR="00254429" w:rsidRPr="003536F9" w:rsidRDefault="003536F9" w:rsidP="000A3B5B">
            <w:pPr>
              <w:tabs>
                <w:tab w:val="decimal" w:pos="691"/>
              </w:tabs>
              <w:spacing w:before="10" w:after="10"/>
              <w:ind w:left="-60"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2025</w:t>
            </w:r>
          </w:p>
        </w:tc>
        <w:tc>
          <w:tcPr>
            <w:tcW w:w="888" w:type="dxa"/>
            <w:tcBorders>
              <w:top w:val="single" w:sz="4" w:space="0" w:color="auto"/>
              <w:bottom w:val="single" w:sz="4" w:space="0" w:color="auto"/>
            </w:tcBorders>
            <w:vAlign w:val="bottom"/>
          </w:tcPr>
          <w:p w14:paraId="0BCDD0D1" w14:textId="549961D4" w:rsidR="00254429" w:rsidRPr="003536F9" w:rsidRDefault="003536F9" w:rsidP="00EF6E24">
            <w:pPr>
              <w:tabs>
                <w:tab w:val="decimal" w:pos="706"/>
              </w:tabs>
              <w:spacing w:before="10" w:after="10"/>
              <w:ind w:left="-43"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2024</w:t>
            </w:r>
          </w:p>
        </w:tc>
        <w:tc>
          <w:tcPr>
            <w:tcW w:w="863" w:type="dxa"/>
            <w:tcBorders>
              <w:top w:val="single" w:sz="4" w:space="0" w:color="auto"/>
              <w:bottom w:val="single" w:sz="4" w:space="0" w:color="auto"/>
            </w:tcBorders>
            <w:vAlign w:val="bottom"/>
          </w:tcPr>
          <w:p w14:paraId="71D09134" w14:textId="7778CF24" w:rsidR="00254429" w:rsidRPr="003536F9" w:rsidRDefault="003536F9" w:rsidP="00EF6E24">
            <w:pPr>
              <w:tabs>
                <w:tab w:val="decimal" w:pos="662"/>
              </w:tabs>
              <w:spacing w:before="10" w:after="10"/>
              <w:ind w:left="-43"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2025</w:t>
            </w:r>
          </w:p>
        </w:tc>
        <w:tc>
          <w:tcPr>
            <w:tcW w:w="888" w:type="dxa"/>
            <w:tcBorders>
              <w:top w:val="single" w:sz="4" w:space="0" w:color="auto"/>
              <w:bottom w:val="single" w:sz="4" w:space="0" w:color="auto"/>
            </w:tcBorders>
            <w:vAlign w:val="bottom"/>
          </w:tcPr>
          <w:p w14:paraId="695F6954" w14:textId="22E3E698" w:rsidR="00254429" w:rsidRPr="003536F9" w:rsidRDefault="003536F9" w:rsidP="00EF6E24">
            <w:pPr>
              <w:tabs>
                <w:tab w:val="decimal" w:pos="691"/>
              </w:tabs>
              <w:spacing w:before="10" w:after="10"/>
              <w:ind w:left="-90"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2024</w:t>
            </w:r>
          </w:p>
        </w:tc>
        <w:tc>
          <w:tcPr>
            <w:tcW w:w="754" w:type="dxa"/>
            <w:tcBorders>
              <w:top w:val="single" w:sz="4" w:space="0" w:color="auto"/>
              <w:bottom w:val="single" w:sz="4" w:space="0" w:color="auto"/>
            </w:tcBorders>
            <w:vAlign w:val="bottom"/>
          </w:tcPr>
          <w:p w14:paraId="0C58BC05" w14:textId="17C8BE11" w:rsidR="00254429" w:rsidRPr="003536F9" w:rsidRDefault="003536F9" w:rsidP="00EF6E24">
            <w:pPr>
              <w:tabs>
                <w:tab w:val="decimal" w:pos="538"/>
              </w:tabs>
              <w:spacing w:before="10" w:after="10"/>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2025</w:t>
            </w:r>
          </w:p>
        </w:tc>
        <w:tc>
          <w:tcPr>
            <w:tcW w:w="760" w:type="dxa"/>
            <w:tcBorders>
              <w:top w:val="single" w:sz="4" w:space="0" w:color="auto"/>
              <w:bottom w:val="single" w:sz="4" w:space="0" w:color="auto"/>
            </w:tcBorders>
            <w:vAlign w:val="bottom"/>
          </w:tcPr>
          <w:p w14:paraId="4331D300" w14:textId="7CBBD120" w:rsidR="00254429" w:rsidRPr="003536F9" w:rsidRDefault="003536F9" w:rsidP="00EF6E24">
            <w:pPr>
              <w:tabs>
                <w:tab w:val="decimal" w:pos="540"/>
              </w:tabs>
              <w:spacing w:before="10" w:after="10"/>
              <w:ind w:left="-43"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2024</w:t>
            </w:r>
          </w:p>
        </w:tc>
        <w:tc>
          <w:tcPr>
            <w:tcW w:w="779" w:type="dxa"/>
            <w:tcBorders>
              <w:top w:val="single" w:sz="4" w:space="0" w:color="auto"/>
              <w:bottom w:val="single" w:sz="4" w:space="0" w:color="auto"/>
            </w:tcBorders>
            <w:vAlign w:val="bottom"/>
          </w:tcPr>
          <w:p w14:paraId="69786FE7" w14:textId="57069CAA" w:rsidR="00254429" w:rsidRPr="003536F9" w:rsidRDefault="003536F9" w:rsidP="00EF6E24">
            <w:pPr>
              <w:tabs>
                <w:tab w:val="decimal" w:pos="571"/>
              </w:tabs>
              <w:spacing w:before="10" w:after="10"/>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2025</w:t>
            </w:r>
          </w:p>
        </w:tc>
        <w:tc>
          <w:tcPr>
            <w:tcW w:w="791" w:type="dxa"/>
            <w:tcBorders>
              <w:top w:val="single" w:sz="4" w:space="0" w:color="auto"/>
              <w:bottom w:val="single" w:sz="4" w:space="0" w:color="auto"/>
            </w:tcBorders>
            <w:vAlign w:val="bottom"/>
          </w:tcPr>
          <w:p w14:paraId="4C69E701" w14:textId="18EBD868" w:rsidR="00254429" w:rsidRPr="003536F9" w:rsidRDefault="003536F9" w:rsidP="00EF6E24">
            <w:pPr>
              <w:tabs>
                <w:tab w:val="decimal" w:pos="589"/>
              </w:tabs>
              <w:spacing w:before="10" w:after="10"/>
              <w:ind w:left="-43"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2024</w:t>
            </w:r>
          </w:p>
        </w:tc>
        <w:tc>
          <w:tcPr>
            <w:tcW w:w="832" w:type="dxa"/>
            <w:tcBorders>
              <w:top w:val="single" w:sz="4" w:space="0" w:color="auto"/>
              <w:bottom w:val="single" w:sz="4" w:space="0" w:color="auto"/>
            </w:tcBorders>
            <w:vAlign w:val="bottom"/>
          </w:tcPr>
          <w:p w14:paraId="15CFF565" w14:textId="4464C3BC" w:rsidR="00254429" w:rsidRPr="003536F9" w:rsidRDefault="003536F9" w:rsidP="00EF6E24">
            <w:pPr>
              <w:tabs>
                <w:tab w:val="decimal" w:pos="634"/>
              </w:tabs>
              <w:spacing w:before="10" w:after="10"/>
              <w:ind w:left="-43"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2025</w:t>
            </w:r>
          </w:p>
        </w:tc>
        <w:tc>
          <w:tcPr>
            <w:tcW w:w="838" w:type="dxa"/>
            <w:tcBorders>
              <w:top w:val="single" w:sz="4" w:space="0" w:color="auto"/>
              <w:bottom w:val="single" w:sz="4" w:space="0" w:color="auto"/>
            </w:tcBorders>
            <w:vAlign w:val="bottom"/>
          </w:tcPr>
          <w:p w14:paraId="6605E9F9" w14:textId="03360058" w:rsidR="00254429" w:rsidRPr="003536F9" w:rsidRDefault="003536F9" w:rsidP="00EF6E24">
            <w:pPr>
              <w:tabs>
                <w:tab w:val="decimal" w:pos="648"/>
              </w:tabs>
              <w:spacing w:before="10" w:after="10"/>
              <w:ind w:left="-43"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2024</w:t>
            </w:r>
          </w:p>
        </w:tc>
        <w:tc>
          <w:tcPr>
            <w:tcW w:w="916" w:type="dxa"/>
            <w:tcBorders>
              <w:top w:val="single" w:sz="4" w:space="0" w:color="auto"/>
              <w:bottom w:val="single" w:sz="4" w:space="0" w:color="auto"/>
            </w:tcBorders>
            <w:vAlign w:val="bottom"/>
          </w:tcPr>
          <w:p w14:paraId="0BEDDDD6" w14:textId="21DAB172" w:rsidR="00254429" w:rsidRPr="003536F9" w:rsidRDefault="003536F9" w:rsidP="00EF6E24">
            <w:pPr>
              <w:tabs>
                <w:tab w:val="decimal" w:pos="734"/>
              </w:tabs>
              <w:spacing w:before="10" w:after="10"/>
              <w:ind w:left="-58"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2025</w:t>
            </w:r>
          </w:p>
        </w:tc>
        <w:tc>
          <w:tcPr>
            <w:tcW w:w="907" w:type="dxa"/>
            <w:tcBorders>
              <w:top w:val="single" w:sz="4" w:space="0" w:color="auto"/>
              <w:bottom w:val="single" w:sz="4" w:space="0" w:color="auto"/>
            </w:tcBorders>
            <w:vAlign w:val="bottom"/>
          </w:tcPr>
          <w:p w14:paraId="3F640F31" w14:textId="2FC570C5" w:rsidR="00254429" w:rsidRPr="003536F9" w:rsidRDefault="003536F9" w:rsidP="00EF6E24">
            <w:pPr>
              <w:tabs>
                <w:tab w:val="decimal" w:pos="720"/>
              </w:tabs>
              <w:spacing w:before="10" w:after="10"/>
              <w:ind w:left="-43"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2024</w:t>
            </w:r>
          </w:p>
        </w:tc>
      </w:tr>
      <w:tr w:rsidR="00EF6E24" w:rsidRPr="003536F9" w14:paraId="0C7D85E5" w14:textId="77777777" w:rsidTr="00EF6E24">
        <w:tc>
          <w:tcPr>
            <w:tcW w:w="1973" w:type="dxa"/>
            <w:vAlign w:val="bottom"/>
          </w:tcPr>
          <w:p w14:paraId="417E453C" w14:textId="77777777" w:rsidR="00DD5BFC" w:rsidRPr="003536F9" w:rsidRDefault="00DD5BFC" w:rsidP="00EF6E24">
            <w:pPr>
              <w:ind w:left="-86"/>
              <w:jc w:val="both"/>
              <w:rPr>
                <w:rFonts w:ascii="Arial" w:hAnsi="Arial" w:cs="Arial"/>
                <w:color w:val="000000"/>
                <w:spacing w:val="-4"/>
                <w:sz w:val="12"/>
                <w:szCs w:val="12"/>
                <w:cs/>
              </w:rPr>
            </w:pPr>
          </w:p>
        </w:tc>
        <w:tc>
          <w:tcPr>
            <w:tcW w:w="954" w:type="dxa"/>
            <w:tcBorders>
              <w:top w:val="single" w:sz="4" w:space="0" w:color="auto"/>
            </w:tcBorders>
            <w:vAlign w:val="bottom"/>
          </w:tcPr>
          <w:p w14:paraId="2432ECC2" w14:textId="77777777" w:rsidR="00DD5BFC" w:rsidRPr="003536F9" w:rsidRDefault="00DD5BFC" w:rsidP="00EF6E24">
            <w:pPr>
              <w:tabs>
                <w:tab w:val="decimal" w:pos="749"/>
              </w:tabs>
              <w:ind w:right="-72"/>
              <w:jc w:val="both"/>
              <w:rPr>
                <w:rFonts w:ascii="Arial" w:hAnsi="Arial" w:cs="Arial"/>
                <w:color w:val="000000"/>
                <w:sz w:val="12"/>
                <w:szCs w:val="12"/>
              </w:rPr>
            </w:pPr>
          </w:p>
        </w:tc>
        <w:tc>
          <w:tcPr>
            <w:tcW w:w="916" w:type="dxa"/>
            <w:tcBorders>
              <w:top w:val="single" w:sz="4" w:space="0" w:color="auto"/>
            </w:tcBorders>
            <w:vAlign w:val="bottom"/>
          </w:tcPr>
          <w:p w14:paraId="50B19FC6" w14:textId="77777777" w:rsidR="00DD5BFC" w:rsidRPr="003536F9" w:rsidRDefault="00DD5BFC" w:rsidP="00EF6E24">
            <w:pPr>
              <w:tabs>
                <w:tab w:val="decimal" w:pos="734"/>
              </w:tabs>
              <w:ind w:left="-40" w:right="-72"/>
              <w:jc w:val="both"/>
              <w:rPr>
                <w:rFonts w:ascii="Arial" w:hAnsi="Arial" w:cs="Arial"/>
                <w:color w:val="000000"/>
                <w:sz w:val="12"/>
                <w:szCs w:val="12"/>
              </w:rPr>
            </w:pPr>
          </w:p>
        </w:tc>
        <w:tc>
          <w:tcPr>
            <w:tcW w:w="866" w:type="dxa"/>
            <w:tcBorders>
              <w:top w:val="single" w:sz="4" w:space="0" w:color="auto"/>
            </w:tcBorders>
            <w:vAlign w:val="bottom"/>
          </w:tcPr>
          <w:p w14:paraId="494B4BD7" w14:textId="77777777" w:rsidR="00DD5BFC" w:rsidRPr="003536F9" w:rsidRDefault="00DD5BFC" w:rsidP="00EF6E24">
            <w:pPr>
              <w:tabs>
                <w:tab w:val="decimal" w:pos="670"/>
              </w:tabs>
              <w:ind w:right="-72"/>
              <w:jc w:val="both"/>
              <w:rPr>
                <w:rFonts w:ascii="Arial" w:hAnsi="Arial" w:cs="Arial"/>
                <w:color w:val="000000"/>
                <w:sz w:val="12"/>
                <w:szCs w:val="12"/>
              </w:rPr>
            </w:pPr>
          </w:p>
        </w:tc>
        <w:tc>
          <w:tcPr>
            <w:tcW w:w="850" w:type="dxa"/>
            <w:tcBorders>
              <w:top w:val="single" w:sz="4" w:space="0" w:color="auto"/>
            </w:tcBorders>
            <w:vAlign w:val="bottom"/>
          </w:tcPr>
          <w:p w14:paraId="68A959EF" w14:textId="77777777" w:rsidR="00DD5BFC" w:rsidRPr="003536F9" w:rsidRDefault="00DD5BFC" w:rsidP="00EF6E24">
            <w:pPr>
              <w:tabs>
                <w:tab w:val="decimal" w:pos="648"/>
              </w:tabs>
              <w:ind w:left="-20" w:right="-72"/>
              <w:jc w:val="both"/>
              <w:rPr>
                <w:rFonts w:ascii="Arial" w:hAnsi="Arial" w:cs="Arial"/>
                <w:color w:val="000000"/>
                <w:sz w:val="12"/>
                <w:szCs w:val="12"/>
              </w:rPr>
            </w:pPr>
          </w:p>
        </w:tc>
        <w:tc>
          <w:tcPr>
            <w:tcW w:w="888" w:type="dxa"/>
            <w:tcBorders>
              <w:top w:val="single" w:sz="4" w:space="0" w:color="auto"/>
            </w:tcBorders>
            <w:vAlign w:val="bottom"/>
          </w:tcPr>
          <w:p w14:paraId="43EC1611" w14:textId="77777777" w:rsidR="00DD5BFC" w:rsidRPr="003536F9" w:rsidRDefault="00DD5BFC" w:rsidP="000A3B5B">
            <w:pPr>
              <w:tabs>
                <w:tab w:val="decimal" w:pos="691"/>
              </w:tabs>
              <w:ind w:left="-60" w:right="-72"/>
              <w:jc w:val="both"/>
              <w:rPr>
                <w:rFonts w:ascii="Arial" w:hAnsi="Arial" w:cs="Arial"/>
                <w:color w:val="000000"/>
                <w:sz w:val="12"/>
                <w:szCs w:val="12"/>
              </w:rPr>
            </w:pPr>
          </w:p>
        </w:tc>
        <w:tc>
          <w:tcPr>
            <w:tcW w:w="888" w:type="dxa"/>
            <w:tcBorders>
              <w:top w:val="single" w:sz="4" w:space="0" w:color="auto"/>
            </w:tcBorders>
            <w:vAlign w:val="bottom"/>
          </w:tcPr>
          <w:p w14:paraId="531767C3" w14:textId="77777777" w:rsidR="00DD5BFC" w:rsidRPr="003536F9" w:rsidRDefault="00DD5BFC" w:rsidP="00EF6E24">
            <w:pPr>
              <w:tabs>
                <w:tab w:val="decimal" w:pos="706"/>
              </w:tabs>
              <w:ind w:left="-43" w:right="-72"/>
              <w:jc w:val="both"/>
              <w:rPr>
                <w:rFonts w:ascii="Arial" w:hAnsi="Arial" w:cs="Arial"/>
                <w:color w:val="000000"/>
                <w:sz w:val="12"/>
                <w:szCs w:val="12"/>
              </w:rPr>
            </w:pPr>
          </w:p>
        </w:tc>
        <w:tc>
          <w:tcPr>
            <w:tcW w:w="863" w:type="dxa"/>
            <w:tcBorders>
              <w:top w:val="single" w:sz="4" w:space="0" w:color="auto"/>
            </w:tcBorders>
            <w:vAlign w:val="bottom"/>
          </w:tcPr>
          <w:p w14:paraId="43F478A9" w14:textId="77777777" w:rsidR="00DD5BFC" w:rsidRPr="003536F9" w:rsidRDefault="00DD5BFC" w:rsidP="00EF6E24">
            <w:pPr>
              <w:tabs>
                <w:tab w:val="decimal" w:pos="662"/>
              </w:tabs>
              <w:ind w:left="-43" w:right="-72"/>
              <w:jc w:val="both"/>
              <w:rPr>
                <w:rFonts w:ascii="Arial" w:hAnsi="Arial" w:cs="Arial"/>
                <w:color w:val="000000"/>
                <w:sz w:val="12"/>
                <w:szCs w:val="12"/>
              </w:rPr>
            </w:pPr>
          </w:p>
        </w:tc>
        <w:tc>
          <w:tcPr>
            <w:tcW w:w="888" w:type="dxa"/>
            <w:tcBorders>
              <w:top w:val="single" w:sz="4" w:space="0" w:color="auto"/>
            </w:tcBorders>
            <w:vAlign w:val="bottom"/>
          </w:tcPr>
          <w:p w14:paraId="14C5B68D" w14:textId="77777777" w:rsidR="00DD5BFC" w:rsidRPr="003536F9" w:rsidRDefault="00DD5BFC" w:rsidP="00EF6E24">
            <w:pPr>
              <w:tabs>
                <w:tab w:val="decimal" w:pos="691"/>
              </w:tabs>
              <w:ind w:left="-90" w:right="-72"/>
              <w:jc w:val="both"/>
              <w:rPr>
                <w:rFonts w:ascii="Arial" w:hAnsi="Arial" w:cs="Arial"/>
                <w:color w:val="000000"/>
                <w:sz w:val="12"/>
                <w:szCs w:val="12"/>
              </w:rPr>
            </w:pPr>
          </w:p>
        </w:tc>
        <w:tc>
          <w:tcPr>
            <w:tcW w:w="754" w:type="dxa"/>
            <w:tcBorders>
              <w:top w:val="single" w:sz="4" w:space="0" w:color="auto"/>
            </w:tcBorders>
            <w:vAlign w:val="bottom"/>
          </w:tcPr>
          <w:p w14:paraId="7FF8F9D0" w14:textId="77777777" w:rsidR="00DD5BFC" w:rsidRPr="003536F9" w:rsidRDefault="00DD5BFC" w:rsidP="00EF6E24">
            <w:pPr>
              <w:tabs>
                <w:tab w:val="decimal" w:pos="538"/>
              </w:tabs>
              <w:ind w:right="-72"/>
              <w:jc w:val="both"/>
              <w:rPr>
                <w:rFonts w:ascii="Arial" w:hAnsi="Arial" w:cs="Arial"/>
                <w:color w:val="000000"/>
                <w:sz w:val="12"/>
                <w:szCs w:val="12"/>
              </w:rPr>
            </w:pPr>
          </w:p>
        </w:tc>
        <w:tc>
          <w:tcPr>
            <w:tcW w:w="760" w:type="dxa"/>
            <w:tcBorders>
              <w:top w:val="single" w:sz="4" w:space="0" w:color="auto"/>
            </w:tcBorders>
            <w:vAlign w:val="bottom"/>
          </w:tcPr>
          <w:p w14:paraId="0D94A26B" w14:textId="77777777" w:rsidR="00DD5BFC" w:rsidRPr="003536F9" w:rsidRDefault="00DD5BFC" w:rsidP="00EF6E24">
            <w:pPr>
              <w:tabs>
                <w:tab w:val="decimal" w:pos="540"/>
              </w:tabs>
              <w:ind w:right="-72"/>
              <w:jc w:val="both"/>
              <w:rPr>
                <w:rFonts w:ascii="Arial" w:hAnsi="Arial" w:cs="Arial"/>
                <w:color w:val="000000"/>
                <w:sz w:val="12"/>
                <w:szCs w:val="12"/>
              </w:rPr>
            </w:pPr>
          </w:p>
        </w:tc>
        <w:tc>
          <w:tcPr>
            <w:tcW w:w="779" w:type="dxa"/>
            <w:tcBorders>
              <w:top w:val="single" w:sz="4" w:space="0" w:color="auto"/>
            </w:tcBorders>
            <w:vAlign w:val="bottom"/>
          </w:tcPr>
          <w:p w14:paraId="1A278E1B" w14:textId="77777777" w:rsidR="00DD5BFC" w:rsidRPr="003536F9" w:rsidRDefault="00DD5BFC" w:rsidP="00EF6E24">
            <w:pPr>
              <w:tabs>
                <w:tab w:val="decimal" w:pos="571"/>
              </w:tabs>
              <w:ind w:right="-72"/>
              <w:jc w:val="both"/>
              <w:rPr>
                <w:rFonts w:ascii="Arial" w:hAnsi="Arial" w:cs="Arial"/>
                <w:color w:val="000000"/>
                <w:spacing w:val="-4"/>
                <w:sz w:val="12"/>
                <w:szCs w:val="12"/>
              </w:rPr>
            </w:pPr>
          </w:p>
        </w:tc>
        <w:tc>
          <w:tcPr>
            <w:tcW w:w="791" w:type="dxa"/>
            <w:tcBorders>
              <w:top w:val="single" w:sz="4" w:space="0" w:color="auto"/>
            </w:tcBorders>
            <w:vAlign w:val="bottom"/>
          </w:tcPr>
          <w:p w14:paraId="7A83743A" w14:textId="77777777" w:rsidR="00DD5BFC" w:rsidRPr="003536F9" w:rsidRDefault="00DD5BFC" w:rsidP="00EF6E24">
            <w:pPr>
              <w:tabs>
                <w:tab w:val="decimal" w:pos="589"/>
              </w:tabs>
              <w:ind w:left="-43" w:right="-72"/>
              <w:jc w:val="both"/>
              <w:rPr>
                <w:rFonts w:ascii="Arial" w:hAnsi="Arial" w:cs="Arial"/>
                <w:color w:val="000000"/>
                <w:spacing w:val="-4"/>
                <w:sz w:val="12"/>
                <w:szCs w:val="12"/>
              </w:rPr>
            </w:pPr>
          </w:p>
        </w:tc>
        <w:tc>
          <w:tcPr>
            <w:tcW w:w="832" w:type="dxa"/>
            <w:tcBorders>
              <w:top w:val="single" w:sz="4" w:space="0" w:color="auto"/>
            </w:tcBorders>
            <w:vAlign w:val="bottom"/>
          </w:tcPr>
          <w:p w14:paraId="200ECDC8" w14:textId="77777777" w:rsidR="00DD5BFC" w:rsidRPr="003536F9" w:rsidRDefault="00DD5BFC" w:rsidP="00EF6E24">
            <w:pPr>
              <w:tabs>
                <w:tab w:val="decimal" w:pos="634"/>
              </w:tabs>
              <w:ind w:left="-43" w:right="-72"/>
              <w:jc w:val="both"/>
              <w:rPr>
                <w:rFonts w:ascii="Arial" w:hAnsi="Arial" w:cs="Arial"/>
                <w:color w:val="000000"/>
                <w:spacing w:val="-4"/>
                <w:sz w:val="12"/>
                <w:szCs w:val="12"/>
              </w:rPr>
            </w:pPr>
          </w:p>
        </w:tc>
        <w:tc>
          <w:tcPr>
            <w:tcW w:w="838" w:type="dxa"/>
            <w:tcBorders>
              <w:top w:val="single" w:sz="4" w:space="0" w:color="auto"/>
            </w:tcBorders>
            <w:vAlign w:val="bottom"/>
          </w:tcPr>
          <w:p w14:paraId="72F93D1B" w14:textId="77777777" w:rsidR="00DD5BFC" w:rsidRPr="003536F9" w:rsidRDefault="00DD5BFC" w:rsidP="00EF6E24">
            <w:pPr>
              <w:tabs>
                <w:tab w:val="decimal" w:pos="648"/>
              </w:tabs>
              <w:ind w:left="-43" w:right="-72"/>
              <w:jc w:val="both"/>
              <w:rPr>
                <w:rFonts w:ascii="Arial" w:hAnsi="Arial" w:cs="Arial"/>
                <w:color w:val="000000"/>
                <w:spacing w:val="-4"/>
                <w:sz w:val="12"/>
                <w:szCs w:val="12"/>
              </w:rPr>
            </w:pPr>
          </w:p>
        </w:tc>
        <w:tc>
          <w:tcPr>
            <w:tcW w:w="916" w:type="dxa"/>
            <w:tcBorders>
              <w:top w:val="single" w:sz="4" w:space="0" w:color="auto"/>
            </w:tcBorders>
            <w:vAlign w:val="bottom"/>
          </w:tcPr>
          <w:p w14:paraId="5EAA31A3" w14:textId="77777777" w:rsidR="00DD5BFC" w:rsidRPr="003536F9" w:rsidRDefault="00DD5BFC" w:rsidP="00EF6E24">
            <w:pPr>
              <w:tabs>
                <w:tab w:val="decimal" w:pos="734"/>
              </w:tabs>
              <w:ind w:left="-58" w:right="-72"/>
              <w:jc w:val="both"/>
              <w:rPr>
                <w:rFonts w:ascii="Arial" w:hAnsi="Arial" w:cs="Arial"/>
                <w:color w:val="000000"/>
                <w:spacing w:val="-4"/>
                <w:sz w:val="12"/>
                <w:szCs w:val="12"/>
              </w:rPr>
            </w:pPr>
          </w:p>
        </w:tc>
        <w:tc>
          <w:tcPr>
            <w:tcW w:w="907" w:type="dxa"/>
            <w:tcBorders>
              <w:top w:val="single" w:sz="4" w:space="0" w:color="auto"/>
            </w:tcBorders>
            <w:vAlign w:val="bottom"/>
          </w:tcPr>
          <w:p w14:paraId="423F2BBB" w14:textId="77777777" w:rsidR="00DD5BFC" w:rsidRPr="003536F9" w:rsidRDefault="00DD5BFC" w:rsidP="00EF6E24">
            <w:pPr>
              <w:tabs>
                <w:tab w:val="decimal" w:pos="720"/>
              </w:tabs>
              <w:ind w:left="-43" w:right="-72"/>
              <w:jc w:val="both"/>
              <w:rPr>
                <w:rFonts w:ascii="Arial" w:hAnsi="Arial" w:cs="Arial"/>
                <w:color w:val="000000"/>
                <w:spacing w:val="-4"/>
                <w:sz w:val="12"/>
                <w:szCs w:val="12"/>
              </w:rPr>
            </w:pPr>
          </w:p>
        </w:tc>
      </w:tr>
      <w:tr w:rsidR="00C064C4" w:rsidRPr="003536F9" w14:paraId="3D0152BF" w14:textId="77777777" w:rsidTr="008F1808">
        <w:tc>
          <w:tcPr>
            <w:tcW w:w="1973" w:type="dxa"/>
            <w:vAlign w:val="bottom"/>
          </w:tcPr>
          <w:p w14:paraId="652D8A97" w14:textId="77777777" w:rsidR="00C064C4" w:rsidRPr="003536F9" w:rsidRDefault="00C064C4" w:rsidP="00C064C4">
            <w:pPr>
              <w:spacing w:before="10" w:after="10"/>
              <w:ind w:left="-86" w:right="-72"/>
              <w:jc w:val="both"/>
              <w:rPr>
                <w:rFonts w:ascii="Arial" w:hAnsi="Arial" w:cs="Arial"/>
                <w:color w:val="000000"/>
                <w:spacing w:val="-6"/>
                <w:sz w:val="12"/>
                <w:szCs w:val="12"/>
              </w:rPr>
            </w:pPr>
            <w:r w:rsidRPr="003536F9">
              <w:rPr>
                <w:rFonts w:ascii="Arial" w:eastAsia="Arial Unicode MS" w:hAnsi="Arial" w:cs="Arial"/>
                <w:color w:val="000000"/>
                <w:spacing w:val="-4"/>
                <w:sz w:val="12"/>
                <w:szCs w:val="12"/>
                <w:lang w:val="en-GB"/>
              </w:rPr>
              <w:t>Revenue from hospital operations</w:t>
            </w:r>
          </w:p>
        </w:tc>
        <w:tc>
          <w:tcPr>
            <w:tcW w:w="954" w:type="dxa"/>
            <w:tcBorders>
              <w:top w:val="nil"/>
              <w:left w:val="nil"/>
              <w:right w:val="nil"/>
            </w:tcBorders>
            <w:vAlign w:val="bottom"/>
          </w:tcPr>
          <w:p w14:paraId="1F2AB127" w14:textId="00AF82A5" w:rsidR="00C064C4" w:rsidRPr="003536F9" w:rsidRDefault="003536F9" w:rsidP="00C064C4">
            <w:pPr>
              <w:tabs>
                <w:tab w:val="decimal" w:pos="749"/>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158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624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330</w:t>
            </w:r>
          </w:p>
        </w:tc>
        <w:tc>
          <w:tcPr>
            <w:tcW w:w="916" w:type="dxa"/>
            <w:vAlign w:val="bottom"/>
          </w:tcPr>
          <w:p w14:paraId="43DAE708" w14:textId="605303C5" w:rsidR="00C064C4" w:rsidRPr="003536F9" w:rsidRDefault="003536F9" w:rsidP="00C064C4">
            <w:pPr>
              <w:tabs>
                <w:tab w:val="decimal" w:pos="734"/>
              </w:tabs>
              <w:spacing w:before="10" w:after="10"/>
              <w:ind w:left="-4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375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896</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756</w:t>
            </w:r>
          </w:p>
        </w:tc>
        <w:tc>
          <w:tcPr>
            <w:tcW w:w="866" w:type="dxa"/>
            <w:tcBorders>
              <w:top w:val="nil"/>
              <w:left w:val="nil"/>
              <w:right w:val="nil"/>
            </w:tcBorders>
          </w:tcPr>
          <w:p w14:paraId="3FDDEAC8" w14:textId="09D60978" w:rsidR="00C064C4" w:rsidRPr="003536F9" w:rsidRDefault="00C064C4" w:rsidP="00C064C4">
            <w:pPr>
              <w:tabs>
                <w:tab w:val="decimal" w:pos="670"/>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50" w:type="dxa"/>
          </w:tcPr>
          <w:p w14:paraId="3F84E26F" w14:textId="6A2FE328" w:rsidR="00C064C4" w:rsidRPr="003536F9" w:rsidRDefault="00C064C4" w:rsidP="00C064C4">
            <w:pPr>
              <w:tabs>
                <w:tab w:val="decimal" w:pos="648"/>
              </w:tabs>
              <w:spacing w:before="10" w:after="10"/>
              <w:ind w:left="-2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Borders>
              <w:top w:val="nil"/>
              <w:left w:val="nil"/>
              <w:right w:val="nil"/>
            </w:tcBorders>
          </w:tcPr>
          <w:p w14:paraId="67EF85C0" w14:textId="37FECEFE" w:rsidR="00C064C4" w:rsidRPr="003536F9" w:rsidRDefault="00C064C4" w:rsidP="00C064C4">
            <w:pPr>
              <w:tabs>
                <w:tab w:val="decimal" w:pos="691"/>
              </w:tabs>
              <w:spacing w:before="10" w:after="10"/>
              <w:ind w:left="-6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Pr>
          <w:p w14:paraId="6AEB1740" w14:textId="5288E92C" w:rsidR="00C064C4" w:rsidRPr="003536F9" w:rsidRDefault="00C064C4" w:rsidP="00C064C4">
            <w:pPr>
              <w:tabs>
                <w:tab w:val="decimal" w:pos="706"/>
              </w:tabs>
              <w:spacing w:before="10" w:after="10"/>
              <w:ind w:left="-9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63" w:type="dxa"/>
            <w:tcBorders>
              <w:top w:val="nil"/>
              <w:left w:val="nil"/>
              <w:right w:val="nil"/>
            </w:tcBorders>
          </w:tcPr>
          <w:p w14:paraId="57E7DFCB" w14:textId="0D4425CB" w:rsidR="00C064C4" w:rsidRPr="003536F9" w:rsidRDefault="00C064C4" w:rsidP="00C064C4">
            <w:pPr>
              <w:tabs>
                <w:tab w:val="decimal" w:pos="662"/>
              </w:tabs>
              <w:ind w:left="-43" w:right="-72"/>
              <w:jc w:val="both"/>
              <w:rPr>
                <w:rFonts w:ascii="Arial" w:hAnsi="Arial" w:cs="Arial"/>
                <w:color w:val="000000"/>
                <w:spacing w:val="-4"/>
                <w:sz w:val="12"/>
                <w:szCs w:val="12"/>
              </w:rPr>
            </w:pPr>
            <w:r w:rsidRPr="003536F9">
              <w:rPr>
                <w:rFonts w:ascii="Arial" w:eastAsia="Arial Unicode MS" w:hAnsi="Arial" w:cs="Arial"/>
                <w:color w:val="000000"/>
                <w:spacing w:val="-4"/>
                <w:sz w:val="12"/>
                <w:szCs w:val="12"/>
                <w:lang w:val="en-GB"/>
              </w:rPr>
              <w:t xml:space="preserve">-        </w:t>
            </w:r>
          </w:p>
        </w:tc>
        <w:tc>
          <w:tcPr>
            <w:tcW w:w="888" w:type="dxa"/>
          </w:tcPr>
          <w:p w14:paraId="75815E29" w14:textId="3496331B" w:rsidR="00C064C4" w:rsidRPr="003536F9" w:rsidRDefault="00C064C4" w:rsidP="00C064C4">
            <w:pPr>
              <w:tabs>
                <w:tab w:val="decimal" w:pos="691"/>
              </w:tabs>
              <w:spacing w:before="10" w:after="10"/>
              <w:ind w:left="-9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54" w:type="dxa"/>
          </w:tcPr>
          <w:p w14:paraId="7F064EEA" w14:textId="2A694A2C" w:rsidR="00C064C4" w:rsidRPr="003536F9" w:rsidRDefault="00C064C4" w:rsidP="00C064C4">
            <w:pPr>
              <w:tabs>
                <w:tab w:val="decimal" w:pos="538"/>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60" w:type="dxa"/>
          </w:tcPr>
          <w:p w14:paraId="300E694F" w14:textId="0EE5CA25" w:rsidR="00C064C4" w:rsidRPr="003536F9" w:rsidRDefault="00C064C4" w:rsidP="00C064C4">
            <w:pPr>
              <w:tabs>
                <w:tab w:val="decimal" w:pos="54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79" w:type="dxa"/>
          </w:tcPr>
          <w:p w14:paraId="3694CAFC" w14:textId="6B8DA325" w:rsidR="00C064C4" w:rsidRPr="003536F9" w:rsidRDefault="00C064C4" w:rsidP="00C064C4">
            <w:pPr>
              <w:tabs>
                <w:tab w:val="decimal" w:pos="571"/>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91" w:type="dxa"/>
            <w:tcBorders>
              <w:top w:val="nil"/>
              <w:left w:val="nil"/>
              <w:right w:val="nil"/>
            </w:tcBorders>
          </w:tcPr>
          <w:p w14:paraId="33EAD0BE" w14:textId="0724ABF1" w:rsidR="00C064C4" w:rsidRPr="003536F9" w:rsidRDefault="00C064C4" w:rsidP="00C064C4">
            <w:pPr>
              <w:tabs>
                <w:tab w:val="decimal" w:pos="589"/>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32" w:type="dxa"/>
            <w:vAlign w:val="bottom"/>
          </w:tcPr>
          <w:p w14:paraId="5256E915" w14:textId="6B5B4150" w:rsidR="00C064C4" w:rsidRPr="003536F9" w:rsidRDefault="00C064C4" w:rsidP="00C064C4">
            <w:pPr>
              <w:tabs>
                <w:tab w:val="decimal" w:pos="634"/>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rPr>
              <w:t>(</w:t>
            </w:r>
            <w:r w:rsidR="003536F9" w:rsidRPr="003536F9">
              <w:rPr>
                <w:rFonts w:ascii="Arial" w:hAnsi="Arial" w:cs="Arial"/>
                <w:color w:val="000000"/>
                <w:spacing w:val="-4"/>
                <w:sz w:val="12"/>
                <w:szCs w:val="12"/>
                <w:lang w:val="en-GB"/>
              </w:rPr>
              <w:t>24</w:t>
            </w:r>
            <w:r w:rsidRPr="003536F9">
              <w:rPr>
                <w:rFonts w:ascii="Arial" w:hAnsi="Arial" w:cs="Arial"/>
                <w:color w:val="000000"/>
                <w:spacing w:val="-4"/>
                <w:sz w:val="12"/>
                <w:szCs w:val="12"/>
              </w:rPr>
              <w:t>,</w:t>
            </w:r>
            <w:r w:rsidR="003536F9" w:rsidRPr="003536F9">
              <w:rPr>
                <w:rFonts w:ascii="Arial" w:hAnsi="Arial" w:cs="Arial"/>
                <w:color w:val="000000"/>
                <w:spacing w:val="-4"/>
                <w:sz w:val="12"/>
                <w:szCs w:val="12"/>
                <w:lang w:val="en-GB"/>
              </w:rPr>
              <w:t>954</w:t>
            </w:r>
            <w:r w:rsidRPr="003536F9">
              <w:rPr>
                <w:rFonts w:ascii="Arial" w:hAnsi="Arial" w:cs="Arial"/>
                <w:color w:val="000000"/>
                <w:spacing w:val="-4"/>
                <w:sz w:val="12"/>
                <w:szCs w:val="12"/>
              </w:rPr>
              <w:t>,</w:t>
            </w:r>
            <w:r w:rsidR="003536F9" w:rsidRPr="003536F9">
              <w:rPr>
                <w:rFonts w:ascii="Arial" w:hAnsi="Arial" w:cs="Arial"/>
                <w:color w:val="000000"/>
                <w:spacing w:val="-4"/>
                <w:sz w:val="12"/>
                <w:szCs w:val="12"/>
                <w:lang w:val="en-GB"/>
              </w:rPr>
              <w:t>322</w:t>
            </w:r>
            <w:r w:rsidRPr="003536F9">
              <w:rPr>
                <w:rFonts w:ascii="Arial" w:hAnsi="Arial" w:cs="Arial"/>
                <w:color w:val="000000"/>
                <w:spacing w:val="-4"/>
                <w:sz w:val="12"/>
                <w:szCs w:val="12"/>
              </w:rPr>
              <w:t>)</w:t>
            </w:r>
          </w:p>
        </w:tc>
        <w:tc>
          <w:tcPr>
            <w:tcW w:w="838" w:type="dxa"/>
            <w:tcBorders>
              <w:top w:val="nil"/>
              <w:left w:val="nil"/>
              <w:right w:val="nil"/>
            </w:tcBorders>
            <w:vAlign w:val="bottom"/>
          </w:tcPr>
          <w:p w14:paraId="6B389F38" w14:textId="4ECC91F0" w:rsidR="00C064C4" w:rsidRPr="003536F9" w:rsidRDefault="00C064C4" w:rsidP="00C064C4">
            <w:pPr>
              <w:tabs>
                <w:tab w:val="decimal" w:pos="648"/>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rPr>
              <w:t>(</w:t>
            </w:r>
            <w:r w:rsidR="003536F9" w:rsidRPr="003536F9">
              <w:rPr>
                <w:rFonts w:ascii="Arial" w:hAnsi="Arial" w:cs="Arial"/>
                <w:color w:val="000000"/>
                <w:spacing w:val="-4"/>
                <w:sz w:val="12"/>
                <w:szCs w:val="12"/>
                <w:lang w:val="en-GB"/>
              </w:rPr>
              <w:t>25</w:t>
            </w:r>
            <w:r w:rsidRPr="003536F9">
              <w:rPr>
                <w:rFonts w:ascii="Arial" w:hAnsi="Arial" w:cs="Arial"/>
                <w:color w:val="000000"/>
                <w:spacing w:val="-4"/>
                <w:sz w:val="12"/>
                <w:szCs w:val="12"/>
              </w:rPr>
              <w:t>,</w:t>
            </w:r>
            <w:r w:rsidR="003536F9" w:rsidRPr="003536F9">
              <w:rPr>
                <w:rFonts w:ascii="Arial" w:hAnsi="Arial" w:cs="Arial"/>
                <w:color w:val="000000"/>
                <w:spacing w:val="-4"/>
                <w:sz w:val="12"/>
                <w:szCs w:val="12"/>
                <w:lang w:val="en-GB"/>
              </w:rPr>
              <w:t>456</w:t>
            </w:r>
            <w:r w:rsidRPr="003536F9">
              <w:rPr>
                <w:rFonts w:ascii="Arial" w:hAnsi="Arial" w:cs="Arial"/>
                <w:color w:val="000000"/>
                <w:spacing w:val="-4"/>
                <w:sz w:val="12"/>
                <w:szCs w:val="12"/>
              </w:rPr>
              <w:t>,</w:t>
            </w:r>
            <w:r w:rsidR="003536F9" w:rsidRPr="003536F9">
              <w:rPr>
                <w:rFonts w:ascii="Arial" w:hAnsi="Arial" w:cs="Arial"/>
                <w:color w:val="000000"/>
                <w:spacing w:val="-4"/>
                <w:sz w:val="12"/>
                <w:szCs w:val="12"/>
                <w:lang w:val="en-GB"/>
              </w:rPr>
              <w:t>759</w:t>
            </w:r>
            <w:r w:rsidRPr="003536F9">
              <w:rPr>
                <w:rFonts w:ascii="Arial" w:hAnsi="Arial" w:cs="Arial"/>
                <w:color w:val="000000"/>
                <w:spacing w:val="-4"/>
                <w:sz w:val="12"/>
                <w:szCs w:val="12"/>
              </w:rPr>
              <w:t>)</w:t>
            </w:r>
          </w:p>
        </w:tc>
        <w:tc>
          <w:tcPr>
            <w:tcW w:w="916" w:type="dxa"/>
            <w:vAlign w:val="bottom"/>
          </w:tcPr>
          <w:p w14:paraId="0B18B804" w14:textId="67CDC72D" w:rsidR="00C064C4" w:rsidRPr="003536F9" w:rsidRDefault="003536F9" w:rsidP="00C064C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133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670</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008</w:t>
            </w:r>
          </w:p>
        </w:tc>
        <w:tc>
          <w:tcPr>
            <w:tcW w:w="907" w:type="dxa"/>
            <w:vAlign w:val="bottom"/>
          </w:tcPr>
          <w:p w14:paraId="76412A51" w14:textId="0C7F8EAD" w:rsidR="00C064C4" w:rsidRPr="003536F9" w:rsidRDefault="003536F9" w:rsidP="00C064C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350</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439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997</w:t>
            </w:r>
          </w:p>
        </w:tc>
      </w:tr>
      <w:tr w:rsidR="00C064C4" w:rsidRPr="003536F9" w14:paraId="664EAC4F" w14:textId="77777777" w:rsidTr="0068139B">
        <w:tc>
          <w:tcPr>
            <w:tcW w:w="1973" w:type="dxa"/>
            <w:vAlign w:val="bottom"/>
          </w:tcPr>
          <w:p w14:paraId="76D043D2" w14:textId="77777777" w:rsidR="00C064C4" w:rsidRPr="003536F9" w:rsidRDefault="00C064C4" w:rsidP="00C064C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Revenue from sale of goods</w:t>
            </w:r>
          </w:p>
        </w:tc>
        <w:tc>
          <w:tcPr>
            <w:tcW w:w="954" w:type="dxa"/>
            <w:tcBorders>
              <w:top w:val="nil"/>
              <w:left w:val="nil"/>
              <w:right w:val="nil"/>
            </w:tcBorders>
            <w:vAlign w:val="bottom"/>
          </w:tcPr>
          <w:p w14:paraId="2EC6D8B5" w14:textId="7D3977C3" w:rsidR="00C064C4" w:rsidRPr="003536F9" w:rsidRDefault="00C064C4" w:rsidP="00C064C4">
            <w:pPr>
              <w:tabs>
                <w:tab w:val="decimal" w:pos="749"/>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916" w:type="dxa"/>
            <w:vAlign w:val="bottom"/>
          </w:tcPr>
          <w:p w14:paraId="1D7476B1" w14:textId="2059D149" w:rsidR="00C064C4" w:rsidRPr="003536F9" w:rsidRDefault="003536F9" w:rsidP="00C064C4">
            <w:pPr>
              <w:tabs>
                <w:tab w:val="decimal" w:pos="734"/>
              </w:tabs>
              <w:spacing w:before="10" w:after="10"/>
              <w:ind w:left="-4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293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834</w:t>
            </w:r>
          </w:p>
        </w:tc>
        <w:tc>
          <w:tcPr>
            <w:tcW w:w="866" w:type="dxa"/>
            <w:tcBorders>
              <w:top w:val="nil"/>
              <w:left w:val="nil"/>
              <w:right w:val="nil"/>
            </w:tcBorders>
          </w:tcPr>
          <w:p w14:paraId="17FA1D19" w14:textId="7568C4A9" w:rsidR="00C064C4" w:rsidRPr="003536F9" w:rsidRDefault="00C064C4" w:rsidP="00C064C4">
            <w:pPr>
              <w:tabs>
                <w:tab w:val="decimal" w:pos="670"/>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50" w:type="dxa"/>
          </w:tcPr>
          <w:p w14:paraId="713B15C8" w14:textId="58C5AC8C" w:rsidR="00C064C4" w:rsidRPr="003536F9" w:rsidRDefault="00C064C4" w:rsidP="00C064C4">
            <w:pPr>
              <w:tabs>
                <w:tab w:val="decimal" w:pos="648"/>
              </w:tabs>
              <w:spacing w:before="10" w:after="10"/>
              <w:ind w:left="-2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Borders>
              <w:top w:val="nil"/>
              <w:left w:val="nil"/>
              <w:right w:val="nil"/>
            </w:tcBorders>
            <w:vAlign w:val="bottom"/>
          </w:tcPr>
          <w:p w14:paraId="02BF815C" w14:textId="7D75EA6E" w:rsidR="00C064C4" w:rsidRPr="003536F9" w:rsidRDefault="003536F9" w:rsidP="00C064C4">
            <w:pPr>
              <w:tabs>
                <w:tab w:val="decimal" w:pos="691"/>
              </w:tabs>
              <w:spacing w:before="10" w:after="10"/>
              <w:ind w:left="-6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235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212</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770</w:t>
            </w:r>
          </w:p>
        </w:tc>
        <w:tc>
          <w:tcPr>
            <w:tcW w:w="888" w:type="dxa"/>
            <w:vAlign w:val="bottom"/>
          </w:tcPr>
          <w:p w14:paraId="07D268E3" w14:textId="1C9ED7DA" w:rsidR="00C064C4" w:rsidRPr="003536F9" w:rsidRDefault="003536F9" w:rsidP="00C064C4">
            <w:pPr>
              <w:tabs>
                <w:tab w:val="decimal" w:pos="706"/>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244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900</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660</w:t>
            </w:r>
          </w:p>
        </w:tc>
        <w:tc>
          <w:tcPr>
            <w:tcW w:w="863" w:type="dxa"/>
            <w:tcBorders>
              <w:top w:val="nil"/>
              <w:left w:val="nil"/>
              <w:right w:val="nil"/>
            </w:tcBorders>
          </w:tcPr>
          <w:p w14:paraId="2E0E845D" w14:textId="577422C6" w:rsidR="00C064C4" w:rsidRPr="003536F9" w:rsidRDefault="00C064C4" w:rsidP="00C064C4">
            <w:pPr>
              <w:tabs>
                <w:tab w:val="decimal" w:pos="662"/>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Pr>
          <w:p w14:paraId="7DF8C195" w14:textId="1191987D" w:rsidR="00C064C4" w:rsidRPr="003536F9" w:rsidRDefault="00C064C4" w:rsidP="00C064C4">
            <w:pPr>
              <w:tabs>
                <w:tab w:val="decimal" w:pos="691"/>
              </w:tabs>
              <w:spacing w:before="10" w:after="10"/>
              <w:ind w:left="-9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54" w:type="dxa"/>
          </w:tcPr>
          <w:p w14:paraId="4B2771F8" w14:textId="502E475F" w:rsidR="00C064C4" w:rsidRPr="003536F9" w:rsidRDefault="00C064C4" w:rsidP="00C064C4">
            <w:pPr>
              <w:tabs>
                <w:tab w:val="decimal" w:pos="538"/>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60" w:type="dxa"/>
          </w:tcPr>
          <w:p w14:paraId="434C0A7D" w14:textId="0F1600F8" w:rsidR="00C064C4" w:rsidRPr="003536F9" w:rsidRDefault="00C064C4" w:rsidP="00C064C4">
            <w:pPr>
              <w:tabs>
                <w:tab w:val="decimal" w:pos="54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79" w:type="dxa"/>
          </w:tcPr>
          <w:p w14:paraId="6651B235" w14:textId="50E7F2EF" w:rsidR="00C064C4" w:rsidRPr="003536F9" w:rsidRDefault="00C064C4" w:rsidP="00C064C4">
            <w:pPr>
              <w:tabs>
                <w:tab w:val="decimal" w:pos="571"/>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91" w:type="dxa"/>
            <w:tcBorders>
              <w:top w:val="nil"/>
              <w:left w:val="nil"/>
              <w:right w:val="nil"/>
            </w:tcBorders>
          </w:tcPr>
          <w:p w14:paraId="573B3D9E" w14:textId="7E5D4843" w:rsidR="00C064C4" w:rsidRPr="003536F9" w:rsidRDefault="00C064C4" w:rsidP="00C064C4">
            <w:pPr>
              <w:tabs>
                <w:tab w:val="decimal" w:pos="589"/>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32" w:type="dxa"/>
            <w:vAlign w:val="bottom"/>
          </w:tcPr>
          <w:p w14:paraId="16B7B8EF" w14:textId="5D2CEB79" w:rsidR="00C064C4" w:rsidRPr="003536F9" w:rsidRDefault="00C064C4" w:rsidP="00C064C4">
            <w:pPr>
              <w:tabs>
                <w:tab w:val="decimal" w:pos="634"/>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16</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298</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611</w:t>
            </w:r>
            <w:r w:rsidRPr="003536F9">
              <w:rPr>
                <w:rFonts w:ascii="Arial" w:hAnsi="Arial" w:cs="Arial"/>
                <w:color w:val="000000"/>
                <w:spacing w:val="-4"/>
                <w:sz w:val="12"/>
                <w:szCs w:val="12"/>
                <w:lang w:val="en-GB"/>
              </w:rPr>
              <w:t>)</w:t>
            </w:r>
          </w:p>
        </w:tc>
        <w:tc>
          <w:tcPr>
            <w:tcW w:w="838" w:type="dxa"/>
            <w:tcBorders>
              <w:top w:val="nil"/>
              <w:left w:val="nil"/>
              <w:right w:val="nil"/>
            </w:tcBorders>
            <w:vAlign w:val="bottom"/>
          </w:tcPr>
          <w:p w14:paraId="213E56D5" w14:textId="6EE2888C" w:rsidR="00C064C4" w:rsidRPr="003536F9" w:rsidRDefault="00C064C4" w:rsidP="00C064C4">
            <w:pPr>
              <w:tabs>
                <w:tab w:val="decimal" w:pos="648"/>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15</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202</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833</w:t>
            </w:r>
            <w:r w:rsidRPr="003536F9">
              <w:rPr>
                <w:rFonts w:ascii="Arial" w:hAnsi="Arial" w:cs="Arial"/>
                <w:color w:val="000000"/>
                <w:spacing w:val="-4"/>
                <w:sz w:val="12"/>
                <w:szCs w:val="12"/>
                <w:lang w:val="en-GB"/>
              </w:rPr>
              <w:t>)</w:t>
            </w:r>
          </w:p>
        </w:tc>
        <w:tc>
          <w:tcPr>
            <w:tcW w:w="916" w:type="dxa"/>
            <w:vAlign w:val="bottom"/>
          </w:tcPr>
          <w:p w14:paraId="260F15D3" w14:textId="172F4F07" w:rsidR="00C064C4" w:rsidRPr="003536F9" w:rsidRDefault="003536F9" w:rsidP="00C064C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218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914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159</w:t>
            </w:r>
          </w:p>
        </w:tc>
        <w:tc>
          <w:tcPr>
            <w:tcW w:w="907" w:type="dxa"/>
            <w:vAlign w:val="bottom"/>
          </w:tcPr>
          <w:p w14:paraId="6F95F115" w14:textId="4290900B" w:rsidR="00C064C4" w:rsidRPr="003536F9" w:rsidRDefault="003536F9" w:rsidP="00C064C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233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991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661</w:t>
            </w:r>
          </w:p>
        </w:tc>
      </w:tr>
      <w:tr w:rsidR="00EF6E24" w:rsidRPr="003536F9" w14:paraId="2D898153" w14:textId="77777777" w:rsidTr="00EF6E24">
        <w:tc>
          <w:tcPr>
            <w:tcW w:w="1973" w:type="dxa"/>
            <w:vAlign w:val="bottom"/>
          </w:tcPr>
          <w:p w14:paraId="7335524D" w14:textId="2447E401" w:rsidR="00C75B75" w:rsidRPr="003536F9" w:rsidRDefault="00C75B75" w:rsidP="00EF6E2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Revenue from medical services</w:t>
            </w:r>
          </w:p>
        </w:tc>
        <w:tc>
          <w:tcPr>
            <w:tcW w:w="954" w:type="dxa"/>
            <w:tcBorders>
              <w:top w:val="nil"/>
              <w:left w:val="nil"/>
              <w:right w:val="nil"/>
            </w:tcBorders>
            <w:vAlign w:val="bottom"/>
          </w:tcPr>
          <w:p w14:paraId="5FA33A9F" w14:textId="5BB04FCE" w:rsidR="00C75B75" w:rsidRPr="003536F9" w:rsidRDefault="00C75B75"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140CE046" w14:textId="517B2D41" w:rsidR="00C75B75" w:rsidRPr="003536F9" w:rsidRDefault="00C75B75"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tcBorders>
              <w:top w:val="nil"/>
              <w:left w:val="nil"/>
              <w:right w:val="nil"/>
            </w:tcBorders>
            <w:vAlign w:val="bottom"/>
          </w:tcPr>
          <w:p w14:paraId="4D04903B" w14:textId="37147385" w:rsidR="00C75B75" w:rsidRPr="003536F9" w:rsidRDefault="00C75B75"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431E071E" w14:textId="66278002" w:rsidR="00C75B75" w:rsidRPr="003536F9" w:rsidRDefault="00C75B75"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tcBorders>
              <w:top w:val="nil"/>
              <w:left w:val="nil"/>
              <w:right w:val="nil"/>
            </w:tcBorders>
            <w:vAlign w:val="bottom"/>
          </w:tcPr>
          <w:p w14:paraId="7203E203" w14:textId="6406CFEA" w:rsidR="00C75B75" w:rsidRPr="003536F9" w:rsidRDefault="00C75B75"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1A027E4F" w14:textId="383BB8A6" w:rsidR="00C75B75" w:rsidRPr="003536F9" w:rsidRDefault="00C75B75"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tcBorders>
              <w:top w:val="nil"/>
              <w:left w:val="nil"/>
              <w:right w:val="nil"/>
            </w:tcBorders>
            <w:vAlign w:val="bottom"/>
          </w:tcPr>
          <w:p w14:paraId="6CB461DB" w14:textId="22BD3C1F" w:rsidR="00C75B75" w:rsidRPr="003536F9" w:rsidRDefault="00C75B75"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5F1B017F" w14:textId="1058C2F4" w:rsidR="00C75B75" w:rsidRPr="003536F9" w:rsidRDefault="00C75B75"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2A15578E" w14:textId="69E21FA8" w:rsidR="00C75B75" w:rsidRPr="003536F9" w:rsidRDefault="00C75B75"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0FCCA414" w14:textId="31652568" w:rsidR="00C75B75" w:rsidRPr="003536F9" w:rsidRDefault="00C75B75"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013FB27E" w14:textId="7288A3B7" w:rsidR="00C75B75" w:rsidRPr="003536F9" w:rsidRDefault="00C75B75"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tcBorders>
              <w:top w:val="nil"/>
              <w:left w:val="nil"/>
              <w:right w:val="nil"/>
            </w:tcBorders>
            <w:vAlign w:val="bottom"/>
          </w:tcPr>
          <w:p w14:paraId="38BF3D4D" w14:textId="3FE5FE34" w:rsidR="00C75B75" w:rsidRPr="003536F9" w:rsidRDefault="00C75B75"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1B9F88FE" w14:textId="4A44A014" w:rsidR="00C75B75" w:rsidRPr="003536F9" w:rsidRDefault="00C75B75" w:rsidP="00EF6E24">
            <w:pPr>
              <w:tabs>
                <w:tab w:val="decimal" w:pos="634"/>
              </w:tabs>
              <w:ind w:left="-43" w:right="-72"/>
              <w:jc w:val="both"/>
              <w:rPr>
                <w:rFonts w:ascii="Arial" w:hAnsi="Arial" w:cs="Arial"/>
                <w:color w:val="000000"/>
                <w:spacing w:val="-4"/>
                <w:sz w:val="12"/>
                <w:szCs w:val="12"/>
                <w:lang w:val="en-GB"/>
              </w:rPr>
            </w:pPr>
          </w:p>
        </w:tc>
        <w:tc>
          <w:tcPr>
            <w:tcW w:w="838" w:type="dxa"/>
            <w:tcBorders>
              <w:top w:val="nil"/>
              <w:left w:val="nil"/>
              <w:right w:val="nil"/>
            </w:tcBorders>
            <w:vAlign w:val="bottom"/>
          </w:tcPr>
          <w:p w14:paraId="52573FD4" w14:textId="1CC30592" w:rsidR="00C75B75" w:rsidRPr="003536F9" w:rsidRDefault="00C75B75" w:rsidP="00EF6E24">
            <w:pPr>
              <w:tabs>
                <w:tab w:val="decimal" w:pos="648"/>
              </w:tabs>
              <w:ind w:left="-43" w:right="-72"/>
              <w:jc w:val="both"/>
              <w:rPr>
                <w:rFonts w:ascii="Arial" w:hAnsi="Arial" w:cs="Arial"/>
                <w:color w:val="000000"/>
                <w:spacing w:val="-4"/>
                <w:sz w:val="12"/>
                <w:szCs w:val="12"/>
                <w:lang w:val="en-GB"/>
              </w:rPr>
            </w:pPr>
          </w:p>
        </w:tc>
        <w:tc>
          <w:tcPr>
            <w:tcW w:w="916" w:type="dxa"/>
            <w:vAlign w:val="bottom"/>
          </w:tcPr>
          <w:p w14:paraId="41CC1B54" w14:textId="0CD1065E" w:rsidR="00C75B75" w:rsidRPr="003536F9" w:rsidRDefault="00C75B75" w:rsidP="00EF6E24">
            <w:pPr>
              <w:tabs>
                <w:tab w:val="decimal" w:pos="734"/>
              </w:tabs>
              <w:spacing w:before="10" w:after="10"/>
              <w:ind w:left="-58" w:right="-72"/>
              <w:jc w:val="both"/>
              <w:rPr>
                <w:rFonts w:ascii="Arial" w:eastAsia="Arial Unicode MS" w:hAnsi="Arial" w:cs="Arial"/>
                <w:color w:val="000000"/>
                <w:spacing w:val="-4"/>
                <w:sz w:val="12"/>
                <w:szCs w:val="12"/>
                <w:lang w:val="en-GB"/>
              </w:rPr>
            </w:pPr>
          </w:p>
        </w:tc>
        <w:tc>
          <w:tcPr>
            <w:tcW w:w="907" w:type="dxa"/>
            <w:vAlign w:val="bottom"/>
          </w:tcPr>
          <w:p w14:paraId="783893C2" w14:textId="00C82ECC" w:rsidR="00C75B75" w:rsidRPr="003536F9" w:rsidRDefault="00C75B75" w:rsidP="00EF6E24">
            <w:pPr>
              <w:tabs>
                <w:tab w:val="decimal" w:pos="720"/>
              </w:tabs>
              <w:spacing w:before="10" w:after="10"/>
              <w:ind w:left="-43" w:right="-72"/>
              <w:jc w:val="both"/>
              <w:rPr>
                <w:rFonts w:ascii="Arial" w:eastAsia="Arial Unicode MS" w:hAnsi="Arial" w:cs="Arial"/>
                <w:color w:val="000000"/>
                <w:spacing w:val="-4"/>
                <w:sz w:val="12"/>
                <w:szCs w:val="12"/>
                <w:lang w:val="en-GB"/>
              </w:rPr>
            </w:pPr>
          </w:p>
        </w:tc>
      </w:tr>
      <w:tr w:rsidR="00C064C4" w:rsidRPr="003536F9" w14:paraId="3C2C8C6D" w14:textId="77777777" w:rsidTr="00BA1EE2">
        <w:tc>
          <w:tcPr>
            <w:tcW w:w="1973" w:type="dxa"/>
            <w:vAlign w:val="bottom"/>
          </w:tcPr>
          <w:p w14:paraId="085BBC0D" w14:textId="090716BD" w:rsidR="00C064C4" w:rsidRPr="003536F9" w:rsidRDefault="00C064C4" w:rsidP="00C064C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and other services</w:t>
            </w:r>
          </w:p>
        </w:tc>
        <w:tc>
          <w:tcPr>
            <w:tcW w:w="954" w:type="dxa"/>
            <w:tcBorders>
              <w:top w:val="nil"/>
              <w:left w:val="nil"/>
              <w:right w:val="nil"/>
            </w:tcBorders>
            <w:vAlign w:val="bottom"/>
          </w:tcPr>
          <w:p w14:paraId="4249EB01" w14:textId="26557C79" w:rsidR="00C064C4" w:rsidRPr="003536F9" w:rsidRDefault="003536F9" w:rsidP="00C064C4">
            <w:pPr>
              <w:tabs>
                <w:tab w:val="decimal" w:pos="749"/>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22</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544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182</w:t>
            </w:r>
          </w:p>
        </w:tc>
        <w:tc>
          <w:tcPr>
            <w:tcW w:w="916" w:type="dxa"/>
            <w:vAlign w:val="bottom"/>
          </w:tcPr>
          <w:p w14:paraId="28C96C9E" w14:textId="4661E56A" w:rsidR="00C064C4" w:rsidRPr="003536F9" w:rsidRDefault="003536F9" w:rsidP="00C064C4">
            <w:pPr>
              <w:tabs>
                <w:tab w:val="decimal" w:pos="734"/>
              </w:tabs>
              <w:spacing w:before="10" w:after="10"/>
              <w:ind w:left="-4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373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018</w:t>
            </w:r>
          </w:p>
        </w:tc>
        <w:tc>
          <w:tcPr>
            <w:tcW w:w="866" w:type="dxa"/>
            <w:tcBorders>
              <w:top w:val="nil"/>
              <w:left w:val="nil"/>
              <w:right w:val="nil"/>
            </w:tcBorders>
            <w:vAlign w:val="bottom"/>
          </w:tcPr>
          <w:p w14:paraId="5258A86A" w14:textId="048F113F" w:rsidR="00C064C4" w:rsidRPr="003536F9" w:rsidRDefault="003536F9" w:rsidP="00C064C4">
            <w:pPr>
              <w:tabs>
                <w:tab w:val="decimal" w:pos="670"/>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628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685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195</w:t>
            </w:r>
          </w:p>
        </w:tc>
        <w:tc>
          <w:tcPr>
            <w:tcW w:w="850" w:type="dxa"/>
            <w:vAlign w:val="bottom"/>
          </w:tcPr>
          <w:p w14:paraId="2E41BB22" w14:textId="48D83040" w:rsidR="00C064C4" w:rsidRPr="003536F9" w:rsidRDefault="003536F9" w:rsidP="00C064C4">
            <w:pPr>
              <w:tabs>
                <w:tab w:val="decimal" w:pos="648"/>
              </w:tabs>
              <w:spacing w:before="10" w:after="10"/>
              <w:ind w:left="-2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764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466</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432</w:t>
            </w:r>
          </w:p>
        </w:tc>
        <w:tc>
          <w:tcPr>
            <w:tcW w:w="888" w:type="dxa"/>
            <w:tcBorders>
              <w:top w:val="nil"/>
              <w:left w:val="nil"/>
              <w:right w:val="nil"/>
            </w:tcBorders>
            <w:vAlign w:val="bottom"/>
          </w:tcPr>
          <w:p w14:paraId="2AB4CBEA" w14:textId="1C9902E5" w:rsidR="00C064C4" w:rsidRPr="003536F9" w:rsidRDefault="003536F9" w:rsidP="00C064C4">
            <w:pPr>
              <w:tabs>
                <w:tab w:val="decimal" w:pos="691"/>
              </w:tabs>
              <w:spacing w:before="10" w:after="10"/>
              <w:ind w:left="-6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125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554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329</w:t>
            </w:r>
          </w:p>
        </w:tc>
        <w:tc>
          <w:tcPr>
            <w:tcW w:w="888" w:type="dxa"/>
            <w:vAlign w:val="bottom"/>
          </w:tcPr>
          <w:p w14:paraId="74FF8B33" w14:textId="5E35FA61" w:rsidR="00C064C4" w:rsidRPr="003536F9" w:rsidRDefault="003536F9" w:rsidP="00C064C4">
            <w:pPr>
              <w:tabs>
                <w:tab w:val="decimal" w:pos="706"/>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112</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193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721</w:t>
            </w:r>
          </w:p>
        </w:tc>
        <w:tc>
          <w:tcPr>
            <w:tcW w:w="863" w:type="dxa"/>
            <w:tcBorders>
              <w:top w:val="nil"/>
              <w:left w:val="nil"/>
              <w:right w:val="nil"/>
            </w:tcBorders>
            <w:vAlign w:val="bottom"/>
          </w:tcPr>
          <w:p w14:paraId="0A8C1067" w14:textId="5D7148E2" w:rsidR="00C064C4" w:rsidRPr="003536F9" w:rsidRDefault="003536F9" w:rsidP="00C064C4">
            <w:pPr>
              <w:tabs>
                <w:tab w:val="decimal" w:pos="662"/>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791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733</w:t>
            </w:r>
          </w:p>
        </w:tc>
        <w:tc>
          <w:tcPr>
            <w:tcW w:w="888" w:type="dxa"/>
            <w:vAlign w:val="bottom"/>
          </w:tcPr>
          <w:p w14:paraId="3A5DF00C" w14:textId="251ED330" w:rsidR="00C064C4" w:rsidRPr="003536F9" w:rsidRDefault="003536F9" w:rsidP="00C064C4">
            <w:pPr>
              <w:tabs>
                <w:tab w:val="decimal" w:pos="691"/>
              </w:tabs>
              <w:spacing w:before="10" w:after="10"/>
              <w:ind w:left="-9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370</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041</w:t>
            </w:r>
          </w:p>
        </w:tc>
        <w:tc>
          <w:tcPr>
            <w:tcW w:w="754" w:type="dxa"/>
          </w:tcPr>
          <w:p w14:paraId="40CED1C7" w14:textId="20C7D7DC" w:rsidR="00C064C4" w:rsidRPr="003536F9" w:rsidRDefault="00C064C4" w:rsidP="00C064C4">
            <w:pPr>
              <w:tabs>
                <w:tab w:val="decimal" w:pos="538"/>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60" w:type="dxa"/>
          </w:tcPr>
          <w:p w14:paraId="59529BD4" w14:textId="7410CDB2" w:rsidR="00C064C4" w:rsidRPr="003536F9" w:rsidRDefault="00C064C4" w:rsidP="00C064C4">
            <w:pPr>
              <w:tabs>
                <w:tab w:val="decimal" w:pos="54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79" w:type="dxa"/>
          </w:tcPr>
          <w:p w14:paraId="5130FA5E" w14:textId="7EF8D6AC" w:rsidR="00C064C4" w:rsidRPr="003536F9" w:rsidRDefault="00C064C4" w:rsidP="00C064C4">
            <w:pPr>
              <w:tabs>
                <w:tab w:val="decimal" w:pos="571"/>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91" w:type="dxa"/>
            <w:tcBorders>
              <w:top w:val="nil"/>
              <w:left w:val="nil"/>
              <w:right w:val="nil"/>
            </w:tcBorders>
          </w:tcPr>
          <w:p w14:paraId="5F01C6A2" w14:textId="4C3597B7" w:rsidR="00C064C4" w:rsidRPr="003536F9" w:rsidRDefault="00C064C4" w:rsidP="00C064C4">
            <w:pPr>
              <w:tabs>
                <w:tab w:val="decimal" w:pos="589"/>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32" w:type="dxa"/>
            <w:vAlign w:val="bottom"/>
          </w:tcPr>
          <w:p w14:paraId="622E1090" w14:textId="7FEDFCA9" w:rsidR="00C064C4" w:rsidRPr="003536F9" w:rsidRDefault="00C064C4" w:rsidP="00C064C4">
            <w:pPr>
              <w:tabs>
                <w:tab w:val="decimal" w:pos="634"/>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93</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419</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222</w:t>
            </w:r>
            <w:r w:rsidRPr="003536F9">
              <w:rPr>
                <w:rFonts w:ascii="Arial" w:hAnsi="Arial" w:cs="Arial"/>
                <w:color w:val="000000"/>
                <w:spacing w:val="-4"/>
                <w:sz w:val="12"/>
                <w:szCs w:val="12"/>
                <w:lang w:val="en-GB"/>
              </w:rPr>
              <w:t>)</w:t>
            </w:r>
          </w:p>
        </w:tc>
        <w:tc>
          <w:tcPr>
            <w:tcW w:w="838" w:type="dxa"/>
            <w:tcBorders>
              <w:top w:val="nil"/>
              <w:left w:val="nil"/>
              <w:right w:val="nil"/>
            </w:tcBorders>
            <w:vAlign w:val="bottom"/>
          </w:tcPr>
          <w:p w14:paraId="1C3E4ABE" w14:textId="5D64E157" w:rsidR="00C064C4" w:rsidRPr="003536F9" w:rsidRDefault="00C064C4" w:rsidP="00C064C4">
            <w:pPr>
              <w:tabs>
                <w:tab w:val="decimal" w:pos="648"/>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101</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429</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689</w:t>
            </w:r>
            <w:r w:rsidRPr="003536F9">
              <w:rPr>
                <w:rFonts w:ascii="Arial" w:hAnsi="Arial" w:cs="Arial"/>
                <w:color w:val="000000"/>
                <w:spacing w:val="-4"/>
                <w:sz w:val="12"/>
                <w:szCs w:val="12"/>
                <w:lang w:val="en-GB"/>
              </w:rPr>
              <w:t>)</w:t>
            </w:r>
          </w:p>
        </w:tc>
        <w:tc>
          <w:tcPr>
            <w:tcW w:w="916" w:type="dxa"/>
            <w:vAlign w:val="bottom"/>
          </w:tcPr>
          <w:p w14:paraId="1CC61A1E" w14:textId="79DF17B1" w:rsidR="00C064C4" w:rsidRPr="003536F9" w:rsidRDefault="003536F9" w:rsidP="00C064C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709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156</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217</w:t>
            </w:r>
          </w:p>
        </w:tc>
        <w:tc>
          <w:tcPr>
            <w:tcW w:w="907" w:type="dxa"/>
            <w:vAlign w:val="bottom"/>
          </w:tcPr>
          <w:p w14:paraId="76E4A220" w14:textId="64B1CD08" w:rsidR="00C064C4" w:rsidRPr="003536F9" w:rsidRDefault="003536F9" w:rsidP="00C064C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828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973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523</w:t>
            </w:r>
          </w:p>
        </w:tc>
      </w:tr>
      <w:tr w:rsidR="00EF6E24" w:rsidRPr="003536F9" w14:paraId="5C486892" w14:textId="77777777" w:rsidTr="00EF6E24">
        <w:tc>
          <w:tcPr>
            <w:tcW w:w="1973" w:type="dxa"/>
            <w:vAlign w:val="bottom"/>
          </w:tcPr>
          <w:p w14:paraId="3EC956DD" w14:textId="7DF2B64C" w:rsidR="00C75B75" w:rsidRPr="003536F9" w:rsidRDefault="00C75B75" w:rsidP="00EF6E2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Revenue from sales of</w:t>
            </w:r>
          </w:p>
        </w:tc>
        <w:tc>
          <w:tcPr>
            <w:tcW w:w="954" w:type="dxa"/>
            <w:tcBorders>
              <w:top w:val="nil"/>
              <w:left w:val="nil"/>
              <w:right w:val="nil"/>
            </w:tcBorders>
            <w:vAlign w:val="bottom"/>
          </w:tcPr>
          <w:p w14:paraId="4D1627E3" w14:textId="77777777" w:rsidR="00C75B75" w:rsidRPr="003536F9" w:rsidRDefault="00C75B75" w:rsidP="00EF6E24">
            <w:pPr>
              <w:tabs>
                <w:tab w:val="decimal" w:pos="749"/>
              </w:tabs>
              <w:spacing w:before="10" w:after="10"/>
              <w:ind w:right="-72"/>
              <w:jc w:val="both"/>
              <w:rPr>
                <w:rFonts w:ascii="Arial" w:eastAsia="Arial Unicode MS" w:hAnsi="Arial" w:cs="Arial"/>
                <w:color w:val="000000"/>
                <w:spacing w:val="-4"/>
                <w:sz w:val="12"/>
                <w:szCs w:val="12"/>
                <w:cs/>
                <w:lang w:val="en-GB"/>
              </w:rPr>
            </w:pPr>
          </w:p>
        </w:tc>
        <w:tc>
          <w:tcPr>
            <w:tcW w:w="916" w:type="dxa"/>
            <w:vAlign w:val="bottom"/>
          </w:tcPr>
          <w:p w14:paraId="660513DE" w14:textId="77777777" w:rsidR="00C75B75" w:rsidRPr="003536F9" w:rsidRDefault="00C75B75"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tcBorders>
              <w:top w:val="nil"/>
              <w:left w:val="nil"/>
              <w:right w:val="nil"/>
            </w:tcBorders>
            <w:vAlign w:val="bottom"/>
          </w:tcPr>
          <w:p w14:paraId="6BD814C5" w14:textId="77777777" w:rsidR="00C75B75" w:rsidRPr="003536F9" w:rsidRDefault="00C75B75" w:rsidP="00EF6E24">
            <w:pPr>
              <w:tabs>
                <w:tab w:val="decimal" w:pos="670"/>
              </w:tabs>
              <w:spacing w:before="10" w:after="10"/>
              <w:ind w:right="-72"/>
              <w:jc w:val="both"/>
              <w:rPr>
                <w:rFonts w:ascii="Arial" w:eastAsia="Arial Unicode MS" w:hAnsi="Arial" w:cs="Arial"/>
                <w:color w:val="000000"/>
                <w:spacing w:val="-4"/>
                <w:sz w:val="12"/>
                <w:szCs w:val="12"/>
                <w:cs/>
                <w:lang w:val="en-GB"/>
              </w:rPr>
            </w:pPr>
          </w:p>
        </w:tc>
        <w:tc>
          <w:tcPr>
            <w:tcW w:w="850" w:type="dxa"/>
            <w:vAlign w:val="bottom"/>
          </w:tcPr>
          <w:p w14:paraId="5BA1C3B3" w14:textId="77777777" w:rsidR="00C75B75" w:rsidRPr="003536F9" w:rsidRDefault="00C75B75"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tcBorders>
              <w:top w:val="nil"/>
              <w:left w:val="nil"/>
              <w:right w:val="nil"/>
            </w:tcBorders>
            <w:vAlign w:val="bottom"/>
          </w:tcPr>
          <w:p w14:paraId="67DD86DD" w14:textId="77777777" w:rsidR="00C75B75" w:rsidRPr="003536F9" w:rsidRDefault="00C75B75"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388BA826" w14:textId="77777777" w:rsidR="00C75B75" w:rsidRPr="003536F9" w:rsidRDefault="00C75B75"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tcBorders>
              <w:top w:val="nil"/>
              <w:left w:val="nil"/>
              <w:right w:val="nil"/>
            </w:tcBorders>
            <w:vAlign w:val="bottom"/>
          </w:tcPr>
          <w:p w14:paraId="60BE87CE" w14:textId="77777777" w:rsidR="00C75B75" w:rsidRPr="003536F9" w:rsidRDefault="00C75B75"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086CC70D" w14:textId="77777777" w:rsidR="00C75B75" w:rsidRPr="003536F9" w:rsidRDefault="00C75B75"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501CEFB3" w14:textId="77777777" w:rsidR="00C75B75" w:rsidRPr="003536F9" w:rsidRDefault="00C75B75"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012485CA" w14:textId="77777777" w:rsidR="00C75B75" w:rsidRPr="003536F9" w:rsidRDefault="00C75B75"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712D4F1A" w14:textId="77777777" w:rsidR="00C75B75" w:rsidRPr="003536F9" w:rsidRDefault="00C75B75"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tcBorders>
              <w:top w:val="nil"/>
              <w:left w:val="nil"/>
              <w:right w:val="nil"/>
            </w:tcBorders>
            <w:vAlign w:val="bottom"/>
          </w:tcPr>
          <w:p w14:paraId="7240858A" w14:textId="77777777" w:rsidR="00C75B75" w:rsidRPr="003536F9" w:rsidRDefault="00C75B75"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304FF67F" w14:textId="77777777" w:rsidR="00C75B75" w:rsidRPr="003536F9" w:rsidRDefault="00C75B75" w:rsidP="00EF6E24">
            <w:pPr>
              <w:tabs>
                <w:tab w:val="decimal" w:pos="634"/>
              </w:tabs>
              <w:ind w:left="-43" w:right="-72"/>
              <w:jc w:val="both"/>
              <w:rPr>
                <w:rFonts w:ascii="Arial" w:hAnsi="Arial" w:cs="Arial"/>
                <w:color w:val="000000"/>
                <w:spacing w:val="-4"/>
                <w:sz w:val="12"/>
                <w:szCs w:val="12"/>
                <w:lang w:val="en-GB"/>
              </w:rPr>
            </w:pPr>
          </w:p>
        </w:tc>
        <w:tc>
          <w:tcPr>
            <w:tcW w:w="838" w:type="dxa"/>
            <w:tcBorders>
              <w:top w:val="nil"/>
              <w:left w:val="nil"/>
              <w:right w:val="nil"/>
            </w:tcBorders>
            <w:vAlign w:val="bottom"/>
          </w:tcPr>
          <w:p w14:paraId="06B02741" w14:textId="77777777" w:rsidR="00C75B75" w:rsidRPr="003536F9" w:rsidRDefault="00C75B75" w:rsidP="00EF6E24">
            <w:pPr>
              <w:tabs>
                <w:tab w:val="decimal" w:pos="648"/>
              </w:tabs>
              <w:ind w:left="-43" w:right="-72"/>
              <w:jc w:val="both"/>
              <w:rPr>
                <w:rFonts w:ascii="Arial" w:hAnsi="Arial" w:cs="Arial"/>
                <w:color w:val="000000"/>
                <w:spacing w:val="-4"/>
                <w:sz w:val="12"/>
                <w:szCs w:val="12"/>
                <w:lang w:val="en-GB"/>
              </w:rPr>
            </w:pPr>
          </w:p>
        </w:tc>
        <w:tc>
          <w:tcPr>
            <w:tcW w:w="916" w:type="dxa"/>
            <w:vAlign w:val="bottom"/>
          </w:tcPr>
          <w:p w14:paraId="2EDE962C" w14:textId="77777777" w:rsidR="00C75B75" w:rsidRPr="003536F9" w:rsidRDefault="00C75B75" w:rsidP="00EF6E24">
            <w:pPr>
              <w:tabs>
                <w:tab w:val="decimal" w:pos="734"/>
              </w:tabs>
              <w:spacing w:before="10" w:after="10"/>
              <w:ind w:left="-58" w:right="-72"/>
              <w:jc w:val="both"/>
              <w:rPr>
                <w:rFonts w:ascii="Arial" w:eastAsia="Arial Unicode MS" w:hAnsi="Arial" w:cs="Arial"/>
                <w:color w:val="000000"/>
                <w:spacing w:val="-4"/>
                <w:sz w:val="12"/>
                <w:szCs w:val="12"/>
                <w:lang w:val="en-GB"/>
              </w:rPr>
            </w:pPr>
          </w:p>
        </w:tc>
        <w:tc>
          <w:tcPr>
            <w:tcW w:w="907" w:type="dxa"/>
            <w:vAlign w:val="bottom"/>
          </w:tcPr>
          <w:p w14:paraId="2C33DA3F" w14:textId="77777777" w:rsidR="00C75B75" w:rsidRPr="003536F9" w:rsidRDefault="00C75B75" w:rsidP="00EF6E24">
            <w:pPr>
              <w:tabs>
                <w:tab w:val="decimal" w:pos="720"/>
              </w:tabs>
              <w:spacing w:before="10" w:after="10"/>
              <w:ind w:left="-43" w:right="-72"/>
              <w:jc w:val="both"/>
              <w:rPr>
                <w:rFonts w:ascii="Arial" w:eastAsia="Arial Unicode MS" w:hAnsi="Arial" w:cs="Arial"/>
                <w:color w:val="000000"/>
                <w:spacing w:val="-4"/>
                <w:sz w:val="12"/>
                <w:szCs w:val="12"/>
                <w:lang w:val="en-GB"/>
              </w:rPr>
            </w:pPr>
          </w:p>
        </w:tc>
      </w:tr>
      <w:tr w:rsidR="00C064C4" w:rsidRPr="003536F9" w14:paraId="1165EBF2" w14:textId="77777777" w:rsidTr="00D87A9C">
        <w:tc>
          <w:tcPr>
            <w:tcW w:w="1973" w:type="dxa"/>
            <w:vAlign w:val="bottom"/>
          </w:tcPr>
          <w:p w14:paraId="0F330CC5" w14:textId="4FC9BA8D" w:rsidR="00C064C4" w:rsidRPr="003536F9" w:rsidRDefault="00C064C4" w:rsidP="00C064C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condominium unit</w:t>
            </w:r>
          </w:p>
        </w:tc>
        <w:tc>
          <w:tcPr>
            <w:tcW w:w="954" w:type="dxa"/>
            <w:tcBorders>
              <w:top w:val="nil"/>
              <w:left w:val="nil"/>
              <w:right w:val="nil"/>
            </w:tcBorders>
          </w:tcPr>
          <w:p w14:paraId="347D9D36" w14:textId="5620F92B" w:rsidR="00C064C4" w:rsidRPr="003536F9" w:rsidRDefault="00C064C4" w:rsidP="00C064C4">
            <w:pPr>
              <w:tabs>
                <w:tab w:val="decimal" w:pos="749"/>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916" w:type="dxa"/>
          </w:tcPr>
          <w:p w14:paraId="5204EA92" w14:textId="0F9062CC" w:rsidR="00C064C4" w:rsidRPr="003536F9" w:rsidRDefault="00C064C4" w:rsidP="00C064C4">
            <w:pPr>
              <w:tabs>
                <w:tab w:val="decimal" w:pos="734"/>
              </w:tabs>
              <w:spacing w:before="10" w:after="10"/>
              <w:ind w:left="-4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66" w:type="dxa"/>
            <w:tcBorders>
              <w:top w:val="nil"/>
              <w:left w:val="nil"/>
              <w:right w:val="nil"/>
            </w:tcBorders>
          </w:tcPr>
          <w:p w14:paraId="21A7C798" w14:textId="566E3C8A" w:rsidR="00C064C4" w:rsidRPr="003536F9" w:rsidRDefault="00C064C4" w:rsidP="00C064C4">
            <w:pPr>
              <w:tabs>
                <w:tab w:val="decimal" w:pos="670"/>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50" w:type="dxa"/>
          </w:tcPr>
          <w:p w14:paraId="3CA0E2EB" w14:textId="763FE6BA" w:rsidR="00C064C4" w:rsidRPr="003536F9" w:rsidRDefault="00C064C4" w:rsidP="00C064C4">
            <w:pPr>
              <w:tabs>
                <w:tab w:val="decimal" w:pos="648"/>
              </w:tabs>
              <w:spacing w:before="10" w:after="10"/>
              <w:ind w:left="-2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Borders>
              <w:top w:val="nil"/>
              <w:left w:val="nil"/>
              <w:right w:val="nil"/>
            </w:tcBorders>
            <w:vAlign w:val="bottom"/>
          </w:tcPr>
          <w:p w14:paraId="032E1CE7" w14:textId="7FA25475" w:rsidR="00C064C4" w:rsidRPr="003536F9" w:rsidRDefault="003536F9" w:rsidP="00C064C4">
            <w:pPr>
              <w:tabs>
                <w:tab w:val="decimal" w:pos="691"/>
              </w:tabs>
              <w:spacing w:before="10" w:after="10"/>
              <w:ind w:left="-6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53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961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819</w:t>
            </w:r>
          </w:p>
        </w:tc>
        <w:tc>
          <w:tcPr>
            <w:tcW w:w="888" w:type="dxa"/>
            <w:vAlign w:val="bottom"/>
          </w:tcPr>
          <w:p w14:paraId="1B1780FE" w14:textId="36B0DB78" w:rsidR="00C064C4" w:rsidRPr="003536F9" w:rsidRDefault="003536F9" w:rsidP="00C064C4">
            <w:pPr>
              <w:tabs>
                <w:tab w:val="decimal" w:pos="706"/>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65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934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478</w:t>
            </w:r>
          </w:p>
        </w:tc>
        <w:tc>
          <w:tcPr>
            <w:tcW w:w="863" w:type="dxa"/>
            <w:tcBorders>
              <w:top w:val="nil"/>
              <w:left w:val="nil"/>
              <w:right w:val="nil"/>
            </w:tcBorders>
          </w:tcPr>
          <w:p w14:paraId="6FBC5728" w14:textId="260D1F04" w:rsidR="00C064C4" w:rsidRPr="003536F9" w:rsidRDefault="00C064C4" w:rsidP="00C064C4">
            <w:pPr>
              <w:tabs>
                <w:tab w:val="decimal" w:pos="662"/>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Pr>
          <w:p w14:paraId="276883EE" w14:textId="35959C41" w:rsidR="00C064C4" w:rsidRPr="003536F9" w:rsidRDefault="00C064C4" w:rsidP="00C064C4">
            <w:pPr>
              <w:tabs>
                <w:tab w:val="decimal" w:pos="691"/>
              </w:tabs>
              <w:spacing w:before="10" w:after="10"/>
              <w:ind w:left="-9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54" w:type="dxa"/>
          </w:tcPr>
          <w:p w14:paraId="6F9A189A" w14:textId="11C22639" w:rsidR="00C064C4" w:rsidRPr="003536F9" w:rsidRDefault="00C064C4" w:rsidP="00C064C4">
            <w:pPr>
              <w:tabs>
                <w:tab w:val="decimal" w:pos="538"/>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60" w:type="dxa"/>
          </w:tcPr>
          <w:p w14:paraId="05AEAF4E" w14:textId="291134AD" w:rsidR="00C064C4" w:rsidRPr="003536F9" w:rsidRDefault="00C064C4" w:rsidP="00C064C4">
            <w:pPr>
              <w:tabs>
                <w:tab w:val="decimal" w:pos="54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79" w:type="dxa"/>
          </w:tcPr>
          <w:p w14:paraId="73821E49" w14:textId="1D23B029" w:rsidR="00C064C4" w:rsidRPr="003536F9" w:rsidRDefault="00C064C4" w:rsidP="00C064C4">
            <w:pPr>
              <w:tabs>
                <w:tab w:val="decimal" w:pos="571"/>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91" w:type="dxa"/>
            <w:tcBorders>
              <w:top w:val="nil"/>
              <w:left w:val="nil"/>
              <w:right w:val="nil"/>
            </w:tcBorders>
          </w:tcPr>
          <w:p w14:paraId="1987F16B" w14:textId="5CEB2E4C" w:rsidR="00C064C4" w:rsidRPr="003536F9" w:rsidRDefault="00C064C4" w:rsidP="00C064C4">
            <w:pPr>
              <w:tabs>
                <w:tab w:val="decimal" w:pos="589"/>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32" w:type="dxa"/>
            <w:vAlign w:val="bottom"/>
          </w:tcPr>
          <w:p w14:paraId="0F45648D" w14:textId="3FA2420B" w:rsidR="00C064C4" w:rsidRPr="003536F9" w:rsidRDefault="00C064C4" w:rsidP="00C064C4">
            <w:pPr>
              <w:tabs>
                <w:tab w:val="decimal" w:pos="634"/>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18</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599</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707</w:t>
            </w:r>
            <w:r w:rsidRPr="003536F9">
              <w:rPr>
                <w:rFonts w:ascii="Arial" w:hAnsi="Arial" w:cs="Arial"/>
                <w:color w:val="000000"/>
                <w:spacing w:val="-4"/>
                <w:sz w:val="12"/>
                <w:szCs w:val="12"/>
                <w:lang w:val="en-GB"/>
              </w:rPr>
              <w:t>)</w:t>
            </w:r>
          </w:p>
        </w:tc>
        <w:tc>
          <w:tcPr>
            <w:tcW w:w="838" w:type="dxa"/>
            <w:tcBorders>
              <w:top w:val="nil"/>
              <w:left w:val="nil"/>
              <w:right w:val="nil"/>
            </w:tcBorders>
            <w:vAlign w:val="bottom"/>
          </w:tcPr>
          <w:p w14:paraId="742F1E0E" w14:textId="05F192D5" w:rsidR="00C064C4" w:rsidRPr="003536F9" w:rsidRDefault="00C064C4" w:rsidP="00C064C4">
            <w:pPr>
              <w:tabs>
                <w:tab w:val="decimal" w:pos="648"/>
              </w:tabs>
              <w:ind w:left="-43" w:right="-72"/>
              <w:jc w:val="both"/>
              <w:rPr>
                <w:rFonts w:ascii="Arial"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916" w:type="dxa"/>
            <w:vAlign w:val="bottom"/>
          </w:tcPr>
          <w:p w14:paraId="36456D75" w14:textId="2CCBFD47" w:rsidR="00C064C4" w:rsidRPr="003536F9" w:rsidRDefault="003536F9" w:rsidP="00C064C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35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362</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112</w:t>
            </w:r>
          </w:p>
        </w:tc>
        <w:tc>
          <w:tcPr>
            <w:tcW w:w="907" w:type="dxa"/>
            <w:vAlign w:val="bottom"/>
          </w:tcPr>
          <w:p w14:paraId="4EA0FF10" w14:textId="178FDFB7" w:rsidR="00C064C4" w:rsidRPr="003536F9" w:rsidRDefault="003536F9" w:rsidP="00C064C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65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934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478</w:t>
            </w:r>
          </w:p>
        </w:tc>
      </w:tr>
      <w:tr w:rsidR="00C064C4" w:rsidRPr="003536F9" w14:paraId="399FD4F2" w14:textId="77777777" w:rsidTr="003F0AC9">
        <w:tc>
          <w:tcPr>
            <w:tcW w:w="1973" w:type="dxa"/>
            <w:vAlign w:val="bottom"/>
          </w:tcPr>
          <w:p w14:paraId="0E19624F" w14:textId="77777777" w:rsidR="00C064C4" w:rsidRPr="003536F9" w:rsidRDefault="00C064C4" w:rsidP="00C064C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Cost of hospital operations</w:t>
            </w:r>
          </w:p>
        </w:tc>
        <w:tc>
          <w:tcPr>
            <w:tcW w:w="954" w:type="dxa"/>
            <w:tcBorders>
              <w:top w:val="nil"/>
              <w:left w:val="nil"/>
              <w:right w:val="nil"/>
            </w:tcBorders>
            <w:vAlign w:val="bottom"/>
          </w:tcPr>
          <w:p w14:paraId="7EDD176F" w14:textId="5F296B17" w:rsidR="00C064C4" w:rsidRPr="003536F9" w:rsidRDefault="00C064C4" w:rsidP="00C064C4">
            <w:pPr>
              <w:tabs>
                <w:tab w:val="decimal" w:pos="749"/>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6</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188</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720</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620</w:t>
            </w:r>
            <w:r w:rsidRPr="003536F9">
              <w:rPr>
                <w:rFonts w:ascii="Arial" w:eastAsia="Arial Unicode MS" w:hAnsi="Arial" w:cs="Arial"/>
                <w:color w:val="000000"/>
                <w:spacing w:val="-4"/>
                <w:sz w:val="12"/>
                <w:szCs w:val="12"/>
                <w:lang w:val="en-GB"/>
              </w:rPr>
              <w:t>)</w:t>
            </w:r>
          </w:p>
        </w:tc>
        <w:tc>
          <w:tcPr>
            <w:tcW w:w="916" w:type="dxa"/>
            <w:vAlign w:val="bottom"/>
          </w:tcPr>
          <w:p w14:paraId="02D8FA02" w14:textId="08ACA383" w:rsidR="00C064C4" w:rsidRPr="003536F9" w:rsidRDefault="00C064C4" w:rsidP="00C064C4">
            <w:pPr>
              <w:tabs>
                <w:tab w:val="decimal" w:pos="734"/>
              </w:tabs>
              <w:spacing w:before="10" w:after="10"/>
              <w:ind w:left="-4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6</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519</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787</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675</w:t>
            </w:r>
            <w:r w:rsidRPr="003536F9">
              <w:rPr>
                <w:rFonts w:ascii="Arial" w:eastAsia="Arial Unicode MS" w:hAnsi="Arial" w:cs="Arial"/>
                <w:color w:val="000000"/>
                <w:spacing w:val="-4"/>
                <w:sz w:val="12"/>
                <w:szCs w:val="12"/>
                <w:lang w:val="en-GB"/>
              </w:rPr>
              <w:t>)</w:t>
            </w:r>
          </w:p>
        </w:tc>
        <w:tc>
          <w:tcPr>
            <w:tcW w:w="866" w:type="dxa"/>
            <w:tcBorders>
              <w:top w:val="nil"/>
              <w:left w:val="nil"/>
              <w:right w:val="nil"/>
            </w:tcBorders>
          </w:tcPr>
          <w:p w14:paraId="58FBDBCB" w14:textId="21AF0331" w:rsidR="00C064C4" w:rsidRPr="003536F9" w:rsidRDefault="00C064C4" w:rsidP="00C064C4">
            <w:pPr>
              <w:tabs>
                <w:tab w:val="decimal" w:pos="670"/>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50" w:type="dxa"/>
          </w:tcPr>
          <w:p w14:paraId="512BD603" w14:textId="46F67690" w:rsidR="00C064C4" w:rsidRPr="003536F9" w:rsidRDefault="00C064C4" w:rsidP="00C064C4">
            <w:pPr>
              <w:tabs>
                <w:tab w:val="decimal" w:pos="648"/>
              </w:tabs>
              <w:spacing w:before="10" w:after="10"/>
              <w:ind w:left="-2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Borders>
              <w:top w:val="nil"/>
              <w:left w:val="nil"/>
              <w:right w:val="nil"/>
            </w:tcBorders>
          </w:tcPr>
          <w:p w14:paraId="19BE04B6" w14:textId="1CC6D8E0" w:rsidR="00C064C4" w:rsidRPr="003536F9" w:rsidRDefault="00C064C4" w:rsidP="00C064C4">
            <w:pPr>
              <w:tabs>
                <w:tab w:val="decimal" w:pos="691"/>
              </w:tabs>
              <w:spacing w:before="10" w:after="10"/>
              <w:ind w:left="-6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Pr>
          <w:p w14:paraId="29C788DE" w14:textId="65E851A9" w:rsidR="00C064C4" w:rsidRPr="003536F9" w:rsidRDefault="00C064C4" w:rsidP="00C064C4">
            <w:pPr>
              <w:tabs>
                <w:tab w:val="decimal" w:pos="706"/>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63" w:type="dxa"/>
            <w:tcBorders>
              <w:top w:val="nil"/>
              <w:left w:val="nil"/>
              <w:right w:val="nil"/>
            </w:tcBorders>
          </w:tcPr>
          <w:p w14:paraId="66DA82D0" w14:textId="19DC4ADE" w:rsidR="00C064C4" w:rsidRPr="003536F9" w:rsidRDefault="00C064C4" w:rsidP="00C064C4">
            <w:pPr>
              <w:tabs>
                <w:tab w:val="decimal" w:pos="662"/>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Pr>
          <w:p w14:paraId="67D9616B" w14:textId="3632B865" w:rsidR="00C064C4" w:rsidRPr="003536F9" w:rsidRDefault="00C064C4" w:rsidP="00C064C4">
            <w:pPr>
              <w:tabs>
                <w:tab w:val="decimal" w:pos="691"/>
              </w:tabs>
              <w:spacing w:before="10" w:after="10"/>
              <w:ind w:left="-9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54" w:type="dxa"/>
          </w:tcPr>
          <w:p w14:paraId="197B2961" w14:textId="3AD094FF" w:rsidR="00C064C4" w:rsidRPr="003536F9" w:rsidRDefault="00C064C4" w:rsidP="00C064C4">
            <w:pPr>
              <w:tabs>
                <w:tab w:val="decimal" w:pos="538"/>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60" w:type="dxa"/>
          </w:tcPr>
          <w:p w14:paraId="24EF2A1C" w14:textId="749B953B" w:rsidR="00C064C4" w:rsidRPr="003536F9" w:rsidRDefault="00C064C4" w:rsidP="00C064C4">
            <w:pPr>
              <w:tabs>
                <w:tab w:val="decimal" w:pos="54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79" w:type="dxa"/>
          </w:tcPr>
          <w:p w14:paraId="21280950" w14:textId="49D5B535" w:rsidR="00C064C4" w:rsidRPr="003536F9" w:rsidRDefault="00C064C4" w:rsidP="00C064C4">
            <w:pPr>
              <w:tabs>
                <w:tab w:val="decimal" w:pos="571"/>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91" w:type="dxa"/>
            <w:tcBorders>
              <w:top w:val="nil"/>
              <w:left w:val="nil"/>
              <w:right w:val="nil"/>
            </w:tcBorders>
          </w:tcPr>
          <w:p w14:paraId="062F2CAC" w14:textId="76B6707E" w:rsidR="00C064C4" w:rsidRPr="003536F9" w:rsidRDefault="00C064C4" w:rsidP="00C064C4">
            <w:pPr>
              <w:tabs>
                <w:tab w:val="decimal" w:pos="589"/>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32" w:type="dxa"/>
            <w:vAlign w:val="bottom"/>
          </w:tcPr>
          <w:p w14:paraId="5AD1744F" w14:textId="23E1D341" w:rsidR="00C064C4" w:rsidRPr="003536F9" w:rsidRDefault="00C064C4" w:rsidP="00C064C4">
            <w:pPr>
              <w:tabs>
                <w:tab w:val="decimal" w:pos="634"/>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19</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802</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532</w:t>
            </w:r>
            <w:r w:rsidRPr="003536F9">
              <w:rPr>
                <w:rFonts w:ascii="Arial" w:hAnsi="Arial" w:cs="Arial"/>
                <w:color w:val="000000"/>
                <w:spacing w:val="-4"/>
                <w:sz w:val="12"/>
                <w:szCs w:val="12"/>
                <w:lang w:val="en-GB"/>
              </w:rPr>
              <w:t>)</w:t>
            </w:r>
          </w:p>
        </w:tc>
        <w:tc>
          <w:tcPr>
            <w:tcW w:w="838" w:type="dxa"/>
            <w:tcBorders>
              <w:top w:val="nil"/>
              <w:left w:val="nil"/>
              <w:right w:val="nil"/>
            </w:tcBorders>
            <w:vAlign w:val="bottom"/>
          </w:tcPr>
          <w:p w14:paraId="3067F2E3" w14:textId="48389411" w:rsidR="00C064C4" w:rsidRPr="003536F9" w:rsidRDefault="00C064C4" w:rsidP="00C064C4">
            <w:pPr>
              <w:tabs>
                <w:tab w:val="decimal" w:pos="648"/>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301</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628</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454</w:t>
            </w:r>
            <w:r w:rsidRPr="003536F9">
              <w:rPr>
                <w:rFonts w:ascii="Arial" w:hAnsi="Arial" w:cs="Arial"/>
                <w:color w:val="000000"/>
                <w:spacing w:val="-4"/>
                <w:sz w:val="12"/>
                <w:szCs w:val="12"/>
                <w:lang w:val="en-GB"/>
              </w:rPr>
              <w:t>)</w:t>
            </w:r>
          </w:p>
        </w:tc>
        <w:tc>
          <w:tcPr>
            <w:tcW w:w="916" w:type="dxa"/>
            <w:vAlign w:val="bottom"/>
          </w:tcPr>
          <w:p w14:paraId="28DEEE51" w14:textId="2073965E" w:rsidR="00C064C4" w:rsidRPr="003536F9" w:rsidRDefault="00C064C4" w:rsidP="00C064C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6</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208</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523</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152</w:t>
            </w:r>
            <w:r w:rsidRPr="003536F9">
              <w:rPr>
                <w:rFonts w:ascii="Arial" w:eastAsia="Arial Unicode MS" w:hAnsi="Arial" w:cs="Arial"/>
                <w:color w:val="000000"/>
                <w:spacing w:val="-4"/>
                <w:sz w:val="12"/>
                <w:szCs w:val="12"/>
                <w:lang w:val="en-GB"/>
              </w:rPr>
              <w:t>)</w:t>
            </w:r>
          </w:p>
        </w:tc>
        <w:tc>
          <w:tcPr>
            <w:tcW w:w="907" w:type="dxa"/>
            <w:vAlign w:val="bottom"/>
          </w:tcPr>
          <w:p w14:paraId="1EDDAF6E" w14:textId="1C013A47" w:rsidR="00C064C4" w:rsidRPr="003536F9" w:rsidRDefault="00C064C4" w:rsidP="00C064C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6</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821</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416</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129</w:t>
            </w:r>
            <w:r w:rsidRPr="003536F9">
              <w:rPr>
                <w:rFonts w:ascii="Arial" w:eastAsia="Arial Unicode MS" w:hAnsi="Arial" w:cs="Arial"/>
                <w:color w:val="000000"/>
                <w:spacing w:val="-4"/>
                <w:sz w:val="12"/>
                <w:szCs w:val="12"/>
                <w:lang w:val="en-GB"/>
              </w:rPr>
              <w:t>)</w:t>
            </w:r>
          </w:p>
        </w:tc>
      </w:tr>
      <w:tr w:rsidR="00C064C4" w:rsidRPr="003536F9" w14:paraId="50F412FC" w14:textId="77777777" w:rsidTr="00D87A9C">
        <w:tc>
          <w:tcPr>
            <w:tcW w:w="1973" w:type="dxa"/>
            <w:vAlign w:val="bottom"/>
          </w:tcPr>
          <w:p w14:paraId="43B9146A" w14:textId="77777777" w:rsidR="00C064C4" w:rsidRPr="003536F9" w:rsidRDefault="00C064C4" w:rsidP="00C064C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Cost of goods sold</w:t>
            </w:r>
          </w:p>
        </w:tc>
        <w:tc>
          <w:tcPr>
            <w:tcW w:w="954" w:type="dxa"/>
            <w:tcBorders>
              <w:top w:val="nil"/>
              <w:left w:val="nil"/>
              <w:right w:val="nil"/>
            </w:tcBorders>
            <w:vAlign w:val="bottom"/>
          </w:tcPr>
          <w:p w14:paraId="2E5111CE" w14:textId="0CDF7FE8" w:rsidR="00C064C4" w:rsidRPr="003536F9" w:rsidRDefault="00C064C4" w:rsidP="00C064C4">
            <w:pPr>
              <w:tabs>
                <w:tab w:val="decimal" w:pos="749"/>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r w:rsidRPr="003536F9">
              <w:rPr>
                <w:rFonts w:ascii="Arial" w:eastAsia="Arial Unicode MS" w:hAnsi="Arial" w:cs="Arial"/>
                <w:color w:val="000000"/>
                <w:spacing w:val="-4"/>
                <w:sz w:val="12"/>
                <w:szCs w:val="12"/>
                <w:lang w:val="en-GB"/>
              </w:rPr>
              <w:t xml:space="preserve"> </w:t>
            </w:r>
            <w:r w:rsidRPr="003536F9">
              <w:rPr>
                <w:rFonts w:ascii="Arial" w:eastAsia="Arial Unicode MS" w:hAnsi="Arial" w:cs="Arial"/>
                <w:color w:val="000000"/>
                <w:spacing w:val="-4"/>
                <w:sz w:val="12"/>
                <w:szCs w:val="12"/>
                <w:lang w:val="en-GB"/>
              </w:rPr>
              <w:t xml:space="preserve">   </w:t>
            </w:r>
          </w:p>
        </w:tc>
        <w:tc>
          <w:tcPr>
            <w:tcW w:w="916" w:type="dxa"/>
            <w:vAlign w:val="bottom"/>
          </w:tcPr>
          <w:p w14:paraId="7724E9DE" w14:textId="5CCF6910" w:rsidR="00C064C4" w:rsidRPr="003536F9" w:rsidRDefault="00C064C4" w:rsidP="00C064C4">
            <w:pPr>
              <w:tabs>
                <w:tab w:val="decimal" w:pos="734"/>
              </w:tabs>
              <w:spacing w:before="10" w:after="10"/>
              <w:ind w:left="-4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3</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650</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136</w:t>
            </w:r>
            <w:r w:rsidRPr="003536F9">
              <w:rPr>
                <w:rFonts w:ascii="Arial" w:eastAsia="Arial Unicode MS" w:hAnsi="Arial" w:cs="Arial"/>
                <w:color w:val="000000"/>
                <w:spacing w:val="-4"/>
                <w:sz w:val="12"/>
                <w:szCs w:val="12"/>
                <w:lang w:val="en-GB"/>
              </w:rPr>
              <w:t>)</w:t>
            </w:r>
          </w:p>
        </w:tc>
        <w:tc>
          <w:tcPr>
            <w:tcW w:w="866" w:type="dxa"/>
            <w:tcBorders>
              <w:top w:val="nil"/>
              <w:left w:val="nil"/>
              <w:right w:val="nil"/>
            </w:tcBorders>
          </w:tcPr>
          <w:p w14:paraId="5E2CE847" w14:textId="54369AB3" w:rsidR="00C064C4" w:rsidRPr="003536F9" w:rsidRDefault="00C064C4" w:rsidP="00C064C4">
            <w:pPr>
              <w:tabs>
                <w:tab w:val="decimal" w:pos="670"/>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50" w:type="dxa"/>
          </w:tcPr>
          <w:p w14:paraId="7BD7C4BB" w14:textId="4A247EDB" w:rsidR="00C064C4" w:rsidRPr="003536F9" w:rsidRDefault="00C064C4" w:rsidP="00C064C4">
            <w:pPr>
              <w:tabs>
                <w:tab w:val="decimal" w:pos="648"/>
              </w:tabs>
              <w:spacing w:before="10" w:after="10"/>
              <w:ind w:left="-2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Borders>
              <w:top w:val="nil"/>
              <w:left w:val="nil"/>
              <w:right w:val="nil"/>
            </w:tcBorders>
            <w:vAlign w:val="bottom"/>
          </w:tcPr>
          <w:p w14:paraId="1FA32B14" w14:textId="13FC70F9" w:rsidR="00C064C4" w:rsidRPr="003536F9" w:rsidRDefault="00C064C4" w:rsidP="00C064C4">
            <w:pPr>
              <w:tabs>
                <w:tab w:val="decimal" w:pos="691"/>
              </w:tabs>
              <w:spacing w:before="10" w:after="10"/>
              <w:ind w:left="-6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171</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395</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152</w:t>
            </w:r>
            <w:r w:rsidRPr="003536F9">
              <w:rPr>
                <w:rFonts w:ascii="Arial" w:eastAsia="Arial Unicode MS" w:hAnsi="Arial" w:cs="Arial"/>
                <w:color w:val="000000"/>
                <w:spacing w:val="-4"/>
                <w:sz w:val="12"/>
                <w:szCs w:val="12"/>
                <w:lang w:val="en-GB"/>
              </w:rPr>
              <w:t>)</w:t>
            </w:r>
          </w:p>
        </w:tc>
        <w:tc>
          <w:tcPr>
            <w:tcW w:w="888" w:type="dxa"/>
            <w:vAlign w:val="bottom"/>
          </w:tcPr>
          <w:p w14:paraId="51B85C88" w14:textId="0C943CC1" w:rsidR="00C064C4" w:rsidRPr="003536F9" w:rsidRDefault="00C064C4" w:rsidP="00C064C4">
            <w:pPr>
              <w:tabs>
                <w:tab w:val="decimal" w:pos="706"/>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cs/>
                <w:lang w:val="en-GB"/>
              </w:rPr>
              <w:t>(</w:t>
            </w:r>
            <w:r w:rsidR="003536F9" w:rsidRPr="003536F9">
              <w:rPr>
                <w:rFonts w:ascii="Arial" w:eastAsia="Arial Unicode MS" w:hAnsi="Arial" w:cs="Arial"/>
                <w:color w:val="000000"/>
                <w:spacing w:val="-4"/>
                <w:sz w:val="12"/>
                <w:szCs w:val="12"/>
                <w:lang w:val="en-GB"/>
              </w:rPr>
              <w:t>173</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046</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982</w:t>
            </w:r>
            <w:r w:rsidRPr="003536F9">
              <w:rPr>
                <w:rFonts w:ascii="Arial" w:eastAsia="Arial Unicode MS" w:hAnsi="Arial" w:cs="Arial"/>
                <w:color w:val="000000"/>
                <w:spacing w:val="-4"/>
                <w:sz w:val="12"/>
                <w:szCs w:val="12"/>
                <w:cs/>
                <w:lang w:val="en-GB"/>
              </w:rPr>
              <w:t>)</w:t>
            </w:r>
          </w:p>
        </w:tc>
        <w:tc>
          <w:tcPr>
            <w:tcW w:w="863" w:type="dxa"/>
            <w:tcBorders>
              <w:top w:val="nil"/>
              <w:left w:val="nil"/>
              <w:right w:val="nil"/>
            </w:tcBorders>
          </w:tcPr>
          <w:p w14:paraId="28C2A513" w14:textId="76B951F0" w:rsidR="00C064C4" w:rsidRPr="003536F9" w:rsidRDefault="00C064C4" w:rsidP="00C064C4">
            <w:pPr>
              <w:tabs>
                <w:tab w:val="decimal" w:pos="662"/>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Pr>
          <w:p w14:paraId="4E43914F" w14:textId="5F284793" w:rsidR="00C064C4" w:rsidRPr="003536F9" w:rsidRDefault="00C064C4" w:rsidP="00C064C4">
            <w:pPr>
              <w:tabs>
                <w:tab w:val="decimal" w:pos="691"/>
              </w:tabs>
              <w:spacing w:before="10" w:after="10"/>
              <w:ind w:left="-9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54" w:type="dxa"/>
          </w:tcPr>
          <w:p w14:paraId="112A6183" w14:textId="27594666" w:rsidR="00C064C4" w:rsidRPr="003536F9" w:rsidRDefault="00C064C4" w:rsidP="00C064C4">
            <w:pPr>
              <w:tabs>
                <w:tab w:val="decimal" w:pos="538"/>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60" w:type="dxa"/>
          </w:tcPr>
          <w:p w14:paraId="21EBA1F4" w14:textId="45AE9C65" w:rsidR="00C064C4" w:rsidRPr="003536F9" w:rsidRDefault="00C064C4" w:rsidP="00C064C4">
            <w:pPr>
              <w:tabs>
                <w:tab w:val="decimal" w:pos="54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79" w:type="dxa"/>
          </w:tcPr>
          <w:p w14:paraId="709D23A2" w14:textId="4FDC2108" w:rsidR="00C064C4" w:rsidRPr="003536F9" w:rsidRDefault="00C064C4" w:rsidP="00C064C4">
            <w:pPr>
              <w:tabs>
                <w:tab w:val="decimal" w:pos="571"/>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91" w:type="dxa"/>
            <w:tcBorders>
              <w:top w:val="nil"/>
              <w:left w:val="nil"/>
              <w:right w:val="nil"/>
            </w:tcBorders>
          </w:tcPr>
          <w:p w14:paraId="67B0CC6E" w14:textId="27D2ED4B" w:rsidR="00C064C4" w:rsidRPr="003536F9" w:rsidRDefault="00C064C4" w:rsidP="00C064C4">
            <w:pPr>
              <w:tabs>
                <w:tab w:val="decimal" w:pos="589"/>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32" w:type="dxa"/>
            <w:vAlign w:val="bottom"/>
          </w:tcPr>
          <w:p w14:paraId="049F7A0C" w14:textId="3A82DD6D" w:rsidR="00C064C4" w:rsidRPr="003536F9" w:rsidRDefault="003536F9" w:rsidP="00C064C4">
            <w:pPr>
              <w:tabs>
                <w:tab w:val="decimal" w:pos="634"/>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16</w:t>
            </w:r>
            <w:r w:rsidR="00C064C4" w:rsidRPr="003536F9">
              <w:rPr>
                <w:rFonts w:ascii="Arial" w:hAnsi="Arial" w:cs="Arial"/>
                <w:color w:val="000000"/>
                <w:spacing w:val="-4"/>
                <w:sz w:val="12"/>
                <w:szCs w:val="12"/>
                <w:lang w:val="en-GB"/>
              </w:rPr>
              <w:t>,</w:t>
            </w:r>
            <w:r w:rsidRPr="003536F9">
              <w:rPr>
                <w:rFonts w:ascii="Arial" w:hAnsi="Arial" w:cs="Arial"/>
                <w:color w:val="000000"/>
                <w:spacing w:val="-4"/>
                <w:sz w:val="12"/>
                <w:szCs w:val="12"/>
                <w:lang w:val="en-GB"/>
              </w:rPr>
              <w:t>614</w:t>
            </w:r>
            <w:r w:rsidR="00C064C4" w:rsidRPr="003536F9">
              <w:rPr>
                <w:rFonts w:ascii="Arial" w:hAnsi="Arial" w:cs="Arial"/>
                <w:color w:val="000000"/>
                <w:spacing w:val="-4"/>
                <w:sz w:val="12"/>
                <w:szCs w:val="12"/>
                <w:lang w:val="en-GB"/>
              </w:rPr>
              <w:t>,</w:t>
            </w:r>
            <w:r w:rsidRPr="003536F9">
              <w:rPr>
                <w:rFonts w:ascii="Arial" w:hAnsi="Arial" w:cs="Arial"/>
                <w:color w:val="000000"/>
                <w:spacing w:val="-4"/>
                <w:sz w:val="12"/>
                <w:szCs w:val="12"/>
                <w:lang w:val="en-GB"/>
              </w:rPr>
              <w:t>449</w:t>
            </w:r>
          </w:p>
        </w:tc>
        <w:tc>
          <w:tcPr>
            <w:tcW w:w="838" w:type="dxa"/>
            <w:tcBorders>
              <w:top w:val="nil"/>
              <w:left w:val="nil"/>
              <w:right w:val="nil"/>
            </w:tcBorders>
            <w:vAlign w:val="bottom"/>
          </w:tcPr>
          <w:p w14:paraId="7519C8EA" w14:textId="39DC7AE5" w:rsidR="00C064C4" w:rsidRPr="003536F9" w:rsidRDefault="003536F9" w:rsidP="00C064C4">
            <w:pPr>
              <w:tabs>
                <w:tab w:val="decimal" w:pos="648"/>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16</w:t>
            </w:r>
            <w:r w:rsidR="00C064C4" w:rsidRPr="003536F9">
              <w:rPr>
                <w:rFonts w:ascii="Arial" w:hAnsi="Arial" w:cs="Arial"/>
                <w:color w:val="000000"/>
                <w:spacing w:val="-4"/>
                <w:sz w:val="12"/>
                <w:szCs w:val="12"/>
                <w:lang w:val="en-GB"/>
              </w:rPr>
              <w:t>,</w:t>
            </w:r>
            <w:r w:rsidRPr="003536F9">
              <w:rPr>
                <w:rFonts w:ascii="Arial" w:hAnsi="Arial" w:cs="Arial"/>
                <w:color w:val="000000"/>
                <w:spacing w:val="-4"/>
                <w:sz w:val="12"/>
                <w:szCs w:val="12"/>
                <w:lang w:val="en-GB"/>
              </w:rPr>
              <w:t>060</w:t>
            </w:r>
            <w:r w:rsidR="00C064C4" w:rsidRPr="003536F9">
              <w:rPr>
                <w:rFonts w:ascii="Arial" w:hAnsi="Arial" w:cs="Arial"/>
                <w:color w:val="000000"/>
                <w:spacing w:val="-4"/>
                <w:sz w:val="12"/>
                <w:szCs w:val="12"/>
                <w:lang w:val="en-GB"/>
              </w:rPr>
              <w:t>,</w:t>
            </w:r>
            <w:r w:rsidRPr="003536F9">
              <w:rPr>
                <w:rFonts w:ascii="Arial" w:hAnsi="Arial" w:cs="Arial"/>
                <w:color w:val="000000"/>
                <w:spacing w:val="-4"/>
                <w:sz w:val="12"/>
                <w:szCs w:val="12"/>
                <w:lang w:val="en-GB"/>
              </w:rPr>
              <w:t>719</w:t>
            </w:r>
          </w:p>
        </w:tc>
        <w:tc>
          <w:tcPr>
            <w:tcW w:w="916" w:type="dxa"/>
            <w:vAlign w:val="bottom"/>
          </w:tcPr>
          <w:p w14:paraId="620887F8" w14:textId="2FEABE34" w:rsidR="00C064C4" w:rsidRPr="003536F9" w:rsidRDefault="00C064C4" w:rsidP="00C064C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154</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780</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703</w:t>
            </w:r>
            <w:r w:rsidRPr="003536F9">
              <w:rPr>
                <w:rFonts w:ascii="Arial" w:eastAsia="Arial Unicode MS" w:hAnsi="Arial" w:cs="Arial"/>
                <w:color w:val="000000"/>
                <w:spacing w:val="-4"/>
                <w:sz w:val="12"/>
                <w:szCs w:val="12"/>
                <w:lang w:val="en-GB"/>
              </w:rPr>
              <w:t>)</w:t>
            </w:r>
          </w:p>
        </w:tc>
        <w:tc>
          <w:tcPr>
            <w:tcW w:w="907" w:type="dxa"/>
            <w:vAlign w:val="bottom"/>
          </w:tcPr>
          <w:p w14:paraId="793DBFCD" w14:textId="455174DE" w:rsidR="00C064C4" w:rsidRPr="003536F9" w:rsidRDefault="00C064C4" w:rsidP="00C064C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160</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636</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399</w:t>
            </w:r>
            <w:r w:rsidRPr="003536F9">
              <w:rPr>
                <w:rFonts w:ascii="Arial" w:eastAsia="Arial Unicode MS" w:hAnsi="Arial" w:cs="Arial"/>
                <w:color w:val="000000"/>
                <w:spacing w:val="-4"/>
                <w:sz w:val="12"/>
                <w:szCs w:val="12"/>
                <w:lang w:val="en-GB"/>
              </w:rPr>
              <w:t>)</w:t>
            </w:r>
          </w:p>
        </w:tc>
      </w:tr>
      <w:tr w:rsidR="00EF6E24" w:rsidRPr="003536F9" w14:paraId="45D2E930" w14:textId="77777777" w:rsidTr="00EF6E24">
        <w:tc>
          <w:tcPr>
            <w:tcW w:w="1973" w:type="dxa"/>
            <w:vAlign w:val="bottom"/>
          </w:tcPr>
          <w:p w14:paraId="3E891C99" w14:textId="190FE7AB" w:rsidR="00C75B75" w:rsidRPr="003536F9" w:rsidRDefault="00C75B75" w:rsidP="00EF6E2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Cost of medical services</w:t>
            </w:r>
          </w:p>
        </w:tc>
        <w:tc>
          <w:tcPr>
            <w:tcW w:w="954" w:type="dxa"/>
            <w:tcBorders>
              <w:top w:val="nil"/>
              <w:left w:val="nil"/>
              <w:right w:val="nil"/>
            </w:tcBorders>
            <w:vAlign w:val="bottom"/>
          </w:tcPr>
          <w:p w14:paraId="2D1AE543" w14:textId="6B0A1B75" w:rsidR="00C75B75" w:rsidRPr="003536F9" w:rsidRDefault="00C75B75"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7BDA0058" w14:textId="4EBBA211" w:rsidR="00C75B75" w:rsidRPr="003536F9" w:rsidRDefault="00C75B75"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tcBorders>
              <w:top w:val="nil"/>
              <w:left w:val="nil"/>
              <w:right w:val="nil"/>
            </w:tcBorders>
            <w:vAlign w:val="bottom"/>
          </w:tcPr>
          <w:p w14:paraId="754C3B55" w14:textId="27158B83" w:rsidR="00C75B75" w:rsidRPr="003536F9" w:rsidRDefault="00C75B75"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088D2664" w14:textId="77CB5653" w:rsidR="00C75B75" w:rsidRPr="003536F9" w:rsidRDefault="00C75B75"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tcBorders>
              <w:top w:val="nil"/>
              <w:left w:val="nil"/>
              <w:right w:val="nil"/>
            </w:tcBorders>
            <w:vAlign w:val="bottom"/>
          </w:tcPr>
          <w:p w14:paraId="2A067D35" w14:textId="7C76BC6F" w:rsidR="00C75B75" w:rsidRPr="003536F9" w:rsidRDefault="00C75B75"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55FE1A8B" w14:textId="73755859" w:rsidR="00C75B75" w:rsidRPr="003536F9" w:rsidRDefault="00C75B75"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tcBorders>
              <w:top w:val="nil"/>
              <w:left w:val="nil"/>
              <w:right w:val="nil"/>
            </w:tcBorders>
            <w:vAlign w:val="bottom"/>
          </w:tcPr>
          <w:p w14:paraId="104D1A7E" w14:textId="04ECE380" w:rsidR="00C75B75" w:rsidRPr="003536F9" w:rsidRDefault="00C75B75"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78FE1F00" w14:textId="3D40A136" w:rsidR="00C75B75" w:rsidRPr="003536F9" w:rsidRDefault="00C75B75"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47F82AED" w14:textId="1696BD59" w:rsidR="00C75B75" w:rsidRPr="003536F9" w:rsidRDefault="00C75B75"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16939D8B" w14:textId="69B0C348" w:rsidR="00C75B75" w:rsidRPr="003536F9" w:rsidRDefault="00C75B75"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06A1075C" w14:textId="6FA95768" w:rsidR="00C75B75" w:rsidRPr="003536F9" w:rsidRDefault="00C75B75"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tcBorders>
              <w:top w:val="nil"/>
              <w:left w:val="nil"/>
              <w:right w:val="nil"/>
            </w:tcBorders>
            <w:vAlign w:val="bottom"/>
          </w:tcPr>
          <w:p w14:paraId="380F9000" w14:textId="2CBA66BF" w:rsidR="00C75B75" w:rsidRPr="003536F9" w:rsidRDefault="00C75B75"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481413CF" w14:textId="451F69DD" w:rsidR="00C75B75" w:rsidRPr="003536F9" w:rsidRDefault="00C75B75" w:rsidP="00EF6E24">
            <w:pPr>
              <w:tabs>
                <w:tab w:val="decimal" w:pos="634"/>
              </w:tabs>
              <w:ind w:left="-43" w:right="-72"/>
              <w:jc w:val="both"/>
              <w:rPr>
                <w:rFonts w:ascii="Arial" w:hAnsi="Arial" w:cs="Arial"/>
                <w:color w:val="000000"/>
                <w:spacing w:val="-4"/>
                <w:sz w:val="12"/>
                <w:szCs w:val="12"/>
                <w:lang w:val="en-GB"/>
              </w:rPr>
            </w:pPr>
          </w:p>
        </w:tc>
        <w:tc>
          <w:tcPr>
            <w:tcW w:w="838" w:type="dxa"/>
            <w:tcBorders>
              <w:top w:val="nil"/>
              <w:left w:val="nil"/>
              <w:right w:val="nil"/>
            </w:tcBorders>
            <w:vAlign w:val="bottom"/>
          </w:tcPr>
          <w:p w14:paraId="4548D4CD" w14:textId="6BA64DCD" w:rsidR="00C75B75" w:rsidRPr="003536F9" w:rsidRDefault="00C75B75" w:rsidP="00EF6E24">
            <w:pPr>
              <w:tabs>
                <w:tab w:val="decimal" w:pos="648"/>
              </w:tabs>
              <w:ind w:left="-43" w:right="-72"/>
              <w:jc w:val="both"/>
              <w:rPr>
                <w:rFonts w:ascii="Arial" w:hAnsi="Arial" w:cs="Arial"/>
                <w:color w:val="000000"/>
                <w:spacing w:val="-4"/>
                <w:sz w:val="12"/>
                <w:szCs w:val="12"/>
                <w:lang w:val="en-GB"/>
              </w:rPr>
            </w:pPr>
          </w:p>
        </w:tc>
        <w:tc>
          <w:tcPr>
            <w:tcW w:w="916" w:type="dxa"/>
            <w:vAlign w:val="bottom"/>
          </w:tcPr>
          <w:p w14:paraId="660DF9CA" w14:textId="30DAC742" w:rsidR="00C75B75" w:rsidRPr="003536F9" w:rsidRDefault="00C75B75" w:rsidP="00EF6E24">
            <w:pPr>
              <w:tabs>
                <w:tab w:val="decimal" w:pos="734"/>
              </w:tabs>
              <w:spacing w:before="10" w:after="10"/>
              <w:ind w:left="-58" w:right="-72"/>
              <w:jc w:val="both"/>
              <w:rPr>
                <w:rFonts w:ascii="Arial" w:eastAsia="Arial Unicode MS" w:hAnsi="Arial" w:cs="Arial"/>
                <w:color w:val="000000"/>
                <w:spacing w:val="-4"/>
                <w:sz w:val="12"/>
                <w:szCs w:val="12"/>
                <w:lang w:val="en-GB"/>
              </w:rPr>
            </w:pPr>
          </w:p>
        </w:tc>
        <w:tc>
          <w:tcPr>
            <w:tcW w:w="907" w:type="dxa"/>
            <w:vAlign w:val="bottom"/>
          </w:tcPr>
          <w:p w14:paraId="161885D5" w14:textId="5405554D" w:rsidR="00C75B75" w:rsidRPr="003536F9" w:rsidRDefault="00C75B75" w:rsidP="00EF6E24">
            <w:pPr>
              <w:tabs>
                <w:tab w:val="decimal" w:pos="720"/>
              </w:tabs>
              <w:spacing w:before="10" w:after="10"/>
              <w:ind w:left="-43" w:right="-72"/>
              <w:jc w:val="both"/>
              <w:rPr>
                <w:rFonts w:ascii="Arial" w:eastAsia="Arial Unicode MS" w:hAnsi="Arial" w:cs="Arial"/>
                <w:color w:val="000000"/>
                <w:spacing w:val="-4"/>
                <w:sz w:val="12"/>
                <w:szCs w:val="12"/>
                <w:lang w:val="en-GB"/>
              </w:rPr>
            </w:pPr>
          </w:p>
        </w:tc>
      </w:tr>
      <w:tr w:rsidR="00C064C4" w:rsidRPr="003536F9" w14:paraId="1DD8776A" w14:textId="77777777" w:rsidTr="007F1C1E">
        <w:tc>
          <w:tcPr>
            <w:tcW w:w="1973" w:type="dxa"/>
            <w:vAlign w:val="bottom"/>
          </w:tcPr>
          <w:p w14:paraId="183F62EA" w14:textId="7725398C" w:rsidR="00C064C4" w:rsidRPr="003536F9" w:rsidRDefault="00C064C4" w:rsidP="00C064C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and other services</w:t>
            </w:r>
          </w:p>
        </w:tc>
        <w:tc>
          <w:tcPr>
            <w:tcW w:w="954" w:type="dxa"/>
            <w:tcBorders>
              <w:top w:val="nil"/>
              <w:left w:val="nil"/>
              <w:right w:val="nil"/>
            </w:tcBorders>
            <w:vAlign w:val="bottom"/>
          </w:tcPr>
          <w:p w14:paraId="52C261DB" w14:textId="2D2ECC4D" w:rsidR="00C064C4" w:rsidRPr="003536F9" w:rsidRDefault="00C064C4" w:rsidP="00C064C4">
            <w:pPr>
              <w:tabs>
                <w:tab w:val="decimal" w:pos="749"/>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13</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867</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137</w:t>
            </w:r>
            <w:r w:rsidRPr="003536F9">
              <w:rPr>
                <w:rFonts w:ascii="Arial" w:eastAsia="Arial Unicode MS" w:hAnsi="Arial" w:cs="Arial"/>
                <w:color w:val="000000"/>
                <w:spacing w:val="-4"/>
                <w:sz w:val="12"/>
                <w:szCs w:val="12"/>
                <w:lang w:val="en-GB"/>
              </w:rPr>
              <w:t>)</w:t>
            </w:r>
          </w:p>
        </w:tc>
        <w:tc>
          <w:tcPr>
            <w:tcW w:w="916" w:type="dxa"/>
            <w:vAlign w:val="bottom"/>
          </w:tcPr>
          <w:p w14:paraId="0630E6E7" w14:textId="063A3DB6" w:rsidR="00C064C4" w:rsidRPr="003536F9" w:rsidRDefault="00C064C4" w:rsidP="00C064C4">
            <w:pPr>
              <w:tabs>
                <w:tab w:val="decimal" w:pos="734"/>
              </w:tabs>
              <w:spacing w:before="10" w:after="10"/>
              <w:ind w:left="-40" w:right="-72"/>
              <w:jc w:val="both"/>
              <w:rPr>
                <w:rFonts w:ascii="Arial" w:eastAsia="Arial Unicode MS" w:hAnsi="Arial" w:cs="Arial"/>
                <w:color w:val="000000"/>
                <w:spacing w:val="-4"/>
                <w:sz w:val="12"/>
                <w:szCs w:val="12"/>
                <w:cs/>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15</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524</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575</w:t>
            </w:r>
            <w:r w:rsidRPr="003536F9">
              <w:rPr>
                <w:rFonts w:ascii="Arial" w:eastAsia="Arial Unicode MS" w:hAnsi="Arial" w:cs="Arial"/>
                <w:color w:val="000000"/>
                <w:spacing w:val="-4"/>
                <w:sz w:val="12"/>
                <w:szCs w:val="12"/>
                <w:lang w:val="en-GB"/>
              </w:rPr>
              <w:t>)</w:t>
            </w:r>
          </w:p>
        </w:tc>
        <w:tc>
          <w:tcPr>
            <w:tcW w:w="866" w:type="dxa"/>
            <w:tcBorders>
              <w:top w:val="nil"/>
              <w:left w:val="nil"/>
              <w:right w:val="nil"/>
            </w:tcBorders>
            <w:vAlign w:val="bottom"/>
          </w:tcPr>
          <w:p w14:paraId="1D16E551" w14:textId="6EB309AA" w:rsidR="00C064C4" w:rsidRPr="003536F9" w:rsidRDefault="00C064C4" w:rsidP="00C064C4">
            <w:pPr>
              <w:tabs>
                <w:tab w:val="decimal" w:pos="670"/>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589</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017</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614</w:t>
            </w:r>
            <w:r w:rsidRPr="003536F9">
              <w:rPr>
                <w:rFonts w:ascii="Arial" w:eastAsia="Arial Unicode MS" w:hAnsi="Arial" w:cs="Arial"/>
                <w:color w:val="000000"/>
                <w:spacing w:val="-4"/>
                <w:sz w:val="12"/>
                <w:szCs w:val="12"/>
                <w:lang w:val="en-GB"/>
              </w:rPr>
              <w:t>)</w:t>
            </w:r>
          </w:p>
        </w:tc>
        <w:tc>
          <w:tcPr>
            <w:tcW w:w="850" w:type="dxa"/>
            <w:vAlign w:val="bottom"/>
          </w:tcPr>
          <w:p w14:paraId="12680D26" w14:textId="58E57E7D" w:rsidR="00C064C4" w:rsidRPr="003536F9" w:rsidRDefault="00C064C4" w:rsidP="00C064C4">
            <w:pPr>
              <w:tabs>
                <w:tab w:val="decimal" w:pos="648"/>
              </w:tabs>
              <w:spacing w:before="10" w:after="10"/>
              <w:ind w:left="-2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cs/>
                <w:lang w:val="en-GB"/>
              </w:rPr>
              <w:t>(</w:t>
            </w:r>
            <w:r w:rsidR="003536F9" w:rsidRPr="003536F9">
              <w:rPr>
                <w:rFonts w:ascii="Arial" w:eastAsia="Arial Unicode MS" w:hAnsi="Arial" w:cs="Arial"/>
                <w:color w:val="000000"/>
                <w:spacing w:val="-4"/>
                <w:sz w:val="12"/>
                <w:szCs w:val="12"/>
                <w:lang w:val="en-GB"/>
              </w:rPr>
              <w:t>683</w:t>
            </w:r>
            <w:r w:rsidRPr="003536F9">
              <w:rPr>
                <w:rFonts w:ascii="Arial" w:eastAsia="Arial Unicode MS" w:hAnsi="Arial" w:cs="Arial"/>
                <w:color w:val="000000"/>
                <w:spacing w:val="-4"/>
                <w:sz w:val="12"/>
                <w:szCs w:val="12"/>
              </w:rPr>
              <w:t>,</w:t>
            </w:r>
            <w:r w:rsidR="003536F9" w:rsidRPr="003536F9">
              <w:rPr>
                <w:rFonts w:ascii="Arial" w:eastAsia="Arial Unicode MS" w:hAnsi="Arial" w:cs="Arial"/>
                <w:color w:val="000000"/>
                <w:spacing w:val="-4"/>
                <w:sz w:val="12"/>
                <w:szCs w:val="12"/>
                <w:lang w:val="en-GB"/>
              </w:rPr>
              <w:t>789</w:t>
            </w:r>
            <w:r w:rsidRPr="003536F9">
              <w:rPr>
                <w:rFonts w:ascii="Arial" w:eastAsia="Arial Unicode MS" w:hAnsi="Arial" w:cs="Arial"/>
                <w:color w:val="000000"/>
                <w:spacing w:val="-4"/>
                <w:sz w:val="12"/>
                <w:szCs w:val="12"/>
              </w:rPr>
              <w:t>,</w:t>
            </w:r>
            <w:r w:rsidR="003536F9" w:rsidRPr="003536F9">
              <w:rPr>
                <w:rFonts w:ascii="Arial" w:eastAsia="Arial Unicode MS" w:hAnsi="Arial" w:cs="Arial"/>
                <w:color w:val="000000"/>
                <w:spacing w:val="-4"/>
                <w:sz w:val="12"/>
                <w:szCs w:val="12"/>
                <w:lang w:val="en-GB"/>
              </w:rPr>
              <w:t>498</w:t>
            </w:r>
            <w:r w:rsidRPr="003536F9">
              <w:rPr>
                <w:rFonts w:ascii="Arial" w:eastAsia="Arial Unicode MS" w:hAnsi="Arial" w:cs="Arial"/>
                <w:color w:val="000000"/>
                <w:spacing w:val="-4"/>
                <w:sz w:val="12"/>
                <w:szCs w:val="12"/>
                <w:cs/>
                <w:lang w:val="en-GB"/>
              </w:rPr>
              <w:t>)</w:t>
            </w:r>
          </w:p>
        </w:tc>
        <w:tc>
          <w:tcPr>
            <w:tcW w:w="888" w:type="dxa"/>
            <w:tcBorders>
              <w:top w:val="nil"/>
              <w:left w:val="nil"/>
              <w:right w:val="nil"/>
            </w:tcBorders>
            <w:vAlign w:val="bottom"/>
          </w:tcPr>
          <w:p w14:paraId="3CCD318A" w14:textId="6D1D4BE6" w:rsidR="00C064C4" w:rsidRPr="003536F9" w:rsidRDefault="00C064C4" w:rsidP="00C064C4">
            <w:pPr>
              <w:tabs>
                <w:tab w:val="decimal" w:pos="691"/>
              </w:tabs>
              <w:spacing w:before="10" w:after="10"/>
              <w:ind w:left="-6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128</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661</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883</w:t>
            </w:r>
            <w:r w:rsidRPr="003536F9">
              <w:rPr>
                <w:rFonts w:ascii="Arial" w:eastAsia="Arial Unicode MS" w:hAnsi="Arial" w:cs="Arial"/>
                <w:color w:val="000000"/>
                <w:spacing w:val="-4"/>
                <w:sz w:val="12"/>
                <w:szCs w:val="12"/>
                <w:lang w:val="en-GB"/>
              </w:rPr>
              <w:t>)</w:t>
            </w:r>
          </w:p>
        </w:tc>
        <w:tc>
          <w:tcPr>
            <w:tcW w:w="888" w:type="dxa"/>
            <w:vAlign w:val="bottom"/>
          </w:tcPr>
          <w:p w14:paraId="26F24098" w14:textId="7011DC66" w:rsidR="00C064C4" w:rsidRPr="003536F9" w:rsidRDefault="00C064C4" w:rsidP="00C064C4">
            <w:pPr>
              <w:tabs>
                <w:tab w:val="decimal" w:pos="706"/>
              </w:tabs>
              <w:spacing w:before="10" w:after="10"/>
              <w:ind w:left="-43" w:right="-72"/>
              <w:jc w:val="both"/>
              <w:rPr>
                <w:rFonts w:ascii="Arial" w:eastAsia="Arial Unicode MS" w:hAnsi="Arial" w:cs="Arial"/>
                <w:color w:val="000000"/>
                <w:spacing w:val="-4"/>
                <w:sz w:val="12"/>
                <w:szCs w:val="12"/>
                <w:cs/>
                <w:lang w:val="en-GB"/>
              </w:rPr>
            </w:pPr>
            <w:r w:rsidRPr="003536F9">
              <w:rPr>
                <w:rFonts w:ascii="Arial" w:eastAsia="Arial Unicode MS" w:hAnsi="Arial" w:cs="Arial"/>
                <w:color w:val="000000"/>
                <w:spacing w:val="-4"/>
                <w:sz w:val="12"/>
                <w:szCs w:val="12"/>
                <w:cs/>
                <w:lang w:val="en-GB"/>
              </w:rPr>
              <w:t>(</w:t>
            </w:r>
            <w:r w:rsidR="003536F9" w:rsidRPr="003536F9">
              <w:rPr>
                <w:rFonts w:ascii="Arial" w:eastAsia="Arial Unicode MS" w:hAnsi="Arial" w:cs="Arial"/>
                <w:color w:val="000000"/>
                <w:spacing w:val="-4"/>
                <w:sz w:val="12"/>
                <w:szCs w:val="12"/>
                <w:lang w:val="en-GB"/>
              </w:rPr>
              <w:t>145</w:t>
            </w:r>
            <w:r w:rsidRPr="003536F9">
              <w:rPr>
                <w:rFonts w:ascii="Arial" w:eastAsia="Arial Unicode MS" w:hAnsi="Arial" w:cs="Arial"/>
                <w:color w:val="000000"/>
                <w:spacing w:val="-4"/>
                <w:sz w:val="12"/>
                <w:szCs w:val="12"/>
              </w:rPr>
              <w:t>,</w:t>
            </w:r>
            <w:r w:rsidR="003536F9" w:rsidRPr="003536F9">
              <w:rPr>
                <w:rFonts w:ascii="Arial" w:eastAsia="Arial Unicode MS" w:hAnsi="Arial" w:cs="Arial"/>
                <w:color w:val="000000"/>
                <w:spacing w:val="-4"/>
                <w:sz w:val="12"/>
                <w:szCs w:val="12"/>
                <w:lang w:val="en-GB"/>
              </w:rPr>
              <w:t>607</w:t>
            </w:r>
            <w:r w:rsidRPr="003536F9">
              <w:rPr>
                <w:rFonts w:ascii="Arial" w:eastAsia="Arial Unicode MS" w:hAnsi="Arial" w:cs="Arial"/>
                <w:color w:val="000000"/>
                <w:spacing w:val="-4"/>
                <w:sz w:val="12"/>
                <w:szCs w:val="12"/>
              </w:rPr>
              <w:t>,</w:t>
            </w:r>
            <w:r w:rsidR="003536F9" w:rsidRPr="003536F9">
              <w:rPr>
                <w:rFonts w:ascii="Arial" w:eastAsia="Arial Unicode MS" w:hAnsi="Arial" w:cs="Arial"/>
                <w:color w:val="000000"/>
                <w:spacing w:val="-4"/>
                <w:sz w:val="12"/>
                <w:szCs w:val="12"/>
                <w:lang w:val="en-GB"/>
              </w:rPr>
              <w:t>888</w:t>
            </w:r>
            <w:r w:rsidRPr="003536F9">
              <w:rPr>
                <w:rFonts w:ascii="Arial" w:eastAsia="Arial Unicode MS" w:hAnsi="Arial" w:cs="Arial"/>
                <w:color w:val="000000"/>
                <w:spacing w:val="-4"/>
                <w:sz w:val="12"/>
                <w:szCs w:val="12"/>
                <w:cs/>
                <w:lang w:val="en-GB"/>
              </w:rPr>
              <w:t>)</w:t>
            </w:r>
          </w:p>
        </w:tc>
        <w:tc>
          <w:tcPr>
            <w:tcW w:w="863" w:type="dxa"/>
            <w:tcBorders>
              <w:top w:val="nil"/>
              <w:left w:val="nil"/>
              <w:right w:val="nil"/>
            </w:tcBorders>
            <w:vAlign w:val="bottom"/>
          </w:tcPr>
          <w:p w14:paraId="36A4C94E" w14:textId="41FF5B7C" w:rsidR="00C064C4" w:rsidRPr="003536F9" w:rsidRDefault="00C064C4" w:rsidP="00C064C4">
            <w:pPr>
              <w:tabs>
                <w:tab w:val="decimal" w:pos="662"/>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17</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027</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888</w:t>
            </w:r>
            <w:r w:rsidRPr="003536F9">
              <w:rPr>
                <w:rFonts w:ascii="Arial" w:eastAsia="Arial Unicode MS" w:hAnsi="Arial" w:cs="Arial"/>
                <w:color w:val="000000"/>
                <w:spacing w:val="-4"/>
                <w:sz w:val="12"/>
                <w:szCs w:val="12"/>
                <w:lang w:val="en-GB"/>
              </w:rPr>
              <w:t>)</w:t>
            </w:r>
          </w:p>
        </w:tc>
        <w:tc>
          <w:tcPr>
            <w:tcW w:w="888" w:type="dxa"/>
            <w:vAlign w:val="bottom"/>
          </w:tcPr>
          <w:p w14:paraId="6ACB971D" w14:textId="0EFC44AC" w:rsidR="00C064C4" w:rsidRPr="003536F9" w:rsidRDefault="00C064C4" w:rsidP="00C064C4">
            <w:pPr>
              <w:tabs>
                <w:tab w:val="decimal" w:pos="691"/>
              </w:tabs>
              <w:spacing w:before="10" w:after="10"/>
              <w:ind w:left="-9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cs/>
                <w:lang w:val="en-GB"/>
              </w:rPr>
              <w:t>(</w:t>
            </w:r>
            <w:r w:rsidR="003536F9" w:rsidRPr="003536F9">
              <w:rPr>
                <w:rFonts w:ascii="Arial" w:eastAsia="Arial Unicode MS" w:hAnsi="Arial" w:cs="Arial"/>
                <w:color w:val="000000"/>
                <w:spacing w:val="-4"/>
                <w:sz w:val="12"/>
                <w:szCs w:val="12"/>
                <w:lang w:val="en-GB"/>
              </w:rPr>
              <w:t>16</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600</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027</w:t>
            </w:r>
            <w:r w:rsidRPr="003536F9">
              <w:rPr>
                <w:rFonts w:ascii="Arial" w:eastAsia="Arial Unicode MS" w:hAnsi="Arial" w:cs="Arial"/>
                <w:color w:val="000000"/>
                <w:spacing w:val="-4"/>
                <w:sz w:val="12"/>
                <w:szCs w:val="12"/>
                <w:cs/>
                <w:lang w:val="en-GB"/>
              </w:rPr>
              <w:t>)</w:t>
            </w:r>
          </w:p>
        </w:tc>
        <w:tc>
          <w:tcPr>
            <w:tcW w:w="754" w:type="dxa"/>
          </w:tcPr>
          <w:p w14:paraId="1F713550" w14:textId="6088A655" w:rsidR="00C064C4" w:rsidRPr="003536F9" w:rsidRDefault="00C064C4" w:rsidP="00C064C4">
            <w:pPr>
              <w:tabs>
                <w:tab w:val="decimal" w:pos="538"/>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60" w:type="dxa"/>
          </w:tcPr>
          <w:p w14:paraId="5517089D" w14:textId="49FFFC74" w:rsidR="00C064C4" w:rsidRPr="003536F9" w:rsidRDefault="00C064C4" w:rsidP="00C064C4">
            <w:pPr>
              <w:tabs>
                <w:tab w:val="decimal" w:pos="54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79" w:type="dxa"/>
          </w:tcPr>
          <w:p w14:paraId="6FB264F8" w14:textId="0B214F12" w:rsidR="00C064C4" w:rsidRPr="003536F9" w:rsidRDefault="00C064C4" w:rsidP="00C064C4">
            <w:pPr>
              <w:tabs>
                <w:tab w:val="decimal" w:pos="571"/>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91" w:type="dxa"/>
            <w:tcBorders>
              <w:top w:val="nil"/>
              <w:left w:val="nil"/>
              <w:right w:val="nil"/>
            </w:tcBorders>
          </w:tcPr>
          <w:p w14:paraId="29D87A8D" w14:textId="482DDE1F" w:rsidR="00C064C4" w:rsidRPr="003536F9" w:rsidRDefault="00C064C4" w:rsidP="00C064C4">
            <w:pPr>
              <w:tabs>
                <w:tab w:val="decimal" w:pos="589"/>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32" w:type="dxa"/>
            <w:vAlign w:val="bottom"/>
          </w:tcPr>
          <w:p w14:paraId="70E241D2" w14:textId="2AD3552F" w:rsidR="00C064C4" w:rsidRPr="003536F9" w:rsidRDefault="003536F9" w:rsidP="00C064C4">
            <w:pPr>
              <w:tabs>
                <w:tab w:val="decimal" w:pos="634"/>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99</w:t>
            </w:r>
            <w:r w:rsidR="00C064C4" w:rsidRPr="003536F9">
              <w:rPr>
                <w:rFonts w:ascii="Arial" w:hAnsi="Arial" w:cs="Arial"/>
                <w:color w:val="000000"/>
                <w:spacing w:val="-4"/>
                <w:sz w:val="12"/>
                <w:szCs w:val="12"/>
                <w:lang w:val="en-GB"/>
              </w:rPr>
              <w:t>,</w:t>
            </w:r>
            <w:r w:rsidRPr="003536F9">
              <w:rPr>
                <w:rFonts w:ascii="Arial" w:hAnsi="Arial" w:cs="Arial"/>
                <w:color w:val="000000"/>
                <w:spacing w:val="-4"/>
                <w:sz w:val="12"/>
                <w:szCs w:val="12"/>
                <w:lang w:val="en-GB"/>
              </w:rPr>
              <w:t>793</w:t>
            </w:r>
            <w:r w:rsidR="00C064C4" w:rsidRPr="003536F9">
              <w:rPr>
                <w:rFonts w:ascii="Arial" w:hAnsi="Arial" w:cs="Arial"/>
                <w:color w:val="000000"/>
                <w:spacing w:val="-4"/>
                <w:sz w:val="12"/>
                <w:szCs w:val="12"/>
                <w:lang w:val="en-GB"/>
              </w:rPr>
              <w:t>,</w:t>
            </w:r>
            <w:r w:rsidRPr="003536F9">
              <w:rPr>
                <w:rFonts w:ascii="Arial" w:hAnsi="Arial" w:cs="Arial"/>
                <w:color w:val="000000"/>
                <w:spacing w:val="-4"/>
                <w:sz w:val="12"/>
                <w:szCs w:val="12"/>
                <w:lang w:val="en-GB"/>
              </w:rPr>
              <w:t>137</w:t>
            </w:r>
          </w:p>
        </w:tc>
        <w:tc>
          <w:tcPr>
            <w:tcW w:w="838" w:type="dxa"/>
            <w:tcBorders>
              <w:top w:val="nil"/>
              <w:left w:val="nil"/>
              <w:right w:val="nil"/>
            </w:tcBorders>
            <w:vAlign w:val="bottom"/>
          </w:tcPr>
          <w:p w14:paraId="330403E2" w14:textId="29EBB218" w:rsidR="00C064C4" w:rsidRPr="003536F9" w:rsidRDefault="003536F9" w:rsidP="00C064C4">
            <w:pPr>
              <w:tabs>
                <w:tab w:val="decimal" w:pos="648"/>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96</w:t>
            </w:r>
            <w:r w:rsidR="00C064C4" w:rsidRPr="003536F9">
              <w:rPr>
                <w:rFonts w:ascii="Arial" w:hAnsi="Arial" w:cs="Arial"/>
                <w:color w:val="000000"/>
                <w:spacing w:val="-4"/>
                <w:sz w:val="12"/>
                <w:szCs w:val="12"/>
                <w:lang w:val="en-GB"/>
              </w:rPr>
              <w:t>,</w:t>
            </w:r>
            <w:r w:rsidRPr="003536F9">
              <w:rPr>
                <w:rFonts w:ascii="Arial" w:hAnsi="Arial" w:cs="Arial"/>
                <w:color w:val="000000"/>
                <w:spacing w:val="-4"/>
                <w:sz w:val="12"/>
                <w:szCs w:val="12"/>
                <w:lang w:val="en-GB"/>
              </w:rPr>
              <w:t>409</w:t>
            </w:r>
            <w:r w:rsidR="00C064C4" w:rsidRPr="003536F9">
              <w:rPr>
                <w:rFonts w:ascii="Arial" w:hAnsi="Arial" w:cs="Arial"/>
                <w:color w:val="000000"/>
                <w:spacing w:val="-4"/>
                <w:sz w:val="12"/>
                <w:szCs w:val="12"/>
                <w:lang w:val="en-GB"/>
              </w:rPr>
              <w:t>,</w:t>
            </w:r>
            <w:r w:rsidRPr="003536F9">
              <w:rPr>
                <w:rFonts w:ascii="Arial" w:hAnsi="Arial" w:cs="Arial"/>
                <w:color w:val="000000"/>
                <w:spacing w:val="-4"/>
                <w:sz w:val="12"/>
                <w:szCs w:val="12"/>
                <w:lang w:val="en-GB"/>
              </w:rPr>
              <w:t>248</w:t>
            </w:r>
          </w:p>
        </w:tc>
        <w:tc>
          <w:tcPr>
            <w:tcW w:w="916" w:type="dxa"/>
            <w:vAlign w:val="bottom"/>
          </w:tcPr>
          <w:p w14:paraId="3C15D2D6" w14:textId="5C8FB2C7" w:rsidR="00C064C4" w:rsidRPr="003536F9" w:rsidRDefault="00C064C4" w:rsidP="00C064C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648</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781</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385</w:t>
            </w:r>
            <w:r w:rsidRPr="003536F9">
              <w:rPr>
                <w:rFonts w:ascii="Arial" w:eastAsia="Arial Unicode MS" w:hAnsi="Arial" w:cs="Arial"/>
                <w:color w:val="000000"/>
                <w:spacing w:val="-4"/>
                <w:sz w:val="12"/>
                <w:szCs w:val="12"/>
                <w:lang w:val="en-GB"/>
              </w:rPr>
              <w:t>)</w:t>
            </w:r>
          </w:p>
        </w:tc>
        <w:tc>
          <w:tcPr>
            <w:tcW w:w="907" w:type="dxa"/>
            <w:vAlign w:val="bottom"/>
          </w:tcPr>
          <w:p w14:paraId="2C463E80" w14:textId="28166BBA" w:rsidR="00C064C4" w:rsidRPr="003536F9" w:rsidRDefault="00C064C4" w:rsidP="00C064C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765</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112</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740</w:t>
            </w:r>
            <w:r w:rsidRPr="003536F9">
              <w:rPr>
                <w:rFonts w:ascii="Arial" w:eastAsia="Arial Unicode MS" w:hAnsi="Arial" w:cs="Arial"/>
                <w:color w:val="000000"/>
                <w:spacing w:val="-4"/>
                <w:sz w:val="12"/>
                <w:szCs w:val="12"/>
                <w:lang w:val="en-GB"/>
              </w:rPr>
              <w:t>)</w:t>
            </w:r>
          </w:p>
        </w:tc>
      </w:tr>
      <w:tr w:rsidR="00C064C4" w:rsidRPr="003536F9" w14:paraId="7F56C6AE" w14:textId="77777777" w:rsidTr="007C127B">
        <w:tc>
          <w:tcPr>
            <w:tcW w:w="1973" w:type="dxa"/>
            <w:vAlign w:val="bottom"/>
          </w:tcPr>
          <w:p w14:paraId="4748A1BE" w14:textId="77777777" w:rsidR="00C064C4" w:rsidRPr="003536F9" w:rsidRDefault="00C064C4" w:rsidP="00C064C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Cost of condominium unit sold</w:t>
            </w:r>
          </w:p>
        </w:tc>
        <w:tc>
          <w:tcPr>
            <w:tcW w:w="954" w:type="dxa"/>
            <w:tcBorders>
              <w:top w:val="nil"/>
              <w:left w:val="nil"/>
              <w:bottom w:val="single" w:sz="4" w:space="0" w:color="auto"/>
              <w:right w:val="nil"/>
            </w:tcBorders>
          </w:tcPr>
          <w:p w14:paraId="4871BE8E" w14:textId="76124960" w:rsidR="00C064C4" w:rsidRPr="003536F9" w:rsidRDefault="00C064C4" w:rsidP="00C064C4">
            <w:pPr>
              <w:tabs>
                <w:tab w:val="decimal" w:pos="749"/>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916" w:type="dxa"/>
            <w:tcBorders>
              <w:bottom w:val="single" w:sz="4" w:space="0" w:color="auto"/>
            </w:tcBorders>
          </w:tcPr>
          <w:p w14:paraId="4EA820D5" w14:textId="2CFB5B5C" w:rsidR="00C064C4" w:rsidRPr="003536F9" w:rsidRDefault="00C064C4" w:rsidP="00C064C4">
            <w:pPr>
              <w:tabs>
                <w:tab w:val="decimal" w:pos="734"/>
              </w:tabs>
              <w:spacing w:before="10" w:after="10"/>
              <w:ind w:left="-4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66" w:type="dxa"/>
            <w:tcBorders>
              <w:top w:val="nil"/>
              <w:left w:val="nil"/>
              <w:bottom w:val="single" w:sz="4" w:space="0" w:color="auto"/>
              <w:right w:val="nil"/>
            </w:tcBorders>
          </w:tcPr>
          <w:p w14:paraId="23005DA7" w14:textId="2F74320A" w:rsidR="00C064C4" w:rsidRPr="003536F9" w:rsidRDefault="00C064C4" w:rsidP="00C064C4">
            <w:pPr>
              <w:tabs>
                <w:tab w:val="decimal" w:pos="670"/>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50" w:type="dxa"/>
            <w:tcBorders>
              <w:bottom w:val="single" w:sz="4" w:space="0" w:color="auto"/>
            </w:tcBorders>
          </w:tcPr>
          <w:p w14:paraId="60159413" w14:textId="6990EC0D" w:rsidR="00C064C4" w:rsidRPr="003536F9" w:rsidRDefault="00C064C4" w:rsidP="00C064C4">
            <w:pPr>
              <w:tabs>
                <w:tab w:val="decimal" w:pos="648"/>
              </w:tabs>
              <w:spacing w:before="10" w:after="10"/>
              <w:ind w:left="-2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Borders>
              <w:top w:val="nil"/>
              <w:left w:val="nil"/>
              <w:bottom w:val="single" w:sz="4" w:space="0" w:color="auto"/>
              <w:right w:val="nil"/>
            </w:tcBorders>
            <w:vAlign w:val="bottom"/>
          </w:tcPr>
          <w:p w14:paraId="36DE96E3" w14:textId="60122B20" w:rsidR="00C064C4" w:rsidRPr="003536F9" w:rsidRDefault="00C064C4" w:rsidP="00C064C4">
            <w:pPr>
              <w:tabs>
                <w:tab w:val="decimal" w:pos="691"/>
              </w:tabs>
              <w:spacing w:before="10" w:after="10"/>
              <w:ind w:left="-6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37</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025</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845</w:t>
            </w:r>
            <w:r w:rsidRPr="003536F9">
              <w:rPr>
                <w:rFonts w:ascii="Arial" w:eastAsia="Arial Unicode MS" w:hAnsi="Arial" w:cs="Arial"/>
                <w:color w:val="000000"/>
                <w:spacing w:val="-4"/>
                <w:sz w:val="12"/>
                <w:szCs w:val="12"/>
                <w:lang w:val="en-GB"/>
              </w:rPr>
              <w:t>)</w:t>
            </w:r>
          </w:p>
        </w:tc>
        <w:tc>
          <w:tcPr>
            <w:tcW w:w="888" w:type="dxa"/>
            <w:tcBorders>
              <w:bottom w:val="single" w:sz="4" w:space="0" w:color="auto"/>
            </w:tcBorders>
            <w:vAlign w:val="bottom"/>
          </w:tcPr>
          <w:p w14:paraId="144F5138" w14:textId="7F49F565" w:rsidR="00C064C4" w:rsidRPr="003536F9" w:rsidRDefault="00C064C4" w:rsidP="00C064C4">
            <w:pPr>
              <w:tabs>
                <w:tab w:val="decimal" w:pos="706"/>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cs/>
                <w:lang w:val="en-GB"/>
              </w:rPr>
              <w:t>(</w:t>
            </w:r>
            <w:r w:rsidR="003536F9" w:rsidRPr="003536F9">
              <w:rPr>
                <w:rFonts w:ascii="Arial" w:eastAsia="Arial Unicode MS" w:hAnsi="Arial" w:cs="Arial"/>
                <w:color w:val="000000"/>
                <w:spacing w:val="-4"/>
                <w:sz w:val="12"/>
                <w:szCs w:val="12"/>
                <w:lang w:val="en-GB"/>
              </w:rPr>
              <w:t>42</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787</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116</w:t>
            </w:r>
            <w:r w:rsidRPr="003536F9">
              <w:rPr>
                <w:rFonts w:ascii="Arial" w:eastAsia="Arial Unicode MS" w:hAnsi="Arial" w:cs="Arial"/>
                <w:color w:val="000000"/>
                <w:spacing w:val="-4"/>
                <w:sz w:val="12"/>
                <w:szCs w:val="12"/>
                <w:cs/>
                <w:lang w:val="en-GB"/>
              </w:rPr>
              <w:t>)</w:t>
            </w:r>
          </w:p>
        </w:tc>
        <w:tc>
          <w:tcPr>
            <w:tcW w:w="863" w:type="dxa"/>
            <w:tcBorders>
              <w:top w:val="nil"/>
              <w:left w:val="nil"/>
              <w:bottom w:val="single" w:sz="4" w:space="0" w:color="auto"/>
              <w:right w:val="nil"/>
            </w:tcBorders>
          </w:tcPr>
          <w:p w14:paraId="41EB8126" w14:textId="05D13C7C" w:rsidR="00C064C4" w:rsidRPr="003536F9" w:rsidRDefault="00C064C4" w:rsidP="00C064C4">
            <w:pPr>
              <w:tabs>
                <w:tab w:val="decimal" w:pos="662"/>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Borders>
              <w:bottom w:val="single" w:sz="4" w:space="0" w:color="auto"/>
            </w:tcBorders>
          </w:tcPr>
          <w:p w14:paraId="02C6644D" w14:textId="6A4918C3" w:rsidR="00C064C4" w:rsidRPr="003536F9" w:rsidRDefault="00C064C4" w:rsidP="00C064C4">
            <w:pPr>
              <w:tabs>
                <w:tab w:val="decimal" w:pos="691"/>
              </w:tabs>
              <w:spacing w:before="10" w:after="10"/>
              <w:ind w:left="-9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54" w:type="dxa"/>
            <w:tcBorders>
              <w:bottom w:val="single" w:sz="4" w:space="0" w:color="auto"/>
            </w:tcBorders>
          </w:tcPr>
          <w:p w14:paraId="10029B1E" w14:textId="0C64EDCC" w:rsidR="00C064C4" w:rsidRPr="003536F9" w:rsidRDefault="00C064C4" w:rsidP="00C064C4">
            <w:pPr>
              <w:tabs>
                <w:tab w:val="decimal" w:pos="538"/>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60" w:type="dxa"/>
            <w:tcBorders>
              <w:bottom w:val="single" w:sz="4" w:space="0" w:color="auto"/>
            </w:tcBorders>
          </w:tcPr>
          <w:p w14:paraId="4F0589C5" w14:textId="782AE855" w:rsidR="00C064C4" w:rsidRPr="003536F9" w:rsidRDefault="00C064C4" w:rsidP="00C064C4">
            <w:pPr>
              <w:tabs>
                <w:tab w:val="decimal" w:pos="54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79" w:type="dxa"/>
            <w:tcBorders>
              <w:bottom w:val="single" w:sz="4" w:space="0" w:color="auto"/>
            </w:tcBorders>
          </w:tcPr>
          <w:p w14:paraId="2F60104B" w14:textId="636D1403" w:rsidR="00C064C4" w:rsidRPr="003536F9" w:rsidRDefault="00C064C4" w:rsidP="00C064C4">
            <w:pPr>
              <w:tabs>
                <w:tab w:val="decimal" w:pos="571"/>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91" w:type="dxa"/>
            <w:tcBorders>
              <w:top w:val="nil"/>
              <w:left w:val="nil"/>
              <w:bottom w:val="single" w:sz="4" w:space="0" w:color="auto"/>
              <w:right w:val="nil"/>
            </w:tcBorders>
          </w:tcPr>
          <w:p w14:paraId="22831A11" w14:textId="35151DC6" w:rsidR="00C064C4" w:rsidRPr="003536F9" w:rsidRDefault="00C064C4" w:rsidP="00C064C4">
            <w:pPr>
              <w:tabs>
                <w:tab w:val="decimal" w:pos="589"/>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32" w:type="dxa"/>
            <w:tcBorders>
              <w:bottom w:val="single" w:sz="4" w:space="0" w:color="auto"/>
            </w:tcBorders>
            <w:vAlign w:val="bottom"/>
          </w:tcPr>
          <w:p w14:paraId="1A8BCD4D" w14:textId="3A1C0C17" w:rsidR="00C064C4" w:rsidRPr="003536F9" w:rsidRDefault="003536F9" w:rsidP="00C064C4">
            <w:pPr>
              <w:tabs>
                <w:tab w:val="decimal" w:pos="634"/>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11</w:t>
            </w:r>
            <w:r w:rsidR="00C064C4" w:rsidRPr="003536F9">
              <w:rPr>
                <w:rFonts w:ascii="Arial" w:hAnsi="Arial" w:cs="Arial"/>
                <w:color w:val="000000"/>
                <w:spacing w:val="-4"/>
                <w:sz w:val="12"/>
                <w:szCs w:val="12"/>
                <w:lang w:val="en-GB"/>
              </w:rPr>
              <w:t>,</w:t>
            </w:r>
            <w:r w:rsidRPr="003536F9">
              <w:rPr>
                <w:rFonts w:ascii="Arial" w:hAnsi="Arial" w:cs="Arial"/>
                <w:color w:val="000000"/>
                <w:spacing w:val="-4"/>
                <w:sz w:val="12"/>
                <w:szCs w:val="12"/>
                <w:lang w:val="en-GB"/>
              </w:rPr>
              <w:t>984</w:t>
            </w:r>
            <w:r w:rsidR="00C064C4" w:rsidRPr="003536F9">
              <w:rPr>
                <w:rFonts w:ascii="Arial" w:hAnsi="Arial" w:cs="Arial"/>
                <w:color w:val="000000"/>
                <w:spacing w:val="-4"/>
                <w:sz w:val="12"/>
                <w:szCs w:val="12"/>
                <w:lang w:val="en-GB"/>
              </w:rPr>
              <w:t>,</w:t>
            </w:r>
            <w:r w:rsidRPr="003536F9">
              <w:rPr>
                <w:rFonts w:ascii="Arial" w:hAnsi="Arial" w:cs="Arial"/>
                <w:color w:val="000000"/>
                <w:spacing w:val="-4"/>
                <w:sz w:val="12"/>
                <w:szCs w:val="12"/>
                <w:lang w:val="en-GB"/>
              </w:rPr>
              <w:t>984</w:t>
            </w:r>
          </w:p>
        </w:tc>
        <w:tc>
          <w:tcPr>
            <w:tcW w:w="838" w:type="dxa"/>
            <w:tcBorders>
              <w:top w:val="nil"/>
              <w:left w:val="nil"/>
              <w:bottom w:val="single" w:sz="4" w:space="0" w:color="auto"/>
              <w:right w:val="nil"/>
            </w:tcBorders>
            <w:vAlign w:val="bottom"/>
          </w:tcPr>
          <w:p w14:paraId="004FD59F" w14:textId="6937CEFA" w:rsidR="00C064C4" w:rsidRPr="003536F9" w:rsidRDefault="003536F9" w:rsidP="00C064C4">
            <w:pPr>
              <w:tabs>
                <w:tab w:val="decimal" w:pos="648"/>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635</w:t>
            </w:r>
            <w:r w:rsidR="00C064C4" w:rsidRPr="003536F9">
              <w:rPr>
                <w:rFonts w:ascii="Arial" w:hAnsi="Arial" w:cs="Arial"/>
                <w:color w:val="000000"/>
                <w:spacing w:val="-4"/>
                <w:sz w:val="12"/>
                <w:szCs w:val="12"/>
                <w:lang w:val="en-GB"/>
              </w:rPr>
              <w:t>,</w:t>
            </w:r>
            <w:r w:rsidRPr="003536F9">
              <w:rPr>
                <w:rFonts w:ascii="Arial" w:hAnsi="Arial" w:cs="Arial"/>
                <w:color w:val="000000"/>
                <w:spacing w:val="-4"/>
                <w:sz w:val="12"/>
                <w:szCs w:val="12"/>
                <w:lang w:val="en-GB"/>
              </w:rPr>
              <w:t>244</w:t>
            </w:r>
          </w:p>
        </w:tc>
        <w:tc>
          <w:tcPr>
            <w:tcW w:w="916" w:type="dxa"/>
            <w:tcBorders>
              <w:bottom w:val="single" w:sz="4" w:space="0" w:color="auto"/>
            </w:tcBorders>
            <w:vAlign w:val="bottom"/>
          </w:tcPr>
          <w:p w14:paraId="19831C3E" w14:textId="6C97132A" w:rsidR="00C064C4" w:rsidRPr="003536F9" w:rsidRDefault="00C064C4" w:rsidP="00C064C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25</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040</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861</w:t>
            </w:r>
            <w:r w:rsidRPr="003536F9">
              <w:rPr>
                <w:rFonts w:ascii="Arial" w:eastAsia="Arial Unicode MS" w:hAnsi="Arial" w:cs="Arial"/>
                <w:color w:val="000000"/>
                <w:spacing w:val="-4"/>
                <w:sz w:val="12"/>
                <w:szCs w:val="12"/>
                <w:lang w:val="en-GB"/>
              </w:rPr>
              <w:t>)</w:t>
            </w:r>
          </w:p>
        </w:tc>
        <w:tc>
          <w:tcPr>
            <w:tcW w:w="907" w:type="dxa"/>
            <w:tcBorders>
              <w:bottom w:val="single" w:sz="4" w:space="0" w:color="auto"/>
            </w:tcBorders>
            <w:vAlign w:val="bottom"/>
          </w:tcPr>
          <w:p w14:paraId="11C2F5A7" w14:textId="467D4F79" w:rsidR="00C064C4" w:rsidRPr="003536F9" w:rsidRDefault="00C064C4" w:rsidP="00C064C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42</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151</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872</w:t>
            </w:r>
            <w:r w:rsidRPr="003536F9">
              <w:rPr>
                <w:rFonts w:ascii="Arial" w:eastAsia="Arial Unicode MS" w:hAnsi="Arial" w:cs="Arial"/>
                <w:color w:val="000000"/>
                <w:spacing w:val="-4"/>
                <w:sz w:val="12"/>
                <w:szCs w:val="12"/>
                <w:lang w:val="en-GB"/>
              </w:rPr>
              <w:t>)</w:t>
            </w:r>
          </w:p>
        </w:tc>
      </w:tr>
      <w:tr w:rsidR="00EF6E24" w:rsidRPr="003536F9" w14:paraId="5B57C17B" w14:textId="77777777" w:rsidTr="00EF6E24">
        <w:tc>
          <w:tcPr>
            <w:tcW w:w="1973" w:type="dxa"/>
            <w:vAlign w:val="bottom"/>
          </w:tcPr>
          <w:p w14:paraId="3F110691" w14:textId="77777777" w:rsidR="00C75B75" w:rsidRPr="003536F9" w:rsidRDefault="00C75B75" w:rsidP="00EF6E24">
            <w:pPr>
              <w:spacing w:before="10" w:after="10"/>
              <w:ind w:left="-86" w:right="-72"/>
              <w:jc w:val="both"/>
              <w:rPr>
                <w:rFonts w:ascii="Arial" w:eastAsia="Arial Unicode MS" w:hAnsi="Arial" w:cs="Arial"/>
                <w:color w:val="000000"/>
                <w:spacing w:val="-4"/>
                <w:sz w:val="12"/>
                <w:szCs w:val="12"/>
                <w:cs/>
                <w:lang w:val="en-GB"/>
              </w:rPr>
            </w:pPr>
          </w:p>
        </w:tc>
        <w:tc>
          <w:tcPr>
            <w:tcW w:w="954" w:type="dxa"/>
            <w:tcBorders>
              <w:top w:val="single" w:sz="4" w:space="0" w:color="auto"/>
            </w:tcBorders>
            <w:vAlign w:val="bottom"/>
          </w:tcPr>
          <w:p w14:paraId="0B35B063" w14:textId="77777777" w:rsidR="00C75B75" w:rsidRPr="003536F9" w:rsidRDefault="00C75B75"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tcBorders>
              <w:top w:val="single" w:sz="4" w:space="0" w:color="auto"/>
            </w:tcBorders>
            <w:vAlign w:val="bottom"/>
          </w:tcPr>
          <w:p w14:paraId="25BC72EC" w14:textId="77777777" w:rsidR="00C75B75" w:rsidRPr="003536F9" w:rsidRDefault="00C75B75"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tcBorders>
              <w:top w:val="single" w:sz="4" w:space="0" w:color="auto"/>
            </w:tcBorders>
            <w:vAlign w:val="bottom"/>
          </w:tcPr>
          <w:p w14:paraId="4991A0F9" w14:textId="77777777" w:rsidR="00C75B75" w:rsidRPr="003536F9" w:rsidRDefault="00C75B75"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tcBorders>
              <w:top w:val="single" w:sz="4" w:space="0" w:color="auto"/>
            </w:tcBorders>
            <w:vAlign w:val="bottom"/>
          </w:tcPr>
          <w:p w14:paraId="72D9571B" w14:textId="77777777" w:rsidR="00C75B75" w:rsidRPr="003536F9" w:rsidRDefault="00C75B75"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tcBorders>
              <w:top w:val="single" w:sz="4" w:space="0" w:color="auto"/>
            </w:tcBorders>
            <w:vAlign w:val="bottom"/>
          </w:tcPr>
          <w:p w14:paraId="16EFA12B" w14:textId="77777777" w:rsidR="00C75B75" w:rsidRPr="003536F9" w:rsidRDefault="00C75B75"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tcBorders>
              <w:top w:val="single" w:sz="4" w:space="0" w:color="auto"/>
            </w:tcBorders>
            <w:vAlign w:val="bottom"/>
          </w:tcPr>
          <w:p w14:paraId="0206B9EE" w14:textId="77777777" w:rsidR="00C75B75" w:rsidRPr="003536F9" w:rsidRDefault="00C75B75"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tcBorders>
              <w:top w:val="single" w:sz="4" w:space="0" w:color="auto"/>
            </w:tcBorders>
            <w:vAlign w:val="bottom"/>
          </w:tcPr>
          <w:p w14:paraId="571781A1" w14:textId="77777777" w:rsidR="00C75B75" w:rsidRPr="003536F9" w:rsidRDefault="00C75B75"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tcBorders>
              <w:top w:val="single" w:sz="4" w:space="0" w:color="auto"/>
            </w:tcBorders>
            <w:vAlign w:val="bottom"/>
          </w:tcPr>
          <w:p w14:paraId="3BD4D0BD" w14:textId="77777777" w:rsidR="00C75B75" w:rsidRPr="003536F9" w:rsidRDefault="00C75B75"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tcBorders>
              <w:top w:val="single" w:sz="4" w:space="0" w:color="auto"/>
            </w:tcBorders>
            <w:vAlign w:val="bottom"/>
          </w:tcPr>
          <w:p w14:paraId="6E58A592" w14:textId="77777777" w:rsidR="00C75B75" w:rsidRPr="003536F9" w:rsidRDefault="00C75B75"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tcBorders>
              <w:top w:val="single" w:sz="4" w:space="0" w:color="auto"/>
            </w:tcBorders>
            <w:vAlign w:val="bottom"/>
          </w:tcPr>
          <w:p w14:paraId="59D4B3BF" w14:textId="77777777" w:rsidR="00C75B75" w:rsidRPr="003536F9" w:rsidRDefault="00C75B75"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tcBorders>
              <w:top w:val="single" w:sz="4" w:space="0" w:color="auto"/>
            </w:tcBorders>
            <w:vAlign w:val="bottom"/>
          </w:tcPr>
          <w:p w14:paraId="106F1718" w14:textId="77777777" w:rsidR="00C75B75" w:rsidRPr="003536F9" w:rsidRDefault="00C75B75"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tcBorders>
              <w:top w:val="single" w:sz="4" w:space="0" w:color="auto"/>
            </w:tcBorders>
            <w:vAlign w:val="bottom"/>
          </w:tcPr>
          <w:p w14:paraId="50007AD5" w14:textId="64FF4279" w:rsidR="00C75B75" w:rsidRPr="003536F9" w:rsidRDefault="00C75B75"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tcBorders>
              <w:top w:val="single" w:sz="4" w:space="0" w:color="auto"/>
            </w:tcBorders>
            <w:vAlign w:val="bottom"/>
          </w:tcPr>
          <w:p w14:paraId="3D750C0E" w14:textId="77777777" w:rsidR="00C75B75" w:rsidRPr="003536F9" w:rsidRDefault="00C75B75" w:rsidP="00EF6E24">
            <w:pPr>
              <w:tabs>
                <w:tab w:val="decimal" w:pos="634"/>
              </w:tabs>
              <w:ind w:left="-43" w:right="-72"/>
              <w:jc w:val="both"/>
              <w:rPr>
                <w:rFonts w:ascii="Arial" w:hAnsi="Arial" w:cs="Arial"/>
                <w:color w:val="000000"/>
                <w:spacing w:val="-4"/>
                <w:sz w:val="12"/>
                <w:szCs w:val="12"/>
                <w:lang w:val="en-GB"/>
              </w:rPr>
            </w:pPr>
          </w:p>
        </w:tc>
        <w:tc>
          <w:tcPr>
            <w:tcW w:w="838" w:type="dxa"/>
            <w:tcBorders>
              <w:top w:val="single" w:sz="4" w:space="0" w:color="auto"/>
            </w:tcBorders>
            <w:vAlign w:val="bottom"/>
          </w:tcPr>
          <w:p w14:paraId="4E5C4449" w14:textId="77777777" w:rsidR="00C75B75" w:rsidRPr="003536F9" w:rsidRDefault="00C75B75" w:rsidP="00EF6E24">
            <w:pPr>
              <w:tabs>
                <w:tab w:val="decimal" w:pos="648"/>
              </w:tabs>
              <w:ind w:left="-43" w:right="-72"/>
              <w:jc w:val="both"/>
              <w:rPr>
                <w:rFonts w:ascii="Arial" w:hAnsi="Arial" w:cs="Arial"/>
                <w:color w:val="000000"/>
                <w:spacing w:val="-4"/>
                <w:sz w:val="12"/>
                <w:szCs w:val="12"/>
                <w:lang w:val="en-GB"/>
              </w:rPr>
            </w:pPr>
          </w:p>
        </w:tc>
        <w:tc>
          <w:tcPr>
            <w:tcW w:w="916" w:type="dxa"/>
            <w:tcBorders>
              <w:top w:val="single" w:sz="4" w:space="0" w:color="auto"/>
            </w:tcBorders>
            <w:vAlign w:val="bottom"/>
          </w:tcPr>
          <w:p w14:paraId="7085AF33" w14:textId="77777777" w:rsidR="00C75B75" w:rsidRPr="003536F9" w:rsidRDefault="00C75B75" w:rsidP="00EF6E24">
            <w:pPr>
              <w:tabs>
                <w:tab w:val="decimal" w:pos="734"/>
              </w:tabs>
              <w:spacing w:before="10" w:after="10"/>
              <w:ind w:left="-58" w:right="-72"/>
              <w:jc w:val="both"/>
              <w:rPr>
                <w:rFonts w:ascii="Arial" w:eastAsia="Arial Unicode MS" w:hAnsi="Arial" w:cs="Arial"/>
                <w:color w:val="000000"/>
                <w:spacing w:val="-4"/>
                <w:sz w:val="12"/>
                <w:szCs w:val="12"/>
                <w:lang w:val="en-GB"/>
              </w:rPr>
            </w:pPr>
          </w:p>
        </w:tc>
        <w:tc>
          <w:tcPr>
            <w:tcW w:w="907" w:type="dxa"/>
            <w:tcBorders>
              <w:top w:val="single" w:sz="4" w:space="0" w:color="auto"/>
            </w:tcBorders>
            <w:vAlign w:val="bottom"/>
          </w:tcPr>
          <w:p w14:paraId="44B47E22" w14:textId="55DF3F21" w:rsidR="00C75B75" w:rsidRPr="003536F9" w:rsidRDefault="00C75B75" w:rsidP="00EF6E24">
            <w:pPr>
              <w:tabs>
                <w:tab w:val="decimal" w:pos="720"/>
              </w:tabs>
              <w:spacing w:before="10" w:after="10"/>
              <w:ind w:left="-43" w:right="-72"/>
              <w:jc w:val="both"/>
              <w:rPr>
                <w:rFonts w:ascii="Arial" w:eastAsia="Arial Unicode MS" w:hAnsi="Arial" w:cs="Arial"/>
                <w:color w:val="000000"/>
                <w:spacing w:val="-4"/>
                <w:sz w:val="12"/>
                <w:szCs w:val="12"/>
                <w:lang w:val="en-GB"/>
              </w:rPr>
            </w:pPr>
          </w:p>
        </w:tc>
      </w:tr>
      <w:tr w:rsidR="00C064C4" w:rsidRPr="003536F9" w14:paraId="338BA219" w14:textId="77777777" w:rsidTr="009D1D6B">
        <w:tc>
          <w:tcPr>
            <w:tcW w:w="1973" w:type="dxa"/>
            <w:vAlign w:val="bottom"/>
          </w:tcPr>
          <w:p w14:paraId="50A6716F" w14:textId="77777777" w:rsidR="00C064C4" w:rsidRPr="003536F9" w:rsidRDefault="00C064C4" w:rsidP="00C064C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Segment income</w:t>
            </w:r>
          </w:p>
        </w:tc>
        <w:tc>
          <w:tcPr>
            <w:tcW w:w="954" w:type="dxa"/>
            <w:tcBorders>
              <w:bottom w:val="single" w:sz="4" w:space="0" w:color="auto"/>
            </w:tcBorders>
            <w:vAlign w:val="bottom"/>
          </w:tcPr>
          <w:p w14:paraId="1C5AA2CB" w14:textId="229CA9AF" w:rsidR="00C064C4" w:rsidRPr="003536F9" w:rsidRDefault="003536F9" w:rsidP="00C064C4">
            <w:pPr>
              <w:tabs>
                <w:tab w:val="decimal" w:pos="749"/>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978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580</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755</w:t>
            </w:r>
          </w:p>
        </w:tc>
        <w:tc>
          <w:tcPr>
            <w:tcW w:w="916" w:type="dxa"/>
            <w:tcBorders>
              <w:top w:val="nil"/>
              <w:left w:val="nil"/>
              <w:bottom w:val="single" w:sz="4" w:space="0" w:color="auto"/>
              <w:right w:val="nil"/>
            </w:tcBorders>
            <w:vAlign w:val="bottom"/>
          </w:tcPr>
          <w:p w14:paraId="5C23F5B3" w14:textId="6B258025" w:rsidR="00C064C4" w:rsidRPr="003536F9" w:rsidRDefault="003536F9" w:rsidP="00C064C4">
            <w:pPr>
              <w:tabs>
                <w:tab w:val="decimal" w:pos="734"/>
              </w:tabs>
              <w:spacing w:before="10" w:after="10"/>
              <w:ind w:left="-4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865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601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222</w:t>
            </w:r>
          </w:p>
        </w:tc>
        <w:tc>
          <w:tcPr>
            <w:tcW w:w="866" w:type="dxa"/>
            <w:tcBorders>
              <w:top w:val="nil"/>
              <w:left w:val="nil"/>
              <w:bottom w:val="single" w:sz="4" w:space="0" w:color="auto"/>
              <w:right w:val="nil"/>
            </w:tcBorders>
            <w:vAlign w:val="bottom"/>
          </w:tcPr>
          <w:p w14:paraId="6A95B774" w14:textId="30D25899" w:rsidR="00C064C4" w:rsidRPr="003536F9" w:rsidRDefault="003536F9" w:rsidP="00C064C4">
            <w:pPr>
              <w:tabs>
                <w:tab w:val="decimal" w:pos="670"/>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39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667</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581</w:t>
            </w:r>
          </w:p>
        </w:tc>
        <w:tc>
          <w:tcPr>
            <w:tcW w:w="850" w:type="dxa"/>
            <w:tcBorders>
              <w:top w:val="nil"/>
              <w:left w:val="nil"/>
              <w:bottom w:val="single" w:sz="4" w:space="0" w:color="auto"/>
              <w:right w:val="nil"/>
            </w:tcBorders>
            <w:vAlign w:val="bottom"/>
          </w:tcPr>
          <w:p w14:paraId="0CABDEC5" w14:textId="0AC611F3" w:rsidR="00C064C4" w:rsidRPr="003536F9" w:rsidRDefault="003536F9" w:rsidP="00C064C4">
            <w:pPr>
              <w:tabs>
                <w:tab w:val="decimal" w:pos="648"/>
              </w:tabs>
              <w:spacing w:before="10" w:after="10"/>
              <w:ind w:left="-2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80</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676</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934</w:t>
            </w:r>
          </w:p>
        </w:tc>
        <w:tc>
          <w:tcPr>
            <w:tcW w:w="888" w:type="dxa"/>
            <w:tcBorders>
              <w:top w:val="nil"/>
              <w:left w:val="nil"/>
              <w:bottom w:val="single" w:sz="4" w:space="0" w:color="auto"/>
              <w:right w:val="nil"/>
            </w:tcBorders>
            <w:vAlign w:val="bottom"/>
          </w:tcPr>
          <w:p w14:paraId="388DE82F" w14:textId="0316AF82" w:rsidR="00C064C4" w:rsidRPr="003536F9" w:rsidRDefault="003536F9" w:rsidP="00C064C4">
            <w:pPr>
              <w:tabs>
                <w:tab w:val="decimal" w:pos="691"/>
              </w:tabs>
              <w:spacing w:before="10" w:after="10"/>
              <w:ind w:left="-6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77</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646</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038</w:t>
            </w:r>
          </w:p>
        </w:tc>
        <w:tc>
          <w:tcPr>
            <w:tcW w:w="888" w:type="dxa"/>
            <w:tcBorders>
              <w:top w:val="nil"/>
              <w:left w:val="nil"/>
              <w:bottom w:val="single" w:sz="4" w:space="0" w:color="auto"/>
              <w:right w:val="nil"/>
            </w:tcBorders>
            <w:vAlign w:val="bottom"/>
          </w:tcPr>
          <w:p w14:paraId="37112AE4" w14:textId="0D058D23" w:rsidR="00C064C4" w:rsidRPr="003536F9" w:rsidRDefault="003536F9" w:rsidP="00C064C4">
            <w:pPr>
              <w:tabs>
                <w:tab w:val="decimal" w:pos="706"/>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61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586</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873</w:t>
            </w:r>
          </w:p>
        </w:tc>
        <w:tc>
          <w:tcPr>
            <w:tcW w:w="863" w:type="dxa"/>
            <w:tcBorders>
              <w:top w:val="nil"/>
              <w:left w:val="nil"/>
              <w:bottom w:val="single" w:sz="4" w:space="0" w:color="auto"/>
              <w:right w:val="nil"/>
            </w:tcBorders>
            <w:vAlign w:val="bottom"/>
          </w:tcPr>
          <w:p w14:paraId="28A7422C" w14:textId="2A087170" w:rsidR="00C064C4" w:rsidRPr="003536F9" w:rsidRDefault="003536F9" w:rsidP="00C064C4">
            <w:pPr>
              <w:tabs>
                <w:tab w:val="decimal" w:pos="662"/>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763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845</w:t>
            </w:r>
          </w:p>
        </w:tc>
        <w:tc>
          <w:tcPr>
            <w:tcW w:w="888" w:type="dxa"/>
            <w:tcBorders>
              <w:top w:val="nil"/>
              <w:left w:val="nil"/>
              <w:bottom w:val="single" w:sz="4" w:space="0" w:color="auto"/>
              <w:right w:val="nil"/>
            </w:tcBorders>
            <w:vAlign w:val="bottom"/>
          </w:tcPr>
          <w:p w14:paraId="33A2678E" w14:textId="6A15F32D" w:rsidR="00C064C4" w:rsidRPr="003536F9" w:rsidRDefault="003536F9" w:rsidP="00C064C4">
            <w:pPr>
              <w:tabs>
                <w:tab w:val="decimal" w:pos="691"/>
              </w:tabs>
              <w:spacing w:before="10" w:after="10"/>
              <w:ind w:left="-9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12</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770</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014</w:t>
            </w:r>
          </w:p>
        </w:tc>
        <w:tc>
          <w:tcPr>
            <w:tcW w:w="754" w:type="dxa"/>
            <w:tcBorders>
              <w:top w:val="nil"/>
              <w:left w:val="nil"/>
              <w:bottom w:val="single" w:sz="4" w:space="0" w:color="auto"/>
              <w:right w:val="nil"/>
            </w:tcBorders>
          </w:tcPr>
          <w:p w14:paraId="786B76B1" w14:textId="0B6499F6" w:rsidR="00C064C4" w:rsidRPr="003536F9" w:rsidRDefault="00C064C4" w:rsidP="00C064C4">
            <w:pPr>
              <w:tabs>
                <w:tab w:val="decimal" w:pos="538"/>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60" w:type="dxa"/>
            <w:tcBorders>
              <w:top w:val="nil"/>
              <w:left w:val="nil"/>
              <w:bottom w:val="single" w:sz="4" w:space="0" w:color="auto"/>
              <w:right w:val="nil"/>
            </w:tcBorders>
          </w:tcPr>
          <w:p w14:paraId="4DB568C6" w14:textId="357141CA" w:rsidR="00C064C4" w:rsidRPr="003536F9" w:rsidRDefault="00C064C4" w:rsidP="00C064C4">
            <w:pPr>
              <w:tabs>
                <w:tab w:val="decimal" w:pos="54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79" w:type="dxa"/>
            <w:tcBorders>
              <w:top w:val="nil"/>
              <w:left w:val="nil"/>
              <w:bottom w:val="single" w:sz="4" w:space="0" w:color="auto"/>
              <w:right w:val="nil"/>
            </w:tcBorders>
          </w:tcPr>
          <w:p w14:paraId="72A9763C" w14:textId="6F8827CD" w:rsidR="00C064C4" w:rsidRPr="003536F9" w:rsidRDefault="00C064C4" w:rsidP="00C064C4">
            <w:pPr>
              <w:tabs>
                <w:tab w:val="decimal" w:pos="571"/>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91" w:type="dxa"/>
            <w:tcBorders>
              <w:top w:val="nil"/>
              <w:left w:val="nil"/>
              <w:bottom w:val="single" w:sz="4" w:space="0" w:color="auto"/>
              <w:right w:val="nil"/>
            </w:tcBorders>
          </w:tcPr>
          <w:p w14:paraId="4381532A" w14:textId="27914F98" w:rsidR="00C064C4" w:rsidRPr="003536F9" w:rsidRDefault="00C064C4" w:rsidP="00C064C4">
            <w:pPr>
              <w:tabs>
                <w:tab w:val="decimal" w:pos="589"/>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32" w:type="dxa"/>
            <w:tcBorders>
              <w:top w:val="nil"/>
              <w:left w:val="nil"/>
              <w:bottom w:val="single" w:sz="4" w:space="0" w:color="auto"/>
              <w:right w:val="nil"/>
            </w:tcBorders>
            <w:vAlign w:val="bottom"/>
          </w:tcPr>
          <w:p w14:paraId="536046ED" w14:textId="72E26E31" w:rsidR="00C064C4" w:rsidRPr="003536F9" w:rsidRDefault="00C064C4" w:rsidP="00C064C4">
            <w:pPr>
              <w:tabs>
                <w:tab w:val="decimal" w:pos="634"/>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44</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681</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824</w:t>
            </w:r>
            <w:r w:rsidRPr="003536F9">
              <w:rPr>
                <w:rFonts w:ascii="Arial" w:hAnsi="Arial" w:cs="Arial"/>
                <w:color w:val="000000"/>
                <w:spacing w:val="-4"/>
                <w:sz w:val="12"/>
                <w:szCs w:val="12"/>
                <w:lang w:val="en-GB"/>
              </w:rPr>
              <w:t>)</w:t>
            </w:r>
          </w:p>
        </w:tc>
        <w:tc>
          <w:tcPr>
            <w:tcW w:w="838" w:type="dxa"/>
            <w:tcBorders>
              <w:top w:val="nil"/>
              <w:left w:val="nil"/>
              <w:bottom w:val="single" w:sz="4" w:space="0" w:color="auto"/>
              <w:right w:val="nil"/>
            </w:tcBorders>
            <w:vAlign w:val="bottom"/>
          </w:tcPr>
          <w:p w14:paraId="2F8DD5AE" w14:textId="31E24FF2" w:rsidR="00C064C4" w:rsidRPr="003536F9" w:rsidRDefault="00C064C4" w:rsidP="00C064C4">
            <w:pPr>
              <w:tabs>
                <w:tab w:val="decimal" w:pos="648"/>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330</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612</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524</w:t>
            </w:r>
            <w:r w:rsidRPr="003536F9">
              <w:rPr>
                <w:rFonts w:ascii="Arial" w:hAnsi="Arial" w:cs="Arial"/>
                <w:color w:val="000000"/>
                <w:spacing w:val="-4"/>
                <w:sz w:val="12"/>
                <w:szCs w:val="12"/>
                <w:lang w:val="en-GB"/>
              </w:rPr>
              <w:t>)</w:t>
            </w:r>
          </w:p>
        </w:tc>
        <w:tc>
          <w:tcPr>
            <w:tcW w:w="916" w:type="dxa"/>
            <w:tcBorders>
              <w:top w:val="nil"/>
              <w:left w:val="nil"/>
              <w:bottom w:val="single" w:sz="4" w:space="0" w:color="auto"/>
              <w:right w:val="nil"/>
            </w:tcBorders>
            <w:vAlign w:val="bottom"/>
          </w:tcPr>
          <w:p w14:paraId="1C6966DC" w14:textId="0526BCB8" w:rsidR="00C064C4" w:rsidRPr="003536F9" w:rsidRDefault="003536F9" w:rsidP="00C064C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059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976</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395</w:t>
            </w:r>
          </w:p>
        </w:tc>
        <w:tc>
          <w:tcPr>
            <w:tcW w:w="907" w:type="dxa"/>
            <w:tcBorders>
              <w:top w:val="nil"/>
              <w:left w:val="nil"/>
              <w:bottom w:val="single" w:sz="4" w:space="0" w:color="auto"/>
              <w:right w:val="nil"/>
            </w:tcBorders>
            <w:vAlign w:val="bottom"/>
          </w:tcPr>
          <w:p w14:paraId="6F4B370B" w14:textId="43208462" w:rsidR="00C064C4" w:rsidRPr="003536F9" w:rsidRDefault="003536F9" w:rsidP="00C064C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690</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022</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519</w:t>
            </w:r>
          </w:p>
        </w:tc>
      </w:tr>
      <w:tr w:rsidR="00EF6E24" w:rsidRPr="003536F9" w14:paraId="293C89F4" w14:textId="77777777" w:rsidTr="00EF6E24">
        <w:tc>
          <w:tcPr>
            <w:tcW w:w="1973" w:type="dxa"/>
            <w:vAlign w:val="bottom"/>
          </w:tcPr>
          <w:p w14:paraId="0ED671BA" w14:textId="77777777" w:rsidR="00C75B75" w:rsidRPr="003536F9" w:rsidRDefault="00C75B75" w:rsidP="00EF6E24">
            <w:pPr>
              <w:spacing w:before="10" w:after="10"/>
              <w:ind w:left="-86" w:right="-72"/>
              <w:jc w:val="both"/>
              <w:rPr>
                <w:rFonts w:ascii="Arial" w:eastAsia="Arial Unicode MS" w:hAnsi="Arial" w:cs="Arial"/>
                <w:color w:val="000000"/>
                <w:spacing w:val="-4"/>
                <w:sz w:val="12"/>
                <w:szCs w:val="12"/>
                <w:lang w:val="en-GB"/>
              </w:rPr>
            </w:pPr>
          </w:p>
        </w:tc>
        <w:tc>
          <w:tcPr>
            <w:tcW w:w="954" w:type="dxa"/>
            <w:tcBorders>
              <w:top w:val="single" w:sz="4" w:space="0" w:color="auto"/>
            </w:tcBorders>
            <w:vAlign w:val="bottom"/>
          </w:tcPr>
          <w:p w14:paraId="53D59B79" w14:textId="77777777" w:rsidR="00C75B75" w:rsidRPr="003536F9" w:rsidRDefault="00C75B75"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tcBorders>
              <w:top w:val="single" w:sz="4" w:space="0" w:color="auto"/>
            </w:tcBorders>
            <w:vAlign w:val="bottom"/>
          </w:tcPr>
          <w:p w14:paraId="44BA65EC" w14:textId="77777777" w:rsidR="00C75B75" w:rsidRPr="003536F9" w:rsidRDefault="00C75B75"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tcBorders>
              <w:top w:val="single" w:sz="4" w:space="0" w:color="auto"/>
            </w:tcBorders>
            <w:vAlign w:val="bottom"/>
          </w:tcPr>
          <w:p w14:paraId="3DE4D6F7" w14:textId="77777777" w:rsidR="00C75B75" w:rsidRPr="003536F9" w:rsidRDefault="00C75B75"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tcBorders>
              <w:top w:val="single" w:sz="4" w:space="0" w:color="auto"/>
            </w:tcBorders>
            <w:vAlign w:val="bottom"/>
          </w:tcPr>
          <w:p w14:paraId="0F179F78" w14:textId="77777777" w:rsidR="00C75B75" w:rsidRPr="003536F9" w:rsidRDefault="00C75B75"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tcBorders>
              <w:top w:val="single" w:sz="4" w:space="0" w:color="auto"/>
            </w:tcBorders>
            <w:vAlign w:val="bottom"/>
          </w:tcPr>
          <w:p w14:paraId="184D7AFD" w14:textId="77777777" w:rsidR="00C75B75" w:rsidRPr="003536F9" w:rsidRDefault="00C75B75"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tcBorders>
              <w:top w:val="single" w:sz="4" w:space="0" w:color="auto"/>
            </w:tcBorders>
            <w:vAlign w:val="bottom"/>
          </w:tcPr>
          <w:p w14:paraId="6F73FED2" w14:textId="77777777" w:rsidR="00C75B75" w:rsidRPr="003536F9" w:rsidRDefault="00C75B75"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tcBorders>
              <w:top w:val="single" w:sz="4" w:space="0" w:color="auto"/>
            </w:tcBorders>
            <w:vAlign w:val="bottom"/>
          </w:tcPr>
          <w:p w14:paraId="50039FFF" w14:textId="77777777" w:rsidR="00C75B75" w:rsidRPr="003536F9" w:rsidRDefault="00C75B75"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tcBorders>
              <w:top w:val="single" w:sz="4" w:space="0" w:color="auto"/>
            </w:tcBorders>
            <w:vAlign w:val="bottom"/>
          </w:tcPr>
          <w:p w14:paraId="361DCE15" w14:textId="77777777" w:rsidR="00C75B75" w:rsidRPr="003536F9" w:rsidRDefault="00C75B75"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tcBorders>
              <w:top w:val="single" w:sz="4" w:space="0" w:color="auto"/>
            </w:tcBorders>
            <w:vAlign w:val="bottom"/>
          </w:tcPr>
          <w:p w14:paraId="3077CA4E" w14:textId="77777777" w:rsidR="00C75B75" w:rsidRPr="003536F9" w:rsidRDefault="00C75B75" w:rsidP="00EF6E24">
            <w:pPr>
              <w:tabs>
                <w:tab w:val="decimal" w:pos="538"/>
              </w:tabs>
              <w:spacing w:before="10" w:after="10"/>
              <w:ind w:right="-72"/>
              <w:jc w:val="both"/>
              <w:rPr>
                <w:rFonts w:ascii="Arial" w:eastAsia="Arial Unicode MS" w:hAnsi="Arial" w:cs="Arial"/>
                <w:color w:val="000000"/>
                <w:spacing w:val="-4"/>
                <w:sz w:val="12"/>
                <w:szCs w:val="12"/>
                <w:cs/>
                <w:lang w:val="en-GB"/>
              </w:rPr>
            </w:pPr>
          </w:p>
        </w:tc>
        <w:tc>
          <w:tcPr>
            <w:tcW w:w="760" w:type="dxa"/>
            <w:tcBorders>
              <w:top w:val="single" w:sz="4" w:space="0" w:color="auto"/>
            </w:tcBorders>
            <w:vAlign w:val="bottom"/>
          </w:tcPr>
          <w:p w14:paraId="7E98E188" w14:textId="77777777" w:rsidR="00C75B75" w:rsidRPr="003536F9" w:rsidRDefault="00C75B75"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tcBorders>
              <w:top w:val="single" w:sz="4" w:space="0" w:color="auto"/>
            </w:tcBorders>
            <w:vAlign w:val="bottom"/>
          </w:tcPr>
          <w:p w14:paraId="608B38F5" w14:textId="77777777" w:rsidR="00C75B75" w:rsidRPr="003536F9" w:rsidRDefault="00C75B75"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tcBorders>
              <w:top w:val="single" w:sz="4" w:space="0" w:color="auto"/>
            </w:tcBorders>
            <w:vAlign w:val="bottom"/>
          </w:tcPr>
          <w:p w14:paraId="4A111E62" w14:textId="6A29CC30" w:rsidR="00C75B75" w:rsidRPr="003536F9" w:rsidRDefault="00C75B75"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tcBorders>
              <w:top w:val="single" w:sz="4" w:space="0" w:color="auto"/>
            </w:tcBorders>
            <w:vAlign w:val="bottom"/>
          </w:tcPr>
          <w:p w14:paraId="0DC778BC" w14:textId="77777777" w:rsidR="00C75B75" w:rsidRPr="003536F9" w:rsidRDefault="00C75B75" w:rsidP="00EF6E24">
            <w:pPr>
              <w:tabs>
                <w:tab w:val="decimal" w:pos="634"/>
              </w:tabs>
              <w:ind w:left="-43" w:right="-72"/>
              <w:jc w:val="both"/>
              <w:rPr>
                <w:rFonts w:ascii="Arial" w:hAnsi="Arial" w:cs="Arial"/>
                <w:color w:val="000000"/>
                <w:spacing w:val="-4"/>
                <w:sz w:val="12"/>
                <w:szCs w:val="12"/>
                <w:lang w:val="en-GB"/>
              </w:rPr>
            </w:pPr>
          </w:p>
        </w:tc>
        <w:tc>
          <w:tcPr>
            <w:tcW w:w="838" w:type="dxa"/>
            <w:tcBorders>
              <w:top w:val="single" w:sz="4" w:space="0" w:color="auto"/>
            </w:tcBorders>
            <w:vAlign w:val="bottom"/>
          </w:tcPr>
          <w:p w14:paraId="386F83B0" w14:textId="77777777" w:rsidR="00C75B75" w:rsidRPr="003536F9" w:rsidRDefault="00C75B75" w:rsidP="00EF6E24">
            <w:pPr>
              <w:tabs>
                <w:tab w:val="decimal" w:pos="648"/>
              </w:tabs>
              <w:ind w:left="-43" w:right="-72"/>
              <w:jc w:val="both"/>
              <w:rPr>
                <w:rFonts w:ascii="Arial" w:hAnsi="Arial" w:cs="Arial"/>
                <w:color w:val="000000"/>
                <w:spacing w:val="-4"/>
                <w:sz w:val="12"/>
                <w:szCs w:val="12"/>
                <w:lang w:val="en-GB"/>
              </w:rPr>
            </w:pPr>
          </w:p>
        </w:tc>
        <w:tc>
          <w:tcPr>
            <w:tcW w:w="916" w:type="dxa"/>
            <w:tcBorders>
              <w:top w:val="single" w:sz="4" w:space="0" w:color="auto"/>
            </w:tcBorders>
            <w:vAlign w:val="bottom"/>
          </w:tcPr>
          <w:p w14:paraId="7AB9F482" w14:textId="77777777" w:rsidR="00C75B75" w:rsidRPr="003536F9" w:rsidRDefault="00C75B75" w:rsidP="00EF6E24">
            <w:pPr>
              <w:tabs>
                <w:tab w:val="decimal" w:pos="734"/>
              </w:tabs>
              <w:spacing w:before="10" w:after="10"/>
              <w:ind w:left="-58" w:right="-72"/>
              <w:jc w:val="both"/>
              <w:rPr>
                <w:rFonts w:ascii="Arial" w:eastAsia="Arial Unicode MS" w:hAnsi="Arial" w:cs="Arial"/>
                <w:color w:val="000000"/>
                <w:spacing w:val="-4"/>
                <w:sz w:val="12"/>
                <w:szCs w:val="12"/>
                <w:lang w:val="en-GB"/>
              </w:rPr>
            </w:pPr>
          </w:p>
        </w:tc>
        <w:tc>
          <w:tcPr>
            <w:tcW w:w="907" w:type="dxa"/>
            <w:tcBorders>
              <w:top w:val="single" w:sz="4" w:space="0" w:color="auto"/>
            </w:tcBorders>
            <w:vAlign w:val="bottom"/>
          </w:tcPr>
          <w:p w14:paraId="291BC40A" w14:textId="129BB6A1" w:rsidR="00C75B75" w:rsidRPr="003536F9" w:rsidRDefault="00C75B75" w:rsidP="00EF6E24">
            <w:pPr>
              <w:tabs>
                <w:tab w:val="decimal" w:pos="720"/>
              </w:tabs>
              <w:spacing w:before="10" w:after="10"/>
              <w:ind w:left="-43" w:right="-72"/>
              <w:jc w:val="both"/>
              <w:rPr>
                <w:rFonts w:ascii="Arial" w:eastAsia="Arial Unicode MS" w:hAnsi="Arial" w:cs="Arial"/>
                <w:color w:val="000000"/>
                <w:spacing w:val="-4"/>
                <w:sz w:val="12"/>
                <w:szCs w:val="12"/>
                <w:lang w:val="en-GB"/>
              </w:rPr>
            </w:pPr>
          </w:p>
        </w:tc>
      </w:tr>
      <w:tr w:rsidR="00EF6E24" w:rsidRPr="003536F9" w14:paraId="54A14A2B" w14:textId="77777777" w:rsidTr="00EF6E24">
        <w:tc>
          <w:tcPr>
            <w:tcW w:w="1973" w:type="dxa"/>
            <w:vAlign w:val="bottom"/>
          </w:tcPr>
          <w:p w14:paraId="128512B6" w14:textId="17F356BB" w:rsidR="00C75B75" w:rsidRPr="003536F9" w:rsidRDefault="00C75B75" w:rsidP="00EF6E24">
            <w:pPr>
              <w:spacing w:before="10" w:after="10"/>
              <w:ind w:left="-86" w:right="-72"/>
              <w:jc w:val="both"/>
              <w:rPr>
                <w:rFonts w:ascii="Arial" w:eastAsia="Arial Unicode MS" w:hAnsi="Arial" w:cs="Arial"/>
                <w:color w:val="000000"/>
                <w:spacing w:val="-6"/>
                <w:sz w:val="12"/>
                <w:szCs w:val="12"/>
                <w:lang w:val="en-GB"/>
              </w:rPr>
            </w:pPr>
            <w:r w:rsidRPr="003536F9">
              <w:rPr>
                <w:rFonts w:ascii="Arial" w:eastAsia="Arial Unicode MS" w:hAnsi="Arial" w:cs="Arial"/>
                <w:color w:val="000000"/>
                <w:spacing w:val="-6"/>
                <w:sz w:val="12"/>
                <w:szCs w:val="12"/>
                <w:lang w:val="en-GB"/>
              </w:rPr>
              <w:t>Unallocated revenues and expenses :</w:t>
            </w:r>
          </w:p>
        </w:tc>
        <w:tc>
          <w:tcPr>
            <w:tcW w:w="954" w:type="dxa"/>
            <w:vAlign w:val="bottom"/>
          </w:tcPr>
          <w:p w14:paraId="162B8505" w14:textId="77777777" w:rsidR="00C75B75" w:rsidRPr="003536F9" w:rsidRDefault="00C75B75"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1E9ACD70" w14:textId="77777777" w:rsidR="00C75B75" w:rsidRPr="003536F9" w:rsidRDefault="00C75B75"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33C7F324" w14:textId="77777777" w:rsidR="00C75B75" w:rsidRPr="003536F9" w:rsidRDefault="00C75B75"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18C7816D" w14:textId="77777777" w:rsidR="00C75B75" w:rsidRPr="003536F9" w:rsidRDefault="00C75B75"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38BCE1CE" w14:textId="77777777" w:rsidR="00C75B75" w:rsidRPr="003536F9" w:rsidRDefault="00C75B75"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412F5FF2" w14:textId="77777777" w:rsidR="00C75B75" w:rsidRPr="003536F9" w:rsidRDefault="00C75B75"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5180A506" w14:textId="77777777" w:rsidR="00C75B75" w:rsidRPr="003536F9" w:rsidRDefault="00C75B75"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4F47B66A" w14:textId="77777777" w:rsidR="00C75B75" w:rsidRPr="003536F9" w:rsidRDefault="00C75B75"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0D2DD52E" w14:textId="77777777" w:rsidR="00C75B75" w:rsidRPr="003536F9" w:rsidRDefault="00C75B75"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325802EE" w14:textId="77777777" w:rsidR="00C75B75" w:rsidRPr="003536F9" w:rsidRDefault="00C75B75"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38F86CD1" w14:textId="77777777" w:rsidR="00C75B75" w:rsidRPr="003536F9" w:rsidRDefault="00C75B75"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7575274B" w14:textId="581501F1" w:rsidR="00C75B75" w:rsidRPr="003536F9" w:rsidRDefault="00C75B75"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2A716959" w14:textId="77777777" w:rsidR="00C75B75" w:rsidRPr="003536F9" w:rsidRDefault="00C75B75" w:rsidP="00EF6E24">
            <w:pPr>
              <w:tabs>
                <w:tab w:val="decimal" w:pos="634"/>
              </w:tabs>
              <w:ind w:left="-43" w:right="-72"/>
              <w:jc w:val="both"/>
              <w:rPr>
                <w:rFonts w:ascii="Arial" w:hAnsi="Arial" w:cs="Arial"/>
                <w:color w:val="000000"/>
                <w:spacing w:val="-4"/>
                <w:sz w:val="12"/>
                <w:szCs w:val="12"/>
                <w:lang w:val="en-GB"/>
              </w:rPr>
            </w:pPr>
          </w:p>
        </w:tc>
        <w:tc>
          <w:tcPr>
            <w:tcW w:w="838" w:type="dxa"/>
            <w:vAlign w:val="bottom"/>
          </w:tcPr>
          <w:p w14:paraId="5BE353F9" w14:textId="77777777" w:rsidR="00C75B75" w:rsidRPr="003536F9" w:rsidRDefault="00C75B75" w:rsidP="00EF6E24">
            <w:pPr>
              <w:tabs>
                <w:tab w:val="decimal" w:pos="648"/>
              </w:tabs>
              <w:ind w:left="-43" w:right="-72"/>
              <w:jc w:val="both"/>
              <w:rPr>
                <w:rFonts w:ascii="Arial" w:hAnsi="Arial" w:cs="Arial"/>
                <w:color w:val="000000"/>
                <w:spacing w:val="-4"/>
                <w:sz w:val="12"/>
                <w:szCs w:val="12"/>
                <w:lang w:val="en-GB"/>
              </w:rPr>
            </w:pPr>
          </w:p>
        </w:tc>
        <w:tc>
          <w:tcPr>
            <w:tcW w:w="916" w:type="dxa"/>
            <w:vAlign w:val="bottom"/>
          </w:tcPr>
          <w:p w14:paraId="7919F316" w14:textId="77777777" w:rsidR="00C75B75" w:rsidRPr="003536F9" w:rsidRDefault="00C75B75" w:rsidP="00EF6E24">
            <w:pPr>
              <w:tabs>
                <w:tab w:val="decimal" w:pos="734"/>
              </w:tabs>
              <w:spacing w:before="10" w:after="10"/>
              <w:ind w:left="-58" w:right="-72"/>
              <w:jc w:val="both"/>
              <w:rPr>
                <w:rFonts w:ascii="Arial" w:eastAsia="Arial Unicode MS" w:hAnsi="Arial" w:cs="Arial"/>
                <w:color w:val="000000"/>
                <w:spacing w:val="-4"/>
                <w:sz w:val="12"/>
                <w:szCs w:val="12"/>
                <w:lang w:val="en-GB"/>
              </w:rPr>
            </w:pPr>
          </w:p>
        </w:tc>
        <w:tc>
          <w:tcPr>
            <w:tcW w:w="907" w:type="dxa"/>
            <w:vAlign w:val="bottom"/>
          </w:tcPr>
          <w:p w14:paraId="3B194CBA" w14:textId="4AE61E01" w:rsidR="00C75B75" w:rsidRPr="003536F9" w:rsidRDefault="00C75B75" w:rsidP="00EF6E24">
            <w:pPr>
              <w:tabs>
                <w:tab w:val="decimal" w:pos="720"/>
              </w:tabs>
              <w:spacing w:before="10" w:after="10"/>
              <w:ind w:left="-43" w:right="-72"/>
              <w:jc w:val="both"/>
              <w:rPr>
                <w:rFonts w:ascii="Arial" w:eastAsia="Arial Unicode MS" w:hAnsi="Arial" w:cs="Arial"/>
                <w:color w:val="000000"/>
                <w:spacing w:val="-4"/>
                <w:sz w:val="12"/>
                <w:szCs w:val="12"/>
                <w:lang w:val="en-GB"/>
              </w:rPr>
            </w:pPr>
          </w:p>
        </w:tc>
      </w:tr>
      <w:tr w:rsidR="00EF6E24" w:rsidRPr="003536F9" w14:paraId="71C07E26" w14:textId="77777777" w:rsidTr="00EF6E24">
        <w:tc>
          <w:tcPr>
            <w:tcW w:w="1973" w:type="dxa"/>
            <w:vAlign w:val="bottom"/>
          </w:tcPr>
          <w:p w14:paraId="4AA74237" w14:textId="39FA4EE4" w:rsidR="005F099C" w:rsidRPr="003536F9" w:rsidRDefault="00C67216" w:rsidP="00EF6E24">
            <w:pPr>
              <w:spacing w:before="10" w:after="10"/>
              <w:ind w:left="-86" w:right="-72"/>
              <w:jc w:val="both"/>
              <w:rPr>
                <w:rFonts w:ascii="Arial" w:eastAsia="Arial Unicode MS" w:hAnsi="Arial" w:cs="Arial"/>
                <w:color w:val="000000"/>
                <w:spacing w:val="-4"/>
                <w:sz w:val="12"/>
                <w:szCs w:val="12"/>
                <w:cs/>
                <w:lang w:val="en-GB"/>
              </w:rPr>
            </w:pPr>
            <w:r w:rsidRPr="003536F9">
              <w:rPr>
                <w:rFonts w:ascii="Arial" w:eastAsia="Arial Unicode MS" w:hAnsi="Arial" w:cs="Arial"/>
                <w:color w:val="000000"/>
                <w:spacing w:val="-4"/>
                <w:sz w:val="12"/>
                <w:szCs w:val="12"/>
                <w:lang w:val="en-GB"/>
              </w:rPr>
              <w:t xml:space="preserve"> </w:t>
            </w:r>
            <w:r w:rsidR="000514E2" w:rsidRPr="003536F9">
              <w:rPr>
                <w:rFonts w:ascii="Arial" w:eastAsia="Arial Unicode MS" w:hAnsi="Arial" w:cs="Arial"/>
                <w:color w:val="000000"/>
                <w:spacing w:val="-4"/>
                <w:sz w:val="12"/>
                <w:szCs w:val="12"/>
                <w:lang w:val="en-GB"/>
              </w:rPr>
              <w:t xml:space="preserve">  </w:t>
            </w:r>
            <w:r w:rsidR="005F099C" w:rsidRPr="003536F9">
              <w:rPr>
                <w:rFonts w:ascii="Arial" w:eastAsia="Arial Unicode MS" w:hAnsi="Arial" w:cs="Arial"/>
                <w:color w:val="000000"/>
                <w:spacing w:val="-4"/>
                <w:sz w:val="12"/>
                <w:szCs w:val="12"/>
                <w:lang w:val="en-GB"/>
              </w:rPr>
              <w:t>Other income</w:t>
            </w:r>
          </w:p>
        </w:tc>
        <w:tc>
          <w:tcPr>
            <w:tcW w:w="954" w:type="dxa"/>
            <w:vAlign w:val="bottom"/>
          </w:tcPr>
          <w:p w14:paraId="0DA415B8" w14:textId="77777777" w:rsidR="005F099C" w:rsidRPr="003536F9" w:rsidRDefault="005F099C"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6AE1F03C" w14:textId="77777777" w:rsidR="005F099C" w:rsidRPr="003536F9" w:rsidRDefault="005F099C"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78CA1711" w14:textId="77777777" w:rsidR="005F099C" w:rsidRPr="003536F9" w:rsidRDefault="005F099C"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7BE3EF51" w14:textId="77777777" w:rsidR="005F099C" w:rsidRPr="003536F9" w:rsidRDefault="005F099C"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7260F846" w14:textId="77777777" w:rsidR="005F099C" w:rsidRPr="003536F9" w:rsidRDefault="005F099C"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0D218D65" w14:textId="77777777" w:rsidR="005F099C" w:rsidRPr="003536F9" w:rsidRDefault="005F099C"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5B3A07D3" w14:textId="77777777" w:rsidR="005F099C" w:rsidRPr="003536F9" w:rsidRDefault="005F099C"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5C4B02F7" w14:textId="77777777" w:rsidR="005F099C" w:rsidRPr="003536F9" w:rsidRDefault="005F099C"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44BDAB5A" w14:textId="77777777" w:rsidR="005F099C" w:rsidRPr="003536F9" w:rsidRDefault="005F099C"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3B636B92" w14:textId="77777777" w:rsidR="005F099C" w:rsidRPr="003536F9" w:rsidRDefault="005F099C"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3F637BBF" w14:textId="77777777" w:rsidR="005F099C" w:rsidRPr="003536F9" w:rsidRDefault="005F099C"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70228BA4" w14:textId="2D7367D7" w:rsidR="005F099C" w:rsidRPr="003536F9" w:rsidRDefault="005F099C"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7853F6FB" w14:textId="77777777" w:rsidR="005F099C" w:rsidRPr="003536F9" w:rsidRDefault="005F099C" w:rsidP="00EF6E24">
            <w:pPr>
              <w:tabs>
                <w:tab w:val="decimal" w:pos="634"/>
              </w:tabs>
              <w:ind w:left="-43" w:right="-72"/>
              <w:jc w:val="both"/>
              <w:rPr>
                <w:rFonts w:ascii="Arial" w:hAnsi="Arial" w:cs="Arial"/>
                <w:color w:val="000000"/>
                <w:spacing w:val="-4"/>
                <w:sz w:val="12"/>
                <w:szCs w:val="12"/>
                <w:lang w:val="en-GB"/>
              </w:rPr>
            </w:pPr>
          </w:p>
        </w:tc>
        <w:tc>
          <w:tcPr>
            <w:tcW w:w="838" w:type="dxa"/>
            <w:tcBorders>
              <w:top w:val="nil"/>
              <w:left w:val="nil"/>
              <w:right w:val="nil"/>
            </w:tcBorders>
            <w:vAlign w:val="bottom"/>
          </w:tcPr>
          <w:p w14:paraId="4836E44F" w14:textId="511D3F6D" w:rsidR="005F099C" w:rsidRPr="003536F9" w:rsidRDefault="005F099C" w:rsidP="00EF6E24">
            <w:pPr>
              <w:tabs>
                <w:tab w:val="decimal" w:pos="648"/>
              </w:tabs>
              <w:ind w:left="-43" w:right="-72"/>
              <w:jc w:val="both"/>
              <w:rPr>
                <w:rFonts w:ascii="Arial" w:hAnsi="Arial" w:cs="Arial"/>
                <w:color w:val="000000"/>
                <w:spacing w:val="-4"/>
                <w:sz w:val="12"/>
                <w:szCs w:val="12"/>
                <w:lang w:val="en-GB"/>
              </w:rPr>
            </w:pPr>
          </w:p>
        </w:tc>
        <w:tc>
          <w:tcPr>
            <w:tcW w:w="916" w:type="dxa"/>
            <w:vAlign w:val="bottom"/>
          </w:tcPr>
          <w:p w14:paraId="6639D50B" w14:textId="0C2EF4C2" w:rsidR="005F099C" w:rsidRPr="003536F9" w:rsidRDefault="003536F9" w:rsidP="00EF6E24">
            <w:pPr>
              <w:tabs>
                <w:tab w:val="decimal" w:pos="734"/>
              </w:tabs>
              <w:spacing w:before="10" w:after="10"/>
              <w:ind w:left="-58" w:right="-72"/>
              <w:jc w:val="both"/>
              <w:rPr>
                <w:rFonts w:ascii="Arial" w:eastAsia="Arial Unicode MS" w:hAnsi="Arial" w:cs="Arial"/>
                <w:color w:val="000000"/>
                <w:spacing w:val="-4"/>
                <w:sz w:val="12"/>
                <w:szCs w:val="12"/>
                <w:cs/>
                <w:lang w:val="en-GB"/>
              </w:rPr>
            </w:pPr>
            <w:r w:rsidRPr="003536F9">
              <w:rPr>
                <w:rFonts w:ascii="Arial" w:eastAsia="Arial Unicode MS" w:hAnsi="Arial" w:cs="Arial"/>
                <w:color w:val="000000"/>
                <w:spacing w:val="-4"/>
                <w:sz w:val="12"/>
                <w:szCs w:val="12"/>
                <w:lang w:val="en-GB"/>
              </w:rPr>
              <w:t>152</w:t>
            </w:r>
            <w:r w:rsidR="008C2BED"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162</w:t>
            </w:r>
            <w:r w:rsidR="008C2BED"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572</w:t>
            </w:r>
          </w:p>
        </w:tc>
        <w:tc>
          <w:tcPr>
            <w:tcW w:w="907" w:type="dxa"/>
            <w:vAlign w:val="bottom"/>
          </w:tcPr>
          <w:p w14:paraId="7CE17E8A" w14:textId="3A849FD7" w:rsidR="005F099C" w:rsidRPr="003536F9" w:rsidRDefault="003536F9" w:rsidP="00EF6E2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122</w:t>
            </w:r>
            <w:r w:rsidR="00912B2F"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037</w:t>
            </w:r>
            <w:r w:rsidR="00912B2F"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109</w:t>
            </w:r>
          </w:p>
        </w:tc>
      </w:tr>
      <w:tr w:rsidR="00EF6E24" w:rsidRPr="003536F9" w14:paraId="6650756E" w14:textId="77777777" w:rsidTr="00EF6E24">
        <w:tc>
          <w:tcPr>
            <w:tcW w:w="1973" w:type="dxa"/>
            <w:vAlign w:val="bottom"/>
          </w:tcPr>
          <w:p w14:paraId="00B46820" w14:textId="5431E2B7" w:rsidR="005F099C" w:rsidRPr="003536F9" w:rsidRDefault="000514E2" w:rsidP="00EF6E24">
            <w:pPr>
              <w:spacing w:before="10" w:after="10"/>
              <w:ind w:left="-86" w:right="-72"/>
              <w:jc w:val="both"/>
              <w:rPr>
                <w:rFonts w:ascii="Arial" w:eastAsia="Arial Unicode MS" w:hAnsi="Arial" w:cs="Arial"/>
                <w:color w:val="000000"/>
                <w:spacing w:val="-4"/>
                <w:sz w:val="12"/>
                <w:szCs w:val="12"/>
                <w:cs/>
                <w:lang w:val="en-GB"/>
              </w:rPr>
            </w:pPr>
            <w:r w:rsidRPr="003536F9">
              <w:rPr>
                <w:rFonts w:ascii="Arial" w:eastAsia="Arial Unicode MS" w:hAnsi="Arial" w:cs="Arial"/>
                <w:color w:val="000000"/>
                <w:spacing w:val="-4"/>
                <w:sz w:val="12"/>
                <w:szCs w:val="12"/>
                <w:lang w:val="en-GB"/>
              </w:rPr>
              <w:t xml:space="preserve">   </w:t>
            </w:r>
            <w:r w:rsidR="005F099C" w:rsidRPr="003536F9">
              <w:rPr>
                <w:rFonts w:ascii="Arial" w:eastAsia="Arial Unicode MS" w:hAnsi="Arial" w:cs="Arial"/>
                <w:color w:val="000000"/>
                <w:spacing w:val="-4"/>
                <w:sz w:val="12"/>
                <w:szCs w:val="12"/>
                <w:lang w:val="en-GB"/>
              </w:rPr>
              <w:t>Selling and administrative</w:t>
            </w:r>
            <w:r w:rsidR="000062FE" w:rsidRPr="003536F9">
              <w:rPr>
                <w:rFonts w:ascii="Arial" w:eastAsia="Arial Unicode MS" w:hAnsi="Arial" w:cs="Arial"/>
                <w:color w:val="000000"/>
                <w:spacing w:val="-4"/>
                <w:sz w:val="12"/>
                <w:szCs w:val="12"/>
                <w:lang w:val="en-GB"/>
              </w:rPr>
              <w:t xml:space="preserve"> </w:t>
            </w:r>
            <w:r w:rsidR="005F099C" w:rsidRPr="003536F9">
              <w:rPr>
                <w:rFonts w:ascii="Arial" w:eastAsia="Arial Unicode MS" w:hAnsi="Arial" w:cs="Arial"/>
                <w:color w:val="000000"/>
                <w:spacing w:val="-4"/>
                <w:sz w:val="12"/>
                <w:szCs w:val="12"/>
                <w:lang w:val="en-GB"/>
              </w:rPr>
              <w:t>expenses</w:t>
            </w:r>
          </w:p>
        </w:tc>
        <w:tc>
          <w:tcPr>
            <w:tcW w:w="954" w:type="dxa"/>
            <w:vAlign w:val="bottom"/>
          </w:tcPr>
          <w:p w14:paraId="240B51E4" w14:textId="77777777" w:rsidR="005F099C" w:rsidRPr="003536F9" w:rsidRDefault="005F099C"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61516F7E" w14:textId="77777777" w:rsidR="005F099C" w:rsidRPr="003536F9" w:rsidRDefault="005F099C"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0C2F2E0C" w14:textId="77777777" w:rsidR="005F099C" w:rsidRPr="003536F9" w:rsidRDefault="005F099C"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0906487F" w14:textId="77777777" w:rsidR="005F099C" w:rsidRPr="003536F9" w:rsidRDefault="005F099C"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5117E436" w14:textId="77777777" w:rsidR="005F099C" w:rsidRPr="003536F9" w:rsidRDefault="005F099C"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1C9ACEAD" w14:textId="77777777" w:rsidR="005F099C" w:rsidRPr="003536F9" w:rsidRDefault="005F099C"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79F77B44" w14:textId="77777777" w:rsidR="005F099C" w:rsidRPr="003536F9" w:rsidRDefault="005F099C"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2640D74A" w14:textId="77777777" w:rsidR="005F099C" w:rsidRPr="003536F9" w:rsidRDefault="005F099C"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209007D4" w14:textId="77777777" w:rsidR="005F099C" w:rsidRPr="003536F9" w:rsidRDefault="005F099C"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5089109A" w14:textId="77777777" w:rsidR="005F099C" w:rsidRPr="003536F9" w:rsidRDefault="005F099C"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1C57B2A2" w14:textId="77777777" w:rsidR="005F099C" w:rsidRPr="003536F9" w:rsidRDefault="005F099C"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354ED3D0" w14:textId="668F23A7" w:rsidR="005F099C" w:rsidRPr="003536F9" w:rsidRDefault="005F099C"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2C20B3AC" w14:textId="77777777" w:rsidR="005F099C" w:rsidRPr="003536F9" w:rsidRDefault="005F099C" w:rsidP="00EF6E24">
            <w:pPr>
              <w:tabs>
                <w:tab w:val="decimal" w:pos="634"/>
              </w:tabs>
              <w:ind w:left="-43" w:right="-72"/>
              <w:jc w:val="both"/>
              <w:rPr>
                <w:rFonts w:ascii="Arial" w:hAnsi="Arial" w:cs="Arial"/>
                <w:color w:val="000000"/>
                <w:spacing w:val="-4"/>
                <w:sz w:val="12"/>
                <w:szCs w:val="12"/>
                <w:lang w:val="en-GB"/>
              </w:rPr>
            </w:pPr>
          </w:p>
        </w:tc>
        <w:tc>
          <w:tcPr>
            <w:tcW w:w="838" w:type="dxa"/>
            <w:tcBorders>
              <w:top w:val="nil"/>
              <w:left w:val="nil"/>
              <w:right w:val="nil"/>
            </w:tcBorders>
            <w:vAlign w:val="bottom"/>
          </w:tcPr>
          <w:p w14:paraId="7D99908B" w14:textId="6A1713DC" w:rsidR="005F099C" w:rsidRPr="003536F9" w:rsidRDefault="005F099C" w:rsidP="00EF6E24">
            <w:pPr>
              <w:tabs>
                <w:tab w:val="decimal" w:pos="648"/>
              </w:tabs>
              <w:ind w:left="-43" w:right="-72"/>
              <w:jc w:val="both"/>
              <w:rPr>
                <w:rFonts w:ascii="Arial" w:hAnsi="Arial" w:cs="Arial"/>
                <w:color w:val="000000"/>
                <w:spacing w:val="-4"/>
                <w:sz w:val="12"/>
                <w:szCs w:val="12"/>
                <w:lang w:val="en-GB"/>
              </w:rPr>
            </w:pPr>
          </w:p>
        </w:tc>
        <w:tc>
          <w:tcPr>
            <w:tcW w:w="916" w:type="dxa"/>
            <w:vAlign w:val="bottom"/>
          </w:tcPr>
          <w:p w14:paraId="7B389244" w14:textId="67908D55" w:rsidR="005F099C" w:rsidRPr="003536F9" w:rsidRDefault="007A5CA0" w:rsidP="00EF6E2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726</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558</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527</w:t>
            </w:r>
            <w:r w:rsidRPr="003536F9">
              <w:rPr>
                <w:rFonts w:ascii="Arial" w:eastAsia="Arial Unicode MS" w:hAnsi="Arial" w:cs="Arial"/>
                <w:color w:val="000000"/>
                <w:spacing w:val="-4"/>
                <w:sz w:val="12"/>
                <w:szCs w:val="12"/>
                <w:lang w:val="en-GB"/>
              </w:rPr>
              <w:t>)</w:t>
            </w:r>
          </w:p>
        </w:tc>
        <w:tc>
          <w:tcPr>
            <w:tcW w:w="907" w:type="dxa"/>
            <w:vAlign w:val="bottom"/>
          </w:tcPr>
          <w:p w14:paraId="074B1425" w14:textId="7E57B498" w:rsidR="005F099C" w:rsidRPr="003536F9" w:rsidRDefault="00860FE5" w:rsidP="00EF6E2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2</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485</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123</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132</w:t>
            </w:r>
            <w:r w:rsidRPr="003536F9">
              <w:rPr>
                <w:rFonts w:ascii="Arial" w:eastAsia="Arial Unicode MS" w:hAnsi="Arial" w:cs="Arial"/>
                <w:color w:val="000000"/>
                <w:spacing w:val="-4"/>
                <w:sz w:val="12"/>
                <w:szCs w:val="12"/>
                <w:lang w:val="en-GB"/>
              </w:rPr>
              <w:t>)</w:t>
            </w:r>
          </w:p>
        </w:tc>
      </w:tr>
      <w:tr w:rsidR="00EF6E24" w:rsidRPr="003536F9" w14:paraId="6E9EE0E8" w14:textId="77777777" w:rsidTr="00EF6E24">
        <w:tc>
          <w:tcPr>
            <w:tcW w:w="1973" w:type="dxa"/>
            <w:vAlign w:val="bottom"/>
          </w:tcPr>
          <w:p w14:paraId="7CCCC724" w14:textId="4953D0D0" w:rsidR="005F099C" w:rsidRPr="003536F9" w:rsidRDefault="003F4CFD" w:rsidP="00EF6E2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r w:rsidR="005F099C" w:rsidRPr="003536F9">
              <w:rPr>
                <w:rFonts w:ascii="Arial" w:eastAsia="Arial Unicode MS" w:hAnsi="Arial" w:cs="Arial"/>
                <w:color w:val="000000"/>
                <w:spacing w:val="-4"/>
                <w:sz w:val="12"/>
                <w:szCs w:val="12"/>
                <w:lang w:val="en-GB"/>
              </w:rPr>
              <w:t>Expected credit loss expense</w:t>
            </w:r>
          </w:p>
        </w:tc>
        <w:tc>
          <w:tcPr>
            <w:tcW w:w="954" w:type="dxa"/>
            <w:vAlign w:val="bottom"/>
          </w:tcPr>
          <w:p w14:paraId="5700AA6F" w14:textId="77777777" w:rsidR="005F099C" w:rsidRPr="003536F9" w:rsidRDefault="005F099C"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4F9755FD" w14:textId="77777777" w:rsidR="005F099C" w:rsidRPr="003536F9" w:rsidRDefault="005F099C"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7BCAB9CD" w14:textId="77777777" w:rsidR="005F099C" w:rsidRPr="003536F9" w:rsidRDefault="005F099C"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2B46E715" w14:textId="77777777" w:rsidR="005F099C" w:rsidRPr="003536F9" w:rsidRDefault="005F099C"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5A1BE2F9" w14:textId="77777777" w:rsidR="005F099C" w:rsidRPr="003536F9" w:rsidRDefault="005F099C"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7ADF5C32" w14:textId="77777777" w:rsidR="005F099C" w:rsidRPr="003536F9" w:rsidRDefault="005F099C"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65E0E006" w14:textId="77777777" w:rsidR="005F099C" w:rsidRPr="003536F9" w:rsidRDefault="005F099C"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7EFF3BBD" w14:textId="77777777" w:rsidR="005F099C" w:rsidRPr="003536F9" w:rsidRDefault="005F099C"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20A3C1A4" w14:textId="77777777" w:rsidR="005F099C" w:rsidRPr="003536F9" w:rsidRDefault="005F099C"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45486D58" w14:textId="77777777" w:rsidR="005F099C" w:rsidRPr="003536F9" w:rsidRDefault="005F099C"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0697AEBA" w14:textId="77777777" w:rsidR="005F099C" w:rsidRPr="003536F9" w:rsidRDefault="005F099C"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0416BC50" w14:textId="77777777" w:rsidR="005F099C" w:rsidRPr="003536F9" w:rsidRDefault="005F099C"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7742F903" w14:textId="77777777" w:rsidR="005F099C" w:rsidRPr="003536F9" w:rsidRDefault="005F099C" w:rsidP="00EF6E24">
            <w:pPr>
              <w:tabs>
                <w:tab w:val="decimal" w:pos="634"/>
              </w:tabs>
              <w:ind w:left="-43" w:right="-72"/>
              <w:jc w:val="both"/>
              <w:rPr>
                <w:rFonts w:ascii="Arial" w:hAnsi="Arial" w:cs="Arial"/>
                <w:color w:val="000000"/>
                <w:spacing w:val="-4"/>
                <w:sz w:val="12"/>
                <w:szCs w:val="12"/>
                <w:lang w:val="en-GB"/>
              </w:rPr>
            </w:pPr>
          </w:p>
        </w:tc>
        <w:tc>
          <w:tcPr>
            <w:tcW w:w="838" w:type="dxa"/>
            <w:tcBorders>
              <w:top w:val="nil"/>
              <w:left w:val="nil"/>
              <w:right w:val="nil"/>
            </w:tcBorders>
            <w:vAlign w:val="bottom"/>
          </w:tcPr>
          <w:p w14:paraId="5F57F1E2" w14:textId="77777777" w:rsidR="005F099C" w:rsidRPr="003536F9" w:rsidRDefault="005F099C" w:rsidP="00EF6E24">
            <w:pPr>
              <w:tabs>
                <w:tab w:val="decimal" w:pos="648"/>
              </w:tabs>
              <w:ind w:left="-43" w:right="-72"/>
              <w:jc w:val="both"/>
              <w:rPr>
                <w:rFonts w:ascii="Arial" w:hAnsi="Arial" w:cs="Arial"/>
                <w:color w:val="000000"/>
                <w:spacing w:val="-4"/>
                <w:sz w:val="12"/>
                <w:szCs w:val="12"/>
                <w:lang w:val="en-GB"/>
              </w:rPr>
            </w:pPr>
          </w:p>
        </w:tc>
        <w:tc>
          <w:tcPr>
            <w:tcW w:w="916" w:type="dxa"/>
            <w:vAlign w:val="bottom"/>
          </w:tcPr>
          <w:p w14:paraId="4BE74670" w14:textId="23E86423" w:rsidR="005F099C" w:rsidRPr="003536F9" w:rsidRDefault="008C2BED" w:rsidP="00EF6E2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17</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569</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286</w:t>
            </w:r>
            <w:r w:rsidRPr="003536F9">
              <w:rPr>
                <w:rFonts w:ascii="Arial" w:eastAsia="Arial Unicode MS" w:hAnsi="Arial" w:cs="Arial"/>
                <w:color w:val="000000"/>
                <w:spacing w:val="-4"/>
                <w:sz w:val="12"/>
                <w:szCs w:val="12"/>
                <w:lang w:val="en-GB"/>
              </w:rPr>
              <w:t>)</w:t>
            </w:r>
          </w:p>
        </w:tc>
        <w:tc>
          <w:tcPr>
            <w:tcW w:w="907" w:type="dxa"/>
            <w:vAlign w:val="bottom"/>
          </w:tcPr>
          <w:p w14:paraId="028620A4" w14:textId="7BB5619D" w:rsidR="005F099C" w:rsidRPr="003536F9" w:rsidRDefault="005F099C" w:rsidP="00EF6E2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564</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577</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964</w:t>
            </w:r>
            <w:r w:rsidRPr="003536F9">
              <w:rPr>
                <w:rFonts w:ascii="Arial" w:eastAsia="Arial Unicode MS" w:hAnsi="Arial" w:cs="Arial"/>
                <w:color w:val="000000"/>
                <w:spacing w:val="-4"/>
                <w:sz w:val="12"/>
                <w:szCs w:val="12"/>
                <w:lang w:val="en-GB"/>
              </w:rPr>
              <w:t>)</w:t>
            </w:r>
          </w:p>
        </w:tc>
      </w:tr>
      <w:tr w:rsidR="00EF6E24" w:rsidRPr="003536F9" w14:paraId="26F350DD" w14:textId="77777777" w:rsidTr="00EF6E24">
        <w:tc>
          <w:tcPr>
            <w:tcW w:w="1973" w:type="dxa"/>
            <w:vAlign w:val="bottom"/>
          </w:tcPr>
          <w:p w14:paraId="37B5DA53" w14:textId="3E492CB8" w:rsidR="005F099C" w:rsidRPr="003536F9" w:rsidRDefault="000514E2" w:rsidP="00EF6E24">
            <w:pPr>
              <w:spacing w:before="10" w:after="10"/>
              <w:ind w:left="-86" w:right="-72"/>
              <w:jc w:val="both"/>
              <w:rPr>
                <w:rFonts w:ascii="Arial" w:eastAsia="Arial Unicode MS" w:hAnsi="Arial" w:cs="Arial"/>
                <w:color w:val="000000"/>
                <w:spacing w:val="-4"/>
                <w:sz w:val="12"/>
                <w:szCs w:val="12"/>
                <w:cs/>
                <w:lang w:val="en-GB"/>
              </w:rPr>
            </w:pPr>
            <w:r w:rsidRPr="003536F9">
              <w:rPr>
                <w:rFonts w:ascii="Arial" w:eastAsia="Arial Unicode MS" w:hAnsi="Arial" w:cs="Arial"/>
                <w:color w:val="000000"/>
                <w:spacing w:val="-4"/>
                <w:sz w:val="12"/>
                <w:szCs w:val="12"/>
                <w:lang w:val="en-GB"/>
              </w:rPr>
              <w:t xml:space="preserve">   </w:t>
            </w:r>
            <w:r w:rsidR="00583C5A" w:rsidRPr="003536F9">
              <w:rPr>
                <w:rFonts w:ascii="Arial" w:eastAsia="Arial Unicode MS" w:hAnsi="Arial" w:cs="Arial"/>
                <w:color w:val="000000"/>
                <w:spacing w:val="-4"/>
                <w:sz w:val="12"/>
                <w:szCs w:val="12"/>
                <w:lang w:val="en-GB"/>
              </w:rPr>
              <w:t>Other gain(loss)</w:t>
            </w:r>
          </w:p>
        </w:tc>
        <w:tc>
          <w:tcPr>
            <w:tcW w:w="954" w:type="dxa"/>
            <w:vAlign w:val="bottom"/>
          </w:tcPr>
          <w:p w14:paraId="56856211" w14:textId="77777777" w:rsidR="005F099C" w:rsidRPr="003536F9" w:rsidRDefault="005F099C"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560FFDB1" w14:textId="77777777" w:rsidR="005F099C" w:rsidRPr="003536F9" w:rsidRDefault="005F099C"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3E844F22" w14:textId="77777777" w:rsidR="005F099C" w:rsidRPr="003536F9" w:rsidRDefault="005F099C"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74DCB167" w14:textId="77777777" w:rsidR="005F099C" w:rsidRPr="003536F9" w:rsidRDefault="005F099C"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518EA564" w14:textId="77777777" w:rsidR="005F099C" w:rsidRPr="003536F9" w:rsidRDefault="005F099C"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686BD999" w14:textId="77777777" w:rsidR="005F099C" w:rsidRPr="003536F9" w:rsidRDefault="005F099C"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0C87AE7B" w14:textId="77777777" w:rsidR="005F099C" w:rsidRPr="003536F9" w:rsidRDefault="005F099C"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4C3D6DBD" w14:textId="77777777" w:rsidR="005F099C" w:rsidRPr="003536F9" w:rsidRDefault="005F099C"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6BA7C951" w14:textId="77777777" w:rsidR="005F099C" w:rsidRPr="003536F9" w:rsidRDefault="005F099C"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1EE32A94" w14:textId="77777777" w:rsidR="005F099C" w:rsidRPr="003536F9" w:rsidRDefault="005F099C"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4505385D" w14:textId="77777777" w:rsidR="005F099C" w:rsidRPr="003536F9" w:rsidRDefault="005F099C"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0BE536E0" w14:textId="6B6CB915" w:rsidR="005F099C" w:rsidRPr="003536F9" w:rsidRDefault="005F099C"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7376F14F" w14:textId="77777777" w:rsidR="005F099C" w:rsidRPr="003536F9" w:rsidRDefault="005F099C" w:rsidP="00EF6E24">
            <w:pPr>
              <w:tabs>
                <w:tab w:val="decimal" w:pos="634"/>
              </w:tabs>
              <w:ind w:left="-43" w:right="-72"/>
              <w:jc w:val="both"/>
              <w:rPr>
                <w:rFonts w:ascii="Arial" w:hAnsi="Arial" w:cs="Arial"/>
                <w:color w:val="000000"/>
                <w:spacing w:val="-4"/>
                <w:sz w:val="12"/>
                <w:szCs w:val="12"/>
                <w:lang w:val="en-GB"/>
              </w:rPr>
            </w:pPr>
          </w:p>
        </w:tc>
        <w:tc>
          <w:tcPr>
            <w:tcW w:w="838" w:type="dxa"/>
            <w:tcBorders>
              <w:top w:val="nil"/>
              <w:left w:val="nil"/>
              <w:right w:val="nil"/>
            </w:tcBorders>
            <w:vAlign w:val="bottom"/>
          </w:tcPr>
          <w:p w14:paraId="35145DE9" w14:textId="1261C1E8" w:rsidR="005F099C" w:rsidRPr="003536F9" w:rsidRDefault="005F099C" w:rsidP="00EF6E24">
            <w:pPr>
              <w:tabs>
                <w:tab w:val="decimal" w:pos="648"/>
              </w:tabs>
              <w:ind w:left="-43" w:right="-72"/>
              <w:jc w:val="both"/>
              <w:rPr>
                <w:rFonts w:ascii="Arial" w:hAnsi="Arial" w:cs="Arial"/>
                <w:color w:val="000000"/>
                <w:spacing w:val="-4"/>
                <w:sz w:val="12"/>
                <w:szCs w:val="12"/>
                <w:lang w:val="en-GB"/>
              </w:rPr>
            </w:pPr>
          </w:p>
        </w:tc>
        <w:tc>
          <w:tcPr>
            <w:tcW w:w="916" w:type="dxa"/>
            <w:vAlign w:val="bottom"/>
          </w:tcPr>
          <w:p w14:paraId="55E7DCE8" w14:textId="3A0E24DA" w:rsidR="005F099C" w:rsidRPr="003536F9" w:rsidRDefault="003536F9" w:rsidP="00EF6E2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32</w:t>
            </w:r>
            <w:r w:rsidR="00184957"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465</w:t>
            </w:r>
            <w:r w:rsidR="00184957"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045</w:t>
            </w:r>
          </w:p>
        </w:tc>
        <w:tc>
          <w:tcPr>
            <w:tcW w:w="907" w:type="dxa"/>
            <w:vAlign w:val="bottom"/>
          </w:tcPr>
          <w:p w14:paraId="69637102" w14:textId="2E030FC3" w:rsidR="005F099C" w:rsidRPr="003536F9" w:rsidRDefault="003536F9" w:rsidP="00EF6E2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3</w:t>
            </w:r>
            <w:r w:rsidR="00CF54B0"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763</w:t>
            </w:r>
            <w:r w:rsidR="00CF54B0"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032</w:t>
            </w:r>
          </w:p>
        </w:tc>
      </w:tr>
      <w:tr w:rsidR="00EF6E24" w:rsidRPr="003536F9" w14:paraId="26F260F5" w14:textId="77777777" w:rsidTr="00EF6E24">
        <w:tc>
          <w:tcPr>
            <w:tcW w:w="1973" w:type="dxa"/>
            <w:vAlign w:val="bottom"/>
          </w:tcPr>
          <w:p w14:paraId="192A16D5" w14:textId="2F7E9361" w:rsidR="005F099C" w:rsidRPr="003536F9" w:rsidRDefault="000514E2" w:rsidP="00EF6E24">
            <w:pPr>
              <w:spacing w:before="10" w:after="10"/>
              <w:ind w:left="-86" w:right="-72"/>
              <w:jc w:val="both"/>
              <w:rPr>
                <w:rFonts w:ascii="Arial" w:eastAsia="Arial Unicode MS" w:hAnsi="Arial" w:cs="Arial"/>
                <w:color w:val="000000"/>
                <w:spacing w:val="-4"/>
                <w:sz w:val="12"/>
                <w:szCs w:val="12"/>
                <w:cs/>
                <w:lang w:val="en-GB"/>
              </w:rPr>
            </w:pPr>
            <w:r w:rsidRPr="003536F9">
              <w:rPr>
                <w:rFonts w:ascii="Arial" w:eastAsia="Arial Unicode MS" w:hAnsi="Arial" w:cs="Arial"/>
                <w:color w:val="000000"/>
                <w:spacing w:val="-4"/>
                <w:sz w:val="12"/>
                <w:szCs w:val="12"/>
                <w:lang w:val="en-GB"/>
              </w:rPr>
              <w:t xml:space="preserve">  </w:t>
            </w:r>
            <w:r w:rsidR="003F4CFD" w:rsidRPr="003536F9">
              <w:rPr>
                <w:rFonts w:ascii="Arial" w:eastAsia="Arial Unicode MS" w:hAnsi="Arial" w:cs="Arial"/>
                <w:color w:val="000000"/>
                <w:spacing w:val="-4"/>
                <w:sz w:val="12"/>
                <w:szCs w:val="12"/>
                <w:lang w:val="en-GB"/>
              </w:rPr>
              <w:t xml:space="preserve"> </w:t>
            </w:r>
            <w:r w:rsidR="005F099C" w:rsidRPr="003536F9">
              <w:rPr>
                <w:rFonts w:ascii="Arial" w:eastAsia="Arial Unicode MS" w:hAnsi="Arial" w:cs="Arial"/>
                <w:color w:val="000000"/>
                <w:spacing w:val="-4"/>
                <w:sz w:val="12"/>
                <w:szCs w:val="12"/>
                <w:lang w:val="en-GB"/>
              </w:rPr>
              <w:t>Finance costs</w:t>
            </w:r>
          </w:p>
        </w:tc>
        <w:tc>
          <w:tcPr>
            <w:tcW w:w="954" w:type="dxa"/>
            <w:vAlign w:val="bottom"/>
          </w:tcPr>
          <w:p w14:paraId="7EBAB3DB" w14:textId="77777777" w:rsidR="005F099C" w:rsidRPr="003536F9" w:rsidRDefault="005F099C"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5B92C787" w14:textId="77777777" w:rsidR="005F099C" w:rsidRPr="003536F9" w:rsidRDefault="005F099C"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28FD6055" w14:textId="77777777" w:rsidR="005F099C" w:rsidRPr="003536F9" w:rsidRDefault="005F099C"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1B657200" w14:textId="77777777" w:rsidR="005F099C" w:rsidRPr="003536F9" w:rsidRDefault="005F099C"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1DD32AAA" w14:textId="77777777" w:rsidR="005F099C" w:rsidRPr="003536F9" w:rsidRDefault="005F099C"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49188C3B" w14:textId="77777777" w:rsidR="005F099C" w:rsidRPr="003536F9" w:rsidRDefault="005F099C"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4DC8906B" w14:textId="77777777" w:rsidR="005F099C" w:rsidRPr="003536F9" w:rsidRDefault="005F099C" w:rsidP="00EF6E24">
            <w:pPr>
              <w:tabs>
                <w:tab w:val="decimal" w:pos="662"/>
              </w:tabs>
              <w:spacing w:before="10" w:after="10"/>
              <w:ind w:left="-43" w:right="-72"/>
              <w:jc w:val="both"/>
              <w:rPr>
                <w:rFonts w:ascii="Arial" w:eastAsia="Arial Unicode MS" w:hAnsi="Arial" w:cs="Arial"/>
                <w:color w:val="000000"/>
                <w:spacing w:val="-4"/>
                <w:sz w:val="12"/>
                <w:szCs w:val="12"/>
                <w:cs/>
                <w:lang w:val="en-GB"/>
              </w:rPr>
            </w:pPr>
          </w:p>
        </w:tc>
        <w:tc>
          <w:tcPr>
            <w:tcW w:w="888" w:type="dxa"/>
            <w:vAlign w:val="bottom"/>
          </w:tcPr>
          <w:p w14:paraId="225942AC" w14:textId="77777777" w:rsidR="005F099C" w:rsidRPr="003536F9" w:rsidRDefault="005F099C"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555F863E" w14:textId="77777777" w:rsidR="005F099C" w:rsidRPr="003536F9" w:rsidRDefault="005F099C"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4CADD67C" w14:textId="77777777" w:rsidR="005F099C" w:rsidRPr="003536F9" w:rsidRDefault="005F099C"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78AE3BCC" w14:textId="77777777" w:rsidR="005F099C" w:rsidRPr="003536F9" w:rsidRDefault="005F099C"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440A2458" w14:textId="38F3B687" w:rsidR="005F099C" w:rsidRPr="003536F9" w:rsidRDefault="005F099C"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542120E1" w14:textId="77777777" w:rsidR="005F099C" w:rsidRPr="003536F9" w:rsidRDefault="005F099C" w:rsidP="00EF6E24">
            <w:pPr>
              <w:tabs>
                <w:tab w:val="decimal" w:pos="634"/>
              </w:tabs>
              <w:ind w:left="-43" w:right="-72"/>
              <w:jc w:val="both"/>
              <w:rPr>
                <w:rFonts w:ascii="Arial" w:hAnsi="Arial" w:cs="Arial"/>
                <w:color w:val="000000"/>
                <w:spacing w:val="-4"/>
                <w:sz w:val="12"/>
                <w:szCs w:val="12"/>
                <w:lang w:val="en-GB"/>
              </w:rPr>
            </w:pPr>
          </w:p>
        </w:tc>
        <w:tc>
          <w:tcPr>
            <w:tcW w:w="838" w:type="dxa"/>
            <w:vAlign w:val="bottom"/>
          </w:tcPr>
          <w:p w14:paraId="15F73A92" w14:textId="20020BA4" w:rsidR="005F099C" w:rsidRPr="003536F9" w:rsidRDefault="005F099C" w:rsidP="00EF6E24">
            <w:pPr>
              <w:tabs>
                <w:tab w:val="decimal" w:pos="648"/>
              </w:tabs>
              <w:ind w:left="-43" w:right="-72"/>
              <w:jc w:val="both"/>
              <w:rPr>
                <w:rFonts w:ascii="Arial" w:hAnsi="Arial" w:cs="Arial"/>
                <w:color w:val="000000"/>
                <w:spacing w:val="-4"/>
                <w:sz w:val="12"/>
                <w:szCs w:val="12"/>
                <w:lang w:val="en-GB"/>
              </w:rPr>
            </w:pPr>
          </w:p>
        </w:tc>
        <w:tc>
          <w:tcPr>
            <w:tcW w:w="916" w:type="dxa"/>
            <w:vAlign w:val="bottom"/>
          </w:tcPr>
          <w:p w14:paraId="51902F1C" w14:textId="71F3B136" w:rsidR="005F099C" w:rsidRPr="003536F9" w:rsidRDefault="005F099C" w:rsidP="00EF6E2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376</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130</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471</w:t>
            </w:r>
            <w:r w:rsidRPr="003536F9">
              <w:rPr>
                <w:rFonts w:ascii="Arial" w:eastAsia="Arial Unicode MS" w:hAnsi="Arial" w:cs="Arial"/>
                <w:color w:val="000000"/>
                <w:spacing w:val="-4"/>
                <w:sz w:val="12"/>
                <w:szCs w:val="12"/>
                <w:lang w:val="en-GB"/>
              </w:rPr>
              <w:t>)</w:t>
            </w:r>
          </w:p>
        </w:tc>
        <w:tc>
          <w:tcPr>
            <w:tcW w:w="907" w:type="dxa"/>
            <w:vAlign w:val="bottom"/>
          </w:tcPr>
          <w:p w14:paraId="488EBCEB" w14:textId="1826CB36" w:rsidR="005F099C" w:rsidRPr="003536F9" w:rsidRDefault="005F099C" w:rsidP="00EF6E2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492</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768</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971</w:t>
            </w:r>
            <w:r w:rsidRPr="003536F9">
              <w:rPr>
                <w:rFonts w:ascii="Arial" w:eastAsia="Arial Unicode MS" w:hAnsi="Arial" w:cs="Arial"/>
                <w:color w:val="000000"/>
                <w:spacing w:val="-4"/>
                <w:sz w:val="12"/>
                <w:szCs w:val="12"/>
                <w:lang w:val="en-GB"/>
              </w:rPr>
              <w:t>)</w:t>
            </w:r>
          </w:p>
        </w:tc>
      </w:tr>
      <w:tr w:rsidR="00EF6E24" w:rsidRPr="003536F9" w14:paraId="30B239DF" w14:textId="77777777" w:rsidTr="00EF6E24">
        <w:tc>
          <w:tcPr>
            <w:tcW w:w="1973" w:type="dxa"/>
            <w:vAlign w:val="bottom"/>
          </w:tcPr>
          <w:p w14:paraId="3B7E6BD3" w14:textId="551A34E6" w:rsidR="00C75B75" w:rsidRPr="003536F9" w:rsidRDefault="003F4CFD" w:rsidP="00EF6E24">
            <w:pPr>
              <w:spacing w:before="10" w:after="10"/>
              <w:ind w:left="-86" w:right="-72"/>
              <w:jc w:val="both"/>
              <w:rPr>
                <w:rFonts w:ascii="Arial" w:eastAsia="Arial Unicode MS" w:hAnsi="Arial" w:cs="Arial"/>
                <w:color w:val="000000"/>
                <w:spacing w:val="-4"/>
                <w:sz w:val="12"/>
                <w:szCs w:val="12"/>
                <w:cs/>
                <w:lang w:val="en-GB"/>
              </w:rPr>
            </w:pPr>
            <w:r w:rsidRPr="003536F9">
              <w:rPr>
                <w:rFonts w:ascii="Arial" w:eastAsia="Arial Unicode MS" w:hAnsi="Arial" w:cs="Arial"/>
                <w:color w:val="000000"/>
                <w:spacing w:val="-4"/>
                <w:sz w:val="12"/>
                <w:szCs w:val="12"/>
                <w:lang w:val="en-GB"/>
              </w:rPr>
              <w:t xml:space="preserve">   </w:t>
            </w:r>
            <w:r w:rsidR="00C75B75" w:rsidRPr="003536F9">
              <w:rPr>
                <w:rFonts w:ascii="Arial" w:eastAsia="Arial Unicode MS" w:hAnsi="Arial" w:cs="Arial"/>
                <w:color w:val="000000"/>
                <w:spacing w:val="-4"/>
                <w:sz w:val="12"/>
                <w:szCs w:val="12"/>
                <w:lang w:val="en-GB"/>
              </w:rPr>
              <w:t xml:space="preserve">Share of profit </w:t>
            </w:r>
            <w:r w:rsidR="004439B1" w:rsidRPr="003536F9">
              <w:rPr>
                <w:rFonts w:ascii="Arial" w:eastAsia="Arial Unicode MS" w:hAnsi="Arial" w:cs="Arial"/>
                <w:color w:val="000000"/>
                <w:spacing w:val="-4"/>
                <w:sz w:val="12"/>
                <w:szCs w:val="12"/>
                <w:lang w:val="en-GB"/>
              </w:rPr>
              <w:t xml:space="preserve">(deficit) </w:t>
            </w:r>
            <w:r w:rsidR="00C75B75" w:rsidRPr="003536F9">
              <w:rPr>
                <w:rFonts w:ascii="Arial" w:eastAsia="Arial Unicode MS" w:hAnsi="Arial" w:cs="Arial"/>
                <w:color w:val="000000"/>
                <w:spacing w:val="-4"/>
                <w:sz w:val="12"/>
                <w:szCs w:val="12"/>
                <w:lang w:val="en-GB"/>
              </w:rPr>
              <w:t>from</w:t>
            </w:r>
          </w:p>
        </w:tc>
        <w:tc>
          <w:tcPr>
            <w:tcW w:w="954" w:type="dxa"/>
            <w:vAlign w:val="bottom"/>
          </w:tcPr>
          <w:p w14:paraId="7BFB48CD" w14:textId="77777777" w:rsidR="00C75B75" w:rsidRPr="003536F9" w:rsidRDefault="00C75B75"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7224E7CA" w14:textId="77777777" w:rsidR="00C75B75" w:rsidRPr="003536F9" w:rsidRDefault="00C75B75"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0CDD3263" w14:textId="77777777" w:rsidR="00C75B75" w:rsidRPr="003536F9" w:rsidRDefault="00C75B75"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1CE2B923" w14:textId="77777777" w:rsidR="00C75B75" w:rsidRPr="003536F9" w:rsidRDefault="00C75B75"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40E53DE5" w14:textId="77777777" w:rsidR="00C75B75" w:rsidRPr="003536F9" w:rsidRDefault="00C75B75"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35844D4A" w14:textId="77777777" w:rsidR="00C75B75" w:rsidRPr="003536F9" w:rsidRDefault="00C75B75"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2F95D438" w14:textId="77777777" w:rsidR="00C75B75" w:rsidRPr="003536F9" w:rsidRDefault="00C75B75"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21FB34FF" w14:textId="77777777" w:rsidR="00C75B75" w:rsidRPr="003536F9" w:rsidRDefault="00C75B75"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3D2CED82" w14:textId="77777777" w:rsidR="00C75B75" w:rsidRPr="003536F9" w:rsidRDefault="00C75B75"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7FA06A04" w14:textId="77777777" w:rsidR="00C75B75" w:rsidRPr="003536F9" w:rsidRDefault="00C75B75"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55849362" w14:textId="77777777" w:rsidR="00C75B75" w:rsidRPr="003536F9" w:rsidRDefault="00C75B75"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48101AD5" w14:textId="4F38EA62" w:rsidR="00C75B75" w:rsidRPr="003536F9" w:rsidRDefault="00C75B75"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2CE22F21" w14:textId="77777777" w:rsidR="00C75B75" w:rsidRPr="003536F9" w:rsidRDefault="00C75B75" w:rsidP="00EF6E24">
            <w:pPr>
              <w:tabs>
                <w:tab w:val="decimal" w:pos="634"/>
              </w:tabs>
              <w:ind w:left="-43" w:right="-72"/>
              <w:jc w:val="both"/>
              <w:rPr>
                <w:rFonts w:ascii="Arial" w:hAnsi="Arial" w:cs="Arial"/>
                <w:color w:val="000000"/>
                <w:spacing w:val="-4"/>
                <w:sz w:val="12"/>
                <w:szCs w:val="12"/>
                <w:lang w:val="en-GB"/>
              </w:rPr>
            </w:pPr>
          </w:p>
        </w:tc>
        <w:tc>
          <w:tcPr>
            <w:tcW w:w="838" w:type="dxa"/>
            <w:tcBorders>
              <w:top w:val="nil"/>
              <w:left w:val="nil"/>
              <w:right w:val="nil"/>
            </w:tcBorders>
            <w:vAlign w:val="bottom"/>
          </w:tcPr>
          <w:p w14:paraId="7C36BEFB" w14:textId="77777777" w:rsidR="00C75B75" w:rsidRPr="003536F9" w:rsidRDefault="00C75B75" w:rsidP="00EF6E24">
            <w:pPr>
              <w:tabs>
                <w:tab w:val="decimal" w:pos="648"/>
              </w:tabs>
              <w:ind w:left="-43" w:right="-72"/>
              <w:jc w:val="both"/>
              <w:rPr>
                <w:rFonts w:ascii="Arial" w:hAnsi="Arial" w:cs="Arial"/>
                <w:color w:val="000000"/>
                <w:spacing w:val="-4"/>
                <w:sz w:val="12"/>
                <w:szCs w:val="12"/>
                <w:lang w:val="en-GB"/>
              </w:rPr>
            </w:pPr>
          </w:p>
        </w:tc>
        <w:tc>
          <w:tcPr>
            <w:tcW w:w="916" w:type="dxa"/>
            <w:vAlign w:val="bottom"/>
          </w:tcPr>
          <w:p w14:paraId="050E51DA" w14:textId="345C1C80" w:rsidR="00C75B75" w:rsidRPr="003536F9" w:rsidRDefault="00C75B75" w:rsidP="00EF6E24">
            <w:pPr>
              <w:tabs>
                <w:tab w:val="decimal" w:pos="734"/>
              </w:tabs>
              <w:spacing w:before="10" w:after="10"/>
              <w:ind w:left="-58" w:right="-72"/>
              <w:jc w:val="both"/>
              <w:rPr>
                <w:rFonts w:ascii="Arial" w:eastAsia="Arial Unicode MS" w:hAnsi="Arial" w:cs="Arial"/>
                <w:color w:val="000000"/>
                <w:spacing w:val="-4"/>
                <w:sz w:val="12"/>
                <w:szCs w:val="12"/>
                <w:lang w:val="en-GB"/>
              </w:rPr>
            </w:pPr>
          </w:p>
        </w:tc>
        <w:tc>
          <w:tcPr>
            <w:tcW w:w="907" w:type="dxa"/>
            <w:vAlign w:val="bottom"/>
          </w:tcPr>
          <w:p w14:paraId="5B4993A6" w14:textId="236C192B" w:rsidR="00C75B75" w:rsidRPr="003536F9" w:rsidRDefault="00C75B75" w:rsidP="00EF6E24">
            <w:pPr>
              <w:tabs>
                <w:tab w:val="decimal" w:pos="720"/>
              </w:tabs>
              <w:spacing w:before="10" w:after="10"/>
              <w:ind w:left="-43" w:right="-72"/>
              <w:jc w:val="both"/>
              <w:rPr>
                <w:rFonts w:ascii="Arial" w:eastAsia="Arial Unicode MS" w:hAnsi="Arial" w:cs="Arial"/>
                <w:color w:val="000000"/>
                <w:spacing w:val="-4"/>
                <w:sz w:val="12"/>
                <w:szCs w:val="12"/>
                <w:lang w:val="en-GB"/>
              </w:rPr>
            </w:pPr>
          </w:p>
        </w:tc>
      </w:tr>
      <w:tr w:rsidR="00EF6E24" w:rsidRPr="003536F9" w14:paraId="78864B07" w14:textId="77777777" w:rsidTr="00EF6E24">
        <w:tc>
          <w:tcPr>
            <w:tcW w:w="1973" w:type="dxa"/>
            <w:vAlign w:val="bottom"/>
          </w:tcPr>
          <w:p w14:paraId="646D4812" w14:textId="6C0C5825" w:rsidR="00153408" w:rsidRPr="003536F9" w:rsidRDefault="00EF6E24" w:rsidP="00EF6E2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r w:rsidR="004439B1" w:rsidRPr="003536F9">
              <w:rPr>
                <w:rFonts w:ascii="Arial" w:eastAsia="Arial Unicode MS" w:hAnsi="Arial" w:cs="Arial"/>
                <w:color w:val="000000"/>
                <w:spacing w:val="-4"/>
                <w:sz w:val="12"/>
                <w:szCs w:val="12"/>
                <w:lang w:val="en-GB"/>
              </w:rPr>
              <w:t>investment in</w:t>
            </w:r>
          </w:p>
        </w:tc>
        <w:tc>
          <w:tcPr>
            <w:tcW w:w="954" w:type="dxa"/>
            <w:vAlign w:val="bottom"/>
          </w:tcPr>
          <w:p w14:paraId="4F72D6C5" w14:textId="77777777" w:rsidR="00153408" w:rsidRPr="003536F9" w:rsidRDefault="00153408"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03A631F1" w14:textId="77777777" w:rsidR="00153408" w:rsidRPr="003536F9" w:rsidRDefault="00153408"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19D68D05" w14:textId="77777777" w:rsidR="00153408" w:rsidRPr="003536F9" w:rsidRDefault="00153408"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56ECC192" w14:textId="77777777" w:rsidR="00153408" w:rsidRPr="003536F9" w:rsidRDefault="00153408"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53CAE630" w14:textId="77777777" w:rsidR="00153408" w:rsidRPr="003536F9" w:rsidRDefault="00153408"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29EDABB6" w14:textId="77777777" w:rsidR="00153408" w:rsidRPr="003536F9" w:rsidRDefault="00153408"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1DE12AA7" w14:textId="77777777" w:rsidR="00153408" w:rsidRPr="003536F9" w:rsidRDefault="00153408"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622E11B9" w14:textId="77777777" w:rsidR="00153408" w:rsidRPr="003536F9" w:rsidRDefault="00153408"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1C6AC3DF" w14:textId="77777777" w:rsidR="00153408" w:rsidRPr="003536F9" w:rsidRDefault="00153408"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46E8F76F" w14:textId="77777777" w:rsidR="00153408" w:rsidRPr="003536F9" w:rsidRDefault="00153408"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72694AB7" w14:textId="77777777" w:rsidR="00153408" w:rsidRPr="003536F9" w:rsidRDefault="00153408"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4C64562D" w14:textId="77777777" w:rsidR="00153408" w:rsidRPr="003536F9" w:rsidRDefault="00153408"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404AD464" w14:textId="77777777" w:rsidR="00153408" w:rsidRPr="003536F9" w:rsidRDefault="00153408" w:rsidP="00EF6E24">
            <w:pPr>
              <w:tabs>
                <w:tab w:val="decimal" w:pos="634"/>
              </w:tabs>
              <w:ind w:left="-43" w:right="-72"/>
              <w:jc w:val="both"/>
              <w:rPr>
                <w:rFonts w:ascii="Arial" w:hAnsi="Arial" w:cs="Arial"/>
                <w:color w:val="000000"/>
                <w:spacing w:val="-4"/>
                <w:sz w:val="12"/>
                <w:szCs w:val="12"/>
                <w:lang w:val="en-GB"/>
              </w:rPr>
            </w:pPr>
          </w:p>
        </w:tc>
        <w:tc>
          <w:tcPr>
            <w:tcW w:w="838" w:type="dxa"/>
            <w:tcBorders>
              <w:top w:val="nil"/>
              <w:left w:val="nil"/>
              <w:right w:val="nil"/>
            </w:tcBorders>
            <w:vAlign w:val="bottom"/>
          </w:tcPr>
          <w:p w14:paraId="11C2C437" w14:textId="77777777" w:rsidR="00153408" w:rsidRPr="003536F9" w:rsidRDefault="00153408" w:rsidP="00EF6E24">
            <w:pPr>
              <w:tabs>
                <w:tab w:val="decimal" w:pos="648"/>
              </w:tabs>
              <w:ind w:left="-43" w:right="-72"/>
              <w:jc w:val="both"/>
              <w:rPr>
                <w:rFonts w:ascii="Arial" w:hAnsi="Arial" w:cs="Arial"/>
                <w:color w:val="000000"/>
                <w:spacing w:val="-4"/>
                <w:sz w:val="12"/>
                <w:szCs w:val="12"/>
                <w:lang w:val="en-GB"/>
              </w:rPr>
            </w:pPr>
          </w:p>
        </w:tc>
        <w:tc>
          <w:tcPr>
            <w:tcW w:w="916" w:type="dxa"/>
            <w:vAlign w:val="bottom"/>
          </w:tcPr>
          <w:p w14:paraId="77EE3B2F" w14:textId="77777777" w:rsidR="00153408" w:rsidRPr="003536F9" w:rsidRDefault="00153408" w:rsidP="00EF6E24">
            <w:pPr>
              <w:tabs>
                <w:tab w:val="decimal" w:pos="734"/>
              </w:tabs>
              <w:spacing w:before="10" w:after="10"/>
              <w:ind w:left="-58" w:right="-72"/>
              <w:jc w:val="both"/>
              <w:rPr>
                <w:rFonts w:ascii="Arial" w:eastAsia="Arial Unicode MS" w:hAnsi="Arial" w:cs="Arial"/>
                <w:color w:val="000000"/>
                <w:spacing w:val="-4"/>
                <w:sz w:val="12"/>
                <w:szCs w:val="12"/>
                <w:lang w:val="en-GB"/>
              </w:rPr>
            </w:pPr>
          </w:p>
        </w:tc>
        <w:tc>
          <w:tcPr>
            <w:tcW w:w="907" w:type="dxa"/>
            <w:vAlign w:val="bottom"/>
          </w:tcPr>
          <w:p w14:paraId="096165AD" w14:textId="77777777" w:rsidR="00153408" w:rsidRPr="003536F9" w:rsidRDefault="00153408" w:rsidP="00EF6E24">
            <w:pPr>
              <w:tabs>
                <w:tab w:val="decimal" w:pos="720"/>
              </w:tabs>
              <w:spacing w:before="10" w:after="10"/>
              <w:ind w:left="-43" w:right="-72"/>
              <w:jc w:val="both"/>
              <w:rPr>
                <w:rFonts w:ascii="Arial" w:eastAsia="Arial Unicode MS" w:hAnsi="Arial" w:cs="Arial"/>
                <w:color w:val="000000"/>
                <w:spacing w:val="-4"/>
                <w:sz w:val="12"/>
                <w:szCs w:val="12"/>
                <w:lang w:val="en-GB"/>
              </w:rPr>
            </w:pPr>
          </w:p>
        </w:tc>
      </w:tr>
      <w:tr w:rsidR="00EF6E24" w:rsidRPr="003536F9" w14:paraId="20C0895E" w14:textId="77777777" w:rsidTr="00EF6E24">
        <w:tc>
          <w:tcPr>
            <w:tcW w:w="1973" w:type="dxa"/>
            <w:vAlign w:val="bottom"/>
          </w:tcPr>
          <w:p w14:paraId="4062EF70" w14:textId="7A3C0803" w:rsidR="005F099C" w:rsidRPr="003536F9" w:rsidRDefault="00EF6E24" w:rsidP="00EF6E24">
            <w:pPr>
              <w:spacing w:before="10" w:after="10"/>
              <w:ind w:left="-86" w:right="-72"/>
              <w:jc w:val="both"/>
              <w:rPr>
                <w:rFonts w:ascii="Arial" w:eastAsia="Arial Unicode MS" w:hAnsi="Arial" w:cs="Arial"/>
                <w:color w:val="000000"/>
                <w:spacing w:val="-4"/>
                <w:sz w:val="12"/>
                <w:szCs w:val="12"/>
                <w:cs/>
                <w:lang w:val="en-GB"/>
              </w:rPr>
            </w:pPr>
            <w:r w:rsidRPr="003536F9">
              <w:rPr>
                <w:rFonts w:ascii="Arial" w:eastAsia="Arial Unicode MS" w:hAnsi="Arial" w:cs="Arial"/>
                <w:color w:val="000000"/>
                <w:spacing w:val="-4"/>
                <w:sz w:val="12"/>
                <w:szCs w:val="12"/>
                <w:lang w:val="en-GB"/>
              </w:rPr>
              <w:t xml:space="preserve">      </w:t>
            </w:r>
            <w:r w:rsidR="005F099C" w:rsidRPr="003536F9">
              <w:rPr>
                <w:rFonts w:ascii="Arial" w:eastAsia="Arial Unicode MS" w:hAnsi="Arial" w:cs="Arial"/>
                <w:color w:val="000000"/>
                <w:spacing w:val="-4"/>
                <w:sz w:val="12"/>
                <w:szCs w:val="12"/>
                <w:lang w:val="en-GB"/>
              </w:rPr>
              <w:t>- associates</w:t>
            </w:r>
          </w:p>
        </w:tc>
        <w:tc>
          <w:tcPr>
            <w:tcW w:w="954" w:type="dxa"/>
            <w:vAlign w:val="bottom"/>
          </w:tcPr>
          <w:p w14:paraId="2E8863D8" w14:textId="77777777" w:rsidR="005F099C" w:rsidRPr="003536F9" w:rsidRDefault="005F099C"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416B2C3C" w14:textId="77777777" w:rsidR="005F099C" w:rsidRPr="003536F9" w:rsidRDefault="005F099C"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478CE0AC" w14:textId="77777777" w:rsidR="005F099C" w:rsidRPr="003536F9" w:rsidRDefault="005F099C"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02940F63" w14:textId="77777777" w:rsidR="005F099C" w:rsidRPr="003536F9" w:rsidRDefault="005F099C"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051F07D5" w14:textId="77777777" w:rsidR="005F099C" w:rsidRPr="003536F9" w:rsidRDefault="005F099C"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127C3912" w14:textId="77777777" w:rsidR="005F099C" w:rsidRPr="003536F9" w:rsidRDefault="005F099C"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42A624F9" w14:textId="77777777" w:rsidR="005F099C" w:rsidRPr="003536F9" w:rsidRDefault="005F099C"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7AE52CF2" w14:textId="77777777" w:rsidR="005F099C" w:rsidRPr="003536F9" w:rsidRDefault="005F099C"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44FA492F" w14:textId="77777777" w:rsidR="005F099C" w:rsidRPr="003536F9" w:rsidRDefault="005F099C"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50D660EC" w14:textId="77777777" w:rsidR="005F099C" w:rsidRPr="003536F9" w:rsidRDefault="005F099C"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3D4F4E02" w14:textId="77777777" w:rsidR="005F099C" w:rsidRPr="003536F9" w:rsidRDefault="005F099C"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4B511733" w14:textId="5A16F203" w:rsidR="005F099C" w:rsidRPr="003536F9" w:rsidRDefault="005F099C"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00F3D4BA" w14:textId="77777777" w:rsidR="005F099C" w:rsidRPr="003536F9" w:rsidRDefault="005F099C" w:rsidP="00EF6E24">
            <w:pPr>
              <w:tabs>
                <w:tab w:val="decimal" w:pos="634"/>
              </w:tabs>
              <w:ind w:left="-43" w:right="-72"/>
              <w:jc w:val="both"/>
              <w:rPr>
                <w:rFonts w:ascii="Arial" w:hAnsi="Arial" w:cs="Arial"/>
                <w:color w:val="000000"/>
                <w:spacing w:val="-4"/>
                <w:sz w:val="12"/>
                <w:szCs w:val="12"/>
                <w:lang w:val="en-GB"/>
              </w:rPr>
            </w:pPr>
          </w:p>
        </w:tc>
        <w:tc>
          <w:tcPr>
            <w:tcW w:w="838" w:type="dxa"/>
            <w:vAlign w:val="bottom"/>
          </w:tcPr>
          <w:p w14:paraId="253484D7" w14:textId="09856826" w:rsidR="005F099C" w:rsidRPr="003536F9" w:rsidRDefault="005F099C" w:rsidP="00EF6E24">
            <w:pPr>
              <w:tabs>
                <w:tab w:val="decimal" w:pos="648"/>
              </w:tabs>
              <w:ind w:left="-43" w:right="-72"/>
              <w:jc w:val="both"/>
              <w:rPr>
                <w:rFonts w:ascii="Arial" w:hAnsi="Arial" w:cs="Arial"/>
                <w:color w:val="000000"/>
                <w:spacing w:val="-4"/>
                <w:sz w:val="12"/>
                <w:szCs w:val="12"/>
                <w:lang w:val="en-GB"/>
              </w:rPr>
            </w:pPr>
          </w:p>
        </w:tc>
        <w:tc>
          <w:tcPr>
            <w:tcW w:w="916" w:type="dxa"/>
            <w:vAlign w:val="bottom"/>
          </w:tcPr>
          <w:p w14:paraId="31BCBED8" w14:textId="1F70722A" w:rsidR="005F099C" w:rsidRPr="003536F9" w:rsidRDefault="003536F9" w:rsidP="00EF6E2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92</w:t>
            </w:r>
            <w:r w:rsidR="005F099C"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718</w:t>
            </w:r>
            <w:r w:rsidR="005F099C"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239</w:t>
            </w:r>
          </w:p>
        </w:tc>
        <w:tc>
          <w:tcPr>
            <w:tcW w:w="907" w:type="dxa"/>
            <w:vAlign w:val="bottom"/>
          </w:tcPr>
          <w:p w14:paraId="6AD8F875" w14:textId="3140FBDD" w:rsidR="005F099C" w:rsidRPr="003536F9" w:rsidRDefault="003536F9" w:rsidP="00EF6E2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126</w:t>
            </w:r>
            <w:r w:rsidR="005F099C"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576</w:t>
            </w:r>
            <w:r w:rsidR="005F099C"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335</w:t>
            </w:r>
          </w:p>
        </w:tc>
      </w:tr>
      <w:tr w:rsidR="00EF6E24" w:rsidRPr="003536F9" w14:paraId="5D73958A" w14:textId="77777777" w:rsidTr="00EF6E24">
        <w:tc>
          <w:tcPr>
            <w:tcW w:w="1973" w:type="dxa"/>
            <w:vAlign w:val="bottom"/>
          </w:tcPr>
          <w:p w14:paraId="1562A9C0" w14:textId="47591A4C" w:rsidR="005F099C" w:rsidRPr="003536F9" w:rsidRDefault="005F099C" w:rsidP="00EF6E2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r w:rsidR="003F4CFD" w:rsidRPr="003536F9">
              <w:rPr>
                <w:rFonts w:ascii="Arial" w:eastAsia="Arial Unicode MS" w:hAnsi="Arial" w:cs="Arial"/>
                <w:color w:val="000000"/>
                <w:spacing w:val="-4"/>
                <w:sz w:val="12"/>
                <w:szCs w:val="12"/>
                <w:lang w:val="en-GB"/>
              </w:rPr>
              <w:t xml:space="preserve"> </w:t>
            </w:r>
            <w:r w:rsidR="00EF6E24" w:rsidRPr="003536F9">
              <w:rPr>
                <w:rFonts w:ascii="Arial" w:eastAsia="Arial Unicode MS" w:hAnsi="Arial" w:cs="Arial"/>
                <w:color w:val="000000"/>
                <w:spacing w:val="-4"/>
                <w:sz w:val="12"/>
                <w:szCs w:val="12"/>
                <w:lang w:val="en-GB"/>
              </w:rPr>
              <w:t xml:space="preserve">  </w:t>
            </w:r>
            <w:r w:rsidRPr="003536F9">
              <w:rPr>
                <w:rFonts w:ascii="Arial" w:eastAsia="Arial Unicode MS" w:hAnsi="Arial" w:cs="Arial"/>
                <w:color w:val="000000"/>
                <w:spacing w:val="-4"/>
                <w:sz w:val="12"/>
                <w:szCs w:val="12"/>
                <w:lang w:val="en-GB"/>
              </w:rPr>
              <w:t>- joint ventures</w:t>
            </w:r>
          </w:p>
        </w:tc>
        <w:tc>
          <w:tcPr>
            <w:tcW w:w="954" w:type="dxa"/>
            <w:vAlign w:val="bottom"/>
          </w:tcPr>
          <w:p w14:paraId="0516F2FC" w14:textId="77777777" w:rsidR="005F099C" w:rsidRPr="003536F9" w:rsidRDefault="005F099C"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5C7464EB" w14:textId="77777777" w:rsidR="005F099C" w:rsidRPr="003536F9" w:rsidRDefault="005F099C"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78506E20" w14:textId="77777777" w:rsidR="005F099C" w:rsidRPr="003536F9" w:rsidRDefault="005F099C"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409DAAE6" w14:textId="77777777" w:rsidR="005F099C" w:rsidRPr="003536F9" w:rsidRDefault="005F099C"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7BB21B55" w14:textId="77777777" w:rsidR="005F099C" w:rsidRPr="003536F9" w:rsidRDefault="005F099C"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7ACF8DA7" w14:textId="77777777" w:rsidR="005F099C" w:rsidRPr="003536F9" w:rsidRDefault="005F099C"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077A3097" w14:textId="77777777" w:rsidR="005F099C" w:rsidRPr="003536F9" w:rsidRDefault="005F099C"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75A6BA23" w14:textId="77777777" w:rsidR="005F099C" w:rsidRPr="003536F9" w:rsidRDefault="005F099C"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183FD424" w14:textId="77777777" w:rsidR="005F099C" w:rsidRPr="003536F9" w:rsidRDefault="005F099C"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63BA33A1" w14:textId="77777777" w:rsidR="005F099C" w:rsidRPr="003536F9" w:rsidRDefault="005F099C"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42DDCA11" w14:textId="77777777" w:rsidR="005F099C" w:rsidRPr="003536F9" w:rsidRDefault="005F099C"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795B9D6C" w14:textId="2670724D" w:rsidR="005F099C" w:rsidRPr="003536F9" w:rsidRDefault="005F099C"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4AB334B1" w14:textId="77777777" w:rsidR="005F099C" w:rsidRPr="003536F9" w:rsidRDefault="005F099C" w:rsidP="00EF6E24">
            <w:pPr>
              <w:tabs>
                <w:tab w:val="decimal" w:pos="634"/>
              </w:tabs>
              <w:ind w:left="-43" w:right="-72"/>
              <w:jc w:val="both"/>
              <w:rPr>
                <w:rFonts w:ascii="Arial" w:hAnsi="Arial" w:cs="Arial"/>
                <w:color w:val="000000"/>
                <w:spacing w:val="-4"/>
                <w:sz w:val="12"/>
                <w:szCs w:val="12"/>
                <w:lang w:val="en-GB"/>
              </w:rPr>
            </w:pPr>
          </w:p>
        </w:tc>
        <w:tc>
          <w:tcPr>
            <w:tcW w:w="838" w:type="dxa"/>
            <w:vAlign w:val="bottom"/>
          </w:tcPr>
          <w:p w14:paraId="57F938E6" w14:textId="5DF93DEA" w:rsidR="005F099C" w:rsidRPr="003536F9" w:rsidRDefault="005F099C" w:rsidP="00EF6E24">
            <w:pPr>
              <w:tabs>
                <w:tab w:val="decimal" w:pos="648"/>
              </w:tabs>
              <w:ind w:left="-43" w:right="-72"/>
              <w:jc w:val="both"/>
              <w:rPr>
                <w:rFonts w:ascii="Arial" w:hAnsi="Arial" w:cs="Arial"/>
                <w:color w:val="000000"/>
                <w:spacing w:val="-4"/>
                <w:sz w:val="12"/>
                <w:szCs w:val="12"/>
                <w:lang w:val="en-GB"/>
              </w:rPr>
            </w:pPr>
          </w:p>
        </w:tc>
        <w:tc>
          <w:tcPr>
            <w:tcW w:w="916" w:type="dxa"/>
            <w:vAlign w:val="bottom"/>
          </w:tcPr>
          <w:p w14:paraId="571C7C14" w14:textId="4F7BE255" w:rsidR="005F099C" w:rsidRPr="003536F9" w:rsidRDefault="003536F9" w:rsidP="00EF6E2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110</w:t>
            </w:r>
            <w:r w:rsidR="005F099C"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228</w:t>
            </w:r>
            <w:r w:rsidR="005F099C"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452</w:t>
            </w:r>
          </w:p>
        </w:tc>
        <w:tc>
          <w:tcPr>
            <w:tcW w:w="907" w:type="dxa"/>
            <w:vAlign w:val="bottom"/>
          </w:tcPr>
          <w:p w14:paraId="0F08BE27" w14:textId="10E525B1" w:rsidR="005F099C" w:rsidRPr="003536F9" w:rsidRDefault="003536F9" w:rsidP="00EF6E2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49</w:t>
            </w:r>
            <w:r w:rsidR="005F099C"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229</w:t>
            </w:r>
            <w:r w:rsidR="005F099C"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742</w:t>
            </w:r>
          </w:p>
        </w:tc>
      </w:tr>
      <w:tr w:rsidR="00EF6E24" w:rsidRPr="003536F9" w14:paraId="119CCE28" w14:textId="77777777" w:rsidTr="00EF6E24">
        <w:tc>
          <w:tcPr>
            <w:tcW w:w="1973" w:type="dxa"/>
            <w:vAlign w:val="bottom"/>
          </w:tcPr>
          <w:p w14:paraId="363CB1E4" w14:textId="2E31B413" w:rsidR="005F099C" w:rsidRPr="003536F9" w:rsidRDefault="003F4CFD" w:rsidP="00EF6E24">
            <w:pPr>
              <w:spacing w:before="10" w:after="10"/>
              <w:ind w:left="-86" w:right="-72"/>
              <w:jc w:val="both"/>
              <w:rPr>
                <w:rFonts w:ascii="Arial" w:eastAsia="Arial Unicode MS" w:hAnsi="Arial" w:cs="Arial"/>
                <w:color w:val="000000"/>
                <w:spacing w:val="-4"/>
                <w:sz w:val="12"/>
                <w:szCs w:val="12"/>
                <w:cs/>
                <w:lang w:val="en-GB"/>
              </w:rPr>
            </w:pPr>
            <w:r w:rsidRPr="003536F9">
              <w:rPr>
                <w:rFonts w:ascii="Arial" w:eastAsia="Arial Unicode MS" w:hAnsi="Arial" w:cs="Arial"/>
                <w:color w:val="000000"/>
                <w:spacing w:val="-4"/>
                <w:sz w:val="12"/>
                <w:szCs w:val="12"/>
                <w:lang w:val="en-GB"/>
              </w:rPr>
              <w:t xml:space="preserve">   </w:t>
            </w:r>
            <w:r w:rsidR="005F099C" w:rsidRPr="003536F9">
              <w:rPr>
                <w:rFonts w:ascii="Arial" w:eastAsia="Arial Unicode MS" w:hAnsi="Arial" w:cs="Arial"/>
                <w:color w:val="000000"/>
                <w:spacing w:val="-4"/>
                <w:sz w:val="12"/>
                <w:szCs w:val="12"/>
                <w:lang w:val="en-GB"/>
              </w:rPr>
              <w:t>Income tax</w:t>
            </w:r>
          </w:p>
        </w:tc>
        <w:tc>
          <w:tcPr>
            <w:tcW w:w="954" w:type="dxa"/>
            <w:vAlign w:val="bottom"/>
          </w:tcPr>
          <w:p w14:paraId="51813ABD" w14:textId="77777777" w:rsidR="005F099C" w:rsidRPr="003536F9" w:rsidRDefault="005F099C"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65B7465D" w14:textId="77777777" w:rsidR="005F099C" w:rsidRPr="003536F9" w:rsidRDefault="005F099C"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43135898" w14:textId="77777777" w:rsidR="005F099C" w:rsidRPr="003536F9" w:rsidRDefault="005F099C"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583A8DE4" w14:textId="77777777" w:rsidR="005F099C" w:rsidRPr="003536F9" w:rsidRDefault="005F099C"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59625964" w14:textId="77777777" w:rsidR="005F099C" w:rsidRPr="003536F9" w:rsidRDefault="005F099C"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2D0C2AF2" w14:textId="77777777" w:rsidR="005F099C" w:rsidRPr="003536F9" w:rsidRDefault="005F099C"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46D842AE" w14:textId="77777777" w:rsidR="005F099C" w:rsidRPr="003536F9" w:rsidRDefault="005F099C"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7182F2F6" w14:textId="77777777" w:rsidR="005F099C" w:rsidRPr="003536F9" w:rsidRDefault="005F099C"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47AFBAD5" w14:textId="77777777" w:rsidR="005F099C" w:rsidRPr="003536F9" w:rsidRDefault="005F099C"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3B9F53C6" w14:textId="77777777" w:rsidR="005F099C" w:rsidRPr="003536F9" w:rsidRDefault="005F099C"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2B5D06A8" w14:textId="77777777" w:rsidR="005F099C" w:rsidRPr="003536F9" w:rsidRDefault="005F099C"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6A5D96F6" w14:textId="519DBCB3" w:rsidR="005F099C" w:rsidRPr="003536F9" w:rsidRDefault="005F099C"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237558E0" w14:textId="77777777" w:rsidR="005F099C" w:rsidRPr="003536F9" w:rsidRDefault="005F099C" w:rsidP="00EF6E24">
            <w:pPr>
              <w:tabs>
                <w:tab w:val="decimal" w:pos="634"/>
              </w:tabs>
              <w:ind w:left="-43" w:right="-72"/>
              <w:jc w:val="both"/>
              <w:rPr>
                <w:rFonts w:ascii="Arial" w:hAnsi="Arial" w:cs="Arial"/>
                <w:color w:val="000000"/>
                <w:spacing w:val="-4"/>
                <w:sz w:val="12"/>
                <w:szCs w:val="12"/>
                <w:lang w:val="en-GB"/>
              </w:rPr>
            </w:pPr>
          </w:p>
        </w:tc>
        <w:tc>
          <w:tcPr>
            <w:tcW w:w="838" w:type="dxa"/>
            <w:tcBorders>
              <w:top w:val="nil"/>
              <w:left w:val="nil"/>
              <w:right w:val="nil"/>
            </w:tcBorders>
            <w:vAlign w:val="bottom"/>
          </w:tcPr>
          <w:p w14:paraId="67DF465D" w14:textId="3DC9181E" w:rsidR="005F099C" w:rsidRPr="003536F9" w:rsidRDefault="005F099C" w:rsidP="00EF6E24">
            <w:pPr>
              <w:tabs>
                <w:tab w:val="decimal" w:pos="648"/>
              </w:tabs>
              <w:ind w:left="-43" w:right="-72"/>
              <w:jc w:val="both"/>
              <w:rPr>
                <w:rFonts w:ascii="Arial" w:hAnsi="Arial" w:cs="Arial"/>
                <w:color w:val="000000"/>
                <w:spacing w:val="-4"/>
                <w:sz w:val="12"/>
                <w:szCs w:val="12"/>
                <w:lang w:val="en-GB"/>
              </w:rPr>
            </w:pPr>
          </w:p>
        </w:tc>
        <w:tc>
          <w:tcPr>
            <w:tcW w:w="916" w:type="dxa"/>
            <w:tcBorders>
              <w:bottom w:val="single" w:sz="4" w:space="0" w:color="auto"/>
            </w:tcBorders>
            <w:vAlign w:val="bottom"/>
          </w:tcPr>
          <w:p w14:paraId="3D19F5A6" w14:textId="3B7A58A8" w:rsidR="005F099C" w:rsidRPr="003536F9" w:rsidRDefault="00053A8A" w:rsidP="00EF6E2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181</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775</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001</w:t>
            </w:r>
            <w:r w:rsidRPr="003536F9">
              <w:rPr>
                <w:rFonts w:ascii="Arial" w:eastAsia="Arial Unicode MS" w:hAnsi="Arial" w:cs="Arial"/>
                <w:color w:val="000000"/>
                <w:spacing w:val="-4"/>
                <w:sz w:val="12"/>
                <w:szCs w:val="12"/>
                <w:lang w:val="en-GB"/>
              </w:rPr>
              <w:t>)</w:t>
            </w:r>
          </w:p>
        </w:tc>
        <w:tc>
          <w:tcPr>
            <w:tcW w:w="907" w:type="dxa"/>
            <w:tcBorders>
              <w:bottom w:val="single" w:sz="4" w:space="0" w:color="auto"/>
            </w:tcBorders>
            <w:vAlign w:val="bottom"/>
          </w:tcPr>
          <w:p w14:paraId="7B9B5871" w14:textId="075599CD" w:rsidR="005F099C" w:rsidRPr="003536F9" w:rsidRDefault="00207C44" w:rsidP="00EF6E2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221</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525</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711</w:t>
            </w:r>
            <w:r w:rsidRPr="003536F9">
              <w:rPr>
                <w:rFonts w:ascii="Arial" w:eastAsia="Arial Unicode MS" w:hAnsi="Arial" w:cs="Arial"/>
                <w:color w:val="000000"/>
                <w:spacing w:val="-4"/>
                <w:sz w:val="12"/>
                <w:szCs w:val="12"/>
                <w:lang w:val="en-GB"/>
              </w:rPr>
              <w:t>)</w:t>
            </w:r>
          </w:p>
        </w:tc>
      </w:tr>
      <w:tr w:rsidR="00EF6E24" w:rsidRPr="003536F9" w14:paraId="0AB6C729" w14:textId="77777777" w:rsidTr="00EF6E24">
        <w:tc>
          <w:tcPr>
            <w:tcW w:w="1973" w:type="dxa"/>
            <w:vAlign w:val="bottom"/>
          </w:tcPr>
          <w:p w14:paraId="479D859C" w14:textId="77777777" w:rsidR="00C75B75" w:rsidRPr="003536F9" w:rsidRDefault="00C75B75" w:rsidP="00EF6E24">
            <w:pPr>
              <w:spacing w:before="10" w:after="10"/>
              <w:ind w:left="-86" w:right="-72"/>
              <w:jc w:val="both"/>
              <w:rPr>
                <w:rFonts w:ascii="Arial" w:eastAsia="Arial Unicode MS" w:hAnsi="Arial" w:cs="Arial"/>
                <w:color w:val="000000"/>
                <w:spacing w:val="-4"/>
                <w:sz w:val="12"/>
                <w:szCs w:val="12"/>
                <w:cs/>
                <w:lang w:val="en-GB"/>
              </w:rPr>
            </w:pPr>
          </w:p>
        </w:tc>
        <w:tc>
          <w:tcPr>
            <w:tcW w:w="954" w:type="dxa"/>
            <w:vAlign w:val="bottom"/>
          </w:tcPr>
          <w:p w14:paraId="011B8A8A" w14:textId="77777777" w:rsidR="00C75B75" w:rsidRPr="003536F9" w:rsidRDefault="00C75B75"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189E93F2" w14:textId="77777777" w:rsidR="00C75B75" w:rsidRPr="003536F9" w:rsidRDefault="00C75B75"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169E6D28" w14:textId="77777777" w:rsidR="00C75B75" w:rsidRPr="003536F9" w:rsidRDefault="00C75B75"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56CE4606" w14:textId="77777777" w:rsidR="00C75B75" w:rsidRPr="003536F9" w:rsidRDefault="00C75B75"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42613600" w14:textId="77777777" w:rsidR="00C75B75" w:rsidRPr="003536F9" w:rsidRDefault="00C75B75"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266169AE" w14:textId="77777777" w:rsidR="00C75B75" w:rsidRPr="003536F9" w:rsidRDefault="00C75B75"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021FFD39" w14:textId="77777777" w:rsidR="00C75B75" w:rsidRPr="003536F9" w:rsidRDefault="00C75B75"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20423259" w14:textId="77777777" w:rsidR="00C75B75" w:rsidRPr="003536F9" w:rsidRDefault="00C75B75"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2692547B" w14:textId="77777777" w:rsidR="00C75B75" w:rsidRPr="003536F9" w:rsidRDefault="00C75B75"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56BFBC7D" w14:textId="77777777" w:rsidR="00C75B75" w:rsidRPr="003536F9" w:rsidRDefault="00C75B75"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4BCDF50F" w14:textId="77777777" w:rsidR="00C75B75" w:rsidRPr="003536F9" w:rsidRDefault="00C75B75"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14AEDE08" w14:textId="2AD51687" w:rsidR="00C75B75" w:rsidRPr="003536F9" w:rsidRDefault="00C75B75"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13888B7C" w14:textId="77777777" w:rsidR="00C75B75" w:rsidRPr="003536F9" w:rsidRDefault="00C75B75" w:rsidP="00EF6E24">
            <w:pPr>
              <w:tabs>
                <w:tab w:val="decimal" w:pos="634"/>
              </w:tabs>
              <w:ind w:left="-43" w:right="-72"/>
              <w:jc w:val="both"/>
              <w:rPr>
                <w:rFonts w:ascii="Arial" w:hAnsi="Arial" w:cs="Arial"/>
                <w:color w:val="000000"/>
                <w:spacing w:val="-4"/>
                <w:sz w:val="12"/>
                <w:szCs w:val="12"/>
                <w:lang w:val="en-GB"/>
              </w:rPr>
            </w:pPr>
          </w:p>
        </w:tc>
        <w:tc>
          <w:tcPr>
            <w:tcW w:w="838" w:type="dxa"/>
            <w:vAlign w:val="bottom"/>
          </w:tcPr>
          <w:p w14:paraId="785BDED2" w14:textId="77777777" w:rsidR="00C75B75" w:rsidRPr="003536F9" w:rsidRDefault="00C75B75" w:rsidP="00EF6E24">
            <w:pPr>
              <w:tabs>
                <w:tab w:val="decimal" w:pos="648"/>
              </w:tabs>
              <w:ind w:left="-43" w:right="-72"/>
              <w:jc w:val="both"/>
              <w:rPr>
                <w:rFonts w:ascii="Arial" w:hAnsi="Arial" w:cs="Arial"/>
                <w:color w:val="000000"/>
                <w:spacing w:val="-4"/>
                <w:sz w:val="12"/>
                <w:szCs w:val="12"/>
                <w:lang w:val="en-GB"/>
              </w:rPr>
            </w:pPr>
          </w:p>
        </w:tc>
        <w:tc>
          <w:tcPr>
            <w:tcW w:w="916" w:type="dxa"/>
            <w:tcBorders>
              <w:top w:val="single" w:sz="4" w:space="0" w:color="auto"/>
            </w:tcBorders>
            <w:vAlign w:val="bottom"/>
          </w:tcPr>
          <w:p w14:paraId="01C1B3CE" w14:textId="2847ED2E" w:rsidR="00C75B75" w:rsidRPr="003536F9" w:rsidRDefault="00C75B75" w:rsidP="00EF6E24">
            <w:pPr>
              <w:tabs>
                <w:tab w:val="decimal" w:pos="734"/>
              </w:tabs>
              <w:spacing w:before="10" w:after="10"/>
              <w:ind w:left="-58" w:right="-72"/>
              <w:jc w:val="both"/>
              <w:rPr>
                <w:rFonts w:ascii="Arial" w:eastAsia="Arial Unicode MS" w:hAnsi="Arial" w:cs="Arial"/>
                <w:color w:val="000000"/>
                <w:spacing w:val="-4"/>
                <w:sz w:val="12"/>
                <w:szCs w:val="12"/>
                <w:lang w:val="en-GB"/>
              </w:rPr>
            </w:pPr>
          </w:p>
        </w:tc>
        <w:tc>
          <w:tcPr>
            <w:tcW w:w="907" w:type="dxa"/>
            <w:tcBorders>
              <w:top w:val="single" w:sz="4" w:space="0" w:color="auto"/>
            </w:tcBorders>
            <w:vAlign w:val="bottom"/>
          </w:tcPr>
          <w:p w14:paraId="77802921" w14:textId="27F1C93B" w:rsidR="00C75B75" w:rsidRPr="003536F9" w:rsidRDefault="00C75B75" w:rsidP="00EF6E24">
            <w:pPr>
              <w:tabs>
                <w:tab w:val="decimal" w:pos="720"/>
              </w:tabs>
              <w:spacing w:before="10" w:after="10"/>
              <w:ind w:left="-43" w:right="-72"/>
              <w:jc w:val="both"/>
              <w:rPr>
                <w:rFonts w:ascii="Arial" w:eastAsia="Arial Unicode MS" w:hAnsi="Arial" w:cs="Arial"/>
                <w:color w:val="000000"/>
                <w:spacing w:val="-4"/>
                <w:sz w:val="12"/>
                <w:szCs w:val="12"/>
                <w:lang w:val="en-GB"/>
              </w:rPr>
            </w:pPr>
          </w:p>
        </w:tc>
      </w:tr>
      <w:tr w:rsidR="00EF6E24" w:rsidRPr="003536F9" w14:paraId="435D77C1" w14:textId="77777777" w:rsidTr="00EF6E24">
        <w:tc>
          <w:tcPr>
            <w:tcW w:w="1973" w:type="dxa"/>
            <w:vAlign w:val="bottom"/>
          </w:tcPr>
          <w:p w14:paraId="2103203A" w14:textId="43D5F9AB" w:rsidR="005F099C" w:rsidRPr="003536F9" w:rsidRDefault="005F099C" w:rsidP="00EF6E24">
            <w:pPr>
              <w:spacing w:before="10" w:after="10"/>
              <w:ind w:left="-86" w:right="-72"/>
              <w:jc w:val="both"/>
              <w:rPr>
                <w:rFonts w:ascii="Arial" w:eastAsia="Arial Unicode MS" w:hAnsi="Arial" w:cs="Arial"/>
                <w:color w:val="000000"/>
                <w:spacing w:val="-4"/>
                <w:sz w:val="12"/>
                <w:szCs w:val="12"/>
                <w:cs/>
                <w:lang w:val="en-GB"/>
              </w:rPr>
            </w:pPr>
            <w:r w:rsidRPr="003536F9">
              <w:rPr>
                <w:rFonts w:ascii="Arial" w:eastAsia="Arial Unicode MS" w:hAnsi="Arial" w:cs="Arial"/>
                <w:color w:val="000000"/>
                <w:spacing w:val="-4"/>
                <w:sz w:val="12"/>
                <w:szCs w:val="12"/>
                <w:lang w:val="en-GB"/>
              </w:rPr>
              <w:t>Net profit(loss) for the year</w:t>
            </w:r>
          </w:p>
        </w:tc>
        <w:tc>
          <w:tcPr>
            <w:tcW w:w="954" w:type="dxa"/>
            <w:vAlign w:val="bottom"/>
          </w:tcPr>
          <w:p w14:paraId="0FF80A9E" w14:textId="77777777" w:rsidR="005F099C" w:rsidRPr="003536F9" w:rsidRDefault="005F099C"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39BC160E" w14:textId="77777777" w:rsidR="005F099C" w:rsidRPr="003536F9" w:rsidRDefault="005F099C"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7FA6FBF0" w14:textId="77777777" w:rsidR="005F099C" w:rsidRPr="003536F9" w:rsidRDefault="005F099C"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441C12C2" w14:textId="77777777" w:rsidR="005F099C" w:rsidRPr="003536F9" w:rsidRDefault="005F099C"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04087DF6" w14:textId="77777777" w:rsidR="005F099C" w:rsidRPr="003536F9" w:rsidRDefault="005F099C"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54D505E8" w14:textId="77777777" w:rsidR="005F099C" w:rsidRPr="003536F9" w:rsidRDefault="005F099C"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0B507053" w14:textId="77777777" w:rsidR="005F099C" w:rsidRPr="003536F9" w:rsidRDefault="005F099C"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27F1C7DE" w14:textId="77777777" w:rsidR="005F099C" w:rsidRPr="003536F9" w:rsidRDefault="005F099C"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018D4D78" w14:textId="77777777" w:rsidR="005F099C" w:rsidRPr="003536F9" w:rsidRDefault="005F099C"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24E1A274" w14:textId="77777777" w:rsidR="005F099C" w:rsidRPr="003536F9" w:rsidRDefault="005F099C"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0DB799D7" w14:textId="77777777" w:rsidR="005F099C" w:rsidRPr="003536F9" w:rsidRDefault="005F099C"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7F21F5E8" w14:textId="373F2D3F" w:rsidR="005F099C" w:rsidRPr="003536F9" w:rsidRDefault="005F099C"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54E3D2B5" w14:textId="77777777" w:rsidR="005F099C" w:rsidRPr="003536F9" w:rsidRDefault="005F099C" w:rsidP="00EF6E24">
            <w:pPr>
              <w:tabs>
                <w:tab w:val="decimal" w:pos="634"/>
              </w:tabs>
              <w:ind w:left="-43" w:right="-72"/>
              <w:jc w:val="both"/>
              <w:rPr>
                <w:rFonts w:ascii="Arial" w:hAnsi="Arial" w:cs="Arial"/>
                <w:color w:val="000000"/>
                <w:spacing w:val="-4"/>
                <w:sz w:val="12"/>
                <w:szCs w:val="12"/>
                <w:lang w:val="en-GB"/>
              </w:rPr>
            </w:pPr>
          </w:p>
        </w:tc>
        <w:tc>
          <w:tcPr>
            <w:tcW w:w="838" w:type="dxa"/>
            <w:vAlign w:val="bottom"/>
          </w:tcPr>
          <w:p w14:paraId="431750EE" w14:textId="66AF1621" w:rsidR="005F099C" w:rsidRPr="003536F9" w:rsidRDefault="005F099C" w:rsidP="00EF6E24">
            <w:pPr>
              <w:tabs>
                <w:tab w:val="decimal" w:pos="648"/>
              </w:tabs>
              <w:ind w:left="-43" w:right="-72"/>
              <w:jc w:val="both"/>
              <w:rPr>
                <w:rFonts w:ascii="Arial" w:hAnsi="Arial" w:cs="Arial"/>
                <w:color w:val="000000"/>
                <w:spacing w:val="-4"/>
                <w:sz w:val="12"/>
                <w:szCs w:val="12"/>
                <w:lang w:val="en-GB"/>
              </w:rPr>
            </w:pPr>
          </w:p>
        </w:tc>
        <w:tc>
          <w:tcPr>
            <w:tcW w:w="916" w:type="dxa"/>
            <w:tcBorders>
              <w:bottom w:val="single" w:sz="4" w:space="0" w:color="auto"/>
            </w:tcBorders>
            <w:vAlign w:val="bottom"/>
          </w:tcPr>
          <w:p w14:paraId="5FA4B172" w14:textId="479C68B5" w:rsidR="005F099C" w:rsidRPr="003536F9" w:rsidRDefault="003536F9" w:rsidP="00EF6E2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145</w:t>
            </w:r>
            <w:r w:rsidR="008F69CC"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517</w:t>
            </w:r>
            <w:r w:rsidR="008F69CC"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418</w:t>
            </w:r>
          </w:p>
        </w:tc>
        <w:tc>
          <w:tcPr>
            <w:tcW w:w="907" w:type="dxa"/>
            <w:tcBorders>
              <w:bottom w:val="single" w:sz="4" w:space="0" w:color="auto"/>
            </w:tcBorders>
            <w:vAlign w:val="bottom"/>
          </w:tcPr>
          <w:p w14:paraId="708898DE" w14:textId="37408E2D" w:rsidR="005F099C" w:rsidRPr="003536F9" w:rsidRDefault="0026375E" w:rsidP="00EF6E2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1</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772</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367</w:t>
            </w:r>
            <w:r w:rsidRPr="003536F9">
              <w:rPr>
                <w:rFonts w:ascii="Arial" w:eastAsia="Arial Unicode MS" w:hAnsi="Arial" w:cs="Arial"/>
                <w:color w:val="000000"/>
                <w:spacing w:val="-4"/>
                <w:sz w:val="12"/>
                <w:szCs w:val="12"/>
                <w:lang w:val="en-GB"/>
              </w:rPr>
              <w:t>,</w:t>
            </w:r>
            <w:r w:rsidR="003536F9" w:rsidRPr="003536F9">
              <w:rPr>
                <w:rFonts w:ascii="Arial" w:eastAsia="Arial Unicode MS" w:hAnsi="Arial" w:cs="Arial"/>
                <w:color w:val="000000"/>
                <w:spacing w:val="-4"/>
                <w:sz w:val="12"/>
                <w:szCs w:val="12"/>
                <w:lang w:val="en-GB"/>
              </w:rPr>
              <w:t>041</w:t>
            </w:r>
            <w:r w:rsidRPr="003536F9">
              <w:rPr>
                <w:rFonts w:ascii="Arial" w:eastAsia="Arial Unicode MS" w:hAnsi="Arial" w:cs="Arial"/>
                <w:color w:val="000000"/>
                <w:spacing w:val="-4"/>
                <w:sz w:val="12"/>
                <w:szCs w:val="12"/>
                <w:lang w:val="en-GB"/>
              </w:rPr>
              <w:t>)</w:t>
            </w:r>
          </w:p>
        </w:tc>
      </w:tr>
      <w:tr w:rsidR="00EF6E24" w:rsidRPr="003536F9" w14:paraId="29FF0CCA" w14:textId="77777777" w:rsidTr="00EF6E24">
        <w:tc>
          <w:tcPr>
            <w:tcW w:w="1973" w:type="dxa"/>
            <w:vAlign w:val="bottom"/>
          </w:tcPr>
          <w:p w14:paraId="73C811BC" w14:textId="77777777" w:rsidR="00C75B75" w:rsidRPr="003536F9" w:rsidRDefault="00C75B75" w:rsidP="00EF6E24">
            <w:pPr>
              <w:spacing w:before="10" w:after="10"/>
              <w:ind w:left="-86" w:right="-72"/>
              <w:jc w:val="both"/>
              <w:rPr>
                <w:rFonts w:ascii="Arial" w:eastAsia="Arial Unicode MS" w:hAnsi="Arial" w:cs="Arial"/>
                <w:color w:val="000000"/>
                <w:spacing w:val="-4"/>
                <w:sz w:val="12"/>
                <w:szCs w:val="12"/>
                <w:lang w:val="en-GB"/>
              </w:rPr>
            </w:pPr>
          </w:p>
        </w:tc>
        <w:tc>
          <w:tcPr>
            <w:tcW w:w="954" w:type="dxa"/>
            <w:vAlign w:val="bottom"/>
          </w:tcPr>
          <w:p w14:paraId="5D5D4558" w14:textId="77777777" w:rsidR="00C75B75" w:rsidRPr="003536F9" w:rsidRDefault="00C75B75"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5E3A181C" w14:textId="77777777" w:rsidR="00C75B75" w:rsidRPr="003536F9" w:rsidRDefault="00C75B75"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75BBCD86" w14:textId="77777777" w:rsidR="00C75B75" w:rsidRPr="003536F9" w:rsidRDefault="00C75B75"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40C88856" w14:textId="77777777" w:rsidR="00C75B75" w:rsidRPr="003536F9" w:rsidRDefault="00C75B75"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6823326B" w14:textId="77777777" w:rsidR="00C75B75" w:rsidRPr="003536F9" w:rsidRDefault="00C75B75"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29521148" w14:textId="77777777" w:rsidR="00C75B75" w:rsidRPr="003536F9" w:rsidRDefault="00C75B75"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vAlign w:val="bottom"/>
          </w:tcPr>
          <w:p w14:paraId="4C6DCBE6" w14:textId="77777777" w:rsidR="00C75B75" w:rsidRPr="003536F9" w:rsidRDefault="00C75B75"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vAlign w:val="bottom"/>
          </w:tcPr>
          <w:p w14:paraId="2B34211B" w14:textId="77777777" w:rsidR="00C75B75" w:rsidRPr="003536F9" w:rsidRDefault="00C75B75"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vAlign w:val="bottom"/>
          </w:tcPr>
          <w:p w14:paraId="09E6C787" w14:textId="77777777" w:rsidR="00C75B75" w:rsidRPr="003536F9" w:rsidRDefault="00C75B75"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vAlign w:val="bottom"/>
          </w:tcPr>
          <w:p w14:paraId="75813ACA" w14:textId="77777777" w:rsidR="00C75B75" w:rsidRPr="003536F9" w:rsidRDefault="00C75B75"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vAlign w:val="bottom"/>
          </w:tcPr>
          <w:p w14:paraId="1C5BD259" w14:textId="77777777" w:rsidR="00C75B75" w:rsidRPr="003536F9" w:rsidRDefault="00C75B75"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vAlign w:val="bottom"/>
          </w:tcPr>
          <w:p w14:paraId="79B952C9" w14:textId="57957950" w:rsidR="00C75B75" w:rsidRPr="003536F9" w:rsidRDefault="00C75B75"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vAlign w:val="bottom"/>
          </w:tcPr>
          <w:p w14:paraId="55A9EF84" w14:textId="77777777" w:rsidR="00C75B75" w:rsidRPr="003536F9" w:rsidRDefault="00C75B75" w:rsidP="00EF6E24">
            <w:pPr>
              <w:tabs>
                <w:tab w:val="decimal" w:pos="634"/>
              </w:tabs>
              <w:ind w:left="-43" w:right="-72"/>
              <w:jc w:val="both"/>
              <w:rPr>
                <w:rFonts w:ascii="Arial" w:hAnsi="Arial" w:cs="Arial"/>
                <w:color w:val="000000"/>
                <w:spacing w:val="-4"/>
                <w:sz w:val="12"/>
                <w:szCs w:val="12"/>
                <w:lang w:val="en-GB"/>
              </w:rPr>
            </w:pPr>
          </w:p>
        </w:tc>
        <w:tc>
          <w:tcPr>
            <w:tcW w:w="838" w:type="dxa"/>
            <w:vAlign w:val="bottom"/>
          </w:tcPr>
          <w:p w14:paraId="73567696" w14:textId="77777777" w:rsidR="00C75B75" w:rsidRPr="003536F9" w:rsidRDefault="00C75B75" w:rsidP="00EF6E24">
            <w:pPr>
              <w:tabs>
                <w:tab w:val="decimal" w:pos="648"/>
              </w:tabs>
              <w:ind w:left="-43" w:right="-72"/>
              <w:jc w:val="both"/>
              <w:rPr>
                <w:rFonts w:ascii="Arial" w:hAnsi="Arial" w:cs="Arial"/>
                <w:color w:val="000000"/>
                <w:spacing w:val="-4"/>
                <w:sz w:val="12"/>
                <w:szCs w:val="12"/>
                <w:lang w:val="en-GB"/>
              </w:rPr>
            </w:pPr>
          </w:p>
        </w:tc>
        <w:tc>
          <w:tcPr>
            <w:tcW w:w="916" w:type="dxa"/>
            <w:tcBorders>
              <w:top w:val="single" w:sz="4" w:space="0" w:color="auto"/>
            </w:tcBorders>
            <w:vAlign w:val="bottom"/>
          </w:tcPr>
          <w:p w14:paraId="2449DCD7" w14:textId="77777777" w:rsidR="00C75B75" w:rsidRPr="003536F9" w:rsidRDefault="00C75B75" w:rsidP="00EF6E24">
            <w:pPr>
              <w:tabs>
                <w:tab w:val="decimal" w:pos="734"/>
              </w:tabs>
              <w:spacing w:before="10" w:after="10"/>
              <w:ind w:left="-58" w:right="-72"/>
              <w:jc w:val="both"/>
              <w:rPr>
                <w:rFonts w:ascii="Arial" w:eastAsia="Arial Unicode MS" w:hAnsi="Arial" w:cs="Arial"/>
                <w:color w:val="000000"/>
                <w:spacing w:val="-4"/>
                <w:sz w:val="12"/>
                <w:szCs w:val="12"/>
                <w:lang w:val="en-GB"/>
              </w:rPr>
            </w:pPr>
          </w:p>
        </w:tc>
        <w:tc>
          <w:tcPr>
            <w:tcW w:w="907" w:type="dxa"/>
            <w:tcBorders>
              <w:top w:val="single" w:sz="4" w:space="0" w:color="auto"/>
            </w:tcBorders>
            <w:vAlign w:val="bottom"/>
          </w:tcPr>
          <w:p w14:paraId="57105E50" w14:textId="4C383B5B" w:rsidR="00C75B75" w:rsidRPr="003536F9" w:rsidRDefault="00C75B75" w:rsidP="00EF6E24">
            <w:pPr>
              <w:tabs>
                <w:tab w:val="decimal" w:pos="720"/>
              </w:tabs>
              <w:spacing w:before="10" w:after="10"/>
              <w:ind w:left="-43" w:right="-72"/>
              <w:jc w:val="both"/>
              <w:rPr>
                <w:rFonts w:ascii="Arial" w:eastAsia="Arial Unicode MS" w:hAnsi="Arial" w:cs="Arial"/>
                <w:color w:val="000000"/>
                <w:spacing w:val="-4"/>
                <w:sz w:val="12"/>
                <w:szCs w:val="12"/>
                <w:lang w:val="en-GB"/>
              </w:rPr>
            </w:pPr>
          </w:p>
        </w:tc>
      </w:tr>
      <w:tr w:rsidR="00EF6E24" w:rsidRPr="003536F9" w14:paraId="17853575" w14:textId="77777777" w:rsidTr="00EF6E24">
        <w:tc>
          <w:tcPr>
            <w:tcW w:w="1973" w:type="dxa"/>
            <w:vAlign w:val="bottom"/>
          </w:tcPr>
          <w:p w14:paraId="389A602C" w14:textId="77777777" w:rsidR="00C75B75" w:rsidRPr="003536F9" w:rsidRDefault="00C75B75" w:rsidP="00EF6E2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Timing of revenue recognition:</w:t>
            </w:r>
          </w:p>
        </w:tc>
        <w:tc>
          <w:tcPr>
            <w:tcW w:w="954" w:type="dxa"/>
            <w:vAlign w:val="bottom"/>
          </w:tcPr>
          <w:p w14:paraId="15685A12" w14:textId="77777777" w:rsidR="00C75B75" w:rsidRPr="003536F9" w:rsidRDefault="00C75B75"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5F540F19" w14:textId="77777777" w:rsidR="00C75B75" w:rsidRPr="003536F9" w:rsidRDefault="00C75B75"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36D41284" w14:textId="77777777" w:rsidR="00C75B75" w:rsidRPr="003536F9" w:rsidRDefault="00C75B75"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00D72308" w14:textId="77777777" w:rsidR="00C75B75" w:rsidRPr="003536F9" w:rsidRDefault="00C75B75"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58678B8C" w14:textId="77777777" w:rsidR="00C75B75" w:rsidRPr="003536F9" w:rsidRDefault="00C75B75"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1761690F" w14:textId="77777777" w:rsidR="00C75B75" w:rsidRPr="003536F9" w:rsidRDefault="00C75B75"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tcBorders>
              <w:top w:val="nil"/>
              <w:left w:val="nil"/>
              <w:right w:val="nil"/>
            </w:tcBorders>
            <w:vAlign w:val="bottom"/>
          </w:tcPr>
          <w:p w14:paraId="0F08124F" w14:textId="77777777" w:rsidR="00C75B75" w:rsidRPr="003536F9" w:rsidRDefault="00C75B75"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tcBorders>
              <w:top w:val="nil"/>
              <w:left w:val="nil"/>
              <w:right w:val="nil"/>
            </w:tcBorders>
            <w:vAlign w:val="bottom"/>
          </w:tcPr>
          <w:p w14:paraId="43B31A78" w14:textId="77777777" w:rsidR="00C75B75" w:rsidRPr="003536F9" w:rsidRDefault="00C75B75"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tcBorders>
              <w:top w:val="nil"/>
              <w:left w:val="nil"/>
              <w:right w:val="nil"/>
            </w:tcBorders>
            <w:vAlign w:val="bottom"/>
          </w:tcPr>
          <w:p w14:paraId="490B4928" w14:textId="77777777" w:rsidR="00C75B75" w:rsidRPr="003536F9" w:rsidRDefault="00C75B75"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tcBorders>
              <w:top w:val="nil"/>
              <w:left w:val="nil"/>
              <w:right w:val="nil"/>
            </w:tcBorders>
            <w:vAlign w:val="bottom"/>
          </w:tcPr>
          <w:p w14:paraId="51025C05" w14:textId="77777777" w:rsidR="00C75B75" w:rsidRPr="003536F9" w:rsidRDefault="00C75B75"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tcBorders>
              <w:top w:val="nil"/>
              <w:left w:val="nil"/>
              <w:right w:val="nil"/>
            </w:tcBorders>
            <w:vAlign w:val="bottom"/>
          </w:tcPr>
          <w:p w14:paraId="0F71C2D8" w14:textId="77777777" w:rsidR="00C75B75" w:rsidRPr="003536F9" w:rsidRDefault="00C75B75"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tcBorders>
              <w:top w:val="nil"/>
              <w:left w:val="nil"/>
              <w:right w:val="nil"/>
            </w:tcBorders>
            <w:vAlign w:val="bottom"/>
          </w:tcPr>
          <w:p w14:paraId="62911982" w14:textId="09A16379" w:rsidR="00C75B75" w:rsidRPr="003536F9" w:rsidRDefault="00C75B75"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tcBorders>
              <w:top w:val="nil"/>
              <w:left w:val="nil"/>
              <w:right w:val="nil"/>
            </w:tcBorders>
            <w:vAlign w:val="bottom"/>
          </w:tcPr>
          <w:p w14:paraId="738C8D6E" w14:textId="77777777" w:rsidR="00C75B75" w:rsidRPr="003536F9" w:rsidRDefault="00C75B75" w:rsidP="00EF6E24">
            <w:pPr>
              <w:tabs>
                <w:tab w:val="decimal" w:pos="634"/>
              </w:tabs>
              <w:ind w:left="-43" w:right="-72"/>
              <w:jc w:val="both"/>
              <w:rPr>
                <w:rFonts w:ascii="Arial" w:hAnsi="Arial" w:cs="Arial"/>
                <w:color w:val="000000"/>
                <w:spacing w:val="-4"/>
                <w:sz w:val="12"/>
                <w:szCs w:val="12"/>
                <w:lang w:val="en-GB"/>
              </w:rPr>
            </w:pPr>
          </w:p>
        </w:tc>
        <w:tc>
          <w:tcPr>
            <w:tcW w:w="838" w:type="dxa"/>
            <w:tcBorders>
              <w:top w:val="nil"/>
              <w:left w:val="nil"/>
              <w:right w:val="nil"/>
            </w:tcBorders>
            <w:vAlign w:val="bottom"/>
          </w:tcPr>
          <w:p w14:paraId="721AA2CE" w14:textId="77777777" w:rsidR="00C75B75" w:rsidRPr="003536F9" w:rsidRDefault="00C75B75" w:rsidP="00EF6E24">
            <w:pPr>
              <w:tabs>
                <w:tab w:val="decimal" w:pos="648"/>
              </w:tabs>
              <w:ind w:left="-43" w:right="-72"/>
              <w:jc w:val="both"/>
              <w:rPr>
                <w:rFonts w:ascii="Arial" w:hAnsi="Arial" w:cs="Arial"/>
                <w:color w:val="000000"/>
                <w:spacing w:val="-4"/>
                <w:sz w:val="12"/>
                <w:szCs w:val="12"/>
                <w:lang w:val="en-GB"/>
              </w:rPr>
            </w:pPr>
          </w:p>
        </w:tc>
        <w:tc>
          <w:tcPr>
            <w:tcW w:w="916" w:type="dxa"/>
            <w:tcBorders>
              <w:top w:val="nil"/>
              <w:left w:val="nil"/>
              <w:right w:val="nil"/>
            </w:tcBorders>
            <w:vAlign w:val="bottom"/>
          </w:tcPr>
          <w:p w14:paraId="50586E70" w14:textId="77777777" w:rsidR="00C75B75" w:rsidRPr="003536F9" w:rsidRDefault="00C75B75" w:rsidP="00EF6E24">
            <w:pPr>
              <w:tabs>
                <w:tab w:val="decimal" w:pos="734"/>
              </w:tabs>
              <w:spacing w:before="10" w:after="10"/>
              <w:ind w:left="-58" w:right="-72"/>
              <w:jc w:val="both"/>
              <w:rPr>
                <w:rFonts w:ascii="Arial" w:eastAsia="Arial Unicode MS" w:hAnsi="Arial" w:cs="Arial"/>
                <w:color w:val="000000"/>
                <w:spacing w:val="-4"/>
                <w:sz w:val="12"/>
                <w:szCs w:val="12"/>
                <w:lang w:val="en-GB"/>
              </w:rPr>
            </w:pPr>
          </w:p>
        </w:tc>
        <w:tc>
          <w:tcPr>
            <w:tcW w:w="907" w:type="dxa"/>
            <w:tcBorders>
              <w:top w:val="nil"/>
              <w:left w:val="nil"/>
              <w:right w:val="nil"/>
            </w:tcBorders>
            <w:vAlign w:val="bottom"/>
          </w:tcPr>
          <w:p w14:paraId="02E49DC5" w14:textId="40A9E239" w:rsidR="00C75B75" w:rsidRPr="003536F9" w:rsidRDefault="00C75B75" w:rsidP="00EF6E24">
            <w:pPr>
              <w:tabs>
                <w:tab w:val="decimal" w:pos="720"/>
              </w:tabs>
              <w:spacing w:before="10" w:after="10"/>
              <w:ind w:left="-43" w:right="-72"/>
              <w:jc w:val="both"/>
              <w:rPr>
                <w:rFonts w:ascii="Arial" w:eastAsia="Arial Unicode MS" w:hAnsi="Arial" w:cs="Arial"/>
                <w:color w:val="000000"/>
                <w:spacing w:val="-4"/>
                <w:sz w:val="12"/>
                <w:szCs w:val="12"/>
                <w:lang w:val="en-GB"/>
              </w:rPr>
            </w:pPr>
          </w:p>
        </w:tc>
      </w:tr>
      <w:tr w:rsidR="00EF6E24" w:rsidRPr="003536F9" w14:paraId="7E51EBF7" w14:textId="77777777" w:rsidTr="00EF6E24">
        <w:tc>
          <w:tcPr>
            <w:tcW w:w="1973" w:type="dxa"/>
            <w:vAlign w:val="bottom"/>
          </w:tcPr>
          <w:p w14:paraId="6C608765" w14:textId="77777777" w:rsidR="00C75B75" w:rsidRPr="003536F9" w:rsidRDefault="00C75B75" w:rsidP="00EF6E24">
            <w:pPr>
              <w:spacing w:before="10" w:after="10"/>
              <w:ind w:left="-86" w:right="-72"/>
              <w:jc w:val="both"/>
              <w:rPr>
                <w:rFonts w:ascii="Arial" w:eastAsia="Arial Unicode MS" w:hAnsi="Arial" w:cs="Arial"/>
                <w:color w:val="000000"/>
                <w:spacing w:val="-4"/>
                <w:sz w:val="12"/>
                <w:szCs w:val="12"/>
                <w:lang w:val="en-GB"/>
              </w:rPr>
            </w:pPr>
          </w:p>
        </w:tc>
        <w:tc>
          <w:tcPr>
            <w:tcW w:w="954" w:type="dxa"/>
            <w:vAlign w:val="bottom"/>
          </w:tcPr>
          <w:p w14:paraId="4E371FE2" w14:textId="77777777" w:rsidR="00C75B75" w:rsidRPr="003536F9" w:rsidRDefault="00C75B75"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vAlign w:val="bottom"/>
          </w:tcPr>
          <w:p w14:paraId="33CEF40C" w14:textId="77777777" w:rsidR="00C75B75" w:rsidRPr="003536F9" w:rsidRDefault="00C75B75"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vAlign w:val="bottom"/>
          </w:tcPr>
          <w:p w14:paraId="25754D1F" w14:textId="77777777" w:rsidR="00C75B75" w:rsidRPr="003536F9" w:rsidRDefault="00C75B75"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vAlign w:val="bottom"/>
          </w:tcPr>
          <w:p w14:paraId="201C7328" w14:textId="77777777" w:rsidR="00C75B75" w:rsidRPr="003536F9" w:rsidRDefault="00C75B75"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vAlign w:val="bottom"/>
          </w:tcPr>
          <w:p w14:paraId="7E7A97A6" w14:textId="77777777" w:rsidR="00C75B75" w:rsidRPr="003536F9" w:rsidRDefault="00C75B75"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vAlign w:val="bottom"/>
          </w:tcPr>
          <w:p w14:paraId="4018BE81" w14:textId="77777777" w:rsidR="00C75B75" w:rsidRPr="003536F9" w:rsidRDefault="00C75B75"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tcBorders>
              <w:top w:val="nil"/>
              <w:left w:val="nil"/>
              <w:right w:val="nil"/>
            </w:tcBorders>
            <w:vAlign w:val="bottom"/>
          </w:tcPr>
          <w:p w14:paraId="105136CE" w14:textId="77777777" w:rsidR="00C75B75" w:rsidRPr="003536F9" w:rsidRDefault="00C75B75"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tcBorders>
              <w:top w:val="nil"/>
              <w:left w:val="nil"/>
              <w:right w:val="nil"/>
            </w:tcBorders>
            <w:vAlign w:val="bottom"/>
          </w:tcPr>
          <w:p w14:paraId="16B02B72" w14:textId="77777777" w:rsidR="00C75B75" w:rsidRPr="003536F9" w:rsidRDefault="00C75B75"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tcBorders>
              <w:top w:val="nil"/>
              <w:left w:val="nil"/>
              <w:right w:val="nil"/>
            </w:tcBorders>
            <w:vAlign w:val="bottom"/>
          </w:tcPr>
          <w:p w14:paraId="7F7F6723" w14:textId="77777777" w:rsidR="00C75B75" w:rsidRPr="003536F9" w:rsidRDefault="00C75B75"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tcBorders>
              <w:top w:val="nil"/>
              <w:left w:val="nil"/>
              <w:right w:val="nil"/>
            </w:tcBorders>
            <w:vAlign w:val="bottom"/>
          </w:tcPr>
          <w:p w14:paraId="55A4A8CB" w14:textId="77777777" w:rsidR="00C75B75" w:rsidRPr="003536F9" w:rsidRDefault="00C75B75"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tcBorders>
              <w:top w:val="nil"/>
              <w:left w:val="nil"/>
              <w:right w:val="nil"/>
            </w:tcBorders>
            <w:vAlign w:val="bottom"/>
          </w:tcPr>
          <w:p w14:paraId="08B81106" w14:textId="77777777" w:rsidR="00C75B75" w:rsidRPr="003536F9" w:rsidRDefault="00C75B75"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tcBorders>
              <w:top w:val="nil"/>
              <w:left w:val="nil"/>
              <w:right w:val="nil"/>
            </w:tcBorders>
            <w:vAlign w:val="bottom"/>
          </w:tcPr>
          <w:p w14:paraId="28EC4FFC" w14:textId="1A4CA08D" w:rsidR="00C75B75" w:rsidRPr="003536F9" w:rsidRDefault="00C75B75"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tcBorders>
              <w:top w:val="nil"/>
              <w:left w:val="nil"/>
              <w:right w:val="nil"/>
            </w:tcBorders>
            <w:vAlign w:val="bottom"/>
          </w:tcPr>
          <w:p w14:paraId="0CC54107" w14:textId="77777777" w:rsidR="00C75B75" w:rsidRPr="003536F9" w:rsidRDefault="00C75B75" w:rsidP="00EF6E24">
            <w:pPr>
              <w:tabs>
                <w:tab w:val="decimal" w:pos="634"/>
              </w:tabs>
              <w:ind w:left="-43" w:right="-72"/>
              <w:jc w:val="both"/>
              <w:rPr>
                <w:rFonts w:ascii="Arial" w:hAnsi="Arial" w:cs="Arial"/>
                <w:color w:val="000000"/>
                <w:spacing w:val="-4"/>
                <w:sz w:val="12"/>
                <w:szCs w:val="12"/>
                <w:lang w:val="en-GB"/>
              </w:rPr>
            </w:pPr>
          </w:p>
        </w:tc>
        <w:tc>
          <w:tcPr>
            <w:tcW w:w="838" w:type="dxa"/>
            <w:tcBorders>
              <w:top w:val="nil"/>
              <w:left w:val="nil"/>
              <w:right w:val="nil"/>
            </w:tcBorders>
            <w:vAlign w:val="bottom"/>
          </w:tcPr>
          <w:p w14:paraId="065C7227" w14:textId="77777777" w:rsidR="00C75B75" w:rsidRPr="003536F9" w:rsidRDefault="00C75B75" w:rsidP="00EF6E24">
            <w:pPr>
              <w:tabs>
                <w:tab w:val="decimal" w:pos="648"/>
              </w:tabs>
              <w:ind w:left="-43" w:right="-72"/>
              <w:jc w:val="both"/>
              <w:rPr>
                <w:rFonts w:ascii="Arial" w:hAnsi="Arial" w:cs="Arial"/>
                <w:color w:val="000000"/>
                <w:spacing w:val="-4"/>
                <w:sz w:val="12"/>
                <w:szCs w:val="12"/>
                <w:lang w:val="en-GB"/>
              </w:rPr>
            </w:pPr>
          </w:p>
        </w:tc>
        <w:tc>
          <w:tcPr>
            <w:tcW w:w="916" w:type="dxa"/>
            <w:tcBorders>
              <w:top w:val="nil"/>
              <w:left w:val="nil"/>
              <w:right w:val="nil"/>
            </w:tcBorders>
            <w:vAlign w:val="bottom"/>
          </w:tcPr>
          <w:p w14:paraId="4A0E564E" w14:textId="77777777" w:rsidR="00C75B75" w:rsidRPr="003536F9" w:rsidRDefault="00C75B75" w:rsidP="00EF6E24">
            <w:pPr>
              <w:tabs>
                <w:tab w:val="decimal" w:pos="734"/>
              </w:tabs>
              <w:spacing w:before="10" w:after="10"/>
              <w:ind w:left="-58" w:right="-72"/>
              <w:jc w:val="both"/>
              <w:rPr>
                <w:rFonts w:ascii="Arial" w:eastAsia="Arial Unicode MS" w:hAnsi="Arial" w:cs="Arial"/>
                <w:color w:val="000000"/>
                <w:spacing w:val="-4"/>
                <w:sz w:val="12"/>
                <w:szCs w:val="12"/>
                <w:lang w:val="en-GB"/>
              </w:rPr>
            </w:pPr>
          </w:p>
        </w:tc>
        <w:tc>
          <w:tcPr>
            <w:tcW w:w="907" w:type="dxa"/>
            <w:tcBorders>
              <w:top w:val="nil"/>
              <w:left w:val="nil"/>
              <w:right w:val="nil"/>
            </w:tcBorders>
            <w:vAlign w:val="bottom"/>
          </w:tcPr>
          <w:p w14:paraId="2393F605" w14:textId="6B918E55" w:rsidR="00C75B75" w:rsidRPr="003536F9" w:rsidRDefault="00C75B75" w:rsidP="00EF6E24">
            <w:pPr>
              <w:tabs>
                <w:tab w:val="decimal" w:pos="720"/>
              </w:tabs>
              <w:spacing w:before="10" w:after="10"/>
              <w:ind w:left="-43" w:right="-72"/>
              <w:jc w:val="both"/>
              <w:rPr>
                <w:rFonts w:ascii="Arial" w:eastAsia="Arial Unicode MS" w:hAnsi="Arial" w:cs="Arial"/>
                <w:color w:val="000000"/>
                <w:spacing w:val="-4"/>
                <w:sz w:val="12"/>
                <w:szCs w:val="12"/>
                <w:lang w:val="en-GB"/>
              </w:rPr>
            </w:pPr>
          </w:p>
        </w:tc>
      </w:tr>
      <w:tr w:rsidR="00C064C4" w:rsidRPr="003536F9" w14:paraId="312949C4" w14:textId="77777777" w:rsidTr="0045330F">
        <w:tc>
          <w:tcPr>
            <w:tcW w:w="1973" w:type="dxa"/>
            <w:vAlign w:val="bottom"/>
          </w:tcPr>
          <w:p w14:paraId="27D64DE1" w14:textId="184C909D" w:rsidR="00C064C4" w:rsidRPr="003536F9" w:rsidRDefault="00C064C4" w:rsidP="00C064C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At a point in time</w:t>
            </w:r>
          </w:p>
        </w:tc>
        <w:tc>
          <w:tcPr>
            <w:tcW w:w="954" w:type="dxa"/>
            <w:vAlign w:val="bottom"/>
          </w:tcPr>
          <w:p w14:paraId="637680FC" w14:textId="031C7624" w:rsidR="00C064C4" w:rsidRPr="003536F9" w:rsidRDefault="00C064C4" w:rsidP="00C064C4">
            <w:pPr>
              <w:tabs>
                <w:tab w:val="decimal" w:pos="749"/>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916" w:type="dxa"/>
            <w:vAlign w:val="bottom"/>
          </w:tcPr>
          <w:p w14:paraId="543F31FE" w14:textId="55522F04" w:rsidR="00C064C4" w:rsidRPr="003536F9" w:rsidRDefault="003536F9" w:rsidP="00C064C4">
            <w:pPr>
              <w:tabs>
                <w:tab w:val="decimal" w:pos="734"/>
              </w:tabs>
              <w:spacing w:before="10" w:after="10"/>
              <w:ind w:left="-4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293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834</w:t>
            </w:r>
          </w:p>
        </w:tc>
        <w:tc>
          <w:tcPr>
            <w:tcW w:w="866" w:type="dxa"/>
          </w:tcPr>
          <w:p w14:paraId="176DAD13" w14:textId="5FFAE373" w:rsidR="00C064C4" w:rsidRPr="003536F9" w:rsidRDefault="00C064C4" w:rsidP="00C064C4">
            <w:pPr>
              <w:tabs>
                <w:tab w:val="decimal" w:pos="670"/>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50" w:type="dxa"/>
          </w:tcPr>
          <w:p w14:paraId="65957689" w14:textId="63132968" w:rsidR="00C064C4" w:rsidRPr="003536F9" w:rsidRDefault="00C064C4" w:rsidP="00C064C4">
            <w:pPr>
              <w:tabs>
                <w:tab w:val="decimal" w:pos="648"/>
              </w:tabs>
              <w:spacing w:before="10" w:after="10"/>
              <w:ind w:left="-2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vAlign w:val="bottom"/>
          </w:tcPr>
          <w:p w14:paraId="31F14E4C" w14:textId="7CDE4F4E" w:rsidR="00C064C4" w:rsidRPr="003536F9" w:rsidRDefault="003536F9" w:rsidP="00C064C4">
            <w:pPr>
              <w:tabs>
                <w:tab w:val="decimal" w:pos="691"/>
              </w:tabs>
              <w:spacing w:before="10" w:after="10"/>
              <w:ind w:left="-6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288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751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603</w:t>
            </w:r>
          </w:p>
        </w:tc>
        <w:tc>
          <w:tcPr>
            <w:tcW w:w="888" w:type="dxa"/>
            <w:vAlign w:val="bottom"/>
          </w:tcPr>
          <w:p w14:paraId="11557C00" w14:textId="1CDDD400" w:rsidR="00C064C4" w:rsidRPr="003536F9" w:rsidRDefault="003536F9" w:rsidP="00C064C4">
            <w:pPr>
              <w:tabs>
                <w:tab w:val="decimal" w:pos="706"/>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308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324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860</w:t>
            </w:r>
          </w:p>
        </w:tc>
        <w:tc>
          <w:tcPr>
            <w:tcW w:w="863" w:type="dxa"/>
          </w:tcPr>
          <w:p w14:paraId="1782BCEE" w14:textId="4570ECEE" w:rsidR="00C064C4" w:rsidRPr="003536F9" w:rsidRDefault="00C064C4" w:rsidP="00C064C4">
            <w:pPr>
              <w:tabs>
                <w:tab w:val="decimal" w:pos="662"/>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88" w:type="dxa"/>
          </w:tcPr>
          <w:p w14:paraId="0D96C165" w14:textId="293DE43D" w:rsidR="00C064C4" w:rsidRPr="003536F9" w:rsidRDefault="00C064C4" w:rsidP="00C064C4">
            <w:pPr>
              <w:tabs>
                <w:tab w:val="decimal" w:pos="691"/>
              </w:tabs>
              <w:spacing w:before="10" w:after="10"/>
              <w:ind w:left="-9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54" w:type="dxa"/>
          </w:tcPr>
          <w:p w14:paraId="6B85E561" w14:textId="0DC2A77F" w:rsidR="00C064C4" w:rsidRPr="003536F9" w:rsidRDefault="00C064C4" w:rsidP="00C064C4">
            <w:pPr>
              <w:tabs>
                <w:tab w:val="decimal" w:pos="538"/>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60" w:type="dxa"/>
          </w:tcPr>
          <w:p w14:paraId="0ABDA218" w14:textId="46C8200F" w:rsidR="00C064C4" w:rsidRPr="003536F9" w:rsidRDefault="00C064C4" w:rsidP="00C064C4">
            <w:pPr>
              <w:tabs>
                <w:tab w:val="decimal" w:pos="54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79" w:type="dxa"/>
          </w:tcPr>
          <w:p w14:paraId="62712F16" w14:textId="707A14F5" w:rsidR="00C064C4" w:rsidRPr="003536F9" w:rsidRDefault="00C064C4" w:rsidP="00C064C4">
            <w:pPr>
              <w:tabs>
                <w:tab w:val="decimal" w:pos="571"/>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91" w:type="dxa"/>
          </w:tcPr>
          <w:p w14:paraId="28001CE8" w14:textId="28BF605E" w:rsidR="00C064C4" w:rsidRPr="003536F9" w:rsidRDefault="00C064C4" w:rsidP="00C064C4">
            <w:pPr>
              <w:tabs>
                <w:tab w:val="decimal" w:pos="589"/>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32" w:type="dxa"/>
            <w:vAlign w:val="bottom"/>
          </w:tcPr>
          <w:p w14:paraId="2761ADE0" w14:textId="5CD6E7C8" w:rsidR="00C064C4" w:rsidRPr="003536F9" w:rsidRDefault="00C064C4" w:rsidP="00C064C4">
            <w:pPr>
              <w:tabs>
                <w:tab w:val="decimal" w:pos="634"/>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34</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898</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319</w:t>
            </w:r>
            <w:r w:rsidRPr="003536F9">
              <w:rPr>
                <w:rFonts w:ascii="Arial" w:hAnsi="Arial" w:cs="Arial"/>
                <w:color w:val="000000"/>
                <w:spacing w:val="-4"/>
                <w:sz w:val="12"/>
                <w:szCs w:val="12"/>
                <w:lang w:val="en-GB"/>
              </w:rPr>
              <w:t>)</w:t>
            </w:r>
          </w:p>
        </w:tc>
        <w:tc>
          <w:tcPr>
            <w:tcW w:w="838" w:type="dxa"/>
            <w:vAlign w:val="bottom"/>
          </w:tcPr>
          <w:p w14:paraId="695829B0" w14:textId="1495C6FC" w:rsidR="00C064C4" w:rsidRPr="003536F9" w:rsidRDefault="00C064C4" w:rsidP="00C064C4">
            <w:pPr>
              <w:tabs>
                <w:tab w:val="decimal" w:pos="648"/>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15</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202</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833</w:t>
            </w:r>
            <w:r w:rsidRPr="003536F9">
              <w:rPr>
                <w:rFonts w:ascii="Arial" w:hAnsi="Arial" w:cs="Arial"/>
                <w:color w:val="000000"/>
                <w:spacing w:val="-4"/>
                <w:sz w:val="12"/>
                <w:szCs w:val="12"/>
                <w:lang w:val="en-GB"/>
              </w:rPr>
              <w:t>)</w:t>
            </w:r>
          </w:p>
        </w:tc>
        <w:tc>
          <w:tcPr>
            <w:tcW w:w="916" w:type="dxa"/>
            <w:vAlign w:val="bottom"/>
          </w:tcPr>
          <w:p w14:paraId="79EED266" w14:textId="700C3355" w:rsidR="00C064C4" w:rsidRPr="003536F9" w:rsidRDefault="003536F9" w:rsidP="00C064C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253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853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284</w:t>
            </w:r>
          </w:p>
        </w:tc>
        <w:tc>
          <w:tcPr>
            <w:tcW w:w="907" w:type="dxa"/>
            <w:vAlign w:val="bottom"/>
          </w:tcPr>
          <w:p w14:paraId="7644316E" w14:textId="3F87501D" w:rsidR="00C064C4" w:rsidRPr="003536F9" w:rsidRDefault="003536F9" w:rsidP="00C064C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297</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415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861</w:t>
            </w:r>
          </w:p>
        </w:tc>
      </w:tr>
      <w:tr w:rsidR="00C064C4" w:rsidRPr="003536F9" w14:paraId="02291FEE" w14:textId="77777777" w:rsidTr="00B53DA8">
        <w:tc>
          <w:tcPr>
            <w:tcW w:w="1973" w:type="dxa"/>
            <w:vAlign w:val="bottom"/>
          </w:tcPr>
          <w:p w14:paraId="17FFA0F9" w14:textId="5DA4E9E9" w:rsidR="00C064C4" w:rsidRPr="003536F9" w:rsidRDefault="00C064C4" w:rsidP="00C064C4">
            <w:pPr>
              <w:spacing w:before="10" w:after="10"/>
              <w:ind w:left="-86"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Over time</w:t>
            </w:r>
          </w:p>
        </w:tc>
        <w:tc>
          <w:tcPr>
            <w:tcW w:w="954" w:type="dxa"/>
            <w:tcBorders>
              <w:top w:val="nil"/>
              <w:left w:val="nil"/>
              <w:bottom w:val="single" w:sz="4" w:space="0" w:color="auto"/>
              <w:right w:val="nil"/>
            </w:tcBorders>
            <w:vAlign w:val="bottom"/>
          </w:tcPr>
          <w:p w14:paraId="44CF2FD9" w14:textId="032C7088" w:rsidR="00C064C4" w:rsidRPr="003536F9" w:rsidRDefault="003536F9" w:rsidP="00C064C4">
            <w:pPr>
              <w:tabs>
                <w:tab w:val="decimal" w:pos="749"/>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181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168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512</w:t>
            </w:r>
          </w:p>
        </w:tc>
        <w:tc>
          <w:tcPr>
            <w:tcW w:w="916" w:type="dxa"/>
            <w:tcBorders>
              <w:top w:val="nil"/>
              <w:left w:val="nil"/>
              <w:bottom w:val="single" w:sz="4" w:space="0" w:color="auto"/>
              <w:right w:val="nil"/>
            </w:tcBorders>
            <w:vAlign w:val="bottom"/>
          </w:tcPr>
          <w:p w14:paraId="5B6B64EF" w14:textId="7461F690" w:rsidR="00C064C4" w:rsidRPr="003536F9" w:rsidRDefault="003536F9" w:rsidP="00C064C4">
            <w:pPr>
              <w:tabs>
                <w:tab w:val="decimal" w:pos="734"/>
              </w:tabs>
              <w:spacing w:before="10" w:after="10"/>
              <w:ind w:left="-4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400</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269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774</w:t>
            </w:r>
          </w:p>
        </w:tc>
        <w:tc>
          <w:tcPr>
            <w:tcW w:w="866" w:type="dxa"/>
            <w:tcBorders>
              <w:top w:val="nil"/>
              <w:left w:val="nil"/>
              <w:bottom w:val="single" w:sz="4" w:space="0" w:color="auto"/>
              <w:right w:val="nil"/>
            </w:tcBorders>
            <w:vAlign w:val="bottom"/>
          </w:tcPr>
          <w:p w14:paraId="420BFB24" w14:textId="542B1AFA" w:rsidR="00C064C4" w:rsidRPr="003536F9" w:rsidRDefault="003536F9" w:rsidP="00C064C4">
            <w:pPr>
              <w:tabs>
                <w:tab w:val="decimal" w:pos="670"/>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628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685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195</w:t>
            </w:r>
          </w:p>
        </w:tc>
        <w:tc>
          <w:tcPr>
            <w:tcW w:w="850" w:type="dxa"/>
            <w:tcBorders>
              <w:top w:val="nil"/>
              <w:left w:val="nil"/>
              <w:bottom w:val="single" w:sz="4" w:space="0" w:color="auto"/>
              <w:right w:val="nil"/>
            </w:tcBorders>
            <w:vAlign w:val="bottom"/>
          </w:tcPr>
          <w:p w14:paraId="60AE7782" w14:textId="7FB60BB5" w:rsidR="00C064C4" w:rsidRPr="003536F9" w:rsidRDefault="003536F9" w:rsidP="00C064C4">
            <w:pPr>
              <w:tabs>
                <w:tab w:val="decimal" w:pos="648"/>
              </w:tabs>
              <w:spacing w:before="10" w:after="10"/>
              <w:ind w:left="-2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764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466</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432</w:t>
            </w:r>
          </w:p>
        </w:tc>
        <w:tc>
          <w:tcPr>
            <w:tcW w:w="888" w:type="dxa"/>
            <w:tcBorders>
              <w:top w:val="nil"/>
              <w:left w:val="nil"/>
              <w:bottom w:val="single" w:sz="4" w:space="0" w:color="auto"/>
              <w:right w:val="nil"/>
            </w:tcBorders>
            <w:vAlign w:val="bottom"/>
          </w:tcPr>
          <w:p w14:paraId="202B917E" w14:textId="4541FD71" w:rsidR="00C064C4" w:rsidRPr="003536F9" w:rsidRDefault="003536F9" w:rsidP="00C064C4">
            <w:pPr>
              <w:tabs>
                <w:tab w:val="decimal" w:pos="691"/>
              </w:tabs>
              <w:spacing w:before="10" w:after="10"/>
              <w:ind w:left="-6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125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977</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315</w:t>
            </w:r>
          </w:p>
        </w:tc>
        <w:tc>
          <w:tcPr>
            <w:tcW w:w="888" w:type="dxa"/>
            <w:tcBorders>
              <w:top w:val="nil"/>
              <w:left w:val="nil"/>
              <w:bottom w:val="single" w:sz="4" w:space="0" w:color="auto"/>
              <w:right w:val="nil"/>
            </w:tcBorders>
            <w:vAlign w:val="bottom"/>
          </w:tcPr>
          <w:p w14:paraId="42794B64" w14:textId="146BEC48" w:rsidR="00C064C4" w:rsidRPr="003536F9" w:rsidRDefault="003536F9" w:rsidP="00C064C4">
            <w:pPr>
              <w:tabs>
                <w:tab w:val="decimal" w:pos="706"/>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114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703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999</w:t>
            </w:r>
          </w:p>
        </w:tc>
        <w:tc>
          <w:tcPr>
            <w:tcW w:w="863" w:type="dxa"/>
            <w:tcBorders>
              <w:top w:val="nil"/>
              <w:left w:val="nil"/>
              <w:bottom w:val="single" w:sz="4" w:space="0" w:color="auto"/>
              <w:right w:val="nil"/>
            </w:tcBorders>
            <w:vAlign w:val="bottom"/>
          </w:tcPr>
          <w:p w14:paraId="424E1325" w14:textId="38E910E3" w:rsidR="00C064C4" w:rsidRPr="003536F9" w:rsidRDefault="003536F9" w:rsidP="00C064C4">
            <w:pPr>
              <w:tabs>
                <w:tab w:val="decimal" w:pos="662"/>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791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733</w:t>
            </w:r>
          </w:p>
        </w:tc>
        <w:tc>
          <w:tcPr>
            <w:tcW w:w="888" w:type="dxa"/>
            <w:tcBorders>
              <w:top w:val="nil"/>
              <w:left w:val="nil"/>
              <w:bottom w:val="single" w:sz="4" w:space="0" w:color="auto"/>
              <w:right w:val="nil"/>
            </w:tcBorders>
            <w:vAlign w:val="bottom"/>
          </w:tcPr>
          <w:p w14:paraId="484147C9" w14:textId="1E9EC67F" w:rsidR="00C064C4" w:rsidRPr="003536F9" w:rsidRDefault="003536F9" w:rsidP="00C064C4">
            <w:pPr>
              <w:tabs>
                <w:tab w:val="decimal" w:pos="691"/>
              </w:tabs>
              <w:spacing w:before="10" w:after="10"/>
              <w:ind w:left="-9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370</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041</w:t>
            </w:r>
          </w:p>
        </w:tc>
        <w:tc>
          <w:tcPr>
            <w:tcW w:w="754" w:type="dxa"/>
            <w:tcBorders>
              <w:top w:val="nil"/>
              <w:left w:val="nil"/>
              <w:bottom w:val="single" w:sz="4" w:space="0" w:color="auto"/>
              <w:right w:val="nil"/>
            </w:tcBorders>
          </w:tcPr>
          <w:p w14:paraId="0B6BBF97" w14:textId="466B13C5" w:rsidR="00C064C4" w:rsidRPr="003536F9" w:rsidRDefault="00C064C4" w:rsidP="00C064C4">
            <w:pPr>
              <w:tabs>
                <w:tab w:val="decimal" w:pos="538"/>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60" w:type="dxa"/>
            <w:tcBorders>
              <w:top w:val="nil"/>
              <w:left w:val="nil"/>
              <w:bottom w:val="single" w:sz="4" w:space="0" w:color="auto"/>
              <w:right w:val="nil"/>
            </w:tcBorders>
          </w:tcPr>
          <w:p w14:paraId="3FA1C7F7" w14:textId="5EE02B01" w:rsidR="00C064C4" w:rsidRPr="003536F9" w:rsidRDefault="00C064C4" w:rsidP="00C064C4">
            <w:pPr>
              <w:tabs>
                <w:tab w:val="decimal" w:pos="54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79" w:type="dxa"/>
            <w:tcBorders>
              <w:top w:val="nil"/>
              <w:left w:val="nil"/>
              <w:bottom w:val="single" w:sz="4" w:space="0" w:color="auto"/>
              <w:right w:val="nil"/>
            </w:tcBorders>
          </w:tcPr>
          <w:p w14:paraId="43551B51" w14:textId="3534A852" w:rsidR="00C064C4" w:rsidRPr="003536F9" w:rsidRDefault="00C064C4" w:rsidP="00C064C4">
            <w:pPr>
              <w:tabs>
                <w:tab w:val="decimal" w:pos="571"/>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91" w:type="dxa"/>
            <w:tcBorders>
              <w:top w:val="nil"/>
              <w:left w:val="nil"/>
              <w:bottom w:val="single" w:sz="4" w:space="0" w:color="auto"/>
              <w:right w:val="nil"/>
            </w:tcBorders>
          </w:tcPr>
          <w:p w14:paraId="3C812CD7" w14:textId="56FA83BC" w:rsidR="00C064C4" w:rsidRPr="003536F9" w:rsidRDefault="00C064C4" w:rsidP="00C064C4">
            <w:pPr>
              <w:tabs>
                <w:tab w:val="decimal" w:pos="589"/>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32" w:type="dxa"/>
            <w:tcBorders>
              <w:top w:val="nil"/>
              <w:left w:val="nil"/>
              <w:bottom w:val="single" w:sz="4" w:space="0" w:color="auto"/>
              <w:right w:val="nil"/>
            </w:tcBorders>
            <w:vAlign w:val="bottom"/>
          </w:tcPr>
          <w:p w14:paraId="42A21357" w14:textId="204CC14D" w:rsidR="00C064C4" w:rsidRPr="003536F9" w:rsidRDefault="00C064C4" w:rsidP="00C064C4">
            <w:pPr>
              <w:tabs>
                <w:tab w:val="decimal" w:pos="634"/>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118</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373</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543</w:t>
            </w:r>
            <w:r w:rsidRPr="003536F9">
              <w:rPr>
                <w:rFonts w:ascii="Arial" w:hAnsi="Arial" w:cs="Arial"/>
                <w:color w:val="000000"/>
                <w:spacing w:val="-4"/>
                <w:sz w:val="12"/>
                <w:szCs w:val="12"/>
                <w:lang w:val="en-GB"/>
              </w:rPr>
              <w:t>)</w:t>
            </w:r>
          </w:p>
        </w:tc>
        <w:tc>
          <w:tcPr>
            <w:tcW w:w="838" w:type="dxa"/>
            <w:tcBorders>
              <w:top w:val="nil"/>
              <w:left w:val="nil"/>
              <w:bottom w:val="single" w:sz="4" w:space="0" w:color="auto"/>
              <w:right w:val="nil"/>
            </w:tcBorders>
            <w:vAlign w:val="bottom"/>
          </w:tcPr>
          <w:p w14:paraId="5ECCC546" w14:textId="6C24FB7F" w:rsidR="00C064C4" w:rsidRPr="003536F9" w:rsidRDefault="00C064C4" w:rsidP="00C064C4">
            <w:pPr>
              <w:tabs>
                <w:tab w:val="decimal" w:pos="648"/>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126</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886</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448</w:t>
            </w:r>
            <w:r w:rsidRPr="003536F9">
              <w:rPr>
                <w:rFonts w:ascii="Arial" w:hAnsi="Arial" w:cs="Arial"/>
                <w:color w:val="000000"/>
                <w:spacing w:val="-4"/>
                <w:sz w:val="12"/>
                <w:szCs w:val="12"/>
                <w:lang w:val="en-GB"/>
              </w:rPr>
              <w:t>)</w:t>
            </w:r>
          </w:p>
        </w:tc>
        <w:tc>
          <w:tcPr>
            <w:tcW w:w="916" w:type="dxa"/>
            <w:tcBorders>
              <w:top w:val="nil"/>
              <w:left w:val="nil"/>
              <w:bottom w:val="single" w:sz="4" w:space="0" w:color="auto"/>
              <w:right w:val="nil"/>
            </w:tcBorders>
            <w:vAlign w:val="bottom"/>
          </w:tcPr>
          <w:p w14:paraId="62306330" w14:textId="28617C6A" w:rsidR="00C064C4" w:rsidRPr="003536F9" w:rsidRDefault="003536F9" w:rsidP="00C064C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843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249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212</w:t>
            </w:r>
          </w:p>
        </w:tc>
        <w:tc>
          <w:tcPr>
            <w:tcW w:w="907" w:type="dxa"/>
            <w:tcBorders>
              <w:top w:val="nil"/>
              <w:left w:val="nil"/>
              <w:bottom w:val="single" w:sz="4" w:space="0" w:color="auto"/>
              <w:right w:val="nil"/>
            </w:tcBorders>
            <w:vAlign w:val="bottom"/>
          </w:tcPr>
          <w:p w14:paraId="70B8F202" w14:textId="4F774B84" w:rsidR="00C064C4" w:rsidRPr="003536F9" w:rsidRDefault="003536F9" w:rsidP="00C064C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181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923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798</w:t>
            </w:r>
          </w:p>
        </w:tc>
      </w:tr>
      <w:tr w:rsidR="00EF6E24" w:rsidRPr="003536F9" w14:paraId="47728AC2" w14:textId="77777777" w:rsidTr="00EF6E24">
        <w:tc>
          <w:tcPr>
            <w:tcW w:w="1973" w:type="dxa"/>
            <w:vAlign w:val="bottom"/>
          </w:tcPr>
          <w:p w14:paraId="7EBAA1D5" w14:textId="77777777" w:rsidR="00C75B75" w:rsidRPr="003536F9" w:rsidRDefault="00C75B75" w:rsidP="00EF6E24">
            <w:pPr>
              <w:spacing w:before="10" w:after="10"/>
              <w:ind w:left="-86" w:right="-72"/>
              <w:jc w:val="both"/>
              <w:rPr>
                <w:rFonts w:ascii="Arial" w:eastAsia="Arial Unicode MS" w:hAnsi="Arial" w:cs="Arial"/>
                <w:color w:val="000000"/>
                <w:spacing w:val="-4"/>
                <w:sz w:val="12"/>
                <w:szCs w:val="12"/>
                <w:lang w:val="en-GB"/>
              </w:rPr>
            </w:pPr>
          </w:p>
        </w:tc>
        <w:tc>
          <w:tcPr>
            <w:tcW w:w="954" w:type="dxa"/>
            <w:tcBorders>
              <w:top w:val="single" w:sz="4" w:space="0" w:color="auto"/>
            </w:tcBorders>
            <w:vAlign w:val="bottom"/>
          </w:tcPr>
          <w:p w14:paraId="58DF674F" w14:textId="77777777" w:rsidR="00C75B75" w:rsidRPr="003536F9" w:rsidRDefault="00C75B75" w:rsidP="00EF6E24">
            <w:pPr>
              <w:tabs>
                <w:tab w:val="decimal" w:pos="749"/>
              </w:tabs>
              <w:spacing w:before="10" w:after="10"/>
              <w:ind w:right="-72"/>
              <w:jc w:val="both"/>
              <w:rPr>
                <w:rFonts w:ascii="Arial" w:eastAsia="Arial Unicode MS" w:hAnsi="Arial" w:cs="Arial"/>
                <w:color w:val="000000"/>
                <w:spacing w:val="-4"/>
                <w:sz w:val="12"/>
                <w:szCs w:val="12"/>
                <w:lang w:val="en-GB"/>
              </w:rPr>
            </w:pPr>
          </w:p>
        </w:tc>
        <w:tc>
          <w:tcPr>
            <w:tcW w:w="916" w:type="dxa"/>
            <w:tcBorders>
              <w:top w:val="single" w:sz="4" w:space="0" w:color="auto"/>
            </w:tcBorders>
            <w:vAlign w:val="bottom"/>
          </w:tcPr>
          <w:p w14:paraId="0D8B2715" w14:textId="77777777" w:rsidR="00C75B75" w:rsidRPr="003536F9" w:rsidRDefault="00C75B75" w:rsidP="00EF6E24">
            <w:pPr>
              <w:tabs>
                <w:tab w:val="decimal" w:pos="734"/>
              </w:tabs>
              <w:spacing w:before="10" w:after="10"/>
              <w:ind w:left="-40" w:right="-72"/>
              <w:jc w:val="both"/>
              <w:rPr>
                <w:rFonts w:ascii="Arial" w:eastAsia="Arial Unicode MS" w:hAnsi="Arial" w:cs="Arial"/>
                <w:color w:val="000000"/>
                <w:spacing w:val="-4"/>
                <w:sz w:val="12"/>
                <w:szCs w:val="12"/>
                <w:lang w:val="en-GB"/>
              </w:rPr>
            </w:pPr>
          </w:p>
        </w:tc>
        <w:tc>
          <w:tcPr>
            <w:tcW w:w="866" w:type="dxa"/>
            <w:tcBorders>
              <w:top w:val="single" w:sz="4" w:space="0" w:color="auto"/>
            </w:tcBorders>
            <w:vAlign w:val="bottom"/>
          </w:tcPr>
          <w:p w14:paraId="2E66FAE4" w14:textId="77777777" w:rsidR="00C75B75" w:rsidRPr="003536F9" w:rsidRDefault="00C75B75" w:rsidP="00EF6E24">
            <w:pPr>
              <w:tabs>
                <w:tab w:val="decimal" w:pos="670"/>
              </w:tabs>
              <w:spacing w:before="10" w:after="10"/>
              <w:ind w:right="-72"/>
              <w:jc w:val="both"/>
              <w:rPr>
                <w:rFonts w:ascii="Arial" w:eastAsia="Arial Unicode MS" w:hAnsi="Arial" w:cs="Arial"/>
                <w:color w:val="000000"/>
                <w:spacing w:val="-4"/>
                <w:sz w:val="12"/>
                <w:szCs w:val="12"/>
                <w:lang w:val="en-GB"/>
              </w:rPr>
            </w:pPr>
          </w:p>
        </w:tc>
        <w:tc>
          <w:tcPr>
            <w:tcW w:w="850" w:type="dxa"/>
            <w:tcBorders>
              <w:top w:val="single" w:sz="4" w:space="0" w:color="auto"/>
            </w:tcBorders>
            <w:vAlign w:val="bottom"/>
          </w:tcPr>
          <w:p w14:paraId="3FB3C163" w14:textId="77777777" w:rsidR="00C75B75" w:rsidRPr="003536F9" w:rsidRDefault="00C75B75" w:rsidP="00EF6E24">
            <w:pPr>
              <w:tabs>
                <w:tab w:val="decimal" w:pos="648"/>
              </w:tabs>
              <w:spacing w:before="10" w:after="10"/>
              <w:ind w:left="-20" w:right="-72"/>
              <w:jc w:val="both"/>
              <w:rPr>
                <w:rFonts w:ascii="Arial" w:eastAsia="Arial Unicode MS" w:hAnsi="Arial" w:cs="Arial"/>
                <w:color w:val="000000"/>
                <w:spacing w:val="-4"/>
                <w:sz w:val="12"/>
                <w:szCs w:val="12"/>
                <w:lang w:val="en-GB"/>
              </w:rPr>
            </w:pPr>
          </w:p>
        </w:tc>
        <w:tc>
          <w:tcPr>
            <w:tcW w:w="888" w:type="dxa"/>
            <w:tcBorders>
              <w:top w:val="single" w:sz="4" w:space="0" w:color="auto"/>
            </w:tcBorders>
            <w:vAlign w:val="bottom"/>
          </w:tcPr>
          <w:p w14:paraId="6E0ED485" w14:textId="77777777" w:rsidR="00C75B75" w:rsidRPr="003536F9" w:rsidRDefault="00C75B75" w:rsidP="000A3B5B">
            <w:pPr>
              <w:tabs>
                <w:tab w:val="decimal" w:pos="691"/>
              </w:tabs>
              <w:spacing w:before="10" w:after="10"/>
              <w:ind w:left="-60" w:right="-72"/>
              <w:jc w:val="both"/>
              <w:rPr>
                <w:rFonts w:ascii="Arial" w:eastAsia="Arial Unicode MS" w:hAnsi="Arial" w:cs="Arial"/>
                <w:color w:val="000000"/>
                <w:spacing w:val="-4"/>
                <w:sz w:val="12"/>
                <w:szCs w:val="12"/>
                <w:lang w:val="en-GB"/>
              </w:rPr>
            </w:pPr>
          </w:p>
        </w:tc>
        <w:tc>
          <w:tcPr>
            <w:tcW w:w="888" w:type="dxa"/>
            <w:tcBorders>
              <w:top w:val="single" w:sz="4" w:space="0" w:color="auto"/>
            </w:tcBorders>
            <w:vAlign w:val="bottom"/>
          </w:tcPr>
          <w:p w14:paraId="49FBDF30" w14:textId="77777777" w:rsidR="00C75B75" w:rsidRPr="003536F9" w:rsidRDefault="00C75B75" w:rsidP="00EF6E24">
            <w:pPr>
              <w:tabs>
                <w:tab w:val="decimal" w:pos="706"/>
              </w:tabs>
              <w:spacing w:before="10" w:after="10"/>
              <w:ind w:left="-43" w:right="-72"/>
              <w:jc w:val="both"/>
              <w:rPr>
                <w:rFonts w:ascii="Arial" w:eastAsia="Arial Unicode MS" w:hAnsi="Arial" w:cs="Arial"/>
                <w:color w:val="000000"/>
                <w:spacing w:val="-4"/>
                <w:sz w:val="12"/>
                <w:szCs w:val="12"/>
                <w:lang w:val="en-GB"/>
              </w:rPr>
            </w:pPr>
          </w:p>
        </w:tc>
        <w:tc>
          <w:tcPr>
            <w:tcW w:w="863" w:type="dxa"/>
            <w:tcBorders>
              <w:top w:val="single" w:sz="4" w:space="0" w:color="auto"/>
              <w:left w:val="nil"/>
              <w:right w:val="nil"/>
            </w:tcBorders>
            <w:vAlign w:val="bottom"/>
          </w:tcPr>
          <w:p w14:paraId="5EAE0B6D" w14:textId="77777777" w:rsidR="00C75B75" w:rsidRPr="003536F9" w:rsidRDefault="00C75B75" w:rsidP="00EF6E24">
            <w:pPr>
              <w:tabs>
                <w:tab w:val="decimal" w:pos="662"/>
              </w:tabs>
              <w:spacing w:before="10" w:after="10"/>
              <w:ind w:left="-43" w:right="-72"/>
              <w:jc w:val="both"/>
              <w:rPr>
                <w:rFonts w:ascii="Arial" w:eastAsia="Arial Unicode MS" w:hAnsi="Arial" w:cs="Arial"/>
                <w:color w:val="000000"/>
                <w:spacing w:val="-4"/>
                <w:sz w:val="12"/>
                <w:szCs w:val="12"/>
                <w:lang w:val="en-GB"/>
              </w:rPr>
            </w:pPr>
          </w:p>
        </w:tc>
        <w:tc>
          <w:tcPr>
            <w:tcW w:w="888" w:type="dxa"/>
            <w:tcBorders>
              <w:top w:val="single" w:sz="4" w:space="0" w:color="auto"/>
              <w:left w:val="nil"/>
              <w:right w:val="nil"/>
            </w:tcBorders>
            <w:vAlign w:val="bottom"/>
          </w:tcPr>
          <w:p w14:paraId="55F95061" w14:textId="77777777" w:rsidR="00C75B75" w:rsidRPr="003536F9" w:rsidRDefault="00C75B75" w:rsidP="00EF6E24">
            <w:pPr>
              <w:tabs>
                <w:tab w:val="decimal" w:pos="691"/>
              </w:tabs>
              <w:spacing w:before="10" w:after="10"/>
              <w:ind w:left="-90" w:right="-72"/>
              <w:jc w:val="both"/>
              <w:rPr>
                <w:rFonts w:ascii="Arial" w:eastAsia="Arial Unicode MS" w:hAnsi="Arial" w:cs="Arial"/>
                <w:color w:val="000000"/>
                <w:spacing w:val="-4"/>
                <w:sz w:val="12"/>
                <w:szCs w:val="12"/>
                <w:lang w:val="en-GB"/>
              </w:rPr>
            </w:pPr>
          </w:p>
        </w:tc>
        <w:tc>
          <w:tcPr>
            <w:tcW w:w="754" w:type="dxa"/>
            <w:tcBorders>
              <w:top w:val="single" w:sz="4" w:space="0" w:color="auto"/>
              <w:left w:val="nil"/>
              <w:right w:val="nil"/>
            </w:tcBorders>
            <w:vAlign w:val="bottom"/>
          </w:tcPr>
          <w:p w14:paraId="588D75C6" w14:textId="77777777" w:rsidR="00C75B75" w:rsidRPr="003536F9" w:rsidRDefault="00C75B75" w:rsidP="00EF6E24">
            <w:pPr>
              <w:tabs>
                <w:tab w:val="decimal" w:pos="538"/>
              </w:tabs>
              <w:spacing w:before="10" w:after="10"/>
              <w:ind w:right="-72"/>
              <w:jc w:val="both"/>
              <w:rPr>
                <w:rFonts w:ascii="Arial" w:eastAsia="Arial Unicode MS" w:hAnsi="Arial" w:cs="Arial"/>
                <w:color w:val="000000"/>
                <w:spacing w:val="-4"/>
                <w:sz w:val="12"/>
                <w:szCs w:val="12"/>
                <w:lang w:val="en-GB"/>
              </w:rPr>
            </w:pPr>
          </w:p>
        </w:tc>
        <w:tc>
          <w:tcPr>
            <w:tcW w:w="760" w:type="dxa"/>
            <w:tcBorders>
              <w:top w:val="single" w:sz="4" w:space="0" w:color="auto"/>
              <w:left w:val="nil"/>
              <w:right w:val="nil"/>
            </w:tcBorders>
            <w:vAlign w:val="bottom"/>
          </w:tcPr>
          <w:p w14:paraId="45EC1348" w14:textId="77777777" w:rsidR="00C75B75" w:rsidRPr="003536F9" w:rsidRDefault="00C75B75" w:rsidP="00EF6E24">
            <w:pPr>
              <w:tabs>
                <w:tab w:val="decimal" w:pos="540"/>
              </w:tabs>
              <w:spacing w:before="10" w:after="10"/>
              <w:ind w:left="-43" w:right="-72"/>
              <w:jc w:val="both"/>
              <w:rPr>
                <w:rFonts w:ascii="Arial" w:eastAsia="Arial Unicode MS" w:hAnsi="Arial" w:cs="Arial"/>
                <w:color w:val="000000"/>
                <w:spacing w:val="-4"/>
                <w:sz w:val="12"/>
                <w:szCs w:val="12"/>
                <w:lang w:val="en-GB"/>
              </w:rPr>
            </w:pPr>
          </w:p>
        </w:tc>
        <w:tc>
          <w:tcPr>
            <w:tcW w:w="779" w:type="dxa"/>
            <w:tcBorders>
              <w:top w:val="single" w:sz="4" w:space="0" w:color="auto"/>
              <w:left w:val="nil"/>
              <w:right w:val="nil"/>
            </w:tcBorders>
            <w:vAlign w:val="bottom"/>
          </w:tcPr>
          <w:p w14:paraId="7E3E181B" w14:textId="0080D7CF" w:rsidR="00C75B75" w:rsidRPr="003536F9" w:rsidRDefault="00C75B75" w:rsidP="00EF6E24">
            <w:pPr>
              <w:tabs>
                <w:tab w:val="decimal" w:pos="571"/>
              </w:tabs>
              <w:spacing w:before="10" w:after="10"/>
              <w:ind w:right="-72"/>
              <w:jc w:val="both"/>
              <w:rPr>
                <w:rFonts w:ascii="Arial" w:eastAsia="Arial Unicode MS" w:hAnsi="Arial" w:cs="Arial"/>
                <w:color w:val="000000"/>
                <w:spacing w:val="-4"/>
                <w:sz w:val="12"/>
                <w:szCs w:val="12"/>
                <w:lang w:val="en-GB"/>
              </w:rPr>
            </w:pPr>
          </w:p>
        </w:tc>
        <w:tc>
          <w:tcPr>
            <w:tcW w:w="791" w:type="dxa"/>
            <w:tcBorders>
              <w:top w:val="single" w:sz="4" w:space="0" w:color="auto"/>
              <w:left w:val="nil"/>
              <w:right w:val="nil"/>
            </w:tcBorders>
            <w:vAlign w:val="bottom"/>
          </w:tcPr>
          <w:p w14:paraId="0CAC8FA5" w14:textId="3305BD5B" w:rsidR="00C75B75" w:rsidRPr="003536F9" w:rsidRDefault="00C75B75" w:rsidP="00EF6E24">
            <w:pPr>
              <w:tabs>
                <w:tab w:val="decimal" w:pos="589"/>
              </w:tabs>
              <w:spacing w:before="10" w:after="10"/>
              <w:ind w:left="-43" w:right="-72"/>
              <w:jc w:val="both"/>
              <w:rPr>
                <w:rFonts w:ascii="Arial" w:eastAsia="Arial Unicode MS" w:hAnsi="Arial" w:cs="Arial"/>
                <w:color w:val="000000"/>
                <w:spacing w:val="-4"/>
                <w:sz w:val="12"/>
                <w:szCs w:val="12"/>
                <w:lang w:val="en-GB"/>
              </w:rPr>
            </w:pPr>
          </w:p>
        </w:tc>
        <w:tc>
          <w:tcPr>
            <w:tcW w:w="832" w:type="dxa"/>
            <w:tcBorders>
              <w:top w:val="single" w:sz="4" w:space="0" w:color="auto"/>
              <w:left w:val="nil"/>
              <w:right w:val="nil"/>
            </w:tcBorders>
            <w:vAlign w:val="bottom"/>
          </w:tcPr>
          <w:p w14:paraId="530F624A" w14:textId="77777777" w:rsidR="00C75B75" w:rsidRPr="003536F9" w:rsidRDefault="00C75B75" w:rsidP="00EF6E24">
            <w:pPr>
              <w:tabs>
                <w:tab w:val="decimal" w:pos="634"/>
              </w:tabs>
              <w:ind w:left="-43" w:right="-72"/>
              <w:jc w:val="both"/>
              <w:rPr>
                <w:rFonts w:ascii="Arial" w:hAnsi="Arial" w:cs="Arial"/>
                <w:color w:val="000000"/>
                <w:spacing w:val="-4"/>
                <w:sz w:val="12"/>
                <w:szCs w:val="12"/>
                <w:lang w:val="en-GB"/>
              </w:rPr>
            </w:pPr>
          </w:p>
        </w:tc>
        <w:tc>
          <w:tcPr>
            <w:tcW w:w="838" w:type="dxa"/>
            <w:tcBorders>
              <w:top w:val="single" w:sz="4" w:space="0" w:color="auto"/>
              <w:left w:val="nil"/>
              <w:right w:val="nil"/>
            </w:tcBorders>
            <w:vAlign w:val="bottom"/>
          </w:tcPr>
          <w:p w14:paraId="103A9750" w14:textId="77777777" w:rsidR="00C75B75" w:rsidRPr="003536F9" w:rsidRDefault="00C75B75" w:rsidP="00EF6E24">
            <w:pPr>
              <w:tabs>
                <w:tab w:val="decimal" w:pos="648"/>
              </w:tabs>
              <w:ind w:left="-43" w:right="-72"/>
              <w:jc w:val="both"/>
              <w:rPr>
                <w:rFonts w:ascii="Arial" w:hAnsi="Arial" w:cs="Arial"/>
                <w:color w:val="000000"/>
                <w:spacing w:val="-4"/>
                <w:sz w:val="12"/>
                <w:szCs w:val="12"/>
                <w:lang w:val="en-GB"/>
              </w:rPr>
            </w:pPr>
          </w:p>
        </w:tc>
        <w:tc>
          <w:tcPr>
            <w:tcW w:w="916" w:type="dxa"/>
            <w:tcBorders>
              <w:top w:val="single" w:sz="4" w:space="0" w:color="auto"/>
              <w:left w:val="nil"/>
              <w:right w:val="nil"/>
            </w:tcBorders>
            <w:vAlign w:val="bottom"/>
          </w:tcPr>
          <w:p w14:paraId="1C326BA5" w14:textId="77777777" w:rsidR="00C75B75" w:rsidRPr="003536F9" w:rsidRDefault="00C75B75" w:rsidP="00EF6E24">
            <w:pPr>
              <w:tabs>
                <w:tab w:val="decimal" w:pos="734"/>
              </w:tabs>
              <w:spacing w:before="10" w:after="10"/>
              <w:ind w:left="-58" w:right="-72"/>
              <w:jc w:val="both"/>
              <w:rPr>
                <w:rFonts w:ascii="Arial" w:eastAsia="Arial Unicode MS" w:hAnsi="Arial" w:cs="Arial"/>
                <w:color w:val="000000"/>
                <w:spacing w:val="-4"/>
                <w:sz w:val="12"/>
                <w:szCs w:val="12"/>
                <w:lang w:val="en-GB"/>
              </w:rPr>
            </w:pPr>
          </w:p>
        </w:tc>
        <w:tc>
          <w:tcPr>
            <w:tcW w:w="907" w:type="dxa"/>
            <w:tcBorders>
              <w:top w:val="single" w:sz="4" w:space="0" w:color="auto"/>
              <w:left w:val="nil"/>
              <w:right w:val="nil"/>
            </w:tcBorders>
            <w:vAlign w:val="bottom"/>
          </w:tcPr>
          <w:p w14:paraId="32CB9727" w14:textId="755A1707" w:rsidR="00C75B75" w:rsidRPr="003536F9" w:rsidRDefault="00C75B75" w:rsidP="00EF6E24">
            <w:pPr>
              <w:tabs>
                <w:tab w:val="decimal" w:pos="720"/>
              </w:tabs>
              <w:spacing w:before="10" w:after="10"/>
              <w:ind w:left="-43" w:right="-72"/>
              <w:jc w:val="both"/>
              <w:rPr>
                <w:rFonts w:ascii="Arial" w:eastAsia="Arial Unicode MS" w:hAnsi="Arial" w:cs="Arial"/>
                <w:color w:val="000000"/>
                <w:spacing w:val="-4"/>
                <w:sz w:val="12"/>
                <w:szCs w:val="12"/>
                <w:lang w:val="en-GB"/>
              </w:rPr>
            </w:pPr>
          </w:p>
        </w:tc>
      </w:tr>
      <w:tr w:rsidR="00C064C4" w:rsidRPr="003536F9" w14:paraId="1E6EEB57" w14:textId="77777777" w:rsidTr="004E2D89">
        <w:tc>
          <w:tcPr>
            <w:tcW w:w="1973" w:type="dxa"/>
            <w:vAlign w:val="bottom"/>
          </w:tcPr>
          <w:p w14:paraId="10421B48" w14:textId="77777777" w:rsidR="00C064C4" w:rsidRPr="003536F9" w:rsidRDefault="00C064C4" w:rsidP="00C064C4">
            <w:pPr>
              <w:spacing w:before="10" w:after="10"/>
              <w:ind w:left="-86" w:right="-72"/>
              <w:jc w:val="both"/>
              <w:rPr>
                <w:rFonts w:ascii="Arial" w:eastAsia="Arial Unicode MS" w:hAnsi="Arial" w:cs="Arial"/>
                <w:color w:val="000000"/>
                <w:spacing w:val="-4"/>
                <w:sz w:val="12"/>
                <w:szCs w:val="12"/>
                <w:lang w:val="en-GB"/>
              </w:rPr>
            </w:pPr>
          </w:p>
        </w:tc>
        <w:tc>
          <w:tcPr>
            <w:tcW w:w="954" w:type="dxa"/>
            <w:tcBorders>
              <w:left w:val="nil"/>
              <w:bottom w:val="single" w:sz="4" w:space="0" w:color="auto"/>
              <w:right w:val="nil"/>
            </w:tcBorders>
            <w:vAlign w:val="bottom"/>
          </w:tcPr>
          <w:p w14:paraId="531D54B9" w14:textId="160818DC" w:rsidR="00C064C4" w:rsidRPr="003536F9" w:rsidRDefault="003536F9" w:rsidP="00C064C4">
            <w:pPr>
              <w:tabs>
                <w:tab w:val="decimal" w:pos="749"/>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181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168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512</w:t>
            </w:r>
          </w:p>
        </w:tc>
        <w:tc>
          <w:tcPr>
            <w:tcW w:w="916" w:type="dxa"/>
            <w:tcBorders>
              <w:left w:val="nil"/>
              <w:bottom w:val="single" w:sz="4" w:space="0" w:color="auto"/>
              <w:right w:val="nil"/>
            </w:tcBorders>
            <w:vAlign w:val="bottom"/>
          </w:tcPr>
          <w:p w14:paraId="2748268F" w14:textId="69D84E11" w:rsidR="00C064C4" w:rsidRPr="003536F9" w:rsidRDefault="003536F9" w:rsidP="00C064C4">
            <w:pPr>
              <w:tabs>
                <w:tab w:val="decimal" w:pos="734"/>
              </w:tabs>
              <w:spacing w:before="10" w:after="10"/>
              <w:ind w:left="-4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404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563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608</w:t>
            </w:r>
          </w:p>
        </w:tc>
        <w:tc>
          <w:tcPr>
            <w:tcW w:w="866" w:type="dxa"/>
            <w:tcBorders>
              <w:left w:val="nil"/>
              <w:bottom w:val="single" w:sz="4" w:space="0" w:color="auto"/>
              <w:right w:val="nil"/>
            </w:tcBorders>
            <w:vAlign w:val="bottom"/>
          </w:tcPr>
          <w:p w14:paraId="15FBFE43" w14:textId="3A2E1AD5" w:rsidR="00C064C4" w:rsidRPr="003536F9" w:rsidRDefault="003536F9" w:rsidP="00C064C4">
            <w:pPr>
              <w:tabs>
                <w:tab w:val="decimal" w:pos="670"/>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628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685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195</w:t>
            </w:r>
          </w:p>
        </w:tc>
        <w:tc>
          <w:tcPr>
            <w:tcW w:w="850" w:type="dxa"/>
            <w:tcBorders>
              <w:left w:val="nil"/>
              <w:bottom w:val="single" w:sz="4" w:space="0" w:color="auto"/>
              <w:right w:val="nil"/>
            </w:tcBorders>
            <w:vAlign w:val="bottom"/>
          </w:tcPr>
          <w:p w14:paraId="7F5620A9" w14:textId="6428EC77" w:rsidR="00C064C4" w:rsidRPr="003536F9" w:rsidRDefault="003536F9" w:rsidP="00C064C4">
            <w:pPr>
              <w:tabs>
                <w:tab w:val="decimal" w:pos="648"/>
              </w:tabs>
              <w:spacing w:before="10" w:after="10"/>
              <w:ind w:left="-2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764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466</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432</w:t>
            </w:r>
          </w:p>
        </w:tc>
        <w:tc>
          <w:tcPr>
            <w:tcW w:w="888" w:type="dxa"/>
            <w:tcBorders>
              <w:left w:val="nil"/>
              <w:bottom w:val="single" w:sz="4" w:space="0" w:color="auto"/>
              <w:right w:val="nil"/>
            </w:tcBorders>
            <w:vAlign w:val="bottom"/>
          </w:tcPr>
          <w:p w14:paraId="262FE8CF" w14:textId="3C0F7B9F" w:rsidR="00C064C4" w:rsidRPr="003536F9" w:rsidRDefault="003536F9" w:rsidP="00C064C4">
            <w:pPr>
              <w:tabs>
                <w:tab w:val="decimal" w:pos="691"/>
              </w:tabs>
              <w:spacing w:before="10" w:after="10"/>
              <w:ind w:left="-6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414</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728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918</w:t>
            </w:r>
          </w:p>
        </w:tc>
        <w:tc>
          <w:tcPr>
            <w:tcW w:w="888" w:type="dxa"/>
            <w:tcBorders>
              <w:left w:val="nil"/>
              <w:bottom w:val="single" w:sz="4" w:space="0" w:color="auto"/>
              <w:right w:val="nil"/>
            </w:tcBorders>
            <w:vAlign w:val="bottom"/>
          </w:tcPr>
          <w:p w14:paraId="170318F4" w14:textId="42F05F11" w:rsidR="00C064C4" w:rsidRPr="003536F9" w:rsidRDefault="003536F9" w:rsidP="00C064C4">
            <w:pPr>
              <w:tabs>
                <w:tab w:val="decimal" w:pos="706"/>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423</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028</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859</w:t>
            </w:r>
          </w:p>
        </w:tc>
        <w:tc>
          <w:tcPr>
            <w:tcW w:w="863" w:type="dxa"/>
            <w:tcBorders>
              <w:left w:val="nil"/>
              <w:bottom w:val="single" w:sz="4" w:space="0" w:color="auto"/>
              <w:right w:val="nil"/>
            </w:tcBorders>
            <w:vAlign w:val="bottom"/>
          </w:tcPr>
          <w:p w14:paraId="6CE1149E" w14:textId="1F92C586" w:rsidR="00C064C4" w:rsidRPr="003536F9" w:rsidRDefault="003536F9" w:rsidP="00C064C4">
            <w:pPr>
              <w:tabs>
                <w:tab w:val="decimal" w:pos="662"/>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25</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791</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733</w:t>
            </w:r>
          </w:p>
        </w:tc>
        <w:tc>
          <w:tcPr>
            <w:tcW w:w="888" w:type="dxa"/>
            <w:tcBorders>
              <w:left w:val="nil"/>
              <w:bottom w:val="single" w:sz="4" w:space="0" w:color="auto"/>
              <w:right w:val="nil"/>
            </w:tcBorders>
            <w:vAlign w:val="bottom"/>
          </w:tcPr>
          <w:p w14:paraId="11E0D249" w14:textId="7561994D" w:rsidR="00C064C4" w:rsidRPr="003536F9" w:rsidRDefault="003536F9" w:rsidP="00C064C4">
            <w:pPr>
              <w:tabs>
                <w:tab w:val="decimal" w:pos="691"/>
              </w:tabs>
              <w:spacing w:before="10" w:after="10"/>
              <w:ind w:left="-90"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29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370</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041</w:t>
            </w:r>
          </w:p>
        </w:tc>
        <w:tc>
          <w:tcPr>
            <w:tcW w:w="754" w:type="dxa"/>
            <w:tcBorders>
              <w:left w:val="nil"/>
              <w:bottom w:val="single" w:sz="4" w:space="0" w:color="auto"/>
              <w:right w:val="nil"/>
            </w:tcBorders>
          </w:tcPr>
          <w:p w14:paraId="78EFE8BF" w14:textId="3832675E" w:rsidR="00C064C4" w:rsidRPr="003536F9" w:rsidRDefault="00C064C4" w:rsidP="00C064C4">
            <w:pPr>
              <w:tabs>
                <w:tab w:val="decimal" w:pos="538"/>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60" w:type="dxa"/>
            <w:tcBorders>
              <w:left w:val="nil"/>
              <w:bottom w:val="single" w:sz="4" w:space="0" w:color="auto"/>
              <w:right w:val="nil"/>
            </w:tcBorders>
          </w:tcPr>
          <w:p w14:paraId="26C0EA5D" w14:textId="22A3271E" w:rsidR="00C064C4" w:rsidRPr="003536F9" w:rsidRDefault="00C064C4" w:rsidP="00C064C4">
            <w:pPr>
              <w:tabs>
                <w:tab w:val="decimal" w:pos="54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79" w:type="dxa"/>
            <w:tcBorders>
              <w:left w:val="nil"/>
              <w:bottom w:val="single" w:sz="4" w:space="0" w:color="auto"/>
              <w:right w:val="nil"/>
            </w:tcBorders>
          </w:tcPr>
          <w:p w14:paraId="589900BA" w14:textId="4037602F" w:rsidR="00C064C4" w:rsidRPr="003536F9" w:rsidRDefault="00C064C4" w:rsidP="00C064C4">
            <w:pPr>
              <w:tabs>
                <w:tab w:val="decimal" w:pos="571"/>
              </w:tabs>
              <w:spacing w:before="10" w:after="10"/>
              <w:ind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791" w:type="dxa"/>
            <w:tcBorders>
              <w:left w:val="nil"/>
              <w:bottom w:val="single" w:sz="4" w:space="0" w:color="auto"/>
              <w:right w:val="nil"/>
            </w:tcBorders>
          </w:tcPr>
          <w:p w14:paraId="51EBB8BE" w14:textId="4F4C1CD5" w:rsidR="00C064C4" w:rsidRPr="003536F9" w:rsidRDefault="00C064C4" w:rsidP="00C064C4">
            <w:pPr>
              <w:tabs>
                <w:tab w:val="decimal" w:pos="589"/>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 xml:space="preserve">-        </w:t>
            </w:r>
          </w:p>
        </w:tc>
        <w:tc>
          <w:tcPr>
            <w:tcW w:w="832" w:type="dxa"/>
            <w:tcBorders>
              <w:left w:val="nil"/>
              <w:bottom w:val="single" w:sz="4" w:space="0" w:color="auto"/>
              <w:right w:val="nil"/>
            </w:tcBorders>
            <w:vAlign w:val="bottom"/>
          </w:tcPr>
          <w:p w14:paraId="5B1B2B63" w14:textId="0909699E" w:rsidR="00C064C4" w:rsidRPr="003536F9" w:rsidRDefault="00C064C4" w:rsidP="00C064C4">
            <w:pPr>
              <w:tabs>
                <w:tab w:val="decimal" w:pos="634"/>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153</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271</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862</w:t>
            </w:r>
            <w:r w:rsidRPr="003536F9">
              <w:rPr>
                <w:rFonts w:ascii="Arial" w:hAnsi="Arial" w:cs="Arial"/>
                <w:color w:val="000000"/>
                <w:spacing w:val="-4"/>
                <w:sz w:val="12"/>
                <w:szCs w:val="12"/>
                <w:lang w:val="en-GB"/>
              </w:rPr>
              <w:t>)</w:t>
            </w:r>
          </w:p>
        </w:tc>
        <w:tc>
          <w:tcPr>
            <w:tcW w:w="838" w:type="dxa"/>
            <w:tcBorders>
              <w:left w:val="nil"/>
              <w:bottom w:val="single" w:sz="4" w:space="0" w:color="auto"/>
              <w:right w:val="nil"/>
            </w:tcBorders>
            <w:vAlign w:val="bottom"/>
          </w:tcPr>
          <w:p w14:paraId="3C5C510D" w14:textId="76AB0C1C" w:rsidR="00C064C4" w:rsidRPr="003536F9" w:rsidRDefault="00C064C4" w:rsidP="00C064C4">
            <w:pPr>
              <w:tabs>
                <w:tab w:val="decimal" w:pos="648"/>
              </w:tabs>
              <w:ind w:left="-43" w:right="-72"/>
              <w:jc w:val="both"/>
              <w:rPr>
                <w:rFonts w:ascii="Arial" w:hAnsi="Arial" w:cs="Arial"/>
                <w:color w:val="000000"/>
                <w:spacing w:val="-4"/>
                <w:sz w:val="12"/>
                <w:szCs w:val="12"/>
                <w:lang w:val="en-GB"/>
              </w:rPr>
            </w:pP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142</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089</w:t>
            </w:r>
            <w:r w:rsidRPr="003536F9">
              <w:rPr>
                <w:rFonts w:ascii="Arial" w:hAnsi="Arial" w:cs="Arial"/>
                <w:color w:val="000000"/>
                <w:spacing w:val="-4"/>
                <w:sz w:val="12"/>
                <w:szCs w:val="12"/>
                <w:lang w:val="en-GB"/>
              </w:rPr>
              <w:t>,</w:t>
            </w:r>
            <w:r w:rsidR="003536F9" w:rsidRPr="003536F9">
              <w:rPr>
                <w:rFonts w:ascii="Arial" w:hAnsi="Arial" w:cs="Arial"/>
                <w:color w:val="000000"/>
                <w:spacing w:val="-4"/>
                <w:sz w:val="12"/>
                <w:szCs w:val="12"/>
                <w:lang w:val="en-GB"/>
              </w:rPr>
              <w:t>281</w:t>
            </w:r>
            <w:r w:rsidRPr="003536F9">
              <w:rPr>
                <w:rFonts w:ascii="Arial" w:hAnsi="Arial" w:cs="Arial"/>
                <w:color w:val="000000"/>
                <w:spacing w:val="-4"/>
                <w:sz w:val="12"/>
                <w:szCs w:val="12"/>
                <w:lang w:val="en-GB"/>
              </w:rPr>
              <w:t>)</w:t>
            </w:r>
          </w:p>
        </w:tc>
        <w:tc>
          <w:tcPr>
            <w:tcW w:w="916" w:type="dxa"/>
            <w:tcBorders>
              <w:left w:val="nil"/>
              <w:bottom w:val="single" w:sz="4" w:space="0" w:color="auto"/>
              <w:right w:val="nil"/>
            </w:tcBorders>
            <w:vAlign w:val="bottom"/>
          </w:tcPr>
          <w:p w14:paraId="38D16706" w14:textId="1DF6B8F9" w:rsidR="00C064C4" w:rsidRPr="003536F9" w:rsidRDefault="003536F9" w:rsidP="00C064C4">
            <w:pPr>
              <w:tabs>
                <w:tab w:val="decimal" w:pos="734"/>
              </w:tabs>
              <w:spacing w:before="10" w:after="10"/>
              <w:ind w:left="-58"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097</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102</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496</w:t>
            </w:r>
          </w:p>
        </w:tc>
        <w:tc>
          <w:tcPr>
            <w:tcW w:w="907" w:type="dxa"/>
            <w:tcBorders>
              <w:left w:val="nil"/>
              <w:bottom w:val="single" w:sz="4" w:space="0" w:color="auto"/>
              <w:right w:val="nil"/>
            </w:tcBorders>
            <w:vAlign w:val="bottom"/>
          </w:tcPr>
          <w:p w14:paraId="3C9E42A1" w14:textId="7BB85903" w:rsidR="00C064C4" w:rsidRPr="003536F9" w:rsidRDefault="003536F9" w:rsidP="00C064C4">
            <w:pPr>
              <w:tabs>
                <w:tab w:val="decimal" w:pos="720"/>
              </w:tabs>
              <w:spacing w:before="10" w:after="10"/>
              <w:ind w:left="-43" w:right="-72"/>
              <w:jc w:val="both"/>
              <w:rPr>
                <w:rFonts w:ascii="Arial" w:eastAsia="Arial Unicode MS" w:hAnsi="Arial" w:cs="Arial"/>
                <w:color w:val="000000"/>
                <w:spacing w:val="-4"/>
                <w:sz w:val="12"/>
                <w:szCs w:val="12"/>
                <w:lang w:val="en-GB"/>
              </w:rPr>
            </w:pPr>
            <w:r w:rsidRPr="003536F9">
              <w:rPr>
                <w:rFonts w:ascii="Arial" w:eastAsia="Arial Unicode MS" w:hAnsi="Arial" w:cs="Arial"/>
                <w:color w:val="000000"/>
                <w:spacing w:val="-4"/>
                <w:sz w:val="12"/>
                <w:szCs w:val="12"/>
                <w:lang w:val="en-GB"/>
              </w:rPr>
              <w:t>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479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339</w:t>
            </w:r>
            <w:r w:rsidR="00C064C4" w:rsidRPr="003536F9">
              <w:rPr>
                <w:rFonts w:ascii="Arial" w:eastAsia="Arial Unicode MS" w:hAnsi="Arial" w:cs="Arial"/>
                <w:color w:val="000000"/>
                <w:spacing w:val="-4"/>
                <w:sz w:val="12"/>
                <w:szCs w:val="12"/>
                <w:lang w:val="en-GB"/>
              </w:rPr>
              <w:t>,</w:t>
            </w:r>
            <w:r w:rsidRPr="003536F9">
              <w:rPr>
                <w:rFonts w:ascii="Arial" w:eastAsia="Arial Unicode MS" w:hAnsi="Arial" w:cs="Arial"/>
                <w:color w:val="000000"/>
                <w:spacing w:val="-4"/>
                <w:sz w:val="12"/>
                <w:szCs w:val="12"/>
                <w:lang w:val="en-GB"/>
              </w:rPr>
              <w:t>659</w:t>
            </w:r>
          </w:p>
        </w:tc>
      </w:tr>
    </w:tbl>
    <w:p w14:paraId="56C2CD9C" w14:textId="77777777" w:rsidR="00AC1E6A" w:rsidRPr="003536F9" w:rsidRDefault="00AC1E6A" w:rsidP="00AC1E6A">
      <w:pPr>
        <w:ind w:left="540"/>
        <w:rPr>
          <w:rFonts w:ascii="Arial" w:hAnsi="Arial" w:cs="Arial"/>
          <w:color w:val="000000"/>
          <w:sz w:val="18"/>
          <w:szCs w:val="18"/>
        </w:rPr>
        <w:sectPr w:rsidR="00AC1E6A" w:rsidRPr="003536F9" w:rsidSect="00EF6E24">
          <w:pgSz w:w="16834" w:h="11909" w:orient="landscape" w:code="9"/>
          <w:pgMar w:top="1440" w:right="576" w:bottom="720" w:left="576" w:header="706" w:footer="706" w:gutter="0"/>
          <w:cols w:space="720"/>
        </w:sectPr>
      </w:pPr>
    </w:p>
    <w:p w14:paraId="2AE37761" w14:textId="77777777" w:rsidR="008519A4" w:rsidRPr="003536F9" w:rsidRDefault="008519A4" w:rsidP="000A4005">
      <w:pPr>
        <w:ind w:left="547" w:hanging="547"/>
        <w:rPr>
          <w:rFonts w:ascii="Arial" w:hAnsi="Arial" w:cs="Arial"/>
          <w:color w:val="000000"/>
          <w:sz w:val="18"/>
          <w:szCs w:val="18"/>
          <w:lang w:val="en-GB"/>
        </w:rPr>
      </w:pPr>
    </w:p>
    <w:tbl>
      <w:tblPr>
        <w:tblW w:w="15768" w:type="dxa"/>
        <w:tblInd w:w="18" w:type="dxa"/>
        <w:tblLayout w:type="fixed"/>
        <w:tblLook w:val="0000" w:firstRow="0" w:lastRow="0" w:firstColumn="0" w:lastColumn="0" w:noHBand="0" w:noVBand="0"/>
      </w:tblPr>
      <w:tblGrid>
        <w:gridCol w:w="1656"/>
        <w:gridCol w:w="1008"/>
        <w:gridCol w:w="1008"/>
        <w:gridCol w:w="1008"/>
        <w:gridCol w:w="1008"/>
        <w:gridCol w:w="1008"/>
        <w:gridCol w:w="1008"/>
        <w:gridCol w:w="1008"/>
        <w:gridCol w:w="1008"/>
        <w:gridCol w:w="1008"/>
        <w:gridCol w:w="1008"/>
        <w:gridCol w:w="1008"/>
        <w:gridCol w:w="1008"/>
        <w:gridCol w:w="1008"/>
        <w:gridCol w:w="1008"/>
      </w:tblGrid>
      <w:tr w:rsidR="0060432E" w:rsidRPr="003536F9" w14:paraId="0F4E5863" w14:textId="77777777" w:rsidTr="00A25B1E">
        <w:trPr>
          <w:trHeight w:val="20"/>
        </w:trPr>
        <w:tc>
          <w:tcPr>
            <w:tcW w:w="1656" w:type="dxa"/>
            <w:vAlign w:val="bottom"/>
          </w:tcPr>
          <w:p w14:paraId="3A7C6269" w14:textId="77777777" w:rsidR="004E4BEE" w:rsidRPr="003536F9" w:rsidRDefault="004E4BEE">
            <w:pPr>
              <w:spacing w:before="10" w:after="10"/>
              <w:rPr>
                <w:rFonts w:ascii="Arial" w:hAnsi="Arial" w:cs="Arial"/>
                <w:color w:val="000000"/>
                <w:spacing w:val="-8"/>
                <w:sz w:val="12"/>
                <w:szCs w:val="12"/>
                <w:cs/>
              </w:rPr>
            </w:pPr>
          </w:p>
        </w:tc>
        <w:tc>
          <w:tcPr>
            <w:tcW w:w="2016" w:type="dxa"/>
            <w:gridSpan w:val="2"/>
          </w:tcPr>
          <w:p w14:paraId="7452B105" w14:textId="77777777" w:rsidR="004E4BEE" w:rsidRPr="003536F9" w:rsidRDefault="004E4BEE">
            <w:pPr>
              <w:spacing w:before="10" w:after="10"/>
              <w:ind w:left="-43" w:right="-72"/>
              <w:jc w:val="center"/>
              <w:rPr>
                <w:rFonts w:ascii="Arial" w:hAnsi="Arial" w:cs="Arial"/>
                <w:b/>
                <w:bCs/>
                <w:color w:val="000000"/>
                <w:sz w:val="12"/>
                <w:szCs w:val="12"/>
              </w:rPr>
            </w:pPr>
          </w:p>
        </w:tc>
        <w:tc>
          <w:tcPr>
            <w:tcW w:w="12096" w:type="dxa"/>
            <w:gridSpan w:val="12"/>
            <w:tcBorders>
              <w:bottom w:val="single" w:sz="4" w:space="0" w:color="auto"/>
            </w:tcBorders>
            <w:vAlign w:val="bottom"/>
          </w:tcPr>
          <w:p w14:paraId="50D8269E" w14:textId="4B148521" w:rsidR="004E4BEE" w:rsidRPr="003536F9" w:rsidRDefault="004E4BEE">
            <w:pPr>
              <w:spacing w:before="10" w:after="10"/>
              <w:ind w:left="-43" w:right="-72"/>
              <w:jc w:val="center"/>
              <w:rPr>
                <w:rFonts w:ascii="Arial" w:hAnsi="Arial" w:cs="Arial"/>
                <w:b/>
                <w:bCs/>
                <w:color w:val="000000"/>
                <w:sz w:val="12"/>
                <w:szCs w:val="12"/>
              </w:rPr>
            </w:pPr>
            <w:r w:rsidRPr="003536F9">
              <w:rPr>
                <w:rFonts w:ascii="Arial" w:hAnsi="Arial" w:cs="Arial"/>
                <w:b/>
                <w:bCs/>
                <w:color w:val="000000"/>
                <w:sz w:val="12"/>
                <w:szCs w:val="12"/>
              </w:rPr>
              <w:t xml:space="preserve">Certain part of the consolidated statements of financial position as at </w:t>
            </w:r>
            <w:r w:rsidR="003536F9" w:rsidRPr="003536F9">
              <w:rPr>
                <w:rFonts w:ascii="Arial" w:hAnsi="Arial" w:cs="Arial"/>
                <w:b/>
                <w:bCs/>
                <w:color w:val="000000"/>
                <w:sz w:val="12"/>
                <w:szCs w:val="12"/>
                <w:lang w:val="en-GB"/>
              </w:rPr>
              <w:t>31</w:t>
            </w:r>
            <w:r w:rsidRPr="003536F9">
              <w:rPr>
                <w:rFonts w:ascii="Arial" w:hAnsi="Arial" w:cs="Arial"/>
                <w:b/>
                <w:bCs/>
                <w:color w:val="000000"/>
                <w:sz w:val="12"/>
                <w:szCs w:val="12"/>
                <w:lang w:val="en-GB"/>
              </w:rPr>
              <w:t xml:space="preserve"> December </w:t>
            </w:r>
            <w:r w:rsidR="003536F9" w:rsidRPr="003536F9">
              <w:rPr>
                <w:rFonts w:ascii="Arial" w:hAnsi="Arial" w:cs="Arial"/>
                <w:b/>
                <w:bCs/>
                <w:color w:val="000000"/>
                <w:sz w:val="12"/>
                <w:szCs w:val="12"/>
                <w:lang w:val="en-GB"/>
              </w:rPr>
              <w:t>2025</w:t>
            </w:r>
            <w:r w:rsidRPr="003536F9">
              <w:rPr>
                <w:rFonts w:ascii="Arial" w:hAnsi="Arial" w:cs="Arial"/>
                <w:b/>
                <w:bCs/>
                <w:color w:val="000000"/>
                <w:sz w:val="12"/>
                <w:szCs w:val="12"/>
              </w:rPr>
              <w:t xml:space="preserve"> and </w:t>
            </w:r>
            <w:r w:rsidR="003536F9" w:rsidRPr="003536F9">
              <w:rPr>
                <w:rFonts w:ascii="Arial" w:hAnsi="Arial" w:cs="Arial"/>
                <w:b/>
                <w:bCs/>
                <w:color w:val="000000"/>
                <w:sz w:val="12"/>
                <w:szCs w:val="12"/>
                <w:lang w:val="en-GB"/>
              </w:rPr>
              <w:t>2024</w:t>
            </w:r>
            <w:r w:rsidRPr="003536F9">
              <w:rPr>
                <w:rFonts w:ascii="Arial" w:hAnsi="Arial" w:cs="Arial"/>
                <w:b/>
                <w:bCs/>
                <w:color w:val="000000"/>
                <w:sz w:val="12"/>
                <w:szCs w:val="12"/>
              </w:rPr>
              <w:t xml:space="preserve"> (Baht)</w:t>
            </w:r>
          </w:p>
        </w:tc>
      </w:tr>
      <w:tr w:rsidR="0060432E" w:rsidRPr="003536F9" w14:paraId="2DF8DB80" w14:textId="77777777" w:rsidTr="00A25B1E">
        <w:trPr>
          <w:trHeight w:val="20"/>
        </w:trPr>
        <w:tc>
          <w:tcPr>
            <w:tcW w:w="1656" w:type="dxa"/>
            <w:vAlign w:val="bottom"/>
          </w:tcPr>
          <w:p w14:paraId="4BA19166" w14:textId="77777777" w:rsidR="004E4BEE" w:rsidRPr="003536F9" w:rsidRDefault="004E4BEE">
            <w:pPr>
              <w:spacing w:before="10" w:after="10"/>
              <w:rPr>
                <w:rFonts w:ascii="Arial" w:hAnsi="Arial" w:cs="Arial"/>
                <w:color w:val="000000"/>
                <w:spacing w:val="-8"/>
                <w:sz w:val="12"/>
                <w:szCs w:val="12"/>
                <w:cs/>
              </w:rPr>
            </w:pPr>
          </w:p>
        </w:tc>
        <w:tc>
          <w:tcPr>
            <w:tcW w:w="2016" w:type="dxa"/>
            <w:gridSpan w:val="2"/>
            <w:tcBorders>
              <w:top w:val="single" w:sz="4" w:space="0" w:color="auto"/>
            </w:tcBorders>
            <w:vAlign w:val="bottom"/>
          </w:tcPr>
          <w:p w14:paraId="1053E22E" w14:textId="77777777" w:rsidR="004E4BEE" w:rsidRPr="003536F9" w:rsidRDefault="004E4BEE">
            <w:pPr>
              <w:spacing w:before="10" w:after="10"/>
              <w:ind w:left="-43" w:right="-72"/>
              <w:jc w:val="center"/>
              <w:rPr>
                <w:rFonts w:ascii="Arial" w:hAnsi="Arial" w:cs="Arial"/>
                <w:b/>
                <w:bCs/>
                <w:color w:val="000000"/>
                <w:sz w:val="12"/>
                <w:szCs w:val="12"/>
                <w:lang w:val="en-GB"/>
              </w:rPr>
            </w:pPr>
          </w:p>
        </w:tc>
        <w:tc>
          <w:tcPr>
            <w:tcW w:w="2016" w:type="dxa"/>
            <w:gridSpan w:val="2"/>
            <w:tcBorders>
              <w:top w:val="single" w:sz="4" w:space="0" w:color="auto"/>
            </w:tcBorders>
            <w:vAlign w:val="bottom"/>
          </w:tcPr>
          <w:p w14:paraId="7D18B64E" w14:textId="77777777" w:rsidR="004E4BEE" w:rsidRPr="003536F9" w:rsidRDefault="004E4BEE">
            <w:pPr>
              <w:spacing w:before="10" w:after="10"/>
              <w:ind w:left="-43" w:right="-72"/>
              <w:jc w:val="center"/>
              <w:rPr>
                <w:rFonts w:ascii="Arial" w:hAnsi="Arial" w:cs="Arial"/>
                <w:b/>
                <w:bCs/>
                <w:color w:val="000000"/>
                <w:sz w:val="12"/>
                <w:szCs w:val="12"/>
                <w:lang w:val="en-GB"/>
              </w:rPr>
            </w:pPr>
          </w:p>
        </w:tc>
        <w:tc>
          <w:tcPr>
            <w:tcW w:w="2016" w:type="dxa"/>
            <w:gridSpan w:val="2"/>
            <w:tcBorders>
              <w:top w:val="single" w:sz="4" w:space="0" w:color="auto"/>
            </w:tcBorders>
            <w:vAlign w:val="bottom"/>
          </w:tcPr>
          <w:p w14:paraId="3816C5FF" w14:textId="77777777" w:rsidR="004E4BEE" w:rsidRPr="003536F9" w:rsidRDefault="004E4BEE">
            <w:pPr>
              <w:spacing w:before="10" w:after="10"/>
              <w:ind w:left="-43" w:right="-72"/>
              <w:jc w:val="center"/>
              <w:rPr>
                <w:rFonts w:ascii="Arial" w:hAnsi="Arial" w:cs="Arial"/>
                <w:b/>
                <w:bCs/>
                <w:color w:val="000000"/>
                <w:sz w:val="12"/>
                <w:szCs w:val="12"/>
                <w:lang w:val="en-GB"/>
              </w:rPr>
            </w:pPr>
            <w:r w:rsidRPr="003536F9">
              <w:rPr>
                <w:rFonts w:ascii="Arial" w:hAnsi="Arial" w:cs="Arial"/>
                <w:b/>
                <w:bCs/>
                <w:color w:val="000000"/>
                <w:sz w:val="12"/>
                <w:szCs w:val="12"/>
              </w:rPr>
              <w:t>Healthcare solution</w:t>
            </w:r>
          </w:p>
        </w:tc>
        <w:tc>
          <w:tcPr>
            <w:tcW w:w="2016" w:type="dxa"/>
            <w:gridSpan w:val="2"/>
            <w:tcBorders>
              <w:top w:val="single" w:sz="4" w:space="0" w:color="auto"/>
            </w:tcBorders>
            <w:vAlign w:val="bottom"/>
          </w:tcPr>
          <w:p w14:paraId="5CB6A49F" w14:textId="77777777" w:rsidR="004E4BEE" w:rsidRPr="003536F9" w:rsidRDefault="004E4BEE">
            <w:pPr>
              <w:spacing w:before="10" w:after="10"/>
              <w:ind w:left="-43" w:right="-72"/>
              <w:jc w:val="center"/>
              <w:rPr>
                <w:rFonts w:ascii="Arial" w:hAnsi="Arial" w:cs="Arial"/>
                <w:b/>
                <w:bCs/>
                <w:color w:val="000000"/>
                <w:sz w:val="12"/>
                <w:szCs w:val="12"/>
                <w:lang w:val="en-GB"/>
              </w:rPr>
            </w:pPr>
            <w:r w:rsidRPr="003536F9">
              <w:rPr>
                <w:rFonts w:ascii="Arial" w:hAnsi="Arial" w:cs="Arial"/>
                <w:b/>
                <w:bCs/>
                <w:color w:val="000000"/>
                <w:sz w:val="12"/>
                <w:szCs w:val="12"/>
              </w:rPr>
              <w:t>Development and sales of</w:t>
            </w:r>
          </w:p>
        </w:tc>
        <w:tc>
          <w:tcPr>
            <w:tcW w:w="2016" w:type="dxa"/>
            <w:gridSpan w:val="2"/>
            <w:tcBorders>
              <w:top w:val="single" w:sz="4" w:space="0" w:color="auto"/>
            </w:tcBorders>
            <w:vAlign w:val="bottom"/>
          </w:tcPr>
          <w:p w14:paraId="65D6518F" w14:textId="77777777" w:rsidR="004E4BEE" w:rsidRPr="003536F9" w:rsidRDefault="004E4BEE">
            <w:pPr>
              <w:spacing w:before="10" w:after="10"/>
              <w:ind w:left="-43" w:right="-72"/>
              <w:jc w:val="center"/>
              <w:rPr>
                <w:rFonts w:ascii="Arial" w:hAnsi="Arial" w:cs="Arial"/>
                <w:b/>
                <w:bCs/>
                <w:color w:val="000000"/>
                <w:sz w:val="12"/>
                <w:szCs w:val="12"/>
                <w:lang w:val="en-GB"/>
              </w:rPr>
            </w:pPr>
          </w:p>
        </w:tc>
        <w:tc>
          <w:tcPr>
            <w:tcW w:w="2016" w:type="dxa"/>
            <w:gridSpan w:val="2"/>
            <w:tcBorders>
              <w:top w:val="single" w:sz="4" w:space="0" w:color="auto"/>
            </w:tcBorders>
          </w:tcPr>
          <w:p w14:paraId="6AB32426" w14:textId="77777777" w:rsidR="004E4BEE" w:rsidRPr="003536F9" w:rsidRDefault="004E4BEE">
            <w:pPr>
              <w:spacing w:before="10" w:after="10"/>
              <w:ind w:left="-43" w:right="-72"/>
              <w:jc w:val="center"/>
              <w:rPr>
                <w:rFonts w:ascii="Arial" w:hAnsi="Arial" w:cs="Arial"/>
                <w:b/>
                <w:bCs/>
                <w:color w:val="000000"/>
                <w:sz w:val="12"/>
                <w:szCs w:val="12"/>
              </w:rPr>
            </w:pPr>
          </w:p>
        </w:tc>
        <w:tc>
          <w:tcPr>
            <w:tcW w:w="2016" w:type="dxa"/>
            <w:gridSpan w:val="2"/>
            <w:tcBorders>
              <w:top w:val="single" w:sz="4" w:space="0" w:color="auto"/>
            </w:tcBorders>
            <w:vAlign w:val="bottom"/>
          </w:tcPr>
          <w:p w14:paraId="6A03C712" w14:textId="235E10B1" w:rsidR="004E4BEE" w:rsidRPr="003536F9" w:rsidRDefault="004E4BEE">
            <w:pPr>
              <w:spacing w:before="10" w:after="10"/>
              <w:ind w:left="-43" w:right="-72"/>
              <w:jc w:val="center"/>
              <w:rPr>
                <w:rFonts w:ascii="Arial" w:hAnsi="Arial" w:cs="Arial"/>
                <w:b/>
                <w:bCs/>
                <w:color w:val="000000"/>
                <w:sz w:val="12"/>
                <w:szCs w:val="12"/>
              </w:rPr>
            </w:pPr>
          </w:p>
        </w:tc>
      </w:tr>
      <w:tr w:rsidR="0060432E" w:rsidRPr="003536F9" w14:paraId="2F9346AE" w14:textId="77777777" w:rsidTr="00A25B1E">
        <w:trPr>
          <w:trHeight w:val="20"/>
        </w:trPr>
        <w:tc>
          <w:tcPr>
            <w:tcW w:w="1656" w:type="dxa"/>
            <w:vAlign w:val="bottom"/>
          </w:tcPr>
          <w:p w14:paraId="3F098ECC" w14:textId="77777777" w:rsidR="004E4BEE" w:rsidRPr="003536F9" w:rsidRDefault="004E4BEE">
            <w:pPr>
              <w:spacing w:before="10" w:after="10"/>
              <w:rPr>
                <w:rFonts w:ascii="Arial" w:hAnsi="Arial" w:cs="Arial"/>
                <w:color w:val="000000"/>
                <w:spacing w:val="-8"/>
                <w:sz w:val="12"/>
                <w:szCs w:val="12"/>
                <w:cs/>
              </w:rPr>
            </w:pPr>
          </w:p>
        </w:tc>
        <w:tc>
          <w:tcPr>
            <w:tcW w:w="2016" w:type="dxa"/>
            <w:gridSpan w:val="2"/>
            <w:tcBorders>
              <w:bottom w:val="single" w:sz="4" w:space="0" w:color="auto"/>
            </w:tcBorders>
            <w:vAlign w:val="bottom"/>
          </w:tcPr>
          <w:p w14:paraId="6CB80505" w14:textId="77777777" w:rsidR="004E4BEE" w:rsidRPr="003536F9" w:rsidRDefault="004E4BEE">
            <w:pPr>
              <w:spacing w:before="10" w:after="10"/>
              <w:ind w:left="-43" w:right="-72"/>
              <w:jc w:val="center"/>
              <w:rPr>
                <w:rFonts w:ascii="Arial" w:hAnsi="Arial" w:cs="Arial"/>
                <w:b/>
                <w:bCs/>
                <w:color w:val="000000"/>
                <w:sz w:val="12"/>
                <w:szCs w:val="12"/>
                <w:lang w:val="en-GB"/>
              </w:rPr>
            </w:pPr>
            <w:r w:rsidRPr="003536F9">
              <w:rPr>
                <w:rFonts w:ascii="Arial" w:hAnsi="Arial" w:cs="Arial"/>
                <w:b/>
                <w:bCs/>
                <w:color w:val="000000"/>
                <w:sz w:val="12"/>
                <w:szCs w:val="12"/>
              </w:rPr>
              <w:t>Hospital operations</w:t>
            </w:r>
          </w:p>
        </w:tc>
        <w:tc>
          <w:tcPr>
            <w:tcW w:w="2016" w:type="dxa"/>
            <w:gridSpan w:val="2"/>
            <w:tcBorders>
              <w:bottom w:val="single" w:sz="4" w:space="0" w:color="auto"/>
            </w:tcBorders>
            <w:vAlign w:val="bottom"/>
          </w:tcPr>
          <w:p w14:paraId="6AA573A5" w14:textId="77777777" w:rsidR="004E4BEE" w:rsidRPr="003536F9" w:rsidRDefault="004E4BEE">
            <w:pPr>
              <w:spacing w:before="10" w:after="10"/>
              <w:ind w:left="-43" w:right="-72"/>
              <w:jc w:val="center"/>
              <w:rPr>
                <w:rFonts w:ascii="Arial" w:hAnsi="Arial" w:cs="Arial"/>
                <w:b/>
                <w:bCs/>
                <w:color w:val="000000"/>
                <w:sz w:val="12"/>
                <w:szCs w:val="12"/>
                <w:lang w:val="en-GB"/>
              </w:rPr>
            </w:pPr>
            <w:r w:rsidRPr="003536F9">
              <w:rPr>
                <w:rFonts w:ascii="Arial" w:hAnsi="Arial" w:cs="Arial"/>
                <w:b/>
                <w:bCs/>
                <w:color w:val="000000"/>
                <w:sz w:val="12"/>
                <w:szCs w:val="12"/>
              </w:rPr>
              <w:t>Hospital management</w:t>
            </w:r>
          </w:p>
        </w:tc>
        <w:tc>
          <w:tcPr>
            <w:tcW w:w="2016" w:type="dxa"/>
            <w:gridSpan w:val="2"/>
            <w:tcBorders>
              <w:bottom w:val="single" w:sz="4" w:space="0" w:color="auto"/>
            </w:tcBorders>
            <w:vAlign w:val="bottom"/>
          </w:tcPr>
          <w:p w14:paraId="68527142" w14:textId="77777777" w:rsidR="004E4BEE" w:rsidRPr="003536F9" w:rsidRDefault="004E4BEE">
            <w:pPr>
              <w:spacing w:before="10" w:after="10"/>
              <w:ind w:left="-43" w:right="-72"/>
              <w:jc w:val="center"/>
              <w:rPr>
                <w:rFonts w:ascii="Arial" w:hAnsi="Arial" w:cs="Arial"/>
                <w:b/>
                <w:bCs/>
                <w:color w:val="000000"/>
                <w:sz w:val="12"/>
                <w:szCs w:val="12"/>
                <w:lang w:val="en-GB"/>
              </w:rPr>
            </w:pPr>
            <w:r w:rsidRPr="003536F9">
              <w:rPr>
                <w:rFonts w:ascii="Arial" w:hAnsi="Arial" w:cs="Arial"/>
                <w:b/>
                <w:bCs/>
                <w:color w:val="000000"/>
                <w:sz w:val="12"/>
                <w:szCs w:val="12"/>
              </w:rPr>
              <w:t>provider</w:t>
            </w:r>
          </w:p>
        </w:tc>
        <w:tc>
          <w:tcPr>
            <w:tcW w:w="2016" w:type="dxa"/>
            <w:gridSpan w:val="2"/>
            <w:tcBorders>
              <w:bottom w:val="single" w:sz="4" w:space="0" w:color="auto"/>
            </w:tcBorders>
            <w:vAlign w:val="bottom"/>
          </w:tcPr>
          <w:p w14:paraId="3DCFD588" w14:textId="77777777" w:rsidR="004E4BEE" w:rsidRPr="003536F9" w:rsidRDefault="004E4BEE">
            <w:pPr>
              <w:spacing w:before="10" w:after="10"/>
              <w:ind w:left="-43" w:right="-72"/>
              <w:jc w:val="center"/>
              <w:rPr>
                <w:rFonts w:ascii="Arial" w:hAnsi="Arial" w:cs="Arial"/>
                <w:b/>
                <w:bCs/>
                <w:color w:val="000000"/>
                <w:sz w:val="12"/>
                <w:szCs w:val="12"/>
                <w:lang w:val="en-GB"/>
              </w:rPr>
            </w:pPr>
            <w:r w:rsidRPr="003536F9">
              <w:rPr>
                <w:rFonts w:ascii="Arial" w:hAnsi="Arial" w:cs="Arial"/>
                <w:b/>
                <w:bCs/>
                <w:color w:val="000000"/>
                <w:sz w:val="12"/>
                <w:szCs w:val="12"/>
              </w:rPr>
              <w:t>hospital operation software</w:t>
            </w:r>
          </w:p>
        </w:tc>
        <w:tc>
          <w:tcPr>
            <w:tcW w:w="2016" w:type="dxa"/>
            <w:gridSpan w:val="2"/>
            <w:tcBorders>
              <w:bottom w:val="single" w:sz="4" w:space="0" w:color="auto"/>
            </w:tcBorders>
            <w:vAlign w:val="bottom"/>
          </w:tcPr>
          <w:p w14:paraId="693F931A" w14:textId="77777777" w:rsidR="004E4BEE" w:rsidRPr="003536F9" w:rsidRDefault="004E4BEE">
            <w:pPr>
              <w:spacing w:before="10" w:after="10"/>
              <w:ind w:left="-43" w:right="-72"/>
              <w:jc w:val="center"/>
              <w:rPr>
                <w:rFonts w:ascii="Arial" w:hAnsi="Arial" w:cs="Arial"/>
                <w:b/>
                <w:bCs/>
                <w:color w:val="000000"/>
                <w:sz w:val="12"/>
                <w:szCs w:val="12"/>
                <w:lang w:val="en-GB"/>
              </w:rPr>
            </w:pPr>
            <w:r w:rsidRPr="003536F9">
              <w:rPr>
                <w:rFonts w:ascii="Arial" w:hAnsi="Arial" w:cs="Arial"/>
                <w:b/>
                <w:bCs/>
                <w:color w:val="000000"/>
                <w:sz w:val="12"/>
                <w:szCs w:val="12"/>
                <w:lang w:val="en-GB"/>
              </w:rPr>
              <w:t>Property development</w:t>
            </w:r>
          </w:p>
        </w:tc>
        <w:tc>
          <w:tcPr>
            <w:tcW w:w="2016" w:type="dxa"/>
            <w:gridSpan w:val="2"/>
            <w:tcBorders>
              <w:bottom w:val="single" w:sz="4" w:space="0" w:color="auto"/>
            </w:tcBorders>
          </w:tcPr>
          <w:p w14:paraId="19E9BEA3" w14:textId="6BA570A4" w:rsidR="004E4BEE" w:rsidRPr="003536F9" w:rsidRDefault="00A958D4">
            <w:pPr>
              <w:spacing w:before="10" w:after="10"/>
              <w:ind w:left="-43" w:right="-72"/>
              <w:jc w:val="center"/>
              <w:rPr>
                <w:rFonts w:ascii="Arial" w:hAnsi="Arial" w:cs="Arial"/>
                <w:b/>
                <w:bCs/>
                <w:color w:val="000000"/>
                <w:sz w:val="12"/>
                <w:szCs w:val="12"/>
              </w:rPr>
            </w:pPr>
            <w:r w:rsidRPr="003536F9">
              <w:rPr>
                <w:rFonts w:ascii="Arial" w:hAnsi="Arial" w:cs="Arial"/>
                <w:b/>
                <w:bCs/>
                <w:color w:val="000000"/>
                <w:spacing w:val="-2"/>
                <w:sz w:val="12"/>
                <w:szCs w:val="12"/>
                <w:lang w:val="en-GB"/>
              </w:rPr>
              <w:t>Holding</w:t>
            </w:r>
          </w:p>
        </w:tc>
        <w:tc>
          <w:tcPr>
            <w:tcW w:w="2016" w:type="dxa"/>
            <w:gridSpan w:val="2"/>
            <w:tcBorders>
              <w:bottom w:val="single" w:sz="4" w:space="0" w:color="auto"/>
            </w:tcBorders>
            <w:vAlign w:val="bottom"/>
          </w:tcPr>
          <w:p w14:paraId="46FB3E56" w14:textId="757EBB70" w:rsidR="004E4BEE" w:rsidRPr="003536F9" w:rsidRDefault="004E4BEE">
            <w:pPr>
              <w:spacing w:before="10" w:after="10"/>
              <w:ind w:left="-43" w:right="-72"/>
              <w:jc w:val="center"/>
              <w:rPr>
                <w:rFonts w:ascii="Arial" w:hAnsi="Arial" w:cs="Arial"/>
                <w:b/>
                <w:bCs/>
                <w:color w:val="000000"/>
                <w:sz w:val="12"/>
                <w:szCs w:val="12"/>
                <w:lang w:val="en-GB"/>
              </w:rPr>
            </w:pPr>
            <w:r w:rsidRPr="003536F9">
              <w:rPr>
                <w:rFonts w:ascii="Arial" w:hAnsi="Arial" w:cs="Arial"/>
                <w:b/>
                <w:bCs/>
                <w:color w:val="000000"/>
                <w:sz w:val="12"/>
                <w:szCs w:val="12"/>
              </w:rPr>
              <w:t>Total</w:t>
            </w:r>
          </w:p>
        </w:tc>
      </w:tr>
      <w:tr w:rsidR="0060432E" w:rsidRPr="003536F9" w14:paraId="4EDE1F65" w14:textId="77777777" w:rsidTr="00A25B1E">
        <w:trPr>
          <w:trHeight w:val="20"/>
        </w:trPr>
        <w:tc>
          <w:tcPr>
            <w:tcW w:w="1656" w:type="dxa"/>
            <w:vAlign w:val="bottom"/>
          </w:tcPr>
          <w:p w14:paraId="400B4818" w14:textId="77777777" w:rsidR="004E4BEE" w:rsidRPr="003536F9" w:rsidRDefault="004E4BEE" w:rsidP="004E4BEE">
            <w:pPr>
              <w:spacing w:before="10" w:after="10"/>
              <w:rPr>
                <w:rFonts w:ascii="Arial" w:hAnsi="Arial" w:cs="Arial"/>
                <w:color w:val="000000"/>
                <w:spacing w:val="-8"/>
                <w:sz w:val="12"/>
                <w:szCs w:val="12"/>
                <w:cs/>
              </w:rPr>
            </w:pPr>
          </w:p>
        </w:tc>
        <w:tc>
          <w:tcPr>
            <w:tcW w:w="1008" w:type="dxa"/>
            <w:tcBorders>
              <w:bottom w:val="single" w:sz="4" w:space="0" w:color="auto"/>
            </w:tcBorders>
            <w:vAlign w:val="bottom"/>
          </w:tcPr>
          <w:p w14:paraId="0BD9941E" w14:textId="68D38588" w:rsidR="004E4BEE" w:rsidRPr="003536F9" w:rsidRDefault="003536F9" w:rsidP="004E4BEE">
            <w:pPr>
              <w:tabs>
                <w:tab w:val="decimal" w:pos="826"/>
              </w:tabs>
              <w:spacing w:before="10" w:after="10"/>
              <w:ind w:left="-43" w:right="-72"/>
              <w:rPr>
                <w:rFonts w:ascii="Arial" w:hAnsi="Arial" w:cs="Arial"/>
                <w:b/>
                <w:bCs/>
                <w:color w:val="000000"/>
                <w:sz w:val="12"/>
                <w:szCs w:val="12"/>
              </w:rPr>
            </w:pPr>
            <w:r w:rsidRPr="003536F9">
              <w:rPr>
                <w:rFonts w:ascii="Arial" w:hAnsi="Arial" w:cs="Arial"/>
                <w:b/>
                <w:bCs/>
                <w:color w:val="000000"/>
                <w:sz w:val="12"/>
                <w:szCs w:val="12"/>
                <w:lang w:val="en-GB"/>
              </w:rPr>
              <w:t>2025</w:t>
            </w:r>
          </w:p>
        </w:tc>
        <w:tc>
          <w:tcPr>
            <w:tcW w:w="1008" w:type="dxa"/>
            <w:tcBorders>
              <w:bottom w:val="single" w:sz="4" w:space="0" w:color="auto"/>
            </w:tcBorders>
            <w:vAlign w:val="bottom"/>
          </w:tcPr>
          <w:p w14:paraId="3513FCBE" w14:textId="30E62CDC" w:rsidR="004E4BEE" w:rsidRPr="003536F9" w:rsidRDefault="003536F9" w:rsidP="004E4BEE">
            <w:pPr>
              <w:tabs>
                <w:tab w:val="decimal" w:pos="826"/>
              </w:tabs>
              <w:spacing w:before="10" w:after="10"/>
              <w:ind w:left="-43" w:right="-72"/>
              <w:jc w:val="both"/>
              <w:rPr>
                <w:rFonts w:ascii="Arial" w:hAnsi="Arial" w:cs="Arial"/>
                <w:b/>
                <w:bCs/>
                <w:color w:val="000000"/>
                <w:sz w:val="12"/>
                <w:szCs w:val="12"/>
              </w:rPr>
            </w:pPr>
            <w:r w:rsidRPr="003536F9">
              <w:rPr>
                <w:rFonts w:ascii="Arial" w:hAnsi="Arial" w:cs="Arial"/>
                <w:b/>
                <w:bCs/>
                <w:color w:val="000000"/>
                <w:sz w:val="12"/>
                <w:szCs w:val="12"/>
                <w:lang w:val="en-GB"/>
              </w:rPr>
              <w:t>2024</w:t>
            </w:r>
          </w:p>
        </w:tc>
        <w:tc>
          <w:tcPr>
            <w:tcW w:w="1008" w:type="dxa"/>
            <w:tcBorders>
              <w:bottom w:val="single" w:sz="4" w:space="0" w:color="auto"/>
            </w:tcBorders>
            <w:vAlign w:val="bottom"/>
          </w:tcPr>
          <w:p w14:paraId="5AD3E78E" w14:textId="19348748" w:rsidR="004E4BEE" w:rsidRPr="003536F9" w:rsidRDefault="003536F9" w:rsidP="004E4BEE">
            <w:pPr>
              <w:tabs>
                <w:tab w:val="decimal" w:pos="821"/>
              </w:tabs>
              <w:spacing w:before="10" w:after="10"/>
              <w:ind w:left="-43" w:right="-72"/>
              <w:rPr>
                <w:rFonts w:ascii="Arial" w:hAnsi="Arial" w:cs="Arial"/>
                <w:b/>
                <w:bCs/>
                <w:color w:val="000000"/>
                <w:sz w:val="12"/>
                <w:szCs w:val="12"/>
              </w:rPr>
            </w:pPr>
            <w:r w:rsidRPr="003536F9">
              <w:rPr>
                <w:rFonts w:ascii="Arial" w:hAnsi="Arial" w:cs="Arial"/>
                <w:b/>
                <w:bCs/>
                <w:color w:val="000000"/>
                <w:sz w:val="12"/>
                <w:szCs w:val="12"/>
                <w:lang w:val="en-GB"/>
              </w:rPr>
              <w:t>2025</w:t>
            </w:r>
          </w:p>
        </w:tc>
        <w:tc>
          <w:tcPr>
            <w:tcW w:w="1008" w:type="dxa"/>
            <w:tcBorders>
              <w:bottom w:val="single" w:sz="4" w:space="0" w:color="auto"/>
            </w:tcBorders>
            <w:vAlign w:val="bottom"/>
          </w:tcPr>
          <w:p w14:paraId="0E6706F5" w14:textId="6B7D2C60" w:rsidR="004E4BEE" w:rsidRPr="003536F9" w:rsidRDefault="003536F9" w:rsidP="004E4BEE">
            <w:pPr>
              <w:tabs>
                <w:tab w:val="decimal" w:pos="821"/>
              </w:tabs>
              <w:spacing w:before="10" w:after="10"/>
              <w:ind w:left="-43" w:right="-72"/>
              <w:jc w:val="both"/>
              <w:rPr>
                <w:rFonts w:ascii="Arial" w:hAnsi="Arial" w:cs="Arial"/>
                <w:b/>
                <w:bCs/>
                <w:color w:val="000000"/>
                <w:sz w:val="12"/>
                <w:szCs w:val="12"/>
              </w:rPr>
            </w:pPr>
            <w:r w:rsidRPr="003536F9">
              <w:rPr>
                <w:rFonts w:ascii="Arial" w:hAnsi="Arial" w:cs="Arial"/>
                <w:b/>
                <w:bCs/>
                <w:color w:val="000000"/>
                <w:sz w:val="12"/>
                <w:szCs w:val="12"/>
                <w:lang w:val="en-GB"/>
              </w:rPr>
              <w:t>2024</w:t>
            </w:r>
          </w:p>
        </w:tc>
        <w:tc>
          <w:tcPr>
            <w:tcW w:w="1008" w:type="dxa"/>
            <w:tcBorders>
              <w:bottom w:val="single" w:sz="4" w:space="0" w:color="auto"/>
            </w:tcBorders>
            <w:vAlign w:val="bottom"/>
          </w:tcPr>
          <w:p w14:paraId="2182ACB6" w14:textId="3DE49554" w:rsidR="004E4BEE" w:rsidRPr="003536F9" w:rsidRDefault="003536F9" w:rsidP="004E4BEE">
            <w:pPr>
              <w:tabs>
                <w:tab w:val="decimal" w:pos="812"/>
              </w:tabs>
              <w:spacing w:before="10" w:after="10"/>
              <w:ind w:left="-43" w:right="-72"/>
              <w:rPr>
                <w:rFonts w:ascii="Arial" w:hAnsi="Arial" w:cs="Arial"/>
                <w:b/>
                <w:bCs/>
                <w:color w:val="000000"/>
                <w:sz w:val="12"/>
                <w:szCs w:val="12"/>
              </w:rPr>
            </w:pPr>
            <w:r w:rsidRPr="003536F9">
              <w:rPr>
                <w:rFonts w:ascii="Arial" w:hAnsi="Arial" w:cs="Arial"/>
                <w:b/>
                <w:bCs/>
                <w:color w:val="000000"/>
                <w:sz w:val="12"/>
                <w:szCs w:val="12"/>
                <w:lang w:val="en-GB"/>
              </w:rPr>
              <w:t>2025</w:t>
            </w:r>
          </w:p>
        </w:tc>
        <w:tc>
          <w:tcPr>
            <w:tcW w:w="1008" w:type="dxa"/>
            <w:tcBorders>
              <w:bottom w:val="single" w:sz="4" w:space="0" w:color="auto"/>
            </w:tcBorders>
            <w:vAlign w:val="bottom"/>
          </w:tcPr>
          <w:p w14:paraId="2D289570" w14:textId="27169869" w:rsidR="004E4BEE" w:rsidRPr="003536F9" w:rsidRDefault="003536F9" w:rsidP="004E4BEE">
            <w:pPr>
              <w:tabs>
                <w:tab w:val="decimal" w:pos="812"/>
              </w:tabs>
              <w:spacing w:before="10" w:after="10"/>
              <w:ind w:left="-43" w:right="-72"/>
              <w:jc w:val="both"/>
              <w:rPr>
                <w:rFonts w:ascii="Arial" w:hAnsi="Arial" w:cs="Arial"/>
                <w:b/>
                <w:bCs/>
                <w:color w:val="000000"/>
                <w:sz w:val="12"/>
                <w:szCs w:val="12"/>
              </w:rPr>
            </w:pPr>
            <w:r w:rsidRPr="003536F9">
              <w:rPr>
                <w:rFonts w:ascii="Arial" w:hAnsi="Arial" w:cs="Arial"/>
                <w:b/>
                <w:bCs/>
                <w:color w:val="000000"/>
                <w:sz w:val="12"/>
                <w:szCs w:val="12"/>
                <w:lang w:val="en-GB"/>
              </w:rPr>
              <w:t>2024</w:t>
            </w:r>
          </w:p>
        </w:tc>
        <w:tc>
          <w:tcPr>
            <w:tcW w:w="1008" w:type="dxa"/>
            <w:tcBorders>
              <w:bottom w:val="single" w:sz="4" w:space="0" w:color="auto"/>
            </w:tcBorders>
            <w:vAlign w:val="bottom"/>
          </w:tcPr>
          <w:p w14:paraId="08F9C2EE" w14:textId="40131A7D" w:rsidR="004E4BEE" w:rsidRPr="003536F9" w:rsidRDefault="003536F9" w:rsidP="004E4BEE">
            <w:pPr>
              <w:tabs>
                <w:tab w:val="decimal" w:pos="831"/>
              </w:tabs>
              <w:spacing w:before="10" w:after="10"/>
              <w:ind w:left="-43" w:right="-72"/>
              <w:rPr>
                <w:rFonts w:ascii="Arial" w:hAnsi="Arial" w:cs="Arial"/>
                <w:b/>
                <w:bCs/>
                <w:color w:val="000000"/>
                <w:sz w:val="12"/>
                <w:szCs w:val="12"/>
              </w:rPr>
            </w:pPr>
            <w:r w:rsidRPr="003536F9">
              <w:rPr>
                <w:rFonts w:ascii="Arial" w:hAnsi="Arial" w:cs="Arial"/>
                <w:b/>
                <w:bCs/>
                <w:color w:val="000000"/>
                <w:sz w:val="12"/>
                <w:szCs w:val="12"/>
                <w:lang w:val="en-GB"/>
              </w:rPr>
              <w:t>2025</w:t>
            </w:r>
          </w:p>
        </w:tc>
        <w:tc>
          <w:tcPr>
            <w:tcW w:w="1008" w:type="dxa"/>
            <w:tcBorders>
              <w:bottom w:val="single" w:sz="4" w:space="0" w:color="auto"/>
            </w:tcBorders>
            <w:vAlign w:val="bottom"/>
          </w:tcPr>
          <w:p w14:paraId="70B7E4BF" w14:textId="78A279FC" w:rsidR="004E4BEE" w:rsidRPr="003536F9" w:rsidRDefault="003536F9" w:rsidP="004E4BEE">
            <w:pPr>
              <w:tabs>
                <w:tab w:val="decimal" w:pos="831"/>
              </w:tabs>
              <w:spacing w:before="10" w:after="10"/>
              <w:ind w:left="-43" w:right="-72"/>
              <w:jc w:val="both"/>
              <w:rPr>
                <w:rFonts w:ascii="Arial" w:hAnsi="Arial" w:cs="Arial"/>
                <w:b/>
                <w:bCs/>
                <w:color w:val="000000"/>
                <w:sz w:val="12"/>
                <w:szCs w:val="12"/>
              </w:rPr>
            </w:pPr>
            <w:r w:rsidRPr="003536F9">
              <w:rPr>
                <w:rFonts w:ascii="Arial" w:hAnsi="Arial" w:cs="Arial"/>
                <w:b/>
                <w:bCs/>
                <w:color w:val="000000"/>
                <w:sz w:val="12"/>
                <w:szCs w:val="12"/>
                <w:lang w:val="en-GB"/>
              </w:rPr>
              <w:t>2024</w:t>
            </w:r>
          </w:p>
        </w:tc>
        <w:tc>
          <w:tcPr>
            <w:tcW w:w="1008" w:type="dxa"/>
            <w:tcBorders>
              <w:bottom w:val="single" w:sz="4" w:space="0" w:color="auto"/>
            </w:tcBorders>
            <w:vAlign w:val="bottom"/>
          </w:tcPr>
          <w:p w14:paraId="59CF6DBE" w14:textId="74B6B5BB" w:rsidR="004E4BEE" w:rsidRPr="003536F9" w:rsidRDefault="003536F9" w:rsidP="004E4BEE">
            <w:pPr>
              <w:tabs>
                <w:tab w:val="decimal" w:pos="822"/>
              </w:tabs>
              <w:spacing w:before="10" w:after="10"/>
              <w:ind w:left="-43" w:right="-72"/>
              <w:jc w:val="both"/>
              <w:rPr>
                <w:rFonts w:ascii="Arial" w:hAnsi="Arial" w:cs="Arial"/>
                <w:b/>
                <w:bCs/>
                <w:color w:val="000000"/>
                <w:sz w:val="12"/>
                <w:szCs w:val="12"/>
              </w:rPr>
            </w:pPr>
            <w:r w:rsidRPr="003536F9">
              <w:rPr>
                <w:rFonts w:ascii="Arial" w:hAnsi="Arial" w:cs="Arial"/>
                <w:b/>
                <w:bCs/>
                <w:color w:val="000000"/>
                <w:sz w:val="12"/>
                <w:szCs w:val="12"/>
                <w:lang w:val="en-GB"/>
              </w:rPr>
              <w:t>2025</w:t>
            </w:r>
          </w:p>
        </w:tc>
        <w:tc>
          <w:tcPr>
            <w:tcW w:w="1008" w:type="dxa"/>
            <w:tcBorders>
              <w:bottom w:val="single" w:sz="4" w:space="0" w:color="auto"/>
            </w:tcBorders>
            <w:vAlign w:val="bottom"/>
          </w:tcPr>
          <w:p w14:paraId="05B203B2" w14:textId="76169F38" w:rsidR="004E4BEE" w:rsidRPr="003536F9" w:rsidRDefault="003536F9" w:rsidP="00B33615">
            <w:pPr>
              <w:tabs>
                <w:tab w:val="decimal" w:pos="806"/>
              </w:tabs>
              <w:spacing w:before="10" w:after="10"/>
              <w:ind w:left="-43" w:right="-72"/>
              <w:jc w:val="both"/>
              <w:rPr>
                <w:rFonts w:ascii="Arial" w:hAnsi="Arial" w:cs="Arial"/>
                <w:b/>
                <w:bCs/>
                <w:color w:val="000000"/>
                <w:sz w:val="12"/>
                <w:szCs w:val="12"/>
              </w:rPr>
            </w:pPr>
            <w:r w:rsidRPr="003536F9">
              <w:rPr>
                <w:rFonts w:ascii="Arial" w:hAnsi="Arial" w:cs="Arial"/>
                <w:b/>
                <w:bCs/>
                <w:color w:val="000000"/>
                <w:sz w:val="12"/>
                <w:szCs w:val="12"/>
                <w:lang w:val="en-GB"/>
              </w:rPr>
              <w:t>2024</w:t>
            </w:r>
          </w:p>
        </w:tc>
        <w:tc>
          <w:tcPr>
            <w:tcW w:w="1008" w:type="dxa"/>
            <w:tcBorders>
              <w:bottom w:val="single" w:sz="4" w:space="0" w:color="auto"/>
            </w:tcBorders>
            <w:vAlign w:val="bottom"/>
          </w:tcPr>
          <w:p w14:paraId="284EF031" w14:textId="1F06FD17" w:rsidR="004E4BEE" w:rsidRPr="003536F9" w:rsidRDefault="003536F9" w:rsidP="004E4BEE">
            <w:pPr>
              <w:tabs>
                <w:tab w:val="decimal" w:pos="828"/>
              </w:tabs>
              <w:spacing w:before="10" w:after="10"/>
              <w:ind w:left="-43" w:right="-72"/>
              <w:rPr>
                <w:rFonts w:ascii="Arial" w:hAnsi="Arial" w:cs="Arial"/>
                <w:b/>
                <w:bCs/>
                <w:color w:val="000000"/>
                <w:sz w:val="12"/>
                <w:szCs w:val="12"/>
                <w:lang w:val="en-GB"/>
              </w:rPr>
            </w:pPr>
            <w:r w:rsidRPr="003536F9">
              <w:rPr>
                <w:rFonts w:ascii="Arial" w:hAnsi="Arial" w:cs="Arial"/>
                <w:b/>
                <w:bCs/>
                <w:color w:val="000000"/>
                <w:sz w:val="12"/>
                <w:szCs w:val="12"/>
                <w:lang w:val="en-GB"/>
              </w:rPr>
              <w:t>2025</w:t>
            </w:r>
          </w:p>
        </w:tc>
        <w:tc>
          <w:tcPr>
            <w:tcW w:w="1008" w:type="dxa"/>
            <w:tcBorders>
              <w:bottom w:val="single" w:sz="4" w:space="0" w:color="auto"/>
            </w:tcBorders>
            <w:vAlign w:val="bottom"/>
          </w:tcPr>
          <w:p w14:paraId="7778333F" w14:textId="2727C2C0" w:rsidR="004E4BEE" w:rsidRPr="003536F9" w:rsidRDefault="003536F9" w:rsidP="004E4BEE">
            <w:pPr>
              <w:tabs>
                <w:tab w:val="decimal" w:pos="828"/>
              </w:tabs>
              <w:spacing w:before="10" w:after="10"/>
              <w:ind w:left="-43" w:right="-72"/>
              <w:rPr>
                <w:rFonts w:ascii="Arial" w:hAnsi="Arial" w:cs="Arial"/>
                <w:b/>
                <w:bCs/>
                <w:color w:val="000000"/>
                <w:sz w:val="12"/>
                <w:szCs w:val="12"/>
                <w:lang w:val="en-GB"/>
              </w:rPr>
            </w:pPr>
            <w:r w:rsidRPr="003536F9">
              <w:rPr>
                <w:rFonts w:ascii="Arial" w:hAnsi="Arial" w:cs="Arial"/>
                <w:b/>
                <w:bCs/>
                <w:color w:val="000000"/>
                <w:sz w:val="12"/>
                <w:szCs w:val="12"/>
                <w:lang w:val="en-GB"/>
              </w:rPr>
              <w:t>2024</w:t>
            </w:r>
          </w:p>
        </w:tc>
        <w:tc>
          <w:tcPr>
            <w:tcW w:w="1008" w:type="dxa"/>
            <w:tcBorders>
              <w:bottom w:val="single" w:sz="4" w:space="0" w:color="auto"/>
            </w:tcBorders>
            <w:vAlign w:val="bottom"/>
          </w:tcPr>
          <w:p w14:paraId="194465D6" w14:textId="1E606C75" w:rsidR="004E4BEE" w:rsidRPr="003536F9" w:rsidRDefault="003536F9" w:rsidP="004E4BEE">
            <w:pPr>
              <w:tabs>
                <w:tab w:val="decimal" w:pos="828"/>
              </w:tabs>
              <w:spacing w:before="10" w:after="10"/>
              <w:ind w:left="-43" w:right="-72"/>
              <w:rPr>
                <w:rFonts w:ascii="Arial" w:hAnsi="Arial" w:cs="Arial"/>
                <w:b/>
                <w:bCs/>
                <w:color w:val="000000"/>
                <w:sz w:val="12"/>
                <w:szCs w:val="12"/>
              </w:rPr>
            </w:pPr>
            <w:r w:rsidRPr="003536F9">
              <w:rPr>
                <w:rFonts w:ascii="Arial" w:hAnsi="Arial" w:cs="Arial"/>
                <w:b/>
                <w:bCs/>
                <w:color w:val="000000"/>
                <w:sz w:val="12"/>
                <w:szCs w:val="12"/>
                <w:lang w:val="en-GB"/>
              </w:rPr>
              <w:t>2025</w:t>
            </w:r>
          </w:p>
        </w:tc>
        <w:tc>
          <w:tcPr>
            <w:tcW w:w="1008" w:type="dxa"/>
            <w:tcBorders>
              <w:bottom w:val="single" w:sz="4" w:space="0" w:color="auto"/>
            </w:tcBorders>
            <w:vAlign w:val="bottom"/>
          </w:tcPr>
          <w:p w14:paraId="70036F9F" w14:textId="7842E197" w:rsidR="004E4BEE" w:rsidRPr="003536F9" w:rsidRDefault="003536F9" w:rsidP="004E4BEE">
            <w:pPr>
              <w:tabs>
                <w:tab w:val="decimal" w:pos="817"/>
              </w:tabs>
              <w:spacing w:before="10" w:after="10"/>
              <w:ind w:left="-43" w:right="-72"/>
              <w:jc w:val="both"/>
              <w:rPr>
                <w:rFonts w:ascii="Arial" w:hAnsi="Arial" w:cs="Arial"/>
                <w:b/>
                <w:bCs/>
                <w:color w:val="000000"/>
                <w:sz w:val="12"/>
                <w:szCs w:val="12"/>
              </w:rPr>
            </w:pPr>
            <w:r w:rsidRPr="003536F9">
              <w:rPr>
                <w:rFonts w:ascii="Arial" w:hAnsi="Arial" w:cs="Arial"/>
                <w:b/>
                <w:bCs/>
                <w:color w:val="000000"/>
                <w:sz w:val="12"/>
                <w:szCs w:val="12"/>
                <w:lang w:val="en-GB"/>
              </w:rPr>
              <w:t>2024</w:t>
            </w:r>
          </w:p>
        </w:tc>
      </w:tr>
      <w:tr w:rsidR="0060432E" w:rsidRPr="003536F9" w14:paraId="5EFE50D1" w14:textId="77777777" w:rsidTr="00A25B1E">
        <w:tc>
          <w:tcPr>
            <w:tcW w:w="1656" w:type="dxa"/>
            <w:vAlign w:val="bottom"/>
          </w:tcPr>
          <w:p w14:paraId="521FB913" w14:textId="77777777" w:rsidR="004E4BEE" w:rsidRPr="003536F9" w:rsidRDefault="004E4BEE" w:rsidP="004E4BEE">
            <w:pPr>
              <w:spacing w:before="10" w:after="10"/>
              <w:rPr>
                <w:rFonts w:ascii="Arial" w:hAnsi="Arial" w:cs="Arial"/>
                <w:color w:val="000000"/>
                <w:spacing w:val="-8"/>
                <w:sz w:val="12"/>
                <w:szCs w:val="12"/>
              </w:rPr>
            </w:pPr>
          </w:p>
        </w:tc>
        <w:tc>
          <w:tcPr>
            <w:tcW w:w="1008" w:type="dxa"/>
            <w:tcBorders>
              <w:top w:val="nil"/>
              <w:left w:val="nil"/>
              <w:right w:val="nil"/>
            </w:tcBorders>
          </w:tcPr>
          <w:p w14:paraId="260BFA2D" w14:textId="77777777" w:rsidR="004E4BEE" w:rsidRPr="003536F9" w:rsidRDefault="004E4BEE" w:rsidP="004E4BEE">
            <w:pPr>
              <w:tabs>
                <w:tab w:val="decimal" w:pos="826"/>
              </w:tabs>
              <w:spacing w:before="10" w:after="10"/>
              <w:ind w:left="-43" w:right="-72"/>
              <w:rPr>
                <w:rFonts w:ascii="Arial" w:hAnsi="Arial" w:cs="Arial"/>
                <w:color w:val="000000"/>
                <w:sz w:val="12"/>
                <w:szCs w:val="12"/>
              </w:rPr>
            </w:pPr>
          </w:p>
        </w:tc>
        <w:tc>
          <w:tcPr>
            <w:tcW w:w="1008" w:type="dxa"/>
          </w:tcPr>
          <w:p w14:paraId="348955E2" w14:textId="77777777" w:rsidR="004E4BEE" w:rsidRPr="003536F9" w:rsidRDefault="004E4BEE" w:rsidP="004E4BEE">
            <w:pPr>
              <w:tabs>
                <w:tab w:val="decimal" w:pos="826"/>
              </w:tabs>
              <w:spacing w:before="10" w:after="10"/>
              <w:ind w:left="-43" w:right="-72"/>
              <w:rPr>
                <w:rFonts w:ascii="Arial" w:hAnsi="Arial" w:cs="Arial"/>
                <w:color w:val="000000"/>
                <w:sz w:val="12"/>
                <w:szCs w:val="12"/>
              </w:rPr>
            </w:pPr>
          </w:p>
        </w:tc>
        <w:tc>
          <w:tcPr>
            <w:tcW w:w="1008" w:type="dxa"/>
            <w:tcBorders>
              <w:top w:val="nil"/>
              <w:left w:val="nil"/>
              <w:right w:val="nil"/>
            </w:tcBorders>
          </w:tcPr>
          <w:p w14:paraId="13B08829" w14:textId="77777777" w:rsidR="004E4BEE" w:rsidRPr="003536F9" w:rsidRDefault="004E4BEE" w:rsidP="004E4BEE">
            <w:pPr>
              <w:tabs>
                <w:tab w:val="decimal" w:pos="821"/>
              </w:tabs>
              <w:spacing w:before="10" w:after="10"/>
              <w:ind w:left="-43" w:right="-72"/>
              <w:jc w:val="both"/>
              <w:rPr>
                <w:rFonts w:ascii="Arial" w:hAnsi="Arial" w:cs="Arial"/>
                <w:color w:val="000000"/>
                <w:sz w:val="12"/>
                <w:szCs w:val="12"/>
              </w:rPr>
            </w:pPr>
          </w:p>
        </w:tc>
        <w:tc>
          <w:tcPr>
            <w:tcW w:w="1008" w:type="dxa"/>
            <w:vAlign w:val="bottom"/>
          </w:tcPr>
          <w:p w14:paraId="76644430" w14:textId="77777777" w:rsidR="004E4BEE" w:rsidRPr="003536F9" w:rsidRDefault="004E4BEE" w:rsidP="004E4BEE">
            <w:pPr>
              <w:tabs>
                <w:tab w:val="decimal" w:pos="821"/>
              </w:tabs>
              <w:spacing w:before="10" w:after="10"/>
              <w:ind w:left="-43" w:right="-72"/>
              <w:jc w:val="both"/>
              <w:rPr>
                <w:rFonts w:ascii="Arial" w:hAnsi="Arial" w:cs="Arial"/>
                <w:color w:val="000000"/>
                <w:sz w:val="12"/>
                <w:szCs w:val="12"/>
              </w:rPr>
            </w:pPr>
          </w:p>
        </w:tc>
        <w:tc>
          <w:tcPr>
            <w:tcW w:w="1008" w:type="dxa"/>
            <w:tcBorders>
              <w:top w:val="nil"/>
              <w:left w:val="nil"/>
              <w:right w:val="nil"/>
            </w:tcBorders>
          </w:tcPr>
          <w:p w14:paraId="7F98E796" w14:textId="77777777" w:rsidR="004E4BEE" w:rsidRPr="003536F9" w:rsidRDefault="004E4BEE" w:rsidP="004E4BEE">
            <w:pPr>
              <w:tabs>
                <w:tab w:val="decimal" w:pos="812"/>
              </w:tabs>
              <w:spacing w:before="10" w:after="10"/>
              <w:ind w:left="-43" w:right="-72"/>
              <w:jc w:val="both"/>
              <w:rPr>
                <w:rFonts w:ascii="Arial" w:hAnsi="Arial" w:cs="Arial"/>
                <w:color w:val="000000"/>
                <w:sz w:val="12"/>
                <w:szCs w:val="12"/>
              </w:rPr>
            </w:pPr>
          </w:p>
        </w:tc>
        <w:tc>
          <w:tcPr>
            <w:tcW w:w="1008" w:type="dxa"/>
            <w:vAlign w:val="center"/>
          </w:tcPr>
          <w:p w14:paraId="27F952F7" w14:textId="77777777" w:rsidR="004E4BEE" w:rsidRPr="003536F9" w:rsidRDefault="004E4BEE" w:rsidP="004E4BEE">
            <w:pPr>
              <w:tabs>
                <w:tab w:val="decimal" w:pos="812"/>
              </w:tabs>
              <w:spacing w:before="10" w:after="10"/>
              <w:ind w:left="-43" w:right="-72"/>
              <w:jc w:val="both"/>
              <w:rPr>
                <w:rFonts w:ascii="Arial" w:hAnsi="Arial" w:cs="Arial"/>
                <w:color w:val="000000"/>
                <w:sz w:val="12"/>
                <w:szCs w:val="12"/>
              </w:rPr>
            </w:pPr>
          </w:p>
        </w:tc>
        <w:tc>
          <w:tcPr>
            <w:tcW w:w="1008" w:type="dxa"/>
            <w:tcBorders>
              <w:top w:val="nil"/>
              <w:left w:val="nil"/>
              <w:right w:val="nil"/>
            </w:tcBorders>
          </w:tcPr>
          <w:p w14:paraId="22F08FBF" w14:textId="77777777" w:rsidR="004E4BEE" w:rsidRPr="003536F9" w:rsidRDefault="004E4BEE" w:rsidP="004E4BEE">
            <w:pPr>
              <w:tabs>
                <w:tab w:val="decimal" w:pos="831"/>
              </w:tabs>
              <w:spacing w:before="10" w:after="10"/>
              <w:ind w:left="-43" w:right="-72"/>
              <w:jc w:val="both"/>
              <w:rPr>
                <w:rFonts w:ascii="Arial" w:hAnsi="Arial" w:cs="Arial"/>
                <w:color w:val="000000"/>
                <w:sz w:val="12"/>
                <w:szCs w:val="12"/>
              </w:rPr>
            </w:pPr>
          </w:p>
        </w:tc>
        <w:tc>
          <w:tcPr>
            <w:tcW w:w="1008" w:type="dxa"/>
          </w:tcPr>
          <w:p w14:paraId="01C746D7" w14:textId="77777777" w:rsidR="004E4BEE" w:rsidRPr="003536F9" w:rsidRDefault="004E4BEE" w:rsidP="004E4BEE">
            <w:pPr>
              <w:tabs>
                <w:tab w:val="decimal" w:pos="831"/>
              </w:tabs>
              <w:spacing w:before="10" w:after="10"/>
              <w:ind w:left="-43" w:right="-72"/>
              <w:jc w:val="both"/>
              <w:rPr>
                <w:rFonts w:ascii="Arial" w:hAnsi="Arial" w:cs="Arial"/>
                <w:color w:val="000000"/>
                <w:sz w:val="12"/>
                <w:szCs w:val="12"/>
              </w:rPr>
            </w:pPr>
          </w:p>
        </w:tc>
        <w:tc>
          <w:tcPr>
            <w:tcW w:w="1008" w:type="dxa"/>
            <w:vAlign w:val="bottom"/>
          </w:tcPr>
          <w:p w14:paraId="54F55F46" w14:textId="77777777" w:rsidR="004E4BEE" w:rsidRPr="003536F9" w:rsidRDefault="004E4BEE" w:rsidP="004E4BEE">
            <w:pPr>
              <w:tabs>
                <w:tab w:val="decimal" w:pos="822"/>
              </w:tabs>
              <w:spacing w:before="10" w:after="10"/>
              <w:ind w:left="-43" w:right="-72"/>
              <w:jc w:val="both"/>
              <w:rPr>
                <w:rFonts w:ascii="Arial" w:hAnsi="Arial" w:cs="Arial"/>
                <w:color w:val="000000"/>
                <w:sz w:val="12"/>
                <w:szCs w:val="12"/>
              </w:rPr>
            </w:pPr>
          </w:p>
        </w:tc>
        <w:tc>
          <w:tcPr>
            <w:tcW w:w="1008" w:type="dxa"/>
            <w:vAlign w:val="bottom"/>
          </w:tcPr>
          <w:p w14:paraId="6454F0F9" w14:textId="77777777" w:rsidR="004E4BEE" w:rsidRPr="003536F9" w:rsidRDefault="004E4BEE" w:rsidP="00B33615">
            <w:pPr>
              <w:tabs>
                <w:tab w:val="decimal" w:pos="806"/>
              </w:tabs>
              <w:spacing w:before="10" w:after="10"/>
              <w:ind w:left="-43" w:right="-72"/>
              <w:jc w:val="both"/>
              <w:rPr>
                <w:rFonts w:ascii="Arial" w:hAnsi="Arial" w:cs="Arial"/>
                <w:color w:val="000000"/>
                <w:sz w:val="12"/>
                <w:szCs w:val="12"/>
              </w:rPr>
            </w:pPr>
          </w:p>
        </w:tc>
        <w:tc>
          <w:tcPr>
            <w:tcW w:w="2016" w:type="dxa"/>
            <w:gridSpan w:val="2"/>
          </w:tcPr>
          <w:p w14:paraId="4172AB6F" w14:textId="77777777" w:rsidR="004E4BEE" w:rsidRPr="003536F9" w:rsidRDefault="004E4BEE" w:rsidP="004E4BEE">
            <w:pPr>
              <w:tabs>
                <w:tab w:val="decimal" w:pos="828"/>
              </w:tabs>
              <w:spacing w:before="10" w:after="10"/>
              <w:ind w:left="-43" w:right="-72"/>
              <w:jc w:val="both"/>
              <w:rPr>
                <w:rFonts w:ascii="Arial" w:eastAsia="Arial Unicode MS" w:hAnsi="Arial" w:cs="Arial"/>
                <w:color w:val="000000"/>
                <w:sz w:val="12"/>
                <w:szCs w:val="12"/>
                <w:lang w:val="en-GB"/>
              </w:rPr>
            </w:pPr>
          </w:p>
        </w:tc>
        <w:tc>
          <w:tcPr>
            <w:tcW w:w="1008" w:type="dxa"/>
            <w:tcBorders>
              <w:top w:val="nil"/>
              <w:left w:val="nil"/>
              <w:right w:val="nil"/>
            </w:tcBorders>
          </w:tcPr>
          <w:p w14:paraId="29AD6A8F" w14:textId="6E760A36" w:rsidR="004E4BEE" w:rsidRPr="003536F9" w:rsidRDefault="004E4BEE" w:rsidP="004E4BEE">
            <w:pPr>
              <w:tabs>
                <w:tab w:val="decimal" w:pos="828"/>
              </w:tabs>
              <w:spacing w:before="10" w:after="10"/>
              <w:ind w:left="-43" w:right="-72"/>
              <w:jc w:val="both"/>
              <w:rPr>
                <w:rFonts w:ascii="Arial" w:hAnsi="Arial" w:cs="Arial"/>
                <w:color w:val="000000"/>
                <w:sz w:val="12"/>
                <w:szCs w:val="12"/>
              </w:rPr>
            </w:pPr>
          </w:p>
        </w:tc>
        <w:tc>
          <w:tcPr>
            <w:tcW w:w="1008" w:type="dxa"/>
            <w:vAlign w:val="center"/>
          </w:tcPr>
          <w:p w14:paraId="7CDDAB37" w14:textId="77777777" w:rsidR="004E4BEE" w:rsidRPr="003536F9" w:rsidRDefault="004E4BEE" w:rsidP="004E4BEE">
            <w:pPr>
              <w:tabs>
                <w:tab w:val="decimal" w:pos="828"/>
              </w:tabs>
              <w:spacing w:before="10" w:after="10"/>
              <w:ind w:left="-43" w:right="-72"/>
              <w:jc w:val="both"/>
              <w:rPr>
                <w:rFonts w:ascii="Arial" w:hAnsi="Arial" w:cs="Arial"/>
                <w:color w:val="000000"/>
                <w:sz w:val="12"/>
                <w:szCs w:val="12"/>
              </w:rPr>
            </w:pPr>
          </w:p>
        </w:tc>
      </w:tr>
      <w:tr w:rsidR="0060432E" w:rsidRPr="003536F9" w14:paraId="34AEB947" w14:textId="77777777">
        <w:tc>
          <w:tcPr>
            <w:tcW w:w="1656" w:type="dxa"/>
            <w:vAlign w:val="bottom"/>
          </w:tcPr>
          <w:p w14:paraId="5D6F5B3C" w14:textId="77777777" w:rsidR="005F099C" w:rsidRPr="003536F9" w:rsidRDefault="005F099C" w:rsidP="005F099C">
            <w:pPr>
              <w:spacing w:before="10" w:after="10"/>
              <w:rPr>
                <w:rFonts w:ascii="Arial" w:hAnsi="Arial" w:cs="Arial"/>
                <w:color w:val="000000"/>
                <w:spacing w:val="-6"/>
                <w:sz w:val="12"/>
                <w:szCs w:val="12"/>
              </w:rPr>
            </w:pPr>
            <w:r w:rsidRPr="003536F9">
              <w:rPr>
                <w:rFonts w:ascii="Arial" w:hAnsi="Arial" w:cs="Arial"/>
                <w:color w:val="000000"/>
                <w:spacing w:val="-6"/>
                <w:sz w:val="12"/>
                <w:szCs w:val="12"/>
              </w:rPr>
              <w:t>Segment assets</w:t>
            </w:r>
          </w:p>
        </w:tc>
        <w:tc>
          <w:tcPr>
            <w:tcW w:w="1008" w:type="dxa"/>
            <w:tcBorders>
              <w:top w:val="nil"/>
              <w:left w:val="nil"/>
              <w:right w:val="nil"/>
            </w:tcBorders>
          </w:tcPr>
          <w:p w14:paraId="140BE990" w14:textId="122F3A9E" w:rsidR="005F099C" w:rsidRPr="003536F9" w:rsidRDefault="003536F9" w:rsidP="005F099C">
            <w:pPr>
              <w:tabs>
                <w:tab w:val="decimal" w:pos="826"/>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13</w:t>
            </w:r>
            <w:r w:rsidR="000126E0"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212</w:t>
            </w:r>
            <w:r w:rsidR="000126E0"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458</w:t>
            </w:r>
            <w:r w:rsidR="000126E0"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988</w:t>
            </w:r>
          </w:p>
        </w:tc>
        <w:tc>
          <w:tcPr>
            <w:tcW w:w="1008" w:type="dxa"/>
          </w:tcPr>
          <w:p w14:paraId="280BE7D8" w14:textId="49916147" w:rsidR="005F099C" w:rsidRPr="003536F9" w:rsidRDefault="005F099C" w:rsidP="005F099C">
            <w:pPr>
              <w:tabs>
                <w:tab w:val="decimal" w:pos="826"/>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rPr>
              <w:t xml:space="preserve"> </w:t>
            </w:r>
            <w:r w:rsidRPr="003536F9">
              <w:rPr>
                <w:rFonts w:ascii="Arial" w:eastAsia="Arial Unicode MS" w:hAnsi="Arial" w:cs="Arial"/>
                <w:color w:val="000000"/>
                <w:sz w:val="12"/>
                <w:szCs w:val="12"/>
                <w:lang w:val="en-GB"/>
              </w:rPr>
              <w:t xml:space="preserve"> </w:t>
            </w:r>
            <w:r w:rsidR="003536F9" w:rsidRPr="003536F9">
              <w:rPr>
                <w:rFonts w:ascii="Arial" w:eastAsia="Arial Unicode MS" w:hAnsi="Arial" w:cs="Arial"/>
                <w:color w:val="000000"/>
                <w:sz w:val="12"/>
                <w:szCs w:val="12"/>
                <w:lang w:val="en-GB"/>
              </w:rPr>
              <w:t>13</w:t>
            </w:r>
            <w:r w:rsidRPr="003536F9">
              <w:rPr>
                <w:rFonts w:ascii="Arial" w:eastAsia="Arial Unicode MS" w:hAnsi="Arial" w:cs="Arial"/>
                <w:color w:val="000000"/>
                <w:sz w:val="12"/>
                <w:szCs w:val="12"/>
                <w:lang w:val="en-GB"/>
              </w:rPr>
              <w:t>,</w:t>
            </w:r>
            <w:r w:rsidR="003536F9" w:rsidRPr="003536F9">
              <w:rPr>
                <w:rFonts w:ascii="Arial" w:eastAsia="Arial Unicode MS" w:hAnsi="Arial" w:cs="Arial"/>
                <w:color w:val="000000"/>
                <w:sz w:val="12"/>
                <w:szCs w:val="12"/>
                <w:lang w:val="en-GB"/>
              </w:rPr>
              <w:t>844</w:t>
            </w:r>
            <w:r w:rsidRPr="003536F9">
              <w:rPr>
                <w:rFonts w:ascii="Arial" w:eastAsia="Arial Unicode MS" w:hAnsi="Arial" w:cs="Arial"/>
                <w:color w:val="000000"/>
                <w:sz w:val="12"/>
                <w:szCs w:val="12"/>
                <w:lang w:val="en-GB"/>
              </w:rPr>
              <w:t>,</w:t>
            </w:r>
            <w:r w:rsidR="003536F9" w:rsidRPr="003536F9">
              <w:rPr>
                <w:rFonts w:ascii="Arial" w:eastAsia="Arial Unicode MS" w:hAnsi="Arial" w:cs="Arial"/>
                <w:color w:val="000000"/>
                <w:sz w:val="12"/>
                <w:szCs w:val="12"/>
                <w:lang w:val="en-GB"/>
              </w:rPr>
              <w:t>611</w:t>
            </w:r>
            <w:r w:rsidRPr="003536F9">
              <w:rPr>
                <w:rFonts w:ascii="Arial" w:eastAsia="Arial Unicode MS" w:hAnsi="Arial" w:cs="Arial"/>
                <w:color w:val="000000"/>
                <w:sz w:val="12"/>
                <w:szCs w:val="12"/>
                <w:lang w:val="en-GB"/>
              </w:rPr>
              <w:t>,</w:t>
            </w:r>
            <w:r w:rsidR="003536F9" w:rsidRPr="003536F9">
              <w:rPr>
                <w:rFonts w:ascii="Arial" w:eastAsia="Arial Unicode MS" w:hAnsi="Arial" w:cs="Arial"/>
                <w:color w:val="000000"/>
                <w:sz w:val="12"/>
                <w:szCs w:val="12"/>
                <w:lang w:val="en-GB"/>
              </w:rPr>
              <w:t>091</w:t>
            </w:r>
          </w:p>
        </w:tc>
        <w:tc>
          <w:tcPr>
            <w:tcW w:w="1008" w:type="dxa"/>
            <w:tcBorders>
              <w:top w:val="nil"/>
              <w:left w:val="nil"/>
              <w:right w:val="nil"/>
            </w:tcBorders>
          </w:tcPr>
          <w:p w14:paraId="6BCA1B96" w14:textId="6BD1A219" w:rsidR="005F099C" w:rsidRPr="003536F9" w:rsidRDefault="003536F9" w:rsidP="005F099C">
            <w:pPr>
              <w:tabs>
                <w:tab w:val="decimal" w:pos="82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503</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262</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435</w:t>
            </w:r>
          </w:p>
        </w:tc>
        <w:tc>
          <w:tcPr>
            <w:tcW w:w="1008" w:type="dxa"/>
            <w:vAlign w:val="bottom"/>
          </w:tcPr>
          <w:p w14:paraId="43914CB1" w14:textId="6736FC6D" w:rsidR="005F099C" w:rsidRPr="003536F9" w:rsidRDefault="003536F9" w:rsidP="005F099C">
            <w:pPr>
              <w:tabs>
                <w:tab w:val="decimal" w:pos="82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586</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897</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053</w:t>
            </w:r>
          </w:p>
        </w:tc>
        <w:tc>
          <w:tcPr>
            <w:tcW w:w="1008" w:type="dxa"/>
            <w:tcBorders>
              <w:top w:val="nil"/>
              <w:left w:val="nil"/>
              <w:right w:val="nil"/>
            </w:tcBorders>
            <w:vAlign w:val="bottom"/>
          </w:tcPr>
          <w:p w14:paraId="3837FE3D" w14:textId="718496DD" w:rsidR="005F099C" w:rsidRPr="003536F9" w:rsidRDefault="003536F9" w:rsidP="005F099C">
            <w:pPr>
              <w:tabs>
                <w:tab w:val="decimal" w:pos="81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2</w:t>
            </w:r>
            <w:r w:rsidR="00A12703"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657</w:t>
            </w:r>
            <w:r w:rsidR="00A12703"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944</w:t>
            </w:r>
            <w:r w:rsidR="00A12703"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638</w:t>
            </w:r>
          </w:p>
        </w:tc>
        <w:tc>
          <w:tcPr>
            <w:tcW w:w="1008" w:type="dxa"/>
            <w:vAlign w:val="bottom"/>
          </w:tcPr>
          <w:p w14:paraId="57213F21" w14:textId="32951B50" w:rsidR="005F099C" w:rsidRPr="003536F9" w:rsidRDefault="003536F9" w:rsidP="005F099C">
            <w:pPr>
              <w:tabs>
                <w:tab w:val="decimal" w:pos="81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2</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769</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028</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972</w:t>
            </w:r>
          </w:p>
        </w:tc>
        <w:tc>
          <w:tcPr>
            <w:tcW w:w="1008" w:type="dxa"/>
            <w:tcBorders>
              <w:top w:val="nil"/>
              <w:left w:val="nil"/>
              <w:right w:val="nil"/>
            </w:tcBorders>
            <w:vAlign w:val="bottom"/>
          </w:tcPr>
          <w:p w14:paraId="317FAE14" w14:textId="10A266E9" w:rsidR="005F099C" w:rsidRPr="003536F9" w:rsidRDefault="003536F9" w:rsidP="005F099C">
            <w:pPr>
              <w:tabs>
                <w:tab w:val="decimal" w:pos="83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29</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290</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936</w:t>
            </w:r>
          </w:p>
        </w:tc>
        <w:tc>
          <w:tcPr>
            <w:tcW w:w="1008" w:type="dxa"/>
            <w:vAlign w:val="bottom"/>
          </w:tcPr>
          <w:p w14:paraId="0A460DFC" w14:textId="1D8D7CD2" w:rsidR="005F099C" w:rsidRPr="003536F9" w:rsidRDefault="003536F9" w:rsidP="005F099C">
            <w:pPr>
              <w:tabs>
                <w:tab w:val="decimal" w:pos="83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32</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987</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634</w:t>
            </w:r>
          </w:p>
        </w:tc>
        <w:tc>
          <w:tcPr>
            <w:tcW w:w="1008" w:type="dxa"/>
            <w:vAlign w:val="bottom"/>
          </w:tcPr>
          <w:p w14:paraId="3C93326C" w14:textId="02D53001" w:rsidR="005F099C" w:rsidRPr="003536F9" w:rsidRDefault="003536F9" w:rsidP="005F099C">
            <w:pPr>
              <w:tabs>
                <w:tab w:val="decimal" w:pos="82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1</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655</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364</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033</w:t>
            </w:r>
          </w:p>
        </w:tc>
        <w:tc>
          <w:tcPr>
            <w:tcW w:w="1008" w:type="dxa"/>
            <w:vAlign w:val="bottom"/>
          </w:tcPr>
          <w:p w14:paraId="760223B6" w14:textId="2470D2A6" w:rsidR="005F099C" w:rsidRPr="003536F9" w:rsidRDefault="003536F9" w:rsidP="005F099C">
            <w:pPr>
              <w:tabs>
                <w:tab w:val="decimal" w:pos="806"/>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1</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661</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517</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820</w:t>
            </w:r>
          </w:p>
        </w:tc>
        <w:tc>
          <w:tcPr>
            <w:tcW w:w="1008" w:type="dxa"/>
            <w:vAlign w:val="bottom"/>
          </w:tcPr>
          <w:p w14:paraId="529B3E5F" w14:textId="45ACC2B5" w:rsidR="005F099C" w:rsidRPr="003536F9" w:rsidRDefault="003536F9" w:rsidP="005F099C">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22</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942</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294</w:t>
            </w:r>
          </w:p>
        </w:tc>
        <w:tc>
          <w:tcPr>
            <w:tcW w:w="1008" w:type="dxa"/>
            <w:vAlign w:val="bottom"/>
          </w:tcPr>
          <w:p w14:paraId="74F9F19E" w14:textId="62CE5ECC" w:rsidR="005F099C" w:rsidRPr="003536F9" w:rsidRDefault="003536F9" w:rsidP="005F099C">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24</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665</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918</w:t>
            </w:r>
          </w:p>
        </w:tc>
        <w:tc>
          <w:tcPr>
            <w:tcW w:w="1008" w:type="dxa"/>
            <w:tcBorders>
              <w:top w:val="nil"/>
              <w:left w:val="nil"/>
              <w:right w:val="nil"/>
            </w:tcBorders>
            <w:vAlign w:val="bottom"/>
          </w:tcPr>
          <w:p w14:paraId="4B20EC16" w14:textId="0E02D876" w:rsidR="005F099C" w:rsidRPr="003536F9" w:rsidRDefault="003536F9" w:rsidP="005F099C">
            <w:pPr>
              <w:tabs>
                <w:tab w:val="decimal" w:pos="828"/>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18</w:t>
            </w:r>
            <w:r w:rsidR="004825AD"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081</w:t>
            </w:r>
            <w:r w:rsidR="004825AD"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263</w:t>
            </w:r>
            <w:r w:rsidR="004825AD"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324</w:t>
            </w:r>
          </w:p>
        </w:tc>
        <w:tc>
          <w:tcPr>
            <w:tcW w:w="1008" w:type="dxa"/>
          </w:tcPr>
          <w:p w14:paraId="490DE248" w14:textId="78002215" w:rsidR="005F099C" w:rsidRPr="003536F9" w:rsidRDefault="003536F9" w:rsidP="005F099C">
            <w:pPr>
              <w:tabs>
                <w:tab w:val="decimal" w:pos="828"/>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18</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919</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708</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488</w:t>
            </w:r>
          </w:p>
        </w:tc>
      </w:tr>
      <w:tr w:rsidR="00C064C4" w:rsidRPr="003536F9" w14:paraId="3EBF74F1" w14:textId="77777777" w:rsidTr="000A59F7">
        <w:tc>
          <w:tcPr>
            <w:tcW w:w="1656" w:type="dxa"/>
            <w:vAlign w:val="bottom"/>
          </w:tcPr>
          <w:p w14:paraId="7390647C" w14:textId="4B5FDAA6" w:rsidR="00C064C4" w:rsidRPr="003536F9" w:rsidRDefault="00C064C4" w:rsidP="00C064C4">
            <w:pPr>
              <w:spacing w:before="10" w:after="10"/>
              <w:rPr>
                <w:rFonts w:ascii="Arial" w:hAnsi="Arial" w:cs="Arial"/>
                <w:color w:val="000000"/>
                <w:spacing w:val="-6"/>
                <w:sz w:val="12"/>
                <w:szCs w:val="12"/>
              </w:rPr>
            </w:pPr>
            <w:r w:rsidRPr="003536F9">
              <w:rPr>
                <w:rFonts w:ascii="Arial" w:hAnsi="Arial" w:cs="Arial"/>
                <w:color w:val="000000"/>
                <w:spacing w:val="-6"/>
                <w:sz w:val="12"/>
                <w:szCs w:val="12"/>
              </w:rPr>
              <w:t>Investments at equity method</w:t>
            </w:r>
          </w:p>
        </w:tc>
        <w:tc>
          <w:tcPr>
            <w:tcW w:w="1008" w:type="dxa"/>
            <w:tcBorders>
              <w:top w:val="nil"/>
              <w:left w:val="nil"/>
              <w:right w:val="nil"/>
            </w:tcBorders>
          </w:tcPr>
          <w:p w14:paraId="056BD938" w14:textId="72B8A92D" w:rsidR="00C064C4" w:rsidRPr="003536F9" w:rsidRDefault="003536F9" w:rsidP="00C064C4">
            <w:pPr>
              <w:tabs>
                <w:tab w:val="decimal" w:pos="826"/>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1</w:t>
            </w:r>
            <w:r w:rsidR="00C064C4"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878</w:t>
            </w:r>
            <w:r w:rsidR="00C064C4"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412</w:t>
            </w:r>
            <w:r w:rsidR="00C064C4"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177</w:t>
            </w:r>
          </w:p>
        </w:tc>
        <w:tc>
          <w:tcPr>
            <w:tcW w:w="1008" w:type="dxa"/>
          </w:tcPr>
          <w:p w14:paraId="1578E9AD" w14:textId="27906C58" w:rsidR="00C064C4" w:rsidRPr="003536F9" w:rsidRDefault="003536F9" w:rsidP="00C064C4">
            <w:pPr>
              <w:tabs>
                <w:tab w:val="decimal" w:pos="826"/>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1</w:t>
            </w:r>
            <w:r w:rsidR="00C064C4"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769</w:t>
            </w:r>
            <w:r w:rsidR="00C064C4"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404</w:t>
            </w:r>
            <w:r w:rsidR="00C064C4"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849</w:t>
            </w:r>
          </w:p>
        </w:tc>
        <w:tc>
          <w:tcPr>
            <w:tcW w:w="1008" w:type="dxa"/>
            <w:tcBorders>
              <w:top w:val="nil"/>
              <w:left w:val="nil"/>
              <w:right w:val="nil"/>
            </w:tcBorders>
          </w:tcPr>
          <w:p w14:paraId="5AA94B64" w14:textId="023B971A" w:rsidR="00C064C4" w:rsidRPr="003536F9" w:rsidRDefault="00C064C4" w:rsidP="00C064C4">
            <w:pPr>
              <w:tabs>
                <w:tab w:val="decimal" w:pos="82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 xml:space="preserve">-       </w:t>
            </w:r>
          </w:p>
        </w:tc>
        <w:tc>
          <w:tcPr>
            <w:tcW w:w="1008" w:type="dxa"/>
          </w:tcPr>
          <w:p w14:paraId="2BBE285A" w14:textId="4EAA3ACE" w:rsidR="00C064C4" w:rsidRPr="003536F9" w:rsidRDefault="00C064C4" w:rsidP="00C064C4">
            <w:pPr>
              <w:tabs>
                <w:tab w:val="decimal" w:pos="821"/>
              </w:tabs>
              <w:spacing w:before="10" w:after="10"/>
              <w:ind w:left="-43" w:right="-72"/>
              <w:jc w:val="both"/>
              <w:rPr>
                <w:rFonts w:ascii="Arial"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top w:val="nil"/>
              <w:left w:val="nil"/>
              <w:right w:val="nil"/>
            </w:tcBorders>
          </w:tcPr>
          <w:p w14:paraId="391EC330" w14:textId="3A80E46F" w:rsidR="00C064C4" w:rsidRPr="003536F9" w:rsidRDefault="00C064C4" w:rsidP="00C064C4">
            <w:pPr>
              <w:tabs>
                <w:tab w:val="decimal" w:pos="81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 xml:space="preserve">-       </w:t>
            </w:r>
          </w:p>
        </w:tc>
        <w:tc>
          <w:tcPr>
            <w:tcW w:w="1008" w:type="dxa"/>
          </w:tcPr>
          <w:p w14:paraId="6C32CEA5" w14:textId="2615B609" w:rsidR="00C064C4" w:rsidRPr="003536F9" w:rsidRDefault="00C064C4" w:rsidP="00C064C4">
            <w:pPr>
              <w:tabs>
                <w:tab w:val="decimal" w:pos="812"/>
              </w:tabs>
              <w:spacing w:before="10" w:after="10"/>
              <w:ind w:left="-43" w:right="-72"/>
              <w:jc w:val="both"/>
              <w:rPr>
                <w:rFonts w:ascii="Arial"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top w:val="nil"/>
              <w:left w:val="nil"/>
              <w:right w:val="nil"/>
            </w:tcBorders>
          </w:tcPr>
          <w:p w14:paraId="742E7158" w14:textId="77DF7ABF" w:rsidR="00C064C4" w:rsidRPr="003536F9" w:rsidRDefault="00C064C4" w:rsidP="00C064C4">
            <w:pPr>
              <w:tabs>
                <w:tab w:val="decimal" w:pos="83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 xml:space="preserve">-       </w:t>
            </w:r>
          </w:p>
        </w:tc>
        <w:tc>
          <w:tcPr>
            <w:tcW w:w="1008" w:type="dxa"/>
          </w:tcPr>
          <w:p w14:paraId="34BF4244" w14:textId="68BE14A0" w:rsidR="00C064C4" w:rsidRPr="003536F9" w:rsidRDefault="00C064C4" w:rsidP="00C064C4">
            <w:pPr>
              <w:tabs>
                <w:tab w:val="decimal" w:pos="831"/>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Pr>
          <w:p w14:paraId="285E09F0" w14:textId="126BA468" w:rsidR="00C064C4" w:rsidRPr="003536F9" w:rsidRDefault="00C064C4" w:rsidP="00C064C4">
            <w:pPr>
              <w:tabs>
                <w:tab w:val="decimal" w:pos="82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 xml:space="preserve">-       </w:t>
            </w:r>
          </w:p>
        </w:tc>
        <w:tc>
          <w:tcPr>
            <w:tcW w:w="1008" w:type="dxa"/>
          </w:tcPr>
          <w:p w14:paraId="3AB010DB" w14:textId="543345A6" w:rsidR="00C064C4" w:rsidRPr="003536F9" w:rsidRDefault="00C064C4" w:rsidP="00C064C4">
            <w:pPr>
              <w:tabs>
                <w:tab w:val="decimal" w:pos="806"/>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Pr>
          <w:p w14:paraId="0F838524" w14:textId="003D0D96" w:rsidR="00C064C4" w:rsidRPr="003536F9" w:rsidRDefault="00C064C4" w:rsidP="00C064C4">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Pr>
          <w:p w14:paraId="439778EA" w14:textId="4FA6FF17" w:rsidR="00C064C4" w:rsidRPr="003536F9" w:rsidRDefault="00C064C4" w:rsidP="00C064C4">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top w:val="nil"/>
              <w:left w:val="nil"/>
              <w:right w:val="nil"/>
            </w:tcBorders>
            <w:vAlign w:val="bottom"/>
          </w:tcPr>
          <w:p w14:paraId="250683BF" w14:textId="1040F97C" w:rsidR="00C064C4" w:rsidRPr="003536F9" w:rsidRDefault="003536F9" w:rsidP="00C064C4">
            <w:pPr>
              <w:tabs>
                <w:tab w:val="decimal" w:pos="828"/>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1</w:t>
            </w:r>
            <w:r w:rsidR="00C064C4"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878</w:t>
            </w:r>
            <w:r w:rsidR="00C064C4"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412</w:t>
            </w:r>
            <w:r w:rsidR="00C064C4"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177</w:t>
            </w:r>
          </w:p>
        </w:tc>
        <w:tc>
          <w:tcPr>
            <w:tcW w:w="1008" w:type="dxa"/>
          </w:tcPr>
          <w:p w14:paraId="05F90EF5" w14:textId="7966C2CC" w:rsidR="00C064C4" w:rsidRPr="003536F9" w:rsidRDefault="003536F9" w:rsidP="00C064C4">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1</w:t>
            </w:r>
            <w:r w:rsidR="00C064C4"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769</w:t>
            </w:r>
            <w:r w:rsidR="00C064C4"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404</w:t>
            </w:r>
            <w:r w:rsidR="00C064C4"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849</w:t>
            </w:r>
          </w:p>
        </w:tc>
      </w:tr>
      <w:tr w:rsidR="00C064C4" w:rsidRPr="003536F9" w14:paraId="099B6E1F" w14:textId="77777777" w:rsidTr="00B532FC">
        <w:trPr>
          <w:trHeight w:val="70"/>
        </w:trPr>
        <w:tc>
          <w:tcPr>
            <w:tcW w:w="1656" w:type="dxa"/>
            <w:vAlign w:val="bottom"/>
          </w:tcPr>
          <w:p w14:paraId="716B0550" w14:textId="3753E999" w:rsidR="00C064C4" w:rsidRPr="003536F9" w:rsidRDefault="00C064C4" w:rsidP="00C064C4">
            <w:pPr>
              <w:spacing w:before="10" w:after="10"/>
              <w:rPr>
                <w:rFonts w:ascii="Arial" w:hAnsi="Arial" w:cs="Arial"/>
                <w:color w:val="000000"/>
                <w:spacing w:val="-6"/>
                <w:sz w:val="12"/>
                <w:szCs w:val="12"/>
              </w:rPr>
            </w:pPr>
            <w:r w:rsidRPr="003536F9">
              <w:rPr>
                <w:rFonts w:ascii="Arial" w:hAnsi="Arial" w:cs="Arial"/>
                <w:color w:val="000000"/>
                <w:spacing w:val="-6"/>
                <w:sz w:val="12"/>
                <w:szCs w:val="12"/>
              </w:rPr>
              <w:t>Unallocated assets</w:t>
            </w:r>
          </w:p>
        </w:tc>
        <w:tc>
          <w:tcPr>
            <w:tcW w:w="1008" w:type="dxa"/>
            <w:tcBorders>
              <w:top w:val="nil"/>
              <w:left w:val="nil"/>
              <w:bottom w:val="single" w:sz="4" w:space="0" w:color="auto"/>
              <w:right w:val="nil"/>
            </w:tcBorders>
          </w:tcPr>
          <w:p w14:paraId="31B7D2FD" w14:textId="4CC8E5DA" w:rsidR="00C064C4" w:rsidRPr="003536F9" w:rsidRDefault="00C064C4" w:rsidP="00C064C4">
            <w:pPr>
              <w:tabs>
                <w:tab w:val="decimal" w:pos="826"/>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7425F060" w14:textId="3105B5BF" w:rsidR="00C064C4" w:rsidRPr="003536F9" w:rsidRDefault="00C064C4" w:rsidP="00C064C4">
            <w:pPr>
              <w:tabs>
                <w:tab w:val="decimal" w:pos="826"/>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6E83831D" w14:textId="1E375FAA" w:rsidR="00C064C4" w:rsidRPr="003536F9" w:rsidRDefault="00C064C4" w:rsidP="00C064C4">
            <w:pPr>
              <w:tabs>
                <w:tab w:val="decimal" w:pos="82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4649F3A2" w14:textId="1DDA23FF" w:rsidR="00C064C4" w:rsidRPr="003536F9" w:rsidRDefault="00C064C4" w:rsidP="00C064C4">
            <w:pPr>
              <w:tabs>
                <w:tab w:val="decimal" w:pos="821"/>
              </w:tabs>
              <w:spacing w:before="10" w:after="10"/>
              <w:ind w:left="-43" w:right="-72"/>
              <w:jc w:val="both"/>
              <w:rPr>
                <w:rFonts w:ascii="Arial"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1E1470AF" w14:textId="0551341F" w:rsidR="00C064C4" w:rsidRPr="003536F9" w:rsidRDefault="00C064C4" w:rsidP="00C064C4">
            <w:pPr>
              <w:tabs>
                <w:tab w:val="decimal" w:pos="81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1133B375" w14:textId="3D89D227" w:rsidR="00C064C4" w:rsidRPr="003536F9" w:rsidRDefault="00C064C4" w:rsidP="00C064C4">
            <w:pPr>
              <w:tabs>
                <w:tab w:val="decimal" w:pos="812"/>
              </w:tabs>
              <w:spacing w:before="10" w:after="10"/>
              <w:ind w:left="-43" w:right="-72"/>
              <w:jc w:val="both"/>
              <w:rPr>
                <w:rFonts w:ascii="Arial"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077846BB" w14:textId="4859801F" w:rsidR="00C064C4" w:rsidRPr="003536F9" w:rsidRDefault="00C064C4" w:rsidP="00C064C4">
            <w:pPr>
              <w:tabs>
                <w:tab w:val="decimal" w:pos="83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2C3E2264" w14:textId="72B44D8A" w:rsidR="00C064C4" w:rsidRPr="003536F9" w:rsidRDefault="00C064C4" w:rsidP="00C064C4">
            <w:pPr>
              <w:tabs>
                <w:tab w:val="decimal" w:pos="831"/>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66BA217B" w14:textId="74E17B15" w:rsidR="00C064C4" w:rsidRPr="003536F9" w:rsidRDefault="00C064C4" w:rsidP="00C064C4">
            <w:pPr>
              <w:tabs>
                <w:tab w:val="decimal" w:pos="82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0DA34CA5" w14:textId="04D12262" w:rsidR="00C064C4" w:rsidRPr="003536F9" w:rsidRDefault="00C064C4" w:rsidP="00C064C4">
            <w:pPr>
              <w:tabs>
                <w:tab w:val="decimal" w:pos="806"/>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4CC00B11" w14:textId="28DD6799" w:rsidR="00C064C4" w:rsidRPr="003536F9" w:rsidRDefault="00C064C4" w:rsidP="00C064C4">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7E755CB2" w14:textId="71611A8E" w:rsidR="00C064C4" w:rsidRPr="003536F9" w:rsidRDefault="00C064C4" w:rsidP="00C064C4">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vAlign w:val="bottom"/>
          </w:tcPr>
          <w:p w14:paraId="77720A7A" w14:textId="77765CCD" w:rsidR="00C064C4" w:rsidRPr="003536F9" w:rsidRDefault="003536F9" w:rsidP="00C064C4">
            <w:pPr>
              <w:tabs>
                <w:tab w:val="decimal" w:pos="828"/>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490</w:t>
            </w:r>
            <w:r w:rsidR="00C064C4"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526</w:t>
            </w:r>
            <w:r w:rsidR="00C064C4"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956</w:t>
            </w:r>
          </w:p>
        </w:tc>
        <w:tc>
          <w:tcPr>
            <w:tcW w:w="1008" w:type="dxa"/>
            <w:tcBorders>
              <w:bottom w:val="single" w:sz="4" w:space="0" w:color="auto"/>
            </w:tcBorders>
          </w:tcPr>
          <w:p w14:paraId="6D08E739" w14:textId="10384F61" w:rsidR="00C064C4" w:rsidRPr="003536F9" w:rsidRDefault="003536F9" w:rsidP="00C064C4">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197</w:t>
            </w:r>
            <w:r w:rsidR="00C064C4"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217</w:t>
            </w:r>
            <w:r w:rsidR="00C064C4"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349</w:t>
            </w:r>
          </w:p>
        </w:tc>
      </w:tr>
      <w:tr w:rsidR="0060432E" w:rsidRPr="003536F9" w14:paraId="2BCC6508" w14:textId="77777777">
        <w:trPr>
          <w:trHeight w:val="70"/>
        </w:trPr>
        <w:tc>
          <w:tcPr>
            <w:tcW w:w="1656" w:type="dxa"/>
            <w:vAlign w:val="bottom"/>
          </w:tcPr>
          <w:p w14:paraId="6CEADDB3" w14:textId="77777777" w:rsidR="00CB0D21" w:rsidRPr="003536F9" w:rsidRDefault="00CB0D21" w:rsidP="00CB0D21">
            <w:pPr>
              <w:spacing w:before="10" w:after="10"/>
              <w:rPr>
                <w:rFonts w:ascii="Arial" w:hAnsi="Arial" w:cs="Arial"/>
                <w:color w:val="000000"/>
                <w:spacing w:val="-6"/>
                <w:sz w:val="12"/>
                <w:szCs w:val="12"/>
              </w:rPr>
            </w:pPr>
          </w:p>
        </w:tc>
        <w:tc>
          <w:tcPr>
            <w:tcW w:w="1008" w:type="dxa"/>
            <w:tcBorders>
              <w:top w:val="single" w:sz="4" w:space="0" w:color="auto"/>
              <w:left w:val="nil"/>
              <w:right w:val="nil"/>
            </w:tcBorders>
            <w:vAlign w:val="bottom"/>
          </w:tcPr>
          <w:p w14:paraId="09480528" w14:textId="61FAD31E" w:rsidR="00CB0D21" w:rsidRPr="003536F9" w:rsidRDefault="00CB0D21" w:rsidP="00CB0D21">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tcBorders>
            <w:vAlign w:val="bottom"/>
          </w:tcPr>
          <w:p w14:paraId="2AFA7D04" w14:textId="77777777" w:rsidR="00CB0D21" w:rsidRPr="003536F9" w:rsidRDefault="00CB0D21" w:rsidP="00CB0D21">
            <w:pPr>
              <w:tabs>
                <w:tab w:val="decimal" w:pos="826"/>
              </w:tabs>
              <w:spacing w:before="10" w:after="10"/>
              <w:ind w:left="-43" w:right="-72"/>
              <w:rPr>
                <w:rFonts w:ascii="Arial" w:hAnsi="Arial" w:cs="Arial"/>
                <w:color w:val="000000"/>
                <w:sz w:val="12"/>
                <w:szCs w:val="12"/>
              </w:rPr>
            </w:pPr>
          </w:p>
        </w:tc>
        <w:tc>
          <w:tcPr>
            <w:tcW w:w="1008" w:type="dxa"/>
            <w:tcBorders>
              <w:top w:val="single" w:sz="4" w:space="0" w:color="auto"/>
              <w:left w:val="nil"/>
              <w:right w:val="nil"/>
            </w:tcBorders>
          </w:tcPr>
          <w:p w14:paraId="669ABFBE" w14:textId="77777777" w:rsidR="00CB0D21" w:rsidRPr="003536F9" w:rsidRDefault="00CB0D21" w:rsidP="00CB0D2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59BACC31" w14:textId="77777777" w:rsidR="00CB0D21" w:rsidRPr="003536F9" w:rsidRDefault="00CB0D21" w:rsidP="00CB0D2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tcPr>
          <w:p w14:paraId="6E384A6A" w14:textId="77777777" w:rsidR="00CB0D21" w:rsidRPr="003536F9" w:rsidRDefault="00CB0D21" w:rsidP="00CB0D2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008BC3D1" w14:textId="77777777" w:rsidR="00CB0D21" w:rsidRPr="003536F9" w:rsidRDefault="00CB0D21" w:rsidP="00CB0D2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tcPr>
          <w:p w14:paraId="0CE3CD6B" w14:textId="77777777" w:rsidR="00CB0D21" w:rsidRPr="003536F9" w:rsidRDefault="00CB0D21" w:rsidP="00CB0D2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1A4C46F5" w14:textId="77777777" w:rsidR="00CB0D21" w:rsidRPr="003536F9" w:rsidRDefault="00CB0D21" w:rsidP="00CB0D2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7B4AF61C" w14:textId="77777777" w:rsidR="00CB0D21" w:rsidRPr="003536F9" w:rsidRDefault="00CB0D21" w:rsidP="00CB0D21">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05D09536" w14:textId="77777777" w:rsidR="00CB0D21" w:rsidRPr="003536F9" w:rsidRDefault="00CB0D21" w:rsidP="00CB0D21">
            <w:pPr>
              <w:tabs>
                <w:tab w:val="decimal" w:pos="806"/>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2DF8EC3F" w14:textId="77777777" w:rsidR="00CB0D21" w:rsidRPr="003536F9" w:rsidRDefault="00CB0D21" w:rsidP="00CB0D21">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418BE622" w14:textId="77777777" w:rsidR="00CB0D21" w:rsidRPr="003536F9" w:rsidRDefault="00CB0D21" w:rsidP="00CB0D21">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left w:val="nil"/>
              <w:right w:val="nil"/>
            </w:tcBorders>
          </w:tcPr>
          <w:p w14:paraId="2F087780" w14:textId="77777777" w:rsidR="00CB0D21" w:rsidRPr="003536F9" w:rsidRDefault="00CB0D21" w:rsidP="00CB0D21">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72DD3879" w14:textId="77777777" w:rsidR="00CB0D21" w:rsidRPr="003536F9" w:rsidRDefault="00CB0D21" w:rsidP="00CB0D21">
            <w:pPr>
              <w:tabs>
                <w:tab w:val="decimal" w:pos="828"/>
              </w:tabs>
              <w:spacing w:before="10" w:after="10"/>
              <w:ind w:left="-43" w:right="-72"/>
              <w:jc w:val="both"/>
              <w:rPr>
                <w:rFonts w:ascii="Arial" w:eastAsia="Arial Unicode MS" w:hAnsi="Arial" w:cs="Arial"/>
                <w:color w:val="000000"/>
                <w:sz w:val="12"/>
                <w:szCs w:val="12"/>
                <w:lang w:val="en-GB"/>
              </w:rPr>
            </w:pPr>
          </w:p>
        </w:tc>
      </w:tr>
      <w:tr w:rsidR="0060432E" w:rsidRPr="003536F9" w14:paraId="12689FCE" w14:textId="77777777">
        <w:tc>
          <w:tcPr>
            <w:tcW w:w="1656" w:type="dxa"/>
            <w:vAlign w:val="bottom"/>
          </w:tcPr>
          <w:p w14:paraId="5B4CAD1C" w14:textId="0F3D17BD" w:rsidR="005F099C" w:rsidRPr="003536F9" w:rsidRDefault="005F099C" w:rsidP="005F099C">
            <w:pPr>
              <w:spacing w:before="10" w:after="10"/>
              <w:rPr>
                <w:rFonts w:ascii="Arial" w:hAnsi="Arial" w:cs="Arial"/>
                <w:color w:val="000000"/>
                <w:spacing w:val="-6"/>
                <w:sz w:val="12"/>
                <w:szCs w:val="12"/>
              </w:rPr>
            </w:pPr>
            <w:r w:rsidRPr="003536F9">
              <w:rPr>
                <w:rFonts w:ascii="Arial" w:hAnsi="Arial" w:cs="Arial"/>
                <w:color w:val="000000"/>
                <w:spacing w:val="-6"/>
                <w:sz w:val="12"/>
                <w:szCs w:val="12"/>
              </w:rPr>
              <w:t>Total assets</w:t>
            </w:r>
          </w:p>
        </w:tc>
        <w:tc>
          <w:tcPr>
            <w:tcW w:w="1008" w:type="dxa"/>
            <w:tcBorders>
              <w:top w:val="nil"/>
              <w:left w:val="nil"/>
              <w:bottom w:val="single" w:sz="4" w:space="0" w:color="auto"/>
              <w:right w:val="nil"/>
            </w:tcBorders>
            <w:vAlign w:val="bottom"/>
          </w:tcPr>
          <w:p w14:paraId="2799F6C5" w14:textId="40A31874" w:rsidR="005F099C" w:rsidRPr="003536F9" w:rsidRDefault="003536F9" w:rsidP="005F099C">
            <w:pPr>
              <w:tabs>
                <w:tab w:val="decimal" w:pos="826"/>
              </w:tabs>
              <w:spacing w:before="10" w:after="10"/>
              <w:ind w:left="-43" w:right="-72"/>
              <w:rPr>
                <w:rFonts w:ascii="Arial" w:hAnsi="Arial" w:cs="Arial"/>
                <w:color w:val="000000"/>
                <w:sz w:val="12"/>
                <w:szCs w:val="12"/>
              </w:rPr>
            </w:pPr>
            <w:r w:rsidRPr="003536F9">
              <w:rPr>
                <w:rFonts w:ascii="Arial" w:eastAsia="Arial Unicode MS" w:hAnsi="Arial" w:cs="Arial"/>
                <w:color w:val="000000"/>
                <w:sz w:val="12"/>
                <w:szCs w:val="12"/>
                <w:lang w:val="en-GB"/>
              </w:rPr>
              <w:t>15</w:t>
            </w:r>
            <w:r w:rsidR="005F2021"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090</w:t>
            </w:r>
            <w:r w:rsidR="005F2021"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871</w:t>
            </w:r>
            <w:r w:rsidR="005F2021"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165</w:t>
            </w:r>
          </w:p>
        </w:tc>
        <w:tc>
          <w:tcPr>
            <w:tcW w:w="1008" w:type="dxa"/>
            <w:tcBorders>
              <w:bottom w:val="single" w:sz="4" w:space="0" w:color="auto"/>
            </w:tcBorders>
            <w:vAlign w:val="bottom"/>
          </w:tcPr>
          <w:p w14:paraId="589CB71C" w14:textId="7FAAB8E6" w:rsidR="005F099C" w:rsidRPr="003536F9" w:rsidRDefault="003536F9" w:rsidP="005F099C">
            <w:pPr>
              <w:tabs>
                <w:tab w:val="decimal" w:pos="826"/>
              </w:tabs>
              <w:spacing w:before="10" w:after="10"/>
              <w:ind w:left="-43" w:right="-72"/>
              <w:rPr>
                <w:rFonts w:ascii="Arial" w:hAnsi="Arial" w:cs="Arial"/>
                <w:color w:val="000000"/>
                <w:sz w:val="12"/>
                <w:szCs w:val="12"/>
              </w:rPr>
            </w:pPr>
            <w:r w:rsidRPr="003536F9">
              <w:rPr>
                <w:rFonts w:ascii="Arial" w:eastAsia="Arial Unicode MS" w:hAnsi="Arial" w:cs="Arial"/>
                <w:color w:val="000000"/>
                <w:sz w:val="12"/>
                <w:szCs w:val="12"/>
                <w:lang w:val="en-GB"/>
              </w:rPr>
              <w:t>15</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614</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015</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940</w:t>
            </w:r>
          </w:p>
        </w:tc>
        <w:tc>
          <w:tcPr>
            <w:tcW w:w="1008" w:type="dxa"/>
            <w:tcBorders>
              <w:top w:val="nil"/>
              <w:left w:val="nil"/>
              <w:bottom w:val="single" w:sz="4" w:space="0" w:color="auto"/>
              <w:right w:val="nil"/>
            </w:tcBorders>
            <w:vAlign w:val="bottom"/>
          </w:tcPr>
          <w:p w14:paraId="0F299B52" w14:textId="3C6AC886" w:rsidR="005F099C" w:rsidRPr="003536F9" w:rsidRDefault="003536F9" w:rsidP="005F099C">
            <w:pPr>
              <w:tabs>
                <w:tab w:val="decimal" w:pos="82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503</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262</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435</w:t>
            </w:r>
          </w:p>
        </w:tc>
        <w:tc>
          <w:tcPr>
            <w:tcW w:w="1008" w:type="dxa"/>
            <w:tcBorders>
              <w:bottom w:val="single" w:sz="4" w:space="0" w:color="auto"/>
            </w:tcBorders>
            <w:vAlign w:val="bottom"/>
          </w:tcPr>
          <w:p w14:paraId="4A384CB7" w14:textId="168730B5" w:rsidR="005F099C" w:rsidRPr="003536F9" w:rsidRDefault="003536F9" w:rsidP="005F099C">
            <w:pPr>
              <w:tabs>
                <w:tab w:val="decimal" w:pos="82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586</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897</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053</w:t>
            </w:r>
          </w:p>
        </w:tc>
        <w:tc>
          <w:tcPr>
            <w:tcW w:w="1008" w:type="dxa"/>
            <w:tcBorders>
              <w:top w:val="nil"/>
              <w:left w:val="nil"/>
              <w:bottom w:val="single" w:sz="4" w:space="0" w:color="auto"/>
              <w:right w:val="nil"/>
            </w:tcBorders>
            <w:vAlign w:val="bottom"/>
          </w:tcPr>
          <w:p w14:paraId="6CE3DD99" w14:textId="2FB92883" w:rsidR="005F099C" w:rsidRPr="003536F9" w:rsidRDefault="003536F9" w:rsidP="005F099C">
            <w:pPr>
              <w:tabs>
                <w:tab w:val="decimal" w:pos="81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2</w:t>
            </w:r>
            <w:r w:rsidR="00270761"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657</w:t>
            </w:r>
            <w:r w:rsidR="00270761"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944</w:t>
            </w:r>
            <w:r w:rsidR="00270761"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638</w:t>
            </w:r>
          </w:p>
        </w:tc>
        <w:tc>
          <w:tcPr>
            <w:tcW w:w="1008" w:type="dxa"/>
            <w:tcBorders>
              <w:bottom w:val="single" w:sz="4" w:space="0" w:color="auto"/>
            </w:tcBorders>
            <w:vAlign w:val="bottom"/>
          </w:tcPr>
          <w:p w14:paraId="7CB91D9B" w14:textId="65B36993" w:rsidR="005F099C" w:rsidRPr="003536F9" w:rsidRDefault="003536F9" w:rsidP="005F099C">
            <w:pPr>
              <w:tabs>
                <w:tab w:val="decimal" w:pos="81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2</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769</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028</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972</w:t>
            </w:r>
          </w:p>
        </w:tc>
        <w:tc>
          <w:tcPr>
            <w:tcW w:w="1008" w:type="dxa"/>
            <w:tcBorders>
              <w:top w:val="nil"/>
              <w:left w:val="nil"/>
              <w:bottom w:val="single" w:sz="4" w:space="0" w:color="auto"/>
              <w:right w:val="nil"/>
            </w:tcBorders>
            <w:vAlign w:val="bottom"/>
          </w:tcPr>
          <w:p w14:paraId="64B1BA38" w14:textId="6A628910" w:rsidR="005F099C" w:rsidRPr="003536F9" w:rsidRDefault="003536F9" w:rsidP="005F099C">
            <w:pPr>
              <w:tabs>
                <w:tab w:val="decimal" w:pos="83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29</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290</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936</w:t>
            </w:r>
          </w:p>
        </w:tc>
        <w:tc>
          <w:tcPr>
            <w:tcW w:w="1008" w:type="dxa"/>
            <w:tcBorders>
              <w:bottom w:val="single" w:sz="4" w:space="0" w:color="auto"/>
            </w:tcBorders>
            <w:vAlign w:val="bottom"/>
          </w:tcPr>
          <w:p w14:paraId="1141DA60" w14:textId="366BA8B4" w:rsidR="005F099C" w:rsidRPr="003536F9" w:rsidRDefault="003536F9" w:rsidP="005F099C">
            <w:pPr>
              <w:tabs>
                <w:tab w:val="decimal" w:pos="83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32</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987</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634</w:t>
            </w:r>
          </w:p>
        </w:tc>
        <w:tc>
          <w:tcPr>
            <w:tcW w:w="1008" w:type="dxa"/>
            <w:tcBorders>
              <w:bottom w:val="single" w:sz="4" w:space="0" w:color="auto"/>
            </w:tcBorders>
            <w:vAlign w:val="bottom"/>
          </w:tcPr>
          <w:p w14:paraId="26635B29" w14:textId="1F3D2D4F" w:rsidR="005F099C" w:rsidRPr="003536F9" w:rsidRDefault="003536F9" w:rsidP="005F099C">
            <w:pPr>
              <w:tabs>
                <w:tab w:val="decimal" w:pos="82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1</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655</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364</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033</w:t>
            </w:r>
          </w:p>
        </w:tc>
        <w:tc>
          <w:tcPr>
            <w:tcW w:w="1008" w:type="dxa"/>
            <w:tcBorders>
              <w:bottom w:val="single" w:sz="4" w:space="0" w:color="auto"/>
            </w:tcBorders>
            <w:vAlign w:val="bottom"/>
          </w:tcPr>
          <w:p w14:paraId="4CACF5E8" w14:textId="65AF6EED" w:rsidR="005F099C" w:rsidRPr="003536F9" w:rsidRDefault="003536F9" w:rsidP="005F099C">
            <w:pPr>
              <w:tabs>
                <w:tab w:val="decimal" w:pos="806"/>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1</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661</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517</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820</w:t>
            </w:r>
          </w:p>
        </w:tc>
        <w:tc>
          <w:tcPr>
            <w:tcW w:w="1008" w:type="dxa"/>
            <w:tcBorders>
              <w:bottom w:val="single" w:sz="4" w:space="0" w:color="auto"/>
            </w:tcBorders>
            <w:vAlign w:val="bottom"/>
          </w:tcPr>
          <w:p w14:paraId="2262A019" w14:textId="509497D4" w:rsidR="005F099C" w:rsidRPr="003536F9" w:rsidRDefault="003536F9" w:rsidP="005F099C">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22</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942</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294</w:t>
            </w:r>
          </w:p>
        </w:tc>
        <w:tc>
          <w:tcPr>
            <w:tcW w:w="1008" w:type="dxa"/>
            <w:tcBorders>
              <w:bottom w:val="single" w:sz="4" w:space="0" w:color="auto"/>
            </w:tcBorders>
            <w:vAlign w:val="bottom"/>
          </w:tcPr>
          <w:p w14:paraId="3CA49841" w14:textId="3B7832AC" w:rsidR="005F099C" w:rsidRPr="003536F9" w:rsidRDefault="003536F9" w:rsidP="005F099C">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24</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665</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918</w:t>
            </w:r>
          </w:p>
        </w:tc>
        <w:tc>
          <w:tcPr>
            <w:tcW w:w="1008" w:type="dxa"/>
            <w:tcBorders>
              <w:top w:val="nil"/>
              <w:left w:val="nil"/>
              <w:bottom w:val="single" w:sz="4" w:space="0" w:color="auto"/>
              <w:right w:val="nil"/>
            </w:tcBorders>
            <w:vAlign w:val="bottom"/>
          </w:tcPr>
          <w:p w14:paraId="1171BFCC" w14:textId="7C8D7D46" w:rsidR="005F099C" w:rsidRPr="003536F9" w:rsidRDefault="003536F9" w:rsidP="005F099C">
            <w:pPr>
              <w:tabs>
                <w:tab w:val="decimal" w:pos="828"/>
              </w:tabs>
              <w:spacing w:before="10" w:after="10"/>
              <w:ind w:left="-43" w:right="-72"/>
              <w:jc w:val="both"/>
              <w:rPr>
                <w:rFonts w:ascii="Arial" w:eastAsia="Arial Unicode MS" w:hAnsi="Arial" w:cs="Arial"/>
                <w:color w:val="000000"/>
                <w:sz w:val="12"/>
                <w:szCs w:val="12"/>
                <w:cs/>
              </w:rPr>
            </w:pPr>
            <w:r w:rsidRPr="003536F9">
              <w:rPr>
                <w:rFonts w:ascii="Arial" w:eastAsia="Arial Unicode MS" w:hAnsi="Arial" w:cs="Arial"/>
                <w:color w:val="000000"/>
                <w:sz w:val="12"/>
                <w:szCs w:val="12"/>
                <w:lang w:val="en-GB"/>
              </w:rPr>
              <w:t>20</w:t>
            </w:r>
            <w:r w:rsidR="00482AAA"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450</w:t>
            </w:r>
            <w:r w:rsidR="00482AAA"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202</w:t>
            </w:r>
            <w:r w:rsidR="00482AAA"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457</w:t>
            </w:r>
          </w:p>
        </w:tc>
        <w:tc>
          <w:tcPr>
            <w:tcW w:w="1008" w:type="dxa"/>
            <w:tcBorders>
              <w:bottom w:val="single" w:sz="4" w:space="0" w:color="auto"/>
            </w:tcBorders>
            <w:vAlign w:val="bottom"/>
          </w:tcPr>
          <w:p w14:paraId="53D7A1D7" w14:textId="5BFA7FEA" w:rsidR="005F099C" w:rsidRPr="003536F9" w:rsidRDefault="003536F9" w:rsidP="005F099C">
            <w:pPr>
              <w:tabs>
                <w:tab w:val="decimal" w:pos="828"/>
              </w:tabs>
              <w:spacing w:before="10" w:after="10"/>
              <w:ind w:left="-43" w:right="-72"/>
              <w:jc w:val="both"/>
              <w:rPr>
                <w:rFonts w:ascii="Arial" w:eastAsia="Arial Unicode MS" w:hAnsi="Arial" w:cs="Arial"/>
                <w:color w:val="000000"/>
                <w:sz w:val="12"/>
                <w:szCs w:val="12"/>
              </w:rPr>
            </w:pPr>
            <w:r w:rsidRPr="003536F9">
              <w:rPr>
                <w:rFonts w:ascii="Arial" w:eastAsia="Arial Unicode MS" w:hAnsi="Arial" w:cs="Arial"/>
                <w:color w:val="000000"/>
                <w:sz w:val="12"/>
                <w:szCs w:val="12"/>
                <w:lang w:val="en-GB"/>
              </w:rPr>
              <w:t>20</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886</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330</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686</w:t>
            </w:r>
          </w:p>
        </w:tc>
      </w:tr>
      <w:tr w:rsidR="0060432E" w:rsidRPr="003536F9" w14:paraId="740E832B" w14:textId="77777777">
        <w:tc>
          <w:tcPr>
            <w:tcW w:w="1656" w:type="dxa"/>
            <w:vAlign w:val="bottom"/>
          </w:tcPr>
          <w:p w14:paraId="52C76E7D" w14:textId="49C97FB9" w:rsidR="00CB0D21" w:rsidRPr="003536F9" w:rsidRDefault="00CB0D21" w:rsidP="00CB0D21">
            <w:pPr>
              <w:spacing w:before="10" w:after="10"/>
              <w:rPr>
                <w:rFonts w:ascii="Arial" w:hAnsi="Arial" w:cs="Arial"/>
                <w:color w:val="000000"/>
                <w:spacing w:val="-6"/>
                <w:sz w:val="12"/>
                <w:szCs w:val="12"/>
              </w:rPr>
            </w:pPr>
          </w:p>
        </w:tc>
        <w:tc>
          <w:tcPr>
            <w:tcW w:w="1008" w:type="dxa"/>
            <w:tcBorders>
              <w:top w:val="single" w:sz="4" w:space="0" w:color="auto"/>
              <w:left w:val="nil"/>
              <w:right w:val="nil"/>
            </w:tcBorders>
            <w:vAlign w:val="bottom"/>
          </w:tcPr>
          <w:p w14:paraId="47E68448" w14:textId="1E3FCF7D" w:rsidR="00CB0D21" w:rsidRPr="003536F9" w:rsidRDefault="00CB0D21" w:rsidP="00CB0D21">
            <w:pPr>
              <w:tabs>
                <w:tab w:val="decimal" w:pos="826"/>
              </w:tabs>
              <w:spacing w:before="10" w:after="10"/>
              <w:ind w:left="-43" w:right="-72"/>
              <w:rPr>
                <w:rFonts w:ascii="Arial" w:hAnsi="Arial" w:cs="Arial"/>
                <w:color w:val="000000"/>
                <w:sz w:val="12"/>
                <w:szCs w:val="12"/>
                <w:lang w:val="en-GB"/>
              </w:rPr>
            </w:pPr>
          </w:p>
        </w:tc>
        <w:tc>
          <w:tcPr>
            <w:tcW w:w="1008" w:type="dxa"/>
            <w:tcBorders>
              <w:top w:val="single" w:sz="4" w:space="0" w:color="auto"/>
            </w:tcBorders>
            <w:vAlign w:val="bottom"/>
          </w:tcPr>
          <w:p w14:paraId="716D93F2" w14:textId="10BECCD4" w:rsidR="00CB0D21" w:rsidRPr="003536F9" w:rsidRDefault="00CB0D21" w:rsidP="00CB0D21">
            <w:pPr>
              <w:tabs>
                <w:tab w:val="decimal" w:pos="826"/>
              </w:tabs>
              <w:spacing w:before="10" w:after="10"/>
              <w:ind w:left="-43" w:right="-72"/>
              <w:rPr>
                <w:rFonts w:ascii="Arial" w:hAnsi="Arial" w:cs="Arial"/>
                <w:color w:val="000000"/>
                <w:sz w:val="12"/>
                <w:szCs w:val="12"/>
                <w:lang w:val="en-GB"/>
              </w:rPr>
            </w:pPr>
          </w:p>
        </w:tc>
        <w:tc>
          <w:tcPr>
            <w:tcW w:w="1008" w:type="dxa"/>
            <w:tcBorders>
              <w:top w:val="single" w:sz="4" w:space="0" w:color="auto"/>
              <w:left w:val="nil"/>
              <w:right w:val="nil"/>
            </w:tcBorders>
          </w:tcPr>
          <w:p w14:paraId="13D1AA4C" w14:textId="33EC712E" w:rsidR="00CB0D21" w:rsidRPr="003536F9" w:rsidRDefault="00CB0D21" w:rsidP="00CB0D2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6D7ED0FE" w14:textId="5ABD86E2" w:rsidR="00CB0D21" w:rsidRPr="003536F9" w:rsidRDefault="00CB0D21" w:rsidP="00CB0D21">
            <w:pPr>
              <w:tabs>
                <w:tab w:val="decimal" w:pos="821"/>
              </w:tabs>
              <w:spacing w:before="10" w:after="10"/>
              <w:ind w:left="-43" w:right="-72"/>
              <w:jc w:val="both"/>
              <w:rPr>
                <w:rFonts w:ascii="Arial" w:hAnsi="Arial" w:cs="Arial"/>
                <w:color w:val="000000"/>
                <w:sz w:val="12"/>
                <w:szCs w:val="12"/>
                <w:lang w:val="en-GB"/>
              </w:rPr>
            </w:pPr>
          </w:p>
        </w:tc>
        <w:tc>
          <w:tcPr>
            <w:tcW w:w="1008" w:type="dxa"/>
            <w:tcBorders>
              <w:top w:val="single" w:sz="4" w:space="0" w:color="auto"/>
              <w:left w:val="nil"/>
              <w:right w:val="nil"/>
            </w:tcBorders>
          </w:tcPr>
          <w:p w14:paraId="352480A2" w14:textId="3491DC4F" w:rsidR="00CB0D21" w:rsidRPr="003536F9" w:rsidRDefault="00CB0D21" w:rsidP="00CB0D2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5467911B" w14:textId="19678CD1" w:rsidR="00CB0D21" w:rsidRPr="003536F9" w:rsidRDefault="00CB0D21" w:rsidP="00CB0D21">
            <w:pPr>
              <w:tabs>
                <w:tab w:val="decimal" w:pos="812"/>
              </w:tabs>
              <w:spacing w:before="10" w:after="10"/>
              <w:ind w:left="-43" w:right="-72"/>
              <w:jc w:val="both"/>
              <w:rPr>
                <w:rFonts w:ascii="Arial" w:hAnsi="Arial" w:cs="Arial"/>
                <w:color w:val="000000"/>
                <w:sz w:val="12"/>
                <w:szCs w:val="12"/>
                <w:lang w:val="en-GB"/>
              </w:rPr>
            </w:pPr>
          </w:p>
        </w:tc>
        <w:tc>
          <w:tcPr>
            <w:tcW w:w="1008" w:type="dxa"/>
            <w:tcBorders>
              <w:top w:val="single" w:sz="4" w:space="0" w:color="auto"/>
              <w:left w:val="nil"/>
              <w:right w:val="nil"/>
            </w:tcBorders>
          </w:tcPr>
          <w:p w14:paraId="243692E0" w14:textId="62DED393" w:rsidR="00CB0D21" w:rsidRPr="003536F9" w:rsidRDefault="00CB0D21" w:rsidP="00CB0D2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5CAD5B96" w14:textId="4CA14B9E" w:rsidR="00CB0D21" w:rsidRPr="003536F9" w:rsidRDefault="00CB0D21" w:rsidP="00CB0D21">
            <w:pPr>
              <w:tabs>
                <w:tab w:val="decimal" w:pos="831"/>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tcBorders>
          </w:tcPr>
          <w:p w14:paraId="019F7CE3" w14:textId="0A35CA5F" w:rsidR="00CB0D21" w:rsidRPr="003536F9" w:rsidRDefault="00CB0D21" w:rsidP="00CB0D21">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5E86B973" w14:textId="3168529B" w:rsidR="00CB0D21" w:rsidRPr="003536F9" w:rsidRDefault="00CB0D21" w:rsidP="00CB0D21">
            <w:pPr>
              <w:tabs>
                <w:tab w:val="decimal" w:pos="806"/>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tcBorders>
          </w:tcPr>
          <w:p w14:paraId="71855854" w14:textId="7C570504" w:rsidR="00CB0D21" w:rsidRPr="003536F9" w:rsidRDefault="00CB0D21" w:rsidP="00CB0D21">
            <w:pPr>
              <w:tabs>
                <w:tab w:val="decimal" w:pos="828"/>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tcBorders>
          </w:tcPr>
          <w:p w14:paraId="239A74DF" w14:textId="61F4831E" w:rsidR="00CB0D21" w:rsidRPr="003536F9" w:rsidRDefault="00CB0D21" w:rsidP="00CB0D21">
            <w:pPr>
              <w:tabs>
                <w:tab w:val="decimal" w:pos="828"/>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left w:val="nil"/>
              <w:right w:val="nil"/>
            </w:tcBorders>
          </w:tcPr>
          <w:p w14:paraId="77824748" w14:textId="20A12AD2" w:rsidR="00CB0D21" w:rsidRPr="003536F9" w:rsidRDefault="00CB0D21" w:rsidP="00CB0D21">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5BF57ECE" w14:textId="39202110" w:rsidR="00CB0D21" w:rsidRPr="003536F9" w:rsidRDefault="00CB0D21" w:rsidP="00CB0D21">
            <w:pPr>
              <w:tabs>
                <w:tab w:val="decimal" w:pos="828"/>
              </w:tabs>
              <w:spacing w:before="10" w:after="10"/>
              <w:ind w:left="-43" w:right="-72"/>
              <w:jc w:val="both"/>
              <w:rPr>
                <w:rFonts w:ascii="Arial" w:eastAsia="Arial Unicode MS" w:hAnsi="Arial" w:cs="Arial"/>
                <w:color w:val="000000"/>
                <w:sz w:val="12"/>
                <w:szCs w:val="12"/>
                <w:lang w:val="en-GB"/>
              </w:rPr>
            </w:pPr>
          </w:p>
        </w:tc>
      </w:tr>
      <w:tr w:rsidR="0060432E" w:rsidRPr="003536F9" w14:paraId="60CAB3CA" w14:textId="77777777">
        <w:tc>
          <w:tcPr>
            <w:tcW w:w="1656" w:type="dxa"/>
            <w:vAlign w:val="bottom"/>
          </w:tcPr>
          <w:p w14:paraId="3B26DD8F" w14:textId="28B60D04" w:rsidR="005F099C" w:rsidRPr="003536F9" w:rsidRDefault="005F099C" w:rsidP="005F099C">
            <w:pPr>
              <w:spacing w:before="10" w:after="10"/>
              <w:rPr>
                <w:rFonts w:ascii="Arial" w:hAnsi="Arial" w:cs="Arial"/>
                <w:color w:val="000000"/>
                <w:spacing w:val="-6"/>
                <w:sz w:val="12"/>
                <w:szCs w:val="12"/>
              </w:rPr>
            </w:pPr>
            <w:r w:rsidRPr="003536F9">
              <w:rPr>
                <w:rFonts w:ascii="Arial" w:hAnsi="Arial" w:cs="Arial"/>
                <w:color w:val="000000"/>
                <w:spacing w:val="-6"/>
                <w:sz w:val="12"/>
                <w:szCs w:val="12"/>
              </w:rPr>
              <w:t>Segment liabilities</w:t>
            </w:r>
          </w:p>
        </w:tc>
        <w:tc>
          <w:tcPr>
            <w:tcW w:w="1008" w:type="dxa"/>
            <w:tcBorders>
              <w:top w:val="nil"/>
              <w:left w:val="nil"/>
              <w:right w:val="nil"/>
            </w:tcBorders>
            <w:vAlign w:val="bottom"/>
          </w:tcPr>
          <w:p w14:paraId="5D0E9043" w14:textId="044B86C5" w:rsidR="005F099C" w:rsidRPr="003536F9" w:rsidRDefault="003536F9" w:rsidP="005F099C">
            <w:pPr>
              <w:tabs>
                <w:tab w:val="decimal" w:pos="826"/>
              </w:tabs>
              <w:spacing w:before="10" w:after="10"/>
              <w:ind w:left="-43" w:right="-72"/>
              <w:rPr>
                <w:rFonts w:ascii="Arial" w:hAnsi="Arial" w:cs="Arial"/>
                <w:color w:val="000000"/>
                <w:sz w:val="12"/>
                <w:szCs w:val="12"/>
                <w:lang w:val="en-GB"/>
              </w:rPr>
            </w:pPr>
            <w:r w:rsidRPr="003536F9">
              <w:rPr>
                <w:rFonts w:ascii="Arial" w:eastAsia="Arial Unicode MS" w:hAnsi="Arial" w:cs="Arial"/>
                <w:color w:val="000000"/>
                <w:sz w:val="12"/>
                <w:szCs w:val="12"/>
                <w:lang w:val="en-GB"/>
              </w:rPr>
              <w:t>2</w:t>
            </w:r>
            <w:r w:rsidR="000C6F03"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448</w:t>
            </w:r>
            <w:r w:rsidR="000C6F03"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577</w:t>
            </w:r>
            <w:r w:rsidR="000C6F03"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260</w:t>
            </w:r>
          </w:p>
        </w:tc>
        <w:tc>
          <w:tcPr>
            <w:tcW w:w="1008" w:type="dxa"/>
            <w:vAlign w:val="bottom"/>
          </w:tcPr>
          <w:p w14:paraId="12C147F7" w14:textId="16DA2602" w:rsidR="005F099C" w:rsidRPr="003536F9" w:rsidRDefault="003536F9" w:rsidP="005F099C">
            <w:pPr>
              <w:tabs>
                <w:tab w:val="decimal" w:pos="826"/>
              </w:tabs>
              <w:spacing w:before="10" w:after="10"/>
              <w:ind w:left="-43" w:right="-72"/>
              <w:rPr>
                <w:rFonts w:ascii="Arial" w:hAnsi="Arial" w:cs="Arial"/>
                <w:color w:val="000000"/>
                <w:sz w:val="12"/>
                <w:szCs w:val="12"/>
                <w:lang w:val="en-GB"/>
              </w:rPr>
            </w:pPr>
            <w:r w:rsidRPr="003536F9">
              <w:rPr>
                <w:rFonts w:ascii="Arial" w:eastAsia="Arial Unicode MS" w:hAnsi="Arial" w:cs="Arial"/>
                <w:color w:val="000000"/>
                <w:sz w:val="12"/>
                <w:szCs w:val="12"/>
                <w:lang w:val="en-GB"/>
              </w:rPr>
              <w:t>4</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902</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753</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926</w:t>
            </w:r>
          </w:p>
        </w:tc>
        <w:tc>
          <w:tcPr>
            <w:tcW w:w="1008" w:type="dxa"/>
            <w:tcBorders>
              <w:top w:val="nil"/>
              <w:left w:val="nil"/>
              <w:right w:val="nil"/>
            </w:tcBorders>
            <w:vAlign w:val="bottom"/>
          </w:tcPr>
          <w:p w14:paraId="1BF2783E" w14:textId="59F2B8B5" w:rsidR="005F099C" w:rsidRPr="003536F9" w:rsidRDefault="003536F9" w:rsidP="005F099C">
            <w:pPr>
              <w:tabs>
                <w:tab w:val="decimal" w:pos="82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166</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148</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264</w:t>
            </w:r>
          </w:p>
        </w:tc>
        <w:tc>
          <w:tcPr>
            <w:tcW w:w="1008" w:type="dxa"/>
            <w:vAlign w:val="bottom"/>
          </w:tcPr>
          <w:p w14:paraId="3FFBAE20" w14:textId="384B59BC" w:rsidR="005F099C" w:rsidRPr="003536F9" w:rsidRDefault="003536F9" w:rsidP="005F099C">
            <w:pPr>
              <w:tabs>
                <w:tab w:val="decimal" w:pos="821"/>
              </w:tabs>
              <w:spacing w:before="10" w:after="10"/>
              <w:ind w:left="-43" w:right="-72"/>
              <w:jc w:val="both"/>
              <w:rPr>
                <w:rFonts w:ascii="Arial" w:hAnsi="Arial" w:cs="Arial"/>
                <w:color w:val="000000"/>
                <w:sz w:val="12"/>
                <w:szCs w:val="12"/>
                <w:lang w:val="en-GB"/>
              </w:rPr>
            </w:pPr>
            <w:r w:rsidRPr="003536F9">
              <w:rPr>
                <w:rFonts w:ascii="Arial" w:eastAsia="Arial Unicode MS" w:hAnsi="Arial" w:cs="Arial"/>
                <w:color w:val="000000"/>
                <w:sz w:val="12"/>
                <w:szCs w:val="12"/>
                <w:lang w:val="en-GB"/>
              </w:rPr>
              <w:t>239</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770</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830</w:t>
            </w:r>
          </w:p>
        </w:tc>
        <w:tc>
          <w:tcPr>
            <w:tcW w:w="1008" w:type="dxa"/>
            <w:tcBorders>
              <w:top w:val="nil"/>
              <w:left w:val="nil"/>
              <w:right w:val="nil"/>
            </w:tcBorders>
            <w:vAlign w:val="bottom"/>
          </w:tcPr>
          <w:p w14:paraId="3553E608" w14:textId="42D30DFC" w:rsidR="005F099C" w:rsidRPr="003536F9" w:rsidRDefault="003536F9" w:rsidP="005F099C">
            <w:pPr>
              <w:tabs>
                <w:tab w:val="decimal" w:pos="81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362</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810</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712</w:t>
            </w:r>
          </w:p>
        </w:tc>
        <w:tc>
          <w:tcPr>
            <w:tcW w:w="1008" w:type="dxa"/>
            <w:vAlign w:val="bottom"/>
          </w:tcPr>
          <w:p w14:paraId="6EAC83AA" w14:textId="01E87DEF" w:rsidR="005F099C" w:rsidRPr="003536F9" w:rsidRDefault="003536F9" w:rsidP="005F099C">
            <w:pPr>
              <w:tabs>
                <w:tab w:val="decimal" w:pos="812"/>
              </w:tabs>
              <w:spacing w:before="10" w:after="10"/>
              <w:ind w:left="-43" w:right="-72"/>
              <w:jc w:val="both"/>
              <w:rPr>
                <w:rFonts w:ascii="Arial" w:hAnsi="Arial" w:cs="Arial"/>
                <w:color w:val="000000"/>
                <w:sz w:val="12"/>
                <w:szCs w:val="12"/>
                <w:lang w:val="en-GB"/>
              </w:rPr>
            </w:pPr>
            <w:r w:rsidRPr="003536F9">
              <w:rPr>
                <w:rFonts w:ascii="Arial" w:eastAsia="Arial Unicode MS" w:hAnsi="Arial" w:cs="Arial"/>
                <w:color w:val="000000"/>
                <w:sz w:val="12"/>
                <w:szCs w:val="12"/>
                <w:lang w:val="en-GB"/>
              </w:rPr>
              <w:t>3</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816</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566</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824</w:t>
            </w:r>
          </w:p>
        </w:tc>
        <w:tc>
          <w:tcPr>
            <w:tcW w:w="1008" w:type="dxa"/>
            <w:tcBorders>
              <w:top w:val="nil"/>
              <w:left w:val="nil"/>
              <w:right w:val="nil"/>
            </w:tcBorders>
            <w:vAlign w:val="bottom"/>
          </w:tcPr>
          <w:p w14:paraId="6B440AE3" w14:textId="4712098C" w:rsidR="005F099C" w:rsidRPr="003536F9" w:rsidRDefault="003536F9" w:rsidP="005F099C">
            <w:pPr>
              <w:tabs>
                <w:tab w:val="decimal" w:pos="83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19</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213</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818</w:t>
            </w:r>
          </w:p>
        </w:tc>
        <w:tc>
          <w:tcPr>
            <w:tcW w:w="1008" w:type="dxa"/>
            <w:vAlign w:val="bottom"/>
          </w:tcPr>
          <w:p w14:paraId="2C62A9AA" w14:textId="0AE74D55" w:rsidR="005F099C" w:rsidRPr="003536F9" w:rsidRDefault="003536F9" w:rsidP="005F099C">
            <w:pPr>
              <w:tabs>
                <w:tab w:val="decimal" w:pos="831"/>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24</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142</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014</w:t>
            </w:r>
          </w:p>
        </w:tc>
        <w:tc>
          <w:tcPr>
            <w:tcW w:w="1008" w:type="dxa"/>
            <w:vAlign w:val="bottom"/>
          </w:tcPr>
          <w:p w14:paraId="6013BAB1" w14:textId="7414D4E8" w:rsidR="005F099C" w:rsidRPr="003536F9" w:rsidRDefault="003536F9" w:rsidP="005F099C">
            <w:pPr>
              <w:tabs>
                <w:tab w:val="decimal" w:pos="82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799</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837</w:t>
            </w:r>
          </w:p>
        </w:tc>
        <w:tc>
          <w:tcPr>
            <w:tcW w:w="1008" w:type="dxa"/>
            <w:vAlign w:val="bottom"/>
          </w:tcPr>
          <w:p w14:paraId="6FEE13A1" w14:textId="22279988" w:rsidR="005F099C" w:rsidRPr="003536F9" w:rsidRDefault="003536F9" w:rsidP="005F099C">
            <w:pPr>
              <w:tabs>
                <w:tab w:val="decimal" w:pos="806"/>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2</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244</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220</w:t>
            </w:r>
          </w:p>
        </w:tc>
        <w:tc>
          <w:tcPr>
            <w:tcW w:w="1008" w:type="dxa"/>
            <w:vAlign w:val="bottom"/>
          </w:tcPr>
          <w:p w14:paraId="1B7406F2" w14:textId="709FB5D9" w:rsidR="005F099C" w:rsidRPr="003536F9" w:rsidRDefault="003536F9" w:rsidP="005F099C">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226</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118</w:t>
            </w:r>
          </w:p>
        </w:tc>
        <w:tc>
          <w:tcPr>
            <w:tcW w:w="1008" w:type="dxa"/>
            <w:vAlign w:val="bottom"/>
          </w:tcPr>
          <w:p w14:paraId="4D3B2457" w14:textId="2E4EA3AD" w:rsidR="005F099C" w:rsidRPr="003536F9" w:rsidRDefault="003536F9" w:rsidP="005F099C">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159</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590</w:t>
            </w:r>
          </w:p>
        </w:tc>
        <w:tc>
          <w:tcPr>
            <w:tcW w:w="1008" w:type="dxa"/>
            <w:tcBorders>
              <w:top w:val="nil"/>
              <w:left w:val="nil"/>
              <w:right w:val="nil"/>
            </w:tcBorders>
            <w:vAlign w:val="bottom"/>
          </w:tcPr>
          <w:p w14:paraId="70EE00CF" w14:textId="6AC14C36" w:rsidR="005F099C" w:rsidRPr="003536F9" w:rsidRDefault="003536F9" w:rsidP="005F099C">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2</w:t>
            </w:r>
            <w:r w:rsidR="00E06B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997</w:t>
            </w:r>
            <w:r w:rsidR="00E06B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776</w:t>
            </w:r>
            <w:r w:rsidR="00E06B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009</w:t>
            </w:r>
          </w:p>
        </w:tc>
        <w:tc>
          <w:tcPr>
            <w:tcW w:w="1008" w:type="dxa"/>
          </w:tcPr>
          <w:p w14:paraId="75A1F1EB" w14:textId="4999E514" w:rsidR="005F099C" w:rsidRPr="003536F9" w:rsidRDefault="003536F9" w:rsidP="005F099C">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8</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985</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637</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404</w:t>
            </w:r>
          </w:p>
        </w:tc>
      </w:tr>
      <w:tr w:rsidR="00313734" w:rsidRPr="003536F9" w14:paraId="424A4097" w14:textId="77777777" w:rsidTr="006D77C7">
        <w:tc>
          <w:tcPr>
            <w:tcW w:w="1656" w:type="dxa"/>
            <w:vAlign w:val="bottom"/>
          </w:tcPr>
          <w:p w14:paraId="0BB20031" w14:textId="6B1E12E4" w:rsidR="00313734" w:rsidRPr="003536F9" w:rsidRDefault="00313734" w:rsidP="00313734">
            <w:pPr>
              <w:spacing w:before="10" w:after="10"/>
              <w:rPr>
                <w:rFonts w:ascii="Arial" w:hAnsi="Arial" w:cs="Arial"/>
                <w:color w:val="000000"/>
                <w:spacing w:val="-6"/>
                <w:sz w:val="12"/>
                <w:szCs w:val="12"/>
              </w:rPr>
            </w:pPr>
            <w:r w:rsidRPr="003536F9">
              <w:rPr>
                <w:rFonts w:ascii="Arial" w:hAnsi="Arial" w:cs="Arial"/>
                <w:color w:val="000000"/>
                <w:spacing w:val="-6"/>
                <w:sz w:val="12"/>
                <w:szCs w:val="12"/>
              </w:rPr>
              <w:t>Unallocated liabilities</w:t>
            </w:r>
          </w:p>
        </w:tc>
        <w:tc>
          <w:tcPr>
            <w:tcW w:w="1008" w:type="dxa"/>
            <w:tcBorders>
              <w:top w:val="nil"/>
              <w:left w:val="nil"/>
              <w:bottom w:val="single" w:sz="4" w:space="0" w:color="auto"/>
              <w:right w:val="nil"/>
            </w:tcBorders>
          </w:tcPr>
          <w:p w14:paraId="46BE1145" w14:textId="21A2443C" w:rsidR="00313734" w:rsidRPr="003536F9" w:rsidRDefault="00313734" w:rsidP="00313734">
            <w:pPr>
              <w:tabs>
                <w:tab w:val="decimal" w:pos="826"/>
              </w:tabs>
              <w:spacing w:before="10" w:after="10"/>
              <w:ind w:left="-43" w:right="-72"/>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04A96A1F" w14:textId="1C808D18" w:rsidR="00313734" w:rsidRPr="003536F9" w:rsidRDefault="00313734" w:rsidP="00313734">
            <w:pPr>
              <w:tabs>
                <w:tab w:val="decimal" w:pos="826"/>
              </w:tabs>
              <w:spacing w:before="10" w:after="10"/>
              <w:ind w:left="-43" w:right="-72"/>
              <w:rPr>
                <w:rFonts w:ascii="Arial"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7258E9DF" w14:textId="5871F3C6" w:rsidR="00313734" w:rsidRPr="003536F9" w:rsidRDefault="00313734" w:rsidP="00313734">
            <w:pPr>
              <w:tabs>
                <w:tab w:val="decimal" w:pos="82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5810FC35" w14:textId="29058A0F" w:rsidR="00313734" w:rsidRPr="003536F9" w:rsidRDefault="00313734" w:rsidP="00313734">
            <w:pPr>
              <w:tabs>
                <w:tab w:val="decimal" w:pos="821"/>
              </w:tabs>
              <w:spacing w:before="10" w:after="10"/>
              <w:ind w:left="-43" w:right="-72"/>
              <w:jc w:val="both"/>
              <w:rPr>
                <w:rFonts w:ascii="Arial"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1EA8622F" w14:textId="6BD961D8" w:rsidR="00313734" w:rsidRPr="003536F9" w:rsidRDefault="00313734" w:rsidP="00313734">
            <w:pPr>
              <w:tabs>
                <w:tab w:val="decimal" w:pos="81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3CCB7240" w14:textId="3AC9C1E4" w:rsidR="00313734" w:rsidRPr="003536F9" w:rsidRDefault="00313734" w:rsidP="00313734">
            <w:pPr>
              <w:tabs>
                <w:tab w:val="decimal" w:pos="812"/>
              </w:tabs>
              <w:spacing w:before="10" w:after="10"/>
              <w:ind w:left="-43" w:right="-72"/>
              <w:jc w:val="both"/>
              <w:rPr>
                <w:rFonts w:ascii="Arial"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63EADE89" w14:textId="10CC8DE4" w:rsidR="00313734" w:rsidRPr="003536F9" w:rsidRDefault="00313734" w:rsidP="00313734">
            <w:pPr>
              <w:tabs>
                <w:tab w:val="decimal" w:pos="83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44680D14" w14:textId="5922AD5C" w:rsidR="00313734" w:rsidRPr="003536F9" w:rsidRDefault="00313734" w:rsidP="00313734">
            <w:pPr>
              <w:tabs>
                <w:tab w:val="decimal" w:pos="831"/>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66CA93E7" w14:textId="10DA88A9" w:rsidR="00313734" w:rsidRPr="003536F9" w:rsidRDefault="00313734" w:rsidP="00313734">
            <w:pPr>
              <w:tabs>
                <w:tab w:val="decimal" w:pos="82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0498E461" w14:textId="29E46FE6" w:rsidR="00313734" w:rsidRPr="003536F9" w:rsidRDefault="00313734" w:rsidP="00313734">
            <w:pPr>
              <w:tabs>
                <w:tab w:val="decimal" w:pos="806"/>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787E2072" w14:textId="5767E480" w:rsidR="00313734" w:rsidRPr="003536F9" w:rsidRDefault="00313734" w:rsidP="00313734">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19AFB2FF" w14:textId="2679AB4A" w:rsidR="00313734" w:rsidRPr="003536F9" w:rsidRDefault="00313734" w:rsidP="00313734">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vAlign w:val="bottom"/>
          </w:tcPr>
          <w:p w14:paraId="0472A49A" w14:textId="4AB33295" w:rsidR="00313734" w:rsidRPr="003536F9" w:rsidRDefault="003536F9" w:rsidP="00313734">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2</w:t>
            </w:r>
            <w:r w:rsidR="00313734"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919</w:t>
            </w:r>
            <w:r w:rsidR="00313734"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997</w:t>
            </w:r>
            <w:r w:rsidR="00313734"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902</w:t>
            </w:r>
          </w:p>
        </w:tc>
        <w:tc>
          <w:tcPr>
            <w:tcW w:w="1008" w:type="dxa"/>
            <w:tcBorders>
              <w:bottom w:val="single" w:sz="4" w:space="0" w:color="auto"/>
            </w:tcBorders>
          </w:tcPr>
          <w:p w14:paraId="3D2151C1" w14:textId="16558A1A" w:rsidR="00313734" w:rsidRPr="003536F9" w:rsidRDefault="003536F9" w:rsidP="00313734">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3</w:t>
            </w:r>
            <w:r w:rsidR="00313734"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639</w:t>
            </w:r>
            <w:r w:rsidR="00313734"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961</w:t>
            </w:r>
            <w:r w:rsidR="00313734"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168</w:t>
            </w:r>
          </w:p>
        </w:tc>
      </w:tr>
      <w:tr w:rsidR="0060432E" w:rsidRPr="003536F9" w14:paraId="319278B2" w14:textId="77777777">
        <w:tc>
          <w:tcPr>
            <w:tcW w:w="1656" w:type="dxa"/>
            <w:vAlign w:val="bottom"/>
          </w:tcPr>
          <w:p w14:paraId="2E7FD2AE" w14:textId="77777777" w:rsidR="00CB0D21" w:rsidRPr="003536F9" w:rsidRDefault="00CB0D21" w:rsidP="00CB0D21">
            <w:pPr>
              <w:spacing w:before="10" w:after="10"/>
              <w:rPr>
                <w:rFonts w:ascii="Arial" w:hAnsi="Arial" w:cs="Arial"/>
                <w:color w:val="000000"/>
                <w:spacing w:val="-6"/>
                <w:sz w:val="12"/>
                <w:szCs w:val="12"/>
              </w:rPr>
            </w:pPr>
          </w:p>
        </w:tc>
        <w:tc>
          <w:tcPr>
            <w:tcW w:w="1008" w:type="dxa"/>
            <w:tcBorders>
              <w:top w:val="single" w:sz="4" w:space="0" w:color="auto"/>
              <w:left w:val="nil"/>
              <w:right w:val="nil"/>
            </w:tcBorders>
          </w:tcPr>
          <w:p w14:paraId="78C21C5F" w14:textId="634C5BE8" w:rsidR="00CB0D21" w:rsidRPr="003536F9" w:rsidRDefault="00CB0D21" w:rsidP="00CB0D21">
            <w:pPr>
              <w:tabs>
                <w:tab w:val="decimal" w:pos="826"/>
              </w:tabs>
              <w:spacing w:before="10" w:after="10"/>
              <w:ind w:left="-43" w:right="-72"/>
              <w:rPr>
                <w:rFonts w:ascii="Arial" w:hAnsi="Arial" w:cs="Arial"/>
                <w:color w:val="000000"/>
                <w:sz w:val="12"/>
                <w:szCs w:val="12"/>
                <w:lang w:val="en-GB"/>
              </w:rPr>
            </w:pPr>
          </w:p>
        </w:tc>
        <w:tc>
          <w:tcPr>
            <w:tcW w:w="1008" w:type="dxa"/>
            <w:tcBorders>
              <w:top w:val="single" w:sz="4" w:space="0" w:color="auto"/>
            </w:tcBorders>
          </w:tcPr>
          <w:p w14:paraId="49C76D6F" w14:textId="77777777" w:rsidR="00CB0D21" w:rsidRPr="003536F9" w:rsidRDefault="00CB0D21" w:rsidP="00CB0D21">
            <w:pPr>
              <w:tabs>
                <w:tab w:val="decimal" w:pos="826"/>
              </w:tabs>
              <w:spacing w:before="10" w:after="10"/>
              <w:ind w:left="-43" w:right="-72"/>
              <w:rPr>
                <w:rFonts w:ascii="Arial" w:hAnsi="Arial" w:cs="Arial"/>
                <w:color w:val="000000"/>
                <w:sz w:val="12"/>
                <w:szCs w:val="12"/>
                <w:lang w:val="en-GB"/>
              </w:rPr>
            </w:pPr>
          </w:p>
        </w:tc>
        <w:tc>
          <w:tcPr>
            <w:tcW w:w="1008" w:type="dxa"/>
            <w:tcBorders>
              <w:top w:val="single" w:sz="4" w:space="0" w:color="auto"/>
              <w:left w:val="nil"/>
              <w:right w:val="nil"/>
            </w:tcBorders>
          </w:tcPr>
          <w:p w14:paraId="02BE1E29" w14:textId="77777777" w:rsidR="00CB0D21" w:rsidRPr="003536F9" w:rsidRDefault="00CB0D21" w:rsidP="00CB0D21">
            <w:pPr>
              <w:tabs>
                <w:tab w:val="decimal" w:pos="821"/>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5297AE69" w14:textId="77777777" w:rsidR="00CB0D21" w:rsidRPr="003536F9" w:rsidRDefault="00CB0D21" w:rsidP="00CB0D21">
            <w:pPr>
              <w:tabs>
                <w:tab w:val="decimal" w:pos="821"/>
              </w:tabs>
              <w:spacing w:before="10" w:after="10"/>
              <w:ind w:left="-43" w:right="-72"/>
              <w:jc w:val="both"/>
              <w:rPr>
                <w:rFonts w:ascii="Arial" w:hAnsi="Arial" w:cs="Arial"/>
                <w:color w:val="000000"/>
                <w:sz w:val="12"/>
                <w:szCs w:val="12"/>
                <w:lang w:val="en-GB"/>
              </w:rPr>
            </w:pPr>
          </w:p>
        </w:tc>
        <w:tc>
          <w:tcPr>
            <w:tcW w:w="1008" w:type="dxa"/>
            <w:tcBorders>
              <w:top w:val="single" w:sz="4" w:space="0" w:color="auto"/>
              <w:left w:val="nil"/>
              <w:right w:val="nil"/>
            </w:tcBorders>
          </w:tcPr>
          <w:p w14:paraId="200ACFBC" w14:textId="77777777" w:rsidR="00CB0D21" w:rsidRPr="003536F9" w:rsidRDefault="00CB0D21" w:rsidP="00CB0D21">
            <w:pPr>
              <w:tabs>
                <w:tab w:val="decimal" w:pos="812"/>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59D024C1" w14:textId="77777777" w:rsidR="00CB0D21" w:rsidRPr="003536F9" w:rsidRDefault="00CB0D21" w:rsidP="00CB0D21">
            <w:pPr>
              <w:tabs>
                <w:tab w:val="decimal" w:pos="812"/>
              </w:tabs>
              <w:spacing w:before="10" w:after="10"/>
              <w:ind w:left="-43" w:right="-72"/>
              <w:jc w:val="both"/>
              <w:rPr>
                <w:rFonts w:ascii="Arial" w:hAnsi="Arial" w:cs="Arial"/>
                <w:color w:val="000000"/>
                <w:sz w:val="12"/>
                <w:szCs w:val="12"/>
                <w:lang w:val="en-GB"/>
              </w:rPr>
            </w:pPr>
          </w:p>
        </w:tc>
        <w:tc>
          <w:tcPr>
            <w:tcW w:w="1008" w:type="dxa"/>
            <w:tcBorders>
              <w:top w:val="single" w:sz="4" w:space="0" w:color="auto"/>
              <w:left w:val="nil"/>
              <w:right w:val="nil"/>
            </w:tcBorders>
          </w:tcPr>
          <w:p w14:paraId="211EE891" w14:textId="77777777" w:rsidR="00CB0D21" w:rsidRPr="003536F9" w:rsidRDefault="00CB0D21" w:rsidP="00CB0D21">
            <w:pPr>
              <w:tabs>
                <w:tab w:val="decimal" w:pos="831"/>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39CCBE18" w14:textId="77777777" w:rsidR="00CB0D21" w:rsidRPr="003536F9" w:rsidRDefault="00CB0D21" w:rsidP="00CB0D21">
            <w:pPr>
              <w:tabs>
                <w:tab w:val="decimal" w:pos="831"/>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tcBorders>
          </w:tcPr>
          <w:p w14:paraId="7EA57A21" w14:textId="77777777" w:rsidR="00CB0D21" w:rsidRPr="003536F9" w:rsidRDefault="00CB0D21" w:rsidP="00CB0D21">
            <w:pPr>
              <w:tabs>
                <w:tab w:val="decimal" w:pos="822"/>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2D4B34E8" w14:textId="77777777" w:rsidR="00CB0D21" w:rsidRPr="003536F9" w:rsidRDefault="00CB0D21" w:rsidP="00CB0D21">
            <w:pPr>
              <w:tabs>
                <w:tab w:val="decimal" w:pos="806"/>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tcBorders>
          </w:tcPr>
          <w:p w14:paraId="393977EE" w14:textId="77777777" w:rsidR="00CB0D21" w:rsidRPr="003536F9" w:rsidRDefault="00CB0D21" w:rsidP="00CB0D21">
            <w:pPr>
              <w:tabs>
                <w:tab w:val="decimal" w:pos="828"/>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tcBorders>
          </w:tcPr>
          <w:p w14:paraId="6CBAC285" w14:textId="77777777" w:rsidR="00CB0D21" w:rsidRPr="003536F9" w:rsidRDefault="00CB0D21" w:rsidP="00CB0D21">
            <w:pPr>
              <w:tabs>
                <w:tab w:val="decimal" w:pos="828"/>
              </w:tabs>
              <w:spacing w:before="10" w:after="10"/>
              <w:ind w:left="-43" w:right="-72"/>
              <w:jc w:val="both"/>
              <w:rPr>
                <w:rFonts w:ascii="Arial" w:eastAsia="Arial Unicode MS" w:hAnsi="Arial" w:cs="Arial"/>
                <w:color w:val="000000"/>
                <w:sz w:val="12"/>
                <w:szCs w:val="12"/>
                <w:lang w:val="en-GB"/>
              </w:rPr>
            </w:pPr>
          </w:p>
        </w:tc>
        <w:tc>
          <w:tcPr>
            <w:tcW w:w="1008" w:type="dxa"/>
            <w:tcBorders>
              <w:top w:val="single" w:sz="4" w:space="0" w:color="auto"/>
              <w:left w:val="nil"/>
              <w:right w:val="nil"/>
            </w:tcBorders>
            <w:vAlign w:val="bottom"/>
          </w:tcPr>
          <w:p w14:paraId="53C55915" w14:textId="1C6D7223" w:rsidR="00CB0D21" w:rsidRPr="003536F9" w:rsidRDefault="00CB0D21" w:rsidP="00CB0D21">
            <w:pPr>
              <w:tabs>
                <w:tab w:val="decimal" w:pos="828"/>
              </w:tabs>
              <w:spacing w:before="10" w:after="10"/>
              <w:ind w:left="-43" w:right="-72"/>
              <w:jc w:val="both"/>
              <w:rPr>
                <w:rFonts w:ascii="Arial" w:hAnsi="Arial" w:cs="Arial"/>
                <w:color w:val="000000"/>
                <w:sz w:val="12"/>
                <w:szCs w:val="12"/>
              </w:rPr>
            </w:pPr>
          </w:p>
        </w:tc>
        <w:tc>
          <w:tcPr>
            <w:tcW w:w="1008" w:type="dxa"/>
            <w:tcBorders>
              <w:top w:val="single" w:sz="4" w:space="0" w:color="auto"/>
            </w:tcBorders>
          </w:tcPr>
          <w:p w14:paraId="54F762B4" w14:textId="77777777" w:rsidR="00CB0D21" w:rsidRPr="003536F9" w:rsidRDefault="00CB0D21" w:rsidP="00CB0D21">
            <w:pPr>
              <w:tabs>
                <w:tab w:val="decimal" w:pos="828"/>
              </w:tabs>
              <w:spacing w:before="10" w:after="10"/>
              <w:ind w:left="-43" w:right="-72"/>
              <w:jc w:val="both"/>
              <w:rPr>
                <w:rFonts w:ascii="Arial" w:eastAsia="Arial Unicode MS" w:hAnsi="Arial" w:cs="Arial"/>
                <w:color w:val="000000"/>
                <w:sz w:val="12"/>
                <w:szCs w:val="12"/>
                <w:lang w:val="en-GB"/>
              </w:rPr>
            </w:pPr>
          </w:p>
        </w:tc>
      </w:tr>
      <w:tr w:rsidR="005F099C" w:rsidRPr="003536F9" w14:paraId="6E5E407A" w14:textId="77777777">
        <w:tc>
          <w:tcPr>
            <w:tcW w:w="1656" w:type="dxa"/>
            <w:vAlign w:val="bottom"/>
          </w:tcPr>
          <w:p w14:paraId="5149C745" w14:textId="245F6523" w:rsidR="005F099C" w:rsidRPr="003536F9" w:rsidRDefault="005F099C" w:rsidP="005F099C">
            <w:pPr>
              <w:spacing w:before="10" w:after="10"/>
              <w:rPr>
                <w:rFonts w:ascii="Arial" w:hAnsi="Arial" w:cs="Arial"/>
                <w:color w:val="000000"/>
                <w:spacing w:val="-6"/>
                <w:sz w:val="12"/>
                <w:szCs w:val="12"/>
              </w:rPr>
            </w:pPr>
            <w:r w:rsidRPr="003536F9">
              <w:rPr>
                <w:rFonts w:ascii="Arial" w:hAnsi="Arial" w:cs="Arial"/>
                <w:color w:val="000000"/>
                <w:spacing w:val="-6"/>
                <w:sz w:val="12"/>
                <w:szCs w:val="12"/>
              </w:rPr>
              <w:t>Total liabilities</w:t>
            </w:r>
          </w:p>
        </w:tc>
        <w:tc>
          <w:tcPr>
            <w:tcW w:w="1008" w:type="dxa"/>
            <w:tcBorders>
              <w:top w:val="nil"/>
              <w:left w:val="nil"/>
              <w:bottom w:val="single" w:sz="4" w:space="0" w:color="auto"/>
              <w:right w:val="nil"/>
            </w:tcBorders>
            <w:vAlign w:val="bottom"/>
          </w:tcPr>
          <w:p w14:paraId="166E82F4" w14:textId="49605245" w:rsidR="005F099C" w:rsidRPr="003536F9" w:rsidRDefault="003536F9" w:rsidP="005F099C">
            <w:pPr>
              <w:tabs>
                <w:tab w:val="decimal" w:pos="826"/>
              </w:tabs>
              <w:spacing w:before="10" w:after="10"/>
              <w:ind w:left="-43" w:right="-72"/>
              <w:rPr>
                <w:rFonts w:ascii="Arial" w:hAnsi="Arial" w:cs="Arial"/>
                <w:color w:val="000000"/>
                <w:sz w:val="12"/>
                <w:szCs w:val="12"/>
              </w:rPr>
            </w:pPr>
            <w:r w:rsidRPr="003536F9">
              <w:rPr>
                <w:rFonts w:ascii="Arial" w:eastAsia="Arial Unicode MS" w:hAnsi="Arial" w:cs="Arial"/>
                <w:color w:val="000000"/>
                <w:sz w:val="12"/>
                <w:szCs w:val="12"/>
                <w:lang w:val="en-GB"/>
              </w:rPr>
              <w:t>2</w:t>
            </w:r>
            <w:r w:rsidR="000E5B7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448</w:t>
            </w:r>
            <w:r w:rsidR="000E5B7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577</w:t>
            </w:r>
            <w:r w:rsidR="000E5B7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260</w:t>
            </w:r>
          </w:p>
        </w:tc>
        <w:tc>
          <w:tcPr>
            <w:tcW w:w="1008" w:type="dxa"/>
            <w:tcBorders>
              <w:bottom w:val="single" w:sz="4" w:space="0" w:color="auto"/>
            </w:tcBorders>
            <w:vAlign w:val="bottom"/>
          </w:tcPr>
          <w:p w14:paraId="28A278CC" w14:textId="0B3D7D5D" w:rsidR="005F099C" w:rsidRPr="003536F9" w:rsidRDefault="003536F9" w:rsidP="005F099C">
            <w:pPr>
              <w:tabs>
                <w:tab w:val="decimal" w:pos="826"/>
              </w:tabs>
              <w:spacing w:before="10" w:after="10"/>
              <w:ind w:left="-43" w:right="-72"/>
              <w:rPr>
                <w:rFonts w:ascii="Arial" w:hAnsi="Arial" w:cs="Arial"/>
                <w:color w:val="000000"/>
                <w:sz w:val="12"/>
                <w:szCs w:val="12"/>
              </w:rPr>
            </w:pPr>
            <w:r w:rsidRPr="003536F9">
              <w:rPr>
                <w:rFonts w:ascii="Arial" w:eastAsia="Arial Unicode MS" w:hAnsi="Arial" w:cs="Arial"/>
                <w:color w:val="000000"/>
                <w:sz w:val="12"/>
                <w:szCs w:val="12"/>
                <w:lang w:val="en-GB"/>
              </w:rPr>
              <w:t>4</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902</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753</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926</w:t>
            </w:r>
          </w:p>
        </w:tc>
        <w:tc>
          <w:tcPr>
            <w:tcW w:w="1008" w:type="dxa"/>
            <w:tcBorders>
              <w:top w:val="nil"/>
              <w:left w:val="nil"/>
              <w:bottom w:val="single" w:sz="4" w:space="0" w:color="auto"/>
              <w:right w:val="nil"/>
            </w:tcBorders>
            <w:vAlign w:val="bottom"/>
          </w:tcPr>
          <w:p w14:paraId="7C00FFC0" w14:textId="48FDBDF0" w:rsidR="005F099C" w:rsidRPr="003536F9" w:rsidRDefault="003536F9" w:rsidP="005F099C">
            <w:pPr>
              <w:tabs>
                <w:tab w:val="decimal" w:pos="82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166</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148</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264</w:t>
            </w:r>
          </w:p>
        </w:tc>
        <w:tc>
          <w:tcPr>
            <w:tcW w:w="1008" w:type="dxa"/>
            <w:tcBorders>
              <w:bottom w:val="single" w:sz="4" w:space="0" w:color="auto"/>
            </w:tcBorders>
            <w:vAlign w:val="bottom"/>
          </w:tcPr>
          <w:p w14:paraId="4D605A31" w14:textId="66E1B157" w:rsidR="005F099C" w:rsidRPr="003536F9" w:rsidRDefault="003536F9" w:rsidP="005F099C">
            <w:pPr>
              <w:tabs>
                <w:tab w:val="decimal" w:pos="82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239</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770</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830</w:t>
            </w:r>
          </w:p>
        </w:tc>
        <w:tc>
          <w:tcPr>
            <w:tcW w:w="1008" w:type="dxa"/>
            <w:tcBorders>
              <w:top w:val="nil"/>
              <w:left w:val="nil"/>
              <w:bottom w:val="single" w:sz="4" w:space="0" w:color="auto"/>
              <w:right w:val="nil"/>
            </w:tcBorders>
            <w:vAlign w:val="bottom"/>
          </w:tcPr>
          <w:p w14:paraId="0470E3F2" w14:textId="128E2FB2" w:rsidR="005F099C" w:rsidRPr="003536F9" w:rsidRDefault="003536F9" w:rsidP="005F099C">
            <w:pPr>
              <w:tabs>
                <w:tab w:val="decimal" w:pos="81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362</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810</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712</w:t>
            </w:r>
          </w:p>
        </w:tc>
        <w:tc>
          <w:tcPr>
            <w:tcW w:w="1008" w:type="dxa"/>
            <w:tcBorders>
              <w:bottom w:val="single" w:sz="4" w:space="0" w:color="auto"/>
            </w:tcBorders>
            <w:vAlign w:val="bottom"/>
          </w:tcPr>
          <w:p w14:paraId="79E55BBB" w14:textId="03DA8EF5" w:rsidR="005F099C" w:rsidRPr="003536F9" w:rsidRDefault="003536F9" w:rsidP="005F099C">
            <w:pPr>
              <w:tabs>
                <w:tab w:val="decimal" w:pos="81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3</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816</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566</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824</w:t>
            </w:r>
          </w:p>
        </w:tc>
        <w:tc>
          <w:tcPr>
            <w:tcW w:w="1008" w:type="dxa"/>
            <w:tcBorders>
              <w:top w:val="nil"/>
              <w:left w:val="nil"/>
              <w:bottom w:val="single" w:sz="4" w:space="0" w:color="auto"/>
              <w:right w:val="nil"/>
            </w:tcBorders>
            <w:vAlign w:val="bottom"/>
          </w:tcPr>
          <w:p w14:paraId="6EFD0433" w14:textId="46177D89" w:rsidR="005F099C" w:rsidRPr="003536F9" w:rsidRDefault="003536F9" w:rsidP="005F099C">
            <w:pPr>
              <w:tabs>
                <w:tab w:val="decimal" w:pos="83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19</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213</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818</w:t>
            </w:r>
          </w:p>
        </w:tc>
        <w:tc>
          <w:tcPr>
            <w:tcW w:w="1008" w:type="dxa"/>
            <w:tcBorders>
              <w:bottom w:val="single" w:sz="4" w:space="0" w:color="auto"/>
            </w:tcBorders>
            <w:vAlign w:val="bottom"/>
          </w:tcPr>
          <w:p w14:paraId="7B970EB0" w14:textId="59092C41" w:rsidR="005F099C" w:rsidRPr="003536F9" w:rsidRDefault="003536F9" w:rsidP="005F099C">
            <w:pPr>
              <w:tabs>
                <w:tab w:val="decimal" w:pos="831"/>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24</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142</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014</w:t>
            </w:r>
          </w:p>
        </w:tc>
        <w:tc>
          <w:tcPr>
            <w:tcW w:w="1008" w:type="dxa"/>
            <w:tcBorders>
              <w:bottom w:val="single" w:sz="4" w:space="0" w:color="auto"/>
            </w:tcBorders>
            <w:vAlign w:val="bottom"/>
          </w:tcPr>
          <w:p w14:paraId="6D1B6102" w14:textId="3EC0241D" w:rsidR="005F099C" w:rsidRPr="003536F9" w:rsidRDefault="003536F9" w:rsidP="005F099C">
            <w:pPr>
              <w:tabs>
                <w:tab w:val="decimal" w:pos="822"/>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799</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837</w:t>
            </w:r>
          </w:p>
        </w:tc>
        <w:tc>
          <w:tcPr>
            <w:tcW w:w="1008" w:type="dxa"/>
            <w:tcBorders>
              <w:bottom w:val="single" w:sz="4" w:space="0" w:color="auto"/>
            </w:tcBorders>
            <w:vAlign w:val="bottom"/>
          </w:tcPr>
          <w:p w14:paraId="4E65794B" w14:textId="2284E48E" w:rsidR="005F099C" w:rsidRPr="003536F9" w:rsidRDefault="003536F9" w:rsidP="005F099C">
            <w:pPr>
              <w:tabs>
                <w:tab w:val="decimal" w:pos="806"/>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2</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244</w:t>
            </w:r>
            <w:r w:rsidR="005F099C"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220</w:t>
            </w:r>
          </w:p>
        </w:tc>
        <w:tc>
          <w:tcPr>
            <w:tcW w:w="1008" w:type="dxa"/>
            <w:tcBorders>
              <w:bottom w:val="single" w:sz="4" w:space="0" w:color="auto"/>
            </w:tcBorders>
            <w:vAlign w:val="bottom"/>
          </w:tcPr>
          <w:p w14:paraId="25EB1DEC" w14:textId="7A702668" w:rsidR="005F099C" w:rsidRPr="003536F9" w:rsidRDefault="003536F9" w:rsidP="005F099C">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226</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118</w:t>
            </w:r>
          </w:p>
        </w:tc>
        <w:tc>
          <w:tcPr>
            <w:tcW w:w="1008" w:type="dxa"/>
            <w:tcBorders>
              <w:bottom w:val="single" w:sz="4" w:space="0" w:color="auto"/>
            </w:tcBorders>
            <w:vAlign w:val="bottom"/>
          </w:tcPr>
          <w:p w14:paraId="47E79AE2" w14:textId="2BF088A3" w:rsidR="005F099C" w:rsidRPr="003536F9" w:rsidRDefault="003536F9" w:rsidP="005F099C">
            <w:pPr>
              <w:tabs>
                <w:tab w:val="decimal" w:pos="828"/>
              </w:tabs>
              <w:spacing w:before="10" w:after="10"/>
              <w:ind w:left="-43" w:right="-72"/>
              <w:jc w:val="both"/>
              <w:rPr>
                <w:rFonts w:ascii="Arial" w:eastAsia="Arial Unicode MS" w:hAnsi="Arial" w:cs="Arial"/>
                <w:color w:val="000000"/>
                <w:sz w:val="12"/>
                <w:szCs w:val="12"/>
                <w:lang w:val="en-GB"/>
              </w:rPr>
            </w:pPr>
            <w:r w:rsidRPr="003536F9">
              <w:rPr>
                <w:rFonts w:ascii="Arial" w:eastAsia="Arial Unicode MS" w:hAnsi="Arial" w:cs="Arial"/>
                <w:color w:val="000000"/>
                <w:sz w:val="12"/>
                <w:szCs w:val="12"/>
                <w:lang w:val="en-GB"/>
              </w:rPr>
              <w:t>159</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590</w:t>
            </w:r>
          </w:p>
        </w:tc>
        <w:tc>
          <w:tcPr>
            <w:tcW w:w="1008" w:type="dxa"/>
            <w:tcBorders>
              <w:top w:val="nil"/>
              <w:left w:val="nil"/>
              <w:bottom w:val="single" w:sz="4" w:space="0" w:color="auto"/>
              <w:right w:val="nil"/>
            </w:tcBorders>
            <w:vAlign w:val="bottom"/>
          </w:tcPr>
          <w:p w14:paraId="1B2DBA21" w14:textId="27E6CB8A" w:rsidR="005F099C" w:rsidRPr="003536F9" w:rsidRDefault="003536F9" w:rsidP="005F099C">
            <w:pPr>
              <w:tabs>
                <w:tab w:val="decimal" w:pos="828"/>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5</w:t>
            </w:r>
            <w:r w:rsidR="00BE1445"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917</w:t>
            </w:r>
            <w:r w:rsidR="00BE1445"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773</w:t>
            </w:r>
            <w:r w:rsidR="00BE1445"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911</w:t>
            </w:r>
          </w:p>
        </w:tc>
        <w:tc>
          <w:tcPr>
            <w:tcW w:w="1008" w:type="dxa"/>
            <w:tcBorders>
              <w:bottom w:val="single" w:sz="4" w:space="0" w:color="auto"/>
            </w:tcBorders>
            <w:vAlign w:val="bottom"/>
          </w:tcPr>
          <w:p w14:paraId="444A384A" w14:textId="1ABE4FD1" w:rsidR="005F099C" w:rsidRPr="003536F9" w:rsidRDefault="003536F9" w:rsidP="005F099C">
            <w:pPr>
              <w:tabs>
                <w:tab w:val="decimal" w:pos="828"/>
              </w:tabs>
              <w:spacing w:before="10" w:after="10"/>
              <w:ind w:left="-43" w:right="-72"/>
              <w:jc w:val="both"/>
              <w:rPr>
                <w:rFonts w:ascii="Arial" w:hAnsi="Arial" w:cs="Arial"/>
                <w:color w:val="000000"/>
                <w:sz w:val="12"/>
                <w:szCs w:val="12"/>
              </w:rPr>
            </w:pPr>
            <w:r w:rsidRPr="003536F9">
              <w:rPr>
                <w:rFonts w:ascii="Arial" w:eastAsia="Arial Unicode MS" w:hAnsi="Arial" w:cs="Arial"/>
                <w:color w:val="000000"/>
                <w:sz w:val="12"/>
                <w:szCs w:val="12"/>
                <w:lang w:val="en-GB"/>
              </w:rPr>
              <w:t>12</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625</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598</w:t>
            </w:r>
            <w:r w:rsidR="005F099C" w:rsidRPr="003536F9">
              <w:rPr>
                <w:rFonts w:ascii="Arial" w:eastAsia="Arial Unicode MS" w:hAnsi="Arial" w:cs="Arial"/>
                <w:color w:val="000000"/>
                <w:sz w:val="12"/>
                <w:szCs w:val="12"/>
                <w:lang w:val="en-GB"/>
              </w:rPr>
              <w:t>,</w:t>
            </w:r>
            <w:r w:rsidRPr="003536F9">
              <w:rPr>
                <w:rFonts w:ascii="Arial" w:eastAsia="Arial Unicode MS" w:hAnsi="Arial" w:cs="Arial"/>
                <w:color w:val="000000"/>
                <w:sz w:val="12"/>
                <w:szCs w:val="12"/>
                <w:lang w:val="en-GB"/>
              </w:rPr>
              <w:t>572</w:t>
            </w:r>
          </w:p>
        </w:tc>
      </w:tr>
    </w:tbl>
    <w:p w14:paraId="0E6723F9" w14:textId="77777777" w:rsidR="00AC1E6A" w:rsidRPr="003536F9" w:rsidRDefault="00AC1E6A" w:rsidP="00AC1E6A">
      <w:pPr>
        <w:ind w:left="547" w:hanging="547"/>
        <w:rPr>
          <w:rFonts w:ascii="Arial" w:hAnsi="Arial" w:cs="Arial"/>
          <w:color w:val="000000"/>
          <w:sz w:val="18"/>
          <w:szCs w:val="18"/>
          <w:lang w:val="en-GB"/>
        </w:rPr>
      </w:pPr>
    </w:p>
    <w:p w14:paraId="3165B19E" w14:textId="6DEF02C0" w:rsidR="000410DC" w:rsidRPr="003536F9" w:rsidRDefault="009A5B1A" w:rsidP="00AC1E6A">
      <w:pPr>
        <w:rPr>
          <w:rFonts w:ascii="Arial" w:hAnsi="Arial" w:cs="Arial"/>
          <w:color w:val="000000"/>
          <w:spacing w:val="-2"/>
          <w:sz w:val="18"/>
          <w:szCs w:val="18"/>
        </w:rPr>
      </w:pPr>
      <w:r w:rsidRPr="003536F9">
        <w:rPr>
          <w:rFonts w:ascii="Arial" w:hAnsi="Arial" w:cs="Arial"/>
          <w:color w:val="000000"/>
          <w:spacing w:val="-2"/>
          <w:sz w:val="18"/>
          <w:szCs w:val="18"/>
        </w:rPr>
        <w:t>For segment financial information</w:t>
      </w:r>
      <w:r w:rsidRPr="003536F9">
        <w:rPr>
          <w:rFonts w:ascii="Arial" w:hAnsi="Arial" w:cs="Arial"/>
          <w:color w:val="000000"/>
          <w:spacing w:val="-2"/>
          <w:sz w:val="18"/>
          <w:szCs w:val="18"/>
          <w:lang w:val="en-GB"/>
        </w:rPr>
        <w:t xml:space="preserve">, </w:t>
      </w:r>
      <w:r w:rsidR="005E016D" w:rsidRPr="003536F9">
        <w:rPr>
          <w:rFonts w:ascii="Arial" w:hAnsi="Arial" w:cs="Arial"/>
          <w:color w:val="000000"/>
          <w:spacing w:val="-2"/>
          <w:sz w:val="18"/>
          <w:szCs w:val="18"/>
          <w:lang w:val="en-GB"/>
        </w:rPr>
        <w:t xml:space="preserve">the Executive Committee acts as the Group’s Chief Operating Decision Maker in evaluating performance </w:t>
      </w:r>
      <w:r w:rsidR="000C53FC" w:rsidRPr="003536F9">
        <w:rPr>
          <w:rFonts w:ascii="Arial" w:hAnsi="Arial" w:cs="Arial"/>
          <w:color w:val="000000"/>
          <w:spacing w:val="-2"/>
          <w:sz w:val="18"/>
          <w:szCs w:val="18"/>
          <w:lang w:val="en-GB"/>
        </w:rPr>
        <w:t xml:space="preserve">and </w:t>
      </w:r>
      <w:r w:rsidR="005E016D" w:rsidRPr="003536F9">
        <w:rPr>
          <w:rFonts w:ascii="Arial" w:hAnsi="Arial" w:cs="Arial"/>
          <w:color w:val="000000"/>
          <w:spacing w:val="-2"/>
          <w:sz w:val="18"/>
          <w:szCs w:val="18"/>
          <w:lang w:val="en-GB"/>
        </w:rPr>
        <w:t xml:space="preserve">allocating resources among </w:t>
      </w:r>
      <w:r w:rsidR="000C53FC" w:rsidRPr="003536F9">
        <w:rPr>
          <w:rFonts w:ascii="Arial" w:hAnsi="Arial" w:cs="Arial"/>
          <w:color w:val="000000"/>
          <w:spacing w:val="-2"/>
          <w:sz w:val="18"/>
          <w:szCs w:val="18"/>
          <w:lang w:val="en-GB"/>
        </w:rPr>
        <w:t>the segments.</w:t>
      </w:r>
    </w:p>
    <w:p w14:paraId="4B522337" w14:textId="77777777" w:rsidR="000410DC" w:rsidRPr="003536F9" w:rsidRDefault="000410DC" w:rsidP="00AC1E6A">
      <w:pPr>
        <w:rPr>
          <w:rFonts w:ascii="Arial" w:hAnsi="Arial" w:cs="Arial"/>
          <w:color w:val="000000"/>
          <w:spacing w:val="-2"/>
          <w:sz w:val="18"/>
          <w:szCs w:val="18"/>
        </w:rPr>
      </w:pPr>
    </w:p>
    <w:p w14:paraId="25DBC619" w14:textId="255BBC43" w:rsidR="00AC1E6A" w:rsidRPr="003536F9" w:rsidRDefault="00AC1E6A" w:rsidP="00AC1E6A">
      <w:pPr>
        <w:rPr>
          <w:rFonts w:ascii="Arial" w:hAnsi="Arial" w:cs="Arial"/>
          <w:color w:val="000000"/>
          <w:spacing w:val="-2"/>
          <w:sz w:val="18"/>
          <w:szCs w:val="18"/>
        </w:rPr>
      </w:pPr>
      <w:r w:rsidRPr="003536F9">
        <w:rPr>
          <w:rFonts w:ascii="Arial" w:hAnsi="Arial" w:cs="Arial"/>
          <w:color w:val="000000"/>
          <w:spacing w:val="-2"/>
          <w:sz w:val="18"/>
          <w:szCs w:val="18"/>
        </w:rPr>
        <w:t>The Group’s borrowings are unallocated liabilities, due to that borrowings are managed by the centralised function.</w:t>
      </w:r>
    </w:p>
    <w:p w14:paraId="023075B0" w14:textId="77777777" w:rsidR="00A6271C" w:rsidRPr="003536F9" w:rsidRDefault="00A6271C" w:rsidP="00AC1E6A">
      <w:pPr>
        <w:rPr>
          <w:rFonts w:ascii="Arial" w:hAnsi="Arial" w:cs="Arial"/>
          <w:color w:val="000000"/>
          <w:spacing w:val="-2"/>
          <w:sz w:val="18"/>
          <w:szCs w:val="18"/>
        </w:rPr>
      </w:pPr>
    </w:p>
    <w:p w14:paraId="0BF855EE" w14:textId="77777777" w:rsidR="00A6271C" w:rsidRPr="003536F9" w:rsidRDefault="00A6271C" w:rsidP="00AC1E6A">
      <w:pPr>
        <w:rPr>
          <w:rFonts w:ascii="Arial" w:hAnsi="Arial" w:cs="Arial"/>
          <w:color w:val="000000"/>
          <w:spacing w:val="-2"/>
          <w:sz w:val="18"/>
          <w:szCs w:val="18"/>
        </w:rPr>
      </w:pPr>
    </w:p>
    <w:p w14:paraId="52FE5B55" w14:textId="77777777" w:rsidR="00A6271C" w:rsidRPr="003536F9" w:rsidRDefault="00A6271C" w:rsidP="00AC1E6A">
      <w:pPr>
        <w:rPr>
          <w:rFonts w:ascii="Arial" w:hAnsi="Arial" w:cs="Arial"/>
          <w:color w:val="000000"/>
          <w:sz w:val="18"/>
          <w:szCs w:val="18"/>
          <w:lang w:eastAsia="x-none"/>
        </w:rPr>
      </w:pPr>
    </w:p>
    <w:p w14:paraId="7B4B8139" w14:textId="77777777" w:rsidR="00AC1E6A" w:rsidRPr="003536F9" w:rsidRDefault="00AC1E6A" w:rsidP="00AC1E6A">
      <w:pPr>
        <w:rPr>
          <w:rFonts w:ascii="Arial" w:hAnsi="Arial" w:cs="Arial"/>
          <w:color w:val="000000"/>
          <w:sz w:val="18"/>
          <w:szCs w:val="18"/>
          <w:lang w:val="x-none" w:eastAsia="x-none"/>
        </w:rPr>
      </w:pPr>
    </w:p>
    <w:p w14:paraId="1AA9673D" w14:textId="77777777" w:rsidR="00AC1E6A" w:rsidRPr="003536F9" w:rsidRDefault="00AC1E6A" w:rsidP="00AC1E6A">
      <w:pPr>
        <w:rPr>
          <w:rFonts w:ascii="Arial" w:hAnsi="Arial" w:cs="Arial"/>
          <w:color w:val="000000"/>
          <w:lang w:val="en-GB" w:eastAsia="x-none"/>
        </w:rPr>
        <w:sectPr w:rsidR="00AC1E6A" w:rsidRPr="003536F9" w:rsidSect="005D6C42">
          <w:pgSz w:w="16834" w:h="11909" w:orient="landscape" w:code="9"/>
          <w:pgMar w:top="1440" w:right="576" w:bottom="720" w:left="576" w:header="706" w:footer="706" w:gutter="0"/>
          <w:cols w:space="720"/>
        </w:sectPr>
      </w:pPr>
    </w:p>
    <w:p w14:paraId="6FEA48A1" w14:textId="77777777" w:rsidR="00AC1E6A" w:rsidRPr="003536F9" w:rsidRDefault="00AC1E6A" w:rsidP="00AC1E6A">
      <w:pPr>
        <w:ind w:left="540" w:hanging="540"/>
        <w:jc w:val="both"/>
        <w:rPr>
          <w:rFonts w:ascii="Arial" w:eastAsia="SimSun" w:hAnsi="Arial" w:cs="Arial"/>
          <w:snapToGrid w:val="0"/>
          <w:color w:val="000000"/>
          <w:sz w:val="18"/>
          <w:szCs w:val="18"/>
          <w:lang w:val="en-GB" w:eastAsia="th-TH"/>
        </w:rPr>
      </w:pPr>
    </w:p>
    <w:p w14:paraId="37FC141B" w14:textId="23C7622A" w:rsidR="00B36D3B" w:rsidRPr="003536F9" w:rsidRDefault="00B36D3B" w:rsidP="00B36D3B">
      <w:pPr>
        <w:ind w:left="540" w:hanging="540"/>
        <w:jc w:val="both"/>
        <w:rPr>
          <w:rFonts w:ascii="Arial" w:eastAsia="SimSun" w:hAnsi="Arial" w:cs="Arial"/>
          <w:snapToGrid w:val="0"/>
          <w:color w:val="000000"/>
          <w:spacing w:val="-6"/>
          <w:sz w:val="18"/>
          <w:szCs w:val="18"/>
          <w:lang w:val="en-GB" w:eastAsia="th-TH"/>
        </w:rPr>
      </w:pPr>
      <w:r w:rsidRPr="003536F9">
        <w:rPr>
          <w:rFonts w:ascii="Arial" w:eastAsia="SimSun" w:hAnsi="Arial" w:cs="Arial"/>
          <w:snapToGrid w:val="0"/>
          <w:color w:val="000000"/>
          <w:spacing w:val="-6"/>
          <w:sz w:val="18"/>
          <w:szCs w:val="18"/>
          <w:lang w:val="en-GB" w:eastAsia="th-TH"/>
        </w:rPr>
        <w:t xml:space="preserve">Below is a certain part of the separate financial </w:t>
      </w:r>
      <w:r w:rsidR="00E46AB5" w:rsidRPr="003536F9">
        <w:rPr>
          <w:rFonts w:ascii="Arial" w:eastAsia="SimSun" w:hAnsi="Arial" w:cs="Arial"/>
          <w:snapToGrid w:val="0"/>
          <w:color w:val="000000"/>
          <w:spacing w:val="-6"/>
          <w:sz w:val="18"/>
          <w:szCs w:val="18"/>
          <w:lang w:val="en-GB" w:eastAsia="th-TH"/>
        </w:rPr>
        <w:t>information</w:t>
      </w:r>
      <w:r w:rsidRPr="003536F9">
        <w:rPr>
          <w:rFonts w:ascii="Arial" w:eastAsia="SimSun" w:hAnsi="Arial" w:cs="Arial"/>
          <w:snapToGrid w:val="0"/>
          <w:color w:val="000000"/>
          <w:spacing w:val="-6"/>
          <w:sz w:val="18"/>
          <w:szCs w:val="18"/>
          <w:lang w:val="en-GB" w:eastAsia="th-TH"/>
        </w:rPr>
        <w:t xml:space="preserve"> of the Company for the years ended </w:t>
      </w:r>
      <w:r w:rsidR="003536F9" w:rsidRPr="003536F9">
        <w:rPr>
          <w:rFonts w:ascii="Arial" w:eastAsia="SimSun" w:hAnsi="Arial" w:cs="Arial"/>
          <w:snapToGrid w:val="0"/>
          <w:color w:val="000000"/>
          <w:spacing w:val="-6"/>
          <w:sz w:val="18"/>
          <w:szCs w:val="18"/>
          <w:lang w:val="en-GB" w:eastAsia="th-TH"/>
        </w:rPr>
        <w:t>31</w:t>
      </w:r>
      <w:r w:rsidRPr="003536F9">
        <w:rPr>
          <w:rFonts w:ascii="Arial" w:eastAsia="SimSun" w:hAnsi="Arial" w:cs="Arial"/>
          <w:snapToGrid w:val="0"/>
          <w:color w:val="000000"/>
          <w:spacing w:val="-6"/>
          <w:sz w:val="18"/>
          <w:szCs w:val="18"/>
          <w:lang w:val="en-GB" w:eastAsia="th-TH"/>
        </w:rPr>
        <w:t xml:space="preserve"> December </w:t>
      </w:r>
      <w:r w:rsidR="003536F9" w:rsidRPr="003536F9">
        <w:rPr>
          <w:rFonts w:ascii="Arial" w:eastAsia="SimSun" w:hAnsi="Arial" w:cs="Arial"/>
          <w:snapToGrid w:val="0"/>
          <w:color w:val="000000"/>
          <w:spacing w:val="-6"/>
          <w:sz w:val="18"/>
          <w:szCs w:val="18"/>
          <w:lang w:val="en-GB" w:eastAsia="th-TH"/>
        </w:rPr>
        <w:t>2025</w:t>
      </w:r>
      <w:r w:rsidRPr="003536F9">
        <w:rPr>
          <w:rFonts w:ascii="Arial" w:eastAsia="SimSun" w:hAnsi="Arial" w:cs="Arial"/>
          <w:snapToGrid w:val="0"/>
          <w:color w:val="000000"/>
          <w:spacing w:val="-6"/>
          <w:sz w:val="18"/>
          <w:szCs w:val="18"/>
          <w:lang w:val="en-GB" w:eastAsia="th-TH"/>
        </w:rPr>
        <w:t xml:space="preserve"> and </w:t>
      </w:r>
      <w:r w:rsidR="003536F9" w:rsidRPr="003536F9">
        <w:rPr>
          <w:rFonts w:ascii="Arial" w:eastAsia="SimSun" w:hAnsi="Arial" w:cs="Arial"/>
          <w:snapToGrid w:val="0"/>
          <w:color w:val="000000"/>
          <w:spacing w:val="-6"/>
          <w:sz w:val="18"/>
          <w:szCs w:val="18"/>
          <w:lang w:val="en-GB" w:eastAsia="th-TH"/>
        </w:rPr>
        <w:t>2024</w:t>
      </w:r>
      <w:r w:rsidRPr="003536F9">
        <w:rPr>
          <w:rFonts w:ascii="Arial" w:eastAsia="SimSun" w:hAnsi="Arial" w:cs="Arial"/>
          <w:snapToGrid w:val="0"/>
          <w:color w:val="000000"/>
          <w:spacing w:val="-6"/>
          <w:sz w:val="18"/>
          <w:szCs w:val="18"/>
          <w:lang w:val="en-GB" w:eastAsia="th-TH"/>
        </w:rPr>
        <w:t>:</w:t>
      </w:r>
    </w:p>
    <w:p w14:paraId="5C9C278C" w14:textId="77777777" w:rsidR="00B36D3B" w:rsidRPr="003536F9" w:rsidRDefault="00B36D3B" w:rsidP="00B36D3B">
      <w:pPr>
        <w:ind w:left="540" w:hanging="540"/>
        <w:jc w:val="both"/>
        <w:rPr>
          <w:rFonts w:ascii="Arial" w:eastAsia="SimSun" w:hAnsi="Arial" w:cs="Arial"/>
          <w:snapToGrid w:val="0"/>
          <w:color w:val="000000"/>
          <w:sz w:val="18"/>
          <w:szCs w:val="18"/>
          <w:lang w:val="en-GB" w:eastAsia="th-TH"/>
        </w:rPr>
      </w:pPr>
    </w:p>
    <w:tbl>
      <w:tblPr>
        <w:tblW w:w="9547" w:type="dxa"/>
        <w:tblInd w:w="18" w:type="dxa"/>
        <w:tblLook w:val="04A0" w:firstRow="1" w:lastRow="0" w:firstColumn="1" w:lastColumn="0" w:noHBand="0" w:noVBand="1"/>
      </w:tblPr>
      <w:tblGrid>
        <w:gridCol w:w="2181"/>
        <w:gridCol w:w="1230"/>
        <w:gridCol w:w="1230"/>
        <w:gridCol w:w="1223"/>
        <w:gridCol w:w="1223"/>
        <w:gridCol w:w="1230"/>
        <w:gridCol w:w="1230"/>
      </w:tblGrid>
      <w:tr w:rsidR="0060432E" w:rsidRPr="003536F9" w14:paraId="653CF63D" w14:textId="77777777" w:rsidTr="00153246">
        <w:tc>
          <w:tcPr>
            <w:tcW w:w="2181" w:type="dxa"/>
          </w:tcPr>
          <w:p w14:paraId="6DA61A98" w14:textId="77777777" w:rsidR="00B36D3B" w:rsidRPr="003536F9" w:rsidRDefault="00B36D3B" w:rsidP="008519A4">
            <w:pPr>
              <w:rPr>
                <w:rFonts w:ascii="Arial" w:hAnsi="Arial" w:cs="Arial"/>
                <w:color w:val="000000"/>
                <w:sz w:val="16"/>
                <w:szCs w:val="16"/>
                <w:lang w:val="en-GB"/>
              </w:rPr>
            </w:pPr>
          </w:p>
        </w:tc>
        <w:tc>
          <w:tcPr>
            <w:tcW w:w="7366" w:type="dxa"/>
            <w:gridSpan w:val="6"/>
            <w:tcBorders>
              <w:bottom w:val="single" w:sz="4" w:space="0" w:color="auto"/>
            </w:tcBorders>
          </w:tcPr>
          <w:p w14:paraId="18573946" w14:textId="384D4488" w:rsidR="00B36D3B" w:rsidRPr="003536F9" w:rsidRDefault="00B36D3B">
            <w:pPr>
              <w:ind w:right="-72"/>
              <w:jc w:val="center"/>
              <w:rPr>
                <w:rFonts w:ascii="Arial" w:hAnsi="Arial" w:cs="Arial"/>
                <w:b/>
                <w:bCs/>
                <w:color w:val="000000"/>
                <w:sz w:val="16"/>
                <w:szCs w:val="16"/>
                <w:lang w:val="en-GB"/>
              </w:rPr>
            </w:pPr>
            <w:r w:rsidRPr="003536F9">
              <w:rPr>
                <w:rFonts w:ascii="Arial" w:hAnsi="Arial" w:cs="Arial"/>
                <w:b/>
                <w:bCs/>
                <w:color w:val="000000"/>
                <w:sz w:val="16"/>
                <w:szCs w:val="16"/>
                <w:lang w:val="en-GB"/>
              </w:rPr>
              <w:t>Separate financial statements (Baht)</w:t>
            </w:r>
          </w:p>
        </w:tc>
      </w:tr>
      <w:tr w:rsidR="0060432E" w:rsidRPr="003536F9" w14:paraId="109E9049" w14:textId="77777777" w:rsidTr="00153246">
        <w:tc>
          <w:tcPr>
            <w:tcW w:w="2181" w:type="dxa"/>
          </w:tcPr>
          <w:p w14:paraId="6EBF6AC2" w14:textId="77777777" w:rsidR="00B36D3B" w:rsidRPr="003536F9" w:rsidRDefault="00B36D3B" w:rsidP="008519A4">
            <w:pPr>
              <w:rPr>
                <w:rFonts w:ascii="Arial" w:hAnsi="Arial" w:cs="Arial"/>
                <w:color w:val="000000"/>
                <w:sz w:val="16"/>
                <w:szCs w:val="16"/>
                <w:lang w:val="en-GB"/>
              </w:rPr>
            </w:pPr>
          </w:p>
        </w:tc>
        <w:tc>
          <w:tcPr>
            <w:tcW w:w="2460" w:type="dxa"/>
            <w:gridSpan w:val="2"/>
            <w:tcBorders>
              <w:top w:val="single" w:sz="4" w:space="0" w:color="auto"/>
              <w:bottom w:val="single" w:sz="4" w:space="0" w:color="auto"/>
            </w:tcBorders>
            <w:vAlign w:val="bottom"/>
          </w:tcPr>
          <w:p w14:paraId="406F8432" w14:textId="77777777" w:rsidR="00B36D3B" w:rsidRPr="003536F9" w:rsidRDefault="00B36D3B">
            <w:pPr>
              <w:ind w:right="-72"/>
              <w:jc w:val="center"/>
              <w:rPr>
                <w:rFonts w:ascii="Arial" w:hAnsi="Arial" w:cs="Arial"/>
                <w:b/>
                <w:bCs/>
                <w:color w:val="000000"/>
                <w:sz w:val="16"/>
                <w:szCs w:val="16"/>
                <w:cs/>
                <w:lang w:val="en-GB"/>
              </w:rPr>
            </w:pPr>
            <w:r w:rsidRPr="003536F9">
              <w:rPr>
                <w:rFonts w:ascii="Arial" w:hAnsi="Arial" w:cs="Arial"/>
                <w:b/>
                <w:bCs/>
                <w:color w:val="000000"/>
                <w:sz w:val="16"/>
                <w:szCs w:val="16"/>
                <w:lang w:val="en-GB"/>
              </w:rPr>
              <w:t>Hospital operations</w:t>
            </w:r>
          </w:p>
        </w:tc>
        <w:tc>
          <w:tcPr>
            <w:tcW w:w="2446" w:type="dxa"/>
            <w:gridSpan w:val="2"/>
            <w:tcBorders>
              <w:top w:val="single" w:sz="4" w:space="0" w:color="auto"/>
              <w:bottom w:val="single" w:sz="4" w:space="0" w:color="auto"/>
            </w:tcBorders>
            <w:vAlign w:val="bottom"/>
          </w:tcPr>
          <w:p w14:paraId="112F456A" w14:textId="77777777" w:rsidR="00B36D3B" w:rsidRPr="003536F9" w:rsidRDefault="00B36D3B">
            <w:pPr>
              <w:ind w:right="-72"/>
              <w:jc w:val="center"/>
              <w:rPr>
                <w:rFonts w:ascii="Arial" w:hAnsi="Arial" w:cs="Arial"/>
                <w:b/>
                <w:bCs/>
                <w:color w:val="000000"/>
                <w:sz w:val="16"/>
                <w:szCs w:val="16"/>
                <w:cs/>
                <w:lang w:val="en-GB"/>
              </w:rPr>
            </w:pPr>
            <w:r w:rsidRPr="003536F9">
              <w:rPr>
                <w:rFonts w:ascii="Arial" w:hAnsi="Arial" w:cs="Arial"/>
                <w:b/>
                <w:bCs/>
                <w:color w:val="000000"/>
                <w:sz w:val="16"/>
                <w:szCs w:val="16"/>
                <w:lang w:val="en-GB"/>
              </w:rPr>
              <w:t>Hospital management</w:t>
            </w:r>
          </w:p>
        </w:tc>
        <w:tc>
          <w:tcPr>
            <w:tcW w:w="2460" w:type="dxa"/>
            <w:gridSpan w:val="2"/>
            <w:tcBorders>
              <w:top w:val="single" w:sz="4" w:space="0" w:color="auto"/>
              <w:bottom w:val="single" w:sz="4" w:space="0" w:color="auto"/>
            </w:tcBorders>
            <w:vAlign w:val="bottom"/>
          </w:tcPr>
          <w:p w14:paraId="5D869F6A" w14:textId="77777777" w:rsidR="00B36D3B" w:rsidRPr="003536F9" w:rsidRDefault="00B36D3B">
            <w:pPr>
              <w:ind w:right="-72"/>
              <w:jc w:val="center"/>
              <w:rPr>
                <w:rFonts w:ascii="Arial" w:hAnsi="Arial" w:cs="Arial"/>
                <w:b/>
                <w:bCs/>
                <w:color w:val="000000"/>
                <w:sz w:val="16"/>
                <w:szCs w:val="16"/>
                <w:cs/>
                <w:lang w:val="en-GB"/>
              </w:rPr>
            </w:pPr>
            <w:r w:rsidRPr="003536F9">
              <w:rPr>
                <w:rFonts w:ascii="Arial" w:hAnsi="Arial" w:cs="Arial"/>
                <w:b/>
                <w:bCs/>
                <w:color w:val="000000"/>
                <w:sz w:val="16"/>
                <w:szCs w:val="16"/>
              </w:rPr>
              <w:t>Total</w:t>
            </w:r>
          </w:p>
        </w:tc>
      </w:tr>
      <w:tr w:rsidR="0060432E" w:rsidRPr="003536F9" w14:paraId="2F3EB3E3" w14:textId="77777777" w:rsidTr="00153246">
        <w:tc>
          <w:tcPr>
            <w:tcW w:w="2181" w:type="dxa"/>
          </w:tcPr>
          <w:p w14:paraId="2E11EDC7" w14:textId="77777777" w:rsidR="00B36D3B" w:rsidRPr="003536F9" w:rsidRDefault="00B36D3B" w:rsidP="008519A4">
            <w:pPr>
              <w:rPr>
                <w:rFonts w:ascii="Arial" w:hAnsi="Arial" w:cs="Arial"/>
                <w:color w:val="000000"/>
                <w:sz w:val="16"/>
                <w:szCs w:val="16"/>
                <w:lang w:val="en-GB"/>
              </w:rPr>
            </w:pPr>
          </w:p>
        </w:tc>
        <w:tc>
          <w:tcPr>
            <w:tcW w:w="1230" w:type="dxa"/>
            <w:tcBorders>
              <w:top w:val="single" w:sz="4" w:space="0" w:color="auto"/>
              <w:bottom w:val="single" w:sz="4" w:space="0" w:color="auto"/>
            </w:tcBorders>
            <w:vAlign w:val="bottom"/>
          </w:tcPr>
          <w:p w14:paraId="00DBBA0C" w14:textId="2CFF4695" w:rsidR="00B36D3B" w:rsidRPr="003536F9" w:rsidRDefault="003536F9" w:rsidP="00B33615">
            <w:pPr>
              <w:tabs>
                <w:tab w:val="decimal" w:pos="1008"/>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2025</w:t>
            </w:r>
          </w:p>
        </w:tc>
        <w:tc>
          <w:tcPr>
            <w:tcW w:w="1230" w:type="dxa"/>
            <w:tcBorders>
              <w:top w:val="single" w:sz="4" w:space="0" w:color="auto"/>
              <w:bottom w:val="single" w:sz="4" w:space="0" w:color="auto"/>
            </w:tcBorders>
            <w:vAlign w:val="bottom"/>
          </w:tcPr>
          <w:p w14:paraId="087D0E2B" w14:textId="5BE96013" w:rsidR="00B36D3B" w:rsidRPr="003536F9" w:rsidRDefault="003536F9" w:rsidP="00B33615">
            <w:pPr>
              <w:tabs>
                <w:tab w:val="decimal" w:pos="1008"/>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2024</w:t>
            </w:r>
          </w:p>
        </w:tc>
        <w:tc>
          <w:tcPr>
            <w:tcW w:w="1223" w:type="dxa"/>
            <w:tcBorders>
              <w:top w:val="single" w:sz="4" w:space="0" w:color="auto"/>
              <w:bottom w:val="single" w:sz="4" w:space="0" w:color="auto"/>
            </w:tcBorders>
            <w:vAlign w:val="bottom"/>
          </w:tcPr>
          <w:p w14:paraId="409536C1" w14:textId="30315F67" w:rsidR="00B36D3B" w:rsidRPr="003536F9" w:rsidRDefault="003536F9" w:rsidP="00B33615">
            <w:pPr>
              <w:tabs>
                <w:tab w:val="decimal" w:pos="1008"/>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2025</w:t>
            </w:r>
          </w:p>
        </w:tc>
        <w:tc>
          <w:tcPr>
            <w:tcW w:w="1223" w:type="dxa"/>
            <w:tcBorders>
              <w:top w:val="single" w:sz="4" w:space="0" w:color="auto"/>
              <w:bottom w:val="single" w:sz="4" w:space="0" w:color="auto"/>
            </w:tcBorders>
            <w:vAlign w:val="bottom"/>
          </w:tcPr>
          <w:p w14:paraId="376252C2" w14:textId="5A6274D3" w:rsidR="00B36D3B" w:rsidRPr="003536F9" w:rsidRDefault="003536F9" w:rsidP="00B33615">
            <w:pPr>
              <w:tabs>
                <w:tab w:val="decimal" w:pos="1008"/>
              </w:tabs>
              <w:ind w:right="-72"/>
              <w:jc w:val="both"/>
              <w:rPr>
                <w:rFonts w:ascii="Arial" w:hAnsi="Arial" w:cs="Arial"/>
                <w:color w:val="000000"/>
                <w:sz w:val="16"/>
                <w:szCs w:val="16"/>
                <w:lang w:val="en-GB"/>
              </w:rPr>
            </w:pPr>
            <w:r w:rsidRPr="003536F9">
              <w:rPr>
                <w:rFonts w:ascii="Arial" w:hAnsi="Arial" w:cs="Arial"/>
                <w:b/>
                <w:bCs/>
                <w:color w:val="000000"/>
                <w:sz w:val="16"/>
                <w:szCs w:val="16"/>
                <w:lang w:val="en-GB"/>
              </w:rPr>
              <w:t>2024</w:t>
            </w:r>
          </w:p>
        </w:tc>
        <w:tc>
          <w:tcPr>
            <w:tcW w:w="1230" w:type="dxa"/>
            <w:tcBorders>
              <w:top w:val="single" w:sz="4" w:space="0" w:color="auto"/>
              <w:bottom w:val="single" w:sz="4" w:space="0" w:color="auto"/>
            </w:tcBorders>
            <w:vAlign w:val="bottom"/>
          </w:tcPr>
          <w:p w14:paraId="520DA6F4" w14:textId="506D84EB" w:rsidR="00B36D3B" w:rsidRPr="003536F9" w:rsidRDefault="003536F9" w:rsidP="00B33615">
            <w:pPr>
              <w:tabs>
                <w:tab w:val="decimal" w:pos="1008"/>
              </w:tabs>
              <w:ind w:right="-72"/>
              <w:jc w:val="both"/>
              <w:rPr>
                <w:rFonts w:ascii="Arial" w:hAnsi="Arial" w:cs="Arial"/>
                <w:color w:val="000000"/>
                <w:sz w:val="16"/>
                <w:szCs w:val="16"/>
                <w:lang w:val="en-GB"/>
              </w:rPr>
            </w:pPr>
            <w:r w:rsidRPr="003536F9">
              <w:rPr>
                <w:rFonts w:ascii="Arial" w:hAnsi="Arial" w:cs="Arial"/>
                <w:b/>
                <w:bCs/>
                <w:color w:val="000000"/>
                <w:sz w:val="16"/>
                <w:szCs w:val="16"/>
                <w:lang w:val="en-GB"/>
              </w:rPr>
              <w:t>2025</w:t>
            </w:r>
          </w:p>
        </w:tc>
        <w:tc>
          <w:tcPr>
            <w:tcW w:w="1230" w:type="dxa"/>
            <w:tcBorders>
              <w:top w:val="single" w:sz="4" w:space="0" w:color="auto"/>
              <w:bottom w:val="single" w:sz="4" w:space="0" w:color="auto"/>
            </w:tcBorders>
            <w:vAlign w:val="bottom"/>
          </w:tcPr>
          <w:p w14:paraId="70CACD9B" w14:textId="4795391C" w:rsidR="00B36D3B" w:rsidRPr="003536F9" w:rsidRDefault="003536F9" w:rsidP="00B33615">
            <w:pPr>
              <w:tabs>
                <w:tab w:val="decimal" w:pos="1008"/>
              </w:tabs>
              <w:ind w:right="-72"/>
              <w:jc w:val="both"/>
              <w:rPr>
                <w:rFonts w:ascii="Arial" w:hAnsi="Arial" w:cs="Arial"/>
                <w:color w:val="000000"/>
                <w:sz w:val="16"/>
                <w:szCs w:val="16"/>
                <w:lang w:val="en-GB"/>
              </w:rPr>
            </w:pPr>
            <w:r w:rsidRPr="003536F9">
              <w:rPr>
                <w:rFonts w:ascii="Arial" w:hAnsi="Arial" w:cs="Arial"/>
                <w:b/>
                <w:bCs/>
                <w:color w:val="000000"/>
                <w:sz w:val="16"/>
                <w:szCs w:val="16"/>
                <w:lang w:val="en-GB"/>
              </w:rPr>
              <w:t>2024</w:t>
            </w:r>
          </w:p>
        </w:tc>
      </w:tr>
      <w:tr w:rsidR="0060432E" w:rsidRPr="003536F9" w14:paraId="12ECC9D1" w14:textId="77777777" w:rsidTr="00153246">
        <w:trPr>
          <w:trHeight w:val="70"/>
        </w:trPr>
        <w:tc>
          <w:tcPr>
            <w:tcW w:w="2181" w:type="dxa"/>
          </w:tcPr>
          <w:p w14:paraId="64EEC5EB" w14:textId="77777777" w:rsidR="008519A4" w:rsidRPr="003536F9" w:rsidRDefault="008519A4" w:rsidP="008519A4">
            <w:pPr>
              <w:ind w:right="-165"/>
              <w:rPr>
                <w:rFonts w:ascii="Arial" w:hAnsi="Arial" w:cs="Arial"/>
                <w:color w:val="000000"/>
                <w:sz w:val="16"/>
                <w:szCs w:val="16"/>
              </w:rPr>
            </w:pPr>
          </w:p>
        </w:tc>
        <w:tc>
          <w:tcPr>
            <w:tcW w:w="1230" w:type="dxa"/>
            <w:tcBorders>
              <w:top w:val="single" w:sz="4" w:space="0" w:color="auto"/>
            </w:tcBorders>
            <w:vAlign w:val="bottom"/>
          </w:tcPr>
          <w:p w14:paraId="372BC640" w14:textId="77777777" w:rsidR="008519A4" w:rsidRPr="003536F9" w:rsidRDefault="008519A4" w:rsidP="00B33615">
            <w:pPr>
              <w:tabs>
                <w:tab w:val="decimal" w:pos="1008"/>
              </w:tabs>
              <w:ind w:right="-72"/>
              <w:jc w:val="both"/>
              <w:rPr>
                <w:rFonts w:ascii="Arial" w:hAnsi="Arial" w:cs="Arial"/>
                <w:color w:val="000000"/>
                <w:sz w:val="16"/>
                <w:szCs w:val="16"/>
                <w:lang w:val="en-GB"/>
              </w:rPr>
            </w:pPr>
          </w:p>
        </w:tc>
        <w:tc>
          <w:tcPr>
            <w:tcW w:w="1230" w:type="dxa"/>
            <w:tcBorders>
              <w:top w:val="single" w:sz="4" w:space="0" w:color="auto"/>
            </w:tcBorders>
            <w:vAlign w:val="bottom"/>
          </w:tcPr>
          <w:p w14:paraId="25616516" w14:textId="77777777" w:rsidR="008519A4" w:rsidRPr="003536F9" w:rsidRDefault="008519A4" w:rsidP="00B33615">
            <w:pPr>
              <w:tabs>
                <w:tab w:val="decimal" w:pos="1008"/>
              </w:tabs>
              <w:ind w:right="-72"/>
              <w:jc w:val="both"/>
              <w:rPr>
                <w:rFonts w:ascii="Arial" w:hAnsi="Arial" w:cs="Arial"/>
                <w:color w:val="000000"/>
                <w:sz w:val="16"/>
                <w:szCs w:val="16"/>
                <w:lang w:val="en-GB"/>
              </w:rPr>
            </w:pPr>
          </w:p>
        </w:tc>
        <w:tc>
          <w:tcPr>
            <w:tcW w:w="1223" w:type="dxa"/>
            <w:tcBorders>
              <w:top w:val="single" w:sz="4" w:space="0" w:color="auto"/>
            </w:tcBorders>
            <w:vAlign w:val="bottom"/>
          </w:tcPr>
          <w:p w14:paraId="246FBCAF" w14:textId="77777777" w:rsidR="008519A4" w:rsidRPr="003536F9" w:rsidRDefault="008519A4" w:rsidP="00B33615">
            <w:pPr>
              <w:tabs>
                <w:tab w:val="decimal" w:pos="1008"/>
              </w:tabs>
              <w:ind w:right="-72"/>
              <w:jc w:val="both"/>
              <w:rPr>
                <w:rFonts w:ascii="Arial" w:hAnsi="Arial" w:cs="Arial"/>
                <w:color w:val="000000"/>
                <w:sz w:val="16"/>
                <w:szCs w:val="16"/>
                <w:lang w:val="en-GB"/>
              </w:rPr>
            </w:pPr>
          </w:p>
        </w:tc>
        <w:tc>
          <w:tcPr>
            <w:tcW w:w="1223" w:type="dxa"/>
            <w:tcBorders>
              <w:top w:val="single" w:sz="4" w:space="0" w:color="auto"/>
            </w:tcBorders>
            <w:vAlign w:val="bottom"/>
          </w:tcPr>
          <w:p w14:paraId="6DA6482F" w14:textId="77777777" w:rsidR="008519A4" w:rsidRPr="003536F9" w:rsidRDefault="008519A4" w:rsidP="00B33615">
            <w:pPr>
              <w:tabs>
                <w:tab w:val="decimal" w:pos="1008"/>
              </w:tabs>
              <w:ind w:right="-72"/>
              <w:jc w:val="both"/>
              <w:rPr>
                <w:rFonts w:ascii="Arial" w:hAnsi="Arial" w:cs="Arial"/>
                <w:color w:val="000000"/>
                <w:sz w:val="16"/>
                <w:szCs w:val="16"/>
                <w:lang w:val="en-GB"/>
              </w:rPr>
            </w:pPr>
          </w:p>
        </w:tc>
        <w:tc>
          <w:tcPr>
            <w:tcW w:w="1230" w:type="dxa"/>
            <w:tcBorders>
              <w:top w:val="single" w:sz="4" w:space="0" w:color="auto"/>
            </w:tcBorders>
            <w:vAlign w:val="bottom"/>
          </w:tcPr>
          <w:p w14:paraId="1F2C1F46" w14:textId="77777777" w:rsidR="008519A4" w:rsidRPr="003536F9" w:rsidRDefault="008519A4" w:rsidP="00B33615">
            <w:pPr>
              <w:tabs>
                <w:tab w:val="decimal" w:pos="1008"/>
              </w:tabs>
              <w:ind w:right="-72"/>
              <w:jc w:val="both"/>
              <w:rPr>
                <w:rFonts w:ascii="Arial" w:hAnsi="Arial" w:cs="Arial"/>
                <w:color w:val="000000"/>
                <w:sz w:val="16"/>
                <w:szCs w:val="16"/>
                <w:lang w:val="en-GB"/>
              </w:rPr>
            </w:pPr>
          </w:p>
        </w:tc>
        <w:tc>
          <w:tcPr>
            <w:tcW w:w="1230" w:type="dxa"/>
            <w:tcBorders>
              <w:top w:val="single" w:sz="4" w:space="0" w:color="auto"/>
            </w:tcBorders>
            <w:vAlign w:val="bottom"/>
          </w:tcPr>
          <w:p w14:paraId="7AB87EFE" w14:textId="77777777" w:rsidR="008519A4" w:rsidRPr="003536F9" w:rsidRDefault="008519A4" w:rsidP="00B33615">
            <w:pPr>
              <w:tabs>
                <w:tab w:val="decimal" w:pos="1008"/>
              </w:tabs>
              <w:ind w:right="-72"/>
              <w:jc w:val="both"/>
              <w:rPr>
                <w:rFonts w:ascii="Arial" w:hAnsi="Arial" w:cs="Arial"/>
                <w:color w:val="000000"/>
                <w:sz w:val="16"/>
                <w:szCs w:val="16"/>
                <w:lang w:val="en-GB"/>
              </w:rPr>
            </w:pPr>
          </w:p>
        </w:tc>
      </w:tr>
      <w:tr w:rsidR="00313734" w:rsidRPr="003536F9" w14:paraId="4B4BAECD" w14:textId="77777777" w:rsidTr="00313734">
        <w:tc>
          <w:tcPr>
            <w:tcW w:w="2181" w:type="dxa"/>
          </w:tcPr>
          <w:p w14:paraId="131A7D7D" w14:textId="77777777" w:rsidR="00313734" w:rsidRPr="003536F9" w:rsidRDefault="00313734" w:rsidP="00313734">
            <w:pPr>
              <w:ind w:right="-165"/>
              <w:rPr>
                <w:rFonts w:ascii="Arial" w:hAnsi="Arial" w:cs="Arial"/>
                <w:color w:val="000000"/>
                <w:sz w:val="16"/>
                <w:szCs w:val="16"/>
              </w:rPr>
            </w:pPr>
            <w:r w:rsidRPr="003536F9">
              <w:rPr>
                <w:rFonts w:ascii="Arial" w:hAnsi="Arial" w:cs="Arial"/>
                <w:color w:val="000000"/>
                <w:sz w:val="16"/>
                <w:szCs w:val="16"/>
              </w:rPr>
              <w:t>Revenue from hospital</w:t>
            </w:r>
          </w:p>
          <w:p w14:paraId="1387D99E" w14:textId="7A4CE632" w:rsidR="00313734" w:rsidRPr="003536F9" w:rsidRDefault="00313734" w:rsidP="00313734">
            <w:pPr>
              <w:ind w:right="-165"/>
              <w:rPr>
                <w:rFonts w:ascii="Arial" w:hAnsi="Arial" w:cs="Arial"/>
                <w:color w:val="000000"/>
                <w:sz w:val="16"/>
                <w:szCs w:val="16"/>
                <w:lang w:val="en-GB"/>
              </w:rPr>
            </w:pPr>
            <w:r w:rsidRPr="003536F9">
              <w:rPr>
                <w:rFonts w:ascii="Arial" w:hAnsi="Arial" w:cs="Arial"/>
                <w:color w:val="000000"/>
                <w:sz w:val="16"/>
                <w:szCs w:val="16"/>
              </w:rPr>
              <w:t xml:space="preserve">   operations</w:t>
            </w:r>
          </w:p>
        </w:tc>
        <w:tc>
          <w:tcPr>
            <w:tcW w:w="1230" w:type="dxa"/>
            <w:vAlign w:val="bottom"/>
          </w:tcPr>
          <w:p w14:paraId="5DB4472E" w14:textId="755A64C8" w:rsidR="00313734" w:rsidRPr="003536F9" w:rsidRDefault="003536F9"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921</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016</w:t>
            </w:r>
          </w:p>
        </w:tc>
        <w:tc>
          <w:tcPr>
            <w:tcW w:w="1230" w:type="dxa"/>
            <w:vAlign w:val="bottom"/>
          </w:tcPr>
          <w:p w14:paraId="45F214D5" w14:textId="77777777" w:rsidR="00313734" w:rsidRPr="003536F9" w:rsidRDefault="00313734" w:rsidP="00313734">
            <w:pPr>
              <w:tabs>
                <w:tab w:val="decimal" w:pos="1008"/>
              </w:tabs>
              <w:ind w:right="-72"/>
              <w:jc w:val="both"/>
              <w:rPr>
                <w:rFonts w:ascii="Arial" w:hAnsi="Arial" w:cs="Arial"/>
                <w:color w:val="000000"/>
                <w:sz w:val="16"/>
                <w:szCs w:val="16"/>
                <w:lang w:val="en-GB"/>
              </w:rPr>
            </w:pPr>
          </w:p>
          <w:p w14:paraId="681BA62C" w14:textId="074E7CBD" w:rsidR="00313734" w:rsidRPr="003536F9" w:rsidRDefault="003536F9"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438</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531</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762</w:t>
            </w:r>
          </w:p>
        </w:tc>
        <w:tc>
          <w:tcPr>
            <w:tcW w:w="1223" w:type="dxa"/>
            <w:vAlign w:val="bottom"/>
          </w:tcPr>
          <w:p w14:paraId="07C2C67F" w14:textId="25EE3B15" w:rsidR="00313734" w:rsidRPr="003536F9" w:rsidRDefault="00313734"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23" w:type="dxa"/>
            <w:vAlign w:val="bottom"/>
          </w:tcPr>
          <w:p w14:paraId="5645A7D0" w14:textId="5DF0D63B" w:rsidR="00313734" w:rsidRPr="003536F9" w:rsidRDefault="00313734"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30" w:type="dxa"/>
            <w:vAlign w:val="bottom"/>
          </w:tcPr>
          <w:p w14:paraId="4943C0D0" w14:textId="571B7D98" w:rsidR="00313734" w:rsidRPr="003536F9" w:rsidRDefault="003536F9"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921</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016</w:t>
            </w:r>
          </w:p>
        </w:tc>
        <w:tc>
          <w:tcPr>
            <w:tcW w:w="1230" w:type="dxa"/>
            <w:vAlign w:val="bottom"/>
          </w:tcPr>
          <w:p w14:paraId="142D1419" w14:textId="77777777" w:rsidR="00313734" w:rsidRPr="003536F9" w:rsidRDefault="00313734" w:rsidP="00313734">
            <w:pPr>
              <w:tabs>
                <w:tab w:val="decimal" w:pos="1008"/>
              </w:tabs>
              <w:ind w:right="-72"/>
              <w:jc w:val="both"/>
              <w:rPr>
                <w:rFonts w:ascii="Arial" w:hAnsi="Arial" w:cs="Arial"/>
                <w:color w:val="000000"/>
                <w:sz w:val="16"/>
                <w:szCs w:val="16"/>
                <w:lang w:val="en-GB"/>
              </w:rPr>
            </w:pPr>
          </w:p>
          <w:p w14:paraId="4748B4C4" w14:textId="3F6AD885" w:rsidR="00313734" w:rsidRPr="003536F9" w:rsidRDefault="003536F9"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438</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531</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762</w:t>
            </w:r>
          </w:p>
        </w:tc>
      </w:tr>
      <w:tr w:rsidR="00313734" w:rsidRPr="003536F9" w14:paraId="10ED8E6E" w14:textId="77777777" w:rsidTr="00313734">
        <w:tc>
          <w:tcPr>
            <w:tcW w:w="2181" w:type="dxa"/>
          </w:tcPr>
          <w:p w14:paraId="317DC205" w14:textId="77777777" w:rsidR="00313734" w:rsidRPr="003536F9" w:rsidRDefault="00313734" w:rsidP="00313734">
            <w:pPr>
              <w:rPr>
                <w:rFonts w:ascii="Arial" w:hAnsi="Arial" w:cs="Arial"/>
                <w:color w:val="000000"/>
                <w:spacing w:val="-2"/>
                <w:sz w:val="16"/>
                <w:szCs w:val="16"/>
                <w:lang w:val="en-GB"/>
              </w:rPr>
            </w:pPr>
            <w:r w:rsidRPr="003536F9">
              <w:rPr>
                <w:rFonts w:ascii="Arial" w:hAnsi="Arial" w:cs="Arial"/>
                <w:color w:val="000000"/>
                <w:spacing w:val="-2"/>
                <w:sz w:val="16"/>
                <w:szCs w:val="16"/>
              </w:rPr>
              <w:t>Revenue from sale of goods</w:t>
            </w:r>
          </w:p>
        </w:tc>
        <w:tc>
          <w:tcPr>
            <w:tcW w:w="1230" w:type="dxa"/>
            <w:vAlign w:val="bottom"/>
          </w:tcPr>
          <w:p w14:paraId="40890199" w14:textId="293F04A1" w:rsidR="00313734" w:rsidRPr="003536F9" w:rsidRDefault="00313734"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30" w:type="dxa"/>
            <w:vAlign w:val="bottom"/>
          </w:tcPr>
          <w:p w14:paraId="630F24DE" w14:textId="37202C74" w:rsidR="00313734" w:rsidRPr="003536F9" w:rsidRDefault="003536F9"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3</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982</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718</w:t>
            </w:r>
          </w:p>
        </w:tc>
        <w:tc>
          <w:tcPr>
            <w:tcW w:w="1223" w:type="dxa"/>
            <w:vAlign w:val="bottom"/>
          </w:tcPr>
          <w:p w14:paraId="57065421" w14:textId="7DA04C0E" w:rsidR="00313734" w:rsidRPr="003536F9" w:rsidRDefault="00313734"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23" w:type="dxa"/>
            <w:vAlign w:val="bottom"/>
          </w:tcPr>
          <w:p w14:paraId="28D65D04" w14:textId="64A7FE59" w:rsidR="00313734" w:rsidRPr="003536F9" w:rsidRDefault="00313734"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30" w:type="dxa"/>
            <w:vAlign w:val="bottom"/>
          </w:tcPr>
          <w:p w14:paraId="42BB32ED" w14:textId="6C2B0DB7" w:rsidR="00313734" w:rsidRPr="003536F9" w:rsidRDefault="00313734"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30" w:type="dxa"/>
            <w:vAlign w:val="bottom"/>
          </w:tcPr>
          <w:p w14:paraId="229D8B16" w14:textId="4DEDD285" w:rsidR="00313734" w:rsidRPr="003536F9" w:rsidRDefault="003536F9"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3</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982</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718</w:t>
            </w:r>
          </w:p>
        </w:tc>
      </w:tr>
      <w:tr w:rsidR="0060432E" w:rsidRPr="003536F9" w14:paraId="41C0985A" w14:textId="77777777" w:rsidTr="005F099C">
        <w:tc>
          <w:tcPr>
            <w:tcW w:w="2181" w:type="dxa"/>
          </w:tcPr>
          <w:p w14:paraId="42F28ABB" w14:textId="77777777" w:rsidR="00CB0D21" w:rsidRPr="003536F9" w:rsidRDefault="00CB0D21" w:rsidP="00CB0D21">
            <w:pPr>
              <w:rPr>
                <w:rFonts w:ascii="Arial" w:hAnsi="Arial" w:cs="Arial"/>
                <w:color w:val="000000"/>
                <w:spacing w:val="-10"/>
                <w:sz w:val="16"/>
                <w:szCs w:val="16"/>
              </w:rPr>
            </w:pPr>
            <w:r w:rsidRPr="003536F9">
              <w:rPr>
                <w:rFonts w:ascii="Arial" w:hAnsi="Arial" w:cs="Arial"/>
                <w:color w:val="000000"/>
                <w:spacing w:val="-10"/>
                <w:sz w:val="16"/>
                <w:szCs w:val="16"/>
              </w:rPr>
              <w:t xml:space="preserve">Revenue from medical services </w:t>
            </w:r>
          </w:p>
          <w:p w14:paraId="047DD7B9" w14:textId="56D0492E" w:rsidR="00CB0D21" w:rsidRPr="003536F9" w:rsidRDefault="00CB0D21" w:rsidP="00CB0D21">
            <w:pPr>
              <w:rPr>
                <w:rFonts w:ascii="Arial" w:hAnsi="Arial" w:cs="Arial"/>
                <w:color w:val="000000"/>
                <w:spacing w:val="-4"/>
                <w:sz w:val="16"/>
                <w:szCs w:val="16"/>
              </w:rPr>
            </w:pPr>
            <w:r w:rsidRPr="003536F9">
              <w:rPr>
                <w:rFonts w:ascii="Arial" w:hAnsi="Arial" w:cs="Arial"/>
                <w:color w:val="000000"/>
                <w:spacing w:val="-4"/>
                <w:sz w:val="16"/>
                <w:szCs w:val="16"/>
              </w:rPr>
              <w:t xml:space="preserve">   and other services</w:t>
            </w:r>
          </w:p>
        </w:tc>
        <w:tc>
          <w:tcPr>
            <w:tcW w:w="1230" w:type="dxa"/>
            <w:tcBorders>
              <w:bottom w:val="single" w:sz="4" w:space="0" w:color="auto"/>
            </w:tcBorders>
            <w:vAlign w:val="bottom"/>
          </w:tcPr>
          <w:p w14:paraId="436B0E4F" w14:textId="77777777" w:rsidR="00CB0D21" w:rsidRPr="003536F9" w:rsidRDefault="00CB0D21" w:rsidP="000A4005">
            <w:pPr>
              <w:tabs>
                <w:tab w:val="decimal" w:pos="1008"/>
              </w:tabs>
              <w:ind w:right="-72"/>
              <w:jc w:val="both"/>
              <w:rPr>
                <w:rFonts w:ascii="Arial" w:hAnsi="Arial" w:cs="Arial"/>
                <w:color w:val="000000"/>
                <w:sz w:val="16"/>
                <w:szCs w:val="16"/>
                <w:lang w:val="en-GB"/>
              </w:rPr>
            </w:pPr>
          </w:p>
          <w:p w14:paraId="6AC98BCD" w14:textId="20E3E497"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500</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230" w:type="dxa"/>
            <w:tcBorders>
              <w:bottom w:val="single" w:sz="4" w:space="0" w:color="auto"/>
            </w:tcBorders>
            <w:vAlign w:val="bottom"/>
          </w:tcPr>
          <w:p w14:paraId="45B9AC5A" w14:textId="77777777" w:rsidR="00CB0D21" w:rsidRPr="003536F9" w:rsidRDefault="00CB0D21" w:rsidP="000A4005">
            <w:pPr>
              <w:tabs>
                <w:tab w:val="decimal" w:pos="1008"/>
              </w:tabs>
              <w:ind w:right="-72"/>
              <w:jc w:val="both"/>
              <w:rPr>
                <w:rFonts w:ascii="Arial" w:hAnsi="Arial" w:cs="Arial"/>
                <w:color w:val="000000"/>
                <w:sz w:val="16"/>
                <w:szCs w:val="16"/>
                <w:lang w:val="en-GB"/>
              </w:rPr>
            </w:pPr>
          </w:p>
          <w:p w14:paraId="51052F22" w14:textId="4135D03C"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21</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807</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762</w:t>
            </w:r>
          </w:p>
        </w:tc>
        <w:tc>
          <w:tcPr>
            <w:tcW w:w="1223" w:type="dxa"/>
            <w:tcBorders>
              <w:bottom w:val="single" w:sz="4" w:space="0" w:color="auto"/>
            </w:tcBorders>
            <w:vAlign w:val="bottom"/>
          </w:tcPr>
          <w:p w14:paraId="4EEE0856" w14:textId="03E62BB8" w:rsidR="00CB0D21" w:rsidRPr="003536F9" w:rsidRDefault="00313734"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23" w:type="dxa"/>
            <w:tcBorders>
              <w:bottom w:val="single" w:sz="4" w:space="0" w:color="auto"/>
            </w:tcBorders>
            <w:vAlign w:val="bottom"/>
          </w:tcPr>
          <w:p w14:paraId="1CC2B50B" w14:textId="4DA33475"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184</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161</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866</w:t>
            </w:r>
          </w:p>
        </w:tc>
        <w:tc>
          <w:tcPr>
            <w:tcW w:w="1230" w:type="dxa"/>
            <w:tcBorders>
              <w:bottom w:val="single" w:sz="4" w:space="0" w:color="auto"/>
            </w:tcBorders>
            <w:vAlign w:val="bottom"/>
          </w:tcPr>
          <w:p w14:paraId="3FF32951" w14:textId="77777777" w:rsidR="00CB0D21" w:rsidRPr="003536F9" w:rsidRDefault="00CB0D21" w:rsidP="000A4005">
            <w:pPr>
              <w:tabs>
                <w:tab w:val="decimal" w:pos="1008"/>
              </w:tabs>
              <w:ind w:right="-72"/>
              <w:jc w:val="both"/>
              <w:rPr>
                <w:rFonts w:ascii="Arial" w:hAnsi="Arial" w:cs="Arial"/>
                <w:color w:val="000000"/>
                <w:sz w:val="16"/>
                <w:szCs w:val="16"/>
                <w:lang w:val="en-GB"/>
              </w:rPr>
            </w:pPr>
          </w:p>
          <w:p w14:paraId="74A82CC0" w14:textId="64BFEA01"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500</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230" w:type="dxa"/>
            <w:tcBorders>
              <w:bottom w:val="single" w:sz="4" w:space="0" w:color="auto"/>
            </w:tcBorders>
            <w:vAlign w:val="bottom"/>
          </w:tcPr>
          <w:p w14:paraId="0365C181" w14:textId="77777777" w:rsidR="00CB0D21" w:rsidRPr="003536F9" w:rsidRDefault="00CB0D21" w:rsidP="000A4005">
            <w:pPr>
              <w:tabs>
                <w:tab w:val="decimal" w:pos="1008"/>
              </w:tabs>
              <w:ind w:right="-72"/>
              <w:jc w:val="both"/>
              <w:rPr>
                <w:rFonts w:ascii="Arial" w:hAnsi="Arial" w:cs="Arial"/>
                <w:color w:val="000000"/>
                <w:sz w:val="16"/>
                <w:szCs w:val="16"/>
                <w:lang w:val="en-GB"/>
              </w:rPr>
            </w:pPr>
          </w:p>
          <w:p w14:paraId="72C9C612" w14:textId="1B2099A6"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205</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969</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628</w:t>
            </w:r>
          </w:p>
        </w:tc>
      </w:tr>
      <w:tr w:rsidR="0060432E" w:rsidRPr="003536F9" w14:paraId="18BAD748" w14:textId="77777777" w:rsidTr="005F099C">
        <w:tc>
          <w:tcPr>
            <w:tcW w:w="2181" w:type="dxa"/>
          </w:tcPr>
          <w:p w14:paraId="17BB5386" w14:textId="77777777" w:rsidR="00CB0D21" w:rsidRPr="003536F9" w:rsidRDefault="00CB0D21" w:rsidP="00CB0D21">
            <w:pPr>
              <w:rPr>
                <w:rFonts w:ascii="Arial" w:hAnsi="Arial" w:cs="Arial"/>
                <w:color w:val="000000"/>
                <w:sz w:val="16"/>
                <w:szCs w:val="16"/>
              </w:rPr>
            </w:pPr>
          </w:p>
        </w:tc>
        <w:tc>
          <w:tcPr>
            <w:tcW w:w="1230" w:type="dxa"/>
            <w:tcBorders>
              <w:top w:val="single" w:sz="4" w:space="0" w:color="auto"/>
            </w:tcBorders>
            <w:vAlign w:val="bottom"/>
          </w:tcPr>
          <w:p w14:paraId="08800869"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30" w:type="dxa"/>
            <w:tcBorders>
              <w:top w:val="single" w:sz="4" w:space="0" w:color="auto"/>
            </w:tcBorders>
            <w:vAlign w:val="bottom"/>
          </w:tcPr>
          <w:p w14:paraId="32CF579F"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23" w:type="dxa"/>
            <w:tcBorders>
              <w:top w:val="single" w:sz="4" w:space="0" w:color="auto"/>
            </w:tcBorders>
            <w:vAlign w:val="bottom"/>
          </w:tcPr>
          <w:p w14:paraId="5761406F"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23" w:type="dxa"/>
            <w:tcBorders>
              <w:top w:val="single" w:sz="4" w:space="0" w:color="auto"/>
            </w:tcBorders>
            <w:vAlign w:val="bottom"/>
          </w:tcPr>
          <w:p w14:paraId="48F1BBB7"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30" w:type="dxa"/>
            <w:tcBorders>
              <w:top w:val="single" w:sz="4" w:space="0" w:color="auto"/>
            </w:tcBorders>
            <w:vAlign w:val="bottom"/>
          </w:tcPr>
          <w:p w14:paraId="7CBB29B4"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30" w:type="dxa"/>
            <w:tcBorders>
              <w:top w:val="single" w:sz="4" w:space="0" w:color="auto"/>
            </w:tcBorders>
            <w:vAlign w:val="bottom"/>
          </w:tcPr>
          <w:p w14:paraId="333BD082"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r>
      <w:tr w:rsidR="0060432E" w:rsidRPr="003536F9" w14:paraId="56494F8F" w14:textId="77777777" w:rsidTr="005F099C">
        <w:tc>
          <w:tcPr>
            <w:tcW w:w="2181" w:type="dxa"/>
            <w:vAlign w:val="bottom"/>
          </w:tcPr>
          <w:p w14:paraId="14A17942" w14:textId="77777777" w:rsidR="00CB0D21" w:rsidRPr="003536F9" w:rsidRDefault="00CB0D21" w:rsidP="00CB0D21">
            <w:pPr>
              <w:rPr>
                <w:rFonts w:ascii="Arial" w:hAnsi="Arial" w:cs="Arial"/>
                <w:color w:val="000000"/>
                <w:sz w:val="16"/>
                <w:szCs w:val="16"/>
                <w:cs/>
              </w:rPr>
            </w:pPr>
          </w:p>
        </w:tc>
        <w:tc>
          <w:tcPr>
            <w:tcW w:w="1230" w:type="dxa"/>
            <w:tcBorders>
              <w:bottom w:val="single" w:sz="4" w:space="0" w:color="auto"/>
            </w:tcBorders>
            <w:vAlign w:val="bottom"/>
          </w:tcPr>
          <w:p w14:paraId="11B5942C" w14:textId="5A035400"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8</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421</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016</w:t>
            </w:r>
          </w:p>
        </w:tc>
        <w:tc>
          <w:tcPr>
            <w:tcW w:w="1230" w:type="dxa"/>
            <w:tcBorders>
              <w:bottom w:val="single" w:sz="4" w:space="0" w:color="auto"/>
            </w:tcBorders>
            <w:vAlign w:val="bottom"/>
          </w:tcPr>
          <w:p w14:paraId="7E02227D" w14:textId="067ADC27"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464</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322</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242</w:t>
            </w:r>
          </w:p>
        </w:tc>
        <w:tc>
          <w:tcPr>
            <w:tcW w:w="1223" w:type="dxa"/>
            <w:tcBorders>
              <w:bottom w:val="single" w:sz="4" w:space="0" w:color="auto"/>
            </w:tcBorders>
            <w:vAlign w:val="bottom"/>
          </w:tcPr>
          <w:p w14:paraId="32F212B1" w14:textId="617B455F" w:rsidR="00CB0D21" w:rsidRPr="003536F9" w:rsidRDefault="00313734"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23" w:type="dxa"/>
            <w:tcBorders>
              <w:bottom w:val="single" w:sz="4" w:space="0" w:color="auto"/>
            </w:tcBorders>
            <w:vAlign w:val="bottom"/>
          </w:tcPr>
          <w:p w14:paraId="0BC3DEC1" w14:textId="1E8CBCAC"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184</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161</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866</w:t>
            </w:r>
          </w:p>
        </w:tc>
        <w:tc>
          <w:tcPr>
            <w:tcW w:w="1230" w:type="dxa"/>
            <w:tcBorders>
              <w:bottom w:val="single" w:sz="4" w:space="0" w:color="auto"/>
            </w:tcBorders>
            <w:vAlign w:val="bottom"/>
          </w:tcPr>
          <w:p w14:paraId="74454C68" w14:textId="591655E1"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8</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421</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016</w:t>
            </w:r>
          </w:p>
        </w:tc>
        <w:tc>
          <w:tcPr>
            <w:tcW w:w="1230" w:type="dxa"/>
            <w:tcBorders>
              <w:bottom w:val="single" w:sz="4" w:space="0" w:color="auto"/>
            </w:tcBorders>
            <w:vAlign w:val="bottom"/>
          </w:tcPr>
          <w:p w14:paraId="219117C3" w14:textId="3BD38985"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648</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484</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108</w:t>
            </w:r>
          </w:p>
        </w:tc>
      </w:tr>
      <w:tr w:rsidR="0060432E" w:rsidRPr="003536F9" w14:paraId="1860B421" w14:textId="77777777" w:rsidTr="005F099C">
        <w:tc>
          <w:tcPr>
            <w:tcW w:w="2181" w:type="dxa"/>
          </w:tcPr>
          <w:p w14:paraId="557DF1DF" w14:textId="77777777" w:rsidR="00CB0D21" w:rsidRPr="003536F9" w:rsidRDefault="00CB0D21" w:rsidP="00CB0D21">
            <w:pPr>
              <w:rPr>
                <w:rFonts w:ascii="Arial" w:hAnsi="Arial" w:cs="Arial"/>
                <w:color w:val="000000"/>
                <w:sz w:val="16"/>
                <w:szCs w:val="16"/>
                <w:lang w:val="en-GB"/>
              </w:rPr>
            </w:pPr>
          </w:p>
        </w:tc>
        <w:tc>
          <w:tcPr>
            <w:tcW w:w="1230" w:type="dxa"/>
            <w:tcBorders>
              <w:top w:val="single" w:sz="4" w:space="0" w:color="auto"/>
            </w:tcBorders>
            <w:vAlign w:val="bottom"/>
          </w:tcPr>
          <w:p w14:paraId="5BB4D871"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30" w:type="dxa"/>
            <w:tcBorders>
              <w:top w:val="single" w:sz="4" w:space="0" w:color="auto"/>
            </w:tcBorders>
            <w:vAlign w:val="bottom"/>
          </w:tcPr>
          <w:p w14:paraId="43E05E7D"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23" w:type="dxa"/>
            <w:tcBorders>
              <w:top w:val="single" w:sz="4" w:space="0" w:color="auto"/>
            </w:tcBorders>
            <w:vAlign w:val="bottom"/>
          </w:tcPr>
          <w:p w14:paraId="1195A96B"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23" w:type="dxa"/>
            <w:tcBorders>
              <w:top w:val="single" w:sz="4" w:space="0" w:color="auto"/>
            </w:tcBorders>
            <w:vAlign w:val="bottom"/>
          </w:tcPr>
          <w:p w14:paraId="359136B4"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30" w:type="dxa"/>
            <w:tcBorders>
              <w:top w:val="single" w:sz="4" w:space="0" w:color="auto"/>
            </w:tcBorders>
            <w:vAlign w:val="bottom"/>
          </w:tcPr>
          <w:p w14:paraId="1EEC6026"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30" w:type="dxa"/>
            <w:tcBorders>
              <w:top w:val="single" w:sz="4" w:space="0" w:color="auto"/>
            </w:tcBorders>
            <w:vAlign w:val="bottom"/>
          </w:tcPr>
          <w:p w14:paraId="6D315397"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r>
      <w:tr w:rsidR="0060432E" w:rsidRPr="003536F9" w14:paraId="447524A2" w14:textId="77777777" w:rsidTr="005F099C">
        <w:trPr>
          <w:trHeight w:val="87"/>
        </w:trPr>
        <w:tc>
          <w:tcPr>
            <w:tcW w:w="2181" w:type="dxa"/>
          </w:tcPr>
          <w:p w14:paraId="50EB1B99" w14:textId="32B5425D" w:rsidR="00CB0D21" w:rsidRPr="003536F9" w:rsidRDefault="00CB0D21" w:rsidP="00CB0D21">
            <w:pPr>
              <w:rPr>
                <w:rFonts w:ascii="Arial" w:hAnsi="Arial" w:cs="Arial"/>
                <w:color w:val="000000"/>
                <w:spacing w:val="-8"/>
                <w:sz w:val="16"/>
                <w:szCs w:val="16"/>
                <w:lang w:val="en-GB"/>
              </w:rPr>
            </w:pPr>
            <w:r w:rsidRPr="003536F9">
              <w:rPr>
                <w:rFonts w:ascii="Arial" w:hAnsi="Arial" w:cs="Arial"/>
                <w:color w:val="000000"/>
                <w:spacing w:val="-8"/>
                <w:sz w:val="16"/>
                <w:szCs w:val="16"/>
              </w:rPr>
              <w:t>Timing of revenue recognition:</w:t>
            </w:r>
          </w:p>
        </w:tc>
        <w:tc>
          <w:tcPr>
            <w:tcW w:w="1230" w:type="dxa"/>
            <w:vAlign w:val="bottom"/>
          </w:tcPr>
          <w:p w14:paraId="668E8C9A"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30" w:type="dxa"/>
            <w:vAlign w:val="bottom"/>
          </w:tcPr>
          <w:p w14:paraId="05B4EFDA"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23" w:type="dxa"/>
            <w:vAlign w:val="bottom"/>
          </w:tcPr>
          <w:p w14:paraId="096233FF"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23" w:type="dxa"/>
            <w:vAlign w:val="bottom"/>
          </w:tcPr>
          <w:p w14:paraId="17718126"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30" w:type="dxa"/>
            <w:vAlign w:val="bottom"/>
          </w:tcPr>
          <w:p w14:paraId="78745B87"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30" w:type="dxa"/>
            <w:vAlign w:val="bottom"/>
          </w:tcPr>
          <w:p w14:paraId="22E84A3F"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r>
      <w:tr w:rsidR="00313734" w:rsidRPr="003536F9" w14:paraId="24F1E33D" w14:textId="77777777" w:rsidTr="007E6AB0">
        <w:tc>
          <w:tcPr>
            <w:tcW w:w="2181" w:type="dxa"/>
          </w:tcPr>
          <w:p w14:paraId="5D0B3B35" w14:textId="77777777" w:rsidR="00313734" w:rsidRPr="003536F9" w:rsidRDefault="00313734" w:rsidP="00313734">
            <w:pPr>
              <w:ind w:right="-89"/>
              <w:rPr>
                <w:rFonts w:ascii="Arial" w:hAnsi="Arial" w:cs="Arial"/>
                <w:color w:val="000000"/>
                <w:sz w:val="16"/>
                <w:szCs w:val="16"/>
                <w:cs/>
                <w:lang w:val="en-GB"/>
              </w:rPr>
            </w:pPr>
            <w:r w:rsidRPr="003536F9">
              <w:rPr>
                <w:rFonts w:ascii="Arial" w:hAnsi="Arial" w:cs="Arial"/>
                <w:color w:val="000000"/>
                <w:sz w:val="16"/>
                <w:szCs w:val="16"/>
              </w:rPr>
              <w:t>At a point in time</w:t>
            </w:r>
          </w:p>
        </w:tc>
        <w:tc>
          <w:tcPr>
            <w:tcW w:w="1230" w:type="dxa"/>
            <w:vAlign w:val="bottom"/>
          </w:tcPr>
          <w:p w14:paraId="12EB50B9" w14:textId="09341720" w:rsidR="00313734" w:rsidRPr="003536F9" w:rsidRDefault="00313734"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30" w:type="dxa"/>
            <w:vAlign w:val="bottom"/>
          </w:tcPr>
          <w:p w14:paraId="68849555" w14:textId="0FAEF827" w:rsidR="00313734" w:rsidRPr="003536F9" w:rsidRDefault="003536F9"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3</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982</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718</w:t>
            </w:r>
          </w:p>
        </w:tc>
        <w:tc>
          <w:tcPr>
            <w:tcW w:w="1223" w:type="dxa"/>
          </w:tcPr>
          <w:p w14:paraId="4161CCB3" w14:textId="00B05237" w:rsidR="00313734" w:rsidRPr="003536F9" w:rsidRDefault="00313734"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23" w:type="dxa"/>
          </w:tcPr>
          <w:p w14:paraId="5FF6BB4D" w14:textId="3D471806" w:rsidR="00313734" w:rsidRPr="003536F9" w:rsidRDefault="00313734"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30" w:type="dxa"/>
          </w:tcPr>
          <w:p w14:paraId="177C75BB" w14:textId="78D7435A" w:rsidR="00313734" w:rsidRPr="003536F9" w:rsidRDefault="00313734"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30" w:type="dxa"/>
            <w:vAlign w:val="bottom"/>
          </w:tcPr>
          <w:p w14:paraId="1CBD4AF9" w14:textId="35F72E62" w:rsidR="00313734" w:rsidRPr="003536F9" w:rsidRDefault="003536F9"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3</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982</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718</w:t>
            </w:r>
          </w:p>
        </w:tc>
      </w:tr>
      <w:tr w:rsidR="00313734" w:rsidRPr="003536F9" w14:paraId="00A0B9BD" w14:textId="77777777" w:rsidTr="00501188">
        <w:tc>
          <w:tcPr>
            <w:tcW w:w="2181" w:type="dxa"/>
          </w:tcPr>
          <w:p w14:paraId="6EA75826" w14:textId="77777777" w:rsidR="00313734" w:rsidRPr="003536F9" w:rsidRDefault="00313734" w:rsidP="00313734">
            <w:pPr>
              <w:ind w:right="-89"/>
              <w:rPr>
                <w:rFonts w:ascii="Arial" w:hAnsi="Arial" w:cs="Arial"/>
                <w:color w:val="000000"/>
                <w:spacing w:val="-6"/>
                <w:sz w:val="16"/>
                <w:szCs w:val="16"/>
              </w:rPr>
            </w:pPr>
            <w:r w:rsidRPr="003536F9">
              <w:rPr>
                <w:rFonts w:ascii="Arial" w:hAnsi="Arial" w:cs="Arial"/>
                <w:color w:val="000000"/>
                <w:sz w:val="16"/>
                <w:szCs w:val="16"/>
              </w:rPr>
              <w:t>Over time</w:t>
            </w:r>
          </w:p>
        </w:tc>
        <w:tc>
          <w:tcPr>
            <w:tcW w:w="1230" w:type="dxa"/>
            <w:tcBorders>
              <w:bottom w:val="single" w:sz="4" w:space="0" w:color="auto"/>
            </w:tcBorders>
            <w:vAlign w:val="bottom"/>
          </w:tcPr>
          <w:p w14:paraId="24EDA477" w14:textId="6B30F4E9" w:rsidR="00313734" w:rsidRPr="003536F9" w:rsidRDefault="003536F9"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8</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421</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016</w:t>
            </w:r>
          </w:p>
        </w:tc>
        <w:tc>
          <w:tcPr>
            <w:tcW w:w="1230" w:type="dxa"/>
            <w:tcBorders>
              <w:bottom w:val="single" w:sz="4" w:space="0" w:color="auto"/>
            </w:tcBorders>
            <w:vAlign w:val="bottom"/>
          </w:tcPr>
          <w:p w14:paraId="4BCB2A0B" w14:textId="3721D35F" w:rsidR="00313734" w:rsidRPr="003536F9" w:rsidRDefault="003536F9"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460</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339</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524</w:t>
            </w:r>
          </w:p>
        </w:tc>
        <w:tc>
          <w:tcPr>
            <w:tcW w:w="1223" w:type="dxa"/>
            <w:tcBorders>
              <w:bottom w:val="single" w:sz="4" w:space="0" w:color="auto"/>
            </w:tcBorders>
          </w:tcPr>
          <w:p w14:paraId="4C18C668" w14:textId="7074E074" w:rsidR="00313734" w:rsidRPr="003536F9" w:rsidRDefault="00313734"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23" w:type="dxa"/>
            <w:tcBorders>
              <w:bottom w:val="single" w:sz="4" w:space="0" w:color="auto"/>
            </w:tcBorders>
            <w:vAlign w:val="bottom"/>
          </w:tcPr>
          <w:p w14:paraId="6D805886" w14:textId="713CE469" w:rsidR="00313734" w:rsidRPr="003536F9" w:rsidRDefault="003536F9"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184</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161</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866</w:t>
            </w:r>
          </w:p>
        </w:tc>
        <w:tc>
          <w:tcPr>
            <w:tcW w:w="1230" w:type="dxa"/>
            <w:tcBorders>
              <w:bottom w:val="single" w:sz="4" w:space="0" w:color="auto"/>
            </w:tcBorders>
            <w:vAlign w:val="bottom"/>
          </w:tcPr>
          <w:p w14:paraId="6FD0F73A" w14:textId="308A242F" w:rsidR="00313734" w:rsidRPr="003536F9" w:rsidRDefault="003536F9"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8</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421</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016</w:t>
            </w:r>
          </w:p>
        </w:tc>
        <w:tc>
          <w:tcPr>
            <w:tcW w:w="1230" w:type="dxa"/>
            <w:tcBorders>
              <w:bottom w:val="single" w:sz="4" w:space="0" w:color="auto"/>
            </w:tcBorders>
            <w:vAlign w:val="bottom"/>
          </w:tcPr>
          <w:p w14:paraId="3EA9514D" w14:textId="2876D846" w:rsidR="00313734" w:rsidRPr="003536F9" w:rsidRDefault="003536F9" w:rsidP="00313734">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644</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501</w:t>
            </w:r>
            <w:r w:rsidR="00313734" w:rsidRPr="003536F9">
              <w:rPr>
                <w:rFonts w:ascii="Arial" w:hAnsi="Arial" w:cs="Arial"/>
                <w:color w:val="000000"/>
                <w:sz w:val="16"/>
                <w:szCs w:val="16"/>
                <w:lang w:val="en-GB"/>
              </w:rPr>
              <w:t>,</w:t>
            </w:r>
            <w:r w:rsidRPr="003536F9">
              <w:rPr>
                <w:rFonts w:ascii="Arial" w:hAnsi="Arial" w:cs="Arial"/>
                <w:color w:val="000000"/>
                <w:sz w:val="16"/>
                <w:szCs w:val="16"/>
                <w:lang w:val="en-GB"/>
              </w:rPr>
              <w:t>390</w:t>
            </w:r>
          </w:p>
        </w:tc>
      </w:tr>
      <w:tr w:rsidR="0060432E" w:rsidRPr="003536F9" w14:paraId="3CDB4008" w14:textId="77777777" w:rsidTr="005F099C">
        <w:tc>
          <w:tcPr>
            <w:tcW w:w="2181" w:type="dxa"/>
          </w:tcPr>
          <w:p w14:paraId="3F8511BB" w14:textId="77777777" w:rsidR="00CB0D21" w:rsidRPr="003536F9" w:rsidRDefault="00CB0D21" w:rsidP="00CB0D21">
            <w:pPr>
              <w:ind w:right="-89"/>
              <w:rPr>
                <w:rFonts w:ascii="Arial" w:hAnsi="Arial" w:cs="Arial"/>
                <w:color w:val="000000"/>
                <w:sz w:val="16"/>
                <w:szCs w:val="16"/>
              </w:rPr>
            </w:pPr>
          </w:p>
        </w:tc>
        <w:tc>
          <w:tcPr>
            <w:tcW w:w="1230" w:type="dxa"/>
            <w:tcBorders>
              <w:top w:val="single" w:sz="4" w:space="0" w:color="auto"/>
            </w:tcBorders>
            <w:vAlign w:val="bottom"/>
          </w:tcPr>
          <w:p w14:paraId="6F060D4B"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30" w:type="dxa"/>
            <w:tcBorders>
              <w:top w:val="single" w:sz="4" w:space="0" w:color="auto"/>
            </w:tcBorders>
            <w:vAlign w:val="bottom"/>
          </w:tcPr>
          <w:p w14:paraId="5638F8B2"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23" w:type="dxa"/>
            <w:tcBorders>
              <w:top w:val="single" w:sz="4" w:space="0" w:color="auto"/>
            </w:tcBorders>
            <w:vAlign w:val="bottom"/>
          </w:tcPr>
          <w:p w14:paraId="62A9A7A4"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23" w:type="dxa"/>
            <w:tcBorders>
              <w:top w:val="single" w:sz="4" w:space="0" w:color="auto"/>
            </w:tcBorders>
            <w:vAlign w:val="bottom"/>
          </w:tcPr>
          <w:p w14:paraId="21913CC2"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30" w:type="dxa"/>
            <w:tcBorders>
              <w:top w:val="single" w:sz="4" w:space="0" w:color="auto"/>
            </w:tcBorders>
            <w:vAlign w:val="bottom"/>
          </w:tcPr>
          <w:p w14:paraId="5BD4B3D2"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c>
          <w:tcPr>
            <w:tcW w:w="1230" w:type="dxa"/>
            <w:tcBorders>
              <w:top w:val="single" w:sz="4" w:space="0" w:color="auto"/>
            </w:tcBorders>
            <w:vAlign w:val="bottom"/>
          </w:tcPr>
          <w:p w14:paraId="0A0354DC" w14:textId="77777777" w:rsidR="00CB0D21" w:rsidRPr="003536F9" w:rsidRDefault="00CB0D21" w:rsidP="000A4005">
            <w:pPr>
              <w:tabs>
                <w:tab w:val="decimal" w:pos="1008"/>
              </w:tabs>
              <w:ind w:right="-72"/>
              <w:jc w:val="both"/>
              <w:rPr>
                <w:rFonts w:ascii="Arial" w:hAnsi="Arial" w:cs="Arial"/>
                <w:color w:val="000000"/>
                <w:sz w:val="16"/>
                <w:szCs w:val="16"/>
                <w:lang w:val="en-GB"/>
              </w:rPr>
            </w:pPr>
          </w:p>
        </w:tc>
      </w:tr>
      <w:tr w:rsidR="0060432E" w:rsidRPr="003536F9" w14:paraId="61E9CFF5" w14:textId="77777777" w:rsidTr="005F099C">
        <w:tc>
          <w:tcPr>
            <w:tcW w:w="2181" w:type="dxa"/>
            <w:vAlign w:val="bottom"/>
          </w:tcPr>
          <w:p w14:paraId="31023511" w14:textId="77777777" w:rsidR="00CB0D21" w:rsidRPr="003536F9" w:rsidRDefault="00CB0D21" w:rsidP="00CB0D21">
            <w:pPr>
              <w:rPr>
                <w:rFonts w:ascii="Arial" w:hAnsi="Arial" w:cs="Arial"/>
                <w:color w:val="000000"/>
                <w:sz w:val="16"/>
                <w:szCs w:val="16"/>
                <w:lang w:val="en-GB"/>
              </w:rPr>
            </w:pPr>
          </w:p>
        </w:tc>
        <w:tc>
          <w:tcPr>
            <w:tcW w:w="1230" w:type="dxa"/>
            <w:tcBorders>
              <w:bottom w:val="single" w:sz="4" w:space="0" w:color="auto"/>
            </w:tcBorders>
            <w:vAlign w:val="bottom"/>
          </w:tcPr>
          <w:p w14:paraId="3CBAA9DD" w14:textId="56834643"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8</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421</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016</w:t>
            </w:r>
          </w:p>
        </w:tc>
        <w:tc>
          <w:tcPr>
            <w:tcW w:w="1230" w:type="dxa"/>
            <w:tcBorders>
              <w:bottom w:val="single" w:sz="4" w:space="0" w:color="auto"/>
            </w:tcBorders>
            <w:vAlign w:val="bottom"/>
          </w:tcPr>
          <w:p w14:paraId="60135CB6" w14:textId="6A65CCA6"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464</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322</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242</w:t>
            </w:r>
          </w:p>
        </w:tc>
        <w:tc>
          <w:tcPr>
            <w:tcW w:w="1223" w:type="dxa"/>
            <w:tcBorders>
              <w:bottom w:val="single" w:sz="4" w:space="0" w:color="auto"/>
            </w:tcBorders>
            <w:vAlign w:val="bottom"/>
          </w:tcPr>
          <w:p w14:paraId="61D896F8" w14:textId="2AAA24A6" w:rsidR="00CB0D21" w:rsidRPr="003536F9" w:rsidRDefault="00313734"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23" w:type="dxa"/>
            <w:tcBorders>
              <w:bottom w:val="single" w:sz="4" w:space="0" w:color="auto"/>
            </w:tcBorders>
            <w:vAlign w:val="bottom"/>
          </w:tcPr>
          <w:p w14:paraId="4D2494AA" w14:textId="6C0E2A50"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184</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161</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866</w:t>
            </w:r>
          </w:p>
        </w:tc>
        <w:tc>
          <w:tcPr>
            <w:tcW w:w="1230" w:type="dxa"/>
            <w:tcBorders>
              <w:bottom w:val="single" w:sz="4" w:space="0" w:color="auto"/>
            </w:tcBorders>
            <w:vAlign w:val="bottom"/>
          </w:tcPr>
          <w:p w14:paraId="0F681F2B" w14:textId="4B60FF72"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8</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421</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016</w:t>
            </w:r>
          </w:p>
        </w:tc>
        <w:tc>
          <w:tcPr>
            <w:tcW w:w="1230" w:type="dxa"/>
            <w:tcBorders>
              <w:bottom w:val="single" w:sz="4" w:space="0" w:color="auto"/>
            </w:tcBorders>
            <w:vAlign w:val="bottom"/>
          </w:tcPr>
          <w:p w14:paraId="28806D32" w14:textId="4634467A" w:rsidR="00CB0D21" w:rsidRPr="003536F9" w:rsidRDefault="003536F9" w:rsidP="000A4005">
            <w:pPr>
              <w:tabs>
                <w:tab w:val="decimal" w:pos="1008"/>
              </w:tabs>
              <w:ind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648</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484</w:t>
            </w:r>
            <w:r w:rsidR="00CB0D21" w:rsidRPr="003536F9">
              <w:rPr>
                <w:rFonts w:ascii="Arial" w:hAnsi="Arial" w:cs="Arial"/>
                <w:color w:val="000000"/>
                <w:sz w:val="16"/>
                <w:szCs w:val="16"/>
                <w:lang w:val="en-GB"/>
              </w:rPr>
              <w:t>,</w:t>
            </w:r>
            <w:r w:rsidRPr="003536F9">
              <w:rPr>
                <w:rFonts w:ascii="Arial" w:hAnsi="Arial" w:cs="Arial"/>
                <w:color w:val="000000"/>
                <w:sz w:val="16"/>
                <w:szCs w:val="16"/>
                <w:lang w:val="en-GB"/>
              </w:rPr>
              <w:t>108</w:t>
            </w:r>
          </w:p>
        </w:tc>
      </w:tr>
    </w:tbl>
    <w:p w14:paraId="61DBDE11" w14:textId="77777777" w:rsidR="00B36D3B" w:rsidRPr="003536F9" w:rsidRDefault="00B36D3B" w:rsidP="00B36D3B">
      <w:pPr>
        <w:ind w:left="540" w:hanging="540"/>
        <w:jc w:val="both"/>
        <w:rPr>
          <w:rFonts w:ascii="Arial" w:eastAsia="SimSun" w:hAnsi="Arial" w:cs="Arial"/>
          <w:snapToGrid w:val="0"/>
          <w:color w:val="000000"/>
          <w:sz w:val="18"/>
          <w:szCs w:val="18"/>
          <w:lang w:val="en-GB" w:eastAsia="th-TH"/>
        </w:rPr>
      </w:pPr>
    </w:p>
    <w:p w14:paraId="4BCA09B2" w14:textId="77777777" w:rsidR="00B36D3B" w:rsidRPr="003536F9" w:rsidRDefault="00B36D3B" w:rsidP="00AC1E6A">
      <w:pPr>
        <w:ind w:left="540" w:hanging="540"/>
        <w:jc w:val="both"/>
        <w:rPr>
          <w:rFonts w:ascii="Arial" w:eastAsia="SimSun" w:hAnsi="Arial" w:cs="Arial"/>
          <w:snapToGrid w:val="0"/>
          <w:color w:val="000000"/>
          <w:sz w:val="18"/>
          <w:szCs w:val="18"/>
          <w:lang w:val="en-GB" w:eastAsia="th-TH"/>
        </w:rPr>
      </w:pPr>
    </w:p>
    <w:tbl>
      <w:tblPr>
        <w:tblW w:w="9461" w:type="dxa"/>
        <w:tblInd w:w="108" w:type="dxa"/>
        <w:tblLook w:val="04A0" w:firstRow="1" w:lastRow="0" w:firstColumn="1" w:lastColumn="0" w:noHBand="0" w:noVBand="1"/>
      </w:tblPr>
      <w:tblGrid>
        <w:gridCol w:w="9461"/>
      </w:tblGrid>
      <w:tr w:rsidR="00AC1E6A" w:rsidRPr="003536F9" w14:paraId="04934D43" w14:textId="77777777" w:rsidTr="001B5C07">
        <w:trPr>
          <w:trHeight w:val="386"/>
        </w:trPr>
        <w:tc>
          <w:tcPr>
            <w:tcW w:w="9461" w:type="dxa"/>
            <w:vAlign w:val="center"/>
          </w:tcPr>
          <w:p w14:paraId="09F12E8B" w14:textId="04641F53" w:rsidR="00AC1E6A" w:rsidRPr="003536F9" w:rsidRDefault="003536F9" w:rsidP="00C328D6">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11</w:t>
            </w:r>
            <w:r w:rsidR="00AC1E6A" w:rsidRPr="003536F9">
              <w:rPr>
                <w:rFonts w:ascii="Arial" w:eastAsia="Arial Unicode MS" w:hAnsi="Arial" w:cs="Arial"/>
                <w:b/>
                <w:bCs/>
                <w:color w:val="000000"/>
                <w:sz w:val="18"/>
                <w:szCs w:val="18"/>
              </w:rPr>
              <w:tab/>
              <w:t>Cash and cash equivalents</w:t>
            </w:r>
          </w:p>
        </w:tc>
      </w:tr>
    </w:tbl>
    <w:p w14:paraId="2207B0C0" w14:textId="77777777" w:rsidR="00AC1E6A" w:rsidRPr="003536F9" w:rsidRDefault="00AC1E6A" w:rsidP="00AC1E6A">
      <w:pPr>
        <w:ind w:left="540" w:hanging="540"/>
        <w:jc w:val="both"/>
        <w:rPr>
          <w:rFonts w:ascii="Arial" w:eastAsia="SimSun" w:hAnsi="Arial" w:cs="Arial"/>
          <w:snapToGrid w:val="0"/>
          <w:color w:val="000000"/>
          <w:sz w:val="18"/>
          <w:szCs w:val="18"/>
          <w:lang w:val="en-GB"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0432E" w:rsidRPr="003536F9" w14:paraId="5827A5E3" w14:textId="77777777" w:rsidTr="00413D59">
        <w:tc>
          <w:tcPr>
            <w:tcW w:w="3690" w:type="dxa"/>
            <w:vAlign w:val="bottom"/>
          </w:tcPr>
          <w:p w14:paraId="1C146C13" w14:textId="77777777" w:rsidR="00AC1E6A" w:rsidRPr="003536F9" w:rsidRDefault="00AC1E6A">
            <w:pPr>
              <w:ind w:left="1245" w:hanging="1350"/>
              <w:rPr>
                <w:rFonts w:ascii="Arial" w:hAnsi="Arial" w:cs="Arial"/>
                <w:snapToGrid w:val="0"/>
                <w:color w:val="000000"/>
                <w:sz w:val="18"/>
                <w:szCs w:val="18"/>
                <w:lang w:eastAsia="th-TH"/>
              </w:rPr>
            </w:pPr>
          </w:p>
        </w:tc>
        <w:tc>
          <w:tcPr>
            <w:tcW w:w="2880" w:type="dxa"/>
            <w:gridSpan w:val="2"/>
            <w:tcBorders>
              <w:bottom w:val="single" w:sz="4" w:space="0" w:color="auto"/>
            </w:tcBorders>
          </w:tcPr>
          <w:p w14:paraId="5682E2D4" w14:textId="77777777" w:rsidR="00AC1E6A" w:rsidRPr="003536F9" w:rsidRDefault="00AC1E6A">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Consolidated</w:t>
            </w:r>
          </w:p>
          <w:p w14:paraId="7644B541" w14:textId="77777777" w:rsidR="00AC1E6A" w:rsidRPr="003536F9" w:rsidRDefault="00AC1E6A">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c>
          <w:tcPr>
            <w:tcW w:w="2880" w:type="dxa"/>
            <w:gridSpan w:val="2"/>
            <w:tcBorders>
              <w:bottom w:val="single" w:sz="4" w:space="0" w:color="auto"/>
            </w:tcBorders>
          </w:tcPr>
          <w:p w14:paraId="44EA8170" w14:textId="77777777" w:rsidR="00AC1E6A" w:rsidRPr="003536F9" w:rsidRDefault="00AC1E6A">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Separate</w:t>
            </w:r>
          </w:p>
          <w:p w14:paraId="73748538" w14:textId="77777777" w:rsidR="00AC1E6A" w:rsidRPr="003536F9" w:rsidRDefault="00AC1E6A">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r>
      <w:tr w:rsidR="0060432E" w:rsidRPr="003536F9" w14:paraId="01CD2874" w14:textId="77777777" w:rsidTr="001B5C07">
        <w:tc>
          <w:tcPr>
            <w:tcW w:w="3690" w:type="dxa"/>
            <w:vAlign w:val="bottom"/>
          </w:tcPr>
          <w:p w14:paraId="0413C8B7" w14:textId="77777777" w:rsidR="00AC1E6A" w:rsidRPr="003536F9" w:rsidRDefault="00AC1E6A">
            <w:pPr>
              <w:ind w:left="1245" w:hanging="1350"/>
              <w:rPr>
                <w:rFonts w:ascii="Arial" w:hAnsi="Arial" w:cs="Arial"/>
                <w:snapToGrid w:val="0"/>
                <w:color w:val="000000"/>
                <w:sz w:val="18"/>
                <w:szCs w:val="18"/>
                <w:lang w:eastAsia="th-TH"/>
              </w:rPr>
            </w:pPr>
          </w:p>
        </w:tc>
        <w:tc>
          <w:tcPr>
            <w:tcW w:w="1440" w:type="dxa"/>
            <w:tcBorders>
              <w:top w:val="single" w:sz="4" w:space="0" w:color="auto"/>
            </w:tcBorders>
          </w:tcPr>
          <w:p w14:paraId="0607C064" w14:textId="2D4F8706" w:rsidR="00AC1E6A" w:rsidRPr="003536F9" w:rsidRDefault="003536F9">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440" w:type="dxa"/>
            <w:tcBorders>
              <w:top w:val="single" w:sz="4" w:space="0" w:color="auto"/>
            </w:tcBorders>
          </w:tcPr>
          <w:p w14:paraId="726C80BC" w14:textId="6F0ACCBE" w:rsidR="00AC1E6A" w:rsidRPr="003536F9" w:rsidRDefault="003536F9">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c>
          <w:tcPr>
            <w:tcW w:w="1440" w:type="dxa"/>
            <w:tcBorders>
              <w:top w:val="single" w:sz="4" w:space="0" w:color="auto"/>
            </w:tcBorders>
          </w:tcPr>
          <w:p w14:paraId="4793A648" w14:textId="7AC84615" w:rsidR="00AC1E6A" w:rsidRPr="003536F9" w:rsidRDefault="003536F9">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440" w:type="dxa"/>
            <w:tcBorders>
              <w:top w:val="single" w:sz="4" w:space="0" w:color="auto"/>
            </w:tcBorders>
          </w:tcPr>
          <w:p w14:paraId="065EE6E9" w14:textId="792D921D" w:rsidR="00AC1E6A" w:rsidRPr="003536F9" w:rsidRDefault="003536F9">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r>
      <w:tr w:rsidR="0060432E" w:rsidRPr="003536F9" w14:paraId="125BEDF5" w14:textId="77777777" w:rsidTr="001B5C07">
        <w:tc>
          <w:tcPr>
            <w:tcW w:w="3690" w:type="dxa"/>
            <w:vAlign w:val="bottom"/>
          </w:tcPr>
          <w:p w14:paraId="36959945" w14:textId="77777777" w:rsidR="00AC1E6A" w:rsidRPr="003536F9" w:rsidRDefault="00AC1E6A">
            <w:pPr>
              <w:ind w:left="1245" w:hanging="1350"/>
              <w:rPr>
                <w:rFonts w:ascii="Arial" w:hAnsi="Arial" w:cs="Arial"/>
                <w:b/>
                <w:bCs/>
                <w:snapToGrid w:val="0"/>
                <w:color w:val="000000"/>
                <w:sz w:val="18"/>
                <w:szCs w:val="18"/>
                <w:lang w:eastAsia="th-TH"/>
              </w:rPr>
            </w:pPr>
          </w:p>
        </w:tc>
        <w:tc>
          <w:tcPr>
            <w:tcW w:w="1440" w:type="dxa"/>
            <w:tcBorders>
              <w:bottom w:val="single" w:sz="4" w:space="0" w:color="auto"/>
            </w:tcBorders>
          </w:tcPr>
          <w:p w14:paraId="2425CF93" w14:textId="77777777" w:rsidR="00AC1E6A" w:rsidRPr="003536F9" w:rsidRDefault="00AC1E6A">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440" w:type="dxa"/>
            <w:tcBorders>
              <w:bottom w:val="single" w:sz="4" w:space="0" w:color="auto"/>
            </w:tcBorders>
          </w:tcPr>
          <w:p w14:paraId="59990D46" w14:textId="77777777" w:rsidR="00AC1E6A" w:rsidRPr="003536F9" w:rsidRDefault="00AC1E6A">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440" w:type="dxa"/>
            <w:tcBorders>
              <w:bottom w:val="single" w:sz="4" w:space="0" w:color="auto"/>
            </w:tcBorders>
          </w:tcPr>
          <w:p w14:paraId="5F9F0C39" w14:textId="77777777" w:rsidR="00AC1E6A" w:rsidRPr="003536F9" w:rsidRDefault="00AC1E6A">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440" w:type="dxa"/>
            <w:tcBorders>
              <w:bottom w:val="single" w:sz="4" w:space="0" w:color="auto"/>
            </w:tcBorders>
          </w:tcPr>
          <w:p w14:paraId="73A4BFB8" w14:textId="77777777" w:rsidR="00AC1E6A" w:rsidRPr="003536F9" w:rsidRDefault="00AC1E6A">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r>
      <w:tr w:rsidR="0060432E" w:rsidRPr="003536F9" w14:paraId="637AEBCF" w14:textId="77777777" w:rsidTr="001B5C07">
        <w:tc>
          <w:tcPr>
            <w:tcW w:w="3690" w:type="dxa"/>
            <w:vAlign w:val="center"/>
          </w:tcPr>
          <w:p w14:paraId="6BC48A12" w14:textId="77777777" w:rsidR="00AC1E6A" w:rsidRPr="003536F9" w:rsidRDefault="00AC1E6A">
            <w:pPr>
              <w:pStyle w:val="a0"/>
              <w:tabs>
                <w:tab w:val="left" w:pos="882"/>
              </w:tabs>
              <w:ind w:left="1245" w:right="-76" w:hanging="1350"/>
              <w:rPr>
                <w:rFonts w:ascii="Arial" w:hAnsi="Arial" w:cs="Arial"/>
                <w:color w:val="000000"/>
                <w:sz w:val="18"/>
                <w:szCs w:val="18"/>
                <w:lang w:val="en-US"/>
              </w:rPr>
            </w:pPr>
          </w:p>
        </w:tc>
        <w:tc>
          <w:tcPr>
            <w:tcW w:w="1440" w:type="dxa"/>
            <w:tcBorders>
              <w:top w:val="single" w:sz="4" w:space="0" w:color="auto"/>
            </w:tcBorders>
            <w:vAlign w:val="center"/>
          </w:tcPr>
          <w:p w14:paraId="6DF1CBF9" w14:textId="77777777" w:rsidR="00AC1E6A" w:rsidRPr="003536F9" w:rsidRDefault="00AC1E6A">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702AFDF9" w14:textId="77777777" w:rsidR="00AC1E6A" w:rsidRPr="003536F9" w:rsidRDefault="00AC1E6A">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3C5E36AA" w14:textId="77777777" w:rsidR="00AC1E6A" w:rsidRPr="003536F9" w:rsidRDefault="00AC1E6A">
            <w:pPr>
              <w:tabs>
                <w:tab w:val="decimal" w:pos="1123"/>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14:paraId="0563DF51" w14:textId="77777777" w:rsidR="00AC1E6A" w:rsidRPr="003536F9" w:rsidRDefault="00AC1E6A">
            <w:pPr>
              <w:tabs>
                <w:tab w:val="decimal" w:pos="1224"/>
              </w:tabs>
              <w:ind w:right="-72"/>
              <w:jc w:val="both"/>
              <w:rPr>
                <w:rFonts w:ascii="Arial" w:hAnsi="Arial" w:cs="Arial"/>
                <w:snapToGrid w:val="0"/>
                <w:color w:val="000000"/>
                <w:sz w:val="18"/>
                <w:szCs w:val="18"/>
                <w:lang w:eastAsia="th-TH"/>
              </w:rPr>
            </w:pPr>
          </w:p>
        </w:tc>
      </w:tr>
      <w:tr w:rsidR="0060432E" w:rsidRPr="003536F9" w14:paraId="654064B8" w14:textId="77777777" w:rsidTr="005F099C">
        <w:tc>
          <w:tcPr>
            <w:tcW w:w="3690" w:type="dxa"/>
          </w:tcPr>
          <w:p w14:paraId="7DB545AD" w14:textId="77777777" w:rsidR="00CB0D21" w:rsidRPr="003536F9" w:rsidRDefault="00CB0D21" w:rsidP="00CB0D21">
            <w:pPr>
              <w:pStyle w:val="a0"/>
              <w:ind w:left="1245" w:right="-76" w:hanging="1350"/>
              <w:rPr>
                <w:rFonts w:ascii="Arial" w:hAnsi="Arial" w:cs="Arial"/>
                <w:color w:val="000000"/>
                <w:sz w:val="18"/>
                <w:szCs w:val="18"/>
                <w:lang w:val="en-US"/>
              </w:rPr>
            </w:pPr>
            <w:r w:rsidRPr="003536F9">
              <w:rPr>
                <w:rFonts w:ascii="Arial" w:hAnsi="Arial" w:cs="Arial"/>
                <w:color w:val="000000"/>
                <w:sz w:val="18"/>
                <w:szCs w:val="18"/>
                <w:lang w:val="en-US"/>
              </w:rPr>
              <w:t>Cash on hand</w:t>
            </w:r>
          </w:p>
        </w:tc>
        <w:tc>
          <w:tcPr>
            <w:tcW w:w="1440" w:type="dxa"/>
            <w:vAlign w:val="bottom"/>
          </w:tcPr>
          <w:p w14:paraId="2E3F0A1D" w14:textId="66FA64D9"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7</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898</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739</w:t>
            </w:r>
          </w:p>
        </w:tc>
        <w:tc>
          <w:tcPr>
            <w:tcW w:w="1440" w:type="dxa"/>
            <w:vAlign w:val="bottom"/>
          </w:tcPr>
          <w:p w14:paraId="4373D593" w14:textId="3A5E2D0A"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6</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213</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258</w:t>
            </w:r>
          </w:p>
        </w:tc>
        <w:tc>
          <w:tcPr>
            <w:tcW w:w="1440" w:type="dxa"/>
            <w:vAlign w:val="bottom"/>
          </w:tcPr>
          <w:p w14:paraId="4DD5367A" w14:textId="4230CA5F"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5</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155</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304</w:t>
            </w:r>
          </w:p>
        </w:tc>
        <w:tc>
          <w:tcPr>
            <w:tcW w:w="1440" w:type="dxa"/>
            <w:vAlign w:val="bottom"/>
          </w:tcPr>
          <w:p w14:paraId="0797CA81" w14:textId="0D3B1188"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706</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294</w:t>
            </w:r>
          </w:p>
        </w:tc>
      </w:tr>
      <w:tr w:rsidR="0060432E" w:rsidRPr="003536F9" w14:paraId="703B6F8F" w14:textId="77777777" w:rsidTr="005F099C">
        <w:tc>
          <w:tcPr>
            <w:tcW w:w="3690" w:type="dxa"/>
          </w:tcPr>
          <w:p w14:paraId="7264C6F9" w14:textId="77777777" w:rsidR="00CB0D21" w:rsidRPr="003536F9" w:rsidRDefault="00CB0D21" w:rsidP="00CB0D21">
            <w:pPr>
              <w:pStyle w:val="a0"/>
              <w:ind w:left="1245" w:right="-76" w:hanging="1350"/>
              <w:rPr>
                <w:rFonts w:ascii="Arial" w:hAnsi="Arial" w:cs="Arial"/>
                <w:color w:val="000000"/>
                <w:sz w:val="18"/>
                <w:szCs w:val="18"/>
                <w:lang w:val="en-US"/>
              </w:rPr>
            </w:pPr>
            <w:r w:rsidRPr="003536F9">
              <w:rPr>
                <w:rFonts w:ascii="Arial" w:hAnsi="Arial" w:cs="Arial"/>
                <w:color w:val="000000"/>
                <w:sz w:val="18"/>
                <w:szCs w:val="18"/>
                <w:lang w:val="en-US"/>
              </w:rPr>
              <w:t xml:space="preserve">Cheque on hand </w:t>
            </w:r>
          </w:p>
        </w:tc>
        <w:tc>
          <w:tcPr>
            <w:tcW w:w="1440" w:type="dxa"/>
            <w:vAlign w:val="bottom"/>
          </w:tcPr>
          <w:p w14:paraId="1F324063" w14:textId="1087E534"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309</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058</w:t>
            </w:r>
          </w:p>
        </w:tc>
        <w:tc>
          <w:tcPr>
            <w:tcW w:w="1440" w:type="dxa"/>
            <w:vAlign w:val="bottom"/>
          </w:tcPr>
          <w:p w14:paraId="65DCC83D" w14:textId="3CE004F6"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724</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163</w:t>
            </w:r>
          </w:p>
        </w:tc>
        <w:tc>
          <w:tcPr>
            <w:tcW w:w="1440" w:type="dxa"/>
            <w:vAlign w:val="bottom"/>
          </w:tcPr>
          <w:p w14:paraId="61FAC7CA" w14:textId="0703E6DD"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271</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800</w:t>
            </w:r>
          </w:p>
        </w:tc>
        <w:tc>
          <w:tcPr>
            <w:tcW w:w="1440" w:type="dxa"/>
            <w:vAlign w:val="bottom"/>
          </w:tcPr>
          <w:p w14:paraId="6CCF8558" w14:textId="44C88363"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488</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775</w:t>
            </w:r>
          </w:p>
        </w:tc>
      </w:tr>
      <w:tr w:rsidR="0060432E" w:rsidRPr="003536F9" w14:paraId="3106D89E" w14:textId="77777777" w:rsidTr="005F099C">
        <w:tc>
          <w:tcPr>
            <w:tcW w:w="3690" w:type="dxa"/>
          </w:tcPr>
          <w:p w14:paraId="3333C50D" w14:textId="77777777" w:rsidR="00CB0D21" w:rsidRPr="003536F9" w:rsidRDefault="00CB0D21" w:rsidP="00CB0D21">
            <w:pPr>
              <w:pStyle w:val="a0"/>
              <w:tabs>
                <w:tab w:val="left" w:pos="1108"/>
              </w:tabs>
              <w:ind w:left="1153" w:right="-76" w:hanging="1258"/>
              <w:rPr>
                <w:rFonts w:ascii="Arial" w:hAnsi="Arial" w:cs="Arial"/>
                <w:color w:val="000000"/>
                <w:sz w:val="18"/>
                <w:szCs w:val="18"/>
                <w:lang w:val="en-US"/>
              </w:rPr>
            </w:pPr>
            <w:r w:rsidRPr="003536F9">
              <w:rPr>
                <w:rFonts w:ascii="Arial" w:hAnsi="Arial" w:cs="Arial"/>
                <w:color w:val="000000"/>
                <w:sz w:val="18"/>
                <w:szCs w:val="18"/>
                <w:lang w:val="en-US"/>
              </w:rPr>
              <w:t>Cash at banks</w:t>
            </w:r>
            <w:r w:rsidRPr="003536F9">
              <w:rPr>
                <w:rFonts w:ascii="Arial" w:hAnsi="Arial" w:cs="Arial"/>
                <w:color w:val="000000"/>
                <w:sz w:val="18"/>
                <w:szCs w:val="18"/>
                <w:lang w:val="en-US"/>
              </w:rPr>
              <w:tab/>
              <w:t>- savings accounts</w:t>
            </w:r>
          </w:p>
        </w:tc>
        <w:tc>
          <w:tcPr>
            <w:tcW w:w="1440" w:type="dxa"/>
            <w:vAlign w:val="bottom"/>
          </w:tcPr>
          <w:p w14:paraId="641B4030" w14:textId="557FD3D8"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812</w:t>
            </w:r>
            <w:r w:rsidR="00AB4C96"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277</w:t>
            </w:r>
            <w:r w:rsidR="00AB4C96"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413</w:t>
            </w:r>
          </w:p>
        </w:tc>
        <w:tc>
          <w:tcPr>
            <w:tcW w:w="1440" w:type="dxa"/>
            <w:vAlign w:val="bottom"/>
          </w:tcPr>
          <w:p w14:paraId="047A61AF" w14:textId="26B0F310"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241</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471</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978</w:t>
            </w:r>
          </w:p>
        </w:tc>
        <w:tc>
          <w:tcPr>
            <w:tcW w:w="1440" w:type="dxa"/>
            <w:vAlign w:val="bottom"/>
          </w:tcPr>
          <w:p w14:paraId="66022DCB" w14:textId="696B91CC"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555</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599</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903</w:t>
            </w:r>
          </w:p>
        </w:tc>
        <w:tc>
          <w:tcPr>
            <w:tcW w:w="1440" w:type="dxa"/>
            <w:vAlign w:val="bottom"/>
          </w:tcPr>
          <w:p w14:paraId="7CA3BFED" w14:textId="43BE9140"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90</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801</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951</w:t>
            </w:r>
          </w:p>
        </w:tc>
      </w:tr>
      <w:tr w:rsidR="0060432E" w:rsidRPr="003536F9" w14:paraId="2B8AF3CE" w14:textId="77777777" w:rsidTr="005F099C">
        <w:tc>
          <w:tcPr>
            <w:tcW w:w="3690" w:type="dxa"/>
          </w:tcPr>
          <w:p w14:paraId="6EB0E011" w14:textId="77777777" w:rsidR="00CB0D21" w:rsidRPr="003536F9" w:rsidRDefault="00CB0D21" w:rsidP="00CB0D21">
            <w:pPr>
              <w:pStyle w:val="a0"/>
              <w:tabs>
                <w:tab w:val="left" w:pos="1108"/>
              </w:tabs>
              <w:ind w:left="1153" w:right="-76" w:hanging="1258"/>
              <w:rPr>
                <w:rFonts w:ascii="Arial" w:hAnsi="Arial" w:cs="Arial"/>
                <w:color w:val="000000"/>
                <w:sz w:val="18"/>
                <w:szCs w:val="18"/>
                <w:lang w:val="en-US"/>
              </w:rPr>
            </w:pPr>
            <w:r w:rsidRPr="003536F9">
              <w:rPr>
                <w:rFonts w:ascii="Arial" w:hAnsi="Arial" w:cs="Arial"/>
                <w:color w:val="000000"/>
                <w:sz w:val="18"/>
                <w:szCs w:val="18"/>
                <w:lang w:val="en-US"/>
              </w:rPr>
              <w:tab/>
              <w:t>- current accounts</w:t>
            </w:r>
          </w:p>
        </w:tc>
        <w:tc>
          <w:tcPr>
            <w:tcW w:w="1440" w:type="dxa"/>
            <w:vAlign w:val="bottom"/>
          </w:tcPr>
          <w:p w14:paraId="1290CEA2" w14:textId="57B5A982"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183</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153</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239</w:t>
            </w:r>
          </w:p>
        </w:tc>
        <w:tc>
          <w:tcPr>
            <w:tcW w:w="1440" w:type="dxa"/>
            <w:vAlign w:val="bottom"/>
          </w:tcPr>
          <w:p w14:paraId="5853EA67" w14:textId="58091653"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208</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249</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835</w:t>
            </w:r>
          </w:p>
        </w:tc>
        <w:tc>
          <w:tcPr>
            <w:tcW w:w="1440" w:type="dxa"/>
            <w:vAlign w:val="bottom"/>
          </w:tcPr>
          <w:p w14:paraId="26544B2F" w14:textId="72EEE910"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106</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087</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900</w:t>
            </w:r>
          </w:p>
        </w:tc>
        <w:tc>
          <w:tcPr>
            <w:tcW w:w="1440" w:type="dxa"/>
            <w:vAlign w:val="bottom"/>
          </w:tcPr>
          <w:p w14:paraId="0AD514C8" w14:textId="2E0A79B8"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138</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947</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562</w:t>
            </w:r>
          </w:p>
        </w:tc>
      </w:tr>
      <w:tr w:rsidR="0060432E" w:rsidRPr="003536F9" w14:paraId="3822E323" w14:textId="77777777" w:rsidTr="005F099C">
        <w:tc>
          <w:tcPr>
            <w:tcW w:w="3690" w:type="dxa"/>
          </w:tcPr>
          <w:p w14:paraId="0CB7F3B1" w14:textId="1B81704D" w:rsidR="00CB0D21" w:rsidRPr="003536F9" w:rsidRDefault="00CB0D21" w:rsidP="00CB0D21">
            <w:pPr>
              <w:pStyle w:val="a0"/>
              <w:tabs>
                <w:tab w:val="left" w:pos="1108"/>
              </w:tabs>
              <w:ind w:left="1153" w:right="-76" w:hanging="1258"/>
              <w:rPr>
                <w:rFonts w:ascii="Arial" w:hAnsi="Arial" w:cs="Arial"/>
                <w:color w:val="000000"/>
                <w:sz w:val="18"/>
                <w:szCs w:val="18"/>
                <w:lang w:val="en-US"/>
              </w:rPr>
            </w:pPr>
            <w:r w:rsidRPr="003536F9">
              <w:rPr>
                <w:rFonts w:ascii="Arial" w:hAnsi="Arial" w:cs="Arial"/>
                <w:color w:val="000000"/>
                <w:sz w:val="18"/>
                <w:szCs w:val="18"/>
                <w:lang w:val="en-US"/>
              </w:rPr>
              <w:tab/>
              <w:t xml:space="preserve">- </w:t>
            </w:r>
            <w:r w:rsidR="003536F9" w:rsidRPr="003536F9">
              <w:rPr>
                <w:rFonts w:ascii="Arial" w:hAnsi="Arial" w:cs="Arial"/>
                <w:color w:val="000000"/>
                <w:sz w:val="18"/>
                <w:szCs w:val="18"/>
              </w:rPr>
              <w:t>3</w:t>
            </w:r>
            <w:r w:rsidRPr="003536F9">
              <w:rPr>
                <w:rFonts w:ascii="Arial" w:hAnsi="Arial" w:cs="Arial"/>
                <w:color w:val="000000"/>
                <w:sz w:val="18"/>
                <w:szCs w:val="18"/>
                <w:lang w:val="en-US"/>
              </w:rPr>
              <w:t>-month fixed deposit</w:t>
            </w:r>
          </w:p>
        </w:tc>
        <w:tc>
          <w:tcPr>
            <w:tcW w:w="1440" w:type="dxa"/>
            <w:tcBorders>
              <w:bottom w:val="single" w:sz="4" w:space="0" w:color="auto"/>
            </w:tcBorders>
            <w:vAlign w:val="bottom"/>
          </w:tcPr>
          <w:p w14:paraId="080C7637" w14:textId="0E96924F"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094</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193</w:t>
            </w:r>
          </w:p>
        </w:tc>
        <w:tc>
          <w:tcPr>
            <w:tcW w:w="1440" w:type="dxa"/>
            <w:tcBorders>
              <w:bottom w:val="single" w:sz="4" w:space="0" w:color="auto"/>
            </w:tcBorders>
            <w:vAlign w:val="bottom"/>
          </w:tcPr>
          <w:p w14:paraId="611FD633" w14:textId="7AC99970"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063</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101</w:t>
            </w:r>
          </w:p>
        </w:tc>
        <w:tc>
          <w:tcPr>
            <w:tcW w:w="1440" w:type="dxa"/>
            <w:tcBorders>
              <w:bottom w:val="single" w:sz="4" w:space="0" w:color="auto"/>
            </w:tcBorders>
            <w:vAlign w:val="bottom"/>
          </w:tcPr>
          <w:p w14:paraId="1D69418A" w14:textId="1FA3B9A1"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2</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732</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866</w:t>
            </w:r>
          </w:p>
        </w:tc>
        <w:tc>
          <w:tcPr>
            <w:tcW w:w="1440" w:type="dxa"/>
            <w:tcBorders>
              <w:bottom w:val="single" w:sz="4" w:space="0" w:color="auto"/>
            </w:tcBorders>
            <w:vAlign w:val="bottom"/>
          </w:tcPr>
          <w:p w14:paraId="6A040AE5" w14:textId="6157A4DA"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2</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712</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331</w:t>
            </w:r>
          </w:p>
        </w:tc>
      </w:tr>
      <w:tr w:rsidR="0060432E" w:rsidRPr="003536F9" w14:paraId="27E0FBAB" w14:textId="77777777" w:rsidTr="005F099C">
        <w:tc>
          <w:tcPr>
            <w:tcW w:w="3690" w:type="dxa"/>
          </w:tcPr>
          <w:p w14:paraId="2D70776E" w14:textId="77777777" w:rsidR="00CB0D21" w:rsidRPr="003536F9" w:rsidRDefault="00CB0D21" w:rsidP="00CB0D21">
            <w:pPr>
              <w:pStyle w:val="a0"/>
              <w:tabs>
                <w:tab w:val="left" w:pos="1692"/>
              </w:tabs>
              <w:ind w:left="1245" w:right="-76" w:hanging="1350"/>
              <w:rPr>
                <w:rFonts w:ascii="Arial" w:hAnsi="Arial" w:cs="Arial"/>
                <w:color w:val="000000"/>
                <w:sz w:val="18"/>
                <w:szCs w:val="18"/>
                <w:lang w:val="en-US"/>
              </w:rPr>
            </w:pPr>
          </w:p>
        </w:tc>
        <w:tc>
          <w:tcPr>
            <w:tcW w:w="1440" w:type="dxa"/>
            <w:tcBorders>
              <w:top w:val="single" w:sz="4" w:space="0" w:color="auto"/>
            </w:tcBorders>
            <w:vAlign w:val="bottom"/>
          </w:tcPr>
          <w:p w14:paraId="4EA275E6" w14:textId="77777777" w:rsidR="00CB0D21" w:rsidRPr="003536F9" w:rsidRDefault="00CB0D21" w:rsidP="009B14EB">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991E892" w14:textId="77777777" w:rsidR="00CB0D21" w:rsidRPr="003536F9" w:rsidRDefault="00CB0D21" w:rsidP="009B14EB">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D941814" w14:textId="77777777" w:rsidR="00CB0D21" w:rsidRPr="003536F9" w:rsidRDefault="00CB0D21" w:rsidP="009B14EB">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356CBED0" w14:textId="77777777" w:rsidR="00CB0D21" w:rsidRPr="003536F9" w:rsidRDefault="00CB0D21" w:rsidP="009B14EB">
            <w:pPr>
              <w:tabs>
                <w:tab w:val="decimal" w:pos="1224"/>
              </w:tabs>
              <w:ind w:right="-72"/>
              <w:jc w:val="both"/>
              <w:rPr>
                <w:rFonts w:ascii="Arial" w:hAnsi="Arial" w:cs="Arial"/>
                <w:snapToGrid w:val="0"/>
                <w:color w:val="000000"/>
                <w:sz w:val="18"/>
                <w:szCs w:val="18"/>
                <w:lang w:eastAsia="th-TH"/>
              </w:rPr>
            </w:pPr>
          </w:p>
        </w:tc>
      </w:tr>
      <w:tr w:rsidR="00CB0D21" w:rsidRPr="003536F9" w14:paraId="76E044CF" w14:textId="77777777" w:rsidTr="005F099C">
        <w:tc>
          <w:tcPr>
            <w:tcW w:w="3690" w:type="dxa"/>
          </w:tcPr>
          <w:p w14:paraId="7D239B3F" w14:textId="77777777" w:rsidR="00CB0D21" w:rsidRPr="003536F9" w:rsidRDefault="00CB0D21" w:rsidP="00CB0D21">
            <w:pPr>
              <w:pStyle w:val="a0"/>
              <w:ind w:left="1245" w:right="0" w:hanging="1350"/>
              <w:jc w:val="both"/>
              <w:rPr>
                <w:rFonts w:ascii="Arial" w:hAnsi="Arial" w:cs="Arial"/>
                <w:color w:val="000000"/>
                <w:sz w:val="18"/>
                <w:szCs w:val="18"/>
              </w:rPr>
            </w:pPr>
          </w:p>
        </w:tc>
        <w:tc>
          <w:tcPr>
            <w:tcW w:w="1440" w:type="dxa"/>
            <w:tcBorders>
              <w:bottom w:val="single" w:sz="4" w:space="0" w:color="auto"/>
            </w:tcBorders>
            <w:vAlign w:val="bottom"/>
          </w:tcPr>
          <w:p w14:paraId="5A07AEB4" w14:textId="3A617E22"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w:t>
            </w:r>
            <w:r w:rsidR="00AB4C96"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006</w:t>
            </w:r>
            <w:r w:rsidR="00AB4C96"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732</w:t>
            </w:r>
            <w:r w:rsidR="00AB4C96"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642</w:t>
            </w:r>
          </w:p>
        </w:tc>
        <w:tc>
          <w:tcPr>
            <w:tcW w:w="1440" w:type="dxa"/>
            <w:tcBorders>
              <w:bottom w:val="single" w:sz="4" w:space="0" w:color="auto"/>
            </w:tcBorders>
            <w:vAlign w:val="bottom"/>
          </w:tcPr>
          <w:p w14:paraId="73C6221A" w14:textId="2243021E"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459</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722</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335</w:t>
            </w:r>
          </w:p>
        </w:tc>
        <w:tc>
          <w:tcPr>
            <w:tcW w:w="1440" w:type="dxa"/>
            <w:tcBorders>
              <w:bottom w:val="single" w:sz="4" w:space="0" w:color="auto"/>
            </w:tcBorders>
            <w:vAlign w:val="bottom"/>
          </w:tcPr>
          <w:p w14:paraId="1317432C" w14:textId="5EDF2260"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669</w:t>
            </w:r>
            <w:r w:rsidR="00AB4C96"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847</w:t>
            </w:r>
            <w:r w:rsidR="00AB4C96"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773</w:t>
            </w:r>
          </w:p>
        </w:tc>
        <w:tc>
          <w:tcPr>
            <w:tcW w:w="1440" w:type="dxa"/>
            <w:tcBorders>
              <w:bottom w:val="single" w:sz="4" w:space="0" w:color="auto"/>
            </w:tcBorders>
            <w:vAlign w:val="bottom"/>
          </w:tcPr>
          <w:p w14:paraId="7E78AF0B" w14:textId="19EF91BC" w:rsidR="00CB0D21" w:rsidRPr="003536F9" w:rsidRDefault="003536F9" w:rsidP="009B14E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236</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656</w:t>
            </w:r>
            <w:r w:rsidR="00CB0D2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913</w:t>
            </w:r>
          </w:p>
        </w:tc>
      </w:tr>
    </w:tbl>
    <w:p w14:paraId="14BCB74E" w14:textId="77777777" w:rsidR="00AC1E6A" w:rsidRPr="003536F9" w:rsidRDefault="00AC1E6A" w:rsidP="00AC1E6A">
      <w:pPr>
        <w:jc w:val="thaiDistribute"/>
        <w:rPr>
          <w:rFonts w:ascii="Arial" w:hAnsi="Arial" w:cs="Arial"/>
          <w:color w:val="000000"/>
          <w:sz w:val="18"/>
          <w:szCs w:val="18"/>
        </w:rPr>
      </w:pPr>
    </w:p>
    <w:p w14:paraId="26D0F9CA" w14:textId="5D519382" w:rsidR="00AC1E6A" w:rsidRPr="003536F9" w:rsidRDefault="00AC1E6A" w:rsidP="00AC1E6A">
      <w:pPr>
        <w:jc w:val="thaiDistribute"/>
        <w:rPr>
          <w:rFonts w:ascii="Arial" w:hAnsi="Arial" w:cs="Arial"/>
          <w:color w:val="000000"/>
          <w:sz w:val="18"/>
          <w:szCs w:val="18"/>
        </w:rPr>
      </w:pPr>
      <w:r w:rsidRPr="003536F9">
        <w:rPr>
          <w:rFonts w:ascii="Arial" w:hAnsi="Arial" w:cs="Arial"/>
          <w:color w:val="000000"/>
          <w:sz w:val="18"/>
          <w:szCs w:val="18"/>
        </w:rPr>
        <w:t xml:space="preserve">As at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cash at banks </w:t>
      </w:r>
      <w:r w:rsidR="00BF0AC4" w:rsidRPr="003536F9">
        <w:rPr>
          <w:rFonts w:ascii="Arial" w:hAnsi="Arial" w:cs="Arial"/>
          <w:color w:val="000000"/>
          <w:sz w:val="18"/>
          <w:szCs w:val="18"/>
        </w:rPr>
        <w:t>bear</w:t>
      </w:r>
      <w:r w:rsidRPr="003536F9">
        <w:rPr>
          <w:rFonts w:ascii="Arial" w:hAnsi="Arial" w:cs="Arial"/>
          <w:color w:val="000000"/>
          <w:sz w:val="18"/>
          <w:szCs w:val="18"/>
        </w:rPr>
        <w:t xml:space="preserve"> interest at the rates as follows: </w:t>
      </w:r>
    </w:p>
    <w:p w14:paraId="3A0B74AD" w14:textId="77777777" w:rsidR="00AC1E6A" w:rsidRPr="003536F9" w:rsidRDefault="00AC1E6A" w:rsidP="00AC1E6A">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0432E" w:rsidRPr="003536F9" w14:paraId="43E59087" w14:textId="77777777" w:rsidTr="00413D59">
        <w:tc>
          <w:tcPr>
            <w:tcW w:w="3690" w:type="dxa"/>
            <w:vAlign w:val="bottom"/>
          </w:tcPr>
          <w:p w14:paraId="6487F6D3" w14:textId="77777777" w:rsidR="00AC1E6A" w:rsidRPr="003536F9" w:rsidRDefault="00AC1E6A">
            <w:pPr>
              <w:ind w:left="1065" w:hanging="1170"/>
              <w:rPr>
                <w:rFonts w:ascii="Arial" w:hAnsi="Arial" w:cs="Arial"/>
                <w:snapToGrid w:val="0"/>
                <w:color w:val="000000"/>
                <w:sz w:val="18"/>
                <w:szCs w:val="18"/>
                <w:lang w:eastAsia="th-TH"/>
              </w:rPr>
            </w:pPr>
          </w:p>
        </w:tc>
        <w:tc>
          <w:tcPr>
            <w:tcW w:w="2880" w:type="dxa"/>
            <w:gridSpan w:val="2"/>
            <w:tcBorders>
              <w:bottom w:val="single" w:sz="4" w:space="0" w:color="auto"/>
            </w:tcBorders>
          </w:tcPr>
          <w:p w14:paraId="4F14DEA8" w14:textId="77777777" w:rsidR="00AC1E6A" w:rsidRPr="003536F9" w:rsidRDefault="00AC1E6A">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Consolidated</w:t>
            </w:r>
          </w:p>
          <w:p w14:paraId="6EAEC359" w14:textId="77777777" w:rsidR="00AC1E6A" w:rsidRPr="003536F9" w:rsidRDefault="00AC1E6A">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c>
          <w:tcPr>
            <w:tcW w:w="2880" w:type="dxa"/>
            <w:gridSpan w:val="2"/>
            <w:tcBorders>
              <w:bottom w:val="single" w:sz="4" w:space="0" w:color="auto"/>
            </w:tcBorders>
          </w:tcPr>
          <w:p w14:paraId="418911E3" w14:textId="77777777" w:rsidR="00AC1E6A" w:rsidRPr="003536F9" w:rsidRDefault="00AC1E6A">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Separate</w:t>
            </w:r>
          </w:p>
          <w:p w14:paraId="42800250" w14:textId="77777777" w:rsidR="00AC1E6A" w:rsidRPr="003536F9" w:rsidRDefault="00AC1E6A">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r>
      <w:tr w:rsidR="0060432E" w:rsidRPr="003536F9" w14:paraId="47951E09" w14:textId="77777777" w:rsidTr="001B5C07">
        <w:tc>
          <w:tcPr>
            <w:tcW w:w="3690" w:type="dxa"/>
            <w:vAlign w:val="bottom"/>
          </w:tcPr>
          <w:p w14:paraId="58E6603C" w14:textId="77777777" w:rsidR="00AC1E6A" w:rsidRPr="003536F9" w:rsidRDefault="00AC1E6A">
            <w:pPr>
              <w:ind w:left="1065" w:hanging="1170"/>
              <w:rPr>
                <w:rFonts w:ascii="Arial" w:hAnsi="Arial" w:cs="Arial"/>
                <w:snapToGrid w:val="0"/>
                <w:color w:val="000000"/>
                <w:sz w:val="18"/>
                <w:szCs w:val="18"/>
                <w:lang w:eastAsia="th-TH"/>
              </w:rPr>
            </w:pPr>
          </w:p>
        </w:tc>
        <w:tc>
          <w:tcPr>
            <w:tcW w:w="1440" w:type="dxa"/>
            <w:tcBorders>
              <w:top w:val="single" w:sz="4" w:space="0" w:color="auto"/>
            </w:tcBorders>
          </w:tcPr>
          <w:p w14:paraId="1906CBCB" w14:textId="72E21197" w:rsidR="00AC1E6A" w:rsidRPr="003536F9" w:rsidRDefault="003536F9">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440" w:type="dxa"/>
            <w:tcBorders>
              <w:top w:val="single" w:sz="4" w:space="0" w:color="auto"/>
            </w:tcBorders>
          </w:tcPr>
          <w:p w14:paraId="34C4F719" w14:textId="5AFD1446" w:rsidR="00AC1E6A" w:rsidRPr="003536F9" w:rsidRDefault="003536F9">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c>
          <w:tcPr>
            <w:tcW w:w="1440" w:type="dxa"/>
            <w:tcBorders>
              <w:top w:val="single" w:sz="4" w:space="0" w:color="auto"/>
            </w:tcBorders>
          </w:tcPr>
          <w:p w14:paraId="03485772" w14:textId="05B17824" w:rsidR="00AC1E6A" w:rsidRPr="003536F9" w:rsidRDefault="003536F9">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440" w:type="dxa"/>
            <w:tcBorders>
              <w:top w:val="single" w:sz="4" w:space="0" w:color="auto"/>
            </w:tcBorders>
          </w:tcPr>
          <w:p w14:paraId="094F7055" w14:textId="215B708E" w:rsidR="00AC1E6A" w:rsidRPr="003536F9" w:rsidRDefault="003536F9">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r>
      <w:tr w:rsidR="0060432E" w:rsidRPr="003536F9" w14:paraId="468CDF71" w14:textId="77777777" w:rsidTr="001B5C07">
        <w:trPr>
          <w:trHeight w:val="77"/>
        </w:trPr>
        <w:tc>
          <w:tcPr>
            <w:tcW w:w="3690" w:type="dxa"/>
            <w:vAlign w:val="bottom"/>
          </w:tcPr>
          <w:p w14:paraId="3EAE0FBC" w14:textId="77777777" w:rsidR="00AC1E6A" w:rsidRPr="003536F9" w:rsidRDefault="00AC1E6A">
            <w:pPr>
              <w:ind w:left="1065" w:hanging="1170"/>
              <w:rPr>
                <w:rFonts w:ascii="Arial" w:hAnsi="Arial" w:cs="Arial"/>
                <w:b/>
                <w:bCs/>
                <w:snapToGrid w:val="0"/>
                <w:color w:val="000000"/>
                <w:sz w:val="18"/>
                <w:szCs w:val="18"/>
                <w:lang w:eastAsia="th-TH"/>
              </w:rPr>
            </w:pPr>
          </w:p>
        </w:tc>
        <w:tc>
          <w:tcPr>
            <w:tcW w:w="1440" w:type="dxa"/>
            <w:tcBorders>
              <w:bottom w:val="single" w:sz="4" w:space="0" w:color="auto"/>
            </w:tcBorders>
          </w:tcPr>
          <w:p w14:paraId="369E6D00" w14:textId="77777777" w:rsidR="00AC1E6A" w:rsidRPr="003536F9" w:rsidRDefault="00AC1E6A">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 per annum</w:t>
            </w:r>
          </w:p>
        </w:tc>
        <w:tc>
          <w:tcPr>
            <w:tcW w:w="1440" w:type="dxa"/>
            <w:tcBorders>
              <w:bottom w:val="single" w:sz="4" w:space="0" w:color="auto"/>
            </w:tcBorders>
          </w:tcPr>
          <w:p w14:paraId="76C85A56" w14:textId="77777777" w:rsidR="00AC1E6A" w:rsidRPr="003536F9" w:rsidRDefault="00AC1E6A">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 per annum</w:t>
            </w:r>
          </w:p>
        </w:tc>
        <w:tc>
          <w:tcPr>
            <w:tcW w:w="1440" w:type="dxa"/>
            <w:tcBorders>
              <w:bottom w:val="single" w:sz="4" w:space="0" w:color="auto"/>
            </w:tcBorders>
          </w:tcPr>
          <w:p w14:paraId="7F3E7E10" w14:textId="77777777" w:rsidR="00AC1E6A" w:rsidRPr="003536F9" w:rsidRDefault="00AC1E6A">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 per annum</w:t>
            </w:r>
          </w:p>
        </w:tc>
        <w:tc>
          <w:tcPr>
            <w:tcW w:w="1440" w:type="dxa"/>
            <w:tcBorders>
              <w:bottom w:val="single" w:sz="4" w:space="0" w:color="auto"/>
            </w:tcBorders>
          </w:tcPr>
          <w:p w14:paraId="1B773083" w14:textId="77777777" w:rsidR="00AC1E6A" w:rsidRPr="003536F9" w:rsidRDefault="00AC1E6A">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 per annum</w:t>
            </w:r>
          </w:p>
        </w:tc>
      </w:tr>
      <w:tr w:rsidR="0060432E" w:rsidRPr="003536F9" w14:paraId="1A102D26" w14:textId="77777777" w:rsidTr="005F099C">
        <w:tc>
          <w:tcPr>
            <w:tcW w:w="3690" w:type="dxa"/>
            <w:vAlign w:val="center"/>
          </w:tcPr>
          <w:p w14:paraId="2564C154" w14:textId="77777777" w:rsidR="00AC1E6A" w:rsidRPr="003536F9" w:rsidRDefault="00AC1E6A">
            <w:pPr>
              <w:pStyle w:val="a0"/>
              <w:tabs>
                <w:tab w:val="left" w:pos="882"/>
              </w:tabs>
              <w:ind w:left="1065" w:right="-76" w:hanging="1170"/>
              <w:rPr>
                <w:rFonts w:ascii="Arial" w:hAnsi="Arial" w:cs="Arial"/>
                <w:color w:val="000000"/>
                <w:sz w:val="18"/>
                <w:szCs w:val="18"/>
                <w:lang w:val="en-US"/>
              </w:rPr>
            </w:pPr>
          </w:p>
        </w:tc>
        <w:tc>
          <w:tcPr>
            <w:tcW w:w="1440" w:type="dxa"/>
            <w:tcBorders>
              <w:top w:val="single" w:sz="4" w:space="0" w:color="auto"/>
            </w:tcBorders>
            <w:vAlign w:val="bottom"/>
          </w:tcPr>
          <w:p w14:paraId="25596DBD" w14:textId="77777777" w:rsidR="00AC1E6A" w:rsidRPr="003536F9" w:rsidRDefault="00AC1E6A" w:rsidP="005F099C">
            <w:pPr>
              <w:tabs>
                <w:tab w:val="decimal" w:pos="1224"/>
              </w:tabs>
              <w:ind w:right="-72"/>
              <w:jc w:val="right"/>
              <w:rPr>
                <w:rFonts w:ascii="Arial" w:hAnsi="Arial" w:cs="Arial"/>
                <w:snapToGrid w:val="0"/>
                <w:color w:val="000000"/>
                <w:sz w:val="18"/>
                <w:szCs w:val="18"/>
                <w:lang w:eastAsia="th-TH"/>
              </w:rPr>
            </w:pPr>
          </w:p>
        </w:tc>
        <w:tc>
          <w:tcPr>
            <w:tcW w:w="1440" w:type="dxa"/>
            <w:tcBorders>
              <w:top w:val="single" w:sz="4" w:space="0" w:color="auto"/>
            </w:tcBorders>
            <w:vAlign w:val="bottom"/>
          </w:tcPr>
          <w:p w14:paraId="72D3A44E" w14:textId="77777777" w:rsidR="00AC1E6A" w:rsidRPr="003536F9" w:rsidRDefault="00AC1E6A" w:rsidP="005F099C">
            <w:pPr>
              <w:tabs>
                <w:tab w:val="decimal" w:pos="1224"/>
              </w:tabs>
              <w:ind w:right="-72"/>
              <w:jc w:val="right"/>
              <w:rPr>
                <w:rFonts w:ascii="Arial" w:hAnsi="Arial" w:cs="Arial"/>
                <w:snapToGrid w:val="0"/>
                <w:color w:val="000000"/>
                <w:sz w:val="18"/>
                <w:szCs w:val="18"/>
                <w:lang w:eastAsia="th-TH"/>
              </w:rPr>
            </w:pPr>
          </w:p>
        </w:tc>
        <w:tc>
          <w:tcPr>
            <w:tcW w:w="1440" w:type="dxa"/>
            <w:tcBorders>
              <w:top w:val="single" w:sz="4" w:space="0" w:color="auto"/>
            </w:tcBorders>
            <w:vAlign w:val="bottom"/>
          </w:tcPr>
          <w:p w14:paraId="3C532A77" w14:textId="77777777" w:rsidR="00AC1E6A" w:rsidRPr="003536F9" w:rsidRDefault="00AC1E6A" w:rsidP="005F099C">
            <w:pPr>
              <w:tabs>
                <w:tab w:val="right" w:pos="1224"/>
              </w:tabs>
              <w:ind w:right="-72"/>
              <w:jc w:val="right"/>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5D90E0E2" w14:textId="77777777" w:rsidR="00AC1E6A" w:rsidRPr="003536F9" w:rsidRDefault="00AC1E6A" w:rsidP="005F099C">
            <w:pPr>
              <w:tabs>
                <w:tab w:val="decimal" w:pos="1224"/>
              </w:tabs>
              <w:ind w:right="-72"/>
              <w:jc w:val="right"/>
              <w:rPr>
                <w:rFonts w:ascii="Arial" w:hAnsi="Arial" w:cs="Arial"/>
                <w:snapToGrid w:val="0"/>
                <w:color w:val="000000"/>
                <w:sz w:val="18"/>
                <w:szCs w:val="18"/>
                <w:lang w:eastAsia="th-TH"/>
              </w:rPr>
            </w:pPr>
          </w:p>
        </w:tc>
      </w:tr>
      <w:tr w:rsidR="0060432E" w:rsidRPr="003536F9" w14:paraId="56FE9A7E" w14:textId="77777777" w:rsidTr="005F099C">
        <w:tc>
          <w:tcPr>
            <w:tcW w:w="3690" w:type="dxa"/>
          </w:tcPr>
          <w:p w14:paraId="79A0C59F" w14:textId="77777777" w:rsidR="002C28C0" w:rsidRPr="003536F9" w:rsidRDefault="002C28C0" w:rsidP="002C28C0">
            <w:pPr>
              <w:pStyle w:val="a0"/>
              <w:tabs>
                <w:tab w:val="left" w:pos="1090"/>
              </w:tabs>
              <w:ind w:left="1142" w:right="-76" w:hanging="1247"/>
              <w:rPr>
                <w:rFonts w:ascii="Arial" w:hAnsi="Arial" w:cs="Arial"/>
                <w:color w:val="000000"/>
                <w:sz w:val="18"/>
                <w:szCs w:val="18"/>
                <w:lang w:val="en-US"/>
              </w:rPr>
            </w:pPr>
            <w:r w:rsidRPr="003536F9">
              <w:rPr>
                <w:rFonts w:ascii="Arial" w:hAnsi="Arial" w:cs="Arial"/>
                <w:color w:val="000000"/>
                <w:sz w:val="18"/>
                <w:szCs w:val="18"/>
                <w:lang w:val="en-US"/>
              </w:rPr>
              <w:t>Cash at banks</w:t>
            </w:r>
            <w:r w:rsidRPr="003536F9">
              <w:rPr>
                <w:rFonts w:ascii="Arial" w:hAnsi="Arial" w:cs="Arial"/>
                <w:color w:val="000000"/>
                <w:sz w:val="18"/>
                <w:szCs w:val="18"/>
                <w:lang w:val="en-US"/>
              </w:rPr>
              <w:tab/>
              <w:t>- savings accounts</w:t>
            </w:r>
          </w:p>
        </w:tc>
        <w:tc>
          <w:tcPr>
            <w:tcW w:w="1440" w:type="dxa"/>
            <w:vAlign w:val="bottom"/>
          </w:tcPr>
          <w:p w14:paraId="27CA5528" w14:textId="55757F2B" w:rsidR="002C28C0" w:rsidRPr="003536F9" w:rsidRDefault="000A4005" w:rsidP="000A4005">
            <w:pPr>
              <w:tabs>
                <w:tab w:val="right" w:pos="1222"/>
              </w:tabs>
              <w:ind w:right="-72"/>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cs/>
                <w:lang w:val="en-GB" w:eastAsia="th-TH"/>
              </w:rPr>
              <w:tab/>
            </w:r>
            <w:r w:rsidR="003536F9" w:rsidRPr="003536F9">
              <w:rPr>
                <w:rFonts w:ascii="Arial" w:hAnsi="Arial" w:cs="Arial"/>
                <w:snapToGrid w:val="0"/>
                <w:color w:val="000000"/>
                <w:sz w:val="18"/>
                <w:szCs w:val="18"/>
                <w:lang w:val="en-GB" w:eastAsia="th-TH"/>
              </w:rPr>
              <w:t>0</w:t>
            </w:r>
            <w:r w:rsidR="000617E2"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01</w:t>
            </w:r>
            <w:r w:rsidR="000617E2" w:rsidRPr="003536F9">
              <w:rPr>
                <w:rFonts w:ascii="Arial" w:hAnsi="Arial" w:cs="Arial"/>
                <w:snapToGrid w:val="0"/>
                <w:color w:val="000000"/>
                <w:sz w:val="18"/>
                <w:szCs w:val="18"/>
                <w:lang w:val="en-GB" w:eastAsia="th-TH"/>
              </w:rPr>
              <w:t xml:space="preserve"> </w:t>
            </w:r>
            <w:r w:rsidR="002C28C0" w:rsidRPr="003536F9">
              <w:rPr>
                <w:rFonts w:ascii="Arial" w:hAnsi="Arial" w:cs="Arial"/>
                <w:noProof/>
                <w:snapToGrid w:val="0"/>
                <w:color w:val="000000"/>
                <w:sz w:val="18"/>
                <w:szCs w:val="18"/>
                <w:lang w:eastAsia="th-TH"/>
              </w:rPr>
              <w:t xml:space="preserve">to </w:t>
            </w:r>
            <w:r w:rsidR="003536F9" w:rsidRPr="003536F9">
              <w:rPr>
                <w:rFonts w:ascii="Arial" w:hAnsi="Arial" w:cs="Arial"/>
                <w:snapToGrid w:val="0"/>
                <w:color w:val="000000"/>
                <w:sz w:val="18"/>
                <w:szCs w:val="18"/>
                <w:lang w:val="en-GB" w:eastAsia="th-TH"/>
              </w:rPr>
              <w:t>0</w:t>
            </w:r>
            <w:r w:rsidR="000617E2"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70</w:t>
            </w:r>
          </w:p>
        </w:tc>
        <w:tc>
          <w:tcPr>
            <w:tcW w:w="1440" w:type="dxa"/>
            <w:vAlign w:val="bottom"/>
          </w:tcPr>
          <w:p w14:paraId="1831A4B1" w14:textId="67889390" w:rsidR="002C28C0" w:rsidRPr="003536F9" w:rsidRDefault="002C28C0" w:rsidP="000A4005">
            <w:pPr>
              <w:tabs>
                <w:tab w:val="right" w:pos="1224"/>
              </w:tabs>
              <w:ind w:right="-72"/>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b/>
            </w:r>
            <w:r w:rsidR="003536F9" w:rsidRPr="003536F9">
              <w:rPr>
                <w:rFonts w:ascii="Arial" w:hAnsi="Arial" w:cs="Arial"/>
                <w:snapToGrid w:val="0"/>
                <w:color w:val="000000"/>
                <w:sz w:val="18"/>
                <w:szCs w:val="18"/>
                <w:lang w:val="en-GB" w:eastAsia="th-TH"/>
              </w:rPr>
              <w:t>0</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13</w:t>
            </w:r>
            <w:r w:rsidRPr="003536F9">
              <w:rPr>
                <w:rFonts w:ascii="Arial" w:hAnsi="Arial" w:cs="Arial"/>
                <w:snapToGrid w:val="0"/>
                <w:color w:val="000000"/>
                <w:sz w:val="18"/>
                <w:szCs w:val="18"/>
                <w:lang w:val="en-GB" w:eastAsia="th-TH"/>
              </w:rPr>
              <w:t xml:space="preserve"> to </w:t>
            </w:r>
            <w:r w:rsidR="003536F9" w:rsidRPr="003536F9">
              <w:rPr>
                <w:rFonts w:ascii="Arial" w:hAnsi="Arial" w:cs="Arial"/>
                <w:snapToGrid w:val="0"/>
                <w:color w:val="000000"/>
                <w:sz w:val="18"/>
                <w:szCs w:val="18"/>
                <w:lang w:val="en-GB" w:eastAsia="th-TH"/>
              </w:rPr>
              <w:t>0</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70</w:t>
            </w:r>
          </w:p>
        </w:tc>
        <w:tc>
          <w:tcPr>
            <w:tcW w:w="1440" w:type="dxa"/>
            <w:vAlign w:val="bottom"/>
          </w:tcPr>
          <w:p w14:paraId="4387E6E1" w14:textId="61A4C891" w:rsidR="002C28C0" w:rsidRPr="003536F9" w:rsidRDefault="002C28C0" w:rsidP="000A4005">
            <w:pPr>
              <w:tabs>
                <w:tab w:val="right" w:pos="1224"/>
              </w:tabs>
              <w:ind w:right="-72"/>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b/>
            </w:r>
            <w:r w:rsidR="003536F9" w:rsidRPr="003536F9">
              <w:rPr>
                <w:rFonts w:ascii="Arial" w:hAnsi="Arial" w:cs="Arial"/>
                <w:snapToGrid w:val="0"/>
                <w:color w:val="000000"/>
                <w:sz w:val="18"/>
                <w:szCs w:val="18"/>
                <w:lang w:val="en-GB" w:eastAsia="th-TH"/>
              </w:rPr>
              <w:t>0</w:t>
            </w:r>
            <w:r w:rsidR="000617E2"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01</w:t>
            </w:r>
            <w:r w:rsidR="000617E2" w:rsidRPr="003536F9">
              <w:rPr>
                <w:rFonts w:ascii="Arial" w:hAnsi="Arial" w:cs="Arial"/>
                <w:snapToGrid w:val="0"/>
                <w:color w:val="000000"/>
                <w:sz w:val="18"/>
                <w:szCs w:val="18"/>
                <w:cs/>
                <w:lang w:val="en-GB" w:eastAsia="th-TH"/>
              </w:rPr>
              <w:t xml:space="preserve"> </w:t>
            </w:r>
            <w:r w:rsidRPr="003536F9">
              <w:rPr>
                <w:rFonts w:ascii="Arial" w:hAnsi="Arial" w:cs="Arial"/>
                <w:snapToGrid w:val="0"/>
                <w:color w:val="000000"/>
                <w:sz w:val="18"/>
                <w:szCs w:val="18"/>
                <w:lang w:val="en-GB" w:eastAsia="th-TH"/>
              </w:rPr>
              <w:t xml:space="preserve">to </w:t>
            </w:r>
            <w:r w:rsidR="003536F9" w:rsidRPr="003536F9">
              <w:rPr>
                <w:rFonts w:ascii="Arial" w:hAnsi="Arial" w:cs="Arial"/>
                <w:snapToGrid w:val="0"/>
                <w:color w:val="000000"/>
                <w:sz w:val="18"/>
                <w:szCs w:val="18"/>
                <w:lang w:val="en-GB" w:eastAsia="th-TH"/>
              </w:rPr>
              <w:t>0</w:t>
            </w:r>
            <w:r w:rsidR="000617E2"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70</w:t>
            </w:r>
          </w:p>
        </w:tc>
        <w:tc>
          <w:tcPr>
            <w:tcW w:w="1440" w:type="dxa"/>
            <w:vAlign w:val="bottom"/>
          </w:tcPr>
          <w:p w14:paraId="4FB111A4" w14:textId="25B3C2F8" w:rsidR="002C28C0" w:rsidRPr="003536F9" w:rsidRDefault="002C28C0" w:rsidP="000A4005">
            <w:pPr>
              <w:tabs>
                <w:tab w:val="right" w:pos="1224"/>
              </w:tabs>
              <w:ind w:right="-72"/>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b/>
            </w:r>
            <w:r w:rsidR="003536F9" w:rsidRPr="003536F9">
              <w:rPr>
                <w:rFonts w:ascii="Arial" w:hAnsi="Arial" w:cs="Arial"/>
                <w:snapToGrid w:val="0"/>
                <w:color w:val="000000"/>
                <w:sz w:val="18"/>
                <w:szCs w:val="18"/>
                <w:lang w:val="en-GB" w:eastAsia="th-TH"/>
              </w:rPr>
              <w:t>0</w:t>
            </w:r>
            <w:r w:rsidRPr="003536F9">
              <w:rPr>
                <w:rFonts w:ascii="Arial" w:hAnsi="Arial" w:cs="Arial"/>
                <w:snapToGrid w:val="0"/>
                <w:color w:val="000000"/>
                <w:sz w:val="18"/>
                <w:szCs w:val="18"/>
                <w:cs/>
                <w:lang w:val="en-GB" w:eastAsia="th-TH"/>
              </w:rPr>
              <w:t>.</w:t>
            </w:r>
            <w:r w:rsidR="003536F9" w:rsidRPr="003536F9">
              <w:rPr>
                <w:rFonts w:ascii="Arial" w:hAnsi="Arial" w:cs="Arial"/>
                <w:snapToGrid w:val="0"/>
                <w:color w:val="000000"/>
                <w:sz w:val="18"/>
                <w:szCs w:val="18"/>
                <w:lang w:val="en-GB" w:eastAsia="th-TH"/>
              </w:rPr>
              <w:t>15</w:t>
            </w:r>
            <w:r w:rsidRPr="003536F9">
              <w:rPr>
                <w:rFonts w:ascii="Arial" w:hAnsi="Arial" w:cs="Arial"/>
                <w:snapToGrid w:val="0"/>
                <w:color w:val="000000"/>
                <w:sz w:val="18"/>
                <w:szCs w:val="18"/>
                <w:cs/>
                <w:lang w:val="en-GB" w:eastAsia="th-TH"/>
              </w:rPr>
              <w:t xml:space="preserve"> </w:t>
            </w:r>
            <w:r w:rsidRPr="003536F9">
              <w:rPr>
                <w:rFonts w:ascii="Arial" w:hAnsi="Arial" w:cs="Arial"/>
                <w:snapToGrid w:val="0"/>
                <w:color w:val="000000"/>
                <w:sz w:val="18"/>
                <w:szCs w:val="18"/>
                <w:lang w:val="en-GB" w:eastAsia="th-TH"/>
              </w:rPr>
              <w:t>to</w:t>
            </w:r>
            <w:r w:rsidRPr="003536F9">
              <w:rPr>
                <w:rFonts w:ascii="Arial" w:hAnsi="Arial" w:cs="Arial"/>
                <w:snapToGrid w:val="0"/>
                <w:color w:val="000000"/>
                <w:sz w:val="18"/>
                <w:szCs w:val="18"/>
                <w:cs/>
                <w:lang w:val="en-GB" w:eastAsia="th-TH"/>
              </w:rPr>
              <w:t xml:space="preserve"> </w:t>
            </w:r>
            <w:r w:rsidR="003536F9" w:rsidRPr="003536F9">
              <w:rPr>
                <w:rFonts w:ascii="Arial" w:hAnsi="Arial" w:cs="Arial"/>
                <w:snapToGrid w:val="0"/>
                <w:color w:val="000000"/>
                <w:sz w:val="18"/>
                <w:szCs w:val="18"/>
                <w:lang w:val="en-GB" w:eastAsia="th-TH"/>
              </w:rPr>
              <w:t>0</w:t>
            </w:r>
            <w:r w:rsidRPr="003536F9">
              <w:rPr>
                <w:rFonts w:ascii="Arial" w:hAnsi="Arial" w:cs="Arial"/>
                <w:snapToGrid w:val="0"/>
                <w:color w:val="000000"/>
                <w:sz w:val="18"/>
                <w:szCs w:val="18"/>
                <w:cs/>
                <w:lang w:val="en-GB" w:eastAsia="th-TH"/>
              </w:rPr>
              <w:t>.</w:t>
            </w:r>
            <w:r w:rsidR="003536F9" w:rsidRPr="003536F9">
              <w:rPr>
                <w:rFonts w:ascii="Arial" w:hAnsi="Arial" w:cs="Arial"/>
                <w:snapToGrid w:val="0"/>
                <w:color w:val="000000"/>
                <w:sz w:val="18"/>
                <w:szCs w:val="18"/>
                <w:lang w:val="en-GB" w:eastAsia="th-TH"/>
              </w:rPr>
              <w:t>70</w:t>
            </w:r>
          </w:p>
        </w:tc>
      </w:tr>
      <w:tr w:rsidR="002C28C0" w:rsidRPr="003536F9" w14:paraId="68E8161E" w14:textId="77777777" w:rsidTr="005F099C">
        <w:tc>
          <w:tcPr>
            <w:tcW w:w="3690" w:type="dxa"/>
          </w:tcPr>
          <w:p w14:paraId="0079AC6B" w14:textId="01713C6A" w:rsidR="002C28C0" w:rsidRPr="003536F9" w:rsidRDefault="002C28C0" w:rsidP="002C28C0">
            <w:pPr>
              <w:pStyle w:val="a0"/>
              <w:tabs>
                <w:tab w:val="left" w:pos="1090"/>
              </w:tabs>
              <w:ind w:left="1142" w:right="-76" w:hanging="1247"/>
              <w:rPr>
                <w:rFonts w:ascii="Arial" w:hAnsi="Arial" w:cs="Arial"/>
                <w:color w:val="000000"/>
                <w:sz w:val="18"/>
                <w:szCs w:val="18"/>
                <w:lang w:val="en-US"/>
              </w:rPr>
            </w:pPr>
            <w:r w:rsidRPr="003536F9">
              <w:rPr>
                <w:rFonts w:ascii="Arial" w:hAnsi="Arial" w:cs="Arial"/>
                <w:color w:val="000000"/>
                <w:sz w:val="18"/>
                <w:szCs w:val="18"/>
                <w:lang w:val="en-US"/>
              </w:rPr>
              <w:tab/>
              <w:t xml:space="preserve">- </w:t>
            </w:r>
            <w:r w:rsidR="003536F9" w:rsidRPr="003536F9">
              <w:rPr>
                <w:rFonts w:ascii="Arial" w:hAnsi="Arial" w:cs="Arial"/>
                <w:color w:val="000000"/>
                <w:sz w:val="18"/>
                <w:szCs w:val="18"/>
              </w:rPr>
              <w:t>3</w:t>
            </w:r>
            <w:r w:rsidRPr="003536F9">
              <w:rPr>
                <w:rFonts w:ascii="Arial" w:hAnsi="Arial" w:cs="Arial"/>
                <w:color w:val="000000"/>
                <w:sz w:val="18"/>
                <w:szCs w:val="18"/>
                <w:lang w:val="en-US"/>
              </w:rPr>
              <w:t>-month fixed deposit</w:t>
            </w:r>
          </w:p>
        </w:tc>
        <w:tc>
          <w:tcPr>
            <w:tcW w:w="1440" w:type="dxa"/>
            <w:vAlign w:val="bottom"/>
          </w:tcPr>
          <w:p w14:paraId="56D833C6" w14:textId="46AB1963" w:rsidR="002C28C0" w:rsidRPr="003536F9" w:rsidRDefault="000A4005" w:rsidP="000A4005">
            <w:pPr>
              <w:tabs>
                <w:tab w:val="right" w:pos="1222"/>
              </w:tabs>
              <w:ind w:right="-72"/>
              <w:rPr>
                <w:rFonts w:ascii="Arial" w:hAnsi="Arial" w:cs="Arial"/>
                <w:noProof/>
                <w:snapToGrid w:val="0"/>
                <w:color w:val="000000"/>
                <w:sz w:val="18"/>
                <w:szCs w:val="18"/>
                <w:lang w:eastAsia="th-TH"/>
              </w:rPr>
            </w:pPr>
            <w:r w:rsidRPr="003536F9">
              <w:rPr>
                <w:rFonts w:ascii="Arial" w:hAnsi="Arial" w:cs="Arial"/>
                <w:snapToGrid w:val="0"/>
                <w:color w:val="000000"/>
                <w:sz w:val="18"/>
                <w:szCs w:val="18"/>
                <w:cs/>
                <w:lang w:val="en-GB" w:eastAsia="th-TH"/>
              </w:rPr>
              <w:tab/>
            </w:r>
            <w:r w:rsidR="003536F9" w:rsidRPr="003536F9">
              <w:rPr>
                <w:rFonts w:ascii="Arial" w:hAnsi="Arial" w:cs="Arial"/>
                <w:snapToGrid w:val="0"/>
                <w:color w:val="000000"/>
                <w:sz w:val="18"/>
                <w:szCs w:val="18"/>
                <w:lang w:val="en-GB" w:eastAsia="th-TH"/>
              </w:rPr>
              <w:t>0</w:t>
            </w:r>
            <w:r w:rsidR="000617E2"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30</w:t>
            </w:r>
            <w:r w:rsidR="000617E2" w:rsidRPr="003536F9">
              <w:rPr>
                <w:rFonts w:ascii="Arial" w:hAnsi="Arial" w:cs="Arial"/>
                <w:snapToGrid w:val="0"/>
                <w:color w:val="000000"/>
                <w:sz w:val="18"/>
                <w:szCs w:val="18"/>
                <w:lang w:val="en-GB" w:eastAsia="th-TH"/>
              </w:rPr>
              <w:t xml:space="preserve"> </w:t>
            </w:r>
            <w:r w:rsidR="002C28C0" w:rsidRPr="003536F9">
              <w:rPr>
                <w:rFonts w:ascii="Arial" w:hAnsi="Arial" w:cs="Arial"/>
                <w:noProof/>
                <w:snapToGrid w:val="0"/>
                <w:color w:val="000000"/>
                <w:sz w:val="18"/>
                <w:szCs w:val="18"/>
                <w:lang w:eastAsia="th-TH"/>
              </w:rPr>
              <w:t xml:space="preserve">to </w:t>
            </w:r>
            <w:r w:rsidR="003536F9" w:rsidRPr="003536F9">
              <w:rPr>
                <w:rFonts w:ascii="Arial" w:hAnsi="Arial" w:cs="Arial"/>
                <w:snapToGrid w:val="0"/>
                <w:color w:val="000000"/>
                <w:sz w:val="18"/>
                <w:szCs w:val="18"/>
                <w:lang w:val="en-GB" w:eastAsia="th-TH"/>
              </w:rPr>
              <w:t>0</w:t>
            </w:r>
            <w:r w:rsidR="000617E2"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40</w:t>
            </w:r>
          </w:p>
        </w:tc>
        <w:tc>
          <w:tcPr>
            <w:tcW w:w="1440" w:type="dxa"/>
            <w:vAlign w:val="bottom"/>
          </w:tcPr>
          <w:p w14:paraId="3F4727E5" w14:textId="72908084" w:rsidR="002C28C0" w:rsidRPr="003536F9" w:rsidRDefault="002C28C0" w:rsidP="000A4005">
            <w:pPr>
              <w:tabs>
                <w:tab w:val="right" w:pos="1224"/>
              </w:tabs>
              <w:ind w:right="-72"/>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b/>
            </w:r>
            <w:r w:rsidR="003536F9" w:rsidRPr="003536F9">
              <w:rPr>
                <w:rFonts w:ascii="Arial" w:hAnsi="Arial" w:cs="Arial"/>
                <w:snapToGrid w:val="0"/>
                <w:color w:val="000000"/>
                <w:sz w:val="18"/>
                <w:szCs w:val="18"/>
                <w:lang w:val="en-GB" w:eastAsia="th-TH"/>
              </w:rPr>
              <w:t>0</w:t>
            </w:r>
            <w:r w:rsidRPr="003536F9">
              <w:rPr>
                <w:rFonts w:ascii="Arial" w:hAnsi="Arial" w:cs="Arial"/>
                <w:snapToGrid w:val="0"/>
                <w:color w:val="000000"/>
                <w:sz w:val="18"/>
                <w:szCs w:val="18"/>
                <w:cs/>
                <w:lang w:val="en-GB" w:eastAsia="th-TH"/>
              </w:rPr>
              <w:t>.</w:t>
            </w:r>
            <w:r w:rsidR="003536F9" w:rsidRPr="003536F9">
              <w:rPr>
                <w:rFonts w:ascii="Arial" w:hAnsi="Arial" w:cs="Arial"/>
                <w:snapToGrid w:val="0"/>
                <w:color w:val="000000"/>
                <w:sz w:val="18"/>
                <w:szCs w:val="18"/>
                <w:lang w:val="en-GB" w:eastAsia="th-TH"/>
              </w:rPr>
              <w:t>75</w:t>
            </w:r>
            <w:r w:rsidRPr="003536F9">
              <w:rPr>
                <w:rFonts w:ascii="Arial" w:hAnsi="Arial" w:cs="Arial"/>
                <w:snapToGrid w:val="0"/>
                <w:color w:val="000000"/>
                <w:sz w:val="18"/>
                <w:szCs w:val="18"/>
                <w:cs/>
                <w:lang w:val="en-GB" w:eastAsia="th-TH"/>
              </w:rPr>
              <w:t xml:space="preserve"> </w:t>
            </w:r>
            <w:r w:rsidRPr="003536F9">
              <w:rPr>
                <w:rFonts w:ascii="Arial" w:hAnsi="Arial" w:cs="Arial"/>
                <w:snapToGrid w:val="0"/>
                <w:color w:val="000000"/>
                <w:sz w:val="18"/>
                <w:szCs w:val="18"/>
                <w:lang w:val="en-GB" w:eastAsia="th-TH"/>
              </w:rPr>
              <w:t>to</w:t>
            </w:r>
            <w:r w:rsidRPr="003536F9">
              <w:rPr>
                <w:rFonts w:ascii="Arial" w:hAnsi="Arial" w:cs="Arial"/>
                <w:snapToGrid w:val="0"/>
                <w:color w:val="000000"/>
                <w:sz w:val="18"/>
                <w:szCs w:val="18"/>
                <w:cs/>
                <w:lang w:val="en-GB" w:eastAsia="th-TH"/>
              </w:rPr>
              <w:t xml:space="preserve"> </w:t>
            </w:r>
            <w:r w:rsidR="003536F9" w:rsidRPr="003536F9">
              <w:rPr>
                <w:rFonts w:ascii="Arial" w:hAnsi="Arial" w:cs="Arial"/>
                <w:snapToGrid w:val="0"/>
                <w:color w:val="000000"/>
                <w:sz w:val="18"/>
                <w:szCs w:val="18"/>
                <w:lang w:val="en-GB" w:eastAsia="th-TH"/>
              </w:rPr>
              <w:t>1</w:t>
            </w:r>
            <w:r w:rsidRPr="003536F9">
              <w:rPr>
                <w:rFonts w:ascii="Arial" w:hAnsi="Arial" w:cs="Arial"/>
                <w:snapToGrid w:val="0"/>
                <w:color w:val="000000"/>
                <w:sz w:val="18"/>
                <w:szCs w:val="18"/>
                <w:cs/>
                <w:lang w:val="en-GB" w:eastAsia="th-TH"/>
              </w:rPr>
              <w:t>.</w:t>
            </w:r>
            <w:r w:rsidR="003536F9" w:rsidRPr="003536F9">
              <w:rPr>
                <w:rFonts w:ascii="Arial" w:hAnsi="Arial" w:cs="Arial"/>
                <w:snapToGrid w:val="0"/>
                <w:color w:val="000000"/>
                <w:sz w:val="18"/>
                <w:szCs w:val="18"/>
                <w:lang w:val="en-GB" w:eastAsia="th-TH"/>
              </w:rPr>
              <w:t>00</w:t>
            </w:r>
          </w:p>
        </w:tc>
        <w:tc>
          <w:tcPr>
            <w:tcW w:w="1440" w:type="dxa"/>
            <w:vAlign w:val="bottom"/>
          </w:tcPr>
          <w:p w14:paraId="27D24FE3" w14:textId="03F4908A" w:rsidR="002C28C0" w:rsidRPr="003536F9" w:rsidRDefault="002C28C0" w:rsidP="000A4005">
            <w:pPr>
              <w:tabs>
                <w:tab w:val="right" w:pos="1224"/>
              </w:tabs>
              <w:ind w:right="-72"/>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b/>
            </w:r>
            <w:r w:rsidR="003536F9" w:rsidRPr="003536F9">
              <w:rPr>
                <w:rFonts w:ascii="Arial" w:hAnsi="Arial" w:cs="Arial"/>
                <w:snapToGrid w:val="0"/>
                <w:color w:val="000000"/>
                <w:sz w:val="18"/>
                <w:szCs w:val="18"/>
                <w:lang w:val="en-GB" w:eastAsia="th-TH"/>
              </w:rPr>
              <w:t>0</w:t>
            </w:r>
            <w:r w:rsidR="000617E2"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40</w:t>
            </w:r>
          </w:p>
        </w:tc>
        <w:tc>
          <w:tcPr>
            <w:tcW w:w="1440" w:type="dxa"/>
            <w:vAlign w:val="bottom"/>
          </w:tcPr>
          <w:p w14:paraId="4A4F8D2F" w14:textId="75CDF635" w:rsidR="002C28C0" w:rsidRPr="003536F9" w:rsidRDefault="002C28C0" w:rsidP="000A4005">
            <w:pPr>
              <w:tabs>
                <w:tab w:val="right" w:pos="1224"/>
              </w:tabs>
              <w:ind w:right="-72"/>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b/>
            </w:r>
            <w:r w:rsidR="003536F9" w:rsidRPr="003536F9">
              <w:rPr>
                <w:rFonts w:ascii="Arial" w:hAnsi="Arial" w:cs="Arial"/>
                <w:snapToGrid w:val="0"/>
                <w:color w:val="000000"/>
                <w:sz w:val="18"/>
                <w:szCs w:val="18"/>
                <w:lang w:val="en-GB" w:eastAsia="th-TH"/>
              </w:rPr>
              <w:t>0</w:t>
            </w:r>
            <w:r w:rsidRPr="003536F9">
              <w:rPr>
                <w:rFonts w:ascii="Arial" w:hAnsi="Arial" w:cs="Arial"/>
                <w:snapToGrid w:val="0"/>
                <w:color w:val="000000"/>
                <w:sz w:val="18"/>
                <w:szCs w:val="18"/>
                <w:cs/>
                <w:lang w:val="en-GB" w:eastAsia="th-TH"/>
              </w:rPr>
              <w:t>.</w:t>
            </w:r>
            <w:r w:rsidR="003536F9" w:rsidRPr="003536F9">
              <w:rPr>
                <w:rFonts w:ascii="Arial" w:hAnsi="Arial" w:cs="Arial"/>
                <w:snapToGrid w:val="0"/>
                <w:color w:val="000000"/>
                <w:sz w:val="18"/>
                <w:szCs w:val="18"/>
                <w:lang w:val="en-GB" w:eastAsia="th-TH"/>
              </w:rPr>
              <w:t>75</w:t>
            </w:r>
          </w:p>
        </w:tc>
      </w:tr>
    </w:tbl>
    <w:p w14:paraId="2AA57922" w14:textId="77777777" w:rsidR="00AC1E6A" w:rsidRPr="003536F9" w:rsidRDefault="00AC1E6A" w:rsidP="00AC1E6A">
      <w:pPr>
        <w:jc w:val="both"/>
        <w:rPr>
          <w:rFonts w:ascii="Arial" w:hAnsi="Arial" w:cs="Arial"/>
          <w:color w:val="000000"/>
          <w:sz w:val="18"/>
          <w:szCs w:val="18"/>
        </w:rPr>
      </w:pPr>
    </w:p>
    <w:p w14:paraId="2924C6F9" w14:textId="10DD8906" w:rsidR="00AC1E6A" w:rsidRPr="003536F9" w:rsidRDefault="00B36D3B" w:rsidP="00461E7C">
      <w:pPr>
        <w:tabs>
          <w:tab w:val="left" w:pos="540"/>
        </w:tabs>
        <w:jc w:val="thaiDistribute"/>
        <w:rPr>
          <w:rFonts w:ascii="Arial" w:hAnsi="Arial" w:cs="Arial"/>
          <w:color w:val="000000"/>
          <w:sz w:val="18"/>
          <w:szCs w:val="18"/>
        </w:rPr>
      </w:pPr>
      <w:r w:rsidRPr="003536F9">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AC1E6A" w:rsidRPr="003536F9" w14:paraId="1AC6625D" w14:textId="77777777" w:rsidTr="001B5C07">
        <w:trPr>
          <w:trHeight w:val="386"/>
        </w:trPr>
        <w:tc>
          <w:tcPr>
            <w:tcW w:w="9461" w:type="dxa"/>
            <w:vAlign w:val="center"/>
          </w:tcPr>
          <w:p w14:paraId="02F20C16" w14:textId="2CC1BC23" w:rsidR="00AC1E6A" w:rsidRPr="003536F9" w:rsidRDefault="003536F9" w:rsidP="00C328D6">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12</w:t>
            </w:r>
            <w:r w:rsidR="00AC1E6A" w:rsidRPr="003536F9">
              <w:rPr>
                <w:rFonts w:ascii="Arial" w:eastAsia="Arial Unicode MS" w:hAnsi="Arial" w:cs="Arial"/>
                <w:b/>
                <w:bCs/>
                <w:color w:val="000000"/>
                <w:sz w:val="18"/>
                <w:szCs w:val="18"/>
              </w:rPr>
              <w:tab/>
              <w:t xml:space="preserve">Financial assets measured at fair </w:t>
            </w:r>
            <w:r w:rsidR="008928E1" w:rsidRPr="003536F9">
              <w:rPr>
                <w:rFonts w:ascii="Arial" w:eastAsia="Arial Unicode MS" w:hAnsi="Arial" w:cs="Arial"/>
                <w:b/>
                <w:bCs/>
                <w:color w:val="000000"/>
                <w:sz w:val="18"/>
                <w:szCs w:val="18"/>
              </w:rPr>
              <w:t>value</w:t>
            </w:r>
          </w:p>
        </w:tc>
      </w:tr>
    </w:tbl>
    <w:p w14:paraId="47B8505F" w14:textId="77777777" w:rsidR="00AC1E6A" w:rsidRPr="003536F9" w:rsidRDefault="00AC1E6A" w:rsidP="00AC1E6A">
      <w:pPr>
        <w:tabs>
          <w:tab w:val="left" w:pos="540"/>
        </w:tabs>
        <w:jc w:val="thaiDistribute"/>
        <w:rPr>
          <w:rFonts w:ascii="Arial" w:hAnsi="Arial" w:cs="Arial"/>
          <w:color w:val="000000"/>
          <w:sz w:val="18"/>
          <w:szCs w:val="18"/>
        </w:rPr>
      </w:pPr>
    </w:p>
    <w:p w14:paraId="7A886987" w14:textId="77777777" w:rsidR="00D15800" w:rsidRPr="003536F9" w:rsidRDefault="00D15800" w:rsidP="00D15800">
      <w:pPr>
        <w:jc w:val="both"/>
        <w:rPr>
          <w:rFonts w:ascii="Arial" w:eastAsia="SimSun" w:hAnsi="Arial" w:cs="Arial"/>
          <w:color w:val="000000"/>
          <w:sz w:val="18"/>
          <w:szCs w:val="18"/>
        </w:rPr>
      </w:pPr>
      <w:r w:rsidRPr="003536F9">
        <w:rPr>
          <w:rFonts w:ascii="Arial" w:eastAsia="SimSun" w:hAnsi="Arial" w:cs="Arial"/>
          <w:color w:val="000000"/>
          <w:sz w:val="18"/>
          <w:szCs w:val="18"/>
        </w:rPr>
        <w:t>Financial assets measured at fair value through profit or loss of the Group represent the short-term investments in debt securities that are issued by the financial institutions, which are classified entirely as current assets. And financial assets measured at fair value through other comprehensive income are long-term investments in equity securities, which are classified entirely as non-current assets.</w:t>
      </w:r>
    </w:p>
    <w:p w14:paraId="54838AF2" w14:textId="77777777" w:rsidR="00B86F81" w:rsidRPr="003536F9" w:rsidRDefault="00B86F81" w:rsidP="00AC1E6A">
      <w:pPr>
        <w:tabs>
          <w:tab w:val="left" w:pos="0"/>
        </w:tabs>
        <w:jc w:val="thaiDistribute"/>
        <w:rPr>
          <w:rFonts w:ascii="Arial" w:hAnsi="Arial" w:cs="Arial"/>
          <w:color w:val="000000"/>
          <w:sz w:val="18"/>
          <w:szCs w:val="18"/>
        </w:rPr>
      </w:pPr>
    </w:p>
    <w:p w14:paraId="305B68CD" w14:textId="370AF59A" w:rsidR="00B86F81" w:rsidRPr="003536F9" w:rsidRDefault="00B86F81" w:rsidP="00B86F81">
      <w:pPr>
        <w:tabs>
          <w:tab w:val="left" w:pos="0"/>
        </w:tabs>
        <w:jc w:val="thaiDistribute"/>
        <w:rPr>
          <w:rFonts w:ascii="Arial" w:hAnsi="Arial" w:cs="Arial"/>
          <w:color w:val="000000"/>
          <w:sz w:val="18"/>
          <w:szCs w:val="18"/>
        </w:rPr>
      </w:pPr>
      <w:r w:rsidRPr="003536F9">
        <w:rPr>
          <w:rFonts w:ascii="Arial" w:hAnsi="Arial" w:cs="Arial"/>
          <w:color w:val="000000"/>
          <w:sz w:val="18"/>
          <w:szCs w:val="18"/>
        </w:rPr>
        <w:t xml:space="preserve">The movements of financial assets measured at fair </w:t>
      </w:r>
      <w:r w:rsidR="00D15800" w:rsidRPr="003536F9">
        <w:rPr>
          <w:rFonts w:ascii="Arial" w:hAnsi="Arial" w:cs="Arial"/>
          <w:color w:val="000000"/>
          <w:sz w:val="18"/>
          <w:szCs w:val="18"/>
        </w:rPr>
        <w:t xml:space="preserve">value </w:t>
      </w:r>
      <w:r w:rsidRPr="003536F9">
        <w:rPr>
          <w:rFonts w:ascii="Arial" w:hAnsi="Arial" w:cs="Arial"/>
          <w:color w:val="000000"/>
          <w:sz w:val="18"/>
          <w:szCs w:val="18"/>
        </w:rPr>
        <w:t xml:space="preserve">for the year ended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w:t>
      </w:r>
      <w:r w:rsidRPr="003536F9">
        <w:rPr>
          <w:rFonts w:ascii="Arial" w:hAnsi="Arial" w:cs="Arial"/>
          <w:color w:val="000000"/>
          <w:sz w:val="18"/>
          <w:szCs w:val="18"/>
        </w:rPr>
        <w:t xml:space="preserve">are as follows: </w:t>
      </w:r>
    </w:p>
    <w:p w14:paraId="1C279533" w14:textId="77777777" w:rsidR="00153246" w:rsidRPr="003536F9" w:rsidRDefault="00153246" w:rsidP="00B86F81">
      <w:pPr>
        <w:tabs>
          <w:tab w:val="left" w:pos="0"/>
        </w:tabs>
        <w:jc w:val="thaiDistribute"/>
        <w:rPr>
          <w:rFonts w:ascii="Arial" w:hAnsi="Arial" w:cs="Arial"/>
          <w:color w:val="000000"/>
          <w:sz w:val="18"/>
          <w:szCs w:val="18"/>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60432E" w:rsidRPr="003536F9" w14:paraId="15E2286E" w14:textId="77777777" w:rsidTr="008601F9">
        <w:tc>
          <w:tcPr>
            <w:tcW w:w="3240" w:type="dxa"/>
            <w:vAlign w:val="bottom"/>
          </w:tcPr>
          <w:p w14:paraId="4996B133" w14:textId="77777777" w:rsidR="00153246" w:rsidRPr="003536F9" w:rsidRDefault="00153246">
            <w:pPr>
              <w:ind w:left="-72"/>
              <w:rPr>
                <w:rFonts w:ascii="Arial" w:hAnsi="Arial" w:cs="Arial"/>
                <w:snapToGrid w:val="0"/>
                <w:color w:val="000000"/>
                <w:sz w:val="18"/>
                <w:szCs w:val="18"/>
                <w:lang w:eastAsia="th-TH"/>
              </w:rPr>
            </w:pPr>
            <w:bookmarkStart w:id="1" w:name="_Hlk191822473"/>
          </w:p>
        </w:tc>
        <w:tc>
          <w:tcPr>
            <w:tcW w:w="6220" w:type="dxa"/>
            <w:gridSpan w:val="4"/>
            <w:tcBorders>
              <w:bottom w:val="single" w:sz="4" w:space="0" w:color="auto"/>
            </w:tcBorders>
          </w:tcPr>
          <w:p w14:paraId="3518DCFA" w14:textId="77777777" w:rsidR="00153246" w:rsidRPr="003536F9" w:rsidRDefault="00153246">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assets measured at fair value through profit or loss</w:t>
            </w:r>
          </w:p>
        </w:tc>
      </w:tr>
      <w:tr w:rsidR="0060432E" w:rsidRPr="003536F9" w14:paraId="486CAE0B" w14:textId="77777777" w:rsidTr="008601F9">
        <w:tc>
          <w:tcPr>
            <w:tcW w:w="3240" w:type="dxa"/>
            <w:vAlign w:val="bottom"/>
          </w:tcPr>
          <w:p w14:paraId="2035D3FD" w14:textId="77777777" w:rsidR="00153246" w:rsidRPr="003536F9" w:rsidRDefault="00153246">
            <w:pPr>
              <w:ind w:left="-72"/>
              <w:rPr>
                <w:rFonts w:ascii="Arial" w:hAnsi="Arial" w:cs="Arial"/>
                <w:snapToGrid w:val="0"/>
                <w:color w:val="000000"/>
                <w:sz w:val="18"/>
                <w:szCs w:val="18"/>
                <w:lang w:eastAsia="th-TH"/>
              </w:rPr>
            </w:pPr>
          </w:p>
        </w:tc>
        <w:tc>
          <w:tcPr>
            <w:tcW w:w="3110" w:type="dxa"/>
            <w:gridSpan w:val="2"/>
            <w:tcBorders>
              <w:top w:val="single" w:sz="4" w:space="0" w:color="auto"/>
            </w:tcBorders>
          </w:tcPr>
          <w:p w14:paraId="4C124416" w14:textId="77777777" w:rsidR="00153246" w:rsidRPr="003536F9" w:rsidRDefault="00153246">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Consolidated</w:t>
            </w:r>
          </w:p>
        </w:tc>
        <w:tc>
          <w:tcPr>
            <w:tcW w:w="3110" w:type="dxa"/>
            <w:gridSpan w:val="2"/>
            <w:tcBorders>
              <w:top w:val="single" w:sz="4" w:space="0" w:color="auto"/>
            </w:tcBorders>
          </w:tcPr>
          <w:p w14:paraId="73CADC27" w14:textId="77777777" w:rsidR="00153246" w:rsidRPr="003536F9" w:rsidRDefault="00153246">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Separate</w:t>
            </w:r>
          </w:p>
        </w:tc>
      </w:tr>
      <w:tr w:rsidR="0060432E" w:rsidRPr="003536F9" w14:paraId="7394757F" w14:textId="77777777" w:rsidTr="008601F9">
        <w:tc>
          <w:tcPr>
            <w:tcW w:w="3240" w:type="dxa"/>
            <w:vAlign w:val="bottom"/>
          </w:tcPr>
          <w:p w14:paraId="0C5DA8CD" w14:textId="77777777" w:rsidR="00153246" w:rsidRPr="003536F9" w:rsidRDefault="00153246">
            <w:pPr>
              <w:ind w:left="-72"/>
              <w:rPr>
                <w:rFonts w:ascii="Arial" w:hAnsi="Arial" w:cs="Arial"/>
                <w:snapToGrid w:val="0"/>
                <w:color w:val="000000"/>
                <w:sz w:val="18"/>
                <w:szCs w:val="18"/>
                <w:lang w:eastAsia="th-TH"/>
              </w:rPr>
            </w:pPr>
          </w:p>
        </w:tc>
        <w:tc>
          <w:tcPr>
            <w:tcW w:w="3110" w:type="dxa"/>
            <w:gridSpan w:val="2"/>
          </w:tcPr>
          <w:p w14:paraId="00217AEC" w14:textId="77777777" w:rsidR="00153246" w:rsidRPr="003536F9" w:rsidRDefault="00153246">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c>
          <w:tcPr>
            <w:tcW w:w="3110" w:type="dxa"/>
            <w:gridSpan w:val="2"/>
          </w:tcPr>
          <w:p w14:paraId="1F7556ED" w14:textId="77777777" w:rsidR="00153246" w:rsidRPr="003536F9" w:rsidRDefault="00153246">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r>
      <w:tr w:rsidR="0060432E" w:rsidRPr="003536F9" w14:paraId="6A6CF533" w14:textId="77777777" w:rsidTr="008601F9">
        <w:tc>
          <w:tcPr>
            <w:tcW w:w="3240" w:type="dxa"/>
            <w:vAlign w:val="bottom"/>
          </w:tcPr>
          <w:p w14:paraId="216C8898" w14:textId="77777777" w:rsidR="00153246" w:rsidRPr="003536F9" w:rsidRDefault="00153246">
            <w:pPr>
              <w:ind w:left="-101"/>
              <w:rPr>
                <w:rFonts w:ascii="Arial" w:hAnsi="Arial" w:cs="Arial"/>
                <w:snapToGrid w:val="0"/>
                <w:color w:val="000000"/>
                <w:sz w:val="18"/>
                <w:szCs w:val="18"/>
                <w:lang w:eastAsia="th-TH"/>
              </w:rPr>
            </w:pPr>
          </w:p>
        </w:tc>
        <w:tc>
          <w:tcPr>
            <w:tcW w:w="1555" w:type="dxa"/>
            <w:tcBorders>
              <w:top w:val="single" w:sz="4" w:space="0" w:color="auto"/>
              <w:bottom w:val="single" w:sz="4" w:space="0" w:color="auto"/>
            </w:tcBorders>
          </w:tcPr>
          <w:p w14:paraId="5BC0E1A5" w14:textId="77777777" w:rsidR="00153246" w:rsidRPr="003536F9" w:rsidRDefault="00153246">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Equity securities</w:t>
            </w:r>
          </w:p>
          <w:p w14:paraId="119D5A26" w14:textId="77777777" w:rsidR="00153246" w:rsidRPr="003536F9" w:rsidRDefault="00153246">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tcPr>
          <w:p w14:paraId="5C982A29" w14:textId="77777777" w:rsidR="00153246" w:rsidRPr="003536F9" w:rsidRDefault="00153246">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Debt Securities</w:t>
            </w:r>
          </w:p>
          <w:p w14:paraId="5496563D" w14:textId="77777777" w:rsidR="00153246" w:rsidRPr="003536F9" w:rsidRDefault="00153246">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Baht</w:t>
            </w:r>
          </w:p>
        </w:tc>
        <w:tc>
          <w:tcPr>
            <w:tcW w:w="1555" w:type="dxa"/>
            <w:tcBorders>
              <w:top w:val="single" w:sz="4" w:space="0" w:color="auto"/>
              <w:bottom w:val="single" w:sz="4" w:space="0" w:color="auto"/>
            </w:tcBorders>
          </w:tcPr>
          <w:p w14:paraId="267738DB" w14:textId="77777777" w:rsidR="00153246" w:rsidRPr="003536F9" w:rsidRDefault="00153246">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Equity securities</w:t>
            </w:r>
          </w:p>
          <w:p w14:paraId="46CCE31A" w14:textId="77777777" w:rsidR="00153246" w:rsidRPr="003536F9" w:rsidRDefault="00153246">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tcPr>
          <w:p w14:paraId="3D314977" w14:textId="77777777" w:rsidR="00153246" w:rsidRPr="003536F9" w:rsidRDefault="00153246">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Debt Securities</w:t>
            </w:r>
          </w:p>
          <w:p w14:paraId="26DC3F16" w14:textId="77777777" w:rsidR="00153246" w:rsidRPr="003536F9" w:rsidRDefault="00153246">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Baht</w:t>
            </w:r>
          </w:p>
        </w:tc>
      </w:tr>
      <w:tr w:rsidR="0060432E" w:rsidRPr="003536F9" w14:paraId="06645C87" w14:textId="77777777" w:rsidTr="008601F9">
        <w:tc>
          <w:tcPr>
            <w:tcW w:w="3240" w:type="dxa"/>
            <w:vAlign w:val="center"/>
          </w:tcPr>
          <w:p w14:paraId="710786EE" w14:textId="77777777" w:rsidR="00153246" w:rsidRPr="003536F9" w:rsidRDefault="00153246">
            <w:pPr>
              <w:pStyle w:val="a0"/>
              <w:tabs>
                <w:tab w:val="left" w:pos="882"/>
              </w:tabs>
              <w:ind w:left="-101" w:right="-76"/>
              <w:rPr>
                <w:rFonts w:ascii="Arial" w:hAnsi="Arial" w:cs="Arial"/>
                <w:color w:val="000000"/>
                <w:sz w:val="18"/>
                <w:szCs w:val="18"/>
                <w:lang w:val="en-US"/>
              </w:rPr>
            </w:pPr>
          </w:p>
        </w:tc>
        <w:tc>
          <w:tcPr>
            <w:tcW w:w="1555" w:type="dxa"/>
            <w:tcBorders>
              <w:top w:val="single" w:sz="4" w:space="0" w:color="auto"/>
            </w:tcBorders>
            <w:vAlign w:val="center"/>
          </w:tcPr>
          <w:p w14:paraId="48D05DC2" w14:textId="77777777" w:rsidR="00153246" w:rsidRPr="003536F9" w:rsidRDefault="00153246">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7CA9BAB5" w14:textId="77777777" w:rsidR="00153246" w:rsidRPr="003536F9" w:rsidRDefault="00153246">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166CACCA" w14:textId="77777777" w:rsidR="00153246" w:rsidRPr="003536F9" w:rsidRDefault="00153246">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622D7EBF" w14:textId="77777777" w:rsidR="00153246" w:rsidRPr="003536F9" w:rsidRDefault="00153246">
            <w:pPr>
              <w:tabs>
                <w:tab w:val="decimal" w:pos="1328"/>
              </w:tabs>
              <w:ind w:right="-72"/>
              <w:jc w:val="both"/>
              <w:rPr>
                <w:rFonts w:ascii="Arial" w:hAnsi="Arial" w:cs="Arial"/>
                <w:snapToGrid w:val="0"/>
                <w:color w:val="000000"/>
                <w:sz w:val="18"/>
                <w:szCs w:val="18"/>
                <w:lang w:eastAsia="th-TH"/>
              </w:rPr>
            </w:pPr>
          </w:p>
        </w:tc>
      </w:tr>
      <w:tr w:rsidR="0060432E" w:rsidRPr="003536F9" w14:paraId="4CCFD14D" w14:textId="77777777" w:rsidTr="008601F9">
        <w:tc>
          <w:tcPr>
            <w:tcW w:w="3240" w:type="dxa"/>
          </w:tcPr>
          <w:p w14:paraId="533E532D" w14:textId="765B2699" w:rsidR="00E366A5" w:rsidRPr="003536F9" w:rsidRDefault="00E366A5" w:rsidP="00E366A5">
            <w:pPr>
              <w:pStyle w:val="a0"/>
              <w:ind w:left="-101" w:right="-76"/>
              <w:rPr>
                <w:rFonts w:ascii="Arial" w:hAnsi="Arial" w:cs="Arial"/>
                <w:color w:val="000000"/>
                <w:spacing w:val="-2"/>
                <w:sz w:val="18"/>
                <w:szCs w:val="18"/>
                <w:lang w:val="en-US"/>
              </w:rPr>
            </w:pPr>
            <w:r w:rsidRPr="003536F9">
              <w:rPr>
                <w:rFonts w:ascii="Arial" w:hAnsi="Arial" w:cs="Arial"/>
                <w:color w:val="000000"/>
                <w:spacing w:val="-2"/>
                <w:sz w:val="18"/>
                <w:szCs w:val="18"/>
                <w:lang w:val="en-US"/>
              </w:rPr>
              <w:t>Cost at the beginning of the year</w:t>
            </w:r>
          </w:p>
        </w:tc>
        <w:tc>
          <w:tcPr>
            <w:tcW w:w="1555" w:type="dxa"/>
          </w:tcPr>
          <w:p w14:paraId="1909BEAA" w14:textId="62FB7409" w:rsidR="00E366A5" w:rsidRPr="003536F9" w:rsidRDefault="00313734" w:rsidP="00E366A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25E44704" w14:textId="40762702" w:rsidR="00E366A5" w:rsidRPr="003536F9" w:rsidRDefault="003536F9" w:rsidP="00E366A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110</w:t>
            </w:r>
            <w:r w:rsidR="00E366A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758</w:t>
            </w:r>
            <w:r w:rsidR="00E366A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403</w:t>
            </w:r>
          </w:p>
        </w:tc>
        <w:tc>
          <w:tcPr>
            <w:tcW w:w="1555" w:type="dxa"/>
            <w:vAlign w:val="bottom"/>
          </w:tcPr>
          <w:p w14:paraId="41853454" w14:textId="74D6DC03" w:rsidR="00E366A5" w:rsidRPr="003536F9" w:rsidRDefault="00313734" w:rsidP="00E366A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2E35461F" w14:textId="7898E7AE" w:rsidR="00E366A5" w:rsidRPr="003536F9" w:rsidRDefault="003536F9" w:rsidP="00E366A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14</w:t>
            </w:r>
            <w:r w:rsidR="00E366A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194</w:t>
            </w:r>
            <w:r w:rsidR="00E366A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831</w:t>
            </w:r>
          </w:p>
        </w:tc>
      </w:tr>
      <w:tr w:rsidR="0060432E" w:rsidRPr="003536F9" w14:paraId="2435D67C" w14:textId="77777777" w:rsidTr="008601F9">
        <w:tc>
          <w:tcPr>
            <w:tcW w:w="3240" w:type="dxa"/>
          </w:tcPr>
          <w:p w14:paraId="5B9D6018" w14:textId="5A6978F1" w:rsidR="00E366A5" w:rsidRPr="003536F9" w:rsidRDefault="00E366A5" w:rsidP="00E366A5">
            <w:pPr>
              <w:pStyle w:val="a0"/>
              <w:tabs>
                <w:tab w:val="left" w:pos="377"/>
              </w:tabs>
              <w:ind w:left="-104" w:right="-76"/>
              <w:rPr>
                <w:rFonts w:ascii="Arial" w:hAnsi="Arial" w:cs="Arial"/>
                <w:color w:val="000000"/>
                <w:sz w:val="18"/>
                <w:szCs w:val="18"/>
                <w:lang w:val="en-US"/>
              </w:rPr>
            </w:pPr>
            <w:r w:rsidRPr="003536F9">
              <w:rPr>
                <w:rFonts w:ascii="Arial" w:hAnsi="Arial" w:cs="Arial"/>
                <w:color w:val="000000"/>
                <w:sz w:val="18"/>
                <w:szCs w:val="18"/>
                <w:u w:val="single"/>
                <w:lang w:val="en-US"/>
              </w:rPr>
              <w:t>Add</w:t>
            </w:r>
            <w:r w:rsidRPr="003536F9">
              <w:rPr>
                <w:rFonts w:ascii="Arial" w:hAnsi="Arial" w:cs="Arial"/>
                <w:color w:val="000000"/>
                <w:sz w:val="18"/>
                <w:szCs w:val="18"/>
                <w:lang w:val="en-US"/>
              </w:rPr>
              <w:t xml:space="preserve"> </w:t>
            </w:r>
            <w:r w:rsidRPr="003536F9">
              <w:rPr>
                <w:rFonts w:ascii="Arial" w:hAnsi="Arial" w:cs="Arial"/>
                <w:color w:val="000000"/>
                <w:sz w:val="18"/>
                <w:szCs w:val="18"/>
                <w:lang w:val="en-US"/>
              </w:rPr>
              <w:tab/>
              <w:t xml:space="preserve">Accumulated gain (loss) on </w:t>
            </w:r>
          </w:p>
        </w:tc>
        <w:tc>
          <w:tcPr>
            <w:tcW w:w="1555" w:type="dxa"/>
          </w:tcPr>
          <w:p w14:paraId="3F7C72DA" w14:textId="5C5C3E13" w:rsidR="00E366A5" w:rsidRPr="003536F9" w:rsidRDefault="00E366A5" w:rsidP="00E366A5">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244EF1E2" w14:textId="2F1BE63B" w:rsidR="00E366A5" w:rsidRPr="003536F9" w:rsidRDefault="00E366A5" w:rsidP="00E366A5">
            <w:pPr>
              <w:tabs>
                <w:tab w:val="decimal" w:pos="1329"/>
              </w:tabs>
              <w:ind w:right="-72"/>
              <w:jc w:val="both"/>
              <w:rPr>
                <w:rFonts w:ascii="Arial" w:hAnsi="Arial" w:cs="Arial"/>
                <w:snapToGrid w:val="0"/>
                <w:color w:val="000000"/>
                <w:sz w:val="18"/>
                <w:szCs w:val="18"/>
                <w:lang w:eastAsia="th-TH"/>
              </w:rPr>
            </w:pPr>
          </w:p>
        </w:tc>
        <w:tc>
          <w:tcPr>
            <w:tcW w:w="1555" w:type="dxa"/>
          </w:tcPr>
          <w:p w14:paraId="03A23908" w14:textId="7FE5D4A6" w:rsidR="00E366A5" w:rsidRPr="003536F9" w:rsidRDefault="00E366A5" w:rsidP="00E366A5">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017297CA" w14:textId="569DD449" w:rsidR="00E366A5" w:rsidRPr="003536F9" w:rsidRDefault="00E366A5" w:rsidP="00E366A5">
            <w:pPr>
              <w:tabs>
                <w:tab w:val="decimal" w:pos="1329"/>
              </w:tabs>
              <w:ind w:right="-72"/>
              <w:jc w:val="both"/>
              <w:rPr>
                <w:rFonts w:ascii="Arial" w:hAnsi="Arial" w:cs="Arial"/>
                <w:snapToGrid w:val="0"/>
                <w:color w:val="000000"/>
                <w:sz w:val="18"/>
                <w:szCs w:val="18"/>
                <w:lang w:eastAsia="th-TH"/>
              </w:rPr>
            </w:pPr>
          </w:p>
        </w:tc>
      </w:tr>
      <w:tr w:rsidR="0060432E" w:rsidRPr="003536F9" w14:paraId="5AA9A018" w14:textId="77777777" w:rsidTr="008601F9">
        <w:tc>
          <w:tcPr>
            <w:tcW w:w="3240" w:type="dxa"/>
          </w:tcPr>
          <w:p w14:paraId="155F3F27" w14:textId="6E57138E" w:rsidR="00E366A5" w:rsidRPr="003536F9" w:rsidRDefault="00E366A5" w:rsidP="00E366A5">
            <w:pPr>
              <w:pStyle w:val="a0"/>
              <w:tabs>
                <w:tab w:val="left" w:pos="377"/>
              </w:tabs>
              <w:ind w:left="-104" w:right="-76"/>
              <w:rPr>
                <w:rFonts w:ascii="Arial" w:hAnsi="Arial" w:cs="Arial"/>
                <w:color w:val="000000"/>
                <w:sz w:val="18"/>
                <w:szCs w:val="18"/>
                <w:u w:val="single"/>
                <w:lang w:val="en-US"/>
              </w:rPr>
            </w:pPr>
            <w:r w:rsidRPr="003536F9">
              <w:rPr>
                <w:rFonts w:ascii="Arial" w:eastAsia="Arial Unicode MS" w:hAnsi="Arial" w:cs="Arial"/>
                <w:color w:val="000000"/>
                <w:spacing w:val="-6"/>
                <w:sz w:val="18"/>
                <w:szCs w:val="18"/>
              </w:rPr>
              <w:tab/>
              <w:t xml:space="preserve">   </w:t>
            </w:r>
            <w:r w:rsidRPr="003536F9">
              <w:rPr>
                <w:rFonts w:ascii="Arial" w:hAnsi="Arial" w:cs="Arial"/>
                <w:color w:val="000000"/>
                <w:sz w:val="18"/>
                <w:szCs w:val="18"/>
                <w:lang w:val="en-US"/>
              </w:rPr>
              <w:t xml:space="preserve">measurement </w:t>
            </w:r>
            <w:r w:rsidRPr="003536F9">
              <w:rPr>
                <w:rFonts w:ascii="Arial" w:hAnsi="Arial" w:cs="Arial"/>
                <w:color w:val="000000"/>
                <w:spacing w:val="-2"/>
                <w:sz w:val="18"/>
                <w:szCs w:val="18"/>
                <w:lang w:val="en-US"/>
              </w:rPr>
              <w:t xml:space="preserve">at the </w:t>
            </w:r>
          </w:p>
        </w:tc>
        <w:tc>
          <w:tcPr>
            <w:tcW w:w="1555" w:type="dxa"/>
          </w:tcPr>
          <w:p w14:paraId="02067F95" w14:textId="77777777" w:rsidR="00E366A5" w:rsidRPr="003536F9" w:rsidRDefault="00E366A5" w:rsidP="00E366A5">
            <w:pPr>
              <w:tabs>
                <w:tab w:val="decimal" w:pos="1329"/>
              </w:tabs>
              <w:ind w:right="-72"/>
              <w:jc w:val="both"/>
              <w:rPr>
                <w:rFonts w:ascii="Arial" w:hAnsi="Arial" w:cs="Arial"/>
                <w:snapToGrid w:val="0"/>
                <w:color w:val="000000"/>
                <w:sz w:val="18"/>
                <w:szCs w:val="18"/>
                <w:lang w:eastAsia="th-TH"/>
              </w:rPr>
            </w:pPr>
          </w:p>
        </w:tc>
        <w:tc>
          <w:tcPr>
            <w:tcW w:w="1555" w:type="dxa"/>
          </w:tcPr>
          <w:p w14:paraId="4E592463" w14:textId="6A28BE13" w:rsidR="00E366A5" w:rsidRPr="003536F9" w:rsidRDefault="00E366A5" w:rsidP="00E366A5">
            <w:pPr>
              <w:tabs>
                <w:tab w:val="decimal" w:pos="1329"/>
              </w:tabs>
              <w:ind w:right="-72"/>
              <w:jc w:val="both"/>
              <w:rPr>
                <w:rFonts w:ascii="Arial" w:hAnsi="Arial" w:cs="Arial"/>
                <w:snapToGrid w:val="0"/>
                <w:color w:val="000000"/>
                <w:sz w:val="18"/>
                <w:szCs w:val="18"/>
                <w:lang w:val="en-GB" w:eastAsia="th-TH"/>
              </w:rPr>
            </w:pPr>
          </w:p>
        </w:tc>
        <w:tc>
          <w:tcPr>
            <w:tcW w:w="1555" w:type="dxa"/>
          </w:tcPr>
          <w:p w14:paraId="4CD5B8B7" w14:textId="77777777" w:rsidR="00E366A5" w:rsidRPr="003536F9" w:rsidRDefault="00E366A5" w:rsidP="00E366A5">
            <w:pPr>
              <w:tabs>
                <w:tab w:val="decimal" w:pos="1329"/>
              </w:tabs>
              <w:ind w:right="-72"/>
              <w:jc w:val="both"/>
              <w:rPr>
                <w:rFonts w:ascii="Arial" w:hAnsi="Arial" w:cs="Arial"/>
                <w:snapToGrid w:val="0"/>
                <w:color w:val="000000"/>
                <w:sz w:val="18"/>
                <w:szCs w:val="18"/>
                <w:lang w:eastAsia="th-TH"/>
              </w:rPr>
            </w:pPr>
          </w:p>
        </w:tc>
        <w:tc>
          <w:tcPr>
            <w:tcW w:w="1555" w:type="dxa"/>
          </w:tcPr>
          <w:p w14:paraId="3E1C31A7" w14:textId="77777777" w:rsidR="00E366A5" w:rsidRPr="003536F9" w:rsidRDefault="00E366A5" w:rsidP="00E366A5">
            <w:pPr>
              <w:tabs>
                <w:tab w:val="decimal" w:pos="1329"/>
              </w:tabs>
              <w:ind w:right="-72"/>
              <w:jc w:val="both"/>
              <w:rPr>
                <w:rFonts w:ascii="Arial" w:hAnsi="Arial" w:cs="Arial"/>
                <w:snapToGrid w:val="0"/>
                <w:color w:val="000000"/>
                <w:sz w:val="18"/>
                <w:szCs w:val="18"/>
                <w:lang w:eastAsia="th-TH"/>
              </w:rPr>
            </w:pPr>
          </w:p>
        </w:tc>
      </w:tr>
      <w:tr w:rsidR="0060432E" w:rsidRPr="003536F9" w14:paraId="50EDFDD1" w14:textId="77777777">
        <w:tc>
          <w:tcPr>
            <w:tcW w:w="3240" w:type="dxa"/>
          </w:tcPr>
          <w:p w14:paraId="096148C7" w14:textId="73C1030E" w:rsidR="000A05A8" w:rsidRPr="003536F9" w:rsidRDefault="000A05A8" w:rsidP="000A05A8">
            <w:pPr>
              <w:pStyle w:val="a0"/>
              <w:tabs>
                <w:tab w:val="left" w:pos="377"/>
              </w:tabs>
              <w:ind w:left="-104" w:right="-76"/>
              <w:rPr>
                <w:rFonts w:ascii="Arial" w:eastAsia="Arial Unicode MS" w:hAnsi="Arial" w:cs="Arial"/>
                <w:color w:val="000000"/>
                <w:spacing w:val="-6"/>
                <w:sz w:val="18"/>
                <w:szCs w:val="18"/>
              </w:rPr>
            </w:pPr>
            <w:r w:rsidRPr="003536F9">
              <w:rPr>
                <w:rFonts w:ascii="Arial" w:eastAsia="Arial Unicode MS" w:hAnsi="Arial" w:cs="Arial"/>
                <w:color w:val="000000"/>
                <w:spacing w:val="-6"/>
                <w:sz w:val="18"/>
                <w:szCs w:val="18"/>
              </w:rPr>
              <w:tab/>
              <w:t xml:space="preserve">   </w:t>
            </w:r>
            <w:r w:rsidRPr="003536F9">
              <w:rPr>
                <w:rFonts w:ascii="Arial" w:hAnsi="Arial" w:cs="Arial"/>
                <w:color w:val="000000"/>
                <w:spacing w:val="-2"/>
                <w:sz w:val="18"/>
                <w:szCs w:val="18"/>
                <w:lang w:val="en-US"/>
              </w:rPr>
              <w:t>beginning of the year</w:t>
            </w:r>
          </w:p>
        </w:tc>
        <w:tc>
          <w:tcPr>
            <w:tcW w:w="1555" w:type="dxa"/>
            <w:tcBorders>
              <w:bottom w:val="single" w:sz="4" w:space="0" w:color="000000"/>
            </w:tcBorders>
          </w:tcPr>
          <w:p w14:paraId="7431AA65" w14:textId="205047F2" w:rsidR="000A05A8" w:rsidRPr="003536F9" w:rsidRDefault="00313734" w:rsidP="000A05A8">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000000"/>
            </w:tcBorders>
            <w:vAlign w:val="bottom"/>
          </w:tcPr>
          <w:p w14:paraId="3062D60F" w14:textId="0A1390D6" w:rsidR="000A05A8" w:rsidRPr="003536F9" w:rsidRDefault="003536F9" w:rsidP="000A05A8">
            <w:pPr>
              <w:tabs>
                <w:tab w:val="decimal" w:pos="1329"/>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2</w:t>
            </w:r>
            <w:r w:rsidR="000A05A8"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503</w:t>
            </w:r>
            <w:r w:rsidR="000A05A8"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728</w:t>
            </w:r>
          </w:p>
        </w:tc>
        <w:tc>
          <w:tcPr>
            <w:tcW w:w="1555" w:type="dxa"/>
            <w:tcBorders>
              <w:bottom w:val="single" w:sz="4" w:space="0" w:color="000000"/>
            </w:tcBorders>
          </w:tcPr>
          <w:p w14:paraId="5ABAD08B" w14:textId="6E4E3C06" w:rsidR="000A05A8" w:rsidRPr="003536F9" w:rsidRDefault="00313734" w:rsidP="000A05A8">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000000"/>
            </w:tcBorders>
            <w:vAlign w:val="bottom"/>
          </w:tcPr>
          <w:p w14:paraId="4BDF4F32" w14:textId="4A3F3E06" w:rsidR="000A05A8" w:rsidRPr="003536F9" w:rsidRDefault="003536F9" w:rsidP="000A05A8">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w:t>
            </w:r>
            <w:r w:rsidR="000A05A8"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655</w:t>
            </w:r>
            <w:r w:rsidR="000A05A8"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541</w:t>
            </w:r>
          </w:p>
        </w:tc>
      </w:tr>
      <w:tr w:rsidR="0060432E" w:rsidRPr="003536F9" w14:paraId="57B87966" w14:textId="77777777" w:rsidTr="000A4005">
        <w:tc>
          <w:tcPr>
            <w:tcW w:w="3240" w:type="dxa"/>
          </w:tcPr>
          <w:p w14:paraId="34637644" w14:textId="77777777" w:rsidR="000A4005" w:rsidRPr="003536F9" w:rsidRDefault="000A4005" w:rsidP="000A05A8">
            <w:pPr>
              <w:pStyle w:val="a0"/>
              <w:tabs>
                <w:tab w:val="left" w:pos="377"/>
              </w:tabs>
              <w:ind w:left="-104" w:right="-76"/>
              <w:rPr>
                <w:rFonts w:ascii="Arial" w:eastAsia="Arial Unicode MS" w:hAnsi="Arial" w:cs="Arial"/>
                <w:color w:val="000000"/>
                <w:spacing w:val="-6"/>
                <w:sz w:val="18"/>
                <w:szCs w:val="18"/>
              </w:rPr>
            </w:pPr>
          </w:p>
        </w:tc>
        <w:tc>
          <w:tcPr>
            <w:tcW w:w="1555" w:type="dxa"/>
          </w:tcPr>
          <w:p w14:paraId="66BCCE64" w14:textId="77777777" w:rsidR="000A4005" w:rsidRPr="003536F9" w:rsidRDefault="000A4005" w:rsidP="000A05A8">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7446BB4D" w14:textId="77777777" w:rsidR="000A4005" w:rsidRPr="003536F9" w:rsidRDefault="000A4005" w:rsidP="000A05A8">
            <w:pPr>
              <w:tabs>
                <w:tab w:val="decimal" w:pos="1329"/>
              </w:tabs>
              <w:ind w:right="-72"/>
              <w:jc w:val="both"/>
              <w:rPr>
                <w:rFonts w:ascii="Arial" w:hAnsi="Arial" w:cs="Arial"/>
                <w:snapToGrid w:val="0"/>
                <w:color w:val="000000"/>
                <w:sz w:val="18"/>
                <w:szCs w:val="18"/>
                <w:lang w:val="en-GB" w:eastAsia="th-TH"/>
              </w:rPr>
            </w:pPr>
          </w:p>
        </w:tc>
        <w:tc>
          <w:tcPr>
            <w:tcW w:w="1555" w:type="dxa"/>
          </w:tcPr>
          <w:p w14:paraId="588C652B" w14:textId="77777777" w:rsidR="000A4005" w:rsidRPr="003536F9" w:rsidRDefault="000A4005" w:rsidP="000A05A8">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1D12078D" w14:textId="77777777" w:rsidR="000A4005" w:rsidRPr="003536F9" w:rsidRDefault="000A4005" w:rsidP="000A05A8">
            <w:pPr>
              <w:tabs>
                <w:tab w:val="decimal" w:pos="1329"/>
              </w:tabs>
              <w:ind w:right="-72"/>
              <w:jc w:val="both"/>
              <w:rPr>
                <w:rFonts w:ascii="Arial" w:hAnsi="Arial" w:cs="Arial"/>
                <w:snapToGrid w:val="0"/>
                <w:color w:val="000000"/>
                <w:sz w:val="18"/>
                <w:szCs w:val="18"/>
                <w:lang w:eastAsia="th-TH"/>
              </w:rPr>
            </w:pPr>
          </w:p>
        </w:tc>
      </w:tr>
      <w:tr w:rsidR="0060432E" w:rsidRPr="003536F9" w14:paraId="394E2709" w14:textId="77777777" w:rsidTr="000A4005">
        <w:tc>
          <w:tcPr>
            <w:tcW w:w="3240" w:type="dxa"/>
          </w:tcPr>
          <w:p w14:paraId="44A9A33D" w14:textId="7DBC8EA6" w:rsidR="008601F9" w:rsidRPr="003536F9" w:rsidRDefault="008601F9" w:rsidP="008601F9">
            <w:pPr>
              <w:pStyle w:val="a0"/>
              <w:tabs>
                <w:tab w:val="left" w:pos="377"/>
              </w:tabs>
              <w:ind w:left="-104" w:right="-76"/>
              <w:rPr>
                <w:rFonts w:ascii="Arial" w:eastAsia="Arial Unicode MS" w:hAnsi="Arial" w:cs="Arial"/>
                <w:color w:val="000000"/>
                <w:spacing w:val="-6"/>
                <w:sz w:val="18"/>
                <w:szCs w:val="18"/>
              </w:rPr>
            </w:pPr>
            <w:r w:rsidRPr="003536F9">
              <w:rPr>
                <w:rFonts w:ascii="Arial" w:hAnsi="Arial" w:cs="Arial"/>
                <w:color w:val="000000"/>
                <w:sz w:val="18"/>
                <w:szCs w:val="18"/>
                <w:lang w:val="en-US"/>
              </w:rPr>
              <w:t>Book value at the beginning of the year</w:t>
            </w:r>
          </w:p>
        </w:tc>
        <w:tc>
          <w:tcPr>
            <w:tcW w:w="1555" w:type="dxa"/>
            <w:tcBorders>
              <w:bottom w:val="single" w:sz="4" w:space="0" w:color="auto"/>
            </w:tcBorders>
            <w:vAlign w:val="bottom"/>
          </w:tcPr>
          <w:p w14:paraId="3AE841E3" w14:textId="5F2FEEE9" w:rsidR="008601F9" w:rsidRPr="003536F9" w:rsidRDefault="00313734" w:rsidP="008601F9">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7B347C6D" w14:textId="3A7542E8" w:rsidR="008601F9" w:rsidRPr="003536F9" w:rsidRDefault="003536F9" w:rsidP="008601F9">
            <w:pPr>
              <w:tabs>
                <w:tab w:val="decimal" w:pos="1329"/>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113</w:t>
            </w:r>
            <w:r w:rsidR="008601F9"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262</w:t>
            </w:r>
            <w:r w:rsidR="008601F9"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131</w:t>
            </w:r>
          </w:p>
        </w:tc>
        <w:tc>
          <w:tcPr>
            <w:tcW w:w="1555" w:type="dxa"/>
            <w:tcBorders>
              <w:bottom w:val="single" w:sz="4" w:space="0" w:color="auto"/>
            </w:tcBorders>
            <w:vAlign w:val="bottom"/>
          </w:tcPr>
          <w:p w14:paraId="27964F12" w14:textId="5EFEE344" w:rsidR="008601F9" w:rsidRPr="003536F9" w:rsidRDefault="008601F9" w:rsidP="008601F9">
            <w:pPr>
              <w:tabs>
                <w:tab w:val="decimal" w:pos="1329"/>
              </w:tabs>
              <w:ind w:right="-72"/>
              <w:jc w:val="both"/>
              <w:rPr>
                <w:rFonts w:ascii="Arial" w:hAnsi="Arial" w:cs="Arial"/>
                <w:snapToGrid w:val="0"/>
                <w:color w:val="000000"/>
                <w:sz w:val="18"/>
                <w:szCs w:val="18"/>
                <w:lang w:eastAsia="th-TH"/>
              </w:rPr>
            </w:pPr>
          </w:p>
        </w:tc>
        <w:tc>
          <w:tcPr>
            <w:tcW w:w="1555" w:type="dxa"/>
            <w:tcBorders>
              <w:bottom w:val="single" w:sz="4" w:space="0" w:color="auto"/>
            </w:tcBorders>
          </w:tcPr>
          <w:p w14:paraId="4C64278D" w14:textId="6B316C47" w:rsidR="008601F9" w:rsidRPr="003536F9" w:rsidRDefault="003536F9" w:rsidP="008601F9">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15</w:t>
            </w:r>
            <w:r w:rsidR="008601F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850</w:t>
            </w:r>
            <w:r w:rsidR="008601F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372</w:t>
            </w:r>
          </w:p>
        </w:tc>
      </w:tr>
      <w:tr w:rsidR="0060432E" w:rsidRPr="003536F9" w14:paraId="40F749D7" w14:textId="77777777" w:rsidTr="000A4005">
        <w:trPr>
          <w:trHeight w:val="34"/>
        </w:trPr>
        <w:tc>
          <w:tcPr>
            <w:tcW w:w="3240" w:type="dxa"/>
          </w:tcPr>
          <w:p w14:paraId="31169F4C" w14:textId="5FEE5D42" w:rsidR="008601F9" w:rsidRPr="003536F9" w:rsidRDefault="008601F9" w:rsidP="008601F9">
            <w:pPr>
              <w:pStyle w:val="a0"/>
              <w:tabs>
                <w:tab w:val="left" w:pos="377"/>
              </w:tabs>
              <w:ind w:left="-104" w:right="-76"/>
              <w:rPr>
                <w:rFonts w:ascii="Arial" w:eastAsia="Arial Unicode MS" w:hAnsi="Arial" w:cs="Arial"/>
                <w:color w:val="000000"/>
                <w:spacing w:val="-6"/>
                <w:sz w:val="18"/>
                <w:szCs w:val="18"/>
              </w:rPr>
            </w:pPr>
          </w:p>
        </w:tc>
        <w:tc>
          <w:tcPr>
            <w:tcW w:w="1555" w:type="dxa"/>
            <w:tcBorders>
              <w:top w:val="single" w:sz="4" w:space="0" w:color="auto"/>
            </w:tcBorders>
            <w:vAlign w:val="bottom"/>
          </w:tcPr>
          <w:p w14:paraId="4BE9EA92" w14:textId="46C210FC" w:rsidR="008601F9" w:rsidRPr="003536F9" w:rsidRDefault="008601F9" w:rsidP="008601F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67D8B336" w14:textId="1C74C54E" w:rsidR="008601F9" w:rsidRPr="003536F9" w:rsidRDefault="008601F9" w:rsidP="008601F9">
            <w:pPr>
              <w:tabs>
                <w:tab w:val="decimal" w:pos="1329"/>
              </w:tabs>
              <w:ind w:right="-72"/>
              <w:jc w:val="both"/>
              <w:rPr>
                <w:rFonts w:ascii="Arial" w:hAnsi="Arial" w:cs="Arial"/>
                <w:snapToGrid w:val="0"/>
                <w:color w:val="000000"/>
                <w:sz w:val="18"/>
                <w:szCs w:val="18"/>
                <w:lang w:val="en-GB" w:eastAsia="th-TH"/>
              </w:rPr>
            </w:pPr>
          </w:p>
        </w:tc>
        <w:tc>
          <w:tcPr>
            <w:tcW w:w="1555" w:type="dxa"/>
            <w:tcBorders>
              <w:top w:val="single" w:sz="4" w:space="0" w:color="auto"/>
            </w:tcBorders>
            <w:vAlign w:val="bottom"/>
          </w:tcPr>
          <w:p w14:paraId="7F600617" w14:textId="61E4AAAE" w:rsidR="008601F9" w:rsidRPr="003536F9" w:rsidRDefault="008601F9" w:rsidP="008601F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21D69AA4" w14:textId="224F93C5" w:rsidR="008601F9" w:rsidRPr="003536F9" w:rsidRDefault="008601F9" w:rsidP="008601F9">
            <w:pPr>
              <w:tabs>
                <w:tab w:val="decimal" w:pos="1329"/>
              </w:tabs>
              <w:ind w:right="-72"/>
              <w:jc w:val="both"/>
              <w:rPr>
                <w:rFonts w:ascii="Arial" w:hAnsi="Arial" w:cs="Arial"/>
                <w:snapToGrid w:val="0"/>
                <w:color w:val="000000"/>
                <w:sz w:val="18"/>
                <w:szCs w:val="18"/>
                <w:lang w:eastAsia="th-TH"/>
              </w:rPr>
            </w:pPr>
          </w:p>
        </w:tc>
      </w:tr>
      <w:tr w:rsidR="00C064C4" w:rsidRPr="003536F9" w14:paraId="0FCCF24D" w14:textId="77777777" w:rsidTr="00631625">
        <w:tc>
          <w:tcPr>
            <w:tcW w:w="3240" w:type="dxa"/>
          </w:tcPr>
          <w:p w14:paraId="6CAC8280" w14:textId="75548CEB" w:rsidR="00C064C4" w:rsidRPr="003536F9" w:rsidRDefault="00C064C4" w:rsidP="00C064C4">
            <w:pPr>
              <w:pStyle w:val="a0"/>
              <w:tabs>
                <w:tab w:val="left" w:pos="377"/>
              </w:tabs>
              <w:ind w:left="-104" w:right="-76"/>
              <w:rPr>
                <w:rFonts w:ascii="Arial" w:hAnsi="Arial" w:cs="Arial"/>
                <w:color w:val="000000"/>
                <w:sz w:val="18"/>
                <w:szCs w:val="18"/>
                <w:lang w:val="en-US"/>
              </w:rPr>
            </w:pPr>
            <w:r w:rsidRPr="003536F9">
              <w:rPr>
                <w:rFonts w:ascii="Arial" w:hAnsi="Arial" w:cs="Arial"/>
                <w:color w:val="000000"/>
                <w:sz w:val="18"/>
                <w:szCs w:val="18"/>
                <w:u w:val="single"/>
                <w:lang w:val="en-US"/>
              </w:rPr>
              <w:t>Add</w:t>
            </w:r>
            <w:r w:rsidRPr="003536F9">
              <w:rPr>
                <w:rFonts w:ascii="Arial" w:hAnsi="Arial" w:cs="Arial"/>
                <w:color w:val="000000"/>
                <w:sz w:val="18"/>
                <w:szCs w:val="18"/>
                <w:lang w:val="en-US"/>
              </w:rPr>
              <w:t xml:space="preserve"> </w:t>
            </w:r>
            <w:r w:rsidRPr="003536F9">
              <w:rPr>
                <w:rFonts w:ascii="Arial" w:hAnsi="Arial" w:cs="Arial"/>
                <w:color w:val="000000"/>
                <w:sz w:val="18"/>
                <w:szCs w:val="18"/>
                <w:lang w:val="en-US"/>
              </w:rPr>
              <w:tab/>
              <w:t>Additions during the year</w:t>
            </w:r>
          </w:p>
        </w:tc>
        <w:tc>
          <w:tcPr>
            <w:tcW w:w="1555" w:type="dxa"/>
          </w:tcPr>
          <w:p w14:paraId="3117506D" w14:textId="44C3EEE4" w:rsidR="00C064C4" w:rsidRPr="003536F9" w:rsidRDefault="00C064C4" w:rsidP="00C064C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66753D09" w14:textId="6E6963B0" w:rsidR="00C064C4" w:rsidRPr="003536F9" w:rsidRDefault="003536F9" w:rsidP="00C064C4">
            <w:pPr>
              <w:tabs>
                <w:tab w:val="decimal" w:pos="1329"/>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120</w:t>
            </w:r>
            <w:r w:rsidR="00C064C4"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500</w:t>
            </w:r>
            <w:r w:rsidR="00C064C4"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000</w:t>
            </w:r>
          </w:p>
        </w:tc>
        <w:tc>
          <w:tcPr>
            <w:tcW w:w="1555" w:type="dxa"/>
          </w:tcPr>
          <w:p w14:paraId="3AB38180" w14:textId="6868E8F9" w:rsidR="00C064C4" w:rsidRPr="003536F9" w:rsidRDefault="00C064C4" w:rsidP="00C064C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Pr>
          <w:p w14:paraId="137BCF50" w14:textId="612482F7" w:rsidR="00C064C4" w:rsidRPr="003536F9" w:rsidRDefault="00C064C4" w:rsidP="00C064C4">
            <w:pPr>
              <w:tabs>
                <w:tab w:val="decimal" w:pos="1329"/>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r>
      <w:tr w:rsidR="00C064C4" w:rsidRPr="003536F9" w14:paraId="6EA2E38F" w14:textId="77777777" w:rsidTr="00631625">
        <w:tc>
          <w:tcPr>
            <w:tcW w:w="3240" w:type="dxa"/>
          </w:tcPr>
          <w:p w14:paraId="3A0EBEE1" w14:textId="4D281627" w:rsidR="00C064C4" w:rsidRPr="003536F9" w:rsidRDefault="00C064C4" w:rsidP="00C064C4">
            <w:pPr>
              <w:pStyle w:val="a0"/>
              <w:tabs>
                <w:tab w:val="left" w:pos="377"/>
              </w:tabs>
              <w:ind w:left="-104" w:right="-76"/>
              <w:rPr>
                <w:rFonts w:ascii="Arial" w:hAnsi="Arial" w:cs="Arial"/>
                <w:color w:val="000000"/>
                <w:sz w:val="18"/>
                <w:szCs w:val="18"/>
                <w:u w:val="single"/>
                <w:lang w:val="en-US"/>
              </w:rPr>
            </w:pPr>
            <w:r w:rsidRPr="003536F9">
              <w:rPr>
                <w:rFonts w:ascii="Arial" w:hAnsi="Arial" w:cs="Arial"/>
                <w:color w:val="000000"/>
                <w:sz w:val="18"/>
                <w:szCs w:val="18"/>
                <w:u w:val="single"/>
                <w:lang w:val="en-US"/>
              </w:rPr>
              <w:t>Less</w:t>
            </w:r>
            <w:r w:rsidRPr="003536F9">
              <w:rPr>
                <w:rFonts w:ascii="Arial" w:hAnsi="Arial" w:cs="Arial"/>
                <w:color w:val="000000"/>
                <w:sz w:val="18"/>
                <w:szCs w:val="18"/>
                <w:lang w:val="en-US"/>
              </w:rPr>
              <w:tab/>
              <w:t>Disposals during the year</w:t>
            </w:r>
          </w:p>
        </w:tc>
        <w:tc>
          <w:tcPr>
            <w:tcW w:w="1555" w:type="dxa"/>
            <w:tcBorders>
              <w:top w:val="nil"/>
              <w:left w:val="nil"/>
              <w:right w:val="nil"/>
            </w:tcBorders>
          </w:tcPr>
          <w:p w14:paraId="62BD958D" w14:textId="17743D7C" w:rsidR="00C064C4" w:rsidRPr="003536F9" w:rsidRDefault="00C064C4" w:rsidP="00C064C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top w:val="nil"/>
              <w:left w:val="nil"/>
              <w:right w:val="nil"/>
            </w:tcBorders>
            <w:vAlign w:val="bottom"/>
          </w:tcPr>
          <w:p w14:paraId="1E1F3DEF" w14:textId="2DFB99D0" w:rsidR="00C064C4" w:rsidRPr="003536F9" w:rsidRDefault="00C064C4" w:rsidP="00C064C4">
            <w:pPr>
              <w:tabs>
                <w:tab w:val="decimal" w:pos="1329"/>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147</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490</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573</w:t>
            </w:r>
            <w:r w:rsidRPr="003536F9">
              <w:rPr>
                <w:rFonts w:ascii="Arial" w:hAnsi="Arial" w:cs="Arial"/>
                <w:snapToGrid w:val="0"/>
                <w:color w:val="000000"/>
                <w:sz w:val="18"/>
                <w:szCs w:val="18"/>
                <w:lang w:eastAsia="th-TH"/>
              </w:rPr>
              <w:t>)</w:t>
            </w:r>
          </w:p>
        </w:tc>
        <w:tc>
          <w:tcPr>
            <w:tcW w:w="1555" w:type="dxa"/>
            <w:tcBorders>
              <w:top w:val="nil"/>
              <w:left w:val="nil"/>
              <w:right w:val="nil"/>
            </w:tcBorders>
          </w:tcPr>
          <w:p w14:paraId="2F97A908" w14:textId="7983421B" w:rsidR="00C064C4" w:rsidRPr="003536F9" w:rsidRDefault="00C064C4" w:rsidP="00C064C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Pr>
          <w:p w14:paraId="683C5C04" w14:textId="1B55E658" w:rsidR="00C064C4" w:rsidRPr="003536F9" w:rsidRDefault="00C064C4" w:rsidP="00C064C4">
            <w:pPr>
              <w:tabs>
                <w:tab w:val="decimal" w:pos="1329"/>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r>
      <w:tr w:rsidR="00313734" w:rsidRPr="003536F9" w14:paraId="2060C2FA" w14:textId="77777777" w:rsidTr="000A4005">
        <w:tc>
          <w:tcPr>
            <w:tcW w:w="3240" w:type="dxa"/>
          </w:tcPr>
          <w:p w14:paraId="2119EA82" w14:textId="561E486F" w:rsidR="00313734" w:rsidRPr="003536F9" w:rsidRDefault="00313734" w:rsidP="00313734">
            <w:pPr>
              <w:pStyle w:val="a0"/>
              <w:tabs>
                <w:tab w:val="left" w:pos="377"/>
              </w:tabs>
              <w:ind w:left="-101" w:right="-76"/>
              <w:rPr>
                <w:rFonts w:ascii="Arial" w:hAnsi="Arial" w:cs="Arial"/>
                <w:color w:val="000000"/>
                <w:spacing w:val="-4"/>
                <w:sz w:val="18"/>
                <w:szCs w:val="18"/>
                <w:lang w:val="en-US"/>
              </w:rPr>
            </w:pPr>
            <w:r w:rsidRPr="003536F9">
              <w:rPr>
                <w:rFonts w:ascii="Arial" w:hAnsi="Arial" w:cs="Arial"/>
                <w:color w:val="000000"/>
                <w:spacing w:val="-4"/>
                <w:sz w:val="18"/>
                <w:szCs w:val="18"/>
                <w:lang w:val="en-US"/>
              </w:rPr>
              <w:t>Gain (loss) on measurement at fair value</w:t>
            </w:r>
          </w:p>
        </w:tc>
        <w:tc>
          <w:tcPr>
            <w:tcW w:w="1555" w:type="dxa"/>
            <w:tcBorders>
              <w:top w:val="nil"/>
              <w:left w:val="nil"/>
              <w:bottom w:val="single" w:sz="4" w:space="0" w:color="auto"/>
              <w:right w:val="nil"/>
            </w:tcBorders>
          </w:tcPr>
          <w:p w14:paraId="7A462E27" w14:textId="58BD1060" w:rsidR="00313734" w:rsidRPr="003536F9" w:rsidRDefault="00313734" w:rsidP="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top w:val="nil"/>
              <w:left w:val="nil"/>
              <w:bottom w:val="single" w:sz="4" w:space="0" w:color="auto"/>
              <w:right w:val="nil"/>
            </w:tcBorders>
            <w:vAlign w:val="bottom"/>
          </w:tcPr>
          <w:p w14:paraId="71657F75" w14:textId="440C9E61" w:rsidR="00313734" w:rsidRPr="003536F9" w:rsidRDefault="003536F9" w:rsidP="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w:t>
            </w:r>
            <w:r w:rsidR="00313734"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641</w:t>
            </w:r>
            <w:r w:rsidR="00313734"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025</w:t>
            </w:r>
          </w:p>
        </w:tc>
        <w:tc>
          <w:tcPr>
            <w:tcW w:w="1555" w:type="dxa"/>
            <w:tcBorders>
              <w:top w:val="nil"/>
              <w:left w:val="nil"/>
              <w:bottom w:val="single" w:sz="4" w:space="0" w:color="auto"/>
              <w:right w:val="nil"/>
            </w:tcBorders>
          </w:tcPr>
          <w:p w14:paraId="5DD79DEB" w14:textId="06D50726" w:rsidR="00313734" w:rsidRPr="003536F9" w:rsidRDefault="00313734" w:rsidP="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vAlign w:val="bottom"/>
          </w:tcPr>
          <w:p w14:paraId="33D2284C" w14:textId="26A18629" w:rsidR="00313734" w:rsidRPr="003536F9" w:rsidRDefault="003536F9" w:rsidP="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226</w:t>
            </w:r>
            <w:r w:rsidR="00313734"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021</w:t>
            </w:r>
          </w:p>
        </w:tc>
      </w:tr>
      <w:tr w:rsidR="0060432E" w:rsidRPr="003536F9" w14:paraId="55371D60" w14:textId="77777777" w:rsidTr="000A4005">
        <w:tc>
          <w:tcPr>
            <w:tcW w:w="3240" w:type="dxa"/>
          </w:tcPr>
          <w:p w14:paraId="6F9EFD89" w14:textId="77777777" w:rsidR="000A4005" w:rsidRPr="003536F9" w:rsidRDefault="000A4005" w:rsidP="000A4005">
            <w:pPr>
              <w:pStyle w:val="a0"/>
              <w:tabs>
                <w:tab w:val="left" w:pos="377"/>
              </w:tabs>
              <w:ind w:left="-101" w:right="-76"/>
              <w:rPr>
                <w:rFonts w:ascii="Arial" w:hAnsi="Arial" w:cs="Arial"/>
                <w:color w:val="000000"/>
                <w:spacing w:val="-4"/>
                <w:sz w:val="18"/>
                <w:szCs w:val="18"/>
                <w:lang w:val="en-US"/>
              </w:rPr>
            </w:pPr>
          </w:p>
        </w:tc>
        <w:tc>
          <w:tcPr>
            <w:tcW w:w="1555" w:type="dxa"/>
            <w:tcBorders>
              <w:top w:val="single" w:sz="4" w:space="0" w:color="auto"/>
              <w:left w:val="nil"/>
              <w:right w:val="nil"/>
            </w:tcBorders>
          </w:tcPr>
          <w:p w14:paraId="41716E93" w14:textId="77777777" w:rsidR="000A4005" w:rsidRPr="003536F9" w:rsidRDefault="000A4005" w:rsidP="000A4005">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left w:val="nil"/>
              <w:right w:val="nil"/>
            </w:tcBorders>
            <w:vAlign w:val="bottom"/>
          </w:tcPr>
          <w:p w14:paraId="37ABD658" w14:textId="77777777" w:rsidR="000A4005" w:rsidRPr="003536F9" w:rsidRDefault="000A4005" w:rsidP="000A4005">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left w:val="nil"/>
              <w:right w:val="nil"/>
            </w:tcBorders>
          </w:tcPr>
          <w:p w14:paraId="564AB8BF" w14:textId="77777777" w:rsidR="000A4005" w:rsidRPr="003536F9" w:rsidRDefault="000A4005" w:rsidP="000A4005">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bottom"/>
          </w:tcPr>
          <w:p w14:paraId="0B9E5BDE" w14:textId="77777777" w:rsidR="000A4005" w:rsidRPr="003536F9" w:rsidRDefault="000A4005" w:rsidP="000A4005">
            <w:pPr>
              <w:tabs>
                <w:tab w:val="decimal" w:pos="1329"/>
              </w:tabs>
              <w:ind w:right="-72"/>
              <w:jc w:val="both"/>
              <w:rPr>
                <w:rFonts w:ascii="Arial" w:hAnsi="Arial" w:cs="Arial"/>
                <w:snapToGrid w:val="0"/>
                <w:color w:val="000000"/>
                <w:sz w:val="18"/>
                <w:szCs w:val="18"/>
                <w:lang w:eastAsia="th-TH"/>
              </w:rPr>
            </w:pPr>
          </w:p>
        </w:tc>
      </w:tr>
      <w:tr w:rsidR="0060432E" w:rsidRPr="003536F9" w14:paraId="08FF27B3" w14:textId="77777777" w:rsidTr="000A4005">
        <w:tc>
          <w:tcPr>
            <w:tcW w:w="3240" w:type="dxa"/>
          </w:tcPr>
          <w:p w14:paraId="09BF81E5" w14:textId="642B3A95" w:rsidR="000A4005" w:rsidRPr="003536F9" w:rsidRDefault="000A4005" w:rsidP="000A4005">
            <w:pPr>
              <w:pStyle w:val="a0"/>
              <w:tabs>
                <w:tab w:val="left" w:pos="377"/>
              </w:tabs>
              <w:ind w:left="-101" w:right="-76"/>
              <w:rPr>
                <w:rFonts w:ascii="Arial" w:hAnsi="Arial" w:cs="Arial"/>
                <w:color w:val="000000"/>
                <w:sz w:val="18"/>
                <w:szCs w:val="18"/>
                <w:lang w:val="en-US"/>
              </w:rPr>
            </w:pPr>
            <w:r w:rsidRPr="003536F9">
              <w:rPr>
                <w:rFonts w:ascii="Arial" w:hAnsi="Arial" w:cs="Arial"/>
                <w:color w:val="000000"/>
                <w:sz w:val="18"/>
                <w:szCs w:val="18"/>
                <w:lang w:val="en-US"/>
              </w:rPr>
              <w:t>Book value at the end of the year</w:t>
            </w:r>
          </w:p>
        </w:tc>
        <w:tc>
          <w:tcPr>
            <w:tcW w:w="1555" w:type="dxa"/>
            <w:tcBorders>
              <w:left w:val="nil"/>
              <w:bottom w:val="single" w:sz="4" w:space="0" w:color="auto"/>
              <w:right w:val="nil"/>
            </w:tcBorders>
          </w:tcPr>
          <w:p w14:paraId="12E6E498" w14:textId="333057E2" w:rsidR="000A4005" w:rsidRPr="003536F9" w:rsidRDefault="00313734" w:rsidP="000A400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left w:val="nil"/>
              <w:bottom w:val="single" w:sz="4" w:space="0" w:color="auto"/>
              <w:right w:val="nil"/>
            </w:tcBorders>
            <w:vAlign w:val="bottom"/>
          </w:tcPr>
          <w:p w14:paraId="3EDC49C0" w14:textId="00C8FC17" w:rsidR="000A4005" w:rsidRPr="003536F9" w:rsidRDefault="003536F9" w:rsidP="000A4005">
            <w:pPr>
              <w:tabs>
                <w:tab w:val="decimal" w:pos="1329"/>
              </w:tabs>
              <w:ind w:right="-72"/>
              <w:jc w:val="both"/>
              <w:rPr>
                <w:rFonts w:ascii="Arial" w:hAnsi="Arial" w:cs="Arial"/>
                <w:snapToGrid w:val="0"/>
                <w:color w:val="000000"/>
                <w:sz w:val="18"/>
                <w:szCs w:val="18"/>
                <w:cs/>
                <w:lang w:eastAsia="th-TH"/>
              </w:rPr>
            </w:pPr>
            <w:r w:rsidRPr="003536F9">
              <w:rPr>
                <w:rFonts w:ascii="Arial" w:hAnsi="Arial" w:cs="Arial"/>
                <w:snapToGrid w:val="0"/>
                <w:color w:val="000000"/>
                <w:sz w:val="18"/>
                <w:szCs w:val="18"/>
                <w:lang w:val="en-GB" w:eastAsia="th-TH"/>
              </w:rPr>
              <w:t>87</w:t>
            </w:r>
            <w:r w:rsidR="000A400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912</w:t>
            </w:r>
            <w:r w:rsidR="000A400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583</w:t>
            </w:r>
          </w:p>
        </w:tc>
        <w:tc>
          <w:tcPr>
            <w:tcW w:w="1555" w:type="dxa"/>
            <w:tcBorders>
              <w:left w:val="nil"/>
              <w:bottom w:val="single" w:sz="4" w:space="0" w:color="auto"/>
              <w:right w:val="nil"/>
            </w:tcBorders>
          </w:tcPr>
          <w:p w14:paraId="24061CE0" w14:textId="0E1E0624" w:rsidR="000A4005" w:rsidRPr="003536F9" w:rsidRDefault="00313734" w:rsidP="000A400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vAlign w:val="bottom"/>
          </w:tcPr>
          <w:p w14:paraId="198E73DA" w14:textId="599E6756" w:rsidR="000A4005" w:rsidRPr="003536F9" w:rsidRDefault="003536F9" w:rsidP="000A400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16</w:t>
            </w:r>
            <w:r w:rsidR="000A400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076</w:t>
            </w:r>
            <w:r w:rsidR="000A400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393</w:t>
            </w:r>
          </w:p>
        </w:tc>
      </w:tr>
      <w:tr w:rsidR="0060432E" w:rsidRPr="003536F9" w14:paraId="48302847" w14:textId="77777777" w:rsidTr="000A4005">
        <w:tc>
          <w:tcPr>
            <w:tcW w:w="3240" w:type="dxa"/>
          </w:tcPr>
          <w:p w14:paraId="5B1E09D1" w14:textId="446DD230" w:rsidR="008601F9" w:rsidRPr="003536F9" w:rsidRDefault="008601F9" w:rsidP="008601F9">
            <w:pPr>
              <w:pStyle w:val="a0"/>
              <w:tabs>
                <w:tab w:val="left" w:pos="1964"/>
              </w:tabs>
              <w:ind w:left="-101" w:right="-76"/>
              <w:rPr>
                <w:rFonts w:ascii="Arial" w:hAnsi="Arial" w:cs="Arial"/>
                <w:color w:val="000000"/>
                <w:sz w:val="18"/>
                <w:szCs w:val="18"/>
                <w:lang w:val="en-US"/>
              </w:rPr>
            </w:pPr>
          </w:p>
        </w:tc>
        <w:tc>
          <w:tcPr>
            <w:tcW w:w="1555" w:type="dxa"/>
            <w:tcBorders>
              <w:top w:val="single" w:sz="4" w:space="0" w:color="auto"/>
            </w:tcBorders>
          </w:tcPr>
          <w:p w14:paraId="2A6B8D8A" w14:textId="05E402D8" w:rsidR="008601F9" w:rsidRPr="003536F9" w:rsidRDefault="008601F9" w:rsidP="008601F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bottom"/>
          </w:tcPr>
          <w:p w14:paraId="7B21AF36" w14:textId="19A91053" w:rsidR="008601F9" w:rsidRPr="003536F9" w:rsidRDefault="008601F9" w:rsidP="008601F9">
            <w:pPr>
              <w:tabs>
                <w:tab w:val="decimal" w:pos="1329"/>
              </w:tabs>
              <w:ind w:right="-72"/>
              <w:jc w:val="both"/>
              <w:rPr>
                <w:rFonts w:ascii="Arial" w:hAnsi="Arial" w:cs="Arial"/>
                <w:snapToGrid w:val="0"/>
                <w:color w:val="000000"/>
                <w:sz w:val="18"/>
                <w:szCs w:val="18"/>
                <w:cs/>
                <w:lang w:eastAsia="th-TH"/>
              </w:rPr>
            </w:pPr>
          </w:p>
        </w:tc>
        <w:tc>
          <w:tcPr>
            <w:tcW w:w="1555" w:type="dxa"/>
            <w:tcBorders>
              <w:top w:val="single" w:sz="4" w:space="0" w:color="auto"/>
            </w:tcBorders>
          </w:tcPr>
          <w:p w14:paraId="564BA0C7" w14:textId="24C0F5F9" w:rsidR="008601F9" w:rsidRPr="003536F9" w:rsidRDefault="008601F9" w:rsidP="008601F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bottom"/>
          </w:tcPr>
          <w:p w14:paraId="2E63DD5E" w14:textId="0B6B0C3B" w:rsidR="008601F9" w:rsidRPr="003536F9" w:rsidRDefault="008601F9" w:rsidP="008601F9">
            <w:pPr>
              <w:tabs>
                <w:tab w:val="decimal" w:pos="1329"/>
              </w:tabs>
              <w:ind w:right="-72"/>
              <w:jc w:val="both"/>
              <w:rPr>
                <w:rFonts w:ascii="Arial" w:hAnsi="Arial" w:cs="Arial"/>
                <w:snapToGrid w:val="0"/>
                <w:color w:val="000000"/>
                <w:sz w:val="18"/>
                <w:szCs w:val="18"/>
                <w:lang w:eastAsia="th-TH"/>
              </w:rPr>
            </w:pPr>
          </w:p>
        </w:tc>
      </w:tr>
      <w:tr w:rsidR="0060432E" w:rsidRPr="003536F9" w14:paraId="50C5FB61" w14:textId="77777777" w:rsidTr="008601F9">
        <w:tc>
          <w:tcPr>
            <w:tcW w:w="3240" w:type="dxa"/>
          </w:tcPr>
          <w:p w14:paraId="3B24C2B8" w14:textId="0FB976CB" w:rsidR="008601F9" w:rsidRPr="003536F9" w:rsidRDefault="008601F9" w:rsidP="008601F9">
            <w:pPr>
              <w:pStyle w:val="a0"/>
              <w:ind w:left="-101" w:right="-76"/>
              <w:rPr>
                <w:rFonts w:ascii="Arial" w:hAnsi="Arial" w:cs="Arial"/>
                <w:color w:val="000000"/>
                <w:sz w:val="18"/>
                <w:szCs w:val="18"/>
                <w:lang w:val="en-US"/>
              </w:rPr>
            </w:pPr>
            <w:r w:rsidRPr="003536F9">
              <w:rPr>
                <w:rFonts w:ascii="Arial" w:hAnsi="Arial" w:cs="Arial"/>
                <w:color w:val="000000"/>
                <w:sz w:val="18"/>
                <w:szCs w:val="18"/>
                <w:lang w:val="en-US"/>
              </w:rPr>
              <w:t>Cost at the end of the year</w:t>
            </w:r>
          </w:p>
        </w:tc>
        <w:tc>
          <w:tcPr>
            <w:tcW w:w="1555" w:type="dxa"/>
            <w:vAlign w:val="bottom"/>
          </w:tcPr>
          <w:p w14:paraId="0C4ED4C7" w14:textId="31C278E9" w:rsidR="008601F9" w:rsidRPr="003536F9" w:rsidRDefault="00313734" w:rsidP="008601F9">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47459828" w14:textId="6E0F7D3B" w:rsidR="008601F9" w:rsidRPr="003536F9" w:rsidRDefault="003536F9" w:rsidP="008601F9">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84</w:t>
            </w:r>
            <w:r w:rsidR="008601F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625</w:t>
            </w:r>
            <w:r w:rsidR="008601F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591</w:t>
            </w:r>
          </w:p>
        </w:tc>
        <w:tc>
          <w:tcPr>
            <w:tcW w:w="1555" w:type="dxa"/>
            <w:vAlign w:val="bottom"/>
          </w:tcPr>
          <w:p w14:paraId="53EB0368" w14:textId="591A94B5" w:rsidR="008601F9" w:rsidRPr="003536F9" w:rsidRDefault="00313734" w:rsidP="008601F9">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79EE948E" w14:textId="483D6F54" w:rsidR="008601F9" w:rsidRPr="003536F9" w:rsidRDefault="003536F9" w:rsidP="008601F9">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14</w:t>
            </w:r>
            <w:r w:rsidR="008601F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194</w:t>
            </w:r>
            <w:r w:rsidR="008601F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831</w:t>
            </w:r>
          </w:p>
        </w:tc>
      </w:tr>
      <w:tr w:rsidR="0060432E" w:rsidRPr="003536F9" w14:paraId="4227B88E" w14:textId="77777777" w:rsidTr="008601F9">
        <w:tc>
          <w:tcPr>
            <w:tcW w:w="3240" w:type="dxa"/>
          </w:tcPr>
          <w:p w14:paraId="194E43CA" w14:textId="39D8B5B9" w:rsidR="003905F0" w:rsidRPr="003536F9" w:rsidRDefault="003905F0" w:rsidP="003905F0">
            <w:pPr>
              <w:pStyle w:val="a0"/>
              <w:ind w:left="-101" w:right="-76"/>
              <w:rPr>
                <w:rFonts w:ascii="Arial" w:hAnsi="Arial" w:cs="Arial"/>
                <w:color w:val="000000"/>
                <w:sz w:val="18"/>
                <w:szCs w:val="18"/>
                <w:lang w:val="en-US"/>
              </w:rPr>
            </w:pPr>
            <w:r w:rsidRPr="003536F9">
              <w:rPr>
                <w:rFonts w:ascii="Arial" w:hAnsi="Arial" w:cs="Arial"/>
                <w:color w:val="000000"/>
                <w:sz w:val="18"/>
                <w:szCs w:val="18"/>
                <w:u w:val="single"/>
                <w:lang w:val="en-US"/>
              </w:rPr>
              <w:t>Add</w:t>
            </w:r>
            <w:r w:rsidR="006E2A61" w:rsidRPr="003536F9">
              <w:rPr>
                <w:rFonts w:ascii="Arial" w:hAnsi="Arial" w:cs="Arial"/>
                <w:color w:val="000000"/>
                <w:sz w:val="18"/>
                <w:szCs w:val="18"/>
                <w:lang w:val="en-US"/>
              </w:rPr>
              <w:t xml:space="preserve">     </w:t>
            </w:r>
            <w:r w:rsidRPr="003536F9">
              <w:rPr>
                <w:rFonts w:ascii="Arial" w:hAnsi="Arial" w:cs="Arial"/>
                <w:color w:val="000000"/>
                <w:sz w:val="18"/>
                <w:szCs w:val="18"/>
                <w:lang w:val="en-US"/>
              </w:rPr>
              <w:t xml:space="preserve">Accumulated gain (loss) on </w:t>
            </w:r>
          </w:p>
        </w:tc>
        <w:tc>
          <w:tcPr>
            <w:tcW w:w="1555" w:type="dxa"/>
          </w:tcPr>
          <w:p w14:paraId="6A8B65BC" w14:textId="27FE74EF" w:rsidR="003905F0" w:rsidRPr="003536F9" w:rsidRDefault="003905F0" w:rsidP="003905F0">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00CAD6D6" w14:textId="4C099DFB" w:rsidR="003905F0" w:rsidRPr="003536F9" w:rsidRDefault="003905F0" w:rsidP="003905F0">
            <w:pPr>
              <w:tabs>
                <w:tab w:val="decimal" w:pos="1329"/>
              </w:tabs>
              <w:ind w:right="-72"/>
              <w:jc w:val="both"/>
              <w:rPr>
                <w:rFonts w:ascii="Arial" w:hAnsi="Arial" w:cs="Arial"/>
                <w:snapToGrid w:val="0"/>
                <w:color w:val="000000"/>
                <w:sz w:val="18"/>
                <w:szCs w:val="18"/>
                <w:lang w:eastAsia="th-TH"/>
              </w:rPr>
            </w:pPr>
          </w:p>
        </w:tc>
        <w:tc>
          <w:tcPr>
            <w:tcW w:w="1555" w:type="dxa"/>
          </w:tcPr>
          <w:p w14:paraId="00A074B0" w14:textId="4B7B160C" w:rsidR="003905F0" w:rsidRPr="003536F9" w:rsidRDefault="003905F0" w:rsidP="003905F0">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26A9261C" w14:textId="2F50D7FF" w:rsidR="003905F0" w:rsidRPr="003536F9" w:rsidRDefault="003905F0" w:rsidP="003905F0">
            <w:pPr>
              <w:tabs>
                <w:tab w:val="decimal" w:pos="1329"/>
              </w:tabs>
              <w:ind w:right="-72"/>
              <w:jc w:val="both"/>
              <w:rPr>
                <w:rFonts w:ascii="Arial" w:hAnsi="Arial" w:cs="Arial"/>
                <w:snapToGrid w:val="0"/>
                <w:color w:val="000000"/>
                <w:sz w:val="18"/>
                <w:szCs w:val="18"/>
                <w:lang w:eastAsia="th-TH"/>
              </w:rPr>
            </w:pPr>
          </w:p>
        </w:tc>
      </w:tr>
      <w:tr w:rsidR="0060432E" w:rsidRPr="003536F9" w14:paraId="4189A6D9" w14:textId="77777777" w:rsidTr="008601F9">
        <w:tc>
          <w:tcPr>
            <w:tcW w:w="3240" w:type="dxa"/>
          </w:tcPr>
          <w:p w14:paraId="7783FB0D" w14:textId="64FA088A" w:rsidR="003905F0" w:rsidRPr="003536F9" w:rsidRDefault="006E2A61" w:rsidP="003905F0">
            <w:pPr>
              <w:pStyle w:val="a0"/>
              <w:ind w:left="-101" w:right="-76"/>
              <w:rPr>
                <w:rFonts w:ascii="Arial" w:hAnsi="Arial" w:cs="Arial"/>
                <w:color w:val="000000"/>
                <w:sz w:val="18"/>
                <w:szCs w:val="18"/>
                <w:u w:val="single"/>
                <w:lang w:val="en-US"/>
              </w:rPr>
            </w:pPr>
            <w:r w:rsidRPr="003536F9">
              <w:rPr>
                <w:rFonts w:ascii="Arial" w:eastAsia="Arial Unicode MS" w:hAnsi="Arial" w:cs="Arial"/>
                <w:color w:val="000000"/>
                <w:spacing w:val="-6"/>
                <w:sz w:val="18"/>
                <w:szCs w:val="18"/>
              </w:rPr>
              <w:tab/>
              <w:t xml:space="preserve">             </w:t>
            </w:r>
            <w:r w:rsidR="003905F0" w:rsidRPr="003536F9">
              <w:rPr>
                <w:rFonts w:ascii="Arial" w:hAnsi="Arial" w:cs="Arial"/>
                <w:color w:val="000000"/>
                <w:sz w:val="18"/>
                <w:szCs w:val="18"/>
                <w:lang w:val="en-US"/>
              </w:rPr>
              <w:t xml:space="preserve">measurement </w:t>
            </w:r>
            <w:r w:rsidR="003905F0" w:rsidRPr="003536F9">
              <w:rPr>
                <w:rFonts w:ascii="Arial" w:hAnsi="Arial" w:cs="Arial"/>
                <w:color w:val="000000"/>
                <w:spacing w:val="-2"/>
                <w:sz w:val="18"/>
                <w:szCs w:val="18"/>
                <w:lang w:val="en-US"/>
              </w:rPr>
              <w:t xml:space="preserve">at the </w:t>
            </w:r>
          </w:p>
        </w:tc>
        <w:tc>
          <w:tcPr>
            <w:tcW w:w="1555" w:type="dxa"/>
          </w:tcPr>
          <w:p w14:paraId="1D431A0F" w14:textId="77777777" w:rsidR="003905F0" w:rsidRPr="003536F9" w:rsidRDefault="003905F0" w:rsidP="003905F0">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324B8080" w14:textId="77777777" w:rsidR="003905F0" w:rsidRPr="003536F9" w:rsidRDefault="003905F0" w:rsidP="003905F0">
            <w:pPr>
              <w:tabs>
                <w:tab w:val="decimal" w:pos="1329"/>
              </w:tabs>
              <w:ind w:right="-72"/>
              <w:jc w:val="both"/>
              <w:rPr>
                <w:rFonts w:ascii="Arial" w:hAnsi="Arial" w:cs="Arial"/>
                <w:snapToGrid w:val="0"/>
                <w:color w:val="000000"/>
                <w:sz w:val="18"/>
                <w:szCs w:val="18"/>
                <w:lang w:eastAsia="th-TH"/>
              </w:rPr>
            </w:pPr>
          </w:p>
        </w:tc>
        <w:tc>
          <w:tcPr>
            <w:tcW w:w="1555" w:type="dxa"/>
          </w:tcPr>
          <w:p w14:paraId="158D7A2E" w14:textId="77777777" w:rsidR="003905F0" w:rsidRPr="003536F9" w:rsidRDefault="003905F0" w:rsidP="003905F0">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6F94FBB8" w14:textId="77777777" w:rsidR="003905F0" w:rsidRPr="003536F9" w:rsidRDefault="003905F0" w:rsidP="003905F0">
            <w:pPr>
              <w:tabs>
                <w:tab w:val="decimal" w:pos="1329"/>
              </w:tabs>
              <w:ind w:right="-72"/>
              <w:jc w:val="both"/>
              <w:rPr>
                <w:rFonts w:ascii="Arial" w:hAnsi="Arial" w:cs="Arial"/>
                <w:snapToGrid w:val="0"/>
                <w:color w:val="000000"/>
                <w:sz w:val="18"/>
                <w:szCs w:val="18"/>
                <w:lang w:eastAsia="th-TH"/>
              </w:rPr>
            </w:pPr>
          </w:p>
        </w:tc>
      </w:tr>
      <w:tr w:rsidR="0060432E" w:rsidRPr="003536F9" w14:paraId="5415CA79" w14:textId="77777777">
        <w:tc>
          <w:tcPr>
            <w:tcW w:w="3240" w:type="dxa"/>
          </w:tcPr>
          <w:p w14:paraId="41DDE58C" w14:textId="53F67542" w:rsidR="000A4005" w:rsidRPr="003536F9" w:rsidRDefault="000A4005" w:rsidP="000A4005">
            <w:pPr>
              <w:pStyle w:val="a0"/>
              <w:ind w:right="-76"/>
              <w:rPr>
                <w:rFonts w:ascii="Arial" w:hAnsi="Arial" w:cs="Arial"/>
                <w:color w:val="000000"/>
                <w:sz w:val="18"/>
                <w:szCs w:val="18"/>
                <w:lang w:val="en-US"/>
              </w:rPr>
            </w:pPr>
            <w:r w:rsidRPr="003536F9">
              <w:rPr>
                <w:rFonts w:ascii="Arial" w:eastAsia="Arial Unicode MS" w:hAnsi="Arial" w:cs="Arial"/>
                <w:color w:val="000000"/>
                <w:spacing w:val="-6"/>
                <w:sz w:val="18"/>
                <w:szCs w:val="18"/>
              </w:rPr>
              <w:t xml:space="preserve">             </w:t>
            </w:r>
            <w:r w:rsidR="00706967" w:rsidRPr="003536F9">
              <w:rPr>
                <w:rFonts w:ascii="Arial" w:hAnsi="Arial" w:cs="Arial"/>
                <w:color w:val="000000"/>
                <w:spacing w:val="-2"/>
                <w:sz w:val="18"/>
                <w:szCs w:val="22"/>
              </w:rPr>
              <w:t xml:space="preserve">end </w:t>
            </w:r>
            <w:r w:rsidRPr="003536F9">
              <w:rPr>
                <w:rFonts w:ascii="Arial" w:hAnsi="Arial" w:cs="Arial"/>
                <w:color w:val="000000"/>
                <w:spacing w:val="-2"/>
                <w:sz w:val="18"/>
                <w:szCs w:val="18"/>
                <w:lang w:val="en-US"/>
              </w:rPr>
              <w:t>of the year</w:t>
            </w:r>
          </w:p>
        </w:tc>
        <w:tc>
          <w:tcPr>
            <w:tcW w:w="1555" w:type="dxa"/>
            <w:tcBorders>
              <w:bottom w:val="single" w:sz="4" w:space="0" w:color="000000"/>
            </w:tcBorders>
          </w:tcPr>
          <w:p w14:paraId="78BC0D57" w14:textId="3ADD60A1" w:rsidR="000A4005" w:rsidRPr="003536F9" w:rsidRDefault="00313734" w:rsidP="000A400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000000"/>
            </w:tcBorders>
            <w:vAlign w:val="bottom"/>
          </w:tcPr>
          <w:p w14:paraId="6158A882" w14:textId="760B7823" w:rsidR="000A4005" w:rsidRPr="003536F9" w:rsidRDefault="003536F9" w:rsidP="000A400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w:t>
            </w:r>
            <w:r w:rsidR="000A400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286</w:t>
            </w:r>
            <w:r w:rsidR="000A400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992</w:t>
            </w:r>
          </w:p>
        </w:tc>
        <w:tc>
          <w:tcPr>
            <w:tcW w:w="1555" w:type="dxa"/>
            <w:tcBorders>
              <w:bottom w:val="single" w:sz="4" w:space="0" w:color="000000"/>
            </w:tcBorders>
          </w:tcPr>
          <w:p w14:paraId="21455E44" w14:textId="69ACF749" w:rsidR="000A4005" w:rsidRPr="003536F9" w:rsidRDefault="00313734" w:rsidP="000A400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000000"/>
            </w:tcBorders>
            <w:vAlign w:val="bottom"/>
          </w:tcPr>
          <w:p w14:paraId="7D3E24C6" w14:textId="3E56AE93" w:rsidR="000A4005" w:rsidRPr="003536F9" w:rsidRDefault="003536F9" w:rsidP="000A400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w:t>
            </w:r>
            <w:r w:rsidR="000A400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881</w:t>
            </w:r>
            <w:r w:rsidR="000A400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562</w:t>
            </w:r>
          </w:p>
        </w:tc>
      </w:tr>
      <w:tr w:rsidR="0060432E" w:rsidRPr="003536F9" w14:paraId="4234E4FE" w14:textId="77777777" w:rsidTr="000A4005">
        <w:tc>
          <w:tcPr>
            <w:tcW w:w="3240" w:type="dxa"/>
          </w:tcPr>
          <w:p w14:paraId="7E76D718" w14:textId="77777777" w:rsidR="000A4005" w:rsidRPr="003536F9" w:rsidRDefault="000A4005" w:rsidP="000A4005">
            <w:pPr>
              <w:pStyle w:val="a0"/>
              <w:ind w:right="-76"/>
              <w:rPr>
                <w:rFonts w:ascii="Arial" w:eastAsia="Arial Unicode MS" w:hAnsi="Arial" w:cs="Arial"/>
                <w:color w:val="000000"/>
                <w:spacing w:val="-6"/>
                <w:sz w:val="18"/>
                <w:szCs w:val="18"/>
              </w:rPr>
            </w:pPr>
          </w:p>
        </w:tc>
        <w:tc>
          <w:tcPr>
            <w:tcW w:w="1555" w:type="dxa"/>
          </w:tcPr>
          <w:p w14:paraId="3026C169" w14:textId="77777777" w:rsidR="000A4005" w:rsidRPr="003536F9" w:rsidRDefault="000A4005" w:rsidP="000A4005">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59D69F34" w14:textId="77777777" w:rsidR="000A4005" w:rsidRPr="003536F9" w:rsidRDefault="000A4005" w:rsidP="000A4005">
            <w:pPr>
              <w:tabs>
                <w:tab w:val="decimal" w:pos="1329"/>
              </w:tabs>
              <w:ind w:right="-72"/>
              <w:jc w:val="both"/>
              <w:rPr>
                <w:rFonts w:ascii="Arial" w:hAnsi="Arial" w:cs="Arial"/>
                <w:snapToGrid w:val="0"/>
                <w:color w:val="000000"/>
                <w:sz w:val="18"/>
                <w:szCs w:val="18"/>
                <w:lang w:eastAsia="th-TH"/>
              </w:rPr>
            </w:pPr>
          </w:p>
        </w:tc>
        <w:tc>
          <w:tcPr>
            <w:tcW w:w="1555" w:type="dxa"/>
          </w:tcPr>
          <w:p w14:paraId="19A6615D" w14:textId="77777777" w:rsidR="000A4005" w:rsidRPr="003536F9" w:rsidRDefault="000A4005" w:rsidP="000A4005">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1EF1ED9A" w14:textId="77777777" w:rsidR="000A4005" w:rsidRPr="003536F9" w:rsidRDefault="000A4005" w:rsidP="000A4005">
            <w:pPr>
              <w:tabs>
                <w:tab w:val="decimal" w:pos="1329"/>
              </w:tabs>
              <w:ind w:right="-72"/>
              <w:jc w:val="both"/>
              <w:rPr>
                <w:rFonts w:ascii="Arial" w:hAnsi="Arial" w:cs="Arial"/>
                <w:snapToGrid w:val="0"/>
                <w:color w:val="000000"/>
                <w:sz w:val="18"/>
                <w:szCs w:val="18"/>
                <w:lang w:eastAsia="th-TH"/>
              </w:rPr>
            </w:pPr>
          </w:p>
        </w:tc>
      </w:tr>
      <w:tr w:rsidR="0060432E" w:rsidRPr="003536F9" w14:paraId="45EFF89C" w14:textId="77777777" w:rsidTr="000A4005">
        <w:tc>
          <w:tcPr>
            <w:tcW w:w="3240" w:type="dxa"/>
          </w:tcPr>
          <w:p w14:paraId="56499260" w14:textId="31A10952" w:rsidR="000A4005" w:rsidRPr="003536F9" w:rsidRDefault="000A4005" w:rsidP="000A4005">
            <w:pPr>
              <w:pStyle w:val="a0"/>
              <w:ind w:left="-101" w:right="-76"/>
              <w:rPr>
                <w:rFonts w:ascii="Arial" w:hAnsi="Arial" w:cs="Arial"/>
                <w:color w:val="000000"/>
                <w:sz w:val="18"/>
                <w:szCs w:val="18"/>
                <w:lang w:val="en-US"/>
              </w:rPr>
            </w:pPr>
            <w:r w:rsidRPr="003536F9">
              <w:rPr>
                <w:rFonts w:ascii="Arial" w:hAnsi="Arial" w:cs="Arial"/>
                <w:color w:val="000000"/>
                <w:sz w:val="18"/>
                <w:szCs w:val="18"/>
                <w:lang w:val="en-US"/>
              </w:rPr>
              <w:t>Book value at the end of the year</w:t>
            </w:r>
          </w:p>
        </w:tc>
        <w:tc>
          <w:tcPr>
            <w:tcW w:w="1555" w:type="dxa"/>
            <w:tcBorders>
              <w:bottom w:val="single" w:sz="4" w:space="0" w:color="auto"/>
            </w:tcBorders>
          </w:tcPr>
          <w:p w14:paraId="5F815A6B" w14:textId="3D09B20A" w:rsidR="000A4005" w:rsidRPr="003536F9" w:rsidRDefault="00313734" w:rsidP="000A400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vAlign w:val="bottom"/>
          </w:tcPr>
          <w:p w14:paraId="0076AA25" w14:textId="507636F8" w:rsidR="000A4005" w:rsidRPr="003536F9" w:rsidRDefault="003536F9" w:rsidP="000A400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87</w:t>
            </w:r>
            <w:r w:rsidR="000A400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912</w:t>
            </w:r>
            <w:r w:rsidR="000A400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583</w:t>
            </w:r>
          </w:p>
        </w:tc>
        <w:tc>
          <w:tcPr>
            <w:tcW w:w="1555" w:type="dxa"/>
            <w:tcBorders>
              <w:bottom w:val="single" w:sz="4" w:space="0" w:color="auto"/>
            </w:tcBorders>
            <w:vAlign w:val="bottom"/>
          </w:tcPr>
          <w:p w14:paraId="6369F6CD" w14:textId="6FEC6031" w:rsidR="000A4005" w:rsidRPr="003536F9" w:rsidRDefault="00313734" w:rsidP="000A400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vAlign w:val="bottom"/>
          </w:tcPr>
          <w:p w14:paraId="732DFA80" w14:textId="2500850F" w:rsidR="000A4005" w:rsidRPr="003536F9" w:rsidRDefault="003536F9" w:rsidP="000A4005">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16</w:t>
            </w:r>
            <w:r w:rsidR="000A400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076</w:t>
            </w:r>
            <w:r w:rsidR="000A400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393</w:t>
            </w:r>
          </w:p>
        </w:tc>
      </w:tr>
      <w:bookmarkEnd w:id="1"/>
    </w:tbl>
    <w:p w14:paraId="3DD042EF" w14:textId="77777777" w:rsidR="00B86F81" w:rsidRPr="003536F9" w:rsidRDefault="00B86F81" w:rsidP="00B86F81">
      <w:pPr>
        <w:tabs>
          <w:tab w:val="left" w:pos="540"/>
        </w:tabs>
        <w:jc w:val="thaiDistribute"/>
        <w:rPr>
          <w:rFonts w:ascii="Arial" w:hAnsi="Arial" w:cs="Arial"/>
          <w:color w:val="000000"/>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60432E" w:rsidRPr="003536F9" w14:paraId="49C09EC1" w14:textId="77777777" w:rsidTr="005E34CA">
        <w:tc>
          <w:tcPr>
            <w:tcW w:w="3240" w:type="dxa"/>
            <w:vAlign w:val="bottom"/>
          </w:tcPr>
          <w:p w14:paraId="79A4A915" w14:textId="77777777" w:rsidR="00A25B1E" w:rsidRPr="003536F9" w:rsidRDefault="00A25B1E">
            <w:pPr>
              <w:ind w:left="-72"/>
              <w:rPr>
                <w:rFonts w:ascii="Arial" w:hAnsi="Arial" w:cs="Arial"/>
                <w:snapToGrid w:val="0"/>
                <w:color w:val="000000"/>
                <w:sz w:val="18"/>
                <w:szCs w:val="18"/>
                <w:lang w:eastAsia="th-TH"/>
              </w:rPr>
            </w:pPr>
            <w:bookmarkStart w:id="2" w:name="_Hlk191822482"/>
          </w:p>
        </w:tc>
        <w:tc>
          <w:tcPr>
            <w:tcW w:w="6220" w:type="dxa"/>
            <w:gridSpan w:val="4"/>
            <w:tcBorders>
              <w:bottom w:val="single" w:sz="4" w:space="0" w:color="auto"/>
            </w:tcBorders>
          </w:tcPr>
          <w:p w14:paraId="7CBBBFF9" w14:textId="47366EEB" w:rsidR="00A25B1E" w:rsidRPr="003536F9" w:rsidRDefault="00A25B1E">
            <w:pPr>
              <w:pStyle w:val="a0"/>
              <w:ind w:right="-72"/>
              <w:jc w:val="center"/>
              <w:rPr>
                <w:rFonts w:ascii="Arial" w:hAnsi="Arial" w:cs="Arial"/>
                <w:b/>
                <w:bCs/>
                <w:color w:val="000000"/>
                <w:spacing w:val="-8"/>
                <w:sz w:val="18"/>
                <w:szCs w:val="18"/>
                <w:lang w:val="en-US"/>
              </w:rPr>
            </w:pPr>
            <w:r w:rsidRPr="003536F9">
              <w:rPr>
                <w:rFonts w:ascii="Arial" w:hAnsi="Arial" w:cs="Arial"/>
                <w:b/>
                <w:bCs/>
                <w:color w:val="000000"/>
                <w:spacing w:val="-8"/>
                <w:sz w:val="18"/>
                <w:szCs w:val="18"/>
                <w:lang w:val="en-US"/>
              </w:rPr>
              <w:t>Financial assets measured at fair value through other comprehensive income</w:t>
            </w:r>
          </w:p>
        </w:tc>
      </w:tr>
      <w:tr w:rsidR="0060432E" w:rsidRPr="003536F9" w14:paraId="31C9F99A" w14:textId="77777777" w:rsidTr="005E34CA">
        <w:tc>
          <w:tcPr>
            <w:tcW w:w="3240" w:type="dxa"/>
            <w:vAlign w:val="bottom"/>
          </w:tcPr>
          <w:p w14:paraId="2D333143" w14:textId="77777777" w:rsidR="00A25B1E" w:rsidRPr="003536F9" w:rsidRDefault="00A25B1E" w:rsidP="00A25B1E">
            <w:pPr>
              <w:ind w:left="-72"/>
              <w:rPr>
                <w:rFonts w:ascii="Arial" w:hAnsi="Arial" w:cs="Arial"/>
                <w:snapToGrid w:val="0"/>
                <w:color w:val="000000"/>
                <w:sz w:val="18"/>
                <w:szCs w:val="18"/>
                <w:lang w:eastAsia="th-TH"/>
              </w:rPr>
            </w:pPr>
          </w:p>
        </w:tc>
        <w:tc>
          <w:tcPr>
            <w:tcW w:w="3110" w:type="dxa"/>
            <w:gridSpan w:val="2"/>
            <w:tcBorders>
              <w:top w:val="single" w:sz="4" w:space="0" w:color="auto"/>
            </w:tcBorders>
          </w:tcPr>
          <w:p w14:paraId="1FF5AEB5" w14:textId="783DA14D" w:rsidR="00A25B1E" w:rsidRPr="003536F9" w:rsidRDefault="00A25B1E" w:rsidP="00A25B1E">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Consolidated</w:t>
            </w:r>
          </w:p>
        </w:tc>
        <w:tc>
          <w:tcPr>
            <w:tcW w:w="3110" w:type="dxa"/>
            <w:gridSpan w:val="2"/>
            <w:tcBorders>
              <w:top w:val="single" w:sz="4" w:space="0" w:color="auto"/>
            </w:tcBorders>
          </w:tcPr>
          <w:p w14:paraId="2F3C27A7" w14:textId="6F620E97" w:rsidR="00A25B1E" w:rsidRPr="003536F9" w:rsidRDefault="00A25B1E" w:rsidP="00A25B1E">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Separate</w:t>
            </w:r>
          </w:p>
        </w:tc>
      </w:tr>
      <w:tr w:rsidR="0060432E" w:rsidRPr="003536F9" w14:paraId="474B0276" w14:textId="77777777" w:rsidTr="005E34CA">
        <w:tc>
          <w:tcPr>
            <w:tcW w:w="3240" w:type="dxa"/>
            <w:vAlign w:val="bottom"/>
          </w:tcPr>
          <w:p w14:paraId="7D973025" w14:textId="77777777" w:rsidR="00A25B1E" w:rsidRPr="003536F9" w:rsidRDefault="00A25B1E" w:rsidP="00A25B1E">
            <w:pPr>
              <w:ind w:left="-72"/>
              <w:rPr>
                <w:rFonts w:ascii="Arial" w:hAnsi="Arial" w:cs="Arial"/>
                <w:snapToGrid w:val="0"/>
                <w:color w:val="000000"/>
                <w:sz w:val="18"/>
                <w:szCs w:val="18"/>
                <w:lang w:eastAsia="th-TH"/>
              </w:rPr>
            </w:pPr>
          </w:p>
        </w:tc>
        <w:tc>
          <w:tcPr>
            <w:tcW w:w="3110" w:type="dxa"/>
            <w:gridSpan w:val="2"/>
          </w:tcPr>
          <w:p w14:paraId="2C1EFA12" w14:textId="77777777" w:rsidR="00A25B1E" w:rsidRPr="003536F9" w:rsidRDefault="00A25B1E" w:rsidP="00A25B1E">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c>
          <w:tcPr>
            <w:tcW w:w="3110" w:type="dxa"/>
            <w:gridSpan w:val="2"/>
          </w:tcPr>
          <w:p w14:paraId="3B6C5D7B" w14:textId="77777777" w:rsidR="00A25B1E" w:rsidRPr="003536F9" w:rsidRDefault="00A25B1E" w:rsidP="00A25B1E">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r>
      <w:tr w:rsidR="0060432E" w:rsidRPr="003536F9" w14:paraId="41DD5AC6" w14:textId="77777777" w:rsidTr="005E34CA">
        <w:tc>
          <w:tcPr>
            <w:tcW w:w="3240" w:type="dxa"/>
            <w:vAlign w:val="bottom"/>
          </w:tcPr>
          <w:p w14:paraId="23AA4D59" w14:textId="77777777" w:rsidR="00A25B1E" w:rsidRPr="003536F9" w:rsidRDefault="00A25B1E" w:rsidP="00A25B1E">
            <w:pPr>
              <w:ind w:left="-101"/>
              <w:rPr>
                <w:rFonts w:ascii="Arial" w:hAnsi="Arial" w:cs="Arial"/>
                <w:snapToGrid w:val="0"/>
                <w:color w:val="000000"/>
                <w:sz w:val="18"/>
                <w:szCs w:val="18"/>
                <w:lang w:eastAsia="th-TH"/>
              </w:rPr>
            </w:pPr>
          </w:p>
        </w:tc>
        <w:tc>
          <w:tcPr>
            <w:tcW w:w="1555" w:type="dxa"/>
            <w:tcBorders>
              <w:top w:val="single" w:sz="4" w:space="0" w:color="auto"/>
              <w:bottom w:val="single" w:sz="4" w:space="0" w:color="auto"/>
            </w:tcBorders>
          </w:tcPr>
          <w:p w14:paraId="664F47CC" w14:textId="605E0F1C" w:rsidR="00A25B1E" w:rsidRPr="003536F9" w:rsidRDefault="00A25B1E" w:rsidP="00A25B1E">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Equity securities</w:t>
            </w:r>
          </w:p>
          <w:p w14:paraId="0A2068C5" w14:textId="77777777" w:rsidR="00A25B1E" w:rsidRPr="003536F9" w:rsidRDefault="00A25B1E" w:rsidP="00A25B1E">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tcPr>
          <w:p w14:paraId="6502D6B1" w14:textId="2B28EF24" w:rsidR="00A25B1E" w:rsidRPr="003536F9" w:rsidRDefault="00A25B1E" w:rsidP="00A25B1E">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Debt Securities</w:t>
            </w:r>
          </w:p>
          <w:p w14:paraId="0A36FD1C" w14:textId="0E90D332" w:rsidR="00A25B1E" w:rsidRPr="003536F9" w:rsidRDefault="00A25B1E" w:rsidP="00A25B1E">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Baht</w:t>
            </w:r>
          </w:p>
        </w:tc>
        <w:tc>
          <w:tcPr>
            <w:tcW w:w="1555" w:type="dxa"/>
            <w:tcBorders>
              <w:top w:val="single" w:sz="4" w:space="0" w:color="auto"/>
              <w:bottom w:val="single" w:sz="4" w:space="0" w:color="auto"/>
            </w:tcBorders>
          </w:tcPr>
          <w:p w14:paraId="4363C100" w14:textId="77777777" w:rsidR="00A25B1E" w:rsidRPr="003536F9" w:rsidRDefault="00A25B1E" w:rsidP="00A25B1E">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Equity securities</w:t>
            </w:r>
          </w:p>
          <w:p w14:paraId="4BE4C74F" w14:textId="64EFF39D" w:rsidR="00A25B1E" w:rsidRPr="003536F9" w:rsidRDefault="00A25B1E" w:rsidP="00A25B1E">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tcPr>
          <w:p w14:paraId="170F4D63" w14:textId="77777777" w:rsidR="00A25B1E" w:rsidRPr="003536F9" w:rsidRDefault="00A25B1E" w:rsidP="00A25B1E">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Debt Securities</w:t>
            </w:r>
          </w:p>
          <w:p w14:paraId="12D2F3BD" w14:textId="41188D15" w:rsidR="00A25B1E" w:rsidRPr="003536F9" w:rsidRDefault="00A25B1E" w:rsidP="00A25B1E">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Baht</w:t>
            </w:r>
          </w:p>
        </w:tc>
      </w:tr>
      <w:tr w:rsidR="0060432E" w:rsidRPr="003536F9" w14:paraId="610B9CC6" w14:textId="77777777" w:rsidTr="005E34CA">
        <w:tc>
          <w:tcPr>
            <w:tcW w:w="3240" w:type="dxa"/>
            <w:vAlign w:val="center"/>
          </w:tcPr>
          <w:p w14:paraId="63F031D9" w14:textId="77777777" w:rsidR="00A25B1E" w:rsidRPr="003536F9" w:rsidRDefault="00A25B1E" w:rsidP="00A25B1E">
            <w:pPr>
              <w:pStyle w:val="a0"/>
              <w:tabs>
                <w:tab w:val="left" w:pos="882"/>
              </w:tabs>
              <w:ind w:left="-101" w:right="-76"/>
              <w:rPr>
                <w:rFonts w:ascii="Arial" w:hAnsi="Arial" w:cs="Arial"/>
                <w:color w:val="000000"/>
                <w:sz w:val="18"/>
                <w:szCs w:val="18"/>
                <w:lang w:val="en-US"/>
              </w:rPr>
            </w:pPr>
          </w:p>
        </w:tc>
        <w:tc>
          <w:tcPr>
            <w:tcW w:w="1555" w:type="dxa"/>
            <w:tcBorders>
              <w:top w:val="single" w:sz="4" w:space="0" w:color="auto"/>
            </w:tcBorders>
            <w:vAlign w:val="center"/>
          </w:tcPr>
          <w:p w14:paraId="10B53C75" w14:textId="77777777" w:rsidR="00A25B1E" w:rsidRPr="003536F9" w:rsidRDefault="00A25B1E" w:rsidP="00A25B1E">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13DD1A31" w14:textId="77777777" w:rsidR="00A25B1E" w:rsidRPr="003536F9" w:rsidRDefault="00A25B1E" w:rsidP="00A25B1E">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24427A6E" w14:textId="77777777" w:rsidR="00A25B1E" w:rsidRPr="003536F9" w:rsidRDefault="00A25B1E" w:rsidP="00A25B1E">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255FA362" w14:textId="77777777" w:rsidR="00A25B1E" w:rsidRPr="003536F9" w:rsidRDefault="00A25B1E" w:rsidP="00A25B1E">
            <w:pPr>
              <w:tabs>
                <w:tab w:val="decimal" w:pos="1328"/>
              </w:tabs>
              <w:ind w:right="-72"/>
              <w:jc w:val="both"/>
              <w:rPr>
                <w:rFonts w:ascii="Arial" w:hAnsi="Arial" w:cs="Arial"/>
                <w:snapToGrid w:val="0"/>
                <w:color w:val="000000"/>
                <w:sz w:val="18"/>
                <w:szCs w:val="18"/>
                <w:lang w:eastAsia="th-TH"/>
              </w:rPr>
            </w:pPr>
          </w:p>
        </w:tc>
      </w:tr>
      <w:tr w:rsidR="0060432E" w:rsidRPr="003536F9" w14:paraId="5E7459C2" w14:textId="77777777" w:rsidTr="005E34CA">
        <w:tc>
          <w:tcPr>
            <w:tcW w:w="3240" w:type="dxa"/>
          </w:tcPr>
          <w:p w14:paraId="158A3E49" w14:textId="7751F19E" w:rsidR="008601F9" w:rsidRPr="003536F9" w:rsidRDefault="008601F9" w:rsidP="008601F9">
            <w:pPr>
              <w:pStyle w:val="a0"/>
              <w:ind w:left="-101" w:right="-76"/>
              <w:rPr>
                <w:rFonts w:ascii="Arial" w:hAnsi="Arial" w:cs="Arial"/>
                <w:color w:val="000000"/>
                <w:spacing w:val="-2"/>
                <w:sz w:val="18"/>
                <w:szCs w:val="18"/>
                <w:lang w:val="en-US"/>
              </w:rPr>
            </w:pPr>
            <w:r w:rsidRPr="003536F9">
              <w:rPr>
                <w:rFonts w:ascii="Arial" w:hAnsi="Arial" w:cs="Arial"/>
                <w:color w:val="000000"/>
                <w:spacing w:val="-2"/>
                <w:sz w:val="18"/>
                <w:szCs w:val="18"/>
                <w:lang w:val="en-US"/>
              </w:rPr>
              <w:t>Cost at the beginning of the year</w:t>
            </w:r>
          </w:p>
        </w:tc>
        <w:tc>
          <w:tcPr>
            <w:tcW w:w="1555" w:type="dxa"/>
          </w:tcPr>
          <w:p w14:paraId="73842EA3" w14:textId="19C4C9B7" w:rsidR="008601F9" w:rsidRPr="003536F9" w:rsidRDefault="003536F9" w:rsidP="008601F9">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395</w:t>
            </w:r>
            <w:r w:rsidR="005C11A8"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538</w:t>
            </w:r>
            <w:r w:rsidR="005C11A8"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704</w:t>
            </w:r>
          </w:p>
        </w:tc>
        <w:tc>
          <w:tcPr>
            <w:tcW w:w="1555" w:type="dxa"/>
            <w:vAlign w:val="bottom"/>
          </w:tcPr>
          <w:p w14:paraId="30FE254B" w14:textId="7A938920" w:rsidR="008601F9" w:rsidRPr="003536F9" w:rsidRDefault="00313734" w:rsidP="008601F9">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20E96E50" w14:textId="6C534DFD" w:rsidR="008601F9" w:rsidRPr="003536F9" w:rsidRDefault="003536F9" w:rsidP="008601F9">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338</w:t>
            </w:r>
            <w:r w:rsidR="0033008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097</w:t>
            </w:r>
            <w:r w:rsidR="0033008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381</w:t>
            </w:r>
          </w:p>
        </w:tc>
        <w:tc>
          <w:tcPr>
            <w:tcW w:w="1555" w:type="dxa"/>
            <w:vAlign w:val="bottom"/>
          </w:tcPr>
          <w:p w14:paraId="3639B227" w14:textId="64DC2245" w:rsidR="008601F9" w:rsidRPr="003536F9" w:rsidRDefault="00313734" w:rsidP="008601F9">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3E0DD414" w14:textId="77777777" w:rsidTr="005E34CA">
        <w:tc>
          <w:tcPr>
            <w:tcW w:w="3240" w:type="dxa"/>
          </w:tcPr>
          <w:p w14:paraId="020C9A1F" w14:textId="68307B76" w:rsidR="008601F9" w:rsidRPr="003536F9" w:rsidRDefault="008601F9" w:rsidP="008601F9">
            <w:pPr>
              <w:pStyle w:val="a0"/>
              <w:tabs>
                <w:tab w:val="left" w:pos="410"/>
              </w:tabs>
              <w:ind w:left="-101" w:right="-76"/>
              <w:rPr>
                <w:rFonts w:ascii="Arial" w:hAnsi="Arial" w:cs="Arial"/>
                <w:color w:val="000000"/>
                <w:spacing w:val="-2"/>
                <w:sz w:val="18"/>
                <w:szCs w:val="18"/>
                <w:lang w:val="en-US"/>
              </w:rPr>
            </w:pPr>
            <w:r w:rsidRPr="003536F9">
              <w:rPr>
                <w:rFonts w:ascii="Arial" w:hAnsi="Arial" w:cs="Arial"/>
                <w:color w:val="000000"/>
                <w:sz w:val="18"/>
                <w:szCs w:val="18"/>
                <w:u w:val="single"/>
                <w:lang w:val="en-US"/>
              </w:rPr>
              <w:t>Add</w:t>
            </w:r>
            <w:r w:rsidRPr="003536F9">
              <w:rPr>
                <w:rFonts w:ascii="Arial" w:hAnsi="Arial" w:cs="Arial"/>
                <w:color w:val="000000"/>
                <w:sz w:val="18"/>
                <w:szCs w:val="18"/>
                <w:lang w:val="en-US"/>
              </w:rPr>
              <w:t xml:space="preserve"> </w:t>
            </w:r>
            <w:r w:rsidRPr="003536F9">
              <w:rPr>
                <w:rFonts w:ascii="Arial" w:hAnsi="Arial" w:cs="Arial"/>
                <w:color w:val="000000"/>
                <w:sz w:val="18"/>
                <w:szCs w:val="18"/>
                <w:lang w:val="en-US"/>
              </w:rPr>
              <w:tab/>
              <w:t xml:space="preserve">Accumulated gain (loss) on </w:t>
            </w:r>
          </w:p>
        </w:tc>
        <w:tc>
          <w:tcPr>
            <w:tcW w:w="1555" w:type="dxa"/>
          </w:tcPr>
          <w:p w14:paraId="388145CB" w14:textId="0DD5AFA7" w:rsidR="008601F9" w:rsidRPr="003536F9" w:rsidRDefault="008601F9" w:rsidP="008601F9">
            <w:pPr>
              <w:tabs>
                <w:tab w:val="decimal" w:pos="1329"/>
              </w:tabs>
              <w:ind w:right="-72"/>
              <w:jc w:val="both"/>
              <w:rPr>
                <w:rFonts w:ascii="Arial" w:eastAsia="Arial Unicode MS" w:hAnsi="Arial" w:cs="Arial"/>
                <w:noProof/>
                <w:snapToGrid w:val="0"/>
                <w:color w:val="000000"/>
                <w:sz w:val="18"/>
                <w:szCs w:val="18"/>
                <w:lang w:val="en-GB" w:eastAsia="th-TH"/>
              </w:rPr>
            </w:pPr>
          </w:p>
        </w:tc>
        <w:tc>
          <w:tcPr>
            <w:tcW w:w="1555" w:type="dxa"/>
            <w:vAlign w:val="bottom"/>
          </w:tcPr>
          <w:p w14:paraId="525F4EDE" w14:textId="0FE98D12" w:rsidR="008601F9" w:rsidRPr="003536F9" w:rsidRDefault="008601F9" w:rsidP="008601F9">
            <w:pPr>
              <w:tabs>
                <w:tab w:val="decimal" w:pos="1329"/>
              </w:tabs>
              <w:ind w:right="-72"/>
              <w:jc w:val="both"/>
              <w:rPr>
                <w:rFonts w:ascii="Arial" w:hAnsi="Arial" w:cs="Arial"/>
                <w:snapToGrid w:val="0"/>
                <w:color w:val="000000"/>
                <w:sz w:val="18"/>
                <w:szCs w:val="18"/>
                <w:lang w:eastAsia="th-TH"/>
              </w:rPr>
            </w:pPr>
          </w:p>
        </w:tc>
        <w:tc>
          <w:tcPr>
            <w:tcW w:w="1555" w:type="dxa"/>
          </w:tcPr>
          <w:p w14:paraId="2D618E7D" w14:textId="29251D80" w:rsidR="008601F9" w:rsidRPr="003536F9" w:rsidRDefault="008601F9" w:rsidP="008601F9">
            <w:pPr>
              <w:tabs>
                <w:tab w:val="decimal" w:pos="1329"/>
              </w:tabs>
              <w:ind w:right="-72"/>
              <w:jc w:val="both"/>
              <w:rPr>
                <w:rFonts w:ascii="Arial" w:eastAsia="Arial Unicode MS" w:hAnsi="Arial" w:cs="Arial"/>
                <w:noProof/>
                <w:snapToGrid w:val="0"/>
                <w:color w:val="000000"/>
                <w:sz w:val="18"/>
                <w:szCs w:val="18"/>
                <w:lang w:val="en-GB" w:eastAsia="th-TH"/>
              </w:rPr>
            </w:pPr>
          </w:p>
        </w:tc>
        <w:tc>
          <w:tcPr>
            <w:tcW w:w="1555" w:type="dxa"/>
            <w:vAlign w:val="bottom"/>
          </w:tcPr>
          <w:p w14:paraId="12A42436" w14:textId="56AF9648" w:rsidR="008601F9" w:rsidRPr="003536F9" w:rsidRDefault="008601F9" w:rsidP="008601F9">
            <w:pPr>
              <w:tabs>
                <w:tab w:val="decimal" w:pos="1329"/>
              </w:tabs>
              <w:ind w:right="-72"/>
              <w:jc w:val="both"/>
              <w:rPr>
                <w:rFonts w:ascii="Arial" w:hAnsi="Arial" w:cs="Arial"/>
                <w:snapToGrid w:val="0"/>
                <w:color w:val="000000"/>
                <w:sz w:val="18"/>
                <w:szCs w:val="18"/>
                <w:lang w:eastAsia="th-TH"/>
              </w:rPr>
            </w:pPr>
          </w:p>
        </w:tc>
      </w:tr>
      <w:tr w:rsidR="0060432E" w:rsidRPr="003536F9" w14:paraId="60C8CC15" w14:textId="77777777" w:rsidTr="005E34CA">
        <w:tc>
          <w:tcPr>
            <w:tcW w:w="3240" w:type="dxa"/>
          </w:tcPr>
          <w:p w14:paraId="74C0D806" w14:textId="23509FE6" w:rsidR="00AB4C96" w:rsidRPr="003536F9" w:rsidRDefault="00AB4C96" w:rsidP="00AB4C96">
            <w:pPr>
              <w:pStyle w:val="a0"/>
              <w:tabs>
                <w:tab w:val="left" w:pos="410"/>
              </w:tabs>
              <w:ind w:left="-101" w:right="-76"/>
              <w:rPr>
                <w:rFonts w:ascii="Arial" w:hAnsi="Arial" w:cs="Arial"/>
                <w:color w:val="000000"/>
                <w:spacing w:val="-2"/>
                <w:sz w:val="18"/>
                <w:szCs w:val="18"/>
                <w:lang w:val="en-US"/>
              </w:rPr>
            </w:pPr>
            <w:r w:rsidRPr="003536F9">
              <w:rPr>
                <w:rFonts w:ascii="Arial" w:eastAsia="Arial Unicode MS" w:hAnsi="Arial" w:cs="Arial"/>
                <w:color w:val="000000"/>
                <w:spacing w:val="-6"/>
                <w:sz w:val="18"/>
                <w:szCs w:val="18"/>
              </w:rPr>
              <w:tab/>
              <w:t xml:space="preserve">   </w:t>
            </w:r>
            <w:r w:rsidRPr="003536F9">
              <w:rPr>
                <w:rFonts w:ascii="Arial" w:hAnsi="Arial" w:cs="Arial"/>
                <w:color w:val="000000"/>
                <w:sz w:val="18"/>
                <w:szCs w:val="18"/>
                <w:lang w:val="en-US"/>
              </w:rPr>
              <w:t xml:space="preserve">measurement </w:t>
            </w:r>
            <w:r w:rsidRPr="003536F9">
              <w:rPr>
                <w:rFonts w:ascii="Arial" w:hAnsi="Arial" w:cs="Arial"/>
                <w:color w:val="000000"/>
                <w:spacing w:val="-2"/>
                <w:sz w:val="18"/>
                <w:szCs w:val="18"/>
                <w:lang w:val="en-US"/>
              </w:rPr>
              <w:t xml:space="preserve">at the </w:t>
            </w:r>
          </w:p>
        </w:tc>
        <w:tc>
          <w:tcPr>
            <w:tcW w:w="1555" w:type="dxa"/>
          </w:tcPr>
          <w:p w14:paraId="252C53D2" w14:textId="77777777" w:rsidR="00AB4C96" w:rsidRPr="003536F9" w:rsidRDefault="00AB4C96" w:rsidP="00AB4C96">
            <w:pPr>
              <w:tabs>
                <w:tab w:val="decimal" w:pos="1329"/>
              </w:tabs>
              <w:ind w:right="-72"/>
              <w:jc w:val="both"/>
              <w:rPr>
                <w:rFonts w:ascii="Arial" w:eastAsia="Arial Unicode MS" w:hAnsi="Arial" w:cs="Arial"/>
                <w:noProof/>
                <w:snapToGrid w:val="0"/>
                <w:color w:val="000000"/>
                <w:sz w:val="18"/>
                <w:szCs w:val="18"/>
                <w:lang w:val="en-GB" w:eastAsia="th-TH"/>
              </w:rPr>
            </w:pPr>
          </w:p>
        </w:tc>
        <w:tc>
          <w:tcPr>
            <w:tcW w:w="1555" w:type="dxa"/>
            <w:vAlign w:val="bottom"/>
          </w:tcPr>
          <w:p w14:paraId="309859A9" w14:textId="77777777" w:rsidR="00AB4C96" w:rsidRPr="003536F9" w:rsidRDefault="00AB4C96" w:rsidP="00AB4C96">
            <w:pPr>
              <w:tabs>
                <w:tab w:val="decimal" w:pos="1329"/>
              </w:tabs>
              <w:ind w:right="-72"/>
              <w:jc w:val="both"/>
              <w:rPr>
                <w:rFonts w:ascii="Arial" w:hAnsi="Arial" w:cs="Arial"/>
                <w:snapToGrid w:val="0"/>
                <w:color w:val="000000"/>
                <w:sz w:val="18"/>
                <w:szCs w:val="18"/>
                <w:lang w:eastAsia="th-TH"/>
              </w:rPr>
            </w:pPr>
          </w:p>
        </w:tc>
        <w:tc>
          <w:tcPr>
            <w:tcW w:w="1555" w:type="dxa"/>
          </w:tcPr>
          <w:p w14:paraId="5FB46EFA" w14:textId="77777777" w:rsidR="00AB4C96" w:rsidRPr="003536F9" w:rsidRDefault="00AB4C96" w:rsidP="00AB4C96">
            <w:pPr>
              <w:tabs>
                <w:tab w:val="decimal" w:pos="1329"/>
              </w:tabs>
              <w:ind w:right="-72"/>
              <w:jc w:val="both"/>
              <w:rPr>
                <w:rFonts w:ascii="Arial" w:eastAsia="Arial Unicode MS" w:hAnsi="Arial" w:cs="Arial"/>
                <w:noProof/>
                <w:snapToGrid w:val="0"/>
                <w:color w:val="000000"/>
                <w:sz w:val="18"/>
                <w:szCs w:val="18"/>
                <w:lang w:val="en-GB" w:eastAsia="th-TH"/>
              </w:rPr>
            </w:pPr>
          </w:p>
        </w:tc>
        <w:tc>
          <w:tcPr>
            <w:tcW w:w="1555" w:type="dxa"/>
            <w:vAlign w:val="bottom"/>
          </w:tcPr>
          <w:p w14:paraId="28124AB5" w14:textId="77777777" w:rsidR="00AB4C96" w:rsidRPr="003536F9" w:rsidRDefault="00AB4C96" w:rsidP="00AB4C96">
            <w:pPr>
              <w:tabs>
                <w:tab w:val="decimal" w:pos="1329"/>
              </w:tabs>
              <w:ind w:right="-72"/>
              <w:jc w:val="both"/>
              <w:rPr>
                <w:rFonts w:ascii="Arial" w:hAnsi="Arial" w:cs="Arial"/>
                <w:snapToGrid w:val="0"/>
                <w:color w:val="000000"/>
                <w:sz w:val="18"/>
                <w:szCs w:val="18"/>
                <w:lang w:eastAsia="th-TH"/>
              </w:rPr>
            </w:pPr>
          </w:p>
        </w:tc>
      </w:tr>
      <w:tr w:rsidR="0060432E" w:rsidRPr="003536F9" w14:paraId="053892DE" w14:textId="77777777" w:rsidTr="005E34CA">
        <w:tc>
          <w:tcPr>
            <w:tcW w:w="3240" w:type="dxa"/>
          </w:tcPr>
          <w:p w14:paraId="57000263" w14:textId="10BCBE5C" w:rsidR="00C305D6" w:rsidRPr="003536F9" w:rsidRDefault="00C305D6" w:rsidP="00C305D6">
            <w:pPr>
              <w:pStyle w:val="a0"/>
              <w:tabs>
                <w:tab w:val="left" w:pos="410"/>
              </w:tabs>
              <w:ind w:left="-101" w:right="-76"/>
              <w:rPr>
                <w:rFonts w:ascii="Arial" w:hAnsi="Arial" w:cs="Arial"/>
                <w:color w:val="000000"/>
                <w:spacing w:val="-2"/>
                <w:sz w:val="18"/>
                <w:szCs w:val="18"/>
                <w:lang w:val="en-US"/>
              </w:rPr>
            </w:pPr>
            <w:r w:rsidRPr="003536F9">
              <w:rPr>
                <w:rFonts w:ascii="Arial" w:eastAsia="Arial Unicode MS" w:hAnsi="Arial" w:cs="Arial"/>
                <w:color w:val="000000"/>
                <w:spacing w:val="-6"/>
                <w:sz w:val="18"/>
                <w:szCs w:val="18"/>
              </w:rPr>
              <w:tab/>
              <w:t xml:space="preserve">   </w:t>
            </w:r>
            <w:r w:rsidRPr="003536F9">
              <w:rPr>
                <w:rFonts w:ascii="Arial" w:hAnsi="Arial" w:cs="Arial"/>
                <w:color w:val="000000"/>
                <w:spacing w:val="-2"/>
                <w:sz w:val="18"/>
                <w:szCs w:val="18"/>
                <w:lang w:val="en-US"/>
              </w:rPr>
              <w:t>beginning of the year</w:t>
            </w:r>
          </w:p>
        </w:tc>
        <w:tc>
          <w:tcPr>
            <w:tcW w:w="1555" w:type="dxa"/>
            <w:tcBorders>
              <w:bottom w:val="single" w:sz="4" w:space="0" w:color="auto"/>
            </w:tcBorders>
          </w:tcPr>
          <w:p w14:paraId="36687CB0" w14:textId="070075BD" w:rsidR="00C305D6" w:rsidRPr="003536F9" w:rsidRDefault="003536F9" w:rsidP="00C305D6">
            <w:pPr>
              <w:tabs>
                <w:tab w:val="decimal" w:pos="1329"/>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157</w:t>
            </w:r>
            <w:r w:rsidR="001B62E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593</w:t>
            </w:r>
            <w:r w:rsidR="001B62E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766</w:t>
            </w:r>
          </w:p>
        </w:tc>
        <w:tc>
          <w:tcPr>
            <w:tcW w:w="1555" w:type="dxa"/>
            <w:tcBorders>
              <w:bottom w:val="single" w:sz="4" w:space="0" w:color="auto"/>
            </w:tcBorders>
            <w:vAlign w:val="bottom"/>
          </w:tcPr>
          <w:p w14:paraId="618434EA" w14:textId="19C87E66" w:rsidR="00C305D6" w:rsidRPr="003536F9" w:rsidRDefault="00313734" w:rsidP="00C305D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27EEF211" w14:textId="273AEC5B" w:rsidR="00C305D6" w:rsidRPr="003536F9" w:rsidRDefault="003536F9" w:rsidP="00C305D6">
            <w:pPr>
              <w:tabs>
                <w:tab w:val="decimal" w:pos="1329"/>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118</w:t>
            </w:r>
            <w:r w:rsidR="00235516"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066</w:t>
            </w:r>
            <w:r w:rsidR="00235516"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568</w:t>
            </w:r>
          </w:p>
        </w:tc>
        <w:tc>
          <w:tcPr>
            <w:tcW w:w="1555" w:type="dxa"/>
            <w:tcBorders>
              <w:bottom w:val="single" w:sz="4" w:space="0" w:color="auto"/>
            </w:tcBorders>
            <w:vAlign w:val="bottom"/>
          </w:tcPr>
          <w:p w14:paraId="14C92FB9" w14:textId="7A27FB5E" w:rsidR="00C305D6" w:rsidRPr="003536F9" w:rsidRDefault="00313734" w:rsidP="00C305D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342D42AF" w14:textId="77777777" w:rsidTr="000A4005">
        <w:tc>
          <w:tcPr>
            <w:tcW w:w="3240" w:type="dxa"/>
          </w:tcPr>
          <w:p w14:paraId="61430B0B" w14:textId="77777777" w:rsidR="000A4005" w:rsidRPr="003536F9" w:rsidRDefault="000A4005" w:rsidP="00C305D6">
            <w:pPr>
              <w:pStyle w:val="a0"/>
              <w:tabs>
                <w:tab w:val="left" w:pos="410"/>
              </w:tabs>
              <w:ind w:left="-101" w:right="-76"/>
              <w:rPr>
                <w:rFonts w:ascii="Arial" w:eastAsia="Arial Unicode MS" w:hAnsi="Arial" w:cs="Arial"/>
                <w:color w:val="000000"/>
                <w:spacing w:val="-6"/>
                <w:sz w:val="18"/>
                <w:szCs w:val="18"/>
              </w:rPr>
            </w:pPr>
          </w:p>
        </w:tc>
        <w:tc>
          <w:tcPr>
            <w:tcW w:w="1555" w:type="dxa"/>
          </w:tcPr>
          <w:p w14:paraId="640B801B" w14:textId="77777777" w:rsidR="000A4005" w:rsidRPr="003536F9" w:rsidRDefault="000A4005" w:rsidP="00C305D6">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283E8738" w14:textId="77777777" w:rsidR="000A4005" w:rsidRPr="003536F9" w:rsidRDefault="000A4005" w:rsidP="00C305D6">
            <w:pPr>
              <w:tabs>
                <w:tab w:val="decimal" w:pos="1329"/>
              </w:tabs>
              <w:ind w:right="-72"/>
              <w:jc w:val="both"/>
              <w:rPr>
                <w:rFonts w:ascii="Arial" w:hAnsi="Arial" w:cs="Arial"/>
                <w:snapToGrid w:val="0"/>
                <w:color w:val="000000"/>
                <w:sz w:val="18"/>
                <w:szCs w:val="18"/>
                <w:lang w:eastAsia="th-TH"/>
              </w:rPr>
            </w:pPr>
          </w:p>
        </w:tc>
        <w:tc>
          <w:tcPr>
            <w:tcW w:w="1555" w:type="dxa"/>
          </w:tcPr>
          <w:p w14:paraId="01D6290B" w14:textId="77777777" w:rsidR="000A4005" w:rsidRPr="003536F9" w:rsidRDefault="000A4005" w:rsidP="00C305D6">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0FF1393B" w14:textId="77777777" w:rsidR="000A4005" w:rsidRPr="003536F9" w:rsidRDefault="000A4005" w:rsidP="00C305D6">
            <w:pPr>
              <w:tabs>
                <w:tab w:val="decimal" w:pos="1329"/>
              </w:tabs>
              <w:ind w:right="-72"/>
              <w:jc w:val="both"/>
              <w:rPr>
                <w:rFonts w:ascii="Arial" w:hAnsi="Arial" w:cs="Arial"/>
                <w:snapToGrid w:val="0"/>
                <w:color w:val="000000"/>
                <w:sz w:val="18"/>
                <w:szCs w:val="18"/>
                <w:lang w:eastAsia="th-TH"/>
              </w:rPr>
            </w:pPr>
          </w:p>
        </w:tc>
      </w:tr>
      <w:tr w:rsidR="0060432E" w:rsidRPr="003536F9" w14:paraId="1E1A20BA" w14:textId="77777777" w:rsidTr="000A4005">
        <w:tc>
          <w:tcPr>
            <w:tcW w:w="3240" w:type="dxa"/>
          </w:tcPr>
          <w:p w14:paraId="366EDD4D" w14:textId="6733048F" w:rsidR="008601F9" w:rsidRPr="003536F9" w:rsidRDefault="008601F9" w:rsidP="00AB4C96">
            <w:pPr>
              <w:pStyle w:val="a0"/>
              <w:ind w:left="-101" w:right="-76"/>
              <w:rPr>
                <w:rFonts w:ascii="Arial" w:hAnsi="Arial" w:cs="Arial"/>
                <w:color w:val="000000"/>
                <w:spacing w:val="-2"/>
                <w:sz w:val="18"/>
                <w:szCs w:val="18"/>
                <w:lang w:val="en-US"/>
              </w:rPr>
            </w:pPr>
            <w:r w:rsidRPr="003536F9">
              <w:rPr>
                <w:rFonts w:ascii="Arial" w:hAnsi="Arial" w:cs="Arial"/>
                <w:color w:val="000000"/>
                <w:sz w:val="18"/>
                <w:szCs w:val="18"/>
                <w:lang w:val="en-US"/>
              </w:rPr>
              <w:t>Book value at the beginning of the year</w:t>
            </w:r>
          </w:p>
        </w:tc>
        <w:tc>
          <w:tcPr>
            <w:tcW w:w="1555" w:type="dxa"/>
            <w:tcBorders>
              <w:bottom w:val="single" w:sz="4" w:space="0" w:color="auto"/>
            </w:tcBorders>
          </w:tcPr>
          <w:p w14:paraId="562CAD43" w14:textId="5691720A" w:rsidR="008601F9" w:rsidRPr="003536F9" w:rsidRDefault="003536F9" w:rsidP="00AB4C96">
            <w:pPr>
              <w:tabs>
                <w:tab w:val="decimal" w:pos="1329"/>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553</w:t>
            </w:r>
            <w:r w:rsidR="008601F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132</w:t>
            </w:r>
            <w:r w:rsidR="008601F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470</w:t>
            </w:r>
          </w:p>
        </w:tc>
        <w:tc>
          <w:tcPr>
            <w:tcW w:w="1555" w:type="dxa"/>
            <w:tcBorders>
              <w:bottom w:val="single" w:sz="4" w:space="0" w:color="auto"/>
            </w:tcBorders>
            <w:vAlign w:val="bottom"/>
          </w:tcPr>
          <w:p w14:paraId="0AFFB876" w14:textId="706B4A12" w:rsidR="008601F9" w:rsidRPr="003536F9" w:rsidRDefault="00313734" w:rsidP="00AB4C9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0F544789" w14:textId="334E587C" w:rsidR="008601F9" w:rsidRPr="003536F9" w:rsidRDefault="003536F9" w:rsidP="00AB4C96">
            <w:pPr>
              <w:tabs>
                <w:tab w:val="decimal" w:pos="1329"/>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456</w:t>
            </w:r>
            <w:r w:rsidR="008601F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163</w:t>
            </w:r>
            <w:r w:rsidR="008601F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949</w:t>
            </w:r>
          </w:p>
        </w:tc>
        <w:tc>
          <w:tcPr>
            <w:tcW w:w="1555" w:type="dxa"/>
            <w:tcBorders>
              <w:bottom w:val="single" w:sz="4" w:space="0" w:color="auto"/>
            </w:tcBorders>
            <w:vAlign w:val="bottom"/>
          </w:tcPr>
          <w:p w14:paraId="2F48FCE1" w14:textId="2D584EE4" w:rsidR="008601F9" w:rsidRPr="003536F9" w:rsidRDefault="00313734" w:rsidP="00AB4C9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63B807C9" w14:textId="77777777" w:rsidTr="000A4005">
        <w:tc>
          <w:tcPr>
            <w:tcW w:w="3240" w:type="dxa"/>
          </w:tcPr>
          <w:p w14:paraId="243D9B1C" w14:textId="77777777" w:rsidR="008601F9" w:rsidRPr="003536F9" w:rsidRDefault="008601F9" w:rsidP="008601F9">
            <w:pPr>
              <w:pStyle w:val="a0"/>
              <w:ind w:left="-101" w:right="-76"/>
              <w:rPr>
                <w:rFonts w:ascii="Arial" w:hAnsi="Arial" w:cs="Arial"/>
                <w:color w:val="000000"/>
                <w:sz w:val="18"/>
                <w:szCs w:val="18"/>
                <w:u w:val="single"/>
                <w:lang w:val="en-US"/>
              </w:rPr>
            </w:pPr>
          </w:p>
        </w:tc>
        <w:tc>
          <w:tcPr>
            <w:tcW w:w="1555" w:type="dxa"/>
            <w:tcBorders>
              <w:top w:val="single" w:sz="4" w:space="0" w:color="auto"/>
            </w:tcBorders>
            <w:vAlign w:val="bottom"/>
          </w:tcPr>
          <w:p w14:paraId="6A745098" w14:textId="77777777" w:rsidR="008601F9" w:rsidRPr="003536F9" w:rsidRDefault="008601F9" w:rsidP="008601F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bottom"/>
          </w:tcPr>
          <w:p w14:paraId="0B44D421" w14:textId="77777777" w:rsidR="008601F9" w:rsidRPr="003536F9" w:rsidRDefault="008601F9" w:rsidP="008601F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6A8AA198" w14:textId="77777777" w:rsidR="008601F9" w:rsidRPr="003536F9" w:rsidRDefault="008601F9" w:rsidP="008601F9">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bottom"/>
          </w:tcPr>
          <w:p w14:paraId="6366397B" w14:textId="77777777" w:rsidR="008601F9" w:rsidRPr="003536F9" w:rsidRDefault="008601F9" w:rsidP="008601F9">
            <w:pPr>
              <w:tabs>
                <w:tab w:val="decimal" w:pos="1329"/>
              </w:tabs>
              <w:ind w:right="-72"/>
              <w:jc w:val="both"/>
              <w:rPr>
                <w:rFonts w:ascii="Arial" w:hAnsi="Arial" w:cs="Arial"/>
                <w:snapToGrid w:val="0"/>
                <w:color w:val="000000"/>
                <w:sz w:val="18"/>
                <w:szCs w:val="18"/>
                <w:lang w:eastAsia="th-TH"/>
              </w:rPr>
            </w:pPr>
          </w:p>
        </w:tc>
      </w:tr>
      <w:tr w:rsidR="00313734" w:rsidRPr="003536F9" w14:paraId="3C096652" w14:textId="77777777" w:rsidTr="003E52AA">
        <w:tc>
          <w:tcPr>
            <w:tcW w:w="3240" w:type="dxa"/>
          </w:tcPr>
          <w:p w14:paraId="50511A17" w14:textId="0A558949" w:rsidR="00313734" w:rsidRPr="003536F9" w:rsidRDefault="00313734" w:rsidP="00313734">
            <w:pPr>
              <w:pStyle w:val="a0"/>
              <w:ind w:left="-101" w:right="-76"/>
              <w:rPr>
                <w:rFonts w:ascii="Arial" w:hAnsi="Arial" w:cs="Arial"/>
                <w:color w:val="000000"/>
                <w:spacing w:val="-2"/>
                <w:sz w:val="18"/>
                <w:szCs w:val="18"/>
                <w:lang w:val="en-US"/>
              </w:rPr>
            </w:pPr>
            <w:r w:rsidRPr="003536F9">
              <w:rPr>
                <w:rFonts w:ascii="Arial" w:hAnsi="Arial" w:cs="Arial"/>
                <w:color w:val="000000"/>
                <w:sz w:val="18"/>
                <w:szCs w:val="18"/>
                <w:lang w:val="en-US"/>
              </w:rPr>
              <w:t>Add      Additions during the year</w:t>
            </w:r>
          </w:p>
        </w:tc>
        <w:tc>
          <w:tcPr>
            <w:tcW w:w="1555" w:type="dxa"/>
            <w:vAlign w:val="bottom"/>
          </w:tcPr>
          <w:p w14:paraId="5262BCEB" w14:textId="5A8B3A1D" w:rsidR="00313734" w:rsidRPr="003536F9" w:rsidRDefault="003536F9" w:rsidP="00313734">
            <w:pPr>
              <w:tabs>
                <w:tab w:val="decimal" w:pos="1329"/>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14</w:t>
            </w:r>
          </w:p>
        </w:tc>
        <w:tc>
          <w:tcPr>
            <w:tcW w:w="1555" w:type="dxa"/>
          </w:tcPr>
          <w:p w14:paraId="30F67809" w14:textId="43517F42" w:rsidR="00313734" w:rsidRPr="003536F9" w:rsidRDefault="00313734" w:rsidP="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7A67C3FD" w14:textId="27168F76" w:rsidR="00313734" w:rsidRPr="003536F9" w:rsidRDefault="003536F9" w:rsidP="00313734">
            <w:pPr>
              <w:tabs>
                <w:tab w:val="decimal" w:pos="1329"/>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14</w:t>
            </w:r>
          </w:p>
        </w:tc>
        <w:tc>
          <w:tcPr>
            <w:tcW w:w="1555" w:type="dxa"/>
          </w:tcPr>
          <w:p w14:paraId="79D6AF20" w14:textId="27A0E0FE" w:rsidR="00313734" w:rsidRPr="003536F9" w:rsidRDefault="00313734" w:rsidP="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313734" w:rsidRPr="003536F9" w14:paraId="688D1FCE" w14:textId="77777777" w:rsidTr="003E52AA">
        <w:tc>
          <w:tcPr>
            <w:tcW w:w="3240" w:type="dxa"/>
          </w:tcPr>
          <w:p w14:paraId="30A44E48" w14:textId="6F5CEF67" w:rsidR="00313734" w:rsidRPr="003536F9" w:rsidRDefault="00313734" w:rsidP="00313734">
            <w:pPr>
              <w:pStyle w:val="a0"/>
              <w:tabs>
                <w:tab w:val="left" w:pos="377"/>
              </w:tabs>
              <w:ind w:left="-104" w:right="-76"/>
              <w:rPr>
                <w:rFonts w:ascii="Arial" w:hAnsi="Arial" w:cs="Arial"/>
                <w:color w:val="000000"/>
                <w:sz w:val="18"/>
                <w:szCs w:val="18"/>
                <w:lang w:val="en-US"/>
              </w:rPr>
            </w:pPr>
            <w:r w:rsidRPr="003536F9">
              <w:rPr>
                <w:rFonts w:ascii="Arial" w:hAnsi="Arial" w:cs="Arial"/>
                <w:color w:val="000000"/>
                <w:sz w:val="18"/>
                <w:szCs w:val="18"/>
                <w:u w:val="single"/>
                <w:lang w:val="en-US"/>
              </w:rPr>
              <w:t>Less</w:t>
            </w:r>
            <w:r w:rsidRPr="003536F9">
              <w:rPr>
                <w:rFonts w:ascii="Arial" w:hAnsi="Arial" w:cs="Arial"/>
                <w:color w:val="000000"/>
                <w:sz w:val="18"/>
                <w:szCs w:val="18"/>
                <w:lang w:val="en-US"/>
              </w:rPr>
              <w:tab/>
              <w:t>Disposals during the year</w:t>
            </w:r>
          </w:p>
        </w:tc>
        <w:tc>
          <w:tcPr>
            <w:tcW w:w="1555" w:type="dxa"/>
            <w:tcBorders>
              <w:top w:val="nil"/>
              <w:left w:val="nil"/>
              <w:right w:val="nil"/>
            </w:tcBorders>
          </w:tcPr>
          <w:p w14:paraId="2A5BDBBA" w14:textId="2E3BE455" w:rsidR="00313734" w:rsidRPr="003536F9" w:rsidRDefault="00313734" w:rsidP="00313734">
            <w:pPr>
              <w:tabs>
                <w:tab w:val="decimal" w:pos="1329"/>
              </w:tabs>
              <w:ind w:right="-72"/>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r w:rsidR="003536F9" w:rsidRPr="003536F9">
              <w:rPr>
                <w:rFonts w:ascii="Arial" w:hAnsi="Arial" w:cs="Arial"/>
                <w:snapToGrid w:val="0"/>
                <w:color w:val="000000"/>
                <w:sz w:val="18"/>
                <w:szCs w:val="18"/>
                <w:lang w:val="en-GB" w:eastAsia="th-TH"/>
              </w:rPr>
              <w:t>80</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850</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000</w:t>
            </w:r>
            <w:r w:rsidRPr="003536F9">
              <w:rPr>
                <w:rFonts w:ascii="Arial" w:hAnsi="Arial" w:cs="Arial"/>
                <w:snapToGrid w:val="0"/>
                <w:color w:val="000000"/>
                <w:sz w:val="18"/>
                <w:szCs w:val="18"/>
                <w:lang w:eastAsia="th-TH"/>
              </w:rPr>
              <w:t>)</w:t>
            </w:r>
          </w:p>
        </w:tc>
        <w:tc>
          <w:tcPr>
            <w:tcW w:w="1555" w:type="dxa"/>
            <w:tcBorders>
              <w:top w:val="nil"/>
              <w:left w:val="nil"/>
              <w:right w:val="nil"/>
            </w:tcBorders>
          </w:tcPr>
          <w:p w14:paraId="2109318F" w14:textId="1651253A" w:rsidR="00313734" w:rsidRPr="003536F9" w:rsidRDefault="00313734" w:rsidP="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top w:val="nil"/>
              <w:left w:val="nil"/>
              <w:right w:val="nil"/>
            </w:tcBorders>
          </w:tcPr>
          <w:p w14:paraId="78BEFD42" w14:textId="35B57C1B" w:rsidR="00313734" w:rsidRPr="003536F9" w:rsidRDefault="00313734" w:rsidP="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r w:rsidR="003536F9" w:rsidRPr="003536F9">
              <w:rPr>
                <w:rFonts w:ascii="Arial" w:hAnsi="Arial" w:cs="Arial"/>
                <w:snapToGrid w:val="0"/>
                <w:color w:val="000000"/>
                <w:sz w:val="18"/>
                <w:szCs w:val="18"/>
                <w:lang w:val="en-GB" w:eastAsia="th-TH"/>
              </w:rPr>
              <w:t>80</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850</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000</w:t>
            </w:r>
            <w:r w:rsidRPr="003536F9">
              <w:rPr>
                <w:rFonts w:ascii="Arial" w:hAnsi="Arial" w:cs="Arial"/>
                <w:snapToGrid w:val="0"/>
                <w:color w:val="000000"/>
                <w:sz w:val="18"/>
                <w:szCs w:val="18"/>
                <w:lang w:eastAsia="th-TH"/>
              </w:rPr>
              <w:t>)</w:t>
            </w:r>
          </w:p>
        </w:tc>
        <w:tc>
          <w:tcPr>
            <w:tcW w:w="1555" w:type="dxa"/>
          </w:tcPr>
          <w:p w14:paraId="5206C3AA" w14:textId="0D5B1374" w:rsidR="00313734" w:rsidRPr="003536F9" w:rsidRDefault="00313734" w:rsidP="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313734" w:rsidRPr="003536F9" w14:paraId="66096AF1" w14:textId="77777777" w:rsidTr="003E52AA">
        <w:tc>
          <w:tcPr>
            <w:tcW w:w="3240" w:type="dxa"/>
          </w:tcPr>
          <w:p w14:paraId="090A13E1" w14:textId="6FCBB61A" w:rsidR="00313734" w:rsidRPr="003536F9" w:rsidRDefault="00313734" w:rsidP="00313734">
            <w:pPr>
              <w:pStyle w:val="a0"/>
              <w:tabs>
                <w:tab w:val="left" w:pos="377"/>
              </w:tabs>
              <w:ind w:left="-101" w:right="-76"/>
              <w:rPr>
                <w:rFonts w:ascii="Arial" w:hAnsi="Arial" w:cs="Arial"/>
                <w:color w:val="000000"/>
                <w:sz w:val="18"/>
                <w:szCs w:val="18"/>
                <w:lang w:val="en-US"/>
              </w:rPr>
            </w:pPr>
            <w:r w:rsidRPr="003536F9">
              <w:rPr>
                <w:rFonts w:ascii="Arial" w:hAnsi="Arial" w:cs="Arial"/>
                <w:color w:val="000000"/>
                <w:spacing w:val="-4"/>
                <w:sz w:val="18"/>
                <w:szCs w:val="18"/>
                <w:lang w:val="en-US"/>
              </w:rPr>
              <w:t>Gain (loss) on measurement at fair value</w:t>
            </w:r>
          </w:p>
        </w:tc>
        <w:tc>
          <w:tcPr>
            <w:tcW w:w="1555" w:type="dxa"/>
            <w:tcBorders>
              <w:top w:val="nil"/>
              <w:left w:val="nil"/>
              <w:bottom w:val="single" w:sz="4" w:space="0" w:color="auto"/>
              <w:right w:val="nil"/>
            </w:tcBorders>
          </w:tcPr>
          <w:p w14:paraId="62A963BF" w14:textId="021DCA37" w:rsidR="00313734" w:rsidRPr="003536F9" w:rsidRDefault="00313734" w:rsidP="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r w:rsidR="003536F9" w:rsidRPr="003536F9">
              <w:rPr>
                <w:rFonts w:ascii="Arial" w:hAnsi="Arial" w:cs="Arial"/>
                <w:snapToGrid w:val="0"/>
                <w:color w:val="000000"/>
                <w:sz w:val="18"/>
                <w:szCs w:val="18"/>
                <w:lang w:val="en-GB" w:eastAsia="th-TH"/>
              </w:rPr>
              <w:t>104</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599</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905</w:t>
            </w:r>
            <w:r w:rsidRPr="003536F9">
              <w:rPr>
                <w:rFonts w:ascii="Arial" w:hAnsi="Arial" w:cs="Arial"/>
                <w:snapToGrid w:val="0"/>
                <w:color w:val="000000"/>
                <w:sz w:val="18"/>
                <w:szCs w:val="18"/>
                <w:lang w:eastAsia="th-TH"/>
              </w:rPr>
              <w:t>)</w:t>
            </w:r>
          </w:p>
        </w:tc>
        <w:tc>
          <w:tcPr>
            <w:tcW w:w="1555" w:type="dxa"/>
            <w:tcBorders>
              <w:top w:val="nil"/>
              <w:left w:val="nil"/>
              <w:bottom w:val="single" w:sz="4" w:space="0" w:color="auto"/>
              <w:right w:val="nil"/>
            </w:tcBorders>
          </w:tcPr>
          <w:p w14:paraId="17647B65" w14:textId="274D72F7" w:rsidR="00313734" w:rsidRPr="003536F9" w:rsidRDefault="00313734" w:rsidP="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top w:val="nil"/>
              <w:left w:val="nil"/>
              <w:bottom w:val="single" w:sz="4" w:space="0" w:color="auto"/>
              <w:right w:val="nil"/>
            </w:tcBorders>
          </w:tcPr>
          <w:p w14:paraId="04DE7F7A" w14:textId="6A6D2808" w:rsidR="00313734" w:rsidRPr="003536F9" w:rsidRDefault="00313734" w:rsidP="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107</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917</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531</w:t>
            </w:r>
            <w:r w:rsidRPr="003536F9">
              <w:rPr>
                <w:rFonts w:ascii="Arial" w:hAnsi="Arial" w:cs="Arial"/>
                <w:snapToGrid w:val="0"/>
                <w:color w:val="000000"/>
                <w:sz w:val="18"/>
                <w:szCs w:val="18"/>
                <w:lang w:eastAsia="th-TH"/>
              </w:rPr>
              <w:t>)</w:t>
            </w:r>
          </w:p>
        </w:tc>
        <w:tc>
          <w:tcPr>
            <w:tcW w:w="1555" w:type="dxa"/>
            <w:tcBorders>
              <w:bottom w:val="single" w:sz="4" w:space="0" w:color="auto"/>
            </w:tcBorders>
          </w:tcPr>
          <w:p w14:paraId="66CD1E1F" w14:textId="52BECAD0" w:rsidR="00313734" w:rsidRPr="003536F9" w:rsidRDefault="00313734" w:rsidP="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45256C" w:rsidRPr="003536F9" w14:paraId="133A1E91" w14:textId="77777777" w:rsidTr="0045256C">
        <w:tc>
          <w:tcPr>
            <w:tcW w:w="3240" w:type="dxa"/>
          </w:tcPr>
          <w:p w14:paraId="3C5A4761" w14:textId="77777777" w:rsidR="0045256C" w:rsidRPr="003536F9" w:rsidRDefault="0045256C" w:rsidP="0004277B">
            <w:pPr>
              <w:pStyle w:val="a0"/>
              <w:tabs>
                <w:tab w:val="left" w:pos="377"/>
              </w:tabs>
              <w:ind w:left="-101" w:right="-76"/>
              <w:rPr>
                <w:rFonts w:ascii="Arial" w:hAnsi="Arial" w:cs="Arial"/>
                <w:color w:val="000000"/>
                <w:spacing w:val="-4"/>
                <w:sz w:val="18"/>
                <w:szCs w:val="18"/>
                <w:lang w:val="en-US"/>
              </w:rPr>
            </w:pPr>
          </w:p>
        </w:tc>
        <w:tc>
          <w:tcPr>
            <w:tcW w:w="1555" w:type="dxa"/>
            <w:tcBorders>
              <w:top w:val="nil"/>
              <w:left w:val="nil"/>
              <w:right w:val="nil"/>
            </w:tcBorders>
          </w:tcPr>
          <w:p w14:paraId="6E71375E" w14:textId="77777777" w:rsidR="0045256C" w:rsidRPr="003536F9" w:rsidRDefault="0045256C" w:rsidP="0004277B">
            <w:pPr>
              <w:tabs>
                <w:tab w:val="decimal" w:pos="1329"/>
              </w:tabs>
              <w:ind w:right="-72"/>
              <w:jc w:val="both"/>
              <w:rPr>
                <w:rFonts w:ascii="Arial" w:hAnsi="Arial" w:cs="Arial"/>
                <w:snapToGrid w:val="0"/>
                <w:color w:val="000000"/>
                <w:sz w:val="18"/>
                <w:szCs w:val="18"/>
                <w:lang w:eastAsia="th-TH"/>
              </w:rPr>
            </w:pPr>
          </w:p>
        </w:tc>
        <w:tc>
          <w:tcPr>
            <w:tcW w:w="1555" w:type="dxa"/>
            <w:tcBorders>
              <w:top w:val="nil"/>
              <w:left w:val="nil"/>
              <w:right w:val="nil"/>
            </w:tcBorders>
            <w:vAlign w:val="bottom"/>
          </w:tcPr>
          <w:p w14:paraId="0865F6E8" w14:textId="77777777" w:rsidR="0045256C" w:rsidRPr="003536F9" w:rsidRDefault="0045256C" w:rsidP="0004277B">
            <w:pPr>
              <w:tabs>
                <w:tab w:val="decimal" w:pos="1329"/>
              </w:tabs>
              <w:ind w:right="-72"/>
              <w:jc w:val="both"/>
              <w:rPr>
                <w:rFonts w:ascii="Arial" w:hAnsi="Arial" w:cs="Arial"/>
                <w:snapToGrid w:val="0"/>
                <w:color w:val="000000"/>
                <w:sz w:val="18"/>
                <w:szCs w:val="18"/>
                <w:lang w:eastAsia="th-TH"/>
              </w:rPr>
            </w:pPr>
          </w:p>
        </w:tc>
        <w:tc>
          <w:tcPr>
            <w:tcW w:w="1555" w:type="dxa"/>
            <w:tcBorders>
              <w:top w:val="nil"/>
              <w:left w:val="nil"/>
              <w:right w:val="nil"/>
            </w:tcBorders>
          </w:tcPr>
          <w:p w14:paraId="4ABDC92B" w14:textId="77777777" w:rsidR="0045256C" w:rsidRPr="003536F9" w:rsidRDefault="0045256C" w:rsidP="0004277B">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6DDB5ADF" w14:textId="77777777" w:rsidR="0045256C" w:rsidRPr="003536F9" w:rsidRDefault="0045256C" w:rsidP="0004277B">
            <w:pPr>
              <w:tabs>
                <w:tab w:val="decimal" w:pos="1329"/>
              </w:tabs>
              <w:ind w:right="-72"/>
              <w:jc w:val="both"/>
              <w:rPr>
                <w:rFonts w:ascii="Arial" w:hAnsi="Arial" w:cs="Arial"/>
                <w:snapToGrid w:val="0"/>
                <w:color w:val="000000"/>
                <w:sz w:val="18"/>
                <w:szCs w:val="18"/>
                <w:lang w:eastAsia="th-TH"/>
              </w:rPr>
            </w:pPr>
          </w:p>
        </w:tc>
      </w:tr>
      <w:tr w:rsidR="0060432E" w:rsidRPr="003536F9" w14:paraId="22FA24A7" w14:textId="77777777" w:rsidTr="0045256C">
        <w:tc>
          <w:tcPr>
            <w:tcW w:w="3240" w:type="dxa"/>
          </w:tcPr>
          <w:p w14:paraId="788EA102" w14:textId="2F4B8072" w:rsidR="005E34CA" w:rsidRPr="003536F9" w:rsidRDefault="005E34CA" w:rsidP="00AB4C96">
            <w:pPr>
              <w:pStyle w:val="a0"/>
              <w:tabs>
                <w:tab w:val="left" w:pos="377"/>
              </w:tabs>
              <w:ind w:left="-101" w:right="-76"/>
              <w:rPr>
                <w:rFonts w:ascii="Arial" w:hAnsi="Arial" w:cs="Arial"/>
                <w:color w:val="000000"/>
                <w:sz w:val="18"/>
                <w:szCs w:val="18"/>
                <w:u w:val="single"/>
                <w:lang w:val="en-US"/>
              </w:rPr>
            </w:pPr>
            <w:r w:rsidRPr="003536F9">
              <w:rPr>
                <w:rFonts w:ascii="Arial" w:hAnsi="Arial" w:cs="Arial"/>
                <w:color w:val="000000"/>
                <w:sz w:val="18"/>
                <w:szCs w:val="18"/>
                <w:lang w:val="en-US"/>
              </w:rPr>
              <w:t>Book value at the end of the year</w:t>
            </w:r>
          </w:p>
        </w:tc>
        <w:tc>
          <w:tcPr>
            <w:tcW w:w="1555" w:type="dxa"/>
          </w:tcPr>
          <w:p w14:paraId="12C3B6D3" w14:textId="04E62271" w:rsidR="005E34CA" w:rsidRPr="003536F9" w:rsidRDefault="003536F9" w:rsidP="00AB4C9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367</w:t>
            </w:r>
            <w:r w:rsidR="00F010C4"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682</w:t>
            </w:r>
            <w:r w:rsidR="00F010C4"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579</w:t>
            </w:r>
          </w:p>
        </w:tc>
        <w:tc>
          <w:tcPr>
            <w:tcW w:w="1555" w:type="dxa"/>
            <w:vAlign w:val="bottom"/>
          </w:tcPr>
          <w:p w14:paraId="7949821C" w14:textId="1CA120D6" w:rsidR="005E34CA" w:rsidRPr="003536F9" w:rsidRDefault="00313734" w:rsidP="00AB4C9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141154A0" w14:textId="75FE3844" w:rsidR="005E34CA" w:rsidRPr="003536F9" w:rsidRDefault="003536F9" w:rsidP="00AB4C9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267</w:t>
            </w:r>
            <w:r w:rsidR="0076782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396</w:t>
            </w:r>
            <w:r w:rsidR="0076782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432</w:t>
            </w:r>
          </w:p>
        </w:tc>
        <w:tc>
          <w:tcPr>
            <w:tcW w:w="1555" w:type="dxa"/>
            <w:vAlign w:val="bottom"/>
          </w:tcPr>
          <w:p w14:paraId="77E839B1" w14:textId="6F1AA29E" w:rsidR="005E34CA" w:rsidRPr="003536F9" w:rsidRDefault="00313734" w:rsidP="00AB4C9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6044679D" w14:textId="77777777" w:rsidTr="005E34CA">
        <w:tc>
          <w:tcPr>
            <w:tcW w:w="3240" w:type="dxa"/>
          </w:tcPr>
          <w:p w14:paraId="12589E08" w14:textId="5F88FBB4" w:rsidR="005E34CA" w:rsidRPr="003536F9" w:rsidRDefault="005E34CA" w:rsidP="00AB4C96">
            <w:pPr>
              <w:pStyle w:val="a0"/>
              <w:ind w:left="-101" w:right="-76"/>
              <w:rPr>
                <w:rFonts w:ascii="Arial" w:hAnsi="Arial" w:cs="Arial"/>
                <w:color w:val="000000"/>
                <w:sz w:val="18"/>
                <w:szCs w:val="18"/>
                <w:lang w:val="en-US"/>
              </w:rPr>
            </w:pPr>
          </w:p>
        </w:tc>
        <w:tc>
          <w:tcPr>
            <w:tcW w:w="1555" w:type="dxa"/>
            <w:tcBorders>
              <w:top w:val="single" w:sz="4" w:space="0" w:color="auto"/>
            </w:tcBorders>
          </w:tcPr>
          <w:p w14:paraId="6CB363C2" w14:textId="252D157D" w:rsidR="005E34CA" w:rsidRPr="003536F9" w:rsidRDefault="005E34CA" w:rsidP="00AB4C9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3906F4ED" w14:textId="4D9E21DE" w:rsidR="005E34CA" w:rsidRPr="003536F9" w:rsidRDefault="005E34CA" w:rsidP="00AB4C9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5AEEEDDB" w14:textId="46862A19" w:rsidR="005E34CA" w:rsidRPr="003536F9" w:rsidRDefault="005E34CA" w:rsidP="00AB4C96">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1B27C885" w14:textId="2409E2DE" w:rsidR="005E34CA" w:rsidRPr="003536F9" w:rsidRDefault="005E34CA" w:rsidP="00AB4C96">
            <w:pPr>
              <w:tabs>
                <w:tab w:val="decimal" w:pos="1329"/>
              </w:tabs>
              <w:ind w:right="-72"/>
              <w:jc w:val="both"/>
              <w:rPr>
                <w:rFonts w:ascii="Arial" w:hAnsi="Arial" w:cs="Arial"/>
                <w:snapToGrid w:val="0"/>
                <w:color w:val="000000"/>
                <w:sz w:val="18"/>
                <w:szCs w:val="18"/>
                <w:lang w:eastAsia="th-TH"/>
              </w:rPr>
            </w:pPr>
          </w:p>
        </w:tc>
      </w:tr>
      <w:tr w:rsidR="0060432E" w:rsidRPr="003536F9" w14:paraId="701C890B" w14:textId="77777777">
        <w:tc>
          <w:tcPr>
            <w:tcW w:w="3240" w:type="dxa"/>
          </w:tcPr>
          <w:p w14:paraId="07D7947B" w14:textId="2A5113B3" w:rsidR="00C305D6" w:rsidRPr="003536F9" w:rsidRDefault="00C305D6" w:rsidP="00C305D6">
            <w:pPr>
              <w:pStyle w:val="a0"/>
              <w:ind w:left="-101" w:right="-76"/>
              <w:rPr>
                <w:rFonts w:ascii="Arial" w:hAnsi="Arial" w:cs="Arial"/>
                <w:color w:val="000000"/>
                <w:sz w:val="18"/>
                <w:szCs w:val="18"/>
                <w:lang w:val="en-US"/>
              </w:rPr>
            </w:pPr>
            <w:r w:rsidRPr="003536F9">
              <w:rPr>
                <w:rFonts w:ascii="Arial" w:hAnsi="Arial" w:cs="Arial"/>
                <w:color w:val="000000"/>
                <w:sz w:val="18"/>
                <w:szCs w:val="18"/>
                <w:lang w:val="en-US"/>
              </w:rPr>
              <w:t>Cost at the end of the year</w:t>
            </w:r>
          </w:p>
        </w:tc>
        <w:tc>
          <w:tcPr>
            <w:tcW w:w="1555" w:type="dxa"/>
            <w:vAlign w:val="bottom"/>
          </w:tcPr>
          <w:p w14:paraId="7467F119" w14:textId="06D086B6" w:rsidR="00C305D6" w:rsidRPr="003536F9" w:rsidRDefault="003536F9" w:rsidP="00C305D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376</w:t>
            </w:r>
            <w:r w:rsidR="002D1113"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692</w:t>
            </w:r>
            <w:r w:rsidR="002D1113"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289</w:t>
            </w:r>
          </w:p>
        </w:tc>
        <w:tc>
          <w:tcPr>
            <w:tcW w:w="1555" w:type="dxa"/>
            <w:vAlign w:val="bottom"/>
          </w:tcPr>
          <w:p w14:paraId="529931AF" w14:textId="0A793B18" w:rsidR="00C305D6" w:rsidRPr="003536F9" w:rsidRDefault="00313734" w:rsidP="00C305D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Pr>
          <w:p w14:paraId="5A13EC1A" w14:textId="5EFF95C5" w:rsidR="00C305D6" w:rsidRPr="003536F9" w:rsidRDefault="003536F9" w:rsidP="00C305D6">
            <w:pPr>
              <w:tabs>
                <w:tab w:val="decimal" w:pos="1329"/>
              </w:tabs>
              <w:ind w:right="-72"/>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319</w:t>
            </w:r>
            <w:r w:rsidR="00BC6AD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250</w:t>
            </w:r>
            <w:r w:rsidR="00BC6AD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966</w:t>
            </w:r>
          </w:p>
        </w:tc>
        <w:tc>
          <w:tcPr>
            <w:tcW w:w="1555" w:type="dxa"/>
            <w:vAlign w:val="bottom"/>
          </w:tcPr>
          <w:p w14:paraId="49558001" w14:textId="28D69CAA" w:rsidR="00C305D6" w:rsidRPr="003536F9" w:rsidRDefault="00313734" w:rsidP="00C305D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2D245532" w14:textId="77777777" w:rsidTr="005E34CA">
        <w:tc>
          <w:tcPr>
            <w:tcW w:w="3240" w:type="dxa"/>
          </w:tcPr>
          <w:p w14:paraId="06121D3E" w14:textId="365B6365" w:rsidR="005E34CA" w:rsidRPr="003536F9" w:rsidRDefault="005E34CA" w:rsidP="00AB4C96">
            <w:pPr>
              <w:pStyle w:val="a0"/>
              <w:ind w:left="-101" w:right="-76"/>
              <w:rPr>
                <w:rFonts w:ascii="Arial" w:hAnsi="Arial" w:cs="Arial"/>
                <w:color w:val="000000"/>
                <w:sz w:val="18"/>
                <w:szCs w:val="18"/>
                <w:lang w:val="en-US"/>
              </w:rPr>
            </w:pPr>
            <w:r w:rsidRPr="003536F9">
              <w:rPr>
                <w:rFonts w:ascii="Arial" w:hAnsi="Arial" w:cs="Arial"/>
                <w:color w:val="000000"/>
                <w:sz w:val="18"/>
                <w:szCs w:val="18"/>
                <w:u w:val="single"/>
                <w:lang w:val="en-US"/>
              </w:rPr>
              <w:t>Add</w:t>
            </w:r>
            <w:r w:rsidRPr="003536F9">
              <w:rPr>
                <w:rFonts w:ascii="Arial" w:hAnsi="Arial" w:cs="Arial"/>
                <w:color w:val="000000"/>
                <w:sz w:val="18"/>
                <w:szCs w:val="18"/>
                <w:lang w:val="en-US"/>
              </w:rPr>
              <w:t xml:space="preserve">     Accumulated gain (loss) on </w:t>
            </w:r>
          </w:p>
        </w:tc>
        <w:tc>
          <w:tcPr>
            <w:tcW w:w="1555" w:type="dxa"/>
            <w:vAlign w:val="bottom"/>
          </w:tcPr>
          <w:p w14:paraId="7FF88340" w14:textId="22405A52" w:rsidR="005E34CA" w:rsidRPr="003536F9" w:rsidRDefault="005E34CA" w:rsidP="00AB4C96">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7BD02323" w14:textId="59B2DBD4" w:rsidR="005E34CA" w:rsidRPr="003536F9" w:rsidRDefault="005E34CA" w:rsidP="00AB4C96">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7AE0DD56" w14:textId="215F2248" w:rsidR="005E34CA" w:rsidRPr="003536F9" w:rsidRDefault="005E34CA" w:rsidP="00AB4C96">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1F98348A" w14:textId="39C04D38" w:rsidR="005E34CA" w:rsidRPr="003536F9" w:rsidRDefault="005E34CA" w:rsidP="00AB4C96">
            <w:pPr>
              <w:tabs>
                <w:tab w:val="decimal" w:pos="1329"/>
              </w:tabs>
              <w:ind w:right="-72"/>
              <w:jc w:val="both"/>
              <w:rPr>
                <w:rFonts w:ascii="Arial" w:hAnsi="Arial" w:cs="Arial"/>
                <w:snapToGrid w:val="0"/>
                <w:color w:val="000000"/>
                <w:sz w:val="18"/>
                <w:szCs w:val="18"/>
                <w:lang w:eastAsia="th-TH"/>
              </w:rPr>
            </w:pPr>
          </w:p>
        </w:tc>
      </w:tr>
      <w:tr w:rsidR="0060432E" w:rsidRPr="003536F9" w14:paraId="032CEA8C" w14:textId="77777777" w:rsidTr="005E34CA">
        <w:tc>
          <w:tcPr>
            <w:tcW w:w="3240" w:type="dxa"/>
          </w:tcPr>
          <w:p w14:paraId="3B47CEF2" w14:textId="61EE4D3E" w:rsidR="005E34CA" w:rsidRPr="003536F9" w:rsidRDefault="005E34CA" w:rsidP="00AB4C96">
            <w:pPr>
              <w:pStyle w:val="a0"/>
              <w:ind w:left="-101" w:right="-76"/>
              <w:rPr>
                <w:rFonts w:ascii="Arial" w:hAnsi="Arial" w:cs="Arial"/>
                <w:color w:val="000000"/>
                <w:sz w:val="18"/>
                <w:szCs w:val="18"/>
                <w:lang w:val="en-US"/>
              </w:rPr>
            </w:pPr>
            <w:r w:rsidRPr="003536F9">
              <w:rPr>
                <w:rFonts w:ascii="Arial" w:eastAsia="Arial Unicode MS" w:hAnsi="Arial" w:cs="Arial"/>
                <w:color w:val="000000"/>
                <w:spacing w:val="-6"/>
                <w:sz w:val="18"/>
                <w:szCs w:val="18"/>
              </w:rPr>
              <w:tab/>
              <w:t xml:space="preserve">          </w:t>
            </w:r>
            <w:r w:rsidR="00E013FB" w:rsidRPr="003536F9">
              <w:rPr>
                <w:rFonts w:ascii="Arial" w:eastAsia="Arial Unicode MS" w:hAnsi="Arial" w:cs="Arial"/>
                <w:color w:val="000000"/>
                <w:spacing w:val="-6"/>
                <w:sz w:val="18"/>
                <w:szCs w:val="18"/>
              </w:rPr>
              <w:t xml:space="preserve">   </w:t>
            </w:r>
            <w:r w:rsidRPr="003536F9">
              <w:rPr>
                <w:rFonts w:ascii="Arial" w:hAnsi="Arial" w:cs="Arial"/>
                <w:color w:val="000000"/>
                <w:sz w:val="18"/>
                <w:szCs w:val="18"/>
                <w:lang w:val="en-US"/>
              </w:rPr>
              <w:t xml:space="preserve">measurement </w:t>
            </w:r>
            <w:r w:rsidRPr="003536F9">
              <w:rPr>
                <w:rFonts w:ascii="Arial" w:hAnsi="Arial" w:cs="Arial"/>
                <w:color w:val="000000"/>
                <w:spacing w:val="-2"/>
                <w:sz w:val="18"/>
                <w:szCs w:val="18"/>
                <w:lang w:val="en-US"/>
              </w:rPr>
              <w:t xml:space="preserve">at the </w:t>
            </w:r>
          </w:p>
        </w:tc>
        <w:tc>
          <w:tcPr>
            <w:tcW w:w="1555" w:type="dxa"/>
          </w:tcPr>
          <w:p w14:paraId="4CDAFCBE" w14:textId="59E3D6F6" w:rsidR="005E34CA" w:rsidRPr="003536F9" w:rsidRDefault="005E34CA" w:rsidP="00AB4C96">
            <w:pPr>
              <w:tabs>
                <w:tab w:val="decimal" w:pos="1329"/>
              </w:tabs>
              <w:ind w:right="-72"/>
              <w:jc w:val="both"/>
              <w:rPr>
                <w:rFonts w:ascii="Arial" w:hAnsi="Arial" w:cs="Arial"/>
                <w:snapToGrid w:val="0"/>
                <w:color w:val="000000"/>
                <w:sz w:val="18"/>
                <w:szCs w:val="18"/>
                <w:lang w:eastAsia="th-TH"/>
              </w:rPr>
            </w:pPr>
          </w:p>
        </w:tc>
        <w:tc>
          <w:tcPr>
            <w:tcW w:w="1555" w:type="dxa"/>
          </w:tcPr>
          <w:p w14:paraId="081EF545" w14:textId="14BA889E" w:rsidR="005E34CA" w:rsidRPr="003536F9" w:rsidRDefault="005E34CA" w:rsidP="00AB4C96">
            <w:pPr>
              <w:tabs>
                <w:tab w:val="decimal" w:pos="1329"/>
              </w:tabs>
              <w:ind w:right="-72"/>
              <w:jc w:val="both"/>
              <w:rPr>
                <w:rFonts w:ascii="Arial" w:hAnsi="Arial" w:cs="Arial"/>
                <w:snapToGrid w:val="0"/>
                <w:color w:val="000000"/>
                <w:sz w:val="18"/>
                <w:szCs w:val="18"/>
                <w:lang w:eastAsia="th-TH"/>
              </w:rPr>
            </w:pPr>
          </w:p>
        </w:tc>
        <w:tc>
          <w:tcPr>
            <w:tcW w:w="1555" w:type="dxa"/>
          </w:tcPr>
          <w:p w14:paraId="26B40F4A" w14:textId="5317C26E" w:rsidR="005E34CA" w:rsidRPr="003536F9" w:rsidRDefault="005E34CA" w:rsidP="00AB4C96">
            <w:pPr>
              <w:tabs>
                <w:tab w:val="decimal" w:pos="1329"/>
              </w:tabs>
              <w:ind w:right="-72"/>
              <w:jc w:val="both"/>
              <w:rPr>
                <w:rFonts w:ascii="Arial" w:hAnsi="Arial" w:cs="Arial"/>
                <w:snapToGrid w:val="0"/>
                <w:color w:val="000000"/>
                <w:sz w:val="18"/>
                <w:szCs w:val="18"/>
                <w:lang w:eastAsia="th-TH"/>
              </w:rPr>
            </w:pPr>
          </w:p>
        </w:tc>
        <w:tc>
          <w:tcPr>
            <w:tcW w:w="1555" w:type="dxa"/>
          </w:tcPr>
          <w:p w14:paraId="64BB5EB3" w14:textId="518AD62B" w:rsidR="005E34CA" w:rsidRPr="003536F9" w:rsidRDefault="005E34CA" w:rsidP="00AB4C96">
            <w:pPr>
              <w:tabs>
                <w:tab w:val="decimal" w:pos="1329"/>
              </w:tabs>
              <w:ind w:right="-72"/>
              <w:jc w:val="both"/>
              <w:rPr>
                <w:rFonts w:ascii="Arial" w:hAnsi="Arial" w:cs="Arial"/>
                <w:snapToGrid w:val="0"/>
                <w:color w:val="000000"/>
                <w:sz w:val="18"/>
                <w:szCs w:val="18"/>
                <w:lang w:eastAsia="th-TH"/>
              </w:rPr>
            </w:pPr>
          </w:p>
        </w:tc>
      </w:tr>
      <w:tr w:rsidR="0060432E" w:rsidRPr="003536F9" w14:paraId="3DFF5EFC" w14:textId="77777777" w:rsidTr="005E34CA">
        <w:tc>
          <w:tcPr>
            <w:tcW w:w="3240" w:type="dxa"/>
          </w:tcPr>
          <w:p w14:paraId="6D2EB773" w14:textId="065F31B0" w:rsidR="00C305D6" w:rsidRPr="003536F9" w:rsidRDefault="00C305D6" w:rsidP="00C305D6">
            <w:pPr>
              <w:pStyle w:val="a0"/>
              <w:tabs>
                <w:tab w:val="left" w:pos="421"/>
              </w:tabs>
              <w:ind w:right="-76"/>
              <w:rPr>
                <w:rFonts w:ascii="Arial" w:hAnsi="Arial" w:cs="Arial"/>
                <w:color w:val="000000"/>
                <w:spacing w:val="-2"/>
                <w:sz w:val="18"/>
                <w:szCs w:val="18"/>
                <w:lang w:val="en-US"/>
              </w:rPr>
            </w:pPr>
            <w:r w:rsidRPr="003536F9">
              <w:rPr>
                <w:rFonts w:ascii="Arial" w:eastAsia="Arial Unicode MS" w:hAnsi="Arial" w:cs="Arial"/>
                <w:color w:val="000000"/>
                <w:spacing w:val="-6"/>
                <w:sz w:val="18"/>
                <w:szCs w:val="18"/>
              </w:rPr>
              <w:t xml:space="preserve">            </w:t>
            </w:r>
            <w:r w:rsidRPr="003536F9">
              <w:rPr>
                <w:rFonts w:ascii="Arial" w:hAnsi="Arial" w:cs="Arial"/>
                <w:color w:val="000000"/>
                <w:spacing w:val="-2"/>
                <w:sz w:val="18"/>
                <w:szCs w:val="18"/>
                <w:lang w:val="en-US"/>
              </w:rPr>
              <w:t>end of the year</w:t>
            </w:r>
          </w:p>
        </w:tc>
        <w:tc>
          <w:tcPr>
            <w:tcW w:w="1555" w:type="dxa"/>
            <w:tcBorders>
              <w:bottom w:val="single" w:sz="4" w:space="0" w:color="auto"/>
            </w:tcBorders>
          </w:tcPr>
          <w:p w14:paraId="3440B8A2" w14:textId="0937ED7D" w:rsidR="00C305D6" w:rsidRPr="003536F9" w:rsidRDefault="00F52656" w:rsidP="00C305D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9</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009</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710</w:t>
            </w:r>
            <w:r w:rsidRPr="003536F9">
              <w:rPr>
                <w:rFonts w:ascii="Arial" w:hAnsi="Arial" w:cs="Arial"/>
                <w:snapToGrid w:val="0"/>
                <w:color w:val="000000"/>
                <w:sz w:val="18"/>
                <w:szCs w:val="18"/>
                <w:lang w:eastAsia="th-TH"/>
              </w:rPr>
              <w:t>)</w:t>
            </w:r>
          </w:p>
        </w:tc>
        <w:tc>
          <w:tcPr>
            <w:tcW w:w="1555" w:type="dxa"/>
            <w:tcBorders>
              <w:bottom w:val="single" w:sz="4" w:space="0" w:color="auto"/>
            </w:tcBorders>
            <w:vAlign w:val="bottom"/>
          </w:tcPr>
          <w:p w14:paraId="31F7E104" w14:textId="0C4DF66F" w:rsidR="00C305D6" w:rsidRPr="003536F9" w:rsidRDefault="00313734" w:rsidP="00C305D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0D8018D8" w14:textId="35B39F14" w:rsidR="00C305D6" w:rsidRPr="003536F9" w:rsidRDefault="0041610E" w:rsidP="00C305D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51</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854</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534</w:t>
            </w:r>
            <w:r w:rsidRPr="003536F9">
              <w:rPr>
                <w:rFonts w:ascii="Arial" w:hAnsi="Arial" w:cs="Arial"/>
                <w:snapToGrid w:val="0"/>
                <w:color w:val="000000"/>
                <w:sz w:val="18"/>
                <w:szCs w:val="18"/>
                <w:lang w:eastAsia="th-TH"/>
              </w:rPr>
              <w:t>)</w:t>
            </w:r>
          </w:p>
        </w:tc>
        <w:tc>
          <w:tcPr>
            <w:tcW w:w="1555" w:type="dxa"/>
            <w:tcBorders>
              <w:bottom w:val="single" w:sz="4" w:space="0" w:color="auto"/>
            </w:tcBorders>
            <w:vAlign w:val="bottom"/>
          </w:tcPr>
          <w:p w14:paraId="0645C767" w14:textId="61986DBC" w:rsidR="00C305D6" w:rsidRPr="003536F9" w:rsidRDefault="00C305D6" w:rsidP="00C305D6">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36753075" w14:textId="77777777" w:rsidTr="000A4005">
        <w:tc>
          <w:tcPr>
            <w:tcW w:w="3240" w:type="dxa"/>
          </w:tcPr>
          <w:p w14:paraId="5487AB3F" w14:textId="77777777" w:rsidR="000A4005" w:rsidRPr="003536F9" w:rsidRDefault="000A4005" w:rsidP="00C305D6">
            <w:pPr>
              <w:pStyle w:val="a0"/>
              <w:tabs>
                <w:tab w:val="left" w:pos="421"/>
              </w:tabs>
              <w:ind w:right="-76"/>
              <w:rPr>
                <w:rFonts w:ascii="Arial" w:eastAsia="Arial Unicode MS" w:hAnsi="Arial" w:cs="Arial"/>
                <w:color w:val="000000"/>
                <w:spacing w:val="-6"/>
                <w:sz w:val="18"/>
                <w:szCs w:val="18"/>
              </w:rPr>
            </w:pPr>
          </w:p>
        </w:tc>
        <w:tc>
          <w:tcPr>
            <w:tcW w:w="1555" w:type="dxa"/>
          </w:tcPr>
          <w:p w14:paraId="73C164DA" w14:textId="77777777" w:rsidR="000A4005" w:rsidRPr="003536F9" w:rsidRDefault="000A4005" w:rsidP="00C305D6">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5D46FEA6" w14:textId="77777777" w:rsidR="000A4005" w:rsidRPr="003536F9" w:rsidRDefault="000A4005" w:rsidP="00C305D6">
            <w:pPr>
              <w:tabs>
                <w:tab w:val="decimal" w:pos="1329"/>
              </w:tabs>
              <w:ind w:right="-72"/>
              <w:jc w:val="both"/>
              <w:rPr>
                <w:rFonts w:ascii="Arial" w:hAnsi="Arial" w:cs="Arial"/>
                <w:snapToGrid w:val="0"/>
                <w:color w:val="000000"/>
                <w:sz w:val="18"/>
                <w:szCs w:val="18"/>
                <w:lang w:eastAsia="th-TH"/>
              </w:rPr>
            </w:pPr>
          </w:p>
        </w:tc>
        <w:tc>
          <w:tcPr>
            <w:tcW w:w="1555" w:type="dxa"/>
          </w:tcPr>
          <w:p w14:paraId="07A3FF19" w14:textId="77777777" w:rsidR="000A4005" w:rsidRPr="003536F9" w:rsidRDefault="000A4005" w:rsidP="00C305D6">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397E1EED" w14:textId="77777777" w:rsidR="000A4005" w:rsidRPr="003536F9" w:rsidRDefault="000A4005" w:rsidP="00C305D6">
            <w:pPr>
              <w:tabs>
                <w:tab w:val="decimal" w:pos="1329"/>
              </w:tabs>
              <w:ind w:right="-72"/>
              <w:jc w:val="both"/>
              <w:rPr>
                <w:rFonts w:ascii="Arial" w:hAnsi="Arial" w:cs="Arial"/>
                <w:snapToGrid w:val="0"/>
                <w:color w:val="000000"/>
                <w:sz w:val="18"/>
                <w:szCs w:val="18"/>
                <w:lang w:eastAsia="th-TH"/>
              </w:rPr>
            </w:pPr>
          </w:p>
        </w:tc>
      </w:tr>
      <w:tr w:rsidR="0060432E" w:rsidRPr="003536F9" w14:paraId="3B3B045E" w14:textId="77777777" w:rsidTr="000A4005">
        <w:tc>
          <w:tcPr>
            <w:tcW w:w="3240" w:type="dxa"/>
          </w:tcPr>
          <w:p w14:paraId="79F8A6C2" w14:textId="6C261130" w:rsidR="00E215AE" w:rsidRPr="003536F9" w:rsidRDefault="00E215AE" w:rsidP="00E215AE">
            <w:pPr>
              <w:pStyle w:val="a0"/>
              <w:tabs>
                <w:tab w:val="left" w:pos="421"/>
              </w:tabs>
              <w:ind w:left="-101" w:right="-76"/>
              <w:rPr>
                <w:rFonts w:ascii="Arial" w:hAnsi="Arial" w:cs="Arial"/>
                <w:color w:val="000000"/>
                <w:spacing w:val="-2"/>
                <w:sz w:val="18"/>
                <w:szCs w:val="18"/>
                <w:lang w:val="en-US"/>
              </w:rPr>
            </w:pPr>
            <w:r w:rsidRPr="003536F9">
              <w:rPr>
                <w:rFonts w:ascii="Arial" w:hAnsi="Arial" w:cs="Arial"/>
                <w:color w:val="000000"/>
                <w:sz w:val="18"/>
                <w:szCs w:val="18"/>
                <w:lang w:val="en-US"/>
              </w:rPr>
              <w:t>Book value at the end of the year</w:t>
            </w:r>
          </w:p>
        </w:tc>
        <w:tc>
          <w:tcPr>
            <w:tcW w:w="1555" w:type="dxa"/>
            <w:tcBorders>
              <w:bottom w:val="single" w:sz="4" w:space="0" w:color="auto"/>
            </w:tcBorders>
          </w:tcPr>
          <w:p w14:paraId="53225870" w14:textId="79A1E334" w:rsidR="00E215AE" w:rsidRPr="003536F9" w:rsidRDefault="003536F9" w:rsidP="00E215A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367</w:t>
            </w:r>
            <w:r w:rsidR="00C10FF8"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682</w:t>
            </w:r>
            <w:r w:rsidR="00C10FF8"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579</w:t>
            </w:r>
          </w:p>
        </w:tc>
        <w:tc>
          <w:tcPr>
            <w:tcW w:w="1555" w:type="dxa"/>
            <w:tcBorders>
              <w:bottom w:val="single" w:sz="4" w:space="0" w:color="auto"/>
            </w:tcBorders>
            <w:vAlign w:val="bottom"/>
          </w:tcPr>
          <w:p w14:paraId="67A7932E" w14:textId="0FCFE1F6" w:rsidR="00E215AE" w:rsidRPr="003536F9" w:rsidRDefault="00313734" w:rsidP="00E215A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vAlign w:val="bottom"/>
          </w:tcPr>
          <w:p w14:paraId="22C64B64" w14:textId="67C337DD" w:rsidR="00E215AE" w:rsidRPr="003536F9" w:rsidRDefault="003536F9" w:rsidP="00E215A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267</w:t>
            </w:r>
            <w:r w:rsidR="00E215A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396</w:t>
            </w:r>
            <w:r w:rsidR="00E215A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432</w:t>
            </w:r>
          </w:p>
        </w:tc>
        <w:tc>
          <w:tcPr>
            <w:tcW w:w="1555" w:type="dxa"/>
            <w:tcBorders>
              <w:bottom w:val="single" w:sz="4" w:space="0" w:color="auto"/>
            </w:tcBorders>
            <w:vAlign w:val="bottom"/>
          </w:tcPr>
          <w:p w14:paraId="2C470296" w14:textId="199E2C3F" w:rsidR="00E215AE" w:rsidRPr="003536F9" w:rsidRDefault="00313734" w:rsidP="00E215A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bookmarkEnd w:id="2"/>
    </w:tbl>
    <w:p w14:paraId="361F2DC6" w14:textId="77777777" w:rsidR="00B86F81" w:rsidRPr="003536F9" w:rsidRDefault="00B86F81" w:rsidP="00AC1E6A">
      <w:pPr>
        <w:tabs>
          <w:tab w:val="left" w:pos="0"/>
        </w:tabs>
        <w:jc w:val="thaiDistribute"/>
        <w:rPr>
          <w:rFonts w:ascii="Arial" w:hAnsi="Arial" w:cs="Arial"/>
          <w:color w:val="000000"/>
          <w:sz w:val="14"/>
          <w:szCs w:val="14"/>
        </w:rPr>
      </w:pPr>
    </w:p>
    <w:p w14:paraId="5D04D3D1" w14:textId="6DA87374" w:rsidR="00A25B1E" w:rsidRPr="003536F9" w:rsidRDefault="002C28C0" w:rsidP="00AC1E6A">
      <w:pPr>
        <w:tabs>
          <w:tab w:val="left" w:pos="0"/>
        </w:tabs>
        <w:jc w:val="thaiDistribute"/>
        <w:rPr>
          <w:rFonts w:ascii="Arial" w:hAnsi="Arial" w:cs="Arial"/>
          <w:color w:val="000000"/>
          <w:sz w:val="18"/>
          <w:szCs w:val="18"/>
        </w:rPr>
      </w:pPr>
      <w:r w:rsidRPr="003536F9">
        <w:rPr>
          <w:rFonts w:ascii="Arial" w:hAnsi="Arial" w:cs="Arial"/>
          <w:color w:val="000000"/>
          <w:sz w:val="18"/>
          <w:szCs w:val="18"/>
        </w:rPr>
        <w:br w:type="page"/>
      </w:r>
    </w:p>
    <w:p w14:paraId="05247ABA" w14:textId="7ADB2494" w:rsidR="005A68C6" w:rsidRPr="003536F9" w:rsidRDefault="005A68C6" w:rsidP="005A68C6">
      <w:pPr>
        <w:tabs>
          <w:tab w:val="left" w:pos="0"/>
        </w:tabs>
        <w:jc w:val="thaiDistribute"/>
        <w:rPr>
          <w:rFonts w:ascii="Arial" w:hAnsi="Arial" w:cs="Arial"/>
          <w:color w:val="000000"/>
          <w:sz w:val="18"/>
          <w:szCs w:val="18"/>
        </w:rPr>
      </w:pPr>
      <w:r w:rsidRPr="003536F9">
        <w:rPr>
          <w:rFonts w:ascii="Arial" w:hAnsi="Arial" w:cs="Arial"/>
          <w:color w:val="000000"/>
          <w:sz w:val="18"/>
          <w:szCs w:val="18"/>
        </w:rPr>
        <w:t xml:space="preserve">The movements of financial assets measured at fair for the year ended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w:t>
      </w:r>
      <w:r w:rsidRPr="003536F9">
        <w:rPr>
          <w:rFonts w:ascii="Arial" w:hAnsi="Arial" w:cs="Arial"/>
          <w:color w:val="000000"/>
          <w:sz w:val="18"/>
          <w:szCs w:val="18"/>
        </w:rPr>
        <w:t xml:space="preserve">are as follows: </w:t>
      </w:r>
    </w:p>
    <w:p w14:paraId="110BAAF1" w14:textId="77777777" w:rsidR="002C28C0" w:rsidRPr="003536F9" w:rsidRDefault="002C28C0" w:rsidP="002C28C0">
      <w:pPr>
        <w:tabs>
          <w:tab w:val="left" w:pos="0"/>
        </w:tabs>
        <w:jc w:val="thaiDistribute"/>
        <w:rPr>
          <w:rFonts w:ascii="Arial" w:hAnsi="Arial" w:cs="Arial"/>
          <w:color w:val="000000"/>
          <w:sz w:val="18"/>
          <w:szCs w:val="18"/>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60432E" w:rsidRPr="003536F9" w14:paraId="375815BF" w14:textId="77777777" w:rsidTr="00482B33">
        <w:tc>
          <w:tcPr>
            <w:tcW w:w="3240" w:type="dxa"/>
            <w:vAlign w:val="bottom"/>
          </w:tcPr>
          <w:p w14:paraId="07A994D4" w14:textId="77777777" w:rsidR="002C28C0" w:rsidRPr="003536F9" w:rsidRDefault="002C28C0">
            <w:pPr>
              <w:ind w:left="-72"/>
              <w:rPr>
                <w:rFonts w:ascii="Arial" w:hAnsi="Arial" w:cs="Arial"/>
                <w:snapToGrid w:val="0"/>
                <w:color w:val="000000"/>
                <w:sz w:val="18"/>
                <w:szCs w:val="18"/>
                <w:lang w:eastAsia="th-TH"/>
              </w:rPr>
            </w:pPr>
          </w:p>
        </w:tc>
        <w:tc>
          <w:tcPr>
            <w:tcW w:w="6220" w:type="dxa"/>
            <w:gridSpan w:val="4"/>
            <w:tcBorders>
              <w:bottom w:val="single" w:sz="4" w:space="0" w:color="auto"/>
            </w:tcBorders>
          </w:tcPr>
          <w:p w14:paraId="0FBF421D" w14:textId="77777777" w:rsidR="002C28C0" w:rsidRPr="003536F9" w:rsidRDefault="002C28C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assets measured at fair value through profit or loss</w:t>
            </w:r>
          </w:p>
        </w:tc>
      </w:tr>
      <w:tr w:rsidR="0060432E" w:rsidRPr="003536F9" w14:paraId="336D17A3" w14:textId="77777777" w:rsidTr="00482B33">
        <w:tc>
          <w:tcPr>
            <w:tcW w:w="3240" w:type="dxa"/>
            <w:vAlign w:val="bottom"/>
          </w:tcPr>
          <w:p w14:paraId="4947179A" w14:textId="77777777" w:rsidR="002C28C0" w:rsidRPr="003536F9" w:rsidRDefault="002C28C0">
            <w:pPr>
              <w:ind w:left="-72"/>
              <w:rPr>
                <w:rFonts w:ascii="Arial" w:hAnsi="Arial" w:cs="Arial"/>
                <w:snapToGrid w:val="0"/>
                <w:color w:val="000000"/>
                <w:sz w:val="18"/>
                <w:szCs w:val="18"/>
                <w:lang w:eastAsia="th-TH"/>
              </w:rPr>
            </w:pPr>
          </w:p>
        </w:tc>
        <w:tc>
          <w:tcPr>
            <w:tcW w:w="3110" w:type="dxa"/>
            <w:gridSpan w:val="2"/>
            <w:tcBorders>
              <w:top w:val="single" w:sz="4" w:space="0" w:color="auto"/>
            </w:tcBorders>
          </w:tcPr>
          <w:p w14:paraId="47615945" w14:textId="77777777" w:rsidR="002C28C0" w:rsidRPr="003536F9" w:rsidRDefault="002C28C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Consolidated</w:t>
            </w:r>
          </w:p>
        </w:tc>
        <w:tc>
          <w:tcPr>
            <w:tcW w:w="3110" w:type="dxa"/>
            <w:gridSpan w:val="2"/>
            <w:tcBorders>
              <w:top w:val="single" w:sz="4" w:space="0" w:color="auto"/>
            </w:tcBorders>
          </w:tcPr>
          <w:p w14:paraId="7CAA7C3C" w14:textId="77777777" w:rsidR="002C28C0" w:rsidRPr="003536F9" w:rsidRDefault="002C28C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Separate</w:t>
            </w:r>
          </w:p>
        </w:tc>
      </w:tr>
      <w:tr w:rsidR="0060432E" w:rsidRPr="003536F9" w14:paraId="7504E60E" w14:textId="77777777" w:rsidTr="00482B33">
        <w:tc>
          <w:tcPr>
            <w:tcW w:w="3240" w:type="dxa"/>
            <w:vAlign w:val="bottom"/>
          </w:tcPr>
          <w:p w14:paraId="7B309C35" w14:textId="77777777" w:rsidR="002C28C0" w:rsidRPr="003536F9" w:rsidRDefault="002C28C0">
            <w:pPr>
              <w:ind w:left="-72"/>
              <w:rPr>
                <w:rFonts w:ascii="Arial" w:hAnsi="Arial" w:cs="Arial"/>
                <w:snapToGrid w:val="0"/>
                <w:color w:val="000000"/>
                <w:sz w:val="18"/>
                <w:szCs w:val="18"/>
                <w:lang w:eastAsia="th-TH"/>
              </w:rPr>
            </w:pPr>
          </w:p>
        </w:tc>
        <w:tc>
          <w:tcPr>
            <w:tcW w:w="3110" w:type="dxa"/>
            <w:gridSpan w:val="2"/>
            <w:tcBorders>
              <w:bottom w:val="single" w:sz="4" w:space="0" w:color="auto"/>
            </w:tcBorders>
          </w:tcPr>
          <w:p w14:paraId="12E58ED9" w14:textId="77777777" w:rsidR="002C28C0" w:rsidRPr="003536F9" w:rsidRDefault="002C28C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c>
          <w:tcPr>
            <w:tcW w:w="3110" w:type="dxa"/>
            <w:gridSpan w:val="2"/>
            <w:tcBorders>
              <w:bottom w:val="single" w:sz="4" w:space="0" w:color="auto"/>
            </w:tcBorders>
          </w:tcPr>
          <w:p w14:paraId="0BA5DC66" w14:textId="77777777" w:rsidR="002C28C0" w:rsidRPr="003536F9" w:rsidRDefault="002C28C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r>
      <w:tr w:rsidR="0060432E" w:rsidRPr="003536F9" w14:paraId="57DE2F36" w14:textId="77777777" w:rsidTr="00482B33">
        <w:tc>
          <w:tcPr>
            <w:tcW w:w="3240" w:type="dxa"/>
            <w:vAlign w:val="bottom"/>
          </w:tcPr>
          <w:p w14:paraId="57FA9F58" w14:textId="77777777" w:rsidR="002C28C0" w:rsidRPr="003536F9" w:rsidRDefault="002C28C0">
            <w:pPr>
              <w:ind w:left="-101"/>
              <w:rPr>
                <w:rFonts w:ascii="Arial" w:hAnsi="Arial" w:cs="Arial"/>
                <w:snapToGrid w:val="0"/>
                <w:color w:val="000000"/>
                <w:sz w:val="18"/>
                <w:szCs w:val="18"/>
                <w:lang w:eastAsia="th-TH"/>
              </w:rPr>
            </w:pPr>
          </w:p>
        </w:tc>
        <w:tc>
          <w:tcPr>
            <w:tcW w:w="1555" w:type="dxa"/>
            <w:tcBorders>
              <w:top w:val="single" w:sz="4" w:space="0" w:color="auto"/>
              <w:bottom w:val="single" w:sz="4" w:space="0" w:color="auto"/>
            </w:tcBorders>
          </w:tcPr>
          <w:p w14:paraId="44BFE157" w14:textId="77777777" w:rsidR="002C28C0" w:rsidRPr="003536F9" w:rsidRDefault="002C28C0">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Equity securities</w:t>
            </w:r>
          </w:p>
          <w:p w14:paraId="10348F70" w14:textId="77777777" w:rsidR="002C28C0" w:rsidRPr="003536F9" w:rsidRDefault="002C28C0">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tcPr>
          <w:p w14:paraId="4B6F8471" w14:textId="77777777" w:rsidR="002C28C0" w:rsidRPr="003536F9" w:rsidRDefault="002C28C0">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Debt Securities</w:t>
            </w:r>
          </w:p>
          <w:p w14:paraId="1038CB34" w14:textId="77777777" w:rsidR="002C28C0" w:rsidRPr="003536F9" w:rsidRDefault="002C28C0">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Baht</w:t>
            </w:r>
          </w:p>
        </w:tc>
        <w:tc>
          <w:tcPr>
            <w:tcW w:w="1555" w:type="dxa"/>
            <w:tcBorders>
              <w:top w:val="single" w:sz="4" w:space="0" w:color="auto"/>
              <w:bottom w:val="single" w:sz="4" w:space="0" w:color="auto"/>
            </w:tcBorders>
          </w:tcPr>
          <w:p w14:paraId="6DD84FCC" w14:textId="77777777" w:rsidR="002C28C0" w:rsidRPr="003536F9" w:rsidRDefault="002C28C0">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Equity securities</w:t>
            </w:r>
          </w:p>
          <w:p w14:paraId="1E7A3102" w14:textId="77777777" w:rsidR="002C28C0" w:rsidRPr="003536F9" w:rsidRDefault="002C28C0">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tcPr>
          <w:p w14:paraId="50B6E2C8" w14:textId="77777777" w:rsidR="002C28C0" w:rsidRPr="003536F9" w:rsidRDefault="002C28C0">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Debt Securities</w:t>
            </w:r>
          </w:p>
          <w:p w14:paraId="1326F052" w14:textId="77777777" w:rsidR="002C28C0" w:rsidRPr="003536F9" w:rsidRDefault="002C28C0">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Baht</w:t>
            </w:r>
          </w:p>
        </w:tc>
      </w:tr>
      <w:tr w:rsidR="0060432E" w:rsidRPr="003536F9" w14:paraId="382D3456" w14:textId="77777777" w:rsidTr="00482B33">
        <w:tc>
          <w:tcPr>
            <w:tcW w:w="3240" w:type="dxa"/>
            <w:vAlign w:val="center"/>
          </w:tcPr>
          <w:p w14:paraId="01C61804" w14:textId="77777777" w:rsidR="002C28C0" w:rsidRPr="003536F9" w:rsidRDefault="002C28C0">
            <w:pPr>
              <w:pStyle w:val="a0"/>
              <w:tabs>
                <w:tab w:val="left" w:pos="882"/>
              </w:tabs>
              <w:ind w:left="-101" w:right="-76"/>
              <w:rPr>
                <w:rFonts w:ascii="Arial" w:hAnsi="Arial" w:cs="Arial"/>
                <w:color w:val="000000"/>
                <w:sz w:val="18"/>
                <w:szCs w:val="18"/>
                <w:lang w:val="en-US"/>
              </w:rPr>
            </w:pPr>
          </w:p>
        </w:tc>
        <w:tc>
          <w:tcPr>
            <w:tcW w:w="1555" w:type="dxa"/>
            <w:tcBorders>
              <w:top w:val="single" w:sz="4" w:space="0" w:color="auto"/>
            </w:tcBorders>
            <w:vAlign w:val="center"/>
          </w:tcPr>
          <w:p w14:paraId="27940C6C" w14:textId="77777777" w:rsidR="002C28C0" w:rsidRPr="003536F9" w:rsidRDefault="002C28C0">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75AD6333" w14:textId="77777777" w:rsidR="002C28C0" w:rsidRPr="003536F9" w:rsidRDefault="002C28C0">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17C395D0" w14:textId="77777777" w:rsidR="002C28C0" w:rsidRPr="003536F9" w:rsidRDefault="002C28C0">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455710D2" w14:textId="77777777" w:rsidR="002C28C0" w:rsidRPr="003536F9" w:rsidRDefault="002C28C0">
            <w:pPr>
              <w:tabs>
                <w:tab w:val="decimal" w:pos="1328"/>
              </w:tabs>
              <w:ind w:right="-72"/>
              <w:jc w:val="both"/>
              <w:rPr>
                <w:rFonts w:ascii="Arial" w:hAnsi="Arial" w:cs="Arial"/>
                <w:snapToGrid w:val="0"/>
                <w:color w:val="000000"/>
                <w:sz w:val="18"/>
                <w:szCs w:val="18"/>
                <w:lang w:eastAsia="th-TH"/>
              </w:rPr>
            </w:pPr>
          </w:p>
        </w:tc>
      </w:tr>
      <w:tr w:rsidR="0060432E" w:rsidRPr="003536F9" w14:paraId="2FCDA164" w14:textId="77777777" w:rsidTr="005E34CA">
        <w:tc>
          <w:tcPr>
            <w:tcW w:w="3240" w:type="dxa"/>
          </w:tcPr>
          <w:p w14:paraId="393D9E3C" w14:textId="77777777" w:rsidR="002C28C0" w:rsidRPr="003536F9" w:rsidRDefault="002C28C0">
            <w:pPr>
              <w:pStyle w:val="a0"/>
              <w:ind w:left="-101" w:right="-76"/>
              <w:rPr>
                <w:rFonts w:ascii="Arial" w:hAnsi="Arial" w:cs="Arial"/>
                <w:color w:val="000000"/>
                <w:spacing w:val="-2"/>
                <w:sz w:val="18"/>
                <w:szCs w:val="18"/>
                <w:lang w:val="en-US"/>
              </w:rPr>
            </w:pPr>
            <w:r w:rsidRPr="003536F9">
              <w:rPr>
                <w:rFonts w:ascii="Arial" w:hAnsi="Arial" w:cs="Arial"/>
                <w:color w:val="000000"/>
                <w:spacing w:val="-2"/>
                <w:sz w:val="18"/>
                <w:szCs w:val="18"/>
                <w:lang w:val="en-US"/>
              </w:rPr>
              <w:t>Cost at the beginning of the year</w:t>
            </w:r>
          </w:p>
        </w:tc>
        <w:tc>
          <w:tcPr>
            <w:tcW w:w="1555" w:type="dxa"/>
          </w:tcPr>
          <w:p w14:paraId="0BEC3938" w14:textId="766BFBF3" w:rsidR="002C28C0" w:rsidRPr="003536F9" w:rsidRDefault="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005BCF85" w14:textId="273EFEF1" w:rsidR="002C28C0" w:rsidRPr="003536F9" w:rsidRDefault="003536F9">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138</w:t>
            </w:r>
            <w:r w:rsidR="002C28C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107</w:t>
            </w:r>
            <w:r w:rsidR="002C28C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763</w:t>
            </w:r>
          </w:p>
        </w:tc>
        <w:tc>
          <w:tcPr>
            <w:tcW w:w="1555" w:type="dxa"/>
            <w:vAlign w:val="bottom"/>
          </w:tcPr>
          <w:p w14:paraId="5D34E14E" w14:textId="48F4604B" w:rsidR="002C28C0" w:rsidRPr="003536F9" w:rsidRDefault="00313734">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50B44BD2" w14:textId="1C9A7F7E" w:rsidR="002C28C0" w:rsidRPr="003536F9" w:rsidRDefault="003536F9">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14</w:t>
            </w:r>
            <w:r w:rsidR="002C28C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194</w:t>
            </w:r>
            <w:r w:rsidR="002C28C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831</w:t>
            </w:r>
          </w:p>
        </w:tc>
      </w:tr>
      <w:tr w:rsidR="0060432E" w:rsidRPr="003536F9" w14:paraId="6A258664" w14:textId="77777777" w:rsidTr="005E34CA">
        <w:tc>
          <w:tcPr>
            <w:tcW w:w="3240" w:type="dxa"/>
          </w:tcPr>
          <w:p w14:paraId="7EB53498" w14:textId="77777777" w:rsidR="00AB4C96" w:rsidRPr="003536F9" w:rsidRDefault="00AB4C96" w:rsidP="00AB4C96">
            <w:pPr>
              <w:pStyle w:val="a0"/>
              <w:tabs>
                <w:tab w:val="left" w:pos="377"/>
              </w:tabs>
              <w:ind w:left="-104" w:right="-76"/>
              <w:rPr>
                <w:rFonts w:ascii="Arial" w:hAnsi="Arial" w:cs="Arial"/>
                <w:color w:val="000000"/>
                <w:sz w:val="18"/>
                <w:szCs w:val="18"/>
                <w:lang w:val="en-US"/>
              </w:rPr>
            </w:pPr>
            <w:r w:rsidRPr="003536F9">
              <w:rPr>
                <w:rFonts w:ascii="Arial" w:hAnsi="Arial" w:cs="Arial"/>
                <w:color w:val="000000"/>
                <w:sz w:val="18"/>
                <w:szCs w:val="18"/>
                <w:u w:val="single"/>
                <w:lang w:val="en-US"/>
              </w:rPr>
              <w:t>Add</w:t>
            </w:r>
            <w:r w:rsidRPr="003536F9">
              <w:rPr>
                <w:rFonts w:ascii="Arial" w:hAnsi="Arial" w:cs="Arial"/>
                <w:color w:val="000000"/>
                <w:sz w:val="18"/>
                <w:szCs w:val="18"/>
                <w:lang w:val="en-US"/>
              </w:rPr>
              <w:t xml:space="preserve"> </w:t>
            </w:r>
            <w:r w:rsidRPr="003536F9">
              <w:rPr>
                <w:rFonts w:ascii="Arial" w:hAnsi="Arial" w:cs="Arial"/>
                <w:color w:val="000000"/>
                <w:sz w:val="18"/>
                <w:szCs w:val="18"/>
                <w:lang w:val="en-US"/>
              </w:rPr>
              <w:tab/>
              <w:t xml:space="preserve">Accumulated gain (loss) on </w:t>
            </w:r>
          </w:p>
        </w:tc>
        <w:tc>
          <w:tcPr>
            <w:tcW w:w="1555" w:type="dxa"/>
          </w:tcPr>
          <w:p w14:paraId="08AF9F10" w14:textId="66AE369F" w:rsidR="00AB4C96" w:rsidRPr="003536F9" w:rsidRDefault="00AB4C96" w:rsidP="00AB4C96">
            <w:pPr>
              <w:tabs>
                <w:tab w:val="decimal" w:pos="1329"/>
              </w:tabs>
              <w:ind w:right="-72"/>
              <w:jc w:val="both"/>
              <w:rPr>
                <w:rFonts w:ascii="Arial" w:hAnsi="Arial" w:cs="Arial"/>
                <w:snapToGrid w:val="0"/>
                <w:color w:val="000000"/>
                <w:sz w:val="18"/>
                <w:szCs w:val="18"/>
                <w:lang w:eastAsia="th-TH"/>
              </w:rPr>
            </w:pPr>
          </w:p>
        </w:tc>
        <w:tc>
          <w:tcPr>
            <w:tcW w:w="1555" w:type="dxa"/>
          </w:tcPr>
          <w:p w14:paraId="5475D565" w14:textId="77468020" w:rsidR="00AB4C96" w:rsidRPr="003536F9" w:rsidRDefault="00AB4C96" w:rsidP="00AB4C96">
            <w:pPr>
              <w:tabs>
                <w:tab w:val="decimal" w:pos="1329"/>
              </w:tabs>
              <w:ind w:right="-72"/>
              <w:jc w:val="both"/>
              <w:rPr>
                <w:rFonts w:ascii="Arial" w:hAnsi="Arial" w:cs="Arial"/>
                <w:snapToGrid w:val="0"/>
                <w:color w:val="000000"/>
                <w:sz w:val="18"/>
                <w:szCs w:val="18"/>
                <w:lang w:eastAsia="th-TH"/>
              </w:rPr>
            </w:pPr>
          </w:p>
        </w:tc>
        <w:tc>
          <w:tcPr>
            <w:tcW w:w="1555" w:type="dxa"/>
          </w:tcPr>
          <w:p w14:paraId="47886074" w14:textId="46424464" w:rsidR="00AB4C96" w:rsidRPr="003536F9" w:rsidRDefault="00AB4C96" w:rsidP="00AB4C96">
            <w:pPr>
              <w:tabs>
                <w:tab w:val="decimal" w:pos="1329"/>
              </w:tabs>
              <w:ind w:right="-72"/>
              <w:jc w:val="both"/>
              <w:rPr>
                <w:rFonts w:ascii="Arial" w:hAnsi="Arial" w:cs="Arial"/>
                <w:snapToGrid w:val="0"/>
                <w:color w:val="000000"/>
                <w:sz w:val="18"/>
                <w:szCs w:val="18"/>
                <w:lang w:eastAsia="th-TH"/>
              </w:rPr>
            </w:pPr>
          </w:p>
        </w:tc>
        <w:tc>
          <w:tcPr>
            <w:tcW w:w="1555" w:type="dxa"/>
          </w:tcPr>
          <w:p w14:paraId="55E91709" w14:textId="64EF2A9A" w:rsidR="00AB4C96" w:rsidRPr="003536F9" w:rsidRDefault="00AB4C96" w:rsidP="00AB4C96">
            <w:pPr>
              <w:tabs>
                <w:tab w:val="decimal" w:pos="1329"/>
              </w:tabs>
              <w:ind w:right="-72"/>
              <w:jc w:val="both"/>
              <w:rPr>
                <w:rFonts w:ascii="Arial" w:hAnsi="Arial" w:cs="Arial"/>
                <w:snapToGrid w:val="0"/>
                <w:color w:val="000000"/>
                <w:sz w:val="18"/>
                <w:szCs w:val="18"/>
                <w:lang w:eastAsia="th-TH"/>
              </w:rPr>
            </w:pPr>
          </w:p>
        </w:tc>
      </w:tr>
      <w:tr w:rsidR="0060432E" w:rsidRPr="003536F9" w14:paraId="2C275913" w14:textId="77777777" w:rsidTr="00482B33">
        <w:trPr>
          <w:trHeight w:val="72"/>
        </w:trPr>
        <w:tc>
          <w:tcPr>
            <w:tcW w:w="3240" w:type="dxa"/>
          </w:tcPr>
          <w:p w14:paraId="3CA1872A" w14:textId="77777777" w:rsidR="002C28C0" w:rsidRPr="003536F9" w:rsidRDefault="002C28C0">
            <w:pPr>
              <w:pStyle w:val="a0"/>
              <w:tabs>
                <w:tab w:val="left" w:pos="377"/>
              </w:tabs>
              <w:ind w:left="-104" w:right="-76"/>
              <w:rPr>
                <w:rFonts w:ascii="Arial" w:hAnsi="Arial" w:cs="Arial"/>
                <w:color w:val="000000"/>
                <w:sz w:val="18"/>
                <w:szCs w:val="18"/>
                <w:u w:val="single"/>
                <w:lang w:val="en-US"/>
              </w:rPr>
            </w:pPr>
            <w:r w:rsidRPr="003536F9">
              <w:rPr>
                <w:rFonts w:ascii="Arial" w:eastAsia="Arial Unicode MS" w:hAnsi="Arial" w:cs="Arial"/>
                <w:color w:val="000000"/>
                <w:spacing w:val="-6"/>
                <w:sz w:val="18"/>
                <w:szCs w:val="18"/>
              </w:rPr>
              <w:tab/>
              <w:t xml:space="preserve">   </w:t>
            </w:r>
            <w:r w:rsidRPr="003536F9">
              <w:rPr>
                <w:rFonts w:ascii="Arial" w:hAnsi="Arial" w:cs="Arial"/>
                <w:color w:val="000000"/>
                <w:sz w:val="18"/>
                <w:szCs w:val="18"/>
                <w:lang w:val="en-US"/>
              </w:rPr>
              <w:t xml:space="preserve">measurement </w:t>
            </w:r>
            <w:r w:rsidRPr="003536F9">
              <w:rPr>
                <w:rFonts w:ascii="Arial" w:hAnsi="Arial" w:cs="Arial"/>
                <w:color w:val="000000"/>
                <w:spacing w:val="-2"/>
                <w:sz w:val="18"/>
                <w:szCs w:val="18"/>
                <w:lang w:val="en-US"/>
              </w:rPr>
              <w:t xml:space="preserve">at the </w:t>
            </w:r>
          </w:p>
        </w:tc>
        <w:tc>
          <w:tcPr>
            <w:tcW w:w="1555" w:type="dxa"/>
          </w:tcPr>
          <w:p w14:paraId="1BCB321F" w14:textId="77777777" w:rsidR="002C28C0" w:rsidRPr="003536F9" w:rsidRDefault="002C28C0">
            <w:pPr>
              <w:tabs>
                <w:tab w:val="decimal" w:pos="1329"/>
              </w:tabs>
              <w:ind w:right="-72"/>
              <w:jc w:val="both"/>
              <w:rPr>
                <w:rFonts w:ascii="Arial" w:hAnsi="Arial" w:cs="Arial"/>
                <w:snapToGrid w:val="0"/>
                <w:color w:val="000000"/>
                <w:sz w:val="18"/>
                <w:szCs w:val="18"/>
                <w:lang w:eastAsia="th-TH"/>
              </w:rPr>
            </w:pPr>
          </w:p>
        </w:tc>
        <w:tc>
          <w:tcPr>
            <w:tcW w:w="1555" w:type="dxa"/>
          </w:tcPr>
          <w:p w14:paraId="5D4E9D43" w14:textId="77777777" w:rsidR="002C28C0" w:rsidRPr="003536F9" w:rsidRDefault="002C28C0">
            <w:pPr>
              <w:tabs>
                <w:tab w:val="decimal" w:pos="1329"/>
              </w:tabs>
              <w:ind w:right="-72"/>
              <w:jc w:val="both"/>
              <w:rPr>
                <w:rFonts w:ascii="Arial" w:hAnsi="Arial" w:cs="Arial"/>
                <w:snapToGrid w:val="0"/>
                <w:color w:val="000000"/>
                <w:sz w:val="18"/>
                <w:szCs w:val="18"/>
                <w:lang w:val="en-GB" w:eastAsia="th-TH"/>
              </w:rPr>
            </w:pPr>
          </w:p>
        </w:tc>
        <w:tc>
          <w:tcPr>
            <w:tcW w:w="1555" w:type="dxa"/>
          </w:tcPr>
          <w:p w14:paraId="2BF3F08D" w14:textId="77777777" w:rsidR="002C28C0" w:rsidRPr="003536F9" w:rsidRDefault="002C28C0">
            <w:pPr>
              <w:tabs>
                <w:tab w:val="decimal" w:pos="1329"/>
              </w:tabs>
              <w:ind w:right="-72"/>
              <w:jc w:val="both"/>
              <w:rPr>
                <w:rFonts w:ascii="Arial" w:hAnsi="Arial" w:cs="Arial"/>
                <w:snapToGrid w:val="0"/>
                <w:color w:val="000000"/>
                <w:sz w:val="18"/>
                <w:szCs w:val="18"/>
                <w:lang w:eastAsia="th-TH"/>
              </w:rPr>
            </w:pPr>
          </w:p>
        </w:tc>
        <w:tc>
          <w:tcPr>
            <w:tcW w:w="1555" w:type="dxa"/>
          </w:tcPr>
          <w:p w14:paraId="48602990" w14:textId="77777777" w:rsidR="002C28C0" w:rsidRPr="003536F9" w:rsidRDefault="002C28C0">
            <w:pPr>
              <w:tabs>
                <w:tab w:val="decimal" w:pos="1329"/>
              </w:tabs>
              <w:ind w:right="-72"/>
              <w:jc w:val="both"/>
              <w:rPr>
                <w:rFonts w:ascii="Arial" w:hAnsi="Arial" w:cs="Arial"/>
                <w:snapToGrid w:val="0"/>
                <w:color w:val="000000"/>
                <w:sz w:val="18"/>
                <w:szCs w:val="18"/>
                <w:lang w:eastAsia="th-TH"/>
              </w:rPr>
            </w:pPr>
          </w:p>
        </w:tc>
      </w:tr>
      <w:tr w:rsidR="0060432E" w:rsidRPr="003536F9" w14:paraId="31E42342" w14:textId="77777777" w:rsidTr="00482B33">
        <w:tc>
          <w:tcPr>
            <w:tcW w:w="3240" w:type="dxa"/>
          </w:tcPr>
          <w:p w14:paraId="7C90E69F" w14:textId="77777777" w:rsidR="00753E3C" w:rsidRPr="003536F9" w:rsidRDefault="00753E3C" w:rsidP="00753E3C">
            <w:pPr>
              <w:pStyle w:val="a0"/>
              <w:tabs>
                <w:tab w:val="left" w:pos="377"/>
              </w:tabs>
              <w:ind w:left="-104" w:right="-76"/>
              <w:rPr>
                <w:rFonts w:ascii="Arial" w:eastAsia="Arial Unicode MS" w:hAnsi="Arial" w:cs="Arial"/>
                <w:color w:val="000000"/>
                <w:spacing w:val="-6"/>
                <w:sz w:val="18"/>
                <w:szCs w:val="18"/>
              </w:rPr>
            </w:pPr>
            <w:r w:rsidRPr="003536F9">
              <w:rPr>
                <w:rFonts w:ascii="Arial" w:eastAsia="Arial Unicode MS" w:hAnsi="Arial" w:cs="Arial"/>
                <w:color w:val="000000"/>
                <w:spacing w:val="-6"/>
                <w:sz w:val="18"/>
                <w:szCs w:val="18"/>
              </w:rPr>
              <w:tab/>
              <w:t xml:space="preserve">   </w:t>
            </w:r>
            <w:r w:rsidRPr="003536F9">
              <w:rPr>
                <w:rFonts w:ascii="Arial" w:hAnsi="Arial" w:cs="Arial"/>
                <w:color w:val="000000"/>
                <w:spacing w:val="-2"/>
                <w:sz w:val="18"/>
                <w:szCs w:val="18"/>
                <w:lang w:val="en-US"/>
              </w:rPr>
              <w:t>beginning of the year</w:t>
            </w:r>
          </w:p>
        </w:tc>
        <w:tc>
          <w:tcPr>
            <w:tcW w:w="1555" w:type="dxa"/>
            <w:tcBorders>
              <w:bottom w:val="single" w:sz="4" w:space="0" w:color="auto"/>
            </w:tcBorders>
          </w:tcPr>
          <w:p w14:paraId="5DEC4EDB" w14:textId="202C2098" w:rsidR="00753E3C" w:rsidRPr="003536F9" w:rsidRDefault="00753E3C" w:rsidP="00753E3C">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4D9A1361" w14:textId="20A93CE0" w:rsidR="00753E3C" w:rsidRPr="003536F9" w:rsidRDefault="003536F9" w:rsidP="00753E3C">
            <w:pPr>
              <w:tabs>
                <w:tab w:val="decimal" w:pos="1329"/>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3</w:t>
            </w:r>
            <w:r w:rsidR="00753E3C"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573</w:t>
            </w:r>
            <w:r w:rsidR="00753E3C"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200</w:t>
            </w:r>
          </w:p>
        </w:tc>
        <w:tc>
          <w:tcPr>
            <w:tcW w:w="1555" w:type="dxa"/>
            <w:tcBorders>
              <w:bottom w:val="single" w:sz="4" w:space="0" w:color="auto"/>
            </w:tcBorders>
          </w:tcPr>
          <w:p w14:paraId="2AE658B1" w14:textId="317CC06A" w:rsidR="00753E3C" w:rsidRPr="003536F9" w:rsidRDefault="00753E3C" w:rsidP="00753E3C">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61E539B8" w14:textId="35E98E38" w:rsidR="00753E3C" w:rsidRPr="003536F9" w:rsidRDefault="003536F9" w:rsidP="00753E3C">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w:t>
            </w:r>
            <w:r w:rsidR="00753E3C"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350</w:t>
            </w:r>
            <w:r w:rsidR="00753E3C"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467</w:t>
            </w:r>
          </w:p>
        </w:tc>
      </w:tr>
      <w:tr w:rsidR="00A6271C" w:rsidRPr="003536F9" w14:paraId="5434EB1E" w14:textId="77777777" w:rsidTr="00482B33">
        <w:tc>
          <w:tcPr>
            <w:tcW w:w="3240" w:type="dxa"/>
          </w:tcPr>
          <w:p w14:paraId="0A7A62EB" w14:textId="77777777" w:rsidR="00A6271C" w:rsidRPr="003536F9" w:rsidRDefault="00A6271C" w:rsidP="00753E3C">
            <w:pPr>
              <w:pStyle w:val="a0"/>
              <w:tabs>
                <w:tab w:val="left" w:pos="377"/>
              </w:tabs>
              <w:ind w:left="-104" w:right="-76"/>
              <w:rPr>
                <w:rFonts w:ascii="Arial" w:eastAsia="Arial Unicode MS" w:hAnsi="Arial" w:cs="Arial"/>
                <w:color w:val="000000"/>
                <w:spacing w:val="-6"/>
                <w:sz w:val="18"/>
                <w:szCs w:val="18"/>
              </w:rPr>
            </w:pPr>
          </w:p>
        </w:tc>
        <w:tc>
          <w:tcPr>
            <w:tcW w:w="1555" w:type="dxa"/>
            <w:tcBorders>
              <w:top w:val="single" w:sz="4" w:space="0" w:color="auto"/>
            </w:tcBorders>
          </w:tcPr>
          <w:p w14:paraId="14319316" w14:textId="77777777" w:rsidR="00A6271C" w:rsidRPr="003536F9" w:rsidRDefault="00A6271C" w:rsidP="00753E3C">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4CE471EE" w14:textId="77777777" w:rsidR="00A6271C" w:rsidRPr="003536F9" w:rsidRDefault="00A6271C" w:rsidP="00753E3C">
            <w:pPr>
              <w:tabs>
                <w:tab w:val="decimal" w:pos="1329"/>
              </w:tabs>
              <w:ind w:right="-72"/>
              <w:jc w:val="both"/>
              <w:rPr>
                <w:rFonts w:ascii="Arial" w:hAnsi="Arial" w:cs="Arial"/>
                <w:snapToGrid w:val="0"/>
                <w:color w:val="000000"/>
                <w:sz w:val="18"/>
                <w:szCs w:val="18"/>
                <w:lang w:val="en-GB" w:eastAsia="th-TH"/>
              </w:rPr>
            </w:pPr>
          </w:p>
        </w:tc>
        <w:tc>
          <w:tcPr>
            <w:tcW w:w="1555" w:type="dxa"/>
            <w:tcBorders>
              <w:top w:val="single" w:sz="4" w:space="0" w:color="auto"/>
            </w:tcBorders>
          </w:tcPr>
          <w:p w14:paraId="72F3A77A" w14:textId="77777777" w:rsidR="00A6271C" w:rsidRPr="003536F9" w:rsidRDefault="00A6271C" w:rsidP="00753E3C">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086CE25E" w14:textId="77777777" w:rsidR="00A6271C" w:rsidRPr="003536F9" w:rsidRDefault="00A6271C" w:rsidP="00753E3C">
            <w:pPr>
              <w:tabs>
                <w:tab w:val="decimal" w:pos="1329"/>
              </w:tabs>
              <w:ind w:right="-72"/>
              <w:jc w:val="both"/>
              <w:rPr>
                <w:rFonts w:ascii="Arial" w:hAnsi="Arial" w:cs="Arial"/>
                <w:snapToGrid w:val="0"/>
                <w:color w:val="000000"/>
                <w:sz w:val="18"/>
                <w:szCs w:val="18"/>
                <w:lang w:val="en-GB" w:eastAsia="th-TH"/>
              </w:rPr>
            </w:pPr>
          </w:p>
        </w:tc>
      </w:tr>
      <w:tr w:rsidR="0060432E" w:rsidRPr="003536F9" w14:paraId="73174594" w14:textId="77777777" w:rsidTr="00482B33">
        <w:tc>
          <w:tcPr>
            <w:tcW w:w="3240" w:type="dxa"/>
          </w:tcPr>
          <w:p w14:paraId="18296588" w14:textId="01667E3D" w:rsidR="00247D4E" w:rsidRPr="003536F9" w:rsidRDefault="00247D4E" w:rsidP="00247D4E">
            <w:pPr>
              <w:pStyle w:val="a0"/>
              <w:tabs>
                <w:tab w:val="left" w:pos="377"/>
              </w:tabs>
              <w:ind w:left="-104" w:right="-76"/>
              <w:rPr>
                <w:rFonts w:ascii="Arial" w:eastAsia="Arial Unicode MS" w:hAnsi="Arial" w:cs="Arial"/>
                <w:color w:val="000000"/>
                <w:spacing w:val="-6"/>
                <w:sz w:val="18"/>
                <w:szCs w:val="18"/>
              </w:rPr>
            </w:pPr>
            <w:r w:rsidRPr="003536F9">
              <w:rPr>
                <w:rFonts w:ascii="Arial" w:hAnsi="Arial" w:cs="Arial"/>
                <w:color w:val="000000"/>
                <w:sz w:val="18"/>
                <w:szCs w:val="18"/>
                <w:lang w:val="en-US"/>
              </w:rPr>
              <w:t>Book value at the beginning of the year</w:t>
            </w:r>
          </w:p>
        </w:tc>
        <w:tc>
          <w:tcPr>
            <w:tcW w:w="1555" w:type="dxa"/>
            <w:tcBorders>
              <w:bottom w:val="single" w:sz="4" w:space="0" w:color="auto"/>
            </w:tcBorders>
            <w:vAlign w:val="bottom"/>
          </w:tcPr>
          <w:p w14:paraId="0728E1FC" w14:textId="5A166BDC" w:rsidR="00247D4E" w:rsidRPr="003536F9" w:rsidRDefault="00313734"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46723047" w14:textId="6D7EACBF" w:rsidR="00247D4E" w:rsidRPr="003536F9" w:rsidRDefault="003536F9" w:rsidP="00247D4E">
            <w:pPr>
              <w:tabs>
                <w:tab w:val="decimal" w:pos="1329"/>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141</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680</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963</w:t>
            </w:r>
          </w:p>
        </w:tc>
        <w:tc>
          <w:tcPr>
            <w:tcW w:w="1555" w:type="dxa"/>
            <w:tcBorders>
              <w:bottom w:val="single" w:sz="4" w:space="0" w:color="auto"/>
            </w:tcBorders>
            <w:vAlign w:val="bottom"/>
          </w:tcPr>
          <w:p w14:paraId="25B2E252" w14:textId="760F6D98"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5AA1250D" w14:textId="73E6744C" w:rsidR="00247D4E" w:rsidRPr="003536F9" w:rsidRDefault="003536F9"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15</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545</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298</w:t>
            </w:r>
          </w:p>
        </w:tc>
      </w:tr>
      <w:tr w:rsidR="0060432E" w:rsidRPr="003536F9" w14:paraId="7F3A3333" w14:textId="77777777" w:rsidTr="00482B33">
        <w:tc>
          <w:tcPr>
            <w:tcW w:w="3240" w:type="dxa"/>
          </w:tcPr>
          <w:p w14:paraId="5ED52125" w14:textId="45CBC82D" w:rsidR="005E34CA" w:rsidRPr="003536F9" w:rsidRDefault="005E34CA" w:rsidP="005E34CA">
            <w:pPr>
              <w:pStyle w:val="a0"/>
              <w:tabs>
                <w:tab w:val="left" w:pos="377"/>
              </w:tabs>
              <w:ind w:left="-104" w:right="-76"/>
              <w:rPr>
                <w:rFonts w:ascii="Arial" w:hAnsi="Arial" w:cs="Arial"/>
                <w:color w:val="000000"/>
                <w:sz w:val="18"/>
                <w:szCs w:val="18"/>
                <w:lang w:val="en-US"/>
              </w:rPr>
            </w:pPr>
          </w:p>
        </w:tc>
        <w:tc>
          <w:tcPr>
            <w:tcW w:w="1555" w:type="dxa"/>
            <w:tcBorders>
              <w:top w:val="single" w:sz="4" w:space="0" w:color="auto"/>
            </w:tcBorders>
            <w:vAlign w:val="bottom"/>
          </w:tcPr>
          <w:p w14:paraId="31657550" w14:textId="1894BE56"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bottom"/>
          </w:tcPr>
          <w:p w14:paraId="1C5254FB" w14:textId="44313A11" w:rsidR="005E34CA" w:rsidRPr="003536F9" w:rsidRDefault="005E34CA" w:rsidP="005E34CA">
            <w:pPr>
              <w:tabs>
                <w:tab w:val="decimal" w:pos="1329"/>
              </w:tabs>
              <w:ind w:right="-72"/>
              <w:jc w:val="both"/>
              <w:rPr>
                <w:rFonts w:ascii="Arial" w:hAnsi="Arial" w:cs="Arial"/>
                <w:snapToGrid w:val="0"/>
                <w:color w:val="000000"/>
                <w:sz w:val="18"/>
                <w:szCs w:val="18"/>
                <w:lang w:val="en-GB" w:eastAsia="th-TH"/>
              </w:rPr>
            </w:pPr>
          </w:p>
        </w:tc>
        <w:tc>
          <w:tcPr>
            <w:tcW w:w="1555" w:type="dxa"/>
            <w:tcBorders>
              <w:top w:val="single" w:sz="4" w:space="0" w:color="auto"/>
            </w:tcBorders>
            <w:vAlign w:val="bottom"/>
          </w:tcPr>
          <w:p w14:paraId="1D92EFA3" w14:textId="2C33397D"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bottom"/>
          </w:tcPr>
          <w:p w14:paraId="28FFFA83" w14:textId="7456421D"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r>
      <w:tr w:rsidR="0060432E" w:rsidRPr="003536F9" w14:paraId="04C7FC06" w14:textId="77777777" w:rsidTr="005E34CA">
        <w:tc>
          <w:tcPr>
            <w:tcW w:w="3240" w:type="dxa"/>
          </w:tcPr>
          <w:p w14:paraId="76CB33E5" w14:textId="77777777" w:rsidR="005E34CA" w:rsidRPr="003536F9" w:rsidRDefault="005E34CA" w:rsidP="005E34CA">
            <w:pPr>
              <w:pStyle w:val="a0"/>
              <w:tabs>
                <w:tab w:val="left" w:pos="377"/>
              </w:tabs>
              <w:ind w:left="-104" w:right="-76"/>
              <w:rPr>
                <w:rFonts w:ascii="Arial" w:hAnsi="Arial" w:cs="Arial"/>
                <w:color w:val="000000"/>
                <w:sz w:val="18"/>
                <w:szCs w:val="18"/>
                <w:u w:val="single"/>
                <w:lang w:val="en-US"/>
              </w:rPr>
            </w:pPr>
            <w:r w:rsidRPr="003536F9">
              <w:rPr>
                <w:rFonts w:ascii="Arial" w:hAnsi="Arial" w:cs="Arial"/>
                <w:color w:val="000000"/>
                <w:sz w:val="18"/>
                <w:szCs w:val="18"/>
                <w:u w:val="single"/>
                <w:lang w:val="en-US"/>
              </w:rPr>
              <w:t>Add</w:t>
            </w:r>
            <w:r w:rsidRPr="003536F9">
              <w:rPr>
                <w:rFonts w:ascii="Arial" w:hAnsi="Arial" w:cs="Arial"/>
                <w:color w:val="000000"/>
                <w:sz w:val="18"/>
                <w:szCs w:val="18"/>
                <w:lang w:val="en-US"/>
              </w:rPr>
              <w:t xml:space="preserve"> </w:t>
            </w:r>
            <w:r w:rsidRPr="003536F9">
              <w:rPr>
                <w:rFonts w:ascii="Arial" w:hAnsi="Arial" w:cs="Arial"/>
                <w:color w:val="000000"/>
                <w:sz w:val="18"/>
                <w:szCs w:val="18"/>
                <w:lang w:val="en-US"/>
              </w:rPr>
              <w:tab/>
              <w:t>Additions during the year</w:t>
            </w:r>
          </w:p>
        </w:tc>
        <w:tc>
          <w:tcPr>
            <w:tcW w:w="1555" w:type="dxa"/>
          </w:tcPr>
          <w:p w14:paraId="6C92C882" w14:textId="77777777"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562307DB" w14:textId="4A811FEA" w:rsidR="005E34CA" w:rsidRPr="003536F9" w:rsidRDefault="003536F9" w:rsidP="005E34CA">
            <w:pPr>
              <w:tabs>
                <w:tab w:val="decimal" w:pos="1329"/>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332</w:t>
            </w:r>
            <w:r w:rsidR="005E34C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700</w:t>
            </w:r>
            <w:r w:rsidR="005E34C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000</w:t>
            </w:r>
          </w:p>
        </w:tc>
        <w:tc>
          <w:tcPr>
            <w:tcW w:w="1555" w:type="dxa"/>
            <w:vAlign w:val="bottom"/>
          </w:tcPr>
          <w:p w14:paraId="18F1344D" w14:textId="77777777"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78703C58" w14:textId="77777777"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72F94592" w14:textId="77777777" w:rsidTr="00482B33">
        <w:tc>
          <w:tcPr>
            <w:tcW w:w="3240" w:type="dxa"/>
          </w:tcPr>
          <w:p w14:paraId="6642C978" w14:textId="77777777" w:rsidR="005E34CA" w:rsidRPr="003536F9" w:rsidRDefault="005E34CA" w:rsidP="005E34CA">
            <w:pPr>
              <w:pStyle w:val="a0"/>
              <w:tabs>
                <w:tab w:val="left" w:pos="377"/>
              </w:tabs>
              <w:ind w:left="-101" w:right="-76"/>
              <w:rPr>
                <w:rFonts w:ascii="Arial" w:hAnsi="Arial" w:cs="Arial"/>
                <w:color w:val="000000"/>
                <w:sz w:val="18"/>
                <w:szCs w:val="18"/>
                <w:lang w:val="en-US"/>
              </w:rPr>
            </w:pPr>
            <w:r w:rsidRPr="003536F9">
              <w:rPr>
                <w:rFonts w:ascii="Arial" w:hAnsi="Arial" w:cs="Arial"/>
                <w:color w:val="000000"/>
                <w:sz w:val="18"/>
                <w:szCs w:val="18"/>
                <w:u w:val="single"/>
                <w:lang w:val="en-US"/>
              </w:rPr>
              <w:t>Less</w:t>
            </w:r>
            <w:r w:rsidRPr="003536F9">
              <w:rPr>
                <w:rFonts w:ascii="Arial" w:hAnsi="Arial" w:cs="Arial"/>
                <w:color w:val="000000"/>
                <w:sz w:val="18"/>
                <w:szCs w:val="18"/>
                <w:lang w:val="en-US"/>
              </w:rPr>
              <w:tab/>
              <w:t>Disposals during the year</w:t>
            </w:r>
          </w:p>
        </w:tc>
        <w:tc>
          <w:tcPr>
            <w:tcW w:w="1555" w:type="dxa"/>
            <w:tcBorders>
              <w:top w:val="nil"/>
              <w:left w:val="nil"/>
              <w:right w:val="nil"/>
            </w:tcBorders>
          </w:tcPr>
          <w:p w14:paraId="2B37F4E2" w14:textId="77777777"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top w:val="nil"/>
              <w:left w:val="nil"/>
              <w:right w:val="nil"/>
            </w:tcBorders>
            <w:vAlign w:val="bottom"/>
          </w:tcPr>
          <w:p w14:paraId="1CBA5859" w14:textId="63727B7E" w:rsidR="005E34CA" w:rsidRPr="003536F9" w:rsidRDefault="00873541" w:rsidP="005E34CA">
            <w:pPr>
              <w:tabs>
                <w:tab w:val="decimal" w:pos="1329"/>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cs/>
                <w:lang w:val="en-GB" w:eastAsia="th-TH"/>
              </w:rPr>
              <w:t>(</w:t>
            </w:r>
            <w:r w:rsidR="003536F9" w:rsidRPr="003536F9">
              <w:rPr>
                <w:rFonts w:ascii="Arial" w:hAnsi="Arial" w:cs="Arial"/>
                <w:snapToGrid w:val="0"/>
                <w:color w:val="000000"/>
                <w:sz w:val="18"/>
                <w:szCs w:val="18"/>
                <w:lang w:val="en-GB" w:eastAsia="th-TH"/>
              </w:rPr>
              <w:t>363</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919</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671</w:t>
            </w:r>
            <w:r w:rsidRPr="003536F9">
              <w:rPr>
                <w:rFonts w:ascii="Arial" w:hAnsi="Arial" w:cs="Arial"/>
                <w:snapToGrid w:val="0"/>
                <w:color w:val="000000"/>
                <w:sz w:val="18"/>
                <w:szCs w:val="18"/>
                <w:cs/>
                <w:lang w:val="en-GB" w:eastAsia="th-TH"/>
              </w:rPr>
              <w:t>)</w:t>
            </w:r>
          </w:p>
        </w:tc>
        <w:tc>
          <w:tcPr>
            <w:tcW w:w="1555" w:type="dxa"/>
            <w:tcBorders>
              <w:top w:val="nil"/>
              <w:left w:val="nil"/>
              <w:right w:val="nil"/>
            </w:tcBorders>
          </w:tcPr>
          <w:p w14:paraId="33DC046E" w14:textId="77777777"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Pr>
          <w:p w14:paraId="1AA2CF59" w14:textId="77777777"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16C6A5AF" w14:textId="77777777" w:rsidTr="00482B33">
        <w:tc>
          <w:tcPr>
            <w:tcW w:w="3240" w:type="dxa"/>
          </w:tcPr>
          <w:p w14:paraId="5FEEF3BD" w14:textId="51DC45BD" w:rsidR="005E34CA" w:rsidRPr="003536F9" w:rsidRDefault="001E3A6D" w:rsidP="005E34CA">
            <w:pPr>
              <w:pStyle w:val="a0"/>
              <w:tabs>
                <w:tab w:val="left" w:pos="377"/>
              </w:tabs>
              <w:ind w:left="-101" w:right="-76"/>
              <w:rPr>
                <w:rFonts w:ascii="Arial" w:hAnsi="Arial" w:cs="Arial"/>
                <w:color w:val="000000"/>
                <w:sz w:val="18"/>
                <w:szCs w:val="18"/>
                <w:u w:val="single"/>
                <w:lang w:val="en-US"/>
              </w:rPr>
            </w:pPr>
            <w:r w:rsidRPr="003536F9">
              <w:rPr>
                <w:rFonts w:ascii="Arial" w:hAnsi="Arial" w:cs="Arial"/>
                <w:color w:val="000000"/>
                <w:spacing w:val="-4"/>
                <w:sz w:val="18"/>
                <w:szCs w:val="18"/>
                <w:lang w:val="en-US"/>
              </w:rPr>
              <w:t>Gain (loss) on measurement at fair value</w:t>
            </w:r>
          </w:p>
        </w:tc>
        <w:tc>
          <w:tcPr>
            <w:tcW w:w="1555" w:type="dxa"/>
            <w:tcBorders>
              <w:top w:val="nil"/>
              <w:left w:val="nil"/>
              <w:bottom w:val="single" w:sz="4" w:space="0" w:color="auto"/>
              <w:right w:val="nil"/>
            </w:tcBorders>
          </w:tcPr>
          <w:p w14:paraId="6D0983AE" w14:textId="0836C2C8"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top w:val="nil"/>
              <w:left w:val="nil"/>
              <w:bottom w:val="single" w:sz="4" w:space="0" w:color="auto"/>
              <w:right w:val="nil"/>
            </w:tcBorders>
            <w:vAlign w:val="bottom"/>
          </w:tcPr>
          <w:p w14:paraId="210DAB3D" w14:textId="0C85FF09" w:rsidR="005E34CA" w:rsidRPr="003536F9" w:rsidRDefault="003536F9" w:rsidP="005E34CA">
            <w:pPr>
              <w:tabs>
                <w:tab w:val="decimal" w:pos="1329"/>
              </w:tabs>
              <w:ind w:right="-72"/>
              <w:jc w:val="both"/>
              <w:rPr>
                <w:rFonts w:ascii="Arial" w:hAnsi="Arial" w:cs="Arial"/>
                <w:snapToGrid w:val="0"/>
                <w:color w:val="000000"/>
                <w:sz w:val="18"/>
                <w:szCs w:val="18"/>
                <w:cs/>
                <w:lang w:eastAsia="th-TH"/>
              </w:rPr>
            </w:pPr>
            <w:r w:rsidRPr="003536F9">
              <w:rPr>
                <w:rFonts w:ascii="Arial" w:hAnsi="Arial" w:cs="Arial"/>
                <w:snapToGrid w:val="0"/>
                <w:color w:val="000000"/>
                <w:sz w:val="18"/>
                <w:szCs w:val="18"/>
                <w:lang w:val="en-GB" w:eastAsia="th-TH"/>
              </w:rPr>
              <w:t>2</w:t>
            </w:r>
            <w:r w:rsidR="0077059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800</w:t>
            </w:r>
            <w:r w:rsidR="0077059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839</w:t>
            </w:r>
          </w:p>
        </w:tc>
        <w:tc>
          <w:tcPr>
            <w:tcW w:w="1555" w:type="dxa"/>
            <w:tcBorders>
              <w:top w:val="nil"/>
              <w:left w:val="nil"/>
              <w:bottom w:val="single" w:sz="4" w:space="0" w:color="auto"/>
              <w:right w:val="nil"/>
            </w:tcBorders>
          </w:tcPr>
          <w:p w14:paraId="246F14E9" w14:textId="6E470D07"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5481E8A3" w14:textId="618CEC10" w:rsidR="005E34CA" w:rsidRPr="003536F9" w:rsidRDefault="003536F9"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305</w:t>
            </w:r>
            <w:r w:rsidR="005E34C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074</w:t>
            </w:r>
          </w:p>
        </w:tc>
      </w:tr>
      <w:tr w:rsidR="00A6271C" w:rsidRPr="003536F9" w14:paraId="0879A37D" w14:textId="77777777" w:rsidTr="00482B33">
        <w:tc>
          <w:tcPr>
            <w:tcW w:w="3240" w:type="dxa"/>
          </w:tcPr>
          <w:p w14:paraId="342A5252" w14:textId="77777777" w:rsidR="00A6271C" w:rsidRPr="003536F9" w:rsidRDefault="00A6271C" w:rsidP="005E34CA">
            <w:pPr>
              <w:pStyle w:val="a0"/>
              <w:tabs>
                <w:tab w:val="left" w:pos="377"/>
              </w:tabs>
              <w:ind w:left="-101" w:right="-76"/>
              <w:rPr>
                <w:rFonts w:ascii="Arial" w:hAnsi="Arial" w:cs="Arial"/>
                <w:color w:val="000000"/>
                <w:spacing w:val="-4"/>
                <w:sz w:val="18"/>
                <w:szCs w:val="18"/>
                <w:lang w:val="en-US"/>
              </w:rPr>
            </w:pPr>
          </w:p>
        </w:tc>
        <w:tc>
          <w:tcPr>
            <w:tcW w:w="1555" w:type="dxa"/>
            <w:tcBorders>
              <w:top w:val="single" w:sz="4" w:space="0" w:color="auto"/>
              <w:left w:val="nil"/>
              <w:right w:val="nil"/>
            </w:tcBorders>
          </w:tcPr>
          <w:p w14:paraId="56A4DCD8" w14:textId="77777777" w:rsidR="00A6271C" w:rsidRPr="003536F9" w:rsidRDefault="00A6271C" w:rsidP="005E34CA">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left w:val="nil"/>
              <w:right w:val="nil"/>
            </w:tcBorders>
            <w:vAlign w:val="bottom"/>
          </w:tcPr>
          <w:p w14:paraId="0DB92822" w14:textId="77777777" w:rsidR="00A6271C" w:rsidRPr="003536F9" w:rsidRDefault="00A6271C" w:rsidP="005E34CA">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left w:val="nil"/>
              <w:right w:val="nil"/>
            </w:tcBorders>
          </w:tcPr>
          <w:p w14:paraId="134555C7" w14:textId="77777777" w:rsidR="00A6271C" w:rsidRPr="003536F9" w:rsidRDefault="00A6271C" w:rsidP="005E34CA">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65F87A53" w14:textId="77777777" w:rsidR="00A6271C" w:rsidRPr="003536F9" w:rsidRDefault="00A6271C" w:rsidP="005E34CA">
            <w:pPr>
              <w:tabs>
                <w:tab w:val="decimal" w:pos="1329"/>
              </w:tabs>
              <w:ind w:right="-72"/>
              <w:jc w:val="both"/>
              <w:rPr>
                <w:rFonts w:ascii="Arial" w:hAnsi="Arial" w:cs="Arial"/>
                <w:snapToGrid w:val="0"/>
                <w:color w:val="000000"/>
                <w:sz w:val="18"/>
                <w:szCs w:val="18"/>
                <w:lang w:val="en-GB" w:eastAsia="th-TH"/>
              </w:rPr>
            </w:pPr>
          </w:p>
        </w:tc>
      </w:tr>
      <w:tr w:rsidR="0060432E" w:rsidRPr="003536F9" w14:paraId="1D746048" w14:textId="77777777" w:rsidTr="00482B33">
        <w:tc>
          <w:tcPr>
            <w:tcW w:w="3240" w:type="dxa"/>
          </w:tcPr>
          <w:p w14:paraId="4FDD3A68" w14:textId="19D1FDE1" w:rsidR="005E34CA" w:rsidRPr="003536F9" w:rsidRDefault="005E34CA" w:rsidP="005E34CA">
            <w:pPr>
              <w:pStyle w:val="a0"/>
              <w:ind w:left="-101" w:right="-76"/>
              <w:rPr>
                <w:rFonts w:ascii="Arial" w:hAnsi="Arial" w:cs="Arial"/>
                <w:color w:val="000000"/>
                <w:sz w:val="18"/>
                <w:szCs w:val="18"/>
                <w:lang w:val="en-US"/>
              </w:rPr>
            </w:pPr>
            <w:r w:rsidRPr="003536F9">
              <w:rPr>
                <w:rFonts w:ascii="Arial" w:hAnsi="Arial" w:cs="Arial"/>
                <w:color w:val="000000"/>
                <w:sz w:val="18"/>
                <w:szCs w:val="18"/>
                <w:lang w:val="en-US"/>
              </w:rPr>
              <w:t>Book value at the end of the year</w:t>
            </w:r>
          </w:p>
        </w:tc>
        <w:tc>
          <w:tcPr>
            <w:tcW w:w="1555" w:type="dxa"/>
            <w:tcBorders>
              <w:bottom w:val="single" w:sz="4" w:space="0" w:color="auto"/>
            </w:tcBorders>
          </w:tcPr>
          <w:p w14:paraId="7516830A" w14:textId="68A47828"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7BAE1FF9" w14:textId="55105E75" w:rsidR="005E34CA" w:rsidRPr="003536F9" w:rsidRDefault="003536F9"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113</w:t>
            </w:r>
            <w:r w:rsidR="005E34C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262</w:t>
            </w:r>
            <w:r w:rsidR="005E34C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131</w:t>
            </w:r>
          </w:p>
        </w:tc>
        <w:tc>
          <w:tcPr>
            <w:tcW w:w="1555" w:type="dxa"/>
            <w:tcBorders>
              <w:bottom w:val="single" w:sz="4" w:space="0" w:color="auto"/>
            </w:tcBorders>
          </w:tcPr>
          <w:p w14:paraId="620D91B6" w14:textId="5FABA568"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3D9BCF81" w14:textId="06378476" w:rsidR="005E34CA" w:rsidRPr="003536F9" w:rsidRDefault="003536F9"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15</w:t>
            </w:r>
            <w:r w:rsidR="005E34C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850</w:t>
            </w:r>
            <w:r w:rsidR="005E34C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372</w:t>
            </w:r>
          </w:p>
        </w:tc>
      </w:tr>
      <w:tr w:rsidR="0060432E" w:rsidRPr="003536F9" w14:paraId="2B8C8FF7" w14:textId="77777777" w:rsidTr="00482B33">
        <w:tc>
          <w:tcPr>
            <w:tcW w:w="3240" w:type="dxa"/>
          </w:tcPr>
          <w:p w14:paraId="149E6A86" w14:textId="52BC3E76" w:rsidR="005E34CA" w:rsidRPr="003536F9" w:rsidRDefault="005E34CA" w:rsidP="005E34CA">
            <w:pPr>
              <w:pStyle w:val="a0"/>
              <w:ind w:left="-101" w:right="-76"/>
              <w:rPr>
                <w:rFonts w:ascii="Arial" w:hAnsi="Arial" w:cs="Arial"/>
                <w:color w:val="000000"/>
                <w:sz w:val="18"/>
                <w:szCs w:val="18"/>
                <w:lang w:val="en-US"/>
              </w:rPr>
            </w:pPr>
          </w:p>
        </w:tc>
        <w:tc>
          <w:tcPr>
            <w:tcW w:w="1555" w:type="dxa"/>
            <w:tcBorders>
              <w:top w:val="single" w:sz="4" w:space="0" w:color="auto"/>
            </w:tcBorders>
          </w:tcPr>
          <w:p w14:paraId="1C694B48" w14:textId="7EC2CEB3"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0E79D044" w14:textId="1F7C4DD6"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723782A3" w14:textId="72F0EB35"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569BA16C" w14:textId="3BE24800"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r>
      <w:tr w:rsidR="0060432E" w:rsidRPr="003536F9" w14:paraId="5C0DA47D" w14:textId="77777777" w:rsidTr="005E34CA">
        <w:tc>
          <w:tcPr>
            <w:tcW w:w="3240" w:type="dxa"/>
          </w:tcPr>
          <w:p w14:paraId="4A7BC781" w14:textId="7E4D1972" w:rsidR="005E34CA" w:rsidRPr="003536F9" w:rsidRDefault="005E34CA" w:rsidP="005E34CA">
            <w:pPr>
              <w:pStyle w:val="a0"/>
              <w:ind w:left="-101" w:right="-76"/>
              <w:rPr>
                <w:rFonts w:ascii="Arial" w:hAnsi="Arial" w:cs="Arial"/>
                <w:color w:val="000000"/>
                <w:sz w:val="18"/>
                <w:szCs w:val="18"/>
                <w:lang w:val="en-US"/>
              </w:rPr>
            </w:pPr>
            <w:r w:rsidRPr="003536F9">
              <w:rPr>
                <w:rFonts w:ascii="Arial" w:hAnsi="Arial" w:cs="Arial"/>
                <w:color w:val="000000"/>
                <w:sz w:val="18"/>
                <w:szCs w:val="18"/>
                <w:lang w:val="en-US"/>
              </w:rPr>
              <w:t>Cost at the end of the year</w:t>
            </w:r>
          </w:p>
        </w:tc>
        <w:tc>
          <w:tcPr>
            <w:tcW w:w="1555" w:type="dxa"/>
            <w:vAlign w:val="bottom"/>
          </w:tcPr>
          <w:p w14:paraId="09A1725D" w14:textId="6ED621EC"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11AD0CBD" w14:textId="53CB27D8" w:rsidR="005E34CA" w:rsidRPr="003536F9" w:rsidRDefault="003536F9"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110</w:t>
            </w:r>
            <w:r w:rsidR="005E34C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758</w:t>
            </w:r>
            <w:r w:rsidR="005E34C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403</w:t>
            </w:r>
          </w:p>
        </w:tc>
        <w:tc>
          <w:tcPr>
            <w:tcW w:w="1555" w:type="dxa"/>
            <w:vAlign w:val="bottom"/>
          </w:tcPr>
          <w:p w14:paraId="36CE75EB" w14:textId="636F8D8E"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298E883F" w14:textId="08840410" w:rsidR="005E34CA" w:rsidRPr="003536F9" w:rsidRDefault="003536F9"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14</w:t>
            </w:r>
            <w:r w:rsidR="005E34C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194</w:t>
            </w:r>
            <w:r w:rsidR="005E34C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831</w:t>
            </w:r>
          </w:p>
        </w:tc>
      </w:tr>
      <w:tr w:rsidR="0060432E" w:rsidRPr="003536F9" w14:paraId="039BFF12" w14:textId="77777777" w:rsidTr="005E34CA">
        <w:tc>
          <w:tcPr>
            <w:tcW w:w="3240" w:type="dxa"/>
          </w:tcPr>
          <w:p w14:paraId="126C33D1" w14:textId="27CBE7F1" w:rsidR="005E34CA" w:rsidRPr="003536F9" w:rsidRDefault="005E34CA" w:rsidP="005E34CA">
            <w:pPr>
              <w:pStyle w:val="a0"/>
              <w:ind w:left="-101" w:right="-76"/>
              <w:rPr>
                <w:rFonts w:ascii="Arial" w:hAnsi="Arial" w:cs="Arial"/>
                <w:color w:val="000000"/>
                <w:sz w:val="18"/>
                <w:szCs w:val="18"/>
                <w:lang w:val="en-US"/>
              </w:rPr>
            </w:pPr>
            <w:r w:rsidRPr="003536F9">
              <w:rPr>
                <w:rFonts w:ascii="Arial" w:hAnsi="Arial" w:cs="Arial"/>
                <w:color w:val="000000"/>
                <w:sz w:val="18"/>
                <w:szCs w:val="18"/>
                <w:u w:val="single"/>
                <w:lang w:val="en-US"/>
              </w:rPr>
              <w:t>Add</w:t>
            </w:r>
            <w:r w:rsidRPr="003536F9">
              <w:rPr>
                <w:rFonts w:ascii="Arial" w:hAnsi="Arial" w:cs="Arial"/>
                <w:color w:val="000000"/>
                <w:sz w:val="18"/>
                <w:szCs w:val="18"/>
                <w:lang w:val="en-US"/>
              </w:rPr>
              <w:t xml:space="preserve">         Accumulated gain (loss) on </w:t>
            </w:r>
          </w:p>
        </w:tc>
        <w:tc>
          <w:tcPr>
            <w:tcW w:w="1555" w:type="dxa"/>
            <w:vAlign w:val="bottom"/>
          </w:tcPr>
          <w:p w14:paraId="5C0C9BAF" w14:textId="3B09AAC3"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c>
          <w:tcPr>
            <w:tcW w:w="1555" w:type="dxa"/>
          </w:tcPr>
          <w:p w14:paraId="6ABD82B4" w14:textId="64CD8239"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034C3672" w14:textId="076FBDB5"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c>
          <w:tcPr>
            <w:tcW w:w="1555" w:type="dxa"/>
          </w:tcPr>
          <w:p w14:paraId="1DD15AFB" w14:textId="7B8DBBEF"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r>
      <w:tr w:rsidR="0060432E" w:rsidRPr="003536F9" w14:paraId="030A3982" w14:textId="77777777" w:rsidTr="00482B33">
        <w:tc>
          <w:tcPr>
            <w:tcW w:w="3240" w:type="dxa"/>
          </w:tcPr>
          <w:p w14:paraId="1294FC48" w14:textId="5C59E4EF" w:rsidR="005E34CA" w:rsidRPr="003536F9" w:rsidRDefault="005E34CA" w:rsidP="005E34CA">
            <w:pPr>
              <w:pStyle w:val="a0"/>
              <w:tabs>
                <w:tab w:val="left" w:pos="392"/>
              </w:tabs>
              <w:ind w:left="-101" w:right="-76"/>
              <w:rPr>
                <w:rFonts w:ascii="Arial" w:hAnsi="Arial" w:cs="Arial"/>
                <w:color w:val="000000"/>
                <w:sz w:val="18"/>
                <w:szCs w:val="18"/>
                <w:lang w:val="en-US"/>
              </w:rPr>
            </w:pPr>
            <w:r w:rsidRPr="003536F9">
              <w:rPr>
                <w:rFonts w:ascii="Arial" w:eastAsia="Arial Unicode MS" w:hAnsi="Arial" w:cs="Arial"/>
                <w:color w:val="000000"/>
                <w:spacing w:val="-6"/>
                <w:sz w:val="18"/>
                <w:szCs w:val="18"/>
              </w:rPr>
              <w:tab/>
              <w:t xml:space="preserve">   </w:t>
            </w:r>
            <w:r w:rsidRPr="003536F9">
              <w:rPr>
                <w:rFonts w:ascii="Arial" w:hAnsi="Arial" w:cs="Arial"/>
                <w:color w:val="000000"/>
                <w:sz w:val="18"/>
                <w:szCs w:val="18"/>
                <w:lang w:val="en-US"/>
              </w:rPr>
              <w:t xml:space="preserve">measurement </w:t>
            </w:r>
            <w:r w:rsidRPr="003536F9">
              <w:rPr>
                <w:rFonts w:ascii="Arial" w:hAnsi="Arial" w:cs="Arial"/>
                <w:color w:val="000000"/>
                <w:spacing w:val="-2"/>
                <w:sz w:val="18"/>
                <w:szCs w:val="18"/>
                <w:lang w:val="en-US"/>
              </w:rPr>
              <w:t xml:space="preserve">at the </w:t>
            </w:r>
          </w:p>
        </w:tc>
        <w:tc>
          <w:tcPr>
            <w:tcW w:w="1555" w:type="dxa"/>
          </w:tcPr>
          <w:p w14:paraId="789F061B" w14:textId="7FB0998F"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c>
          <w:tcPr>
            <w:tcW w:w="1555" w:type="dxa"/>
          </w:tcPr>
          <w:p w14:paraId="07BA439B" w14:textId="35000301"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c>
          <w:tcPr>
            <w:tcW w:w="1555" w:type="dxa"/>
          </w:tcPr>
          <w:p w14:paraId="0FC04649" w14:textId="5C80012C"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c>
          <w:tcPr>
            <w:tcW w:w="1555" w:type="dxa"/>
          </w:tcPr>
          <w:p w14:paraId="5E55221A" w14:textId="35B9DD96" w:rsidR="005E34CA" w:rsidRPr="003536F9" w:rsidRDefault="005E34CA" w:rsidP="005E34CA">
            <w:pPr>
              <w:tabs>
                <w:tab w:val="decimal" w:pos="1329"/>
              </w:tabs>
              <w:ind w:right="-72"/>
              <w:jc w:val="both"/>
              <w:rPr>
                <w:rFonts w:ascii="Arial" w:hAnsi="Arial" w:cs="Arial"/>
                <w:snapToGrid w:val="0"/>
                <w:color w:val="000000"/>
                <w:sz w:val="18"/>
                <w:szCs w:val="18"/>
                <w:lang w:val="en-GB" w:eastAsia="th-TH"/>
              </w:rPr>
            </w:pPr>
          </w:p>
        </w:tc>
      </w:tr>
      <w:tr w:rsidR="0060432E" w:rsidRPr="003536F9" w14:paraId="2CA6C11E" w14:textId="77777777" w:rsidTr="00482B33">
        <w:tc>
          <w:tcPr>
            <w:tcW w:w="3240" w:type="dxa"/>
          </w:tcPr>
          <w:p w14:paraId="3A4CDF95" w14:textId="7D063400" w:rsidR="00753E3C" w:rsidRPr="003536F9" w:rsidRDefault="00753E3C" w:rsidP="00753E3C">
            <w:pPr>
              <w:pStyle w:val="a0"/>
              <w:tabs>
                <w:tab w:val="left" w:pos="392"/>
              </w:tabs>
              <w:ind w:left="-101" w:right="-76"/>
              <w:rPr>
                <w:rFonts w:ascii="Arial" w:hAnsi="Arial" w:cs="Arial"/>
                <w:color w:val="000000"/>
                <w:spacing w:val="-2"/>
                <w:sz w:val="18"/>
                <w:szCs w:val="18"/>
                <w:lang w:val="en-US"/>
              </w:rPr>
            </w:pPr>
            <w:r w:rsidRPr="003536F9">
              <w:rPr>
                <w:rFonts w:ascii="Arial" w:eastAsia="Arial Unicode MS" w:hAnsi="Arial" w:cs="Arial"/>
                <w:color w:val="000000"/>
                <w:spacing w:val="-6"/>
                <w:sz w:val="18"/>
                <w:szCs w:val="18"/>
              </w:rPr>
              <w:tab/>
              <w:t xml:space="preserve">   </w:t>
            </w:r>
            <w:r w:rsidRPr="003536F9">
              <w:rPr>
                <w:rFonts w:ascii="Arial" w:hAnsi="Arial" w:cs="Arial"/>
                <w:color w:val="000000"/>
                <w:spacing w:val="-2"/>
                <w:sz w:val="18"/>
                <w:szCs w:val="18"/>
                <w:lang w:val="en-US"/>
              </w:rPr>
              <w:t>end of the year</w:t>
            </w:r>
          </w:p>
        </w:tc>
        <w:tc>
          <w:tcPr>
            <w:tcW w:w="1555" w:type="dxa"/>
            <w:tcBorders>
              <w:bottom w:val="single" w:sz="4" w:space="0" w:color="auto"/>
            </w:tcBorders>
            <w:vAlign w:val="bottom"/>
          </w:tcPr>
          <w:p w14:paraId="322A292E" w14:textId="71EB1086" w:rsidR="00753E3C" w:rsidRPr="003536F9" w:rsidRDefault="00753E3C" w:rsidP="00753E3C">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167A9039" w14:textId="4CB19B42" w:rsidR="00753E3C" w:rsidRPr="003536F9" w:rsidRDefault="003536F9" w:rsidP="00753E3C">
            <w:pPr>
              <w:tabs>
                <w:tab w:val="decimal" w:pos="1329"/>
              </w:tabs>
              <w:ind w:right="-72"/>
              <w:jc w:val="both"/>
              <w:rPr>
                <w:rFonts w:ascii="Arial" w:hAnsi="Arial" w:cs="Arial"/>
                <w:snapToGrid w:val="0"/>
                <w:color w:val="000000"/>
                <w:sz w:val="18"/>
                <w:szCs w:val="18"/>
                <w:lang w:eastAsia="th-TH"/>
              </w:rPr>
            </w:pPr>
            <w:r w:rsidRPr="003536F9">
              <w:rPr>
                <w:rFonts w:ascii="Arial" w:hAnsi="Arial" w:cs="Arial"/>
                <w:color w:val="000000"/>
                <w:sz w:val="18"/>
                <w:szCs w:val="18"/>
                <w:lang w:val="en-GB"/>
              </w:rPr>
              <w:t>2</w:t>
            </w:r>
            <w:r w:rsidR="00753E3C" w:rsidRPr="003536F9">
              <w:rPr>
                <w:rFonts w:ascii="Arial" w:hAnsi="Arial" w:cs="Arial"/>
                <w:color w:val="000000"/>
                <w:sz w:val="18"/>
                <w:szCs w:val="18"/>
              </w:rPr>
              <w:t>,</w:t>
            </w:r>
            <w:r w:rsidRPr="003536F9">
              <w:rPr>
                <w:rFonts w:ascii="Arial" w:hAnsi="Arial" w:cs="Arial"/>
                <w:color w:val="000000"/>
                <w:sz w:val="18"/>
                <w:szCs w:val="18"/>
                <w:lang w:val="en-GB"/>
              </w:rPr>
              <w:t>503</w:t>
            </w:r>
            <w:r w:rsidR="00753E3C" w:rsidRPr="003536F9">
              <w:rPr>
                <w:rFonts w:ascii="Arial" w:hAnsi="Arial" w:cs="Arial"/>
                <w:color w:val="000000"/>
                <w:sz w:val="18"/>
                <w:szCs w:val="18"/>
              </w:rPr>
              <w:t>,</w:t>
            </w:r>
            <w:r w:rsidRPr="003536F9">
              <w:rPr>
                <w:rFonts w:ascii="Arial" w:hAnsi="Arial" w:cs="Arial"/>
                <w:color w:val="000000"/>
                <w:sz w:val="18"/>
                <w:szCs w:val="18"/>
                <w:lang w:val="en-GB"/>
              </w:rPr>
              <w:t>728</w:t>
            </w:r>
          </w:p>
        </w:tc>
        <w:tc>
          <w:tcPr>
            <w:tcW w:w="1555" w:type="dxa"/>
            <w:tcBorders>
              <w:bottom w:val="single" w:sz="4" w:space="0" w:color="auto"/>
            </w:tcBorders>
            <w:vAlign w:val="bottom"/>
          </w:tcPr>
          <w:p w14:paraId="76FB8B42" w14:textId="4B25E84D" w:rsidR="00753E3C" w:rsidRPr="003536F9" w:rsidRDefault="00753E3C" w:rsidP="00753E3C">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2B1A57CB" w14:textId="7CA6DED5" w:rsidR="00753E3C" w:rsidRPr="003536F9" w:rsidRDefault="003536F9" w:rsidP="00753E3C">
            <w:pPr>
              <w:tabs>
                <w:tab w:val="decimal" w:pos="1329"/>
              </w:tabs>
              <w:ind w:right="-72"/>
              <w:jc w:val="both"/>
              <w:rPr>
                <w:rFonts w:ascii="Arial" w:hAnsi="Arial" w:cs="Arial"/>
                <w:snapToGrid w:val="0"/>
                <w:color w:val="000000"/>
                <w:sz w:val="18"/>
                <w:szCs w:val="18"/>
                <w:lang w:eastAsia="th-TH"/>
              </w:rPr>
            </w:pPr>
            <w:r w:rsidRPr="003536F9">
              <w:rPr>
                <w:rFonts w:ascii="Arial" w:hAnsi="Arial" w:cs="Arial"/>
                <w:color w:val="000000"/>
                <w:sz w:val="18"/>
                <w:szCs w:val="18"/>
                <w:lang w:val="en-GB"/>
              </w:rPr>
              <w:t>1</w:t>
            </w:r>
            <w:r w:rsidR="00753E3C" w:rsidRPr="003536F9">
              <w:rPr>
                <w:rFonts w:ascii="Arial" w:hAnsi="Arial" w:cs="Arial"/>
                <w:color w:val="000000"/>
                <w:sz w:val="18"/>
                <w:szCs w:val="18"/>
              </w:rPr>
              <w:t>,</w:t>
            </w:r>
            <w:r w:rsidRPr="003536F9">
              <w:rPr>
                <w:rFonts w:ascii="Arial" w:hAnsi="Arial" w:cs="Arial"/>
                <w:color w:val="000000"/>
                <w:sz w:val="18"/>
                <w:szCs w:val="18"/>
                <w:lang w:val="en-GB"/>
              </w:rPr>
              <w:t>655</w:t>
            </w:r>
            <w:r w:rsidR="00753E3C" w:rsidRPr="003536F9">
              <w:rPr>
                <w:rFonts w:ascii="Arial" w:hAnsi="Arial" w:cs="Arial"/>
                <w:color w:val="000000"/>
                <w:sz w:val="18"/>
                <w:szCs w:val="18"/>
              </w:rPr>
              <w:t>,</w:t>
            </w:r>
            <w:r w:rsidRPr="003536F9">
              <w:rPr>
                <w:rFonts w:ascii="Arial" w:hAnsi="Arial" w:cs="Arial"/>
                <w:color w:val="000000"/>
                <w:sz w:val="18"/>
                <w:szCs w:val="18"/>
                <w:lang w:val="en-GB"/>
              </w:rPr>
              <w:t>541</w:t>
            </w:r>
          </w:p>
        </w:tc>
      </w:tr>
      <w:tr w:rsidR="00A6271C" w:rsidRPr="003536F9" w14:paraId="170B1CCB" w14:textId="77777777" w:rsidTr="00482B33">
        <w:tc>
          <w:tcPr>
            <w:tcW w:w="3240" w:type="dxa"/>
          </w:tcPr>
          <w:p w14:paraId="5582B37F" w14:textId="77777777" w:rsidR="00A6271C" w:rsidRPr="003536F9" w:rsidRDefault="00A6271C" w:rsidP="00753E3C">
            <w:pPr>
              <w:pStyle w:val="a0"/>
              <w:tabs>
                <w:tab w:val="left" w:pos="392"/>
              </w:tabs>
              <w:ind w:left="-101" w:right="-76"/>
              <w:rPr>
                <w:rFonts w:ascii="Arial" w:eastAsia="Arial Unicode MS" w:hAnsi="Arial" w:cs="Arial"/>
                <w:color w:val="000000"/>
                <w:spacing w:val="-6"/>
                <w:sz w:val="18"/>
                <w:szCs w:val="18"/>
              </w:rPr>
            </w:pPr>
          </w:p>
        </w:tc>
        <w:tc>
          <w:tcPr>
            <w:tcW w:w="1555" w:type="dxa"/>
            <w:tcBorders>
              <w:top w:val="single" w:sz="4" w:space="0" w:color="auto"/>
            </w:tcBorders>
            <w:vAlign w:val="bottom"/>
          </w:tcPr>
          <w:p w14:paraId="122CE78E" w14:textId="77777777" w:rsidR="00A6271C" w:rsidRPr="003536F9" w:rsidRDefault="00A6271C" w:rsidP="00753E3C">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5FBBF2F3" w14:textId="77777777" w:rsidR="00A6271C" w:rsidRPr="003536F9" w:rsidRDefault="00A6271C" w:rsidP="00753E3C">
            <w:pPr>
              <w:tabs>
                <w:tab w:val="decimal" w:pos="1329"/>
              </w:tabs>
              <w:ind w:right="-72"/>
              <w:jc w:val="both"/>
              <w:rPr>
                <w:rFonts w:ascii="Arial" w:hAnsi="Arial" w:cs="Arial"/>
                <w:color w:val="000000"/>
                <w:sz w:val="18"/>
                <w:szCs w:val="18"/>
                <w:lang w:val="en-GB"/>
              </w:rPr>
            </w:pPr>
          </w:p>
        </w:tc>
        <w:tc>
          <w:tcPr>
            <w:tcW w:w="1555" w:type="dxa"/>
            <w:tcBorders>
              <w:top w:val="single" w:sz="4" w:space="0" w:color="auto"/>
            </w:tcBorders>
            <w:vAlign w:val="bottom"/>
          </w:tcPr>
          <w:p w14:paraId="48642F3D" w14:textId="77777777" w:rsidR="00A6271C" w:rsidRPr="003536F9" w:rsidRDefault="00A6271C" w:rsidP="00753E3C">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467524A1" w14:textId="77777777" w:rsidR="00A6271C" w:rsidRPr="003536F9" w:rsidRDefault="00A6271C" w:rsidP="00753E3C">
            <w:pPr>
              <w:tabs>
                <w:tab w:val="decimal" w:pos="1329"/>
              </w:tabs>
              <w:ind w:right="-72"/>
              <w:jc w:val="both"/>
              <w:rPr>
                <w:rFonts w:ascii="Arial" w:hAnsi="Arial" w:cs="Arial"/>
                <w:color w:val="000000"/>
                <w:sz w:val="18"/>
                <w:szCs w:val="18"/>
                <w:lang w:val="en-GB"/>
              </w:rPr>
            </w:pPr>
          </w:p>
        </w:tc>
      </w:tr>
      <w:tr w:rsidR="0060432E" w:rsidRPr="003536F9" w14:paraId="667B9605" w14:textId="77777777" w:rsidTr="00482B33">
        <w:tc>
          <w:tcPr>
            <w:tcW w:w="3240" w:type="dxa"/>
          </w:tcPr>
          <w:p w14:paraId="144B627C" w14:textId="709A2404" w:rsidR="005E34CA" w:rsidRPr="003536F9" w:rsidRDefault="005E34CA" w:rsidP="005E34CA">
            <w:pPr>
              <w:pStyle w:val="a0"/>
              <w:tabs>
                <w:tab w:val="left" w:pos="392"/>
              </w:tabs>
              <w:ind w:left="-101" w:right="-76"/>
              <w:rPr>
                <w:rFonts w:ascii="Arial" w:hAnsi="Arial" w:cs="Arial"/>
                <w:color w:val="000000"/>
                <w:sz w:val="18"/>
                <w:szCs w:val="18"/>
                <w:lang w:val="en-US"/>
              </w:rPr>
            </w:pPr>
            <w:r w:rsidRPr="003536F9">
              <w:rPr>
                <w:rFonts w:ascii="Arial" w:hAnsi="Arial" w:cs="Arial"/>
                <w:color w:val="000000"/>
                <w:sz w:val="18"/>
                <w:szCs w:val="18"/>
                <w:lang w:val="en-US"/>
              </w:rPr>
              <w:t>Book value at the end of the year</w:t>
            </w:r>
          </w:p>
        </w:tc>
        <w:tc>
          <w:tcPr>
            <w:tcW w:w="1555" w:type="dxa"/>
            <w:tcBorders>
              <w:bottom w:val="single" w:sz="4" w:space="0" w:color="auto"/>
            </w:tcBorders>
            <w:vAlign w:val="bottom"/>
          </w:tcPr>
          <w:p w14:paraId="2B0DE692" w14:textId="3BD5D723"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vAlign w:val="bottom"/>
          </w:tcPr>
          <w:p w14:paraId="4F53395E" w14:textId="54FF3861" w:rsidR="005E34CA" w:rsidRPr="003536F9" w:rsidRDefault="003536F9" w:rsidP="005E34CA">
            <w:pPr>
              <w:tabs>
                <w:tab w:val="decimal" w:pos="1329"/>
              </w:tabs>
              <w:ind w:right="-72"/>
              <w:jc w:val="both"/>
              <w:rPr>
                <w:rFonts w:ascii="Arial" w:hAnsi="Arial" w:cs="Arial"/>
                <w:snapToGrid w:val="0"/>
                <w:color w:val="000000"/>
                <w:sz w:val="18"/>
                <w:szCs w:val="18"/>
                <w:lang w:eastAsia="th-TH"/>
              </w:rPr>
            </w:pPr>
            <w:r w:rsidRPr="003536F9">
              <w:rPr>
                <w:rFonts w:ascii="Arial" w:eastAsia="Arial Unicode MS" w:hAnsi="Arial" w:cs="Arial"/>
                <w:snapToGrid w:val="0"/>
                <w:color w:val="000000"/>
                <w:sz w:val="18"/>
                <w:szCs w:val="18"/>
                <w:lang w:val="en-GB" w:eastAsia="th-TH"/>
              </w:rPr>
              <w:t>113</w:t>
            </w:r>
            <w:r w:rsidR="005E34CA"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262</w:t>
            </w:r>
            <w:r w:rsidR="005E34CA"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131</w:t>
            </w:r>
          </w:p>
        </w:tc>
        <w:tc>
          <w:tcPr>
            <w:tcW w:w="1555" w:type="dxa"/>
            <w:tcBorders>
              <w:bottom w:val="single" w:sz="4" w:space="0" w:color="auto"/>
            </w:tcBorders>
            <w:vAlign w:val="bottom"/>
          </w:tcPr>
          <w:p w14:paraId="46CCAC2E" w14:textId="615BFD7C" w:rsidR="005E34CA" w:rsidRPr="003536F9" w:rsidRDefault="005E34CA"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vAlign w:val="bottom"/>
          </w:tcPr>
          <w:p w14:paraId="34F6432B" w14:textId="4F55B47A" w:rsidR="005E34CA" w:rsidRPr="003536F9" w:rsidRDefault="003536F9" w:rsidP="005E34CA">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15</w:t>
            </w:r>
            <w:r w:rsidR="005E34C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850</w:t>
            </w:r>
            <w:r w:rsidR="005E34C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372</w:t>
            </w:r>
          </w:p>
        </w:tc>
      </w:tr>
    </w:tbl>
    <w:p w14:paraId="74D7D045" w14:textId="77777777" w:rsidR="002C28C0" w:rsidRPr="003536F9" w:rsidRDefault="002C28C0" w:rsidP="002C28C0">
      <w:pPr>
        <w:tabs>
          <w:tab w:val="left" w:pos="540"/>
        </w:tabs>
        <w:jc w:val="thaiDistribute"/>
        <w:rPr>
          <w:rFonts w:ascii="Arial" w:hAnsi="Arial" w:cs="Arial"/>
          <w:color w:val="000000"/>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60432E" w:rsidRPr="003536F9" w14:paraId="46282481" w14:textId="77777777" w:rsidTr="00482B33">
        <w:tc>
          <w:tcPr>
            <w:tcW w:w="3240" w:type="dxa"/>
            <w:vAlign w:val="bottom"/>
          </w:tcPr>
          <w:p w14:paraId="165DE7A5" w14:textId="77777777" w:rsidR="002C28C0" w:rsidRPr="003536F9" w:rsidRDefault="002C28C0">
            <w:pPr>
              <w:ind w:left="-72"/>
              <w:rPr>
                <w:rFonts w:ascii="Arial" w:hAnsi="Arial" w:cs="Arial"/>
                <w:snapToGrid w:val="0"/>
                <w:color w:val="000000"/>
                <w:sz w:val="18"/>
                <w:szCs w:val="18"/>
                <w:lang w:eastAsia="th-TH"/>
              </w:rPr>
            </w:pPr>
          </w:p>
        </w:tc>
        <w:tc>
          <w:tcPr>
            <w:tcW w:w="6220" w:type="dxa"/>
            <w:gridSpan w:val="4"/>
            <w:tcBorders>
              <w:bottom w:val="single" w:sz="4" w:space="0" w:color="auto"/>
            </w:tcBorders>
          </w:tcPr>
          <w:p w14:paraId="2B8C7318" w14:textId="77777777" w:rsidR="002C28C0" w:rsidRPr="003536F9" w:rsidRDefault="002C28C0">
            <w:pPr>
              <w:pStyle w:val="a0"/>
              <w:ind w:right="-72"/>
              <w:jc w:val="center"/>
              <w:rPr>
                <w:rFonts w:ascii="Arial" w:hAnsi="Arial" w:cs="Arial"/>
                <w:b/>
                <w:bCs/>
                <w:color w:val="000000"/>
                <w:spacing w:val="-8"/>
                <w:sz w:val="18"/>
                <w:szCs w:val="18"/>
                <w:lang w:val="en-US"/>
              </w:rPr>
            </w:pPr>
            <w:r w:rsidRPr="003536F9">
              <w:rPr>
                <w:rFonts w:ascii="Arial" w:hAnsi="Arial" w:cs="Arial"/>
                <w:b/>
                <w:bCs/>
                <w:color w:val="000000"/>
                <w:spacing w:val="-8"/>
                <w:sz w:val="18"/>
                <w:szCs w:val="18"/>
                <w:lang w:val="en-US"/>
              </w:rPr>
              <w:t>Financial assets measured at fair value through other comprehensive income</w:t>
            </w:r>
          </w:p>
        </w:tc>
      </w:tr>
      <w:tr w:rsidR="0060432E" w:rsidRPr="003536F9" w14:paraId="31276EC2" w14:textId="77777777" w:rsidTr="00482B33">
        <w:tc>
          <w:tcPr>
            <w:tcW w:w="3240" w:type="dxa"/>
            <w:vAlign w:val="bottom"/>
          </w:tcPr>
          <w:p w14:paraId="0D0D38F7" w14:textId="77777777" w:rsidR="002C28C0" w:rsidRPr="003536F9" w:rsidRDefault="002C28C0">
            <w:pPr>
              <w:ind w:left="-72"/>
              <w:rPr>
                <w:rFonts w:ascii="Arial" w:hAnsi="Arial" w:cs="Arial"/>
                <w:snapToGrid w:val="0"/>
                <w:color w:val="000000"/>
                <w:sz w:val="18"/>
                <w:szCs w:val="18"/>
                <w:lang w:eastAsia="th-TH"/>
              </w:rPr>
            </w:pPr>
          </w:p>
        </w:tc>
        <w:tc>
          <w:tcPr>
            <w:tcW w:w="3110" w:type="dxa"/>
            <w:gridSpan w:val="2"/>
            <w:tcBorders>
              <w:top w:val="single" w:sz="4" w:space="0" w:color="auto"/>
            </w:tcBorders>
          </w:tcPr>
          <w:p w14:paraId="4F4F15E0" w14:textId="77777777" w:rsidR="002C28C0" w:rsidRPr="003536F9" w:rsidRDefault="002C28C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Consolidated</w:t>
            </w:r>
          </w:p>
        </w:tc>
        <w:tc>
          <w:tcPr>
            <w:tcW w:w="3110" w:type="dxa"/>
            <w:gridSpan w:val="2"/>
            <w:tcBorders>
              <w:top w:val="single" w:sz="4" w:space="0" w:color="auto"/>
            </w:tcBorders>
          </w:tcPr>
          <w:p w14:paraId="28070A6B" w14:textId="77777777" w:rsidR="002C28C0" w:rsidRPr="003536F9" w:rsidRDefault="002C28C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Separate</w:t>
            </w:r>
          </w:p>
        </w:tc>
      </w:tr>
      <w:tr w:rsidR="0060432E" w:rsidRPr="003536F9" w14:paraId="13A6623F" w14:textId="77777777" w:rsidTr="00482B33">
        <w:tc>
          <w:tcPr>
            <w:tcW w:w="3240" w:type="dxa"/>
            <w:vAlign w:val="bottom"/>
          </w:tcPr>
          <w:p w14:paraId="50D0D1AE" w14:textId="77777777" w:rsidR="002C28C0" w:rsidRPr="003536F9" w:rsidRDefault="002C28C0">
            <w:pPr>
              <w:ind w:left="-72"/>
              <w:rPr>
                <w:rFonts w:ascii="Arial" w:hAnsi="Arial" w:cs="Arial"/>
                <w:snapToGrid w:val="0"/>
                <w:color w:val="000000"/>
                <w:sz w:val="18"/>
                <w:szCs w:val="18"/>
                <w:lang w:eastAsia="th-TH"/>
              </w:rPr>
            </w:pPr>
          </w:p>
        </w:tc>
        <w:tc>
          <w:tcPr>
            <w:tcW w:w="3110" w:type="dxa"/>
            <w:gridSpan w:val="2"/>
            <w:tcBorders>
              <w:bottom w:val="single" w:sz="4" w:space="0" w:color="auto"/>
            </w:tcBorders>
          </w:tcPr>
          <w:p w14:paraId="7608EBCE" w14:textId="77777777" w:rsidR="002C28C0" w:rsidRPr="003536F9" w:rsidRDefault="002C28C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c>
          <w:tcPr>
            <w:tcW w:w="3110" w:type="dxa"/>
            <w:gridSpan w:val="2"/>
            <w:tcBorders>
              <w:bottom w:val="single" w:sz="4" w:space="0" w:color="auto"/>
            </w:tcBorders>
          </w:tcPr>
          <w:p w14:paraId="4F4B37BE" w14:textId="77777777" w:rsidR="002C28C0" w:rsidRPr="003536F9" w:rsidRDefault="002C28C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r>
      <w:tr w:rsidR="0060432E" w:rsidRPr="003536F9" w14:paraId="29D8E744" w14:textId="77777777" w:rsidTr="00482B33">
        <w:tc>
          <w:tcPr>
            <w:tcW w:w="3240" w:type="dxa"/>
            <w:vAlign w:val="bottom"/>
          </w:tcPr>
          <w:p w14:paraId="7113C5C7" w14:textId="77777777" w:rsidR="002C28C0" w:rsidRPr="003536F9" w:rsidRDefault="002C28C0">
            <w:pPr>
              <w:ind w:left="-101"/>
              <w:rPr>
                <w:rFonts w:ascii="Arial" w:hAnsi="Arial" w:cs="Arial"/>
                <w:snapToGrid w:val="0"/>
                <w:color w:val="000000"/>
                <w:sz w:val="18"/>
                <w:szCs w:val="18"/>
                <w:lang w:eastAsia="th-TH"/>
              </w:rPr>
            </w:pPr>
          </w:p>
        </w:tc>
        <w:tc>
          <w:tcPr>
            <w:tcW w:w="1555" w:type="dxa"/>
            <w:tcBorders>
              <w:top w:val="single" w:sz="4" w:space="0" w:color="auto"/>
              <w:bottom w:val="single" w:sz="4" w:space="0" w:color="auto"/>
            </w:tcBorders>
          </w:tcPr>
          <w:p w14:paraId="1E975AA8" w14:textId="77777777" w:rsidR="002C28C0" w:rsidRPr="003536F9" w:rsidRDefault="002C28C0">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Equity securities</w:t>
            </w:r>
          </w:p>
          <w:p w14:paraId="2F7DA025" w14:textId="77777777" w:rsidR="002C28C0" w:rsidRPr="003536F9" w:rsidRDefault="002C28C0">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tcPr>
          <w:p w14:paraId="01757F5E" w14:textId="77777777" w:rsidR="002C28C0" w:rsidRPr="003536F9" w:rsidRDefault="002C28C0">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Debt Securities</w:t>
            </w:r>
          </w:p>
          <w:p w14:paraId="13A3D70C" w14:textId="77777777" w:rsidR="002C28C0" w:rsidRPr="003536F9" w:rsidRDefault="002C28C0">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Baht</w:t>
            </w:r>
          </w:p>
        </w:tc>
        <w:tc>
          <w:tcPr>
            <w:tcW w:w="1555" w:type="dxa"/>
            <w:tcBorders>
              <w:top w:val="single" w:sz="4" w:space="0" w:color="auto"/>
              <w:bottom w:val="single" w:sz="4" w:space="0" w:color="auto"/>
            </w:tcBorders>
          </w:tcPr>
          <w:p w14:paraId="0F7DAD0C" w14:textId="77777777" w:rsidR="002C28C0" w:rsidRPr="003536F9" w:rsidRDefault="002C28C0">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Equity securities</w:t>
            </w:r>
          </w:p>
          <w:p w14:paraId="6364617D" w14:textId="77777777" w:rsidR="002C28C0" w:rsidRPr="003536F9" w:rsidRDefault="002C28C0">
            <w:pPr>
              <w:pStyle w:val="a0"/>
              <w:tabs>
                <w:tab w:val="decimal" w:pos="1328"/>
              </w:tabs>
              <w:ind w:right="-72"/>
              <w:jc w:val="both"/>
              <w:rPr>
                <w:rFonts w:ascii="Arial" w:hAnsi="Arial" w:cs="Arial"/>
                <w:b/>
                <w:bCs/>
                <w:color w:val="000000"/>
                <w:spacing w:val="-6"/>
                <w:sz w:val="18"/>
                <w:szCs w:val="18"/>
                <w:lang w:val="en-US"/>
              </w:rPr>
            </w:pPr>
            <w:r w:rsidRPr="003536F9">
              <w:rPr>
                <w:rFonts w:ascii="Arial" w:hAnsi="Arial" w:cs="Arial"/>
                <w:b/>
                <w:bCs/>
                <w:color w:val="000000"/>
                <w:spacing w:val="-6"/>
                <w:sz w:val="18"/>
                <w:szCs w:val="18"/>
                <w:lang w:val="en-US"/>
              </w:rPr>
              <w:t>Baht</w:t>
            </w:r>
          </w:p>
        </w:tc>
        <w:tc>
          <w:tcPr>
            <w:tcW w:w="1555" w:type="dxa"/>
            <w:tcBorders>
              <w:top w:val="single" w:sz="4" w:space="0" w:color="auto"/>
              <w:bottom w:val="single" w:sz="4" w:space="0" w:color="auto"/>
            </w:tcBorders>
          </w:tcPr>
          <w:p w14:paraId="1CFCDC7B" w14:textId="77777777" w:rsidR="002C28C0" w:rsidRPr="003536F9" w:rsidRDefault="002C28C0">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Debt Securities</w:t>
            </w:r>
          </w:p>
          <w:p w14:paraId="2BA3113C" w14:textId="77777777" w:rsidR="002C28C0" w:rsidRPr="003536F9" w:rsidRDefault="002C28C0">
            <w:pPr>
              <w:pStyle w:val="a0"/>
              <w:tabs>
                <w:tab w:val="decimal" w:pos="1328"/>
              </w:tabs>
              <w:ind w:right="-72"/>
              <w:jc w:val="both"/>
              <w:rPr>
                <w:rFonts w:ascii="Arial" w:hAnsi="Arial" w:cs="Arial"/>
                <w:b/>
                <w:bCs/>
                <w:color w:val="000000"/>
                <w:spacing w:val="-6"/>
                <w:sz w:val="18"/>
                <w:szCs w:val="18"/>
              </w:rPr>
            </w:pPr>
            <w:r w:rsidRPr="003536F9">
              <w:rPr>
                <w:rFonts w:ascii="Arial" w:hAnsi="Arial" w:cs="Arial"/>
                <w:b/>
                <w:bCs/>
                <w:color w:val="000000"/>
                <w:spacing w:val="-6"/>
                <w:sz w:val="18"/>
                <w:szCs w:val="18"/>
              </w:rPr>
              <w:t>Baht</w:t>
            </w:r>
          </w:p>
        </w:tc>
      </w:tr>
      <w:tr w:rsidR="0060432E" w:rsidRPr="003536F9" w14:paraId="09EA2DD6" w14:textId="77777777" w:rsidTr="00482B33">
        <w:tc>
          <w:tcPr>
            <w:tcW w:w="3240" w:type="dxa"/>
            <w:vAlign w:val="center"/>
          </w:tcPr>
          <w:p w14:paraId="012CE596" w14:textId="77777777" w:rsidR="002C28C0" w:rsidRPr="003536F9" w:rsidRDefault="002C28C0">
            <w:pPr>
              <w:pStyle w:val="a0"/>
              <w:tabs>
                <w:tab w:val="left" w:pos="882"/>
              </w:tabs>
              <w:ind w:left="-101" w:right="-76"/>
              <w:rPr>
                <w:rFonts w:ascii="Arial" w:hAnsi="Arial" w:cs="Arial"/>
                <w:color w:val="000000"/>
                <w:sz w:val="18"/>
                <w:szCs w:val="18"/>
                <w:lang w:val="en-US"/>
              </w:rPr>
            </w:pPr>
          </w:p>
        </w:tc>
        <w:tc>
          <w:tcPr>
            <w:tcW w:w="1555" w:type="dxa"/>
            <w:tcBorders>
              <w:top w:val="single" w:sz="4" w:space="0" w:color="auto"/>
            </w:tcBorders>
            <w:vAlign w:val="center"/>
          </w:tcPr>
          <w:p w14:paraId="327062B7" w14:textId="77777777" w:rsidR="002C28C0" w:rsidRPr="003536F9" w:rsidRDefault="002C28C0" w:rsidP="00482B33">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1C87DB4E" w14:textId="77777777" w:rsidR="002C28C0" w:rsidRPr="003536F9" w:rsidRDefault="002C28C0">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22F4EFA1" w14:textId="77777777" w:rsidR="002C28C0" w:rsidRPr="003536F9" w:rsidRDefault="002C28C0" w:rsidP="00482B33">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center"/>
          </w:tcPr>
          <w:p w14:paraId="2999BCBB" w14:textId="77777777" w:rsidR="002C28C0" w:rsidRPr="003536F9" w:rsidRDefault="002C28C0">
            <w:pPr>
              <w:tabs>
                <w:tab w:val="decimal" w:pos="1328"/>
              </w:tabs>
              <w:ind w:right="-72"/>
              <w:jc w:val="both"/>
              <w:rPr>
                <w:rFonts w:ascii="Arial" w:hAnsi="Arial" w:cs="Arial"/>
                <w:snapToGrid w:val="0"/>
                <w:color w:val="000000"/>
                <w:sz w:val="18"/>
                <w:szCs w:val="18"/>
                <w:lang w:eastAsia="th-TH"/>
              </w:rPr>
            </w:pPr>
          </w:p>
        </w:tc>
      </w:tr>
      <w:tr w:rsidR="0060432E" w:rsidRPr="003536F9" w14:paraId="6AD30ADF" w14:textId="77777777">
        <w:tc>
          <w:tcPr>
            <w:tcW w:w="3240" w:type="dxa"/>
          </w:tcPr>
          <w:p w14:paraId="77ED290B" w14:textId="77777777" w:rsidR="00247D4E" w:rsidRPr="003536F9" w:rsidRDefault="00247D4E" w:rsidP="00247D4E">
            <w:pPr>
              <w:pStyle w:val="a0"/>
              <w:ind w:left="-101" w:right="-76"/>
              <w:rPr>
                <w:rFonts w:ascii="Arial" w:hAnsi="Arial" w:cs="Arial"/>
                <w:color w:val="000000"/>
                <w:spacing w:val="-2"/>
                <w:sz w:val="18"/>
                <w:szCs w:val="18"/>
                <w:lang w:val="en-US"/>
              </w:rPr>
            </w:pPr>
            <w:r w:rsidRPr="003536F9">
              <w:rPr>
                <w:rFonts w:ascii="Arial" w:hAnsi="Arial" w:cs="Arial"/>
                <w:color w:val="000000"/>
                <w:spacing w:val="-2"/>
                <w:sz w:val="18"/>
                <w:szCs w:val="18"/>
                <w:lang w:val="en-US"/>
              </w:rPr>
              <w:t>Cost at the beginning of the year</w:t>
            </w:r>
          </w:p>
        </w:tc>
        <w:tc>
          <w:tcPr>
            <w:tcW w:w="1555" w:type="dxa"/>
          </w:tcPr>
          <w:p w14:paraId="604C7954" w14:textId="20EB3BC4" w:rsidR="00247D4E" w:rsidRPr="003536F9" w:rsidRDefault="003536F9" w:rsidP="00482B33">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605</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475</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056</w:t>
            </w:r>
          </w:p>
        </w:tc>
        <w:tc>
          <w:tcPr>
            <w:tcW w:w="1555" w:type="dxa"/>
            <w:vAlign w:val="bottom"/>
          </w:tcPr>
          <w:p w14:paraId="70D76427" w14:textId="6776431A" w:rsidR="00247D4E" w:rsidRPr="003536F9" w:rsidRDefault="00313734"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Pr>
          <w:p w14:paraId="122A27CE" w14:textId="74F38925" w:rsidR="00247D4E" w:rsidRPr="003536F9" w:rsidRDefault="003536F9" w:rsidP="00482B33">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540</w:t>
            </w:r>
            <w:r w:rsidR="002A1274"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399</w:t>
            </w:r>
            <w:r w:rsidR="002A1274"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290</w:t>
            </w:r>
          </w:p>
        </w:tc>
        <w:tc>
          <w:tcPr>
            <w:tcW w:w="1555" w:type="dxa"/>
            <w:vAlign w:val="bottom"/>
          </w:tcPr>
          <w:p w14:paraId="7645B238" w14:textId="28A4F22B"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40E441D4" w14:textId="77777777">
        <w:tc>
          <w:tcPr>
            <w:tcW w:w="3240" w:type="dxa"/>
          </w:tcPr>
          <w:p w14:paraId="3D550905" w14:textId="77777777" w:rsidR="005A06FB" w:rsidRPr="003536F9" w:rsidRDefault="005A06FB" w:rsidP="005A06FB">
            <w:pPr>
              <w:pStyle w:val="a0"/>
              <w:tabs>
                <w:tab w:val="left" w:pos="410"/>
              </w:tabs>
              <w:ind w:left="-101" w:right="-76"/>
              <w:rPr>
                <w:rFonts w:ascii="Arial" w:hAnsi="Arial" w:cs="Arial"/>
                <w:color w:val="000000"/>
                <w:spacing w:val="-2"/>
                <w:sz w:val="18"/>
                <w:szCs w:val="18"/>
                <w:lang w:val="en-US"/>
              </w:rPr>
            </w:pPr>
            <w:r w:rsidRPr="003536F9">
              <w:rPr>
                <w:rFonts w:ascii="Arial" w:hAnsi="Arial" w:cs="Arial"/>
                <w:color w:val="000000"/>
                <w:sz w:val="18"/>
                <w:szCs w:val="18"/>
                <w:u w:val="single"/>
                <w:lang w:val="en-US"/>
              </w:rPr>
              <w:t>Add</w:t>
            </w:r>
            <w:r w:rsidRPr="003536F9">
              <w:rPr>
                <w:rFonts w:ascii="Arial" w:hAnsi="Arial" w:cs="Arial"/>
                <w:color w:val="000000"/>
                <w:sz w:val="18"/>
                <w:szCs w:val="18"/>
                <w:lang w:val="en-US"/>
              </w:rPr>
              <w:t xml:space="preserve"> </w:t>
            </w:r>
            <w:r w:rsidRPr="003536F9">
              <w:rPr>
                <w:rFonts w:ascii="Arial" w:hAnsi="Arial" w:cs="Arial"/>
                <w:color w:val="000000"/>
                <w:sz w:val="18"/>
                <w:szCs w:val="18"/>
                <w:lang w:val="en-US"/>
              </w:rPr>
              <w:tab/>
              <w:t xml:space="preserve">Accumulated gain (loss) on </w:t>
            </w:r>
          </w:p>
        </w:tc>
        <w:tc>
          <w:tcPr>
            <w:tcW w:w="1555" w:type="dxa"/>
          </w:tcPr>
          <w:p w14:paraId="0247CFF9" w14:textId="5DB229C7" w:rsidR="005A06FB" w:rsidRPr="003536F9" w:rsidRDefault="005A06FB" w:rsidP="00482B33">
            <w:pPr>
              <w:tabs>
                <w:tab w:val="decimal" w:pos="1329"/>
              </w:tabs>
              <w:ind w:right="-72"/>
              <w:jc w:val="both"/>
              <w:rPr>
                <w:rFonts w:ascii="Arial" w:eastAsia="Arial Unicode MS" w:hAnsi="Arial" w:cs="Arial"/>
                <w:noProof/>
                <w:snapToGrid w:val="0"/>
                <w:color w:val="000000"/>
                <w:sz w:val="18"/>
                <w:szCs w:val="18"/>
                <w:lang w:val="en-GB" w:eastAsia="th-TH"/>
              </w:rPr>
            </w:pPr>
          </w:p>
        </w:tc>
        <w:tc>
          <w:tcPr>
            <w:tcW w:w="1555" w:type="dxa"/>
            <w:vAlign w:val="bottom"/>
          </w:tcPr>
          <w:p w14:paraId="18023E0E" w14:textId="0BB945A9" w:rsidR="005A06FB" w:rsidRPr="003536F9" w:rsidRDefault="005A06FB" w:rsidP="005A06FB">
            <w:pPr>
              <w:tabs>
                <w:tab w:val="decimal" w:pos="1329"/>
              </w:tabs>
              <w:ind w:right="-72"/>
              <w:jc w:val="both"/>
              <w:rPr>
                <w:rFonts w:ascii="Arial" w:hAnsi="Arial" w:cs="Arial"/>
                <w:snapToGrid w:val="0"/>
                <w:color w:val="000000"/>
                <w:sz w:val="18"/>
                <w:szCs w:val="18"/>
                <w:lang w:eastAsia="th-TH"/>
              </w:rPr>
            </w:pPr>
          </w:p>
        </w:tc>
        <w:tc>
          <w:tcPr>
            <w:tcW w:w="1555" w:type="dxa"/>
          </w:tcPr>
          <w:p w14:paraId="29135437" w14:textId="00CB20E3" w:rsidR="005A06FB" w:rsidRPr="003536F9" w:rsidRDefault="005A06FB" w:rsidP="00482B33">
            <w:pPr>
              <w:tabs>
                <w:tab w:val="decimal" w:pos="1329"/>
              </w:tabs>
              <w:ind w:right="-72"/>
              <w:jc w:val="both"/>
              <w:rPr>
                <w:rFonts w:ascii="Arial" w:eastAsia="Arial Unicode MS" w:hAnsi="Arial" w:cs="Arial"/>
                <w:noProof/>
                <w:snapToGrid w:val="0"/>
                <w:color w:val="000000"/>
                <w:sz w:val="18"/>
                <w:szCs w:val="18"/>
                <w:lang w:val="en-GB" w:eastAsia="th-TH"/>
              </w:rPr>
            </w:pPr>
          </w:p>
        </w:tc>
        <w:tc>
          <w:tcPr>
            <w:tcW w:w="1555" w:type="dxa"/>
            <w:vAlign w:val="bottom"/>
          </w:tcPr>
          <w:p w14:paraId="65928424" w14:textId="75D17D91" w:rsidR="005A06FB" w:rsidRPr="003536F9" w:rsidRDefault="005A06FB" w:rsidP="005A06FB">
            <w:pPr>
              <w:tabs>
                <w:tab w:val="decimal" w:pos="1329"/>
              </w:tabs>
              <w:ind w:right="-72"/>
              <w:jc w:val="both"/>
              <w:rPr>
                <w:rFonts w:ascii="Arial" w:hAnsi="Arial" w:cs="Arial"/>
                <w:snapToGrid w:val="0"/>
                <w:color w:val="000000"/>
                <w:sz w:val="18"/>
                <w:szCs w:val="18"/>
                <w:lang w:eastAsia="th-TH"/>
              </w:rPr>
            </w:pPr>
          </w:p>
        </w:tc>
      </w:tr>
      <w:tr w:rsidR="0060432E" w:rsidRPr="003536F9" w14:paraId="50B90FBF" w14:textId="77777777" w:rsidTr="00482B33">
        <w:tc>
          <w:tcPr>
            <w:tcW w:w="3240" w:type="dxa"/>
          </w:tcPr>
          <w:p w14:paraId="0FBE394F" w14:textId="77777777" w:rsidR="00032ED5" w:rsidRPr="003536F9" w:rsidRDefault="00032ED5" w:rsidP="00032ED5">
            <w:pPr>
              <w:pStyle w:val="a0"/>
              <w:tabs>
                <w:tab w:val="left" w:pos="410"/>
              </w:tabs>
              <w:ind w:left="-101" w:right="-76"/>
              <w:rPr>
                <w:rFonts w:ascii="Arial" w:hAnsi="Arial" w:cs="Arial"/>
                <w:color w:val="000000"/>
                <w:spacing w:val="-2"/>
                <w:sz w:val="18"/>
                <w:szCs w:val="18"/>
                <w:lang w:val="en-US"/>
              </w:rPr>
            </w:pPr>
            <w:r w:rsidRPr="003536F9">
              <w:rPr>
                <w:rFonts w:ascii="Arial" w:eastAsia="Arial Unicode MS" w:hAnsi="Arial" w:cs="Arial"/>
                <w:color w:val="000000"/>
                <w:spacing w:val="-6"/>
                <w:sz w:val="18"/>
                <w:szCs w:val="18"/>
              </w:rPr>
              <w:tab/>
              <w:t xml:space="preserve">   </w:t>
            </w:r>
            <w:r w:rsidRPr="003536F9">
              <w:rPr>
                <w:rFonts w:ascii="Arial" w:hAnsi="Arial" w:cs="Arial"/>
                <w:color w:val="000000"/>
                <w:sz w:val="18"/>
                <w:szCs w:val="18"/>
                <w:lang w:val="en-US"/>
              </w:rPr>
              <w:t xml:space="preserve">measurement </w:t>
            </w:r>
            <w:r w:rsidRPr="003536F9">
              <w:rPr>
                <w:rFonts w:ascii="Arial" w:hAnsi="Arial" w:cs="Arial"/>
                <w:color w:val="000000"/>
                <w:spacing w:val="-2"/>
                <w:sz w:val="18"/>
                <w:szCs w:val="18"/>
                <w:lang w:val="en-US"/>
              </w:rPr>
              <w:t xml:space="preserve">at the </w:t>
            </w:r>
          </w:p>
        </w:tc>
        <w:tc>
          <w:tcPr>
            <w:tcW w:w="1555" w:type="dxa"/>
          </w:tcPr>
          <w:p w14:paraId="0FA956A1" w14:textId="77777777" w:rsidR="00032ED5" w:rsidRPr="003536F9" w:rsidRDefault="00032ED5" w:rsidP="00032ED5">
            <w:pPr>
              <w:tabs>
                <w:tab w:val="decimal" w:pos="1329"/>
              </w:tabs>
              <w:ind w:right="-72"/>
              <w:jc w:val="both"/>
              <w:rPr>
                <w:rFonts w:ascii="Arial" w:eastAsia="Arial Unicode MS" w:hAnsi="Arial" w:cs="Arial"/>
                <w:noProof/>
                <w:snapToGrid w:val="0"/>
                <w:color w:val="000000"/>
                <w:sz w:val="18"/>
                <w:szCs w:val="18"/>
                <w:lang w:val="en-GB" w:eastAsia="th-TH"/>
              </w:rPr>
            </w:pPr>
          </w:p>
        </w:tc>
        <w:tc>
          <w:tcPr>
            <w:tcW w:w="1555" w:type="dxa"/>
            <w:vAlign w:val="bottom"/>
          </w:tcPr>
          <w:p w14:paraId="6E6D2A8A" w14:textId="77777777" w:rsidR="00032ED5" w:rsidRPr="003536F9" w:rsidRDefault="00032ED5" w:rsidP="00032ED5">
            <w:pPr>
              <w:tabs>
                <w:tab w:val="decimal" w:pos="1329"/>
              </w:tabs>
              <w:ind w:right="-72"/>
              <w:jc w:val="both"/>
              <w:rPr>
                <w:rFonts w:ascii="Arial" w:hAnsi="Arial" w:cs="Arial"/>
                <w:snapToGrid w:val="0"/>
                <w:color w:val="000000"/>
                <w:sz w:val="18"/>
                <w:szCs w:val="18"/>
                <w:lang w:eastAsia="th-TH"/>
              </w:rPr>
            </w:pPr>
          </w:p>
        </w:tc>
        <w:tc>
          <w:tcPr>
            <w:tcW w:w="1555" w:type="dxa"/>
          </w:tcPr>
          <w:p w14:paraId="6D05D7FB" w14:textId="77777777" w:rsidR="00032ED5" w:rsidRPr="003536F9" w:rsidRDefault="00032ED5" w:rsidP="00032ED5">
            <w:pPr>
              <w:tabs>
                <w:tab w:val="decimal" w:pos="1329"/>
              </w:tabs>
              <w:ind w:right="-72"/>
              <w:jc w:val="both"/>
              <w:rPr>
                <w:rFonts w:ascii="Arial" w:eastAsia="Arial Unicode MS" w:hAnsi="Arial" w:cs="Arial"/>
                <w:noProof/>
                <w:snapToGrid w:val="0"/>
                <w:color w:val="000000"/>
                <w:sz w:val="18"/>
                <w:szCs w:val="18"/>
                <w:lang w:val="en-GB" w:eastAsia="th-TH"/>
              </w:rPr>
            </w:pPr>
          </w:p>
        </w:tc>
        <w:tc>
          <w:tcPr>
            <w:tcW w:w="1555" w:type="dxa"/>
            <w:vAlign w:val="bottom"/>
          </w:tcPr>
          <w:p w14:paraId="143BAF19" w14:textId="77777777" w:rsidR="00032ED5" w:rsidRPr="003536F9" w:rsidRDefault="00032ED5" w:rsidP="00032ED5">
            <w:pPr>
              <w:tabs>
                <w:tab w:val="decimal" w:pos="1329"/>
              </w:tabs>
              <w:ind w:right="-72"/>
              <w:jc w:val="both"/>
              <w:rPr>
                <w:rFonts w:ascii="Arial" w:hAnsi="Arial" w:cs="Arial"/>
                <w:snapToGrid w:val="0"/>
                <w:color w:val="000000"/>
                <w:sz w:val="18"/>
                <w:szCs w:val="18"/>
                <w:lang w:eastAsia="th-TH"/>
              </w:rPr>
            </w:pPr>
          </w:p>
        </w:tc>
      </w:tr>
      <w:tr w:rsidR="0060432E" w:rsidRPr="003536F9" w14:paraId="1CBCB817" w14:textId="77777777" w:rsidTr="00482B33">
        <w:tc>
          <w:tcPr>
            <w:tcW w:w="3240" w:type="dxa"/>
          </w:tcPr>
          <w:p w14:paraId="669DFF08" w14:textId="77777777" w:rsidR="00247D4E" w:rsidRPr="003536F9" w:rsidRDefault="00247D4E" w:rsidP="00247D4E">
            <w:pPr>
              <w:pStyle w:val="a0"/>
              <w:tabs>
                <w:tab w:val="left" w:pos="410"/>
              </w:tabs>
              <w:ind w:left="-101" w:right="-76"/>
              <w:rPr>
                <w:rFonts w:ascii="Arial" w:hAnsi="Arial" w:cs="Arial"/>
                <w:color w:val="000000"/>
                <w:spacing w:val="-2"/>
                <w:sz w:val="18"/>
                <w:szCs w:val="18"/>
                <w:lang w:val="en-US"/>
              </w:rPr>
            </w:pPr>
            <w:r w:rsidRPr="003536F9">
              <w:rPr>
                <w:rFonts w:ascii="Arial" w:eastAsia="Arial Unicode MS" w:hAnsi="Arial" w:cs="Arial"/>
                <w:color w:val="000000"/>
                <w:spacing w:val="-6"/>
                <w:sz w:val="18"/>
                <w:szCs w:val="18"/>
              </w:rPr>
              <w:tab/>
              <w:t xml:space="preserve">   </w:t>
            </w:r>
            <w:r w:rsidRPr="003536F9">
              <w:rPr>
                <w:rFonts w:ascii="Arial" w:hAnsi="Arial" w:cs="Arial"/>
                <w:color w:val="000000"/>
                <w:spacing w:val="-2"/>
                <w:sz w:val="18"/>
                <w:szCs w:val="18"/>
                <w:lang w:val="en-US"/>
              </w:rPr>
              <w:t>beginning of the year</w:t>
            </w:r>
          </w:p>
        </w:tc>
        <w:tc>
          <w:tcPr>
            <w:tcW w:w="1555" w:type="dxa"/>
            <w:tcBorders>
              <w:bottom w:val="single" w:sz="4" w:space="0" w:color="auto"/>
            </w:tcBorders>
          </w:tcPr>
          <w:p w14:paraId="564DBE48" w14:textId="46F6A9BC" w:rsidR="00247D4E" w:rsidRPr="003536F9" w:rsidRDefault="003536F9" w:rsidP="00482B33">
            <w:pPr>
              <w:tabs>
                <w:tab w:val="decimal" w:pos="1329"/>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446</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515</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053</w:t>
            </w:r>
          </w:p>
        </w:tc>
        <w:tc>
          <w:tcPr>
            <w:tcW w:w="1555" w:type="dxa"/>
            <w:tcBorders>
              <w:bottom w:val="single" w:sz="4" w:space="0" w:color="auto"/>
            </w:tcBorders>
            <w:vAlign w:val="bottom"/>
          </w:tcPr>
          <w:p w14:paraId="7F89AAF7" w14:textId="59F691C5"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5F70CBA0" w14:textId="7A2D254C" w:rsidR="00247D4E" w:rsidRPr="003536F9" w:rsidRDefault="003536F9" w:rsidP="00482B33">
            <w:pPr>
              <w:tabs>
                <w:tab w:val="decimal" w:pos="1329"/>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446</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515</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053</w:t>
            </w:r>
          </w:p>
        </w:tc>
        <w:tc>
          <w:tcPr>
            <w:tcW w:w="1555" w:type="dxa"/>
            <w:tcBorders>
              <w:bottom w:val="single" w:sz="4" w:space="0" w:color="auto"/>
            </w:tcBorders>
            <w:vAlign w:val="bottom"/>
          </w:tcPr>
          <w:p w14:paraId="0540A9BF" w14:textId="3A5B9F13"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A6271C" w:rsidRPr="003536F9" w14:paraId="73F31E76" w14:textId="77777777" w:rsidTr="00482B33">
        <w:tc>
          <w:tcPr>
            <w:tcW w:w="3240" w:type="dxa"/>
          </w:tcPr>
          <w:p w14:paraId="13D48C43" w14:textId="77777777" w:rsidR="00A6271C" w:rsidRPr="003536F9" w:rsidRDefault="00A6271C" w:rsidP="00247D4E">
            <w:pPr>
              <w:pStyle w:val="a0"/>
              <w:tabs>
                <w:tab w:val="left" w:pos="410"/>
              </w:tabs>
              <w:ind w:left="-101" w:right="-76"/>
              <w:rPr>
                <w:rFonts w:ascii="Arial" w:eastAsia="Arial Unicode MS" w:hAnsi="Arial" w:cs="Arial"/>
                <w:color w:val="000000"/>
                <w:spacing w:val="-6"/>
                <w:sz w:val="18"/>
                <w:szCs w:val="18"/>
              </w:rPr>
            </w:pPr>
          </w:p>
        </w:tc>
        <w:tc>
          <w:tcPr>
            <w:tcW w:w="1555" w:type="dxa"/>
            <w:tcBorders>
              <w:top w:val="single" w:sz="4" w:space="0" w:color="auto"/>
            </w:tcBorders>
          </w:tcPr>
          <w:p w14:paraId="5C15A49B" w14:textId="77777777" w:rsidR="00A6271C" w:rsidRPr="003536F9" w:rsidRDefault="00A6271C" w:rsidP="00482B33">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bottom"/>
          </w:tcPr>
          <w:p w14:paraId="4558A5FA" w14:textId="77777777" w:rsidR="00A6271C" w:rsidRPr="003536F9" w:rsidRDefault="00A6271C" w:rsidP="00247D4E">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74E42F39" w14:textId="77777777" w:rsidR="00A6271C" w:rsidRPr="003536F9" w:rsidRDefault="00A6271C" w:rsidP="00482B33">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bottom"/>
          </w:tcPr>
          <w:p w14:paraId="70F4A1E1" w14:textId="77777777" w:rsidR="00A6271C" w:rsidRPr="003536F9" w:rsidRDefault="00A6271C" w:rsidP="00247D4E">
            <w:pPr>
              <w:tabs>
                <w:tab w:val="decimal" w:pos="1329"/>
              </w:tabs>
              <w:ind w:right="-72"/>
              <w:jc w:val="both"/>
              <w:rPr>
                <w:rFonts w:ascii="Arial" w:hAnsi="Arial" w:cs="Arial"/>
                <w:snapToGrid w:val="0"/>
                <w:color w:val="000000"/>
                <w:sz w:val="18"/>
                <w:szCs w:val="18"/>
                <w:lang w:eastAsia="th-TH"/>
              </w:rPr>
            </w:pPr>
          </w:p>
        </w:tc>
      </w:tr>
      <w:tr w:rsidR="0060432E" w:rsidRPr="003536F9" w14:paraId="62B3CD4A" w14:textId="77777777" w:rsidTr="00482B33">
        <w:tc>
          <w:tcPr>
            <w:tcW w:w="3240" w:type="dxa"/>
          </w:tcPr>
          <w:p w14:paraId="0EEF0A93" w14:textId="536884FE" w:rsidR="00247D4E" w:rsidRPr="003536F9" w:rsidRDefault="00247D4E" w:rsidP="00247D4E">
            <w:pPr>
              <w:pStyle w:val="a0"/>
              <w:ind w:left="-101" w:right="-76"/>
              <w:rPr>
                <w:rFonts w:ascii="Arial" w:hAnsi="Arial" w:cs="Arial"/>
                <w:color w:val="000000"/>
                <w:spacing w:val="-2"/>
                <w:sz w:val="18"/>
                <w:szCs w:val="18"/>
                <w:lang w:val="en-US"/>
              </w:rPr>
            </w:pPr>
            <w:r w:rsidRPr="003536F9">
              <w:rPr>
                <w:rFonts w:ascii="Arial" w:hAnsi="Arial" w:cs="Arial"/>
                <w:color w:val="000000"/>
                <w:sz w:val="18"/>
                <w:szCs w:val="18"/>
                <w:lang w:val="en-US"/>
              </w:rPr>
              <w:t>Book value at the beginning of the year</w:t>
            </w:r>
          </w:p>
        </w:tc>
        <w:tc>
          <w:tcPr>
            <w:tcW w:w="1555" w:type="dxa"/>
            <w:tcBorders>
              <w:bottom w:val="single" w:sz="4" w:space="0" w:color="auto"/>
            </w:tcBorders>
          </w:tcPr>
          <w:p w14:paraId="03755012" w14:textId="19218F93" w:rsidR="00247D4E" w:rsidRPr="003536F9" w:rsidRDefault="003536F9" w:rsidP="00482B33">
            <w:pPr>
              <w:tabs>
                <w:tab w:val="decimal" w:pos="1329"/>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1</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051</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990</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109</w:t>
            </w:r>
          </w:p>
        </w:tc>
        <w:tc>
          <w:tcPr>
            <w:tcW w:w="1555" w:type="dxa"/>
            <w:tcBorders>
              <w:bottom w:val="single" w:sz="4" w:space="0" w:color="auto"/>
            </w:tcBorders>
            <w:vAlign w:val="bottom"/>
          </w:tcPr>
          <w:p w14:paraId="468D6B86" w14:textId="70029846"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3A62DB3B" w14:textId="47D8ED1B" w:rsidR="00247D4E" w:rsidRPr="003536F9" w:rsidRDefault="003536F9" w:rsidP="00482B33">
            <w:pPr>
              <w:tabs>
                <w:tab w:val="decimal" w:pos="1329"/>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986</w:t>
            </w:r>
            <w:r w:rsidR="007D40F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914</w:t>
            </w:r>
            <w:r w:rsidR="007D40F5"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343</w:t>
            </w:r>
          </w:p>
        </w:tc>
        <w:tc>
          <w:tcPr>
            <w:tcW w:w="1555" w:type="dxa"/>
            <w:tcBorders>
              <w:bottom w:val="single" w:sz="4" w:space="0" w:color="auto"/>
            </w:tcBorders>
            <w:vAlign w:val="bottom"/>
          </w:tcPr>
          <w:p w14:paraId="7D814151" w14:textId="7905B98E"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7C3B8211" w14:textId="77777777" w:rsidTr="00482B33">
        <w:tc>
          <w:tcPr>
            <w:tcW w:w="3240" w:type="dxa"/>
          </w:tcPr>
          <w:p w14:paraId="26D77C4E" w14:textId="58CAE9F2" w:rsidR="005E34CA" w:rsidRPr="003536F9" w:rsidRDefault="005E34CA" w:rsidP="005E34CA">
            <w:pPr>
              <w:pStyle w:val="a0"/>
              <w:ind w:left="-101" w:right="-76"/>
              <w:rPr>
                <w:rFonts w:ascii="Arial" w:hAnsi="Arial" w:cs="Arial"/>
                <w:color w:val="000000"/>
                <w:spacing w:val="-2"/>
                <w:sz w:val="18"/>
                <w:szCs w:val="18"/>
                <w:lang w:val="en-US"/>
              </w:rPr>
            </w:pPr>
          </w:p>
        </w:tc>
        <w:tc>
          <w:tcPr>
            <w:tcW w:w="1555" w:type="dxa"/>
            <w:tcBorders>
              <w:top w:val="single" w:sz="4" w:space="0" w:color="auto"/>
            </w:tcBorders>
          </w:tcPr>
          <w:p w14:paraId="33C88FCF" w14:textId="1014C427" w:rsidR="005E34CA" w:rsidRPr="003536F9" w:rsidRDefault="005E34CA" w:rsidP="005E34CA">
            <w:pPr>
              <w:tabs>
                <w:tab w:val="decimal" w:pos="1329"/>
              </w:tabs>
              <w:ind w:right="-72"/>
              <w:jc w:val="both"/>
              <w:rPr>
                <w:rFonts w:ascii="Arial" w:eastAsia="Arial Unicode MS" w:hAnsi="Arial" w:cs="Arial"/>
                <w:noProof/>
                <w:snapToGrid w:val="0"/>
                <w:color w:val="000000"/>
                <w:sz w:val="18"/>
                <w:szCs w:val="18"/>
                <w:lang w:val="en-GB" w:eastAsia="th-TH"/>
              </w:rPr>
            </w:pPr>
          </w:p>
        </w:tc>
        <w:tc>
          <w:tcPr>
            <w:tcW w:w="1555" w:type="dxa"/>
            <w:tcBorders>
              <w:top w:val="single" w:sz="4" w:space="0" w:color="auto"/>
            </w:tcBorders>
            <w:vAlign w:val="bottom"/>
          </w:tcPr>
          <w:p w14:paraId="3041B903" w14:textId="7E1F4130"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6463867F" w14:textId="75DB6E31" w:rsidR="005E34CA" w:rsidRPr="003536F9" w:rsidRDefault="005E34CA" w:rsidP="00482B33">
            <w:pPr>
              <w:tabs>
                <w:tab w:val="decimal" w:pos="1329"/>
              </w:tabs>
              <w:ind w:right="-72"/>
              <w:jc w:val="both"/>
              <w:rPr>
                <w:rFonts w:ascii="Arial" w:eastAsia="Arial Unicode MS" w:hAnsi="Arial" w:cs="Arial"/>
                <w:noProof/>
                <w:snapToGrid w:val="0"/>
                <w:color w:val="000000"/>
                <w:sz w:val="18"/>
                <w:szCs w:val="18"/>
                <w:lang w:val="en-GB" w:eastAsia="th-TH"/>
              </w:rPr>
            </w:pPr>
          </w:p>
        </w:tc>
        <w:tc>
          <w:tcPr>
            <w:tcW w:w="1555" w:type="dxa"/>
            <w:tcBorders>
              <w:top w:val="single" w:sz="4" w:space="0" w:color="auto"/>
            </w:tcBorders>
            <w:vAlign w:val="bottom"/>
          </w:tcPr>
          <w:p w14:paraId="592BB13E" w14:textId="1E993037" w:rsidR="005E34CA" w:rsidRPr="003536F9" w:rsidRDefault="005E34CA" w:rsidP="005E34CA">
            <w:pPr>
              <w:tabs>
                <w:tab w:val="decimal" w:pos="1329"/>
              </w:tabs>
              <w:ind w:right="-72"/>
              <w:jc w:val="both"/>
              <w:rPr>
                <w:rFonts w:ascii="Arial" w:hAnsi="Arial" w:cs="Arial"/>
                <w:snapToGrid w:val="0"/>
                <w:color w:val="000000"/>
                <w:sz w:val="18"/>
                <w:szCs w:val="18"/>
                <w:lang w:eastAsia="th-TH"/>
              </w:rPr>
            </w:pPr>
          </w:p>
        </w:tc>
      </w:tr>
      <w:tr w:rsidR="0060432E" w:rsidRPr="003536F9" w14:paraId="58C1E424" w14:textId="77777777">
        <w:tc>
          <w:tcPr>
            <w:tcW w:w="3240" w:type="dxa"/>
          </w:tcPr>
          <w:p w14:paraId="11F9D19F" w14:textId="77777777" w:rsidR="00247D4E" w:rsidRPr="003536F9" w:rsidRDefault="00247D4E" w:rsidP="00247D4E">
            <w:pPr>
              <w:pStyle w:val="a0"/>
              <w:tabs>
                <w:tab w:val="left" w:pos="377"/>
              </w:tabs>
              <w:ind w:left="-104" w:right="-76"/>
              <w:rPr>
                <w:rFonts w:ascii="Arial" w:hAnsi="Arial" w:cs="Arial"/>
                <w:color w:val="000000"/>
                <w:sz w:val="18"/>
                <w:szCs w:val="18"/>
                <w:lang w:val="en-US"/>
              </w:rPr>
            </w:pPr>
            <w:r w:rsidRPr="003536F9">
              <w:rPr>
                <w:rFonts w:ascii="Arial" w:hAnsi="Arial" w:cs="Arial"/>
                <w:color w:val="000000"/>
                <w:sz w:val="18"/>
                <w:szCs w:val="18"/>
                <w:u w:val="single"/>
                <w:lang w:val="en-US"/>
              </w:rPr>
              <w:t>Add</w:t>
            </w:r>
            <w:r w:rsidRPr="003536F9">
              <w:rPr>
                <w:rFonts w:ascii="Arial" w:hAnsi="Arial" w:cs="Arial"/>
                <w:color w:val="000000"/>
                <w:sz w:val="18"/>
                <w:szCs w:val="18"/>
                <w:lang w:val="en-US"/>
              </w:rPr>
              <w:t xml:space="preserve"> </w:t>
            </w:r>
            <w:r w:rsidRPr="003536F9">
              <w:rPr>
                <w:rFonts w:ascii="Arial" w:hAnsi="Arial" w:cs="Arial"/>
                <w:color w:val="000000"/>
                <w:sz w:val="18"/>
                <w:szCs w:val="18"/>
                <w:lang w:val="en-US"/>
              </w:rPr>
              <w:tab/>
              <w:t>Additions during the year</w:t>
            </w:r>
          </w:p>
        </w:tc>
        <w:tc>
          <w:tcPr>
            <w:tcW w:w="1555" w:type="dxa"/>
            <w:vAlign w:val="bottom"/>
          </w:tcPr>
          <w:p w14:paraId="37EB7596" w14:textId="55CE5542" w:rsidR="00247D4E" w:rsidRPr="003536F9" w:rsidRDefault="003536F9" w:rsidP="00247D4E">
            <w:pPr>
              <w:tabs>
                <w:tab w:val="decimal" w:pos="1329"/>
              </w:tabs>
              <w:ind w:right="-72"/>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20</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895</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475</w:t>
            </w:r>
          </w:p>
        </w:tc>
        <w:tc>
          <w:tcPr>
            <w:tcW w:w="1555" w:type="dxa"/>
            <w:vAlign w:val="bottom"/>
          </w:tcPr>
          <w:p w14:paraId="5F0AD781" w14:textId="4F60EE35"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vAlign w:val="bottom"/>
          </w:tcPr>
          <w:p w14:paraId="3DFA4BCD" w14:textId="679D19B8" w:rsidR="00247D4E" w:rsidRPr="003536F9" w:rsidRDefault="003536F9" w:rsidP="00482B33">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12</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029</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918</w:t>
            </w:r>
          </w:p>
        </w:tc>
        <w:tc>
          <w:tcPr>
            <w:tcW w:w="1555" w:type="dxa"/>
            <w:vAlign w:val="bottom"/>
          </w:tcPr>
          <w:p w14:paraId="463ACC71" w14:textId="5F7A1AE4"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0DA5C0EA" w14:textId="77777777" w:rsidTr="00482B33">
        <w:tc>
          <w:tcPr>
            <w:tcW w:w="3240" w:type="dxa"/>
          </w:tcPr>
          <w:p w14:paraId="3BF634E5" w14:textId="77777777" w:rsidR="00247D4E" w:rsidRPr="003536F9" w:rsidRDefault="00247D4E" w:rsidP="00247D4E">
            <w:pPr>
              <w:pStyle w:val="a0"/>
              <w:tabs>
                <w:tab w:val="left" w:pos="377"/>
              </w:tabs>
              <w:ind w:left="-101" w:right="-76"/>
              <w:rPr>
                <w:rFonts w:ascii="Arial" w:hAnsi="Arial" w:cs="Arial"/>
                <w:color w:val="000000"/>
                <w:sz w:val="18"/>
                <w:szCs w:val="18"/>
                <w:lang w:val="en-US"/>
              </w:rPr>
            </w:pPr>
            <w:r w:rsidRPr="003536F9">
              <w:rPr>
                <w:rFonts w:ascii="Arial" w:hAnsi="Arial" w:cs="Arial"/>
                <w:color w:val="000000"/>
                <w:sz w:val="18"/>
                <w:szCs w:val="18"/>
                <w:u w:val="single"/>
                <w:lang w:val="en-US"/>
              </w:rPr>
              <w:t>Less</w:t>
            </w:r>
            <w:r w:rsidRPr="003536F9">
              <w:rPr>
                <w:rFonts w:ascii="Arial" w:hAnsi="Arial" w:cs="Arial"/>
                <w:color w:val="000000"/>
                <w:sz w:val="18"/>
                <w:szCs w:val="18"/>
                <w:lang w:val="en-US"/>
              </w:rPr>
              <w:tab/>
              <w:t>Disposals during the year</w:t>
            </w:r>
          </w:p>
        </w:tc>
        <w:tc>
          <w:tcPr>
            <w:tcW w:w="1555" w:type="dxa"/>
            <w:tcBorders>
              <w:top w:val="nil"/>
              <w:left w:val="nil"/>
              <w:right w:val="nil"/>
            </w:tcBorders>
          </w:tcPr>
          <w:p w14:paraId="6F581685" w14:textId="085301B8" w:rsidR="00247D4E" w:rsidRPr="003536F9" w:rsidRDefault="0008746C"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474</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953</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927</w:t>
            </w:r>
            <w:r w:rsidRPr="003536F9">
              <w:rPr>
                <w:rFonts w:ascii="Arial" w:hAnsi="Arial" w:cs="Arial"/>
                <w:snapToGrid w:val="0"/>
                <w:color w:val="000000"/>
                <w:sz w:val="18"/>
                <w:szCs w:val="18"/>
                <w:lang w:eastAsia="th-TH"/>
              </w:rPr>
              <w:t>)</w:t>
            </w:r>
          </w:p>
        </w:tc>
        <w:tc>
          <w:tcPr>
            <w:tcW w:w="1555" w:type="dxa"/>
            <w:tcBorders>
              <w:top w:val="nil"/>
              <w:left w:val="nil"/>
              <w:right w:val="nil"/>
            </w:tcBorders>
            <w:vAlign w:val="bottom"/>
          </w:tcPr>
          <w:p w14:paraId="2164EAA6" w14:textId="7B187854"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top w:val="nil"/>
              <w:left w:val="nil"/>
              <w:right w:val="nil"/>
            </w:tcBorders>
          </w:tcPr>
          <w:p w14:paraId="378A9F5F" w14:textId="01F35EE1" w:rsidR="00247D4E" w:rsidRPr="003536F9" w:rsidRDefault="00C16ECC"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458</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453</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927</w:t>
            </w:r>
            <w:r w:rsidRPr="003536F9">
              <w:rPr>
                <w:rFonts w:ascii="Arial" w:hAnsi="Arial" w:cs="Arial"/>
                <w:snapToGrid w:val="0"/>
                <w:color w:val="000000"/>
                <w:sz w:val="18"/>
                <w:szCs w:val="18"/>
                <w:lang w:eastAsia="th-TH"/>
              </w:rPr>
              <w:t>)</w:t>
            </w:r>
          </w:p>
        </w:tc>
        <w:tc>
          <w:tcPr>
            <w:tcW w:w="1555" w:type="dxa"/>
            <w:vAlign w:val="bottom"/>
          </w:tcPr>
          <w:p w14:paraId="5C10DAC6" w14:textId="7B83C604"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438E9D54" w14:textId="77777777" w:rsidTr="00482B33">
        <w:tc>
          <w:tcPr>
            <w:tcW w:w="3240" w:type="dxa"/>
          </w:tcPr>
          <w:p w14:paraId="2AE68276" w14:textId="7082C68A" w:rsidR="00247D4E" w:rsidRPr="003536F9" w:rsidRDefault="001E3A6D" w:rsidP="00247D4E">
            <w:pPr>
              <w:pStyle w:val="a0"/>
              <w:tabs>
                <w:tab w:val="left" w:pos="377"/>
              </w:tabs>
              <w:ind w:left="-101" w:right="-76"/>
              <w:rPr>
                <w:rFonts w:ascii="Arial" w:hAnsi="Arial" w:cs="Arial"/>
                <w:color w:val="000000"/>
                <w:sz w:val="18"/>
                <w:szCs w:val="18"/>
                <w:u w:val="single"/>
                <w:lang w:val="en-US"/>
              </w:rPr>
            </w:pPr>
            <w:r w:rsidRPr="003536F9">
              <w:rPr>
                <w:rFonts w:ascii="Arial" w:hAnsi="Arial" w:cs="Arial"/>
                <w:color w:val="000000"/>
                <w:spacing w:val="-4"/>
                <w:sz w:val="18"/>
                <w:szCs w:val="18"/>
                <w:lang w:val="en-US"/>
              </w:rPr>
              <w:t>Gain (loss) on measurement at fair value</w:t>
            </w:r>
          </w:p>
        </w:tc>
        <w:tc>
          <w:tcPr>
            <w:tcW w:w="1555" w:type="dxa"/>
            <w:tcBorders>
              <w:top w:val="nil"/>
              <w:left w:val="nil"/>
              <w:bottom w:val="single" w:sz="4" w:space="0" w:color="auto"/>
              <w:right w:val="nil"/>
            </w:tcBorders>
          </w:tcPr>
          <w:p w14:paraId="6827BE35" w14:textId="5CA54179" w:rsidR="00247D4E" w:rsidRPr="003536F9" w:rsidRDefault="000B4634"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44</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799</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187</w:t>
            </w:r>
            <w:r w:rsidRPr="003536F9">
              <w:rPr>
                <w:rFonts w:ascii="Arial" w:hAnsi="Arial" w:cs="Arial"/>
                <w:snapToGrid w:val="0"/>
                <w:color w:val="000000"/>
                <w:sz w:val="18"/>
                <w:szCs w:val="18"/>
                <w:lang w:eastAsia="th-TH"/>
              </w:rPr>
              <w:t>)</w:t>
            </w:r>
          </w:p>
        </w:tc>
        <w:tc>
          <w:tcPr>
            <w:tcW w:w="1555" w:type="dxa"/>
            <w:tcBorders>
              <w:top w:val="nil"/>
              <w:left w:val="nil"/>
              <w:bottom w:val="single" w:sz="4" w:space="0" w:color="auto"/>
              <w:right w:val="nil"/>
            </w:tcBorders>
            <w:vAlign w:val="bottom"/>
          </w:tcPr>
          <w:p w14:paraId="57B8F32F" w14:textId="7EDF36A7"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top w:val="nil"/>
              <w:left w:val="nil"/>
              <w:bottom w:val="single" w:sz="4" w:space="0" w:color="auto"/>
              <w:right w:val="nil"/>
            </w:tcBorders>
          </w:tcPr>
          <w:p w14:paraId="6D563C8B" w14:textId="02BF5A67"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r w:rsidR="00D07292"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84</w:t>
            </w:r>
            <w:r w:rsidR="00D07292"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326</w:t>
            </w:r>
            <w:r w:rsidR="00D07292"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385</w:t>
            </w:r>
            <w:r w:rsidR="00D07292" w:rsidRPr="003536F9">
              <w:rPr>
                <w:rFonts w:ascii="Arial" w:hAnsi="Arial" w:cs="Arial"/>
                <w:snapToGrid w:val="0"/>
                <w:color w:val="000000"/>
                <w:sz w:val="18"/>
                <w:szCs w:val="18"/>
                <w:lang w:eastAsia="th-TH"/>
              </w:rPr>
              <w:t>)</w:t>
            </w:r>
          </w:p>
        </w:tc>
        <w:tc>
          <w:tcPr>
            <w:tcW w:w="1555" w:type="dxa"/>
            <w:tcBorders>
              <w:bottom w:val="single" w:sz="4" w:space="0" w:color="auto"/>
            </w:tcBorders>
            <w:vAlign w:val="bottom"/>
          </w:tcPr>
          <w:p w14:paraId="205DA4F9" w14:textId="731D566E"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A6271C" w:rsidRPr="003536F9" w14:paraId="683B277B" w14:textId="77777777" w:rsidTr="00482B33">
        <w:tc>
          <w:tcPr>
            <w:tcW w:w="3240" w:type="dxa"/>
          </w:tcPr>
          <w:p w14:paraId="3981EFB8" w14:textId="77777777" w:rsidR="00A6271C" w:rsidRPr="003536F9" w:rsidRDefault="00A6271C" w:rsidP="00247D4E">
            <w:pPr>
              <w:pStyle w:val="a0"/>
              <w:tabs>
                <w:tab w:val="left" w:pos="377"/>
              </w:tabs>
              <w:ind w:left="-101" w:right="-76"/>
              <w:rPr>
                <w:rFonts w:ascii="Arial" w:hAnsi="Arial" w:cs="Arial"/>
                <w:color w:val="000000"/>
                <w:spacing w:val="-4"/>
                <w:sz w:val="18"/>
                <w:szCs w:val="18"/>
                <w:lang w:val="en-US"/>
              </w:rPr>
            </w:pPr>
          </w:p>
        </w:tc>
        <w:tc>
          <w:tcPr>
            <w:tcW w:w="1555" w:type="dxa"/>
            <w:tcBorders>
              <w:top w:val="single" w:sz="4" w:space="0" w:color="auto"/>
              <w:left w:val="nil"/>
              <w:right w:val="nil"/>
            </w:tcBorders>
          </w:tcPr>
          <w:p w14:paraId="48D6424E" w14:textId="77777777" w:rsidR="00A6271C" w:rsidRPr="003536F9" w:rsidRDefault="00A6271C" w:rsidP="00247D4E">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left w:val="nil"/>
              <w:right w:val="nil"/>
            </w:tcBorders>
            <w:vAlign w:val="bottom"/>
          </w:tcPr>
          <w:p w14:paraId="5EBA89B8" w14:textId="77777777" w:rsidR="00A6271C" w:rsidRPr="003536F9" w:rsidRDefault="00A6271C" w:rsidP="00247D4E">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left w:val="nil"/>
              <w:right w:val="nil"/>
            </w:tcBorders>
          </w:tcPr>
          <w:p w14:paraId="35423A73" w14:textId="77777777" w:rsidR="00A6271C" w:rsidRPr="003536F9" w:rsidRDefault="00A6271C" w:rsidP="00247D4E">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bottom"/>
          </w:tcPr>
          <w:p w14:paraId="48C9291D" w14:textId="77777777" w:rsidR="00A6271C" w:rsidRPr="003536F9" w:rsidRDefault="00A6271C" w:rsidP="00247D4E">
            <w:pPr>
              <w:tabs>
                <w:tab w:val="decimal" w:pos="1329"/>
              </w:tabs>
              <w:ind w:right="-72"/>
              <w:jc w:val="both"/>
              <w:rPr>
                <w:rFonts w:ascii="Arial" w:hAnsi="Arial" w:cs="Arial"/>
                <w:snapToGrid w:val="0"/>
                <w:color w:val="000000"/>
                <w:sz w:val="18"/>
                <w:szCs w:val="18"/>
                <w:lang w:eastAsia="th-TH"/>
              </w:rPr>
            </w:pPr>
          </w:p>
        </w:tc>
      </w:tr>
      <w:tr w:rsidR="0060432E" w:rsidRPr="003536F9" w14:paraId="35E35B7F" w14:textId="77777777" w:rsidTr="00482B33">
        <w:tc>
          <w:tcPr>
            <w:tcW w:w="3240" w:type="dxa"/>
          </w:tcPr>
          <w:p w14:paraId="65C76692" w14:textId="77777777" w:rsidR="00247D4E" w:rsidRPr="003536F9" w:rsidRDefault="00247D4E" w:rsidP="00247D4E">
            <w:pPr>
              <w:pStyle w:val="a0"/>
              <w:ind w:left="-101" w:right="-76"/>
              <w:rPr>
                <w:rFonts w:ascii="Arial" w:hAnsi="Arial" w:cs="Arial"/>
                <w:color w:val="000000"/>
                <w:sz w:val="18"/>
                <w:szCs w:val="18"/>
                <w:lang w:val="en-US"/>
              </w:rPr>
            </w:pPr>
            <w:r w:rsidRPr="003536F9">
              <w:rPr>
                <w:rFonts w:ascii="Arial" w:hAnsi="Arial" w:cs="Arial"/>
                <w:color w:val="000000"/>
                <w:sz w:val="18"/>
                <w:szCs w:val="18"/>
                <w:lang w:val="en-US"/>
              </w:rPr>
              <w:t>Book value at the end of the year</w:t>
            </w:r>
          </w:p>
        </w:tc>
        <w:tc>
          <w:tcPr>
            <w:tcW w:w="1555" w:type="dxa"/>
            <w:tcBorders>
              <w:bottom w:val="single" w:sz="4" w:space="0" w:color="auto"/>
            </w:tcBorders>
            <w:vAlign w:val="bottom"/>
          </w:tcPr>
          <w:p w14:paraId="2DB6C91B" w14:textId="4EBD0FB9" w:rsidR="00247D4E" w:rsidRPr="003536F9" w:rsidRDefault="003536F9"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553</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132</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470</w:t>
            </w:r>
          </w:p>
        </w:tc>
        <w:tc>
          <w:tcPr>
            <w:tcW w:w="1555" w:type="dxa"/>
            <w:tcBorders>
              <w:bottom w:val="single" w:sz="4" w:space="0" w:color="auto"/>
            </w:tcBorders>
            <w:vAlign w:val="bottom"/>
          </w:tcPr>
          <w:p w14:paraId="584DD105" w14:textId="4F244F35"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3C58A035" w14:textId="6A48EF1A" w:rsidR="00247D4E" w:rsidRPr="003536F9" w:rsidRDefault="003536F9" w:rsidP="00482B33">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456</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163</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949</w:t>
            </w:r>
          </w:p>
        </w:tc>
        <w:tc>
          <w:tcPr>
            <w:tcW w:w="1555" w:type="dxa"/>
            <w:tcBorders>
              <w:bottom w:val="single" w:sz="4" w:space="0" w:color="auto"/>
            </w:tcBorders>
            <w:vAlign w:val="bottom"/>
          </w:tcPr>
          <w:p w14:paraId="2F06E09B" w14:textId="1556000D"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2F7B4D24" w14:textId="77777777" w:rsidTr="00482B33">
        <w:tc>
          <w:tcPr>
            <w:tcW w:w="3240" w:type="dxa"/>
          </w:tcPr>
          <w:p w14:paraId="6E39F206" w14:textId="77777777" w:rsidR="00AC5CA8" w:rsidRPr="003536F9" w:rsidRDefault="00AC5CA8" w:rsidP="00AC5CA8">
            <w:pPr>
              <w:pStyle w:val="a0"/>
              <w:ind w:left="-101" w:right="-76"/>
              <w:rPr>
                <w:rFonts w:ascii="Arial" w:hAnsi="Arial" w:cs="Arial"/>
                <w:color w:val="000000"/>
                <w:sz w:val="18"/>
                <w:szCs w:val="18"/>
                <w:lang w:val="en-US"/>
              </w:rPr>
            </w:pPr>
          </w:p>
        </w:tc>
        <w:tc>
          <w:tcPr>
            <w:tcW w:w="1555" w:type="dxa"/>
            <w:tcBorders>
              <w:top w:val="single" w:sz="4" w:space="0" w:color="auto"/>
            </w:tcBorders>
          </w:tcPr>
          <w:p w14:paraId="4006B6AF" w14:textId="77777777" w:rsidR="00AC5CA8" w:rsidRPr="003536F9" w:rsidRDefault="00AC5CA8" w:rsidP="00AC5CA8">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5C9B1DA1" w14:textId="77777777" w:rsidR="00AC5CA8" w:rsidRPr="003536F9" w:rsidRDefault="00AC5CA8" w:rsidP="00AC5CA8">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45CCA352" w14:textId="77777777" w:rsidR="00AC5CA8" w:rsidRPr="003536F9" w:rsidRDefault="00AC5CA8" w:rsidP="00482B33">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56A267F7" w14:textId="77777777" w:rsidR="00AC5CA8" w:rsidRPr="003536F9" w:rsidRDefault="00AC5CA8" w:rsidP="00AC5CA8">
            <w:pPr>
              <w:tabs>
                <w:tab w:val="decimal" w:pos="1329"/>
              </w:tabs>
              <w:ind w:right="-72"/>
              <w:jc w:val="both"/>
              <w:rPr>
                <w:rFonts w:ascii="Arial" w:hAnsi="Arial" w:cs="Arial"/>
                <w:snapToGrid w:val="0"/>
                <w:color w:val="000000"/>
                <w:sz w:val="18"/>
                <w:szCs w:val="18"/>
                <w:lang w:eastAsia="th-TH"/>
              </w:rPr>
            </w:pPr>
          </w:p>
        </w:tc>
      </w:tr>
      <w:tr w:rsidR="0060432E" w:rsidRPr="003536F9" w14:paraId="599F87ED" w14:textId="77777777">
        <w:tc>
          <w:tcPr>
            <w:tcW w:w="3240" w:type="dxa"/>
          </w:tcPr>
          <w:p w14:paraId="284B32D3" w14:textId="77777777" w:rsidR="00247D4E" w:rsidRPr="003536F9" w:rsidRDefault="00247D4E" w:rsidP="00247D4E">
            <w:pPr>
              <w:pStyle w:val="a0"/>
              <w:ind w:left="-101" w:right="-76"/>
              <w:rPr>
                <w:rFonts w:ascii="Arial" w:hAnsi="Arial" w:cs="Arial"/>
                <w:color w:val="000000"/>
                <w:sz w:val="18"/>
                <w:szCs w:val="18"/>
                <w:lang w:val="en-US"/>
              </w:rPr>
            </w:pPr>
            <w:r w:rsidRPr="003536F9">
              <w:rPr>
                <w:rFonts w:ascii="Arial" w:hAnsi="Arial" w:cs="Arial"/>
                <w:color w:val="000000"/>
                <w:sz w:val="18"/>
                <w:szCs w:val="18"/>
                <w:lang w:val="en-US"/>
              </w:rPr>
              <w:t>Cost at the end of the year</w:t>
            </w:r>
          </w:p>
        </w:tc>
        <w:tc>
          <w:tcPr>
            <w:tcW w:w="1555" w:type="dxa"/>
          </w:tcPr>
          <w:p w14:paraId="67E98CD6" w14:textId="0EE68B04" w:rsidR="00247D4E" w:rsidRPr="003536F9" w:rsidRDefault="003536F9"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395</w:t>
            </w:r>
            <w:r w:rsidR="00275F1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538</w:t>
            </w:r>
            <w:r w:rsidR="00275F1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704</w:t>
            </w:r>
          </w:p>
        </w:tc>
        <w:tc>
          <w:tcPr>
            <w:tcW w:w="1555" w:type="dxa"/>
            <w:vAlign w:val="bottom"/>
          </w:tcPr>
          <w:p w14:paraId="05CCD2D3" w14:textId="3A5D7634"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Pr>
          <w:p w14:paraId="1DC09D67" w14:textId="040F0539" w:rsidR="00247D4E" w:rsidRPr="003536F9" w:rsidRDefault="003536F9" w:rsidP="00482B33">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338</w:t>
            </w:r>
            <w:r w:rsidR="00326C8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097</w:t>
            </w:r>
            <w:r w:rsidR="00326C8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381</w:t>
            </w:r>
          </w:p>
        </w:tc>
        <w:tc>
          <w:tcPr>
            <w:tcW w:w="1555" w:type="dxa"/>
            <w:vAlign w:val="bottom"/>
          </w:tcPr>
          <w:p w14:paraId="01634D77" w14:textId="5BA7D186"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02ADC734" w14:textId="77777777">
        <w:tc>
          <w:tcPr>
            <w:tcW w:w="3240" w:type="dxa"/>
          </w:tcPr>
          <w:p w14:paraId="582E63B1" w14:textId="77777777" w:rsidR="00247D4E" w:rsidRPr="003536F9" w:rsidRDefault="00247D4E" w:rsidP="00247D4E">
            <w:pPr>
              <w:pStyle w:val="a0"/>
              <w:tabs>
                <w:tab w:val="left" w:pos="421"/>
              </w:tabs>
              <w:ind w:left="-101" w:right="-76"/>
              <w:rPr>
                <w:rFonts w:ascii="Arial" w:hAnsi="Arial" w:cs="Arial"/>
                <w:color w:val="000000"/>
                <w:spacing w:val="-2"/>
                <w:sz w:val="18"/>
                <w:szCs w:val="18"/>
                <w:lang w:val="en-US"/>
              </w:rPr>
            </w:pPr>
            <w:r w:rsidRPr="003536F9">
              <w:rPr>
                <w:rFonts w:ascii="Arial" w:hAnsi="Arial" w:cs="Arial"/>
                <w:color w:val="000000"/>
                <w:sz w:val="18"/>
                <w:szCs w:val="18"/>
                <w:u w:val="single"/>
                <w:lang w:val="en-US"/>
              </w:rPr>
              <w:t>Add</w:t>
            </w:r>
            <w:r w:rsidRPr="003536F9">
              <w:rPr>
                <w:rFonts w:ascii="Arial" w:hAnsi="Arial" w:cs="Arial"/>
                <w:color w:val="000000"/>
                <w:sz w:val="18"/>
                <w:szCs w:val="18"/>
                <w:lang w:val="en-US"/>
              </w:rPr>
              <w:t xml:space="preserve"> </w:t>
            </w:r>
            <w:r w:rsidRPr="003536F9">
              <w:rPr>
                <w:rFonts w:ascii="Arial" w:hAnsi="Arial" w:cs="Arial"/>
                <w:color w:val="000000"/>
                <w:sz w:val="18"/>
                <w:szCs w:val="18"/>
                <w:lang w:val="en-US"/>
              </w:rPr>
              <w:tab/>
              <w:t xml:space="preserve">Accumulated gain (loss) on </w:t>
            </w:r>
          </w:p>
        </w:tc>
        <w:tc>
          <w:tcPr>
            <w:tcW w:w="1555" w:type="dxa"/>
          </w:tcPr>
          <w:p w14:paraId="06B36561" w14:textId="512404E4" w:rsidR="00247D4E" w:rsidRPr="003536F9" w:rsidRDefault="00247D4E" w:rsidP="00482B33">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2B44F92E" w14:textId="5137B6BC" w:rsidR="00247D4E" w:rsidRPr="003536F9" w:rsidRDefault="00247D4E" w:rsidP="00247D4E">
            <w:pPr>
              <w:tabs>
                <w:tab w:val="decimal" w:pos="1329"/>
              </w:tabs>
              <w:ind w:right="-72"/>
              <w:jc w:val="both"/>
              <w:rPr>
                <w:rFonts w:ascii="Arial" w:hAnsi="Arial" w:cs="Arial"/>
                <w:snapToGrid w:val="0"/>
                <w:color w:val="000000"/>
                <w:sz w:val="18"/>
                <w:szCs w:val="18"/>
                <w:lang w:eastAsia="th-TH"/>
              </w:rPr>
            </w:pPr>
          </w:p>
        </w:tc>
        <w:tc>
          <w:tcPr>
            <w:tcW w:w="1555" w:type="dxa"/>
          </w:tcPr>
          <w:p w14:paraId="1018235E" w14:textId="53373830" w:rsidR="00247D4E" w:rsidRPr="003536F9" w:rsidRDefault="00247D4E" w:rsidP="00482B33">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091195D5" w14:textId="790BC2A5" w:rsidR="00247D4E" w:rsidRPr="003536F9" w:rsidRDefault="00247D4E" w:rsidP="00247D4E">
            <w:pPr>
              <w:tabs>
                <w:tab w:val="decimal" w:pos="1329"/>
              </w:tabs>
              <w:ind w:right="-72"/>
              <w:jc w:val="both"/>
              <w:rPr>
                <w:rFonts w:ascii="Arial" w:hAnsi="Arial" w:cs="Arial"/>
                <w:snapToGrid w:val="0"/>
                <w:color w:val="000000"/>
                <w:sz w:val="18"/>
                <w:szCs w:val="18"/>
                <w:lang w:eastAsia="th-TH"/>
              </w:rPr>
            </w:pPr>
          </w:p>
        </w:tc>
      </w:tr>
      <w:tr w:rsidR="0060432E" w:rsidRPr="003536F9" w14:paraId="5DE97204" w14:textId="77777777" w:rsidTr="00482B33">
        <w:tc>
          <w:tcPr>
            <w:tcW w:w="3240" w:type="dxa"/>
          </w:tcPr>
          <w:p w14:paraId="5FBFB98E" w14:textId="77777777" w:rsidR="00247D4E" w:rsidRPr="003536F9" w:rsidRDefault="00247D4E" w:rsidP="00247D4E">
            <w:pPr>
              <w:pStyle w:val="a0"/>
              <w:tabs>
                <w:tab w:val="left" w:pos="421"/>
              </w:tabs>
              <w:ind w:left="-101" w:right="-76"/>
              <w:rPr>
                <w:rFonts w:ascii="Arial" w:hAnsi="Arial" w:cs="Arial"/>
                <w:color w:val="000000"/>
                <w:spacing w:val="-2"/>
                <w:sz w:val="18"/>
                <w:szCs w:val="18"/>
                <w:lang w:val="en-US"/>
              </w:rPr>
            </w:pPr>
            <w:r w:rsidRPr="003536F9">
              <w:rPr>
                <w:rFonts w:ascii="Arial" w:eastAsia="Arial Unicode MS" w:hAnsi="Arial" w:cs="Arial"/>
                <w:color w:val="000000"/>
                <w:spacing w:val="-6"/>
                <w:sz w:val="18"/>
                <w:szCs w:val="18"/>
              </w:rPr>
              <w:tab/>
              <w:t xml:space="preserve">   </w:t>
            </w:r>
            <w:r w:rsidRPr="003536F9">
              <w:rPr>
                <w:rFonts w:ascii="Arial" w:hAnsi="Arial" w:cs="Arial"/>
                <w:color w:val="000000"/>
                <w:sz w:val="18"/>
                <w:szCs w:val="18"/>
                <w:lang w:val="en-US"/>
              </w:rPr>
              <w:t xml:space="preserve">measurement </w:t>
            </w:r>
            <w:r w:rsidRPr="003536F9">
              <w:rPr>
                <w:rFonts w:ascii="Arial" w:hAnsi="Arial" w:cs="Arial"/>
                <w:color w:val="000000"/>
                <w:spacing w:val="-2"/>
                <w:sz w:val="18"/>
                <w:szCs w:val="18"/>
                <w:lang w:val="en-US"/>
              </w:rPr>
              <w:t xml:space="preserve">at the </w:t>
            </w:r>
          </w:p>
        </w:tc>
        <w:tc>
          <w:tcPr>
            <w:tcW w:w="1555" w:type="dxa"/>
          </w:tcPr>
          <w:p w14:paraId="593E681C" w14:textId="77777777" w:rsidR="00247D4E" w:rsidRPr="003536F9" w:rsidRDefault="00247D4E" w:rsidP="00482B33">
            <w:pPr>
              <w:tabs>
                <w:tab w:val="decimal" w:pos="1329"/>
              </w:tabs>
              <w:ind w:right="-72"/>
              <w:jc w:val="both"/>
              <w:rPr>
                <w:rFonts w:ascii="Arial" w:hAnsi="Arial" w:cs="Arial"/>
                <w:snapToGrid w:val="0"/>
                <w:color w:val="000000"/>
                <w:sz w:val="18"/>
                <w:szCs w:val="18"/>
                <w:lang w:eastAsia="th-TH"/>
              </w:rPr>
            </w:pPr>
          </w:p>
        </w:tc>
        <w:tc>
          <w:tcPr>
            <w:tcW w:w="1555" w:type="dxa"/>
            <w:vAlign w:val="bottom"/>
          </w:tcPr>
          <w:p w14:paraId="4A2CDDC0" w14:textId="616A18F8" w:rsidR="00247D4E" w:rsidRPr="003536F9" w:rsidRDefault="00247D4E" w:rsidP="00247D4E">
            <w:pPr>
              <w:tabs>
                <w:tab w:val="decimal" w:pos="1329"/>
              </w:tabs>
              <w:ind w:right="-72"/>
              <w:jc w:val="both"/>
              <w:rPr>
                <w:rFonts w:ascii="Arial" w:hAnsi="Arial" w:cs="Arial"/>
                <w:snapToGrid w:val="0"/>
                <w:color w:val="000000"/>
                <w:sz w:val="18"/>
                <w:szCs w:val="18"/>
                <w:lang w:eastAsia="th-TH"/>
              </w:rPr>
            </w:pPr>
          </w:p>
        </w:tc>
        <w:tc>
          <w:tcPr>
            <w:tcW w:w="1555" w:type="dxa"/>
          </w:tcPr>
          <w:p w14:paraId="3643F7F3" w14:textId="77777777" w:rsidR="00247D4E" w:rsidRPr="003536F9" w:rsidRDefault="00247D4E" w:rsidP="00482B33">
            <w:pPr>
              <w:tabs>
                <w:tab w:val="decimal" w:pos="1329"/>
              </w:tabs>
              <w:ind w:right="-72"/>
              <w:jc w:val="both"/>
              <w:rPr>
                <w:rFonts w:ascii="Arial" w:hAnsi="Arial" w:cs="Arial"/>
                <w:snapToGrid w:val="0"/>
                <w:color w:val="000000"/>
                <w:sz w:val="18"/>
                <w:szCs w:val="18"/>
                <w:lang w:eastAsia="th-TH"/>
              </w:rPr>
            </w:pPr>
          </w:p>
        </w:tc>
        <w:tc>
          <w:tcPr>
            <w:tcW w:w="1555" w:type="dxa"/>
          </w:tcPr>
          <w:p w14:paraId="688C0003" w14:textId="77777777" w:rsidR="00247D4E" w:rsidRPr="003536F9" w:rsidRDefault="00247D4E" w:rsidP="00247D4E">
            <w:pPr>
              <w:tabs>
                <w:tab w:val="decimal" w:pos="1329"/>
              </w:tabs>
              <w:ind w:right="-72"/>
              <w:jc w:val="both"/>
              <w:rPr>
                <w:rFonts w:ascii="Arial" w:hAnsi="Arial" w:cs="Arial"/>
                <w:snapToGrid w:val="0"/>
                <w:color w:val="000000"/>
                <w:sz w:val="18"/>
                <w:szCs w:val="18"/>
                <w:lang w:eastAsia="th-TH"/>
              </w:rPr>
            </w:pPr>
          </w:p>
        </w:tc>
      </w:tr>
      <w:tr w:rsidR="0060432E" w:rsidRPr="003536F9" w14:paraId="02E277F3" w14:textId="77777777" w:rsidTr="00482B33">
        <w:tc>
          <w:tcPr>
            <w:tcW w:w="3240" w:type="dxa"/>
          </w:tcPr>
          <w:p w14:paraId="5FC7F81D" w14:textId="77777777" w:rsidR="00247D4E" w:rsidRPr="003536F9" w:rsidRDefault="00247D4E" w:rsidP="00247D4E">
            <w:pPr>
              <w:pStyle w:val="a0"/>
              <w:tabs>
                <w:tab w:val="left" w:pos="421"/>
              </w:tabs>
              <w:ind w:left="-101" w:right="-76"/>
              <w:rPr>
                <w:rFonts w:ascii="Arial" w:hAnsi="Arial" w:cs="Arial"/>
                <w:color w:val="000000"/>
                <w:sz w:val="18"/>
                <w:szCs w:val="18"/>
                <w:lang w:val="en-US"/>
              </w:rPr>
            </w:pPr>
            <w:r w:rsidRPr="003536F9">
              <w:rPr>
                <w:rFonts w:ascii="Arial" w:eastAsia="Arial Unicode MS" w:hAnsi="Arial" w:cs="Arial"/>
                <w:color w:val="000000"/>
                <w:spacing w:val="-6"/>
                <w:sz w:val="18"/>
                <w:szCs w:val="18"/>
              </w:rPr>
              <w:tab/>
              <w:t xml:space="preserve">   </w:t>
            </w:r>
            <w:r w:rsidRPr="003536F9">
              <w:rPr>
                <w:rFonts w:ascii="Arial" w:hAnsi="Arial" w:cs="Arial"/>
                <w:color w:val="000000"/>
                <w:spacing w:val="-2"/>
                <w:sz w:val="18"/>
                <w:szCs w:val="18"/>
                <w:lang w:val="en-US"/>
              </w:rPr>
              <w:t>end of the year</w:t>
            </w:r>
          </w:p>
        </w:tc>
        <w:tc>
          <w:tcPr>
            <w:tcW w:w="1555" w:type="dxa"/>
            <w:tcBorders>
              <w:bottom w:val="single" w:sz="4" w:space="0" w:color="auto"/>
            </w:tcBorders>
          </w:tcPr>
          <w:p w14:paraId="1586699F" w14:textId="1C97B76F" w:rsidR="00247D4E" w:rsidRPr="003536F9" w:rsidRDefault="003536F9" w:rsidP="00482B33">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157</w:t>
            </w:r>
            <w:r w:rsidR="00AC69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593</w:t>
            </w:r>
            <w:r w:rsidR="00AC69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766</w:t>
            </w:r>
          </w:p>
        </w:tc>
        <w:tc>
          <w:tcPr>
            <w:tcW w:w="1555" w:type="dxa"/>
            <w:tcBorders>
              <w:bottom w:val="single" w:sz="4" w:space="0" w:color="auto"/>
            </w:tcBorders>
            <w:vAlign w:val="bottom"/>
          </w:tcPr>
          <w:p w14:paraId="608EC09E" w14:textId="7F75294E"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5F804EA7" w14:textId="1B6943B1" w:rsidR="00247D4E" w:rsidRPr="003536F9" w:rsidRDefault="003536F9" w:rsidP="00482B33">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118</w:t>
            </w:r>
            <w:r w:rsidR="009347B3"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066</w:t>
            </w:r>
            <w:r w:rsidR="009347B3"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568</w:t>
            </w:r>
          </w:p>
        </w:tc>
        <w:tc>
          <w:tcPr>
            <w:tcW w:w="1555" w:type="dxa"/>
            <w:tcBorders>
              <w:bottom w:val="single" w:sz="4" w:space="0" w:color="auto"/>
            </w:tcBorders>
            <w:vAlign w:val="bottom"/>
          </w:tcPr>
          <w:p w14:paraId="58565407" w14:textId="6778016A"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A6271C" w:rsidRPr="003536F9" w14:paraId="40205F70" w14:textId="77777777" w:rsidTr="00482B33">
        <w:tc>
          <w:tcPr>
            <w:tcW w:w="3240" w:type="dxa"/>
          </w:tcPr>
          <w:p w14:paraId="5FE3B1D4" w14:textId="77777777" w:rsidR="00A6271C" w:rsidRPr="003536F9" w:rsidRDefault="00A6271C" w:rsidP="00247D4E">
            <w:pPr>
              <w:pStyle w:val="a0"/>
              <w:tabs>
                <w:tab w:val="left" w:pos="421"/>
              </w:tabs>
              <w:ind w:left="-101" w:right="-76"/>
              <w:rPr>
                <w:rFonts w:ascii="Arial" w:eastAsia="Arial Unicode MS" w:hAnsi="Arial" w:cs="Arial"/>
                <w:color w:val="000000"/>
                <w:spacing w:val="-6"/>
                <w:sz w:val="18"/>
                <w:szCs w:val="18"/>
              </w:rPr>
            </w:pPr>
          </w:p>
        </w:tc>
        <w:tc>
          <w:tcPr>
            <w:tcW w:w="1555" w:type="dxa"/>
            <w:tcBorders>
              <w:top w:val="single" w:sz="4" w:space="0" w:color="auto"/>
            </w:tcBorders>
          </w:tcPr>
          <w:p w14:paraId="3D29F2C0" w14:textId="77777777" w:rsidR="00A6271C" w:rsidRPr="003536F9" w:rsidRDefault="00A6271C" w:rsidP="00482B33">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bottom"/>
          </w:tcPr>
          <w:p w14:paraId="0D527656" w14:textId="77777777" w:rsidR="00A6271C" w:rsidRPr="003536F9" w:rsidRDefault="00A6271C" w:rsidP="00247D4E">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2F9278C4" w14:textId="77777777" w:rsidR="00A6271C" w:rsidRPr="003536F9" w:rsidRDefault="00A6271C" w:rsidP="00482B33">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vAlign w:val="bottom"/>
          </w:tcPr>
          <w:p w14:paraId="212FC189" w14:textId="77777777" w:rsidR="00A6271C" w:rsidRPr="003536F9" w:rsidRDefault="00A6271C" w:rsidP="00247D4E">
            <w:pPr>
              <w:tabs>
                <w:tab w:val="decimal" w:pos="1329"/>
              </w:tabs>
              <w:ind w:right="-72"/>
              <w:jc w:val="both"/>
              <w:rPr>
                <w:rFonts w:ascii="Arial" w:hAnsi="Arial" w:cs="Arial"/>
                <w:snapToGrid w:val="0"/>
                <w:color w:val="000000"/>
                <w:sz w:val="18"/>
                <w:szCs w:val="18"/>
                <w:lang w:eastAsia="th-TH"/>
              </w:rPr>
            </w:pPr>
          </w:p>
        </w:tc>
      </w:tr>
      <w:tr w:rsidR="00247D4E" w:rsidRPr="003536F9" w14:paraId="5D63E014" w14:textId="77777777" w:rsidTr="00482B33">
        <w:tc>
          <w:tcPr>
            <w:tcW w:w="3240" w:type="dxa"/>
          </w:tcPr>
          <w:p w14:paraId="1BC28B31" w14:textId="77777777" w:rsidR="00247D4E" w:rsidRPr="003536F9" w:rsidRDefault="00247D4E" w:rsidP="00247D4E">
            <w:pPr>
              <w:pStyle w:val="a0"/>
              <w:ind w:left="-101" w:right="-76"/>
              <w:rPr>
                <w:rFonts w:ascii="Arial" w:hAnsi="Arial" w:cs="Arial"/>
                <w:color w:val="000000"/>
                <w:sz w:val="18"/>
                <w:szCs w:val="18"/>
                <w:lang w:val="en-US"/>
              </w:rPr>
            </w:pPr>
            <w:r w:rsidRPr="003536F9">
              <w:rPr>
                <w:rFonts w:ascii="Arial" w:hAnsi="Arial" w:cs="Arial"/>
                <w:color w:val="000000"/>
                <w:sz w:val="18"/>
                <w:szCs w:val="18"/>
                <w:lang w:val="en-US"/>
              </w:rPr>
              <w:t>Book value at the end of the year</w:t>
            </w:r>
          </w:p>
        </w:tc>
        <w:tc>
          <w:tcPr>
            <w:tcW w:w="1555" w:type="dxa"/>
            <w:tcBorders>
              <w:bottom w:val="single" w:sz="4" w:space="0" w:color="auto"/>
            </w:tcBorders>
          </w:tcPr>
          <w:p w14:paraId="116289C1" w14:textId="7C2F1762" w:rsidR="00247D4E" w:rsidRPr="003536F9" w:rsidRDefault="003536F9" w:rsidP="00482B33">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553</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132</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470</w:t>
            </w:r>
          </w:p>
        </w:tc>
        <w:tc>
          <w:tcPr>
            <w:tcW w:w="1555" w:type="dxa"/>
            <w:tcBorders>
              <w:bottom w:val="single" w:sz="4" w:space="0" w:color="auto"/>
            </w:tcBorders>
            <w:vAlign w:val="bottom"/>
          </w:tcPr>
          <w:p w14:paraId="0C4B7860" w14:textId="44DDB381"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555" w:type="dxa"/>
            <w:tcBorders>
              <w:bottom w:val="single" w:sz="4" w:space="0" w:color="auto"/>
            </w:tcBorders>
          </w:tcPr>
          <w:p w14:paraId="4655A463" w14:textId="1A43A9EE" w:rsidR="00247D4E" w:rsidRPr="003536F9" w:rsidRDefault="003536F9" w:rsidP="00482B33">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456</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163</w:t>
            </w:r>
            <w:r w:rsidR="00247D4E"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949</w:t>
            </w:r>
          </w:p>
        </w:tc>
        <w:tc>
          <w:tcPr>
            <w:tcW w:w="1555" w:type="dxa"/>
            <w:tcBorders>
              <w:bottom w:val="single" w:sz="4" w:space="0" w:color="auto"/>
            </w:tcBorders>
            <w:vAlign w:val="bottom"/>
          </w:tcPr>
          <w:p w14:paraId="5E903591" w14:textId="51FFE81C" w:rsidR="00247D4E" w:rsidRPr="003536F9" w:rsidRDefault="00247D4E" w:rsidP="00247D4E">
            <w:pPr>
              <w:tabs>
                <w:tab w:val="decimal" w:pos="1329"/>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bl>
    <w:p w14:paraId="7B0883A2" w14:textId="77777777" w:rsidR="001E3A6D" w:rsidRPr="003536F9" w:rsidRDefault="001E3A6D" w:rsidP="00052730">
      <w:pPr>
        <w:jc w:val="thaiDistribute"/>
        <w:rPr>
          <w:rFonts w:ascii="Arial" w:hAnsi="Arial" w:cs="Arial"/>
          <w:color w:val="000000"/>
          <w:sz w:val="18"/>
          <w:szCs w:val="18"/>
        </w:rPr>
      </w:pPr>
    </w:p>
    <w:p w14:paraId="5D583181" w14:textId="558BEACE" w:rsidR="00052730" w:rsidRPr="003536F9" w:rsidRDefault="00052730" w:rsidP="00052730">
      <w:pPr>
        <w:jc w:val="thaiDistribute"/>
        <w:rPr>
          <w:rFonts w:ascii="Arial" w:hAnsi="Arial" w:cs="Arial"/>
          <w:color w:val="000000"/>
          <w:spacing w:val="-6"/>
          <w:sz w:val="18"/>
          <w:szCs w:val="18"/>
        </w:rPr>
      </w:pPr>
      <w:r w:rsidRPr="003536F9">
        <w:rPr>
          <w:rFonts w:ascii="Arial" w:hAnsi="Arial" w:cs="Arial"/>
          <w:color w:val="000000"/>
          <w:spacing w:val="-6"/>
          <w:sz w:val="18"/>
          <w:szCs w:val="18"/>
        </w:rPr>
        <w:t xml:space="preserve">For the </w:t>
      </w:r>
      <w:r w:rsidR="008063CE" w:rsidRPr="003536F9">
        <w:rPr>
          <w:rFonts w:ascii="Arial" w:hAnsi="Arial" w:cs="Arial"/>
          <w:color w:val="000000"/>
          <w:spacing w:val="-6"/>
          <w:sz w:val="18"/>
          <w:szCs w:val="18"/>
          <w:lang w:val="en-GB"/>
        </w:rPr>
        <w:t xml:space="preserve">year </w:t>
      </w:r>
      <w:r w:rsidRPr="003536F9">
        <w:rPr>
          <w:rFonts w:ascii="Arial" w:hAnsi="Arial" w:cs="Arial"/>
          <w:color w:val="000000"/>
          <w:spacing w:val="-6"/>
          <w:sz w:val="18"/>
          <w:szCs w:val="18"/>
        </w:rPr>
        <w:t xml:space="preserve">ended </w:t>
      </w:r>
      <w:r w:rsidR="003536F9" w:rsidRPr="003536F9">
        <w:rPr>
          <w:rFonts w:ascii="Arial" w:hAnsi="Arial" w:cs="Arial"/>
          <w:color w:val="000000"/>
          <w:spacing w:val="-6"/>
          <w:sz w:val="18"/>
          <w:szCs w:val="18"/>
          <w:lang w:val="en-GB"/>
        </w:rPr>
        <w:t>31</w:t>
      </w:r>
      <w:r w:rsidR="008063CE" w:rsidRPr="003536F9">
        <w:rPr>
          <w:rFonts w:ascii="Arial" w:hAnsi="Arial" w:cs="Arial"/>
          <w:color w:val="000000"/>
          <w:spacing w:val="-6"/>
          <w:sz w:val="18"/>
          <w:szCs w:val="18"/>
          <w:lang w:val="en-GB"/>
        </w:rPr>
        <w:t xml:space="preserve"> December</w:t>
      </w:r>
      <w:r w:rsidRPr="003536F9">
        <w:rPr>
          <w:rFonts w:ascii="Arial" w:hAnsi="Arial" w:cs="Arial"/>
          <w:color w:val="000000"/>
          <w:spacing w:val="-6"/>
          <w:sz w:val="18"/>
          <w:szCs w:val="18"/>
        </w:rPr>
        <w:t xml:space="preserve"> </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rPr>
        <w:t xml:space="preserve">, the Group and the Company received dividend income </w:t>
      </w:r>
      <w:r w:rsidR="003126CA" w:rsidRPr="003536F9">
        <w:rPr>
          <w:rFonts w:ascii="Arial" w:hAnsi="Arial" w:cs="Arial"/>
          <w:color w:val="000000"/>
          <w:spacing w:val="-6"/>
          <w:sz w:val="18"/>
          <w:szCs w:val="18"/>
        </w:rPr>
        <w:t xml:space="preserve">from </w:t>
      </w:r>
      <w:r w:rsidRPr="003536F9">
        <w:rPr>
          <w:rFonts w:ascii="Arial" w:hAnsi="Arial" w:cs="Arial"/>
          <w:color w:val="000000"/>
          <w:spacing w:val="-6"/>
          <w:sz w:val="18"/>
          <w:szCs w:val="18"/>
        </w:rPr>
        <w:t xml:space="preserve">investments in equity securities amounting to Baht </w:t>
      </w:r>
      <w:r w:rsidR="003536F9" w:rsidRPr="003536F9">
        <w:rPr>
          <w:rFonts w:ascii="Arial" w:hAnsi="Arial" w:cs="Arial"/>
          <w:color w:val="000000"/>
          <w:spacing w:val="-6"/>
          <w:sz w:val="18"/>
          <w:szCs w:val="18"/>
          <w:lang w:val="en-GB"/>
        </w:rPr>
        <w:t>67</w:t>
      </w:r>
      <w:r w:rsidR="005E34CA" w:rsidRPr="003536F9">
        <w:rPr>
          <w:rFonts w:ascii="Arial" w:hAnsi="Arial" w:cs="Arial"/>
          <w:color w:val="000000"/>
          <w:spacing w:val="-6"/>
          <w:sz w:val="18"/>
          <w:szCs w:val="18"/>
          <w:lang w:val="en-GB"/>
        </w:rPr>
        <w:t>.</w:t>
      </w:r>
      <w:r w:rsidR="003536F9" w:rsidRPr="003536F9">
        <w:rPr>
          <w:rFonts w:ascii="Arial" w:hAnsi="Arial" w:cs="Arial"/>
          <w:color w:val="000000"/>
          <w:spacing w:val="-6"/>
          <w:sz w:val="18"/>
          <w:szCs w:val="18"/>
          <w:lang w:val="en-GB"/>
        </w:rPr>
        <w:t>09</w:t>
      </w:r>
      <w:r w:rsidR="008063CE" w:rsidRPr="003536F9">
        <w:rPr>
          <w:rFonts w:ascii="Arial" w:hAnsi="Arial" w:cs="Arial"/>
          <w:color w:val="000000"/>
          <w:spacing w:val="-6"/>
          <w:sz w:val="18"/>
          <w:szCs w:val="18"/>
          <w:lang w:val="en-GB"/>
        </w:rPr>
        <w:t xml:space="preserve"> million</w:t>
      </w:r>
      <w:r w:rsidRPr="003536F9">
        <w:rPr>
          <w:rFonts w:ascii="Arial" w:hAnsi="Arial" w:cs="Arial"/>
          <w:color w:val="000000"/>
          <w:spacing w:val="-6"/>
          <w:sz w:val="18"/>
          <w:szCs w:val="18"/>
          <w:lang w:val="en-GB"/>
        </w:rPr>
        <w:t xml:space="preserve"> </w:t>
      </w:r>
      <w:r w:rsidRPr="003536F9">
        <w:rPr>
          <w:rFonts w:ascii="Arial" w:hAnsi="Arial" w:cs="Arial"/>
          <w:color w:val="000000"/>
          <w:spacing w:val="-6"/>
          <w:sz w:val="18"/>
          <w:szCs w:val="18"/>
        </w:rPr>
        <w:t xml:space="preserve">and Baht </w:t>
      </w:r>
      <w:r w:rsidR="003536F9" w:rsidRPr="003536F9">
        <w:rPr>
          <w:rFonts w:ascii="Arial" w:hAnsi="Arial" w:cs="Arial"/>
          <w:color w:val="000000"/>
          <w:spacing w:val="-6"/>
          <w:sz w:val="18"/>
          <w:szCs w:val="18"/>
          <w:lang w:val="en-GB"/>
        </w:rPr>
        <w:t>64</w:t>
      </w:r>
      <w:r w:rsidR="005E34CA" w:rsidRPr="003536F9">
        <w:rPr>
          <w:rFonts w:ascii="Arial" w:hAnsi="Arial" w:cs="Arial"/>
          <w:color w:val="000000"/>
          <w:spacing w:val="-6"/>
          <w:sz w:val="18"/>
          <w:szCs w:val="18"/>
          <w:lang w:val="en-GB"/>
        </w:rPr>
        <w:t>.</w:t>
      </w:r>
      <w:r w:rsidR="003536F9" w:rsidRPr="003536F9">
        <w:rPr>
          <w:rFonts w:ascii="Arial" w:hAnsi="Arial" w:cs="Arial"/>
          <w:color w:val="000000"/>
          <w:spacing w:val="-6"/>
          <w:sz w:val="18"/>
          <w:szCs w:val="18"/>
          <w:lang w:val="en-GB"/>
        </w:rPr>
        <w:t>84</w:t>
      </w:r>
      <w:r w:rsidR="008063CE" w:rsidRPr="003536F9">
        <w:rPr>
          <w:rFonts w:ascii="Arial" w:hAnsi="Arial" w:cs="Arial"/>
          <w:color w:val="000000"/>
          <w:spacing w:val="-6"/>
          <w:sz w:val="18"/>
          <w:szCs w:val="18"/>
          <w:lang w:val="en-GB"/>
        </w:rPr>
        <w:t xml:space="preserve"> million</w:t>
      </w:r>
      <w:r w:rsidRPr="003536F9">
        <w:rPr>
          <w:rFonts w:ascii="Arial" w:hAnsi="Arial" w:cs="Arial"/>
          <w:color w:val="000000"/>
          <w:spacing w:val="-6"/>
          <w:sz w:val="18"/>
          <w:szCs w:val="18"/>
        </w:rPr>
        <w:t>, respectively</w:t>
      </w:r>
      <w:r w:rsidR="00652974" w:rsidRPr="003536F9">
        <w:rPr>
          <w:rFonts w:ascii="Arial" w:hAnsi="Arial" w:cs="Arial"/>
          <w:color w:val="000000"/>
          <w:spacing w:val="-6"/>
          <w:sz w:val="18"/>
          <w:szCs w:val="18"/>
        </w:rPr>
        <w:t>.</w:t>
      </w:r>
      <w:r w:rsidRPr="003536F9">
        <w:rPr>
          <w:rFonts w:ascii="Arial" w:hAnsi="Arial" w:cs="Arial"/>
          <w:color w:val="000000"/>
          <w:spacing w:val="-6"/>
          <w:sz w:val="18"/>
          <w:szCs w:val="18"/>
        </w:rPr>
        <w:t xml:space="preserve"> (</w:t>
      </w:r>
      <w:r w:rsidR="003536F9" w:rsidRPr="003536F9">
        <w:rPr>
          <w:rFonts w:ascii="Arial" w:hAnsi="Arial" w:cs="Arial"/>
          <w:color w:val="000000"/>
          <w:spacing w:val="-6"/>
          <w:sz w:val="18"/>
          <w:szCs w:val="18"/>
          <w:lang w:val="en-GB"/>
        </w:rPr>
        <w:t>2024</w:t>
      </w:r>
      <w:r w:rsidRPr="003536F9">
        <w:rPr>
          <w:rFonts w:ascii="Arial" w:hAnsi="Arial" w:cs="Arial"/>
          <w:color w:val="000000"/>
          <w:spacing w:val="-6"/>
          <w:sz w:val="18"/>
          <w:szCs w:val="18"/>
        </w:rPr>
        <w:t xml:space="preserve"> : the Group and the Company received dividend income from investments in equity securities amounting to Baht </w:t>
      </w:r>
      <w:r w:rsidR="003536F9" w:rsidRPr="003536F9">
        <w:rPr>
          <w:rFonts w:ascii="Arial" w:hAnsi="Arial" w:cs="Arial"/>
          <w:color w:val="000000"/>
          <w:spacing w:val="-6"/>
          <w:sz w:val="18"/>
          <w:szCs w:val="18"/>
          <w:lang w:val="en-GB"/>
        </w:rPr>
        <w:t>33</w:t>
      </w:r>
      <w:r w:rsidR="00A869DE" w:rsidRPr="003536F9">
        <w:rPr>
          <w:rFonts w:ascii="Arial" w:hAnsi="Arial" w:cs="Arial"/>
          <w:color w:val="000000"/>
          <w:spacing w:val="-6"/>
          <w:sz w:val="18"/>
          <w:szCs w:val="18"/>
          <w:lang w:val="en-GB"/>
        </w:rPr>
        <w:t>.</w:t>
      </w:r>
      <w:r w:rsidR="003536F9" w:rsidRPr="003536F9">
        <w:rPr>
          <w:rFonts w:ascii="Arial" w:hAnsi="Arial" w:cs="Arial"/>
          <w:color w:val="000000"/>
          <w:spacing w:val="-6"/>
          <w:sz w:val="18"/>
          <w:szCs w:val="18"/>
          <w:lang w:val="en-GB"/>
        </w:rPr>
        <w:t>34</w:t>
      </w:r>
      <w:r w:rsidRPr="003536F9">
        <w:rPr>
          <w:rFonts w:ascii="Arial" w:hAnsi="Arial" w:cs="Arial"/>
          <w:color w:val="000000"/>
          <w:spacing w:val="-6"/>
          <w:sz w:val="18"/>
          <w:szCs w:val="18"/>
        </w:rPr>
        <w:t xml:space="preserve"> and Baht </w:t>
      </w:r>
      <w:r w:rsidR="003536F9" w:rsidRPr="003536F9">
        <w:rPr>
          <w:rFonts w:ascii="Arial" w:hAnsi="Arial" w:cs="Arial"/>
          <w:color w:val="000000"/>
          <w:spacing w:val="-6"/>
          <w:sz w:val="18"/>
          <w:szCs w:val="18"/>
          <w:lang w:val="en-GB"/>
        </w:rPr>
        <w:t>31</w:t>
      </w:r>
      <w:r w:rsidR="00A869DE" w:rsidRPr="003536F9">
        <w:rPr>
          <w:rFonts w:ascii="Arial" w:hAnsi="Arial" w:cs="Arial"/>
          <w:color w:val="000000"/>
          <w:spacing w:val="-6"/>
          <w:sz w:val="18"/>
          <w:szCs w:val="18"/>
          <w:lang w:val="en-GB"/>
        </w:rPr>
        <w:t>.</w:t>
      </w:r>
      <w:r w:rsidR="003536F9" w:rsidRPr="003536F9">
        <w:rPr>
          <w:rFonts w:ascii="Arial" w:hAnsi="Arial" w:cs="Arial"/>
          <w:color w:val="000000"/>
          <w:spacing w:val="-6"/>
          <w:sz w:val="18"/>
          <w:szCs w:val="18"/>
          <w:lang w:val="en-GB"/>
        </w:rPr>
        <w:t>84</w:t>
      </w:r>
      <w:r w:rsidRPr="003536F9">
        <w:rPr>
          <w:rFonts w:ascii="Arial" w:hAnsi="Arial" w:cs="Arial"/>
          <w:color w:val="000000"/>
          <w:spacing w:val="-6"/>
          <w:sz w:val="18"/>
          <w:szCs w:val="18"/>
        </w:rPr>
        <w:t>, respectively)</w:t>
      </w:r>
      <w:r w:rsidR="00033321" w:rsidRPr="003536F9">
        <w:rPr>
          <w:rFonts w:ascii="Arial" w:hAnsi="Arial" w:cs="Arial"/>
          <w:color w:val="000000"/>
          <w:spacing w:val="-6"/>
          <w:sz w:val="18"/>
          <w:szCs w:val="18"/>
        </w:rPr>
        <w:t xml:space="preserve"> (Note </w:t>
      </w:r>
      <w:r w:rsidR="003536F9" w:rsidRPr="003536F9">
        <w:rPr>
          <w:rFonts w:ascii="Arial" w:hAnsi="Arial" w:cs="Arial"/>
          <w:color w:val="000000"/>
          <w:spacing w:val="-6"/>
          <w:sz w:val="18"/>
          <w:szCs w:val="18"/>
          <w:lang w:val="en-GB"/>
        </w:rPr>
        <w:t>36</w:t>
      </w:r>
      <w:r w:rsidR="00033321" w:rsidRPr="003536F9">
        <w:rPr>
          <w:rFonts w:ascii="Arial" w:hAnsi="Arial" w:cs="Arial"/>
          <w:color w:val="000000"/>
          <w:spacing w:val="-6"/>
          <w:sz w:val="18"/>
          <w:szCs w:val="18"/>
        </w:rPr>
        <w:t>)</w:t>
      </w:r>
    </w:p>
    <w:p w14:paraId="434DF14C" w14:textId="77777777" w:rsidR="006440FD" w:rsidRPr="003536F9" w:rsidRDefault="006440FD" w:rsidP="00052730">
      <w:pPr>
        <w:jc w:val="thaiDistribute"/>
        <w:rPr>
          <w:rFonts w:ascii="Arial" w:hAnsi="Arial" w:cs="Arial"/>
          <w:color w:val="000000"/>
          <w:sz w:val="18"/>
          <w:szCs w:val="18"/>
        </w:rPr>
      </w:pPr>
    </w:p>
    <w:p w14:paraId="3FDCBB25" w14:textId="0400D002" w:rsidR="006440FD" w:rsidRPr="003536F9" w:rsidRDefault="006440FD" w:rsidP="00052730">
      <w:pPr>
        <w:jc w:val="thaiDistribute"/>
        <w:rPr>
          <w:rFonts w:ascii="Arial" w:hAnsi="Arial" w:cs="Arial"/>
          <w:color w:val="000000"/>
          <w:sz w:val="18"/>
          <w:szCs w:val="18"/>
        </w:rPr>
      </w:pPr>
      <w:r w:rsidRPr="003536F9">
        <w:rPr>
          <w:rFonts w:ascii="Arial" w:hAnsi="Arial" w:cs="Arial"/>
          <w:color w:val="000000"/>
          <w:sz w:val="18"/>
          <w:szCs w:val="18"/>
        </w:rPr>
        <w:t xml:space="preserve">For the </w:t>
      </w:r>
      <w:r w:rsidRPr="003536F9">
        <w:rPr>
          <w:rFonts w:ascii="Arial" w:hAnsi="Arial" w:cs="Arial"/>
          <w:color w:val="000000"/>
          <w:sz w:val="18"/>
          <w:szCs w:val="18"/>
          <w:lang w:val="en-GB"/>
        </w:rPr>
        <w:t xml:space="preserve">year </w:t>
      </w:r>
      <w:r w:rsidRPr="003536F9">
        <w:rPr>
          <w:rFonts w:ascii="Arial" w:hAnsi="Arial" w:cs="Arial"/>
          <w:color w:val="000000"/>
          <w:sz w:val="18"/>
          <w:szCs w:val="18"/>
        </w:rPr>
        <w:t xml:space="preserve">ended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w:t>
      </w:r>
      <w:r w:rsidRPr="003536F9">
        <w:rPr>
          <w:rFonts w:ascii="Arial" w:hAnsi="Arial" w:cs="Arial"/>
          <w:color w:val="000000"/>
          <w:sz w:val="18"/>
          <w:szCs w:val="18"/>
        </w:rPr>
        <w:t xml:space="preserve"> </w:t>
      </w:r>
      <w:r w:rsidR="003536F9" w:rsidRPr="003536F9">
        <w:rPr>
          <w:rFonts w:ascii="Arial" w:hAnsi="Arial" w:cs="Arial"/>
          <w:color w:val="000000"/>
          <w:sz w:val="18"/>
          <w:szCs w:val="18"/>
          <w:lang w:val="en-GB"/>
        </w:rPr>
        <w:t>2025</w:t>
      </w:r>
      <w:r w:rsidRPr="003536F9">
        <w:rPr>
          <w:rFonts w:ascii="Arial" w:hAnsi="Arial" w:cs="Arial"/>
          <w:color w:val="000000"/>
          <w:sz w:val="18"/>
          <w:szCs w:val="18"/>
        </w:rPr>
        <w:t xml:space="preserve">, the Company received dividend income from an investment in equity securities of a company amounting to Baht </w:t>
      </w:r>
      <w:r w:rsidR="003536F9" w:rsidRPr="003536F9">
        <w:rPr>
          <w:rFonts w:ascii="Arial" w:hAnsi="Arial" w:cs="Arial"/>
          <w:color w:val="000000"/>
          <w:sz w:val="18"/>
          <w:szCs w:val="18"/>
          <w:lang w:val="en-GB"/>
        </w:rPr>
        <w:t>54</w:t>
      </w:r>
      <w:r w:rsidRPr="003536F9">
        <w:rPr>
          <w:rFonts w:ascii="Arial" w:hAnsi="Arial" w:cs="Arial"/>
          <w:color w:val="000000"/>
          <w:sz w:val="18"/>
          <w:szCs w:val="18"/>
        </w:rPr>
        <w:t>.</w:t>
      </w:r>
      <w:r w:rsidR="003536F9" w:rsidRPr="003536F9">
        <w:rPr>
          <w:rFonts w:ascii="Arial" w:hAnsi="Arial" w:cs="Arial"/>
          <w:color w:val="000000"/>
          <w:sz w:val="18"/>
          <w:szCs w:val="18"/>
          <w:lang w:val="en-GB"/>
        </w:rPr>
        <w:t>39</w:t>
      </w:r>
      <w:r w:rsidRPr="003536F9">
        <w:rPr>
          <w:rFonts w:ascii="Arial" w:hAnsi="Arial" w:cs="Arial"/>
          <w:color w:val="000000"/>
          <w:sz w:val="18"/>
          <w:szCs w:val="18"/>
        </w:rPr>
        <w:t xml:space="preserve"> million. Such company is currently registering for dissolution after the business transfer. The Company also paid a guarantee fee to two major shareholders amounting to Baht </w:t>
      </w:r>
      <w:r w:rsidR="003536F9" w:rsidRPr="003536F9">
        <w:rPr>
          <w:rFonts w:ascii="Arial" w:hAnsi="Arial" w:cs="Arial"/>
          <w:color w:val="000000"/>
          <w:sz w:val="18"/>
          <w:szCs w:val="18"/>
          <w:lang w:val="en-GB"/>
        </w:rPr>
        <w:t>10</w:t>
      </w:r>
      <w:r w:rsidRPr="003536F9">
        <w:rPr>
          <w:rFonts w:ascii="Arial" w:hAnsi="Arial" w:cs="Arial"/>
          <w:color w:val="000000"/>
          <w:sz w:val="18"/>
          <w:szCs w:val="18"/>
        </w:rPr>
        <w:t>.</w:t>
      </w:r>
      <w:r w:rsidR="003536F9" w:rsidRPr="003536F9">
        <w:rPr>
          <w:rFonts w:ascii="Arial" w:hAnsi="Arial" w:cs="Arial"/>
          <w:color w:val="000000"/>
          <w:sz w:val="18"/>
          <w:szCs w:val="18"/>
          <w:lang w:val="en-GB"/>
        </w:rPr>
        <w:t>00</w:t>
      </w:r>
      <w:r w:rsidRPr="003536F9">
        <w:rPr>
          <w:rFonts w:ascii="Arial" w:hAnsi="Arial" w:cs="Arial"/>
          <w:color w:val="000000"/>
          <w:sz w:val="18"/>
          <w:szCs w:val="18"/>
        </w:rPr>
        <w:t xml:space="preserve"> million, to secure and responsible for any damage in the future instead of the Company, after business transfer. Accordingly, such guarantee fee is recognised by offsetting with the dividend income in statements of income.</w:t>
      </w:r>
    </w:p>
    <w:p w14:paraId="0A1CF7BE" w14:textId="1CB1F2E6" w:rsidR="00637372" w:rsidRPr="003536F9" w:rsidRDefault="00097166" w:rsidP="00052730">
      <w:pPr>
        <w:jc w:val="thaiDistribute"/>
        <w:rPr>
          <w:rFonts w:ascii="Arial" w:hAnsi="Arial" w:cs="Arial"/>
          <w:color w:val="000000"/>
          <w:sz w:val="18"/>
          <w:szCs w:val="18"/>
        </w:rPr>
      </w:pPr>
      <w:r w:rsidRPr="003536F9">
        <w:rPr>
          <w:rFonts w:ascii="Arial" w:hAnsi="Arial" w:cs="Arial"/>
          <w:color w:val="000000"/>
          <w:sz w:val="18"/>
          <w:szCs w:val="18"/>
        </w:rPr>
        <w:br w:type="page"/>
      </w:r>
    </w:p>
    <w:p w14:paraId="523753FA" w14:textId="487D0988" w:rsidR="00045E89" w:rsidRPr="003536F9" w:rsidRDefault="00637372" w:rsidP="00045E89">
      <w:pPr>
        <w:jc w:val="thaiDistribute"/>
        <w:rPr>
          <w:rFonts w:ascii="Arial" w:hAnsi="Arial" w:cs="Arial"/>
          <w:color w:val="000000"/>
          <w:spacing w:val="-2"/>
          <w:sz w:val="18"/>
          <w:szCs w:val="18"/>
        </w:rPr>
      </w:pPr>
      <w:r w:rsidRPr="003536F9">
        <w:rPr>
          <w:rFonts w:ascii="Arial" w:hAnsi="Arial" w:cs="Arial"/>
          <w:color w:val="000000"/>
          <w:sz w:val="18"/>
          <w:szCs w:val="18"/>
        </w:rPr>
        <w:t xml:space="preserve">At the Board of Directors’ Meeting No. </w:t>
      </w:r>
      <w:r w:rsidR="003536F9" w:rsidRPr="003536F9">
        <w:rPr>
          <w:rFonts w:ascii="Arial" w:hAnsi="Arial" w:cs="Arial"/>
          <w:color w:val="000000"/>
          <w:sz w:val="18"/>
          <w:szCs w:val="18"/>
          <w:lang w:val="en-GB"/>
        </w:rPr>
        <w:t>27</w:t>
      </w:r>
      <w:r w:rsidRPr="003536F9">
        <w:rPr>
          <w:rFonts w:ascii="Arial" w:hAnsi="Arial" w:cs="Arial"/>
          <w:color w:val="000000"/>
          <w:sz w:val="18"/>
          <w:szCs w:val="18"/>
        </w:rPr>
        <w:t>/</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of the Company on </w:t>
      </w:r>
      <w:r w:rsidR="003536F9" w:rsidRPr="003536F9">
        <w:rPr>
          <w:rFonts w:ascii="Arial" w:hAnsi="Arial" w:cs="Arial"/>
          <w:color w:val="000000"/>
          <w:sz w:val="18"/>
          <w:szCs w:val="18"/>
          <w:lang w:val="en-GB"/>
        </w:rPr>
        <w:t>30</w:t>
      </w:r>
      <w:r w:rsidRPr="003536F9">
        <w:rPr>
          <w:rFonts w:ascii="Arial" w:hAnsi="Arial" w:cs="Arial"/>
          <w:color w:val="000000"/>
          <w:sz w:val="18"/>
          <w:szCs w:val="18"/>
        </w:rPr>
        <w:t xml:space="preserve"> December </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the Board of Directors approved the disposal of investment in Ratchaphruek Hospital PCL. (“RPH”) by disposing </w:t>
      </w:r>
      <w:r w:rsidR="003536F9" w:rsidRPr="003536F9">
        <w:rPr>
          <w:rFonts w:ascii="Arial" w:hAnsi="Arial" w:cs="Arial"/>
          <w:color w:val="000000"/>
          <w:sz w:val="18"/>
          <w:szCs w:val="18"/>
          <w:lang w:val="en-GB"/>
        </w:rPr>
        <w:t>18</w:t>
      </w:r>
      <w:r w:rsidRPr="003536F9">
        <w:rPr>
          <w:rFonts w:ascii="Arial" w:hAnsi="Arial" w:cs="Arial"/>
          <w:color w:val="000000"/>
          <w:sz w:val="18"/>
          <w:szCs w:val="18"/>
        </w:rPr>
        <w:t>.</w:t>
      </w:r>
      <w:r w:rsidR="003536F9" w:rsidRPr="003536F9">
        <w:rPr>
          <w:rFonts w:ascii="Arial" w:hAnsi="Arial" w:cs="Arial"/>
          <w:color w:val="000000"/>
          <w:sz w:val="18"/>
          <w:szCs w:val="18"/>
          <w:lang w:val="en-GB"/>
        </w:rPr>
        <w:t>50</w:t>
      </w:r>
      <w:r w:rsidRPr="003536F9">
        <w:rPr>
          <w:rFonts w:ascii="Arial" w:hAnsi="Arial" w:cs="Arial"/>
          <w:color w:val="000000"/>
          <w:sz w:val="18"/>
          <w:szCs w:val="18"/>
        </w:rPr>
        <w:t xml:space="preserve"> million ordinary shares at the price of Baht </w:t>
      </w:r>
      <w:r w:rsidR="003536F9" w:rsidRPr="003536F9">
        <w:rPr>
          <w:rFonts w:ascii="Arial" w:hAnsi="Arial" w:cs="Arial"/>
          <w:color w:val="000000"/>
          <w:sz w:val="18"/>
          <w:szCs w:val="18"/>
          <w:lang w:val="en-GB"/>
        </w:rPr>
        <w:t>4</w:t>
      </w:r>
      <w:r w:rsidRPr="003536F9">
        <w:rPr>
          <w:rFonts w:ascii="Arial" w:hAnsi="Arial" w:cs="Arial"/>
          <w:color w:val="000000"/>
          <w:sz w:val="18"/>
          <w:szCs w:val="18"/>
        </w:rPr>
        <w:t>.</w:t>
      </w:r>
      <w:r w:rsidR="003536F9" w:rsidRPr="003536F9">
        <w:rPr>
          <w:rFonts w:ascii="Arial" w:hAnsi="Arial" w:cs="Arial"/>
          <w:color w:val="000000"/>
          <w:sz w:val="18"/>
          <w:szCs w:val="18"/>
          <w:lang w:val="en-GB"/>
        </w:rPr>
        <w:t>90</w:t>
      </w:r>
      <w:r w:rsidRPr="003536F9">
        <w:rPr>
          <w:rFonts w:ascii="Arial" w:hAnsi="Arial" w:cs="Arial"/>
          <w:color w:val="000000"/>
          <w:sz w:val="18"/>
          <w:szCs w:val="18"/>
        </w:rPr>
        <w:t xml:space="preserve"> per share, amounting to Baht </w:t>
      </w:r>
      <w:r w:rsidR="003536F9" w:rsidRPr="003536F9">
        <w:rPr>
          <w:rFonts w:ascii="Arial" w:hAnsi="Arial" w:cs="Arial"/>
          <w:color w:val="000000"/>
          <w:sz w:val="18"/>
          <w:szCs w:val="18"/>
          <w:lang w:val="en-GB"/>
        </w:rPr>
        <w:t>80</w:t>
      </w:r>
      <w:r w:rsidRPr="003536F9">
        <w:rPr>
          <w:rFonts w:ascii="Arial" w:hAnsi="Arial" w:cs="Arial"/>
          <w:color w:val="000000"/>
          <w:sz w:val="18"/>
          <w:szCs w:val="18"/>
        </w:rPr>
        <w:t>.</w:t>
      </w:r>
      <w:r w:rsidR="003536F9" w:rsidRPr="003536F9">
        <w:rPr>
          <w:rFonts w:ascii="Arial" w:hAnsi="Arial" w:cs="Arial"/>
          <w:color w:val="000000"/>
          <w:sz w:val="18"/>
          <w:szCs w:val="18"/>
          <w:lang w:val="en-GB"/>
        </w:rPr>
        <w:t>85</w:t>
      </w:r>
      <w:r w:rsidRPr="003536F9">
        <w:rPr>
          <w:rFonts w:ascii="Arial" w:hAnsi="Arial" w:cs="Arial"/>
          <w:color w:val="000000"/>
          <w:sz w:val="18"/>
          <w:szCs w:val="18"/>
        </w:rPr>
        <w:t xml:space="preserve"> million. The Company received the payment on </w:t>
      </w:r>
      <w:r w:rsidR="00C42023" w:rsidRPr="003536F9">
        <w:rPr>
          <w:rFonts w:ascii="Arial" w:hAnsi="Arial" w:cs="Arial"/>
          <w:color w:val="000000"/>
          <w:sz w:val="18"/>
          <w:szCs w:val="18"/>
        </w:rPr>
        <w:br/>
      </w:r>
      <w:r w:rsidR="003536F9" w:rsidRPr="003536F9">
        <w:rPr>
          <w:rFonts w:ascii="Arial" w:hAnsi="Arial" w:cs="Arial"/>
          <w:color w:val="000000"/>
          <w:sz w:val="18"/>
          <w:szCs w:val="18"/>
          <w:lang w:val="en-GB"/>
        </w:rPr>
        <w:t>30</w:t>
      </w:r>
      <w:r w:rsidRPr="003536F9">
        <w:rPr>
          <w:rFonts w:ascii="Arial" w:hAnsi="Arial" w:cs="Arial"/>
          <w:color w:val="000000"/>
          <w:sz w:val="18"/>
          <w:szCs w:val="18"/>
        </w:rPr>
        <w:t xml:space="preserve"> December </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with agreement to deliver shares </w:t>
      </w:r>
      <w:r w:rsidR="00275ECE" w:rsidRPr="003536F9">
        <w:rPr>
          <w:rFonts w:ascii="Arial" w:hAnsi="Arial" w:cs="Arial"/>
          <w:color w:val="000000"/>
          <w:sz w:val="18"/>
          <w:szCs w:val="18"/>
        </w:rPr>
        <w:t xml:space="preserve">on </w:t>
      </w:r>
      <w:r w:rsidR="003536F9" w:rsidRPr="003536F9">
        <w:rPr>
          <w:rFonts w:ascii="Arial" w:hAnsi="Arial" w:cs="Arial"/>
          <w:color w:val="000000"/>
          <w:sz w:val="18"/>
          <w:szCs w:val="18"/>
          <w:lang w:val="en-GB"/>
        </w:rPr>
        <w:t>30</w:t>
      </w:r>
      <w:r w:rsidR="00275ECE" w:rsidRPr="003536F9">
        <w:rPr>
          <w:rFonts w:ascii="Arial" w:hAnsi="Arial" w:cs="Arial"/>
          <w:color w:val="000000"/>
          <w:sz w:val="18"/>
          <w:szCs w:val="18"/>
        </w:rPr>
        <w:t xml:space="preserve"> January </w:t>
      </w:r>
      <w:r w:rsidR="003536F9" w:rsidRPr="003536F9">
        <w:rPr>
          <w:rFonts w:ascii="Arial" w:hAnsi="Arial" w:cs="Arial"/>
          <w:color w:val="000000"/>
          <w:sz w:val="18"/>
          <w:szCs w:val="18"/>
          <w:lang w:val="en-GB"/>
        </w:rPr>
        <w:t>2025</w:t>
      </w:r>
      <w:r w:rsidR="00275ECE" w:rsidRPr="003536F9">
        <w:rPr>
          <w:rFonts w:ascii="Arial" w:hAnsi="Arial" w:cs="Arial"/>
          <w:color w:val="000000"/>
          <w:sz w:val="18"/>
          <w:szCs w:val="18"/>
        </w:rPr>
        <w:t>.</w:t>
      </w:r>
    </w:p>
    <w:p w14:paraId="4A06BD68" w14:textId="77777777" w:rsidR="00045E89" w:rsidRPr="003536F9" w:rsidRDefault="00045E89" w:rsidP="00045E89">
      <w:pPr>
        <w:jc w:val="both"/>
        <w:rPr>
          <w:rFonts w:ascii="Arial" w:hAnsi="Arial" w:cs="Arial"/>
          <w:color w:val="000000"/>
          <w:sz w:val="18"/>
          <w:szCs w:val="18"/>
          <w:highlight w:val="yellow"/>
        </w:rPr>
      </w:pPr>
    </w:p>
    <w:p w14:paraId="4DADA574" w14:textId="13B90C9F" w:rsidR="00B36D3B" w:rsidRPr="003536F9" w:rsidRDefault="00045E89" w:rsidP="001A5E97">
      <w:pPr>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 xml:space="preserve">The Group and the Company measure the fair value of investment in marketable equity securities based on the last bid price reference from the securities market. This fair value is within the level </w:t>
      </w:r>
      <w:r w:rsidR="003536F9" w:rsidRPr="003536F9">
        <w:rPr>
          <w:rFonts w:ascii="Arial" w:hAnsi="Arial" w:cs="Arial"/>
          <w:color w:val="000000"/>
          <w:sz w:val="18"/>
          <w:szCs w:val="18"/>
          <w:lang w:val="en-GB" w:eastAsia="en-GB"/>
        </w:rPr>
        <w:t>1</w:t>
      </w:r>
      <w:r w:rsidRPr="003536F9">
        <w:rPr>
          <w:rFonts w:ascii="Arial" w:hAnsi="Arial" w:cs="Arial"/>
          <w:color w:val="000000"/>
          <w:sz w:val="18"/>
          <w:szCs w:val="18"/>
          <w:lang w:val="en-GB" w:eastAsia="en-GB"/>
        </w:rPr>
        <w:t xml:space="preserve"> of the fair value hierarchy. For </w:t>
      </w:r>
      <w:r w:rsidRPr="003536F9">
        <w:rPr>
          <w:rFonts w:ascii="Arial" w:hAnsi="Arial" w:cs="Arial"/>
          <w:color w:val="000000"/>
          <w:spacing w:val="-2"/>
          <w:sz w:val="18"/>
          <w:szCs w:val="18"/>
          <w:lang w:val="en-GB" w:eastAsia="en-GB"/>
        </w:rPr>
        <w:t>investment in non-marketable equity securities, the Group and the Company measure the fair value by using significant</w:t>
      </w:r>
      <w:r w:rsidRPr="003536F9">
        <w:rPr>
          <w:rFonts w:ascii="Arial" w:hAnsi="Arial" w:cs="Arial"/>
          <w:color w:val="000000"/>
          <w:sz w:val="18"/>
          <w:szCs w:val="18"/>
          <w:lang w:val="en-GB" w:eastAsia="en-GB"/>
        </w:rPr>
        <w:t xml:space="preserve"> observable input and entity-specific estimates. This fair value is within the level </w:t>
      </w:r>
      <w:r w:rsidR="003536F9" w:rsidRPr="003536F9">
        <w:rPr>
          <w:rFonts w:ascii="Arial" w:hAnsi="Arial" w:cs="Arial"/>
          <w:color w:val="000000"/>
          <w:sz w:val="18"/>
          <w:szCs w:val="18"/>
          <w:lang w:val="en-GB" w:eastAsia="en-GB"/>
        </w:rPr>
        <w:t>3</w:t>
      </w:r>
      <w:r w:rsidRPr="003536F9">
        <w:rPr>
          <w:rFonts w:ascii="Arial" w:hAnsi="Arial" w:cs="Arial"/>
          <w:color w:val="000000"/>
          <w:sz w:val="18"/>
          <w:szCs w:val="18"/>
          <w:lang w:val="en-GB" w:eastAsia="en-GB"/>
        </w:rPr>
        <w:t xml:space="preserve"> of the fair value hierarchy.</w:t>
      </w:r>
    </w:p>
    <w:p w14:paraId="6EEDEF75" w14:textId="77777777" w:rsidR="001A5E97" w:rsidRPr="003536F9" w:rsidRDefault="001A5E97" w:rsidP="001A5E97">
      <w:pPr>
        <w:jc w:val="both"/>
        <w:rPr>
          <w:rFonts w:ascii="Arial" w:hAnsi="Arial" w:cs="Arial"/>
          <w:color w:val="000000"/>
          <w:spacing w:val="-6"/>
          <w:sz w:val="18"/>
          <w:szCs w:val="18"/>
        </w:rPr>
      </w:pPr>
    </w:p>
    <w:p w14:paraId="7FE559C6" w14:textId="77777777" w:rsidR="00097166" w:rsidRPr="003536F9" w:rsidRDefault="00097166" w:rsidP="001A5E97">
      <w:pPr>
        <w:jc w:val="both"/>
        <w:rPr>
          <w:rFonts w:ascii="Arial" w:hAnsi="Arial" w:cs="Arial"/>
          <w:color w:val="000000"/>
          <w:spacing w:val="-6"/>
          <w:sz w:val="18"/>
          <w:szCs w:val="18"/>
        </w:rPr>
      </w:pPr>
    </w:p>
    <w:tbl>
      <w:tblPr>
        <w:tblW w:w="9461" w:type="dxa"/>
        <w:tblInd w:w="108" w:type="dxa"/>
        <w:tblLook w:val="04A0" w:firstRow="1" w:lastRow="0" w:firstColumn="1" w:lastColumn="0" w:noHBand="0" w:noVBand="1"/>
      </w:tblPr>
      <w:tblGrid>
        <w:gridCol w:w="9461"/>
      </w:tblGrid>
      <w:tr w:rsidR="00AC1E6A" w:rsidRPr="003536F9" w14:paraId="08152B16" w14:textId="77777777" w:rsidTr="001B5C07">
        <w:trPr>
          <w:trHeight w:val="386"/>
        </w:trPr>
        <w:tc>
          <w:tcPr>
            <w:tcW w:w="9461" w:type="dxa"/>
            <w:vAlign w:val="center"/>
          </w:tcPr>
          <w:p w14:paraId="44C9AD96" w14:textId="707D38FC" w:rsidR="00AC1E6A" w:rsidRPr="003536F9" w:rsidRDefault="003536F9" w:rsidP="00C328D6">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13</w:t>
            </w:r>
            <w:r w:rsidR="00AC1E6A" w:rsidRPr="003536F9">
              <w:rPr>
                <w:rFonts w:ascii="Arial" w:eastAsia="Arial Unicode MS" w:hAnsi="Arial" w:cs="Arial"/>
                <w:b/>
                <w:bCs/>
                <w:color w:val="000000"/>
                <w:sz w:val="18"/>
                <w:szCs w:val="18"/>
              </w:rPr>
              <w:tab/>
              <w:t xml:space="preserve">Trade and </w:t>
            </w:r>
            <w:r w:rsidR="00AC1E6A" w:rsidRPr="003536F9">
              <w:rPr>
                <w:rFonts w:ascii="Arial" w:eastAsia="Arial Unicode MS" w:hAnsi="Arial" w:cs="Arial"/>
                <w:b/>
                <w:bCs/>
                <w:color w:val="000000"/>
                <w:sz w:val="18"/>
                <w:szCs w:val="18"/>
                <w:lang w:val="en-GB"/>
              </w:rPr>
              <w:t>other</w:t>
            </w:r>
            <w:r w:rsidR="00AC1E6A" w:rsidRPr="003536F9">
              <w:rPr>
                <w:rFonts w:ascii="Arial" w:eastAsia="Arial Unicode MS" w:hAnsi="Arial" w:cs="Arial"/>
                <w:b/>
                <w:bCs/>
                <w:color w:val="000000"/>
                <w:sz w:val="18"/>
                <w:szCs w:val="18"/>
              </w:rPr>
              <w:t xml:space="preserve"> receivable</w:t>
            </w:r>
            <w:r w:rsidR="00DD5588" w:rsidRPr="003536F9">
              <w:rPr>
                <w:rFonts w:ascii="Arial" w:eastAsia="Arial Unicode MS" w:hAnsi="Arial" w:cs="Arial"/>
                <w:b/>
                <w:bCs/>
                <w:color w:val="000000"/>
                <w:sz w:val="18"/>
                <w:szCs w:val="18"/>
              </w:rPr>
              <w:t>s</w:t>
            </w:r>
            <w:r w:rsidR="00AC1E6A" w:rsidRPr="003536F9">
              <w:rPr>
                <w:rFonts w:ascii="Arial" w:eastAsia="Arial Unicode MS" w:hAnsi="Arial" w:cs="Arial"/>
                <w:b/>
                <w:bCs/>
                <w:color w:val="000000"/>
                <w:sz w:val="18"/>
                <w:szCs w:val="18"/>
              </w:rPr>
              <w:t xml:space="preserve"> (net)</w:t>
            </w:r>
          </w:p>
        </w:tc>
      </w:tr>
    </w:tbl>
    <w:p w14:paraId="2F22AB6F" w14:textId="77777777" w:rsidR="00AC1E6A" w:rsidRPr="003536F9" w:rsidRDefault="00AC1E6A" w:rsidP="00AC1E6A">
      <w:pPr>
        <w:jc w:val="thaiDistribute"/>
        <w:rPr>
          <w:rFonts w:ascii="Arial" w:hAnsi="Arial" w:cs="Arial"/>
          <w:color w:val="000000"/>
          <w:sz w:val="18"/>
          <w:szCs w:val="18"/>
        </w:rPr>
      </w:pPr>
    </w:p>
    <w:tbl>
      <w:tblPr>
        <w:tblW w:w="9540" w:type="dxa"/>
        <w:tblInd w:w="18" w:type="dxa"/>
        <w:tblLook w:val="04A0" w:firstRow="1" w:lastRow="0" w:firstColumn="1" w:lastColumn="0" w:noHBand="0" w:noVBand="1"/>
      </w:tblPr>
      <w:tblGrid>
        <w:gridCol w:w="2712"/>
        <w:gridCol w:w="1168"/>
        <w:gridCol w:w="1078"/>
        <w:gridCol w:w="1168"/>
        <w:gridCol w:w="1168"/>
        <w:gridCol w:w="1078"/>
        <w:gridCol w:w="1168"/>
      </w:tblGrid>
      <w:tr w:rsidR="0060432E" w:rsidRPr="003536F9" w14:paraId="75D108C9" w14:textId="77777777" w:rsidTr="00C51512">
        <w:tc>
          <w:tcPr>
            <w:tcW w:w="2712" w:type="dxa"/>
            <w:vAlign w:val="bottom"/>
          </w:tcPr>
          <w:p w14:paraId="5CD619B2" w14:textId="77777777" w:rsidR="00F95038" w:rsidRPr="003536F9" w:rsidRDefault="00F95038">
            <w:pPr>
              <w:rPr>
                <w:rFonts w:ascii="Arial" w:hAnsi="Arial" w:cs="Arial"/>
                <w:color w:val="000000"/>
                <w:sz w:val="16"/>
                <w:szCs w:val="16"/>
                <w:lang w:val="en-GB"/>
              </w:rPr>
            </w:pPr>
          </w:p>
        </w:tc>
        <w:tc>
          <w:tcPr>
            <w:tcW w:w="6828" w:type="dxa"/>
            <w:gridSpan w:val="6"/>
            <w:tcBorders>
              <w:bottom w:val="single" w:sz="4" w:space="0" w:color="auto"/>
            </w:tcBorders>
            <w:vAlign w:val="bottom"/>
          </w:tcPr>
          <w:p w14:paraId="1CA4B56E" w14:textId="77777777" w:rsidR="00F95038" w:rsidRPr="003536F9" w:rsidRDefault="00F95038">
            <w:pPr>
              <w:ind w:right="-72"/>
              <w:jc w:val="center"/>
              <w:rPr>
                <w:rFonts w:ascii="Arial" w:hAnsi="Arial" w:cs="Arial"/>
                <w:b/>
                <w:bCs/>
                <w:snapToGrid w:val="0"/>
                <w:color w:val="000000"/>
                <w:spacing w:val="-4"/>
                <w:sz w:val="16"/>
                <w:szCs w:val="16"/>
                <w:lang w:eastAsia="th-TH"/>
              </w:rPr>
            </w:pPr>
            <w:r w:rsidRPr="003536F9">
              <w:rPr>
                <w:rFonts w:ascii="Arial" w:hAnsi="Arial" w:cs="Arial"/>
                <w:b/>
                <w:bCs/>
                <w:snapToGrid w:val="0"/>
                <w:color w:val="000000"/>
                <w:spacing w:val="-4"/>
                <w:sz w:val="16"/>
                <w:szCs w:val="16"/>
                <w:lang w:eastAsia="th-TH"/>
              </w:rPr>
              <w:t>Consolidated financial statements</w:t>
            </w:r>
          </w:p>
        </w:tc>
      </w:tr>
      <w:tr w:rsidR="0060432E" w:rsidRPr="003536F9" w14:paraId="7F205ED1" w14:textId="77777777" w:rsidTr="00C51512">
        <w:tc>
          <w:tcPr>
            <w:tcW w:w="2712" w:type="dxa"/>
            <w:vAlign w:val="bottom"/>
          </w:tcPr>
          <w:p w14:paraId="6F4B0053" w14:textId="77777777" w:rsidR="00F95038" w:rsidRPr="003536F9" w:rsidRDefault="00F95038">
            <w:pPr>
              <w:rPr>
                <w:rFonts w:ascii="Arial" w:hAnsi="Arial" w:cs="Arial"/>
                <w:color w:val="000000"/>
                <w:sz w:val="16"/>
                <w:szCs w:val="16"/>
                <w:lang w:val="en-GB"/>
              </w:rPr>
            </w:pPr>
          </w:p>
        </w:tc>
        <w:tc>
          <w:tcPr>
            <w:tcW w:w="3414" w:type="dxa"/>
            <w:gridSpan w:val="3"/>
            <w:tcBorders>
              <w:top w:val="single" w:sz="4" w:space="0" w:color="auto"/>
              <w:bottom w:val="single" w:sz="4" w:space="0" w:color="auto"/>
            </w:tcBorders>
            <w:vAlign w:val="bottom"/>
          </w:tcPr>
          <w:p w14:paraId="2B58735A" w14:textId="5D5A7F7B" w:rsidR="00F95038" w:rsidRPr="003536F9" w:rsidRDefault="003536F9">
            <w:pPr>
              <w:ind w:right="-72"/>
              <w:jc w:val="center"/>
              <w:rPr>
                <w:rFonts w:ascii="Arial" w:hAnsi="Arial" w:cs="Arial"/>
                <w:b/>
                <w:bCs/>
                <w:color w:val="000000"/>
                <w:sz w:val="16"/>
                <w:szCs w:val="16"/>
                <w:cs/>
                <w:lang w:val="en-GB"/>
              </w:rPr>
            </w:pPr>
            <w:r w:rsidRPr="003536F9">
              <w:rPr>
                <w:rFonts w:ascii="Arial" w:hAnsi="Arial" w:cs="Arial"/>
                <w:b/>
                <w:bCs/>
                <w:color w:val="000000"/>
                <w:sz w:val="16"/>
                <w:szCs w:val="16"/>
                <w:lang w:val="en-GB"/>
              </w:rPr>
              <w:t>31</w:t>
            </w:r>
            <w:r w:rsidR="00F95038" w:rsidRPr="003536F9">
              <w:rPr>
                <w:rFonts w:ascii="Arial" w:hAnsi="Arial" w:cs="Arial"/>
                <w:b/>
                <w:bCs/>
                <w:color w:val="000000"/>
                <w:sz w:val="16"/>
                <w:szCs w:val="16"/>
                <w:lang w:val="en-GB"/>
              </w:rPr>
              <w:t xml:space="preserve"> December </w:t>
            </w:r>
            <w:r w:rsidRPr="003536F9">
              <w:rPr>
                <w:rFonts w:ascii="Arial" w:hAnsi="Arial" w:cs="Arial"/>
                <w:b/>
                <w:bCs/>
                <w:color w:val="000000"/>
                <w:sz w:val="16"/>
                <w:szCs w:val="16"/>
                <w:lang w:val="en-GB"/>
              </w:rPr>
              <w:t>2025</w:t>
            </w:r>
          </w:p>
        </w:tc>
        <w:tc>
          <w:tcPr>
            <w:tcW w:w="3414" w:type="dxa"/>
            <w:gridSpan w:val="3"/>
            <w:tcBorders>
              <w:top w:val="single" w:sz="4" w:space="0" w:color="auto"/>
              <w:bottom w:val="single" w:sz="4" w:space="0" w:color="auto"/>
            </w:tcBorders>
            <w:vAlign w:val="bottom"/>
          </w:tcPr>
          <w:p w14:paraId="7B4E1FA1" w14:textId="372CFB71" w:rsidR="00F95038" w:rsidRPr="003536F9" w:rsidRDefault="003536F9">
            <w:pPr>
              <w:ind w:right="-72"/>
              <w:jc w:val="center"/>
              <w:rPr>
                <w:rFonts w:ascii="Arial" w:hAnsi="Arial" w:cs="Arial"/>
                <w:b/>
                <w:bCs/>
                <w:color w:val="000000"/>
                <w:sz w:val="16"/>
                <w:szCs w:val="16"/>
                <w:cs/>
                <w:lang w:val="en-GB"/>
              </w:rPr>
            </w:pPr>
            <w:r w:rsidRPr="003536F9">
              <w:rPr>
                <w:rFonts w:ascii="Arial" w:hAnsi="Arial" w:cs="Arial"/>
                <w:b/>
                <w:bCs/>
                <w:color w:val="000000"/>
                <w:sz w:val="16"/>
                <w:szCs w:val="16"/>
                <w:lang w:val="en-GB"/>
              </w:rPr>
              <w:t>31</w:t>
            </w:r>
            <w:r w:rsidR="00F95038" w:rsidRPr="003536F9">
              <w:rPr>
                <w:rFonts w:ascii="Arial" w:hAnsi="Arial" w:cs="Arial"/>
                <w:b/>
                <w:bCs/>
                <w:color w:val="000000"/>
                <w:sz w:val="16"/>
                <w:szCs w:val="16"/>
                <w:lang w:val="en-GB"/>
              </w:rPr>
              <w:t xml:space="preserve"> December </w:t>
            </w:r>
            <w:r w:rsidRPr="003536F9">
              <w:rPr>
                <w:rFonts w:ascii="Arial" w:hAnsi="Arial" w:cs="Arial"/>
                <w:b/>
                <w:bCs/>
                <w:color w:val="000000"/>
                <w:sz w:val="16"/>
                <w:szCs w:val="16"/>
                <w:lang w:val="en-GB"/>
              </w:rPr>
              <w:t>2024</w:t>
            </w:r>
          </w:p>
        </w:tc>
      </w:tr>
      <w:tr w:rsidR="0060432E" w:rsidRPr="003536F9" w14:paraId="4277D503" w14:textId="77777777" w:rsidTr="00C51512">
        <w:tc>
          <w:tcPr>
            <w:tcW w:w="2712" w:type="dxa"/>
            <w:vAlign w:val="bottom"/>
          </w:tcPr>
          <w:p w14:paraId="17E27788" w14:textId="77777777" w:rsidR="00F95038" w:rsidRPr="003536F9" w:rsidRDefault="00F95038">
            <w:pPr>
              <w:rPr>
                <w:rFonts w:ascii="Arial" w:hAnsi="Arial" w:cs="Arial"/>
                <w:color w:val="000000"/>
                <w:sz w:val="16"/>
                <w:szCs w:val="16"/>
                <w:lang w:val="en-GB"/>
              </w:rPr>
            </w:pPr>
          </w:p>
        </w:tc>
        <w:tc>
          <w:tcPr>
            <w:tcW w:w="1168" w:type="dxa"/>
            <w:tcBorders>
              <w:top w:val="single" w:sz="4" w:space="0" w:color="auto"/>
              <w:bottom w:val="single" w:sz="4" w:space="0" w:color="auto"/>
            </w:tcBorders>
            <w:vAlign w:val="bottom"/>
          </w:tcPr>
          <w:p w14:paraId="66105CC5" w14:textId="77777777" w:rsidR="00F95038" w:rsidRPr="003536F9" w:rsidRDefault="00F95038" w:rsidP="00D36053">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Current</w:t>
            </w:r>
          </w:p>
          <w:p w14:paraId="1CC3CC88" w14:textId="77777777" w:rsidR="00F95038" w:rsidRPr="003536F9" w:rsidRDefault="00F95038" w:rsidP="00D36053">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Baht</w:t>
            </w:r>
          </w:p>
        </w:tc>
        <w:tc>
          <w:tcPr>
            <w:tcW w:w="1078" w:type="dxa"/>
            <w:tcBorders>
              <w:top w:val="single" w:sz="4" w:space="0" w:color="auto"/>
              <w:bottom w:val="single" w:sz="4" w:space="0" w:color="auto"/>
            </w:tcBorders>
            <w:vAlign w:val="bottom"/>
          </w:tcPr>
          <w:p w14:paraId="1E8A4484" w14:textId="77777777" w:rsidR="00F95038" w:rsidRPr="003536F9" w:rsidRDefault="00F95038">
            <w:pPr>
              <w:tabs>
                <w:tab w:val="decimal" w:pos="871"/>
              </w:tabs>
              <w:ind w:left="-94"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Non-current</w:t>
            </w:r>
          </w:p>
          <w:p w14:paraId="39733DE4" w14:textId="77777777" w:rsidR="00F95038" w:rsidRPr="003536F9" w:rsidRDefault="00F95038">
            <w:pPr>
              <w:tabs>
                <w:tab w:val="decimal" w:pos="87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Baht</w:t>
            </w:r>
          </w:p>
        </w:tc>
        <w:tc>
          <w:tcPr>
            <w:tcW w:w="1168" w:type="dxa"/>
            <w:tcBorders>
              <w:top w:val="single" w:sz="4" w:space="0" w:color="auto"/>
              <w:bottom w:val="single" w:sz="4" w:space="0" w:color="auto"/>
            </w:tcBorders>
            <w:vAlign w:val="bottom"/>
          </w:tcPr>
          <w:p w14:paraId="151A27AD" w14:textId="77777777" w:rsidR="00F95038" w:rsidRPr="003536F9" w:rsidRDefault="00F95038" w:rsidP="00D36053">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Total</w:t>
            </w:r>
          </w:p>
          <w:p w14:paraId="2770D524" w14:textId="77777777" w:rsidR="00F95038" w:rsidRPr="003536F9" w:rsidRDefault="00F95038" w:rsidP="00D36053">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Baht</w:t>
            </w:r>
          </w:p>
        </w:tc>
        <w:tc>
          <w:tcPr>
            <w:tcW w:w="1168" w:type="dxa"/>
            <w:tcBorders>
              <w:top w:val="single" w:sz="4" w:space="0" w:color="auto"/>
              <w:bottom w:val="single" w:sz="4" w:space="0" w:color="auto"/>
            </w:tcBorders>
            <w:vAlign w:val="bottom"/>
          </w:tcPr>
          <w:p w14:paraId="2EAD8FE2" w14:textId="77777777" w:rsidR="00F95038" w:rsidRPr="003536F9" w:rsidRDefault="00F95038" w:rsidP="00D36053">
            <w:pPr>
              <w:tabs>
                <w:tab w:val="decimal" w:pos="952"/>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Current</w:t>
            </w:r>
          </w:p>
          <w:p w14:paraId="5375A7B8" w14:textId="77777777" w:rsidR="00F95038" w:rsidRPr="003536F9" w:rsidRDefault="00F95038" w:rsidP="00D36053">
            <w:pPr>
              <w:tabs>
                <w:tab w:val="decimal" w:pos="952"/>
              </w:tabs>
              <w:ind w:right="-72"/>
              <w:jc w:val="both"/>
              <w:rPr>
                <w:rFonts w:ascii="Arial" w:hAnsi="Arial" w:cs="Arial"/>
                <w:color w:val="000000"/>
                <w:sz w:val="16"/>
                <w:szCs w:val="16"/>
                <w:lang w:val="en-GB"/>
              </w:rPr>
            </w:pPr>
            <w:r w:rsidRPr="003536F9">
              <w:rPr>
                <w:rFonts w:ascii="Arial" w:hAnsi="Arial" w:cs="Arial"/>
                <w:b/>
                <w:bCs/>
                <w:color w:val="000000"/>
                <w:sz w:val="16"/>
                <w:szCs w:val="16"/>
                <w:lang w:val="en-GB"/>
              </w:rPr>
              <w:t>Baht</w:t>
            </w:r>
          </w:p>
        </w:tc>
        <w:tc>
          <w:tcPr>
            <w:tcW w:w="1078" w:type="dxa"/>
            <w:tcBorders>
              <w:top w:val="single" w:sz="4" w:space="0" w:color="auto"/>
              <w:bottom w:val="single" w:sz="4" w:space="0" w:color="auto"/>
            </w:tcBorders>
            <w:vAlign w:val="bottom"/>
          </w:tcPr>
          <w:p w14:paraId="63B016C8" w14:textId="77777777" w:rsidR="00F95038" w:rsidRPr="003536F9" w:rsidRDefault="00F95038">
            <w:pPr>
              <w:tabs>
                <w:tab w:val="decimal" w:pos="871"/>
              </w:tabs>
              <w:ind w:left="-94"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Non-current</w:t>
            </w:r>
          </w:p>
          <w:p w14:paraId="7566E7CC" w14:textId="77777777" w:rsidR="00F95038" w:rsidRPr="003536F9" w:rsidRDefault="00F95038">
            <w:pPr>
              <w:tabs>
                <w:tab w:val="decimal" w:pos="871"/>
              </w:tabs>
              <w:ind w:right="-72"/>
              <w:jc w:val="both"/>
              <w:rPr>
                <w:rFonts w:ascii="Arial" w:hAnsi="Arial" w:cs="Arial"/>
                <w:color w:val="000000"/>
                <w:sz w:val="16"/>
                <w:szCs w:val="16"/>
                <w:lang w:val="en-GB"/>
              </w:rPr>
            </w:pPr>
            <w:r w:rsidRPr="003536F9">
              <w:rPr>
                <w:rFonts w:ascii="Arial" w:hAnsi="Arial" w:cs="Arial"/>
                <w:b/>
                <w:bCs/>
                <w:color w:val="000000"/>
                <w:sz w:val="16"/>
                <w:szCs w:val="16"/>
                <w:lang w:val="en-GB"/>
              </w:rPr>
              <w:t>Baht</w:t>
            </w:r>
          </w:p>
        </w:tc>
        <w:tc>
          <w:tcPr>
            <w:tcW w:w="1168" w:type="dxa"/>
            <w:tcBorders>
              <w:top w:val="single" w:sz="4" w:space="0" w:color="auto"/>
              <w:bottom w:val="single" w:sz="4" w:space="0" w:color="auto"/>
            </w:tcBorders>
            <w:vAlign w:val="bottom"/>
          </w:tcPr>
          <w:p w14:paraId="07D76198" w14:textId="77777777" w:rsidR="00F95038" w:rsidRPr="003536F9" w:rsidRDefault="00F95038" w:rsidP="00D36053">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Total</w:t>
            </w:r>
          </w:p>
          <w:p w14:paraId="6CC7A7A8" w14:textId="77777777" w:rsidR="00F95038" w:rsidRPr="003536F9" w:rsidRDefault="00F95038" w:rsidP="00D36053">
            <w:pPr>
              <w:tabs>
                <w:tab w:val="decimal" w:pos="951"/>
              </w:tabs>
              <w:ind w:right="-72"/>
              <w:jc w:val="both"/>
              <w:rPr>
                <w:rFonts w:ascii="Arial" w:hAnsi="Arial" w:cs="Arial"/>
                <w:color w:val="000000"/>
                <w:sz w:val="16"/>
                <w:szCs w:val="16"/>
                <w:lang w:val="en-GB"/>
              </w:rPr>
            </w:pPr>
            <w:r w:rsidRPr="003536F9">
              <w:rPr>
                <w:rFonts w:ascii="Arial" w:hAnsi="Arial" w:cs="Arial"/>
                <w:b/>
                <w:bCs/>
                <w:color w:val="000000"/>
                <w:sz w:val="16"/>
                <w:szCs w:val="16"/>
                <w:lang w:val="en-GB"/>
              </w:rPr>
              <w:t>Baht</w:t>
            </w:r>
          </w:p>
        </w:tc>
      </w:tr>
      <w:tr w:rsidR="0060432E" w:rsidRPr="003536F9" w14:paraId="035F3D38" w14:textId="77777777" w:rsidTr="00C51512">
        <w:tc>
          <w:tcPr>
            <w:tcW w:w="2712" w:type="dxa"/>
            <w:vAlign w:val="bottom"/>
          </w:tcPr>
          <w:p w14:paraId="0E98A3B3" w14:textId="77777777" w:rsidR="00C050BF" w:rsidRPr="003536F9" w:rsidRDefault="00C050BF">
            <w:pPr>
              <w:rPr>
                <w:rFonts w:ascii="Arial" w:hAnsi="Arial" w:cs="Arial"/>
                <w:color w:val="000000"/>
                <w:sz w:val="16"/>
                <w:szCs w:val="16"/>
                <w:lang w:val="en-GB"/>
              </w:rPr>
            </w:pPr>
          </w:p>
        </w:tc>
        <w:tc>
          <w:tcPr>
            <w:tcW w:w="1168" w:type="dxa"/>
            <w:tcBorders>
              <w:top w:val="single" w:sz="4" w:space="0" w:color="auto"/>
            </w:tcBorders>
            <w:vAlign w:val="bottom"/>
          </w:tcPr>
          <w:p w14:paraId="10CCCEAA" w14:textId="77777777" w:rsidR="00C050BF" w:rsidRPr="003536F9" w:rsidRDefault="00C050BF" w:rsidP="009E6E67">
            <w:pPr>
              <w:tabs>
                <w:tab w:val="decimal" w:pos="979"/>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1C2111EC" w14:textId="77777777" w:rsidR="00C050BF" w:rsidRPr="003536F9" w:rsidRDefault="00C050BF">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3BB94D1F" w14:textId="77777777" w:rsidR="00C050BF" w:rsidRPr="003536F9" w:rsidRDefault="00C050BF" w:rsidP="009E6E67">
            <w:pPr>
              <w:tabs>
                <w:tab w:val="decimal" w:pos="965"/>
              </w:tabs>
              <w:ind w:left="-58" w:right="-72"/>
              <w:jc w:val="both"/>
              <w:rPr>
                <w:rFonts w:ascii="Arial" w:hAnsi="Arial" w:cs="Arial"/>
                <w:color w:val="000000"/>
                <w:sz w:val="16"/>
                <w:szCs w:val="16"/>
                <w:lang w:val="en-GB"/>
              </w:rPr>
            </w:pPr>
          </w:p>
        </w:tc>
        <w:tc>
          <w:tcPr>
            <w:tcW w:w="1168" w:type="dxa"/>
            <w:tcBorders>
              <w:top w:val="single" w:sz="4" w:space="0" w:color="auto"/>
            </w:tcBorders>
            <w:vAlign w:val="bottom"/>
          </w:tcPr>
          <w:p w14:paraId="4ED0758D" w14:textId="77777777" w:rsidR="00C050BF" w:rsidRPr="003536F9" w:rsidRDefault="00C050BF" w:rsidP="009E6E67">
            <w:pPr>
              <w:tabs>
                <w:tab w:val="decimal" w:pos="965"/>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2E3A9384" w14:textId="77777777" w:rsidR="00C050BF" w:rsidRPr="003536F9" w:rsidRDefault="00C050BF">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1839FB02" w14:textId="77777777" w:rsidR="00C050BF" w:rsidRPr="003536F9" w:rsidRDefault="00C050BF" w:rsidP="009E6E67">
            <w:pPr>
              <w:tabs>
                <w:tab w:val="decimal" w:pos="965"/>
              </w:tabs>
              <w:ind w:left="-58" w:right="-72"/>
              <w:jc w:val="both"/>
              <w:rPr>
                <w:rFonts w:ascii="Arial" w:hAnsi="Arial" w:cs="Arial"/>
                <w:color w:val="000000"/>
                <w:sz w:val="16"/>
                <w:szCs w:val="16"/>
                <w:lang w:val="en-GB"/>
              </w:rPr>
            </w:pPr>
          </w:p>
        </w:tc>
      </w:tr>
      <w:tr w:rsidR="0060432E" w:rsidRPr="003536F9" w14:paraId="39C1802B" w14:textId="77777777" w:rsidTr="00C51512">
        <w:tc>
          <w:tcPr>
            <w:tcW w:w="2712" w:type="dxa"/>
            <w:vAlign w:val="bottom"/>
          </w:tcPr>
          <w:p w14:paraId="0A33AD09" w14:textId="7E3C3BB7" w:rsidR="00F95038" w:rsidRPr="003536F9" w:rsidRDefault="00F95038">
            <w:pPr>
              <w:ind w:left="179" w:hanging="179"/>
              <w:rPr>
                <w:rFonts w:ascii="Arial" w:hAnsi="Arial" w:cs="Arial"/>
                <w:color w:val="000000"/>
                <w:sz w:val="16"/>
                <w:szCs w:val="16"/>
                <w:lang w:val="en-GB"/>
              </w:rPr>
            </w:pPr>
            <w:r w:rsidRPr="003536F9">
              <w:rPr>
                <w:rFonts w:ascii="Arial" w:hAnsi="Arial" w:cs="Arial"/>
                <w:color w:val="000000"/>
                <w:sz w:val="16"/>
                <w:szCs w:val="16"/>
                <w:lang w:val="en-GB"/>
              </w:rPr>
              <w:t xml:space="preserve">Trade </w:t>
            </w:r>
            <w:r w:rsidR="00FE7431" w:rsidRPr="003536F9">
              <w:rPr>
                <w:rFonts w:ascii="Arial" w:hAnsi="Arial" w:cs="Arial"/>
                <w:color w:val="000000"/>
                <w:sz w:val="16"/>
                <w:szCs w:val="16"/>
                <w:lang w:val="en-GB"/>
              </w:rPr>
              <w:t>receivables</w:t>
            </w:r>
          </w:p>
        </w:tc>
        <w:tc>
          <w:tcPr>
            <w:tcW w:w="1168" w:type="dxa"/>
            <w:vAlign w:val="bottom"/>
          </w:tcPr>
          <w:p w14:paraId="7B81D6AE" w14:textId="77777777" w:rsidR="00F95038" w:rsidRPr="003536F9" w:rsidRDefault="00F95038" w:rsidP="009E6E67">
            <w:pPr>
              <w:tabs>
                <w:tab w:val="decimal" w:pos="979"/>
              </w:tabs>
              <w:ind w:left="-58" w:right="-72"/>
              <w:jc w:val="both"/>
              <w:rPr>
                <w:rFonts w:ascii="Arial" w:hAnsi="Arial" w:cs="Arial"/>
                <w:color w:val="000000"/>
                <w:sz w:val="16"/>
                <w:szCs w:val="16"/>
                <w:cs/>
                <w:lang w:val="en-GB"/>
              </w:rPr>
            </w:pPr>
          </w:p>
        </w:tc>
        <w:tc>
          <w:tcPr>
            <w:tcW w:w="1078" w:type="dxa"/>
            <w:vAlign w:val="bottom"/>
          </w:tcPr>
          <w:p w14:paraId="3F15DC0E" w14:textId="77777777" w:rsidR="00F95038" w:rsidRPr="003536F9" w:rsidRDefault="00F95038"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44A7CEE4" w14:textId="77777777" w:rsidR="00F95038" w:rsidRPr="003536F9" w:rsidRDefault="00F95038" w:rsidP="009E6E67">
            <w:pPr>
              <w:tabs>
                <w:tab w:val="decimal" w:pos="965"/>
              </w:tabs>
              <w:ind w:left="-58" w:right="-72"/>
              <w:jc w:val="both"/>
              <w:rPr>
                <w:rFonts w:ascii="Arial" w:hAnsi="Arial" w:cs="Arial"/>
                <w:color w:val="000000"/>
                <w:sz w:val="16"/>
                <w:szCs w:val="16"/>
                <w:lang w:val="en-GB"/>
              </w:rPr>
            </w:pPr>
          </w:p>
        </w:tc>
        <w:tc>
          <w:tcPr>
            <w:tcW w:w="1168" w:type="dxa"/>
            <w:vAlign w:val="bottom"/>
          </w:tcPr>
          <w:p w14:paraId="74B8D771" w14:textId="77777777" w:rsidR="00F95038" w:rsidRPr="003536F9" w:rsidRDefault="00F95038" w:rsidP="009E6E67">
            <w:pPr>
              <w:tabs>
                <w:tab w:val="decimal" w:pos="965"/>
              </w:tabs>
              <w:ind w:left="-58" w:right="-72"/>
              <w:jc w:val="both"/>
              <w:rPr>
                <w:rFonts w:ascii="Arial" w:hAnsi="Arial" w:cs="Arial"/>
                <w:color w:val="000000"/>
                <w:sz w:val="16"/>
                <w:szCs w:val="16"/>
                <w:lang w:val="en-GB"/>
              </w:rPr>
            </w:pPr>
          </w:p>
        </w:tc>
        <w:tc>
          <w:tcPr>
            <w:tcW w:w="1078" w:type="dxa"/>
            <w:vAlign w:val="bottom"/>
          </w:tcPr>
          <w:p w14:paraId="722E095A" w14:textId="77777777" w:rsidR="00F95038" w:rsidRPr="003536F9" w:rsidRDefault="00F95038"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6B29B2E9" w14:textId="77777777" w:rsidR="00F95038" w:rsidRPr="003536F9" w:rsidRDefault="00F95038" w:rsidP="009E6E67">
            <w:pPr>
              <w:tabs>
                <w:tab w:val="decimal" w:pos="965"/>
              </w:tabs>
              <w:ind w:left="-58" w:right="-72"/>
              <w:jc w:val="both"/>
              <w:rPr>
                <w:rFonts w:ascii="Arial" w:hAnsi="Arial" w:cs="Arial"/>
                <w:color w:val="000000"/>
                <w:sz w:val="16"/>
                <w:szCs w:val="16"/>
                <w:lang w:val="en-GB"/>
              </w:rPr>
            </w:pPr>
          </w:p>
        </w:tc>
      </w:tr>
      <w:tr w:rsidR="0060432E" w:rsidRPr="003536F9" w14:paraId="1FA1A4EC" w14:textId="77777777" w:rsidTr="00C51512">
        <w:tc>
          <w:tcPr>
            <w:tcW w:w="2712" w:type="dxa"/>
            <w:vAlign w:val="bottom"/>
          </w:tcPr>
          <w:p w14:paraId="4F5EBE46" w14:textId="77777777" w:rsidR="00006404" w:rsidRPr="003536F9" w:rsidRDefault="00006404" w:rsidP="00006404">
            <w:pPr>
              <w:ind w:left="179" w:hanging="179"/>
              <w:rPr>
                <w:rFonts w:ascii="Arial" w:hAnsi="Arial" w:cs="Arial"/>
                <w:color w:val="000000"/>
                <w:sz w:val="16"/>
                <w:szCs w:val="16"/>
                <w:cs/>
              </w:rPr>
            </w:pPr>
            <w:r w:rsidRPr="003536F9">
              <w:rPr>
                <w:rFonts w:ascii="Arial" w:hAnsi="Arial" w:cs="Arial"/>
                <w:color w:val="000000"/>
                <w:sz w:val="16"/>
                <w:szCs w:val="16"/>
                <w:cs/>
                <w:lang w:val="en-GB" w:eastAsia="en-GB"/>
              </w:rPr>
              <w:t xml:space="preserve">   - </w:t>
            </w:r>
            <w:r w:rsidRPr="003536F9">
              <w:rPr>
                <w:rFonts w:ascii="Arial" w:hAnsi="Arial" w:cs="Arial"/>
                <w:color w:val="000000"/>
                <w:sz w:val="16"/>
                <w:szCs w:val="16"/>
                <w:lang w:val="en-GB" w:eastAsia="en-GB"/>
              </w:rPr>
              <w:t xml:space="preserve">other companies </w:t>
            </w:r>
          </w:p>
        </w:tc>
        <w:tc>
          <w:tcPr>
            <w:tcW w:w="1168" w:type="dxa"/>
            <w:vAlign w:val="bottom"/>
          </w:tcPr>
          <w:p w14:paraId="00B6564E" w14:textId="7B8AF0F9" w:rsidR="00006404"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F676AB" w:rsidRPr="003536F9">
              <w:rPr>
                <w:rFonts w:ascii="Arial" w:hAnsi="Arial" w:cs="Arial"/>
                <w:color w:val="000000"/>
                <w:sz w:val="16"/>
                <w:szCs w:val="16"/>
                <w:lang w:val="en-GB"/>
              </w:rPr>
              <w:t>,</w:t>
            </w:r>
            <w:r w:rsidRPr="003536F9">
              <w:rPr>
                <w:rFonts w:ascii="Arial" w:hAnsi="Arial" w:cs="Arial"/>
                <w:color w:val="000000"/>
                <w:sz w:val="16"/>
                <w:szCs w:val="16"/>
                <w:lang w:val="en-GB"/>
              </w:rPr>
              <w:t>541</w:t>
            </w:r>
            <w:r w:rsidR="00F676AB" w:rsidRPr="003536F9">
              <w:rPr>
                <w:rFonts w:ascii="Arial" w:hAnsi="Arial" w:cs="Arial"/>
                <w:color w:val="000000"/>
                <w:sz w:val="16"/>
                <w:szCs w:val="16"/>
                <w:lang w:val="en-GB"/>
              </w:rPr>
              <w:t>,</w:t>
            </w:r>
            <w:r w:rsidRPr="003536F9">
              <w:rPr>
                <w:rFonts w:ascii="Arial" w:hAnsi="Arial" w:cs="Arial"/>
                <w:color w:val="000000"/>
                <w:sz w:val="16"/>
                <w:szCs w:val="16"/>
                <w:lang w:val="en-GB"/>
              </w:rPr>
              <w:t>120</w:t>
            </w:r>
            <w:r w:rsidR="00F676AB" w:rsidRPr="003536F9">
              <w:rPr>
                <w:rFonts w:ascii="Arial" w:hAnsi="Arial" w:cs="Arial"/>
                <w:color w:val="000000"/>
                <w:sz w:val="16"/>
                <w:szCs w:val="16"/>
                <w:lang w:val="en-GB"/>
              </w:rPr>
              <w:t>,</w:t>
            </w:r>
            <w:r w:rsidRPr="003536F9">
              <w:rPr>
                <w:rFonts w:ascii="Arial" w:hAnsi="Arial" w:cs="Arial"/>
                <w:color w:val="000000"/>
                <w:sz w:val="16"/>
                <w:szCs w:val="16"/>
                <w:lang w:val="en-GB"/>
              </w:rPr>
              <w:t>033</w:t>
            </w:r>
          </w:p>
        </w:tc>
        <w:tc>
          <w:tcPr>
            <w:tcW w:w="1078" w:type="dxa"/>
            <w:vAlign w:val="bottom"/>
          </w:tcPr>
          <w:p w14:paraId="6E199DC3" w14:textId="77FABC1B" w:rsidR="00006404" w:rsidRPr="003536F9" w:rsidRDefault="00313734" w:rsidP="00D36053">
            <w:pPr>
              <w:tabs>
                <w:tab w:val="decimal" w:pos="871"/>
              </w:tabs>
              <w:ind w:left="-94"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168" w:type="dxa"/>
            <w:vAlign w:val="bottom"/>
          </w:tcPr>
          <w:p w14:paraId="67C64138" w14:textId="149CC749" w:rsidR="00006404"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7A7948" w:rsidRPr="003536F9">
              <w:rPr>
                <w:rFonts w:ascii="Arial" w:hAnsi="Arial" w:cs="Arial"/>
                <w:color w:val="000000"/>
                <w:sz w:val="16"/>
                <w:szCs w:val="16"/>
                <w:lang w:val="en-GB"/>
              </w:rPr>
              <w:t>,</w:t>
            </w:r>
            <w:r w:rsidRPr="003536F9">
              <w:rPr>
                <w:rFonts w:ascii="Arial" w:hAnsi="Arial" w:cs="Arial"/>
                <w:color w:val="000000"/>
                <w:sz w:val="16"/>
                <w:szCs w:val="16"/>
                <w:lang w:val="en-GB"/>
              </w:rPr>
              <w:t>541</w:t>
            </w:r>
            <w:r w:rsidR="007A7948" w:rsidRPr="003536F9">
              <w:rPr>
                <w:rFonts w:ascii="Arial" w:hAnsi="Arial" w:cs="Arial"/>
                <w:color w:val="000000"/>
                <w:sz w:val="16"/>
                <w:szCs w:val="16"/>
                <w:lang w:val="en-GB"/>
              </w:rPr>
              <w:t>,</w:t>
            </w:r>
            <w:r w:rsidRPr="003536F9">
              <w:rPr>
                <w:rFonts w:ascii="Arial" w:hAnsi="Arial" w:cs="Arial"/>
                <w:color w:val="000000"/>
                <w:sz w:val="16"/>
                <w:szCs w:val="16"/>
                <w:lang w:val="en-GB"/>
              </w:rPr>
              <w:t>120</w:t>
            </w:r>
            <w:r w:rsidR="007A7948" w:rsidRPr="003536F9">
              <w:rPr>
                <w:rFonts w:ascii="Arial" w:hAnsi="Arial" w:cs="Arial"/>
                <w:color w:val="000000"/>
                <w:sz w:val="16"/>
                <w:szCs w:val="16"/>
                <w:lang w:val="en-GB"/>
              </w:rPr>
              <w:t>,</w:t>
            </w:r>
            <w:r w:rsidRPr="003536F9">
              <w:rPr>
                <w:rFonts w:ascii="Arial" w:hAnsi="Arial" w:cs="Arial"/>
                <w:color w:val="000000"/>
                <w:sz w:val="16"/>
                <w:szCs w:val="16"/>
                <w:lang w:val="en-GB"/>
              </w:rPr>
              <w:t>033</w:t>
            </w:r>
          </w:p>
        </w:tc>
        <w:tc>
          <w:tcPr>
            <w:tcW w:w="1168" w:type="dxa"/>
            <w:vAlign w:val="bottom"/>
          </w:tcPr>
          <w:p w14:paraId="3BC0DEA1" w14:textId="0F7D1A1B" w:rsidR="00006404"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420545" w:rsidRPr="003536F9">
              <w:rPr>
                <w:rFonts w:ascii="Arial" w:hAnsi="Arial" w:cs="Arial"/>
                <w:color w:val="000000"/>
                <w:sz w:val="16"/>
                <w:szCs w:val="16"/>
                <w:lang w:val="en-GB"/>
              </w:rPr>
              <w:t>,</w:t>
            </w:r>
            <w:r w:rsidRPr="003536F9">
              <w:rPr>
                <w:rFonts w:ascii="Arial" w:hAnsi="Arial" w:cs="Arial"/>
                <w:color w:val="000000"/>
                <w:sz w:val="16"/>
                <w:szCs w:val="16"/>
                <w:lang w:val="en-GB"/>
              </w:rPr>
              <w:t>857</w:t>
            </w:r>
            <w:r w:rsidR="00420545" w:rsidRPr="003536F9">
              <w:rPr>
                <w:rFonts w:ascii="Arial" w:hAnsi="Arial" w:cs="Arial"/>
                <w:color w:val="000000"/>
                <w:sz w:val="16"/>
                <w:szCs w:val="16"/>
                <w:lang w:val="en-GB"/>
              </w:rPr>
              <w:t>,</w:t>
            </w:r>
            <w:r w:rsidRPr="003536F9">
              <w:rPr>
                <w:rFonts w:ascii="Arial" w:hAnsi="Arial" w:cs="Arial"/>
                <w:color w:val="000000"/>
                <w:sz w:val="16"/>
                <w:szCs w:val="16"/>
                <w:lang w:val="en-GB"/>
              </w:rPr>
              <w:t>979</w:t>
            </w:r>
            <w:r w:rsidR="00420545" w:rsidRPr="003536F9">
              <w:rPr>
                <w:rFonts w:ascii="Arial" w:hAnsi="Arial" w:cs="Arial"/>
                <w:color w:val="000000"/>
                <w:sz w:val="16"/>
                <w:szCs w:val="16"/>
                <w:lang w:val="en-GB"/>
              </w:rPr>
              <w:t>,</w:t>
            </w:r>
            <w:r w:rsidRPr="003536F9">
              <w:rPr>
                <w:rFonts w:ascii="Arial" w:hAnsi="Arial" w:cs="Arial"/>
                <w:color w:val="000000"/>
                <w:sz w:val="16"/>
                <w:szCs w:val="16"/>
                <w:lang w:val="en-GB"/>
              </w:rPr>
              <w:t>811</w:t>
            </w:r>
          </w:p>
        </w:tc>
        <w:tc>
          <w:tcPr>
            <w:tcW w:w="1078" w:type="dxa"/>
            <w:vAlign w:val="bottom"/>
          </w:tcPr>
          <w:p w14:paraId="7129A5CB" w14:textId="70D97A89" w:rsidR="00006404" w:rsidRPr="003536F9" w:rsidRDefault="00006404"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65CA5EBF" w14:textId="6244B393" w:rsidR="00006404"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857</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979</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811</w:t>
            </w:r>
          </w:p>
        </w:tc>
      </w:tr>
      <w:tr w:rsidR="0060432E" w:rsidRPr="003536F9" w14:paraId="4DC71089" w14:textId="77777777" w:rsidTr="00C51512">
        <w:tc>
          <w:tcPr>
            <w:tcW w:w="2712" w:type="dxa"/>
            <w:vAlign w:val="bottom"/>
          </w:tcPr>
          <w:p w14:paraId="1740BBEB" w14:textId="327BD23B" w:rsidR="00006404" w:rsidRPr="003536F9" w:rsidRDefault="00006404" w:rsidP="00006404">
            <w:pPr>
              <w:ind w:left="179" w:hanging="179"/>
              <w:rPr>
                <w:rFonts w:ascii="Arial" w:hAnsi="Arial" w:cs="Arial"/>
                <w:color w:val="000000"/>
                <w:sz w:val="16"/>
                <w:szCs w:val="16"/>
                <w:cs/>
              </w:rPr>
            </w:pPr>
            <w:r w:rsidRPr="003536F9">
              <w:rPr>
                <w:rFonts w:ascii="Arial" w:hAnsi="Arial" w:cs="Arial"/>
                <w:color w:val="000000"/>
                <w:sz w:val="16"/>
                <w:szCs w:val="16"/>
                <w:cs/>
                <w:lang w:val="en-GB" w:eastAsia="en-GB"/>
              </w:rPr>
              <w:t xml:space="preserve">   - </w:t>
            </w:r>
            <w:r w:rsidRPr="003536F9">
              <w:rPr>
                <w:rFonts w:ascii="Arial" w:hAnsi="Arial" w:cs="Arial"/>
                <w:color w:val="000000"/>
                <w:sz w:val="16"/>
                <w:szCs w:val="16"/>
                <w:lang w:val="en-GB" w:eastAsia="en-GB"/>
              </w:rPr>
              <w:t xml:space="preserve">related companies (Note </w:t>
            </w:r>
            <w:r w:rsidR="003536F9" w:rsidRPr="003536F9">
              <w:rPr>
                <w:rFonts w:ascii="Arial" w:hAnsi="Arial" w:cs="Arial"/>
                <w:color w:val="000000"/>
                <w:sz w:val="16"/>
                <w:szCs w:val="16"/>
                <w:lang w:val="en-GB" w:eastAsia="en-GB"/>
              </w:rPr>
              <w:t>42</w:t>
            </w:r>
            <w:r w:rsidRPr="003536F9">
              <w:rPr>
                <w:rFonts w:ascii="Arial" w:hAnsi="Arial" w:cs="Arial"/>
                <w:color w:val="000000"/>
                <w:sz w:val="16"/>
                <w:szCs w:val="16"/>
                <w:lang w:val="en-GB" w:eastAsia="en-GB"/>
              </w:rPr>
              <w:t xml:space="preserve"> a))</w:t>
            </w:r>
          </w:p>
        </w:tc>
        <w:tc>
          <w:tcPr>
            <w:tcW w:w="1168" w:type="dxa"/>
            <w:tcBorders>
              <w:bottom w:val="single" w:sz="4" w:space="0" w:color="auto"/>
            </w:tcBorders>
            <w:vAlign w:val="bottom"/>
          </w:tcPr>
          <w:p w14:paraId="2975D31B" w14:textId="11A11FCD" w:rsidR="00006404"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7</w:t>
            </w:r>
            <w:r w:rsidR="0023006F" w:rsidRPr="003536F9">
              <w:rPr>
                <w:rFonts w:ascii="Arial" w:hAnsi="Arial" w:cs="Arial"/>
                <w:color w:val="000000"/>
                <w:sz w:val="16"/>
                <w:szCs w:val="16"/>
                <w:lang w:val="en-GB"/>
              </w:rPr>
              <w:t>,</w:t>
            </w:r>
            <w:r w:rsidRPr="003536F9">
              <w:rPr>
                <w:rFonts w:ascii="Arial" w:hAnsi="Arial" w:cs="Arial"/>
                <w:color w:val="000000"/>
                <w:sz w:val="16"/>
                <w:szCs w:val="16"/>
                <w:lang w:val="en-GB"/>
              </w:rPr>
              <w:t>005</w:t>
            </w:r>
            <w:r w:rsidR="0023006F" w:rsidRPr="003536F9">
              <w:rPr>
                <w:rFonts w:ascii="Arial" w:hAnsi="Arial" w:cs="Arial"/>
                <w:color w:val="000000"/>
                <w:sz w:val="16"/>
                <w:szCs w:val="16"/>
                <w:lang w:val="en-GB"/>
              </w:rPr>
              <w:t>,</w:t>
            </w:r>
            <w:r w:rsidRPr="003536F9">
              <w:rPr>
                <w:rFonts w:ascii="Arial" w:hAnsi="Arial" w:cs="Arial"/>
                <w:color w:val="000000"/>
                <w:sz w:val="16"/>
                <w:szCs w:val="16"/>
                <w:lang w:val="en-GB"/>
              </w:rPr>
              <w:t>093</w:t>
            </w:r>
          </w:p>
        </w:tc>
        <w:tc>
          <w:tcPr>
            <w:tcW w:w="1078" w:type="dxa"/>
            <w:tcBorders>
              <w:bottom w:val="single" w:sz="4" w:space="0" w:color="auto"/>
            </w:tcBorders>
            <w:vAlign w:val="bottom"/>
          </w:tcPr>
          <w:p w14:paraId="28307725" w14:textId="0301CC46" w:rsidR="00006404" w:rsidRPr="003536F9" w:rsidRDefault="00006404"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Borders>
              <w:bottom w:val="single" w:sz="4" w:space="0" w:color="auto"/>
            </w:tcBorders>
            <w:vAlign w:val="bottom"/>
          </w:tcPr>
          <w:p w14:paraId="66579317" w14:textId="5A2BE735" w:rsidR="00006404"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7</w:t>
            </w:r>
            <w:r w:rsidR="00A86DE1" w:rsidRPr="003536F9">
              <w:rPr>
                <w:rFonts w:ascii="Arial" w:hAnsi="Arial" w:cs="Arial"/>
                <w:color w:val="000000"/>
                <w:sz w:val="16"/>
                <w:szCs w:val="16"/>
                <w:lang w:val="en-GB"/>
              </w:rPr>
              <w:t>,</w:t>
            </w:r>
            <w:r w:rsidRPr="003536F9">
              <w:rPr>
                <w:rFonts w:ascii="Arial" w:hAnsi="Arial" w:cs="Arial"/>
                <w:color w:val="000000"/>
                <w:sz w:val="16"/>
                <w:szCs w:val="16"/>
                <w:lang w:val="en-GB"/>
              </w:rPr>
              <w:t>005</w:t>
            </w:r>
            <w:r w:rsidR="00A86DE1" w:rsidRPr="003536F9">
              <w:rPr>
                <w:rFonts w:ascii="Arial" w:hAnsi="Arial" w:cs="Arial"/>
                <w:color w:val="000000"/>
                <w:sz w:val="16"/>
                <w:szCs w:val="16"/>
                <w:lang w:val="en-GB"/>
              </w:rPr>
              <w:t>,</w:t>
            </w:r>
            <w:r w:rsidRPr="003536F9">
              <w:rPr>
                <w:rFonts w:ascii="Arial" w:hAnsi="Arial" w:cs="Arial"/>
                <w:color w:val="000000"/>
                <w:sz w:val="16"/>
                <w:szCs w:val="16"/>
                <w:lang w:val="en-GB"/>
              </w:rPr>
              <w:t>093</w:t>
            </w:r>
          </w:p>
        </w:tc>
        <w:tc>
          <w:tcPr>
            <w:tcW w:w="1168" w:type="dxa"/>
            <w:tcBorders>
              <w:bottom w:val="single" w:sz="4" w:space="0" w:color="auto"/>
            </w:tcBorders>
            <w:vAlign w:val="bottom"/>
          </w:tcPr>
          <w:p w14:paraId="48B2D297" w14:textId="16284F61" w:rsidR="00006404"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9</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831</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276</w:t>
            </w:r>
          </w:p>
        </w:tc>
        <w:tc>
          <w:tcPr>
            <w:tcW w:w="1078" w:type="dxa"/>
            <w:tcBorders>
              <w:bottom w:val="single" w:sz="4" w:space="0" w:color="auto"/>
            </w:tcBorders>
            <w:vAlign w:val="bottom"/>
          </w:tcPr>
          <w:p w14:paraId="0F45C0A7" w14:textId="1EFB05B1" w:rsidR="00006404" w:rsidRPr="003536F9" w:rsidRDefault="00006404"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Borders>
              <w:bottom w:val="single" w:sz="4" w:space="0" w:color="auto"/>
            </w:tcBorders>
            <w:vAlign w:val="bottom"/>
          </w:tcPr>
          <w:p w14:paraId="01FC7953" w14:textId="16B79F1F" w:rsidR="00006404"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9</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831</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276</w:t>
            </w:r>
          </w:p>
        </w:tc>
      </w:tr>
      <w:tr w:rsidR="00D36053" w:rsidRPr="003536F9" w14:paraId="25695B8A" w14:textId="77777777" w:rsidTr="00D36053">
        <w:tc>
          <w:tcPr>
            <w:tcW w:w="2712" w:type="dxa"/>
            <w:vAlign w:val="bottom"/>
          </w:tcPr>
          <w:p w14:paraId="33EBCE3D" w14:textId="77777777" w:rsidR="00D36053" w:rsidRPr="003536F9" w:rsidRDefault="00D36053" w:rsidP="00006404">
            <w:pPr>
              <w:ind w:left="179" w:hanging="179"/>
              <w:rPr>
                <w:rFonts w:ascii="Arial" w:hAnsi="Arial" w:cs="Arial"/>
                <w:color w:val="000000"/>
                <w:sz w:val="16"/>
                <w:szCs w:val="16"/>
                <w:cs/>
                <w:lang w:val="en-GB" w:eastAsia="en-GB"/>
              </w:rPr>
            </w:pPr>
          </w:p>
        </w:tc>
        <w:tc>
          <w:tcPr>
            <w:tcW w:w="1168" w:type="dxa"/>
            <w:vAlign w:val="bottom"/>
          </w:tcPr>
          <w:p w14:paraId="7853CC81" w14:textId="77777777" w:rsidR="00D36053" w:rsidRPr="003536F9" w:rsidRDefault="00D36053" w:rsidP="009E6E67">
            <w:pPr>
              <w:tabs>
                <w:tab w:val="decimal" w:pos="979"/>
              </w:tabs>
              <w:ind w:left="-58" w:right="-72"/>
              <w:jc w:val="both"/>
              <w:rPr>
                <w:rFonts w:ascii="Arial" w:hAnsi="Arial" w:cs="Arial"/>
                <w:color w:val="000000"/>
                <w:sz w:val="16"/>
                <w:szCs w:val="16"/>
                <w:lang w:val="en-GB"/>
              </w:rPr>
            </w:pPr>
          </w:p>
        </w:tc>
        <w:tc>
          <w:tcPr>
            <w:tcW w:w="1078" w:type="dxa"/>
            <w:vAlign w:val="bottom"/>
          </w:tcPr>
          <w:p w14:paraId="41D9629B"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4BA8A3F5"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168" w:type="dxa"/>
            <w:vAlign w:val="bottom"/>
          </w:tcPr>
          <w:p w14:paraId="1FA6CB11"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078" w:type="dxa"/>
            <w:vAlign w:val="bottom"/>
          </w:tcPr>
          <w:p w14:paraId="5CC91594"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294DB6C5"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r>
      <w:tr w:rsidR="0060432E" w:rsidRPr="003536F9" w14:paraId="36B396EF" w14:textId="77777777" w:rsidTr="00D36053">
        <w:tc>
          <w:tcPr>
            <w:tcW w:w="2712" w:type="dxa"/>
            <w:vAlign w:val="bottom"/>
          </w:tcPr>
          <w:p w14:paraId="68D23821" w14:textId="77777777" w:rsidR="00006404" w:rsidRPr="003536F9" w:rsidRDefault="00006404" w:rsidP="00006404">
            <w:pPr>
              <w:ind w:left="179" w:hanging="179"/>
              <w:rPr>
                <w:rFonts w:ascii="Arial" w:hAnsi="Arial" w:cs="Arial"/>
                <w:color w:val="000000"/>
                <w:sz w:val="16"/>
                <w:szCs w:val="16"/>
                <w:lang w:val="en-GB"/>
              </w:rPr>
            </w:pPr>
          </w:p>
        </w:tc>
        <w:tc>
          <w:tcPr>
            <w:tcW w:w="1168" w:type="dxa"/>
            <w:vAlign w:val="bottom"/>
          </w:tcPr>
          <w:p w14:paraId="63C02B18" w14:textId="06F60458" w:rsidR="00006404"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548</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125</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126</w:t>
            </w:r>
          </w:p>
        </w:tc>
        <w:tc>
          <w:tcPr>
            <w:tcW w:w="1078" w:type="dxa"/>
            <w:vAlign w:val="bottom"/>
          </w:tcPr>
          <w:p w14:paraId="5E422124" w14:textId="48062EDA" w:rsidR="00006404" w:rsidRPr="003536F9" w:rsidRDefault="00006404"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29FE51B9" w14:textId="5E93EAC0" w:rsidR="00006404"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548</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125</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126</w:t>
            </w:r>
          </w:p>
        </w:tc>
        <w:tc>
          <w:tcPr>
            <w:tcW w:w="1168" w:type="dxa"/>
            <w:vAlign w:val="bottom"/>
          </w:tcPr>
          <w:p w14:paraId="1C91F269" w14:textId="418A961D" w:rsidR="00006404"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867</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811</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087</w:t>
            </w:r>
          </w:p>
        </w:tc>
        <w:tc>
          <w:tcPr>
            <w:tcW w:w="1078" w:type="dxa"/>
            <w:vAlign w:val="bottom"/>
          </w:tcPr>
          <w:p w14:paraId="260D7592" w14:textId="2CD058A5" w:rsidR="00006404" w:rsidRPr="003536F9" w:rsidRDefault="00006404"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6D642A31" w14:textId="11D46C89" w:rsidR="00006404"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867</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811</w:t>
            </w:r>
            <w:r w:rsidR="00006404" w:rsidRPr="003536F9">
              <w:rPr>
                <w:rFonts w:ascii="Arial" w:hAnsi="Arial" w:cs="Arial"/>
                <w:color w:val="000000"/>
                <w:sz w:val="16"/>
                <w:szCs w:val="16"/>
                <w:lang w:val="en-GB"/>
              </w:rPr>
              <w:t>,</w:t>
            </w:r>
            <w:r w:rsidRPr="003536F9">
              <w:rPr>
                <w:rFonts w:ascii="Arial" w:hAnsi="Arial" w:cs="Arial"/>
                <w:color w:val="000000"/>
                <w:sz w:val="16"/>
                <w:szCs w:val="16"/>
                <w:lang w:val="en-GB"/>
              </w:rPr>
              <w:t>087</w:t>
            </w:r>
          </w:p>
        </w:tc>
      </w:tr>
      <w:tr w:rsidR="0060432E" w:rsidRPr="003536F9" w14:paraId="37870330" w14:textId="77777777" w:rsidTr="00C51512">
        <w:tc>
          <w:tcPr>
            <w:tcW w:w="2712" w:type="dxa"/>
            <w:vAlign w:val="bottom"/>
          </w:tcPr>
          <w:p w14:paraId="22B20F7D" w14:textId="020D18CF" w:rsidR="00006404" w:rsidRPr="003536F9" w:rsidRDefault="00006404" w:rsidP="00006404">
            <w:pPr>
              <w:tabs>
                <w:tab w:val="left" w:pos="122"/>
              </w:tabs>
              <w:rPr>
                <w:rFonts w:ascii="Arial" w:hAnsi="Arial" w:cs="Arial"/>
                <w:color w:val="000000"/>
                <w:spacing w:val="-8"/>
                <w:sz w:val="16"/>
                <w:szCs w:val="16"/>
                <w:cs/>
              </w:rPr>
            </w:pPr>
            <w:r w:rsidRPr="003536F9">
              <w:rPr>
                <w:rFonts w:ascii="Arial" w:hAnsi="Arial" w:cs="Arial"/>
                <w:color w:val="000000"/>
                <w:spacing w:val="-8"/>
                <w:sz w:val="16"/>
                <w:szCs w:val="16"/>
                <w:u w:val="single"/>
              </w:rPr>
              <w:t>Less</w:t>
            </w:r>
            <w:r w:rsidRPr="003536F9">
              <w:rPr>
                <w:rFonts w:ascii="Arial" w:hAnsi="Arial" w:cs="Arial"/>
                <w:color w:val="000000"/>
                <w:spacing w:val="-8"/>
                <w:sz w:val="16"/>
                <w:szCs w:val="16"/>
              </w:rPr>
              <w:t xml:space="preserve"> Allowance for expected credit loss</w:t>
            </w:r>
          </w:p>
        </w:tc>
        <w:tc>
          <w:tcPr>
            <w:tcW w:w="1168" w:type="dxa"/>
            <w:tcBorders>
              <w:top w:val="single" w:sz="4" w:space="0" w:color="auto"/>
            </w:tcBorders>
            <w:vAlign w:val="bottom"/>
          </w:tcPr>
          <w:p w14:paraId="2408FEE3" w14:textId="77777777" w:rsidR="00006404" w:rsidRPr="003536F9" w:rsidRDefault="00006404" w:rsidP="009E6E67">
            <w:pPr>
              <w:tabs>
                <w:tab w:val="decimal" w:pos="979"/>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08270117" w14:textId="77777777" w:rsidR="00006404" w:rsidRPr="003536F9" w:rsidRDefault="00006404"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5B6192CA" w14:textId="77777777" w:rsidR="00006404" w:rsidRPr="003536F9" w:rsidRDefault="00006404" w:rsidP="009E6E67">
            <w:pPr>
              <w:tabs>
                <w:tab w:val="decimal" w:pos="965"/>
              </w:tabs>
              <w:ind w:left="-58" w:right="-72"/>
              <w:jc w:val="both"/>
              <w:rPr>
                <w:rFonts w:ascii="Arial" w:hAnsi="Arial" w:cs="Arial"/>
                <w:color w:val="000000"/>
                <w:sz w:val="16"/>
                <w:szCs w:val="16"/>
                <w:lang w:val="en-GB"/>
              </w:rPr>
            </w:pPr>
          </w:p>
        </w:tc>
        <w:tc>
          <w:tcPr>
            <w:tcW w:w="1168" w:type="dxa"/>
            <w:tcBorders>
              <w:top w:val="single" w:sz="4" w:space="0" w:color="auto"/>
            </w:tcBorders>
            <w:vAlign w:val="bottom"/>
          </w:tcPr>
          <w:p w14:paraId="49493B81" w14:textId="77777777" w:rsidR="00006404" w:rsidRPr="003536F9" w:rsidRDefault="00006404" w:rsidP="009E6E67">
            <w:pPr>
              <w:tabs>
                <w:tab w:val="decimal" w:pos="965"/>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197CA1D3" w14:textId="77777777" w:rsidR="00006404" w:rsidRPr="003536F9" w:rsidRDefault="00006404"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5D58ECF3" w14:textId="77777777" w:rsidR="00006404" w:rsidRPr="003536F9" w:rsidRDefault="00006404" w:rsidP="009E6E67">
            <w:pPr>
              <w:tabs>
                <w:tab w:val="decimal" w:pos="965"/>
              </w:tabs>
              <w:ind w:left="-58" w:right="-72"/>
              <w:jc w:val="both"/>
              <w:rPr>
                <w:rFonts w:ascii="Arial" w:hAnsi="Arial" w:cs="Arial"/>
                <w:color w:val="000000"/>
                <w:sz w:val="16"/>
                <w:szCs w:val="16"/>
                <w:lang w:val="en-GB"/>
              </w:rPr>
            </w:pPr>
          </w:p>
        </w:tc>
      </w:tr>
      <w:tr w:rsidR="0060432E" w:rsidRPr="003536F9" w14:paraId="5F471C93" w14:textId="77777777" w:rsidTr="00C51512">
        <w:tc>
          <w:tcPr>
            <w:tcW w:w="2712" w:type="dxa"/>
            <w:vAlign w:val="bottom"/>
          </w:tcPr>
          <w:p w14:paraId="51922B44" w14:textId="00E3FDED" w:rsidR="00165C3F" w:rsidRPr="003536F9" w:rsidRDefault="00165C3F" w:rsidP="00165C3F">
            <w:pPr>
              <w:tabs>
                <w:tab w:val="left" w:pos="276"/>
                <w:tab w:val="left" w:pos="519"/>
              </w:tabs>
              <w:rPr>
                <w:rFonts w:ascii="Arial" w:hAnsi="Arial" w:cs="Arial"/>
                <w:color w:val="000000"/>
                <w:sz w:val="16"/>
                <w:szCs w:val="16"/>
                <w:lang w:val="en-GB"/>
              </w:rPr>
            </w:pPr>
            <w:r w:rsidRPr="003536F9">
              <w:rPr>
                <w:rFonts w:ascii="Arial" w:hAnsi="Arial" w:cs="Arial"/>
                <w:color w:val="000000"/>
                <w:sz w:val="16"/>
                <w:szCs w:val="16"/>
                <w:cs/>
                <w:lang w:val="en-GB" w:eastAsia="en-GB"/>
              </w:rPr>
              <w:t xml:space="preserve">          - </w:t>
            </w:r>
            <w:r w:rsidRPr="003536F9">
              <w:rPr>
                <w:rFonts w:ascii="Arial" w:hAnsi="Arial" w:cs="Arial"/>
                <w:color w:val="000000"/>
                <w:sz w:val="16"/>
                <w:szCs w:val="16"/>
                <w:lang w:val="en-GB" w:eastAsia="en-GB"/>
              </w:rPr>
              <w:t xml:space="preserve">other companies </w:t>
            </w:r>
          </w:p>
        </w:tc>
        <w:tc>
          <w:tcPr>
            <w:tcW w:w="1168" w:type="dxa"/>
          </w:tcPr>
          <w:p w14:paraId="6F92BFF1" w14:textId="4DC86E0A" w:rsidR="00165C3F" w:rsidRPr="003536F9" w:rsidRDefault="00B67E94"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527</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220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483</w:t>
            </w:r>
            <w:r w:rsidRPr="003536F9">
              <w:rPr>
                <w:rFonts w:ascii="Arial" w:hAnsi="Arial" w:cs="Arial"/>
                <w:color w:val="000000"/>
                <w:sz w:val="16"/>
                <w:szCs w:val="16"/>
                <w:lang w:val="en-GB"/>
              </w:rPr>
              <w:t>)</w:t>
            </w:r>
          </w:p>
        </w:tc>
        <w:tc>
          <w:tcPr>
            <w:tcW w:w="1078" w:type="dxa"/>
            <w:vAlign w:val="bottom"/>
          </w:tcPr>
          <w:p w14:paraId="6BDA847F" w14:textId="39737A39" w:rsidR="00165C3F" w:rsidRPr="003536F9" w:rsidRDefault="00165C3F"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Pr>
          <w:p w14:paraId="3919F765" w14:textId="2EAF602A" w:rsidR="00165C3F" w:rsidRPr="003536F9" w:rsidRDefault="00165C3F"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527</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220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483</w:t>
            </w:r>
            <w:r w:rsidRPr="003536F9">
              <w:rPr>
                <w:rFonts w:ascii="Arial" w:hAnsi="Arial" w:cs="Arial"/>
                <w:color w:val="000000"/>
                <w:sz w:val="16"/>
                <w:szCs w:val="16"/>
                <w:lang w:val="en-GB"/>
              </w:rPr>
              <w:t>)</w:t>
            </w:r>
          </w:p>
        </w:tc>
        <w:tc>
          <w:tcPr>
            <w:tcW w:w="1168" w:type="dxa"/>
          </w:tcPr>
          <w:p w14:paraId="3434AFE4" w14:textId="036A55B7" w:rsidR="00165C3F" w:rsidRPr="003536F9" w:rsidRDefault="00165C3F"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552</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240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125</w:t>
            </w:r>
            <w:r w:rsidRPr="003536F9">
              <w:rPr>
                <w:rFonts w:ascii="Arial" w:hAnsi="Arial" w:cs="Arial"/>
                <w:color w:val="000000"/>
                <w:sz w:val="16"/>
                <w:szCs w:val="16"/>
                <w:lang w:val="en-GB"/>
              </w:rPr>
              <w:t>)</w:t>
            </w:r>
          </w:p>
        </w:tc>
        <w:tc>
          <w:tcPr>
            <w:tcW w:w="1078" w:type="dxa"/>
            <w:vAlign w:val="bottom"/>
          </w:tcPr>
          <w:p w14:paraId="644C7B44" w14:textId="10BF18FE" w:rsidR="00165C3F" w:rsidRPr="003536F9" w:rsidRDefault="00165C3F"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Pr>
          <w:p w14:paraId="6521DDCE" w14:textId="0E0C1B9A" w:rsidR="00165C3F" w:rsidRPr="003536F9" w:rsidRDefault="00165C3F"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552</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240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125</w:t>
            </w:r>
            <w:r w:rsidRPr="003536F9">
              <w:rPr>
                <w:rFonts w:ascii="Arial" w:hAnsi="Arial" w:cs="Arial"/>
                <w:color w:val="000000"/>
                <w:sz w:val="16"/>
                <w:szCs w:val="16"/>
                <w:lang w:val="en-GB"/>
              </w:rPr>
              <w:t>)</w:t>
            </w:r>
          </w:p>
        </w:tc>
      </w:tr>
      <w:tr w:rsidR="0060432E" w:rsidRPr="003536F9" w14:paraId="1CDDC9DA" w14:textId="77777777" w:rsidTr="00C51512">
        <w:tc>
          <w:tcPr>
            <w:tcW w:w="2712" w:type="dxa"/>
            <w:vAlign w:val="bottom"/>
          </w:tcPr>
          <w:p w14:paraId="15146D83" w14:textId="23E5CAB8" w:rsidR="00C51512" w:rsidRPr="003536F9" w:rsidRDefault="00C51512" w:rsidP="00C51512">
            <w:pPr>
              <w:tabs>
                <w:tab w:val="left" w:pos="276"/>
                <w:tab w:val="left" w:pos="519"/>
              </w:tabs>
              <w:rPr>
                <w:rFonts w:ascii="Arial" w:hAnsi="Arial" w:cs="Arial"/>
                <w:color w:val="000000"/>
                <w:sz w:val="16"/>
                <w:szCs w:val="16"/>
                <w:cs/>
                <w:lang w:val="en-GB" w:eastAsia="en-GB"/>
              </w:rPr>
            </w:pPr>
            <w:r w:rsidRPr="003536F9">
              <w:rPr>
                <w:rFonts w:ascii="Arial" w:hAnsi="Arial" w:cs="Arial"/>
                <w:color w:val="000000"/>
                <w:spacing w:val="-8"/>
                <w:sz w:val="16"/>
                <w:szCs w:val="16"/>
                <w:u w:val="single"/>
              </w:rPr>
              <w:t>Less</w:t>
            </w:r>
            <w:r w:rsidRPr="003536F9">
              <w:rPr>
                <w:rFonts w:ascii="Arial" w:hAnsi="Arial" w:cs="Arial"/>
                <w:color w:val="000000"/>
                <w:spacing w:val="-8"/>
                <w:sz w:val="16"/>
                <w:szCs w:val="16"/>
              </w:rPr>
              <w:t xml:space="preserve"> Allowance for expected credit loss</w:t>
            </w:r>
          </w:p>
        </w:tc>
        <w:tc>
          <w:tcPr>
            <w:tcW w:w="1168" w:type="dxa"/>
            <w:vAlign w:val="bottom"/>
          </w:tcPr>
          <w:p w14:paraId="4BB9E73F" w14:textId="77777777" w:rsidR="00C51512" w:rsidRPr="003536F9" w:rsidRDefault="00C51512" w:rsidP="009E6E67">
            <w:pPr>
              <w:tabs>
                <w:tab w:val="decimal" w:pos="979"/>
              </w:tabs>
              <w:ind w:left="-58" w:right="-72"/>
              <w:jc w:val="both"/>
              <w:rPr>
                <w:rFonts w:ascii="Arial" w:hAnsi="Arial" w:cs="Arial"/>
                <w:color w:val="000000"/>
                <w:sz w:val="16"/>
                <w:szCs w:val="16"/>
                <w:lang w:val="en-GB"/>
              </w:rPr>
            </w:pPr>
          </w:p>
        </w:tc>
        <w:tc>
          <w:tcPr>
            <w:tcW w:w="1078" w:type="dxa"/>
            <w:vAlign w:val="bottom"/>
          </w:tcPr>
          <w:p w14:paraId="35E93F9E" w14:textId="77777777" w:rsidR="00C51512" w:rsidRPr="003536F9" w:rsidRDefault="00C51512"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503A612C" w14:textId="77777777" w:rsidR="00C51512" w:rsidRPr="003536F9" w:rsidRDefault="00C51512" w:rsidP="009E6E67">
            <w:pPr>
              <w:tabs>
                <w:tab w:val="decimal" w:pos="965"/>
              </w:tabs>
              <w:ind w:left="-58" w:right="-72"/>
              <w:jc w:val="both"/>
              <w:rPr>
                <w:rFonts w:ascii="Arial" w:hAnsi="Arial" w:cs="Arial"/>
                <w:color w:val="000000"/>
                <w:sz w:val="16"/>
                <w:szCs w:val="16"/>
                <w:lang w:val="en-GB"/>
              </w:rPr>
            </w:pPr>
          </w:p>
        </w:tc>
        <w:tc>
          <w:tcPr>
            <w:tcW w:w="1168" w:type="dxa"/>
            <w:vAlign w:val="bottom"/>
          </w:tcPr>
          <w:p w14:paraId="6AAEA77A" w14:textId="77777777" w:rsidR="00C51512" w:rsidRPr="003536F9" w:rsidRDefault="00C51512" w:rsidP="009E6E67">
            <w:pPr>
              <w:tabs>
                <w:tab w:val="decimal" w:pos="965"/>
              </w:tabs>
              <w:ind w:left="-58" w:right="-72"/>
              <w:jc w:val="both"/>
              <w:rPr>
                <w:rFonts w:ascii="Arial" w:hAnsi="Arial" w:cs="Arial"/>
                <w:color w:val="000000"/>
                <w:sz w:val="16"/>
                <w:szCs w:val="16"/>
                <w:lang w:val="en-GB"/>
              </w:rPr>
            </w:pPr>
          </w:p>
        </w:tc>
        <w:tc>
          <w:tcPr>
            <w:tcW w:w="1078" w:type="dxa"/>
            <w:vAlign w:val="bottom"/>
          </w:tcPr>
          <w:p w14:paraId="495BF2FF" w14:textId="77777777" w:rsidR="00C51512" w:rsidRPr="003536F9" w:rsidRDefault="00C51512"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67860E41" w14:textId="77777777" w:rsidR="00C51512" w:rsidRPr="003536F9" w:rsidRDefault="00C51512" w:rsidP="009E6E67">
            <w:pPr>
              <w:tabs>
                <w:tab w:val="decimal" w:pos="965"/>
              </w:tabs>
              <w:ind w:left="-58" w:right="-72"/>
              <w:jc w:val="both"/>
              <w:rPr>
                <w:rFonts w:ascii="Arial" w:hAnsi="Arial" w:cs="Arial"/>
                <w:color w:val="000000"/>
                <w:sz w:val="16"/>
                <w:szCs w:val="16"/>
                <w:lang w:val="en-GB"/>
              </w:rPr>
            </w:pPr>
          </w:p>
        </w:tc>
      </w:tr>
      <w:tr w:rsidR="00D36053" w:rsidRPr="003536F9" w14:paraId="2CBAF70C" w14:textId="77777777" w:rsidTr="00C51512">
        <w:tc>
          <w:tcPr>
            <w:tcW w:w="2712" w:type="dxa"/>
            <w:vAlign w:val="bottom"/>
          </w:tcPr>
          <w:p w14:paraId="08E853BD" w14:textId="6E9662F3" w:rsidR="00D36053" w:rsidRPr="003536F9" w:rsidRDefault="00D36053" w:rsidP="00D36053">
            <w:pPr>
              <w:tabs>
                <w:tab w:val="left" w:pos="276"/>
                <w:tab w:val="left" w:pos="519"/>
              </w:tabs>
              <w:rPr>
                <w:rFonts w:ascii="Arial" w:hAnsi="Arial" w:cs="Arial"/>
                <w:color w:val="000000"/>
                <w:spacing w:val="-8"/>
                <w:sz w:val="16"/>
                <w:szCs w:val="16"/>
                <w:cs/>
                <w:lang w:val="en-GB" w:eastAsia="en-GB"/>
              </w:rPr>
            </w:pPr>
            <w:r w:rsidRPr="003536F9">
              <w:rPr>
                <w:rFonts w:ascii="Arial" w:hAnsi="Arial" w:cs="Arial"/>
                <w:color w:val="000000"/>
                <w:spacing w:val="-8"/>
                <w:sz w:val="16"/>
                <w:szCs w:val="16"/>
                <w:cs/>
                <w:lang w:val="en-GB" w:eastAsia="en-GB"/>
              </w:rPr>
              <w:t xml:space="preserve">            - </w:t>
            </w:r>
            <w:r w:rsidRPr="003536F9">
              <w:rPr>
                <w:rFonts w:ascii="Arial" w:hAnsi="Arial" w:cs="Arial"/>
                <w:color w:val="000000"/>
                <w:spacing w:val="-8"/>
                <w:sz w:val="16"/>
                <w:szCs w:val="16"/>
                <w:lang w:val="en-GB" w:eastAsia="en-GB"/>
              </w:rPr>
              <w:t xml:space="preserve">related companies (Note </w:t>
            </w:r>
            <w:r w:rsidR="003536F9" w:rsidRPr="003536F9">
              <w:rPr>
                <w:rFonts w:ascii="Arial" w:hAnsi="Arial" w:cs="Arial"/>
                <w:color w:val="000000"/>
                <w:spacing w:val="-8"/>
                <w:sz w:val="16"/>
                <w:szCs w:val="16"/>
                <w:lang w:val="en-GB" w:eastAsia="en-GB"/>
              </w:rPr>
              <w:t>42</w:t>
            </w:r>
            <w:r w:rsidRPr="003536F9">
              <w:rPr>
                <w:rFonts w:ascii="Arial" w:hAnsi="Arial" w:cs="Arial"/>
                <w:color w:val="000000"/>
                <w:spacing w:val="-8"/>
                <w:sz w:val="16"/>
                <w:szCs w:val="16"/>
                <w:lang w:val="en-GB" w:eastAsia="en-GB"/>
              </w:rPr>
              <w:t xml:space="preserve"> a))</w:t>
            </w:r>
          </w:p>
        </w:tc>
        <w:tc>
          <w:tcPr>
            <w:tcW w:w="1168" w:type="dxa"/>
            <w:tcBorders>
              <w:bottom w:val="single" w:sz="4" w:space="0" w:color="auto"/>
            </w:tcBorders>
            <w:vAlign w:val="bottom"/>
          </w:tcPr>
          <w:p w14:paraId="53E139B9" w14:textId="1B870B88" w:rsidR="00D36053" w:rsidRPr="003536F9" w:rsidRDefault="00D36053"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159</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903</w:t>
            </w:r>
            <w:r w:rsidRPr="003536F9">
              <w:rPr>
                <w:rFonts w:ascii="Arial" w:hAnsi="Arial" w:cs="Arial"/>
                <w:color w:val="000000"/>
                <w:sz w:val="16"/>
                <w:szCs w:val="16"/>
                <w:lang w:val="en-GB"/>
              </w:rPr>
              <w:t>)</w:t>
            </w:r>
          </w:p>
        </w:tc>
        <w:tc>
          <w:tcPr>
            <w:tcW w:w="1078" w:type="dxa"/>
            <w:tcBorders>
              <w:bottom w:val="single" w:sz="4" w:space="0" w:color="auto"/>
            </w:tcBorders>
            <w:vAlign w:val="bottom"/>
          </w:tcPr>
          <w:p w14:paraId="027053AA" w14:textId="36A89924"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Borders>
              <w:bottom w:val="single" w:sz="4" w:space="0" w:color="auto"/>
            </w:tcBorders>
            <w:vAlign w:val="bottom"/>
          </w:tcPr>
          <w:p w14:paraId="2A4651FD" w14:textId="1B5FC5B1" w:rsidR="00D36053" w:rsidRPr="003536F9" w:rsidRDefault="00D36053"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159</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903</w:t>
            </w:r>
            <w:r w:rsidRPr="003536F9">
              <w:rPr>
                <w:rFonts w:ascii="Arial" w:hAnsi="Arial" w:cs="Arial"/>
                <w:color w:val="000000"/>
                <w:sz w:val="16"/>
                <w:szCs w:val="16"/>
                <w:lang w:val="en-GB"/>
              </w:rPr>
              <w:t>)</w:t>
            </w:r>
          </w:p>
        </w:tc>
        <w:tc>
          <w:tcPr>
            <w:tcW w:w="1168" w:type="dxa"/>
            <w:tcBorders>
              <w:bottom w:val="single" w:sz="4" w:space="0" w:color="auto"/>
            </w:tcBorders>
            <w:vAlign w:val="bottom"/>
          </w:tcPr>
          <w:p w14:paraId="66C41759" w14:textId="064D017F" w:rsidR="00D36053" w:rsidRPr="003536F9" w:rsidRDefault="00C064C4"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078" w:type="dxa"/>
            <w:tcBorders>
              <w:bottom w:val="single" w:sz="4" w:space="0" w:color="auto"/>
            </w:tcBorders>
            <w:vAlign w:val="bottom"/>
          </w:tcPr>
          <w:p w14:paraId="0BC0AA45" w14:textId="5014FE99"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Borders>
              <w:bottom w:val="single" w:sz="4" w:space="0" w:color="auto"/>
            </w:tcBorders>
            <w:vAlign w:val="bottom"/>
          </w:tcPr>
          <w:p w14:paraId="7950D2FC" w14:textId="194F5488" w:rsidR="00D36053" w:rsidRPr="003536F9" w:rsidRDefault="00D36053"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r>
      <w:tr w:rsidR="00AB279B" w:rsidRPr="003536F9" w14:paraId="0F3E2C0D" w14:textId="77777777" w:rsidTr="00AB279B">
        <w:tc>
          <w:tcPr>
            <w:tcW w:w="2712" w:type="dxa"/>
            <w:vAlign w:val="bottom"/>
          </w:tcPr>
          <w:p w14:paraId="7D982A31" w14:textId="77777777" w:rsidR="00AB279B" w:rsidRPr="003536F9" w:rsidRDefault="00AB279B" w:rsidP="00D36053">
            <w:pPr>
              <w:tabs>
                <w:tab w:val="left" w:pos="276"/>
                <w:tab w:val="left" w:pos="519"/>
              </w:tabs>
              <w:rPr>
                <w:rFonts w:ascii="Arial" w:hAnsi="Arial" w:cs="Arial"/>
                <w:color w:val="000000"/>
                <w:spacing w:val="-8"/>
                <w:sz w:val="16"/>
                <w:szCs w:val="16"/>
                <w:cs/>
                <w:lang w:val="en-GB" w:eastAsia="en-GB"/>
              </w:rPr>
            </w:pPr>
          </w:p>
        </w:tc>
        <w:tc>
          <w:tcPr>
            <w:tcW w:w="1168" w:type="dxa"/>
            <w:vAlign w:val="bottom"/>
          </w:tcPr>
          <w:p w14:paraId="51979D4D" w14:textId="77777777" w:rsidR="00AB279B" w:rsidRPr="003536F9" w:rsidRDefault="00AB279B" w:rsidP="009E6E67">
            <w:pPr>
              <w:tabs>
                <w:tab w:val="decimal" w:pos="979"/>
              </w:tabs>
              <w:ind w:left="-58" w:right="-72"/>
              <w:jc w:val="both"/>
              <w:rPr>
                <w:rFonts w:ascii="Arial" w:hAnsi="Arial" w:cs="Arial"/>
                <w:color w:val="000000"/>
                <w:sz w:val="16"/>
                <w:szCs w:val="16"/>
                <w:lang w:val="en-GB"/>
              </w:rPr>
            </w:pPr>
          </w:p>
        </w:tc>
        <w:tc>
          <w:tcPr>
            <w:tcW w:w="1078" w:type="dxa"/>
            <w:vAlign w:val="bottom"/>
          </w:tcPr>
          <w:p w14:paraId="407A646C" w14:textId="77777777" w:rsidR="00AB279B" w:rsidRPr="003536F9" w:rsidRDefault="00AB279B"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326B47B8"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c>
          <w:tcPr>
            <w:tcW w:w="1168" w:type="dxa"/>
            <w:vAlign w:val="bottom"/>
          </w:tcPr>
          <w:p w14:paraId="58AB386E"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c>
          <w:tcPr>
            <w:tcW w:w="1078" w:type="dxa"/>
            <w:vAlign w:val="bottom"/>
          </w:tcPr>
          <w:p w14:paraId="3BA0C4F4" w14:textId="77777777" w:rsidR="00AB279B" w:rsidRPr="003536F9" w:rsidRDefault="00AB279B"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21B09B2F"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r>
      <w:tr w:rsidR="00D36053" w:rsidRPr="003536F9" w14:paraId="75880BA5" w14:textId="77777777" w:rsidTr="00AB279B">
        <w:tc>
          <w:tcPr>
            <w:tcW w:w="2712" w:type="dxa"/>
            <w:vAlign w:val="bottom"/>
          </w:tcPr>
          <w:p w14:paraId="46200D17" w14:textId="4DFA1421" w:rsidR="00D36053" w:rsidRPr="003536F9" w:rsidRDefault="00D36053" w:rsidP="00D36053">
            <w:pPr>
              <w:ind w:left="179" w:hanging="179"/>
              <w:rPr>
                <w:rFonts w:ascii="Arial" w:hAnsi="Arial" w:cs="Arial"/>
                <w:color w:val="000000"/>
                <w:sz w:val="16"/>
                <w:szCs w:val="16"/>
                <w:lang w:val="en-GB"/>
              </w:rPr>
            </w:pPr>
            <w:r w:rsidRPr="003536F9">
              <w:rPr>
                <w:rFonts w:ascii="Arial" w:hAnsi="Arial" w:cs="Arial"/>
                <w:color w:val="000000"/>
                <w:sz w:val="16"/>
                <w:szCs w:val="16"/>
                <w:cs/>
                <w:lang w:val="en-GB"/>
              </w:rPr>
              <w:t xml:space="preserve">  </w:t>
            </w:r>
          </w:p>
        </w:tc>
        <w:tc>
          <w:tcPr>
            <w:tcW w:w="1168" w:type="dxa"/>
            <w:tcBorders>
              <w:bottom w:val="single" w:sz="4" w:space="0" w:color="auto"/>
            </w:tcBorders>
          </w:tcPr>
          <w:p w14:paraId="56A31574" w14:textId="0816C646"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015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744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740</w:t>
            </w:r>
          </w:p>
        </w:tc>
        <w:tc>
          <w:tcPr>
            <w:tcW w:w="1078" w:type="dxa"/>
            <w:tcBorders>
              <w:bottom w:val="single" w:sz="4" w:space="0" w:color="auto"/>
            </w:tcBorders>
            <w:vAlign w:val="bottom"/>
          </w:tcPr>
          <w:p w14:paraId="497AE4C6" w14:textId="352271C2"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Borders>
              <w:bottom w:val="single" w:sz="4" w:space="0" w:color="auto"/>
            </w:tcBorders>
          </w:tcPr>
          <w:p w14:paraId="0AA74D69" w14:textId="5468B8AC"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015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744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740</w:t>
            </w:r>
          </w:p>
        </w:tc>
        <w:tc>
          <w:tcPr>
            <w:tcW w:w="1168" w:type="dxa"/>
            <w:tcBorders>
              <w:bottom w:val="single" w:sz="4" w:space="0" w:color="auto"/>
            </w:tcBorders>
          </w:tcPr>
          <w:p w14:paraId="4F516194" w14:textId="77AE4F88"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315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570</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962</w:t>
            </w:r>
          </w:p>
        </w:tc>
        <w:tc>
          <w:tcPr>
            <w:tcW w:w="1078" w:type="dxa"/>
            <w:tcBorders>
              <w:bottom w:val="single" w:sz="4" w:space="0" w:color="auto"/>
            </w:tcBorders>
            <w:vAlign w:val="bottom"/>
          </w:tcPr>
          <w:p w14:paraId="00193998" w14:textId="29E3EBAF"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Borders>
              <w:bottom w:val="single" w:sz="4" w:space="0" w:color="auto"/>
            </w:tcBorders>
          </w:tcPr>
          <w:p w14:paraId="62C332FD" w14:textId="037D7A90"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315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570</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962</w:t>
            </w:r>
          </w:p>
        </w:tc>
      </w:tr>
      <w:tr w:rsidR="00D36053" w:rsidRPr="003536F9" w14:paraId="6D7911B9" w14:textId="77777777" w:rsidTr="00AB279B">
        <w:tc>
          <w:tcPr>
            <w:tcW w:w="2712" w:type="dxa"/>
            <w:vAlign w:val="bottom"/>
          </w:tcPr>
          <w:p w14:paraId="7F33AA74" w14:textId="3E8CE186" w:rsidR="00D36053" w:rsidRPr="003536F9" w:rsidRDefault="00D36053" w:rsidP="00D36053">
            <w:pPr>
              <w:ind w:left="179" w:hanging="179"/>
              <w:rPr>
                <w:rFonts w:ascii="Arial" w:hAnsi="Arial" w:cs="Arial"/>
                <w:color w:val="000000"/>
                <w:sz w:val="16"/>
                <w:szCs w:val="16"/>
                <w:lang w:val="en-GB"/>
              </w:rPr>
            </w:pPr>
            <w:r w:rsidRPr="003536F9">
              <w:rPr>
                <w:rFonts w:ascii="Arial" w:hAnsi="Arial" w:cs="Arial"/>
                <w:color w:val="000000"/>
                <w:sz w:val="16"/>
                <w:szCs w:val="16"/>
                <w:lang w:val="en-GB"/>
              </w:rPr>
              <w:t>Other receivables</w:t>
            </w:r>
          </w:p>
        </w:tc>
        <w:tc>
          <w:tcPr>
            <w:tcW w:w="1168" w:type="dxa"/>
            <w:tcBorders>
              <w:top w:val="single" w:sz="4" w:space="0" w:color="auto"/>
            </w:tcBorders>
            <w:vAlign w:val="bottom"/>
          </w:tcPr>
          <w:p w14:paraId="7C1F2B88" w14:textId="77777777" w:rsidR="00D36053" w:rsidRPr="003536F9" w:rsidRDefault="00D36053" w:rsidP="009E6E67">
            <w:pPr>
              <w:tabs>
                <w:tab w:val="decimal" w:pos="979"/>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52D6094D"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782FA36A"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168" w:type="dxa"/>
            <w:tcBorders>
              <w:top w:val="single" w:sz="4" w:space="0" w:color="auto"/>
            </w:tcBorders>
            <w:vAlign w:val="bottom"/>
          </w:tcPr>
          <w:p w14:paraId="569D0E8B"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6243E035"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60FD38CE"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r>
      <w:tr w:rsidR="00D36053" w:rsidRPr="003536F9" w14:paraId="0179CA8C" w14:textId="77777777" w:rsidTr="00C51512">
        <w:tc>
          <w:tcPr>
            <w:tcW w:w="2712" w:type="dxa"/>
            <w:vAlign w:val="bottom"/>
          </w:tcPr>
          <w:p w14:paraId="58A9CCB5" w14:textId="77777777" w:rsidR="00D36053" w:rsidRPr="003536F9" w:rsidRDefault="00D36053" w:rsidP="00D36053">
            <w:pPr>
              <w:ind w:left="555" w:hanging="555"/>
              <w:rPr>
                <w:rFonts w:ascii="Arial" w:hAnsi="Arial" w:cs="Arial"/>
                <w:color w:val="000000"/>
                <w:sz w:val="16"/>
                <w:szCs w:val="16"/>
                <w:lang w:val="en-GB"/>
              </w:rPr>
            </w:pPr>
            <w:r w:rsidRPr="003536F9">
              <w:rPr>
                <w:rFonts w:ascii="Arial" w:hAnsi="Arial" w:cs="Arial"/>
                <w:color w:val="000000"/>
                <w:sz w:val="16"/>
                <w:szCs w:val="16"/>
                <w:cs/>
                <w:lang w:val="en-GB" w:eastAsia="en-GB"/>
              </w:rPr>
              <w:t xml:space="preserve">   - </w:t>
            </w:r>
            <w:r w:rsidRPr="003536F9">
              <w:rPr>
                <w:rFonts w:ascii="Arial" w:hAnsi="Arial" w:cs="Arial"/>
                <w:color w:val="000000"/>
                <w:sz w:val="16"/>
                <w:szCs w:val="16"/>
                <w:lang w:val="en-GB" w:eastAsia="en-GB"/>
              </w:rPr>
              <w:t xml:space="preserve">other companies </w:t>
            </w:r>
          </w:p>
        </w:tc>
        <w:tc>
          <w:tcPr>
            <w:tcW w:w="1168" w:type="dxa"/>
            <w:vAlign w:val="bottom"/>
          </w:tcPr>
          <w:p w14:paraId="051F282E" w14:textId="07E1FB1B"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71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787</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340</w:t>
            </w:r>
          </w:p>
        </w:tc>
        <w:tc>
          <w:tcPr>
            <w:tcW w:w="1078" w:type="dxa"/>
            <w:vAlign w:val="bottom"/>
          </w:tcPr>
          <w:p w14:paraId="175519D2" w14:textId="7BC50B90" w:rsidR="00D36053" w:rsidRPr="003536F9" w:rsidRDefault="003536F9"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300</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168" w:type="dxa"/>
            <w:vAlign w:val="bottom"/>
          </w:tcPr>
          <w:p w14:paraId="36CC4E1A" w14:textId="38837559"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74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087</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340</w:t>
            </w:r>
          </w:p>
        </w:tc>
        <w:tc>
          <w:tcPr>
            <w:tcW w:w="1168" w:type="dxa"/>
            <w:vAlign w:val="bottom"/>
          </w:tcPr>
          <w:p w14:paraId="56DD19DB" w14:textId="4B5A23CF"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849</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938</w:t>
            </w:r>
          </w:p>
        </w:tc>
        <w:tc>
          <w:tcPr>
            <w:tcW w:w="1078" w:type="dxa"/>
            <w:vAlign w:val="bottom"/>
          </w:tcPr>
          <w:p w14:paraId="7B35BB4D" w14:textId="4E811877"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575F6385" w14:textId="583BB5BD"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849</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938</w:t>
            </w:r>
          </w:p>
        </w:tc>
      </w:tr>
      <w:tr w:rsidR="00D36053" w:rsidRPr="003536F9" w14:paraId="0C5A9494" w14:textId="77777777" w:rsidTr="00C51512">
        <w:tc>
          <w:tcPr>
            <w:tcW w:w="2712" w:type="dxa"/>
            <w:vAlign w:val="bottom"/>
          </w:tcPr>
          <w:p w14:paraId="385C1F8C" w14:textId="160E85E3" w:rsidR="00D36053" w:rsidRPr="003536F9" w:rsidRDefault="00D36053" w:rsidP="00D36053">
            <w:pPr>
              <w:ind w:left="555" w:hanging="555"/>
              <w:rPr>
                <w:rFonts w:ascii="Arial" w:hAnsi="Arial" w:cs="Arial"/>
                <w:color w:val="000000"/>
                <w:sz w:val="16"/>
                <w:szCs w:val="16"/>
                <w:lang w:val="en-GB"/>
              </w:rPr>
            </w:pPr>
            <w:r w:rsidRPr="003536F9">
              <w:rPr>
                <w:rFonts w:ascii="Arial" w:hAnsi="Arial" w:cs="Arial"/>
                <w:color w:val="000000"/>
                <w:sz w:val="16"/>
                <w:szCs w:val="16"/>
                <w:cs/>
                <w:lang w:val="en-GB" w:eastAsia="en-GB"/>
              </w:rPr>
              <w:t xml:space="preserve">   - </w:t>
            </w:r>
            <w:r w:rsidRPr="003536F9">
              <w:rPr>
                <w:rFonts w:ascii="Arial" w:hAnsi="Arial" w:cs="Arial"/>
                <w:color w:val="000000"/>
                <w:sz w:val="16"/>
                <w:szCs w:val="16"/>
                <w:lang w:val="en-GB" w:eastAsia="en-GB"/>
              </w:rPr>
              <w:t xml:space="preserve">related companies (Note </w:t>
            </w:r>
            <w:r w:rsidR="003536F9" w:rsidRPr="003536F9">
              <w:rPr>
                <w:rFonts w:ascii="Arial" w:hAnsi="Arial" w:cs="Arial"/>
                <w:color w:val="000000"/>
                <w:sz w:val="16"/>
                <w:szCs w:val="16"/>
                <w:lang w:val="en-GB" w:eastAsia="en-GB"/>
              </w:rPr>
              <w:t>42</w:t>
            </w:r>
            <w:r w:rsidRPr="003536F9">
              <w:rPr>
                <w:rFonts w:ascii="Arial" w:hAnsi="Arial" w:cs="Arial"/>
                <w:color w:val="000000"/>
                <w:sz w:val="16"/>
                <w:szCs w:val="16"/>
                <w:lang w:val="en-GB" w:eastAsia="en-GB"/>
              </w:rPr>
              <w:t xml:space="preserve"> a))</w:t>
            </w:r>
          </w:p>
        </w:tc>
        <w:tc>
          <w:tcPr>
            <w:tcW w:w="1168" w:type="dxa"/>
            <w:tcBorders>
              <w:bottom w:val="single" w:sz="4" w:space="0" w:color="auto"/>
            </w:tcBorders>
            <w:vAlign w:val="bottom"/>
          </w:tcPr>
          <w:p w14:paraId="41330AAA" w14:textId="65BCFDE0"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316</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061</w:t>
            </w:r>
          </w:p>
        </w:tc>
        <w:tc>
          <w:tcPr>
            <w:tcW w:w="1078" w:type="dxa"/>
            <w:tcBorders>
              <w:bottom w:val="single" w:sz="4" w:space="0" w:color="auto"/>
            </w:tcBorders>
            <w:vAlign w:val="bottom"/>
          </w:tcPr>
          <w:p w14:paraId="5E2CE1AA" w14:textId="4362831B"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Borders>
              <w:bottom w:val="single" w:sz="4" w:space="0" w:color="auto"/>
            </w:tcBorders>
            <w:vAlign w:val="bottom"/>
          </w:tcPr>
          <w:p w14:paraId="7ADA22A7" w14:textId="7B18CA2F"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316</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061</w:t>
            </w:r>
          </w:p>
        </w:tc>
        <w:tc>
          <w:tcPr>
            <w:tcW w:w="1168" w:type="dxa"/>
            <w:tcBorders>
              <w:bottom w:val="single" w:sz="4" w:space="0" w:color="auto"/>
            </w:tcBorders>
            <w:vAlign w:val="bottom"/>
          </w:tcPr>
          <w:p w14:paraId="1D705017" w14:textId="7ED0FA21"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694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827</w:t>
            </w:r>
          </w:p>
        </w:tc>
        <w:tc>
          <w:tcPr>
            <w:tcW w:w="1078" w:type="dxa"/>
            <w:tcBorders>
              <w:bottom w:val="single" w:sz="4" w:space="0" w:color="auto"/>
            </w:tcBorders>
            <w:vAlign w:val="bottom"/>
          </w:tcPr>
          <w:p w14:paraId="78BD39B9" w14:textId="681B38A7"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Borders>
              <w:bottom w:val="single" w:sz="4" w:space="0" w:color="auto"/>
            </w:tcBorders>
            <w:vAlign w:val="bottom"/>
          </w:tcPr>
          <w:p w14:paraId="0E5C7754" w14:textId="7C5C0FD6"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694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827</w:t>
            </w:r>
          </w:p>
        </w:tc>
      </w:tr>
      <w:tr w:rsidR="00AB279B" w:rsidRPr="003536F9" w14:paraId="577B3015" w14:textId="77777777" w:rsidTr="00AB279B">
        <w:tc>
          <w:tcPr>
            <w:tcW w:w="2712" w:type="dxa"/>
            <w:vAlign w:val="bottom"/>
          </w:tcPr>
          <w:p w14:paraId="2A7FCE8D" w14:textId="77777777" w:rsidR="00AB279B" w:rsidRPr="003536F9" w:rsidRDefault="00AB279B" w:rsidP="00D36053">
            <w:pPr>
              <w:ind w:left="555" w:hanging="555"/>
              <w:rPr>
                <w:rFonts w:ascii="Arial" w:hAnsi="Arial" w:cs="Arial"/>
                <w:color w:val="000000"/>
                <w:sz w:val="16"/>
                <w:szCs w:val="16"/>
                <w:cs/>
                <w:lang w:val="en-GB" w:eastAsia="en-GB"/>
              </w:rPr>
            </w:pPr>
          </w:p>
        </w:tc>
        <w:tc>
          <w:tcPr>
            <w:tcW w:w="1168" w:type="dxa"/>
            <w:vAlign w:val="bottom"/>
          </w:tcPr>
          <w:p w14:paraId="0423B0B2" w14:textId="77777777" w:rsidR="00AB279B" w:rsidRPr="003536F9" w:rsidRDefault="00AB279B" w:rsidP="009E6E67">
            <w:pPr>
              <w:tabs>
                <w:tab w:val="decimal" w:pos="979"/>
              </w:tabs>
              <w:ind w:left="-58" w:right="-72"/>
              <w:jc w:val="both"/>
              <w:rPr>
                <w:rFonts w:ascii="Arial" w:hAnsi="Arial" w:cs="Arial"/>
                <w:color w:val="000000"/>
                <w:sz w:val="16"/>
                <w:szCs w:val="16"/>
                <w:lang w:val="en-GB"/>
              </w:rPr>
            </w:pPr>
          </w:p>
        </w:tc>
        <w:tc>
          <w:tcPr>
            <w:tcW w:w="1078" w:type="dxa"/>
            <w:vAlign w:val="bottom"/>
          </w:tcPr>
          <w:p w14:paraId="683E5C5A" w14:textId="77777777" w:rsidR="00AB279B" w:rsidRPr="003536F9" w:rsidRDefault="00AB279B"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3B69D1AC"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c>
          <w:tcPr>
            <w:tcW w:w="1168" w:type="dxa"/>
            <w:vAlign w:val="bottom"/>
          </w:tcPr>
          <w:p w14:paraId="659D7951"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c>
          <w:tcPr>
            <w:tcW w:w="1078" w:type="dxa"/>
            <w:vAlign w:val="bottom"/>
          </w:tcPr>
          <w:p w14:paraId="6543FD5A" w14:textId="77777777" w:rsidR="00AB279B" w:rsidRPr="003536F9" w:rsidRDefault="00AB279B"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7C5B593B"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r>
      <w:tr w:rsidR="00D36053" w:rsidRPr="003536F9" w14:paraId="4E8D0827" w14:textId="77777777" w:rsidTr="00AB279B">
        <w:tc>
          <w:tcPr>
            <w:tcW w:w="2712" w:type="dxa"/>
            <w:vAlign w:val="bottom"/>
          </w:tcPr>
          <w:p w14:paraId="0A02BB0D" w14:textId="77777777" w:rsidR="00D36053" w:rsidRPr="003536F9" w:rsidRDefault="00D36053" w:rsidP="00D36053">
            <w:pPr>
              <w:tabs>
                <w:tab w:val="left" w:pos="366"/>
              </w:tabs>
              <w:ind w:left="179" w:hanging="179"/>
              <w:rPr>
                <w:rFonts w:ascii="Arial" w:hAnsi="Arial" w:cs="Arial"/>
                <w:color w:val="000000"/>
                <w:sz w:val="16"/>
                <w:szCs w:val="16"/>
                <w:lang w:val="en-GB"/>
              </w:rPr>
            </w:pPr>
          </w:p>
        </w:tc>
        <w:tc>
          <w:tcPr>
            <w:tcW w:w="1168" w:type="dxa"/>
            <w:vAlign w:val="bottom"/>
          </w:tcPr>
          <w:p w14:paraId="25CE8790" w14:textId="1BED997C"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72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103</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401</w:t>
            </w:r>
          </w:p>
        </w:tc>
        <w:tc>
          <w:tcPr>
            <w:tcW w:w="1078" w:type="dxa"/>
            <w:vAlign w:val="bottom"/>
          </w:tcPr>
          <w:p w14:paraId="7F336EBC" w14:textId="0A3765FA" w:rsidR="00D36053" w:rsidRPr="003536F9" w:rsidRDefault="003536F9"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300</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168" w:type="dxa"/>
            <w:vAlign w:val="bottom"/>
          </w:tcPr>
          <w:p w14:paraId="732C10D0" w14:textId="1D1CBC66"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74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403</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401</w:t>
            </w:r>
          </w:p>
        </w:tc>
        <w:tc>
          <w:tcPr>
            <w:tcW w:w="1168" w:type="dxa"/>
            <w:vAlign w:val="bottom"/>
          </w:tcPr>
          <w:p w14:paraId="7C8DF8C4" w14:textId="7631F7F0"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39</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544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765</w:t>
            </w:r>
          </w:p>
        </w:tc>
        <w:tc>
          <w:tcPr>
            <w:tcW w:w="1078" w:type="dxa"/>
            <w:vAlign w:val="bottom"/>
          </w:tcPr>
          <w:p w14:paraId="6D8D651F" w14:textId="6495E945"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646D4215" w14:textId="39A6FDC4"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39</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544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765</w:t>
            </w:r>
          </w:p>
        </w:tc>
      </w:tr>
      <w:tr w:rsidR="00D36053" w:rsidRPr="003536F9" w14:paraId="3108D945" w14:textId="77777777" w:rsidTr="00AB279B">
        <w:tc>
          <w:tcPr>
            <w:tcW w:w="2712" w:type="dxa"/>
            <w:vAlign w:val="bottom"/>
          </w:tcPr>
          <w:p w14:paraId="137EA8EC" w14:textId="77777777" w:rsidR="00D36053" w:rsidRPr="003536F9" w:rsidRDefault="00D36053" w:rsidP="00D36053">
            <w:pPr>
              <w:tabs>
                <w:tab w:val="left" w:pos="267"/>
              </w:tabs>
              <w:ind w:left="179" w:hanging="179"/>
              <w:rPr>
                <w:rFonts w:ascii="Arial" w:hAnsi="Arial" w:cs="Arial"/>
                <w:color w:val="000000"/>
                <w:sz w:val="16"/>
                <w:szCs w:val="16"/>
                <w:lang w:val="en-GB"/>
              </w:rPr>
            </w:pPr>
            <w:r w:rsidRPr="003536F9">
              <w:rPr>
                <w:rFonts w:ascii="Arial" w:hAnsi="Arial" w:cs="Arial"/>
                <w:color w:val="000000"/>
                <w:spacing w:val="-8"/>
                <w:sz w:val="16"/>
                <w:szCs w:val="16"/>
                <w:u w:val="single"/>
              </w:rPr>
              <w:t>Less</w:t>
            </w:r>
            <w:r w:rsidRPr="003536F9">
              <w:rPr>
                <w:rFonts w:ascii="Arial" w:hAnsi="Arial" w:cs="Arial"/>
                <w:color w:val="000000"/>
                <w:spacing w:val="-8"/>
                <w:sz w:val="16"/>
                <w:szCs w:val="16"/>
              </w:rPr>
              <w:t xml:space="preserve"> Allowance for expected credit loss  </w:t>
            </w:r>
          </w:p>
        </w:tc>
        <w:tc>
          <w:tcPr>
            <w:tcW w:w="1168" w:type="dxa"/>
            <w:tcBorders>
              <w:top w:val="single" w:sz="4" w:space="0" w:color="auto"/>
            </w:tcBorders>
            <w:vAlign w:val="bottom"/>
          </w:tcPr>
          <w:p w14:paraId="7D2316A9" w14:textId="77777777" w:rsidR="00D36053" w:rsidRPr="003536F9" w:rsidRDefault="00D36053" w:rsidP="009E6E67">
            <w:pPr>
              <w:tabs>
                <w:tab w:val="decimal" w:pos="979"/>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462942B0"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37F025FE"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168" w:type="dxa"/>
            <w:tcBorders>
              <w:top w:val="single" w:sz="4" w:space="0" w:color="auto"/>
            </w:tcBorders>
            <w:vAlign w:val="bottom"/>
          </w:tcPr>
          <w:p w14:paraId="12EE42C4"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5984033D"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387D112E"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r>
      <w:tr w:rsidR="00D36053" w:rsidRPr="003536F9" w14:paraId="09DFD96F" w14:textId="77777777" w:rsidTr="00AB279B">
        <w:tc>
          <w:tcPr>
            <w:tcW w:w="2712" w:type="dxa"/>
            <w:vAlign w:val="bottom"/>
          </w:tcPr>
          <w:p w14:paraId="3B83F173" w14:textId="1461AB6F" w:rsidR="00D36053" w:rsidRPr="003536F9" w:rsidRDefault="00D36053" w:rsidP="00D36053">
            <w:pPr>
              <w:tabs>
                <w:tab w:val="left" w:pos="267"/>
              </w:tabs>
              <w:ind w:left="179" w:hanging="179"/>
              <w:rPr>
                <w:rFonts w:ascii="Arial" w:hAnsi="Arial" w:cs="Arial"/>
                <w:color w:val="000000"/>
                <w:sz w:val="16"/>
                <w:szCs w:val="16"/>
                <w:lang w:val="en-GB"/>
              </w:rPr>
            </w:pPr>
            <w:r w:rsidRPr="003536F9">
              <w:rPr>
                <w:rFonts w:ascii="Arial" w:hAnsi="Arial" w:cs="Arial"/>
                <w:color w:val="000000"/>
                <w:sz w:val="16"/>
                <w:szCs w:val="16"/>
                <w:cs/>
                <w:lang w:val="en-GB" w:eastAsia="en-GB"/>
              </w:rPr>
              <w:t xml:space="preserve">          - </w:t>
            </w:r>
            <w:r w:rsidRPr="003536F9">
              <w:rPr>
                <w:rFonts w:ascii="Arial" w:hAnsi="Arial" w:cs="Arial"/>
                <w:color w:val="000000"/>
                <w:sz w:val="16"/>
                <w:szCs w:val="16"/>
                <w:lang w:val="en-GB" w:eastAsia="en-GB"/>
              </w:rPr>
              <w:t xml:space="preserve">other companies </w:t>
            </w:r>
          </w:p>
        </w:tc>
        <w:tc>
          <w:tcPr>
            <w:tcW w:w="1168" w:type="dxa"/>
            <w:tcBorders>
              <w:bottom w:val="single" w:sz="4" w:space="0" w:color="auto"/>
            </w:tcBorders>
          </w:tcPr>
          <w:p w14:paraId="4FD2AA42" w14:textId="0D2B5865" w:rsidR="00D36053" w:rsidRPr="003536F9" w:rsidRDefault="00D36053"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13</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910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426</w:t>
            </w:r>
            <w:r w:rsidRPr="003536F9">
              <w:rPr>
                <w:rFonts w:ascii="Arial" w:hAnsi="Arial" w:cs="Arial"/>
                <w:color w:val="000000"/>
                <w:sz w:val="16"/>
                <w:szCs w:val="16"/>
                <w:lang w:val="en-GB"/>
              </w:rPr>
              <w:t>)</w:t>
            </w:r>
          </w:p>
        </w:tc>
        <w:tc>
          <w:tcPr>
            <w:tcW w:w="1078" w:type="dxa"/>
            <w:tcBorders>
              <w:bottom w:val="single" w:sz="4" w:space="0" w:color="auto"/>
            </w:tcBorders>
          </w:tcPr>
          <w:p w14:paraId="5FDA8BE1" w14:textId="0935BCB9"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300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000</w:t>
            </w:r>
            <w:r w:rsidRPr="003536F9">
              <w:rPr>
                <w:rFonts w:ascii="Arial" w:hAnsi="Arial" w:cs="Arial"/>
                <w:color w:val="000000"/>
                <w:sz w:val="16"/>
                <w:szCs w:val="16"/>
                <w:lang w:val="en-GB"/>
              </w:rPr>
              <w:t>)</w:t>
            </w:r>
          </w:p>
        </w:tc>
        <w:tc>
          <w:tcPr>
            <w:tcW w:w="1168" w:type="dxa"/>
            <w:tcBorders>
              <w:bottom w:val="single" w:sz="4" w:space="0" w:color="auto"/>
            </w:tcBorders>
          </w:tcPr>
          <w:p w14:paraId="5E3511C6" w14:textId="2C2DD181" w:rsidR="00D36053" w:rsidRPr="003536F9" w:rsidRDefault="00D36053"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210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426</w:t>
            </w:r>
            <w:r w:rsidRPr="003536F9">
              <w:rPr>
                <w:rFonts w:ascii="Arial" w:hAnsi="Arial" w:cs="Arial"/>
                <w:color w:val="000000"/>
                <w:sz w:val="16"/>
                <w:szCs w:val="16"/>
                <w:lang w:val="en-GB"/>
              </w:rPr>
              <w:t>)</w:t>
            </w:r>
          </w:p>
        </w:tc>
        <w:tc>
          <w:tcPr>
            <w:tcW w:w="1168" w:type="dxa"/>
            <w:tcBorders>
              <w:bottom w:val="single" w:sz="4" w:space="0" w:color="auto"/>
            </w:tcBorders>
          </w:tcPr>
          <w:p w14:paraId="34F7CD5F" w14:textId="18413346" w:rsidR="00D36053" w:rsidRPr="003536F9" w:rsidRDefault="00D36053"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13</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488</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829</w:t>
            </w:r>
            <w:r w:rsidRPr="003536F9">
              <w:rPr>
                <w:rFonts w:ascii="Arial" w:hAnsi="Arial" w:cs="Arial"/>
                <w:color w:val="000000"/>
                <w:sz w:val="16"/>
                <w:szCs w:val="16"/>
                <w:lang w:val="en-GB"/>
              </w:rPr>
              <w:t>)</w:t>
            </w:r>
          </w:p>
        </w:tc>
        <w:tc>
          <w:tcPr>
            <w:tcW w:w="1078" w:type="dxa"/>
            <w:tcBorders>
              <w:bottom w:val="single" w:sz="4" w:space="0" w:color="auto"/>
            </w:tcBorders>
            <w:vAlign w:val="bottom"/>
          </w:tcPr>
          <w:p w14:paraId="218E7354" w14:textId="60E4C29F" w:rsidR="00D36053" w:rsidRPr="003536F9" w:rsidRDefault="00AB279B"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Borders>
              <w:bottom w:val="single" w:sz="4" w:space="0" w:color="auto"/>
            </w:tcBorders>
          </w:tcPr>
          <w:p w14:paraId="70EB31BB" w14:textId="20E9F60E" w:rsidR="00D36053" w:rsidRPr="003536F9" w:rsidRDefault="00D36053"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13</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488</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829</w:t>
            </w:r>
            <w:r w:rsidRPr="003536F9">
              <w:rPr>
                <w:rFonts w:ascii="Arial" w:hAnsi="Arial" w:cs="Arial"/>
                <w:color w:val="000000"/>
                <w:sz w:val="16"/>
                <w:szCs w:val="16"/>
                <w:lang w:val="en-GB"/>
              </w:rPr>
              <w:t>)</w:t>
            </w:r>
          </w:p>
        </w:tc>
      </w:tr>
      <w:tr w:rsidR="00AB279B" w:rsidRPr="003536F9" w14:paraId="3EC479DE" w14:textId="77777777" w:rsidTr="00AB279B">
        <w:tc>
          <w:tcPr>
            <w:tcW w:w="2712" w:type="dxa"/>
            <w:vAlign w:val="bottom"/>
          </w:tcPr>
          <w:p w14:paraId="1F322380" w14:textId="77777777" w:rsidR="00AB279B" w:rsidRPr="003536F9" w:rsidRDefault="00AB279B" w:rsidP="00D36053">
            <w:pPr>
              <w:tabs>
                <w:tab w:val="left" w:pos="267"/>
              </w:tabs>
              <w:ind w:left="179" w:hanging="179"/>
              <w:rPr>
                <w:rFonts w:ascii="Arial" w:hAnsi="Arial" w:cs="Arial"/>
                <w:color w:val="000000"/>
                <w:sz w:val="16"/>
                <w:szCs w:val="16"/>
                <w:cs/>
                <w:lang w:val="en-GB" w:eastAsia="en-GB"/>
              </w:rPr>
            </w:pPr>
          </w:p>
        </w:tc>
        <w:tc>
          <w:tcPr>
            <w:tcW w:w="1168" w:type="dxa"/>
            <w:tcBorders>
              <w:top w:val="single" w:sz="4" w:space="0" w:color="auto"/>
            </w:tcBorders>
          </w:tcPr>
          <w:p w14:paraId="6188A915" w14:textId="77777777" w:rsidR="00AB279B" w:rsidRPr="003536F9" w:rsidRDefault="00AB279B" w:rsidP="009E6E67">
            <w:pPr>
              <w:tabs>
                <w:tab w:val="decimal" w:pos="979"/>
              </w:tabs>
              <w:ind w:left="-58" w:right="-72"/>
              <w:jc w:val="both"/>
              <w:rPr>
                <w:rFonts w:ascii="Arial" w:hAnsi="Arial" w:cs="Arial"/>
                <w:color w:val="000000"/>
                <w:sz w:val="16"/>
                <w:szCs w:val="16"/>
                <w:lang w:val="en-GB"/>
              </w:rPr>
            </w:pPr>
          </w:p>
        </w:tc>
        <w:tc>
          <w:tcPr>
            <w:tcW w:w="1078" w:type="dxa"/>
            <w:tcBorders>
              <w:top w:val="single" w:sz="4" w:space="0" w:color="auto"/>
            </w:tcBorders>
          </w:tcPr>
          <w:p w14:paraId="52CB84B0" w14:textId="77777777" w:rsidR="00AB279B" w:rsidRPr="003536F9" w:rsidRDefault="00AB279B"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tcPr>
          <w:p w14:paraId="64AE29A7"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c>
          <w:tcPr>
            <w:tcW w:w="1168" w:type="dxa"/>
            <w:tcBorders>
              <w:top w:val="single" w:sz="4" w:space="0" w:color="auto"/>
            </w:tcBorders>
          </w:tcPr>
          <w:p w14:paraId="0880E415"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53BAA922" w14:textId="77777777" w:rsidR="00AB279B" w:rsidRPr="003536F9" w:rsidRDefault="00AB279B" w:rsidP="00D36053">
            <w:pPr>
              <w:tabs>
                <w:tab w:val="decimal" w:pos="871"/>
              </w:tabs>
              <w:ind w:left="-94" w:right="-72"/>
              <w:jc w:val="both"/>
              <w:rPr>
                <w:rFonts w:ascii="Arial" w:hAnsi="Arial" w:cs="Arial"/>
                <w:color w:val="000000"/>
                <w:sz w:val="16"/>
                <w:szCs w:val="16"/>
                <w:cs/>
                <w:lang w:val="en-GB"/>
              </w:rPr>
            </w:pPr>
          </w:p>
        </w:tc>
        <w:tc>
          <w:tcPr>
            <w:tcW w:w="1168" w:type="dxa"/>
            <w:tcBorders>
              <w:top w:val="single" w:sz="4" w:space="0" w:color="auto"/>
            </w:tcBorders>
          </w:tcPr>
          <w:p w14:paraId="3AF75D56"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r>
      <w:tr w:rsidR="00D36053" w:rsidRPr="003536F9" w14:paraId="32807848" w14:textId="77777777" w:rsidTr="00AB279B">
        <w:tc>
          <w:tcPr>
            <w:tcW w:w="2712" w:type="dxa"/>
            <w:vAlign w:val="bottom"/>
          </w:tcPr>
          <w:p w14:paraId="404698C2" w14:textId="77777777" w:rsidR="00D36053" w:rsidRPr="003536F9" w:rsidRDefault="00D36053" w:rsidP="00D36053">
            <w:pPr>
              <w:tabs>
                <w:tab w:val="left" w:pos="366"/>
              </w:tabs>
              <w:ind w:left="179" w:hanging="179"/>
              <w:rPr>
                <w:rFonts w:ascii="Arial" w:hAnsi="Arial" w:cs="Arial"/>
                <w:color w:val="000000"/>
                <w:sz w:val="16"/>
                <w:szCs w:val="16"/>
                <w:u w:val="single"/>
                <w:cs/>
              </w:rPr>
            </w:pPr>
          </w:p>
        </w:tc>
        <w:tc>
          <w:tcPr>
            <w:tcW w:w="1168" w:type="dxa"/>
            <w:tcBorders>
              <w:bottom w:val="single" w:sz="4" w:space="0" w:color="auto"/>
            </w:tcBorders>
            <w:vAlign w:val="bottom"/>
          </w:tcPr>
          <w:p w14:paraId="6F5F3253" w14:textId="4952F353"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192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975</w:t>
            </w:r>
          </w:p>
        </w:tc>
        <w:tc>
          <w:tcPr>
            <w:tcW w:w="1078" w:type="dxa"/>
            <w:tcBorders>
              <w:bottom w:val="single" w:sz="4" w:space="0" w:color="auto"/>
            </w:tcBorders>
            <w:vAlign w:val="bottom"/>
          </w:tcPr>
          <w:p w14:paraId="321A90EA" w14:textId="3E9ADD8C"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Borders>
              <w:bottom w:val="single" w:sz="4" w:space="0" w:color="auto"/>
            </w:tcBorders>
            <w:vAlign w:val="bottom"/>
          </w:tcPr>
          <w:p w14:paraId="4036371A" w14:textId="5E3003D7"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192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975</w:t>
            </w:r>
          </w:p>
        </w:tc>
        <w:tc>
          <w:tcPr>
            <w:tcW w:w="1168" w:type="dxa"/>
            <w:tcBorders>
              <w:bottom w:val="single" w:sz="4" w:space="0" w:color="auto"/>
            </w:tcBorders>
            <w:vAlign w:val="bottom"/>
          </w:tcPr>
          <w:p w14:paraId="7AECAEF8" w14:textId="51D0F19D"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26</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055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936</w:t>
            </w:r>
          </w:p>
        </w:tc>
        <w:tc>
          <w:tcPr>
            <w:tcW w:w="1078" w:type="dxa"/>
            <w:tcBorders>
              <w:bottom w:val="single" w:sz="4" w:space="0" w:color="auto"/>
            </w:tcBorders>
            <w:vAlign w:val="bottom"/>
          </w:tcPr>
          <w:p w14:paraId="650147B8" w14:textId="05E3E70F"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Borders>
              <w:bottom w:val="single" w:sz="4" w:space="0" w:color="auto"/>
            </w:tcBorders>
            <w:vAlign w:val="bottom"/>
          </w:tcPr>
          <w:p w14:paraId="7D293FC6" w14:textId="2E515D03"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26</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055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936</w:t>
            </w:r>
          </w:p>
        </w:tc>
      </w:tr>
      <w:tr w:rsidR="00D36053" w:rsidRPr="003536F9" w14:paraId="208DE1B0" w14:textId="77777777" w:rsidTr="00AB279B">
        <w:tc>
          <w:tcPr>
            <w:tcW w:w="2712" w:type="dxa"/>
            <w:vAlign w:val="bottom"/>
          </w:tcPr>
          <w:p w14:paraId="0593249F" w14:textId="7F7C9AC0" w:rsidR="00D36053" w:rsidRPr="003536F9" w:rsidRDefault="00D36053" w:rsidP="00D36053">
            <w:pPr>
              <w:tabs>
                <w:tab w:val="left" w:pos="366"/>
              </w:tabs>
              <w:ind w:left="179" w:hanging="179"/>
              <w:rPr>
                <w:rFonts w:ascii="Arial" w:hAnsi="Arial" w:cs="Arial"/>
                <w:color w:val="000000"/>
                <w:sz w:val="16"/>
                <w:szCs w:val="16"/>
                <w:cs/>
              </w:rPr>
            </w:pPr>
          </w:p>
        </w:tc>
        <w:tc>
          <w:tcPr>
            <w:tcW w:w="1168" w:type="dxa"/>
            <w:tcBorders>
              <w:top w:val="single" w:sz="4" w:space="0" w:color="auto"/>
            </w:tcBorders>
            <w:vAlign w:val="bottom"/>
          </w:tcPr>
          <w:p w14:paraId="78F09FA8" w14:textId="77777777" w:rsidR="00D36053" w:rsidRPr="003536F9" w:rsidRDefault="00D36053" w:rsidP="009E6E67">
            <w:pPr>
              <w:tabs>
                <w:tab w:val="decimal" w:pos="979"/>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4229DD34"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5B17E064"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168" w:type="dxa"/>
            <w:tcBorders>
              <w:top w:val="single" w:sz="4" w:space="0" w:color="auto"/>
            </w:tcBorders>
            <w:vAlign w:val="bottom"/>
          </w:tcPr>
          <w:p w14:paraId="3E0847A0"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5EB0A329"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39703429"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r>
      <w:tr w:rsidR="00D36053" w:rsidRPr="003536F9" w14:paraId="69ECCE14" w14:textId="77777777" w:rsidTr="005F3237">
        <w:tc>
          <w:tcPr>
            <w:tcW w:w="2712" w:type="dxa"/>
            <w:vAlign w:val="bottom"/>
          </w:tcPr>
          <w:p w14:paraId="1891E706" w14:textId="71ADA54A" w:rsidR="00D36053" w:rsidRPr="003536F9" w:rsidRDefault="00D36053" w:rsidP="00D36053">
            <w:pPr>
              <w:tabs>
                <w:tab w:val="left" w:pos="366"/>
              </w:tabs>
              <w:ind w:left="179" w:hanging="179"/>
              <w:rPr>
                <w:rFonts w:ascii="Arial" w:hAnsi="Arial" w:cs="Arial"/>
                <w:color w:val="000000"/>
                <w:sz w:val="16"/>
                <w:szCs w:val="16"/>
                <w:cs/>
              </w:rPr>
            </w:pPr>
            <w:r w:rsidRPr="003536F9">
              <w:rPr>
                <w:rFonts w:ascii="Arial" w:hAnsi="Arial" w:cs="Arial"/>
                <w:color w:val="000000"/>
                <w:sz w:val="16"/>
                <w:szCs w:val="16"/>
              </w:rPr>
              <w:t>Interests receivables</w:t>
            </w:r>
          </w:p>
        </w:tc>
        <w:tc>
          <w:tcPr>
            <w:tcW w:w="1168" w:type="dxa"/>
            <w:vAlign w:val="bottom"/>
          </w:tcPr>
          <w:p w14:paraId="30587D9D" w14:textId="77777777" w:rsidR="00D36053" w:rsidRPr="003536F9" w:rsidRDefault="00D36053" w:rsidP="009E6E67">
            <w:pPr>
              <w:tabs>
                <w:tab w:val="decimal" w:pos="979"/>
              </w:tabs>
              <w:ind w:left="-58" w:right="-72"/>
              <w:jc w:val="both"/>
              <w:rPr>
                <w:rFonts w:ascii="Arial" w:hAnsi="Arial" w:cs="Arial"/>
                <w:color w:val="000000"/>
                <w:sz w:val="16"/>
                <w:szCs w:val="16"/>
                <w:lang w:val="en-GB"/>
              </w:rPr>
            </w:pPr>
          </w:p>
        </w:tc>
        <w:tc>
          <w:tcPr>
            <w:tcW w:w="1078" w:type="dxa"/>
            <w:vAlign w:val="bottom"/>
          </w:tcPr>
          <w:p w14:paraId="4DD7BEDC"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68C1DB0E"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168" w:type="dxa"/>
            <w:vAlign w:val="bottom"/>
          </w:tcPr>
          <w:p w14:paraId="6FFD9FD2"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078" w:type="dxa"/>
            <w:vAlign w:val="bottom"/>
          </w:tcPr>
          <w:p w14:paraId="6FE91F2A"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5D5D9367"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r>
      <w:tr w:rsidR="00D36053" w:rsidRPr="003536F9" w14:paraId="4FCB13FD" w14:textId="77777777" w:rsidTr="00C51512">
        <w:tc>
          <w:tcPr>
            <w:tcW w:w="2712" w:type="dxa"/>
            <w:vAlign w:val="bottom"/>
          </w:tcPr>
          <w:p w14:paraId="3CAAB22D" w14:textId="77777777" w:rsidR="00D36053" w:rsidRPr="003536F9" w:rsidRDefault="00D36053" w:rsidP="00D36053">
            <w:pPr>
              <w:tabs>
                <w:tab w:val="left" w:pos="366"/>
              </w:tabs>
              <w:ind w:left="179" w:hanging="179"/>
              <w:rPr>
                <w:rFonts w:ascii="Arial" w:hAnsi="Arial" w:cs="Arial"/>
                <w:color w:val="000000"/>
                <w:sz w:val="16"/>
                <w:szCs w:val="16"/>
                <w:u w:val="single"/>
                <w:cs/>
              </w:rPr>
            </w:pPr>
            <w:r w:rsidRPr="003536F9">
              <w:rPr>
                <w:rFonts w:ascii="Arial" w:hAnsi="Arial" w:cs="Arial"/>
                <w:color w:val="000000"/>
                <w:sz w:val="16"/>
                <w:szCs w:val="16"/>
                <w:cs/>
                <w:lang w:val="en-GB" w:eastAsia="en-GB"/>
              </w:rPr>
              <w:t xml:space="preserve">   - </w:t>
            </w:r>
            <w:r w:rsidRPr="003536F9">
              <w:rPr>
                <w:rFonts w:ascii="Arial" w:hAnsi="Arial" w:cs="Arial"/>
                <w:color w:val="000000"/>
                <w:sz w:val="16"/>
                <w:szCs w:val="16"/>
                <w:lang w:val="en-GB" w:eastAsia="en-GB"/>
              </w:rPr>
              <w:t>other companies</w:t>
            </w:r>
          </w:p>
        </w:tc>
        <w:tc>
          <w:tcPr>
            <w:tcW w:w="1168" w:type="dxa"/>
            <w:vAlign w:val="bottom"/>
          </w:tcPr>
          <w:p w14:paraId="7B824B2D" w14:textId="0D3F066B"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242</w:t>
            </w:r>
          </w:p>
        </w:tc>
        <w:tc>
          <w:tcPr>
            <w:tcW w:w="1078" w:type="dxa"/>
            <w:vAlign w:val="bottom"/>
          </w:tcPr>
          <w:p w14:paraId="508AED97" w14:textId="2665A885"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7CC99796" w14:textId="21D4B910"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242</w:t>
            </w:r>
          </w:p>
        </w:tc>
        <w:tc>
          <w:tcPr>
            <w:tcW w:w="1168" w:type="dxa"/>
            <w:vAlign w:val="bottom"/>
          </w:tcPr>
          <w:p w14:paraId="5CC95E9C" w14:textId="6446FEEA"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26</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556</w:t>
            </w:r>
          </w:p>
        </w:tc>
        <w:tc>
          <w:tcPr>
            <w:tcW w:w="1078" w:type="dxa"/>
            <w:vAlign w:val="bottom"/>
          </w:tcPr>
          <w:p w14:paraId="343F7019" w14:textId="4F89246F"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00BC385E" w14:textId="256F0E88"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26</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556</w:t>
            </w:r>
          </w:p>
        </w:tc>
      </w:tr>
      <w:tr w:rsidR="00D36053" w:rsidRPr="003536F9" w14:paraId="55BE02F5" w14:textId="77777777" w:rsidTr="00C51512">
        <w:tc>
          <w:tcPr>
            <w:tcW w:w="2712" w:type="dxa"/>
            <w:vAlign w:val="bottom"/>
          </w:tcPr>
          <w:p w14:paraId="3CCAA056" w14:textId="12DC171D" w:rsidR="00D36053" w:rsidRPr="003536F9" w:rsidRDefault="00D36053" w:rsidP="00D36053">
            <w:pPr>
              <w:tabs>
                <w:tab w:val="left" w:pos="366"/>
              </w:tabs>
              <w:ind w:left="179" w:hanging="179"/>
              <w:rPr>
                <w:rFonts w:ascii="Arial" w:hAnsi="Arial" w:cs="Arial"/>
                <w:color w:val="000000"/>
                <w:sz w:val="16"/>
                <w:szCs w:val="16"/>
                <w:u w:val="single"/>
                <w:cs/>
              </w:rPr>
            </w:pPr>
            <w:r w:rsidRPr="003536F9">
              <w:rPr>
                <w:rFonts w:ascii="Arial" w:hAnsi="Arial" w:cs="Arial"/>
                <w:color w:val="000000"/>
                <w:sz w:val="16"/>
                <w:szCs w:val="16"/>
                <w:lang w:val="en-GB" w:eastAsia="en-GB"/>
              </w:rPr>
              <w:t xml:space="preserve">   - related companies (Note </w:t>
            </w:r>
            <w:r w:rsidR="003536F9" w:rsidRPr="003536F9">
              <w:rPr>
                <w:rFonts w:ascii="Arial" w:hAnsi="Arial" w:cs="Arial"/>
                <w:color w:val="000000"/>
                <w:sz w:val="16"/>
                <w:szCs w:val="16"/>
                <w:lang w:val="en-GB" w:eastAsia="en-GB"/>
              </w:rPr>
              <w:t>42</w:t>
            </w:r>
            <w:r w:rsidRPr="003536F9">
              <w:rPr>
                <w:rFonts w:ascii="Arial" w:hAnsi="Arial" w:cs="Arial"/>
                <w:color w:val="000000"/>
                <w:sz w:val="16"/>
                <w:szCs w:val="16"/>
                <w:lang w:val="en-GB" w:eastAsia="en-GB"/>
              </w:rPr>
              <w:t xml:space="preserve"> a))</w:t>
            </w:r>
          </w:p>
        </w:tc>
        <w:tc>
          <w:tcPr>
            <w:tcW w:w="1168" w:type="dxa"/>
            <w:tcBorders>
              <w:bottom w:val="single" w:sz="4" w:space="0" w:color="auto"/>
            </w:tcBorders>
            <w:vAlign w:val="bottom"/>
          </w:tcPr>
          <w:p w14:paraId="4475D6DD" w14:textId="69AF7604" w:rsidR="00D36053" w:rsidRPr="003536F9" w:rsidRDefault="00097166"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078" w:type="dxa"/>
            <w:tcBorders>
              <w:bottom w:val="single" w:sz="4" w:space="0" w:color="auto"/>
            </w:tcBorders>
            <w:vAlign w:val="bottom"/>
          </w:tcPr>
          <w:p w14:paraId="77C0AB08" w14:textId="364911A4" w:rsidR="00D36053" w:rsidRPr="003536F9" w:rsidRDefault="003536F9"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229</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585</w:t>
            </w:r>
          </w:p>
        </w:tc>
        <w:tc>
          <w:tcPr>
            <w:tcW w:w="1168" w:type="dxa"/>
            <w:tcBorders>
              <w:bottom w:val="single" w:sz="4" w:space="0" w:color="auto"/>
            </w:tcBorders>
            <w:vAlign w:val="bottom"/>
          </w:tcPr>
          <w:p w14:paraId="356E4E70" w14:textId="43847DEE"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229</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585</w:t>
            </w:r>
          </w:p>
        </w:tc>
        <w:tc>
          <w:tcPr>
            <w:tcW w:w="1168" w:type="dxa"/>
            <w:tcBorders>
              <w:bottom w:val="single" w:sz="4" w:space="0" w:color="auto"/>
            </w:tcBorders>
            <w:vAlign w:val="bottom"/>
          </w:tcPr>
          <w:p w14:paraId="63C3F454" w14:textId="55944D16" w:rsidR="00D36053" w:rsidRPr="003536F9" w:rsidRDefault="00D36053"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078" w:type="dxa"/>
            <w:tcBorders>
              <w:bottom w:val="single" w:sz="4" w:space="0" w:color="auto"/>
            </w:tcBorders>
            <w:vAlign w:val="bottom"/>
          </w:tcPr>
          <w:p w14:paraId="6F812BF4" w14:textId="19F97F52" w:rsidR="00D36053" w:rsidRPr="003536F9" w:rsidRDefault="003536F9"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688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633</w:t>
            </w:r>
          </w:p>
        </w:tc>
        <w:tc>
          <w:tcPr>
            <w:tcW w:w="1168" w:type="dxa"/>
            <w:tcBorders>
              <w:bottom w:val="single" w:sz="4" w:space="0" w:color="auto"/>
            </w:tcBorders>
            <w:vAlign w:val="bottom"/>
          </w:tcPr>
          <w:p w14:paraId="49802FFE" w14:textId="0B280853"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688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633</w:t>
            </w:r>
          </w:p>
        </w:tc>
      </w:tr>
      <w:tr w:rsidR="00AB279B" w:rsidRPr="003536F9" w14:paraId="23D16DCE" w14:textId="77777777" w:rsidTr="00AB279B">
        <w:tc>
          <w:tcPr>
            <w:tcW w:w="2712" w:type="dxa"/>
            <w:vAlign w:val="bottom"/>
          </w:tcPr>
          <w:p w14:paraId="5DF44870" w14:textId="77777777" w:rsidR="00AB279B" w:rsidRPr="003536F9" w:rsidRDefault="00AB279B" w:rsidP="00D36053">
            <w:pPr>
              <w:tabs>
                <w:tab w:val="left" w:pos="366"/>
              </w:tabs>
              <w:ind w:left="179" w:hanging="179"/>
              <w:rPr>
                <w:rFonts w:ascii="Arial" w:hAnsi="Arial" w:cs="Arial"/>
                <w:color w:val="000000"/>
                <w:sz w:val="16"/>
                <w:szCs w:val="16"/>
                <w:lang w:val="en-GB" w:eastAsia="en-GB"/>
              </w:rPr>
            </w:pPr>
          </w:p>
        </w:tc>
        <w:tc>
          <w:tcPr>
            <w:tcW w:w="1168" w:type="dxa"/>
            <w:vAlign w:val="bottom"/>
          </w:tcPr>
          <w:p w14:paraId="7F8BE965" w14:textId="77777777" w:rsidR="00AB279B" w:rsidRPr="003536F9" w:rsidRDefault="00AB279B" w:rsidP="009E6E67">
            <w:pPr>
              <w:tabs>
                <w:tab w:val="decimal" w:pos="979"/>
              </w:tabs>
              <w:ind w:left="-58" w:right="-72"/>
              <w:jc w:val="both"/>
              <w:rPr>
                <w:rFonts w:ascii="Arial" w:hAnsi="Arial" w:cs="Arial"/>
                <w:color w:val="000000"/>
                <w:sz w:val="16"/>
                <w:szCs w:val="16"/>
                <w:lang w:val="en-GB"/>
              </w:rPr>
            </w:pPr>
          </w:p>
        </w:tc>
        <w:tc>
          <w:tcPr>
            <w:tcW w:w="1078" w:type="dxa"/>
            <w:vAlign w:val="bottom"/>
          </w:tcPr>
          <w:p w14:paraId="3585B96F" w14:textId="77777777" w:rsidR="00AB279B" w:rsidRPr="003536F9" w:rsidRDefault="00AB279B"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6627A6F9"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c>
          <w:tcPr>
            <w:tcW w:w="1168" w:type="dxa"/>
            <w:vAlign w:val="bottom"/>
          </w:tcPr>
          <w:p w14:paraId="1A3D7B85"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c>
          <w:tcPr>
            <w:tcW w:w="1078" w:type="dxa"/>
            <w:vAlign w:val="bottom"/>
          </w:tcPr>
          <w:p w14:paraId="43B867B8" w14:textId="77777777" w:rsidR="00AB279B" w:rsidRPr="003536F9" w:rsidRDefault="00AB279B"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146FE5D9"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r>
      <w:tr w:rsidR="00D36053" w:rsidRPr="003536F9" w14:paraId="6A8716A1" w14:textId="77777777" w:rsidTr="00AB279B">
        <w:tc>
          <w:tcPr>
            <w:tcW w:w="2712" w:type="dxa"/>
          </w:tcPr>
          <w:p w14:paraId="7584491E" w14:textId="77777777" w:rsidR="00D36053" w:rsidRPr="003536F9" w:rsidRDefault="00D36053" w:rsidP="00D36053">
            <w:pPr>
              <w:tabs>
                <w:tab w:val="left" w:pos="366"/>
              </w:tabs>
              <w:ind w:left="179" w:hanging="179"/>
              <w:rPr>
                <w:rFonts w:ascii="Arial" w:hAnsi="Arial" w:cs="Arial"/>
                <w:color w:val="000000"/>
                <w:sz w:val="16"/>
                <w:szCs w:val="16"/>
                <w:u w:val="single"/>
                <w:cs/>
              </w:rPr>
            </w:pPr>
          </w:p>
        </w:tc>
        <w:tc>
          <w:tcPr>
            <w:tcW w:w="1168" w:type="dxa"/>
            <w:vAlign w:val="bottom"/>
          </w:tcPr>
          <w:p w14:paraId="6EF5F51D" w14:textId="76BDB1EF"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242</w:t>
            </w:r>
          </w:p>
        </w:tc>
        <w:tc>
          <w:tcPr>
            <w:tcW w:w="1078" w:type="dxa"/>
            <w:vAlign w:val="bottom"/>
          </w:tcPr>
          <w:p w14:paraId="6CC9450E" w14:textId="43B3EAC2" w:rsidR="00D36053" w:rsidRPr="003536F9" w:rsidRDefault="003536F9"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229</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585</w:t>
            </w:r>
          </w:p>
        </w:tc>
        <w:tc>
          <w:tcPr>
            <w:tcW w:w="1168" w:type="dxa"/>
            <w:vAlign w:val="bottom"/>
          </w:tcPr>
          <w:p w14:paraId="006B1D1B" w14:textId="0383CD83"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247</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827</w:t>
            </w:r>
          </w:p>
        </w:tc>
        <w:tc>
          <w:tcPr>
            <w:tcW w:w="1168" w:type="dxa"/>
            <w:vAlign w:val="bottom"/>
          </w:tcPr>
          <w:p w14:paraId="28484165" w14:textId="0358E87D"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26</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556</w:t>
            </w:r>
          </w:p>
        </w:tc>
        <w:tc>
          <w:tcPr>
            <w:tcW w:w="1078" w:type="dxa"/>
            <w:vAlign w:val="bottom"/>
          </w:tcPr>
          <w:p w14:paraId="77017616" w14:textId="672B6F76" w:rsidR="00D36053" w:rsidRPr="003536F9" w:rsidRDefault="003536F9"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688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633</w:t>
            </w:r>
          </w:p>
        </w:tc>
        <w:tc>
          <w:tcPr>
            <w:tcW w:w="1168" w:type="dxa"/>
            <w:vAlign w:val="bottom"/>
          </w:tcPr>
          <w:p w14:paraId="0E1C30C1" w14:textId="466E736E"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715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189</w:t>
            </w:r>
          </w:p>
        </w:tc>
      </w:tr>
      <w:tr w:rsidR="00D36053" w:rsidRPr="003536F9" w14:paraId="08BE5B8A" w14:textId="77777777">
        <w:tc>
          <w:tcPr>
            <w:tcW w:w="2712" w:type="dxa"/>
            <w:vAlign w:val="bottom"/>
          </w:tcPr>
          <w:p w14:paraId="5B7C195F" w14:textId="3F65BB65" w:rsidR="00D36053" w:rsidRPr="003536F9" w:rsidRDefault="00D36053" w:rsidP="00D36053">
            <w:pPr>
              <w:tabs>
                <w:tab w:val="left" w:pos="294"/>
              </w:tabs>
              <w:ind w:left="179" w:hanging="179"/>
              <w:rPr>
                <w:rFonts w:ascii="Arial" w:hAnsi="Arial" w:cs="Arial"/>
                <w:color w:val="000000"/>
                <w:sz w:val="16"/>
                <w:szCs w:val="16"/>
                <w:u w:val="single"/>
                <w:cs/>
              </w:rPr>
            </w:pPr>
            <w:r w:rsidRPr="003536F9">
              <w:rPr>
                <w:rFonts w:ascii="Arial" w:hAnsi="Arial" w:cs="Arial"/>
                <w:color w:val="000000"/>
                <w:spacing w:val="-8"/>
                <w:sz w:val="16"/>
                <w:szCs w:val="16"/>
                <w:u w:val="single"/>
              </w:rPr>
              <w:t>Less</w:t>
            </w:r>
            <w:r w:rsidRPr="003536F9">
              <w:rPr>
                <w:rFonts w:ascii="Arial" w:hAnsi="Arial" w:cs="Arial"/>
                <w:color w:val="000000"/>
                <w:spacing w:val="-8"/>
                <w:sz w:val="16"/>
                <w:szCs w:val="16"/>
              </w:rPr>
              <w:t xml:space="preserve"> Allowance for expected credit loss</w:t>
            </w:r>
          </w:p>
        </w:tc>
        <w:tc>
          <w:tcPr>
            <w:tcW w:w="1168" w:type="dxa"/>
            <w:tcBorders>
              <w:top w:val="single" w:sz="4" w:space="0" w:color="auto"/>
            </w:tcBorders>
            <w:vAlign w:val="bottom"/>
          </w:tcPr>
          <w:p w14:paraId="42E62728" w14:textId="77777777" w:rsidR="00D36053" w:rsidRPr="003536F9" w:rsidRDefault="00D36053" w:rsidP="009E6E67">
            <w:pPr>
              <w:tabs>
                <w:tab w:val="decimal" w:pos="979"/>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1278F49D"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454CDEA9"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168" w:type="dxa"/>
            <w:tcBorders>
              <w:top w:val="single" w:sz="4" w:space="0" w:color="auto"/>
            </w:tcBorders>
            <w:vAlign w:val="bottom"/>
          </w:tcPr>
          <w:p w14:paraId="3106D901"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6EBFCC82"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4F158C90"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r>
      <w:tr w:rsidR="00D36053" w:rsidRPr="003536F9" w14:paraId="1107900D" w14:textId="77777777" w:rsidTr="00C51512">
        <w:tc>
          <w:tcPr>
            <w:tcW w:w="2712" w:type="dxa"/>
            <w:vAlign w:val="bottom"/>
          </w:tcPr>
          <w:p w14:paraId="09CA6DD7" w14:textId="12D35B5D" w:rsidR="00D36053" w:rsidRPr="003536F9" w:rsidRDefault="00D36053" w:rsidP="00D36053">
            <w:pPr>
              <w:tabs>
                <w:tab w:val="left" w:pos="294"/>
              </w:tabs>
              <w:ind w:left="179" w:hanging="179"/>
              <w:rPr>
                <w:rFonts w:ascii="Arial" w:hAnsi="Arial" w:cs="Arial"/>
                <w:color w:val="000000"/>
                <w:sz w:val="16"/>
                <w:szCs w:val="16"/>
                <w:u w:val="single"/>
                <w:cs/>
              </w:rPr>
            </w:pPr>
            <w:r w:rsidRPr="003536F9">
              <w:rPr>
                <w:rFonts w:ascii="Arial" w:hAnsi="Arial" w:cs="Arial"/>
                <w:color w:val="000000"/>
                <w:spacing w:val="-8"/>
                <w:sz w:val="16"/>
                <w:szCs w:val="16"/>
                <w:cs/>
                <w:lang w:val="en-GB" w:eastAsia="en-GB"/>
              </w:rPr>
              <w:t xml:space="preserve">            - </w:t>
            </w:r>
            <w:r w:rsidRPr="003536F9">
              <w:rPr>
                <w:rFonts w:ascii="Arial" w:hAnsi="Arial" w:cs="Arial"/>
                <w:color w:val="000000"/>
                <w:spacing w:val="-8"/>
                <w:sz w:val="16"/>
                <w:szCs w:val="16"/>
                <w:lang w:val="en-GB" w:eastAsia="en-GB"/>
              </w:rPr>
              <w:t xml:space="preserve">related companies (Note </w:t>
            </w:r>
            <w:r w:rsidR="003536F9" w:rsidRPr="003536F9">
              <w:rPr>
                <w:rFonts w:ascii="Arial" w:hAnsi="Arial" w:cs="Arial"/>
                <w:color w:val="000000"/>
                <w:spacing w:val="-8"/>
                <w:sz w:val="16"/>
                <w:szCs w:val="16"/>
                <w:lang w:val="en-GB" w:eastAsia="en-GB"/>
              </w:rPr>
              <w:t>42</w:t>
            </w:r>
            <w:r w:rsidRPr="003536F9">
              <w:rPr>
                <w:rFonts w:ascii="Arial" w:hAnsi="Arial" w:cs="Arial"/>
                <w:color w:val="000000"/>
                <w:spacing w:val="-8"/>
                <w:sz w:val="16"/>
                <w:szCs w:val="16"/>
                <w:lang w:val="en-GB" w:eastAsia="en-GB"/>
              </w:rPr>
              <w:t xml:space="preserve"> a))</w:t>
            </w:r>
          </w:p>
        </w:tc>
        <w:tc>
          <w:tcPr>
            <w:tcW w:w="1168" w:type="dxa"/>
            <w:tcBorders>
              <w:bottom w:val="single" w:sz="4" w:space="0" w:color="auto"/>
            </w:tcBorders>
            <w:vAlign w:val="bottom"/>
          </w:tcPr>
          <w:p w14:paraId="35E48721" w14:textId="60CDCA15" w:rsidR="00D36053" w:rsidRPr="003536F9" w:rsidRDefault="00D36053"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078" w:type="dxa"/>
            <w:tcBorders>
              <w:bottom w:val="single" w:sz="4" w:space="0" w:color="auto"/>
            </w:tcBorders>
            <w:vAlign w:val="bottom"/>
          </w:tcPr>
          <w:p w14:paraId="1B20D568" w14:textId="1A90E606"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986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960</w:t>
            </w:r>
            <w:r w:rsidRPr="003536F9">
              <w:rPr>
                <w:rFonts w:ascii="Arial" w:hAnsi="Arial" w:cs="Arial"/>
                <w:color w:val="000000"/>
                <w:sz w:val="16"/>
                <w:szCs w:val="16"/>
                <w:lang w:val="en-GB"/>
              </w:rPr>
              <w:t>)</w:t>
            </w:r>
          </w:p>
        </w:tc>
        <w:tc>
          <w:tcPr>
            <w:tcW w:w="1168" w:type="dxa"/>
            <w:tcBorders>
              <w:bottom w:val="single" w:sz="4" w:space="0" w:color="auto"/>
            </w:tcBorders>
            <w:vAlign w:val="bottom"/>
          </w:tcPr>
          <w:p w14:paraId="55A7B725" w14:textId="6E6BA3F6" w:rsidR="00D36053" w:rsidRPr="003536F9" w:rsidRDefault="003F4FAD"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986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960</w:t>
            </w:r>
            <w:r w:rsidRPr="003536F9">
              <w:rPr>
                <w:rFonts w:ascii="Arial" w:hAnsi="Arial" w:cs="Arial"/>
                <w:color w:val="000000"/>
                <w:sz w:val="16"/>
                <w:szCs w:val="16"/>
                <w:lang w:val="en-GB"/>
              </w:rPr>
              <w:t>)</w:t>
            </w:r>
          </w:p>
        </w:tc>
        <w:tc>
          <w:tcPr>
            <w:tcW w:w="1168" w:type="dxa"/>
            <w:tcBorders>
              <w:bottom w:val="single" w:sz="4" w:space="0" w:color="auto"/>
            </w:tcBorders>
            <w:vAlign w:val="bottom"/>
          </w:tcPr>
          <w:p w14:paraId="1E29E168" w14:textId="53FECDC6" w:rsidR="00D36053" w:rsidRPr="003536F9" w:rsidRDefault="00D36053"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078" w:type="dxa"/>
            <w:tcBorders>
              <w:bottom w:val="single" w:sz="4" w:space="0" w:color="auto"/>
            </w:tcBorders>
            <w:vAlign w:val="bottom"/>
          </w:tcPr>
          <w:p w14:paraId="47B919E3" w14:textId="3655F1FA"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986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960</w:t>
            </w:r>
            <w:r w:rsidRPr="003536F9">
              <w:rPr>
                <w:rFonts w:ascii="Arial" w:hAnsi="Arial" w:cs="Arial"/>
                <w:color w:val="000000"/>
                <w:sz w:val="16"/>
                <w:szCs w:val="16"/>
                <w:lang w:val="en-GB"/>
              </w:rPr>
              <w:t>)</w:t>
            </w:r>
          </w:p>
        </w:tc>
        <w:tc>
          <w:tcPr>
            <w:tcW w:w="1168" w:type="dxa"/>
            <w:tcBorders>
              <w:bottom w:val="single" w:sz="4" w:space="0" w:color="auto"/>
            </w:tcBorders>
            <w:vAlign w:val="bottom"/>
          </w:tcPr>
          <w:p w14:paraId="232301C4" w14:textId="5F813C4E" w:rsidR="00D36053" w:rsidRPr="003536F9" w:rsidRDefault="00D36053"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986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960</w:t>
            </w:r>
            <w:r w:rsidRPr="003536F9">
              <w:rPr>
                <w:rFonts w:ascii="Arial" w:hAnsi="Arial" w:cs="Arial"/>
                <w:color w:val="000000"/>
                <w:sz w:val="16"/>
                <w:szCs w:val="16"/>
                <w:lang w:val="en-GB"/>
              </w:rPr>
              <w:t>)</w:t>
            </w:r>
          </w:p>
        </w:tc>
      </w:tr>
      <w:tr w:rsidR="00AB279B" w:rsidRPr="003536F9" w14:paraId="51853A64" w14:textId="77777777" w:rsidTr="00AB279B">
        <w:tc>
          <w:tcPr>
            <w:tcW w:w="2712" w:type="dxa"/>
            <w:vAlign w:val="bottom"/>
          </w:tcPr>
          <w:p w14:paraId="20605C8D" w14:textId="77777777" w:rsidR="00AB279B" w:rsidRPr="003536F9" w:rsidRDefault="00AB279B" w:rsidP="00D36053">
            <w:pPr>
              <w:tabs>
                <w:tab w:val="left" w:pos="294"/>
              </w:tabs>
              <w:ind w:left="179" w:hanging="179"/>
              <w:rPr>
                <w:rFonts w:ascii="Arial" w:hAnsi="Arial" w:cs="Arial"/>
                <w:color w:val="000000"/>
                <w:spacing w:val="-8"/>
                <w:sz w:val="16"/>
                <w:szCs w:val="16"/>
                <w:cs/>
                <w:lang w:val="en-GB" w:eastAsia="en-GB"/>
              </w:rPr>
            </w:pPr>
          </w:p>
        </w:tc>
        <w:tc>
          <w:tcPr>
            <w:tcW w:w="1168" w:type="dxa"/>
            <w:vAlign w:val="bottom"/>
          </w:tcPr>
          <w:p w14:paraId="2BCB5A2D" w14:textId="77777777" w:rsidR="00AB279B" w:rsidRPr="003536F9" w:rsidRDefault="00AB279B" w:rsidP="009E6E67">
            <w:pPr>
              <w:tabs>
                <w:tab w:val="decimal" w:pos="979"/>
              </w:tabs>
              <w:ind w:left="-58" w:right="-72"/>
              <w:jc w:val="both"/>
              <w:rPr>
                <w:rFonts w:ascii="Arial" w:hAnsi="Arial" w:cs="Arial"/>
                <w:color w:val="000000"/>
                <w:sz w:val="16"/>
                <w:szCs w:val="16"/>
                <w:lang w:val="en-GB"/>
              </w:rPr>
            </w:pPr>
          </w:p>
        </w:tc>
        <w:tc>
          <w:tcPr>
            <w:tcW w:w="1078" w:type="dxa"/>
            <w:vAlign w:val="bottom"/>
          </w:tcPr>
          <w:p w14:paraId="334F38BB" w14:textId="77777777" w:rsidR="00AB279B" w:rsidRPr="003536F9" w:rsidRDefault="00AB279B"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0140233F"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c>
          <w:tcPr>
            <w:tcW w:w="1168" w:type="dxa"/>
            <w:vAlign w:val="bottom"/>
          </w:tcPr>
          <w:p w14:paraId="1494DC0A"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c>
          <w:tcPr>
            <w:tcW w:w="1078" w:type="dxa"/>
            <w:vAlign w:val="bottom"/>
          </w:tcPr>
          <w:p w14:paraId="2DCA2F4C" w14:textId="77777777" w:rsidR="00AB279B" w:rsidRPr="003536F9" w:rsidRDefault="00AB279B"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40853669"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r>
      <w:tr w:rsidR="00D36053" w:rsidRPr="003536F9" w14:paraId="60B8C7C3" w14:textId="77777777" w:rsidTr="00AB279B">
        <w:tc>
          <w:tcPr>
            <w:tcW w:w="2712" w:type="dxa"/>
            <w:vAlign w:val="bottom"/>
          </w:tcPr>
          <w:p w14:paraId="6A2E0003" w14:textId="77777777" w:rsidR="00D36053" w:rsidRPr="003536F9" w:rsidRDefault="00D36053" w:rsidP="00D36053">
            <w:pPr>
              <w:tabs>
                <w:tab w:val="left" w:pos="366"/>
              </w:tabs>
              <w:ind w:left="179" w:hanging="179"/>
              <w:rPr>
                <w:rFonts w:ascii="Arial" w:hAnsi="Arial" w:cs="Arial"/>
                <w:color w:val="000000"/>
                <w:sz w:val="16"/>
                <w:szCs w:val="16"/>
                <w:u w:val="single"/>
                <w:cs/>
              </w:rPr>
            </w:pPr>
          </w:p>
        </w:tc>
        <w:tc>
          <w:tcPr>
            <w:tcW w:w="1168" w:type="dxa"/>
            <w:tcBorders>
              <w:bottom w:val="single" w:sz="4" w:space="0" w:color="auto"/>
            </w:tcBorders>
            <w:vAlign w:val="bottom"/>
          </w:tcPr>
          <w:p w14:paraId="01C36343" w14:textId="2A80DF25"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242</w:t>
            </w:r>
          </w:p>
        </w:tc>
        <w:tc>
          <w:tcPr>
            <w:tcW w:w="1078" w:type="dxa"/>
            <w:tcBorders>
              <w:bottom w:val="single" w:sz="4" w:space="0" w:color="auto"/>
            </w:tcBorders>
            <w:vAlign w:val="bottom"/>
          </w:tcPr>
          <w:p w14:paraId="3FC3B198" w14:textId="1DD065B8" w:rsidR="00D36053" w:rsidRPr="003536F9" w:rsidRDefault="003536F9"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242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625</w:t>
            </w:r>
          </w:p>
        </w:tc>
        <w:tc>
          <w:tcPr>
            <w:tcW w:w="1168" w:type="dxa"/>
            <w:tcBorders>
              <w:bottom w:val="single" w:sz="4" w:space="0" w:color="auto"/>
            </w:tcBorders>
            <w:vAlign w:val="bottom"/>
          </w:tcPr>
          <w:p w14:paraId="5180ED29" w14:textId="0BCDDAED"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260</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867</w:t>
            </w:r>
          </w:p>
        </w:tc>
        <w:tc>
          <w:tcPr>
            <w:tcW w:w="1168" w:type="dxa"/>
            <w:tcBorders>
              <w:bottom w:val="single" w:sz="4" w:space="0" w:color="auto"/>
            </w:tcBorders>
            <w:vAlign w:val="bottom"/>
          </w:tcPr>
          <w:p w14:paraId="5A171FAD" w14:textId="46BDF0DE"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26</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556</w:t>
            </w:r>
          </w:p>
        </w:tc>
        <w:tc>
          <w:tcPr>
            <w:tcW w:w="1078" w:type="dxa"/>
            <w:tcBorders>
              <w:bottom w:val="single" w:sz="4" w:space="0" w:color="auto"/>
            </w:tcBorders>
            <w:vAlign w:val="bottom"/>
          </w:tcPr>
          <w:p w14:paraId="44270B43" w14:textId="2DAA787B" w:rsidR="00D36053" w:rsidRPr="003536F9" w:rsidRDefault="003536F9"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701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673</w:t>
            </w:r>
          </w:p>
        </w:tc>
        <w:tc>
          <w:tcPr>
            <w:tcW w:w="1168" w:type="dxa"/>
            <w:tcBorders>
              <w:bottom w:val="single" w:sz="4" w:space="0" w:color="auto"/>
            </w:tcBorders>
            <w:vAlign w:val="bottom"/>
          </w:tcPr>
          <w:p w14:paraId="28E7D3E5" w14:textId="435D1594"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728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229</w:t>
            </w:r>
          </w:p>
        </w:tc>
      </w:tr>
      <w:tr w:rsidR="00D36053" w:rsidRPr="003536F9" w14:paraId="14D50B0C" w14:textId="77777777" w:rsidTr="00AB279B">
        <w:tc>
          <w:tcPr>
            <w:tcW w:w="2712" w:type="dxa"/>
            <w:vAlign w:val="bottom"/>
          </w:tcPr>
          <w:p w14:paraId="2BD4804C" w14:textId="77777777" w:rsidR="00D36053" w:rsidRPr="003536F9" w:rsidRDefault="00D36053" w:rsidP="00D36053">
            <w:pPr>
              <w:tabs>
                <w:tab w:val="left" w:pos="366"/>
              </w:tabs>
              <w:ind w:left="179" w:hanging="179"/>
              <w:rPr>
                <w:rFonts w:ascii="Arial" w:hAnsi="Arial" w:cs="Arial"/>
                <w:color w:val="000000"/>
                <w:sz w:val="16"/>
                <w:szCs w:val="16"/>
                <w:u w:val="single"/>
                <w:cs/>
              </w:rPr>
            </w:pPr>
          </w:p>
        </w:tc>
        <w:tc>
          <w:tcPr>
            <w:tcW w:w="1168" w:type="dxa"/>
            <w:tcBorders>
              <w:top w:val="single" w:sz="4" w:space="0" w:color="auto"/>
            </w:tcBorders>
            <w:vAlign w:val="bottom"/>
          </w:tcPr>
          <w:p w14:paraId="124AB223" w14:textId="77777777" w:rsidR="00D36053" w:rsidRPr="003536F9" w:rsidRDefault="00D36053" w:rsidP="009E6E67">
            <w:pPr>
              <w:tabs>
                <w:tab w:val="decimal" w:pos="979"/>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56A0A9FA"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6CA5BDAD"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168" w:type="dxa"/>
            <w:tcBorders>
              <w:top w:val="single" w:sz="4" w:space="0" w:color="auto"/>
            </w:tcBorders>
            <w:vAlign w:val="bottom"/>
          </w:tcPr>
          <w:p w14:paraId="2D6A783B"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689335F0"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72893577" w14:textId="77777777" w:rsidR="00D36053" w:rsidRPr="003536F9" w:rsidRDefault="00D36053" w:rsidP="009E6E67">
            <w:pPr>
              <w:tabs>
                <w:tab w:val="decimal" w:pos="965"/>
              </w:tabs>
              <w:ind w:left="-58" w:right="-72"/>
              <w:jc w:val="right"/>
              <w:rPr>
                <w:rFonts w:ascii="Arial" w:hAnsi="Arial" w:cs="Arial"/>
                <w:color w:val="000000"/>
                <w:sz w:val="16"/>
                <w:szCs w:val="16"/>
                <w:lang w:val="en-GB"/>
              </w:rPr>
            </w:pPr>
          </w:p>
        </w:tc>
      </w:tr>
      <w:tr w:rsidR="00D36053" w:rsidRPr="003536F9" w14:paraId="575215AD" w14:textId="77777777" w:rsidTr="00C51512">
        <w:tc>
          <w:tcPr>
            <w:tcW w:w="2712" w:type="dxa"/>
            <w:vAlign w:val="bottom"/>
          </w:tcPr>
          <w:p w14:paraId="7EB4C312" w14:textId="77777777" w:rsidR="009E6E67" w:rsidRPr="003536F9" w:rsidRDefault="00D36053" w:rsidP="00D36053">
            <w:pPr>
              <w:tabs>
                <w:tab w:val="left" w:pos="366"/>
              </w:tabs>
              <w:ind w:left="179" w:hanging="179"/>
              <w:rPr>
                <w:rFonts w:ascii="Arial" w:hAnsi="Arial" w:cs="Arial"/>
                <w:color w:val="000000"/>
                <w:sz w:val="16"/>
                <w:szCs w:val="16"/>
                <w:lang w:val="en-GB" w:eastAsia="en-GB"/>
              </w:rPr>
            </w:pPr>
            <w:r w:rsidRPr="003536F9">
              <w:rPr>
                <w:rFonts w:ascii="Arial" w:hAnsi="Arial" w:cs="Arial"/>
                <w:color w:val="000000"/>
                <w:sz w:val="16"/>
                <w:szCs w:val="16"/>
                <w:lang w:val="en-GB" w:eastAsia="en-GB"/>
              </w:rPr>
              <w:t xml:space="preserve">Receivables from </w:t>
            </w:r>
            <w:r w:rsidR="00D34F95" w:rsidRPr="003536F9">
              <w:rPr>
                <w:rFonts w:ascii="Arial" w:hAnsi="Arial" w:cs="Arial"/>
                <w:color w:val="000000"/>
                <w:sz w:val="16"/>
                <w:szCs w:val="16"/>
                <w:lang w:val="en-GB" w:eastAsia="en-GB"/>
              </w:rPr>
              <w:t>disposal</w:t>
            </w:r>
            <w:r w:rsidR="007C27E1" w:rsidRPr="003536F9">
              <w:rPr>
                <w:rFonts w:ascii="Arial" w:hAnsi="Arial" w:cs="Arial"/>
                <w:color w:val="000000"/>
                <w:sz w:val="16"/>
                <w:szCs w:val="16"/>
                <w:lang w:val="en-GB" w:eastAsia="en-GB"/>
              </w:rPr>
              <w:t xml:space="preserve"> of </w:t>
            </w:r>
          </w:p>
          <w:p w14:paraId="76C2F150" w14:textId="7FB73DD2" w:rsidR="00D36053" w:rsidRPr="003536F9" w:rsidRDefault="009E6E67" w:rsidP="00D36053">
            <w:pPr>
              <w:tabs>
                <w:tab w:val="left" w:pos="366"/>
              </w:tabs>
              <w:ind w:left="179" w:hanging="179"/>
              <w:rPr>
                <w:rFonts w:ascii="Arial" w:hAnsi="Arial" w:cs="Arial"/>
                <w:color w:val="000000"/>
                <w:sz w:val="16"/>
                <w:szCs w:val="16"/>
                <w:u w:val="single"/>
                <w:cs/>
              </w:rPr>
            </w:pPr>
            <w:r w:rsidRPr="003536F9">
              <w:rPr>
                <w:rFonts w:ascii="Arial" w:hAnsi="Arial" w:cs="Arial"/>
                <w:color w:val="000000"/>
                <w:sz w:val="16"/>
                <w:szCs w:val="16"/>
                <w:lang w:val="en-GB" w:eastAsia="en-GB"/>
              </w:rPr>
              <w:t xml:space="preserve">   </w:t>
            </w:r>
            <w:r w:rsidR="00D36053" w:rsidRPr="003536F9">
              <w:rPr>
                <w:rFonts w:ascii="Arial" w:hAnsi="Arial" w:cs="Arial"/>
                <w:color w:val="000000"/>
                <w:sz w:val="16"/>
                <w:szCs w:val="16"/>
                <w:lang w:val="en-GB" w:eastAsia="en-GB"/>
              </w:rPr>
              <w:t>financial assets</w:t>
            </w:r>
          </w:p>
        </w:tc>
        <w:tc>
          <w:tcPr>
            <w:tcW w:w="1168" w:type="dxa"/>
            <w:vAlign w:val="bottom"/>
          </w:tcPr>
          <w:p w14:paraId="2FB08F10" w14:textId="1CB14F69" w:rsidR="00D36053" w:rsidRPr="003536F9" w:rsidRDefault="00D36053"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078" w:type="dxa"/>
            <w:vAlign w:val="bottom"/>
          </w:tcPr>
          <w:p w14:paraId="236D1C2D" w14:textId="3CD9790F"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2BDEA924" w14:textId="19E39118" w:rsidR="00D36053" w:rsidRPr="003536F9" w:rsidRDefault="00D36053"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180B85CC" w14:textId="6FB228AC"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19</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216</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607</w:t>
            </w:r>
          </w:p>
        </w:tc>
        <w:tc>
          <w:tcPr>
            <w:tcW w:w="1078" w:type="dxa"/>
            <w:vAlign w:val="bottom"/>
          </w:tcPr>
          <w:p w14:paraId="0D18B409" w14:textId="738C11AB"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07BF7758" w14:textId="474D7E42"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19</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216</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607</w:t>
            </w:r>
          </w:p>
        </w:tc>
      </w:tr>
      <w:tr w:rsidR="00D36053" w:rsidRPr="003536F9" w14:paraId="221A0F7D" w14:textId="77777777" w:rsidTr="00C51512">
        <w:tc>
          <w:tcPr>
            <w:tcW w:w="2712" w:type="dxa"/>
            <w:vAlign w:val="bottom"/>
          </w:tcPr>
          <w:p w14:paraId="376D20E0" w14:textId="31090872" w:rsidR="00D36053" w:rsidRPr="003536F9" w:rsidRDefault="00D36053" w:rsidP="00D36053">
            <w:pPr>
              <w:tabs>
                <w:tab w:val="left" w:pos="366"/>
              </w:tabs>
              <w:ind w:left="179" w:hanging="179"/>
              <w:rPr>
                <w:rFonts w:ascii="Arial" w:hAnsi="Arial" w:cs="Arial"/>
                <w:color w:val="000000"/>
                <w:sz w:val="16"/>
                <w:szCs w:val="16"/>
                <w:lang w:val="en-GB" w:eastAsia="en-GB"/>
              </w:rPr>
            </w:pPr>
            <w:r w:rsidRPr="003536F9">
              <w:rPr>
                <w:rFonts w:ascii="Arial" w:hAnsi="Arial" w:cs="Arial"/>
                <w:color w:val="000000"/>
                <w:sz w:val="16"/>
                <w:szCs w:val="16"/>
              </w:rPr>
              <w:t>Fixed assets receivable</w:t>
            </w:r>
            <w:r w:rsidR="007C27E1" w:rsidRPr="003536F9">
              <w:rPr>
                <w:rFonts w:ascii="Arial" w:hAnsi="Arial" w:cs="Arial"/>
                <w:color w:val="000000"/>
                <w:sz w:val="16"/>
                <w:szCs w:val="16"/>
              </w:rPr>
              <w:t>s</w:t>
            </w:r>
            <w:r w:rsidRPr="003536F9">
              <w:rPr>
                <w:rFonts w:ascii="Arial" w:hAnsi="Arial" w:cs="Arial"/>
                <w:color w:val="000000"/>
                <w:sz w:val="16"/>
                <w:szCs w:val="16"/>
                <w:cs/>
                <w:lang w:val="en-GB" w:eastAsia="en-GB"/>
              </w:rPr>
              <w:t xml:space="preserve"> </w:t>
            </w:r>
          </w:p>
          <w:p w14:paraId="799881A9" w14:textId="7093104E" w:rsidR="00D36053" w:rsidRPr="003536F9" w:rsidRDefault="00D36053" w:rsidP="00D36053">
            <w:pPr>
              <w:tabs>
                <w:tab w:val="left" w:pos="366"/>
              </w:tabs>
              <w:ind w:left="179" w:hanging="179"/>
              <w:rPr>
                <w:rFonts w:ascii="Arial" w:hAnsi="Arial" w:cs="Arial"/>
                <w:color w:val="000000"/>
                <w:sz w:val="16"/>
                <w:szCs w:val="16"/>
                <w:lang w:val="en-GB" w:eastAsia="en-GB"/>
              </w:rPr>
            </w:pPr>
            <w:r w:rsidRPr="003536F9">
              <w:rPr>
                <w:rFonts w:ascii="Arial" w:hAnsi="Arial" w:cs="Arial"/>
                <w:color w:val="000000"/>
                <w:sz w:val="16"/>
                <w:szCs w:val="16"/>
                <w:lang w:val="en-GB" w:eastAsia="en-GB"/>
              </w:rPr>
              <w:t xml:space="preserve">   </w:t>
            </w:r>
            <w:r w:rsidRPr="003536F9">
              <w:rPr>
                <w:rFonts w:ascii="Arial" w:hAnsi="Arial" w:cs="Arial"/>
                <w:color w:val="000000"/>
                <w:sz w:val="16"/>
                <w:szCs w:val="16"/>
                <w:cs/>
                <w:lang w:val="en-GB" w:eastAsia="en-GB"/>
              </w:rPr>
              <w:t xml:space="preserve">- </w:t>
            </w:r>
            <w:r w:rsidRPr="003536F9">
              <w:rPr>
                <w:rFonts w:ascii="Arial" w:hAnsi="Arial" w:cs="Arial"/>
                <w:color w:val="000000"/>
                <w:sz w:val="16"/>
                <w:szCs w:val="16"/>
                <w:lang w:val="en-GB" w:eastAsia="en-GB"/>
              </w:rPr>
              <w:t>other companies</w:t>
            </w:r>
          </w:p>
        </w:tc>
        <w:tc>
          <w:tcPr>
            <w:tcW w:w="1168" w:type="dxa"/>
            <w:vAlign w:val="bottom"/>
          </w:tcPr>
          <w:p w14:paraId="6AB3328B" w14:textId="0066511F"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500</w:t>
            </w:r>
          </w:p>
        </w:tc>
        <w:tc>
          <w:tcPr>
            <w:tcW w:w="1078" w:type="dxa"/>
            <w:vAlign w:val="bottom"/>
          </w:tcPr>
          <w:p w14:paraId="77A6F99A" w14:textId="4DEC2537"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5BC2737E" w14:textId="4D1BB029"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500</w:t>
            </w:r>
          </w:p>
        </w:tc>
        <w:tc>
          <w:tcPr>
            <w:tcW w:w="1168" w:type="dxa"/>
            <w:vAlign w:val="bottom"/>
          </w:tcPr>
          <w:p w14:paraId="4DD58E00" w14:textId="0ED22F93"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500</w:t>
            </w:r>
          </w:p>
        </w:tc>
        <w:tc>
          <w:tcPr>
            <w:tcW w:w="1078" w:type="dxa"/>
            <w:vAlign w:val="bottom"/>
          </w:tcPr>
          <w:p w14:paraId="14B57F0D" w14:textId="271AB871"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11D7E287" w14:textId="01106C2C"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500</w:t>
            </w:r>
          </w:p>
        </w:tc>
      </w:tr>
      <w:tr w:rsidR="00D36053" w:rsidRPr="003536F9" w14:paraId="3719F2D6" w14:textId="77777777" w:rsidTr="00C51512">
        <w:tc>
          <w:tcPr>
            <w:tcW w:w="2712" w:type="dxa"/>
            <w:vAlign w:val="bottom"/>
          </w:tcPr>
          <w:p w14:paraId="470CFF59" w14:textId="77777777" w:rsidR="00D36053" w:rsidRPr="003536F9" w:rsidRDefault="00D36053" w:rsidP="00D36053">
            <w:pPr>
              <w:tabs>
                <w:tab w:val="left" w:pos="366"/>
              </w:tabs>
              <w:rPr>
                <w:rFonts w:ascii="Arial" w:hAnsi="Arial" w:cs="Arial"/>
                <w:color w:val="000000"/>
                <w:spacing w:val="-2"/>
                <w:sz w:val="16"/>
                <w:szCs w:val="16"/>
                <w:lang w:val="en-GB" w:eastAsia="en-GB"/>
              </w:rPr>
            </w:pPr>
            <w:r w:rsidRPr="003536F9">
              <w:rPr>
                <w:rFonts w:ascii="Arial" w:hAnsi="Arial" w:cs="Arial"/>
                <w:color w:val="000000"/>
                <w:spacing w:val="-2"/>
                <w:sz w:val="16"/>
                <w:szCs w:val="16"/>
                <w:lang w:val="en-GB" w:eastAsia="en-GB"/>
              </w:rPr>
              <w:t xml:space="preserve">Dividend receivables </w:t>
            </w:r>
          </w:p>
          <w:p w14:paraId="19EB92A5" w14:textId="0FB8E574" w:rsidR="00D36053" w:rsidRPr="003536F9" w:rsidRDefault="00D36053" w:rsidP="00D36053">
            <w:pPr>
              <w:tabs>
                <w:tab w:val="left" w:pos="366"/>
              </w:tabs>
              <w:rPr>
                <w:rFonts w:ascii="Arial" w:hAnsi="Arial" w:cs="Arial"/>
                <w:color w:val="000000"/>
                <w:spacing w:val="-2"/>
                <w:sz w:val="16"/>
                <w:szCs w:val="16"/>
                <w:lang w:val="en-GB" w:eastAsia="en-GB"/>
              </w:rPr>
            </w:pPr>
            <w:r w:rsidRPr="003536F9">
              <w:rPr>
                <w:rFonts w:ascii="Arial" w:hAnsi="Arial" w:cs="Arial"/>
                <w:color w:val="000000"/>
                <w:spacing w:val="-2"/>
                <w:sz w:val="16"/>
                <w:szCs w:val="16"/>
                <w:lang w:val="en-GB" w:eastAsia="en-GB"/>
              </w:rPr>
              <w:t xml:space="preserve">   -  a related company (Note </w:t>
            </w:r>
            <w:r w:rsidR="003536F9" w:rsidRPr="003536F9">
              <w:rPr>
                <w:rFonts w:ascii="Arial" w:hAnsi="Arial" w:cs="Arial"/>
                <w:color w:val="000000"/>
                <w:spacing w:val="-2"/>
                <w:sz w:val="16"/>
                <w:szCs w:val="16"/>
                <w:lang w:val="en-GB" w:eastAsia="en-GB"/>
              </w:rPr>
              <w:t>42</w:t>
            </w:r>
            <w:r w:rsidRPr="003536F9">
              <w:rPr>
                <w:rFonts w:ascii="Arial" w:hAnsi="Arial" w:cs="Arial"/>
                <w:color w:val="000000"/>
                <w:spacing w:val="-2"/>
                <w:sz w:val="16"/>
                <w:szCs w:val="16"/>
                <w:lang w:val="en-GB" w:eastAsia="en-GB"/>
              </w:rPr>
              <w:t xml:space="preserve"> a))</w:t>
            </w:r>
          </w:p>
        </w:tc>
        <w:tc>
          <w:tcPr>
            <w:tcW w:w="1168" w:type="dxa"/>
            <w:shd w:val="clear" w:color="auto" w:fill="FFFFFF"/>
            <w:vAlign w:val="bottom"/>
          </w:tcPr>
          <w:p w14:paraId="7D6577F1" w14:textId="5514EBDF"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250</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078" w:type="dxa"/>
            <w:shd w:val="clear" w:color="auto" w:fill="FFFFFF"/>
            <w:vAlign w:val="bottom"/>
          </w:tcPr>
          <w:p w14:paraId="38B74BA4" w14:textId="54748B57"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shd w:val="clear" w:color="auto" w:fill="FFFFFF"/>
            <w:vAlign w:val="bottom"/>
          </w:tcPr>
          <w:p w14:paraId="6ADDAC6A" w14:textId="6DD46A4B"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250</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168" w:type="dxa"/>
            <w:shd w:val="clear" w:color="auto" w:fill="FFFFFF"/>
            <w:vAlign w:val="bottom"/>
          </w:tcPr>
          <w:p w14:paraId="552C568B" w14:textId="4203BBD7" w:rsidR="00D36053" w:rsidRPr="003536F9" w:rsidRDefault="00D36053"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078" w:type="dxa"/>
            <w:shd w:val="clear" w:color="auto" w:fill="FFFFFF"/>
            <w:vAlign w:val="bottom"/>
          </w:tcPr>
          <w:p w14:paraId="2100EC0A" w14:textId="56E53FCB"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shd w:val="clear" w:color="auto" w:fill="FFFFFF"/>
            <w:vAlign w:val="bottom"/>
          </w:tcPr>
          <w:p w14:paraId="3B6BF16F" w14:textId="2132C5E2" w:rsidR="00D36053" w:rsidRPr="003536F9" w:rsidRDefault="00D36053"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r>
      <w:tr w:rsidR="00D36053" w:rsidRPr="003536F9" w14:paraId="566F5A0E" w14:textId="77777777" w:rsidTr="00C51512">
        <w:tc>
          <w:tcPr>
            <w:tcW w:w="2712" w:type="dxa"/>
            <w:vAlign w:val="bottom"/>
          </w:tcPr>
          <w:p w14:paraId="2732C2C2" w14:textId="1EA3699B" w:rsidR="009E6E67" w:rsidRPr="003536F9" w:rsidRDefault="00D36053" w:rsidP="00D36053">
            <w:pPr>
              <w:tabs>
                <w:tab w:val="left" w:pos="366"/>
              </w:tabs>
              <w:ind w:left="179" w:hanging="179"/>
              <w:rPr>
                <w:rFonts w:ascii="Arial" w:hAnsi="Arial" w:cs="Arial"/>
                <w:color w:val="000000"/>
                <w:sz w:val="16"/>
                <w:szCs w:val="16"/>
                <w:lang w:val="en-GB" w:eastAsia="en-GB"/>
              </w:rPr>
            </w:pPr>
            <w:r w:rsidRPr="003536F9">
              <w:rPr>
                <w:rFonts w:ascii="Arial" w:hAnsi="Arial" w:cs="Arial"/>
                <w:color w:val="000000"/>
                <w:sz w:val="16"/>
                <w:szCs w:val="16"/>
                <w:lang w:val="en-GB" w:eastAsia="en-GB"/>
              </w:rPr>
              <w:t xml:space="preserve">Advance payments for goods </w:t>
            </w:r>
          </w:p>
          <w:p w14:paraId="03167C39" w14:textId="7E172823" w:rsidR="00D36053" w:rsidRPr="003536F9" w:rsidRDefault="009E6E67" w:rsidP="00D36053">
            <w:pPr>
              <w:tabs>
                <w:tab w:val="left" w:pos="366"/>
              </w:tabs>
              <w:ind w:left="179" w:hanging="179"/>
              <w:rPr>
                <w:rFonts w:ascii="Arial" w:hAnsi="Arial" w:cs="Arial"/>
                <w:color w:val="000000"/>
                <w:sz w:val="16"/>
                <w:szCs w:val="16"/>
                <w:lang w:val="en-GB" w:eastAsia="en-GB"/>
              </w:rPr>
            </w:pPr>
            <w:r w:rsidRPr="003536F9">
              <w:rPr>
                <w:rFonts w:ascii="Arial" w:hAnsi="Arial" w:cs="Arial"/>
                <w:color w:val="000000"/>
                <w:sz w:val="16"/>
                <w:szCs w:val="16"/>
                <w:lang w:val="en-GB" w:eastAsia="en-GB"/>
              </w:rPr>
              <w:t xml:space="preserve">   and </w:t>
            </w:r>
            <w:r w:rsidR="00D36053" w:rsidRPr="003536F9">
              <w:rPr>
                <w:rFonts w:ascii="Arial" w:hAnsi="Arial" w:cs="Arial"/>
                <w:color w:val="000000"/>
                <w:sz w:val="16"/>
                <w:szCs w:val="16"/>
                <w:lang w:val="en-GB" w:eastAsia="en-GB"/>
              </w:rPr>
              <w:t>services</w:t>
            </w:r>
          </w:p>
        </w:tc>
        <w:tc>
          <w:tcPr>
            <w:tcW w:w="1168" w:type="dxa"/>
            <w:vAlign w:val="bottom"/>
          </w:tcPr>
          <w:p w14:paraId="10A8392D" w14:textId="4B54C942"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440</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777</w:t>
            </w:r>
          </w:p>
        </w:tc>
        <w:tc>
          <w:tcPr>
            <w:tcW w:w="1078" w:type="dxa"/>
            <w:vAlign w:val="bottom"/>
          </w:tcPr>
          <w:p w14:paraId="20A63C1C" w14:textId="137AAA57"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245CB09A" w14:textId="086AD27B"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440</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777</w:t>
            </w:r>
          </w:p>
        </w:tc>
        <w:tc>
          <w:tcPr>
            <w:tcW w:w="1168" w:type="dxa"/>
            <w:vAlign w:val="bottom"/>
          </w:tcPr>
          <w:p w14:paraId="12EFC0CA" w14:textId="39E7431F"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612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608</w:t>
            </w:r>
          </w:p>
        </w:tc>
        <w:tc>
          <w:tcPr>
            <w:tcW w:w="1078" w:type="dxa"/>
            <w:vAlign w:val="bottom"/>
          </w:tcPr>
          <w:p w14:paraId="12C3CBBE" w14:textId="003FB3D7"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7C6C0100" w14:textId="37CF4673"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612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608</w:t>
            </w:r>
          </w:p>
        </w:tc>
      </w:tr>
      <w:tr w:rsidR="00D36053" w:rsidRPr="003536F9" w14:paraId="44A0FE3A" w14:textId="77777777" w:rsidTr="00C51512">
        <w:tc>
          <w:tcPr>
            <w:tcW w:w="2712" w:type="dxa"/>
            <w:vAlign w:val="bottom"/>
          </w:tcPr>
          <w:p w14:paraId="345F10E6" w14:textId="77777777" w:rsidR="00D36053" w:rsidRPr="003536F9" w:rsidRDefault="00D36053" w:rsidP="00D36053">
            <w:pPr>
              <w:tabs>
                <w:tab w:val="left" w:pos="366"/>
              </w:tabs>
              <w:ind w:left="179" w:hanging="179"/>
              <w:rPr>
                <w:rFonts w:ascii="Arial" w:hAnsi="Arial" w:cs="Arial"/>
                <w:color w:val="000000"/>
                <w:sz w:val="16"/>
                <w:szCs w:val="16"/>
                <w:lang w:val="en-GB" w:eastAsia="en-GB"/>
              </w:rPr>
            </w:pPr>
            <w:r w:rsidRPr="003536F9">
              <w:rPr>
                <w:rFonts w:ascii="Arial" w:hAnsi="Arial" w:cs="Arial"/>
                <w:color w:val="000000"/>
                <w:sz w:val="16"/>
                <w:szCs w:val="16"/>
                <w:lang w:val="en-GB" w:eastAsia="en-GB"/>
              </w:rPr>
              <w:t xml:space="preserve">Advance payments </w:t>
            </w:r>
          </w:p>
        </w:tc>
        <w:tc>
          <w:tcPr>
            <w:tcW w:w="1168" w:type="dxa"/>
            <w:vAlign w:val="bottom"/>
          </w:tcPr>
          <w:p w14:paraId="3E181362" w14:textId="77777777" w:rsidR="00D36053" w:rsidRPr="003536F9" w:rsidRDefault="00D36053" w:rsidP="009E6E67">
            <w:pPr>
              <w:tabs>
                <w:tab w:val="decimal" w:pos="979"/>
              </w:tabs>
              <w:ind w:left="-58" w:right="-72"/>
              <w:jc w:val="both"/>
              <w:rPr>
                <w:rFonts w:ascii="Arial" w:hAnsi="Arial" w:cs="Arial"/>
                <w:color w:val="000000"/>
                <w:sz w:val="16"/>
                <w:szCs w:val="16"/>
                <w:lang w:val="en-GB"/>
              </w:rPr>
            </w:pPr>
          </w:p>
        </w:tc>
        <w:tc>
          <w:tcPr>
            <w:tcW w:w="1078" w:type="dxa"/>
            <w:vAlign w:val="bottom"/>
          </w:tcPr>
          <w:p w14:paraId="3CAC698C" w14:textId="16A640D8"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3D59FC9F"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168" w:type="dxa"/>
            <w:vAlign w:val="bottom"/>
          </w:tcPr>
          <w:p w14:paraId="403D34A8"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078" w:type="dxa"/>
            <w:vAlign w:val="bottom"/>
          </w:tcPr>
          <w:p w14:paraId="0719E328"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072C2C02"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r>
      <w:tr w:rsidR="00D36053" w:rsidRPr="003536F9" w14:paraId="77F57DAA" w14:textId="77777777" w:rsidTr="00C51512">
        <w:tc>
          <w:tcPr>
            <w:tcW w:w="2712" w:type="dxa"/>
            <w:vAlign w:val="bottom"/>
          </w:tcPr>
          <w:p w14:paraId="6F45C511" w14:textId="316B26A9" w:rsidR="00D36053" w:rsidRPr="003536F9" w:rsidRDefault="009E6E67" w:rsidP="009E6E67">
            <w:pPr>
              <w:tabs>
                <w:tab w:val="left" w:pos="366"/>
              </w:tabs>
              <w:ind w:left="179" w:hanging="179"/>
              <w:rPr>
                <w:rFonts w:ascii="Arial" w:hAnsi="Arial" w:cs="Arial"/>
                <w:color w:val="000000"/>
                <w:sz w:val="16"/>
                <w:szCs w:val="16"/>
                <w:cs/>
                <w:lang w:val="en-GB" w:eastAsia="en-GB"/>
              </w:rPr>
            </w:pPr>
            <w:r w:rsidRPr="003536F9">
              <w:rPr>
                <w:rFonts w:ascii="Arial" w:hAnsi="Arial" w:cs="Arial"/>
                <w:color w:val="000000"/>
                <w:sz w:val="16"/>
                <w:szCs w:val="16"/>
                <w:lang w:val="en-GB" w:eastAsia="en-GB"/>
              </w:rPr>
              <w:t xml:space="preserve">   </w:t>
            </w:r>
            <w:r w:rsidR="00D36053" w:rsidRPr="003536F9">
              <w:rPr>
                <w:rFonts w:ascii="Arial" w:hAnsi="Arial" w:cs="Arial"/>
                <w:color w:val="000000"/>
                <w:sz w:val="16"/>
                <w:szCs w:val="16"/>
                <w:lang w:val="en-GB" w:eastAsia="en-GB"/>
              </w:rPr>
              <w:t>- other companies /individual</w:t>
            </w:r>
          </w:p>
        </w:tc>
        <w:tc>
          <w:tcPr>
            <w:tcW w:w="1168" w:type="dxa"/>
            <w:vAlign w:val="bottom"/>
          </w:tcPr>
          <w:p w14:paraId="62A620C0" w14:textId="54BFB1C9"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691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049</w:t>
            </w:r>
          </w:p>
        </w:tc>
        <w:tc>
          <w:tcPr>
            <w:tcW w:w="1078" w:type="dxa"/>
            <w:vAlign w:val="bottom"/>
          </w:tcPr>
          <w:p w14:paraId="1A433E18" w14:textId="3BFDA750"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20B1D81E" w14:textId="06FE964F"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691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049</w:t>
            </w:r>
          </w:p>
        </w:tc>
        <w:tc>
          <w:tcPr>
            <w:tcW w:w="1168" w:type="dxa"/>
            <w:vAlign w:val="bottom"/>
          </w:tcPr>
          <w:p w14:paraId="61BCAF9E" w14:textId="7B0FBEEF"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055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318</w:t>
            </w:r>
          </w:p>
        </w:tc>
        <w:tc>
          <w:tcPr>
            <w:tcW w:w="1078" w:type="dxa"/>
            <w:vAlign w:val="bottom"/>
          </w:tcPr>
          <w:p w14:paraId="1EAA2D7F" w14:textId="03F33C67"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vAlign w:val="bottom"/>
          </w:tcPr>
          <w:p w14:paraId="01A02699" w14:textId="3B103DB0"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055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318</w:t>
            </w:r>
          </w:p>
        </w:tc>
      </w:tr>
      <w:tr w:rsidR="00D36053" w:rsidRPr="003536F9" w14:paraId="76A4A75F" w14:textId="77777777" w:rsidTr="00AB279B">
        <w:tc>
          <w:tcPr>
            <w:tcW w:w="2712" w:type="dxa"/>
            <w:vAlign w:val="bottom"/>
          </w:tcPr>
          <w:p w14:paraId="1FE2EAE8" w14:textId="77777777" w:rsidR="00D36053" w:rsidRPr="003536F9" w:rsidRDefault="00D36053" w:rsidP="009E6E67">
            <w:pPr>
              <w:tabs>
                <w:tab w:val="left" w:pos="366"/>
              </w:tabs>
              <w:ind w:left="179" w:hanging="179"/>
              <w:rPr>
                <w:rFonts w:ascii="Arial" w:hAnsi="Arial" w:cs="Arial"/>
                <w:color w:val="000000"/>
                <w:sz w:val="16"/>
                <w:szCs w:val="16"/>
                <w:lang w:val="en-GB" w:eastAsia="en-GB"/>
              </w:rPr>
            </w:pPr>
            <w:r w:rsidRPr="003536F9">
              <w:rPr>
                <w:rFonts w:ascii="Arial" w:hAnsi="Arial" w:cs="Arial"/>
                <w:color w:val="000000"/>
                <w:sz w:val="16"/>
                <w:szCs w:val="16"/>
                <w:lang w:val="en-GB" w:eastAsia="en-GB"/>
              </w:rPr>
              <w:t>Prepaid expenses</w:t>
            </w:r>
          </w:p>
        </w:tc>
        <w:tc>
          <w:tcPr>
            <w:tcW w:w="1168" w:type="dxa"/>
            <w:vAlign w:val="bottom"/>
          </w:tcPr>
          <w:p w14:paraId="5F5A86F1" w14:textId="77777777" w:rsidR="00D36053" w:rsidRPr="003536F9" w:rsidRDefault="00D36053" w:rsidP="009E6E67">
            <w:pPr>
              <w:tabs>
                <w:tab w:val="decimal" w:pos="979"/>
              </w:tabs>
              <w:ind w:left="-58" w:right="-72"/>
              <w:jc w:val="both"/>
              <w:rPr>
                <w:rFonts w:ascii="Arial" w:hAnsi="Arial" w:cs="Arial"/>
                <w:color w:val="000000"/>
                <w:sz w:val="16"/>
                <w:szCs w:val="16"/>
                <w:lang w:val="en-GB"/>
              </w:rPr>
            </w:pPr>
          </w:p>
        </w:tc>
        <w:tc>
          <w:tcPr>
            <w:tcW w:w="1078" w:type="dxa"/>
            <w:vAlign w:val="bottom"/>
          </w:tcPr>
          <w:p w14:paraId="2EF7C263"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71E92CF3"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168" w:type="dxa"/>
            <w:vAlign w:val="bottom"/>
          </w:tcPr>
          <w:p w14:paraId="196E5014"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c>
          <w:tcPr>
            <w:tcW w:w="1078" w:type="dxa"/>
            <w:vAlign w:val="bottom"/>
          </w:tcPr>
          <w:p w14:paraId="3802D506" w14:textId="77777777" w:rsidR="00D36053" w:rsidRPr="003536F9" w:rsidRDefault="00D36053" w:rsidP="00D36053">
            <w:pPr>
              <w:tabs>
                <w:tab w:val="decimal" w:pos="871"/>
              </w:tabs>
              <w:ind w:left="-94" w:right="-72"/>
              <w:jc w:val="both"/>
              <w:rPr>
                <w:rFonts w:ascii="Arial" w:hAnsi="Arial" w:cs="Arial"/>
                <w:color w:val="000000"/>
                <w:sz w:val="16"/>
                <w:szCs w:val="16"/>
                <w:lang w:val="en-GB"/>
              </w:rPr>
            </w:pPr>
          </w:p>
        </w:tc>
        <w:tc>
          <w:tcPr>
            <w:tcW w:w="1168" w:type="dxa"/>
            <w:vAlign w:val="bottom"/>
          </w:tcPr>
          <w:p w14:paraId="5FB32523" w14:textId="77777777" w:rsidR="00D36053" w:rsidRPr="003536F9" w:rsidRDefault="00D36053" w:rsidP="009E6E67">
            <w:pPr>
              <w:tabs>
                <w:tab w:val="decimal" w:pos="965"/>
              </w:tabs>
              <w:ind w:left="-58" w:right="-72"/>
              <w:jc w:val="both"/>
              <w:rPr>
                <w:rFonts w:ascii="Arial" w:hAnsi="Arial" w:cs="Arial"/>
                <w:color w:val="000000"/>
                <w:sz w:val="16"/>
                <w:szCs w:val="16"/>
                <w:lang w:val="en-GB"/>
              </w:rPr>
            </w:pPr>
          </w:p>
        </w:tc>
      </w:tr>
      <w:tr w:rsidR="00D36053" w:rsidRPr="003536F9" w14:paraId="44605A44" w14:textId="77777777" w:rsidTr="00AB279B">
        <w:tc>
          <w:tcPr>
            <w:tcW w:w="2712" w:type="dxa"/>
            <w:vAlign w:val="bottom"/>
          </w:tcPr>
          <w:p w14:paraId="25B5EACA" w14:textId="665765A1" w:rsidR="00D36053" w:rsidRPr="003536F9" w:rsidRDefault="009E6E67" w:rsidP="009E6E67">
            <w:pPr>
              <w:tabs>
                <w:tab w:val="left" w:pos="366"/>
              </w:tabs>
              <w:ind w:left="179" w:hanging="179"/>
              <w:rPr>
                <w:rFonts w:ascii="Arial" w:hAnsi="Arial" w:cs="Arial"/>
                <w:color w:val="000000"/>
                <w:sz w:val="16"/>
                <w:szCs w:val="16"/>
                <w:cs/>
                <w:lang w:val="en-GB" w:eastAsia="en-GB"/>
              </w:rPr>
            </w:pPr>
            <w:r w:rsidRPr="003536F9">
              <w:rPr>
                <w:rFonts w:ascii="Arial" w:hAnsi="Arial" w:cs="Arial"/>
                <w:color w:val="000000"/>
                <w:sz w:val="16"/>
                <w:szCs w:val="16"/>
                <w:lang w:val="en-GB" w:eastAsia="en-GB"/>
              </w:rPr>
              <w:t xml:space="preserve">   </w:t>
            </w:r>
            <w:r w:rsidR="00D36053" w:rsidRPr="003536F9">
              <w:rPr>
                <w:rFonts w:ascii="Arial" w:hAnsi="Arial" w:cs="Arial"/>
                <w:color w:val="000000"/>
                <w:sz w:val="16"/>
                <w:szCs w:val="16"/>
                <w:lang w:val="en-GB" w:eastAsia="en-GB"/>
              </w:rPr>
              <w:t>- other companies (net)</w:t>
            </w:r>
          </w:p>
        </w:tc>
        <w:tc>
          <w:tcPr>
            <w:tcW w:w="1168" w:type="dxa"/>
            <w:tcBorders>
              <w:bottom w:val="single" w:sz="4" w:space="0" w:color="auto"/>
            </w:tcBorders>
            <w:vAlign w:val="bottom"/>
          </w:tcPr>
          <w:p w14:paraId="4EFD03D9" w14:textId="42D5AA3B"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43</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342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992</w:t>
            </w:r>
          </w:p>
        </w:tc>
        <w:tc>
          <w:tcPr>
            <w:tcW w:w="1078" w:type="dxa"/>
            <w:tcBorders>
              <w:bottom w:val="single" w:sz="4" w:space="0" w:color="auto"/>
            </w:tcBorders>
            <w:vAlign w:val="bottom"/>
          </w:tcPr>
          <w:p w14:paraId="5B898C13" w14:textId="5F73A393"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Borders>
              <w:bottom w:val="single" w:sz="4" w:space="0" w:color="auto"/>
            </w:tcBorders>
            <w:vAlign w:val="bottom"/>
          </w:tcPr>
          <w:p w14:paraId="46CF927D" w14:textId="2433EE67"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43</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342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992</w:t>
            </w:r>
          </w:p>
        </w:tc>
        <w:tc>
          <w:tcPr>
            <w:tcW w:w="1168" w:type="dxa"/>
            <w:tcBorders>
              <w:bottom w:val="single" w:sz="4" w:space="0" w:color="auto"/>
            </w:tcBorders>
            <w:vAlign w:val="bottom"/>
          </w:tcPr>
          <w:p w14:paraId="24339A3B" w14:textId="79FD37AF"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39</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347</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645</w:t>
            </w:r>
          </w:p>
        </w:tc>
        <w:tc>
          <w:tcPr>
            <w:tcW w:w="1078" w:type="dxa"/>
            <w:tcBorders>
              <w:bottom w:val="single" w:sz="4" w:space="0" w:color="auto"/>
            </w:tcBorders>
            <w:vAlign w:val="bottom"/>
          </w:tcPr>
          <w:p w14:paraId="6AB09496" w14:textId="52FAE6E6" w:rsidR="00D36053" w:rsidRPr="003536F9" w:rsidRDefault="00D36053"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68" w:type="dxa"/>
            <w:tcBorders>
              <w:bottom w:val="single" w:sz="4" w:space="0" w:color="auto"/>
            </w:tcBorders>
            <w:vAlign w:val="bottom"/>
          </w:tcPr>
          <w:p w14:paraId="13411F74" w14:textId="0BFE170C"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39</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347</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645</w:t>
            </w:r>
          </w:p>
        </w:tc>
      </w:tr>
      <w:tr w:rsidR="00AB279B" w:rsidRPr="003536F9" w14:paraId="36732947" w14:textId="77777777" w:rsidTr="00AB279B">
        <w:tc>
          <w:tcPr>
            <w:tcW w:w="2712" w:type="dxa"/>
            <w:vAlign w:val="bottom"/>
          </w:tcPr>
          <w:p w14:paraId="17E43A99" w14:textId="77777777" w:rsidR="00AB279B" w:rsidRPr="003536F9" w:rsidRDefault="00AB279B" w:rsidP="00D36053">
            <w:pPr>
              <w:tabs>
                <w:tab w:val="left" w:pos="1239"/>
              </w:tabs>
              <w:ind w:left="348" w:right="-89" w:hanging="224"/>
              <w:rPr>
                <w:rFonts w:ascii="Arial" w:hAnsi="Arial" w:cs="Arial"/>
                <w:color w:val="000000"/>
                <w:sz w:val="16"/>
                <w:szCs w:val="16"/>
                <w:lang w:val="en-GB" w:eastAsia="en-GB"/>
              </w:rPr>
            </w:pPr>
          </w:p>
        </w:tc>
        <w:tc>
          <w:tcPr>
            <w:tcW w:w="1168" w:type="dxa"/>
            <w:tcBorders>
              <w:top w:val="single" w:sz="4" w:space="0" w:color="auto"/>
            </w:tcBorders>
            <w:vAlign w:val="bottom"/>
          </w:tcPr>
          <w:p w14:paraId="29A8BD1A" w14:textId="77777777" w:rsidR="00AB279B" w:rsidRPr="003536F9" w:rsidRDefault="00AB279B" w:rsidP="009E6E67">
            <w:pPr>
              <w:tabs>
                <w:tab w:val="decimal" w:pos="979"/>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496B46CB" w14:textId="77777777" w:rsidR="00AB279B" w:rsidRPr="003536F9" w:rsidRDefault="00AB279B"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3387A400"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c>
          <w:tcPr>
            <w:tcW w:w="1168" w:type="dxa"/>
            <w:tcBorders>
              <w:top w:val="single" w:sz="4" w:space="0" w:color="auto"/>
            </w:tcBorders>
            <w:vAlign w:val="bottom"/>
          </w:tcPr>
          <w:p w14:paraId="75AB6E10"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4CAA4264" w14:textId="77777777" w:rsidR="00AB279B" w:rsidRPr="003536F9" w:rsidRDefault="00AB279B" w:rsidP="00D36053">
            <w:pPr>
              <w:tabs>
                <w:tab w:val="decimal" w:pos="871"/>
              </w:tabs>
              <w:ind w:left="-94" w:right="-72"/>
              <w:jc w:val="both"/>
              <w:rPr>
                <w:rFonts w:ascii="Arial" w:hAnsi="Arial" w:cs="Arial"/>
                <w:color w:val="000000"/>
                <w:sz w:val="16"/>
                <w:szCs w:val="16"/>
                <w:lang w:val="en-GB"/>
              </w:rPr>
            </w:pPr>
          </w:p>
        </w:tc>
        <w:tc>
          <w:tcPr>
            <w:tcW w:w="1168" w:type="dxa"/>
            <w:tcBorders>
              <w:top w:val="single" w:sz="4" w:space="0" w:color="auto"/>
            </w:tcBorders>
            <w:vAlign w:val="bottom"/>
          </w:tcPr>
          <w:p w14:paraId="3AC1C36E" w14:textId="77777777" w:rsidR="00AB279B" w:rsidRPr="003536F9" w:rsidRDefault="00AB279B" w:rsidP="009E6E67">
            <w:pPr>
              <w:tabs>
                <w:tab w:val="decimal" w:pos="965"/>
              </w:tabs>
              <w:ind w:left="-58" w:right="-72"/>
              <w:jc w:val="both"/>
              <w:rPr>
                <w:rFonts w:ascii="Arial" w:hAnsi="Arial" w:cs="Arial"/>
                <w:color w:val="000000"/>
                <w:sz w:val="16"/>
                <w:szCs w:val="16"/>
                <w:lang w:val="en-GB"/>
              </w:rPr>
            </w:pPr>
          </w:p>
        </w:tc>
      </w:tr>
      <w:tr w:rsidR="00D36053" w:rsidRPr="003536F9" w14:paraId="7DFADD66" w14:textId="77777777" w:rsidTr="00AB279B">
        <w:tc>
          <w:tcPr>
            <w:tcW w:w="2712" w:type="dxa"/>
          </w:tcPr>
          <w:p w14:paraId="3C3B662D" w14:textId="77777777" w:rsidR="00D36053" w:rsidRPr="003536F9" w:rsidRDefault="00D36053" w:rsidP="00D36053">
            <w:pPr>
              <w:ind w:left="179" w:hanging="179"/>
              <w:rPr>
                <w:rFonts w:ascii="Arial" w:hAnsi="Arial" w:cs="Arial"/>
                <w:color w:val="000000"/>
                <w:sz w:val="16"/>
                <w:szCs w:val="16"/>
                <w:lang w:val="en-GB"/>
              </w:rPr>
            </w:pPr>
          </w:p>
        </w:tc>
        <w:tc>
          <w:tcPr>
            <w:tcW w:w="1168" w:type="dxa"/>
            <w:tcBorders>
              <w:bottom w:val="single" w:sz="4" w:space="0" w:color="auto"/>
            </w:tcBorders>
          </w:tcPr>
          <w:p w14:paraId="4DCB93FB" w14:textId="4A2EA7DB" w:rsidR="00D36053" w:rsidRPr="003536F9" w:rsidRDefault="003536F9" w:rsidP="009E6E67">
            <w:pPr>
              <w:tabs>
                <w:tab w:val="decimal" w:pos="979"/>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140</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723</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275</w:t>
            </w:r>
          </w:p>
        </w:tc>
        <w:tc>
          <w:tcPr>
            <w:tcW w:w="1078" w:type="dxa"/>
            <w:tcBorders>
              <w:bottom w:val="single" w:sz="4" w:space="0" w:color="auto"/>
            </w:tcBorders>
          </w:tcPr>
          <w:p w14:paraId="15F8D08A" w14:textId="19CCFEB2" w:rsidR="00D36053" w:rsidRPr="003536F9" w:rsidRDefault="003536F9"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242</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625</w:t>
            </w:r>
          </w:p>
        </w:tc>
        <w:tc>
          <w:tcPr>
            <w:tcW w:w="1168" w:type="dxa"/>
            <w:tcBorders>
              <w:bottom w:val="single" w:sz="4" w:space="0" w:color="auto"/>
            </w:tcBorders>
          </w:tcPr>
          <w:p w14:paraId="0564F522" w14:textId="3DBA069A"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144</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965</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900</w:t>
            </w:r>
          </w:p>
        </w:tc>
        <w:tc>
          <w:tcPr>
            <w:tcW w:w="1168" w:type="dxa"/>
            <w:tcBorders>
              <w:bottom w:val="single" w:sz="4" w:space="0" w:color="auto"/>
            </w:tcBorders>
          </w:tcPr>
          <w:p w14:paraId="0D1CD945" w14:textId="2F71B493"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419</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908</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132</w:t>
            </w:r>
          </w:p>
        </w:tc>
        <w:tc>
          <w:tcPr>
            <w:tcW w:w="1078" w:type="dxa"/>
            <w:tcBorders>
              <w:bottom w:val="single" w:sz="4" w:space="0" w:color="auto"/>
            </w:tcBorders>
          </w:tcPr>
          <w:p w14:paraId="26C7DD39" w14:textId="6E130D8B" w:rsidR="00D36053" w:rsidRPr="003536F9" w:rsidRDefault="003536F9" w:rsidP="00D36053">
            <w:pPr>
              <w:tabs>
                <w:tab w:val="decimal" w:pos="871"/>
              </w:tabs>
              <w:ind w:left="-94"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701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673</w:t>
            </w:r>
          </w:p>
        </w:tc>
        <w:tc>
          <w:tcPr>
            <w:tcW w:w="1168" w:type="dxa"/>
            <w:tcBorders>
              <w:bottom w:val="single" w:sz="4" w:space="0" w:color="auto"/>
            </w:tcBorders>
          </w:tcPr>
          <w:p w14:paraId="5C7E8D2D" w14:textId="1EC5D611" w:rsidR="00D36053" w:rsidRPr="003536F9" w:rsidRDefault="003536F9" w:rsidP="009E6E67">
            <w:pPr>
              <w:tabs>
                <w:tab w:val="decimal" w:pos="96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421</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609</w:t>
            </w:r>
            <w:r w:rsidR="00D36053" w:rsidRPr="003536F9">
              <w:rPr>
                <w:rFonts w:ascii="Arial" w:hAnsi="Arial" w:cs="Arial"/>
                <w:color w:val="000000"/>
                <w:sz w:val="16"/>
                <w:szCs w:val="16"/>
                <w:lang w:val="en-GB"/>
              </w:rPr>
              <w:t>,</w:t>
            </w:r>
            <w:r w:rsidRPr="003536F9">
              <w:rPr>
                <w:rFonts w:ascii="Arial" w:hAnsi="Arial" w:cs="Arial"/>
                <w:color w:val="000000"/>
                <w:sz w:val="16"/>
                <w:szCs w:val="16"/>
                <w:lang w:val="en-GB"/>
              </w:rPr>
              <w:t>805</w:t>
            </w:r>
          </w:p>
        </w:tc>
      </w:tr>
    </w:tbl>
    <w:p w14:paraId="39302BDC" w14:textId="77777777" w:rsidR="00C51512" w:rsidRPr="003536F9" w:rsidRDefault="00C51512">
      <w:pPr>
        <w:rPr>
          <w:rFonts w:ascii="Arial" w:hAnsi="Arial" w:cs="Arial"/>
          <w:color w:val="000000"/>
          <w:sz w:val="16"/>
          <w:szCs w:val="16"/>
        </w:rPr>
      </w:pPr>
    </w:p>
    <w:p w14:paraId="3F531758" w14:textId="77777777" w:rsidR="00F95038" w:rsidRPr="003536F9" w:rsidRDefault="00C51512" w:rsidP="00C51512">
      <w:pPr>
        <w:rPr>
          <w:rFonts w:ascii="Arial" w:hAnsi="Arial" w:cs="Arial"/>
          <w:color w:val="000000"/>
          <w:sz w:val="18"/>
          <w:szCs w:val="18"/>
        </w:rPr>
      </w:pPr>
      <w:r w:rsidRPr="003536F9">
        <w:rPr>
          <w:rFonts w:ascii="Arial" w:hAnsi="Arial" w:cs="Arial"/>
          <w:color w:val="000000"/>
        </w:rPr>
        <w:br w:type="page"/>
      </w:r>
    </w:p>
    <w:tbl>
      <w:tblPr>
        <w:tblW w:w="9540" w:type="dxa"/>
        <w:tblInd w:w="18" w:type="dxa"/>
        <w:tblLook w:val="04A0" w:firstRow="1" w:lastRow="0" w:firstColumn="1" w:lastColumn="0" w:noHBand="0" w:noVBand="1"/>
      </w:tblPr>
      <w:tblGrid>
        <w:gridCol w:w="2757"/>
        <w:gridCol w:w="1141"/>
        <w:gridCol w:w="1078"/>
        <w:gridCol w:w="1141"/>
        <w:gridCol w:w="1141"/>
        <w:gridCol w:w="1141"/>
        <w:gridCol w:w="1141"/>
      </w:tblGrid>
      <w:tr w:rsidR="0060432E" w:rsidRPr="003536F9" w14:paraId="48F2F1EC" w14:textId="77777777" w:rsidTr="00DA1644">
        <w:tc>
          <w:tcPr>
            <w:tcW w:w="2757" w:type="dxa"/>
            <w:vAlign w:val="bottom"/>
          </w:tcPr>
          <w:p w14:paraId="25D8A7D1" w14:textId="77777777" w:rsidR="00F95038" w:rsidRPr="003536F9" w:rsidRDefault="00F95038">
            <w:pPr>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6783" w:type="dxa"/>
            <w:gridSpan w:val="6"/>
            <w:tcBorders>
              <w:bottom w:val="single" w:sz="4" w:space="0" w:color="auto"/>
            </w:tcBorders>
            <w:vAlign w:val="bottom"/>
          </w:tcPr>
          <w:p w14:paraId="03AAC277" w14:textId="77777777" w:rsidR="00F95038" w:rsidRPr="003536F9" w:rsidRDefault="00F95038">
            <w:pPr>
              <w:ind w:right="-72"/>
              <w:jc w:val="center"/>
              <w:rPr>
                <w:rFonts w:ascii="Arial" w:hAnsi="Arial" w:cs="Arial"/>
                <w:b/>
                <w:bCs/>
                <w:color w:val="000000"/>
                <w:sz w:val="16"/>
                <w:szCs w:val="16"/>
                <w:lang w:val="en-GB"/>
              </w:rPr>
            </w:pPr>
            <w:r w:rsidRPr="003536F9">
              <w:rPr>
                <w:rFonts w:ascii="Arial" w:hAnsi="Arial" w:cs="Arial"/>
                <w:b/>
                <w:bCs/>
                <w:color w:val="000000"/>
                <w:sz w:val="16"/>
                <w:szCs w:val="16"/>
                <w:lang w:val="en-GB"/>
              </w:rPr>
              <w:t>Separate financial statements</w:t>
            </w:r>
          </w:p>
        </w:tc>
      </w:tr>
      <w:tr w:rsidR="0060432E" w:rsidRPr="003536F9" w14:paraId="5133E4D0" w14:textId="77777777" w:rsidTr="00DA1644">
        <w:tc>
          <w:tcPr>
            <w:tcW w:w="2757" w:type="dxa"/>
            <w:vAlign w:val="bottom"/>
          </w:tcPr>
          <w:p w14:paraId="2B37C865" w14:textId="77777777" w:rsidR="00F95038" w:rsidRPr="003536F9" w:rsidRDefault="00F95038">
            <w:pPr>
              <w:rPr>
                <w:rFonts w:ascii="Arial" w:hAnsi="Arial" w:cs="Arial"/>
                <w:color w:val="000000"/>
                <w:sz w:val="16"/>
                <w:szCs w:val="16"/>
                <w:lang w:val="en-GB"/>
              </w:rPr>
            </w:pPr>
          </w:p>
        </w:tc>
        <w:tc>
          <w:tcPr>
            <w:tcW w:w="3360" w:type="dxa"/>
            <w:gridSpan w:val="3"/>
            <w:tcBorders>
              <w:top w:val="single" w:sz="4" w:space="0" w:color="auto"/>
              <w:bottom w:val="single" w:sz="4" w:space="0" w:color="auto"/>
            </w:tcBorders>
          </w:tcPr>
          <w:p w14:paraId="160FA67B" w14:textId="6D297170" w:rsidR="00F95038" w:rsidRPr="003536F9" w:rsidRDefault="003536F9">
            <w:pPr>
              <w:ind w:right="-72"/>
              <w:jc w:val="center"/>
              <w:rPr>
                <w:rFonts w:ascii="Arial" w:hAnsi="Arial" w:cs="Arial"/>
                <w:b/>
                <w:bCs/>
                <w:color w:val="000000"/>
                <w:sz w:val="16"/>
                <w:szCs w:val="16"/>
                <w:cs/>
                <w:lang w:val="en-GB"/>
              </w:rPr>
            </w:pPr>
            <w:r w:rsidRPr="003536F9">
              <w:rPr>
                <w:rFonts w:ascii="Arial" w:hAnsi="Arial" w:cs="Arial"/>
                <w:b/>
                <w:bCs/>
                <w:color w:val="000000"/>
                <w:sz w:val="16"/>
                <w:szCs w:val="16"/>
                <w:lang w:val="en-GB"/>
              </w:rPr>
              <w:t>31</w:t>
            </w:r>
            <w:r w:rsidR="00F95038" w:rsidRPr="003536F9">
              <w:rPr>
                <w:rFonts w:ascii="Arial" w:hAnsi="Arial" w:cs="Arial"/>
                <w:b/>
                <w:bCs/>
                <w:color w:val="000000"/>
                <w:sz w:val="16"/>
                <w:szCs w:val="16"/>
                <w:lang w:val="en-GB"/>
              </w:rPr>
              <w:t xml:space="preserve"> December </w:t>
            </w:r>
            <w:r w:rsidRPr="003536F9">
              <w:rPr>
                <w:rFonts w:ascii="Arial" w:hAnsi="Arial" w:cs="Arial"/>
                <w:b/>
                <w:bCs/>
                <w:color w:val="000000"/>
                <w:sz w:val="16"/>
                <w:szCs w:val="16"/>
                <w:lang w:val="en-GB"/>
              </w:rPr>
              <w:t>2025</w:t>
            </w:r>
          </w:p>
        </w:tc>
        <w:tc>
          <w:tcPr>
            <w:tcW w:w="3423" w:type="dxa"/>
            <w:gridSpan w:val="3"/>
            <w:tcBorders>
              <w:top w:val="single" w:sz="4" w:space="0" w:color="auto"/>
              <w:bottom w:val="single" w:sz="4" w:space="0" w:color="auto"/>
            </w:tcBorders>
          </w:tcPr>
          <w:p w14:paraId="717283B7" w14:textId="37FC3DD3" w:rsidR="00F95038" w:rsidRPr="003536F9" w:rsidRDefault="003536F9">
            <w:pPr>
              <w:ind w:right="-72"/>
              <w:jc w:val="center"/>
              <w:rPr>
                <w:rFonts w:ascii="Arial" w:hAnsi="Arial" w:cs="Arial"/>
                <w:b/>
                <w:bCs/>
                <w:color w:val="000000"/>
                <w:sz w:val="16"/>
                <w:szCs w:val="16"/>
                <w:cs/>
                <w:lang w:val="en-GB"/>
              </w:rPr>
            </w:pPr>
            <w:r w:rsidRPr="003536F9">
              <w:rPr>
                <w:rFonts w:ascii="Arial" w:hAnsi="Arial" w:cs="Arial"/>
                <w:b/>
                <w:bCs/>
                <w:color w:val="000000"/>
                <w:sz w:val="16"/>
                <w:szCs w:val="16"/>
                <w:lang w:val="en-GB"/>
              </w:rPr>
              <w:t>31</w:t>
            </w:r>
            <w:r w:rsidR="00F95038" w:rsidRPr="003536F9">
              <w:rPr>
                <w:rFonts w:ascii="Arial" w:hAnsi="Arial" w:cs="Arial"/>
                <w:b/>
                <w:bCs/>
                <w:color w:val="000000"/>
                <w:sz w:val="16"/>
                <w:szCs w:val="16"/>
                <w:lang w:val="en-GB"/>
              </w:rPr>
              <w:t xml:space="preserve"> December </w:t>
            </w:r>
            <w:r w:rsidRPr="003536F9">
              <w:rPr>
                <w:rFonts w:ascii="Arial" w:hAnsi="Arial" w:cs="Arial"/>
                <w:b/>
                <w:bCs/>
                <w:color w:val="000000"/>
                <w:sz w:val="16"/>
                <w:szCs w:val="16"/>
                <w:lang w:val="en-GB"/>
              </w:rPr>
              <w:t>2024</w:t>
            </w:r>
          </w:p>
        </w:tc>
      </w:tr>
      <w:tr w:rsidR="0060432E" w:rsidRPr="003536F9" w14:paraId="0714A36C" w14:textId="77777777" w:rsidTr="00DA1644">
        <w:tc>
          <w:tcPr>
            <w:tcW w:w="2757" w:type="dxa"/>
            <w:vAlign w:val="bottom"/>
          </w:tcPr>
          <w:p w14:paraId="4EDDD79A" w14:textId="77777777" w:rsidR="00F95038" w:rsidRPr="003536F9" w:rsidRDefault="00F95038">
            <w:pPr>
              <w:rPr>
                <w:rFonts w:ascii="Arial" w:hAnsi="Arial" w:cs="Arial"/>
                <w:color w:val="000000"/>
                <w:sz w:val="16"/>
                <w:szCs w:val="16"/>
                <w:lang w:val="en-GB"/>
              </w:rPr>
            </w:pPr>
          </w:p>
        </w:tc>
        <w:tc>
          <w:tcPr>
            <w:tcW w:w="1141" w:type="dxa"/>
            <w:tcBorders>
              <w:top w:val="single" w:sz="4" w:space="0" w:color="auto"/>
              <w:bottom w:val="single" w:sz="4" w:space="0" w:color="auto"/>
            </w:tcBorders>
            <w:vAlign w:val="bottom"/>
          </w:tcPr>
          <w:p w14:paraId="2FA51932" w14:textId="77777777" w:rsidR="00F95038" w:rsidRPr="003536F9" w:rsidRDefault="00F95038" w:rsidP="00097166">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Current</w:t>
            </w:r>
          </w:p>
          <w:p w14:paraId="6BC45C5E" w14:textId="77777777" w:rsidR="00F95038" w:rsidRPr="003536F9" w:rsidRDefault="00F95038" w:rsidP="00097166">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Baht</w:t>
            </w:r>
          </w:p>
        </w:tc>
        <w:tc>
          <w:tcPr>
            <w:tcW w:w="1078" w:type="dxa"/>
            <w:tcBorders>
              <w:top w:val="single" w:sz="4" w:space="0" w:color="auto"/>
              <w:bottom w:val="single" w:sz="4" w:space="0" w:color="auto"/>
            </w:tcBorders>
            <w:vAlign w:val="bottom"/>
          </w:tcPr>
          <w:p w14:paraId="67186DBE" w14:textId="77777777" w:rsidR="00F95038" w:rsidRPr="003536F9" w:rsidRDefault="00F95038" w:rsidP="00097166">
            <w:pPr>
              <w:tabs>
                <w:tab w:val="decimal" w:pos="863"/>
              </w:tabs>
              <w:ind w:left="-94"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Non-current</w:t>
            </w:r>
          </w:p>
          <w:p w14:paraId="2F370BEF" w14:textId="77777777" w:rsidR="00F95038" w:rsidRPr="003536F9" w:rsidRDefault="00F95038" w:rsidP="00097166">
            <w:pPr>
              <w:tabs>
                <w:tab w:val="decimal" w:pos="863"/>
              </w:tabs>
              <w:ind w:left="-94"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Baht</w:t>
            </w:r>
          </w:p>
        </w:tc>
        <w:tc>
          <w:tcPr>
            <w:tcW w:w="1141" w:type="dxa"/>
            <w:tcBorders>
              <w:top w:val="single" w:sz="4" w:space="0" w:color="auto"/>
              <w:bottom w:val="single" w:sz="4" w:space="0" w:color="auto"/>
            </w:tcBorders>
            <w:vAlign w:val="bottom"/>
          </w:tcPr>
          <w:p w14:paraId="6DD1979A" w14:textId="77777777" w:rsidR="00F95038" w:rsidRPr="003536F9" w:rsidRDefault="00F95038" w:rsidP="00097166">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Total</w:t>
            </w:r>
          </w:p>
          <w:p w14:paraId="1CB1EF9A" w14:textId="77777777" w:rsidR="00F95038" w:rsidRPr="003536F9" w:rsidRDefault="00F95038" w:rsidP="00097166">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Baht</w:t>
            </w:r>
          </w:p>
        </w:tc>
        <w:tc>
          <w:tcPr>
            <w:tcW w:w="1141" w:type="dxa"/>
            <w:tcBorders>
              <w:top w:val="single" w:sz="4" w:space="0" w:color="auto"/>
              <w:bottom w:val="single" w:sz="4" w:space="0" w:color="auto"/>
            </w:tcBorders>
            <w:vAlign w:val="bottom"/>
          </w:tcPr>
          <w:p w14:paraId="714195C6" w14:textId="77777777" w:rsidR="00F95038" w:rsidRPr="003536F9" w:rsidRDefault="00F95038" w:rsidP="00097166">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Current</w:t>
            </w:r>
          </w:p>
          <w:p w14:paraId="7C1BBAEC" w14:textId="77777777" w:rsidR="00F95038" w:rsidRPr="003536F9" w:rsidRDefault="00F95038" w:rsidP="00097166">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Baht</w:t>
            </w:r>
          </w:p>
        </w:tc>
        <w:tc>
          <w:tcPr>
            <w:tcW w:w="1141" w:type="dxa"/>
            <w:tcBorders>
              <w:top w:val="single" w:sz="4" w:space="0" w:color="auto"/>
              <w:bottom w:val="single" w:sz="4" w:space="0" w:color="auto"/>
            </w:tcBorders>
            <w:vAlign w:val="bottom"/>
          </w:tcPr>
          <w:p w14:paraId="4EDEE273" w14:textId="77777777" w:rsidR="00F95038" w:rsidRPr="003536F9" w:rsidRDefault="00F95038" w:rsidP="00097166">
            <w:pPr>
              <w:tabs>
                <w:tab w:val="decimal" w:pos="951"/>
              </w:tabs>
              <w:ind w:left="-88"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Non-current</w:t>
            </w:r>
          </w:p>
          <w:p w14:paraId="57A23336" w14:textId="77777777" w:rsidR="00F95038" w:rsidRPr="003536F9" w:rsidRDefault="00F95038" w:rsidP="00097166">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Baht</w:t>
            </w:r>
          </w:p>
        </w:tc>
        <w:tc>
          <w:tcPr>
            <w:tcW w:w="1141" w:type="dxa"/>
            <w:tcBorders>
              <w:top w:val="single" w:sz="4" w:space="0" w:color="auto"/>
              <w:bottom w:val="single" w:sz="4" w:space="0" w:color="auto"/>
            </w:tcBorders>
            <w:vAlign w:val="bottom"/>
          </w:tcPr>
          <w:p w14:paraId="04938BDE" w14:textId="77777777" w:rsidR="00F95038" w:rsidRPr="003536F9" w:rsidRDefault="00F95038" w:rsidP="00097166">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Total</w:t>
            </w:r>
          </w:p>
          <w:p w14:paraId="2B6970AF" w14:textId="77777777" w:rsidR="00F95038" w:rsidRPr="003536F9" w:rsidRDefault="00F95038" w:rsidP="00097166">
            <w:pPr>
              <w:tabs>
                <w:tab w:val="decimal" w:pos="951"/>
              </w:tabs>
              <w:ind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Baht</w:t>
            </w:r>
          </w:p>
        </w:tc>
      </w:tr>
      <w:tr w:rsidR="0060432E" w:rsidRPr="003536F9" w14:paraId="09E1CE7E" w14:textId="77777777" w:rsidTr="00DA1644">
        <w:tc>
          <w:tcPr>
            <w:tcW w:w="2757" w:type="dxa"/>
            <w:vAlign w:val="bottom"/>
          </w:tcPr>
          <w:p w14:paraId="3DCE2267" w14:textId="77777777" w:rsidR="00F95038" w:rsidRPr="003536F9" w:rsidRDefault="00F95038">
            <w:pPr>
              <w:ind w:left="179" w:hanging="179"/>
              <w:rPr>
                <w:rFonts w:ascii="Arial" w:hAnsi="Arial" w:cs="Arial"/>
                <w:color w:val="000000"/>
                <w:sz w:val="16"/>
                <w:szCs w:val="16"/>
                <w:lang w:val="en-GB"/>
              </w:rPr>
            </w:pPr>
          </w:p>
        </w:tc>
        <w:tc>
          <w:tcPr>
            <w:tcW w:w="1141" w:type="dxa"/>
            <w:tcBorders>
              <w:top w:val="single" w:sz="4" w:space="0" w:color="auto"/>
            </w:tcBorders>
            <w:vAlign w:val="bottom"/>
          </w:tcPr>
          <w:p w14:paraId="280A9DCA" w14:textId="77777777" w:rsidR="00F95038" w:rsidRPr="003536F9" w:rsidRDefault="00F95038" w:rsidP="009E6E67">
            <w:pPr>
              <w:tabs>
                <w:tab w:val="decimal" w:pos="918"/>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3A541617" w14:textId="77777777" w:rsidR="00F95038" w:rsidRPr="003536F9" w:rsidRDefault="00F95038" w:rsidP="009E6E67">
            <w:pPr>
              <w:tabs>
                <w:tab w:val="decimal" w:pos="871"/>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46E043AD" w14:textId="77777777" w:rsidR="00F95038" w:rsidRPr="003536F9" w:rsidRDefault="00F95038" w:rsidP="009E6E67">
            <w:pPr>
              <w:tabs>
                <w:tab w:val="decimal" w:pos="936"/>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24911D17" w14:textId="77777777" w:rsidR="00F95038" w:rsidRPr="003536F9" w:rsidRDefault="00F95038" w:rsidP="009E6E67">
            <w:pPr>
              <w:tabs>
                <w:tab w:val="decimal" w:pos="92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6E15BBA4" w14:textId="77777777" w:rsidR="00F95038" w:rsidRPr="003536F9" w:rsidRDefault="00F95038" w:rsidP="009E6E67">
            <w:pPr>
              <w:tabs>
                <w:tab w:val="decimal" w:pos="871"/>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52CC7CEF" w14:textId="77777777" w:rsidR="00F95038" w:rsidRPr="003536F9" w:rsidRDefault="00F95038" w:rsidP="009E6E67">
            <w:pPr>
              <w:tabs>
                <w:tab w:val="decimal" w:pos="936"/>
              </w:tabs>
              <w:ind w:left="-58" w:right="-72"/>
              <w:jc w:val="both"/>
              <w:rPr>
                <w:rFonts w:ascii="Arial" w:hAnsi="Arial" w:cs="Arial"/>
                <w:color w:val="000000"/>
                <w:sz w:val="16"/>
                <w:szCs w:val="16"/>
                <w:lang w:val="en-GB"/>
              </w:rPr>
            </w:pPr>
          </w:p>
        </w:tc>
      </w:tr>
      <w:tr w:rsidR="0060432E" w:rsidRPr="003536F9" w14:paraId="74E9D93F" w14:textId="77777777" w:rsidTr="00DA1644">
        <w:tc>
          <w:tcPr>
            <w:tcW w:w="2757" w:type="dxa"/>
            <w:vAlign w:val="bottom"/>
          </w:tcPr>
          <w:p w14:paraId="36BB804E" w14:textId="7EDE283C" w:rsidR="00F95038" w:rsidRPr="003536F9" w:rsidRDefault="00F95038">
            <w:pPr>
              <w:ind w:left="179" w:hanging="179"/>
              <w:rPr>
                <w:rFonts w:ascii="Arial" w:hAnsi="Arial" w:cs="Arial"/>
                <w:color w:val="000000"/>
                <w:sz w:val="16"/>
                <w:szCs w:val="16"/>
                <w:lang w:val="en-GB"/>
              </w:rPr>
            </w:pPr>
            <w:r w:rsidRPr="003536F9">
              <w:rPr>
                <w:rFonts w:ascii="Arial" w:hAnsi="Arial" w:cs="Arial"/>
                <w:color w:val="000000"/>
                <w:sz w:val="16"/>
                <w:szCs w:val="16"/>
                <w:lang w:val="en-GB" w:eastAsia="en-GB"/>
              </w:rPr>
              <w:t>Trade receivable</w:t>
            </w:r>
            <w:r w:rsidR="00F27AE4" w:rsidRPr="003536F9">
              <w:rPr>
                <w:rFonts w:ascii="Arial" w:hAnsi="Arial" w:cs="Arial"/>
                <w:color w:val="000000"/>
                <w:sz w:val="16"/>
                <w:szCs w:val="16"/>
                <w:lang w:val="en-GB" w:eastAsia="en-GB"/>
              </w:rPr>
              <w:t>s</w:t>
            </w:r>
          </w:p>
        </w:tc>
        <w:tc>
          <w:tcPr>
            <w:tcW w:w="1141" w:type="dxa"/>
            <w:vAlign w:val="bottom"/>
          </w:tcPr>
          <w:p w14:paraId="52360395" w14:textId="77777777" w:rsidR="00F95038" w:rsidRPr="003536F9" w:rsidRDefault="00F95038" w:rsidP="009E6E67">
            <w:pPr>
              <w:tabs>
                <w:tab w:val="decimal" w:pos="918"/>
              </w:tabs>
              <w:ind w:left="-58" w:right="-72"/>
              <w:jc w:val="both"/>
              <w:rPr>
                <w:rFonts w:ascii="Arial" w:hAnsi="Arial" w:cs="Arial"/>
                <w:color w:val="000000"/>
                <w:sz w:val="16"/>
                <w:szCs w:val="16"/>
                <w:lang w:val="en-GB"/>
              </w:rPr>
            </w:pPr>
          </w:p>
        </w:tc>
        <w:tc>
          <w:tcPr>
            <w:tcW w:w="1078" w:type="dxa"/>
            <w:vAlign w:val="bottom"/>
          </w:tcPr>
          <w:p w14:paraId="7D343D66" w14:textId="77777777" w:rsidR="00F95038" w:rsidRPr="003536F9" w:rsidRDefault="00F95038" w:rsidP="009E6E67">
            <w:pPr>
              <w:tabs>
                <w:tab w:val="decimal" w:pos="871"/>
              </w:tabs>
              <w:ind w:left="-58" w:right="-72"/>
              <w:jc w:val="both"/>
              <w:rPr>
                <w:rFonts w:ascii="Arial" w:hAnsi="Arial" w:cs="Arial"/>
                <w:color w:val="000000"/>
                <w:sz w:val="16"/>
                <w:szCs w:val="16"/>
                <w:lang w:val="en-GB"/>
              </w:rPr>
            </w:pPr>
          </w:p>
        </w:tc>
        <w:tc>
          <w:tcPr>
            <w:tcW w:w="1141" w:type="dxa"/>
            <w:vAlign w:val="bottom"/>
          </w:tcPr>
          <w:p w14:paraId="58245CD4" w14:textId="77777777" w:rsidR="00F95038" w:rsidRPr="003536F9" w:rsidRDefault="00F95038" w:rsidP="009E6E67">
            <w:pPr>
              <w:tabs>
                <w:tab w:val="decimal" w:pos="936"/>
              </w:tabs>
              <w:ind w:left="-58" w:right="-72"/>
              <w:jc w:val="both"/>
              <w:rPr>
                <w:rFonts w:ascii="Arial" w:hAnsi="Arial" w:cs="Arial"/>
                <w:color w:val="000000"/>
                <w:sz w:val="16"/>
                <w:szCs w:val="16"/>
                <w:lang w:val="en-GB"/>
              </w:rPr>
            </w:pPr>
          </w:p>
        </w:tc>
        <w:tc>
          <w:tcPr>
            <w:tcW w:w="1141" w:type="dxa"/>
            <w:vAlign w:val="bottom"/>
          </w:tcPr>
          <w:p w14:paraId="060A04B7" w14:textId="77777777" w:rsidR="00F95038" w:rsidRPr="003536F9" w:rsidRDefault="00F95038" w:rsidP="009E6E67">
            <w:pPr>
              <w:tabs>
                <w:tab w:val="decimal" w:pos="925"/>
              </w:tabs>
              <w:ind w:left="-58" w:right="-72"/>
              <w:jc w:val="both"/>
              <w:rPr>
                <w:rFonts w:ascii="Arial" w:hAnsi="Arial" w:cs="Arial"/>
                <w:color w:val="000000"/>
                <w:sz w:val="16"/>
                <w:szCs w:val="16"/>
                <w:lang w:val="en-GB"/>
              </w:rPr>
            </w:pPr>
          </w:p>
        </w:tc>
        <w:tc>
          <w:tcPr>
            <w:tcW w:w="1141" w:type="dxa"/>
            <w:vAlign w:val="bottom"/>
          </w:tcPr>
          <w:p w14:paraId="49638FD6" w14:textId="77777777" w:rsidR="00F95038" w:rsidRPr="003536F9" w:rsidRDefault="00F95038" w:rsidP="009E6E67">
            <w:pPr>
              <w:tabs>
                <w:tab w:val="decimal" w:pos="915"/>
              </w:tabs>
              <w:ind w:left="-58" w:right="-72"/>
              <w:jc w:val="both"/>
              <w:rPr>
                <w:rFonts w:ascii="Arial" w:hAnsi="Arial" w:cs="Arial"/>
                <w:color w:val="000000"/>
                <w:sz w:val="16"/>
                <w:szCs w:val="16"/>
                <w:lang w:val="en-GB"/>
              </w:rPr>
            </w:pPr>
          </w:p>
        </w:tc>
        <w:tc>
          <w:tcPr>
            <w:tcW w:w="1141" w:type="dxa"/>
            <w:vAlign w:val="bottom"/>
          </w:tcPr>
          <w:p w14:paraId="0B91D6CB" w14:textId="77777777" w:rsidR="00F95038" w:rsidRPr="003536F9" w:rsidRDefault="00F95038" w:rsidP="009E6E67">
            <w:pPr>
              <w:tabs>
                <w:tab w:val="decimal" w:pos="936"/>
              </w:tabs>
              <w:ind w:left="-58" w:right="-72"/>
              <w:jc w:val="both"/>
              <w:rPr>
                <w:rFonts w:ascii="Arial" w:hAnsi="Arial" w:cs="Arial"/>
                <w:color w:val="000000"/>
                <w:sz w:val="16"/>
                <w:szCs w:val="16"/>
                <w:lang w:val="en-GB"/>
              </w:rPr>
            </w:pPr>
          </w:p>
        </w:tc>
      </w:tr>
      <w:tr w:rsidR="0060432E" w:rsidRPr="003536F9" w14:paraId="07712A26" w14:textId="77777777" w:rsidTr="00DA1644">
        <w:tc>
          <w:tcPr>
            <w:tcW w:w="2757" w:type="dxa"/>
            <w:vAlign w:val="bottom"/>
          </w:tcPr>
          <w:p w14:paraId="4A404C3C" w14:textId="77777777" w:rsidR="00C25A29" w:rsidRPr="003536F9" w:rsidRDefault="00C25A29" w:rsidP="00C25A29">
            <w:pPr>
              <w:ind w:left="266" w:hanging="179"/>
              <w:rPr>
                <w:rFonts w:ascii="Arial" w:hAnsi="Arial" w:cs="Arial"/>
                <w:color w:val="000000"/>
                <w:sz w:val="16"/>
                <w:szCs w:val="16"/>
                <w:cs/>
              </w:rPr>
            </w:pPr>
            <w:r w:rsidRPr="003536F9">
              <w:rPr>
                <w:rFonts w:ascii="Arial" w:hAnsi="Arial" w:cs="Arial"/>
                <w:color w:val="000000"/>
                <w:sz w:val="16"/>
                <w:szCs w:val="16"/>
                <w:lang w:val="en-GB" w:eastAsia="en-GB"/>
              </w:rPr>
              <w:t>- other companies</w:t>
            </w:r>
          </w:p>
        </w:tc>
        <w:tc>
          <w:tcPr>
            <w:tcW w:w="1141" w:type="dxa"/>
            <w:vAlign w:val="bottom"/>
          </w:tcPr>
          <w:p w14:paraId="1FB96780" w14:textId="14FB05BD" w:rsidR="00C25A29"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502</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988</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156</w:t>
            </w:r>
          </w:p>
        </w:tc>
        <w:tc>
          <w:tcPr>
            <w:tcW w:w="1078" w:type="dxa"/>
            <w:vAlign w:val="bottom"/>
          </w:tcPr>
          <w:p w14:paraId="26C45AD7" w14:textId="2E1074B6" w:rsidR="00C25A29" w:rsidRPr="003536F9" w:rsidRDefault="00C25A29"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55DDAC91" w14:textId="1A5400F8" w:rsidR="00C25A29"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502</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988</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156</w:t>
            </w:r>
          </w:p>
        </w:tc>
        <w:tc>
          <w:tcPr>
            <w:tcW w:w="1141" w:type="dxa"/>
            <w:vAlign w:val="bottom"/>
          </w:tcPr>
          <w:p w14:paraId="343214F0" w14:textId="175D4989" w:rsidR="00C25A29"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524</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056</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951</w:t>
            </w:r>
          </w:p>
        </w:tc>
        <w:tc>
          <w:tcPr>
            <w:tcW w:w="1141" w:type="dxa"/>
            <w:vAlign w:val="bottom"/>
          </w:tcPr>
          <w:p w14:paraId="005A0200" w14:textId="5D81DE50" w:rsidR="00C25A29" w:rsidRPr="003536F9" w:rsidRDefault="00C25A29"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180B6011" w14:textId="14D42E21" w:rsidR="00C25A29"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524</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056</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951</w:t>
            </w:r>
          </w:p>
        </w:tc>
      </w:tr>
      <w:tr w:rsidR="0060432E" w:rsidRPr="003536F9" w14:paraId="46D896E1" w14:textId="77777777" w:rsidTr="00DA1644">
        <w:tc>
          <w:tcPr>
            <w:tcW w:w="2757" w:type="dxa"/>
            <w:vAlign w:val="bottom"/>
          </w:tcPr>
          <w:p w14:paraId="1B6A979B" w14:textId="3F7AAA6D" w:rsidR="00C25A29" w:rsidRPr="003536F9" w:rsidRDefault="00C25A29" w:rsidP="00C25A29">
            <w:pPr>
              <w:ind w:left="266" w:hanging="179"/>
              <w:rPr>
                <w:rFonts w:ascii="Arial" w:hAnsi="Arial" w:cs="Arial"/>
                <w:color w:val="000000"/>
                <w:sz w:val="16"/>
                <w:szCs w:val="16"/>
                <w:cs/>
              </w:rPr>
            </w:pPr>
            <w:r w:rsidRPr="003536F9">
              <w:rPr>
                <w:rFonts w:ascii="Arial" w:hAnsi="Arial" w:cs="Arial"/>
                <w:color w:val="000000"/>
                <w:sz w:val="16"/>
                <w:szCs w:val="16"/>
                <w:cs/>
                <w:lang w:val="en-GB" w:eastAsia="en-GB"/>
              </w:rPr>
              <w:t xml:space="preserve">- </w:t>
            </w:r>
            <w:r w:rsidRPr="003536F9">
              <w:rPr>
                <w:rFonts w:ascii="Arial" w:hAnsi="Arial" w:cs="Arial"/>
                <w:color w:val="000000"/>
                <w:sz w:val="16"/>
                <w:szCs w:val="16"/>
                <w:lang w:val="en-GB" w:eastAsia="en-GB"/>
              </w:rPr>
              <w:t xml:space="preserve">related companies (Note </w:t>
            </w:r>
            <w:r w:rsidR="003536F9" w:rsidRPr="003536F9">
              <w:rPr>
                <w:rFonts w:ascii="Arial" w:hAnsi="Arial" w:cs="Arial"/>
                <w:color w:val="000000"/>
                <w:sz w:val="16"/>
                <w:szCs w:val="16"/>
                <w:lang w:val="en-GB" w:eastAsia="en-GB"/>
              </w:rPr>
              <w:t>42</w:t>
            </w:r>
            <w:r w:rsidRPr="003536F9">
              <w:rPr>
                <w:rFonts w:ascii="Arial" w:hAnsi="Arial" w:cs="Arial"/>
                <w:color w:val="000000"/>
                <w:sz w:val="16"/>
                <w:szCs w:val="16"/>
                <w:cs/>
                <w:lang w:val="en-GB" w:eastAsia="en-GB"/>
              </w:rPr>
              <w:t xml:space="preserve"> </w:t>
            </w:r>
            <w:r w:rsidRPr="003536F9">
              <w:rPr>
                <w:rFonts w:ascii="Arial" w:hAnsi="Arial" w:cs="Arial"/>
                <w:color w:val="000000"/>
                <w:sz w:val="16"/>
                <w:szCs w:val="16"/>
                <w:lang w:val="en-GB" w:eastAsia="en-GB"/>
              </w:rPr>
              <w:t>a))</w:t>
            </w:r>
          </w:p>
        </w:tc>
        <w:tc>
          <w:tcPr>
            <w:tcW w:w="1141" w:type="dxa"/>
            <w:tcBorders>
              <w:bottom w:val="single" w:sz="4" w:space="0" w:color="auto"/>
            </w:tcBorders>
            <w:vAlign w:val="bottom"/>
          </w:tcPr>
          <w:p w14:paraId="6346C9E3" w14:textId="27E9311F" w:rsidR="00C25A29"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16</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751</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741</w:t>
            </w:r>
          </w:p>
        </w:tc>
        <w:tc>
          <w:tcPr>
            <w:tcW w:w="1078" w:type="dxa"/>
            <w:tcBorders>
              <w:bottom w:val="single" w:sz="4" w:space="0" w:color="auto"/>
            </w:tcBorders>
            <w:vAlign w:val="bottom"/>
          </w:tcPr>
          <w:p w14:paraId="2DBBFECE" w14:textId="61AAB4DE" w:rsidR="00C25A29" w:rsidRPr="003536F9" w:rsidRDefault="003536F9"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22</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259</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764</w:t>
            </w:r>
          </w:p>
        </w:tc>
        <w:tc>
          <w:tcPr>
            <w:tcW w:w="1141" w:type="dxa"/>
            <w:tcBorders>
              <w:bottom w:val="single" w:sz="4" w:space="0" w:color="auto"/>
            </w:tcBorders>
            <w:vAlign w:val="bottom"/>
          </w:tcPr>
          <w:p w14:paraId="202AE98C" w14:textId="55FD7E8C" w:rsidR="00C25A29"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39</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011</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505</w:t>
            </w:r>
          </w:p>
        </w:tc>
        <w:tc>
          <w:tcPr>
            <w:tcW w:w="1141" w:type="dxa"/>
            <w:tcBorders>
              <w:bottom w:val="single" w:sz="4" w:space="0" w:color="auto"/>
            </w:tcBorders>
            <w:vAlign w:val="bottom"/>
          </w:tcPr>
          <w:p w14:paraId="294E68FE" w14:textId="27621D6D" w:rsidR="00C25A29"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46</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973</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526</w:t>
            </w:r>
          </w:p>
        </w:tc>
        <w:tc>
          <w:tcPr>
            <w:tcW w:w="1141" w:type="dxa"/>
            <w:tcBorders>
              <w:bottom w:val="single" w:sz="4" w:space="0" w:color="auto"/>
            </w:tcBorders>
            <w:vAlign w:val="bottom"/>
          </w:tcPr>
          <w:p w14:paraId="401E968A" w14:textId="58940AEA" w:rsidR="00C25A29" w:rsidRPr="003536F9" w:rsidRDefault="003536F9"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20</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026</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434</w:t>
            </w:r>
          </w:p>
        </w:tc>
        <w:tc>
          <w:tcPr>
            <w:tcW w:w="1141" w:type="dxa"/>
            <w:tcBorders>
              <w:bottom w:val="single" w:sz="4" w:space="0" w:color="auto"/>
            </w:tcBorders>
            <w:vAlign w:val="bottom"/>
          </w:tcPr>
          <w:p w14:paraId="708203CC" w14:textId="08FDE6E9" w:rsidR="00C25A29"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66</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999</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960</w:t>
            </w:r>
          </w:p>
        </w:tc>
      </w:tr>
      <w:tr w:rsidR="00097166" w:rsidRPr="003536F9" w14:paraId="4C0C80CF" w14:textId="77777777" w:rsidTr="00097166">
        <w:tc>
          <w:tcPr>
            <w:tcW w:w="2757" w:type="dxa"/>
            <w:vAlign w:val="bottom"/>
          </w:tcPr>
          <w:p w14:paraId="5D39046A" w14:textId="77777777" w:rsidR="00097166" w:rsidRPr="003536F9" w:rsidRDefault="00097166" w:rsidP="00C25A29">
            <w:pPr>
              <w:ind w:left="266" w:hanging="179"/>
              <w:rPr>
                <w:rFonts w:ascii="Arial" w:hAnsi="Arial" w:cs="Arial"/>
                <w:color w:val="000000"/>
                <w:sz w:val="16"/>
                <w:szCs w:val="16"/>
                <w:cs/>
                <w:lang w:val="en-GB" w:eastAsia="en-GB"/>
              </w:rPr>
            </w:pPr>
          </w:p>
        </w:tc>
        <w:tc>
          <w:tcPr>
            <w:tcW w:w="1141" w:type="dxa"/>
            <w:vAlign w:val="bottom"/>
          </w:tcPr>
          <w:p w14:paraId="6F6B4C38" w14:textId="77777777" w:rsidR="00097166" w:rsidRPr="003536F9" w:rsidRDefault="00097166" w:rsidP="009E6E67">
            <w:pPr>
              <w:tabs>
                <w:tab w:val="decimal" w:pos="918"/>
              </w:tabs>
              <w:ind w:left="-58" w:right="-72"/>
              <w:jc w:val="both"/>
              <w:rPr>
                <w:rFonts w:ascii="Arial" w:hAnsi="Arial" w:cs="Arial"/>
                <w:color w:val="000000"/>
                <w:sz w:val="16"/>
                <w:szCs w:val="16"/>
                <w:lang w:val="en-GB"/>
              </w:rPr>
            </w:pPr>
          </w:p>
        </w:tc>
        <w:tc>
          <w:tcPr>
            <w:tcW w:w="1078" w:type="dxa"/>
            <w:vAlign w:val="bottom"/>
          </w:tcPr>
          <w:p w14:paraId="0257E7E6" w14:textId="77777777" w:rsidR="00097166" w:rsidRPr="003536F9" w:rsidRDefault="00097166" w:rsidP="009E6E67">
            <w:pPr>
              <w:tabs>
                <w:tab w:val="decimal" w:pos="871"/>
              </w:tabs>
              <w:ind w:left="-58" w:right="-72"/>
              <w:jc w:val="both"/>
              <w:rPr>
                <w:rFonts w:ascii="Arial" w:hAnsi="Arial" w:cs="Arial"/>
                <w:color w:val="000000"/>
                <w:sz w:val="16"/>
                <w:szCs w:val="16"/>
                <w:lang w:val="en-GB"/>
              </w:rPr>
            </w:pPr>
          </w:p>
        </w:tc>
        <w:tc>
          <w:tcPr>
            <w:tcW w:w="1141" w:type="dxa"/>
            <w:vAlign w:val="bottom"/>
          </w:tcPr>
          <w:p w14:paraId="0168173C" w14:textId="77777777" w:rsidR="00097166" w:rsidRPr="003536F9" w:rsidRDefault="00097166" w:rsidP="009E6E67">
            <w:pPr>
              <w:tabs>
                <w:tab w:val="decimal" w:pos="936"/>
              </w:tabs>
              <w:ind w:left="-58" w:right="-72"/>
              <w:jc w:val="both"/>
              <w:rPr>
                <w:rFonts w:ascii="Arial" w:hAnsi="Arial" w:cs="Arial"/>
                <w:color w:val="000000"/>
                <w:sz w:val="16"/>
                <w:szCs w:val="16"/>
                <w:lang w:val="en-GB"/>
              </w:rPr>
            </w:pPr>
          </w:p>
        </w:tc>
        <w:tc>
          <w:tcPr>
            <w:tcW w:w="1141" w:type="dxa"/>
            <w:vAlign w:val="bottom"/>
          </w:tcPr>
          <w:p w14:paraId="11500084" w14:textId="77777777" w:rsidR="00097166" w:rsidRPr="003536F9" w:rsidRDefault="00097166" w:rsidP="009E6E67">
            <w:pPr>
              <w:tabs>
                <w:tab w:val="decimal" w:pos="925"/>
              </w:tabs>
              <w:ind w:left="-58" w:right="-72"/>
              <w:jc w:val="both"/>
              <w:rPr>
                <w:rFonts w:ascii="Arial" w:hAnsi="Arial" w:cs="Arial"/>
                <w:color w:val="000000"/>
                <w:sz w:val="16"/>
                <w:szCs w:val="16"/>
                <w:lang w:val="en-GB"/>
              </w:rPr>
            </w:pPr>
          </w:p>
        </w:tc>
        <w:tc>
          <w:tcPr>
            <w:tcW w:w="1141" w:type="dxa"/>
            <w:vAlign w:val="bottom"/>
          </w:tcPr>
          <w:p w14:paraId="45307667" w14:textId="77777777" w:rsidR="00097166" w:rsidRPr="003536F9" w:rsidRDefault="00097166" w:rsidP="009E6E67">
            <w:pPr>
              <w:tabs>
                <w:tab w:val="decimal" w:pos="915"/>
              </w:tabs>
              <w:ind w:left="-58" w:right="-72"/>
              <w:jc w:val="both"/>
              <w:rPr>
                <w:rFonts w:ascii="Arial" w:hAnsi="Arial" w:cs="Arial"/>
                <w:color w:val="000000"/>
                <w:sz w:val="16"/>
                <w:szCs w:val="16"/>
                <w:lang w:val="en-GB"/>
              </w:rPr>
            </w:pPr>
          </w:p>
        </w:tc>
        <w:tc>
          <w:tcPr>
            <w:tcW w:w="1141" w:type="dxa"/>
            <w:vAlign w:val="bottom"/>
          </w:tcPr>
          <w:p w14:paraId="6F3B2BCE" w14:textId="77777777" w:rsidR="00097166" w:rsidRPr="003536F9" w:rsidRDefault="00097166" w:rsidP="009E6E67">
            <w:pPr>
              <w:tabs>
                <w:tab w:val="decimal" w:pos="936"/>
              </w:tabs>
              <w:ind w:left="-58" w:right="-72"/>
              <w:jc w:val="both"/>
              <w:rPr>
                <w:rFonts w:ascii="Arial" w:hAnsi="Arial" w:cs="Arial"/>
                <w:color w:val="000000"/>
                <w:sz w:val="16"/>
                <w:szCs w:val="16"/>
                <w:lang w:val="en-GB"/>
              </w:rPr>
            </w:pPr>
          </w:p>
        </w:tc>
      </w:tr>
      <w:tr w:rsidR="0060432E" w:rsidRPr="003536F9" w14:paraId="39C39A65" w14:textId="77777777" w:rsidTr="00097166">
        <w:tc>
          <w:tcPr>
            <w:tcW w:w="2757" w:type="dxa"/>
            <w:vAlign w:val="bottom"/>
          </w:tcPr>
          <w:p w14:paraId="7E21139F" w14:textId="77777777" w:rsidR="00C25A29" w:rsidRPr="003536F9" w:rsidRDefault="00C25A29" w:rsidP="00C25A29">
            <w:pPr>
              <w:ind w:left="179" w:hanging="179"/>
              <w:rPr>
                <w:rFonts w:ascii="Arial" w:hAnsi="Arial" w:cs="Arial"/>
                <w:color w:val="000000"/>
                <w:sz w:val="16"/>
                <w:szCs w:val="16"/>
                <w:lang w:val="en-GB"/>
              </w:rPr>
            </w:pPr>
          </w:p>
        </w:tc>
        <w:tc>
          <w:tcPr>
            <w:tcW w:w="1141" w:type="dxa"/>
            <w:tcBorders>
              <w:bottom w:val="single" w:sz="4" w:space="0" w:color="auto"/>
            </w:tcBorders>
            <w:vAlign w:val="bottom"/>
          </w:tcPr>
          <w:p w14:paraId="55FAAB74" w14:textId="09E1C30F" w:rsidR="00C25A29"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519</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739</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897</w:t>
            </w:r>
          </w:p>
        </w:tc>
        <w:tc>
          <w:tcPr>
            <w:tcW w:w="1078" w:type="dxa"/>
            <w:tcBorders>
              <w:bottom w:val="single" w:sz="4" w:space="0" w:color="auto"/>
            </w:tcBorders>
            <w:vAlign w:val="bottom"/>
          </w:tcPr>
          <w:p w14:paraId="0C90622D" w14:textId="1444B4F4" w:rsidR="00C25A29" w:rsidRPr="003536F9" w:rsidRDefault="003536F9"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22</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259</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764</w:t>
            </w:r>
          </w:p>
        </w:tc>
        <w:tc>
          <w:tcPr>
            <w:tcW w:w="1141" w:type="dxa"/>
            <w:tcBorders>
              <w:bottom w:val="single" w:sz="4" w:space="0" w:color="auto"/>
            </w:tcBorders>
            <w:vAlign w:val="bottom"/>
          </w:tcPr>
          <w:p w14:paraId="1A131471" w14:textId="4AE92642" w:rsidR="00C25A29"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541</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999</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661</w:t>
            </w:r>
          </w:p>
        </w:tc>
        <w:tc>
          <w:tcPr>
            <w:tcW w:w="1141" w:type="dxa"/>
            <w:tcBorders>
              <w:bottom w:val="single" w:sz="4" w:space="0" w:color="auto"/>
            </w:tcBorders>
            <w:vAlign w:val="bottom"/>
          </w:tcPr>
          <w:p w14:paraId="69040073" w14:textId="552D366D" w:rsidR="00C25A29"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571</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030</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477</w:t>
            </w:r>
          </w:p>
        </w:tc>
        <w:tc>
          <w:tcPr>
            <w:tcW w:w="1141" w:type="dxa"/>
            <w:tcBorders>
              <w:bottom w:val="single" w:sz="4" w:space="0" w:color="auto"/>
            </w:tcBorders>
            <w:vAlign w:val="bottom"/>
          </w:tcPr>
          <w:p w14:paraId="59922DF8" w14:textId="3165126D" w:rsidR="00C25A29" w:rsidRPr="003536F9" w:rsidRDefault="003536F9"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20</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026</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434</w:t>
            </w:r>
          </w:p>
        </w:tc>
        <w:tc>
          <w:tcPr>
            <w:tcW w:w="1141" w:type="dxa"/>
            <w:tcBorders>
              <w:bottom w:val="single" w:sz="4" w:space="0" w:color="auto"/>
            </w:tcBorders>
            <w:vAlign w:val="bottom"/>
          </w:tcPr>
          <w:p w14:paraId="57FA560A" w14:textId="27AC97CA" w:rsidR="00C25A29"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591</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056</w:t>
            </w:r>
            <w:r w:rsidR="00C25A29" w:rsidRPr="003536F9">
              <w:rPr>
                <w:rFonts w:ascii="Arial" w:hAnsi="Arial" w:cs="Arial"/>
                <w:color w:val="000000"/>
                <w:sz w:val="16"/>
                <w:szCs w:val="16"/>
                <w:lang w:val="en-GB"/>
              </w:rPr>
              <w:t>,</w:t>
            </w:r>
            <w:r w:rsidRPr="003536F9">
              <w:rPr>
                <w:rFonts w:ascii="Arial" w:hAnsi="Arial" w:cs="Arial"/>
                <w:color w:val="000000"/>
                <w:sz w:val="16"/>
                <w:szCs w:val="16"/>
                <w:lang w:val="en-GB"/>
              </w:rPr>
              <w:t>911</w:t>
            </w:r>
          </w:p>
        </w:tc>
      </w:tr>
      <w:tr w:rsidR="0060432E" w:rsidRPr="003536F9" w14:paraId="51CC5DC9" w14:textId="77777777" w:rsidTr="00097166">
        <w:tc>
          <w:tcPr>
            <w:tcW w:w="2757" w:type="dxa"/>
            <w:vAlign w:val="bottom"/>
          </w:tcPr>
          <w:p w14:paraId="2006E996" w14:textId="6CF4B965" w:rsidR="00DA1644" w:rsidRPr="003536F9" w:rsidRDefault="00DA1644" w:rsidP="00DA1644">
            <w:pPr>
              <w:tabs>
                <w:tab w:val="left" w:pos="378"/>
              </w:tabs>
              <w:rPr>
                <w:rFonts w:ascii="Arial" w:hAnsi="Arial" w:cs="Arial"/>
                <w:color w:val="000000"/>
                <w:sz w:val="16"/>
                <w:szCs w:val="16"/>
                <w:lang w:val="en-GB"/>
              </w:rPr>
            </w:pPr>
            <w:r w:rsidRPr="003536F9">
              <w:rPr>
                <w:rFonts w:ascii="Arial" w:hAnsi="Arial" w:cs="Arial"/>
                <w:color w:val="000000"/>
                <w:spacing w:val="-8"/>
                <w:sz w:val="16"/>
                <w:szCs w:val="16"/>
                <w:u w:val="single"/>
              </w:rPr>
              <w:t>Less</w:t>
            </w:r>
            <w:r w:rsidRPr="003536F9">
              <w:rPr>
                <w:rFonts w:ascii="Arial" w:hAnsi="Arial" w:cs="Arial"/>
                <w:color w:val="000000"/>
                <w:spacing w:val="-8"/>
                <w:sz w:val="16"/>
                <w:szCs w:val="16"/>
              </w:rPr>
              <w:t xml:space="preserve"> Allowance for expected credit loss  </w:t>
            </w:r>
          </w:p>
        </w:tc>
        <w:tc>
          <w:tcPr>
            <w:tcW w:w="1141" w:type="dxa"/>
            <w:tcBorders>
              <w:top w:val="single" w:sz="4" w:space="0" w:color="auto"/>
            </w:tcBorders>
            <w:vAlign w:val="bottom"/>
          </w:tcPr>
          <w:p w14:paraId="443BF19D" w14:textId="77777777" w:rsidR="00DA1644" w:rsidRPr="003536F9" w:rsidRDefault="00DA1644" w:rsidP="009E6E67">
            <w:pPr>
              <w:tabs>
                <w:tab w:val="decimal" w:pos="918"/>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4AB0F0DF" w14:textId="77777777" w:rsidR="00DA1644" w:rsidRPr="003536F9" w:rsidRDefault="00DA1644" w:rsidP="009E6E67">
            <w:pPr>
              <w:tabs>
                <w:tab w:val="decimal" w:pos="871"/>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011576E1" w14:textId="77777777" w:rsidR="00DA1644" w:rsidRPr="003536F9" w:rsidRDefault="00DA1644" w:rsidP="009E6E67">
            <w:pPr>
              <w:tabs>
                <w:tab w:val="decimal" w:pos="936"/>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2F7E3D60" w14:textId="77777777" w:rsidR="00DA1644" w:rsidRPr="003536F9" w:rsidRDefault="00DA1644" w:rsidP="009E6E67">
            <w:pPr>
              <w:tabs>
                <w:tab w:val="decimal" w:pos="92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19056917" w14:textId="77777777" w:rsidR="00DA1644" w:rsidRPr="003536F9" w:rsidRDefault="00DA1644" w:rsidP="009E6E67">
            <w:pPr>
              <w:tabs>
                <w:tab w:val="decimal" w:pos="91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7F9D54D5" w14:textId="77777777" w:rsidR="00DA1644" w:rsidRPr="003536F9" w:rsidRDefault="00DA1644" w:rsidP="009E6E67">
            <w:pPr>
              <w:tabs>
                <w:tab w:val="decimal" w:pos="936"/>
              </w:tabs>
              <w:ind w:left="-58" w:right="-72"/>
              <w:jc w:val="both"/>
              <w:rPr>
                <w:rFonts w:ascii="Arial" w:hAnsi="Arial" w:cs="Arial"/>
                <w:color w:val="000000"/>
                <w:sz w:val="16"/>
                <w:szCs w:val="16"/>
                <w:lang w:val="en-GB"/>
              </w:rPr>
            </w:pPr>
          </w:p>
        </w:tc>
      </w:tr>
      <w:tr w:rsidR="0060432E" w:rsidRPr="003536F9" w14:paraId="3D594B0B" w14:textId="77777777" w:rsidTr="00DA1644">
        <w:tc>
          <w:tcPr>
            <w:tcW w:w="2757" w:type="dxa"/>
            <w:vAlign w:val="bottom"/>
          </w:tcPr>
          <w:p w14:paraId="2836C78E" w14:textId="60B7E350" w:rsidR="00DA1644" w:rsidRPr="003536F9" w:rsidRDefault="00DA1644" w:rsidP="00DA1644">
            <w:pPr>
              <w:tabs>
                <w:tab w:val="left" w:pos="378"/>
                <w:tab w:val="left" w:pos="519"/>
              </w:tabs>
              <w:rPr>
                <w:rFonts w:ascii="Arial" w:hAnsi="Arial" w:cs="Arial"/>
                <w:color w:val="000000"/>
                <w:sz w:val="16"/>
                <w:szCs w:val="16"/>
                <w:lang w:val="en-GB"/>
              </w:rPr>
            </w:pPr>
            <w:r w:rsidRPr="003536F9">
              <w:rPr>
                <w:rFonts w:ascii="Arial" w:hAnsi="Arial" w:cs="Arial"/>
                <w:color w:val="000000"/>
                <w:sz w:val="16"/>
                <w:szCs w:val="16"/>
                <w:cs/>
                <w:lang w:val="en-GB" w:eastAsia="en-GB"/>
              </w:rPr>
              <w:t xml:space="preserve">          - </w:t>
            </w:r>
            <w:r w:rsidRPr="003536F9">
              <w:rPr>
                <w:rFonts w:ascii="Arial" w:hAnsi="Arial" w:cs="Arial"/>
                <w:color w:val="000000"/>
                <w:sz w:val="16"/>
                <w:szCs w:val="16"/>
                <w:lang w:val="en-GB" w:eastAsia="en-GB"/>
              </w:rPr>
              <w:t xml:space="preserve">other companies </w:t>
            </w:r>
          </w:p>
        </w:tc>
        <w:tc>
          <w:tcPr>
            <w:tcW w:w="1141" w:type="dxa"/>
            <w:vAlign w:val="bottom"/>
          </w:tcPr>
          <w:p w14:paraId="58925CC4" w14:textId="355AE11E" w:rsidR="00DA1644" w:rsidRPr="003536F9" w:rsidRDefault="00CD557E"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145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433</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383</w:t>
            </w:r>
            <w:r w:rsidRPr="003536F9">
              <w:rPr>
                <w:rFonts w:ascii="Arial" w:hAnsi="Arial" w:cs="Arial"/>
                <w:color w:val="000000"/>
                <w:sz w:val="16"/>
                <w:szCs w:val="16"/>
                <w:lang w:val="en-GB"/>
              </w:rPr>
              <w:t>)</w:t>
            </w:r>
          </w:p>
        </w:tc>
        <w:tc>
          <w:tcPr>
            <w:tcW w:w="1078" w:type="dxa"/>
            <w:vAlign w:val="bottom"/>
          </w:tcPr>
          <w:p w14:paraId="01FD9E4D" w14:textId="52DC987F" w:rsidR="00DA1644" w:rsidRPr="003536F9" w:rsidRDefault="00DA1644"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79AEB44E" w14:textId="5CEFBCFF" w:rsidR="00DA1644" w:rsidRPr="003536F9" w:rsidRDefault="00541A5D"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145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433</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383</w:t>
            </w:r>
            <w:r w:rsidRPr="003536F9">
              <w:rPr>
                <w:rFonts w:ascii="Arial" w:hAnsi="Arial" w:cs="Arial"/>
                <w:color w:val="000000"/>
                <w:sz w:val="16"/>
                <w:szCs w:val="16"/>
                <w:lang w:val="en-GB"/>
              </w:rPr>
              <w:t>)</w:t>
            </w:r>
          </w:p>
        </w:tc>
        <w:tc>
          <w:tcPr>
            <w:tcW w:w="1141" w:type="dxa"/>
            <w:vAlign w:val="bottom"/>
          </w:tcPr>
          <w:p w14:paraId="3E48075B" w14:textId="2AF41D0B" w:rsidR="00DA1644" w:rsidRPr="003536F9" w:rsidRDefault="00DA1644"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146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860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830</w:t>
            </w:r>
            <w:r w:rsidRPr="003536F9">
              <w:rPr>
                <w:rFonts w:ascii="Arial" w:hAnsi="Arial" w:cs="Arial"/>
                <w:color w:val="000000"/>
                <w:sz w:val="16"/>
                <w:szCs w:val="16"/>
                <w:lang w:val="en-GB"/>
              </w:rPr>
              <w:t>)</w:t>
            </w:r>
          </w:p>
        </w:tc>
        <w:tc>
          <w:tcPr>
            <w:tcW w:w="1141" w:type="dxa"/>
            <w:vAlign w:val="bottom"/>
          </w:tcPr>
          <w:p w14:paraId="6C4EF191" w14:textId="7F7F85A9" w:rsidR="00DA1644" w:rsidRPr="003536F9" w:rsidRDefault="00DA1644"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2B963AC4" w14:textId="1CBC31B3" w:rsidR="00DA1644" w:rsidRPr="003536F9" w:rsidRDefault="00DA1644"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146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860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830</w:t>
            </w:r>
            <w:r w:rsidRPr="003536F9">
              <w:rPr>
                <w:rFonts w:ascii="Arial" w:hAnsi="Arial" w:cs="Arial"/>
                <w:color w:val="000000"/>
                <w:sz w:val="16"/>
                <w:szCs w:val="16"/>
                <w:lang w:val="en-GB"/>
              </w:rPr>
              <w:t>)</w:t>
            </w:r>
          </w:p>
        </w:tc>
      </w:tr>
      <w:tr w:rsidR="0060432E" w:rsidRPr="003536F9" w14:paraId="46573E58" w14:textId="77777777" w:rsidTr="00DA1644">
        <w:tc>
          <w:tcPr>
            <w:tcW w:w="2757" w:type="dxa"/>
            <w:vAlign w:val="bottom"/>
          </w:tcPr>
          <w:p w14:paraId="25A0B6AB" w14:textId="3749D68B" w:rsidR="00DA1644" w:rsidRPr="003536F9" w:rsidRDefault="00DA1644" w:rsidP="00DA1644">
            <w:pPr>
              <w:tabs>
                <w:tab w:val="left" w:pos="276"/>
                <w:tab w:val="left" w:pos="519"/>
              </w:tabs>
              <w:rPr>
                <w:rFonts w:ascii="Arial" w:hAnsi="Arial" w:cs="Arial"/>
                <w:color w:val="000000"/>
                <w:sz w:val="16"/>
                <w:szCs w:val="16"/>
              </w:rPr>
            </w:pPr>
            <w:r w:rsidRPr="003536F9">
              <w:rPr>
                <w:rFonts w:ascii="Arial" w:hAnsi="Arial" w:cs="Arial"/>
                <w:color w:val="000000"/>
                <w:spacing w:val="-8"/>
                <w:sz w:val="16"/>
                <w:szCs w:val="16"/>
                <w:u w:val="single"/>
              </w:rPr>
              <w:t>Less</w:t>
            </w:r>
            <w:r w:rsidRPr="003536F9">
              <w:rPr>
                <w:rFonts w:ascii="Arial" w:hAnsi="Arial" w:cs="Arial"/>
                <w:color w:val="000000"/>
                <w:spacing w:val="-8"/>
                <w:sz w:val="16"/>
                <w:szCs w:val="16"/>
              </w:rPr>
              <w:t xml:space="preserve"> Allowance for expected credit loss  </w:t>
            </w:r>
          </w:p>
        </w:tc>
        <w:tc>
          <w:tcPr>
            <w:tcW w:w="1141" w:type="dxa"/>
            <w:vAlign w:val="bottom"/>
          </w:tcPr>
          <w:p w14:paraId="218C9783" w14:textId="4C80B708" w:rsidR="00DA1644" w:rsidRPr="003536F9" w:rsidRDefault="00DA1644" w:rsidP="009E6E67">
            <w:pPr>
              <w:tabs>
                <w:tab w:val="decimal" w:pos="918"/>
              </w:tabs>
              <w:ind w:left="-58" w:right="-72"/>
              <w:jc w:val="both"/>
              <w:rPr>
                <w:rFonts w:ascii="Arial" w:hAnsi="Arial" w:cs="Arial"/>
                <w:color w:val="000000"/>
                <w:sz w:val="16"/>
                <w:szCs w:val="16"/>
                <w:lang w:val="en-GB"/>
              </w:rPr>
            </w:pPr>
          </w:p>
        </w:tc>
        <w:tc>
          <w:tcPr>
            <w:tcW w:w="1078" w:type="dxa"/>
            <w:vAlign w:val="bottom"/>
          </w:tcPr>
          <w:p w14:paraId="299D4AD1" w14:textId="1954279F" w:rsidR="00DA1644" w:rsidRPr="003536F9" w:rsidRDefault="00DA1644" w:rsidP="009E6E67">
            <w:pPr>
              <w:tabs>
                <w:tab w:val="decimal" w:pos="871"/>
              </w:tabs>
              <w:ind w:left="-58" w:right="-72"/>
              <w:jc w:val="both"/>
              <w:rPr>
                <w:rFonts w:ascii="Arial" w:hAnsi="Arial" w:cs="Arial"/>
                <w:color w:val="000000"/>
                <w:sz w:val="16"/>
                <w:szCs w:val="16"/>
                <w:lang w:val="en-GB"/>
              </w:rPr>
            </w:pPr>
          </w:p>
        </w:tc>
        <w:tc>
          <w:tcPr>
            <w:tcW w:w="1141" w:type="dxa"/>
            <w:vAlign w:val="bottom"/>
          </w:tcPr>
          <w:p w14:paraId="124BFFAE" w14:textId="0CA10BF3" w:rsidR="00DA1644" w:rsidRPr="003536F9" w:rsidRDefault="00DA1644" w:rsidP="009E6E67">
            <w:pPr>
              <w:tabs>
                <w:tab w:val="decimal" w:pos="936"/>
              </w:tabs>
              <w:ind w:left="-58" w:right="-72"/>
              <w:jc w:val="both"/>
              <w:rPr>
                <w:rFonts w:ascii="Arial" w:hAnsi="Arial" w:cs="Arial"/>
                <w:color w:val="000000"/>
                <w:sz w:val="16"/>
                <w:szCs w:val="16"/>
                <w:lang w:val="en-GB"/>
              </w:rPr>
            </w:pPr>
          </w:p>
        </w:tc>
        <w:tc>
          <w:tcPr>
            <w:tcW w:w="1141" w:type="dxa"/>
            <w:vAlign w:val="bottom"/>
          </w:tcPr>
          <w:p w14:paraId="089C8231" w14:textId="6593F93E" w:rsidR="00DA1644" w:rsidRPr="003536F9" w:rsidRDefault="00DA1644" w:rsidP="009E6E67">
            <w:pPr>
              <w:tabs>
                <w:tab w:val="decimal" w:pos="925"/>
              </w:tabs>
              <w:ind w:left="-58" w:right="-72"/>
              <w:jc w:val="both"/>
              <w:rPr>
                <w:rFonts w:ascii="Arial" w:hAnsi="Arial" w:cs="Arial"/>
                <w:color w:val="000000"/>
                <w:sz w:val="16"/>
                <w:szCs w:val="16"/>
                <w:lang w:val="en-GB"/>
              </w:rPr>
            </w:pPr>
          </w:p>
        </w:tc>
        <w:tc>
          <w:tcPr>
            <w:tcW w:w="1141" w:type="dxa"/>
            <w:vAlign w:val="bottom"/>
          </w:tcPr>
          <w:p w14:paraId="773B4C51" w14:textId="78CDBA41" w:rsidR="00DA1644" w:rsidRPr="003536F9" w:rsidRDefault="00DA1644" w:rsidP="009E6E67">
            <w:pPr>
              <w:tabs>
                <w:tab w:val="decimal" w:pos="915"/>
              </w:tabs>
              <w:ind w:left="-58" w:right="-72"/>
              <w:jc w:val="both"/>
              <w:rPr>
                <w:rFonts w:ascii="Arial" w:hAnsi="Arial" w:cs="Arial"/>
                <w:color w:val="000000"/>
                <w:sz w:val="16"/>
                <w:szCs w:val="16"/>
                <w:lang w:val="en-GB"/>
              </w:rPr>
            </w:pPr>
          </w:p>
        </w:tc>
        <w:tc>
          <w:tcPr>
            <w:tcW w:w="1141" w:type="dxa"/>
            <w:vAlign w:val="bottom"/>
          </w:tcPr>
          <w:p w14:paraId="38EBBA4F" w14:textId="076F3DB0" w:rsidR="00DA1644" w:rsidRPr="003536F9" w:rsidRDefault="00DA1644" w:rsidP="009E6E67">
            <w:pPr>
              <w:tabs>
                <w:tab w:val="decimal" w:pos="936"/>
              </w:tabs>
              <w:ind w:left="-58" w:right="-72"/>
              <w:jc w:val="both"/>
              <w:rPr>
                <w:rFonts w:ascii="Arial" w:hAnsi="Arial" w:cs="Arial"/>
                <w:color w:val="000000"/>
                <w:sz w:val="16"/>
                <w:szCs w:val="16"/>
                <w:lang w:val="en-GB"/>
              </w:rPr>
            </w:pPr>
          </w:p>
        </w:tc>
      </w:tr>
      <w:tr w:rsidR="0060432E" w:rsidRPr="003536F9" w14:paraId="6013A0A7" w14:textId="77777777" w:rsidTr="00DA1644">
        <w:tc>
          <w:tcPr>
            <w:tcW w:w="2757" w:type="dxa"/>
            <w:vAlign w:val="bottom"/>
          </w:tcPr>
          <w:p w14:paraId="24335418" w14:textId="07757B3B" w:rsidR="00DA1644" w:rsidRPr="003536F9" w:rsidRDefault="00DA1644" w:rsidP="00DA1644">
            <w:pPr>
              <w:tabs>
                <w:tab w:val="left" w:pos="276"/>
                <w:tab w:val="left" w:pos="519"/>
              </w:tabs>
              <w:ind w:firstLine="408"/>
              <w:rPr>
                <w:rFonts w:ascii="Arial" w:hAnsi="Arial" w:cs="Arial"/>
                <w:color w:val="000000"/>
                <w:sz w:val="16"/>
                <w:szCs w:val="16"/>
              </w:rPr>
            </w:pPr>
            <w:r w:rsidRPr="003536F9">
              <w:rPr>
                <w:rFonts w:ascii="Arial" w:hAnsi="Arial" w:cs="Arial"/>
                <w:color w:val="000000"/>
                <w:spacing w:val="-8"/>
                <w:sz w:val="16"/>
                <w:szCs w:val="16"/>
                <w:lang w:val="en-GB" w:eastAsia="en-GB"/>
              </w:rPr>
              <w:t xml:space="preserve"> </w:t>
            </w:r>
            <w:r w:rsidRPr="003536F9">
              <w:rPr>
                <w:rFonts w:ascii="Arial" w:hAnsi="Arial" w:cs="Arial"/>
                <w:color w:val="000000"/>
                <w:spacing w:val="-8"/>
                <w:sz w:val="16"/>
                <w:szCs w:val="16"/>
                <w:cs/>
                <w:lang w:val="en-GB" w:eastAsia="en-GB"/>
              </w:rPr>
              <w:t xml:space="preserve">- </w:t>
            </w:r>
            <w:r w:rsidRPr="003536F9">
              <w:rPr>
                <w:rFonts w:ascii="Arial" w:hAnsi="Arial" w:cs="Arial"/>
                <w:color w:val="000000"/>
                <w:spacing w:val="-8"/>
                <w:sz w:val="16"/>
                <w:szCs w:val="16"/>
                <w:lang w:val="en-GB" w:eastAsia="en-GB"/>
              </w:rPr>
              <w:t xml:space="preserve">related companies (Note </w:t>
            </w:r>
            <w:r w:rsidR="003536F9" w:rsidRPr="003536F9">
              <w:rPr>
                <w:rFonts w:ascii="Arial" w:hAnsi="Arial" w:cs="Arial"/>
                <w:color w:val="000000"/>
                <w:spacing w:val="-8"/>
                <w:sz w:val="16"/>
                <w:szCs w:val="16"/>
                <w:lang w:val="en-GB" w:eastAsia="en-GB"/>
              </w:rPr>
              <w:t>42</w:t>
            </w:r>
            <w:r w:rsidRPr="003536F9">
              <w:rPr>
                <w:rFonts w:ascii="Arial" w:hAnsi="Arial" w:cs="Arial"/>
                <w:color w:val="000000"/>
                <w:spacing w:val="-8"/>
                <w:sz w:val="16"/>
                <w:szCs w:val="16"/>
                <w:lang w:val="en-GB" w:eastAsia="en-GB"/>
              </w:rPr>
              <w:t xml:space="preserve"> a))</w:t>
            </w:r>
          </w:p>
        </w:tc>
        <w:tc>
          <w:tcPr>
            <w:tcW w:w="1141" w:type="dxa"/>
            <w:tcBorders>
              <w:bottom w:val="single" w:sz="4" w:space="0" w:color="auto"/>
            </w:tcBorders>
            <w:vAlign w:val="bottom"/>
          </w:tcPr>
          <w:p w14:paraId="602DE16D" w14:textId="0B7D2D2B" w:rsidR="00DA1644" w:rsidRPr="003536F9" w:rsidRDefault="00DA1644"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cs/>
                <w:lang w:val="en-GB"/>
              </w:rPr>
              <w:t>(</w:t>
            </w:r>
            <w:r w:rsidR="003536F9" w:rsidRPr="003536F9">
              <w:rPr>
                <w:rFonts w:ascii="Arial" w:hAnsi="Arial" w:cs="Arial"/>
                <w:color w:val="000000"/>
                <w:sz w:val="16"/>
                <w:szCs w:val="16"/>
                <w:lang w:val="en-GB"/>
              </w:rPr>
              <w:t>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159</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903</w:t>
            </w:r>
            <w:r w:rsidRPr="003536F9">
              <w:rPr>
                <w:rFonts w:ascii="Arial" w:hAnsi="Arial" w:cs="Arial"/>
                <w:color w:val="000000"/>
                <w:sz w:val="16"/>
                <w:szCs w:val="16"/>
                <w:cs/>
                <w:lang w:val="en-GB"/>
              </w:rPr>
              <w:t>)</w:t>
            </w:r>
          </w:p>
        </w:tc>
        <w:tc>
          <w:tcPr>
            <w:tcW w:w="1078" w:type="dxa"/>
            <w:tcBorders>
              <w:bottom w:val="single" w:sz="4" w:space="0" w:color="auto"/>
            </w:tcBorders>
            <w:vAlign w:val="bottom"/>
          </w:tcPr>
          <w:p w14:paraId="5B2E0217" w14:textId="5D63A9BB" w:rsidR="00DA1644" w:rsidRPr="003536F9" w:rsidRDefault="00DA1644"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tcBorders>
              <w:bottom w:val="single" w:sz="4" w:space="0" w:color="auto"/>
            </w:tcBorders>
            <w:vAlign w:val="bottom"/>
          </w:tcPr>
          <w:p w14:paraId="0F1310FD" w14:textId="40D82EC5" w:rsidR="00DA1644" w:rsidRPr="003536F9" w:rsidRDefault="00DA1644"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cs/>
                <w:lang w:val="en-GB"/>
              </w:rPr>
              <w:t>(</w:t>
            </w:r>
            <w:r w:rsidR="003536F9" w:rsidRPr="003536F9">
              <w:rPr>
                <w:rFonts w:ascii="Arial" w:hAnsi="Arial" w:cs="Arial"/>
                <w:color w:val="000000"/>
                <w:sz w:val="16"/>
                <w:szCs w:val="16"/>
                <w:lang w:val="en-GB"/>
              </w:rPr>
              <w:t>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159</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903</w:t>
            </w:r>
            <w:r w:rsidRPr="003536F9">
              <w:rPr>
                <w:rFonts w:ascii="Arial" w:hAnsi="Arial" w:cs="Arial"/>
                <w:color w:val="000000"/>
                <w:sz w:val="16"/>
                <w:szCs w:val="16"/>
                <w:cs/>
                <w:lang w:val="en-GB"/>
              </w:rPr>
              <w:t>)</w:t>
            </w:r>
          </w:p>
        </w:tc>
        <w:tc>
          <w:tcPr>
            <w:tcW w:w="1141" w:type="dxa"/>
            <w:tcBorders>
              <w:bottom w:val="single" w:sz="4" w:space="0" w:color="auto"/>
            </w:tcBorders>
            <w:vAlign w:val="bottom"/>
          </w:tcPr>
          <w:p w14:paraId="697F6B36" w14:textId="71B16EBC" w:rsidR="00DA1644" w:rsidRPr="003536F9" w:rsidRDefault="00DA1644"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tcBorders>
              <w:bottom w:val="single" w:sz="4" w:space="0" w:color="auto"/>
            </w:tcBorders>
            <w:vAlign w:val="bottom"/>
          </w:tcPr>
          <w:p w14:paraId="5840E463" w14:textId="66B8818F" w:rsidR="00DA1644" w:rsidRPr="003536F9" w:rsidRDefault="00DA1644"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tcBorders>
              <w:bottom w:val="single" w:sz="4" w:space="0" w:color="auto"/>
            </w:tcBorders>
            <w:vAlign w:val="bottom"/>
          </w:tcPr>
          <w:p w14:paraId="4C8687C6" w14:textId="2F03145A" w:rsidR="00DA1644" w:rsidRPr="003536F9" w:rsidRDefault="00DA1644"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r>
      <w:tr w:rsidR="00097166" w:rsidRPr="003536F9" w14:paraId="070A2812" w14:textId="77777777" w:rsidTr="00097166">
        <w:tc>
          <w:tcPr>
            <w:tcW w:w="2757" w:type="dxa"/>
            <w:vAlign w:val="bottom"/>
          </w:tcPr>
          <w:p w14:paraId="3A98E592" w14:textId="77777777" w:rsidR="00097166" w:rsidRPr="003536F9" w:rsidRDefault="00097166" w:rsidP="00DA1644">
            <w:pPr>
              <w:tabs>
                <w:tab w:val="left" w:pos="276"/>
                <w:tab w:val="left" w:pos="519"/>
              </w:tabs>
              <w:ind w:firstLine="408"/>
              <w:rPr>
                <w:rFonts w:ascii="Arial" w:hAnsi="Arial" w:cs="Arial"/>
                <w:color w:val="000000"/>
                <w:spacing w:val="-8"/>
                <w:sz w:val="16"/>
                <w:szCs w:val="16"/>
                <w:lang w:val="en-GB" w:eastAsia="en-GB"/>
              </w:rPr>
            </w:pPr>
          </w:p>
        </w:tc>
        <w:tc>
          <w:tcPr>
            <w:tcW w:w="1141" w:type="dxa"/>
            <w:vAlign w:val="bottom"/>
          </w:tcPr>
          <w:p w14:paraId="16ABDFBE" w14:textId="77777777" w:rsidR="00097166" w:rsidRPr="003536F9" w:rsidRDefault="00097166" w:rsidP="009E6E67">
            <w:pPr>
              <w:tabs>
                <w:tab w:val="decimal" w:pos="918"/>
              </w:tabs>
              <w:ind w:left="-58" w:right="-72"/>
              <w:jc w:val="both"/>
              <w:rPr>
                <w:rFonts w:ascii="Arial" w:hAnsi="Arial" w:cs="Arial"/>
                <w:color w:val="000000"/>
                <w:sz w:val="16"/>
                <w:szCs w:val="16"/>
                <w:cs/>
                <w:lang w:val="en-GB"/>
              </w:rPr>
            </w:pPr>
          </w:p>
        </w:tc>
        <w:tc>
          <w:tcPr>
            <w:tcW w:w="1078" w:type="dxa"/>
            <w:vAlign w:val="bottom"/>
          </w:tcPr>
          <w:p w14:paraId="5AB33D5C" w14:textId="77777777" w:rsidR="00097166" w:rsidRPr="003536F9" w:rsidRDefault="00097166" w:rsidP="009E6E67">
            <w:pPr>
              <w:tabs>
                <w:tab w:val="decimal" w:pos="871"/>
              </w:tabs>
              <w:ind w:left="-58" w:right="-72"/>
              <w:jc w:val="both"/>
              <w:rPr>
                <w:rFonts w:ascii="Arial" w:hAnsi="Arial" w:cs="Arial"/>
                <w:color w:val="000000"/>
                <w:sz w:val="16"/>
                <w:szCs w:val="16"/>
                <w:lang w:val="en-GB"/>
              </w:rPr>
            </w:pPr>
          </w:p>
        </w:tc>
        <w:tc>
          <w:tcPr>
            <w:tcW w:w="1141" w:type="dxa"/>
            <w:vAlign w:val="bottom"/>
          </w:tcPr>
          <w:p w14:paraId="2945DB40" w14:textId="77777777" w:rsidR="00097166" w:rsidRPr="003536F9" w:rsidRDefault="00097166" w:rsidP="009E6E67">
            <w:pPr>
              <w:tabs>
                <w:tab w:val="decimal" w:pos="936"/>
              </w:tabs>
              <w:ind w:left="-58" w:right="-72"/>
              <w:jc w:val="both"/>
              <w:rPr>
                <w:rFonts w:ascii="Arial" w:hAnsi="Arial" w:cs="Arial"/>
                <w:color w:val="000000"/>
                <w:sz w:val="16"/>
                <w:szCs w:val="16"/>
                <w:cs/>
                <w:lang w:val="en-GB"/>
              </w:rPr>
            </w:pPr>
          </w:p>
        </w:tc>
        <w:tc>
          <w:tcPr>
            <w:tcW w:w="1141" w:type="dxa"/>
            <w:vAlign w:val="bottom"/>
          </w:tcPr>
          <w:p w14:paraId="77F8DE25" w14:textId="77777777" w:rsidR="00097166" w:rsidRPr="003536F9" w:rsidRDefault="00097166" w:rsidP="009E6E67">
            <w:pPr>
              <w:tabs>
                <w:tab w:val="decimal" w:pos="925"/>
              </w:tabs>
              <w:ind w:left="-58" w:right="-72"/>
              <w:jc w:val="both"/>
              <w:rPr>
                <w:rFonts w:ascii="Arial" w:hAnsi="Arial" w:cs="Arial"/>
                <w:color w:val="000000"/>
                <w:sz w:val="16"/>
                <w:szCs w:val="16"/>
                <w:lang w:val="en-GB"/>
              </w:rPr>
            </w:pPr>
          </w:p>
        </w:tc>
        <w:tc>
          <w:tcPr>
            <w:tcW w:w="1141" w:type="dxa"/>
            <w:vAlign w:val="bottom"/>
          </w:tcPr>
          <w:p w14:paraId="216F1E9D" w14:textId="77777777" w:rsidR="00097166" w:rsidRPr="003536F9" w:rsidRDefault="00097166" w:rsidP="009E6E67">
            <w:pPr>
              <w:tabs>
                <w:tab w:val="decimal" w:pos="915"/>
              </w:tabs>
              <w:ind w:left="-58" w:right="-72"/>
              <w:jc w:val="both"/>
              <w:rPr>
                <w:rFonts w:ascii="Arial" w:hAnsi="Arial" w:cs="Arial"/>
                <w:color w:val="000000"/>
                <w:sz w:val="16"/>
                <w:szCs w:val="16"/>
                <w:lang w:val="en-GB"/>
              </w:rPr>
            </w:pPr>
          </w:p>
        </w:tc>
        <w:tc>
          <w:tcPr>
            <w:tcW w:w="1141" w:type="dxa"/>
            <w:vAlign w:val="bottom"/>
          </w:tcPr>
          <w:p w14:paraId="3EF6398A" w14:textId="77777777" w:rsidR="00097166" w:rsidRPr="003536F9" w:rsidRDefault="00097166" w:rsidP="009E6E67">
            <w:pPr>
              <w:tabs>
                <w:tab w:val="decimal" w:pos="936"/>
              </w:tabs>
              <w:ind w:left="-58" w:right="-72"/>
              <w:jc w:val="both"/>
              <w:rPr>
                <w:rFonts w:ascii="Arial" w:hAnsi="Arial" w:cs="Arial"/>
                <w:color w:val="000000"/>
                <w:sz w:val="16"/>
                <w:szCs w:val="16"/>
                <w:lang w:val="en-GB"/>
              </w:rPr>
            </w:pPr>
          </w:p>
        </w:tc>
      </w:tr>
      <w:tr w:rsidR="0060432E" w:rsidRPr="003536F9" w14:paraId="4CDA0369" w14:textId="77777777" w:rsidTr="00097166">
        <w:tc>
          <w:tcPr>
            <w:tcW w:w="2757" w:type="dxa"/>
            <w:vAlign w:val="bottom"/>
          </w:tcPr>
          <w:p w14:paraId="53FF1C78" w14:textId="77777777" w:rsidR="00C469C2" w:rsidRPr="003536F9" w:rsidRDefault="00C469C2" w:rsidP="00C469C2">
            <w:pPr>
              <w:tabs>
                <w:tab w:val="left" w:pos="276"/>
                <w:tab w:val="left" w:pos="519"/>
              </w:tabs>
              <w:rPr>
                <w:rFonts w:ascii="Arial" w:hAnsi="Arial" w:cs="Arial"/>
                <w:color w:val="000000"/>
                <w:sz w:val="16"/>
                <w:szCs w:val="16"/>
                <w:lang w:val="en-GB" w:eastAsia="en-GB"/>
              </w:rPr>
            </w:pPr>
          </w:p>
        </w:tc>
        <w:tc>
          <w:tcPr>
            <w:tcW w:w="1141" w:type="dxa"/>
            <w:tcBorders>
              <w:bottom w:val="single" w:sz="4" w:space="0" w:color="auto"/>
            </w:tcBorders>
            <w:vAlign w:val="bottom"/>
          </w:tcPr>
          <w:p w14:paraId="7CF3FDD5" w14:textId="1ADF765A" w:rsidR="00C469C2" w:rsidRPr="003536F9" w:rsidRDefault="003536F9" w:rsidP="009E6E67">
            <w:pPr>
              <w:tabs>
                <w:tab w:val="decimal" w:pos="918"/>
              </w:tabs>
              <w:ind w:left="-58" w:right="-72"/>
              <w:jc w:val="both"/>
              <w:rPr>
                <w:rFonts w:ascii="Arial" w:hAnsi="Arial" w:cs="Arial"/>
                <w:color w:val="000000"/>
                <w:sz w:val="16"/>
                <w:szCs w:val="16"/>
                <w:cs/>
                <w:lang w:val="en-GB"/>
              </w:rPr>
            </w:pPr>
            <w:r w:rsidRPr="003536F9">
              <w:rPr>
                <w:rFonts w:ascii="Arial" w:hAnsi="Arial" w:cs="Arial"/>
                <w:color w:val="000000"/>
                <w:sz w:val="16"/>
                <w:szCs w:val="16"/>
                <w:lang w:val="en-GB"/>
              </w:rPr>
              <w:t>369</w:t>
            </w:r>
            <w:r w:rsidR="009D643D" w:rsidRPr="003536F9">
              <w:rPr>
                <w:rFonts w:ascii="Arial" w:hAnsi="Arial" w:cs="Arial"/>
                <w:color w:val="000000"/>
                <w:sz w:val="16"/>
                <w:szCs w:val="16"/>
                <w:lang w:val="en-GB"/>
              </w:rPr>
              <w:t>,</w:t>
            </w:r>
            <w:r w:rsidRPr="003536F9">
              <w:rPr>
                <w:rFonts w:ascii="Arial" w:hAnsi="Arial" w:cs="Arial"/>
                <w:color w:val="000000"/>
                <w:sz w:val="16"/>
                <w:szCs w:val="16"/>
                <w:lang w:val="en-GB"/>
              </w:rPr>
              <w:t>146</w:t>
            </w:r>
            <w:r w:rsidR="009D643D" w:rsidRPr="003536F9">
              <w:rPr>
                <w:rFonts w:ascii="Arial" w:hAnsi="Arial" w:cs="Arial"/>
                <w:color w:val="000000"/>
                <w:sz w:val="16"/>
                <w:szCs w:val="16"/>
                <w:lang w:val="en-GB"/>
              </w:rPr>
              <w:t>,</w:t>
            </w:r>
            <w:r w:rsidRPr="003536F9">
              <w:rPr>
                <w:rFonts w:ascii="Arial" w:hAnsi="Arial" w:cs="Arial"/>
                <w:color w:val="000000"/>
                <w:sz w:val="16"/>
                <w:szCs w:val="16"/>
                <w:lang w:val="en-GB"/>
              </w:rPr>
              <w:t>611</w:t>
            </w:r>
          </w:p>
        </w:tc>
        <w:tc>
          <w:tcPr>
            <w:tcW w:w="1078" w:type="dxa"/>
            <w:tcBorders>
              <w:bottom w:val="single" w:sz="4" w:space="0" w:color="auto"/>
            </w:tcBorders>
            <w:vAlign w:val="bottom"/>
          </w:tcPr>
          <w:p w14:paraId="375DD734" w14:textId="73FDC304" w:rsidR="00C469C2" w:rsidRPr="003536F9" w:rsidRDefault="003536F9"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22</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259</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764</w:t>
            </w:r>
          </w:p>
        </w:tc>
        <w:tc>
          <w:tcPr>
            <w:tcW w:w="1141" w:type="dxa"/>
            <w:tcBorders>
              <w:bottom w:val="single" w:sz="4" w:space="0" w:color="auto"/>
            </w:tcBorders>
            <w:vAlign w:val="bottom"/>
          </w:tcPr>
          <w:p w14:paraId="2615C56D" w14:textId="5ABFBD43" w:rsidR="00C469C2" w:rsidRPr="003536F9" w:rsidRDefault="003536F9" w:rsidP="009E6E67">
            <w:pPr>
              <w:tabs>
                <w:tab w:val="decimal" w:pos="936"/>
              </w:tabs>
              <w:ind w:left="-58" w:right="-72"/>
              <w:jc w:val="both"/>
              <w:rPr>
                <w:rFonts w:ascii="Arial" w:hAnsi="Arial" w:cs="Arial"/>
                <w:color w:val="000000"/>
                <w:sz w:val="16"/>
                <w:szCs w:val="16"/>
                <w:cs/>
                <w:lang w:val="en-GB"/>
              </w:rPr>
            </w:pPr>
            <w:r w:rsidRPr="003536F9">
              <w:rPr>
                <w:rFonts w:ascii="Arial" w:hAnsi="Arial" w:cs="Arial"/>
                <w:color w:val="000000"/>
                <w:sz w:val="16"/>
                <w:szCs w:val="16"/>
                <w:lang w:val="en-GB"/>
              </w:rPr>
              <w:t>391</w:t>
            </w:r>
            <w:r w:rsidR="00723553" w:rsidRPr="003536F9">
              <w:rPr>
                <w:rFonts w:ascii="Arial" w:hAnsi="Arial" w:cs="Arial"/>
                <w:color w:val="000000"/>
                <w:sz w:val="16"/>
                <w:szCs w:val="16"/>
                <w:lang w:val="en-GB"/>
              </w:rPr>
              <w:t>,</w:t>
            </w:r>
            <w:r w:rsidRPr="003536F9">
              <w:rPr>
                <w:rFonts w:ascii="Arial" w:hAnsi="Arial" w:cs="Arial"/>
                <w:color w:val="000000"/>
                <w:sz w:val="16"/>
                <w:szCs w:val="16"/>
                <w:lang w:val="en-GB"/>
              </w:rPr>
              <w:t>406</w:t>
            </w:r>
            <w:r w:rsidR="00723553" w:rsidRPr="003536F9">
              <w:rPr>
                <w:rFonts w:ascii="Arial" w:hAnsi="Arial" w:cs="Arial"/>
                <w:color w:val="000000"/>
                <w:sz w:val="16"/>
                <w:szCs w:val="16"/>
                <w:lang w:val="en-GB"/>
              </w:rPr>
              <w:t>,</w:t>
            </w:r>
            <w:r w:rsidRPr="003536F9">
              <w:rPr>
                <w:rFonts w:ascii="Arial" w:hAnsi="Arial" w:cs="Arial"/>
                <w:color w:val="000000"/>
                <w:sz w:val="16"/>
                <w:szCs w:val="16"/>
                <w:lang w:val="en-GB"/>
              </w:rPr>
              <w:t>375</w:t>
            </w:r>
          </w:p>
        </w:tc>
        <w:tc>
          <w:tcPr>
            <w:tcW w:w="1141" w:type="dxa"/>
            <w:tcBorders>
              <w:bottom w:val="single" w:sz="4" w:space="0" w:color="auto"/>
            </w:tcBorders>
            <w:vAlign w:val="bottom"/>
          </w:tcPr>
          <w:p w14:paraId="2C43B0C7" w14:textId="2B790210" w:rsidR="00C469C2"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424</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169</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647</w:t>
            </w:r>
          </w:p>
        </w:tc>
        <w:tc>
          <w:tcPr>
            <w:tcW w:w="1141" w:type="dxa"/>
            <w:tcBorders>
              <w:bottom w:val="single" w:sz="4" w:space="0" w:color="auto"/>
            </w:tcBorders>
            <w:vAlign w:val="bottom"/>
          </w:tcPr>
          <w:p w14:paraId="3BE19564" w14:textId="6980387C" w:rsidR="00C469C2" w:rsidRPr="003536F9" w:rsidRDefault="003536F9"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20</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026</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434</w:t>
            </w:r>
          </w:p>
        </w:tc>
        <w:tc>
          <w:tcPr>
            <w:tcW w:w="1141" w:type="dxa"/>
            <w:tcBorders>
              <w:bottom w:val="single" w:sz="4" w:space="0" w:color="auto"/>
            </w:tcBorders>
            <w:vAlign w:val="bottom"/>
          </w:tcPr>
          <w:p w14:paraId="582CE1A9" w14:textId="29163263" w:rsidR="00C469C2"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444</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196</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081</w:t>
            </w:r>
          </w:p>
        </w:tc>
      </w:tr>
      <w:tr w:rsidR="0060432E" w:rsidRPr="003536F9" w14:paraId="5209D87A" w14:textId="77777777" w:rsidTr="00097166">
        <w:tc>
          <w:tcPr>
            <w:tcW w:w="2757" w:type="dxa"/>
            <w:vAlign w:val="bottom"/>
          </w:tcPr>
          <w:p w14:paraId="1BFF810D" w14:textId="6FBFAB06" w:rsidR="00C469C2" w:rsidRPr="003536F9" w:rsidRDefault="00C469C2" w:rsidP="00C469C2">
            <w:pPr>
              <w:tabs>
                <w:tab w:val="left" w:pos="276"/>
                <w:tab w:val="left" w:pos="519"/>
              </w:tabs>
              <w:rPr>
                <w:rFonts w:ascii="Arial" w:hAnsi="Arial" w:cs="Arial"/>
                <w:color w:val="000000"/>
                <w:sz w:val="16"/>
                <w:szCs w:val="16"/>
              </w:rPr>
            </w:pPr>
            <w:r w:rsidRPr="003536F9">
              <w:rPr>
                <w:rFonts w:ascii="Arial" w:hAnsi="Arial" w:cs="Arial"/>
                <w:color w:val="000000"/>
                <w:sz w:val="16"/>
                <w:szCs w:val="16"/>
                <w:lang w:val="en-GB"/>
              </w:rPr>
              <w:t>Other receivables</w:t>
            </w:r>
          </w:p>
        </w:tc>
        <w:tc>
          <w:tcPr>
            <w:tcW w:w="1141" w:type="dxa"/>
            <w:tcBorders>
              <w:top w:val="single" w:sz="4" w:space="0" w:color="auto"/>
            </w:tcBorders>
            <w:vAlign w:val="bottom"/>
          </w:tcPr>
          <w:p w14:paraId="34068359" w14:textId="77777777" w:rsidR="00C469C2" w:rsidRPr="003536F9" w:rsidRDefault="00C469C2" w:rsidP="009E6E67">
            <w:pPr>
              <w:tabs>
                <w:tab w:val="decimal" w:pos="918"/>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78E9CCF0" w14:textId="77777777" w:rsidR="00C469C2" w:rsidRPr="003536F9" w:rsidRDefault="00C469C2" w:rsidP="009E6E67">
            <w:pPr>
              <w:tabs>
                <w:tab w:val="decimal" w:pos="871"/>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3C680AB3" w14:textId="77777777" w:rsidR="00C469C2" w:rsidRPr="003536F9" w:rsidRDefault="00C469C2" w:rsidP="009E6E67">
            <w:pPr>
              <w:tabs>
                <w:tab w:val="decimal" w:pos="936"/>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7E6F4413" w14:textId="77777777" w:rsidR="00C469C2" w:rsidRPr="003536F9" w:rsidRDefault="00C469C2" w:rsidP="009E6E67">
            <w:pPr>
              <w:tabs>
                <w:tab w:val="decimal" w:pos="92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0D937EF2" w14:textId="77777777" w:rsidR="00C469C2" w:rsidRPr="003536F9" w:rsidRDefault="00C469C2" w:rsidP="009E6E67">
            <w:pPr>
              <w:tabs>
                <w:tab w:val="decimal" w:pos="91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6E79CF12" w14:textId="77777777" w:rsidR="00C469C2" w:rsidRPr="003536F9" w:rsidRDefault="00C469C2" w:rsidP="009E6E67">
            <w:pPr>
              <w:tabs>
                <w:tab w:val="decimal" w:pos="936"/>
              </w:tabs>
              <w:ind w:left="-58" w:right="-72"/>
              <w:jc w:val="both"/>
              <w:rPr>
                <w:rFonts w:ascii="Arial" w:hAnsi="Arial" w:cs="Arial"/>
                <w:color w:val="000000"/>
                <w:sz w:val="16"/>
                <w:szCs w:val="16"/>
                <w:lang w:val="en-GB"/>
              </w:rPr>
            </w:pPr>
          </w:p>
        </w:tc>
      </w:tr>
      <w:tr w:rsidR="0060432E" w:rsidRPr="003536F9" w14:paraId="6A210817" w14:textId="77777777" w:rsidTr="00DA1644">
        <w:tc>
          <w:tcPr>
            <w:tcW w:w="2757" w:type="dxa"/>
            <w:vAlign w:val="bottom"/>
          </w:tcPr>
          <w:p w14:paraId="62260FFB" w14:textId="7038DE9F" w:rsidR="00C469C2" w:rsidRPr="003536F9" w:rsidRDefault="00C469C2" w:rsidP="00C469C2">
            <w:pPr>
              <w:tabs>
                <w:tab w:val="left" w:pos="276"/>
                <w:tab w:val="left" w:pos="519"/>
              </w:tabs>
              <w:ind w:firstLine="124"/>
              <w:rPr>
                <w:rFonts w:ascii="Arial" w:hAnsi="Arial" w:cs="Arial"/>
                <w:color w:val="000000"/>
                <w:sz w:val="16"/>
                <w:szCs w:val="16"/>
                <w:lang w:val="en-GB"/>
              </w:rPr>
            </w:pPr>
            <w:r w:rsidRPr="003536F9">
              <w:rPr>
                <w:rFonts w:ascii="Arial" w:hAnsi="Arial" w:cs="Arial"/>
                <w:color w:val="000000"/>
                <w:sz w:val="16"/>
                <w:szCs w:val="16"/>
                <w:cs/>
                <w:lang w:val="en-GB" w:eastAsia="en-GB"/>
              </w:rPr>
              <w:t xml:space="preserve">- </w:t>
            </w:r>
            <w:r w:rsidRPr="003536F9">
              <w:rPr>
                <w:rFonts w:ascii="Arial" w:hAnsi="Arial" w:cs="Arial"/>
                <w:color w:val="000000"/>
                <w:sz w:val="16"/>
                <w:szCs w:val="16"/>
                <w:lang w:val="en-GB" w:eastAsia="en-GB"/>
              </w:rPr>
              <w:t>other companies</w:t>
            </w:r>
          </w:p>
        </w:tc>
        <w:tc>
          <w:tcPr>
            <w:tcW w:w="1141" w:type="dxa"/>
            <w:vAlign w:val="bottom"/>
          </w:tcPr>
          <w:p w14:paraId="693FF290" w14:textId="5EB67EA6" w:rsidR="00C469C2"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181</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782</w:t>
            </w:r>
          </w:p>
        </w:tc>
        <w:tc>
          <w:tcPr>
            <w:tcW w:w="1078" w:type="dxa"/>
            <w:vAlign w:val="bottom"/>
          </w:tcPr>
          <w:p w14:paraId="55496B1B" w14:textId="553E7C92" w:rsidR="00C469C2" w:rsidRPr="003536F9" w:rsidRDefault="003536F9"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300</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141" w:type="dxa"/>
            <w:vAlign w:val="bottom"/>
          </w:tcPr>
          <w:p w14:paraId="7C9EE11E" w14:textId="0E968CDC" w:rsidR="00C469C2"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481</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782</w:t>
            </w:r>
          </w:p>
        </w:tc>
        <w:tc>
          <w:tcPr>
            <w:tcW w:w="1141" w:type="dxa"/>
            <w:vAlign w:val="bottom"/>
          </w:tcPr>
          <w:p w14:paraId="762F34D4" w14:textId="73026023" w:rsidR="00C469C2"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130</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131</w:t>
            </w:r>
          </w:p>
        </w:tc>
        <w:tc>
          <w:tcPr>
            <w:tcW w:w="1141" w:type="dxa"/>
            <w:vAlign w:val="bottom"/>
          </w:tcPr>
          <w:p w14:paraId="0C0AAFD1" w14:textId="09FE2038" w:rsidR="00C469C2" w:rsidRPr="003536F9" w:rsidRDefault="00C469C2"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11078FB7" w14:textId="510D454A" w:rsidR="00C469C2"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130</w:t>
            </w:r>
            <w:r w:rsidR="00C469C2" w:rsidRPr="003536F9">
              <w:rPr>
                <w:rFonts w:ascii="Arial" w:hAnsi="Arial" w:cs="Arial"/>
                <w:color w:val="000000"/>
                <w:sz w:val="16"/>
                <w:szCs w:val="16"/>
                <w:lang w:val="en-GB"/>
              </w:rPr>
              <w:t>,</w:t>
            </w:r>
            <w:r w:rsidRPr="003536F9">
              <w:rPr>
                <w:rFonts w:ascii="Arial" w:hAnsi="Arial" w:cs="Arial"/>
                <w:color w:val="000000"/>
                <w:sz w:val="16"/>
                <w:szCs w:val="16"/>
                <w:lang w:val="en-GB"/>
              </w:rPr>
              <w:t>131</w:t>
            </w:r>
          </w:p>
        </w:tc>
      </w:tr>
      <w:tr w:rsidR="0060432E" w:rsidRPr="003536F9" w14:paraId="0F2006AC" w14:textId="77777777" w:rsidTr="00DA1644">
        <w:tc>
          <w:tcPr>
            <w:tcW w:w="2757" w:type="dxa"/>
            <w:vAlign w:val="bottom"/>
          </w:tcPr>
          <w:p w14:paraId="392D4883" w14:textId="69D153A5" w:rsidR="00620025" w:rsidRPr="003536F9" w:rsidRDefault="00620025" w:rsidP="00620025">
            <w:pPr>
              <w:tabs>
                <w:tab w:val="left" w:pos="276"/>
                <w:tab w:val="left" w:pos="519"/>
              </w:tabs>
              <w:ind w:firstLine="124"/>
              <w:rPr>
                <w:rFonts w:ascii="Arial" w:hAnsi="Arial" w:cs="Arial"/>
                <w:color w:val="000000"/>
                <w:sz w:val="16"/>
                <w:szCs w:val="16"/>
                <w:cs/>
                <w:lang w:val="en-GB" w:eastAsia="en-GB"/>
              </w:rPr>
            </w:pPr>
            <w:r w:rsidRPr="003536F9">
              <w:rPr>
                <w:rFonts w:ascii="Arial" w:hAnsi="Arial" w:cs="Arial"/>
                <w:color w:val="000000"/>
                <w:sz w:val="16"/>
                <w:szCs w:val="16"/>
                <w:cs/>
                <w:lang w:val="en-GB" w:eastAsia="en-GB"/>
              </w:rPr>
              <w:t xml:space="preserve">- </w:t>
            </w:r>
            <w:r w:rsidRPr="003536F9">
              <w:rPr>
                <w:rFonts w:ascii="Arial" w:hAnsi="Arial" w:cs="Arial"/>
                <w:color w:val="000000"/>
                <w:sz w:val="16"/>
                <w:szCs w:val="16"/>
                <w:lang w:val="en-GB" w:eastAsia="en-GB"/>
              </w:rPr>
              <w:t xml:space="preserve">related companies (Note </w:t>
            </w:r>
            <w:r w:rsidR="003536F9" w:rsidRPr="003536F9">
              <w:rPr>
                <w:rFonts w:ascii="Arial" w:hAnsi="Arial" w:cs="Arial"/>
                <w:color w:val="000000"/>
                <w:sz w:val="16"/>
                <w:szCs w:val="16"/>
                <w:lang w:val="en-GB" w:eastAsia="en-GB"/>
              </w:rPr>
              <w:t>42</w:t>
            </w:r>
            <w:r w:rsidRPr="003536F9">
              <w:rPr>
                <w:rFonts w:ascii="Arial" w:hAnsi="Arial" w:cs="Arial"/>
                <w:color w:val="000000"/>
                <w:sz w:val="16"/>
                <w:szCs w:val="16"/>
                <w:lang w:val="en-GB" w:eastAsia="en-GB"/>
              </w:rPr>
              <w:t xml:space="preserve"> a))</w:t>
            </w:r>
          </w:p>
        </w:tc>
        <w:tc>
          <w:tcPr>
            <w:tcW w:w="1141" w:type="dxa"/>
            <w:tcBorders>
              <w:bottom w:val="single" w:sz="4" w:space="0" w:color="auto"/>
            </w:tcBorders>
            <w:vAlign w:val="bottom"/>
          </w:tcPr>
          <w:p w14:paraId="1943981E" w14:textId="5A978742" w:rsidR="00620025" w:rsidRPr="003536F9" w:rsidRDefault="003536F9" w:rsidP="009E6E67">
            <w:pPr>
              <w:tabs>
                <w:tab w:val="decimal" w:pos="918"/>
              </w:tabs>
              <w:ind w:left="-58" w:right="-72"/>
              <w:jc w:val="both"/>
              <w:rPr>
                <w:rFonts w:ascii="Arial" w:hAnsi="Arial" w:cs="Arial"/>
                <w:color w:val="000000"/>
                <w:sz w:val="16"/>
                <w:szCs w:val="16"/>
                <w:cs/>
                <w:lang w:val="en-GB"/>
              </w:rPr>
            </w:pPr>
            <w:r w:rsidRPr="003536F9">
              <w:rPr>
                <w:rFonts w:ascii="Arial" w:hAnsi="Arial" w:cs="Arial"/>
                <w:color w:val="000000"/>
                <w:sz w:val="16"/>
                <w:szCs w:val="16"/>
                <w:lang w:val="en-GB"/>
              </w:rPr>
              <w:t>12</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994</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043</w:t>
            </w:r>
          </w:p>
        </w:tc>
        <w:tc>
          <w:tcPr>
            <w:tcW w:w="1078" w:type="dxa"/>
            <w:tcBorders>
              <w:bottom w:val="single" w:sz="4" w:space="0" w:color="auto"/>
            </w:tcBorders>
            <w:vAlign w:val="bottom"/>
          </w:tcPr>
          <w:p w14:paraId="512F7829" w14:textId="52AA6E70" w:rsidR="00620025" w:rsidRPr="003536F9" w:rsidRDefault="003536F9" w:rsidP="009E6E67">
            <w:pPr>
              <w:tabs>
                <w:tab w:val="decimal" w:pos="871"/>
              </w:tabs>
              <w:ind w:left="-58" w:right="-72"/>
              <w:jc w:val="both"/>
              <w:rPr>
                <w:rFonts w:ascii="Arial" w:hAnsi="Arial" w:cs="Arial"/>
                <w:color w:val="000000"/>
                <w:sz w:val="16"/>
                <w:szCs w:val="16"/>
                <w:cs/>
                <w:lang w:val="en-GB"/>
              </w:rPr>
            </w:pPr>
            <w:r w:rsidRPr="003536F9">
              <w:rPr>
                <w:rFonts w:ascii="Arial" w:hAnsi="Arial" w:cs="Arial"/>
                <w:color w:val="000000"/>
                <w:sz w:val="16"/>
                <w:szCs w:val="16"/>
                <w:lang w:val="en-GB"/>
              </w:rPr>
              <w:t>7</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668</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646</w:t>
            </w:r>
          </w:p>
        </w:tc>
        <w:tc>
          <w:tcPr>
            <w:tcW w:w="1141" w:type="dxa"/>
            <w:tcBorders>
              <w:bottom w:val="single" w:sz="4" w:space="0" w:color="auto"/>
            </w:tcBorders>
            <w:vAlign w:val="bottom"/>
          </w:tcPr>
          <w:p w14:paraId="25219EC1" w14:textId="0CBBD91C" w:rsidR="00620025" w:rsidRPr="003536F9" w:rsidRDefault="003536F9" w:rsidP="009E6E67">
            <w:pPr>
              <w:tabs>
                <w:tab w:val="decimal" w:pos="936"/>
              </w:tabs>
              <w:ind w:left="-58" w:right="-72"/>
              <w:jc w:val="both"/>
              <w:rPr>
                <w:rFonts w:ascii="Arial" w:hAnsi="Arial" w:cs="Arial"/>
                <w:color w:val="000000"/>
                <w:sz w:val="16"/>
                <w:szCs w:val="16"/>
                <w:cs/>
                <w:lang w:val="en-GB"/>
              </w:rPr>
            </w:pPr>
            <w:r w:rsidRPr="003536F9">
              <w:rPr>
                <w:rFonts w:ascii="Arial" w:hAnsi="Arial" w:cs="Arial"/>
                <w:color w:val="000000"/>
                <w:sz w:val="16"/>
                <w:szCs w:val="16"/>
                <w:lang w:val="en-GB"/>
              </w:rPr>
              <w:t>20</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662</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689</w:t>
            </w:r>
          </w:p>
        </w:tc>
        <w:tc>
          <w:tcPr>
            <w:tcW w:w="1141" w:type="dxa"/>
            <w:tcBorders>
              <w:bottom w:val="single" w:sz="4" w:space="0" w:color="auto"/>
            </w:tcBorders>
            <w:vAlign w:val="bottom"/>
          </w:tcPr>
          <w:p w14:paraId="15D40E22" w14:textId="7521454B" w:rsidR="00620025"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19</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481</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947</w:t>
            </w:r>
          </w:p>
        </w:tc>
        <w:tc>
          <w:tcPr>
            <w:tcW w:w="1141" w:type="dxa"/>
            <w:tcBorders>
              <w:bottom w:val="single" w:sz="4" w:space="0" w:color="auto"/>
            </w:tcBorders>
            <w:vAlign w:val="bottom"/>
          </w:tcPr>
          <w:p w14:paraId="032EF4CA" w14:textId="0B4FE2E1" w:rsidR="00620025" w:rsidRPr="003536F9" w:rsidRDefault="003536F9"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7</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663</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296</w:t>
            </w:r>
          </w:p>
        </w:tc>
        <w:tc>
          <w:tcPr>
            <w:tcW w:w="1141" w:type="dxa"/>
            <w:tcBorders>
              <w:bottom w:val="single" w:sz="4" w:space="0" w:color="auto"/>
            </w:tcBorders>
            <w:vAlign w:val="bottom"/>
          </w:tcPr>
          <w:p w14:paraId="3B7192F8" w14:textId="5B200654" w:rsidR="0062002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27</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145</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243</w:t>
            </w:r>
          </w:p>
        </w:tc>
      </w:tr>
      <w:tr w:rsidR="00097166" w:rsidRPr="003536F9" w14:paraId="557B9E85" w14:textId="77777777" w:rsidTr="00097166">
        <w:tc>
          <w:tcPr>
            <w:tcW w:w="2757" w:type="dxa"/>
            <w:vAlign w:val="bottom"/>
          </w:tcPr>
          <w:p w14:paraId="6BF3A2EC" w14:textId="77777777" w:rsidR="00097166" w:rsidRPr="003536F9" w:rsidRDefault="00097166" w:rsidP="00620025">
            <w:pPr>
              <w:tabs>
                <w:tab w:val="left" w:pos="276"/>
                <w:tab w:val="left" w:pos="519"/>
              </w:tabs>
              <w:ind w:firstLine="124"/>
              <w:rPr>
                <w:rFonts w:ascii="Arial" w:hAnsi="Arial" w:cs="Arial"/>
                <w:color w:val="000000"/>
                <w:sz w:val="16"/>
                <w:szCs w:val="16"/>
                <w:cs/>
                <w:lang w:val="en-GB" w:eastAsia="en-GB"/>
              </w:rPr>
            </w:pPr>
          </w:p>
        </w:tc>
        <w:tc>
          <w:tcPr>
            <w:tcW w:w="1141" w:type="dxa"/>
            <w:vAlign w:val="bottom"/>
          </w:tcPr>
          <w:p w14:paraId="7CBE3AA1" w14:textId="77777777" w:rsidR="00097166" w:rsidRPr="003536F9" w:rsidRDefault="00097166" w:rsidP="009E6E67">
            <w:pPr>
              <w:tabs>
                <w:tab w:val="decimal" w:pos="918"/>
              </w:tabs>
              <w:ind w:left="-58" w:right="-72"/>
              <w:jc w:val="both"/>
              <w:rPr>
                <w:rFonts w:ascii="Arial" w:hAnsi="Arial" w:cs="Arial"/>
                <w:color w:val="000000"/>
                <w:sz w:val="16"/>
                <w:szCs w:val="16"/>
                <w:cs/>
                <w:lang w:val="en-GB"/>
              </w:rPr>
            </w:pPr>
          </w:p>
        </w:tc>
        <w:tc>
          <w:tcPr>
            <w:tcW w:w="1078" w:type="dxa"/>
            <w:vAlign w:val="bottom"/>
          </w:tcPr>
          <w:p w14:paraId="28DC3F48" w14:textId="77777777" w:rsidR="00097166" w:rsidRPr="003536F9" w:rsidRDefault="00097166" w:rsidP="009E6E67">
            <w:pPr>
              <w:tabs>
                <w:tab w:val="decimal" w:pos="871"/>
              </w:tabs>
              <w:ind w:left="-58" w:right="-72"/>
              <w:jc w:val="both"/>
              <w:rPr>
                <w:rFonts w:ascii="Arial" w:hAnsi="Arial" w:cs="Arial"/>
                <w:color w:val="000000"/>
                <w:sz w:val="16"/>
                <w:szCs w:val="16"/>
                <w:cs/>
                <w:lang w:val="en-GB"/>
              </w:rPr>
            </w:pPr>
          </w:p>
        </w:tc>
        <w:tc>
          <w:tcPr>
            <w:tcW w:w="1141" w:type="dxa"/>
            <w:vAlign w:val="bottom"/>
          </w:tcPr>
          <w:p w14:paraId="24746C53" w14:textId="77777777" w:rsidR="00097166" w:rsidRPr="003536F9" w:rsidRDefault="00097166" w:rsidP="009E6E67">
            <w:pPr>
              <w:tabs>
                <w:tab w:val="decimal" w:pos="936"/>
              </w:tabs>
              <w:ind w:left="-58" w:right="-72"/>
              <w:jc w:val="both"/>
              <w:rPr>
                <w:rFonts w:ascii="Arial" w:hAnsi="Arial" w:cs="Arial"/>
                <w:color w:val="000000"/>
                <w:sz w:val="16"/>
                <w:szCs w:val="16"/>
                <w:cs/>
                <w:lang w:val="en-GB"/>
              </w:rPr>
            </w:pPr>
          </w:p>
        </w:tc>
        <w:tc>
          <w:tcPr>
            <w:tcW w:w="1141" w:type="dxa"/>
            <w:vAlign w:val="bottom"/>
          </w:tcPr>
          <w:p w14:paraId="216C645A" w14:textId="77777777" w:rsidR="00097166" w:rsidRPr="003536F9" w:rsidRDefault="00097166" w:rsidP="009E6E67">
            <w:pPr>
              <w:tabs>
                <w:tab w:val="decimal" w:pos="925"/>
              </w:tabs>
              <w:ind w:left="-58" w:right="-72"/>
              <w:jc w:val="both"/>
              <w:rPr>
                <w:rFonts w:ascii="Arial" w:hAnsi="Arial" w:cs="Arial"/>
                <w:color w:val="000000"/>
                <w:sz w:val="16"/>
                <w:szCs w:val="16"/>
                <w:lang w:val="en-GB"/>
              </w:rPr>
            </w:pPr>
          </w:p>
        </w:tc>
        <w:tc>
          <w:tcPr>
            <w:tcW w:w="1141" w:type="dxa"/>
            <w:vAlign w:val="bottom"/>
          </w:tcPr>
          <w:p w14:paraId="56528D03" w14:textId="77777777" w:rsidR="00097166" w:rsidRPr="003536F9" w:rsidRDefault="00097166" w:rsidP="009E6E67">
            <w:pPr>
              <w:tabs>
                <w:tab w:val="decimal" w:pos="915"/>
              </w:tabs>
              <w:ind w:left="-58" w:right="-72"/>
              <w:jc w:val="both"/>
              <w:rPr>
                <w:rFonts w:ascii="Arial" w:hAnsi="Arial" w:cs="Arial"/>
                <w:color w:val="000000"/>
                <w:sz w:val="16"/>
                <w:szCs w:val="16"/>
                <w:lang w:val="en-GB"/>
              </w:rPr>
            </w:pPr>
          </w:p>
        </w:tc>
        <w:tc>
          <w:tcPr>
            <w:tcW w:w="1141" w:type="dxa"/>
            <w:vAlign w:val="bottom"/>
          </w:tcPr>
          <w:p w14:paraId="37F88E66" w14:textId="77777777" w:rsidR="00097166" w:rsidRPr="003536F9" w:rsidRDefault="00097166" w:rsidP="009E6E67">
            <w:pPr>
              <w:tabs>
                <w:tab w:val="decimal" w:pos="936"/>
              </w:tabs>
              <w:ind w:left="-58" w:right="-72"/>
              <w:jc w:val="both"/>
              <w:rPr>
                <w:rFonts w:ascii="Arial" w:hAnsi="Arial" w:cs="Arial"/>
                <w:color w:val="000000"/>
                <w:sz w:val="16"/>
                <w:szCs w:val="16"/>
                <w:lang w:val="en-GB"/>
              </w:rPr>
            </w:pPr>
          </w:p>
        </w:tc>
      </w:tr>
      <w:tr w:rsidR="0060432E" w:rsidRPr="003536F9" w14:paraId="7713C77D" w14:textId="77777777" w:rsidTr="00097166">
        <w:tc>
          <w:tcPr>
            <w:tcW w:w="2757" w:type="dxa"/>
            <w:vAlign w:val="bottom"/>
          </w:tcPr>
          <w:p w14:paraId="2D13CC39" w14:textId="77777777" w:rsidR="00620025" w:rsidRPr="003536F9" w:rsidRDefault="00620025" w:rsidP="00620025">
            <w:pPr>
              <w:tabs>
                <w:tab w:val="left" w:pos="276"/>
                <w:tab w:val="left" w:pos="519"/>
              </w:tabs>
              <w:ind w:firstLine="124"/>
              <w:rPr>
                <w:rFonts w:ascii="Arial" w:hAnsi="Arial" w:cs="Arial"/>
                <w:color w:val="000000"/>
                <w:sz w:val="16"/>
                <w:szCs w:val="16"/>
                <w:cs/>
                <w:lang w:val="en-GB" w:eastAsia="en-GB"/>
              </w:rPr>
            </w:pPr>
          </w:p>
        </w:tc>
        <w:tc>
          <w:tcPr>
            <w:tcW w:w="1141" w:type="dxa"/>
            <w:tcBorders>
              <w:bottom w:val="single" w:sz="4" w:space="0" w:color="auto"/>
            </w:tcBorders>
            <w:vAlign w:val="bottom"/>
          </w:tcPr>
          <w:p w14:paraId="6B8E62DF" w14:textId="684B2BEA" w:rsidR="00620025" w:rsidRPr="003536F9" w:rsidRDefault="003536F9" w:rsidP="009E6E67">
            <w:pPr>
              <w:tabs>
                <w:tab w:val="decimal" w:pos="918"/>
              </w:tabs>
              <w:ind w:left="-58" w:right="-72"/>
              <w:jc w:val="both"/>
              <w:rPr>
                <w:rFonts w:ascii="Arial" w:hAnsi="Arial" w:cs="Arial"/>
                <w:color w:val="000000"/>
                <w:sz w:val="16"/>
                <w:szCs w:val="16"/>
                <w:cs/>
                <w:lang w:val="en-GB"/>
              </w:rPr>
            </w:pPr>
            <w:r w:rsidRPr="003536F9">
              <w:rPr>
                <w:rFonts w:ascii="Arial" w:hAnsi="Arial" w:cs="Arial"/>
                <w:color w:val="000000"/>
                <w:sz w:val="16"/>
                <w:szCs w:val="16"/>
                <w:lang w:val="en-GB"/>
              </w:rPr>
              <w:t>16</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175</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825</w:t>
            </w:r>
          </w:p>
        </w:tc>
        <w:tc>
          <w:tcPr>
            <w:tcW w:w="1078" w:type="dxa"/>
            <w:tcBorders>
              <w:bottom w:val="single" w:sz="4" w:space="0" w:color="auto"/>
            </w:tcBorders>
            <w:vAlign w:val="bottom"/>
          </w:tcPr>
          <w:p w14:paraId="5073FFBE" w14:textId="4F558734" w:rsidR="00620025" w:rsidRPr="003536F9" w:rsidRDefault="003536F9" w:rsidP="009E6E67">
            <w:pPr>
              <w:tabs>
                <w:tab w:val="decimal" w:pos="871"/>
              </w:tabs>
              <w:ind w:left="-58" w:right="-72"/>
              <w:jc w:val="both"/>
              <w:rPr>
                <w:rFonts w:ascii="Arial" w:hAnsi="Arial" w:cs="Arial"/>
                <w:color w:val="000000"/>
                <w:sz w:val="16"/>
                <w:szCs w:val="16"/>
                <w:cs/>
                <w:lang w:val="en-GB"/>
              </w:rPr>
            </w:pPr>
            <w:r w:rsidRPr="003536F9">
              <w:rPr>
                <w:rFonts w:ascii="Arial" w:hAnsi="Arial" w:cs="Arial"/>
                <w:color w:val="000000"/>
                <w:sz w:val="16"/>
                <w:szCs w:val="16"/>
                <w:lang w:val="en-GB"/>
              </w:rPr>
              <w:t>9</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968</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646</w:t>
            </w:r>
          </w:p>
        </w:tc>
        <w:tc>
          <w:tcPr>
            <w:tcW w:w="1141" w:type="dxa"/>
            <w:tcBorders>
              <w:bottom w:val="single" w:sz="4" w:space="0" w:color="auto"/>
            </w:tcBorders>
            <w:vAlign w:val="bottom"/>
          </w:tcPr>
          <w:p w14:paraId="0D270A3F" w14:textId="513C04DA" w:rsidR="00620025" w:rsidRPr="003536F9" w:rsidRDefault="003536F9" w:rsidP="009E6E67">
            <w:pPr>
              <w:tabs>
                <w:tab w:val="decimal" w:pos="936"/>
              </w:tabs>
              <w:ind w:left="-58" w:right="-72"/>
              <w:jc w:val="both"/>
              <w:rPr>
                <w:rFonts w:ascii="Arial" w:hAnsi="Arial" w:cs="Arial"/>
                <w:color w:val="000000"/>
                <w:sz w:val="16"/>
                <w:szCs w:val="16"/>
                <w:cs/>
                <w:lang w:val="en-GB"/>
              </w:rPr>
            </w:pPr>
            <w:r w:rsidRPr="003536F9">
              <w:rPr>
                <w:rFonts w:ascii="Arial" w:hAnsi="Arial" w:cs="Arial"/>
                <w:color w:val="000000"/>
                <w:sz w:val="16"/>
                <w:szCs w:val="16"/>
                <w:lang w:val="en-GB"/>
              </w:rPr>
              <w:t>26</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144</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471</w:t>
            </w:r>
          </w:p>
        </w:tc>
        <w:tc>
          <w:tcPr>
            <w:tcW w:w="1141" w:type="dxa"/>
            <w:tcBorders>
              <w:bottom w:val="single" w:sz="4" w:space="0" w:color="auto"/>
            </w:tcBorders>
            <w:vAlign w:val="bottom"/>
          </w:tcPr>
          <w:p w14:paraId="2DC0CDC8" w14:textId="3D487280" w:rsidR="00620025"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23</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612</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078</w:t>
            </w:r>
          </w:p>
        </w:tc>
        <w:tc>
          <w:tcPr>
            <w:tcW w:w="1141" w:type="dxa"/>
            <w:tcBorders>
              <w:bottom w:val="single" w:sz="4" w:space="0" w:color="auto"/>
            </w:tcBorders>
            <w:vAlign w:val="bottom"/>
          </w:tcPr>
          <w:p w14:paraId="58A342A7" w14:textId="2BA6F587" w:rsidR="00620025" w:rsidRPr="003536F9" w:rsidRDefault="003536F9"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7</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663</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296</w:t>
            </w:r>
          </w:p>
        </w:tc>
        <w:tc>
          <w:tcPr>
            <w:tcW w:w="1141" w:type="dxa"/>
            <w:tcBorders>
              <w:bottom w:val="single" w:sz="4" w:space="0" w:color="auto"/>
            </w:tcBorders>
            <w:vAlign w:val="bottom"/>
          </w:tcPr>
          <w:p w14:paraId="0A40E813" w14:textId="32B6A226" w:rsidR="0062002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31</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275</w:t>
            </w:r>
            <w:r w:rsidR="00620025" w:rsidRPr="003536F9">
              <w:rPr>
                <w:rFonts w:ascii="Arial" w:hAnsi="Arial" w:cs="Arial"/>
                <w:color w:val="000000"/>
                <w:sz w:val="16"/>
                <w:szCs w:val="16"/>
                <w:lang w:val="en-GB"/>
              </w:rPr>
              <w:t>,</w:t>
            </w:r>
            <w:r w:rsidRPr="003536F9">
              <w:rPr>
                <w:rFonts w:ascii="Arial" w:hAnsi="Arial" w:cs="Arial"/>
                <w:color w:val="000000"/>
                <w:sz w:val="16"/>
                <w:szCs w:val="16"/>
                <w:lang w:val="en-GB"/>
              </w:rPr>
              <w:t>374</w:t>
            </w:r>
          </w:p>
        </w:tc>
      </w:tr>
      <w:tr w:rsidR="0060432E" w:rsidRPr="003536F9" w14:paraId="699C3625" w14:textId="77777777" w:rsidTr="00097166">
        <w:tc>
          <w:tcPr>
            <w:tcW w:w="2757" w:type="dxa"/>
            <w:vAlign w:val="bottom"/>
          </w:tcPr>
          <w:p w14:paraId="41528779" w14:textId="26D8845D" w:rsidR="006077E6" w:rsidRPr="003536F9" w:rsidRDefault="006077E6" w:rsidP="006077E6">
            <w:pPr>
              <w:tabs>
                <w:tab w:val="left" w:pos="366"/>
              </w:tabs>
              <w:ind w:left="179" w:hanging="179"/>
              <w:rPr>
                <w:rFonts w:ascii="Arial" w:hAnsi="Arial" w:cs="Arial"/>
                <w:color w:val="000000"/>
                <w:sz w:val="16"/>
                <w:szCs w:val="16"/>
                <w:lang w:val="en-GB"/>
              </w:rPr>
            </w:pPr>
            <w:r w:rsidRPr="003536F9">
              <w:rPr>
                <w:rFonts w:ascii="Arial" w:hAnsi="Arial" w:cs="Arial"/>
                <w:color w:val="000000"/>
                <w:spacing w:val="-8"/>
                <w:sz w:val="16"/>
                <w:szCs w:val="16"/>
                <w:u w:val="single"/>
              </w:rPr>
              <w:t>Less</w:t>
            </w:r>
            <w:r w:rsidRPr="003536F9">
              <w:rPr>
                <w:rFonts w:ascii="Arial" w:hAnsi="Arial" w:cs="Arial"/>
                <w:color w:val="000000"/>
                <w:spacing w:val="-8"/>
                <w:sz w:val="16"/>
                <w:szCs w:val="16"/>
              </w:rPr>
              <w:t xml:space="preserve"> Allowance for expected credit loss  </w:t>
            </w:r>
          </w:p>
        </w:tc>
        <w:tc>
          <w:tcPr>
            <w:tcW w:w="1141" w:type="dxa"/>
            <w:tcBorders>
              <w:top w:val="single" w:sz="4" w:space="0" w:color="auto"/>
            </w:tcBorders>
            <w:vAlign w:val="bottom"/>
          </w:tcPr>
          <w:p w14:paraId="16240B98" w14:textId="5C50467D" w:rsidR="006077E6" w:rsidRPr="003536F9" w:rsidRDefault="006077E6" w:rsidP="009E6E67">
            <w:pPr>
              <w:tabs>
                <w:tab w:val="decimal" w:pos="918"/>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7FDD8980" w14:textId="0EAD0354" w:rsidR="006077E6" w:rsidRPr="003536F9" w:rsidRDefault="006077E6" w:rsidP="009E6E67">
            <w:pPr>
              <w:tabs>
                <w:tab w:val="decimal" w:pos="871"/>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70F0F80C" w14:textId="1E655FCB" w:rsidR="006077E6" w:rsidRPr="003536F9" w:rsidRDefault="006077E6" w:rsidP="009E6E67">
            <w:pPr>
              <w:tabs>
                <w:tab w:val="decimal" w:pos="936"/>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6768CAA2" w14:textId="3218C404" w:rsidR="006077E6" w:rsidRPr="003536F9" w:rsidRDefault="006077E6" w:rsidP="009E6E67">
            <w:pPr>
              <w:tabs>
                <w:tab w:val="decimal" w:pos="92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3A32A6CF" w14:textId="7B249C0D" w:rsidR="006077E6" w:rsidRPr="003536F9" w:rsidRDefault="006077E6" w:rsidP="009E6E67">
            <w:pPr>
              <w:tabs>
                <w:tab w:val="decimal" w:pos="91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443613A3" w14:textId="46838D51" w:rsidR="006077E6" w:rsidRPr="003536F9" w:rsidRDefault="006077E6" w:rsidP="009E6E67">
            <w:pPr>
              <w:tabs>
                <w:tab w:val="decimal" w:pos="936"/>
              </w:tabs>
              <w:ind w:left="-58" w:right="-72"/>
              <w:jc w:val="both"/>
              <w:rPr>
                <w:rFonts w:ascii="Arial" w:hAnsi="Arial" w:cs="Arial"/>
                <w:color w:val="000000"/>
                <w:sz w:val="16"/>
                <w:szCs w:val="16"/>
                <w:lang w:val="en-GB"/>
              </w:rPr>
            </w:pPr>
          </w:p>
        </w:tc>
      </w:tr>
      <w:tr w:rsidR="0060432E" w:rsidRPr="003536F9" w14:paraId="1F7ACD99" w14:textId="77777777" w:rsidTr="00DA1644">
        <w:tc>
          <w:tcPr>
            <w:tcW w:w="2757" w:type="dxa"/>
            <w:vAlign w:val="bottom"/>
          </w:tcPr>
          <w:p w14:paraId="28D612CB" w14:textId="3DF0D0EF" w:rsidR="006077E6" w:rsidRPr="003536F9" w:rsidRDefault="006077E6" w:rsidP="006077E6">
            <w:pPr>
              <w:tabs>
                <w:tab w:val="left" w:pos="387"/>
              </w:tabs>
              <w:rPr>
                <w:rFonts w:ascii="Arial" w:hAnsi="Arial" w:cs="Arial"/>
                <w:color w:val="000000"/>
                <w:sz w:val="16"/>
                <w:szCs w:val="16"/>
                <w:lang w:val="en-GB"/>
              </w:rPr>
            </w:pPr>
            <w:r w:rsidRPr="003536F9">
              <w:rPr>
                <w:rFonts w:ascii="Arial" w:hAnsi="Arial" w:cs="Arial"/>
                <w:color w:val="000000"/>
                <w:sz w:val="16"/>
                <w:szCs w:val="16"/>
                <w:cs/>
                <w:lang w:val="en-GB" w:eastAsia="en-GB"/>
              </w:rPr>
              <w:t xml:space="preserve">          - </w:t>
            </w:r>
            <w:r w:rsidRPr="003536F9">
              <w:rPr>
                <w:rFonts w:ascii="Arial" w:hAnsi="Arial" w:cs="Arial"/>
                <w:color w:val="000000"/>
                <w:sz w:val="16"/>
                <w:szCs w:val="16"/>
                <w:lang w:val="en-GB" w:eastAsia="en-GB"/>
              </w:rPr>
              <w:t xml:space="preserve">other companies </w:t>
            </w:r>
          </w:p>
        </w:tc>
        <w:tc>
          <w:tcPr>
            <w:tcW w:w="1141" w:type="dxa"/>
            <w:vAlign w:val="bottom"/>
          </w:tcPr>
          <w:p w14:paraId="379BB80F" w14:textId="20006285" w:rsidR="006077E6" w:rsidRPr="003536F9" w:rsidRDefault="006077E6"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078" w:type="dxa"/>
            <w:vAlign w:val="bottom"/>
          </w:tcPr>
          <w:p w14:paraId="6BF0E7C5" w14:textId="685837E2" w:rsidR="006077E6" w:rsidRPr="003536F9" w:rsidRDefault="006077E6"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cs/>
                <w:lang w:val="en-GB"/>
              </w:rPr>
              <w:t>(</w:t>
            </w:r>
            <w:r w:rsidR="003536F9" w:rsidRPr="003536F9">
              <w:rPr>
                <w:rFonts w:ascii="Arial" w:hAnsi="Arial" w:cs="Arial"/>
                <w:color w:val="000000"/>
                <w:sz w:val="16"/>
                <w:szCs w:val="16"/>
                <w:lang w:val="en-GB"/>
              </w:rPr>
              <w:t>2</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300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000</w:t>
            </w:r>
            <w:r w:rsidRPr="003536F9">
              <w:rPr>
                <w:rFonts w:ascii="Arial" w:hAnsi="Arial" w:cs="Arial"/>
                <w:color w:val="000000"/>
                <w:sz w:val="16"/>
                <w:szCs w:val="16"/>
                <w:cs/>
                <w:lang w:val="en-GB"/>
              </w:rPr>
              <w:t>)</w:t>
            </w:r>
          </w:p>
        </w:tc>
        <w:tc>
          <w:tcPr>
            <w:tcW w:w="1141" w:type="dxa"/>
            <w:vAlign w:val="bottom"/>
          </w:tcPr>
          <w:p w14:paraId="13F865FB" w14:textId="01C152C3" w:rsidR="006077E6" w:rsidRPr="003536F9" w:rsidRDefault="006077E6"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cs/>
                <w:lang w:val="en-GB"/>
              </w:rPr>
              <w:t>(</w:t>
            </w:r>
            <w:r w:rsidR="003536F9" w:rsidRPr="003536F9">
              <w:rPr>
                <w:rFonts w:ascii="Arial" w:hAnsi="Arial" w:cs="Arial"/>
                <w:color w:val="000000"/>
                <w:sz w:val="16"/>
                <w:szCs w:val="16"/>
                <w:lang w:val="en-GB"/>
              </w:rPr>
              <w:t>2</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300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000</w:t>
            </w:r>
            <w:r w:rsidRPr="003536F9">
              <w:rPr>
                <w:rFonts w:ascii="Arial" w:hAnsi="Arial" w:cs="Arial"/>
                <w:color w:val="000000"/>
                <w:sz w:val="16"/>
                <w:szCs w:val="16"/>
                <w:cs/>
                <w:lang w:val="en-GB"/>
              </w:rPr>
              <w:t>)</w:t>
            </w:r>
          </w:p>
        </w:tc>
        <w:tc>
          <w:tcPr>
            <w:tcW w:w="1141" w:type="dxa"/>
            <w:vAlign w:val="bottom"/>
          </w:tcPr>
          <w:p w14:paraId="3B6D19F0" w14:textId="0E7993FD" w:rsidR="006077E6" w:rsidRPr="003536F9" w:rsidRDefault="006077E6"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230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362</w:t>
            </w:r>
            <w:r w:rsidRPr="003536F9">
              <w:rPr>
                <w:rFonts w:ascii="Arial" w:hAnsi="Arial" w:cs="Arial"/>
                <w:color w:val="000000"/>
                <w:sz w:val="16"/>
                <w:szCs w:val="16"/>
                <w:lang w:val="en-GB"/>
              </w:rPr>
              <w:t>)</w:t>
            </w:r>
          </w:p>
        </w:tc>
        <w:tc>
          <w:tcPr>
            <w:tcW w:w="1141" w:type="dxa"/>
            <w:vAlign w:val="bottom"/>
          </w:tcPr>
          <w:p w14:paraId="6388D82A" w14:textId="05EB1A51" w:rsidR="006077E6" w:rsidRPr="003536F9" w:rsidRDefault="006077E6"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13D9A425" w14:textId="4F2674D7" w:rsidR="006077E6" w:rsidRPr="003536F9" w:rsidRDefault="006077E6"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230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362</w:t>
            </w:r>
            <w:r w:rsidRPr="003536F9">
              <w:rPr>
                <w:rFonts w:ascii="Arial" w:hAnsi="Arial" w:cs="Arial"/>
                <w:color w:val="000000"/>
                <w:sz w:val="16"/>
                <w:szCs w:val="16"/>
                <w:lang w:val="en-GB"/>
              </w:rPr>
              <w:t>)</w:t>
            </w:r>
          </w:p>
        </w:tc>
      </w:tr>
      <w:tr w:rsidR="0060432E" w:rsidRPr="003536F9" w14:paraId="632EF692" w14:textId="77777777" w:rsidTr="00097166">
        <w:tc>
          <w:tcPr>
            <w:tcW w:w="2757" w:type="dxa"/>
            <w:vAlign w:val="bottom"/>
          </w:tcPr>
          <w:p w14:paraId="452E3C3A" w14:textId="505A4170" w:rsidR="006077E6" w:rsidRPr="003536F9" w:rsidRDefault="006077E6" w:rsidP="006077E6">
            <w:pPr>
              <w:tabs>
                <w:tab w:val="left" w:pos="387"/>
              </w:tabs>
              <w:rPr>
                <w:rFonts w:ascii="Arial" w:hAnsi="Arial" w:cs="Arial"/>
                <w:color w:val="000000"/>
                <w:sz w:val="16"/>
                <w:szCs w:val="16"/>
                <w:lang w:val="en-GB"/>
              </w:rPr>
            </w:pPr>
            <w:r w:rsidRPr="003536F9">
              <w:rPr>
                <w:rFonts w:ascii="Arial" w:hAnsi="Arial" w:cs="Arial"/>
                <w:color w:val="000000"/>
                <w:spacing w:val="-8"/>
                <w:sz w:val="16"/>
                <w:szCs w:val="16"/>
                <w:u w:val="single"/>
              </w:rPr>
              <w:t>Less</w:t>
            </w:r>
            <w:r w:rsidRPr="003536F9">
              <w:rPr>
                <w:rFonts w:ascii="Arial" w:hAnsi="Arial" w:cs="Arial"/>
                <w:color w:val="000000"/>
                <w:spacing w:val="-8"/>
                <w:sz w:val="16"/>
                <w:szCs w:val="16"/>
              </w:rPr>
              <w:t xml:space="preserve"> Allowance for expected credit loss  </w:t>
            </w:r>
          </w:p>
        </w:tc>
        <w:tc>
          <w:tcPr>
            <w:tcW w:w="1141" w:type="dxa"/>
            <w:vAlign w:val="bottom"/>
          </w:tcPr>
          <w:p w14:paraId="19C94827" w14:textId="6E0F7D3F" w:rsidR="006077E6" w:rsidRPr="003536F9" w:rsidRDefault="006077E6" w:rsidP="009E6E67">
            <w:pPr>
              <w:tabs>
                <w:tab w:val="decimal" w:pos="918"/>
              </w:tabs>
              <w:ind w:left="-58" w:right="-72"/>
              <w:jc w:val="both"/>
              <w:rPr>
                <w:rFonts w:ascii="Arial" w:hAnsi="Arial" w:cs="Arial"/>
                <w:color w:val="000000"/>
                <w:sz w:val="16"/>
                <w:szCs w:val="16"/>
                <w:lang w:val="en-GB"/>
              </w:rPr>
            </w:pPr>
          </w:p>
        </w:tc>
        <w:tc>
          <w:tcPr>
            <w:tcW w:w="1078" w:type="dxa"/>
            <w:vAlign w:val="bottom"/>
          </w:tcPr>
          <w:p w14:paraId="59E1B3CB" w14:textId="6344D332" w:rsidR="006077E6" w:rsidRPr="003536F9" w:rsidRDefault="006077E6" w:rsidP="009E6E67">
            <w:pPr>
              <w:tabs>
                <w:tab w:val="decimal" w:pos="871"/>
              </w:tabs>
              <w:ind w:left="-58" w:right="-72"/>
              <w:jc w:val="both"/>
              <w:rPr>
                <w:rFonts w:ascii="Arial" w:hAnsi="Arial" w:cs="Arial"/>
                <w:color w:val="000000"/>
                <w:sz w:val="16"/>
                <w:szCs w:val="16"/>
                <w:lang w:val="en-GB"/>
              </w:rPr>
            </w:pPr>
          </w:p>
        </w:tc>
        <w:tc>
          <w:tcPr>
            <w:tcW w:w="1141" w:type="dxa"/>
            <w:vAlign w:val="bottom"/>
          </w:tcPr>
          <w:p w14:paraId="42BB525B" w14:textId="62670200" w:rsidR="006077E6" w:rsidRPr="003536F9" w:rsidRDefault="006077E6" w:rsidP="009E6E67">
            <w:pPr>
              <w:tabs>
                <w:tab w:val="decimal" w:pos="936"/>
              </w:tabs>
              <w:ind w:left="-58" w:right="-72"/>
              <w:jc w:val="both"/>
              <w:rPr>
                <w:rFonts w:ascii="Arial" w:hAnsi="Arial" w:cs="Arial"/>
                <w:color w:val="000000"/>
                <w:sz w:val="16"/>
                <w:szCs w:val="16"/>
                <w:lang w:val="en-GB"/>
              </w:rPr>
            </w:pPr>
          </w:p>
        </w:tc>
        <w:tc>
          <w:tcPr>
            <w:tcW w:w="1141" w:type="dxa"/>
            <w:vAlign w:val="bottom"/>
          </w:tcPr>
          <w:p w14:paraId="27533E35" w14:textId="24C495DD" w:rsidR="006077E6" w:rsidRPr="003536F9" w:rsidRDefault="006077E6" w:rsidP="009E6E67">
            <w:pPr>
              <w:tabs>
                <w:tab w:val="decimal" w:pos="925"/>
              </w:tabs>
              <w:ind w:left="-58" w:right="-72"/>
              <w:jc w:val="both"/>
              <w:rPr>
                <w:rFonts w:ascii="Arial" w:hAnsi="Arial" w:cs="Arial"/>
                <w:color w:val="000000"/>
                <w:sz w:val="16"/>
                <w:szCs w:val="16"/>
                <w:lang w:val="en-GB"/>
              </w:rPr>
            </w:pPr>
          </w:p>
        </w:tc>
        <w:tc>
          <w:tcPr>
            <w:tcW w:w="1141" w:type="dxa"/>
            <w:vAlign w:val="bottom"/>
          </w:tcPr>
          <w:p w14:paraId="3F86463B" w14:textId="24B60D4A" w:rsidR="006077E6" w:rsidRPr="003536F9" w:rsidRDefault="006077E6" w:rsidP="009E6E67">
            <w:pPr>
              <w:tabs>
                <w:tab w:val="decimal" w:pos="915"/>
              </w:tabs>
              <w:ind w:left="-58" w:right="-72"/>
              <w:jc w:val="both"/>
              <w:rPr>
                <w:rFonts w:ascii="Arial" w:hAnsi="Arial" w:cs="Arial"/>
                <w:color w:val="000000"/>
                <w:sz w:val="16"/>
                <w:szCs w:val="16"/>
                <w:lang w:val="en-GB"/>
              </w:rPr>
            </w:pPr>
          </w:p>
        </w:tc>
        <w:tc>
          <w:tcPr>
            <w:tcW w:w="1141" w:type="dxa"/>
            <w:vAlign w:val="bottom"/>
          </w:tcPr>
          <w:p w14:paraId="1D410A25" w14:textId="772886BA" w:rsidR="006077E6" w:rsidRPr="003536F9" w:rsidRDefault="006077E6" w:rsidP="009E6E67">
            <w:pPr>
              <w:tabs>
                <w:tab w:val="decimal" w:pos="936"/>
              </w:tabs>
              <w:ind w:left="-58" w:right="-72"/>
              <w:jc w:val="both"/>
              <w:rPr>
                <w:rFonts w:ascii="Arial" w:hAnsi="Arial" w:cs="Arial"/>
                <w:color w:val="000000"/>
                <w:sz w:val="16"/>
                <w:szCs w:val="16"/>
                <w:lang w:val="en-GB"/>
              </w:rPr>
            </w:pPr>
          </w:p>
        </w:tc>
      </w:tr>
      <w:tr w:rsidR="0060432E" w:rsidRPr="003536F9" w14:paraId="4F79C2DB" w14:textId="77777777" w:rsidTr="00097166">
        <w:tc>
          <w:tcPr>
            <w:tcW w:w="2757" w:type="dxa"/>
            <w:vAlign w:val="bottom"/>
          </w:tcPr>
          <w:p w14:paraId="38889E4D" w14:textId="227B85B8" w:rsidR="006077E6" w:rsidRPr="003536F9" w:rsidRDefault="006077E6" w:rsidP="006077E6">
            <w:pPr>
              <w:tabs>
                <w:tab w:val="left" w:pos="387"/>
              </w:tabs>
              <w:ind w:firstLine="403"/>
              <w:rPr>
                <w:rFonts w:ascii="Arial" w:hAnsi="Arial" w:cs="Arial"/>
                <w:color w:val="000000"/>
                <w:sz w:val="16"/>
                <w:szCs w:val="16"/>
                <w:cs/>
                <w:lang w:val="en-GB" w:eastAsia="en-GB"/>
              </w:rPr>
            </w:pPr>
            <w:r w:rsidRPr="003536F9">
              <w:rPr>
                <w:rFonts w:ascii="Arial" w:hAnsi="Arial" w:cs="Arial"/>
                <w:color w:val="000000"/>
                <w:spacing w:val="-8"/>
                <w:sz w:val="16"/>
                <w:szCs w:val="16"/>
                <w:lang w:val="en-GB" w:eastAsia="en-GB"/>
              </w:rPr>
              <w:t xml:space="preserve"> </w:t>
            </w:r>
            <w:r w:rsidRPr="003536F9">
              <w:rPr>
                <w:rFonts w:ascii="Arial" w:hAnsi="Arial" w:cs="Arial"/>
                <w:color w:val="000000"/>
                <w:spacing w:val="-8"/>
                <w:sz w:val="16"/>
                <w:szCs w:val="16"/>
                <w:cs/>
                <w:lang w:val="en-GB" w:eastAsia="en-GB"/>
              </w:rPr>
              <w:t xml:space="preserve">- </w:t>
            </w:r>
            <w:r w:rsidRPr="003536F9">
              <w:rPr>
                <w:rFonts w:ascii="Arial" w:hAnsi="Arial" w:cs="Arial"/>
                <w:color w:val="000000"/>
                <w:spacing w:val="-8"/>
                <w:sz w:val="16"/>
                <w:szCs w:val="16"/>
                <w:lang w:val="en-GB" w:eastAsia="en-GB"/>
              </w:rPr>
              <w:t xml:space="preserve">related companies (Note </w:t>
            </w:r>
            <w:r w:rsidR="003536F9" w:rsidRPr="003536F9">
              <w:rPr>
                <w:rFonts w:ascii="Arial" w:hAnsi="Arial" w:cs="Arial"/>
                <w:color w:val="000000"/>
                <w:spacing w:val="-8"/>
                <w:sz w:val="16"/>
                <w:szCs w:val="16"/>
                <w:lang w:val="en-GB" w:eastAsia="en-GB"/>
              </w:rPr>
              <w:t>42</w:t>
            </w:r>
            <w:r w:rsidRPr="003536F9">
              <w:rPr>
                <w:rFonts w:ascii="Arial" w:hAnsi="Arial" w:cs="Arial"/>
                <w:color w:val="000000"/>
                <w:spacing w:val="-8"/>
                <w:sz w:val="16"/>
                <w:szCs w:val="16"/>
                <w:lang w:val="en-GB" w:eastAsia="en-GB"/>
              </w:rPr>
              <w:t xml:space="preserve"> a))</w:t>
            </w:r>
          </w:p>
        </w:tc>
        <w:tc>
          <w:tcPr>
            <w:tcW w:w="1141" w:type="dxa"/>
            <w:tcBorders>
              <w:bottom w:val="single" w:sz="4" w:space="0" w:color="auto"/>
            </w:tcBorders>
            <w:vAlign w:val="bottom"/>
          </w:tcPr>
          <w:p w14:paraId="6C2DC10B" w14:textId="5BF30811" w:rsidR="006077E6" w:rsidRPr="003536F9" w:rsidRDefault="006077E6"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cs/>
                <w:lang w:val="en-GB"/>
              </w:rPr>
              <w:t>(</w:t>
            </w:r>
            <w:r w:rsidR="003536F9" w:rsidRPr="003536F9">
              <w:rPr>
                <w:rFonts w:ascii="Arial" w:hAnsi="Arial" w:cs="Arial"/>
                <w:color w:val="000000"/>
                <w:sz w:val="16"/>
                <w:szCs w:val="16"/>
                <w:lang w:val="en-GB"/>
              </w:rPr>
              <w:t>1</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634</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685</w:t>
            </w:r>
            <w:r w:rsidRPr="003536F9">
              <w:rPr>
                <w:rFonts w:ascii="Arial" w:hAnsi="Arial" w:cs="Arial"/>
                <w:color w:val="000000"/>
                <w:sz w:val="16"/>
                <w:szCs w:val="16"/>
                <w:cs/>
                <w:lang w:val="en-GB"/>
              </w:rPr>
              <w:t>)</w:t>
            </w:r>
          </w:p>
        </w:tc>
        <w:tc>
          <w:tcPr>
            <w:tcW w:w="1078" w:type="dxa"/>
            <w:tcBorders>
              <w:bottom w:val="single" w:sz="4" w:space="0" w:color="auto"/>
            </w:tcBorders>
            <w:vAlign w:val="bottom"/>
          </w:tcPr>
          <w:p w14:paraId="3253B15E" w14:textId="64427FA2" w:rsidR="006077E6" w:rsidRPr="003536F9" w:rsidRDefault="006077E6" w:rsidP="009E6E67">
            <w:pPr>
              <w:tabs>
                <w:tab w:val="decimal" w:pos="871"/>
              </w:tabs>
              <w:ind w:left="-58" w:right="-72"/>
              <w:jc w:val="both"/>
              <w:rPr>
                <w:rFonts w:ascii="Arial" w:hAnsi="Arial" w:cs="Arial"/>
                <w:color w:val="000000"/>
                <w:sz w:val="16"/>
                <w:szCs w:val="16"/>
                <w:cs/>
                <w:lang w:val="en-GB"/>
              </w:rPr>
            </w:pPr>
            <w:r w:rsidRPr="003536F9">
              <w:rPr>
                <w:rFonts w:ascii="Arial" w:hAnsi="Arial" w:cs="Arial"/>
                <w:color w:val="000000"/>
                <w:sz w:val="16"/>
                <w:szCs w:val="16"/>
                <w:lang w:val="en-GB"/>
              </w:rPr>
              <w:t xml:space="preserve">-       </w:t>
            </w:r>
          </w:p>
        </w:tc>
        <w:tc>
          <w:tcPr>
            <w:tcW w:w="1141" w:type="dxa"/>
            <w:tcBorders>
              <w:bottom w:val="single" w:sz="4" w:space="0" w:color="auto"/>
            </w:tcBorders>
            <w:vAlign w:val="bottom"/>
          </w:tcPr>
          <w:p w14:paraId="4FC82C0E" w14:textId="4ED928C1" w:rsidR="006077E6" w:rsidRPr="003536F9" w:rsidRDefault="006077E6" w:rsidP="009E6E67">
            <w:pPr>
              <w:tabs>
                <w:tab w:val="decimal" w:pos="936"/>
              </w:tabs>
              <w:ind w:left="-58" w:right="-72"/>
              <w:jc w:val="both"/>
              <w:rPr>
                <w:rFonts w:ascii="Arial" w:hAnsi="Arial" w:cs="Arial"/>
                <w:color w:val="000000"/>
                <w:sz w:val="16"/>
                <w:szCs w:val="16"/>
                <w:cs/>
                <w:lang w:val="en-GB"/>
              </w:rPr>
            </w:pPr>
            <w:r w:rsidRPr="003536F9">
              <w:rPr>
                <w:rFonts w:ascii="Arial" w:hAnsi="Arial" w:cs="Arial"/>
                <w:color w:val="000000"/>
                <w:sz w:val="16"/>
                <w:szCs w:val="16"/>
                <w:cs/>
                <w:lang w:val="en-GB"/>
              </w:rPr>
              <w:t>(</w:t>
            </w:r>
            <w:r w:rsidR="003536F9" w:rsidRPr="003536F9">
              <w:rPr>
                <w:rFonts w:ascii="Arial" w:hAnsi="Arial" w:cs="Arial"/>
                <w:color w:val="000000"/>
                <w:sz w:val="16"/>
                <w:szCs w:val="16"/>
                <w:lang w:val="en-GB"/>
              </w:rPr>
              <w:t>1</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634</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685</w:t>
            </w:r>
            <w:r w:rsidRPr="003536F9">
              <w:rPr>
                <w:rFonts w:ascii="Arial" w:hAnsi="Arial" w:cs="Arial"/>
                <w:color w:val="000000"/>
                <w:sz w:val="16"/>
                <w:szCs w:val="16"/>
                <w:cs/>
                <w:lang w:val="en-GB"/>
              </w:rPr>
              <w:t>)</w:t>
            </w:r>
          </w:p>
        </w:tc>
        <w:tc>
          <w:tcPr>
            <w:tcW w:w="1141" w:type="dxa"/>
            <w:tcBorders>
              <w:bottom w:val="single" w:sz="4" w:space="0" w:color="auto"/>
            </w:tcBorders>
            <w:vAlign w:val="bottom"/>
          </w:tcPr>
          <w:p w14:paraId="4D4EE4CF" w14:textId="7F2CD9DD" w:rsidR="006077E6" w:rsidRPr="003536F9" w:rsidRDefault="006077E6"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tcBorders>
              <w:bottom w:val="single" w:sz="4" w:space="0" w:color="auto"/>
            </w:tcBorders>
            <w:vAlign w:val="bottom"/>
          </w:tcPr>
          <w:p w14:paraId="66ACBD3A" w14:textId="324F6242" w:rsidR="006077E6" w:rsidRPr="003536F9" w:rsidRDefault="006077E6"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tcBorders>
              <w:bottom w:val="single" w:sz="4" w:space="0" w:color="auto"/>
            </w:tcBorders>
            <w:vAlign w:val="bottom"/>
          </w:tcPr>
          <w:p w14:paraId="0BE446B8" w14:textId="08D7E4E2" w:rsidR="006077E6" w:rsidRPr="003536F9" w:rsidRDefault="006077E6"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r>
      <w:tr w:rsidR="00097166" w:rsidRPr="003536F9" w14:paraId="3059CC3A" w14:textId="77777777" w:rsidTr="00097166">
        <w:tc>
          <w:tcPr>
            <w:tcW w:w="2757" w:type="dxa"/>
            <w:vAlign w:val="bottom"/>
          </w:tcPr>
          <w:p w14:paraId="09730FAA" w14:textId="77777777" w:rsidR="00097166" w:rsidRPr="003536F9" w:rsidRDefault="00097166" w:rsidP="006077E6">
            <w:pPr>
              <w:tabs>
                <w:tab w:val="left" w:pos="387"/>
              </w:tabs>
              <w:ind w:firstLine="403"/>
              <w:rPr>
                <w:rFonts w:ascii="Arial" w:hAnsi="Arial" w:cs="Arial"/>
                <w:color w:val="000000"/>
                <w:spacing w:val="-8"/>
                <w:sz w:val="16"/>
                <w:szCs w:val="16"/>
                <w:lang w:val="en-GB" w:eastAsia="en-GB"/>
              </w:rPr>
            </w:pPr>
          </w:p>
        </w:tc>
        <w:tc>
          <w:tcPr>
            <w:tcW w:w="1141" w:type="dxa"/>
            <w:tcBorders>
              <w:top w:val="single" w:sz="4" w:space="0" w:color="auto"/>
            </w:tcBorders>
            <w:vAlign w:val="bottom"/>
          </w:tcPr>
          <w:p w14:paraId="1E2CAED9" w14:textId="77777777" w:rsidR="00097166" w:rsidRPr="003536F9" w:rsidRDefault="00097166" w:rsidP="009E6E67">
            <w:pPr>
              <w:tabs>
                <w:tab w:val="decimal" w:pos="918"/>
              </w:tabs>
              <w:ind w:left="-58" w:right="-72"/>
              <w:jc w:val="both"/>
              <w:rPr>
                <w:rFonts w:ascii="Arial" w:hAnsi="Arial" w:cs="Arial"/>
                <w:color w:val="000000"/>
                <w:sz w:val="16"/>
                <w:szCs w:val="16"/>
                <w:cs/>
                <w:lang w:val="en-GB"/>
              </w:rPr>
            </w:pPr>
          </w:p>
        </w:tc>
        <w:tc>
          <w:tcPr>
            <w:tcW w:w="1078" w:type="dxa"/>
            <w:tcBorders>
              <w:top w:val="single" w:sz="4" w:space="0" w:color="auto"/>
            </w:tcBorders>
            <w:vAlign w:val="bottom"/>
          </w:tcPr>
          <w:p w14:paraId="333C7640" w14:textId="77777777" w:rsidR="00097166" w:rsidRPr="003536F9" w:rsidRDefault="00097166" w:rsidP="009E6E67">
            <w:pPr>
              <w:tabs>
                <w:tab w:val="decimal" w:pos="871"/>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319150AA" w14:textId="77777777" w:rsidR="00097166" w:rsidRPr="003536F9" w:rsidRDefault="00097166" w:rsidP="009E6E67">
            <w:pPr>
              <w:tabs>
                <w:tab w:val="decimal" w:pos="936"/>
              </w:tabs>
              <w:ind w:left="-58" w:right="-72"/>
              <w:jc w:val="both"/>
              <w:rPr>
                <w:rFonts w:ascii="Arial" w:hAnsi="Arial" w:cs="Arial"/>
                <w:color w:val="000000"/>
                <w:sz w:val="16"/>
                <w:szCs w:val="16"/>
                <w:cs/>
                <w:lang w:val="en-GB"/>
              </w:rPr>
            </w:pPr>
          </w:p>
        </w:tc>
        <w:tc>
          <w:tcPr>
            <w:tcW w:w="1141" w:type="dxa"/>
            <w:tcBorders>
              <w:top w:val="single" w:sz="4" w:space="0" w:color="auto"/>
            </w:tcBorders>
            <w:vAlign w:val="bottom"/>
          </w:tcPr>
          <w:p w14:paraId="2ED05450" w14:textId="77777777" w:rsidR="00097166" w:rsidRPr="003536F9" w:rsidRDefault="00097166" w:rsidP="009E6E67">
            <w:pPr>
              <w:tabs>
                <w:tab w:val="decimal" w:pos="92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093F50A4" w14:textId="77777777" w:rsidR="00097166" w:rsidRPr="003536F9" w:rsidRDefault="00097166" w:rsidP="009E6E67">
            <w:pPr>
              <w:tabs>
                <w:tab w:val="decimal" w:pos="91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5D05534E" w14:textId="77777777" w:rsidR="00097166" w:rsidRPr="003536F9" w:rsidRDefault="00097166" w:rsidP="009E6E67">
            <w:pPr>
              <w:tabs>
                <w:tab w:val="decimal" w:pos="936"/>
              </w:tabs>
              <w:ind w:left="-58" w:right="-72"/>
              <w:jc w:val="both"/>
              <w:rPr>
                <w:rFonts w:ascii="Arial" w:hAnsi="Arial" w:cs="Arial"/>
                <w:color w:val="000000"/>
                <w:sz w:val="16"/>
                <w:szCs w:val="16"/>
                <w:lang w:val="en-GB"/>
              </w:rPr>
            </w:pPr>
          </w:p>
        </w:tc>
      </w:tr>
      <w:tr w:rsidR="0060432E" w:rsidRPr="003536F9" w14:paraId="41475F40" w14:textId="77777777" w:rsidTr="00097166">
        <w:tc>
          <w:tcPr>
            <w:tcW w:w="2757" w:type="dxa"/>
            <w:vAlign w:val="bottom"/>
          </w:tcPr>
          <w:p w14:paraId="39934ED7" w14:textId="4E24EE33" w:rsidR="007055C1" w:rsidRPr="003536F9" w:rsidRDefault="007055C1" w:rsidP="007055C1">
            <w:pPr>
              <w:tabs>
                <w:tab w:val="left" w:pos="387"/>
              </w:tabs>
              <w:rPr>
                <w:rFonts w:ascii="Arial" w:hAnsi="Arial" w:cs="Arial"/>
                <w:color w:val="000000"/>
                <w:sz w:val="16"/>
                <w:szCs w:val="16"/>
                <w:cs/>
                <w:lang w:val="en-GB" w:eastAsia="en-GB"/>
              </w:rPr>
            </w:pPr>
          </w:p>
        </w:tc>
        <w:tc>
          <w:tcPr>
            <w:tcW w:w="1141" w:type="dxa"/>
            <w:tcBorders>
              <w:bottom w:val="single" w:sz="4" w:space="0" w:color="auto"/>
            </w:tcBorders>
            <w:vAlign w:val="bottom"/>
          </w:tcPr>
          <w:p w14:paraId="63446FE3" w14:textId="56B2692D" w:rsidR="007055C1"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14</w:t>
            </w:r>
            <w:r w:rsidR="007055C1" w:rsidRPr="003536F9">
              <w:rPr>
                <w:rFonts w:ascii="Arial" w:hAnsi="Arial" w:cs="Arial"/>
                <w:color w:val="000000"/>
                <w:sz w:val="16"/>
                <w:szCs w:val="16"/>
                <w:lang w:val="en-GB"/>
              </w:rPr>
              <w:t>,</w:t>
            </w:r>
            <w:r w:rsidRPr="003536F9">
              <w:rPr>
                <w:rFonts w:ascii="Arial" w:hAnsi="Arial" w:cs="Arial"/>
                <w:color w:val="000000"/>
                <w:sz w:val="16"/>
                <w:szCs w:val="16"/>
                <w:lang w:val="en-GB"/>
              </w:rPr>
              <w:t>541</w:t>
            </w:r>
            <w:r w:rsidR="007055C1" w:rsidRPr="003536F9">
              <w:rPr>
                <w:rFonts w:ascii="Arial" w:hAnsi="Arial" w:cs="Arial"/>
                <w:color w:val="000000"/>
                <w:sz w:val="16"/>
                <w:szCs w:val="16"/>
                <w:lang w:val="en-GB"/>
              </w:rPr>
              <w:t>,</w:t>
            </w:r>
            <w:r w:rsidRPr="003536F9">
              <w:rPr>
                <w:rFonts w:ascii="Arial" w:hAnsi="Arial" w:cs="Arial"/>
                <w:color w:val="000000"/>
                <w:sz w:val="16"/>
                <w:szCs w:val="16"/>
                <w:lang w:val="en-GB"/>
              </w:rPr>
              <w:t>140</w:t>
            </w:r>
          </w:p>
        </w:tc>
        <w:tc>
          <w:tcPr>
            <w:tcW w:w="1078" w:type="dxa"/>
            <w:tcBorders>
              <w:bottom w:val="single" w:sz="4" w:space="0" w:color="auto"/>
            </w:tcBorders>
            <w:vAlign w:val="bottom"/>
          </w:tcPr>
          <w:p w14:paraId="538532E0" w14:textId="418465B7" w:rsidR="007055C1" w:rsidRPr="003536F9" w:rsidRDefault="003536F9" w:rsidP="009E6E67">
            <w:pPr>
              <w:tabs>
                <w:tab w:val="decimal" w:pos="871"/>
              </w:tabs>
              <w:ind w:left="-58" w:right="-72"/>
              <w:jc w:val="both"/>
              <w:rPr>
                <w:rFonts w:ascii="Arial" w:hAnsi="Arial" w:cs="Arial"/>
                <w:color w:val="000000"/>
                <w:sz w:val="16"/>
                <w:szCs w:val="16"/>
                <w:cs/>
                <w:lang w:val="en-GB"/>
              </w:rPr>
            </w:pPr>
            <w:r w:rsidRPr="003536F9">
              <w:rPr>
                <w:rFonts w:ascii="Arial" w:hAnsi="Arial" w:cs="Arial"/>
                <w:color w:val="000000"/>
                <w:sz w:val="16"/>
                <w:szCs w:val="16"/>
                <w:lang w:val="en-GB"/>
              </w:rPr>
              <w:t>7</w:t>
            </w:r>
            <w:r w:rsidR="007055C1" w:rsidRPr="003536F9">
              <w:rPr>
                <w:rFonts w:ascii="Arial" w:hAnsi="Arial" w:cs="Arial"/>
                <w:color w:val="000000"/>
                <w:sz w:val="16"/>
                <w:szCs w:val="16"/>
                <w:lang w:val="en-GB"/>
              </w:rPr>
              <w:t>,</w:t>
            </w:r>
            <w:r w:rsidRPr="003536F9">
              <w:rPr>
                <w:rFonts w:ascii="Arial" w:hAnsi="Arial" w:cs="Arial"/>
                <w:color w:val="000000"/>
                <w:sz w:val="16"/>
                <w:szCs w:val="16"/>
                <w:lang w:val="en-GB"/>
              </w:rPr>
              <w:t>668</w:t>
            </w:r>
            <w:r w:rsidR="007055C1" w:rsidRPr="003536F9">
              <w:rPr>
                <w:rFonts w:ascii="Arial" w:hAnsi="Arial" w:cs="Arial"/>
                <w:color w:val="000000"/>
                <w:sz w:val="16"/>
                <w:szCs w:val="16"/>
                <w:lang w:val="en-GB"/>
              </w:rPr>
              <w:t>,</w:t>
            </w:r>
            <w:r w:rsidRPr="003536F9">
              <w:rPr>
                <w:rFonts w:ascii="Arial" w:hAnsi="Arial" w:cs="Arial"/>
                <w:color w:val="000000"/>
                <w:sz w:val="16"/>
                <w:szCs w:val="16"/>
                <w:lang w:val="en-GB"/>
              </w:rPr>
              <w:t>646</w:t>
            </w:r>
          </w:p>
        </w:tc>
        <w:tc>
          <w:tcPr>
            <w:tcW w:w="1141" w:type="dxa"/>
            <w:tcBorders>
              <w:bottom w:val="single" w:sz="4" w:space="0" w:color="auto"/>
            </w:tcBorders>
            <w:vAlign w:val="bottom"/>
          </w:tcPr>
          <w:p w14:paraId="37FDAC4B" w14:textId="3022D34E" w:rsidR="007055C1" w:rsidRPr="003536F9" w:rsidRDefault="003536F9" w:rsidP="009E6E67">
            <w:pPr>
              <w:tabs>
                <w:tab w:val="decimal" w:pos="936"/>
              </w:tabs>
              <w:ind w:left="-58" w:right="-72"/>
              <w:jc w:val="both"/>
              <w:rPr>
                <w:rFonts w:ascii="Arial" w:hAnsi="Arial" w:cs="Arial"/>
                <w:color w:val="000000"/>
                <w:sz w:val="16"/>
                <w:szCs w:val="16"/>
                <w:cs/>
                <w:lang w:val="en-GB"/>
              </w:rPr>
            </w:pPr>
            <w:r w:rsidRPr="003536F9">
              <w:rPr>
                <w:rFonts w:ascii="Arial" w:hAnsi="Arial" w:cs="Arial"/>
                <w:color w:val="000000"/>
                <w:sz w:val="16"/>
                <w:szCs w:val="16"/>
                <w:lang w:val="en-GB"/>
              </w:rPr>
              <w:t>22</w:t>
            </w:r>
            <w:r w:rsidR="007055C1" w:rsidRPr="003536F9">
              <w:rPr>
                <w:rFonts w:ascii="Arial" w:hAnsi="Arial" w:cs="Arial"/>
                <w:color w:val="000000"/>
                <w:sz w:val="16"/>
                <w:szCs w:val="16"/>
                <w:lang w:val="en-GB"/>
              </w:rPr>
              <w:t>,</w:t>
            </w:r>
            <w:r w:rsidRPr="003536F9">
              <w:rPr>
                <w:rFonts w:ascii="Arial" w:hAnsi="Arial" w:cs="Arial"/>
                <w:color w:val="000000"/>
                <w:sz w:val="16"/>
                <w:szCs w:val="16"/>
                <w:lang w:val="en-GB"/>
              </w:rPr>
              <w:t>209</w:t>
            </w:r>
            <w:r w:rsidR="007055C1" w:rsidRPr="003536F9">
              <w:rPr>
                <w:rFonts w:ascii="Arial" w:hAnsi="Arial" w:cs="Arial"/>
                <w:color w:val="000000"/>
                <w:sz w:val="16"/>
                <w:szCs w:val="16"/>
                <w:lang w:val="en-GB"/>
              </w:rPr>
              <w:t>,</w:t>
            </w:r>
            <w:r w:rsidRPr="003536F9">
              <w:rPr>
                <w:rFonts w:ascii="Arial" w:hAnsi="Arial" w:cs="Arial"/>
                <w:color w:val="000000"/>
                <w:sz w:val="16"/>
                <w:szCs w:val="16"/>
                <w:lang w:val="en-GB"/>
              </w:rPr>
              <w:t>786</w:t>
            </w:r>
          </w:p>
        </w:tc>
        <w:tc>
          <w:tcPr>
            <w:tcW w:w="1141" w:type="dxa"/>
            <w:tcBorders>
              <w:bottom w:val="single" w:sz="4" w:space="0" w:color="auto"/>
            </w:tcBorders>
            <w:vAlign w:val="bottom"/>
          </w:tcPr>
          <w:p w14:paraId="19C788D3" w14:textId="59F6458C" w:rsidR="007055C1"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23</w:t>
            </w:r>
            <w:r w:rsidR="007055C1" w:rsidRPr="003536F9">
              <w:rPr>
                <w:rFonts w:ascii="Arial" w:hAnsi="Arial" w:cs="Arial"/>
                <w:color w:val="000000"/>
                <w:sz w:val="16"/>
                <w:szCs w:val="16"/>
                <w:lang w:val="en-GB"/>
              </w:rPr>
              <w:t>,</w:t>
            </w:r>
            <w:r w:rsidRPr="003536F9">
              <w:rPr>
                <w:rFonts w:ascii="Arial" w:hAnsi="Arial" w:cs="Arial"/>
                <w:color w:val="000000"/>
                <w:sz w:val="16"/>
                <w:szCs w:val="16"/>
                <w:lang w:val="en-GB"/>
              </w:rPr>
              <w:t>381</w:t>
            </w:r>
            <w:r w:rsidR="007055C1" w:rsidRPr="003536F9">
              <w:rPr>
                <w:rFonts w:ascii="Arial" w:hAnsi="Arial" w:cs="Arial"/>
                <w:color w:val="000000"/>
                <w:sz w:val="16"/>
                <w:szCs w:val="16"/>
                <w:lang w:val="en-GB"/>
              </w:rPr>
              <w:t>,</w:t>
            </w:r>
            <w:r w:rsidRPr="003536F9">
              <w:rPr>
                <w:rFonts w:ascii="Arial" w:hAnsi="Arial" w:cs="Arial"/>
                <w:color w:val="000000"/>
                <w:sz w:val="16"/>
                <w:szCs w:val="16"/>
                <w:lang w:val="en-GB"/>
              </w:rPr>
              <w:t>716</w:t>
            </w:r>
          </w:p>
        </w:tc>
        <w:tc>
          <w:tcPr>
            <w:tcW w:w="1141" w:type="dxa"/>
            <w:tcBorders>
              <w:bottom w:val="single" w:sz="4" w:space="0" w:color="auto"/>
            </w:tcBorders>
            <w:vAlign w:val="bottom"/>
          </w:tcPr>
          <w:p w14:paraId="16D8B662" w14:textId="03B292E1" w:rsidR="007055C1" w:rsidRPr="003536F9" w:rsidRDefault="007055C1"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r w:rsidR="003536F9" w:rsidRPr="003536F9">
              <w:rPr>
                <w:rFonts w:ascii="Arial" w:hAnsi="Arial" w:cs="Arial"/>
                <w:color w:val="000000"/>
                <w:sz w:val="16"/>
                <w:szCs w:val="16"/>
                <w:lang w:val="en-GB"/>
              </w:rPr>
              <w:t>7</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663</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296</w:t>
            </w:r>
            <w:r w:rsidRPr="003536F9">
              <w:rPr>
                <w:rFonts w:ascii="Arial" w:hAnsi="Arial" w:cs="Arial"/>
                <w:color w:val="000000"/>
                <w:sz w:val="16"/>
                <w:szCs w:val="16"/>
                <w:lang w:val="en-GB"/>
              </w:rPr>
              <w:t xml:space="preserve"> </w:t>
            </w:r>
          </w:p>
        </w:tc>
        <w:tc>
          <w:tcPr>
            <w:tcW w:w="1141" w:type="dxa"/>
            <w:tcBorders>
              <w:bottom w:val="single" w:sz="4" w:space="0" w:color="auto"/>
            </w:tcBorders>
            <w:vAlign w:val="bottom"/>
          </w:tcPr>
          <w:p w14:paraId="12D99C21" w14:textId="79BD9338" w:rsidR="007055C1"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31</w:t>
            </w:r>
            <w:r w:rsidR="007055C1" w:rsidRPr="003536F9">
              <w:rPr>
                <w:rFonts w:ascii="Arial" w:hAnsi="Arial" w:cs="Arial"/>
                <w:color w:val="000000"/>
                <w:sz w:val="16"/>
                <w:szCs w:val="16"/>
                <w:lang w:val="en-GB"/>
              </w:rPr>
              <w:t>,</w:t>
            </w:r>
            <w:r w:rsidRPr="003536F9">
              <w:rPr>
                <w:rFonts w:ascii="Arial" w:hAnsi="Arial" w:cs="Arial"/>
                <w:color w:val="000000"/>
                <w:sz w:val="16"/>
                <w:szCs w:val="16"/>
                <w:lang w:val="en-GB"/>
              </w:rPr>
              <w:t>045</w:t>
            </w:r>
            <w:r w:rsidR="007055C1" w:rsidRPr="003536F9">
              <w:rPr>
                <w:rFonts w:ascii="Arial" w:hAnsi="Arial" w:cs="Arial"/>
                <w:color w:val="000000"/>
                <w:sz w:val="16"/>
                <w:szCs w:val="16"/>
                <w:lang w:val="en-GB"/>
              </w:rPr>
              <w:t>,</w:t>
            </w:r>
            <w:r w:rsidRPr="003536F9">
              <w:rPr>
                <w:rFonts w:ascii="Arial" w:hAnsi="Arial" w:cs="Arial"/>
                <w:color w:val="000000"/>
                <w:sz w:val="16"/>
                <w:szCs w:val="16"/>
                <w:lang w:val="en-GB"/>
              </w:rPr>
              <w:t>012</w:t>
            </w:r>
          </w:p>
        </w:tc>
      </w:tr>
      <w:tr w:rsidR="0060432E" w:rsidRPr="003536F9" w14:paraId="0DE3A204" w14:textId="77777777" w:rsidTr="00097166">
        <w:tc>
          <w:tcPr>
            <w:tcW w:w="2757" w:type="dxa"/>
            <w:vAlign w:val="bottom"/>
          </w:tcPr>
          <w:p w14:paraId="5EAAA7C8" w14:textId="765878AA" w:rsidR="007055C1" w:rsidRPr="003536F9" w:rsidRDefault="007055C1" w:rsidP="007055C1">
            <w:pPr>
              <w:tabs>
                <w:tab w:val="left" w:pos="1050"/>
              </w:tabs>
              <w:ind w:left="266" w:hanging="266"/>
              <w:rPr>
                <w:rFonts w:ascii="Arial" w:hAnsi="Arial" w:cs="Arial"/>
                <w:color w:val="000000"/>
                <w:sz w:val="16"/>
                <w:szCs w:val="16"/>
                <w:u w:val="single"/>
                <w:cs/>
              </w:rPr>
            </w:pPr>
            <w:r w:rsidRPr="003536F9">
              <w:rPr>
                <w:rFonts w:ascii="Arial" w:hAnsi="Arial" w:cs="Arial"/>
                <w:color w:val="000000"/>
                <w:sz w:val="16"/>
                <w:szCs w:val="16"/>
                <w:lang w:val="en-GB" w:eastAsia="en-GB"/>
              </w:rPr>
              <w:t>Interests receivables</w:t>
            </w:r>
          </w:p>
        </w:tc>
        <w:tc>
          <w:tcPr>
            <w:tcW w:w="1141" w:type="dxa"/>
            <w:tcBorders>
              <w:top w:val="single" w:sz="4" w:space="0" w:color="auto"/>
            </w:tcBorders>
            <w:vAlign w:val="bottom"/>
          </w:tcPr>
          <w:p w14:paraId="53F39133" w14:textId="663275A8" w:rsidR="007055C1" w:rsidRPr="003536F9" w:rsidRDefault="007055C1" w:rsidP="009E6E67">
            <w:pPr>
              <w:tabs>
                <w:tab w:val="decimal" w:pos="918"/>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421640CC" w14:textId="39BB6C31" w:rsidR="007055C1" w:rsidRPr="003536F9" w:rsidRDefault="007055C1" w:rsidP="009E6E67">
            <w:pPr>
              <w:tabs>
                <w:tab w:val="decimal" w:pos="871"/>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6AC0A1D5" w14:textId="0BE70BC6" w:rsidR="007055C1" w:rsidRPr="003536F9" w:rsidRDefault="007055C1" w:rsidP="009E6E67">
            <w:pPr>
              <w:tabs>
                <w:tab w:val="decimal" w:pos="936"/>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7B0D4C68" w14:textId="3B1A084C" w:rsidR="007055C1" w:rsidRPr="003536F9" w:rsidRDefault="007055C1" w:rsidP="009E6E67">
            <w:pPr>
              <w:tabs>
                <w:tab w:val="decimal" w:pos="92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48391E6D" w14:textId="70BD0CDF" w:rsidR="007055C1" w:rsidRPr="003536F9" w:rsidRDefault="007055C1" w:rsidP="009E6E67">
            <w:pPr>
              <w:tabs>
                <w:tab w:val="decimal" w:pos="91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5251241F" w14:textId="1FA3A8DF" w:rsidR="007055C1" w:rsidRPr="003536F9" w:rsidRDefault="007055C1" w:rsidP="009E6E67">
            <w:pPr>
              <w:tabs>
                <w:tab w:val="decimal" w:pos="936"/>
              </w:tabs>
              <w:ind w:left="-58" w:right="-72"/>
              <w:jc w:val="both"/>
              <w:rPr>
                <w:rFonts w:ascii="Arial" w:hAnsi="Arial" w:cs="Arial"/>
                <w:color w:val="000000"/>
                <w:sz w:val="16"/>
                <w:szCs w:val="16"/>
                <w:lang w:val="en-GB"/>
              </w:rPr>
            </w:pPr>
          </w:p>
        </w:tc>
      </w:tr>
      <w:tr w:rsidR="0060432E" w:rsidRPr="003536F9" w14:paraId="6F2179F2" w14:textId="77777777" w:rsidTr="00DA1644">
        <w:tc>
          <w:tcPr>
            <w:tcW w:w="2757" w:type="dxa"/>
            <w:vAlign w:val="bottom"/>
          </w:tcPr>
          <w:p w14:paraId="70CB2461" w14:textId="5728CC14" w:rsidR="00123DF5" w:rsidRPr="003536F9" w:rsidRDefault="00123DF5" w:rsidP="00123DF5">
            <w:pPr>
              <w:tabs>
                <w:tab w:val="left" w:pos="366"/>
              </w:tabs>
              <w:ind w:left="179" w:hanging="179"/>
              <w:rPr>
                <w:rFonts w:ascii="Arial" w:hAnsi="Arial" w:cs="Arial"/>
                <w:color w:val="000000"/>
                <w:sz w:val="16"/>
                <w:szCs w:val="16"/>
                <w:u w:val="single"/>
                <w:cs/>
              </w:rPr>
            </w:pPr>
            <w:r w:rsidRPr="003536F9">
              <w:rPr>
                <w:rFonts w:ascii="Arial" w:hAnsi="Arial" w:cs="Arial"/>
                <w:color w:val="000000"/>
                <w:sz w:val="16"/>
                <w:szCs w:val="16"/>
                <w:lang w:val="en-GB" w:eastAsia="en-GB"/>
              </w:rPr>
              <w:t xml:space="preserve">   - other companies</w:t>
            </w:r>
          </w:p>
        </w:tc>
        <w:tc>
          <w:tcPr>
            <w:tcW w:w="1141" w:type="dxa"/>
            <w:vAlign w:val="bottom"/>
          </w:tcPr>
          <w:p w14:paraId="3C3F8E88" w14:textId="79D7F45B" w:rsidR="00123DF5"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431</w:t>
            </w:r>
          </w:p>
        </w:tc>
        <w:tc>
          <w:tcPr>
            <w:tcW w:w="1078" w:type="dxa"/>
            <w:vAlign w:val="bottom"/>
          </w:tcPr>
          <w:p w14:paraId="6D4BC375" w14:textId="26D77A7F" w:rsidR="00123DF5" w:rsidRPr="003536F9" w:rsidRDefault="00123DF5"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0E96475C" w14:textId="0C91D3B6" w:rsidR="00123DF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431</w:t>
            </w:r>
          </w:p>
        </w:tc>
        <w:tc>
          <w:tcPr>
            <w:tcW w:w="1141" w:type="dxa"/>
            <w:vAlign w:val="bottom"/>
          </w:tcPr>
          <w:p w14:paraId="363C3E9C" w14:textId="08002BE7" w:rsidR="00123DF5"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6</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033</w:t>
            </w:r>
          </w:p>
        </w:tc>
        <w:tc>
          <w:tcPr>
            <w:tcW w:w="1141" w:type="dxa"/>
            <w:vAlign w:val="bottom"/>
          </w:tcPr>
          <w:p w14:paraId="403AA443" w14:textId="21AFAC08" w:rsidR="00123DF5" w:rsidRPr="003536F9" w:rsidRDefault="00123DF5"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24BC8405" w14:textId="7EB75E69" w:rsidR="00123DF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6</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033</w:t>
            </w:r>
          </w:p>
        </w:tc>
      </w:tr>
      <w:tr w:rsidR="0060432E" w:rsidRPr="003536F9" w14:paraId="7BB629B7" w14:textId="77777777" w:rsidTr="00DA1644">
        <w:tc>
          <w:tcPr>
            <w:tcW w:w="2757" w:type="dxa"/>
            <w:vAlign w:val="bottom"/>
          </w:tcPr>
          <w:p w14:paraId="725039B7" w14:textId="5A9747E4" w:rsidR="00123DF5" w:rsidRPr="003536F9" w:rsidRDefault="00123DF5" w:rsidP="00123DF5">
            <w:pPr>
              <w:tabs>
                <w:tab w:val="left" w:pos="366"/>
              </w:tabs>
              <w:ind w:left="179" w:hanging="179"/>
              <w:rPr>
                <w:rFonts w:ascii="Arial" w:hAnsi="Arial" w:cs="Arial"/>
                <w:color w:val="000000"/>
                <w:sz w:val="16"/>
                <w:szCs w:val="16"/>
                <w:cs/>
                <w:lang w:val="en-GB" w:eastAsia="en-GB"/>
              </w:rPr>
            </w:pPr>
            <w:r w:rsidRPr="003536F9">
              <w:rPr>
                <w:rFonts w:ascii="Arial" w:hAnsi="Arial" w:cs="Arial"/>
                <w:color w:val="000000"/>
                <w:sz w:val="16"/>
                <w:szCs w:val="16"/>
                <w:cs/>
                <w:lang w:val="en-GB" w:eastAsia="en-GB"/>
              </w:rPr>
              <w:t xml:space="preserve">   - </w:t>
            </w:r>
            <w:r w:rsidRPr="003536F9">
              <w:rPr>
                <w:rFonts w:ascii="Arial" w:hAnsi="Arial" w:cs="Arial"/>
                <w:color w:val="000000"/>
                <w:sz w:val="16"/>
                <w:szCs w:val="16"/>
                <w:lang w:val="en-GB" w:eastAsia="en-GB"/>
              </w:rPr>
              <w:t xml:space="preserve">related companies (Note </w:t>
            </w:r>
            <w:r w:rsidR="003536F9" w:rsidRPr="003536F9">
              <w:rPr>
                <w:rFonts w:ascii="Arial" w:hAnsi="Arial" w:cs="Arial"/>
                <w:color w:val="000000"/>
                <w:sz w:val="16"/>
                <w:szCs w:val="16"/>
                <w:lang w:val="en-GB" w:eastAsia="en-GB"/>
              </w:rPr>
              <w:t>42</w:t>
            </w:r>
            <w:r w:rsidRPr="003536F9">
              <w:rPr>
                <w:rFonts w:ascii="Arial" w:hAnsi="Arial" w:cs="Arial"/>
                <w:color w:val="000000"/>
                <w:sz w:val="16"/>
                <w:szCs w:val="16"/>
                <w:lang w:val="en-GB" w:eastAsia="en-GB"/>
              </w:rPr>
              <w:t xml:space="preserve"> a))</w:t>
            </w:r>
          </w:p>
        </w:tc>
        <w:tc>
          <w:tcPr>
            <w:tcW w:w="1141" w:type="dxa"/>
            <w:tcBorders>
              <w:bottom w:val="single" w:sz="4" w:space="0" w:color="auto"/>
            </w:tcBorders>
            <w:vAlign w:val="bottom"/>
          </w:tcPr>
          <w:p w14:paraId="0AC3049D" w14:textId="227A3C59" w:rsidR="00123DF5"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29</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497</w:t>
            </w:r>
          </w:p>
        </w:tc>
        <w:tc>
          <w:tcPr>
            <w:tcW w:w="1078" w:type="dxa"/>
            <w:tcBorders>
              <w:bottom w:val="single" w:sz="4" w:space="0" w:color="auto"/>
            </w:tcBorders>
            <w:vAlign w:val="bottom"/>
          </w:tcPr>
          <w:p w14:paraId="7694BA7F" w14:textId="69F9414B" w:rsidR="00123DF5" w:rsidRPr="003536F9" w:rsidRDefault="003536F9"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15</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734</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219</w:t>
            </w:r>
          </w:p>
        </w:tc>
        <w:tc>
          <w:tcPr>
            <w:tcW w:w="1141" w:type="dxa"/>
            <w:tcBorders>
              <w:bottom w:val="single" w:sz="4" w:space="0" w:color="auto"/>
            </w:tcBorders>
            <w:vAlign w:val="bottom"/>
          </w:tcPr>
          <w:p w14:paraId="42C39492" w14:textId="0D9CC5FD" w:rsidR="00123DF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15</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763</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716</w:t>
            </w:r>
          </w:p>
        </w:tc>
        <w:tc>
          <w:tcPr>
            <w:tcW w:w="1141" w:type="dxa"/>
            <w:tcBorders>
              <w:bottom w:val="single" w:sz="4" w:space="0" w:color="auto"/>
            </w:tcBorders>
            <w:vAlign w:val="bottom"/>
          </w:tcPr>
          <w:p w14:paraId="64277762" w14:textId="42B15636" w:rsidR="00123DF5"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6</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621</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393</w:t>
            </w:r>
          </w:p>
        </w:tc>
        <w:tc>
          <w:tcPr>
            <w:tcW w:w="1141" w:type="dxa"/>
            <w:tcBorders>
              <w:bottom w:val="single" w:sz="4" w:space="0" w:color="auto"/>
            </w:tcBorders>
            <w:vAlign w:val="bottom"/>
          </w:tcPr>
          <w:p w14:paraId="591BDC57" w14:textId="6CAC5960" w:rsidR="00123DF5" w:rsidRPr="003536F9" w:rsidRDefault="003536F9"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503</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738</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663</w:t>
            </w:r>
          </w:p>
        </w:tc>
        <w:tc>
          <w:tcPr>
            <w:tcW w:w="1141" w:type="dxa"/>
            <w:tcBorders>
              <w:bottom w:val="single" w:sz="4" w:space="0" w:color="auto"/>
            </w:tcBorders>
            <w:vAlign w:val="bottom"/>
          </w:tcPr>
          <w:p w14:paraId="1CE0EB78" w14:textId="3CD68813" w:rsidR="00123DF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510</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360</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056</w:t>
            </w:r>
          </w:p>
        </w:tc>
      </w:tr>
      <w:tr w:rsidR="00097166" w:rsidRPr="003536F9" w14:paraId="3967314C" w14:textId="77777777" w:rsidTr="00097166">
        <w:tc>
          <w:tcPr>
            <w:tcW w:w="2757" w:type="dxa"/>
            <w:vAlign w:val="bottom"/>
          </w:tcPr>
          <w:p w14:paraId="4D176123" w14:textId="77777777" w:rsidR="00097166" w:rsidRPr="003536F9" w:rsidRDefault="00097166" w:rsidP="00123DF5">
            <w:pPr>
              <w:tabs>
                <w:tab w:val="left" w:pos="366"/>
              </w:tabs>
              <w:ind w:left="179" w:hanging="179"/>
              <w:rPr>
                <w:rFonts w:ascii="Arial" w:hAnsi="Arial" w:cs="Arial"/>
                <w:color w:val="000000"/>
                <w:sz w:val="16"/>
                <w:szCs w:val="16"/>
                <w:cs/>
                <w:lang w:val="en-GB" w:eastAsia="en-GB"/>
              </w:rPr>
            </w:pPr>
          </w:p>
        </w:tc>
        <w:tc>
          <w:tcPr>
            <w:tcW w:w="1141" w:type="dxa"/>
            <w:vAlign w:val="bottom"/>
          </w:tcPr>
          <w:p w14:paraId="14F66BF6" w14:textId="77777777" w:rsidR="00097166" w:rsidRPr="003536F9" w:rsidRDefault="00097166" w:rsidP="009E6E67">
            <w:pPr>
              <w:tabs>
                <w:tab w:val="decimal" w:pos="918"/>
              </w:tabs>
              <w:ind w:left="-58" w:right="-72"/>
              <w:jc w:val="both"/>
              <w:rPr>
                <w:rFonts w:ascii="Arial" w:hAnsi="Arial" w:cs="Arial"/>
                <w:color w:val="000000"/>
                <w:sz w:val="16"/>
                <w:szCs w:val="16"/>
                <w:cs/>
                <w:lang w:val="en-GB"/>
              </w:rPr>
            </w:pPr>
          </w:p>
        </w:tc>
        <w:tc>
          <w:tcPr>
            <w:tcW w:w="1078" w:type="dxa"/>
            <w:vAlign w:val="bottom"/>
          </w:tcPr>
          <w:p w14:paraId="4C987397" w14:textId="77777777" w:rsidR="00097166" w:rsidRPr="003536F9" w:rsidRDefault="00097166" w:rsidP="009E6E67">
            <w:pPr>
              <w:tabs>
                <w:tab w:val="decimal" w:pos="871"/>
              </w:tabs>
              <w:ind w:left="-58" w:right="-72"/>
              <w:jc w:val="both"/>
              <w:rPr>
                <w:rFonts w:ascii="Arial" w:hAnsi="Arial" w:cs="Arial"/>
                <w:color w:val="000000"/>
                <w:sz w:val="16"/>
                <w:szCs w:val="16"/>
                <w:cs/>
                <w:lang w:val="en-GB"/>
              </w:rPr>
            </w:pPr>
          </w:p>
        </w:tc>
        <w:tc>
          <w:tcPr>
            <w:tcW w:w="1141" w:type="dxa"/>
            <w:vAlign w:val="bottom"/>
          </w:tcPr>
          <w:p w14:paraId="0F973CAD" w14:textId="77777777" w:rsidR="00097166" w:rsidRPr="003536F9" w:rsidRDefault="00097166" w:rsidP="009E6E67">
            <w:pPr>
              <w:tabs>
                <w:tab w:val="decimal" w:pos="936"/>
              </w:tabs>
              <w:ind w:left="-58" w:right="-72"/>
              <w:jc w:val="both"/>
              <w:rPr>
                <w:rFonts w:ascii="Arial" w:hAnsi="Arial" w:cs="Arial"/>
                <w:color w:val="000000"/>
                <w:sz w:val="16"/>
                <w:szCs w:val="16"/>
                <w:cs/>
                <w:lang w:val="en-GB"/>
              </w:rPr>
            </w:pPr>
          </w:p>
        </w:tc>
        <w:tc>
          <w:tcPr>
            <w:tcW w:w="1141" w:type="dxa"/>
            <w:vAlign w:val="bottom"/>
          </w:tcPr>
          <w:p w14:paraId="37FF8400" w14:textId="77777777" w:rsidR="00097166" w:rsidRPr="003536F9" w:rsidRDefault="00097166" w:rsidP="009E6E67">
            <w:pPr>
              <w:tabs>
                <w:tab w:val="decimal" w:pos="925"/>
              </w:tabs>
              <w:ind w:left="-58" w:right="-72"/>
              <w:jc w:val="both"/>
              <w:rPr>
                <w:rFonts w:ascii="Arial" w:hAnsi="Arial" w:cs="Arial"/>
                <w:color w:val="000000"/>
                <w:sz w:val="16"/>
                <w:szCs w:val="16"/>
                <w:lang w:val="en-GB"/>
              </w:rPr>
            </w:pPr>
          </w:p>
        </w:tc>
        <w:tc>
          <w:tcPr>
            <w:tcW w:w="1141" w:type="dxa"/>
            <w:vAlign w:val="bottom"/>
          </w:tcPr>
          <w:p w14:paraId="6077D4F5" w14:textId="77777777" w:rsidR="00097166" w:rsidRPr="003536F9" w:rsidRDefault="00097166" w:rsidP="009E6E67">
            <w:pPr>
              <w:tabs>
                <w:tab w:val="decimal" w:pos="915"/>
              </w:tabs>
              <w:ind w:left="-58" w:right="-72"/>
              <w:jc w:val="both"/>
              <w:rPr>
                <w:rFonts w:ascii="Arial" w:hAnsi="Arial" w:cs="Arial"/>
                <w:color w:val="000000"/>
                <w:sz w:val="16"/>
                <w:szCs w:val="16"/>
                <w:lang w:val="en-GB"/>
              </w:rPr>
            </w:pPr>
          </w:p>
        </w:tc>
        <w:tc>
          <w:tcPr>
            <w:tcW w:w="1141" w:type="dxa"/>
            <w:vAlign w:val="bottom"/>
          </w:tcPr>
          <w:p w14:paraId="7031967D" w14:textId="77777777" w:rsidR="00097166" w:rsidRPr="003536F9" w:rsidRDefault="00097166" w:rsidP="009E6E67">
            <w:pPr>
              <w:tabs>
                <w:tab w:val="decimal" w:pos="936"/>
              </w:tabs>
              <w:ind w:left="-58" w:right="-72"/>
              <w:jc w:val="both"/>
              <w:rPr>
                <w:rFonts w:ascii="Arial" w:hAnsi="Arial" w:cs="Arial"/>
                <w:color w:val="000000"/>
                <w:sz w:val="16"/>
                <w:szCs w:val="16"/>
                <w:lang w:val="en-GB"/>
              </w:rPr>
            </w:pPr>
          </w:p>
        </w:tc>
      </w:tr>
      <w:tr w:rsidR="0060432E" w:rsidRPr="003536F9" w14:paraId="02A6C94D" w14:textId="77777777" w:rsidTr="00097166">
        <w:tc>
          <w:tcPr>
            <w:tcW w:w="2757" w:type="dxa"/>
          </w:tcPr>
          <w:p w14:paraId="166B4A7E" w14:textId="2CCF019E" w:rsidR="00123DF5" w:rsidRPr="003536F9" w:rsidRDefault="00123DF5" w:rsidP="00123DF5">
            <w:pPr>
              <w:tabs>
                <w:tab w:val="left" w:pos="366"/>
              </w:tabs>
              <w:ind w:left="179" w:hanging="179"/>
              <w:rPr>
                <w:rFonts w:ascii="Arial" w:hAnsi="Arial" w:cs="Arial"/>
                <w:color w:val="000000"/>
                <w:sz w:val="16"/>
                <w:szCs w:val="16"/>
                <w:u w:val="single"/>
                <w:cs/>
              </w:rPr>
            </w:pPr>
          </w:p>
        </w:tc>
        <w:tc>
          <w:tcPr>
            <w:tcW w:w="1141" w:type="dxa"/>
            <w:vAlign w:val="bottom"/>
          </w:tcPr>
          <w:p w14:paraId="2D1584BD" w14:textId="009F342A" w:rsidR="00123DF5"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31</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928</w:t>
            </w:r>
          </w:p>
        </w:tc>
        <w:tc>
          <w:tcPr>
            <w:tcW w:w="1078" w:type="dxa"/>
            <w:vAlign w:val="bottom"/>
          </w:tcPr>
          <w:p w14:paraId="2D920CA5" w14:textId="13F0A5F1" w:rsidR="00123DF5" w:rsidRPr="003536F9" w:rsidRDefault="003536F9"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15</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734</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219</w:t>
            </w:r>
          </w:p>
        </w:tc>
        <w:tc>
          <w:tcPr>
            <w:tcW w:w="1141" w:type="dxa"/>
            <w:vAlign w:val="bottom"/>
          </w:tcPr>
          <w:p w14:paraId="56FBE271" w14:textId="4BF84800" w:rsidR="00123DF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15</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766</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147</w:t>
            </w:r>
          </w:p>
        </w:tc>
        <w:tc>
          <w:tcPr>
            <w:tcW w:w="1141" w:type="dxa"/>
            <w:vAlign w:val="bottom"/>
          </w:tcPr>
          <w:p w14:paraId="182AF45A" w14:textId="029C417B" w:rsidR="00123DF5"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6</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627</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426</w:t>
            </w:r>
          </w:p>
        </w:tc>
        <w:tc>
          <w:tcPr>
            <w:tcW w:w="1141" w:type="dxa"/>
            <w:vAlign w:val="bottom"/>
          </w:tcPr>
          <w:p w14:paraId="42ECD85E" w14:textId="02234C62" w:rsidR="00123DF5" w:rsidRPr="003536F9" w:rsidRDefault="003536F9"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503</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738</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663</w:t>
            </w:r>
          </w:p>
        </w:tc>
        <w:tc>
          <w:tcPr>
            <w:tcW w:w="1141" w:type="dxa"/>
            <w:vAlign w:val="bottom"/>
          </w:tcPr>
          <w:p w14:paraId="1335666B" w14:textId="26F15F75" w:rsidR="00123DF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510</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366</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089</w:t>
            </w:r>
          </w:p>
        </w:tc>
      </w:tr>
      <w:tr w:rsidR="0060432E" w:rsidRPr="003536F9" w14:paraId="7129C981" w14:textId="77777777">
        <w:tc>
          <w:tcPr>
            <w:tcW w:w="2757" w:type="dxa"/>
            <w:vAlign w:val="bottom"/>
          </w:tcPr>
          <w:p w14:paraId="53854BD0" w14:textId="33398C08" w:rsidR="006077E6" w:rsidRPr="003536F9" w:rsidRDefault="006077E6" w:rsidP="006077E6">
            <w:pPr>
              <w:tabs>
                <w:tab w:val="left" w:pos="366"/>
              </w:tabs>
              <w:ind w:left="179" w:hanging="179"/>
              <w:rPr>
                <w:rFonts w:ascii="Arial" w:hAnsi="Arial" w:cs="Arial"/>
                <w:color w:val="000000"/>
                <w:sz w:val="16"/>
                <w:szCs w:val="16"/>
                <w:u w:val="single"/>
                <w:cs/>
              </w:rPr>
            </w:pPr>
            <w:r w:rsidRPr="003536F9">
              <w:rPr>
                <w:rFonts w:ascii="Arial" w:hAnsi="Arial" w:cs="Arial"/>
                <w:color w:val="000000"/>
                <w:spacing w:val="-8"/>
                <w:sz w:val="16"/>
                <w:szCs w:val="16"/>
                <w:u w:val="single"/>
              </w:rPr>
              <w:t>Less</w:t>
            </w:r>
            <w:r w:rsidRPr="003536F9">
              <w:rPr>
                <w:rFonts w:ascii="Arial" w:hAnsi="Arial" w:cs="Arial"/>
                <w:color w:val="000000"/>
                <w:spacing w:val="-8"/>
                <w:sz w:val="16"/>
                <w:szCs w:val="16"/>
              </w:rPr>
              <w:t xml:space="preserve"> Allowance for expected credit loss  </w:t>
            </w:r>
          </w:p>
        </w:tc>
        <w:tc>
          <w:tcPr>
            <w:tcW w:w="1141" w:type="dxa"/>
            <w:tcBorders>
              <w:top w:val="single" w:sz="4" w:space="0" w:color="auto"/>
            </w:tcBorders>
            <w:vAlign w:val="bottom"/>
          </w:tcPr>
          <w:p w14:paraId="3BBA5749" w14:textId="41BDD869" w:rsidR="006077E6" w:rsidRPr="003536F9" w:rsidRDefault="006077E6" w:rsidP="009E6E67">
            <w:pPr>
              <w:tabs>
                <w:tab w:val="decimal" w:pos="918"/>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76B36B80" w14:textId="2B241541" w:rsidR="006077E6" w:rsidRPr="003536F9" w:rsidRDefault="006077E6" w:rsidP="009E6E67">
            <w:pPr>
              <w:tabs>
                <w:tab w:val="decimal" w:pos="871"/>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5C30017D" w14:textId="225021AD" w:rsidR="006077E6" w:rsidRPr="003536F9" w:rsidRDefault="006077E6" w:rsidP="009E6E67">
            <w:pPr>
              <w:tabs>
                <w:tab w:val="decimal" w:pos="936"/>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38B5F925" w14:textId="7728B320" w:rsidR="006077E6" w:rsidRPr="003536F9" w:rsidRDefault="006077E6" w:rsidP="009E6E67">
            <w:pPr>
              <w:tabs>
                <w:tab w:val="decimal" w:pos="92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3823C706" w14:textId="6F6CC530" w:rsidR="006077E6" w:rsidRPr="003536F9" w:rsidRDefault="006077E6" w:rsidP="009E6E67">
            <w:pPr>
              <w:tabs>
                <w:tab w:val="decimal" w:pos="91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4F970F10" w14:textId="3AD5B84D" w:rsidR="006077E6" w:rsidRPr="003536F9" w:rsidRDefault="006077E6" w:rsidP="009E6E67">
            <w:pPr>
              <w:tabs>
                <w:tab w:val="decimal" w:pos="936"/>
              </w:tabs>
              <w:ind w:left="-58" w:right="-72"/>
              <w:jc w:val="both"/>
              <w:rPr>
                <w:rFonts w:ascii="Arial" w:hAnsi="Arial" w:cs="Arial"/>
                <w:color w:val="000000"/>
                <w:sz w:val="16"/>
                <w:szCs w:val="16"/>
                <w:lang w:val="en-GB"/>
              </w:rPr>
            </w:pPr>
          </w:p>
        </w:tc>
      </w:tr>
      <w:tr w:rsidR="0060432E" w:rsidRPr="003536F9" w14:paraId="557F3CBD" w14:textId="77777777" w:rsidTr="00DA1644">
        <w:tc>
          <w:tcPr>
            <w:tcW w:w="2757" w:type="dxa"/>
            <w:vAlign w:val="bottom"/>
          </w:tcPr>
          <w:p w14:paraId="6B243AE5" w14:textId="6FFF6709" w:rsidR="006077E6" w:rsidRPr="003536F9" w:rsidRDefault="006077E6" w:rsidP="006077E6">
            <w:pPr>
              <w:tabs>
                <w:tab w:val="left" w:pos="294"/>
              </w:tabs>
              <w:ind w:left="179" w:hanging="179"/>
              <w:rPr>
                <w:rFonts w:ascii="Arial" w:hAnsi="Arial" w:cs="Arial"/>
                <w:color w:val="000000"/>
                <w:sz w:val="16"/>
                <w:szCs w:val="16"/>
                <w:u w:val="single"/>
                <w:cs/>
              </w:rPr>
            </w:pPr>
            <w:r w:rsidRPr="003536F9">
              <w:rPr>
                <w:rFonts w:ascii="Arial" w:hAnsi="Arial" w:cs="Arial"/>
                <w:color w:val="000000"/>
                <w:sz w:val="16"/>
                <w:szCs w:val="16"/>
                <w:cs/>
                <w:lang w:val="en-GB" w:eastAsia="en-GB"/>
              </w:rPr>
              <w:t xml:space="preserve">   </w:t>
            </w:r>
            <w:r w:rsidRPr="003536F9">
              <w:rPr>
                <w:rFonts w:ascii="Arial" w:hAnsi="Arial" w:cs="Arial"/>
                <w:color w:val="000000"/>
                <w:spacing w:val="-8"/>
                <w:sz w:val="16"/>
                <w:szCs w:val="16"/>
                <w:lang w:val="en-GB" w:eastAsia="en-GB"/>
              </w:rPr>
              <w:t xml:space="preserve"> </w:t>
            </w:r>
            <w:r w:rsidRPr="003536F9">
              <w:rPr>
                <w:rFonts w:ascii="Arial" w:hAnsi="Arial" w:cs="Arial"/>
                <w:color w:val="000000"/>
                <w:spacing w:val="-8"/>
                <w:sz w:val="16"/>
                <w:szCs w:val="16"/>
                <w:cs/>
                <w:lang w:val="en-GB" w:eastAsia="en-GB"/>
              </w:rPr>
              <w:t xml:space="preserve">- </w:t>
            </w:r>
            <w:r w:rsidRPr="003536F9">
              <w:rPr>
                <w:rFonts w:ascii="Arial" w:hAnsi="Arial" w:cs="Arial"/>
                <w:color w:val="000000"/>
                <w:spacing w:val="-8"/>
                <w:sz w:val="16"/>
                <w:szCs w:val="16"/>
                <w:lang w:val="en-GB" w:eastAsia="en-GB"/>
              </w:rPr>
              <w:t xml:space="preserve">related companies (Note </w:t>
            </w:r>
            <w:r w:rsidR="003536F9" w:rsidRPr="003536F9">
              <w:rPr>
                <w:rFonts w:ascii="Arial" w:hAnsi="Arial" w:cs="Arial"/>
                <w:color w:val="000000"/>
                <w:spacing w:val="-8"/>
                <w:sz w:val="16"/>
                <w:szCs w:val="16"/>
                <w:lang w:val="en-GB" w:eastAsia="en-GB"/>
              </w:rPr>
              <w:t>42</w:t>
            </w:r>
            <w:r w:rsidRPr="003536F9">
              <w:rPr>
                <w:rFonts w:ascii="Arial" w:hAnsi="Arial" w:cs="Arial"/>
                <w:color w:val="000000"/>
                <w:spacing w:val="-8"/>
                <w:sz w:val="16"/>
                <w:szCs w:val="16"/>
                <w:lang w:val="en-GB" w:eastAsia="en-GB"/>
              </w:rPr>
              <w:t xml:space="preserve"> a))</w:t>
            </w:r>
          </w:p>
        </w:tc>
        <w:tc>
          <w:tcPr>
            <w:tcW w:w="1141" w:type="dxa"/>
            <w:tcBorders>
              <w:bottom w:val="single" w:sz="4" w:space="0" w:color="auto"/>
            </w:tcBorders>
            <w:vAlign w:val="bottom"/>
          </w:tcPr>
          <w:p w14:paraId="67F445B8" w14:textId="40B956B6" w:rsidR="006077E6" w:rsidRPr="003536F9" w:rsidRDefault="006077E6"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078" w:type="dxa"/>
            <w:tcBorders>
              <w:bottom w:val="single" w:sz="4" w:space="0" w:color="auto"/>
            </w:tcBorders>
            <w:vAlign w:val="bottom"/>
          </w:tcPr>
          <w:p w14:paraId="21239EA7" w14:textId="28EFBC96" w:rsidR="006077E6" w:rsidRPr="003536F9" w:rsidRDefault="006077E6"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cs/>
                <w:lang w:val="en-GB"/>
              </w:rPr>
              <w:t>(</w:t>
            </w:r>
            <w:r w:rsidR="003536F9" w:rsidRPr="003536F9">
              <w:rPr>
                <w:rFonts w:ascii="Arial" w:hAnsi="Arial" w:cs="Arial"/>
                <w:color w:val="000000"/>
                <w:sz w:val="16"/>
                <w:szCs w:val="16"/>
                <w:lang w:val="en-GB"/>
              </w:rPr>
              <w:t>665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753</w:t>
            </w:r>
            <w:r w:rsidRPr="003536F9">
              <w:rPr>
                <w:rFonts w:ascii="Arial" w:hAnsi="Arial" w:cs="Arial"/>
                <w:color w:val="000000"/>
                <w:sz w:val="16"/>
                <w:szCs w:val="16"/>
                <w:cs/>
                <w:lang w:val="en-GB"/>
              </w:rPr>
              <w:t>)</w:t>
            </w:r>
          </w:p>
        </w:tc>
        <w:tc>
          <w:tcPr>
            <w:tcW w:w="1141" w:type="dxa"/>
            <w:tcBorders>
              <w:bottom w:val="single" w:sz="4" w:space="0" w:color="auto"/>
            </w:tcBorders>
            <w:vAlign w:val="bottom"/>
          </w:tcPr>
          <w:p w14:paraId="6E8A3B57" w14:textId="17E9F708" w:rsidR="006077E6" w:rsidRPr="003536F9" w:rsidRDefault="006077E6"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cs/>
                <w:lang w:val="en-GB"/>
              </w:rPr>
              <w:t>(</w:t>
            </w:r>
            <w:r w:rsidR="003536F9" w:rsidRPr="003536F9">
              <w:rPr>
                <w:rFonts w:ascii="Arial" w:hAnsi="Arial" w:cs="Arial"/>
                <w:color w:val="000000"/>
                <w:sz w:val="16"/>
                <w:szCs w:val="16"/>
                <w:lang w:val="en-GB"/>
              </w:rPr>
              <w:t>665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753</w:t>
            </w:r>
            <w:r w:rsidRPr="003536F9">
              <w:rPr>
                <w:rFonts w:ascii="Arial" w:hAnsi="Arial" w:cs="Arial"/>
                <w:color w:val="000000"/>
                <w:sz w:val="16"/>
                <w:szCs w:val="16"/>
                <w:cs/>
                <w:lang w:val="en-GB"/>
              </w:rPr>
              <w:t>)</w:t>
            </w:r>
          </w:p>
        </w:tc>
        <w:tc>
          <w:tcPr>
            <w:tcW w:w="1141" w:type="dxa"/>
            <w:tcBorders>
              <w:bottom w:val="single" w:sz="4" w:space="0" w:color="auto"/>
            </w:tcBorders>
            <w:vAlign w:val="bottom"/>
          </w:tcPr>
          <w:p w14:paraId="48136E2B" w14:textId="4DDDB5CB" w:rsidR="006077E6" w:rsidRPr="003536F9" w:rsidRDefault="006077E6"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362</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667</w:t>
            </w:r>
            <w:r w:rsidRPr="003536F9">
              <w:rPr>
                <w:rFonts w:ascii="Arial" w:hAnsi="Arial" w:cs="Arial"/>
                <w:color w:val="000000"/>
                <w:sz w:val="16"/>
                <w:szCs w:val="16"/>
                <w:lang w:val="en-GB"/>
              </w:rPr>
              <w:t>)</w:t>
            </w:r>
          </w:p>
        </w:tc>
        <w:tc>
          <w:tcPr>
            <w:tcW w:w="1141" w:type="dxa"/>
            <w:tcBorders>
              <w:bottom w:val="single" w:sz="4" w:space="0" w:color="auto"/>
            </w:tcBorders>
            <w:vAlign w:val="bottom"/>
          </w:tcPr>
          <w:p w14:paraId="2C764150" w14:textId="1F5BF262" w:rsidR="006077E6" w:rsidRPr="003536F9" w:rsidRDefault="006077E6"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480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901</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318</w:t>
            </w:r>
            <w:r w:rsidRPr="003536F9">
              <w:rPr>
                <w:rFonts w:ascii="Arial" w:hAnsi="Arial" w:cs="Arial"/>
                <w:color w:val="000000"/>
                <w:sz w:val="16"/>
                <w:szCs w:val="16"/>
                <w:lang w:val="en-GB"/>
              </w:rPr>
              <w:t>)</w:t>
            </w:r>
          </w:p>
        </w:tc>
        <w:tc>
          <w:tcPr>
            <w:tcW w:w="1141" w:type="dxa"/>
            <w:tcBorders>
              <w:bottom w:val="single" w:sz="4" w:space="0" w:color="auto"/>
            </w:tcBorders>
            <w:vAlign w:val="bottom"/>
          </w:tcPr>
          <w:p w14:paraId="4FB45DCC" w14:textId="180216BA" w:rsidR="006077E6" w:rsidRPr="003536F9" w:rsidRDefault="006077E6"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484</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263</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985</w:t>
            </w:r>
            <w:r w:rsidRPr="003536F9">
              <w:rPr>
                <w:rFonts w:ascii="Arial" w:hAnsi="Arial" w:cs="Arial"/>
                <w:color w:val="000000"/>
                <w:sz w:val="16"/>
                <w:szCs w:val="16"/>
                <w:lang w:val="en-GB"/>
              </w:rPr>
              <w:t>)</w:t>
            </w:r>
          </w:p>
        </w:tc>
      </w:tr>
      <w:tr w:rsidR="00097166" w:rsidRPr="003536F9" w14:paraId="7D649CA1" w14:textId="77777777" w:rsidTr="00097166">
        <w:tc>
          <w:tcPr>
            <w:tcW w:w="2757" w:type="dxa"/>
            <w:vAlign w:val="bottom"/>
          </w:tcPr>
          <w:p w14:paraId="0B271995" w14:textId="77777777" w:rsidR="00097166" w:rsidRPr="003536F9" w:rsidRDefault="00097166" w:rsidP="006077E6">
            <w:pPr>
              <w:tabs>
                <w:tab w:val="left" w:pos="294"/>
              </w:tabs>
              <w:ind w:left="179" w:hanging="179"/>
              <w:rPr>
                <w:rFonts w:ascii="Arial" w:hAnsi="Arial" w:cs="Arial"/>
                <w:color w:val="000000"/>
                <w:sz w:val="16"/>
                <w:szCs w:val="16"/>
                <w:cs/>
                <w:lang w:val="en-GB" w:eastAsia="en-GB"/>
              </w:rPr>
            </w:pPr>
          </w:p>
        </w:tc>
        <w:tc>
          <w:tcPr>
            <w:tcW w:w="1141" w:type="dxa"/>
            <w:vAlign w:val="bottom"/>
          </w:tcPr>
          <w:p w14:paraId="760D297D" w14:textId="77777777" w:rsidR="00097166" w:rsidRPr="003536F9" w:rsidRDefault="00097166" w:rsidP="009E6E67">
            <w:pPr>
              <w:tabs>
                <w:tab w:val="decimal" w:pos="918"/>
              </w:tabs>
              <w:ind w:left="-58" w:right="-72"/>
              <w:jc w:val="both"/>
              <w:rPr>
                <w:rFonts w:ascii="Arial" w:hAnsi="Arial" w:cs="Arial"/>
                <w:color w:val="000000"/>
                <w:sz w:val="16"/>
                <w:szCs w:val="16"/>
                <w:lang w:val="en-GB"/>
              </w:rPr>
            </w:pPr>
          </w:p>
        </w:tc>
        <w:tc>
          <w:tcPr>
            <w:tcW w:w="1078" w:type="dxa"/>
            <w:vAlign w:val="bottom"/>
          </w:tcPr>
          <w:p w14:paraId="71FDA1BC" w14:textId="77777777" w:rsidR="00097166" w:rsidRPr="003536F9" w:rsidRDefault="00097166" w:rsidP="009E6E67">
            <w:pPr>
              <w:tabs>
                <w:tab w:val="decimal" w:pos="871"/>
              </w:tabs>
              <w:ind w:left="-58" w:right="-72"/>
              <w:jc w:val="both"/>
              <w:rPr>
                <w:rFonts w:ascii="Arial" w:hAnsi="Arial" w:cs="Arial"/>
                <w:color w:val="000000"/>
                <w:sz w:val="16"/>
                <w:szCs w:val="16"/>
                <w:cs/>
                <w:lang w:val="en-GB"/>
              </w:rPr>
            </w:pPr>
          </w:p>
        </w:tc>
        <w:tc>
          <w:tcPr>
            <w:tcW w:w="1141" w:type="dxa"/>
            <w:vAlign w:val="bottom"/>
          </w:tcPr>
          <w:p w14:paraId="2A3296EB" w14:textId="77777777" w:rsidR="00097166" w:rsidRPr="003536F9" w:rsidRDefault="00097166" w:rsidP="009E6E67">
            <w:pPr>
              <w:tabs>
                <w:tab w:val="decimal" w:pos="936"/>
              </w:tabs>
              <w:ind w:left="-58" w:right="-72"/>
              <w:jc w:val="both"/>
              <w:rPr>
                <w:rFonts w:ascii="Arial" w:hAnsi="Arial" w:cs="Arial"/>
                <w:color w:val="000000"/>
                <w:sz w:val="16"/>
                <w:szCs w:val="16"/>
                <w:cs/>
                <w:lang w:val="en-GB"/>
              </w:rPr>
            </w:pPr>
          </w:p>
        </w:tc>
        <w:tc>
          <w:tcPr>
            <w:tcW w:w="1141" w:type="dxa"/>
            <w:vAlign w:val="bottom"/>
          </w:tcPr>
          <w:p w14:paraId="71D48551" w14:textId="77777777" w:rsidR="00097166" w:rsidRPr="003536F9" w:rsidRDefault="00097166" w:rsidP="009E6E67">
            <w:pPr>
              <w:tabs>
                <w:tab w:val="decimal" w:pos="925"/>
              </w:tabs>
              <w:ind w:left="-58" w:right="-72"/>
              <w:jc w:val="both"/>
              <w:rPr>
                <w:rFonts w:ascii="Arial" w:hAnsi="Arial" w:cs="Arial"/>
                <w:color w:val="000000"/>
                <w:sz w:val="16"/>
                <w:szCs w:val="16"/>
                <w:lang w:val="en-GB"/>
              </w:rPr>
            </w:pPr>
          </w:p>
        </w:tc>
        <w:tc>
          <w:tcPr>
            <w:tcW w:w="1141" w:type="dxa"/>
            <w:vAlign w:val="bottom"/>
          </w:tcPr>
          <w:p w14:paraId="010B6D5D" w14:textId="77777777" w:rsidR="00097166" w:rsidRPr="003536F9" w:rsidRDefault="00097166" w:rsidP="009E6E67">
            <w:pPr>
              <w:tabs>
                <w:tab w:val="decimal" w:pos="915"/>
              </w:tabs>
              <w:ind w:left="-58" w:right="-72"/>
              <w:jc w:val="both"/>
              <w:rPr>
                <w:rFonts w:ascii="Arial" w:hAnsi="Arial" w:cs="Arial"/>
                <w:color w:val="000000"/>
                <w:sz w:val="16"/>
                <w:szCs w:val="16"/>
                <w:lang w:val="en-GB"/>
              </w:rPr>
            </w:pPr>
          </w:p>
        </w:tc>
        <w:tc>
          <w:tcPr>
            <w:tcW w:w="1141" w:type="dxa"/>
            <w:vAlign w:val="bottom"/>
          </w:tcPr>
          <w:p w14:paraId="2E6F42DB" w14:textId="77777777" w:rsidR="00097166" w:rsidRPr="003536F9" w:rsidRDefault="00097166" w:rsidP="009E6E67">
            <w:pPr>
              <w:tabs>
                <w:tab w:val="decimal" w:pos="936"/>
              </w:tabs>
              <w:ind w:left="-58" w:right="-72"/>
              <w:jc w:val="both"/>
              <w:rPr>
                <w:rFonts w:ascii="Arial" w:hAnsi="Arial" w:cs="Arial"/>
                <w:color w:val="000000"/>
                <w:sz w:val="16"/>
                <w:szCs w:val="16"/>
                <w:lang w:val="en-GB"/>
              </w:rPr>
            </w:pPr>
          </w:p>
        </w:tc>
      </w:tr>
      <w:tr w:rsidR="0060432E" w:rsidRPr="003536F9" w14:paraId="42F07439" w14:textId="77777777" w:rsidTr="00097166">
        <w:tc>
          <w:tcPr>
            <w:tcW w:w="2757" w:type="dxa"/>
            <w:vAlign w:val="bottom"/>
          </w:tcPr>
          <w:p w14:paraId="0D4A1281" w14:textId="73FC6AF1" w:rsidR="00123DF5" w:rsidRPr="003536F9" w:rsidRDefault="00123DF5" w:rsidP="00123DF5">
            <w:pPr>
              <w:tabs>
                <w:tab w:val="left" w:pos="294"/>
              </w:tabs>
              <w:ind w:left="179" w:hanging="179"/>
              <w:rPr>
                <w:rFonts w:ascii="Arial" w:hAnsi="Arial" w:cs="Arial"/>
                <w:color w:val="000000"/>
                <w:sz w:val="16"/>
                <w:szCs w:val="16"/>
                <w:u w:val="single"/>
                <w:cs/>
              </w:rPr>
            </w:pPr>
          </w:p>
        </w:tc>
        <w:tc>
          <w:tcPr>
            <w:tcW w:w="1141" w:type="dxa"/>
            <w:tcBorders>
              <w:bottom w:val="single" w:sz="4" w:space="0" w:color="auto"/>
            </w:tcBorders>
            <w:vAlign w:val="bottom"/>
          </w:tcPr>
          <w:p w14:paraId="6DB48B4B" w14:textId="4F146D49" w:rsidR="00123DF5"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31</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928</w:t>
            </w:r>
          </w:p>
        </w:tc>
        <w:tc>
          <w:tcPr>
            <w:tcW w:w="1078" w:type="dxa"/>
            <w:tcBorders>
              <w:bottom w:val="single" w:sz="4" w:space="0" w:color="auto"/>
            </w:tcBorders>
            <w:vAlign w:val="bottom"/>
          </w:tcPr>
          <w:p w14:paraId="4250B16F" w14:textId="503A18E1" w:rsidR="00123DF5" w:rsidRPr="003536F9" w:rsidRDefault="003536F9"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15</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068</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466</w:t>
            </w:r>
          </w:p>
        </w:tc>
        <w:tc>
          <w:tcPr>
            <w:tcW w:w="1141" w:type="dxa"/>
            <w:tcBorders>
              <w:bottom w:val="single" w:sz="4" w:space="0" w:color="auto"/>
            </w:tcBorders>
            <w:vAlign w:val="bottom"/>
          </w:tcPr>
          <w:p w14:paraId="2CB3CC76" w14:textId="7ADB7F78" w:rsidR="00123DF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15</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100</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394</w:t>
            </w:r>
          </w:p>
        </w:tc>
        <w:tc>
          <w:tcPr>
            <w:tcW w:w="1141" w:type="dxa"/>
            <w:tcBorders>
              <w:bottom w:val="single" w:sz="4" w:space="0" w:color="auto"/>
            </w:tcBorders>
            <w:vAlign w:val="bottom"/>
          </w:tcPr>
          <w:p w14:paraId="08B79C3E" w14:textId="500529AB" w:rsidR="00123DF5"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264</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759</w:t>
            </w:r>
          </w:p>
        </w:tc>
        <w:tc>
          <w:tcPr>
            <w:tcW w:w="1141" w:type="dxa"/>
            <w:tcBorders>
              <w:bottom w:val="single" w:sz="4" w:space="0" w:color="auto"/>
            </w:tcBorders>
            <w:vAlign w:val="bottom"/>
          </w:tcPr>
          <w:p w14:paraId="06F1B40B" w14:textId="30B1645E" w:rsidR="00123DF5" w:rsidRPr="003536F9" w:rsidRDefault="003536F9"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22</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837</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345</w:t>
            </w:r>
          </w:p>
        </w:tc>
        <w:tc>
          <w:tcPr>
            <w:tcW w:w="1141" w:type="dxa"/>
            <w:tcBorders>
              <w:bottom w:val="single" w:sz="4" w:space="0" w:color="auto"/>
            </w:tcBorders>
            <w:vAlign w:val="bottom"/>
          </w:tcPr>
          <w:p w14:paraId="0194C259" w14:textId="025381CB" w:rsidR="00123DF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26</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102</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104</w:t>
            </w:r>
          </w:p>
        </w:tc>
      </w:tr>
      <w:tr w:rsidR="0060432E" w:rsidRPr="003536F9" w14:paraId="1E67734B" w14:textId="77777777" w:rsidTr="00097166">
        <w:tc>
          <w:tcPr>
            <w:tcW w:w="2757" w:type="dxa"/>
            <w:vAlign w:val="bottom"/>
          </w:tcPr>
          <w:p w14:paraId="1DA788C6" w14:textId="77777777" w:rsidR="00123DF5" w:rsidRPr="003536F9" w:rsidRDefault="00123DF5" w:rsidP="00123DF5">
            <w:pPr>
              <w:tabs>
                <w:tab w:val="left" w:pos="366"/>
              </w:tabs>
              <w:ind w:left="179" w:hanging="179"/>
              <w:rPr>
                <w:rFonts w:ascii="Arial" w:hAnsi="Arial" w:cs="Arial"/>
                <w:color w:val="000000"/>
                <w:sz w:val="16"/>
                <w:szCs w:val="16"/>
                <w:u w:val="single"/>
                <w:cs/>
              </w:rPr>
            </w:pPr>
          </w:p>
        </w:tc>
        <w:tc>
          <w:tcPr>
            <w:tcW w:w="1141" w:type="dxa"/>
            <w:tcBorders>
              <w:top w:val="single" w:sz="4" w:space="0" w:color="auto"/>
            </w:tcBorders>
            <w:vAlign w:val="bottom"/>
          </w:tcPr>
          <w:p w14:paraId="3F36DF9C" w14:textId="227C2525" w:rsidR="00123DF5" w:rsidRPr="003536F9" w:rsidRDefault="00123DF5" w:rsidP="009E6E67">
            <w:pPr>
              <w:tabs>
                <w:tab w:val="decimal" w:pos="918"/>
              </w:tabs>
              <w:ind w:left="-58" w:right="-72"/>
              <w:jc w:val="both"/>
              <w:rPr>
                <w:rFonts w:ascii="Arial" w:hAnsi="Arial" w:cs="Arial"/>
                <w:color w:val="000000"/>
                <w:sz w:val="16"/>
                <w:szCs w:val="16"/>
                <w:lang w:val="en-GB"/>
              </w:rPr>
            </w:pPr>
          </w:p>
        </w:tc>
        <w:tc>
          <w:tcPr>
            <w:tcW w:w="1078" w:type="dxa"/>
            <w:tcBorders>
              <w:top w:val="single" w:sz="4" w:space="0" w:color="auto"/>
            </w:tcBorders>
            <w:vAlign w:val="bottom"/>
          </w:tcPr>
          <w:p w14:paraId="372D28AF" w14:textId="0FA9BA8F" w:rsidR="00123DF5" w:rsidRPr="003536F9" w:rsidRDefault="00123DF5" w:rsidP="009E6E67">
            <w:pPr>
              <w:tabs>
                <w:tab w:val="decimal" w:pos="871"/>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5A7E8037" w14:textId="7D66C9AD" w:rsidR="00123DF5" w:rsidRPr="003536F9" w:rsidRDefault="00123DF5" w:rsidP="009E6E67">
            <w:pPr>
              <w:tabs>
                <w:tab w:val="decimal" w:pos="936"/>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42099220" w14:textId="6B53E7DB" w:rsidR="00123DF5" w:rsidRPr="003536F9" w:rsidRDefault="00123DF5" w:rsidP="009E6E67">
            <w:pPr>
              <w:tabs>
                <w:tab w:val="decimal" w:pos="92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0437AECB" w14:textId="0CF2C010" w:rsidR="00123DF5" w:rsidRPr="003536F9" w:rsidRDefault="00123DF5" w:rsidP="009E6E67">
            <w:pPr>
              <w:tabs>
                <w:tab w:val="decimal" w:pos="915"/>
              </w:tabs>
              <w:ind w:left="-58" w:right="-72"/>
              <w:jc w:val="both"/>
              <w:rPr>
                <w:rFonts w:ascii="Arial" w:hAnsi="Arial" w:cs="Arial"/>
                <w:color w:val="000000"/>
                <w:sz w:val="16"/>
                <w:szCs w:val="16"/>
                <w:lang w:val="en-GB"/>
              </w:rPr>
            </w:pPr>
          </w:p>
        </w:tc>
        <w:tc>
          <w:tcPr>
            <w:tcW w:w="1141" w:type="dxa"/>
            <w:tcBorders>
              <w:top w:val="single" w:sz="4" w:space="0" w:color="auto"/>
            </w:tcBorders>
            <w:vAlign w:val="bottom"/>
          </w:tcPr>
          <w:p w14:paraId="67395B10" w14:textId="57BED0E5" w:rsidR="00123DF5" w:rsidRPr="003536F9" w:rsidRDefault="00123DF5" w:rsidP="009E6E67">
            <w:pPr>
              <w:tabs>
                <w:tab w:val="decimal" w:pos="936"/>
              </w:tabs>
              <w:ind w:left="-58" w:right="-72"/>
              <w:jc w:val="both"/>
              <w:rPr>
                <w:rFonts w:ascii="Arial" w:hAnsi="Arial" w:cs="Arial"/>
                <w:color w:val="000000"/>
                <w:sz w:val="16"/>
                <w:szCs w:val="16"/>
                <w:lang w:val="en-GB"/>
              </w:rPr>
            </w:pPr>
          </w:p>
        </w:tc>
      </w:tr>
      <w:tr w:rsidR="0060432E" w:rsidRPr="003536F9" w14:paraId="0379BD2C" w14:textId="77777777" w:rsidTr="00DA1644">
        <w:tc>
          <w:tcPr>
            <w:tcW w:w="2757" w:type="dxa"/>
            <w:vAlign w:val="bottom"/>
          </w:tcPr>
          <w:p w14:paraId="0562D8A9" w14:textId="25988C67" w:rsidR="00097166" w:rsidRPr="003536F9" w:rsidRDefault="00123DF5" w:rsidP="00123DF5">
            <w:pPr>
              <w:tabs>
                <w:tab w:val="left" w:pos="366"/>
              </w:tabs>
              <w:rPr>
                <w:rFonts w:ascii="Arial" w:hAnsi="Arial" w:cs="Arial"/>
                <w:color w:val="000000"/>
                <w:sz w:val="16"/>
                <w:szCs w:val="16"/>
                <w:lang w:val="en-GB" w:eastAsia="en-GB"/>
              </w:rPr>
            </w:pPr>
            <w:r w:rsidRPr="003536F9">
              <w:rPr>
                <w:rFonts w:ascii="Arial" w:hAnsi="Arial" w:cs="Arial"/>
                <w:color w:val="000000"/>
                <w:sz w:val="16"/>
                <w:szCs w:val="16"/>
                <w:lang w:val="en-GB" w:eastAsia="en-GB"/>
              </w:rPr>
              <w:t>Receivables from</w:t>
            </w:r>
            <w:r w:rsidR="007C27E1" w:rsidRPr="003536F9">
              <w:rPr>
                <w:rFonts w:ascii="Arial" w:hAnsi="Arial" w:cs="Arial"/>
                <w:color w:val="000000"/>
                <w:sz w:val="16"/>
                <w:szCs w:val="16"/>
                <w:lang w:val="en-GB" w:eastAsia="en-GB"/>
              </w:rPr>
              <w:t xml:space="preserve"> disposal of</w:t>
            </w:r>
          </w:p>
          <w:p w14:paraId="42C45561" w14:textId="5B149113" w:rsidR="00123DF5" w:rsidRPr="003536F9" w:rsidRDefault="00097166" w:rsidP="00123DF5">
            <w:pPr>
              <w:tabs>
                <w:tab w:val="left" w:pos="366"/>
              </w:tabs>
              <w:rPr>
                <w:rFonts w:ascii="Arial" w:hAnsi="Arial" w:cs="Arial"/>
                <w:color w:val="000000"/>
                <w:sz w:val="16"/>
                <w:szCs w:val="16"/>
                <w:u w:val="single"/>
                <w:cs/>
              </w:rPr>
            </w:pPr>
            <w:r w:rsidRPr="003536F9">
              <w:rPr>
                <w:rFonts w:ascii="Arial" w:hAnsi="Arial" w:cs="Arial"/>
                <w:color w:val="000000"/>
                <w:sz w:val="16"/>
                <w:szCs w:val="16"/>
                <w:lang w:val="en-GB" w:eastAsia="en-GB"/>
              </w:rPr>
              <w:t xml:space="preserve">   </w:t>
            </w:r>
            <w:r w:rsidR="007C27E1" w:rsidRPr="003536F9">
              <w:rPr>
                <w:rFonts w:ascii="Arial" w:hAnsi="Arial" w:cs="Arial"/>
                <w:color w:val="000000"/>
                <w:sz w:val="16"/>
                <w:szCs w:val="16"/>
                <w:lang w:val="en-GB" w:eastAsia="en-GB"/>
              </w:rPr>
              <w:t>financial assets</w:t>
            </w:r>
          </w:p>
        </w:tc>
        <w:tc>
          <w:tcPr>
            <w:tcW w:w="1141" w:type="dxa"/>
            <w:vAlign w:val="bottom"/>
          </w:tcPr>
          <w:p w14:paraId="010C347F" w14:textId="30980467" w:rsidR="00123DF5" w:rsidRPr="003536F9" w:rsidRDefault="00123DF5"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078" w:type="dxa"/>
            <w:vAlign w:val="bottom"/>
          </w:tcPr>
          <w:p w14:paraId="4C469FD6" w14:textId="14180442" w:rsidR="00123DF5" w:rsidRPr="003536F9" w:rsidRDefault="00123DF5"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4C6EBB52" w14:textId="6ED6E88F" w:rsidR="00123DF5" w:rsidRPr="003536F9" w:rsidRDefault="00123DF5"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4F151147" w14:textId="6BE08D98" w:rsidR="00123DF5"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19</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216</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607</w:t>
            </w:r>
          </w:p>
        </w:tc>
        <w:tc>
          <w:tcPr>
            <w:tcW w:w="1141" w:type="dxa"/>
            <w:vAlign w:val="bottom"/>
          </w:tcPr>
          <w:p w14:paraId="7644BE7C" w14:textId="6AE03A11" w:rsidR="00123DF5" w:rsidRPr="003536F9" w:rsidRDefault="00123DF5"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464C9841" w14:textId="709BB431" w:rsidR="00123DF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19</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216</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607</w:t>
            </w:r>
          </w:p>
        </w:tc>
      </w:tr>
      <w:tr w:rsidR="0060432E" w:rsidRPr="003536F9" w14:paraId="26830FDB" w14:textId="77777777" w:rsidTr="00DA1644">
        <w:tc>
          <w:tcPr>
            <w:tcW w:w="2757" w:type="dxa"/>
            <w:vAlign w:val="bottom"/>
          </w:tcPr>
          <w:p w14:paraId="1E2420F1" w14:textId="77777777" w:rsidR="009B14EB" w:rsidRPr="003536F9" w:rsidRDefault="00123DF5" w:rsidP="00123DF5">
            <w:pPr>
              <w:tabs>
                <w:tab w:val="left" w:pos="366"/>
              </w:tabs>
              <w:ind w:left="179" w:hanging="179"/>
              <w:rPr>
                <w:rFonts w:ascii="Arial" w:hAnsi="Arial" w:cs="Arial"/>
                <w:color w:val="000000"/>
                <w:sz w:val="16"/>
                <w:szCs w:val="16"/>
              </w:rPr>
            </w:pPr>
            <w:r w:rsidRPr="003536F9">
              <w:rPr>
                <w:rFonts w:ascii="Arial" w:hAnsi="Arial" w:cs="Arial"/>
                <w:color w:val="000000"/>
                <w:sz w:val="16"/>
                <w:szCs w:val="16"/>
                <w:lang w:val="en-GB" w:eastAsia="en-GB"/>
              </w:rPr>
              <w:t xml:space="preserve">Advance payments for goods </w:t>
            </w:r>
            <w:r w:rsidRPr="003536F9">
              <w:rPr>
                <w:rFonts w:ascii="Arial" w:hAnsi="Arial" w:cs="Arial"/>
                <w:color w:val="000000"/>
                <w:sz w:val="16"/>
                <w:szCs w:val="16"/>
              </w:rPr>
              <w:t>and</w:t>
            </w:r>
          </w:p>
          <w:p w14:paraId="705B065E" w14:textId="6A2B6AFC" w:rsidR="00123DF5" w:rsidRPr="003536F9" w:rsidRDefault="009B14EB" w:rsidP="00123DF5">
            <w:pPr>
              <w:tabs>
                <w:tab w:val="left" w:pos="366"/>
              </w:tabs>
              <w:ind w:left="179" w:hanging="179"/>
              <w:rPr>
                <w:rFonts w:ascii="Arial" w:hAnsi="Arial" w:cs="Arial"/>
                <w:color w:val="000000"/>
                <w:sz w:val="16"/>
                <w:szCs w:val="16"/>
                <w:u w:val="single"/>
                <w:cs/>
              </w:rPr>
            </w:pPr>
            <w:r w:rsidRPr="003536F9">
              <w:rPr>
                <w:rFonts w:ascii="Arial" w:hAnsi="Arial" w:cs="Arial"/>
                <w:color w:val="000000"/>
                <w:sz w:val="16"/>
                <w:szCs w:val="16"/>
              </w:rPr>
              <w:t xml:space="preserve">  </w:t>
            </w:r>
            <w:r w:rsidR="00123DF5" w:rsidRPr="003536F9">
              <w:rPr>
                <w:rFonts w:ascii="Arial" w:hAnsi="Arial" w:cs="Arial"/>
                <w:color w:val="000000"/>
                <w:sz w:val="16"/>
                <w:szCs w:val="16"/>
              </w:rPr>
              <w:t xml:space="preserve"> services</w:t>
            </w:r>
          </w:p>
        </w:tc>
        <w:tc>
          <w:tcPr>
            <w:tcW w:w="1141" w:type="dxa"/>
            <w:vAlign w:val="bottom"/>
          </w:tcPr>
          <w:p w14:paraId="6F1025A1" w14:textId="1EF8F775" w:rsidR="00123DF5"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594</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078" w:type="dxa"/>
            <w:vAlign w:val="bottom"/>
          </w:tcPr>
          <w:p w14:paraId="59807777" w14:textId="4CEAB786" w:rsidR="00123DF5" w:rsidRPr="003536F9" w:rsidRDefault="00123DF5"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3073F250" w14:textId="5CD2D530" w:rsidR="00123DF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594</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141" w:type="dxa"/>
            <w:vAlign w:val="bottom"/>
          </w:tcPr>
          <w:p w14:paraId="6B23B7FC" w14:textId="60B17B9B" w:rsidR="00123DF5"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594</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141" w:type="dxa"/>
            <w:vAlign w:val="bottom"/>
          </w:tcPr>
          <w:p w14:paraId="54561EFB" w14:textId="7882CB54" w:rsidR="00123DF5" w:rsidRPr="003536F9" w:rsidRDefault="00123DF5"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06EF5456" w14:textId="0F19C342" w:rsidR="00123DF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594</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r>
      <w:tr w:rsidR="0060432E" w:rsidRPr="003536F9" w14:paraId="1476F920" w14:textId="77777777" w:rsidTr="00DA1644">
        <w:tc>
          <w:tcPr>
            <w:tcW w:w="2757" w:type="dxa"/>
            <w:vAlign w:val="bottom"/>
          </w:tcPr>
          <w:p w14:paraId="0D040945" w14:textId="78A579F5" w:rsidR="00123DF5" w:rsidRPr="003536F9" w:rsidRDefault="00123DF5" w:rsidP="00123DF5">
            <w:pPr>
              <w:tabs>
                <w:tab w:val="left" w:pos="366"/>
              </w:tabs>
              <w:ind w:left="179" w:hanging="179"/>
              <w:rPr>
                <w:rFonts w:ascii="Arial" w:hAnsi="Arial" w:cs="Arial"/>
                <w:color w:val="000000"/>
                <w:sz w:val="16"/>
                <w:szCs w:val="16"/>
                <w:lang w:val="en-GB" w:eastAsia="en-GB"/>
              </w:rPr>
            </w:pPr>
            <w:r w:rsidRPr="003536F9">
              <w:rPr>
                <w:rFonts w:ascii="Arial" w:hAnsi="Arial" w:cs="Arial"/>
                <w:color w:val="000000"/>
                <w:sz w:val="16"/>
                <w:szCs w:val="16"/>
                <w:lang w:val="en-GB" w:eastAsia="en-GB"/>
              </w:rPr>
              <w:t>Advance payments</w:t>
            </w:r>
          </w:p>
        </w:tc>
        <w:tc>
          <w:tcPr>
            <w:tcW w:w="1141" w:type="dxa"/>
            <w:vAlign w:val="bottom"/>
          </w:tcPr>
          <w:p w14:paraId="6EE46532" w14:textId="47C7997F" w:rsidR="00123DF5" w:rsidRPr="003536F9" w:rsidRDefault="00123DF5" w:rsidP="009E6E67">
            <w:pPr>
              <w:tabs>
                <w:tab w:val="decimal" w:pos="918"/>
              </w:tabs>
              <w:ind w:left="-58" w:right="-72"/>
              <w:jc w:val="both"/>
              <w:rPr>
                <w:rFonts w:ascii="Arial" w:hAnsi="Arial" w:cs="Arial"/>
                <w:color w:val="000000"/>
                <w:sz w:val="16"/>
                <w:szCs w:val="16"/>
                <w:lang w:val="en-GB"/>
              </w:rPr>
            </w:pPr>
          </w:p>
        </w:tc>
        <w:tc>
          <w:tcPr>
            <w:tcW w:w="1078" w:type="dxa"/>
            <w:vAlign w:val="bottom"/>
          </w:tcPr>
          <w:p w14:paraId="4B0B13CB" w14:textId="77CB27ED" w:rsidR="00123DF5" w:rsidRPr="003536F9" w:rsidRDefault="00123DF5" w:rsidP="009E6E67">
            <w:pPr>
              <w:tabs>
                <w:tab w:val="decimal" w:pos="871"/>
              </w:tabs>
              <w:ind w:left="-58" w:right="-72"/>
              <w:jc w:val="both"/>
              <w:rPr>
                <w:rFonts w:ascii="Arial" w:hAnsi="Arial" w:cs="Arial"/>
                <w:color w:val="000000"/>
                <w:sz w:val="16"/>
                <w:szCs w:val="16"/>
                <w:lang w:val="en-GB"/>
              </w:rPr>
            </w:pPr>
          </w:p>
        </w:tc>
        <w:tc>
          <w:tcPr>
            <w:tcW w:w="1141" w:type="dxa"/>
            <w:vAlign w:val="bottom"/>
          </w:tcPr>
          <w:p w14:paraId="03032A7E" w14:textId="22F04D1D" w:rsidR="00123DF5" w:rsidRPr="003536F9" w:rsidRDefault="00123DF5" w:rsidP="009E6E67">
            <w:pPr>
              <w:tabs>
                <w:tab w:val="decimal" w:pos="936"/>
              </w:tabs>
              <w:ind w:left="-58" w:right="-72"/>
              <w:jc w:val="both"/>
              <w:rPr>
                <w:rFonts w:ascii="Arial" w:hAnsi="Arial" w:cs="Arial"/>
                <w:color w:val="000000"/>
                <w:sz w:val="16"/>
                <w:szCs w:val="16"/>
                <w:lang w:val="en-GB"/>
              </w:rPr>
            </w:pPr>
          </w:p>
        </w:tc>
        <w:tc>
          <w:tcPr>
            <w:tcW w:w="1141" w:type="dxa"/>
            <w:vAlign w:val="bottom"/>
          </w:tcPr>
          <w:p w14:paraId="2B81CBC9" w14:textId="11090ACE" w:rsidR="00123DF5" w:rsidRPr="003536F9" w:rsidRDefault="00123DF5" w:rsidP="009E6E67">
            <w:pPr>
              <w:tabs>
                <w:tab w:val="decimal" w:pos="925"/>
              </w:tabs>
              <w:ind w:left="-58" w:right="-72"/>
              <w:jc w:val="both"/>
              <w:rPr>
                <w:rFonts w:ascii="Arial" w:hAnsi="Arial" w:cs="Arial"/>
                <w:color w:val="000000"/>
                <w:sz w:val="16"/>
                <w:szCs w:val="16"/>
                <w:lang w:val="en-GB"/>
              </w:rPr>
            </w:pPr>
          </w:p>
        </w:tc>
        <w:tc>
          <w:tcPr>
            <w:tcW w:w="1141" w:type="dxa"/>
            <w:vAlign w:val="bottom"/>
          </w:tcPr>
          <w:p w14:paraId="2D73B7B6" w14:textId="5AEB542C" w:rsidR="00123DF5" w:rsidRPr="003536F9" w:rsidRDefault="00123DF5" w:rsidP="009E6E67">
            <w:pPr>
              <w:tabs>
                <w:tab w:val="decimal" w:pos="915"/>
              </w:tabs>
              <w:ind w:left="-58" w:right="-72"/>
              <w:jc w:val="both"/>
              <w:rPr>
                <w:rFonts w:ascii="Arial" w:hAnsi="Arial" w:cs="Arial"/>
                <w:color w:val="000000"/>
                <w:sz w:val="16"/>
                <w:szCs w:val="16"/>
                <w:lang w:val="en-GB"/>
              </w:rPr>
            </w:pPr>
          </w:p>
        </w:tc>
        <w:tc>
          <w:tcPr>
            <w:tcW w:w="1141" w:type="dxa"/>
            <w:vAlign w:val="bottom"/>
          </w:tcPr>
          <w:p w14:paraId="4B5B9BDB" w14:textId="31F68F7C" w:rsidR="00123DF5" w:rsidRPr="003536F9" w:rsidRDefault="00123DF5" w:rsidP="009E6E67">
            <w:pPr>
              <w:tabs>
                <w:tab w:val="decimal" w:pos="936"/>
              </w:tabs>
              <w:ind w:left="-58" w:right="-72"/>
              <w:jc w:val="both"/>
              <w:rPr>
                <w:rFonts w:ascii="Arial" w:hAnsi="Arial" w:cs="Arial"/>
                <w:color w:val="000000"/>
                <w:sz w:val="16"/>
                <w:szCs w:val="16"/>
                <w:lang w:val="en-GB"/>
              </w:rPr>
            </w:pPr>
          </w:p>
        </w:tc>
      </w:tr>
      <w:tr w:rsidR="0060432E" w:rsidRPr="003536F9" w14:paraId="068E9879" w14:textId="77777777" w:rsidTr="00DA1644">
        <w:tc>
          <w:tcPr>
            <w:tcW w:w="2757" w:type="dxa"/>
            <w:vAlign w:val="bottom"/>
          </w:tcPr>
          <w:p w14:paraId="6DD46F91" w14:textId="0D95A31F" w:rsidR="00F6298C" w:rsidRPr="003536F9" w:rsidRDefault="00BF0875" w:rsidP="00F6298C">
            <w:pPr>
              <w:tabs>
                <w:tab w:val="left" w:pos="366"/>
              </w:tabs>
              <w:rPr>
                <w:rFonts w:ascii="Arial" w:hAnsi="Arial" w:cs="Arial"/>
                <w:color w:val="000000"/>
                <w:sz w:val="16"/>
                <w:szCs w:val="16"/>
              </w:rPr>
            </w:pPr>
            <w:r w:rsidRPr="003536F9">
              <w:rPr>
                <w:rFonts w:ascii="Arial" w:hAnsi="Arial" w:cs="Arial"/>
                <w:color w:val="000000"/>
                <w:sz w:val="16"/>
                <w:szCs w:val="16"/>
                <w:lang w:val="en-GB" w:eastAsia="en-GB"/>
              </w:rPr>
              <w:t xml:space="preserve">   </w:t>
            </w:r>
            <w:r w:rsidR="00F6298C" w:rsidRPr="003536F9">
              <w:rPr>
                <w:rFonts w:ascii="Arial" w:hAnsi="Arial" w:cs="Arial"/>
                <w:color w:val="000000"/>
                <w:sz w:val="16"/>
                <w:szCs w:val="16"/>
                <w:lang w:val="en-GB" w:eastAsia="en-GB"/>
              </w:rPr>
              <w:t>- other companies/individual</w:t>
            </w:r>
          </w:p>
        </w:tc>
        <w:tc>
          <w:tcPr>
            <w:tcW w:w="1141" w:type="dxa"/>
            <w:vAlign w:val="bottom"/>
          </w:tcPr>
          <w:p w14:paraId="09C90A96" w14:textId="2A9D81ED" w:rsidR="00F6298C"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059</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406</w:t>
            </w:r>
          </w:p>
        </w:tc>
        <w:tc>
          <w:tcPr>
            <w:tcW w:w="1078" w:type="dxa"/>
            <w:vAlign w:val="bottom"/>
          </w:tcPr>
          <w:p w14:paraId="00A7C82E" w14:textId="3AF2F1F3" w:rsidR="00F6298C" w:rsidRPr="003536F9" w:rsidRDefault="00F6298C"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3FB73C37" w14:textId="2339203D" w:rsidR="00F6298C"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059</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406</w:t>
            </w:r>
          </w:p>
        </w:tc>
        <w:tc>
          <w:tcPr>
            <w:tcW w:w="1141" w:type="dxa"/>
            <w:vAlign w:val="bottom"/>
          </w:tcPr>
          <w:p w14:paraId="738DE9F6" w14:textId="64AC378F" w:rsidR="00F6298C"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209</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634</w:t>
            </w:r>
          </w:p>
        </w:tc>
        <w:tc>
          <w:tcPr>
            <w:tcW w:w="1141" w:type="dxa"/>
            <w:vAlign w:val="bottom"/>
          </w:tcPr>
          <w:p w14:paraId="265581D2" w14:textId="7ACC65FC" w:rsidR="00F6298C" w:rsidRPr="003536F9" w:rsidRDefault="00F6298C"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39622E14" w14:textId="464B8D6F" w:rsidR="00F6298C"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209</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634</w:t>
            </w:r>
          </w:p>
        </w:tc>
      </w:tr>
      <w:tr w:rsidR="0060432E" w:rsidRPr="003536F9" w14:paraId="395185B3" w14:textId="77777777" w:rsidTr="00DA1644">
        <w:tc>
          <w:tcPr>
            <w:tcW w:w="2757" w:type="dxa"/>
            <w:vAlign w:val="bottom"/>
          </w:tcPr>
          <w:p w14:paraId="066E144A" w14:textId="31CB838E" w:rsidR="00123DF5" w:rsidRPr="003536F9" w:rsidRDefault="00123DF5" w:rsidP="00123DF5">
            <w:pPr>
              <w:tabs>
                <w:tab w:val="left" w:pos="852"/>
              </w:tabs>
              <w:rPr>
                <w:rFonts w:ascii="Arial" w:hAnsi="Arial" w:cs="Arial"/>
                <w:color w:val="000000"/>
                <w:sz w:val="16"/>
                <w:szCs w:val="16"/>
                <w:u w:val="single"/>
                <w:cs/>
              </w:rPr>
            </w:pPr>
            <w:r w:rsidRPr="003536F9">
              <w:rPr>
                <w:rFonts w:ascii="Arial" w:hAnsi="Arial" w:cs="Arial"/>
                <w:color w:val="000000"/>
                <w:sz w:val="16"/>
                <w:szCs w:val="16"/>
                <w:lang w:val="en-GB" w:eastAsia="en-GB"/>
              </w:rPr>
              <w:t>Prepaid expenses</w:t>
            </w:r>
            <w:r w:rsidRPr="003536F9">
              <w:rPr>
                <w:rFonts w:ascii="Arial" w:hAnsi="Arial" w:cs="Arial"/>
                <w:color w:val="000000"/>
                <w:sz w:val="16"/>
                <w:szCs w:val="16"/>
                <w:lang w:val="en-GB" w:eastAsia="en-GB"/>
              </w:rPr>
              <w:tab/>
            </w:r>
          </w:p>
        </w:tc>
        <w:tc>
          <w:tcPr>
            <w:tcW w:w="1141" w:type="dxa"/>
            <w:vAlign w:val="bottom"/>
          </w:tcPr>
          <w:p w14:paraId="480D13AE" w14:textId="5DD20744" w:rsidR="00123DF5" w:rsidRPr="003536F9" w:rsidRDefault="00123DF5" w:rsidP="009E6E67">
            <w:pPr>
              <w:tabs>
                <w:tab w:val="decimal" w:pos="918"/>
              </w:tabs>
              <w:ind w:left="-58" w:right="-72"/>
              <w:jc w:val="both"/>
              <w:rPr>
                <w:rFonts w:ascii="Arial" w:hAnsi="Arial" w:cs="Arial"/>
                <w:color w:val="000000"/>
                <w:sz w:val="16"/>
                <w:szCs w:val="16"/>
                <w:lang w:val="en-GB"/>
              </w:rPr>
            </w:pPr>
          </w:p>
        </w:tc>
        <w:tc>
          <w:tcPr>
            <w:tcW w:w="1078" w:type="dxa"/>
            <w:vAlign w:val="bottom"/>
          </w:tcPr>
          <w:p w14:paraId="38B8C7EA" w14:textId="5E041622" w:rsidR="00123DF5" w:rsidRPr="003536F9" w:rsidRDefault="00123DF5" w:rsidP="009E6E67">
            <w:pPr>
              <w:tabs>
                <w:tab w:val="decimal" w:pos="871"/>
              </w:tabs>
              <w:ind w:left="-58" w:right="-72"/>
              <w:jc w:val="both"/>
              <w:rPr>
                <w:rFonts w:ascii="Arial" w:hAnsi="Arial" w:cs="Arial"/>
                <w:color w:val="000000"/>
                <w:sz w:val="16"/>
                <w:szCs w:val="16"/>
                <w:lang w:val="en-GB"/>
              </w:rPr>
            </w:pPr>
          </w:p>
        </w:tc>
        <w:tc>
          <w:tcPr>
            <w:tcW w:w="1141" w:type="dxa"/>
            <w:vAlign w:val="bottom"/>
          </w:tcPr>
          <w:p w14:paraId="23DA1D59" w14:textId="1BE5E80E" w:rsidR="00123DF5" w:rsidRPr="003536F9" w:rsidRDefault="00123DF5" w:rsidP="009E6E67">
            <w:pPr>
              <w:tabs>
                <w:tab w:val="decimal" w:pos="936"/>
              </w:tabs>
              <w:ind w:left="-58" w:right="-72"/>
              <w:jc w:val="both"/>
              <w:rPr>
                <w:rFonts w:ascii="Arial" w:hAnsi="Arial" w:cs="Arial"/>
                <w:color w:val="000000"/>
                <w:sz w:val="16"/>
                <w:szCs w:val="16"/>
                <w:lang w:val="en-GB"/>
              </w:rPr>
            </w:pPr>
          </w:p>
        </w:tc>
        <w:tc>
          <w:tcPr>
            <w:tcW w:w="1141" w:type="dxa"/>
            <w:vAlign w:val="bottom"/>
          </w:tcPr>
          <w:p w14:paraId="01A4A1CC" w14:textId="6782B01B" w:rsidR="00123DF5" w:rsidRPr="003536F9" w:rsidRDefault="00123DF5" w:rsidP="009E6E67">
            <w:pPr>
              <w:tabs>
                <w:tab w:val="decimal" w:pos="925"/>
              </w:tabs>
              <w:ind w:left="-58" w:right="-72"/>
              <w:jc w:val="both"/>
              <w:rPr>
                <w:rFonts w:ascii="Arial" w:hAnsi="Arial" w:cs="Arial"/>
                <w:color w:val="000000"/>
                <w:sz w:val="16"/>
                <w:szCs w:val="16"/>
                <w:lang w:val="en-GB"/>
              </w:rPr>
            </w:pPr>
          </w:p>
        </w:tc>
        <w:tc>
          <w:tcPr>
            <w:tcW w:w="1141" w:type="dxa"/>
            <w:vAlign w:val="bottom"/>
          </w:tcPr>
          <w:p w14:paraId="23DFC702" w14:textId="1BAAEDA1" w:rsidR="00123DF5" w:rsidRPr="003536F9" w:rsidRDefault="00123DF5" w:rsidP="009E6E67">
            <w:pPr>
              <w:tabs>
                <w:tab w:val="decimal" w:pos="915"/>
              </w:tabs>
              <w:ind w:left="-58" w:right="-72"/>
              <w:jc w:val="both"/>
              <w:rPr>
                <w:rFonts w:ascii="Arial" w:hAnsi="Arial" w:cs="Arial"/>
                <w:color w:val="000000"/>
                <w:sz w:val="16"/>
                <w:szCs w:val="16"/>
                <w:lang w:val="en-GB"/>
              </w:rPr>
            </w:pPr>
          </w:p>
        </w:tc>
        <w:tc>
          <w:tcPr>
            <w:tcW w:w="1141" w:type="dxa"/>
            <w:vAlign w:val="bottom"/>
          </w:tcPr>
          <w:p w14:paraId="5AE25E89" w14:textId="076AE999" w:rsidR="00123DF5" w:rsidRPr="003536F9" w:rsidRDefault="00123DF5" w:rsidP="009E6E67">
            <w:pPr>
              <w:tabs>
                <w:tab w:val="decimal" w:pos="936"/>
              </w:tabs>
              <w:ind w:left="-58" w:right="-72"/>
              <w:jc w:val="both"/>
              <w:rPr>
                <w:rFonts w:ascii="Arial" w:hAnsi="Arial" w:cs="Arial"/>
                <w:color w:val="000000"/>
                <w:sz w:val="16"/>
                <w:szCs w:val="16"/>
                <w:lang w:val="en-GB"/>
              </w:rPr>
            </w:pPr>
          </w:p>
        </w:tc>
      </w:tr>
      <w:tr w:rsidR="0060432E" w:rsidRPr="003536F9" w14:paraId="7E7C436D" w14:textId="77777777" w:rsidTr="00DA1644">
        <w:tc>
          <w:tcPr>
            <w:tcW w:w="2757" w:type="dxa"/>
            <w:vAlign w:val="bottom"/>
          </w:tcPr>
          <w:p w14:paraId="0782F09C" w14:textId="4B510C09" w:rsidR="00F6298C" w:rsidRPr="003536F9" w:rsidRDefault="00BF0875" w:rsidP="00F6298C">
            <w:pPr>
              <w:tabs>
                <w:tab w:val="left" w:pos="852"/>
              </w:tabs>
              <w:ind w:left="179" w:hanging="179"/>
              <w:rPr>
                <w:rFonts w:ascii="Arial" w:hAnsi="Arial" w:cs="Arial"/>
                <w:color w:val="000000"/>
                <w:sz w:val="16"/>
                <w:szCs w:val="16"/>
                <w:lang w:val="en-GB" w:eastAsia="en-GB"/>
              </w:rPr>
            </w:pPr>
            <w:r w:rsidRPr="003536F9">
              <w:rPr>
                <w:rFonts w:ascii="Arial" w:hAnsi="Arial" w:cs="Arial"/>
                <w:color w:val="000000"/>
                <w:sz w:val="16"/>
                <w:szCs w:val="16"/>
                <w:lang w:val="en-GB" w:eastAsia="en-GB"/>
              </w:rPr>
              <w:t xml:space="preserve">   </w:t>
            </w:r>
            <w:r w:rsidR="00F6298C" w:rsidRPr="003536F9">
              <w:rPr>
                <w:rFonts w:ascii="Arial" w:hAnsi="Arial" w:cs="Arial"/>
                <w:color w:val="000000"/>
                <w:sz w:val="16"/>
                <w:szCs w:val="16"/>
                <w:lang w:val="en-GB" w:eastAsia="en-GB"/>
              </w:rPr>
              <w:t>- other companies (net)</w:t>
            </w:r>
          </w:p>
        </w:tc>
        <w:tc>
          <w:tcPr>
            <w:tcW w:w="1141" w:type="dxa"/>
            <w:vAlign w:val="bottom"/>
          </w:tcPr>
          <w:p w14:paraId="45553636" w14:textId="09A86397" w:rsidR="00F6298C"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7</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716</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070</w:t>
            </w:r>
          </w:p>
        </w:tc>
        <w:tc>
          <w:tcPr>
            <w:tcW w:w="1078" w:type="dxa"/>
            <w:vAlign w:val="bottom"/>
          </w:tcPr>
          <w:p w14:paraId="710D8F87" w14:textId="4C20CD8D" w:rsidR="00F6298C" w:rsidRPr="003536F9" w:rsidRDefault="00F6298C"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30482D0C" w14:textId="11573855" w:rsidR="00F6298C"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7</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716</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070</w:t>
            </w:r>
          </w:p>
        </w:tc>
        <w:tc>
          <w:tcPr>
            <w:tcW w:w="1141" w:type="dxa"/>
            <w:vAlign w:val="bottom"/>
          </w:tcPr>
          <w:p w14:paraId="5BF4FAB4" w14:textId="007F1F3A" w:rsidR="00F6298C"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11</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834</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792</w:t>
            </w:r>
          </w:p>
        </w:tc>
        <w:tc>
          <w:tcPr>
            <w:tcW w:w="1141" w:type="dxa"/>
            <w:vAlign w:val="bottom"/>
          </w:tcPr>
          <w:p w14:paraId="6042A0F5" w14:textId="2049E320" w:rsidR="00F6298C" w:rsidRPr="003536F9" w:rsidRDefault="00F6298C"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vAlign w:val="bottom"/>
          </w:tcPr>
          <w:p w14:paraId="7725C179" w14:textId="7DCD7364" w:rsidR="00F6298C"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11</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834</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792</w:t>
            </w:r>
          </w:p>
        </w:tc>
      </w:tr>
      <w:tr w:rsidR="0060432E" w:rsidRPr="003536F9" w14:paraId="1C1F86B1" w14:textId="77777777" w:rsidTr="00DA1644">
        <w:tc>
          <w:tcPr>
            <w:tcW w:w="2757" w:type="dxa"/>
            <w:vAlign w:val="bottom"/>
          </w:tcPr>
          <w:p w14:paraId="0033B233" w14:textId="6B6352DC" w:rsidR="00F6298C" w:rsidRPr="003536F9" w:rsidRDefault="00BF0875" w:rsidP="00F6298C">
            <w:pPr>
              <w:tabs>
                <w:tab w:val="left" w:pos="1239"/>
              </w:tabs>
              <w:ind w:right="-89"/>
              <w:rPr>
                <w:rFonts w:ascii="Arial" w:hAnsi="Arial" w:cs="Arial"/>
                <w:color w:val="000000"/>
                <w:sz w:val="16"/>
                <w:szCs w:val="16"/>
                <w:cs/>
                <w:lang w:val="en-GB"/>
              </w:rPr>
            </w:pPr>
            <w:r w:rsidRPr="003536F9">
              <w:rPr>
                <w:rFonts w:ascii="Arial" w:hAnsi="Arial" w:cs="Arial"/>
                <w:color w:val="000000"/>
                <w:sz w:val="16"/>
                <w:szCs w:val="16"/>
                <w:lang w:val="en-GB" w:eastAsia="en-GB"/>
              </w:rPr>
              <w:t xml:space="preserve">   </w:t>
            </w:r>
            <w:r w:rsidR="00F6298C" w:rsidRPr="003536F9">
              <w:rPr>
                <w:rFonts w:ascii="Arial" w:hAnsi="Arial" w:cs="Arial"/>
                <w:color w:val="000000"/>
                <w:sz w:val="16"/>
                <w:szCs w:val="16"/>
                <w:cs/>
                <w:lang w:val="en-GB" w:eastAsia="en-GB"/>
              </w:rPr>
              <w:t xml:space="preserve">- </w:t>
            </w:r>
            <w:r w:rsidR="00F6298C" w:rsidRPr="003536F9">
              <w:rPr>
                <w:rFonts w:ascii="Arial" w:hAnsi="Arial" w:cs="Arial"/>
                <w:color w:val="000000"/>
                <w:sz w:val="16"/>
                <w:szCs w:val="16"/>
                <w:lang w:val="en-GB" w:eastAsia="en-GB"/>
              </w:rPr>
              <w:t xml:space="preserve">related company (Note </w:t>
            </w:r>
            <w:r w:rsidR="003536F9" w:rsidRPr="003536F9">
              <w:rPr>
                <w:rFonts w:ascii="Arial" w:hAnsi="Arial" w:cs="Arial"/>
                <w:color w:val="000000"/>
                <w:sz w:val="16"/>
                <w:szCs w:val="16"/>
                <w:lang w:val="en-GB" w:eastAsia="en-GB"/>
              </w:rPr>
              <w:t>42</w:t>
            </w:r>
            <w:r w:rsidR="00F6298C" w:rsidRPr="003536F9">
              <w:rPr>
                <w:rFonts w:ascii="Arial" w:hAnsi="Arial" w:cs="Arial"/>
                <w:color w:val="000000"/>
                <w:sz w:val="16"/>
                <w:szCs w:val="16"/>
                <w:lang w:val="en-GB" w:eastAsia="en-GB"/>
              </w:rPr>
              <w:t xml:space="preserve"> a))</w:t>
            </w:r>
          </w:p>
        </w:tc>
        <w:tc>
          <w:tcPr>
            <w:tcW w:w="1141" w:type="dxa"/>
            <w:tcBorders>
              <w:bottom w:val="single" w:sz="4" w:space="0" w:color="auto"/>
            </w:tcBorders>
            <w:vAlign w:val="bottom"/>
          </w:tcPr>
          <w:p w14:paraId="5A47FCE8" w14:textId="320020F5" w:rsidR="00F6298C"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615</w:t>
            </w:r>
          </w:p>
        </w:tc>
        <w:tc>
          <w:tcPr>
            <w:tcW w:w="1078" w:type="dxa"/>
            <w:tcBorders>
              <w:bottom w:val="single" w:sz="4" w:space="0" w:color="auto"/>
            </w:tcBorders>
            <w:vAlign w:val="bottom"/>
          </w:tcPr>
          <w:p w14:paraId="16BE3AD5" w14:textId="7424C010" w:rsidR="00F6298C" w:rsidRPr="003536F9" w:rsidRDefault="00F6298C"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tcBorders>
              <w:bottom w:val="single" w:sz="4" w:space="0" w:color="auto"/>
            </w:tcBorders>
            <w:vAlign w:val="bottom"/>
          </w:tcPr>
          <w:p w14:paraId="1AE3CA7C" w14:textId="0D902AF3" w:rsidR="00F6298C"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615</w:t>
            </w:r>
          </w:p>
        </w:tc>
        <w:tc>
          <w:tcPr>
            <w:tcW w:w="1141" w:type="dxa"/>
            <w:tcBorders>
              <w:bottom w:val="single" w:sz="4" w:space="0" w:color="auto"/>
            </w:tcBorders>
            <w:vAlign w:val="bottom"/>
          </w:tcPr>
          <w:p w14:paraId="2FDBA701" w14:textId="34A43CB4" w:rsidR="00F6298C"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615</w:t>
            </w:r>
          </w:p>
        </w:tc>
        <w:tc>
          <w:tcPr>
            <w:tcW w:w="1141" w:type="dxa"/>
            <w:tcBorders>
              <w:bottom w:val="single" w:sz="4" w:space="0" w:color="auto"/>
            </w:tcBorders>
            <w:vAlign w:val="bottom"/>
          </w:tcPr>
          <w:p w14:paraId="18A28E6F" w14:textId="50300EF7" w:rsidR="00F6298C" w:rsidRPr="003536F9" w:rsidRDefault="00F6298C"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141" w:type="dxa"/>
            <w:tcBorders>
              <w:bottom w:val="single" w:sz="4" w:space="0" w:color="auto"/>
            </w:tcBorders>
            <w:vAlign w:val="bottom"/>
          </w:tcPr>
          <w:p w14:paraId="2F3EED3A" w14:textId="3B3B2AD0" w:rsidR="00F6298C"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F6298C" w:rsidRPr="003536F9">
              <w:rPr>
                <w:rFonts w:ascii="Arial" w:hAnsi="Arial" w:cs="Arial"/>
                <w:color w:val="000000"/>
                <w:sz w:val="16"/>
                <w:szCs w:val="16"/>
                <w:lang w:val="en-GB"/>
              </w:rPr>
              <w:t>,</w:t>
            </w:r>
            <w:r w:rsidRPr="003536F9">
              <w:rPr>
                <w:rFonts w:ascii="Arial" w:hAnsi="Arial" w:cs="Arial"/>
                <w:color w:val="000000"/>
                <w:sz w:val="16"/>
                <w:szCs w:val="16"/>
                <w:lang w:val="en-GB"/>
              </w:rPr>
              <w:t>615</w:t>
            </w:r>
          </w:p>
        </w:tc>
      </w:tr>
      <w:tr w:rsidR="00097166" w:rsidRPr="003536F9" w14:paraId="53853803" w14:textId="77777777" w:rsidTr="00097166">
        <w:tc>
          <w:tcPr>
            <w:tcW w:w="2757" w:type="dxa"/>
            <w:vAlign w:val="bottom"/>
          </w:tcPr>
          <w:p w14:paraId="32E4125F" w14:textId="77777777" w:rsidR="00097166" w:rsidRPr="003536F9" w:rsidRDefault="00097166" w:rsidP="00F6298C">
            <w:pPr>
              <w:tabs>
                <w:tab w:val="left" w:pos="1239"/>
              </w:tabs>
              <w:ind w:right="-89"/>
              <w:rPr>
                <w:rFonts w:ascii="Arial" w:hAnsi="Arial" w:cs="Arial"/>
                <w:color w:val="000000"/>
                <w:sz w:val="16"/>
                <w:szCs w:val="16"/>
                <w:lang w:val="en-GB" w:eastAsia="en-GB"/>
              </w:rPr>
            </w:pPr>
          </w:p>
        </w:tc>
        <w:tc>
          <w:tcPr>
            <w:tcW w:w="1141" w:type="dxa"/>
            <w:vAlign w:val="bottom"/>
          </w:tcPr>
          <w:p w14:paraId="72A19436" w14:textId="77777777" w:rsidR="00097166" w:rsidRPr="003536F9" w:rsidRDefault="00097166" w:rsidP="009E6E67">
            <w:pPr>
              <w:tabs>
                <w:tab w:val="decimal" w:pos="918"/>
              </w:tabs>
              <w:ind w:left="-58" w:right="-72"/>
              <w:jc w:val="both"/>
              <w:rPr>
                <w:rFonts w:ascii="Arial" w:hAnsi="Arial" w:cs="Arial"/>
                <w:color w:val="000000"/>
                <w:sz w:val="16"/>
                <w:szCs w:val="16"/>
                <w:cs/>
                <w:lang w:val="en-GB"/>
              </w:rPr>
            </w:pPr>
          </w:p>
        </w:tc>
        <w:tc>
          <w:tcPr>
            <w:tcW w:w="1078" w:type="dxa"/>
            <w:vAlign w:val="bottom"/>
          </w:tcPr>
          <w:p w14:paraId="3BBFC352" w14:textId="77777777" w:rsidR="00097166" w:rsidRPr="003536F9" w:rsidRDefault="00097166" w:rsidP="009E6E67">
            <w:pPr>
              <w:tabs>
                <w:tab w:val="decimal" w:pos="871"/>
              </w:tabs>
              <w:ind w:left="-58" w:right="-72"/>
              <w:jc w:val="both"/>
              <w:rPr>
                <w:rFonts w:ascii="Arial" w:hAnsi="Arial" w:cs="Arial"/>
                <w:color w:val="000000"/>
                <w:sz w:val="16"/>
                <w:szCs w:val="16"/>
                <w:lang w:val="en-GB"/>
              </w:rPr>
            </w:pPr>
          </w:p>
        </w:tc>
        <w:tc>
          <w:tcPr>
            <w:tcW w:w="1141" w:type="dxa"/>
            <w:vAlign w:val="bottom"/>
          </w:tcPr>
          <w:p w14:paraId="46B4E340" w14:textId="77777777" w:rsidR="00097166" w:rsidRPr="003536F9" w:rsidRDefault="00097166" w:rsidP="009E6E67">
            <w:pPr>
              <w:tabs>
                <w:tab w:val="decimal" w:pos="936"/>
              </w:tabs>
              <w:ind w:left="-58" w:right="-72"/>
              <w:jc w:val="both"/>
              <w:rPr>
                <w:rFonts w:ascii="Arial" w:hAnsi="Arial" w:cs="Arial"/>
                <w:color w:val="000000"/>
                <w:sz w:val="16"/>
                <w:szCs w:val="16"/>
                <w:cs/>
                <w:lang w:val="en-GB"/>
              </w:rPr>
            </w:pPr>
          </w:p>
        </w:tc>
        <w:tc>
          <w:tcPr>
            <w:tcW w:w="1141" w:type="dxa"/>
            <w:vAlign w:val="bottom"/>
          </w:tcPr>
          <w:p w14:paraId="247EEC83" w14:textId="77777777" w:rsidR="00097166" w:rsidRPr="003536F9" w:rsidRDefault="00097166" w:rsidP="009E6E67">
            <w:pPr>
              <w:tabs>
                <w:tab w:val="decimal" w:pos="925"/>
              </w:tabs>
              <w:ind w:left="-58" w:right="-72"/>
              <w:jc w:val="both"/>
              <w:rPr>
                <w:rFonts w:ascii="Arial" w:hAnsi="Arial" w:cs="Arial"/>
                <w:color w:val="000000"/>
                <w:sz w:val="16"/>
                <w:szCs w:val="16"/>
                <w:lang w:val="en-GB"/>
              </w:rPr>
            </w:pPr>
          </w:p>
        </w:tc>
        <w:tc>
          <w:tcPr>
            <w:tcW w:w="1141" w:type="dxa"/>
            <w:vAlign w:val="bottom"/>
          </w:tcPr>
          <w:p w14:paraId="34442466" w14:textId="77777777" w:rsidR="00097166" w:rsidRPr="003536F9" w:rsidRDefault="00097166" w:rsidP="009E6E67">
            <w:pPr>
              <w:tabs>
                <w:tab w:val="decimal" w:pos="915"/>
              </w:tabs>
              <w:ind w:left="-58" w:right="-72"/>
              <w:jc w:val="both"/>
              <w:rPr>
                <w:rFonts w:ascii="Arial" w:hAnsi="Arial" w:cs="Arial"/>
                <w:color w:val="000000"/>
                <w:sz w:val="16"/>
                <w:szCs w:val="16"/>
                <w:lang w:val="en-GB"/>
              </w:rPr>
            </w:pPr>
          </w:p>
        </w:tc>
        <w:tc>
          <w:tcPr>
            <w:tcW w:w="1141" w:type="dxa"/>
            <w:vAlign w:val="bottom"/>
          </w:tcPr>
          <w:p w14:paraId="3535297C" w14:textId="77777777" w:rsidR="00097166" w:rsidRPr="003536F9" w:rsidRDefault="00097166" w:rsidP="009E6E67">
            <w:pPr>
              <w:tabs>
                <w:tab w:val="decimal" w:pos="936"/>
              </w:tabs>
              <w:ind w:left="-58" w:right="-72"/>
              <w:jc w:val="both"/>
              <w:rPr>
                <w:rFonts w:ascii="Arial" w:hAnsi="Arial" w:cs="Arial"/>
                <w:color w:val="000000"/>
                <w:sz w:val="16"/>
                <w:szCs w:val="16"/>
                <w:lang w:val="en-GB"/>
              </w:rPr>
            </w:pPr>
          </w:p>
        </w:tc>
      </w:tr>
      <w:tr w:rsidR="0060432E" w:rsidRPr="003536F9" w14:paraId="629A884F" w14:textId="77777777" w:rsidTr="00097166">
        <w:tc>
          <w:tcPr>
            <w:tcW w:w="2757" w:type="dxa"/>
          </w:tcPr>
          <w:p w14:paraId="007EE5C2" w14:textId="2E904367" w:rsidR="00123DF5" w:rsidRPr="003536F9" w:rsidRDefault="00123DF5" w:rsidP="00123DF5">
            <w:pPr>
              <w:tabs>
                <w:tab w:val="left" w:pos="1239"/>
              </w:tabs>
              <w:ind w:left="348" w:right="-89" w:hanging="224"/>
              <w:rPr>
                <w:rFonts w:ascii="Arial" w:hAnsi="Arial" w:cs="Arial"/>
                <w:color w:val="000000"/>
                <w:sz w:val="16"/>
                <w:szCs w:val="16"/>
                <w:cs/>
              </w:rPr>
            </w:pPr>
          </w:p>
        </w:tc>
        <w:tc>
          <w:tcPr>
            <w:tcW w:w="1141" w:type="dxa"/>
            <w:tcBorders>
              <w:bottom w:val="single" w:sz="4" w:space="0" w:color="auto"/>
            </w:tcBorders>
          </w:tcPr>
          <w:p w14:paraId="1F40F275" w14:textId="6636F494" w:rsidR="00123DF5" w:rsidRPr="003536F9" w:rsidRDefault="003536F9" w:rsidP="009E6E67">
            <w:pPr>
              <w:tabs>
                <w:tab w:val="decimal" w:pos="918"/>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393</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090</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770</w:t>
            </w:r>
          </w:p>
        </w:tc>
        <w:tc>
          <w:tcPr>
            <w:tcW w:w="1078" w:type="dxa"/>
            <w:tcBorders>
              <w:bottom w:val="single" w:sz="4" w:space="0" w:color="auto"/>
            </w:tcBorders>
          </w:tcPr>
          <w:p w14:paraId="19A24813" w14:textId="3ED7232D" w:rsidR="00123DF5" w:rsidRPr="003536F9" w:rsidRDefault="003536F9" w:rsidP="009E6E67">
            <w:pPr>
              <w:tabs>
                <w:tab w:val="decimal" w:pos="871"/>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44</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996</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876</w:t>
            </w:r>
          </w:p>
        </w:tc>
        <w:tc>
          <w:tcPr>
            <w:tcW w:w="1141" w:type="dxa"/>
            <w:tcBorders>
              <w:bottom w:val="single" w:sz="4" w:space="0" w:color="auto"/>
            </w:tcBorders>
          </w:tcPr>
          <w:p w14:paraId="01B3D085" w14:textId="6B926250" w:rsidR="00123DF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438</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087</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646</w:t>
            </w:r>
          </w:p>
        </w:tc>
        <w:tc>
          <w:tcPr>
            <w:tcW w:w="1141" w:type="dxa"/>
            <w:tcBorders>
              <w:bottom w:val="single" w:sz="4" w:space="0" w:color="auto"/>
            </w:tcBorders>
          </w:tcPr>
          <w:p w14:paraId="6A531E59" w14:textId="4C3BDD51" w:rsidR="00123DF5" w:rsidRPr="003536F9" w:rsidRDefault="003536F9" w:rsidP="009E6E67">
            <w:pPr>
              <w:tabs>
                <w:tab w:val="decimal" w:pos="92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483</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672</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770</w:t>
            </w:r>
          </w:p>
        </w:tc>
        <w:tc>
          <w:tcPr>
            <w:tcW w:w="1141" w:type="dxa"/>
            <w:tcBorders>
              <w:bottom w:val="single" w:sz="4" w:space="0" w:color="auto"/>
            </w:tcBorders>
          </w:tcPr>
          <w:p w14:paraId="11C01BFC" w14:textId="2DD4C166" w:rsidR="00123DF5" w:rsidRPr="003536F9" w:rsidRDefault="003536F9" w:rsidP="009E6E67">
            <w:pPr>
              <w:tabs>
                <w:tab w:val="decimal" w:pos="915"/>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50</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527</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075</w:t>
            </w:r>
          </w:p>
        </w:tc>
        <w:tc>
          <w:tcPr>
            <w:tcW w:w="1141" w:type="dxa"/>
            <w:tcBorders>
              <w:bottom w:val="single" w:sz="4" w:space="0" w:color="auto"/>
            </w:tcBorders>
          </w:tcPr>
          <w:p w14:paraId="11FE449A" w14:textId="136516F3" w:rsidR="00123DF5" w:rsidRPr="003536F9" w:rsidRDefault="003536F9" w:rsidP="009E6E67">
            <w:pPr>
              <w:tabs>
                <w:tab w:val="decimal" w:pos="936"/>
              </w:tabs>
              <w:ind w:left="-58" w:right="-72"/>
              <w:jc w:val="both"/>
              <w:rPr>
                <w:rFonts w:ascii="Arial" w:hAnsi="Arial" w:cs="Arial"/>
                <w:color w:val="000000"/>
                <w:sz w:val="16"/>
                <w:szCs w:val="16"/>
                <w:lang w:val="en-GB"/>
              </w:rPr>
            </w:pPr>
            <w:r w:rsidRPr="003536F9">
              <w:rPr>
                <w:rFonts w:ascii="Arial" w:hAnsi="Arial" w:cs="Arial"/>
                <w:color w:val="000000"/>
                <w:sz w:val="16"/>
                <w:szCs w:val="16"/>
                <w:lang w:val="en-GB"/>
              </w:rPr>
              <w:t>534</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199</w:t>
            </w:r>
            <w:r w:rsidR="00123DF5" w:rsidRPr="003536F9">
              <w:rPr>
                <w:rFonts w:ascii="Arial" w:hAnsi="Arial" w:cs="Arial"/>
                <w:color w:val="000000"/>
                <w:sz w:val="16"/>
                <w:szCs w:val="16"/>
                <w:lang w:val="en-GB"/>
              </w:rPr>
              <w:t>,</w:t>
            </w:r>
            <w:r w:rsidRPr="003536F9">
              <w:rPr>
                <w:rFonts w:ascii="Arial" w:hAnsi="Arial" w:cs="Arial"/>
                <w:color w:val="000000"/>
                <w:sz w:val="16"/>
                <w:szCs w:val="16"/>
                <w:lang w:val="en-GB"/>
              </w:rPr>
              <w:t>845</w:t>
            </w:r>
          </w:p>
        </w:tc>
      </w:tr>
    </w:tbl>
    <w:p w14:paraId="093A8F67" w14:textId="77777777" w:rsidR="00A6271C" w:rsidRPr="003536F9" w:rsidRDefault="00A6271C" w:rsidP="007A2C04">
      <w:pPr>
        <w:jc w:val="thaiDistribute"/>
        <w:rPr>
          <w:rFonts w:ascii="Arial" w:hAnsi="Arial" w:cs="Arial"/>
          <w:snapToGrid w:val="0"/>
          <w:color w:val="000000"/>
          <w:sz w:val="18"/>
          <w:szCs w:val="18"/>
          <w:lang w:eastAsia="th-TH"/>
        </w:rPr>
      </w:pPr>
    </w:p>
    <w:p w14:paraId="4A910B6E" w14:textId="77777777" w:rsidR="00A6271C" w:rsidRPr="003536F9" w:rsidRDefault="00A6271C" w:rsidP="007A2C04">
      <w:pPr>
        <w:jc w:val="thaiDistribute"/>
        <w:rPr>
          <w:rFonts w:ascii="Arial" w:hAnsi="Arial" w:cs="Arial"/>
          <w:color w:val="000000"/>
          <w:sz w:val="18"/>
          <w:szCs w:val="18"/>
          <w:lang w:val="en-GB" w:eastAsia="en-GB"/>
        </w:rPr>
      </w:pPr>
    </w:p>
    <w:p w14:paraId="1FEFB1F0" w14:textId="124EDC85" w:rsidR="007A2C04" w:rsidRPr="003536F9" w:rsidRDefault="00461E7C" w:rsidP="007A2C04">
      <w:pPr>
        <w:jc w:val="thaiDistribute"/>
        <w:rPr>
          <w:rFonts w:ascii="Arial" w:hAnsi="Arial" w:cs="Arial"/>
          <w:color w:val="000000"/>
          <w:spacing w:val="-9"/>
          <w:sz w:val="18"/>
          <w:szCs w:val="18"/>
          <w:lang w:val="en-GB" w:eastAsia="en-GB"/>
        </w:rPr>
      </w:pPr>
      <w:r w:rsidRPr="003536F9">
        <w:rPr>
          <w:rFonts w:ascii="Arial" w:hAnsi="Arial" w:cs="Arial"/>
          <w:color w:val="000000"/>
          <w:spacing w:val="-9"/>
          <w:sz w:val="18"/>
          <w:szCs w:val="18"/>
          <w:lang w:val="en-GB" w:eastAsia="en-GB"/>
        </w:rPr>
        <w:br w:type="page"/>
      </w:r>
    </w:p>
    <w:p w14:paraId="5A2B8990" w14:textId="76E0A744" w:rsidR="00AC1E6A" w:rsidRPr="003536F9" w:rsidRDefault="00AC1E6A" w:rsidP="00AC1E6A">
      <w:pPr>
        <w:pStyle w:val="a0"/>
        <w:ind w:right="0"/>
        <w:jc w:val="both"/>
        <w:outlineLvl w:val="0"/>
        <w:rPr>
          <w:rFonts w:ascii="Arial" w:hAnsi="Arial" w:cs="Arial"/>
          <w:color w:val="000000"/>
          <w:sz w:val="18"/>
          <w:szCs w:val="18"/>
          <w:lang w:val="en-US"/>
        </w:rPr>
      </w:pPr>
      <w:r w:rsidRPr="003536F9">
        <w:rPr>
          <w:rFonts w:ascii="Arial" w:hAnsi="Arial" w:cs="Arial"/>
          <w:color w:val="000000"/>
          <w:sz w:val="18"/>
          <w:szCs w:val="18"/>
          <w:lang w:val="en-US"/>
        </w:rPr>
        <w:t>Outstanding balance of trade receivable</w:t>
      </w:r>
      <w:r w:rsidR="00135A87" w:rsidRPr="003536F9">
        <w:rPr>
          <w:rFonts w:ascii="Arial" w:hAnsi="Arial" w:cs="Arial"/>
          <w:color w:val="000000"/>
          <w:sz w:val="18"/>
          <w:szCs w:val="18"/>
          <w:lang w:val="en-US"/>
        </w:rPr>
        <w:t>s</w:t>
      </w:r>
      <w:r w:rsidRPr="003536F9">
        <w:rPr>
          <w:rFonts w:ascii="Arial" w:hAnsi="Arial" w:cs="Arial"/>
          <w:color w:val="000000"/>
          <w:sz w:val="18"/>
          <w:szCs w:val="18"/>
          <w:lang w:val="en-US"/>
        </w:rPr>
        <w:t xml:space="preserve"> classified by aging are as follows: </w:t>
      </w:r>
    </w:p>
    <w:p w14:paraId="53494549" w14:textId="77777777" w:rsidR="00AC1E6A" w:rsidRPr="003536F9" w:rsidRDefault="00AC1E6A" w:rsidP="00AC1E6A">
      <w:pPr>
        <w:pStyle w:val="a0"/>
        <w:ind w:right="0"/>
        <w:jc w:val="both"/>
        <w:outlineLvl w:val="0"/>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0432E" w:rsidRPr="003536F9" w14:paraId="771759FB" w14:textId="77777777" w:rsidTr="00413D59">
        <w:tc>
          <w:tcPr>
            <w:tcW w:w="3989" w:type="dxa"/>
            <w:vAlign w:val="bottom"/>
          </w:tcPr>
          <w:p w14:paraId="3CF3D18B" w14:textId="77777777" w:rsidR="00AC1E6A" w:rsidRPr="003536F9" w:rsidRDefault="00AC1E6A">
            <w:pPr>
              <w:ind w:left="-100"/>
              <w:rPr>
                <w:rFonts w:ascii="Arial" w:hAnsi="Arial" w:cs="Arial"/>
                <w:snapToGrid w:val="0"/>
                <w:color w:val="000000"/>
                <w:sz w:val="18"/>
                <w:szCs w:val="18"/>
                <w:lang w:eastAsia="th-TH"/>
              </w:rPr>
            </w:pPr>
          </w:p>
        </w:tc>
        <w:tc>
          <w:tcPr>
            <w:tcW w:w="2736" w:type="dxa"/>
            <w:gridSpan w:val="2"/>
          </w:tcPr>
          <w:p w14:paraId="70BA9B08" w14:textId="77777777" w:rsidR="00AC1E6A" w:rsidRPr="003536F9" w:rsidRDefault="00AC1E6A">
            <w:pPr>
              <w:pStyle w:val="a0"/>
              <w:ind w:right="-72"/>
              <w:jc w:val="center"/>
              <w:rPr>
                <w:rFonts w:ascii="Arial" w:hAnsi="Arial" w:cs="Arial"/>
                <w:b/>
                <w:bCs/>
                <w:color w:val="000000"/>
                <w:sz w:val="18"/>
                <w:szCs w:val="18"/>
              </w:rPr>
            </w:pPr>
            <w:r w:rsidRPr="003536F9">
              <w:rPr>
                <w:rFonts w:ascii="Arial" w:hAnsi="Arial" w:cs="Arial"/>
                <w:b/>
                <w:bCs/>
                <w:color w:val="000000"/>
                <w:sz w:val="18"/>
                <w:szCs w:val="18"/>
                <w:lang w:val="en-US"/>
              </w:rPr>
              <w:t>Consolidated</w:t>
            </w:r>
          </w:p>
        </w:tc>
        <w:tc>
          <w:tcPr>
            <w:tcW w:w="2736" w:type="dxa"/>
            <w:gridSpan w:val="2"/>
          </w:tcPr>
          <w:p w14:paraId="41DA846E" w14:textId="77777777" w:rsidR="00AC1E6A" w:rsidRPr="003536F9" w:rsidRDefault="00AC1E6A">
            <w:pPr>
              <w:pStyle w:val="a0"/>
              <w:ind w:right="-72"/>
              <w:jc w:val="center"/>
              <w:rPr>
                <w:rFonts w:ascii="Arial" w:hAnsi="Arial" w:cs="Arial"/>
                <w:b/>
                <w:bCs/>
                <w:color w:val="000000"/>
                <w:sz w:val="18"/>
                <w:szCs w:val="18"/>
              </w:rPr>
            </w:pPr>
            <w:r w:rsidRPr="003536F9">
              <w:rPr>
                <w:rFonts w:ascii="Arial" w:hAnsi="Arial" w:cs="Arial"/>
                <w:b/>
                <w:bCs/>
                <w:color w:val="000000"/>
                <w:sz w:val="18"/>
                <w:szCs w:val="18"/>
                <w:lang w:val="en-US"/>
              </w:rPr>
              <w:t>Separate</w:t>
            </w:r>
          </w:p>
        </w:tc>
      </w:tr>
      <w:tr w:rsidR="0060432E" w:rsidRPr="003536F9" w14:paraId="056B958D" w14:textId="77777777" w:rsidTr="001B5C07">
        <w:tc>
          <w:tcPr>
            <w:tcW w:w="3989" w:type="dxa"/>
            <w:vAlign w:val="bottom"/>
          </w:tcPr>
          <w:p w14:paraId="55E3F336" w14:textId="77777777" w:rsidR="00AC1E6A" w:rsidRPr="003536F9" w:rsidRDefault="00AC1E6A">
            <w:pPr>
              <w:ind w:left="-100"/>
              <w:rPr>
                <w:rFonts w:ascii="Arial" w:hAnsi="Arial" w:cs="Arial"/>
                <w:snapToGrid w:val="0"/>
                <w:color w:val="000000"/>
                <w:sz w:val="18"/>
                <w:szCs w:val="18"/>
                <w:lang w:eastAsia="th-TH"/>
              </w:rPr>
            </w:pPr>
          </w:p>
        </w:tc>
        <w:tc>
          <w:tcPr>
            <w:tcW w:w="2736" w:type="dxa"/>
            <w:gridSpan w:val="2"/>
            <w:tcBorders>
              <w:bottom w:val="single" w:sz="4" w:space="0" w:color="auto"/>
            </w:tcBorders>
          </w:tcPr>
          <w:p w14:paraId="24F6305E" w14:textId="77777777" w:rsidR="00AC1E6A" w:rsidRPr="003536F9" w:rsidRDefault="00AC1E6A">
            <w:pPr>
              <w:pStyle w:val="a0"/>
              <w:tabs>
                <w:tab w:val="decimal" w:pos="1083"/>
              </w:tabs>
              <w:ind w:right="-72"/>
              <w:jc w:val="center"/>
              <w:rPr>
                <w:rFonts w:ascii="Arial" w:hAnsi="Arial" w:cs="Arial"/>
                <w:b/>
                <w:bCs/>
                <w:color w:val="000000"/>
                <w:sz w:val="18"/>
                <w:szCs w:val="18"/>
              </w:rPr>
            </w:pPr>
            <w:r w:rsidRPr="003536F9">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13AA4025" w14:textId="77777777" w:rsidR="00AC1E6A" w:rsidRPr="003536F9" w:rsidRDefault="00AC1E6A">
            <w:pPr>
              <w:pStyle w:val="a0"/>
              <w:tabs>
                <w:tab w:val="decimal" w:pos="1083"/>
              </w:tabs>
              <w:ind w:right="-72"/>
              <w:jc w:val="center"/>
              <w:rPr>
                <w:rFonts w:ascii="Arial" w:hAnsi="Arial" w:cs="Arial"/>
                <w:b/>
                <w:bCs/>
                <w:color w:val="000000"/>
                <w:sz w:val="18"/>
                <w:szCs w:val="18"/>
              </w:rPr>
            </w:pPr>
            <w:r w:rsidRPr="003536F9">
              <w:rPr>
                <w:rFonts w:ascii="Arial" w:hAnsi="Arial" w:cs="Arial"/>
                <w:b/>
                <w:bCs/>
                <w:color w:val="000000"/>
                <w:sz w:val="18"/>
                <w:szCs w:val="18"/>
                <w:lang w:val="en-US"/>
              </w:rPr>
              <w:t>financial statements</w:t>
            </w:r>
          </w:p>
        </w:tc>
      </w:tr>
      <w:tr w:rsidR="0060432E" w:rsidRPr="003536F9" w14:paraId="13448155" w14:textId="77777777" w:rsidTr="001B5C07">
        <w:tc>
          <w:tcPr>
            <w:tcW w:w="3989" w:type="dxa"/>
            <w:vAlign w:val="bottom"/>
          </w:tcPr>
          <w:p w14:paraId="4B7AF3A9" w14:textId="77777777" w:rsidR="00AE6DC2" w:rsidRPr="003536F9" w:rsidRDefault="00AE6DC2" w:rsidP="00AE6DC2">
            <w:pPr>
              <w:ind w:left="-100"/>
              <w:rPr>
                <w:rFonts w:ascii="Arial" w:hAnsi="Arial" w:cs="Arial"/>
                <w:snapToGrid w:val="0"/>
                <w:color w:val="000000"/>
                <w:sz w:val="18"/>
                <w:szCs w:val="18"/>
                <w:lang w:eastAsia="th-TH"/>
              </w:rPr>
            </w:pPr>
          </w:p>
        </w:tc>
        <w:tc>
          <w:tcPr>
            <w:tcW w:w="1368" w:type="dxa"/>
          </w:tcPr>
          <w:p w14:paraId="46E2805F" w14:textId="2E45AD5D" w:rsidR="00AE6DC2" w:rsidRPr="003536F9" w:rsidRDefault="003536F9" w:rsidP="00AE6DC2">
            <w:pPr>
              <w:pStyle w:val="a0"/>
              <w:tabs>
                <w:tab w:val="decimal" w:pos="1158"/>
              </w:tabs>
              <w:ind w:right="-72"/>
              <w:jc w:val="both"/>
              <w:rPr>
                <w:rFonts w:ascii="Arial" w:hAnsi="Arial" w:cs="Arial"/>
                <w:b/>
                <w:bCs/>
                <w:color w:val="000000"/>
                <w:sz w:val="18"/>
                <w:szCs w:val="18"/>
              </w:rPr>
            </w:pPr>
            <w:r w:rsidRPr="003536F9">
              <w:rPr>
                <w:rFonts w:ascii="Arial" w:hAnsi="Arial" w:cs="Arial"/>
                <w:b/>
                <w:bCs/>
                <w:color w:val="000000"/>
                <w:sz w:val="18"/>
                <w:szCs w:val="18"/>
              </w:rPr>
              <w:t>2025</w:t>
            </w:r>
          </w:p>
        </w:tc>
        <w:tc>
          <w:tcPr>
            <w:tcW w:w="1368" w:type="dxa"/>
          </w:tcPr>
          <w:p w14:paraId="7A639E84" w14:textId="3B6140F0" w:rsidR="00AE6DC2" w:rsidRPr="003536F9" w:rsidRDefault="003536F9" w:rsidP="00AE6DC2">
            <w:pPr>
              <w:pStyle w:val="a0"/>
              <w:tabs>
                <w:tab w:val="decimal" w:pos="1158"/>
              </w:tabs>
              <w:ind w:right="-72"/>
              <w:jc w:val="both"/>
              <w:rPr>
                <w:rFonts w:ascii="Arial" w:hAnsi="Arial" w:cs="Arial"/>
                <w:b/>
                <w:bCs/>
                <w:color w:val="000000"/>
                <w:sz w:val="18"/>
                <w:szCs w:val="18"/>
              </w:rPr>
            </w:pPr>
            <w:r w:rsidRPr="003536F9">
              <w:rPr>
                <w:rFonts w:ascii="Arial" w:hAnsi="Arial" w:cs="Arial"/>
                <w:b/>
                <w:bCs/>
                <w:color w:val="000000"/>
                <w:sz w:val="18"/>
                <w:szCs w:val="18"/>
              </w:rPr>
              <w:t>2024</w:t>
            </w:r>
          </w:p>
        </w:tc>
        <w:tc>
          <w:tcPr>
            <w:tcW w:w="1368" w:type="dxa"/>
          </w:tcPr>
          <w:p w14:paraId="5AC51E45" w14:textId="451571F4" w:rsidR="00AE6DC2" w:rsidRPr="003536F9" w:rsidRDefault="003536F9" w:rsidP="00AE6DC2">
            <w:pPr>
              <w:pStyle w:val="a0"/>
              <w:tabs>
                <w:tab w:val="decimal" w:pos="1158"/>
              </w:tabs>
              <w:ind w:right="-72"/>
              <w:jc w:val="both"/>
              <w:rPr>
                <w:rFonts w:ascii="Arial" w:hAnsi="Arial" w:cs="Arial"/>
                <w:b/>
                <w:bCs/>
                <w:color w:val="000000"/>
                <w:sz w:val="18"/>
                <w:szCs w:val="18"/>
              </w:rPr>
            </w:pPr>
            <w:r w:rsidRPr="003536F9">
              <w:rPr>
                <w:rFonts w:ascii="Arial" w:hAnsi="Arial" w:cs="Arial"/>
                <w:b/>
                <w:bCs/>
                <w:color w:val="000000"/>
                <w:sz w:val="18"/>
                <w:szCs w:val="18"/>
              </w:rPr>
              <w:t>2025</w:t>
            </w:r>
          </w:p>
        </w:tc>
        <w:tc>
          <w:tcPr>
            <w:tcW w:w="1368" w:type="dxa"/>
          </w:tcPr>
          <w:p w14:paraId="572721B2" w14:textId="678D5E27" w:rsidR="00AE6DC2" w:rsidRPr="003536F9" w:rsidRDefault="003536F9" w:rsidP="00AE6DC2">
            <w:pPr>
              <w:pStyle w:val="a0"/>
              <w:tabs>
                <w:tab w:val="decimal" w:pos="1158"/>
              </w:tabs>
              <w:ind w:right="-72"/>
              <w:jc w:val="both"/>
              <w:rPr>
                <w:rFonts w:ascii="Arial" w:hAnsi="Arial" w:cs="Arial"/>
                <w:b/>
                <w:bCs/>
                <w:color w:val="000000"/>
                <w:sz w:val="18"/>
                <w:szCs w:val="18"/>
              </w:rPr>
            </w:pPr>
            <w:r w:rsidRPr="003536F9">
              <w:rPr>
                <w:rFonts w:ascii="Arial" w:hAnsi="Arial" w:cs="Arial"/>
                <w:b/>
                <w:bCs/>
                <w:color w:val="000000"/>
                <w:sz w:val="18"/>
                <w:szCs w:val="18"/>
              </w:rPr>
              <w:t>2024</w:t>
            </w:r>
          </w:p>
        </w:tc>
      </w:tr>
      <w:tr w:rsidR="0060432E" w:rsidRPr="003536F9" w14:paraId="2DDDDB1D" w14:textId="77777777" w:rsidTr="001B5C07">
        <w:tc>
          <w:tcPr>
            <w:tcW w:w="3989" w:type="dxa"/>
            <w:vAlign w:val="bottom"/>
          </w:tcPr>
          <w:p w14:paraId="0B33643A" w14:textId="77777777" w:rsidR="00AE6DC2" w:rsidRPr="003536F9" w:rsidRDefault="00AE6DC2" w:rsidP="00AE6DC2">
            <w:pPr>
              <w:ind w:left="-100"/>
              <w:rPr>
                <w:rFonts w:ascii="Arial" w:hAnsi="Arial" w:cs="Arial"/>
                <w:snapToGrid w:val="0"/>
                <w:color w:val="000000"/>
                <w:sz w:val="18"/>
                <w:szCs w:val="18"/>
                <w:lang w:eastAsia="th-TH"/>
              </w:rPr>
            </w:pPr>
          </w:p>
        </w:tc>
        <w:tc>
          <w:tcPr>
            <w:tcW w:w="1368" w:type="dxa"/>
            <w:tcBorders>
              <w:bottom w:val="single" w:sz="4" w:space="0" w:color="auto"/>
            </w:tcBorders>
          </w:tcPr>
          <w:p w14:paraId="4D98AF41" w14:textId="77777777" w:rsidR="00AE6DC2" w:rsidRPr="003536F9" w:rsidRDefault="00AE6DC2" w:rsidP="00AE6DC2">
            <w:pPr>
              <w:pStyle w:val="a0"/>
              <w:tabs>
                <w:tab w:val="decimal" w:pos="1158"/>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368" w:type="dxa"/>
            <w:tcBorders>
              <w:bottom w:val="single" w:sz="4" w:space="0" w:color="auto"/>
            </w:tcBorders>
          </w:tcPr>
          <w:p w14:paraId="75883491" w14:textId="77777777" w:rsidR="00AE6DC2" w:rsidRPr="003536F9" w:rsidRDefault="00AE6DC2" w:rsidP="00AE6DC2">
            <w:pPr>
              <w:pStyle w:val="a0"/>
              <w:tabs>
                <w:tab w:val="decimal" w:pos="1158"/>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368" w:type="dxa"/>
            <w:tcBorders>
              <w:bottom w:val="single" w:sz="4" w:space="0" w:color="auto"/>
            </w:tcBorders>
          </w:tcPr>
          <w:p w14:paraId="0555845B" w14:textId="77777777" w:rsidR="00AE6DC2" w:rsidRPr="003536F9" w:rsidRDefault="00AE6DC2" w:rsidP="00AE6DC2">
            <w:pPr>
              <w:pStyle w:val="a0"/>
              <w:tabs>
                <w:tab w:val="decimal" w:pos="1158"/>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368" w:type="dxa"/>
            <w:tcBorders>
              <w:bottom w:val="single" w:sz="4" w:space="0" w:color="auto"/>
            </w:tcBorders>
          </w:tcPr>
          <w:p w14:paraId="3CC35D44" w14:textId="77777777" w:rsidR="00AE6DC2" w:rsidRPr="003536F9" w:rsidRDefault="00AE6DC2" w:rsidP="00AE6DC2">
            <w:pPr>
              <w:pStyle w:val="a0"/>
              <w:tabs>
                <w:tab w:val="decimal" w:pos="1158"/>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r>
      <w:tr w:rsidR="0060432E" w:rsidRPr="003536F9" w14:paraId="1CC4706C" w14:textId="77777777" w:rsidTr="001B5C07">
        <w:tc>
          <w:tcPr>
            <w:tcW w:w="3989" w:type="dxa"/>
            <w:vAlign w:val="center"/>
          </w:tcPr>
          <w:p w14:paraId="332BA01B" w14:textId="77777777" w:rsidR="00AE6DC2" w:rsidRPr="003536F9" w:rsidRDefault="00AE6DC2" w:rsidP="00AE6DC2">
            <w:pPr>
              <w:pStyle w:val="a0"/>
              <w:tabs>
                <w:tab w:val="left" w:pos="882"/>
              </w:tabs>
              <w:ind w:left="-100" w:right="-76"/>
              <w:rPr>
                <w:rFonts w:ascii="Arial" w:hAnsi="Arial" w:cs="Arial"/>
                <w:color w:val="000000"/>
                <w:sz w:val="18"/>
                <w:szCs w:val="18"/>
                <w:lang w:val="en-US"/>
              </w:rPr>
            </w:pPr>
          </w:p>
        </w:tc>
        <w:tc>
          <w:tcPr>
            <w:tcW w:w="1368" w:type="dxa"/>
            <w:tcBorders>
              <w:top w:val="single" w:sz="4" w:space="0" w:color="auto"/>
            </w:tcBorders>
            <w:vAlign w:val="center"/>
          </w:tcPr>
          <w:p w14:paraId="2BAA0AF8" w14:textId="77777777" w:rsidR="00AE6DC2" w:rsidRPr="003536F9" w:rsidRDefault="00AE6DC2" w:rsidP="00AE6DC2">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center"/>
          </w:tcPr>
          <w:p w14:paraId="357399CC" w14:textId="77777777" w:rsidR="00AE6DC2" w:rsidRPr="003536F9" w:rsidRDefault="00AE6DC2" w:rsidP="00AE6DC2">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center"/>
          </w:tcPr>
          <w:p w14:paraId="2EDFE873" w14:textId="77777777" w:rsidR="00AE6DC2" w:rsidRPr="003536F9" w:rsidRDefault="00AE6DC2" w:rsidP="00AE6DC2">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center"/>
          </w:tcPr>
          <w:p w14:paraId="5EE5463D" w14:textId="77777777" w:rsidR="00AE6DC2" w:rsidRPr="003536F9" w:rsidRDefault="00AE6DC2" w:rsidP="00AE6DC2">
            <w:pPr>
              <w:tabs>
                <w:tab w:val="decimal" w:pos="1158"/>
              </w:tabs>
              <w:ind w:right="-72"/>
              <w:jc w:val="both"/>
              <w:rPr>
                <w:rFonts w:ascii="Arial" w:hAnsi="Arial" w:cs="Arial"/>
                <w:snapToGrid w:val="0"/>
                <w:color w:val="000000"/>
                <w:sz w:val="18"/>
                <w:szCs w:val="18"/>
                <w:lang w:eastAsia="th-TH"/>
              </w:rPr>
            </w:pPr>
          </w:p>
        </w:tc>
      </w:tr>
      <w:tr w:rsidR="0060432E" w:rsidRPr="003536F9" w14:paraId="7AD0473F" w14:textId="77777777" w:rsidTr="007230E8">
        <w:tc>
          <w:tcPr>
            <w:tcW w:w="3989" w:type="dxa"/>
          </w:tcPr>
          <w:p w14:paraId="3719A60B" w14:textId="6395F11A" w:rsidR="00AE6DC2" w:rsidRPr="003536F9" w:rsidRDefault="00AE6DC2" w:rsidP="00135A87">
            <w:pPr>
              <w:pStyle w:val="STDtablerowheader"/>
              <w:ind w:left="-100" w:right="-150"/>
              <w:rPr>
                <w:rFonts w:ascii="Arial" w:hAnsi="Arial" w:cs="Arial"/>
                <w:b/>
                <w:bCs/>
                <w:color w:val="000000"/>
                <w:sz w:val="18"/>
                <w:szCs w:val="18"/>
                <w:lang w:val="en-US" w:bidi="th-TH"/>
              </w:rPr>
            </w:pPr>
            <w:r w:rsidRPr="003536F9">
              <w:rPr>
                <w:rFonts w:ascii="Arial" w:hAnsi="Arial" w:cs="Arial"/>
                <w:b/>
                <w:bCs/>
                <w:color w:val="000000"/>
                <w:sz w:val="18"/>
                <w:szCs w:val="18"/>
                <w:lang w:val="en-US" w:bidi="th-TH"/>
              </w:rPr>
              <w:t>Trade receivable</w:t>
            </w:r>
            <w:r w:rsidR="00135A87" w:rsidRPr="003536F9">
              <w:rPr>
                <w:rFonts w:ascii="Arial" w:hAnsi="Arial" w:cs="Arial"/>
                <w:b/>
                <w:bCs/>
                <w:color w:val="000000"/>
                <w:sz w:val="18"/>
                <w:szCs w:val="18"/>
                <w:lang w:val="en-US" w:bidi="th-TH"/>
              </w:rPr>
              <w:t>s</w:t>
            </w:r>
            <w:r w:rsidRPr="003536F9">
              <w:rPr>
                <w:rFonts w:ascii="Arial" w:hAnsi="Arial" w:cs="Arial"/>
                <w:b/>
                <w:bCs/>
                <w:color w:val="000000"/>
                <w:sz w:val="18"/>
                <w:szCs w:val="18"/>
                <w:lang w:val="en-US" w:bidi="th-TH"/>
              </w:rPr>
              <w:t xml:space="preserve"> - other companies (net)</w:t>
            </w:r>
          </w:p>
        </w:tc>
        <w:tc>
          <w:tcPr>
            <w:tcW w:w="1368" w:type="dxa"/>
            <w:vAlign w:val="bottom"/>
          </w:tcPr>
          <w:p w14:paraId="6E03C06C" w14:textId="77777777" w:rsidR="00AE6DC2" w:rsidRPr="003536F9" w:rsidRDefault="00AE6DC2" w:rsidP="00AE6DC2">
            <w:pPr>
              <w:tabs>
                <w:tab w:val="decimal" w:pos="1158"/>
              </w:tabs>
              <w:ind w:right="-72"/>
              <w:jc w:val="both"/>
              <w:rPr>
                <w:rFonts w:ascii="Arial" w:hAnsi="Arial" w:cs="Arial"/>
                <w:snapToGrid w:val="0"/>
                <w:color w:val="000000"/>
                <w:sz w:val="18"/>
                <w:szCs w:val="18"/>
                <w:lang w:eastAsia="th-TH"/>
              </w:rPr>
            </w:pPr>
          </w:p>
        </w:tc>
        <w:tc>
          <w:tcPr>
            <w:tcW w:w="1368" w:type="dxa"/>
            <w:vAlign w:val="bottom"/>
          </w:tcPr>
          <w:p w14:paraId="20F9D391" w14:textId="77777777" w:rsidR="00AE6DC2" w:rsidRPr="003536F9" w:rsidRDefault="00AE6DC2" w:rsidP="00AE6DC2">
            <w:pPr>
              <w:tabs>
                <w:tab w:val="decimal" w:pos="1158"/>
              </w:tabs>
              <w:ind w:right="-72"/>
              <w:jc w:val="both"/>
              <w:rPr>
                <w:rFonts w:ascii="Arial" w:hAnsi="Arial" w:cs="Arial"/>
                <w:snapToGrid w:val="0"/>
                <w:color w:val="000000"/>
                <w:sz w:val="18"/>
                <w:szCs w:val="18"/>
                <w:lang w:eastAsia="th-TH"/>
              </w:rPr>
            </w:pPr>
          </w:p>
        </w:tc>
        <w:tc>
          <w:tcPr>
            <w:tcW w:w="1368" w:type="dxa"/>
            <w:vAlign w:val="bottom"/>
          </w:tcPr>
          <w:p w14:paraId="2B361D8C" w14:textId="77777777" w:rsidR="00AE6DC2" w:rsidRPr="003536F9" w:rsidRDefault="00AE6DC2" w:rsidP="00AE6DC2">
            <w:pPr>
              <w:tabs>
                <w:tab w:val="decimal" w:pos="1158"/>
              </w:tabs>
              <w:ind w:right="-72"/>
              <w:jc w:val="both"/>
              <w:rPr>
                <w:rFonts w:ascii="Arial" w:hAnsi="Arial" w:cs="Arial"/>
                <w:snapToGrid w:val="0"/>
                <w:color w:val="000000"/>
                <w:sz w:val="18"/>
                <w:szCs w:val="18"/>
                <w:lang w:eastAsia="th-TH"/>
              </w:rPr>
            </w:pPr>
          </w:p>
        </w:tc>
        <w:tc>
          <w:tcPr>
            <w:tcW w:w="1368" w:type="dxa"/>
            <w:vAlign w:val="bottom"/>
          </w:tcPr>
          <w:p w14:paraId="56183C5B" w14:textId="77777777" w:rsidR="00AE6DC2" w:rsidRPr="003536F9" w:rsidRDefault="00AE6DC2" w:rsidP="00AE6DC2">
            <w:pPr>
              <w:tabs>
                <w:tab w:val="decimal" w:pos="1158"/>
              </w:tabs>
              <w:ind w:right="-72"/>
              <w:jc w:val="both"/>
              <w:rPr>
                <w:rFonts w:ascii="Arial" w:hAnsi="Arial" w:cs="Arial"/>
                <w:snapToGrid w:val="0"/>
                <w:color w:val="000000"/>
                <w:sz w:val="18"/>
                <w:szCs w:val="18"/>
                <w:lang w:eastAsia="th-TH"/>
              </w:rPr>
            </w:pPr>
          </w:p>
        </w:tc>
      </w:tr>
      <w:tr w:rsidR="0060432E" w:rsidRPr="003536F9" w14:paraId="55A75717" w14:textId="77777777" w:rsidTr="001B5C07">
        <w:tc>
          <w:tcPr>
            <w:tcW w:w="3989" w:type="dxa"/>
          </w:tcPr>
          <w:p w14:paraId="234A3413" w14:textId="77777777" w:rsidR="00DF0741" w:rsidRPr="003536F9" w:rsidRDefault="00DF0741" w:rsidP="00DF0741">
            <w:pPr>
              <w:pStyle w:val="STDtablerowheader"/>
              <w:ind w:left="-100"/>
              <w:rPr>
                <w:rFonts w:ascii="Arial" w:hAnsi="Arial" w:cs="Arial"/>
                <w:color w:val="000000"/>
                <w:sz w:val="18"/>
                <w:szCs w:val="18"/>
                <w:lang w:val="en-US"/>
              </w:rPr>
            </w:pPr>
            <w:r w:rsidRPr="003536F9">
              <w:rPr>
                <w:rFonts w:ascii="Arial" w:hAnsi="Arial" w:cs="Arial"/>
                <w:color w:val="000000"/>
                <w:sz w:val="18"/>
                <w:szCs w:val="18"/>
                <w:lang w:val="en-US"/>
              </w:rPr>
              <w:t>Not yet due</w:t>
            </w:r>
          </w:p>
        </w:tc>
        <w:tc>
          <w:tcPr>
            <w:tcW w:w="1368" w:type="dxa"/>
            <w:vAlign w:val="bottom"/>
          </w:tcPr>
          <w:p w14:paraId="70BC7DDD" w14:textId="0FB16156"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420</w:t>
            </w:r>
            <w:r w:rsidR="007A76F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879</w:t>
            </w:r>
            <w:r w:rsidR="007A76F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736</w:t>
            </w:r>
          </w:p>
        </w:tc>
        <w:tc>
          <w:tcPr>
            <w:tcW w:w="1368" w:type="dxa"/>
            <w:vAlign w:val="bottom"/>
          </w:tcPr>
          <w:p w14:paraId="0A3573A3" w14:textId="50D3333E"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399</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088</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171</w:t>
            </w:r>
          </w:p>
        </w:tc>
        <w:tc>
          <w:tcPr>
            <w:tcW w:w="1368" w:type="dxa"/>
            <w:vAlign w:val="bottom"/>
          </w:tcPr>
          <w:p w14:paraId="3FA1DA81" w14:textId="38A3D9A7"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214</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562</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979</w:t>
            </w:r>
          </w:p>
        </w:tc>
        <w:tc>
          <w:tcPr>
            <w:tcW w:w="1368" w:type="dxa"/>
            <w:vAlign w:val="bottom"/>
          </w:tcPr>
          <w:p w14:paraId="3F4859BC" w14:textId="6D78D3D8"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212</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350</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917</w:t>
            </w:r>
          </w:p>
        </w:tc>
      </w:tr>
      <w:tr w:rsidR="0060432E" w:rsidRPr="003536F9" w14:paraId="4A05D653" w14:textId="77777777" w:rsidTr="001B5C07">
        <w:tc>
          <w:tcPr>
            <w:tcW w:w="3989" w:type="dxa"/>
          </w:tcPr>
          <w:p w14:paraId="0FC4E660" w14:textId="77777777" w:rsidR="00DF0741" w:rsidRPr="003536F9" w:rsidRDefault="00DF0741" w:rsidP="00DF0741">
            <w:pPr>
              <w:pStyle w:val="STDtablerowheader"/>
              <w:ind w:left="-100"/>
              <w:rPr>
                <w:rFonts w:ascii="Arial" w:hAnsi="Arial" w:cs="Arial"/>
                <w:color w:val="000000"/>
                <w:sz w:val="18"/>
                <w:szCs w:val="18"/>
                <w:lang w:val="en-US"/>
              </w:rPr>
            </w:pPr>
            <w:r w:rsidRPr="003536F9">
              <w:rPr>
                <w:rFonts w:ascii="Arial" w:hAnsi="Arial" w:cs="Arial"/>
                <w:color w:val="000000"/>
                <w:sz w:val="18"/>
                <w:szCs w:val="18"/>
                <w:lang w:val="en-US"/>
              </w:rPr>
              <w:t xml:space="preserve">Overdue </w:t>
            </w:r>
          </w:p>
        </w:tc>
        <w:tc>
          <w:tcPr>
            <w:tcW w:w="1368" w:type="dxa"/>
            <w:vAlign w:val="bottom"/>
          </w:tcPr>
          <w:p w14:paraId="0FC69C43" w14:textId="77777777" w:rsidR="00DF0741" w:rsidRPr="003536F9" w:rsidRDefault="00DF0741" w:rsidP="00DF0741">
            <w:pPr>
              <w:tabs>
                <w:tab w:val="decimal" w:pos="1158"/>
              </w:tabs>
              <w:ind w:right="-72"/>
              <w:jc w:val="both"/>
              <w:rPr>
                <w:rFonts w:ascii="Arial" w:hAnsi="Arial" w:cs="Arial"/>
                <w:snapToGrid w:val="0"/>
                <w:color w:val="000000"/>
                <w:sz w:val="18"/>
                <w:szCs w:val="18"/>
                <w:lang w:eastAsia="th-TH"/>
              </w:rPr>
            </w:pPr>
          </w:p>
        </w:tc>
        <w:tc>
          <w:tcPr>
            <w:tcW w:w="1368" w:type="dxa"/>
            <w:vAlign w:val="bottom"/>
          </w:tcPr>
          <w:p w14:paraId="51657055" w14:textId="77777777" w:rsidR="00DF0741" w:rsidRPr="003536F9" w:rsidRDefault="00DF0741" w:rsidP="00DF0741">
            <w:pPr>
              <w:tabs>
                <w:tab w:val="decimal" w:pos="1158"/>
              </w:tabs>
              <w:ind w:right="-72"/>
              <w:jc w:val="both"/>
              <w:rPr>
                <w:rFonts w:ascii="Arial" w:hAnsi="Arial" w:cs="Arial"/>
                <w:snapToGrid w:val="0"/>
                <w:color w:val="000000"/>
                <w:sz w:val="18"/>
                <w:szCs w:val="18"/>
                <w:lang w:eastAsia="th-TH"/>
              </w:rPr>
            </w:pPr>
          </w:p>
        </w:tc>
        <w:tc>
          <w:tcPr>
            <w:tcW w:w="1368" w:type="dxa"/>
            <w:vAlign w:val="bottom"/>
          </w:tcPr>
          <w:p w14:paraId="3B935D59" w14:textId="77777777" w:rsidR="00DF0741" w:rsidRPr="003536F9" w:rsidRDefault="00DF0741" w:rsidP="00DF0741">
            <w:pPr>
              <w:tabs>
                <w:tab w:val="decimal" w:pos="1158"/>
              </w:tabs>
              <w:ind w:right="-72"/>
              <w:jc w:val="both"/>
              <w:rPr>
                <w:rFonts w:ascii="Arial" w:hAnsi="Arial" w:cs="Arial"/>
                <w:snapToGrid w:val="0"/>
                <w:color w:val="000000"/>
                <w:sz w:val="18"/>
                <w:szCs w:val="18"/>
                <w:lang w:eastAsia="th-TH"/>
              </w:rPr>
            </w:pPr>
          </w:p>
        </w:tc>
        <w:tc>
          <w:tcPr>
            <w:tcW w:w="1368" w:type="dxa"/>
            <w:vAlign w:val="bottom"/>
          </w:tcPr>
          <w:p w14:paraId="1F70EB76" w14:textId="77777777" w:rsidR="00DF0741" w:rsidRPr="003536F9" w:rsidRDefault="00DF0741" w:rsidP="00DF0741">
            <w:pPr>
              <w:tabs>
                <w:tab w:val="decimal" w:pos="1158"/>
              </w:tabs>
              <w:ind w:right="-72"/>
              <w:jc w:val="both"/>
              <w:rPr>
                <w:rFonts w:ascii="Arial" w:hAnsi="Arial" w:cs="Arial"/>
                <w:snapToGrid w:val="0"/>
                <w:color w:val="000000"/>
                <w:sz w:val="18"/>
                <w:szCs w:val="18"/>
                <w:lang w:eastAsia="th-TH"/>
              </w:rPr>
            </w:pPr>
          </w:p>
        </w:tc>
      </w:tr>
      <w:tr w:rsidR="0060432E" w:rsidRPr="003536F9" w14:paraId="44E49516" w14:textId="77777777" w:rsidTr="001B5C07">
        <w:tc>
          <w:tcPr>
            <w:tcW w:w="3989" w:type="dxa"/>
            <w:vAlign w:val="center"/>
          </w:tcPr>
          <w:p w14:paraId="5CFBFA6E" w14:textId="4AD2F96D" w:rsidR="00DF0741" w:rsidRPr="003536F9" w:rsidRDefault="00DF0741" w:rsidP="00DF0741">
            <w:pPr>
              <w:pStyle w:val="STDtablerowheader"/>
              <w:ind w:left="-100"/>
              <w:rPr>
                <w:rFonts w:ascii="Arial" w:hAnsi="Arial" w:cs="Arial"/>
                <w:color w:val="000000"/>
                <w:sz w:val="18"/>
                <w:szCs w:val="18"/>
                <w:lang w:val="en-GB"/>
              </w:rPr>
            </w:pPr>
            <w:r w:rsidRPr="003536F9">
              <w:rPr>
                <w:rFonts w:ascii="Arial" w:hAnsi="Arial" w:cs="Arial"/>
                <w:color w:val="000000"/>
                <w:sz w:val="18"/>
                <w:szCs w:val="18"/>
                <w:lang w:val="en-US"/>
              </w:rPr>
              <w:t xml:space="preserve">   </w:t>
            </w:r>
            <w:r w:rsidR="003536F9" w:rsidRPr="003536F9">
              <w:rPr>
                <w:rFonts w:ascii="Arial" w:hAnsi="Arial" w:cs="Arial"/>
                <w:color w:val="000000"/>
                <w:sz w:val="18"/>
                <w:szCs w:val="18"/>
                <w:lang w:val="en-GB"/>
              </w:rPr>
              <w:t>1</w:t>
            </w:r>
            <w:r w:rsidRPr="003536F9">
              <w:rPr>
                <w:rFonts w:ascii="Arial" w:hAnsi="Arial" w:cs="Arial"/>
                <w:color w:val="000000"/>
                <w:sz w:val="18"/>
                <w:szCs w:val="18"/>
                <w:lang w:val="en-US"/>
              </w:rPr>
              <w:t xml:space="preserve"> </w:t>
            </w:r>
            <w:r w:rsidRPr="003536F9">
              <w:rPr>
                <w:rFonts w:ascii="Arial" w:hAnsi="Arial" w:cs="Arial"/>
                <w:color w:val="000000"/>
                <w:sz w:val="18"/>
                <w:szCs w:val="18"/>
                <w:lang w:val="en-US" w:bidi="th-TH"/>
              </w:rPr>
              <w:t>-</w:t>
            </w: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90</w:t>
            </w:r>
            <w:r w:rsidRPr="003536F9">
              <w:rPr>
                <w:rFonts w:ascii="Arial" w:hAnsi="Arial" w:cs="Arial"/>
                <w:color w:val="000000"/>
                <w:sz w:val="18"/>
                <w:szCs w:val="18"/>
                <w:lang w:val="en-GB"/>
              </w:rPr>
              <w:t xml:space="preserve"> days</w:t>
            </w:r>
          </w:p>
        </w:tc>
        <w:tc>
          <w:tcPr>
            <w:tcW w:w="1368" w:type="dxa"/>
          </w:tcPr>
          <w:p w14:paraId="49C3245A" w14:textId="2700A72B" w:rsidR="00DF0741" w:rsidRPr="003536F9" w:rsidRDefault="003536F9" w:rsidP="00DF0741">
            <w:pPr>
              <w:tabs>
                <w:tab w:val="decimal" w:pos="1158"/>
              </w:tabs>
              <w:ind w:right="-72"/>
              <w:jc w:val="both"/>
              <w:rPr>
                <w:rFonts w:ascii="Arial" w:hAnsi="Arial" w:cs="Arial"/>
                <w:snapToGrid w:val="0"/>
                <w:color w:val="000000"/>
                <w:sz w:val="18"/>
                <w:szCs w:val="18"/>
                <w:lang w:val="en-GB" w:eastAsia="th-TH"/>
              </w:rPr>
            </w:pPr>
            <w:r w:rsidRPr="003536F9">
              <w:rPr>
                <w:rFonts w:ascii="Arial" w:hAnsi="Arial" w:cs="Arial"/>
                <w:noProof/>
                <w:snapToGrid w:val="0"/>
                <w:color w:val="000000"/>
                <w:sz w:val="18"/>
                <w:szCs w:val="18"/>
                <w:lang w:val="en-GB" w:eastAsia="th-TH"/>
              </w:rPr>
              <w:t>188</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325</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470</w:t>
            </w:r>
          </w:p>
        </w:tc>
        <w:tc>
          <w:tcPr>
            <w:tcW w:w="1368" w:type="dxa"/>
          </w:tcPr>
          <w:p w14:paraId="5E567B18" w14:textId="2D0882CE" w:rsidR="00DF0741" w:rsidRPr="003536F9" w:rsidRDefault="003536F9" w:rsidP="00DF0741">
            <w:pPr>
              <w:tabs>
                <w:tab w:val="decimal" w:pos="1158"/>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267</w:t>
            </w:r>
            <w:r w:rsidR="00DF074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895</w:t>
            </w:r>
            <w:r w:rsidR="00DF074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970</w:t>
            </w:r>
          </w:p>
        </w:tc>
        <w:tc>
          <w:tcPr>
            <w:tcW w:w="1368" w:type="dxa"/>
          </w:tcPr>
          <w:p w14:paraId="36BD1EDC" w14:textId="14439F19"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41</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462</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595</w:t>
            </w:r>
          </w:p>
        </w:tc>
        <w:tc>
          <w:tcPr>
            <w:tcW w:w="1368" w:type="dxa"/>
          </w:tcPr>
          <w:p w14:paraId="1055C148" w14:textId="13ED6C1D"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61</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952</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696</w:t>
            </w:r>
          </w:p>
        </w:tc>
      </w:tr>
      <w:tr w:rsidR="0060432E" w:rsidRPr="003536F9" w14:paraId="7DF436A2" w14:textId="77777777" w:rsidTr="001B5C07">
        <w:tc>
          <w:tcPr>
            <w:tcW w:w="3989" w:type="dxa"/>
            <w:vAlign w:val="center"/>
          </w:tcPr>
          <w:p w14:paraId="10385419" w14:textId="7C4BB451" w:rsidR="00DF0741" w:rsidRPr="003536F9" w:rsidRDefault="00DF0741" w:rsidP="00DF0741">
            <w:pPr>
              <w:pStyle w:val="STDtablerowheader"/>
              <w:ind w:left="-100"/>
              <w:rPr>
                <w:rFonts w:ascii="Arial" w:hAnsi="Arial" w:cs="Arial"/>
                <w:color w:val="000000"/>
                <w:sz w:val="18"/>
                <w:szCs w:val="18"/>
                <w:rtl/>
                <w:cs/>
              </w:rPr>
            </w:pPr>
            <w:r w:rsidRPr="003536F9">
              <w:rPr>
                <w:rFonts w:ascii="Arial" w:hAnsi="Arial" w:cs="Arial"/>
                <w:color w:val="000000"/>
                <w:sz w:val="18"/>
                <w:szCs w:val="18"/>
                <w:lang w:val="en-US"/>
              </w:rPr>
              <w:t xml:space="preserve">   </w:t>
            </w:r>
            <w:r w:rsidR="003536F9" w:rsidRPr="003536F9">
              <w:rPr>
                <w:rFonts w:ascii="Arial" w:hAnsi="Arial" w:cs="Arial"/>
                <w:color w:val="000000"/>
                <w:sz w:val="18"/>
                <w:szCs w:val="18"/>
                <w:lang w:val="en-GB"/>
              </w:rPr>
              <w:t>91</w:t>
            </w:r>
            <w:r w:rsidRPr="003536F9">
              <w:rPr>
                <w:rFonts w:ascii="Arial" w:hAnsi="Arial" w:cs="Arial"/>
                <w:color w:val="000000"/>
                <w:sz w:val="18"/>
                <w:szCs w:val="18"/>
                <w:lang w:val="en-US"/>
              </w:rPr>
              <w:t xml:space="preserve"> - </w:t>
            </w:r>
            <w:r w:rsidR="003536F9" w:rsidRPr="003536F9">
              <w:rPr>
                <w:rFonts w:ascii="Arial" w:hAnsi="Arial" w:cs="Arial"/>
                <w:color w:val="000000"/>
                <w:sz w:val="18"/>
                <w:szCs w:val="18"/>
                <w:lang w:val="en-GB"/>
              </w:rPr>
              <w:t>180</w:t>
            </w:r>
            <w:r w:rsidRPr="003536F9">
              <w:rPr>
                <w:rFonts w:ascii="Arial" w:hAnsi="Arial" w:cs="Arial"/>
                <w:color w:val="000000"/>
                <w:sz w:val="18"/>
                <w:szCs w:val="18"/>
                <w:lang w:val="en-US"/>
              </w:rPr>
              <w:t xml:space="preserve"> days</w:t>
            </w:r>
          </w:p>
        </w:tc>
        <w:tc>
          <w:tcPr>
            <w:tcW w:w="1368" w:type="dxa"/>
          </w:tcPr>
          <w:p w14:paraId="5BFEF429" w14:textId="32919D79" w:rsidR="00DF0741" w:rsidRPr="003536F9" w:rsidRDefault="003536F9" w:rsidP="00DF0741">
            <w:pPr>
              <w:tabs>
                <w:tab w:val="decimal" w:pos="1158"/>
              </w:tabs>
              <w:ind w:right="-72"/>
              <w:jc w:val="both"/>
              <w:rPr>
                <w:rFonts w:ascii="Arial" w:hAnsi="Arial" w:cs="Arial"/>
                <w:snapToGrid w:val="0"/>
                <w:color w:val="000000"/>
                <w:sz w:val="18"/>
                <w:szCs w:val="18"/>
                <w:lang w:val="en-GB" w:eastAsia="th-TH"/>
              </w:rPr>
            </w:pPr>
            <w:r w:rsidRPr="003536F9">
              <w:rPr>
                <w:rFonts w:ascii="Arial" w:hAnsi="Arial" w:cs="Arial"/>
                <w:noProof/>
                <w:snapToGrid w:val="0"/>
                <w:color w:val="000000"/>
                <w:sz w:val="18"/>
                <w:szCs w:val="18"/>
                <w:lang w:val="en-GB" w:eastAsia="th-TH"/>
              </w:rPr>
              <w:t>52</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264</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281</w:t>
            </w:r>
          </w:p>
        </w:tc>
        <w:tc>
          <w:tcPr>
            <w:tcW w:w="1368" w:type="dxa"/>
          </w:tcPr>
          <w:p w14:paraId="5EE9A1C2" w14:textId="73FE3221" w:rsidR="00DF0741" w:rsidRPr="003536F9" w:rsidRDefault="003536F9" w:rsidP="00DF0741">
            <w:pPr>
              <w:tabs>
                <w:tab w:val="decimal" w:pos="115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91</w:t>
            </w:r>
            <w:r w:rsidR="00DF074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488</w:t>
            </w:r>
            <w:r w:rsidR="00DF074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868</w:t>
            </w:r>
          </w:p>
        </w:tc>
        <w:tc>
          <w:tcPr>
            <w:tcW w:w="1368" w:type="dxa"/>
          </w:tcPr>
          <w:p w14:paraId="43EF79A6" w14:textId="5867F61D"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4</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175</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520</w:t>
            </w:r>
          </w:p>
        </w:tc>
        <w:tc>
          <w:tcPr>
            <w:tcW w:w="1368" w:type="dxa"/>
          </w:tcPr>
          <w:p w14:paraId="551ABDE7" w14:textId="570C522D"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7</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864</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321</w:t>
            </w:r>
          </w:p>
        </w:tc>
      </w:tr>
      <w:tr w:rsidR="0060432E" w:rsidRPr="003536F9" w14:paraId="3D8B8AD0" w14:textId="77777777" w:rsidTr="001B5C07">
        <w:tc>
          <w:tcPr>
            <w:tcW w:w="3989" w:type="dxa"/>
            <w:vAlign w:val="center"/>
          </w:tcPr>
          <w:p w14:paraId="1CE0DE63" w14:textId="78D33ECA" w:rsidR="00DF0741" w:rsidRPr="003536F9" w:rsidRDefault="00DF0741" w:rsidP="00DF0741">
            <w:pPr>
              <w:pStyle w:val="STDtablerowheader"/>
              <w:ind w:left="-100"/>
              <w:rPr>
                <w:rFonts w:ascii="Arial" w:hAnsi="Arial" w:cs="Arial"/>
                <w:color w:val="000000"/>
                <w:sz w:val="18"/>
                <w:szCs w:val="18"/>
                <w:rtl/>
                <w:cs/>
              </w:rPr>
            </w:pPr>
            <w:r w:rsidRPr="003536F9">
              <w:rPr>
                <w:rFonts w:ascii="Arial" w:hAnsi="Arial" w:cs="Arial"/>
                <w:color w:val="000000"/>
                <w:sz w:val="18"/>
                <w:szCs w:val="18"/>
                <w:lang w:val="en-US"/>
              </w:rPr>
              <w:t xml:space="preserve">   </w:t>
            </w:r>
            <w:r w:rsidR="003536F9" w:rsidRPr="003536F9">
              <w:rPr>
                <w:rFonts w:ascii="Arial" w:hAnsi="Arial" w:cs="Arial"/>
                <w:color w:val="000000"/>
                <w:sz w:val="18"/>
                <w:szCs w:val="18"/>
                <w:lang w:val="en-GB"/>
              </w:rPr>
              <w:t>181</w:t>
            </w:r>
            <w:r w:rsidRPr="003536F9">
              <w:rPr>
                <w:rFonts w:ascii="Arial" w:hAnsi="Arial" w:cs="Arial"/>
                <w:color w:val="000000"/>
                <w:sz w:val="18"/>
                <w:szCs w:val="18"/>
              </w:rPr>
              <w:t xml:space="preserve"> - </w:t>
            </w:r>
            <w:r w:rsidR="003536F9" w:rsidRPr="003536F9">
              <w:rPr>
                <w:rFonts w:ascii="Arial" w:hAnsi="Arial" w:cs="Arial"/>
                <w:color w:val="000000"/>
                <w:sz w:val="18"/>
                <w:szCs w:val="18"/>
                <w:lang w:val="en-GB"/>
              </w:rPr>
              <w:t>365</w:t>
            </w:r>
            <w:r w:rsidRPr="003536F9">
              <w:rPr>
                <w:rFonts w:ascii="Arial" w:hAnsi="Arial" w:cs="Arial"/>
                <w:color w:val="000000"/>
                <w:sz w:val="18"/>
                <w:szCs w:val="18"/>
              </w:rPr>
              <w:t xml:space="preserve"> days</w:t>
            </w:r>
          </w:p>
        </w:tc>
        <w:tc>
          <w:tcPr>
            <w:tcW w:w="1368" w:type="dxa"/>
          </w:tcPr>
          <w:p w14:paraId="79C0476A" w14:textId="773193E6" w:rsidR="00DF0741" w:rsidRPr="003536F9" w:rsidRDefault="003536F9" w:rsidP="00DF0741">
            <w:pPr>
              <w:tabs>
                <w:tab w:val="decimal" w:pos="1158"/>
              </w:tabs>
              <w:ind w:right="-72"/>
              <w:jc w:val="both"/>
              <w:rPr>
                <w:rFonts w:ascii="Arial" w:hAnsi="Arial" w:cs="Arial"/>
                <w:snapToGrid w:val="0"/>
                <w:color w:val="000000"/>
                <w:sz w:val="18"/>
                <w:szCs w:val="18"/>
                <w:lang w:val="en-GB" w:eastAsia="th-TH"/>
              </w:rPr>
            </w:pPr>
            <w:r w:rsidRPr="003536F9">
              <w:rPr>
                <w:rFonts w:ascii="Arial" w:hAnsi="Arial" w:cs="Arial"/>
                <w:noProof/>
                <w:snapToGrid w:val="0"/>
                <w:color w:val="000000"/>
                <w:sz w:val="18"/>
                <w:szCs w:val="18"/>
                <w:lang w:val="en-GB" w:eastAsia="th-TH"/>
              </w:rPr>
              <w:t>28</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607</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727</w:t>
            </w:r>
          </w:p>
        </w:tc>
        <w:tc>
          <w:tcPr>
            <w:tcW w:w="1368" w:type="dxa"/>
          </w:tcPr>
          <w:p w14:paraId="6080AA56" w14:textId="6285B5CE" w:rsidR="00DF0741" w:rsidRPr="003536F9" w:rsidRDefault="003536F9" w:rsidP="00DF0741">
            <w:pPr>
              <w:tabs>
                <w:tab w:val="decimal" w:pos="115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127</w:t>
            </w:r>
            <w:r w:rsidR="00DF074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840</w:t>
            </w:r>
            <w:r w:rsidR="00DF074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564</w:t>
            </w:r>
          </w:p>
        </w:tc>
        <w:tc>
          <w:tcPr>
            <w:tcW w:w="1368" w:type="dxa"/>
          </w:tcPr>
          <w:p w14:paraId="431396C2" w14:textId="1909B823"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5</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052</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404</w:t>
            </w:r>
          </w:p>
        </w:tc>
        <w:tc>
          <w:tcPr>
            <w:tcW w:w="1368" w:type="dxa"/>
          </w:tcPr>
          <w:p w14:paraId="618B716F" w14:textId="2265F5D3"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13</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915</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879</w:t>
            </w:r>
          </w:p>
        </w:tc>
      </w:tr>
      <w:tr w:rsidR="0060432E" w:rsidRPr="003536F9" w14:paraId="5C8010BE" w14:textId="77777777" w:rsidTr="001B5C07">
        <w:tc>
          <w:tcPr>
            <w:tcW w:w="3989" w:type="dxa"/>
            <w:vAlign w:val="center"/>
          </w:tcPr>
          <w:p w14:paraId="2D591F16" w14:textId="5CB1A7D9" w:rsidR="00DF0741" w:rsidRPr="003536F9" w:rsidRDefault="00DF0741" w:rsidP="00DF0741">
            <w:pPr>
              <w:pStyle w:val="STDtablerowheader"/>
              <w:ind w:left="-100"/>
              <w:rPr>
                <w:rFonts w:ascii="Arial" w:hAnsi="Arial" w:cs="Arial"/>
                <w:color w:val="000000"/>
                <w:sz w:val="18"/>
                <w:szCs w:val="18"/>
                <w:lang w:val="en-US"/>
              </w:rPr>
            </w:pPr>
            <w:r w:rsidRPr="003536F9">
              <w:rPr>
                <w:rFonts w:ascii="Arial" w:hAnsi="Arial" w:cs="Arial"/>
                <w:color w:val="000000"/>
                <w:sz w:val="18"/>
                <w:szCs w:val="18"/>
                <w:lang w:val="en-US"/>
              </w:rPr>
              <w:t xml:space="preserve">   Over</w:t>
            </w: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365</w:t>
            </w:r>
            <w:r w:rsidRPr="003536F9">
              <w:rPr>
                <w:rFonts w:ascii="Arial" w:hAnsi="Arial" w:cs="Arial"/>
                <w:color w:val="000000"/>
                <w:sz w:val="18"/>
                <w:szCs w:val="18"/>
                <w:lang w:val="en-GB"/>
              </w:rPr>
              <w:t xml:space="preserve"> </w:t>
            </w:r>
            <w:r w:rsidRPr="003536F9">
              <w:rPr>
                <w:rFonts w:ascii="Arial" w:hAnsi="Arial" w:cs="Arial"/>
                <w:color w:val="000000"/>
                <w:sz w:val="18"/>
                <w:szCs w:val="18"/>
                <w:lang w:val="en-US"/>
              </w:rPr>
              <w:t>days</w:t>
            </w:r>
          </w:p>
        </w:tc>
        <w:tc>
          <w:tcPr>
            <w:tcW w:w="1368" w:type="dxa"/>
            <w:tcBorders>
              <w:bottom w:val="single" w:sz="4" w:space="0" w:color="auto"/>
            </w:tcBorders>
          </w:tcPr>
          <w:p w14:paraId="4F0A5A72" w14:textId="59290954" w:rsidR="00DF0741" w:rsidRPr="003536F9" w:rsidRDefault="003536F9" w:rsidP="00DF0741">
            <w:pPr>
              <w:tabs>
                <w:tab w:val="decimal" w:pos="1158"/>
              </w:tabs>
              <w:ind w:right="-72"/>
              <w:jc w:val="both"/>
              <w:rPr>
                <w:rFonts w:ascii="Arial" w:hAnsi="Arial" w:cs="Arial"/>
                <w:snapToGrid w:val="0"/>
                <w:color w:val="000000"/>
                <w:sz w:val="18"/>
                <w:szCs w:val="18"/>
                <w:lang w:val="en-GB" w:eastAsia="th-TH"/>
              </w:rPr>
            </w:pPr>
            <w:r w:rsidRPr="003536F9">
              <w:rPr>
                <w:rFonts w:ascii="Arial" w:hAnsi="Arial" w:cs="Arial"/>
                <w:noProof/>
                <w:snapToGrid w:val="0"/>
                <w:color w:val="000000"/>
                <w:sz w:val="18"/>
                <w:szCs w:val="18"/>
                <w:lang w:val="en-GB" w:eastAsia="th-TH"/>
              </w:rPr>
              <w:t>687</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292</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849</w:t>
            </w:r>
          </w:p>
        </w:tc>
        <w:tc>
          <w:tcPr>
            <w:tcW w:w="1368" w:type="dxa"/>
            <w:tcBorders>
              <w:bottom w:val="single" w:sz="4" w:space="0" w:color="auto"/>
            </w:tcBorders>
          </w:tcPr>
          <w:p w14:paraId="5B3C9DE1" w14:textId="13E9782B" w:rsidR="00DF0741" w:rsidRPr="003536F9" w:rsidRDefault="003536F9" w:rsidP="00DF0741">
            <w:pPr>
              <w:tabs>
                <w:tab w:val="decimal" w:pos="115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717</w:t>
            </w:r>
            <w:r w:rsidR="00DF074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855</w:t>
            </w:r>
            <w:r w:rsidR="00DF074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871</w:t>
            </w:r>
          </w:p>
        </w:tc>
        <w:tc>
          <w:tcPr>
            <w:tcW w:w="1368" w:type="dxa"/>
            <w:tcBorders>
              <w:bottom w:val="single" w:sz="4" w:space="0" w:color="auto"/>
            </w:tcBorders>
          </w:tcPr>
          <w:p w14:paraId="3F81B21B" w14:textId="3D28BD7E"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153</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294</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271</w:t>
            </w:r>
          </w:p>
        </w:tc>
        <w:tc>
          <w:tcPr>
            <w:tcW w:w="1368" w:type="dxa"/>
            <w:tcBorders>
              <w:bottom w:val="single" w:sz="4" w:space="0" w:color="auto"/>
            </w:tcBorders>
          </w:tcPr>
          <w:p w14:paraId="6D9A88D4" w14:textId="51FF8785"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153</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832</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245</w:t>
            </w:r>
          </w:p>
        </w:tc>
      </w:tr>
      <w:tr w:rsidR="0060432E" w:rsidRPr="003536F9" w14:paraId="0CC5FAEE" w14:textId="77777777" w:rsidTr="001B5C07">
        <w:tc>
          <w:tcPr>
            <w:tcW w:w="3989" w:type="dxa"/>
            <w:vAlign w:val="center"/>
          </w:tcPr>
          <w:p w14:paraId="380F403C" w14:textId="77777777" w:rsidR="00DF0741" w:rsidRPr="003536F9" w:rsidRDefault="00DF0741" w:rsidP="00DF0741">
            <w:pPr>
              <w:pStyle w:val="a0"/>
              <w:tabs>
                <w:tab w:val="left" w:pos="882"/>
              </w:tabs>
              <w:ind w:left="-100" w:right="-76"/>
              <w:rPr>
                <w:rFonts w:ascii="Arial" w:hAnsi="Arial" w:cs="Arial"/>
                <w:color w:val="000000"/>
                <w:sz w:val="18"/>
                <w:szCs w:val="18"/>
                <w:lang w:val="en-US"/>
              </w:rPr>
            </w:pPr>
          </w:p>
        </w:tc>
        <w:tc>
          <w:tcPr>
            <w:tcW w:w="1368" w:type="dxa"/>
            <w:tcBorders>
              <w:top w:val="single" w:sz="4" w:space="0" w:color="auto"/>
            </w:tcBorders>
          </w:tcPr>
          <w:p w14:paraId="3C201743" w14:textId="77777777" w:rsidR="00DF0741" w:rsidRPr="003536F9" w:rsidRDefault="00DF0741" w:rsidP="00DF0741">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36293A89" w14:textId="77777777" w:rsidR="00DF0741" w:rsidRPr="003536F9" w:rsidRDefault="00DF0741" w:rsidP="00DF0741">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66B76166" w14:textId="77777777" w:rsidR="00DF0741" w:rsidRPr="003536F9" w:rsidRDefault="00DF0741" w:rsidP="00DF0741">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242078C6" w14:textId="77777777" w:rsidR="00DF0741" w:rsidRPr="003536F9" w:rsidRDefault="00DF0741" w:rsidP="00DF0741">
            <w:pPr>
              <w:tabs>
                <w:tab w:val="decimal" w:pos="1158"/>
              </w:tabs>
              <w:ind w:right="-72"/>
              <w:jc w:val="both"/>
              <w:rPr>
                <w:rFonts w:ascii="Arial" w:hAnsi="Arial" w:cs="Arial"/>
                <w:snapToGrid w:val="0"/>
                <w:color w:val="000000"/>
                <w:sz w:val="18"/>
                <w:szCs w:val="18"/>
                <w:lang w:eastAsia="th-TH"/>
              </w:rPr>
            </w:pPr>
          </w:p>
        </w:tc>
      </w:tr>
      <w:tr w:rsidR="0060432E" w:rsidRPr="003536F9" w14:paraId="4603F8A9" w14:textId="77777777" w:rsidTr="001C3A64">
        <w:tc>
          <w:tcPr>
            <w:tcW w:w="3989" w:type="dxa"/>
            <w:vAlign w:val="center"/>
          </w:tcPr>
          <w:p w14:paraId="22383C60" w14:textId="77777777" w:rsidR="00DF0741" w:rsidRPr="003536F9" w:rsidRDefault="00DF0741" w:rsidP="00DF0741">
            <w:pPr>
              <w:pStyle w:val="a0"/>
              <w:tabs>
                <w:tab w:val="left" w:pos="882"/>
              </w:tabs>
              <w:ind w:left="-100" w:right="-76"/>
              <w:rPr>
                <w:rFonts w:ascii="Arial" w:hAnsi="Arial" w:cs="Arial"/>
                <w:color w:val="000000"/>
                <w:sz w:val="18"/>
                <w:szCs w:val="18"/>
                <w:lang w:val="en-US"/>
              </w:rPr>
            </w:pPr>
          </w:p>
        </w:tc>
        <w:tc>
          <w:tcPr>
            <w:tcW w:w="1368" w:type="dxa"/>
          </w:tcPr>
          <w:p w14:paraId="62710664" w14:textId="43123431"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7A5AED"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377</w:t>
            </w:r>
            <w:r w:rsidR="007A5AED"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370</w:t>
            </w:r>
            <w:r w:rsidR="007A5AED"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063</w:t>
            </w:r>
          </w:p>
        </w:tc>
        <w:tc>
          <w:tcPr>
            <w:tcW w:w="1368" w:type="dxa"/>
          </w:tcPr>
          <w:p w14:paraId="250F0A2A" w14:textId="43B11236" w:rsidR="00DF0741" w:rsidRPr="003536F9" w:rsidRDefault="003536F9" w:rsidP="00DF0741">
            <w:pPr>
              <w:tabs>
                <w:tab w:val="decimal" w:pos="1158"/>
              </w:tabs>
              <w:ind w:right="-72"/>
              <w:jc w:val="both"/>
              <w:rPr>
                <w:rFonts w:ascii="Arial" w:hAnsi="Arial" w:cs="Arial"/>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604</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169</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444</w:t>
            </w:r>
          </w:p>
        </w:tc>
        <w:tc>
          <w:tcPr>
            <w:tcW w:w="1368" w:type="dxa"/>
          </w:tcPr>
          <w:p w14:paraId="4D05ACF2" w14:textId="5C9FFFDD"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418</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547</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769</w:t>
            </w:r>
          </w:p>
        </w:tc>
        <w:tc>
          <w:tcPr>
            <w:tcW w:w="1368" w:type="dxa"/>
          </w:tcPr>
          <w:p w14:paraId="6DC8A8E3" w14:textId="5BDDA974"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449</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916</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058</w:t>
            </w:r>
          </w:p>
        </w:tc>
      </w:tr>
      <w:tr w:rsidR="0060432E" w:rsidRPr="003536F9" w14:paraId="46B5CBC8" w14:textId="77777777" w:rsidTr="001C3A64">
        <w:tc>
          <w:tcPr>
            <w:tcW w:w="3989" w:type="dxa"/>
            <w:vAlign w:val="center"/>
          </w:tcPr>
          <w:p w14:paraId="21675053" w14:textId="77777777" w:rsidR="00D8065E" w:rsidRPr="003536F9" w:rsidRDefault="00D8065E" w:rsidP="00D8065E">
            <w:pPr>
              <w:pStyle w:val="STDtablerowheader"/>
              <w:ind w:left="-100"/>
              <w:rPr>
                <w:rFonts w:ascii="Arial" w:hAnsi="Arial" w:cs="Arial"/>
                <w:color w:val="000000"/>
                <w:sz w:val="18"/>
                <w:szCs w:val="18"/>
                <w:lang w:val="en-US"/>
              </w:rPr>
            </w:pPr>
            <w:r w:rsidRPr="003536F9">
              <w:rPr>
                <w:rFonts w:ascii="Arial" w:hAnsi="Arial" w:cs="Arial"/>
                <w:color w:val="000000"/>
                <w:sz w:val="18"/>
                <w:szCs w:val="18"/>
                <w:u w:val="single"/>
                <w:lang w:val="en-GB"/>
              </w:rPr>
              <w:t>Less</w:t>
            </w:r>
            <w:r w:rsidRPr="003536F9">
              <w:rPr>
                <w:rFonts w:ascii="Arial" w:hAnsi="Arial" w:cs="Arial"/>
                <w:color w:val="000000"/>
                <w:sz w:val="18"/>
                <w:szCs w:val="18"/>
                <w:lang w:val="en-GB"/>
              </w:rPr>
              <w:t xml:space="preserve">  Allowance for expected credit loss  </w:t>
            </w:r>
          </w:p>
        </w:tc>
        <w:tc>
          <w:tcPr>
            <w:tcW w:w="1368" w:type="dxa"/>
            <w:tcBorders>
              <w:bottom w:val="single" w:sz="4" w:space="0" w:color="auto"/>
            </w:tcBorders>
          </w:tcPr>
          <w:p w14:paraId="13814D55" w14:textId="500F6C07" w:rsidR="00D8065E" w:rsidRPr="003536F9" w:rsidRDefault="00D8065E" w:rsidP="00D8065E">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val="en-GB" w:eastAsia="th-TH"/>
              </w:rPr>
              <w:t>520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256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544</w:t>
            </w:r>
            <w:r w:rsidRPr="003536F9">
              <w:rPr>
                <w:rFonts w:ascii="Arial" w:hAnsi="Arial" w:cs="Arial"/>
                <w:noProof/>
                <w:snapToGrid w:val="0"/>
                <w:color w:val="000000"/>
                <w:sz w:val="18"/>
                <w:szCs w:val="18"/>
                <w:cs/>
                <w:lang w:eastAsia="th-TH"/>
              </w:rPr>
              <w:t>)</w:t>
            </w:r>
          </w:p>
        </w:tc>
        <w:tc>
          <w:tcPr>
            <w:tcW w:w="1368" w:type="dxa"/>
            <w:tcBorders>
              <w:bottom w:val="single" w:sz="4" w:space="0" w:color="auto"/>
            </w:tcBorders>
          </w:tcPr>
          <w:p w14:paraId="62806CCD" w14:textId="0544A857" w:rsidR="00D8065E" w:rsidRPr="003536F9" w:rsidRDefault="00D8065E" w:rsidP="00D8065E">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531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344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929</w:t>
            </w:r>
            <w:r w:rsidRPr="003536F9">
              <w:rPr>
                <w:rFonts w:ascii="Arial" w:hAnsi="Arial" w:cs="Arial"/>
                <w:noProof/>
                <w:snapToGrid w:val="0"/>
                <w:color w:val="000000"/>
                <w:sz w:val="18"/>
                <w:szCs w:val="18"/>
                <w:lang w:eastAsia="th-TH"/>
              </w:rPr>
              <w:t>)</w:t>
            </w:r>
          </w:p>
        </w:tc>
        <w:tc>
          <w:tcPr>
            <w:tcW w:w="1368" w:type="dxa"/>
            <w:tcBorders>
              <w:bottom w:val="single" w:sz="4" w:space="0" w:color="auto"/>
            </w:tcBorders>
          </w:tcPr>
          <w:p w14:paraId="73DAD3C7" w14:textId="6391E898" w:rsidR="00D8065E" w:rsidRPr="003536F9" w:rsidRDefault="00D8065E" w:rsidP="00D8065E">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val="en-GB" w:eastAsia="th-TH"/>
              </w:rPr>
              <w:t>145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433</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383</w:t>
            </w:r>
            <w:r w:rsidRPr="003536F9">
              <w:rPr>
                <w:rFonts w:ascii="Arial" w:hAnsi="Arial" w:cs="Arial"/>
                <w:noProof/>
                <w:snapToGrid w:val="0"/>
                <w:color w:val="000000"/>
                <w:sz w:val="18"/>
                <w:szCs w:val="18"/>
                <w:cs/>
                <w:lang w:eastAsia="th-TH"/>
              </w:rPr>
              <w:t>)</w:t>
            </w:r>
          </w:p>
        </w:tc>
        <w:tc>
          <w:tcPr>
            <w:tcW w:w="1368" w:type="dxa"/>
            <w:tcBorders>
              <w:bottom w:val="single" w:sz="4" w:space="0" w:color="auto"/>
            </w:tcBorders>
          </w:tcPr>
          <w:p w14:paraId="2CFB7B4C" w14:textId="2C97006A" w:rsidR="00D8065E" w:rsidRPr="003536F9" w:rsidRDefault="00D8065E" w:rsidP="00D8065E">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146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860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830</w:t>
            </w:r>
            <w:r w:rsidRPr="003536F9">
              <w:rPr>
                <w:rFonts w:ascii="Arial" w:hAnsi="Arial" w:cs="Arial"/>
                <w:noProof/>
                <w:snapToGrid w:val="0"/>
                <w:color w:val="000000"/>
                <w:sz w:val="18"/>
                <w:szCs w:val="18"/>
                <w:lang w:eastAsia="th-TH"/>
              </w:rPr>
              <w:t>)</w:t>
            </w:r>
          </w:p>
        </w:tc>
      </w:tr>
      <w:tr w:rsidR="001C3A64" w:rsidRPr="003536F9" w14:paraId="2B042AEE" w14:textId="77777777" w:rsidTr="001C3A64">
        <w:tc>
          <w:tcPr>
            <w:tcW w:w="3989" w:type="dxa"/>
            <w:vAlign w:val="center"/>
          </w:tcPr>
          <w:p w14:paraId="154749EB" w14:textId="77777777" w:rsidR="001C3A64" w:rsidRPr="003536F9" w:rsidRDefault="001C3A64" w:rsidP="00D8065E">
            <w:pPr>
              <w:pStyle w:val="a0"/>
              <w:tabs>
                <w:tab w:val="left" w:pos="882"/>
              </w:tabs>
              <w:ind w:left="-100" w:right="-76"/>
              <w:rPr>
                <w:rFonts w:ascii="Arial" w:hAnsi="Arial" w:cs="Arial"/>
                <w:color w:val="000000"/>
                <w:sz w:val="18"/>
                <w:szCs w:val="18"/>
                <w:cs/>
                <w:lang w:val="en-US"/>
              </w:rPr>
            </w:pPr>
          </w:p>
        </w:tc>
        <w:tc>
          <w:tcPr>
            <w:tcW w:w="1368" w:type="dxa"/>
            <w:tcBorders>
              <w:top w:val="single" w:sz="4" w:space="0" w:color="auto"/>
            </w:tcBorders>
          </w:tcPr>
          <w:p w14:paraId="6AEB7218" w14:textId="77777777" w:rsidR="001C3A64" w:rsidRPr="003536F9" w:rsidRDefault="001C3A64" w:rsidP="00D8065E">
            <w:pPr>
              <w:tabs>
                <w:tab w:val="decimal" w:pos="1158"/>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6584E59F" w14:textId="77777777" w:rsidR="001C3A64" w:rsidRPr="003536F9" w:rsidRDefault="001C3A64" w:rsidP="00D8065E">
            <w:pPr>
              <w:tabs>
                <w:tab w:val="decimal" w:pos="1158"/>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3669FBF9" w14:textId="77777777" w:rsidR="001C3A64" w:rsidRPr="003536F9" w:rsidRDefault="001C3A64" w:rsidP="00D8065E">
            <w:pPr>
              <w:tabs>
                <w:tab w:val="decimal" w:pos="1158"/>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1AF458ED" w14:textId="77777777" w:rsidR="001C3A64" w:rsidRPr="003536F9" w:rsidRDefault="001C3A64" w:rsidP="00D8065E">
            <w:pPr>
              <w:tabs>
                <w:tab w:val="decimal" w:pos="1158"/>
              </w:tabs>
              <w:ind w:right="-72"/>
              <w:jc w:val="both"/>
              <w:rPr>
                <w:rFonts w:ascii="Arial" w:hAnsi="Arial" w:cs="Arial"/>
                <w:noProof/>
                <w:snapToGrid w:val="0"/>
                <w:color w:val="000000"/>
                <w:sz w:val="18"/>
                <w:szCs w:val="18"/>
                <w:lang w:val="en-GB" w:eastAsia="th-TH"/>
              </w:rPr>
            </w:pPr>
          </w:p>
        </w:tc>
      </w:tr>
      <w:tr w:rsidR="0060432E" w:rsidRPr="003536F9" w14:paraId="09E25D53" w14:textId="77777777" w:rsidTr="001C3A64">
        <w:tc>
          <w:tcPr>
            <w:tcW w:w="3989" w:type="dxa"/>
            <w:vAlign w:val="center"/>
          </w:tcPr>
          <w:p w14:paraId="4E75CCFE" w14:textId="77777777" w:rsidR="00D8065E" w:rsidRPr="003536F9" w:rsidRDefault="00D8065E" w:rsidP="00D8065E">
            <w:pPr>
              <w:pStyle w:val="a0"/>
              <w:tabs>
                <w:tab w:val="left" w:pos="882"/>
              </w:tabs>
              <w:ind w:left="-100" w:right="-76"/>
              <w:rPr>
                <w:rFonts w:ascii="Arial" w:hAnsi="Arial" w:cs="Arial"/>
                <w:color w:val="000000"/>
                <w:sz w:val="18"/>
                <w:szCs w:val="18"/>
                <w:cs/>
                <w:lang w:val="en-US"/>
              </w:rPr>
            </w:pPr>
          </w:p>
        </w:tc>
        <w:tc>
          <w:tcPr>
            <w:tcW w:w="1368" w:type="dxa"/>
            <w:tcBorders>
              <w:bottom w:val="single" w:sz="4" w:space="0" w:color="auto"/>
            </w:tcBorders>
          </w:tcPr>
          <w:p w14:paraId="18460D02" w14:textId="71AF398E" w:rsidR="00D8065E" w:rsidRPr="003536F9" w:rsidRDefault="003536F9" w:rsidP="00D8065E">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857</w:t>
            </w:r>
            <w:r w:rsidR="005A2DA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113</w:t>
            </w:r>
            <w:r w:rsidR="005A2DA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519</w:t>
            </w:r>
          </w:p>
        </w:tc>
        <w:tc>
          <w:tcPr>
            <w:tcW w:w="1368" w:type="dxa"/>
            <w:tcBorders>
              <w:bottom w:val="single" w:sz="4" w:space="0" w:color="auto"/>
            </w:tcBorders>
          </w:tcPr>
          <w:p w14:paraId="526DCC4F" w14:textId="135CEC7A" w:rsidR="00D8065E" w:rsidRPr="003536F9" w:rsidRDefault="003536F9" w:rsidP="00D8065E">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D8065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072</w:t>
            </w:r>
            <w:r w:rsidR="00D8065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824</w:t>
            </w:r>
            <w:r w:rsidR="00D8065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515</w:t>
            </w:r>
          </w:p>
        </w:tc>
        <w:tc>
          <w:tcPr>
            <w:tcW w:w="1368" w:type="dxa"/>
            <w:tcBorders>
              <w:bottom w:val="single" w:sz="4" w:space="0" w:color="auto"/>
            </w:tcBorders>
          </w:tcPr>
          <w:p w14:paraId="5943D095" w14:textId="6FEE69A4" w:rsidR="00D8065E" w:rsidRPr="003536F9" w:rsidRDefault="003536F9" w:rsidP="00D8065E">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273</w:t>
            </w:r>
            <w:r w:rsidR="00D8065E"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114</w:t>
            </w:r>
            <w:r w:rsidR="00D8065E"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386</w:t>
            </w:r>
          </w:p>
        </w:tc>
        <w:tc>
          <w:tcPr>
            <w:tcW w:w="1368" w:type="dxa"/>
            <w:tcBorders>
              <w:bottom w:val="single" w:sz="4" w:space="0" w:color="auto"/>
            </w:tcBorders>
          </w:tcPr>
          <w:p w14:paraId="19A5D4D3" w14:textId="486FA15E" w:rsidR="00D8065E" w:rsidRPr="003536F9" w:rsidRDefault="003536F9" w:rsidP="00D8065E">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303</w:t>
            </w:r>
            <w:r w:rsidR="00D8065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055</w:t>
            </w:r>
            <w:r w:rsidR="00D8065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228</w:t>
            </w:r>
          </w:p>
        </w:tc>
      </w:tr>
      <w:tr w:rsidR="0060432E" w:rsidRPr="003536F9" w14:paraId="75D4F3FE" w14:textId="77777777" w:rsidTr="006446EB">
        <w:tc>
          <w:tcPr>
            <w:tcW w:w="3989" w:type="dxa"/>
            <w:vAlign w:val="center"/>
          </w:tcPr>
          <w:p w14:paraId="5B09CB2E" w14:textId="77777777" w:rsidR="00DF0741" w:rsidRPr="003536F9" w:rsidRDefault="00DF0741" w:rsidP="00DF0741">
            <w:pPr>
              <w:pStyle w:val="a0"/>
              <w:tabs>
                <w:tab w:val="left" w:pos="882"/>
              </w:tabs>
              <w:ind w:left="-100" w:right="-76"/>
              <w:rPr>
                <w:rFonts w:ascii="Arial" w:hAnsi="Arial" w:cs="Arial"/>
                <w:color w:val="000000"/>
                <w:sz w:val="18"/>
                <w:szCs w:val="18"/>
                <w:lang w:val="en-US"/>
              </w:rPr>
            </w:pPr>
          </w:p>
        </w:tc>
        <w:tc>
          <w:tcPr>
            <w:tcW w:w="1368" w:type="dxa"/>
            <w:tcBorders>
              <w:top w:val="single" w:sz="4" w:space="0" w:color="auto"/>
            </w:tcBorders>
            <w:vAlign w:val="center"/>
          </w:tcPr>
          <w:p w14:paraId="21C487BE" w14:textId="77777777" w:rsidR="00DF0741" w:rsidRPr="003536F9" w:rsidRDefault="00DF0741" w:rsidP="00DF0741">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center"/>
          </w:tcPr>
          <w:p w14:paraId="0B984A4F" w14:textId="77777777" w:rsidR="00DF0741" w:rsidRPr="003536F9" w:rsidRDefault="00DF0741" w:rsidP="00DF0741">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center"/>
          </w:tcPr>
          <w:p w14:paraId="6C677AB5" w14:textId="77777777" w:rsidR="00DF0741" w:rsidRPr="003536F9" w:rsidRDefault="00DF0741" w:rsidP="00DF0741">
            <w:pPr>
              <w:tabs>
                <w:tab w:val="decimal" w:pos="1158"/>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center"/>
          </w:tcPr>
          <w:p w14:paraId="58DB72EE" w14:textId="77777777" w:rsidR="00DF0741" w:rsidRPr="003536F9" w:rsidRDefault="00DF0741" w:rsidP="00DF0741">
            <w:pPr>
              <w:tabs>
                <w:tab w:val="decimal" w:pos="1158"/>
              </w:tabs>
              <w:ind w:right="-72"/>
              <w:jc w:val="both"/>
              <w:rPr>
                <w:rFonts w:ascii="Arial" w:hAnsi="Arial" w:cs="Arial"/>
                <w:snapToGrid w:val="0"/>
                <w:color w:val="000000"/>
                <w:sz w:val="18"/>
                <w:szCs w:val="18"/>
                <w:lang w:eastAsia="th-TH"/>
              </w:rPr>
            </w:pPr>
          </w:p>
        </w:tc>
      </w:tr>
      <w:tr w:rsidR="0060432E" w:rsidRPr="003536F9" w14:paraId="33A5EB5B" w14:textId="77777777" w:rsidTr="006446EB">
        <w:tc>
          <w:tcPr>
            <w:tcW w:w="3989" w:type="dxa"/>
            <w:vAlign w:val="center"/>
          </w:tcPr>
          <w:p w14:paraId="588A00B1" w14:textId="68EB1EF7" w:rsidR="00DF0741" w:rsidRPr="003536F9" w:rsidRDefault="00DF0741" w:rsidP="00DF0741">
            <w:pPr>
              <w:pStyle w:val="a0"/>
              <w:tabs>
                <w:tab w:val="left" w:pos="882"/>
              </w:tabs>
              <w:ind w:left="-100" w:right="-76"/>
              <w:rPr>
                <w:rFonts w:ascii="Arial" w:hAnsi="Arial" w:cs="Arial"/>
                <w:color w:val="000000"/>
                <w:sz w:val="18"/>
                <w:szCs w:val="18"/>
                <w:lang w:val="en-US"/>
              </w:rPr>
            </w:pPr>
            <w:r w:rsidRPr="003536F9">
              <w:rPr>
                <w:rFonts w:ascii="Arial" w:hAnsi="Arial" w:cs="Arial"/>
                <w:color w:val="000000"/>
                <w:sz w:val="18"/>
                <w:szCs w:val="18"/>
              </w:rPr>
              <w:t>Unbilled trade receivables</w:t>
            </w:r>
          </w:p>
        </w:tc>
        <w:tc>
          <w:tcPr>
            <w:tcW w:w="1368" w:type="dxa"/>
          </w:tcPr>
          <w:p w14:paraId="41496E00" w14:textId="74560AAB"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163</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749</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970</w:t>
            </w:r>
          </w:p>
        </w:tc>
        <w:tc>
          <w:tcPr>
            <w:tcW w:w="1368" w:type="dxa"/>
          </w:tcPr>
          <w:p w14:paraId="390DDED3" w14:textId="5DC10305"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253</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810</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367</w:t>
            </w:r>
          </w:p>
        </w:tc>
        <w:tc>
          <w:tcPr>
            <w:tcW w:w="1368" w:type="dxa"/>
          </w:tcPr>
          <w:p w14:paraId="642A22E9" w14:textId="7E06858D"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84</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440</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387</w:t>
            </w:r>
          </w:p>
        </w:tc>
        <w:tc>
          <w:tcPr>
            <w:tcW w:w="1368" w:type="dxa"/>
          </w:tcPr>
          <w:p w14:paraId="3F8A31D1" w14:textId="056FABBC"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74</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140</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893</w:t>
            </w:r>
          </w:p>
        </w:tc>
      </w:tr>
      <w:tr w:rsidR="00C064C4" w:rsidRPr="003536F9" w14:paraId="581A79C0" w14:textId="77777777" w:rsidTr="00DB0D16">
        <w:tc>
          <w:tcPr>
            <w:tcW w:w="3989" w:type="dxa"/>
            <w:vAlign w:val="center"/>
          </w:tcPr>
          <w:p w14:paraId="0ACC0CB4" w14:textId="6C65984F" w:rsidR="00C064C4" w:rsidRPr="003536F9" w:rsidRDefault="00C064C4" w:rsidP="00C064C4">
            <w:pPr>
              <w:pStyle w:val="a0"/>
              <w:tabs>
                <w:tab w:val="left" w:pos="882"/>
              </w:tabs>
              <w:ind w:left="-100" w:right="-76"/>
              <w:rPr>
                <w:rFonts w:ascii="Arial" w:hAnsi="Arial" w:cs="Arial"/>
                <w:color w:val="000000"/>
                <w:sz w:val="18"/>
                <w:szCs w:val="18"/>
                <w:lang w:val="en-US"/>
              </w:rPr>
            </w:pPr>
            <w:r w:rsidRPr="003536F9">
              <w:rPr>
                <w:rFonts w:ascii="Arial" w:hAnsi="Arial" w:cs="Arial"/>
                <w:color w:val="000000"/>
                <w:sz w:val="18"/>
                <w:szCs w:val="18"/>
                <w:u w:val="single"/>
              </w:rPr>
              <w:t>Less</w:t>
            </w:r>
            <w:r w:rsidRPr="003536F9">
              <w:rPr>
                <w:rFonts w:ascii="Arial" w:hAnsi="Arial" w:cs="Arial"/>
                <w:color w:val="000000"/>
                <w:sz w:val="18"/>
                <w:szCs w:val="18"/>
              </w:rPr>
              <w:t xml:space="preserve">  Allowance for expected credit loss  </w:t>
            </w:r>
          </w:p>
        </w:tc>
        <w:tc>
          <w:tcPr>
            <w:tcW w:w="1368" w:type="dxa"/>
            <w:tcBorders>
              <w:bottom w:val="single" w:sz="4" w:space="0" w:color="auto"/>
            </w:tcBorders>
          </w:tcPr>
          <w:p w14:paraId="51101C59" w14:textId="201925AD" w:rsidR="00C064C4" w:rsidRPr="003536F9" w:rsidRDefault="00C064C4" w:rsidP="00C064C4">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963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939</w:t>
            </w:r>
            <w:r w:rsidRPr="003536F9">
              <w:rPr>
                <w:rFonts w:ascii="Arial" w:hAnsi="Arial" w:cs="Arial"/>
                <w:noProof/>
                <w:snapToGrid w:val="0"/>
                <w:color w:val="000000"/>
                <w:sz w:val="18"/>
                <w:szCs w:val="18"/>
                <w:cs/>
                <w:lang w:val="en-GB" w:eastAsia="th-TH"/>
              </w:rPr>
              <w:t>)</w:t>
            </w:r>
          </w:p>
        </w:tc>
        <w:tc>
          <w:tcPr>
            <w:tcW w:w="1368" w:type="dxa"/>
            <w:tcBorders>
              <w:bottom w:val="single" w:sz="4" w:space="0" w:color="auto"/>
            </w:tcBorders>
          </w:tcPr>
          <w:p w14:paraId="721C5CB1" w14:textId="6D837031" w:rsidR="00C064C4" w:rsidRPr="003536F9" w:rsidRDefault="00C064C4" w:rsidP="00C064C4">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895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196</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tcPr>
          <w:p w14:paraId="451CF4C0" w14:textId="101DF19E" w:rsidR="00C064C4" w:rsidRPr="003536F9" w:rsidRDefault="00C064C4" w:rsidP="00C064C4">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02E64CBC" w14:textId="70E0675A" w:rsidR="00C064C4" w:rsidRPr="003536F9" w:rsidRDefault="00C064C4" w:rsidP="00C064C4">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r>
      <w:tr w:rsidR="0060432E" w:rsidRPr="003536F9" w14:paraId="153FA62D" w14:textId="77777777" w:rsidTr="00606539">
        <w:tc>
          <w:tcPr>
            <w:tcW w:w="3989" w:type="dxa"/>
            <w:vAlign w:val="center"/>
          </w:tcPr>
          <w:p w14:paraId="3F60688F" w14:textId="77777777" w:rsidR="00DF0741" w:rsidRPr="003536F9" w:rsidRDefault="00DF0741" w:rsidP="00DF0741">
            <w:pPr>
              <w:pStyle w:val="a0"/>
              <w:tabs>
                <w:tab w:val="left" w:pos="882"/>
              </w:tabs>
              <w:ind w:left="-100" w:right="-76"/>
              <w:rPr>
                <w:rFonts w:ascii="Arial" w:hAnsi="Arial" w:cs="Arial"/>
                <w:color w:val="000000"/>
                <w:sz w:val="18"/>
                <w:szCs w:val="18"/>
                <w:u w:val="single"/>
              </w:rPr>
            </w:pPr>
          </w:p>
        </w:tc>
        <w:tc>
          <w:tcPr>
            <w:tcW w:w="1368" w:type="dxa"/>
            <w:tcBorders>
              <w:top w:val="single" w:sz="4" w:space="0" w:color="auto"/>
            </w:tcBorders>
          </w:tcPr>
          <w:p w14:paraId="70981BB3" w14:textId="77777777" w:rsidR="00DF0741" w:rsidRPr="003536F9" w:rsidRDefault="00DF0741" w:rsidP="00DF0741">
            <w:pPr>
              <w:tabs>
                <w:tab w:val="decimal" w:pos="1158"/>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tcPr>
          <w:p w14:paraId="166B957F" w14:textId="77777777" w:rsidR="00DF0741" w:rsidRPr="003536F9" w:rsidRDefault="00DF0741" w:rsidP="00DF0741">
            <w:pPr>
              <w:tabs>
                <w:tab w:val="decimal" w:pos="1158"/>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3852D92B" w14:textId="77777777" w:rsidR="00DF0741" w:rsidRPr="003536F9" w:rsidRDefault="00DF0741" w:rsidP="00DF0741">
            <w:pPr>
              <w:tabs>
                <w:tab w:val="decimal" w:pos="1158"/>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5D620AA8" w14:textId="77777777" w:rsidR="00DF0741" w:rsidRPr="003536F9" w:rsidRDefault="00DF0741" w:rsidP="00DF0741">
            <w:pPr>
              <w:tabs>
                <w:tab w:val="decimal" w:pos="1158"/>
              </w:tabs>
              <w:ind w:right="-72"/>
              <w:jc w:val="both"/>
              <w:rPr>
                <w:rFonts w:ascii="Arial" w:hAnsi="Arial" w:cs="Arial"/>
                <w:noProof/>
                <w:snapToGrid w:val="0"/>
                <w:color w:val="000000"/>
                <w:sz w:val="18"/>
                <w:szCs w:val="18"/>
                <w:lang w:val="en-GB" w:eastAsia="th-TH"/>
              </w:rPr>
            </w:pPr>
          </w:p>
        </w:tc>
      </w:tr>
      <w:tr w:rsidR="0060432E" w:rsidRPr="003536F9" w14:paraId="5E8CA730" w14:textId="77777777" w:rsidTr="00606539">
        <w:tc>
          <w:tcPr>
            <w:tcW w:w="3989" w:type="dxa"/>
            <w:vAlign w:val="center"/>
          </w:tcPr>
          <w:p w14:paraId="4463B024" w14:textId="77777777" w:rsidR="00DF0741" w:rsidRPr="003536F9" w:rsidRDefault="00DF0741" w:rsidP="00DF0741">
            <w:pPr>
              <w:pStyle w:val="a0"/>
              <w:tabs>
                <w:tab w:val="left" w:pos="882"/>
              </w:tabs>
              <w:ind w:left="-100" w:right="-76"/>
              <w:rPr>
                <w:rFonts w:ascii="Arial" w:hAnsi="Arial" w:cs="Arial"/>
                <w:color w:val="000000"/>
                <w:sz w:val="18"/>
                <w:szCs w:val="18"/>
                <w:lang w:val="en-US"/>
              </w:rPr>
            </w:pPr>
          </w:p>
        </w:tc>
        <w:tc>
          <w:tcPr>
            <w:tcW w:w="1368" w:type="dxa"/>
            <w:tcBorders>
              <w:bottom w:val="single" w:sz="4" w:space="0" w:color="auto"/>
            </w:tcBorders>
            <w:vAlign w:val="bottom"/>
          </w:tcPr>
          <w:p w14:paraId="3F69288C" w14:textId="3E5B7035"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156</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786</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031</w:t>
            </w:r>
          </w:p>
        </w:tc>
        <w:tc>
          <w:tcPr>
            <w:tcW w:w="1368" w:type="dxa"/>
            <w:tcBorders>
              <w:bottom w:val="single" w:sz="4" w:space="0" w:color="auto"/>
            </w:tcBorders>
            <w:vAlign w:val="bottom"/>
          </w:tcPr>
          <w:p w14:paraId="40456A09" w14:textId="09A0BFEE"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232</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915</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171</w:t>
            </w:r>
          </w:p>
        </w:tc>
        <w:tc>
          <w:tcPr>
            <w:tcW w:w="1368" w:type="dxa"/>
            <w:tcBorders>
              <w:bottom w:val="single" w:sz="4" w:space="0" w:color="auto"/>
            </w:tcBorders>
            <w:vAlign w:val="bottom"/>
          </w:tcPr>
          <w:p w14:paraId="4201B9AE" w14:textId="0BCFB685"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84</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440</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387</w:t>
            </w:r>
          </w:p>
        </w:tc>
        <w:tc>
          <w:tcPr>
            <w:tcW w:w="1368" w:type="dxa"/>
            <w:tcBorders>
              <w:bottom w:val="single" w:sz="4" w:space="0" w:color="auto"/>
            </w:tcBorders>
            <w:vAlign w:val="bottom"/>
          </w:tcPr>
          <w:p w14:paraId="573D1CF4" w14:textId="647683A1" w:rsidR="00DF0741" w:rsidRPr="003536F9" w:rsidRDefault="003536F9" w:rsidP="00DF0741">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74</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140</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893</w:t>
            </w:r>
          </w:p>
        </w:tc>
      </w:tr>
      <w:tr w:rsidR="00606539" w:rsidRPr="003536F9" w14:paraId="58F873F2" w14:textId="77777777" w:rsidTr="00606539">
        <w:tc>
          <w:tcPr>
            <w:tcW w:w="3989" w:type="dxa"/>
          </w:tcPr>
          <w:p w14:paraId="50BA0039" w14:textId="77777777" w:rsidR="00606539" w:rsidRPr="003536F9" w:rsidRDefault="00606539" w:rsidP="00D8065E">
            <w:pPr>
              <w:pStyle w:val="STDtablerowheader"/>
              <w:ind w:left="-100" w:right="-165"/>
              <w:rPr>
                <w:rFonts w:ascii="Arial" w:hAnsi="Arial" w:cs="Arial"/>
                <w:color w:val="000000"/>
                <w:spacing w:val="-2"/>
                <w:sz w:val="18"/>
                <w:szCs w:val="18"/>
                <w:lang w:val="en-US" w:bidi="th-TH"/>
              </w:rPr>
            </w:pPr>
          </w:p>
        </w:tc>
        <w:tc>
          <w:tcPr>
            <w:tcW w:w="1368" w:type="dxa"/>
            <w:tcBorders>
              <w:top w:val="single" w:sz="4" w:space="0" w:color="auto"/>
            </w:tcBorders>
            <w:vAlign w:val="bottom"/>
          </w:tcPr>
          <w:p w14:paraId="0AA76526" w14:textId="77777777" w:rsidR="00606539" w:rsidRPr="003536F9" w:rsidRDefault="00606539" w:rsidP="00D8065E">
            <w:pPr>
              <w:tabs>
                <w:tab w:val="decimal" w:pos="1158"/>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2E01F7F" w14:textId="77777777" w:rsidR="00606539" w:rsidRPr="003536F9" w:rsidRDefault="00606539" w:rsidP="00D8065E">
            <w:pPr>
              <w:tabs>
                <w:tab w:val="decimal" w:pos="1158"/>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B2529EB" w14:textId="77777777" w:rsidR="00606539" w:rsidRPr="003536F9" w:rsidRDefault="00606539" w:rsidP="00D8065E">
            <w:pPr>
              <w:tabs>
                <w:tab w:val="decimal" w:pos="1158"/>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BC613F5" w14:textId="77777777" w:rsidR="00606539" w:rsidRPr="003536F9" w:rsidRDefault="00606539" w:rsidP="00D8065E">
            <w:pPr>
              <w:tabs>
                <w:tab w:val="decimal" w:pos="1158"/>
              </w:tabs>
              <w:ind w:right="-72"/>
              <w:jc w:val="both"/>
              <w:rPr>
                <w:rFonts w:ascii="Arial" w:hAnsi="Arial" w:cs="Arial"/>
                <w:noProof/>
                <w:snapToGrid w:val="0"/>
                <w:color w:val="000000"/>
                <w:sz w:val="18"/>
                <w:szCs w:val="18"/>
                <w:lang w:val="en-GB" w:eastAsia="th-TH"/>
              </w:rPr>
            </w:pPr>
          </w:p>
        </w:tc>
      </w:tr>
      <w:tr w:rsidR="00D8065E" w:rsidRPr="003536F9" w14:paraId="70AB782F" w14:textId="77777777" w:rsidTr="00606539">
        <w:tc>
          <w:tcPr>
            <w:tcW w:w="3989" w:type="dxa"/>
          </w:tcPr>
          <w:p w14:paraId="05A147D2" w14:textId="3B823197" w:rsidR="00D8065E" w:rsidRPr="003536F9" w:rsidRDefault="00D8065E" w:rsidP="00D8065E">
            <w:pPr>
              <w:pStyle w:val="STDtablerowheader"/>
              <w:ind w:left="-100" w:right="-165"/>
              <w:rPr>
                <w:rFonts w:ascii="Arial" w:hAnsi="Arial" w:cs="Arial"/>
                <w:color w:val="000000"/>
                <w:spacing w:val="-2"/>
                <w:sz w:val="18"/>
                <w:szCs w:val="18"/>
                <w:lang w:val="en-US" w:bidi="th-TH"/>
              </w:rPr>
            </w:pPr>
            <w:r w:rsidRPr="003536F9">
              <w:rPr>
                <w:rFonts w:ascii="Arial" w:hAnsi="Arial" w:cs="Arial"/>
                <w:color w:val="000000"/>
                <w:spacing w:val="-2"/>
                <w:sz w:val="18"/>
                <w:szCs w:val="18"/>
                <w:lang w:val="en-US" w:bidi="th-TH"/>
              </w:rPr>
              <w:t>Trade receivables - other companies (net)</w:t>
            </w:r>
          </w:p>
        </w:tc>
        <w:tc>
          <w:tcPr>
            <w:tcW w:w="1368" w:type="dxa"/>
            <w:tcBorders>
              <w:bottom w:val="single" w:sz="4" w:space="0" w:color="auto"/>
            </w:tcBorders>
            <w:vAlign w:val="bottom"/>
          </w:tcPr>
          <w:p w14:paraId="174CF02D" w14:textId="16BE09C4" w:rsidR="00D8065E" w:rsidRPr="003536F9" w:rsidRDefault="003536F9" w:rsidP="00D8065E">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6D5FC7"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013</w:t>
            </w:r>
            <w:r w:rsidR="006D5FC7"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899</w:t>
            </w:r>
            <w:r w:rsidR="006D5FC7"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550</w:t>
            </w:r>
          </w:p>
        </w:tc>
        <w:tc>
          <w:tcPr>
            <w:tcW w:w="1368" w:type="dxa"/>
            <w:tcBorders>
              <w:bottom w:val="single" w:sz="4" w:space="0" w:color="auto"/>
            </w:tcBorders>
            <w:vAlign w:val="bottom"/>
          </w:tcPr>
          <w:p w14:paraId="7DA69A41" w14:textId="16DE80EC" w:rsidR="00D8065E" w:rsidRPr="003536F9" w:rsidRDefault="003536F9" w:rsidP="00D8065E">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D8065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305</w:t>
            </w:r>
            <w:r w:rsidR="00D8065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739</w:t>
            </w:r>
            <w:r w:rsidR="00D8065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686</w:t>
            </w:r>
          </w:p>
        </w:tc>
        <w:tc>
          <w:tcPr>
            <w:tcW w:w="1368" w:type="dxa"/>
            <w:tcBorders>
              <w:bottom w:val="single" w:sz="4" w:space="0" w:color="auto"/>
            </w:tcBorders>
            <w:vAlign w:val="bottom"/>
          </w:tcPr>
          <w:p w14:paraId="7B789A62" w14:textId="1F7F0FB2" w:rsidR="00D8065E" w:rsidRPr="003536F9" w:rsidRDefault="003536F9" w:rsidP="00D8065E">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357</w:t>
            </w:r>
            <w:r w:rsidR="00D8065E"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554</w:t>
            </w:r>
            <w:r w:rsidR="00D8065E"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773</w:t>
            </w:r>
          </w:p>
        </w:tc>
        <w:tc>
          <w:tcPr>
            <w:tcW w:w="1368" w:type="dxa"/>
            <w:tcBorders>
              <w:bottom w:val="single" w:sz="4" w:space="0" w:color="auto"/>
            </w:tcBorders>
            <w:vAlign w:val="bottom"/>
          </w:tcPr>
          <w:p w14:paraId="5CC79BA9" w14:textId="56636060" w:rsidR="00D8065E" w:rsidRPr="003536F9" w:rsidRDefault="003536F9" w:rsidP="00D8065E">
            <w:pPr>
              <w:tabs>
                <w:tab w:val="decimal" w:pos="1158"/>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377</w:t>
            </w:r>
            <w:r w:rsidR="00D8065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196</w:t>
            </w:r>
            <w:r w:rsidR="00D8065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121</w:t>
            </w:r>
          </w:p>
        </w:tc>
      </w:tr>
    </w:tbl>
    <w:p w14:paraId="7D2EA273" w14:textId="324512AA" w:rsidR="00E42667" w:rsidRPr="003536F9" w:rsidRDefault="00E42667" w:rsidP="00AC1E6A">
      <w:pPr>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0432E" w:rsidRPr="003536F9" w14:paraId="70D660FD" w14:textId="77777777" w:rsidTr="00413D59">
        <w:tc>
          <w:tcPr>
            <w:tcW w:w="3989" w:type="dxa"/>
            <w:vAlign w:val="bottom"/>
          </w:tcPr>
          <w:p w14:paraId="011B0DE4" w14:textId="77777777" w:rsidR="00AC1E6A" w:rsidRPr="003536F9" w:rsidRDefault="00AC1E6A">
            <w:pPr>
              <w:ind w:left="-100"/>
              <w:rPr>
                <w:rFonts w:ascii="Arial" w:hAnsi="Arial" w:cs="Arial"/>
                <w:snapToGrid w:val="0"/>
                <w:color w:val="000000"/>
                <w:sz w:val="18"/>
                <w:szCs w:val="18"/>
                <w:lang w:eastAsia="th-TH"/>
              </w:rPr>
            </w:pPr>
          </w:p>
        </w:tc>
        <w:tc>
          <w:tcPr>
            <w:tcW w:w="2736" w:type="dxa"/>
            <w:gridSpan w:val="2"/>
          </w:tcPr>
          <w:p w14:paraId="05F09DE7" w14:textId="77777777" w:rsidR="00AC1E6A" w:rsidRPr="003536F9" w:rsidRDefault="00AC1E6A">
            <w:pPr>
              <w:pStyle w:val="a0"/>
              <w:ind w:right="-72"/>
              <w:jc w:val="center"/>
              <w:rPr>
                <w:rFonts w:ascii="Arial" w:hAnsi="Arial" w:cs="Arial"/>
                <w:b/>
                <w:bCs/>
                <w:color w:val="000000"/>
                <w:sz w:val="18"/>
                <w:szCs w:val="18"/>
              </w:rPr>
            </w:pPr>
            <w:r w:rsidRPr="003536F9">
              <w:rPr>
                <w:rFonts w:ascii="Arial" w:hAnsi="Arial" w:cs="Arial"/>
                <w:b/>
                <w:bCs/>
                <w:color w:val="000000"/>
                <w:sz w:val="18"/>
                <w:szCs w:val="18"/>
                <w:lang w:val="en-US"/>
              </w:rPr>
              <w:t>Consolidated</w:t>
            </w:r>
          </w:p>
        </w:tc>
        <w:tc>
          <w:tcPr>
            <w:tcW w:w="2736" w:type="dxa"/>
            <w:gridSpan w:val="2"/>
          </w:tcPr>
          <w:p w14:paraId="7AE651A0" w14:textId="77777777" w:rsidR="00AC1E6A" w:rsidRPr="003536F9" w:rsidRDefault="00AC1E6A">
            <w:pPr>
              <w:pStyle w:val="a0"/>
              <w:ind w:right="-72"/>
              <w:jc w:val="center"/>
              <w:rPr>
                <w:rFonts w:ascii="Arial" w:hAnsi="Arial" w:cs="Arial"/>
                <w:b/>
                <w:bCs/>
                <w:color w:val="000000"/>
                <w:sz w:val="18"/>
                <w:szCs w:val="18"/>
              </w:rPr>
            </w:pPr>
            <w:r w:rsidRPr="003536F9">
              <w:rPr>
                <w:rFonts w:ascii="Arial" w:hAnsi="Arial" w:cs="Arial"/>
                <w:b/>
                <w:bCs/>
                <w:color w:val="000000"/>
                <w:sz w:val="18"/>
                <w:szCs w:val="18"/>
                <w:lang w:val="en-US"/>
              </w:rPr>
              <w:t>Separate</w:t>
            </w:r>
          </w:p>
        </w:tc>
      </w:tr>
      <w:tr w:rsidR="0060432E" w:rsidRPr="003536F9" w14:paraId="118DC52A" w14:textId="77777777" w:rsidTr="001B5C07">
        <w:tc>
          <w:tcPr>
            <w:tcW w:w="3989" w:type="dxa"/>
            <w:vAlign w:val="bottom"/>
          </w:tcPr>
          <w:p w14:paraId="6B53C038" w14:textId="77777777" w:rsidR="00AC1E6A" w:rsidRPr="003536F9" w:rsidRDefault="00AC1E6A">
            <w:pPr>
              <w:ind w:left="-100"/>
              <w:rPr>
                <w:rFonts w:ascii="Arial" w:hAnsi="Arial" w:cs="Arial"/>
                <w:snapToGrid w:val="0"/>
                <w:color w:val="000000"/>
                <w:sz w:val="18"/>
                <w:szCs w:val="18"/>
                <w:lang w:eastAsia="th-TH"/>
              </w:rPr>
            </w:pPr>
          </w:p>
        </w:tc>
        <w:tc>
          <w:tcPr>
            <w:tcW w:w="2736" w:type="dxa"/>
            <w:gridSpan w:val="2"/>
            <w:tcBorders>
              <w:bottom w:val="single" w:sz="4" w:space="0" w:color="auto"/>
            </w:tcBorders>
          </w:tcPr>
          <w:p w14:paraId="07021D5B" w14:textId="77777777" w:rsidR="00AC1E6A" w:rsidRPr="003536F9" w:rsidRDefault="00AC1E6A">
            <w:pPr>
              <w:pStyle w:val="a0"/>
              <w:tabs>
                <w:tab w:val="decimal" w:pos="1083"/>
              </w:tabs>
              <w:ind w:right="-72"/>
              <w:jc w:val="center"/>
              <w:rPr>
                <w:rFonts w:ascii="Arial" w:hAnsi="Arial" w:cs="Arial"/>
                <w:b/>
                <w:bCs/>
                <w:color w:val="000000"/>
                <w:sz w:val="18"/>
                <w:szCs w:val="18"/>
              </w:rPr>
            </w:pPr>
            <w:r w:rsidRPr="003536F9">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772CED05" w14:textId="77777777" w:rsidR="00AC1E6A" w:rsidRPr="003536F9" w:rsidRDefault="00AC1E6A">
            <w:pPr>
              <w:pStyle w:val="a0"/>
              <w:tabs>
                <w:tab w:val="decimal" w:pos="1083"/>
              </w:tabs>
              <w:ind w:right="-72"/>
              <w:jc w:val="center"/>
              <w:rPr>
                <w:rFonts w:ascii="Arial" w:hAnsi="Arial" w:cs="Arial"/>
                <w:b/>
                <w:bCs/>
                <w:color w:val="000000"/>
                <w:sz w:val="18"/>
                <w:szCs w:val="18"/>
              </w:rPr>
            </w:pPr>
            <w:r w:rsidRPr="003536F9">
              <w:rPr>
                <w:rFonts w:ascii="Arial" w:hAnsi="Arial" w:cs="Arial"/>
                <w:b/>
                <w:bCs/>
                <w:color w:val="000000"/>
                <w:sz w:val="18"/>
                <w:szCs w:val="18"/>
                <w:lang w:val="en-US"/>
              </w:rPr>
              <w:t>financial statements</w:t>
            </w:r>
          </w:p>
        </w:tc>
      </w:tr>
      <w:tr w:rsidR="0060432E" w:rsidRPr="003536F9" w14:paraId="06EBE69F" w14:textId="77777777" w:rsidTr="001B5C07">
        <w:tc>
          <w:tcPr>
            <w:tcW w:w="3989" w:type="dxa"/>
            <w:vAlign w:val="bottom"/>
          </w:tcPr>
          <w:p w14:paraId="06D1A8EA" w14:textId="77777777" w:rsidR="00AC1E6A" w:rsidRPr="003536F9" w:rsidRDefault="00AC1E6A">
            <w:pPr>
              <w:ind w:left="-100"/>
              <w:rPr>
                <w:rFonts w:ascii="Arial" w:hAnsi="Arial" w:cs="Arial"/>
                <w:snapToGrid w:val="0"/>
                <w:color w:val="000000"/>
                <w:sz w:val="18"/>
                <w:szCs w:val="18"/>
                <w:lang w:eastAsia="th-TH"/>
              </w:rPr>
            </w:pPr>
          </w:p>
        </w:tc>
        <w:tc>
          <w:tcPr>
            <w:tcW w:w="1368" w:type="dxa"/>
            <w:tcBorders>
              <w:top w:val="single" w:sz="4" w:space="0" w:color="auto"/>
            </w:tcBorders>
          </w:tcPr>
          <w:p w14:paraId="3449C584" w14:textId="78D73D2D" w:rsidR="00AC1E6A" w:rsidRPr="003536F9" w:rsidRDefault="003536F9" w:rsidP="009E6E67">
            <w:pPr>
              <w:pStyle w:val="a0"/>
              <w:tabs>
                <w:tab w:val="decimal" w:pos="1151"/>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368" w:type="dxa"/>
            <w:tcBorders>
              <w:top w:val="single" w:sz="4" w:space="0" w:color="auto"/>
            </w:tcBorders>
          </w:tcPr>
          <w:p w14:paraId="0D2B2EC0" w14:textId="23E08DBB" w:rsidR="00AC1E6A" w:rsidRPr="003536F9" w:rsidRDefault="003536F9" w:rsidP="009E6E67">
            <w:pPr>
              <w:pStyle w:val="a0"/>
              <w:tabs>
                <w:tab w:val="decimal" w:pos="1150"/>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c>
          <w:tcPr>
            <w:tcW w:w="1368" w:type="dxa"/>
            <w:tcBorders>
              <w:top w:val="single" w:sz="4" w:space="0" w:color="auto"/>
            </w:tcBorders>
          </w:tcPr>
          <w:p w14:paraId="4CAD2E67" w14:textId="2B30C1E8" w:rsidR="00AC1E6A" w:rsidRPr="003536F9" w:rsidRDefault="003536F9" w:rsidP="009E6E67">
            <w:pPr>
              <w:pStyle w:val="a0"/>
              <w:tabs>
                <w:tab w:val="decimal" w:pos="1151"/>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368" w:type="dxa"/>
            <w:tcBorders>
              <w:top w:val="single" w:sz="4" w:space="0" w:color="auto"/>
            </w:tcBorders>
          </w:tcPr>
          <w:p w14:paraId="2AD9F72B" w14:textId="2ACE176E" w:rsidR="00AC1E6A" w:rsidRPr="003536F9" w:rsidRDefault="003536F9" w:rsidP="009E6E67">
            <w:pPr>
              <w:pStyle w:val="a0"/>
              <w:tabs>
                <w:tab w:val="decimal" w:pos="1151"/>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r>
      <w:tr w:rsidR="0060432E" w:rsidRPr="003536F9" w14:paraId="2BFA8820" w14:textId="77777777" w:rsidTr="001B5C07">
        <w:tc>
          <w:tcPr>
            <w:tcW w:w="3989" w:type="dxa"/>
            <w:vAlign w:val="bottom"/>
          </w:tcPr>
          <w:p w14:paraId="22FB0581" w14:textId="77777777" w:rsidR="00AC1E6A" w:rsidRPr="003536F9" w:rsidRDefault="00AC1E6A">
            <w:pPr>
              <w:ind w:left="-100"/>
              <w:rPr>
                <w:rFonts w:ascii="Arial" w:hAnsi="Arial" w:cs="Arial"/>
                <w:snapToGrid w:val="0"/>
                <w:color w:val="000000"/>
                <w:sz w:val="18"/>
                <w:szCs w:val="18"/>
                <w:lang w:eastAsia="th-TH"/>
              </w:rPr>
            </w:pPr>
          </w:p>
        </w:tc>
        <w:tc>
          <w:tcPr>
            <w:tcW w:w="1368" w:type="dxa"/>
            <w:tcBorders>
              <w:bottom w:val="single" w:sz="4" w:space="0" w:color="auto"/>
            </w:tcBorders>
          </w:tcPr>
          <w:p w14:paraId="130EF1FE" w14:textId="77777777" w:rsidR="00AC1E6A" w:rsidRPr="003536F9" w:rsidRDefault="00AC1E6A" w:rsidP="009E6E67">
            <w:pPr>
              <w:pStyle w:val="a0"/>
              <w:tabs>
                <w:tab w:val="decimal" w:pos="1151"/>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368" w:type="dxa"/>
            <w:tcBorders>
              <w:bottom w:val="single" w:sz="4" w:space="0" w:color="auto"/>
            </w:tcBorders>
          </w:tcPr>
          <w:p w14:paraId="3F6665BB" w14:textId="77777777" w:rsidR="00AC1E6A" w:rsidRPr="003536F9" w:rsidRDefault="00AC1E6A" w:rsidP="009E6E67">
            <w:pPr>
              <w:pStyle w:val="a0"/>
              <w:tabs>
                <w:tab w:val="decimal" w:pos="1150"/>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368" w:type="dxa"/>
            <w:tcBorders>
              <w:bottom w:val="single" w:sz="4" w:space="0" w:color="auto"/>
            </w:tcBorders>
          </w:tcPr>
          <w:p w14:paraId="56598336" w14:textId="77777777" w:rsidR="00AC1E6A" w:rsidRPr="003536F9" w:rsidRDefault="00AC1E6A" w:rsidP="009E6E67">
            <w:pPr>
              <w:pStyle w:val="a0"/>
              <w:tabs>
                <w:tab w:val="decimal" w:pos="1151"/>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368" w:type="dxa"/>
            <w:tcBorders>
              <w:bottom w:val="single" w:sz="4" w:space="0" w:color="auto"/>
            </w:tcBorders>
          </w:tcPr>
          <w:p w14:paraId="430B8502" w14:textId="77777777" w:rsidR="00AC1E6A" w:rsidRPr="003536F9" w:rsidRDefault="00AC1E6A" w:rsidP="009E6E67">
            <w:pPr>
              <w:pStyle w:val="a0"/>
              <w:tabs>
                <w:tab w:val="decimal" w:pos="1151"/>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r>
      <w:tr w:rsidR="0060432E" w:rsidRPr="003536F9" w14:paraId="63AD678A" w14:textId="77777777" w:rsidTr="001B5C07">
        <w:tc>
          <w:tcPr>
            <w:tcW w:w="3989" w:type="dxa"/>
            <w:vAlign w:val="center"/>
          </w:tcPr>
          <w:p w14:paraId="45450AC4" w14:textId="77777777" w:rsidR="00AC1E6A" w:rsidRPr="003536F9" w:rsidRDefault="00AC1E6A">
            <w:pPr>
              <w:pStyle w:val="a0"/>
              <w:tabs>
                <w:tab w:val="left" w:pos="882"/>
              </w:tabs>
              <w:ind w:left="-100" w:right="-76"/>
              <w:rPr>
                <w:rFonts w:ascii="Arial" w:hAnsi="Arial" w:cs="Arial"/>
                <w:color w:val="000000"/>
                <w:sz w:val="18"/>
                <w:szCs w:val="18"/>
                <w:lang w:val="en-US"/>
              </w:rPr>
            </w:pPr>
          </w:p>
        </w:tc>
        <w:tc>
          <w:tcPr>
            <w:tcW w:w="1368" w:type="dxa"/>
            <w:tcBorders>
              <w:top w:val="single" w:sz="4" w:space="0" w:color="auto"/>
            </w:tcBorders>
            <w:vAlign w:val="center"/>
          </w:tcPr>
          <w:p w14:paraId="04BAE490" w14:textId="77777777" w:rsidR="00AC1E6A" w:rsidRPr="003536F9" w:rsidRDefault="00AC1E6A" w:rsidP="009E6E67">
            <w:pPr>
              <w:tabs>
                <w:tab w:val="decimal" w:pos="1151"/>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center"/>
          </w:tcPr>
          <w:p w14:paraId="10DF163F" w14:textId="77777777" w:rsidR="00AC1E6A" w:rsidRPr="003536F9" w:rsidRDefault="00AC1E6A" w:rsidP="009E6E67">
            <w:pPr>
              <w:tabs>
                <w:tab w:val="decimal" w:pos="1150"/>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center"/>
          </w:tcPr>
          <w:p w14:paraId="59652FA0" w14:textId="77777777" w:rsidR="00AC1E6A" w:rsidRPr="003536F9" w:rsidRDefault="00AC1E6A" w:rsidP="009E6E67">
            <w:pPr>
              <w:tabs>
                <w:tab w:val="decimal" w:pos="1151"/>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center"/>
          </w:tcPr>
          <w:p w14:paraId="19E0E492" w14:textId="77777777" w:rsidR="00AC1E6A" w:rsidRPr="003536F9" w:rsidRDefault="00AC1E6A" w:rsidP="009E6E67">
            <w:pPr>
              <w:tabs>
                <w:tab w:val="decimal" w:pos="1151"/>
              </w:tabs>
              <w:ind w:right="-72"/>
              <w:jc w:val="both"/>
              <w:rPr>
                <w:rFonts w:ascii="Arial" w:hAnsi="Arial" w:cs="Arial"/>
                <w:snapToGrid w:val="0"/>
                <w:color w:val="000000"/>
                <w:sz w:val="18"/>
                <w:szCs w:val="18"/>
                <w:lang w:eastAsia="th-TH"/>
              </w:rPr>
            </w:pPr>
          </w:p>
        </w:tc>
      </w:tr>
      <w:tr w:rsidR="0060432E" w:rsidRPr="003536F9" w14:paraId="09397AE0" w14:textId="77777777" w:rsidTr="001B5C07">
        <w:tc>
          <w:tcPr>
            <w:tcW w:w="3989" w:type="dxa"/>
          </w:tcPr>
          <w:p w14:paraId="0E6A034F" w14:textId="7579803C" w:rsidR="00AC1E6A" w:rsidRPr="003536F9" w:rsidRDefault="00AC1E6A">
            <w:pPr>
              <w:pStyle w:val="STDtablerowheader"/>
              <w:ind w:left="-100" w:right="-150"/>
              <w:rPr>
                <w:rFonts w:ascii="Arial" w:hAnsi="Arial" w:cs="Arial"/>
                <w:b/>
                <w:bCs/>
                <w:color w:val="000000"/>
                <w:spacing w:val="-4"/>
                <w:sz w:val="18"/>
                <w:szCs w:val="18"/>
                <w:lang w:val="en-US" w:bidi="th-TH"/>
              </w:rPr>
            </w:pPr>
            <w:r w:rsidRPr="003536F9">
              <w:rPr>
                <w:rFonts w:ascii="Arial" w:hAnsi="Arial" w:cs="Arial"/>
                <w:b/>
                <w:bCs/>
                <w:color w:val="000000"/>
                <w:spacing w:val="-4"/>
                <w:sz w:val="18"/>
                <w:szCs w:val="18"/>
                <w:lang w:val="en-US" w:bidi="th-TH"/>
              </w:rPr>
              <w:t>Trade receivable</w:t>
            </w:r>
            <w:r w:rsidR="00606539" w:rsidRPr="003536F9">
              <w:rPr>
                <w:rFonts w:ascii="Arial" w:hAnsi="Arial" w:cs="Arial"/>
                <w:b/>
                <w:bCs/>
                <w:color w:val="000000"/>
                <w:spacing w:val="-4"/>
                <w:sz w:val="18"/>
                <w:szCs w:val="18"/>
                <w:lang w:val="en-US" w:bidi="th-TH"/>
              </w:rPr>
              <w:t>s</w:t>
            </w:r>
            <w:r w:rsidRPr="003536F9">
              <w:rPr>
                <w:rFonts w:ascii="Arial" w:hAnsi="Arial" w:cs="Arial"/>
                <w:b/>
                <w:bCs/>
                <w:color w:val="000000"/>
                <w:spacing w:val="-4"/>
                <w:sz w:val="18"/>
                <w:szCs w:val="18"/>
                <w:lang w:val="en-US" w:bidi="th-TH"/>
              </w:rPr>
              <w:t xml:space="preserve"> - related companies</w:t>
            </w:r>
          </w:p>
        </w:tc>
        <w:tc>
          <w:tcPr>
            <w:tcW w:w="1368" w:type="dxa"/>
            <w:vAlign w:val="center"/>
          </w:tcPr>
          <w:p w14:paraId="140DAFF0" w14:textId="77777777" w:rsidR="00AC1E6A" w:rsidRPr="003536F9" w:rsidRDefault="00AC1E6A" w:rsidP="009E6E67">
            <w:pPr>
              <w:tabs>
                <w:tab w:val="decimal" w:pos="1151"/>
              </w:tabs>
              <w:ind w:right="-72"/>
              <w:jc w:val="both"/>
              <w:rPr>
                <w:rFonts w:ascii="Arial" w:hAnsi="Arial" w:cs="Arial"/>
                <w:snapToGrid w:val="0"/>
                <w:color w:val="000000"/>
                <w:sz w:val="18"/>
                <w:szCs w:val="18"/>
                <w:lang w:eastAsia="th-TH"/>
              </w:rPr>
            </w:pPr>
          </w:p>
        </w:tc>
        <w:tc>
          <w:tcPr>
            <w:tcW w:w="1368" w:type="dxa"/>
            <w:vAlign w:val="center"/>
          </w:tcPr>
          <w:p w14:paraId="6C23538A" w14:textId="77777777" w:rsidR="00AC1E6A" w:rsidRPr="003536F9" w:rsidRDefault="00AC1E6A" w:rsidP="009E6E67">
            <w:pPr>
              <w:tabs>
                <w:tab w:val="decimal" w:pos="1150"/>
              </w:tabs>
              <w:ind w:right="-72"/>
              <w:jc w:val="both"/>
              <w:rPr>
                <w:rFonts w:ascii="Arial" w:hAnsi="Arial" w:cs="Arial"/>
                <w:snapToGrid w:val="0"/>
                <w:color w:val="000000"/>
                <w:sz w:val="18"/>
                <w:szCs w:val="18"/>
                <w:lang w:eastAsia="th-TH"/>
              </w:rPr>
            </w:pPr>
          </w:p>
        </w:tc>
        <w:tc>
          <w:tcPr>
            <w:tcW w:w="1368" w:type="dxa"/>
            <w:vAlign w:val="center"/>
          </w:tcPr>
          <w:p w14:paraId="2248CEAB" w14:textId="77777777" w:rsidR="00AC1E6A" w:rsidRPr="003536F9" w:rsidRDefault="00AC1E6A" w:rsidP="009E6E67">
            <w:pPr>
              <w:tabs>
                <w:tab w:val="decimal" w:pos="1151"/>
              </w:tabs>
              <w:ind w:right="-72"/>
              <w:jc w:val="both"/>
              <w:rPr>
                <w:rFonts w:ascii="Arial" w:hAnsi="Arial" w:cs="Arial"/>
                <w:snapToGrid w:val="0"/>
                <w:color w:val="000000"/>
                <w:sz w:val="18"/>
                <w:szCs w:val="18"/>
                <w:lang w:eastAsia="th-TH"/>
              </w:rPr>
            </w:pPr>
          </w:p>
        </w:tc>
        <w:tc>
          <w:tcPr>
            <w:tcW w:w="1368" w:type="dxa"/>
            <w:vAlign w:val="center"/>
          </w:tcPr>
          <w:p w14:paraId="5E2D4193" w14:textId="77777777" w:rsidR="00AC1E6A" w:rsidRPr="003536F9" w:rsidRDefault="00AC1E6A" w:rsidP="009E6E67">
            <w:pPr>
              <w:tabs>
                <w:tab w:val="decimal" w:pos="1151"/>
              </w:tabs>
              <w:ind w:right="-72"/>
              <w:jc w:val="both"/>
              <w:rPr>
                <w:rFonts w:ascii="Arial" w:hAnsi="Arial" w:cs="Arial"/>
                <w:snapToGrid w:val="0"/>
                <w:color w:val="000000"/>
                <w:sz w:val="18"/>
                <w:szCs w:val="18"/>
                <w:lang w:eastAsia="th-TH"/>
              </w:rPr>
            </w:pPr>
          </w:p>
        </w:tc>
      </w:tr>
      <w:tr w:rsidR="0060432E" w:rsidRPr="003536F9" w14:paraId="2492F55A" w14:textId="77777777" w:rsidTr="00CC7316">
        <w:tc>
          <w:tcPr>
            <w:tcW w:w="3989" w:type="dxa"/>
          </w:tcPr>
          <w:p w14:paraId="7D2B8803" w14:textId="77777777" w:rsidR="00DF0741" w:rsidRPr="003536F9" w:rsidRDefault="00DF0741" w:rsidP="00DF0741">
            <w:pPr>
              <w:pStyle w:val="STDtablerowheader"/>
              <w:ind w:left="-100"/>
              <w:rPr>
                <w:rFonts w:ascii="Arial" w:hAnsi="Arial" w:cs="Arial"/>
                <w:b/>
                <w:bCs/>
                <w:color w:val="000000"/>
                <w:sz w:val="18"/>
                <w:szCs w:val="18"/>
                <w:lang w:val="en-US" w:bidi="th-TH"/>
              </w:rPr>
            </w:pPr>
            <w:r w:rsidRPr="003536F9">
              <w:rPr>
                <w:rFonts w:ascii="Arial" w:hAnsi="Arial" w:cs="Arial"/>
                <w:color w:val="000000"/>
                <w:sz w:val="18"/>
                <w:szCs w:val="18"/>
                <w:lang w:val="en-US"/>
              </w:rPr>
              <w:t>Not yet due</w:t>
            </w:r>
          </w:p>
        </w:tc>
        <w:tc>
          <w:tcPr>
            <w:tcW w:w="1368" w:type="dxa"/>
            <w:vAlign w:val="bottom"/>
          </w:tcPr>
          <w:p w14:paraId="0A0DD47A" w14:textId="52F7D1D7" w:rsidR="00DF0741"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775C2C"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346</w:t>
            </w:r>
            <w:r w:rsidR="00775C2C"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980</w:t>
            </w:r>
          </w:p>
        </w:tc>
        <w:tc>
          <w:tcPr>
            <w:tcW w:w="1368" w:type="dxa"/>
            <w:vAlign w:val="bottom"/>
          </w:tcPr>
          <w:p w14:paraId="4F9D09B0" w14:textId="6A5910D5" w:rsidR="00DF0741" w:rsidRPr="003536F9" w:rsidRDefault="003536F9" w:rsidP="009E6E67">
            <w:pPr>
              <w:tabs>
                <w:tab w:val="decimal" w:pos="1150"/>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489</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309</w:t>
            </w:r>
          </w:p>
        </w:tc>
        <w:tc>
          <w:tcPr>
            <w:tcW w:w="1368" w:type="dxa"/>
            <w:vAlign w:val="bottom"/>
          </w:tcPr>
          <w:p w14:paraId="568975B6" w14:textId="526AFEF6" w:rsidR="00DF0741"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897</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041</w:t>
            </w:r>
          </w:p>
        </w:tc>
        <w:tc>
          <w:tcPr>
            <w:tcW w:w="1368" w:type="dxa"/>
            <w:vAlign w:val="bottom"/>
          </w:tcPr>
          <w:p w14:paraId="7275999C" w14:textId="12E12B69" w:rsidR="00DF0741"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5</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895</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077</w:t>
            </w:r>
          </w:p>
        </w:tc>
      </w:tr>
      <w:tr w:rsidR="0060432E" w:rsidRPr="003536F9" w14:paraId="05C1CA0B" w14:textId="77777777" w:rsidTr="00CC7316">
        <w:tc>
          <w:tcPr>
            <w:tcW w:w="3989" w:type="dxa"/>
          </w:tcPr>
          <w:p w14:paraId="34DB44F4" w14:textId="77777777" w:rsidR="00DF0741" w:rsidRPr="003536F9" w:rsidRDefault="00DF0741" w:rsidP="00DF0741">
            <w:pPr>
              <w:pStyle w:val="STDtablerowheader"/>
              <w:ind w:left="-100"/>
              <w:rPr>
                <w:rFonts w:ascii="Arial" w:hAnsi="Arial" w:cs="Arial"/>
                <w:color w:val="000000"/>
                <w:sz w:val="18"/>
                <w:szCs w:val="18"/>
                <w:lang w:val="en-US"/>
              </w:rPr>
            </w:pPr>
            <w:r w:rsidRPr="003536F9">
              <w:rPr>
                <w:rFonts w:ascii="Arial" w:hAnsi="Arial" w:cs="Arial"/>
                <w:color w:val="000000"/>
                <w:sz w:val="18"/>
                <w:szCs w:val="18"/>
                <w:lang w:val="en-US"/>
              </w:rPr>
              <w:t xml:space="preserve">Overdue </w:t>
            </w:r>
          </w:p>
        </w:tc>
        <w:tc>
          <w:tcPr>
            <w:tcW w:w="1368" w:type="dxa"/>
            <w:vAlign w:val="bottom"/>
          </w:tcPr>
          <w:p w14:paraId="5AF11483" w14:textId="77777777" w:rsidR="00DF0741" w:rsidRPr="003536F9" w:rsidRDefault="00DF0741" w:rsidP="009E6E67">
            <w:pPr>
              <w:tabs>
                <w:tab w:val="decimal" w:pos="1151"/>
              </w:tabs>
              <w:ind w:right="-72"/>
              <w:jc w:val="both"/>
              <w:rPr>
                <w:rFonts w:ascii="Arial" w:hAnsi="Arial" w:cs="Arial"/>
                <w:snapToGrid w:val="0"/>
                <w:color w:val="000000"/>
                <w:sz w:val="18"/>
                <w:szCs w:val="18"/>
                <w:lang w:eastAsia="th-TH"/>
              </w:rPr>
            </w:pPr>
          </w:p>
        </w:tc>
        <w:tc>
          <w:tcPr>
            <w:tcW w:w="1368" w:type="dxa"/>
            <w:vAlign w:val="bottom"/>
          </w:tcPr>
          <w:p w14:paraId="6DACD78E" w14:textId="77777777" w:rsidR="00DF0741" w:rsidRPr="003536F9" w:rsidRDefault="00DF0741" w:rsidP="009E6E67">
            <w:pPr>
              <w:tabs>
                <w:tab w:val="decimal" w:pos="1150"/>
              </w:tabs>
              <w:ind w:right="-72"/>
              <w:jc w:val="both"/>
              <w:rPr>
                <w:rFonts w:ascii="Arial" w:hAnsi="Arial" w:cs="Arial"/>
                <w:snapToGrid w:val="0"/>
                <w:color w:val="000000"/>
                <w:sz w:val="18"/>
                <w:szCs w:val="18"/>
                <w:lang w:eastAsia="th-TH"/>
              </w:rPr>
            </w:pPr>
          </w:p>
        </w:tc>
        <w:tc>
          <w:tcPr>
            <w:tcW w:w="1368" w:type="dxa"/>
            <w:vAlign w:val="bottom"/>
          </w:tcPr>
          <w:p w14:paraId="1AD646FE" w14:textId="77777777" w:rsidR="00DF0741" w:rsidRPr="003536F9" w:rsidRDefault="00DF0741" w:rsidP="009E6E67">
            <w:pPr>
              <w:tabs>
                <w:tab w:val="decimal" w:pos="1151"/>
              </w:tabs>
              <w:ind w:right="-72"/>
              <w:jc w:val="both"/>
              <w:rPr>
                <w:rFonts w:ascii="Arial" w:hAnsi="Arial" w:cs="Arial"/>
                <w:snapToGrid w:val="0"/>
                <w:color w:val="000000"/>
                <w:sz w:val="18"/>
                <w:szCs w:val="18"/>
                <w:lang w:eastAsia="th-TH"/>
              </w:rPr>
            </w:pPr>
          </w:p>
        </w:tc>
        <w:tc>
          <w:tcPr>
            <w:tcW w:w="1368" w:type="dxa"/>
            <w:vAlign w:val="bottom"/>
          </w:tcPr>
          <w:p w14:paraId="296E4109" w14:textId="77777777" w:rsidR="00DF0741" w:rsidRPr="003536F9" w:rsidRDefault="00DF0741" w:rsidP="009E6E67">
            <w:pPr>
              <w:tabs>
                <w:tab w:val="decimal" w:pos="1151"/>
              </w:tabs>
              <w:ind w:right="-72"/>
              <w:jc w:val="both"/>
              <w:rPr>
                <w:rFonts w:ascii="Arial" w:hAnsi="Arial" w:cs="Arial"/>
                <w:snapToGrid w:val="0"/>
                <w:color w:val="000000"/>
                <w:sz w:val="18"/>
                <w:szCs w:val="18"/>
                <w:lang w:eastAsia="th-TH"/>
              </w:rPr>
            </w:pPr>
          </w:p>
        </w:tc>
      </w:tr>
      <w:tr w:rsidR="0060432E" w:rsidRPr="003536F9" w14:paraId="31D24E78" w14:textId="77777777" w:rsidTr="00CC7316">
        <w:tc>
          <w:tcPr>
            <w:tcW w:w="3989" w:type="dxa"/>
            <w:vAlign w:val="center"/>
          </w:tcPr>
          <w:p w14:paraId="7670BE51" w14:textId="54B89630" w:rsidR="00DF0741" w:rsidRPr="003536F9" w:rsidRDefault="00DF0741" w:rsidP="00DF0741">
            <w:pPr>
              <w:pStyle w:val="STDtablerowheader"/>
              <w:ind w:left="-100"/>
              <w:rPr>
                <w:rFonts w:ascii="Arial" w:hAnsi="Arial" w:cs="Arial"/>
                <w:color w:val="000000"/>
                <w:sz w:val="18"/>
                <w:szCs w:val="18"/>
                <w:lang w:val="en-US"/>
              </w:rPr>
            </w:pPr>
            <w:r w:rsidRPr="003536F9">
              <w:rPr>
                <w:rFonts w:ascii="Arial" w:hAnsi="Arial" w:cs="Arial"/>
                <w:color w:val="000000"/>
                <w:sz w:val="18"/>
                <w:szCs w:val="18"/>
                <w:lang w:val="en-US"/>
              </w:rPr>
              <w:t xml:space="preserve">   </w:t>
            </w:r>
            <w:r w:rsidR="003536F9" w:rsidRPr="003536F9">
              <w:rPr>
                <w:rFonts w:ascii="Arial" w:hAnsi="Arial" w:cs="Arial"/>
                <w:color w:val="000000"/>
                <w:sz w:val="18"/>
                <w:szCs w:val="18"/>
                <w:lang w:val="en-GB"/>
              </w:rPr>
              <w:t>1</w:t>
            </w:r>
            <w:r w:rsidRPr="003536F9">
              <w:rPr>
                <w:rFonts w:ascii="Arial" w:hAnsi="Arial" w:cs="Arial"/>
                <w:color w:val="000000"/>
                <w:sz w:val="18"/>
                <w:szCs w:val="18"/>
                <w:lang w:val="en-US"/>
              </w:rPr>
              <w:t xml:space="preserve"> </w:t>
            </w:r>
            <w:r w:rsidRPr="003536F9">
              <w:rPr>
                <w:rFonts w:ascii="Arial" w:hAnsi="Arial" w:cs="Arial"/>
                <w:color w:val="000000"/>
                <w:sz w:val="18"/>
                <w:szCs w:val="18"/>
                <w:lang w:val="en-US" w:bidi="th-TH"/>
              </w:rPr>
              <w:t>-</w:t>
            </w: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90</w:t>
            </w:r>
            <w:r w:rsidRPr="003536F9">
              <w:rPr>
                <w:rFonts w:ascii="Arial" w:hAnsi="Arial" w:cs="Arial"/>
                <w:color w:val="000000"/>
                <w:sz w:val="18"/>
                <w:szCs w:val="18"/>
                <w:lang w:val="en-GB"/>
              </w:rPr>
              <w:t xml:space="preserve"> days</w:t>
            </w:r>
          </w:p>
        </w:tc>
        <w:tc>
          <w:tcPr>
            <w:tcW w:w="1368" w:type="dxa"/>
            <w:vAlign w:val="bottom"/>
          </w:tcPr>
          <w:p w14:paraId="5E421DB7" w14:textId="076F432D" w:rsidR="00DF0741"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317</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486</w:t>
            </w:r>
          </w:p>
        </w:tc>
        <w:tc>
          <w:tcPr>
            <w:tcW w:w="1368" w:type="dxa"/>
            <w:vAlign w:val="bottom"/>
          </w:tcPr>
          <w:p w14:paraId="297ACBBA" w14:textId="20F7F71B" w:rsidR="00DF0741" w:rsidRPr="003536F9" w:rsidRDefault="003536F9" w:rsidP="009E6E67">
            <w:pPr>
              <w:tabs>
                <w:tab w:val="decimal" w:pos="1150"/>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270</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091</w:t>
            </w:r>
          </w:p>
        </w:tc>
        <w:tc>
          <w:tcPr>
            <w:tcW w:w="1368" w:type="dxa"/>
            <w:vAlign w:val="bottom"/>
          </w:tcPr>
          <w:p w14:paraId="66E654AB" w14:textId="2AB28743" w:rsidR="00DF0741"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3</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181</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809</w:t>
            </w:r>
          </w:p>
        </w:tc>
        <w:tc>
          <w:tcPr>
            <w:tcW w:w="1368" w:type="dxa"/>
            <w:vAlign w:val="bottom"/>
          </w:tcPr>
          <w:p w14:paraId="2D4B0382" w14:textId="5DC954ED" w:rsidR="00DF0741"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4</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168</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166</w:t>
            </w:r>
          </w:p>
        </w:tc>
      </w:tr>
      <w:tr w:rsidR="00C064C4" w:rsidRPr="003536F9" w14:paraId="4F9C490B" w14:textId="77777777">
        <w:tc>
          <w:tcPr>
            <w:tcW w:w="3989" w:type="dxa"/>
            <w:vAlign w:val="center"/>
          </w:tcPr>
          <w:p w14:paraId="6C192CEE" w14:textId="60BDFB4D" w:rsidR="00C064C4" w:rsidRPr="003536F9" w:rsidRDefault="00C064C4" w:rsidP="00C064C4">
            <w:pPr>
              <w:pStyle w:val="STDtablerowheader"/>
              <w:ind w:left="-100"/>
              <w:rPr>
                <w:rFonts w:ascii="Arial" w:hAnsi="Arial" w:cs="Arial"/>
                <w:color w:val="000000"/>
                <w:sz w:val="18"/>
                <w:szCs w:val="18"/>
                <w:lang w:val="en-US"/>
              </w:rPr>
            </w:pPr>
            <w:r w:rsidRPr="003536F9">
              <w:rPr>
                <w:rFonts w:ascii="Arial" w:hAnsi="Arial" w:cs="Arial"/>
                <w:color w:val="000000"/>
                <w:sz w:val="18"/>
                <w:szCs w:val="18"/>
                <w:lang w:val="en-US"/>
              </w:rPr>
              <w:t xml:space="preserve">   </w:t>
            </w:r>
            <w:r w:rsidR="003536F9" w:rsidRPr="003536F9">
              <w:rPr>
                <w:rFonts w:ascii="Arial" w:hAnsi="Arial" w:cs="Arial"/>
                <w:color w:val="000000"/>
                <w:sz w:val="18"/>
                <w:szCs w:val="18"/>
                <w:lang w:val="en-GB"/>
              </w:rPr>
              <w:t>91</w:t>
            </w:r>
            <w:r w:rsidRPr="003536F9">
              <w:rPr>
                <w:rFonts w:ascii="Arial" w:hAnsi="Arial" w:cs="Arial"/>
                <w:color w:val="000000"/>
                <w:sz w:val="18"/>
                <w:szCs w:val="18"/>
                <w:lang w:val="en-US"/>
              </w:rPr>
              <w:t xml:space="preserve"> - </w:t>
            </w:r>
            <w:r w:rsidR="003536F9" w:rsidRPr="003536F9">
              <w:rPr>
                <w:rFonts w:ascii="Arial" w:hAnsi="Arial" w:cs="Arial"/>
                <w:color w:val="000000"/>
                <w:sz w:val="18"/>
                <w:szCs w:val="18"/>
                <w:lang w:val="en-GB"/>
              </w:rPr>
              <w:t>180</w:t>
            </w:r>
            <w:r w:rsidRPr="003536F9">
              <w:rPr>
                <w:rFonts w:ascii="Arial" w:hAnsi="Arial" w:cs="Arial"/>
                <w:color w:val="000000"/>
                <w:sz w:val="18"/>
                <w:szCs w:val="18"/>
                <w:lang w:val="en-US"/>
              </w:rPr>
              <w:t xml:space="preserve"> days</w:t>
            </w:r>
          </w:p>
        </w:tc>
        <w:tc>
          <w:tcPr>
            <w:tcW w:w="1368" w:type="dxa"/>
            <w:vAlign w:val="bottom"/>
          </w:tcPr>
          <w:p w14:paraId="1CDD9069" w14:textId="4184BAF7" w:rsidR="00C064C4" w:rsidRPr="003536F9" w:rsidRDefault="003536F9" w:rsidP="00C064C4">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10</w:t>
            </w:r>
            <w:r w:rsidR="00C064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272</w:t>
            </w:r>
          </w:p>
        </w:tc>
        <w:tc>
          <w:tcPr>
            <w:tcW w:w="1368" w:type="dxa"/>
          </w:tcPr>
          <w:p w14:paraId="7AF9DFFC" w14:textId="0E87664B" w:rsidR="00C064C4" w:rsidRPr="003536F9" w:rsidRDefault="00C064C4" w:rsidP="00C064C4">
            <w:pPr>
              <w:tabs>
                <w:tab w:val="decimal" w:pos="1150"/>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c>
          <w:tcPr>
            <w:tcW w:w="1368" w:type="dxa"/>
            <w:vAlign w:val="bottom"/>
          </w:tcPr>
          <w:p w14:paraId="5F12D090" w14:textId="15629F10" w:rsidR="00C064C4" w:rsidRPr="003536F9" w:rsidRDefault="003536F9" w:rsidP="00C064C4">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3</w:t>
            </w:r>
            <w:r w:rsidR="00C064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657</w:t>
            </w:r>
            <w:r w:rsidR="00C064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151</w:t>
            </w:r>
          </w:p>
        </w:tc>
        <w:tc>
          <w:tcPr>
            <w:tcW w:w="1368" w:type="dxa"/>
            <w:vAlign w:val="bottom"/>
          </w:tcPr>
          <w:p w14:paraId="6FD814A1" w14:textId="38570872" w:rsidR="00C064C4" w:rsidRPr="003536F9" w:rsidRDefault="003536F9" w:rsidP="00C064C4">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3</w:t>
            </w:r>
            <w:r w:rsidR="00C064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109</w:t>
            </w:r>
            <w:r w:rsidR="00C064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963</w:t>
            </w:r>
          </w:p>
        </w:tc>
      </w:tr>
      <w:tr w:rsidR="00C064C4" w:rsidRPr="003536F9" w14:paraId="760A841B" w14:textId="77777777" w:rsidTr="00670F4D">
        <w:tc>
          <w:tcPr>
            <w:tcW w:w="3989" w:type="dxa"/>
            <w:vAlign w:val="center"/>
          </w:tcPr>
          <w:p w14:paraId="39AAFBD8" w14:textId="4FDAF31D" w:rsidR="00C064C4" w:rsidRPr="003536F9" w:rsidRDefault="00C064C4" w:rsidP="00C064C4">
            <w:pPr>
              <w:pStyle w:val="STDtablerowheader"/>
              <w:ind w:left="-100"/>
              <w:rPr>
                <w:rFonts w:ascii="Arial" w:hAnsi="Arial" w:cs="Arial"/>
                <w:color w:val="000000"/>
                <w:sz w:val="18"/>
                <w:szCs w:val="18"/>
                <w:lang w:val="en-US"/>
              </w:rPr>
            </w:pPr>
            <w:r w:rsidRPr="003536F9">
              <w:rPr>
                <w:rFonts w:ascii="Arial" w:hAnsi="Arial" w:cs="Arial"/>
                <w:color w:val="000000"/>
                <w:sz w:val="18"/>
                <w:szCs w:val="18"/>
                <w:lang w:val="en-US"/>
              </w:rPr>
              <w:t xml:space="preserve">   </w:t>
            </w:r>
            <w:r w:rsidR="003536F9" w:rsidRPr="003536F9">
              <w:rPr>
                <w:rFonts w:ascii="Arial" w:hAnsi="Arial" w:cs="Arial"/>
                <w:color w:val="000000"/>
                <w:sz w:val="18"/>
                <w:szCs w:val="18"/>
                <w:lang w:val="en-GB"/>
              </w:rPr>
              <w:t>181</w:t>
            </w:r>
            <w:r w:rsidRPr="003536F9">
              <w:rPr>
                <w:rFonts w:ascii="Arial" w:hAnsi="Arial" w:cs="Arial"/>
                <w:color w:val="000000"/>
                <w:sz w:val="18"/>
                <w:szCs w:val="18"/>
              </w:rPr>
              <w:t xml:space="preserve"> - </w:t>
            </w:r>
            <w:r w:rsidR="003536F9" w:rsidRPr="003536F9">
              <w:rPr>
                <w:rFonts w:ascii="Arial" w:hAnsi="Arial" w:cs="Arial"/>
                <w:color w:val="000000"/>
                <w:sz w:val="18"/>
                <w:szCs w:val="18"/>
                <w:lang w:val="en-GB"/>
              </w:rPr>
              <w:t>365</w:t>
            </w:r>
            <w:r w:rsidRPr="003536F9">
              <w:rPr>
                <w:rFonts w:ascii="Arial" w:hAnsi="Arial" w:cs="Arial"/>
                <w:color w:val="000000"/>
                <w:sz w:val="18"/>
                <w:szCs w:val="18"/>
              </w:rPr>
              <w:t xml:space="preserve"> days</w:t>
            </w:r>
          </w:p>
        </w:tc>
        <w:tc>
          <w:tcPr>
            <w:tcW w:w="1368" w:type="dxa"/>
            <w:vAlign w:val="bottom"/>
          </w:tcPr>
          <w:p w14:paraId="6F8C66EE" w14:textId="226F710D" w:rsidR="00C064C4" w:rsidRPr="003536F9" w:rsidRDefault="003536F9" w:rsidP="00C064C4">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27</w:t>
            </w:r>
            <w:r w:rsidR="00C064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821</w:t>
            </w:r>
          </w:p>
        </w:tc>
        <w:tc>
          <w:tcPr>
            <w:tcW w:w="1368" w:type="dxa"/>
          </w:tcPr>
          <w:p w14:paraId="7855B404" w14:textId="7B2E78D2" w:rsidR="00C064C4" w:rsidRPr="003536F9" w:rsidRDefault="00C064C4" w:rsidP="00C064C4">
            <w:pPr>
              <w:tabs>
                <w:tab w:val="decimal" w:pos="1150"/>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c>
          <w:tcPr>
            <w:tcW w:w="1368" w:type="dxa"/>
            <w:vAlign w:val="bottom"/>
          </w:tcPr>
          <w:p w14:paraId="0AE7EB87" w14:textId="5C5FE244" w:rsidR="00C064C4" w:rsidRPr="003536F9" w:rsidRDefault="003536F9" w:rsidP="00C064C4">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4</w:t>
            </w:r>
            <w:r w:rsidR="00C064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501</w:t>
            </w:r>
            <w:r w:rsidR="00C064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796</w:t>
            </w:r>
          </w:p>
        </w:tc>
        <w:tc>
          <w:tcPr>
            <w:tcW w:w="1368" w:type="dxa"/>
            <w:vAlign w:val="bottom"/>
          </w:tcPr>
          <w:p w14:paraId="7E434712" w14:textId="3C396EB7" w:rsidR="00C064C4" w:rsidRPr="003536F9" w:rsidRDefault="003536F9" w:rsidP="00C064C4">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20</w:t>
            </w:r>
            <w:r w:rsidR="00C064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108</w:t>
            </w:r>
            <w:r w:rsidR="00C064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167</w:t>
            </w:r>
          </w:p>
        </w:tc>
      </w:tr>
      <w:tr w:rsidR="0060432E" w:rsidRPr="003536F9" w14:paraId="5941342B" w14:textId="77777777" w:rsidTr="00670F4D">
        <w:tc>
          <w:tcPr>
            <w:tcW w:w="3989" w:type="dxa"/>
            <w:vAlign w:val="center"/>
          </w:tcPr>
          <w:p w14:paraId="0C7B08B5" w14:textId="33EAA1EE" w:rsidR="00DF0741" w:rsidRPr="003536F9" w:rsidRDefault="00DF0741" w:rsidP="00DF0741">
            <w:pPr>
              <w:pStyle w:val="STDtablerowheader"/>
              <w:ind w:left="-100"/>
              <w:rPr>
                <w:rFonts w:ascii="Arial" w:hAnsi="Arial" w:cs="Arial"/>
                <w:color w:val="000000"/>
                <w:sz w:val="18"/>
                <w:szCs w:val="18"/>
                <w:lang w:val="en-US"/>
              </w:rPr>
            </w:pPr>
            <w:r w:rsidRPr="003536F9">
              <w:rPr>
                <w:rFonts w:ascii="Arial" w:hAnsi="Arial" w:cs="Arial"/>
                <w:color w:val="000000"/>
                <w:sz w:val="18"/>
                <w:szCs w:val="18"/>
                <w:lang w:val="en-US"/>
              </w:rPr>
              <w:t xml:space="preserve">   Over</w:t>
            </w: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365</w:t>
            </w:r>
            <w:r w:rsidRPr="003536F9">
              <w:rPr>
                <w:rFonts w:ascii="Arial" w:hAnsi="Arial" w:cs="Arial"/>
                <w:color w:val="000000"/>
                <w:sz w:val="18"/>
                <w:szCs w:val="18"/>
                <w:lang w:val="en-GB"/>
              </w:rPr>
              <w:t xml:space="preserve"> </w:t>
            </w:r>
            <w:r w:rsidRPr="003536F9">
              <w:rPr>
                <w:rFonts w:ascii="Arial" w:hAnsi="Arial" w:cs="Arial"/>
                <w:color w:val="000000"/>
                <w:sz w:val="18"/>
                <w:szCs w:val="18"/>
                <w:lang w:val="en-US"/>
              </w:rPr>
              <w:t>days</w:t>
            </w:r>
          </w:p>
        </w:tc>
        <w:tc>
          <w:tcPr>
            <w:tcW w:w="1368" w:type="dxa"/>
            <w:tcBorders>
              <w:bottom w:val="single" w:sz="4" w:space="0" w:color="auto"/>
            </w:tcBorders>
            <w:vAlign w:val="bottom"/>
          </w:tcPr>
          <w:p w14:paraId="6709B5D5" w14:textId="7AB82C60" w:rsidR="00DF0741"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5</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159</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903</w:t>
            </w:r>
          </w:p>
        </w:tc>
        <w:tc>
          <w:tcPr>
            <w:tcW w:w="1368" w:type="dxa"/>
            <w:tcBorders>
              <w:bottom w:val="single" w:sz="4" w:space="0" w:color="auto"/>
            </w:tcBorders>
            <w:vAlign w:val="bottom"/>
          </w:tcPr>
          <w:p w14:paraId="7A91A16A" w14:textId="7921F6C7" w:rsidR="00DF0741" w:rsidRPr="003536F9" w:rsidRDefault="003536F9" w:rsidP="009E6E67">
            <w:pPr>
              <w:tabs>
                <w:tab w:val="decimal" w:pos="1150"/>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5</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484</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996</w:t>
            </w:r>
          </w:p>
        </w:tc>
        <w:tc>
          <w:tcPr>
            <w:tcW w:w="1368" w:type="dxa"/>
            <w:tcBorders>
              <w:bottom w:val="single" w:sz="4" w:space="0" w:color="auto"/>
            </w:tcBorders>
            <w:vAlign w:val="bottom"/>
          </w:tcPr>
          <w:p w14:paraId="3FEA5512" w14:textId="1D81F1C9" w:rsidR="00DF0741"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23</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502</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275</w:t>
            </w:r>
          </w:p>
        </w:tc>
        <w:tc>
          <w:tcPr>
            <w:tcW w:w="1368" w:type="dxa"/>
            <w:tcBorders>
              <w:bottom w:val="single" w:sz="4" w:space="0" w:color="auto"/>
            </w:tcBorders>
            <w:vAlign w:val="bottom"/>
          </w:tcPr>
          <w:p w14:paraId="1BCE6D3B" w14:textId="1131B165" w:rsidR="00DF0741"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32</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232</w:t>
            </w:r>
            <w:r w:rsidR="00DF074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041</w:t>
            </w:r>
          </w:p>
        </w:tc>
      </w:tr>
      <w:tr w:rsidR="00F14C06" w:rsidRPr="003536F9" w14:paraId="021310EE" w14:textId="77777777" w:rsidTr="00670F4D">
        <w:tc>
          <w:tcPr>
            <w:tcW w:w="3989" w:type="dxa"/>
            <w:vAlign w:val="center"/>
          </w:tcPr>
          <w:p w14:paraId="6BFA9E2A" w14:textId="77777777" w:rsidR="00F14C06" w:rsidRPr="003536F9" w:rsidRDefault="00F14C06" w:rsidP="00DF0741">
            <w:pPr>
              <w:pStyle w:val="STDtablerowheader"/>
              <w:ind w:left="-100"/>
              <w:rPr>
                <w:rFonts w:ascii="Arial" w:hAnsi="Arial" w:cs="Arial"/>
                <w:color w:val="000000"/>
                <w:sz w:val="18"/>
                <w:szCs w:val="18"/>
                <w:lang w:val="en-US"/>
              </w:rPr>
            </w:pPr>
          </w:p>
        </w:tc>
        <w:tc>
          <w:tcPr>
            <w:tcW w:w="1368" w:type="dxa"/>
            <w:tcBorders>
              <w:top w:val="single" w:sz="4" w:space="0" w:color="auto"/>
            </w:tcBorders>
            <w:vAlign w:val="bottom"/>
          </w:tcPr>
          <w:p w14:paraId="08929704" w14:textId="77777777" w:rsidR="00F14C06" w:rsidRPr="003536F9" w:rsidRDefault="00F14C06" w:rsidP="009E6E67">
            <w:pPr>
              <w:tabs>
                <w:tab w:val="decimal" w:pos="115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7AB81B56" w14:textId="77777777" w:rsidR="00F14C06" w:rsidRPr="003536F9" w:rsidRDefault="00F14C06" w:rsidP="009E6E67">
            <w:pPr>
              <w:tabs>
                <w:tab w:val="decimal" w:pos="1150"/>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3FDBCDD" w14:textId="77777777" w:rsidR="00F14C06" w:rsidRPr="003536F9" w:rsidRDefault="00F14C06" w:rsidP="009E6E67">
            <w:pPr>
              <w:tabs>
                <w:tab w:val="decimal" w:pos="1151"/>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bottom"/>
          </w:tcPr>
          <w:p w14:paraId="38431F43" w14:textId="77777777" w:rsidR="00F14C06" w:rsidRPr="003536F9" w:rsidRDefault="00F14C06" w:rsidP="009E6E67">
            <w:pPr>
              <w:tabs>
                <w:tab w:val="decimal" w:pos="1151"/>
              </w:tabs>
              <w:ind w:right="-72"/>
              <w:jc w:val="both"/>
              <w:rPr>
                <w:rFonts w:ascii="Arial" w:hAnsi="Arial" w:cs="Arial"/>
                <w:noProof/>
                <w:snapToGrid w:val="0"/>
                <w:color w:val="000000"/>
                <w:sz w:val="18"/>
                <w:szCs w:val="18"/>
                <w:lang w:val="en-GB" w:eastAsia="th-TH"/>
              </w:rPr>
            </w:pPr>
          </w:p>
        </w:tc>
      </w:tr>
      <w:tr w:rsidR="0060432E" w:rsidRPr="003536F9" w14:paraId="7086F1C5" w14:textId="77777777" w:rsidTr="00670F4D">
        <w:tc>
          <w:tcPr>
            <w:tcW w:w="3989" w:type="dxa"/>
            <w:vAlign w:val="center"/>
          </w:tcPr>
          <w:p w14:paraId="2C269AD6" w14:textId="77777777" w:rsidR="00DF0741" w:rsidRPr="003536F9" w:rsidRDefault="00DF0741" w:rsidP="00DF0741">
            <w:pPr>
              <w:pStyle w:val="STDtablerowheader"/>
              <w:ind w:left="-100"/>
              <w:rPr>
                <w:rFonts w:ascii="Arial" w:hAnsi="Arial" w:cs="Arial"/>
                <w:color w:val="000000"/>
                <w:sz w:val="18"/>
                <w:szCs w:val="18"/>
                <w:lang w:val="en-US"/>
              </w:rPr>
            </w:pPr>
          </w:p>
        </w:tc>
        <w:tc>
          <w:tcPr>
            <w:tcW w:w="1368" w:type="dxa"/>
            <w:vAlign w:val="bottom"/>
          </w:tcPr>
          <w:p w14:paraId="600EBC29" w14:textId="6012ABBE" w:rsidR="00DF0741"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6</w:t>
            </w:r>
            <w:r w:rsidR="001A1DE5"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862</w:t>
            </w:r>
            <w:r w:rsidR="001A1DE5"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462</w:t>
            </w:r>
          </w:p>
        </w:tc>
        <w:tc>
          <w:tcPr>
            <w:tcW w:w="1368" w:type="dxa"/>
            <w:vAlign w:val="bottom"/>
          </w:tcPr>
          <w:p w14:paraId="3055687B" w14:textId="0B92BBCA" w:rsidR="00DF0741" w:rsidRPr="003536F9" w:rsidRDefault="003536F9" w:rsidP="009E6E67">
            <w:pPr>
              <w:tabs>
                <w:tab w:val="decimal" w:pos="1150"/>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7</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244</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396</w:t>
            </w:r>
          </w:p>
        </w:tc>
        <w:tc>
          <w:tcPr>
            <w:tcW w:w="1368" w:type="dxa"/>
            <w:vAlign w:val="bottom"/>
          </w:tcPr>
          <w:p w14:paraId="57960CA0" w14:textId="567233D5" w:rsidR="00DF0741"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37</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740</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072</w:t>
            </w:r>
          </w:p>
        </w:tc>
        <w:tc>
          <w:tcPr>
            <w:tcW w:w="1368" w:type="dxa"/>
            <w:vAlign w:val="bottom"/>
          </w:tcPr>
          <w:p w14:paraId="326F3D14" w14:textId="2EE0DD0D" w:rsidR="00DF0741"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65</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513</w:t>
            </w:r>
            <w:r w:rsidR="00DF074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414</w:t>
            </w:r>
          </w:p>
        </w:tc>
      </w:tr>
      <w:tr w:rsidR="0060432E" w:rsidRPr="003536F9" w14:paraId="752613B0" w14:textId="77777777" w:rsidTr="00670F4D">
        <w:tc>
          <w:tcPr>
            <w:tcW w:w="3989" w:type="dxa"/>
            <w:vAlign w:val="center"/>
          </w:tcPr>
          <w:p w14:paraId="28B5ECD3" w14:textId="58CCB87E" w:rsidR="00DF3CFE" w:rsidRPr="003536F9" w:rsidRDefault="00DF3CFE" w:rsidP="00DF3CFE">
            <w:pPr>
              <w:pStyle w:val="a0"/>
              <w:tabs>
                <w:tab w:val="left" w:pos="882"/>
              </w:tabs>
              <w:ind w:left="-100" w:right="-76"/>
              <w:rPr>
                <w:rFonts w:ascii="Arial" w:hAnsi="Arial" w:cs="Arial"/>
                <w:color w:val="000000"/>
                <w:sz w:val="18"/>
                <w:szCs w:val="18"/>
                <w:lang w:val="en-US"/>
              </w:rPr>
            </w:pPr>
            <w:r w:rsidRPr="003536F9">
              <w:rPr>
                <w:rFonts w:ascii="Arial" w:hAnsi="Arial" w:cs="Arial"/>
                <w:color w:val="000000"/>
                <w:sz w:val="18"/>
                <w:szCs w:val="18"/>
                <w:u w:val="single"/>
              </w:rPr>
              <w:t>Less</w:t>
            </w:r>
            <w:r w:rsidRPr="003536F9">
              <w:rPr>
                <w:rFonts w:ascii="Arial" w:hAnsi="Arial" w:cs="Arial"/>
                <w:color w:val="000000"/>
                <w:sz w:val="18"/>
                <w:szCs w:val="18"/>
              </w:rPr>
              <w:t xml:space="preserve">  </w:t>
            </w:r>
            <w:r w:rsidRPr="003536F9">
              <w:rPr>
                <w:rFonts w:ascii="Arial" w:hAnsi="Arial" w:cs="Arial"/>
                <w:color w:val="000000"/>
                <w:spacing w:val="-4"/>
                <w:sz w:val="18"/>
                <w:szCs w:val="18"/>
              </w:rPr>
              <w:t xml:space="preserve">Allowance for expected </w:t>
            </w:r>
            <w:r w:rsidRPr="003536F9">
              <w:rPr>
                <w:rFonts w:ascii="Arial" w:hAnsi="Arial" w:cs="Arial"/>
                <w:color w:val="000000"/>
                <w:sz w:val="18"/>
                <w:szCs w:val="18"/>
              </w:rPr>
              <w:t>credit loss</w:t>
            </w:r>
          </w:p>
        </w:tc>
        <w:tc>
          <w:tcPr>
            <w:tcW w:w="1368" w:type="dxa"/>
            <w:tcBorders>
              <w:bottom w:val="single" w:sz="4" w:space="0" w:color="auto"/>
            </w:tcBorders>
            <w:vAlign w:val="bottom"/>
          </w:tcPr>
          <w:p w14:paraId="664B1E9C" w14:textId="3292CA96" w:rsidR="00DF3CFE" w:rsidRPr="003536F9" w:rsidRDefault="00DF3CFE" w:rsidP="009E6E67">
            <w:pPr>
              <w:pStyle w:val="a0"/>
              <w:tabs>
                <w:tab w:val="decimal" w:pos="1151"/>
              </w:tabs>
              <w:ind w:right="-72"/>
              <w:jc w:val="both"/>
              <w:rPr>
                <w:rFonts w:ascii="Arial" w:hAnsi="Arial" w:cs="Arial"/>
                <w:color w:val="000000"/>
                <w:sz w:val="18"/>
                <w:szCs w:val="18"/>
                <w:lang w:val="en-US"/>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159</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903</w:t>
            </w:r>
            <w:r w:rsidRPr="003536F9">
              <w:rPr>
                <w:rFonts w:ascii="Arial" w:hAnsi="Arial" w:cs="Arial"/>
                <w:noProof/>
                <w:snapToGrid w:val="0"/>
                <w:color w:val="000000"/>
                <w:sz w:val="18"/>
                <w:szCs w:val="18"/>
                <w:cs/>
                <w:lang w:eastAsia="th-TH"/>
              </w:rPr>
              <w:t>)</w:t>
            </w:r>
          </w:p>
        </w:tc>
        <w:tc>
          <w:tcPr>
            <w:tcW w:w="1368" w:type="dxa"/>
            <w:tcBorders>
              <w:bottom w:val="single" w:sz="4" w:space="0" w:color="auto"/>
            </w:tcBorders>
          </w:tcPr>
          <w:p w14:paraId="6AE23D35" w14:textId="22370301" w:rsidR="00DF3CFE" w:rsidRPr="003536F9" w:rsidRDefault="00C064C4" w:rsidP="009E6E67">
            <w:pPr>
              <w:pStyle w:val="a0"/>
              <w:tabs>
                <w:tab w:val="decimal" w:pos="1150"/>
              </w:tabs>
              <w:ind w:right="-72"/>
              <w:jc w:val="both"/>
              <w:rPr>
                <w:rFonts w:ascii="Arial" w:hAnsi="Arial" w:cs="Arial"/>
                <w:color w:val="000000"/>
                <w:sz w:val="18"/>
                <w:szCs w:val="18"/>
                <w:lang w:val="en-US"/>
              </w:rPr>
            </w:pPr>
            <w:r w:rsidRPr="003536F9">
              <w:rPr>
                <w:rFonts w:ascii="Arial" w:eastAsia="Times New Roman" w:hAnsi="Arial" w:cs="Arial"/>
                <w:noProof/>
                <w:snapToGrid w:val="0"/>
                <w:color w:val="000000"/>
                <w:sz w:val="18"/>
                <w:szCs w:val="18"/>
                <w:lang w:eastAsia="th-TH"/>
              </w:rPr>
              <w:t xml:space="preserve">-       </w:t>
            </w:r>
          </w:p>
        </w:tc>
        <w:tc>
          <w:tcPr>
            <w:tcW w:w="1368" w:type="dxa"/>
            <w:tcBorders>
              <w:bottom w:val="single" w:sz="4" w:space="0" w:color="auto"/>
            </w:tcBorders>
            <w:vAlign w:val="bottom"/>
          </w:tcPr>
          <w:p w14:paraId="045301BC" w14:textId="13CF649C" w:rsidR="00DF3CFE" w:rsidRPr="003536F9" w:rsidRDefault="00DF3CFE" w:rsidP="009E6E67">
            <w:pPr>
              <w:pStyle w:val="a0"/>
              <w:tabs>
                <w:tab w:val="decimal" w:pos="1151"/>
              </w:tabs>
              <w:ind w:right="-72"/>
              <w:jc w:val="both"/>
              <w:rPr>
                <w:rFonts w:ascii="Arial" w:hAnsi="Arial" w:cs="Arial"/>
                <w:color w:val="000000"/>
                <w:sz w:val="18"/>
                <w:szCs w:val="18"/>
                <w:lang w:val="en-US"/>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159</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903</w:t>
            </w:r>
            <w:r w:rsidRPr="003536F9">
              <w:rPr>
                <w:rFonts w:ascii="Arial" w:hAnsi="Arial" w:cs="Arial"/>
                <w:noProof/>
                <w:snapToGrid w:val="0"/>
                <w:color w:val="000000"/>
                <w:sz w:val="18"/>
                <w:szCs w:val="18"/>
                <w:cs/>
                <w:lang w:eastAsia="th-TH"/>
              </w:rPr>
              <w:t>)</w:t>
            </w:r>
          </w:p>
        </w:tc>
        <w:tc>
          <w:tcPr>
            <w:tcW w:w="1368" w:type="dxa"/>
            <w:tcBorders>
              <w:bottom w:val="single" w:sz="4" w:space="0" w:color="auto"/>
            </w:tcBorders>
          </w:tcPr>
          <w:p w14:paraId="7F7636ED" w14:textId="12B7A8C4" w:rsidR="00DF3CFE" w:rsidRPr="003536F9" w:rsidRDefault="00C064C4" w:rsidP="009E6E67">
            <w:pPr>
              <w:pStyle w:val="a0"/>
              <w:tabs>
                <w:tab w:val="decimal" w:pos="1151"/>
              </w:tabs>
              <w:ind w:right="-72"/>
              <w:jc w:val="both"/>
              <w:rPr>
                <w:rFonts w:ascii="Arial" w:hAnsi="Arial" w:cs="Arial"/>
                <w:color w:val="000000"/>
                <w:sz w:val="18"/>
                <w:szCs w:val="18"/>
                <w:lang w:val="en-US"/>
              </w:rPr>
            </w:pPr>
            <w:r w:rsidRPr="003536F9">
              <w:rPr>
                <w:rFonts w:ascii="Arial" w:eastAsia="Times New Roman" w:hAnsi="Arial" w:cs="Arial"/>
                <w:noProof/>
                <w:snapToGrid w:val="0"/>
                <w:color w:val="000000"/>
                <w:sz w:val="18"/>
                <w:szCs w:val="18"/>
                <w:lang w:eastAsia="th-TH"/>
              </w:rPr>
              <w:t xml:space="preserve">-       </w:t>
            </w:r>
          </w:p>
        </w:tc>
      </w:tr>
      <w:tr w:rsidR="00F14C06" w:rsidRPr="003536F9" w14:paraId="44F610AE" w14:textId="77777777" w:rsidTr="00670F4D">
        <w:tc>
          <w:tcPr>
            <w:tcW w:w="3989" w:type="dxa"/>
            <w:vAlign w:val="center"/>
          </w:tcPr>
          <w:p w14:paraId="230B8571" w14:textId="77777777" w:rsidR="00F14C06" w:rsidRPr="003536F9" w:rsidRDefault="00F14C06" w:rsidP="00DF3CFE">
            <w:pPr>
              <w:pStyle w:val="a0"/>
              <w:tabs>
                <w:tab w:val="left" w:pos="882"/>
              </w:tabs>
              <w:ind w:left="-100" w:right="-76"/>
              <w:rPr>
                <w:rFonts w:ascii="Arial" w:hAnsi="Arial" w:cs="Arial"/>
                <w:color w:val="000000"/>
                <w:sz w:val="18"/>
                <w:szCs w:val="18"/>
                <w:u w:val="single"/>
              </w:rPr>
            </w:pPr>
          </w:p>
        </w:tc>
        <w:tc>
          <w:tcPr>
            <w:tcW w:w="1368" w:type="dxa"/>
            <w:tcBorders>
              <w:top w:val="single" w:sz="4" w:space="0" w:color="auto"/>
            </w:tcBorders>
            <w:vAlign w:val="bottom"/>
          </w:tcPr>
          <w:p w14:paraId="0C0B0C42" w14:textId="77777777" w:rsidR="00F14C06" w:rsidRPr="003536F9" w:rsidRDefault="00F14C06" w:rsidP="009E6E67">
            <w:pPr>
              <w:pStyle w:val="a0"/>
              <w:tabs>
                <w:tab w:val="decimal" w:pos="1151"/>
              </w:tabs>
              <w:ind w:right="-72"/>
              <w:jc w:val="both"/>
              <w:rPr>
                <w:rFonts w:ascii="Arial" w:hAnsi="Arial" w:cs="Arial"/>
                <w:noProof/>
                <w:snapToGrid w:val="0"/>
                <w:color w:val="000000"/>
                <w:sz w:val="18"/>
                <w:szCs w:val="18"/>
                <w:lang w:val="en-US" w:eastAsia="th-TH"/>
              </w:rPr>
            </w:pPr>
          </w:p>
        </w:tc>
        <w:tc>
          <w:tcPr>
            <w:tcW w:w="1368" w:type="dxa"/>
            <w:tcBorders>
              <w:top w:val="single" w:sz="4" w:space="0" w:color="auto"/>
            </w:tcBorders>
            <w:vAlign w:val="bottom"/>
          </w:tcPr>
          <w:p w14:paraId="1EE1E90A" w14:textId="77777777" w:rsidR="00F14C06" w:rsidRPr="003536F9" w:rsidRDefault="00F14C06" w:rsidP="009E6E67">
            <w:pPr>
              <w:pStyle w:val="a0"/>
              <w:tabs>
                <w:tab w:val="decimal" w:pos="1150"/>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5BB5ECCA" w14:textId="77777777" w:rsidR="00F14C06" w:rsidRPr="003536F9" w:rsidRDefault="00F14C06" w:rsidP="009E6E67">
            <w:pPr>
              <w:pStyle w:val="a0"/>
              <w:tabs>
                <w:tab w:val="decimal" w:pos="1151"/>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6D49D826" w14:textId="77777777" w:rsidR="00F14C06" w:rsidRPr="003536F9" w:rsidRDefault="00F14C06" w:rsidP="009E6E67">
            <w:pPr>
              <w:pStyle w:val="a0"/>
              <w:tabs>
                <w:tab w:val="decimal" w:pos="1151"/>
              </w:tabs>
              <w:ind w:right="-72"/>
              <w:jc w:val="both"/>
              <w:rPr>
                <w:rFonts w:ascii="Arial" w:hAnsi="Arial" w:cs="Arial"/>
                <w:noProof/>
                <w:snapToGrid w:val="0"/>
                <w:color w:val="000000"/>
                <w:sz w:val="18"/>
                <w:szCs w:val="18"/>
                <w:lang w:eastAsia="th-TH"/>
              </w:rPr>
            </w:pPr>
          </w:p>
        </w:tc>
      </w:tr>
      <w:tr w:rsidR="0060432E" w:rsidRPr="003536F9" w14:paraId="46D3BD20" w14:textId="77777777" w:rsidTr="00670F4D">
        <w:tc>
          <w:tcPr>
            <w:tcW w:w="3989" w:type="dxa"/>
            <w:vAlign w:val="center"/>
          </w:tcPr>
          <w:p w14:paraId="29925680" w14:textId="77777777" w:rsidR="00DF3CFE" w:rsidRPr="003536F9" w:rsidRDefault="00DF3CFE" w:rsidP="00DF3CFE">
            <w:pPr>
              <w:pStyle w:val="a0"/>
              <w:tabs>
                <w:tab w:val="left" w:pos="882"/>
              </w:tabs>
              <w:ind w:left="-100" w:right="-76"/>
              <w:rPr>
                <w:rFonts w:ascii="Arial" w:hAnsi="Arial" w:cs="Arial"/>
                <w:color w:val="000000"/>
                <w:sz w:val="18"/>
                <w:szCs w:val="18"/>
                <w:u w:val="single"/>
              </w:rPr>
            </w:pPr>
          </w:p>
        </w:tc>
        <w:tc>
          <w:tcPr>
            <w:tcW w:w="1368" w:type="dxa"/>
            <w:tcBorders>
              <w:bottom w:val="single" w:sz="4" w:space="0" w:color="auto"/>
            </w:tcBorders>
            <w:vAlign w:val="bottom"/>
          </w:tcPr>
          <w:p w14:paraId="6E0D44D7" w14:textId="18CC6B9C" w:rsidR="00DF3CFE" w:rsidRPr="003536F9" w:rsidRDefault="003536F9" w:rsidP="009E6E67">
            <w:pPr>
              <w:pStyle w:val="a0"/>
              <w:tabs>
                <w:tab w:val="decimal" w:pos="1151"/>
              </w:tabs>
              <w:ind w:right="-72"/>
              <w:jc w:val="both"/>
              <w:rPr>
                <w:rFonts w:ascii="Arial" w:hAnsi="Arial" w:cs="Arial"/>
                <w:noProof/>
                <w:snapToGrid w:val="0"/>
                <w:color w:val="000000"/>
                <w:sz w:val="18"/>
                <w:szCs w:val="18"/>
                <w:cs/>
                <w:lang w:eastAsia="th-TH"/>
              </w:rPr>
            </w:pPr>
            <w:r w:rsidRPr="003536F9">
              <w:rPr>
                <w:rFonts w:ascii="Arial" w:hAnsi="Arial" w:cs="Arial"/>
                <w:noProof/>
                <w:snapToGrid w:val="0"/>
                <w:color w:val="000000"/>
                <w:sz w:val="18"/>
                <w:szCs w:val="18"/>
                <w:lang w:eastAsia="th-TH"/>
              </w:rPr>
              <w:t>1</w:t>
            </w:r>
            <w:r w:rsidR="00A738FC"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702</w:t>
            </w:r>
            <w:r w:rsidR="00A738FC"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559</w:t>
            </w:r>
          </w:p>
        </w:tc>
        <w:tc>
          <w:tcPr>
            <w:tcW w:w="1368" w:type="dxa"/>
            <w:tcBorders>
              <w:bottom w:val="single" w:sz="4" w:space="0" w:color="auto"/>
            </w:tcBorders>
            <w:vAlign w:val="bottom"/>
          </w:tcPr>
          <w:p w14:paraId="0E16CBDE" w14:textId="0B31A425" w:rsidR="00DF3CFE" w:rsidRPr="003536F9" w:rsidRDefault="003536F9" w:rsidP="009E6E67">
            <w:pPr>
              <w:pStyle w:val="a0"/>
              <w:tabs>
                <w:tab w:val="decimal" w:pos="1150"/>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7</w:t>
            </w:r>
            <w:r w:rsidR="00B20D6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244</w:t>
            </w:r>
            <w:r w:rsidR="00B20D6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396</w:t>
            </w:r>
          </w:p>
        </w:tc>
        <w:tc>
          <w:tcPr>
            <w:tcW w:w="1368" w:type="dxa"/>
            <w:tcBorders>
              <w:bottom w:val="single" w:sz="4" w:space="0" w:color="auto"/>
            </w:tcBorders>
            <w:vAlign w:val="bottom"/>
          </w:tcPr>
          <w:p w14:paraId="1B97BC86" w14:textId="707FE525" w:rsidR="00DF3CFE" w:rsidRPr="003536F9" w:rsidRDefault="003536F9" w:rsidP="009E6E67">
            <w:pPr>
              <w:pStyle w:val="a0"/>
              <w:tabs>
                <w:tab w:val="decimal" w:pos="1151"/>
              </w:tabs>
              <w:ind w:right="-72"/>
              <w:jc w:val="both"/>
              <w:rPr>
                <w:rFonts w:ascii="Arial" w:hAnsi="Arial" w:cs="Arial"/>
                <w:noProof/>
                <w:snapToGrid w:val="0"/>
                <w:color w:val="000000"/>
                <w:sz w:val="18"/>
                <w:szCs w:val="18"/>
                <w:cs/>
                <w:lang w:eastAsia="th-TH"/>
              </w:rPr>
            </w:pPr>
            <w:r w:rsidRPr="003536F9">
              <w:rPr>
                <w:rFonts w:ascii="Arial" w:hAnsi="Arial" w:cs="Arial"/>
                <w:noProof/>
                <w:snapToGrid w:val="0"/>
                <w:color w:val="000000"/>
                <w:sz w:val="18"/>
                <w:szCs w:val="18"/>
                <w:lang w:eastAsia="th-TH"/>
              </w:rPr>
              <w:t>32</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580</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169</w:t>
            </w:r>
          </w:p>
        </w:tc>
        <w:tc>
          <w:tcPr>
            <w:tcW w:w="1368" w:type="dxa"/>
            <w:tcBorders>
              <w:bottom w:val="single" w:sz="4" w:space="0" w:color="auto"/>
            </w:tcBorders>
            <w:vAlign w:val="bottom"/>
          </w:tcPr>
          <w:p w14:paraId="27280EFD" w14:textId="1787AB8E" w:rsidR="00DF3CFE" w:rsidRPr="003536F9" w:rsidRDefault="003536F9" w:rsidP="009E6E67">
            <w:pPr>
              <w:pStyle w:val="a0"/>
              <w:tabs>
                <w:tab w:val="decimal" w:pos="1151"/>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65</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513</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414</w:t>
            </w:r>
          </w:p>
        </w:tc>
      </w:tr>
      <w:tr w:rsidR="00F14C06" w:rsidRPr="003536F9" w14:paraId="7BA4F647" w14:textId="77777777" w:rsidTr="00670F4D">
        <w:tc>
          <w:tcPr>
            <w:tcW w:w="3989" w:type="dxa"/>
            <w:vAlign w:val="center"/>
          </w:tcPr>
          <w:p w14:paraId="1DC11D5B" w14:textId="77777777" w:rsidR="00F14C06" w:rsidRPr="003536F9" w:rsidRDefault="00F14C06" w:rsidP="00DF3CFE">
            <w:pPr>
              <w:pStyle w:val="STDtablerowheader"/>
              <w:ind w:left="-100"/>
              <w:rPr>
                <w:rFonts w:ascii="Arial" w:hAnsi="Arial" w:cs="Arial"/>
                <w:color w:val="000000"/>
                <w:sz w:val="18"/>
                <w:szCs w:val="18"/>
              </w:rPr>
            </w:pPr>
          </w:p>
        </w:tc>
        <w:tc>
          <w:tcPr>
            <w:tcW w:w="1368" w:type="dxa"/>
            <w:tcBorders>
              <w:top w:val="single" w:sz="4" w:space="0" w:color="auto"/>
            </w:tcBorders>
            <w:vAlign w:val="bottom"/>
          </w:tcPr>
          <w:p w14:paraId="148FF711" w14:textId="77777777" w:rsidR="00F14C06" w:rsidRPr="003536F9" w:rsidRDefault="00F14C06" w:rsidP="009E6E67">
            <w:pPr>
              <w:tabs>
                <w:tab w:val="decimal" w:pos="1151"/>
              </w:tabs>
              <w:ind w:right="-72"/>
              <w:jc w:val="both"/>
              <w:rPr>
                <w:rFonts w:ascii="Arial" w:hAnsi="Arial" w:cs="Arial"/>
                <w:noProof/>
                <w:snapToGrid w:val="0"/>
                <w:color w:val="000000"/>
                <w:sz w:val="18"/>
                <w:szCs w:val="18"/>
                <w:cs/>
                <w:lang w:eastAsia="th-TH"/>
              </w:rPr>
            </w:pPr>
          </w:p>
        </w:tc>
        <w:tc>
          <w:tcPr>
            <w:tcW w:w="1368" w:type="dxa"/>
            <w:tcBorders>
              <w:top w:val="single" w:sz="4" w:space="0" w:color="auto"/>
            </w:tcBorders>
            <w:vAlign w:val="bottom"/>
          </w:tcPr>
          <w:p w14:paraId="7205F3D5" w14:textId="77777777" w:rsidR="00F14C06" w:rsidRPr="003536F9" w:rsidRDefault="00F14C06" w:rsidP="009E6E67">
            <w:pPr>
              <w:tabs>
                <w:tab w:val="decimal" w:pos="1150"/>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968161B" w14:textId="77777777" w:rsidR="00F14C06" w:rsidRPr="003536F9" w:rsidRDefault="00F14C06" w:rsidP="009E6E67">
            <w:pPr>
              <w:tabs>
                <w:tab w:val="decimal" w:pos="1151"/>
              </w:tabs>
              <w:ind w:right="-72"/>
              <w:jc w:val="both"/>
              <w:rPr>
                <w:rFonts w:ascii="Arial" w:hAnsi="Arial" w:cs="Arial"/>
                <w:noProof/>
                <w:snapToGrid w:val="0"/>
                <w:color w:val="000000"/>
                <w:sz w:val="18"/>
                <w:szCs w:val="18"/>
                <w:cs/>
                <w:lang w:eastAsia="th-TH"/>
              </w:rPr>
            </w:pPr>
          </w:p>
        </w:tc>
        <w:tc>
          <w:tcPr>
            <w:tcW w:w="1368" w:type="dxa"/>
            <w:tcBorders>
              <w:top w:val="single" w:sz="4" w:space="0" w:color="auto"/>
            </w:tcBorders>
            <w:vAlign w:val="bottom"/>
          </w:tcPr>
          <w:p w14:paraId="59250105" w14:textId="77777777" w:rsidR="00F14C06" w:rsidRPr="003536F9" w:rsidRDefault="00F14C06" w:rsidP="009E6E67">
            <w:pPr>
              <w:tabs>
                <w:tab w:val="decimal" w:pos="1151"/>
              </w:tabs>
              <w:ind w:right="-72"/>
              <w:jc w:val="both"/>
              <w:rPr>
                <w:rFonts w:ascii="Arial" w:hAnsi="Arial" w:cs="Arial"/>
                <w:noProof/>
                <w:snapToGrid w:val="0"/>
                <w:color w:val="000000"/>
                <w:sz w:val="18"/>
                <w:szCs w:val="18"/>
                <w:lang w:val="en-GB" w:eastAsia="th-TH"/>
              </w:rPr>
            </w:pPr>
          </w:p>
        </w:tc>
      </w:tr>
      <w:tr w:rsidR="0060432E" w:rsidRPr="003536F9" w14:paraId="74122606" w14:textId="77777777" w:rsidTr="00670F4D">
        <w:tc>
          <w:tcPr>
            <w:tcW w:w="3989" w:type="dxa"/>
            <w:vAlign w:val="center"/>
          </w:tcPr>
          <w:p w14:paraId="33D06D63" w14:textId="229A7D2E" w:rsidR="00DF3CFE" w:rsidRPr="003536F9" w:rsidRDefault="00DF3CFE" w:rsidP="00DF3CFE">
            <w:pPr>
              <w:pStyle w:val="STDtablerowheader"/>
              <w:ind w:left="-100"/>
              <w:rPr>
                <w:rFonts w:ascii="Arial" w:hAnsi="Arial" w:cs="Arial"/>
                <w:color w:val="000000"/>
                <w:sz w:val="18"/>
                <w:szCs w:val="18"/>
                <w:lang w:val="en-GB"/>
              </w:rPr>
            </w:pPr>
            <w:r w:rsidRPr="003536F9">
              <w:rPr>
                <w:rFonts w:ascii="Arial" w:hAnsi="Arial" w:cs="Arial"/>
                <w:color w:val="000000"/>
                <w:sz w:val="18"/>
                <w:szCs w:val="18"/>
              </w:rPr>
              <w:t>Unbilled trade receivable</w:t>
            </w:r>
            <w:r w:rsidRPr="003536F9">
              <w:rPr>
                <w:rFonts w:ascii="Arial" w:hAnsi="Arial" w:cs="Arial"/>
                <w:color w:val="000000"/>
                <w:sz w:val="18"/>
                <w:szCs w:val="18"/>
                <w:lang w:val="en-GB"/>
              </w:rPr>
              <w:t>s</w:t>
            </w:r>
          </w:p>
        </w:tc>
        <w:tc>
          <w:tcPr>
            <w:tcW w:w="1368" w:type="dxa"/>
            <w:tcBorders>
              <w:bottom w:val="single" w:sz="4" w:space="0" w:color="auto"/>
            </w:tcBorders>
            <w:vAlign w:val="bottom"/>
          </w:tcPr>
          <w:p w14:paraId="5E012F7A" w14:textId="38CCB0BA" w:rsidR="00DF3CFE"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142</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631</w:t>
            </w:r>
          </w:p>
        </w:tc>
        <w:tc>
          <w:tcPr>
            <w:tcW w:w="1368" w:type="dxa"/>
            <w:tcBorders>
              <w:bottom w:val="single" w:sz="4" w:space="0" w:color="auto"/>
            </w:tcBorders>
            <w:vAlign w:val="bottom"/>
          </w:tcPr>
          <w:p w14:paraId="6E874438" w14:textId="3EC2E86F" w:rsidR="00DF3CFE" w:rsidRPr="003536F9" w:rsidRDefault="003536F9" w:rsidP="009E6E67">
            <w:pPr>
              <w:tabs>
                <w:tab w:val="decimal" w:pos="1150"/>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586</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880</w:t>
            </w:r>
          </w:p>
        </w:tc>
        <w:tc>
          <w:tcPr>
            <w:tcW w:w="1368" w:type="dxa"/>
            <w:tcBorders>
              <w:bottom w:val="single" w:sz="4" w:space="0" w:color="auto"/>
            </w:tcBorders>
            <w:vAlign w:val="bottom"/>
          </w:tcPr>
          <w:p w14:paraId="5650FD92" w14:textId="3AB71B51" w:rsidR="00DF3CFE"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271</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433</w:t>
            </w:r>
          </w:p>
        </w:tc>
        <w:tc>
          <w:tcPr>
            <w:tcW w:w="1368" w:type="dxa"/>
            <w:tcBorders>
              <w:bottom w:val="single" w:sz="4" w:space="0" w:color="auto"/>
            </w:tcBorders>
            <w:vAlign w:val="bottom"/>
          </w:tcPr>
          <w:p w14:paraId="7C1CB329" w14:textId="1944F3A6" w:rsidR="00DF3CFE"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486</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546</w:t>
            </w:r>
          </w:p>
        </w:tc>
      </w:tr>
      <w:tr w:rsidR="00F14C06" w:rsidRPr="003536F9" w14:paraId="155DA6CA" w14:textId="77777777" w:rsidTr="00670F4D">
        <w:tc>
          <w:tcPr>
            <w:tcW w:w="3989" w:type="dxa"/>
          </w:tcPr>
          <w:p w14:paraId="2A49B1AF" w14:textId="77777777" w:rsidR="00F14C06" w:rsidRPr="003536F9" w:rsidRDefault="00F14C06" w:rsidP="00DF3CFE">
            <w:pPr>
              <w:tabs>
                <w:tab w:val="left" w:pos="1917"/>
              </w:tabs>
              <w:overflowPunct/>
              <w:autoSpaceDE/>
              <w:autoSpaceDN/>
              <w:adjustRightInd/>
              <w:ind w:left="-100" w:right="-199"/>
              <w:textAlignment w:val="auto"/>
              <w:rPr>
                <w:rFonts w:ascii="Arial" w:hAnsi="Arial" w:cs="Arial"/>
                <w:color w:val="000000"/>
                <w:sz w:val="18"/>
                <w:szCs w:val="18"/>
              </w:rPr>
            </w:pPr>
          </w:p>
        </w:tc>
        <w:tc>
          <w:tcPr>
            <w:tcW w:w="1368" w:type="dxa"/>
            <w:tcBorders>
              <w:top w:val="single" w:sz="4" w:space="0" w:color="auto"/>
            </w:tcBorders>
            <w:vAlign w:val="bottom"/>
          </w:tcPr>
          <w:p w14:paraId="683251BA" w14:textId="77777777" w:rsidR="00F14C06" w:rsidRPr="003536F9" w:rsidRDefault="00F14C06" w:rsidP="009E6E67">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D762D86" w14:textId="77777777" w:rsidR="00F14C06" w:rsidRPr="003536F9" w:rsidRDefault="00F14C06" w:rsidP="009E6E67">
            <w:pPr>
              <w:tabs>
                <w:tab w:val="decimal" w:pos="1150"/>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9BD6F87" w14:textId="77777777" w:rsidR="00F14C06" w:rsidRPr="003536F9" w:rsidRDefault="00F14C06" w:rsidP="009E6E67">
            <w:pPr>
              <w:tabs>
                <w:tab w:val="decimal" w:pos="1151"/>
              </w:tabs>
              <w:ind w:right="-72"/>
              <w:jc w:val="both"/>
              <w:rPr>
                <w:rFonts w:ascii="Arial" w:hAnsi="Arial" w:cs="Arial"/>
                <w:noProof/>
                <w:snapToGrid w:val="0"/>
                <w:color w:val="000000"/>
                <w:sz w:val="18"/>
                <w:szCs w:val="18"/>
                <w:cs/>
                <w:lang w:eastAsia="th-TH"/>
              </w:rPr>
            </w:pPr>
          </w:p>
        </w:tc>
        <w:tc>
          <w:tcPr>
            <w:tcW w:w="1368" w:type="dxa"/>
            <w:tcBorders>
              <w:top w:val="single" w:sz="4" w:space="0" w:color="auto"/>
            </w:tcBorders>
            <w:vAlign w:val="bottom"/>
          </w:tcPr>
          <w:p w14:paraId="236C8601" w14:textId="77777777" w:rsidR="00F14C06" w:rsidRPr="003536F9" w:rsidRDefault="00F14C06" w:rsidP="009E6E67">
            <w:pPr>
              <w:tabs>
                <w:tab w:val="decimal" w:pos="1151"/>
              </w:tabs>
              <w:ind w:right="-72"/>
              <w:jc w:val="both"/>
              <w:rPr>
                <w:rFonts w:ascii="Arial" w:hAnsi="Arial" w:cs="Arial"/>
                <w:noProof/>
                <w:snapToGrid w:val="0"/>
                <w:color w:val="000000"/>
                <w:sz w:val="18"/>
                <w:szCs w:val="18"/>
                <w:lang w:val="en-GB" w:eastAsia="th-TH"/>
              </w:rPr>
            </w:pPr>
          </w:p>
        </w:tc>
      </w:tr>
      <w:tr w:rsidR="00DF3CFE" w:rsidRPr="003536F9" w14:paraId="73CFF9C3" w14:textId="77777777" w:rsidTr="00F14C06">
        <w:tc>
          <w:tcPr>
            <w:tcW w:w="3989" w:type="dxa"/>
          </w:tcPr>
          <w:p w14:paraId="04348D98" w14:textId="12CE97A4" w:rsidR="00DF3CFE" w:rsidRPr="003536F9" w:rsidRDefault="00DF3CFE" w:rsidP="00DF3CFE">
            <w:pPr>
              <w:tabs>
                <w:tab w:val="left" w:pos="1917"/>
              </w:tabs>
              <w:overflowPunct/>
              <w:autoSpaceDE/>
              <w:autoSpaceDN/>
              <w:adjustRightInd/>
              <w:ind w:left="-100" w:right="-199"/>
              <w:textAlignment w:val="auto"/>
              <w:rPr>
                <w:rFonts w:ascii="Arial" w:hAnsi="Arial" w:cs="Arial"/>
                <w:color w:val="000000"/>
                <w:sz w:val="18"/>
                <w:szCs w:val="18"/>
              </w:rPr>
            </w:pPr>
            <w:r w:rsidRPr="003536F9">
              <w:rPr>
                <w:rFonts w:ascii="Arial" w:hAnsi="Arial" w:cs="Arial"/>
                <w:color w:val="000000"/>
                <w:sz w:val="18"/>
                <w:szCs w:val="18"/>
              </w:rPr>
              <w:t xml:space="preserve">Trade receivables - related companies </w:t>
            </w:r>
          </w:p>
        </w:tc>
        <w:tc>
          <w:tcPr>
            <w:tcW w:w="1368" w:type="dxa"/>
            <w:tcBorders>
              <w:bottom w:val="single" w:sz="4" w:space="0" w:color="auto"/>
            </w:tcBorders>
            <w:vAlign w:val="bottom"/>
          </w:tcPr>
          <w:p w14:paraId="6F28A741" w14:textId="4D2815E1" w:rsidR="00DF3CFE"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646D8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845</w:t>
            </w:r>
            <w:r w:rsidR="00646D8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190</w:t>
            </w:r>
          </w:p>
        </w:tc>
        <w:tc>
          <w:tcPr>
            <w:tcW w:w="1368" w:type="dxa"/>
            <w:tcBorders>
              <w:bottom w:val="single" w:sz="4" w:space="0" w:color="auto"/>
            </w:tcBorders>
            <w:vAlign w:val="bottom"/>
          </w:tcPr>
          <w:p w14:paraId="05A55ACF" w14:textId="39A47F6C" w:rsidR="00DF3CFE" w:rsidRPr="003536F9" w:rsidRDefault="003536F9" w:rsidP="009E6E67">
            <w:pPr>
              <w:tabs>
                <w:tab w:val="decimal" w:pos="1150"/>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9</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831</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276</w:t>
            </w:r>
          </w:p>
        </w:tc>
        <w:tc>
          <w:tcPr>
            <w:tcW w:w="1368" w:type="dxa"/>
            <w:tcBorders>
              <w:bottom w:val="single" w:sz="4" w:space="0" w:color="auto"/>
            </w:tcBorders>
            <w:vAlign w:val="bottom"/>
          </w:tcPr>
          <w:p w14:paraId="339963C8" w14:textId="67B70B77" w:rsidR="00DF3CFE"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33</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851</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602</w:t>
            </w:r>
          </w:p>
        </w:tc>
        <w:tc>
          <w:tcPr>
            <w:tcW w:w="1368" w:type="dxa"/>
            <w:tcBorders>
              <w:bottom w:val="single" w:sz="4" w:space="0" w:color="auto"/>
            </w:tcBorders>
            <w:vAlign w:val="bottom"/>
          </w:tcPr>
          <w:p w14:paraId="1E95CC6B" w14:textId="68DDA3EF" w:rsidR="00DF3CFE" w:rsidRPr="003536F9" w:rsidRDefault="003536F9" w:rsidP="009E6E67">
            <w:pPr>
              <w:tabs>
                <w:tab w:val="decimal" w:pos="1151"/>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66</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999</w:t>
            </w:r>
            <w:r w:rsidR="00DF3CFE"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960</w:t>
            </w:r>
          </w:p>
        </w:tc>
      </w:tr>
    </w:tbl>
    <w:p w14:paraId="0CADA654" w14:textId="77777777" w:rsidR="00AC1E6A" w:rsidRPr="003536F9" w:rsidRDefault="00AC1E6A" w:rsidP="00AC1E6A">
      <w:pPr>
        <w:jc w:val="both"/>
        <w:rPr>
          <w:rFonts w:ascii="Arial" w:hAnsi="Arial" w:cs="Arial"/>
          <w:snapToGrid w:val="0"/>
          <w:color w:val="000000"/>
          <w:sz w:val="18"/>
          <w:szCs w:val="22"/>
          <w:lang w:val="en-GB" w:eastAsia="th-TH"/>
        </w:rPr>
      </w:pPr>
    </w:p>
    <w:p w14:paraId="5D46566F" w14:textId="77777777" w:rsidR="00842B90" w:rsidRPr="003536F9" w:rsidRDefault="00071200" w:rsidP="00AC1E6A">
      <w:pPr>
        <w:jc w:val="both"/>
        <w:rPr>
          <w:rFonts w:ascii="Arial" w:hAnsi="Arial" w:cs="Arial"/>
          <w:color w:val="000000"/>
          <w:spacing w:val="-6"/>
          <w:sz w:val="18"/>
          <w:szCs w:val="18"/>
        </w:rPr>
      </w:pPr>
      <w:r w:rsidRPr="003536F9">
        <w:rPr>
          <w:rFonts w:ascii="Arial" w:hAnsi="Arial" w:cs="Arial"/>
          <w:color w:val="000000"/>
          <w:spacing w:val="-6"/>
          <w:sz w:val="18"/>
          <w:szCs w:val="18"/>
        </w:rPr>
        <w:t>Due to the nature of trade receivables are current assets, their carrying amount is considered to be the same as their fair value.</w:t>
      </w:r>
    </w:p>
    <w:p w14:paraId="3690B7C6" w14:textId="182EFA55" w:rsidR="00AC1E6A" w:rsidRPr="003536F9" w:rsidRDefault="007A2C04" w:rsidP="00AC1E6A">
      <w:pPr>
        <w:jc w:val="both"/>
        <w:rPr>
          <w:rFonts w:ascii="Arial" w:hAnsi="Arial" w:cs="Arial"/>
          <w:snapToGrid w:val="0"/>
          <w:color w:val="000000"/>
          <w:spacing w:val="-6"/>
          <w:sz w:val="18"/>
          <w:szCs w:val="18"/>
          <w:lang w:eastAsia="th-TH"/>
        </w:rPr>
      </w:pPr>
      <w:r w:rsidRPr="003536F9">
        <w:rPr>
          <w:rFonts w:ascii="Arial" w:hAnsi="Arial" w:cs="Arial"/>
          <w:snapToGrid w:val="0"/>
          <w:color w:val="000000"/>
          <w:spacing w:val="-6"/>
          <w:sz w:val="18"/>
          <w:szCs w:val="18"/>
          <w:lang w:eastAsia="th-TH"/>
        </w:rPr>
        <w:br w:type="page"/>
      </w:r>
    </w:p>
    <w:p w14:paraId="68DA244F" w14:textId="6B7CE42A" w:rsidR="00323425" w:rsidRPr="003536F9" w:rsidRDefault="00323425" w:rsidP="00323425">
      <w:pPr>
        <w:jc w:val="both"/>
        <w:rPr>
          <w:rFonts w:ascii="Arial" w:eastAsia="Arial Unicode MS" w:hAnsi="Arial" w:cs="Arial"/>
          <w:b/>
          <w:bCs/>
          <w:color w:val="000000"/>
          <w:sz w:val="18"/>
          <w:szCs w:val="18"/>
        </w:rPr>
      </w:pPr>
      <w:r w:rsidRPr="003536F9">
        <w:rPr>
          <w:rFonts w:ascii="Arial" w:eastAsia="Arial Unicode MS" w:hAnsi="Arial" w:cs="Arial"/>
          <w:b/>
          <w:bCs/>
          <w:color w:val="000000"/>
          <w:sz w:val="18"/>
          <w:szCs w:val="18"/>
        </w:rPr>
        <w:t>Impairment of trade receivable</w:t>
      </w:r>
      <w:r w:rsidR="00071200" w:rsidRPr="003536F9">
        <w:rPr>
          <w:rFonts w:ascii="Arial" w:eastAsia="Arial Unicode MS" w:hAnsi="Arial" w:cs="Arial"/>
          <w:b/>
          <w:bCs/>
          <w:color w:val="000000"/>
          <w:sz w:val="18"/>
          <w:szCs w:val="18"/>
        </w:rPr>
        <w:t>s</w:t>
      </w:r>
    </w:p>
    <w:p w14:paraId="486C770C" w14:textId="77777777" w:rsidR="00323425" w:rsidRPr="003536F9" w:rsidRDefault="00323425" w:rsidP="00AC1E6A">
      <w:pPr>
        <w:jc w:val="thaiDistribute"/>
        <w:rPr>
          <w:rFonts w:ascii="Arial" w:hAnsi="Arial" w:cs="Arial"/>
          <w:color w:val="000000"/>
          <w:sz w:val="18"/>
          <w:szCs w:val="18"/>
        </w:rPr>
      </w:pPr>
    </w:p>
    <w:p w14:paraId="68E6F514" w14:textId="7D0C1677" w:rsidR="00AC1E6A" w:rsidRPr="003536F9" w:rsidRDefault="00AC1E6A" w:rsidP="00AC1E6A">
      <w:pPr>
        <w:jc w:val="thaiDistribute"/>
        <w:rPr>
          <w:rFonts w:ascii="Arial" w:hAnsi="Arial" w:cs="Arial"/>
          <w:color w:val="000000"/>
          <w:spacing w:val="-4"/>
          <w:sz w:val="18"/>
          <w:szCs w:val="18"/>
        </w:rPr>
      </w:pPr>
      <w:r w:rsidRPr="003536F9">
        <w:rPr>
          <w:rFonts w:ascii="Arial" w:hAnsi="Arial" w:cs="Arial"/>
          <w:color w:val="000000"/>
          <w:spacing w:val="-4"/>
          <w:sz w:val="18"/>
          <w:szCs w:val="18"/>
        </w:rPr>
        <w:t>Allowance for expected credit loss for trade</w:t>
      </w:r>
      <w:r w:rsidRPr="003536F9">
        <w:rPr>
          <w:rFonts w:ascii="Arial" w:eastAsia="Arial Unicode MS" w:hAnsi="Arial" w:cs="Arial"/>
          <w:color w:val="000000"/>
          <w:spacing w:val="-4"/>
          <w:sz w:val="18"/>
          <w:szCs w:val="18"/>
        </w:rPr>
        <w:t xml:space="preserve"> </w:t>
      </w:r>
      <w:r w:rsidRPr="003536F9">
        <w:rPr>
          <w:rFonts w:ascii="Arial" w:hAnsi="Arial" w:cs="Arial"/>
          <w:color w:val="000000"/>
          <w:spacing w:val="-4"/>
          <w:sz w:val="18"/>
          <w:szCs w:val="18"/>
        </w:rPr>
        <w:t>receivable</w:t>
      </w:r>
      <w:r w:rsidR="00071200" w:rsidRPr="003536F9">
        <w:rPr>
          <w:rFonts w:ascii="Arial" w:hAnsi="Arial" w:cs="Arial"/>
          <w:color w:val="000000"/>
          <w:spacing w:val="-4"/>
          <w:sz w:val="18"/>
          <w:szCs w:val="18"/>
        </w:rPr>
        <w:t>s</w:t>
      </w:r>
      <w:r w:rsidRPr="003536F9">
        <w:rPr>
          <w:rFonts w:ascii="Arial" w:hAnsi="Arial" w:cs="Arial"/>
          <w:color w:val="000000"/>
          <w:spacing w:val="-4"/>
          <w:sz w:val="18"/>
          <w:szCs w:val="18"/>
        </w:rPr>
        <w:t xml:space="preserve"> - other companies as at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rPr>
        <w:t xml:space="preserve"> and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rPr>
        <w:t xml:space="preserve"> are as follows:</w:t>
      </w:r>
    </w:p>
    <w:p w14:paraId="46E46F0E" w14:textId="77777777" w:rsidR="009A420B" w:rsidRPr="003536F9" w:rsidRDefault="009A420B" w:rsidP="00AC1E6A">
      <w:pPr>
        <w:jc w:val="thaiDistribute"/>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0432E" w:rsidRPr="003536F9" w14:paraId="7AA6DBBD" w14:textId="77777777" w:rsidTr="00C42023">
        <w:tc>
          <w:tcPr>
            <w:tcW w:w="3989" w:type="dxa"/>
            <w:vAlign w:val="bottom"/>
          </w:tcPr>
          <w:p w14:paraId="77D8119A" w14:textId="77777777" w:rsidR="00AC1E6A" w:rsidRPr="003536F9" w:rsidRDefault="00AC1E6A">
            <w:pPr>
              <w:ind w:left="-100"/>
              <w:rPr>
                <w:rFonts w:ascii="Arial" w:hAnsi="Arial" w:cs="Arial"/>
                <w:snapToGrid w:val="0"/>
                <w:color w:val="000000"/>
                <w:sz w:val="18"/>
                <w:szCs w:val="18"/>
                <w:lang w:eastAsia="th-TH"/>
              </w:rPr>
            </w:pPr>
          </w:p>
        </w:tc>
        <w:tc>
          <w:tcPr>
            <w:tcW w:w="2736" w:type="dxa"/>
            <w:gridSpan w:val="2"/>
          </w:tcPr>
          <w:p w14:paraId="372847E4" w14:textId="77777777" w:rsidR="00AC1E6A" w:rsidRPr="003536F9" w:rsidRDefault="00AC1E6A">
            <w:pPr>
              <w:pStyle w:val="a0"/>
              <w:ind w:right="-72"/>
              <w:jc w:val="center"/>
              <w:rPr>
                <w:rFonts w:ascii="Arial" w:hAnsi="Arial" w:cs="Arial"/>
                <w:b/>
                <w:bCs/>
                <w:color w:val="000000"/>
                <w:sz w:val="18"/>
                <w:szCs w:val="18"/>
              </w:rPr>
            </w:pPr>
            <w:r w:rsidRPr="003536F9">
              <w:rPr>
                <w:rFonts w:ascii="Arial" w:hAnsi="Arial" w:cs="Arial"/>
                <w:b/>
                <w:bCs/>
                <w:color w:val="000000"/>
                <w:sz w:val="18"/>
                <w:szCs w:val="18"/>
                <w:lang w:val="en-US"/>
              </w:rPr>
              <w:t>Consolidated</w:t>
            </w:r>
          </w:p>
        </w:tc>
        <w:tc>
          <w:tcPr>
            <w:tcW w:w="2736" w:type="dxa"/>
            <w:gridSpan w:val="2"/>
          </w:tcPr>
          <w:p w14:paraId="1F5AD4EA" w14:textId="77777777" w:rsidR="00AC1E6A" w:rsidRPr="003536F9" w:rsidRDefault="00AC1E6A">
            <w:pPr>
              <w:pStyle w:val="a0"/>
              <w:ind w:right="-72"/>
              <w:jc w:val="center"/>
              <w:rPr>
                <w:rFonts w:ascii="Arial" w:hAnsi="Arial" w:cs="Arial"/>
                <w:b/>
                <w:bCs/>
                <w:color w:val="000000"/>
                <w:sz w:val="18"/>
                <w:szCs w:val="18"/>
              </w:rPr>
            </w:pPr>
            <w:r w:rsidRPr="003536F9">
              <w:rPr>
                <w:rFonts w:ascii="Arial" w:hAnsi="Arial" w:cs="Arial"/>
                <w:b/>
                <w:bCs/>
                <w:color w:val="000000"/>
                <w:sz w:val="18"/>
                <w:szCs w:val="18"/>
                <w:lang w:val="en-US"/>
              </w:rPr>
              <w:t>Separate</w:t>
            </w:r>
          </w:p>
        </w:tc>
      </w:tr>
      <w:tr w:rsidR="0060432E" w:rsidRPr="003536F9" w14:paraId="60695F99" w14:textId="77777777" w:rsidTr="00C42023">
        <w:tc>
          <w:tcPr>
            <w:tcW w:w="3989" w:type="dxa"/>
            <w:vAlign w:val="bottom"/>
          </w:tcPr>
          <w:p w14:paraId="6E48CD7B" w14:textId="77777777" w:rsidR="00AC1E6A" w:rsidRPr="003536F9" w:rsidRDefault="00AC1E6A">
            <w:pPr>
              <w:ind w:left="-100"/>
              <w:rPr>
                <w:rFonts w:ascii="Arial" w:hAnsi="Arial" w:cs="Arial"/>
                <w:snapToGrid w:val="0"/>
                <w:color w:val="000000"/>
                <w:sz w:val="18"/>
                <w:szCs w:val="18"/>
                <w:lang w:eastAsia="th-TH"/>
              </w:rPr>
            </w:pPr>
          </w:p>
        </w:tc>
        <w:tc>
          <w:tcPr>
            <w:tcW w:w="2736" w:type="dxa"/>
            <w:gridSpan w:val="2"/>
            <w:tcBorders>
              <w:bottom w:val="single" w:sz="4" w:space="0" w:color="auto"/>
            </w:tcBorders>
          </w:tcPr>
          <w:p w14:paraId="79FFD035" w14:textId="77777777" w:rsidR="00AC1E6A" w:rsidRPr="003536F9" w:rsidRDefault="00AC1E6A">
            <w:pPr>
              <w:pStyle w:val="a0"/>
              <w:tabs>
                <w:tab w:val="decimal" w:pos="1083"/>
              </w:tabs>
              <w:ind w:right="-72"/>
              <w:jc w:val="center"/>
              <w:rPr>
                <w:rFonts w:ascii="Arial" w:hAnsi="Arial" w:cs="Arial"/>
                <w:b/>
                <w:bCs/>
                <w:color w:val="000000"/>
                <w:sz w:val="18"/>
                <w:szCs w:val="18"/>
              </w:rPr>
            </w:pPr>
            <w:r w:rsidRPr="003536F9">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65E36A14" w14:textId="77777777" w:rsidR="00AC1E6A" w:rsidRPr="003536F9" w:rsidRDefault="00AC1E6A">
            <w:pPr>
              <w:pStyle w:val="a0"/>
              <w:tabs>
                <w:tab w:val="decimal" w:pos="1083"/>
              </w:tabs>
              <w:ind w:right="-72"/>
              <w:jc w:val="center"/>
              <w:rPr>
                <w:rFonts w:ascii="Arial" w:hAnsi="Arial" w:cs="Arial"/>
                <w:b/>
                <w:bCs/>
                <w:color w:val="000000"/>
                <w:sz w:val="18"/>
                <w:szCs w:val="18"/>
              </w:rPr>
            </w:pPr>
            <w:r w:rsidRPr="003536F9">
              <w:rPr>
                <w:rFonts w:ascii="Arial" w:hAnsi="Arial" w:cs="Arial"/>
                <w:b/>
                <w:bCs/>
                <w:color w:val="000000"/>
                <w:sz w:val="18"/>
                <w:szCs w:val="18"/>
                <w:lang w:val="en-US"/>
              </w:rPr>
              <w:t>financial statements</w:t>
            </w:r>
          </w:p>
        </w:tc>
      </w:tr>
      <w:tr w:rsidR="0060432E" w:rsidRPr="003536F9" w14:paraId="6206E726" w14:textId="77777777" w:rsidTr="00C42023">
        <w:tc>
          <w:tcPr>
            <w:tcW w:w="3989" w:type="dxa"/>
            <w:vAlign w:val="bottom"/>
          </w:tcPr>
          <w:p w14:paraId="458564B9" w14:textId="77777777" w:rsidR="000C48DA" w:rsidRPr="003536F9" w:rsidRDefault="000C48DA" w:rsidP="000C48DA">
            <w:pPr>
              <w:ind w:left="-100"/>
              <w:rPr>
                <w:rFonts w:ascii="Arial" w:hAnsi="Arial" w:cs="Arial"/>
                <w:snapToGrid w:val="0"/>
                <w:color w:val="000000"/>
                <w:sz w:val="18"/>
                <w:szCs w:val="18"/>
                <w:lang w:eastAsia="th-TH"/>
              </w:rPr>
            </w:pPr>
          </w:p>
        </w:tc>
        <w:tc>
          <w:tcPr>
            <w:tcW w:w="1368" w:type="dxa"/>
            <w:tcBorders>
              <w:top w:val="single" w:sz="4" w:space="0" w:color="auto"/>
            </w:tcBorders>
          </w:tcPr>
          <w:p w14:paraId="2975D584" w14:textId="0E7ED181" w:rsidR="000C48DA" w:rsidRPr="003536F9" w:rsidRDefault="003536F9"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368" w:type="dxa"/>
            <w:tcBorders>
              <w:top w:val="single" w:sz="4" w:space="0" w:color="auto"/>
            </w:tcBorders>
          </w:tcPr>
          <w:p w14:paraId="288CE74C" w14:textId="07FBDC65" w:rsidR="000C48DA" w:rsidRPr="003536F9" w:rsidRDefault="003536F9"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c>
          <w:tcPr>
            <w:tcW w:w="1368" w:type="dxa"/>
            <w:tcBorders>
              <w:top w:val="single" w:sz="4" w:space="0" w:color="auto"/>
            </w:tcBorders>
          </w:tcPr>
          <w:p w14:paraId="409206E1" w14:textId="2910ADAA" w:rsidR="000C48DA" w:rsidRPr="003536F9" w:rsidRDefault="003536F9"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368" w:type="dxa"/>
            <w:tcBorders>
              <w:top w:val="single" w:sz="4" w:space="0" w:color="auto"/>
            </w:tcBorders>
          </w:tcPr>
          <w:p w14:paraId="3D1ECF63" w14:textId="72674309" w:rsidR="000C48DA" w:rsidRPr="003536F9" w:rsidRDefault="003536F9"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r>
      <w:tr w:rsidR="0060432E" w:rsidRPr="003536F9" w14:paraId="3682F745" w14:textId="77777777" w:rsidTr="00C42023">
        <w:tc>
          <w:tcPr>
            <w:tcW w:w="3989" w:type="dxa"/>
            <w:vAlign w:val="bottom"/>
          </w:tcPr>
          <w:p w14:paraId="3DDE8302" w14:textId="77777777" w:rsidR="000C48DA" w:rsidRPr="003536F9" w:rsidRDefault="000C48DA" w:rsidP="000C48DA">
            <w:pPr>
              <w:ind w:left="-100"/>
              <w:rPr>
                <w:rFonts w:ascii="Arial" w:hAnsi="Arial" w:cs="Arial"/>
                <w:snapToGrid w:val="0"/>
                <w:color w:val="000000"/>
                <w:sz w:val="18"/>
                <w:szCs w:val="18"/>
                <w:lang w:eastAsia="th-TH"/>
              </w:rPr>
            </w:pPr>
          </w:p>
        </w:tc>
        <w:tc>
          <w:tcPr>
            <w:tcW w:w="1368" w:type="dxa"/>
            <w:tcBorders>
              <w:bottom w:val="single" w:sz="4" w:space="0" w:color="auto"/>
            </w:tcBorders>
          </w:tcPr>
          <w:p w14:paraId="1C54B447" w14:textId="77777777" w:rsidR="000C48DA" w:rsidRPr="003536F9" w:rsidRDefault="000C48DA"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368" w:type="dxa"/>
            <w:tcBorders>
              <w:bottom w:val="single" w:sz="4" w:space="0" w:color="auto"/>
            </w:tcBorders>
          </w:tcPr>
          <w:p w14:paraId="7894C562" w14:textId="77777777" w:rsidR="000C48DA" w:rsidRPr="003536F9" w:rsidRDefault="000C48DA"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368" w:type="dxa"/>
            <w:tcBorders>
              <w:bottom w:val="single" w:sz="4" w:space="0" w:color="auto"/>
            </w:tcBorders>
          </w:tcPr>
          <w:p w14:paraId="7E652647" w14:textId="77777777" w:rsidR="000C48DA" w:rsidRPr="003536F9" w:rsidRDefault="000C48DA"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368" w:type="dxa"/>
            <w:tcBorders>
              <w:bottom w:val="single" w:sz="4" w:space="0" w:color="auto"/>
            </w:tcBorders>
          </w:tcPr>
          <w:p w14:paraId="097A5E5E" w14:textId="77777777" w:rsidR="000C48DA" w:rsidRPr="003536F9" w:rsidRDefault="000C48DA"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r>
      <w:tr w:rsidR="0060432E" w:rsidRPr="003536F9" w14:paraId="69B315A0" w14:textId="77777777" w:rsidTr="00C42023">
        <w:tc>
          <w:tcPr>
            <w:tcW w:w="3989" w:type="dxa"/>
          </w:tcPr>
          <w:p w14:paraId="5954D19B" w14:textId="77777777" w:rsidR="000C48DA" w:rsidRPr="003536F9" w:rsidRDefault="000C48DA" w:rsidP="000C48DA">
            <w:pPr>
              <w:pStyle w:val="STDtablerowheader"/>
              <w:ind w:left="-100"/>
              <w:rPr>
                <w:rFonts w:ascii="Arial" w:hAnsi="Arial" w:cs="Arial"/>
                <w:b/>
                <w:bCs/>
                <w:color w:val="000000"/>
                <w:sz w:val="18"/>
                <w:szCs w:val="18"/>
                <w:lang w:val="en-US" w:bidi="th-TH"/>
              </w:rPr>
            </w:pPr>
            <w:r w:rsidRPr="003536F9">
              <w:rPr>
                <w:rFonts w:ascii="Arial" w:hAnsi="Arial" w:cs="Arial"/>
                <w:b/>
                <w:bCs/>
                <w:color w:val="000000"/>
                <w:sz w:val="18"/>
                <w:szCs w:val="18"/>
                <w:lang w:val="en-US" w:bidi="th-TH"/>
              </w:rPr>
              <w:t>Gross carrying amount - trade receivables</w:t>
            </w:r>
          </w:p>
        </w:tc>
        <w:tc>
          <w:tcPr>
            <w:tcW w:w="1368" w:type="dxa"/>
            <w:tcBorders>
              <w:top w:val="single" w:sz="4" w:space="0" w:color="auto"/>
            </w:tcBorders>
            <w:vAlign w:val="center"/>
          </w:tcPr>
          <w:p w14:paraId="25FA0259" w14:textId="77777777" w:rsidR="000C48DA" w:rsidRPr="003536F9" w:rsidRDefault="000C48DA" w:rsidP="007230E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center"/>
          </w:tcPr>
          <w:p w14:paraId="0338DE69" w14:textId="77777777" w:rsidR="000C48DA" w:rsidRPr="003536F9" w:rsidRDefault="000C48DA" w:rsidP="007230E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center"/>
          </w:tcPr>
          <w:p w14:paraId="37B91FF6" w14:textId="77777777" w:rsidR="000C48DA" w:rsidRPr="003536F9" w:rsidRDefault="000C48DA" w:rsidP="007230E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center"/>
          </w:tcPr>
          <w:p w14:paraId="540BF497" w14:textId="77777777" w:rsidR="000C48DA" w:rsidRPr="003536F9" w:rsidRDefault="000C48DA" w:rsidP="007230E8">
            <w:pPr>
              <w:tabs>
                <w:tab w:val="decimal" w:pos="1152"/>
              </w:tabs>
              <w:ind w:right="-72"/>
              <w:jc w:val="both"/>
              <w:rPr>
                <w:rFonts w:ascii="Arial" w:hAnsi="Arial" w:cs="Arial"/>
                <w:snapToGrid w:val="0"/>
                <w:color w:val="000000"/>
                <w:sz w:val="18"/>
                <w:szCs w:val="18"/>
                <w:lang w:eastAsia="th-TH"/>
              </w:rPr>
            </w:pPr>
          </w:p>
        </w:tc>
      </w:tr>
      <w:tr w:rsidR="00C064C4" w:rsidRPr="003536F9" w14:paraId="24F294AF" w14:textId="77777777" w:rsidTr="00C42023">
        <w:tc>
          <w:tcPr>
            <w:tcW w:w="3989" w:type="dxa"/>
          </w:tcPr>
          <w:p w14:paraId="165193FD" w14:textId="77777777" w:rsidR="00C064C4" w:rsidRPr="003536F9" w:rsidRDefault="00C064C4" w:rsidP="00C064C4">
            <w:pPr>
              <w:pStyle w:val="STDtablerowheader"/>
              <w:ind w:left="-100"/>
              <w:rPr>
                <w:rFonts w:ascii="Arial" w:hAnsi="Arial" w:cs="Arial"/>
                <w:color w:val="000000"/>
                <w:sz w:val="18"/>
                <w:szCs w:val="18"/>
                <w:lang w:val="en-US"/>
              </w:rPr>
            </w:pPr>
            <w:r w:rsidRPr="003536F9">
              <w:rPr>
                <w:rFonts w:ascii="Arial" w:hAnsi="Arial" w:cs="Arial"/>
                <w:color w:val="000000"/>
                <w:sz w:val="18"/>
                <w:szCs w:val="18"/>
                <w:lang w:val="en-US"/>
              </w:rPr>
              <w:t>Not yet due</w:t>
            </w:r>
          </w:p>
        </w:tc>
        <w:tc>
          <w:tcPr>
            <w:tcW w:w="1368" w:type="dxa"/>
          </w:tcPr>
          <w:p w14:paraId="52A703DC" w14:textId="4BAF2712" w:rsidR="00C064C4" w:rsidRPr="003536F9" w:rsidRDefault="00C064C4" w:rsidP="00C064C4">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268</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137</w:t>
            </w:r>
            <w:r w:rsidRPr="003536F9">
              <w:rPr>
                <w:rFonts w:ascii="Arial" w:eastAsia="Arial Unicode MS" w:hAnsi="Arial" w:cs="Arial"/>
                <w:color w:val="000000"/>
                <w:sz w:val="18"/>
                <w:szCs w:val="18"/>
                <w:cs/>
              </w:rPr>
              <w:t>)</w:t>
            </w:r>
          </w:p>
        </w:tc>
        <w:tc>
          <w:tcPr>
            <w:tcW w:w="1368" w:type="dxa"/>
          </w:tcPr>
          <w:p w14:paraId="6C4BFC8A" w14:textId="4178ACA8" w:rsidR="00C064C4" w:rsidRPr="003536F9" w:rsidRDefault="00C064C4" w:rsidP="00C064C4">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127</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990</w:t>
            </w:r>
            <w:r w:rsidRPr="003536F9">
              <w:rPr>
                <w:rFonts w:ascii="Arial" w:eastAsia="Arial Unicode MS" w:hAnsi="Arial" w:cs="Arial"/>
                <w:color w:val="000000"/>
                <w:sz w:val="18"/>
                <w:szCs w:val="18"/>
                <w:cs/>
              </w:rPr>
              <w:t>)</w:t>
            </w:r>
          </w:p>
        </w:tc>
        <w:tc>
          <w:tcPr>
            <w:tcW w:w="1368" w:type="dxa"/>
          </w:tcPr>
          <w:p w14:paraId="3A24305F" w14:textId="02270C6D" w:rsidR="00C064C4" w:rsidRPr="003536F9" w:rsidRDefault="00C064C4" w:rsidP="00C064C4">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c>
          <w:tcPr>
            <w:tcW w:w="1368" w:type="dxa"/>
          </w:tcPr>
          <w:p w14:paraId="19607844" w14:textId="3A3D352F" w:rsidR="00C064C4" w:rsidRPr="003536F9" w:rsidRDefault="00C064C4" w:rsidP="00C064C4">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r>
      <w:tr w:rsidR="0060432E" w:rsidRPr="003536F9" w14:paraId="2FCDFB3F" w14:textId="77777777" w:rsidTr="00C42023">
        <w:tc>
          <w:tcPr>
            <w:tcW w:w="3989" w:type="dxa"/>
          </w:tcPr>
          <w:p w14:paraId="093EB819" w14:textId="77777777" w:rsidR="00DF0741" w:rsidRPr="003536F9" w:rsidRDefault="00DF0741" w:rsidP="00DF0741">
            <w:pPr>
              <w:pStyle w:val="STDtablerowheader"/>
              <w:ind w:left="-100"/>
              <w:rPr>
                <w:rFonts w:ascii="Arial" w:hAnsi="Arial" w:cs="Arial"/>
                <w:color w:val="000000"/>
                <w:sz w:val="18"/>
                <w:szCs w:val="18"/>
                <w:lang w:val="en-US"/>
              </w:rPr>
            </w:pPr>
            <w:r w:rsidRPr="003536F9">
              <w:rPr>
                <w:rFonts w:ascii="Arial" w:hAnsi="Arial" w:cs="Arial"/>
                <w:color w:val="000000"/>
                <w:sz w:val="18"/>
                <w:szCs w:val="18"/>
                <w:lang w:val="en-US"/>
              </w:rPr>
              <w:t xml:space="preserve">Overdue </w:t>
            </w:r>
          </w:p>
        </w:tc>
        <w:tc>
          <w:tcPr>
            <w:tcW w:w="1368" w:type="dxa"/>
          </w:tcPr>
          <w:p w14:paraId="4629453D" w14:textId="77777777" w:rsidR="00DF0741" w:rsidRPr="003536F9" w:rsidRDefault="00DF0741" w:rsidP="00DF0741">
            <w:pPr>
              <w:tabs>
                <w:tab w:val="decimal" w:pos="1152"/>
              </w:tabs>
              <w:ind w:right="-72"/>
              <w:jc w:val="both"/>
              <w:rPr>
                <w:rFonts w:ascii="Arial" w:hAnsi="Arial" w:cs="Arial"/>
                <w:snapToGrid w:val="0"/>
                <w:color w:val="000000"/>
                <w:sz w:val="18"/>
                <w:szCs w:val="18"/>
                <w:lang w:eastAsia="th-TH"/>
              </w:rPr>
            </w:pPr>
          </w:p>
        </w:tc>
        <w:tc>
          <w:tcPr>
            <w:tcW w:w="1368" w:type="dxa"/>
          </w:tcPr>
          <w:p w14:paraId="38520ACE" w14:textId="77777777" w:rsidR="00DF0741" w:rsidRPr="003536F9" w:rsidRDefault="00DF0741" w:rsidP="00DF0741">
            <w:pPr>
              <w:tabs>
                <w:tab w:val="decimal" w:pos="1152"/>
              </w:tabs>
              <w:ind w:right="-72"/>
              <w:jc w:val="both"/>
              <w:rPr>
                <w:rFonts w:ascii="Arial" w:hAnsi="Arial" w:cs="Arial"/>
                <w:snapToGrid w:val="0"/>
                <w:color w:val="000000"/>
                <w:sz w:val="18"/>
                <w:szCs w:val="18"/>
                <w:lang w:eastAsia="th-TH"/>
              </w:rPr>
            </w:pPr>
          </w:p>
        </w:tc>
        <w:tc>
          <w:tcPr>
            <w:tcW w:w="1368" w:type="dxa"/>
          </w:tcPr>
          <w:p w14:paraId="3E754BEA" w14:textId="77777777" w:rsidR="00DF0741" w:rsidRPr="003536F9" w:rsidRDefault="00DF0741" w:rsidP="00DF0741">
            <w:pPr>
              <w:tabs>
                <w:tab w:val="decimal" w:pos="1152"/>
              </w:tabs>
              <w:ind w:right="-72"/>
              <w:jc w:val="both"/>
              <w:rPr>
                <w:rFonts w:ascii="Arial" w:hAnsi="Arial" w:cs="Arial"/>
                <w:snapToGrid w:val="0"/>
                <w:color w:val="000000"/>
                <w:sz w:val="18"/>
                <w:szCs w:val="18"/>
                <w:lang w:eastAsia="th-TH"/>
              </w:rPr>
            </w:pPr>
          </w:p>
        </w:tc>
        <w:tc>
          <w:tcPr>
            <w:tcW w:w="1368" w:type="dxa"/>
          </w:tcPr>
          <w:p w14:paraId="34EE29FF" w14:textId="77777777" w:rsidR="00DF0741" w:rsidRPr="003536F9" w:rsidRDefault="00DF0741" w:rsidP="00DF0741">
            <w:pPr>
              <w:tabs>
                <w:tab w:val="decimal" w:pos="1152"/>
              </w:tabs>
              <w:ind w:right="-72"/>
              <w:jc w:val="both"/>
              <w:rPr>
                <w:rFonts w:ascii="Arial" w:hAnsi="Arial" w:cs="Arial"/>
                <w:snapToGrid w:val="0"/>
                <w:color w:val="000000"/>
                <w:sz w:val="18"/>
                <w:szCs w:val="18"/>
                <w:lang w:eastAsia="th-TH"/>
              </w:rPr>
            </w:pPr>
          </w:p>
        </w:tc>
      </w:tr>
      <w:tr w:rsidR="0060432E" w:rsidRPr="003536F9" w14:paraId="7402ED0D" w14:textId="77777777" w:rsidTr="00C42023">
        <w:tc>
          <w:tcPr>
            <w:tcW w:w="3989" w:type="dxa"/>
            <w:vAlign w:val="center"/>
          </w:tcPr>
          <w:p w14:paraId="0C2C710A" w14:textId="721B99F8" w:rsidR="00CC7316" w:rsidRPr="003536F9" w:rsidRDefault="00CC7316" w:rsidP="00CC7316">
            <w:pPr>
              <w:pStyle w:val="STDtablerowheader"/>
              <w:ind w:left="-100"/>
              <w:rPr>
                <w:rFonts w:ascii="Arial" w:hAnsi="Arial" w:cs="Arial"/>
                <w:color w:val="000000"/>
                <w:sz w:val="18"/>
                <w:szCs w:val="18"/>
                <w:lang w:val="en-GB"/>
              </w:rPr>
            </w:pPr>
            <w:r w:rsidRPr="003536F9">
              <w:rPr>
                <w:rFonts w:ascii="Arial" w:hAnsi="Arial" w:cs="Arial"/>
                <w:color w:val="000000"/>
                <w:sz w:val="18"/>
                <w:szCs w:val="18"/>
                <w:lang w:val="en-US"/>
              </w:rPr>
              <w:t xml:space="preserve">   </w:t>
            </w:r>
            <w:r w:rsidR="003536F9" w:rsidRPr="003536F9">
              <w:rPr>
                <w:rFonts w:ascii="Arial" w:hAnsi="Arial" w:cs="Arial"/>
                <w:color w:val="000000"/>
                <w:sz w:val="18"/>
                <w:szCs w:val="18"/>
                <w:lang w:val="en-GB"/>
              </w:rPr>
              <w:t>1</w:t>
            </w:r>
            <w:r w:rsidRPr="003536F9">
              <w:rPr>
                <w:rFonts w:ascii="Arial" w:hAnsi="Arial" w:cs="Arial"/>
                <w:color w:val="000000"/>
                <w:sz w:val="18"/>
                <w:szCs w:val="18"/>
                <w:lang w:val="en-US"/>
              </w:rPr>
              <w:t xml:space="preserve"> </w:t>
            </w:r>
            <w:r w:rsidRPr="003536F9">
              <w:rPr>
                <w:rFonts w:ascii="Arial" w:hAnsi="Arial" w:cs="Arial"/>
                <w:color w:val="000000"/>
                <w:sz w:val="18"/>
                <w:szCs w:val="18"/>
                <w:lang w:val="en-US" w:bidi="th-TH"/>
              </w:rPr>
              <w:t>-</w:t>
            </w: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90</w:t>
            </w:r>
            <w:r w:rsidRPr="003536F9">
              <w:rPr>
                <w:rFonts w:ascii="Arial" w:hAnsi="Arial" w:cs="Arial"/>
                <w:color w:val="000000"/>
                <w:sz w:val="18"/>
                <w:szCs w:val="18"/>
                <w:lang w:val="en-GB"/>
              </w:rPr>
              <w:t xml:space="preserve"> days</w:t>
            </w:r>
          </w:p>
        </w:tc>
        <w:tc>
          <w:tcPr>
            <w:tcW w:w="1368" w:type="dxa"/>
          </w:tcPr>
          <w:p w14:paraId="1FF9353F" w14:textId="081EB60E"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1</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346</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714</w:t>
            </w:r>
            <w:r w:rsidRPr="003536F9">
              <w:rPr>
                <w:rFonts w:ascii="Arial" w:eastAsia="Arial Unicode MS" w:hAnsi="Arial" w:cs="Arial"/>
                <w:color w:val="000000"/>
                <w:sz w:val="18"/>
                <w:szCs w:val="18"/>
                <w:cs/>
              </w:rPr>
              <w:t>)</w:t>
            </w:r>
          </w:p>
        </w:tc>
        <w:tc>
          <w:tcPr>
            <w:tcW w:w="1368" w:type="dxa"/>
          </w:tcPr>
          <w:p w14:paraId="367C7699" w14:textId="0418A23B"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358</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813</w:t>
            </w:r>
            <w:r w:rsidRPr="003536F9">
              <w:rPr>
                <w:rFonts w:ascii="Arial" w:eastAsia="Arial Unicode MS" w:hAnsi="Arial" w:cs="Arial"/>
                <w:color w:val="000000"/>
                <w:sz w:val="18"/>
                <w:szCs w:val="18"/>
                <w:cs/>
              </w:rPr>
              <w:t>)</w:t>
            </w:r>
          </w:p>
        </w:tc>
        <w:tc>
          <w:tcPr>
            <w:tcW w:w="1368" w:type="dxa"/>
          </w:tcPr>
          <w:p w14:paraId="5FDE94B6" w14:textId="495B03FF"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1</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341</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464</w:t>
            </w:r>
            <w:r w:rsidRPr="003536F9">
              <w:rPr>
                <w:rFonts w:ascii="Arial" w:eastAsia="Arial Unicode MS" w:hAnsi="Arial" w:cs="Arial"/>
                <w:color w:val="000000"/>
                <w:sz w:val="18"/>
                <w:szCs w:val="18"/>
                <w:cs/>
              </w:rPr>
              <w:t>)</w:t>
            </w:r>
          </w:p>
        </w:tc>
        <w:tc>
          <w:tcPr>
            <w:tcW w:w="1368" w:type="dxa"/>
          </w:tcPr>
          <w:p w14:paraId="78FBEEBE" w14:textId="7A78CEA2"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343</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754</w:t>
            </w:r>
            <w:r w:rsidRPr="003536F9">
              <w:rPr>
                <w:rFonts w:ascii="Arial" w:eastAsia="Arial Unicode MS" w:hAnsi="Arial" w:cs="Arial"/>
                <w:color w:val="000000"/>
                <w:sz w:val="18"/>
                <w:szCs w:val="18"/>
              </w:rPr>
              <w:t>)</w:t>
            </w:r>
          </w:p>
        </w:tc>
      </w:tr>
      <w:tr w:rsidR="0060432E" w:rsidRPr="003536F9" w14:paraId="09B11D9E" w14:textId="77777777" w:rsidTr="00C42023">
        <w:tc>
          <w:tcPr>
            <w:tcW w:w="3989" w:type="dxa"/>
            <w:vAlign w:val="center"/>
          </w:tcPr>
          <w:p w14:paraId="2F4CF9A5" w14:textId="0DFC8F0C" w:rsidR="00CC7316" w:rsidRPr="003536F9" w:rsidRDefault="00CC7316" w:rsidP="00CC7316">
            <w:pPr>
              <w:pStyle w:val="STDtablerowheader"/>
              <w:ind w:left="-100"/>
              <w:rPr>
                <w:rFonts w:ascii="Arial" w:hAnsi="Arial" w:cs="Arial"/>
                <w:color w:val="000000"/>
                <w:sz w:val="18"/>
                <w:szCs w:val="18"/>
                <w:rtl/>
                <w:cs/>
              </w:rPr>
            </w:pPr>
            <w:r w:rsidRPr="003536F9">
              <w:rPr>
                <w:rFonts w:ascii="Arial" w:hAnsi="Arial" w:cs="Arial"/>
                <w:color w:val="000000"/>
                <w:sz w:val="18"/>
                <w:szCs w:val="18"/>
                <w:lang w:val="en-US"/>
              </w:rPr>
              <w:t xml:space="preserve">   </w:t>
            </w:r>
            <w:r w:rsidR="003536F9" w:rsidRPr="003536F9">
              <w:rPr>
                <w:rFonts w:ascii="Arial" w:hAnsi="Arial" w:cs="Arial"/>
                <w:color w:val="000000"/>
                <w:sz w:val="18"/>
                <w:szCs w:val="18"/>
                <w:lang w:val="en-GB"/>
              </w:rPr>
              <w:t>91</w:t>
            </w:r>
            <w:r w:rsidRPr="003536F9">
              <w:rPr>
                <w:rFonts w:ascii="Arial" w:hAnsi="Arial" w:cs="Arial"/>
                <w:color w:val="000000"/>
                <w:sz w:val="18"/>
                <w:szCs w:val="18"/>
                <w:lang w:val="en-US"/>
              </w:rPr>
              <w:t xml:space="preserve"> - </w:t>
            </w:r>
            <w:r w:rsidR="003536F9" w:rsidRPr="003536F9">
              <w:rPr>
                <w:rFonts w:ascii="Arial" w:hAnsi="Arial" w:cs="Arial"/>
                <w:color w:val="000000"/>
                <w:sz w:val="18"/>
                <w:szCs w:val="18"/>
                <w:lang w:val="en-GB"/>
              </w:rPr>
              <w:t>180</w:t>
            </w:r>
            <w:r w:rsidRPr="003536F9">
              <w:rPr>
                <w:rFonts w:ascii="Arial" w:hAnsi="Arial" w:cs="Arial"/>
                <w:color w:val="000000"/>
                <w:sz w:val="18"/>
                <w:szCs w:val="18"/>
                <w:lang w:val="en-US"/>
              </w:rPr>
              <w:t xml:space="preserve"> days</w:t>
            </w:r>
          </w:p>
        </w:tc>
        <w:tc>
          <w:tcPr>
            <w:tcW w:w="1368" w:type="dxa"/>
          </w:tcPr>
          <w:p w14:paraId="3711F467" w14:textId="1C0893AD"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5</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468</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000</w:t>
            </w:r>
            <w:r w:rsidRPr="003536F9">
              <w:rPr>
                <w:rFonts w:ascii="Arial" w:eastAsia="Arial Unicode MS" w:hAnsi="Arial" w:cs="Arial"/>
                <w:color w:val="000000"/>
                <w:sz w:val="18"/>
                <w:szCs w:val="18"/>
                <w:cs/>
              </w:rPr>
              <w:t>)</w:t>
            </w:r>
          </w:p>
        </w:tc>
        <w:tc>
          <w:tcPr>
            <w:tcW w:w="1368" w:type="dxa"/>
          </w:tcPr>
          <w:p w14:paraId="46D9D581" w14:textId="3AAB5093"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4</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691</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525</w:t>
            </w:r>
            <w:r w:rsidRPr="003536F9">
              <w:rPr>
                <w:rFonts w:ascii="Arial" w:eastAsia="Arial Unicode MS" w:hAnsi="Arial" w:cs="Arial"/>
                <w:color w:val="000000"/>
                <w:sz w:val="18"/>
                <w:szCs w:val="18"/>
                <w:cs/>
              </w:rPr>
              <w:t>)</w:t>
            </w:r>
          </w:p>
        </w:tc>
        <w:tc>
          <w:tcPr>
            <w:tcW w:w="1368" w:type="dxa"/>
          </w:tcPr>
          <w:p w14:paraId="2DE097A5" w14:textId="380CE4DD"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1</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574</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847</w:t>
            </w:r>
            <w:r w:rsidRPr="003536F9">
              <w:rPr>
                <w:rFonts w:ascii="Arial" w:eastAsia="Arial Unicode MS" w:hAnsi="Arial" w:cs="Arial"/>
                <w:color w:val="000000"/>
                <w:sz w:val="18"/>
                <w:szCs w:val="18"/>
                <w:cs/>
              </w:rPr>
              <w:t>)</w:t>
            </w:r>
          </w:p>
        </w:tc>
        <w:tc>
          <w:tcPr>
            <w:tcW w:w="1368" w:type="dxa"/>
          </w:tcPr>
          <w:p w14:paraId="1C26705B" w14:textId="5EEA86FF"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337</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977</w:t>
            </w:r>
            <w:r w:rsidRPr="003536F9">
              <w:rPr>
                <w:rFonts w:ascii="Arial" w:eastAsia="Arial Unicode MS" w:hAnsi="Arial" w:cs="Arial"/>
                <w:color w:val="000000"/>
                <w:sz w:val="18"/>
                <w:szCs w:val="18"/>
              </w:rPr>
              <w:t>)</w:t>
            </w:r>
          </w:p>
        </w:tc>
      </w:tr>
      <w:tr w:rsidR="0060432E" w:rsidRPr="003536F9" w14:paraId="1CDC7B67" w14:textId="77777777" w:rsidTr="00C42023">
        <w:tc>
          <w:tcPr>
            <w:tcW w:w="3989" w:type="dxa"/>
            <w:vAlign w:val="center"/>
          </w:tcPr>
          <w:p w14:paraId="6AC9DF9B" w14:textId="6DCBB308" w:rsidR="00CC7316" w:rsidRPr="003536F9" w:rsidRDefault="00CC7316" w:rsidP="00CC7316">
            <w:pPr>
              <w:pStyle w:val="STDtablerowheader"/>
              <w:ind w:left="-100"/>
              <w:rPr>
                <w:rFonts w:ascii="Arial" w:hAnsi="Arial" w:cs="Arial"/>
                <w:color w:val="000000"/>
                <w:sz w:val="18"/>
                <w:szCs w:val="18"/>
                <w:rtl/>
                <w:cs/>
              </w:rPr>
            </w:pPr>
            <w:r w:rsidRPr="003536F9">
              <w:rPr>
                <w:rFonts w:ascii="Arial" w:hAnsi="Arial" w:cs="Arial"/>
                <w:color w:val="000000"/>
                <w:sz w:val="18"/>
                <w:szCs w:val="18"/>
                <w:lang w:val="en-US"/>
              </w:rPr>
              <w:t xml:space="preserve">   </w:t>
            </w:r>
            <w:r w:rsidR="003536F9" w:rsidRPr="003536F9">
              <w:rPr>
                <w:rFonts w:ascii="Arial" w:hAnsi="Arial" w:cs="Arial"/>
                <w:color w:val="000000"/>
                <w:sz w:val="18"/>
                <w:szCs w:val="18"/>
                <w:lang w:val="en-GB"/>
              </w:rPr>
              <w:t>181</w:t>
            </w:r>
            <w:r w:rsidRPr="003536F9">
              <w:rPr>
                <w:rFonts w:ascii="Arial" w:hAnsi="Arial" w:cs="Arial"/>
                <w:color w:val="000000"/>
                <w:sz w:val="18"/>
                <w:szCs w:val="18"/>
              </w:rPr>
              <w:t xml:space="preserve"> - </w:t>
            </w:r>
            <w:r w:rsidR="003536F9" w:rsidRPr="003536F9">
              <w:rPr>
                <w:rFonts w:ascii="Arial" w:hAnsi="Arial" w:cs="Arial"/>
                <w:color w:val="000000"/>
                <w:sz w:val="18"/>
                <w:szCs w:val="18"/>
                <w:lang w:val="en-GB"/>
              </w:rPr>
              <w:t>365</w:t>
            </w:r>
            <w:r w:rsidRPr="003536F9">
              <w:rPr>
                <w:rFonts w:ascii="Arial" w:hAnsi="Arial" w:cs="Arial"/>
                <w:color w:val="000000"/>
                <w:sz w:val="18"/>
                <w:szCs w:val="18"/>
              </w:rPr>
              <w:t xml:space="preserve"> days</w:t>
            </w:r>
          </w:p>
        </w:tc>
        <w:tc>
          <w:tcPr>
            <w:tcW w:w="1368" w:type="dxa"/>
          </w:tcPr>
          <w:p w14:paraId="5D9439C3" w14:textId="2C3BE007"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17</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631</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628</w:t>
            </w:r>
            <w:r w:rsidRPr="003536F9">
              <w:rPr>
                <w:rFonts w:ascii="Arial" w:eastAsia="Arial Unicode MS" w:hAnsi="Arial" w:cs="Arial"/>
                <w:color w:val="000000"/>
                <w:sz w:val="18"/>
                <w:szCs w:val="18"/>
                <w:cs/>
              </w:rPr>
              <w:t>)</w:t>
            </w:r>
          </w:p>
        </w:tc>
        <w:tc>
          <w:tcPr>
            <w:tcW w:w="1368" w:type="dxa"/>
          </w:tcPr>
          <w:p w14:paraId="1A78E2CE" w14:textId="0CD50F13"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18</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400</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048</w:t>
            </w:r>
            <w:r w:rsidRPr="003536F9">
              <w:rPr>
                <w:rFonts w:ascii="Arial" w:eastAsia="Arial Unicode MS" w:hAnsi="Arial" w:cs="Arial"/>
                <w:color w:val="000000"/>
                <w:sz w:val="18"/>
                <w:szCs w:val="18"/>
              </w:rPr>
              <w:t>)</w:t>
            </w:r>
          </w:p>
        </w:tc>
        <w:tc>
          <w:tcPr>
            <w:tcW w:w="1368" w:type="dxa"/>
          </w:tcPr>
          <w:p w14:paraId="2AA1C112" w14:textId="5046A4FF"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2</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784</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523</w:t>
            </w:r>
            <w:r w:rsidRPr="003536F9">
              <w:rPr>
                <w:rFonts w:ascii="Arial" w:eastAsia="Arial Unicode MS" w:hAnsi="Arial" w:cs="Arial"/>
                <w:color w:val="000000"/>
                <w:sz w:val="18"/>
                <w:szCs w:val="18"/>
                <w:cs/>
              </w:rPr>
              <w:t>)</w:t>
            </w:r>
          </w:p>
        </w:tc>
        <w:tc>
          <w:tcPr>
            <w:tcW w:w="1368" w:type="dxa"/>
          </w:tcPr>
          <w:p w14:paraId="1A7886EA" w14:textId="72B85094"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7</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811</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281</w:t>
            </w:r>
            <w:r w:rsidRPr="003536F9">
              <w:rPr>
                <w:rFonts w:ascii="Arial" w:eastAsia="Arial Unicode MS" w:hAnsi="Arial" w:cs="Arial"/>
                <w:color w:val="000000"/>
                <w:sz w:val="18"/>
                <w:szCs w:val="18"/>
              </w:rPr>
              <w:t>)</w:t>
            </w:r>
          </w:p>
        </w:tc>
      </w:tr>
      <w:tr w:rsidR="0060432E" w:rsidRPr="003536F9" w14:paraId="1B7048BD" w14:textId="77777777" w:rsidTr="00C42023">
        <w:tc>
          <w:tcPr>
            <w:tcW w:w="3989" w:type="dxa"/>
            <w:vAlign w:val="center"/>
          </w:tcPr>
          <w:p w14:paraId="5176E154" w14:textId="2C3931EF" w:rsidR="00CC7316" w:rsidRPr="003536F9" w:rsidRDefault="00CC7316" w:rsidP="00CC7316">
            <w:pPr>
              <w:pStyle w:val="STDtablerowheader"/>
              <w:ind w:left="-100"/>
              <w:rPr>
                <w:rFonts w:ascii="Arial" w:hAnsi="Arial" w:cs="Arial"/>
                <w:color w:val="000000"/>
                <w:sz w:val="18"/>
                <w:szCs w:val="18"/>
                <w:lang w:val="en-US"/>
              </w:rPr>
            </w:pPr>
            <w:r w:rsidRPr="003536F9">
              <w:rPr>
                <w:rFonts w:ascii="Arial" w:hAnsi="Arial" w:cs="Arial"/>
                <w:color w:val="000000"/>
                <w:sz w:val="18"/>
                <w:szCs w:val="18"/>
                <w:lang w:val="en-US"/>
              </w:rPr>
              <w:t xml:space="preserve">   Over</w:t>
            </w: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365</w:t>
            </w:r>
            <w:r w:rsidRPr="003536F9">
              <w:rPr>
                <w:rFonts w:ascii="Arial" w:hAnsi="Arial" w:cs="Arial"/>
                <w:color w:val="000000"/>
                <w:sz w:val="18"/>
                <w:szCs w:val="18"/>
                <w:lang w:val="en-GB"/>
              </w:rPr>
              <w:t xml:space="preserve"> </w:t>
            </w:r>
            <w:r w:rsidRPr="003536F9">
              <w:rPr>
                <w:rFonts w:ascii="Arial" w:hAnsi="Arial" w:cs="Arial"/>
                <w:color w:val="000000"/>
                <w:sz w:val="18"/>
                <w:szCs w:val="18"/>
                <w:lang w:val="en-US"/>
              </w:rPr>
              <w:t>days</w:t>
            </w:r>
          </w:p>
        </w:tc>
        <w:tc>
          <w:tcPr>
            <w:tcW w:w="1368" w:type="dxa"/>
          </w:tcPr>
          <w:p w14:paraId="58AF3539" w14:textId="370BB542"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495</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542</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065</w:t>
            </w:r>
            <w:r w:rsidRPr="003536F9">
              <w:rPr>
                <w:rFonts w:ascii="Arial" w:eastAsia="Arial Unicode MS" w:hAnsi="Arial" w:cs="Arial"/>
                <w:color w:val="000000"/>
                <w:sz w:val="18"/>
                <w:szCs w:val="18"/>
                <w:cs/>
              </w:rPr>
              <w:t>)</w:t>
            </w:r>
          </w:p>
        </w:tc>
        <w:tc>
          <w:tcPr>
            <w:tcW w:w="1368" w:type="dxa"/>
          </w:tcPr>
          <w:p w14:paraId="5499A026" w14:textId="0954F431"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507</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766</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553</w:t>
            </w:r>
            <w:r w:rsidRPr="003536F9">
              <w:rPr>
                <w:rFonts w:ascii="Arial" w:eastAsia="Arial Unicode MS" w:hAnsi="Arial" w:cs="Arial"/>
                <w:color w:val="000000"/>
                <w:sz w:val="18"/>
                <w:szCs w:val="18"/>
                <w:cs/>
              </w:rPr>
              <w:t>)</w:t>
            </w:r>
          </w:p>
        </w:tc>
        <w:tc>
          <w:tcPr>
            <w:tcW w:w="1368" w:type="dxa"/>
          </w:tcPr>
          <w:p w14:paraId="24A1C6D8" w14:textId="21969530"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139</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732</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549</w:t>
            </w:r>
            <w:r w:rsidRPr="003536F9">
              <w:rPr>
                <w:rFonts w:ascii="Arial" w:eastAsia="Arial Unicode MS" w:hAnsi="Arial" w:cs="Arial"/>
                <w:color w:val="000000"/>
                <w:sz w:val="18"/>
                <w:szCs w:val="18"/>
                <w:cs/>
              </w:rPr>
              <w:t>)</w:t>
            </w:r>
          </w:p>
        </w:tc>
        <w:tc>
          <w:tcPr>
            <w:tcW w:w="1368" w:type="dxa"/>
          </w:tcPr>
          <w:p w14:paraId="6D561BAA" w14:textId="65ECDCC1"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138</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367</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818</w:t>
            </w:r>
            <w:r w:rsidRPr="003536F9">
              <w:rPr>
                <w:rFonts w:ascii="Arial" w:eastAsia="Arial Unicode MS" w:hAnsi="Arial" w:cs="Arial"/>
                <w:color w:val="000000"/>
                <w:sz w:val="18"/>
                <w:szCs w:val="18"/>
              </w:rPr>
              <w:t>)</w:t>
            </w:r>
          </w:p>
        </w:tc>
      </w:tr>
      <w:tr w:rsidR="00C064C4" w:rsidRPr="003536F9" w14:paraId="13A1C7CF" w14:textId="77777777" w:rsidTr="00C42023">
        <w:tc>
          <w:tcPr>
            <w:tcW w:w="3989" w:type="dxa"/>
            <w:vAlign w:val="center"/>
          </w:tcPr>
          <w:p w14:paraId="3DA3376D" w14:textId="4A39CB5A" w:rsidR="00C064C4" w:rsidRPr="003536F9" w:rsidRDefault="00C064C4" w:rsidP="00C064C4">
            <w:pPr>
              <w:pStyle w:val="STDtablerowheader"/>
              <w:ind w:left="-100"/>
              <w:rPr>
                <w:rFonts w:ascii="Arial" w:hAnsi="Arial" w:cs="Arial"/>
                <w:color w:val="000000"/>
                <w:sz w:val="18"/>
                <w:szCs w:val="18"/>
                <w:lang w:val="en-GB"/>
              </w:rPr>
            </w:pPr>
            <w:r w:rsidRPr="003536F9">
              <w:rPr>
                <w:rFonts w:ascii="Arial" w:hAnsi="Arial" w:cs="Arial"/>
                <w:color w:val="000000"/>
                <w:sz w:val="18"/>
                <w:szCs w:val="18"/>
              </w:rPr>
              <w:t>Unbilled trade receivable</w:t>
            </w:r>
            <w:r w:rsidRPr="003536F9">
              <w:rPr>
                <w:rFonts w:ascii="Arial" w:hAnsi="Arial" w:cs="Arial"/>
                <w:color w:val="000000"/>
                <w:sz w:val="18"/>
                <w:szCs w:val="18"/>
                <w:lang w:val="en-GB"/>
              </w:rPr>
              <w:t>s</w:t>
            </w:r>
          </w:p>
        </w:tc>
        <w:tc>
          <w:tcPr>
            <w:tcW w:w="1368" w:type="dxa"/>
            <w:tcBorders>
              <w:bottom w:val="single" w:sz="4" w:space="0" w:color="auto"/>
            </w:tcBorders>
          </w:tcPr>
          <w:p w14:paraId="3992365A" w14:textId="166F293A" w:rsidR="00C064C4" w:rsidRPr="003536F9" w:rsidRDefault="00C064C4" w:rsidP="00C064C4">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6</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963</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939</w:t>
            </w:r>
            <w:r w:rsidRPr="003536F9">
              <w:rPr>
                <w:rFonts w:ascii="Arial" w:eastAsia="Arial Unicode MS" w:hAnsi="Arial" w:cs="Arial"/>
                <w:color w:val="000000"/>
                <w:sz w:val="18"/>
                <w:szCs w:val="18"/>
                <w:cs/>
              </w:rPr>
              <w:t>)</w:t>
            </w:r>
          </w:p>
        </w:tc>
        <w:tc>
          <w:tcPr>
            <w:tcW w:w="1368" w:type="dxa"/>
            <w:tcBorders>
              <w:bottom w:val="single" w:sz="4" w:space="0" w:color="auto"/>
            </w:tcBorders>
          </w:tcPr>
          <w:p w14:paraId="393BE7CC" w14:textId="1B3F99F0" w:rsidR="00C064C4" w:rsidRPr="003536F9" w:rsidRDefault="00C064C4" w:rsidP="00C064C4">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20</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895</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196</w:t>
            </w:r>
            <w:r w:rsidRPr="003536F9">
              <w:rPr>
                <w:rFonts w:ascii="Arial" w:eastAsia="Arial Unicode MS" w:hAnsi="Arial" w:cs="Arial"/>
                <w:color w:val="000000"/>
                <w:sz w:val="18"/>
                <w:szCs w:val="18"/>
                <w:cs/>
              </w:rPr>
              <w:t>)</w:t>
            </w:r>
          </w:p>
        </w:tc>
        <w:tc>
          <w:tcPr>
            <w:tcW w:w="1368" w:type="dxa"/>
            <w:tcBorders>
              <w:bottom w:val="single" w:sz="4" w:space="0" w:color="auto"/>
            </w:tcBorders>
          </w:tcPr>
          <w:p w14:paraId="4A38536D" w14:textId="7BE88221" w:rsidR="00C064C4" w:rsidRPr="003536F9" w:rsidRDefault="00C064C4" w:rsidP="00C064C4">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6DE56006" w14:textId="0655B049" w:rsidR="00C064C4" w:rsidRPr="003536F9" w:rsidRDefault="00C064C4" w:rsidP="00C064C4">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r>
      <w:tr w:rsidR="0060432E" w:rsidRPr="003536F9" w14:paraId="640FD0A3" w14:textId="77777777" w:rsidTr="00C42023">
        <w:tc>
          <w:tcPr>
            <w:tcW w:w="3989" w:type="dxa"/>
            <w:vAlign w:val="center"/>
          </w:tcPr>
          <w:p w14:paraId="407B0CF7" w14:textId="77777777" w:rsidR="00DF0741" w:rsidRPr="003536F9" w:rsidRDefault="00DF0741" w:rsidP="00DF0741">
            <w:pPr>
              <w:pStyle w:val="STDtablerowheader"/>
              <w:ind w:left="-100"/>
              <w:rPr>
                <w:rFonts w:ascii="Arial" w:hAnsi="Arial" w:cs="Arial"/>
                <w:color w:val="000000"/>
                <w:sz w:val="18"/>
                <w:szCs w:val="18"/>
                <w:lang w:val="en-US"/>
              </w:rPr>
            </w:pPr>
          </w:p>
        </w:tc>
        <w:tc>
          <w:tcPr>
            <w:tcW w:w="1368" w:type="dxa"/>
            <w:tcBorders>
              <w:top w:val="single" w:sz="4" w:space="0" w:color="auto"/>
            </w:tcBorders>
          </w:tcPr>
          <w:p w14:paraId="4BAD457C" w14:textId="77777777" w:rsidR="00DF0741" w:rsidRPr="003536F9" w:rsidRDefault="00DF0741" w:rsidP="00DF0741">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514F7326" w14:textId="77777777" w:rsidR="00DF0741" w:rsidRPr="003536F9" w:rsidRDefault="00DF0741" w:rsidP="00DF0741">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70014F1F" w14:textId="77777777" w:rsidR="00DF0741" w:rsidRPr="003536F9" w:rsidRDefault="00DF0741" w:rsidP="00DF0741">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tcPr>
          <w:p w14:paraId="7D453BB0" w14:textId="77777777" w:rsidR="00DF0741" w:rsidRPr="003536F9" w:rsidRDefault="00DF0741" w:rsidP="00DF0741">
            <w:pPr>
              <w:tabs>
                <w:tab w:val="decimal" w:pos="1152"/>
              </w:tabs>
              <w:ind w:right="-72"/>
              <w:jc w:val="both"/>
              <w:rPr>
                <w:rFonts w:ascii="Arial" w:hAnsi="Arial" w:cs="Arial"/>
                <w:snapToGrid w:val="0"/>
                <w:color w:val="000000"/>
                <w:sz w:val="18"/>
                <w:szCs w:val="18"/>
                <w:lang w:eastAsia="th-TH"/>
              </w:rPr>
            </w:pPr>
          </w:p>
        </w:tc>
      </w:tr>
      <w:tr w:rsidR="00CC7316" w:rsidRPr="003536F9" w14:paraId="6BAB32A5" w14:textId="77777777" w:rsidTr="00C42023">
        <w:tc>
          <w:tcPr>
            <w:tcW w:w="3989" w:type="dxa"/>
            <w:vAlign w:val="center"/>
          </w:tcPr>
          <w:p w14:paraId="4DC3E73D" w14:textId="77777777" w:rsidR="00CC7316" w:rsidRPr="003536F9" w:rsidRDefault="00CC7316" w:rsidP="00CC7316">
            <w:pPr>
              <w:pStyle w:val="STDtablerowheader"/>
              <w:ind w:left="-100"/>
              <w:rPr>
                <w:rFonts w:ascii="Arial" w:hAnsi="Arial" w:cs="Arial"/>
                <w:color w:val="000000"/>
                <w:sz w:val="18"/>
                <w:szCs w:val="18"/>
                <w:lang w:val="en-US"/>
              </w:rPr>
            </w:pPr>
            <w:r w:rsidRPr="003536F9">
              <w:rPr>
                <w:rFonts w:ascii="Arial" w:hAnsi="Arial" w:cs="Arial"/>
                <w:color w:val="000000"/>
                <w:sz w:val="18"/>
                <w:szCs w:val="18"/>
                <w:lang w:val="en-GB"/>
              </w:rPr>
              <w:t xml:space="preserve">Allowance for expected </w:t>
            </w:r>
            <w:r w:rsidRPr="003536F9">
              <w:rPr>
                <w:rFonts w:ascii="Arial" w:hAnsi="Arial" w:cs="Arial"/>
                <w:color w:val="000000"/>
                <w:sz w:val="18"/>
                <w:szCs w:val="18"/>
                <w:lang w:val="en-US"/>
              </w:rPr>
              <w:t>credit loss</w:t>
            </w:r>
          </w:p>
        </w:tc>
        <w:tc>
          <w:tcPr>
            <w:tcW w:w="1368" w:type="dxa"/>
            <w:tcBorders>
              <w:bottom w:val="single" w:sz="4" w:space="0" w:color="auto"/>
            </w:tcBorders>
          </w:tcPr>
          <w:p w14:paraId="6F8AE9D2" w14:textId="647D0068"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527</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220</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483</w:t>
            </w:r>
            <w:r w:rsidRPr="003536F9">
              <w:rPr>
                <w:rFonts w:ascii="Arial" w:eastAsia="Arial Unicode MS" w:hAnsi="Arial" w:cs="Arial"/>
                <w:color w:val="000000"/>
                <w:sz w:val="18"/>
                <w:szCs w:val="18"/>
                <w:cs/>
              </w:rPr>
              <w:t>)</w:t>
            </w:r>
          </w:p>
        </w:tc>
        <w:tc>
          <w:tcPr>
            <w:tcW w:w="1368" w:type="dxa"/>
            <w:tcBorders>
              <w:bottom w:val="single" w:sz="4" w:space="0" w:color="auto"/>
            </w:tcBorders>
          </w:tcPr>
          <w:p w14:paraId="3F391540" w14:textId="58FBB388"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552</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240</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125</w:t>
            </w:r>
            <w:r w:rsidRPr="003536F9">
              <w:rPr>
                <w:rFonts w:ascii="Arial" w:eastAsia="Arial Unicode MS" w:hAnsi="Arial" w:cs="Arial"/>
                <w:color w:val="000000"/>
                <w:sz w:val="18"/>
                <w:szCs w:val="18"/>
              </w:rPr>
              <w:t>)</w:t>
            </w:r>
          </w:p>
        </w:tc>
        <w:tc>
          <w:tcPr>
            <w:tcW w:w="1368" w:type="dxa"/>
            <w:tcBorders>
              <w:bottom w:val="single" w:sz="4" w:space="0" w:color="auto"/>
            </w:tcBorders>
          </w:tcPr>
          <w:p w14:paraId="0BF10AC0" w14:textId="5E7C3CE3"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145</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433</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383</w:t>
            </w:r>
            <w:r w:rsidRPr="003536F9">
              <w:rPr>
                <w:rFonts w:ascii="Arial" w:eastAsia="Arial Unicode MS" w:hAnsi="Arial" w:cs="Arial"/>
                <w:color w:val="000000"/>
                <w:sz w:val="18"/>
                <w:szCs w:val="18"/>
                <w:cs/>
              </w:rPr>
              <w:t>)</w:t>
            </w:r>
          </w:p>
        </w:tc>
        <w:tc>
          <w:tcPr>
            <w:tcW w:w="1368" w:type="dxa"/>
            <w:tcBorders>
              <w:bottom w:val="single" w:sz="4" w:space="0" w:color="auto"/>
            </w:tcBorders>
          </w:tcPr>
          <w:p w14:paraId="39361AB4" w14:textId="3304BA47"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146</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860</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830</w:t>
            </w:r>
            <w:r w:rsidRPr="003536F9">
              <w:rPr>
                <w:rFonts w:ascii="Arial" w:eastAsia="Arial Unicode MS" w:hAnsi="Arial" w:cs="Arial"/>
                <w:color w:val="000000"/>
                <w:sz w:val="18"/>
                <w:szCs w:val="18"/>
              </w:rPr>
              <w:t>)</w:t>
            </w:r>
          </w:p>
        </w:tc>
      </w:tr>
    </w:tbl>
    <w:p w14:paraId="64990554" w14:textId="17DA0C4C" w:rsidR="00AC1E6A" w:rsidRPr="003536F9" w:rsidRDefault="00AC1E6A" w:rsidP="00AC1E6A">
      <w:pPr>
        <w:jc w:val="both"/>
        <w:rPr>
          <w:rFonts w:ascii="Arial" w:hAnsi="Arial" w:cs="Arial"/>
          <w:snapToGrid w:val="0"/>
          <w:color w:val="000000"/>
          <w:sz w:val="18"/>
          <w:szCs w:val="18"/>
          <w:lang w:val="en-GB" w:eastAsia="th-TH"/>
        </w:rPr>
      </w:pPr>
    </w:p>
    <w:p w14:paraId="4639D18C" w14:textId="58EED58A" w:rsidR="009C1F67" w:rsidRPr="003536F9" w:rsidRDefault="009C1F67" w:rsidP="009C1F67">
      <w:pPr>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The movements of the </w:t>
      </w:r>
      <w:r w:rsidR="00FF5A01" w:rsidRPr="003536F9">
        <w:rPr>
          <w:rFonts w:ascii="Arial" w:hAnsi="Arial" w:cs="Arial"/>
          <w:snapToGrid w:val="0"/>
          <w:color w:val="000000"/>
          <w:sz w:val="18"/>
          <w:szCs w:val="18"/>
          <w:lang w:eastAsia="th-TH"/>
        </w:rPr>
        <w:t xml:space="preserve">allowance for </w:t>
      </w:r>
      <w:r w:rsidR="00B80CEE" w:rsidRPr="003536F9">
        <w:rPr>
          <w:rFonts w:ascii="Arial" w:hAnsi="Arial" w:cs="Arial"/>
          <w:snapToGrid w:val="0"/>
          <w:color w:val="000000"/>
          <w:sz w:val="18"/>
          <w:szCs w:val="18"/>
          <w:lang w:eastAsia="th-TH"/>
        </w:rPr>
        <w:t>expected credit loss</w:t>
      </w:r>
      <w:r w:rsidR="005C0A11" w:rsidRPr="003536F9">
        <w:rPr>
          <w:rFonts w:ascii="Arial" w:hAnsi="Arial" w:cs="Arial"/>
          <w:snapToGrid w:val="0"/>
          <w:color w:val="000000"/>
          <w:sz w:val="18"/>
          <w:szCs w:val="18"/>
          <w:lang w:eastAsia="th-TH"/>
        </w:rPr>
        <w:t xml:space="preserve"> </w:t>
      </w:r>
      <w:r w:rsidR="005C0A11" w:rsidRPr="003536F9">
        <w:rPr>
          <w:rFonts w:ascii="Arial" w:hAnsi="Arial" w:cs="Arial"/>
          <w:color w:val="000000"/>
          <w:sz w:val="18"/>
          <w:szCs w:val="18"/>
        </w:rPr>
        <w:t>for trade</w:t>
      </w:r>
      <w:r w:rsidR="005C0A11" w:rsidRPr="003536F9">
        <w:rPr>
          <w:rFonts w:ascii="Arial" w:eastAsia="Arial Unicode MS" w:hAnsi="Arial" w:cs="Arial"/>
          <w:color w:val="000000"/>
          <w:sz w:val="18"/>
          <w:szCs w:val="18"/>
        </w:rPr>
        <w:t xml:space="preserve"> </w:t>
      </w:r>
      <w:r w:rsidR="005C0A11" w:rsidRPr="003536F9">
        <w:rPr>
          <w:rFonts w:ascii="Arial" w:hAnsi="Arial" w:cs="Arial"/>
          <w:color w:val="000000"/>
          <w:sz w:val="18"/>
          <w:szCs w:val="18"/>
        </w:rPr>
        <w:t>receivable</w:t>
      </w:r>
      <w:r w:rsidR="001B172B" w:rsidRPr="003536F9">
        <w:rPr>
          <w:rFonts w:ascii="Arial" w:hAnsi="Arial" w:cs="Arial"/>
          <w:color w:val="000000"/>
          <w:sz w:val="18"/>
          <w:szCs w:val="18"/>
        </w:rPr>
        <w:t>s</w:t>
      </w:r>
      <w:r w:rsidR="005C0A11" w:rsidRPr="003536F9">
        <w:rPr>
          <w:rFonts w:ascii="Arial" w:hAnsi="Arial" w:cs="Arial"/>
          <w:color w:val="000000"/>
          <w:sz w:val="18"/>
          <w:szCs w:val="18"/>
        </w:rPr>
        <w:t xml:space="preserve"> - other companies</w:t>
      </w:r>
      <w:r w:rsidR="00B80CEE" w:rsidRPr="003536F9">
        <w:rPr>
          <w:rFonts w:ascii="Arial" w:hAnsi="Arial" w:cs="Arial"/>
          <w:snapToGrid w:val="0"/>
          <w:color w:val="000000"/>
          <w:sz w:val="18"/>
          <w:szCs w:val="18"/>
          <w:lang w:eastAsia="th-TH"/>
        </w:rPr>
        <w:t xml:space="preserve"> </w:t>
      </w:r>
      <w:r w:rsidRPr="003536F9">
        <w:rPr>
          <w:rFonts w:ascii="Arial" w:hAnsi="Arial" w:cs="Arial"/>
          <w:snapToGrid w:val="0"/>
          <w:color w:val="000000"/>
          <w:sz w:val="18"/>
          <w:szCs w:val="18"/>
          <w:lang w:eastAsia="th-TH"/>
        </w:rPr>
        <w:t xml:space="preserve">for the years ended </w:t>
      </w:r>
      <w:r w:rsidR="003536F9" w:rsidRPr="003536F9">
        <w:rPr>
          <w:rFonts w:ascii="Arial" w:hAnsi="Arial" w:cs="Arial"/>
          <w:snapToGrid w:val="0"/>
          <w:color w:val="000000"/>
          <w:sz w:val="18"/>
          <w:szCs w:val="18"/>
          <w:lang w:val="en-GB" w:eastAsia="th-TH"/>
        </w:rPr>
        <w:t>31</w:t>
      </w:r>
      <w:r w:rsidRPr="003536F9">
        <w:rPr>
          <w:rFonts w:ascii="Arial" w:hAnsi="Arial" w:cs="Arial"/>
          <w:snapToGrid w:val="0"/>
          <w:color w:val="000000"/>
          <w:sz w:val="18"/>
          <w:szCs w:val="18"/>
          <w:lang w:eastAsia="th-TH"/>
        </w:rPr>
        <w:t xml:space="preserve"> December </w:t>
      </w:r>
      <w:r w:rsidR="003536F9" w:rsidRPr="003536F9">
        <w:rPr>
          <w:rFonts w:ascii="Arial" w:hAnsi="Arial" w:cs="Arial"/>
          <w:snapToGrid w:val="0"/>
          <w:color w:val="000000"/>
          <w:sz w:val="18"/>
          <w:szCs w:val="18"/>
          <w:lang w:val="en-GB" w:eastAsia="th-TH"/>
        </w:rPr>
        <w:t>2025</w:t>
      </w:r>
      <w:r w:rsidRPr="003536F9">
        <w:rPr>
          <w:rFonts w:ascii="Arial" w:hAnsi="Arial" w:cs="Arial"/>
          <w:snapToGrid w:val="0"/>
          <w:color w:val="000000"/>
          <w:sz w:val="18"/>
          <w:szCs w:val="18"/>
          <w:lang w:eastAsia="th-TH"/>
        </w:rPr>
        <w:t xml:space="preserve"> and </w:t>
      </w:r>
      <w:r w:rsidR="003536F9" w:rsidRPr="003536F9">
        <w:rPr>
          <w:rFonts w:ascii="Arial" w:hAnsi="Arial" w:cs="Arial"/>
          <w:snapToGrid w:val="0"/>
          <w:color w:val="000000"/>
          <w:sz w:val="18"/>
          <w:szCs w:val="18"/>
          <w:lang w:val="en-GB" w:eastAsia="th-TH"/>
        </w:rPr>
        <w:t>2024</w:t>
      </w:r>
      <w:r w:rsidR="00186709" w:rsidRPr="003536F9">
        <w:rPr>
          <w:rFonts w:ascii="Arial" w:hAnsi="Arial" w:cs="Arial"/>
          <w:snapToGrid w:val="0"/>
          <w:color w:val="000000"/>
          <w:sz w:val="18"/>
          <w:szCs w:val="18"/>
          <w:lang w:eastAsia="th-TH"/>
        </w:rPr>
        <w:t xml:space="preserve"> </w:t>
      </w:r>
      <w:r w:rsidRPr="003536F9">
        <w:rPr>
          <w:rFonts w:ascii="Arial" w:hAnsi="Arial" w:cs="Arial"/>
          <w:snapToGrid w:val="0"/>
          <w:color w:val="000000"/>
          <w:sz w:val="18"/>
          <w:szCs w:val="18"/>
          <w:lang w:eastAsia="th-TH"/>
        </w:rPr>
        <w:t>comprise the following:</w:t>
      </w:r>
    </w:p>
    <w:p w14:paraId="6CA5F930" w14:textId="77777777" w:rsidR="001B172B" w:rsidRPr="003536F9" w:rsidRDefault="001B172B" w:rsidP="009C1F67">
      <w:pPr>
        <w:jc w:val="both"/>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0432E" w:rsidRPr="003536F9" w14:paraId="5DDC6A0E" w14:textId="77777777" w:rsidTr="007230E8">
        <w:tc>
          <w:tcPr>
            <w:tcW w:w="3989" w:type="dxa"/>
            <w:vAlign w:val="bottom"/>
          </w:tcPr>
          <w:p w14:paraId="38CF09DB" w14:textId="77777777" w:rsidR="00E272CD" w:rsidRPr="003536F9" w:rsidRDefault="00E272CD" w:rsidP="00332CB8">
            <w:pPr>
              <w:ind w:left="-100"/>
              <w:rPr>
                <w:rFonts w:ascii="Arial" w:hAnsi="Arial" w:cs="Arial"/>
                <w:snapToGrid w:val="0"/>
                <w:color w:val="000000"/>
                <w:sz w:val="18"/>
                <w:szCs w:val="18"/>
                <w:lang w:eastAsia="th-TH"/>
              </w:rPr>
            </w:pPr>
          </w:p>
        </w:tc>
        <w:tc>
          <w:tcPr>
            <w:tcW w:w="2736" w:type="dxa"/>
            <w:gridSpan w:val="2"/>
          </w:tcPr>
          <w:p w14:paraId="79B9F93C" w14:textId="77777777" w:rsidR="00E272CD" w:rsidRPr="003536F9" w:rsidRDefault="00E272CD" w:rsidP="00332CB8">
            <w:pPr>
              <w:pStyle w:val="a0"/>
              <w:ind w:right="-72"/>
              <w:jc w:val="center"/>
              <w:rPr>
                <w:rFonts w:ascii="Arial" w:hAnsi="Arial" w:cs="Arial"/>
                <w:b/>
                <w:bCs/>
                <w:color w:val="000000"/>
                <w:sz w:val="18"/>
                <w:szCs w:val="18"/>
              </w:rPr>
            </w:pPr>
            <w:r w:rsidRPr="003536F9">
              <w:rPr>
                <w:rFonts w:ascii="Arial" w:hAnsi="Arial" w:cs="Arial"/>
                <w:b/>
                <w:bCs/>
                <w:color w:val="000000"/>
                <w:sz w:val="18"/>
                <w:szCs w:val="18"/>
                <w:lang w:val="en-US"/>
              </w:rPr>
              <w:t>Consolidated</w:t>
            </w:r>
          </w:p>
        </w:tc>
        <w:tc>
          <w:tcPr>
            <w:tcW w:w="2736" w:type="dxa"/>
            <w:gridSpan w:val="2"/>
          </w:tcPr>
          <w:p w14:paraId="6E9B7B77" w14:textId="77777777" w:rsidR="00E272CD" w:rsidRPr="003536F9" w:rsidRDefault="00E272CD" w:rsidP="00332CB8">
            <w:pPr>
              <w:pStyle w:val="a0"/>
              <w:ind w:right="-72"/>
              <w:jc w:val="center"/>
              <w:rPr>
                <w:rFonts w:ascii="Arial" w:hAnsi="Arial" w:cs="Arial"/>
                <w:b/>
                <w:bCs/>
                <w:color w:val="000000"/>
                <w:sz w:val="18"/>
                <w:szCs w:val="18"/>
              </w:rPr>
            </w:pPr>
            <w:r w:rsidRPr="003536F9">
              <w:rPr>
                <w:rFonts w:ascii="Arial" w:hAnsi="Arial" w:cs="Arial"/>
                <w:b/>
                <w:bCs/>
                <w:color w:val="000000"/>
                <w:sz w:val="18"/>
                <w:szCs w:val="18"/>
                <w:lang w:val="en-US"/>
              </w:rPr>
              <w:t>Separate</w:t>
            </w:r>
          </w:p>
        </w:tc>
      </w:tr>
      <w:tr w:rsidR="0060432E" w:rsidRPr="003536F9" w14:paraId="0E2F0461" w14:textId="77777777" w:rsidTr="007230E8">
        <w:tc>
          <w:tcPr>
            <w:tcW w:w="3989" w:type="dxa"/>
            <w:vAlign w:val="bottom"/>
          </w:tcPr>
          <w:p w14:paraId="6BDD9597" w14:textId="77777777" w:rsidR="00E272CD" w:rsidRPr="003536F9" w:rsidRDefault="00E272CD" w:rsidP="00332CB8">
            <w:pPr>
              <w:ind w:left="-100"/>
              <w:rPr>
                <w:rFonts w:ascii="Arial" w:hAnsi="Arial" w:cs="Arial"/>
                <w:snapToGrid w:val="0"/>
                <w:color w:val="000000"/>
                <w:sz w:val="18"/>
                <w:szCs w:val="18"/>
                <w:lang w:eastAsia="th-TH"/>
              </w:rPr>
            </w:pPr>
          </w:p>
        </w:tc>
        <w:tc>
          <w:tcPr>
            <w:tcW w:w="2736" w:type="dxa"/>
            <w:gridSpan w:val="2"/>
            <w:tcBorders>
              <w:bottom w:val="single" w:sz="4" w:space="0" w:color="auto"/>
            </w:tcBorders>
          </w:tcPr>
          <w:p w14:paraId="2EC0C163" w14:textId="77777777" w:rsidR="00E272CD" w:rsidRPr="003536F9" w:rsidRDefault="00E272CD" w:rsidP="00332CB8">
            <w:pPr>
              <w:pStyle w:val="a0"/>
              <w:tabs>
                <w:tab w:val="decimal" w:pos="1083"/>
              </w:tabs>
              <w:ind w:right="-72"/>
              <w:jc w:val="center"/>
              <w:rPr>
                <w:rFonts w:ascii="Arial" w:hAnsi="Arial" w:cs="Arial"/>
                <w:b/>
                <w:bCs/>
                <w:color w:val="000000"/>
                <w:sz w:val="18"/>
                <w:szCs w:val="18"/>
              </w:rPr>
            </w:pPr>
            <w:r w:rsidRPr="003536F9">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33C7AC70" w14:textId="77777777" w:rsidR="00E272CD" w:rsidRPr="003536F9" w:rsidRDefault="00E272CD" w:rsidP="00332CB8">
            <w:pPr>
              <w:pStyle w:val="a0"/>
              <w:tabs>
                <w:tab w:val="decimal" w:pos="1083"/>
              </w:tabs>
              <w:ind w:right="-72"/>
              <w:jc w:val="center"/>
              <w:rPr>
                <w:rFonts w:ascii="Arial" w:hAnsi="Arial" w:cs="Arial"/>
                <w:b/>
                <w:bCs/>
                <w:color w:val="000000"/>
                <w:sz w:val="18"/>
                <w:szCs w:val="18"/>
              </w:rPr>
            </w:pPr>
            <w:r w:rsidRPr="003536F9">
              <w:rPr>
                <w:rFonts w:ascii="Arial" w:hAnsi="Arial" w:cs="Arial"/>
                <w:b/>
                <w:bCs/>
                <w:color w:val="000000"/>
                <w:sz w:val="18"/>
                <w:szCs w:val="18"/>
                <w:lang w:val="en-US"/>
              </w:rPr>
              <w:t>financial statements</w:t>
            </w:r>
          </w:p>
        </w:tc>
      </w:tr>
      <w:tr w:rsidR="0060432E" w:rsidRPr="003536F9" w14:paraId="7C197D43" w14:textId="77777777" w:rsidTr="007230E8">
        <w:tc>
          <w:tcPr>
            <w:tcW w:w="3989" w:type="dxa"/>
            <w:vAlign w:val="bottom"/>
          </w:tcPr>
          <w:p w14:paraId="3CC7BFDA" w14:textId="77777777" w:rsidR="00E272CD" w:rsidRPr="003536F9" w:rsidRDefault="00E272CD" w:rsidP="00332CB8">
            <w:pPr>
              <w:ind w:left="-100"/>
              <w:rPr>
                <w:rFonts w:ascii="Arial" w:hAnsi="Arial" w:cs="Arial"/>
                <w:snapToGrid w:val="0"/>
                <w:color w:val="000000"/>
                <w:sz w:val="18"/>
                <w:szCs w:val="18"/>
                <w:lang w:eastAsia="th-TH"/>
              </w:rPr>
            </w:pPr>
          </w:p>
        </w:tc>
        <w:tc>
          <w:tcPr>
            <w:tcW w:w="1368" w:type="dxa"/>
            <w:tcBorders>
              <w:top w:val="single" w:sz="4" w:space="0" w:color="auto"/>
            </w:tcBorders>
          </w:tcPr>
          <w:p w14:paraId="5617D407" w14:textId="0435D2DB" w:rsidR="00E272CD" w:rsidRPr="003536F9" w:rsidRDefault="003536F9"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368" w:type="dxa"/>
            <w:tcBorders>
              <w:top w:val="single" w:sz="4" w:space="0" w:color="auto"/>
            </w:tcBorders>
          </w:tcPr>
          <w:p w14:paraId="6B2DF578" w14:textId="04DD6A1D" w:rsidR="00E272CD" w:rsidRPr="003536F9" w:rsidRDefault="003536F9"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c>
          <w:tcPr>
            <w:tcW w:w="1368" w:type="dxa"/>
            <w:tcBorders>
              <w:top w:val="single" w:sz="4" w:space="0" w:color="auto"/>
            </w:tcBorders>
          </w:tcPr>
          <w:p w14:paraId="5D2EF022" w14:textId="72A1B4F5" w:rsidR="00E272CD" w:rsidRPr="003536F9" w:rsidRDefault="003536F9"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368" w:type="dxa"/>
            <w:tcBorders>
              <w:top w:val="single" w:sz="4" w:space="0" w:color="auto"/>
            </w:tcBorders>
          </w:tcPr>
          <w:p w14:paraId="6CBF25C9" w14:textId="59D87B77" w:rsidR="00E272CD" w:rsidRPr="003536F9" w:rsidRDefault="003536F9"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r>
      <w:tr w:rsidR="0060432E" w:rsidRPr="003536F9" w14:paraId="6055341E" w14:textId="77777777" w:rsidTr="007230E8">
        <w:tc>
          <w:tcPr>
            <w:tcW w:w="3989" w:type="dxa"/>
            <w:vAlign w:val="bottom"/>
          </w:tcPr>
          <w:p w14:paraId="78E76D3F" w14:textId="77777777" w:rsidR="00E272CD" w:rsidRPr="003536F9" w:rsidRDefault="00E272CD" w:rsidP="00332CB8">
            <w:pPr>
              <w:ind w:left="-100"/>
              <w:rPr>
                <w:rFonts w:ascii="Arial" w:hAnsi="Arial" w:cs="Arial"/>
                <w:snapToGrid w:val="0"/>
                <w:color w:val="000000"/>
                <w:sz w:val="18"/>
                <w:szCs w:val="18"/>
                <w:lang w:eastAsia="th-TH"/>
              </w:rPr>
            </w:pPr>
          </w:p>
        </w:tc>
        <w:tc>
          <w:tcPr>
            <w:tcW w:w="1368" w:type="dxa"/>
            <w:tcBorders>
              <w:bottom w:val="single" w:sz="4" w:space="0" w:color="auto"/>
            </w:tcBorders>
          </w:tcPr>
          <w:p w14:paraId="6156F81B" w14:textId="77777777" w:rsidR="00E272CD" w:rsidRPr="003536F9" w:rsidRDefault="00E272CD"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368" w:type="dxa"/>
            <w:tcBorders>
              <w:bottom w:val="single" w:sz="4" w:space="0" w:color="auto"/>
            </w:tcBorders>
          </w:tcPr>
          <w:p w14:paraId="60790524" w14:textId="77777777" w:rsidR="00E272CD" w:rsidRPr="003536F9" w:rsidRDefault="00E272CD"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368" w:type="dxa"/>
            <w:tcBorders>
              <w:bottom w:val="single" w:sz="4" w:space="0" w:color="auto"/>
            </w:tcBorders>
          </w:tcPr>
          <w:p w14:paraId="1DC70E0C" w14:textId="77777777" w:rsidR="00E272CD" w:rsidRPr="003536F9" w:rsidRDefault="00E272CD"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368" w:type="dxa"/>
            <w:tcBorders>
              <w:bottom w:val="single" w:sz="4" w:space="0" w:color="auto"/>
            </w:tcBorders>
          </w:tcPr>
          <w:p w14:paraId="78729F46" w14:textId="77777777" w:rsidR="00E272CD" w:rsidRPr="003536F9" w:rsidRDefault="00E272CD" w:rsidP="007230E8">
            <w:pPr>
              <w:pStyle w:val="a0"/>
              <w:tabs>
                <w:tab w:val="decimal" w:pos="1152"/>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r>
      <w:tr w:rsidR="0060432E" w:rsidRPr="003536F9" w14:paraId="1E9018CF" w14:textId="77777777" w:rsidTr="007230E8">
        <w:tc>
          <w:tcPr>
            <w:tcW w:w="3989" w:type="dxa"/>
            <w:vAlign w:val="bottom"/>
          </w:tcPr>
          <w:p w14:paraId="4BBD248E" w14:textId="77777777" w:rsidR="00F15F8B" w:rsidRPr="003536F9" w:rsidRDefault="00F15F8B" w:rsidP="00BE458A">
            <w:pPr>
              <w:pStyle w:val="a0"/>
              <w:tabs>
                <w:tab w:val="left" w:pos="882"/>
              </w:tabs>
              <w:ind w:left="440" w:right="-76" w:hanging="540"/>
              <w:rPr>
                <w:rFonts w:ascii="Arial" w:hAnsi="Arial" w:cs="Arial"/>
                <w:color w:val="000000"/>
                <w:sz w:val="18"/>
                <w:szCs w:val="18"/>
              </w:rPr>
            </w:pPr>
          </w:p>
        </w:tc>
        <w:tc>
          <w:tcPr>
            <w:tcW w:w="1368" w:type="dxa"/>
            <w:tcBorders>
              <w:top w:val="single" w:sz="4" w:space="0" w:color="auto"/>
            </w:tcBorders>
            <w:vAlign w:val="bottom"/>
          </w:tcPr>
          <w:p w14:paraId="323029E3" w14:textId="77777777" w:rsidR="00F15F8B" w:rsidRPr="003536F9" w:rsidRDefault="00F15F8B" w:rsidP="007230E8">
            <w:pPr>
              <w:tabs>
                <w:tab w:val="decimal" w:pos="1152"/>
              </w:tabs>
              <w:ind w:right="-72"/>
              <w:jc w:val="both"/>
              <w:rPr>
                <w:rFonts w:ascii="Arial" w:hAnsi="Arial" w:cs="Arial"/>
                <w:snapToGrid w:val="0"/>
                <w:color w:val="000000"/>
                <w:sz w:val="18"/>
                <w:szCs w:val="18"/>
                <w:cs/>
                <w:lang w:eastAsia="th-TH"/>
              </w:rPr>
            </w:pPr>
          </w:p>
        </w:tc>
        <w:tc>
          <w:tcPr>
            <w:tcW w:w="1368" w:type="dxa"/>
            <w:tcBorders>
              <w:top w:val="single" w:sz="4" w:space="0" w:color="auto"/>
            </w:tcBorders>
            <w:vAlign w:val="bottom"/>
          </w:tcPr>
          <w:p w14:paraId="7CC3BC2F" w14:textId="77777777" w:rsidR="00F15F8B" w:rsidRPr="003536F9" w:rsidRDefault="00F15F8B" w:rsidP="007230E8">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7C17454A" w14:textId="77777777" w:rsidR="00F15F8B" w:rsidRPr="003536F9" w:rsidRDefault="00F15F8B" w:rsidP="007230E8">
            <w:pPr>
              <w:tabs>
                <w:tab w:val="decimal" w:pos="1152"/>
              </w:tabs>
              <w:ind w:right="-72"/>
              <w:jc w:val="both"/>
              <w:rPr>
                <w:rFonts w:ascii="Arial" w:hAnsi="Arial" w:cs="Arial"/>
                <w:snapToGrid w:val="0"/>
                <w:color w:val="000000"/>
                <w:sz w:val="18"/>
                <w:szCs w:val="18"/>
                <w:cs/>
                <w:lang w:eastAsia="th-TH"/>
              </w:rPr>
            </w:pPr>
          </w:p>
        </w:tc>
        <w:tc>
          <w:tcPr>
            <w:tcW w:w="1368" w:type="dxa"/>
            <w:tcBorders>
              <w:top w:val="single" w:sz="4" w:space="0" w:color="auto"/>
            </w:tcBorders>
            <w:vAlign w:val="center"/>
          </w:tcPr>
          <w:p w14:paraId="23CA2F94" w14:textId="77777777" w:rsidR="00F15F8B" w:rsidRPr="003536F9" w:rsidRDefault="00F15F8B" w:rsidP="007230E8">
            <w:pPr>
              <w:tabs>
                <w:tab w:val="decimal" w:pos="1152"/>
              </w:tabs>
              <w:ind w:right="-72"/>
              <w:jc w:val="both"/>
              <w:rPr>
                <w:rFonts w:ascii="Arial" w:hAnsi="Arial" w:cs="Arial"/>
                <w:snapToGrid w:val="0"/>
                <w:color w:val="000000"/>
                <w:sz w:val="18"/>
                <w:szCs w:val="18"/>
                <w:lang w:eastAsia="th-TH"/>
              </w:rPr>
            </w:pPr>
          </w:p>
        </w:tc>
      </w:tr>
      <w:tr w:rsidR="0060432E" w:rsidRPr="003536F9" w14:paraId="334BBFBA" w14:textId="77777777">
        <w:tc>
          <w:tcPr>
            <w:tcW w:w="3989" w:type="dxa"/>
            <w:vAlign w:val="bottom"/>
          </w:tcPr>
          <w:p w14:paraId="4C68BC5F" w14:textId="367B39A9" w:rsidR="00CC7316" w:rsidRPr="003536F9" w:rsidRDefault="00CC7316" w:rsidP="00CC7316">
            <w:pPr>
              <w:pStyle w:val="a0"/>
              <w:tabs>
                <w:tab w:val="left" w:pos="882"/>
              </w:tabs>
              <w:ind w:left="440" w:right="-76" w:hanging="540"/>
              <w:rPr>
                <w:rFonts w:ascii="Arial" w:hAnsi="Arial" w:cs="Arial"/>
                <w:snapToGrid w:val="0"/>
                <w:color w:val="000000"/>
                <w:sz w:val="18"/>
                <w:szCs w:val="18"/>
                <w:lang w:eastAsia="th-TH"/>
              </w:rPr>
            </w:pPr>
            <w:r w:rsidRPr="003536F9">
              <w:rPr>
                <w:rFonts w:ascii="Arial" w:hAnsi="Arial" w:cs="Arial"/>
                <w:color w:val="000000"/>
                <w:sz w:val="18"/>
                <w:szCs w:val="18"/>
              </w:rPr>
              <w:t>Allowance at the beginning of the year</w:t>
            </w:r>
          </w:p>
        </w:tc>
        <w:tc>
          <w:tcPr>
            <w:tcW w:w="1368" w:type="dxa"/>
            <w:vAlign w:val="bottom"/>
          </w:tcPr>
          <w:p w14:paraId="690F5E9A" w14:textId="7CFD8B33"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552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240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125</w:t>
            </w:r>
            <w:r w:rsidRPr="003536F9">
              <w:rPr>
                <w:rFonts w:ascii="Arial" w:hAnsi="Arial" w:cs="Arial"/>
                <w:noProof/>
                <w:snapToGrid w:val="0"/>
                <w:color w:val="000000"/>
                <w:sz w:val="18"/>
                <w:szCs w:val="18"/>
                <w:cs/>
                <w:lang w:eastAsia="th-TH"/>
              </w:rPr>
              <w:t>)</w:t>
            </w:r>
          </w:p>
        </w:tc>
        <w:tc>
          <w:tcPr>
            <w:tcW w:w="1368" w:type="dxa"/>
            <w:vAlign w:val="bottom"/>
          </w:tcPr>
          <w:p w14:paraId="0DAD2ED6" w14:textId="3516ACE1"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val="en-GB" w:eastAsia="th-TH"/>
              </w:rPr>
              <w:t>96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886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758</w:t>
            </w:r>
            <w:r w:rsidRPr="003536F9">
              <w:rPr>
                <w:rFonts w:ascii="Arial" w:hAnsi="Arial" w:cs="Arial"/>
                <w:noProof/>
                <w:snapToGrid w:val="0"/>
                <w:color w:val="000000"/>
                <w:sz w:val="18"/>
                <w:szCs w:val="18"/>
                <w:cs/>
                <w:lang w:eastAsia="th-TH"/>
              </w:rPr>
              <w:t>)</w:t>
            </w:r>
          </w:p>
        </w:tc>
        <w:tc>
          <w:tcPr>
            <w:tcW w:w="1368" w:type="dxa"/>
            <w:vAlign w:val="bottom"/>
          </w:tcPr>
          <w:p w14:paraId="47EA8901" w14:textId="7A10937F"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146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860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830</w:t>
            </w:r>
            <w:r w:rsidRPr="003536F9">
              <w:rPr>
                <w:rFonts w:ascii="Arial" w:hAnsi="Arial" w:cs="Arial"/>
                <w:noProof/>
                <w:snapToGrid w:val="0"/>
                <w:color w:val="000000"/>
                <w:sz w:val="18"/>
                <w:szCs w:val="18"/>
                <w:cs/>
                <w:lang w:val="en-GB" w:eastAsia="th-TH"/>
              </w:rPr>
              <w:t>)</w:t>
            </w:r>
          </w:p>
        </w:tc>
        <w:tc>
          <w:tcPr>
            <w:tcW w:w="1368" w:type="dxa"/>
            <w:vAlign w:val="bottom"/>
          </w:tcPr>
          <w:p w14:paraId="0B96CD39" w14:textId="0F9AFC5E"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852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555</w:t>
            </w:r>
            <w:r w:rsidRPr="003536F9">
              <w:rPr>
                <w:rFonts w:ascii="Arial" w:hAnsi="Arial" w:cs="Arial"/>
                <w:noProof/>
                <w:snapToGrid w:val="0"/>
                <w:color w:val="000000"/>
                <w:sz w:val="18"/>
                <w:szCs w:val="18"/>
                <w:lang w:val="en-GB" w:eastAsia="th-TH"/>
              </w:rPr>
              <w:t>)</w:t>
            </w:r>
          </w:p>
        </w:tc>
      </w:tr>
      <w:tr w:rsidR="0060432E" w:rsidRPr="003536F9" w14:paraId="250576AB" w14:textId="77777777">
        <w:tc>
          <w:tcPr>
            <w:tcW w:w="3989" w:type="dxa"/>
            <w:vAlign w:val="bottom"/>
          </w:tcPr>
          <w:p w14:paraId="44BBAA18" w14:textId="3D24EEED" w:rsidR="00CC7316" w:rsidRPr="003536F9" w:rsidRDefault="00CC7316" w:rsidP="00CC7316">
            <w:pPr>
              <w:pStyle w:val="a0"/>
              <w:tabs>
                <w:tab w:val="left" w:pos="369"/>
              </w:tabs>
              <w:ind w:left="440" w:right="-76" w:hanging="540"/>
              <w:rPr>
                <w:rFonts w:ascii="Arial" w:hAnsi="Arial" w:cs="Arial"/>
                <w:snapToGrid w:val="0"/>
                <w:color w:val="000000"/>
                <w:spacing w:val="-10"/>
                <w:sz w:val="18"/>
                <w:szCs w:val="18"/>
                <w:lang w:eastAsia="th-TH"/>
              </w:rPr>
            </w:pPr>
            <w:r w:rsidRPr="003536F9">
              <w:rPr>
                <w:rFonts w:ascii="Arial" w:hAnsi="Arial" w:cs="Arial"/>
                <w:snapToGrid w:val="0"/>
                <w:color w:val="000000"/>
                <w:spacing w:val="-4"/>
                <w:sz w:val="18"/>
                <w:szCs w:val="18"/>
                <w:u w:val="single"/>
                <w:lang w:eastAsia="th-TH"/>
              </w:rPr>
              <w:t>Add</w:t>
            </w:r>
            <w:r w:rsidRPr="003536F9">
              <w:rPr>
                <w:rFonts w:ascii="Arial" w:hAnsi="Arial" w:cs="Arial"/>
                <w:snapToGrid w:val="0"/>
                <w:color w:val="000000"/>
                <w:spacing w:val="-4"/>
                <w:sz w:val="18"/>
                <w:szCs w:val="18"/>
                <w:lang w:eastAsia="th-TH"/>
              </w:rPr>
              <w:tab/>
              <w:t xml:space="preserve">Addition during the year </w:t>
            </w:r>
          </w:p>
        </w:tc>
        <w:tc>
          <w:tcPr>
            <w:tcW w:w="1368" w:type="dxa"/>
            <w:vAlign w:val="bottom"/>
          </w:tcPr>
          <w:p w14:paraId="6E79286B" w14:textId="20ADB310"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44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783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432</w:t>
            </w:r>
            <w:r w:rsidRPr="003536F9">
              <w:rPr>
                <w:rFonts w:ascii="Arial" w:hAnsi="Arial" w:cs="Arial"/>
                <w:noProof/>
                <w:snapToGrid w:val="0"/>
                <w:color w:val="000000"/>
                <w:sz w:val="18"/>
                <w:szCs w:val="18"/>
                <w:cs/>
                <w:lang w:val="en-GB" w:eastAsia="th-TH"/>
              </w:rPr>
              <w:t>)</w:t>
            </w:r>
          </w:p>
        </w:tc>
        <w:tc>
          <w:tcPr>
            <w:tcW w:w="1368" w:type="dxa"/>
            <w:vAlign w:val="bottom"/>
          </w:tcPr>
          <w:p w14:paraId="39107893" w14:textId="2E3480AC"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490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956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352</w:t>
            </w:r>
            <w:r w:rsidRPr="003536F9">
              <w:rPr>
                <w:rFonts w:ascii="Arial" w:hAnsi="Arial" w:cs="Arial"/>
                <w:noProof/>
                <w:snapToGrid w:val="0"/>
                <w:color w:val="000000"/>
                <w:sz w:val="18"/>
                <w:szCs w:val="18"/>
                <w:cs/>
                <w:lang w:val="en-GB" w:eastAsia="th-TH"/>
              </w:rPr>
              <w:t>)</w:t>
            </w:r>
          </w:p>
        </w:tc>
        <w:tc>
          <w:tcPr>
            <w:tcW w:w="1368" w:type="dxa"/>
            <w:vAlign w:val="bottom"/>
          </w:tcPr>
          <w:p w14:paraId="47EE61DD" w14:textId="23564014"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26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428</w:t>
            </w:r>
            <w:r w:rsidRPr="003536F9">
              <w:rPr>
                <w:rFonts w:ascii="Arial" w:hAnsi="Arial" w:cs="Arial"/>
                <w:noProof/>
                <w:snapToGrid w:val="0"/>
                <w:color w:val="000000"/>
                <w:sz w:val="18"/>
                <w:szCs w:val="18"/>
                <w:cs/>
                <w:lang w:val="en-GB" w:eastAsia="th-TH"/>
              </w:rPr>
              <w:t>)</w:t>
            </w:r>
          </w:p>
        </w:tc>
        <w:tc>
          <w:tcPr>
            <w:tcW w:w="1368" w:type="dxa"/>
            <w:vAlign w:val="bottom"/>
          </w:tcPr>
          <w:p w14:paraId="1F2D398C" w14:textId="616493FA"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415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654</w:t>
            </w:r>
            <w:r w:rsidRPr="003536F9">
              <w:rPr>
                <w:rFonts w:ascii="Arial" w:hAnsi="Arial" w:cs="Arial"/>
                <w:noProof/>
                <w:snapToGrid w:val="0"/>
                <w:color w:val="000000"/>
                <w:sz w:val="18"/>
                <w:szCs w:val="18"/>
                <w:lang w:val="en-GB" w:eastAsia="th-TH"/>
              </w:rPr>
              <w:t>)</w:t>
            </w:r>
          </w:p>
        </w:tc>
      </w:tr>
      <w:tr w:rsidR="00C064C4" w:rsidRPr="003536F9" w14:paraId="2FC000DA" w14:textId="77777777" w:rsidTr="00863E09">
        <w:tc>
          <w:tcPr>
            <w:tcW w:w="3989" w:type="dxa"/>
            <w:vAlign w:val="bottom"/>
          </w:tcPr>
          <w:p w14:paraId="3AB9D281" w14:textId="71430373" w:rsidR="00C064C4" w:rsidRPr="003536F9" w:rsidRDefault="00C064C4" w:rsidP="00C064C4">
            <w:pPr>
              <w:pStyle w:val="a0"/>
              <w:tabs>
                <w:tab w:val="left" w:pos="369"/>
              </w:tabs>
              <w:ind w:left="440" w:right="-76" w:hanging="540"/>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u w:val="single"/>
                <w:lang w:eastAsia="th-TH"/>
              </w:rPr>
              <w:t>Less</w:t>
            </w:r>
            <w:r w:rsidRPr="003536F9">
              <w:rPr>
                <w:rFonts w:ascii="Arial" w:hAnsi="Arial" w:cs="Arial"/>
                <w:snapToGrid w:val="0"/>
                <w:color w:val="000000"/>
                <w:spacing w:val="-4"/>
                <w:sz w:val="18"/>
                <w:szCs w:val="18"/>
                <w:lang w:eastAsia="th-TH"/>
              </w:rPr>
              <w:tab/>
              <w:t>Reversal during the year - write-off</w:t>
            </w:r>
          </w:p>
        </w:tc>
        <w:tc>
          <w:tcPr>
            <w:tcW w:w="1368" w:type="dxa"/>
          </w:tcPr>
          <w:p w14:paraId="05CD7E07" w14:textId="30C24A3C" w:rsidR="00C064C4" w:rsidRPr="003536F9" w:rsidRDefault="003536F9" w:rsidP="00C064C4">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21</w:t>
            </w:r>
            <w:r w:rsidR="00C064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269</w:t>
            </w:r>
            <w:r w:rsidR="00C064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039</w:t>
            </w:r>
          </w:p>
        </w:tc>
        <w:tc>
          <w:tcPr>
            <w:tcW w:w="1368" w:type="dxa"/>
          </w:tcPr>
          <w:p w14:paraId="376879E2" w14:textId="4556BBBC" w:rsidR="00C064C4" w:rsidRPr="003536F9" w:rsidRDefault="003536F9" w:rsidP="00C064C4">
            <w:pPr>
              <w:tabs>
                <w:tab w:val="decimal" w:pos="1152"/>
              </w:tabs>
              <w:ind w:right="-72"/>
              <w:jc w:val="both"/>
              <w:rPr>
                <w:rFonts w:ascii="Arial" w:hAnsi="Arial" w:cs="Arial"/>
                <w:snapToGrid w:val="0"/>
                <w:color w:val="000000"/>
                <w:sz w:val="18"/>
                <w:szCs w:val="18"/>
                <w:cs/>
                <w:lang w:eastAsia="th-TH"/>
              </w:rPr>
            </w:pPr>
            <w:r w:rsidRPr="003536F9">
              <w:rPr>
                <w:rFonts w:ascii="Arial" w:hAnsi="Arial" w:cs="Arial"/>
                <w:noProof/>
                <w:snapToGrid w:val="0"/>
                <w:color w:val="000000"/>
                <w:sz w:val="18"/>
                <w:szCs w:val="18"/>
                <w:lang w:val="en-GB" w:eastAsia="th-TH"/>
              </w:rPr>
              <w:t>1</w:t>
            </w:r>
            <w:r w:rsidR="00C064C4"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404</w:t>
            </w:r>
            <w:r w:rsidR="00C064C4"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994</w:t>
            </w:r>
          </w:p>
        </w:tc>
        <w:tc>
          <w:tcPr>
            <w:tcW w:w="1368" w:type="dxa"/>
          </w:tcPr>
          <w:p w14:paraId="3E189471" w14:textId="077DE3FE" w:rsidR="00C064C4" w:rsidRPr="003536F9" w:rsidRDefault="00C064C4" w:rsidP="00C064C4">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c>
          <w:tcPr>
            <w:tcW w:w="1368" w:type="dxa"/>
          </w:tcPr>
          <w:p w14:paraId="50037583" w14:textId="3442B1B3" w:rsidR="00C064C4" w:rsidRPr="003536F9" w:rsidRDefault="00C064C4" w:rsidP="00C064C4">
            <w:pPr>
              <w:tabs>
                <w:tab w:val="decimal" w:pos="1152"/>
              </w:tabs>
              <w:ind w:right="-72"/>
              <w:jc w:val="both"/>
              <w:rPr>
                <w:rFonts w:ascii="Arial" w:hAnsi="Arial" w:cs="Arial"/>
                <w:snapToGrid w:val="0"/>
                <w:color w:val="000000"/>
                <w:sz w:val="18"/>
                <w:szCs w:val="18"/>
                <w:cs/>
                <w:lang w:eastAsia="th-TH"/>
              </w:rPr>
            </w:pPr>
            <w:r w:rsidRPr="003536F9">
              <w:rPr>
                <w:rFonts w:ascii="Arial" w:hAnsi="Arial" w:cs="Arial"/>
                <w:noProof/>
                <w:snapToGrid w:val="0"/>
                <w:color w:val="000000"/>
                <w:sz w:val="18"/>
                <w:szCs w:val="18"/>
                <w:lang w:val="en-GB" w:eastAsia="th-TH"/>
              </w:rPr>
              <w:t xml:space="preserve">-       </w:t>
            </w:r>
          </w:p>
        </w:tc>
      </w:tr>
      <w:tr w:rsidR="0060432E" w:rsidRPr="003536F9" w14:paraId="21A0B54C" w14:textId="77777777">
        <w:tc>
          <w:tcPr>
            <w:tcW w:w="3989" w:type="dxa"/>
            <w:vAlign w:val="bottom"/>
          </w:tcPr>
          <w:p w14:paraId="15C284A0" w14:textId="2D57F16A" w:rsidR="00CC7316" w:rsidRPr="003536F9" w:rsidRDefault="00CC7316" w:rsidP="00CC7316">
            <w:pPr>
              <w:pStyle w:val="a0"/>
              <w:tabs>
                <w:tab w:val="left" w:pos="369"/>
              </w:tabs>
              <w:ind w:left="440" w:right="-76" w:hanging="540"/>
              <w:rPr>
                <w:rFonts w:ascii="Arial" w:hAnsi="Arial" w:cs="Arial"/>
                <w:snapToGrid w:val="0"/>
                <w:color w:val="000000"/>
                <w:spacing w:val="-4"/>
                <w:sz w:val="18"/>
                <w:szCs w:val="18"/>
                <w:u w:val="single"/>
                <w:lang w:eastAsia="th-TH"/>
              </w:rPr>
            </w:pPr>
            <w:r w:rsidRPr="003536F9">
              <w:rPr>
                <w:rFonts w:ascii="Arial" w:hAnsi="Arial" w:cs="Arial"/>
                <w:snapToGrid w:val="0"/>
                <w:color w:val="000000"/>
                <w:spacing w:val="-4"/>
                <w:sz w:val="18"/>
                <w:szCs w:val="18"/>
                <w:u w:val="single"/>
                <w:lang w:eastAsia="th-TH"/>
              </w:rPr>
              <w:t>Less</w:t>
            </w:r>
            <w:r w:rsidRPr="003536F9">
              <w:rPr>
                <w:rFonts w:ascii="Arial" w:hAnsi="Arial" w:cs="Arial"/>
                <w:snapToGrid w:val="0"/>
                <w:color w:val="000000"/>
                <w:spacing w:val="-4"/>
                <w:sz w:val="18"/>
                <w:szCs w:val="18"/>
                <w:lang w:eastAsia="th-TH"/>
              </w:rPr>
              <w:tab/>
            </w:r>
            <w:r w:rsidRPr="003536F9">
              <w:rPr>
                <w:rFonts w:ascii="Arial" w:hAnsi="Arial" w:cs="Arial"/>
                <w:snapToGrid w:val="0"/>
                <w:color w:val="000000"/>
                <w:sz w:val="18"/>
                <w:szCs w:val="18"/>
                <w:lang w:eastAsia="th-TH"/>
              </w:rPr>
              <w:t>Reversal during the year - repayments</w:t>
            </w:r>
          </w:p>
        </w:tc>
        <w:tc>
          <w:tcPr>
            <w:tcW w:w="1368" w:type="dxa"/>
            <w:tcBorders>
              <w:bottom w:val="single" w:sz="4" w:space="0" w:color="auto"/>
            </w:tcBorders>
            <w:vAlign w:val="bottom"/>
          </w:tcPr>
          <w:p w14:paraId="62669E87" w14:textId="5A75386F" w:rsidR="00CC7316" w:rsidRPr="003536F9" w:rsidRDefault="003536F9"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43</w:t>
            </w:r>
            <w:r w:rsidR="00CC731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374</w:t>
            </w:r>
            <w:r w:rsidR="00CC731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132</w:t>
            </w:r>
          </w:p>
        </w:tc>
        <w:tc>
          <w:tcPr>
            <w:tcW w:w="1368" w:type="dxa"/>
            <w:tcBorders>
              <w:bottom w:val="single" w:sz="4" w:space="0" w:color="auto"/>
            </w:tcBorders>
            <w:vAlign w:val="bottom"/>
          </w:tcPr>
          <w:p w14:paraId="15DC87EC" w14:textId="35B7C09A" w:rsidR="00CC7316" w:rsidRPr="003536F9" w:rsidRDefault="003536F9"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34</w:t>
            </w:r>
            <w:r w:rsidR="00CC7316"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197</w:t>
            </w:r>
            <w:r w:rsidR="00CC7316"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991</w:t>
            </w:r>
          </w:p>
        </w:tc>
        <w:tc>
          <w:tcPr>
            <w:tcW w:w="1368" w:type="dxa"/>
            <w:tcBorders>
              <w:bottom w:val="single" w:sz="4" w:space="0" w:color="auto"/>
            </w:tcBorders>
            <w:vAlign w:val="bottom"/>
          </w:tcPr>
          <w:p w14:paraId="48572B45" w14:textId="5E63D81E" w:rsidR="00CC7316" w:rsidRPr="003536F9" w:rsidRDefault="003536F9"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22</w:t>
            </w:r>
            <w:r w:rsidR="00CC731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334</w:t>
            </w:r>
            <w:r w:rsidR="00CC731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972</w:t>
            </w:r>
          </w:p>
        </w:tc>
        <w:tc>
          <w:tcPr>
            <w:tcW w:w="1368" w:type="dxa"/>
            <w:tcBorders>
              <w:bottom w:val="single" w:sz="4" w:space="0" w:color="auto"/>
            </w:tcBorders>
            <w:vAlign w:val="bottom"/>
          </w:tcPr>
          <w:p w14:paraId="5323DB4B" w14:textId="01902FBD" w:rsidR="00CC7316" w:rsidRPr="003536F9" w:rsidRDefault="003536F9"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12</w:t>
            </w:r>
            <w:r w:rsidR="00CC731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407</w:t>
            </w:r>
            <w:r w:rsidR="00CC731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379</w:t>
            </w:r>
          </w:p>
        </w:tc>
      </w:tr>
      <w:tr w:rsidR="0060432E" w:rsidRPr="003536F9" w14:paraId="5A003457" w14:textId="77777777" w:rsidTr="007230E8">
        <w:tc>
          <w:tcPr>
            <w:tcW w:w="3989" w:type="dxa"/>
            <w:vAlign w:val="center"/>
          </w:tcPr>
          <w:p w14:paraId="20A351F0" w14:textId="77777777" w:rsidR="00DF0741" w:rsidRPr="003536F9" w:rsidRDefault="00DF0741" w:rsidP="00DF0741">
            <w:pPr>
              <w:pStyle w:val="a0"/>
              <w:tabs>
                <w:tab w:val="left" w:pos="882"/>
              </w:tabs>
              <w:ind w:left="440" w:right="-76" w:hanging="540"/>
              <w:rPr>
                <w:rFonts w:ascii="Arial" w:hAnsi="Arial" w:cs="Arial"/>
                <w:color w:val="000000"/>
                <w:sz w:val="18"/>
                <w:szCs w:val="18"/>
              </w:rPr>
            </w:pPr>
            <w:bookmarkStart w:id="3" w:name="_Hlk158294012"/>
          </w:p>
        </w:tc>
        <w:tc>
          <w:tcPr>
            <w:tcW w:w="1368" w:type="dxa"/>
            <w:tcBorders>
              <w:top w:val="single" w:sz="4" w:space="0" w:color="auto"/>
            </w:tcBorders>
            <w:vAlign w:val="center"/>
          </w:tcPr>
          <w:p w14:paraId="348B2DC5" w14:textId="77777777" w:rsidR="00DF0741" w:rsidRPr="003536F9" w:rsidRDefault="00DF0741" w:rsidP="00DF0741">
            <w:pPr>
              <w:pStyle w:val="a0"/>
              <w:tabs>
                <w:tab w:val="decimal" w:pos="1152"/>
              </w:tabs>
              <w:ind w:left="440" w:right="-76" w:hanging="540"/>
              <w:rPr>
                <w:rFonts w:ascii="Arial" w:hAnsi="Arial" w:cs="Arial"/>
                <w:color w:val="000000"/>
                <w:sz w:val="18"/>
                <w:szCs w:val="18"/>
              </w:rPr>
            </w:pPr>
          </w:p>
        </w:tc>
        <w:tc>
          <w:tcPr>
            <w:tcW w:w="1368" w:type="dxa"/>
            <w:tcBorders>
              <w:top w:val="single" w:sz="4" w:space="0" w:color="auto"/>
            </w:tcBorders>
            <w:vAlign w:val="center"/>
          </w:tcPr>
          <w:p w14:paraId="5A67A047" w14:textId="77777777" w:rsidR="00DF0741" w:rsidRPr="003536F9" w:rsidRDefault="00DF0741" w:rsidP="00DF0741">
            <w:pPr>
              <w:pStyle w:val="a0"/>
              <w:tabs>
                <w:tab w:val="decimal" w:pos="1152"/>
              </w:tabs>
              <w:ind w:left="440" w:right="-76" w:hanging="540"/>
              <w:rPr>
                <w:rFonts w:ascii="Arial" w:hAnsi="Arial" w:cs="Arial"/>
                <w:color w:val="000000"/>
                <w:sz w:val="18"/>
                <w:szCs w:val="18"/>
              </w:rPr>
            </w:pPr>
          </w:p>
        </w:tc>
        <w:tc>
          <w:tcPr>
            <w:tcW w:w="1368" w:type="dxa"/>
            <w:tcBorders>
              <w:top w:val="single" w:sz="4" w:space="0" w:color="auto"/>
            </w:tcBorders>
            <w:vAlign w:val="center"/>
          </w:tcPr>
          <w:p w14:paraId="547CA918" w14:textId="77777777" w:rsidR="00DF0741" w:rsidRPr="003536F9" w:rsidRDefault="00DF0741" w:rsidP="00DF0741">
            <w:pPr>
              <w:pStyle w:val="a0"/>
              <w:tabs>
                <w:tab w:val="decimal" w:pos="1152"/>
              </w:tabs>
              <w:ind w:left="440" w:right="-76" w:hanging="540"/>
              <w:rPr>
                <w:rFonts w:ascii="Arial" w:hAnsi="Arial" w:cs="Arial"/>
                <w:color w:val="000000"/>
                <w:sz w:val="18"/>
                <w:szCs w:val="18"/>
              </w:rPr>
            </w:pPr>
          </w:p>
        </w:tc>
        <w:tc>
          <w:tcPr>
            <w:tcW w:w="1368" w:type="dxa"/>
            <w:tcBorders>
              <w:top w:val="single" w:sz="4" w:space="0" w:color="auto"/>
            </w:tcBorders>
            <w:vAlign w:val="center"/>
          </w:tcPr>
          <w:p w14:paraId="4D6FEDBC" w14:textId="77777777" w:rsidR="00DF0741" w:rsidRPr="003536F9" w:rsidRDefault="00DF0741" w:rsidP="00DF0741">
            <w:pPr>
              <w:pStyle w:val="a0"/>
              <w:tabs>
                <w:tab w:val="decimal" w:pos="1152"/>
              </w:tabs>
              <w:ind w:left="440" w:right="-76" w:hanging="540"/>
              <w:rPr>
                <w:rFonts w:ascii="Arial" w:hAnsi="Arial" w:cs="Arial"/>
                <w:color w:val="000000"/>
                <w:sz w:val="18"/>
                <w:szCs w:val="18"/>
              </w:rPr>
            </w:pPr>
          </w:p>
        </w:tc>
      </w:tr>
      <w:tr w:rsidR="00CC7316" w:rsidRPr="003536F9" w14:paraId="1FAF34FB" w14:textId="77777777" w:rsidTr="00CC7316">
        <w:tc>
          <w:tcPr>
            <w:tcW w:w="3989" w:type="dxa"/>
            <w:vAlign w:val="bottom"/>
          </w:tcPr>
          <w:p w14:paraId="3041EE60" w14:textId="28DD091D" w:rsidR="00CC7316" w:rsidRPr="003536F9" w:rsidRDefault="00CC7316" w:rsidP="00CC7316">
            <w:pPr>
              <w:pStyle w:val="a0"/>
              <w:tabs>
                <w:tab w:val="left" w:pos="882"/>
              </w:tabs>
              <w:ind w:left="440" w:right="-76" w:hanging="540"/>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Allowance at the end of the year</w:t>
            </w:r>
          </w:p>
        </w:tc>
        <w:tc>
          <w:tcPr>
            <w:tcW w:w="1368" w:type="dxa"/>
            <w:tcBorders>
              <w:bottom w:val="single" w:sz="4" w:space="0" w:color="auto"/>
            </w:tcBorders>
            <w:vAlign w:val="bottom"/>
          </w:tcPr>
          <w:p w14:paraId="6C62B183" w14:textId="51A2FF3A"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val="en-GB" w:eastAsia="th-TH"/>
              </w:rPr>
              <w:t>532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380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386</w:t>
            </w:r>
            <w:r w:rsidRPr="003536F9">
              <w:rPr>
                <w:rFonts w:ascii="Arial" w:hAnsi="Arial" w:cs="Arial"/>
                <w:noProof/>
                <w:snapToGrid w:val="0"/>
                <w:color w:val="000000"/>
                <w:sz w:val="18"/>
                <w:szCs w:val="18"/>
                <w:cs/>
                <w:lang w:eastAsia="th-TH"/>
              </w:rPr>
              <w:t>)</w:t>
            </w:r>
          </w:p>
        </w:tc>
        <w:tc>
          <w:tcPr>
            <w:tcW w:w="1368" w:type="dxa"/>
            <w:tcBorders>
              <w:bottom w:val="single" w:sz="4" w:space="0" w:color="auto"/>
            </w:tcBorders>
            <w:vAlign w:val="bottom"/>
          </w:tcPr>
          <w:p w14:paraId="2140EA39" w14:textId="2C1463DC"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552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240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125</w:t>
            </w:r>
            <w:r w:rsidRPr="003536F9">
              <w:rPr>
                <w:rFonts w:ascii="Arial" w:hAnsi="Arial" w:cs="Arial"/>
                <w:noProof/>
                <w:snapToGrid w:val="0"/>
                <w:color w:val="000000"/>
                <w:sz w:val="18"/>
                <w:szCs w:val="18"/>
                <w:cs/>
                <w:lang w:eastAsia="th-TH"/>
              </w:rPr>
              <w:t>)</w:t>
            </w:r>
          </w:p>
        </w:tc>
        <w:tc>
          <w:tcPr>
            <w:tcW w:w="1368" w:type="dxa"/>
            <w:tcBorders>
              <w:bottom w:val="single" w:sz="4" w:space="0" w:color="auto"/>
            </w:tcBorders>
            <w:vAlign w:val="bottom"/>
          </w:tcPr>
          <w:p w14:paraId="52665B75" w14:textId="4B66A0AD"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150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593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286</w:t>
            </w:r>
            <w:r w:rsidRPr="003536F9">
              <w:rPr>
                <w:rFonts w:ascii="Arial" w:hAnsi="Arial" w:cs="Arial"/>
                <w:noProof/>
                <w:snapToGrid w:val="0"/>
                <w:color w:val="000000"/>
                <w:sz w:val="18"/>
                <w:szCs w:val="18"/>
                <w:cs/>
                <w:lang w:val="en-GB" w:eastAsia="th-TH"/>
              </w:rPr>
              <w:t>)</w:t>
            </w:r>
          </w:p>
        </w:tc>
        <w:tc>
          <w:tcPr>
            <w:tcW w:w="1368" w:type="dxa"/>
            <w:tcBorders>
              <w:bottom w:val="single" w:sz="4" w:space="0" w:color="auto"/>
            </w:tcBorders>
            <w:vAlign w:val="bottom"/>
          </w:tcPr>
          <w:p w14:paraId="3BCF6DAC" w14:textId="538E588E" w:rsidR="00CC7316" w:rsidRPr="003536F9" w:rsidRDefault="00CC7316" w:rsidP="00CC7316">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146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860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830</w:t>
            </w:r>
            <w:r w:rsidRPr="003536F9">
              <w:rPr>
                <w:rFonts w:ascii="Arial" w:hAnsi="Arial" w:cs="Arial"/>
                <w:noProof/>
                <w:snapToGrid w:val="0"/>
                <w:color w:val="000000"/>
                <w:sz w:val="18"/>
                <w:szCs w:val="18"/>
                <w:cs/>
                <w:lang w:val="en-GB" w:eastAsia="th-TH"/>
              </w:rPr>
              <w:t>)</w:t>
            </w:r>
          </w:p>
        </w:tc>
      </w:tr>
      <w:bookmarkEnd w:id="3"/>
    </w:tbl>
    <w:p w14:paraId="7B764BBB" w14:textId="044451BA" w:rsidR="00E272CD" w:rsidRPr="003536F9" w:rsidRDefault="00E272CD" w:rsidP="009C1F67">
      <w:pPr>
        <w:jc w:val="both"/>
        <w:rPr>
          <w:rFonts w:ascii="Arial" w:hAnsi="Arial" w:cs="Arial"/>
          <w:snapToGrid w:val="0"/>
          <w:color w:val="000000"/>
          <w:sz w:val="18"/>
          <w:szCs w:val="18"/>
          <w:lang w:eastAsia="th-TH"/>
        </w:rPr>
      </w:pPr>
    </w:p>
    <w:p w14:paraId="7586A61F" w14:textId="743405BE" w:rsidR="007A2C04" w:rsidRPr="003536F9" w:rsidRDefault="007A2C04" w:rsidP="007A2C04">
      <w:pPr>
        <w:jc w:val="thaiDistribute"/>
        <w:rPr>
          <w:rFonts w:ascii="Arial" w:hAnsi="Arial" w:cs="Arial"/>
          <w:snapToGrid w:val="0"/>
          <w:color w:val="000000"/>
          <w:spacing w:val="-2"/>
          <w:sz w:val="18"/>
          <w:szCs w:val="18"/>
          <w:lang w:eastAsia="th-TH"/>
        </w:rPr>
      </w:pPr>
      <w:r w:rsidRPr="003536F9">
        <w:rPr>
          <w:rFonts w:ascii="Arial" w:hAnsi="Arial" w:cs="Arial"/>
          <w:snapToGrid w:val="0"/>
          <w:color w:val="000000"/>
          <w:spacing w:val="-2"/>
          <w:sz w:val="18"/>
          <w:szCs w:val="18"/>
          <w:lang w:eastAsia="th-TH"/>
        </w:rPr>
        <w:t xml:space="preserve">For the year ended </w:t>
      </w:r>
      <w:r w:rsidR="003536F9" w:rsidRPr="003536F9">
        <w:rPr>
          <w:rFonts w:ascii="Arial" w:hAnsi="Arial" w:cs="Arial"/>
          <w:snapToGrid w:val="0"/>
          <w:color w:val="000000"/>
          <w:spacing w:val="-2"/>
          <w:sz w:val="18"/>
          <w:szCs w:val="18"/>
          <w:lang w:val="en-GB" w:eastAsia="th-TH"/>
        </w:rPr>
        <w:t>31</w:t>
      </w:r>
      <w:r w:rsidRPr="003536F9">
        <w:rPr>
          <w:rFonts w:ascii="Arial" w:hAnsi="Arial" w:cs="Arial"/>
          <w:snapToGrid w:val="0"/>
          <w:color w:val="000000"/>
          <w:spacing w:val="-2"/>
          <w:sz w:val="18"/>
          <w:szCs w:val="18"/>
          <w:lang w:eastAsia="th-TH"/>
        </w:rPr>
        <w:t xml:space="preserve"> December </w:t>
      </w:r>
      <w:r w:rsidR="003536F9" w:rsidRPr="003536F9">
        <w:rPr>
          <w:rFonts w:ascii="Arial" w:hAnsi="Arial" w:cs="Arial"/>
          <w:snapToGrid w:val="0"/>
          <w:color w:val="000000"/>
          <w:spacing w:val="-2"/>
          <w:sz w:val="18"/>
          <w:szCs w:val="18"/>
          <w:lang w:val="en-GB" w:eastAsia="th-TH"/>
        </w:rPr>
        <w:t>2025</w:t>
      </w:r>
      <w:r w:rsidRPr="003536F9">
        <w:rPr>
          <w:rFonts w:ascii="Arial" w:hAnsi="Arial" w:cs="Arial"/>
          <w:snapToGrid w:val="0"/>
          <w:color w:val="000000"/>
          <w:spacing w:val="-2"/>
          <w:sz w:val="18"/>
          <w:szCs w:val="18"/>
          <w:lang w:eastAsia="th-TH"/>
        </w:rPr>
        <w:t>, the Group ha</w:t>
      </w:r>
      <w:r w:rsidR="00F10D83" w:rsidRPr="003536F9">
        <w:rPr>
          <w:rFonts w:ascii="Arial" w:hAnsi="Arial" w:cs="Arial"/>
          <w:snapToGrid w:val="0"/>
          <w:color w:val="000000"/>
          <w:spacing w:val="-2"/>
          <w:sz w:val="18"/>
          <w:szCs w:val="18"/>
          <w:lang w:eastAsia="th-TH"/>
        </w:rPr>
        <w:t>s</w:t>
      </w:r>
      <w:r w:rsidRPr="003536F9">
        <w:rPr>
          <w:rFonts w:ascii="Arial" w:hAnsi="Arial" w:cs="Arial"/>
          <w:snapToGrid w:val="0"/>
          <w:color w:val="000000"/>
          <w:spacing w:val="-2"/>
          <w:sz w:val="18"/>
          <w:szCs w:val="18"/>
          <w:lang w:eastAsia="th-TH"/>
        </w:rPr>
        <w:t xml:space="preserve"> written off bad debt of Baht</w:t>
      </w:r>
      <w:r w:rsidR="00CC7316" w:rsidRPr="003536F9">
        <w:rPr>
          <w:rFonts w:ascii="Arial" w:hAnsi="Arial" w:cs="Arial"/>
          <w:snapToGrid w:val="0"/>
          <w:color w:val="000000"/>
          <w:spacing w:val="-2"/>
          <w:sz w:val="18"/>
          <w:szCs w:val="18"/>
          <w:lang w:eastAsia="th-TH"/>
        </w:rPr>
        <w:t xml:space="preserve"> </w:t>
      </w:r>
      <w:r w:rsidR="003536F9" w:rsidRPr="003536F9">
        <w:rPr>
          <w:rFonts w:ascii="Arial" w:hAnsi="Arial" w:cs="Arial"/>
          <w:color w:val="000000"/>
          <w:spacing w:val="-6"/>
          <w:sz w:val="18"/>
          <w:szCs w:val="18"/>
          <w:lang w:val="en-GB" w:eastAsia="en-GB"/>
        </w:rPr>
        <w:t>21</w:t>
      </w:r>
      <w:r w:rsidR="00CC7316" w:rsidRPr="003536F9">
        <w:rPr>
          <w:rFonts w:ascii="Arial" w:hAnsi="Arial" w:cs="Arial"/>
          <w:color w:val="000000"/>
          <w:spacing w:val="-6"/>
          <w:sz w:val="18"/>
          <w:szCs w:val="18"/>
          <w:lang w:val="en-GB" w:eastAsia="en-GB"/>
        </w:rPr>
        <w:t>.</w:t>
      </w:r>
      <w:r w:rsidR="003536F9" w:rsidRPr="003536F9">
        <w:rPr>
          <w:rFonts w:ascii="Arial" w:hAnsi="Arial" w:cs="Arial"/>
          <w:color w:val="000000"/>
          <w:spacing w:val="-6"/>
          <w:sz w:val="18"/>
          <w:szCs w:val="18"/>
          <w:lang w:val="en-GB" w:eastAsia="en-GB"/>
        </w:rPr>
        <w:t>27</w:t>
      </w:r>
      <w:r w:rsidR="00065803" w:rsidRPr="003536F9">
        <w:rPr>
          <w:rFonts w:ascii="Arial" w:hAnsi="Arial" w:cs="Arial"/>
          <w:color w:val="000000"/>
          <w:spacing w:val="-6"/>
          <w:sz w:val="18"/>
          <w:szCs w:val="18"/>
          <w:lang w:val="en-GB" w:eastAsia="en-GB"/>
        </w:rPr>
        <w:t xml:space="preserve"> </w:t>
      </w:r>
      <w:r w:rsidRPr="003536F9">
        <w:rPr>
          <w:rFonts w:ascii="Arial" w:hAnsi="Arial" w:cs="Arial"/>
          <w:snapToGrid w:val="0"/>
          <w:color w:val="000000"/>
          <w:spacing w:val="-2"/>
          <w:sz w:val="18"/>
          <w:szCs w:val="18"/>
          <w:lang w:eastAsia="th-TH"/>
        </w:rPr>
        <w:t>million (</w:t>
      </w:r>
      <w:r w:rsidR="003536F9" w:rsidRPr="003536F9">
        <w:rPr>
          <w:rFonts w:ascii="Arial" w:hAnsi="Arial" w:cs="Arial"/>
          <w:snapToGrid w:val="0"/>
          <w:color w:val="000000"/>
          <w:spacing w:val="-2"/>
          <w:sz w:val="18"/>
          <w:szCs w:val="18"/>
          <w:lang w:val="en-GB" w:eastAsia="th-TH"/>
        </w:rPr>
        <w:t>2024</w:t>
      </w:r>
      <w:r w:rsidR="00065803" w:rsidRPr="003536F9">
        <w:rPr>
          <w:rFonts w:ascii="Arial" w:hAnsi="Arial" w:cs="Arial"/>
          <w:snapToGrid w:val="0"/>
          <w:color w:val="000000"/>
          <w:spacing w:val="-2"/>
          <w:sz w:val="18"/>
          <w:szCs w:val="18"/>
          <w:lang w:val="en-GB" w:eastAsia="th-TH"/>
        </w:rPr>
        <w:t xml:space="preserve"> </w:t>
      </w:r>
      <w:r w:rsidRPr="003536F9">
        <w:rPr>
          <w:rFonts w:ascii="Arial" w:hAnsi="Arial" w:cs="Arial"/>
          <w:snapToGrid w:val="0"/>
          <w:color w:val="000000"/>
          <w:spacing w:val="-2"/>
          <w:sz w:val="18"/>
          <w:szCs w:val="18"/>
          <w:lang w:eastAsia="th-TH"/>
        </w:rPr>
        <w:t xml:space="preserve">: Baht </w:t>
      </w:r>
      <w:r w:rsidR="0063193B" w:rsidRPr="003536F9">
        <w:rPr>
          <w:rFonts w:ascii="Arial" w:hAnsi="Arial" w:cs="Arial"/>
          <w:snapToGrid w:val="0"/>
          <w:color w:val="000000"/>
          <w:spacing w:val="-2"/>
          <w:sz w:val="18"/>
          <w:szCs w:val="18"/>
          <w:lang w:eastAsia="th-TH"/>
        </w:rPr>
        <w:t xml:space="preserve">the Group has written off bad debt </w:t>
      </w:r>
      <w:r w:rsidR="0063193B" w:rsidRPr="003536F9">
        <w:rPr>
          <w:rFonts w:ascii="Arial" w:hAnsi="Arial" w:cs="Arial"/>
          <w:snapToGrid w:val="0"/>
          <w:color w:val="000000"/>
          <w:spacing w:val="-2"/>
          <w:sz w:val="18"/>
          <w:szCs w:val="18"/>
          <w:lang w:val="en-GB" w:eastAsia="th-TH"/>
        </w:rPr>
        <w:t xml:space="preserve">of </w:t>
      </w:r>
      <w:r w:rsidR="003536F9" w:rsidRPr="003536F9">
        <w:rPr>
          <w:rFonts w:ascii="Arial" w:hAnsi="Arial" w:cs="Arial"/>
          <w:snapToGrid w:val="0"/>
          <w:color w:val="000000"/>
          <w:spacing w:val="-2"/>
          <w:sz w:val="18"/>
          <w:szCs w:val="18"/>
          <w:lang w:val="en-GB" w:eastAsia="th-TH"/>
        </w:rPr>
        <w:t>1</w:t>
      </w:r>
      <w:r w:rsidR="00C750EF" w:rsidRPr="003536F9">
        <w:rPr>
          <w:rFonts w:ascii="Arial" w:hAnsi="Arial" w:cs="Arial"/>
          <w:snapToGrid w:val="0"/>
          <w:color w:val="000000"/>
          <w:spacing w:val="-2"/>
          <w:sz w:val="18"/>
          <w:szCs w:val="18"/>
          <w:lang w:eastAsia="th-TH"/>
        </w:rPr>
        <w:t>.</w:t>
      </w:r>
      <w:r w:rsidR="003536F9" w:rsidRPr="003536F9">
        <w:rPr>
          <w:rFonts w:ascii="Arial" w:hAnsi="Arial" w:cs="Arial"/>
          <w:snapToGrid w:val="0"/>
          <w:color w:val="000000"/>
          <w:spacing w:val="-2"/>
          <w:sz w:val="18"/>
          <w:szCs w:val="18"/>
          <w:lang w:val="en-GB" w:eastAsia="th-TH"/>
        </w:rPr>
        <w:t>40</w:t>
      </w:r>
      <w:r w:rsidR="00C750EF" w:rsidRPr="003536F9">
        <w:rPr>
          <w:rFonts w:ascii="Arial" w:hAnsi="Arial" w:cs="Arial"/>
          <w:snapToGrid w:val="0"/>
          <w:color w:val="000000"/>
          <w:spacing w:val="-2"/>
          <w:sz w:val="18"/>
          <w:szCs w:val="18"/>
          <w:lang w:eastAsia="th-TH"/>
        </w:rPr>
        <w:t xml:space="preserve"> </w:t>
      </w:r>
      <w:r w:rsidRPr="003536F9">
        <w:rPr>
          <w:rFonts w:ascii="Arial" w:hAnsi="Arial" w:cs="Arial"/>
          <w:snapToGrid w:val="0"/>
          <w:color w:val="000000"/>
          <w:spacing w:val="-2"/>
          <w:sz w:val="18"/>
          <w:szCs w:val="18"/>
          <w:lang w:eastAsia="th-TH"/>
        </w:rPr>
        <w:t xml:space="preserve">million) </w:t>
      </w:r>
      <w:r w:rsidR="00CD32DF" w:rsidRPr="003536F9">
        <w:rPr>
          <w:rFonts w:ascii="Arial" w:hAnsi="Arial" w:cs="Arial"/>
          <w:snapToGrid w:val="0"/>
          <w:color w:val="000000"/>
          <w:spacing w:val="-2"/>
          <w:sz w:val="18"/>
          <w:szCs w:val="18"/>
          <w:lang w:eastAsia="th-TH"/>
        </w:rPr>
        <w:t>due to</w:t>
      </w:r>
      <w:r w:rsidRPr="003536F9">
        <w:rPr>
          <w:rFonts w:ascii="Arial" w:hAnsi="Arial" w:cs="Arial"/>
          <w:snapToGrid w:val="0"/>
          <w:color w:val="000000"/>
          <w:spacing w:val="-2"/>
          <w:sz w:val="18"/>
          <w:szCs w:val="18"/>
          <w:lang w:eastAsia="th-TH"/>
        </w:rPr>
        <w:t xml:space="preserve"> </w:t>
      </w:r>
      <w:r w:rsidR="00CD32DF" w:rsidRPr="003536F9">
        <w:rPr>
          <w:rFonts w:ascii="Arial" w:hAnsi="Arial" w:cs="Arial"/>
          <w:snapToGrid w:val="0"/>
          <w:color w:val="000000"/>
          <w:spacing w:val="-2"/>
          <w:sz w:val="18"/>
          <w:szCs w:val="18"/>
          <w:lang w:eastAsia="th-TH"/>
        </w:rPr>
        <w:t xml:space="preserve">unable to </w:t>
      </w:r>
      <w:r w:rsidR="00BC2ADD" w:rsidRPr="003536F9">
        <w:rPr>
          <w:rFonts w:ascii="Arial" w:hAnsi="Arial" w:cs="Arial"/>
          <w:snapToGrid w:val="0"/>
          <w:color w:val="000000"/>
          <w:spacing w:val="-2"/>
          <w:sz w:val="18"/>
          <w:szCs w:val="18"/>
          <w:lang w:eastAsia="th-TH"/>
        </w:rPr>
        <w:t>call for payments</w:t>
      </w:r>
      <w:r w:rsidRPr="003536F9">
        <w:rPr>
          <w:rFonts w:ascii="Arial" w:hAnsi="Arial" w:cs="Arial"/>
          <w:snapToGrid w:val="0"/>
          <w:color w:val="000000"/>
          <w:spacing w:val="-2"/>
          <w:sz w:val="18"/>
          <w:szCs w:val="18"/>
          <w:lang w:eastAsia="th-TH"/>
        </w:rPr>
        <w:t>.</w:t>
      </w:r>
    </w:p>
    <w:p w14:paraId="239C1341" w14:textId="77777777" w:rsidR="00A6271C" w:rsidRPr="003536F9" w:rsidRDefault="00A6271C" w:rsidP="007A2C04">
      <w:pPr>
        <w:jc w:val="thaiDistribute"/>
        <w:rPr>
          <w:rFonts w:ascii="Arial" w:hAnsi="Arial" w:cs="Arial"/>
          <w:snapToGrid w:val="0"/>
          <w:color w:val="000000"/>
          <w:spacing w:val="-2"/>
          <w:sz w:val="18"/>
          <w:szCs w:val="18"/>
          <w:lang w:eastAsia="th-TH"/>
        </w:rPr>
      </w:pPr>
    </w:p>
    <w:p w14:paraId="26359D82" w14:textId="77777777" w:rsidR="00A6271C" w:rsidRPr="003536F9" w:rsidRDefault="00A6271C" w:rsidP="007A2C04">
      <w:pPr>
        <w:jc w:val="thaiDistribute"/>
        <w:rPr>
          <w:rFonts w:ascii="Arial" w:hAnsi="Arial" w:cs="Arial"/>
          <w:snapToGrid w:val="0"/>
          <w:color w:val="000000"/>
          <w:spacing w:val="-2"/>
          <w:sz w:val="18"/>
          <w:szCs w:val="18"/>
          <w:lang w:eastAsia="th-TH"/>
        </w:rPr>
      </w:pPr>
    </w:p>
    <w:p w14:paraId="7856DBE6" w14:textId="77777777" w:rsidR="00A6271C" w:rsidRPr="003536F9" w:rsidRDefault="00A6271C" w:rsidP="007A2C04">
      <w:pPr>
        <w:jc w:val="thaiDistribute"/>
        <w:rPr>
          <w:rFonts w:ascii="Arial" w:hAnsi="Arial" w:cs="Arial"/>
          <w:snapToGrid w:val="0"/>
          <w:color w:val="000000"/>
          <w:spacing w:val="-2"/>
          <w:sz w:val="18"/>
          <w:szCs w:val="18"/>
          <w:lang w:eastAsia="th-TH"/>
        </w:rPr>
      </w:pPr>
    </w:p>
    <w:p w14:paraId="499FE8F9" w14:textId="77777777" w:rsidR="007A2C04" w:rsidRPr="003536F9" w:rsidRDefault="007A2C04" w:rsidP="007A2C04">
      <w:pPr>
        <w:jc w:val="thaiDistribute"/>
        <w:rPr>
          <w:rFonts w:ascii="Arial" w:hAnsi="Arial" w:cs="Arial"/>
          <w:snapToGrid w:val="0"/>
          <w:color w:val="000000"/>
          <w:spacing w:val="-6"/>
          <w:sz w:val="18"/>
          <w:szCs w:val="18"/>
          <w:lang w:eastAsia="th-TH"/>
        </w:rPr>
      </w:pPr>
    </w:p>
    <w:p w14:paraId="01FBEAE2" w14:textId="69185452" w:rsidR="00A57515" w:rsidRPr="003536F9" w:rsidRDefault="00A57515" w:rsidP="00A57515">
      <w:pPr>
        <w:jc w:val="thaiDistribute"/>
        <w:rPr>
          <w:rFonts w:ascii="Arial" w:eastAsia="Arial Unicode MS" w:hAnsi="Arial" w:cs="Arial"/>
          <w:color w:val="000000"/>
          <w:sz w:val="18"/>
          <w:szCs w:val="18"/>
        </w:rPr>
      </w:pPr>
    </w:p>
    <w:p w14:paraId="4285E25C" w14:textId="77777777" w:rsidR="007020C9" w:rsidRPr="003536F9" w:rsidRDefault="007020C9" w:rsidP="00A57515">
      <w:pPr>
        <w:jc w:val="thaiDistribute"/>
        <w:rPr>
          <w:rFonts w:ascii="Arial" w:eastAsia="Arial Unicode MS" w:hAnsi="Arial" w:cs="Arial"/>
          <w:color w:val="000000"/>
          <w:sz w:val="18"/>
          <w:szCs w:val="18"/>
        </w:rPr>
        <w:sectPr w:rsidR="007020C9" w:rsidRPr="003536F9" w:rsidSect="004022C2">
          <w:footerReference w:type="default" r:id="rId10"/>
          <w:pgSz w:w="11909" w:h="16834" w:code="9"/>
          <w:pgMar w:top="1440" w:right="720" w:bottom="720" w:left="1728" w:header="706" w:footer="706" w:gutter="0"/>
          <w:cols w:space="720"/>
        </w:sectPr>
      </w:pPr>
    </w:p>
    <w:p w14:paraId="31FFE269" w14:textId="577B0CA7" w:rsidR="00FF45DB" w:rsidRPr="003536F9" w:rsidRDefault="00FF45DB" w:rsidP="00FF45DB">
      <w:pPr>
        <w:jc w:val="both"/>
        <w:rPr>
          <w:rFonts w:ascii="Arial" w:hAnsi="Arial" w:cs="Arial"/>
          <w:color w:val="000000"/>
          <w:sz w:val="18"/>
          <w:szCs w:val="18"/>
        </w:rPr>
      </w:pPr>
    </w:p>
    <w:tbl>
      <w:tblPr>
        <w:tblW w:w="15957" w:type="dxa"/>
        <w:tblInd w:w="108" w:type="dxa"/>
        <w:tblLook w:val="04A0" w:firstRow="1" w:lastRow="0" w:firstColumn="1" w:lastColumn="0" w:noHBand="0" w:noVBand="1"/>
      </w:tblPr>
      <w:tblGrid>
        <w:gridCol w:w="15957"/>
      </w:tblGrid>
      <w:tr w:rsidR="00C67F46" w:rsidRPr="003536F9" w14:paraId="4A5F42AD" w14:textId="77777777" w:rsidTr="001B5C07">
        <w:trPr>
          <w:trHeight w:val="386"/>
        </w:trPr>
        <w:tc>
          <w:tcPr>
            <w:tcW w:w="15957" w:type="dxa"/>
            <w:vAlign w:val="center"/>
          </w:tcPr>
          <w:p w14:paraId="3C0C993B" w14:textId="7BB01463" w:rsidR="00C67F46" w:rsidRPr="003536F9" w:rsidRDefault="003536F9" w:rsidP="00C328D6">
            <w:pPr>
              <w:tabs>
                <w:tab w:val="left" w:pos="432"/>
              </w:tabs>
              <w:ind w:left="432" w:hanging="533"/>
              <w:rPr>
                <w:rFonts w:ascii="Arial" w:eastAsia="Arial Unicode MS" w:hAnsi="Arial" w:cs="Arial"/>
                <w:b/>
                <w:bCs/>
                <w:color w:val="000000"/>
                <w:sz w:val="18"/>
                <w:szCs w:val="22"/>
                <w:cs/>
                <w:lang w:val="en-GB"/>
              </w:rPr>
            </w:pPr>
            <w:r w:rsidRPr="003536F9">
              <w:rPr>
                <w:rFonts w:ascii="Arial" w:eastAsia="Arial Unicode MS" w:hAnsi="Arial" w:cs="Arial"/>
                <w:b/>
                <w:bCs/>
                <w:color w:val="000000"/>
                <w:sz w:val="18"/>
                <w:szCs w:val="18"/>
                <w:lang w:val="en-GB"/>
              </w:rPr>
              <w:t>14</w:t>
            </w:r>
            <w:r w:rsidR="00C67F46" w:rsidRPr="003536F9">
              <w:rPr>
                <w:rFonts w:ascii="Arial" w:eastAsia="Arial Unicode MS" w:hAnsi="Arial" w:cs="Arial"/>
                <w:b/>
                <w:bCs/>
                <w:color w:val="000000"/>
                <w:sz w:val="18"/>
                <w:szCs w:val="18"/>
              </w:rPr>
              <w:tab/>
            </w:r>
            <w:r w:rsidR="00C67F46" w:rsidRPr="003536F9">
              <w:rPr>
                <w:rFonts w:ascii="Arial" w:eastAsia="Arial Unicode MS" w:hAnsi="Arial" w:cs="Arial"/>
                <w:b/>
                <w:bCs/>
                <w:color w:val="000000"/>
                <w:sz w:val="18"/>
                <w:szCs w:val="18"/>
                <w:lang w:val="en-GB"/>
              </w:rPr>
              <w:t>Financial assets</w:t>
            </w:r>
            <w:r w:rsidR="00A5577B" w:rsidRPr="003536F9">
              <w:rPr>
                <w:rFonts w:ascii="Arial" w:eastAsia="Arial Unicode MS" w:hAnsi="Arial" w:cs="Arial"/>
                <w:b/>
                <w:bCs/>
                <w:color w:val="000000"/>
                <w:sz w:val="18"/>
                <w:szCs w:val="18"/>
                <w:lang w:val="en-GB"/>
              </w:rPr>
              <w:t xml:space="preserve"> and financial liabilities</w:t>
            </w:r>
          </w:p>
        </w:tc>
      </w:tr>
    </w:tbl>
    <w:p w14:paraId="17A839BE" w14:textId="77777777" w:rsidR="00C67F46" w:rsidRPr="003536F9" w:rsidRDefault="00C67F46" w:rsidP="00FF45DB">
      <w:pPr>
        <w:jc w:val="both"/>
        <w:rPr>
          <w:rFonts w:ascii="Arial" w:hAnsi="Arial" w:cs="Arial"/>
          <w:color w:val="000000"/>
          <w:sz w:val="16"/>
          <w:szCs w:val="16"/>
        </w:rPr>
      </w:pPr>
    </w:p>
    <w:p w14:paraId="413B351B" w14:textId="45B3DC21" w:rsidR="00FF45DB" w:rsidRPr="003536F9" w:rsidRDefault="00FF45DB" w:rsidP="00FF45DB">
      <w:pPr>
        <w:jc w:val="both"/>
        <w:rPr>
          <w:rFonts w:ascii="Arial" w:hAnsi="Arial" w:cs="Arial"/>
          <w:color w:val="000000"/>
          <w:sz w:val="18"/>
          <w:szCs w:val="18"/>
        </w:rPr>
      </w:pPr>
      <w:r w:rsidRPr="003536F9">
        <w:rPr>
          <w:rFonts w:ascii="Arial" w:hAnsi="Arial" w:cs="Arial"/>
          <w:color w:val="000000"/>
          <w:sz w:val="18"/>
          <w:szCs w:val="18"/>
        </w:rPr>
        <w:t>Outstanding balances of financial assets and financial liabilities and interest rate</w:t>
      </w:r>
      <w:r w:rsidR="004B14D6" w:rsidRPr="003536F9">
        <w:rPr>
          <w:rFonts w:ascii="Arial" w:hAnsi="Arial" w:cs="Arial"/>
          <w:color w:val="000000"/>
          <w:sz w:val="18"/>
          <w:szCs w:val="18"/>
        </w:rPr>
        <w:t>s</w:t>
      </w:r>
      <w:r w:rsidRPr="003536F9">
        <w:rPr>
          <w:rFonts w:ascii="Arial" w:hAnsi="Arial" w:cs="Arial"/>
          <w:color w:val="000000"/>
          <w:sz w:val="18"/>
          <w:szCs w:val="18"/>
        </w:rPr>
        <w:t xml:space="preserve"> as at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as follows:</w:t>
      </w:r>
    </w:p>
    <w:p w14:paraId="07AB8E82" w14:textId="77777777" w:rsidR="007020C9" w:rsidRPr="003536F9" w:rsidRDefault="007020C9" w:rsidP="00D46FE8">
      <w:pPr>
        <w:jc w:val="both"/>
        <w:rPr>
          <w:rFonts w:ascii="Arial" w:hAnsi="Arial" w:cs="Arial"/>
          <w:color w:val="000000"/>
          <w:sz w:val="16"/>
          <w:szCs w:val="16"/>
        </w:rPr>
      </w:pPr>
    </w:p>
    <w:tbl>
      <w:tblPr>
        <w:tblW w:w="4965" w:type="pct"/>
        <w:tblLook w:val="0000" w:firstRow="0" w:lastRow="0" w:firstColumn="0" w:lastColumn="0" w:noHBand="0" w:noVBand="0"/>
      </w:tblPr>
      <w:tblGrid>
        <w:gridCol w:w="2665"/>
        <w:gridCol w:w="1357"/>
        <w:gridCol w:w="845"/>
        <w:gridCol w:w="845"/>
        <w:gridCol w:w="862"/>
        <w:gridCol w:w="845"/>
        <w:gridCol w:w="845"/>
        <w:gridCol w:w="845"/>
        <w:gridCol w:w="939"/>
        <w:gridCol w:w="845"/>
        <w:gridCol w:w="845"/>
        <w:gridCol w:w="865"/>
        <w:gridCol w:w="849"/>
        <w:gridCol w:w="849"/>
        <w:gridCol w:w="849"/>
        <w:gridCol w:w="923"/>
      </w:tblGrid>
      <w:tr w:rsidR="0060432E" w:rsidRPr="003536F9" w14:paraId="5417EA60" w14:textId="77777777" w:rsidTr="00C064C4">
        <w:trPr>
          <w:trHeight w:val="20"/>
        </w:trPr>
        <w:tc>
          <w:tcPr>
            <w:tcW w:w="829" w:type="pct"/>
          </w:tcPr>
          <w:p w14:paraId="357EBE7A" w14:textId="77777777" w:rsidR="004022C2" w:rsidRPr="003536F9" w:rsidRDefault="004022C2" w:rsidP="00461E7C">
            <w:pPr>
              <w:spacing w:before="10" w:after="10"/>
              <w:ind w:right="-72"/>
              <w:rPr>
                <w:rFonts w:ascii="Arial" w:hAnsi="Arial" w:cs="Arial"/>
                <w:snapToGrid w:val="0"/>
                <w:color w:val="000000"/>
                <w:sz w:val="10"/>
                <w:szCs w:val="10"/>
                <w:cs/>
                <w:lang w:val="en-GB" w:eastAsia="th-TH"/>
              </w:rPr>
            </w:pPr>
          </w:p>
        </w:tc>
        <w:tc>
          <w:tcPr>
            <w:tcW w:w="422" w:type="pct"/>
            <w:vAlign w:val="bottom"/>
          </w:tcPr>
          <w:p w14:paraId="5A5E2277" w14:textId="77777777" w:rsidR="004022C2" w:rsidRPr="003536F9" w:rsidRDefault="004022C2">
            <w:pPr>
              <w:spacing w:before="10" w:after="10"/>
              <w:ind w:left="7" w:right="-79"/>
              <w:rPr>
                <w:rFonts w:ascii="Arial" w:hAnsi="Arial" w:cs="Arial"/>
                <w:snapToGrid w:val="0"/>
                <w:color w:val="000000"/>
                <w:sz w:val="10"/>
                <w:szCs w:val="10"/>
                <w:cs/>
                <w:lang w:val="en-GB" w:eastAsia="th-TH"/>
              </w:rPr>
            </w:pPr>
          </w:p>
        </w:tc>
        <w:tc>
          <w:tcPr>
            <w:tcW w:w="3749" w:type="pct"/>
            <w:gridSpan w:val="14"/>
            <w:tcBorders>
              <w:bottom w:val="single" w:sz="4" w:space="0" w:color="auto"/>
            </w:tcBorders>
          </w:tcPr>
          <w:p w14:paraId="685D0865" w14:textId="3BD3986A" w:rsidR="004022C2" w:rsidRPr="003536F9" w:rsidRDefault="003536F9">
            <w:pPr>
              <w:pStyle w:val="a0"/>
              <w:tabs>
                <w:tab w:val="right" w:pos="605"/>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color w:val="000000"/>
                <w:sz w:val="10"/>
                <w:szCs w:val="10"/>
              </w:rPr>
              <w:t>2025</w:t>
            </w:r>
          </w:p>
        </w:tc>
      </w:tr>
      <w:tr w:rsidR="0060432E" w:rsidRPr="003536F9" w14:paraId="2EE6C99D" w14:textId="77777777" w:rsidTr="00C064C4">
        <w:trPr>
          <w:trHeight w:val="20"/>
        </w:trPr>
        <w:tc>
          <w:tcPr>
            <w:tcW w:w="829" w:type="pct"/>
          </w:tcPr>
          <w:p w14:paraId="34873CFE" w14:textId="77777777" w:rsidR="004022C2" w:rsidRPr="003536F9" w:rsidRDefault="004022C2" w:rsidP="00461E7C">
            <w:pPr>
              <w:spacing w:before="10" w:after="10"/>
              <w:ind w:right="-72"/>
              <w:rPr>
                <w:rFonts w:ascii="Arial" w:hAnsi="Arial" w:cs="Arial"/>
                <w:snapToGrid w:val="0"/>
                <w:color w:val="000000"/>
                <w:sz w:val="10"/>
                <w:szCs w:val="10"/>
                <w:cs/>
                <w:lang w:val="en-GB" w:eastAsia="th-TH"/>
              </w:rPr>
            </w:pPr>
          </w:p>
        </w:tc>
        <w:tc>
          <w:tcPr>
            <w:tcW w:w="422" w:type="pct"/>
            <w:vAlign w:val="bottom"/>
          </w:tcPr>
          <w:p w14:paraId="433BA720" w14:textId="77777777" w:rsidR="004022C2" w:rsidRPr="003536F9" w:rsidRDefault="004022C2">
            <w:pPr>
              <w:spacing w:before="10" w:after="10"/>
              <w:ind w:left="7" w:right="-79"/>
              <w:rPr>
                <w:rFonts w:ascii="Arial" w:hAnsi="Arial" w:cs="Arial"/>
                <w:snapToGrid w:val="0"/>
                <w:color w:val="000000"/>
                <w:sz w:val="10"/>
                <w:szCs w:val="10"/>
                <w:cs/>
                <w:lang w:val="en-GB" w:eastAsia="th-TH"/>
              </w:rPr>
            </w:pPr>
          </w:p>
        </w:tc>
        <w:tc>
          <w:tcPr>
            <w:tcW w:w="1875" w:type="pct"/>
            <w:gridSpan w:val="7"/>
            <w:tcBorders>
              <w:top w:val="single" w:sz="4" w:space="0" w:color="auto"/>
              <w:bottom w:val="single" w:sz="4" w:space="0" w:color="auto"/>
            </w:tcBorders>
          </w:tcPr>
          <w:p w14:paraId="62876212" w14:textId="77777777" w:rsidR="004022C2" w:rsidRPr="003536F9" w:rsidRDefault="004022C2">
            <w:pPr>
              <w:pStyle w:val="a0"/>
              <w:tabs>
                <w:tab w:val="right" w:pos="605"/>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Consolidated financial statements</w:t>
            </w:r>
          </w:p>
        </w:tc>
        <w:tc>
          <w:tcPr>
            <w:tcW w:w="1874" w:type="pct"/>
            <w:gridSpan w:val="7"/>
            <w:tcBorders>
              <w:top w:val="single" w:sz="4" w:space="0" w:color="auto"/>
              <w:bottom w:val="single" w:sz="4" w:space="0" w:color="auto"/>
            </w:tcBorders>
          </w:tcPr>
          <w:p w14:paraId="7ECA3882" w14:textId="77777777" w:rsidR="004022C2" w:rsidRPr="003536F9" w:rsidRDefault="004022C2">
            <w:pPr>
              <w:pStyle w:val="a0"/>
              <w:tabs>
                <w:tab w:val="right" w:pos="605"/>
              </w:tabs>
              <w:spacing w:before="10" w:after="10"/>
              <w:ind w:right="-90"/>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Separate financial statements</w:t>
            </w:r>
          </w:p>
        </w:tc>
      </w:tr>
      <w:tr w:rsidR="0060432E" w:rsidRPr="003536F9" w14:paraId="0EFE1CEE" w14:textId="77777777" w:rsidTr="00C064C4">
        <w:trPr>
          <w:trHeight w:val="20"/>
        </w:trPr>
        <w:tc>
          <w:tcPr>
            <w:tcW w:w="829" w:type="pct"/>
          </w:tcPr>
          <w:p w14:paraId="66D16593" w14:textId="77777777" w:rsidR="004022C2" w:rsidRPr="003536F9" w:rsidRDefault="004022C2" w:rsidP="00461E7C">
            <w:pPr>
              <w:spacing w:before="10" w:after="10"/>
              <w:ind w:right="-72"/>
              <w:rPr>
                <w:rFonts w:ascii="Arial" w:hAnsi="Arial" w:cs="Arial"/>
                <w:snapToGrid w:val="0"/>
                <w:color w:val="000000"/>
                <w:sz w:val="10"/>
                <w:szCs w:val="10"/>
                <w:cs/>
                <w:lang w:val="en-GB" w:eastAsia="th-TH"/>
              </w:rPr>
            </w:pPr>
          </w:p>
        </w:tc>
        <w:tc>
          <w:tcPr>
            <w:tcW w:w="422" w:type="pct"/>
            <w:vAlign w:val="bottom"/>
          </w:tcPr>
          <w:p w14:paraId="0A329491" w14:textId="77777777" w:rsidR="004022C2" w:rsidRPr="003536F9" w:rsidRDefault="004022C2">
            <w:pPr>
              <w:spacing w:before="10" w:after="10"/>
              <w:ind w:left="7" w:right="-79"/>
              <w:rPr>
                <w:rFonts w:ascii="Arial" w:hAnsi="Arial" w:cs="Arial"/>
                <w:snapToGrid w:val="0"/>
                <w:color w:val="000000"/>
                <w:sz w:val="10"/>
                <w:szCs w:val="10"/>
                <w:cs/>
                <w:lang w:val="en-GB" w:eastAsia="th-TH"/>
              </w:rPr>
            </w:pPr>
          </w:p>
        </w:tc>
        <w:tc>
          <w:tcPr>
            <w:tcW w:w="794" w:type="pct"/>
            <w:gridSpan w:val="3"/>
            <w:tcBorders>
              <w:bottom w:val="single" w:sz="4" w:space="0" w:color="auto"/>
            </w:tcBorders>
            <w:vAlign w:val="bottom"/>
          </w:tcPr>
          <w:p w14:paraId="517A422F" w14:textId="77777777" w:rsidR="004022C2" w:rsidRPr="003536F9" w:rsidRDefault="004022C2" w:rsidP="00292387">
            <w:pPr>
              <w:pStyle w:val="a0"/>
              <w:spacing w:before="10" w:after="10"/>
              <w:ind w:right="-72"/>
              <w:jc w:val="center"/>
              <w:rPr>
                <w:rFonts w:ascii="Arial" w:hAnsi="Arial" w:cs="Arial"/>
                <w:b/>
                <w:bCs/>
                <w:snapToGrid w:val="0"/>
                <w:color w:val="000000"/>
                <w:sz w:val="10"/>
                <w:szCs w:val="10"/>
                <w:lang w:eastAsia="th-TH"/>
              </w:rPr>
            </w:pPr>
            <w:r w:rsidRPr="003536F9">
              <w:rPr>
                <w:rFonts w:ascii="Arial" w:hAnsi="Arial" w:cs="Arial"/>
                <w:b/>
                <w:bCs/>
                <w:color w:val="000000"/>
                <w:sz w:val="10"/>
                <w:szCs w:val="10"/>
              </w:rPr>
              <w:t>Fixed interest rate</w:t>
            </w:r>
          </w:p>
        </w:tc>
        <w:tc>
          <w:tcPr>
            <w:tcW w:w="263" w:type="pct"/>
            <w:vAlign w:val="bottom"/>
          </w:tcPr>
          <w:p w14:paraId="5A49F82A" w14:textId="74137E9B" w:rsidR="004022C2" w:rsidRPr="003536F9" w:rsidRDefault="004022C2" w:rsidP="00292387">
            <w:pPr>
              <w:pStyle w:val="a0"/>
              <w:tabs>
                <w:tab w:val="right" w:pos="691"/>
              </w:tabs>
              <w:spacing w:before="10" w:after="10"/>
              <w:ind w:right="-72"/>
              <w:jc w:val="center"/>
              <w:rPr>
                <w:rFonts w:ascii="Arial" w:hAnsi="Arial" w:cs="Arial"/>
                <w:b/>
                <w:bCs/>
                <w:snapToGrid w:val="0"/>
                <w:color w:val="000000"/>
                <w:sz w:val="10"/>
                <w:szCs w:val="10"/>
                <w:lang w:eastAsia="th-TH"/>
              </w:rPr>
            </w:pPr>
          </w:p>
        </w:tc>
        <w:tc>
          <w:tcPr>
            <w:tcW w:w="263" w:type="pct"/>
            <w:vAlign w:val="bottom"/>
          </w:tcPr>
          <w:p w14:paraId="62C23D18" w14:textId="77777777" w:rsidR="004022C2" w:rsidRPr="003536F9" w:rsidRDefault="004022C2" w:rsidP="00292387">
            <w:pPr>
              <w:pStyle w:val="a0"/>
              <w:tabs>
                <w:tab w:val="right" w:pos="706"/>
              </w:tabs>
              <w:spacing w:before="10" w:after="10"/>
              <w:ind w:right="-72"/>
              <w:jc w:val="center"/>
              <w:rPr>
                <w:rFonts w:ascii="Arial" w:hAnsi="Arial" w:cs="Arial"/>
                <w:b/>
                <w:bCs/>
                <w:snapToGrid w:val="0"/>
                <w:color w:val="000000"/>
                <w:sz w:val="10"/>
                <w:szCs w:val="10"/>
                <w:lang w:eastAsia="th-TH"/>
              </w:rPr>
            </w:pPr>
          </w:p>
        </w:tc>
        <w:tc>
          <w:tcPr>
            <w:tcW w:w="263" w:type="pct"/>
            <w:vAlign w:val="bottom"/>
          </w:tcPr>
          <w:p w14:paraId="50AEB9C1" w14:textId="77777777" w:rsidR="004022C2" w:rsidRPr="003536F9" w:rsidRDefault="004022C2" w:rsidP="00292387">
            <w:pPr>
              <w:pStyle w:val="a0"/>
              <w:tabs>
                <w:tab w:val="right" w:pos="749"/>
              </w:tabs>
              <w:spacing w:before="10" w:after="10"/>
              <w:ind w:right="-72"/>
              <w:jc w:val="center"/>
              <w:rPr>
                <w:rFonts w:ascii="Arial" w:hAnsi="Arial" w:cs="Arial"/>
                <w:b/>
                <w:bCs/>
                <w:snapToGrid w:val="0"/>
                <w:color w:val="000000"/>
                <w:sz w:val="10"/>
                <w:szCs w:val="10"/>
                <w:lang w:eastAsia="th-TH"/>
              </w:rPr>
            </w:pPr>
          </w:p>
        </w:tc>
        <w:tc>
          <w:tcPr>
            <w:tcW w:w="292" w:type="pct"/>
            <w:vAlign w:val="bottom"/>
          </w:tcPr>
          <w:p w14:paraId="5A18FA80" w14:textId="77777777" w:rsidR="004022C2" w:rsidRPr="003536F9" w:rsidRDefault="004022C2" w:rsidP="006D64E0">
            <w:pPr>
              <w:pStyle w:val="a0"/>
              <w:tabs>
                <w:tab w:val="right" w:pos="815"/>
              </w:tabs>
              <w:spacing w:before="10" w:after="10"/>
              <w:ind w:right="-72"/>
              <w:jc w:val="center"/>
              <w:rPr>
                <w:rFonts w:ascii="Arial" w:hAnsi="Arial" w:cs="Arial"/>
                <w:b/>
                <w:bCs/>
                <w:snapToGrid w:val="0"/>
                <w:color w:val="000000"/>
                <w:sz w:val="10"/>
                <w:szCs w:val="10"/>
                <w:lang w:eastAsia="th-TH"/>
              </w:rPr>
            </w:pPr>
          </w:p>
        </w:tc>
        <w:tc>
          <w:tcPr>
            <w:tcW w:w="795" w:type="pct"/>
            <w:gridSpan w:val="3"/>
            <w:tcBorders>
              <w:bottom w:val="single" w:sz="4" w:space="0" w:color="auto"/>
            </w:tcBorders>
            <w:vAlign w:val="bottom"/>
          </w:tcPr>
          <w:p w14:paraId="0B4EF518" w14:textId="77777777" w:rsidR="004022C2" w:rsidRPr="003536F9" w:rsidRDefault="004022C2" w:rsidP="00292387">
            <w:pPr>
              <w:pStyle w:val="a0"/>
              <w:spacing w:before="10" w:after="10"/>
              <w:ind w:right="-72"/>
              <w:jc w:val="center"/>
              <w:rPr>
                <w:rFonts w:ascii="Arial" w:hAnsi="Arial" w:cs="Arial"/>
                <w:b/>
                <w:bCs/>
                <w:snapToGrid w:val="0"/>
                <w:color w:val="000000"/>
                <w:sz w:val="10"/>
                <w:szCs w:val="10"/>
                <w:lang w:eastAsia="th-TH"/>
              </w:rPr>
            </w:pPr>
            <w:r w:rsidRPr="003536F9">
              <w:rPr>
                <w:rFonts w:ascii="Arial" w:hAnsi="Arial" w:cs="Arial"/>
                <w:b/>
                <w:bCs/>
                <w:color w:val="000000"/>
                <w:sz w:val="10"/>
                <w:szCs w:val="10"/>
              </w:rPr>
              <w:t>Fixed interest rate</w:t>
            </w:r>
          </w:p>
        </w:tc>
        <w:tc>
          <w:tcPr>
            <w:tcW w:w="264" w:type="pct"/>
            <w:vAlign w:val="bottom"/>
          </w:tcPr>
          <w:p w14:paraId="6F1D3F1B" w14:textId="2AECFC9E" w:rsidR="004022C2" w:rsidRPr="003536F9" w:rsidRDefault="004022C2" w:rsidP="00292387">
            <w:pPr>
              <w:pStyle w:val="a0"/>
              <w:tabs>
                <w:tab w:val="right" w:pos="677"/>
              </w:tabs>
              <w:spacing w:before="10" w:after="10"/>
              <w:ind w:right="-72"/>
              <w:jc w:val="center"/>
              <w:rPr>
                <w:rFonts w:ascii="Arial" w:hAnsi="Arial" w:cs="Arial"/>
                <w:b/>
                <w:bCs/>
                <w:snapToGrid w:val="0"/>
                <w:color w:val="000000"/>
                <w:sz w:val="10"/>
                <w:szCs w:val="10"/>
                <w:lang w:eastAsia="th-TH"/>
              </w:rPr>
            </w:pPr>
          </w:p>
        </w:tc>
        <w:tc>
          <w:tcPr>
            <w:tcW w:w="264" w:type="pct"/>
            <w:vAlign w:val="bottom"/>
          </w:tcPr>
          <w:p w14:paraId="500AE126" w14:textId="77777777" w:rsidR="004022C2" w:rsidRPr="003536F9" w:rsidRDefault="004022C2" w:rsidP="00292387">
            <w:pPr>
              <w:pStyle w:val="a0"/>
              <w:tabs>
                <w:tab w:val="right" w:pos="706"/>
              </w:tabs>
              <w:spacing w:before="10" w:after="10"/>
              <w:ind w:right="-72"/>
              <w:jc w:val="center"/>
              <w:rPr>
                <w:rFonts w:ascii="Arial" w:hAnsi="Arial" w:cs="Arial"/>
                <w:b/>
                <w:bCs/>
                <w:snapToGrid w:val="0"/>
                <w:color w:val="000000"/>
                <w:sz w:val="10"/>
                <w:szCs w:val="10"/>
                <w:lang w:eastAsia="th-TH"/>
              </w:rPr>
            </w:pPr>
          </w:p>
        </w:tc>
        <w:tc>
          <w:tcPr>
            <w:tcW w:w="264" w:type="pct"/>
            <w:vAlign w:val="bottom"/>
          </w:tcPr>
          <w:p w14:paraId="4C6C4FD6" w14:textId="77777777" w:rsidR="004022C2" w:rsidRPr="003536F9" w:rsidRDefault="004022C2" w:rsidP="00292387">
            <w:pPr>
              <w:pStyle w:val="a0"/>
              <w:tabs>
                <w:tab w:val="decimal" w:pos="749"/>
              </w:tabs>
              <w:spacing w:before="10" w:after="10"/>
              <w:ind w:right="-72"/>
              <w:jc w:val="center"/>
              <w:rPr>
                <w:rFonts w:ascii="Arial" w:hAnsi="Arial" w:cs="Arial"/>
                <w:b/>
                <w:bCs/>
                <w:snapToGrid w:val="0"/>
                <w:color w:val="000000"/>
                <w:sz w:val="10"/>
                <w:szCs w:val="10"/>
                <w:lang w:eastAsia="th-TH"/>
              </w:rPr>
            </w:pPr>
          </w:p>
        </w:tc>
        <w:tc>
          <w:tcPr>
            <w:tcW w:w="287" w:type="pct"/>
            <w:vAlign w:val="bottom"/>
          </w:tcPr>
          <w:p w14:paraId="723FA732" w14:textId="77777777" w:rsidR="004022C2" w:rsidRPr="003536F9" w:rsidRDefault="004022C2" w:rsidP="006D64E0">
            <w:pPr>
              <w:pStyle w:val="a0"/>
              <w:tabs>
                <w:tab w:val="right" w:pos="605"/>
              </w:tabs>
              <w:spacing w:before="10" w:after="10"/>
              <w:ind w:right="-72"/>
              <w:jc w:val="center"/>
              <w:rPr>
                <w:rFonts w:ascii="Arial" w:hAnsi="Arial" w:cs="Arial"/>
                <w:b/>
                <w:bCs/>
                <w:snapToGrid w:val="0"/>
                <w:color w:val="000000"/>
                <w:sz w:val="10"/>
                <w:szCs w:val="10"/>
                <w:lang w:eastAsia="th-TH"/>
              </w:rPr>
            </w:pPr>
          </w:p>
        </w:tc>
      </w:tr>
      <w:tr w:rsidR="00097166" w:rsidRPr="003536F9" w14:paraId="533A5D30" w14:textId="77777777" w:rsidTr="00C064C4">
        <w:trPr>
          <w:trHeight w:val="20"/>
        </w:trPr>
        <w:tc>
          <w:tcPr>
            <w:tcW w:w="829" w:type="pct"/>
          </w:tcPr>
          <w:p w14:paraId="45A8A25D" w14:textId="77777777" w:rsidR="00097166" w:rsidRPr="003536F9" w:rsidRDefault="00097166" w:rsidP="00097166">
            <w:pPr>
              <w:spacing w:before="10" w:after="10"/>
              <w:ind w:right="-72"/>
              <w:rPr>
                <w:rFonts w:ascii="Arial" w:hAnsi="Arial" w:cs="Arial"/>
                <w:snapToGrid w:val="0"/>
                <w:color w:val="000000"/>
                <w:sz w:val="10"/>
                <w:szCs w:val="10"/>
                <w:cs/>
                <w:lang w:val="en-GB" w:eastAsia="th-TH"/>
              </w:rPr>
            </w:pPr>
          </w:p>
        </w:tc>
        <w:tc>
          <w:tcPr>
            <w:tcW w:w="422" w:type="pct"/>
            <w:vAlign w:val="bottom"/>
          </w:tcPr>
          <w:p w14:paraId="7169A3B2" w14:textId="77777777" w:rsidR="00097166" w:rsidRPr="003536F9" w:rsidRDefault="00097166" w:rsidP="00097166">
            <w:pPr>
              <w:spacing w:before="10" w:after="10"/>
              <w:ind w:left="7" w:right="-79"/>
              <w:rPr>
                <w:rFonts w:ascii="Arial" w:hAnsi="Arial" w:cs="Arial"/>
                <w:snapToGrid w:val="0"/>
                <w:color w:val="000000"/>
                <w:sz w:val="10"/>
                <w:szCs w:val="10"/>
                <w:cs/>
                <w:lang w:val="en-GB" w:eastAsia="th-TH"/>
              </w:rPr>
            </w:pPr>
          </w:p>
        </w:tc>
        <w:tc>
          <w:tcPr>
            <w:tcW w:w="263" w:type="pct"/>
            <w:tcBorders>
              <w:top w:val="single" w:sz="4" w:space="0" w:color="auto"/>
            </w:tcBorders>
          </w:tcPr>
          <w:p w14:paraId="7CB9E2AA" w14:textId="083C98B9"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cs/>
                <w:lang w:eastAsia="th-TH"/>
              </w:rPr>
            </w:pPr>
            <w:r w:rsidRPr="003536F9">
              <w:rPr>
                <w:rFonts w:ascii="Arial" w:hAnsi="Arial" w:cs="Arial"/>
                <w:b/>
                <w:bCs/>
                <w:snapToGrid w:val="0"/>
                <w:color w:val="000000"/>
                <w:sz w:val="10"/>
                <w:szCs w:val="10"/>
                <w:lang w:eastAsia="th-TH"/>
              </w:rPr>
              <w:tab/>
              <w:t>Within</w:t>
            </w:r>
          </w:p>
        </w:tc>
        <w:tc>
          <w:tcPr>
            <w:tcW w:w="263" w:type="pct"/>
            <w:tcBorders>
              <w:top w:val="single" w:sz="4" w:space="0" w:color="auto"/>
            </w:tcBorders>
          </w:tcPr>
          <w:p w14:paraId="02398F78" w14:textId="4E5A2832"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r w:rsidR="003536F9" w:rsidRPr="003536F9">
              <w:rPr>
                <w:rFonts w:ascii="Arial" w:hAnsi="Arial" w:cs="Arial"/>
                <w:b/>
                <w:bCs/>
                <w:snapToGrid w:val="0"/>
                <w:color w:val="000000"/>
                <w:sz w:val="10"/>
                <w:szCs w:val="10"/>
                <w:lang w:eastAsia="th-TH"/>
              </w:rPr>
              <w:t>1</w:t>
            </w:r>
            <w:r w:rsidRPr="003536F9">
              <w:rPr>
                <w:rFonts w:ascii="Arial" w:hAnsi="Arial" w:cs="Arial"/>
                <w:b/>
                <w:bCs/>
                <w:snapToGrid w:val="0"/>
                <w:color w:val="000000"/>
                <w:sz w:val="10"/>
                <w:szCs w:val="10"/>
                <w:lang w:eastAsia="th-TH"/>
              </w:rPr>
              <w:t xml:space="preserve"> - </w:t>
            </w:r>
            <w:r w:rsidR="003536F9" w:rsidRPr="003536F9">
              <w:rPr>
                <w:rFonts w:ascii="Arial" w:hAnsi="Arial" w:cs="Arial"/>
                <w:b/>
                <w:bCs/>
                <w:snapToGrid w:val="0"/>
                <w:color w:val="000000"/>
                <w:sz w:val="10"/>
                <w:szCs w:val="10"/>
                <w:lang w:eastAsia="th-TH"/>
              </w:rPr>
              <w:t>5</w:t>
            </w:r>
          </w:p>
        </w:tc>
        <w:tc>
          <w:tcPr>
            <w:tcW w:w="268" w:type="pct"/>
            <w:tcBorders>
              <w:top w:val="single" w:sz="4" w:space="0" w:color="auto"/>
            </w:tcBorders>
          </w:tcPr>
          <w:p w14:paraId="75419DDF" w14:textId="08A1868B"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Over</w:t>
            </w:r>
          </w:p>
        </w:tc>
        <w:tc>
          <w:tcPr>
            <w:tcW w:w="263" w:type="pct"/>
          </w:tcPr>
          <w:p w14:paraId="71526574" w14:textId="709D8977"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Floating</w:t>
            </w:r>
          </w:p>
        </w:tc>
        <w:tc>
          <w:tcPr>
            <w:tcW w:w="263" w:type="pct"/>
          </w:tcPr>
          <w:p w14:paraId="010B0436" w14:textId="75777786"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cs/>
                <w:lang w:eastAsia="th-TH"/>
              </w:rPr>
            </w:pPr>
            <w:r w:rsidRPr="003536F9">
              <w:rPr>
                <w:rFonts w:ascii="Arial" w:hAnsi="Arial" w:cs="Arial"/>
                <w:b/>
                <w:bCs/>
                <w:snapToGrid w:val="0"/>
                <w:color w:val="000000"/>
                <w:sz w:val="10"/>
                <w:szCs w:val="10"/>
                <w:lang w:eastAsia="th-TH"/>
              </w:rPr>
              <w:tab/>
              <w:t>Non-interest</w:t>
            </w:r>
          </w:p>
        </w:tc>
        <w:tc>
          <w:tcPr>
            <w:tcW w:w="263" w:type="pct"/>
          </w:tcPr>
          <w:p w14:paraId="1EAD42D7" w14:textId="77777777"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p>
        </w:tc>
        <w:tc>
          <w:tcPr>
            <w:tcW w:w="292" w:type="pct"/>
          </w:tcPr>
          <w:p w14:paraId="77EA06EC" w14:textId="033154E8" w:rsidR="00097166" w:rsidRPr="003536F9" w:rsidRDefault="00097166" w:rsidP="00097166">
            <w:pPr>
              <w:pStyle w:val="a0"/>
              <w:tabs>
                <w:tab w:val="right" w:pos="721"/>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p>
        </w:tc>
        <w:tc>
          <w:tcPr>
            <w:tcW w:w="263" w:type="pct"/>
            <w:tcBorders>
              <w:top w:val="single" w:sz="4" w:space="0" w:color="auto"/>
            </w:tcBorders>
          </w:tcPr>
          <w:p w14:paraId="681888C0" w14:textId="1F9795BD"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cs/>
                <w:lang w:eastAsia="th-TH"/>
              </w:rPr>
            </w:pPr>
            <w:r w:rsidRPr="003536F9">
              <w:rPr>
                <w:rFonts w:ascii="Arial" w:hAnsi="Arial" w:cs="Arial"/>
                <w:b/>
                <w:bCs/>
                <w:snapToGrid w:val="0"/>
                <w:color w:val="000000"/>
                <w:sz w:val="10"/>
                <w:szCs w:val="10"/>
                <w:lang w:eastAsia="th-TH"/>
              </w:rPr>
              <w:tab/>
              <w:t>Within</w:t>
            </w:r>
          </w:p>
        </w:tc>
        <w:tc>
          <w:tcPr>
            <w:tcW w:w="263" w:type="pct"/>
            <w:tcBorders>
              <w:top w:val="single" w:sz="4" w:space="0" w:color="auto"/>
            </w:tcBorders>
          </w:tcPr>
          <w:p w14:paraId="10431D79" w14:textId="65283D22"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r w:rsidR="003536F9" w:rsidRPr="003536F9">
              <w:rPr>
                <w:rFonts w:ascii="Arial" w:hAnsi="Arial" w:cs="Arial"/>
                <w:b/>
                <w:bCs/>
                <w:snapToGrid w:val="0"/>
                <w:color w:val="000000"/>
                <w:sz w:val="10"/>
                <w:szCs w:val="10"/>
                <w:lang w:eastAsia="th-TH"/>
              </w:rPr>
              <w:t>1</w:t>
            </w:r>
            <w:r w:rsidRPr="003536F9">
              <w:rPr>
                <w:rFonts w:ascii="Arial" w:hAnsi="Arial" w:cs="Arial"/>
                <w:b/>
                <w:bCs/>
                <w:snapToGrid w:val="0"/>
                <w:color w:val="000000"/>
                <w:sz w:val="10"/>
                <w:szCs w:val="10"/>
                <w:lang w:eastAsia="th-TH"/>
              </w:rPr>
              <w:t xml:space="preserve"> - </w:t>
            </w:r>
            <w:r w:rsidR="003536F9" w:rsidRPr="003536F9">
              <w:rPr>
                <w:rFonts w:ascii="Arial" w:hAnsi="Arial" w:cs="Arial"/>
                <w:b/>
                <w:bCs/>
                <w:snapToGrid w:val="0"/>
                <w:color w:val="000000"/>
                <w:sz w:val="10"/>
                <w:szCs w:val="10"/>
                <w:lang w:eastAsia="th-TH"/>
              </w:rPr>
              <w:t>5</w:t>
            </w:r>
          </w:p>
        </w:tc>
        <w:tc>
          <w:tcPr>
            <w:tcW w:w="269" w:type="pct"/>
            <w:tcBorders>
              <w:top w:val="single" w:sz="4" w:space="0" w:color="auto"/>
            </w:tcBorders>
          </w:tcPr>
          <w:p w14:paraId="79CE57C3" w14:textId="60B473E0"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Over</w:t>
            </w:r>
          </w:p>
        </w:tc>
        <w:tc>
          <w:tcPr>
            <w:tcW w:w="264" w:type="pct"/>
          </w:tcPr>
          <w:p w14:paraId="7C09C581" w14:textId="54A81FC9"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Floating</w:t>
            </w:r>
          </w:p>
        </w:tc>
        <w:tc>
          <w:tcPr>
            <w:tcW w:w="264" w:type="pct"/>
          </w:tcPr>
          <w:p w14:paraId="1DEAD4D6" w14:textId="1562D73B"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cs/>
                <w:lang w:eastAsia="th-TH"/>
              </w:rPr>
            </w:pPr>
            <w:r w:rsidRPr="003536F9">
              <w:rPr>
                <w:rFonts w:ascii="Arial" w:hAnsi="Arial" w:cs="Arial"/>
                <w:b/>
                <w:bCs/>
                <w:snapToGrid w:val="0"/>
                <w:color w:val="000000"/>
                <w:sz w:val="10"/>
                <w:szCs w:val="10"/>
                <w:lang w:eastAsia="th-TH"/>
              </w:rPr>
              <w:tab/>
              <w:t>Non-interest</w:t>
            </w:r>
          </w:p>
        </w:tc>
        <w:tc>
          <w:tcPr>
            <w:tcW w:w="264" w:type="pct"/>
          </w:tcPr>
          <w:p w14:paraId="54F3C9AB" w14:textId="77777777"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p>
        </w:tc>
        <w:tc>
          <w:tcPr>
            <w:tcW w:w="287" w:type="pct"/>
          </w:tcPr>
          <w:p w14:paraId="278C7A3E" w14:textId="0BE7B067" w:rsidR="00097166" w:rsidRPr="003536F9" w:rsidRDefault="00097166" w:rsidP="00097166">
            <w:pPr>
              <w:pStyle w:val="a0"/>
              <w:tabs>
                <w:tab w:val="right" w:pos="733"/>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p>
        </w:tc>
      </w:tr>
      <w:tr w:rsidR="00097166" w:rsidRPr="003536F9" w14:paraId="70AA7C9E" w14:textId="77777777" w:rsidTr="00C064C4">
        <w:trPr>
          <w:trHeight w:val="20"/>
        </w:trPr>
        <w:tc>
          <w:tcPr>
            <w:tcW w:w="829" w:type="pct"/>
          </w:tcPr>
          <w:p w14:paraId="0115CAEA" w14:textId="77777777" w:rsidR="00097166" w:rsidRPr="003536F9" w:rsidRDefault="00097166" w:rsidP="00097166">
            <w:pPr>
              <w:spacing w:before="10" w:after="10"/>
              <w:ind w:right="-72"/>
              <w:rPr>
                <w:rFonts w:ascii="Arial" w:hAnsi="Arial" w:cs="Arial"/>
                <w:snapToGrid w:val="0"/>
                <w:color w:val="000000"/>
                <w:sz w:val="10"/>
                <w:szCs w:val="10"/>
                <w:lang w:val="en-GB" w:eastAsia="th-TH"/>
              </w:rPr>
            </w:pPr>
          </w:p>
        </w:tc>
        <w:tc>
          <w:tcPr>
            <w:tcW w:w="422" w:type="pct"/>
            <w:vAlign w:val="bottom"/>
          </w:tcPr>
          <w:p w14:paraId="3C1629A2" w14:textId="77777777" w:rsidR="00097166" w:rsidRPr="003536F9" w:rsidRDefault="00097166" w:rsidP="00097166">
            <w:pPr>
              <w:spacing w:before="10" w:after="10"/>
              <w:ind w:left="7" w:right="-79"/>
              <w:rPr>
                <w:rFonts w:ascii="Arial" w:hAnsi="Arial" w:cs="Arial"/>
                <w:snapToGrid w:val="0"/>
                <w:color w:val="000000"/>
                <w:sz w:val="10"/>
                <w:szCs w:val="10"/>
                <w:lang w:val="en-GB" w:eastAsia="th-TH"/>
              </w:rPr>
            </w:pPr>
          </w:p>
        </w:tc>
        <w:tc>
          <w:tcPr>
            <w:tcW w:w="263" w:type="pct"/>
          </w:tcPr>
          <w:p w14:paraId="3947EF4A" w14:textId="655CC755"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r w:rsidR="003536F9" w:rsidRPr="003536F9">
              <w:rPr>
                <w:rFonts w:ascii="Arial" w:hAnsi="Arial" w:cs="Arial"/>
                <w:b/>
                <w:bCs/>
                <w:snapToGrid w:val="0"/>
                <w:color w:val="000000"/>
                <w:sz w:val="10"/>
                <w:szCs w:val="10"/>
                <w:lang w:eastAsia="th-TH"/>
              </w:rPr>
              <w:t>1</w:t>
            </w:r>
            <w:r w:rsidRPr="003536F9">
              <w:rPr>
                <w:rFonts w:ascii="Arial" w:hAnsi="Arial" w:cs="Arial"/>
                <w:b/>
                <w:bCs/>
                <w:snapToGrid w:val="0"/>
                <w:color w:val="000000"/>
                <w:sz w:val="10"/>
                <w:szCs w:val="10"/>
                <w:lang w:eastAsia="th-TH"/>
              </w:rPr>
              <w:t xml:space="preserve"> year</w:t>
            </w:r>
          </w:p>
        </w:tc>
        <w:tc>
          <w:tcPr>
            <w:tcW w:w="263" w:type="pct"/>
          </w:tcPr>
          <w:p w14:paraId="17B3BB1C" w14:textId="35C94895"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years</w:t>
            </w:r>
          </w:p>
        </w:tc>
        <w:tc>
          <w:tcPr>
            <w:tcW w:w="268" w:type="pct"/>
          </w:tcPr>
          <w:p w14:paraId="651DD0C0" w14:textId="42E04D89"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r w:rsidR="003536F9" w:rsidRPr="003536F9">
              <w:rPr>
                <w:rFonts w:ascii="Arial" w:hAnsi="Arial" w:cs="Arial"/>
                <w:b/>
                <w:bCs/>
                <w:snapToGrid w:val="0"/>
                <w:color w:val="000000"/>
                <w:sz w:val="10"/>
                <w:szCs w:val="10"/>
                <w:lang w:eastAsia="th-TH"/>
              </w:rPr>
              <w:t>5</w:t>
            </w:r>
            <w:r w:rsidRPr="003536F9">
              <w:rPr>
                <w:rFonts w:ascii="Arial" w:hAnsi="Arial" w:cs="Arial"/>
                <w:b/>
                <w:bCs/>
                <w:snapToGrid w:val="0"/>
                <w:color w:val="000000"/>
                <w:sz w:val="10"/>
                <w:szCs w:val="10"/>
                <w:lang w:eastAsia="th-TH"/>
              </w:rPr>
              <w:t xml:space="preserve"> years</w:t>
            </w:r>
          </w:p>
        </w:tc>
        <w:tc>
          <w:tcPr>
            <w:tcW w:w="263" w:type="pct"/>
          </w:tcPr>
          <w:p w14:paraId="43DE3CB4" w14:textId="16855FA9" w:rsidR="00097166" w:rsidRPr="003536F9" w:rsidRDefault="00097166" w:rsidP="00097166">
            <w:pPr>
              <w:pStyle w:val="a0"/>
              <w:tabs>
                <w:tab w:val="right" w:pos="648"/>
              </w:tabs>
              <w:spacing w:before="10" w:after="10"/>
              <w:ind w:right="-72"/>
              <w:jc w:val="center"/>
              <w:rPr>
                <w:rFonts w:ascii="Arial" w:hAnsi="Arial" w:cs="Arial"/>
                <w:b/>
                <w:bCs/>
                <w:snapToGrid w:val="0"/>
                <w:color w:val="000000"/>
                <w:spacing w:val="-4"/>
                <w:sz w:val="10"/>
                <w:szCs w:val="10"/>
                <w:lang w:eastAsia="th-TH"/>
              </w:rPr>
            </w:pPr>
            <w:r w:rsidRPr="003536F9">
              <w:rPr>
                <w:rFonts w:ascii="Arial" w:hAnsi="Arial" w:cs="Arial"/>
                <w:b/>
                <w:bCs/>
                <w:snapToGrid w:val="0"/>
                <w:color w:val="000000"/>
                <w:spacing w:val="-4"/>
                <w:sz w:val="10"/>
                <w:szCs w:val="10"/>
                <w:lang w:eastAsia="th-TH"/>
              </w:rPr>
              <w:tab/>
              <w:t>Interest rate</w:t>
            </w:r>
          </w:p>
        </w:tc>
        <w:tc>
          <w:tcPr>
            <w:tcW w:w="263" w:type="pct"/>
          </w:tcPr>
          <w:p w14:paraId="3FCB8EE5" w14:textId="228F2F44"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Bearing rate</w:t>
            </w:r>
          </w:p>
        </w:tc>
        <w:tc>
          <w:tcPr>
            <w:tcW w:w="263" w:type="pct"/>
          </w:tcPr>
          <w:p w14:paraId="7F35C84C" w14:textId="42E53FAA"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Total</w:t>
            </w:r>
          </w:p>
        </w:tc>
        <w:tc>
          <w:tcPr>
            <w:tcW w:w="292" w:type="pct"/>
          </w:tcPr>
          <w:p w14:paraId="4D51F508" w14:textId="7072EB46" w:rsidR="00097166" w:rsidRPr="003536F9" w:rsidRDefault="00097166" w:rsidP="00097166">
            <w:pPr>
              <w:pStyle w:val="a0"/>
              <w:tabs>
                <w:tab w:val="right" w:pos="721"/>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Interest</w:t>
            </w:r>
          </w:p>
        </w:tc>
        <w:tc>
          <w:tcPr>
            <w:tcW w:w="263" w:type="pct"/>
          </w:tcPr>
          <w:p w14:paraId="5C32239F" w14:textId="4EBFF2E7"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r w:rsidR="003536F9" w:rsidRPr="003536F9">
              <w:rPr>
                <w:rFonts w:ascii="Arial" w:hAnsi="Arial" w:cs="Arial"/>
                <w:b/>
                <w:bCs/>
                <w:snapToGrid w:val="0"/>
                <w:color w:val="000000"/>
                <w:sz w:val="10"/>
                <w:szCs w:val="10"/>
                <w:lang w:eastAsia="th-TH"/>
              </w:rPr>
              <w:t>1</w:t>
            </w:r>
            <w:r w:rsidRPr="003536F9">
              <w:rPr>
                <w:rFonts w:ascii="Arial" w:hAnsi="Arial" w:cs="Arial"/>
                <w:b/>
                <w:bCs/>
                <w:snapToGrid w:val="0"/>
                <w:color w:val="000000"/>
                <w:sz w:val="10"/>
                <w:szCs w:val="10"/>
                <w:lang w:eastAsia="th-TH"/>
              </w:rPr>
              <w:t xml:space="preserve"> year</w:t>
            </w:r>
          </w:p>
        </w:tc>
        <w:tc>
          <w:tcPr>
            <w:tcW w:w="263" w:type="pct"/>
          </w:tcPr>
          <w:p w14:paraId="0A8D844D" w14:textId="17E5EABE"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years</w:t>
            </w:r>
          </w:p>
        </w:tc>
        <w:tc>
          <w:tcPr>
            <w:tcW w:w="269" w:type="pct"/>
          </w:tcPr>
          <w:p w14:paraId="721922E9" w14:textId="7A7D0EDF"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r w:rsidR="003536F9" w:rsidRPr="003536F9">
              <w:rPr>
                <w:rFonts w:ascii="Arial" w:hAnsi="Arial" w:cs="Arial"/>
                <w:b/>
                <w:bCs/>
                <w:snapToGrid w:val="0"/>
                <w:color w:val="000000"/>
                <w:sz w:val="10"/>
                <w:szCs w:val="10"/>
                <w:lang w:eastAsia="th-TH"/>
              </w:rPr>
              <w:t>5</w:t>
            </w:r>
            <w:r w:rsidRPr="003536F9">
              <w:rPr>
                <w:rFonts w:ascii="Arial" w:hAnsi="Arial" w:cs="Arial"/>
                <w:b/>
                <w:bCs/>
                <w:snapToGrid w:val="0"/>
                <w:color w:val="000000"/>
                <w:sz w:val="10"/>
                <w:szCs w:val="10"/>
                <w:lang w:eastAsia="th-TH"/>
              </w:rPr>
              <w:t xml:space="preserve"> years</w:t>
            </w:r>
          </w:p>
        </w:tc>
        <w:tc>
          <w:tcPr>
            <w:tcW w:w="264" w:type="pct"/>
          </w:tcPr>
          <w:p w14:paraId="495D338A" w14:textId="416798BF" w:rsidR="00097166" w:rsidRPr="003536F9" w:rsidRDefault="00097166" w:rsidP="00097166">
            <w:pPr>
              <w:pStyle w:val="a0"/>
              <w:tabs>
                <w:tab w:val="right" w:pos="648"/>
              </w:tabs>
              <w:spacing w:before="10" w:after="10"/>
              <w:ind w:left="-85" w:right="-72"/>
              <w:jc w:val="center"/>
              <w:rPr>
                <w:rFonts w:ascii="Arial" w:hAnsi="Arial" w:cs="Arial"/>
                <w:b/>
                <w:bCs/>
                <w:snapToGrid w:val="0"/>
                <w:color w:val="000000"/>
                <w:spacing w:val="-8"/>
                <w:sz w:val="10"/>
                <w:szCs w:val="10"/>
                <w:lang w:eastAsia="th-TH"/>
              </w:rPr>
            </w:pPr>
            <w:r w:rsidRPr="003536F9">
              <w:rPr>
                <w:rFonts w:ascii="Arial" w:hAnsi="Arial" w:cs="Arial"/>
                <w:b/>
                <w:bCs/>
                <w:snapToGrid w:val="0"/>
                <w:color w:val="000000"/>
                <w:spacing w:val="-4"/>
                <w:sz w:val="10"/>
                <w:szCs w:val="10"/>
                <w:lang w:eastAsia="th-TH"/>
              </w:rPr>
              <w:tab/>
              <w:t>Interest rate</w:t>
            </w:r>
          </w:p>
        </w:tc>
        <w:tc>
          <w:tcPr>
            <w:tcW w:w="264" w:type="pct"/>
          </w:tcPr>
          <w:p w14:paraId="178F0862" w14:textId="5D5D5EBE"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Bearing rate</w:t>
            </w:r>
          </w:p>
        </w:tc>
        <w:tc>
          <w:tcPr>
            <w:tcW w:w="264" w:type="pct"/>
          </w:tcPr>
          <w:p w14:paraId="65414382" w14:textId="7CA6AA35"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Total</w:t>
            </w:r>
          </w:p>
        </w:tc>
        <w:tc>
          <w:tcPr>
            <w:tcW w:w="287" w:type="pct"/>
          </w:tcPr>
          <w:p w14:paraId="13C7BD01" w14:textId="4F7B4EA1" w:rsidR="00097166" w:rsidRPr="003536F9" w:rsidRDefault="00097166" w:rsidP="00097166">
            <w:pPr>
              <w:pStyle w:val="a0"/>
              <w:tabs>
                <w:tab w:val="right" w:pos="733"/>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Interest</w:t>
            </w:r>
          </w:p>
        </w:tc>
      </w:tr>
      <w:tr w:rsidR="00097166" w:rsidRPr="003536F9" w14:paraId="4D67A266" w14:textId="77777777" w:rsidTr="00C064C4">
        <w:trPr>
          <w:trHeight w:val="20"/>
        </w:trPr>
        <w:tc>
          <w:tcPr>
            <w:tcW w:w="829" w:type="pct"/>
          </w:tcPr>
          <w:p w14:paraId="577BAE83" w14:textId="77777777" w:rsidR="00097166" w:rsidRPr="003536F9" w:rsidRDefault="00097166" w:rsidP="00097166">
            <w:pPr>
              <w:spacing w:before="10" w:after="10"/>
              <w:ind w:right="-72"/>
              <w:rPr>
                <w:rFonts w:ascii="Arial" w:hAnsi="Arial" w:cs="Arial"/>
                <w:snapToGrid w:val="0"/>
                <w:color w:val="000000"/>
                <w:sz w:val="10"/>
                <w:szCs w:val="10"/>
                <w:lang w:val="en-GB" w:eastAsia="th-TH"/>
              </w:rPr>
            </w:pPr>
          </w:p>
        </w:tc>
        <w:tc>
          <w:tcPr>
            <w:tcW w:w="422" w:type="pct"/>
            <w:tcBorders>
              <w:bottom w:val="single" w:sz="4" w:space="0" w:color="auto"/>
            </w:tcBorders>
          </w:tcPr>
          <w:p w14:paraId="3EE2ADD5" w14:textId="77777777" w:rsidR="00097166" w:rsidRPr="003536F9" w:rsidRDefault="00097166" w:rsidP="00097166">
            <w:pPr>
              <w:spacing w:before="10" w:after="10"/>
              <w:ind w:left="-79" w:right="-79"/>
              <w:rPr>
                <w:rFonts w:ascii="Arial" w:hAnsi="Arial" w:cs="Arial"/>
                <w:snapToGrid w:val="0"/>
                <w:color w:val="000000"/>
                <w:spacing w:val="-6"/>
                <w:sz w:val="10"/>
                <w:szCs w:val="10"/>
                <w:lang w:val="en-GB" w:eastAsia="th-TH"/>
              </w:rPr>
            </w:pPr>
            <w:r w:rsidRPr="003536F9">
              <w:rPr>
                <w:rFonts w:ascii="Arial" w:hAnsi="Arial" w:cs="Arial"/>
                <w:b/>
                <w:bCs/>
                <w:snapToGrid w:val="0"/>
                <w:color w:val="000000"/>
                <w:sz w:val="10"/>
                <w:szCs w:val="10"/>
                <w:lang w:eastAsia="th-TH"/>
              </w:rPr>
              <w:tab/>
            </w:r>
            <w:r w:rsidRPr="003536F9">
              <w:rPr>
                <w:rFonts w:ascii="Arial" w:hAnsi="Arial" w:cs="Arial"/>
                <w:b/>
                <w:bCs/>
                <w:snapToGrid w:val="0"/>
                <w:color w:val="000000"/>
                <w:spacing w:val="-6"/>
                <w:sz w:val="10"/>
                <w:szCs w:val="10"/>
                <w:lang w:val="en-GB" w:eastAsia="th-TH"/>
              </w:rPr>
              <w:t>Measurement categories</w:t>
            </w:r>
          </w:p>
        </w:tc>
        <w:tc>
          <w:tcPr>
            <w:tcW w:w="263" w:type="pct"/>
            <w:tcBorders>
              <w:bottom w:val="single" w:sz="4" w:space="0" w:color="auto"/>
            </w:tcBorders>
          </w:tcPr>
          <w:p w14:paraId="1933A0D8" w14:textId="1552ABFA"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263" w:type="pct"/>
            <w:tcBorders>
              <w:bottom w:val="single" w:sz="4" w:space="0" w:color="auto"/>
            </w:tcBorders>
          </w:tcPr>
          <w:p w14:paraId="6CAE377D" w14:textId="4C247E38"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268" w:type="pct"/>
            <w:tcBorders>
              <w:bottom w:val="single" w:sz="4" w:space="0" w:color="auto"/>
            </w:tcBorders>
          </w:tcPr>
          <w:p w14:paraId="72939903" w14:textId="52D20616"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263" w:type="pct"/>
            <w:tcBorders>
              <w:bottom w:val="single" w:sz="4" w:space="0" w:color="auto"/>
            </w:tcBorders>
          </w:tcPr>
          <w:p w14:paraId="236209CB" w14:textId="6336570F"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263" w:type="pct"/>
            <w:tcBorders>
              <w:bottom w:val="single" w:sz="4" w:space="0" w:color="auto"/>
            </w:tcBorders>
          </w:tcPr>
          <w:p w14:paraId="031E7469" w14:textId="1EAA38F5"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263" w:type="pct"/>
            <w:tcBorders>
              <w:bottom w:val="single" w:sz="4" w:space="0" w:color="auto"/>
            </w:tcBorders>
          </w:tcPr>
          <w:p w14:paraId="42649472" w14:textId="598791F3"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292" w:type="pct"/>
            <w:tcBorders>
              <w:bottom w:val="single" w:sz="4" w:space="0" w:color="auto"/>
            </w:tcBorders>
          </w:tcPr>
          <w:p w14:paraId="279FAB04" w14:textId="5C957D2E" w:rsidR="00097166" w:rsidRPr="003536F9" w:rsidRDefault="00097166" w:rsidP="00097166">
            <w:pPr>
              <w:pStyle w:val="a0"/>
              <w:tabs>
                <w:tab w:val="right" w:pos="721"/>
              </w:tabs>
              <w:spacing w:before="10" w:after="10"/>
              <w:ind w:right="-72"/>
              <w:jc w:val="center"/>
              <w:rPr>
                <w:rFonts w:ascii="Arial" w:hAnsi="Arial" w:cs="Arial"/>
                <w:b/>
                <w:bCs/>
                <w:snapToGrid w:val="0"/>
                <w:color w:val="000000"/>
                <w:sz w:val="10"/>
                <w:szCs w:val="10"/>
                <w:cs/>
                <w:lang w:eastAsia="th-TH"/>
              </w:rPr>
            </w:pPr>
            <w:r w:rsidRPr="003536F9">
              <w:rPr>
                <w:rFonts w:ascii="Arial" w:hAnsi="Arial" w:cs="Arial"/>
                <w:b/>
                <w:bCs/>
                <w:snapToGrid w:val="0"/>
                <w:color w:val="000000"/>
                <w:sz w:val="10"/>
                <w:szCs w:val="10"/>
                <w:cs/>
                <w:lang w:eastAsia="th-TH"/>
              </w:rPr>
              <w:tab/>
            </w:r>
            <w:r w:rsidRPr="003536F9">
              <w:rPr>
                <w:rFonts w:ascii="Arial" w:hAnsi="Arial" w:cs="Arial"/>
                <w:b/>
                <w:bCs/>
                <w:snapToGrid w:val="0"/>
                <w:color w:val="000000"/>
                <w:sz w:val="10"/>
                <w:szCs w:val="10"/>
                <w:lang w:eastAsia="th-TH"/>
              </w:rPr>
              <w:t>(%)</w:t>
            </w:r>
          </w:p>
        </w:tc>
        <w:tc>
          <w:tcPr>
            <w:tcW w:w="263" w:type="pct"/>
            <w:tcBorders>
              <w:bottom w:val="single" w:sz="4" w:space="0" w:color="auto"/>
            </w:tcBorders>
          </w:tcPr>
          <w:p w14:paraId="33707B84" w14:textId="34FE51CC"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263" w:type="pct"/>
            <w:tcBorders>
              <w:bottom w:val="single" w:sz="4" w:space="0" w:color="auto"/>
            </w:tcBorders>
          </w:tcPr>
          <w:p w14:paraId="7D3F403B" w14:textId="34A4DE5E"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269" w:type="pct"/>
            <w:tcBorders>
              <w:bottom w:val="single" w:sz="4" w:space="0" w:color="auto"/>
            </w:tcBorders>
          </w:tcPr>
          <w:p w14:paraId="7E9009FF" w14:textId="24158DD7"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264" w:type="pct"/>
            <w:tcBorders>
              <w:bottom w:val="single" w:sz="4" w:space="0" w:color="auto"/>
            </w:tcBorders>
          </w:tcPr>
          <w:p w14:paraId="76DC717F" w14:textId="1A9F88A9"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264" w:type="pct"/>
            <w:tcBorders>
              <w:bottom w:val="single" w:sz="4" w:space="0" w:color="auto"/>
            </w:tcBorders>
          </w:tcPr>
          <w:p w14:paraId="01FB0AB4" w14:textId="44836790"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264" w:type="pct"/>
            <w:tcBorders>
              <w:bottom w:val="single" w:sz="4" w:space="0" w:color="auto"/>
            </w:tcBorders>
          </w:tcPr>
          <w:p w14:paraId="16D64EB8" w14:textId="38AF8F65" w:rsidR="00097166" w:rsidRPr="003536F9" w:rsidRDefault="00097166" w:rsidP="00097166">
            <w:pPr>
              <w:pStyle w:val="a0"/>
              <w:tabs>
                <w:tab w:val="right" w:pos="648"/>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287" w:type="pct"/>
            <w:tcBorders>
              <w:bottom w:val="single" w:sz="4" w:space="0" w:color="auto"/>
            </w:tcBorders>
          </w:tcPr>
          <w:p w14:paraId="3696AC95" w14:textId="699CE5CB" w:rsidR="00097166" w:rsidRPr="003536F9" w:rsidRDefault="00097166" w:rsidP="00097166">
            <w:pPr>
              <w:pStyle w:val="a0"/>
              <w:tabs>
                <w:tab w:val="right" w:pos="733"/>
              </w:tabs>
              <w:spacing w:before="10" w:after="10"/>
              <w:ind w:right="-72"/>
              <w:jc w:val="center"/>
              <w:rPr>
                <w:rFonts w:ascii="Arial" w:hAnsi="Arial" w:cs="Arial"/>
                <w:b/>
                <w:bCs/>
                <w:snapToGrid w:val="0"/>
                <w:color w:val="000000"/>
                <w:sz w:val="10"/>
                <w:szCs w:val="10"/>
                <w:cs/>
                <w:lang w:eastAsia="th-TH"/>
              </w:rPr>
            </w:pPr>
            <w:r w:rsidRPr="003536F9">
              <w:rPr>
                <w:rFonts w:ascii="Arial" w:hAnsi="Arial" w:cs="Arial"/>
                <w:b/>
                <w:bCs/>
                <w:snapToGrid w:val="0"/>
                <w:color w:val="000000"/>
                <w:sz w:val="10"/>
                <w:szCs w:val="10"/>
                <w:cs/>
                <w:lang w:eastAsia="th-TH"/>
              </w:rPr>
              <w:tab/>
            </w:r>
            <w:r w:rsidRPr="003536F9">
              <w:rPr>
                <w:rFonts w:ascii="Arial" w:hAnsi="Arial" w:cs="Arial"/>
                <w:b/>
                <w:bCs/>
                <w:snapToGrid w:val="0"/>
                <w:color w:val="000000"/>
                <w:sz w:val="10"/>
                <w:szCs w:val="10"/>
                <w:lang w:eastAsia="th-TH"/>
              </w:rPr>
              <w:t>(%)</w:t>
            </w:r>
          </w:p>
        </w:tc>
      </w:tr>
      <w:tr w:rsidR="0060432E" w:rsidRPr="003536F9" w14:paraId="7810CFBD" w14:textId="77777777" w:rsidTr="00C064C4">
        <w:trPr>
          <w:trHeight w:val="20"/>
        </w:trPr>
        <w:tc>
          <w:tcPr>
            <w:tcW w:w="829" w:type="pct"/>
            <w:vAlign w:val="bottom"/>
          </w:tcPr>
          <w:p w14:paraId="1BCE0DD4" w14:textId="21847A4D" w:rsidR="004022C2" w:rsidRPr="003536F9" w:rsidRDefault="004022C2" w:rsidP="00461E7C">
            <w:pPr>
              <w:spacing w:before="10" w:after="10"/>
              <w:ind w:right="-72"/>
              <w:rPr>
                <w:rFonts w:ascii="Arial" w:hAnsi="Arial" w:cs="Arial"/>
                <w:b/>
                <w:bCs/>
                <w:snapToGrid w:val="0"/>
                <w:color w:val="000000"/>
                <w:sz w:val="10"/>
                <w:szCs w:val="10"/>
                <w:cs/>
                <w:lang w:val="en-GB" w:eastAsia="th-TH"/>
              </w:rPr>
            </w:pPr>
            <w:r w:rsidRPr="003536F9">
              <w:rPr>
                <w:rFonts w:ascii="Arial" w:hAnsi="Arial" w:cs="Arial"/>
                <w:b/>
                <w:bCs/>
                <w:snapToGrid w:val="0"/>
                <w:color w:val="000000"/>
                <w:sz w:val="10"/>
                <w:szCs w:val="10"/>
                <w:lang w:val="en-GB" w:eastAsia="th-TH"/>
              </w:rPr>
              <w:t>Financial assets</w:t>
            </w:r>
          </w:p>
        </w:tc>
        <w:tc>
          <w:tcPr>
            <w:tcW w:w="422" w:type="pct"/>
            <w:tcBorders>
              <w:top w:val="single" w:sz="4" w:space="0" w:color="auto"/>
            </w:tcBorders>
            <w:vAlign w:val="bottom"/>
          </w:tcPr>
          <w:p w14:paraId="4AF551A3" w14:textId="77777777" w:rsidR="004022C2" w:rsidRPr="003536F9" w:rsidRDefault="004022C2" w:rsidP="004022C2">
            <w:pPr>
              <w:spacing w:before="10" w:after="10"/>
              <w:ind w:left="7" w:right="-79"/>
              <w:rPr>
                <w:rFonts w:ascii="Arial" w:hAnsi="Arial" w:cs="Arial"/>
                <w:b/>
                <w:bCs/>
                <w:snapToGrid w:val="0"/>
                <w:color w:val="000000"/>
                <w:sz w:val="10"/>
                <w:szCs w:val="10"/>
                <w:lang w:val="en-GB" w:eastAsia="th-TH"/>
              </w:rPr>
            </w:pPr>
          </w:p>
        </w:tc>
        <w:tc>
          <w:tcPr>
            <w:tcW w:w="263" w:type="pct"/>
            <w:tcBorders>
              <w:top w:val="single" w:sz="4" w:space="0" w:color="auto"/>
            </w:tcBorders>
          </w:tcPr>
          <w:p w14:paraId="4049A8F7" w14:textId="77777777" w:rsidR="004022C2" w:rsidRPr="003536F9" w:rsidRDefault="004022C2" w:rsidP="009B14EB">
            <w:pPr>
              <w:tabs>
                <w:tab w:val="decimal" w:pos="661"/>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tcPr>
          <w:p w14:paraId="64E3E1E5" w14:textId="77777777" w:rsidR="004022C2" w:rsidRPr="003536F9" w:rsidRDefault="004022C2" w:rsidP="009B14EB">
            <w:pPr>
              <w:tabs>
                <w:tab w:val="decimal" w:pos="648"/>
              </w:tabs>
              <w:spacing w:before="10" w:after="10"/>
              <w:ind w:right="-72"/>
              <w:jc w:val="both"/>
              <w:rPr>
                <w:rFonts w:ascii="Arial" w:hAnsi="Arial" w:cs="Arial"/>
                <w:noProof/>
                <w:snapToGrid w:val="0"/>
                <w:color w:val="000000"/>
                <w:sz w:val="10"/>
                <w:szCs w:val="10"/>
                <w:lang w:val="en-GB" w:eastAsia="th-TH"/>
              </w:rPr>
            </w:pPr>
          </w:p>
        </w:tc>
        <w:tc>
          <w:tcPr>
            <w:tcW w:w="268" w:type="pct"/>
            <w:tcBorders>
              <w:top w:val="single" w:sz="4" w:space="0" w:color="auto"/>
            </w:tcBorders>
          </w:tcPr>
          <w:p w14:paraId="155E0A0D" w14:textId="77777777" w:rsidR="004022C2" w:rsidRPr="003536F9" w:rsidRDefault="004022C2" w:rsidP="00097166">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tcPr>
          <w:p w14:paraId="53B451DD" w14:textId="77777777" w:rsidR="004022C2" w:rsidRPr="003536F9" w:rsidRDefault="004022C2" w:rsidP="004022C2">
            <w:pPr>
              <w:pStyle w:val="a0"/>
              <w:tabs>
                <w:tab w:val="decimal" w:pos="648"/>
              </w:tabs>
              <w:spacing w:before="10" w:after="10"/>
              <w:ind w:right="-72"/>
              <w:jc w:val="both"/>
              <w:rPr>
                <w:rFonts w:ascii="Arial" w:hAnsi="Arial" w:cs="Arial"/>
                <w:snapToGrid w:val="0"/>
                <w:color w:val="000000"/>
                <w:sz w:val="10"/>
                <w:szCs w:val="10"/>
                <w:lang w:eastAsia="th-TH"/>
              </w:rPr>
            </w:pPr>
          </w:p>
        </w:tc>
        <w:tc>
          <w:tcPr>
            <w:tcW w:w="263" w:type="pct"/>
            <w:tcBorders>
              <w:top w:val="single" w:sz="4" w:space="0" w:color="auto"/>
            </w:tcBorders>
          </w:tcPr>
          <w:p w14:paraId="47B56D84" w14:textId="77777777" w:rsidR="004022C2" w:rsidRPr="003536F9" w:rsidRDefault="004022C2"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tcPr>
          <w:p w14:paraId="16373FD1" w14:textId="77777777" w:rsidR="004022C2" w:rsidRPr="003536F9" w:rsidRDefault="004022C2"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92" w:type="pct"/>
            <w:tcBorders>
              <w:top w:val="single" w:sz="4" w:space="0" w:color="auto"/>
            </w:tcBorders>
            <w:vAlign w:val="bottom"/>
          </w:tcPr>
          <w:p w14:paraId="6097E6C0" w14:textId="77777777" w:rsidR="004022C2" w:rsidRPr="003536F9" w:rsidRDefault="004022C2" w:rsidP="006D64E0">
            <w:pPr>
              <w:tabs>
                <w:tab w:val="right" w:pos="815"/>
              </w:tabs>
              <w:spacing w:before="10" w:after="10"/>
              <w:ind w:left="-43" w:right="-72"/>
              <w:jc w:val="center"/>
              <w:rPr>
                <w:rFonts w:ascii="Arial" w:hAnsi="Arial" w:cs="Arial"/>
                <w:noProof/>
                <w:snapToGrid w:val="0"/>
                <w:color w:val="000000"/>
                <w:sz w:val="10"/>
                <w:szCs w:val="10"/>
                <w:lang w:val="en-GB" w:eastAsia="th-TH"/>
              </w:rPr>
            </w:pPr>
          </w:p>
        </w:tc>
        <w:tc>
          <w:tcPr>
            <w:tcW w:w="263" w:type="pct"/>
            <w:tcBorders>
              <w:top w:val="single" w:sz="4" w:space="0" w:color="auto"/>
            </w:tcBorders>
          </w:tcPr>
          <w:p w14:paraId="3E7C4BEF" w14:textId="77777777" w:rsidR="004022C2" w:rsidRPr="003536F9" w:rsidRDefault="004022C2" w:rsidP="009B14EB">
            <w:pPr>
              <w:tabs>
                <w:tab w:val="decimal" w:pos="663"/>
              </w:tabs>
              <w:spacing w:before="10" w:after="10"/>
              <w:ind w:right="-118"/>
              <w:jc w:val="both"/>
              <w:rPr>
                <w:rFonts w:ascii="Arial" w:hAnsi="Arial" w:cs="Arial"/>
                <w:noProof/>
                <w:snapToGrid w:val="0"/>
                <w:color w:val="000000"/>
                <w:sz w:val="10"/>
                <w:szCs w:val="10"/>
                <w:lang w:val="en-GB" w:eastAsia="th-TH"/>
              </w:rPr>
            </w:pPr>
          </w:p>
        </w:tc>
        <w:tc>
          <w:tcPr>
            <w:tcW w:w="263" w:type="pct"/>
            <w:tcBorders>
              <w:top w:val="single" w:sz="4" w:space="0" w:color="auto"/>
            </w:tcBorders>
          </w:tcPr>
          <w:p w14:paraId="4179F727" w14:textId="77777777" w:rsidR="004022C2" w:rsidRPr="003536F9" w:rsidRDefault="004022C2"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9" w:type="pct"/>
            <w:tcBorders>
              <w:top w:val="single" w:sz="4" w:space="0" w:color="auto"/>
            </w:tcBorders>
          </w:tcPr>
          <w:p w14:paraId="7F0B5926" w14:textId="77777777" w:rsidR="004022C2" w:rsidRPr="003536F9" w:rsidRDefault="004022C2" w:rsidP="009E6E67">
            <w:pPr>
              <w:tabs>
                <w:tab w:val="decimal" w:pos="678"/>
              </w:tabs>
              <w:spacing w:before="10" w:after="10"/>
              <w:ind w:right="-72"/>
              <w:jc w:val="both"/>
              <w:rPr>
                <w:rFonts w:ascii="Arial" w:hAnsi="Arial" w:cs="Arial"/>
                <w:noProof/>
                <w:snapToGrid w:val="0"/>
                <w:color w:val="000000"/>
                <w:sz w:val="10"/>
                <w:szCs w:val="10"/>
                <w:lang w:val="en-GB" w:eastAsia="th-TH"/>
              </w:rPr>
            </w:pPr>
          </w:p>
        </w:tc>
        <w:tc>
          <w:tcPr>
            <w:tcW w:w="264" w:type="pct"/>
            <w:tcBorders>
              <w:top w:val="single" w:sz="4" w:space="0" w:color="auto"/>
            </w:tcBorders>
          </w:tcPr>
          <w:p w14:paraId="7167F9AB" w14:textId="77777777" w:rsidR="004022C2" w:rsidRPr="003536F9" w:rsidRDefault="004022C2" w:rsidP="001B6358">
            <w:pPr>
              <w:pStyle w:val="a0"/>
              <w:tabs>
                <w:tab w:val="decimal" w:pos="648"/>
              </w:tabs>
              <w:spacing w:before="10" w:after="10"/>
              <w:ind w:right="-72"/>
              <w:jc w:val="both"/>
              <w:rPr>
                <w:rFonts w:ascii="Arial" w:hAnsi="Arial" w:cs="Arial"/>
                <w:snapToGrid w:val="0"/>
                <w:color w:val="000000"/>
                <w:sz w:val="10"/>
                <w:szCs w:val="10"/>
                <w:lang w:eastAsia="th-TH"/>
              </w:rPr>
            </w:pPr>
          </w:p>
        </w:tc>
        <w:tc>
          <w:tcPr>
            <w:tcW w:w="264" w:type="pct"/>
            <w:tcBorders>
              <w:top w:val="single" w:sz="4" w:space="0" w:color="auto"/>
            </w:tcBorders>
          </w:tcPr>
          <w:p w14:paraId="3CE2007E" w14:textId="77777777" w:rsidR="004022C2" w:rsidRPr="003536F9" w:rsidRDefault="004022C2" w:rsidP="004022C2">
            <w:pPr>
              <w:tabs>
                <w:tab w:val="decimal" w:pos="648"/>
              </w:tabs>
              <w:spacing w:before="10" w:after="10"/>
              <w:ind w:right="-72"/>
              <w:rPr>
                <w:rFonts w:ascii="Arial" w:hAnsi="Arial" w:cs="Arial"/>
                <w:noProof/>
                <w:snapToGrid w:val="0"/>
                <w:color w:val="000000"/>
                <w:sz w:val="10"/>
                <w:szCs w:val="10"/>
                <w:lang w:val="en-GB" w:eastAsia="th-TH"/>
              </w:rPr>
            </w:pPr>
          </w:p>
        </w:tc>
        <w:tc>
          <w:tcPr>
            <w:tcW w:w="264" w:type="pct"/>
            <w:tcBorders>
              <w:top w:val="single" w:sz="4" w:space="0" w:color="auto"/>
            </w:tcBorders>
          </w:tcPr>
          <w:p w14:paraId="4539C6DA" w14:textId="77777777" w:rsidR="004022C2" w:rsidRPr="003536F9" w:rsidRDefault="004022C2" w:rsidP="004022C2">
            <w:pPr>
              <w:tabs>
                <w:tab w:val="decimal" w:pos="648"/>
              </w:tabs>
              <w:spacing w:before="10" w:after="10"/>
              <w:ind w:right="-72"/>
              <w:jc w:val="both"/>
              <w:rPr>
                <w:rFonts w:ascii="Arial" w:hAnsi="Arial" w:cs="Arial"/>
                <w:noProof/>
                <w:snapToGrid w:val="0"/>
                <w:color w:val="000000"/>
                <w:sz w:val="10"/>
                <w:szCs w:val="10"/>
                <w:lang w:val="en-GB" w:eastAsia="th-TH"/>
              </w:rPr>
            </w:pPr>
          </w:p>
        </w:tc>
        <w:tc>
          <w:tcPr>
            <w:tcW w:w="287" w:type="pct"/>
            <w:tcBorders>
              <w:top w:val="single" w:sz="4" w:space="0" w:color="auto"/>
            </w:tcBorders>
            <w:vAlign w:val="bottom"/>
          </w:tcPr>
          <w:p w14:paraId="548E744F" w14:textId="77777777" w:rsidR="004022C2" w:rsidRPr="003536F9" w:rsidRDefault="004022C2" w:rsidP="006D64E0">
            <w:pPr>
              <w:tabs>
                <w:tab w:val="decimal" w:pos="786"/>
              </w:tabs>
              <w:spacing w:before="10" w:after="10"/>
              <w:ind w:left="-43" w:right="-72"/>
              <w:jc w:val="center"/>
              <w:rPr>
                <w:rFonts w:ascii="Arial" w:hAnsi="Arial" w:cs="Arial"/>
                <w:noProof/>
                <w:snapToGrid w:val="0"/>
                <w:color w:val="000000"/>
                <w:sz w:val="10"/>
                <w:szCs w:val="10"/>
                <w:lang w:val="en-GB" w:eastAsia="th-TH"/>
              </w:rPr>
            </w:pPr>
          </w:p>
        </w:tc>
      </w:tr>
      <w:tr w:rsidR="006D7AA2" w:rsidRPr="003536F9" w14:paraId="4FEAE8C6" w14:textId="77777777" w:rsidTr="00C064C4">
        <w:trPr>
          <w:trHeight w:val="20"/>
        </w:trPr>
        <w:tc>
          <w:tcPr>
            <w:tcW w:w="829" w:type="pct"/>
            <w:vAlign w:val="bottom"/>
          </w:tcPr>
          <w:p w14:paraId="37FE8C15" w14:textId="7254A121" w:rsidR="006D7AA2" w:rsidRPr="003536F9" w:rsidRDefault="006D7AA2" w:rsidP="006D7AA2">
            <w:pPr>
              <w:spacing w:before="10" w:after="10"/>
              <w:ind w:right="-72"/>
              <w:rPr>
                <w:rFonts w:ascii="Arial" w:hAnsi="Arial" w:cs="Arial"/>
                <w:snapToGrid w:val="0"/>
                <w:color w:val="000000"/>
                <w:sz w:val="10"/>
                <w:szCs w:val="10"/>
                <w:cs/>
                <w:lang w:val="en-GB" w:eastAsia="th-TH"/>
              </w:rPr>
            </w:pPr>
            <w:r w:rsidRPr="003536F9">
              <w:rPr>
                <w:rFonts w:ascii="Arial" w:hAnsi="Arial" w:cs="Arial"/>
                <w:snapToGrid w:val="0"/>
                <w:color w:val="000000"/>
                <w:sz w:val="10"/>
                <w:szCs w:val="10"/>
                <w:lang w:val="en-GB" w:eastAsia="th-TH"/>
              </w:rPr>
              <w:t>Cash and cash equivalents</w:t>
            </w:r>
          </w:p>
        </w:tc>
        <w:tc>
          <w:tcPr>
            <w:tcW w:w="422" w:type="pct"/>
            <w:vAlign w:val="bottom"/>
          </w:tcPr>
          <w:p w14:paraId="3B50D660" w14:textId="33B661EE"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Pr>
          <w:p w14:paraId="273CE510" w14:textId="61F82A6E" w:rsidR="006D7AA2" w:rsidRPr="003536F9" w:rsidRDefault="003536F9"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3</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094</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193</w:t>
            </w:r>
          </w:p>
        </w:tc>
        <w:tc>
          <w:tcPr>
            <w:tcW w:w="263" w:type="pct"/>
          </w:tcPr>
          <w:p w14:paraId="662C5587" w14:textId="1BE64A65" w:rsidR="006D7AA2" w:rsidRPr="003536F9" w:rsidRDefault="006D7AA2" w:rsidP="006D7AA2">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268" w:type="pct"/>
          </w:tcPr>
          <w:p w14:paraId="4DD9F728" w14:textId="37977A7D" w:rsidR="006D7AA2" w:rsidRPr="003536F9" w:rsidRDefault="006D7AA2" w:rsidP="006D7AA2">
            <w:pPr>
              <w:tabs>
                <w:tab w:val="decimal" w:pos="677"/>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263" w:type="pct"/>
          </w:tcPr>
          <w:p w14:paraId="3DEB8E93" w14:textId="40DA7DCE" w:rsidR="006D7AA2" w:rsidRPr="003536F9" w:rsidRDefault="003536F9"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812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277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412</w:t>
            </w:r>
          </w:p>
        </w:tc>
        <w:tc>
          <w:tcPr>
            <w:tcW w:w="263" w:type="pct"/>
          </w:tcPr>
          <w:p w14:paraId="10C97D77" w14:textId="4D068EB3"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191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361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037</w:t>
            </w:r>
          </w:p>
        </w:tc>
        <w:tc>
          <w:tcPr>
            <w:tcW w:w="263" w:type="pct"/>
          </w:tcPr>
          <w:p w14:paraId="1CDEEC77" w14:textId="6AA42B8B"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732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642</w:t>
            </w:r>
          </w:p>
        </w:tc>
        <w:tc>
          <w:tcPr>
            <w:tcW w:w="292" w:type="pct"/>
          </w:tcPr>
          <w:p w14:paraId="2F22477B" w14:textId="7AC8C2A9" w:rsidR="006D7AA2" w:rsidRPr="003536F9" w:rsidRDefault="003536F9" w:rsidP="006D7AA2">
            <w:pPr>
              <w:pStyle w:val="a0"/>
              <w:spacing w:before="10" w:after="10"/>
              <w:ind w:right="-72"/>
              <w:jc w:val="center"/>
              <w:rPr>
                <w:rFonts w:ascii="Arial" w:eastAsia="Times New Roman" w:hAnsi="Arial" w:cs="Arial"/>
                <w:snapToGrid w:val="0"/>
                <w:color w:val="auto"/>
                <w:spacing w:val="-4"/>
                <w:sz w:val="10"/>
                <w:szCs w:val="10"/>
                <w:lang w:val="en-US" w:eastAsia="th-TH"/>
              </w:rPr>
            </w:pPr>
            <w:r w:rsidRPr="003536F9">
              <w:rPr>
                <w:rFonts w:ascii="Arial" w:hAnsi="Arial" w:cs="Arial"/>
                <w:color w:val="auto"/>
                <w:sz w:val="10"/>
                <w:szCs w:val="10"/>
              </w:rPr>
              <w:t>0</w:t>
            </w:r>
            <w:r w:rsidR="006D7AA2" w:rsidRPr="003536F9">
              <w:rPr>
                <w:rFonts w:ascii="Arial" w:hAnsi="Arial" w:cs="Arial"/>
                <w:color w:val="auto"/>
                <w:sz w:val="10"/>
                <w:szCs w:val="10"/>
              </w:rPr>
              <w:t>.</w:t>
            </w:r>
            <w:r w:rsidRPr="003536F9">
              <w:rPr>
                <w:rFonts w:ascii="Arial" w:hAnsi="Arial" w:cs="Arial"/>
                <w:color w:val="auto"/>
                <w:sz w:val="10"/>
                <w:szCs w:val="10"/>
              </w:rPr>
              <w:t>01</w:t>
            </w:r>
            <w:r w:rsidR="006D7AA2" w:rsidRPr="003536F9">
              <w:rPr>
                <w:rFonts w:ascii="Arial" w:hAnsi="Arial" w:cs="Arial"/>
                <w:color w:val="auto"/>
                <w:sz w:val="10"/>
                <w:szCs w:val="10"/>
              </w:rPr>
              <w:t xml:space="preserve"> - </w:t>
            </w:r>
            <w:r w:rsidRPr="003536F9">
              <w:rPr>
                <w:rFonts w:ascii="Arial" w:hAnsi="Arial" w:cs="Arial"/>
                <w:color w:val="auto"/>
                <w:sz w:val="10"/>
                <w:szCs w:val="10"/>
              </w:rPr>
              <w:t>0</w:t>
            </w:r>
            <w:r w:rsidR="006D7AA2" w:rsidRPr="003536F9">
              <w:rPr>
                <w:rFonts w:ascii="Arial" w:hAnsi="Arial" w:cs="Arial"/>
                <w:color w:val="auto"/>
                <w:sz w:val="10"/>
                <w:szCs w:val="10"/>
              </w:rPr>
              <w:t>.</w:t>
            </w:r>
            <w:r w:rsidRPr="003536F9">
              <w:rPr>
                <w:rFonts w:ascii="Arial" w:hAnsi="Arial" w:cs="Arial"/>
                <w:color w:val="auto"/>
                <w:sz w:val="10"/>
                <w:szCs w:val="10"/>
              </w:rPr>
              <w:t>70</w:t>
            </w:r>
          </w:p>
        </w:tc>
        <w:tc>
          <w:tcPr>
            <w:tcW w:w="263" w:type="pct"/>
            <w:vAlign w:val="bottom"/>
          </w:tcPr>
          <w:p w14:paraId="511D00A4" w14:textId="72816EC9" w:rsidR="006D7AA2" w:rsidRPr="003536F9" w:rsidRDefault="003536F9" w:rsidP="006D7AA2">
            <w:pPr>
              <w:tabs>
                <w:tab w:val="decimal" w:pos="648"/>
              </w:tabs>
              <w:spacing w:before="10" w:after="10"/>
              <w:ind w:right="-118"/>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732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866</w:t>
            </w:r>
          </w:p>
        </w:tc>
        <w:tc>
          <w:tcPr>
            <w:tcW w:w="263" w:type="pct"/>
          </w:tcPr>
          <w:p w14:paraId="60AE6DF1" w14:textId="6C6F92EE"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1EBC92A4" w14:textId="2584EEBB"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43525A1F" w14:textId="679C44FF" w:rsidR="006D7AA2" w:rsidRPr="003536F9" w:rsidRDefault="003536F9"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eastAsia="th-TH"/>
              </w:rPr>
              <w:t>555</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599</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903</w:t>
            </w:r>
          </w:p>
        </w:tc>
        <w:tc>
          <w:tcPr>
            <w:tcW w:w="264" w:type="pct"/>
          </w:tcPr>
          <w:p w14:paraId="4958281C" w14:textId="7D83522A" w:rsidR="006D7AA2" w:rsidRPr="003536F9" w:rsidRDefault="003536F9"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111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515</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004</w:t>
            </w:r>
          </w:p>
        </w:tc>
        <w:tc>
          <w:tcPr>
            <w:tcW w:w="264" w:type="pct"/>
          </w:tcPr>
          <w:p w14:paraId="560793A3" w14:textId="089D43B5"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669</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847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773</w:t>
            </w:r>
          </w:p>
        </w:tc>
        <w:tc>
          <w:tcPr>
            <w:tcW w:w="287" w:type="pct"/>
          </w:tcPr>
          <w:p w14:paraId="7BB7A968" w14:textId="7BC75C3E" w:rsidR="006D7AA2" w:rsidRPr="003536F9" w:rsidRDefault="003536F9" w:rsidP="006D7AA2">
            <w:pPr>
              <w:pStyle w:val="a0"/>
              <w:spacing w:before="10" w:after="10"/>
              <w:ind w:left="-43" w:right="-72"/>
              <w:jc w:val="center"/>
              <w:rPr>
                <w:rFonts w:ascii="Arial" w:eastAsia="Times New Roman" w:hAnsi="Arial" w:cs="Arial"/>
                <w:snapToGrid w:val="0"/>
                <w:color w:val="auto"/>
                <w:sz w:val="10"/>
                <w:szCs w:val="10"/>
                <w:lang w:val="en-US" w:eastAsia="th-TH"/>
              </w:rPr>
            </w:pPr>
            <w:r w:rsidRPr="003536F9">
              <w:rPr>
                <w:rFonts w:ascii="Arial" w:hAnsi="Arial" w:cs="Arial"/>
                <w:snapToGrid w:val="0"/>
                <w:color w:val="auto"/>
                <w:spacing w:val="-4"/>
                <w:sz w:val="10"/>
                <w:szCs w:val="10"/>
                <w:lang w:eastAsia="th-TH"/>
              </w:rPr>
              <w:t>0</w:t>
            </w:r>
            <w:r w:rsidR="006D7AA2" w:rsidRPr="003536F9">
              <w:rPr>
                <w:rFonts w:ascii="Arial" w:hAnsi="Arial" w:cs="Arial"/>
                <w:snapToGrid w:val="0"/>
                <w:color w:val="auto"/>
                <w:spacing w:val="-4"/>
                <w:sz w:val="10"/>
                <w:szCs w:val="10"/>
                <w:lang w:eastAsia="th-TH"/>
              </w:rPr>
              <w:t>.</w:t>
            </w:r>
            <w:r w:rsidRPr="003536F9">
              <w:rPr>
                <w:rFonts w:ascii="Arial" w:hAnsi="Arial" w:cs="Arial"/>
                <w:snapToGrid w:val="0"/>
                <w:color w:val="auto"/>
                <w:spacing w:val="-4"/>
                <w:sz w:val="10"/>
                <w:szCs w:val="10"/>
                <w:lang w:eastAsia="th-TH"/>
              </w:rPr>
              <w:t>01</w:t>
            </w:r>
            <w:r w:rsidR="006D7AA2" w:rsidRPr="003536F9">
              <w:rPr>
                <w:rFonts w:ascii="Arial" w:hAnsi="Arial" w:cs="Arial"/>
                <w:snapToGrid w:val="0"/>
                <w:color w:val="auto"/>
                <w:spacing w:val="-4"/>
                <w:sz w:val="10"/>
                <w:szCs w:val="10"/>
                <w:lang w:eastAsia="th-TH"/>
              </w:rPr>
              <w:t xml:space="preserve"> - </w:t>
            </w:r>
            <w:r w:rsidRPr="003536F9">
              <w:rPr>
                <w:rFonts w:ascii="Arial" w:hAnsi="Arial" w:cs="Arial"/>
                <w:snapToGrid w:val="0"/>
                <w:color w:val="auto"/>
                <w:spacing w:val="-4"/>
                <w:sz w:val="10"/>
                <w:szCs w:val="10"/>
                <w:lang w:eastAsia="th-TH"/>
              </w:rPr>
              <w:t>0</w:t>
            </w:r>
            <w:r w:rsidR="006D7AA2" w:rsidRPr="003536F9">
              <w:rPr>
                <w:rFonts w:ascii="Arial" w:hAnsi="Arial" w:cs="Arial"/>
                <w:snapToGrid w:val="0"/>
                <w:color w:val="auto"/>
                <w:spacing w:val="-4"/>
                <w:sz w:val="10"/>
                <w:szCs w:val="10"/>
                <w:lang w:eastAsia="th-TH"/>
              </w:rPr>
              <w:t>.</w:t>
            </w:r>
            <w:r w:rsidRPr="003536F9">
              <w:rPr>
                <w:rFonts w:ascii="Arial" w:hAnsi="Arial" w:cs="Arial"/>
                <w:snapToGrid w:val="0"/>
                <w:color w:val="auto"/>
                <w:spacing w:val="-4"/>
                <w:sz w:val="10"/>
                <w:szCs w:val="10"/>
                <w:lang w:eastAsia="th-TH"/>
              </w:rPr>
              <w:t>70</w:t>
            </w:r>
          </w:p>
        </w:tc>
      </w:tr>
      <w:tr w:rsidR="006D7AA2" w:rsidRPr="003536F9" w14:paraId="264964F3" w14:textId="77777777" w:rsidTr="00C064C4">
        <w:trPr>
          <w:trHeight w:val="20"/>
        </w:trPr>
        <w:tc>
          <w:tcPr>
            <w:tcW w:w="829" w:type="pct"/>
            <w:vAlign w:val="center"/>
          </w:tcPr>
          <w:p w14:paraId="01F0E6A6" w14:textId="0D769164" w:rsidR="006D7AA2" w:rsidRPr="003536F9" w:rsidRDefault="006D7AA2" w:rsidP="006D7AA2">
            <w:pPr>
              <w:spacing w:before="10" w:after="10"/>
              <w:ind w:right="-72"/>
              <w:rPr>
                <w:rFonts w:ascii="Arial" w:hAnsi="Arial" w:cs="Arial"/>
                <w:snapToGrid w:val="0"/>
                <w:color w:val="000000"/>
                <w:sz w:val="10"/>
                <w:szCs w:val="10"/>
                <w:cs/>
                <w:lang w:val="en-GB" w:eastAsia="th-TH"/>
              </w:rPr>
            </w:pPr>
            <w:r w:rsidRPr="003536F9">
              <w:rPr>
                <w:rFonts w:ascii="Arial" w:hAnsi="Arial" w:cs="Arial"/>
                <w:snapToGrid w:val="0"/>
                <w:color w:val="000000"/>
                <w:sz w:val="10"/>
                <w:szCs w:val="10"/>
                <w:lang w:val="en-GB" w:eastAsia="th-TH"/>
              </w:rPr>
              <w:t>Short-term investments</w:t>
            </w:r>
          </w:p>
        </w:tc>
        <w:tc>
          <w:tcPr>
            <w:tcW w:w="422" w:type="pct"/>
          </w:tcPr>
          <w:p w14:paraId="11CD254E" w14:textId="29898A46" w:rsidR="006D7AA2" w:rsidRPr="003536F9" w:rsidRDefault="006D7AA2" w:rsidP="006D7AA2">
            <w:pPr>
              <w:spacing w:before="10" w:after="10"/>
              <w:ind w:left="7" w:right="-79"/>
              <w:rPr>
                <w:rFonts w:ascii="Arial" w:hAnsi="Arial" w:cs="Arial"/>
                <w:snapToGrid w:val="0"/>
                <w:color w:val="000000"/>
                <w:sz w:val="10"/>
                <w:szCs w:val="10"/>
                <w:cs/>
                <w:lang w:val="en-GB" w:eastAsia="th-TH"/>
              </w:rPr>
            </w:pPr>
            <w:r w:rsidRPr="003536F9">
              <w:rPr>
                <w:rFonts w:ascii="Arial" w:hAnsi="Arial" w:cs="Arial"/>
                <w:snapToGrid w:val="0"/>
                <w:color w:val="000000"/>
                <w:sz w:val="10"/>
                <w:szCs w:val="10"/>
                <w:lang w:val="en-GB" w:eastAsia="th-TH"/>
              </w:rPr>
              <w:t>Amortised cost</w:t>
            </w:r>
          </w:p>
        </w:tc>
        <w:tc>
          <w:tcPr>
            <w:tcW w:w="263" w:type="pct"/>
          </w:tcPr>
          <w:p w14:paraId="061CE142" w14:textId="3B6C3D1B" w:rsidR="006D7AA2" w:rsidRPr="003536F9" w:rsidRDefault="003536F9"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51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815</w:t>
            </w:r>
          </w:p>
        </w:tc>
        <w:tc>
          <w:tcPr>
            <w:tcW w:w="263" w:type="pct"/>
          </w:tcPr>
          <w:p w14:paraId="1CFA42C6" w14:textId="384C3C75"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Pr>
          <w:p w14:paraId="47E05655" w14:textId="22F3FEDC"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045CE1C2" w14:textId="2F3CF937"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7A4D9202" w14:textId="72A40099"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0CE76252" w14:textId="05C4AE0F"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51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815</w:t>
            </w:r>
          </w:p>
        </w:tc>
        <w:tc>
          <w:tcPr>
            <w:tcW w:w="292" w:type="pct"/>
          </w:tcPr>
          <w:p w14:paraId="23B3A68D" w14:textId="3CAB6011" w:rsidR="006D7AA2" w:rsidRPr="003536F9" w:rsidRDefault="003536F9" w:rsidP="006D7AA2">
            <w:pPr>
              <w:pStyle w:val="a0"/>
              <w:spacing w:before="10" w:after="10"/>
              <w:ind w:right="-72"/>
              <w:jc w:val="center"/>
              <w:rPr>
                <w:rFonts w:ascii="Arial" w:hAnsi="Arial" w:cs="Arial"/>
                <w:snapToGrid w:val="0"/>
                <w:color w:val="auto"/>
                <w:sz w:val="10"/>
                <w:szCs w:val="10"/>
                <w:lang w:eastAsia="th-TH"/>
              </w:rPr>
            </w:pPr>
            <w:r w:rsidRPr="003536F9">
              <w:rPr>
                <w:rFonts w:ascii="Arial" w:hAnsi="Arial" w:cs="Arial"/>
                <w:color w:val="auto"/>
                <w:sz w:val="10"/>
                <w:szCs w:val="10"/>
              </w:rPr>
              <w:t>0</w:t>
            </w:r>
            <w:r w:rsidR="006D7AA2" w:rsidRPr="003536F9">
              <w:rPr>
                <w:rFonts w:ascii="Arial" w:hAnsi="Arial" w:cs="Arial"/>
                <w:color w:val="auto"/>
                <w:sz w:val="10"/>
                <w:szCs w:val="10"/>
              </w:rPr>
              <w:t>.</w:t>
            </w:r>
            <w:r w:rsidRPr="003536F9">
              <w:rPr>
                <w:rFonts w:ascii="Arial" w:hAnsi="Arial" w:cs="Arial"/>
                <w:color w:val="auto"/>
                <w:sz w:val="10"/>
                <w:szCs w:val="10"/>
              </w:rPr>
              <w:t>40</w:t>
            </w:r>
          </w:p>
        </w:tc>
        <w:tc>
          <w:tcPr>
            <w:tcW w:w="263" w:type="pct"/>
          </w:tcPr>
          <w:p w14:paraId="3E0942FE" w14:textId="1E37A14E" w:rsidR="006D7AA2" w:rsidRPr="003536F9" w:rsidRDefault="006D7AA2" w:rsidP="006D7AA2">
            <w:pPr>
              <w:tabs>
                <w:tab w:val="decimal" w:pos="648"/>
              </w:tabs>
              <w:spacing w:before="10" w:after="10"/>
              <w:ind w:right="-118"/>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045BE6F7" w14:textId="7C7DDAA5"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54B8394B" w14:textId="5F3963CB"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3A7AC87D" w14:textId="651F9096"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eastAsia="Times New Roman" w:hAnsi="Arial" w:cs="Arial"/>
                <w:noProof/>
                <w:snapToGrid w:val="0"/>
                <w:color w:val="000000"/>
                <w:sz w:val="10"/>
                <w:szCs w:val="10"/>
                <w:lang w:eastAsia="th-TH"/>
              </w:rPr>
              <w:t xml:space="preserve">-       </w:t>
            </w:r>
          </w:p>
        </w:tc>
        <w:tc>
          <w:tcPr>
            <w:tcW w:w="264" w:type="pct"/>
          </w:tcPr>
          <w:p w14:paraId="136A3FE0" w14:textId="5DDD24BB" w:rsidR="006D7AA2" w:rsidRPr="003536F9" w:rsidRDefault="006D7AA2"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6E212D65" w14:textId="60019A2E"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87" w:type="pct"/>
            <w:vAlign w:val="bottom"/>
          </w:tcPr>
          <w:p w14:paraId="09D75E4D" w14:textId="546F4F24" w:rsidR="006D7AA2" w:rsidRPr="003536F9" w:rsidRDefault="006D7AA2" w:rsidP="006D7AA2">
            <w:pPr>
              <w:spacing w:before="10" w:after="10"/>
              <w:ind w:left="-43" w:right="-72"/>
              <w:jc w:val="center"/>
              <w:rPr>
                <w:rFonts w:ascii="Arial" w:hAnsi="Arial" w:cs="Arial"/>
                <w:noProof/>
                <w:snapToGrid w:val="0"/>
                <w:sz w:val="10"/>
                <w:szCs w:val="10"/>
                <w:lang w:val="en-GB" w:eastAsia="th-TH"/>
              </w:rPr>
            </w:pPr>
            <w:r w:rsidRPr="003536F9">
              <w:rPr>
                <w:rFonts w:ascii="Arial" w:hAnsi="Arial" w:cs="Arial"/>
                <w:noProof/>
                <w:snapToGrid w:val="0"/>
                <w:spacing w:val="-4"/>
                <w:sz w:val="10"/>
                <w:szCs w:val="10"/>
                <w:lang w:eastAsia="th-TH"/>
              </w:rPr>
              <w:t>-</w:t>
            </w:r>
          </w:p>
        </w:tc>
      </w:tr>
      <w:tr w:rsidR="00E8665C" w:rsidRPr="003536F9" w14:paraId="79950C80" w14:textId="77777777" w:rsidTr="00C064C4">
        <w:trPr>
          <w:trHeight w:val="20"/>
        </w:trPr>
        <w:tc>
          <w:tcPr>
            <w:tcW w:w="829" w:type="pct"/>
            <w:shd w:val="clear" w:color="auto" w:fill="FFFFFF"/>
            <w:vAlign w:val="center"/>
          </w:tcPr>
          <w:p w14:paraId="491CF0DD" w14:textId="41CAD0DF" w:rsidR="00E8665C" w:rsidRPr="003536F9" w:rsidRDefault="00E8665C" w:rsidP="00E8665C">
            <w:pPr>
              <w:spacing w:before="10" w:after="10"/>
              <w:ind w:right="-72"/>
              <w:rPr>
                <w:rFonts w:ascii="Arial" w:hAnsi="Arial" w:cs="Arial"/>
                <w:color w:val="000000"/>
                <w:sz w:val="10"/>
                <w:szCs w:val="10"/>
                <w:cs/>
                <w:lang w:val="en-GB"/>
              </w:rPr>
            </w:pPr>
            <w:r w:rsidRPr="003536F9">
              <w:rPr>
                <w:rFonts w:ascii="Arial" w:hAnsi="Arial" w:cs="Arial"/>
                <w:color w:val="000000"/>
                <w:sz w:val="10"/>
                <w:szCs w:val="10"/>
              </w:rPr>
              <w:t>Financial assets - investment</w:t>
            </w:r>
          </w:p>
        </w:tc>
        <w:tc>
          <w:tcPr>
            <w:tcW w:w="422" w:type="pct"/>
            <w:shd w:val="clear" w:color="auto" w:fill="FFFFFF"/>
          </w:tcPr>
          <w:p w14:paraId="76512E57" w14:textId="709A7D0F" w:rsidR="00E8665C" w:rsidRPr="003536F9" w:rsidRDefault="00E8665C" w:rsidP="00E8665C">
            <w:pPr>
              <w:spacing w:before="10" w:after="10"/>
              <w:ind w:left="7" w:right="-79"/>
              <w:rPr>
                <w:rFonts w:ascii="Arial" w:hAnsi="Arial" w:cs="Arial"/>
                <w:color w:val="000000"/>
                <w:sz w:val="10"/>
                <w:szCs w:val="10"/>
              </w:rPr>
            </w:pPr>
          </w:p>
        </w:tc>
        <w:tc>
          <w:tcPr>
            <w:tcW w:w="263" w:type="pct"/>
            <w:shd w:val="clear" w:color="auto" w:fill="FFFFFF"/>
          </w:tcPr>
          <w:p w14:paraId="236BBA91" w14:textId="36BC4B1E" w:rsidR="00E8665C" w:rsidRPr="003536F9" w:rsidRDefault="00E8665C" w:rsidP="009B14EB">
            <w:pPr>
              <w:tabs>
                <w:tab w:val="decimal" w:pos="661"/>
              </w:tabs>
              <w:spacing w:before="10" w:after="10"/>
              <w:ind w:right="-72"/>
              <w:jc w:val="both"/>
              <w:rPr>
                <w:rFonts w:ascii="Arial" w:hAnsi="Arial" w:cs="Arial"/>
                <w:noProof/>
                <w:snapToGrid w:val="0"/>
                <w:color w:val="000000"/>
                <w:sz w:val="10"/>
                <w:szCs w:val="10"/>
                <w:lang w:val="en-GB" w:eastAsia="th-TH"/>
              </w:rPr>
            </w:pPr>
          </w:p>
        </w:tc>
        <w:tc>
          <w:tcPr>
            <w:tcW w:w="263" w:type="pct"/>
            <w:shd w:val="clear" w:color="auto" w:fill="FFFFFF"/>
          </w:tcPr>
          <w:p w14:paraId="76E102FF" w14:textId="74B051F3" w:rsidR="00E8665C" w:rsidRPr="003536F9" w:rsidRDefault="00E8665C" w:rsidP="009B14EB">
            <w:pPr>
              <w:tabs>
                <w:tab w:val="decimal" w:pos="648"/>
              </w:tabs>
              <w:spacing w:before="10" w:after="10"/>
              <w:ind w:right="-72"/>
              <w:jc w:val="both"/>
              <w:rPr>
                <w:rFonts w:ascii="Arial" w:hAnsi="Arial" w:cs="Arial"/>
                <w:noProof/>
                <w:snapToGrid w:val="0"/>
                <w:color w:val="000000"/>
                <w:sz w:val="10"/>
                <w:szCs w:val="10"/>
                <w:lang w:val="en-GB" w:eastAsia="th-TH"/>
              </w:rPr>
            </w:pPr>
          </w:p>
        </w:tc>
        <w:tc>
          <w:tcPr>
            <w:tcW w:w="268" w:type="pct"/>
            <w:shd w:val="clear" w:color="auto" w:fill="FFFFFF"/>
          </w:tcPr>
          <w:p w14:paraId="313CE4ED" w14:textId="36A87402" w:rsidR="00E8665C" w:rsidRPr="003536F9" w:rsidRDefault="00E8665C" w:rsidP="009E6E67">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shd w:val="clear" w:color="auto" w:fill="FFFFFF"/>
          </w:tcPr>
          <w:p w14:paraId="08272E58" w14:textId="18C0C73F" w:rsidR="00E8665C" w:rsidRPr="003536F9" w:rsidRDefault="00E8665C" w:rsidP="009E6E67">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shd w:val="clear" w:color="auto" w:fill="FFFFFF"/>
            <w:vAlign w:val="bottom"/>
          </w:tcPr>
          <w:p w14:paraId="62299C11" w14:textId="2AAF0E35"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shd w:val="clear" w:color="auto" w:fill="FFFFFF"/>
          </w:tcPr>
          <w:p w14:paraId="7155178F" w14:textId="136527A8"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92" w:type="pct"/>
            <w:shd w:val="clear" w:color="auto" w:fill="FFFFFF"/>
          </w:tcPr>
          <w:p w14:paraId="6875AB8D" w14:textId="47233FC4" w:rsidR="00E8665C" w:rsidRPr="003536F9" w:rsidRDefault="00E8665C" w:rsidP="00E8665C">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p>
        </w:tc>
        <w:tc>
          <w:tcPr>
            <w:tcW w:w="263" w:type="pct"/>
            <w:shd w:val="clear" w:color="auto" w:fill="FFFFFF"/>
          </w:tcPr>
          <w:p w14:paraId="054341ED" w14:textId="03852747" w:rsidR="00E8665C" w:rsidRPr="003536F9" w:rsidRDefault="00E8665C" w:rsidP="009B14EB">
            <w:pPr>
              <w:tabs>
                <w:tab w:val="decimal" w:pos="648"/>
              </w:tabs>
              <w:spacing w:before="10" w:after="10"/>
              <w:ind w:right="-118"/>
              <w:jc w:val="both"/>
              <w:rPr>
                <w:rFonts w:ascii="Arial" w:hAnsi="Arial" w:cs="Arial"/>
                <w:noProof/>
                <w:snapToGrid w:val="0"/>
                <w:color w:val="000000"/>
                <w:sz w:val="10"/>
                <w:szCs w:val="10"/>
                <w:lang w:val="en-GB" w:eastAsia="th-TH"/>
              </w:rPr>
            </w:pPr>
          </w:p>
        </w:tc>
        <w:tc>
          <w:tcPr>
            <w:tcW w:w="263" w:type="pct"/>
            <w:shd w:val="clear" w:color="auto" w:fill="FFFFFF"/>
          </w:tcPr>
          <w:p w14:paraId="0044E4B0" w14:textId="222BC083"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9" w:type="pct"/>
            <w:shd w:val="clear" w:color="auto" w:fill="FFFFFF"/>
          </w:tcPr>
          <w:p w14:paraId="6E05E144" w14:textId="04AAA940" w:rsidR="00E8665C" w:rsidRPr="003536F9" w:rsidRDefault="00E8665C" w:rsidP="009E6E67">
            <w:pPr>
              <w:tabs>
                <w:tab w:val="decimal" w:pos="678"/>
              </w:tabs>
              <w:spacing w:before="10" w:after="10"/>
              <w:ind w:right="-72"/>
              <w:jc w:val="both"/>
              <w:rPr>
                <w:rFonts w:ascii="Arial" w:hAnsi="Arial" w:cs="Arial"/>
                <w:noProof/>
                <w:snapToGrid w:val="0"/>
                <w:color w:val="000000"/>
                <w:sz w:val="10"/>
                <w:szCs w:val="10"/>
                <w:lang w:val="en-GB" w:eastAsia="th-TH"/>
              </w:rPr>
            </w:pPr>
          </w:p>
        </w:tc>
        <w:tc>
          <w:tcPr>
            <w:tcW w:w="264" w:type="pct"/>
            <w:shd w:val="clear" w:color="auto" w:fill="FFFFFF"/>
          </w:tcPr>
          <w:p w14:paraId="729FE9C8" w14:textId="6CE0BC74" w:rsidR="00E8665C" w:rsidRPr="003536F9" w:rsidRDefault="00E8665C" w:rsidP="00E8665C">
            <w:pPr>
              <w:pStyle w:val="a0"/>
              <w:tabs>
                <w:tab w:val="decimal" w:pos="648"/>
              </w:tabs>
              <w:spacing w:before="10" w:after="10"/>
              <w:ind w:right="-72"/>
              <w:jc w:val="both"/>
              <w:rPr>
                <w:rFonts w:ascii="Arial" w:hAnsi="Arial" w:cs="Arial"/>
                <w:snapToGrid w:val="0"/>
                <w:color w:val="000000"/>
                <w:sz w:val="10"/>
                <w:szCs w:val="10"/>
                <w:lang w:eastAsia="th-TH"/>
              </w:rPr>
            </w:pPr>
          </w:p>
        </w:tc>
        <w:tc>
          <w:tcPr>
            <w:tcW w:w="264" w:type="pct"/>
            <w:shd w:val="clear" w:color="auto" w:fill="FFFFFF"/>
          </w:tcPr>
          <w:p w14:paraId="7BD8A473" w14:textId="7CABFB9D" w:rsidR="00E8665C" w:rsidRPr="003536F9" w:rsidRDefault="00E8665C" w:rsidP="00E8665C">
            <w:pPr>
              <w:tabs>
                <w:tab w:val="decimal" w:pos="648"/>
              </w:tabs>
              <w:spacing w:before="10" w:after="10"/>
              <w:ind w:right="-72"/>
              <w:rPr>
                <w:rFonts w:ascii="Arial" w:hAnsi="Arial" w:cs="Arial"/>
                <w:noProof/>
                <w:snapToGrid w:val="0"/>
                <w:color w:val="000000"/>
                <w:sz w:val="10"/>
                <w:szCs w:val="10"/>
                <w:lang w:val="en-GB" w:eastAsia="th-TH"/>
              </w:rPr>
            </w:pPr>
          </w:p>
        </w:tc>
        <w:tc>
          <w:tcPr>
            <w:tcW w:w="264" w:type="pct"/>
            <w:shd w:val="clear" w:color="auto" w:fill="FFFFFF"/>
          </w:tcPr>
          <w:p w14:paraId="4129C74A" w14:textId="61CFD1AE" w:rsidR="00E8665C" w:rsidRPr="003536F9" w:rsidRDefault="00E8665C" w:rsidP="00E8665C">
            <w:pPr>
              <w:tabs>
                <w:tab w:val="decimal" w:pos="648"/>
              </w:tabs>
              <w:spacing w:before="10" w:after="10"/>
              <w:ind w:right="-72"/>
              <w:jc w:val="both"/>
              <w:rPr>
                <w:rFonts w:ascii="Arial" w:hAnsi="Arial" w:cs="Arial"/>
                <w:noProof/>
                <w:snapToGrid w:val="0"/>
                <w:color w:val="000000"/>
                <w:sz w:val="10"/>
                <w:szCs w:val="10"/>
                <w:lang w:val="en-GB" w:eastAsia="th-TH"/>
              </w:rPr>
            </w:pPr>
          </w:p>
        </w:tc>
        <w:tc>
          <w:tcPr>
            <w:tcW w:w="287" w:type="pct"/>
            <w:shd w:val="clear" w:color="auto" w:fill="FFFFFF"/>
            <w:vAlign w:val="bottom"/>
          </w:tcPr>
          <w:p w14:paraId="7ACF30EE" w14:textId="45A3212F" w:rsidR="00E8665C" w:rsidRPr="003536F9" w:rsidRDefault="00E8665C" w:rsidP="00E8665C">
            <w:pPr>
              <w:spacing w:before="10" w:after="10"/>
              <w:ind w:left="-43" w:right="-72"/>
              <w:jc w:val="center"/>
              <w:rPr>
                <w:rFonts w:ascii="Arial" w:hAnsi="Arial" w:cs="Arial"/>
                <w:noProof/>
                <w:snapToGrid w:val="0"/>
                <w:sz w:val="10"/>
                <w:szCs w:val="10"/>
                <w:lang w:val="en-GB" w:eastAsia="th-TH"/>
              </w:rPr>
            </w:pPr>
          </w:p>
        </w:tc>
      </w:tr>
      <w:tr w:rsidR="006D7AA2" w:rsidRPr="003536F9" w14:paraId="4D38F346" w14:textId="77777777" w:rsidTr="00C064C4">
        <w:trPr>
          <w:trHeight w:val="20"/>
        </w:trPr>
        <w:tc>
          <w:tcPr>
            <w:tcW w:w="829" w:type="pct"/>
            <w:shd w:val="clear" w:color="auto" w:fill="FFFFFF"/>
            <w:vAlign w:val="center"/>
          </w:tcPr>
          <w:p w14:paraId="6A242FCA" w14:textId="1701BB93" w:rsidR="006D7AA2" w:rsidRPr="003536F9" w:rsidRDefault="006D7AA2" w:rsidP="006D7AA2">
            <w:pPr>
              <w:spacing w:before="10" w:after="10"/>
              <w:ind w:right="-72"/>
              <w:rPr>
                <w:rFonts w:ascii="Arial" w:hAnsi="Arial" w:cs="Arial"/>
                <w:color w:val="000000"/>
                <w:sz w:val="10"/>
                <w:szCs w:val="10"/>
              </w:rPr>
            </w:pPr>
            <w:r w:rsidRPr="003536F9">
              <w:rPr>
                <w:rFonts w:ascii="Arial" w:hAnsi="Arial" w:cs="Arial"/>
                <w:color w:val="000000"/>
                <w:sz w:val="10"/>
                <w:szCs w:val="10"/>
              </w:rPr>
              <w:t xml:space="preserve">   in debt securities</w:t>
            </w:r>
          </w:p>
        </w:tc>
        <w:tc>
          <w:tcPr>
            <w:tcW w:w="422" w:type="pct"/>
            <w:shd w:val="clear" w:color="auto" w:fill="FFFFFF"/>
          </w:tcPr>
          <w:p w14:paraId="094A59DD" w14:textId="5CC3F63B" w:rsidR="006D7AA2" w:rsidRPr="003536F9" w:rsidRDefault="006D7AA2" w:rsidP="006D7AA2">
            <w:pPr>
              <w:spacing w:before="10" w:after="10"/>
              <w:ind w:left="7" w:right="-79"/>
              <w:rPr>
                <w:rFonts w:ascii="Arial" w:hAnsi="Arial" w:cs="Arial"/>
                <w:color w:val="000000"/>
                <w:sz w:val="10"/>
                <w:szCs w:val="10"/>
              </w:rPr>
            </w:pPr>
            <w:r w:rsidRPr="003536F9">
              <w:rPr>
                <w:rFonts w:ascii="Arial" w:hAnsi="Arial" w:cs="Arial"/>
                <w:color w:val="000000"/>
                <w:sz w:val="10"/>
                <w:szCs w:val="10"/>
              </w:rPr>
              <w:t>FVPL</w:t>
            </w:r>
          </w:p>
        </w:tc>
        <w:tc>
          <w:tcPr>
            <w:tcW w:w="263" w:type="pct"/>
            <w:shd w:val="clear" w:color="auto" w:fill="FFFFFF"/>
          </w:tcPr>
          <w:p w14:paraId="046621F8" w14:textId="5AD2CE19" w:rsidR="006D7AA2" w:rsidRPr="003536F9" w:rsidRDefault="006D7AA2"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shd w:val="clear" w:color="auto" w:fill="FFFFFF"/>
          </w:tcPr>
          <w:p w14:paraId="5D31E0C9" w14:textId="6CE2636D"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shd w:val="clear" w:color="auto" w:fill="FFFFFF"/>
          </w:tcPr>
          <w:p w14:paraId="5D8979FA" w14:textId="4DE91EFA"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shd w:val="clear" w:color="auto" w:fill="FFFFFF"/>
          </w:tcPr>
          <w:p w14:paraId="7E19486E" w14:textId="63D68201"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shd w:val="clear" w:color="auto" w:fill="FFFFFF"/>
          </w:tcPr>
          <w:p w14:paraId="2AFC9148" w14:textId="3C06B429"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87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912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583</w:t>
            </w:r>
          </w:p>
        </w:tc>
        <w:tc>
          <w:tcPr>
            <w:tcW w:w="263" w:type="pct"/>
            <w:shd w:val="clear" w:color="auto" w:fill="FFFFFF"/>
          </w:tcPr>
          <w:p w14:paraId="365E5198" w14:textId="20163890"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87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912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583</w:t>
            </w:r>
          </w:p>
        </w:tc>
        <w:tc>
          <w:tcPr>
            <w:tcW w:w="292" w:type="pct"/>
            <w:shd w:val="clear" w:color="auto" w:fill="FFFFFF"/>
          </w:tcPr>
          <w:p w14:paraId="5B6D1746" w14:textId="6A610066" w:rsidR="006D7AA2" w:rsidRPr="003536F9" w:rsidRDefault="006D7AA2" w:rsidP="006D7AA2">
            <w:pPr>
              <w:tabs>
                <w:tab w:val="right" w:pos="815"/>
              </w:tabs>
              <w:spacing w:before="10" w:after="10"/>
              <w:ind w:left="-43" w:right="-72"/>
              <w:jc w:val="center"/>
              <w:rPr>
                <w:rFonts w:ascii="Arial" w:hAnsi="Arial" w:cs="Arial"/>
                <w:noProof/>
                <w:snapToGrid w:val="0"/>
                <w:color w:val="000000"/>
                <w:sz w:val="10"/>
                <w:szCs w:val="10"/>
                <w:lang w:val="en-GB" w:eastAsia="th-TH"/>
              </w:rPr>
            </w:pPr>
            <w:r w:rsidRPr="003536F9">
              <w:rPr>
                <w:rFonts w:ascii="Arial" w:hAnsi="Arial" w:cs="Arial"/>
                <w:sz w:val="10"/>
                <w:szCs w:val="10"/>
              </w:rPr>
              <w:t>-</w:t>
            </w:r>
          </w:p>
        </w:tc>
        <w:tc>
          <w:tcPr>
            <w:tcW w:w="263" w:type="pct"/>
            <w:shd w:val="clear" w:color="auto" w:fill="FFFFFF"/>
          </w:tcPr>
          <w:p w14:paraId="0322B738" w14:textId="6B909FAD" w:rsidR="006D7AA2" w:rsidRPr="003536F9" w:rsidRDefault="006D7AA2" w:rsidP="006D7AA2">
            <w:pPr>
              <w:tabs>
                <w:tab w:val="decimal" w:pos="648"/>
              </w:tabs>
              <w:spacing w:before="10" w:after="10"/>
              <w:ind w:right="-118"/>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shd w:val="clear" w:color="auto" w:fill="FFFFFF"/>
          </w:tcPr>
          <w:p w14:paraId="65DB8A33" w14:textId="160F4569"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shd w:val="clear" w:color="auto" w:fill="FFFFFF"/>
          </w:tcPr>
          <w:p w14:paraId="3251C2D6" w14:textId="43E91701"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shd w:val="clear" w:color="auto" w:fill="FFFFFF"/>
          </w:tcPr>
          <w:p w14:paraId="05AC6356" w14:textId="703B6F7F"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eastAsia="Times New Roman" w:hAnsi="Arial" w:cs="Arial"/>
                <w:noProof/>
                <w:snapToGrid w:val="0"/>
                <w:color w:val="000000"/>
                <w:sz w:val="10"/>
                <w:szCs w:val="10"/>
                <w:lang w:eastAsia="th-TH"/>
              </w:rPr>
              <w:t xml:space="preserve">-       </w:t>
            </w:r>
          </w:p>
        </w:tc>
        <w:tc>
          <w:tcPr>
            <w:tcW w:w="264" w:type="pct"/>
            <w:shd w:val="clear" w:color="auto" w:fill="FFFFFF"/>
          </w:tcPr>
          <w:p w14:paraId="416B9AAE" w14:textId="6E49162C" w:rsidR="006D7AA2" w:rsidRPr="003536F9" w:rsidRDefault="003536F9"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076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393</w:t>
            </w:r>
          </w:p>
        </w:tc>
        <w:tc>
          <w:tcPr>
            <w:tcW w:w="264" w:type="pct"/>
            <w:shd w:val="clear" w:color="auto" w:fill="FFFFFF"/>
          </w:tcPr>
          <w:p w14:paraId="5819E724" w14:textId="4F0990B4"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076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393</w:t>
            </w:r>
          </w:p>
        </w:tc>
        <w:tc>
          <w:tcPr>
            <w:tcW w:w="287" w:type="pct"/>
            <w:shd w:val="clear" w:color="auto" w:fill="FFFFFF"/>
            <w:vAlign w:val="bottom"/>
          </w:tcPr>
          <w:p w14:paraId="74C5396D" w14:textId="135D0C46" w:rsidR="006D7AA2" w:rsidRPr="003536F9" w:rsidRDefault="006D7AA2" w:rsidP="006D7AA2">
            <w:pPr>
              <w:spacing w:before="10" w:after="10"/>
              <w:ind w:left="-43" w:right="-72"/>
              <w:jc w:val="center"/>
              <w:rPr>
                <w:rFonts w:ascii="Arial" w:hAnsi="Arial" w:cs="Arial"/>
                <w:noProof/>
                <w:snapToGrid w:val="0"/>
                <w:sz w:val="10"/>
                <w:szCs w:val="10"/>
                <w:lang w:val="en-GB" w:eastAsia="th-TH"/>
              </w:rPr>
            </w:pPr>
            <w:r w:rsidRPr="003536F9">
              <w:rPr>
                <w:rFonts w:ascii="Arial" w:hAnsi="Arial" w:cs="Arial"/>
                <w:noProof/>
                <w:snapToGrid w:val="0"/>
                <w:spacing w:val="-4"/>
                <w:sz w:val="10"/>
                <w:szCs w:val="10"/>
                <w:lang w:eastAsia="th-TH"/>
              </w:rPr>
              <w:t>-</w:t>
            </w:r>
          </w:p>
        </w:tc>
      </w:tr>
      <w:tr w:rsidR="009E6E67" w:rsidRPr="003536F9" w14:paraId="0E67DE36" w14:textId="77777777" w:rsidTr="00C064C4">
        <w:trPr>
          <w:trHeight w:val="20"/>
        </w:trPr>
        <w:tc>
          <w:tcPr>
            <w:tcW w:w="829" w:type="pct"/>
            <w:vAlign w:val="center"/>
          </w:tcPr>
          <w:p w14:paraId="22EB1DD6" w14:textId="41C47567" w:rsidR="009E6E67" w:rsidRPr="003536F9" w:rsidRDefault="009E6E67" w:rsidP="009E6E67">
            <w:pPr>
              <w:spacing w:before="10" w:after="10"/>
              <w:ind w:right="-72"/>
              <w:rPr>
                <w:rFonts w:ascii="Arial" w:hAnsi="Arial" w:cs="Arial"/>
                <w:color w:val="000000"/>
                <w:sz w:val="10"/>
                <w:szCs w:val="10"/>
                <w:cs/>
              </w:rPr>
            </w:pPr>
            <w:r w:rsidRPr="003536F9">
              <w:rPr>
                <w:rFonts w:ascii="Arial" w:hAnsi="Arial" w:cs="Arial"/>
                <w:color w:val="000000"/>
                <w:sz w:val="10"/>
                <w:szCs w:val="10"/>
              </w:rPr>
              <w:t>Financial assets - investment</w:t>
            </w:r>
          </w:p>
        </w:tc>
        <w:tc>
          <w:tcPr>
            <w:tcW w:w="422" w:type="pct"/>
          </w:tcPr>
          <w:p w14:paraId="30E450FE" w14:textId="15F1DFBD" w:rsidR="009E6E67" w:rsidRPr="003536F9" w:rsidRDefault="009E6E67" w:rsidP="009E6E67">
            <w:pPr>
              <w:spacing w:before="10" w:after="10"/>
              <w:ind w:left="7" w:right="-79"/>
              <w:rPr>
                <w:rFonts w:ascii="Arial" w:hAnsi="Arial" w:cs="Arial"/>
                <w:snapToGrid w:val="0"/>
                <w:color w:val="000000"/>
                <w:sz w:val="10"/>
                <w:szCs w:val="10"/>
                <w:lang w:val="en-GB" w:eastAsia="th-TH"/>
              </w:rPr>
            </w:pPr>
          </w:p>
        </w:tc>
        <w:tc>
          <w:tcPr>
            <w:tcW w:w="263" w:type="pct"/>
          </w:tcPr>
          <w:p w14:paraId="4203E73B" w14:textId="34F77FE2" w:rsidR="009E6E67" w:rsidRPr="003536F9" w:rsidRDefault="009E6E67" w:rsidP="009B14EB">
            <w:pPr>
              <w:tabs>
                <w:tab w:val="decimal" w:pos="661"/>
              </w:tabs>
              <w:spacing w:before="10" w:after="10"/>
              <w:ind w:right="-72"/>
              <w:jc w:val="both"/>
              <w:rPr>
                <w:rFonts w:ascii="Arial" w:hAnsi="Arial" w:cs="Arial"/>
                <w:noProof/>
                <w:snapToGrid w:val="0"/>
                <w:color w:val="000000"/>
                <w:sz w:val="10"/>
                <w:szCs w:val="10"/>
                <w:lang w:val="en-GB" w:eastAsia="th-TH"/>
              </w:rPr>
            </w:pPr>
          </w:p>
        </w:tc>
        <w:tc>
          <w:tcPr>
            <w:tcW w:w="263" w:type="pct"/>
          </w:tcPr>
          <w:p w14:paraId="2ACA9CCC" w14:textId="71D69C41" w:rsidR="009E6E67" w:rsidRPr="003536F9" w:rsidRDefault="009E6E67" w:rsidP="009B14EB">
            <w:pPr>
              <w:tabs>
                <w:tab w:val="decimal" w:pos="648"/>
              </w:tabs>
              <w:spacing w:before="10" w:after="10"/>
              <w:ind w:right="-72"/>
              <w:jc w:val="both"/>
              <w:rPr>
                <w:rFonts w:ascii="Arial" w:hAnsi="Arial" w:cs="Arial"/>
                <w:noProof/>
                <w:snapToGrid w:val="0"/>
                <w:color w:val="000000"/>
                <w:sz w:val="10"/>
                <w:szCs w:val="10"/>
                <w:lang w:val="en-GB" w:eastAsia="th-TH"/>
              </w:rPr>
            </w:pPr>
          </w:p>
        </w:tc>
        <w:tc>
          <w:tcPr>
            <w:tcW w:w="268" w:type="pct"/>
          </w:tcPr>
          <w:p w14:paraId="39EE1A32" w14:textId="5A7DB08F" w:rsidR="009E6E67" w:rsidRPr="003536F9" w:rsidRDefault="009E6E67" w:rsidP="009E6E67">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tcPr>
          <w:p w14:paraId="7E6FD311" w14:textId="277BFBF5" w:rsidR="009E6E67" w:rsidRPr="003536F9" w:rsidRDefault="009E6E67" w:rsidP="009E6E67">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23012A64" w14:textId="009D2408" w:rsidR="009E6E67" w:rsidRPr="003536F9" w:rsidRDefault="009E6E67"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tcPr>
          <w:p w14:paraId="7EC3F180" w14:textId="629EC94B" w:rsidR="009E6E67" w:rsidRPr="003536F9" w:rsidRDefault="009E6E67"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92" w:type="pct"/>
          </w:tcPr>
          <w:p w14:paraId="3E14BE07" w14:textId="265933C1" w:rsidR="009E6E67" w:rsidRPr="003536F9" w:rsidRDefault="009E6E67" w:rsidP="009E6E67">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p>
        </w:tc>
        <w:tc>
          <w:tcPr>
            <w:tcW w:w="263" w:type="pct"/>
          </w:tcPr>
          <w:p w14:paraId="3CCAD634" w14:textId="28A66C1F" w:rsidR="009E6E67" w:rsidRPr="003536F9" w:rsidRDefault="009E6E67" w:rsidP="009B14EB">
            <w:pPr>
              <w:tabs>
                <w:tab w:val="decimal" w:pos="648"/>
              </w:tabs>
              <w:spacing w:before="10" w:after="10"/>
              <w:ind w:right="-118"/>
              <w:jc w:val="both"/>
              <w:rPr>
                <w:rFonts w:ascii="Arial" w:hAnsi="Arial" w:cs="Arial"/>
                <w:noProof/>
                <w:snapToGrid w:val="0"/>
                <w:color w:val="000000"/>
                <w:sz w:val="10"/>
                <w:szCs w:val="10"/>
                <w:lang w:val="en-GB" w:eastAsia="th-TH"/>
              </w:rPr>
            </w:pPr>
          </w:p>
        </w:tc>
        <w:tc>
          <w:tcPr>
            <w:tcW w:w="263" w:type="pct"/>
          </w:tcPr>
          <w:p w14:paraId="4C88638E" w14:textId="79AACDCF" w:rsidR="009E6E67" w:rsidRPr="003536F9" w:rsidRDefault="009E6E67"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9" w:type="pct"/>
          </w:tcPr>
          <w:p w14:paraId="2760102F" w14:textId="06836448" w:rsidR="009E6E67" w:rsidRPr="003536F9" w:rsidRDefault="009E6E67" w:rsidP="009E6E67">
            <w:pPr>
              <w:tabs>
                <w:tab w:val="decimal" w:pos="678"/>
              </w:tabs>
              <w:spacing w:before="10" w:after="10"/>
              <w:ind w:right="-72"/>
              <w:jc w:val="both"/>
              <w:rPr>
                <w:rFonts w:ascii="Arial" w:hAnsi="Arial" w:cs="Arial"/>
                <w:noProof/>
                <w:snapToGrid w:val="0"/>
                <w:color w:val="000000"/>
                <w:sz w:val="10"/>
                <w:szCs w:val="10"/>
                <w:lang w:val="en-GB" w:eastAsia="th-TH"/>
              </w:rPr>
            </w:pPr>
          </w:p>
        </w:tc>
        <w:tc>
          <w:tcPr>
            <w:tcW w:w="264" w:type="pct"/>
          </w:tcPr>
          <w:p w14:paraId="2B59AD7F" w14:textId="21E5C355" w:rsidR="009E6E67" w:rsidRPr="003536F9" w:rsidRDefault="009E6E67" w:rsidP="009E6E67">
            <w:pPr>
              <w:pStyle w:val="a0"/>
              <w:tabs>
                <w:tab w:val="decimal" w:pos="648"/>
              </w:tabs>
              <w:spacing w:before="10" w:after="10"/>
              <w:ind w:right="-72"/>
              <w:jc w:val="both"/>
              <w:rPr>
                <w:rFonts w:ascii="Arial" w:hAnsi="Arial" w:cs="Arial"/>
                <w:snapToGrid w:val="0"/>
                <w:color w:val="000000"/>
                <w:sz w:val="10"/>
                <w:szCs w:val="10"/>
                <w:lang w:eastAsia="th-TH"/>
              </w:rPr>
            </w:pPr>
          </w:p>
        </w:tc>
        <w:tc>
          <w:tcPr>
            <w:tcW w:w="264" w:type="pct"/>
          </w:tcPr>
          <w:p w14:paraId="2A61B37C" w14:textId="0B1E3BB8" w:rsidR="009E6E67" w:rsidRPr="003536F9" w:rsidRDefault="009E6E67" w:rsidP="009E6E67">
            <w:pPr>
              <w:tabs>
                <w:tab w:val="decimal" w:pos="648"/>
              </w:tabs>
              <w:spacing w:before="10" w:after="10"/>
              <w:ind w:right="-72"/>
              <w:rPr>
                <w:rFonts w:ascii="Arial" w:hAnsi="Arial" w:cs="Arial"/>
                <w:noProof/>
                <w:snapToGrid w:val="0"/>
                <w:color w:val="000000"/>
                <w:sz w:val="10"/>
                <w:szCs w:val="10"/>
                <w:lang w:val="en-GB" w:eastAsia="th-TH"/>
              </w:rPr>
            </w:pPr>
          </w:p>
        </w:tc>
        <w:tc>
          <w:tcPr>
            <w:tcW w:w="264" w:type="pct"/>
          </w:tcPr>
          <w:p w14:paraId="012F676E" w14:textId="107F9FB2" w:rsidR="009E6E67" w:rsidRPr="003536F9" w:rsidRDefault="009E6E67"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87" w:type="pct"/>
            <w:vAlign w:val="bottom"/>
          </w:tcPr>
          <w:p w14:paraId="129F901A" w14:textId="1E3CF16D" w:rsidR="009E6E67" w:rsidRPr="003536F9" w:rsidRDefault="009E6E67" w:rsidP="009E6E67">
            <w:pPr>
              <w:spacing w:before="10" w:after="10"/>
              <w:ind w:left="-43" w:right="-72"/>
              <w:jc w:val="center"/>
              <w:rPr>
                <w:rFonts w:ascii="Arial" w:hAnsi="Arial" w:cs="Arial"/>
                <w:noProof/>
                <w:snapToGrid w:val="0"/>
                <w:spacing w:val="-4"/>
                <w:sz w:val="10"/>
                <w:szCs w:val="10"/>
                <w:lang w:eastAsia="th-TH"/>
              </w:rPr>
            </w:pPr>
          </w:p>
        </w:tc>
      </w:tr>
      <w:tr w:rsidR="006D7AA2" w:rsidRPr="003536F9" w14:paraId="67315879" w14:textId="77777777" w:rsidTr="00C064C4">
        <w:trPr>
          <w:trHeight w:val="20"/>
        </w:trPr>
        <w:tc>
          <w:tcPr>
            <w:tcW w:w="829" w:type="pct"/>
            <w:vAlign w:val="center"/>
          </w:tcPr>
          <w:p w14:paraId="57D48AC1" w14:textId="6B1C06E7" w:rsidR="006D7AA2" w:rsidRPr="003536F9" w:rsidRDefault="006D7AA2" w:rsidP="006D7AA2">
            <w:pPr>
              <w:spacing w:before="10" w:after="10"/>
              <w:ind w:right="-72"/>
              <w:rPr>
                <w:rFonts w:ascii="Arial" w:hAnsi="Arial" w:cs="Arial"/>
                <w:color w:val="000000"/>
                <w:sz w:val="10"/>
                <w:szCs w:val="10"/>
              </w:rPr>
            </w:pPr>
            <w:r w:rsidRPr="003536F9">
              <w:rPr>
                <w:rFonts w:ascii="Arial" w:hAnsi="Arial" w:cs="Arial"/>
                <w:color w:val="000000"/>
                <w:sz w:val="10"/>
                <w:szCs w:val="10"/>
              </w:rPr>
              <w:t xml:space="preserve">   in equity securities</w:t>
            </w:r>
          </w:p>
        </w:tc>
        <w:tc>
          <w:tcPr>
            <w:tcW w:w="422" w:type="pct"/>
          </w:tcPr>
          <w:p w14:paraId="0FDBF84A" w14:textId="3AA48323"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FVOCI</w:t>
            </w:r>
          </w:p>
        </w:tc>
        <w:tc>
          <w:tcPr>
            <w:tcW w:w="263" w:type="pct"/>
          </w:tcPr>
          <w:p w14:paraId="04D0F120" w14:textId="0637610D" w:rsidR="006D7AA2" w:rsidRPr="003536F9" w:rsidRDefault="006D7AA2"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5EBEFB9D" w14:textId="0BBC3654"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Pr>
          <w:p w14:paraId="5FC7AF91" w14:textId="1CC62DBD"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0AA73F58" w14:textId="4DC001B6"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vAlign w:val="bottom"/>
          </w:tcPr>
          <w:p w14:paraId="4D35DB80" w14:textId="700A7C18"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367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682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579</w:t>
            </w:r>
          </w:p>
        </w:tc>
        <w:tc>
          <w:tcPr>
            <w:tcW w:w="263" w:type="pct"/>
          </w:tcPr>
          <w:p w14:paraId="263290BF" w14:textId="1E97BA0A"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367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682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579</w:t>
            </w:r>
          </w:p>
        </w:tc>
        <w:tc>
          <w:tcPr>
            <w:tcW w:w="292" w:type="pct"/>
          </w:tcPr>
          <w:p w14:paraId="7CE7C1A8" w14:textId="0BF0ECF7" w:rsidR="006D7AA2" w:rsidRPr="003536F9" w:rsidRDefault="006D7AA2" w:rsidP="006D7AA2">
            <w:pPr>
              <w:tabs>
                <w:tab w:val="right" w:pos="815"/>
              </w:tabs>
              <w:spacing w:before="10" w:after="10"/>
              <w:ind w:left="-43" w:right="-72"/>
              <w:jc w:val="center"/>
              <w:rPr>
                <w:rFonts w:ascii="Arial" w:hAnsi="Arial" w:cs="Arial"/>
                <w:noProof/>
                <w:snapToGrid w:val="0"/>
                <w:color w:val="000000"/>
                <w:sz w:val="10"/>
                <w:szCs w:val="10"/>
                <w:lang w:val="en-GB" w:eastAsia="th-TH"/>
              </w:rPr>
            </w:pPr>
            <w:r w:rsidRPr="003536F9">
              <w:rPr>
                <w:rFonts w:ascii="Arial" w:hAnsi="Arial" w:cs="Arial"/>
                <w:sz w:val="10"/>
                <w:szCs w:val="10"/>
              </w:rPr>
              <w:t>-</w:t>
            </w:r>
          </w:p>
        </w:tc>
        <w:tc>
          <w:tcPr>
            <w:tcW w:w="263" w:type="pct"/>
          </w:tcPr>
          <w:p w14:paraId="61FD34CD" w14:textId="46B2F65E" w:rsidR="006D7AA2" w:rsidRPr="003536F9" w:rsidRDefault="006D7AA2" w:rsidP="006D7AA2">
            <w:pPr>
              <w:tabs>
                <w:tab w:val="decimal" w:pos="648"/>
              </w:tabs>
              <w:spacing w:before="10" w:after="10"/>
              <w:ind w:right="-118"/>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49DF9688" w14:textId="4D78E315"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219EB520" w14:textId="55FC7CE3"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60975EAB" w14:textId="1EF4913F"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eastAsia="Times New Roman" w:hAnsi="Arial" w:cs="Arial"/>
                <w:noProof/>
                <w:snapToGrid w:val="0"/>
                <w:color w:val="000000"/>
                <w:sz w:val="10"/>
                <w:szCs w:val="10"/>
                <w:lang w:eastAsia="th-TH"/>
              </w:rPr>
              <w:t xml:space="preserve">-       </w:t>
            </w:r>
          </w:p>
        </w:tc>
        <w:tc>
          <w:tcPr>
            <w:tcW w:w="264" w:type="pct"/>
          </w:tcPr>
          <w:p w14:paraId="2A17C25B" w14:textId="5EC500B9" w:rsidR="006D7AA2" w:rsidRPr="003536F9" w:rsidRDefault="003536F9"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267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396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432</w:t>
            </w:r>
          </w:p>
        </w:tc>
        <w:tc>
          <w:tcPr>
            <w:tcW w:w="264" w:type="pct"/>
          </w:tcPr>
          <w:p w14:paraId="6C87D6AD" w14:textId="5C4D36DC"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267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396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432</w:t>
            </w:r>
          </w:p>
        </w:tc>
        <w:tc>
          <w:tcPr>
            <w:tcW w:w="287" w:type="pct"/>
            <w:vAlign w:val="bottom"/>
          </w:tcPr>
          <w:p w14:paraId="32439ED6" w14:textId="3F52BEAF" w:rsidR="006D7AA2" w:rsidRPr="003536F9" w:rsidRDefault="006D7AA2" w:rsidP="006D7AA2">
            <w:pPr>
              <w:spacing w:before="10" w:after="10"/>
              <w:ind w:left="-43" w:right="-72"/>
              <w:jc w:val="center"/>
              <w:rPr>
                <w:rFonts w:ascii="Arial" w:hAnsi="Arial" w:cs="Arial"/>
                <w:noProof/>
                <w:snapToGrid w:val="0"/>
                <w:spacing w:val="-4"/>
                <w:sz w:val="10"/>
                <w:szCs w:val="10"/>
                <w:lang w:eastAsia="th-TH"/>
              </w:rPr>
            </w:pPr>
            <w:r w:rsidRPr="003536F9">
              <w:rPr>
                <w:rFonts w:ascii="Arial" w:hAnsi="Arial" w:cs="Arial"/>
                <w:noProof/>
                <w:snapToGrid w:val="0"/>
                <w:spacing w:val="-4"/>
                <w:sz w:val="10"/>
                <w:szCs w:val="10"/>
                <w:lang w:eastAsia="th-TH"/>
              </w:rPr>
              <w:t>-</w:t>
            </w:r>
          </w:p>
        </w:tc>
      </w:tr>
      <w:tr w:rsidR="006D7AA2" w:rsidRPr="003536F9" w14:paraId="55D9ABE2" w14:textId="77777777" w:rsidTr="00C064C4">
        <w:trPr>
          <w:trHeight w:val="20"/>
        </w:trPr>
        <w:tc>
          <w:tcPr>
            <w:tcW w:w="829" w:type="pct"/>
            <w:vAlign w:val="center"/>
          </w:tcPr>
          <w:p w14:paraId="15ABF88B" w14:textId="031FD2B4" w:rsidR="006D7AA2" w:rsidRPr="003536F9" w:rsidRDefault="006D7AA2" w:rsidP="006D7AA2">
            <w:pPr>
              <w:spacing w:before="10" w:after="10"/>
              <w:ind w:right="-72"/>
              <w:rPr>
                <w:rFonts w:ascii="Arial" w:hAnsi="Arial" w:cs="Arial"/>
                <w:color w:val="000000"/>
                <w:sz w:val="10"/>
                <w:szCs w:val="10"/>
              </w:rPr>
            </w:pPr>
            <w:r w:rsidRPr="003536F9">
              <w:rPr>
                <w:rFonts w:ascii="Arial" w:hAnsi="Arial" w:cs="Arial"/>
                <w:snapToGrid w:val="0"/>
                <w:color w:val="000000"/>
                <w:spacing w:val="-6"/>
                <w:sz w:val="10"/>
                <w:szCs w:val="10"/>
                <w:lang w:val="en-GB" w:eastAsia="th-TH"/>
              </w:rPr>
              <w:t>Trade and other current receivables (net)</w:t>
            </w:r>
          </w:p>
        </w:tc>
        <w:tc>
          <w:tcPr>
            <w:tcW w:w="422" w:type="pct"/>
          </w:tcPr>
          <w:p w14:paraId="016AA931" w14:textId="1C3CF8EC"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Pr>
          <w:p w14:paraId="73E97538" w14:textId="3D9EDEA9" w:rsidR="006D7AA2" w:rsidRPr="003536F9" w:rsidRDefault="006D7AA2"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5E42DCEE" w14:textId="26B205E8"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Pr>
          <w:p w14:paraId="462277F1" w14:textId="0DDA0369"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33603E74" w14:textId="79668E77"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0E48C32F" w14:textId="0EFE533A"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080</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491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082</w:t>
            </w:r>
          </w:p>
        </w:tc>
        <w:tc>
          <w:tcPr>
            <w:tcW w:w="263" w:type="pct"/>
          </w:tcPr>
          <w:p w14:paraId="187489CA" w14:textId="13E934B7"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080</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491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082</w:t>
            </w:r>
          </w:p>
        </w:tc>
        <w:tc>
          <w:tcPr>
            <w:tcW w:w="292" w:type="pct"/>
          </w:tcPr>
          <w:p w14:paraId="49D6C833" w14:textId="4E7A078D" w:rsidR="006D7AA2" w:rsidRPr="003536F9" w:rsidRDefault="003536F9" w:rsidP="006D7AA2">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r w:rsidRPr="003536F9">
              <w:rPr>
                <w:rFonts w:ascii="Arial" w:hAnsi="Arial" w:cs="Arial"/>
                <w:sz w:val="10"/>
                <w:szCs w:val="10"/>
                <w:lang w:val="en-GB"/>
              </w:rPr>
              <w:t>0</w:t>
            </w:r>
            <w:r w:rsidR="006D7AA2" w:rsidRPr="003536F9">
              <w:rPr>
                <w:rFonts w:ascii="Arial" w:hAnsi="Arial" w:cs="Arial"/>
                <w:sz w:val="10"/>
                <w:szCs w:val="10"/>
              </w:rPr>
              <w:t>.</w:t>
            </w:r>
            <w:r w:rsidRPr="003536F9">
              <w:rPr>
                <w:rFonts w:ascii="Arial" w:hAnsi="Arial" w:cs="Arial"/>
                <w:sz w:val="10"/>
                <w:szCs w:val="10"/>
                <w:lang w:val="en-GB"/>
              </w:rPr>
              <w:t>20</w:t>
            </w:r>
            <w:r w:rsidR="006D7AA2" w:rsidRPr="003536F9">
              <w:rPr>
                <w:rFonts w:ascii="Arial" w:hAnsi="Arial" w:cs="Arial"/>
                <w:sz w:val="10"/>
                <w:szCs w:val="10"/>
              </w:rPr>
              <w:t xml:space="preserve"> - </w:t>
            </w:r>
            <w:r w:rsidRPr="003536F9">
              <w:rPr>
                <w:rFonts w:ascii="Arial" w:hAnsi="Arial" w:cs="Arial"/>
                <w:sz w:val="10"/>
                <w:szCs w:val="10"/>
                <w:lang w:val="en-GB"/>
              </w:rPr>
              <w:t>1</w:t>
            </w:r>
            <w:r w:rsidR="006D7AA2" w:rsidRPr="003536F9">
              <w:rPr>
                <w:rFonts w:ascii="Arial" w:hAnsi="Arial" w:cs="Arial"/>
                <w:sz w:val="10"/>
                <w:szCs w:val="10"/>
              </w:rPr>
              <w:t>.</w:t>
            </w:r>
            <w:r w:rsidRPr="003536F9">
              <w:rPr>
                <w:rFonts w:ascii="Arial" w:hAnsi="Arial" w:cs="Arial"/>
                <w:sz w:val="10"/>
                <w:szCs w:val="10"/>
                <w:lang w:val="en-GB"/>
              </w:rPr>
              <w:t>15</w:t>
            </w:r>
          </w:p>
        </w:tc>
        <w:tc>
          <w:tcPr>
            <w:tcW w:w="263" w:type="pct"/>
          </w:tcPr>
          <w:p w14:paraId="4FCB20BF" w14:textId="1FE45118" w:rsidR="006D7AA2" w:rsidRPr="003536F9" w:rsidRDefault="006D7AA2" w:rsidP="006D7AA2">
            <w:pPr>
              <w:tabs>
                <w:tab w:val="decimal" w:pos="648"/>
              </w:tabs>
              <w:spacing w:before="10" w:after="10"/>
              <w:ind w:right="-118"/>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3EB41F85" w14:textId="427A3D83"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1F2A0CE2" w14:textId="5EC5850A"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2B3CEC3B" w14:textId="48A781EA"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eastAsia="Times New Roman" w:hAnsi="Arial" w:cs="Arial"/>
                <w:noProof/>
                <w:snapToGrid w:val="0"/>
                <w:color w:val="000000"/>
                <w:sz w:val="10"/>
                <w:szCs w:val="10"/>
                <w:lang w:eastAsia="th-TH"/>
              </w:rPr>
              <w:t xml:space="preserve">-       </w:t>
            </w:r>
          </w:p>
        </w:tc>
        <w:tc>
          <w:tcPr>
            <w:tcW w:w="264" w:type="pct"/>
          </w:tcPr>
          <w:p w14:paraId="5B3F5AC4" w14:textId="245A3F90" w:rsidR="006D7AA2" w:rsidRPr="003536F9" w:rsidRDefault="003536F9"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428</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716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555</w:t>
            </w:r>
          </w:p>
        </w:tc>
        <w:tc>
          <w:tcPr>
            <w:tcW w:w="264" w:type="pct"/>
          </w:tcPr>
          <w:p w14:paraId="2889E80C" w14:textId="3AAC8BDD"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428</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716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555</w:t>
            </w:r>
          </w:p>
        </w:tc>
        <w:tc>
          <w:tcPr>
            <w:tcW w:w="287" w:type="pct"/>
          </w:tcPr>
          <w:p w14:paraId="4D97DBD7" w14:textId="5546CA37" w:rsidR="006D7AA2" w:rsidRPr="003536F9" w:rsidRDefault="006D7AA2" w:rsidP="006D7AA2">
            <w:pPr>
              <w:spacing w:before="10" w:after="10"/>
              <w:ind w:left="-43" w:right="-72"/>
              <w:jc w:val="center"/>
              <w:rPr>
                <w:rFonts w:ascii="Arial" w:hAnsi="Arial" w:cs="Arial"/>
                <w:noProof/>
                <w:snapToGrid w:val="0"/>
                <w:spacing w:val="-4"/>
                <w:sz w:val="10"/>
                <w:szCs w:val="10"/>
                <w:lang w:eastAsia="th-TH"/>
              </w:rPr>
            </w:pPr>
            <w:r w:rsidRPr="003536F9">
              <w:rPr>
                <w:rFonts w:ascii="Arial" w:hAnsi="Arial" w:cs="Arial"/>
                <w:noProof/>
                <w:snapToGrid w:val="0"/>
                <w:spacing w:val="-4"/>
                <w:sz w:val="10"/>
                <w:szCs w:val="10"/>
                <w:lang w:eastAsia="th-TH"/>
              </w:rPr>
              <w:t>-</w:t>
            </w:r>
          </w:p>
        </w:tc>
      </w:tr>
      <w:tr w:rsidR="006D7AA2" w:rsidRPr="003536F9" w14:paraId="4651B14B" w14:textId="77777777" w:rsidTr="00C064C4">
        <w:trPr>
          <w:trHeight w:val="20"/>
        </w:trPr>
        <w:tc>
          <w:tcPr>
            <w:tcW w:w="829" w:type="pct"/>
            <w:vAlign w:val="bottom"/>
          </w:tcPr>
          <w:p w14:paraId="248D57ED" w14:textId="470B5F11" w:rsidR="006D7AA2" w:rsidRPr="003536F9" w:rsidRDefault="006D7AA2" w:rsidP="006D7AA2">
            <w:pPr>
              <w:spacing w:before="10" w:after="10"/>
              <w:ind w:right="-72"/>
              <w:rPr>
                <w:rFonts w:ascii="Arial" w:hAnsi="Arial" w:cs="Arial"/>
                <w:snapToGrid w:val="0"/>
                <w:color w:val="000000"/>
                <w:spacing w:val="-6"/>
                <w:sz w:val="10"/>
                <w:szCs w:val="10"/>
                <w:lang w:val="en-GB" w:eastAsia="th-TH"/>
              </w:rPr>
            </w:pPr>
            <w:r w:rsidRPr="003536F9">
              <w:rPr>
                <w:rFonts w:ascii="Arial" w:hAnsi="Arial" w:cs="Arial"/>
                <w:snapToGrid w:val="0"/>
                <w:color w:val="000000"/>
                <w:sz w:val="10"/>
                <w:szCs w:val="10"/>
                <w:lang w:val="en-GB" w:eastAsia="th-TH"/>
              </w:rPr>
              <w:t>Short-term loans to related parties</w:t>
            </w:r>
          </w:p>
        </w:tc>
        <w:tc>
          <w:tcPr>
            <w:tcW w:w="422" w:type="pct"/>
          </w:tcPr>
          <w:p w14:paraId="5D72DFC2" w14:textId="1A4ADA55"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Pr>
          <w:p w14:paraId="1AFF0C51" w14:textId="6D563838" w:rsidR="006D7AA2" w:rsidRPr="003536F9" w:rsidRDefault="006D7AA2"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4588360C" w14:textId="15ADBC6E"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Pr>
          <w:p w14:paraId="158E5429" w14:textId="3F1F8A62"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103F6EA8" w14:textId="02531E32"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6C84DAA0" w14:textId="6374AD76"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3FC423C9" w14:textId="4BC1230B"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92" w:type="pct"/>
          </w:tcPr>
          <w:p w14:paraId="629DB301" w14:textId="1D13B0E5" w:rsidR="006D7AA2" w:rsidRPr="003536F9" w:rsidRDefault="003536F9" w:rsidP="006D7AA2">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r w:rsidRPr="003536F9">
              <w:rPr>
                <w:rFonts w:ascii="Arial" w:hAnsi="Arial" w:cs="Arial"/>
                <w:sz w:val="10"/>
                <w:szCs w:val="10"/>
                <w:lang w:val="en-GB"/>
              </w:rPr>
              <w:t>0</w:t>
            </w:r>
            <w:r w:rsidR="006D7AA2" w:rsidRPr="003536F9">
              <w:rPr>
                <w:rFonts w:ascii="Arial" w:hAnsi="Arial" w:cs="Arial"/>
                <w:sz w:val="10"/>
                <w:szCs w:val="10"/>
              </w:rPr>
              <w:t>.</w:t>
            </w:r>
            <w:r w:rsidRPr="003536F9">
              <w:rPr>
                <w:rFonts w:ascii="Arial" w:hAnsi="Arial" w:cs="Arial"/>
                <w:sz w:val="10"/>
                <w:szCs w:val="10"/>
                <w:lang w:val="en-GB"/>
              </w:rPr>
              <w:t>50</w:t>
            </w:r>
            <w:r w:rsidR="006D7AA2" w:rsidRPr="003536F9">
              <w:rPr>
                <w:rFonts w:ascii="Arial" w:hAnsi="Arial" w:cs="Arial"/>
                <w:sz w:val="10"/>
                <w:szCs w:val="10"/>
              </w:rPr>
              <w:t xml:space="preserve"> - </w:t>
            </w:r>
            <w:r w:rsidRPr="003536F9">
              <w:rPr>
                <w:rFonts w:ascii="Arial" w:hAnsi="Arial" w:cs="Arial"/>
                <w:sz w:val="10"/>
                <w:szCs w:val="10"/>
                <w:lang w:val="en-GB"/>
              </w:rPr>
              <w:t>0</w:t>
            </w:r>
            <w:r w:rsidR="006D7AA2" w:rsidRPr="003536F9">
              <w:rPr>
                <w:rFonts w:ascii="Arial" w:hAnsi="Arial" w:cs="Arial"/>
                <w:sz w:val="10"/>
                <w:szCs w:val="10"/>
              </w:rPr>
              <w:t>.</w:t>
            </w:r>
            <w:r w:rsidRPr="003536F9">
              <w:rPr>
                <w:rFonts w:ascii="Arial" w:hAnsi="Arial" w:cs="Arial"/>
                <w:sz w:val="10"/>
                <w:szCs w:val="10"/>
                <w:lang w:val="en-GB"/>
              </w:rPr>
              <w:t>75</w:t>
            </w:r>
          </w:p>
        </w:tc>
        <w:tc>
          <w:tcPr>
            <w:tcW w:w="263" w:type="pct"/>
          </w:tcPr>
          <w:p w14:paraId="56E91729" w14:textId="64D9DF04" w:rsidR="006D7AA2" w:rsidRPr="003536F9" w:rsidRDefault="006D7AA2" w:rsidP="006D7AA2">
            <w:pPr>
              <w:tabs>
                <w:tab w:val="decimal" w:pos="648"/>
              </w:tabs>
              <w:spacing w:before="10" w:after="10"/>
              <w:ind w:right="-118"/>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472A6C04" w14:textId="3B37ACC1"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417EB36A" w14:textId="0CB13D81"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34B5BACE" w14:textId="2304581F" w:rsidR="006D7AA2" w:rsidRPr="003536F9" w:rsidRDefault="003536F9"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eastAsia="th-TH"/>
              </w:rPr>
              <w:t>7</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000</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000</w:t>
            </w:r>
          </w:p>
        </w:tc>
        <w:tc>
          <w:tcPr>
            <w:tcW w:w="264" w:type="pct"/>
          </w:tcPr>
          <w:p w14:paraId="3ACC4DBF" w14:textId="29BB522B" w:rsidR="006D7AA2" w:rsidRPr="003536F9" w:rsidRDefault="006D7AA2"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vAlign w:val="bottom"/>
          </w:tcPr>
          <w:p w14:paraId="4ACF7B38" w14:textId="6433F74A"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000</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000</w:t>
            </w:r>
          </w:p>
        </w:tc>
        <w:tc>
          <w:tcPr>
            <w:tcW w:w="287" w:type="pct"/>
            <w:vAlign w:val="bottom"/>
          </w:tcPr>
          <w:p w14:paraId="14B6DD3A" w14:textId="554C16BD" w:rsidR="006D7AA2" w:rsidRPr="003536F9" w:rsidRDefault="003536F9" w:rsidP="006D7AA2">
            <w:pPr>
              <w:spacing w:before="10" w:after="10"/>
              <w:ind w:left="-43" w:right="-72"/>
              <w:jc w:val="center"/>
              <w:rPr>
                <w:rFonts w:ascii="Arial" w:hAnsi="Arial" w:cs="Arial"/>
                <w:noProof/>
                <w:snapToGrid w:val="0"/>
                <w:spacing w:val="-4"/>
                <w:sz w:val="10"/>
                <w:szCs w:val="10"/>
                <w:lang w:eastAsia="th-TH"/>
              </w:rPr>
            </w:pPr>
            <w:r w:rsidRPr="003536F9">
              <w:rPr>
                <w:rFonts w:ascii="Arial" w:eastAsia="SimSun" w:hAnsi="Arial" w:cs="Arial"/>
                <w:snapToGrid w:val="0"/>
                <w:spacing w:val="-4"/>
                <w:sz w:val="10"/>
                <w:szCs w:val="10"/>
                <w:lang w:val="en-GB" w:eastAsia="th-TH"/>
              </w:rPr>
              <w:t>4</w:t>
            </w:r>
            <w:r w:rsidR="006D7AA2" w:rsidRPr="003536F9">
              <w:rPr>
                <w:rFonts w:ascii="Arial" w:eastAsia="SimSun" w:hAnsi="Arial" w:cs="Arial"/>
                <w:snapToGrid w:val="0"/>
                <w:spacing w:val="-4"/>
                <w:sz w:val="10"/>
                <w:szCs w:val="10"/>
                <w:lang w:val="en-GB" w:eastAsia="th-TH"/>
              </w:rPr>
              <w:t>.</w:t>
            </w:r>
            <w:r w:rsidRPr="003536F9">
              <w:rPr>
                <w:rFonts w:ascii="Arial" w:eastAsia="SimSun" w:hAnsi="Arial" w:cs="Arial"/>
                <w:snapToGrid w:val="0"/>
                <w:spacing w:val="-4"/>
                <w:sz w:val="10"/>
                <w:szCs w:val="10"/>
                <w:lang w:val="en-GB" w:eastAsia="th-TH"/>
              </w:rPr>
              <w:t>76</w:t>
            </w:r>
          </w:p>
        </w:tc>
      </w:tr>
      <w:tr w:rsidR="006D7AA2" w:rsidRPr="003536F9" w14:paraId="7A10B60A" w14:textId="77777777" w:rsidTr="00C064C4">
        <w:trPr>
          <w:trHeight w:val="20"/>
        </w:trPr>
        <w:tc>
          <w:tcPr>
            <w:tcW w:w="829" w:type="pct"/>
            <w:vAlign w:val="center"/>
          </w:tcPr>
          <w:p w14:paraId="523B1219" w14:textId="6E249EE2" w:rsidR="006D7AA2" w:rsidRPr="003536F9" w:rsidRDefault="006D7AA2" w:rsidP="006D7AA2">
            <w:pPr>
              <w:spacing w:before="10" w:after="10"/>
              <w:ind w:right="-72"/>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Restricted deposits at financial institutions</w:t>
            </w:r>
          </w:p>
        </w:tc>
        <w:tc>
          <w:tcPr>
            <w:tcW w:w="422" w:type="pct"/>
          </w:tcPr>
          <w:p w14:paraId="3F321D4D" w14:textId="0DF02AAF"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Pr>
          <w:p w14:paraId="009AF31C" w14:textId="4DED796D" w:rsidR="006D7AA2" w:rsidRPr="003536F9" w:rsidRDefault="003536F9"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562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037</w:t>
            </w:r>
          </w:p>
        </w:tc>
        <w:tc>
          <w:tcPr>
            <w:tcW w:w="263" w:type="pct"/>
          </w:tcPr>
          <w:p w14:paraId="536D2E5F" w14:textId="58E8D235"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Pr>
          <w:p w14:paraId="1E98CB01" w14:textId="560C02E6"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vAlign w:val="bottom"/>
          </w:tcPr>
          <w:p w14:paraId="66B0B828" w14:textId="14D65334" w:rsidR="006D7AA2" w:rsidRPr="003536F9" w:rsidRDefault="003536F9"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710</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000</w:t>
            </w:r>
          </w:p>
        </w:tc>
        <w:tc>
          <w:tcPr>
            <w:tcW w:w="263" w:type="pct"/>
          </w:tcPr>
          <w:p w14:paraId="2495CBB9" w14:textId="7FFECB37"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21B52EFB" w14:textId="76DAD639"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8</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272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037</w:t>
            </w:r>
          </w:p>
        </w:tc>
        <w:tc>
          <w:tcPr>
            <w:tcW w:w="292" w:type="pct"/>
          </w:tcPr>
          <w:p w14:paraId="3ED8248E" w14:textId="2F87D04C" w:rsidR="006D7AA2" w:rsidRPr="003536F9" w:rsidRDefault="006D7AA2" w:rsidP="006D7AA2">
            <w:pPr>
              <w:tabs>
                <w:tab w:val="right" w:pos="815"/>
              </w:tabs>
              <w:spacing w:before="10" w:after="10"/>
              <w:ind w:left="-43" w:right="-72"/>
              <w:jc w:val="center"/>
              <w:rPr>
                <w:rFonts w:ascii="Arial" w:hAnsi="Arial" w:cs="Arial"/>
                <w:sz w:val="10"/>
                <w:szCs w:val="10"/>
              </w:rPr>
            </w:pPr>
            <w:r w:rsidRPr="003536F9">
              <w:rPr>
                <w:rFonts w:ascii="Arial" w:hAnsi="Arial" w:cs="Arial"/>
                <w:sz w:val="10"/>
                <w:szCs w:val="10"/>
              </w:rPr>
              <w:t>-</w:t>
            </w:r>
          </w:p>
        </w:tc>
        <w:tc>
          <w:tcPr>
            <w:tcW w:w="263" w:type="pct"/>
          </w:tcPr>
          <w:p w14:paraId="04FF3F78" w14:textId="58A302B3" w:rsidR="006D7AA2" w:rsidRPr="003536F9" w:rsidRDefault="006D7AA2" w:rsidP="006D7AA2">
            <w:pPr>
              <w:tabs>
                <w:tab w:val="decimal" w:pos="648"/>
              </w:tabs>
              <w:spacing w:before="10" w:after="10"/>
              <w:ind w:right="-118"/>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4F3296F0" w14:textId="1A9B7050"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62D565CE" w14:textId="0D3B0FF8"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2FAF69E7" w14:textId="16FF46B6"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eastAsia="th-TH"/>
              </w:rPr>
              <w:t xml:space="preserve">-      </w:t>
            </w:r>
          </w:p>
        </w:tc>
        <w:tc>
          <w:tcPr>
            <w:tcW w:w="264" w:type="pct"/>
          </w:tcPr>
          <w:p w14:paraId="777E8321" w14:textId="09567EC5" w:rsidR="006D7AA2" w:rsidRPr="003536F9" w:rsidRDefault="006D7AA2"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4B797C61" w14:textId="4F7B6A77"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87" w:type="pct"/>
          </w:tcPr>
          <w:p w14:paraId="0EA56497" w14:textId="0016090D" w:rsidR="006D7AA2" w:rsidRPr="003536F9" w:rsidRDefault="006D7AA2" w:rsidP="006D7AA2">
            <w:pPr>
              <w:spacing w:before="10" w:after="10"/>
              <w:ind w:left="-43" w:right="-72"/>
              <w:jc w:val="center"/>
              <w:rPr>
                <w:rFonts w:ascii="Arial" w:hAnsi="Arial" w:cs="Arial"/>
                <w:snapToGrid w:val="0"/>
                <w:sz w:val="10"/>
                <w:szCs w:val="10"/>
                <w:lang w:eastAsia="th-TH"/>
              </w:rPr>
            </w:pPr>
            <w:r w:rsidRPr="003536F9">
              <w:rPr>
                <w:rFonts w:ascii="Arial" w:hAnsi="Arial" w:cs="Arial"/>
                <w:noProof/>
                <w:snapToGrid w:val="0"/>
                <w:spacing w:val="-4"/>
                <w:sz w:val="10"/>
                <w:szCs w:val="10"/>
                <w:lang w:eastAsia="th-TH"/>
              </w:rPr>
              <w:t>-</w:t>
            </w:r>
          </w:p>
        </w:tc>
      </w:tr>
      <w:tr w:rsidR="006D7AA2" w:rsidRPr="003536F9" w14:paraId="4740039A" w14:textId="77777777" w:rsidTr="00C064C4">
        <w:trPr>
          <w:trHeight w:val="20"/>
        </w:trPr>
        <w:tc>
          <w:tcPr>
            <w:tcW w:w="829" w:type="pct"/>
            <w:vAlign w:val="center"/>
          </w:tcPr>
          <w:p w14:paraId="37CCF2FD" w14:textId="7DD71737" w:rsidR="006D7AA2" w:rsidRPr="003536F9" w:rsidRDefault="006D7AA2" w:rsidP="006D7AA2">
            <w:pPr>
              <w:spacing w:before="10" w:after="10"/>
              <w:ind w:right="-72"/>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Long-term loans to related parties</w:t>
            </w:r>
          </w:p>
        </w:tc>
        <w:tc>
          <w:tcPr>
            <w:tcW w:w="422" w:type="pct"/>
          </w:tcPr>
          <w:p w14:paraId="4C929F96" w14:textId="3FA284E1"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Pr>
          <w:p w14:paraId="300128DE" w14:textId="0A6616F1" w:rsidR="006D7AA2" w:rsidRPr="003536F9" w:rsidRDefault="003536F9"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48</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456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918</w:t>
            </w:r>
          </w:p>
        </w:tc>
        <w:tc>
          <w:tcPr>
            <w:tcW w:w="263" w:type="pct"/>
          </w:tcPr>
          <w:p w14:paraId="37898B4A" w14:textId="6BF53915"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Pr>
          <w:p w14:paraId="32B16A07" w14:textId="6D6AA5A7"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5B3D67B5" w14:textId="33B33DAE"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5DC06A70" w14:textId="28508CCE"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39C022CE" w14:textId="2E154721"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48</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456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918</w:t>
            </w:r>
          </w:p>
        </w:tc>
        <w:tc>
          <w:tcPr>
            <w:tcW w:w="292" w:type="pct"/>
          </w:tcPr>
          <w:p w14:paraId="1B0403B1" w14:textId="23E03F32" w:rsidR="006D7AA2" w:rsidRPr="003536F9" w:rsidRDefault="006D7AA2" w:rsidP="006D7AA2">
            <w:pPr>
              <w:tabs>
                <w:tab w:val="right" w:pos="815"/>
              </w:tabs>
              <w:spacing w:before="10" w:after="10"/>
              <w:ind w:left="-43" w:right="-72"/>
              <w:jc w:val="center"/>
              <w:rPr>
                <w:rFonts w:ascii="Arial" w:hAnsi="Arial" w:cs="Arial"/>
                <w:sz w:val="10"/>
                <w:szCs w:val="10"/>
              </w:rPr>
            </w:pPr>
            <w:r w:rsidRPr="003536F9">
              <w:rPr>
                <w:rFonts w:ascii="Arial" w:hAnsi="Arial" w:cs="Arial"/>
                <w:sz w:val="10"/>
                <w:szCs w:val="10"/>
              </w:rPr>
              <w:t>-</w:t>
            </w:r>
          </w:p>
        </w:tc>
        <w:tc>
          <w:tcPr>
            <w:tcW w:w="263" w:type="pct"/>
          </w:tcPr>
          <w:p w14:paraId="040E6263" w14:textId="6FA62E8D" w:rsidR="006D7AA2" w:rsidRPr="003536F9" w:rsidRDefault="003536F9" w:rsidP="006D7AA2">
            <w:pPr>
              <w:tabs>
                <w:tab w:val="decimal" w:pos="648"/>
              </w:tabs>
              <w:spacing w:before="10" w:after="10"/>
              <w:ind w:right="-118"/>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48</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456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918</w:t>
            </w:r>
          </w:p>
        </w:tc>
        <w:tc>
          <w:tcPr>
            <w:tcW w:w="263" w:type="pct"/>
          </w:tcPr>
          <w:p w14:paraId="36E13593" w14:textId="7564189C"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78D1186C" w14:textId="0D4A7B7A"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vAlign w:val="bottom"/>
          </w:tcPr>
          <w:p w14:paraId="08A2E724" w14:textId="4B50AD26" w:rsidR="006D7AA2" w:rsidRPr="003536F9" w:rsidRDefault="003536F9"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eastAsia="th-TH"/>
              </w:rPr>
              <w:t>176</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500</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000</w:t>
            </w:r>
          </w:p>
        </w:tc>
        <w:tc>
          <w:tcPr>
            <w:tcW w:w="264" w:type="pct"/>
          </w:tcPr>
          <w:p w14:paraId="6C8A05F3" w14:textId="71510914" w:rsidR="006D7AA2" w:rsidRPr="003536F9" w:rsidRDefault="006D7AA2"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06132C20" w14:textId="3E1F1F09"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224</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956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918</w:t>
            </w:r>
          </w:p>
        </w:tc>
        <w:tc>
          <w:tcPr>
            <w:tcW w:w="287" w:type="pct"/>
          </w:tcPr>
          <w:p w14:paraId="28906A05" w14:textId="7A5F540A" w:rsidR="006D7AA2" w:rsidRPr="003536F9" w:rsidRDefault="003536F9" w:rsidP="006D7AA2">
            <w:pPr>
              <w:spacing w:before="10" w:after="10"/>
              <w:ind w:left="-43" w:right="-72"/>
              <w:jc w:val="center"/>
              <w:rPr>
                <w:rFonts w:ascii="Arial" w:hAnsi="Arial" w:cs="Arial"/>
                <w:noProof/>
                <w:snapToGrid w:val="0"/>
                <w:spacing w:val="-4"/>
                <w:sz w:val="10"/>
                <w:szCs w:val="10"/>
                <w:lang w:eastAsia="th-TH"/>
              </w:rPr>
            </w:pPr>
            <w:r w:rsidRPr="003536F9">
              <w:rPr>
                <w:rFonts w:ascii="Arial" w:eastAsia="SimSun" w:hAnsi="Arial" w:cs="Arial"/>
                <w:snapToGrid w:val="0"/>
                <w:spacing w:val="-4"/>
                <w:sz w:val="10"/>
                <w:szCs w:val="10"/>
                <w:lang w:val="en-GB" w:eastAsia="th-TH"/>
              </w:rPr>
              <w:t>0</w:t>
            </w:r>
            <w:r w:rsidR="006D7AA2" w:rsidRPr="003536F9">
              <w:rPr>
                <w:rFonts w:ascii="Arial" w:eastAsia="SimSun" w:hAnsi="Arial" w:cs="Arial"/>
                <w:snapToGrid w:val="0"/>
                <w:spacing w:val="-4"/>
                <w:sz w:val="10"/>
                <w:szCs w:val="10"/>
                <w:lang w:eastAsia="th-TH"/>
              </w:rPr>
              <w:t>.</w:t>
            </w:r>
            <w:r w:rsidRPr="003536F9">
              <w:rPr>
                <w:rFonts w:ascii="Arial" w:eastAsia="SimSun" w:hAnsi="Arial" w:cs="Arial"/>
                <w:snapToGrid w:val="0"/>
                <w:spacing w:val="-4"/>
                <w:sz w:val="10"/>
                <w:szCs w:val="10"/>
                <w:lang w:val="en-GB" w:eastAsia="th-TH"/>
              </w:rPr>
              <w:t>50</w:t>
            </w:r>
            <w:r w:rsidR="006D7AA2" w:rsidRPr="003536F9">
              <w:rPr>
                <w:rFonts w:ascii="Arial" w:eastAsia="SimSun" w:hAnsi="Arial" w:cs="Arial"/>
                <w:snapToGrid w:val="0"/>
                <w:spacing w:val="-4"/>
                <w:sz w:val="10"/>
                <w:szCs w:val="10"/>
                <w:lang w:eastAsia="th-TH"/>
              </w:rPr>
              <w:t xml:space="preserve"> - </w:t>
            </w:r>
            <w:r w:rsidRPr="003536F9">
              <w:rPr>
                <w:rFonts w:ascii="Arial" w:eastAsia="SimSun" w:hAnsi="Arial" w:cs="Arial"/>
                <w:snapToGrid w:val="0"/>
                <w:spacing w:val="-4"/>
                <w:sz w:val="10"/>
                <w:szCs w:val="10"/>
                <w:lang w:val="en-GB" w:eastAsia="th-TH"/>
              </w:rPr>
              <w:t>5</w:t>
            </w:r>
            <w:r w:rsidR="006D7AA2" w:rsidRPr="003536F9">
              <w:rPr>
                <w:rFonts w:ascii="Arial" w:eastAsia="SimSun" w:hAnsi="Arial" w:cs="Arial"/>
                <w:snapToGrid w:val="0"/>
                <w:spacing w:val="-4"/>
                <w:sz w:val="10"/>
                <w:szCs w:val="10"/>
                <w:lang w:eastAsia="th-TH"/>
              </w:rPr>
              <w:t>.</w:t>
            </w:r>
            <w:r w:rsidRPr="003536F9">
              <w:rPr>
                <w:rFonts w:ascii="Arial" w:eastAsia="SimSun" w:hAnsi="Arial" w:cs="Arial"/>
                <w:snapToGrid w:val="0"/>
                <w:spacing w:val="-4"/>
                <w:sz w:val="10"/>
                <w:szCs w:val="10"/>
                <w:lang w:val="en-GB" w:eastAsia="th-TH"/>
              </w:rPr>
              <w:t>00</w:t>
            </w:r>
          </w:p>
        </w:tc>
      </w:tr>
      <w:tr w:rsidR="006D7AA2" w:rsidRPr="003536F9" w14:paraId="3014A91C" w14:textId="77777777" w:rsidTr="00C064C4">
        <w:trPr>
          <w:trHeight w:val="20"/>
        </w:trPr>
        <w:tc>
          <w:tcPr>
            <w:tcW w:w="829" w:type="pct"/>
          </w:tcPr>
          <w:p w14:paraId="2AC18F15" w14:textId="7F1CF2B4" w:rsidR="006D7AA2" w:rsidRPr="003536F9" w:rsidRDefault="006D7AA2" w:rsidP="006D7AA2">
            <w:pPr>
              <w:spacing w:before="10" w:after="10"/>
              <w:ind w:right="-72"/>
              <w:rPr>
                <w:rFonts w:ascii="Arial" w:hAnsi="Arial" w:cs="Arial"/>
                <w:snapToGrid w:val="0"/>
                <w:color w:val="000000"/>
                <w:sz w:val="10"/>
                <w:szCs w:val="10"/>
                <w:lang w:val="en-GB" w:eastAsia="th-TH"/>
              </w:rPr>
            </w:pPr>
            <w:r w:rsidRPr="003536F9">
              <w:rPr>
                <w:rFonts w:ascii="Arial" w:hAnsi="Arial" w:cs="Arial"/>
                <w:color w:val="000000"/>
                <w:sz w:val="10"/>
                <w:szCs w:val="10"/>
              </w:rPr>
              <w:t>Other current assets</w:t>
            </w:r>
          </w:p>
        </w:tc>
        <w:tc>
          <w:tcPr>
            <w:tcW w:w="422" w:type="pct"/>
          </w:tcPr>
          <w:p w14:paraId="5E9AF58A" w14:textId="1C36AA38"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Pr>
          <w:p w14:paraId="79CA91F6" w14:textId="025C67FE" w:rsidR="006D7AA2" w:rsidRPr="003536F9" w:rsidRDefault="006D7AA2"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6B4E7A9C" w14:textId="269223E4"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Pr>
          <w:p w14:paraId="3CC29068" w14:textId="5A249224" w:rsidR="006D7AA2" w:rsidRPr="003536F9" w:rsidRDefault="006D7AA2" w:rsidP="006D7AA2">
            <w:pPr>
              <w:tabs>
                <w:tab w:val="decimal" w:pos="677"/>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263" w:type="pct"/>
          </w:tcPr>
          <w:p w14:paraId="0F2AC89D" w14:textId="2D756A49"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775EF8E9" w14:textId="6BB9465E"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48</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519</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112</w:t>
            </w:r>
          </w:p>
        </w:tc>
        <w:tc>
          <w:tcPr>
            <w:tcW w:w="263" w:type="pct"/>
          </w:tcPr>
          <w:p w14:paraId="11800699" w14:textId="0EE87334"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48</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519</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112</w:t>
            </w:r>
          </w:p>
        </w:tc>
        <w:tc>
          <w:tcPr>
            <w:tcW w:w="292" w:type="pct"/>
          </w:tcPr>
          <w:p w14:paraId="7789CA1C" w14:textId="05158639" w:rsidR="006D7AA2" w:rsidRPr="003536F9" w:rsidRDefault="006D7AA2" w:rsidP="006D7AA2">
            <w:pPr>
              <w:tabs>
                <w:tab w:val="right" w:pos="815"/>
              </w:tabs>
              <w:spacing w:before="10" w:after="10"/>
              <w:ind w:left="-43" w:right="-72"/>
              <w:jc w:val="center"/>
              <w:rPr>
                <w:rFonts w:ascii="Arial" w:hAnsi="Arial" w:cs="Arial"/>
                <w:sz w:val="10"/>
                <w:szCs w:val="10"/>
              </w:rPr>
            </w:pPr>
          </w:p>
        </w:tc>
        <w:tc>
          <w:tcPr>
            <w:tcW w:w="263" w:type="pct"/>
          </w:tcPr>
          <w:p w14:paraId="7C1B8CA7" w14:textId="387B2D44" w:rsidR="006D7AA2" w:rsidRPr="003536F9" w:rsidRDefault="006D7AA2" w:rsidP="006D7AA2">
            <w:pPr>
              <w:tabs>
                <w:tab w:val="decimal" w:pos="648"/>
              </w:tabs>
              <w:spacing w:before="10" w:after="10"/>
              <w:ind w:right="-118"/>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47EFE5DE" w14:textId="1C111834"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59525196" w14:textId="7D6FB9EE"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4610BC76" w14:textId="28329496"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eastAsia="Times New Roman" w:hAnsi="Arial" w:cs="Arial"/>
                <w:noProof/>
                <w:snapToGrid w:val="0"/>
                <w:color w:val="000000"/>
                <w:sz w:val="10"/>
                <w:szCs w:val="10"/>
                <w:lang w:eastAsia="th-TH"/>
              </w:rPr>
              <w:t xml:space="preserve">-       </w:t>
            </w:r>
          </w:p>
        </w:tc>
        <w:tc>
          <w:tcPr>
            <w:tcW w:w="264" w:type="pct"/>
          </w:tcPr>
          <w:p w14:paraId="0B1AD3F6" w14:textId="0D0249CE" w:rsidR="006D7AA2" w:rsidRPr="003536F9" w:rsidRDefault="003536F9"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21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154</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002</w:t>
            </w:r>
          </w:p>
        </w:tc>
        <w:tc>
          <w:tcPr>
            <w:tcW w:w="264" w:type="pct"/>
          </w:tcPr>
          <w:p w14:paraId="1F4236B9" w14:textId="4FD043A8"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21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154</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002</w:t>
            </w:r>
          </w:p>
        </w:tc>
        <w:tc>
          <w:tcPr>
            <w:tcW w:w="287" w:type="pct"/>
            <w:vAlign w:val="bottom"/>
          </w:tcPr>
          <w:p w14:paraId="4A3A0D15" w14:textId="324164F1" w:rsidR="006D7AA2" w:rsidRPr="003536F9" w:rsidRDefault="006D7AA2" w:rsidP="006D7AA2">
            <w:pPr>
              <w:spacing w:before="10" w:after="10"/>
              <w:ind w:left="-43" w:right="-72"/>
              <w:jc w:val="center"/>
              <w:rPr>
                <w:rFonts w:ascii="Arial" w:hAnsi="Arial" w:cs="Arial"/>
                <w:noProof/>
                <w:snapToGrid w:val="0"/>
                <w:spacing w:val="-4"/>
                <w:sz w:val="10"/>
                <w:szCs w:val="10"/>
                <w:lang w:eastAsia="th-TH"/>
              </w:rPr>
            </w:pPr>
            <w:r w:rsidRPr="003536F9">
              <w:rPr>
                <w:rFonts w:ascii="Arial" w:hAnsi="Arial" w:cs="Arial"/>
                <w:noProof/>
                <w:snapToGrid w:val="0"/>
                <w:spacing w:val="-4"/>
                <w:sz w:val="10"/>
                <w:szCs w:val="10"/>
                <w:lang w:eastAsia="th-TH"/>
              </w:rPr>
              <w:t>-</w:t>
            </w:r>
          </w:p>
        </w:tc>
      </w:tr>
      <w:tr w:rsidR="006D7AA2" w:rsidRPr="003536F9" w14:paraId="039D05C2" w14:textId="77777777" w:rsidTr="00C064C4">
        <w:trPr>
          <w:trHeight w:val="20"/>
        </w:trPr>
        <w:tc>
          <w:tcPr>
            <w:tcW w:w="829" w:type="pct"/>
          </w:tcPr>
          <w:p w14:paraId="620AD032" w14:textId="6FE48A8D" w:rsidR="006D7AA2" w:rsidRPr="003536F9" w:rsidRDefault="006D7AA2" w:rsidP="006D7AA2">
            <w:pPr>
              <w:spacing w:before="10" w:after="10"/>
              <w:ind w:right="-72"/>
              <w:rPr>
                <w:rFonts w:ascii="Arial" w:hAnsi="Arial" w:cs="Arial"/>
                <w:snapToGrid w:val="0"/>
                <w:color w:val="000000"/>
                <w:sz w:val="10"/>
                <w:szCs w:val="10"/>
                <w:lang w:val="en-GB" w:eastAsia="th-TH"/>
              </w:rPr>
            </w:pPr>
            <w:r w:rsidRPr="003536F9">
              <w:rPr>
                <w:rFonts w:ascii="Arial" w:hAnsi="Arial" w:cs="Arial"/>
                <w:color w:val="000000"/>
                <w:sz w:val="10"/>
                <w:szCs w:val="10"/>
              </w:rPr>
              <w:t>Other non-current assets</w:t>
            </w:r>
          </w:p>
        </w:tc>
        <w:tc>
          <w:tcPr>
            <w:tcW w:w="422" w:type="pct"/>
          </w:tcPr>
          <w:p w14:paraId="53E1EA06" w14:textId="097CB981"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Borders>
              <w:bottom w:val="single" w:sz="4" w:space="0" w:color="auto"/>
            </w:tcBorders>
          </w:tcPr>
          <w:p w14:paraId="1CDBDC8C" w14:textId="71FEC398" w:rsidR="006D7AA2" w:rsidRPr="003536F9" w:rsidRDefault="006D7AA2"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Borders>
              <w:bottom w:val="single" w:sz="4" w:space="0" w:color="auto"/>
            </w:tcBorders>
          </w:tcPr>
          <w:p w14:paraId="39A89DB5" w14:textId="3F6480EC"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Borders>
              <w:bottom w:val="single" w:sz="4" w:space="0" w:color="auto"/>
            </w:tcBorders>
          </w:tcPr>
          <w:p w14:paraId="14B70119" w14:textId="5B00CB7B" w:rsidR="006D7AA2" w:rsidRPr="003536F9" w:rsidRDefault="006D7AA2" w:rsidP="006D7AA2">
            <w:pPr>
              <w:tabs>
                <w:tab w:val="decimal" w:pos="677"/>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263" w:type="pct"/>
            <w:tcBorders>
              <w:bottom w:val="single" w:sz="4" w:space="0" w:color="auto"/>
            </w:tcBorders>
          </w:tcPr>
          <w:p w14:paraId="4BB1D57A" w14:textId="6E8C955A"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Borders>
              <w:bottom w:val="single" w:sz="4" w:space="0" w:color="auto"/>
            </w:tcBorders>
          </w:tcPr>
          <w:p w14:paraId="00578869" w14:textId="50A975BB"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642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360</w:t>
            </w:r>
          </w:p>
        </w:tc>
        <w:tc>
          <w:tcPr>
            <w:tcW w:w="263" w:type="pct"/>
            <w:tcBorders>
              <w:bottom w:val="single" w:sz="4" w:space="0" w:color="auto"/>
            </w:tcBorders>
          </w:tcPr>
          <w:p w14:paraId="3918C484" w14:textId="16037C82"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642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360</w:t>
            </w:r>
          </w:p>
        </w:tc>
        <w:tc>
          <w:tcPr>
            <w:tcW w:w="292" w:type="pct"/>
          </w:tcPr>
          <w:p w14:paraId="0637C16B" w14:textId="25CAEB10" w:rsidR="006D7AA2" w:rsidRPr="003536F9" w:rsidRDefault="006D7AA2" w:rsidP="006D7AA2">
            <w:pPr>
              <w:tabs>
                <w:tab w:val="right" w:pos="815"/>
              </w:tabs>
              <w:spacing w:before="10" w:after="10"/>
              <w:ind w:left="-43" w:right="-72"/>
              <w:jc w:val="center"/>
              <w:rPr>
                <w:rFonts w:ascii="Arial" w:hAnsi="Arial" w:cs="Arial"/>
                <w:sz w:val="10"/>
                <w:szCs w:val="10"/>
              </w:rPr>
            </w:pPr>
          </w:p>
        </w:tc>
        <w:tc>
          <w:tcPr>
            <w:tcW w:w="263" w:type="pct"/>
            <w:tcBorders>
              <w:bottom w:val="single" w:sz="4" w:space="0" w:color="auto"/>
            </w:tcBorders>
          </w:tcPr>
          <w:p w14:paraId="2403CFFC" w14:textId="68844DA9" w:rsidR="006D7AA2" w:rsidRPr="003536F9" w:rsidRDefault="006D7AA2" w:rsidP="006D7AA2">
            <w:pPr>
              <w:tabs>
                <w:tab w:val="decimal" w:pos="648"/>
              </w:tabs>
              <w:spacing w:before="10" w:after="10"/>
              <w:ind w:right="-118"/>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Borders>
              <w:bottom w:val="single" w:sz="4" w:space="0" w:color="auto"/>
            </w:tcBorders>
          </w:tcPr>
          <w:p w14:paraId="414EAD2B" w14:textId="56DA3C5C"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Borders>
              <w:bottom w:val="single" w:sz="4" w:space="0" w:color="auto"/>
            </w:tcBorders>
          </w:tcPr>
          <w:p w14:paraId="0256346D" w14:textId="423CCBA8"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Borders>
              <w:bottom w:val="single" w:sz="4" w:space="0" w:color="auto"/>
            </w:tcBorders>
          </w:tcPr>
          <w:p w14:paraId="4025D8FE" w14:textId="0564A8F5"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eastAsia="Times New Roman" w:hAnsi="Arial" w:cs="Arial"/>
                <w:noProof/>
                <w:snapToGrid w:val="0"/>
                <w:color w:val="000000"/>
                <w:sz w:val="10"/>
                <w:szCs w:val="10"/>
                <w:lang w:eastAsia="th-TH"/>
              </w:rPr>
              <w:t xml:space="preserve">-       </w:t>
            </w:r>
          </w:p>
        </w:tc>
        <w:tc>
          <w:tcPr>
            <w:tcW w:w="264" w:type="pct"/>
            <w:tcBorders>
              <w:bottom w:val="single" w:sz="4" w:space="0" w:color="auto"/>
            </w:tcBorders>
          </w:tcPr>
          <w:p w14:paraId="0702663D" w14:textId="0584E9B2" w:rsidR="006D7AA2" w:rsidRPr="003536F9" w:rsidRDefault="003536F9"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020</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450</w:t>
            </w:r>
          </w:p>
        </w:tc>
        <w:tc>
          <w:tcPr>
            <w:tcW w:w="264" w:type="pct"/>
            <w:tcBorders>
              <w:bottom w:val="single" w:sz="4" w:space="0" w:color="auto"/>
            </w:tcBorders>
          </w:tcPr>
          <w:p w14:paraId="0218F41A" w14:textId="1ED492AC"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020</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450</w:t>
            </w:r>
          </w:p>
        </w:tc>
        <w:tc>
          <w:tcPr>
            <w:tcW w:w="287" w:type="pct"/>
            <w:vAlign w:val="bottom"/>
          </w:tcPr>
          <w:p w14:paraId="125936EE" w14:textId="7EFD5024" w:rsidR="006D7AA2" w:rsidRPr="003536F9" w:rsidRDefault="006D7AA2" w:rsidP="006D7AA2">
            <w:pPr>
              <w:spacing w:before="10" w:after="10"/>
              <w:ind w:left="-43" w:right="-72"/>
              <w:jc w:val="center"/>
              <w:rPr>
                <w:rFonts w:ascii="Arial" w:hAnsi="Arial" w:cs="Arial"/>
                <w:noProof/>
                <w:snapToGrid w:val="0"/>
                <w:spacing w:val="-4"/>
                <w:sz w:val="10"/>
                <w:szCs w:val="10"/>
                <w:lang w:eastAsia="th-TH"/>
              </w:rPr>
            </w:pPr>
            <w:r w:rsidRPr="003536F9">
              <w:rPr>
                <w:rFonts w:ascii="Arial" w:hAnsi="Arial" w:cs="Arial"/>
                <w:noProof/>
                <w:snapToGrid w:val="0"/>
                <w:spacing w:val="-4"/>
                <w:sz w:val="10"/>
                <w:szCs w:val="10"/>
                <w:lang w:eastAsia="th-TH"/>
              </w:rPr>
              <w:t>-</w:t>
            </w:r>
          </w:p>
        </w:tc>
      </w:tr>
      <w:tr w:rsidR="00E8665C" w:rsidRPr="003536F9" w14:paraId="19D6D423" w14:textId="77777777" w:rsidTr="00C064C4">
        <w:trPr>
          <w:trHeight w:val="20"/>
        </w:trPr>
        <w:tc>
          <w:tcPr>
            <w:tcW w:w="829" w:type="pct"/>
            <w:vAlign w:val="center"/>
          </w:tcPr>
          <w:p w14:paraId="41A828EB" w14:textId="77777777" w:rsidR="00E8665C" w:rsidRPr="003536F9" w:rsidRDefault="00E8665C" w:rsidP="00E8665C">
            <w:pPr>
              <w:spacing w:before="10" w:after="10"/>
              <w:ind w:right="-72"/>
              <w:rPr>
                <w:rFonts w:ascii="Arial" w:hAnsi="Arial" w:cs="Arial"/>
                <w:snapToGrid w:val="0"/>
                <w:color w:val="000000"/>
                <w:sz w:val="10"/>
                <w:szCs w:val="10"/>
                <w:lang w:val="en-GB" w:eastAsia="th-TH"/>
              </w:rPr>
            </w:pPr>
          </w:p>
        </w:tc>
        <w:tc>
          <w:tcPr>
            <w:tcW w:w="422" w:type="pct"/>
          </w:tcPr>
          <w:p w14:paraId="6B3695FC" w14:textId="77777777" w:rsidR="00E8665C" w:rsidRPr="003536F9" w:rsidRDefault="00E8665C" w:rsidP="00E8665C">
            <w:pPr>
              <w:spacing w:before="10" w:after="10"/>
              <w:ind w:left="7" w:right="-79"/>
              <w:rPr>
                <w:rFonts w:ascii="Arial" w:hAnsi="Arial" w:cs="Arial"/>
                <w:snapToGrid w:val="0"/>
                <w:color w:val="000000"/>
                <w:sz w:val="10"/>
                <w:szCs w:val="10"/>
                <w:lang w:val="en-GB" w:eastAsia="th-TH"/>
              </w:rPr>
            </w:pPr>
          </w:p>
        </w:tc>
        <w:tc>
          <w:tcPr>
            <w:tcW w:w="263" w:type="pct"/>
            <w:tcBorders>
              <w:top w:val="single" w:sz="4" w:space="0" w:color="auto"/>
            </w:tcBorders>
            <w:vAlign w:val="bottom"/>
          </w:tcPr>
          <w:p w14:paraId="2824E3DA" w14:textId="77777777" w:rsidR="00E8665C" w:rsidRPr="003536F9" w:rsidRDefault="00E8665C" w:rsidP="009B14EB">
            <w:pPr>
              <w:tabs>
                <w:tab w:val="decimal" w:pos="661"/>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tcPr>
          <w:p w14:paraId="2A45ED0D" w14:textId="4CD3CEC6" w:rsidR="00E8665C" w:rsidRPr="003536F9" w:rsidRDefault="00E8665C" w:rsidP="009B14EB">
            <w:pPr>
              <w:tabs>
                <w:tab w:val="decimal" w:pos="648"/>
              </w:tabs>
              <w:spacing w:before="10" w:after="10"/>
              <w:ind w:right="-72"/>
              <w:jc w:val="both"/>
              <w:rPr>
                <w:rFonts w:ascii="Arial" w:hAnsi="Arial" w:cs="Arial"/>
                <w:noProof/>
                <w:snapToGrid w:val="0"/>
                <w:color w:val="000000"/>
                <w:sz w:val="10"/>
                <w:szCs w:val="10"/>
                <w:lang w:val="en-GB" w:eastAsia="th-TH"/>
              </w:rPr>
            </w:pPr>
          </w:p>
        </w:tc>
        <w:tc>
          <w:tcPr>
            <w:tcW w:w="268" w:type="pct"/>
            <w:tcBorders>
              <w:top w:val="single" w:sz="4" w:space="0" w:color="auto"/>
            </w:tcBorders>
            <w:vAlign w:val="bottom"/>
          </w:tcPr>
          <w:p w14:paraId="57A3D0CE" w14:textId="77777777" w:rsidR="00E8665C" w:rsidRPr="003536F9" w:rsidRDefault="00E8665C" w:rsidP="009E6E67">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428E5ACF"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6A3E8738"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7BD66F3E"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92" w:type="pct"/>
          </w:tcPr>
          <w:p w14:paraId="6C76A00C" w14:textId="77777777" w:rsidR="00E8665C" w:rsidRPr="003536F9" w:rsidRDefault="00E8665C" w:rsidP="009B14EB">
            <w:pPr>
              <w:tabs>
                <w:tab w:val="right" w:pos="815"/>
              </w:tabs>
              <w:spacing w:before="10" w:after="10"/>
              <w:ind w:left="-43" w:right="-72"/>
              <w:jc w:val="center"/>
              <w:rPr>
                <w:rFonts w:ascii="Arial" w:hAnsi="Arial" w:cs="Arial"/>
                <w:sz w:val="10"/>
                <w:szCs w:val="10"/>
              </w:rPr>
            </w:pPr>
          </w:p>
        </w:tc>
        <w:tc>
          <w:tcPr>
            <w:tcW w:w="263" w:type="pct"/>
            <w:tcBorders>
              <w:top w:val="single" w:sz="4" w:space="0" w:color="auto"/>
            </w:tcBorders>
            <w:vAlign w:val="bottom"/>
          </w:tcPr>
          <w:p w14:paraId="1DE6D663"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3BBB4857"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9" w:type="pct"/>
            <w:tcBorders>
              <w:top w:val="single" w:sz="4" w:space="0" w:color="auto"/>
            </w:tcBorders>
            <w:vAlign w:val="bottom"/>
          </w:tcPr>
          <w:p w14:paraId="1AD30A2C" w14:textId="77777777" w:rsidR="00E8665C" w:rsidRPr="003536F9" w:rsidRDefault="00E8665C" w:rsidP="009E6E67">
            <w:pPr>
              <w:tabs>
                <w:tab w:val="decimal" w:pos="678"/>
              </w:tabs>
              <w:spacing w:before="10" w:after="10"/>
              <w:ind w:right="-72"/>
              <w:jc w:val="both"/>
              <w:rPr>
                <w:rFonts w:ascii="Arial" w:hAnsi="Arial" w:cs="Arial"/>
                <w:noProof/>
                <w:snapToGrid w:val="0"/>
                <w:color w:val="000000"/>
                <w:sz w:val="10"/>
                <w:szCs w:val="10"/>
                <w:lang w:val="en-GB" w:eastAsia="th-TH"/>
              </w:rPr>
            </w:pPr>
          </w:p>
        </w:tc>
        <w:tc>
          <w:tcPr>
            <w:tcW w:w="264" w:type="pct"/>
            <w:tcBorders>
              <w:top w:val="single" w:sz="4" w:space="0" w:color="auto"/>
            </w:tcBorders>
            <w:vAlign w:val="bottom"/>
          </w:tcPr>
          <w:p w14:paraId="2D3A0849" w14:textId="77777777" w:rsidR="00E8665C" w:rsidRPr="003536F9" w:rsidRDefault="00E8665C" w:rsidP="00E8665C">
            <w:pPr>
              <w:pStyle w:val="a0"/>
              <w:tabs>
                <w:tab w:val="decimal" w:pos="648"/>
              </w:tabs>
              <w:spacing w:before="10" w:after="10"/>
              <w:ind w:right="-72"/>
              <w:jc w:val="both"/>
              <w:rPr>
                <w:rFonts w:ascii="Arial" w:hAnsi="Arial" w:cs="Arial"/>
                <w:snapToGrid w:val="0"/>
                <w:color w:val="000000"/>
                <w:sz w:val="10"/>
                <w:szCs w:val="10"/>
                <w:lang w:eastAsia="th-TH"/>
              </w:rPr>
            </w:pPr>
          </w:p>
        </w:tc>
        <w:tc>
          <w:tcPr>
            <w:tcW w:w="264" w:type="pct"/>
            <w:tcBorders>
              <w:top w:val="single" w:sz="4" w:space="0" w:color="auto"/>
            </w:tcBorders>
            <w:vAlign w:val="bottom"/>
          </w:tcPr>
          <w:p w14:paraId="265CAB3E" w14:textId="77777777" w:rsidR="00E8665C" w:rsidRPr="003536F9" w:rsidRDefault="00E8665C" w:rsidP="00E8665C">
            <w:pPr>
              <w:tabs>
                <w:tab w:val="decimal" w:pos="648"/>
              </w:tabs>
              <w:spacing w:before="10" w:after="10"/>
              <w:ind w:right="-72"/>
              <w:rPr>
                <w:rFonts w:ascii="Arial" w:hAnsi="Arial" w:cs="Arial"/>
                <w:noProof/>
                <w:snapToGrid w:val="0"/>
                <w:color w:val="000000"/>
                <w:sz w:val="10"/>
                <w:szCs w:val="10"/>
                <w:lang w:val="en-GB" w:eastAsia="th-TH"/>
              </w:rPr>
            </w:pPr>
          </w:p>
        </w:tc>
        <w:tc>
          <w:tcPr>
            <w:tcW w:w="264" w:type="pct"/>
            <w:tcBorders>
              <w:top w:val="single" w:sz="4" w:space="0" w:color="auto"/>
            </w:tcBorders>
            <w:vAlign w:val="bottom"/>
          </w:tcPr>
          <w:p w14:paraId="4C223161" w14:textId="77777777" w:rsidR="00E8665C" w:rsidRPr="003536F9" w:rsidRDefault="00E8665C" w:rsidP="00E8665C">
            <w:pPr>
              <w:tabs>
                <w:tab w:val="decimal" w:pos="648"/>
              </w:tabs>
              <w:spacing w:before="10" w:after="10"/>
              <w:ind w:right="-72"/>
              <w:jc w:val="both"/>
              <w:rPr>
                <w:rFonts w:ascii="Arial" w:hAnsi="Arial" w:cs="Arial"/>
                <w:noProof/>
                <w:snapToGrid w:val="0"/>
                <w:color w:val="000000"/>
                <w:sz w:val="10"/>
                <w:szCs w:val="10"/>
                <w:lang w:val="en-GB" w:eastAsia="th-TH"/>
              </w:rPr>
            </w:pPr>
          </w:p>
        </w:tc>
        <w:tc>
          <w:tcPr>
            <w:tcW w:w="287" w:type="pct"/>
          </w:tcPr>
          <w:p w14:paraId="56CD377E" w14:textId="12CFF248" w:rsidR="00E8665C" w:rsidRPr="003536F9" w:rsidRDefault="00E8665C" w:rsidP="00E8665C">
            <w:pPr>
              <w:spacing w:before="10" w:after="10"/>
              <w:ind w:left="-43" w:right="-72"/>
              <w:jc w:val="center"/>
              <w:rPr>
                <w:rFonts w:ascii="Arial" w:hAnsi="Arial" w:cs="Arial"/>
                <w:noProof/>
                <w:snapToGrid w:val="0"/>
                <w:spacing w:val="-4"/>
                <w:sz w:val="10"/>
                <w:szCs w:val="10"/>
                <w:lang w:eastAsia="th-TH"/>
              </w:rPr>
            </w:pPr>
          </w:p>
        </w:tc>
      </w:tr>
      <w:tr w:rsidR="006D7AA2" w:rsidRPr="003536F9" w14:paraId="04EFC369" w14:textId="77777777" w:rsidTr="00C064C4">
        <w:trPr>
          <w:trHeight w:val="20"/>
        </w:trPr>
        <w:tc>
          <w:tcPr>
            <w:tcW w:w="829" w:type="pct"/>
            <w:vAlign w:val="bottom"/>
          </w:tcPr>
          <w:p w14:paraId="5FF6FB21" w14:textId="77777777" w:rsidR="006D7AA2" w:rsidRPr="003536F9" w:rsidRDefault="006D7AA2" w:rsidP="006D7AA2">
            <w:pPr>
              <w:spacing w:before="10" w:after="10"/>
              <w:ind w:right="-72"/>
              <w:rPr>
                <w:rFonts w:ascii="Arial" w:hAnsi="Arial" w:cs="Arial"/>
                <w:snapToGrid w:val="0"/>
                <w:color w:val="000000"/>
                <w:sz w:val="10"/>
                <w:szCs w:val="10"/>
                <w:lang w:val="en-GB" w:eastAsia="th-TH"/>
              </w:rPr>
            </w:pPr>
          </w:p>
        </w:tc>
        <w:tc>
          <w:tcPr>
            <w:tcW w:w="422" w:type="pct"/>
            <w:vAlign w:val="bottom"/>
          </w:tcPr>
          <w:p w14:paraId="210D0BEA" w14:textId="77777777" w:rsidR="006D7AA2" w:rsidRPr="003536F9" w:rsidRDefault="006D7AA2" w:rsidP="006D7AA2">
            <w:pPr>
              <w:spacing w:before="10" w:after="10"/>
              <w:ind w:left="7" w:right="-79"/>
              <w:rPr>
                <w:rFonts w:ascii="Arial" w:hAnsi="Arial" w:cs="Arial"/>
                <w:snapToGrid w:val="0"/>
                <w:color w:val="000000"/>
                <w:sz w:val="10"/>
                <w:szCs w:val="10"/>
                <w:lang w:val="en-GB" w:eastAsia="th-TH"/>
              </w:rPr>
            </w:pPr>
          </w:p>
        </w:tc>
        <w:tc>
          <w:tcPr>
            <w:tcW w:w="263" w:type="pct"/>
            <w:tcBorders>
              <w:bottom w:val="single" w:sz="4" w:space="0" w:color="auto"/>
            </w:tcBorders>
            <w:vAlign w:val="bottom"/>
          </w:tcPr>
          <w:p w14:paraId="0C8ECB34" w14:textId="62B78C21" w:rsidR="006D7AA2" w:rsidRPr="003536F9" w:rsidRDefault="003536F9"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59</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164</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963</w:t>
            </w:r>
          </w:p>
        </w:tc>
        <w:tc>
          <w:tcPr>
            <w:tcW w:w="263" w:type="pct"/>
            <w:tcBorders>
              <w:bottom w:val="single" w:sz="4" w:space="0" w:color="auto"/>
            </w:tcBorders>
          </w:tcPr>
          <w:p w14:paraId="5D165066" w14:textId="21FA4DD3" w:rsidR="006D7AA2" w:rsidRPr="003536F9" w:rsidRDefault="006D7AA2" w:rsidP="006D7AA2">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268" w:type="pct"/>
            <w:tcBorders>
              <w:bottom w:val="single" w:sz="4" w:space="0" w:color="auto"/>
            </w:tcBorders>
          </w:tcPr>
          <w:p w14:paraId="3C172FF9" w14:textId="7CF5BD48" w:rsidR="006D7AA2" w:rsidRPr="003536F9" w:rsidRDefault="006D7AA2" w:rsidP="006D7AA2">
            <w:pPr>
              <w:tabs>
                <w:tab w:val="decimal" w:pos="677"/>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263" w:type="pct"/>
            <w:tcBorders>
              <w:bottom w:val="single" w:sz="4" w:space="0" w:color="auto"/>
            </w:tcBorders>
            <w:vAlign w:val="bottom"/>
          </w:tcPr>
          <w:p w14:paraId="609831E8" w14:textId="11E72C05" w:rsidR="006D7AA2" w:rsidRPr="003536F9" w:rsidRDefault="003536F9"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812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987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412</w:t>
            </w:r>
          </w:p>
        </w:tc>
        <w:tc>
          <w:tcPr>
            <w:tcW w:w="263" w:type="pct"/>
            <w:tcBorders>
              <w:bottom w:val="single" w:sz="4" w:space="0" w:color="auto"/>
            </w:tcBorders>
          </w:tcPr>
          <w:p w14:paraId="49BF71F0" w14:textId="7E6326E3"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792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608</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753</w:t>
            </w:r>
          </w:p>
        </w:tc>
        <w:tc>
          <w:tcPr>
            <w:tcW w:w="263" w:type="pct"/>
            <w:tcBorders>
              <w:bottom w:val="single" w:sz="4" w:space="0" w:color="auto"/>
            </w:tcBorders>
          </w:tcPr>
          <w:p w14:paraId="5082EA2A" w14:textId="7DF02CC9"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664</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761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128</w:t>
            </w:r>
          </w:p>
        </w:tc>
        <w:tc>
          <w:tcPr>
            <w:tcW w:w="292" w:type="pct"/>
          </w:tcPr>
          <w:p w14:paraId="495E2F44" w14:textId="6D610867" w:rsidR="006D7AA2" w:rsidRPr="003536F9" w:rsidRDefault="006D7AA2" w:rsidP="006D7AA2">
            <w:pPr>
              <w:tabs>
                <w:tab w:val="right" w:pos="815"/>
              </w:tabs>
              <w:spacing w:before="10" w:after="10"/>
              <w:ind w:left="-43" w:right="-72"/>
              <w:jc w:val="center"/>
              <w:rPr>
                <w:rFonts w:ascii="Arial" w:hAnsi="Arial" w:cs="Arial"/>
                <w:sz w:val="10"/>
                <w:szCs w:val="10"/>
              </w:rPr>
            </w:pPr>
          </w:p>
        </w:tc>
        <w:tc>
          <w:tcPr>
            <w:tcW w:w="263" w:type="pct"/>
            <w:tcBorders>
              <w:bottom w:val="single" w:sz="4" w:space="0" w:color="auto"/>
            </w:tcBorders>
            <w:vAlign w:val="bottom"/>
          </w:tcPr>
          <w:p w14:paraId="3D480DA8" w14:textId="3C135A64"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51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189</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784</w:t>
            </w:r>
          </w:p>
        </w:tc>
        <w:tc>
          <w:tcPr>
            <w:tcW w:w="263" w:type="pct"/>
            <w:tcBorders>
              <w:bottom w:val="single" w:sz="4" w:space="0" w:color="auto"/>
            </w:tcBorders>
          </w:tcPr>
          <w:p w14:paraId="1040CA97" w14:textId="5F1555B1"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Borders>
              <w:bottom w:val="single" w:sz="4" w:space="0" w:color="auto"/>
            </w:tcBorders>
          </w:tcPr>
          <w:p w14:paraId="20A8AD31" w14:textId="315DD0F6"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Borders>
              <w:bottom w:val="single" w:sz="4" w:space="0" w:color="auto"/>
            </w:tcBorders>
            <w:vAlign w:val="bottom"/>
          </w:tcPr>
          <w:p w14:paraId="0208FC55" w14:textId="32EB2E29" w:rsidR="006D7AA2" w:rsidRPr="003536F9" w:rsidRDefault="003536F9"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eastAsia="th-TH"/>
              </w:rPr>
              <w:t>739</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099</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903</w:t>
            </w:r>
          </w:p>
        </w:tc>
        <w:tc>
          <w:tcPr>
            <w:tcW w:w="264" w:type="pct"/>
            <w:tcBorders>
              <w:bottom w:val="single" w:sz="4" w:space="0" w:color="auto"/>
            </w:tcBorders>
          </w:tcPr>
          <w:p w14:paraId="2DC4FFF4" w14:textId="65604DA5" w:rsidR="006D7AA2" w:rsidRPr="003536F9" w:rsidRDefault="003536F9"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845</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878</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836</w:t>
            </w:r>
          </w:p>
        </w:tc>
        <w:tc>
          <w:tcPr>
            <w:tcW w:w="264" w:type="pct"/>
            <w:tcBorders>
              <w:bottom w:val="single" w:sz="4" w:space="0" w:color="auto"/>
            </w:tcBorders>
          </w:tcPr>
          <w:p w14:paraId="799BFA86" w14:textId="317FF62A"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636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168</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523</w:t>
            </w:r>
          </w:p>
        </w:tc>
        <w:tc>
          <w:tcPr>
            <w:tcW w:w="287" w:type="pct"/>
          </w:tcPr>
          <w:p w14:paraId="6FE6D113" w14:textId="49F38EF6" w:rsidR="006D7AA2" w:rsidRPr="003536F9" w:rsidRDefault="006D7AA2" w:rsidP="006D7AA2">
            <w:pPr>
              <w:spacing w:before="10" w:after="10"/>
              <w:ind w:left="-43" w:right="-72"/>
              <w:jc w:val="center"/>
              <w:rPr>
                <w:rFonts w:ascii="Arial" w:hAnsi="Arial" w:cs="Arial"/>
                <w:noProof/>
                <w:snapToGrid w:val="0"/>
                <w:spacing w:val="-4"/>
                <w:sz w:val="10"/>
                <w:szCs w:val="10"/>
                <w:lang w:eastAsia="th-TH"/>
              </w:rPr>
            </w:pPr>
          </w:p>
        </w:tc>
      </w:tr>
      <w:tr w:rsidR="00E8665C" w:rsidRPr="003536F9" w14:paraId="0CBF7B01" w14:textId="77777777" w:rsidTr="00C064C4">
        <w:trPr>
          <w:trHeight w:val="20"/>
        </w:trPr>
        <w:tc>
          <w:tcPr>
            <w:tcW w:w="829" w:type="pct"/>
            <w:vAlign w:val="bottom"/>
          </w:tcPr>
          <w:p w14:paraId="42E656BA" w14:textId="77777777" w:rsidR="00E8665C" w:rsidRPr="003536F9" w:rsidRDefault="00E8665C" w:rsidP="00E8665C">
            <w:pPr>
              <w:spacing w:before="10" w:after="10"/>
              <w:ind w:right="-72"/>
              <w:rPr>
                <w:rFonts w:ascii="Arial" w:hAnsi="Arial" w:cs="Arial"/>
                <w:snapToGrid w:val="0"/>
                <w:color w:val="000000"/>
                <w:sz w:val="10"/>
                <w:szCs w:val="10"/>
                <w:lang w:val="en-GB" w:eastAsia="th-TH"/>
              </w:rPr>
            </w:pPr>
          </w:p>
        </w:tc>
        <w:tc>
          <w:tcPr>
            <w:tcW w:w="422" w:type="pct"/>
            <w:vAlign w:val="bottom"/>
          </w:tcPr>
          <w:p w14:paraId="1999EA3A" w14:textId="77777777" w:rsidR="00E8665C" w:rsidRPr="003536F9" w:rsidRDefault="00E8665C" w:rsidP="00E8665C">
            <w:pPr>
              <w:spacing w:before="10" w:after="10"/>
              <w:ind w:left="7" w:right="-79"/>
              <w:rPr>
                <w:rFonts w:ascii="Arial" w:hAnsi="Arial" w:cs="Arial"/>
                <w:snapToGrid w:val="0"/>
                <w:color w:val="000000"/>
                <w:sz w:val="10"/>
                <w:szCs w:val="10"/>
                <w:lang w:val="en-GB" w:eastAsia="th-TH"/>
              </w:rPr>
            </w:pPr>
          </w:p>
        </w:tc>
        <w:tc>
          <w:tcPr>
            <w:tcW w:w="263" w:type="pct"/>
            <w:tcBorders>
              <w:top w:val="single" w:sz="4" w:space="0" w:color="auto"/>
            </w:tcBorders>
            <w:vAlign w:val="bottom"/>
          </w:tcPr>
          <w:p w14:paraId="40BB5F94" w14:textId="77777777" w:rsidR="00E8665C" w:rsidRPr="003536F9" w:rsidRDefault="00E8665C" w:rsidP="009B14EB">
            <w:pPr>
              <w:tabs>
                <w:tab w:val="decimal" w:pos="661"/>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6F4E868E" w14:textId="77777777" w:rsidR="00E8665C" w:rsidRPr="003536F9" w:rsidRDefault="00E8665C" w:rsidP="009B14EB">
            <w:pPr>
              <w:tabs>
                <w:tab w:val="decimal" w:pos="648"/>
              </w:tabs>
              <w:spacing w:before="10" w:after="10"/>
              <w:ind w:right="-72"/>
              <w:jc w:val="both"/>
              <w:rPr>
                <w:rFonts w:ascii="Arial" w:hAnsi="Arial" w:cs="Arial"/>
                <w:noProof/>
                <w:snapToGrid w:val="0"/>
                <w:color w:val="000000"/>
                <w:sz w:val="10"/>
                <w:szCs w:val="10"/>
                <w:lang w:val="en-GB" w:eastAsia="th-TH"/>
              </w:rPr>
            </w:pPr>
          </w:p>
        </w:tc>
        <w:tc>
          <w:tcPr>
            <w:tcW w:w="268" w:type="pct"/>
            <w:tcBorders>
              <w:top w:val="single" w:sz="4" w:space="0" w:color="auto"/>
            </w:tcBorders>
            <w:vAlign w:val="bottom"/>
          </w:tcPr>
          <w:p w14:paraId="328CF4F7" w14:textId="77777777" w:rsidR="00E8665C" w:rsidRPr="003536F9" w:rsidRDefault="00E8665C" w:rsidP="009E6E67">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649E797A"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2EA71DAE"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5C2A6650"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92" w:type="pct"/>
          </w:tcPr>
          <w:p w14:paraId="61A3FD8D" w14:textId="151D6B6C" w:rsidR="00E8665C" w:rsidRPr="003536F9" w:rsidRDefault="00E8665C" w:rsidP="009B14EB">
            <w:pPr>
              <w:tabs>
                <w:tab w:val="right" w:pos="815"/>
              </w:tabs>
              <w:spacing w:before="10" w:after="10"/>
              <w:ind w:left="-43" w:right="-72"/>
              <w:jc w:val="center"/>
              <w:rPr>
                <w:rFonts w:ascii="Arial" w:hAnsi="Arial" w:cs="Arial"/>
                <w:sz w:val="10"/>
                <w:szCs w:val="10"/>
              </w:rPr>
            </w:pPr>
          </w:p>
        </w:tc>
        <w:tc>
          <w:tcPr>
            <w:tcW w:w="263" w:type="pct"/>
            <w:tcBorders>
              <w:top w:val="single" w:sz="4" w:space="0" w:color="auto"/>
            </w:tcBorders>
            <w:vAlign w:val="bottom"/>
          </w:tcPr>
          <w:p w14:paraId="6B42F90A"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0358E747"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9" w:type="pct"/>
            <w:tcBorders>
              <w:top w:val="single" w:sz="4" w:space="0" w:color="auto"/>
            </w:tcBorders>
            <w:vAlign w:val="bottom"/>
          </w:tcPr>
          <w:p w14:paraId="04AD3EFA" w14:textId="77777777" w:rsidR="00E8665C" w:rsidRPr="003536F9" w:rsidRDefault="00E8665C" w:rsidP="009E6E67">
            <w:pPr>
              <w:tabs>
                <w:tab w:val="decimal" w:pos="678"/>
              </w:tabs>
              <w:spacing w:before="10" w:after="10"/>
              <w:ind w:right="-72"/>
              <w:jc w:val="both"/>
              <w:rPr>
                <w:rFonts w:ascii="Arial" w:hAnsi="Arial" w:cs="Arial"/>
                <w:noProof/>
                <w:snapToGrid w:val="0"/>
                <w:color w:val="000000"/>
                <w:sz w:val="10"/>
                <w:szCs w:val="10"/>
                <w:lang w:val="en-GB" w:eastAsia="th-TH"/>
              </w:rPr>
            </w:pPr>
          </w:p>
        </w:tc>
        <w:tc>
          <w:tcPr>
            <w:tcW w:w="264" w:type="pct"/>
            <w:tcBorders>
              <w:top w:val="single" w:sz="4" w:space="0" w:color="auto"/>
            </w:tcBorders>
            <w:vAlign w:val="bottom"/>
          </w:tcPr>
          <w:p w14:paraId="0555A86F" w14:textId="77777777" w:rsidR="00E8665C" w:rsidRPr="003536F9" w:rsidRDefault="00E8665C" w:rsidP="00E8665C">
            <w:pPr>
              <w:pStyle w:val="a0"/>
              <w:tabs>
                <w:tab w:val="decimal" w:pos="648"/>
              </w:tabs>
              <w:spacing w:before="10" w:after="10"/>
              <w:ind w:right="-72"/>
              <w:jc w:val="both"/>
              <w:rPr>
                <w:rFonts w:ascii="Arial" w:hAnsi="Arial" w:cs="Arial"/>
                <w:snapToGrid w:val="0"/>
                <w:color w:val="000000"/>
                <w:sz w:val="10"/>
                <w:szCs w:val="10"/>
                <w:lang w:eastAsia="th-TH"/>
              </w:rPr>
            </w:pPr>
          </w:p>
        </w:tc>
        <w:tc>
          <w:tcPr>
            <w:tcW w:w="264" w:type="pct"/>
            <w:tcBorders>
              <w:top w:val="single" w:sz="4" w:space="0" w:color="auto"/>
            </w:tcBorders>
            <w:vAlign w:val="bottom"/>
          </w:tcPr>
          <w:p w14:paraId="422B52DC" w14:textId="77777777" w:rsidR="00E8665C" w:rsidRPr="003536F9" w:rsidRDefault="00E8665C" w:rsidP="00E8665C">
            <w:pPr>
              <w:tabs>
                <w:tab w:val="decimal" w:pos="648"/>
              </w:tabs>
              <w:spacing w:before="10" w:after="10"/>
              <w:ind w:right="-72"/>
              <w:rPr>
                <w:rFonts w:ascii="Arial" w:hAnsi="Arial" w:cs="Arial"/>
                <w:noProof/>
                <w:snapToGrid w:val="0"/>
                <w:color w:val="000000"/>
                <w:sz w:val="10"/>
                <w:szCs w:val="10"/>
                <w:lang w:val="en-GB" w:eastAsia="th-TH"/>
              </w:rPr>
            </w:pPr>
          </w:p>
        </w:tc>
        <w:tc>
          <w:tcPr>
            <w:tcW w:w="264" w:type="pct"/>
            <w:tcBorders>
              <w:top w:val="single" w:sz="4" w:space="0" w:color="auto"/>
            </w:tcBorders>
            <w:vAlign w:val="bottom"/>
          </w:tcPr>
          <w:p w14:paraId="1316A607" w14:textId="77777777" w:rsidR="00E8665C" w:rsidRPr="003536F9" w:rsidRDefault="00E8665C" w:rsidP="00E8665C">
            <w:pPr>
              <w:tabs>
                <w:tab w:val="decimal" w:pos="648"/>
              </w:tabs>
              <w:spacing w:before="10" w:after="10"/>
              <w:ind w:right="-72"/>
              <w:jc w:val="both"/>
              <w:rPr>
                <w:rFonts w:ascii="Arial" w:hAnsi="Arial" w:cs="Arial"/>
                <w:noProof/>
                <w:snapToGrid w:val="0"/>
                <w:color w:val="000000"/>
                <w:sz w:val="10"/>
                <w:szCs w:val="10"/>
                <w:lang w:val="en-GB" w:eastAsia="th-TH"/>
              </w:rPr>
            </w:pPr>
          </w:p>
        </w:tc>
        <w:tc>
          <w:tcPr>
            <w:tcW w:w="287" w:type="pct"/>
          </w:tcPr>
          <w:p w14:paraId="66EC27CB" w14:textId="4E8E738C" w:rsidR="00E8665C" w:rsidRPr="003536F9" w:rsidRDefault="00E8665C" w:rsidP="00E8665C">
            <w:pPr>
              <w:spacing w:before="10" w:after="10"/>
              <w:ind w:left="-43" w:right="-72"/>
              <w:jc w:val="center"/>
              <w:rPr>
                <w:rFonts w:ascii="Arial" w:hAnsi="Arial" w:cs="Arial"/>
                <w:noProof/>
                <w:snapToGrid w:val="0"/>
                <w:spacing w:val="-4"/>
                <w:sz w:val="10"/>
                <w:szCs w:val="10"/>
                <w:lang w:eastAsia="th-TH"/>
              </w:rPr>
            </w:pPr>
          </w:p>
        </w:tc>
      </w:tr>
      <w:tr w:rsidR="00E8665C" w:rsidRPr="003536F9" w14:paraId="6DC77EA9" w14:textId="77777777" w:rsidTr="00C064C4">
        <w:trPr>
          <w:trHeight w:val="20"/>
        </w:trPr>
        <w:tc>
          <w:tcPr>
            <w:tcW w:w="829" w:type="pct"/>
            <w:vAlign w:val="bottom"/>
          </w:tcPr>
          <w:p w14:paraId="1B7E2F16" w14:textId="19530FEF" w:rsidR="00E8665C" w:rsidRPr="003536F9" w:rsidRDefault="00E8665C" w:rsidP="00E8665C">
            <w:pPr>
              <w:spacing w:before="10" w:after="10"/>
              <w:ind w:right="-72"/>
              <w:rPr>
                <w:rFonts w:ascii="Arial" w:hAnsi="Arial" w:cs="Arial"/>
                <w:snapToGrid w:val="0"/>
                <w:color w:val="000000"/>
                <w:sz w:val="10"/>
                <w:szCs w:val="10"/>
                <w:lang w:val="en-GB" w:eastAsia="th-TH"/>
              </w:rPr>
            </w:pPr>
            <w:r w:rsidRPr="003536F9">
              <w:rPr>
                <w:rFonts w:ascii="Arial" w:hAnsi="Arial" w:cs="Arial"/>
                <w:b/>
                <w:bCs/>
                <w:snapToGrid w:val="0"/>
                <w:color w:val="000000"/>
                <w:sz w:val="10"/>
                <w:szCs w:val="10"/>
                <w:lang w:val="en-GB" w:eastAsia="th-TH"/>
              </w:rPr>
              <w:t xml:space="preserve">Financial liabilities </w:t>
            </w:r>
          </w:p>
        </w:tc>
        <w:tc>
          <w:tcPr>
            <w:tcW w:w="422" w:type="pct"/>
            <w:vAlign w:val="bottom"/>
          </w:tcPr>
          <w:p w14:paraId="52E12640" w14:textId="77777777" w:rsidR="00E8665C" w:rsidRPr="003536F9" w:rsidRDefault="00E8665C" w:rsidP="00E8665C">
            <w:pPr>
              <w:spacing w:before="10" w:after="10"/>
              <w:ind w:left="7" w:right="-79"/>
              <w:rPr>
                <w:rFonts w:ascii="Arial" w:hAnsi="Arial" w:cs="Arial"/>
                <w:snapToGrid w:val="0"/>
                <w:color w:val="000000"/>
                <w:sz w:val="10"/>
                <w:szCs w:val="10"/>
                <w:lang w:val="en-GB" w:eastAsia="th-TH"/>
              </w:rPr>
            </w:pPr>
          </w:p>
        </w:tc>
        <w:tc>
          <w:tcPr>
            <w:tcW w:w="263" w:type="pct"/>
            <w:vAlign w:val="bottom"/>
          </w:tcPr>
          <w:p w14:paraId="22853520" w14:textId="77777777" w:rsidR="00E8665C" w:rsidRPr="003536F9" w:rsidRDefault="00E8665C" w:rsidP="009B14EB">
            <w:pPr>
              <w:tabs>
                <w:tab w:val="decimal" w:pos="661"/>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6B53D83A" w14:textId="77777777" w:rsidR="00E8665C" w:rsidRPr="003536F9" w:rsidRDefault="00E8665C" w:rsidP="009B14EB">
            <w:pPr>
              <w:tabs>
                <w:tab w:val="decimal" w:pos="648"/>
              </w:tabs>
              <w:spacing w:before="10" w:after="10"/>
              <w:ind w:right="-72"/>
              <w:jc w:val="both"/>
              <w:rPr>
                <w:rFonts w:ascii="Arial" w:hAnsi="Arial" w:cs="Arial"/>
                <w:noProof/>
                <w:snapToGrid w:val="0"/>
                <w:color w:val="000000"/>
                <w:sz w:val="10"/>
                <w:szCs w:val="10"/>
                <w:lang w:val="en-GB" w:eastAsia="th-TH"/>
              </w:rPr>
            </w:pPr>
          </w:p>
        </w:tc>
        <w:tc>
          <w:tcPr>
            <w:tcW w:w="268" w:type="pct"/>
            <w:vAlign w:val="bottom"/>
          </w:tcPr>
          <w:p w14:paraId="0A9B0D7A" w14:textId="77777777" w:rsidR="00E8665C" w:rsidRPr="003536F9" w:rsidRDefault="00E8665C" w:rsidP="009E6E67">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7960C414" w14:textId="77777777" w:rsidR="00E8665C" w:rsidRPr="003536F9" w:rsidRDefault="00E8665C" w:rsidP="009E6E67">
            <w:pPr>
              <w:tabs>
                <w:tab w:val="decimal" w:pos="648"/>
              </w:tabs>
              <w:spacing w:before="10" w:after="10"/>
              <w:ind w:right="-72"/>
              <w:jc w:val="both"/>
              <w:rPr>
                <w:rFonts w:ascii="Arial" w:hAnsi="Arial" w:cs="Arial"/>
                <w:snapToGrid w:val="0"/>
                <w:color w:val="000000"/>
                <w:sz w:val="10"/>
                <w:szCs w:val="10"/>
                <w:lang w:val="en-GB" w:eastAsia="th-TH"/>
              </w:rPr>
            </w:pPr>
          </w:p>
        </w:tc>
        <w:tc>
          <w:tcPr>
            <w:tcW w:w="263" w:type="pct"/>
            <w:vAlign w:val="bottom"/>
          </w:tcPr>
          <w:p w14:paraId="104F2D67"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488D7EE4"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92" w:type="pct"/>
          </w:tcPr>
          <w:p w14:paraId="7749CCB0" w14:textId="24AEBDF7" w:rsidR="00E8665C" w:rsidRPr="003536F9" w:rsidRDefault="00E8665C" w:rsidP="009B14EB">
            <w:pPr>
              <w:tabs>
                <w:tab w:val="right" w:pos="815"/>
              </w:tabs>
              <w:spacing w:before="10" w:after="10"/>
              <w:ind w:left="-43" w:right="-72"/>
              <w:jc w:val="center"/>
              <w:rPr>
                <w:rFonts w:ascii="Arial" w:hAnsi="Arial" w:cs="Arial"/>
                <w:sz w:val="10"/>
                <w:szCs w:val="10"/>
              </w:rPr>
            </w:pPr>
          </w:p>
        </w:tc>
        <w:tc>
          <w:tcPr>
            <w:tcW w:w="263" w:type="pct"/>
            <w:vAlign w:val="bottom"/>
          </w:tcPr>
          <w:p w14:paraId="653E704D"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27671743"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9" w:type="pct"/>
            <w:vAlign w:val="bottom"/>
          </w:tcPr>
          <w:p w14:paraId="38F41E49" w14:textId="77777777" w:rsidR="00E8665C" w:rsidRPr="003536F9" w:rsidRDefault="00E8665C" w:rsidP="009E6E67">
            <w:pPr>
              <w:tabs>
                <w:tab w:val="decimal" w:pos="678"/>
              </w:tabs>
              <w:spacing w:before="10" w:after="10"/>
              <w:ind w:right="-72"/>
              <w:jc w:val="both"/>
              <w:rPr>
                <w:rFonts w:ascii="Arial" w:hAnsi="Arial" w:cs="Arial"/>
                <w:noProof/>
                <w:snapToGrid w:val="0"/>
                <w:color w:val="000000"/>
                <w:sz w:val="10"/>
                <w:szCs w:val="10"/>
                <w:lang w:val="en-GB" w:eastAsia="th-TH"/>
              </w:rPr>
            </w:pPr>
          </w:p>
        </w:tc>
        <w:tc>
          <w:tcPr>
            <w:tcW w:w="264" w:type="pct"/>
            <w:vAlign w:val="bottom"/>
          </w:tcPr>
          <w:p w14:paraId="083AB229" w14:textId="77777777" w:rsidR="00E8665C" w:rsidRPr="003536F9" w:rsidRDefault="00E8665C" w:rsidP="00E8665C">
            <w:pPr>
              <w:pStyle w:val="a0"/>
              <w:tabs>
                <w:tab w:val="decimal" w:pos="648"/>
              </w:tabs>
              <w:spacing w:before="10" w:after="10"/>
              <w:ind w:right="-72"/>
              <w:jc w:val="both"/>
              <w:rPr>
                <w:rFonts w:ascii="Arial" w:hAnsi="Arial" w:cs="Arial"/>
                <w:snapToGrid w:val="0"/>
                <w:color w:val="000000"/>
                <w:sz w:val="10"/>
                <w:szCs w:val="10"/>
                <w:lang w:eastAsia="th-TH"/>
              </w:rPr>
            </w:pPr>
          </w:p>
        </w:tc>
        <w:tc>
          <w:tcPr>
            <w:tcW w:w="264" w:type="pct"/>
            <w:vAlign w:val="bottom"/>
          </w:tcPr>
          <w:p w14:paraId="4ED187FD" w14:textId="77777777" w:rsidR="00E8665C" w:rsidRPr="003536F9" w:rsidRDefault="00E8665C" w:rsidP="00E8665C">
            <w:pPr>
              <w:tabs>
                <w:tab w:val="decimal" w:pos="648"/>
              </w:tabs>
              <w:spacing w:before="10" w:after="10"/>
              <w:ind w:right="-72"/>
              <w:rPr>
                <w:rFonts w:ascii="Arial" w:hAnsi="Arial" w:cs="Arial"/>
                <w:noProof/>
                <w:snapToGrid w:val="0"/>
                <w:color w:val="000000"/>
                <w:sz w:val="10"/>
                <w:szCs w:val="10"/>
                <w:lang w:val="en-GB" w:eastAsia="th-TH"/>
              </w:rPr>
            </w:pPr>
          </w:p>
        </w:tc>
        <w:tc>
          <w:tcPr>
            <w:tcW w:w="264" w:type="pct"/>
            <w:vAlign w:val="bottom"/>
          </w:tcPr>
          <w:p w14:paraId="575ADE7C" w14:textId="77777777" w:rsidR="00E8665C" w:rsidRPr="003536F9" w:rsidRDefault="00E8665C" w:rsidP="00E8665C">
            <w:pPr>
              <w:tabs>
                <w:tab w:val="decimal" w:pos="648"/>
              </w:tabs>
              <w:spacing w:before="10" w:after="10"/>
              <w:ind w:right="-72"/>
              <w:jc w:val="both"/>
              <w:rPr>
                <w:rFonts w:ascii="Arial" w:hAnsi="Arial" w:cs="Arial"/>
                <w:noProof/>
                <w:snapToGrid w:val="0"/>
                <w:color w:val="000000"/>
                <w:sz w:val="10"/>
                <w:szCs w:val="10"/>
                <w:lang w:val="en-GB" w:eastAsia="th-TH"/>
              </w:rPr>
            </w:pPr>
          </w:p>
        </w:tc>
        <w:tc>
          <w:tcPr>
            <w:tcW w:w="287" w:type="pct"/>
          </w:tcPr>
          <w:p w14:paraId="54161243" w14:textId="560A31FF" w:rsidR="00E8665C" w:rsidRPr="003536F9" w:rsidRDefault="00E8665C" w:rsidP="00E8665C">
            <w:pPr>
              <w:spacing w:before="10" w:after="10"/>
              <w:ind w:left="-43" w:right="-72"/>
              <w:jc w:val="center"/>
              <w:rPr>
                <w:rFonts w:ascii="Arial" w:hAnsi="Arial" w:cs="Arial"/>
                <w:noProof/>
                <w:snapToGrid w:val="0"/>
                <w:spacing w:val="-4"/>
                <w:sz w:val="10"/>
                <w:szCs w:val="10"/>
                <w:lang w:eastAsia="th-TH"/>
              </w:rPr>
            </w:pPr>
          </w:p>
        </w:tc>
      </w:tr>
      <w:tr w:rsidR="00E8665C" w:rsidRPr="003536F9" w14:paraId="4D7CE426" w14:textId="77777777" w:rsidTr="00C064C4">
        <w:trPr>
          <w:trHeight w:val="20"/>
        </w:trPr>
        <w:tc>
          <w:tcPr>
            <w:tcW w:w="829" w:type="pct"/>
            <w:vAlign w:val="bottom"/>
          </w:tcPr>
          <w:p w14:paraId="1D5099C6" w14:textId="4B4962CA" w:rsidR="00E8665C" w:rsidRPr="003536F9" w:rsidRDefault="00E8665C" w:rsidP="00E8665C">
            <w:pPr>
              <w:spacing w:before="10" w:after="10"/>
              <w:ind w:right="-72"/>
              <w:rPr>
                <w:rFonts w:ascii="Arial" w:hAnsi="Arial" w:cs="Arial"/>
                <w:b/>
                <w:bCs/>
                <w:snapToGrid w:val="0"/>
                <w:color w:val="000000"/>
                <w:sz w:val="10"/>
                <w:szCs w:val="10"/>
                <w:lang w:val="en-GB" w:eastAsia="th-TH"/>
              </w:rPr>
            </w:pPr>
            <w:r w:rsidRPr="003536F9">
              <w:rPr>
                <w:rFonts w:ascii="Arial" w:hAnsi="Arial" w:cs="Arial"/>
                <w:snapToGrid w:val="0"/>
                <w:color w:val="000000"/>
                <w:sz w:val="10"/>
                <w:szCs w:val="10"/>
                <w:lang w:val="en-GB" w:eastAsia="th-TH"/>
              </w:rPr>
              <w:t>Bank overdrafts and short-term loans</w:t>
            </w:r>
          </w:p>
        </w:tc>
        <w:tc>
          <w:tcPr>
            <w:tcW w:w="422" w:type="pct"/>
          </w:tcPr>
          <w:p w14:paraId="3827F71B" w14:textId="77777777" w:rsidR="00E8665C" w:rsidRPr="003536F9" w:rsidRDefault="00E8665C" w:rsidP="00E8665C">
            <w:pPr>
              <w:spacing w:before="10" w:after="10"/>
              <w:ind w:left="7" w:right="-79"/>
              <w:rPr>
                <w:rFonts w:ascii="Arial" w:hAnsi="Arial" w:cs="Arial"/>
                <w:snapToGrid w:val="0"/>
                <w:color w:val="000000"/>
                <w:sz w:val="10"/>
                <w:szCs w:val="10"/>
                <w:lang w:val="en-GB" w:eastAsia="th-TH"/>
              </w:rPr>
            </w:pPr>
          </w:p>
        </w:tc>
        <w:tc>
          <w:tcPr>
            <w:tcW w:w="263" w:type="pct"/>
            <w:vAlign w:val="bottom"/>
          </w:tcPr>
          <w:p w14:paraId="703F86CB" w14:textId="77777777" w:rsidR="00E8665C" w:rsidRPr="003536F9" w:rsidRDefault="00E8665C" w:rsidP="009B14EB">
            <w:pPr>
              <w:tabs>
                <w:tab w:val="decimal" w:pos="661"/>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50231E98" w14:textId="77777777" w:rsidR="00E8665C" w:rsidRPr="003536F9" w:rsidRDefault="00E8665C" w:rsidP="009B14EB">
            <w:pPr>
              <w:tabs>
                <w:tab w:val="decimal" w:pos="648"/>
              </w:tabs>
              <w:spacing w:before="10" w:after="10"/>
              <w:ind w:right="-72"/>
              <w:jc w:val="both"/>
              <w:rPr>
                <w:rFonts w:ascii="Arial" w:hAnsi="Arial" w:cs="Arial"/>
                <w:noProof/>
                <w:snapToGrid w:val="0"/>
                <w:color w:val="000000"/>
                <w:sz w:val="10"/>
                <w:szCs w:val="10"/>
                <w:lang w:val="en-GB" w:eastAsia="th-TH"/>
              </w:rPr>
            </w:pPr>
          </w:p>
        </w:tc>
        <w:tc>
          <w:tcPr>
            <w:tcW w:w="268" w:type="pct"/>
            <w:vAlign w:val="bottom"/>
          </w:tcPr>
          <w:p w14:paraId="6E598901" w14:textId="77777777" w:rsidR="00E8665C" w:rsidRPr="003536F9" w:rsidRDefault="00E8665C" w:rsidP="009E6E67">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7BE9D8C1"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552D6BCF"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4A8DBC3D"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92" w:type="pct"/>
          </w:tcPr>
          <w:p w14:paraId="3A7B5A69" w14:textId="6A337A0A" w:rsidR="00E8665C" w:rsidRPr="003536F9" w:rsidRDefault="00E8665C" w:rsidP="009B14EB">
            <w:pPr>
              <w:tabs>
                <w:tab w:val="right" w:pos="815"/>
              </w:tabs>
              <w:spacing w:before="10" w:after="10"/>
              <w:ind w:left="-43" w:right="-72"/>
              <w:jc w:val="center"/>
              <w:rPr>
                <w:rFonts w:ascii="Arial" w:hAnsi="Arial" w:cs="Arial"/>
                <w:sz w:val="10"/>
                <w:szCs w:val="10"/>
              </w:rPr>
            </w:pPr>
          </w:p>
        </w:tc>
        <w:tc>
          <w:tcPr>
            <w:tcW w:w="263" w:type="pct"/>
            <w:vAlign w:val="bottom"/>
          </w:tcPr>
          <w:p w14:paraId="2948375A"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52803CEE" w14:textId="77777777" w:rsidR="00E8665C" w:rsidRPr="003536F9" w:rsidRDefault="00E8665C" w:rsidP="009E6E67">
            <w:pPr>
              <w:tabs>
                <w:tab w:val="decimal" w:pos="648"/>
              </w:tabs>
              <w:spacing w:before="10" w:after="10"/>
              <w:ind w:right="-72"/>
              <w:jc w:val="both"/>
              <w:rPr>
                <w:rFonts w:ascii="Arial" w:hAnsi="Arial" w:cs="Arial"/>
                <w:noProof/>
                <w:snapToGrid w:val="0"/>
                <w:color w:val="000000"/>
                <w:sz w:val="10"/>
                <w:szCs w:val="10"/>
                <w:lang w:val="en-GB" w:eastAsia="th-TH"/>
              </w:rPr>
            </w:pPr>
          </w:p>
        </w:tc>
        <w:tc>
          <w:tcPr>
            <w:tcW w:w="269" w:type="pct"/>
            <w:vAlign w:val="bottom"/>
          </w:tcPr>
          <w:p w14:paraId="1CAE4A02" w14:textId="77777777" w:rsidR="00E8665C" w:rsidRPr="003536F9" w:rsidRDefault="00E8665C" w:rsidP="009E6E67">
            <w:pPr>
              <w:tabs>
                <w:tab w:val="decimal" w:pos="678"/>
              </w:tabs>
              <w:spacing w:before="10" w:after="10"/>
              <w:ind w:right="-72"/>
              <w:jc w:val="both"/>
              <w:rPr>
                <w:rFonts w:ascii="Arial" w:hAnsi="Arial" w:cs="Arial"/>
                <w:noProof/>
                <w:snapToGrid w:val="0"/>
                <w:color w:val="000000"/>
                <w:sz w:val="10"/>
                <w:szCs w:val="10"/>
                <w:lang w:val="en-GB" w:eastAsia="th-TH"/>
              </w:rPr>
            </w:pPr>
          </w:p>
        </w:tc>
        <w:tc>
          <w:tcPr>
            <w:tcW w:w="264" w:type="pct"/>
            <w:vAlign w:val="bottom"/>
          </w:tcPr>
          <w:p w14:paraId="6559F682" w14:textId="77777777" w:rsidR="00E8665C" w:rsidRPr="003536F9" w:rsidRDefault="00E8665C" w:rsidP="00E8665C">
            <w:pPr>
              <w:pStyle w:val="a0"/>
              <w:tabs>
                <w:tab w:val="decimal" w:pos="648"/>
              </w:tabs>
              <w:spacing w:before="10" w:after="10"/>
              <w:ind w:right="-72"/>
              <w:jc w:val="both"/>
              <w:rPr>
                <w:rFonts w:ascii="Arial" w:hAnsi="Arial" w:cs="Arial"/>
                <w:snapToGrid w:val="0"/>
                <w:color w:val="000000"/>
                <w:sz w:val="10"/>
                <w:szCs w:val="10"/>
                <w:lang w:eastAsia="th-TH"/>
              </w:rPr>
            </w:pPr>
          </w:p>
        </w:tc>
        <w:tc>
          <w:tcPr>
            <w:tcW w:w="264" w:type="pct"/>
            <w:vAlign w:val="bottom"/>
          </w:tcPr>
          <w:p w14:paraId="4752B384" w14:textId="77777777" w:rsidR="00E8665C" w:rsidRPr="003536F9" w:rsidRDefault="00E8665C" w:rsidP="00E8665C">
            <w:pPr>
              <w:tabs>
                <w:tab w:val="decimal" w:pos="648"/>
              </w:tabs>
              <w:spacing w:before="10" w:after="10"/>
              <w:ind w:right="-72"/>
              <w:rPr>
                <w:rFonts w:ascii="Arial" w:hAnsi="Arial" w:cs="Arial"/>
                <w:noProof/>
                <w:snapToGrid w:val="0"/>
                <w:color w:val="000000"/>
                <w:sz w:val="10"/>
                <w:szCs w:val="10"/>
                <w:lang w:val="en-GB" w:eastAsia="th-TH"/>
              </w:rPr>
            </w:pPr>
          </w:p>
        </w:tc>
        <w:tc>
          <w:tcPr>
            <w:tcW w:w="264" w:type="pct"/>
            <w:vAlign w:val="bottom"/>
          </w:tcPr>
          <w:p w14:paraId="4ABDA412" w14:textId="77777777" w:rsidR="00E8665C" w:rsidRPr="003536F9" w:rsidRDefault="00E8665C" w:rsidP="00E8665C">
            <w:pPr>
              <w:tabs>
                <w:tab w:val="decimal" w:pos="648"/>
              </w:tabs>
              <w:spacing w:before="10" w:after="10"/>
              <w:ind w:right="-72"/>
              <w:jc w:val="both"/>
              <w:rPr>
                <w:rFonts w:ascii="Arial" w:hAnsi="Arial" w:cs="Arial"/>
                <w:noProof/>
                <w:snapToGrid w:val="0"/>
                <w:color w:val="000000"/>
                <w:sz w:val="10"/>
                <w:szCs w:val="10"/>
                <w:lang w:val="en-GB" w:eastAsia="th-TH"/>
              </w:rPr>
            </w:pPr>
          </w:p>
        </w:tc>
        <w:tc>
          <w:tcPr>
            <w:tcW w:w="287" w:type="pct"/>
            <w:vAlign w:val="bottom"/>
          </w:tcPr>
          <w:p w14:paraId="684C2D90" w14:textId="03AFE55E" w:rsidR="00E8665C" w:rsidRPr="003536F9" w:rsidRDefault="00E8665C" w:rsidP="00E8665C">
            <w:pPr>
              <w:spacing w:before="10" w:after="10"/>
              <w:ind w:left="-43" w:right="-72"/>
              <w:jc w:val="center"/>
              <w:rPr>
                <w:rFonts w:ascii="Arial" w:hAnsi="Arial" w:cs="Arial"/>
                <w:noProof/>
                <w:snapToGrid w:val="0"/>
                <w:spacing w:val="-4"/>
                <w:sz w:val="10"/>
                <w:szCs w:val="10"/>
                <w:lang w:eastAsia="th-TH"/>
              </w:rPr>
            </w:pPr>
          </w:p>
        </w:tc>
      </w:tr>
      <w:tr w:rsidR="006D7AA2" w:rsidRPr="003536F9" w14:paraId="5280E15B" w14:textId="77777777" w:rsidTr="00C064C4">
        <w:trPr>
          <w:trHeight w:val="20"/>
        </w:trPr>
        <w:tc>
          <w:tcPr>
            <w:tcW w:w="829" w:type="pct"/>
          </w:tcPr>
          <w:p w14:paraId="73D7810D" w14:textId="35523B52" w:rsidR="006D7AA2" w:rsidRPr="003536F9" w:rsidRDefault="006D7AA2" w:rsidP="006D7AA2">
            <w:pPr>
              <w:spacing w:before="10" w:after="10"/>
              <w:ind w:right="-72"/>
              <w:rPr>
                <w:rFonts w:ascii="Arial" w:hAnsi="Arial" w:cs="Arial"/>
                <w:snapToGrid w:val="0"/>
                <w:color w:val="000000"/>
                <w:sz w:val="10"/>
                <w:szCs w:val="10"/>
                <w:lang w:val="en-GB" w:eastAsia="th-TH"/>
              </w:rPr>
            </w:pPr>
            <w:r w:rsidRPr="003536F9">
              <w:rPr>
                <w:rFonts w:ascii="Arial" w:hAnsi="Arial" w:cs="Arial"/>
                <w:snapToGrid w:val="0"/>
                <w:color w:val="000000"/>
                <w:sz w:val="10"/>
                <w:szCs w:val="10"/>
                <w:cs/>
                <w:lang w:val="en-GB" w:eastAsia="th-TH"/>
              </w:rPr>
              <w:t xml:space="preserve">   </w:t>
            </w:r>
            <w:r w:rsidRPr="003536F9">
              <w:rPr>
                <w:rFonts w:ascii="Arial" w:hAnsi="Arial" w:cs="Arial"/>
                <w:snapToGrid w:val="0"/>
                <w:color w:val="000000"/>
                <w:sz w:val="10"/>
                <w:szCs w:val="10"/>
                <w:lang w:val="en-GB" w:eastAsia="th-TH"/>
              </w:rPr>
              <w:t>from financial institutions</w:t>
            </w:r>
          </w:p>
        </w:tc>
        <w:tc>
          <w:tcPr>
            <w:tcW w:w="422" w:type="pct"/>
          </w:tcPr>
          <w:p w14:paraId="2D7ED852" w14:textId="2EBA9BC5"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Pr>
          <w:p w14:paraId="763D7A5B" w14:textId="19FD76AF" w:rsidR="006D7AA2" w:rsidRPr="003536F9" w:rsidRDefault="003536F9"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19</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493</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866</w:t>
            </w:r>
          </w:p>
        </w:tc>
        <w:tc>
          <w:tcPr>
            <w:tcW w:w="263" w:type="pct"/>
          </w:tcPr>
          <w:p w14:paraId="2F8BFA95" w14:textId="418382D2"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Pr>
          <w:p w14:paraId="2818F3FB" w14:textId="421C2F6C"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6054B375" w14:textId="19B7A069"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22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000</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000</w:t>
            </w:r>
          </w:p>
        </w:tc>
        <w:tc>
          <w:tcPr>
            <w:tcW w:w="263" w:type="pct"/>
          </w:tcPr>
          <w:p w14:paraId="2C757017" w14:textId="24504A07"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3059DB01" w14:textId="54D07D3E"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41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493</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866</w:t>
            </w:r>
          </w:p>
        </w:tc>
        <w:tc>
          <w:tcPr>
            <w:tcW w:w="292" w:type="pct"/>
          </w:tcPr>
          <w:p w14:paraId="02337522" w14:textId="0430C6AD" w:rsidR="006D7AA2" w:rsidRPr="003536F9" w:rsidRDefault="003536F9" w:rsidP="006D7AA2">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r w:rsidRPr="003536F9">
              <w:rPr>
                <w:rFonts w:ascii="Arial" w:hAnsi="Arial" w:cs="Arial"/>
                <w:sz w:val="10"/>
                <w:szCs w:val="10"/>
                <w:lang w:val="en-GB"/>
              </w:rPr>
              <w:t>4</w:t>
            </w:r>
            <w:r w:rsidR="006D7AA2" w:rsidRPr="003536F9">
              <w:rPr>
                <w:rFonts w:ascii="Arial" w:hAnsi="Arial" w:cs="Arial"/>
                <w:sz w:val="10"/>
                <w:szCs w:val="10"/>
              </w:rPr>
              <w:t>.</w:t>
            </w:r>
            <w:r w:rsidRPr="003536F9">
              <w:rPr>
                <w:rFonts w:ascii="Arial" w:hAnsi="Arial" w:cs="Arial"/>
                <w:sz w:val="10"/>
                <w:szCs w:val="10"/>
                <w:lang w:val="en-GB"/>
              </w:rPr>
              <w:t>75</w:t>
            </w:r>
            <w:r w:rsidR="006D7AA2" w:rsidRPr="003536F9">
              <w:rPr>
                <w:rFonts w:ascii="Arial" w:hAnsi="Arial" w:cs="Arial"/>
                <w:sz w:val="10"/>
                <w:szCs w:val="10"/>
              </w:rPr>
              <w:t xml:space="preserve"> - </w:t>
            </w:r>
            <w:r w:rsidRPr="003536F9">
              <w:rPr>
                <w:rFonts w:ascii="Arial" w:hAnsi="Arial" w:cs="Arial"/>
                <w:sz w:val="10"/>
                <w:szCs w:val="10"/>
                <w:lang w:val="en-GB"/>
              </w:rPr>
              <w:t>6</w:t>
            </w:r>
            <w:r w:rsidR="006D7AA2" w:rsidRPr="003536F9">
              <w:rPr>
                <w:rFonts w:ascii="Arial" w:hAnsi="Arial" w:cs="Arial"/>
                <w:sz w:val="10"/>
                <w:szCs w:val="10"/>
              </w:rPr>
              <w:t>.</w:t>
            </w:r>
            <w:r w:rsidRPr="003536F9">
              <w:rPr>
                <w:rFonts w:ascii="Arial" w:hAnsi="Arial" w:cs="Arial"/>
                <w:sz w:val="10"/>
                <w:szCs w:val="10"/>
                <w:lang w:val="en-GB"/>
              </w:rPr>
              <w:t>97</w:t>
            </w:r>
          </w:p>
        </w:tc>
        <w:tc>
          <w:tcPr>
            <w:tcW w:w="263" w:type="pct"/>
          </w:tcPr>
          <w:p w14:paraId="0B213C92" w14:textId="58E25DE1"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151D6EC2" w14:textId="101119AC"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252EB80C" w14:textId="79694C98"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0C577C11" w14:textId="303CEC4F"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eastAsia="Times New Roman" w:hAnsi="Arial" w:cs="Arial"/>
                <w:noProof/>
                <w:snapToGrid w:val="0"/>
                <w:color w:val="000000"/>
                <w:sz w:val="10"/>
                <w:szCs w:val="10"/>
                <w:lang w:eastAsia="th-TH"/>
              </w:rPr>
              <w:t xml:space="preserve">-       </w:t>
            </w:r>
          </w:p>
        </w:tc>
        <w:tc>
          <w:tcPr>
            <w:tcW w:w="264" w:type="pct"/>
          </w:tcPr>
          <w:p w14:paraId="133F4FE3" w14:textId="26CC4E14" w:rsidR="006D7AA2" w:rsidRPr="003536F9" w:rsidRDefault="006D7AA2"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7EE88008" w14:textId="45840D73"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87" w:type="pct"/>
          </w:tcPr>
          <w:p w14:paraId="38849CD1" w14:textId="2B193CE4" w:rsidR="006D7AA2" w:rsidRPr="003536F9" w:rsidRDefault="006D7AA2" w:rsidP="006D7AA2">
            <w:pPr>
              <w:spacing w:before="10" w:after="10"/>
              <w:ind w:left="-43" w:right="-72"/>
              <w:jc w:val="center"/>
              <w:rPr>
                <w:rFonts w:ascii="Arial" w:hAnsi="Arial" w:cs="Arial"/>
                <w:noProof/>
                <w:snapToGrid w:val="0"/>
                <w:spacing w:val="-4"/>
                <w:sz w:val="10"/>
                <w:szCs w:val="10"/>
                <w:lang w:eastAsia="th-TH"/>
              </w:rPr>
            </w:pPr>
            <w:r w:rsidRPr="003536F9">
              <w:rPr>
                <w:rFonts w:ascii="Arial" w:hAnsi="Arial" w:cs="Arial"/>
                <w:noProof/>
                <w:snapToGrid w:val="0"/>
                <w:spacing w:val="-4"/>
                <w:sz w:val="10"/>
                <w:szCs w:val="10"/>
                <w:lang w:eastAsia="th-TH"/>
              </w:rPr>
              <w:t>-</w:t>
            </w:r>
          </w:p>
        </w:tc>
      </w:tr>
      <w:tr w:rsidR="006D7AA2" w:rsidRPr="003536F9" w14:paraId="2E305AFB" w14:textId="77777777" w:rsidTr="00C064C4">
        <w:trPr>
          <w:trHeight w:val="20"/>
        </w:trPr>
        <w:tc>
          <w:tcPr>
            <w:tcW w:w="829" w:type="pct"/>
            <w:vAlign w:val="bottom"/>
          </w:tcPr>
          <w:p w14:paraId="3FE53694" w14:textId="6D7FBF6C" w:rsidR="006D7AA2" w:rsidRPr="003536F9" w:rsidRDefault="006D7AA2" w:rsidP="006D7AA2">
            <w:pPr>
              <w:spacing w:before="10" w:after="10"/>
              <w:ind w:right="-72"/>
              <w:rPr>
                <w:rFonts w:ascii="Arial" w:hAnsi="Arial" w:cs="Arial"/>
                <w:snapToGrid w:val="0"/>
                <w:color w:val="000000"/>
                <w:sz w:val="10"/>
                <w:szCs w:val="10"/>
                <w:cs/>
                <w:lang w:val="en-GB" w:eastAsia="th-TH"/>
              </w:rPr>
            </w:pPr>
            <w:r w:rsidRPr="003536F9">
              <w:rPr>
                <w:rFonts w:ascii="Arial" w:hAnsi="Arial" w:cs="Arial"/>
                <w:snapToGrid w:val="0"/>
                <w:color w:val="000000"/>
                <w:sz w:val="10"/>
                <w:szCs w:val="10"/>
                <w:lang w:val="en-GB" w:eastAsia="th-TH"/>
              </w:rPr>
              <w:t>Trade and other current payables</w:t>
            </w:r>
          </w:p>
        </w:tc>
        <w:tc>
          <w:tcPr>
            <w:tcW w:w="422" w:type="pct"/>
          </w:tcPr>
          <w:p w14:paraId="576BB2B7" w14:textId="58DF7E21"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Pr>
          <w:p w14:paraId="59B40659" w14:textId="78EC4C44" w:rsidR="006D7AA2" w:rsidRPr="003536F9" w:rsidRDefault="006D7AA2"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6A646570" w14:textId="113CBA90"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Pr>
          <w:p w14:paraId="2894631D" w14:textId="0ADFE0EC"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5FAB18D0" w14:textId="04AF538A"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41E3D621" w14:textId="37C89571"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252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879</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420</w:t>
            </w:r>
          </w:p>
        </w:tc>
        <w:tc>
          <w:tcPr>
            <w:tcW w:w="263" w:type="pct"/>
          </w:tcPr>
          <w:p w14:paraId="5C9A7F69" w14:textId="6BD01CC9"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252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879</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420</w:t>
            </w:r>
          </w:p>
        </w:tc>
        <w:tc>
          <w:tcPr>
            <w:tcW w:w="292" w:type="pct"/>
          </w:tcPr>
          <w:p w14:paraId="2E16CDAA" w14:textId="6C707069" w:rsidR="006D7AA2" w:rsidRPr="003536F9" w:rsidRDefault="006D7AA2" w:rsidP="006D7AA2">
            <w:pPr>
              <w:tabs>
                <w:tab w:val="right" w:pos="815"/>
              </w:tabs>
              <w:spacing w:before="10" w:after="10"/>
              <w:ind w:left="-43" w:right="-72"/>
              <w:jc w:val="center"/>
              <w:rPr>
                <w:rFonts w:ascii="Arial" w:hAnsi="Arial" w:cs="Arial"/>
                <w:snapToGrid w:val="0"/>
                <w:color w:val="000000"/>
                <w:sz w:val="10"/>
                <w:szCs w:val="10"/>
                <w:lang w:eastAsia="th-TH"/>
              </w:rPr>
            </w:pPr>
            <w:r w:rsidRPr="003536F9">
              <w:rPr>
                <w:rFonts w:ascii="Arial" w:hAnsi="Arial" w:cs="Arial"/>
                <w:sz w:val="10"/>
                <w:szCs w:val="10"/>
              </w:rPr>
              <w:t>-</w:t>
            </w:r>
          </w:p>
        </w:tc>
        <w:tc>
          <w:tcPr>
            <w:tcW w:w="263" w:type="pct"/>
          </w:tcPr>
          <w:p w14:paraId="3BDCC986" w14:textId="2FEC31F5"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202C008F" w14:textId="1076ADE4"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531E307C" w14:textId="0A63A416"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4836EA46" w14:textId="08FA9673"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eastAsia="Times New Roman" w:hAnsi="Arial" w:cs="Arial"/>
                <w:noProof/>
                <w:snapToGrid w:val="0"/>
                <w:color w:val="000000"/>
                <w:sz w:val="10"/>
                <w:szCs w:val="10"/>
                <w:lang w:eastAsia="th-TH"/>
              </w:rPr>
              <w:t xml:space="preserve">-       </w:t>
            </w:r>
          </w:p>
        </w:tc>
        <w:tc>
          <w:tcPr>
            <w:tcW w:w="264" w:type="pct"/>
          </w:tcPr>
          <w:p w14:paraId="7DC6687A" w14:textId="102358CA" w:rsidR="006D7AA2" w:rsidRPr="003536F9" w:rsidRDefault="003536F9"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665</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836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510</w:t>
            </w:r>
          </w:p>
        </w:tc>
        <w:tc>
          <w:tcPr>
            <w:tcW w:w="264" w:type="pct"/>
          </w:tcPr>
          <w:p w14:paraId="3FA3037C" w14:textId="47C7A8C8"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665</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836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510</w:t>
            </w:r>
          </w:p>
        </w:tc>
        <w:tc>
          <w:tcPr>
            <w:tcW w:w="287" w:type="pct"/>
          </w:tcPr>
          <w:p w14:paraId="6BC98CED" w14:textId="2D09BA2E" w:rsidR="006D7AA2" w:rsidRPr="003536F9" w:rsidRDefault="006D7AA2" w:rsidP="006D7AA2">
            <w:pPr>
              <w:spacing w:before="10" w:after="10"/>
              <w:ind w:left="-43" w:right="-72"/>
              <w:jc w:val="center"/>
              <w:rPr>
                <w:rFonts w:ascii="Arial" w:hAnsi="Arial" w:cs="Arial"/>
                <w:snapToGrid w:val="0"/>
                <w:sz w:val="10"/>
                <w:szCs w:val="10"/>
                <w:lang w:eastAsia="th-TH"/>
              </w:rPr>
            </w:pPr>
            <w:r w:rsidRPr="003536F9">
              <w:rPr>
                <w:rFonts w:ascii="Arial" w:hAnsi="Arial" w:cs="Arial"/>
                <w:noProof/>
                <w:snapToGrid w:val="0"/>
                <w:spacing w:val="-4"/>
                <w:sz w:val="10"/>
                <w:szCs w:val="10"/>
                <w:lang w:eastAsia="th-TH"/>
              </w:rPr>
              <w:t>-</w:t>
            </w:r>
          </w:p>
        </w:tc>
      </w:tr>
      <w:tr w:rsidR="006D7AA2" w:rsidRPr="003536F9" w14:paraId="7FBAF7D1" w14:textId="77777777" w:rsidTr="00C064C4">
        <w:trPr>
          <w:trHeight w:val="20"/>
        </w:trPr>
        <w:tc>
          <w:tcPr>
            <w:tcW w:w="829" w:type="pct"/>
            <w:vAlign w:val="center"/>
          </w:tcPr>
          <w:p w14:paraId="20BA55B5" w14:textId="77F49DFF" w:rsidR="006D7AA2" w:rsidRPr="003536F9" w:rsidRDefault="006D7AA2" w:rsidP="006D7AA2">
            <w:pPr>
              <w:spacing w:before="10" w:after="10"/>
              <w:ind w:right="-72"/>
              <w:rPr>
                <w:rFonts w:ascii="Arial" w:hAnsi="Arial" w:cs="Arial"/>
                <w:snapToGrid w:val="0"/>
                <w:color w:val="000000"/>
                <w:sz w:val="10"/>
                <w:szCs w:val="10"/>
                <w:cs/>
                <w:lang w:val="en-GB" w:eastAsia="th-TH"/>
              </w:rPr>
            </w:pPr>
            <w:r w:rsidRPr="003536F9">
              <w:rPr>
                <w:rFonts w:ascii="Arial" w:hAnsi="Arial" w:cs="Arial"/>
                <w:color w:val="000000"/>
                <w:sz w:val="10"/>
                <w:szCs w:val="10"/>
              </w:rPr>
              <w:t>Short-term loan from a related party</w:t>
            </w:r>
          </w:p>
        </w:tc>
        <w:tc>
          <w:tcPr>
            <w:tcW w:w="422" w:type="pct"/>
          </w:tcPr>
          <w:p w14:paraId="2776D0B4" w14:textId="7E5E34E5"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Pr>
          <w:p w14:paraId="14315BF7" w14:textId="3BD37B43" w:rsidR="006D7AA2" w:rsidRPr="003536F9" w:rsidRDefault="006D7AA2"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44A1CCA6" w14:textId="331755D0"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Pr>
          <w:p w14:paraId="0E34E5CF" w14:textId="13908FC1"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1E60E016" w14:textId="745A88B2"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05817414" w14:textId="759E6BF6"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524ECCB3" w14:textId="2CA75907"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92" w:type="pct"/>
          </w:tcPr>
          <w:p w14:paraId="340FDA07" w14:textId="6C8A0467" w:rsidR="006D7AA2" w:rsidRPr="003536F9" w:rsidRDefault="006D7AA2" w:rsidP="006D7AA2">
            <w:pPr>
              <w:tabs>
                <w:tab w:val="right" w:pos="815"/>
              </w:tabs>
              <w:spacing w:before="10" w:after="10"/>
              <w:ind w:left="-43" w:right="-72"/>
              <w:jc w:val="center"/>
              <w:rPr>
                <w:rFonts w:ascii="Arial" w:hAnsi="Arial" w:cs="Arial"/>
                <w:snapToGrid w:val="0"/>
                <w:color w:val="000000"/>
                <w:sz w:val="10"/>
                <w:szCs w:val="10"/>
                <w:lang w:eastAsia="th-TH"/>
              </w:rPr>
            </w:pPr>
            <w:r w:rsidRPr="003536F9">
              <w:rPr>
                <w:rFonts w:ascii="Arial" w:hAnsi="Arial" w:cs="Arial"/>
                <w:sz w:val="10"/>
                <w:szCs w:val="10"/>
              </w:rPr>
              <w:t>-</w:t>
            </w:r>
          </w:p>
        </w:tc>
        <w:tc>
          <w:tcPr>
            <w:tcW w:w="263" w:type="pct"/>
          </w:tcPr>
          <w:p w14:paraId="5F2C00B4" w14:textId="63DB1F6B"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3623E224" w14:textId="114CD6BB"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19A7565F" w14:textId="660F3DA2"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43A94571" w14:textId="4A674533" w:rsidR="006D7AA2" w:rsidRPr="003536F9" w:rsidRDefault="003536F9"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eastAsia="th-TH"/>
              </w:rPr>
              <w:t>366</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300</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000</w:t>
            </w:r>
          </w:p>
        </w:tc>
        <w:tc>
          <w:tcPr>
            <w:tcW w:w="264" w:type="pct"/>
          </w:tcPr>
          <w:p w14:paraId="4FD9CC1A" w14:textId="35DA7A6F" w:rsidR="006D7AA2" w:rsidRPr="003536F9" w:rsidRDefault="006D7AA2"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vAlign w:val="bottom"/>
          </w:tcPr>
          <w:p w14:paraId="7177E94B" w14:textId="05E7A39C"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366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300</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000</w:t>
            </w:r>
          </w:p>
        </w:tc>
        <w:tc>
          <w:tcPr>
            <w:tcW w:w="287" w:type="pct"/>
          </w:tcPr>
          <w:p w14:paraId="203DD902" w14:textId="1B2022E2" w:rsidR="006D7AA2" w:rsidRPr="003536F9" w:rsidRDefault="003536F9" w:rsidP="006D7AA2">
            <w:pPr>
              <w:spacing w:before="10" w:after="10"/>
              <w:ind w:left="-43" w:right="-72"/>
              <w:jc w:val="center"/>
              <w:rPr>
                <w:rFonts w:ascii="Arial" w:hAnsi="Arial" w:cs="Arial"/>
                <w:snapToGrid w:val="0"/>
                <w:sz w:val="10"/>
                <w:szCs w:val="10"/>
                <w:lang w:eastAsia="th-TH"/>
              </w:rPr>
            </w:pPr>
            <w:r w:rsidRPr="003536F9">
              <w:rPr>
                <w:rFonts w:ascii="Arial" w:hAnsi="Arial" w:cs="Arial"/>
                <w:snapToGrid w:val="0"/>
                <w:sz w:val="10"/>
                <w:szCs w:val="10"/>
                <w:lang w:val="en-GB" w:eastAsia="th-TH"/>
              </w:rPr>
              <w:t>0</w:t>
            </w:r>
            <w:r w:rsidR="006D7AA2" w:rsidRPr="003536F9">
              <w:rPr>
                <w:rFonts w:ascii="Arial" w:hAnsi="Arial" w:cs="Arial"/>
                <w:snapToGrid w:val="0"/>
                <w:sz w:val="10"/>
                <w:szCs w:val="10"/>
                <w:lang w:eastAsia="th-TH"/>
              </w:rPr>
              <w:t>.</w:t>
            </w:r>
            <w:r w:rsidRPr="003536F9">
              <w:rPr>
                <w:rFonts w:ascii="Arial" w:hAnsi="Arial" w:cs="Arial"/>
                <w:snapToGrid w:val="0"/>
                <w:sz w:val="10"/>
                <w:szCs w:val="10"/>
                <w:lang w:val="en-GB" w:eastAsia="th-TH"/>
              </w:rPr>
              <w:t>75</w:t>
            </w:r>
          </w:p>
        </w:tc>
      </w:tr>
      <w:tr w:rsidR="006D7AA2" w:rsidRPr="003536F9" w14:paraId="616274F2" w14:textId="77777777" w:rsidTr="00C064C4">
        <w:trPr>
          <w:trHeight w:val="20"/>
        </w:trPr>
        <w:tc>
          <w:tcPr>
            <w:tcW w:w="829" w:type="pct"/>
            <w:vAlign w:val="center"/>
          </w:tcPr>
          <w:p w14:paraId="6C8220E5" w14:textId="3BA743EF" w:rsidR="006D7AA2" w:rsidRPr="003536F9" w:rsidRDefault="006D7AA2" w:rsidP="006D7AA2">
            <w:pPr>
              <w:spacing w:before="10" w:after="10"/>
              <w:ind w:right="-72"/>
              <w:rPr>
                <w:rFonts w:ascii="Arial" w:hAnsi="Arial" w:cs="Arial"/>
                <w:snapToGrid w:val="0"/>
                <w:color w:val="000000"/>
                <w:sz w:val="10"/>
                <w:szCs w:val="10"/>
                <w:cs/>
                <w:lang w:val="en-GB" w:eastAsia="th-TH"/>
              </w:rPr>
            </w:pPr>
            <w:r w:rsidRPr="003536F9">
              <w:rPr>
                <w:rFonts w:ascii="Arial" w:hAnsi="Arial" w:cs="Arial"/>
                <w:color w:val="000000"/>
                <w:sz w:val="10"/>
                <w:szCs w:val="10"/>
              </w:rPr>
              <w:t xml:space="preserve">Liabilities from purchase of medical </w:t>
            </w:r>
          </w:p>
        </w:tc>
        <w:tc>
          <w:tcPr>
            <w:tcW w:w="422" w:type="pct"/>
          </w:tcPr>
          <w:p w14:paraId="5734D90A" w14:textId="60B5E13A"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Pr>
          <w:p w14:paraId="21774B8C" w14:textId="0D6ED26C" w:rsidR="006D7AA2" w:rsidRPr="003536F9" w:rsidRDefault="003536F9"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918</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143</w:t>
            </w:r>
          </w:p>
        </w:tc>
        <w:tc>
          <w:tcPr>
            <w:tcW w:w="263" w:type="pct"/>
            <w:vAlign w:val="bottom"/>
          </w:tcPr>
          <w:p w14:paraId="7899F773" w14:textId="4B589B9B"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5</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713</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951</w:t>
            </w:r>
          </w:p>
        </w:tc>
        <w:tc>
          <w:tcPr>
            <w:tcW w:w="268" w:type="pct"/>
          </w:tcPr>
          <w:p w14:paraId="45B6DC74" w14:textId="1F8CBEED"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13343AB7" w14:textId="142D7B5A"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55BD3986" w14:textId="07943199"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vAlign w:val="bottom"/>
          </w:tcPr>
          <w:p w14:paraId="5754A89D" w14:textId="0996C0F2"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18</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632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094</w:t>
            </w:r>
          </w:p>
        </w:tc>
        <w:tc>
          <w:tcPr>
            <w:tcW w:w="292" w:type="pct"/>
          </w:tcPr>
          <w:p w14:paraId="65D56E31" w14:textId="4318F1F1" w:rsidR="006D7AA2" w:rsidRPr="003536F9" w:rsidRDefault="003536F9" w:rsidP="006D7AA2">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r w:rsidRPr="003536F9">
              <w:rPr>
                <w:rFonts w:ascii="Arial" w:hAnsi="Arial" w:cs="Arial"/>
                <w:sz w:val="10"/>
                <w:szCs w:val="10"/>
                <w:lang w:val="en-GB"/>
              </w:rPr>
              <w:t>4</w:t>
            </w:r>
            <w:r w:rsidR="006D7AA2" w:rsidRPr="003536F9">
              <w:rPr>
                <w:rFonts w:ascii="Arial" w:hAnsi="Arial" w:cs="Arial"/>
                <w:sz w:val="10"/>
                <w:szCs w:val="10"/>
              </w:rPr>
              <w:t>.</w:t>
            </w:r>
            <w:r w:rsidRPr="003536F9">
              <w:rPr>
                <w:rFonts w:ascii="Arial" w:hAnsi="Arial" w:cs="Arial"/>
                <w:sz w:val="10"/>
                <w:szCs w:val="10"/>
                <w:lang w:val="en-GB"/>
              </w:rPr>
              <w:t>36</w:t>
            </w:r>
            <w:r w:rsidR="006D7AA2" w:rsidRPr="003536F9">
              <w:rPr>
                <w:rFonts w:ascii="Arial" w:hAnsi="Arial" w:cs="Arial"/>
                <w:sz w:val="10"/>
                <w:szCs w:val="10"/>
              </w:rPr>
              <w:t xml:space="preserve"> - </w:t>
            </w:r>
            <w:r w:rsidRPr="003536F9">
              <w:rPr>
                <w:rFonts w:ascii="Arial" w:hAnsi="Arial" w:cs="Arial"/>
                <w:sz w:val="10"/>
                <w:szCs w:val="10"/>
                <w:lang w:val="en-GB"/>
              </w:rPr>
              <w:t>5</w:t>
            </w:r>
            <w:r w:rsidR="006D7AA2" w:rsidRPr="003536F9">
              <w:rPr>
                <w:rFonts w:ascii="Arial" w:hAnsi="Arial" w:cs="Arial"/>
                <w:sz w:val="10"/>
                <w:szCs w:val="10"/>
              </w:rPr>
              <w:t>.</w:t>
            </w:r>
            <w:r w:rsidRPr="003536F9">
              <w:rPr>
                <w:rFonts w:ascii="Arial" w:hAnsi="Arial" w:cs="Arial"/>
                <w:sz w:val="10"/>
                <w:szCs w:val="10"/>
                <w:lang w:val="en-GB"/>
              </w:rPr>
              <w:t>05</w:t>
            </w:r>
          </w:p>
        </w:tc>
        <w:tc>
          <w:tcPr>
            <w:tcW w:w="263" w:type="pct"/>
          </w:tcPr>
          <w:p w14:paraId="47F141DD" w14:textId="10A414CE"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0D78A2FD" w14:textId="7EC97C24"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6811865F" w14:textId="607AB06D"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035CC8C7" w14:textId="2109754E"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eastAsia="Times New Roman" w:hAnsi="Arial" w:cs="Arial"/>
                <w:noProof/>
                <w:snapToGrid w:val="0"/>
                <w:color w:val="000000"/>
                <w:sz w:val="10"/>
                <w:szCs w:val="10"/>
                <w:lang w:eastAsia="th-TH"/>
              </w:rPr>
              <w:t xml:space="preserve">-       </w:t>
            </w:r>
          </w:p>
        </w:tc>
        <w:tc>
          <w:tcPr>
            <w:tcW w:w="264" w:type="pct"/>
          </w:tcPr>
          <w:p w14:paraId="198F1ABD" w14:textId="49A4646E" w:rsidR="006D7AA2" w:rsidRPr="003536F9" w:rsidRDefault="006D7AA2"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22019117" w14:textId="1D604EBE"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87" w:type="pct"/>
          </w:tcPr>
          <w:p w14:paraId="3127DD53" w14:textId="0DEB3254" w:rsidR="006D7AA2" w:rsidRPr="003536F9" w:rsidRDefault="006D7AA2" w:rsidP="006D7AA2">
            <w:pPr>
              <w:spacing w:before="10" w:after="10"/>
              <w:ind w:left="-43" w:right="-72"/>
              <w:jc w:val="center"/>
              <w:rPr>
                <w:rFonts w:ascii="Arial" w:hAnsi="Arial" w:cs="Arial"/>
                <w:snapToGrid w:val="0"/>
                <w:sz w:val="10"/>
                <w:szCs w:val="10"/>
                <w:lang w:eastAsia="th-TH"/>
              </w:rPr>
            </w:pPr>
            <w:r w:rsidRPr="003536F9">
              <w:rPr>
                <w:rFonts w:ascii="Arial" w:hAnsi="Arial" w:cs="Arial"/>
                <w:snapToGrid w:val="0"/>
                <w:sz w:val="10"/>
                <w:szCs w:val="10"/>
                <w:lang w:eastAsia="th-TH"/>
              </w:rPr>
              <w:t>-</w:t>
            </w:r>
          </w:p>
        </w:tc>
      </w:tr>
      <w:tr w:rsidR="00EA058A" w:rsidRPr="003536F9" w14:paraId="2D81E2FF" w14:textId="77777777" w:rsidTr="00C064C4">
        <w:trPr>
          <w:trHeight w:val="20"/>
        </w:trPr>
        <w:tc>
          <w:tcPr>
            <w:tcW w:w="829" w:type="pct"/>
            <w:vAlign w:val="center"/>
          </w:tcPr>
          <w:p w14:paraId="4D237253" w14:textId="023A06B2" w:rsidR="00EA058A" w:rsidRPr="003536F9" w:rsidRDefault="00EA058A" w:rsidP="00EA058A">
            <w:pPr>
              <w:spacing w:before="10" w:after="10"/>
              <w:ind w:right="-72"/>
              <w:rPr>
                <w:rFonts w:ascii="Arial" w:hAnsi="Arial" w:cs="Arial"/>
                <w:snapToGrid w:val="0"/>
                <w:color w:val="000000"/>
                <w:sz w:val="10"/>
                <w:szCs w:val="10"/>
                <w:cs/>
                <w:lang w:val="en-GB" w:eastAsia="th-TH"/>
              </w:rPr>
            </w:pPr>
            <w:r w:rsidRPr="003536F9">
              <w:rPr>
                <w:rFonts w:ascii="Arial" w:hAnsi="Arial" w:cs="Arial"/>
                <w:color w:val="000000"/>
                <w:sz w:val="10"/>
                <w:szCs w:val="10"/>
              </w:rPr>
              <w:t xml:space="preserve">   tools and equipment</w:t>
            </w:r>
          </w:p>
        </w:tc>
        <w:tc>
          <w:tcPr>
            <w:tcW w:w="422" w:type="pct"/>
          </w:tcPr>
          <w:p w14:paraId="63E5A6BA" w14:textId="3F5C622B" w:rsidR="00EA058A" w:rsidRPr="003536F9" w:rsidRDefault="00EA058A" w:rsidP="00EA058A">
            <w:pPr>
              <w:spacing w:before="10" w:after="10"/>
              <w:ind w:left="7" w:right="-79"/>
              <w:rPr>
                <w:rFonts w:ascii="Arial" w:hAnsi="Arial" w:cs="Arial"/>
                <w:snapToGrid w:val="0"/>
                <w:color w:val="000000"/>
                <w:sz w:val="10"/>
                <w:szCs w:val="10"/>
                <w:lang w:val="en-GB" w:eastAsia="th-TH"/>
              </w:rPr>
            </w:pPr>
          </w:p>
        </w:tc>
        <w:tc>
          <w:tcPr>
            <w:tcW w:w="263" w:type="pct"/>
            <w:vAlign w:val="bottom"/>
          </w:tcPr>
          <w:p w14:paraId="7C3A1FD5" w14:textId="3E437A6E" w:rsidR="00EA058A" w:rsidRPr="003536F9" w:rsidRDefault="00EA058A" w:rsidP="009B14EB">
            <w:pPr>
              <w:tabs>
                <w:tab w:val="decimal" w:pos="661"/>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5CE42EA8" w14:textId="3688EEF2" w:rsidR="00EA058A" w:rsidRPr="003536F9" w:rsidRDefault="00EA058A" w:rsidP="009B14EB">
            <w:pPr>
              <w:tabs>
                <w:tab w:val="decimal" w:pos="648"/>
              </w:tabs>
              <w:spacing w:before="10" w:after="10"/>
              <w:ind w:right="-72"/>
              <w:jc w:val="both"/>
              <w:rPr>
                <w:rFonts w:ascii="Arial" w:hAnsi="Arial" w:cs="Arial"/>
                <w:noProof/>
                <w:snapToGrid w:val="0"/>
                <w:color w:val="000000"/>
                <w:sz w:val="10"/>
                <w:szCs w:val="10"/>
                <w:lang w:val="en-GB" w:eastAsia="th-TH"/>
              </w:rPr>
            </w:pPr>
          </w:p>
        </w:tc>
        <w:tc>
          <w:tcPr>
            <w:tcW w:w="268" w:type="pct"/>
            <w:vAlign w:val="bottom"/>
          </w:tcPr>
          <w:p w14:paraId="38DEBBAC" w14:textId="452EFC11" w:rsidR="00EA058A" w:rsidRPr="003536F9" w:rsidRDefault="00EA058A" w:rsidP="00EA058A">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53D28AC0" w14:textId="0454D2FE"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4F21DCB6" w14:textId="3E8EB8D0"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611D20B6" w14:textId="2DB61D4C"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92" w:type="pct"/>
          </w:tcPr>
          <w:p w14:paraId="357CC3DA" w14:textId="2D18DBD4" w:rsidR="00EA058A" w:rsidRPr="003536F9" w:rsidRDefault="00EA058A" w:rsidP="00EA058A">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p>
        </w:tc>
        <w:tc>
          <w:tcPr>
            <w:tcW w:w="263" w:type="pct"/>
            <w:vAlign w:val="bottom"/>
          </w:tcPr>
          <w:p w14:paraId="0E7264F4" w14:textId="0738E794"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5597A78D" w14:textId="7C05D7E8"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9" w:type="pct"/>
            <w:vAlign w:val="bottom"/>
          </w:tcPr>
          <w:p w14:paraId="3603ADEE" w14:textId="33FFEBCD" w:rsidR="00EA058A" w:rsidRPr="003536F9" w:rsidRDefault="00EA058A" w:rsidP="00EA058A">
            <w:pPr>
              <w:tabs>
                <w:tab w:val="decimal" w:pos="678"/>
              </w:tabs>
              <w:spacing w:before="10" w:after="10"/>
              <w:ind w:right="-72"/>
              <w:jc w:val="both"/>
              <w:rPr>
                <w:rFonts w:ascii="Arial" w:hAnsi="Arial" w:cs="Arial"/>
                <w:noProof/>
                <w:snapToGrid w:val="0"/>
                <w:color w:val="000000"/>
                <w:sz w:val="10"/>
                <w:szCs w:val="10"/>
                <w:lang w:val="en-GB" w:eastAsia="th-TH"/>
              </w:rPr>
            </w:pPr>
          </w:p>
        </w:tc>
        <w:tc>
          <w:tcPr>
            <w:tcW w:w="264" w:type="pct"/>
            <w:vAlign w:val="bottom"/>
          </w:tcPr>
          <w:p w14:paraId="463457E8" w14:textId="2AA917B9" w:rsidR="00EA058A" w:rsidRPr="003536F9" w:rsidRDefault="00EA058A" w:rsidP="00EA058A">
            <w:pPr>
              <w:pStyle w:val="a0"/>
              <w:tabs>
                <w:tab w:val="decimal" w:pos="648"/>
              </w:tabs>
              <w:spacing w:before="10" w:after="10"/>
              <w:ind w:right="-72"/>
              <w:jc w:val="both"/>
              <w:rPr>
                <w:rFonts w:ascii="Arial" w:hAnsi="Arial" w:cs="Arial"/>
                <w:snapToGrid w:val="0"/>
                <w:color w:val="000000"/>
                <w:sz w:val="10"/>
                <w:szCs w:val="10"/>
                <w:lang w:eastAsia="th-TH"/>
              </w:rPr>
            </w:pPr>
          </w:p>
        </w:tc>
        <w:tc>
          <w:tcPr>
            <w:tcW w:w="264" w:type="pct"/>
            <w:vAlign w:val="bottom"/>
          </w:tcPr>
          <w:p w14:paraId="611D2DF4" w14:textId="5586AD09" w:rsidR="00EA058A" w:rsidRPr="003536F9" w:rsidRDefault="00EA058A" w:rsidP="00EA058A">
            <w:pPr>
              <w:tabs>
                <w:tab w:val="decimal" w:pos="648"/>
              </w:tabs>
              <w:spacing w:before="10" w:after="10"/>
              <w:ind w:right="-72"/>
              <w:rPr>
                <w:rFonts w:ascii="Arial" w:hAnsi="Arial" w:cs="Arial"/>
                <w:noProof/>
                <w:snapToGrid w:val="0"/>
                <w:color w:val="000000"/>
                <w:sz w:val="10"/>
                <w:szCs w:val="10"/>
                <w:lang w:val="en-GB" w:eastAsia="th-TH"/>
              </w:rPr>
            </w:pPr>
          </w:p>
        </w:tc>
        <w:tc>
          <w:tcPr>
            <w:tcW w:w="264" w:type="pct"/>
            <w:vAlign w:val="bottom"/>
          </w:tcPr>
          <w:p w14:paraId="3778DF34" w14:textId="3A1BBF4D"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87" w:type="pct"/>
          </w:tcPr>
          <w:p w14:paraId="3317A782" w14:textId="2ED7A201" w:rsidR="00EA058A" w:rsidRPr="003536F9" w:rsidRDefault="00EA058A" w:rsidP="00EA058A">
            <w:pPr>
              <w:spacing w:before="10" w:after="10"/>
              <w:ind w:left="-43" w:right="-72"/>
              <w:jc w:val="center"/>
              <w:rPr>
                <w:rFonts w:ascii="Arial" w:hAnsi="Arial" w:cs="Arial"/>
                <w:snapToGrid w:val="0"/>
                <w:sz w:val="10"/>
                <w:szCs w:val="10"/>
                <w:lang w:eastAsia="th-TH"/>
              </w:rPr>
            </w:pPr>
          </w:p>
        </w:tc>
      </w:tr>
      <w:tr w:rsidR="00EA058A" w:rsidRPr="003536F9" w14:paraId="2BDE1769" w14:textId="77777777" w:rsidTr="00C064C4">
        <w:trPr>
          <w:trHeight w:val="20"/>
        </w:trPr>
        <w:tc>
          <w:tcPr>
            <w:tcW w:w="829" w:type="pct"/>
            <w:vAlign w:val="bottom"/>
          </w:tcPr>
          <w:p w14:paraId="4E64D4EA" w14:textId="713268DA" w:rsidR="00EA058A" w:rsidRPr="003536F9" w:rsidRDefault="00EA058A" w:rsidP="00EA058A">
            <w:pPr>
              <w:spacing w:before="10" w:after="10"/>
              <w:ind w:right="-72"/>
              <w:rPr>
                <w:rFonts w:ascii="Arial" w:hAnsi="Arial" w:cs="Arial"/>
                <w:snapToGrid w:val="0"/>
                <w:color w:val="000000"/>
                <w:sz w:val="10"/>
                <w:szCs w:val="10"/>
                <w:lang w:val="en-GB" w:eastAsia="th-TH"/>
              </w:rPr>
            </w:pPr>
            <w:r w:rsidRPr="003536F9">
              <w:rPr>
                <w:rFonts w:ascii="Arial" w:hAnsi="Arial" w:cs="Arial"/>
                <w:color w:val="000000"/>
                <w:sz w:val="10"/>
                <w:szCs w:val="10"/>
              </w:rPr>
              <w:t xml:space="preserve">Long-term payable from purchase of </w:t>
            </w:r>
          </w:p>
        </w:tc>
        <w:tc>
          <w:tcPr>
            <w:tcW w:w="422" w:type="pct"/>
          </w:tcPr>
          <w:p w14:paraId="0D48E20A" w14:textId="022656D6" w:rsidR="00EA058A" w:rsidRPr="003536F9" w:rsidRDefault="00EA058A" w:rsidP="00EA058A">
            <w:pPr>
              <w:rPr>
                <w:rFonts w:ascii="Arial" w:hAnsi="Arial" w:cs="Arial"/>
                <w:color w:val="000000"/>
                <w:sz w:val="10"/>
                <w:szCs w:val="10"/>
                <w:lang w:val="en-GB" w:eastAsia="th-TH"/>
              </w:rPr>
            </w:pPr>
          </w:p>
        </w:tc>
        <w:tc>
          <w:tcPr>
            <w:tcW w:w="263" w:type="pct"/>
            <w:vAlign w:val="bottom"/>
          </w:tcPr>
          <w:p w14:paraId="4014429E" w14:textId="6F24C261" w:rsidR="00EA058A" w:rsidRPr="003536F9" w:rsidRDefault="00EA058A" w:rsidP="009B14EB">
            <w:pPr>
              <w:tabs>
                <w:tab w:val="decimal" w:pos="661"/>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644C8EF3" w14:textId="17674091" w:rsidR="00EA058A" w:rsidRPr="003536F9" w:rsidRDefault="00EA058A" w:rsidP="009B14EB">
            <w:pPr>
              <w:tabs>
                <w:tab w:val="decimal" w:pos="648"/>
              </w:tabs>
              <w:spacing w:before="10" w:after="10"/>
              <w:ind w:right="-72"/>
              <w:jc w:val="both"/>
              <w:rPr>
                <w:rFonts w:ascii="Arial" w:hAnsi="Arial" w:cs="Arial"/>
                <w:noProof/>
                <w:snapToGrid w:val="0"/>
                <w:color w:val="000000"/>
                <w:sz w:val="10"/>
                <w:szCs w:val="10"/>
                <w:lang w:val="en-GB" w:eastAsia="th-TH"/>
              </w:rPr>
            </w:pPr>
          </w:p>
        </w:tc>
        <w:tc>
          <w:tcPr>
            <w:tcW w:w="268" w:type="pct"/>
            <w:vAlign w:val="bottom"/>
          </w:tcPr>
          <w:p w14:paraId="6814DB2A" w14:textId="5FE2B5D9" w:rsidR="00EA058A" w:rsidRPr="003536F9" w:rsidRDefault="00EA058A" w:rsidP="00EA058A">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0328C0C4" w14:textId="4923077A"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4D77BEE6" w14:textId="7A953519"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05E35108" w14:textId="756D3B9F"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92" w:type="pct"/>
          </w:tcPr>
          <w:p w14:paraId="7CA8515B" w14:textId="4842A424" w:rsidR="00EA058A" w:rsidRPr="003536F9" w:rsidRDefault="00EA058A" w:rsidP="00EA058A">
            <w:pPr>
              <w:overflowPunct/>
              <w:autoSpaceDE/>
              <w:autoSpaceDN/>
              <w:adjustRightInd/>
              <w:spacing w:before="10" w:after="10"/>
              <w:ind w:right="-72"/>
              <w:textAlignment w:val="auto"/>
              <w:rPr>
                <w:rFonts w:ascii="Arial" w:hAnsi="Arial" w:cs="Arial"/>
                <w:noProof/>
                <w:snapToGrid w:val="0"/>
                <w:color w:val="000000"/>
                <w:spacing w:val="-4"/>
                <w:sz w:val="10"/>
                <w:szCs w:val="10"/>
                <w:lang w:eastAsia="th-TH"/>
              </w:rPr>
            </w:pPr>
          </w:p>
        </w:tc>
        <w:tc>
          <w:tcPr>
            <w:tcW w:w="263" w:type="pct"/>
            <w:vAlign w:val="bottom"/>
          </w:tcPr>
          <w:p w14:paraId="60460BC3" w14:textId="541904E4"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7A3E33D8" w14:textId="2994FF75"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9" w:type="pct"/>
            <w:vAlign w:val="bottom"/>
          </w:tcPr>
          <w:p w14:paraId="3F57D6E9" w14:textId="6083565C" w:rsidR="00EA058A" w:rsidRPr="003536F9" w:rsidRDefault="00EA058A" w:rsidP="00EA058A">
            <w:pPr>
              <w:tabs>
                <w:tab w:val="decimal" w:pos="678"/>
              </w:tabs>
              <w:spacing w:before="10" w:after="10"/>
              <w:ind w:right="-72"/>
              <w:jc w:val="both"/>
              <w:rPr>
                <w:rFonts w:ascii="Arial" w:hAnsi="Arial" w:cs="Arial"/>
                <w:noProof/>
                <w:snapToGrid w:val="0"/>
                <w:color w:val="000000"/>
                <w:sz w:val="10"/>
                <w:szCs w:val="10"/>
                <w:lang w:val="en-GB" w:eastAsia="th-TH"/>
              </w:rPr>
            </w:pPr>
          </w:p>
        </w:tc>
        <w:tc>
          <w:tcPr>
            <w:tcW w:w="264" w:type="pct"/>
            <w:vAlign w:val="bottom"/>
          </w:tcPr>
          <w:p w14:paraId="27DC82C9" w14:textId="27AADA3E" w:rsidR="00EA058A" w:rsidRPr="003536F9" w:rsidRDefault="00EA058A" w:rsidP="00EA058A">
            <w:pPr>
              <w:pStyle w:val="a0"/>
              <w:tabs>
                <w:tab w:val="decimal" w:pos="648"/>
              </w:tabs>
              <w:spacing w:before="10" w:after="10"/>
              <w:ind w:right="-72"/>
              <w:jc w:val="both"/>
              <w:rPr>
                <w:rFonts w:ascii="Arial" w:hAnsi="Arial" w:cs="Arial"/>
                <w:snapToGrid w:val="0"/>
                <w:color w:val="000000"/>
                <w:sz w:val="10"/>
                <w:szCs w:val="10"/>
                <w:lang w:eastAsia="th-TH"/>
              </w:rPr>
            </w:pPr>
          </w:p>
        </w:tc>
        <w:tc>
          <w:tcPr>
            <w:tcW w:w="264" w:type="pct"/>
            <w:vAlign w:val="bottom"/>
          </w:tcPr>
          <w:p w14:paraId="51922033" w14:textId="6B9E0175" w:rsidR="00EA058A" w:rsidRPr="003536F9" w:rsidRDefault="00EA058A" w:rsidP="00EA058A">
            <w:pPr>
              <w:tabs>
                <w:tab w:val="decimal" w:pos="648"/>
              </w:tabs>
              <w:spacing w:before="10" w:after="10"/>
              <w:ind w:right="-72"/>
              <w:rPr>
                <w:rFonts w:ascii="Arial" w:hAnsi="Arial" w:cs="Arial"/>
                <w:noProof/>
                <w:snapToGrid w:val="0"/>
                <w:color w:val="000000"/>
                <w:sz w:val="10"/>
                <w:szCs w:val="10"/>
                <w:lang w:val="en-GB" w:eastAsia="th-TH"/>
              </w:rPr>
            </w:pPr>
          </w:p>
        </w:tc>
        <w:tc>
          <w:tcPr>
            <w:tcW w:w="264" w:type="pct"/>
            <w:vAlign w:val="bottom"/>
          </w:tcPr>
          <w:p w14:paraId="6DEA33CB" w14:textId="3EA8C518"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87" w:type="pct"/>
          </w:tcPr>
          <w:p w14:paraId="4CD1E8D5" w14:textId="47D2A808" w:rsidR="00EA058A" w:rsidRPr="003536F9" w:rsidRDefault="00EA058A" w:rsidP="00EA058A">
            <w:pPr>
              <w:spacing w:before="10" w:after="10"/>
              <w:ind w:left="-43" w:right="-72"/>
              <w:rPr>
                <w:rFonts w:ascii="Arial" w:hAnsi="Arial" w:cs="Arial"/>
                <w:noProof/>
                <w:snapToGrid w:val="0"/>
                <w:spacing w:val="-4"/>
                <w:sz w:val="10"/>
                <w:szCs w:val="10"/>
                <w:lang w:eastAsia="th-TH"/>
              </w:rPr>
            </w:pPr>
          </w:p>
        </w:tc>
      </w:tr>
      <w:tr w:rsidR="006D7AA2" w:rsidRPr="003536F9" w14:paraId="07532F58" w14:textId="77777777" w:rsidTr="00C064C4">
        <w:trPr>
          <w:trHeight w:val="20"/>
        </w:trPr>
        <w:tc>
          <w:tcPr>
            <w:tcW w:w="829" w:type="pct"/>
            <w:vAlign w:val="bottom"/>
          </w:tcPr>
          <w:p w14:paraId="07D046B3" w14:textId="2BB1FBD5" w:rsidR="006D7AA2" w:rsidRPr="003536F9" w:rsidRDefault="006D7AA2" w:rsidP="006D7AA2">
            <w:pPr>
              <w:spacing w:before="10" w:after="10"/>
              <w:ind w:right="-72"/>
              <w:rPr>
                <w:rFonts w:ascii="Arial" w:hAnsi="Arial" w:cs="Arial"/>
                <w:color w:val="000000"/>
                <w:sz w:val="10"/>
                <w:szCs w:val="10"/>
              </w:rPr>
            </w:pPr>
            <w:r w:rsidRPr="003536F9">
              <w:rPr>
                <w:rFonts w:ascii="Arial" w:hAnsi="Arial" w:cs="Arial"/>
                <w:color w:val="000000"/>
                <w:sz w:val="10"/>
                <w:szCs w:val="10"/>
              </w:rPr>
              <w:t xml:space="preserve">   intangible assets</w:t>
            </w:r>
          </w:p>
        </w:tc>
        <w:tc>
          <w:tcPr>
            <w:tcW w:w="422" w:type="pct"/>
          </w:tcPr>
          <w:p w14:paraId="5C34FBB2" w14:textId="13DE12FE"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Pr>
          <w:p w14:paraId="77A8BE1E" w14:textId="31995D29" w:rsidR="006D7AA2" w:rsidRPr="003536F9" w:rsidRDefault="006D7AA2"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1F9278AA" w14:textId="2DFCA190"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Pr>
          <w:p w14:paraId="512BDDA9" w14:textId="167059ED"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1AE37650" w14:textId="32E54A14"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233E8D57" w14:textId="3DD44AEE"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31C117E0" w14:textId="7E413FFE"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92" w:type="pct"/>
          </w:tcPr>
          <w:p w14:paraId="57BDBAF9" w14:textId="05D7E6B2" w:rsidR="006D7AA2" w:rsidRPr="003536F9" w:rsidRDefault="006D7AA2" w:rsidP="006D7AA2">
            <w:pPr>
              <w:tabs>
                <w:tab w:val="right" w:pos="815"/>
              </w:tabs>
              <w:spacing w:before="10" w:after="10"/>
              <w:ind w:left="-43" w:right="-72"/>
              <w:jc w:val="center"/>
              <w:rPr>
                <w:rFonts w:ascii="Arial" w:hAnsi="Arial" w:cs="Arial"/>
                <w:noProof/>
                <w:snapToGrid w:val="0"/>
                <w:color w:val="000000"/>
                <w:spacing w:val="-4"/>
                <w:sz w:val="10"/>
                <w:szCs w:val="10"/>
                <w:lang w:eastAsia="th-TH"/>
              </w:rPr>
            </w:pPr>
            <w:r w:rsidRPr="003536F9">
              <w:rPr>
                <w:rFonts w:ascii="Arial" w:hAnsi="Arial" w:cs="Arial"/>
                <w:sz w:val="10"/>
                <w:szCs w:val="10"/>
              </w:rPr>
              <w:t>-</w:t>
            </w:r>
          </w:p>
        </w:tc>
        <w:tc>
          <w:tcPr>
            <w:tcW w:w="263" w:type="pct"/>
          </w:tcPr>
          <w:p w14:paraId="24BAD10E" w14:textId="42C49AEC"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2DF2BD76" w14:textId="19BAB6C7"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545B1442" w14:textId="223A0CBF"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45251140" w14:textId="4AC07AF7"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eastAsia="Times New Roman" w:hAnsi="Arial" w:cs="Arial"/>
                <w:noProof/>
                <w:snapToGrid w:val="0"/>
                <w:color w:val="000000"/>
                <w:sz w:val="10"/>
                <w:szCs w:val="10"/>
                <w:lang w:eastAsia="th-TH"/>
              </w:rPr>
              <w:t xml:space="preserve">-       </w:t>
            </w:r>
          </w:p>
        </w:tc>
        <w:tc>
          <w:tcPr>
            <w:tcW w:w="264" w:type="pct"/>
          </w:tcPr>
          <w:p w14:paraId="3A13A5F5" w14:textId="336DEF27" w:rsidR="006D7AA2" w:rsidRPr="003536F9" w:rsidRDefault="006D7AA2"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1ED27C73" w14:textId="120D5AA7"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87" w:type="pct"/>
            <w:vAlign w:val="bottom"/>
          </w:tcPr>
          <w:p w14:paraId="0BFD1675" w14:textId="3D3536D4" w:rsidR="006D7AA2" w:rsidRPr="003536F9" w:rsidRDefault="006D7AA2" w:rsidP="006D7AA2">
            <w:pPr>
              <w:spacing w:before="10" w:after="10"/>
              <w:ind w:left="-43" w:right="-72"/>
              <w:jc w:val="center"/>
              <w:rPr>
                <w:rFonts w:ascii="Arial" w:hAnsi="Arial" w:cs="Arial"/>
                <w:noProof/>
                <w:snapToGrid w:val="0"/>
                <w:spacing w:val="-4"/>
                <w:sz w:val="10"/>
                <w:szCs w:val="10"/>
                <w:lang w:eastAsia="th-TH"/>
              </w:rPr>
            </w:pPr>
            <w:r w:rsidRPr="003536F9">
              <w:rPr>
                <w:rFonts w:ascii="Arial" w:eastAsia="SimSun" w:hAnsi="Arial" w:cs="Arial"/>
                <w:snapToGrid w:val="0"/>
                <w:spacing w:val="-4"/>
                <w:sz w:val="10"/>
                <w:szCs w:val="10"/>
                <w:lang w:eastAsia="th-TH"/>
              </w:rPr>
              <w:t>-</w:t>
            </w:r>
          </w:p>
        </w:tc>
      </w:tr>
      <w:tr w:rsidR="006D7AA2" w:rsidRPr="003536F9" w14:paraId="6B095E18" w14:textId="77777777" w:rsidTr="00C064C4">
        <w:trPr>
          <w:trHeight w:val="20"/>
        </w:trPr>
        <w:tc>
          <w:tcPr>
            <w:tcW w:w="829" w:type="pct"/>
            <w:vAlign w:val="bottom"/>
          </w:tcPr>
          <w:p w14:paraId="4E28EC89" w14:textId="4F69BB02" w:rsidR="006D7AA2" w:rsidRPr="003536F9" w:rsidRDefault="006D7AA2" w:rsidP="006D7AA2">
            <w:pPr>
              <w:spacing w:before="10" w:after="10"/>
              <w:ind w:right="-72"/>
              <w:rPr>
                <w:rFonts w:ascii="Arial" w:hAnsi="Arial" w:cs="Arial"/>
                <w:color w:val="000000"/>
                <w:sz w:val="10"/>
                <w:szCs w:val="10"/>
              </w:rPr>
            </w:pPr>
            <w:r w:rsidRPr="003536F9">
              <w:rPr>
                <w:rFonts w:ascii="Arial" w:hAnsi="Arial" w:cs="Arial"/>
                <w:color w:val="000000"/>
                <w:sz w:val="10"/>
                <w:szCs w:val="10"/>
              </w:rPr>
              <w:t>Long-term loans from</w:t>
            </w:r>
            <w:r w:rsidRPr="003536F9">
              <w:rPr>
                <w:rFonts w:ascii="Arial" w:hAnsi="Arial" w:cs="Arial"/>
                <w:color w:val="000000"/>
                <w:sz w:val="10"/>
                <w:szCs w:val="10"/>
                <w:cs/>
              </w:rPr>
              <w:t xml:space="preserve"> </w:t>
            </w:r>
            <w:r w:rsidRPr="003536F9">
              <w:rPr>
                <w:rFonts w:ascii="Arial" w:hAnsi="Arial" w:cs="Arial"/>
                <w:color w:val="000000"/>
                <w:sz w:val="10"/>
                <w:szCs w:val="10"/>
              </w:rPr>
              <w:t>financial institutions</w:t>
            </w:r>
          </w:p>
        </w:tc>
        <w:tc>
          <w:tcPr>
            <w:tcW w:w="422" w:type="pct"/>
          </w:tcPr>
          <w:p w14:paraId="13071419" w14:textId="32F7DECC"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vAlign w:val="bottom"/>
          </w:tcPr>
          <w:p w14:paraId="119AABC5" w14:textId="53829760" w:rsidR="006D7AA2" w:rsidRPr="003536F9" w:rsidRDefault="003536F9"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040</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000</w:t>
            </w:r>
          </w:p>
        </w:tc>
        <w:tc>
          <w:tcPr>
            <w:tcW w:w="263" w:type="pct"/>
          </w:tcPr>
          <w:p w14:paraId="75BC703E" w14:textId="4F28D3F6"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Pr>
          <w:p w14:paraId="592AE5E5" w14:textId="1DC991E6"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vAlign w:val="bottom"/>
          </w:tcPr>
          <w:p w14:paraId="5DC26745" w14:textId="05074538" w:rsidR="006D7AA2" w:rsidRPr="003536F9" w:rsidRDefault="003536F9"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065</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701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071</w:t>
            </w:r>
          </w:p>
        </w:tc>
        <w:tc>
          <w:tcPr>
            <w:tcW w:w="263" w:type="pct"/>
          </w:tcPr>
          <w:p w14:paraId="06009D2F" w14:textId="4DBC8223" w:rsidR="006D7AA2" w:rsidRPr="003536F9" w:rsidRDefault="00C064C4"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vAlign w:val="bottom"/>
          </w:tcPr>
          <w:p w14:paraId="609AC2C1" w14:textId="79FB2EB4"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066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741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071</w:t>
            </w:r>
          </w:p>
        </w:tc>
        <w:tc>
          <w:tcPr>
            <w:tcW w:w="292" w:type="pct"/>
          </w:tcPr>
          <w:p w14:paraId="2C2E462C" w14:textId="7A693D33" w:rsidR="006D7AA2" w:rsidRPr="003536F9" w:rsidRDefault="003536F9" w:rsidP="006D7AA2">
            <w:pPr>
              <w:overflowPunct/>
              <w:autoSpaceDE/>
              <w:autoSpaceDN/>
              <w:adjustRightInd/>
              <w:spacing w:before="10" w:after="10"/>
              <w:ind w:right="-72"/>
              <w:jc w:val="center"/>
              <w:textAlignment w:val="auto"/>
              <w:rPr>
                <w:rFonts w:ascii="Arial" w:hAnsi="Arial" w:cs="Arial"/>
                <w:snapToGrid w:val="0"/>
                <w:color w:val="000000"/>
                <w:spacing w:val="-4"/>
                <w:sz w:val="10"/>
                <w:szCs w:val="10"/>
                <w:lang w:val="en-GB" w:eastAsia="th-TH"/>
              </w:rPr>
            </w:pPr>
            <w:r w:rsidRPr="003536F9">
              <w:rPr>
                <w:rFonts w:ascii="Arial" w:hAnsi="Arial" w:cs="Arial"/>
                <w:snapToGrid w:val="0"/>
                <w:color w:val="000000"/>
                <w:spacing w:val="-4"/>
                <w:sz w:val="10"/>
                <w:szCs w:val="10"/>
                <w:lang w:val="en-GB" w:eastAsia="th-TH"/>
              </w:rPr>
              <w:t>2</w:t>
            </w:r>
            <w:r w:rsidR="006D7AA2" w:rsidRPr="003536F9">
              <w:rPr>
                <w:rFonts w:ascii="Arial" w:hAnsi="Arial" w:cs="Arial"/>
                <w:snapToGrid w:val="0"/>
                <w:color w:val="000000"/>
                <w:spacing w:val="-4"/>
                <w:sz w:val="10"/>
                <w:szCs w:val="10"/>
                <w:lang w:val="en-GB" w:eastAsia="th-TH"/>
              </w:rPr>
              <w:t>.</w:t>
            </w:r>
            <w:r w:rsidRPr="003536F9">
              <w:rPr>
                <w:rFonts w:ascii="Arial" w:hAnsi="Arial" w:cs="Arial"/>
                <w:snapToGrid w:val="0"/>
                <w:color w:val="000000"/>
                <w:spacing w:val="-4"/>
                <w:sz w:val="10"/>
                <w:szCs w:val="10"/>
                <w:lang w:val="en-GB" w:eastAsia="th-TH"/>
              </w:rPr>
              <w:t>23</w:t>
            </w:r>
            <w:r w:rsidR="006D7AA2" w:rsidRPr="003536F9">
              <w:rPr>
                <w:rFonts w:ascii="Arial" w:hAnsi="Arial" w:cs="Arial"/>
                <w:snapToGrid w:val="0"/>
                <w:color w:val="000000"/>
                <w:spacing w:val="-4"/>
                <w:sz w:val="10"/>
                <w:szCs w:val="10"/>
                <w:lang w:val="en-GB" w:eastAsia="th-TH"/>
              </w:rPr>
              <w:t xml:space="preserve"> - </w:t>
            </w:r>
            <w:r w:rsidRPr="003536F9">
              <w:rPr>
                <w:rFonts w:ascii="Arial" w:hAnsi="Arial" w:cs="Arial"/>
                <w:snapToGrid w:val="0"/>
                <w:color w:val="000000"/>
                <w:spacing w:val="-4"/>
                <w:sz w:val="10"/>
                <w:szCs w:val="10"/>
                <w:lang w:val="en-GB" w:eastAsia="th-TH"/>
              </w:rPr>
              <w:t>6</w:t>
            </w:r>
            <w:r w:rsidR="006D7AA2" w:rsidRPr="003536F9">
              <w:rPr>
                <w:rFonts w:ascii="Arial" w:hAnsi="Arial" w:cs="Arial"/>
                <w:snapToGrid w:val="0"/>
                <w:color w:val="000000"/>
                <w:spacing w:val="-4"/>
                <w:sz w:val="10"/>
                <w:szCs w:val="10"/>
                <w:lang w:val="en-GB" w:eastAsia="th-TH"/>
              </w:rPr>
              <w:t>.</w:t>
            </w:r>
            <w:r w:rsidRPr="003536F9">
              <w:rPr>
                <w:rFonts w:ascii="Arial" w:hAnsi="Arial" w:cs="Arial"/>
                <w:snapToGrid w:val="0"/>
                <w:color w:val="000000"/>
                <w:spacing w:val="-4"/>
                <w:sz w:val="10"/>
                <w:szCs w:val="10"/>
                <w:lang w:val="en-GB" w:eastAsia="th-TH"/>
              </w:rPr>
              <w:t>11</w:t>
            </w:r>
          </w:p>
        </w:tc>
        <w:tc>
          <w:tcPr>
            <w:tcW w:w="263" w:type="pct"/>
          </w:tcPr>
          <w:p w14:paraId="0646DA95" w14:textId="3595D5A4"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673C3C60" w14:textId="1EAC745E"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Pr>
          <w:p w14:paraId="0CE51C33" w14:textId="65081386"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vAlign w:val="bottom"/>
          </w:tcPr>
          <w:p w14:paraId="4C778487" w14:textId="1106559B" w:rsidR="006D7AA2" w:rsidRPr="003536F9" w:rsidRDefault="003536F9"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eastAsia="th-TH"/>
              </w:rPr>
              <w:t>1</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459</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896</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082</w:t>
            </w:r>
          </w:p>
        </w:tc>
        <w:tc>
          <w:tcPr>
            <w:tcW w:w="264" w:type="pct"/>
          </w:tcPr>
          <w:p w14:paraId="20240B22" w14:textId="50223CFA" w:rsidR="006D7AA2" w:rsidRPr="003536F9" w:rsidRDefault="006D7AA2"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vAlign w:val="bottom"/>
          </w:tcPr>
          <w:p w14:paraId="21CBD3E5" w14:textId="652BE445"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459</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896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082</w:t>
            </w:r>
          </w:p>
        </w:tc>
        <w:tc>
          <w:tcPr>
            <w:tcW w:w="287" w:type="pct"/>
          </w:tcPr>
          <w:p w14:paraId="238CC90B" w14:textId="4CD4451E" w:rsidR="006D7AA2" w:rsidRPr="003536F9" w:rsidRDefault="003536F9" w:rsidP="006D7AA2">
            <w:pPr>
              <w:spacing w:before="10" w:after="10"/>
              <w:ind w:left="-43" w:right="-72"/>
              <w:jc w:val="center"/>
              <w:rPr>
                <w:rFonts w:ascii="Arial" w:hAnsi="Arial" w:cs="Arial"/>
                <w:snapToGrid w:val="0"/>
                <w:sz w:val="10"/>
                <w:szCs w:val="10"/>
                <w:lang w:eastAsia="th-TH"/>
              </w:rPr>
            </w:pPr>
            <w:r w:rsidRPr="003536F9">
              <w:rPr>
                <w:rFonts w:ascii="Arial" w:hAnsi="Arial" w:cs="Arial"/>
                <w:snapToGrid w:val="0"/>
                <w:spacing w:val="-4"/>
                <w:sz w:val="10"/>
                <w:szCs w:val="10"/>
                <w:lang w:val="en-GB" w:eastAsia="th-TH"/>
              </w:rPr>
              <w:t>3</w:t>
            </w:r>
            <w:r w:rsidR="006D7AA2" w:rsidRPr="003536F9">
              <w:rPr>
                <w:rFonts w:ascii="Arial" w:hAnsi="Arial" w:cs="Arial"/>
                <w:snapToGrid w:val="0"/>
                <w:spacing w:val="-4"/>
                <w:sz w:val="10"/>
                <w:szCs w:val="10"/>
                <w:lang w:eastAsia="th-TH"/>
              </w:rPr>
              <w:t>.</w:t>
            </w:r>
            <w:r w:rsidRPr="003536F9">
              <w:rPr>
                <w:rFonts w:ascii="Arial" w:hAnsi="Arial" w:cs="Arial"/>
                <w:snapToGrid w:val="0"/>
                <w:spacing w:val="-4"/>
                <w:sz w:val="10"/>
                <w:szCs w:val="10"/>
                <w:lang w:val="en-GB" w:eastAsia="th-TH"/>
              </w:rPr>
              <w:t>55</w:t>
            </w:r>
            <w:r w:rsidR="006D7AA2" w:rsidRPr="003536F9">
              <w:rPr>
                <w:rFonts w:ascii="Arial" w:hAnsi="Arial" w:cs="Arial"/>
                <w:snapToGrid w:val="0"/>
                <w:spacing w:val="-4"/>
                <w:sz w:val="10"/>
                <w:szCs w:val="10"/>
                <w:lang w:eastAsia="th-TH"/>
              </w:rPr>
              <w:t xml:space="preserve"> - </w:t>
            </w:r>
            <w:r w:rsidRPr="003536F9">
              <w:rPr>
                <w:rFonts w:ascii="Arial" w:hAnsi="Arial" w:cs="Arial"/>
                <w:snapToGrid w:val="0"/>
                <w:spacing w:val="-4"/>
                <w:sz w:val="10"/>
                <w:szCs w:val="10"/>
                <w:lang w:val="en-GB" w:eastAsia="th-TH"/>
              </w:rPr>
              <w:t>4</w:t>
            </w:r>
            <w:r w:rsidR="006D7AA2" w:rsidRPr="003536F9">
              <w:rPr>
                <w:rFonts w:ascii="Arial" w:hAnsi="Arial" w:cs="Arial"/>
                <w:snapToGrid w:val="0"/>
                <w:spacing w:val="-4"/>
                <w:sz w:val="10"/>
                <w:szCs w:val="10"/>
                <w:lang w:eastAsia="th-TH"/>
              </w:rPr>
              <w:t>.</w:t>
            </w:r>
            <w:r w:rsidRPr="003536F9">
              <w:rPr>
                <w:rFonts w:ascii="Arial" w:hAnsi="Arial" w:cs="Arial"/>
                <w:snapToGrid w:val="0"/>
                <w:spacing w:val="-4"/>
                <w:sz w:val="10"/>
                <w:szCs w:val="10"/>
                <w:lang w:val="en-GB" w:eastAsia="th-TH"/>
              </w:rPr>
              <w:t>63</w:t>
            </w:r>
          </w:p>
        </w:tc>
      </w:tr>
      <w:tr w:rsidR="00EA058A" w:rsidRPr="003536F9" w14:paraId="33C1E712" w14:textId="77777777" w:rsidTr="00C064C4">
        <w:trPr>
          <w:trHeight w:val="20"/>
        </w:trPr>
        <w:tc>
          <w:tcPr>
            <w:tcW w:w="829" w:type="pct"/>
            <w:vAlign w:val="bottom"/>
          </w:tcPr>
          <w:p w14:paraId="43D4066B" w14:textId="33F09357" w:rsidR="00EA058A" w:rsidRPr="003536F9" w:rsidRDefault="00EA058A" w:rsidP="00EA058A">
            <w:pPr>
              <w:spacing w:before="10" w:after="10"/>
              <w:ind w:right="-72"/>
              <w:rPr>
                <w:rFonts w:ascii="Arial" w:hAnsi="Arial" w:cs="Arial"/>
                <w:color w:val="000000"/>
                <w:sz w:val="10"/>
                <w:szCs w:val="10"/>
              </w:rPr>
            </w:pPr>
          </w:p>
        </w:tc>
        <w:tc>
          <w:tcPr>
            <w:tcW w:w="422" w:type="pct"/>
          </w:tcPr>
          <w:p w14:paraId="3806FD3B" w14:textId="2F5150BD" w:rsidR="00EA058A" w:rsidRPr="003536F9" w:rsidRDefault="00EA058A" w:rsidP="00EA058A">
            <w:pPr>
              <w:spacing w:before="10" w:after="10"/>
              <w:ind w:left="7" w:right="-79"/>
              <w:rPr>
                <w:rFonts w:ascii="Arial" w:hAnsi="Arial" w:cs="Arial"/>
                <w:snapToGrid w:val="0"/>
                <w:color w:val="000000"/>
                <w:sz w:val="10"/>
                <w:szCs w:val="10"/>
                <w:lang w:val="en-GB" w:eastAsia="th-TH"/>
              </w:rPr>
            </w:pPr>
          </w:p>
        </w:tc>
        <w:tc>
          <w:tcPr>
            <w:tcW w:w="263" w:type="pct"/>
            <w:vAlign w:val="bottom"/>
          </w:tcPr>
          <w:p w14:paraId="7F2D8969" w14:textId="5D933E39" w:rsidR="00EA058A" w:rsidRPr="003536F9" w:rsidRDefault="00EA058A" w:rsidP="009B14EB">
            <w:pPr>
              <w:tabs>
                <w:tab w:val="decimal" w:pos="661"/>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10FD7E34" w14:textId="74C6E932" w:rsidR="00EA058A" w:rsidRPr="003536F9" w:rsidRDefault="00EA058A" w:rsidP="009B14EB">
            <w:pPr>
              <w:tabs>
                <w:tab w:val="decimal" w:pos="648"/>
              </w:tabs>
              <w:spacing w:before="10" w:after="10"/>
              <w:ind w:right="-72"/>
              <w:jc w:val="both"/>
              <w:rPr>
                <w:rFonts w:ascii="Arial" w:hAnsi="Arial" w:cs="Arial"/>
                <w:noProof/>
                <w:snapToGrid w:val="0"/>
                <w:color w:val="000000"/>
                <w:sz w:val="10"/>
                <w:szCs w:val="10"/>
                <w:lang w:val="en-GB" w:eastAsia="th-TH"/>
              </w:rPr>
            </w:pPr>
          </w:p>
        </w:tc>
        <w:tc>
          <w:tcPr>
            <w:tcW w:w="268" w:type="pct"/>
            <w:vAlign w:val="bottom"/>
          </w:tcPr>
          <w:p w14:paraId="67DF4A82" w14:textId="0DED10DD" w:rsidR="00EA058A" w:rsidRPr="003536F9" w:rsidRDefault="00EA058A" w:rsidP="00EA058A">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7C3A5136" w14:textId="5AAC9EC3"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644A8BB6" w14:textId="2B538CB0"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1ADEB224" w14:textId="3F48FA5A"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92" w:type="pct"/>
          </w:tcPr>
          <w:p w14:paraId="6C64CD91" w14:textId="45A8EFE2" w:rsidR="00EA058A" w:rsidRPr="003536F9" w:rsidRDefault="00EA058A" w:rsidP="00EA058A">
            <w:pPr>
              <w:overflowPunct/>
              <w:autoSpaceDE/>
              <w:autoSpaceDN/>
              <w:adjustRightInd/>
              <w:spacing w:before="10" w:after="10"/>
              <w:ind w:right="-72"/>
              <w:textAlignment w:val="auto"/>
              <w:rPr>
                <w:rFonts w:ascii="Arial" w:hAnsi="Arial" w:cs="Arial"/>
                <w:noProof/>
                <w:snapToGrid w:val="0"/>
                <w:color w:val="000000"/>
                <w:spacing w:val="-4"/>
                <w:sz w:val="10"/>
                <w:szCs w:val="10"/>
                <w:lang w:eastAsia="th-TH"/>
              </w:rPr>
            </w:pPr>
          </w:p>
        </w:tc>
        <w:tc>
          <w:tcPr>
            <w:tcW w:w="263" w:type="pct"/>
            <w:vAlign w:val="bottom"/>
          </w:tcPr>
          <w:p w14:paraId="722F203F" w14:textId="75182D22"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14F4F25F" w14:textId="3B88765A"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9" w:type="pct"/>
            <w:vAlign w:val="bottom"/>
          </w:tcPr>
          <w:p w14:paraId="1402E621" w14:textId="7D311E0D" w:rsidR="00EA058A" w:rsidRPr="003536F9" w:rsidRDefault="00EA058A" w:rsidP="00EA058A">
            <w:pPr>
              <w:tabs>
                <w:tab w:val="decimal" w:pos="678"/>
              </w:tabs>
              <w:spacing w:before="10" w:after="10"/>
              <w:ind w:right="-72"/>
              <w:jc w:val="both"/>
              <w:rPr>
                <w:rFonts w:ascii="Arial" w:hAnsi="Arial" w:cs="Arial"/>
                <w:noProof/>
                <w:snapToGrid w:val="0"/>
                <w:color w:val="000000"/>
                <w:sz w:val="10"/>
                <w:szCs w:val="10"/>
                <w:lang w:val="en-GB" w:eastAsia="th-TH"/>
              </w:rPr>
            </w:pPr>
          </w:p>
        </w:tc>
        <w:tc>
          <w:tcPr>
            <w:tcW w:w="264" w:type="pct"/>
            <w:vAlign w:val="bottom"/>
          </w:tcPr>
          <w:p w14:paraId="4E433BA1" w14:textId="605AE43D" w:rsidR="00EA058A" w:rsidRPr="003536F9" w:rsidRDefault="00EA058A" w:rsidP="00EA058A">
            <w:pPr>
              <w:pStyle w:val="a0"/>
              <w:tabs>
                <w:tab w:val="decimal" w:pos="648"/>
              </w:tabs>
              <w:spacing w:before="10" w:after="10"/>
              <w:ind w:right="-72"/>
              <w:jc w:val="both"/>
              <w:rPr>
                <w:rFonts w:ascii="Arial" w:hAnsi="Arial" w:cs="Arial"/>
                <w:snapToGrid w:val="0"/>
                <w:color w:val="000000"/>
                <w:sz w:val="10"/>
                <w:szCs w:val="10"/>
                <w:lang w:eastAsia="th-TH"/>
              </w:rPr>
            </w:pPr>
          </w:p>
        </w:tc>
        <w:tc>
          <w:tcPr>
            <w:tcW w:w="264" w:type="pct"/>
            <w:vAlign w:val="bottom"/>
          </w:tcPr>
          <w:p w14:paraId="04537FCF" w14:textId="19F2DA65" w:rsidR="00EA058A" w:rsidRPr="003536F9" w:rsidRDefault="00EA058A" w:rsidP="00EA058A">
            <w:pPr>
              <w:tabs>
                <w:tab w:val="decimal" w:pos="648"/>
              </w:tabs>
              <w:spacing w:before="10" w:after="10"/>
              <w:ind w:right="-72"/>
              <w:rPr>
                <w:rFonts w:ascii="Arial" w:hAnsi="Arial" w:cs="Arial"/>
                <w:noProof/>
                <w:snapToGrid w:val="0"/>
                <w:color w:val="000000"/>
                <w:sz w:val="10"/>
                <w:szCs w:val="10"/>
                <w:lang w:val="en-GB" w:eastAsia="th-TH"/>
              </w:rPr>
            </w:pPr>
          </w:p>
        </w:tc>
        <w:tc>
          <w:tcPr>
            <w:tcW w:w="264" w:type="pct"/>
            <w:vAlign w:val="bottom"/>
          </w:tcPr>
          <w:p w14:paraId="125AE665" w14:textId="14B10D31"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87" w:type="pct"/>
          </w:tcPr>
          <w:p w14:paraId="44455B07" w14:textId="38FCA284" w:rsidR="00EA058A" w:rsidRPr="003536F9" w:rsidRDefault="00EA058A" w:rsidP="00EA058A">
            <w:pPr>
              <w:spacing w:before="10" w:after="10"/>
              <w:ind w:left="-43" w:right="-72"/>
              <w:jc w:val="center"/>
              <w:rPr>
                <w:rFonts w:ascii="Arial" w:hAnsi="Arial" w:cs="Arial"/>
                <w:snapToGrid w:val="0"/>
                <w:sz w:val="10"/>
                <w:szCs w:val="10"/>
                <w:lang w:eastAsia="th-TH"/>
              </w:rPr>
            </w:pPr>
          </w:p>
        </w:tc>
      </w:tr>
      <w:tr w:rsidR="00EA058A" w:rsidRPr="003536F9" w14:paraId="222A116C" w14:textId="77777777" w:rsidTr="00C064C4">
        <w:trPr>
          <w:trHeight w:val="20"/>
        </w:trPr>
        <w:tc>
          <w:tcPr>
            <w:tcW w:w="829" w:type="pct"/>
            <w:vAlign w:val="bottom"/>
          </w:tcPr>
          <w:p w14:paraId="3ED65398" w14:textId="135E6C50" w:rsidR="00EA058A" w:rsidRPr="003536F9" w:rsidRDefault="00EA058A" w:rsidP="00EA058A">
            <w:pPr>
              <w:spacing w:before="10" w:after="10"/>
              <w:ind w:right="-72"/>
              <w:rPr>
                <w:rFonts w:ascii="Arial" w:hAnsi="Arial" w:cs="Arial"/>
                <w:color w:val="000000"/>
                <w:sz w:val="10"/>
                <w:szCs w:val="10"/>
              </w:rPr>
            </w:pPr>
          </w:p>
        </w:tc>
        <w:tc>
          <w:tcPr>
            <w:tcW w:w="422" w:type="pct"/>
          </w:tcPr>
          <w:p w14:paraId="3F51CAAE" w14:textId="77777777" w:rsidR="00EA058A" w:rsidRPr="003536F9" w:rsidRDefault="00EA058A" w:rsidP="00EA058A">
            <w:pPr>
              <w:spacing w:before="10" w:after="10"/>
              <w:ind w:left="7" w:right="-79"/>
              <w:rPr>
                <w:rFonts w:ascii="Arial" w:hAnsi="Arial" w:cs="Arial"/>
                <w:snapToGrid w:val="0"/>
                <w:color w:val="000000"/>
                <w:sz w:val="10"/>
                <w:szCs w:val="10"/>
                <w:lang w:val="en-GB" w:eastAsia="th-TH"/>
              </w:rPr>
            </w:pPr>
          </w:p>
        </w:tc>
        <w:tc>
          <w:tcPr>
            <w:tcW w:w="263" w:type="pct"/>
            <w:vAlign w:val="bottom"/>
          </w:tcPr>
          <w:p w14:paraId="3FD95498" w14:textId="77777777" w:rsidR="00EA058A" w:rsidRPr="003536F9" w:rsidRDefault="00EA058A" w:rsidP="009B14EB">
            <w:pPr>
              <w:tabs>
                <w:tab w:val="decimal" w:pos="661"/>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0F8F2DD4" w14:textId="77777777" w:rsidR="00EA058A" w:rsidRPr="003536F9" w:rsidRDefault="00EA058A" w:rsidP="009B14EB">
            <w:pPr>
              <w:tabs>
                <w:tab w:val="decimal" w:pos="648"/>
              </w:tabs>
              <w:spacing w:before="10" w:after="10"/>
              <w:ind w:right="-72"/>
              <w:jc w:val="both"/>
              <w:rPr>
                <w:rFonts w:ascii="Arial" w:hAnsi="Arial" w:cs="Arial"/>
                <w:noProof/>
                <w:snapToGrid w:val="0"/>
                <w:color w:val="000000"/>
                <w:sz w:val="10"/>
                <w:szCs w:val="10"/>
                <w:lang w:val="en-GB" w:eastAsia="th-TH"/>
              </w:rPr>
            </w:pPr>
          </w:p>
        </w:tc>
        <w:tc>
          <w:tcPr>
            <w:tcW w:w="268" w:type="pct"/>
            <w:vAlign w:val="bottom"/>
          </w:tcPr>
          <w:p w14:paraId="02DDD2FE" w14:textId="77777777" w:rsidR="00EA058A" w:rsidRPr="003536F9" w:rsidRDefault="00EA058A" w:rsidP="00EA058A">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12F41DDD" w14:textId="77777777"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3A2A549F" w14:textId="77777777"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04FD1E20" w14:textId="77777777"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92" w:type="pct"/>
          </w:tcPr>
          <w:p w14:paraId="7D79543D" w14:textId="7D0786BE" w:rsidR="00EA058A" w:rsidRPr="003536F9" w:rsidRDefault="00EA058A" w:rsidP="00EA058A">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p>
        </w:tc>
        <w:tc>
          <w:tcPr>
            <w:tcW w:w="263" w:type="pct"/>
            <w:vAlign w:val="bottom"/>
          </w:tcPr>
          <w:p w14:paraId="32A1A537" w14:textId="77777777"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7E4C0EF6" w14:textId="77777777"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9" w:type="pct"/>
            <w:vAlign w:val="bottom"/>
          </w:tcPr>
          <w:p w14:paraId="46E6E75B" w14:textId="77777777" w:rsidR="00EA058A" w:rsidRPr="003536F9" w:rsidRDefault="00EA058A" w:rsidP="00EA058A">
            <w:pPr>
              <w:tabs>
                <w:tab w:val="decimal" w:pos="678"/>
              </w:tabs>
              <w:spacing w:before="10" w:after="10"/>
              <w:ind w:right="-72"/>
              <w:jc w:val="both"/>
              <w:rPr>
                <w:rFonts w:ascii="Arial" w:hAnsi="Arial" w:cs="Arial"/>
                <w:noProof/>
                <w:snapToGrid w:val="0"/>
                <w:color w:val="000000"/>
                <w:sz w:val="10"/>
                <w:szCs w:val="10"/>
                <w:lang w:val="en-GB" w:eastAsia="th-TH"/>
              </w:rPr>
            </w:pPr>
          </w:p>
        </w:tc>
        <w:tc>
          <w:tcPr>
            <w:tcW w:w="264" w:type="pct"/>
            <w:vAlign w:val="bottom"/>
          </w:tcPr>
          <w:p w14:paraId="23466ECB" w14:textId="77777777" w:rsidR="00EA058A" w:rsidRPr="003536F9" w:rsidRDefault="00EA058A" w:rsidP="00EA058A">
            <w:pPr>
              <w:pStyle w:val="a0"/>
              <w:tabs>
                <w:tab w:val="decimal" w:pos="648"/>
              </w:tabs>
              <w:spacing w:before="10" w:after="10"/>
              <w:ind w:right="-72"/>
              <w:jc w:val="both"/>
              <w:rPr>
                <w:rFonts w:ascii="Arial" w:hAnsi="Arial" w:cs="Arial"/>
                <w:snapToGrid w:val="0"/>
                <w:color w:val="000000"/>
                <w:sz w:val="10"/>
                <w:szCs w:val="10"/>
                <w:lang w:eastAsia="th-TH"/>
              </w:rPr>
            </w:pPr>
          </w:p>
        </w:tc>
        <w:tc>
          <w:tcPr>
            <w:tcW w:w="264" w:type="pct"/>
            <w:vAlign w:val="bottom"/>
          </w:tcPr>
          <w:p w14:paraId="60152854" w14:textId="77777777" w:rsidR="00EA058A" w:rsidRPr="003536F9" w:rsidRDefault="00EA058A" w:rsidP="00EA058A">
            <w:pPr>
              <w:tabs>
                <w:tab w:val="decimal" w:pos="648"/>
              </w:tabs>
              <w:spacing w:before="10" w:after="10"/>
              <w:ind w:right="-72"/>
              <w:rPr>
                <w:rFonts w:ascii="Arial" w:hAnsi="Arial" w:cs="Arial"/>
                <w:noProof/>
                <w:snapToGrid w:val="0"/>
                <w:color w:val="000000"/>
                <w:sz w:val="10"/>
                <w:szCs w:val="10"/>
                <w:lang w:val="en-GB" w:eastAsia="th-TH"/>
              </w:rPr>
            </w:pPr>
          </w:p>
        </w:tc>
        <w:tc>
          <w:tcPr>
            <w:tcW w:w="264" w:type="pct"/>
            <w:vAlign w:val="bottom"/>
          </w:tcPr>
          <w:p w14:paraId="26B8FC67" w14:textId="77777777"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87" w:type="pct"/>
            <w:vAlign w:val="bottom"/>
          </w:tcPr>
          <w:p w14:paraId="21B7C5C0" w14:textId="3F28F688" w:rsidR="00EA058A" w:rsidRPr="003536F9" w:rsidRDefault="00EA058A" w:rsidP="00EA058A">
            <w:pPr>
              <w:spacing w:before="10" w:after="10"/>
              <w:ind w:left="-43" w:right="-72"/>
              <w:jc w:val="center"/>
              <w:rPr>
                <w:rFonts w:ascii="Arial" w:hAnsi="Arial" w:cs="Arial"/>
                <w:noProof/>
                <w:snapToGrid w:val="0"/>
                <w:spacing w:val="-4"/>
                <w:sz w:val="10"/>
                <w:szCs w:val="10"/>
                <w:lang w:val="en-GB" w:eastAsia="th-TH"/>
              </w:rPr>
            </w:pPr>
          </w:p>
        </w:tc>
      </w:tr>
      <w:tr w:rsidR="00EA058A" w:rsidRPr="003536F9" w14:paraId="5CC8EC49" w14:textId="77777777" w:rsidTr="00C064C4">
        <w:trPr>
          <w:trHeight w:val="20"/>
        </w:trPr>
        <w:tc>
          <w:tcPr>
            <w:tcW w:w="829" w:type="pct"/>
            <w:vAlign w:val="bottom"/>
          </w:tcPr>
          <w:p w14:paraId="15EB5C87" w14:textId="286DFA07" w:rsidR="00EA058A" w:rsidRPr="003536F9" w:rsidRDefault="00EA058A" w:rsidP="00EA058A">
            <w:pPr>
              <w:spacing w:before="10" w:after="10"/>
              <w:ind w:right="-72"/>
              <w:rPr>
                <w:rFonts w:ascii="Arial" w:hAnsi="Arial" w:cs="Arial"/>
                <w:color w:val="000000"/>
                <w:sz w:val="10"/>
                <w:szCs w:val="10"/>
              </w:rPr>
            </w:pPr>
          </w:p>
        </w:tc>
        <w:tc>
          <w:tcPr>
            <w:tcW w:w="422" w:type="pct"/>
          </w:tcPr>
          <w:p w14:paraId="014962B1" w14:textId="1E1DA487" w:rsidR="00EA058A" w:rsidRPr="003536F9" w:rsidRDefault="00EA058A" w:rsidP="00EA058A">
            <w:pPr>
              <w:spacing w:before="10" w:after="10"/>
              <w:ind w:left="7" w:right="-79"/>
              <w:rPr>
                <w:rFonts w:ascii="Arial" w:hAnsi="Arial" w:cs="Arial"/>
                <w:snapToGrid w:val="0"/>
                <w:color w:val="000000"/>
                <w:sz w:val="10"/>
                <w:szCs w:val="10"/>
                <w:lang w:val="en-GB" w:eastAsia="th-TH"/>
              </w:rPr>
            </w:pPr>
          </w:p>
        </w:tc>
        <w:tc>
          <w:tcPr>
            <w:tcW w:w="263" w:type="pct"/>
            <w:vAlign w:val="bottom"/>
          </w:tcPr>
          <w:p w14:paraId="775BC3E4" w14:textId="723D9B8B" w:rsidR="00EA058A" w:rsidRPr="003536F9" w:rsidRDefault="00EA058A" w:rsidP="009B14EB">
            <w:pPr>
              <w:tabs>
                <w:tab w:val="decimal" w:pos="661"/>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1676E663" w14:textId="40850ECB" w:rsidR="00EA058A" w:rsidRPr="003536F9" w:rsidRDefault="00EA058A" w:rsidP="009B14EB">
            <w:pPr>
              <w:tabs>
                <w:tab w:val="decimal" w:pos="648"/>
              </w:tabs>
              <w:spacing w:before="10" w:after="10"/>
              <w:ind w:right="-72"/>
              <w:jc w:val="both"/>
              <w:rPr>
                <w:rFonts w:ascii="Arial" w:hAnsi="Arial" w:cs="Arial"/>
                <w:noProof/>
                <w:snapToGrid w:val="0"/>
                <w:color w:val="000000"/>
                <w:sz w:val="10"/>
                <w:szCs w:val="10"/>
                <w:lang w:val="en-GB" w:eastAsia="th-TH"/>
              </w:rPr>
            </w:pPr>
          </w:p>
        </w:tc>
        <w:tc>
          <w:tcPr>
            <w:tcW w:w="268" w:type="pct"/>
            <w:vAlign w:val="bottom"/>
          </w:tcPr>
          <w:p w14:paraId="6A7119D6" w14:textId="4B955FC8" w:rsidR="00EA058A" w:rsidRPr="003536F9" w:rsidRDefault="00EA058A" w:rsidP="00EA058A">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0FF91796" w14:textId="3C8853EC"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620A9E19" w14:textId="55085D86"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4C5FFF4C" w14:textId="3CF8C0E3"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92" w:type="pct"/>
          </w:tcPr>
          <w:p w14:paraId="19D1D4C3" w14:textId="24C91878" w:rsidR="00EA058A" w:rsidRPr="003536F9" w:rsidRDefault="00EA058A" w:rsidP="00EA058A">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p>
        </w:tc>
        <w:tc>
          <w:tcPr>
            <w:tcW w:w="263" w:type="pct"/>
            <w:vAlign w:val="bottom"/>
          </w:tcPr>
          <w:p w14:paraId="21DC01A0" w14:textId="323689A2"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vAlign w:val="bottom"/>
          </w:tcPr>
          <w:p w14:paraId="1037273A" w14:textId="714AE28A"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9" w:type="pct"/>
            <w:vAlign w:val="bottom"/>
          </w:tcPr>
          <w:p w14:paraId="2EE89637" w14:textId="60E1CE67" w:rsidR="00EA058A" w:rsidRPr="003536F9" w:rsidRDefault="00EA058A" w:rsidP="00EA058A">
            <w:pPr>
              <w:tabs>
                <w:tab w:val="decimal" w:pos="678"/>
              </w:tabs>
              <w:spacing w:before="10" w:after="10"/>
              <w:ind w:right="-72"/>
              <w:jc w:val="both"/>
              <w:rPr>
                <w:rFonts w:ascii="Arial" w:hAnsi="Arial" w:cs="Arial"/>
                <w:noProof/>
                <w:snapToGrid w:val="0"/>
                <w:color w:val="000000"/>
                <w:sz w:val="10"/>
                <w:szCs w:val="10"/>
                <w:lang w:val="en-GB" w:eastAsia="th-TH"/>
              </w:rPr>
            </w:pPr>
          </w:p>
        </w:tc>
        <w:tc>
          <w:tcPr>
            <w:tcW w:w="264" w:type="pct"/>
            <w:vAlign w:val="bottom"/>
          </w:tcPr>
          <w:p w14:paraId="2BD79406" w14:textId="51B83270" w:rsidR="00EA058A" w:rsidRPr="003536F9" w:rsidRDefault="00EA058A" w:rsidP="00EA058A">
            <w:pPr>
              <w:pStyle w:val="a0"/>
              <w:tabs>
                <w:tab w:val="decimal" w:pos="648"/>
              </w:tabs>
              <w:spacing w:before="10" w:after="10"/>
              <w:ind w:right="-72"/>
              <w:jc w:val="both"/>
              <w:rPr>
                <w:rFonts w:ascii="Arial" w:hAnsi="Arial" w:cs="Arial"/>
                <w:snapToGrid w:val="0"/>
                <w:color w:val="000000"/>
                <w:sz w:val="10"/>
                <w:szCs w:val="10"/>
                <w:lang w:eastAsia="th-TH"/>
              </w:rPr>
            </w:pPr>
          </w:p>
        </w:tc>
        <w:tc>
          <w:tcPr>
            <w:tcW w:w="264" w:type="pct"/>
            <w:vAlign w:val="bottom"/>
          </w:tcPr>
          <w:p w14:paraId="08566E12" w14:textId="2273D78B" w:rsidR="00EA058A" w:rsidRPr="003536F9" w:rsidRDefault="00EA058A" w:rsidP="00EA058A">
            <w:pPr>
              <w:tabs>
                <w:tab w:val="decimal" w:pos="648"/>
              </w:tabs>
              <w:spacing w:before="10" w:after="10"/>
              <w:ind w:right="-72"/>
              <w:rPr>
                <w:rFonts w:ascii="Arial" w:hAnsi="Arial" w:cs="Arial"/>
                <w:noProof/>
                <w:snapToGrid w:val="0"/>
                <w:color w:val="000000"/>
                <w:sz w:val="10"/>
                <w:szCs w:val="10"/>
                <w:lang w:val="en-GB" w:eastAsia="th-TH"/>
              </w:rPr>
            </w:pPr>
          </w:p>
        </w:tc>
        <w:tc>
          <w:tcPr>
            <w:tcW w:w="264" w:type="pct"/>
            <w:vAlign w:val="bottom"/>
          </w:tcPr>
          <w:p w14:paraId="76C94B61" w14:textId="5120B5B4"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87" w:type="pct"/>
            <w:vAlign w:val="bottom"/>
          </w:tcPr>
          <w:p w14:paraId="235DB3D6" w14:textId="2186A636" w:rsidR="00EA058A" w:rsidRPr="003536F9" w:rsidRDefault="00EA058A" w:rsidP="00EA058A">
            <w:pPr>
              <w:spacing w:before="10" w:after="10"/>
              <w:ind w:left="-43" w:right="-72"/>
              <w:jc w:val="center"/>
              <w:rPr>
                <w:rFonts w:ascii="Arial" w:hAnsi="Arial" w:cs="Arial"/>
                <w:noProof/>
                <w:snapToGrid w:val="0"/>
                <w:spacing w:val="-4"/>
                <w:sz w:val="10"/>
                <w:szCs w:val="10"/>
                <w:lang w:val="en-GB" w:eastAsia="th-TH"/>
              </w:rPr>
            </w:pPr>
          </w:p>
        </w:tc>
      </w:tr>
      <w:tr w:rsidR="006D7AA2" w:rsidRPr="003536F9" w14:paraId="064517F5" w14:textId="77777777" w:rsidTr="00C064C4">
        <w:trPr>
          <w:trHeight w:val="20"/>
        </w:trPr>
        <w:tc>
          <w:tcPr>
            <w:tcW w:w="829" w:type="pct"/>
            <w:vAlign w:val="bottom"/>
          </w:tcPr>
          <w:p w14:paraId="370A2E40" w14:textId="22E4453B" w:rsidR="006D7AA2" w:rsidRPr="003536F9" w:rsidRDefault="006D7AA2" w:rsidP="006D7AA2">
            <w:pPr>
              <w:spacing w:before="10" w:after="10"/>
              <w:ind w:right="-72"/>
              <w:rPr>
                <w:rFonts w:ascii="Arial" w:hAnsi="Arial" w:cs="Arial"/>
                <w:color w:val="000000"/>
                <w:sz w:val="10"/>
                <w:szCs w:val="10"/>
              </w:rPr>
            </w:pPr>
            <w:r w:rsidRPr="003536F9">
              <w:rPr>
                <w:rFonts w:ascii="Arial" w:hAnsi="Arial" w:cs="Arial"/>
                <w:snapToGrid w:val="0"/>
                <w:color w:val="000000"/>
                <w:sz w:val="10"/>
                <w:szCs w:val="10"/>
                <w:lang w:val="en-GB" w:eastAsia="th-TH"/>
              </w:rPr>
              <w:t>Debentures</w:t>
            </w:r>
          </w:p>
        </w:tc>
        <w:tc>
          <w:tcPr>
            <w:tcW w:w="422" w:type="pct"/>
          </w:tcPr>
          <w:p w14:paraId="1C9D1D0D" w14:textId="7B1952A7"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Pr>
          <w:p w14:paraId="5270405B" w14:textId="4B5C2B43" w:rsidR="006D7AA2" w:rsidRPr="003536F9" w:rsidRDefault="006D7AA2"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vAlign w:val="bottom"/>
          </w:tcPr>
          <w:p w14:paraId="3761CB96" w14:textId="383E6ED9"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514</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337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471</w:t>
            </w:r>
          </w:p>
        </w:tc>
        <w:tc>
          <w:tcPr>
            <w:tcW w:w="268" w:type="pct"/>
          </w:tcPr>
          <w:p w14:paraId="3DCBFBE1" w14:textId="0516B38E"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558ABE07" w14:textId="501BAC0D"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46A903D6" w14:textId="4C3DEE6E"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5D04F4CB" w14:textId="1B84F2AF"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514</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337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471</w:t>
            </w:r>
          </w:p>
        </w:tc>
        <w:tc>
          <w:tcPr>
            <w:tcW w:w="292" w:type="pct"/>
          </w:tcPr>
          <w:p w14:paraId="222FF799" w14:textId="13A2CEE6" w:rsidR="006D7AA2" w:rsidRPr="003536F9" w:rsidRDefault="003536F9" w:rsidP="006D7AA2">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3</w:t>
            </w:r>
            <w:r w:rsidR="006D7AA2"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32</w:t>
            </w:r>
            <w:r w:rsidR="006D7AA2" w:rsidRPr="003536F9">
              <w:rPr>
                <w:rFonts w:ascii="Arial" w:hAnsi="Arial" w:cs="Arial"/>
                <w:noProof/>
                <w:snapToGrid w:val="0"/>
                <w:color w:val="000000"/>
                <w:spacing w:val="-4"/>
                <w:sz w:val="10"/>
                <w:szCs w:val="10"/>
                <w:lang w:eastAsia="th-TH"/>
              </w:rPr>
              <w:t xml:space="preserve"> - </w:t>
            </w:r>
            <w:r w:rsidRPr="003536F9">
              <w:rPr>
                <w:rFonts w:ascii="Arial" w:hAnsi="Arial" w:cs="Arial"/>
                <w:noProof/>
                <w:snapToGrid w:val="0"/>
                <w:color w:val="000000"/>
                <w:spacing w:val="-4"/>
                <w:sz w:val="10"/>
                <w:szCs w:val="10"/>
                <w:lang w:val="en-GB" w:eastAsia="th-TH"/>
              </w:rPr>
              <w:t>3</w:t>
            </w:r>
            <w:r w:rsidR="006D7AA2"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74</w:t>
            </w:r>
          </w:p>
        </w:tc>
        <w:tc>
          <w:tcPr>
            <w:tcW w:w="263" w:type="pct"/>
          </w:tcPr>
          <w:p w14:paraId="253A78FB" w14:textId="751817E9"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4F400B33" w14:textId="7EB899F4"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514</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337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471</w:t>
            </w:r>
          </w:p>
        </w:tc>
        <w:tc>
          <w:tcPr>
            <w:tcW w:w="269" w:type="pct"/>
          </w:tcPr>
          <w:p w14:paraId="66FA9172" w14:textId="4C899A33"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35AAAE29" w14:textId="0F58EAB5"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eastAsia="Times New Roman" w:hAnsi="Arial" w:cs="Arial"/>
                <w:noProof/>
                <w:snapToGrid w:val="0"/>
                <w:color w:val="000000"/>
                <w:sz w:val="10"/>
                <w:szCs w:val="10"/>
                <w:lang w:eastAsia="th-TH"/>
              </w:rPr>
              <w:t xml:space="preserve">-       </w:t>
            </w:r>
          </w:p>
        </w:tc>
        <w:tc>
          <w:tcPr>
            <w:tcW w:w="264" w:type="pct"/>
          </w:tcPr>
          <w:p w14:paraId="6FE83C60" w14:textId="38E0B330" w:rsidR="006D7AA2" w:rsidRPr="003536F9" w:rsidRDefault="006D7AA2"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vAlign w:val="bottom"/>
          </w:tcPr>
          <w:p w14:paraId="3B6114C7" w14:textId="1D64944E"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514</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337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471</w:t>
            </w:r>
          </w:p>
        </w:tc>
        <w:tc>
          <w:tcPr>
            <w:tcW w:w="287" w:type="pct"/>
            <w:vAlign w:val="bottom"/>
          </w:tcPr>
          <w:p w14:paraId="1666F155" w14:textId="554EED34" w:rsidR="006D7AA2" w:rsidRPr="003536F9" w:rsidRDefault="003536F9" w:rsidP="006D7AA2">
            <w:pPr>
              <w:spacing w:before="10" w:after="10"/>
              <w:ind w:left="-43" w:right="-72"/>
              <w:jc w:val="center"/>
              <w:rPr>
                <w:rFonts w:ascii="Arial" w:hAnsi="Arial" w:cs="Arial"/>
                <w:noProof/>
                <w:snapToGrid w:val="0"/>
                <w:spacing w:val="-4"/>
                <w:sz w:val="10"/>
                <w:szCs w:val="10"/>
                <w:lang w:eastAsia="th-TH"/>
              </w:rPr>
            </w:pPr>
            <w:r w:rsidRPr="003536F9">
              <w:rPr>
                <w:rFonts w:ascii="Arial" w:eastAsia="SimSun" w:hAnsi="Arial" w:cs="Arial"/>
                <w:snapToGrid w:val="0"/>
                <w:spacing w:val="-4"/>
                <w:sz w:val="10"/>
                <w:szCs w:val="10"/>
                <w:lang w:val="en-GB" w:eastAsia="th-TH"/>
              </w:rPr>
              <w:t>3</w:t>
            </w:r>
            <w:r w:rsidR="006D7AA2" w:rsidRPr="003536F9">
              <w:rPr>
                <w:rFonts w:ascii="Arial" w:eastAsia="SimSun" w:hAnsi="Arial" w:cs="Arial"/>
                <w:snapToGrid w:val="0"/>
                <w:spacing w:val="-4"/>
                <w:sz w:val="10"/>
                <w:szCs w:val="10"/>
                <w:lang w:eastAsia="th-TH"/>
              </w:rPr>
              <w:t>.</w:t>
            </w:r>
            <w:r w:rsidRPr="003536F9">
              <w:rPr>
                <w:rFonts w:ascii="Arial" w:eastAsia="SimSun" w:hAnsi="Arial" w:cs="Arial"/>
                <w:snapToGrid w:val="0"/>
                <w:spacing w:val="-4"/>
                <w:sz w:val="10"/>
                <w:szCs w:val="10"/>
                <w:lang w:val="en-GB" w:eastAsia="th-TH"/>
              </w:rPr>
              <w:t>32</w:t>
            </w:r>
            <w:r w:rsidR="006D7AA2" w:rsidRPr="003536F9">
              <w:rPr>
                <w:rFonts w:ascii="Arial" w:eastAsia="SimSun" w:hAnsi="Arial" w:cs="Arial"/>
                <w:snapToGrid w:val="0"/>
                <w:spacing w:val="-4"/>
                <w:sz w:val="10"/>
                <w:szCs w:val="10"/>
                <w:lang w:eastAsia="th-TH"/>
              </w:rPr>
              <w:t xml:space="preserve"> - </w:t>
            </w:r>
            <w:r w:rsidRPr="003536F9">
              <w:rPr>
                <w:rFonts w:ascii="Arial" w:eastAsia="SimSun" w:hAnsi="Arial" w:cs="Arial"/>
                <w:snapToGrid w:val="0"/>
                <w:spacing w:val="-4"/>
                <w:sz w:val="10"/>
                <w:szCs w:val="10"/>
                <w:lang w:val="en-GB" w:eastAsia="th-TH"/>
              </w:rPr>
              <w:t>3</w:t>
            </w:r>
            <w:r w:rsidR="006D7AA2" w:rsidRPr="003536F9">
              <w:rPr>
                <w:rFonts w:ascii="Arial" w:eastAsia="SimSun" w:hAnsi="Arial" w:cs="Arial"/>
                <w:snapToGrid w:val="0"/>
                <w:spacing w:val="-4"/>
                <w:sz w:val="10"/>
                <w:szCs w:val="10"/>
                <w:lang w:eastAsia="th-TH"/>
              </w:rPr>
              <w:t>.</w:t>
            </w:r>
            <w:r w:rsidRPr="003536F9">
              <w:rPr>
                <w:rFonts w:ascii="Arial" w:eastAsia="SimSun" w:hAnsi="Arial" w:cs="Arial"/>
                <w:snapToGrid w:val="0"/>
                <w:spacing w:val="-4"/>
                <w:sz w:val="10"/>
                <w:szCs w:val="10"/>
                <w:lang w:val="en-GB" w:eastAsia="th-TH"/>
              </w:rPr>
              <w:t>74</w:t>
            </w:r>
          </w:p>
        </w:tc>
      </w:tr>
      <w:tr w:rsidR="006D7AA2" w:rsidRPr="003536F9" w14:paraId="79CC0704" w14:textId="77777777" w:rsidTr="00C064C4">
        <w:trPr>
          <w:trHeight w:val="20"/>
        </w:trPr>
        <w:tc>
          <w:tcPr>
            <w:tcW w:w="829" w:type="pct"/>
            <w:vAlign w:val="bottom"/>
          </w:tcPr>
          <w:p w14:paraId="6D1326B7" w14:textId="38AE7194" w:rsidR="006D7AA2" w:rsidRPr="003536F9" w:rsidRDefault="006D7AA2" w:rsidP="006D7AA2">
            <w:pPr>
              <w:spacing w:before="10" w:after="10"/>
              <w:ind w:right="-72"/>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Lease liabilities (net)</w:t>
            </w:r>
          </w:p>
        </w:tc>
        <w:tc>
          <w:tcPr>
            <w:tcW w:w="422" w:type="pct"/>
          </w:tcPr>
          <w:p w14:paraId="12C12F4C" w14:textId="1748016D"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vAlign w:val="bottom"/>
          </w:tcPr>
          <w:p w14:paraId="184030FB" w14:textId="5B554D2E" w:rsidR="006D7AA2" w:rsidRPr="003536F9" w:rsidRDefault="003536F9"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31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195</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995</w:t>
            </w:r>
          </w:p>
        </w:tc>
        <w:tc>
          <w:tcPr>
            <w:tcW w:w="263" w:type="pct"/>
            <w:vAlign w:val="bottom"/>
          </w:tcPr>
          <w:p w14:paraId="71A3D3C3" w14:textId="7085E006"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44</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090</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539</w:t>
            </w:r>
          </w:p>
        </w:tc>
        <w:tc>
          <w:tcPr>
            <w:tcW w:w="268" w:type="pct"/>
            <w:vAlign w:val="bottom"/>
          </w:tcPr>
          <w:p w14:paraId="34FFE417" w14:textId="4D983D0E" w:rsidR="006D7AA2" w:rsidRPr="003536F9" w:rsidRDefault="003536F9"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snapToGrid w:val="0"/>
                <w:color w:val="000000"/>
                <w:spacing w:val="-4"/>
                <w:sz w:val="10"/>
                <w:szCs w:val="10"/>
                <w:lang w:val="en-GB" w:eastAsia="th-TH"/>
              </w:rPr>
              <w:t>80</w:t>
            </w:r>
            <w:r w:rsidR="006D7AA2" w:rsidRPr="003536F9">
              <w:rPr>
                <w:rFonts w:ascii="Arial" w:hAnsi="Arial" w:cs="Arial"/>
                <w:snapToGrid w:val="0"/>
                <w:color w:val="000000"/>
                <w:spacing w:val="-4"/>
                <w:sz w:val="10"/>
                <w:szCs w:val="10"/>
                <w:lang w:val="en-GB" w:eastAsia="th-TH"/>
              </w:rPr>
              <w:t>,</w:t>
            </w:r>
            <w:r w:rsidRPr="003536F9">
              <w:rPr>
                <w:rFonts w:ascii="Arial" w:hAnsi="Arial" w:cs="Arial"/>
                <w:snapToGrid w:val="0"/>
                <w:color w:val="000000"/>
                <w:spacing w:val="-4"/>
                <w:sz w:val="10"/>
                <w:szCs w:val="10"/>
                <w:lang w:val="en-GB" w:eastAsia="th-TH"/>
              </w:rPr>
              <w:t>793</w:t>
            </w:r>
            <w:r w:rsidR="006D7AA2" w:rsidRPr="003536F9">
              <w:rPr>
                <w:rFonts w:ascii="Arial" w:hAnsi="Arial" w:cs="Arial"/>
                <w:snapToGrid w:val="0"/>
                <w:color w:val="000000"/>
                <w:spacing w:val="-4"/>
                <w:sz w:val="10"/>
                <w:szCs w:val="10"/>
                <w:lang w:val="en-GB" w:eastAsia="th-TH"/>
              </w:rPr>
              <w:t>,</w:t>
            </w:r>
            <w:r w:rsidRPr="003536F9">
              <w:rPr>
                <w:rFonts w:ascii="Arial" w:hAnsi="Arial" w:cs="Arial"/>
                <w:snapToGrid w:val="0"/>
                <w:color w:val="000000"/>
                <w:spacing w:val="-4"/>
                <w:sz w:val="10"/>
                <w:szCs w:val="10"/>
                <w:lang w:val="en-GB" w:eastAsia="th-TH"/>
              </w:rPr>
              <w:t>603</w:t>
            </w:r>
          </w:p>
        </w:tc>
        <w:tc>
          <w:tcPr>
            <w:tcW w:w="263" w:type="pct"/>
          </w:tcPr>
          <w:p w14:paraId="57DE10C2" w14:textId="26E6EE1F"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7D35CA79" w14:textId="22EB2807"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Pr>
          <w:p w14:paraId="13A588A8" w14:textId="5F7A9139"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156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080</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137</w:t>
            </w:r>
          </w:p>
        </w:tc>
        <w:tc>
          <w:tcPr>
            <w:tcW w:w="292" w:type="pct"/>
          </w:tcPr>
          <w:p w14:paraId="507862E2" w14:textId="773400EB" w:rsidR="006D7AA2" w:rsidRPr="003536F9" w:rsidRDefault="003536F9" w:rsidP="006D7AA2">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r w:rsidRPr="003536F9">
              <w:rPr>
                <w:rFonts w:ascii="Arial" w:hAnsi="Arial" w:cs="Arial"/>
                <w:snapToGrid w:val="0"/>
                <w:color w:val="000000"/>
                <w:sz w:val="10"/>
                <w:szCs w:val="10"/>
                <w:lang w:val="en-GB" w:eastAsia="th-TH"/>
              </w:rPr>
              <w:t>3</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00</w:t>
            </w:r>
            <w:r w:rsidR="006D7AA2" w:rsidRPr="003536F9">
              <w:rPr>
                <w:rFonts w:ascii="Arial" w:hAnsi="Arial" w:cs="Arial"/>
                <w:snapToGrid w:val="0"/>
                <w:color w:val="000000"/>
                <w:sz w:val="10"/>
                <w:szCs w:val="10"/>
                <w:lang w:eastAsia="th-TH"/>
              </w:rPr>
              <w:t xml:space="preserve"> - </w:t>
            </w:r>
            <w:r w:rsidRPr="003536F9">
              <w:rPr>
                <w:rFonts w:ascii="Arial" w:hAnsi="Arial" w:cs="Arial"/>
                <w:snapToGrid w:val="0"/>
                <w:color w:val="000000"/>
                <w:sz w:val="10"/>
                <w:szCs w:val="10"/>
                <w:lang w:val="en-GB" w:eastAsia="th-TH"/>
              </w:rPr>
              <w:t>5</w:t>
            </w:r>
            <w:r w:rsidR="006D7AA2"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02</w:t>
            </w:r>
          </w:p>
        </w:tc>
        <w:tc>
          <w:tcPr>
            <w:tcW w:w="263" w:type="pct"/>
            <w:vAlign w:val="bottom"/>
          </w:tcPr>
          <w:p w14:paraId="35764760" w14:textId="46074B7E"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700</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586</w:t>
            </w:r>
          </w:p>
        </w:tc>
        <w:tc>
          <w:tcPr>
            <w:tcW w:w="263" w:type="pct"/>
          </w:tcPr>
          <w:p w14:paraId="159D0E76" w14:textId="4662392B"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26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979</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600</w:t>
            </w:r>
          </w:p>
        </w:tc>
        <w:tc>
          <w:tcPr>
            <w:tcW w:w="269" w:type="pct"/>
            <w:vAlign w:val="bottom"/>
          </w:tcPr>
          <w:p w14:paraId="45407D83" w14:textId="1B850B68" w:rsidR="006D7AA2" w:rsidRPr="003536F9" w:rsidRDefault="003536F9"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87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411</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893</w:t>
            </w:r>
          </w:p>
        </w:tc>
        <w:tc>
          <w:tcPr>
            <w:tcW w:w="264" w:type="pct"/>
          </w:tcPr>
          <w:p w14:paraId="561BF0B7" w14:textId="617F08EE"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eastAsia="Times New Roman" w:hAnsi="Arial" w:cs="Arial"/>
                <w:noProof/>
                <w:snapToGrid w:val="0"/>
                <w:color w:val="000000"/>
                <w:sz w:val="10"/>
                <w:szCs w:val="10"/>
                <w:lang w:eastAsia="th-TH"/>
              </w:rPr>
              <w:t xml:space="preserve">-       </w:t>
            </w:r>
          </w:p>
        </w:tc>
        <w:tc>
          <w:tcPr>
            <w:tcW w:w="264" w:type="pct"/>
          </w:tcPr>
          <w:p w14:paraId="08EE8C6D" w14:textId="036CECCA" w:rsidR="006D7AA2" w:rsidRPr="003536F9" w:rsidRDefault="006D7AA2"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Pr>
          <w:p w14:paraId="428DF34F" w14:textId="6331161B"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126</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092</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079</w:t>
            </w:r>
          </w:p>
        </w:tc>
        <w:tc>
          <w:tcPr>
            <w:tcW w:w="287" w:type="pct"/>
            <w:vAlign w:val="bottom"/>
          </w:tcPr>
          <w:p w14:paraId="5ABC0300" w14:textId="7B87E38B" w:rsidR="006D7AA2" w:rsidRPr="003536F9" w:rsidRDefault="003536F9" w:rsidP="006D7AA2">
            <w:pPr>
              <w:spacing w:before="10" w:after="10"/>
              <w:ind w:left="-43" w:right="-72"/>
              <w:jc w:val="center"/>
              <w:rPr>
                <w:rFonts w:ascii="Arial" w:hAnsi="Arial" w:cs="Arial"/>
                <w:snapToGrid w:val="0"/>
                <w:sz w:val="10"/>
                <w:szCs w:val="10"/>
                <w:lang w:eastAsia="th-TH"/>
              </w:rPr>
            </w:pPr>
            <w:r w:rsidRPr="003536F9">
              <w:rPr>
                <w:rFonts w:ascii="Arial" w:eastAsia="SimSun" w:hAnsi="Arial" w:cs="Arial"/>
                <w:snapToGrid w:val="0"/>
                <w:spacing w:val="-4"/>
                <w:sz w:val="10"/>
                <w:szCs w:val="10"/>
                <w:lang w:val="en-GB" w:eastAsia="th-TH"/>
              </w:rPr>
              <w:t>4</w:t>
            </w:r>
            <w:r w:rsidR="006D7AA2" w:rsidRPr="003536F9">
              <w:rPr>
                <w:rFonts w:ascii="Arial" w:eastAsia="SimSun" w:hAnsi="Arial" w:cs="Arial"/>
                <w:snapToGrid w:val="0"/>
                <w:spacing w:val="-4"/>
                <w:sz w:val="10"/>
                <w:szCs w:val="10"/>
                <w:lang w:eastAsia="th-TH"/>
              </w:rPr>
              <w:t>.</w:t>
            </w:r>
            <w:r w:rsidRPr="003536F9">
              <w:rPr>
                <w:rFonts w:ascii="Arial" w:eastAsia="SimSun" w:hAnsi="Arial" w:cs="Arial"/>
                <w:snapToGrid w:val="0"/>
                <w:spacing w:val="-4"/>
                <w:sz w:val="10"/>
                <w:szCs w:val="10"/>
                <w:lang w:val="en-GB" w:eastAsia="th-TH"/>
              </w:rPr>
              <w:t>95</w:t>
            </w:r>
            <w:r w:rsidR="006D7AA2" w:rsidRPr="003536F9">
              <w:rPr>
                <w:rFonts w:ascii="Arial" w:eastAsia="SimSun" w:hAnsi="Arial" w:cs="Arial"/>
                <w:snapToGrid w:val="0"/>
                <w:spacing w:val="-4"/>
                <w:sz w:val="10"/>
                <w:szCs w:val="10"/>
                <w:lang w:eastAsia="th-TH"/>
              </w:rPr>
              <w:t xml:space="preserve"> - </w:t>
            </w:r>
            <w:r w:rsidRPr="003536F9">
              <w:rPr>
                <w:rFonts w:ascii="Arial" w:eastAsia="SimSun" w:hAnsi="Arial" w:cs="Arial"/>
                <w:snapToGrid w:val="0"/>
                <w:spacing w:val="-4"/>
                <w:sz w:val="10"/>
                <w:szCs w:val="10"/>
                <w:lang w:val="en-GB" w:eastAsia="th-TH"/>
              </w:rPr>
              <w:t>5</w:t>
            </w:r>
            <w:r w:rsidR="006D7AA2" w:rsidRPr="003536F9">
              <w:rPr>
                <w:rFonts w:ascii="Arial" w:eastAsia="SimSun" w:hAnsi="Arial" w:cs="Arial"/>
                <w:snapToGrid w:val="0"/>
                <w:spacing w:val="-4"/>
                <w:sz w:val="10"/>
                <w:szCs w:val="10"/>
                <w:lang w:eastAsia="th-TH"/>
              </w:rPr>
              <w:t>.</w:t>
            </w:r>
            <w:r w:rsidRPr="003536F9">
              <w:rPr>
                <w:rFonts w:ascii="Arial" w:eastAsia="SimSun" w:hAnsi="Arial" w:cs="Arial"/>
                <w:snapToGrid w:val="0"/>
                <w:spacing w:val="-4"/>
                <w:sz w:val="10"/>
                <w:szCs w:val="10"/>
                <w:lang w:val="en-GB" w:eastAsia="th-TH"/>
              </w:rPr>
              <w:t>02</w:t>
            </w:r>
          </w:p>
        </w:tc>
      </w:tr>
      <w:tr w:rsidR="006D7AA2" w:rsidRPr="003536F9" w14:paraId="41776EC6" w14:textId="77777777" w:rsidTr="00C064C4">
        <w:trPr>
          <w:trHeight w:val="20"/>
        </w:trPr>
        <w:tc>
          <w:tcPr>
            <w:tcW w:w="829" w:type="pct"/>
          </w:tcPr>
          <w:p w14:paraId="156ED58B" w14:textId="6121CEBD" w:rsidR="006D7AA2" w:rsidRPr="003536F9" w:rsidRDefault="006D7AA2" w:rsidP="006D7AA2">
            <w:pPr>
              <w:spacing w:before="10" w:after="10"/>
              <w:ind w:right="-72"/>
              <w:rPr>
                <w:rFonts w:ascii="Arial" w:hAnsi="Arial" w:cs="Arial"/>
                <w:snapToGrid w:val="0"/>
                <w:color w:val="000000"/>
                <w:sz w:val="10"/>
                <w:szCs w:val="10"/>
                <w:lang w:val="en-GB" w:eastAsia="th-TH"/>
              </w:rPr>
            </w:pPr>
            <w:r w:rsidRPr="003536F9">
              <w:rPr>
                <w:rFonts w:ascii="Arial" w:hAnsi="Arial" w:cs="Arial"/>
                <w:color w:val="000000"/>
                <w:sz w:val="10"/>
                <w:szCs w:val="10"/>
              </w:rPr>
              <w:t>Other non-current liabilities</w:t>
            </w:r>
          </w:p>
        </w:tc>
        <w:tc>
          <w:tcPr>
            <w:tcW w:w="422" w:type="pct"/>
          </w:tcPr>
          <w:p w14:paraId="5802ED04" w14:textId="690508DE" w:rsidR="006D7AA2" w:rsidRPr="003536F9" w:rsidRDefault="006D7AA2" w:rsidP="006D7AA2">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263" w:type="pct"/>
            <w:tcBorders>
              <w:bottom w:val="single" w:sz="4" w:space="0" w:color="auto"/>
            </w:tcBorders>
          </w:tcPr>
          <w:p w14:paraId="034BA326" w14:textId="50AD93E7" w:rsidR="006D7AA2" w:rsidRPr="003536F9" w:rsidRDefault="006D7AA2" w:rsidP="006D7AA2">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Borders>
              <w:bottom w:val="single" w:sz="4" w:space="0" w:color="auto"/>
            </w:tcBorders>
          </w:tcPr>
          <w:p w14:paraId="07BEA37A" w14:textId="3099D8E5"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8" w:type="pct"/>
            <w:tcBorders>
              <w:bottom w:val="single" w:sz="4" w:space="0" w:color="auto"/>
            </w:tcBorders>
          </w:tcPr>
          <w:p w14:paraId="37923B6A" w14:textId="56A67C3E" w:rsidR="006D7AA2" w:rsidRPr="003536F9" w:rsidRDefault="006D7AA2" w:rsidP="006D7AA2">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Borders>
              <w:bottom w:val="single" w:sz="4" w:space="0" w:color="auto"/>
            </w:tcBorders>
          </w:tcPr>
          <w:p w14:paraId="7FFE35E6" w14:textId="359B2519"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Borders>
              <w:bottom w:val="single" w:sz="4" w:space="0" w:color="auto"/>
            </w:tcBorders>
          </w:tcPr>
          <w:p w14:paraId="5666B8C2" w14:textId="558FD77E"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4</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133</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067</w:t>
            </w:r>
          </w:p>
        </w:tc>
        <w:tc>
          <w:tcPr>
            <w:tcW w:w="263" w:type="pct"/>
            <w:tcBorders>
              <w:bottom w:val="single" w:sz="4" w:space="0" w:color="auto"/>
            </w:tcBorders>
          </w:tcPr>
          <w:p w14:paraId="3DCABC39" w14:textId="75E6E1E2"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4</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133</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067</w:t>
            </w:r>
          </w:p>
        </w:tc>
        <w:tc>
          <w:tcPr>
            <w:tcW w:w="292" w:type="pct"/>
          </w:tcPr>
          <w:p w14:paraId="25A3B711" w14:textId="51E6E142" w:rsidR="006D7AA2" w:rsidRPr="003536F9" w:rsidRDefault="006D7AA2" w:rsidP="006D7AA2">
            <w:pPr>
              <w:tabs>
                <w:tab w:val="right" w:pos="815"/>
              </w:tabs>
              <w:spacing w:before="10" w:after="10"/>
              <w:ind w:left="-43" w:right="-72"/>
              <w:jc w:val="center"/>
              <w:rPr>
                <w:rFonts w:ascii="Arial" w:hAnsi="Arial" w:cs="Arial"/>
                <w:snapToGrid w:val="0"/>
                <w:color w:val="000000"/>
                <w:sz w:val="10"/>
                <w:szCs w:val="10"/>
                <w:lang w:eastAsia="th-TH"/>
              </w:rPr>
            </w:pPr>
            <w:r w:rsidRPr="003536F9">
              <w:rPr>
                <w:rFonts w:ascii="Arial" w:hAnsi="Arial" w:cs="Arial"/>
                <w:snapToGrid w:val="0"/>
                <w:color w:val="000000"/>
                <w:sz w:val="10"/>
                <w:szCs w:val="10"/>
                <w:lang w:eastAsia="th-TH"/>
              </w:rPr>
              <w:t>-</w:t>
            </w:r>
          </w:p>
        </w:tc>
        <w:tc>
          <w:tcPr>
            <w:tcW w:w="263" w:type="pct"/>
            <w:tcBorders>
              <w:bottom w:val="single" w:sz="4" w:space="0" w:color="auto"/>
            </w:tcBorders>
          </w:tcPr>
          <w:p w14:paraId="14B2D148" w14:textId="3ED24E7A"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3" w:type="pct"/>
            <w:tcBorders>
              <w:bottom w:val="single" w:sz="4" w:space="0" w:color="auto"/>
            </w:tcBorders>
          </w:tcPr>
          <w:p w14:paraId="2B138349" w14:textId="5C2F398F" w:rsidR="006D7AA2" w:rsidRPr="003536F9" w:rsidRDefault="006D7AA2"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9" w:type="pct"/>
            <w:tcBorders>
              <w:bottom w:val="single" w:sz="4" w:space="0" w:color="auto"/>
            </w:tcBorders>
          </w:tcPr>
          <w:p w14:paraId="26A04FFA" w14:textId="5300FB2A" w:rsidR="006D7AA2" w:rsidRPr="003536F9" w:rsidRDefault="006D7AA2" w:rsidP="006D7AA2">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264" w:type="pct"/>
            <w:tcBorders>
              <w:bottom w:val="single" w:sz="4" w:space="0" w:color="auto"/>
            </w:tcBorders>
          </w:tcPr>
          <w:p w14:paraId="6F28F618" w14:textId="4C0123B5" w:rsidR="006D7AA2" w:rsidRPr="003536F9" w:rsidRDefault="006D7AA2" w:rsidP="006D7AA2">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eastAsia="Times New Roman" w:hAnsi="Arial" w:cs="Arial"/>
                <w:noProof/>
                <w:snapToGrid w:val="0"/>
                <w:color w:val="000000"/>
                <w:sz w:val="10"/>
                <w:szCs w:val="10"/>
                <w:lang w:eastAsia="th-TH"/>
              </w:rPr>
              <w:t xml:space="preserve">-       </w:t>
            </w:r>
          </w:p>
        </w:tc>
        <w:tc>
          <w:tcPr>
            <w:tcW w:w="264" w:type="pct"/>
            <w:tcBorders>
              <w:bottom w:val="single" w:sz="4" w:space="0" w:color="auto"/>
            </w:tcBorders>
          </w:tcPr>
          <w:p w14:paraId="1175F37A" w14:textId="53B38576" w:rsidR="006D7AA2" w:rsidRPr="003536F9" w:rsidRDefault="003536F9" w:rsidP="006D7AA2">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167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000</w:t>
            </w:r>
          </w:p>
        </w:tc>
        <w:tc>
          <w:tcPr>
            <w:tcW w:w="264" w:type="pct"/>
            <w:tcBorders>
              <w:bottom w:val="single" w:sz="4" w:space="0" w:color="auto"/>
            </w:tcBorders>
          </w:tcPr>
          <w:p w14:paraId="750A536D" w14:textId="7AD2D811" w:rsidR="006D7AA2" w:rsidRPr="003536F9" w:rsidRDefault="003536F9" w:rsidP="006D7AA2">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167</w:t>
            </w:r>
            <w:r w:rsidR="006D7AA2"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000</w:t>
            </w:r>
          </w:p>
        </w:tc>
        <w:tc>
          <w:tcPr>
            <w:tcW w:w="287" w:type="pct"/>
            <w:vAlign w:val="bottom"/>
          </w:tcPr>
          <w:p w14:paraId="282F8113" w14:textId="41128665" w:rsidR="006D7AA2" w:rsidRPr="003536F9" w:rsidRDefault="006D7AA2" w:rsidP="006D7AA2">
            <w:pPr>
              <w:spacing w:before="10" w:after="10"/>
              <w:ind w:left="-43" w:right="-72"/>
              <w:jc w:val="center"/>
              <w:rPr>
                <w:rFonts w:ascii="Arial" w:hAnsi="Arial" w:cs="Arial"/>
                <w:snapToGrid w:val="0"/>
                <w:sz w:val="10"/>
                <w:szCs w:val="10"/>
                <w:lang w:eastAsia="th-TH"/>
              </w:rPr>
            </w:pPr>
            <w:r w:rsidRPr="003536F9">
              <w:rPr>
                <w:rFonts w:ascii="Arial" w:hAnsi="Arial" w:cs="Arial"/>
                <w:snapToGrid w:val="0"/>
                <w:sz w:val="10"/>
                <w:szCs w:val="10"/>
                <w:lang w:eastAsia="th-TH"/>
              </w:rPr>
              <w:t>-</w:t>
            </w:r>
          </w:p>
        </w:tc>
      </w:tr>
      <w:tr w:rsidR="00EA058A" w:rsidRPr="003536F9" w14:paraId="78CD6D47" w14:textId="77777777" w:rsidTr="00C064C4">
        <w:trPr>
          <w:trHeight w:val="20"/>
        </w:trPr>
        <w:tc>
          <w:tcPr>
            <w:tcW w:w="829" w:type="pct"/>
            <w:vAlign w:val="bottom"/>
          </w:tcPr>
          <w:p w14:paraId="6AE9FD3F" w14:textId="35727948" w:rsidR="00EA058A" w:rsidRPr="003536F9" w:rsidRDefault="00EA058A" w:rsidP="00EA058A">
            <w:pPr>
              <w:spacing w:before="10" w:after="10"/>
              <w:ind w:right="-72"/>
              <w:rPr>
                <w:rFonts w:ascii="Arial" w:hAnsi="Arial" w:cs="Arial"/>
                <w:snapToGrid w:val="0"/>
                <w:color w:val="000000"/>
                <w:sz w:val="10"/>
                <w:szCs w:val="10"/>
                <w:lang w:val="en-GB" w:eastAsia="th-TH"/>
              </w:rPr>
            </w:pPr>
          </w:p>
        </w:tc>
        <w:tc>
          <w:tcPr>
            <w:tcW w:w="422" w:type="pct"/>
          </w:tcPr>
          <w:p w14:paraId="2DA541E3" w14:textId="03A37F4D" w:rsidR="00EA058A" w:rsidRPr="003536F9" w:rsidRDefault="00EA058A" w:rsidP="00EA058A">
            <w:pPr>
              <w:spacing w:before="10" w:after="10"/>
              <w:ind w:left="7" w:right="-79"/>
              <w:rPr>
                <w:rFonts w:ascii="Arial" w:hAnsi="Arial" w:cs="Arial"/>
                <w:snapToGrid w:val="0"/>
                <w:color w:val="000000"/>
                <w:sz w:val="10"/>
                <w:szCs w:val="10"/>
                <w:lang w:val="en-GB" w:eastAsia="th-TH"/>
              </w:rPr>
            </w:pPr>
          </w:p>
        </w:tc>
        <w:tc>
          <w:tcPr>
            <w:tcW w:w="263" w:type="pct"/>
            <w:tcBorders>
              <w:top w:val="single" w:sz="4" w:space="0" w:color="auto"/>
            </w:tcBorders>
            <w:vAlign w:val="bottom"/>
          </w:tcPr>
          <w:p w14:paraId="37DD7FCD" w14:textId="5FA5B57D" w:rsidR="00EA058A" w:rsidRPr="003536F9" w:rsidRDefault="00EA058A" w:rsidP="009B14EB">
            <w:pPr>
              <w:tabs>
                <w:tab w:val="decimal" w:pos="661"/>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477CA940" w14:textId="358F9075" w:rsidR="00EA058A" w:rsidRPr="003536F9" w:rsidRDefault="00EA058A" w:rsidP="009B14EB">
            <w:pPr>
              <w:tabs>
                <w:tab w:val="decimal" w:pos="648"/>
              </w:tabs>
              <w:spacing w:before="10" w:after="10"/>
              <w:ind w:right="-72"/>
              <w:jc w:val="both"/>
              <w:rPr>
                <w:rFonts w:ascii="Arial" w:hAnsi="Arial" w:cs="Arial"/>
                <w:noProof/>
                <w:snapToGrid w:val="0"/>
                <w:color w:val="000000"/>
                <w:sz w:val="10"/>
                <w:szCs w:val="10"/>
                <w:lang w:val="en-GB" w:eastAsia="th-TH"/>
              </w:rPr>
            </w:pPr>
          </w:p>
        </w:tc>
        <w:tc>
          <w:tcPr>
            <w:tcW w:w="268" w:type="pct"/>
            <w:tcBorders>
              <w:top w:val="single" w:sz="4" w:space="0" w:color="auto"/>
            </w:tcBorders>
            <w:vAlign w:val="bottom"/>
          </w:tcPr>
          <w:p w14:paraId="1475C48F" w14:textId="2F5A482C" w:rsidR="00EA058A" w:rsidRPr="003536F9" w:rsidRDefault="00EA058A" w:rsidP="00EA058A">
            <w:pPr>
              <w:tabs>
                <w:tab w:val="decimal" w:pos="677"/>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0502604B" w14:textId="1B6FE96A"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4734D584" w14:textId="0E422AC8"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50F0129A" w14:textId="0D5EF0A2"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92" w:type="pct"/>
            <w:vAlign w:val="bottom"/>
          </w:tcPr>
          <w:p w14:paraId="25067C22" w14:textId="6993A1EF" w:rsidR="00EA058A" w:rsidRPr="003536F9" w:rsidRDefault="00EA058A" w:rsidP="00EA058A">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p>
        </w:tc>
        <w:tc>
          <w:tcPr>
            <w:tcW w:w="263" w:type="pct"/>
            <w:tcBorders>
              <w:top w:val="single" w:sz="4" w:space="0" w:color="auto"/>
            </w:tcBorders>
            <w:vAlign w:val="bottom"/>
          </w:tcPr>
          <w:p w14:paraId="04D4E432" w14:textId="179D6CAD"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3" w:type="pct"/>
            <w:tcBorders>
              <w:top w:val="single" w:sz="4" w:space="0" w:color="auto"/>
            </w:tcBorders>
            <w:vAlign w:val="bottom"/>
          </w:tcPr>
          <w:p w14:paraId="7642FC59" w14:textId="53950995"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69" w:type="pct"/>
            <w:tcBorders>
              <w:top w:val="single" w:sz="4" w:space="0" w:color="auto"/>
            </w:tcBorders>
            <w:vAlign w:val="bottom"/>
          </w:tcPr>
          <w:p w14:paraId="02D7C64A" w14:textId="2AA33E2D" w:rsidR="00EA058A" w:rsidRPr="003536F9" w:rsidRDefault="00EA058A" w:rsidP="00EA058A">
            <w:pPr>
              <w:tabs>
                <w:tab w:val="decimal" w:pos="678"/>
              </w:tabs>
              <w:spacing w:before="10" w:after="10"/>
              <w:ind w:right="-72"/>
              <w:jc w:val="both"/>
              <w:rPr>
                <w:rFonts w:ascii="Arial" w:hAnsi="Arial" w:cs="Arial"/>
                <w:noProof/>
                <w:snapToGrid w:val="0"/>
                <w:color w:val="000000"/>
                <w:sz w:val="10"/>
                <w:szCs w:val="10"/>
                <w:lang w:val="en-GB" w:eastAsia="th-TH"/>
              </w:rPr>
            </w:pPr>
          </w:p>
        </w:tc>
        <w:tc>
          <w:tcPr>
            <w:tcW w:w="264" w:type="pct"/>
            <w:tcBorders>
              <w:top w:val="single" w:sz="4" w:space="0" w:color="auto"/>
            </w:tcBorders>
            <w:vAlign w:val="bottom"/>
          </w:tcPr>
          <w:p w14:paraId="2ADEC459" w14:textId="03F00959" w:rsidR="00EA058A" w:rsidRPr="003536F9" w:rsidRDefault="00EA058A" w:rsidP="00EA058A">
            <w:pPr>
              <w:pStyle w:val="a0"/>
              <w:tabs>
                <w:tab w:val="decimal" w:pos="648"/>
              </w:tabs>
              <w:spacing w:before="10" w:after="10"/>
              <w:ind w:right="-72"/>
              <w:jc w:val="both"/>
              <w:rPr>
                <w:rFonts w:ascii="Arial" w:hAnsi="Arial" w:cs="Arial"/>
                <w:snapToGrid w:val="0"/>
                <w:color w:val="000000"/>
                <w:sz w:val="10"/>
                <w:szCs w:val="10"/>
                <w:lang w:eastAsia="th-TH"/>
              </w:rPr>
            </w:pPr>
          </w:p>
        </w:tc>
        <w:tc>
          <w:tcPr>
            <w:tcW w:w="264" w:type="pct"/>
            <w:tcBorders>
              <w:top w:val="single" w:sz="4" w:space="0" w:color="auto"/>
            </w:tcBorders>
            <w:vAlign w:val="bottom"/>
          </w:tcPr>
          <w:p w14:paraId="3F1F5E68" w14:textId="6C228909" w:rsidR="00EA058A" w:rsidRPr="003536F9" w:rsidRDefault="00EA058A" w:rsidP="00EA058A">
            <w:pPr>
              <w:tabs>
                <w:tab w:val="decimal" w:pos="648"/>
              </w:tabs>
              <w:spacing w:before="10" w:after="10"/>
              <w:ind w:right="-72"/>
              <w:rPr>
                <w:rFonts w:ascii="Arial" w:hAnsi="Arial" w:cs="Arial"/>
                <w:noProof/>
                <w:snapToGrid w:val="0"/>
                <w:color w:val="000000"/>
                <w:sz w:val="10"/>
                <w:szCs w:val="10"/>
                <w:lang w:val="en-GB" w:eastAsia="th-TH"/>
              </w:rPr>
            </w:pPr>
          </w:p>
        </w:tc>
        <w:tc>
          <w:tcPr>
            <w:tcW w:w="264" w:type="pct"/>
            <w:tcBorders>
              <w:top w:val="single" w:sz="4" w:space="0" w:color="auto"/>
            </w:tcBorders>
            <w:vAlign w:val="bottom"/>
          </w:tcPr>
          <w:p w14:paraId="31757E9E" w14:textId="137AE150" w:rsidR="00EA058A" w:rsidRPr="003536F9" w:rsidRDefault="00EA058A" w:rsidP="00EA058A">
            <w:pPr>
              <w:tabs>
                <w:tab w:val="decimal" w:pos="648"/>
              </w:tabs>
              <w:spacing w:before="10" w:after="10"/>
              <w:ind w:right="-72"/>
              <w:jc w:val="both"/>
              <w:rPr>
                <w:rFonts w:ascii="Arial" w:hAnsi="Arial" w:cs="Arial"/>
                <w:noProof/>
                <w:snapToGrid w:val="0"/>
                <w:color w:val="000000"/>
                <w:sz w:val="10"/>
                <w:szCs w:val="10"/>
                <w:lang w:val="en-GB" w:eastAsia="th-TH"/>
              </w:rPr>
            </w:pPr>
          </w:p>
        </w:tc>
        <w:tc>
          <w:tcPr>
            <w:tcW w:w="287" w:type="pct"/>
            <w:vAlign w:val="bottom"/>
          </w:tcPr>
          <w:p w14:paraId="03874E24" w14:textId="646BD6F4" w:rsidR="00EA058A" w:rsidRPr="003536F9" w:rsidRDefault="00EA058A" w:rsidP="00EA058A">
            <w:pPr>
              <w:spacing w:before="10" w:after="10"/>
              <w:ind w:left="-43" w:right="-72"/>
              <w:jc w:val="center"/>
              <w:rPr>
                <w:rFonts w:ascii="Arial" w:hAnsi="Arial" w:cs="Arial"/>
                <w:snapToGrid w:val="0"/>
                <w:color w:val="000000"/>
                <w:sz w:val="10"/>
                <w:szCs w:val="10"/>
                <w:lang w:eastAsia="th-TH"/>
              </w:rPr>
            </w:pPr>
          </w:p>
        </w:tc>
      </w:tr>
      <w:tr w:rsidR="00EA058A" w:rsidRPr="003536F9" w14:paraId="31578C9C" w14:textId="77777777" w:rsidTr="00C064C4">
        <w:trPr>
          <w:trHeight w:val="20"/>
        </w:trPr>
        <w:tc>
          <w:tcPr>
            <w:tcW w:w="829" w:type="pct"/>
            <w:vAlign w:val="bottom"/>
          </w:tcPr>
          <w:p w14:paraId="2A9E847C" w14:textId="458F54E7" w:rsidR="00EA058A" w:rsidRPr="003536F9" w:rsidRDefault="00EA058A" w:rsidP="00EA058A">
            <w:pPr>
              <w:spacing w:before="10" w:after="10"/>
              <w:ind w:right="-72"/>
              <w:rPr>
                <w:rFonts w:ascii="Arial" w:hAnsi="Arial" w:cs="Arial"/>
                <w:snapToGrid w:val="0"/>
                <w:color w:val="000000"/>
                <w:sz w:val="10"/>
                <w:szCs w:val="10"/>
                <w:lang w:val="en-GB" w:eastAsia="th-TH"/>
              </w:rPr>
            </w:pPr>
          </w:p>
        </w:tc>
        <w:tc>
          <w:tcPr>
            <w:tcW w:w="422" w:type="pct"/>
            <w:vAlign w:val="bottom"/>
          </w:tcPr>
          <w:p w14:paraId="1E4D5999" w14:textId="26B8F9F6" w:rsidR="00EA058A" w:rsidRPr="003536F9" w:rsidRDefault="00EA058A" w:rsidP="00EA058A">
            <w:pPr>
              <w:spacing w:before="10" w:after="10"/>
              <w:ind w:left="7" w:right="-79"/>
              <w:rPr>
                <w:rFonts w:ascii="Arial" w:hAnsi="Arial" w:cs="Arial"/>
                <w:snapToGrid w:val="0"/>
                <w:color w:val="000000"/>
                <w:sz w:val="10"/>
                <w:szCs w:val="10"/>
                <w:lang w:val="en-GB" w:eastAsia="th-TH"/>
              </w:rPr>
            </w:pPr>
          </w:p>
        </w:tc>
        <w:tc>
          <w:tcPr>
            <w:tcW w:w="263" w:type="pct"/>
            <w:tcBorders>
              <w:bottom w:val="single" w:sz="4" w:space="0" w:color="auto"/>
            </w:tcBorders>
            <w:vAlign w:val="bottom"/>
          </w:tcPr>
          <w:p w14:paraId="1873002D" w14:textId="1F053A39" w:rsidR="00EA058A" w:rsidRPr="003536F9" w:rsidRDefault="003536F9" w:rsidP="009B14EB">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64</w:t>
            </w:r>
            <w:r w:rsidR="00CC3D68"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648</w:t>
            </w:r>
            <w:r w:rsidR="00CC3D68"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004</w:t>
            </w:r>
          </w:p>
        </w:tc>
        <w:tc>
          <w:tcPr>
            <w:tcW w:w="263" w:type="pct"/>
            <w:tcBorders>
              <w:bottom w:val="single" w:sz="4" w:space="0" w:color="auto"/>
            </w:tcBorders>
            <w:vAlign w:val="bottom"/>
          </w:tcPr>
          <w:p w14:paraId="0EDA7DAA" w14:textId="262F866F" w:rsidR="00EA058A" w:rsidRPr="003536F9" w:rsidRDefault="003536F9" w:rsidP="009B14EB">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snapToGrid w:val="0"/>
                <w:color w:val="000000"/>
                <w:spacing w:val="-4"/>
                <w:sz w:val="10"/>
                <w:szCs w:val="10"/>
                <w:lang w:val="en-GB" w:eastAsia="th-TH"/>
              </w:rPr>
              <w:t>1</w:t>
            </w:r>
            <w:r w:rsidR="00EA058A" w:rsidRPr="003536F9">
              <w:rPr>
                <w:rFonts w:ascii="Arial" w:hAnsi="Arial" w:cs="Arial"/>
                <w:snapToGrid w:val="0"/>
                <w:color w:val="000000"/>
                <w:spacing w:val="-4"/>
                <w:sz w:val="10"/>
                <w:szCs w:val="10"/>
                <w:lang w:val="en-GB" w:eastAsia="th-TH"/>
              </w:rPr>
              <w:t>,</w:t>
            </w:r>
            <w:r w:rsidRPr="003536F9">
              <w:rPr>
                <w:rFonts w:ascii="Arial" w:hAnsi="Arial" w:cs="Arial"/>
                <w:snapToGrid w:val="0"/>
                <w:color w:val="000000"/>
                <w:spacing w:val="-4"/>
                <w:sz w:val="10"/>
                <w:szCs w:val="10"/>
                <w:lang w:val="en-GB" w:eastAsia="th-TH"/>
              </w:rPr>
              <w:t>564</w:t>
            </w:r>
            <w:r w:rsidR="00EA058A" w:rsidRPr="003536F9">
              <w:rPr>
                <w:rFonts w:ascii="Arial" w:hAnsi="Arial" w:cs="Arial"/>
                <w:snapToGrid w:val="0"/>
                <w:color w:val="000000"/>
                <w:spacing w:val="-4"/>
                <w:sz w:val="10"/>
                <w:szCs w:val="10"/>
                <w:lang w:val="en-GB" w:eastAsia="th-TH"/>
              </w:rPr>
              <w:t>,</w:t>
            </w:r>
            <w:r w:rsidRPr="003536F9">
              <w:rPr>
                <w:rFonts w:ascii="Arial" w:hAnsi="Arial" w:cs="Arial"/>
                <w:snapToGrid w:val="0"/>
                <w:color w:val="000000"/>
                <w:spacing w:val="-4"/>
                <w:sz w:val="10"/>
                <w:szCs w:val="10"/>
                <w:lang w:val="en-GB" w:eastAsia="th-TH"/>
              </w:rPr>
              <w:t>141</w:t>
            </w:r>
            <w:r w:rsidR="00EA058A" w:rsidRPr="003536F9">
              <w:rPr>
                <w:rFonts w:ascii="Arial" w:hAnsi="Arial" w:cs="Arial"/>
                <w:snapToGrid w:val="0"/>
                <w:color w:val="000000"/>
                <w:spacing w:val="-4"/>
                <w:sz w:val="10"/>
                <w:szCs w:val="10"/>
                <w:lang w:val="en-GB" w:eastAsia="th-TH"/>
              </w:rPr>
              <w:t>,</w:t>
            </w:r>
            <w:r w:rsidRPr="003536F9">
              <w:rPr>
                <w:rFonts w:ascii="Arial" w:hAnsi="Arial" w:cs="Arial"/>
                <w:snapToGrid w:val="0"/>
                <w:color w:val="000000"/>
                <w:spacing w:val="-4"/>
                <w:sz w:val="10"/>
                <w:szCs w:val="10"/>
                <w:lang w:val="en-GB" w:eastAsia="th-TH"/>
              </w:rPr>
              <w:t>961</w:t>
            </w:r>
          </w:p>
        </w:tc>
        <w:tc>
          <w:tcPr>
            <w:tcW w:w="268" w:type="pct"/>
            <w:tcBorders>
              <w:bottom w:val="single" w:sz="4" w:space="0" w:color="auto"/>
            </w:tcBorders>
            <w:vAlign w:val="bottom"/>
          </w:tcPr>
          <w:p w14:paraId="6F13A8E3" w14:textId="603301A5" w:rsidR="00EA058A" w:rsidRPr="003536F9" w:rsidRDefault="003536F9" w:rsidP="00EA058A">
            <w:pPr>
              <w:tabs>
                <w:tab w:val="decimal" w:pos="677"/>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snapToGrid w:val="0"/>
                <w:color w:val="000000"/>
                <w:spacing w:val="-4"/>
                <w:sz w:val="10"/>
                <w:szCs w:val="10"/>
                <w:lang w:val="en-GB" w:eastAsia="th-TH"/>
              </w:rPr>
              <w:t>80</w:t>
            </w:r>
            <w:r w:rsidR="00EA058A" w:rsidRPr="003536F9">
              <w:rPr>
                <w:rFonts w:ascii="Arial" w:hAnsi="Arial" w:cs="Arial"/>
                <w:snapToGrid w:val="0"/>
                <w:color w:val="000000"/>
                <w:spacing w:val="-4"/>
                <w:sz w:val="10"/>
                <w:szCs w:val="10"/>
                <w:lang w:val="en-GB" w:eastAsia="th-TH"/>
              </w:rPr>
              <w:t>,</w:t>
            </w:r>
            <w:r w:rsidRPr="003536F9">
              <w:rPr>
                <w:rFonts w:ascii="Arial" w:hAnsi="Arial" w:cs="Arial"/>
                <w:snapToGrid w:val="0"/>
                <w:color w:val="000000"/>
                <w:spacing w:val="-4"/>
                <w:sz w:val="10"/>
                <w:szCs w:val="10"/>
                <w:lang w:val="en-GB" w:eastAsia="th-TH"/>
              </w:rPr>
              <w:t>793</w:t>
            </w:r>
            <w:r w:rsidR="00EA058A" w:rsidRPr="003536F9">
              <w:rPr>
                <w:rFonts w:ascii="Arial" w:hAnsi="Arial" w:cs="Arial"/>
                <w:snapToGrid w:val="0"/>
                <w:color w:val="000000"/>
                <w:spacing w:val="-4"/>
                <w:sz w:val="10"/>
                <w:szCs w:val="10"/>
                <w:lang w:val="en-GB" w:eastAsia="th-TH"/>
              </w:rPr>
              <w:t>,</w:t>
            </w:r>
            <w:r w:rsidRPr="003536F9">
              <w:rPr>
                <w:rFonts w:ascii="Arial" w:hAnsi="Arial" w:cs="Arial"/>
                <w:snapToGrid w:val="0"/>
                <w:color w:val="000000"/>
                <w:spacing w:val="-4"/>
                <w:sz w:val="10"/>
                <w:szCs w:val="10"/>
                <w:lang w:val="en-GB" w:eastAsia="th-TH"/>
              </w:rPr>
              <w:t>603</w:t>
            </w:r>
          </w:p>
        </w:tc>
        <w:tc>
          <w:tcPr>
            <w:tcW w:w="263" w:type="pct"/>
            <w:tcBorders>
              <w:bottom w:val="single" w:sz="4" w:space="0" w:color="auto"/>
            </w:tcBorders>
            <w:vAlign w:val="bottom"/>
          </w:tcPr>
          <w:p w14:paraId="60430D44" w14:textId="38DE6EA3" w:rsidR="00EA058A" w:rsidRPr="003536F9" w:rsidRDefault="003536F9" w:rsidP="00EA058A">
            <w:pPr>
              <w:tabs>
                <w:tab w:val="decimal" w:pos="677"/>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2</w:t>
            </w:r>
            <w:r w:rsidR="00613B0C"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087</w:t>
            </w:r>
            <w:r w:rsidR="00613B0C"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701</w:t>
            </w:r>
            <w:r w:rsidR="00613B0C"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071</w:t>
            </w:r>
          </w:p>
        </w:tc>
        <w:tc>
          <w:tcPr>
            <w:tcW w:w="263" w:type="pct"/>
            <w:tcBorders>
              <w:bottom w:val="single" w:sz="4" w:space="0" w:color="auto"/>
            </w:tcBorders>
          </w:tcPr>
          <w:p w14:paraId="0760CCD6" w14:textId="71B0203A" w:rsidR="00EA058A" w:rsidRPr="003536F9" w:rsidRDefault="003536F9" w:rsidP="00EA058A">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257</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012</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487</w:t>
            </w:r>
          </w:p>
        </w:tc>
        <w:tc>
          <w:tcPr>
            <w:tcW w:w="263" w:type="pct"/>
            <w:tcBorders>
              <w:bottom w:val="single" w:sz="4" w:space="0" w:color="auto"/>
            </w:tcBorders>
          </w:tcPr>
          <w:p w14:paraId="279EED22" w14:textId="7BD34A29" w:rsidR="00EA058A" w:rsidRPr="003536F9" w:rsidRDefault="003536F9" w:rsidP="00EA058A">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5</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054</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297</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126</w:t>
            </w:r>
          </w:p>
        </w:tc>
        <w:tc>
          <w:tcPr>
            <w:tcW w:w="292" w:type="pct"/>
          </w:tcPr>
          <w:p w14:paraId="16FBFE75" w14:textId="06557C2B" w:rsidR="00EA058A" w:rsidRPr="003536F9" w:rsidRDefault="00EA058A" w:rsidP="00EA058A">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p>
        </w:tc>
        <w:tc>
          <w:tcPr>
            <w:tcW w:w="263" w:type="pct"/>
            <w:tcBorders>
              <w:bottom w:val="single" w:sz="4" w:space="0" w:color="auto"/>
            </w:tcBorders>
            <w:vAlign w:val="bottom"/>
          </w:tcPr>
          <w:p w14:paraId="5C5D7E75" w14:textId="53D1AB7E" w:rsidR="00EA058A" w:rsidRPr="003536F9" w:rsidRDefault="003536F9" w:rsidP="00EA058A">
            <w:pPr>
              <w:tabs>
                <w:tab w:val="decimal" w:pos="661"/>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11</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700</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586</w:t>
            </w:r>
          </w:p>
        </w:tc>
        <w:tc>
          <w:tcPr>
            <w:tcW w:w="263" w:type="pct"/>
            <w:tcBorders>
              <w:bottom w:val="single" w:sz="4" w:space="0" w:color="auto"/>
            </w:tcBorders>
            <w:vAlign w:val="bottom"/>
          </w:tcPr>
          <w:p w14:paraId="09C931F0" w14:textId="26357A23" w:rsidR="00EA058A" w:rsidRPr="003536F9" w:rsidRDefault="003536F9" w:rsidP="00EA058A">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541</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317</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071</w:t>
            </w:r>
          </w:p>
        </w:tc>
        <w:tc>
          <w:tcPr>
            <w:tcW w:w="269" w:type="pct"/>
            <w:tcBorders>
              <w:bottom w:val="single" w:sz="4" w:space="0" w:color="auto"/>
            </w:tcBorders>
            <w:vAlign w:val="bottom"/>
          </w:tcPr>
          <w:p w14:paraId="068D7917" w14:textId="32835901" w:rsidR="00EA058A" w:rsidRPr="003536F9" w:rsidRDefault="003536F9" w:rsidP="00EA058A">
            <w:pPr>
              <w:tabs>
                <w:tab w:val="decimal" w:pos="67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87</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411</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893</w:t>
            </w:r>
          </w:p>
        </w:tc>
        <w:tc>
          <w:tcPr>
            <w:tcW w:w="264" w:type="pct"/>
            <w:tcBorders>
              <w:bottom w:val="single" w:sz="4" w:space="0" w:color="auto"/>
            </w:tcBorders>
            <w:vAlign w:val="bottom"/>
          </w:tcPr>
          <w:p w14:paraId="7C6B23F8" w14:textId="62E61D1E" w:rsidR="00EA058A" w:rsidRPr="003536F9" w:rsidRDefault="003536F9" w:rsidP="00EA058A">
            <w:pPr>
              <w:pStyle w:val="a0"/>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eastAsia="th-TH"/>
              </w:rPr>
              <w:t>1</w:t>
            </w:r>
            <w:r w:rsidR="00EA058A"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826</w:t>
            </w:r>
            <w:r w:rsidR="00EA058A"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196</w:t>
            </w:r>
            <w:r w:rsidR="00EA058A"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082</w:t>
            </w:r>
          </w:p>
        </w:tc>
        <w:tc>
          <w:tcPr>
            <w:tcW w:w="264" w:type="pct"/>
            <w:tcBorders>
              <w:bottom w:val="single" w:sz="4" w:space="0" w:color="auto"/>
            </w:tcBorders>
            <w:vAlign w:val="bottom"/>
          </w:tcPr>
          <w:p w14:paraId="354FDF46" w14:textId="5E740C08" w:rsidR="00EA058A" w:rsidRPr="003536F9" w:rsidRDefault="003536F9" w:rsidP="00EA058A">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666</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003</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510</w:t>
            </w:r>
          </w:p>
        </w:tc>
        <w:tc>
          <w:tcPr>
            <w:tcW w:w="264" w:type="pct"/>
            <w:tcBorders>
              <w:bottom w:val="single" w:sz="4" w:space="0" w:color="auto"/>
            </w:tcBorders>
            <w:vAlign w:val="bottom"/>
          </w:tcPr>
          <w:p w14:paraId="543555C6" w14:textId="31C6D3E2" w:rsidR="00EA058A" w:rsidRPr="003536F9" w:rsidRDefault="003536F9" w:rsidP="00EA058A">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4</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132</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629</w:t>
            </w:r>
            <w:r w:rsidR="00EA058A"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142</w:t>
            </w:r>
          </w:p>
        </w:tc>
        <w:tc>
          <w:tcPr>
            <w:tcW w:w="287" w:type="pct"/>
            <w:vAlign w:val="bottom"/>
          </w:tcPr>
          <w:p w14:paraId="1D286280" w14:textId="1F5A40C3" w:rsidR="00EA058A" w:rsidRPr="003536F9" w:rsidRDefault="00EA058A" w:rsidP="00EA058A">
            <w:pPr>
              <w:spacing w:before="10" w:after="10"/>
              <w:ind w:left="-43" w:right="-72"/>
              <w:jc w:val="center"/>
              <w:rPr>
                <w:rFonts w:ascii="Arial" w:hAnsi="Arial" w:cs="Arial"/>
                <w:snapToGrid w:val="0"/>
                <w:color w:val="000000"/>
                <w:sz w:val="10"/>
                <w:szCs w:val="10"/>
                <w:lang w:eastAsia="th-TH"/>
              </w:rPr>
            </w:pPr>
          </w:p>
        </w:tc>
      </w:tr>
    </w:tbl>
    <w:p w14:paraId="6C5DBF7D" w14:textId="77777777" w:rsidR="004022C2" w:rsidRPr="003536F9" w:rsidRDefault="004022C2" w:rsidP="00D46FE8">
      <w:pPr>
        <w:jc w:val="both"/>
        <w:rPr>
          <w:rFonts w:ascii="Arial" w:hAnsi="Arial" w:cs="Arial"/>
          <w:color w:val="000000"/>
          <w:sz w:val="10"/>
          <w:szCs w:val="10"/>
        </w:rPr>
      </w:pPr>
    </w:p>
    <w:p w14:paraId="2D64F564" w14:textId="77777777" w:rsidR="004E0527" w:rsidRPr="003536F9" w:rsidRDefault="00EA7B9F" w:rsidP="00C42023">
      <w:pPr>
        <w:jc w:val="both"/>
        <w:rPr>
          <w:rFonts w:ascii="Arial" w:hAnsi="Arial" w:cs="Arial"/>
          <w:snapToGrid w:val="0"/>
          <w:color w:val="000000"/>
          <w:sz w:val="18"/>
          <w:szCs w:val="18"/>
          <w:lang w:eastAsia="th-TH"/>
        </w:rPr>
      </w:pPr>
      <w:r w:rsidRPr="003536F9">
        <w:rPr>
          <w:rFonts w:ascii="Arial" w:hAnsi="Arial" w:cs="Arial"/>
          <w:snapToGrid w:val="0"/>
          <w:color w:val="000000"/>
          <w:sz w:val="10"/>
          <w:szCs w:val="10"/>
          <w:lang w:eastAsia="th-TH"/>
        </w:rPr>
        <w:br w:type="page"/>
      </w:r>
    </w:p>
    <w:tbl>
      <w:tblPr>
        <w:tblW w:w="0" w:type="auto"/>
        <w:tblInd w:w="108" w:type="dxa"/>
        <w:tblLayout w:type="fixed"/>
        <w:tblLook w:val="0000" w:firstRow="0" w:lastRow="0" w:firstColumn="0" w:lastColumn="0" w:noHBand="0" w:noVBand="0"/>
      </w:tblPr>
      <w:tblGrid>
        <w:gridCol w:w="2159"/>
        <w:gridCol w:w="1584"/>
        <w:gridCol w:w="864"/>
        <w:gridCol w:w="864"/>
        <w:gridCol w:w="864"/>
        <w:gridCol w:w="864"/>
        <w:gridCol w:w="864"/>
        <w:gridCol w:w="864"/>
        <w:gridCol w:w="936"/>
        <w:gridCol w:w="864"/>
        <w:gridCol w:w="864"/>
        <w:gridCol w:w="864"/>
        <w:gridCol w:w="864"/>
        <w:gridCol w:w="864"/>
        <w:gridCol w:w="864"/>
        <w:gridCol w:w="936"/>
      </w:tblGrid>
      <w:tr w:rsidR="0060432E" w:rsidRPr="003536F9" w14:paraId="4E6A2830" w14:textId="77777777" w:rsidTr="00BC32D9">
        <w:tc>
          <w:tcPr>
            <w:tcW w:w="2159" w:type="dxa"/>
          </w:tcPr>
          <w:p w14:paraId="7557617A" w14:textId="77777777" w:rsidR="00461E7C" w:rsidRPr="003536F9" w:rsidRDefault="00461E7C">
            <w:pPr>
              <w:spacing w:before="10" w:after="10"/>
              <w:ind w:left="-86" w:right="-72"/>
              <w:rPr>
                <w:rFonts w:ascii="Arial" w:hAnsi="Arial" w:cs="Arial"/>
                <w:snapToGrid w:val="0"/>
                <w:color w:val="000000"/>
                <w:sz w:val="10"/>
                <w:szCs w:val="10"/>
                <w:cs/>
                <w:lang w:val="en-GB" w:eastAsia="th-TH"/>
              </w:rPr>
            </w:pPr>
          </w:p>
        </w:tc>
        <w:tc>
          <w:tcPr>
            <w:tcW w:w="1584" w:type="dxa"/>
            <w:vAlign w:val="bottom"/>
          </w:tcPr>
          <w:p w14:paraId="3443823A" w14:textId="77777777" w:rsidR="00461E7C" w:rsidRPr="003536F9" w:rsidRDefault="00461E7C">
            <w:pPr>
              <w:spacing w:before="10" w:after="10"/>
              <w:ind w:left="7" w:right="-79"/>
              <w:rPr>
                <w:rFonts w:ascii="Arial" w:hAnsi="Arial" w:cs="Arial"/>
                <w:snapToGrid w:val="0"/>
                <w:color w:val="000000"/>
                <w:sz w:val="10"/>
                <w:szCs w:val="10"/>
                <w:cs/>
                <w:lang w:val="en-GB" w:eastAsia="th-TH"/>
              </w:rPr>
            </w:pPr>
          </w:p>
        </w:tc>
        <w:tc>
          <w:tcPr>
            <w:tcW w:w="12240" w:type="dxa"/>
            <w:gridSpan w:val="14"/>
            <w:tcBorders>
              <w:bottom w:val="single" w:sz="4" w:space="0" w:color="auto"/>
            </w:tcBorders>
          </w:tcPr>
          <w:p w14:paraId="014EFDC5" w14:textId="50024799" w:rsidR="00461E7C" w:rsidRPr="003536F9" w:rsidRDefault="003536F9">
            <w:pPr>
              <w:pStyle w:val="a0"/>
              <w:tabs>
                <w:tab w:val="right" w:pos="605"/>
              </w:tabs>
              <w:spacing w:before="10" w:after="10"/>
              <w:ind w:right="-90"/>
              <w:jc w:val="center"/>
              <w:rPr>
                <w:rFonts w:ascii="Arial" w:hAnsi="Arial" w:cs="Arial"/>
                <w:b/>
                <w:bCs/>
                <w:snapToGrid w:val="0"/>
                <w:color w:val="000000"/>
                <w:sz w:val="10"/>
                <w:szCs w:val="10"/>
                <w:lang w:eastAsia="th-TH"/>
              </w:rPr>
            </w:pPr>
            <w:r w:rsidRPr="003536F9">
              <w:rPr>
                <w:rFonts w:ascii="Arial" w:hAnsi="Arial" w:cs="Arial"/>
                <w:b/>
                <w:bCs/>
                <w:color w:val="000000"/>
                <w:sz w:val="12"/>
                <w:szCs w:val="12"/>
              </w:rPr>
              <w:t>2024</w:t>
            </w:r>
          </w:p>
        </w:tc>
      </w:tr>
      <w:tr w:rsidR="00461E7C" w:rsidRPr="003536F9" w14:paraId="7B535A37" w14:textId="77777777">
        <w:tc>
          <w:tcPr>
            <w:tcW w:w="2159" w:type="dxa"/>
          </w:tcPr>
          <w:p w14:paraId="2CFA4897" w14:textId="77777777" w:rsidR="00461E7C" w:rsidRPr="003536F9" w:rsidRDefault="00461E7C" w:rsidP="00461E7C">
            <w:pPr>
              <w:spacing w:before="10" w:after="10"/>
              <w:ind w:left="-86" w:right="-72"/>
              <w:rPr>
                <w:rFonts w:ascii="Arial" w:hAnsi="Arial" w:cs="Arial"/>
                <w:snapToGrid w:val="0"/>
                <w:color w:val="000000"/>
                <w:sz w:val="10"/>
                <w:szCs w:val="10"/>
                <w:cs/>
                <w:lang w:val="en-GB" w:eastAsia="th-TH"/>
              </w:rPr>
            </w:pPr>
          </w:p>
        </w:tc>
        <w:tc>
          <w:tcPr>
            <w:tcW w:w="1584" w:type="dxa"/>
            <w:vAlign w:val="bottom"/>
          </w:tcPr>
          <w:p w14:paraId="18BF8B78" w14:textId="77777777" w:rsidR="00461E7C" w:rsidRPr="003536F9" w:rsidRDefault="00461E7C" w:rsidP="00461E7C">
            <w:pPr>
              <w:spacing w:before="10" w:after="10"/>
              <w:ind w:left="7" w:right="-79"/>
              <w:rPr>
                <w:rFonts w:ascii="Arial" w:hAnsi="Arial" w:cs="Arial"/>
                <w:snapToGrid w:val="0"/>
                <w:color w:val="000000"/>
                <w:sz w:val="10"/>
                <w:szCs w:val="10"/>
                <w:cs/>
                <w:lang w:val="en-GB" w:eastAsia="th-TH"/>
              </w:rPr>
            </w:pPr>
          </w:p>
        </w:tc>
        <w:tc>
          <w:tcPr>
            <w:tcW w:w="6120" w:type="dxa"/>
            <w:gridSpan w:val="7"/>
            <w:tcBorders>
              <w:top w:val="single" w:sz="4" w:space="0" w:color="auto"/>
              <w:bottom w:val="single" w:sz="4" w:space="0" w:color="auto"/>
            </w:tcBorders>
          </w:tcPr>
          <w:p w14:paraId="0756406E" w14:textId="36BBC848" w:rsidR="00461E7C" w:rsidRPr="003536F9" w:rsidRDefault="00461E7C" w:rsidP="00461E7C">
            <w:pPr>
              <w:pStyle w:val="a0"/>
              <w:tabs>
                <w:tab w:val="right" w:pos="605"/>
              </w:tabs>
              <w:spacing w:before="10" w:after="10"/>
              <w:ind w:right="-72"/>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Consolidated financial statements</w:t>
            </w:r>
          </w:p>
        </w:tc>
        <w:tc>
          <w:tcPr>
            <w:tcW w:w="6120" w:type="dxa"/>
            <w:gridSpan w:val="7"/>
            <w:tcBorders>
              <w:top w:val="single" w:sz="4" w:space="0" w:color="auto"/>
              <w:bottom w:val="single" w:sz="4" w:space="0" w:color="auto"/>
            </w:tcBorders>
          </w:tcPr>
          <w:p w14:paraId="12F27A87" w14:textId="5CFF4CBE" w:rsidR="00461E7C" w:rsidRPr="003536F9" w:rsidRDefault="00461E7C" w:rsidP="00461E7C">
            <w:pPr>
              <w:pStyle w:val="a0"/>
              <w:tabs>
                <w:tab w:val="right" w:pos="605"/>
              </w:tabs>
              <w:spacing w:before="10" w:after="10"/>
              <w:ind w:right="-90"/>
              <w:jc w:val="center"/>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Separate financial statements</w:t>
            </w:r>
          </w:p>
        </w:tc>
      </w:tr>
      <w:tr w:rsidR="0060432E" w:rsidRPr="003536F9" w14:paraId="6CBA9FDC" w14:textId="77777777">
        <w:tc>
          <w:tcPr>
            <w:tcW w:w="2159" w:type="dxa"/>
          </w:tcPr>
          <w:p w14:paraId="59948710" w14:textId="77777777" w:rsidR="00461E7C" w:rsidRPr="003536F9" w:rsidRDefault="00461E7C" w:rsidP="00461E7C">
            <w:pPr>
              <w:spacing w:before="10" w:after="10"/>
              <w:ind w:left="-86" w:right="-72"/>
              <w:rPr>
                <w:rFonts w:ascii="Arial" w:hAnsi="Arial" w:cs="Arial"/>
                <w:snapToGrid w:val="0"/>
                <w:color w:val="000000"/>
                <w:sz w:val="10"/>
                <w:szCs w:val="10"/>
                <w:cs/>
                <w:lang w:val="en-GB" w:eastAsia="th-TH"/>
              </w:rPr>
            </w:pPr>
          </w:p>
        </w:tc>
        <w:tc>
          <w:tcPr>
            <w:tcW w:w="1584" w:type="dxa"/>
            <w:vAlign w:val="bottom"/>
          </w:tcPr>
          <w:p w14:paraId="320E5D03" w14:textId="77777777" w:rsidR="00461E7C" w:rsidRPr="003536F9" w:rsidRDefault="00461E7C" w:rsidP="00461E7C">
            <w:pPr>
              <w:spacing w:before="10" w:after="10"/>
              <w:ind w:left="7" w:right="-79"/>
              <w:rPr>
                <w:rFonts w:ascii="Arial" w:hAnsi="Arial" w:cs="Arial"/>
                <w:snapToGrid w:val="0"/>
                <w:color w:val="000000"/>
                <w:sz w:val="10"/>
                <w:szCs w:val="10"/>
                <w:cs/>
                <w:lang w:val="en-GB" w:eastAsia="th-TH"/>
              </w:rPr>
            </w:pPr>
          </w:p>
        </w:tc>
        <w:tc>
          <w:tcPr>
            <w:tcW w:w="2592" w:type="dxa"/>
            <w:gridSpan w:val="3"/>
            <w:tcBorders>
              <w:bottom w:val="single" w:sz="4" w:space="0" w:color="auto"/>
            </w:tcBorders>
          </w:tcPr>
          <w:p w14:paraId="6C12FAA7" w14:textId="77777777" w:rsidR="00461E7C" w:rsidRPr="003536F9" w:rsidRDefault="00461E7C" w:rsidP="00461E7C">
            <w:pPr>
              <w:pStyle w:val="a0"/>
              <w:spacing w:before="10" w:after="10"/>
              <w:ind w:right="-72"/>
              <w:jc w:val="center"/>
              <w:rPr>
                <w:rFonts w:ascii="Arial" w:hAnsi="Arial" w:cs="Arial"/>
                <w:b/>
                <w:bCs/>
                <w:snapToGrid w:val="0"/>
                <w:color w:val="000000"/>
                <w:sz w:val="10"/>
                <w:szCs w:val="10"/>
                <w:lang w:eastAsia="th-TH"/>
              </w:rPr>
            </w:pPr>
            <w:r w:rsidRPr="003536F9">
              <w:rPr>
                <w:rFonts w:ascii="Arial" w:hAnsi="Arial" w:cs="Arial"/>
                <w:b/>
                <w:bCs/>
                <w:color w:val="000000"/>
                <w:sz w:val="10"/>
                <w:szCs w:val="10"/>
              </w:rPr>
              <w:t>Fixed interest rate</w:t>
            </w:r>
          </w:p>
        </w:tc>
        <w:tc>
          <w:tcPr>
            <w:tcW w:w="864" w:type="dxa"/>
          </w:tcPr>
          <w:p w14:paraId="2F26CC35" w14:textId="77777777" w:rsidR="00461E7C" w:rsidRPr="003536F9" w:rsidRDefault="00461E7C" w:rsidP="00461E7C">
            <w:pPr>
              <w:pStyle w:val="a0"/>
              <w:tabs>
                <w:tab w:val="right" w:pos="691"/>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cs/>
                <w:lang w:eastAsia="th-TH"/>
              </w:rPr>
              <w:tab/>
            </w:r>
          </w:p>
        </w:tc>
        <w:tc>
          <w:tcPr>
            <w:tcW w:w="864" w:type="dxa"/>
          </w:tcPr>
          <w:p w14:paraId="7E74EAB0" w14:textId="77777777" w:rsidR="00461E7C" w:rsidRPr="003536F9" w:rsidRDefault="00461E7C" w:rsidP="00461E7C">
            <w:pPr>
              <w:pStyle w:val="a0"/>
              <w:tabs>
                <w:tab w:val="right" w:pos="706"/>
              </w:tabs>
              <w:spacing w:before="10" w:after="10"/>
              <w:ind w:right="-72"/>
              <w:jc w:val="both"/>
              <w:rPr>
                <w:rFonts w:ascii="Arial" w:hAnsi="Arial" w:cs="Arial"/>
                <w:b/>
                <w:bCs/>
                <w:snapToGrid w:val="0"/>
                <w:color w:val="000000"/>
                <w:sz w:val="10"/>
                <w:szCs w:val="10"/>
                <w:lang w:eastAsia="th-TH"/>
              </w:rPr>
            </w:pPr>
          </w:p>
        </w:tc>
        <w:tc>
          <w:tcPr>
            <w:tcW w:w="864" w:type="dxa"/>
          </w:tcPr>
          <w:p w14:paraId="665C4F2E" w14:textId="77777777" w:rsidR="00461E7C" w:rsidRPr="003536F9" w:rsidRDefault="00461E7C" w:rsidP="00461E7C">
            <w:pPr>
              <w:pStyle w:val="a0"/>
              <w:tabs>
                <w:tab w:val="right" w:pos="749"/>
              </w:tabs>
              <w:spacing w:before="10" w:after="10"/>
              <w:ind w:right="-72"/>
              <w:jc w:val="both"/>
              <w:rPr>
                <w:rFonts w:ascii="Arial" w:hAnsi="Arial" w:cs="Arial"/>
                <w:b/>
                <w:bCs/>
                <w:snapToGrid w:val="0"/>
                <w:color w:val="000000"/>
                <w:sz w:val="10"/>
                <w:szCs w:val="10"/>
                <w:lang w:eastAsia="th-TH"/>
              </w:rPr>
            </w:pPr>
          </w:p>
        </w:tc>
        <w:tc>
          <w:tcPr>
            <w:tcW w:w="936" w:type="dxa"/>
          </w:tcPr>
          <w:p w14:paraId="7E56919E" w14:textId="77777777" w:rsidR="00461E7C" w:rsidRPr="003536F9" w:rsidRDefault="00461E7C" w:rsidP="00461E7C">
            <w:pPr>
              <w:pStyle w:val="a0"/>
              <w:tabs>
                <w:tab w:val="right" w:pos="815"/>
              </w:tabs>
              <w:spacing w:before="10" w:after="10"/>
              <w:ind w:right="-72"/>
              <w:jc w:val="both"/>
              <w:rPr>
                <w:rFonts w:ascii="Arial" w:hAnsi="Arial" w:cs="Arial"/>
                <w:b/>
                <w:bCs/>
                <w:snapToGrid w:val="0"/>
                <w:color w:val="000000"/>
                <w:sz w:val="10"/>
                <w:szCs w:val="10"/>
                <w:lang w:eastAsia="th-TH"/>
              </w:rPr>
            </w:pPr>
          </w:p>
        </w:tc>
        <w:tc>
          <w:tcPr>
            <w:tcW w:w="2592" w:type="dxa"/>
            <w:gridSpan w:val="3"/>
            <w:tcBorders>
              <w:bottom w:val="single" w:sz="4" w:space="0" w:color="auto"/>
            </w:tcBorders>
          </w:tcPr>
          <w:p w14:paraId="5A1D488B" w14:textId="77777777" w:rsidR="00461E7C" w:rsidRPr="003536F9" w:rsidRDefault="00461E7C" w:rsidP="00461E7C">
            <w:pPr>
              <w:pStyle w:val="a0"/>
              <w:spacing w:before="10" w:after="10"/>
              <w:ind w:right="-72"/>
              <w:jc w:val="center"/>
              <w:rPr>
                <w:rFonts w:ascii="Arial" w:hAnsi="Arial" w:cs="Arial"/>
                <w:b/>
                <w:bCs/>
                <w:snapToGrid w:val="0"/>
                <w:color w:val="000000"/>
                <w:sz w:val="10"/>
                <w:szCs w:val="10"/>
                <w:lang w:eastAsia="th-TH"/>
              </w:rPr>
            </w:pPr>
            <w:r w:rsidRPr="003536F9">
              <w:rPr>
                <w:rFonts w:ascii="Arial" w:hAnsi="Arial" w:cs="Arial"/>
                <w:b/>
                <w:bCs/>
                <w:color w:val="000000"/>
                <w:sz w:val="10"/>
                <w:szCs w:val="10"/>
              </w:rPr>
              <w:t>Fixed interest rate</w:t>
            </w:r>
          </w:p>
        </w:tc>
        <w:tc>
          <w:tcPr>
            <w:tcW w:w="864" w:type="dxa"/>
          </w:tcPr>
          <w:p w14:paraId="3074D6F0" w14:textId="77777777" w:rsidR="00461E7C" w:rsidRPr="003536F9" w:rsidRDefault="00461E7C" w:rsidP="00461E7C">
            <w:pPr>
              <w:pStyle w:val="a0"/>
              <w:tabs>
                <w:tab w:val="right" w:pos="677"/>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cs/>
                <w:lang w:eastAsia="th-TH"/>
              </w:rPr>
              <w:tab/>
            </w:r>
          </w:p>
        </w:tc>
        <w:tc>
          <w:tcPr>
            <w:tcW w:w="864" w:type="dxa"/>
          </w:tcPr>
          <w:p w14:paraId="0D6671E2" w14:textId="77777777" w:rsidR="00461E7C" w:rsidRPr="003536F9" w:rsidRDefault="00461E7C" w:rsidP="00461E7C">
            <w:pPr>
              <w:pStyle w:val="a0"/>
              <w:tabs>
                <w:tab w:val="right" w:pos="706"/>
              </w:tabs>
              <w:spacing w:before="10" w:after="10"/>
              <w:ind w:right="-72"/>
              <w:rPr>
                <w:rFonts w:ascii="Arial" w:hAnsi="Arial" w:cs="Arial"/>
                <w:b/>
                <w:bCs/>
                <w:snapToGrid w:val="0"/>
                <w:color w:val="000000"/>
                <w:sz w:val="10"/>
                <w:szCs w:val="10"/>
                <w:lang w:eastAsia="th-TH"/>
              </w:rPr>
            </w:pPr>
          </w:p>
        </w:tc>
        <w:tc>
          <w:tcPr>
            <w:tcW w:w="864" w:type="dxa"/>
          </w:tcPr>
          <w:p w14:paraId="2E2BA386" w14:textId="77777777" w:rsidR="00461E7C" w:rsidRPr="003536F9" w:rsidRDefault="00461E7C" w:rsidP="00461E7C">
            <w:pPr>
              <w:pStyle w:val="a0"/>
              <w:tabs>
                <w:tab w:val="decimal" w:pos="749"/>
              </w:tabs>
              <w:spacing w:before="10" w:after="10"/>
              <w:ind w:right="-72"/>
              <w:jc w:val="both"/>
              <w:rPr>
                <w:rFonts w:ascii="Arial" w:hAnsi="Arial" w:cs="Arial"/>
                <w:b/>
                <w:bCs/>
                <w:snapToGrid w:val="0"/>
                <w:color w:val="000000"/>
                <w:sz w:val="10"/>
                <w:szCs w:val="10"/>
                <w:lang w:eastAsia="th-TH"/>
              </w:rPr>
            </w:pPr>
          </w:p>
        </w:tc>
        <w:tc>
          <w:tcPr>
            <w:tcW w:w="936" w:type="dxa"/>
          </w:tcPr>
          <w:p w14:paraId="5B2D1CE7" w14:textId="77777777" w:rsidR="00461E7C" w:rsidRPr="003536F9" w:rsidRDefault="00461E7C" w:rsidP="00461E7C">
            <w:pPr>
              <w:pStyle w:val="a0"/>
              <w:tabs>
                <w:tab w:val="right" w:pos="605"/>
              </w:tabs>
              <w:spacing w:before="10" w:after="10"/>
              <w:ind w:right="-72"/>
              <w:jc w:val="both"/>
              <w:rPr>
                <w:rFonts w:ascii="Arial" w:hAnsi="Arial" w:cs="Arial"/>
                <w:b/>
                <w:bCs/>
                <w:snapToGrid w:val="0"/>
                <w:color w:val="000000"/>
                <w:sz w:val="10"/>
                <w:szCs w:val="10"/>
                <w:lang w:eastAsia="th-TH"/>
              </w:rPr>
            </w:pPr>
          </w:p>
        </w:tc>
      </w:tr>
      <w:tr w:rsidR="0060432E" w:rsidRPr="003536F9" w14:paraId="650F4634" w14:textId="77777777">
        <w:tc>
          <w:tcPr>
            <w:tcW w:w="2159" w:type="dxa"/>
          </w:tcPr>
          <w:p w14:paraId="4E93A1DF" w14:textId="77777777" w:rsidR="00461E7C" w:rsidRPr="003536F9" w:rsidRDefault="00461E7C" w:rsidP="00461E7C">
            <w:pPr>
              <w:spacing w:before="10" w:after="10"/>
              <w:ind w:left="-86" w:right="-72"/>
              <w:rPr>
                <w:rFonts w:ascii="Arial" w:hAnsi="Arial" w:cs="Arial"/>
                <w:snapToGrid w:val="0"/>
                <w:color w:val="000000"/>
                <w:sz w:val="10"/>
                <w:szCs w:val="10"/>
                <w:cs/>
                <w:lang w:val="en-GB" w:eastAsia="th-TH"/>
              </w:rPr>
            </w:pPr>
          </w:p>
        </w:tc>
        <w:tc>
          <w:tcPr>
            <w:tcW w:w="1584" w:type="dxa"/>
            <w:vAlign w:val="bottom"/>
          </w:tcPr>
          <w:p w14:paraId="10B5D808" w14:textId="77777777" w:rsidR="00461E7C" w:rsidRPr="003536F9" w:rsidRDefault="00461E7C" w:rsidP="00461E7C">
            <w:pPr>
              <w:spacing w:before="10" w:after="10"/>
              <w:ind w:left="7" w:right="-79"/>
              <w:rPr>
                <w:rFonts w:ascii="Arial" w:hAnsi="Arial" w:cs="Arial"/>
                <w:snapToGrid w:val="0"/>
                <w:color w:val="000000"/>
                <w:sz w:val="10"/>
                <w:szCs w:val="10"/>
                <w:cs/>
                <w:lang w:val="en-GB" w:eastAsia="th-TH"/>
              </w:rPr>
            </w:pPr>
          </w:p>
        </w:tc>
        <w:tc>
          <w:tcPr>
            <w:tcW w:w="864" w:type="dxa"/>
            <w:tcBorders>
              <w:top w:val="single" w:sz="4" w:space="0" w:color="auto"/>
            </w:tcBorders>
          </w:tcPr>
          <w:p w14:paraId="2B2D7397" w14:textId="77777777" w:rsidR="00461E7C" w:rsidRPr="003536F9" w:rsidRDefault="00461E7C" w:rsidP="009B14EB">
            <w:pPr>
              <w:pStyle w:val="a0"/>
              <w:tabs>
                <w:tab w:val="right" w:pos="656"/>
              </w:tabs>
              <w:spacing w:before="10" w:after="10"/>
              <w:ind w:right="-87"/>
              <w:jc w:val="both"/>
              <w:rPr>
                <w:rFonts w:ascii="Arial" w:hAnsi="Arial" w:cs="Arial"/>
                <w:b/>
                <w:bCs/>
                <w:snapToGrid w:val="0"/>
                <w:color w:val="000000"/>
                <w:sz w:val="10"/>
                <w:szCs w:val="10"/>
                <w:cs/>
                <w:lang w:eastAsia="th-TH"/>
              </w:rPr>
            </w:pPr>
            <w:r w:rsidRPr="003536F9">
              <w:rPr>
                <w:rFonts w:ascii="Arial" w:hAnsi="Arial" w:cs="Arial"/>
                <w:b/>
                <w:bCs/>
                <w:snapToGrid w:val="0"/>
                <w:color w:val="000000"/>
                <w:sz w:val="10"/>
                <w:szCs w:val="10"/>
                <w:lang w:eastAsia="th-TH"/>
              </w:rPr>
              <w:tab/>
              <w:t>Within</w:t>
            </w:r>
          </w:p>
        </w:tc>
        <w:tc>
          <w:tcPr>
            <w:tcW w:w="864" w:type="dxa"/>
            <w:tcBorders>
              <w:top w:val="single" w:sz="4" w:space="0" w:color="auto"/>
            </w:tcBorders>
          </w:tcPr>
          <w:p w14:paraId="09B822AE" w14:textId="52E86BB6"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r w:rsidR="003536F9" w:rsidRPr="003536F9">
              <w:rPr>
                <w:rFonts w:ascii="Arial" w:hAnsi="Arial" w:cs="Arial"/>
                <w:b/>
                <w:bCs/>
                <w:snapToGrid w:val="0"/>
                <w:color w:val="000000"/>
                <w:sz w:val="10"/>
                <w:szCs w:val="10"/>
                <w:lang w:eastAsia="th-TH"/>
              </w:rPr>
              <w:t>1</w:t>
            </w:r>
            <w:r w:rsidRPr="003536F9">
              <w:rPr>
                <w:rFonts w:ascii="Arial" w:hAnsi="Arial" w:cs="Arial"/>
                <w:b/>
                <w:bCs/>
                <w:snapToGrid w:val="0"/>
                <w:color w:val="000000"/>
                <w:sz w:val="10"/>
                <w:szCs w:val="10"/>
                <w:lang w:eastAsia="th-TH"/>
              </w:rPr>
              <w:t xml:space="preserve"> - </w:t>
            </w:r>
            <w:r w:rsidR="003536F9" w:rsidRPr="003536F9">
              <w:rPr>
                <w:rFonts w:ascii="Arial" w:hAnsi="Arial" w:cs="Arial"/>
                <w:b/>
                <w:bCs/>
                <w:snapToGrid w:val="0"/>
                <w:color w:val="000000"/>
                <w:sz w:val="10"/>
                <w:szCs w:val="10"/>
                <w:lang w:eastAsia="th-TH"/>
              </w:rPr>
              <w:t>5</w:t>
            </w:r>
          </w:p>
        </w:tc>
        <w:tc>
          <w:tcPr>
            <w:tcW w:w="864" w:type="dxa"/>
            <w:tcBorders>
              <w:top w:val="single" w:sz="4" w:space="0" w:color="auto"/>
            </w:tcBorders>
          </w:tcPr>
          <w:p w14:paraId="781710E0"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Over</w:t>
            </w:r>
          </w:p>
        </w:tc>
        <w:tc>
          <w:tcPr>
            <w:tcW w:w="864" w:type="dxa"/>
          </w:tcPr>
          <w:p w14:paraId="27EF4CE6"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Floating</w:t>
            </w:r>
          </w:p>
        </w:tc>
        <w:tc>
          <w:tcPr>
            <w:tcW w:w="864" w:type="dxa"/>
          </w:tcPr>
          <w:p w14:paraId="2265E035"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cs/>
                <w:lang w:eastAsia="th-TH"/>
              </w:rPr>
            </w:pPr>
            <w:r w:rsidRPr="003536F9">
              <w:rPr>
                <w:rFonts w:ascii="Arial" w:hAnsi="Arial" w:cs="Arial"/>
                <w:b/>
                <w:bCs/>
                <w:snapToGrid w:val="0"/>
                <w:color w:val="000000"/>
                <w:sz w:val="10"/>
                <w:szCs w:val="10"/>
                <w:lang w:eastAsia="th-TH"/>
              </w:rPr>
              <w:tab/>
              <w:t>Non-interest</w:t>
            </w:r>
          </w:p>
        </w:tc>
        <w:tc>
          <w:tcPr>
            <w:tcW w:w="864" w:type="dxa"/>
          </w:tcPr>
          <w:p w14:paraId="39572420"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p>
        </w:tc>
        <w:tc>
          <w:tcPr>
            <w:tcW w:w="936" w:type="dxa"/>
          </w:tcPr>
          <w:p w14:paraId="5F11B56B" w14:textId="77777777" w:rsidR="00461E7C" w:rsidRPr="003536F9" w:rsidRDefault="00461E7C" w:rsidP="00461E7C">
            <w:pPr>
              <w:pStyle w:val="a0"/>
              <w:tabs>
                <w:tab w:val="right" w:pos="721"/>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p>
        </w:tc>
        <w:tc>
          <w:tcPr>
            <w:tcW w:w="864" w:type="dxa"/>
            <w:tcBorders>
              <w:top w:val="single" w:sz="4" w:space="0" w:color="auto"/>
            </w:tcBorders>
          </w:tcPr>
          <w:p w14:paraId="4569A2E3"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cs/>
                <w:lang w:eastAsia="th-TH"/>
              </w:rPr>
            </w:pPr>
            <w:r w:rsidRPr="003536F9">
              <w:rPr>
                <w:rFonts w:ascii="Arial" w:hAnsi="Arial" w:cs="Arial"/>
                <w:b/>
                <w:bCs/>
                <w:snapToGrid w:val="0"/>
                <w:color w:val="000000"/>
                <w:sz w:val="10"/>
                <w:szCs w:val="10"/>
                <w:lang w:eastAsia="th-TH"/>
              </w:rPr>
              <w:tab/>
              <w:t>Within</w:t>
            </w:r>
          </w:p>
        </w:tc>
        <w:tc>
          <w:tcPr>
            <w:tcW w:w="864" w:type="dxa"/>
            <w:tcBorders>
              <w:top w:val="single" w:sz="4" w:space="0" w:color="auto"/>
            </w:tcBorders>
          </w:tcPr>
          <w:p w14:paraId="009AB037" w14:textId="709ABD0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r w:rsidR="003536F9" w:rsidRPr="003536F9">
              <w:rPr>
                <w:rFonts w:ascii="Arial" w:hAnsi="Arial" w:cs="Arial"/>
                <w:b/>
                <w:bCs/>
                <w:snapToGrid w:val="0"/>
                <w:color w:val="000000"/>
                <w:sz w:val="10"/>
                <w:szCs w:val="10"/>
                <w:lang w:eastAsia="th-TH"/>
              </w:rPr>
              <w:t>1</w:t>
            </w:r>
            <w:r w:rsidRPr="003536F9">
              <w:rPr>
                <w:rFonts w:ascii="Arial" w:hAnsi="Arial" w:cs="Arial"/>
                <w:b/>
                <w:bCs/>
                <w:snapToGrid w:val="0"/>
                <w:color w:val="000000"/>
                <w:sz w:val="10"/>
                <w:szCs w:val="10"/>
                <w:lang w:eastAsia="th-TH"/>
              </w:rPr>
              <w:t xml:space="preserve"> - </w:t>
            </w:r>
            <w:r w:rsidR="003536F9" w:rsidRPr="003536F9">
              <w:rPr>
                <w:rFonts w:ascii="Arial" w:hAnsi="Arial" w:cs="Arial"/>
                <w:b/>
                <w:bCs/>
                <w:snapToGrid w:val="0"/>
                <w:color w:val="000000"/>
                <w:sz w:val="10"/>
                <w:szCs w:val="10"/>
                <w:lang w:eastAsia="th-TH"/>
              </w:rPr>
              <w:t>5</w:t>
            </w:r>
          </w:p>
        </w:tc>
        <w:tc>
          <w:tcPr>
            <w:tcW w:w="864" w:type="dxa"/>
            <w:tcBorders>
              <w:top w:val="single" w:sz="4" w:space="0" w:color="auto"/>
            </w:tcBorders>
          </w:tcPr>
          <w:p w14:paraId="4966E7FA"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Over</w:t>
            </w:r>
          </w:p>
        </w:tc>
        <w:tc>
          <w:tcPr>
            <w:tcW w:w="864" w:type="dxa"/>
          </w:tcPr>
          <w:p w14:paraId="0BDE2BEE"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Floating</w:t>
            </w:r>
          </w:p>
        </w:tc>
        <w:tc>
          <w:tcPr>
            <w:tcW w:w="864" w:type="dxa"/>
          </w:tcPr>
          <w:p w14:paraId="6547FAB0" w14:textId="77777777" w:rsidR="00461E7C" w:rsidRPr="003536F9" w:rsidRDefault="00461E7C" w:rsidP="00461E7C">
            <w:pPr>
              <w:pStyle w:val="a0"/>
              <w:tabs>
                <w:tab w:val="right" w:pos="648"/>
              </w:tabs>
              <w:spacing w:before="10" w:after="10"/>
              <w:ind w:right="-72"/>
              <w:rPr>
                <w:rFonts w:ascii="Arial" w:hAnsi="Arial" w:cs="Arial"/>
                <w:b/>
                <w:bCs/>
                <w:snapToGrid w:val="0"/>
                <w:color w:val="000000"/>
                <w:sz w:val="10"/>
                <w:szCs w:val="10"/>
                <w:cs/>
                <w:lang w:eastAsia="th-TH"/>
              </w:rPr>
            </w:pPr>
            <w:r w:rsidRPr="003536F9">
              <w:rPr>
                <w:rFonts w:ascii="Arial" w:hAnsi="Arial" w:cs="Arial"/>
                <w:b/>
                <w:bCs/>
                <w:snapToGrid w:val="0"/>
                <w:color w:val="000000"/>
                <w:sz w:val="10"/>
                <w:szCs w:val="10"/>
                <w:lang w:eastAsia="th-TH"/>
              </w:rPr>
              <w:tab/>
              <w:t>Non-interest</w:t>
            </w:r>
          </w:p>
        </w:tc>
        <w:tc>
          <w:tcPr>
            <w:tcW w:w="864" w:type="dxa"/>
          </w:tcPr>
          <w:p w14:paraId="156918BE"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p>
        </w:tc>
        <w:tc>
          <w:tcPr>
            <w:tcW w:w="936" w:type="dxa"/>
          </w:tcPr>
          <w:p w14:paraId="7BE6EC97" w14:textId="77777777" w:rsidR="00461E7C" w:rsidRPr="003536F9" w:rsidRDefault="00461E7C" w:rsidP="00461E7C">
            <w:pPr>
              <w:pStyle w:val="a0"/>
              <w:tabs>
                <w:tab w:val="right" w:pos="733"/>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p>
        </w:tc>
      </w:tr>
      <w:tr w:rsidR="0060432E" w:rsidRPr="003536F9" w14:paraId="14EF9239" w14:textId="77777777">
        <w:tc>
          <w:tcPr>
            <w:tcW w:w="2159" w:type="dxa"/>
          </w:tcPr>
          <w:p w14:paraId="160521B8" w14:textId="77777777" w:rsidR="00461E7C" w:rsidRPr="003536F9" w:rsidRDefault="00461E7C" w:rsidP="00461E7C">
            <w:pPr>
              <w:spacing w:before="10" w:after="10"/>
              <w:ind w:left="-86" w:right="-72"/>
              <w:rPr>
                <w:rFonts w:ascii="Arial" w:hAnsi="Arial" w:cs="Arial"/>
                <w:snapToGrid w:val="0"/>
                <w:color w:val="000000"/>
                <w:sz w:val="10"/>
                <w:szCs w:val="10"/>
                <w:lang w:val="en-GB" w:eastAsia="th-TH"/>
              </w:rPr>
            </w:pPr>
          </w:p>
        </w:tc>
        <w:tc>
          <w:tcPr>
            <w:tcW w:w="1584" w:type="dxa"/>
            <w:vAlign w:val="bottom"/>
          </w:tcPr>
          <w:p w14:paraId="5DEB47BD" w14:textId="77777777" w:rsidR="00461E7C" w:rsidRPr="003536F9" w:rsidRDefault="00461E7C" w:rsidP="00461E7C">
            <w:pPr>
              <w:spacing w:before="10" w:after="10"/>
              <w:ind w:left="7" w:right="-79"/>
              <w:rPr>
                <w:rFonts w:ascii="Arial" w:hAnsi="Arial" w:cs="Arial"/>
                <w:snapToGrid w:val="0"/>
                <w:color w:val="000000"/>
                <w:sz w:val="10"/>
                <w:szCs w:val="10"/>
                <w:lang w:val="en-GB" w:eastAsia="th-TH"/>
              </w:rPr>
            </w:pPr>
          </w:p>
        </w:tc>
        <w:tc>
          <w:tcPr>
            <w:tcW w:w="864" w:type="dxa"/>
          </w:tcPr>
          <w:p w14:paraId="262C0AD5" w14:textId="476B83CC" w:rsidR="00461E7C" w:rsidRPr="003536F9" w:rsidRDefault="00461E7C" w:rsidP="009B14EB">
            <w:pPr>
              <w:pStyle w:val="a0"/>
              <w:tabs>
                <w:tab w:val="right" w:pos="656"/>
              </w:tabs>
              <w:spacing w:before="10" w:after="10"/>
              <w:ind w:right="-87"/>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r w:rsidR="003536F9" w:rsidRPr="003536F9">
              <w:rPr>
                <w:rFonts w:ascii="Arial" w:hAnsi="Arial" w:cs="Arial"/>
                <w:b/>
                <w:bCs/>
                <w:snapToGrid w:val="0"/>
                <w:color w:val="000000"/>
                <w:sz w:val="10"/>
                <w:szCs w:val="10"/>
                <w:lang w:eastAsia="th-TH"/>
              </w:rPr>
              <w:t>1</w:t>
            </w:r>
            <w:r w:rsidRPr="003536F9">
              <w:rPr>
                <w:rFonts w:ascii="Arial" w:hAnsi="Arial" w:cs="Arial"/>
                <w:b/>
                <w:bCs/>
                <w:snapToGrid w:val="0"/>
                <w:color w:val="000000"/>
                <w:sz w:val="10"/>
                <w:szCs w:val="10"/>
                <w:lang w:eastAsia="th-TH"/>
              </w:rPr>
              <w:t xml:space="preserve"> year</w:t>
            </w:r>
          </w:p>
        </w:tc>
        <w:tc>
          <w:tcPr>
            <w:tcW w:w="864" w:type="dxa"/>
          </w:tcPr>
          <w:p w14:paraId="02A859CF"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years</w:t>
            </w:r>
          </w:p>
        </w:tc>
        <w:tc>
          <w:tcPr>
            <w:tcW w:w="864" w:type="dxa"/>
          </w:tcPr>
          <w:p w14:paraId="0F8A182B" w14:textId="2E91D808"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r w:rsidR="003536F9" w:rsidRPr="003536F9">
              <w:rPr>
                <w:rFonts w:ascii="Arial" w:hAnsi="Arial" w:cs="Arial"/>
                <w:b/>
                <w:bCs/>
                <w:snapToGrid w:val="0"/>
                <w:color w:val="000000"/>
                <w:sz w:val="10"/>
                <w:szCs w:val="10"/>
                <w:lang w:eastAsia="th-TH"/>
              </w:rPr>
              <w:t>5</w:t>
            </w:r>
            <w:r w:rsidRPr="003536F9">
              <w:rPr>
                <w:rFonts w:ascii="Arial" w:hAnsi="Arial" w:cs="Arial"/>
                <w:b/>
                <w:bCs/>
                <w:snapToGrid w:val="0"/>
                <w:color w:val="000000"/>
                <w:sz w:val="10"/>
                <w:szCs w:val="10"/>
                <w:lang w:eastAsia="th-TH"/>
              </w:rPr>
              <w:t xml:space="preserve"> years</w:t>
            </w:r>
          </w:p>
        </w:tc>
        <w:tc>
          <w:tcPr>
            <w:tcW w:w="864" w:type="dxa"/>
          </w:tcPr>
          <w:p w14:paraId="3FCDE56B"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pacing w:val="-4"/>
                <w:sz w:val="10"/>
                <w:szCs w:val="10"/>
                <w:lang w:eastAsia="th-TH"/>
              </w:rPr>
            </w:pPr>
            <w:r w:rsidRPr="003536F9">
              <w:rPr>
                <w:rFonts w:ascii="Arial" w:hAnsi="Arial" w:cs="Arial"/>
                <w:b/>
                <w:bCs/>
                <w:snapToGrid w:val="0"/>
                <w:color w:val="000000"/>
                <w:spacing w:val="-4"/>
                <w:sz w:val="10"/>
                <w:szCs w:val="10"/>
                <w:lang w:eastAsia="th-TH"/>
              </w:rPr>
              <w:tab/>
              <w:t>Interest rate</w:t>
            </w:r>
          </w:p>
        </w:tc>
        <w:tc>
          <w:tcPr>
            <w:tcW w:w="864" w:type="dxa"/>
          </w:tcPr>
          <w:p w14:paraId="58E70267"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Bearing rate</w:t>
            </w:r>
          </w:p>
        </w:tc>
        <w:tc>
          <w:tcPr>
            <w:tcW w:w="864" w:type="dxa"/>
          </w:tcPr>
          <w:p w14:paraId="3153FCAA"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Total</w:t>
            </w:r>
          </w:p>
        </w:tc>
        <w:tc>
          <w:tcPr>
            <w:tcW w:w="936" w:type="dxa"/>
          </w:tcPr>
          <w:p w14:paraId="7E10D807" w14:textId="77777777" w:rsidR="00461E7C" w:rsidRPr="003536F9" w:rsidRDefault="00461E7C" w:rsidP="00461E7C">
            <w:pPr>
              <w:pStyle w:val="a0"/>
              <w:tabs>
                <w:tab w:val="right" w:pos="721"/>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Interest</w:t>
            </w:r>
          </w:p>
        </w:tc>
        <w:tc>
          <w:tcPr>
            <w:tcW w:w="864" w:type="dxa"/>
          </w:tcPr>
          <w:p w14:paraId="673C6F50" w14:textId="1AFFE134"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r w:rsidR="003536F9" w:rsidRPr="003536F9">
              <w:rPr>
                <w:rFonts w:ascii="Arial" w:hAnsi="Arial" w:cs="Arial"/>
                <w:b/>
                <w:bCs/>
                <w:snapToGrid w:val="0"/>
                <w:color w:val="000000"/>
                <w:sz w:val="10"/>
                <w:szCs w:val="10"/>
                <w:lang w:eastAsia="th-TH"/>
              </w:rPr>
              <w:t>1</w:t>
            </w:r>
            <w:r w:rsidRPr="003536F9">
              <w:rPr>
                <w:rFonts w:ascii="Arial" w:hAnsi="Arial" w:cs="Arial"/>
                <w:b/>
                <w:bCs/>
                <w:snapToGrid w:val="0"/>
                <w:color w:val="000000"/>
                <w:sz w:val="10"/>
                <w:szCs w:val="10"/>
                <w:lang w:eastAsia="th-TH"/>
              </w:rPr>
              <w:t xml:space="preserve"> year</w:t>
            </w:r>
          </w:p>
        </w:tc>
        <w:tc>
          <w:tcPr>
            <w:tcW w:w="864" w:type="dxa"/>
          </w:tcPr>
          <w:p w14:paraId="14874A20"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years</w:t>
            </w:r>
          </w:p>
        </w:tc>
        <w:tc>
          <w:tcPr>
            <w:tcW w:w="864" w:type="dxa"/>
          </w:tcPr>
          <w:p w14:paraId="25335CFB" w14:textId="655A9ADB"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r>
            <w:r w:rsidR="003536F9" w:rsidRPr="003536F9">
              <w:rPr>
                <w:rFonts w:ascii="Arial" w:hAnsi="Arial" w:cs="Arial"/>
                <w:b/>
                <w:bCs/>
                <w:snapToGrid w:val="0"/>
                <w:color w:val="000000"/>
                <w:sz w:val="10"/>
                <w:szCs w:val="10"/>
                <w:lang w:eastAsia="th-TH"/>
              </w:rPr>
              <w:t>5</w:t>
            </w:r>
            <w:r w:rsidRPr="003536F9">
              <w:rPr>
                <w:rFonts w:ascii="Arial" w:hAnsi="Arial" w:cs="Arial"/>
                <w:b/>
                <w:bCs/>
                <w:snapToGrid w:val="0"/>
                <w:color w:val="000000"/>
                <w:sz w:val="10"/>
                <w:szCs w:val="10"/>
                <w:lang w:eastAsia="th-TH"/>
              </w:rPr>
              <w:t xml:space="preserve"> years</w:t>
            </w:r>
          </w:p>
        </w:tc>
        <w:tc>
          <w:tcPr>
            <w:tcW w:w="864" w:type="dxa"/>
          </w:tcPr>
          <w:p w14:paraId="3E82DB3B" w14:textId="77777777" w:rsidR="00461E7C" w:rsidRPr="003536F9" w:rsidRDefault="00461E7C" w:rsidP="00461E7C">
            <w:pPr>
              <w:pStyle w:val="a0"/>
              <w:tabs>
                <w:tab w:val="right" w:pos="648"/>
              </w:tabs>
              <w:spacing w:before="10" w:after="10"/>
              <w:ind w:left="-85" w:right="-72"/>
              <w:jc w:val="both"/>
              <w:rPr>
                <w:rFonts w:ascii="Arial" w:hAnsi="Arial" w:cs="Arial"/>
                <w:b/>
                <w:bCs/>
                <w:snapToGrid w:val="0"/>
                <w:color w:val="000000"/>
                <w:spacing w:val="-8"/>
                <w:sz w:val="10"/>
                <w:szCs w:val="10"/>
                <w:lang w:eastAsia="th-TH"/>
              </w:rPr>
            </w:pPr>
            <w:r w:rsidRPr="003536F9">
              <w:rPr>
                <w:rFonts w:ascii="Arial" w:hAnsi="Arial" w:cs="Arial"/>
                <w:b/>
                <w:bCs/>
                <w:snapToGrid w:val="0"/>
                <w:color w:val="000000"/>
                <w:spacing w:val="-4"/>
                <w:sz w:val="10"/>
                <w:szCs w:val="10"/>
                <w:lang w:eastAsia="th-TH"/>
              </w:rPr>
              <w:tab/>
              <w:t>Interest rate</w:t>
            </w:r>
          </w:p>
        </w:tc>
        <w:tc>
          <w:tcPr>
            <w:tcW w:w="864" w:type="dxa"/>
          </w:tcPr>
          <w:p w14:paraId="3D213C4D" w14:textId="77777777" w:rsidR="00461E7C" w:rsidRPr="003536F9" w:rsidRDefault="00461E7C" w:rsidP="00461E7C">
            <w:pPr>
              <w:pStyle w:val="a0"/>
              <w:tabs>
                <w:tab w:val="right" w:pos="648"/>
              </w:tabs>
              <w:spacing w:before="10" w:after="10"/>
              <w:ind w:right="-72"/>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Bearing rate</w:t>
            </w:r>
          </w:p>
        </w:tc>
        <w:tc>
          <w:tcPr>
            <w:tcW w:w="864" w:type="dxa"/>
          </w:tcPr>
          <w:p w14:paraId="3F1335F5"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Total</w:t>
            </w:r>
          </w:p>
        </w:tc>
        <w:tc>
          <w:tcPr>
            <w:tcW w:w="936" w:type="dxa"/>
          </w:tcPr>
          <w:p w14:paraId="5F09C5A1" w14:textId="77777777" w:rsidR="00461E7C" w:rsidRPr="003536F9" w:rsidRDefault="00461E7C" w:rsidP="00461E7C">
            <w:pPr>
              <w:pStyle w:val="a0"/>
              <w:tabs>
                <w:tab w:val="right" w:pos="733"/>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Interest</w:t>
            </w:r>
          </w:p>
        </w:tc>
      </w:tr>
      <w:tr w:rsidR="0060432E" w:rsidRPr="003536F9" w14:paraId="051EBFF0" w14:textId="77777777">
        <w:tc>
          <w:tcPr>
            <w:tcW w:w="2159" w:type="dxa"/>
          </w:tcPr>
          <w:p w14:paraId="45C95B4A" w14:textId="77777777" w:rsidR="00461E7C" w:rsidRPr="003536F9" w:rsidRDefault="00461E7C" w:rsidP="00461E7C">
            <w:pPr>
              <w:spacing w:before="10" w:after="10"/>
              <w:ind w:left="-86" w:right="-72"/>
              <w:rPr>
                <w:rFonts w:ascii="Arial" w:hAnsi="Arial" w:cs="Arial"/>
                <w:snapToGrid w:val="0"/>
                <w:color w:val="000000"/>
                <w:sz w:val="10"/>
                <w:szCs w:val="10"/>
                <w:lang w:val="en-GB" w:eastAsia="th-TH"/>
              </w:rPr>
            </w:pPr>
          </w:p>
        </w:tc>
        <w:tc>
          <w:tcPr>
            <w:tcW w:w="1584" w:type="dxa"/>
            <w:tcBorders>
              <w:bottom w:val="single" w:sz="4" w:space="0" w:color="auto"/>
            </w:tcBorders>
          </w:tcPr>
          <w:p w14:paraId="58C003C4" w14:textId="77777777" w:rsidR="00461E7C" w:rsidRPr="003536F9" w:rsidRDefault="00461E7C" w:rsidP="00461E7C">
            <w:pPr>
              <w:spacing w:before="10" w:after="10"/>
              <w:ind w:left="-79" w:right="-79"/>
              <w:rPr>
                <w:rFonts w:ascii="Arial" w:hAnsi="Arial" w:cs="Arial"/>
                <w:snapToGrid w:val="0"/>
                <w:color w:val="000000"/>
                <w:spacing w:val="-6"/>
                <w:sz w:val="10"/>
                <w:szCs w:val="10"/>
                <w:lang w:val="en-GB" w:eastAsia="th-TH"/>
              </w:rPr>
            </w:pPr>
            <w:r w:rsidRPr="003536F9">
              <w:rPr>
                <w:rFonts w:ascii="Arial" w:hAnsi="Arial" w:cs="Arial"/>
                <w:b/>
                <w:bCs/>
                <w:snapToGrid w:val="0"/>
                <w:color w:val="000000"/>
                <w:sz w:val="10"/>
                <w:szCs w:val="10"/>
                <w:lang w:eastAsia="th-TH"/>
              </w:rPr>
              <w:tab/>
            </w:r>
            <w:r w:rsidRPr="003536F9">
              <w:rPr>
                <w:rFonts w:ascii="Arial" w:hAnsi="Arial" w:cs="Arial"/>
                <w:b/>
                <w:bCs/>
                <w:snapToGrid w:val="0"/>
                <w:color w:val="000000"/>
                <w:spacing w:val="-6"/>
                <w:sz w:val="10"/>
                <w:szCs w:val="10"/>
                <w:lang w:val="en-GB" w:eastAsia="th-TH"/>
              </w:rPr>
              <w:t>Measurement categories</w:t>
            </w:r>
          </w:p>
        </w:tc>
        <w:tc>
          <w:tcPr>
            <w:tcW w:w="864" w:type="dxa"/>
            <w:tcBorders>
              <w:bottom w:val="single" w:sz="4" w:space="0" w:color="auto"/>
            </w:tcBorders>
          </w:tcPr>
          <w:p w14:paraId="595D66E5" w14:textId="77777777" w:rsidR="00461E7C" w:rsidRPr="003536F9" w:rsidRDefault="00461E7C" w:rsidP="009B14EB">
            <w:pPr>
              <w:pStyle w:val="a0"/>
              <w:tabs>
                <w:tab w:val="right" w:pos="656"/>
              </w:tabs>
              <w:spacing w:before="10" w:after="10"/>
              <w:ind w:right="-87"/>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864" w:type="dxa"/>
            <w:tcBorders>
              <w:bottom w:val="single" w:sz="4" w:space="0" w:color="auto"/>
            </w:tcBorders>
          </w:tcPr>
          <w:p w14:paraId="6F414039"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864" w:type="dxa"/>
            <w:tcBorders>
              <w:bottom w:val="single" w:sz="4" w:space="0" w:color="auto"/>
            </w:tcBorders>
          </w:tcPr>
          <w:p w14:paraId="3549AD2A"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864" w:type="dxa"/>
            <w:tcBorders>
              <w:bottom w:val="single" w:sz="4" w:space="0" w:color="auto"/>
            </w:tcBorders>
          </w:tcPr>
          <w:p w14:paraId="6684F1CE"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864" w:type="dxa"/>
            <w:tcBorders>
              <w:bottom w:val="single" w:sz="4" w:space="0" w:color="auto"/>
            </w:tcBorders>
          </w:tcPr>
          <w:p w14:paraId="153D6BF7"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864" w:type="dxa"/>
            <w:tcBorders>
              <w:bottom w:val="single" w:sz="4" w:space="0" w:color="auto"/>
            </w:tcBorders>
          </w:tcPr>
          <w:p w14:paraId="7063AD6E"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936" w:type="dxa"/>
            <w:tcBorders>
              <w:bottom w:val="single" w:sz="4" w:space="0" w:color="auto"/>
            </w:tcBorders>
          </w:tcPr>
          <w:p w14:paraId="3B0158D6" w14:textId="77777777" w:rsidR="00461E7C" w:rsidRPr="003536F9" w:rsidRDefault="00461E7C" w:rsidP="00461E7C">
            <w:pPr>
              <w:pStyle w:val="a0"/>
              <w:tabs>
                <w:tab w:val="right" w:pos="721"/>
              </w:tabs>
              <w:spacing w:before="10" w:after="10"/>
              <w:ind w:right="-72"/>
              <w:jc w:val="both"/>
              <w:rPr>
                <w:rFonts w:ascii="Arial" w:hAnsi="Arial" w:cs="Arial"/>
                <w:b/>
                <w:bCs/>
                <w:snapToGrid w:val="0"/>
                <w:color w:val="000000"/>
                <w:sz w:val="10"/>
                <w:szCs w:val="10"/>
                <w:cs/>
                <w:lang w:eastAsia="th-TH"/>
              </w:rPr>
            </w:pPr>
            <w:r w:rsidRPr="003536F9">
              <w:rPr>
                <w:rFonts w:ascii="Arial" w:hAnsi="Arial" w:cs="Arial"/>
                <w:b/>
                <w:bCs/>
                <w:snapToGrid w:val="0"/>
                <w:color w:val="000000"/>
                <w:sz w:val="10"/>
                <w:szCs w:val="10"/>
                <w:cs/>
                <w:lang w:eastAsia="th-TH"/>
              </w:rPr>
              <w:tab/>
            </w:r>
            <w:r w:rsidRPr="003536F9">
              <w:rPr>
                <w:rFonts w:ascii="Arial" w:hAnsi="Arial" w:cs="Arial"/>
                <w:b/>
                <w:bCs/>
                <w:snapToGrid w:val="0"/>
                <w:color w:val="000000"/>
                <w:sz w:val="10"/>
                <w:szCs w:val="10"/>
                <w:lang w:eastAsia="th-TH"/>
              </w:rPr>
              <w:t>(%)</w:t>
            </w:r>
          </w:p>
        </w:tc>
        <w:tc>
          <w:tcPr>
            <w:tcW w:w="864" w:type="dxa"/>
            <w:tcBorders>
              <w:bottom w:val="single" w:sz="4" w:space="0" w:color="auto"/>
            </w:tcBorders>
          </w:tcPr>
          <w:p w14:paraId="3DB9D798"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864" w:type="dxa"/>
            <w:tcBorders>
              <w:bottom w:val="single" w:sz="4" w:space="0" w:color="auto"/>
            </w:tcBorders>
          </w:tcPr>
          <w:p w14:paraId="1D90B17F"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864" w:type="dxa"/>
            <w:tcBorders>
              <w:bottom w:val="single" w:sz="4" w:space="0" w:color="auto"/>
            </w:tcBorders>
          </w:tcPr>
          <w:p w14:paraId="52F60F5B"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864" w:type="dxa"/>
            <w:tcBorders>
              <w:bottom w:val="single" w:sz="4" w:space="0" w:color="auto"/>
            </w:tcBorders>
          </w:tcPr>
          <w:p w14:paraId="44B7F511"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864" w:type="dxa"/>
            <w:tcBorders>
              <w:bottom w:val="single" w:sz="4" w:space="0" w:color="auto"/>
            </w:tcBorders>
          </w:tcPr>
          <w:p w14:paraId="6041734D" w14:textId="77777777" w:rsidR="00461E7C" w:rsidRPr="003536F9" w:rsidRDefault="00461E7C" w:rsidP="00461E7C">
            <w:pPr>
              <w:pStyle w:val="a0"/>
              <w:tabs>
                <w:tab w:val="right" w:pos="648"/>
              </w:tabs>
              <w:spacing w:before="10" w:after="10"/>
              <w:ind w:right="-72"/>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864" w:type="dxa"/>
            <w:tcBorders>
              <w:bottom w:val="single" w:sz="4" w:space="0" w:color="auto"/>
            </w:tcBorders>
          </w:tcPr>
          <w:p w14:paraId="49F140EA" w14:textId="77777777" w:rsidR="00461E7C" w:rsidRPr="003536F9" w:rsidRDefault="00461E7C" w:rsidP="00461E7C">
            <w:pPr>
              <w:pStyle w:val="a0"/>
              <w:tabs>
                <w:tab w:val="right" w:pos="648"/>
              </w:tabs>
              <w:spacing w:before="10" w:after="10"/>
              <w:ind w:right="-72"/>
              <w:jc w:val="both"/>
              <w:rPr>
                <w:rFonts w:ascii="Arial" w:hAnsi="Arial" w:cs="Arial"/>
                <w:b/>
                <w:bCs/>
                <w:snapToGrid w:val="0"/>
                <w:color w:val="000000"/>
                <w:sz w:val="10"/>
                <w:szCs w:val="10"/>
                <w:lang w:eastAsia="th-TH"/>
              </w:rPr>
            </w:pPr>
            <w:r w:rsidRPr="003536F9">
              <w:rPr>
                <w:rFonts w:ascii="Arial" w:hAnsi="Arial" w:cs="Arial"/>
                <w:b/>
                <w:bCs/>
                <w:snapToGrid w:val="0"/>
                <w:color w:val="000000"/>
                <w:sz w:val="10"/>
                <w:szCs w:val="10"/>
                <w:lang w:eastAsia="th-TH"/>
              </w:rPr>
              <w:tab/>
              <w:t>Baht</w:t>
            </w:r>
          </w:p>
        </w:tc>
        <w:tc>
          <w:tcPr>
            <w:tcW w:w="936" w:type="dxa"/>
            <w:tcBorders>
              <w:bottom w:val="single" w:sz="4" w:space="0" w:color="auto"/>
            </w:tcBorders>
          </w:tcPr>
          <w:p w14:paraId="47543915" w14:textId="77777777" w:rsidR="00461E7C" w:rsidRPr="003536F9" w:rsidRDefault="00461E7C" w:rsidP="00461E7C">
            <w:pPr>
              <w:pStyle w:val="a0"/>
              <w:tabs>
                <w:tab w:val="right" w:pos="733"/>
              </w:tabs>
              <w:spacing w:before="10" w:after="10"/>
              <w:ind w:right="-72"/>
              <w:jc w:val="both"/>
              <w:rPr>
                <w:rFonts w:ascii="Arial" w:hAnsi="Arial" w:cs="Arial"/>
                <w:b/>
                <w:bCs/>
                <w:snapToGrid w:val="0"/>
                <w:color w:val="000000"/>
                <w:sz w:val="10"/>
                <w:szCs w:val="10"/>
                <w:cs/>
                <w:lang w:eastAsia="th-TH"/>
              </w:rPr>
            </w:pPr>
            <w:r w:rsidRPr="003536F9">
              <w:rPr>
                <w:rFonts w:ascii="Arial" w:hAnsi="Arial" w:cs="Arial"/>
                <w:b/>
                <w:bCs/>
                <w:snapToGrid w:val="0"/>
                <w:color w:val="000000"/>
                <w:sz w:val="10"/>
                <w:szCs w:val="10"/>
                <w:cs/>
                <w:lang w:eastAsia="th-TH"/>
              </w:rPr>
              <w:tab/>
            </w:r>
            <w:r w:rsidRPr="003536F9">
              <w:rPr>
                <w:rFonts w:ascii="Arial" w:hAnsi="Arial" w:cs="Arial"/>
                <w:b/>
                <w:bCs/>
                <w:snapToGrid w:val="0"/>
                <w:color w:val="000000"/>
                <w:sz w:val="10"/>
                <w:szCs w:val="10"/>
                <w:lang w:eastAsia="th-TH"/>
              </w:rPr>
              <w:t>(%)</w:t>
            </w:r>
          </w:p>
        </w:tc>
      </w:tr>
      <w:tr w:rsidR="0060432E" w:rsidRPr="003536F9" w14:paraId="1688DA15" w14:textId="77777777">
        <w:tc>
          <w:tcPr>
            <w:tcW w:w="2159" w:type="dxa"/>
            <w:vAlign w:val="bottom"/>
          </w:tcPr>
          <w:p w14:paraId="07B5FD7C" w14:textId="77777777" w:rsidR="00461E7C" w:rsidRPr="003536F9" w:rsidRDefault="00461E7C" w:rsidP="00461E7C">
            <w:pPr>
              <w:spacing w:before="10" w:after="10"/>
              <w:ind w:left="-86" w:right="-72"/>
              <w:rPr>
                <w:rFonts w:ascii="Arial" w:hAnsi="Arial" w:cs="Arial"/>
                <w:b/>
                <w:bCs/>
                <w:snapToGrid w:val="0"/>
                <w:color w:val="000000"/>
                <w:sz w:val="10"/>
                <w:szCs w:val="10"/>
                <w:cs/>
                <w:lang w:val="en-GB" w:eastAsia="th-TH"/>
              </w:rPr>
            </w:pPr>
            <w:r w:rsidRPr="003536F9">
              <w:rPr>
                <w:rFonts w:ascii="Arial" w:hAnsi="Arial" w:cs="Arial"/>
                <w:b/>
                <w:bCs/>
                <w:snapToGrid w:val="0"/>
                <w:color w:val="000000"/>
                <w:sz w:val="10"/>
                <w:szCs w:val="10"/>
                <w:lang w:val="en-GB" w:eastAsia="th-TH"/>
              </w:rPr>
              <w:t>Financial assets</w:t>
            </w:r>
          </w:p>
        </w:tc>
        <w:tc>
          <w:tcPr>
            <w:tcW w:w="1584" w:type="dxa"/>
            <w:tcBorders>
              <w:top w:val="single" w:sz="4" w:space="0" w:color="auto"/>
            </w:tcBorders>
            <w:vAlign w:val="bottom"/>
          </w:tcPr>
          <w:p w14:paraId="6BCA205D" w14:textId="77777777" w:rsidR="00461E7C" w:rsidRPr="003536F9" w:rsidRDefault="00461E7C" w:rsidP="00461E7C">
            <w:pPr>
              <w:spacing w:before="10" w:after="10"/>
              <w:ind w:left="7" w:right="-79"/>
              <w:rPr>
                <w:rFonts w:ascii="Arial" w:hAnsi="Arial" w:cs="Arial"/>
                <w:b/>
                <w:bCs/>
                <w:snapToGrid w:val="0"/>
                <w:color w:val="000000"/>
                <w:sz w:val="10"/>
                <w:szCs w:val="10"/>
                <w:lang w:val="en-GB" w:eastAsia="th-TH"/>
              </w:rPr>
            </w:pPr>
          </w:p>
        </w:tc>
        <w:tc>
          <w:tcPr>
            <w:tcW w:w="864" w:type="dxa"/>
            <w:tcBorders>
              <w:top w:val="single" w:sz="4" w:space="0" w:color="auto"/>
            </w:tcBorders>
          </w:tcPr>
          <w:p w14:paraId="444870F8" w14:textId="77777777" w:rsidR="00461E7C" w:rsidRPr="003536F9" w:rsidRDefault="00461E7C" w:rsidP="00461E7C">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2A22A433" w14:textId="77777777" w:rsidR="00461E7C" w:rsidRPr="003536F9" w:rsidRDefault="00461E7C" w:rsidP="00461E7C">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0E0204A8" w14:textId="77777777" w:rsidR="00461E7C" w:rsidRPr="003536F9" w:rsidRDefault="00461E7C" w:rsidP="00461E7C">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7E79697C" w14:textId="77777777" w:rsidR="00461E7C" w:rsidRPr="003536F9" w:rsidRDefault="00461E7C" w:rsidP="00461E7C">
            <w:pPr>
              <w:pStyle w:val="a0"/>
              <w:tabs>
                <w:tab w:val="decimal" w:pos="648"/>
              </w:tabs>
              <w:spacing w:before="10" w:after="10"/>
              <w:ind w:right="-72"/>
              <w:jc w:val="both"/>
              <w:rPr>
                <w:rFonts w:ascii="Arial" w:hAnsi="Arial" w:cs="Arial"/>
                <w:snapToGrid w:val="0"/>
                <w:color w:val="000000"/>
                <w:sz w:val="10"/>
                <w:szCs w:val="10"/>
                <w:lang w:eastAsia="th-TH"/>
              </w:rPr>
            </w:pPr>
          </w:p>
        </w:tc>
        <w:tc>
          <w:tcPr>
            <w:tcW w:w="864" w:type="dxa"/>
            <w:tcBorders>
              <w:top w:val="single" w:sz="4" w:space="0" w:color="auto"/>
            </w:tcBorders>
          </w:tcPr>
          <w:p w14:paraId="12D0ACB1" w14:textId="77777777" w:rsidR="00461E7C" w:rsidRPr="003536F9" w:rsidRDefault="00461E7C" w:rsidP="00461E7C">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6A7DB27A" w14:textId="77777777" w:rsidR="00461E7C" w:rsidRPr="003536F9" w:rsidRDefault="00461E7C" w:rsidP="00461E7C">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tcBorders>
              <w:top w:val="single" w:sz="4" w:space="0" w:color="auto"/>
            </w:tcBorders>
            <w:vAlign w:val="bottom"/>
          </w:tcPr>
          <w:p w14:paraId="7334EAA7" w14:textId="77777777" w:rsidR="00461E7C" w:rsidRPr="003536F9" w:rsidRDefault="00461E7C" w:rsidP="00461E7C">
            <w:pPr>
              <w:tabs>
                <w:tab w:val="right" w:pos="815"/>
              </w:tabs>
              <w:spacing w:before="10" w:after="10"/>
              <w:ind w:left="-43"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501AFDEE" w14:textId="77777777" w:rsidR="00461E7C" w:rsidRPr="003536F9" w:rsidRDefault="00461E7C" w:rsidP="00461E7C">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368C77A4" w14:textId="77777777" w:rsidR="00461E7C" w:rsidRPr="003536F9" w:rsidRDefault="00461E7C" w:rsidP="00461E7C">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45D6A2CC" w14:textId="77777777" w:rsidR="00461E7C" w:rsidRPr="003536F9" w:rsidRDefault="00461E7C" w:rsidP="00461E7C">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56304C3E" w14:textId="77777777" w:rsidR="00461E7C" w:rsidRPr="003536F9" w:rsidRDefault="00461E7C" w:rsidP="00461E7C">
            <w:pPr>
              <w:pStyle w:val="a0"/>
              <w:tabs>
                <w:tab w:val="decimal" w:pos="648"/>
              </w:tabs>
              <w:spacing w:before="10" w:after="10"/>
              <w:ind w:right="-72"/>
              <w:jc w:val="both"/>
              <w:rPr>
                <w:rFonts w:ascii="Arial" w:hAnsi="Arial" w:cs="Arial"/>
                <w:snapToGrid w:val="0"/>
                <w:color w:val="000000"/>
                <w:sz w:val="10"/>
                <w:szCs w:val="10"/>
                <w:lang w:eastAsia="th-TH"/>
              </w:rPr>
            </w:pPr>
          </w:p>
        </w:tc>
        <w:tc>
          <w:tcPr>
            <w:tcW w:w="864" w:type="dxa"/>
            <w:tcBorders>
              <w:top w:val="single" w:sz="4" w:space="0" w:color="auto"/>
            </w:tcBorders>
          </w:tcPr>
          <w:p w14:paraId="15E9C217" w14:textId="77777777" w:rsidR="00461E7C" w:rsidRPr="003536F9" w:rsidRDefault="00461E7C" w:rsidP="00461E7C">
            <w:pPr>
              <w:tabs>
                <w:tab w:val="decimal" w:pos="648"/>
              </w:tabs>
              <w:spacing w:before="10" w:after="10"/>
              <w:ind w:right="-72"/>
              <w:rPr>
                <w:rFonts w:ascii="Arial" w:hAnsi="Arial" w:cs="Arial"/>
                <w:noProof/>
                <w:snapToGrid w:val="0"/>
                <w:color w:val="000000"/>
                <w:sz w:val="10"/>
                <w:szCs w:val="10"/>
                <w:lang w:val="en-GB" w:eastAsia="th-TH"/>
              </w:rPr>
            </w:pPr>
          </w:p>
        </w:tc>
        <w:tc>
          <w:tcPr>
            <w:tcW w:w="864" w:type="dxa"/>
            <w:tcBorders>
              <w:top w:val="single" w:sz="4" w:space="0" w:color="auto"/>
            </w:tcBorders>
          </w:tcPr>
          <w:p w14:paraId="43C79E7C" w14:textId="77777777" w:rsidR="00461E7C" w:rsidRPr="003536F9" w:rsidRDefault="00461E7C" w:rsidP="00461E7C">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tcBorders>
              <w:top w:val="single" w:sz="4" w:space="0" w:color="auto"/>
            </w:tcBorders>
            <w:vAlign w:val="bottom"/>
          </w:tcPr>
          <w:p w14:paraId="5C17C261" w14:textId="77777777" w:rsidR="00461E7C" w:rsidRPr="003536F9" w:rsidRDefault="00461E7C" w:rsidP="00461E7C">
            <w:pPr>
              <w:tabs>
                <w:tab w:val="decimal" w:pos="786"/>
              </w:tabs>
              <w:spacing w:before="10" w:after="10"/>
              <w:ind w:left="-43" w:right="-72"/>
              <w:jc w:val="both"/>
              <w:rPr>
                <w:rFonts w:ascii="Arial" w:hAnsi="Arial" w:cs="Arial"/>
                <w:noProof/>
                <w:snapToGrid w:val="0"/>
                <w:color w:val="000000"/>
                <w:sz w:val="10"/>
                <w:szCs w:val="10"/>
                <w:lang w:val="en-GB" w:eastAsia="th-TH"/>
              </w:rPr>
            </w:pPr>
          </w:p>
        </w:tc>
      </w:tr>
      <w:tr w:rsidR="008B23E6" w:rsidRPr="003536F9" w14:paraId="3B186F83" w14:textId="77777777" w:rsidTr="00DA40D9">
        <w:tc>
          <w:tcPr>
            <w:tcW w:w="2159" w:type="dxa"/>
            <w:vAlign w:val="bottom"/>
          </w:tcPr>
          <w:p w14:paraId="1B231F1D" w14:textId="77777777" w:rsidR="008B23E6" w:rsidRPr="003536F9" w:rsidRDefault="008B23E6" w:rsidP="008B23E6">
            <w:pPr>
              <w:spacing w:before="10" w:after="10"/>
              <w:ind w:left="-86" w:right="-72"/>
              <w:rPr>
                <w:rFonts w:ascii="Arial" w:hAnsi="Arial" w:cs="Arial"/>
                <w:snapToGrid w:val="0"/>
                <w:color w:val="000000"/>
                <w:sz w:val="10"/>
                <w:szCs w:val="10"/>
                <w:cs/>
                <w:lang w:val="en-GB" w:eastAsia="th-TH"/>
              </w:rPr>
            </w:pPr>
            <w:r w:rsidRPr="003536F9">
              <w:rPr>
                <w:rFonts w:ascii="Arial" w:hAnsi="Arial" w:cs="Arial"/>
                <w:snapToGrid w:val="0"/>
                <w:color w:val="000000"/>
                <w:sz w:val="10"/>
                <w:szCs w:val="10"/>
                <w:lang w:val="en-GB" w:eastAsia="th-TH"/>
              </w:rPr>
              <w:t>Cash and cash equivalents</w:t>
            </w:r>
          </w:p>
        </w:tc>
        <w:tc>
          <w:tcPr>
            <w:tcW w:w="1584" w:type="dxa"/>
            <w:vAlign w:val="bottom"/>
          </w:tcPr>
          <w:p w14:paraId="2D6D59F4" w14:textId="77777777" w:rsidR="008B23E6" w:rsidRPr="003536F9" w:rsidRDefault="008B23E6" w:rsidP="008B23E6">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Pr>
          <w:p w14:paraId="5720A4E1" w14:textId="1B7CB67C" w:rsidR="008B23E6" w:rsidRPr="003536F9" w:rsidRDefault="003536F9" w:rsidP="008B23E6">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3</w:t>
            </w:r>
            <w:r w:rsidR="008B23E6"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063</w:t>
            </w:r>
            <w:r w:rsidR="008B23E6"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101</w:t>
            </w:r>
          </w:p>
        </w:tc>
        <w:tc>
          <w:tcPr>
            <w:tcW w:w="864" w:type="dxa"/>
          </w:tcPr>
          <w:p w14:paraId="1A623145" w14:textId="77777777" w:rsidR="008B23E6" w:rsidRPr="003536F9" w:rsidRDefault="008B23E6" w:rsidP="008B23E6">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Pr>
          <w:p w14:paraId="4408DC43" w14:textId="77777777" w:rsidR="008B23E6" w:rsidRPr="003536F9" w:rsidRDefault="008B23E6" w:rsidP="008B23E6">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Pr>
          <w:p w14:paraId="22F6D906" w14:textId="3527E161" w:rsidR="008B23E6" w:rsidRPr="003536F9" w:rsidRDefault="003536F9" w:rsidP="008B23E6">
            <w:pPr>
              <w:pStyle w:val="a0"/>
              <w:tabs>
                <w:tab w:val="decimal" w:pos="648"/>
              </w:tabs>
              <w:spacing w:before="10" w:after="10"/>
              <w:ind w:right="-72"/>
              <w:jc w:val="both"/>
              <w:rPr>
                <w:rFonts w:ascii="Arial" w:eastAsia="Times New Roman" w:hAnsi="Arial" w:cs="Arial"/>
                <w:snapToGrid w:val="0"/>
                <w:color w:val="000000"/>
                <w:spacing w:val="-4"/>
                <w:sz w:val="10"/>
                <w:szCs w:val="10"/>
                <w:lang w:val="en-US" w:eastAsia="th-TH"/>
              </w:rPr>
            </w:pPr>
            <w:r w:rsidRPr="003536F9">
              <w:rPr>
                <w:rFonts w:ascii="Arial" w:eastAsia="Times New Roman" w:hAnsi="Arial" w:cs="Arial"/>
                <w:snapToGrid w:val="0"/>
                <w:color w:val="000000"/>
                <w:spacing w:val="-4"/>
                <w:sz w:val="10"/>
                <w:szCs w:val="10"/>
                <w:lang w:eastAsia="th-TH"/>
              </w:rPr>
              <w:t>241</w:t>
            </w:r>
            <w:r w:rsidR="008B23E6" w:rsidRPr="003536F9">
              <w:rPr>
                <w:rFonts w:ascii="Arial" w:eastAsia="Times New Roman" w:hAnsi="Arial" w:cs="Arial"/>
                <w:snapToGrid w:val="0"/>
                <w:color w:val="000000"/>
                <w:spacing w:val="-4"/>
                <w:sz w:val="10"/>
                <w:szCs w:val="10"/>
                <w:lang w:val="en-US" w:eastAsia="th-TH"/>
              </w:rPr>
              <w:t>,</w:t>
            </w:r>
            <w:r w:rsidRPr="003536F9">
              <w:rPr>
                <w:rFonts w:ascii="Arial" w:eastAsia="Times New Roman" w:hAnsi="Arial" w:cs="Arial"/>
                <w:snapToGrid w:val="0"/>
                <w:color w:val="000000"/>
                <w:spacing w:val="-4"/>
                <w:sz w:val="10"/>
                <w:szCs w:val="10"/>
                <w:lang w:eastAsia="th-TH"/>
              </w:rPr>
              <w:t>471</w:t>
            </w:r>
            <w:r w:rsidR="008B23E6" w:rsidRPr="003536F9">
              <w:rPr>
                <w:rFonts w:ascii="Arial" w:eastAsia="Times New Roman" w:hAnsi="Arial" w:cs="Arial"/>
                <w:snapToGrid w:val="0"/>
                <w:color w:val="000000"/>
                <w:spacing w:val="-4"/>
                <w:sz w:val="10"/>
                <w:szCs w:val="10"/>
                <w:lang w:val="en-US" w:eastAsia="th-TH"/>
              </w:rPr>
              <w:t>,</w:t>
            </w:r>
            <w:r w:rsidRPr="003536F9">
              <w:rPr>
                <w:rFonts w:ascii="Arial" w:eastAsia="Times New Roman" w:hAnsi="Arial" w:cs="Arial"/>
                <w:snapToGrid w:val="0"/>
                <w:color w:val="000000"/>
                <w:spacing w:val="-4"/>
                <w:sz w:val="10"/>
                <w:szCs w:val="10"/>
                <w:lang w:eastAsia="th-TH"/>
              </w:rPr>
              <w:t>978</w:t>
            </w:r>
          </w:p>
        </w:tc>
        <w:tc>
          <w:tcPr>
            <w:tcW w:w="864" w:type="dxa"/>
          </w:tcPr>
          <w:p w14:paraId="72F0771F" w14:textId="7C5DD55A" w:rsidR="008B23E6" w:rsidRPr="003536F9" w:rsidRDefault="003536F9" w:rsidP="008B23E6">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215</w:t>
            </w:r>
            <w:r w:rsidR="008B23E6"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187</w:t>
            </w:r>
            <w:r w:rsidR="008B23E6"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256</w:t>
            </w:r>
          </w:p>
        </w:tc>
        <w:tc>
          <w:tcPr>
            <w:tcW w:w="864" w:type="dxa"/>
          </w:tcPr>
          <w:p w14:paraId="0E16C618" w14:textId="119FEB40" w:rsidR="008B23E6" w:rsidRPr="003536F9" w:rsidRDefault="003536F9" w:rsidP="008B23E6">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459</w:t>
            </w:r>
            <w:r w:rsidR="008B23E6" w:rsidRPr="003536F9">
              <w:rPr>
                <w:rFonts w:ascii="Arial" w:hAnsi="Arial" w:cs="Arial"/>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722</w:t>
            </w:r>
            <w:r w:rsidR="008B23E6" w:rsidRPr="003536F9">
              <w:rPr>
                <w:rFonts w:ascii="Arial" w:hAnsi="Arial" w:cs="Arial"/>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335</w:t>
            </w:r>
          </w:p>
        </w:tc>
        <w:tc>
          <w:tcPr>
            <w:tcW w:w="936" w:type="dxa"/>
            <w:vAlign w:val="bottom"/>
          </w:tcPr>
          <w:p w14:paraId="1ABA3481" w14:textId="0698C0A6" w:rsidR="008B23E6" w:rsidRPr="003536F9" w:rsidRDefault="003536F9" w:rsidP="008B23E6">
            <w:pPr>
              <w:pStyle w:val="a0"/>
              <w:spacing w:before="10" w:after="10"/>
              <w:ind w:right="-72"/>
              <w:jc w:val="center"/>
              <w:rPr>
                <w:rFonts w:ascii="Arial" w:eastAsia="Times New Roman" w:hAnsi="Arial" w:cs="Arial"/>
                <w:snapToGrid w:val="0"/>
                <w:color w:val="000000"/>
                <w:spacing w:val="-4"/>
                <w:sz w:val="10"/>
                <w:szCs w:val="10"/>
                <w:lang w:val="en-US" w:eastAsia="th-TH"/>
              </w:rPr>
            </w:pPr>
            <w:r w:rsidRPr="003536F9">
              <w:rPr>
                <w:rFonts w:ascii="Arial" w:eastAsia="Times New Roman" w:hAnsi="Arial" w:cs="Arial"/>
                <w:snapToGrid w:val="0"/>
                <w:color w:val="000000"/>
                <w:spacing w:val="-4"/>
                <w:sz w:val="10"/>
                <w:szCs w:val="10"/>
                <w:lang w:eastAsia="th-TH"/>
              </w:rPr>
              <w:t>0</w:t>
            </w:r>
            <w:r w:rsidR="00340740" w:rsidRPr="003536F9">
              <w:rPr>
                <w:rFonts w:ascii="Arial" w:eastAsia="Times New Roman" w:hAnsi="Arial" w:cs="Arial"/>
                <w:snapToGrid w:val="0"/>
                <w:color w:val="000000"/>
                <w:spacing w:val="-4"/>
                <w:sz w:val="10"/>
                <w:szCs w:val="10"/>
                <w:lang w:val="en-US" w:eastAsia="th-TH"/>
              </w:rPr>
              <w:t>.</w:t>
            </w:r>
            <w:r w:rsidRPr="003536F9">
              <w:rPr>
                <w:rFonts w:ascii="Arial" w:eastAsia="Times New Roman" w:hAnsi="Arial" w:cs="Arial"/>
                <w:snapToGrid w:val="0"/>
                <w:color w:val="000000"/>
                <w:spacing w:val="-4"/>
                <w:sz w:val="10"/>
                <w:szCs w:val="10"/>
                <w:lang w:eastAsia="th-TH"/>
              </w:rPr>
              <w:t>13</w:t>
            </w:r>
            <w:r w:rsidR="00340740" w:rsidRPr="003536F9">
              <w:rPr>
                <w:rFonts w:ascii="Arial" w:eastAsia="Times New Roman" w:hAnsi="Arial" w:cs="Arial"/>
                <w:snapToGrid w:val="0"/>
                <w:color w:val="000000"/>
                <w:spacing w:val="-4"/>
                <w:sz w:val="10"/>
                <w:szCs w:val="10"/>
                <w:lang w:val="en-US" w:eastAsia="th-TH"/>
              </w:rPr>
              <w:t xml:space="preserve"> - </w:t>
            </w:r>
            <w:r w:rsidRPr="003536F9">
              <w:rPr>
                <w:rFonts w:ascii="Arial" w:eastAsia="Times New Roman" w:hAnsi="Arial" w:cs="Arial"/>
                <w:snapToGrid w:val="0"/>
                <w:color w:val="000000"/>
                <w:spacing w:val="-4"/>
                <w:sz w:val="10"/>
                <w:szCs w:val="10"/>
                <w:lang w:eastAsia="th-TH"/>
              </w:rPr>
              <w:t>1</w:t>
            </w:r>
            <w:r w:rsidR="00340740" w:rsidRPr="003536F9">
              <w:rPr>
                <w:rFonts w:ascii="Arial" w:eastAsia="Times New Roman" w:hAnsi="Arial" w:cs="Arial"/>
                <w:snapToGrid w:val="0"/>
                <w:color w:val="000000"/>
                <w:spacing w:val="-4"/>
                <w:sz w:val="10"/>
                <w:szCs w:val="10"/>
                <w:lang w:val="en-US" w:eastAsia="th-TH"/>
              </w:rPr>
              <w:t>.</w:t>
            </w:r>
            <w:r w:rsidRPr="003536F9">
              <w:rPr>
                <w:rFonts w:ascii="Arial" w:eastAsia="Times New Roman" w:hAnsi="Arial" w:cs="Arial"/>
                <w:snapToGrid w:val="0"/>
                <w:color w:val="000000"/>
                <w:spacing w:val="-4"/>
                <w:sz w:val="10"/>
                <w:szCs w:val="10"/>
                <w:lang w:eastAsia="th-TH"/>
              </w:rPr>
              <w:t>00</w:t>
            </w:r>
          </w:p>
        </w:tc>
        <w:tc>
          <w:tcPr>
            <w:tcW w:w="864" w:type="dxa"/>
          </w:tcPr>
          <w:p w14:paraId="747CEBA9" w14:textId="3ED97C48" w:rsidR="008B23E6" w:rsidRPr="003536F9" w:rsidRDefault="003536F9" w:rsidP="008B23E6">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val="en-GB" w:eastAsia="th-TH"/>
              </w:rPr>
              <w:t>2</w:t>
            </w:r>
            <w:r w:rsidR="008B23E6"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712</w:t>
            </w:r>
            <w:r w:rsidR="008B23E6"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331</w:t>
            </w:r>
          </w:p>
        </w:tc>
        <w:tc>
          <w:tcPr>
            <w:tcW w:w="864" w:type="dxa"/>
          </w:tcPr>
          <w:p w14:paraId="7769B870" w14:textId="77777777" w:rsidR="008B23E6" w:rsidRPr="003536F9" w:rsidRDefault="008B23E6" w:rsidP="008B23E6">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Pr>
          <w:p w14:paraId="2DD59F3E" w14:textId="77777777" w:rsidR="008B23E6" w:rsidRPr="003536F9" w:rsidRDefault="008B23E6" w:rsidP="008B23E6">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Pr>
          <w:p w14:paraId="774ADF6B" w14:textId="6C59D77A" w:rsidR="008B23E6" w:rsidRPr="003536F9" w:rsidRDefault="003536F9" w:rsidP="008B23E6">
            <w:pPr>
              <w:pStyle w:val="a0"/>
              <w:tabs>
                <w:tab w:val="decimal" w:pos="648"/>
              </w:tabs>
              <w:spacing w:before="10" w:after="10"/>
              <w:ind w:right="-72"/>
              <w:jc w:val="both"/>
              <w:rPr>
                <w:rFonts w:ascii="Arial" w:eastAsia="Times New Roman" w:hAnsi="Arial" w:cs="Arial"/>
                <w:snapToGrid w:val="0"/>
                <w:color w:val="000000"/>
                <w:sz w:val="10"/>
                <w:szCs w:val="10"/>
                <w:lang w:val="en-US" w:eastAsia="th-TH"/>
              </w:rPr>
            </w:pPr>
            <w:r w:rsidRPr="003536F9">
              <w:rPr>
                <w:rFonts w:ascii="Arial" w:eastAsia="Times New Roman" w:hAnsi="Arial" w:cs="Arial"/>
                <w:snapToGrid w:val="0"/>
                <w:color w:val="000000"/>
                <w:sz w:val="10"/>
                <w:szCs w:val="10"/>
                <w:lang w:eastAsia="th-TH"/>
              </w:rPr>
              <w:t>90</w:t>
            </w:r>
            <w:r w:rsidR="008B23E6" w:rsidRPr="003536F9">
              <w:rPr>
                <w:rFonts w:ascii="Arial" w:eastAsia="Times New Roman" w:hAnsi="Arial" w:cs="Arial"/>
                <w:snapToGrid w:val="0"/>
                <w:color w:val="000000"/>
                <w:sz w:val="10"/>
                <w:szCs w:val="10"/>
                <w:lang w:val="en-US" w:eastAsia="th-TH"/>
              </w:rPr>
              <w:t>,</w:t>
            </w:r>
            <w:r w:rsidRPr="003536F9">
              <w:rPr>
                <w:rFonts w:ascii="Arial" w:eastAsia="Times New Roman" w:hAnsi="Arial" w:cs="Arial"/>
                <w:snapToGrid w:val="0"/>
                <w:color w:val="000000"/>
                <w:sz w:val="10"/>
                <w:szCs w:val="10"/>
                <w:lang w:eastAsia="th-TH"/>
              </w:rPr>
              <w:t>801</w:t>
            </w:r>
            <w:r w:rsidR="008B23E6" w:rsidRPr="003536F9">
              <w:rPr>
                <w:rFonts w:ascii="Arial" w:eastAsia="Times New Roman" w:hAnsi="Arial" w:cs="Arial"/>
                <w:snapToGrid w:val="0"/>
                <w:color w:val="000000"/>
                <w:sz w:val="10"/>
                <w:szCs w:val="10"/>
                <w:lang w:val="en-US" w:eastAsia="th-TH"/>
              </w:rPr>
              <w:t>,</w:t>
            </w:r>
            <w:r w:rsidRPr="003536F9">
              <w:rPr>
                <w:rFonts w:ascii="Arial" w:eastAsia="Times New Roman" w:hAnsi="Arial" w:cs="Arial"/>
                <w:snapToGrid w:val="0"/>
                <w:color w:val="000000"/>
                <w:sz w:val="10"/>
                <w:szCs w:val="10"/>
                <w:lang w:eastAsia="th-TH"/>
              </w:rPr>
              <w:t>951</w:t>
            </w:r>
          </w:p>
        </w:tc>
        <w:tc>
          <w:tcPr>
            <w:tcW w:w="864" w:type="dxa"/>
          </w:tcPr>
          <w:p w14:paraId="0E69FA2B" w14:textId="1C497129" w:rsidR="008B23E6" w:rsidRPr="003536F9" w:rsidRDefault="003536F9" w:rsidP="008B23E6">
            <w:pPr>
              <w:tabs>
                <w:tab w:val="decimal" w:pos="648"/>
              </w:tabs>
              <w:spacing w:before="10" w:after="10"/>
              <w:ind w:right="-72"/>
              <w:rPr>
                <w:rFonts w:ascii="Arial" w:hAnsi="Arial" w:cs="Arial"/>
                <w:snapToGrid w:val="0"/>
                <w:color w:val="000000"/>
                <w:sz w:val="10"/>
                <w:szCs w:val="10"/>
                <w:lang w:eastAsia="th-TH"/>
              </w:rPr>
            </w:pPr>
            <w:r w:rsidRPr="003536F9">
              <w:rPr>
                <w:rFonts w:ascii="Arial" w:hAnsi="Arial" w:cs="Arial"/>
                <w:snapToGrid w:val="0"/>
                <w:color w:val="000000"/>
                <w:sz w:val="10"/>
                <w:szCs w:val="10"/>
                <w:lang w:val="en-GB" w:eastAsia="th-TH"/>
              </w:rPr>
              <w:t>143</w:t>
            </w:r>
            <w:r w:rsidR="008B23E6"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142</w:t>
            </w:r>
            <w:r w:rsidR="008B23E6"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631</w:t>
            </w:r>
          </w:p>
        </w:tc>
        <w:tc>
          <w:tcPr>
            <w:tcW w:w="864" w:type="dxa"/>
          </w:tcPr>
          <w:p w14:paraId="12AF057C" w14:textId="66A71DB4" w:rsidR="008B23E6" w:rsidRPr="003536F9" w:rsidRDefault="003536F9" w:rsidP="008B23E6">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val="en-GB" w:eastAsia="th-TH"/>
              </w:rPr>
              <w:t>236</w:t>
            </w:r>
            <w:r w:rsidR="008B23E6"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656</w:t>
            </w:r>
            <w:r w:rsidR="008B23E6"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913</w:t>
            </w:r>
          </w:p>
        </w:tc>
        <w:tc>
          <w:tcPr>
            <w:tcW w:w="936" w:type="dxa"/>
          </w:tcPr>
          <w:p w14:paraId="5F7232EC" w14:textId="5F839B40" w:rsidR="008B23E6" w:rsidRPr="003536F9" w:rsidRDefault="003536F9" w:rsidP="008B23E6">
            <w:pPr>
              <w:pStyle w:val="a0"/>
              <w:spacing w:before="10" w:after="10"/>
              <w:ind w:left="-43" w:right="-72"/>
              <w:jc w:val="center"/>
              <w:rPr>
                <w:rFonts w:ascii="Arial" w:eastAsia="Times New Roman" w:hAnsi="Arial" w:cs="Arial"/>
                <w:snapToGrid w:val="0"/>
                <w:color w:val="000000"/>
                <w:sz w:val="10"/>
                <w:szCs w:val="10"/>
                <w:lang w:val="en-US" w:eastAsia="th-TH"/>
              </w:rPr>
            </w:pPr>
            <w:r w:rsidRPr="003536F9">
              <w:rPr>
                <w:rFonts w:ascii="Arial" w:eastAsia="Times New Roman" w:hAnsi="Arial" w:cs="Arial"/>
                <w:snapToGrid w:val="0"/>
                <w:color w:val="000000"/>
                <w:sz w:val="10"/>
                <w:szCs w:val="10"/>
                <w:lang w:eastAsia="th-TH"/>
              </w:rPr>
              <w:t>0</w:t>
            </w:r>
            <w:r w:rsidR="008B23E6" w:rsidRPr="003536F9">
              <w:rPr>
                <w:rFonts w:ascii="Arial" w:eastAsia="Times New Roman" w:hAnsi="Arial" w:cs="Arial"/>
                <w:snapToGrid w:val="0"/>
                <w:color w:val="000000"/>
                <w:sz w:val="10"/>
                <w:szCs w:val="10"/>
                <w:lang w:val="en-US" w:eastAsia="th-TH"/>
              </w:rPr>
              <w:t>.</w:t>
            </w:r>
            <w:r w:rsidRPr="003536F9">
              <w:rPr>
                <w:rFonts w:ascii="Arial" w:eastAsia="Times New Roman" w:hAnsi="Arial" w:cs="Arial"/>
                <w:snapToGrid w:val="0"/>
                <w:color w:val="000000"/>
                <w:sz w:val="10"/>
                <w:szCs w:val="10"/>
                <w:lang w:eastAsia="th-TH"/>
              </w:rPr>
              <w:t>15</w:t>
            </w:r>
            <w:r w:rsidR="008B23E6" w:rsidRPr="003536F9">
              <w:rPr>
                <w:rFonts w:ascii="Arial" w:eastAsia="Times New Roman" w:hAnsi="Arial" w:cs="Arial"/>
                <w:snapToGrid w:val="0"/>
                <w:color w:val="000000"/>
                <w:sz w:val="10"/>
                <w:szCs w:val="10"/>
                <w:lang w:val="en-US" w:eastAsia="th-TH"/>
              </w:rPr>
              <w:t xml:space="preserve"> - </w:t>
            </w:r>
            <w:r w:rsidRPr="003536F9">
              <w:rPr>
                <w:rFonts w:ascii="Arial" w:eastAsia="Times New Roman" w:hAnsi="Arial" w:cs="Arial"/>
                <w:snapToGrid w:val="0"/>
                <w:color w:val="000000"/>
                <w:sz w:val="10"/>
                <w:szCs w:val="10"/>
                <w:lang w:eastAsia="th-TH"/>
              </w:rPr>
              <w:t>0</w:t>
            </w:r>
            <w:r w:rsidR="008B23E6" w:rsidRPr="003536F9">
              <w:rPr>
                <w:rFonts w:ascii="Arial" w:eastAsia="Times New Roman" w:hAnsi="Arial" w:cs="Arial"/>
                <w:snapToGrid w:val="0"/>
                <w:color w:val="000000"/>
                <w:sz w:val="10"/>
                <w:szCs w:val="10"/>
                <w:lang w:val="en-US" w:eastAsia="th-TH"/>
              </w:rPr>
              <w:t>.</w:t>
            </w:r>
            <w:r w:rsidRPr="003536F9">
              <w:rPr>
                <w:rFonts w:ascii="Arial" w:eastAsia="Times New Roman" w:hAnsi="Arial" w:cs="Arial"/>
                <w:snapToGrid w:val="0"/>
                <w:color w:val="000000"/>
                <w:sz w:val="10"/>
                <w:szCs w:val="10"/>
                <w:lang w:eastAsia="th-TH"/>
              </w:rPr>
              <w:t>75</w:t>
            </w:r>
          </w:p>
        </w:tc>
      </w:tr>
      <w:tr w:rsidR="008B23E6" w:rsidRPr="003536F9" w14:paraId="39D40582" w14:textId="77777777">
        <w:tc>
          <w:tcPr>
            <w:tcW w:w="2159" w:type="dxa"/>
            <w:vAlign w:val="center"/>
          </w:tcPr>
          <w:p w14:paraId="337ABE05" w14:textId="77777777" w:rsidR="008B23E6" w:rsidRPr="003536F9" w:rsidRDefault="008B23E6" w:rsidP="008B23E6">
            <w:pPr>
              <w:spacing w:before="10" w:after="10"/>
              <w:ind w:left="-86" w:right="-72"/>
              <w:rPr>
                <w:rFonts w:ascii="Arial" w:hAnsi="Arial" w:cs="Arial"/>
                <w:snapToGrid w:val="0"/>
                <w:color w:val="000000"/>
                <w:sz w:val="10"/>
                <w:szCs w:val="10"/>
                <w:cs/>
                <w:lang w:val="en-GB" w:eastAsia="th-TH"/>
              </w:rPr>
            </w:pPr>
            <w:r w:rsidRPr="003536F9">
              <w:rPr>
                <w:rFonts w:ascii="Arial" w:hAnsi="Arial" w:cs="Arial"/>
                <w:snapToGrid w:val="0"/>
                <w:color w:val="000000"/>
                <w:sz w:val="10"/>
                <w:szCs w:val="10"/>
                <w:lang w:val="en-GB" w:eastAsia="th-TH"/>
              </w:rPr>
              <w:t>Short-term investments</w:t>
            </w:r>
          </w:p>
        </w:tc>
        <w:tc>
          <w:tcPr>
            <w:tcW w:w="1584" w:type="dxa"/>
          </w:tcPr>
          <w:p w14:paraId="06D89FF5" w14:textId="77777777" w:rsidR="008B23E6" w:rsidRPr="003536F9" w:rsidRDefault="008B23E6" w:rsidP="008B23E6">
            <w:pPr>
              <w:spacing w:before="10" w:after="10"/>
              <w:ind w:left="7" w:right="-79"/>
              <w:rPr>
                <w:rFonts w:ascii="Arial" w:hAnsi="Arial" w:cs="Arial"/>
                <w:snapToGrid w:val="0"/>
                <w:color w:val="000000"/>
                <w:sz w:val="10"/>
                <w:szCs w:val="10"/>
                <w:cs/>
                <w:lang w:val="en-GB" w:eastAsia="th-TH"/>
              </w:rPr>
            </w:pPr>
          </w:p>
        </w:tc>
        <w:tc>
          <w:tcPr>
            <w:tcW w:w="864" w:type="dxa"/>
            <w:vAlign w:val="bottom"/>
          </w:tcPr>
          <w:p w14:paraId="3F7D4130"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eastAsia="th-TH"/>
              </w:rPr>
            </w:pPr>
          </w:p>
        </w:tc>
        <w:tc>
          <w:tcPr>
            <w:tcW w:w="864" w:type="dxa"/>
            <w:vAlign w:val="bottom"/>
          </w:tcPr>
          <w:p w14:paraId="433A9758"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39CCDAB1"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02EE9C56"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16F02F2A"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174E2046"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eastAsia="th-TH"/>
              </w:rPr>
            </w:pPr>
          </w:p>
        </w:tc>
        <w:tc>
          <w:tcPr>
            <w:tcW w:w="936" w:type="dxa"/>
            <w:vAlign w:val="bottom"/>
          </w:tcPr>
          <w:p w14:paraId="2B38E8E2" w14:textId="66FB01F3" w:rsidR="008B23E6" w:rsidRPr="003536F9" w:rsidRDefault="008B23E6" w:rsidP="008B23E6">
            <w:pPr>
              <w:pStyle w:val="a0"/>
              <w:spacing w:before="10" w:after="10"/>
              <w:ind w:right="-72"/>
              <w:jc w:val="center"/>
              <w:rPr>
                <w:rFonts w:ascii="Arial" w:hAnsi="Arial" w:cs="Arial"/>
                <w:snapToGrid w:val="0"/>
                <w:color w:val="000000"/>
                <w:sz w:val="10"/>
                <w:szCs w:val="10"/>
                <w:lang w:eastAsia="th-TH"/>
              </w:rPr>
            </w:pPr>
          </w:p>
        </w:tc>
        <w:tc>
          <w:tcPr>
            <w:tcW w:w="864" w:type="dxa"/>
            <w:vAlign w:val="bottom"/>
          </w:tcPr>
          <w:p w14:paraId="414AFC92"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74C8380A"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401AD104"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5FD16A2E"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7FE35DD8" w14:textId="77777777" w:rsidR="008B23E6" w:rsidRPr="003536F9" w:rsidRDefault="008B23E6" w:rsidP="008B23E6">
            <w:pPr>
              <w:tabs>
                <w:tab w:val="decimal" w:pos="648"/>
              </w:tabs>
              <w:spacing w:before="10" w:after="10"/>
              <w:ind w:right="-72"/>
              <w:rPr>
                <w:rFonts w:ascii="Arial" w:hAnsi="Arial" w:cs="Arial"/>
                <w:noProof/>
                <w:snapToGrid w:val="0"/>
                <w:color w:val="000000"/>
                <w:sz w:val="10"/>
                <w:szCs w:val="10"/>
                <w:lang w:val="en-GB" w:eastAsia="th-TH"/>
              </w:rPr>
            </w:pPr>
          </w:p>
        </w:tc>
        <w:tc>
          <w:tcPr>
            <w:tcW w:w="864" w:type="dxa"/>
          </w:tcPr>
          <w:p w14:paraId="50942054"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tcPr>
          <w:p w14:paraId="5DA90FE7" w14:textId="77777777" w:rsidR="008B23E6" w:rsidRPr="003536F9" w:rsidRDefault="008B23E6" w:rsidP="008B23E6">
            <w:pPr>
              <w:spacing w:before="10" w:after="10"/>
              <w:ind w:left="-43" w:right="-72"/>
              <w:jc w:val="center"/>
              <w:rPr>
                <w:rFonts w:ascii="Arial" w:hAnsi="Arial" w:cs="Arial"/>
                <w:noProof/>
                <w:snapToGrid w:val="0"/>
                <w:color w:val="000000"/>
                <w:sz w:val="10"/>
                <w:szCs w:val="10"/>
                <w:lang w:val="en-GB" w:eastAsia="th-TH"/>
              </w:rPr>
            </w:pPr>
          </w:p>
        </w:tc>
      </w:tr>
      <w:tr w:rsidR="008B23E6" w:rsidRPr="003536F9" w14:paraId="0C63F53A" w14:textId="77777777">
        <w:tc>
          <w:tcPr>
            <w:tcW w:w="2159" w:type="dxa"/>
            <w:vAlign w:val="center"/>
          </w:tcPr>
          <w:p w14:paraId="15E417FB" w14:textId="77777777" w:rsidR="008B23E6" w:rsidRPr="003536F9" w:rsidRDefault="008B23E6" w:rsidP="008B23E6">
            <w:pPr>
              <w:spacing w:before="10" w:after="10"/>
              <w:ind w:left="-86" w:right="-72"/>
              <w:rPr>
                <w:rFonts w:ascii="Arial" w:hAnsi="Arial" w:cs="Arial"/>
                <w:snapToGrid w:val="0"/>
                <w:color w:val="000000"/>
                <w:sz w:val="10"/>
                <w:szCs w:val="10"/>
                <w:cs/>
                <w:lang w:val="en-GB" w:eastAsia="th-TH"/>
              </w:rPr>
            </w:pPr>
            <w:r w:rsidRPr="003536F9">
              <w:rPr>
                <w:rFonts w:ascii="Arial" w:hAnsi="Arial" w:cs="Arial"/>
                <w:snapToGrid w:val="0"/>
                <w:color w:val="000000"/>
                <w:sz w:val="10"/>
                <w:szCs w:val="10"/>
                <w:cs/>
                <w:lang w:val="en-GB" w:eastAsia="th-TH"/>
              </w:rPr>
              <w:t xml:space="preserve">   </w:t>
            </w:r>
            <w:r w:rsidRPr="003536F9">
              <w:rPr>
                <w:rFonts w:ascii="Arial" w:hAnsi="Arial" w:cs="Arial"/>
                <w:snapToGrid w:val="0"/>
                <w:color w:val="000000"/>
                <w:sz w:val="10"/>
                <w:szCs w:val="10"/>
                <w:lang w:val="en-GB" w:eastAsia="th-TH"/>
              </w:rPr>
              <w:t>at financial institutions</w:t>
            </w:r>
          </w:p>
        </w:tc>
        <w:tc>
          <w:tcPr>
            <w:tcW w:w="1584" w:type="dxa"/>
          </w:tcPr>
          <w:p w14:paraId="6A78C429" w14:textId="77777777" w:rsidR="008B23E6" w:rsidRPr="003536F9" w:rsidRDefault="008B23E6" w:rsidP="008B23E6">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vAlign w:val="bottom"/>
          </w:tcPr>
          <w:p w14:paraId="360A39C7" w14:textId="26A17F0F"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eastAsia="th-TH"/>
              </w:rPr>
            </w:pPr>
            <w:r w:rsidRPr="003536F9">
              <w:rPr>
                <w:rFonts w:ascii="Arial" w:hAnsi="Arial" w:cs="Arial"/>
                <w:noProof/>
                <w:snapToGrid w:val="0"/>
                <w:color w:val="000000"/>
                <w:spacing w:val="-4"/>
                <w:sz w:val="10"/>
                <w:szCs w:val="10"/>
                <w:lang w:val="en-GB" w:eastAsia="th-TH"/>
              </w:rPr>
              <w:t>45</w:t>
            </w:r>
            <w:r w:rsidR="008B23E6"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215</w:t>
            </w:r>
          </w:p>
        </w:tc>
        <w:tc>
          <w:tcPr>
            <w:tcW w:w="864" w:type="dxa"/>
          </w:tcPr>
          <w:p w14:paraId="41575BD0"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F6A1034"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2FC8C55"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DA072DF"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2F638E42" w14:textId="764C4AEC"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eastAsia="th-TH"/>
              </w:rPr>
            </w:pPr>
            <w:r w:rsidRPr="003536F9">
              <w:rPr>
                <w:rFonts w:ascii="Arial" w:hAnsi="Arial" w:cs="Arial"/>
                <w:noProof/>
                <w:snapToGrid w:val="0"/>
                <w:color w:val="000000"/>
                <w:spacing w:val="-4"/>
                <w:sz w:val="10"/>
                <w:szCs w:val="10"/>
                <w:lang w:val="en-GB" w:eastAsia="th-TH"/>
              </w:rPr>
              <w:t>45</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215</w:t>
            </w:r>
          </w:p>
        </w:tc>
        <w:tc>
          <w:tcPr>
            <w:tcW w:w="936" w:type="dxa"/>
            <w:vAlign w:val="bottom"/>
          </w:tcPr>
          <w:p w14:paraId="19554B20" w14:textId="7F10AE82" w:rsidR="008B23E6" w:rsidRPr="003536F9" w:rsidRDefault="003536F9" w:rsidP="008B23E6">
            <w:pPr>
              <w:pStyle w:val="a0"/>
              <w:spacing w:before="10" w:after="10"/>
              <w:ind w:right="-72"/>
              <w:jc w:val="center"/>
              <w:rPr>
                <w:rFonts w:ascii="Arial" w:hAnsi="Arial" w:cs="Arial"/>
                <w:snapToGrid w:val="0"/>
                <w:color w:val="000000"/>
                <w:sz w:val="10"/>
                <w:szCs w:val="10"/>
                <w:lang w:eastAsia="th-TH"/>
              </w:rPr>
            </w:pPr>
            <w:r w:rsidRPr="003536F9">
              <w:rPr>
                <w:rFonts w:ascii="Arial" w:hAnsi="Arial" w:cs="Arial"/>
                <w:snapToGrid w:val="0"/>
                <w:color w:val="000000"/>
                <w:sz w:val="10"/>
                <w:szCs w:val="10"/>
                <w:lang w:eastAsia="th-TH"/>
              </w:rPr>
              <w:t>0</w:t>
            </w:r>
            <w:r w:rsidR="00D95A14"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eastAsia="th-TH"/>
              </w:rPr>
              <w:t>90</w:t>
            </w:r>
          </w:p>
        </w:tc>
        <w:tc>
          <w:tcPr>
            <w:tcW w:w="864" w:type="dxa"/>
          </w:tcPr>
          <w:p w14:paraId="782FD999"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EBBADA7"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6101CF3C"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D781C65"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23E6223D" w14:textId="77777777" w:rsidR="008B23E6" w:rsidRPr="003536F9" w:rsidRDefault="008B23E6" w:rsidP="008B23E6">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EBC45F1"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936" w:type="dxa"/>
            <w:vAlign w:val="bottom"/>
          </w:tcPr>
          <w:p w14:paraId="27D408D7" w14:textId="77777777" w:rsidR="008B23E6" w:rsidRPr="003536F9" w:rsidRDefault="008B23E6" w:rsidP="008B23E6">
            <w:pPr>
              <w:spacing w:before="10" w:after="10"/>
              <w:ind w:left="-43" w:right="-72"/>
              <w:jc w:val="center"/>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eastAsia="th-TH"/>
              </w:rPr>
              <w:t xml:space="preserve">-      </w:t>
            </w:r>
          </w:p>
        </w:tc>
      </w:tr>
      <w:tr w:rsidR="008B23E6" w:rsidRPr="003536F9" w14:paraId="4A3EC040" w14:textId="77777777">
        <w:tc>
          <w:tcPr>
            <w:tcW w:w="2159" w:type="dxa"/>
            <w:vAlign w:val="center"/>
          </w:tcPr>
          <w:p w14:paraId="71C372BB" w14:textId="77777777" w:rsidR="008B23E6" w:rsidRPr="003536F9" w:rsidRDefault="008B23E6" w:rsidP="008B23E6">
            <w:pPr>
              <w:spacing w:before="10" w:after="10"/>
              <w:ind w:left="-86" w:right="-72"/>
              <w:rPr>
                <w:rFonts w:ascii="Arial" w:hAnsi="Arial" w:cs="Arial"/>
                <w:color w:val="000000"/>
                <w:sz w:val="10"/>
                <w:szCs w:val="10"/>
                <w:cs/>
                <w:lang w:val="en-GB"/>
              </w:rPr>
            </w:pPr>
            <w:r w:rsidRPr="003536F9">
              <w:rPr>
                <w:rFonts w:ascii="Arial" w:hAnsi="Arial" w:cs="Arial"/>
                <w:color w:val="000000"/>
                <w:sz w:val="10"/>
                <w:szCs w:val="10"/>
              </w:rPr>
              <w:t>Financial assets - investment</w:t>
            </w:r>
          </w:p>
        </w:tc>
        <w:tc>
          <w:tcPr>
            <w:tcW w:w="1584" w:type="dxa"/>
          </w:tcPr>
          <w:p w14:paraId="721566C4" w14:textId="77777777" w:rsidR="008B23E6" w:rsidRPr="003536F9" w:rsidRDefault="008B23E6" w:rsidP="008B23E6">
            <w:pPr>
              <w:spacing w:before="10" w:after="10"/>
              <w:ind w:left="7" w:right="-79"/>
              <w:rPr>
                <w:rFonts w:ascii="Arial" w:hAnsi="Arial" w:cs="Arial"/>
                <w:color w:val="000000"/>
                <w:sz w:val="10"/>
                <w:szCs w:val="10"/>
              </w:rPr>
            </w:pPr>
          </w:p>
        </w:tc>
        <w:tc>
          <w:tcPr>
            <w:tcW w:w="864" w:type="dxa"/>
            <w:vAlign w:val="bottom"/>
          </w:tcPr>
          <w:p w14:paraId="3A1470B4"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3D347AD7"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21594E98"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7A28D171"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0AF7CD0C"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5F81F589"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17B5811B" w14:textId="3AB995B4" w:rsidR="008B23E6" w:rsidRPr="003536F9" w:rsidRDefault="008B23E6" w:rsidP="008B23E6">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p>
        </w:tc>
        <w:tc>
          <w:tcPr>
            <w:tcW w:w="864" w:type="dxa"/>
          </w:tcPr>
          <w:p w14:paraId="2926B7B6"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4D627EDC"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56A98B2C"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414CFB3D"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414F2E59" w14:textId="77777777" w:rsidR="008B23E6" w:rsidRPr="003536F9" w:rsidRDefault="008B23E6" w:rsidP="008B23E6">
            <w:pPr>
              <w:tabs>
                <w:tab w:val="decimal" w:pos="648"/>
              </w:tabs>
              <w:spacing w:before="10" w:after="10"/>
              <w:ind w:right="-72"/>
              <w:rPr>
                <w:rFonts w:ascii="Arial" w:hAnsi="Arial" w:cs="Arial"/>
                <w:noProof/>
                <w:snapToGrid w:val="0"/>
                <w:color w:val="000000"/>
                <w:sz w:val="10"/>
                <w:szCs w:val="10"/>
                <w:lang w:val="en-GB" w:eastAsia="th-TH"/>
              </w:rPr>
            </w:pPr>
          </w:p>
        </w:tc>
        <w:tc>
          <w:tcPr>
            <w:tcW w:w="864" w:type="dxa"/>
          </w:tcPr>
          <w:p w14:paraId="15B1E859"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652B53E7" w14:textId="77777777" w:rsidR="008B23E6" w:rsidRPr="003536F9" w:rsidRDefault="008B23E6" w:rsidP="008B23E6">
            <w:pPr>
              <w:spacing w:before="10" w:after="10"/>
              <w:ind w:left="-43" w:right="-72"/>
              <w:jc w:val="center"/>
              <w:rPr>
                <w:rFonts w:ascii="Arial" w:hAnsi="Arial" w:cs="Arial"/>
                <w:noProof/>
                <w:snapToGrid w:val="0"/>
                <w:color w:val="000000"/>
                <w:sz w:val="10"/>
                <w:szCs w:val="10"/>
                <w:lang w:val="en-GB" w:eastAsia="th-TH"/>
              </w:rPr>
            </w:pPr>
          </w:p>
        </w:tc>
      </w:tr>
      <w:tr w:rsidR="008B23E6" w:rsidRPr="003536F9" w14:paraId="0C2C59F2" w14:textId="77777777" w:rsidTr="00DA40D9">
        <w:tc>
          <w:tcPr>
            <w:tcW w:w="2159" w:type="dxa"/>
            <w:vAlign w:val="center"/>
          </w:tcPr>
          <w:p w14:paraId="64623056" w14:textId="77777777" w:rsidR="008B23E6" w:rsidRPr="003536F9" w:rsidRDefault="008B23E6" w:rsidP="008B23E6">
            <w:pPr>
              <w:spacing w:before="10" w:after="10"/>
              <w:ind w:left="-86" w:right="-72"/>
              <w:rPr>
                <w:rFonts w:ascii="Arial" w:hAnsi="Arial" w:cs="Arial"/>
                <w:color w:val="000000"/>
                <w:sz w:val="10"/>
                <w:szCs w:val="10"/>
              </w:rPr>
            </w:pPr>
            <w:r w:rsidRPr="003536F9">
              <w:rPr>
                <w:rFonts w:ascii="Arial" w:hAnsi="Arial" w:cs="Arial"/>
                <w:color w:val="000000"/>
                <w:sz w:val="10"/>
                <w:szCs w:val="10"/>
                <w:cs/>
              </w:rPr>
              <w:t xml:space="preserve">   </w:t>
            </w:r>
            <w:r w:rsidRPr="003536F9">
              <w:rPr>
                <w:rFonts w:ascii="Arial" w:hAnsi="Arial" w:cs="Arial"/>
                <w:color w:val="000000"/>
                <w:sz w:val="10"/>
                <w:szCs w:val="10"/>
              </w:rPr>
              <w:t>in debt securities</w:t>
            </w:r>
          </w:p>
        </w:tc>
        <w:tc>
          <w:tcPr>
            <w:tcW w:w="1584" w:type="dxa"/>
          </w:tcPr>
          <w:p w14:paraId="25E55253" w14:textId="77777777" w:rsidR="008B23E6" w:rsidRPr="003536F9" w:rsidRDefault="008B23E6" w:rsidP="008B23E6">
            <w:pPr>
              <w:spacing w:before="10" w:after="10"/>
              <w:ind w:left="7" w:right="-79"/>
              <w:rPr>
                <w:rFonts w:ascii="Arial" w:hAnsi="Arial" w:cs="Arial"/>
                <w:color w:val="000000"/>
                <w:sz w:val="10"/>
                <w:szCs w:val="10"/>
              </w:rPr>
            </w:pPr>
            <w:r w:rsidRPr="003536F9">
              <w:rPr>
                <w:rFonts w:ascii="Arial" w:hAnsi="Arial" w:cs="Arial"/>
                <w:snapToGrid w:val="0"/>
                <w:color w:val="000000"/>
                <w:sz w:val="10"/>
                <w:szCs w:val="10"/>
                <w:lang w:val="en-GB" w:eastAsia="th-TH"/>
              </w:rPr>
              <w:t>FVPL</w:t>
            </w:r>
          </w:p>
        </w:tc>
        <w:tc>
          <w:tcPr>
            <w:tcW w:w="864" w:type="dxa"/>
          </w:tcPr>
          <w:p w14:paraId="6993F006"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6B6C0705"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2A5639C9"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8F3AE4F"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4772E1D1" w14:textId="3026EDD5"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113</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262</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131</w:t>
            </w:r>
          </w:p>
        </w:tc>
        <w:tc>
          <w:tcPr>
            <w:tcW w:w="864" w:type="dxa"/>
          </w:tcPr>
          <w:p w14:paraId="1D4DF5F4" w14:textId="7957531B"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113</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262</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131</w:t>
            </w:r>
          </w:p>
        </w:tc>
        <w:tc>
          <w:tcPr>
            <w:tcW w:w="936" w:type="dxa"/>
            <w:vAlign w:val="bottom"/>
          </w:tcPr>
          <w:p w14:paraId="52E1621D" w14:textId="30D1E782" w:rsidR="008B23E6" w:rsidRPr="003536F9" w:rsidRDefault="00D95A14" w:rsidP="008B23E6">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w:t>
            </w:r>
          </w:p>
        </w:tc>
        <w:tc>
          <w:tcPr>
            <w:tcW w:w="864" w:type="dxa"/>
          </w:tcPr>
          <w:p w14:paraId="2B7DCF86"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48F0B1E"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EAA43A8"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74F261FD"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11A61E93" w14:textId="4AAB85B6" w:rsidR="008B23E6" w:rsidRPr="003536F9" w:rsidRDefault="003536F9" w:rsidP="008B23E6">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15</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850</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372</w:t>
            </w:r>
          </w:p>
        </w:tc>
        <w:tc>
          <w:tcPr>
            <w:tcW w:w="864" w:type="dxa"/>
            <w:vAlign w:val="bottom"/>
          </w:tcPr>
          <w:p w14:paraId="2CEFA407" w14:textId="6A69369B"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15</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850</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372</w:t>
            </w:r>
          </w:p>
        </w:tc>
        <w:tc>
          <w:tcPr>
            <w:tcW w:w="936" w:type="dxa"/>
            <w:vAlign w:val="bottom"/>
          </w:tcPr>
          <w:p w14:paraId="007463FC" w14:textId="77777777" w:rsidR="008B23E6" w:rsidRPr="003536F9" w:rsidRDefault="008B23E6" w:rsidP="008B23E6">
            <w:pPr>
              <w:spacing w:before="10" w:after="10"/>
              <w:ind w:left="-43" w:right="-72"/>
              <w:jc w:val="center"/>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eastAsia="th-TH"/>
              </w:rPr>
              <w:t xml:space="preserve">-      </w:t>
            </w:r>
          </w:p>
        </w:tc>
      </w:tr>
      <w:tr w:rsidR="008B23E6" w:rsidRPr="003536F9" w14:paraId="4B977EE6" w14:textId="77777777">
        <w:tc>
          <w:tcPr>
            <w:tcW w:w="2159" w:type="dxa"/>
            <w:vAlign w:val="center"/>
          </w:tcPr>
          <w:p w14:paraId="1C835084" w14:textId="77777777" w:rsidR="008B23E6" w:rsidRPr="003536F9" w:rsidRDefault="008B23E6" w:rsidP="008B23E6">
            <w:pPr>
              <w:spacing w:before="10" w:after="10"/>
              <w:ind w:left="-86" w:right="-72"/>
              <w:rPr>
                <w:rFonts w:ascii="Arial" w:hAnsi="Arial" w:cs="Arial"/>
                <w:color w:val="000000"/>
                <w:sz w:val="10"/>
                <w:szCs w:val="10"/>
                <w:cs/>
              </w:rPr>
            </w:pPr>
            <w:r w:rsidRPr="003536F9">
              <w:rPr>
                <w:rFonts w:ascii="Arial" w:hAnsi="Arial" w:cs="Arial"/>
                <w:color w:val="000000"/>
                <w:sz w:val="10"/>
                <w:szCs w:val="10"/>
              </w:rPr>
              <w:t>Financial assets - investment</w:t>
            </w:r>
          </w:p>
        </w:tc>
        <w:tc>
          <w:tcPr>
            <w:tcW w:w="1584" w:type="dxa"/>
          </w:tcPr>
          <w:p w14:paraId="74B48E63" w14:textId="77777777" w:rsidR="008B23E6" w:rsidRPr="003536F9" w:rsidRDefault="008B23E6" w:rsidP="008B23E6">
            <w:pPr>
              <w:spacing w:before="10" w:after="10"/>
              <w:ind w:left="7" w:right="-79"/>
              <w:rPr>
                <w:rFonts w:ascii="Arial" w:hAnsi="Arial" w:cs="Arial"/>
                <w:snapToGrid w:val="0"/>
                <w:color w:val="000000"/>
                <w:sz w:val="10"/>
                <w:szCs w:val="10"/>
                <w:lang w:val="en-GB" w:eastAsia="th-TH"/>
              </w:rPr>
            </w:pPr>
          </w:p>
        </w:tc>
        <w:tc>
          <w:tcPr>
            <w:tcW w:w="864" w:type="dxa"/>
            <w:vAlign w:val="bottom"/>
          </w:tcPr>
          <w:p w14:paraId="4DC75786"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737592F5"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0093B4B3"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3D87D586"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1F174CC0"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5BE8233C"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739CAB8E" w14:textId="292F28C8" w:rsidR="008B23E6" w:rsidRPr="003536F9" w:rsidRDefault="008B23E6" w:rsidP="008B23E6">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p>
        </w:tc>
        <w:tc>
          <w:tcPr>
            <w:tcW w:w="864" w:type="dxa"/>
          </w:tcPr>
          <w:p w14:paraId="5C6E62F7"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11D78BA7"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15154B0E"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Pr>
          <w:p w14:paraId="6CED1334"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5E0697CB" w14:textId="77777777" w:rsidR="008B23E6" w:rsidRPr="003536F9" w:rsidRDefault="008B23E6" w:rsidP="008B23E6">
            <w:pPr>
              <w:tabs>
                <w:tab w:val="decimal" w:pos="648"/>
              </w:tabs>
              <w:spacing w:before="10" w:after="10"/>
              <w:ind w:right="-72"/>
              <w:rPr>
                <w:rFonts w:ascii="Arial" w:hAnsi="Arial" w:cs="Arial"/>
                <w:noProof/>
                <w:snapToGrid w:val="0"/>
                <w:color w:val="000000"/>
                <w:sz w:val="10"/>
                <w:szCs w:val="10"/>
                <w:lang w:val="en-GB" w:eastAsia="th-TH"/>
              </w:rPr>
            </w:pPr>
          </w:p>
        </w:tc>
        <w:tc>
          <w:tcPr>
            <w:tcW w:w="864" w:type="dxa"/>
            <w:vAlign w:val="bottom"/>
          </w:tcPr>
          <w:p w14:paraId="3DFA21C9"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3FEEEA18" w14:textId="77777777" w:rsidR="008B23E6" w:rsidRPr="003536F9" w:rsidRDefault="008B23E6" w:rsidP="008B23E6">
            <w:pPr>
              <w:spacing w:before="10" w:after="10"/>
              <w:ind w:left="-43" w:right="-72"/>
              <w:jc w:val="center"/>
              <w:rPr>
                <w:rFonts w:ascii="Arial" w:hAnsi="Arial" w:cs="Arial"/>
                <w:noProof/>
                <w:snapToGrid w:val="0"/>
                <w:color w:val="000000"/>
                <w:spacing w:val="-4"/>
                <w:sz w:val="10"/>
                <w:szCs w:val="10"/>
                <w:lang w:eastAsia="th-TH"/>
              </w:rPr>
            </w:pPr>
          </w:p>
        </w:tc>
      </w:tr>
      <w:tr w:rsidR="00D95A14" w:rsidRPr="003536F9" w14:paraId="17377CC7" w14:textId="77777777" w:rsidTr="00DA40D9">
        <w:tc>
          <w:tcPr>
            <w:tcW w:w="2159" w:type="dxa"/>
            <w:vAlign w:val="center"/>
          </w:tcPr>
          <w:p w14:paraId="0DEC11C7" w14:textId="77777777" w:rsidR="00D95A14" w:rsidRPr="003536F9" w:rsidRDefault="00D95A14" w:rsidP="00D95A14">
            <w:pPr>
              <w:spacing w:before="10" w:after="10"/>
              <w:ind w:left="-86" w:right="-72"/>
              <w:rPr>
                <w:rFonts w:ascii="Arial" w:hAnsi="Arial" w:cs="Arial"/>
                <w:color w:val="000000"/>
                <w:sz w:val="10"/>
                <w:szCs w:val="10"/>
              </w:rPr>
            </w:pPr>
            <w:r w:rsidRPr="003536F9">
              <w:rPr>
                <w:rFonts w:ascii="Arial" w:hAnsi="Arial" w:cs="Arial"/>
                <w:color w:val="000000"/>
                <w:sz w:val="10"/>
                <w:szCs w:val="10"/>
              </w:rPr>
              <w:t xml:space="preserve">   in equity securities</w:t>
            </w:r>
          </w:p>
        </w:tc>
        <w:tc>
          <w:tcPr>
            <w:tcW w:w="1584" w:type="dxa"/>
          </w:tcPr>
          <w:p w14:paraId="3472B910" w14:textId="77777777" w:rsidR="00D95A14" w:rsidRPr="003536F9" w:rsidRDefault="00D95A14" w:rsidP="00D95A14">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FVOCI</w:t>
            </w:r>
          </w:p>
        </w:tc>
        <w:tc>
          <w:tcPr>
            <w:tcW w:w="864" w:type="dxa"/>
          </w:tcPr>
          <w:p w14:paraId="30327660"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AF4195E"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217DF27B"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77CC2F86"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6F481586" w14:textId="6C465643" w:rsidR="00D95A14" w:rsidRPr="003536F9" w:rsidRDefault="003536F9" w:rsidP="00D95A14">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553</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132</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470</w:t>
            </w:r>
          </w:p>
        </w:tc>
        <w:tc>
          <w:tcPr>
            <w:tcW w:w="864" w:type="dxa"/>
            <w:vAlign w:val="bottom"/>
          </w:tcPr>
          <w:p w14:paraId="3B6E9A9C" w14:textId="74A8FCCC" w:rsidR="00D95A14" w:rsidRPr="003536F9" w:rsidRDefault="003536F9" w:rsidP="00D95A14">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553</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132</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470</w:t>
            </w:r>
          </w:p>
        </w:tc>
        <w:tc>
          <w:tcPr>
            <w:tcW w:w="936" w:type="dxa"/>
          </w:tcPr>
          <w:p w14:paraId="1D2E1FED" w14:textId="3A1C47F4" w:rsidR="00D95A14" w:rsidRPr="003536F9" w:rsidRDefault="009E6E67" w:rsidP="00D95A14">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w:t>
            </w:r>
          </w:p>
        </w:tc>
        <w:tc>
          <w:tcPr>
            <w:tcW w:w="864" w:type="dxa"/>
          </w:tcPr>
          <w:p w14:paraId="0D8B84FE"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C79B919"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24BED019"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74204A8"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4AB97600" w14:textId="18B4FFDB" w:rsidR="00D95A14" w:rsidRPr="003536F9" w:rsidRDefault="003536F9" w:rsidP="00D95A14">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456</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163</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949</w:t>
            </w:r>
          </w:p>
        </w:tc>
        <w:tc>
          <w:tcPr>
            <w:tcW w:w="864" w:type="dxa"/>
            <w:vAlign w:val="bottom"/>
          </w:tcPr>
          <w:p w14:paraId="47F0B717" w14:textId="50A3019A" w:rsidR="00D95A14" w:rsidRPr="003536F9" w:rsidRDefault="003536F9"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456</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163</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949</w:t>
            </w:r>
          </w:p>
        </w:tc>
        <w:tc>
          <w:tcPr>
            <w:tcW w:w="936" w:type="dxa"/>
            <w:vAlign w:val="bottom"/>
          </w:tcPr>
          <w:p w14:paraId="78ACC611" w14:textId="77777777" w:rsidR="00D95A14" w:rsidRPr="003536F9" w:rsidRDefault="00D95A14" w:rsidP="00D95A14">
            <w:pPr>
              <w:spacing w:before="10" w:after="10"/>
              <w:ind w:left="-43" w:right="-72"/>
              <w:jc w:val="center"/>
              <w:rPr>
                <w:rFonts w:ascii="Arial" w:hAnsi="Arial" w:cs="Arial"/>
                <w:noProof/>
                <w:snapToGrid w:val="0"/>
                <w:color w:val="000000"/>
                <w:spacing w:val="-4"/>
                <w:sz w:val="10"/>
                <w:szCs w:val="10"/>
                <w:lang w:eastAsia="th-TH"/>
              </w:rPr>
            </w:pPr>
            <w:r w:rsidRPr="003536F9">
              <w:rPr>
                <w:rFonts w:ascii="Arial" w:hAnsi="Arial" w:cs="Arial"/>
                <w:noProof/>
                <w:snapToGrid w:val="0"/>
                <w:color w:val="000000"/>
                <w:spacing w:val="-4"/>
                <w:sz w:val="10"/>
                <w:szCs w:val="10"/>
                <w:lang w:eastAsia="th-TH"/>
              </w:rPr>
              <w:t xml:space="preserve">-      </w:t>
            </w:r>
          </w:p>
        </w:tc>
      </w:tr>
      <w:tr w:rsidR="00D95A14" w:rsidRPr="003536F9" w14:paraId="47EBF25D" w14:textId="77777777" w:rsidTr="00DA40D9">
        <w:tc>
          <w:tcPr>
            <w:tcW w:w="2159" w:type="dxa"/>
            <w:vAlign w:val="center"/>
          </w:tcPr>
          <w:p w14:paraId="46BAA8D9" w14:textId="54B85F89" w:rsidR="00D95A14" w:rsidRPr="003536F9" w:rsidRDefault="00D95A14" w:rsidP="00D95A14">
            <w:pPr>
              <w:spacing w:before="10" w:after="10"/>
              <w:ind w:left="-86" w:right="-72"/>
              <w:rPr>
                <w:rFonts w:ascii="Arial" w:hAnsi="Arial" w:cs="Arial"/>
                <w:color w:val="000000"/>
                <w:sz w:val="10"/>
                <w:szCs w:val="10"/>
              </w:rPr>
            </w:pPr>
            <w:r w:rsidRPr="003536F9">
              <w:rPr>
                <w:rFonts w:ascii="Arial" w:hAnsi="Arial" w:cs="Arial"/>
                <w:snapToGrid w:val="0"/>
                <w:color w:val="000000"/>
                <w:spacing w:val="-6"/>
                <w:sz w:val="10"/>
                <w:szCs w:val="10"/>
                <w:lang w:val="en-GB" w:eastAsia="th-TH"/>
              </w:rPr>
              <w:t xml:space="preserve">Trade and other </w:t>
            </w:r>
            <w:r w:rsidR="005F2316" w:rsidRPr="003536F9">
              <w:rPr>
                <w:rFonts w:ascii="Arial" w:hAnsi="Arial" w:cs="Arial"/>
                <w:snapToGrid w:val="0"/>
                <w:color w:val="000000"/>
                <w:spacing w:val="-6"/>
                <w:sz w:val="10"/>
                <w:szCs w:val="12"/>
                <w:lang w:val="en-GB" w:eastAsia="th-TH"/>
              </w:rPr>
              <w:t xml:space="preserve">current </w:t>
            </w:r>
            <w:r w:rsidRPr="003536F9">
              <w:rPr>
                <w:rFonts w:ascii="Arial" w:hAnsi="Arial" w:cs="Arial"/>
                <w:snapToGrid w:val="0"/>
                <w:color w:val="000000"/>
                <w:spacing w:val="-6"/>
                <w:sz w:val="10"/>
                <w:szCs w:val="10"/>
                <w:lang w:val="en-GB" w:eastAsia="th-TH"/>
              </w:rPr>
              <w:t>receivables (net)</w:t>
            </w:r>
          </w:p>
        </w:tc>
        <w:tc>
          <w:tcPr>
            <w:tcW w:w="1584" w:type="dxa"/>
          </w:tcPr>
          <w:p w14:paraId="01EC5C69" w14:textId="77777777" w:rsidR="00D95A14" w:rsidRPr="003536F9" w:rsidRDefault="00D95A14" w:rsidP="00D95A14">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Pr>
          <w:p w14:paraId="63A1D7DF"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2E37AE7"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7BEEC82E"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2828BDE"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353C8091" w14:textId="324A1C43" w:rsidR="00D95A14" w:rsidRPr="003536F9" w:rsidRDefault="003536F9" w:rsidP="00D95A14">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1</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362</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594</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234</w:t>
            </w:r>
          </w:p>
        </w:tc>
        <w:tc>
          <w:tcPr>
            <w:tcW w:w="864" w:type="dxa"/>
            <w:vAlign w:val="bottom"/>
          </w:tcPr>
          <w:p w14:paraId="6D1D0800" w14:textId="6EBC8A85" w:rsidR="00D95A14" w:rsidRPr="003536F9" w:rsidRDefault="003536F9" w:rsidP="00D95A14">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1</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362</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594</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234</w:t>
            </w:r>
          </w:p>
        </w:tc>
        <w:tc>
          <w:tcPr>
            <w:tcW w:w="936" w:type="dxa"/>
          </w:tcPr>
          <w:p w14:paraId="0DC8D33A" w14:textId="60B5F74C" w:rsidR="00D95A14" w:rsidRPr="003536F9" w:rsidRDefault="009E6E67" w:rsidP="00D95A14">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w:t>
            </w:r>
          </w:p>
        </w:tc>
        <w:tc>
          <w:tcPr>
            <w:tcW w:w="864" w:type="dxa"/>
          </w:tcPr>
          <w:p w14:paraId="6C5C08D9"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21CC5030"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62D15E2"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7AAD4DC6"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658D9A7D" w14:textId="70087615" w:rsidR="00D95A14" w:rsidRPr="003536F9" w:rsidRDefault="003536F9" w:rsidP="00D95A14">
            <w:pPr>
              <w:tabs>
                <w:tab w:val="decimal" w:pos="648"/>
              </w:tabs>
              <w:spacing w:before="10" w:after="10"/>
              <w:ind w:right="-72"/>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520</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559</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803</w:t>
            </w:r>
          </w:p>
        </w:tc>
        <w:tc>
          <w:tcPr>
            <w:tcW w:w="864" w:type="dxa"/>
          </w:tcPr>
          <w:p w14:paraId="046CAD77" w14:textId="13DDC47A" w:rsidR="00D95A14" w:rsidRPr="003536F9" w:rsidRDefault="003536F9" w:rsidP="00D95A14">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520</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559</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803</w:t>
            </w:r>
          </w:p>
        </w:tc>
        <w:tc>
          <w:tcPr>
            <w:tcW w:w="936" w:type="dxa"/>
            <w:vAlign w:val="bottom"/>
          </w:tcPr>
          <w:p w14:paraId="584771F7" w14:textId="77777777" w:rsidR="00D95A14" w:rsidRPr="003536F9" w:rsidRDefault="00D95A14" w:rsidP="00D95A14">
            <w:pPr>
              <w:spacing w:before="10" w:after="10"/>
              <w:ind w:left="-43" w:right="-72"/>
              <w:jc w:val="center"/>
              <w:rPr>
                <w:rFonts w:ascii="Arial" w:hAnsi="Arial" w:cs="Arial"/>
                <w:noProof/>
                <w:snapToGrid w:val="0"/>
                <w:color w:val="000000"/>
                <w:spacing w:val="-4"/>
                <w:sz w:val="10"/>
                <w:szCs w:val="10"/>
                <w:lang w:eastAsia="th-TH"/>
              </w:rPr>
            </w:pPr>
            <w:r w:rsidRPr="003536F9">
              <w:rPr>
                <w:rFonts w:ascii="Arial" w:hAnsi="Arial" w:cs="Arial"/>
                <w:noProof/>
                <w:snapToGrid w:val="0"/>
                <w:color w:val="000000"/>
                <w:spacing w:val="-4"/>
                <w:sz w:val="10"/>
                <w:szCs w:val="10"/>
                <w:lang w:eastAsia="th-TH"/>
              </w:rPr>
              <w:t xml:space="preserve">-      </w:t>
            </w:r>
          </w:p>
        </w:tc>
      </w:tr>
      <w:tr w:rsidR="00D95A14" w:rsidRPr="003536F9" w14:paraId="064ADA68" w14:textId="77777777" w:rsidTr="00DA40D9">
        <w:tc>
          <w:tcPr>
            <w:tcW w:w="2159" w:type="dxa"/>
            <w:vAlign w:val="bottom"/>
          </w:tcPr>
          <w:p w14:paraId="41BDA743" w14:textId="77777777" w:rsidR="00D95A14" w:rsidRPr="003536F9" w:rsidRDefault="00D95A14" w:rsidP="00D95A14">
            <w:pPr>
              <w:spacing w:before="10" w:after="10"/>
              <w:ind w:left="-86" w:right="-72"/>
              <w:rPr>
                <w:rFonts w:ascii="Arial" w:hAnsi="Arial" w:cs="Arial"/>
                <w:snapToGrid w:val="0"/>
                <w:color w:val="000000"/>
                <w:spacing w:val="-6"/>
                <w:sz w:val="10"/>
                <w:szCs w:val="10"/>
                <w:lang w:val="en-GB" w:eastAsia="th-TH"/>
              </w:rPr>
            </w:pPr>
            <w:r w:rsidRPr="003536F9">
              <w:rPr>
                <w:rFonts w:ascii="Arial" w:hAnsi="Arial" w:cs="Arial"/>
                <w:snapToGrid w:val="0"/>
                <w:color w:val="000000"/>
                <w:sz w:val="10"/>
                <w:szCs w:val="10"/>
                <w:lang w:val="en-GB" w:eastAsia="th-TH"/>
              </w:rPr>
              <w:t>Short-term loans to related parties</w:t>
            </w:r>
          </w:p>
        </w:tc>
        <w:tc>
          <w:tcPr>
            <w:tcW w:w="1584" w:type="dxa"/>
          </w:tcPr>
          <w:p w14:paraId="23C68823" w14:textId="77777777" w:rsidR="00D95A14" w:rsidRPr="003536F9" w:rsidRDefault="00D95A14" w:rsidP="00D95A14">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Pr>
          <w:p w14:paraId="1261758B"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FE70C45"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DCE8471"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6BBA092"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70BB963"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7D3D538"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936" w:type="dxa"/>
          </w:tcPr>
          <w:p w14:paraId="74A79F68" w14:textId="3D81BF6D" w:rsidR="00D95A14" w:rsidRPr="003536F9" w:rsidRDefault="009E6E67" w:rsidP="00D95A14">
            <w:pPr>
              <w:overflowPunct/>
              <w:autoSpaceDE/>
              <w:autoSpaceDN/>
              <w:adjustRightInd/>
              <w:spacing w:before="10" w:after="10"/>
              <w:ind w:right="-72"/>
              <w:jc w:val="center"/>
              <w:textAlignment w:val="auto"/>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w:t>
            </w:r>
          </w:p>
        </w:tc>
        <w:tc>
          <w:tcPr>
            <w:tcW w:w="864" w:type="dxa"/>
            <w:vAlign w:val="bottom"/>
          </w:tcPr>
          <w:p w14:paraId="5D9B3F5B" w14:textId="13509B23" w:rsidR="00D95A14" w:rsidRPr="003536F9" w:rsidRDefault="003536F9"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55</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000</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000</w:t>
            </w:r>
          </w:p>
        </w:tc>
        <w:tc>
          <w:tcPr>
            <w:tcW w:w="864" w:type="dxa"/>
          </w:tcPr>
          <w:p w14:paraId="27DA7986"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0374E000"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5C21D11"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72E1F070" w14:textId="77777777" w:rsidR="00D95A14" w:rsidRPr="003536F9" w:rsidRDefault="00D95A14" w:rsidP="00D95A14">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60D1DBAB" w14:textId="0C411380" w:rsidR="00D95A14" w:rsidRPr="003536F9" w:rsidRDefault="003536F9"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55</w:t>
            </w:r>
            <w:r w:rsidR="00D95A14"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000</w:t>
            </w:r>
            <w:r w:rsidR="00D95A14"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000</w:t>
            </w:r>
          </w:p>
        </w:tc>
        <w:tc>
          <w:tcPr>
            <w:tcW w:w="936" w:type="dxa"/>
          </w:tcPr>
          <w:p w14:paraId="6DE50702" w14:textId="07579B7D" w:rsidR="00D95A14" w:rsidRPr="003536F9" w:rsidRDefault="003536F9" w:rsidP="00D95A14">
            <w:pPr>
              <w:spacing w:before="10" w:after="10"/>
              <w:ind w:left="-43" w:right="-72"/>
              <w:jc w:val="center"/>
              <w:rPr>
                <w:rFonts w:ascii="Arial" w:hAnsi="Arial" w:cs="Arial"/>
                <w:noProof/>
                <w:snapToGrid w:val="0"/>
                <w:color w:val="000000"/>
                <w:spacing w:val="-4"/>
                <w:sz w:val="10"/>
                <w:szCs w:val="10"/>
                <w:lang w:eastAsia="th-TH"/>
              </w:rPr>
            </w:pPr>
            <w:r w:rsidRPr="003536F9">
              <w:rPr>
                <w:rFonts w:ascii="Arial" w:hAnsi="Arial" w:cs="Arial"/>
                <w:snapToGrid w:val="0"/>
                <w:color w:val="000000"/>
                <w:sz w:val="10"/>
                <w:szCs w:val="10"/>
                <w:lang w:val="en-GB" w:eastAsia="th-TH"/>
              </w:rPr>
              <w:t>4</w:t>
            </w:r>
            <w:r w:rsidR="00124B5D"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50</w:t>
            </w:r>
          </w:p>
        </w:tc>
      </w:tr>
      <w:tr w:rsidR="00D95A14" w:rsidRPr="003536F9" w14:paraId="66D7D914" w14:textId="77777777" w:rsidTr="00DA40D9">
        <w:tc>
          <w:tcPr>
            <w:tcW w:w="2159" w:type="dxa"/>
            <w:vAlign w:val="center"/>
          </w:tcPr>
          <w:p w14:paraId="00A972DF" w14:textId="77777777" w:rsidR="00D95A14" w:rsidRPr="003536F9" w:rsidRDefault="00D95A14" w:rsidP="00D95A14">
            <w:pPr>
              <w:spacing w:before="10" w:after="10"/>
              <w:ind w:left="-86" w:right="-72"/>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Restricted deposits at financial institutions</w:t>
            </w:r>
          </w:p>
        </w:tc>
        <w:tc>
          <w:tcPr>
            <w:tcW w:w="1584" w:type="dxa"/>
          </w:tcPr>
          <w:p w14:paraId="7FA87321" w14:textId="77777777" w:rsidR="00D95A14" w:rsidRPr="003536F9" w:rsidRDefault="00D95A14" w:rsidP="00D95A14">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vAlign w:val="bottom"/>
          </w:tcPr>
          <w:p w14:paraId="7C55B9F0" w14:textId="2121ED03" w:rsidR="00D95A14" w:rsidRPr="003536F9" w:rsidRDefault="003536F9"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4</w:t>
            </w:r>
            <w:r w:rsidR="00D95A14"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690</w:t>
            </w:r>
            <w:r w:rsidR="00D95A14"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000</w:t>
            </w:r>
          </w:p>
        </w:tc>
        <w:tc>
          <w:tcPr>
            <w:tcW w:w="864" w:type="dxa"/>
            <w:vAlign w:val="bottom"/>
          </w:tcPr>
          <w:p w14:paraId="7FCB28CA" w14:textId="49A8DB46" w:rsidR="00D95A14" w:rsidRPr="003536F9" w:rsidRDefault="003536F9"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3</w:t>
            </w:r>
            <w:r w:rsidR="00D95A14"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245</w:t>
            </w:r>
            <w:r w:rsidR="00D95A14"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087</w:t>
            </w:r>
          </w:p>
        </w:tc>
        <w:tc>
          <w:tcPr>
            <w:tcW w:w="864" w:type="dxa"/>
          </w:tcPr>
          <w:p w14:paraId="2FE8D049"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118B4096" w14:textId="00D6D22A" w:rsidR="00D95A14" w:rsidRPr="003536F9" w:rsidRDefault="003536F9"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100</w:t>
            </w:r>
            <w:r w:rsidR="00D95A14"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000</w:t>
            </w:r>
          </w:p>
        </w:tc>
        <w:tc>
          <w:tcPr>
            <w:tcW w:w="864" w:type="dxa"/>
          </w:tcPr>
          <w:p w14:paraId="26397995"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05FA20B9" w14:textId="712DF724" w:rsidR="00D95A14" w:rsidRPr="003536F9" w:rsidRDefault="003536F9"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8</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035</w:t>
            </w:r>
            <w:r w:rsidR="00D95A1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087</w:t>
            </w:r>
          </w:p>
        </w:tc>
        <w:tc>
          <w:tcPr>
            <w:tcW w:w="936" w:type="dxa"/>
          </w:tcPr>
          <w:p w14:paraId="67C619A5" w14:textId="3D0A6573" w:rsidR="00D95A14" w:rsidRPr="003536F9" w:rsidRDefault="003536F9" w:rsidP="00D95A14">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r w:rsidRPr="003536F9">
              <w:rPr>
                <w:rFonts w:ascii="Arial" w:hAnsi="Arial" w:cs="Arial"/>
                <w:noProof/>
                <w:snapToGrid w:val="0"/>
                <w:color w:val="000000"/>
                <w:sz w:val="10"/>
                <w:szCs w:val="10"/>
                <w:lang w:val="en-GB" w:eastAsia="th-TH"/>
              </w:rPr>
              <w:t>0</w:t>
            </w:r>
            <w:r w:rsidR="00276E34"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40</w:t>
            </w:r>
            <w:r w:rsidR="00276E34" w:rsidRPr="003536F9">
              <w:rPr>
                <w:rFonts w:ascii="Arial" w:hAnsi="Arial" w:cs="Arial"/>
                <w:noProof/>
                <w:snapToGrid w:val="0"/>
                <w:color w:val="000000"/>
                <w:sz w:val="10"/>
                <w:szCs w:val="10"/>
                <w:lang w:val="en-GB" w:eastAsia="th-TH"/>
              </w:rPr>
              <w:t xml:space="preserve"> - </w:t>
            </w:r>
            <w:r w:rsidRPr="003536F9">
              <w:rPr>
                <w:rFonts w:ascii="Arial" w:hAnsi="Arial" w:cs="Arial"/>
                <w:noProof/>
                <w:snapToGrid w:val="0"/>
                <w:color w:val="000000"/>
                <w:sz w:val="10"/>
                <w:szCs w:val="10"/>
                <w:lang w:val="en-GB" w:eastAsia="th-TH"/>
              </w:rPr>
              <w:t>1</w:t>
            </w:r>
            <w:r w:rsidR="00276E34"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15</w:t>
            </w:r>
          </w:p>
        </w:tc>
        <w:tc>
          <w:tcPr>
            <w:tcW w:w="864" w:type="dxa"/>
          </w:tcPr>
          <w:p w14:paraId="35D2B0E0" w14:textId="5FB46562"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6ED8445C"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79C36618"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8309D7B" w14:textId="77777777"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C164DC6" w14:textId="77777777" w:rsidR="00D95A14" w:rsidRPr="003536F9" w:rsidRDefault="00D95A14" w:rsidP="00D95A14">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EB299D1" w14:textId="21B093FA" w:rsidR="00D95A14" w:rsidRPr="003536F9" w:rsidRDefault="00D95A14" w:rsidP="00D95A14">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936" w:type="dxa"/>
            <w:vAlign w:val="bottom"/>
          </w:tcPr>
          <w:p w14:paraId="04C3CE8E" w14:textId="77777777" w:rsidR="00D95A14" w:rsidRPr="003536F9" w:rsidRDefault="00D95A14" w:rsidP="00D95A14">
            <w:pPr>
              <w:spacing w:before="10" w:after="10"/>
              <w:ind w:left="-43" w:right="-72"/>
              <w:jc w:val="center"/>
              <w:rPr>
                <w:rFonts w:ascii="Arial" w:hAnsi="Arial" w:cs="Arial"/>
                <w:snapToGrid w:val="0"/>
                <w:color w:val="000000"/>
                <w:sz w:val="10"/>
                <w:szCs w:val="10"/>
                <w:lang w:eastAsia="th-TH"/>
              </w:rPr>
            </w:pPr>
            <w:r w:rsidRPr="003536F9">
              <w:rPr>
                <w:rFonts w:ascii="Arial" w:hAnsi="Arial" w:cs="Arial"/>
                <w:noProof/>
                <w:snapToGrid w:val="0"/>
                <w:color w:val="000000"/>
                <w:spacing w:val="-4"/>
                <w:sz w:val="10"/>
                <w:szCs w:val="10"/>
                <w:lang w:eastAsia="th-TH"/>
              </w:rPr>
              <w:t xml:space="preserve">-      </w:t>
            </w:r>
          </w:p>
        </w:tc>
      </w:tr>
      <w:tr w:rsidR="009E6E67" w:rsidRPr="003536F9" w14:paraId="2CA0C300" w14:textId="77777777" w:rsidTr="00DA40D9">
        <w:tc>
          <w:tcPr>
            <w:tcW w:w="2159" w:type="dxa"/>
            <w:vAlign w:val="center"/>
          </w:tcPr>
          <w:p w14:paraId="01AFB6A7" w14:textId="77777777" w:rsidR="009E6E67" w:rsidRPr="003536F9" w:rsidRDefault="009E6E67" w:rsidP="009E6E67">
            <w:pPr>
              <w:spacing w:before="10" w:after="10"/>
              <w:ind w:left="-86" w:right="-72"/>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Long-term loans to related parties</w:t>
            </w:r>
          </w:p>
        </w:tc>
        <w:tc>
          <w:tcPr>
            <w:tcW w:w="1584" w:type="dxa"/>
          </w:tcPr>
          <w:p w14:paraId="4CFEC4BD" w14:textId="77777777" w:rsidR="009E6E67" w:rsidRPr="003536F9" w:rsidRDefault="009E6E67" w:rsidP="009E6E67">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Pr>
          <w:p w14:paraId="64CE569C" w14:textId="77777777" w:rsidR="009E6E67" w:rsidRPr="003536F9" w:rsidRDefault="009E6E67" w:rsidP="009E6E67">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ADD883F" w14:textId="77777777" w:rsidR="009E6E67" w:rsidRPr="003536F9" w:rsidRDefault="009E6E67" w:rsidP="009E6E67">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7FC0B01A" w14:textId="7B5E735B" w:rsidR="009E6E67" w:rsidRPr="003536F9" w:rsidRDefault="003536F9" w:rsidP="009E6E67">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52</w:t>
            </w:r>
            <w:r w:rsidR="009E6E67"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170</w:t>
            </w:r>
            <w:r w:rsidR="009E6E67"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588</w:t>
            </w:r>
          </w:p>
        </w:tc>
        <w:tc>
          <w:tcPr>
            <w:tcW w:w="864" w:type="dxa"/>
          </w:tcPr>
          <w:p w14:paraId="1E30BFC5" w14:textId="77777777" w:rsidR="009E6E67" w:rsidRPr="003536F9" w:rsidRDefault="009E6E67" w:rsidP="009E6E67">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F39B8D0" w14:textId="77777777" w:rsidR="009E6E67" w:rsidRPr="003536F9" w:rsidRDefault="009E6E67" w:rsidP="009E6E67">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7473F201" w14:textId="6EE15F04" w:rsidR="009E6E67" w:rsidRPr="003536F9" w:rsidRDefault="003536F9" w:rsidP="009E6E67">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52</w:t>
            </w:r>
            <w:r w:rsidR="009E6E67"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170</w:t>
            </w:r>
            <w:r w:rsidR="009E6E67"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588</w:t>
            </w:r>
          </w:p>
        </w:tc>
        <w:tc>
          <w:tcPr>
            <w:tcW w:w="936" w:type="dxa"/>
          </w:tcPr>
          <w:p w14:paraId="1F180687" w14:textId="53B6EE39" w:rsidR="009E6E67" w:rsidRPr="003536F9" w:rsidRDefault="003536F9" w:rsidP="009E6E67">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r w:rsidRPr="003536F9">
              <w:rPr>
                <w:rFonts w:ascii="Arial" w:hAnsi="Arial" w:cs="Arial"/>
                <w:snapToGrid w:val="0"/>
                <w:color w:val="000000"/>
                <w:spacing w:val="-4"/>
                <w:sz w:val="10"/>
                <w:szCs w:val="10"/>
                <w:lang w:val="en-GB" w:eastAsia="th-TH"/>
              </w:rPr>
              <w:t>2</w:t>
            </w:r>
            <w:r w:rsidR="009E6E67" w:rsidRPr="003536F9">
              <w:rPr>
                <w:rFonts w:ascii="Arial" w:hAnsi="Arial" w:cs="Arial"/>
                <w:snapToGrid w:val="0"/>
                <w:color w:val="000000"/>
                <w:spacing w:val="-4"/>
                <w:sz w:val="10"/>
                <w:szCs w:val="10"/>
                <w:lang w:eastAsia="th-TH"/>
              </w:rPr>
              <w:t>.</w:t>
            </w:r>
            <w:r w:rsidRPr="003536F9">
              <w:rPr>
                <w:rFonts w:ascii="Arial" w:hAnsi="Arial" w:cs="Arial"/>
                <w:snapToGrid w:val="0"/>
                <w:color w:val="000000"/>
                <w:spacing w:val="-4"/>
                <w:sz w:val="10"/>
                <w:szCs w:val="10"/>
                <w:lang w:val="en-GB" w:eastAsia="th-TH"/>
              </w:rPr>
              <w:t>50</w:t>
            </w:r>
            <w:r w:rsidR="009E6E67" w:rsidRPr="003536F9">
              <w:rPr>
                <w:rFonts w:ascii="Arial" w:hAnsi="Arial" w:cs="Arial"/>
                <w:snapToGrid w:val="0"/>
                <w:color w:val="000000"/>
                <w:spacing w:val="-4"/>
                <w:sz w:val="10"/>
                <w:szCs w:val="10"/>
                <w:lang w:eastAsia="th-TH"/>
              </w:rPr>
              <w:t xml:space="preserve"> - </w:t>
            </w:r>
            <w:r w:rsidRPr="003536F9">
              <w:rPr>
                <w:rFonts w:ascii="Arial" w:hAnsi="Arial" w:cs="Arial"/>
                <w:snapToGrid w:val="0"/>
                <w:color w:val="000000"/>
                <w:spacing w:val="-4"/>
                <w:sz w:val="10"/>
                <w:szCs w:val="10"/>
                <w:lang w:val="en-GB" w:eastAsia="th-TH"/>
              </w:rPr>
              <w:t>6</w:t>
            </w:r>
            <w:r w:rsidR="009E6E67" w:rsidRPr="003536F9">
              <w:rPr>
                <w:rFonts w:ascii="Arial" w:hAnsi="Arial" w:cs="Arial"/>
                <w:snapToGrid w:val="0"/>
                <w:color w:val="000000"/>
                <w:spacing w:val="-4"/>
                <w:sz w:val="10"/>
                <w:szCs w:val="10"/>
                <w:lang w:eastAsia="th-TH"/>
              </w:rPr>
              <w:t>.</w:t>
            </w:r>
            <w:r w:rsidRPr="003536F9">
              <w:rPr>
                <w:rFonts w:ascii="Arial" w:hAnsi="Arial" w:cs="Arial"/>
                <w:snapToGrid w:val="0"/>
                <w:color w:val="000000"/>
                <w:spacing w:val="-4"/>
                <w:sz w:val="10"/>
                <w:szCs w:val="10"/>
                <w:lang w:val="en-GB" w:eastAsia="th-TH"/>
              </w:rPr>
              <w:t>63</w:t>
            </w:r>
          </w:p>
        </w:tc>
        <w:tc>
          <w:tcPr>
            <w:tcW w:w="864" w:type="dxa"/>
          </w:tcPr>
          <w:p w14:paraId="77BF2DC0" w14:textId="0B33171A" w:rsidR="009E6E67" w:rsidRPr="003536F9" w:rsidRDefault="009E6E67" w:rsidP="009E6E67">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7C4B0E3D" w14:textId="59F459F7" w:rsidR="009E6E67" w:rsidRPr="003536F9" w:rsidRDefault="009E6E67" w:rsidP="009E6E67">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666E4526" w14:textId="4595B9C8" w:rsidR="009E6E67" w:rsidRPr="003536F9" w:rsidRDefault="003536F9" w:rsidP="009E6E67">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4</w:t>
            </w:r>
            <w:r w:rsidR="009E6E67"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750</w:t>
            </w:r>
            <w:r w:rsidR="009E6E67"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623</w:t>
            </w:r>
            <w:r w:rsidR="009E6E67"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876</w:t>
            </w:r>
          </w:p>
        </w:tc>
        <w:tc>
          <w:tcPr>
            <w:tcW w:w="864" w:type="dxa"/>
          </w:tcPr>
          <w:p w14:paraId="2F5FC0E9" w14:textId="46D5BC14" w:rsidR="009E6E67" w:rsidRPr="003536F9" w:rsidRDefault="003536F9" w:rsidP="009E6E67">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eastAsia="SimSun" w:hAnsi="Arial" w:cs="Arial"/>
                <w:snapToGrid w:val="0"/>
                <w:color w:val="000000"/>
                <w:spacing w:val="-4"/>
                <w:sz w:val="10"/>
                <w:szCs w:val="10"/>
                <w:lang w:val="en-GB" w:eastAsia="th-TH"/>
              </w:rPr>
              <w:t>149</w:t>
            </w:r>
            <w:r w:rsidR="009E6E67" w:rsidRPr="003536F9">
              <w:rPr>
                <w:rFonts w:ascii="Arial" w:eastAsia="SimSun" w:hAnsi="Arial" w:cs="Arial"/>
                <w:snapToGrid w:val="0"/>
                <w:color w:val="000000"/>
                <w:spacing w:val="-4"/>
                <w:sz w:val="10"/>
                <w:szCs w:val="10"/>
                <w:lang w:eastAsia="th-TH"/>
              </w:rPr>
              <w:t>,</w:t>
            </w:r>
            <w:r w:rsidRPr="003536F9">
              <w:rPr>
                <w:rFonts w:ascii="Arial" w:eastAsia="SimSun" w:hAnsi="Arial" w:cs="Arial"/>
                <w:snapToGrid w:val="0"/>
                <w:color w:val="000000"/>
                <w:spacing w:val="-4"/>
                <w:sz w:val="10"/>
                <w:szCs w:val="10"/>
                <w:lang w:val="en-GB" w:eastAsia="th-TH"/>
              </w:rPr>
              <w:t>500</w:t>
            </w:r>
            <w:r w:rsidR="009E6E67" w:rsidRPr="003536F9">
              <w:rPr>
                <w:rFonts w:ascii="Arial" w:eastAsia="SimSun" w:hAnsi="Arial" w:cs="Arial"/>
                <w:snapToGrid w:val="0"/>
                <w:color w:val="000000"/>
                <w:spacing w:val="-4"/>
                <w:sz w:val="10"/>
                <w:szCs w:val="10"/>
                <w:lang w:eastAsia="th-TH"/>
              </w:rPr>
              <w:t>,</w:t>
            </w:r>
            <w:r w:rsidRPr="003536F9">
              <w:rPr>
                <w:rFonts w:ascii="Arial" w:eastAsia="SimSun" w:hAnsi="Arial" w:cs="Arial"/>
                <w:snapToGrid w:val="0"/>
                <w:color w:val="000000"/>
                <w:spacing w:val="-4"/>
                <w:sz w:val="10"/>
                <w:szCs w:val="10"/>
                <w:lang w:val="en-GB" w:eastAsia="th-TH"/>
              </w:rPr>
              <w:t>000</w:t>
            </w:r>
          </w:p>
        </w:tc>
        <w:tc>
          <w:tcPr>
            <w:tcW w:w="864" w:type="dxa"/>
          </w:tcPr>
          <w:p w14:paraId="07787906" w14:textId="108EB412" w:rsidR="009E6E67" w:rsidRPr="003536F9" w:rsidRDefault="009E6E67" w:rsidP="009E6E67">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33C78E82" w14:textId="778B6FA4" w:rsidR="009E6E67" w:rsidRPr="003536F9" w:rsidRDefault="003536F9" w:rsidP="009E6E67">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4</w:t>
            </w:r>
            <w:r w:rsidR="009E6E67"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900</w:t>
            </w:r>
            <w:r w:rsidR="009E6E67"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123</w:t>
            </w:r>
            <w:r w:rsidR="009E6E67"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876</w:t>
            </w:r>
          </w:p>
        </w:tc>
        <w:tc>
          <w:tcPr>
            <w:tcW w:w="936" w:type="dxa"/>
            <w:vAlign w:val="bottom"/>
          </w:tcPr>
          <w:p w14:paraId="09B2D4F7" w14:textId="519C35DF" w:rsidR="009E6E67" w:rsidRPr="003536F9" w:rsidRDefault="003536F9" w:rsidP="009E6E67">
            <w:pPr>
              <w:spacing w:before="10" w:after="10"/>
              <w:ind w:left="-43" w:right="-72"/>
              <w:jc w:val="center"/>
              <w:rPr>
                <w:rFonts w:ascii="Arial" w:hAnsi="Arial" w:cs="Arial"/>
                <w:noProof/>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2</w:t>
            </w:r>
            <w:r w:rsidR="009E6E67"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50</w:t>
            </w:r>
            <w:r w:rsidR="009E6E67" w:rsidRPr="003536F9">
              <w:rPr>
                <w:rFonts w:ascii="Arial" w:hAnsi="Arial" w:cs="Arial"/>
                <w:noProof/>
                <w:snapToGrid w:val="0"/>
                <w:color w:val="000000"/>
                <w:spacing w:val="-4"/>
                <w:sz w:val="10"/>
                <w:szCs w:val="10"/>
                <w:lang w:eastAsia="th-TH"/>
              </w:rPr>
              <w:t xml:space="preserve"> - </w:t>
            </w:r>
            <w:r w:rsidRPr="003536F9">
              <w:rPr>
                <w:rFonts w:ascii="Arial" w:hAnsi="Arial" w:cs="Arial"/>
                <w:noProof/>
                <w:snapToGrid w:val="0"/>
                <w:color w:val="000000"/>
                <w:spacing w:val="-4"/>
                <w:sz w:val="10"/>
                <w:szCs w:val="10"/>
                <w:lang w:val="en-GB" w:eastAsia="th-TH"/>
              </w:rPr>
              <w:t>7</w:t>
            </w:r>
            <w:r w:rsidR="009E6E67"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50</w:t>
            </w:r>
          </w:p>
        </w:tc>
      </w:tr>
      <w:tr w:rsidR="008B23E6" w:rsidRPr="003536F9" w14:paraId="0EB077C3" w14:textId="77777777">
        <w:tc>
          <w:tcPr>
            <w:tcW w:w="2159" w:type="dxa"/>
          </w:tcPr>
          <w:p w14:paraId="2E65A47A" w14:textId="77777777" w:rsidR="008B23E6" w:rsidRPr="003536F9" w:rsidRDefault="008B23E6" w:rsidP="008B23E6">
            <w:pPr>
              <w:spacing w:before="10" w:after="10"/>
              <w:ind w:left="-86" w:right="-72"/>
              <w:rPr>
                <w:rFonts w:ascii="Arial" w:hAnsi="Arial" w:cs="Arial"/>
                <w:snapToGrid w:val="0"/>
                <w:color w:val="000000"/>
                <w:sz w:val="10"/>
                <w:szCs w:val="10"/>
                <w:lang w:val="en-GB" w:eastAsia="th-TH"/>
              </w:rPr>
            </w:pPr>
            <w:r w:rsidRPr="003536F9">
              <w:rPr>
                <w:rFonts w:ascii="Arial" w:hAnsi="Arial" w:cs="Arial"/>
                <w:color w:val="000000"/>
                <w:sz w:val="10"/>
                <w:szCs w:val="10"/>
              </w:rPr>
              <w:t>Other current assets</w:t>
            </w:r>
          </w:p>
        </w:tc>
        <w:tc>
          <w:tcPr>
            <w:tcW w:w="1584" w:type="dxa"/>
          </w:tcPr>
          <w:p w14:paraId="0C63AF1F" w14:textId="77777777" w:rsidR="008B23E6" w:rsidRPr="003536F9" w:rsidRDefault="008B23E6" w:rsidP="008B23E6">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Pr>
          <w:p w14:paraId="6741E0B9"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6556F657"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4355F57" w14:textId="77777777" w:rsidR="008B23E6" w:rsidRPr="003536F9" w:rsidRDefault="008B23E6" w:rsidP="008B23E6">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Pr>
          <w:p w14:paraId="1E97707D"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2C323C2" w14:textId="29CE3B4E"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color w:val="000000"/>
                <w:sz w:val="10"/>
                <w:szCs w:val="10"/>
                <w:lang w:val="en-GB"/>
              </w:rPr>
              <w:t>26</w:t>
            </w:r>
            <w:r w:rsidR="008B23E6" w:rsidRPr="003536F9">
              <w:rPr>
                <w:rFonts w:ascii="Arial" w:hAnsi="Arial" w:cs="Arial"/>
                <w:color w:val="000000"/>
                <w:sz w:val="10"/>
                <w:szCs w:val="10"/>
              </w:rPr>
              <w:t>,</w:t>
            </w:r>
            <w:r w:rsidRPr="003536F9">
              <w:rPr>
                <w:rFonts w:ascii="Arial" w:hAnsi="Arial" w:cs="Arial"/>
                <w:color w:val="000000"/>
                <w:sz w:val="10"/>
                <w:szCs w:val="10"/>
                <w:lang w:val="en-GB"/>
              </w:rPr>
              <w:t>478</w:t>
            </w:r>
            <w:r w:rsidR="008B23E6" w:rsidRPr="003536F9">
              <w:rPr>
                <w:rFonts w:ascii="Arial" w:hAnsi="Arial" w:cs="Arial"/>
                <w:color w:val="000000"/>
                <w:sz w:val="10"/>
                <w:szCs w:val="10"/>
              </w:rPr>
              <w:t>,</w:t>
            </w:r>
            <w:r w:rsidRPr="003536F9">
              <w:rPr>
                <w:rFonts w:ascii="Arial" w:hAnsi="Arial" w:cs="Arial"/>
                <w:color w:val="000000"/>
                <w:sz w:val="10"/>
                <w:szCs w:val="10"/>
                <w:lang w:val="en-GB"/>
              </w:rPr>
              <w:t>964</w:t>
            </w:r>
          </w:p>
        </w:tc>
        <w:tc>
          <w:tcPr>
            <w:tcW w:w="864" w:type="dxa"/>
          </w:tcPr>
          <w:p w14:paraId="033F93BC" w14:textId="2DD8C8D8" w:rsidR="008B23E6" w:rsidRPr="003536F9" w:rsidRDefault="003536F9" w:rsidP="008B23E6">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color w:val="000000"/>
                <w:sz w:val="10"/>
                <w:szCs w:val="10"/>
                <w:lang w:val="en-GB"/>
              </w:rPr>
              <w:t>26</w:t>
            </w:r>
            <w:r w:rsidR="008B23E6" w:rsidRPr="003536F9">
              <w:rPr>
                <w:rFonts w:ascii="Arial" w:hAnsi="Arial" w:cs="Arial"/>
                <w:color w:val="000000"/>
                <w:sz w:val="10"/>
                <w:szCs w:val="10"/>
              </w:rPr>
              <w:t>,</w:t>
            </w:r>
            <w:r w:rsidRPr="003536F9">
              <w:rPr>
                <w:rFonts w:ascii="Arial" w:hAnsi="Arial" w:cs="Arial"/>
                <w:color w:val="000000"/>
                <w:sz w:val="10"/>
                <w:szCs w:val="10"/>
                <w:lang w:val="en-GB"/>
              </w:rPr>
              <w:t>478</w:t>
            </w:r>
            <w:r w:rsidR="008B23E6" w:rsidRPr="003536F9">
              <w:rPr>
                <w:rFonts w:ascii="Arial" w:hAnsi="Arial" w:cs="Arial"/>
                <w:color w:val="000000"/>
                <w:sz w:val="10"/>
                <w:szCs w:val="10"/>
              </w:rPr>
              <w:t>,</w:t>
            </w:r>
            <w:r w:rsidRPr="003536F9">
              <w:rPr>
                <w:rFonts w:ascii="Arial" w:hAnsi="Arial" w:cs="Arial"/>
                <w:color w:val="000000"/>
                <w:sz w:val="10"/>
                <w:szCs w:val="10"/>
                <w:lang w:val="en-GB"/>
              </w:rPr>
              <w:t>964</w:t>
            </w:r>
          </w:p>
        </w:tc>
        <w:tc>
          <w:tcPr>
            <w:tcW w:w="936" w:type="dxa"/>
          </w:tcPr>
          <w:p w14:paraId="39134700" w14:textId="298074DF" w:rsidR="008B23E6" w:rsidRPr="003536F9" w:rsidRDefault="008B23E6" w:rsidP="008B23E6">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p>
        </w:tc>
        <w:tc>
          <w:tcPr>
            <w:tcW w:w="864" w:type="dxa"/>
          </w:tcPr>
          <w:p w14:paraId="33978B38" w14:textId="77777777" w:rsidR="008B23E6" w:rsidRPr="003536F9" w:rsidRDefault="008B23E6" w:rsidP="008B23E6">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Pr>
          <w:p w14:paraId="57C4A102" w14:textId="77777777" w:rsidR="008B23E6" w:rsidRPr="003536F9" w:rsidRDefault="008B23E6" w:rsidP="008B23E6">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Pr>
          <w:p w14:paraId="2D61B660" w14:textId="77777777" w:rsidR="008B23E6" w:rsidRPr="003536F9" w:rsidRDefault="008B23E6" w:rsidP="008B23E6">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Pr>
          <w:p w14:paraId="189E42E4" w14:textId="77777777" w:rsidR="008B23E6" w:rsidRPr="003536F9" w:rsidRDefault="008B23E6" w:rsidP="008B23E6">
            <w:pPr>
              <w:tabs>
                <w:tab w:val="decimal" w:pos="648"/>
              </w:tabs>
              <w:spacing w:before="10" w:after="10"/>
              <w:ind w:right="-72"/>
              <w:jc w:val="both"/>
              <w:rPr>
                <w:rFonts w:ascii="Arial" w:eastAsia="SimSun" w:hAnsi="Arial" w:cs="Arial"/>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Pr>
          <w:p w14:paraId="0A78D948" w14:textId="6309C9A7" w:rsidR="008B23E6" w:rsidRPr="003536F9" w:rsidRDefault="003536F9" w:rsidP="008B23E6">
            <w:pPr>
              <w:tabs>
                <w:tab w:val="decimal" w:pos="648"/>
              </w:tabs>
              <w:spacing w:before="10" w:after="10"/>
              <w:ind w:right="-72"/>
              <w:rPr>
                <w:rFonts w:ascii="Arial" w:hAnsi="Arial" w:cs="Arial"/>
                <w:snapToGrid w:val="0"/>
                <w:color w:val="000000"/>
                <w:sz w:val="10"/>
                <w:szCs w:val="10"/>
                <w:lang w:eastAsia="th-TH"/>
              </w:rPr>
            </w:pPr>
            <w:r w:rsidRPr="003536F9">
              <w:rPr>
                <w:rFonts w:ascii="Arial" w:hAnsi="Arial" w:cs="Arial"/>
                <w:color w:val="000000"/>
                <w:sz w:val="10"/>
                <w:szCs w:val="10"/>
                <w:lang w:val="en-GB"/>
              </w:rPr>
              <w:t>11</w:t>
            </w:r>
            <w:r w:rsidR="008B23E6" w:rsidRPr="003536F9">
              <w:rPr>
                <w:rFonts w:ascii="Arial" w:hAnsi="Arial" w:cs="Arial"/>
                <w:color w:val="000000"/>
                <w:sz w:val="10"/>
                <w:szCs w:val="10"/>
              </w:rPr>
              <w:t>,</w:t>
            </w:r>
            <w:r w:rsidRPr="003536F9">
              <w:rPr>
                <w:rFonts w:ascii="Arial" w:hAnsi="Arial" w:cs="Arial"/>
                <w:color w:val="000000"/>
                <w:sz w:val="10"/>
                <w:szCs w:val="10"/>
                <w:lang w:val="en-GB"/>
              </w:rPr>
              <w:t>313</w:t>
            </w:r>
            <w:r w:rsidR="008B23E6" w:rsidRPr="003536F9">
              <w:rPr>
                <w:rFonts w:ascii="Arial" w:hAnsi="Arial" w:cs="Arial"/>
                <w:color w:val="000000"/>
                <w:sz w:val="10"/>
                <w:szCs w:val="10"/>
              </w:rPr>
              <w:t>,</w:t>
            </w:r>
            <w:r w:rsidRPr="003536F9">
              <w:rPr>
                <w:rFonts w:ascii="Arial" w:hAnsi="Arial" w:cs="Arial"/>
                <w:color w:val="000000"/>
                <w:sz w:val="10"/>
                <w:szCs w:val="10"/>
                <w:lang w:val="en-GB"/>
              </w:rPr>
              <w:t>487</w:t>
            </w:r>
          </w:p>
        </w:tc>
        <w:tc>
          <w:tcPr>
            <w:tcW w:w="864" w:type="dxa"/>
          </w:tcPr>
          <w:p w14:paraId="59345853" w14:textId="0CF99E16" w:rsidR="008B23E6" w:rsidRPr="003536F9" w:rsidRDefault="003536F9" w:rsidP="008B23E6">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color w:val="000000"/>
                <w:sz w:val="10"/>
                <w:szCs w:val="10"/>
                <w:lang w:val="en-GB"/>
              </w:rPr>
              <w:t>11</w:t>
            </w:r>
            <w:r w:rsidR="008B23E6" w:rsidRPr="003536F9">
              <w:rPr>
                <w:rFonts w:ascii="Arial" w:hAnsi="Arial" w:cs="Arial"/>
                <w:color w:val="000000"/>
                <w:sz w:val="10"/>
                <w:szCs w:val="10"/>
              </w:rPr>
              <w:t>,</w:t>
            </w:r>
            <w:r w:rsidRPr="003536F9">
              <w:rPr>
                <w:rFonts w:ascii="Arial" w:hAnsi="Arial" w:cs="Arial"/>
                <w:color w:val="000000"/>
                <w:sz w:val="10"/>
                <w:szCs w:val="10"/>
                <w:lang w:val="en-GB"/>
              </w:rPr>
              <w:t>313</w:t>
            </w:r>
            <w:r w:rsidR="008B23E6" w:rsidRPr="003536F9">
              <w:rPr>
                <w:rFonts w:ascii="Arial" w:hAnsi="Arial" w:cs="Arial"/>
                <w:color w:val="000000"/>
                <w:sz w:val="10"/>
                <w:szCs w:val="10"/>
              </w:rPr>
              <w:t>,</w:t>
            </w:r>
            <w:r w:rsidRPr="003536F9">
              <w:rPr>
                <w:rFonts w:ascii="Arial" w:hAnsi="Arial" w:cs="Arial"/>
                <w:color w:val="000000"/>
                <w:sz w:val="10"/>
                <w:szCs w:val="10"/>
                <w:lang w:val="en-GB"/>
              </w:rPr>
              <w:t>487</w:t>
            </w:r>
          </w:p>
        </w:tc>
        <w:tc>
          <w:tcPr>
            <w:tcW w:w="936" w:type="dxa"/>
          </w:tcPr>
          <w:p w14:paraId="482D58B2" w14:textId="77777777" w:rsidR="008B23E6" w:rsidRPr="003536F9" w:rsidRDefault="008B23E6" w:rsidP="008B23E6">
            <w:pPr>
              <w:spacing w:before="10" w:after="10"/>
              <w:ind w:left="-43" w:right="-72"/>
              <w:jc w:val="center"/>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r>
      <w:tr w:rsidR="008B23E6" w:rsidRPr="003536F9" w14:paraId="666B9217" w14:textId="77777777">
        <w:tc>
          <w:tcPr>
            <w:tcW w:w="2159" w:type="dxa"/>
          </w:tcPr>
          <w:p w14:paraId="22EF382D" w14:textId="77777777" w:rsidR="008B23E6" w:rsidRPr="003536F9" w:rsidRDefault="008B23E6" w:rsidP="008B23E6">
            <w:pPr>
              <w:spacing w:before="10" w:after="10"/>
              <w:ind w:left="-86" w:right="-72"/>
              <w:rPr>
                <w:rFonts w:ascii="Arial" w:hAnsi="Arial" w:cs="Arial"/>
                <w:snapToGrid w:val="0"/>
                <w:color w:val="000000"/>
                <w:sz w:val="10"/>
                <w:szCs w:val="10"/>
                <w:lang w:val="en-GB" w:eastAsia="th-TH"/>
              </w:rPr>
            </w:pPr>
            <w:r w:rsidRPr="003536F9">
              <w:rPr>
                <w:rFonts w:ascii="Arial" w:hAnsi="Arial" w:cs="Arial"/>
                <w:color w:val="000000"/>
                <w:sz w:val="10"/>
                <w:szCs w:val="10"/>
              </w:rPr>
              <w:t>Other non-current assets</w:t>
            </w:r>
          </w:p>
        </w:tc>
        <w:tc>
          <w:tcPr>
            <w:tcW w:w="1584" w:type="dxa"/>
          </w:tcPr>
          <w:p w14:paraId="4E4AE300" w14:textId="77777777" w:rsidR="008B23E6" w:rsidRPr="003536F9" w:rsidRDefault="008B23E6" w:rsidP="008B23E6">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Borders>
              <w:bottom w:val="single" w:sz="4" w:space="0" w:color="auto"/>
            </w:tcBorders>
          </w:tcPr>
          <w:p w14:paraId="29F349DF"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7565C5CD"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5C6248D9" w14:textId="77777777" w:rsidR="008B23E6" w:rsidRPr="003536F9" w:rsidRDefault="008B23E6" w:rsidP="008B23E6">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4191A4F1"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0B7191E9" w14:textId="45932A87"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color w:val="000000"/>
                <w:sz w:val="10"/>
                <w:szCs w:val="10"/>
                <w:lang w:val="en-GB"/>
              </w:rPr>
              <w:t>39</w:t>
            </w:r>
            <w:r w:rsidR="008B23E6" w:rsidRPr="003536F9">
              <w:rPr>
                <w:rFonts w:ascii="Arial" w:hAnsi="Arial" w:cs="Arial"/>
                <w:color w:val="000000"/>
                <w:sz w:val="10"/>
                <w:szCs w:val="10"/>
              </w:rPr>
              <w:t>,</w:t>
            </w:r>
            <w:r w:rsidRPr="003536F9">
              <w:rPr>
                <w:rFonts w:ascii="Arial" w:hAnsi="Arial" w:cs="Arial"/>
                <w:color w:val="000000"/>
                <w:sz w:val="10"/>
                <w:szCs w:val="10"/>
                <w:lang w:val="en-GB"/>
              </w:rPr>
              <w:t>591</w:t>
            </w:r>
            <w:r w:rsidR="008B23E6" w:rsidRPr="003536F9">
              <w:rPr>
                <w:rFonts w:ascii="Arial" w:hAnsi="Arial" w:cs="Arial"/>
                <w:color w:val="000000"/>
                <w:sz w:val="10"/>
                <w:szCs w:val="10"/>
              </w:rPr>
              <w:t>,</w:t>
            </w:r>
            <w:r w:rsidRPr="003536F9">
              <w:rPr>
                <w:rFonts w:ascii="Arial" w:hAnsi="Arial" w:cs="Arial"/>
                <w:color w:val="000000"/>
                <w:sz w:val="10"/>
                <w:szCs w:val="10"/>
                <w:lang w:val="en-GB"/>
              </w:rPr>
              <w:t>603</w:t>
            </w:r>
          </w:p>
        </w:tc>
        <w:tc>
          <w:tcPr>
            <w:tcW w:w="864" w:type="dxa"/>
            <w:tcBorders>
              <w:bottom w:val="single" w:sz="4" w:space="0" w:color="auto"/>
            </w:tcBorders>
          </w:tcPr>
          <w:p w14:paraId="1EF761C0" w14:textId="039D923D" w:rsidR="008B23E6" w:rsidRPr="003536F9" w:rsidRDefault="003536F9" w:rsidP="008B23E6">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color w:val="000000"/>
                <w:sz w:val="10"/>
                <w:szCs w:val="10"/>
                <w:lang w:val="en-GB"/>
              </w:rPr>
              <w:t>39</w:t>
            </w:r>
            <w:r w:rsidR="008B23E6" w:rsidRPr="003536F9">
              <w:rPr>
                <w:rFonts w:ascii="Arial" w:hAnsi="Arial" w:cs="Arial"/>
                <w:color w:val="000000"/>
                <w:sz w:val="10"/>
                <w:szCs w:val="10"/>
              </w:rPr>
              <w:t>,</w:t>
            </w:r>
            <w:r w:rsidRPr="003536F9">
              <w:rPr>
                <w:rFonts w:ascii="Arial" w:hAnsi="Arial" w:cs="Arial"/>
                <w:color w:val="000000"/>
                <w:sz w:val="10"/>
                <w:szCs w:val="10"/>
                <w:lang w:val="en-GB"/>
              </w:rPr>
              <w:t>591</w:t>
            </w:r>
            <w:r w:rsidR="008B23E6" w:rsidRPr="003536F9">
              <w:rPr>
                <w:rFonts w:ascii="Arial" w:hAnsi="Arial" w:cs="Arial"/>
                <w:color w:val="000000"/>
                <w:sz w:val="10"/>
                <w:szCs w:val="10"/>
              </w:rPr>
              <w:t>,</w:t>
            </w:r>
            <w:r w:rsidRPr="003536F9">
              <w:rPr>
                <w:rFonts w:ascii="Arial" w:hAnsi="Arial" w:cs="Arial"/>
                <w:color w:val="000000"/>
                <w:sz w:val="10"/>
                <w:szCs w:val="10"/>
                <w:lang w:val="en-GB"/>
              </w:rPr>
              <w:t>603</w:t>
            </w:r>
          </w:p>
        </w:tc>
        <w:tc>
          <w:tcPr>
            <w:tcW w:w="936" w:type="dxa"/>
          </w:tcPr>
          <w:p w14:paraId="136DCEE1" w14:textId="40105179" w:rsidR="008B23E6" w:rsidRPr="003536F9" w:rsidRDefault="008B23E6" w:rsidP="008B23E6">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p>
        </w:tc>
        <w:tc>
          <w:tcPr>
            <w:tcW w:w="864" w:type="dxa"/>
            <w:tcBorders>
              <w:bottom w:val="single" w:sz="4" w:space="0" w:color="auto"/>
            </w:tcBorders>
          </w:tcPr>
          <w:p w14:paraId="76A65631" w14:textId="77777777" w:rsidR="008B23E6" w:rsidRPr="003536F9" w:rsidRDefault="008B23E6" w:rsidP="008B23E6">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66458870" w14:textId="77777777" w:rsidR="008B23E6" w:rsidRPr="003536F9" w:rsidRDefault="008B23E6" w:rsidP="008B23E6">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14902D99" w14:textId="77777777" w:rsidR="008B23E6" w:rsidRPr="003536F9" w:rsidRDefault="008B23E6" w:rsidP="008B23E6">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7A31F230" w14:textId="77777777" w:rsidR="008B23E6" w:rsidRPr="003536F9" w:rsidRDefault="008B23E6" w:rsidP="008B23E6">
            <w:pPr>
              <w:tabs>
                <w:tab w:val="decimal" w:pos="648"/>
              </w:tabs>
              <w:spacing w:before="10" w:after="10"/>
              <w:ind w:right="-72"/>
              <w:jc w:val="both"/>
              <w:rPr>
                <w:rFonts w:ascii="Arial" w:eastAsia="SimSun" w:hAnsi="Arial" w:cs="Arial"/>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692510B3" w14:textId="4AB66DEB" w:rsidR="008B23E6" w:rsidRPr="003536F9" w:rsidRDefault="003536F9" w:rsidP="008B23E6">
            <w:pPr>
              <w:tabs>
                <w:tab w:val="decimal" w:pos="648"/>
              </w:tabs>
              <w:spacing w:before="10" w:after="10"/>
              <w:ind w:right="-72"/>
              <w:rPr>
                <w:rFonts w:ascii="Arial" w:hAnsi="Arial" w:cs="Arial"/>
                <w:snapToGrid w:val="0"/>
                <w:color w:val="000000"/>
                <w:sz w:val="10"/>
                <w:szCs w:val="10"/>
                <w:lang w:eastAsia="th-TH"/>
              </w:rPr>
            </w:pPr>
            <w:r w:rsidRPr="003536F9">
              <w:rPr>
                <w:rFonts w:ascii="Arial" w:hAnsi="Arial" w:cs="Arial"/>
                <w:color w:val="000000"/>
                <w:sz w:val="10"/>
                <w:szCs w:val="10"/>
                <w:lang w:val="en-GB"/>
              </w:rPr>
              <w:t>24</w:t>
            </w:r>
            <w:r w:rsidR="008B23E6" w:rsidRPr="003536F9">
              <w:rPr>
                <w:rFonts w:ascii="Arial" w:hAnsi="Arial" w:cs="Arial"/>
                <w:color w:val="000000"/>
                <w:sz w:val="10"/>
                <w:szCs w:val="10"/>
              </w:rPr>
              <w:t>,</w:t>
            </w:r>
            <w:r w:rsidRPr="003536F9">
              <w:rPr>
                <w:rFonts w:ascii="Arial" w:hAnsi="Arial" w:cs="Arial"/>
                <w:color w:val="000000"/>
                <w:sz w:val="10"/>
                <w:szCs w:val="10"/>
                <w:lang w:val="en-GB"/>
              </w:rPr>
              <w:t>568</w:t>
            </w:r>
            <w:r w:rsidR="008B23E6" w:rsidRPr="003536F9">
              <w:rPr>
                <w:rFonts w:ascii="Arial" w:hAnsi="Arial" w:cs="Arial"/>
                <w:color w:val="000000"/>
                <w:sz w:val="10"/>
                <w:szCs w:val="10"/>
              </w:rPr>
              <w:t>,</w:t>
            </w:r>
            <w:r w:rsidRPr="003536F9">
              <w:rPr>
                <w:rFonts w:ascii="Arial" w:hAnsi="Arial" w:cs="Arial"/>
                <w:color w:val="000000"/>
                <w:sz w:val="10"/>
                <w:szCs w:val="10"/>
                <w:lang w:val="en-GB"/>
              </w:rPr>
              <w:t>695</w:t>
            </w:r>
          </w:p>
        </w:tc>
        <w:tc>
          <w:tcPr>
            <w:tcW w:w="864" w:type="dxa"/>
            <w:tcBorders>
              <w:bottom w:val="single" w:sz="4" w:space="0" w:color="auto"/>
            </w:tcBorders>
          </w:tcPr>
          <w:p w14:paraId="4DFE8735" w14:textId="4AFED1AF" w:rsidR="008B23E6" w:rsidRPr="003536F9" w:rsidRDefault="003536F9" w:rsidP="008B23E6">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color w:val="000000"/>
                <w:sz w:val="10"/>
                <w:szCs w:val="10"/>
                <w:lang w:val="en-GB"/>
              </w:rPr>
              <w:t>24</w:t>
            </w:r>
            <w:r w:rsidR="008B23E6" w:rsidRPr="003536F9">
              <w:rPr>
                <w:rFonts w:ascii="Arial" w:hAnsi="Arial" w:cs="Arial"/>
                <w:color w:val="000000"/>
                <w:sz w:val="10"/>
                <w:szCs w:val="10"/>
              </w:rPr>
              <w:t>,</w:t>
            </w:r>
            <w:r w:rsidRPr="003536F9">
              <w:rPr>
                <w:rFonts w:ascii="Arial" w:hAnsi="Arial" w:cs="Arial"/>
                <w:color w:val="000000"/>
                <w:sz w:val="10"/>
                <w:szCs w:val="10"/>
                <w:lang w:val="en-GB"/>
              </w:rPr>
              <w:t>568</w:t>
            </w:r>
            <w:r w:rsidR="008B23E6" w:rsidRPr="003536F9">
              <w:rPr>
                <w:rFonts w:ascii="Arial" w:hAnsi="Arial" w:cs="Arial"/>
                <w:color w:val="000000"/>
                <w:sz w:val="10"/>
                <w:szCs w:val="10"/>
              </w:rPr>
              <w:t>,</w:t>
            </w:r>
            <w:r w:rsidRPr="003536F9">
              <w:rPr>
                <w:rFonts w:ascii="Arial" w:hAnsi="Arial" w:cs="Arial"/>
                <w:color w:val="000000"/>
                <w:sz w:val="10"/>
                <w:szCs w:val="10"/>
                <w:lang w:val="en-GB"/>
              </w:rPr>
              <w:t>695</w:t>
            </w:r>
          </w:p>
        </w:tc>
        <w:tc>
          <w:tcPr>
            <w:tcW w:w="936" w:type="dxa"/>
          </w:tcPr>
          <w:p w14:paraId="3895D079" w14:textId="77777777" w:rsidR="008B23E6" w:rsidRPr="003536F9" w:rsidRDefault="008B23E6" w:rsidP="008B23E6">
            <w:pPr>
              <w:spacing w:before="10" w:after="10"/>
              <w:ind w:left="-43" w:right="-72"/>
              <w:jc w:val="center"/>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r>
      <w:tr w:rsidR="008B23E6" w:rsidRPr="003536F9" w14:paraId="6067AC30" w14:textId="77777777">
        <w:tc>
          <w:tcPr>
            <w:tcW w:w="2159" w:type="dxa"/>
            <w:vAlign w:val="center"/>
          </w:tcPr>
          <w:p w14:paraId="47D057EB" w14:textId="77777777" w:rsidR="008B23E6" w:rsidRPr="003536F9" w:rsidRDefault="008B23E6" w:rsidP="008B23E6">
            <w:pPr>
              <w:spacing w:before="10" w:after="10"/>
              <w:ind w:left="-86" w:right="-72"/>
              <w:rPr>
                <w:rFonts w:ascii="Arial" w:hAnsi="Arial" w:cs="Arial"/>
                <w:snapToGrid w:val="0"/>
                <w:color w:val="000000"/>
                <w:sz w:val="10"/>
                <w:szCs w:val="10"/>
                <w:lang w:val="en-GB" w:eastAsia="th-TH"/>
              </w:rPr>
            </w:pPr>
          </w:p>
        </w:tc>
        <w:tc>
          <w:tcPr>
            <w:tcW w:w="1584" w:type="dxa"/>
          </w:tcPr>
          <w:p w14:paraId="1EC9AADD" w14:textId="77777777" w:rsidR="008B23E6" w:rsidRPr="003536F9" w:rsidRDefault="008B23E6" w:rsidP="008B23E6">
            <w:pPr>
              <w:spacing w:before="10" w:after="10"/>
              <w:ind w:left="7" w:right="-79"/>
              <w:rPr>
                <w:rFonts w:ascii="Arial" w:hAnsi="Arial" w:cs="Arial"/>
                <w:snapToGrid w:val="0"/>
                <w:color w:val="000000"/>
                <w:sz w:val="10"/>
                <w:szCs w:val="10"/>
                <w:lang w:val="en-GB" w:eastAsia="th-TH"/>
              </w:rPr>
            </w:pPr>
          </w:p>
        </w:tc>
        <w:tc>
          <w:tcPr>
            <w:tcW w:w="864" w:type="dxa"/>
            <w:tcBorders>
              <w:top w:val="single" w:sz="4" w:space="0" w:color="auto"/>
            </w:tcBorders>
          </w:tcPr>
          <w:p w14:paraId="39ACA79E"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2FA72F3E"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3BCC2501"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21B47C25"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240B56AF"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620936BD"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tcPr>
          <w:p w14:paraId="1685CF39" w14:textId="22D930F5" w:rsidR="008B23E6" w:rsidRPr="003536F9" w:rsidRDefault="008B23E6" w:rsidP="008B23E6">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p>
        </w:tc>
        <w:tc>
          <w:tcPr>
            <w:tcW w:w="864" w:type="dxa"/>
            <w:tcBorders>
              <w:top w:val="single" w:sz="4" w:space="0" w:color="auto"/>
            </w:tcBorders>
          </w:tcPr>
          <w:p w14:paraId="266B7A07"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04351A7D"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0445ECE1"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099D2173"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6C18E49C" w14:textId="77777777" w:rsidR="008B23E6" w:rsidRPr="003536F9" w:rsidRDefault="008B23E6" w:rsidP="008B23E6">
            <w:pPr>
              <w:tabs>
                <w:tab w:val="decimal" w:pos="648"/>
              </w:tabs>
              <w:spacing w:before="10" w:after="10"/>
              <w:ind w:right="-72"/>
              <w:rPr>
                <w:rFonts w:ascii="Arial" w:hAnsi="Arial" w:cs="Arial"/>
                <w:noProof/>
                <w:snapToGrid w:val="0"/>
                <w:color w:val="000000"/>
                <w:sz w:val="10"/>
                <w:szCs w:val="10"/>
                <w:lang w:val="en-GB" w:eastAsia="th-TH"/>
              </w:rPr>
            </w:pPr>
          </w:p>
        </w:tc>
        <w:tc>
          <w:tcPr>
            <w:tcW w:w="864" w:type="dxa"/>
            <w:tcBorders>
              <w:top w:val="single" w:sz="4" w:space="0" w:color="auto"/>
            </w:tcBorders>
          </w:tcPr>
          <w:p w14:paraId="1207187B"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tcPr>
          <w:p w14:paraId="3542D810" w14:textId="77777777" w:rsidR="008B23E6" w:rsidRPr="003536F9" w:rsidRDefault="008B23E6" w:rsidP="008B23E6">
            <w:pPr>
              <w:spacing w:before="10" w:after="10"/>
              <w:ind w:left="-43" w:right="-72"/>
              <w:jc w:val="center"/>
              <w:rPr>
                <w:rFonts w:ascii="Arial" w:hAnsi="Arial" w:cs="Arial"/>
                <w:noProof/>
                <w:snapToGrid w:val="0"/>
                <w:color w:val="000000"/>
                <w:spacing w:val="-4"/>
                <w:sz w:val="10"/>
                <w:szCs w:val="10"/>
                <w:lang w:eastAsia="th-TH"/>
              </w:rPr>
            </w:pPr>
          </w:p>
        </w:tc>
      </w:tr>
      <w:tr w:rsidR="008B23E6" w:rsidRPr="003536F9" w14:paraId="62A3B67A" w14:textId="77777777">
        <w:tc>
          <w:tcPr>
            <w:tcW w:w="2159" w:type="dxa"/>
            <w:vAlign w:val="bottom"/>
          </w:tcPr>
          <w:p w14:paraId="04458721" w14:textId="77777777" w:rsidR="008B23E6" w:rsidRPr="003536F9" w:rsidRDefault="008B23E6" w:rsidP="008B23E6">
            <w:pPr>
              <w:spacing w:before="10" w:after="10"/>
              <w:ind w:left="-86" w:right="-72"/>
              <w:rPr>
                <w:rFonts w:ascii="Arial" w:hAnsi="Arial" w:cs="Arial"/>
                <w:snapToGrid w:val="0"/>
                <w:color w:val="000000"/>
                <w:sz w:val="10"/>
                <w:szCs w:val="10"/>
                <w:lang w:val="en-GB" w:eastAsia="th-TH"/>
              </w:rPr>
            </w:pPr>
          </w:p>
        </w:tc>
        <w:tc>
          <w:tcPr>
            <w:tcW w:w="1584" w:type="dxa"/>
            <w:vAlign w:val="bottom"/>
          </w:tcPr>
          <w:p w14:paraId="7A5DC0B8" w14:textId="77777777" w:rsidR="008B23E6" w:rsidRPr="003536F9" w:rsidRDefault="008B23E6" w:rsidP="008B23E6">
            <w:pPr>
              <w:spacing w:before="10" w:after="10"/>
              <w:ind w:left="7" w:right="-79"/>
              <w:rPr>
                <w:rFonts w:ascii="Arial" w:hAnsi="Arial" w:cs="Arial"/>
                <w:snapToGrid w:val="0"/>
                <w:color w:val="000000"/>
                <w:sz w:val="10"/>
                <w:szCs w:val="10"/>
                <w:lang w:val="en-GB" w:eastAsia="th-TH"/>
              </w:rPr>
            </w:pPr>
          </w:p>
        </w:tc>
        <w:tc>
          <w:tcPr>
            <w:tcW w:w="864" w:type="dxa"/>
            <w:tcBorders>
              <w:bottom w:val="single" w:sz="4" w:space="0" w:color="auto"/>
            </w:tcBorders>
          </w:tcPr>
          <w:p w14:paraId="79B75AD6" w14:textId="34E1C6CE" w:rsidR="008B23E6" w:rsidRPr="003536F9" w:rsidRDefault="003536F9" w:rsidP="008B23E6">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color w:val="000000"/>
                <w:sz w:val="10"/>
                <w:szCs w:val="10"/>
                <w:lang w:val="en-GB"/>
              </w:rPr>
              <w:t>7</w:t>
            </w:r>
            <w:r w:rsidR="008B23E6" w:rsidRPr="003536F9">
              <w:rPr>
                <w:rFonts w:ascii="Arial" w:hAnsi="Arial" w:cs="Arial"/>
                <w:color w:val="000000"/>
                <w:sz w:val="10"/>
                <w:szCs w:val="10"/>
              </w:rPr>
              <w:t>,</w:t>
            </w:r>
            <w:r w:rsidRPr="003536F9">
              <w:rPr>
                <w:rFonts w:ascii="Arial" w:hAnsi="Arial" w:cs="Arial"/>
                <w:color w:val="000000"/>
                <w:sz w:val="10"/>
                <w:szCs w:val="10"/>
                <w:lang w:val="en-GB"/>
              </w:rPr>
              <w:t>798</w:t>
            </w:r>
            <w:r w:rsidR="008B23E6" w:rsidRPr="003536F9">
              <w:rPr>
                <w:rFonts w:ascii="Arial" w:hAnsi="Arial" w:cs="Arial"/>
                <w:color w:val="000000"/>
                <w:sz w:val="10"/>
                <w:szCs w:val="10"/>
              </w:rPr>
              <w:t>,</w:t>
            </w:r>
            <w:r w:rsidRPr="003536F9">
              <w:rPr>
                <w:rFonts w:ascii="Arial" w:hAnsi="Arial" w:cs="Arial"/>
                <w:color w:val="000000"/>
                <w:sz w:val="10"/>
                <w:szCs w:val="10"/>
                <w:lang w:val="en-GB"/>
              </w:rPr>
              <w:t>316</w:t>
            </w:r>
          </w:p>
        </w:tc>
        <w:tc>
          <w:tcPr>
            <w:tcW w:w="864" w:type="dxa"/>
            <w:tcBorders>
              <w:bottom w:val="single" w:sz="4" w:space="0" w:color="auto"/>
            </w:tcBorders>
          </w:tcPr>
          <w:p w14:paraId="0A24B7A9" w14:textId="1C05121B" w:rsidR="008B23E6" w:rsidRPr="003536F9" w:rsidRDefault="003536F9" w:rsidP="008B23E6">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color w:val="000000"/>
                <w:sz w:val="10"/>
                <w:szCs w:val="10"/>
                <w:lang w:val="en-GB"/>
              </w:rPr>
              <w:t>3</w:t>
            </w:r>
            <w:r w:rsidR="008B23E6" w:rsidRPr="003536F9">
              <w:rPr>
                <w:rFonts w:ascii="Arial" w:hAnsi="Arial" w:cs="Arial"/>
                <w:color w:val="000000"/>
                <w:sz w:val="10"/>
                <w:szCs w:val="10"/>
              </w:rPr>
              <w:t>,</w:t>
            </w:r>
            <w:r w:rsidRPr="003536F9">
              <w:rPr>
                <w:rFonts w:ascii="Arial" w:hAnsi="Arial" w:cs="Arial"/>
                <w:color w:val="000000"/>
                <w:sz w:val="10"/>
                <w:szCs w:val="10"/>
                <w:lang w:val="en-GB"/>
              </w:rPr>
              <w:t>245</w:t>
            </w:r>
            <w:r w:rsidR="008B23E6" w:rsidRPr="003536F9">
              <w:rPr>
                <w:rFonts w:ascii="Arial" w:hAnsi="Arial" w:cs="Arial"/>
                <w:color w:val="000000"/>
                <w:sz w:val="10"/>
                <w:szCs w:val="10"/>
              </w:rPr>
              <w:t>,</w:t>
            </w:r>
            <w:r w:rsidRPr="003536F9">
              <w:rPr>
                <w:rFonts w:ascii="Arial" w:hAnsi="Arial" w:cs="Arial"/>
                <w:color w:val="000000"/>
                <w:sz w:val="10"/>
                <w:szCs w:val="10"/>
                <w:lang w:val="en-GB"/>
              </w:rPr>
              <w:t>087</w:t>
            </w:r>
          </w:p>
        </w:tc>
        <w:tc>
          <w:tcPr>
            <w:tcW w:w="864" w:type="dxa"/>
            <w:tcBorders>
              <w:bottom w:val="single" w:sz="4" w:space="0" w:color="auto"/>
            </w:tcBorders>
          </w:tcPr>
          <w:p w14:paraId="3DA681DF" w14:textId="2FA76112" w:rsidR="008B23E6" w:rsidRPr="003536F9" w:rsidRDefault="003536F9" w:rsidP="008B23E6">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color w:val="000000"/>
                <w:sz w:val="10"/>
                <w:szCs w:val="10"/>
                <w:lang w:val="en-GB"/>
              </w:rPr>
              <w:t>52</w:t>
            </w:r>
            <w:r w:rsidR="008B23E6" w:rsidRPr="003536F9">
              <w:rPr>
                <w:rFonts w:ascii="Arial" w:hAnsi="Arial" w:cs="Arial"/>
                <w:color w:val="000000"/>
                <w:sz w:val="10"/>
                <w:szCs w:val="10"/>
              </w:rPr>
              <w:t>,</w:t>
            </w:r>
            <w:r w:rsidRPr="003536F9">
              <w:rPr>
                <w:rFonts w:ascii="Arial" w:hAnsi="Arial" w:cs="Arial"/>
                <w:color w:val="000000"/>
                <w:sz w:val="10"/>
                <w:szCs w:val="10"/>
                <w:lang w:val="en-GB"/>
              </w:rPr>
              <w:t>170</w:t>
            </w:r>
            <w:r w:rsidR="008B23E6" w:rsidRPr="003536F9">
              <w:rPr>
                <w:rFonts w:ascii="Arial" w:hAnsi="Arial" w:cs="Arial"/>
                <w:color w:val="000000"/>
                <w:sz w:val="10"/>
                <w:szCs w:val="10"/>
              </w:rPr>
              <w:t>,</w:t>
            </w:r>
            <w:r w:rsidRPr="003536F9">
              <w:rPr>
                <w:rFonts w:ascii="Arial" w:hAnsi="Arial" w:cs="Arial"/>
                <w:color w:val="000000"/>
                <w:sz w:val="10"/>
                <w:szCs w:val="10"/>
                <w:lang w:val="en-GB"/>
              </w:rPr>
              <w:t>588</w:t>
            </w:r>
          </w:p>
        </w:tc>
        <w:tc>
          <w:tcPr>
            <w:tcW w:w="864" w:type="dxa"/>
            <w:tcBorders>
              <w:bottom w:val="single" w:sz="4" w:space="0" w:color="auto"/>
            </w:tcBorders>
          </w:tcPr>
          <w:p w14:paraId="37D119AF" w14:textId="62ABF078" w:rsidR="008B23E6" w:rsidRPr="003536F9" w:rsidRDefault="003536F9" w:rsidP="008B23E6">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color w:val="000000"/>
                <w:sz w:val="10"/>
                <w:szCs w:val="10"/>
                <w:lang w:val="en-GB"/>
              </w:rPr>
              <w:t>241</w:t>
            </w:r>
            <w:r w:rsidR="008B23E6" w:rsidRPr="003536F9">
              <w:rPr>
                <w:rFonts w:ascii="Arial" w:hAnsi="Arial" w:cs="Arial"/>
                <w:color w:val="000000"/>
                <w:sz w:val="10"/>
                <w:szCs w:val="10"/>
              </w:rPr>
              <w:t>,</w:t>
            </w:r>
            <w:r w:rsidRPr="003536F9">
              <w:rPr>
                <w:rFonts w:ascii="Arial" w:hAnsi="Arial" w:cs="Arial"/>
                <w:color w:val="000000"/>
                <w:sz w:val="10"/>
                <w:szCs w:val="10"/>
                <w:lang w:val="en-GB"/>
              </w:rPr>
              <w:t>571</w:t>
            </w:r>
            <w:r w:rsidR="008B23E6" w:rsidRPr="003536F9">
              <w:rPr>
                <w:rFonts w:ascii="Arial" w:hAnsi="Arial" w:cs="Arial"/>
                <w:color w:val="000000"/>
                <w:sz w:val="10"/>
                <w:szCs w:val="10"/>
              </w:rPr>
              <w:t>,</w:t>
            </w:r>
            <w:r w:rsidRPr="003536F9">
              <w:rPr>
                <w:rFonts w:ascii="Arial" w:hAnsi="Arial" w:cs="Arial"/>
                <w:color w:val="000000"/>
                <w:sz w:val="10"/>
                <w:szCs w:val="10"/>
                <w:lang w:val="en-GB"/>
              </w:rPr>
              <w:t>978</w:t>
            </w:r>
          </w:p>
        </w:tc>
        <w:tc>
          <w:tcPr>
            <w:tcW w:w="864" w:type="dxa"/>
            <w:tcBorders>
              <w:bottom w:val="single" w:sz="4" w:space="0" w:color="auto"/>
            </w:tcBorders>
          </w:tcPr>
          <w:p w14:paraId="6BD327F6" w14:textId="416C6D8E" w:rsidR="008B23E6" w:rsidRPr="003536F9" w:rsidRDefault="003536F9" w:rsidP="008B23E6">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color w:val="000000"/>
                <w:sz w:val="10"/>
                <w:szCs w:val="10"/>
                <w:lang w:val="en-GB"/>
              </w:rPr>
              <w:t>2</w:t>
            </w:r>
            <w:r w:rsidR="008B23E6" w:rsidRPr="003536F9">
              <w:rPr>
                <w:rFonts w:ascii="Arial" w:hAnsi="Arial" w:cs="Arial"/>
                <w:color w:val="000000"/>
                <w:sz w:val="10"/>
                <w:szCs w:val="10"/>
              </w:rPr>
              <w:t>,</w:t>
            </w:r>
            <w:r w:rsidRPr="003536F9">
              <w:rPr>
                <w:rFonts w:ascii="Arial" w:hAnsi="Arial" w:cs="Arial"/>
                <w:color w:val="000000"/>
                <w:sz w:val="10"/>
                <w:szCs w:val="10"/>
                <w:lang w:val="en-GB"/>
              </w:rPr>
              <w:t>310</w:t>
            </w:r>
            <w:r w:rsidR="008B23E6" w:rsidRPr="003536F9">
              <w:rPr>
                <w:rFonts w:ascii="Arial" w:hAnsi="Arial" w:cs="Arial"/>
                <w:color w:val="000000"/>
                <w:sz w:val="10"/>
                <w:szCs w:val="10"/>
              </w:rPr>
              <w:t>,</w:t>
            </w:r>
            <w:r w:rsidRPr="003536F9">
              <w:rPr>
                <w:rFonts w:ascii="Arial" w:hAnsi="Arial" w:cs="Arial"/>
                <w:color w:val="000000"/>
                <w:sz w:val="10"/>
                <w:szCs w:val="10"/>
                <w:lang w:val="en-GB"/>
              </w:rPr>
              <w:t>246</w:t>
            </w:r>
            <w:r w:rsidR="008B23E6" w:rsidRPr="003536F9">
              <w:rPr>
                <w:rFonts w:ascii="Arial" w:hAnsi="Arial" w:cs="Arial"/>
                <w:color w:val="000000"/>
                <w:sz w:val="10"/>
                <w:szCs w:val="10"/>
              </w:rPr>
              <w:t>,</w:t>
            </w:r>
            <w:r w:rsidRPr="003536F9">
              <w:rPr>
                <w:rFonts w:ascii="Arial" w:hAnsi="Arial" w:cs="Arial"/>
                <w:color w:val="000000"/>
                <w:sz w:val="10"/>
                <w:szCs w:val="10"/>
                <w:lang w:val="en-GB"/>
              </w:rPr>
              <w:t>658</w:t>
            </w:r>
          </w:p>
        </w:tc>
        <w:tc>
          <w:tcPr>
            <w:tcW w:w="864" w:type="dxa"/>
            <w:tcBorders>
              <w:bottom w:val="single" w:sz="4" w:space="0" w:color="auto"/>
            </w:tcBorders>
          </w:tcPr>
          <w:p w14:paraId="1EB0FCF5" w14:textId="36815BBD" w:rsidR="008B23E6" w:rsidRPr="003536F9" w:rsidRDefault="003536F9" w:rsidP="008B23E6">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color w:val="000000"/>
                <w:sz w:val="10"/>
                <w:szCs w:val="10"/>
                <w:lang w:val="en-GB"/>
              </w:rPr>
              <w:t>2</w:t>
            </w:r>
            <w:r w:rsidR="008B23E6" w:rsidRPr="003536F9">
              <w:rPr>
                <w:rFonts w:ascii="Arial" w:hAnsi="Arial" w:cs="Arial"/>
                <w:color w:val="000000"/>
                <w:sz w:val="10"/>
                <w:szCs w:val="10"/>
              </w:rPr>
              <w:t>,</w:t>
            </w:r>
            <w:r w:rsidRPr="003536F9">
              <w:rPr>
                <w:rFonts w:ascii="Arial" w:hAnsi="Arial" w:cs="Arial"/>
                <w:color w:val="000000"/>
                <w:sz w:val="10"/>
                <w:szCs w:val="10"/>
                <w:lang w:val="en-GB"/>
              </w:rPr>
              <w:t>615</w:t>
            </w:r>
            <w:r w:rsidR="008B23E6" w:rsidRPr="003536F9">
              <w:rPr>
                <w:rFonts w:ascii="Arial" w:hAnsi="Arial" w:cs="Arial"/>
                <w:color w:val="000000"/>
                <w:sz w:val="10"/>
                <w:szCs w:val="10"/>
              </w:rPr>
              <w:t>,</w:t>
            </w:r>
            <w:r w:rsidRPr="003536F9">
              <w:rPr>
                <w:rFonts w:ascii="Arial" w:hAnsi="Arial" w:cs="Arial"/>
                <w:color w:val="000000"/>
                <w:sz w:val="10"/>
                <w:szCs w:val="10"/>
                <w:lang w:val="en-GB"/>
              </w:rPr>
              <w:t>032</w:t>
            </w:r>
            <w:r w:rsidR="008B23E6" w:rsidRPr="003536F9">
              <w:rPr>
                <w:rFonts w:ascii="Arial" w:hAnsi="Arial" w:cs="Arial"/>
                <w:color w:val="000000"/>
                <w:sz w:val="10"/>
                <w:szCs w:val="10"/>
              </w:rPr>
              <w:t>,</w:t>
            </w:r>
            <w:r w:rsidRPr="003536F9">
              <w:rPr>
                <w:rFonts w:ascii="Arial" w:hAnsi="Arial" w:cs="Arial"/>
                <w:color w:val="000000"/>
                <w:sz w:val="10"/>
                <w:szCs w:val="10"/>
                <w:lang w:val="en-GB"/>
              </w:rPr>
              <w:t>627</w:t>
            </w:r>
          </w:p>
        </w:tc>
        <w:tc>
          <w:tcPr>
            <w:tcW w:w="936" w:type="dxa"/>
          </w:tcPr>
          <w:p w14:paraId="06E50EC3" w14:textId="77777777" w:rsidR="008B23E6" w:rsidRPr="003536F9" w:rsidRDefault="008B23E6" w:rsidP="008B23E6">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p>
        </w:tc>
        <w:tc>
          <w:tcPr>
            <w:tcW w:w="864" w:type="dxa"/>
            <w:tcBorders>
              <w:bottom w:val="single" w:sz="4" w:space="0" w:color="auto"/>
            </w:tcBorders>
          </w:tcPr>
          <w:p w14:paraId="1C73F475" w14:textId="78CE6B83"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color w:val="000000"/>
                <w:sz w:val="10"/>
                <w:szCs w:val="10"/>
                <w:lang w:val="en-GB"/>
              </w:rPr>
              <w:t>57</w:t>
            </w:r>
            <w:r w:rsidR="008B23E6" w:rsidRPr="003536F9">
              <w:rPr>
                <w:rFonts w:ascii="Arial" w:hAnsi="Arial" w:cs="Arial"/>
                <w:color w:val="000000"/>
                <w:sz w:val="10"/>
                <w:szCs w:val="10"/>
              </w:rPr>
              <w:t>,</w:t>
            </w:r>
            <w:r w:rsidRPr="003536F9">
              <w:rPr>
                <w:rFonts w:ascii="Arial" w:hAnsi="Arial" w:cs="Arial"/>
                <w:color w:val="000000"/>
                <w:sz w:val="10"/>
                <w:szCs w:val="10"/>
                <w:lang w:val="en-GB"/>
              </w:rPr>
              <w:t>712</w:t>
            </w:r>
            <w:r w:rsidR="008B23E6" w:rsidRPr="003536F9">
              <w:rPr>
                <w:rFonts w:ascii="Arial" w:hAnsi="Arial" w:cs="Arial"/>
                <w:color w:val="000000"/>
                <w:sz w:val="10"/>
                <w:szCs w:val="10"/>
              </w:rPr>
              <w:t>,</w:t>
            </w:r>
            <w:r w:rsidRPr="003536F9">
              <w:rPr>
                <w:rFonts w:ascii="Arial" w:hAnsi="Arial" w:cs="Arial"/>
                <w:color w:val="000000"/>
                <w:sz w:val="10"/>
                <w:szCs w:val="10"/>
                <w:lang w:val="en-GB"/>
              </w:rPr>
              <w:t>331</w:t>
            </w:r>
          </w:p>
        </w:tc>
        <w:tc>
          <w:tcPr>
            <w:tcW w:w="864" w:type="dxa"/>
            <w:tcBorders>
              <w:bottom w:val="single" w:sz="4" w:space="0" w:color="auto"/>
            </w:tcBorders>
          </w:tcPr>
          <w:p w14:paraId="2775E706"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color w:val="000000"/>
                <w:sz w:val="10"/>
                <w:szCs w:val="10"/>
              </w:rPr>
              <w:t xml:space="preserve">-      </w:t>
            </w:r>
          </w:p>
        </w:tc>
        <w:tc>
          <w:tcPr>
            <w:tcW w:w="864" w:type="dxa"/>
            <w:tcBorders>
              <w:bottom w:val="single" w:sz="4" w:space="0" w:color="auto"/>
            </w:tcBorders>
          </w:tcPr>
          <w:p w14:paraId="712CA5B2" w14:textId="441DC39E"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color w:val="000000"/>
                <w:sz w:val="10"/>
                <w:szCs w:val="10"/>
                <w:lang w:val="en-GB"/>
              </w:rPr>
              <w:t>4</w:t>
            </w:r>
            <w:r w:rsidR="008B23E6" w:rsidRPr="003536F9">
              <w:rPr>
                <w:rFonts w:ascii="Arial" w:hAnsi="Arial" w:cs="Arial"/>
                <w:color w:val="000000"/>
                <w:sz w:val="10"/>
                <w:szCs w:val="10"/>
              </w:rPr>
              <w:t>,</w:t>
            </w:r>
            <w:r w:rsidRPr="003536F9">
              <w:rPr>
                <w:rFonts w:ascii="Arial" w:hAnsi="Arial" w:cs="Arial"/>
                <w:color w:val="000000"/>
                <w:sz w:val="10"/>
                <w:szCs w:val="10"/>
                <w:lang w:val="en-GB"/>
              </w:rPr>
              <w:t>750</w:t>
            </w:r>
            <w:r w:rsidR="008B23E6" w:rsidRPr="003536F9">
              <w:rPr>
                <w:rFonts w:ascii="Arial" w:hAnsi="Arial" w:cs="Arial"/>
                <w:color w:val="000000"/>
                <w:sz w:val="10"/>
                <w:szCs w:val="10"/>
              </w:rPr>
              <w:t>,</w:t>
            </w:r>
            <w:r w:rsidRPr="003536F9">
              <w:rPr>
                <w:rFonts w:ascii="Arial" w:hAnsi="Arial" w:cs="Arial"/>
                <w:color w:val="000000"/>
                <w:sz w:val="10"/>
                <w:szCs w:val="10"/>
                <w:lang w:val="en-GB"/>
              </w:rPr>
              <w:t>623</w:t>
            </w:r>
            <w:r w:rsidR="008B23E6" w:rsidRPr="003536F9">
              <w:rPr>
                <w:rFonts w:ascii="Arial" w:hAnsi="Arial" w:cs="Arial"/>
                <w:color w:val="000000"/>
                <w:sz w:val="10"/>
                <w:szCs w:val="10"/>
              </w:rPr>
              <w:t>,</w:t>
            </w:r>
            <w:r w:rsidRPr="003536F9">
              <w:rPr>
                <w:rFonts w:ascii="Arial" w:hAnsi="Arial" w:cs="Arial"/>
                <w:color w:val="000000"/>
                <w:sz w:val="10"/>
                <w:szCs w:val="10"/>
                <w:lang w:val="en-GB"/>
              </w:rPr>
              <w:t>876</w:t>
            </w:r>
          </w:p>
        </w:tc>
        <w:tc>
          <w:tcPr>
            <w:tcW w:w="864" w:type="dxa"/>
            <w:tcBorders>
              <w:bottom w:val="single" w:sz="4" w:space="0" w:color="auto"/>
            </w:tcBorders>
          </w:tcPr>
          <w:p w14:paraId="58DD99AB" w14:textId="07038C9D"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color w:val="000000"/>
                <w:sz w:val="10"/>
                <w:szCs w:val="10"/>
                <w:lang w:val="en-GB"/>
              </w:rPr>
              <w:t>240</w:t>
            </w:r>
            <w:r w:rsidR="008B23E6" w:rsidRPr="003536F9">
              <w:rPr>
                <w:rFonts w:ascii="Arial" w:hAnsi="Arial" w:cs="Arial"/>
                <w:color w:val="000000"/>
                <w:sz w:val="10"/>
                <w:szCs w:val="10"/>
              </w:rPr>
              <w:t>,</w:t>
            </w:r>
            <w:r w:rsidRPr="003536F9">
              <w:rPr>
                <w:rFonts w:ascii="Arial" w:hAnsi="Arial" w:cs="Arial"/>
                <w:color w:val="000000"/>
                <w:sz w:val="10"/>
                <w:szCs w:val="10"/>
                <w:lang w:val="en-GB"/>
              </w:rPr>
              <w:t>301</w:t>
            </w:r>
            <w:r w:rsidR="008B23E6" w:rsidRPr="003536F9">
              <w:rPr>
                <w:rFonts w:ascii="Arial" w:hAnsi="Arial" w:cs="Arial"/>
                <w:color w:val="000000"/>
                <w:sz w:val="10"/>
                <w:szCs w:val="10"/>
              </w:rPr>
              <w:t>,</w:t>
            </w:r>
            <w:r w:rsidRPr="003536F9">
              <w:rPr>
                <w:rFonts w:ascii="Arial" w:hAnsi="Arial" w:cs="Arial"/>
                <w:color w:val="000000"/>
                <w:sz w:val="10"/>
                <w:szCs w:val="10"/>
                <w:lang w:val="en-GB"/>
              </w:rPr>
              <w:t>951</w:t>
            </w:r>
          </w:p>
        </w:tc>
        <w:tc>
          <w:tcPr>
            <w:tcW w:w="864" w:type="dxa"/>
            <w:tcBorders>
              <w:bottom w:val="single" w:sz="4" w:space="0" w:color="auto"/>
            </w:tcBorders>
          </w:tcPr>
          <w:p w14:paraId="485D26A3" w14:textId="38A41475" w:rsidR="008B23E6" w:rsidRPr="003536F9" w:rsidRDefault="003536F9" w:rsidP="008B23E6">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w:t>
            </w:r>
            <w:r w:rsidR="008B23E6"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171</w:t>
            </w:r>
            <w:r w:rsidR="008B23E6"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598</w:t>
            </w:r>
            <w:r w:rsidR="008B23E6"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937</w:t>
            </w:r>
          </w:p>
        </w:tc>
        <w:tc>
          <w:tcPr>
            <w:tcW w:w="864" w:type="dxa"/>
            <w:tcBorders>
              <w:bottom w:val="single" w:sz="4" w:space="0" w:color="auto"/>
            </w:tcBorders>
          </w:tcPr>
          <w:p w14:paraId="38A01C2C" w14:textId="7C3C52AF"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6</w:t>
            </w:r>
            <w:r w:rsidR="008B23E6"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220</w:t>
            </w:r>
            <w:r w:rsidR="008B23E6"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237</w:t>
            </w:r>
            <w:r w:rsidR="008B23E6"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095</w:t>
            </w:r>
          </w:p>
        </w:tc>
        <w:tc>
          <w:tcPr>
            <w:tcW w:w="936" w:type="dxa"/>
          </w:tcPr>
          <w:p w14:paraId="71659F78" w14:textId="77777777" w:rsidR="008B23E6" w:rsidRPr="003536F9" w:rsidRDefault="008B23E6" w:rsidP="008B23E6">
            <w:pPr>
              <w:spacing w:before="10" w:after="10"/>
              <w:ind w:left="-43" w:right="-72"/>
              <w:jc w:val="center"/>
              <w:rPr>
                <w:rFonts w:ascii="Arial" w:hAnsi="Arial" w:cs="Arial"/>
                <w:noProof/>
                <w:snapToGrid w:val="0"/>
                <w:color w:val="000000"/>
                <w:spacing w:val="-4"/>
                <w:sz w:val="10"/>
                <w:szCs w:val="10"/>
                <w:lang w:eastAsia="th-TH"/>
              </w:rPr>
            </w:pPr>
          </w:p>
        </w:tc>
      </w:tr>
      <w:tr w:rsidR="008B23E6" w:rsidRPr="003536F9" w14:paraId="22A9564A" w14:textId="77777777">
        <w:tc>
          <w:tcPr>
            <w:tcW w:w="2159" w:type="dxa"/>
            <w:vAlign w:val="bottom"/>
          </w:tcPr>
          <w:p w14:paraId="3D9C5823" w14:textId="77777777" w:rsidR="008B23E6" w:rsidRPr="003536F9" w:rsidRDefault="008B23E6" w:rsidP="008B23E6">
            <w:pPr>
              <w:spacing w:before="10" w:after="10"/>
              <w:ind w:left="-86" w:right="-72"/>
              <w:rPr>
                <w:rFonts w:ascii="Arial" w:hAnsi="Arial" w:cs="Arial"/>
                <w:snapToGrid w:val="0"/>
                <w:color w:val="000000"/>
                <w:sz w:val="10"/>
                <w:szCs w:val="10"/>
                <w:lang w:val="en-GB" w:eastAsia="th-TH"/>
              </w:rPr>
            </w:pPr>
          </w:p>
        </w:tc>
        <w:tc>
          <w:tcPr>
            <w:tcW w:w="1584" w:type="dxa"/>
            <w:vAlign w:val="bottom"/>
          </w:tcPr>
          <w:p w14:paraId="31EE0D2F" w14:textId="77777777" w:rsidR="008B23E6" w:rsidRPr="003536F9" w:rsidRDefault="008B23E6" w:rsidP="008B23E6">
            <w:pPr>
              <w:spacing w:before="10" w:after="10"/>
              <w:ind w:left="7" w:right="-79"/>
              <w:rPr>
                <w:rFonts w:ascii="Arial" w:hAnsi="Arial" w:cs="Arial"/>
                <w:snapToGrid w:val="0"/>
                <w:color w:val="000000"/>
                <w:sz w:val="10"/>
                <w:szCs w:val="10"/>
                <w:lang w:val="en-GB" w:eastAsia="th-TH"/>
              </w:rPr>
            </w:pPr>
          </w:p>
        </w:tc>
        <w:tc>
          <w:tcPr>
            <w:tcW w:w="864" w:type="dxa"/>
            <w:tcBorders>
              <w:top w:val="single" w:sz="4" w:space="0" w:color="auto"/>
            </w:tcBorders>
          </w:tcPr>
          <w:p w14:paraId="147C8F15"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0989C54A"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05626541"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2AD31906"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7F73CDAC"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18A63F2A"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3CD1F584" w14:textId="0137DDB5" w:rsidR="008B23E6" w:rsidRPr="003536F9" w:rsidRDefault="008B23E6" w:rsidP="008B23E6">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p>
        </w:tc>
        <w:tc>
          <w:tcPr>
            <w:tcW w:w="864" w:type="dxa"/>
            <w:tcBorders>
              <w:top w:val="single" w:sz="4" w:space="0" w:color="auto"/>
            </w:tcBorders>
          </w:tcPr>
          <w:p w14:paraId="5DC498D3"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vAlign w:val="bottom"/>
          </w:tcPr>
          <w:p w14:paraId="5A27C89E"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vAlign w:val="bottom"/>
          </w:tcPr>
          <w:p w14:paraId="434839CD"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tcPr>
          <w:p w14:paraId="44DE5699" w14:textId="77777777" w:rsidR="008B23E6" w:rsidRPr="003536F9" w:rsidRDefault="008B23E6" w:rsidP="008B23E6">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tcBorders>
              <w:top w:val="single" w:sz="4" w:space="0" w:color="auto"/>
            </w:tcBorders>
          </w:tcPr>
          <w:p w14:paraId="20ACFF5B" w14:textId="77777777" w:rsidR="008B23E6" w:rsidRPr="003536F9" w:rsidRDefault="008B23E6" w:rsidP="008B23E6">
            <w:pPr>
              <w:tabs>
                <w:tab w:val="decimal" w:pos="648"/>
              </w:tabs>
              <w:spacing w:before="10" w:after="10"/>
              <w:ind w:right="-72"/>
              <w:rPr>
                <w:rFonts w:ascii="Arial" w:hAnsi="Arial" w:cs="Arial"/>
                <w:noProof/>
                <w:snapToGrid w:val="0"/>
                <w:color w:val="000000"/>
                <w:sz w:val="10"/>
                <w:szCs w:val="10"/>
                <w:lang w:val="en-GB" w:eastAsia="th-TH"/>
              </w:rPr>
            </w:pPr>
          </w:p>
        </w:tc>
        <w:tc>
          <w:tcPr>
            <w:tcW w:w="864" w:type="dxa"/>
            <w:tcBorders>
              <w:top w:val="single" w:sz="4" w:space="0" w:color="auto"/>
            </w:tcBorders>
          </w:tcPr>
          <w:p w14:paraId="27CCFC62"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7DFB0986" w14:textId="77777777" w:rsidR="008B23E6" w:rsidRPr="003536F9" w:rsidRDefault="008B23E6" w:rsidP="008B23E6">
            <w:pPr>
              <w:spacing w:before="10" w:after="10"/>
              <w:ind w:left="-43" w:right="-72"/>
              <w:jc w:val="center"/>
              <w:rPr>
                <w:rFonts w:ascii="Arial" w:hAnsi="Arial" w:cs="Arial"/>
                <w:noProof/>
                <w:snapToGrid w:val="0"/>
                <w:color w:val="000000"/>
                <w:spacing w:val="-4"/>
                <w:sz w:val="10"/>
                <w:szCs w:val="10"/>
                <w:lang w:eastAsia="th-TH"/>
              </w:rPr>
            </w:pPr>
          </w:p>
        </w:tc>
      </w:tr>
      <w:tr w:rsidR="008B23E6" w:rsidRPr="003536F9" w14:paraId="0B407E92" w14:textId="77777777" w:rsidTr="00DA40D9">
        <w:tc>
          <w:tcPr>
            <w:tcW w:w="2159" w:type="dxa"/>
            <w:vAlign w:val="bottom"/>
          </w:tcPr>
          <w:p w14:paraId="55600B0E" w14:textId="77777777" w:rsidR="008B23E6" w:rsidRPr="003536F9" w:rsidRDefault="008B23E6" w:rsidP="008B23E6">
            <w:pPr>
              <w:spacing w:before="10" w:after="10"/>
              <w:ind w:left="-86" w:right="-72"/>
              <w:rPr>
                <w:rFonts w:ascii="Arial" w:hAnsi="Arial" w:cs="Arial"/>
                <w:snapToGrid w:val="0"/>
                <w:color w:val="000000"/>
                <w:sz w:val="10"/>
                <w:szCs w:val="10"/>
                <w:lang w:val="en-GB" w:eastAsia="th-TH"/>
              </w:rPr>
            </w:pPr>
            <w:r w:rsidRPr="003536F9">
              <w:rPr>
                <w:rFonts w:ascii="Arial" w:hAnsi="Arial" w:cs="Arial"/>
                <w:b/>
                <w:bCs/>
                <w:snapToGrid w:val="0"/>
                <w:color w:val="000000"/>
                <w:sz w:val="10"/>
                <w:szCs w:val="10"/>
                <w:lang w:val="en-GB" w:eastAsia="th-TH"/>
              </w:rPr>
              <w:t xml:space="preserve">Financial liabilities </w:t>
            </w:r>
          </w:p>
        </w:tc>
        <w:tc>
          <w:tcPr>
            <w:tcW w:w="1584" w:type="dxa"/>
            <w:vAlign w:val="bottom"/>
          </w:tcPr>
          <w:p w14:paraId="6094FE70" w14:textId="77777777" w:rsidR="008B23E6" w:rsidRPr="003536F9" w:rsidRDefault="008B23E6" w:rsidP="008B23E6">
            <w:pPr>
              <w:spacing w:before="10" w:after="10"/>
              <w:ind w:left="7" w:right="-79"/>
              <w:rPr>
                <w:rFonts w:ascii="Arial" w:hAnsi="Arial" w:cs="Arial"/>
                <w:snapToGrid w:val="0"/>
                <w:color w:val="000000"/>
                <w:sz w:val="10"/>
                <w:szCs w:val="10"/>
                <w:lang w:val="en-GB" w:eastAsia="th-TH"/>
              </w:rPr>
            </w:pPr>
          </w:p>
        </w:tc>
        <w:tc>
          <w:tcPr>
            <w:tcW w:w="864" w:type="dxa"/>
            <w:vAlign w:val="bottom"/>
          </w:tcPr>
          <w:p w14:paraId="4EF1ED2C"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32248CB3"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3F366F17"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2650AACF" w14:textId="77777777" w:rsidR="008B23E6" w:rsidRPr="003536F9" w:rsidRDefault="008B23E6" w:rsidP="008B23E6">
            <w:pPr>
              <w:tabs>
                <w:tab w:val="decimal" w:pos="648"/>
              </w:tabs>
              <w:spacing w:before="10" w:after="10"/>
              <w:ind w:right="-72"/>
              <w:jc w:val="both"/>
              <w:rPr>
                <w:rFonts w:ascii="Arial" w:hAnsi="Arial" w:cs="Arial"/>
                <w:snapToGrid w:val="0"/>
                <w:color w:val="000000"/>
                <w:sz w:val="10"/>
                <w:szCs w:val="10"/>
                <w:lang w:val="en-GB" w:eastAsia="th-TH"/>
              </w:rPr>
            </w:pPr>
          </w:p>
        </w:tc>
        <w:tc>
          <w:tcPr>
            <w:tcW w:w="864" w:type="dxa"/>
            <w:vAlign w:val="bottom"/>
          </w:tcPr>
          <w:p w14:paraId="7FB59EC9"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7599922E"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1F89F702" w14:textId="57410CCB" w:rsidR="008B23E6" w:rsidRPr="003536F9" w:rsidRDefault="008B23E6" w:rsidP="008B23E6">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p>
        </w:tc>
        <w:tc>
          <w:tcPr>
            <w:tcW w:w="864" w:type="dxa"/>
            <w:vAlign w:val="bottom"/>
          </w:tcPr>
          <w:p w14:paraId="0AD5CACA"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46D170AA"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6BDBF5F5"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7077ADCA" w14:textId="77777777" w:rsidR="008B23E6" w:rsidRPr="003536F9" w:rsidRDefault="008B23E6" w:rsidP="008B23E6">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vAlign w:val="bottom"/>
          </w:tcPr>
          <w:p w14:paraId="3A530CE7" w14:textId="77777777" w:rsidR="008B23E6" w:rsidRPr="003536F9" w:rsidRDefault="008B23E6" w:rsidP="008B23E6">
            <w:pPr>
              <w:tabs>
                <w:tab w:val="decimal" w:pos="648"/>
              </w:tabs>
              <w:spacing w:before="10" w:after="10"/>
              <w:ind w:right="-72"/>
              <w:rPr>
                <w:rFonts w:ascii="Arial" w:hAnsi="Arial" w:cs="Arial"/>
                <w:noProof/>
                <w:snapToGrid w:val="0"/>
                <w:color w:val="000000"/>
                <w:sz w:val="10"/>
                <w:szCs w:val="10"/>
                <w:lang w:val="en-GB" w:eastAsia="th-TH"/>
              </w:rPr>
            </w:pPr>
          </w:p>
        </w:tc>
        <w:tc>
          <w:tcPr>
            <w:tcW w:w="864" w:type="dxa"/>
            <w:vAlign w:val="bottom"/>
          </w:tcPr>
          <w:p w14:paraId="1F22D0C3"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15AF9053" w14:textId="77777777" w:rsidR="008B23E6" w:rsidRPr="003536F9" w:rsidRDefault="008B23E6" w:rsidP="008B23E6">
            <w:pPr>
              <w:spacing w:before="10" w:after="10"/>
              <w:ind w:left="-43" w:right="-72"/>
              <w:jc w:val="center"/>
              <w:rPr>
                <w:rFonts w:ascii="Arial" w:hAnsi="Arial" w:cs="Arial"/>
                <w:noProof/>
                <w:snapToGrid w:val="0"/>
                <w:color w:val="000000"/>
                <w:spacing w:val="-4"/>
                <w:sz w:val="10"/>
                <w:szCs w:val="10"/>
                <w:lang w:eastAsia="th-TH"/>
              </w:rPr>
            </w:pPr>
          </w:p>
        </w:tc>
      </w:tr>
      <w:tr w:rsidR="008B23E6" w:rsidRPr="003536F9" w14:paraId="73D312EC" w14:textId="77777777" w:rsidTr="00DA40D9">
        <w:tc>
          <w:tcPr>
            <w:tcW w:w="2159" w:type="dxa"/>
            <w:vAlign w:val="bottom"/>
          </w:tcPr>
          <w:p w14:paraId="44446647" w14:textId="77777777" w:rsidR="008B23E6" w:rsidRPr="003536F9" w:rsidRDefault="008B23E6" w:rsidP="008B23E6">
            <w:pPr>
              <w:spacing w:before="10" w:after="10"/>
              <w:ind w:left="-86" w:right="-72"/>
              <w:rPr>
                <w:rFonts w:ascii="Arial" w:hAnsi="Arial" w:cs="Arial"/>
                <w:b/>
                <w:bCs/>
                <w:snapToGrid w:val="0"/>
                <w:color w:val="000000"/>
                <w:sz w:val="10"/>
                <w:szCs w:val="10"/>
                <w:lang w:val="en-GB" w:eastAsia="th-TH"/>
              </w:rPr>
            </w:pPr>
            <w:r w:rsidRPr="003536F9">
              <w:rPr>
                <w:rFonts w:ascii="Arial" w:hAnsi="Arial" w:cs="Arial"/>
                <w:snapToGrid w:val="0"/>
                <w:color w:val="000000"/>
                <w:sz w:val="10"/>
                <w:szCs w:val="10"/>
                <w:lang w:val="en-GB" w:eastAsia="th-TH"/>
              </w:rPr>
              <w:t>Bank overdrafts and short-term loans</w:t>
            </w:r>
          </w:p>
        </w:tc>
        <w:tc>
          <w:tcPr>
            <w:tcW w:w="1584" w:type="dxa"/>
          </w:tcPr>
          <w:p w14:paraId="0F149753" w14:textId="77777777" w:rsidR="008B23E6" w:rsidRPr="003536F9" w:rsidRDefault="008B23E6" w:rsidP="008B23E6">
            <w:pPr>
              <w:spacing w:before="10" w:after="10"/>
              <w:ind w:left="7" w:right="-79"/>
              <w:rPr>
                <w:rFonts w:ascii="Arial" w:hAnsi="Arial" w:cs="Arial"/>
                <w:snapToGrid w:val="0"/>
                <w:color w:val="000000"/>
                <w:sz w:val="10"/>
                <w:szCs w:val="10"/>
                <w:lang w:val="en-GB" w:eastAsia="th-TH"/>
              </w:rPr>
            </w:pPr>
          </w:p>
        </w:tc>
        <w:tc>
          <w:tcPr>
            <w:tcW w:w="864" w:type="dxa"/>
            <w:vAlign w:val="bottom"/>
          </w:tcPr>
          <w:p w14:paraId="23FE035A"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62D35003"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5FB16565"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338BB985"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1258F764"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7A176328"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6E43FFB2" w14:textId="7594AFBF" w:rsidR="008B23E6" w:rsidRPr="003536F9" w:rsidRDefault="008B23E6" w:rsidP="008B23E6">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p>
        </w:tc>
        <w:tc>
          <w:tcPr>
            <w:tcW w:w="864" w:type="dxa"/>
            <w:vAlign w:val="bottom"/>
          </w:tcPr>
          <w:p w14:paraId="41B54DC5"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63754D04"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2618731D"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1304DF27" w14:textId="77777777" w:rsidR="008B23E6" w:rsidRPr="003536F9" w:rsidRDefault="008B23E6" w:rsidP="008B23E6">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vAlign w:val="bottom"/>
          </w:tcPr>
          <w:p w14:paraId="3CF196D0" w14:textId="77777777" w:rsidR="008B23E6" w:rsidRPr="003536F9" w:rsidRDefault="008B23E6" w:rsidP="008B23E6">
            <w:pPr>
              <w:tabs>
                <w:tab w:val="decimal" w:pos="648"/>
              </w:tabs>
              <w:spacing w:before="10" w:after="10"/>
              <w:ind w:right="-72"/>
              <w:rPr>
                <w:rFonts w:ascii="Arial" w:hAnsi="Arial" w:cs="Arial"/>
                <w:noProof/>
                <w:snapToGrid w:val="0"/>
                <w:color w:val="000000"/>
                <w:sz w:val="10"/>
                <w:szCs w:val="10"/>
                <w:lang w:val="en-GB" w:eastAsia="th-TH"/>
              </w:rPr>
            </w:pPr>
          </w:p>
        </w:tc>
        <w:tc>
          <w:tcPr>
            <w:tcW w:w="864" w:type="dxa"/>
            <w:vAlign w:val="bottom"/>
          </w:tcPr>
          <w:p w14:paraId="1B337385"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tcPr>
          <w:p w14:paraId="1FE37382" w14:textId="77777777" w:rsidR="008B23E6" w:rsidRPr="003536F9" w:rsidRDefault="008B23E6" w:rsidP="008B23E6">
            <w:pPr>
              <w:spacing w:before="10" w:after="10"/>
              <w:ind w:left="-43" w:right="-72"/>
              <w:jc w:val="center"/>
              <w:rPr>
                <w:rFonts w:ascii="Arial" w:hAnsi="Arial" w:cs="Arial"/>
                <w:noProof/>
                <w:snapToGrid w:val="0"/>
                <w:color w:val="000000"/>
                <w:spacing w:val="-4"/>
                <w:sz w:val="10"/>
                <w:szCs w:val="10"/>
                <w:lang w:eastAsia="th-TH"/>
              </w:rPr>
            </w:pPr>
          </w:p>
        </w:tc>
      </w:tr>
      <w:tr w:rsidR="008B23E6" w:rsidRPr="003536F9" w14:paraId="41E177A2" w14:textId="77777777" w:rsidTr="00DA40D9">
        <w:tc>
          <w:tcPr>
            <w:tcW w:w="2159" w:type="dxa"/>
          </w:tcPr>
          <w:p w14:paraId="0389D9A1" w14:textId="77777777" w:rsidR="008B23E6" w:rsidRPr="003536F9" w:rsidRDefault="008B23E6" w:rsidP="008B23E6">
            <w:pPr>
              <w:spacing w:before="10" w:after="10"/>
              <w:ind w:left="-86" w:right="-72"/>
              <w:rPr>
                <w:rFonts w:ascii="Arial" w:hAnsi="Arial" w:cs="Arial"/>
                <w:snapToGrid w:val="0"/>
                <w:color w:val="000000"/>
                <w:sz w:val="10"/>
                <w:szCs w:val="10"/>
                <w:lang w:val="en-GB" w:eastAsia="th-TH"/>
              </w:rPr>
            </w:pPr>
            <w:r w:rsidRPr="003536F9">
              <w:rPr>
                <w:rFonts w:ascii="Arial" w:hAnsi="Arial" w:cs="Arial"/>
                <w:snapToGrid w:val="0"/>
                <w:color w:val="000000"/>
                <w:sz w:val="10"/>
                <w:szCs w:val="10"/>
                <w:cs/>
                <w:lang w:val="en-GB" w:eastAsia="th-TH"/>
              </w:rPr>
              <w:t xml:space="preserve">   </w:t>
            </w:r>
            <w:r w:rsidRPr="003536F9">
              <w:rPr>
                <w:rFonts w:ascii="Arial" w:hAnsi="Arial" w:cs="Arial"/>
                <w:snapToGrid w:val="0"/>
                <w:color w:val="000000"/>
                <w:sz w:val="10"/>
                <w:szCs w:val="10"/>
                <w:lang w:val="en-GB" w:eastAsia="th-TH"/>
              </w:rPr>
              <w:t>from financial institutions</w:t>
            </w:r>
          </w:p>
        </w:tc>
        <w:tc>
          <w:tcPr>
            <w:tcW w:w="1584" w:type="dxa"/>
          </w:tcPr>
          <w:p w14:paraId="5A6EAC8F" w14:textId="77777777" w:rsidR="008B23E6" w:rsidRPr="003536F9" w:rsidRDefault="008B23E6" w:rsidP="008B23E6">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Pr>
          <w:p w14:paraId="62DED731" w14:textId="6D17949B"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3</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959</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046</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878</w:t>
            </w:r>
          </w:p>
        </w:tc>
        <w:tc>
          <w:tcPr>
            <w:tcW w:w="864" w:type="dxa"/>
          </w:tcPr>
          <w:p w14:paraId="19F26C90"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043B8A29"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7B30030F" w14:textId="40B5F19A"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21</w:t>
            </w:r>
            <w:r w:rsidR="008B23E6"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003</w:t>
            </w:r>
            <w:r w:rsidR="008B23E6"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118</w:t>
            </w:r>
          </w:p>
        </w:tc>
        <w:tc>
          <w:tcPr>
            <w:tcW w:w="864" w:type="dxa"/>
          </w:tcPr>
          <w:p w14:paraId="7BF2512E"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A213FEF" w14:textId="0D40594F"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3</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980</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049</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996</w:t>
            </w:r>
          </w:p>
        </w:tc>
        <w:tc>
          <w:tcPr>
            <w:tcW w:w="936" w:type="dxa"/>
            <w:vAlign w:val="bottom"/>
          </w:tcPr>
          <w:p w14:paraId="089E6ECC" w14:textId="0FE39210" w:rsidR="008B23E6" w:rsidRPr="003536F9" w:rsidRDefault="003536F9" w:rsidP="008B23E6">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r w:rsidRPr="003536F9">
              <w:rPr>
                <w:rFonts w:ascii="Arial" w:hAnsi="Arial" w:cs="Arial"/>
                <w:snapToGrid w:val="0"/>
                <w:color w:val="000000"/>
                <w:spacing w:val="-4"/>
                <w:sz w:val="10"/>
                <w:szCs w:val="10"/>
                <w:lang w:val="en-GB" w:eastAsia="th-TH"/>
              </w:rPr>
              <w:t>0</w:t>
            </w:r>
            <w:r w:rsidR="001C39F9" w:rsidRPr="003536F9">
              <w:rPr>
                <w:rFonts w:ascii="Arial" w:hAnsi="Arial" w:cs="Arial"/>
                <w:snapToGrid w:val="0"/>
                <w:color w:val="000000"/>
                <w:spacing w:val="-4"/>
                <w:sz w:val="10"/>
                <w:szCs w:val="10"/>
                <w:lang w:eastAsia="th-TH"/>
              </w:rPr>
              <w:t>.</w:t>
            </w:r>
            <w:r w:rsidRPr="003536F9">
              <w:rPr>
                <w:rFonts w:ascii="Arial" w:hAnsi="Arial" w:cs="Arial"/>
                <w:snapToGrid w:val="0"/>
                <w:color w:val="000000"/>
                <w:spacing w:val="-4"/>
                <w:sz w:val="10"/>
                <w:szCs w:val="10"/>
                <w:lang w:val="en-GB" w:eastAsia="th-TH"/>
              </w:rPr>
              <w:t>31</w:t>
            </w:r>
            <w:r w:rsidR="001C39F9" w:rsidRPr="003536F9">
              <w:rPr>
                <w:rFonts w:ascii="Arial" w:hAnsi="Arial" w:cs="Arial"/>
                <w:snapToGrid w:val="0"/>
                <w:color w:val="000000"/>
                <w:spacing w:val="-4"/>
                <w:sz w:val="10"/>
                <w:szCs w:val="10"/>
                <w:lang w:eastAsia="th-TH"/>
              </w:rPr>
              <w:t xml:space="preserve"> </w:t>
            </w:r>
            <w:r w:rsidR="009E6E67" w:rsidRPr="003536F9">
              <w:rPr>
                <w:rFonts w:ascii="Arial" w:hAnsi="Arial" w:cs="Arial"/>
                <w:snapToGrid w:val="0"/>
                <w:color w:val="000000"/>
                <w:spacing w:val="-4"/>
                <w:sz w:val="10"/>
                <w:szCs w:val="10"/>
                <w:lang w:eastAsia="th-TH"/>
              </w:rPr>
              <w:t>-</w:t>
            </w:r>
            <w:r w:rsidR="001C39F9" w:rsidRPr="003536F9">
              <w:rPr>
                <w:rFonts w:ascii="Arial" w:hAnsi="Arial" w:cs="Arial"/>
                <w:snapToGrid w:val="0"/>
                <w:color w:val="000000"/>
                <w:spacing w:val="-4"/>
                <w:sz w:val="10"/>
                <w:szCs w:val="10"/>
                <w:lang w:eastAsia="th-TH"/>
              </w:rPr>
              <w:t xml:space="preserve"> </w:t>
            </w:r>
            <w:r w:rsidRPr="003536F9">
              <w:rPr>
                <w:rFonts w:ascii="Arial" w:hAnsi="Arial" w:cs="Arial"/>
                <w:snapToGrid w:val="0"/>
                <w:color w:val="000000"/>
                <w:spacing w:val="-4"/>
                <w:sz w:val="10"/>
                <w:szCs w:val="10"/>
                <w:lang w:val="en-GB" w:eastAsia="th-TH"/>
              </w:rPr>
              <w:t>4</w:t>
            </w:r>
            <w:r w:rsidR="001C39F9" w:rsidRPr="003536F9">
              <w:rPr>
                <w:rFonts w:ascii="Arial" w:hAnsi="Arial" w:cs="Arial"/>
                <w:snapToGrid w:val="0"/>
                <w:color w:val="000000"/>
                <w:spacing w:val="-4"/>
                <w:sz w:val="10"/>
                <w:szCs w:val="10"/>
                <w:lang w:eastAsia="th-TH"/>
              </w:rPr>
              <w:t>.</w:t>
            </w:r>
            <w:r w:rsidRPr="003536F9">
              <w:rPr>
                <w:rFonts w:ascii="Arial" w:hAnsi="Arial" w:cs="Arial"/>
                <w:snapToGrid w:val="0"/>
                <w:color w:val="000000"/>
                <w:spacing w:val="-4"/>
                <w:sz w:val="10"/>
                <w:szCs w:val="10"/>
                <w:lang w:val="en-GB" w:eastAsia="th-TH"/>
              </w:rPr>
              <w:t>80</w:t>
            </w:r>
          </w:p>
        </w:tc>
        <w:tc>
          <w:tcPr>
            <w:tcW w:w="864" w:type="dxa"/>
          </w:tcPr>
          <w:p w14:paraId="410D39B6" w14:textId="03948166"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3</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622</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914</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965</w:t>
            </w:r>
          </w:p>
        </w:tc>
        <w:tc>
          <w:tcPr>
            <w:tcW w:w="864" w:type="dxa"/>
          </w:tcPr>
          <w:p w14:paraId="336BDE66"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C3FBC61" w14:textId="77777777" w:rsidR="008B23E6" w:rsidRPr="003536F9" w:rsidRDefault="008B23E6"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42AC076" w14:textId="77777777" w:rsidR="008B23E6" w:rsidRPr="003536F9" w:rsidRDefault="008B23E6" w:rsidP="008B23E6">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72645EF" w14:textId="77777777" w:rsidR="008B23E6" w:rsidRPr="003536F9" w:rsidRDefault="008B23E6" w:rsidP="008B23E6">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255BE36" w14:textId="6A1F204E" w:rsidR="008B23E6" w:rsidRPr="003536F9" w:rsidRDefault="003536F9" w:rsidP="008B23E6">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3</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622</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914</w:t>
            </w:r>
            <w:r w:rsidR="008B23E6"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965</w:t>
            </w:r>
          </w:p>
        </w:tc>
        <w:tc>
          <w:tcPr>
            <w:tcW w:w="936" w:type="dxa"/>
          </w:tcPr>
          <w:p w14:paraId="3E6EF608" w14:textId="1AC6DCC5" w:rsidR="008B23E6" w:rsidRPr="003536F9" w:rsidRDefault="003536F9" w:rsidP="008B23E6">
            <w:pPr>
              <w:spacing w:before="10" w:after="10"/>
              <w:ind w:left="-43" w:right="-72"/>
              <w:jc w:val="center"/>
              <w:rPr>
                <w:rFonts w:ascii="Arial" w:hAnsi="Arial" w:cs="Arial"/>
                <w:noProof/>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0</w:t>
            </w:r>
            <w:r w:rsidR="00AD5C3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31</w:t>
            </w:r>
            <w:r w:rsidR="00AD5C34" w:rsidRPr="003536F9">
              <w:rPr>
                <w:rFonts w:ascii="Arial" w:hAnsi="Arial" w:cs="Arial"/>
                <w:noProof/>
                <w:snapToGrid w:val="0"/>
                <w:color w:val="000000"/>
                <w:spacing w:val="-4"/>
                <w:sz w:val="10"/>
                <w:szCs w:val="10"/>
                <w:lang w:eastAsia="th-TH"/>
              </w:rPr>
              <w:t xml:space="preserve"> - </w:t>
            </w:r>
            <w:r w:rsidRPr="003536F9">
              <w:rPr>
                <w:rFonts w:ascii="Arial" w:hAnsi="Arial" w:cs="Arial"/>
                <w:noProof/>
                <w:snapToGrid w:val="0"/>
                <w:color w:val="000000"/>
                <w:spacing w:val="-4"/>
                <w:sz w:val="10"/>
                <w:szCs w:val="10"/>
                <w:lang w:val="en-GB" w:eastAsia="th-TH"/>
              </w:rPr>
              <w:t>4</w:t>
            </w:r>
            <w:r w:rsidR="00AD5C34"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80</w:t>
            </w:r>
          </w:p>
        </w:tc>
      </w:tr>
      <w:tr w:rsidR="00730B65" w:rsidRPr="003536F9" w14:paraId="5A48A7CE" w14:textId="77777777" w:rsidTr="00DA40D9">
        <w:tc>
          <w:tcPr>
            <w:tcW w:w="2159" w:type="dxa"/>
            <w:vAlign w:val="bottom"/>
          </w:tcPr>
          <w:p w14:paraId="3988D700" w14:textId="77777777" w:rsidR="00730B65" w:rsidRPr="003536F9" w:rsidRDefault="00730B65" w:rsidP="00730B65">
            <w:pPr>
              <w:spacing w:before="10" w:after="10"/>
              <w:ind w:left="-86" w:right="-72"/>
              <w:rPr>
                <w:rFonts w:ascii="Arial" w:hAnsi="Arial" w:cs="Arial"/>
                <w:snapToGrid w:val="0"/>
                <w:color w:val="000000"/>
                <w:sz w:val="10"/>
                <w:szCs w:val="10"/>
                <w:cs/>
                <w:lang w:val="en-GB" w:eastAsia="th-TH"/>
              </w:rPr>
            </w:pPr>
            <w:r w:rsidRPr="003536F9">
              <w:rPr>
                <w:rFonts w:ascii="Arial" w:hAnsi="Arial" w:cs="Arial"/>
                <w:snapToGrid w:val="0"/>
                <w:color w:val="000000"/>
                <w:sz w:val="10"/>
                <w:szCs w:val="10"/>
                <w:lang w:val="en-GB" w:eastAsia="th-TH"/>
              </w:rPr>
              <w:t>Trade and other current payables</w:t>
            </w:r>
          </w:p>
        </w:tc>
        <w:tc>
          <w:tcPr>
            <w:tcW w:w="1584" w:type="dxa"/>
          </w:tcPr>
          <w:p w14:paraId="63EE6ABD" w14:textId="77777777" w:rsidR="00730B65" w:rsidRPr="003536F9" w:rsidRDefault="00730B65" w:rsidP="00730B65">
            <w:pPr>
              <w:spacing w:before="10" w:after="10"/>
              <w:ind w:left="7" w:right="-79"/>
              <w:rPr>
                <w:rFonts w:ascii="Arial" w:hAnsi="Arial" w:cs="Arial"/>
                <w:snapToGrid w:val="0"/>
                <w:color w:val="000000"/>
                <w:sz w:val="10"/>
                <w:szCs w:val="10"/>
                <w:lang w:val="en-GB" w:eastAsia="th-TH"/>
              </w:rPr>
            </w:pPr>
          </w:p>
          <w:p w14:paraId="51AD0087" w14:textId="0D1118BB" w:rsidR="00730B65" w:rsidRPr="003536F9" w:rsidRDefault="00730B65" w:rsidP="00730B65">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Pr>
          <w:p w14:paraId="1809F142"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p w14:paraId="74FA1999" w14:textId="3EC49EB9"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1DFEEAA"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p w14:paraId="39B50BA0" w14:textId="5079207B"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9D4F71E"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p w14:paraId="718BDB81" w14:textId="16D3E3C0"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1F40A5B"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p w14:paraId="1D70D0A9" w14:textId="5A1926D8"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9E12A00" w14:textId="77777777" w:rsidR="00730B65" w:rsidRPr="003536F9" w:rsidRDefault="00730B65" w:rsidP="00730B65">
            <w:pPr>
              <w:tabs>
                <w:tab w:val="decimal" w:pos="648"/>
              </w:tabs>
              <w:spacing w:before="10" w:after="10"/>
              <w:ind w:right="-72"/>
              <w:jc w:val="both"/>
              <w:rPr>
                <w:rFonts w:ascii="Arial" w:hAnsi="Arial" w:cs="Arial"/>
                <w:noProof/>
                <w:snapToGrid w:val="0"/>
                <w:color w:val="000000"/>
                <w:spacing w:val="-4"/>
                <w:sz w:val="10"/>
                <w:szCs w:val="10"/>
                <w:lang w:val="en-GB" w:eastAsia="th-TH"/>
              </w:rPr>
            </w:pPr>
          </w:p>
          <w:p w14:paraId="0C01B359" w14:textId="4791EF1A"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569</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505</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776</w:t>
            </w:r>
          </w:p>
        </w:tc>
        <w:tc>
          <w:tcPr>
            <w:tcW w:w="864" w:type="dxa"/>
          </w:tcPr>
          <w:p w14:paraId="3664AC1F" w14:textId="77777777" w:rsidR="00730B65" w:rsidRPr="003536F9" w:rsidRDefault="00730B65" w:rsidP="00730B65">
            <w:pPr>
              <w:tabs>
                <w:tab w:val="decimal" w:pos="648"/>
              </w:tabs>
              <w:spacing w:before="10" w:after="10"/>
              <w:ind w:right="-72"/>
              <w:jc w:val="both"/>
              <w:rPr>
                <w:rFonts w:ascii="Arial" w:hAnsi="Arial" w:cs="Arial"/>
                <w:noProof/>
                <w:snapToGrid w:val="0"/>
                <w:color w:val="000000"/>
                <w:spacing w:val="-4"/>
                <w:sz w:val="10"/>
                <w:szCs w:val="10"/>
                <w:lang w:val="en-GB" w:eastAsia="th-TH"/>
              </w:rPr>
            </w:pPr>
          </w:p>
          <w:p w14:paraId="384A098A" w14:textId="2C77CD3A"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569</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505</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776</w:t>
            </w:r>
          </w:p>
        </w:tc>
        <w:tc>
          <w:tcPr>
            <w:tcW w:w="936" w:type="dxa"/>
          </w:tcPr>
          <w:p w14:paraId="63363E2C" w14:textId="77777777" w:rsidR="00730B65" w:rsidRPr="003536F9" w:rsidRDefault="00730B65" w:rsidP="00730B65">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p>
          <w:p w14:paraId="0B5CD36B" w14:textId="1C003C45" w:rsidR="00730B65" w:rsidRPr="003536F9" w:rsidRDefault="00730B65" w:rsidP="00730B65">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r w:rsidRPr="003536F9">
              <w:rPr>
                <w:rFonts w:ascii="Arial" w:hAnsi="Arial" w:cs="Arial"/>
                <w:noProof/>
                <w:snapToGrid w:val="0"/>
                <w:color w:val="000000"/>
                <w:sz w:val="10"/>
                <w:szCs w:val="10"/>
                <w:lang w:val="en-GB" w:eastAsia="th-TH"/>
              </w:rPr>
              <w:t>-</w:t>
            </w:r>
          </w:p>
        </w:tc>
        <w:tc>
          <w:tcPr>
            <w:tcW w:w="864" w:type="dxa"/>
          </w:tcPr>
          <w:p w14:paraId="07312D66"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p w14:paraId="03277303" w14:textId="32FBF6A0"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20D9E77B"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p w14:paraId="1B73E3FA" w14:textId="04A74A4C"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8A528D8"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p w14:paraId="47FDB5E7" w14:textId="6292110E"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60EB5C0C" w14:textId="40372980"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p w14:paraId="6B3845B8" w14:textId="44BEA5CC" w:rsidR="00730B65" w:rsidRPr="003536F9" w:rsidRDefault="00730B65" w:rsidP="00730B65">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341BFEC" w14:textId="77777777" w:rsidR="00730B65" w:rsidRPr="003536F9" w:rsidRDefault="00730B65" w:rsidP="00730B65">
            <w:pPr>
              <w:tabs>
                <w:tab w:val="decimal" w:pos="648"/>
              </w:tabs>
              <w:spacing w:before="10" w:after="10"/>
              <w:ind w:right="-72"/>
              <w:rPr>
                <w:rFonts w:ascii="Arial" w:hAnsi="Arial" w:cs="Arial"/>
                <w:sz w:val="10"/>
                <w:szCs w:val="10"/>
              </w:rPr>
            </w:pPr>
          </w:p>
          <w:p w14:paraId="68D785C6" w14:textId="38F10297" w:rsidR="00730B65" w:rsidRPr="003536F9" w:rsidRDefault="003536F9" w:rsidP="00730B65">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sz w:val="10"/>
                <w:szCs w:val="10"/>
                <w:lang w:val="en-GB"/>
              </w:rPr>
              <w:t>823</w:t>
            </w:r>
            <w:r w:rsidR="00730B65" w:rsidRPr="003536F9">
              <w:rPr>
                <w:rFonts w:ascii="Arial" w:hAnsi="Arial" w:cs="Arial"/>
                <w:sz w:val="10"/>
                <w:szCs w:val="10"/>
              </w:rPr>
              <w:t>,</w:t>
            </w:r>
            <w:r w:rsidRPr="003536F9">
              <w:rPr>
                <w:rFonts w:ascii="Arial" w:hAnsi="Arial" w:cs="Arial"/>
                <w:sz w:val="10"/>
                <w:szCs w:val="10"/>
                <w:lang w:val="en-GB"/>
              </w:rPr>
              <w:t>262</w:t>
            </w:r>
            <w:r w:rsidR="00730B65" w:rsidRPr="003536F9">
              <w:rPr>
                <w:rFonts w:ascii="Arial" w:hAnsi="Arial" w:cs="Arial"/>
                <w:sz w:val="10"/>
                <w:szCs w:val="10"/>
              </w:rPr>
              <w:t>,</w:t>
            </w:r>
            <w:r w:rsidRPr="003536F9">
              <w:rPr>
                <w:rFonts w:ascii="Arial" w:hAnsi="Arial" w:cs="Arial"/>
                <w:sz w:val="10"/>
                <w:szCs w:val="10"/>
                <w:lang w:val="en-GB"/>
              </w:rPr>
              <w:t>574</w:t>
            </w:r>
          </w:p>
        </w:tc>
        <w:tc>
          <w:tcPr>
            <w:tcW w:w="864" w:type="dxa"/>
          </w:tcPr>
          <w:p w14:paraId="5DBD32F8" w14:textId="77777777" w:rsidR="00730B65" w:rsidRPr="003536F9" w:rsidRDefault="00730B65" w:rsidP="00730B65">
            <w:pPr>
              <w:tabs>
                <w:tab w:val="decimal" w:pos="648"/>
              </w:tabs>
              <w:spacing w:before="10" w:after="10"/>
              <w:ind w:right="-72"/>
              <w:jc w:val="both"/>
              <w:rPr>
                <w:rFonts w:ascii="Arial" w:hAnsi="Arial" w:cs="Arial"/>
                <w:sz w:val="10"/>
                <w:szCs w:val="10"/>
              </w:rPr>
            </w:pPr>
          </w:p>
          <w:p w14:paraId="2F33E65B" w14:textId="5C824658" w:rsidR="00730B65" w:rsidRPr="003536F9" w:rsidRDefault="003536F9" w:rsidP="00730B65">
            <w:pPr>
              <w:tabs>
                <w:tab w:val="decimal" w:pos="648"/>
              </w:tabs>
              <w:spacing w:before="10" w:after="10"/>
              <w:ind w:right="-72"/>
              <w:jc w:val="both"/>
              <w:rPr>
                <w:rFonts w:ascii="Arial" w:hAnsi="Arial" w:cs="Arial"/>
                <w:snapToGrid w:val="0"/>
                <w:color w:val="000000"/>
                <w:sz w:val="10"/>
                <w:szCs w:val="10"/>
                <w:lang w:val="en-GB" w:eastAsia="th-TH"/>
              </w:rPr>
            </w:pPr>
            <w:r w:rsidRPr="003536F9">
              <w:rPr>
                <w:rFonts w:ascii="Arial" w:hAnsi="Arial" w:cs="Arial"/>
                <w:sz w:val="10"/>
                <w:szCs w:val="10"/>
                <w:lang w:val="en-GB"/>
              </w:rPr>
              <w:t>823</w:t>
            </w:r>
            <w:r w:rsidR="00730B65" w:rsidRPr="003536F9">
              <w:rPr>
                <w:rFonts w:ascii="Arial" w:hAnsi="Arial" w:cs="Arial"/>
                <w:sz w:val="10"/>
                <w:szCs w:val="10"/>
              </w:rPr>
              <w:t>,</w:t>
            </w:r>
            <w:r w:rsidRPr="003536F9">
              <w:rPr>
                <w:rFonts w:ascii="Arial" w:hAnsi="Arial" w:cs="Arial"/>
                <w:sz w:val="10"/>
                <w:szCs w:val="10"/>
                <w:lang w:val="en-GB"/>
              </w:rPr>
              <w:t>262</w:t>
            </w:r>
            <w:r w:rsidR="00730B65" w:rsidRPr="003536F9">
              <w:rPr>
                <w:rFonts w:ascii="Arial" w:hAnsi="Arial" w:cs="Arial"/>
                <w:sz w:val="10"/>
                <w:szCs w:val="10"/>
              </w:rPr>
              <w:t>,</w:t>
            </w:r>
            <w:r w:rsidRPr="003536F9">
              <w:rPr>
                <w:rFonts w:ascii="Arial" w:hAnsi="Arial" w:cs="Arial"/>
                <w:sz w:val="10"/>
                <w:szCs w:val="10"/>
                <w:lang w:val="en-GB"/>
              </w:rPr>
              <w:t>574</w:t>
            </w:r>
          </w:p>
        </w:tc>
        <w:tc>
          <w:tcPr>
            <w:tcW w:w="936" w:type="dxa"/>
          </w:tcPr>
          <w:p w14:paraId="740295A8" w14:textId="77777777" w:rsidR="00730B65" w:rsidRPr="003536F9" w:rsidRDefault="00730B65" w:rsidP="00730B65">
            <w:pPr>
              <w:spacing w:before="10" w:after="10"/>
              <w:ind w:left="-43" w:right="-72"/>
              <w:jc w:val="center"/>
              <w:rPr>
                <w:rFonts w:ascii="Arial" w:hAnsi="Arial" w:cs="Arial"/>
                <w:noProof/>
                <w:snapToGrid w:val="0"/>
                <w:color w:val="000000"/>
                <w:spacing w:val="-4"/>
                <w:sz w:val="10"/>
                <w:szCs w:val="10"/>
                <w:lang w:eastAsia="th-TH"/>
              </w:rPr>
            </w:pPr>
          </w:p>
          <w:p w14:paraId="7518FA56" w14:textId="2DA026F0" w:rsidR="00730B65" w:rsidRPr="003536F9" w:rsidRDefault="00730B65" w:rsidP="00730B65">
            <w:pPr>
              <w:spacing w:before="10" w:after="10"/>
              <w:ind w:left="-43" w:right="-72"/>
              <w:jc w:val="center"/>
              <w:rPr>
                <w:rFonts w:ascii="Arial" w:hAnsi="Arial" w:cs="Arial"/>
                <w:snapToGrid w:val="0"/>
                <w:color w:val="000000"/>
                <w:sz w:val="10"/>
                <w:szCs w:val="10"/>
                <w:lang w:eastAsia="th-TH"/>
              </w:rPr>
            </w:pPr>
            <w:r w:rsidRPr="003536F9">
              <w:rPr>
                <w:rFonts w:ascii="Arial" w:hAnsi="Arial" w:cs="Arial"/>
                <w:noProof/>
                <w:snapToGrid w:val="0"/>
                <w:color w:val="000000"/>
                <w:spacing w:val="-4"/>
                <w:sz w:val="10"/>
                <w:szCs w:val="10"/>
                <w:lang w:eastAsia="th-TH"/>
              </w:rPr>
              <w:t xml:space="preserve">-      </w:t>
            </w:r>
          </w:p>
        </w:tc>
      </w:tr>
      <w:tr w:rsidR="00730B65" w:rsidRPr="003536F9" w14:paraId="67BB278B" w14:textId="77777777">
        <w:tc>
          <w:tcPr>
            <w:tcW w:w="2159" w:type="dxa"/>
            <w:vAlign w:val="center"/>
          </w:tcPr>
          <w:p w14:paraId="305A7FB3" w14:textId="77777777" w:rsidR="00730B65" w:rsidRPr="003536F9" w:rsidRDefault="00730B65" w:rsidP="00730B65">
            <w:pPr>
              <w:spacing w:before="10" w:after="10"/>
              <w:ind w:left="-86" w:right="-72"/>
              <w:rPr>
                <w:rFonts w:ascii="Arial" w:hAnsi="Arial" w:cs="Arial"/>
                <w:snapToGrid w:val="0"/>
                <w:color w:val="000000"/>
                <w:sz w:val="10"/>
                <w:szCs w:val="10"/>
                <w:lang w:val="en-GB" w:eastAsia="th-TH"/>
              </w:rPr>
            </w:pPr>
            <w:r w:rsidRPr="003536F9">
              <w:rPr>
                <w:rFonts w:ascii="Arial" w:hAnsi="Arial" w:cs="Arial"/>
                <w:color w:val="000000"/>
                <w:sz w:val="10"/>
                <w:szCs w:val="10"/>
              </w:rPr>
              <w:t>Short-term loan from other individual</w:t>
            </w:r>
          </w:p>
        </w:tc>
        <w:tc>
          <w:tcPr>
            <w:tcW w:w="1584" w:type="dxa"/>
          </w:tcPr>
          <w:p w14:paraId="1AE1C527" w14:textId="77777777" w:rsidR="00730B65" w:rsidRPr="003536F9" w:rsidRDefault="00730B65" w:rsidP="00730B65">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vAlign w:val="bottom"/>
          </w:tcPr>
          <w:p w14:paraId="62553BD0" w14:textId="73079D67" w:rsidR="00730B65" w:rsidRPr="003536F9" w:rsidRDefault="003536F9" w:rsidP="00730B65">
            <w:pPr>
              <w:tabs>
                <w:tab w:val="decimal" w:pos="648"/>
              </w:tabs>
              <w:spacing w:before="10" w:after="10"/>
              <w:ind w:right="-72"/>
              <w:jc w:val="both"/>
              <w:rPr>
                <w:rFonts w:ascii="Arial" w:hAnsi="Arial" w:cs="Arial"/>
                <w:snapToGrid w:val="0"/>
                <w:color w:val="000000"/>
                <w:sz w:val="10"/>
                <w:szCs w:val="10"/>
                <w:lang w:val="en-GB" w:eastAsia="th-TH"/>
              </w:rPr>
            </w:pPr>
            <w:r w:rsidRPr="003536F9">
              <w:rPr>
                <w:rFonts w:ascii="Arial" w:hAnsi="Arial" w:cs="Arial"/>
                <w:snapToGrid w:val="0"/>
                <w:color w:val="000000"/>
                <w:spacing w:val="-4"/>
                <w:sz w:val="10"/>
                <w:szCs w:val="10"/>
                <w:lang w:val="en-GB" w:eastAsia="th-TH"/>
              </w:rPr>
              <w:t>19</w:t>
            </w:r>
            <w:r w:rsidR="00730B65" w:rsidRPr="003536F9">
              <w:rPr>
                <w:rFonts w:ascii="Arial" w:hAnsi="Arial" w:cs="Arial"/>
                <w:snapToGrid w:val="0"/>
                <w:color w:val="000000"/>
                <w:spacing w:val="-4"/>
                <w:sz w:val="10"/>
                <w:szCs w:val="10"/>
                <w:lang w:eastAsia="th-TH"/>
              </w:rPr>
              <w:t>,</w:t>
            </w:r>
            <w:r w:rsidRPr="003536F9">
              <w:rPr>
                <w:rFonts w:ascii="Arial" w:hAnsi="Arial" w:cs="Arial"/>
                <w:snapToGrid w:val="0"/>
                <w:color w:val="000000"/>
                <w:spacing w:val="-4"/>
                <w:sz w:val="10"/>
                <w:szCs w:val="10"/>
                <w:lang w:val="en-GB" w:eastAsia="th-TH"/>
              </w:rPr>
              <w:t>150</w:t>
            </w:r>
            <w:r w:rsidR="00730B65" w:rsidRPr="003536F9">
              <w:rPr>
                <w:rFonts w:ascii="Arial" w:hAnsi="Arial" w:cs="Arial"/>
                <w:snapToGrid w:val="0"/>
                <w:color w:val="000000"/>
                <w:spacing w:val="-4"/>
                <w:sz w:val="10"/>
                <w:szCs w:val="10"/>
                <w:lang w:eastAsia="th-TH"/>
              </w:rPr>
              <w:t>,</w:t>
            </w:r>
            <w:r w:rsidRPr="003536F9">
              <w:rPr>
                <w:rFonts w:ascii="Arial" w:hAnsi="Arial" w:cs="Arial"/>
                <w:snapToGrid w:val="0"/>
                <w:color w:val="000000"/>
                <w:spacing w:val="-4"/>
                <w:sz w:val="10"/>
                <w:szCs w:val="10"/>
                <w:lang w:val="en-GB" w:eastAsia="th-TH"/>
              </w:rPr>
              <w:t>000</w:t>
            </w:r>
          </w:p>
        </w:tc>
        <w:tc>
          <w:tcPr>
            <w:tcW w:w="864" w:type="dxa"/>
          </w:tcPr>
          <w:p w14:paraId="7AE481CF"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2B54EDF1"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7439073F"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AD7EDC7" w14:textId="3C32E769"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6</w:t>
            </w:r>
            <w:r w:rsidR="00730B65"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191</w:t>
            </w:r>
            <w:r w:rsidR="00730B65"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000</w:t>
            </w:r>
          </w:p>
        </w:tc>
        <w:tc>
          <w:tcPr>
            <w:tcW w:w="864" w:type="dxa"/>
          </w:tcPr>
          <w:p w14:paraId="58C9C8BA" w14:textId="5BF70C69"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25</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341</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000</w:t>
            </w:r>
          </w:p>
        </w:tc>
        <w:tc>
          <w:tcPr>
            <w:tcW w:w="936" w:type="dxa"/>
          </w:tcPr>
          <w:p w14:paraId="502674D1" w14:textId="31F61CF9" w:rsidR="00730B65" w:rsidRPr="003536F9" w:rsidRDefault="003536F9" w:rsidP="00730B65">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36F9">
              <w:rPr>
                <w:rFonts w:ascii="Arial" w:hAnsi="Arial" w:cs="Arial"/>
                <w:snapToGrid w:val="0"/>
                <w:color w:val="000000"/>
                <w:sz w:val="10"/>
                <w:szCs w:val="10"/>
                <w:lang w:val="en-GB" w:eastAsia="th-TH"/>
              </w:rPr>
              <w:t>4</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36</w:t>
            </w:r>
            <w:r w:rsidR="00730B65" w:rsidRPr="003536F9">
              <w:rPr>
                <w:rFonts w:ascii="Arial" w:hAnsi="Arial" w:cs="Arial"/>
                <w:snapToGrid w:val="0"/>
                <w:color w:val="000000"/>
                <w:sz w:val="10"/>
                <w:szCs w:val="10"/>
                <w:lang w:eastAsia="th-TH"/>
              </w:rPr>
              <w:t xml:space="preserve"> - </w:t>
            </w:r>
            <w:r w:rsidRPr="003536F9">
              <w:rPr>
                <w:rFonts w:ascii="Arial" w:hAnsi="Arial" w:cs="Arial"/>
                <w:snapToGrid w:val="0"/>
                <w:color w:val="000000"/>
                <w:sz w:val="10"/>
                <w:szCs w:val="10"/>
                <w:lang w:val="en-GB" w:eastAsia="th-TH"/>
              </w:rPr>
              <w:t>5</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05</w:t>
            </w:r>
          </w:p>
        </w:tc>
        <w:tc>
          <w:tcPr>
            <w:tcW w:w="864" w:type="dxa"/>
            <w:vAlign w:val="bottom"/>
          </w:tcPr>
          <w:p w14:paraId="6E5C4952" w14:textId="640FB6E6"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19</w:t>
            </w:r>
            <w:r w:rsidR="00730B65"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150</w:t>
            </w:r>
            <w:r w:rsidR="00730B65"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000</w:t>
            </w:r>
          </w:p>
        </w:tc>
        <w:tc>
          <w:tcPr>
            <w:tcW w:w="864" w:type="dxa"/>
          </w:tcPr>
          <w:p w14:paraId="6575AEFF"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6EC74F2A"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6F34F8FD" w14:textId="77777777" w:rsidR="00730B65" w:rsidRPr="003536F9" w:rsidRDefault="00730B65" w:rsidP="00730B65">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E40F021" w14:textId="77777777" w:rsidR="00730B65" w:rsidRPr="003536F9" w:rsidRDefault="00730B65" w:rsidP="00730B65">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7C490351" w14:textId="773C8DE2"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19</w:t>
            </w:r>
            <w:r w:rsidR="00730B65"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150</w:t>
            </w:r>
            <w:r w:rsidR="00730B65" w:rsidRPr="003536F9">
              <w:rPr>
                <w:rFonts w:ascii="Arial" w:hAnsi="Arial" w:cs="Arial"/>
                <w:noProof/>
                <w:snapToGrid w:val="0"/>
                <w:color w:val="000000"/>
                <w:sz w:val="10"/>
                <w:szCs w:val="10"/>
                <w:lang w:val="en-GB" w:eastAsia="th-TH"/>
              </w:rPr>
              <w:t>,</w:t>
            </w:r>
            <w:r w:rsidRPr="003536F9">
              <w:rPr>
                <w:rFonts w:ascii="Arial" w:hAnsi="Arial" w:cs="Arial"/>
                <w:noProof/>
                <w:snapToGrid w:val="0"/>
                <w:color w:val="000000"/>
                <w:sz w:val="10"/>
                <w:szCs w:val="10"/>
                <w:lang w:val="en-GB" w:eastAsia="th-TH"/>
              </w:rPr>
              <w:t>000</w:t>
            </w:r>
          </w:p>
        </w:tc>
        <w:tc>
          <w:tcPr>
            <w:tcW w:w="936" w:type="dxa"/>
          </w:tcPr>
          <w:p w14:paraId="181138C2" w14:textId="51F14D86" w:rsidR="00730B65" w:rsidRPr="003536F9" w:rsidRDefault="003536F9" w:rsidP="00730B65">
            <w:pPr>
              <w:spacing w:before="10" w:after="10"/>
              <w:ind w:left="-43" w:right="-72"/>
              <w:jc w:val="center"/>
              <w:rPr>
                <w:rFonts w:ascii="Arial" w:hAnsi="Arial" w:cs="Arial"/>
                <w:noProof/>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5</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00</w:t>
            </w:r>
          </w:p>
        </w:tc>
      </w:tr>
      <w:tr w:rsidR="00730B65" w:rsidRPr="003536F9" w14:paraId="2DB13659" w14:textId="77777777">
        <w:tc>
          <w:tcPr>
            <w:tcW w:w="2159" w:type="dxa"/>
            <w:vAlign w:val="center"/>
          </w:tcPr>
          <w:p w14:paraId="11E8DAC3" w14:textId="77777777" w:rsidR="00730B65" w:rsidRPr="003536F9" w:rsidRDefault="00730B65" w:rsidP="00730B65">
            <w:pPr>
              <w:spacing w:before="10" w:after="10"/>
              <w:ind w:left="-86" w:right="-72"/>
              <w:rPr>
                <w:rFonts w:ascii="Arial" w:hAnsi="Arial" w:cs="Arial"/>
                <w:color w:val="000000"/>
                <w:sz w:val="10"/>
                <w:szCs w:val="10"/>
              </w:rPr>
            </w:pPr>
            <w:r w:rsidRPr="003536F9">
              <w:rPr>
                <w:rFonts w:ascii="Arial" w:hAnsi="Arial" w:cs="Arial"/>
                <w:color w:val="000000"/>
                <w:sz w:val="10"/>
                <w:szCs w:val="10"/>
              </w:rPr>
              <w:t>Short-term loan from a related party</w:t>
            </w:r>
          </w:p>
        </w:tc>
        <w:tc>
          <w:tcPr>
            <w:tcW w:w="1584" w:type="dxa"/>
          </w:tcPr>
          <w:p w14:paraId="2D1D2775" w14:textId="77777777" w:rsidR="00730B65" w:rsidRPr="003536F9" w:rsidRDefault="00730B65" w:rsidP="00730B65">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Pr>
          <w:p w14:paraId="527F8B52"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snapToGrid w:val="0"/>
                <w:color w:val="000000"/>
                <w:sz w:val="10"/>
                <w:szCs w:val="10"/>
                <w:lang w:eastAsia="th-TH"/>
              </w:rPr>
              <w:t xml:space="preserve">   </w:t>
            </w:r>
            <w:r w:rsidRPr="003536F9">
              <w:rPr>
                <w:rFonts w:ascii="Arial" w:hAnsi="Arial" w:cs="Arial"/>
                <w:snapToGrid w:val="0"/>
                <w:color w:val="000000"/>
                <w:sz w:val="10"/>
                <w:szCs w:val="10"/>
                <w:cs/>
                <w:lang w:eastAsia="th-TH"/>
              </w:rPr>
              <w:t xml:space="preserve">- </w:t>
            </w:r>
            <w:r w:rsidRPr="003536F9">
              <w:rPr>
                <w:rFonts w:ascii="Arial" w:hAnsi="Arial" w:cs="Arial"/>
                <w:snapToGrid w:val="0"/>
                <w:color w:val="000000"/>
                <w:sz w:val="10"/>
                <w:szCs w:val="10"/>
                <w:lang w:eastAsia="th-TH"/>
              </w:rPr>
              <w:t xml:space="preserve">  </w:t>
            </w:r>
            <w:r w:rsidRPr="003536F9">
              <w:rPr>
                <w:rFonts w:ascii="Arial" w:hAnsi="Arial" w:cs="Arial"/>
                <w:snapToGrid w:val="0"/>
                <w:color w:val="000000"/>
                <w:sz w:val="10"/>
                <w:szCs w:val="10"/>
                <w:cs/>
                <w:lang w:eastAsia="th-TH"/>
              </w:rPr>
              <w:t xml:space="preserve">  </w:t>
            </w:r>
            <w:r w:rsidRPr="003536F9">
              <w:rPr>
                <w:rFonts w:ascii="Arial" w:hAnsi="Arial" w:cs="Arial"/>
                <w:snapToGrid w:val="0"/>
                <w:color w:val="000000"/>
                <w:sz w:val="10"/>
                <w:szCs w:val="10"/>
                <w:lang w:eastAsia="th-TH"/>
              </w:rPr>
              <w:t xml:space="preserve"> </w:t>
            </w:r>
          </w:p>
        </w:tc>
        <w:tc>
          <w:tcPr>
            <w:tcW w:w="864" w:type="dxa"/>
          </w:tcPr>
          <w:p w14:paraId="02109E23"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28F53EB"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F9348D8"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05E7B95"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3B7D94C"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936" w:type="dxa"/>
          </w:tcPr>
          <w:p w14:paraId="2F180E1B" w14:textId="4C8B2C3E" w:rsidR="00730B65" w:rsidRPr="003536F9" w:rsidRDefault="00730B65" w:rsidP="00730B65">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w:t>
            </w:r>
          </w:p>
        </w:tc>
        <w:tc>
          <w:tcPr>
            <w:tcW w:w="864" w:type="dxa"/>
            <w:vAlign w:val="bottom"/>
          </w:tcPr>
          <w:p w14:paraId="48E1DEF3" w14:textId="5CC29CCA"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528</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000</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000</w:t>
            </w:r>
            <w:r w:rsidR="00730B65" w:rsidRPr="003536F9">
              <w:rPr>
                <w:rFonts w:ascii="Arial" w:hAnsi="Arial" w:cs="Arial"/>
                <w:noProof/>
                <w:snapToGrid w:val="0"/>
                <w:color w:val="000000"/>
                <w:spacing w:val="-4"/>
                <w:sz w:val="10"/>
                <w:szCs w:val="10"/>
                <w:lang w:val="en-GB" w:eastAsia="th-TH"/>
              </w:rPr>
              <w:t xml:space="preserve"> </w:t>
            </w:r>
          </w:p>
        </w:tc>
        <w:tc>
          <w:tcPr>
            <w:tcW w:w="864" w:type="dxa"/>
          </w:tcPr>
          <w:p w14:paraId="1C32F283"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698E4415"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1D6D830" w14:textId="77777777" w:rsidR="00730B65" w:rsidRPr="003536F9" w:rsidRDefault="00730B65" w:rsidP="00730B65">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7A3054E5" w14:textId="77777777" w:rsidR="00730B65" w:rsidRPr="003536F9" w:rsidRDefault="00730B65" w:rsidP="00730B65">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2B35BC85" w14:textId="49125BB2"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528</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000</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000</w:t>
            </w:r>
            <w:r w:rsidR="00730B65" w:rsidRPr="003536F9">
              <w:rPr>
                <w:rFonts w:ascii="Arial" w:hAnsi="Arial" w:cs="Arial"/>
                <w:noProof/>
                <w:snapToGrid w:val="0"/>
                <w:color w:val="000000"/>
                <w:spacing w:val="-4"/>
                <w:sz w:val="10"/>
                <w:szCs w:val="10"/>
                <w:lang w:val="en-GB" w:eastAsia="th-TH"/>
              </w:rPr>
              <w:t xml:space="preserve"> </w:t>
            </w:r>
          </w:p>
        </w:tc>
        <w:tc>
          <w:tcPr>
            <w:tcW w:w="936" w:type="dxa"/>
          </w:tcPr>
          <w:p w14:paraId="478E0060" w14:textId="26127D65" w:rsidR="00730B65" w:rsidRPr="003536F9" w:rsidRDefault="003536F9" w:rsidP="00730B65">
            <w:pPr>
              <w:spacing w:before="10" w:after="10"/>
              <w:ind w:left="-43" w:right="-72"/>
              <w:jc w:val="center"/>
              <w:rPr>
                <w:rFonts w:ascii="Arial" w:hAnsi="Arial" w:cs="Arial"/>
                <w:noProof/>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0</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75</w:t>
            </w:r>
            <w:r w:rsidR="00730B65" w:rsidRPr="003536F9">
              <w:rPr>
                <w:rFonts w:ascii="Arial" w:hAnsi="Arial" w:cs="Arial"/>
                <w:noProof/>
                <w:snapToGrid w:val="0"/>
                <w:color w:val="000000"/>
                <w:spacing w:val="-4"/>
                <w:sz w:val="10"/>
                <w:szCs w:val="10"/>
                <w:lang w:eastAsia="th-TH"/>
              </w:rPr>
              <w:t xml:space="preserve"> - </w:t>
            </w:r>
            <w:r w:rsidRPr="003536F9">
              <w:rPr>
                <w:rFonts w:ascii="Arial" w:hAnsi="Arial" w:cs="Arial"/>
                <w:noProof/>
                <w:snapToGrid w:val="0"/>
                <w:color w:val="000000"/>
                <w:spacing w:val="-4"/>
                <w:sz w:val="10"/>
                <w:szCs w:val="10"/>
                <w:lang w:val="en-GB" w:eastAsia="th-TH"/>
              </w:rPr>
              <w:t>4</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83</w:t>
            </w:r>
          </w:p>
        </w:tc>
      </w:tr>
      <w:tr w:rsidR="00730B65" w:rsidRPr="003536F9" w14:paraId="65D4B0B6" w14:textId="77777777">
        <w:tc>
          <w:tcPr>
            <w:tcW w:w="2159" w:type="dxa"/>
            <w:vAlign w:val="center"/>
          </w:tcPr>
          <w:p w14:paraId="027EB526" w14:textId="77777777" w:rsidR="00730B65" w:rsidRPr="003536F9" w:rsidRDefault="00730B65" w:rsidP="00730B65">
            <w:pPr>
              <w:spacing w:before="10" w:after="10"/>
              <w:ind w:left="-86" w:right="-72"/>
              <w:rPr>
                <w:rFonts w:ascii="Arial" w:hAnsi="Arial" w:cs="Arial"/>
                <w:color w:val="000000"/>
                <w:sz w:val="10"/>
                <w:szCs w:val="10"/>
              </w:rPr>
            </w:pPr>
            <w:r w:rsidRPr="003536F9">
              <w:rPr>
                <w:rFonts w:ascii="Arial" w:hAnsi="Arial" w:cs="Arial"/>
                <w:color w:val="000000"/>
                <w:sz w:val="10"/>
                <w:szCs w:val="10"/>
              </w:rPr>
              <w:t xml:space="preserve">Liabilities from purchase of medical </w:t>
            </w:r>
          </w:p>
        </w:tc>
        <w:tc>
          <w:tcPr>
            <w:tcW w:w="1584" w:type="dxa"/>
          </w:tcPr>
          <w:p w14:paraId="51F82ADA" w14:textId="77777777" w:rsidR="00730B65" w:rsidRPr="003536F9" w:rsidRDefault="00730B65" w:rsidP="00730B65">
            <w:pPr>
              <w:spacing w:before="10" w:after="10"/>
              <w:ind w:left="7" w:right="-79"/>
              <w:rPr>
                <w:rFonts w:ascii="Arial" w:hAnsi="Arial" w:cs="Arial"/>
                <w:snapToGrid w:val="0"/>
                <w:color w:val="000000"/>
                <w:sz w:val="10"/>
                <w:szCs w:val="10"/>
                <w:lang w:val="en-GB" w:eastAsia="th-TH"/>
              </w:rPr>
            </w:pPr>
          </w:p>
        </w:tc>
        <w:tc>
          <w:tcPr>
            <w:tcW w:w="864" w:type="dxa"/>
            <w:vAlign w:val="bottom"/>
          </w:tcPr>
          <w:p w14:paraId="3890C1F1"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246D15BE"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07E7CFAD"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6316D56B"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7E066533"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566554FB"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0879F9FA" w14:textId="3233D1A6" w:rsidR="00730B65" w:rsidRPr="003536F9" w:rsidRDefault="00730B65" w:rsidP="00730B65">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p>
        </w:tc>
        <w:tc>
          <w:tcPr>
            <w:tcW w:w="864" w:type="dxa"/>
            <w:vAlign w:val="bottom"/>
          </w:tcPr>
          <w:p w14:paraId="4A77A8A9"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6B8E481D"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4C716FE1"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36DDE195" w14:textId="77777777" w:rsidR="00730B65" w:rsidRPr="003536F9" w:rsidRDefault="00730B65" w:rsidP="00730B65">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vAlign w:val="bottom"/>
          </w:tcPr>
          <w:p w14:paraId="7923D89B" w14:textId="77777777" w:rsidR="00730B65" w:rsidRPr="003536F9" w:rsidRDefault="00730B65" w:rsidP="00730B65">
            <w:pPr>
              <w:tabs>
                <w:tab w:val="decimal" w:pos="648"/>
              </w:tabs>
              <w:spacing w:before="10" w:after="10"/>
              <w:ind w:right="-72"/>
              <w:rPr>
                <w:rFonts w:ascii="Arial" w:hAnsi="Arial" w:cs="Arial"/>
                <w:noProof/>
                <w:snapToGrid w:val="0"/>
                <w:color w:val="000000"/>
                <w:sz w:val="10"/>
                <w:szCs w:val="10"/>
                <w:lang w:val="en-GB" w:eastAsia="th-TH"/>
              </w:rPr>
            </w:pPr>
          </w:p>
        </w:tc>
        <w:tc>
          <w:tcPr>
            <w:tcW w:w="864" w:type="dxa"/>
            <w:vAlign w:val="bottom"/>
          </w:tcPr>
          <w:p w14:paraId="6F39BD73"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1525CA75" w14:textId="77777777" w:rsidR="00730B65" w:rsidRPr="003536F9" w:rsidRDefault="00730B65" w:rsidP="00730B65">
            <w:pPr>
              <w:spacing w:before="10" w:after="10"/>
              <w:ind w:left="-43" w:right="-72"/>
              <w:jc w:val="center"/>
              <w:rPr>
                <w:rFonts w:ascii="Arial" w:hAnsi="Arial" w:cs="Arial"/>
                <w:snapToGrid w:val="0"/>
                <w:color w:val="000000"/>
                <w:sz w:val="10"/>
                <w:szCs w:val="10"/>
                <w:lang w:eastAsia="th-TH"/>
              </w:rPr>
            </w:pPr>
          </w:p>
        </w:tc>
      </w:tr>
      <w:tr w:rsidR="00730B65" w:rsidRPr="003536F9" w14:paraId="4EDFA8ED" w14:textId="77777777">
        <w:tc>
          <w:tcPr>
            <w:tcW w:w="2159" w:type="dxa"/>
            <w:vAlign w:val="center"/>
          </w:tcPr>
          <w:p w14:paraId="2B8C1787" w14:textId="77777777" w:rsidR="00730B65" w:rsidRPr="003536F9" w:rsidRDefault="00730B65" w:rsidP="00730B65">
            <w:pPr>
              <w:spacing w:before="10" w:after="10"/>
              <w:ind w:left="-86" w:right="-72"/>
              <w:rPr>
                <w:rFonts w:ascii="Arial" w:hAnsi="Arial" w:cs="Arial"/>
                <w:color w:val="000000"/>
                <w:sz w:val="10"/>
                <w:szCs w:val="10"/>
              </w:rPr>
            </w:pPr>
            <w:r w:rsidRPr="003536F9">
              <w:rPr>
                <w:rFonts w:ascii="Arial" w:hAnsi="Arial" w:cs="Arial"/>
                <w:color w:val="000000"/>
                <w:sz w:val="10"/>
                <w:szCs w:val="10"/>
              </w:rPr>
              <w:t xml:space="preserve">   tools and equipment</w:t>
            </w:r>
          </w:p>
        </w:tc>
        <w:tc>
          <w:tcPr>
            <w:tcW w:w="1584" w:type="dxa"/>
          </w:tcPr>
          <w:p w14:paraId="386F4E9D" w14:textId="77777777" w:rsidR="00730B65" w:rsidRPr="003536F9" w:rsidRDefault="00730B65" w:rsidP="00730B65">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Pr>
          <w:p w14:paraId="2127BC32" w14:textId="6A3D9202"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13</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520</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992</w:t>
            </w:r>
          </w:p>
        </w:tc>
        <w:tc>
          <w:tcPr>
            <w:tcW w:w="864" w:type="dxa"/>
            <w:vAlign w:val="bottom"/>
          </w:tcPr>
          <w:p w14:paraId="0C6B97DE" w14:textId="15E6E8A5"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16</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655</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137</w:t>
            </w:r>
          </w:p>
        </w:tc>
        <w:tc>
          <w:tcPr>
            <w:tcW w:w="864" w:type="dxa"/>
          </w:tcPr>
          <w:p w14:paraId="16ADE0FD"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279D0C60"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EF076C5"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7A0950BC" w14:textId="30C01010"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30</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176</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129</w:t>
            </w:r>
          </w:p>
        </w:tc>
        <w:tc>
          <w:tcPr>
            <w:tcW w:w="936" w:type="dxa"/>
          </w:tcPr>
          <w:p w14:paraId="526B2F16" w14:textId="25B6BB54" w:rsidR="00730B65" w:rsidRPr="003536F9" w:rsidRDefault="003536F9" w:rsidP="00730B65">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4</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36</w:t>
            </w:r>
            <w:r w:rsidR="00730B65" w:rsidRPr="003536F9">
              <w:rPr>
                <w:rFonts w:ascii="Arial" w:hAnsi="Arial" w:cs="Arial"/>
                <w:noProof/>
                <w:snapToGrid w:val="0"/>
                <w:color w:val="000000"/>
                <w:spacing w:val="-4"/>
                <w:sz w:val="10"/>
                <w:szCs w:val="10"/>
                <w:lang w:eastAsia="th-TH"/>
              </w:rPr>
              <w:t xml:space="preserve"> - </w:t>
            </w:r>
            <w:r w:rsidRPr="003536F9">
              <w:rPr>
                <w:rFonts w:ascii="Arial" w:hAnsi="Arial" w:cs="Arial"/>
                <w:noProof/>
                <w:snapToGrid w:val="0"/>
                <w:color w:val="000000"/>
                <w:spacing w:val="-4"/>
                <w:sz w:val="10"/>
                <w:szCs w:val="10"/>
                <w:lang w:val="en-GB" w:eastAsia="th-TH"/>
              </w:rPr>
              <w:t>5</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05</w:t>
            </w:r>
          </w:p>
        </w:tc>
        <w:tc>
          <w:tcPr>
            <w:tcW w:w="864" w:type="dxa"/>
          </w:tcPr>
          <w:p w14:paraId="74FA4351"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FF582F2"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8AD55F4"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CC75BE4" w14:textId="77777777" w:rsidR="00730B65" w:rsidRPr="003536F9" w:rsidRDefault="00730B65" w:rsidP="00730B65">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71D0308" w14:textId="77777777" w:rsidR="00730B65" w:rsidRPr="003536F9" w:rsidRDefault="00730B65" w:rsidP="00730B65">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F0A3581"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936" w:type="dxa"/>
          </w:tcPr>
          <w:p w14:paraId="05B3696A" w14:textId="77777777" w:rsidR="00730B65" w:rsidRPr="003536F9" w:rsidRDefault="00730B65" w:rsidP="00730B65">
            <w:pPr>
              <w:spacing w:before="10" w:after="10"/>
              <w:ind w:left="-43" w:right="-72"/>
              <w:jc w:val="center"/>
              <w:rPr>
                <w:rFonts w:ascii="Arial" w:hAnsi="Arial" w:cs="Arial"/>
                <w:snapToGrid w:val="0"/>
                <w:color w:val="000000"/>
                <w:sz w:val="10"/>
                <w:szCs w:val="10"/>
                <w:lang w:eastAsia="th-TH"/>
              </w:rPr>
            </w:pPr>
            <w:r w:rsidRPr="003536F9">
              <w:rPr>
                <w:rFonts w:ascii="Arial" w:hAnsi="Arial" w:cs="Arial"/>
                <w:noProof/>
                <w:snapToGrid w:val="0"/>
                <w:color w:val="000000"/>
                <w:spacing w:val="-4"/>
                <w:sz w:val="10"/>
                <w:szCs w:val="10"/>
                <w:lang w:val="en-GB" w:eastAsia="th-TH"/>
              </w:rPr>
              <w:t xml:space="preserve">-      </w:t>
            </w:r>
          </w:p>
        </w:tc>
      </w:tr>
      <w:tr w:rsidR="00730B65" w:rsidRPr="003536F9" w14:paraId="58ED1804" w14:textId="77777777">
        <w:tc>
          <w:tcPr>
            <w:tcW w:w="2159" w:type="dxa"/>
            <w:vAlign w:val="bottom"/>
          </w:tcPr>
          <w:p w14:paraId="75606662" w14:textId="77777777" w:rsidR="00730B65" w:rsidRPr="003536F9" w:rsidRDefault="00730B65" w:rsidP="00730B65">
            <w:pPr>
              <w:spacing w:before="10" w:after="10"/>
              <w:ind w:left="-86" w:right="-72"/>
              <w:rPr>
                <w:rFonts w:ascii="Arial" w:hAnsi="Arial" w:cs="Arial"/>
                <w:color w:val="000000"/>
                <w:sz w:val="10"/>
                <w:szCs w:val="10"/>
              </w:rPr>
            </w:pPr>
            <w:r w:rsidRPr="003536F9">
              <w:rPr>
                <w:rFonts w:ascii="Arial" w:hAnsi="Arial" w:cs="Arial"/>
                <w:color w:val="000000"/>
                <w:sz w:val="10"/>
                <w:szCs w:val="10"/>
              </w:rPr>
              <w:t xml:space="preserve">Long-term payable from purchase of </w:t>
            </w:r>
          </w:p>
        </w:tc>
        <w:tc>
          <w:tcPr>
            <w:tcW w:w="1584" w:type="dxa"/>
          </w:tcPr>
          <w:p w14:paraId="0E44B916" w14:textId="77777777" w:rsidR="00730B65" w:rsidRPr="003536F9" w:rsidRDefault="00730B65" w:rsidP="00730B65">
            <w:pPr>
              <w:spacing w:before="10" w:after="10"/>
              <w:ind w:left="7" w:right="-79"/>
              <w:rPr>
                <w:rFonts w:ascii="Arial" w:hAnsi="Arial" w:cs="Arial"/>
                <w:snapToGrid w:val="0"/>
                <w:color w:val="000000"/>
                <w:sz w:val="10"/>
                <w:szCs w:val="10"/>
                <w:lang w:val="en-GB" w:eastAsia="th-TH"/>
              </w:rPr>
            </w:pPr>
          </w:p>
        </w:tc>
        <w:tc>
          <w:tcPr>
            <w:tcW w:w="864" w:type="dxa"/>
            <w:vAlign w:val="bottom"/>
          </w:tcPr>
          <w:p w14:paraId="7D7D41A7"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494C9A81"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1AD02400"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3E01E55F"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69C95164"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6B444809"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358C71E3" w14:textId="27F83AD0" w:rsidR="00730B65" w:rsidRPr="003536F9" w:rsidRDefault="00730B65" w:rsidP="00730B65">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p>
        </w:tc>
        <w:tc>
          <w:tcPr>
            <w:tcW w:w="864" w:type="dxa"/>
            <w:vAlign w:val="bottom"/>
          </w:tcPr>
          <w:p w14:paraId="67F9EB9A"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79D0607D"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4A128AAE"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vAlign w:val="bottom"/>
          </w:tcPr>
          <w:p w14:paraId="445F0502" w14:textId="77777777" w:rsidR="00730B65" w:rsidRPr="003536F9" w:rsidRDefault="00730B65" w:rsidP="00730B65">
            <w:pPr>
              <w:tabs>
                <w:tab w:val="decimal" w:pos="648"/>
              </w:tabs>
              <w:spacing w:before="10" w:after="10"/>
              <w:ind w:right="-72"/>
              <w:jc w:val="both"/>
              <w:rPr>
                <w:rFonts w:ascii="Arial" w:eastAsia="SimSun" w:hAnsi="Arial" w:cs="Arial"/>
                <w:noProof/>
                <w:snapToGrid w:val="0"/>
                <w:color w:val="000000"/>
                <w:sz w:val="10"/>
                <w:szCs w:val="10"/>
                <w:lang w:val="en-GB" w:eastAsia="th-TH"/>
              </w:rPr>
            </w:pPr>
          </w:p>
        </w:tc>
        <w:tc>
          <w:tcPr>
            <w:tcW w:w="864" w:type="dxa"/>
            <w:vAlign w:val="bottom"/>
          </w:tcPr>
          <w:p w14:paraId="0C5008BA" w14:textId="77777777" w:rsidR="00730B65" w:rsidRPr="003536F9" w:rsidRDefault="00730B65" w:rsidP="00730B65">
            <w:pPr>
              <w:tabs>
                <w:tab w:val="decimal" w:pos="648"/>
              </w:tabs>
              <w:spacing w:before="10" w:after="10"/>
              <w:ind w:right="-72"/>
              <w:rPr>
                <w:rFonts w:ascii="Arial" w:hAnsi="Arial" w:cs="Arial"/>
                <w:noProof/>
                <w:snapToGrid w:val="0"/>
                <w:color w:val="000000"/>
                <w:sz w:val="10"/>
                <w:szCs w:val="10"/>
                <w:lang w:val="en-GB" w:eastAsia="th-TH"/>
              </w:rPr>
            </w:pPr>
          </w:p>
        </w:tc>
        <w:tc>
          <w:tcPr>
            <w:tcW w:w="864" w:type="dxa"/>
            <w:vAlign w:val="bottom"/>
          </w:tcPr>
          <w:p w14:paraId="756B89BB"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tcPr>
          <w:p w14:paraId="398FB3AF" w14:textId="77777777" w:rsidR="00730B65" w:rsidRPr="003536F9" w:rsidRDefault="00730B65" w:rsidP="00730B65">
            <w:pPr>
              <w:spacing w:before="10" w:after="10"/>
              <w:ind w:left="-43" w:right="-72"/>
              <w:jc w:val="center"/>
              <w:rPr>
                <w:rFonts w:ascii="Arial" w:hAnsi="Arial" w:cs="Arial"/>
                <w:noProof/>
                <w:snapToGrid w:val="0"/>
                <w:color w:val="000000"/>
                <w:spacing w:val="-4"/>
                <w:sz w:val="10"/>
                <w:szCs w:val="10"/>
                <w:lang w:val="en-GB" w:eastAsia="th-TH"/>
              </w:rPr>
            </w:pPr>
          </w:p>
        </w:tc>
      </w:tr>
      <w:tr w:rsidR="00730B65" w:rsidRPr="003536F9" w14:paraId="5F66AEAF" w14:textId="77777777" w:rsidTr="00DA40D9">
        <w:tc>
          <w:tcPr>
            <w:tcW w:w="2159" w:type="dxa"/>
            <w:vAlign w:val="bottom"/>
          </w:tcPr>
          <w:p w14:paraId="1ABF2A52" w14:textId="77777777" w:rsidR="00730B65" w:rsidRPr="003536F9" w:rsidRDefault="00730B65" w:rsidP="00730B65">
            <w:pPr>
              <w:spacing w:before="10" w:after="10"/>
              <w:ind w:left="-86" w:right="-72"/>
              <w:rPr>
                <w:rFonts w:ascii="Arial" w:hAnsi="Arial" w:cs="Arial"/>
                <w:color w:val="000000"/>
                <w:sz w:val="10"/>
                <w:szCs w:val="10"/>
              </w:rPr>
            </w:pPr>
            <w:r w:rsidRPr="003536F9">
              <w:rPr>
                <w:rFonts w:ascii="Arial" w:hAnsi="Arial" w:cs="Arial"/>
                <w:color w:val="000000"/>
                <w:sz w:val="10"/>
                <w:szCs w:val="10"/>
              </w:rPr>
              <w:t xml:space="preserve">   intangible asset</w:t>
            </w:r>
          </w:p>
        </w:tc>
        <w:tc>
          <w:tcPr>
            <w:tcW w:w="1584" w:type="dxa"/>
          </w:tcPr>
          <w:p w14:paraId="32C74F9A" w14:textId="77777777" w:rsidR="00730B65" w:rsidRPr="003536F9" w:rsidRDefault="00730B65" w:rsidP="00730B65">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Pr>
          <w:p w14:paraId="2345892F"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3DAC996E" w14:textId="741ABF36"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2186E422"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EEAB7A7"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D947090"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62AF178E"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936" w:type="dxa"/>
          </w:tcPr>
          <w:p w14:paraId="72279B38" w14:textId="68E8F9D3" w:rsidR="00730B65" w:rsidRPr="003536F9" w:rsidRDefault="00730B65" w:rsidP="00730B65">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w:t>
            </w:r>
          </w:p>
        </w:tc>
        <w:tc>
          <w:tcPr>
            <w:tcW w:w="864" w:type="dxa"/>
          </w:tcPr>
          <w:p w14:paraId="747A9E1D"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1F10B898"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F867503"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443CD1B" w14:textId="77777777" w:rsidR="00730B65" w:rsidRPr="003536F9" w:rsidRDefault="00730B65" w:rsidP="00730B65">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 xml:space="preserve">-      </w:t>
            </w:r>
          </w:p>
        </w:tc>
        <w:tc>
          <w:tcPr>
            <w:tcW w:w="864" w:type="dxa"/>
          </w:tcPr>
          <w:p w14:paraId="7820568D" w14:textId="77777777" w:rsidR="00730B65" w:rsidRPr="003536F9" w:rsidRDefault="00730B65" w:rsidP="00730B65">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0BA565F2" w14:textId="1CB795DB"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936" w:type="dxa"/>
          </w:tcPr>
          <w:p w14:paraId="6344BF2B" w14:textId="77777777" w:rsidR="00730B65" w:rsidRPr="003536F9" w:rsidRDefault="00730B65" w:rsidP="00730B65">
            <w:pPr>
              <w:spacing w:before="10" w:after="10"/>
              <w:ind w:left="-43" w:right="-72"/>
              <w:jc w:val="center"/>
              <w:rPr>
                <w:rFonts w:ascii="Arial" w:hAnsi="Arial" w:cs="Arial"/>
                <w:noProof/>
                <w:snapToGrid w:val="0"/>
                <w:color w:val="000000"/>
                <w:spacing w:val="-4"/>
                <w:sz w:val="10"/>
                <w:szCs w:val="10"/>
                <w:lang w:val="en-GB" w:eastAsia="th-TH"/>
              </w:rPr>
            </w:pPr>
            <w:r w:rsidRPr="003536F9">
              <w:rPr>
                <w:rFonts w:ascii="Arial" w:hAnsi="Arial" w:cs="Arial"/>
                <w:noProof/>
                <w:snapToGrid w:val="0"/>
                <w:color w:val="000000"/>
                <w:spacing w:val="-4"/>
                <w:sz w:val="10"/>
                <w:szCs w:val="10"/>
                <w:lang w:eastAsia="th-TH"/>
              </w:rPr>
              <w:t xml:space="preserve">-       </w:t>
            </w:r>
          </w:p>
        </w:tc>
      </w:tr>
      <w:tr w:rsidR="00730B65" w:rsidRPr="003536F9" w14:paraId="6CD2F306" w14:textId="77777777" w:rsidTr="00DA40D9">
        <w:tc>
          <w:tcPr>
            <w:tcW w:w="2159" w:type="dxa"/>
            <w:vAlign w:val="bottom"/>
          </w:tcPr>
          <w:p w14:paraId="01485628" w14:textId="77777777" w:rsidR="00730B65" w:rsidRPr="003536F9" w:rsidRDefault="00730B65" w:rsidP="00730B65">
            <w:pPr>
              <w:spacing w:before="10" w:after="10"/>
              <w:ind w:left="-86" w:right="-72"/>
              <w:rPr>
                <w:rFonts w:ascii="Arial" w:hAnsi="Arial" w:cs="Arial"/>
                <w:color w:val="000000"/>
                <w:sz w:val="10"/>
                <w:szCs w:val="10"/>
              </w:rPr>
            </w:pPr>
            <w:r w:rsidRPr="003536F9">
              <w:rPr>
                <w:rFonts w:ascii="Arial" w:hAnsi="Arial" w:cs="Arial"/>
                <w:snapToGrid w:val="0"/>
                <w:color w:val="000000"/>
                <w:sz w:val="10"/>
                <w:szCs w:val="10"/>
                <w:lang w:val="en-GB" w:eastAsia="th-TH"/>
              </w:rPr>
              <w:t>Long-term loans from</w:t>
            </w:r>
            <w:r w:rsidRPr="003536F9">
              <w:rPr>
                <w:rFonts w:ascii="Arial" w:hAnsi="Arial" w:cs="Arial"/>
                <w:snapToGrid w:val="0"/>
                <w:color w:val="000000"/>
                <w:sz w:val="10"/>
                <w:szCs w:val="10"/>
                <w:cs/>
                <w:lang w:val="en-GB" w:eastAsia="th-TH"/>
              </w:rPr>
              <w:t xml:space="preserve"> </w:t>
            </w:r>
            <w:r w:rsidRPr="003536F9">
              <w:rPr>
                <w:rFonts w:ascii="Arial" w:hAnsi="Arial" w:cs="Arial"/>
                <w:snapToGrid w:val="0"/>
                <w:color w:val="000000"/>
                <w:sz w:val="10"/>
                <w:szCs w:val="10"/>
                <w:lang w:val="en-GB" w:eastAsia="th-TH"/>
              </w:rPr>
              <w:t>financial institutions</w:t>
            </w:r>
          </w:p>
        </w:tc>
        <w:tc>
          <w:tcPr>
            <w:tcW w:w="1584" w:type="dxa"/>
          </w:tcPr>
          <w:p w14:paraId="4F1DE332" w14:textId="77777777" w:rsidR="00730B65" w:rsidRPr="003536F9" w:rsidRDefault="00730B65" w:rsidP="00730B65">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vAlign w:val="bottom"/>
          </w:tcPr>
          <w:p w14:paraId="48A1C484" w14:textId="3FC2C2CC"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446</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340</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000</w:t>
            </w:r>
          </w:p>
        </w:tc>
        <w:tc>
          <w:tcPr>
            <w:tcW w:w="864" w:type="dxa"/>
            <w:vAlign w:val="bottom"/>
          </w:tcPr>
          <w:p w14:paraId="00FCC89C" w14:textId="346739B2"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558</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795</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875</w:t>
            </w:r>
          </w:p>
        </w:tc>
        <w:tc>
          <w:tcPr>
            <w:tcW w:w="864" w:type="dxa"/>
          </w:tcPr>
          <w:p w14:paraId="7CA8B52D"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6F3B7B81" w14:textId="7D878F43"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3</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105</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745</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355</w:t>
            </w:r>
          </w:p>
        </w:tc>
        <w:tc>
          <w:tcPr>
            <w:tcW w:w="864" w:type="dxa"/>
          </w:tcPr>
          <w:p w14:paraId="57FDE87E"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42CD0184" w14:textId="0DAD4087"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4</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110</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881</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230</w:t>
            </w:r>
          </w:p>
        </w:tc>
        <w:tc>
          <w:tcPr>
            <w:tcW w:w="936" w:type="dxa"/>
          </w:tcPr>
          <w:p w14:paraId="4DBFF354" w14:textId="3D484649" w:rsidR="00730B65" w:rsidRPr="003536F9" w:rsidRDefault="003536F9" w:rsidP="00730B65">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2</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23</w:t>
            </w:r>
            <w:r w:rsidR="00730B65" w:rsidRPr="003536F9">
              <w:rPr>
                <w:rFonts w:ascii="Arial" w:hAnsi="Arial" w:cs="Arial"/>
                <w:noProof/>
                <w:snapToGrid w:val="0"/>
                <w:color w:val="000000"/>
                <w:spacing w:val="-4"/>
                <w:sz w:val="10"/>
                <w:szCs w:val="10"/>
                <w:lang w:eastAsia="th-TH"/>
              </w:rPr>
              <w:t xml:space="preserve"> - </w:t>
            </w:r>
            <w:r w:rsidRPr="003536F9">
              <w:rPr>
                <w:rFonts w:ascii="Arial" w:hAnsi="Arial" w:cs="Arial"/>
                <w:noProof/>
                <w:snapToGrid w:val="0"/>
                <w:color w:val="000000"/>
                <w:spacing w:val="-4"/>
                <w:sz w:val="10"/>
                <w:szCs w:val="10"/>
                <w:lang w:val="en-GB" w:eastAsia="th-TH"/>
              </w:rPr>
              <w:t>6</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48</w:t>
            </w:r>
          </w:p>
        </w:tc>
        <w:tc>
          <w:tcPr>
            <w:tcW w:w="864" w:type="dxa"/>
          </w:tcPr>
          <w:p w14:paraId="57E6B734"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90F2FFD"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66B0DE8A"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2A5647F9" w14:textId="36FF3B5B" w:rsidR="00730B65" w:rsidRPr="003536F9" w:rsidRDefault="003536F9" w:rsidP="00730B65">
            <w:pPr>
              <w:tabs>
                <w:tab w:val="decimal" w:pos="648"/>
              </w:tabs>
              <w:spacing w:before="10" w:after="10"/>
              <w:ind w:right="-72"/>
              <w:jc w:val="both"/>
              <w:rPr>
                <w:rFonts w:ascii="Arial" w:eastAsia="SimSun"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3</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060</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132</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259</w:t>
            </w:r>
          </w:p>
        </w:tc>
        <w:tc>
          <w:tcPr>
            <w:tcW w:w="864" w:type="dxa"/>
          </w:tcPr>
          <w:p w14:paraId="4B13EE41" w14:textId="77777777" w:rsidR="00730B65" w:rsidRPr="003536F9" w:rsidRDefault="00730B65" w:rsidP="00730B65">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56A80270" w14:textId="0327F3DF"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3</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060</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132</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259</w:t>
            </w:r>
          </w:p>
        </w:tc>
        <w:tc>
          <w:tcPr>
            <w:tcW w:w="936" w:type="dxa"/>
          </w:tcPr>
          <w:p w14:paraId="06725FD4" w14:textId="2B6A92A7" w:rsidR="00730B65" w:rsidRPr="003536F9" w:rsidRDefault="003536F9" w:rsidP="00730B65">
            <w:pPr>
              <w:spacing w:before="10" w:after="10"/>
              <w:ind w:left="-43" w:right="-72"/>
              <w:jc w:val="center"/>
              <w:rPr>
                <w:rFonts w:ascii="Arial" w:hAnsi="Arial" w:cs="Arial"/>
                <w:noProof/>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3</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85</w:t>
            </w:r>
            <w:r w:rsidR="00730B65" w:rsidRPr="003536F9">
              <w:rPr>
                <w:rFonts w:ascii="Arial" w:hAnsi="Arial" w:cs="Arial"/>
                <w:noProof/>
                <w:snapToGrid w:val="0"/>
                <w:color w:val="000000"/>
                <w:spacing w:val="-4"/>
                <w:sz w:val="10"/>
                <w:szCs w:val="10"/>
                <w:lang w:eastAsia="th-TH"/>
              </w:rPr>
              <w:t xml:space="preserve"> - </w:t>
            </w:r>
            <w:r w:rsidRPr="003536F9">
              <w:rPr>
                <w:rFonts w:ascii="Arial" w:hAnsi="Arial" w:cs="Arial"/>
                <w:noProof/>
                <w:snapToGrid w:val="0"/>
                <w:color w:val="000000"/>
                <w:spacing w:val="-4"/>
                <w:sz w:val="10"/>
                <w:szCs w:val="10"/>
                <w:lang w:val="en-GB" w:eastAsia="th-TH"/>
              </w:rPr>
              <w:t>5</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50</w:t>
            </w:r>
          </w:p>
        </w:tc>
      </w:tr>
      <w:tr w:rsidR="00730B65" w:rsidRPr="003536F9" w14:paraId="417C54F8" w14:textId="77777777" w:rsidTr="00DA40D9">
        <w:tc>
          <w:tcPr>
            <w:tcW w:w="2159" w:type="dxa"/>
            <w:vAlign w:val="bottom"/>
          </w:tcPr>
          <w:p w14:paraId="3AC40647" w14:textId="77777777" w:rsidR="00730B65" w:rsidRPr="003536F9" w:rsidRDefault="00730B65" w:rsidP="00730B65">
            <w:pPr>
              <w:spacing w:before="10" w:after="10"/>
              <w:ind w:left="-86" w:right="-72"/>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Debentures</w:t>
            </w:r>
          </w:p>
        </w:tc>
        <w:tc>
          <w:tcPr>
            <w:tcW w:w="1584" w:type="dxa"/>
          </w:tcPr>
          <w:p w14:paraId="0D319947" w14:textId="77777777" w:rsidR="00730B65" w:rsidRPr="003536F9" w:rsidRDefault="00730B65" w:rsidP="00730B65">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Pr>
          <w:p w14:paraId="42D1F735"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0C0591DC" w14:textId="284A33A7"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619</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355</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391</w:t>
            </w:r>
          </w:p>
        </w:tc>
        <w:tc>
          <w:tcPr>
            <w:tcW w:w="864" w:type="dxa"/>
          </w:tcPr>
          <w:p w14:paraId="4CB96416"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7F417E8C"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0EA0C9E8"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496E854C" w14:textId="77A46D78"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619</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355</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391</w:t>
            </w:r>
          </w:p>
        </w:tc>
        <w:tc>
          <w:tcPr>
            <w:tcW w:w="936" w:type="dxa"/>
          </w:tcPr>
          <w:p w14:paraId="2FFCA168" w14:textId="3160A1DE" w:rsidR="00730B65" w:rsidRPr="003536F9" w:rsidRDefault="003536F9" w:rsidP="00730B65">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r w:rsidRPr="003536F9">
              <w:rPr>
                <w:rFonts w:ascii="Arial" w:eastAsia="SimSun" w:hAnsi="Arial" w:cs="Arial"/>
                <w:snapToGrid w:val="0"/>
                <w:color w:val="000000"/>
                <w:spacing w:val="-4"/>
                <w:sz w:val="10"/>
                <w:szCs w:val="10"/>
                <w:lang w:val="en-GB" w:eastAsia="th-TH"/>
              </w:rPr>
              <w:t>3</w:t>
            </w:r>
            <w:r w:rsidR="00730B65" w:rsidRPr="003536F9">
              <w:rPr>
                <w:rFonts w:ascii="Arial" w:eastAsia="SimSun" w:hAnsi="Arial" w:cs="Arial"/>
                <w:snapToGrid w:val="0"/>
                <w:color w:val="000000"/>
                <w:spacing w:val="-4"/>
                <w:sz w:val="10"/>
                <w:szCs w:val="10"/>
                <w:lang w:eastAsia="th-TH"/>
              </w:rPr>
              <w:t>.</w:t>
            </w:r>
            <w:r w:rsidRPr="003536F9">
              <w:rPr>
                <w:rFonts w:ascii="Arial" w:eastAsia="SimSun" w:hAnsi="Arial" w:cs="Arial"/>
                <w:snapToGrid w:val="0"/>
                <w:color w:val="000000"/>
                <w:spacing w:val="-4"/>
                <w:sz w:val="10"/>
                <w:szCs w:val="10"/>
                <w:lang w:val="en-GB" w:eastAsia="th-TH"/>
              </w:rPr>
              <w:t>32</w:t>
            </w:r>
            <w:r w:rsidR="00730B65" w:rsidRPr="003536F9">
              <w:rPr>
                <w:rFonts w:ascii="Arial" w:eastAsia="SimSun" w:hAnsi="Arial" w:cs="Arial"/>
                <w:snapToGrid w:val="0"/>
                <w:color w:val="000000"/>
                <w:spacing w:val="-4"/>
                <w:sz w:val="10"/>
                <w:szCs w:val="10"/>
                <w:lang w:eastAsia="th-TH"/>
              </w:rPr>
              <w:t xml:space="preserve"> - </w:t>
            </w:r>
            <w:r w:rsidRPr="003536F9">
              <w:rPr>
                <w:rFonts w:ascii="Arial" w:eastAsia="SimSun" w:hAnsi="Arial" w:cs="Arial"/>
                <w:snapToGrid w:val="0"/>
                <w:color w:val="000000"/>
                <w:spacing w:val="-4"/>
                <w:sz w:val="10"/>
                <w:szCs w:val="10"/>
                <w:lang w:val="en-GB" w:eastAsia="th-TH"/>
              </w:rPr>
              <w:t>3</w:t>
            </w:r>
            <w:r w:rsidR="00730B65" w:rsidRPr="003536F9">
              <w:rPr>
                <w:rFonts w:ascii="Arial" w:eastAsia="SimSun" w:hAnsi="Arial" w:cs="Arial"/>
                <w:snapToGrid w:val="0"/>
                <w:color w:val="000000"/>
                <w:spacing w:val="-4"/>
                <w:sz w:val="10"/>
                <w:szCs w:val="10"/>
                <w:lang w:eastAsia="th-TH"/>
              </w:rPr>
              <w:t>.</w:t>
            </w:r>
            <w:r w:rsidRPr="003536F9">
              <w:rPr>
                <w:rFonts w:ascii="Arial" w:eastAsia="SimSun" w:hAnsi="Arial" w:cs="Arial"/>
                <w:snapToGrid w:val="0"/>
                <w:color w:val="000000"/>
                <w:spacing w:val="-4"/>
                <w:sz w:val="10"/>
                <w:szCs w:val="10"/>
                <w:lang w:val="en-GB" w:eastAsia="th-TH"/>
              </w:rPr>
              <w:t>74</w:t>
            </w:r>
          </w:p>
        </w:tc>
        <w:tc>
          <w:tcPr>
            <w:tcW w:w="864" w:type="dxa"/>
          </w:tcPr>
          <w:p w14:paraId="09C8E2BC"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 xml:space="preserve">-      </w:t>
            </w:r>
          </w:p>
        </w:tc>
        <w:tc>
          <w:tcPr>
            <w:tcW w:w="864" w:type="dxa"/>
            <w:vAlign w:val="bottom"/>
          </w:tcPr>
          <w:p w14:paraId="7AAEF280" w14:textId="6FA4F72E"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619</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355</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391</w:t>
            </w:r>
          </w:p>
        </w:tc>
        <w:tc>
          <w:tcPr>
            <w:tcW w:w="864" w:type="dxa"/>
          </w:tcPr>
          <w:p w14:paraId="249A1F26"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47A9B804"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550548AB" w14:textId="77777777" w:rsidR="00730B65" w:rsidRPr="003536F9" w:rsidRDefault="00730B65" w:rsidP="00730B65">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46C1B272" w14:textId="43E26C79"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619</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355</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391</w:t>
            </w:r>
          </w:p>
        </w:tc>
        <w:tc>
          <w:tcPr>
            <w:tcW w:w="936" w:type="dxa"/>
          </w:tcPr>
          <w:p w14:paraId="0FE78F97" w14:textId="0BFC1403" w:rsidR="00730B65" w:rsidRPr="003536F9" w:rsidRDefault="003536F9" w:rsidP="00730B65">
            <w:pPr>
              <w:spacing w:before="10" w:after="10"/>
              <w:ind w:left="-43" w:right="-72"/>
              <w:jc w:val="center"/>
              <w:rPr>
                <w:rFonts w:ascii="Arial" w:hAnsi="Arial" w:cs="Arial"/>
                <w:noProof/>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3</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32</w:t>
            </w:r>
            <w:r w:rsidR="00730B65" w:rsidRPr="003536F9">
              <w:rPr>
                <w:rFonts w:ascii="Arial" w:hAnsi="Arial" w:cs="Arial"/>
                <w:noProof/>
                <w:snapToGrid w:val="0"/>
                <w:color w:val="000000"/>
                <w:spacing w:val="-4"/>
                <w:sz w:val="10"/>
                <w:szCs w:val="10"/>
                <w:lang w:eastAsia="th-TH"/>
              </w:rPr>
              <w:t xml:space="preserve"> - </w:t>
            </w:r>
            <w:r w:rsidRPr="003536F9">
              <w:rPr>
                <w:rFonts w:ascii="Arial" w:hAnsi="Arial" w:cs="Arial"/>
                <w:noProof/>
                <w:snapToGrid w:val="0"/>
                <w:color w:val="000000"/>
                <w:spacing w:val="-4"/>
                <w:sz w:val="10"/>
                <w:szCs w:val="10"/>
                <w:lang w:val="en-GB" w:eastAsia="th-TH"/>
              </w:rPr>
              <w:t>3</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74</w:t>
            </w:r>
          </w:p>
        </w:tc>
      </w:tr>
      <w:tr w:rsidR="00730B65" w:rsidRPr="003536F9" w14:paraId="137E305B" w14:textId="77777777" w:rsidTr="00DA40D9">
        <w:tc>
          <w:tcPr>
            <w:tcW w:w="2159" w:type="dxa"/>
            <w:vAlign w:val="bottom"/>
          </w:tcPr>
          <w:p w14:paraId="59D48203" w14:textId="77777777" w:rsidR="00730B65" w:rsidRPr="003536F9" w:rsidRDefault="00730B65" w:rsidP="00730B65">
            <w:pPr>
              <w:spacing w:before="10" w:after="10"/>
              <w:ind w:left="-86" w:right="-72"/>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Lease liabilities (net)</w:t>
            </w:r>
          </w:p>
        </w:tc>
        <w:tc>
          <w:tcPr>
            <w:tcW w:w="1584" w:type="dxa"/>
          </w:tcPr>
          <w:p w14:paraId="488C97B6" w14:textId="77777777" w:rsidR="00730B65" w:rsidRPr="003536F9" w:rsidRDefault="00730B65" w:rsidP="00730B65">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Pr>
          <w:p w14:paraId="54A50D2A" w14:textId="165A1F81" w:rsidR="00730B65" w:rsidRPr="003536F9" w:rsidRDefault="003536F9" w:rsidP="00730B65">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50</w:t>
            </w:r>
            <w:r w:rsidR="00730B65" w:rsidRPr="003536F9">
              <w:rPr>
                <w:rFonts w:ascii="Arial" w:hAnsi="Arial" w:cs="Arial"/>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698</w:t>
            </w:r>
            <w:r w:rsidR="00730B65" w:rsidRPr="003536F9">
              <w:rPr>
                <w:rFonts w:ascii="Arial" w:hAnsi="Arial" w:cs="Arial"/>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576</w:t>
            </w:r>
          </w:p>
        </w:tc>
        <w:tc>
          <w:tcPr>
            <w:tcW w:w="864" w:type="dxa"/>
          </w:tcPr>
          <w:p w14:paraId="5AF6DB40" w14:textId="62FCED01" w:rsidR="00730B65" w:rsidRPr="003536F9" w:rsidRDefault="003536F9" w:rsidP="00730B65">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75</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132</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822</w:t>
            </w:r>
          </w:p>
        </w:tc>
        <w:tc>
          <w:tcPr>
            <w:tcW w:w="864" w:type="dxa"/>
          </w:tcPr>
          <w:p w14:paraId="4B45FBAB" w14:textId="24EF1F75" w:rsidR="00730B65" w:rsidRPr="003536F9" w:rsidRDefault="003536F9" w:rsidP="00730B65">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170</w:t>
            </w:r>
            <w:r w:rsidR="00730B65" w:rsidRPr="003536F9">
              <w:rPr>
                <w:rFonts w:ascii="Arial" w:hAnsi="Arial" w:cs="Arial"/>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318</w:t>
            </w:r>
            <w:r w:rsidR="00730B65" w:rsidRPr="003536F9">
              <w:rPr>
                <w:rFonts w:ascii="Arial" w:hAnsi="Arial" w:cs="Arial"/>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470</w:t>
            </w:r>
          </w:p>
        </w:tc>
        <w:tc>
          <w:tcPr>
            <w:tcW w:w="864" w:type="dxa"/>
          </w:tcPr>
          <w:p w14:paraId="56D4ABA8" w14:textId="77777777" w:rsidR="00730B65" w:rsidRPr="003536F9" w:rsidRDefault="00730B65" w:rsidP="00730B65">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Pr>
          <w:p w14:paraId="37CA3262" w14:textId="77777777" w:rsidR="00730B65" w:rsidRPr="003536F9" w:rsidRDefault="00730B65" w:rsidP="00730B65">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Pr>
          <w:p w14:paraId="62FBB816" w14:textId="52694DAF" w:rsidR="00730B65" w:rsidRPr="003536F9" w:rsidRDefault="003536F9" w:rsidP="00730B65">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296</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149</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868</w:t>
            </w:r>
          </w:p>
        </w:tc>
        <w:tc>
          <w:tcPr>
            <w:tcW w:w="936" w:type="dxa"/>
            <w:vAlign w:val="bottom"/>
          </w:tcPr>
          <w:p w14:paraId="6DD1FFB4" w14:textId="783C02A1" w:rsidR="00730B65" w:rsidRPr="003536F9" w:rsidRDefault="003536F9" w:rsidP="00730B65">
            <w:pPr>
              <w:overflowPunct/>
              <w:autoSpaceDE/>
              <w:autoSpaceDN/>
              <w:adjustRightInd/>
              <w:spacing w:before="10" w:after="10"/>
              <w:ind w:right="-72"/>
              <w:jc w:val="center"/>
              <w:textAlignment w:val="auto"/>
              <w:rPr>
                <w:rFonts w:ascii="Arial" w:hAnsi="Arial" w:cs="Arial"/>
                <w:snapToGrid w:val="0"/>
                <w:color w:val="000000"/>
                <w:spacing w:val="-4"/>
                <w:sz w:val="10"/>
                <w:szCs w:val="10"/>
                <w:lang w:eastAsia="th-TH"/>
              </w:rPr>
            </w:pPr>
            <w:r w:rsidRPr="003536F9">
              <w:rPr>
                <w:rFonts w:ascii="Arial" w:eastAsia="SimSun" w:hAnsi="Arial" w:cs="Arial"/>
                <w:snapToGrid w:val="0"/>
                <w:color w:val="000000"/>
                <w:spacing w:val="-4"/>
                <w:sz w:val="10"/>
                <w:szCs w:val="10"/>
                <w:lang w:val="en-GB" w:eastAsia="th-TH"/>
              </w:rPr>
              <w:t>3</w:t>
            </w:r>
            <w:r w:rsidR="00730B65" w:rsidRPr="003536F9">
              <w:rPr>
                <w:rFonts w:ascii="Arial" w:eastAsia="SimSun" w:hAnsi="Arial" w:cs="Arial"/>
                <w:snapToGrid w:val="0"/>
                <w:color w:val="000000"/>
                <w:spacing w:val="-4"/>
                <w:sz w:val="10"/>
                <w:szCs w:val="10"/>
                <w:lang w:eastAsia="th-TH"/>
              </w:rPr>
              <w:t>.</w:t>
            </w:r>
            <w:r w:rsidRPr="003536F9">
              <w:rPr>
                <w:rFonts w:ascii="Arial" w:eastAsia="SimSun" w:hAnsi="Arial" w:cs="Arial"/>
                <w:snapToGrid w:val="0"/>
                <w:color w:val="000000"/>
                <w:spacing w:val="-4"/>
                <w:sz w:val="10"/>
                <w:szCs w:val="10"/>
                <w:lang w:val="en-GB" w:eastAsia="th-TH"/>
              </w:rPr>
              <w:t>01</w:t>
            </w:r>
            <w:r w:rsidR="00730B65" w:rsidRPr="003536F9">
              <w:rPr>
                <w:rFonts w:ascii="Arial" w:eastAsia="SimSun" w:hAnsi="Arial" w:cs="Arial"/>
                <w:snapToGrid w:val="0"/>
                <w:color w:val="000000"/>
                <w:spacing w:val="-4"/>
                <w:sz w:val="10"/>
                <w:szCs w:val="10"/>
                <w:lang w:eastAsia="th-TH"/>
              </w:rPr>
              <w:t xml:space="preserve"> - </w:t>
            </w:r>
            <w:r w:rsidRPr="003536F9">
              <w:rPr>
                <w:rFonts w:ascii="Arial" w:eastAsia="SimSun" w:hAnsi="Arial" w:cs="Arial"/>
                <w:snapToGrid w:val="0"/>
                <w:color w:val="000000"/>
                <w:spacing w:val="-4"/>
                <w:sz w:val="10"/>
                <w:szCs w:val="10"/>
                <w:lang w:val="en-GB" w:eastAsia="th-TH"/>
              </w:rPr>
              <w:t>7</w:t>
            </w:r>
            <w:r w:rsidR="00730B65" w:rsidRPr="003536F9">
              <w:rPr>
                <w:rFonts w:ascii="Arial" w:eastAsia="SimSun" w:hAnsi="Arial" w:cs="Arial"/>
                <w:snapToGrid w:val="0"/>
                <w:color w:val="000000"/>
                <w:spacing w:val="-4"/>
                <w:sz w:val="10"/>
                <w:szCs w:val="10"/>
                <w:lang w:eastAsia="th-TH"/>
              </w:rPr>
              <w:t>.</w:t>
            </w:r>
            <w:r w:rsidRPr="003536F9">
              <w:rPr>
                <w:rFonts w:ascii="Arial" w:eastAsia="SimSun" w:hAnsi="Arial" w:cs="Arial"/>
                <w:snapToGrid w:val="0"/>
                <w:color w:val="000000"/>
                <w:spacing w:val="-4"/>
                <w:sz w:val="10"/>
                <w:szCs w:val="10"/>
                <w:lang w:val="en-GB" w:eastAsia="th-TH"/>
              </w:rPr>
              <w:t>50</w:t>
            </w:r>
          </w:p>
        </w:tc>
        <w:tc>
          <w:tcPr>
            <w:tcW w:w="864" w:type="dxa"/>
            <w:vAlign w:val="bottom"/>
          </w:tcPr>
          <w:p w14:paraId="2C4B82D2" w14:textId="2AA2C527"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13</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567</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243</w:t>
            </w:r>
          </w:p>
        </w:tc>
        <w:tc>
          <w:tcPr>
            <w:tcW w:w="864" w:type="dxa"/>
            <w:vAlign w:val="bottom"/>
          </w:tcPr>
          <w:p w14:paraId="67E67174" w14:textId="2BC3A361"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32</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580</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069</w:t>
            </w:r>
          </w:p>
        </w:tc>
        <w:tc>
          <w:tcPr>
            <w:tcW w:w="864" w:type="dxa"/>
            <w:vAlign w:val="bottom"/>
          </w:tcPr>
          <w:p w14:paraId="0E9B4DB4" w14:textId="69EF4DBE"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183</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269</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185</w:t>
            </w:r>
          </w:p>
        </w:tc>
        <w:tc>
          <w:tcPr>
            <w:tcW w:w="864" w:type="dxa"/>
          </w:tcPr>
          <w:p w14:paraId="7700AEB4"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Pr>
          <w:p w14:paraId="703B380F" w14:textId="77777777" w:rsidR="00730B65" w:rsidRPr="003536F9" w:rsidRDefault="00730B65" w:rsidP="00730B65">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vAlign w:val="bottom"/>
          </w:tcPr>
          <w:p w14:paraId="2AE27D47" w14:textId="4B63C77D"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pacing w:val="-4"/>
                <w:sz w:val="10"/>
                <w:szCs w:val="10"/>
                <w:lang w:val="en-GB" w:eastAsia="th-TH"/>
              </w:rPr>
              <w:t>229</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416</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497</w:t>
            </w:r>
          </w:p>
        </w:tc>
        <w:tc>
          <w:tcPr>
            <w:tcW w:w="936" w:type="dxa"/>
          </w:tcPr>
          <w:p w14:paraId="4DECE0F0" w14:textId="05DFFEE6" w:rsidR="00730B65" w:rsidRPr="003536F9" w:rsidRDefault="003536F9" w:rsidP="00730B65">
            <w:pPr>
              <w:spacing w:before="10" w:after="10"/>
              <w:ind w:left="-43" w:right="-72"/>
              <w:jc w:val="center"/>
              <w:rPr>
                <w:rFonts w:ascii="Arial" w:hAnsi="Arial" w:cs="Arial"/>
                <w:noProof/>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3</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13</w:t>
            </w:r>
            <w:r w:rsidR="00730B65" w:rsidRPr="003536F9">
              <w:rPr>
                <w:rFonts w:ascii="Arial" w:hAnsi="Arial" w:cs="Arial"/>
                <w:noProof/>
                <w:snapToGrid w:val="0"/>
                <w:color w:val="000000"/>
                <w:spacing w:val="-4"/>
                <w:sz w:val="10"/>
                <w:szCs w:val="10"/>
                <w:lang w:eastAsia="th-TH"/>
              </w:rPr>
              <w:t xml:space="preserve"> - </w:t>
            </w:r>
            <w:r w:rsidRPr="003536F9">
              <w:rPr>
                <w:rFonts w:ascii="Arial" w:hAnsi="Arial" w:cs="Arial"/>
                <w:noProof/>
                <w:snapToGrid w:val="0"/>
                <w:color w:val="000000"/>
                <w:spacing w:val="-4"/>
                <w:sz w:val="10"/>
                <w:szCs w:val="10"/>
                <w:lang w:val="en-GB" w:eastAsia="th-TH"/>
              </w:rPr>
              <w:t>4</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87</w:t>
            </w:r>
            <w:r w:rsidR="00730B65" w:rsidRPr="003536F9">
              <w:rPr>
                <w:rFonts w:ascii="Arial" w:hAnsi="Arial" w:cs="Arial"/>
                <w:noProof/>
                <w:snapToGrid w:val="0"/>
                <w:color w:val="000000"/>
                <w:spacing w:val="-4"/>
                <w:sz w:val="10"/>
                <w:szCs w:val="10"/>
                <w:lang w:eastAsia="th-TH"/>
              </w:rPr>
              <w:t xml:space="preserve"> </w:t>
            </w:r>
          </w:p>
        </w:tc>
      </w:tr>
      <w:tr w:rsidR="00730B65" w:rsidRPr="003536F9" w14:paraId="316A7CCA" w14:textId="77777777" w:rsidTr="00DA40D9">
        <w:tc>
          <w:tcPr>
            <w:tcW w:w="2159" w:type="dxa"/>
          </w:tcPr>
          <w:p w14:paraId="41C23D6A" w14:textId="77777777" w:rsidR="00730B65" w:rsidRPr="003536F9" w:rsidRDefault="00730B65" w:rsidP="00730B65">
            <w:pPr>
              <w:spacing w:before="10" w:after="10"/>
              <w:ind w:left="-86" w:right="-72"/>
              <w:rPr>
                <w:rFonts w:ascii="Arial" w:hAnsi="Arial" w:cs="Arial"/>
                <w:snapToGrid w:val="0"/>
                <w:color w:val="000000"/>
                <w:sz w:val="10"/>
                <w:szCs w:val="10"/>
                <w:lang w:val="en-GB" w:eastAsia="th-TH"/>
              </w:rPr>
            </w:pPr>
            <w:r w:rsidRPr="003536F9">
              <w:rPr>
                <w:rFonts w:ascii="Arial" w:hAnsi="Arial" w:cs="Arial"/>
                <w:color w:val="000000"/>
                <w:sz w:val="10"/>
                <w:szCs w:val="10"/>
              </w:rPr>
              <w:t>Other non-current liabilities</w:t>
            </w:r>
          </w:p>
        </w:tc>
        <w:tc>
          <w:tcPr>
            <w:tcW w:w="1584" w:type="dxa"/>
          </w:tcPr>
          <w:p w14:paraId="53BAD610" w14:textId="77777777" w:rsidR="00730B65" w:rsidRPr="003536F9" w:rsidRDefault="00730B65" w:rsidP="00730B65">
            <w:pPr>
              <w:spacing w:before="10" w:after="10"/>
              <w:ind w:left="7" w:right="-79"/>
              <w:rPr>
                <w:rFonts w:ascii="Arial" w:hAnsi="Arial" w:cs="Arial"/>
                <w:snapToGrid w:val="0"/>
                <w:color w:val="000000"/>
                <w:sz w:val="10"/>
                <w:szCs w:val="10"/>
                <w:lang w:val="en-GB" w:eastAsia="th-TH"/>
              </w:rPr>
            </w:pPr>
            <w:r w:rsidRPr="003536F9">
              <w:rPr>
                <w:rFonts w:ascii="Arial" w:hAnsi="Arial" w:cs="Arial"/>
                <w:snapToGrid w:val="0"/>
                <w:color w:val="000000"/>
                <w:sz w:val="10"/>
                <w:szCs w:val="10"/>
                <w:lang w:val="en-GB" w:eastAsia="th-TH"/>
              </w:rPr>
              <w:t>Amortised cost</w:t>
            </w:r>
          </w:p>
        </w:tc>
        <w:tc>
          <w:tcPr>
            <w:tcW w:w="864" w:type="dxa"/>
            <w:tcBorders>
              <w:bottom w:val="single" w:sz="4" w:space="0" w:color="auto"/>
            </w:tcBorders>
          </w:tcPr>
          <w:p w14:paraId="41B2F363" w14:textId="77777777" w:rsidR="00730B65" w:rsidRPr="003536F9" w:rsidRDefault="00730B65" w:rsidP="00730B65">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092FF310" w14:textId="77777777" w:rsidR="00730B65" w:rsidRPr="003536F9" w:rsidRDefault="00730B65" w:rsidP="00730B65">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0F8C54FA" w14:textId="77777777" w:rsidR="00730B65" w:rsidRPr="003536F9" w:rsidRDefault="00730B65" w:rsidP="00730B65">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15A4BC16"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6BD0537C" w14:textId="473F5F5C" w:rsidR="00730B65" w:rsidRPr="003536F9" w:rsidRDefault="003536F9"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color w:val="000000"/>
                <w:sz w:val="10"/>
                <w:szCs w:val="10"/>
                <w:lang w:val="en-GB"/>
              </w:rPr>
              <w:t>4</w:t>
            </w:r>
            <w:r w:rsidR="00730B65" w:rsidRPr="003536F9">
              <w:rPr>
                <w:rFonts w:ascii="Arial" w:hAnsi="Arial" w:cs="Arial"/>
                <w:color w:val="000000"/>
                <w:sz w:val="10"/>
                <w:szCs w:val="10"/>
              </w:rPr>
              <w:t>,</w:t>
            </w:r>
            <w:r w:rsidRPr="003536F9">
              <w:rPr>
                <w:rFonts w:ascii="Arial" w:hAnsi="Arial" w:cs="Arial"/>
                <w:color w:val="000000"/>
                <w:sz w:val="10"/>
                <w:szCs w:val="10"/>
                <w:lang w:val="en-GB"/>
              </w:rPr>
              <w:t>672</w:t>
            </w:r>
            <w:r w:rsidR="00730B65" w:rsidRPr="003536F9">
              <w:rPr>
                <w:rFonts w:ascii="Arial" w:hAnsi="Arial" w:cs="Arial"/>
                <w:color w:val="000000"/>
                <w:sz w:val="10"/>
                <w:szCs w:val="10"/>
              </w:rPr>
              <w:t>,</w:t>
            </w:r>
            <w:r w:rsidRPr="003536F9">
              <w:rPr>
                <w:rFonts w:ascii="Arial" w:hAnsi="Arial" w:cs="Arial"/>
                <w:color w:val="000000"/>
                <w:sz w:val="10"/>
                <w:szCs w:val="10"/>
                <w:lang w:val="en-GB"/>
              </w:rPr>
              <w:t>919</w:t>
            </w:r>
          </w:p>
        </w:tc>
        <w:tc>
          <w:tcPr>
            <w:tcW w:w="864" w:type="dxa"/>
            <w:tcBorders>
              <w:bottom w:val="single" w:sz="4" w:space="0" w:color="auto"/>
            </w:tcBorders>
          </w:tcPr>
          <w:p w14:paraId="321F9E6E" w14:textId="069B451B" w:rsidR="00730B65" w:rsidRPr="003536F9" w:rsidRDefault="003536F9" w:rsidP="00730B65">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color w:val="000000"/>
                <w:sz w:val="10"/>
                <w:szCs w:val="10"/>
                <w:lang w:val="en-GB"/>
              </w:rPr>
              <w:t>4</w:t>
            </w:r>
            <w:r w:rsidR="00730B65" w:rsidRPr="003536F9">
              <w:rPr>
                <w:rFonts w:ascii="Arial" w:hAnsi="Arial" w:cs="Arial"/>
                <w:color w:val="000000"/>
                <w:sz w:val="10"/>
                <w:szCs w:val="10"/>
              </w:rPr>
              <w:t>,</w:t>
            </w:r>
            <w:r w:rsidRPr="003536F9">
              <w:rPr>
                <w:rFonts w:ascii="Arial" w:hAnsi="Arial" w:cs="Arial"/>
                <w:color w:val="000000"/>
                <w:sz w:val="10"/>
                <w:szCs w:val="10"/>
                <w:lang w:val="en-GB"/>
              </w:rPr>
              <w:t>672</w:t>
            </w:r>
            <w:r w:rsidR="00730B65" w:rsidRPr="003536F9">
              <w:rPr>
                <w:rFonts w:ascii="Arial" w:hAnsi="Arial" w:cs="Arial"/>
                <w:color w:val="000000"/>
                <w:sz w:val="10"/>
                <w:szCs w:val="10"/>
              </w:rPr>
              <w:t>,</w:t>
            </w:r>
            <w:r w:rsidRPr="003536F9">
              <w:rPr>
                <w:rFonts w:ascii="Arial" w:hAnsi="Arial" w:cs="Arial"/>
                <w:color w:val="000000"/>
                <w:sz w:val="10"/>
                <w:szCs w:val="10"/>
                <w:lang w:val="en-GB"/>
              </w:rPr>
              <w:t>919</w:t>
            </w:r>
          </w:p>
        </w:tc>
        <w:tc>
          <w:tcPr>
            <w:tcW w:w="936" w:type="dxa"/>
          </w:tcPr>
          <w:p w14:paraId="020DA879" w14:textId="3D950161" w:rsidR="00730B65" w:rsidRPr="003536F9" w:rsidRDefault="00730B65" w:rsidP="00730B65">
            <w:pPr>
              <w:overflowPunct/>
              <w:autoSpaceDE/>
              <w:autoSpaceDN/>
              <w:adjustRightInd/>
              <w:spacing w:before="10" w:after="10"/>
              <w:ind w:right="-72"/>
              <w:jc w:val="center"/>
              <w:textAlignment w:val="auto"/>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w:t>
            </w:r>
          </w:p>
        </w:tc>
        <w:tc>
          <w:tcPr>
            <w:tcW w:w="864" w:type="dxa"/>
            <w:tcBorders>
              <w:bottom w:val="single" w:sz="4" w:space="0" w:color="auto"/>
            </w:tcBorders>
          </w:tcPr>
          <w:p w14:paraId="6104DA82" w14:textId="77777777" w:rsidR="00730B65" w:rsidRPr="003536F9" w:rsidRDefault="00730B65" w:rsidP="00730B65">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123FA20C" w14:textId="77777777" w:rsidR="00730B65" w:rsidRPr="003536F9" w:rsidRDefault="00730B65" w:rsidP="00730B65">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2E38514B" w14:textId="77777777" w:rsidR="00730B65" w:rsidRPr="003536F9" w:rsidRDefault="00730B65" w:rsidP="00730B65">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41938728"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r w:rsidRPr="003536F9">
              <w:rPr>
                <w:rFonts w:ascii="Arial" w:hAnsi="Arial" w:cs="Arial"/>
                <w:noProof/>
                <w:snapToGrid w:val="0"/>
                <w:color w:val="000000"/>
                <w:sz w:val="10"/>
                <w:szCs w:val="10"/>
                <w:lang w:val="en-GB" w:eastAsia="th-TH"/>
              </w:rPr>
              <w:t xml:space="preserve">-       </w:t>
            </w:r>
          </w:p>
        </w:tc>
        <w:tc>
          <w:tcPr>
            <w:tcW w:w="864" w:type="dxa"/>
            <w:tcBorders>
              <w:bottom w:val="single" w:sz="4" w:space="0" w:color="auto"/>
            </w:tcBorders>
          </w:tcPr>
          <w:p w14:paraId="53B4EC5C" w14:textId="6CDCE0D6" w:rsidR="00730B65" w:rsidRPr="003536F9" w:rsidRDefault="003536F9" w:rsidP="00730B65">
            <w:pPr>
              <w:tabs>
                <w:tab w:val="decimal" w:pos="648"/>
              </w:tabs>
              <w:spacing w:before="10" w:after="10"/>
              <w:ind w:right="-72"/>
              <w:rPr>
                <w:rFonts w:ascii="Arial" w:hAnsi="Arial" w:cs="Arial"/>
                <w:noProof/>
                <w:snapToGrid w:val="0"/>
                <w:color w:val="000000"/>
                <w:sz w:val="10"/>
                <w:szCs w:val="10"/>
                <w:lang w:val="en-GB" w:eastAsia="th-TH"/>
              </w:rPr>
            </w:pPr>
            <w:r w:rsidRPr="003536F9">
              <w:rPr>
                <w:rFonts w:ascii="Arial" w:hAnsi="Arial" w:cs="Arial"/>
                <w:color w:val="000000"/>
                <w:sz w:val="10"/>
                <w:szCs w:val="10"/>
                <w:lang w:val="en-GB"/>
              </w:rPr>
              <w:t>172</w:t>
            </w:r>
            <w:r w:rsidR="00730B65" w:rsidRPr="003536F9">
              <w:rPr>
                <w:rFonts w:ascii="Arial" w:hAnsi="Arial" w:cs="Arial"/>
                <w:color w:val="000000"/>
                <w:sz w:val="10"/>
                <w:szCs w:val="10"/>
              </w:rPr>
              <w:t>,</w:t>
            </w:r>
            <w:r w:rsidRPr="003536F9">
              <w:rPr>
                <w:rFonts w:ascii="Arial" w:hAnsi="Arial" w:cs="Arial"/>
                <w:color w:val="000000"/>
                <w:sz w:val="10"/>
                <w:szCs w:val="10"/>
                <w:lang w:val="en-GB"/>
              </w:rPr>
              <w:t>000</w:t>
            </w:r>
          </w:p>
        </w:tc>
        <w:tc>
          <w:tcPr>
            <w:tcW w:w="864" w:type="dxa"/>
            <w:tcBorders>
              <w:bottom w:val="single" w:sz="4" w:space="0" w:color="auto"/>
            </w:tcBorders>
          </w:tcPr>
          <w:p w14:paraId="5EDC75AA" w14:textId="54277693" w:rsidR="00730B65" w:rsidRPr="003536F9" w:rsidRDefault="003536F9" w:rsidP="00730B65">
            <w:pPr>
              <w:tabs>
                <w:tab w:val="decimal" w:pos="648"/>
              </w:tabs>
              <w:spacing w:before="10" w:after="10"/>
              <w:ind w:right="-72"/>
              <w:jc w:val="both"/>
              <w:rPr>
                <w:rFonts w:ascii="Arial" w:hAnsi="Arial" w:cs="Arial"/>
                <w:noProof/>
                <w:snapToGrid w:val="0"/>
                <w:color w:val="000000"/>
                <w:spacing w:val="-4"/>
                <w:sz w:val="10"/>
                <w:szCs w:val="10"/>
                <w:lang w:eastAsia="th-TH"/>
              </w:rPr>
            </w:pPr>
            <w:r w:rsidRPr="003536F9">
              <w:rPr>
                <w:rFonts w:ascii="Arial" w:hAnsi="Arial" w:cs="Arial"/>
                <w:color w:val="000000"/>
                <w:sz w:val="10"/>
                <w:szCs w:val="10"/>
                <w:lang w:val="en-GB"/>
              </w:rPr>
              <w:t>172</w:t>
            </w:r>
            <w:r w:rsidR="00730B65" w:rsidRPr="003536F9">
              <w:rPr>
                <w:rFonts w:ascii="Arial" w:hAnsi="Arial" w:cs="Arial"/>
                <w:color w:val="000000"/>
                <w:sz w:val="10"/>
                <w:szCs w:val="10"/>
              </w:rPr>
              <w:t>,</w:t>
            </w:r>
            <w:r w:rsidRPr="003536F9">
              <w:rPr>
                <w:rFonts w:ascii="Arial" w:hAnsi="Arial" w:cs="Arial"/>
                <w:color w:val="000000"/>
                <w:sz w:val="10"/>
                <w:szCs w:val="10"/>
                <w:lang w:val="en-GB"/>
              </w:rPr>
              <w:t>000</w:t>
            </w:r>
          </w:p>
        </w:tc>
        <w:tc>
          <w:tcPr>
            <w:tcW w:w="936" w:type="dxa"/>
          </w:tcPr>
          <w:p w14:paraId="4A9AD858" w14:textId="77777777" w:rsidR="00730B65" w:rsidRPr="003536F9" w:rsidRDefault="00730B65" w:rsidP="00730B65">
            <w:pPr>
              <w:spacing w:before="10" w:after="10"/>
              <w:ind w:left="-43" w:right="-72"/>
              <w:jc w:val="center"/>
              <w:rPr>
                <w:rFonts w:ascii="Arial" w:hAnsi="Arial" w:cs="Arial"/>
                <w:snapToGrid w:val="0"/>
                <w:color w:val="000000"/>
                <w:sz w:val="10"/>
                <w:szCs w:val="10"/>
                <w:lang w:eastAsia="th-TH"/>
              </w:rPr>
            </w:pPr>
            <w:r w:rsidRPr="003536F9">
              <w:rPr>
                <w:rFonts w:ascii="Arial" w:hAnsi="Arial" w:cs="Arial"/>
                <w:noProof/>
                <w:snapToGrid w:val="0"/>
                <w:color w:val="000000"/>
                <w:sz w:val="10"/>
                <w:szCs w:val="10"/>
                <w:lang w:val="en-GB" w:eastAsia="th-TH"/>
              </w:rPr>
              <w:t xml:space="preserve">-       </w:t>
            </w:r>
          </w:p>
        </w:tc>
      </w:tr>
      <w:tr w:rsidR="00730B65" w:rsidRPr="003536F9" w14:paraId="1E78A3FF" w14:textId="77777777">
        <w:tc>
          <w:tcPr>
            <w:tcW w:w="2159" w:type="dxa"/>
            <w:vAlign w:val="bottom"/>
          </w:tcPr>
          <w:p w14:paraId="5D421C89" w14:textId="77777777" w:rsidR="00730B65" w:rsidRPr="003536F9" w:rsidRDefault="00730B65" w:rsidP="00730B65">
            <w:pPr>
              <w:spacing w:before="10" w:after="10"/>
              <w:ind w:left="-86" w:right="-72"/>
              <w:rPr>
                <w:rFonts w:ascii="Arial" w:hAnsi="Arial" w:cs="Arial"/>
                <w:snapToGrid w:val="0"/>
                <w:color w:val="000000"/>
                <w:sz w:val="10"/>
                <w:szCs w:val="10"/>
                <w:lang w:val="en-GB" w:eastAsia="th-TH"/>
              </w:rPr>
            </w:pPr>
          </w:p>
        </w:tc>
        <w:tc>
          <w:tcPr>
            <w:tcW w:w="1584" w:type="dxa"/>
          </w:tcPr>
          <w:p w14:paraId="4C4D94BA" w14:textId="77777777" w:rsidR="00730B65" w:rsidRPr="003536F9" w:rsidRDefault="00730B65" w:rsidP="00730B65">
            <w:pPr>
              <w:spacing w:before="10" w:after="10"/>
              <w:ind w:left="7" w:right="-79"/>
              <w:rPr>
                <w:rFonts w:ascii="Arial" w:hAnsi="Arial" w:cs="Arial"/>
                <w:snapToGrid w:val="0"/>
                <w:color w:val="000000"/>
                <w:sz w:val="10"/>
                <w:szCs w:val="10"/>
                <w:lang w:val="en-GB" w:eastAsia="th-TH"/>
              </w:rPr>
            </w:pPr>
          </w:p>
        </w:tc>
        <w:tc>
          <w:tcPr>
            <w:tcW w:w="864" w:type="dxa"/>
            <w:tcBorders>
              <w:top w:val="single" w:sz="4" w:space="0" w:color="auto"/>
            </w:tcBorders>
            <w:vAlign w:val="bottom"/>
          </w:tcPr>
          <w:p w14:paraId="574F7F0F"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vAlign w:val="bottom"/>
          </w:tcPr>
          <w:p w14:paraId="1FCA33F9"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vAlign w:val="bottom"/>
          </w:tcPr>
          <w:p w14:paraId="2B38A2E9"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vAlign w:val="bottom"/>
          </w:tcPr>
          <w:p w14:paraId="36CE9B1D"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vAlign w:val="bottom"/>
          </w:tcPr>
          <w:p w14:paraId="2F21728A"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vAlign w:val="bottom"/>
          </w:tcPr>
          <w:p w14:paraId="3133EB28"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2FD11AE6" w14:textId="77777777" w:rsidR="00730B65" w:rsidRPr="003536F9" w:rsidRDefault="00730B65" w:rsidP="00730B65">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p>
        </w:tc>
        <w:tc>
          <w:tcPr>
            <w:tcW w:w="864" w:type="dxa"/>
            <w:tcBorders>
              <w:top w:val="single" w:sz="4" w:space="0" w:color="auto"/>
            </w:tcBorders>
            <w:vAlign w:val="bottom"/>
          </w:tcPr>
          <w:p w14:paraId="0401BA55"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vAlign w:val="bottom"/>
          </w:tcPr>
          <w:p w14:paraId="5155FB03"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vAlign w:val="bottom"/>
          </w:tcPr>
          <w:p w14:paraId="6A8B7B67"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vAlign w:val="bottom"/>
          </w:tcPr>
          <w:p w14:paraId="040A0C0B"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864" w:type="dxa"/>
            <w:tcBorders>
              <w:top w:val="single" w:sz="4" w:space="0" w:color="auto"/>
            </w:tcBorders>
            <w:vAlign w:val="bottom"/>
          </w:tcPr>
          <w:p w14:paraId="107CAB82" w14:textId="77777777" w:rsidR="00730B65" w:rsidRPr="003536F9" w:rsidRDefault="00730B65" w:rsidP="00730B65">
            <w:pPr>
              <w:tabs>
                <w:tab w:val="decimal" w:pos="648"/>
              </w:tabs>
              <w:spacing w:before="10" w:after="10"/>
              <w:ind w:right="-72"/>
              <w:rPr>
                <w:rFonts w:ascii="Arial" w:hAnsi="Arial" w:cs="Arial"/>
                <w:noProof/>
                <w:snapToGrid w:val="0"/>
                <w:color w:val="000000"/>
                <w:sz w:val="10"/>
                <w:szCs w:val="10"/>
                <w:lang w:val="en-GB" w:eastAsia="th-TH"/>
              </w:rPr>
            </w:pPr>
          </w:p>
        </w:tc>
        <w:tc>
          <w:tcPr>
            <w:tcW w:w="864" w:type="dxa"/>
            <w:tcBorders>
              <w:top w:val="single" w:sz="4" w:space="0" w:color="auto"/>
            </w:tcBorders>
            <w:vAlign w:val="bottom"/>
          </w:tcPr>
          <w:p w14:paraId="19CC65D5" w14:textId="77777777" w:rsidR="00730B65" w:rsidRPr="003536F9" w:rsidRDefault="00730B65" w:rsidP="00730B65">
            <w:pPr>
              <w:tabs>
                <w:tab w:val="decimal" w:pos="648"/>
              </w:tabs>
              <w:spacing w:before="10" w:after="10"/>
              <w:ind w:right="-72"/>
              <w:jc w:val="both"/>
              <w:rPr>
                <w:rFonts w:ascii="Arial" w:hAnsi="Arial" w:cs="Arial"/>
                <w:noProof/>
                <w:snapToGrid w:val="0"/>
                <w:color w:val="000000"/>
                <w:sz w:val="10"/>
                <w:szCs w:val="10"/>
                <w:lang w:val="en-GB" w:eastAsia="th-TH"/>
              </w:rPr>
            </w:pPr>
          </w:p>
        </w:tc>
        <w:tc>
          <w:tcPr>
            <w:tcW w:w="936" w:type="dxa"/>
            <w:vAlign w:val="bottom"/>
          </w:tcPr>
          <w:p w14:paraId="516B5A6B" w14:textId="77777777" w:rsidR="00730B65" w:rsidRPr="003536F9" w:rsidRDefault="00730B65" w:rsidP="00730B65">
            <w:pPr>
              <w:spacing w:before="10" w:after="10"/>
              <w:ind w:left="-43" w:right="-72"/>
              <w:jc w:val="center"/>
              <w:rPr>
                <w:rFonts w:ascii="Arial" w:hAnsi="Arial" w:cs="Arial"/>
                <w:snapToGrid w:val="0"/>
                <w:color w:val="000000"/>
                <w:sz w:val="10"/>
                <w:szCs w:val="10"/>
                <w:lang w:eastAsia="th-TH"/>
              </w:rPr>
            </w:pPr>
          </w:p>
        </w:tc>
      </w:tr>
      <w:tr w:rsidR="00730B65" w:rsidRPr="003536F9" w14:paraId="63DE2C36" w14:textId="77777777">
        <w:trPr>
          <w:trHeight w:val="54"/>
        </w:trPr>
        <w:tc>
          <w:tcPr>
            <w:tcW w:w="2159" w:type="dxa"/>
            <w:vAlign w:val="bottom"/>
          </w:tcPr>
          <w:p w14:paraId="15384169" w14:textId="77777777" w:rsidR="00730B65" w:rsidRPr="003536F9" w:rsidRDefault="00730B65" w:rsidP="00730B65">
            <w:pPr>
              <w:spacing w:before="10" w:after="10"/>
              <w:ind w:left="-86" w:right="-72"/>
              <w:rPr>
                <w:rFonts w:ascii="Arial" w:hAnsi="Arial" w:cs="Arial"/>
                <w:snapToGrid w:val="0"/>
                <w:color w:val="000000"/>
                <w:sz w:val="10"/>
                <w:szCs w:val="10"/>
                <w:lang w:val="en-GB" w:eastAsia="th-TH"/>
              </w:rPr>
            </w:pPr>
          </w:p>
        </w:tc>
        <w:tc>
          <w:tcPr>
            <w:tcW w:w="1584" w:type="dxa"/>
            <w:vAlign w:val="bottom"/>
          </w:tcPr>
          <w:p w14:paraId="2A320F78" w14:textId="77777777" w:rsidR="00730B65" w:rsidRPr="003536F9" w:rsidRDefault="00730B65" w:rsidP="00730B65">
            <w:pPr>
              <w:spacing w:before="10" w:after="10"/>
              <w:ind w:left="7" w:right="-79"/>
              <w:rPr>
                <w:rFonts w:ascii="Arial" w:hAnsi="Arial" w:cs="Arial"/>
                <w:snapToGrid w:val="0"/>
                <w:color w:val="000000"/>
                <w:sz w:val="10"/>
                <w:szCs w:val="10"/>
                <w:lang w:val="en-GB" w:eastAsia="th-TH"/>
              </w:rPr>
            </w:pPr>
          </w:p>
        </w:tc>
        <w:tc>
          <w:tcPr>
            <w:tcW w:w="864" w:type="dxa"/>
            <w:tcBorders>
              <w:bottom w:val="single" w:sz="4" w:space="0" w:color="auto"/>
            </w:tcBorders>
          </w:tcPr>
          <w:p w14:paraId="5D883C85" w14:textId="28795736" w:rsidR="00730B65" w:rsidRPr="003536F9" w:rsidRDefault="003536F9" w:rsidP="00730B65">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val="en-GB" w:eastAsia="th-TH"/>
              </w:rPr>
              <w:t>4</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488</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756</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446</w:t>
            </w:r>
          </w:p>
        </w:tc>
        <w:tc>
          <w:tcPr>
            <w:tcW w:w="864" w:type="dxa"/>
            <w:tcBorders>
              <w:bottom w:val="single" w:sz="4" w:space="0" w:color="auto"/>
            </w:tcBorders>
          </w:tcPr>
          <w:p w14:paraId="4E86908F" w14:textId="12435E32" w:rsidR="00730B65" w:rsidRPr="003536F9" w:rsidRDefault="003536F9" w:rsidP="00730B65">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val="en-GB" w:eastAsia="th-TH"/>
              </w:rPr>
              <w:t>2</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269</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939</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225</w:t>
            </w:r>
          </w:p>
        </w:tc>
        <w:tc>
          <w:tcPr>
            <w:tcW w:w="864" w:type="dxa"/>
            <w:tcBorders>
              <w:bottom w:val="single" w:sz="4" w:space="0" w:color="auto"/>
            </w:tcBorders>
          </w:tcPr>
          <w:p w14:paraId="1B649A6A" w14:textId="503A361E" w:rsidR="00730B65" w:rsidRPr="003536F9" w:rsidRDefault="003536F9" w:rsidP="00730B65">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val="en-GB" w:eastAsia="th-TH"/>
              </w:rPr>
              <w:t>170</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318</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470</w:t>
            </w:r>
          </w:p>
        </w:tc>
        <w:tc>
          <w:tcPr>
            <w:tcW w:w="864" w:type="dxa"/>
            <w:tcBorders>
              <w:bottom w:val="single" w:sz="4" w:space="0" w:color="auto"/>
            </w:tcBorders>
          </w:tcPr>
          <w:p w14:paraId="7D848D86" w14:textId="4817FFCD" w:rsidR="00730B65" w:rsidRPr="003536F9" w:rsidRDefault="003536F9" w:rsidP="00730B65">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val="en-GB" w:eastAsia="th-TH"/>
              </w:rPr>
              <w:t>3</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126</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748</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473</w:t>
            </w:r>
          </w:p>
        </w:tc>
        <w:tc>
          <w:tcPr>
            <w:tcW w:w="864" w:type="dxa"/>
            <w:tcBorders>
              <w:bottom w:val="single" w:sz="4" w:space="0" w:color="auto"/>
            </w:tcBorders>
          </w:tcPr>
          <w:p w14:paraId="613656A6" w14:textId="601C7FF5" w:rsidR="00730B65" w:rsidRPr="003536F9" w:rsidRDefault="003536F9" w:rsidP="00730B65">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val="en-GB" w:eastAsia="th-TH"/>
              </w:rPr>
              <w:t>1</w:t>
            </w:r>
            <w:r w:rsidR="00730B65" w:rsidRPr="003536F9">
              <w:rPr>
                <w:rFonts w:ascii="Arial" w:hAnsi="Arial" w:cs="Arial"/>
                <w:snapToGrid w:val="0"/>
                <w:color w:val="000000"/>
                <w:sz w:val="10"/>
                <w:szCs w:val="10"/>
                <w:lang w:eastAsia="th-TH"/>
              </w:rPr>
              <w:t>,</w:t>
            </w:r>
            <w:r w:rsidRPr="003536F9">
              <w:rPr>
                <w:rFonts w:ascii="Arial" w:hAnsi="Arial" w:cs="Arial"/>
                <w:snapToGrid w:val="0"/>
                <w:color w:val="000000"/>
                <w:sz w:val="10"/>
                <w:szCs w:val="10"/>
                <w:lang w:val="en-GB" w:eastAsia="th-TH"/>
              </w:rPr>
              <w:t>580</w:t>
            </w:r>
            <w:r w:rsidR="00730B65" w:rsidRPr="003536F9">
              <w:rPr>
                <w:rFonts w:ascii="Arial" w:hAnsi="Arial" w:cs="Arial"/>
                <w:snapToGrid w:val="0"/>
                <w:color w:val="000000"/>
                <w:sz w:val="10"/>
                <w:szCs w:val="10"/>
                <w:lang w:val="en-GB" w:eastAsia="th-TH"/>
              </w:rPr>
              <w:t>,</w:t>
            </w:r>
            <w:r w:rsidRPr="003536F9">
              <w:rPr>
                <w:rFonts w:ascii="Arial" w:hAnsi="Arial" w:cs="Arial"/>
                <w:snapToGrid w:val="0"/>
                <w:color w:val="000000"/>
                <w:sz w:val="10"/>
                <w:szCs w:val="10"/>
                <w:lang w:val="en-GB" w:eastAsia="th-TH"/>
              </w:rPr>
              <w:t>369</w:t>
            </w:r>
            <w:r w:rsidR="00730B65" w:rsidRPr="003536F9">
              <w:rPr>
                <w:rFonts w:ascii="Arial" w:hAnsi="Arial" w:cs="Arial"/>
                <w:snapToGrid w:val="0"/>
                <w:color w:val="000000"/>
                <w:sz w:val="10"/>
                <w:szCs w:val="10"/>
                <w:lang w:val="en-GB" w:eastAsia="th-TH"/>
              </w:rPr>
              <w:t>,</w:t>
            </w:r>
            <w:r w:rsidRPr="003536F9">
              <w:rPr>
                <w:rFonts w:ascii="Arial" w:hAnsi="Arial" w:cs="Arial"/>
                <w:snapToGrid w:val="0"/>
                <w:color w:val="000000"/>
                <w:sz w:val="10"/>
                <w:szCs w:val="10"/>
                <w:lang w:val="en-GB" w:eastAsia="th-TH"/>
              </w:rPr>
              <w:t>695</w:t>
            </w:r>
          </w:p>
        </w:tc>
        <w:tc>
          <w:tcPr>
            <w:tcW w:w="864" w:type="dxa"/>
            <w:tcBorders>
              <w:bottom w:val="single" w:sz="4" w:space="0" w:color="auto"/>
            </w:tcBorders>
          </w:tcPr>
          <w:p w14:paraId="7CA6F9A4" w14:textId="1CC78812" w:rsidR="00730B65" w:rsidRPr="003536F9" w:rsidRDefault="003536F9" w:rsidP="00730B65">
            <w:pPr>
              <w:tabs>
                <w:tab w:val="decimal" w:pos="648"/>
              </w:tabs>
              <w:spacing w:before="10" w:after="10"/>
              <w:ind w:right="-72"/>
              <w:jc w:val="both"/>
              <w:rPr>
                <w:rFonts w:ascii="Arial" w:hAnsi="Arial" w:cs="Arial"/>
                <w:snapToGrid w:val="0"/>
                <w:color w:val="000000"/>
                <w:sz w:val="10"/>
                <w:szCs w:val="10"/>
                <w:lang w:eastAsia="th-TH"/>
              </w:rPr>
            </w:pPr>
            <w:r w:rsidRPr="003536F9">
              <w:rPr>
                <w:rFonts w:ascii="Arial" w:hAnsi="Arial" w:cs="Arial"/>
                <w:snapToGrid w:val="0"/>
                <w:color w:val="000000"/>
                <w:sz w:val="10"/>
                <w:szCs w:val="10"/>
                <w:lang w:val="en-GB" w:eastAsia="th-TH"/>
              </w:rPr>
              <w:t>11</w:t>
            </w:r>
            <w:r w:rsidR="00730B65" w:rsidRPr="003536F9">
              <w:rPr>
                <w:rFonts w:ascii="Arial" w:hAnsi="Arial" w:cs="Arial"/>
                <w:snapToGrid w:val="0"/>
                <w:color w:val="000000"/>
                <w:sz w:val="10"/>
                <w:szCs w:val="10"/>
                <w:lang w:val="en-GB" w:eastAsia="th-TH"/>
              </w:rPr>
              <w:t>,</w:t>
            </w:r>
            <w:r w:rsidRPr="003536F9">
              <w:rPr>
                <w:rFonts w:ascii="Arial" w:hAnsi="Arial" w:cs="Arial"/>
                <w:snapToGrid w:val="0"/>
                <w:color w:val="000000"/>
                <w:sz w:val="10"/>
                <w:szCs w:val="10"/>
                <w:lang w:val="en-GB" w:eastAsia="th-TH"/>
              </w:rPr>
              <w:t>636</w:t>
            </w:r>
            <w:r w:rsidR="00730B65" w:rsidRPr="003536F9">
              <w:rPr>
                <w:rFonts w:ascii="Arial" w:hAnsi="Arial" w:cs="Arial"/>
                <w:snapToGrid w:val="0"/>
                <w:color w:val="000000"/>
                <w:sz w:val="10"/>
                <w:szCs w:val="10"/>
                <w:lang w:val="en-GB" w:eastAsia="th-TH"/>
              </w:rPr>
              <w:t>,</w:t>
            </w:r>
            <w:r w:rsidRPr="003536F9">
              <w:rPr>
                <w:rFonts w:ascii="Arial" w:hAnsi="Arial" w:cs="Arial"/>
                <w:snapToGrid w:val="0"/>
                <w:color w:val="000000"/>
                <w:sz w:val="10"/>
                <w:szCs w:val="10"/>
                <w:lang w:val="en-GB" w:eastAsia="th-TH"/>
              </w:rPr>
              <w:t>132</w:t>
            </w:r>
            <w:r w:rsidR="00730B65" w:rsidRPr="003536F9">
              <w:rPr>
                <w:rFonts w:ascii="Arial" w:hAnsi="Arial" w:cs="Arial"/>
                <w:snapToGrid w:val="0"/>
                <w:color w:val="000000"/>
                <w:sz w:val="10"/>
                <w:szCs w:val="10"/>
                <w:lang w:val="en-GB" w:eastAsia="th-TH"/>
              </w:rPr>
              <w:t>,</w:t>
            </w:r>
            <w:r w:rsidRPr="003536F9">
              <w:rPr>
                <w:rFonts w:ascii="Arial" w:hAnsi="Arial" w:cs="Arial"/>
                <w:snapToGrid w:val="0"/>
                <w:color w:val="000000"/>
                <w:sz w:val="10"/>
                <w:szCs w:val="10"/>
                <w:lang w:val="en-GB" w:eastAsia="th-TH"/>
              </w:rPr>
              <w:t>309</w:t>
            </w:r>
          </w:p>
        </w:tc>
        <w:tc>
          <w:tcPr>
            <w:tcW w:w="936" w:type="dxa"/>
          </w:tcPr>
          <w:p w14:paraId="2CC3F287" w14:textId="77777777" w:rsidR="00730B65" w:rsidRPr="003536F9" w:rsidRDefault="00730B65" w:rsidP="00730B65">
            <w:pPr>
              <w:overflowPunct/>
              <w:autoSpaceDE/>
              <w:autoSpaceDN/>
              <w:adjustRightInd/>
              <w:spacing w:before="10" w:after="10"/>
              <w:ind w:right="-72"/>
              <w:jc w:val="center"/>
              <w:textAlignment w:val="auto"/>
              <w:rPr>
                <w:rFonts w:ascii="Arial" w:hAnsi="Arial" w:cs="Arial"/>
                <w:snapToGrid w:val="0"/>
                <w:color w:val="000000"/>
                <w:sz w:val="10"/>
                <w:szCs w:val="10"/>
                <w:lang w:eastAsia="th-TH"/>
              </w:rPr>
            </w:pPr>
          </w:p>
        </w:tc>
        <w:tc>
          <w:tcPr>
            <w:tcW w:w="864" w:type="dxa"/>
            <w:tcBorders>
              <w:bottom w:val="single" w:sz="4" w:space="0" w:color="auto"/>
            </w:tcBorders>
          </w:tcPr>
          <w:p w14:paraId="743BF8E3" w14:textId="31C41861" w:rsidR="00730B65" w:rsidRPr="003536F9" w:rsidRDefault="003536F9" w:rsidP="00730B65">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4</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183</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632</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208</w:t>
            </w:r>
          </w:p>
        </w:tc>
        <w:tc>
          <w:tcPr>
            <w:tcW w:w="864" w:type="dxa"/>
            <w:tcBorders>
              <w:bottom w:val="single" w:sz="4" w:space="0" w:color="auto"/>
            </w:tcBorders>
          </w:tcPr>
          <w:p w14:paraId="3BC8001F" w14:textId="183488A1" w:rsidR="00730B65" w:rsidRPr="003536F9" w:rsidRDefault="003536F9" w:rsidP="00730B65">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1</w:t>
            </w:r>
            <w:r w:rsidR="00730B65" w:rsidRPr="003536F9">
              <w:rPr>
                <w:rFonts w:ascii="Arial" w:hAnsi="Arial" w:cs="Arial"/>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651</w:t>
            </w:r>
            <w:r w:rsidR="00730B65" w:rsidRPr="003536F9">
              <w:rPr>
                <w:rFonts w:ascii="Arial" w:hAnsi="Arial" w:cs="Arial"/>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935</w:t>
            </w:r>
            <w:r w:rsidR="00730B65" w:rsidRPr="003536F9">
              <w:rPr>
                <w:rFonts w:ascii="Arial" w:hAnsi="Arial" w:cs="Arial"/>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460</w:t>
            </w:r>
          </w:p>
        </w:tc>
        <w:tc>
          <w:tcPr>
            <w:tcW w:w="864" w:type="dxa"/>
            <w:tcBorders>
              <w:bottom w:val="single" w:sz="4" w:space="0" w:color="auto"/>
            </w:tcBorders>
          </w:tcPr>
          <w:p w14:paraId="02B96F38" w14:textId="31CD35EB" w:rsidR="00730B65" w:rsidRPr="003536F9" w:rsidRDefault="003536F9" w:rsidP="00730B65">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183</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269</w:t>
            </w:r>
            <w:r w:rsidR="00730B65" w:rsidRPr="003536F9">
              <w:rPr>
                <w:rFonts w:ascii="Arial" w:hAnsi="Arial" w:cs="Arial"/>
                <w:noProof/>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185</w:t>
            </w:r>
          </w:p>
        </w:tc>
        <w:tc>
          <w:tcPr>
            <w:tcW w:w="864" w:type="dxa"/>
            <w:tcBorders>
              <w:bottom w:val="single" w:sz="4" w:space="0" w:color="auto"/>
            </w:tcBorders>
          </w:tcPr>
          <w:p w14:paraId="1EEC7589" w14:textId="43117622" w:rsidR="00730B65" w:rsidRPr="003536F9" w:rsidRDefault="003536F9" w:rsidP="00730B65">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3</w:t>
            </w:r>
            <w:r w:rsidR="00730B65" w:rsidRPr="003536F9">
              <w:rPr>
                <w:rFonts w:ascii="Arial" w:hAnsi="Arial" w:cs="Arial"/>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060</w:t>
            </w:r>
            <w:r w:rsidR="00730B65" w:rsidRPr="003536F9">
              <w:rPr>
                <w:rFonts w:ascii="Arial" w:hAnsi="Arial" w:cs="Arial"/>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132</w:t>
            </w:r>
            <w:r w:rsidR="00730B65" w:rsidRPr="003536F9">
              <w:rPr>
                <w:rFonts w:ascii="Arial" w:hAnsi="Arial" w:cs="Arial"/>
                <w:snapToGrid w:val="0"/>
                <w:color w:val="000000"/>
                <w:spacing w:val="-4"/>
                <w:sz w:val="10"/>
                <w:szCs w:val="10"/>
                <w:lang w:eastAsia="th-TH"/>
              </w:rPr>
              <w:t>,</w:t>
            </w:r>
            <w:r w:rsidRPr="003536F9">
              <w:rPr>
                <w:rFonts w:ascii="Arial" w:hAnsi="Arial" w:cs="Arial"/>
                <w:noProof/>
                <w:snapToGrid w:val="0"/>
                <w:color w:val="000000"/>
                <w:spacing w:val="-4"/>
                <w:sz w:val="10"/>
                <w:szCs w:val="10"/>
                <w:lang w:val="en-GB" w:eastAsia="th-TH"/>
              </w:rPr>
              <w:t>259</w:t>
            </w:r>
          </w:p>
        </w:tc>
        <w:tc>
          <w:tcPr>
            <w:tcW w:w="864" w:type="dxa"/>
            <w:tcBorders>
              <w:bottom w:val="single" w:sz="4" w:space="0" w:color="auto"/>
            </w:tcBorders>
          </w:tcPr>
          <w:p w14:paraId="7065D978" w14:textId="5EF87698" w:rsidR="00730B65" w:rsidRPr="003536F9" w:rsidRDefault="003536F9" w:rsidP="00730B65">
            <w:pPr>
              <w:tabs>
                <w:tab w:val="decimal" w:pos="648"/>
              </w:tabs>
              <w:spacing w:before="10" w:after="10"/>
              <w:ind w:right="-72"/>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823</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434</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574</w:t>
            </w:r>
          </w:p>
        </w:tc>
        <w:tc>
          <w:tcPr>
            <w:tcW w:w="864" w:type="dxa"/>
            <w:tcBorders>
              <w:bottom w:val="single" w:sz="4" w:space="0" w:color="auto"/>
            </w:tcBorders>
          </w:tcPr>
          <w:p w14:paraId="0E54B321" w14:textId="2683F90F" w:rsidR="00730B65" w:rsidRPr="003536F9" w:rsidRDefault="003536F9" w:rsidP="00730B65">
            <w:pPr>
              <w:tabs>
                <w:tab w:val="decimal" w:pos="648"/>
              </w:tabs>
              <w:spacing w:before="10" w:after="10"/>
              <w:ind w:right="-72"/>
              <w:jc w:val="both"/>
              <w:rPr>
                <w:rFonts w:ascii="Arial" w:hAnsi="Arial" w:cs="Arial"/>
                <w:snapToGrid w:val="0"/>
                <w:color w:val="000000"/>
                <w:spacing w:val="-4"/>
                <w:sz w:val="10"/>
                <w:szCs w:val="10"/>
                <w:lang w:eastAsia="th-TH"/>
              </w:rPr>
            </w:pPr>
            <w:r w:rsidRPr="003536F9">
              <w:rPr>
                <w:rFonts w:ascii="Arial" w:hAnsi="Arial" w:cs="Arial"/>
                <w:noProof/>
                <w:snapToGrid w:val="0"/>
                <w:color w:val="000000"/>
                <w:spacing w:val="-4"/>
                <w:sz w:val="10"/>
                <w:szCs w:val="10"/>
                <w:lang w:val="en-GB" w:eastAsia="th-TH"/>
              </w:rPr>
              <w:t>9</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902</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403</w:t>
            </w:r>
            <w:r w:rsidR="00730B65" w:rsidRPr="003536F9">
              <w:rPr>
                <w:rFonts w:ascii="Arial" w:hAnsi="Arial" w:cs="Arial"/>
                <w:noProof/>
                <w:snapToGrid w:val="0"/>
                <w:color w:val="000000"/>
                <w:spacing w:val="-4"/>
                <w:sz w:val="10"/>
                <w:szCs w:val="10"/>
                <w:lang w:val="en-GB" w:eastAsia="th-TH"/>
              </w:rPr>
              <w:t>,</w:t>
            </w:r>
            <w:r w:rsidRPr="003536F9">
              <w:rPr>
                <w:rFonts w:ascii="Arial" w:hAnsi="Arial" w:cs="Arial"/>
                <w:noProof/>
                <w:snapToGrid w:val="0"/>
                <w:color w:val="000000"/>
                <w:spacing w:val="-4"/>
                <w:sz w:val="10"/>
                <w:szCs w:val="10"/>
                <w:lang w:val="en-GB" w:eastAsia="th-TH"/>
              </w:rPr>
              <w:t>686</w:t>
            </w:r>
          </w:p>
        </w:tc>
        <w:tc>
          <w:tcPr>
            <w:tcW w:w="936" w:type="dxa"/>
            <w:vAlign w:val="bottom"/>
          </w:tcPr>
          <w:p w14:paraId="6268A711" w14:textId="77777777" w:rsidR="00730B65" w:rsidRPr="003536F9" w:rsidRDefault="00730B65" w:rsidP="00730B65">
            <w:pPr>
              <w:spacing w:before="10" w:after="10"/>
              <w:ind w:left="-43" w:right="-72"/>
              <w:jc w:val="center"/>
              <w:rPr>
                <w:rFonts w:ascii="Arial" w:hAnsi="Arial" w:cs="Arial"/>
                <w:snapToGrid w:val="0"/>
                <w:color w:val="000000"/>
                <w:sz w:val="10"/>
                <w:szCs w:val="10"/>
                <w:lang w:eastAsia="th-TH"/>
              </w:rPr>
            </w:pPr>
          </w:p>
        </w:tc>
      </w:tr>
    </w:tbl>
    <w:p w14:paraId="74494A89" w14:textId="77777777" w:rsidR="007020C9" w:rsidRPr="003536F9" w:rsidRDefault="007020C9" w:rsidP="009C1F67">
      <w:pPr>
        <w:jc w:val="both"/>
        <w:rPr>
          <w:rFonts w:ascii="Arial" w:hAnsi="Arial" w:cs="Arial"/>
          <w:snapToGrid w:val="0"/>
          <w:color w:val="000000"/>
          <w:sz w:val="18"/>
          <w:szCs w:val="18"/>
          <w:lang w:eastAsia="th-TH"/>
        </w:rPr>
      </w:pPr>
    </w:p>
    <w:p w14:paraId="0D350C57" w14:textId="12D97633" w:rsidR="006A3DAD" w:rsidRPr="003536F9" w:rsidRDefault="006A3DAD" w:rsidP="00842B90">
      <w:pPr>
        <w:overflowPunct/>
        <w:autoSpaceDE/>
        <w:autoSpaceDN/>
        <w:adjustRightInd/>
        <w:jc w:val="thaiDistribute"/>
        <w:textAlignment w:val="auto"/>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Cash and cash equivalents, short-term investments at financial institutions, trade and other </w:t>
      </w:r>
      <w:r w:rsidR="00035906" w:rsidRPr="003536F9">
        <w:rPr>
          <w:rFonts w:ascii="Arial" w:hAnsi="Arial" w:cs="Arial"/>
          <w:snapToGrid w:val="0"/>
          <w:color w:val="000000"/>
          <w:sz w:val="18"/>
          <w:szCs w:val="18"/>
          <w:lang w:eastAsia="th-TH"/>
        </w:rPr>
        <w:t xml:space="preserve">current </w:t>
      </w:r>
      <w:r w:rsidRPr="003536F9">
        <w:rPr>
          <w:rFonts w:ascii="Arial" w:hAnsi="Arial" w:cs="Arial"/>
          <w:snapToGrid w:val="0"/>
          <w:color w:val="000000"/>
          <w:sz w:val="18"/>
          <w:szCs w:val="18"/>
          <w:lang w:eastAsia="th-TH"/>
        </w:rPr>
        <w:t>receivable</w:t>
      </w:r>
      <w:r w:rsidR="00065117" w:rsidRPr="003536F9">
        <w:rPr>
          <w:rFonts w:ascii="Arial" w:hAnsi="Arial" w:cs="Arial"/>
          <w:snapToGrid w:val="0"/>
          <w:color w:val="000000"/>
          <w:sz w:val="18"/>
          <w:szCs w:val="18"/>
          <w:lang w:eastAsia="th-TH"/>
        </w:rPr>
        <w:t>s</w:t>
      </w:r>
      <w:r w:rsidRPr="003536F9">
        <w:rPr>
          <w:rFonts w:ascii="Arial" w:hAnsi="Arial" w:cs="Arial"/>
          <w:snapToGrid w:val="0"/>
          <w:color w:val="000000"/>
          <w:sz w:val="18"/>
          <w:szCs w:val="18"/>
          <w:lang w:eastAsia="th-TH"/>
        </w:rPr>
        <w:t xml:space="preserve">, short-term loan to related parties are characterised as current assets. Carrying value of these financial assets approximated fair values.  For non-current assets, </w:t>
      </w:r>
      <w:r w:rsidR="00065117" w:rsidRPr="003536F9">
        <w:rPr>
          <w:rFonts w:ascii="Arial" w:hAnsi="Arial" w:cs="Arial"/>
          <w:snapToGrid w:val="0"/>
          <w:color w:val="000000"/>
          <w:sz w:val="18"/>
          <w:szCs w:val="18"/>
          <w:lang w:eastAsia="th-TH"/>
        </w:rPr>
        <w:t xml:space="preserve">their </w:t>
      </w:r>
      <w:r w:rsidRPr="003536F9">
        <w:rPr>
          <w:rFonts w:ascii="Arial" w:hAnsi="Arial" w:cs="Arial"/>
          <w:snapToGrid w:val="0"/>
          <w:color w:val="000000"/>
          <w:sz w:val="18"/>
          <w:szCs w:val="18"/>
          <w:lang w:eastAsia="th-TH"/>
        </w:rPr>
        <w:t>fair values are not significantly different from carrying values.</w:t>
      </w:r>
    </w:p>
    <w:p w14:paraId="032423AB" w14:textId="1C78FFC6" w:rsidR="00D8469C" w:rsidRPr="003536F9" w:rsidRDefault="00D8469C" w:rsidP="006A3DAD">
      <w:pPr>
        <w:overflowPunct/>
        <w:autoSpaceDE/>
        <w:autoSpaceDN/>
        <w:adjustRightInd/>
        <w:textAlignment w:val="auto"/>
        <w:rPr>
          <w:rFonts w:ascii="Arial" w:hAnsi="Arial" w:cs="Arial"/>
          <w:snapToGrid w:val="0"/>
          <w:color w:val="000000"/>
          <w:sz w:val="18"/>
          <w:szCs w:val="18"/>
          <w:lang w:eastAsia="th-TH"/>
        </w:rPr>
      </w:pPr>
    </w:p>
    <w:p w14:paraId="68F903F1" w14:textId="341925CE" w:rsidR="00D8469C" w:rsidRPr="003536F9" w:rsidRDefault="00D8469C" w:rsidP="006A3DAD">
      <w:pPr>
        <w:overflowPunct/>
        <w:autoSpaceDE/>
        <w:autoSpaceDN/>
        <w:adjustRightInd/>
        <w:textAlignment w:val="auto"/>
        <w:rPr>
          <w:rFonts w:ascii="Arial" w:hAnsi="Arial" w:cs="Arial"/>
          <w:snapToGrid w:val="0"/>
          <w:color w:val="000000"/>
          <w:sz w:val="18"/>
          <w:szCs w:val="18"/>
          <w:lang w:eastAsia="th-TH"/>
        </w:rPr>
      </w:pPr>
    </w:p>
    <w:p w14:paraId="43CC2B8C" w14:textId="77777777" w:rsidR="00D8469C" w:rsidRPr="003536F9" w:rsidRDefault="00D8469C" w:rsidP="006A3DAD">
      <w:pPr>
        <w:overflowPunct/>
        <w:autoSpaceDE/>
        <w:autoSpaceDN/>
        <w:adjustRightInd/>
        <w:textAlignment w:val="auto"/>
        <w:rPr>
          <w:rFonts w:ascii="Arial" w:hAnsi="Arial" w:cs="Arial"/>
          <w:snapToGrid w:val="0"/>
          <w:color w:val="000000"/>
          <w:sz w:val="18"/>
          <w:szCs w:val="18"/>
          <w:lang w:eastAsia="th-TH"/>
        </w:rPr>
      </w:pPr>
    </w:p>
    <w:p w14:paraId="1A22172D" w14:textId="30A6DCD1" w:rsidR="006A3DAD" w:rsidRPr="003536F9" w:rsidRDefault="006A3DAD" w:rsidP="009C1F67">
      <w:pPr>
        <w:jc w:val="both"/>
        <w:rPr>
          <w:rFonts w:ascii="Arial" w:hAnsi="Arial" w:cs="Arial"/>
          <w:snapToGrid w:val="0"/>
          <w:color w:val="000000"/>
          <w:sz w:val="18"/>
          <w:szCs w:val="18"/>
          <w:lang w:eastAsia="th-TH"/>
        </w:rPr>
        <w:sectPr w:rsidR="006A3DAD" w:rsidRPr="003536F9" w:rsidSect="000E65EA">
          <w:pgSz w:w="16834" w:h="11909" w:orient="landscape" w:code="9"/>
          <w:pgMar w:top="1440" w:right="432" w:bottom="720" w:left="432" w:header="706" w:footer="706" w:gutter="0"/>
          <w:cols w:space="720"/>
        </w:sectPr>
      </w:pPr>
    </w:p>
    <w:p w14:paraId="2413D6AA" w14:textId="57AB0AA8" w:rsidR="009C1F67" w:rsidRPr="003536F9" w:rsidRDefault="009C1F67" w:rsidP="009C1F67">
      <w:pPr>
        <w:pStyle w:val="a0"/>
        <w:ind w:right="0"/>
        <w:jc w:val="both"/>
        <w:outlineLvl w:val="0"/>
        <w:rPr>
          <w:rFonts w:ascii="Arial" w:hAnsi="Arial" w:cs="Arial"/>
          <w:color w:val="000000"/>
          <w:sz w:val="18"/>
          <w:szCs w:val="18"/>
          <w:lang w:val="en-US"/>
        </w:rPr>
      </w:pPr>
    </w:p>
    <w:tbl>
      <w:tblPr>
        <w:tblW w:w="9461" w:type="dxa"/>
        <w:tblInd w:w="108" w:type="dxa"/>
        <w:tblLook w:val="04A0" w:firstRow="1" w:lastRow="0" w:firstColumn="1" w:lastColumn="0" w:noHBand="0" w:noVBand="1"/>
      </w:tblPr>
      <w:tblGrid>
        <w:gridCol w:w="9461"/>
      </w:tblGrid>
      <w:tr w:rsidR="00C67F46" w:rsidRPr="003536F9" w14:paraId="3BA2A7F7" w14:textId="77777777" w:rsidTr="001B5C07">
        <w:trPr>
          <w:trHeight w:val="386"/>
        </w:trPr>
        <w:tc>
          <w:tcPr>
            <w:tcW w:w="9461" w:type="dxa"/>
            <w:vAlign w:val="center"/>
          </w:tcPr>
          <w:p w14:paraId="6C42040F" w14:textId="6E352196" w:rsidR="00C67F46" w:rsidRPr="003536F9" w:rsidRDefault="003536F9" w:rsidP="00C328D6">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15</w:t>
            </w:r>
            <w:r w:rsidR="00C67F46" w:rsidRPr="003536F9">
              <w:rPr>
                <w:rFonts w:ascii="Arial" w:eastAsia="Arial Unicode MS" w:hAnsi="Arial" w:cs="Arial"/>
                <w:b/>
                <w:bCs/>
                <w:color w:val="000000"/>
                <w:sz w:val="18"/>
                <w:szCs w:val="18"/>
              </w:rPr>
              <w:tab/>
            </w:r>
            <w:r w:rsidR="00C67F46" w:rsidRPr="003536F9">
              <w:rPr>
                <w:rFonts w:ascii="Arial" w:eastAsia="Arial Unicode MS" w:hAnsi="Arial" w:cs="Arial"/>
                <w:b/>
                <w:bCs/>
                <w:color w:val="000000"/>
                <w:sz w:val="18"/>
                <w:szCs w:val="18"/>
                <w:lang w:val="en-GB"/>
              </w:rPr>
              <w:t>Inventories</w:t>
            </w:r>
            <w:r w:rsidR="00C67F46" w:rsidRPr="003536F9">
              <w:rPr>
                <w:rFonts w:ascii="Arial" w:eastAsia="Arial Unicode MS" w:hAnsi="Arial" w:cs="Arial"/>
                <w:b/>
                <w:bCs/>
                <w:color w:val="000000"/>
                <w:sz w:val="18"/>
                <w:szCs w:val="18"/>
              </w:rPr>
              <w:t xml:space="preserve"> (net)</w:t>
            </w:r>
          </w:p>
        </w:tc>
      </w:tr>
    </w:tbl>
    <w:p w14:paraId="27FCB906" w14:textId="77777777" w:rsidR="00C67F46" w:rsidRPr="003536F9" w:rsidRDefault="00C67F46" w:rsidP="009C1F67">
      <w:pPr>
        <w:pStyle w:val="a0"/>
        <w:ind w:right="0"/>
        <w:jc w:val="both"/>
        <w:outlineLvl w:val="0"/>
        <w:rPr>
          <w:rFonts w:ascii="Arial" w:hAnsi="Arial" w:cs="Arial"/>
          <w:color w:val="000000"/>
          <w:sz w:val="16"/>
          <w:szCs w:val="16"/>
          <w:lang w:val="en-US"/>
        </w:rPr>
      </w:pPr>
    </w:p>
    <w:tbl>
      <w:tblPr>
        <w:tblW w:w="9562" w:type="dxa"/>
        <w:tblLayout w:type="fixed"/>
        <w:tblLook w:val="0000" w:firstRow="0" w:lastRow="0" w:firstColumn="0" w:lastColumn="0" w:noHBand="0" w:noVBand="0"/>
      </w:tblPr>
      <w:tblGrid>
        <w:gridCol w:w="4090"/>
        <w:gridCol w:w="1368"/>
        <w:gridCol w:w="1368"/>
        <w:gridCol w:w="1368"/>
        <w:gridCol w:w="1368"/>
      </w:tblGrid>
      <w:tr w:rsidR="0060432E" w:rsidRPr="003536F9" w14:paraId="2E8D1634" w14:textId="77777777" w:rsidTr="00413D59">
        <w:tc>
          <w:tcPr>
            <w:tcW w:w="4090" w:type="dxa"/>
          </w:tcPr>
          <w:p w14:paraId="281F0370" w14:textId="77777777" w:rsidR="009C1F67" w:rsidRPr="003536F9" w:rsidRDefault="009C1F67" w:rsidP="00924B20">
            <w:pPr>
              <w:ind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tcPr>
          <w:p w14:paraId="48D3A4B2" w14:textId="77777777" w:rsidR="009C1F67" w:rsidRPr="003536F9" w:rsidRDefault="009C1F67" w:rsidP="00924B2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Consolidated</w:t>
            </w:r>
          </w:p>
          <w:p w14:paraId="7A6225AA" w14:textId="77777777" w:rsidR="009C1F67" w:rsidRPr="003536F9" w:rsidRDefault="009C1F67" w:rsidP="00924B2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224BE545" w14:textId="77777777" w:rsidR="009C1F67" w:rsidRPr="003536F9" w:rsidRDefault="009C1F67" w:rsidP="00924B2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Separate</w:t>
            </w:r>
          </w:p>
          <w:p w14:paraId="54A73AF1" w14:textId="77777777" w:rsidR="009C1F67" w:rsidRPr="003536F9" w:rsidRDefault="009C1F67" w:rsidP="00924B2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r>
      <w:tr w:rsidR="0060432E" w:rsidRPr="003536F9" w14:paraId="170A8D6D" w14:textId="77777777" w:rsidTr="001B5C07">
        <w:tc>
          <w:tcPr>
            <w:tcW w:w="4090" w:type="dxa"/>
          </w:tcPr>
          <w:p w14:paraId="75999CE2" w14:textId="77777777" w:rsidR="009C1F67" w:rsidRPr="003536F9" w:rsidRDefault="009C1F67" w:rsidP="00924B20">
            <w:pPr>
              <w:ind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21247BB2" w14:textId="16D9ABDA" w:rsidR="009C1F67" w:rsidRPr="003536F9" w:rsidRDefault="003536F9"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FAA1D3B" w14:textId="28050F57" w:rsidR="009C1F67" w:rsidRPr="003536F9" w:rsidRDefault="003536F9"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0C301171" w14:textId="701ADCE3" w:rsidR="009C1F67" w:rsidRPr="003536F9" w:rsidRDefault="003536F9"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2B19C796" w14:textId="210A2A34" w:rsidR="009C1F67" w:rsidRPr="003536F9" w:rsidRDefault="003536F9"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2024</w:t>
            </w:r>
          </w:p>
        </w:tc>
      </w:tr>
      <w:tr w:rsidR="0060432E" w:rsidRPr="003536F9" w14:paraId="281B42A2" w14:textId="77777777" w:rsidTr="001B5C07">
        <w:tc>
          <w:tcPr>
            <w:tcW w:w="4090" w:type="dxa"/>
          </w:tcPr>
          <w:p w14:paraId="0AE05077" w14:textId="77777777" w:rsidR="009C1F67" w:rsidRPr="003536F9" w:rsidRDefault="009C1F67" w:rsidP="00924B20">
            <w:pPr>
              <w:ind w:right="-155"/>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A7B8BBE" w14:textId="77777777" w:rsidR="009C1F67" w:rsidRPr="003536F9"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50ACDFCC" w14:textId="77777777" w:rsidR="009C1F67" w:rsidRPr="003536F9"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131284E8" w14:textId="77777777" w:rsidR="009C1F67" w:rsidRPr="003536F9"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48816C0E" w14:textId="77777777" w:rsidR="009C1F67" w:rsidRPr="003536F9"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r>
      <w:tr w:rsidR="0060432E" w:rsidRPr="003536F9" w14:paraId="5C0D9603" w14:textId="77777777" w:rsidTr="001B5C07">
        <w:tc>
          <w:tcPr>
            <w:tcW w:w="4090" w:type="dxa"/>
          </w:tcPr>
          <w:p w14:paraId="38D809C2" w14:textId="77777777" w:rsidR="009C1F67" w:rsidRPr="003536F9" w:rsidRDefault="009C1F67" w:rsidP="00924B20">
            <w:pPr>
              <w:ind w:right="-155"/>
              <w:rPr>
                <w:rFonts w:ascii="Arial" w:hAnsi="Arial" w:cs="Arial"/>
                <w:snapToGrid w:val="0"/>
                <w:color w:val="000000"/>
                <w:sz w:val="18"/>
                <w:szCs w:val="18"/>
                <w:u w:val="single"/>
                <w:cs/>
                <w:lang w:eastAsia="th-TH"/>
              </w:rPr>
            </w:pPr>
          </w:p>
        </w:tc>
        <w:tc>
          <w:tcPr>
            <w:tcW w:w="1368" w:type="dxa"/>
            <w:tcBorders>
              <w:top w:val="single" w:sz="4" w:space="0" w:color="auto"/>
            </w:tcBorders>
            <w:vAlign w:val="bottom"/>
          </w:tcPr>
          <w:p w14:paraId="52FB2733" w14:textId="77777777" w:rsidR="009C1F67" w:rsidRPr="003536F9" w:rsidRDefault="009C1F67" w:rsidP="00924B2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81BB38F" w14:textId="77777777" w:rsidR="009C1F67" w:rsidRPr="003536F9" w:rsidRDefault="009C1F67" w:rsidP="00924B2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9C43B3C" w14:textId="77777777" w:rsidR="009C1F67" w:rsidRPr="003536F9" w:rsidRDefault="009C1F67" w:rsidP="00924B2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8212ECE" w14:textId="77777777" w:rsidR="009C1F67" w:rsidRPr="003536F9" w:rsidRDefault="009C1F67" w:rsidP="00924B20">
            <w:pPr>
              <w:pStyle w:val="a0"/>
              <w:tabs>
                <w:tab w:val="decimal" w:pos="1152"/>
              </w:tabs>
              <w:ind w:left="-14" w:right="-72"/>
              <w:jc w:val="both"/>
              <w:rPr>
                <w:rFonts w:ascii="Arial" w:hAnsi="Arial" w:cs="Arial"/>
                <w:snapToGrid w:val="0"/>
                <w:color w:val="000000"/>
                <w:spacing w:val="-4"/>
                <w:sz w:val="18"/>
                <w:szCs w:val="18"/>
                <w:lang w:eastAsia="th-TH"/>
              </w:rPr>
            </w:pPr>
          </w:p>
        </w:tc>
      </w:tr>
      <w:tr w:rsidR="0060432E" w:rsidRPr="003536F9" w14:paraId="587E783B" w14:textId="77777777" w:rsidTr="001B5C07">
        <w:tc>
          <w:tcPr>
            <w:tcW w:w="4090" w:type="dxa"/>
            <w:vAlign w:val="bottom"/>
          </w:tcPr>
          <w:p w14:paraId="1040D0A0" w14:textId="72B85AF8" w:rsidR="006D64E0" w:rsidRPr="003536F9" w:rsidRDefault="006D64E0" w:rsidP="006D64E0">
            <w:pPr>
              <w:ind w:right="-155"/>
              <w:rPr>
                <w:rFonts w:ascii="Arial" w:hAnsi="Arial" w:cs="Arial"/>
                <w:snapToGrid w:val="0"/>
                <w:color w:val="000000"/>
                <w:sz w:val="18"/>
                <w:szCs w:val="18"/>
                <w:cs/>
                <w:lang w:eastAsia="th-TH"/>
              </w:rPr>
            </w:pPr>
            <w:r w:rsidRPr="003536F9">
              <w:rPr>
                <w:rFonts w:ascii="Arial" w:hAnsi="Arial" w:cs="Arial"/>
                <w:snapToGrid w:val="0"/>
                <w:color w:val="000000"/>
                <w:sz w:val="18"/>
                <w:szCs w:val="18"/>
                <w:lang w:eastAsia="th-TH"/>
              </w:rPr>
              <w:t>Medicines and medical supplies</w:t>
            </w:r>
          </w:p>
        </w:tc>
        <w:tc>
          <w:tcPr>
            <w:tcW w:w="1368" w:type="dxa"/>
            <w:vAlign w:val="bottom"/>
          </w:tcPr>
          <w:p w14:paraId="2190544E" w14:textId="4436F696" w:rsidR="006D64E0" w:rsidRPr="003536F9" w:rsidRDefault="003536F9"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204</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599</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663</w:t>
            </w:r>
          </w:p>
        </w:tc>
        <w:tc>
          <w:tcPr>
            <w:tcW w:w="1368" w:type="dxa"/>
            <w:vAlign w:val="bottom"/>
          </w:tcPr>
          <w:p w14:paraId="38FF076F" w14:textId="7BB81114" w:rsidR="006D64E0" w:rsidRPr="003536F9" w:rsidRDefault="003536F9"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201</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325</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132</w:t>
            </w:r>
          </w:p>
        </w:tc>
        <w:tc>
          <w:tcPr>
            <w:tcW w:w="1368" w:type="dxa"/>
            <w:vAlign w:val="bottom"/>
          </w:tcPr>
          <w:p w14:paraId="2ACCF1A9" w14:textId="2A26AA8B" w:rsidR="006D64E0" w:rsidRPr="003536F9" w:rsidRDefault="003536F9"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109</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189</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268</w:t>
            </w:r>
          </w:p>
        </w:tc>
        <w:tc>
          <w:tcPr>
            <w:tcW w:w="1368" w:type="dxa"/>
            <w:vAlign w:val="bottom"/>
          </w:tcPr>
          <w:p w14:paraId="135FAD0D" w14:textId="6D278605" w:rsidR="006D64E0" w:rsidRPr="003536F9" w:rsidRDefault="003536F9"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109</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147</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528</w:t>
            </w:r>
          </w:p>
        </w:tc>
      </w:tr>
      <w:tr w:rsidR="006D7AA2" w:rsidRPr="003536F9" w14:paraId="1A81D59B" w14:textId="77777777">
        <w:tc>
          <w:tcPr>
            <w:tcW w:w="4090" w:type="dxa"/>
            <w:vAlign w:val="bottom"/>
          </w:tcPr>
          <w:p w14:paraId="06D7453B" w14:textId="77777777" w:rsidR="006D7AA2" w:rsidRPr="003536F9" w:rsidRDefault="006D7AA2" w:rsidP="006D7AA2">
            <w:pPr>
              <w:ind w:right="-155"/>
              <w:rPr>
                <w:rFonts w:ascii="Arial" w:hAnsi="Arial" w:cs="Arial"/>
                <w:snapToGrid w:val="0"/>
                <w:color w:val="000000"/>
                <w:sz w:val="18"/>
                <w:szCs w:val="18"/>
                <w:lang w:eastAsia="th-TH"/>
              </w:rPr>
            </w:pPr>
            <w:r w:rsidRPr="003536F9">
              <w:rPr>
                <w:rFonts w:ascii="Arial" w:hAnsi="Arial" w:cs="Arial"/>
                <w:color w:val="000000"/>
                <w:sz w:val="18"/>
                <w:szCs w:val="18"/>
              </w:rPr>
              <w:t>Medical equipment</w:t>
            </w:r>
          </w:p>
        </w:tc>
        <w:tc>
          <w:tcPr>
            <w:tcW w:w="1368" w:type="dxa"/>
            <w:vAlign w:val="bottom"/>
          </w:tcPr>
          <w:p w14:paraId="0B879B17" w14:textId="0EE29ED1" w:rsidR="006D7AA2" w:rsidRPr="003536F9" w:rsidRDefault="003536F9"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73</w:t>
            </w:r>
            <w:r w:rsidR="006D7AA2"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433</w:t>
            </w:r>
            <w:r w:rsidR="006D7AA2"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876</w:t>
            </w:r>
          </w:p>
        </w:tc>
        <w:tc>
          <w:tcPr>
            <w:tcW w:w="1368" w:type="dxa"/>
            <w:vAlign w:val="bottom"/>
          </w:tcPr>
          <w:p w14:paraId="6C556CBD" w14:textId="52916972" w:rsidR="006D7AA2" w:rsidRPr="003536F9" w:rsidRDefault="003536F9"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85</w:t>
            </w:r>
            <w:r w:rsidR="006D7AA2"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671</w:t>
            </w:r>
            <w:r w:rsidR="006D7AA2"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639</w:t>
            </w:r>
          </w:p>
        </w:tc>
        <w:tc>
          <w:tcPr>
            <w:tcW w:w="1368" w:type="dxa"/>
          </w:tcPr>
          <w:p w14:paraId="24396F05" w14:textId="0333E528" w:rsidR="006D7AA2" w:rsidRPr="003536F9" w:rsidRDefault="006D7AA2" w:rsidP="006D7AA2">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368" w:type="dxa"/>
          </w:tcPr>
          <w:p w14:paraId="4A64DD12" w14:textId="6552FE10" w:rsidR="006D7AA2" w:rsidRPr="003536F9" w:rsidRDefault="006D7AA2" w:rsidP="006D7AA2">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r>
      <w:tr w:rsidR="0060432E" w:rsidRPr="003536F9" w14:paraId="16F3EB9E" w14:textId="77777777" w:rsidTr="001B5C07">
        <w:tc>
          <w:tcPr>
            <w:tcW w:w="4090" w:type="dxa"/>
            <w:vAlign w:val="bottom"/>
          </w:tcPr>
          <w:p w14:paraId="01EC5B87" w14:textId="18FBE696" w:rsidR="006D64E0" w:rsidRPr="003536F9" w:rsidRDefault="006D64E0" w:rsidP="006D64E0">
            <w:pPr>
              <w:ind w:right="-155"/>
              <w:rPr>
                <w:rFonts w:ascii="Arial" w:hAnsi="Arial" w:cs="Arial"/>
                <w:color w:val="000000"/>
                <w:sz w:val="18"/>
                <w:szCs w:val="18"/>
                <w:lang w:val="en-GB"/>
              </w:rPr>
            </w:pPr>
            <w:r w:rsidRPr="003536F9">
              <w:rPr>
                <w:rFonts w:ascii="Arial" w:hAnsi="Arial" w:cs="Arial"/>
                <w:color w:val="000000"/>
                <w:sz w:val="18"/>
                <w:szCs w:val="18"/>
              </w:rPr>
              <w:t>Supplies</w:t>
            </w:r>
            <w:r w:rsidR="00080A4F" w:rsidRPr="003536F9">
              <w:rPr>
                <w:rFonts w:ascii="Arial" w:hAnsi="Arial" w:cs="Arial"/>
                <w:color w:val="000000"/>
                <w:sz w:val="18"/>
                <w:szCs w:val="18"/>
                <w:cs/>
              </w:rPr>
              <w:t xml:space="preserve"> </w:t>
            </w:r>
            <w:r w:rsidR="00080A4F" w:rsidRPr="003536F9">
              <w:rPr>
                <w:rFonts w:ascii="Arial" w:hAnsi="Arial" w:cs="Arial"/>
                <w:color w:val="000000"/>
                <w:sz w:val="18"/>
                <w:szCs w:val="18"/>
                <w:lang w:val="en-GB"/>
              </w:rPr>
              <w:t xml:space="preserve">and consumable </w:t>
            </w:r>
            <w:r w:rsidR="00232A61" w:rsidRPr="003536F9">
              <w:rPr>
                <w:rFonts w:ascii="Arial" w:hAnsi="Arial" w:cs="Arial"/>
                <w:color w:val="000000"/>
                <w:sz w:val="18"/>
                <w:szCs w:val="18"/>
                <w:lang w:val="en-GB"/>
              </w:rPr>
              <w:t>materials</w:t>
            </w:r>
          </w:p>
        </w:tc>
        <w:tc>
          <w:tcPr>
            <w:tcW w:w="1368" w:type="dxa"/>
            <w:vAlign w:val="bottom"/>
          </w:tcPr>
          <w:p w14:paraId="637FF0B4" w14:textId="6DEF9E76" w:rsidR="006D64E0" w:rsidRPr="003536F9" w:rsidRDefault="003536F9"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13</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498</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745</w:t>
            </w:r>
          </w:p>
        </w:tc>
        <w:tc>
          <w:tcPr>
            <w:tcW w:w="1368" w:type="dxa"/>
            <w:vAlign w:val="bottom"/>
          </w:tcPr>
          <w:p w14:paraId="3E421F1B" w14:textId="1C34D9AB" w:rsidR="006D64E0" w:rsidRPr="003536F9" w:rsidRDefault="003536F9"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15</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383</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889</w:t>
            </w:r>
          </w:p>
        </w:tc>
        <w:tc>
          <w:tcPr>
            <w:tcW w:w="1368" w:type="dxa"/>
            <w:vAlign w:val="bottom"/>
          </w:tcPr>
          <w:p w14:paraId="09B02701" w14:textId="52CAD3AD" w:rsidR="006D64E0" w:rsidRPr="003536F9" w:rsidRDefault="003536F9"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6</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255</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726</w:t>
            </w:r>
          </w:p>
        </w:tc>
        <w:tc>
          <w:tcPr>
            <w:tcW w:w="1368" w:type="dxa"/>
            <w:vAlign w:val="bottom"/>
          </w:tcPr>
          <w:p w14:paraId="45D4FCD2" w14:textId="014A5C01" w:rsidR="006D64E0" w:rsidRPr="003536F9" w:rsidRDefault="003536F9"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6</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771</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366</w:t>
            </w:r>
          </w:p>
        </w:tc>
      </w:tr>
      <w:tr w:rsidR="006D7AA2" w:rsidRPr="003536F9" w14:paraId="4BDAA545" w14:textId="77777777">
        <w:tc>
          <w:tcPr>
            <w:tcW w:w="4090" w:type="dxa"/>
            <w:vAlign w:val="bottom"/>
          </w:tcPr>
          <w:p w14:paraId="26A2D262" w14:textId="77777777" w:rsidR="006D7AA2" w:rsidRPr="003536F9" w:rsidRDefault="006D7AA2" w:rsidP="006D7AA2">
            <w:pPr>
              <w:ind w:right="-155"/>
              <w:rPr>
                <w:rFonts w:ascii="Arial" w:hAnsi="Arial" w:cs="Arial"/>
                <w:color w:val="000000"/>
                <w:sz w:val="18"/>
                <w:szCs w:val="18"/>
                <w:cs/>
              </w:rPr>
            </w:pPr>
            <w:r w:rsidRPr="003536F9">
              <w:rPr>
                <w:rFonts w:ascii="Arial" w:hAnsi="Arial" w:cs="Arial"/>
                <w:color w:val="000000"/>
                <w:sz w:val="18"/>
                <w:szCs w:val="18"/>
              </w:rPr>
              <w:t>Condominium unit for sale</w:t>
            </w:r>
          </w:p>
        </w:tc>
        <w:tc>
          <w:tcPr>
            <w:tcW w:w="1368" w:type="dxa"/>
            <w:vAlign w:val="bottom"/>
          </w:tcPr>
          <w:p w14:paraId="4F6DC61A" w14:textId="3A5458E6" w:rsidR="006D7AA2" w:rsidRPr="003536F9" w:rsidRDefault="003536F9"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658</w:t>
            </w:r>
            <w:r w:rsidR="006D7AA2"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462</w:t>
            </w:r>
            <w:r w:rsidR="006D7AA2"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495</w:t>
            </w:r>
          </w:p>
        </w:tc>
        <w:tc>
          <w:tcPr>
            <w:tcW w:w="1368" w:type="dxa"/>
            <w:vAlign w:val="bottom"/>
          </w:tcPr>
          <w:p w14:paraId="4155BEBE" w14:textId="3AE25519" w:rsidR="006D7AA2" w:rsidRPr="003536F9" w:rsidRDefault="003536F9"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695</w:t>
            </w:r>
            <w:r w:rsidR="006D7AA2"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687</w:t>
            </w:r>
            <w:r w:rsidR="006D7AA2"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111</w:t>
            </w:r>
          </w:p>
        </w:tc>
        <w:tc>
          <w:tcPr>
            <w:tcW w:w="1368" w:type="dxa"/>
          </w:tcPr>
          <w:p w14:paraId="11835D10" w14:textId="50946B80" w:rsidR="006D7AA2" w:rsidRPr="003536F9" w:rsidRDefault="006D7AA2"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c>
          <w:tcPr>
            <w:tcW w:w="1368" w:type="dxa"/>
          </w:tcPr>
          <w:p w14:paraId="7795E0B6" w14:textId="624E9377" w:rsidR="006D7AA2" w:rsidRPr="003536F9" w:rsidRDefault="006D7AA2"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r>
      <w:tr w:rsidR="0060432E" w:rsidRPr="003536F9" w14:paraId="777410E3" w14:textId="77777777" w:rsidTr="001B5C07">
        <w:tc>
          <w:tcPr>
            <w:tcW w:w="4090" w:type="dxa"/>
          </w:tcPr>
          <w:p w14:paraId="1E032B59" w14:textId="50BD53F6" w:rsidR="00870F2B" w:rsidRPr="003536F9" w:rsidRDefault="00870F2B" w:rsidP="00870F2B">
            <w:pPr>
              <w:tabs>
                <w:tab w:val="left" w:pos="540"/>
              </w:tabs>
              <w:ind w:right="-155"/>
              <w:rPr>
                <w:rFonts w:ascii="Arial" w:hAnsi="Arial" w:cs="Arial"/>
                <w:snapToGrid w:val="0"/>
                <w:color w:val="000000"/>
                <w:sz w:val="18"/>
                <w:szCs w:val="18"/>
                <w:u w:val="single"/>
                <w:cs/>
                <w:lang w:eastAsia="th-TH"/>
              </w:rPr>
            </w:pPr>
            <w:r w:rsidRPr="003536F9">
              <w:rPr>
                <w:rFonts w:ascii="Arial" w:hAnsi="Arial" w:cs="Arial"/>
                <w:color w:val="000000"/>
                <w:sz w:val="18"/>
                <w:szCs w:val="18"/>
                <w:u w:val="single"/>
              </w:rPr>
              <w:t>Less</w:t>
            </w:r>
            <w:r w:rsidRPr="003536F9">
              <w:rPr>
                <w:rFonts w:ascii="Arial" w:hAnsi="Arial" w:cs="Arial"/>
                <w:color w:val="000000"/>
                <w:sz w:val="18"/>
                <w:szCs w:val="18"/>
              </w:rPr>
              <w:tab/>
              <w:t xml:space="preserve">Allowance for </w:t>
            </w:r>
            <w:r w:rsidR="004F37BF" w:rsidRPr="003536F9">
              <w:rPr>
                <w:rFonts w:ascii="Arial" w:hAnsi="Arial" w:cs="Arial"/>
                <w:color w:val="000000"/>
                <w:sz w:val="18"/>
                <w:szCs w:val="18"/>
              </w:rPr>
              <w:t>defective</w:t>
            </w:r>
            <w:r w:rsidRPr="003536F9">
              <w:rPr>
                <w:rFonts w:ascii="Arial" w:hAnsi="Arial" w:cs="Arial"/>
                <w:color w:val="000000"/>
                <w:sz w:val="18"/>
                <w:szCs w:val="18"/>
              </w:rPr>
              <w:t xml:space="preserve"> inventories</w:t>
            </w:r>
          </w:p>
        </w:tc>
        <w:tc>
          <w:tcPr>
            <w:tcW w:w="1368" w:type="dxa"/>
            <w:vAlign w:val="center"/>
          </w:tcPr>
          <w:p w14:paraId="7AA2C2A8" w14:textId="5C7A1D10" w:rsidR="00870F2B" w:rsidRPr="003536F9" w:rsidRDefault="00870F2B" w:rsidP="009E6E67">
            <w:pPr>
              <w:tabs>
                <w:tab w:val="decimal" w:pos="1152"/>
              </w:tabs>
              <w:ind w:right="-72"/>
              <w:jc w:val="both"/>
              <w:rPr>
                <w:rFonts w:ascii="Arial" w:hAnsi="Arial" w:cs="Arial"/>
                <w:snapToGrid w:val="0"/>
                <w:color w:val="000000"/>
                <w:sz w:val="18"/>
                <w:szCs w:val="18"/>
                <w:lang w:eastAsia="th-TH"/>
              </w:rPr>
            </w:pPr>
          </w:p>
        </w:tc>
        <w:tc>
          <w:tcPr>
            <w:tcW w:w="1368" w:type="dxa"/>
            <w:vAlign w:val="center"/>
          </w:tcPr>
          <w:p w14:paraId="51129241" w14:textId="1D1B867A" w:rsidR="00870F2B" w:rsidRPr="003536F9" w:rsidRDefault="00870F2B" w:rsidP="009E6E67">
            <w:pPr>
              <w:tabs>
                <w:tab w:val="decimal" w:pos="1152"/>
              </w:tabs>
              <w:ind w:right="-72"/>
              <w:jc w:val="both"/>
              <w:rPr>
                <w:rFonts w:ascii="Arial" w:hAnsi="Arial" w:cs="Arial"/>
                <w:snapToGrid w:val="0"/>
                <w:color w:val="000000"/>
                <w:sz w:val="18"/>
                <w:szCs w:val="18"/>
                <w:lang w:eastAsia="th-TH"/>
              </w:rPr>
            </w:pPr>
          </w:p>
        </w:tc>
        <w:tc>
          <w:tcPr>
            <w:tcW w:w="1368" w:type="dxa"/>
            <w:vAlign w:val="center"/>
          </w:tcPr>
          <w:p w14:paraId="50819EC1" w14:textId="12BAA368" w:rsidR="00870F2B" w:rsidRPr="003536F9" w:rsidRDefault="00870F2B" w:rsidP="009E6E67">
            <w:pPr>
              <w:tabs>
                <w:tab w:val="decimal" w:pos="1152"/>
              </w:tabs>
              <w:ind w:right="-72"/>
              <w:jc w:val="both"/>
              <w:rPr>
                <w:rFonts w:ascii="Arial" w:hAnsi="Arial" w:cs="Arial"/>
                <w:snapToGrid w:val="0"/>
                <w:color w:val="000000"/>
                <w:sz w:val="18"/>
                <w:szCs w:val="18"/>
                <w:lang w:eastAsia="th-TH"/>
              </w:rPr>
            </w:pPr>
          </w:p>
        </w:tc>
        <w:tc>
          <w:tcPr>
            <w:tcW w:w="1368" w:type="dxa"/>
            <w:vAlign w:val="center"/>
          </w:tcPr>
          <w:p w14:paraId="17B43579" w14:textId="77777777" w:rsidR="00870F2B" w:rsidRPr="003536F9" w:rsidRDefault="00870F2B" w:rsidP="009E6E67">
            <w:pPr>
              <w:tabs>
                <w:tab w:val="decimal" w:pos="1152"/>
              </w:tabs>
              <w:ind w:right="-72"/>
              <w:jc w:val="both"/>
              <w:rPr>
                <w:rFonts w:ascii="Arial" w:hAnsi="Arial" w:cs="Arial"/>
                <w:snapToGrid w:val="0"/>
                <w:color w:val="000000"/>
                <w:sz w:val="18"/>
                <w:szCs w:val="18"/>
                <w:lang w:eastAsia="th-TH"/>
              </w:rPr>
            </w:pPr>
          </w:p>
        </w:tc>
      </w:tr>
      <w:tr w:rsidR="0060432E" w:rsidRPr="003536F9" w14:paraId="300EDDA8" w14:textId="77777777" w:rsidTr="001B5C07">
        <w:tc>
          <w:tcPr>
            <w:tcW w:w="4090" w:type="dxa"/>
          </w:tcPr>
          <w:p w14:paraId="3AB8BB91" w14:textId="77777777" w:rsidR="006D64E0" w:rsidRPr="003536F9" w:rsidRDefault="006D64E0" w:rsidP="006D64E0">
            <w:pPr>
              <w:tabs>
                <w:tab w:val="left" w:pos="540"/>
              </w:tabs>
              <w:ind w:right="-155"/>
              <w:rPr>
                <w:rFonts w:ascii="Arial" w:hAnsi="Arial" w:cs="Arial"/>
                <w:color w:val="000000"/>
                <w:sz w:val="18"/>
                <w:szCs w:val="18"/>
                <w:u w:val="single"/>
              </w:rPr>
            </w:pPr>
            <w:r w:rsidRPr="003536F9">
              <w:rPr>
                <w:rFonts w:ascii="Arial" w:hAnsi="Arial" w:cs="Arial"/>
                <w:color w:val="000000"/>
                <w:sz w:val="18"/>
                <w:szCs w:val="18"/>
              </w:rPr>
              <w:tab/>
              <w:t xml:space="preserve">   - medicines and medical supplies</w:t>
            </w:r>
          </w:p>
        </w:tc>
        <w:tc>
          <w:tcPr>
            <w:tcW w:w="1368" w:type="dxa"/>
            <w:vAlign w:val="center"/>
          </w:tcPr>
          <w:p w14:paraId="5C00811E" w14:textId="2309E944" w:rsidR="006D64E0" w:rsidRPr="003536F9" w:rsidRDefault="006D64E0"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176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988</w:t>
            </w:r>
            <w:r w:rsidRPr="003536F9">
              <w:rPr>
                <w:rFonts w:ascii="Arial" w:hAnsi="Arial" w:cs="Arial"/>
                <w:noProof/>
                <w:snapToGrid w:val="0"/>
                <w:color w:val="000000"/>
                <w:sz w:val="18"/>
                <w:szCs w:val="18"/>
                <w:lang w:val="en-GB" w:eastAsia="th-TH"/>
              </w:rPr>
              <w:t>)</w:t>
            </w:r>
          </w:p>
        </w:tc>
        <w:tc>
          <w:tcPr>
            <w:tcW w:w="1368" w:type="dxa"/>
            <w:vAlign w:val="center"/>
          </w:tcPr>
          <w:p w14:paraId="1A6634C4" w14:textId="79CF7561" w:rsidR="006D64E0" w:rsidRPr="003536F9" w:rsidRDefault="006D64E0"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501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542</w:t>
            </w:r>
            <w:r w:rsidRPr="003536F9">
              <w:rPr>
                <w:rFonts w:ascii="Arial" w:hAnsi="Arial" w:cs="Arial"/>
                <w:noProof/>
                <w:snapToGrid w:val="0"/>
                <w:color w:val="000000"/>
                <w:sz w:val="18"/>
                <w:szCs w:val="18"/>
                <w:lang w:val="en-GB" w:eastAsia="th-TH"/>
              </w:rPr>
              <w:t>)</w:t>
            </w:r>
          </w:p>
        </w:tc>
        <w:tc>
          <w:tcPr>
            <w:tcW w:w="1368" w:type="dxa"/>
            <w:vAlign w:val="center"/>
          </w:tcPr>
          <w:p w14:paraId="5E030703" w14:textId="1428989D" w:rsidR="006D64E0" w:rsidRPr="003536F9" w:rsidRDefault="006D64E0"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318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226</w:t>
            </w:r>
            <w:r w:rsidRPr="003536F9">
              <w:rPr>
                <w:rFonts w:ascii="Arial" w:hAnsi="Arial" w:cs="Arial"/>
                <w:noProof/>
                <w:snapToGrid w:val="0"/>
                <w:color w:val="000000"/>
                <w:sz w:val="18"/>
                <w:szCs w:val="18"/>
                <w:lang w:val="en-GB" w:eastAsia="th-TH"/>
              </w:rPr>
              <w:t>)</w:t>
            </w:r>
          </w:p>
        </w:tc>
        <w:tc>
          <w:tcPr>
            <w:tcW w:w="1368" w:type="dxa"/>
            <w:vAlign w:val="center"/>
          </w:tcPr>
          <w:p w14:paraId="3530E6B1" w14:textId="0B9561EC" w:rsidR="006D64E0" w:rsidRPr="003536F9" w:rsidRDefault="006D64E0"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318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226</w:t>
            </w:r>
            <w:r w:rsidRPr="003536F9">
              <w:rPr>
                <w:rFonts w:ascii="Arial" w:hAnsi="Arial" w:cs="Arial"/>
                <w:noProof/>
                <w:snapToGrid w:val="0"/>
                <w:color w:val="000000"/>
                <w:sz w:val="18"/>
                <w:szCs w:val="18"/>
                <w:lang w:val="en-GB" w:eastAsia="th-TH"/>
              </w:rPr>
              <w:t>)</w:t>
            </w:r>
          </w:p>
        </w:tc>
      </w:tr>
      <w:tr w:rsidR="006D7AA2" w:rsidRPr="003536F9" w14:paraId="21A467C8" w14:textId="77777777">
        <w:tc>
          <w:tcPr>
            <w:tcW w:w="4090" w:type="dxa"/>
            <w:vAlign w:val="bottom"/>
          </w:tcPr>
          <w:p w14:paraId="455A4934" w14:textId="77777777" w:rsidR="006D7AA2" w:rsidRPr="003536F9" w:rsidRDefault="006D7AA2" w:rsidP="006D7AA2">
            <w:pPr>
              <w:tabs>
                <w:tab w:val="left" w:pos="540"/>
              </w:tabs>
              <w:ind w:right="-155"/>
              <w:rPr>
                <w:rFonts w:ascii="Arial" w:hAnsi="Arial" w:cs="Arial"/>
                <w:color w:val="000000"/>
                <w:spacing w:val="-4"/>
                <w:sz w:val="18"/>
                <w:szCs w:val="18"/>
              </w:rPr>
            </w:pPr>
            <w:r w:rsidRPr="003536F9">
              <w:rPr>
                <w:rFonts w:ascii="Arial" w:hAnsi="Arial" w:cs="Arial"/>
                <w:color w:val="000000"/>
                <w:sz w:val="18"/>
                <w:szCs w:val="18"/>
              </w:rPr>
              <w:tab/>
              <w:t xml:space="preserve">  </w:t>
            </w:r>
            <w:r w:rsidRPr="003536F9">
              <w:rPr>
                <w:rFonts w:ascii="Arial" w:hAnsi="Arial" w:cs="Arial"/>
                <w:color w:val="000000"/>
                <w:spacing w:val="-4"/>
                <w:sz w:val="18"/>
                <w:szCs w:val="18"/>
              </w:rPr>
              <w:t xml:space="preserve"> - medical equipment</w:t>
            </w:r>
          </w:p>
        </w:tc>
        <w:tc>
          <w:tcPr>
            <w:tcW w:w="1368" w:type="dxa"/>
            <w:vAlign w:val="center"/>
          </w:tcPr>
          <w:p w14:paraId="33B71B32" w14:textId="2CC0A828" w:rsidR="006D7AA2" w:rsidRPr="003536F9" w:rsidRDefault="006D7AA2"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991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231</w:t>
            </w:r>
            <w:r w:rsidRPr="003536F9">
              <w:rPr>
                <w:rFonts w:ascii="Arial" w:hAnsi="Arial" w:cs="Arial"/>
                <w:noProof/>
                <w:snapToGrid w:val="0"/>
                <w:color w:val="000000"/>
                <w:sz w:val="18"/>
                <w:szCs w:val="18"/>
                <w:lang w:val="en-GB" w:eastAsia="th-TH"/>
              </w:rPr>
              <w:t>)</w:t>
            </w:r>
          </w:p>
        </w:tc>
        <w:tc>
          <w:tcPr>
            <w:tcW w:w="1368" w:type="dxa"/>
            <w:vAlign w:val="center"/>
          </w:tcPr>
          <w:p w14:paraId="129B15B3" w14:textId="70197EAE" w:rsidR="006D7AA2" w:rsidRPr="003536F9" w:rsidRDefault="006D7AA2"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728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760</w:t>
            </w:r>
            <w:r w:rsidRPr="003536F9">
              <w:rPr>
                <w:rFonts w:ascii="Arial" w:hAnsi="Arial" w:cs="Arial"/>
                <w:noProof/>
                <w:snapToGrid w:val="0"/>
                <w:color w:val="000000"/>
                <w:sz w:val="18"/>
                <w:szCs w:val="18"/>
                <w:lang w:val="en-GB" w:eastAsia="th-TH"/>
              </w:rPr>
              <w:t>)</w:t>
            </w:r>
          </w:p>
        </w:tc>
        <w:tc>
          <w:tcPr>
            <w:tcW w:w="1368" w:type="dxa"/>
          </w:tcPr>
          <w:p w14:paraId="629C20E8" w14:textId="043FB165" w:rsidR="006D7AA2" w:rsidRPr="003536F9" w:rsidRDefault="006D7AA2"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c>
          <w:tcPr>
            <w:tcW w:w="1368" w:type="dxa"/>
          </w:tcPr>
          <w:p w14:paraId="1AA75CEB" w14:textId="01A5AEA8" w:rsidR="006D7AA2" w:rsidRPr="003536F9" w:rsidRDefault="006D7AA2"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r>
      <w:tr w:rsidR="0060432E" w:rsidRPr="003536F9" w14:paraId="0B0B4A21" w14:textId="77777777" w:rsidTr="001B5C07">
        <w:tc>
          <w:tcPr>
            <w:tcW w:w="4090" w:type="dxa"/>
            <w:vAlign w:val="bottom"/>
          </w:tcPr>
          <w:p w14:paraId="3B2E3747" w14:textId="77777777" w:rsidR="006D64E0" w:rsidRPr="003536F9" w:rsidRDefault="006D64E0" w:rsidP="006D64E0">
            <w:pPr>
              <w:tabs>
                <w:tab w:val="left" w:pos="540"/>
              </w:tabs>
              <w:ind w:right="-155"/>
              <w:rPr>
                <w:rFonts w:ascii="Arial" w:hAnsi="Arial" w:cs="Arial"/>
                <w:color w:val="000000"/>
                <w:sz w:val="18"/>
                <w:szCs w:val="18"/>
              </w:rPr>
            </w:pPr>
            <w:r w:rsidRPr="003536F9">
              <w:rPr>
                <w:rFonts w:ascii="Arial" w:hAnsi="Arial" w:cs="Arial"/>
                <w:color w:val="000000"/>
                <w:sz w:val="18"/>
                <w:szCs w:val="18"/>
              </w:rPr>
              <w:tab/>
              <w:t xml:space="preserve">   - supplies</w:t>
            </w:r>
          </w:p>
        </w:tc>
        <w:tc>
          <w:tcPr>
            <w:tcW w:w="1368" w:type="dxa"/>
            <w:vAlign w:val="center"/>
          </w:tcPr>
          <w:p w14:paraId="770B6D8A" w14:textId="762B2FDA" w:rsidR="006D64E0" w:rsidRPr="003536F9" w:rsidRDefault="006D64E0"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366</w:t>
            </w:r>
            <w:r w:rsidRPr="003536F9">
              <w:rPr>
                <w:rFonts w:ascii="Arial" w:hAnsi="Arial" w:cs="Arial"/>
                <w:noProof/>
                <w:snapToGrid w:val="0"/>
                <w:color w:val="000000"/>
                <w:sz w:val="18"/>
                <w:szCs w:val="18"/>
                <w:lang w:val="en-GB" w:eastAsia="th-TH"/>
              </w:rPr>
              <w:t>)</w:t>
            </w:r>
          </w:p>
        </w:tc>
        <w:tc>
          <w:tcPr>
            <w:tcW w:w="1368" w:type="dxa"/>
            <w:vAlign w:val="center"/>
          </w:tcPr>
          <w:p w14:paraId="0C7643AB" w14:textId="4EF09E0E" w:rsidR="006D64E0" w:rsidRPr="003536F9" w:rsidRDefault="006D64E0"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366</w:t>
            </w:r>
            <w:r w:rsidRPr="003536F9">
              <w:rPr>
                <w:rFonts w:ascii="Arial" w:hAnsi="Arial" w:cs="Arial"/>
                <w:noProof/>
                <w:snapToGrid w:val="0"/>
                <w:color w:val="000000"/>
                <w:sz w:val="18"/>
                <w:szCs w:val="18"/>
                <w:lang w:val="en-GB" w:eastAsia="th-TH"/>
              </w:rPr>
              <w:t>)</w:t>
            </w:r>
          </w:p>
        </w:tc>
        <w:tc>
          <w:tcPr>
            <w:tcW w:w="1368" w:type="dxa"/>
            <w:vAlign w:val="center"/>
          </w:tcPr>
          <w:p w14:paraId="300EA667" w14:textId="228863C5" w:rsidR="006D64E0" w:rsidRPr="003536F9" w:rsidRDefault="006D64E0"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50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366</w:t>
            </w:r>
            <w:r w:rsidRPr="003536F9">
              <w:rPr>
                <w:rFonts w:ascii="Arial" w:hAnsi="Arial" w:cs="Arial"/>
                <w:noProof/>
                <w:snapToGrid w:val="0"/>
                <w:color w:val="000000"/>
                <w:sz w:val="18"/>
                <w:szCs w:val="18"/>
                <w:lang w:eastAsia="th-TH"/>
              </w:rPr>
              <w:t>)</w:t>
            </w:r>
          </w:p>
        </w:tc>
        <w:tc>
          <w:tcPr>
            <w:tcW w:w="1368" w:type="dxa"/>
            <w:vAlign w:val="center"/>
          </w:tcPr>
          <w:p w14:paraId="3D12887F" w14:textId="6C9B645E" w:rsidR="006D64E0" w:rsidRPr="003536F9" w:rsidRDefault="006D64E0"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50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366</w:t>
            </w:r>
            <w:r w:rsidRPr="003536F9">
              <w:rPr>
                <w:rFonts w:ascii="Arial" w:hAnsi="Arial" w:cs="Arial"/>
                <w:noProof/>
                <w:snapToGrid w:val="0"/>
                <w:color w:val="000000"/>
                <w:sz w:val="18"/>
                <w:szCs w:val="18"/>
                <w:lang w:eastAsia="th-TH"/>
              </w:rPr>
              <w:t>)</w:t>
            </w:r>
          </w:p>
        </w:tc>
      </w:tr>
      <w:tr w:rsidR="006D7AA2" w:rsidRPr="003536F9" w14:paraId="0913E1F9" w14:textId="77777777">
        <w:tc>
          <w:tcPr>
            <w:tcW w:w="4090" w:type="dxa"/>
            <w:vAlign w:val="bottom"/>
          </w:tcPr>
          <w:p w14:paraId="4B278D3C" w14:textId="77777777" w:rsidR="006D7AA2" w:rsidRPr="003536F9" w:rsidRDefault="006D7AA2" w:rsidP="006D7AA2">
            <w:pPr>
              <w:ind w:right="-155"/>
              <w:rPr>
                <w:rFonts w:ascii="Arial" w:hAnsi="Arial" w:cs="Arial"/>
                <w:color w:val="000000"/>
                <w:sz w:val="18"/>
                <w:szCs w:val="18"/>
              </w:rPr>
            </w:pPr>
            <w:r w:rsidRPr="003536F9">
              <w:rPr>
                <w:rFonts w:ascii="Arial" w:hAnsi="Arial" w:cs="Arial"/>
                <w:color w:val="000000"/>
                <w:sz w:val="18"/>
                <w:szCs w:val="18"/>
              </w:rPr>
              <w:t>Goods in transit - medical equipment</w:t>
            </w:r>
          </w:p>
        </w:tc>
        <w:tc>
          <w:tcPr>
            <w:tcW w:w="1368" w:type="dxa"/>
            <w:tcBorders>
              <w:bottom w:val="single" w:sz="4" w:space="0" w:color="auto"/>
            </w:tcBorders>
            <w:vAlign w:val="center"/>
          </w:tcPr>
          <w:p w14:paraId="476207F2" w14:textId="649C23CC" w:rsidR="006D7AA2" w:rsidRPr="003536F9" w:rsidRDefault="003536F9"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10</w:t>
            </w:r>
            <w:r w:rsidR="006D7AA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822</w:t>
            </w:r>
          </w:p>
        </w:tc>
        <w:tc>
          <w:tcPr>
            <w:tcW w:w="1368" w:type="dxa"/>
            <w:tcBorders>
              <w:bottom w:val="single" w:sz="4" w:space="0" w:color="auto"/>
            </w:tcBorders>
            <w:vAlign w:val="center"/>
          </w:tcPr>
          <w:p w14:paraId="16D79DE4" w14:textId="18FD395E" w:rsidR="006D7AA2" w:rsidRPr="003536F9" w:rsidRDefault="003536F9"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230</w:t>
            </w:r>
            <w:r w:rsidR="006D7AA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957</w:t>
            </w:r>
          </w:p>
        </w:tc>
        <w:tc>
          <w:tcPr>
            <w:tcW w:w="1368" w:type="dxa"/>
            <w:tcBorders>
              <w:bottom w:val="single" w:sz="4" w:space="0" w:color="auto"/>
            </w:tcBorders>
          </w:tcPr>
          <w:p w14:paraId="68D0F889" w14:textId="0B242F15" w:rsidR="006D7AA2" w:rsidRPr="003536F9" w:rsidRDefault="006D7AA2"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33DB8F44" w14:textId="5107DAC6" w:rsidR="006D7AA2" w:rsidRPr="003536F9" w:rsidRDefault="006D7AA2" w:rsidP="006D7AA2">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r>
      <w:tr w:rsidR="0060432E" w:rsidRPr="003536F9" w14:paraId="23AAB97E" w14:textId="77777777" w:rsidTr="001B5C07">
        <w:tc>
          <w:tcPr>
            <w:tcW w:w="4090" w:type="dxa"/>
          </w:tcPr>
          <w:p w14:paraId="65C94B2E" w14:textId="77777777" w:rsidR="00870F2B" w:rsidRPr="003536F9" w:rsidRDefault="00870F2B" w:rsidP="00870F2B">
            <w:pPr>
              <w:ind w:right="-155"/>
              <w:rPr>
                <w:rFonts w:ascii="Arial" w:hAnsi="Arial" w:cs="Arial"/>
                <w:snapToGrid w:val="0"/>
                <w:color w:val="000000"/>
                <w:sz w:val="18"/>
                <w:szCs w:val="18"/>
                <w:u w:val="single"/>
                <w:cs/>
                <w:lang w:eastAsia="th-TH"/>
              </w:rPr>
            </w:pPr>
          </w:p>
        </w:tc>
        <w:tc>
          <w:tcPr>
            <w:tcW w:w="1368" w:type="dxa"/>
            <w:tcBorders>
              <w:top w:val="single" w:sz="4" w:space="0" w:color="auto"/>
            </w:tcBorders>
            <w:vAlign w:val="bottom"/>
          </w:tcPr>
          <w:p w14:paraId="76560B1C" w14:textId="77777777" w:rsidR="00870F2B" w:rsidRPr="003536F9" w:rsidRDefault="00870F2B" w:rsidP="009E6E67">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5DF5247C" w14:textId="77777777" w:rsidR="00870F2B" w:rsidRPr="003536F9" w:rsidRDefault="00870F2B" w:rsidP="009E6E67">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208597DE" w14:textId="77777777" w:rsidR="00870F2B" w:rsidRPr="003536F9" w:rsidRDefault="00870F2B" w:rsidP="009E6E67">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01FEBED" w14:textId="77777777" w:rsidR="00870F2B" w:rsidRPr="003536F9" w:rsidRDefault="00870F2B" w:rsidP="009E6E67">
            <w:pPr>
              <w:pStyle w:val="a0"/>
              <w:tabs>
                <w:tab w:val="decimal" w:pos="1152"/>
              </w:tabs>
              <w:ind w:left="-14" w:right="-72"/>
              <w:jc w:val="both"/>
              <w:rPr>
                <w:rFonts w:ascii="Arial" w:hAnsi="Arial" w:cs="Arial"/>
                <w:snapToGrid w:val="0"/>
                <w:color w:val="000000"/>
                <w:spacing w:val="-4"/>
                <w:sz w:val="18"/>
                <w:szCs w:val="18"/>
                <w:lang w:eastAsia="th-TH"/>
              </w:rPr>
            </w:pPr>
          </w:p>
        </w:tc>
      </w:tr>
      <w:tr w:rsidR="006D64E0" w:rsidRPr="003536F9" w14:paraId="2BF7F494" w14:textId="77777777" w:rsidTr="001B5C07">
        <w:tc>
          <w:tcPr>
            <w:tcW w:w="4090" w:type="dxa"/>
            <w:vAlign w:val="bottom"/>
          </w:tcPr>
          <w:p w14:paraId="679ADACE" w14:textId="77777777" w:rsidR="006D64E0" w:rsidRPr="003536F9" w:rsidRDefault="006D64E0" w:rsidP="006D64E0">
            <w:pPr>
              <w:ind w:right="-155"/>
              <w:rPr>
                <w:rFonts w:ascii="Arial" w:hAnsi="Arial" w:cs="Arial"/>
                <w:snapToGrid w:val="0"/>
                <w:color w:val="000000"/>
                <w:sz w:val="18"/>
                <w:szCs w:val="18"/>
                <w:cs/>
                <w:lang w:eastAsia="th-TH"/>
              </w:rPr>
            </w:pPr>
          </w:p>
        </w:tc>
        <w:tc>
          <w:tcPr>
            <w:tcW w:w="1368" w:type="dxa"/>
            <w:tcBorders>
              <w:bottom w:val="single" w:sz="4" w:space="0" w:color="auto"/>
            </w:tcBorders>
            <w:vAlign w:val="bottom"/>
          </w:tcPr>
          <w:p w14:paraId="3AC90E57" w14:textId="3FBBB250" w:rsidR="006D64E0" w:rsidRPr="003536F9" w:rsidRDefault="003536F9"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919</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787</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016</w:t>
            </w:r>
          </w:p>
        </w:tc>
        <w:tc>
          <w:tcPr>
            <w:tcW w:w="1368" w:type="dxa"/>
            <w:tcBorders>
              <w:bottom w:val="single" w:sz="4" w:space="0" w:color="auto"/>
            </w:tcBorders>
            <w:vAlign w:val="bottom"/>
          </w:tcPr>
          <w:p w14:paraId="4E3802F6" w14:textId="0AC831DD" w:rsidR="006D64E0" w:rsidRPr="003536F9" w:rsidRDefault="003536F9"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966</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018</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060</w:t>
            </w:r>
          </w:p>
        </w:tc>
        <w:tc>
          <w:tcPr>
            <w:tcW w:w="1368" w:type="dxa"/>
            <w:tcBorders>
              <w:bottom w:val="single" w:sz="4" w:space="0" w:color="auto"/>
            </w:tcBorders>
            <w:vAlign w:val="bottom"/>
          </w:tcPr>
          <w:p w14:paraId="55D66BA9" w14:textId="18780D63" w:rsidR="006D64E0" w:rsidRPr="003536F9" w:rsidRDefault="003536F9"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113</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076</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402</w:t>
            </w:r>
          </w:p>
        </w:tc>
        <w:tc>
          <w:tcPr>
            <w:tcW w:w="1368" w:type="dxa"/>
            <w:tcBorders>
              <w:bottom w:val="single" w:sz="4" w:space="0" w:color="auto"/>
            </w:tcBorders>
            <w:vAlign w:val="bottom"/>
          </w:tcPr>
          <w:p w14:paraId="1DED1980" w14:textId="692643DA" w:rsidR="006D64E0" w:rsidRPr="003536F9" w:rsidRDefault="003536F9" w:rsidP="009E6E67">
            <w:pPr>
              <w:tabs>
                <w:tab w:val="decimal" w:pos="1152"/>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113</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550</w:t>
            </w:r>
            <w:r w:rsidR="006D64E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302</w:t>
            </w:r>
          </w:p>
        </w:tc>
      </w:tr>
    </w:tbl>
    <w:p w14:paraId="626EAAA1" w14:textId="77777777" w:rsidR="009C1F67" w:rsidRPr="003536F9" w:rsidRDefault="009C1F67" w:rsidP="009C1F67">
      <w:pPr>
        <w:ind w:left="360" w:hanging="360"/>
        <w:jc w:val="thaiDistribute"/>
        <w:rPr>
          <w:rFonts w:ascii="Arial" w:hAnsi="Arial" w:cs="Arial"/>
          <w:color w:val="000000"/>
          <w:spacing w:val="-2"/>
          <w:sz w:val="18"/>
          <w:szCs w:val="18"/>
          <w:lang w:val="en-GB" w:eastAsia="en-GB"/>
        </w:rPr>
      </w:pPr>
    </w:p>
    <w:p w14:paraId="3B1F51F4" w14:textId="77777777" w:rsidR="00466474" w:rsidRPr="003536F9" w:rsidRDefault="00466474" w:rsidP="00466474">
      <w:pPr>
        <w:numPr>
          <w:ilvl w:val="0"/>
          <w:numId w:val="5"/>
        </w:numPr>
        <w:ind w:left="270" w:hanging="270"/>
        <w:jc w:val="thaiDistribute"/>
        <w:rPr>
          <w:rFonts w:ascii="Arial" w:hAnsi="Arial" w:cs="Arial"/>
          <w:color w:val="000000"/>
          <w:spacing w:val="-2"/>
          <w:sz w:val="18"/>
          <w:szCs w:val="18"/>
          <w:lang w:val="en-GB" w:eastAsia="en-GB"/>
        </w:rPr>
      </w:pPr>
      <w:r w:rsidRPr="003536F9">
        <w:rPr>
          <w:rFonts w:ascii="Arial" w:hAnsi="Arial" w:cs="Arial"/>
          <w:color w:val="000000"/>
          <w:spacing w:val="-2"/>
          <w:sz w:val="18"/>
          <w:szCs w:val="18"/>
          <w:lang w:val="en-GB" w:eastAsia="en-GB"/>
        </w:rPr>
        <w:t>Allowance for defective inventories - medicine and medical supplies and supplies are recognised as cost of hospital operations in profit or loss.</w:t>
      </w:r>
    </w:p>
    <w:p w14:paraId="409C62CA" w14:textId="77777777" w:rsidR="005850A4" w:rsidRPr="003536F9" w:rsidRDefault="005850A4" w:rsidP="005850A4">
      <w:pPr>
        <w:numPr>
          <w:ilvl w:val="0"/>
          <w:numId w:val="5"/>
        </w:numPr>
        <w:ind w:left="270" w:hanging="270"/>
        <w:jc w:val="thaiDistribute"/>
        <w:rPr>
          <w:rFonts w:ascii="Arial" w:hAnsi="Arial" w:cs="Arial"/>
          <w:color w:val="000000"/>
          <w:sz w:val="18"/>
          <w:szCs w:val="18"/>
          <w:lang w:val="en-GB" w:eastAsia="en-GB"/>
        </w:rPr>
      </w:pPr>
      <w:r w:rsidRPr="003536F9">
        <w:rPr>
          <w:rFonts w:ascii="Arial" w:hAnsi="Arial" w:cs="Arial"/>
          <w:color w:val="000000"/>
          <w:sz w:val="18"/>
          <w:szCs w:val="18"/>
          <w:lang w:val="en-GB" w:eastAsia="en-GB"/>
        </w:rPr>
        <w:t>Allowance for defective inventories - medical equipment are recognised as cost of goods sold in profit or loss.</w:t>
      </w:r>
    </w:p>
    <w:p w14:paraId="051DC23D" w14:textId="77777777" w:rsidR="00323425" w:rsidRPr="003536F9" w:rsidRDefault="00323425" w:rsidP="00323425">
      <w:pPr>
        <w:jc w:val="thaiDistribute"/>
        <w:rPr>
          <w:rFonts w:ascii="Arial" w:hAnsi="Arial" w:cs="Arial"/>
          <w:color w:val="000000"/>
          <w:sz w:val="18"/>
          <w:szCs w:val="18"/>
          <w:lang w:val="en-GB" w:eastAsia="en-GB"/>
        </w:rPr>
      </w:pPr>
    </w:p>
    <w:p w14:paraId="598DED11" w14:textId="0C40C41F" w:rsidR="000D3109" w:rsidRPr="003536F9" w:rsidRDefault="00323425" w:rsidP="000D3109">
      <w:pPr>
        <w:jc w:val="both"/>
        <w:rPr>
          <w:rFonts w:ascii="Arial" w:hAnsi="Arial" w:cs="Arial"/>
          <w:color w:val="000000"/>
          <w:spacing w:val="-2"/>
          <w:sz w:val="18"/>
          <w:szCs w:val="18"/>
        </w:rPr>
      </w:pPr>
      <w:r w:rsidRPr="003536F9">
        <w:rPr>
          <w:rFonts w:ascii="Arial" w:hAnsi="Arial" w:cs="Arial"/>
          <w:color w:val="000000"/>
          <w:spacing w:val="-2"/>
          <w:sz w:val="18"/>
          <w:szCs w:val="18"/>
          <w:lang w:val="en-GB" w:eastAsia="en-GB"/>
        </w:rPr>
        <w:t>For the year</w:t>
      </w:r>
      <w:r w:rsidR="00E42667" w:rsidRPr="003536F9">
        <w:rPr>
          <w:rFonts w:ascii="Arial" w:hAnsi="Arial" w:cs="Arial"/>
          <w:color w:val="000000"/>
          <w:spacing w:val="-2"/>
          <w:sz w:val="18"/>
          <w:szCs w:val="18"/>
          <w:lang w:val="en-GB" w:eastAsia="en-GB"/>
        </w:rPr>
        <w:t>s</w:t>
      </w:r>
      <w:r w:rsidRPr="003536F9">
        <w:rPr>
          <w:rFonts w:ascii="Arial" w:hAnsi="Arial" w:cs="Arial"/>
          <w:color w:val="000000"/>
          <w:spacing w:val="-2"/>
          <w:sz w:val="18"/>
          <w:szCs w:val="18"/>
          <w:lang w:val="en-GB" w:eastAsia="en-GB"/>
        </w:rPr>
        <w:t xml:space="preserve"> ended </w:t>
      </w:r>
      <w:r w:rsidR="003536F9" w:rsidRPr="003536F9">
        <w:rPr>
          <w:rFonts w:ascii="Arial" w:hAnsi="Arial" w:cs="Arial"/>
          <w:color w:val="000000"/>
          <w:spacing w:val="-2"/>
          <w:sz w:val="18"/>
          <w:szCs w:val="18"/>
          <w:lang w:val="en-GB" w:eastAsia="en-GB"/>
        </w:rPr>
        <w:t>31</w:t>
      </w:r>
      <w:r w:rsidRPr="003536F9">
        <w:rPr>
          <w:rFonts w:ascii="Arial" w:hAnsi="Arial" w:cs="Arial"/>
          <w:color w:val="000000"/>
          <w:spacing w:val="-2"/>
          <w:sz w:val="18"/>
          <w:szCs w:val="18"/>
          <w:lang w:val="en-GB" w:eastAsia="en-GB"/>
        </w:rPr>
        <w:t xml:space="preserve"> December </w:t>
      </w:r>
      <w:r w:rsidR="003536F9" w:rsidRPr="003536F9">
        <w:rPr>
          <w:rFonts w:ascii="Arial" w:hAnsi="Arial" w:cs="Arial"/>
          <w:color w:val="000000"/>
          <w:spacing w:val="-2"/>
          <w:sz w:val="18"/>
          <w:szCs w:val="18"/>
          <w:lang w:val="en-GB" w:eastAsia="en-GB"/>
        </w:rPr>
        <w:t>2025</w:t>
      </w:r>
      <w:r w:rsidR="00E42667" w:rsidRPr="003536F9">
        <w:rPr>
          <w:rFonts w:ascii="Arial" w:hAnsi="Arial" w:cs="Arial"/>
          <w:color w:val="000000"/>
          <w:spacing w:val="-2"/>
          <w:sz w:val="18"/>
          <w:szCs w:val="18"/>
          <w:lang w:val="en-GB" w:eastAsia="en-GB"/>
        </w:rPr>
        <w:t xml:space="preserve"> and </w:t>
      </w:r>
      <w:r w:rsidR="003536F9" w:rsidRPr="003536F9">
        <w:rPr>
          <w:rFonts w:ascii="Arial" w:hAnsi="Arial" w:cs="Arial"/>
          <w:color w:val="000000"/>
          <w:spacing w:val="-2"/>
          <w:sz w:val="18"/>
          <w:szCs w:val="18"/>
          <w:lang w:val="en-GB" w:eastAsia="en-GB"/>
        </w:rPr>
        <w:t>2024</w:t>
      </w:r>
      <w:r w:rsidRPr="003536F9">
        <w:rPr>
          <w:rFonts w:ascii="Arial" w:hAnsi="Arial" w:cs="Arial"/>
          <w:color w:val="000000"/>
          <w:spacing w:val="-2"/>
          <w:sz w:val="18"/>
          <w:szCs w:val="18"/>
          <w:lang w:val="en-GB" w:eastAsia="en-GB"/>
        </w:rPr>
        <w:t xml:space="preserve">, the changes over </w:t>
      </w:r>
      <w:r w:rsidR="000D3109" w:rsidRPr="003536F9">
        <w:rPr>
          <w:rFonts w:ascii="Arial" w:hAnsi="Arial" w:cs="Arial"/>
          <w:color w:val="000000"/>
          <w:spacing w:val="-2"/>
          <w:sz w:val="18"/>
          <w:szCs w:val="18"/>
        </w:rPr>
        <w:t>allowance for defective inventories were as follows:</w:t>
      </w:r>
    </w:p>
    <w:p w14:paraId="5ABB5E4B" w14:textId="34CC81CA" w:rsidR="00323425" w:rsidRPr="003536F9" w:rsidRDefault="00323425" w:rsidP="00323425">
      <w:pPr>
        <w:jc w:val="both"/>
        <w:rPr>
          <w:rFonts w:ascii="Arial" w:hAnsi="Arial" w:cs="Arial"/>
          <w:color w:val="000000"/>
          <w:sz w:val="18"/>
          <w:szCs w:val="18"/>
          <w:lang w:val="en-GB" w:eastAsia="en-GB"/>
        </w:rPr>
      </w:pPr>
    </w:p>
    <w:p w14:paraId="611D4B18" w14:textId="16EAC83B" w:rsidR="00323425" w:rsidRPr="003536F9" w:rsidRDefault="00323425" w:rsidP="00DA6978">
      <w:pPr>
        <w:numPr>
          <w:ilvl w:val="0"/>
          <w:numId w:val="16"/>
        </w:numPr>
        <w:ind w:left="284" w:hanging="284"/>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 xml:space="preserve">The Group </w:t>
      </w:r>
      <w:r w:rsidR="00AA4E44" w:rsidRPr="003536F9">
        <w:rPr>
          <w:rFonts w:ascii="Arial" w:hAnsi="Arial" w:cs="Arial"/>
          <w:color w:val="000000"/>
          <w:sz w:val="18"/>
          <w:szCs w:val="18"/>
          <w:lang w:val="en-GB" w:eastAsia="en-GB"/>
        </w:rPr>
        <w:t>reversed</w:t>
      </w:r>
      <w:r w:rsidRPr="003536F9">
        <w:rPr>
          <w:rFonts w:ascii="Arial" w:hAnsi="Arial" w:cs="Arial"/>
          <w:color w:val="000000"/>
          <w:sz w:val="18"/>
          <w:szCs w:val="18"/>
          <w:lang w:val="en-GB" w:eastAsia="en-GB"/>
        </w:rPr>
        <w:t xml:space="preserve"> loss on defective inventories in the statement of comprehensive income of Baht </w:t>
      </w:r>
      <w:r w:rsidR="003536F9" w:rsidRPr="003536F9">
        <w:rPr>
          <w:rFonts w:ascii="Arial" w:hAnsi="Arial" w:cs="Arial"/>
          <w:color w:val="000000"/>
          <w:sz w:val="18"/>
          <w:szCs w:val="18"/>
          <w:lang w:val="en-GB" w:eastAsia="en-GB"/>
        </w:rPr>
        <w:t>0</w:t>
      </w:r>
      <w:r w:rsidR="005D0B46" w:rsidRPr="003536F9">
        <w:rPr>
          <w:rFonts w:ascii="Arial" w:hAnsi="Arial" w:cs="Arial"/>
          <w:color w:val="000000"/>
          <w:sz w:val="18"/>
          <w:szCs w:val="18"/>
          <w:lang w:val="en-GB" w:eastAsia="en-GB"/>
        </w:rPr>
        <w:t>.</w:t>
      </w:r>
      <w:r w:rsidR="003536F9" w:rsidRPr="003536F9">
        <w:rPr>
          <w:rFonts w:ascii="Arial" w:hAnsi="Arial" w:cs="Arial"/>
          <w:color w:val="000000"/>
          <w:sz w:val="18"/>
          <w:szCs w:val="18"/>
          <w:lang w:val="en-GB" w:eastAsia="en-GB"/>
        </w:rPr>
        <w:t>12</w:t>
      </w:r>
      <w:r w:rsidR="0002643D" w:rsidRPr="003536F9">
        <w:rPr>
          <w:rFonts w:ascii="Arial" w:hAnsi="Arial" w:cs="Arial"/>
          <w:color w:val="000000"/>
          <w:sz w:val="18"/>
          <w:szCs w:val="18"/>
          <w:lang w:val="en-GB" w:eastAsia="en-GB"/>
        </w:rPr>
        <w:t xml:space="preserve"> million</w:t>
      </w:r>
      <w:r w:rsidR="00C750EF" w:rsidRPr="003536F9">
        <w:rPr>
          <w:rFonts w:ascii="Arial" w:hAnsi="Arial" w:cs="Arial"/>
          <w:color w:val="000000"/>
          <w:sz w:val="18"/>
          <w:szCs w:val="18"/>
          <w:lang w:val="en-GB" w:eastAsia="en-GB"/>
        </w:rPr>
        <w:t xml:space="preserve"> </w:t>
      </w:r>
      <w:r w:rsidR="00E42667" w:rsidRPr="003536F9">
        <w:rPr>
          <w:rFonts w:ascii="Arial" w:hAnsi="Arial" w:cs="Arial"/>
          <w:color w:val="000000"/>
          <w:sz w:val="18"/>
          <w:szCs w:val="18"/>
          <w:lang w:val="en-GB" w:eastAsia="en-GB"/>
        </w:rPr>
        <w:t>(</w:t>
      </w:r>
      <w:r w:rsidR="003536F9" w:rsidRPr="003536F9">
        <w:rPr>
          <w:rFonts w:ascii="Arial" w:hAnsi="Arial" w:cs="Arial"/>
          <w:color w:val="000000"/>
          <w:sz w:val="18"/>
          <w:szCs w:val="18"/>
          <w:lang w:val="en-GB" w:eastAsia="en-GB"/>
        </w:rPr>
        <w:t>2024</w:t>
      </w:r>
      <w:r w:rsidR="00E42667" w:rsidRPr="003536F9">
        <w:rPr>
          <w:rFonts w:ascii="Arial" w:hAnsi="Arial" w:cs="Arial"/>
          <w:color w:val="000000"/>
          <w:sz w:val="18"/>
          <w:szCs w:val="18"/>
          <w:lang w:val="en-GB" w:eastAsia="en-GB"/>
        </w:rPr>
        <w:t xml:space="preserve"> : </w:t>
      </w:r>
      <w:r w:rsidR="00B45FCF" w:rsidRPr="003536F9">
        <w:rPr>
          <w:rFonts w:ascii="Arial" w:hAnsi="Arial" w:cs="Arial"/>
          <w:color w:val="000000"/>
          <w:sz w:val="18"/>
          <w:szCs w:val="18"/>
          <w:lang w:val="en-GB" w:eastAsia="en-GB"/>
        </w:rPr>
        <w:t xml:space="preserve">charged loss </w:t>
      </w:r>
      <w:r w:rsidR="005D7B72" w:rsidRPr="003536F9">
        <w:rPr>
          <w:rFonts w:ascii="Arial" w:hAnsi="Arial" w:cs="Arial"/>
          <w:color w:val="000000"/>
          <w:sz w:val="18"/>
          <w:szCs w:val="18"/>
          <w:lang w:val="en-GB" w:eastAsia="en-GB"/>
        </w:rPr>
        <w:t xml:space="preserve">on defective inventories </w:t>
      </w:r>
      <w:r w:rsidR="00E42667" w:rsidRPr="003536F9">
        <w:rPr>
          <w:rFonts w:ascii="Arial" w:hAnsi="Arial" w:cs="Arial"/>
          <w:color w:val="000000"/>
          <w:sz w:val="18"/>
          <w:szCs w:val="18"/>
          <w:lang w:val="en-GB" w:eastAsia="en-GB"/>
        </w:rPr>
        <w:t xml:space="preserve">Baht </w:t>
      </w:r>
      <w:r w:rsidR="003536F9" w:rsidRPr="003536F9">
        <w:rPr>
          <w:rFonts w:ascii="Arial" w:hAnsi="Arial" w:cs="Arial"/>
          <w:color w:val="000000"/>
          <w:sz w:val="18"/>
          <w:szCs w:val="18"/>
          <w:lang w:val="en-GB" w:eastAsia="en-GB"/>
        </w:rPr>
        <w:t>6</w:t>
      </w:r>
      <w:r w:rsidR="0002643D" w:rsidRPr="003536F9">
        <w:rPr>
          <w:rFonts w:ascii="Arial" w:hAnsi="Arial" w:cs="Arial"/>
          <w:color w:val="000000"/>
          <w:sz w:val="18"/>
          <w:szCs w:val="18"/>
        </w:rPr>
        <w:t>.</w:t>
      </w:r>
      <w:r w:rsidR="003536F9" w:rsidRPr="003536F9">
        <w:rPr>
          <w:rFonts w:ascii="Arial" w:hAnsi="Arial" w:cs="Arial"/>
          <w:color w:val="000000"/>
          <w:sz w:val="18"/>
          <w:szCs w:val="18"/>
          <w:lang w:val="en-GB" w:eastAsia="en-GB"/>
        </w:rPr>
        <w:t>17</w:t>
      </w:r>
      <w:r w:rsidR="0002643D" w:rsidRPr="003536F9">
        <w:rPr>
          <w:rFonts w:ascii="Arial" w:hAnsi="Arial" w:cs="Arial"/>
          <w:color w:val="000000"/>
          <w:sz w:val="18"/>
          <w:szCs w:val="18"/>
        </w:rPr>
        <w:t xml:space="preserve"> million</w:t>
      </w:r>
      <w:r w:rsidR="00E42667" w:rsidRPr="003536F9">
        <w:rPr>
          <w:rFonts w:ascii="Arial" w:hAnsi="Arial" w:cs="Arial"/>
          <w:color w:val="000000"/>
          <w:sz w:val="18"/>
          <w:szCs w:val="18"/>
          <w:lang w:val="en-GB" w:eastAsia="en-GB"/>
        </w:rPr>
        <w:t>).</w:t>
      </w:r>
    </w:p>
    <w:p w14:paraId="3ABC1AB4" w14:textId="1CCE3262" w:rsidR="00323425" w:rsidRPr="003536F9" w:rsidRDefault="00323425" w:rsidP="00DA6978">
      <w:pPr>
        <w:numPr>
          <w:ilvl w:val="0"/>
          <w:numId w:val="16"/>
        </w:numPr>
        <w:ind w:left="284" w:hanging="284"/>
        <w:jc w:val="both"/>
        <w:rPr>
          <w:rFonts w:ascii="Arial" w:hAnsi="Arial" w:cs="Arial"/>
          <w:color w:val="000000"/>
          <w:spacing w:val="-2"/>
          <w:sz w:val="18"/>
          <w:szCs w:val="18"/>
          <w:lang w:val="en-GB" w:eastAsia="en-GB"/>
        </w:rPr>
      </w:pPr>
      <w:r w:rsidRPr="003536F9">
        <w:rPr>
          <w:rFonts w:ascii="Arial" w:hAnsi="Arial" w:cs="Arial"/>
          <w:color w:val="000000"/>
          <w:spacing w:val="-2"/>
          <w:sz w:val="18"/>
          <w:szCs w:val="18"/>
          <w:lang w:val="en-GB" w:eastAsia="en-GB"/>
        </w:rPr>
        <w:t xml:space="preserve">The Group wrote off defective inventories amounting to Baht </w:t>
      </w:r>
      <w:r w:rsidR="003536F9" w:rsidRPr="003536F9">
        <w:rPr>
          <w:rFonts w:ascii="Arial" w:hAnsi="Arial" w:cs="Arial"/>
          <w:color w:val="000000"/>
          <w:spacing w:val="-2"/>
          <w:sz w:val="18"/>
          <w:szCs w:val="18"/>
          <w:lang w:val="en-GB" w:eastAsia="en-GB"/>
        </w:rPr>
        <w:t>1</w:t>
      </w:r>
      <w:r w:rsidR="00A73D53" w:rsidRPr="003536F9">
        <w:rPr>
          <w:rFonts w:ascii="Arial" w:hAnsi="Arial" w:cs="Arial"/>
          <w:color w:val="000000"/>
          <w:spacing w:val="-2"/>
          <w:sz w:val="18"/>
          <w:szCs w:val="18"/>
          <w:lang w:val="en-GB" w:eastAsia="en-GB"/>
        </w:rPr>
        <w:t>.</w:t>
      </w:r>
      <w:r w:rsidR="003536F9" w:rsidRPr="003536F9">
        <w:rPr>
          <w:rFonts w:ascii="Arial" w:hAnsi="Arial" w:cs="Arial"/>
          <w:color w:val="000000"/>
          <w:spacing w:val="-2"/>
          <w:sz w:val="18"/>
          <w:szCs w:val="18"/>
          <w:lang w:val="en-GB" w:eastAsia="en-GB"/>
        </w:rPr>
        <w:t>94</w:t>
      </w:r>
      <w:r w:rsidR="001B10D2" w:rsidRPr="003536F9">
        <w:rPr>
          <w:rFonts w:ascii="Arial" w:hAnsi="Arial" w:cs="Arial"/>
          <w:color w:val="000000"/>
          <w:spacing w:val="-2"/>
          <w:sz w:val="18"/>
          <w:szCs w:val="18"/>
          <w:lang w:val="en-GB" w:eastAsia="en-GB"/>
        </w:rPr>
        <w:t xml:space="preserve"> million</w:t>
      </w:r>
      <w:r w:rsidR="00E42667" w:rsidRPr="003536F9">
        <w:rPr>
          <w:rFonts w:ascii="Arial" w:hAnsi="Arial" w:cs="Arial"/>
          <w:color w:val="000000"/>
          <w:spacing w:val="-2"/>
          <w:sz w:val="18"/>
          <w:szCs w:val="18"/>
          <w:lang w:val="en-GB" w:eastAsia="en-GB"/>
        </w:rPr>
        <w:t xml:space="preserve"> (</w:t>
      </w:r>
      <w:r w:rsidR="003536F9" w:rsidRPr="003536F9">
        <w:rPr>
          <w:rFonts w:ascii="Arial" w:hAnsi="Arial" w:cs="Arial"/>
          <w:color w:val="000000"/>
          <w:spacing w:val="-2"/>
          <w:sz w:val="18"/>
          <w:szCs w:val="18"/>
          <w:lang w:val="en-GB" w:eastAsia="en-GB"/>
        </w:rPr>
        <w:t>2024</w:t>
      </w:r>
      <w:r w:rsidR="00E42667" w:rsidRPr="003536F9">
        <w:rPr>
          <w:rFonts w:ascii="Arial" w:hAnsi="Arial" w:cs="Arial"/>
          <w:color w:val="000000"/>
          <w:spacing w:val="-2"/>
          <w:sz w:val="18"/>
          <w:szCs w:val="18"/>
          <w:lang w:val="en-GB" w:eastAsia="en-GB"/>
        </w:rPr>
        <w:t xml:space="preserve"> : </w:t>
      </w:r>
      <w:r w:rsidR="00C750EF" w:rsidRPr="003536F9">
        <w:rPr>
          <w:rFonts w:ascii="Arial" w:hAnsi="Arial" w:cs="Arial"/>
          <w:color w:val="000000"/>
          <w:spacing w:val="-2"/>
          <w:sz w:val="18"/>
          <w:szCs w:val="18"/>
          <w:lang w:val="en-GB" w:eastAsia="en-GB"/>
        </w:rPr>
        <w:t xml:space="preserve">Baht </w:t>
      </w:r>
      <w:r w:rsidR="003536F9" w:rsidRPr="003536F9">
        <w:rPr>
          <w:rFonts w:ascii="Arial" w:hAnsi="Arial" w:cs="Arial"/>
          <w:color w:val="000000"/>
          <w:spacing w:val="-2"/>
          <w:sz w:val="18"/>
          <w:szCs w:val="18"/>
          <w:lang w:val="en-GB" w:eastAsia="en-GB"/>
        </w:rPr>
        <w:t>77</w:t>
      </w:r>
      <w:r w:rsidR="0002643D" w:rsidRPr="003536F9">
        <w:rPr>
          <w:rFonts w:ascii="Arial" w:hAnsi="Arial" w:cs="Arial"/>
          <w:color w:val="000000"/>
          <w:spacing w:val="-2"/>
          <w:sz w:val="18"/>
          <w:szCs w:val="18"/>
          <w:lang w:val="en-GB" w:eastAsia="en-GB"/>
        </w:rPr>
        <w:t>.</w:t>
      </w:r>
      <w:r w:rsidR="003536F9" w:rsidRPr="003536F9">
        <w:rPr>
          <w:rFonts w:ascii="Arial" w:hAnsi="Arial" w:cs="Arial"/>
          <w:color w:val="000000"/>
          <w:spacing w:val="-2"/>
          <w:sz w:val="18"/>
          <w:szCs w:val="18"/>
          <w:lang w:val="en-GB" w:eastAsia="en-GB"/>
        </w:rPr>
        <w:t>37</w:t>
      </w:r>
      <w:r w:rsidR="0002643D" w:rsidRPr="003536F9">
        <w:rPr>
          <w:rFonts w:ascii="Arial" w:hAnsi="Arial" w:cs="Arial"/>
          <w:color w:val="000000"/>
          <w:spacing w:val="-2"/>
          <w:sz w:val="18"/>
          <w:szCs w:val="18"/>
          <w:lang w:val="en-GB" w:eastAsia="en-GB"/>
        </w:rPr>
        <w:t xml:space="preserve"> million</w:t>
      </w:r>
      <w:r w:rsidR="00E42667" w:rsidRPr="003536F9">
        <w:rPr>
          <w:rFonts w:ascii="Arial" w:hAnsi="Arial" w:cs="Arial"/>
          <w:color w:val="000000"/>
          <w:spacing w:val="-2"/>
          <w:sz w:val="18"/>
          <w:szCs w:val="18"/>
          <w:lang w:val="en-GB" w:eastAsia="en-GB"/>
        </w:rPr>
        <w:t>)</w:t>
      </w:r>
      <w:r w:rsidRPr="003536F9">
        <w:rPr>
          <w:rFonts w:ascii="Arial" w:hAnsi="Arial" w:cs="Arial"/>
          <w:color w:val="000000"/>
          <w:spacing w:val="-2"/>
          <w:sz w:val="18"/>
          <w:szCs w:val="18"/>
          <w:lang w:val="en-GB" w:eastAsia="en-GB"/>
        </w:rPr>
        <w:t>.</w:t>
      </w:r>
    </w:p>
    <w:p w14:paraId="42489AFE" w14:textId="77777777" w:rsidR="009C1F67" w:rsidRPr="003536F9" w:rsidRDefault="009C1F67" w:rsidP="009C1F67">
      <w:pPr>
        <w:ind w:left="270" w:hanging="270"/>
        <w:jc w:val="thaiDistribute"/>
        <w:rPr>
          <w:rFonts w:ascii="Arial" w:hAnsi="Arial" w:cs="Arial"/>
          <w:color w:val="000000"/>
          <w:sz w:val="18"/>
          <w:szCs w:val="18"/>
          <w:lang w:val="en-GB" w:eastAsia="en-GB"/>
        </w:rPr>
      </w:pPr>
    </w:p>
    <w:p w14:paraId="766ED571" w14:textId="77777777" w:rsidR="009C1F67" w:rsidRPr="003536F9" w:rsidRDefault="009C1F67" w:rsidP="009C1F67">
      <w:pPr>
        <w:pStyle w:val="BodyText"/>
        <w:spacing w:after="0"/>
        <w:ind w:left="360" w:hanging="360"/>
        <w:jc w:val="both"/>
        <w:rPr>
          <w:rFonts w:ascii="Arial" w:eastAsia="SimSun"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9C1F67" w:rsidRPr="003536F9" w14:paraId="5DAC5620" w14:textId="77777777" w:rsidTr="001B5C07">
        <w:trPr>
          <w:trHeight w:val="386"/>
        </w:trPr>
        <w:tc>
          <w:tcPr>
            <w:tcW w:w="9461" w:type="dxa"/>
            <w:vAlign w:val="center"/>
          </w:tcPr>
          <w:p w14:paraId="1A12C8C1" w14:textId="72244139" w:rsidR="009C1F67" w:rsidRPr="003536F9" w:rsidRDefault="003536F9" w:rsidP="00C328D6">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16</w:t>
            </w:r>
            <w:r w:rsidR="009C1F67" w:rsidRPr="003536F9">
              <w:rPr>
                <w:rFonts w:ascii="Arial" w:eastAsia="Arial Unicode MS" w:hAnsi="Arial" w:cs="Arial"/>
                <w:b/>
                <w:bCs/>
                <w:color w:val="000000"/>
                <w:sz w:val="18"/>
                <w:szCs w:val="18"/>
              </w:rPr>
              <w:tab/>
            </w:r>
            <w:r w:rsidR="009C1F67" w:rsidRPr="003536F9">
              <w:rPr>
                <w:rFonts w:ascii="Arial" w:eastAsia="Arial Unicode MS" w:hAnsi="Arial" w:cs="Arial"/>
                <w:b/>
                <w:bCs/>
                <w:color w:val="000000"/>
                <w:sz w:val="18"/>
                <w:szCs w:val="18"/>
                <w:lang w:val="en-GB"/>
              </w:rPr>
              <w:t>Restricted</w:t>
            </w:r>
            <w:r w:rsidR="009C1F67" w:rsidRPr="003536F9">
              <w:rPr>
                <w:rFonts w:ascii="Arial" w:eastAsia="Arial Unicode MS" w:hAnsi="Arial" w:cs="Arial"/>
                <w:b/>
                <w:bCs/>
                <w:color w:val="000000"/>
                <w:sz w:val="18"/>
                <w:szCs w:val="18"/>
              </w:rPr>
              <w:t xml:space="preserve"> deposits at financial institutions</w:t>
            </w:r>
          </w:p>
        </w:tc>
      </w:tr>
    </w:tbl>
    <w:p w14:paraId="3770E470" w14:textId="77777777" w:rsidR="009C1F67" w:rsidRPr="003536F9" w:rsidRDefault="009C1F67" w:rsidP="009C1F67">
      <w:pPr>
        <w:jc w:val="thaiDistribute"/>
        <w:rPr>
          <w:rFonts w:ascii="Arial" w:hAnsi="Arial" w:cs="Arial"/>
          <w:color w:val="000000"/>
          <w:spacing w:val="-2"/>
          <w:sz w:val="18"/>
          <w:szCs w:val="18"/>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0432E" w:rsidRPr="003536F9" w14:paraId="779FFA25" w14:textId="77777777" w:rsidTr="00413D59">
        <w:tc>
          <w:tcPr>
            <w:tcW w:w="3690" w:type="dxa"/>
          </w:tcPr>
          <w:p w14:paraId="00F87C3A" w14:textId="77777777" w:rsidR="009C1F67" w:rsidRPr="003536F9" w:rsidRDefault="009C1F67" w:rsidP="00924B20">
            <w:pPr>
              <w:ind w:left="1070" w:right="-155" w:hanging="1170"/>
              <w:rPr>
                <w:rFonts w:ascii="Arial" w:hAnsi="Arial" w:cs="Arial"/>
                <w:b/>
                <w:bCs/>
                <w:snapToGrid w:val="0"/>
                <w:color w:val="000000"/>
                <w:sz w:val="18"/>
                <w:szCs w:val="18"/>
                <w:cs/>
                <w:lang w:val="en-GB" w:eastAsia="th-TH"/>
              </w:rPr>
            </w:pPr>
          </w:p>
        </w:tc>
        <w:tc>
          <w:tcPr>
            <w:tcW w:w="2880" w:type="dxa"/>
            <w:gridSpan w:val="2"/>
            <w:tcBorders>
              <w:bottom w:val="single" w:sz="4" w:space="0" w:color="auto"/>
            </w:tcBorders>
          </w:tcPr>
          <w:p w14:paraId="57C260E3" w14:textId="77777777" w:rsidR="009C1F67" w:rsidRPr="003536F9" w:rsidRDefault="009C1F67" w:rsidP="00924B2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Consolidated</w:t>
            </w:r>
          </w:p>
          <w:p w14:paraId="570BB78F" w14:textId="77777777" w:rsidR="009C1F67" w:rsidRPr="003536F9" w:rsidRDefault="009C1F67" w:rsidP="00924B2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c>
          <w:tcPr>
            <w:tcW w:w="2880" w:type="dxa"/>
            <w:gridSpan w:val="2"/>
            <w:tcBorders>
              <w:bottom w:val="single" w:sz="4" w:space="0" w:color="auto"/>
            </w:tcBorders>
          </w:tcPr>
          <w:p w14:paraId="778DDF1C" w14:textId="77777777" w:rsidR="009C1F67" w:rsidRPr="003536F9" w:rsidRDefault="009C1F67" w:rsidP="00924B2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Separate</w:t>
            </w:r>
          </w:p>
          <w:p w14:paraId="18B5202C" w14:textId="77777777" w:rsidR="009C1F67" w:rsidRPr="003536F9" w:rsidRDefault="009C1F67" w:rsidP="00924B2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r>
      <w:tr w:rsidR="0060432E" w:rsidRPr="003536F9" w14:paraId="6F33B3C7" w14:textId="77777777" w:rsidTr="001B5C07">
        <w:tc>
          <w:tcPr>
            <w:tcW w:w="3690" w:type="dxa"/>
          </w:tcPr>
          <w:p w14:paraId="4F4C4631" w14:textId="77777777" w:rsidR="009C1F67" w:rsidRPr="003536F9"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top w:val="single" w:sz="4" w:space="0" w:color="auto"/>
            </w:tcBorders>
          </w:tcPr>
          <w:p w14:paraId="3C2D9D3E" w14:textId="2DC68F56" w:rsidR="009C1F67" w:rsidRPr="003536F9" w:rsidRDefault="003536F9" w:rsidP="00924B20">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440" w:type="dxa"/>
            <w:tcBorders>
              <w:top w:val="single" w:sz="4" w:space="0" w:color="auto"/>
            </w:tcBorders>
          </w:tcPr>
          <w:p w14:paraId="3CF62C64" w14:textId="40247976" w:rsidR="009C1F67" w:rsidRPr="003536F9" w:rsidRDefault="003536F9" w:rsidP="00924B20">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c>
          <w:tcPr>
            <w:tcW w:w="1440" w:type="dxa"/>
            <w:tcBorders>
              <w:top w:val="single" w:sz="4" w:space="0" w:color="auto"/>
            </w:tcBorders>
          </w:tcPr>
          <w:p w14:paraId="4B11BC23" w14:textId="7BC64BC4" w:rsidR="009C1F67" w:rsidRPr="003536F9" w:rsidRDefault="003536F9" w:rsidP="00924B20">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440" w:type="dxa"/>
            <w:tcBorders>
              <w:top w:val="single" w:sz="4" w:space="0" w:color="auto"/>
            </w:tcBorders>
          </w:tcPr>
          <w:p w14:paraId="026B7352" w14:textId="0F810DC1" w:rsidR="009C1F67" w:rsidRPr="003536F9" w:rsidRDefault="003536F9" w:rsidP="00924B20">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r>
      <w:tr w:rsidR="0060432E" w:rsidRPr="003536F9" w14:paraId="725A6E8E" w14:textId="77777777" w:rsidTr="001B5C07">
        <w:tc>
          <w:tcPr>
            <w:tcW w:w="3690" w:type="dxa"/>
          </w:tcPr>
          <w:p w14:paraId="2D84D2D5" w14:textId="77777777" w:rsidR="009C1F67" w:rsidRPr="003536F9"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5B98F165" w14:textId="77777777" w:rsidR="009C1F67" w:rsidRPr="003536F9"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15719C7D" w14:textId="77777777" w:rsidR="009C1F67" w:rsidRPr="003536F9"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428D375C" w14:textId="77777777" w:rsidR="009C1F67" w:rsidRPr="003536F9"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3E9196FE" w14:textId="77777777" w:rsidR="009C1F67" w:rsidRPr="003536F9"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r>
      <w:tr w:rsidR="0060432E" w:rsidRPr="003536F9" w14:paraId="574B303B" w14:textId="77777777" w:rsidTr="001B5C07">
        <w:tc>
          <w:tcPr>
            <w:tcW w:w="3690" w:type="dxa"/>
          </w:tcPr>
          <w:p w14:paraId="12502717" w14:textId="77777777" w:rsidR="00972F97" w:rsidRPr="003536F9" w:rsidRDefault="00972F97" w:rsidP="00972F97">
            <w:pPr>
              <w:ind w:left="1070" w:right="-155" w:hanging="1170"/>
              <w:rPr>
                <w:rFonts w:ascii="Arial" w:hAnsi="Arial" w:cs="Arial"/>
                <w:snapToGrid w:val="0"/>
                <w:color w:val="000000"/>
                <w:sz w:val="18"/>
                <w:szCs w:val="18"/>
                <w:u w:val="single"/>
                <w:cs/>
                <w:lang w:eastAsia="th-TH"/>
              </w:rPr>
            </w:pPr>
          </w:p>
        </w:tc>
        <w:tc>
          <w:tcPr>
            <w:tcW w:w="1440" w:type="dxa"/>
            <w:tcBorders>
              <w:top w:val="single" w:sz="4" w:space="0" w:color="auto"/>
            </w:tcBorders>
            <w:vAlign w:val="bottom"/>
          </w:tcPr>
          <w:p w14:paraId="27F8473E" w14:textId="77777777" w:rsidR="00972F97" w:rsidRPr="003536F9" w:rsidRDefault="00972F97" w:rsidP="00972F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AD1DD9A" w14:textId="77777777" w:rsidR="00972F97" w:rsidRPr="003536F9" w:rsidRDefault="00972F97" w:rsidP="00972F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602F531B" w14:textId="77777777" w:rsidR="00972F97" w:rsidRPr="003536F9" w:rsidRDefault="00972F97" w:rsidP="00972F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2941DE2" w14:textId="77777777" w:rsidR="00972F97" w:rsidRPr="003536F9" w:rsidRDefault="00972F97" w:rsidP="00972F97">
            <w:pPr>
              <w:pStyle w:val="a0"/>
              <w:tabs>
                <w:tab w:val="decimal" w:pos="1224"/>
              </w:tabs>
              <w:ind w:left="-14" w:right="-72"/>
              <w:jc w:val="both"/>
              <w:rPr>
                <w:rFonts w:ascii="Arial" w:hAnsi="Arial" w:cs="Arial"/>
                <w:snapToGrid w:val="0"/>
                <w:color w:val="000000"/>
                <w:spacing w:val="-4"/>
                <w:sz w:val="18"/>
                <w:szCs w:val="18"/>
                <w:lang w:eastAsia="th-TH"/>
              </w:rPr>
            </w:pPr>
          </w:p>
        </w:tc>
      </w:tr>
      <w:tr w:rsidR="0060432E" w:rsidRPr="003536F9" w14:paraId="6FAA6DBD" w14:textId="77777777">
        <w:tc>
          <w:tcPr>
            <w:tcW w:w="3690" w:type="dxa"/>
            <w:vAlign w:val="bottom"/>
          </w:tcPr>
          <w:p w14:paraId="7A862C0F" w14:textId="3001449A" w:rsidR="006D64E0" w:rsidRPr="003536F9" w:rsidRDefault="006D64E0" w:rsidP="006D64E0">
            <w:pPr>
              <w:tabs>
                <w:tab w:val="left" w:pos="1570"/>
              </w:tabs>
              <w:ind w:left="1070" w:right="-155" w:hanging="1170"/>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Cash at banks</w:t>
            </w:r>
            <w:r w:rsidRPr="003536F9">
              <w:rPr>
                <w:rFonts w:ascii="Arial" w:hAnsi="Arial" w:cs="Arial"/>
                <w:snapToGrid w:val="0"/>
                <w:color w:val="000000"/>
                <w:spacing w:val="-4"/>
                <w:sz w:val="18"/>
                <w:szCs w:val="18"/>
                <w:lang w:eastAsia="th-TH"/>
              </w:rPr>
              <w:tab/>
            </w:r>
          </w:p>
        </w:tc>
        <w:tc>
          <w:tcPr>
            <w:tcW w:w="1440" w:type="dxa"/>
            <w:vAlign w:val="bottom"/>
          </w:tcPr>
          <w:p w14:paraId="0855397B" w14:textId="55A3927A" w:rsidR="006D64E0" w:rsidRPr="003536F9" w:rsidRDefault="006D64E0" w:rsidP="006D64E0">
            <w:pPr>
              <w:tabs>
                <w:tab w:val="decimal" w:pos="1224"/>
              </w:tabs>
              <w:ind w:right="-72"/>
              <w:jc w:val="both"/>
              <w:rPr>
                <w:rFonts w:ascii="Arial" w:hAnsi="Arial" w:cs="Arial"/>
                <w:noProof/>
                <w:snapToGrid w:val="0"/>
                <w:color w:val="000000"/>
                <w:sz w:val="18"/>
                <w:szCs w:val="18"/>
                <w:lang w:eastAsia="th-TH"/>
              </w:rPr>
            </w:pPr>
          </w:p>
        </w:tc>
        <w:tc>
          <w:tcPr>
            <w:tcW w:w="1440" w:type="dxa"/>
            <w:vAlign w:val="bottom"/>
          </w:tcPr>
          <w:p w14:paraId="488AEB3D" w14:textId="4CBBA486" w:rsidR="006D64E0" w:rsidRPr="003536F9" w:rsidRDefault="006D64E0" w:rsidP="006D64E0">
            <w:pPr>
              <w:tabs>
                <w:tab w:val="decimal" w:pos="1224"/>
              </w:tabs>
              <w:ind w:right="-72"/>
              <w:jc w:val="both"/>
              <w:rPr>
                <w:rFonts w:ascii="Arial" w:hAnsi="Arial" w:cs="Arial"/>
                <w:snapToGrid w:val="0"/>
                <w:color w:val="000000"/>
                <w:sz w:val="18"/>
                <w:szCs w:val="18"/>
                <w:lang w:eastAsia="th-TH"/>
              </w:rPr>
            </w:pPr>
          </w:p>
        </w:tc>
        <w:tc>
          <w:tcPr>
            <w:tcW w:w="1440" w:type="dxa"/>
          </w:tcPr>
          <w:p w14:paraId="146F6EE9" w14:textId="4A4F7D8C" w:rsidR="006D64E0" w:rsidRPr="003536F9" w:rsidRDefault="006D64E0" w:rsidP="006D64E0">
            <w:pPr>
              <w:tabs>
                <w:tab w:val="decimal" w:pos="1224"/>
              </w:tabs>
              <w:ind w:right="-72"/>
              <w:jc w:val="both"/>
              <w:rPr>
                <w:rFonts w:ascii="Arial" w:hAnsi="Arial" w:cs="Arial"/>
                <w:snapToGrid w:val="0"/>
                <w:color w:val="000000"/>
                <w:sz w:val="18"/>
                <w:szCs w:val="18"/>
                <w:lang w:eastAsia="th-TH"/>
              </w:rPr>
            </w:pPr>
          </w:p>
        </w:tc>
        <w:tc>
          <w:tcPr>
            <w:tcW w:w="1440" w:type="dxa"/>
            <w:vAlign w:val="center"/>
          </w:tcPr>
          <w:p w14:paraId="11FE9BC4" w14:textId="0CD11913" w:rsidR="006D64E0" w:rsidRPr="003536F9" w:rsidRDefault="006D64E0" w:rsidP="006D64E0">
            <w:pPr>
              <w:tabs>
                <w:tab w:val="decimal" w:pos="1224"/>
              </w:tabs>
              <w:ind w:right="-72"/>
              <w:jc w:val="both"/>
              <w:rPr>
                <w:rFonts w:ascii="Arial" w:hAnsi="Arial" w:cs="Arial"/>
                <w:snapToGrid w:val="0"/>
                <w:color w:val="000000"/>
                <w:sz w:val="18"/>
                <w:szCs w:val="18"/>
                <w:lang w:eastAsia="th-TH"/>
              </w:rPr>
            </w:pPr>
          </w:p>
        </w:tc>
      </w:tr>
      <w:tr w:rsidR="0060432E" w:rsidRPr="003536F9" w14:paraId="3C677517" w14:textId="77777777">
        <w:tc>
          <w:tcPr>
            <w:tcW w:w="3690" w:type="dxa"/>
            <w:vAlign w:val="bottom"/>
          </w:tcPr>
          <w:p w14:paraId="60CEC0BE" w14:textId="3BB18BD5" w:rsidR="0020203B" w:rsidRPr="003536F9" w:rsidRDefault="0020203B" w:rsidP="0020203B">
            <w:pPr>
              <w:tabs>
                <w:tab w:val="left" w:pos="1570"/>
              </w:tabs>
              <w:ind w:left="1070" w:right="-155" w:hanging="1041"/>
              <w:rPr>
                <w:rFonts w:ascii="Arial" w:hAnsi="Arial" w:cs="Arial"/>
                <w:color w:val="000000"/>
                <w:spacing w:val="-4"/>
                <w:sz w:val="18"/>
                <w:szCs w:val="18"/>
              </w:rPr>
            </w:pPr>
            <w:r w:rsidRPr="003536F9">
              <w:rPr>
                <w:rFonts w:ascii="Arial" w:hAnsi="Arial" w:cs="Arial"/>
                <w:color w:val="000000"/>
                <w:spacing w:val="-4"/>
                <w:sz w:val="18"/>
                <w:szCs w:val="18"/>
              </w:rPr>
              <w:t>- savings account</w:t>
            </w:r>
          </w:p>
        </w:tc>
        <w:tc>
          <w:tcPr>
            <w:tcW w:w="1440" w:type="dxa"/>
            <w:vAlign w:val="bottom"/>
          </w:tcPr>
          <w:p w14:paraId="76C52B36" w14:textId="2724F5B5" w:rsidR="0020203B" w:rsidRPr="003536F9" w:rsidRDefault="003536F9" w:rsidP="0020203B">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710</w:t>
            </w:r>
            <w:r w:rsidR="0020203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440" w:type="dxa"/>
            <w:vAlign w:val="bottom"/>
          </w:tcPr>
          <w:p w14:paraId="0517AFEE" w14:textId="4E48BAE8" w:rsidR="0020203B" w:rsidRPr="003536F9" w:rsidRDefault="003536F9" w:rsidP="0020203B">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510</w:t>
            </w:r>
            <w:r w:rsidR="0020203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440" w:type="dxa"/>
            <w:vAlign w:val="center"/>
          </w:tcPr>
          <w:p w14:paraId="78C4F3EE" w14:textId="16BD5B3A" w:rsidR="0020203B" w:rsidRPr="003536F9" w:rsidRDefault="0020203B" w:rsidP="0020203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440" w:type="dxa"/>
            <w:vAlign w:val="center"/>
          </w:tcPr>
          <w:p w14:paraId="36CEF3B0" w14:textId="7E31F3BE" w:rsidR="0020203B" w:rsidRPr="003536F9" w:rsidRDefault="0020203B" w:rsidP="0020203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4A7A5C91" w14:textId="77777777">
        <w:tc>
          <w:tcPr>
            <w:tcW w:w="3690" w:type="dxa"/>
            <w:vAlign w:val="bottom"/>
          </w:tcPr>
          <w:p w14:paraId="7840ED0F" w14:textId="654DE206" w:rsidR="0020203B" w:rsidRPr="003536F9" w:rsidRDefault="0020203B" w:rsidP="0020203B">
            <w:pPr>
              <w:tabs>
                <w:tab w:val="left" w:pos="1570"/>
              </w:tabs>
              <w:ind w:left="1070" w:right="-155" w:hanging="1041"/>
              <w:rPr>
                <w:rFonts w:ascii="Arial" w:hAnsi="Arial" w:cs="Arial"/>
                <w:color w:val="000000"/>
                <w:spacing w:val="-4"/>
                <w:sz w:val="18"/>
                <w:szCs w:val="18"/>
              </w:rPr>
            </w:pPr>
            <w:r w:rsidRPr="003536F9">
              <w:rPr>
                <w:rFonts w:ascii="Arial" w:hAnsi="Arial" w:cs="Arial"/>
                <w:color w:val="000000"/>
                <w:spacing w:val="-4"/>
                <w:sz w:val="18"/>
                <w:szCs w:val="18"/>
              </w:rPr>
              <w:t xml:space="preserve">- </w:t>
            </w:r>
            <w:r w:rsidR="003536F9" w:rsidRPr="003536F9">
              <w:rPr>
                <w:rFonts w:ascii="Arial" w:hAnsi="Arial" w:cs="Arial"/>
                <w:color w:val="000000"/>
                <w:spacing w:val="-4"/>
                <w:sz w:val="18"/>
                <w:szCs w:val="18"/>
                <w:lang w:val="en-GB"/>
              </w:rPr>
              <w:t>3</w:t>
            </w:r>
            <w:r w:rsidRPr="003536F9">
              <w:rPr>
                <w:rFonts w:ascii="Arial" w:hAnsi="Arial" w:cs="Arial"/>
                <w:color w:val="000000"/>
                <w:spacing w:val="-4"/>
                <w:sz w:val="18"/>
                <w:szCs w:val="18"/>
              </w:rPr>
              <w:t>-month fixed deposit</w:t>
            </w:r>
          </w:p>
        </w:tc>
        <w:tc>
          <w:tcPr>
            <w:tcW w:w="1440" w:type="dxa"/>
            <w:vAlign w:val="bottom"/>
          </w:tcPr>
          <w:p w14:paraId="6DD34CF6" w14:textId="2B47ACA8" w:rsidR="0020203B" w:rsidRPr="003536F9" w:rsidRDefault="003536F9" w:rsidP="0020203B">
            <w:pPr>
              <w:tabs>
                <w:tab w:val="decimal" w:pos="1224"/>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20203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980</w:t>
            </w:r>
            <w:r w:rsidR="0020203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440" w:type="dxa"/>
            <w:vAlign w:val="bottom"/>
          </w:tcPr>
          <w:p w14:paraId="5E3C6497" w14:textId="51CC08BB" w:rsidR="0020203B" w:rsidRPr="003536F9" w:rsidRDefault="003536F9" w:rsidP="0020203B">
            <w:pPr>
              <w:tabs>
                <w:tab w:val="decimal" w:pos="1224"/>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20203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980</w:t>
            </w:r>
            <w:r w:rsidR="0020203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440" w:type="dxa"/>
            <w:vAlign w:val="bottom"/>
          </w:tcPr>
          <w:p w14:paraId="4DEBCBFF" w14:textId="79618620" w:rsidR="0020203B" w:rsidRPr="003536F9" w:rsidRDefault="0020203B" w:rsidP="0020203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440" w:type="dxa"/>
            <w:vAlign w:val="bottom"/>
          </w:tcPr>
          <w:p w14:paraId="69FDD8FD" w14:textId="4A1C9106" w:rsidR="0020203B" w:rsidRPr="003536F9" w:rsidRDefault="0020203B" w:rsidP="0020203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628FA1A5" w14:textId="77777777">
        <w:tc>
          <w:tcPr>
            <w:tcW w:w="3690" w:type="dxa"/>
            <w:vAlign w:val="bottom"/>
          </w:tcPr>
          <w:p w14:paraId="533E0DC7" w14:textId="38FACC47" w:rsidR="0020203B" w:rsidRPr="003536F9" w:rsidRDefault="0020203B" w:rsidP="0020203B">
            <w:pPr>
              <w:tabs>
                <w:tab w:val="left" w:pos="1570"/>
              </w:tabs>
              <w:ind w:left="1070" w:right="-155" w:hanging="1041"/>
              <w:rPr>
                <w:rFonts w:ascii="Arial" w:hAnsi="Arial" w:cs="Arial"/>
                <w:color w:val="000000"/>
                <w:spacing w:val="-4"/>
                <w:sz w:val="18"/>
                <w:szCs w:val="18"/>
              </w:rPr>
            </w:pPr>
            <w:r w:rsidRPr="003536F9">
              <w:rPr>
                <w:rFonts w:ascii="Arial" w:hAnsi="Arial" w:cs="Arial"/>
                <w:color w:val="000000"/>
                <w:spacing w:val="-4"/>
                <w:sz w:val="18"/>
                <w:szCs w:val="18"/>
              </w:rPr>
              <w:t xml:space="preserve">- </w:t>
            </w:r>
            <w:r w:rsidR="003536F9" w:rsidRPr="003536F9">
              <w:rPr>
                <w:rFonts w:ascii="Arial" w:hAnsi="Arial" w:cs="Arial"/>
                <w:color w:val="000000"/>
                <w:spacing w:val="-4"/>
                <w:sz w:val="18"/>
                <w:szCs w:val="18"/>
                <w:lang w:val="en-GB"/>
              </w:rPr>
              <w:t>12</w:t>
            </w:r>
            <w:r w:rsidRPr="003536F9">
              <w:rPr>
                <w:rFonts w:ascii="Arial" w:hAnsi="Arial" w:cs="Arial"/>
                <w:color w:val="000000"/>
                <w:spacing w:val="-4"/>
                <w:sz w:val="18"/>
                <w:szCs w:val="18"/>
              </w:rPr>
              <w:t>-month fixed deposit</w:t>
            </w:r>
          </w:p>
        </w:tc>
        <w:tc>
          <w:tcPr>
            <w:tcW w:w="1440" w:type="dxa"/>
            <w:tcBorders>
              <w:bottom w:val="single" w:sz="4" w:space="0" w:color="auto"/>
            </w:tcBorders>
            <w:vAlign w:val="bottom"/>
          </w:tcPr>
          <w:p w14:paraId="0EA362BD" w14:textId="6E1B74EF" w:rsidR="0020203B" w:rsidRPr="003536F9" w:rsidRDefault="003536F9" w:rsidP="0020203B">
            <w:pPr>
              <w:tabs>
                <w:tab w:val="decimal" w:pos="1224"/>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5</w:t>
            </w:r>
            <w:r w:rsidR="0020203B"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582</w:t>
            </w:r>
            <w:r w:rsidR="0020203B"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037</w:t>
            </w:r>
          </w:p>
        </w:tc>
        <w:tc>
          <w:tcPr>
            <w:tcW w:w="1440" w:type="dxa"/>
            <w:tcBorders>
              <w:bottom w:val="single" w:sz="4" w:space="0" w:color="auto"/>
            </w:tcBorders>
            <w:vAlign w:val="bottom"/>
          </w:tcPr>
          <w:p w14:paraId="2D0F9F2A" w14:textId="7AE5CE9F" w:rsidR="0020203B" w:rsidRPr="003536F9" w:rsidRDefault="003536F9" w:rsidP="0020203B">
            <w:pPr>
              <w:tabs>
                <w:tab w:val="decimal" w:pos="1224"/>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5</w:t>
            </w:r>
            <w:r w:rsidR="0020203B"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545</w:t>
            </w:r>
            <w:r w:rsidR="0020203B"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087</w:t>
            </w:r>
          </w:p>
        </w:tc>
        <w:tc>
          <w:tcPr>
            <w:tcW w:w="1440" w:type="dxa"/>
            <w:tcBorders>
              <w:bottom w:val="single" w:sz="4" w:space="0" w:color="auto"/>
            </w:tcBorders>
            <w:vAlign w:val="bottom"/>
          </w:tcPr>
          <w:p w14:paraId="4B59D211" w14:textId="2D637376" w:rsidR="0020203B" w:rsidRPr="003536F9" w:rsidRDefault="0020203B" w:rsidP="0020203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4FDCBEC6" w14:textId="3DEA5D11" w:rsidR="0020203B" w:rsidRPr="003536F9" w:rsidRDefault="0020203B" w:rsidP="0020203B">
            <w:pPr>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081A7490" w14:textId="77777777" w:rsidTr="000A4005">
        <w:tc>
          <w:tcPr>
            <w:tcW w:w="3690" w:type="dxa"/>
            <w:vAlign w:val="bottom"/>
          </w:tcPr>
          <w:p w14:paraId="583389BE" w14:textId="77777777" w:rsidR="000A4005" w:rsidRPr="003536F9" w:rsidRDefault="000A4005" w:rsidP="0020203B">
            <w:pPr>
              <w:tabs>
                <w:tab w:val="left" w:pos="1570"/>
              </w:tabs>
              <w:ind w:left="1070" w:right="-155" w:hanging="1041"/>
              <w:rPr>
                <w:rFonts w:ascii="Arial" w:hAnsi="Arial" w:cs="Arial"/>
                <w:color w:val="000000"/>
                <w:spacing w:val="-4"/>
                <w:sz w:val="18"/>
                <w:szCs w:val="18"/>
              </w:rPr>
            </w:pPr>
          </w:p>
        </w:tc>
        <w:tc>
          <w:tcPr>
            <w:tcW w:w="1440" w:type="dxa"/>
            <w:vAlign w:val="bottom"/>
          </w:tcPr>
          <w:p w14:paraId="4C38207B" w14:textId="77777777" w:rsidR="000A4005" w:rsidRPr="003536F9" w:rsidRDefault="000A4005" w:rsidP="0020203B">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2042DC16" w14:textId="77777777" w:rsidR="000A4005" w:rsidRPr="003536F9" w:rsidRDefault="000A4005" w:rsidP="0020203B">
            <w:pPr>
              <w:tabs>
                <w:tab w:val="decimal" w:pos="1224"/>
              </w:tabs>
              <w:ind w:right="-72"/>
              <w:jc w:val="both"/>
              <w:rPr>
                <w:rFonts w:ascii="Arial" w:hAnsi="Arial" w:cs="Arial"/>
                <w:noProof/>
                <w:snapToGrid w:val="0"/>
                <w:color w:val="000000"/>
                <w:sz w:val="18"/>
                <w:szCs w:val="18"/>
                <w:lang w:val="en-GB" w:eastAsia="th-TH"/>
              </w:rPr>
            </w:pPr>
          </w:p>
        </w:tc>
        <w:tc>
          <w:tcPr>
            <w:tcW w:w="1440" w:type="dxa"/>
            <w:vAlign w:val="bottom"/>
          </w:tcPr>
          <w:p w14:paraId="400203D2" w14:textId="77777777" w:rsidR="000A4005" w:rsidRPr="003536F9" w:rsidRDefault="000A4005" w:rsidP="0020203B">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2859623D" w14:textId="77777777" w:rsidR="000A4005" w:rsidRPr="003536F9" w:rsidRDefault="000A4005" w:rsidP="0020203B">
            <w:pPr>
              <w:tabs>
                <w:tab w:val="decimal" w:pos="1224"/>
              </w:tabs>
              <w:ind w:right="-72"/>
              <w:jc w:val="both"/>
              <w:rPr>
                <w:rFonts w:ascii="Arial" w:hAnsi="Arial" w:cs="Arial"/>
                <w:snapToGrid w:val="0"/>
                <w:color w:val="000000"/>
                <w:sz w:val="18"/>
                <w:szCs w:val="18"/>
                <w:lang w:eastAsia="th-TH"/>
              </w:rPr>
            </w:pPr>
          </w:p>
        </w:tc>
      </w:tr>
      <w:tr w:rsidR="0060432E" w:rsidRPr="003536F9" w14:paraId="6A6BEB95" w14:textId="77777777" w:rsidTr="000A4005">
        <w:tc>
          <w:tcPr>
            <w:tcW w:w="3690" w:type="dxa"/>
            <w:vAlign w:val="bottom"/>
          </w:tcPr>
          <w:p w14:paraId="3B39307A" w14:textId="77777777" w:rsidR="0020203B" w:rsidRPr="003536F9" w:rsidRDefault="0020203B" w:rsidP="0020203B">
            <w:pPr>
              <w:ind w:left="1070" w:right="-155" w:hanging="1170"/>
              <w:rPr>
                <w:rFonts w:ascii="Arial" w:hAnsi="Arial" w:cs="Arial"/>
                <w:color w:val="000000"/>
                <w:sz w:val="18"/>
                <w:szCs w:val="18"/>
              </w:rPr>
            </w:pPr>
          </w:p>
        </w:tc>
        <w:tc>
          <w:tcPr>
            <w:tcW w:w="1440" w:type="dxa"/>
            <w:tcBorders>
              <w:bottom w:val="single" w:sz="4" w:space="0" w:color="auto"/>
            </w:tcBorders>
            <w:vAlign w:val="bottom"/>
          </w:tcPr>
          <w:p w14:paraId="1C0583A0" w14:textId="45753C6A" w:rsidR="0020203B" w:rsidRPr="003536F9" w:rsidRDefault="003536F9" w:rsidP="0020203B">
            <w:pPr>
              <w:tabs>
                <w:tab w:val="decimal" w:pos="1224"/>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8</w:t>
            </w:r>
            <w:r w:rsidR="0020203B"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272</w:t>
            </w:r>
            <w:r w:rsidR="0020203B"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037</w:t>
            </w:r>
          </w:p>
        </w:tc>
        <w:tc>
          <w:tcPr>
            <w:tcW w:w="1440" w:type="dxa"/>
            <w:tcBorders>
              <w:bottom w:val="single" w:sz="4" w:space="0" w:color="auto"/>
            </w:tcBorders>
            <w:vAlign w:val="bottom"/>
          </w:tcPr>
          <w:p w14:paraId="1A9759A8" w14:textId="2FC1F648" w:rsidR="0020203B" w:rsidRPr="003536F9" w:rsidRDefault="003536F9" w:rsidP="0020203B">
            <w:pPr>
              <w:tabs>
                <w:tab w:val="decimal" w:pos="1217"/>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8</w:t>
            </w:r>
            <w:r w:rsidR="0020203B"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035</w:t>
            </w:r>
            <w:r w:rsidR="0020203B"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087</w:t>
            </w:r>
          </w:p>
        </w:tc>
        <w:tc>
          <w:tcPr>
            <w:tcW w:w="1440" w:type="dxa"/>
            <w:tcBorders>
              <w:bottom w:val="single" w:sz="4" w:space="0" w:color="auto"/>
            </w:tcBorders>
            <w:vAlign w:val="center"/>
          </w:tcPr>
          <w:p w14:paraId="3B575547" w14:textId="5B5136D4" w:rsidR="0020203B" w:rsidRPr="003536F9" w:rsidRDefault="0020203B" w:rsidP="0020203B">
            <w:pPr>
              <w:tabs>
                <w:tab w:val="decimal" w:pos="1217"/>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206F5711" w14:textId="4D2BCEE5" w:rsidR="0020203B" w:rsidRPr="003536F9" w:rsidRDefault="0020203B" w:rsidP="0020203B">
            <w:pPr>
              <w:tabs>
                <w:tab w:val="decimal" w:pos="1217"/>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bl>
    <w:p w14:paraId="33994EBA" w14:textId="77777777" w:rsidR="009C1F67" w:rsidRPr="003536F9" w:rsidRDefault="009C1F67" w:rsidP="009C1F67">
      <w:pPr>
        <w:jc w:val="thaiDistribute"/>
        <w:rPr>
          <w:rFonts w:ascii="Arial" w:hAnsi="Arial" w:cs="Arial"/>
          <w:color w:val="000000"/>
          <w:spacing w:val="-2"/>
          <w:sz w:val="18"/>
          <w:szCs w:val="18"/>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0432E" w:rsidRPr="003536F9" w14:paraId="32E911B9" w14:textId="77777777" w:rsidTr="00413D59">
        <w:tc>
          <w:tcPr>
            <w:tcW w:w="3690" w:type="dxa"/>
          </w:tcPr>
          <w:p w14:paraId="1B6E0DC3" w14:textId="77777777" w:rsidR="009C1F67" w:rsidRPr="003536F9" w:rsidRDefault="009C1F67" w:rsidP="00924B20">
            <w:pPr>
              <w:ind w:left="1070" w:right="-155" w:hanging="1170"/>
              <w:rPr>
                <w:rFonts w:ascii="Arial" w:hAnsi="Arial" w:cs="Arial"/>
                <w:b/>
                <w:bCs/>
                <w:snapToGrid w:val="0"/>
                <w:color w:val="000000"/>
                <w:sz w:val="18"/>
                <w:szCs w:val="18"/>
                <w:cs/>
                <w:lang w:val="en-GB" w:eastAsia="th-TH"/>
              </w:rPr>
            </w:pPr>
          </w:p>
        </w:tc>
        <w:tc>
          <w:tcPr>
            <w:tcW w:w="5760" w:type="dxa"/>
            <w:gridSpan w:val="4"/>
            <w:tcBorders>
              <w:bottom w:val="single" w:sz="4" w:space="0" w:color="auto"/>
            </w:tcBorders>
          </w:tcPr>
          <w:p w14:paraId="6812C3A9" w14:textId="77777777" w:rsidR="009C1F67" w:rsidRPr="003536F9" w:rsidRDefault="009C1F67" w:rsidP="00924B20">
            <w:pPr>
              <w:pStyle w:val="a0"/>
              <w:ind w:right="-72"/>
              <w:jc w:val="center"/>
              <w:rPr>
                <w:rFonts w:ascii="Arial" w:hAnsi="Arial" w:cs="Arial"/>
                <w:b/>
                <w:bCs/>
                <w:color w:val="000000"/>
                <w:sz w:val="18"/>
                <w:szCs w:val="18"/>
                <w:lang w:val="en-US"/>
              </w:rPr>
            </w:pPr>
            <w:r w:rsidRPr="003536F9">
              <w:rPr>
                <w:rFonts w:ascii="Arial" w:hAnsi="Arial" w:cs="Arial"/>
                <w:b/>
                <w:bCs/>
                <w:snapToGrid w:val="0"/>
                <w:color w:val="000000"/>
                <w:spacing w:val="-4"/>
                <w:sz w:val="18"/>
                <w:szCs w:val="18"/>
                <w:lang w:eastAsia="th-TH"/>
              </w:rPr>
              <w:t>Interest rate (% per annum)</w:t>
            </w:r>
          </w:p>
        </w:tc>
      </w:tr>
      <w:tr w:rsidR="0060432E" w:rsidRPr="003536F9" w14:paraId="05CB2DC8" w14:textId="77777777" w:rsidTr="001B5C07">
        <w:tc>
          <w:tcPr>
            <w:tcW w:w="3690" w:type="dxa"/>
          </w:tcPr>
          <w:p w14:paraId="3259AC31" w14:textId="77777777" w:rsidR="009C1F67" w:rsidRPr="003536F9" w:rsidRDefault="009C1F67" w:rsidP="00924B20">
            <w:pPr>
              <w:ind w:left="1070" w:right="-155" w:hanging="1170"/>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tcPr>
          <w:p w14:paraId="352FA04E" w14:textId="77777777" w:rsidR="009C1F67" w:rsidRPr="003536F9" w:rsidRDefault="009C1F67" w:rsidP="00924B2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Consolidated</w:t>
            </w:r>
          </w:p>
          <w:p w14:paraId="7F259544" w14:textId="77777777" w:rsidR="009C1F67" w:rsidRPr="003536F9" w:rsidRDefault="009C1F67" w:rsidP="00924B2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5FDC561A" w14:textId="77777777" w:rsidR="009C1F67" w:rsidRPr="003536F9" w:rsidRDefault="009C1F67" w:rsidP="00924B2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Separate</w:t>
            </w:r>
          </w:p>
          <w:p w14:paraId="22DFFBCA" w14:textId="77777777" w:rsidR="009C1F67" w:rsidRPr="003536F9" w:rsidRDefault="009C1F67" w:rsidP="00924B20">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r>
      <w:tr w:rsidR="0060432E" w:rsidRPr="003536F9" w14:paraId="3C0662D3" w14:textId="77777777" w:rsidTr="001B5C07">
        <w:tc>
          <w:tcPr>
            <w:tcW w:w="3690" w:type="dxa"/>
          </w:tcPr>
          <w:p w14:paraId="5EA80A60" w14:textId="77777777" w:rsidR="009C1F67" w:rsidRPr="003536F9"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top w:val="single" w:sz="4" w:space="0" w:color="auto"/>
              <w:bottom w:val="single" w:sz="4" w:space="0" w:color="auto"/>
            </w:tcBorders>
          </w:tcPr>
          <w:p w14:paraId="6FA2F1F8" w14:textId="76D439B9" w:rsidR="009C1F67" w:rsidRPr="003536F9" w:rsidRDefault="003536F9" w:rsidP="00924B20">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440" w:type="dxa"/>
            <w:tcBorders>
              <w:top w:val="single" w:sz="4" w:space="0" w:color="auto"/>
              <w:bottom w:val="single" w:sz="4" w:space="0" w:color="auto"/>
            </w:tcBorders>
          </w:tcPr>
          <w:p w14:paraId="5929A2EA" w14:textId="3F10DE67" w:rsidR="009C1F67" w:rsidRPr="003536F9" w:rsidRDefault="003536F9" w:rsidP="00924B20">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c>
          <w:tcPr>
            <w:tcW w:w="1440" w:type="dxa"/>
            <w:tcBorders>
              <w:top w:val="single" w:sz="4" w:space="0" w:color="auto"/>
              <w:bottom w:val="single" w:sz="4" w:space="0" w:color="auto"/>
            </w:tcBorders>
          </w:tcPr>
          <w:p w14:paraId="2D5BD389" w14:textId="02F467D9" w:rsidR="009C1F67" w:rsidRPr="003536F9" w:rsidRDefault="003536F9" w:rsidP="00924B20">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440" w:type="dxa"/>
            <w:tcBorders>
              <w:top w:val="single" w:sz="4" w:space="0" w:color="auto"/>
              <w:bottom w:val="single" w:sz="4" w:space="0" w:color="auto"/>
            </w:tcBorders>
          </w:tcPr>
          <w:p w14:paraId="36CEF128" w14:textId="41298AB8" w:rsidR="009C1F67" w:rsidRPr="003536F9" w:rsidRDefault="003536F9" w:rsidP="00924B20">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r>
      <w:tr w:rsidR="0060432E" w:rsidRPr="003536F9" w14:paraId="40699946" w14:textId="77777777" w:rsidTr="001B5C07">
        <w:tc>
          <w:tcPr>
            <w:tcW w:w="3690" w:type="dxa"/>
          </w:tcPr>
          <w:p w14:paraId="5C0A0394" w14:textId="77777777" w:rsidR="00972F97" w:rsidRPr="003536F9" w:rsidRDefault="00972F97" w:rsidP="00972F97">
            <w:pPr>
              <w:ind w:left="1070" w:right="-155" w:hanging="1170"/>
              <w:rPr>
                <w:rFonts w:ascii="Arial" w:hAnsi="Arial" w:cs="Arial"/>
                <w:snapToGrid w:val="0"/>
                <w:color w:val="000000"/>
                <w:sz w:val="18"/>
                <w:szCs w:val="18"/>
                <w:u w:val="single"/>
                <w:cs/>
                <w:lang w:eastAsia="th-TH"/>
              </w:rPr>
            </w:pPr>
          </w:p>
        </w:tc>
        <w:tc>
          <w:tcPr>
            <w:tcW w:w="1440" w:type="dxa"/>
            <w:tcBorders>
              <w:top w:val="single" w:sz="4" w:space="0" w:color="auto"/>
            </w:tcBorders>
            <w:vAlign w:val="bottom"/>
          </w:tcPr>
          <w:p w14:paraId="0738372F" w14:textId="77777777" w:rsidR="00972F97" w:rsidRPr="003536F9" w:rsidRDefault="00972F97" w:rsidP="007E0D84">
            <w:pPr>
              <w:tabs>
                <w:tab w:val="decimal" w:pos="1224"/>
              </w:tabs>
              <w:ind w:right="-72"/>
              <w:jc w:val="right"/>
              <w:rPr>
                <w:rFonts w:ascii="Arial" w:hAnsi="Arial" w:cs="Arial"/>
                <w:snapToGrid w:val="0"/>
                <w:color w:val="000000"/>
                <w:sz w:val="18"/>
                <w:szCs w:val="18"/>
                <w:lang w:eastAsia="th-TH"/>
              </w:rPr>
            </w:pPr>
          </w:p>
        </w:tc>
        <w:tc>
          <w:tcPr>
            <w:tcW w:w="1440" w:type="dxa"/>
            <w:tcBorders>
              <w:top w:val="single" w:sz="4" w:space="0" w:color="auto"/>
            </w:tcBorders>
            <w:vAlign w:val="bottom"/>
          </w:tcPr>
          <w:p w14:paraId="12A9C791" w14:textId="77777777" w:rsidR="00972F97" w:rsidRPr="003536F9" w:rsidRDefault="00972F97" w:rsidP="00972F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659AFB7" w14:textId="77777777" w:rsidR="00972F97" w:rsidRPr="003536F9" w:rsidRDefault="00972F97" w:rsidP="00972F97">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9B6AF23" w14:textId="77777777" w:rsidR="00972F97" w:rsidRPr="003536F9" w:rsidRDefault="00972F97" w:rsidP="00972F97">
            <w:pPr>
              <w:pStyle w:val="a0"/>
              <w:tabs>
                <w:tab w:val="decimal" w:pos="1224"/>
              </w:tabs>
              <w:ind w:left="-14" w:right="-72"/>
              <w:jc w:val="both"/>
              <w:rPr>
                <w:rFonts w:ascii="Arial" w:hAnsi="Arial" w:cs="Arial"/>
                <w:snapToGrid w:val="0"/>
                <w:color w:val="000000"/>
                <w:spacing w:val="-4"/>
                <w:sz w:val="18"/>
                <w:szCs w:val="18"/>
                <w:lang w:eastAsia="th-TH"/>
              </w:rPr>
            </w:pPr>
          </w:p>
        </w:tc>
      </w:tr>
      <w:tr w:rsidR="0060432E" w:rsidRPr="003536F9" w14:paraId="4A870393" w14:textId="77777777">
        <w:tc>
          <w:tcPr>
            <w:tcW w:w="3690" w:type="dxa"/>
            <w:vAlign w:val="bottom"/>
          </w:tcPr>
          <w:p w14:paraId="2E29D7D1" w14:textId="6A4D013E" w:rsidR="00870F2B" w:rsidRPr="003536F9" w:rsidRDefault="00870F2B" w:rsidP="00870F2B">
            <w:pPr>
              <w:tabs>
                <w:tab w:val="left" w:pos="1570"/>
              </w:tabs>
              <w:ind w:left="1070" w:right="-155" w:hanging="1170"/>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Cash at banks</w:t>
            </w:r>
            <w:r w:rsidRPr="003536F9">
              <w:rPr>
                <w:rFonts w:ascii="Arial" w:hAnsi="Arial" w:cs="Arial"/>
                <w:snapToGrid w:val="0"/>
                <w:color w:val="000000"/>
                <w:spacing w:val="-4"/>
                <w:sz w:val="18"/>
                <w:szCs w:val="18"/>
                <w:lang w:eastAsia="th-TH"/>
              </w:rPr>
              <w:tab/>
            </w:r>
          </w:p>
        </w:tc>
        <w:tc>
          <w:tcPr>
            <w:tcW w:w="1440" w:type="dxa"/>
            <w:vAlign w:val="bottom"/>
          </w:tcPr>
          <w:p w14:paraId="1649280C" w14:textId="3B62BFE3" w:rsidR="00870F2B" w:rsidRPr="003536F9" w:rsidRDefault="00870F2B" w:rsidP="00870F2B">
            <w:pPr>
              <w:tabs>
                <w:tab w:val="right" w:pos="1217"/>
              </w:tabs>
              <w:ind w:right="-72"/>
              <w:jc w:val="both"/>
              <w:rPr>
                <w:rFonts w:ascii="Arial" w:hAnsi="Arial" w:cs="Arial"/>
                <w:snapToGrid w:val="0"/>
                <w:color w:val="000000"/>
                <w:sz w:val="18"/>
                <w:szCs w:val="18"/>
                <w:lang w:eastAsia="th-TH"/>
              </w:rPr>
            </w:pPr>
          </w:p>
        </w:tc>
        <w:tc>
          <w:tcPr>
            <w:tcW w:w="1440" w:type="dxa"/>
            <w:vAlign w:val="bottom"/>
          </w:tcPr>
          <w:p w14:paraId="0F9213E7" w14:textId="7FB41A52" w:rsidR="00870F2B" w:rsidRPr="003536F9" w:rsidRDefault="00870F2B" w:rsidP="00870F2B">
            <w:pPr>
              <w:tabs>
                <w:tab w:val="right" w:pos="1217"/>
              </w:tabs>
              <w:ind w:right="-72"/>
              <w:jc w:val="both"/>
              <w:rPr>
                <w:rFonts w:ascii="Arial" w:hAnsi="Arial" w:cs="Arial"/>
                <w:snapToGrid w:val="0"/>
                <w:color w:val="000000"/>
                <w:sz w:val="18"/>
                <w:szCs w:val="18"/>
                <w:lang w:eastAsia="th-TH"/>
              </w:rPr>
            </w:pPr>
          </w:p>
        </w:tc>
        <w:tc>
          <w:tcPr>
            <w:tcW w:w="1440" w:type="dxa"/>
          </w:tcPr>
          <w:p w14:paraId="72123997" w14:textId="6EC46719" w:rsidR="00870F2B" w:rsidRPr="003536F9" w:rsidRDefault="00870F2B" w:rsidP="00870F2B">
            <w:pPr>
              <w:tabs>
                <w:tab w:val="decimal" w:pos="1217"/>
              </w:tabs>
              <w:ind w:right="-72"/>
              <w:jc w:val="both"/>
              <w:rPr>
                <w:rFonts w:ascii="Arial" w:hAnsi="Arial" w:cs="Arial"/>
                <w:snapToGrid w:val="0"/>
                <w:color w:val="000000"/>
                <w:sz w:val="18"/>
                <w:szCs w:val="18"/>
                <w:lang w:eastAsia="th-TH"/>
              </w:rPr>
            </w:pPr>
          </w:p>
        </w:tc>
        <w:tc>
          <w:tcPr>
            <w:tcW w:w="1440" w:type="dxa"/>
          </w:tcPr>
          <w:p w14:paraId="40384A4B" w14:textId="2B76270A" w:rsidR="00870F2B" w:rsidRPr="003536F9" w:rsidRDefault="00870F2B" w:rsidP="00870F2B">
            <w:pPr>
              <w:tabs>
                <w:tab w:val="decimal" w:pos="1217"/>
              </w:tabs>
              <w:ind w:right="-72"/>
              <w:jc w:val="both"/>
              <w:rPr>
                <w:rFonts w:ascii="Arial" w:hAnsi="Arial" w:cs="Arial"/>
                <w:snapToGrid w:val="0"/>
                <w:color w:val="000000"/>
                <w:sz w:val="18"/>
                <w:szCs w:val="18"/>
                <w:lang w:eastAsia="th-TH"/>
              </w:rPr>
            </w:pPr>
          </w:p>
        </w:tc>
      </w:tr>
      <w:tr w:rsidR="0060432E" w:rsidRPr="003536F9" w14:paraId="11249F58" w14:textId="77777777">
        <w:tc>
          <w:tcPr>
            <w:tcW w:w="3690" w:type="dxa"/>
            <w:vAlign w:val="bottom"/>
          </w:tcPr>
          <w:p w14:paraId="706D37AA" w14:textId="273584A9" w:rsidR="00EE65A4" w:rsidRPr="003536F9" w:rsidRDefault="00EE65A4" w:rsidP="00EE65A4">
            <w:pPr>
              <w:tabs>
                <w:tab w:val="left" w:pos="1570"/>
              </w:tabs>
              <w:ind w:left="1070" w:right="-155" w:hanging="1041"/>
              <w:rPr>
                <w:rFonts w:ascii="Arial" w:hAnsi="Arial" w:cs="Arial"/>
                <w:color w:val="000000"/>
                <w:spacing w:val="-4"/>
                <w:sz w:val="18"/>
                <w:szCs w:val="18"/>
              </w:rPr>
            </w:pPr>
            <w:r w:rsidRPr="003536F9">
              <w:rPr>
                <w:rFonts w:ascii="Arial" w:hAnsi="Arial" w:cs="Arial"/>
                <w:color w:val="000000"/>
                <w:spacing w:val="-4"/>
                <w:sz w:val="18"/>
                <w:szCs w:val="18"/>
              </w:rPr>
              <w:t>- savings account</w:t>
            </w:r>
          </w:p>
        </w:tc>
        <w:tc>
          <w:tcPr>
            <w:tcW w:w="1440" w:type="dxa"/>
            <w:vAlign w:val="bottom"/>
          </w:tcPr>
          <w:p w14:paraId="28FD6A52" w14:textId="49379846" w:rsidR="00EE65A4" w:rsidRPr="003536F9" w:rsidRDefault="00EE65A4" w:rsidP="00EE65A4">
            <w:pPr>
              <w:tabs>
                <w:tab w:val="right" w:pos="1217"/>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ab/>
            </w:r>
            <w:r w:rsidR="003536F9" w:rsidRPr="003536F9">
              <w:rPr>
                <w:rFonts w:ascii="Arial" w:hAnsi="Arial" w:cs="Arial"/>
                <w:noProof/>
                <w:snapToGrid w:val="0"/>
                <w:color w:val="000000"/>
                <w:sz w:val="18"/>
                <w:szCs w:val="18"/>
                <w:lang w:val="en-GB" w:eastAsia="th-TH"/>
              </w:rPr>
              <w:t>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20</w:t>
            </w:r>
          </w:p>
        </w:tc>
        <w:tc>
          <w:tcPr>
            <w:tcW w:w="1440" w:type="dxa"/>
            <w:vAlign w:val="bottom"/>
          </w:tcPr>
          <w:p w14:paraId="1CE4A57B" w14:textId="4BF6BD2D" w:rsidR="00EE65A4" w:rsidRPr="003536F9" w:rsidRDefault="00EE65A4" w:rsidP="00EE65A4">
            <w:pPr>
              <w:tabs>
                <w:tab w:val="right" w:pos="121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b/>
            </w:r>
            <w:r w:rsidR="003536F9" w:rsidRPr="003536F9">
              <w:rPr>
                <w:rFonts w:ascii="Arial" w:hAnsi="Arial" w:cs="Arial"/>
                <w:snapToGrid w:val="0"/>
                <w:color w:val="000000"/>
                <w:sz w:val="18"/>
                <w:szCs w:val="18"/>
                <w:lang w:val="en-GB" w:eastAsia="th-TH"/>
              </w:rPr>
              <w:t>0</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40</w:t>
            </w:r>
            <w:r w:rsidRPr="003536F9">
              <w:rPr>
                <w:rFonts w:ascii="Arial" w:hAnsi="Arial" w:cs="Arial"/>
                <w:snapToGrid w:val="0"/>
                <w:color w:val="000000"/>
                <w:sz w:val="18"/>
                <w:szCs w:val="18"/>
                <w:lang w:eastAsia="th-TH"/>
              </w:rPr>
              <w:t xml:space="preserve"> to</w:t>
            </w:r>
            <w:r w:rsidRPr="003536F9">
              <w:rPr>
                <w:rFonts w:ascii="Arial" w:hAnsi="Arial" w:cs="Arial"/>
                <w:snapToGrid w:val="0"/>
                <w:color w:val="000000"/>
                <w:sz w:val="18"/>
                <w:szCs w:val="18"/>
                <w:cs/>
                <w:lang w:eastAsia="th-TH"/>
              </w:rPr>
              <w:t xml:space="preserve"> </w:t>
            </w:r>
            <w:r w:rsidR="003536F9" w:rsidRPr="003536F9">
              <w:rPr>
                <w:rFonts w:ascii="Arial" w:hAnsi="Arial" w:cs="Arial"/>
                <w:snapToGrid w:val="0"/>
                <w:color w:val="000000"/>
                <w:sz w:val="18"/>
                <w:szCs w:val="18"/>
                <w:lang w:val="en-GB" w:eastAsia="th-TH"/>
              </w:rPr>
              <w:t>0</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50</w:t>
            </w:r>
          </w:p>
        </w:tc>
        <w:tc>
          <w:tcPr>
            <w:tcW w:w="1440" w:type="dxa"/>
          </w:tcPr>
          <w:p w14:paraId="0AAD236C" w14:textId="76146A7B" w:rsidR="00EE65A4" w:rsidRPr="003536F9" w:rsidRDefault="00EE65A4" w:rsidP="00EE65A4">
            <w:pPr>
              <w:tabs>
                <w:tab w:val="decimal" w:pos="1217"/>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440" w:type="dxa"/>
          </w:tcPr>
          <w:p w14:paraId="2F34A181" w14:textId="0845E20E" w:rsidR="00EE65A4" w:rsidRPr="003536F9" w:rsidRDefault="00EE65A4" w:rsidP="00EE65A4">
            <w:pPr>
              <w:tabs>
                <w:tab w:val="decimal" w:pos="1217"/>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r>
      <w:tr w:rsidR="0060432E" w:rsidRPr="003536F9" w14:paraId="5D2A5104" w14:textId="77777777">
        <w:tc>
          <w:tcPr>
            <w:tcW w:w="3690" w:type="dxa"/>
            <w:vAlign w:val="bottom"/>
          </w:tcPr>
          <w:p w14:paraId="38A1008F" w14:textId="0F1E3A65" w:rsidR="00870F2B" w:rsidRPr="003536F9" w:rsidRDefault="00870F2B" w:rsidP="00EE65A4">
            <w:pPr>
              <w:tabs>
                <w:tab w:val="left" w:pos="1570"/>
              </w:tabs>
              <w:ind w:left="1070" w:right="-155" w:hanging="1041"/>
              <w:rPr>
                <w:rFonts w:ascii="Arial" w:hAnsi="Arial" w:cs="Arial"/>
                <w:color w:val="000000"/>
                <w:spacing w:val="-4"/>
                <w:sz w:val="18"/>
                <w:szCs w:val="18"/>
              </w:rPr>
            </w:pPr>
            <w:r w:rsidRPr="003536F9">
              <w:rPr>
                <w:rFonts w:ascii="Arial" w:hAnsi="Arial" w:cs="Arial"/>
                <w:color w:val="000000"/>
                <w:spacing w:val="-4"/>
                <w:sz w:val="18"/>
                <w:szCs w:val="18"/>
              </w:rPr>
              <w:t xml:space="preserve">- </w:t>
            </w:r>
            <w:r w:rsidR="003536F9" w:rsidRPr="003536F9">
              <w:rPr>
                <w:rFonts w:ascii="Arial" w:hAnsi="Arial" w:cs="Arial"/>
                <w:color w:val="000000"/>
                <w:spacing w:val="-4"/>
                <w:sz w:val="18"/>
                <w:szCs w:val="18"/>
                <w:lang w:val="en-GB"/>
              </w:rPr>
              <w:t>3</w:t>
            </w:r>
            <w:r w:rsidRPr="003536F9">
              <w:rPr>
                <w:rFonts w:ascii="Arial" w:hAnsi="Arial" w:cs="Arial"/>
                <w:color w:val="000000"/>
                <w:spacing w:val="-4"/>
                <w:sz w:val="18"/>
                <w:szCs w:val="18"/>
              </w:rPr>
              <w:t>-month fixed deposit</w:t>
            </w:r>
          </w:p>
        </w:tc>
        <w:tc>
          <w:tcPr>
            <w:tcW w:w="1440" w:type="dxa"/>
            <w:vAlign w:val="bottom"/>
          </w:tcPr>
          <w:p w14:paraId="139F45D8" w14:textId="75D5BE9A" w:rsidR="00870F2B" w:rsidRPr="003536F9" w:rsidRDefault="00870F2B" w:rsidP="00870F2B">
            <w:pPr>
              <w:tabs>
                <w:tab w:val="right" w:pos="1217"/>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ab/>
            </w:r>
            <w:r w:rsidR="003536F9" w:rsidRPr="003536F9">
              <w:rPr>
                <w:rFonts w:ascii="Arial" w:hAnsi="Arial" w:cs="Arial"/>
                <w:noProof/>
                <w:snapToGrid w:val="0"/>
                <w:color w:val="000000"/>
                <w:sz w:val="18"/>
                <w:szCs w:val="18"/>
                <w:lang w:val="en-GB" w:eastAsia="th-TH"/>
              </w:rPr>
              <w:t>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30</w:t>
            </w:r>
            <w:r w:rsidRPr="003536F9">
              <w:rPr>
                <w:rFonts w:ascii="Arial" w:hAnsi="Arial" w:cs="Arial"/>
                <w:noProof/>
                <w:snapToGrid w:val="0"/>
                <w:color w:val="000000"/>
                <w:sz w:val="18"/>
                <w:szCs w:val="18"/>
                <w:lang w:val="en-GB" w:eastAsia="th-TH"/>
              </w:rPr>
              <w:t xml:space="preserve"> to</w:t>
            </w:r>
            <w:r w:rsidRPr="003536F9">
              <w:rPr>
                <w:rFonts w:ascii="Arial" w:hAnsi="Arial" w:cs="Arial"/>
                <w:noProof/>
                <w:snapToGrid w:val="0"/>
                <w:color w:val="000000"/>
                <w:sz w:val="18"/>
                <w:szCs w:val="18"/>
                <w:cs/>
                <w:lang w:val="en-GB" w:eastAsia="th-TH"/>
              </w:rPr>
              <w:t xml:space="preserve"> </w:t>
            </w:r>
            <w:r w:rsidR="003536F9" w:rsidRPr="003536F9">
              <w:rPr>
                <w:rFonts w:ascii="Arial" w:hAnsi="Arial" w:cs="Arial"/>
                <w:noProof/>
                <w:snapToGrid w:val="0"/>
                <w:color w:val="000000"/>
                <w:sz w:val="18"/>
                <w:szCs w:val="18"/>
                <w:lang w:val="en-GB" w:eastAsia="th-TH"/>
              </w:rPr>
              <w:t>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40</w:t>
            </w:r>
          </w:p>
        </w:tc>
        <w:tc>
          <w:tcPr>
            <w:tcW w:w="1440" w:type="dxa"/>
            <w:vAlign w:val="bottom"/>
          </w:tcPr>
          <w:p w14:paraId="6047256A" w14:textId="6073A35B" w:rsidR="00870F2B" w:rsidRPr="003536F9" w:rsidRDefault="00870F2B" w:rsidP="00870F2B">
            <w:pPr>
              <w:tabs>
                <w:tab w:val="right" w:pos="1217"/>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ab/>
            </w:r>
            <w:r w:rsidR="003536F9" w:rsidRPr="003536F9">
              <w:rPr>
                <w:rFonts w:ascii="Arial" w:hAnsi="Arial" w:cs="Arial"/>
                <w:snapToGrid w:val="0"/>
                <w:color w:val="000000"/>
                <w:sz w:val="18"/>
                <w:szCs w:val="18"/>
                <w:lang w:val="en-GB" w:eastAsia="th-TH"/>
              </w:rPr>
              <w:t>0</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75</w:t>
            </w:r>
            <w:r w:rsidRPr="003536F9">
              <w:rPr>
                <w:rFonts w:ascii="Arial" w:hAnsi="Arial" w:cs="Arial"/>
                <w:snapToGrid w:val="0"/>
                <w:color w:val="000000"/>
                <w:sz w:val="18"/>
                <w:szCs w:val="18"/>
                <w:lang w:eastAsia="th-TH"/>
              </w:rPr>
              <w:t xml:space="preserve"> to</w:t>
            </w:r>
            <w:r w:rsidRPr="003536F9">
              <w:rPr>
                <w:rFonts w:ascii="Arial" w:hAnsi="Arial" w:cs="Arial"/>
                <w:snapToGrid w:val="0"/>
                <w:color w:val="000000"/>
                <w:sz w:val="18"/>
                <w:szCs w:val="18"/>
                <w:cs/>
                <w:lang w:eastAsia="th-TH"/>
              </w:rPr>
              <w:t xml:space="preserve"> </w:t>
            </w:r>
            <w:r w:rsidR="003536F9" w:rsidRPr="003536F9">
              <w:rPr>
                <w:rFonts w:ascii="Arial" w:hAnsi="Arial" w:cs="Arial"/>
                <w:snapToGrid w:val="0"/>
                <w:color w:val="000000"/>
                <w:sz w:val="18"/>
                <w:szCs w:val="18"/>
                <w:lang w:val="en-GB" w:eastAsia="th-TH"/>
              </w:rPr>
              <w:t>0</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95</w:t>
            </w:r>
          </w:p>
        </w:tc>
        <w:tc>
          <w:tcPr>
            <w:tcW w:w="1440" w:type="dxa"/>
          </w:tcPr>
          <w:p w14:paraId="24734B52" w14:textId="46F92446" w:rsidR="00870F2B" w:rsidRPr="003536F9" w:rsidRDefault="00870F2B" w:rsidP="00870F2B">
            <w:pPr>
              <w:tabs>
                <w:tab w:val="decimal" w:pos="1217"/>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c>
          <w:tcPr>
            <w:tcW w:w="1440" w:type="dxa"/>
          </w:tcPr>
          <w:p w14:paraId="761D4D45" w14:textId="7164A870" w:rsidR="00870F2B" w:rsidRPr="003536F9" w:rsidRDefault="00870F2B" w:rsidP="00870F2B">
            <w:pPr>
              <w:tabs>
                <w:tab w:val="decimal" w:pos="1217"/>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r>
      <w:tr w:rsidR="0060432E" w:rsidRPr="003536F9" w14:paraId="6D3BB36F" w14:textId="77777777">
        <w:trPr>
          <w:trHeight w:val="153"/>
        </w:trPr>
        <w:tc>
          <w:tcPr>
            <w:tcW w:w="3690" w:type="dxa"/>
            <w:vAlign w:val="bottom"/>
          </w:tcPr>
          <w:p w14:paraId="3B72F785" w14:textId="5A00D43C" w:rsidR="00870F2B" w:rsidRPr="003536F9" w:rsidRDefault="00870F2B" w:rsidP="00EE65A4">
            <w:pPr>
              <w:tabs>
                <w:tab w:val="left" w:pos="1570"/>
              </w:tabs>
              <w:ind w:left="1070" w:right="-155" w:hanging="1041"/>
              <w:rPr>
                <w:rFonts w:ascii="Arial" w:hAnsi="Arial" w:cs="Arial"/>
                <w:color w:val="000000"/>
                <w:spacing w:val="-4"/>
                <w:sz w:val="18"/>
                <w:szCs w:val="18"/>
              </w:rPr>
            </w:pPr>
            <w:r w:rsidRPr="003536F9">
              <w:rPr>
                <w:rFonts w:ascii="Arial" w:hAnsi="Arial" w:cs="Arial"/>
                <w:color w:val="000000"/>
                <w:spacing w:val="-4"/>
                <w:sz w:val="18"/>
                <w:szCs w:val="18"/>
              </w:rPr>
              <w:t xml:space="preserve">- </w:t>
            </w:r>
            <w:r w:rsidR="003536F9" w:rsidRPr="003536F9">
              <w:rPr>
                <w:rFonts w:ascii="Arial" w:hAnsi="Arial" w:cs="Arial"/>
                <w:color w:val="000000"/>
                <w:spacing w:val="-4"/>
                <w:sz w:val="18"/>
                <w:szCs w:val="18"/>
                <w:lang w:val="en-GB"/>
              </w:rPr>
              <w:t>12</w:t>
            </w:r>
            <w:r w:rsidRPr="003536F9">
              <w:rPr>
                <w:rFonts w:ascii="Arial" w:hAnsi="Arial" w:cs="Arial"/>
                <w:color w:val="000000"/>
                <w:spacing w:val="-4"/>
                <w:sz w:val="18"/>
                <w:szCs w:val="18"/>
              </w:rPr>
              <w:t>-month fixed deposit</w:t>
            </w:r>
          </w:p>
        </w:tc>
        <w:tc>
          <w:tcPr>
            <w:tcW w:w="1440" w:type="dxa"/>
            <w:vAlign w:val="bottom"/>
          </w:tcPr>
          <w:p w14:paraId="448E86D4" w14:textId="07CFABDC" w:rsidR="00870F2B" w:rsidRPr="003536F9" w:rsidRDefault="00870F2B" w:rsidP="00870F2B">
            <w:pPr>
              <w:tabs>
                <w:tab w:val="right" w:pos="1217"/>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eastAsia="th-TH"/>
              </w:rPr>
              <w:tab/>
            </w:r>
            <w:r w:rsidR="003536F9" w:rsidRPr="003536F9">
              <w:rPr>
                <w:rFonts w:ascii="Arial" w:hAnsi="Arial" w:cs="Arial"/>
                <w:noProof/>
                <w:snapToGrid w:val="0"/>
                <w:color w:val="000000"/>
                <w:sz w:val="18"/>
                <w:szCs w:val="18"/>
                <w:lang w:val="en-GB" w:eastAsia="th-TH"/>
              </w:rPr>
              <w:t>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40</w:t>
            </w:r>
            <w:r w:rsidRPr="003536F9">
              <w:rPr>
                <w:rFonts w:ascii="Arial" w:hAnsi="Arial" w:cs="Arial"/>
                <w:noProof/>
                <w:snapToGrid w:val="0"/>
                <w:color w:val="000000"/>
                <w:sz w:val="18"/>
                <w:szCs w:val="18"/>
                <w:lang w:val="en-GB" w:eastAsia="th-TH"/>
              </w:rPr>
              <w:t xml:space="preserve"> to</w:t>
            </w:r>
            <w:r w:rsidRPr="003536F9">
              <w:rPr>
                <w:rFonts w:ascii="Arial" w:hAnsi="Arial" w:cs="Arial"/>
                <w:noProof/>
                <w:snapToGrid w:val="0"/>
                <w:color w:val="000000"/>
                <w:sz w:val="18"/>
                <w:szCs w:val="18"/>
                <w:cs/>
                <w:lang w:val="en-GB" w:eastAsia="th-TH"/>
              </w:rPr>
              <w:t xml:space="preserve"> </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15</w:t>
            </w:r>
          </w:p>
        </w:tc>
        <w:tc>
          <w:tcPr>
            <w:tcW w:w="1440" w:type="dxa"/>
            <w:vAlign w:val="bottom"/>
          </w:tcPr>
          <w:p w14:paraId="2AD740DE" w14:textId="0466393E" w:rsidR="00870F2B" w:rsidRPr="003536F9" w:rsidRDefault="00870F2B" w:rsidP="00870F2B">
            <w:pPr>
              <w:tabs>
                <w:tab w:val="right" w:pos="1217"/>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GB" w:eastAsia="th-TH"/>
              </w:rPr>
              <w:tab/>
            </w:r>
            <w:r w:rsidR="003536F9" w:rsidRPr="003536F9">
              <w:rPr>
                <w:rFonts w:ascii="Arial" w:hAnsi="Arial" w:cs="Arial"/>
                <w:snapToGrid w:val="0"/>
                <w:color w:val="000000"/>
                <w:sz w:val="18"/>
                <w:szCs w:val="18"/>
                <w:lang w:val="en-GB" w:eastAsia="th-TH"/>
              </w:rPr>
              <w:t>0</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60</w:t>
            </w:r>
            <w:r w:rsidRPr="003536F9">
              <w:rPr>
                <w:rFonts w:ascii="Arial" w:hAnsi="Arial" w:cs="Arial"/>
                <w:snapToGrid w:val="0"/>
                <w:color w:val="000000"/>
                <w:sz w:val="18"/>
                <w:szCs w:val="18"/>
                <w:lang w:eastAsia="th-TH"/>
              </w:rPr>
              <w:t xml:space="preserve"> to</w:t>
            </w:r>
            <w:r w:rsidRPr="003536F9">
              <w:rPr>
                <w:rFonts w:ascii="Arial" w:hAnsi="Arial" w:cs="Arial"/>
                <w:snapToGrid w:val="0"/>
                <w:color w:val="000000"/>
                <w:sz w:val="18"/>
                <w:szCs w:val="18"/>
                <w:cs/>
                <w:lang w:eastAsia="th-TH"/>
              </w:rPr>
              <w:t xml:space="preserve"> </w:t>
            </w:r>
            <w:r w:rsidR="003536F9" w:rsidRPr="003536F9">
              <w:rPr>
                <w:rFonts w:ascii="Arial" w:hAnsi="Arial" w:cs="Arial"/>
                <w:snapToGrid w:val="0"/>
                <w:color w:val="000000"/>
                <w:sz w:val="18"/>
                <w:szCs w:val="18"/>
                <w:lang w:val="en-GB" w:eastAsia="th-TH"/>
              </w:rPr>
              <w:t>1</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15</w:t>
            </w:r>
          </w:p>
        </w:tc>
        <w:tc>
          <w:tcPr>
            <w:tcW w:w="1440" w:type="dxa"/>
          </w:tcPr>
          <w:p w14:paraId="1EE053ED" w14:textId="3D9ED097" w:rsidR="00870F2B" w:rsidRPr="003536F9" w:rsidRDefault="00870F2B" w:rsidP="00870F2B">
            <w:pPr>
              <w:tabs>
                <w:tab w:val="decimal" w:pos="1217"/>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c>
          <w:tcPr>
            <w:tcW w:w="1440" w:type="dxa"/>
          </w:tcPr>
          <w:p w14:paraId="1F006552" w14:textId="0CC41C33" w:rsidR="00870F2B" w:rsidRPr="003536F9" w:rsidRDefault="00870F2B" w:rsidP="00870F2B">
            <w:pPr>
              <w:tabs>
                <w:tab w:val="decimal" w:pos="1217"/>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r>
    </w:tbl>
    <w:p w14:paraId="71A41C48" w14:textId="77777777" w:rsidR="00EE65A4" w:rsidRPr="003536F9" w:rsidRDefault="00EE65A4" w:rsidP="009C1F67">
      <w:pPr>
        <w:jc w:val="thaiDistribute"/>
        <w:rPr>
          <w:rFonts w:ascii="Arial" w:hAnsi="Arial" w:cs="Arial"/>
          <w:color w:val="000000"/>
          <w:spacing w:val="-2"/>
          <w:sz w:val="18"/>
          <w:szCs w:val="18"/>
          <w:lang w:val="en-GB" w:eastAsia="en-GB"/>
        </w:rPr>
      </w:pPr>
    </w:p>
    <w:p w14:paraId="3B0F1ECC" w14:textId="2D1D90C3" w:rsidR="009C1F67" w:rsidRPr="003536F9" w:rsidRDefault="009C1F67" w:rsidP="009C1F67">
      <w:pPr>
        <w:jc w:val="thaiDistribute"/>
        <w:rPr>
          <w:rFonts w:ascii="Arial" w:hAnsi="Arial" w:cs="Arial"/>
          <w:color w:val="000000"/>
          <w:spacing w:val="-2"/>
          <w:sz w:val="18"/>
          <w:szCs w:val="18"/>
          <w:lang w:val="en-GB" w:eastAsia="en-GB"/>
        </w:rPr>
      </w:pPr>
      <w:r w:rsidRPr="003536F9">
        <w:rPr>
          <w:rFonts w:ascii="Arial" w:hAnsi="Arial" w:cs="Arial"/>
          <w:color w:val="000000"/>
          <w:spacing w:val="-2"/>
          <w:sz w:val="18"/>
          <w:szCs w:val="18"/>
          <w:lang w:val="en-GB" w:eastAsia="en-GB"/>
        </w:rPr>
        <w:t xml:space="preserve">As at </w:t>
      </w:r>
      <w:r w:rsidR="003536F9" w:rsidRPr="003536F9">
        <w:rPr>
          <w:rFonts w:ascii="Arial" w:hAnsi="Arial" w:cs="Arial"/>
          <w:color w:val="000000"/>
          <w:spacing w:val="-2"/>
          <w:sz w:val="18"/>
          <w:szCs w:val="18"/>
          <w:lang w:val="en-GB" w:eastAsia="en-GB"/>
        </w:rPr>
        <w:t>31</w:t>
      </w:r>
      <w:r w:rsidRPr="003536F9">
        <w:rPr>
          <w:rFonts w:ascii="Arial" w:hAnsi="Arial" w:cs="Arial"/>
          <w:color w:val="000000"/>
          <w:spacing w:val="-2"/>
          <w:sz w:val="18"/>
          <w:szCs w:val="18"/>
          <w:lang w:val="en-GB" w:eastAsia="en-GB"/>
        </w:rPr>
        <w:t xml:space="preserve"> December </w:t>
      </w:r>
      <w:r w:rsidR="003536F9" w:rsidRPr="003536F9">
        <w:rPr>
          <w:rFonts w:ascii="Arial" w:hAnsi="Arial" w:cs="Arial"/>
          <w:color w:val="000000"/>
          <w:spacing w:val="-2"/>
          <w:sz w:val="18"/>
          <w:szCs w:val="18"/>
          <w:lang w:val="en-GB" w:eastAsia="en-GB"/>
        </w:rPr>
        <w:t>2025</w:t>
      </w:r>
      <w:r w:rsidRPr="003536F9">
        <w:rPr>
          <w:rFonts w:ascii="Arial" w:hAnsi="Arial" w:cs="Arial"/>
          <w:color w:val="000000"/>
          <w:spacing w:val="-2"/>
          <w:sz w:val="18"/>
          <w:szCs w:val="18"/>
          <w:lang w:val="en-GB" w:eastAsia="en-GB"/>
        </w:rPr>
        <w:t xml:space="preserve"> and </w:t>
      </w:r>
      <w:r w:rsidR="003536F9" w:rsidRPr="003536F9">
        <w:rPr>
          <w:rFonts w:ascii="Arial" w:hAnsi="Arial" w:cs="Arial"/>
          <w:color w:val="000000"/>
          <w:spacing w:val="-2"/>
          <w:sz w:val="18"/>
          <w:szCs w:val="18"/>
          <w:lang w:val="en-GB" w:eastAsia="en-GB"/>
        </w:rPr>
        <w:t>2024</w:t>
      </w:r>
      <w:r w:rsidRPr="003536F9">
        <w:rPr>
          <w:rFonts w:ascii="Arial" w:hAnsi="Arial" w:cs="Arial"/>
          <w:color w:val="000000"/>
          <w:spacing w:val="-2"/>
          <w:sz w:val="18"/>
          <w:szCs w:val="18"/>
          <w:lang w:val="en-GB" w:eastAsia="en-GB"/>
        </w:rPr>
        <w:t>, restricted deposits at financial institutions of the Group are deposits of the subsidiaries in Baht cur</w:t>
      </w:r>
      <w:r w:rsidR="0047034C" w:rsidRPr="003536F9">
        <w:rPr>
          <w:rFonts w:ascii="Arial" w:hAnsi="Arial" w:cs="Arial"/>
          <w:color w:val="000000"/>
          <w:spacing w:val="-2"/>
          <w:sz w:val="18"/>
          <w:szCs w:val="18"/>
          <w:lang w:val="en-GB" w:eastAsia="en-GB"/>
        </w:rPr>
        <w:t>r</w:t>
      </w:r>
      <w:r w:rsidRPr="003536F9">
        <w:rPr>
          <w:rFonts w:ascii="Arial" w:hAnsi="Arial" w:cs="Arial"/>
          <w:color w:val="000000"/>
          <w:spacing w:val="-2"/>
          <w:sz w:val="18"/>
          <w:szCs w:val="18"/>
          <w:lang w:val="en-GB" w:eastAsia="en-GB"/>
        </w:rPr>
        <w:t>ency. The Group pledged these deposits as collateral against bank overdrafts</w:t>
      </w:r>
      <w:r w:rsidR="00B16A24" w:rsidRPr="003536F9">
        <w:rPr>
          <w:rFonts w:ascii="Arial" w:hAnsi="Arial" w:cs="Arial"/>
          <w:color w:val="000000"/>
          <w:spacing w:val="-2"/>
          <w:sz w:val="18"/>
          <w:szCs w:val="18"/>
          <w:lang w:val="en-GB" w:eastAsia="en-GB"/>
        </w:rPr>
        <w:t>, borrowings from financial institutions</w:t>
      </w:r>
      <w:r w:rsidRPr="003536F9">
        <w:rPr>
          <w:rFonts w:ascii="Arial" w:hAnsi="Arial" w:cs="Arial"/>
          <w:color w:val="000000"/>
          <w:spacing w:val="-2"/>
          <w:sz w:val="18"/>
          <w:szCs w:val="18"/>
          <w:lang w:val="en-GB" w:eastAsia="en-GB"/>
        </w:rPr>
        <w:t xml:space="preserve"> and bank guarantees (Note </w:t>
      </w:r>
      <w:r w:rsidR="003536F9" w:rsidRPr="003536F9">
        <w:rPr>
          <w:rFonts w:ascii="Arial" w:hAnsi="Arial" w:cs="Arial"/>
          <w:color w:val="000000"/>
          <w:spacing w:val="-2"/>
          <w:sz w:val="18"/>
          <w:szCs w:val="18"/>
          <w:lang w:val="en-GB" w:eastAsia="en-GB"/>
        </w:rPr>
        <w:t>26</w:t>
      </w:r>
      <w:r w:rsidR="00B16A24" w:rsidRPr="003536F9">
        <w:rPr>
          <w:rFonts w:ascii="Arial" w:hAnsi="Arial" w:cs="Arial"/>
          <w:color w:val="000000"/>
          <w:spacing w:val="-2"/>
          <w:sz w:val="18"/>
          <w:szCs w:val="18"/>
          <w:lang w:val="en-GB" w:eastAsia="en-GB"/>
        </w:rPr>
        <w:t xml:space="preserve">, </w:t>
      </w:r>
      <w:r w:rsidR="003536F9" w:rsidRPr="003536F9">
        <w:rPr>
          <w:rFonts w:ascii="Arial" w:hAnsi="Arial" w:cs="Arial"/>
          <w:color w:val="000000"/>
          <w:spacing w:val="-2"/>
          <w:sz w:val="18"/>
          <w:szCs w:val="18"/>
          <w:lang w:val="en-GB" w:eastAsia="en-GB"/>
        </w:rPr>
        <w:t>28</w:t>
      </w:r>
      <w:r w:rsidRPr="003536F9">
        <w:rPr>
          <w:rFonts w:ascii="Arial" w:hAnsi="Arial" w:cs="Arial"/>
          <w:color w:val="000000"/>
          <w:spacing w:val="-2"/>
          <w:sz w:val="18"/>
          <w:szCs w:val="18"/>
          <w:lang w:val="en-GB" w:eastAsia="en-GB"/>
        </w:rPr>
        <w:t xml:space="preserve"> and </w:t>
      </w:r>
      <w:r w:rsidR="003536F9" w:rsidRPr="003536F9">
        <w:rPr>
          <w:rFonts w:ascii="Arial" w:hAnsi="Arial" w:cs="Arial"/>
          <w:color w:val="000000"/>
          <w:spacing w:val="-2"/>
          <w:sz w:val="18"/>
          <w:szCs w:val="18"/>
          <w:lang w:val="en-GB" w:eastAsia="en-GB"/>
        </w:rPr>
        <w:t>44</w:t>
      </w:r>
      <w:r w:rsidRPr="003536F9">
        <w:rPr>
          <w:rFonts w:ascii="Arial" w:hAnsi="Arial" w:cs="Arial"/>
          <w:color w:val="000000"/>
          <w:spacing w:val="-2"/>
          <w:sz w:val="18"/>
          <w:szCs w:val="18"/>
          <w:lang w:val="en-GB" w:eastAsia="en-GB"/>
        </w:rPr>
        <w:t>).</w:t>
      </w:r>
    </w:p>
    <w:p w14:paraId="0EA43C54" w14:textId="77777777" w:rsidR="00441C81" w:rsidRPr="003536F9" w:rsidRDefault="00441C81" w:rsidP="009C1F67">
      <w:pPr>
        <w:jc w:val="thaiDistribute"/>
        <w:rPr>
          <w:rFonts w:ascii="Arial" w:hAnsi="Arial" w:cs="Arial"/>
          <w:color w:val="000000"/>
          <w:spacing w:val="-6"/>
          <w:sz w:val="18"/>
          <w:szCs w:val="18"/>
          <w:lang w:val="en-GB" w:eastAsia="en-GB"/>
        </w:rPr>
      </w:pPr>
    </w:p>
    <w:p w14:paraId="33D4D834" w14:textId="36941D1F" w:rsidR="00972F97" w:rsidRPr="003536F9" w:rsidRDefault="00972F97" w:rsidP="006B2DC1">
      <w:pPr>
        <w:rPr>
          <w:rFonts w:ascii="Arial" w:hAnsi="Arial" w:cs="Arial"/>
          <w:color w:val="000000"/>
          <w:sz w:val="18"/>
          <w:szCs w:val="18"/>
        </w:rPr>
      </w:pPr>
    </w:p>
    <w:p w14:paraId="4490A920" w14:textId="77777777" w:rsidR="004022C2" w:rsidRPr="003536F9" w:rsidRDefault="004022C2" w:rsidP="00673AB0">
      <w:pPr>
        <w:ind w:left="540" w:right="-360" w:hanging="540"/>
        <w:jc w:val="both"/>
        <w:rPr>
          <w:rFonts w:ascii="Arial" w:hAnsi="Arial" w:cs="Arial"/>
          <w:color w:val="000000"/>
          <w:sz w:val="18"/>
          <w:szCs w:val="18"/>
        </w:rPr>
        <w:sectPr w:rsidR="004022C2" w:rsidRPr="003536F9" w:rsidSect="004022C2">
          <w:pgSz w:w="11909" w:h="16834" w:code="9"/>
          <w:pgMar w:top="1440" w:right="720" w:bottom="720" w:left="1728" w:header="706" w:footer="706" w:gutter="0"/>
          <w:cols w:space="720"/>
        </w:sectPr>
      </w:pPr>
    </w:p>
    <w:p w14:paraId="1423AEBB" w14:textId="77777777" w:rsidR="004022C2" w:rsidRPr="003536F9" w:rsidRDefault="004022C2" w:rsidP="00673AB0">
      <w:pPr>
        <w:ind w:left="540" w:right="-360" w:hanging="540"/>
        <w:jc w:val="both"/>
        <w:rPr>
          <w:rFonts w:ascii="Arial" w:hAnsi="Arial" w:cs="Arial"/>
          <w:color w:val="000000"/>
          <w:sz w:val="18"/>
          <w:szCs w:val="18"/>
        </w:rPr>
      </w:pPr>
    </w:p>
    <w:tbl>
      <w:tblPr>
        <w:tblW w:w="15120" w:type="dxa"/>
        <w:tblInd w:w="108" w:type="dxa"/>
        <w:tblLook w:val="04A0" w:firstRow="1" w:lastRow="0" w:firstColumn="1" w:lastColumn="0" w:noHBand="0" w:noVBand="1"/>
      </w:tblPr>
      <w:tblGrid>
        <w:gridCol w:w="15120"/>
      </w:tblGrid>
      <w:tr w:rsidR="00673AB0" w:rsidRPr="003536F9" w14:paraId="1DB40FE4" w14:textId="77777777" w:rsidTr="00C42023">
        <w:trPr>
          <w:trHeight w:val="386"/>
        </w:trPr>
        <w:tc>
          <w:tcPr>
            <w:tcW w:w="15120" w:type="dxa"/>
            <w:vAlign w:val="center"/>
          </w:tcPr>
          <w:p w14:paraId="4556602A" w14:textId="262CE946" w:rsidR="00673AB0" w:rsidRPr="003536F9" w:rsidRDefault="00673AB0" w:rsidP="00C328D6">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17</w:t>
            </w:r>
            <w:r w:rsidRPr="003536F9">
              <w:rPr>
                <w:rFonts w:ascii="Arial" w:eastAsia="Arial Unicode MS" w:hAnsi="Arial" w:cs="Arial"/>
                <w:b/>
                <w:bCs/>
                <w:color w:val="000000"/>
                <w:sz w:val="18"/>
                <w:szCs w:val="18"/>
                <w:cs/>
                <w:lang w:val="en-GB"/>
              </w:rPr>
              <w:tab/>
            </w:r>
            <w:r w:rsidRPr="003536F9">
              <w:rPr>
                <w:rFonts w:ascii="Arial" w:eastAsia="Arial Unicode MS" w:hAnsi="Arial" w:cs="Arial"/>
                <w:b/>
                <w:bCs/>
                <w:color w:val="000000"/>
                <w:sz w:val="18"/>
                <w:szCs w:val="18"/>
                <w:lang w:val="en-GB"/>
              </w:rPr>
              <w:t>Investments in associates (net)</w:t>
            </w:r>
          </w:p>
        </w:tc>
      </w:tr>
    </w:tbl>
    <w:p w14:paraId="5D532CEC" w14:textId="77777777" w:rsidR="00673AB0" w:rsidRPr="003536F9" w:rsidRDefault="00673AB0" w:rsidP="00673AB0">
      <w:pPr>
        <w:ind w:left="540" w:right="-360" w:hanging="540"/>
        <w:jc w:val="both"/>
        <w:rPr>
          <w:rFonts w:ascii="Arial" w:hAnsi="Arial" w:cs="Arial"/>
          <w:color w:val="000000"/>
          <w:sz w:val="18"/>
          <w:szCs w:val="18"/>
        </w:rPr>
      </w:pPr>
    </w:p>
    <w:p w14:paraId="19FAE102" w14:textId="19648E96" w:rsidR="009F2BC1" w:rsidRPr="003536F9" w:rsidRDefault="009F2BC1" w:rsidP="004022C2">
      <w:pPr>
        <w:tabs>
          <w:tab w:val="left" w:pos="540"/>
        </w:tabs>
        <w:ind w:left="540" w:right="-360" w:hanging="540"/>
        <w:jc w:val="both"/>
        <w:rPr>
          <w:rFonts w:ascii="Arial" w:hAnsi="Arial" w:cs="Arial"/>
          <w:color w:val="000000"/>
          <w:sz w:val="18"/>
          <w:szCs w:val="18"/>
        </w:rPr>
      </w:pPr>
      <w:r w:rsidRPr="003536F9">
        <w:rPr>
          <w:rFonts w:ascii="Arial" w:hAnsi="Arial" w:cs="Arial"/>
          <w:color w:val="000000"/>
          <w:sz w:val="18"/>
          <w:szCs w:val="18"/>
        </w:rPr>
        <w:t>a</w:t>
      </w:r>
      <w:r w:rsidRPr="003536F9">
        <w:rPr>
          <w:rFonts w:ascii="Arial" w:hAnsi="Arial" w:cs="Arial"/>
          <w:color w:val="000000"/>
          <w:sz w:val="18"/>
          <w:szCs w:val="18"/>
          <w:cs/>
        </w:rPr>
        <w:t>)</w:t>
      </w:r>
      <w:r w:rsidRPr="003536F9">
        <w:rPr>
          <w:rFonts w:ascii="Arial" w:hAnsi="Arial" w:cs="Arial"/>
          <w:color w:val="000000"/>
          <w:sz w:val="18"/>
          <w:szCs w:val="18"/>
          <w:cs/>
        </w:rPr>
        <w:tab/>
      </w:r>
      <w:r w:rsidR="005D7B72" w:rsidRPr="003536F9">
        <w:rPr>
          <w:rFonts w:ascii="Arial" w:hAnsi="Arial" w:cs="Arial"/>
          <w:color w:val="000000"/>
          <w:sz w:val="18"/>
          <w:szCs w:val="18"/>
        </w:rPr>
        <w:t>I</w:t>
      </w:r>
      <w:r w:rsidRPr="003536F9">
        <w:rPr>
          <w:rFonts w:ascii="Arial" w:hAnsi="Arial" w:cs="Arial"/>
          <w:color w:val="000000"/>
          <w:sz w:val="18"/>
          <w:szCs w:val="18"/>
        </w:rPr>
        <w:t>nv</w:t>
      </w:r>
      <w:r w:rsidR="00133B65" w:rsidRPr="003536F9">
        <w:rPr>
          <w:rFonts w:ascii="Arial" w:hAnsi="Arial" w:cs="Arial"/>
          <w:color w:val="000000"/>
          <w:sz w:val="18"/>
          <w:szCs w:val="18"/>
        </w:rPr>
        <w:t>estment in associates</w:t>
      </w:r>
      <w:r w:rsidR="00DC1983" w:rsidRPr="003536F9">
        <w:rPr>
          <w:rFonts w:ascii="Arial" w:hAnsi="Arial" w:cs="Arial"/>
          <w:color w:val="000000"/>
          <w:sz w:val="18"/>
          <w:szCs w:val="18"/>
        </w:rPr>
        <w:t xml:space="preserve"> (net)</w:t>
      </w:r>
      <w:r w:rsidR="00133B65" w:rsidRPr="003536F9">
        <w:rPr>
          <w:rFonts w:ascii="Arial" w:hAnsi="Arial" w:cs="Arial"/>
          <w:color w:val="000000"/>
          <w:sz w:val="18"/>
          <w:szCs w:val="18"/>
        </w:rPr>
        <w:t xml:space="preserve"> </w:t>
      </w:r>
      <w:r w:rsidR="001C2049" w:rsidRPr="003536F9">
        <w:rPr>
          <w:rFonts w:ascii="Arial" w:hAnsi="Arial" w:cs="Arial"/>
          <w:color w:val="000000"/>
          <w:sz w:val="18"/>
          <w:szCs w:val="18"/>
        </w:rPr>
        <w:t xml:space="preserve">as at </w:t>
      </w:r>
      <w:r w:rsidR="003536F9" w:rsidRPr="003536F9">
        <w:rPr>
          <w:rFonts w:ascii="Arial" w:hAnsi="Arial" w:cs="Arial"/>
          <w:color w:val="000000"/>
          <w:sz w:val="18"/>
          <w:szCs w:val="18"/>
          <w:lang w:val="en-GB"/>
        </w:rPr>
        <w:t>31</w:t>
      </w:r>
      <w:r w:rsidR="001C2049" w:rsidRPr="003536F9">
        <w:rPr>
          <w:rFonts w:ascii="Arial" w:hAnsi="Arial" w:cs="Arial"/>
          <w:color w:val="000000"/>
          <w:sz w:val="18"/>
          <w:szCs w:val="18"/>
        </w:rPr>
        <w:t xml:space="preserve"> December </w:t>
      </w:r>
      <w:r w:rsidR="003536F9" w:rsidRPr="003536F9">
        <w:rPr>
          <w:rFonts w:ascii="Arial" w:hAnsi="Arial" w:cs="Arial"/>
          <w:color w:val="000000"/>
          <w:sz w:val="18"/>
          <w:szCs w:val="18"/>
          <w:lang w:val="en-GB"/>
        </w:rPr>
        <w:t>2025</w:t>
      </w:r>
      <w:r w:rsidR="001C2049" w:rsidRPr="003536F9">
        <w:rPr>
          <w:rFonts w:ascii="Arial" w:hAnsi="Arial" w:cs="Arial"/>
          <w:color w:val="000000"/>
          <w:sz w:val="18"/>
          <w:szCs w:val="18"/>
        </w:rPr>
        <w:t xml:space="preserve"> and </w:t>
      </w:r>
      <w:r w:rsidR="003536F9" w:rsidRPr="003536F9">
        <w:rPr>
          <w:rFonts w:ascii="Arial" w:hAnsi="Arial" w:cs="Arial"/>
          <w:color w:val="000000"/>
          <w:sz w:val="18"/>
          <w:szCs w:val="18"/>
          <w:lang w:val="en-GB"/>
        </w:rPr>
        <w:t>2024</w:t>
      </w:r>
      <w:r w:rsidR="001C2049" w:rsidRPr="003536F9">
        <w:rPr>
          <w:rFonts w:ascii="Arial" w:hAnsi="Arial" w:cs="Arial"/>
          <w:color w:val="000000"/>
          <w:sz w:val="18"/>
          <w:szCs w:val="18"/>
        </w:rPr>
        <w:t xml:space="preserve"> </w:t>
      </w:r>
      <w:r w:rsidR="00133B65" w:rsidRPr="003536F9">
        <w:rPr>
          <w:rFonts w:ascii="Arial" w:hAnsi="Arial" w:cs="Arial"/>
          <w:color w:val="000000"/>
          <w:sz w:val="18"/>
          <w:szCs w:val="18"/>
        </w:rPr>
        <w:t>comprise</w:t>
      </w:r>
      <w:r w:rsidRPr="003536F9">
        <w:rPr>
          <w:rFonts w:ascii="Arial" w:hAnsi="Arial" w:cs="Arial"/>
          <w:color w:val="000000"/>
          <w:sz w:val="18"/>
          <w:szCs w:val="18"/>
        </w:rPr>
        <w:t xml:space="preserve"> the following:</w:t>
      </w:r>
    </w:p>
    <w:p w14:paraId="4896D9F9" w14:textId="77777777" w:rsidR="00C15E64" w:rsidRPr="003536F9" w:rsidRDefault="00C15E64" w:rsidP="0063716A">
      <w:pPr>
        <w:ind w:left="1080" w:right="-360" w:hanging="540"/>
        <w:jc w:val="both"/>
        <w:rPr>
          <w:rFonts w:ascii="Arial" w:hAnsi="Arial" w:cs="Arial"/>
          <w:color w:val="000000"/>
          <w:sz w:val="18"/>
          <w:szCs w:val="18"/>
        </w:rPr>
      </w:pPr>
    </w:p>
    <w:tbl>
      <w:tblPr>
        <w:tblW w:w="0" w:type="auto"/>
        <w:tblInd w:w="648" w:type="dxa"/>
        <w:tblLayout w:type="fixed"/>
        <w:tblLook w:val="0000" w:firstRow="0" w:lastRow="0" w:firstColumn="0" w:lastColumn="0" w:noHBand="0" w:noVBand="0"/>
      </w:tblPr>
      <w:tblGrid>
        <w:gridCol w:w="2837"/>
        <w:gridCol w:w="1710"/>
        <w:gridCol w:w="2376"/>
        <w:gridCol w:w="1080"/>
        <w:gridCol w:w="1080"/>
        <w:gridCol w:w="1368"/>
        <w:gridCol w:w="1368"/>
        <w:gridCol w:w="1368"/>
        <w:gridCol w:w="1368"/>
      </w:tblGrid>
      <w:tr w:rsidR="0060432E" w:rsidRPr="003536F9" w14:paraId="48FCB795" w14:textId="77777777" w:rsidTr="004022C2">
        <w:tc>
          <w:tcPr>
            <w:tcW w:w="2837" w:type="dxa"/>
            <w:vAlign w:val="bottom"/>
          </w:tcPr>
          <w:p w14:paraId="5E3513E6" w14:textId="77777777" w:rsidR="001541CB" w:rsidRPr="003536F9" w:rsidRDefault="001541CB" w:rsidP="00574117">
            <w:pPr>
              <w:ind w:left="-80"/>
              <w:jc w:val="center"/>
              <w:rPr>
                <w:rFonts w:ascii="Arial" w:hAnsi="Arial" w:cs="Arial"/>
                <w:b/>
                <w:bCs/>
                <w:color w:val="000000"/>
                <w:sz w:val="18"/>
                <w:szCs w:val="18"/>
                <w:cs/>
              </w:rPr>
            </w:pPr>
          </w:p>
        </w:tc>
        <w:tc>
          <w:tcPr>
            <w:tcW w:w="1710" w:type="dxa"/>
          </w:tcPr>
          <w:p w14:paraId="354954B8" w14:textId="77777777" w:rsidR="001541CB" w:rsidRPr="003536F9" w:rsidRDefault="001541CB" w:rsidP="001541CB">
            <w:pPr>
              <w:pStyle w:val="a0"/>
              <w:ind w:right="-72"/>
              <w:jc w:val="center"/>
              <w:rPr>
                <w:rFonts w:ascii="Arial" w:hAnsi="Arial" w:cs="Arial"/>
                <w:b/>
                <w:bCs/>
                <w:snapToGrid w:val="0"/>
                <w:color w:val="000000"/>
                <w:sz w:val="18"/>
                <w:szCs w:val="18"/>
                <w:lang w:eastAsia="th-TH"/>
              </w:rPr>
            </w:pPr>
          </w:p>
        </w:tc>
        <w:tc>
          <w:tcPr>
            <w:tcW w:w="2376" w:type="dxa"/>
          </w:tcPr>
          <w:p w14:paraId="5943DB7A" w14:textId="77777777" w:rsidR="001541CB" w:rsidRPr="003536F9" w:rsidRDefault="001541CB" w:rsidP="001541CB">
            <w:pPr>
              <w:pStyle w:val="a0"/>
              <w:ind w:right="-72"/>
              <w:jc w:val="center"/>
              <w:rPr>
                <w:rFonts w:ascii="Arial" w:hAnsi="Arial" w:cs="Arial"/>
                <w:b/>
                <w:bCs/>
                <w:snapToGrid w:val="0"/>
                <w:color w:val="000000"/>
                <w:sz w:val="18"/>
                <w:szCs w:val="18"/>
                <w:cs/>
                <w:lang w:eastAsia="th-TH"/>
              </w:rPr>
            </w:pPr>
          </w:p>
        </w:tc>
        <w:tc>
          <w:tcPr>
            <w:tcW w:w="1080" w:type="dxa"/>
            <w:vAlign w:val="bottom"/>
          </w:tcPr>
          <w:p w14:paraId="58342124" w14:textId="77777777" w:rsidR="001541CB" w:rsidRPr="003536F9" w:rsidRDefault="001541CB" w:rsidP="001541CB">
            <w:pPr>
              <w:pStyle w:val="a0"/>
              <w:tabs>
                <w:tab w:val="right" w:pos="864"/>
              </w:tabs>
              <w:ind w:right="-72"/>
              <w:jc w:val="both"/>
              <w:rPr>
                <w:rFonts w:ascii="Arial" w:hAnsi="Arial" w:cs="Arial"/>
                <w:b/>
                <w:bCs/>
                <w:snapToGrid w:val="0"/>
                <w:color w:val="000000"/>
                <w:spacing w:val="-4"/>
                <w:sz w:val="18"/>
                <w:szCs w:val="18"/>
                <w:cs/>
                <w:lang w:eastAsia="th-TH"/>
              </w:rPr>
            </w:pPr>
          </w:p>
        </w:tc>
        <w:tc>
          <w:tcPr>
            <w:tcW w:w="1080" w:type="dxa"/>
            <w:vAlign w:val="bottom"/>
          </w:tcPr>
          <w:p w14:paraId="62E8547E" w14:textId="77777777" w:rsidR="001541CB" w:rsidRPr="003536F9" w:rsidRDefault="001541CB" w:rsidP="001541CB">
            <w:pPr>
              <w:pStyle w:val="a0"/>
              <w:tabs>
                <w:tab w:val="right" w:pos="882"/>
              </w:tabs>
              <w:ind w:right="-72"/>
              <w:jc w:val="both"/>
              <w:rPr>
                <w:rFonts w:ascii="Arial" w:hAnsi="Arial" w:cs="Arial"/>
                <w:b/>
                <w:bCs/>
                <w:snapToGrid w:val="0"/>
                <w:color w:val="000000"/>
                <w:spacing w:val="-4"/>
                <w:sz w:val="18"/>
                <w:szCs w:val="18"/>
                <w:cs/>
                <w:lang w:eastAsia="th-TH"/>
              </w:rPr>
            </w:pPr>
          </w:p>
        </w:tc>
        <w:tc>
          <w:tcPr>
            <w:tcW w:w="2736" w:type="dxa"/>
            <w:gridSpan w:val="2"/>
            <w:tcBorders>
              <w:bottom w:val="single" w:sz="4" w:space="0" w:color="auto"/>
            </w:tcBorders>
            <w:vAlign w:val="bottom"/>
          </w:tcPr>
          <w:p w14:paraId="05FE4DA1" w14:textId="77777777" w:rsidR="001541CB" w:rsidRPr="003536F9" w:rsidRDefault="001541CB" w:rsidP="001541CB">
            <w:pPr>
              <w:pStyle w:val="a0"/>
              <w:ind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07F4C387" w14:textId="77777777" w:rsidR="001541CB" w:rsidRPr="003536F9" w:rsidRDefault="001541CB" w:rsidP="001541CB">
            <w:pPr>
              <w:pStyle w:val="a0"/>
              <w:ind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372B6C3C" w14:textId="33C861BC" w:rsidR="001541CB" w:rsidRPr="003536F9" w:rsidRDefault="001541CB" w:rsidP="001541CB">
            <w:pPr>
              <w:pStyle w:val="a0"/>
              <w:ind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0375C0E7" w14:textId="17E3FD63" w:rsidR="001541CB" w:rsidRPr="003536F9" w:rsidRDefault="001541CB" w:rsidP="001541CB">
            <w:pPr>
              <w:pStyle w:val="a0"/>
              <w:ind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60432E" w:rsidRPr="003536F9" w14:paraId="3CF3D213" w14:textId="77777777" w:rsidTr="004022C2">
        <w:tc>
          <w:tcPr>
            <w:tcW w:w="2837" w:type="dxa"/>
            <w:vAlign w:val="bottom"/>
          </w:tcPr>
          <w:p w14:paraId="221BBAE1" w14:textId="77777777" w:rsidR="001541CB" w:rsidRPr="003536F9" w:rsidRDefault="001541CB" w:rsidP="00574117">
            <w:pPr>
              <w:ind w:left="-80"/>
              <w:jc w:val="center"/>
              <w:rPr>
                <w:rFonts w:ascii="Arial" w:hAnsi="Arial" w:cs="Arial"/>
                <w:b/>
                <w:bCs/>
                <w:color w:val="000000"/>
                <w:sz w:val="18"/>
                <w:szCs w:val="18"/>
                <w:cs/>
              </w:rPr>
            </w:pPr>
          </w:p>
        </w:tc>
        <w:tc>
          <w:tcPr>
            <w:tcW w:w="1710" w:type="dxa"/>
          </w:tcPr>
          <w:p w14:paraId="1CDD04DC" w14:textId="77777777" w:rsidR="001541CB" w:rsidRPr="003536F9" w:rsidRDefault="001541CB" w:rsidP="001541CB">
            <w:pPr>
              <w:pStyle w:val="a0"/>
              <w:ind w:right="-72"/>
              <w:jc w:val="center"/>
              <w:rPr>
                <w:rFonts w:ascii="Arial" w:hAnsi="Arial" w:cs="Arial"/>
                <w:b/>
                <w:bCs/>
                <w:snapToGrid w:val="0"/>
                <w:color w:val="000000"/>
                <w:sz w:val="18"/>
                <w:szCs w:val="18"/>
                <w:lang w:eastAsia="th-TH"/>
              </w:rPr>
            </w:pPr>
            <w:r w:rsidRPr="003536F9">
              <w:rPr>
                <w:rFonts w:ascii="Arial" w:hAnsi="Arial" w:cs="Arial"/>
                <w:b/>
                <w:bCs/>
                <w:snapToGrid w:val="0"/>
                <w:color w:val="000000"/>
                <w:sz w:val="18"/>
                <w:szCs w:val="18"/>
                <w:lang w:eastAsia="th-TH"/>
              </w:rPr>
              <w:t>Place of</w:t>
            </w:r>
          </w:p>
        </w:tc>
        <w:tc>
          <w:tcPr>
            <w:tcW w:w="2376" w:type="dxa"/>
          </w:tcPr>
          <w:p w14:paraId="66102B76" w14:textId="77777777" w:rsidR="001541CB" w:rsidRPr="003536F9" w:rsidRDefault="001541CB" w:rsidP="001541CB">
            <w:pPr>
              <w:pStyle w:val="a0"/>
              <w:ind w:right="-72"/>
              <w:jc w:val="center"/>
              <w:rPr>
                <w:rFonts w:ascii="Arial" w:hAnsi="Arial" w:cs="Arial"/>
                <w:b/>
                <w:bCs/>
                <w:snapToGrid w:val="0"/>
                <w:color w:val="000000"/>
                <w:sz w:val="18"/>
                <w:szCs w:val="18"/>
                <w:cs/>
                <w:lang w:eastAsia="th-TH"/>
              </w:rPr>
            </w:pPr>
          </w:p>
        </w:tc>
        <w:tc>
          <w:tcPr>
            <w:tcW w:w="2160" w:type="dxa"/>
            <w:gridSpan w:val="2"/>
            <w:vAlign w:val="bottom"/>
          </w:tcPr>
          <w:p w14:paraId="2915F93D" w14:textId="77777777" w:rsidR="001541CB" w:rsidRPr="003536F9" w:rsidRDefault="001541CB" w:rsidP="001541CB">
            <w:pPr>
              <w:pStyle w:val="a0"/>
              <w:ind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Percentage of</w:t>
            </w:r>
          </w:p>
        </w:tc>
        <w:tc>
          <w:tcPr>
            <w:tcW w:w="2736" w:type="dxa"/>
            <w:gridSpan w:val="2"/>
            <w:tcBorders>
              <w:top w:val="single" w:sz="4" w:space="0" w:color="auto"/>
            </w:tcBorders>
            <w:vAlign w:val="bottom"/>
          </w:tcPr>
          <w:p w14:paraId="4B076D61" w14:textId="77777777" w:rsidR="001541CB" w:rsidRPr="003536F9" w:rsidRDefault="001541CB" w:rsidP="001541CB">
            <w:pPr>
              <w:pStyle w:val="a0"/>
              <w:ind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Investments</w:t>
            </w:r>
          </w:p>
        </w:tc>
        <w:tc>
          <w:tcPr>
            <w:tcW w:w="2736" w:type="dxa"/>
            <w:gridSpan w:val="2"/>
            <w:tcBorders>
              <w:top w:val="single" w:sz="4" w:space="0" w:color="auto"/>
            </w:tcBorders>
            <w:vAlign w:val="bottom"/>
          </w:tcPr>
          <w:p w14:paraId="76FC025E" w14:textId="60537553" w:rsidR="001541CB" w:rsidRPr="003536F9" w:rsidRDefault="001541CB" w:rsidP="001541CB">
            <w:pPr>
              <w:pStyle w:val="a0"/>
              <w:ind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Investments</w:t>
            </w:r>
          </w:p>
        </w:tc>
      </w:tr>
      <w:tr w:rsidR="0060432E" w:rsidRPr="003536F9" w14:paraId="55E12B9C" w14:textId="77777777" w:rsidTr="004022C2">
        <w:tc>
          <w:tcPr>
            <w:tcW w:w="2837" w:type="dxa"/>
            <w:vAlign w:val="bottom"/>
          </w:tcPr>
          <w:p w14:paraId="70CEFB8A" w14:textId="77777777" w:rsidR="001541CB" w:rsidRPr="003536F9" w:rsidRDefault="001541CB" w:rsidP="00574117">
            <w:pPr>
              <w:ind w:left="-80"/>
              <w:jc w:val="center"/>
              <w:rPr>
                <w:rFonts w:ascii="Arial" w:hAnsi="Arial" w:cs="Arial"/>
                <w:b/>
                <w:bCs/>
                <w:color w:val="000000"/>
                <w:sz w:val="18"/>
                <w:szCs w:val="18"/>
                <w:cs/>
              </w:rPr>
            </w:pPr>
          </w:p>
        </w:tc>
        <w:tc>
          <w:tcPr>
            <w:tcW w:w="1710" w:type="dxa"/>
          </w:tcPr>
          <w:p w14:paraId="4F94D8C4" w14:textId="77777777" w:rsidR="001541CB" w:rsidRPr="003536F9" w:rsidRDefault="001541CB" w:rsidP="001541CB">
            <w:pPr>
              <w:pStyle w:val="a0"/>
              <w:ind w:right="-72"/>
              <w:jc w:val="center"/>
              <w:rPr>
                <w:rFonts w:ascii="Arial" w:hAnsi="Arial" w:cs="Arial"/>
                <w:b/>
                <w:bCs/>
                <w:snapToGrid w:val="0"/>
                <w:color w:val="000000"/>
                <w:sz w:val="18"/>
                <w:szCs w:val="18"/>
                <w:lang w:eastAsia="th-TH"/>
              </w:rPr>
            </w:pPr>
            <w:r w:rsidRPr="003536F9">
              <w:rPr>
                <w:rFonts w:ascii="Arial" w:hAnsi="Arial" w:cs="Arial"/>
                <w:b/>
                <w:bCs/>
                <w:snapToGrid w:val="0"/>
                <w:color w:val="000000"/>
                <w:sz w:val="18"/>
                <w:szCs w:val="18"/>
                <w:lang w:eastAsia="th-TH"/>
              </w:rPr>
              <w:t>business/</w:t>
            </w:r>
          </w:p>
        </w:tc>
        <w:tc>
          <w:tcPr>
            <w:tcW w:w="2376" w:type="dxa"/>
          </w:tcPr>
          <w:p w14:paraId="1C4CA5F5" w14:textId="77777777" w:rsidR="001541CB" w:rsidRPr="003536F9" w:rsidRDefault="001541CB" w:rsidP="001541CB">
            <w:pPr>
              <w:pStyle w:val="a0"/>
              <w:ind w:right="-72"/>
              <w:jc w:val="center"/>
              <w:rPr>
                <w:rFonts w:ascii="Arial" w:hAnsi="Arial" w:cs="Arial"/>
                <w:b/>
                <w:bCs/>
                <w:snapToGrid w:val="0"/>
                <w:color w:val="000000"/>
                <w:sz w:val="18"/>
                <w:szCs w:val="18"/>
                <w:cs/>
                <w:lang w:eastAsia="th-TH"/>
              </w:rPr>
            </w:pPr>
          </w:p>
        </w:tc>
        <w:tc>
          <w:tcPr>
            <w:tcW w:w="2160" w:type="dxa"/>
            <w:gridSpan w:val="2"/>
            <w:tcBorders>
              <w:bottom w:val="single" w:sz="4" w:space="0" w:color="auto"/>
            </w:tcBorders>
            <w:vAlign w:val="bottom"/>
          </w:tcPr>
          <w:p w14:paraId="55EFEACE" w14:textId="6C305840" w:rsidR="001541CB" w:rsidRPr="003536F9" w:rsidRDefault="001541CB" w:rsidP="001541CB">
            <w:pPr>
              <w:pStyle w:val="a0"/>
              <w:ind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Shareholding</w:t>
            </w:r>
          </w:p>
        </w:tc>
        <w:tc>
          <w:tcPr>
            <w:tcW w:w="2736" w:type="dxa"/>
            <w:gridSpan w:val="2"/>
            <w:tcBorders>
              <w:bottom w:val="single" w:sz="4" w:space="0" w:color="auto"/>
            </w:tcBorders>
            <w:vAlign w:val="bottom"/>
          </w:tcPr>
          <w:p w14:paraId="700FC310" w14:textId="77777777" w:rsidR="001541CB" w:rsidRPr="003536F9" w:rsidRDefault="001541CB" w:rsidP="001541CB">
            <w:pPr>
              <w:pStyle w:val="a0"/>
              <w:ind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(Equity method)</w:t>
            </w:r>
          </w:p>
        </w:tc>
        <w:tc>
          <w:tcPr>
            <w:tcW w:w="2736" w:type="dxa"/>
            <w:gridSpan w:val="2"/>
            <w:tcBorders>
              <w:bottom w:val="single" w:sz="4" w:space="0" w:color="auto"/>
            </w:tcBorders>
            <w:vAlign w:val="bottom"/>
          </w:tcPr>
          <w:p w14:paraId="27BB4209" w14:textId="319AA9D4" w:rsidR="001541CB" w:rsidRPr="003536F9" w:rsidRDefault="001541CB" w:rsidP="001541CB">
            <w:pPr>
              <w:pStyle w:val="a0"/>
              <w:tabs>
                <w:tab w:val="right" w:pos="864"/>
              </w:tabs>
              <w:ind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(Cost method)</w:t>
            </w:r>
          </w:p>
        </w:tc>
      </w:tr>
      <w:tr w:rsidR="0060432E" w:rsidRPr="003536F9" w14:paraId="4B8BCC30" w14:textId="77777777" w:rsidTr="004022C2">
        <w:tc>
          <w:tcPr>
            <w:tcW w:w="2837" w:type="dxa"/>
            <w:vAlign w:val="bottom"/>
          </w:tcPr>
          <w:p w14:paraId="3A52DF6E" w14:textId="77777777" w:rsidR="001541CB" w:rsidRPr="003536F9" w:rsidRDefault="001541CB" w:rsidP="00574117">
            <w:pPr>
              <w:ind w:left="-80"/>
              <w:jc w:val="center"/>
              <w:rPr>
                <w:rFonts w:ascii="Arial" w:hAnsi="Arial" w:cs="Arial"/>
                <w:b/>
                <w:bCs/>
                <w:color w:val="000000"/>
                <w:sz w:val="18"/>
                <w:szCs w:val="18"/>
                <w:cs/>
              </w:rPr>
            </w:pPr>
          </w:p>
        </w:tc>
        <w:tc>
          <w:tcPr>
            <w:tcW w:w="1710" w:type="dxa"/>
          </w:tcPr>
          <w:p w14:paraId="18525E0C" w14:textId="77777777" w:rsidR="001541CB" w:rsidRPr="003536F9" w:rsidRDefault="001541CB" w:rsidP="001541CB">
            <w:pPr>
              <w:pStyle w:val="a0"/>
              <w:ind w:right="-72"/>
              <w:jc w:val="center"/>
              <w:rPr>
                <w:rFonts w:ascii="Arial" w:hAnsi="Arial" w:cs="Arial"/>
                <w:b/>
                <w:bCs/>
                <w:snapToGrid w:val="0"/>
                <w:color w:val="000000"/>
                <w:sz w:val="18"/>
                <w:szCs w:val="18"/>
                <w:cs/>
                <w:lang w:eastAsia="th-TH"/>
              </w:rPr>
            </w:pPr>
            <w:r w:rsidRPr="003536F9">
              <w:rPr>
                <w:rFonts w:ascii="Arial" w:hAnsi="Arial" w:cs="Arial"/>
                <w:b/>
                <w:bCs/>
                <w:snapToGrid w:val="0"/>
                <w:color w:val="000000"/>
                <w:sz w:val="18"/>
                <w:szCs w:val="18"/>
                <w:lang w:eastAsia="th-TH"/>
              </w:rPr>
              <w:t>country of</w:t>
            </w:r>
          </w:p>
        </w:tc>
        <w:tc>
          <w:tcPr>
            <w:tcW w:w="2376" w:type="dxa"/>
          </w:tcPr>
          <w:p w14:paraId="2AEEB918" w14:textId="77777777" w:rsidR="001541CB" w:rsidRPr="003536F9" w:rsidRDefault="001541CB" w:rsidP="001541CB">
            <w:pPr>
              <w:pStyle w:val="a0"/>
              <w:ind w:right="-72"/>
              <w:jc w:val="center"/>
              <w:rPr>
                <w:rFonts w:ascii="Arial" w:hAnsi="Arial" w:cs="Arial"/>
                <w:b/>
                <w:bCs/>
                <w:snapToGrid w:val="0"/>
                <w:color w:val="000000"/>
                <w:sz w:val="18"/>
                <w:szCs w:val="18"/>
                <w:cs/>
                <w:lang w:eastAsia="th-TH"/>
              </w:rPr>
            </w:pPr>
          </w:p>
        </w:tc>
        <w:tc>
          <w:tcPr>
            <w:tcW w:w="1080" w:type="dxa"/>
            <w:tcBorders>
              <w:top w:val="single" w:sz="4" w:space="0" w:color="auto"/>
            </w:tcBorders>
            <w:vAlign w:val="bottom"/>
          </w:tcPr>
          <w:p w14:paraId="0F1B023E" w14:textId="4D909CDA" w:rsidR="001541CB" w:rsidRPr="003536F9" w:rsidRDefault="001541CB" w:rsidP="000E2E33">
            <w:pPr>
              <w:pStyle w:val="a0"/>
              <w:tabs>
                <w:tab w:val="right" w:pos="878"/>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080" w:type="dxa"/>
            <w:tcBorders>
              <w:top w:val="single" w:sz="4" w:space="0" w:color="auto"/>
            </w:tcBorders>
            <w:vAlign w:val="bottom"/>
          </w:tcPr>
          <w:p w14:paraId="1A31CF14" w14:textId="264AB2C4" w:rsidR="001541CB" w:rsidRPr="003536F9" w:rsidRDefault="001541CB" w:rsidP="001541CB">
            <w:pPr>
              <w:pStyle w:val="a0"/>
              <w:tabs>
                <w:tab w:val="right" w:pos="882"/>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03E201D8" w14:textId="4C285FA1" w:rsidR="001541CB" w:rsidRPr="003536F9" w:rsidRDefault="001541CB" w:rsidP="004022C2">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106D6B34" w14:textId="40D41B36" w:rsidR="001541CB" w:rsidRPr="003536F9" w:rsidRDefault="001541CB" w:rsidP="004022C2">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50B6520D" w14:textId="6E491EE5" w:rsidR="001541CB" w:rsidRPr="003536F9" w:rsidRDefault="0034438A" w:rsidP="004022C2">
            <w:pPr>
              <w:tabs>
                <w:tab w:val="right" w:pos="1152"/>
              </w:tabs>
              <w:ind w:right="-72"/>
              <w:jc w:val="both"/>
              <w:rPr>
                <w:rFonts w:ascii="Arial" w:hAnsi="Arial" w:cs="Arial"/>
                <w:b/>
                <w:bCs/>
                <w:noProof/>
                <w:snapToGrid w:val="0"/>
                <w:color w:val="000000"/>
                <w:sz w:val="18"/>
                <w:szCs w:val="18"/>
                <w:cs/>
                <w:lang w:val="en-GB" w:eastAsia="th-TH"/>
              </w:rPr>
            </w:pPr>
            <w:r w:rsidRPr="003536F9">
              <w:rPr>
                <w:rFonts w:ascii="Arial" w:hAnsi="Arial" w:cs="Arial"/>
                <w:b/>
                <w:bCs/>
                <w:noProof/>
                <w:snapToGrid w:val="0"/>
                <w:color w:val="000000"/>
                <w:sz w:val="18"/>
                <w:szCs w:val="18"/>
                <w:lang w:val="en-GB" w:eastAsia="th-TH"/>
              </w:rPr>
              <w:tab/>
            </w:r>
            <w:r w:rsidR="003536F9" w:rsidRPr="003536F9">
              <w:rPr>
                <w:rFonts w:ascii="Arial" w:hAnsi="Arial" w:cs="Arial"/>
                <w:b/>
                <w:bCs/>
                <w:noProof/>
                <w:snapToGrid w:val="0"/>
                <w:color w:val="000000"/>
                <w:sz w:val="18"/>
                <w:szCs w:val="18"/>
                <w:lang w:val="en-GB" w:eastAsia="th-TH"/>
              </w:rPr>
              <w:t>2025</w:t>
            </w:r>
          </w:p>
        </w:tc>
        <w:tc>
          <w:tcPr>
            <w:tcW w:w="1368" w:type="dxa"/>
            <w:tcBorders>
              <w:top w:val="single" w:sz="4" w:space="0" w:color="auto"/>
            </w:tcBorders>
            <w:vAlign w:val="bottom"/>
          </w:tcPr>
          <w:p w14:paraId="7D76A458" w14:textId="3350DF26" w:rsidR="001541CB" w:rsidRPr="003536F9" w:rsidRDefault="0034438A" w:rsidP="004022C2">
            <w:pPr>
              <w:tabs>
                <w:tab w:val="right" w:pos="1152"/>
              </w:tabs>
              <w:ind w:right="-72"/>
              <w:jc w:val="both"/>
              <w:rPr>
                <w:rFonts w:ascii="Arial" w:hAnsi="Arial" w:cs="Arial"/>
                <w:b/>
                <w:bCs/>
                <w:noProof/>
                <w:snapToGrid w:val="0"/>
                <w:color w:val="000000"/>
                <w:sz w:val="18"/>
                <w:szCs w:val="18"/>
                <w:cs/>
                <w:lang w:val="en-GB" w:eastAsia="th-TH"/>
              </w:rPr>
            </w:pPr>
            <w:r w:rsidRPr="003536F9">
              <w:rPr>
                <w:rFonts w:ascii="Arial" w:hAnsi="Arial" w:cs="Arial"/>
                <w:b/>
                <w:bCs/>
                <w:noProof/>
                <w:snapToGrid w:val="0"/>
                <w:color w:val="000000"/>
                <w:sz w:val="18"/>
                <w:szCs w:val="18"/>
                <w:lang w:val="en-GB" w:eastAsia="th-TH"/>
              </w:rPr>
              <w:tab/>
            </w:r>
            <w:r w:rsidR="003536F9" w:rsidRPr="003536F9">
              <w:rPr>
                <w:rFonts w:ascii="Arial" w:hAnsi="Arial" w:cs="Arial"/>
                <w:b/>
                <w:bCs/>
                <w:noProof/>
                <w:snapToGrid w:val="0"/>
                <w:color w:val="000000"/>
                <w:sz w:val="18"/>
                <w:szCs w:val="18"/>
                <w:lang w:val="en-GB" w:eastAsia="th-TH"/>
              </w:rPr>
              <w:t>2024</w:t>
            </w:r>
          </w:p>
        </w:tc>
      </w:tr>
      <w:tr w:rsidR="0060432E" w:rsidRPr="003536F9" w14:paraId="51E880BB" w14:textId="77777777" w:rsidTr="004022C2">
        <w:tc>
          <w:tcPr>
            <w:tcW w:w="2837" w:type="dxa"/>
            <w:tcBorders>
              <w:bottom w:val="single" w:sz="4" w:space="0" w:color="auto"/>
            </w:tcBorders>
            <w:vAlign w:val="bottom"/>
          </w:tcPr>
          <w:p w14:paraId="4D252FF8" w14:textId="77777777" w:rsidR="001541CB" w:rsidRPr="003536F9" w:rsidRDefault="001541CB" w:rsidP="00574117">
            <w:pPr>
              <w:ind w:left="-80"/>
              <w:jc w:val="center"/>
              <w:rPr>
                <w:rFonts w:ascii="Arial" w:hAnsi="Arial" w:cs="Arial"/>
                <w:b/>
                <w:bCs/>
                <w:snapToGrid w:val="0"/>
                <w:color w:val="000000"/>
                <w:sz w:val="18"/>
                <w:szCs w:val="18"/>
                <w:lang w:val="en-GB" w:eastAsia="th-TH"/>
              </w:rPr>
            </w:pPr>
            <w:r w:rsidRPr="003536F9">
              <w:rPr>
                <w:rFonts w:ascii="Arial" w:hAnsi="Arial" w:cs="Arial"/>
                <w:b/>
                <w:bCs/>
                <w:color w:val="000000"/>
                <w:sz w:val="18"/>
                <w:szCs w:val="18"/>
              </w:rPr>
              <w:t>Company name</w:t>
            </w:r>
          </w:p>
        </w:tc>
        <w:tc>
          <w:tcPr>
            <w:tcW w:w="1710" w:type="dxa"/>
            <w:tcBorders>
              <w:bottom w:val="single" w:sz="4" w:space="0" w:color="auto"/>
            </w:tcBorders>
          </w:tcPr>
          <w:p w14:paraId="26AE1177" w14:textId="77777777" w:rsidR="001541CB" w:rsidRPr="003536F9" w:rsidRDefault="001541CB" w:rsidP="001541CB">
            <w:pPr>
              <w:pStyle w:val="a0"/>
              <w:ind w:right="-72"/>
              <w:jc w:val="center"/>
              <w:rPr>
                <w:rFonts w:ascii="Arial" w:hAnsi="Arial" w:cs="Arial"/>
                <w:b/>
                <w:bCs/>
                <w:snapToGrid w:val="0"/>
                <w:color w:val="000000"/>
                <w:sz w:val="18"/>
                <w:szCs w:val="18"/>
                <w:cs/>
                <w:lang w:eastAsia="th-TH"/>
              </w:rPr>
            </w:pPr>
            <w:r w:rsidRPr="003536F9">
              <w:rPr>
                <w:rFonts w:ascii="Arial" w:hAnsi="Arial" w:cs="Arial"/>
                <w:b/>
                <w:bCs/>
                <w:snapToGrid w:val="0"/>
                <w:color w:val="000000"/>
                <w:sz w:val="18"/>
                <w:szCs w:val="18"/>
                <w:lang w:eastAsia="th-TH"/>
              </w:rPr>
              <w:t>incorporation</w:t>
            </w:r>
          </w:p>
        </w:tc>
        <w:tc>
          <w:tcPr>
            <w:tcW w:w="2376" w:type="dxa"/>
            <w:tcBorders>
              <w:bottom w:val="single" w:sz="4" w:space="0" w:color="auto"/>
            </w:tcBorders>
          </w:tcPr>
          <w:p w14:paraId="7EE0C9EF" w14:textId="77777777" w:rsidR="001541CB" w:rsidRPr="003536F9" w:rsidRDefault="001541CB" w:rsidP="001541CB">
            <w:pPr>
              <w:pStyle w:val="a0"/>
              <w:ind w:right="-72"/>
              <w:jc w:val="center"/>
              <w:rPr>
                <w:rFonts w:ascii="Arial" w:hAnsi="Arial" w:cs="Arial"/>
                <w:b/>
                <w:bCs/>
                <w:snapToGrid w:val="0"/>
                <w:color w:val="000000"/>
                <w:sz w:val="18"/>
                <w:szCs w:val="18"/>
                <w:cs/>
                <w:lang w:eastAsia="th-TH"/>
              </w:rPr>
            </w:pPr>
            <w:r w:rsidRPr="003536F9">
              <w:rPr>
                <w:rFonts w:ascii="Arial" w:hAnsi="Arial" w:cs="Arial"/>
                <w:b/>
                <w:bCs/>
                <w:snapToGrid w:val="0"/>
                <w:color w:val="000000"/>
                <w:sz w:val="18"/>
                <w:szCs w:val="18"/>
                <w:lang w:eastAsia="th-TH"/>
              </w:rPr>
              <w:t>Nature of business</w:t>
            </w:r>
          </w:p>
        </w:tc>
        <w:tc>
          <w:tcPr>
            <w:tcW w:w="1080" w:type="dxa"/>
            <w:tcBorders>
              <w:bottom w:val="single" w:sz="4" w:space="0" w:color="auto"/>
            </w:tcBorders>
            <w:vAlign w:val="bottom"/>
          </w:tcPr>
          <w:p w14:paraId="25A7A019" w14:textId="77777777" w:rsidR="001541CB" w:rsidRPr="003536F9" w:rsidRDefault="001541CB" w:rsidP="000E2E33">
            <w:pPr>
              <w:pStyle w:val="a0"/>
              <w:tabs>
                <w:tab w:val="right" w:pos="878"/>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Percentage</w:t>
            </w:r>
          </w:p>
        </w:tc>
        <w:tc>
          <w:tcPr>
            <w:tcW w:w="1080" w:type="dxa"/>
            <w:tcBorders>
              <w:bottom w:val="single" w:sz="4" w:space="0" w:color="auto"/>
            </w:tcBorders>
            <w:vAlign w:val="bottom"/>
          </w:tcPr>
          <w:p w14:paraId="2AB5AA50" w14:textId="77777777" w:rsidR="001541CB" w:rsidRPr="003536F9" w:rsidRDefault="001541CB" w:rsidP="001541CB">
            <w:pPr>
              <w:pStyle w:val="a0"/>
              <w:tabs>
                <w:tab w:val="right" w:pos="88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Percentage</w:t>
            </w:r>
          </w:p>
        </w:tc>
        <w:tc>
          <w:tcPr>
            <w:tcW w:w="1368" w:type="dxa"/>
            <w:tcBorders>
              <w:bottom w:val="single" w:sz="4" w:space="0" w:color="auto"/>
            </w:tcBorders>
            <w:vAlign w:val="bottom"/>
          </w:tcPr>
          <w:p w14:paraId="165380A1" w14:textId="77777777" w:rsidR="001541CB" w:rsidRPr="003536F9" w:rsidRDefault="001541CB" w:rsidP="004022C2">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C7A517E" w14:textId="3889AC63" w:rsidR="001541CB" w:rsidRPr="003536F9" w:rsidRDefault="001541CB" w:rsidP="004022C2">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B9520AC" w14:textId="46D094C5" w:rsidR="001541CB" w:rsidRPr="003536F9" w:rsidRDefault="0034438A" w:rsidP="004022C2">
            <w:pPr>
              <w:tabs>
                <w:tab w:val="right" w:pos="1152"/>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ab/>
            </w:r>
            <w:r w:rsidR="001541CB" w:rsidRPr="003536F9">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bottom"/>
          </w:tcPr>
          <w:p w14:paraId="43132E6A" w14:textId="44EE321C" w:rsidR="001541CB" w:rsidRPr="003536F9" w:rsidRDefault="0034438A" w:rsidP="004022C2">
            <w:pPr>
              <w:tabs>
                <w:tab w:val="right" w:pos="1152"/>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ab/>
            </w:r>
            <w:r w:rsidR="001541CB" w:rsidRPr="003536F9">
              <w:rPr>
                <w:rFonts w:ascii="Arial" w:hAnsi="Arial" w:cs="Arial"/>
                <w:b/>
                <w:bCs/>
                <w:noProof/>
                <w:snapToGrid w:val="0"/>
                <w:color w:val="000000"/>
                <w:sz w:val="18"/>
                <w:szCs w:val="18"/>
                <w:lang w:val="en-GB" w:eastAsia="th-TH"/>
              </w:rPr>
              <w:t>Baht</w:t>
            </w:r>
          </w:p>
        </w:tc>
      </w:tr>
      <w:tr w:rsidR="0060432E" w:rsidRPr="003536F9" w14:paraId="1DA4A3A9" w14:textId="77777777" w:rsidTr="004022C2">
        <w:tc>
          <w:tcPr>
            <w:tcW w:w="2837" w:type="dxa"/>
            <w:tcBorders>
              <w:top w:val="single" w:sz="4" w:space="0" w:color="auto"/>
            </w:tcBorders>
          </w:tcPr>
          <w:p w14:paraId="5F9F792C" w14:textId="77777777" w:rsidR="001541CB" w:rsidRPr="003536F9" w:rsidRDefault="001541CB" w:rsidP="00574117">
            <w:pPr>
              <w:ind w:left="-80" w:right="-79"/>
              <w:rPr>
                <w:rFonts w:ascii="Arial" w:hAnsi="Arial" w:cs="Arial"/>
                <w:snapToGrid w:val="0"/>
                <w:color w:val="000000"/>
                <w:sz w:val="18"/>
                <w:szCs w:val="18"/>
                <w:lang w:eastAsia="th-TH"/>
              </w:rPr>
            </w:pPr>
          </w:p>
        </w:tc>
        <w:tc>
          <w:tcPr>
            <w:tcW w:w="1710" w:type="dxa"/>
            <w:tcBorders>
              <w:top w:val="single" w:sz="4" w:space="0" w:color="auto"/>
            </w:tcBorders>
          </w:tcPr>
          <w:p w14:paraId="03F874C4" w14:textId="77777777" w:rsidR="001541CB" w:rsidRPr="003536F9" w:rsidRDefault="001541CB" w:rsidP="001541CB">
            <w:pPr>
              <w:ind w:right="-72"/>
              <w:jc w:val="center"/>
              <w:rPr>
                <w:rFonts w:ascii="Arial" w:hAnsi="Arial" w:cs="Arial"/>
                <w:noProof/>
                <w:snapToGrid w:val="0"/>
                <w:color w:val="000000"/>
                <w:sz w:val="18"/>
                <w:szCs w:val="18"/>
                <w:lang w:val="en-GB" w:eastAsia="th-TH"/>
              </w:rPr>
            </w:pPr>
          </w:p>
        </w:tc>
        <w:tc>
          <w:tcPr>
            <w:tcW w:w="2376" w:type="dxa"/>
            <w:tcBorders>
              <w:top w:val="single" w:sz="4" w:space="0" w:color="auto"/>
            </w:tcBorders>
          </w:tcPr>
          <w:p w14:paraId="6DA42644" w14:textId="77777777" w:rsidR="001541CB" w:rsidRPr="003536F9" w:rsidRDefault="001541CB" w:rsidP="001541CB">
            <w:pPr>
              <w:ind w:right="-72"/>
              <w:jc w:val="both"/>
              <w:rPr>
                <w:rFonts w:ascii="Arial" w:hAnsi="Arial" w:cs="Arial"/>
                <w:noProof/>
                <w:snapToGrid w:val="0"/>
                <w:color w:val="000000"/>
                <w:sz w:val="18"/>
                <w:szCs w:val="18"/>
                <w:cs/>
                <w:lang w:val="en-GB" w:eastAsia="th-TH"/>
              </w:rPr>
            </w:pPr>
          </w:p>
        </w:tc>
        <w:tc>
          <w:tcPr>
            <w:tcW w:w="1080" w:type="dxa"/>
            <w:tcBorders>
              <w:top w:val="single" w:sz="4" w:space="0" w:color="auto"/>
            </w:tcBorders>
            <w:vAlign w:val="bottom"/>
          </w:tcPr>
          <w:p w14:paraId="74D320D5" w14:textId="77777777" w:rsidR="001541CB" w:rsidRPr="003536F9" w:rsidRDefault="001541CB" w:rsidP="00400764">
            <w:pPr>
              <w:pStyle w:val="a0"/>
              <w:tabs>
                <w:tab w:val="right" w:pos="857"/>
              </w:tabs>
              <w:ind w:right="-72"/>
              <w:jc w:val="right"/>
              <w:rPr>
                <w:rFonts w:ascii="Arial" w:hAnsi="Arial" w:cs="Arial"/>
                <w:snapToGrid w:val="0"/>
                <w:color w:val="000000"/>
                <w:sz w:val="18"/>
                <w:szCs w:val="18"/>
                <w:lang w:eastAsia="th-TH"/>
              </w:rPr>
            </w:pPr>
          </w:p>
        </w:tc>
        <w:tc>
          <w:tcPr>
            <w:tcW w:w="1080" w:type="dxa"/>
            <w:tcBorders>
              <w:top w:val="single" w:sz="4" w:space="0" w:color="auto"/>
            </w:tcBorders>
            <w:vAlign w:val="bottom"/>
          </w:tcPr>
          <w:p w14:paraId="629F6FC8" w14:textId="77777777" w:rsidR="001541CB" w:rsidRPr="003536F9" w:rsidRDefault="001541CB" w:rsidP="001541CB">
            <w:pPr>
              <w:tabs>
                <w:tab w:val="decimal" w:pos="61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199034C9" w14:textId="77777777" w:rsidR="001541CB" w:rsidRPr="003536F9" w:rsidRDefault="001541CB" w:rsidP="004022C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4C45B06D" w14:textId="77777777" w:rsidR="001541CB" w:rsidRPr="003536F9" w:rsidRDefault="001541CB" w:rsidP="004022C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288E2249" w14:textId="14319D06" w:rsidR="001541CB" w:rsidRPr="003536F9" w:rsidRDefault="001541CB" w:rsidP="004022C2">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6FC61871" w14:textId="77777777" w:rsidR="001541CB" w:rsidRPr="003536F9" w:rsidRDefault="001541CB" w:rsidP="004022C2">
            <w:pPr>
              <w:tabs>
                <w:tab w:val="decimal" w:pos="1152"/>
              </w:tabs>
              <w:ind w:right="-72"/>
              <w:jc w:val="both"/>
              <w:rPr>
                <w:rFonts w:ascii="Arial" w:hAnsi="Arial" w:cs="Arial"/>
                <w:noProof/>
                <w:snapToGrid w:val="0"/>
                <w:color w:val="000000"/>
                <w:sz w:val="18"/>
                <w:szCs w:val="18"/>
                <w:lang w:val="en-GB" w:eastAsia="th-TH"/>
              </w:rPr>
            </w:pPr>
          </w:p>
        </w:tc>
      </w:tr>
      <w:tr w:rsidR="0060432E" w:rsidRPr="003536F9" w14:paraId="466C8F69" w14:textId="77777777">
        <w:tc>
          <w:tcPr>
            <w:tcW w:w="2837" w:type="dxa"/>
            <w:vAlign w:val="bottom"/>
          </w:tcPr>
          <w:p w14:paraId="50274091" w14:textId="77777777" w:rsidR="006D64E0" w:rsidRPr="003536F9" w:rsidRDefault="006D64E0" w:rsidP="006D64E0">
            <w:pPr>
              <w:ind w:left="-80" w:right="-18"/>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Ubonrak Co., Ltd.</w:t>
            </w:r>
          </w:p>
        </w:tc>
        <w:tc>
          <w:tcPr>
            <w:tcW w:w="1710" w:type="dxa"/>
            <w:vAlign w:val="bottom"/>
          </w:tcPr>
          <w:p w14:paraId="0CE4E108" w14:textId="77777777" w:rsidR="006D64E0" w:rsidRPr="003536F9" w:rsidRDefault="006D64E0" w:rsidP="006D64E0">
            <w:pPr>
              <w:ind w:right="-72"/>
              <w:jc w:val="center"/>
              <w:rPr>
                <w:rFonts w:ascii="Arial" w:hAnsi="Arial" w:cs="Arial"/>
                <w:noProof/>
                <w:snapToGrid w:val="0"/>
                <w:color w:val="000000"/>
                <w:sz w:val="18"/>
                <w:szCs w:val="18"/>
                <w:cs/>
                <w:lang w:eastAsia="th-TH"/>
              </w:rPr>
            </w:pPr>
            <w:r w:rsidRPr="003536F9">
              <w:rPr>
                <w:rFonts w:ascii="Arial" w:hAnsi="Arial" w:cs="Arial"/>
                <w:noProof/>
                <w:snapToGrid w:val="0"/>
                <w:color w:val="000000"/>
                <w:sz w:val="18"/>
                <w:szCs w:val="18"/>
                <w:lang w:eastAsia="th-TH"/>
              </w:rPr>
              <w:t>Thailand</w:t>
            </w:r>
          </w:p>
        </w:tc>
        <w:tc>
          <w:tcPr>
            <w:tcW w:w="2376" w:type="dxa"/>
            <w:vAlign w:val="bottom"/>
          </w:tcPr>
          <w:p w14:paraId="4399A807" w14:textId="77777777" w:rsidR="006D64E0" w:rsidRPr="003536F9" w:rsidRDefault="006D64E0" w:rsidP="006D64E0">
            <w:pPr>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Private hospital activities</w:t>
            </w:r>
          </w:p>
        </w:tc>
        <w:tc>
          <w:tcPr>
            <w:tcW w:w="1080" w:type="dxa"/>
            <w:vAlign w:val="bottom"/>
          </w:tcPr>
          <w:p w14:paraId="09B62875" w14:textId="724918D2" w:rsidR="006D64E0" w:rsidRPr="003536F9" w:rsidRDefault="0036457A" w:rsidP="0036457A">
            <w:pPr>
              <w:pStyle w:val="a0"/>
              <w:tabs>
                <w:tab w:val="right" w:pos="857"/>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US" w:eastAsia="th-TH"/>
              </w:rPr>
              <w:tab/>
            </w:r>
            <w:r w:rsidR="003536F9" w:rsidRPr="003536F9">
              <w:rPr>
                <w:rFonts w:ascii="Arial" w:hAnsi="Arial" w:cs="Arial"/>
                <w:snapToGrid w:val="0"/>
                <w:color w:val="000000"/>
                <w:sz w:val="18"/>
                <w:szCs w:val="18"/>
                <w:lang w:eastAsia="th-TH"/>
              </w:rPr>
              <w:t>34</w:t>
            </w:r>
            <w:r w:rsidR="006D64E0" w:rsidRPr="003536F9">
              <w:rPr>
                <w:rFonts w:ascii="Arial" w:hAnsi="Arial" w:cs="Arial"/>
                <w:snapToGrid w:val="0"/>
                <w:color w:val="000000"/>
                <w:sz w:val="18"/>
                <w:szCs w:val="18"/>
                <w:lang w:val="en-US" w:eastAsia="th-TH"/>
              </w:rPr>
              <w:t>.</w:t>
            </w:r>
            <w:r w:rsidR="003536F9" w:rsidRPr="003536F9">
              <w:rPr>
                <w:rFonts w:ascii="Arial" w:hAnsi="Arial" w:cs="Arial"/>
                <w:snapToGrid w:val="0"/>
                <w:color w:val="000000"/>
                <w:sz w:val="18"/>
                <w:szCs w:val="18"/>
                <w:lang w:eastAsia="th-TH"/>
              </w:rPr>
              <w:t>52</w:t>
            </w:r>
          </w:p>
        </w:tc>
        <w:tc>
          <w:tcPr>
            <w:tcW w:w="1080" w:type="dxa"/>
            <w:vAlign w:val="bottom"/>
          </w:tcPr>
          <w:p w14:paraId="2C3ACCD3" w14:textId="2B9561BB" w:rsidR="006D64E0" w:rsidRPr="003536F9" w:rsidRDefault="006D64E0" w:rsidP="006D64E0">
            <w:pPr>
              <w:pStyle w:val="a0"/>
              <w:tabs>
                <w:tab w:val="right" w:pos="868"/>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US" w:eastAsia="th-TH"/>
              </w:rPr>
              <w:tab/>
            </w:r>
            <w:r w:rsidR="003536F9" w:rsidRPr="003536F9">
              <w:rPr>
                <w:rFonts w:ascii="Arial" w:hAnsi="Arial" w:cs="Arial"/>
                <w:snapToGrid w:val="0"/>
                <w:color w:val="000000"/>
                <w:sz w:val="18"/>
                <w:szCs w:val="18"/>
                <w:lang w:eastAsia="th-TH"/>
              </w:rPr>
              <w:t>34</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52</w:t>
            </w:r>
          </w:p>
        </w:tc>
        <w:tc>
          <w:tcPr>
            <w:tcW w:w="1368" w:type="dxa"/>
          </w:tcPr>
          <w:p w14:paraId="66D07698" w14:textId="1C0C3481" w:rsidR="006D64E0" w:rsidRPr="003536F9" w:rsidRDefault="003536F9" w:rsidP="006D64E0">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485</w:t>
            </w:r>
            <w:r w:rsidR="006D64E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965</w:t>
            </w:r>
            <w:r w:rsidR="006D64E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990</w:t>
            </w:r>
          </w:p>
        </w:tc>
        <w:tc>
          <w:tcPr>
            <w:tcW w:w="1368" w:type="dxa"/>
          </w:tcPr>
          <w:p w14:paraId="66628B0B" w14:textId="5D62A72D" w:rsidR="006D64E0" w:rsidRPr="003536F9" w:rsidRDefault="003536F9" w:rsidP="006D64E0">
            <w:pPr>
              <w:tabs>
                <w:tab w:val="decimal" w:pos="1152"/>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470</w:t>
            </w:r>
            <w:r w:rsidR="006D64E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223</w:t>
            </w:r>
            <w:r w:rsidR="006D64E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646</w:t>
            </w:r>
          </w:p>
        </w:tc>
        <w:tc>
          <w:tcPr>
            <w:tcW w:w="1368" w:type="dxa"/>
          </w:tcPr>
          <w:p w14:paraId="6D7D1F6D" w14:textId="64DD3F5F" w:rsidR="006D64E0" w:rsidRPr="003536F9" w:rsidRDefault="003536F9" w:rsidP="006D64E0">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272</w:t>
            </w:r>
            <w:r w:rsidR="006D64E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762</w:t>
            </w:r>
            <w:r w:rsidR="006D64E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500</w:t>
            </w:r>
          </w:p>
        </w:tc>
        <w:tc>
          <w:tcPr>
            <w:tcW w:w="1368" w:type="dxa"/>
          </w:tcPr>
          <w:p w14:paraId="742B9128" w14:textId="55C8F8F5" w:rsidR="006D64E0" w:rsidRPr="003536F9" w:rsidRDefault="003536F9" w:rsidP="006D64E0">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272</w:t>
            </w:r>
            <w:r w:rsidR="006D64E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762</w:t>
            </w:r>
            <w:r w:rsidR="006D64E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500</w:t>
            </w:r>
          </w:p>
        </w:tc>
      </w:tr>
      <w:tr w:rsidR="0060432E" w:rsidRPr="003536F9" w14:paraId="6F5111E6" w14:textId="77777777">
        <w:tc>
          <w:tcPr>
            <w:tcW w:w="2837" w:type="dxa"/>
            <w:vAlign w:val="bottom"/>
          </w:tcPr>
          <w:p w14:paraId="4DC68DEE" w14:textId="77777777" w:rsidR="00632B78" w:rsidRPr="003536F9" w:rsidRDefault="00632B78" w:rsidP="00632B78">
            <w:pPr>
              <w:ind w:left="-80" w:right="-18"/>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Sirivej Chanthaburi Public</w:t>
            </w:r>
          </w:p>
        </w:tc>
        <w:tc>
          <w:tcPr>
            <w:tcW w:w="1710" w:type="dxa"/>
            <w:vAlign w:val="bottom"/>
          </w:tcPr>
          <w:p w14:paraId="553FB4AF" w14:textId="6BDE567E" w:rsidR="00632B78" w:rsidRPr="003536F9" w:rsidRDefault="00632B78" w:rsidP="00632B78">
            <w:pPr>
              <w:ind w:right="-72"/>
              <w:jc w:val="center"/>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Thailand</w:t>
            </w:r>
          </w:p>
        </w:tc>
        <w:tc>
          <w:tcPr>
            <w:tcW w:w="2376" w:type="dxa"/>
            <w:vAlign w:val="bottom"/>
          </w:tcPr>
          <w:p w14:paraId="08037385" w14:textId="4BA911E4" w:rsidR="00632B78" w:rsidRPr="003536F9" w:rsidRDefault="00632B78" w:rsidP="00632B78">
            <w:pPr>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Private hospital activities</w:t>
            </w:r>
          </w:p>
        </w:tc>
        <w:tc>
          <w:tcPr>
            <w:tcW w:w="1080" w:type="dxa"/>
            <w:vAlign w:val="bottom"/>
          </w:tcPr>
          <w:p w14:paraId="49C8B30D" w14:textId="0D807947" w:rsidR="00632B78" w:rsidRPr="003536F9" w:rsidRDefault="00632B78" w:rsidP="00632B78">
            <w:pPr>
              <w:pStyle w:val="a0"/>
              <w:tabs>
                <w:tab w:val="right" w:pos="857"/>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US" w:eastAsia="th-TH"/>
              </w:rPr>
              <w:tab/>
            </w:r>
            <w:r w:rsidR="003536F9" w:rsidRPr="003536F9">
              <w:rPr>
                <w:rFonts w:ascii="Arial" w:hAnsi="Arial" w:cs="Arial"/>
                <w:snapToGrid w:val="0"/>
                <w:color w:val="000000"/>
                <w:sz w:val="18"/>
                <w:szCs w:val="18"/>
                <w:lang w:eastAsia="th-TH"/>
              </w:rPr>
              <w:t>31</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92</w:t>
            </w:r>
          </w:p>
        </w:tc>
        <w:tc>
          <w:tcPr>
            <w:tcW w:w="1080" w:type="dxa"/>
            <w:vAlign w:val="bottom"/>
          </w:tcPr>
          <w:p w14:paraId="3389C314" w14:textId="24118058" w:rsidR="00632B78" w:rsidRPr="003536F9" w:rsidRDefault="00632B78" w:rsidP="00632B78">
            <w:pPr>
              <w:tabs>
                <w:tab w:val="right" w:pos="86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ab/>
            </w:r>
            <w:r w:rsidR="003536F9" w:rsidRPr="003536F9">
              <w:rPr>
                <w:rFonts w:ascii="Arial" w:hAnsi="Arial" w:cs="Arial"/>
                <w:snapToGrid w:val="0"/>
                <w:color w:val="000000"/>
                <w:sz w:val="18"/>
                <w:szCs w:val="18"/>
                <w:lang w:val="en-GB" w:eastAsia="th-TH"/>
              </w:rPr>
              <w:t>31</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92</w:t>
            </w:r>
          </w:p>
        </w:tc>
        <w:tc>
          <w:tcPr>
            <w:tcW w:w="1368" w:type="dxa"/>
          </w:tcPr>
          <w:p w14:paraId="470DA970" w14:textId="1A651FB5" w:rsidR="00632B78" w:rsidRPr="003536F9" w:rsidRDefault="003536F9" w:rsidP="00632B78">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519</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149</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873</w:t>
            </w:r>
          </w:p>
        </w:tc>
        <w:tc>
          <w:tcPr>
            <w:tcW w:w="1368" w:type="dxa"/>
          </w:tcPr>
          <w:p w14:paraId="7229F8FD" w14:textId="259061B8" w:rsidR="00632B78" w:rsidRPr="003536F9" w:rsidRDefault="003536F9" w:rsidP="00632B78">
            <w:pPr>
              <w:tabs>
                <w:tab w:val="decimal" w:pos="1152"/>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488</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877</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856</w:t>
            </w:r>
          </w:p>
        </w:tc>
        <w:tc>
          <w:tcPr>
            <w:tcW w:w="1368" w:type="dxa"/>
          </w:tcPr>
          <w:p w14:paraId="4F41F0CE" w14:textId="39BFACAC" w:rsidR="00632B78" w:rsidRPr="003536F9" w:rsidRDefault="003536F9" w:rsidP="00632B78">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211</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522</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604</w:t>
            </w:r>
          </w:p>
        </w:tc>
        <w:tc>
          <w:tcPr>
            <w:tcW w:w="1368" w:type="dxa"/>
          </w:tcPr>
          <w:p w14:paraId="2FBFE215" w14:textId="6183C304" w:rsidR="00632B78" w:rsidRPr="003536F9" w:rsidRDefault="003536F9" w:rsidP="00632B78">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211</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522</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604</w:t>
            </w:r>
          </w:p>
        </w:tc>
      </w:tr>
      <w:tr w:rsidR="0060432E" w:rsidRPr="003536F9" w14:paraId="672BB47C" w14:textId="77777777" w:rsidTr="004022C2">
        <w:tc>
          <w:tcPr>
            <w:tcW w:w="2837" w:type="dxa"/>
            <w:vAlign w:val="bottom"/>
          </w:tcPr>
          <w:p w14:paraId="14288F55" w14:textId="77777777" w:rsidR="00632B78" w:rsidRPr="003536F9" w:rsidRDefault="00632B78" w:rsidP="00632B78">
            <w:pPr>
              <w:ind w:left="-80" w:right="-18"/>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Company Limited</w:t>
            </w:r>
          </w:p>
        </w:tc>
        <w:tc>
          <w:tcPr>
            <w:tcW w:w="1710" w:type="dxa"/>
            <w:vAlign w:val="bottom"/>
          </w:tcPr>
          <w:p w14:paraId="730F5D35" w14:textId="14CDA2C7" w:rsidR="00632B78" w:rsidRPr="003536F9" w:rsidRDefault="00632B78" w:rsidP="00632B78">
            <w:pPr>
              <w:ind w:right="-72"/>
              <w:jc w:val="center"/>
              <w:rPr>
                <w:rFonts w:ascii="Arial" w:hAnsi="Arial" w:cs="Arial"/>
                <w:noProof/>
                <w:snapToGrid w:val="0"/>
                <w:color w:val="000000"/>
                <w:sz w:val="18"/>
                <w:szCs w:val="18"/>
                <w:lang w:eastAsia="th-TH"/>
              </w:rPr>
            </w:pPr>
          </w:p>
        </w:tc>
        <w:tc>
          <w:tcPr>
            <w:tcW w:w="2376" w:type="dxa"/>
            <w:vAlign w:val="bottom"/>
          </w:tcPr>
          <w:p w14:paraId="2F77B656" w14:textId="774E6034" w:rsidR="00632B78" w:rsidRPr="003536F9" w:rsidRDefault="00632B78" w:rsidP="00632B78">
            <w:pPr>
              <w:ind w:right="-72"/>
              <w:jc w:val="both"/>
              <w:rPr>
                <w:rFonts w:ascii="Arial" w:hAnsi="Arial" w:cs="Arial"/>
                <w:noProof/>
                <w:snapToGrid w:val="0"/>
                <w:color w:val="000000"/>
                <w:sz w:val="18"/>
                <w:szCs w:val="18"/>
                <w:lang w:eastAsia="th-TH"/>
              </w:rPr>
            </w:pPr>
          </w:p>
        </w:tc>
        <w:tc>
          <w:tcPr>
            <w:tcW w:w="1080" w:type="dxa"/>
            <w:vAlign w:val="bottom"/>
          </w:tcPr>
          <w:p w14:paraId="21AA55ED" w14:textId="27FEDC19" w:rsidR="00632B78" w:rsidRPr="003536F9" w:rsidRDefault="00632B78" w:rsidP="00632B78">
            <w:pPr>
              <w:pStyle w:val="a0"/>
              <w:tabs>
                <w:tab w:val="right" w:pos="878"/>
              </w:tabs>
              <w:ind w:right="-72"/>
              <w:jc w:val="both"/>
              <w:rPr>
                <w:rFonts w:ascii="Arial" w:hAnsi="Arial" w:cs="Arial"/>
                <w:snapToGrid w:val="0"/>
                <w:color w:val="000000"/>
                <w:sz w:val="18"/>
                <w:szCs w:val="18"/>
                <w:lang w:eastAsia="th-TH"/>
              </w:rPr>
            </w:pPr>
          </w:p>
        </w:tc>
        <w:tc>
          <w:tcPr>
            <w:tcW w:w="1080" w:type="dxa"/>
            <w:vAlign w:val="bottom"/>
          </w:tcPr>
          <w:p w14:paraId="1EAF1F78" w14:textId="5C258F7F" w:rsidR="00632B78" w:rsidRPr="003536F9" w:rsidRDefault="00632B78" w:rsidP="00632B78">
            <w:pPr>
              <w:pStyle w:val="a0"/>
              <w:tabs>
                <w:tab w:val="right" w:pos="868"/>
              </w:tabs>
              <w:ind w:right="-72"/>
              <w:jc w:val="both"/>
              <w:rPr>
                <w:rFonts w:ascii="Arial" w:hAnsi="Arial" w:cs="Arial"/>
                <w:snapToGrid w:val="0"/>
                <w:color w:val="000000"/>
                <w:sz w:val="18"/>
                <w:szCs w:val="18"/>
                <w:lang w:eastAsia="th-TH"/>
              </w:rPr>
            </w:pPr>
          </w:p>
        </w:tc>
        <w:tc>
          <w:tcPr>
            <w:tcW w:w="1368" w:type="dxa"/>
          </w:tcPr>
          <w:p w14:paraId="3F57052D" w14:textId="478BE038" w:rsidR="00632B78" w:rsidRPr="003536F9" w:rsidRDefault="00632B78" w:rsidP="00632B78">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086E6D3D" w14:textId="5912F69E" w:rsidR="00632B78" w:rsidRPr="003536F9" w:rsidRDefault="00632B78" w:rsidP="00632B78">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0F616121" w14:textId="3779DCA8" w:rsidR="00632B78" w:rsidRPr="003536F9" w:rsidRDefault="00632B78" w:rsidP="00632B78">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25D7E9A9" w14:textId="637FC372" w:rsidR="00632B78" w:rsidRPr="003536F9" w:rsidRDefault="00632B78" w:rsidP="00632B78">
            <w:pPr>
              <w:tabs>
                <w:tab w:val="decimal" w:pos="1152"/>
              </w:tabs>
              <w:ind w:right="-72"/>
              <w:jc w:val="both"/>
              <w:rPr>
                <w:rFonts w:ascii="Arial" w:hAnsi="Arial" w:cs="Arial"/>
                <w:noProof/>
                <w:snapToGrid w:val="0"/>
                <w:color w:val="000000"/>
                <w:sz w:val="18"/>
                <w:szCs w:val="18"/>
                <w:lang w:val="en-GB" w:eastAsia="th-TH"/>
              </w:rPr>
            </w:pPr>
          </w:p>
        </w:tc>
      </w:tr>
      <w:tr w:rsidR="0060432E" w:rsidRPr="003536F9" w14:paraId="4F2B9D5E" w14:textId="77777777" w:rsidTr="004022C2">
        <w:tc>
          <w:tcPr>
            <w:tcW w:w="2837" w:type="dxa"/>
            <w:vAlign w:val="bottom"/>
          </w:tcPr>
          <w:p w14:paraId="4DAA6554" w14:textId="1CDCDB1C" w:rsidR="00632B78" w:rsidRPr="003536F9" w:rsidRDefault="00632B78" w:rsidP="00632B78">
            <w:pPr>
              <w:ind w:left="-80" w:right="-18"/>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Phatara Hospital Co., Ltd.</w:t>
            </w:r>
          </w:p>
        </w:tc>
        <w:tc>
          <w:tcPr>
            <w:tcW w:w="1710" w:type="dxa"/>
            <w:vAlign w:val="bottom"/>
          </w:tcPr>
          <w:p w14:paraId="1CFE2DA5" w14:textId="40F92D94" w:rsidR="00632B78" w:rsidRPr="003536F9" w:rsidRDefault="00632B78" w:rsidP="00632B78">
            <w:pPr>
              <w:ind w:right="-72"/>
              <w:jc w:val="center"/>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Thailand</w:t>
            </w:r>
          </w:p>
        </w:tc>
        <w:tc>
          <w:tcPr>
            <w:tcW w:w="2376" w:type="dxa"/>
            <w:vAlign w:val="bottom"/>
          </w:tcPr>
          <w:p w14:paraId="5E29DC85" w14:textId="32565943" w:rsidR="00632B78" w:rsidRPr="003536F9" w:rsidRDefault="00632B78" w:rsidP="00632B78">
            <w:pPr>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Private hospital activities</w:t>
            </w:r>
          </w:p>
        </w:tc>
        <w:tc>
          <w:tcPr>
            <w:tcW w:w="1080" w:type="dxa"/>
            <w:vAlign w:val="bottom"/>
          </w:tcPr>
          <w:p w14:paraId="06FDC265" w14:textId="261989F2" w:rsidR="00632B78" w:rsidRPr="003536F9" w:rsidRDefault="00632B78" w:rsidP="00632B78">
            <w:pPr>
              <w:pStyle w:val="a0"/>
              <w:tabs>
                <w:tab w:val="right" w:pos="878"/>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US" w:eastAsia="th-TH"/>
              </w:rPr>
              <w:tab/>
            </w:r>
            <w:r w:rsidR="003536F9" w:rsidRPr="003536F9">
              <w:rPr>
                <w:rFonts w:ascii="Arial" w:hAnsi="Arial" w:cs="Arial"/>
                <w:snapToGrid w:val="0"/>
                <w:color w:val="000000"/>
                <w:sz w:val="18"/>
                <w:szCs w:val="18"/>
                <w:lang w:eastAsia="th-TH"/>
              </w:rPr>
              <w:t>21</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47</w:t>
            </w:r>
          </w:p>
        </w:tc>
        <w:tc>
          <w:tcPr>
            <w:tcW w:w="1080" w:type="dxa"/>
            <w:vAlign w:val="bottom"/>
          </w:tcPr>
          <w:p w14:paraId="50175BA1" w14:textId="3E563C41" w:rsidR="00632B78" w:rsidRPr="003536F9" w:rsidRDefault="00632B78" w:rsidP="00632B78">
            <w:pPr>
              <w:pStyle w:val="a0"/>
              <w:tabs>
                <w:tab w:val="right" w:pos="86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val="en-US" w:eastAsia="th-TH"/>
              </w:rPr>
              <w:tab/>
            </w:r>
            <w:r w:rsidR="003536F9" w:rsidRPr="003536F9">
              <w:rPr>
                <w:rFonts w:ascii="Arial" w:hAnsi="Arial" w:cs="Arial"/>
                <w:snapToGrid w:val="0"/>
                <w:color w:val="000000"/>
                <w:sz w:val="18"/>
                <w:szCs w:val="18"/>
                <w:lang w:eastAsia="th-TH"/>
              </w:rPr>
              <w:t>21</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47</w:t>
            </w:r>
          </w:p>
        </w:tc>
        <w:tc>
          <w:tcPr>
            <w:tcW w:w="1368" w:type="dxa"/>
          </w:tcPr>
          <w:p w14:paraId="2B231F82" w14:textId="68654EF8" w:rsidR="00632B78" w:rsidRPr="003536F9" w:rsidRDefault="003536F9" w:rsidP="00632B78">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166</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612</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806</w:t>
            </w:r>
          </w:p>
        </w:tc>
        <w:tc>
          <w:tcPr>
            <w:tcW w:w="1368" w:type="dxa"/>
          </w:tcPr>
          <w:p w14:paraId="7D7C86E7" w14:textId="5D6F51AD" w:rsidR="00632B78" w:rsidRPr="003536F9" w:rsidRDefault="003536F9" w:rsidP="00632B78">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163</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668</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634</w:t>
            </w:r>
          </w:p>
        </w:tc>
        <w:tc>
          <w:tcPr>
            <w:tcW w:w="1368" w:type="dxa"/>
          </w:tcPr>
          <w:p w14:paraId="2D505377" w14:textId="6341B173" w:rsidR="00632B78" w:rsidRPr="003536F9" w:rsidRDefault="003536F9" w:rsidP="00632B78">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139</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425</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764</w:t>
            </w:r>
          </w:p>
        </w:tc>
        <w:tc>
          <w:tcPr>
            <w:tcW w:w="1368" w:type="dxa"/>
          </w:tcPr>
          <w:p w14:paraId="7D9EC655" w14:textId="6CC9B287" w:rsidR="00632B78" w:rsidRPr="003536F9" w:rsidRDefault="003536F9" w:rsidP="00632B78">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139</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425</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764</w:t>
            </w:r>
          </w:p>
        </w:tc>
      </w:tr>
      <w:tr w:rsidR="0060432E" w:rsidRPr="003536F9" w14:paraId="6533D60E" w14:textId="77777777">
        <w:tc>
          <w:tcPr>
            <w:tcW w:w="2837" w:type="dxa"/>
          </w:tcPr>
          <w:p w14:paraId="12B7ECD0" w14:textId="77777777" w:rsidR="00632B78" w:rsidRPr="003536F9" w:rsidRDefault="00632B78" w:rsidP="00632B78">
            <w:pPr>
              <w:ind w:left="-80" w:right="-79"/>
              <w:rPr>
                <w:rFonts w:ascii="Arial" w:hAnsi="Arial" w:cs="Arial"/>
                <w:snapToGrid w:val="0"/>
                <w:color w:val="000000"/>
                <w:sz w:val="18"/>
                <w:szCs w:val="18"/>
                <w:lang w:eastAsia="th-TH"/>
              </w:rPr>
            </w:pPr>
          </w:p>
        </w:tc>
        <w:tc>
          <w:tcPr>
            <w:tcW w:w="1710" w:type="dxa"/>
          </w:tcPr>
          <w:p w14:paraId="3504B364" w14:textId="77777777" w:rsidR="00632B78" w:rsidRPr="003536F9" w:rsidRDefault="00632B78" w:rsidP="00632B78">
            <w:pPr>
              <w:ind w:right="-72"/>
              <w:jc w:val="center"/>
              <w:rPr>
                <w:rFonts w:ascii="Arial" w:hAnsi="Arial" w:cs="Arial"/>
                <w:noProof/>
                <w:snapToGrid w:val="0"/>
                <w:color w:val="000000"/>
                <w:sz w:val="18"/>
                <w:szCs w:val="18"/>
                <w:lang w:val="en-GB" w:eastAsia="th-TH"/>
              </w:rPr>
            </w:pPr>
          </w:p>
        </w:tc>
        <w:tc>
          <w:tcPr>
            <w:tcW w:w="2376" w:type="dxa"/>
          </w:tcPr>
          <w:p w14:paraId="1062D647" w14:textId="77777777" w:rsidR="00632B78" w:rsidRPr="003536F9" w:rsidRDefault="00632B78" w:rsidP="00632B78">
            <w:pPr>
              <w:ind w:right="-72"/>
              <w:jc w:val="both"/>
              <w:rPr>
                <w:rFonts w:ascii="Arial" w:hAnsi="Arial" w:cs="Arial"/>
                <w:noProof/>
                <w:snapToGrid w:val="0"/>
                <w:color w:val="000000"/>
                <w:sz w:val="18"/>
                <w:szCs w:val="18"/>
                <w:cs/>
                <w:lang w:val="en-GB" w:eastAsia="th-TH"/>
              </w:rPr>
            </w:pPr>
          </w:p>
        </w:tc>
        <w:tc>
          <w:tcPr>
            <w:tcW w:w="1080" w:type="dxa"/>
            <w:vAlign w:val="bottom"/>
          </w:tcPr>
          <w:p w14:paraId="2919C5DB" w14:textId="77777777" w:rsidR="00632B78" w:rsidRPr="003536F9" w:rsidRDefault="00632B78" w:rsidP="00632B78">
            <w:pPr>
              <w:tabs>
                <w:tab w:val="decimal" w:pos="864"/>
              </w:tabs>
              <w:ind w:right="-72"/>
              <w:jc w:val="both"/>
              <w:rPr>
                <w:rFonts w:ascii="Arial" w:hAnsi="Arial" w:cs="Arial"/>
                <w:noProof/>
                <w:snapToGrid w:val="0"/>
                <w:color w:val="000000"/>
                <w:spacing w:val="-4"/>
                <w:sz w:val="18"/>
                <w:szCs w:val="18"/>
                <w:lang w:eastAsia="th-TH"/>
              </w:rPr>
            </w:pPr>
          </w:p>
        </w:tc>
        <w:tc>
          <w:tcPr>
            <w:tcW w:w="1080" w:type="dxa"/>
            <w:vAlign w:val="bottom"/>
          </w:tcPr>
          <w:p w14:paraId="5CC83E6B" w14:textId="77777777" w:rsidR="00632B78" w:rsidRPr="003536F9" w:rsidRDefault="00632B78" w:rsidP="00632B78">
            <w:pPr>
              <w:tabs>
                <w:tab w:val="decimal" w:pos="61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090F833D" w14:textId="4EE07430" w:rsidR="00632B78" w:rsidRPr="003536F9" w:rsidRDefault="00632B78" w:rsidP="00632B7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332A7202" w14:textId="77777777" w:rsidR="00632B78" w:rsidRPr="003536F9" w:rsidRDefault="00632B78" w:rsidP="00632B7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7E648F10" w14:textId="1CBD6914" w:rsidR="00632B78" w:rsidRPr="003536F9" w:rsidRDefault="00632B78" w:rsidP="00632B7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72D15EEE" w14:textId="77777777" w:rsidR="00632B78" w:rsidRPr="003536F9" w:rsidRDefault="00632B78" w:rsidP="00632B78">
            <w:pPr>
              <w:tabs>
                <w:tab w:val="decimal" w:pos="1152"/>
              </w:tabs>
              <w:ind w:right="-72"/>
              <w:jc w:val="both"/>
              <w:rPr>
                <w:rFonts w:ascii="Arial" w:hAnsi="Arial" w:cs="Arial"/>
                <w:noProof/>
                <w:snapToGrid w:val="0"/>
                <w:color w:val="000000"/>
                <w:sz w:val="18"/>
                <w:szCs w:val="18"/>
                <w:lang w:val="en-GB" w:eastAsia="th-TH"/>
              </w:rPr>
            </w:pPr>
          </w:p>
        </w:tc>
      </w:tr>
      <w:tr w:rsidR="00632B78" w:rsidRPr="003536F9" w14:paraId="168BF706" w14:textId="77777777">
        <w:tc>
          <w:tcPr>
            <w:tcW w:w="2837" w:type="dxa"/>
            <w:vAlign w:val="bottom"/>
          </w:tcPr>
          <w:p w14:paraId="10A7D232" w14:textId="77777777" w:rsidR="00632B78" w:rsidRPr="003536F9" w:rsidRDefault="00632B78" w:rsidP="00632B78">
            <w:pPr>
              <w:ind w:left="-80" w:right="-18"/>
              <w:rPr>
                <w:rFonts w:ascii="Arial" w:hAnsi="Arial" w:cs="Arial"/>
                <w:snapToGrid w:val="0"/>
                <w:color w:val="000000"/>
                <w:sz w:val="18"/>
                <w:szCs w:val="18"/>
                <w:lang w:eastAsia="th-TH"/>
              </w:rPr>
            </w:pPr>
          </w:p>
        </w:tc>
        <w:tc>
          <w:tcPr>
            <w:tcW w:w="1710" w:type="dxa"/>
            <w:vAlign w:val="bottom"/>
          </w:tcPr>
          <w:p w14:paraId="11378C5A" w14:textId="77777777" w:rsidR="00632B78" w:rsidRPr="003536F9" w:rsidRDefault="00632B78" w:rsidP="00632B78">
            <w:pPr>
              <w:ind w:right="-72"/>
              <w:jc w:val="center"/>
              <w:rPr>
                <w:rFonts w:ascii="Arial" w:hAnsi="Arial" w:cs="Arial"/>
                <w:noProof/>
                <w:snapToGrid w:val="0"/>
                <w:color w:val="000000"/>
                <w:sz w:val="18"/>
                <w:szCs w:val="18"/>
                <w:cs/>
                <w:lang w:eastAsia="th-TH"/>
              </w:rPr>
            </w:pPr>
          </w:p>
        </w:tc>
        <w:tc>
          <w:tcPr>
            <w:tcW w:w="2376" w:type="dxa"/>
            <w:vAlign w:val="bottom"/>
          </w:tcPr>
          <w:p w14:paraId="1B10176A" w14:textId="77777777" w:rsidR="00632B78" w:rsidRPr="003536F9" w:rsidRDefault="00632B78" w:rsidP="00632B78">
            <w:pPr>
              <w:ind w:right="-72"/>
              <w:jc w:val="both"/>
              <w:rPr>
                <w:rFonts w:ascii="Arial" w:hAnsi="Arial" w:cs="Arial"/>
                <w:noProof/>
                <w:snapToGrid w:val="0"/>
                <w:color w:val="000000"/>
                <w:sz w:val="18"/>
                <w:szCs w:val="18"/>
                <w:cs/>
                <w:lang w:eastAsia="th-TH"/>
              </w:rPr>
            </w:pPr>
          </w:p>
        </w:tc>
        <w:tc>
          <w:tcPr>
            <w:tcW w:w="1080" w:type="dxa"/>
            <w:vAlign w:val="bottom"/>
          </w:tcPr>
          <w:p w14:paraId="4B12241E" w14:textId="77777777" w:rsidR="00632B78" w:rsidRPr="003536F9" w:rsidRDefault="00632B78" w:rsidP="00632B78">
            <w:pPr>
              <w:tabs>
                <w:tab w:val="decimal" w:pos="619"/>
              </w:tabs>
              <w:ind w:right="-72"/>
              <w:jc w:val="both"/>
              <w:rPr>
                <w:rFonts w:ascii="Arial" w:hAnsi="Arial" w:cs="Arial"/>
                <w:noProof/>
                <w:snapToGrid w:val="0"/>
                <w:color w:val="000000"/>
                <w:spacing w:val="-4"/>
                <w:sz w:val="18"/>
                <w:szCs w:val="18"/>
                <w:lang w:eastAsia="th-TH"/>
              </w:rPr>
            </w:pPr>
          </w:p>
        </w:tc>
        <w:tc>
          <w:tcPr>
            <w:tcW w:w="1080" w:type="dxa"/>
            <w:vAlign w:val="bottom"/>
          </w:tcPr>
          <w:p w14:paraId="12007D86" w14:textId="77777777" w:rsidR="00632B78" w:rsidRPr="003536F9" w:rsidRDefault="00632B78" w:rsidP="00632B78">
            <w:pPr>
              <w:tabs>
                <w:tab w:val="decimal" w:pos="619"/>
              </w:tabs>
              <w:ind w:right="-72"/>
              <w:jc w:val="both"/>
              <w:rPr>
                <w:rFonts w:ascii="Arial" w:hAnsi="Arial" w:cs="Arial"/>
                <w:noProof/>
                <w:snapToGrid w:val="0"/>
                <w:color w:val="000000"/>
                <w:sz w:val="18"/>
                <w:szCs w:val="18"/>
                <w:lang w:val="en-GB" w:eastAsia="th-TH"/>
              </w:rPr>
            </w:pPr>
          </w:p>
        </w:tc>
        <w:tc>
          <w:tcPr>
            <w:tcW w:w="1368" w:type="dxa"/>
            <w:tcBorders>
              <w:bottom w:val="single" w:sz="4" w:space="0" w:color="auto"/>
            </w:tcBorders>
          </w:tcPr>
          <w:p w14:paraId="37DC435D" w14:textId="058EF530" w:rsidR="00632B78" w:rsidRPr="003536F9" w:rsidRDefault="003536F9" w:rsidP="00632B78">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171</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728</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669</w:t>
            </w:r>
          </w:p>
        </w:tc>
        <w:tc>
          <w:tcPr>
            <w:tcW w:w="1368" w:type="dxa"/>
            <w:tcBorders>
              <w:bottom w:val="single" w:sz="4" w:space="0" w:color="auto"/>
            </w:tcBorders>
          </w:tcPr>
          <w:p w14:paraId="18111DC8" w14:textId="0578242D" w:rsidR="00632B78" w:rsidRPr="003536F9" w:rsidRDefault="003536F9" w:rsidP="00632B78">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122</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770</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136</w:t>
            </w:r>
          </w:p>
        </w:tc>
        <w:tc>
          <w:tcPr>
            <w:tcW w:w="1368" w:type="dxa"/>
            <w:tcBorders>
              <w:bottom w:val="single" w:sz="4" w:space="0" w:color="auto"/>
            </w:tcBorders>
          </w:tcPr>
          <w:p w14:paraId="63B030B6" w14:textId="3408B48D" w:rsidR="00632B78" w:rsidRPr="003536F9" w:rsidRDefault="003536F9" w:rsidP="00632B78">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623</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710</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868</w:t>
            </w:r>
          </w:p>
        </w:tc>
        <w:tc>
          <w:tcPr>
            <w:tcW w:w="1368" w:type="dxa"/>
            <w:tcBorders>
              <w:bottom w:val="single" w:sz="4" w:space="0" w:color="auto"/>
            </w:tcBorders>
          </w:tcPr>
          <w:p w14:paraId="794992A7" w14:textId="5C417B5F" w:rsidR="00632B78" w:rsidRPr="003536F9" w:rsidRDefault="003536F9" w:rsidP="00632B78">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623</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710</w:t>
            </w:r>
            <w:r w:rsidR="00632B7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868</w:t>
            </w:r>
          </w:p>
        </w:tc>
      </w:tr>
    </w:tbl>
    <w:p w14:paraId="10C032F8" w14:textId="77777777" w:rsidR="00EA7B9F" w:rsidRPr="003536F9" w:rsidRDefault="00EA7B9F" w:rsidP="0063716A">
      <w:pPr>
        <w:tabs>
          <w:tab w:val="left" w:pos="720"/>
        </w:tabs>
        <w:ind w:left="540"/>
        <w:jc w:val="both"/>
        <w:outlineLvl w:val="0"/>
        <w:rPr>
          <w:rFonts w:ascii="Arial" w:hAnsi="Arial" w:cs="Arial"/>
          <w:color w:val="000000"/>
          <w:spacing w:val="-2"/>
          <w:sz w:val="16"/>
          <w:szCs w:val="16"/>
        </w:rPr>
      </w:pPr>
    </w:p>
    <w:p w14:paraId="2086DFC6" w14:textId="77777777" w:rsidR="00C15E64" w:rsidRPr="003536F9" w:rsidRDefault="00C15E64" w:rsidP="00DF78A9">
      <w:pPr>
        <w:ind w:right="-360"/>
        <w:jc w:val="thaiDistribute"/>
        <w:rPr>
          <w:rFonts w:ascii="Arial" w:hAnsi="Arial" w:cs="Arial"/>
          <w:color w:val="000000"/>
          <w:sz w:val="18"/>
          <w:szCs w:val="18"/>
          <w:cs/>
        </w:rPr>
        <w:sectPr w:rsidR="00C15E64" w:rsidRPr="003536F9" w:rsidSect="004022C2">
          <w:pgSz w:w="16834" w:h="11909" w:orient="landscape" w:code="9"/>
          <w:pgMar w:top="1440" w:right="864" w:bottom="720" w:left="864" w:header="706" w:footer="706" w:gutter="0"/>
          <w:cols w:space="720"/>
        </w:sectPr>
      </w:pPr>
    </w:p>
    <w:p w14:paraId="1A46ABAE" w14:textId="77777777" w:rsidR="00673AB0" w:rsidRPr="003536F9" w:rsidRDefault="00673AB0" w:rsidP="00A02CC8">
      <w:pPr>
        <w:tabs>
          <w:tab w:val="left" w:pos="540"/>
        </w:tabs>
        <w:ind w:left="562" w:hanging="562"/>
        <w:jc w:val="both"/>
        <w:rPr>
          <w:rFonts w:ascii="Arial" w:hAnsi="Arial" w:cs="Arial"/>
          <w:color w:val="000000"/>
          <w:sz w:val="18"/>
          <w:szCs w:val="18"/>
        </w:rPr>
      </w:pPr>
    </w:p>
    <w:p w14:paraId="1256C012" w14:textId="437F3A88" w:rsidR="00451917" w:rsidRPr="003536F9" w:rsidRDefault="00B07B74" w:rsidP="00A02CC8">
      <w:pPr>
        <w:tabs>
          <w:tab w:val="left" w:pos="540"/>
        </w:tabs>
        <w:ind w:left="562" w:hanging="562"/>
        <w:jc w:val="both"/>
        <w:rPr>
          <w:rFonts w:ascii="Arial" w:hAnsi="Arial" w:cs="Arial"/>
          <w:color w:val="000000"/>
          <w:sz w:val="18"/>
          <w:szCs w:val="18"/>
        </w:rPr>
      </w:pPr>
      <w:r w:rsidRPr="003536F9">
        <w:rPr>
          <w:rFonts w:ascii="Arial" w:hAnsi="Arial" w:cs="Arial"/>
          <w:color w:val="000000"/>
          <w:sz w:val="18"/>
          <w:szCs w:val="18"/>
        </w:rPr>
        <w:t>b)</w:t>
      </w:r>
      <w:r w:rsidRPr="003536F9">
        <w:rPr>
          <w:rFonts w:ascii="Arial" w:hAnsi="Arial" w:cs="Arial"/>
          <w:color w:val="000000"/>
          <w:sz w:val="18"/>
          <w:szCs w:val="18"/>
        </w:rPr>
        <w:tab/>
      </w:r>
      <w:r w:rsidR="00451917" w:rsidRPr="003536F9">
        <w:rPr>
          <w:rFonts w:ascii="Arial" w:hAnsi="Arial" w:cs="Arial"/>
          <w:color w:val="000000"/>
          <w:spacing w:val="-2"/>
          <w:sz w:val="18"/>
          <w:szCs w:val="18"/>
        </w:rPr>
        <w:t xml:space="preserve">The movements in book value of </w:t>
      </w:r>
      <w:r w:rsidR="002540E6" w:rsidRPr="003536F9">
        <w:rPr>
          <w:rFonts w:ascii="Arial" w:hAnsi="Arial" w:cs="Arial"/>
          <w:color w:val="000000"/>
          <w:spacing w:val="-2"/>
          <w:sz w:val="18"/>
          <w:szCs w:val="18"/>
        </w:rPr>
        <w:t xml:space="preserve">investment </w:t>
      </w:r>
      <w:r w:rsidR="00451917" w:rsidRPr="003536F9">
        <w:rPr>
          <w:rFonts w:ascii="Arial" w:hAnsi="Arial" w:cs="Arial"/>
          <w:color w:val="000000"/>
          <w:spacing w:val="-2"/>
          <w:sz w:val="18"/>
          <w:szCs w:val="18"/>
        </w:rPr>
        <w:t xml:space="preserve">in associates </w:t>
      </w:r>
      <w:r w:rsidR="00543390" w:rsidRPr="003536F9">
        <w:rPr>
          <w:rFonts w:ascii="Arial" w:hAnsi="Arial" w:cs="Arial"/>
          <w:color w:val="000000"/>
          <w:spacing w:val="-2"/>
          <w:sz w:val="18"/>
          <w:szCs w:val="18"/>
        </w:rPr>
        <w:t xml:space="preserve">(net) </w:t>
      </w:r>
      <w:r w:rsidR="00451917" w:rsidRPr="003536F9">
        <w:rPr>
          <w:rFonts w:ascii="Arial" w:hAnsi="Arial" w:cs="Arial"/>
          <w:color w:val="000000"/>
          <w:spacing w:val="-2"/>
          <w:sz w:val="18"/>
          <w:szCs w:val="18"/>
        </w:rPr>
        <w:t>for the year</w:t>
      </w:r>
      <w:r w:rsidR="003B3ECD" w:rsidRPr="003536F9">
        <w:rPr>
          <w:rFonts w:ascii="Arial" w:hAnsi="Arial" w:cs="Arial"/>
          <w:color w:val="000000"/>
          <w:spacing w:val="-2"/>
          <w:sz w:val="18"/>
          <w:szCs w:val="18"/>
        </w:rPr>
        <w:t>s</w:t>
      </w:r>
      <w:r w:rsidR="00451917" w:rsidRPr="003536F9">
        <w:rPr>
          <w:rFonts w:ascii="Arial" w:hAnsi="Arial" w:cs="Arial"/>
          <w:color w:val="000000"/>
          <w:spacing w:val="-2"/>
          <w:sz w:val="18"/>
          <w:szCs w:val="18"/>
        </w:rPr>
        <w:t xml:space="preserve"> ended </w:t>
      </w:r>
      <w:r w:rsidR="003536F9" w:rsidRPr="003536F9">
        <w:rPr>
          <w:rFonts w:ascii="Arial" w:hAnsi="Arial" w:cs="Arial"/>
          <w:color w:val="000000"/>
          <w:spacing w:val="-2"/>
          <w:sz w:val="18"/>
          <w:szCs w:val="18"/>
          <w:lang w:val="en-GB"/>
        </w:rPr>
        <w:t>31</w:t>
      </w:r>
      <w:r w:rsidR="00FE34B5" w:rsidRPr="003536F9">
        <w:rPr>
          <w:rFonts w:ascii="Arial" w:hAnsi="Arial" w:cs="Arial"/>
          <w:color w:val="000000"/>
          <w:spacing w:val="-2"/>
          <w:sz w:val="18"/>
          <w:szCs w:val="18"/>
        </w:rPr>
        <w:t xml:space="preserve"> December </w:t>
      </w:r>
      <w:r w:rsidR="003536F9" w:rsidRPr="003536F9">
        <w:rPr>
          <w:rFonts w:ascii="Arial" w:hAnsi="Arial" w:cs="Arial"/>
          <w:color w:val="000000"/>
          <w:spacing w:val="-2"/>
          <w:sz w:val="18"/>
          <w:szCs w:val="18"/>
          <w:lang w:val="en-GB"/>
        </w:rPr>
        <w:t>2025</w:t>
      </w:r>
      <w:r w:rsidR="00FE34B5" w:rsidRPr="003536F9">
        <w:rPr>
          <w:rFonts w:ascii="Arial" w:hAnsi="Arial" w:cs="Arial"/>
          <w:color w:val="000000"/>
          <w:spacing w:val="-2"/>
          <w:sz w:val="18"/>
          <w:szCs w:val="18"/>
        </w:rPr>
        <w:t xml:space="preserve"> and </w:t>
      </w:r>
      <w:r w:rsidR="003536F9" w:rsidRPr="003536F9">
        <w:rPr>
          <w:rFonts w:ascii="Arial" w:hAnsi="Arial" w:cs="Arial"/>
          <w:color w:val="000000"/>
          <w:spacing w:val="-2"/>
          <w:sz w:val="18"/>
          <w:szCs w:val="18"/>
          <w:lang w:val="en-GB"/>
        </w:rPr>
        <w:t>2024</w:t>
      </w:r>
      <w:r w:rsidR="00451917" w:rsidRPr="003536F9">
        <w:rPr>
          <w:rFonts w:ascii="Arial" w:hAnsi="Arial" w:cs="Arial"/>
          <w:color w:val="000000"/>
          <w:sz w:val="18"/>
          <w:szCs w:val="18"/>
        </w:rPr>
        <w:t xml:space="preserve"> comprise the following:</w:t>
      </w:r>
    </w:p>
    <w:p w14:paraId="43A31692" w14:textId="77777777" w:rsidR="00A02CC8" w:rsidRPr="003536F9" w:rsidRDefault="00A02CC8" w:rsidP="00A02CC8">
      <w:pPr>
        <w:ind w:left="540"/>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0432E" w:rsidRPr="003536F9" w14:paraId="2BF9BCC9" w14:textId="77777777" w:rsidTr="006071C6">
        <w:trPr>
          <w:trHeight w:val="20"/>
        </w:trPr>
        <w:tc>
          <w:tcPr>
            <w:tcW w:w="3690" w:type="dxa"/>
          </w:tcPr>
          <w:p w14:paraId="25131EC0" w14:textId="77777777" w:rsidR="009626BD" w:rsidRPr="003536F9" w:rsidRDefault="009626BD" w:rsidP="008519A4">
            <w:pPr>
              <w:spacing w:line="200" w:lineRule="exact"/>
              <w:ind w:left="435"/>
              <w:rPr>
                <w:rFonts w:ascii="Arial" w:hAnsi="Arial" w:cs="Arial"/>
                <w:b/>
                <w:bCs/>
                <w:color w:val="000000"/>
                <w:sz w:val="18"/>
                <w:szCs w:val="18"/>
              </w:rPr>
            </w:pPr>
          </w:p>
        </w:tc>
        <w:tc>
          <w:tcPr>
            <w:tcW w:w="2880" w:type="dxa"/>
            <w:gridSpan w:val="2"/>
            <w:tcBorders>
              <w:bottom w:val="single" w:sz="4" w:space="0" w:color="auto"/>
            </w:tcBorders>
          </w:tcPr>
          <w:p w14:paraId="698F65AB" w14:textId="77777777" w:rsidR="009626BD" w:rsidRPr="003536F9" w:rsidRDefault="009626BD" w:rsidP="0063716A">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Consolidated</w:t>
            </w:r>
          </w:p>
          <w:p w14:paraId="3D3C3A9F" w14:textId="77777777" w:rsidR="009626BD" w:rsidRPr="003536F9" w:rsidRDefault="009626BD" w:rsidP="0063716A">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c>
          <w:tcPr>
            <w:tcW w:w="2880" w:type="dxa"/>
            <w:gridSpan w:val="2"/>
            <w:tcBorders>
              <w:bottom w:val="single" w:sz="4" w:space="0" w:color="auto"/>
            </w:tcBorders>
          </w:tcPr>
          <w:p w14:paraId="4AA1B602" w14:textId="77777777" w:rsidR="009626BD" w:rsidRPr="003536F9" w:rsidRDefault="009626BD" w:rsidP="0063716A">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Separate</w:t>
            </w:r>
          </w:p>
          <w:p w14:paraId="38D0592C" w14:textId="77777777" w:rsidR="009626BD" w:rsidRPr="003536F9" w:rsidRDefault="009626BD" w:rsidP="0063716A">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r>
      <w:tr w:rsidR="0060432E" w:rsidRPr="003536F9" w14:paraId="19EDCA85" w14:textId="77777777" w:rsidTr="006071C6">
        <w:trPr>
          <w:trHeight w:val="20"/>
        </w:trPr>
        <w:tc>
          <w:tcPr>
            <w:tcW w:w="3690" w:type="dxa"/>
          </w:tcPr>
          <w:p w14:paraId="26CC2FA8" w14:textId="77777777" w:rsidR="009626BD" w:rsidRPr="003536F9" w:rsidRDefault="009626BD" w:rsidP="008519A4">
            <w:pPr>
              <w:spacing w:line="200" w:lineRule="exact"/>
              <w:ind w:left="435"/>
              <w:rPr>
                <w:rFonts w:ascii="Arial" w:hAnsi="Arial" w:cs="Arial"/>
                <w:b/>
                <w:bCs/>
                <w:color w:val="000000"/>
                <w:sz w:val="18"/>
                <w:szCs w:val="18"/>
              </w:rPr>
            </w:pPr>
          </w:p>
        </w:tc>
        <w:tc>
          <w:tcPr>
            <w:tcW w:w="2880" w:type="dxa"/>
            <w:gridSpan w:val="2"/>
            <w:tcBorders>
              <w:top w:val="single" w:sz="4" w:space="0" w:color="auto"/>
              <w:bottom w:val="single" w:sz="4" w:space="0" w:color="auto"/>
            </w:tcBorders>
          </w:tcPr>
          <w:p w14:paraId="024D0232" w14:textId="77777777" w:rsidR="009626BD" w:rsidRPr="003536F9" w:rsidRDefault="009626BD" w:rsidP="0063716A">
            <w:pPr>
              <w:spacing w:line="200" w:lineRule="exact"/>
              <w:ind w:right="-72"/>
              <w:jc w:val="center"/>
              <w:rPr>
                <w:rFonts w:ascii="Arial" w:hAnsi="Arial" w:cs="Arial"/>
                <w:b/>
                <w:bCs/>
                <w:color w:val="000000"/>
                <w:sz w:val="18"/>
                <w:szCs w:val="18"/>
              </w:rPr>
            </w:pPr>
            <w:r w:rsidRPr="003536F9">
              <w:rPr>
                <w:rFonts w:ascii="Arial" w:hAnsi="Arial" w:cs="Arial"/>
                <w:b/>
                <w:bCs/>
                <w:color w:val="000000"/>
                <w:sz w:val="18"/>
                <w:szCs w:val="18"/>
              </w:rPr>
              <w:t>Equity method</w:t>
            </w:r>
          </w:p>
        </w:tc>
        <w:tc>
          <w:tcPr>
            <w:tcW w:w="2880" w:type="dxa"/>
            <w:gridSpan w:val="2"/>
            <w:tcBorders>
              <w:top w:val="single" w:sz="4" w:space="0" w:color="auto"/>
              <w:bottom w:val="single" w:sz="4" w:space="0" w:color="auto"/>
            </w:tcBorders>
          </w:tcPr>
          <w:p w14:paraId="5F59FA8D" w14:textId="77777777" w:rsidR="009626BD" w:rsidRPr="003536F9" w:rsidRDefault="009626BD" w:rsidP="0063716A">
            <w:pPr>
              <w:spacing w:line="200" w:lineRule="exact"/>
              <w:ind w:right="-72"/>
              <w:jc w:val="center"/>
              <w:rPr>
                <w:rFonts w:ascii="Arial" w:hAnsi="Arial" w:cs="Arial"/>
                <w:b/>
                <w:bCs/>
                <w:color w:val="000000"/>
                <w:sz w:val="18"/>
                <w:szCs w:val="18"/>
              </w:rPr>
            </w:pPr>
            <w:r w:rsidRPr="003536F9">
              <w:rPr>
                <w:rFonts w:ascii="Arial" w:hAnsi="Arial" w:cs="Arial"/>
                <w:b/>
                <w:bCs/>
                <w:color w:val="000000"/>
                <w:sz w:val="18"/>
                <w:szCs w:val="18"/>
              </w:rPr>
              <w:t>Cost method</w:t>
            </w:r>
          </w:p>
        </w:tc>
      </w:tr>
      <w:tr w:rsidR="0060432E" w:rsidRPr="003536F9" w14:paraId="1C202FBA" w14:textId="77777777" w:rsidTr="001B5C07">
        <w:trPr>
          <w:trHeight w:val="20"/>
        </w:trPr>
        <w:tc>
          <w:tcPr>
            <w:tcW w:w="3690" w:type="dxa"/>
          </w:tcPr>
          <w:p w14:paraId="527F0BE2" w14:textId="77777777" w:rsidR="009626BD" w:rsidRPr="003536F9" w:rsidRDefault="009626BD" w:rsidP="008519A4">
            <w:pPr>
              <w:spacing w:line="200" w:lineRule="exact"/>
              <w:ind w:left="435"/>
              <w:rPr>
                <w:rFonts w:ascii="Arial" w:hAnsi="Arial" w:cs="Arial"/>
                <w:b/>
                <w:bCs/>
                <w:color w:val="000000"/>
                <w:sz w:val="18"/>
                <w:szCs w:val="18"/>
              </w:rPr>
            </w:pPr>
          </w:p>
        </w:tc>
        <w:tc>
          <w:tcPr>
            <w:tcW w:w="1440" w:type="dxa"/>
            <w:tcBorders>
              <w:top w:val="single" w:sz="4" w:space="0" w:color="auto"/>
            </w:tcBorders>
          </w:tcPr>
          <w:p w14:paraId="6EF7C673" w14:textId="15F4EED5" w:rsidR="009626BD" w:rsidRPr="003536F9" w:rsidRDefault="003536F9" w:rsidP="0063716A">
            <w:pPr>
              <w:tabs>
                <w:tab w:val="decimal" w:pos="1224"/>
              </w:tabs>
              <w:spacing w:line="200" w:lineRule="exact"/>
              <w:ind w:right="-72"/>
              <w:jc w:val="thaiDistribute"/>
              <w:rPr>
                <w:rFonts w:ascii="Arial" w:hAnsi="Arial" w:cs="Arial"/>
                <w:b/>
                <w:bCs/>
                <w:color w:val="000000"/>
                <w:sz w:val="18"/>
                <w:szCs w:val="18"/>
              </w:rPr>
            </w:pPr>
            <w:r w:rsidRPr="003536F9">
              <w:rPr>
                <w:rFonts w:ascii="Arial" w:hAnsi="Arial" w:cs="Arial"/>
                <w:b/>
                <w:bCs/>
                <w:color w:val="000000"/>
                <w:sz w:val="18"/>
                <w:szCs w:val="18"/>
                <w:lang w:val="en-GB"/>
              </w:rPr>
              <w:t>2025</w:t>
            </w:r>
          </w:p>
        </w:tc>
        <w:tc>
          <w:tcPr>
            <w:tcW w:w="1440" w:type="dxa"/>
            <w:tcBorders>
              <w:top w:val="single" w:sz="4" w:space="0" w:color="auto"/>
            </w:tcBorders>
          </w:tcPr>
          <w:p w14:paraId="32851274" w14:textId="42A5206D" w:rsidR="009626BD" w:rsidRPr="003536F9" w:rsidRDefault="003536F9" w:rsidP="0063716A">
            <w:pPr>
              <w:tabs>
                <w:tab w:val="decimal" w:pos="1224"/>
              </w:tabs>
              <w:spacing w:line="200" w:lineRule="exact"/>
              <w:ind w:right="-72"/>
              <w:jc w:val="thaiDistribute"/>
              <w:rPr>
                <w:rFonts w:ascii="Arial" w:hAnsi="Arial" w:cs="Arial"/>
                <w:b/>
                <w:bCs/>
                <w:color w:val="000000"/>
                <w:sz w:val="18"/>
                <w:szCs w:val="18"/>
              </w:rPr>
            </w:pPr>
            <w:r w:rsidRPr="003536F9">
              <w:rPr>
                <w:rFonts w:ascii="Arial" w:hAnsi="Arial" w:cs="Arial"/>
                <w:b/>
                <w:bCs/>
                <w:color w:val="000000"/>
                <w:sz w:val="18"/>
                <w:szCs w:val="18"/>
                <w:lang w:val="en-GB"/>
              </w:rPr>
              <w:t>2024</w:t>
            </w:r>
          </w:p>
        </w:tc>
        <w:tc>
          <w:tcPr>
            <w:tcW w:w="1440" w:type="dxa"/>
            <w:tcBorders>
              <w:top w:val="single" w:sz="4" w:space="0" w:color="auto"/>
            </w:tcBorders>
          </w:tcPr>
          <w:p w14:paraId="3621BC8A" w14:textId="3CD35E9F" w:rsidR="009626BD" w:rsidRPr="003536F9" w:rsidRDefault="003536F9" w:rsidP="0063716A">
            <w:pPr>
              <w:tabs>
                <w:tab w:val="decimal" w:pos="1224"/>
              </w:tabs>
              <w:spacing w:line="200" w:lineRule="exact"/>
              <w:ind w:right="-72"/>
              <w:jc w:val="thaiDistribute"/>
              <w:rPr>
                <w:rFonts w:ascii="Arial" w:hAnsi="Arial" w:cs="Arial"/>
                <w:b/>
                <w:bCs/>
                <w:color w:val="000000"/>
                <w:sz w:val="18"/>
                <w:szCs w:val="18"/>
              </w:rPr>
            </w:pPr>
            <w:r w:rsidRPr="003536F9">
              <w:rPr>
                <w:rFonts w:ascii="Arial" w:hAnsi="Arial" w:cs="Arial"/>
                <w:b/>
                <w:bCs/>
                <w:color w:val="000000"/>
                <w:sz w:val="18"/>
                <w:szCs w:val="18"/>
                <w:lang w:val="en-GB"/>
              </w:rPr>
              <w:t>2025</w:t>
            </w:r>
          </w:p>
        </w:tc>
        <w:tc>
          <w:tcPr>
            <w:tcW w:w="1440" w:type="dxa"/>
            <w:tcBorders>
              <w:top w:val="single" w:sz="4" w:space="0" w:color="auto"/>
            </w:tcBorders>
          </w:tcPr>
          <w:p w14:paraId="474AD026" w14:textId="6717406D" w:rsidR="009626BD" w:rsidRPr="003536F9" w:rsidRDefault="003536F9" w:rsidP="0063716A">
            <w:pPr>
              <w:tabs>
                <w:tab w:val="decimal" w:pos="1224"/>
              </w:tabs>
              <w:spacing w:line="200" w:lineRule="exact"/>
              <w:ind w:right="-72"/>
              <w:jc w:val="thaiDistribute"/>
              <w:rPr>
                <w:rFonts w:ascii="Arial" w:hAnsi="Arial" w:cs="Arial"/>
                <w:b/>
                <w:bCs/>
                <w:color w:val="000000"/>
                <w:sz w:val="18"/>
                <w:szCs w:val="18"/>
              </w:rPr>
            </w:pPr>
            <w:r w:rsidRPr="003536F9">
              <w:rPr>
                <w:rFonts w:ascii="Arial" w:hAnsi="Arial" w:cs="Arial"/>
                <w:b/>
                <w:bCs/>
                <w:color w:val="000000"/>
                <w:sz w:val="18"/>
                <w:szCs w:val="18"/>
                <w:lang w:val="en-GB"/>
              </w:rPr>
              <w:t>2024</w:t>
            </w:r>
          </w:p>
        </w:tc>
      </w:tr>
      <w:tr w:rsidR="0060432E" w:rsidRPr="003536F9" w14:paraId="33E0D4A0" w14:textId="77777777" w:rsidTr="001B5C07">
        <w:trPr>
          <w:trHeight w:val="20"/>
        </w:trPr>
        <w:tc>
          <w:tcPr>
            <w:tcW w:w="3690" w:type="dxa"/>
          </w:tcPr>
          <w:p w14:paraId="19D3B7F5" w14:textId="77777777" w:rsidR="009626BD" w:rsidRPr="003536F9" w:rsidRDefault="009626BD" w:rsidP="008519A4">
            <w:pPr>
              <w:pStyle w:val="Header"/>
              <w:tabs>
                <w:tab w:val="clear" w:pos="4320"/>
                <w:tab w:val="clear" w:pos="8640"/>
              </w:tabs>
              <w:spacing w:line="200" w:lineRule="exact"/>
              <w:ind w:left="435"/>
              <w:rPr>
                <w:rFonts w:ascii="Arial" w:hAnsi="Arial" w:cs="Arial"/>
                <w:color w:val="000000"/>
                <w:sz w:val="18"/>
                <w:szCs w:val="18"/>
                <w:lang w:val="en-US" w:eastAsia="en-US"/>
              </w:rPr>
            </w:pPr>
          </w:p>
        </w:tc>
        <w:tc>
          <w:tcPr>
            <w:tcW w:w="1440" w:type="dxa"/>
            <w:tcBorders>
              <w:bottom w:val="single" w:sz="4" w:space="0" w:color="auto"/>
            </w:tcBorders>
          </w:tcPr>
          <w:p w14:paraId="6A44ED1F" w14:textId="77777777" w:rsidR="009626BD" w:rsidRPr="003536F9" w:rsidRDefault="009626BD" w:rsidP="0063716A">
            <w:pPr>
              <w:tabs>
                <w:tab w:val="decimal" w:pos="1224"/>
              </w:tabs>
              <w:spacing w:line="200" w:lineRule="exact"/>
              <w:ind w:right="-72"/>
              <w:jc w:val="thaiDistribute"/>
              <w:rPr>
                <w:rFonts w:ascii="Arial" w:hAnsi="Arial" w:cs="Arial"/>
                <w:b/>
                <w:bCs/>
                <w:color w:val="000000"/>
                <w:sz w:val="18"/>
                <w:szCs w:val="18"/>
              </w:rPr>
            </w:pPr>
            <w:r w:rsidRPr="003536F9">
              <w:rPr>
                <w:rFonts w:ascii="Arial" w:hAnsi="Arial" w:cs="Arial"/>
                <w:b/>
                <w:bCs/>
                <w:color w:val="000000"/>
                <w:sz w:val="18"/>
                <w:szCs w:val="18"/>
              </w:rPr>
              <w:t>Baht</w:t>
            </w:r>
          </w:p>
        </w:tc>
        <w:tc>
          <w:tcPr>
            <w:tcW w:w="1440" w:type="dxa"/>
            <w:tcBorders>
              <w:bottom w:val="single" w:sz="4" w:space="0" w:color="auto"/>
            </w:tcBorders>
          </w:tcPr>
          <w:p w14:paraId="7149A429" w14:textId="77777777" w:rsidR="009626BD" w:rsidRPr="003536F9" w:rsidRDefault="009626BD" w:rsidP="0063716A">
            <w:pPr>
              <w:tabs>
                <w:tab w:val="decimal" w:pos="1224"/>
              </w:tabs>
              <w:spacing w:line="200" w:lineRule="exact"/>
              <w:ind w:right="-72"/>
              <w:jc w:val="thaiDistribute"/>
              <w:rPr>
                <w:rFonts w:ascii="Arial" w:hAnsi="Arial" w:cs="Arial"/>
                <w:b/>
                <w:bCs/>
                <w:color w:val="000000"/>
                <w:sz w:val="18"/>
                <w:szCs w:val="18"/>
              </w:rPr>
            </w:pPr>
            <w:r w:rsidRPr="003536F9">
              <w:rPr>
                <w:rFonts w:ascii="Arial" w:hAnsi="Arial" w:cs="Arial"/>
                <w:b/>
                <w:bCs/>
                <w:color w:val="000000"/>
                <w:sz w:val="18"/>
                <w:szCs w:val="18"/>
              </w:rPr>
              <w:t>Baht</w:t>
            </w:r>
          </w:p>
        </w:tc>
        <w:tc>
          <w:tcPr>
            <w:tcW w:w="1440" w:type="dxa"/>
            <w:tcBorders>
              <w:bottom w:val="single" w:sz="4" w:space="0" w:color="auto"/>
            </w:tcBorders>
          </w:tcPr>
          <w:p w14:paraId="312BBA4C" w14:textId="77777777" w:rsidR="009626BD" w:rsidRPr="003536F9" w:rsidRDefault="009626BD" w:rsidP="0063716A">
            <w:pPr>
              <w:tabs>
                <w:tab w:val="decimal" w:pos="1224"/>
              </w:tabs>
              <w:spacing w:line="200" w:lineRule="exact"/>
              <w:ind w:right="-72"/>
              <w:jc w:val="thaiDistribute"/>
              <w:rPr>
                <w:rFonts w:ascii="Arial" w:hAnsi="Arial" w:cs="Arial"/>
                <w:b/>
                <w:bCs/>
                <w:color w:val="000000"/>
                <w:sz w:val="18"/>
                <w:szCs w:val="18"/>
              </w:rPr>
            </w:pPr>
            <w:r w:rsidRPr="003536F9">
              <w:rPr>
                <w:rFonts w:ascii="Arial" w:hAnsi="Arial" w:cs="Arial"/>
                <w:b/>
                <w:bCs/>
                <w:color w:val="000000"/>
                <w:sz w:val="18"/>
                <w:szCs w:val="18"/>
              </w:rPr>
              <w:t>Baht</w:t>
            </w:r>
          </w:p>
        </w:tc>
        <w:tc>
          <w:tcPr>
            <w:tcW w:w="1440" w:type="dxa"/>
            <w:tcBorders>
              <w:bottom w:val="single" w:sz="4" w:space="0" w:color="auto"/>
            </w:tcBorders>
          </w:tcPr>
          <w:p w14:paraId="7596C3C2" w14:textId="77777777" w:rsidR="009626BD" w:rsidRPr="003536F9" w:rsidRDefault="009626BD" w:rsidP="0063716A">
            <w:pPr>
              <w:tabs>
                <w:tab w:val="decimal" w:pos="1224"/>
              </w:tabs>
              <w:spacing w:line="200" w:lineRule="exact"/>
              <w:ind w:right="-72"/>
              <w:jc w:val="thaiDistribute"/>
              <w:rPr>
                <w:rFonts w:ascii="Arial" w:hAnsi="Arial" w:cs="Arial"/>
                <w:b/>
                <w:bCs/>
                <w:color w:val="000000"/>
                <w:sz w:val="18"/>
                <w:szCs w:val="18"/>
              </w:rPr>
            </w:pPr>
            <w:r w:rsidRPr="003536F9">
              <w:rPr>
                <w:rFonts w:ascii="Arial" w:hAnsi="Arial" w:cs="Arial"/>
                <w:b/>
                <w:bCs/>
                <w:color w:val="000000"/>
                <w:sz w:val="18"/>
                <w:szCs w:val="18"/>
              </w:rPr>
              <w:t>Baht</w:t>
            </w:r>
          </w:p>
        </w:tc>
      </w:tr>
      <w:tr w:rsidR="0060432E" w:rsidRPr="003536F9" w14:paraId="0112D4A7" w14:textId="77777777" w:rsidTr="00F71CA6">
        <w:trPr>
          <w:trHeight w:val="20"/>
        </w:trPr>
        <w:tc>
          <w:tcPr>
            <w:tcW w:w="3690" w:type="dxa"/>
          </w:tcPr>
          <w:p w14:paraId="5349CE5F" w14:textId="77777777" w:rsidR="009626BD" w:rsidRPr="003536F9" w:rsidRDefault="009626BD" w:rsidP="008519A4">
            <w:pPr>
              <w:ind w:left="435"/>
              <w:rPr>
                <w:rFonts w:ascii="Arial" w:hAnsi="Arial" w:cs="Arial"/>
                <w:color w:val="000000"/>
                <w:sz w:val="18"/>
                <w:szCs w:val="18"/>
              </w:rPr>
            </w:pPr>
          </w:p>
        </w:tc>
        <w:tc>
          <w:tcPr>
            <w:tcW w:w="1440" w:type="dxa"/>
            <w:tcBorders>
              <w:top w:val="single" w:sz="4" w:space="0" w:color="auto"/>
            </w:tcBorders>
          </w:tcPr>
          <w:p w14:paraId="517F00F5" w14:textId="77777777" w:rsidR="009626BD" w:rsidRPr="003536F9"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105486CE" w14:textId="77777777" w:rsidR="009626BD" w:rsidRPr="003536F9"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15C45179" w14:textId="77777777" w:rsidR="009626BD" w:rsidRPr="003536F9"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2776511F" w14:textId="77777777" w:rsidR="009626BD" w:rsidRPr="003536F9" w:rsidRDefault="009626BD" w:rsidP="0063716A">
            <w:pPr>
              <w:tabs>
                <w:tab w:val="decimal" w:pos="1224"/>
              </w:tabs>
              <w:ind w:right="-72"/>
              <w:jc w:val="thaiDistribute"/>
              <w:rPr>
                <w:rFonts w:ascii="Arial" w:hAnsi="Arial" w:cs="Arial"/>
                <w:color w:val="000000"/>
                <w:sz w:val="18"/>
                <w:szCs w:val="18"/>
              </w:rPr>
            </w:pPr>
          </w:p>
        </w:tc>
      </w:tr>
      <w:tr w:rsidR="0060432E" w:rsidRPr="003536F9" w14:paraId="784E5292" w14:textId="77777777" w:rsidTr="00632B78">
        <w:trPr>
          <w:trHeight w:val="20"/>
        </w:trPr>
        <w:tc>
          <w:tcPr>
            <w:tcW w:w="3690" w:type="dxa"/>
          </w:tcPr>
          <w:p w14:paraId="1C9645F5" w14:textId="383EBE14" w:rsidR="00632B78" w:rsidRPr="003536F9" w:rsidRDefault="00632B78" w:rsidP="00632B78">
            <w:pPr>
              <w:spacing w:line="200" w:lineRule="exact"/>
              <w:ind w:left="435" w:right="-117"/>
              <w:rPr>
                <w:rFonts w:ascii="Arial" w:hAnsi="Arial" w:cs="Arial"/>
                <w:color w:val="000000"/>
                <w:spacing w:val="-10"/>
                <w:sz w:val="18"/>
                <w:szCs w:val="18"/>
              </w:rPr>
            </w:pPr>
            <w:r w:rsidRPr="003536F9">
              <w:rPr>
                <w:rFonts w:ascii="Arial" w:hAnsi="Arial" w:cs="Arial"/>
                <w:color w:val="000000"/>
                <w:spacing w:val="-10"/>
                <w:sz w:val="18"/>
                <w:szCs w:val="18"/>
              </w:rPr>
              <w:t>B</w:t>
            </w:r>
            <w:r w:rsidR="006071C6" w:rsidRPr="003536F9">
              <w:rPr>
                <w:rFonts w:ascii="Arial" w:hAnsi="Arial" w:cs="Arial"/>
                <w:color w:val="000000"/>
                <w:spacing w:val="-10"/>
                <w:sz w:val="18"/>
                <w:szCs w:val="18"/>
              </w:rPr>
              <w:t>ook value at the beginning</w:t>
            </w:r>
            <w:r w:rsidRPr="003536F9">
              <w:rPr>
                <w:rFonts w:ascii="Arial" w:hAnsi="Arial" w:cs="Arial"/>
                <w:color w:val="000000"/>
                <w:spacing w:val="-10"/>
                <w:sz w:val="18"/>
                <w:szCs w:val="18"/>
              </w:rPr>
              <w:t xml:space="preserve"> of the year (net)</w:t>
            </w:r>
          </w:p>
        </w:tc>
        <w:tc>
          <w:tcPr>
            <w:tcW w:w="1440" w:type="dxa"/>
            <w:vAlign w:val="bottom"/>
          </w:tcPr>
          <w:p w14:paraId="4C0686F1" w14:textId="447B985D" w:rsidR="00632B78" w:rsidRPr="003536F9" w:rsidRDefault="003536F9" w:rsidP="00632B78">
            <w:pPr>
              <w:tabs>
                <w:tab w:val="decimal" w:pos="1224"/>
              </w:tabs>
              <w:spacing w:line="200" w:lineRule="exact"/>
              <w:ind w:right="-72"/>
              <w:jc w:val="center"/>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632B7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122</w:t>
            </w:r>
            <w:r w:rsidR="00632B7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770</w:t>
            </w:r>
            <w:r w:rsidR="00632B7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136</w:t>
            </w:r>
          </w:p>
        </w:tc>
        <w:tc>
          <w:tcPr>
            <w:tcW w:w="1440" w:type="dxa"/>
            <w:vAlign w:val="bottom"/>
          </w:tcPr>
          <w:p w14:paraId="3173BB92" w14:textId="1B04954A" w:rsidR="00632B78" w:rsidRPr="003536F9" w:rsidRDefault="003536F9" w:rsidP="003C4E64">
            <w:pPr>
              <w:tabs>
                <w:tab w:val="decimal" w:pos="1224"/>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632B7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039</w:t>
            </w:r>
            <w:r w:rsidR="00632B7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702</w:t>
            </w:r>
            <w:r w:rsidR="00632B7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627</w:t>
            </w:r>
          </w:p>
        </w:tc>
        <w:tc>
          <w:tcPr>
            <w:tcW w:w="1440" w:type="dxa"/>
            <w:vAlign w:val="bottom"/>
          </w:tcPr>
          <w:p w14:paraId="3FEF98B8" w14:textId="28FB0F4D" w:rsidR="00632B78" w:rsidRPr="003536F9" w:rsidRDefault="003536F9" w:rsidP="00632B78">
            <w:pPr>
              <w:tabs>
                <w:tab w:val="decimal" w:pos="1224"/>
              </w:tabs>
              <w:spacing w:line="200" w:lineRule="exact"/>
              <w:ind w:right="-72"/>
              <w:jc w:val="center"/>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623</w:t>
            </w:r>
            <w:r w:rsidR="00632B7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710</w:t>
            </w:r>
            <w:r w:rsidR="00632B7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868</w:t>
            </w:r>
          </w:p>
        </w:tc>
        <w:tc>
          <w:tcPr>
            <w:tcW w:w="1440" w:type="dxa"/>
            <w:vAlign w:val="bottom"/>
          </w:tcPr>
          <w:p w14:paraId="65C2AC06" w14:textId="2EA61547" w:rsidR="00632B78" w:rsidRPr="003536F9" w:rsidRDefault="003536F9" w:rsidP="00632B78">
            <w:pPr>
              <w:tabs>
                <w:tab w:val="decimal" w:pos="1224"/>
              </w:tabs>
              <w:spacing w:line="200" w:lineRule="exact"/>
              <w:ind w:right="-72"/>
              <w:jc w:val="center"/>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624</w:t>
            </w:r>
            <w:r w:rsidR="00632B7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010</w:t>
            </w:r>
            <w:r w:rsidR="00632B7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868</w:t>
            </w:r>
          </w:p>
        </w:tc>
      </w:tr>
      <w:tr w:rsidR="0060432E" w:rsidRPr="003536F9" w14:paraId="195B7FF6" w14:textId="77777777" w:rsidTr="00632B78">
        <w:trPr>
          <w:trHeight w:val="20"/>
        </w:trPr>
        <w:tc>
          <w:tcPr>
            <w:tcW w:w="3690" w:type="dxa"/>
            <w:vAlign w:val="bottom"/>
          </w:tcPr>
          <w:p w14:paraId="59CACB27" w14:textId="77777777" w:rsidR="000A4005" w:rsidRPr="003536F9" w:rsidRDefault="000A4005" w:rsidP="000A4005">
            <w:pPr>
              <w:spacing w:line="200" w:lineRule="exact"/>
              <w:ind w:left="435" w:right="-117"/>
              <w:rPr>
                <w:rFonts w:ascii="Arial" w:hAnsi="Arial" w:cs="Arial"/>
                <w:color w:val="000000"/>
                <w:spacing w:val="-8"/>
                <w:sz w:val="18"/>
                <w:szCs w:val="18"/>
              </w:rPr>
            </w:pPr>
            <w:r w:rsidRPr="003536F9">
              <w:rPr>
                <w:rFonts w:ascii="Arial" w:hAnsi="Arial" w:cs="Arial"/>
                <w:color w:val="000000"/>
                <w:spacing w:val="-8"/>
                <w:sz w:val="18"/>
                <w:szCs w:val="18"/>
              </w:rPr>
              <w:t>Reclassified to investment in a subsidiary</w:t>
            </w:r>
          </w:p>
          <w:p w14:paraId="0F3FCABD" w14:textId="54B645F8" w:rsidR="000A4005" w:rsidRPr="003536F9" w:rsidRDefault="000A4005" w:rsidP="000A4005">
            <w:pPr>
              <w:spacing w:line="200" w:lineRule="exact"/>
              <w:ind w:left="435" w:right="-117"/>
              <w:rPr>
                <w:rFonts w:ascii="Arial" w:hAnsi="Arial" w:cs="Arial"/>
                <w:color w:val="000000"/>
                <w:sz w:val="18"/>
                <w:szCs w:val="18"/>
              </w:rPr>
            </w:pPr>
            <w:r w:rsidRPr="003536F9">
              <w:rPr>
                <w:rFonts w:ascii="Arial" w:hAnsi="Arial" w:cs="Arial"/>
                <w:color w:val="000000"/>
                <w:spacing w:val="-8"/>
                <w:sz w:val="18"/>
                <w:szCs w:val="18"/>
              </w:rPr>
              <w:t xml:space="preserve">   (Note </w:t>
            </w:r>
            <w:r w:rsidR="003536F9" w:rsidRPr="003536F9">
              <w:rPr>
                <w:rFonts w:ascii="Arial" w:hAnsi="Arial" w:cs="Arial"/>
                <w:color w:val="000000"/>
                <w:spacing w:val="-8"/>
                <w:sz w:val="18"/>
                <w:szCs w:val="18"/>
                <w:lang w:val="en-GB"/>
              </w:rPr>
              <w:t>18</w:t>
            </w:r>
            <w:r w:rsidRPr="003536F9">
              <w:rPr>
                <w:rFonts w:ascii="Arial" w:hAnsi="Arial" w:cs="Arial"/>
                <w:color w:val="000000"/>
                <w:spacing w:val="-8"/>
                <w:sz w:val="18"/>
                <w:szCs w:val="18"/>
              </w:rPr>
              <w:t>)</w:t>
            </w:r>
          </w:p>
        </w:tc>
        <w:tc>
          <w:tcPr>
            <w:tcW w:w="1440" w:type="dxa"/>
            <w:vAlign w:val="bottom"/>
          </w:tcPr>
          <w:p w14:paraId="1D515AE0" w14:textId="1CA37FB3" w:rsidR="000A4005" w:rsidRPr="003536F9" w:rsidRDefault="000A4005" w:rsidP="000A4005">
            <w:pPr>
              <w:tabs>
                <w:tab w:val="decimal" w:pos="1224"/>
              </w:tabs>
              <w:ind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p>
        </w:tc>
        <w:tc>
          <w:tcPr>
            <w:tcW w:w="1440" w:type="dxa"/>
            <w:vAlign w:val="bottom"/>
          </w:tcPr>
          <w:p w14:paraId="55180F47" w14:textId="429C28D2" w:rsidR="000A4005" w:rsidRPr="003536F9" w:rsidRDefault="000A4005" w:rsidP="003C4E64">
            <w:pPr>
              <w:tabs>
                <w:tab w:val="decimal" w:pos="1224"/>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295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762</w:t>
            </w:r>
            <w:r w:rsidRPr="003536F9">
              <w:rPr>
                <w:rFonts w:ascii="Arial" w:hAnsi="Arial" w:cs="Arial"/>
                <w:noProof/>
                <w:snapToGrid w:val="0"/>
                <w:color w:val="000000"/>
                <w:sz w:val="18"/>
                <w:szCs w:val="18"/>
                <w:lang w:val="en-GB" w:eastAsia="th-TH"/>
              </w:rPr>
              <w:t>)</w:t>
            </w:r>
          </w:p>
        </w:tc>
        <w:tc>
          <w:tcPr>
            <w:tcW w:w="1440" w:type="dxa"/>
            <w:vAlign w:val="bottom"/>
          </w:tcPr>
          <w:p w14:paraId="170EF0B6" w14:textId="526F3986" w:rsidR="000A4005" w:rsidRPr="003536F9" w:rsidRDefault="000A4005" w:rsidP="000A4005">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440" w:type="dxa"/>
            <w:vAlign w:val="bottom"/>
          </w:tcPr>
          <w:p w14:paraId="33352865" w14:textId="38C808DE" w:rsidR="000A4005" w:rsidRPr="003536F9" w:rsidRDefault="000A4005" w:rsidP="000A4005">
            <w:pPr>
              <w:tabs>
                <w:tab w:val="decimal" w:pos="1224"/>
              </w:tabs>
              <w:spacing w:line="200" w:lineRule="exact"/>
              <w:ind w:right="-72"/>
              <w:jc w:val="center"/>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300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eastAsia="th-TH"/>
              </w:rPr>
              <w:t>)</w:t>
            </w:r>
          </w:p>
        </w:tc>
      </w:tr>
      <w:tr w:rsidR="0060432E" w:rsidRPr="003536F9" w14:paraId="4E30311E" w14:textId="77777777" w:rsidTr="00632B78">
        <w:trPr>
          <w:trHeight w:val="20"/>
        </w:trPr>
        <w:tc>
          <w:tcPr>
            <w:tcW w:w="3690" w:type="dxa"/>
          </w:tcPr>
          <w:p w14:paraId="3CD610F2" w14:textId="77777777" w:rsidR="000A4005" w:rsidRPr="003536F9" w:rsidRDefault="000A4005" w:rsidP="000A4005">
            <w:pPr>
              <w:spacing w:line="200" w:lineRule="exact"/>
              <w:ind w:left="435"/>
              <w:rPr>
                <w:rFonts w:ascii="Arial" w:hAnsi="Arial" w:cs="Arial"/>
                <w:color w:val="000000"/>
                <w:spacing w:val="-9"/>
                <w:sz w:val="18"/>
                <w:szCs w:val="18"/>
              </w:rPr>
            </w:pPr>
            <w:r w:rsidRPr="003536F9">
              <w:rPr>
                <w:rFonts w:ascii="Arial" w:hAnsi="Arial" w:cs="Arial"/>
                <w:color w:val="000000"/>
                <w:spacing w:val="-9"/>
                <w:sz w:val="18"/>
                <w:szCs w:val="18"/>
              </w:rPr>
              <w:t>Share of profit during the year (net)</w:t>
            </w:r>
          </w:p>
        </w:tc>
        <w:tc>
          <w:tcPr>
            <w:tcW w:w="1440" w:type="dxa"/>
            <w:vAlign w:val="bottom"/>
          </w:tcPr>
          <w:p w14:paraId="7B54EFC6" w14:textId="573CDC7A" w:rsidR="000A4005" w:rsidRPr="003536F9" w:rsidRDefault="003536F9" w:rsidP="000A4005">
            <w:pPr>
              <w:tabs>
                <w:tab w:val="decimal" w:pos="1224"/>
              </w:tabs>
              <w:spacing w:line="200" w:lineRule="exact"/>
              <w:ind w:right="-72"/>
              <w:jc w:val="center"/>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92</w:t>
            </w:r>
            <w:r w:rsidR="000A4005"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718</w:t>
            </w:r>
            <w:r w:rsidR="000A4005"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239</w:t>
            </w:r>
          </w:p>
        </w:tc>
        <w:tc>
          <w:tcPr>
            <w:tcW w:w="1440" w:type="dxa"/>
            <w:vAlign w:val="bottom"/>
          </w:tcPr>
          <w:p w14:paraId="047F734C" w14:textId="6A1CBCA1" w:rsidR="000A4005" w:rsidRPr="003536F9" w:rsidRDefault="003536F9" w:rsidP="003C4E64">
            <w:pPr>
              <w:tabs>
                <w:tab w:val="decimal" w:pos="1224"/>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126</w:t>
            </w:r>
            <w:r w:rsidR="000A4005"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576</w:t>
            </w:r>
            <w:r w:rsidR="000A4005"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335</w:t>
            </w:r>
          </w:p>
        </w:tc>
        <w:tc>
          <w:tcPr>
            <w:tcW w:w="1440" w:type="dxa"/>
            <w:vAlign w:val="bottom"/>
          </w:tcPr>
          <w:p w14:paraId="2876E189" w14:textId="0FFEB9ED" w:rsidR="000A4005" w:rsidRPr="003536F9" w:rsidRDefault="000A4005" w:rsidP="000A4005">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440" w:type="dxa"/>
            <w:vAlign w:val="bottom"/>
          </w:tcPr>
          <w:p w14:paraId="73B6FDB6" w14:textId="7C8FD0C6" w:rsidR="000A4005" w:rsidRPr="003536F9" w:rsidRDefault="000A4005" w:rsidP="000A4005">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r>
      <w:tr w:rsidR="0060432E" w:rsidRPr="003536F9" w14:paraId="107D90CD" w14:textId="77777777" w:rsidTr="007E6AB0">
        <w:trPr>
          <w:trHeight w:val="20"/>
        </w:trPr>
        <w:tc>
          <w:tcPr>
            <w:tcW w:w="3690" w:type="dxa"/>
          </w:tcPr>
          <w:p w14:paraId="4CDAF2D5" w14:textId="77777777" w:rsidR="000A4005" w:rsidRPr="003536F9" w:rsidRDefault="000A4005" w:rsidP="000A4005">
            <w:pPr>
              <w:spacing w:line="200" w:lineRule="exact"/>
              <w:ind w:left="435"/>
              <w:rPr>
                <w:rFonts w:ascii="Arial" w:hAnsi="Arial" w:cs="Arial"/>
                <w:color w:val="000000"/>
                <w:spacing w:val="-9"/>
                <w:sz w:val="18"/>
                <w:szCs w:val="18"/>
              </w:rPr>
            </w:pPr>
            <w:r w:rsidRPr="003536F9">
              <w:rPr>
                <w:rFonts w:ascii="Arial" w:hAnsi="Arial" w:cs="Arial"/>
                <w:color w:val="000000"/>
                <w:spacing w:val="-9"/>
                <w:sz w:val="18"/>
                <w:szCs w:val="18"/>
              </w:rPr>
              <w:t xml:space="preserve">Share of other comprehensive income      </w:t>
            </w:r>
          </w:p>
          <w:p w14:paraId="46216A71" w14:textId="3863AE7E" w:rsidR="000A4005" w:rsidRPr="003536F9" w:rsidRDefault="000A4005" w:rsidP="000A4005">
            <w:pPr>
              <w:spacing w:line="200" w:lineRule="exact"/>
              <w:ind w:left="435"/>
              <w:rPr>
                <w:rFonts w:ascii="Arial" w:hAnsi="Arial" w:cs="Arial"/>
                <w:color w:val="000000"/>
                <w:spacing w:val="-9"/>
                <w:sz w:val="18"/>
                <w:szCs w:val="18"/>
              </w:rPr>
            </w:pPr>
            <w:r w:rsidRPr="003536F9">
              <w:rPr>
                <w:rFonts w:ascii="Arial" w:hAnsi="Arial" w:cs="Arial"/>
                <w:color w:val="000000"/>
                <w:spacing w:val="-9"/>
                <w:sz w:val="18"/>
                <w:szCs w:val="18"/>
              </w:rPr>
              <w:t xml:space="preserve">   </w:t>
            </w:r>
            <w:r w:rsidRPr="003536F9">
              <w:rPr>
                <w:rFonts w:ascii="Arial" w:hAnsi="Arial" w:cs="Arial"/>
                <w:color w:val="000000"/>
                <w:spacing w:val="-8"/>
                <w:sz w:val="18"/>
                <w:szCs w:val="18"/>
              </w:rPr>
              <w:t>during the year</w:t>
            </w:r>
          </w:p>
        </w:tc>
        <w:tc>
          <w:tcPr>
            <w:tcW w:w="1440" w:type="dxa"/>
            <w:vAlign w:val="bottom"/>
          </w:tcPr>
          <w:p w14:paraId="0AFD5336" w14:textId="6EDDE182" w:rsidR="000A4005" w:rsidRPr="003536F9" w:rsidRDefault="000A4005" w:rsidP="000A4005">
            <w:pPr>
              <w:tabs>
                <w:tab w:val="decimal" w:pos="1224"/>
              </w:tabs>
              <w:spacing w:line="200" w:lineRule="exact"/>
              <w:ind w:right="-72"/>
              <w:jc w:val="center"/>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995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096</w:t>
            </w:r>
            <w:r w:rsidRPr="003536F9">
              <w:rPr>
                <w:rFonts w:ascii="Arial" w:hAnsi="Arial" w:cs="Arial"/>
                <w:noProof/>
                <w:snapToGrid w:val="0"/>
                <w:color w:val="000000"/>
                <w:sz w:val="18"/>
                <w:szCs w:val="18"/>
                <w:lang w:eastAsia="th-TH"/>
              </w:rPr>
              <w:t>)</w:t>
            </w:r>
          </w:p>
        </w:tc>
        <w:tc>
          <w:tcPr>
            <w:tcW w:w="1440" w:type="dxa"/>
            <w:vAlign w:val="bottom"/>
          </w:tcPr>
          <w:p w14:paraId="336DF025" w14:textId="5EB87098" w:rsidR="000A4005" w:rsidRPr="003536F9" w:rsidRDefault="000A4005" w:rsidP="003C4E64">
            <w:pPr>
              <w:tabs>
                <w:tab w:val="decimal" w:pos="1224"/>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440" w:type="dxa"/>
            <w:vAlign w:val="bottom"/>
          </w:tcPr>
          <w:p w14:paraId="1BA297C1" w14:textId="64C45D58" w:rsidR="000A4005" w:rsidRPr="003536F9" w:rsidRDefault="000A4005" w:rsidP="000A4005">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440" w:type="dxa"/>
            <w:vAlign w:val="bottom"/>
          </w:tcPr>
          <w:p w14:paraId="47A4988F" w14:textId="5C3DE8E9" w:rsidR="000A4005" w:rsidRPr="003536F9" w:rsidRDefault="000A4005" w:rsidP="000A4005">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r>
      <w:tr w:rsidR="0060432E" w:rsidRPr="003536F9" w14:paraId="34EC8DDE" w14:textId="77777777" w:rsidTr="007E6AB0">
        <w:trPr>
          <w:trHeight w:val="20"/>
        </w:trPr>
        <w:tc>
          <w:tcPr>
            <w:tcW w:w="3690" w:type="dxa"/>
          </w:tcPr>
          <w:p w14:paraId="29D92B6F" w14:textId="77777777" w:rsidR="000A4005" w:rsidRPr="003536F9" w:rsidRDefault="000A4005" w:rsidP="000A4005">
            <w:pPr>
              <w:spacing w:line="200" w:lineRule="exact"/>
              <w:ind w:left="435" w:right="-79"/>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Dividend income during the year</w:t>
            </w:r>
          </w:p>
        </w:tc>
        <w:tc>
          <w:tcPr>
            <w:tcW w:w="1440" w:type="dxa"/>
            <w:tcBorders>
              <w:bottom w:val="single" w:sz="4" w:space="0" w:color="auto"/>
            </w:tcBorders>
            <w:vAlign w:val="bottom"/>
          </w:tcPr>
          <w:p w14:paraId="0B640B82" w14:textId="41DA20D9" w:rsidR="000A4005" w:rsidRPr="003536F9" w:rsidRDefault="000A4005" w:rsidP="000A4005">
            <w:pPr>
              <w:tabs>
                <w:tab w:val="decimal" w:pos="1224"/>
              </w:tabs>
              <w:spacing w:line="200" w:lineRule="exact"/>
              <w:ind w:right="-72"/>
              <w:jc w:val="center"/>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42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764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610</w:t>
            </w:r>
            <w:r w:rsidRPr="003536F9">
              <w:rPr>
                <w:rFonts w:ascii="Arial" w:hAnsi="Arial" w:cs="Arial"/>
                <w:noProof/>
                <w:snapToGrid w:val="0"/>
                <w:color w:val="000000"/>
                <w:sz w:val="18"/>
                <w:szCs w:val="18"/>
                <w:lang w:eastAsia="th-TH"/>
              </w:rPr>
              <w:t>)</w:t>
            </w:r>
          </w:p>
        </w:tc>
        <w:tc>
          <w:tcPr>
            <w:tcW w:w="1440" w:type="dxa"/>
            <w:tcBorders>
              <w:bottom w:val="single" w:sz="4" w:space="0" w:color="auto"/>
            </w:tcBorders>
            <w:vAlign w:val="bottom"/>
          </w:tcPr>
          <w:p w14:paraId="181A26F6" w14:textId="705F0865" w:rsidR="000A4005" w:rsidRPr="003536F9" w:rsidRDefault="000A4005" w:rsidP="003C4E64">
            <w:pPr>
              <w:tabs>
                <w:tab w:val="decimal" w:pos="1224"/>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213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064</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vAlign w:val="bottom"/>
          </w:tcPr>
          <w:p w14:paraId="3E556FB4" w14:textId="64FBA580" w:rsidR="000A4005" w:rsidRPr="003536F9" w:rsidRDefault="000A4005" w:rsidP="000A4005">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14:paraId="6EAB190A" w14:textId="764BC8B4" w:rsidR="000A4005" w:rsidRPr="003536F9" w:rsidRDefault="000A4005" w:rsidP="000A4005">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r>
      <w:tr w:rsidR="0060432E" w:rsidRPr="003536F9" w14:paraId="4BE4C8FF" w14:textId="77777777" w:rsidTr="00632B78">
        <w:trPr>
          <w:trHeight w:val="20"/>
        </w:trPr>
        <w:tc>
          <w:tcPr>
            <w:tcW w:w="3690" w:type="dxa"/>
          </w:tcPr>
          <w:p w14:paraId="720B5397" w14:textId="77777777" w:rsidR="000A4005" w:rsidRPr="003536F9" w:rsidRDefault="000A4005" w:rsidP="000A4005">
            <w:pPr>
              <w:ind w:left="435"/>
              <w:rPr>
                <w:rFonts w:ascii="Arial" w:hAnsi="Arial" w:cs="Arial"/>
                <w:color w:val="000000"/>
                <w:sz w:val="18"/>
                <w:szCs w:val="18"/>
              </w:rPr>
            </w:pPr>
          </w:p>
        </w:tc>
        <w:tc>
          <w:tcPr>
            <w:tcW w:w="1440" w:type="dxa"/>
            <w:tcBorders>
              <w:top w:val="single" w:sz="4" w:space="0" w:color="auto"/>
            </w:tcBorders>
            <w:vAlign w:val="bottom"/>
          </w:tcPr>
          <w:p w14:paraId="3792AECF" w14:textId="1C35E1D1" w:rsidR="000A4005" w:rsidRPr="003536F9" w:rsidRDefault="000A4005" w:rsidP="000A4005">
            <w:pPr>
              <w:tabs>
                <w:tab w:val="decimal" w:pos="1224"/>
              </w:tabs>
              <w:spacing w:line="200" w:lineRule="exact"/>
              <w:ind w:right="-72"/>
              <w:jc w:val="center"/>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114904DB" w14:textId="77777777" w:rsidR="000A4005" w:rsidRPr="003536F9" w:rsidRDefault="000A4005" w:rsidP="003C4E64">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394C0E3D" w14:textId="77777777" w:rsidR="000A4005" w:rsidRPr="003536F9" w:rsidRDefault="000A4005" w:rsidP="000A4005">
            <w:pPr>
              <w:tabs>
                <w:tab w:val="decimal" w:pos="1224"/>
              </w:tabs>
              <w:spacing w:line="200" w:lineRule="exact"/>
              <w:ind w:right="-72"/>
              <w:jc w:val="center"/>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35CB1B58" w14:textId="77777777" w:rsidR="000A4005" w:rsidRPr="003536F9" w:rsidRDefault="000A4005" w:rsidP="000A4005">
            <w:pPr>
              <w:tabs>
                <w:tab w:val="decimal" w:pos="1224"/>
              </w:tabs>
              <w:ind w:right="-72"/>
              <w:jc w:val="center"/>
              <w:rPr>
                <w:rFonts w:ascii="Arial" w:hAnsi="Arial" w:cs="Arial"/>
                <w:color w:val="000000"/>
                <w:sz w:val="18"/>
                <w:szCs w:val="18"/>
              </w:rPr>
            </w:pPr>
          </w:p>
        </w:tc>
      </w:tr>
      <w:tr w:rsidR="0060432E" w:rsidRPr="003536F9" w14:paraId="1B7C67AD" w14:textId="77777777" w:rsidTr="00632B78">
        <w:trPr>
          <w:trHeight w:val="20"/>
        </w:trPr>
        <w:tc>
          <w:tcPr>
            <w:tcW w:w="3690" w:type="dxa"/>
          </w:tcPr>
          <w:p w14:paraId="633250C2" w14:textId="23E0C52E" w:rsidR="000A4005" w:rsidRPr="003536F9" w:rsidRDefault="00E27FA5" w:rsidP="000A4005">
            <w:pPr>
              <w:spacing w:line="200" w:lineRule="exact"/>
              <w:ind w:left="435" w:right="-198"/>
              <w:rPr>
                <w:rFonts w:ascii="Arial" w:hAnsi="Arial" w:cs="Arial"/>
                <w:color w:val="000000"/>
                <w:spacing w:val="-4"/>
                <w:sz w:val="18"/>
                <w:szCs w:val="18"/>
              </w:rPr>
            </w:pPr>
            <w:r w:rsidRPr="003536F9">
              <w:rPr>
                <w:rFonts w:ascii="Arial" w:hAnsi="Arial" w:cs="Arial"/>
                <w:color w:val="000000"/>
                <w:sz w:val="18"/>
                <w:szCs w:val="18"/>
              </w:rPr>
              <w:t xml:space="preserve">Book value at the end </w:t>
            </w:r>
            <w:r w:rsidR="000A4005" w:rsidRPr="003536F9">
              <w:rPr>
                <w:rFonts w:ascii="Arial" w:hAnsi="Arial" w:cs="Arial"/>
                <w:color w:val="000000"/>
                <w:spacing w:val="-4"/>
                <w:sz w:val="18"/>
                <w:szCs w:val="18"/>
              </w:rPr>
              <w:t xml:space="preserve">of the year </w:t>
            </w:r>
            <w:r w:rsidR="000A4005" w:rsidRPr="003536F9">
              <w:rPr>
                <w:rFonts w:ascii="Arial" w:hAnsi="Arial" w:cs="Arial"/>
                <w:color w:val="000000"/>
                <w:sz w:val="18"/>
                <w:szCs w:val="18"/>
              </w:rPr>
              <w:t>(net)</w:t>
            </w:r>
          </w:p>
        </w:tc>
        <w:tc>
          <w:tcPr>
            <w:tcW w:w="1440" w:type="dxa"/>
            <w:tcBorders>
              <w:bottom w:val="single" w:sz="4" w:space="0" w:color="auto"/>
            </w:tcBorders>
            <w:vAlign w:val="bottom"/>
          </w:tcPr>
          <w:p w14:paraId="1C511F03" w14:textId="0125B53B" w:rsidR="000A4005" w:rsidRPr="003536F9" w:rsidRDefault="003536F9" w:rsidP="000A4005">
            <w:pPr>
              <w:tabs>
                <w:tab w:val="decimal" w:pos="1224"/>
              </w:tabs>
              <w:spacing w:line="200" w:lineRule="exact"/>
              <w:ind w:right="-72"/>
              <w:jc w:val="center"/>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0A4005"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171</w:t>
            </w:r>
            <w:r w:rsidR="000A4005"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728</w:t>
            </w:r>
            <w:r w:rsidR="000A4005"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669</w:t>
            </w:r>
          </w:p>
        </w:tc>
        <w:tc>
          <w:tcPr>
            <w:tcW w:w="1440" w:type="dxa"/>
            <w:tcBorders>
              <w:bottom w:val="single" w:sz="4" w:space="0" w:color="auto"/>
            </w:tcBorders>
            <w:vAlign w:val="bottom"/>
          </w:tcPr>
          <w:p w14:paraId="6F1F6538" w14:textId="6C62030E" w:rsidR="000A4005" w:rsidRPr="003536F9" w:rsidRDefault="003536F9" w:rsidP="003C4E64">
            <w:pPr>
              <w:tabs>
                <w:tab w:val="decimal" w:pos="1224"/>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0A4005"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122</w:t>
            </w:r>
            <w:r w:rsidR="000A4005"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770</w:t>
            </w:r>
            <w:r w:rsidR="000A4005"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136</w:t>
            </w:r>
          </w:p>
        </w:tc>
        <w:tc>
          <w:tcPr>
            <w:tcW w:w="1440" w:type="dxa"/>
            <w:tcBorders>
              <w:bottom w:val="single" w:sz="4" w:space="0" w:color="auto"/>
            </w:tcBorders>
            <w:vAlign w:val="bottom"/>
          </w:tcPr>
          <w:p w14:paraId="227AF8DA" w14:textId="66274741" w:rsidR="000A4005" w:rsidRPr="003536F9" w:rsidRDefault="003536F9" w:rsidP="000A4005">
            <w:pPr>
              <w:tabs>
                <w:tab w:val="decimal" w:pos="1224"/>
              </w:tabs>
              <w:spacing w:line="200" w:lineRule="exact"/>
              <w:ind w:right="-72"/>
              <w:jc w:val="center"/>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623</w:t>
            </w:r>
            <w:r w:rsidR="000A4005"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710</w:t>
            </w:r>
            <w:r w:rsidR="000A4005"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868</w:t>
            </w:r>
          </w:p>
        </w:tc>
        <w:tc>
          <w:tcPr>
            <w:tcW w:w="1440" w:type="dxa"/>
            <w:tcBorders>
              <w:bottom w:val="single" w:sz="4" w:space="0" w:color="auto"/>
            </w:tcBorders>
            <w:vAlign w:val="bottom"/>
          </w:tcPr>
          <w:p w14:paraId="62A97F10" w14:textId="556AEEDF" w:rsidR="000A4005" w:rsidRPr="003536F9" w:rsidRDefault="003536F9" w:rsidP="000A4005">
            <w:pPr>
              <w:tabs>
                <w:tab w:val="decimal" w:pos="1224"/>
              </w:tabs>
              <w:spacing w:line="200" w:lineRule="exact"/>
              <w:ind w:right="-72"/>
              <w:jc w:val="center"/>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623</w:t>
            </w:r>
            <w:r w:rsidR="000A4005"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710</w:t>
            </w:r>
            <w:r w:rsidR="000A4005"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868</w:t>
            </w:r>
          </w:p>
        </w:tc>
      </w:tr>
    </w:tbl>
    <w:p w14:paraId="752677B2" w14:textId="77777777" w:rsidR="00DB7BCF" w:rsidRPr="003536F9" w:rsidRDefault="00DB7BCF" w:rsidP="00461E7C">
      <w:pPr>
        <w:ind w:left="540"/>
        <w:jc w:val="both"/>
        <w:rPr>
          <w:rFonts w:ascii="Arial" w:hAnsi="Arial" w:cs="Arial"/>
          <w:color w:val="000000"/>
          <w:spacing w:val="-2"/>
          <w:sz w:val="18"/>
          <w:szCs w:val="18"/>
        </w:rPr>
      </w:pPr>
    </w:p>
    <w:p w14:paraId="71D1EECB" w14:textId="77777777" w:rsidR="00DB7BCF" w:rsidRPr="003536F9" w:rsidRDefault="00DB7BCF" w:rsidP="00461E7C">
      <w:pPr>
        <w:ind w:left="540"/>
        <w:jc w:val="thaiDistribute"/>
        <w:rPr>
          <w:rFonts w:ascii="Arial" w:hAnsi="Arial" w:cs="Arial"/>
          <w:color w:val="000000"/>
          <w:sz w:val="18"/>
          <w:szCs w:val="18"/>
          <w:lang w:val="en-GB"/>
        </w:rPr>
      </w:pPr>
      <w:r w:rsidRPr="003536F9">
        <w:rPr>
          <w:rFonts w:ascii="Arial" w:hAnsi="Arial" w:cs="Arial"/>
          <w:color w:val="000000"/>
          <w:sz w:val="18"/>
          <w:szCs w:val="18"/>
          <w:lang w:val="en-GB"/>
        </w:rPr>
        <w:t>Summarised financial information for significant associates</w:t>
      </w:r>
    </w:p>
    <w:p w14:paraId="1DC2E4DF" w14:textId="77777777" w:rsidR="00DB7BCF" w:rsidRPr="003536F9" w:rsidRDefault="00DB7BCF" w:rsidP="00461E7C">
      <w:pPr>
        <w:ind w:left="540"/>
        <w:jc w:val="both"/>
        <w:rPr>
          <w:rFonts w:ascii="Arial" w:hAnsi="Arial" w:cs="Arial"/>
          <w:color w:val="000000"/>
          <w:spacing w:val="-2"/>
          <w:sz w:val="18"/>
          <w:szCs w:val="18"/>
          <w:lang w:val="en-GB"/>
        </w:rPr>
      </w:pPr>
    </w:p>
    <w:p w14:paraId="58D3140E" w14:textId="41F0CDDE" w:rsidR="00DB7BCF" w:rsidRPr="003536F9" w:rsidRDefault="00DB7BCF" w:rsidP="00461E7C">
      <w:pPr>
        <w:ind w:left="540"/>
        <w:jc w:val="thaiDistribute"/>
        <w:rPr>
          <w:rFonts w:ascii="Arial" w:hAnsi="Arial" w:cs="Arial"/>
          <w:color w:val="000000"/>
          <w:spacing w:val="-6"/>
          <w:sz w:val="18"/>
          <w:szCs w:val="18"/>
          <w:lang w:val="en-GB"/>
        </w:rPr>
      </w:pPr>
      <w:r w:rsidRPr="003536F9">
        <w:rPr>
          <w:rFonts w:ascii="Arial" w:hAnsi="Arial" w:cs="Arial"/>
          <w:color w:val="000000"/>
          <w:spacing w:val="-6"/>
          <w:sz w:val="18"/>
          <w:szCs w:val="18"/>
          <w:lang w:val="en-GB"/>
        </w:rPr>
        <w:t xml:space="preserve">Set out below are the summarised financial information </w:t>
      </w:r>
      <w:r w:rsidR="00C46AF2" w:rsidRPr="003536F9">
        <w:rPr>
          <w:rFonts w:ascii="Arial" w:hAnsi="Arial" w:cs="Arial"/>
          <w:color w:val="000000"/>
          <w:spacing w:val="-6"/>
          <w:sz w:val="18"/>
          <w:szCs w:val="18"/>
          <w:lang w:val="en-GB"/>
        </w:rPr>
        <w:t>of</w:t>
      </w:r>
      <w:r w:rsidRPr="003536F9">
        <w:rPr>
          <w:rFonts w:ascii="Arial" w:hAnsi="Arial" w:cs="Arial"/>
          <w:color w:val="000000"/>
          <w:spacing w:val="-6"/>
          <w:sz w:val="18"/>
          <w:szCs w:val="18"/>
          <w:lang w:val="en-GB"/>
        </w:rPr>
        <w:t xml:space="preserve"> Ubonrak Co., Ltd. and Sirivej Chanthaburi Public Company Limited</w:t>
      </w:r>
      <w:r w:rsidRPr="003536F9">
        <w:rPr>
          <w:rFonts w:ascii="Arial" w:hAnsi="Arial" w:cs="Arial"/>
          <w:color w:val="000000"/>
          <w:sz w:val="18"/>
          <w:szCs w:val="18"/>
          <w:lang w:val="en-GB"/>
        </w:rPr>
        <w:t xml:space="preserve"> </w:t>
      </w:r>
      <w:r w:rsidRPr="003536F9">
        <w:rPr>
          <w:rFonts w:ascii="Arial" w:hAnsi="Arial" w:cs="Arial"/>
          <w:color w:val="000000"/>
          <w:spacing w:val="-6"/>
          <w:sz w:val="18"/>
          <w:szCs w:val="18"/>
          <w:lang w:val="en-GB"/>
        </w:rPr>
        <w:t>which are accounted for using the equity method.</w:t>
      </w:r>
    </w:p>
    <w:p w14:paraId="34B53D25" w14:textId="77777777" w:rsidR="00DB7BCF" w:rsidRPr="003536F9" w:rsidRDefault="00DB7BCF" w:rsidP="00461E7C">
      <w:pPr>
        <w:ind w:left="540"/>
        <w:jc w:val="both"/>
        <w:rPr>
          <w:rFonts w:ascii="Arial" w:hAnsi="Arial" w:cs="Arial"/>
          <w:color w:val="000000"/>
          <w:spacing w:val="-2"/>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60432E" w:rsidRPr="003536F9" w14:paraId="5A55E277" w14:textId="77777777" w:rsidTr="003A2546">
        <w:tc>
          <w:tcPr>
            <w:tcW w:w="4277" w:type="dxa"/>
            <w:tcBorders>
              <w:top w:val="nil"/>
              <w:left w:val="nil"/>
              <w:right w:val="nil"/>
            </w:tcBorders>
            <w:noWrap/>
            <w:vAlign w:val="bottom"/>
          </w:tcPr>
          <w:p w14:paraId="27F7890A" w14:textId="77777777" w:rsidR="00DB7BCF" w:rsidRPr="003536F9" w:rsidRDefault="00DB7BCF" w:rsidP="00461E7C">
            <w:pPr>
              <w:overflowPunct/>
              <w:autoSpaceDE/>
              <w:autoSpaceDN/>
              <w:adjustRightInd/>
              <w:ind w:left="427"/>
              <w:textAlignment w:val="auto"/>
              <w:rPr>
                <w:rFonts w:ascii="Arial" w:hAnsi="Arial" w:cs="Arial"/>
                <w:color w:val="000000"/>
                <w:sz w:val="18"/>
                <w:szCs w:val="18"/>
                <w:lang w:val="en-GB" w:eastAsia="en-GB"/>
              </w:rPr>
            </w:pPr>
          </w:p>
        </w:tc>
        <w:tc>
          <w:tcPr>
            <w:tcW w:w="2592" w:type="dxa"/>
            <w:gridSpan w:val="2"/>
            <w:tcBorders>
              <w:left w:val="nil"/>
              <w:bottom w:val="single" w:sz="4" w:space="0" w:color="auto"/>
              <w:right w:val="nil"/>
            </w:tcBorders>
            <w:noWrap/>
            <w:vAlign w:val="bottom"/>
          </w:tcPr>
          <w:p w14:paraId="63B5770F" w14:textId="5ED57F84" w:rsidR="00DB7BCF" w:rsidRPr="003536F9" w:rsidRDefault="00DB7BCF" w:rsidP="003A2546">
            <w:pPr>
              <w:overflowPunct/>
              <w:autoSpaceDE/>
              <w:autoSpaceDN/>
              <w:adjustRightInd/>
              <w:ind w:right="-72"/>
              <w:jc w:val="center"/>
              <w:textAlignment w:val="auto"/>
              <w:rPr>
                <w:rFonts w:ascii="Arial" w:hAnsi="Arial" w:cs="Arial"/>
                <w:b/>
                <w:bCs/>
                <w:snapToGrid w:val="0"/>
                <w:color w:val="000000"/>
                <w:sz w:val="18"/>
                <w:szCs w:val="18"/>
                <w:cs/>
                <w:lang w:eastAsia="th-TH"/>
              </w:rPr>
            </w:pPr>
            <w:r w:rsidRPr="003536F9">
              <w:rPr>
                <w:rFonts w:ascii="Arial" w:hAnsi="Arial" w:cs="Arial"/>
                <w:b/>
                <w:bCs/>
                <w:color w:val="000000"/>
                <w:sz w:val="18"/>
                <w:szCs w:val="18"/>
                <w:lang w:val="en-GB" w:eastAsia="en-GB"/>
              </w:rPr>
              <w:t>Ubonrak Co., Ltd.</w:t>
            </w:r>
          </w:p>
        </w:tc>
        <w:tc>
          <w:tcPr>
            <w:tcW w:w="2592" w:type="dxa"/>
            <w:gridSpan w:val="2"/>
            <w:tcBorders>
              <w:left w:val="nil"/>
              <w:bottom w:val="single" w:sz="4" w:space="0" w:color="auto"/>
              <w:right w:val="nil"/>
            </w:tcBorders>
            <w:noWrap/>
            <w:vAlign w:val="bottom"/>
          </w:tcPr>
          <w:p w14:paraId="43A554D0" w14:textId="77777777" w:rsidR="00DB7BCF" w:rsidRPr="003536F9" w:rsidRDefault="00DB7BCF">
            <w:pPr>
              <w:overflowPunct/>
              <w:autoSpaceDE/>
              <w:autoSpaceDN/>
              <w:adjustRightInd/>
              <w:ind w:right="-72"/>
              <w:jc w:val="center"/>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Sirivej Chanthaburi Public</w:t>
            </w:r>
          </w:p>
          <w:p w14:paraId="5B014235" w14:textId="3F89D6ED" w:rsidR="00DB7BCF" w:rsidRPr="003536F9" w:rsidRDefault="00DB7BCF" w:rsidP="003A2546">
            <w:pPr>
              <w:overflowPunct/>
              <w:autoSpaceDE/>
              <w:autoSpaceDN/>
              <w:adjustRightInd/>
              <w:ind w:right="-72"/>
              <w:jc w:val="center"/>
              <w:textAlignment w:val="auto"/>
              <w:rPr>
                <w:rFonts w:ascii="Arial" w:hAnsi="Arial" w:cs="Arial"/>
                <w:b/>
                <w:bCs/>
                <w:snapToGrid w:val="0"/>
                <w:color w:val="000000"/>
                <w:sz w:val="18"/>
                <w:szCs w:val="18"/>
                <w:cs/>
                <w:lang w:eastAsia="th-TH"/>
              </w:rPr>
            </w:pPr>
            <w:r w:rsidRPr="003536F9">
              <w:rPr>
                <w:rFonts w:ascii="Arial" w:hAnsi="Arial" w:cs="Arial"/>
                <w:b/>
                <w:bCs/>
                <w:color w:val="000000"/>
                <w:sz w:val="18"/>
                <w:szCs w:val="18"/>
                <w:lang w:val="en-GB" w:eastAsia="en-GB"/>
              </w:rPr>
              <w:t>Company Limited</w:t>
            </w:r>
          </w:p>
        </w:tc>
      </w:tr>
      <w:tr w:rsidR="0060432E" w:rsidRPr="003536F9" w14:paraId="5B2C1CBC" w14:textId="77777777" w:rsidTr="003A2546">
        <w:tc>
          <w:tcPr>
            <w:tcW w:w="4277" w:type="dxa"/>
            <w:tcBorders>
              <w:top w:val="nil"/>
              <w:left w:val="nil"/>
              <w:right w:val="nil"/>
            </w:tcBorders>
            <w:noWrap/>
            <w:vAlign w:val="bottom"/>
          </w:tcPr>
          <w:p w14:paraId="378CD9F0" w14:textId="77777777" w:rsidR="003A2546" w:rsidRPr="003536F9" w:rsidRDefault="003A2546" w:rsidP="00461E7C">
            <w:pPr>
              <w:overflowPunct/>
              <w:autoSpaceDE/>
              <w:autoSpaceDN/>
              <w:adjustRightInd/>
              <w:ind w:left="427"/>
              <w:textAlignment w:val="auto"/>
              <w:rPr>
                <w:rFonts w:ascii="Arial" w:hAnsi="Arial" w:cs="Arial"/>
                <w:color w:val="000000"/>
                <w:sz w:val="18"/>
                <w:szCs w:val="18"/>
                <w:lang w:val="en-GB" w:eastAsia="en-GB"/>
              </w:rPr>
            </w:pPr>
          </w:p>
        </w:tc>
        <w:tc>
          <w:tcPr>
            <w:tcW w:w="2592" w:type="dxa"/>
            <w:gridSpan w:val="2"/>
            <w:tcBorders>
              <w:top w:val="single" w:sz="4" w:space="0" w:color="auto"/>
              <w:left w:val="nil"/>
              <w:right w:val="nil"/>
            </w:tcBorders>
            <w:noWrap/>
            <w:vAlign w:val="bottom"/>
          </w:tcPr>
          <w:p w14:paraId="319194A5" w14:textId="75BEB4F0" w:rsidR="003A2546" w:rsidRPr="003536F9" w:rsidRDefault="003A2546">
            <w:pPr>
              <w:overflowPunct/>
              <w:autoSpaceDE/>
              <w:autoSpaceDN/>
              <w:adjustRightInd/>
              <w:ind w:right="-72"/>
              <w:jc w:val="center"/>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 xml:space="preserve">As at </w:t>
            </w:r>
            <w:r w:rsidR="003536F9" w:rsidRPr="003536F9">
              <w:rPr>
                <w:rFonts w:ascii="Arial" w:hAnsi="Arial" w:cs="Arial"/>
                <w:b/>
                <w:bCs/>
                <w:color w:val="000000"/>
                <w:sz w:val="18"/>
                <w:szCs w:val="18"/>
                <w:lang w:val="en-GB" w:eastAsia="en-GB"/>
              </w:rPr>
              <w:t>31</w:t>
            </w:r>
            <w:r w:rsidRPr="003536F9">
              <w:rPr>
                <w:rFonts w:ascii="Arial" w:hAnsi="Arial" w:cs="Arial"/>
                <w:b/>
                <w:bCs/>
                <w:color w:val="000000"/>
                <w:sz w:val="18"/>
                <w:szCs w:val="18"/>
                <w:cs/>
                <w:lang w:val="en-GB" w:eastAsia="en-GB"/>
              </w:rPr>
              <w:t xml:space="preserve"> </w:t>
            </w:r>
            <w:r w:rsidRPr="003536F9">
              <w:rPr>
                <w:rFonts w:ascii="Arial" w:hAnsi="Arial" w:cs="Arial"/>
                <w:b/>
                <w:bCs/>
                <w:color w:val="000000"/>
                <w:sz w:val="18"/>
                <w:szCs w:val="18"/>
                <w:lang w:val="en-GB" w:eastAsia="en-GB"/>
              </w:rPr>
              <w:t>December</w:t>
            </w:r>
          </w:p>
        </w:tc>
        <w:tc>
          <w:tcPr>
            <w:tcW w:w="2592" w:type="dxa"/>
            <w:gridSpan w:val="2"/>
            <w:tcBorders>
              <w:top w:val="single" w:sz="4" w:space="0" w:color="auto"/>
              <w:left w:val="nil"/>
              <w:right w:val="nil"/>
            </w:tcBorders>
            <w:noWrap/>
            <w:vAlign w:val="bottom"/>
          </w:tcPr>
          <w:p w14:paraId="39004A38" w14:textId="463DEA65" w:rsidR="003A2546" w:rsidRPr="003536F9" w:rsidRDefault="003A2546">
            <w:pPr>
              <w:overflowPunct/>
              <w:autoSpaceDE/>
              <w:autoSpaceDN/>
              <w:adjustRightInd/>
              <w:ind w:right="-72"/>
              <w:jc w:val="center"/>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 xml:space="preserve">As at </w:t>
            </w:r>
            <w:r w:rsidR="003536F9" w:rsidRPr="003536F9">
              <w:rPr>
                <w:rFonts w:ascii="Arial" w:hAnsi="Arial" w:cs="Arial"/>
                <w:b/>
                <w:bCs/>
                <w:color w:val="000000"/>
                <w:sz w:val="18"/>
                <w:szCs w:val="18"/>
                <w:lang w:val="en-GB" w:eastAsia="en-GB"/>
              </w:rPr>
              <w:t>31</w:t>
            </w:r>
            <w:r w:rsidRPr="003536F9">
              <w:rPr>
                <w:rFonts w:ascii="Arial" w:hAnsi="Arial" w:cs="Arial"/>
                <w:b/>
                <w:bCs/>
                <w:color w:val="000000"/>
                <w:sz w:val="18"/>
                <w:szCs w:val="18"/>
                <w:cs/>
                <w:lang w:val="en-GB" w:eastAsia="en-GB"/>
              </w:rPr>
              <w:t xml:space="preserve"> </w:t>
            </w:r>
            <w:r w:rsidRPr="003536F9">
              <w:rPr>
                <w:rFonts w:ascii="Arial" w:hAnsi="Arial" w:cs="Arial"/>
                <w:b/>
                <w:bCs/>
                <w:color w:val="000000"/>
                <w:sz w:val="18"/>
                <w:szCs w:val="18"/>
                <w:lang w:val="en-GB" w:eastAsia="en-GB"/>
              </w:rPr>
              <w:t>December</w:t>
            </w:r>
          </w:p>
        </w:tc>
      </w:tr>
      <w:tr w:rsidR="0060432E" w:rsidRPr="003536F9" w14:paraId="2B95044A" w14:textId="77777777" w:rsidTr="001B5C07">
        <w:tc>
          <w:tcPr>
            <w:tcW w:w="4277" w:type="dxa"/>
            <w:tcBorders>
              <w:top w:val="nil"/>
              <w:left w:val="nil"/>
              <w:right w:val="nil"/>
            </w:tcBorders>
            <w:noWrap/>
            <w:vAlign w:val="bottom"/>
            <w:hideMark/>
          </w:tcPr>
          <w:p w14:paraId="2BDDC8B2" w14:textId="77777777" w:rsidR="00DB7BCF" w:rsidRPr="003536F9" w:rsidRDefault="00DB7BCF" w:rsidP="00461E7C">
            <w:pPr>
              <w:overflowPunct/>
              <w:autoSpaceDE/>
              <w:autoSpaceDN/>
              <w:adjustRightInd/>
              <w:ind w:left="427"/>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hideMark/>
          </w:tcPr>
          <w:p w14:paraId="766929DB" w14:textId="2F1A6A09" w:rsidR="00DB7BCF" w:rsidRPr="003536F9"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ab/>
            </w:r>
            <w:r w:rsidR="003536F9" w:rsidRPr="003536F9">
              <w:rPr>
                <w:rFonts w:ascii="Arial" w:hAnsi="Arial" w:cs="Arial"/>
                <w:b/>
                <w:bCs/>
                <w:color w:val="000000"/>
                <w:sz w:val="18"/>
                <w:szCs w:val="18"/>
                <w:lang w:val="en-GB" w:eastAsia="en-GB"/>
              </w:rPr>
              <w:t>2025</w:t>
            </w:r>
          </w:p>
        </w:tc>
        <w:tc>
          <w:tcPr>
            <w:tcW w:w="1296" w:type="dxa"/>
            <w:tcBorders>
              <w:top w:val="single" w:sz="4" w:space="0" w:color="auto"/>
              <w:left w:val="nil"/>
              <w:right w:val="nil"/>
            </w:tcBorders>
            <w:noWrap/>
            <w:vAlign w:val="bottom"/>
            <w:hideMark/>
          </w:tcPr>
          <w:p w14:paraId="3B77A48E" w14:textId="4D69055F" w:rsidR="00DB7BCF" w:rsidRPr="003536F9"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ab/>
            </w:r>
            <w:r w:rsidR="003536F9" w:rsidRPr="003536F9">
              <w:rPr>
                <w:rFonts w:ascii="Arial" w:hAnsi="Arial" w:cs="Arial"/>
                <w:b/>
                <w:bCs/>
                <w:color w:val="000000"/>
                <w:sz w:val="18"/>
                <w:szCs w:val="18"/>
                <w:lang w:val="en-GB" w:eastAsia="en-GB"/>
              </w:rPr>
              <w:t>2024</w:t>
            </w:r>
          </w:p>
        </w:tc>
        <w:tc>
          <w:tcPr>
            <w:tcW w:w="1296" w:type="dxa"/>
            <w:tcBorders>
              <w:top w:val="single" w:sz="4" w:space="0" w:color="auto"/>
              <w:left w:val="nil"/>
              <w:right w:val="nil"/>
            </w:tcBorders>
            <w:noWrap/>
            <w:vAlign w:val="bottom"/>
            <w:hideMark/>
          </w:tcPr>
          <w:p w14:paraId="77F0A7EF" w14:textId="1BB11185" w:rsidR="00DB7BCF" w:rsidRPr="003536F9"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ab/>
            </w:r>
            <w:r w:rsidR="003536F9" w:rsidRPr="003536F9">
              <w:rPr>
                <w:rFonts w:ascii="Arial" w:hAnsi="Arial" w:cs="Arial"/>
                <w:b/>
                <w:bCs/>
                <w:color w:val="000000"/>
                <w:sz w:val="18"/>
                <w:szCs w:val="18"/>
                <w:lang w:val="en-GB" w:eastAsia="en-GB"/>
              </w:rPr>
              <w:t>2025</w:t>
            </w:r>
          </w:p>
        </w:tc>
        <w:tc>
          <w:tcPr>
            <w:tcW w:w="1296" w:type="dxa"/>
            <w:tcBorders>
              <w:top w:val="single" w:sz="4" w:space="0" w:color="auto"/>
              <w:left w:val="nil"/>
              <w:right w:val="nil"/>
            </w:tcBorders>
            <w:noWrap/>
            <w:vAlign w:val="bottom"/>
            <w:hideMark/>
          </w:tcPr>
          <w:p w14:paraId="66677F8C" w14:textId="037B0375" w:rsidR="00DB7BCF" w:rsidRPr="003536F9"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ab/>
            </w:r>
            <w:r w:rsidR="003536F9" w:rsidRPr="003536F9">
              <w:rPr>
                <w:rFonts w:ascii="Arial" w:hAnsi="Arial" w:cs="Arial"/>
                <w:b/>
                <w:bCs/>
                <w:color w:val="000000"/>
                <w:sz w:val="18"/>
                <w:szCs w:val="18"/>
                <w:lang w:val="en-GB" w:eastAsia="en-GB"/>
              </w:rPr>
              <w:t>2024</w:t>
            </w:r>
          </w:p>
        </w:tc>
      </w:tr>
      <w:tr w:rsidR="0060432E" w:rsidRPr="003536F9" w14:paraId="103DC2AE" w14:textId="77777777" w:rsidTr="001B5C07">
        <w:tc>
          <w:tcPr>
            <w:tcW w:w="4277" w:type="dxa"/>
            <w:tcBorders>
              <w:top w:val="nil"/>
              <w:left w:val="nil"/>
              <w:right w:val="nil"/>
            </w:tcBorders>
            <w:noWrap/>
            <w:vAlign w:val="bottom"/>
            <w:hideMark/>
          </w:tcPr>
          <w:p w14:paraId="0ED249FA" w14:textId="77777777" w:rsidR="00DB7BCF" w:rsidRPr="003536F9" w:rsidRDefault="00DB7BCF" w:rsidP="00461E7C">
            <w:pPr>
              <w:overflowPunct/>
              <w:autoSpaceDE/>
              <w:autoSpaceDN/>
              <w:adjustRightInd/>
              <w:ind w:left="427"/>
              <w:textAlignment w:val="auto"/>
              <w:rPr>
                <w:rFonts w:ascii="Arial" w:hAnsi="Arial" w:cs="Arial"/>
                <w:color w:val="000000"/>
                <w:sz w:val="18"/>
                <w:szCs w:val="18"/>
                <w:lang w:val="en-GB" w:eastAsia="en-GB"/>
              </w:rPr>
            </w:pPr>
          </w:p>
        </w:tc>
        <w:tc>
          <w:tcPr>
            <w:tcW w:w="1296" w:type="dxa"/>
            <w:tcBorders>
              <w:top w:val="nil"/>
              <w:left w:val="nil"/>
              <w:bottom w:val="single" w:sz="4" w:space="0" w:color="auto"/>
              <w:right w:val="nil"/>
            </w:tcBorders>
            <w:noWrap/>
            <w:vAlign w:val="bottom"/>
            <w:hideMark/>
          </w:tcPr>
          <w:p w14:paraId="346CAD0D" w14:textId="77777777" w:rsidR="00DB7BCF" w:rsidRPr="003536F9"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ab/>
              <w:t>Million Baht</w:t>
            </w:r>
          </w:p>
        </w:tc>
        <w:tc>
          <w:tcPr>
            <w:tcW w:w="1296" w:type="dxa"/>
            <w:tcBorders>
              <w:top w:val="nil"/>
              <w:left w:val="nil"/>
              <w:bottom w:val="single" w:sz="4" w:space="0" w:color="auto"/>
              <w:right w:val="nil"/>
            </w:tcBorders>
            <w:noWrap/>
            <w:vAlign w:val="bottom"/>
            <w:hideMark/>
          </w:tcPr>
          <w:p w14:paraId="48378C29" w14:textId="77777777" w:rsidR="00DB7BCF" w:rsidRPr="003536F9"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ab/>
              <w:t>Million Baht</w:t>
            </w:r>
          </w:p>
        </w:tc>
        <w:tc>
          <w:tcPr>
            <w:tcW w:w="1296" w:type="dxa"/>
            <w:tcBorders>
              <w:top w:val="nil"/>
              <w:left w:val="nil"/>
              <w:bottom w:val="single" w:sz="4" w:space="0" w:color="auto"/>
              <w:right w:val="nil"/>
            </w:tcBorders>
            <w:noWrap/>
            <w:vAlign w:val="bottom"/>
            <w:hideMark/>
          </w:tcPr>
          <w:p w14:paraId="1608E2D4" w14:textId="77777777" w:rsidR="00DB7BCF" w:rsidRPr="003536F9"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ab/>
              <w:t>Million Baht</w:t>
            </w:r>
          </w:p>
        </w:tc>
        <w:tc>
          <w:tcPr>
            <w:tcW w:w="1296" w:type="dxa"/>
            <w:tcBorders>
              <w:top w:val="nil"/>
              <w:left w:val="nil"/>
              <w:bottom w:val="single" w:sz="4" w:space="0" w:color="auto"/>
              <w:right w:val="nil"/>
            </w:tcBorders>
            <w:noWrap/>
            <w:vAlign w:val="bottom"/>
            <w:hideMark/>
          </w:tcPr>
          <w:p w14:paraId="6DF2A200" w14:textId="77777777" w:rsidR="00DB7BCF" w:rsidRPr="003536F9" w:rsidRDefault="00DB7BCF">
            <w:pPr>
              <w:tabs>
                <w:tab w:val="right" w:pos="1076"/>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ab/>
              <w:t>Million Baht</w:t>
            </w:r>
          </w:p>
        </w:tc>
      </w:tr>
      <w:tr w:rsidR="0060432E" w:rsidRPr="003536F9" w14:paraId="211E29BC" w14:textId="77777777" w:rsidTr="001B5C07">
        <w:tc>
          <w:tcPr>
            <w:tcW w:w="4277" w:type="dxa"/>
            <w:tcBorders>
              <w:top w:val="nil"/>
              <w:left w:val="nil"/>
              <w:right w:val="nil"/>
            </w:tcBorders>
            <w:noWrap/>
            <w:vAlign w:val="bottom"/>
          </w:tcPr>
          <w:p w14:paraId="2C62373F" w14:textId="77777777" w:rsidR="00DB7BCF" w:rsidRPr="003536F9" w:rsidRDefault="00DB7BCF" w:rsidP="00461E7C">
            <w:pPr>
              <w:overflowPunct/>
              <w:autoSpaceDE/>
              <w:autoSpaceDN/>
              <w:adjustRightInd/>
              <w:ind w:left="427"/>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noWrap/>
            <w:vAlign w:val="bottom"/>
          </w:tcPr>
          <w:p w14:paraId="4EEE41E7" w14:textId="77777777" w:rsidR="00DB7BCF" w:rsidRPr="003536F9"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256328D7" w14:textId="77777777" w:rsidR="00DB7BCF" w:rsidRPr="003536F9"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6822857D" w14:textId="77777777" w:rsidR="00DB7BCF" w:rsidRPr="003536F9"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0F67EDE5" w14:textId="77777777" w:rsidR="00DB7BCF" w:rsidRPr="003536F9" w:rsidRDefault="00DB7BCF">
            <w:pPr>
              <w:tabs>
                <w:tab w:val="decimal" w:pos="1076"/>
              </w:tabs>
              <w:overflowPunct/>
              <w:autoSpaceDE/>
              <w:adjustRightInd/>
              <w:ind w:right="-72"/>
              <w:jc w:val="both"/>
              <w:rPr>
                <w:rFonts w:ascii="Arial" w:hAnsi="Arial" w:cs="Arial"/>
                <w:color w:val="000000"/>
                <w:sz w:val="18"/>
                <w:szCs w:val="18"/>
                <w:lang w:val="en-GB" w:eastAsia="en-GB"/>
              </w:rPr>
            </w:pPr>
          </w:p>
        </w:tc>
      </w:tr>
      <w:tr w:rsidR="0060432E" w:rsidRPr="003536F9" w14:paraId="75C2B6CF" w14:textId="77777777" w:rsidTr="00632B78">
        <w:tc>
          <w:tcPr>
            <w:tcW w:w="4277" w:type="dxa"/>
            <w:tcBorders>
              <w:top w:val="nil"/>
              <w:left w:val="nil"/>
              <w:right w:val="nil"/>
            </w:tcBorders>
            <w:noWrap/>
          </w:tcPr>
          <w:p w14:paraId="1D33C5F9" w14:textId="77777777" w:rsidR="006D64E0" w:rsidRPr="003536F9" w:rsidRDefault="006D64E0" w:rsidP="00461E7C">
            <w:pPr>
              <w:overflowPunct/>
              <w:autoSpaceDE/>
              <w:autoSpaceDN/>
              <w:adjustRightInd/>
              <w:ind w:left="42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Current assets</w:t>
            </w:r>
          </w:p>
        </w:tc>
        <w:tc>
          <w:tcPr>
            <w:tcW w:w="1296" w:type="dxa"/>
            <w:tcBorders>
              <w:left w:val="nil"/>
              <w:right w:val="nil"/>
            </w:tcBorders>
            <w:noWrap/>
            <w:vAlign w:val="bottom"/>
          </w:tcPr>
          <w:p w14:paraId="663EAF88" w14:textId="305CF996"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362</w:t>
            </w:r>
          </w:p>
        </w:tc>
        <w:tc>
          <w:tcPr>
            <w:tcW w:w="1296" w:type="dxa"/>
            <w:tcBorders>
              <w:left w:val="nil"/>
              <w:right w:val="nil"/>
            </w:tcBorders>
            <w:noWrap/>
            <w:vAlign w:val="bottom"/>
          </w:tcPr>
          <w:p w14:paraId="0DE0D897" w14:textId="1572DF23"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416</w:t>
            </w:r>
          </w:p>
        </w:tc>
        <w:tc>
          <w:tcPr>
            <w:tcW w:w="1296" w:type="dxa"/>
            <w:tcBorders>
              <w:left w:val="nil"/>
              <w:right w:val="nil"/>
            </w:tcBorders>
            <w:noWrap/>
            <w:vAlign w:val="bottom"/>
          </w:tcPr>
          <w:p w14:paraId="05E1C6B7" w14:textId="2272DDCD"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265</w:t>
            </w:r>
          </w:p>
        </w:tc>
        <w:tc>
          <w:tcPr>
            <w:tcW w:w="1296" w:type="dxa"/>
            <w:tcBorders>
              <w:left w:val="nil"/>
              <w:right w:val="nil"/>
            </w:tcBorders>
            <w:noWrap/>
            <w:vAlign w:val="bottom"/>
          </w:tcPr>
          <w:p w14:paraId="41911440" w14:textId="532765AD"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220</w:t>
            </w:r>
          </w:p>
        </w:tc>
      </w:tr>
      <w:tr w:rsidR="0060432E" w:rsidRPr="003536F9" w14:paraId="60DCFAC9" w14:textId="77777777" w:rsidTr="00632B78">
        <w:tc>
          <w:tcPr>
            <w:tcW w:w="4277" w:type="dxa"/>
            <w:tcBorders>
              <w:top w:val="nil"/>
              <w:left w:val="nil"/>
              <w:right w:val="nil"/>
            </w:tcBorders>
            <w:noWrap/>
            <w:hideMark/>
          </w:tcPr>
          <w:p w14:paraId="49EC220D" w14:textId="77777777" w:rsidR="006D64E0" w:rsidRPr="003536F9" w:rsidRDefault="006D64E0" w:rsidP="00461E7C">
            <w:pPr>
              <w:overflowPunct/>
              <w:autoSpaceDE/>
              <w:autoSpaceDN/>
              <w:adjustRightInd/>
              <w:ind w:left="42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Non-current assets</w:t>
            </w:r>
          </w:p>
        </w:tc>
        <w:tc>
          <w:tcPr>
            <w:tcW w:w="1296" w:type="dxa"/>
            <w:tcBorders>
              <w:top w:val="nil"/>
              <w:left w:val="nil"/>
              <w:right w:val="nil"/>
            </w:tcBorders>
            <w:noWrap/>
            <w:vAlign w:val="bottom"/>
          </w:tcPr>
          <w:p w14:paraId="02E33A7F" w14:textId="3B00446C"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w:t>
            </w:r>
            <w:r w:rsidR="006D64E0" w:rsidRPr="003536F9">
              <w:rPr>
                <w:rFonts w:ascii="Arial" w:hAnsi="Arial" w:cs="Arial"/>
                <w:color w:val="000000"/>
                <w:sz w:val="18"/>
                <w:szCs w:val="18"/>
                <w:lang w:val="en-GB" w:eastAsia="en-GB"/>
              </w:rPr>
              <w:t>,</w:t>
            </w:r>
            <w:r w:rsidRPr="003536F9">
              <w:rPr>
                <w:rFonts w:ascii="Arial" w:hAnsi="Arial" w:cs="Arial"/>
                <w:color w:val="000000"/>
                <w:sz w:val="18"/>
                <w:szCs w:val="18"/>
                <w:lang w:val="en-GB" w:eastAsia="en-GB"/>
              </w:rPr>
              <w:t>131</w:t>
            </w:r>
          </w:p>
        </w:tc>
        <w:tc>
          <w:tcPr>
            <w:tcW w:w="1296" w:type="dxa"/>
            <w:tcBorders>
              <w:top w:val="nil"/>
              <w:left w:val="nil"/>
              <w:right w:val="nil"/>
            </w:tcBorders>
            <w:noWrap/>
            <w:vAlign w:val="bottom"/>
          </w:tcPr>
          <w:p w14:paraId="6247D195" w14:textId="6ED8C231"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811</w:t>
            </w:r>
          </w:p>
        </w:tc>
        <w:tc>
          <w:tcPr>
            <w:tcW w:w="1296" w:type="dxa"/>
            <w:tcBorders>
              <w:top w:val="nil"/>
              <w:left w:val="nil"/>
              <w:right w:val="nil"/>
            </w:tcBorders>
            <w:noWrap/>
            <w:vAlign w:val="bottom"/>
          </w:tcPr>
          <w:p w14:paraId="78402ADA" w14:textId="6D14174E"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w:t>
            </w:r>
            <w:r w:rsidR="006D64E0" w:rsidRPr="003536F9">
              <w:rPr>
                <w:rFonts w:ascii="Arial" w:hAnsi="Arial" w:cs="Arial"/>
                <w:color w:val="000000"/>
                <w:sz w:val="18"/>
                <w:szCs w:val="18"/>
                <w:lang w:val="en-GB" w:eastAsia="en-GB"/>
              </w:rPr>
              <w:t>,</w:t>
            </w:r>
            <w:r w:rsidRPr="003536F9">
              <w:rPr>
                <w:rFonts w:ascii="Arial" w:hAnsi="Arial" w:cs="Arial"/>
                <w:color w:val="000000"/>
                <w:sz w:val="18"/>
                <w:szCs w:val="18"/>
                <w:lang w:val="en-GB" w:eastAsia="en-GB"/>
              </w:rPr>
              <w:t>977</w:t>
            </w:r>
          </w:p>
        </w:tc>
        <w:tc>
          <w:tcPr>
            <w:tcW w:w="1296" w:type="dxa"/>
            <w:tcBorders>
              <w:top w:val="nil"/>
              <w:left w:val="nil"/>
              <w:right w:val="nil"/>
            </w:tcBorders>
            <w:noWrap/>
            <w:vAlign w:val="bottom"/>
          </w:tcPr>
          <w:p w14:paraId="50B8E95A" w14:textId="522ED89F"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2</w:t>
            </w:r>
            <w:r w:rsidR="006D64E0" w:rsidRPr="003536F9">
              <w:rPr>
                <w:rFonts w:ascii="Arial" w:hAnsi="Arial" w:cs="Arial"/>
                <w:color w:val="000000"/>
                <w:sz w:val="18"/>
                <w:szCs w:val="18"/>
                <w:lang w:val="en-GB" w:eastAsia="en-GB"/>
              </w:rPr>
              <w:t>,</w:t>
            </w:r>
            <w:r w:rsidRPr="003536F9">
              <w:rPr>
                <w:rFonts w:ascii="Arial" w:hAnsi="Arial" w:cs="Arial"/>
                <w:color w:val="000000"/>
                <w:sz w:val="18"/>
                <w:szCs w:val="18"/>
                <w:lang w:val="en-GB" w:eastAsia="en-GB"/>
              </w:rPr>
              <w:t>040</w:t>
            </w:r>
          </w:p>
        </w:tc>
      </w:tr>
      <w:tr w:rsidR="0060432E" w:rsidRPr="003536F9" w14:paraId="392746F4" w14:textId="77777777" w:rsidTr="00632B78">
        <w:tc>
          <w:tcPr>
            <w:tcW w:w="4277" w:type="dxa"/>
            <w:tcBorders>
              <w:top w:val="nil"/>
              <w:left w:val="nil"/>
              <w:right w:val="nil"/>
            </w:tcBorders>
            <w:noWrap/>
          </w:tcPr>
          <w:p w14:paraId="188DC9BD" w14:textId="77777777" w:rsidR="006D64E0" w:rsidRPr="003536F9" w:rsidRDefault="006D64E0" w:rsidP="00461E7C">
            <w:pPr>
              <w:overflowPunct/>
              <w:autoSpaceDE/>
              <w:autoSpaceDN/>
              <w:adjustRightInd/>
              <w:ind w:left="427"/>
              <w:textAlignment w:val="auto"/>
              <w:rPr>
                <w:rFonts w:ascii="Arial" w:hAnsi="Arial" w:cs="Arial"/>
                <w:color w:val="000000"/>
                <w:sz w:val="18"/>
                <w:szCs w:val="18"/>
                <w:cs/>
                <w:lang w:val="en-GB" w:eastAsia="en-GB"/>
              </w:rPr>
            </w:pPr>
            <w:r w:rsidRPr="003536F9">
              <w:rPr>
                <w:rFonts w:ascii="Arial" w:hAnsi="Arial" w:cs="Arial"/>
                <w:color w:val="000000"/>
                <w:sz w:val="18"/>
                <w:szCs w:val="18"/>
                <w:lang w:val="en-GB" w:eastAsia="en-GB"/>
              </w:rPr>
              <w:t>Current liabilities</w:t>
            </w:r>
          </w:p>
        </w:tc>
        <w:tc>
          <w:tcPr>
            <w:tcW w:w="1296" w:type="dxa"/>
            <w:tcBorders>
              <w:top w:val="nil"/>
              <w:left w:val="nil"/>
              <w:right w:val="nil"/>
            </w:tcBorders>
            <w:noWrap/>
            <w:vAlign w:val="bottom"/>
          </w:tcPr>
          <w:p w14:paraId="12810D89" w14:textId="1CEEA33C" w:rsidR="006D64E0" w:rsidRPr="003536F9" w:rsidRDefault="006D64E0"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w:t>
            </w:r>
            <w:r w:rsidR="003536F9" w:rsidRPr="003536F9">
              <w:rPr>
                <w:rFonts w:ascii="Arial" w:hAnsi="Arial" w:cs="Arial"/>
                <w:color w:val="000000"/>
                <w:sz w:val="18"/>
                <w:szCs w:val="18"/>
                <w:lang w:val="en-GB" w:eastAsia="en-GB"/>
              </w:rPr>
              <w:t>176</w:t>
            </w:r>
            <w:r w:rsidRPr="003536F9">
              <w:rPr>
                <w:rFonts w:ascii="Arial" w:hAnsi="Arial" w:cs="Arial"/>
                <w:color w:val="000000"/>
                <w:sz w:val="18"/>
                <w:szCs w:val="18"/>
                <w:lang w:val="en-GB" w:eastAsia="en-GB"/>
              </w:rPr>
              <w:t>)</w:t>
            </w:r>
          </w:p>
        </w:tc>
        <w:tc>
          <w:tcPr>
            <w:tcW w:w="1296" w:type="dxa"/>
            <w:tcBorders>
              <w:top w:val="nil"/>
              <w:left w:val="nil"/>
              <w:right w:val="nil"/>
            </w:tcBorders>
            <w:noWrap/>
            <w:vAlign w:val="bottom"/>
          </w:tcPr>
          <w:p w14:paraId="7BF10B3F" w14:textId="40D1FCBB" w:rsidR="006D64E0" w:rsidRPr="003536F9" w:rsidRDefault="006D64E0"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w:t>
            </w:r>
            <w:r w:rsidR="003536F9" w:rsidRPr="003536F9">
              <w:rPr>
                <w:rFonts w:ascii="Arial" w:hAnsi="Arial" w:cs="Arial"/>
                <w:color w:val="000000"/>
                <w:sz w:val="18"/>
                <w:szCs w:val="18"/>
                <w:lang w:val="en-GB" w:eastAsia="en-GB"/>
              </w:rPr>
              <w:t>128</w:t>
            </w:r>
            <w:r w:rsidRPr="003536F9">
              <w:rPr>
                <w:rFonts w:ascii="Arial" w:hAnsi="Arial" w:cs="Arial"/>
                <w:color w:val="000000"/>
                <w:sz w:val="18"/>
                <w:szCs w:val="18"/>
                <w:lang w:val="en-GB" w:eastAsia="en-GB"/>
              </w:rPr>
              <w:t>)</w:t>
            </w:r>
          </w:p>
        </w:tc>
        <w:tc>
          <w:tcPr>
            <w:tcW w:w="1296" w:type="dxa"/>
            <w:tcBorders>
              <w:top w:val="nil"/>
              <w:left w:val="nil"/>
              <w:right w:val="nil"/>
            </w:tcBorders>
            <w:noWrap/>
            <w:vAlign w:val="bottom"/>
          </w:tcPr>
          <w:p w14:paraId="69495EDA" w14:textId="10ED4030" w:rsidR="006D64E0" w:rsidRPr="003536F9" w:rsidRDefault="006D64E0"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w:t>
            </w:r>
            <w:r w:rsidR="003536F9" w:rsidRPr="003536F9">
              <w:rPr>
                <w:rFonts w:ascii="Arial" w:hAnsi="Arial" w:cs="Arial"/>
                <w:color w:val="000000"/>
                <w:sz w:val="18"/>
                <w:szCs w:val="18"/>
                <w:lang w:val="en-GB" w:eastAsia="en-GB"/>
              </w:rPr>
              <w:t>288</w:t>
            </w:r>
            <w:r w:rsidRPr="003536F9">
              <w:rPr>
                <w:rFonts w:ascii="Arial" w:hAnsi="Arial" w:cs="Arial"/>
                <w:color w:val="000000"/>
                <w:sz w:val="18"/>
                <w:szCs w:val="18"/>
                <w:lang w:val="en-GB" w:eastAsia="en-GB"/>
              </w:rPr>
              <w:t>)</w:t>
            </w:r>
          </w:p>
        </w:tc>
        <w:tc>
          <w:tcPr>
            <w:tcW w:w="1296" w:type="dxa"/>
            <w:tcBorders>
              <w:top w:val="nil"/>
              <w:left w:val="nil"/>
              <w:right w:val="nil"/>
            </w:tcBorders>
            <w:noWrap/>
            <w:vAlign w:val="bottom"/>
          </w:tcPr>
          <w:p w14:paraId="3EC8D1D9" w14:textId="7DECF9A2" w:rsidR="006D64E0" w:rsidRPr="003536F9" w:rsidRDefault="006D64E0"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w:t>
            </w:r>
            <w:r w:rsidR="003536F9" w:rsidRPr="003536F9">
              <w:rPr>
                <w:rFonts w:ascii="Arial" w:hAnsi="Arial" w:cs="Arial"/>
                <w:color w:val="000000"/>
                <w:sz w:val="18"/>
                <w:szCs w:val="18"/>
                <w:lang w:val="en-GB" w:eastAsia="en-GB"/>
              </w:rPr>
              <w:t>331</w:t>
            </w:r>
            <w:r w:rsidRPr="003536F9">
              <w:rPr>
                <w:rFonts w:ascii="Arial" w:hAnsi="Arial" w:cs="Arial"/>
                <w:color w:val="000000"/>
                <w:sz w:val="18"/>
                <w:szCs w:val="18"/>
                <w:lang w:val="en-GB" w:eastAsia="en-GB"/>
              </w:rPr>
              <w:t>)</w:t>
            </w:r>
          </w:p>
        </w:tc>
      </w:tr>
      <w:tr w:rsidR="0060432E" w:rsidRPr="003536F9" w14:paraId="4465E250" w14:textId="77777777" w:rsidTr="00632B78">
        <w:tc>
          <w:tcPr>
            <w:tcW w:w="4277" w:type="dxa"/>
            <w:tcBorders>
              <w:top w:val="nil"/>
              <w:left w:val="nil"/>
              <w:right w:val="nil"/>
            </w:tcBorders>
            <w:noWrap/>
            <w:hideMark/>
          </w:tcPr>
          <w:p w14:paraId="32D9BF4E" w14:textId="77777777" w:rsidR="006D64E0" w:rsidRPr="003536F9" w:rsidRDefault="006D64E0" w:rsidP="00461E7C">
            <w:pPr>
              <w:overflowPunct/>
              <w:autoSpaceDE/>
              <w:autoSpaceDN/>
              <w:adjustRightInd/>
              <w:ind w:left="42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Non-current liabilities</w:t>
            </w:r>
          </w:p>
        </w:tc>
        <w:tc>
          <w:tcPr>
            <w:tcW w:w="1296" w:type="dxa"/>
            <w:tcBorders>
              <w:top w:val="nil"/>
              <w:left w:val="nil"/>
              <w:bottom w:val="single" w:sz="4" w:space="0" w:color="auto"/>
              <w:right w:val="nil"/>
            </w:tcBorders>
            <w:noWrap/>
            <w:vAlign w:val="bottom"/>
          </w:tcPr>
          <w:p w14:paraId="668CE3CF" w14:textId="2F68FCA0" w:rsidR="006D64E0" w:rsidRPr="003536F9" w:rsidRDefault="006D64E0"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w:t>
            </w:r>
            <w:r w:rsidR="003536F9" w:rsidRPr="003536F9">
              <w:rPr>
                <w:rFonts w:ascii="Arial" w:hAnsi="Arial" w:cs="Arial"/>
                <w:color w:val="000000"/>
                <w:sz w:val="18"/>
                <w:szCs w:val="18"/>
                <w:lang w:val="en-GB" w:eastAsia="en-GB"/>
              </w:rPr>
              <w:t>333</w:t>
            </w:r>
            <w:r w:rsidRPr="003536F9">
              <w:rPr>
                <w:rFonts w:ascii="Arial" w:hAnsi="Arial" w:cs="Arial"/>
                <w:color w:val="000000"/>
                <w:sz w:val="18"/>
                <w:szCs w:val="18"/>
                <w:lang w:val="en-GB" w:eastAsia="en-GB"/>
              </w:rPr>
              <w:t>)</w:t>
            </w:r>
          </w:p>
        </w:tc>
        <w:tc>
          <w:tcPr>
            <w:tcW w:w="1296" w:type="dxa"/>
            <w:tcBorders>
              <w:top w:val="nil"/>
              <w:left w:val="nil"/>
              <w:bottom w:val="single" w:sz="4" w:space="0" w:color="auto"/>
              <w:right w:val="nil"/>
            </w:tcBorders>
            <w:noWrap/>
            <w:vAlign w:val="bottom"/>
          </w:tcPr>
          <w:p w14:paraId="460C592F" w14:textId="28B08C33" w:rsidR="006D64E0" w:rsidRPr="003536F9" w:rsidRDefault="006D64E0"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w:t>
            </w:r>
            <w:r w:rsidR="003536F9" w:rsidRPr="003536F9">
              <w:rPr>
                <w:rFonts w:ascii="Arial" w:hAnsi="Arial" w:cs="Arial"/>
                <w:color w:val="000000"/>
                <w:sz w:val="18"/>
                <w:szCs w:val="18"/>
                <w:lang w:val="en-GB" w:eastAsia="en-GB"/>
              </w:rPr>
              <w:t>161</w:t>
            </w:r>
            <w:r w:rsidRPr="003536F9">
              <w:rPr>
                <w:rFonts w:ascii="Arial" w:hAnsi="Arial" w:cs="Arial"/>
                <w:color w:val="000000"/>
                <w:sz w:val="18"/>
                <w:szCs w:val="18"/>
                <w:lang w:val="en-GB" w:eastAsia="en-GB"/>
              </w:rPr>
              <w:t>)</w:t>
            </w:r>
          </w:p>
        </w:tc>
        <w:tc>
          <w:tcPr>
            <w:tcW w:w="1296" w:type="dxa"/>
            <w:tcBorders>
              <w:top w:val="nil"/>
              <w:left w:val="nil"/>
              <w:bottom w:val="single" w:sz="4" w:space="0" w:color="auto"/>
              <w:right w:val="nil"/>
            </w:tcBorders>
            <w:noWrap/>
            <w:vAlign w:val="bottom"/>
          </w:tcPr>
          <w:p w14:paraId="62C649DF" w14:textId="2FB0F78C" w:rsidR="006D64E0" w:rsidRPr="003536F9" w:rsidRDefault="006D64E0"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w:t>
            </w:r>
            <w:r w:rsidR="003536F9" w:rsidRPr="003536F9">
              <w:rPr>
                <w:rFonts w:ascii="Arial" w:hAnsi="Arial" w:cs="Arial"/>
                <w:color w:val="000000"/>
                <w:sz w:val="18"/>
                <w:szCs w:val="18"/>
                <w:lang w:val="en-GB" w:eastAsia="en-GB"/>
              </w:rPr>
              <w:t>374</w:t>
            </w:r>
            <w:r w:rsidRPr="003536F9">
              <w:rPr>
                <w:rFonts w:ascii="Arial" w:hAnsi="Arial" w:cs="Arial"/>
                <w:color w:val="000000"/>
                <w:sz w:val="18"/>
                <w:szCs w:val="18"/>
                <w:lang w:val="en-GB" w:eastAsia="en-GB"/>
              </w:rPr>
              <w:t>)</w:t>
            </w:r>
          </w:p>
        </w:tc>
        <w:tc>
          <w:tcPr>
            <w:tcW w:w="1296" w:type="dxa"/>
            <w:tcBorders>
              <w:top w:val="nil"/>
              <w:left w:val="nil"/>
              <w:bottom w:val="single" w:sz="4" w:space="0" w:color="auto"/>
              <w:right w:val="nil"/>
            </w:tcBorders>
            <w:noWrap/>
            <w:vAlign w:val="bottom"/>
          </w:tcPr>
          <w:p w14:paraId="6C0CDC22" w14:textId="75FC7A46" w:rsidR="006D64E0" w:rsidRPr="003536F9" w:rsidRDefault="006D64E0"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w:t>
            </w:r>
            <w:r w:rsidR="003536F9" w:rsidRPr="003536F9">
              <w:rPr>
                <w:rFonts w:ascii="Arial" w:hAnsi="Arial" w:cs="Arial"/>
                <w:color w:val="000000"/>
                <w:sz w:val="18"/>
                <w:szCs w:val="18"/>
                <w:lang w:val="en-GB" w:eastAsia="en-GB"/>
              </w:rPr>
              <w:t>444</w:t>
            </w:r>
            <w:r w:rsidRPr="003536F9">
              <w:rPr>
                <w:rFonts w:ascii="Arial" w:hAnsi="Arial" w:cs="Arial"/>
                <w:color w:val="000000"/>
                <w:sz w:val="18"/>
                <w:szCs w:val="18"/>
                <w:lang w:val="en-GB" w:eastAsia="en-GB"/>
              </w:rPr>
              <w:t>)</w:t>
            </w:r>
          </w:p>
        </w:tc>
      </w:tr>
      <w:tr w:rsidR="0060432E" w:rsidRPr="003536F9" w14:paraId="1C045957" w14:textId="77777777" w:rsidTr="00632B78">
        <w:tc>
          <w:tcPr>
            <w:tcW w:w="4277" w:type="dxa"/>
            <w:tcBorders>
              <w:top w:val="nil"/>
              <w:left w:val="nil"/>
              <w:right w:val="nil"/>
            </w:tcBorders>
            <w:noWrap/>
          </w:tcPr>
          <w:p w14:paraId="13A7E883" w14:textId="77777777" w:rsidR="00547B5C" w:rsidRPr="003536F9" w:rsidRDefault="00547B5C" w:rsidP="00461E7C">
            <w:pPr>
              <w:overflowPunct/>
              <w:autoSpaceDE/>
              <w:autoSpaceDN/>
              <w:adjustRightInd/>
              <w:ind w:left="427"/>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noWrap/>
            <w:vAlign w:val="bottom"/>
          </w:tcPr>
          <w:p w14:paraId="2B8FAE13" w14:textId="7A658CD7" w:rsidR="00547B5C" w:rsidRPr="003536F9" w:rsidRDefault="00547B5C" w:rsidP="00400B9C">
            <w:pPr>
              <w:tabs>
                <w:tab w:val="decimal" w:pos="1076"/>
              </w:tabs>
              <w:overflowPunct/>
              <w:autoSpaceDE/>
              <w:adjustRightInd/>
              <w:ind w:right="-72"/>
              <w:jc w:val="both"/>
              <w:rPr>
                <w:rFonts w:ascii="Arial" w:hAnsi="Arial" w:cs="Arial"/>
                <w:color w:val="000000"/>
                <w:sz w:val="18"/>
                <w:szCs w:val="18"/>
                <w:cs/>
                <w:lang w:val="en-GB" w:eastAsia="en-GB"/>
              </w:rPr>
            </w:pPr>
          </w:p>
        </w:tc>
        <w:tc>
          <w:tcPr>
            <w:tcW w:w="1296" w:type="dxa"/>
            <w:tcBorders>
              <w:top w:val="single" w:sz="4" w:space="0" w:color="auto"/>
              <w:left w:val="nil"/>
              <w:right w:val="nil"/>
            </w:tcBorders>
            <w:noWrap/>
            <w:vAlign w:val="bottom"/>
          </w:tcPr>
          <w:p w14:paraId="4215E97E" w14:textId="77777777" w:rsidR="00547B5C" w:rsidRPr="003536F9" w:rsidRDefault="00547B5C" w:rsidP="00400B9C">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5DAB5167" w14:textId="77777777" w:rsidR="00547B5C" w:rsidRPr="003536F9" w:rsidRDefault="00547B5C" w:rsidP="00400B9C">
            <w:pPr>
              <w:tabs>
                <w:tab w:val="decimal" w:pos="1076"/>
              </w:tabs>
              <w:overflowPunct/>
              <w:autoSpaceDE/>
              <w:adjustRightInd/>
              <w:ind w:right="-72"/>
              <w:jc w:val="both"/>
              <w:rPr>
                <w:rFonts w:ascii="Arial" w:hAnsi="Arial" w:cs="Arial"/>
                <w:color w:val="000000"/>
                <w:sz w:val="18"/>
                <w:szCs w:val="18"/>
                <w:cs/>
                <w:lang w:val="en-GB" w:eastAsia="en-GB"/>
              </w:rPr>
            </w:pPr>
          </w:p>
        </w:tc>
        <w:tc>
          <w:tcPr>
            <w:tcW w:w="1296" w:type="dxa"/>
            <w:tcBorders>
              <w:top w:val="single" w:sz="4" w:space="0" w:color="auto"/>
              <w:left w:val="nil"/>
              <w:right w:val="nil"/>
            </w:tcBorders>
            <w:noWrap/>
            <w:vAlign w:val="bottom"/>
          </w:tcPr>
          <w:p w14:paraId="105EB2F7" w14:textId="77777777" w:rsidR="00547B5C" w:rsidRPr="003536F9" w:rsidRDefault="00547B5C" w:rsidP="00400B9C">
            <w:pPr>
              <w:tabs>
                <w:tab w:val="decimal" w:pos="1076"/>
              </w:tabs>
              <w:overflowPunct/>
              <w:autoSpaceDE/>
              <w:adjustRightInd/>
              <w:ind w:right="-72"/>
              <w:jc w:val="both"/>
              <w:rPr>
                <w:rFonts w:ascii="Arial" w:hAnsi="Arial" w:cs="Arial"/>
                <w:color w:val="000000"/>
                <w:sz w:val="18"/>
                <w:szCs w:val="18"/>
                <w:lang w:val="en-GB" w:eastAsia="en-GB"/>
              </w:rPr>
            </w:pPr>
          </w:p>
        </w:tc>
      </w:tr>
      <w:tr w:rsidR="0060432E" w:rsidRPr="003536F9" w14:paraId="3841C634" w14:textId="77777777" w:rsidTr="00632B78">
        <w:tc>
          <w:tcPr>
            <w:tcW w:w="4277" w:type="dxa"/>
            <w:tcBorders>
              <w:top w:val="nil"/>
              <w:left w:val="nil"/>
              <w:right w:val="nil"/>
            </w:tcBorders>
            <w:noWrap/>
            <w:vAlign w:val="bottom"/>
            <w:hideMark/>
          </w:tcPr>
          <w:p w14:paraId="6DE42D81" w14:textId="77777777" w:rsidR="006D64E0" w:rsidRPr="003536F9" w:rsidRDefault="006D64E0" w:rsidP="00461E7C">
            <w:pPr>
              <w:overflowPunct/>
              <w:autoSpaceDE/>
              <w:autoSpaceDN/>
              <w:adjustRightInd/>
              <w:ind w:left="42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Net assets</w:t>
            </w:r>
          </w:p>
        </w:tc>
        <w:tc>
          <w:tcPr>
            <w:tcW w:w="1296" w:type="dxa"/>
            <w:tcBorders>
              <w:left w:val="nil"/>
              <w:bottom w:val="single" w:sz="4" w:space="0" w:color="auto"/>
              <w:right w:val="nil"/>
            </w:tcBorders>
            <w:noWrap/>
            <w:vAlign w:val="bottom"/>
          </w:tcPr>
          <w:p w14:paraId="65B291F7" w14:textId="3FBCB19F"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984</w:t>
            </w:r>
          </w:p>
        </w:tc>
        <w:tc>
          <w:tcPr>
            <w:tcW w:w="1296" w:type="dxa"/>
            <w:tcBorders>
              <w:left w:val="nil"/>
              <w:bottom w:val="single" w:sz="4" w:space="0" w:color="auto"/>
              <w:right w:val="nil"/>
            </w:tcBorders>
            <w:noWrap/>
            <w:vAlign w:val="bottom"/>
          </w:tcPr>
          <w:p w14:paraId="0E96A459" w14:textId="5434BDE1"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938</w:t>
            </w:r>
          </w:p>
        </w:tc>
        <w:tc>
          <w:tcPr>
            <w:tcW w:w="1296" w:type="dxa"/>
            <w:tcBorders>
              <w:left w:val="nil"/>
              <w:bottom w:val="single" w:sz="4" w:space="0" w:color="auto"/>
              <w:right w:val="nil"/>
            </w:tcBorders>
            <w:noWrap/>
            <w:vAlign w:val="bottom"/>
          </w:tcPr>
          <w:p w14:paraId="442BA839" w14:textId="4272A570"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w:t>
            </w:r>
            <w:r w:rsidR="006D64E0" w:rsidRPr="003536F9">
              <w:rPr>
                <w:rFonts w:ascii="Arial" w:hAnsi="Arial" w:cs="Arial"/>
                <w:color w:val="000000"/>
                <w:sz w:val="18"/>
                <w:szCs w:val="18"/>
                <w:lang w:val="en-GB" w:eastAsia="en-GB"/>
              </w:rPr>
              <w:t>,</w:t>
            </w:r>
            <w:r w:rsidRPr="003536F9">
              <w:rPr>
                <w:rFonts w:ascii="Arial" w:hAnsi="Arial" w:cs="Arial"/>
                <w:color w:val="000000"/>
                <w:sz w:val="18"/>
                <w:szCs w:val="18"/>
                <w:lang w:val="en-GB" w:eastAsia="en-GB"/>
              </w:rPr>
              <w:t>580</w:t>
            </w:r>
          </w:p>
        </w:tc>
        <w:tc>
          <w:tcPr>
            <w:tcW w:w="1296" w:type="dxa"/>
            <w:tcBorders>
              <w:left w:val="nil"/>
              <w:bottom w:val="single" w:sz="4" w:space="0" w:color="auto"/>
              <w:right w:val="nil"/>
            </w:tcBorders>
            <w:noWrap/>
            <w:vAlign w:val="bottom"/>
          </w:tcPr>
          <w:p w14:paraId="59E16DE5" w14:textId="464C8DA3"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w:t>
            </w:r>
            <w:r w:rsidR="006D64E0" w:rsidRPr="003536F9">
              <w:rPr>
                <w:rFonts w:ascii="Arial" w:hAnsi="Arial" w:cs="Arial"/>
                <w:color w:val="000000"/>
                <w:sz w:val="18"/>
                <w:szCs w:val="18"/>
                <w:lang w:val="en-GB" w:eastAsia="en-GB"/>
              </w:rPr>
              <w:t>,</w:t>
            </w:r>
            <w:r w:rsidRPr="003536F9">
              <w:rPr>
                <w:rFonts w:ascii="Arial" w:hAnsi="Arial" w:cs="Arial"/>
                <w:color w:val="000000"/>
                <w:sz w:val="18"/>
                <w:szCs w:val="18"/>
                <w:lang w:val="en-GB" w:eastAsia="en-GB"/>
              </w:rPr>
              <w:t>485</w:t>
            </w:r>
          </w:p>
        </w:tc>
      </w:tr>
      <w:tr w:rsidR="0060432E" w:rsidRPr="003536F9" w14:paraId="314DDB66" w14:textId="77777777" w:rsidTr="00632B78">
        <w:tc>
          <w:tcPr>
            <w:tcW w:w="4277" w:type="dxa"/>
            <w:tcBorders>
              <w:top w:val="nil"/>
              <w:left w:val="nil"/>
              <w:right w:val="nil"/>
            </w:tcBorders>
            <w:noWrap/>
            <w:vAlign w:val="bottom"/>
          </w:tcPr>
          <w:p w14:paraId="4E5D94D4" w14:textId="77777777" w:rsidR="00547B5C" w:rsidRPr="003536F9" w:rsidRDefault="00547B5C" w:rsidP="00461E7C">
            <w:pPr>
              <w:overflowPunct/>
              <w:autoSpaceDE/>
              <w:autoSpaceDN/>
              <w:adjustRightInd/>
              <w:ind w:left="427"/>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noWrap/>
            <w:vAlign w:val="bottom"/>
          </w:tcPr>
          <w:p w14:paraId="77235DFB" w14:textId="4BE3F68C" w:rsidR="00547B5C" w:rsidRPr="003536F9" w:rsidRDefault="00547B5C" w:rsidP="00400B9C">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22D965A4" w14:textId="77777777" w:rsidR="00547B5C" w:rsidRPr="003536F9" w:rsidRDefault="00547B5C" w:rsidP="00400B9C">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091CF702" w14:textId="77777777" w:rsidR="00547B5C" w:rsidRPr="003536F9" w:rsidRDefault="00547B5C" w:rsidP="00400B9C">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373CC492" w14:textId="77777777" w:rsidR="00547B5C" w:rsidRPr="003536F9" w:rsidRDefault="00547B5C" w:rsidP="00400B9C">
            <w:pPr>
              <w:tabs>
                <w:tab w:val="decimal" w:pos="1076"/>
              </w:tabs>
              <w:overflowPunct/>
              <w:autoSpaceDE/>
              <w:adjustRightInd/>
              <w:ind w:right="-72"/>
              <w:jc w:val="both"/>
              <w:rPr>
                <w:rFonts w:ascii="Arial" w:hAnsi="Arial" w:cs="Arial"/>
                <w:color w:val="000000"/>
                <w:sz w:val="18"/>
                <w:szCs w:val="18"/>
                <w:lang w:val="en-GB" w:eastAsia="en-GB"/>
              </w:rPr>
            </w:pPr>
          </w:p>
        </w:tc>
      </w:tr>
      <w:tr w:rsidR="0060432E" w:rsidRPr="003536F9" w14:paraId="3458040F" w14:textId="77777777" w:rsidTr="00632B78">
        <w:tc>
          <w:tcPr>
            <w:tcW w:w="4277" w:type="dxa"/>
            <w:tcBorders>
              <w:top w:val="nil"/>
              <w:left w:val="nil"/>
              <w:right w:val="nil"/>
            </w:tcBorders>
            <w:noWrap/>
          </w:tcPr>
          <w:p w14:paraId="12E6A10A" w14:textId="77777777" w:rsidR="006D64E0" w:rsidRPr="003536F9" w:rsidRDefault="006D64E0" w:rsidP="00461E7C">
            <w:pPr>
              <w:overflowPunct/>
              <w:autoSpaceDE/>
              <w:autoSpaceDN/>
              <w:adjustRightInd/>
              <w:ind w:left="42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Revenue</w:t>
            </w:r>
          </w:p>
        </w:tc>
        <w:tc>
          <w:tcPr>
            <w:tcW w:w="1296" w:type="dxa"/>
            <w:tcBorders>
              <w:left w:val="nil"/>
              <w:right w:val="nil"/>
            </w:tcBorders>
            <w:noWrap/>
            <w:vAlign w:val="bottom"/>
          </w:tcPr>
          <w:p w14:paraId="34BCACF6" w14:textId="7808C8F5" w:rsidR="006D64E0" w:rsidRPr="003536F9" w:rsidRDefault="003536F9" w:rsidP="00400B9C">
            <w:pPr>
              <w:tabs>
                <w:tab w:val="decimal" w:pos="1076"/>
              </w:tabs>
              <w:overflowPunct/>
              <w:autoSpaceDE/>
              <w:adjustRightInd/>
              <w:ind w:right="-72"/>
              <w:jc w:val="both"/>
              <w:rPr>
                <w:rFonts w:ascii="Arial" w:hAnsi="Arial" w:cs="Arial"/>
                <w:color w:val="000000"/>
                <w:sz w:val="18"/>
                <w:szCs w:val="18"/>
                <w:cs/>
                <w:lang w:val="en-GB" w:eastAsia="en-GB"/>
              </w:rPr>
            </w:pPr>
            <w:r w:rsidRPr="003536F9">
              <w:rPr>
                <w:rFonts w:ascii="Arial" w:hAnsi="Arial" w:cs="Arial"/>
                <w:color w:val="000000"/>
                <w:sz w:val="18"/>
                <w:szCs w:val="18"/>
                <w:lang w:val="en-GB" w:eastAsia="en-GB"/>
              </w:rPr>
              <w:t>973</w:t>
            </w:r>
          </w:p>
        </w:tc>
        <w:tc>
          <w:tcPr>
            <w:tcW w:w="1296" w:type="dxa"/>
            <w:tcBorders>
              <w:left w:val="nil"/>
              <w:right w:val="nil"/>
            </w:tcBorders>
            <w:noWrap/>
            <w:vAlign w:val="bottom"/>
          </w:tcPr>
          <w:p w14:paraId="45443947" w14:textId="4A29032F" w:rsidR="006D64E0" w:rsidRPr="003536F9" w:rsidRDefault="003536F9" w:rsidP="00400B9C">
            <w:pPr>
              <w:tabs>
                <w:tab w:val="decimal" w:pos="1076"/>
              </w:tabs>
              <w:overflowPunct/>
              <w:autoSpaceDE/>
              <w:adjustRightInd/>
              <w:ind w:right="-72"/>
              <w:jc w:val="both"/>
              <w:rPr>
                <w:rFonts w:ascii="Arial" w:hAnsi="Arial" w:cs="Arial"/>
                <w:color w:val="000000"/>
                <w:sz w:val="18"/>
                <w:szCs w:val="18"/>
                <w:cs/>
                <w:lang w:val="en-GB" w:eastAsia="en-GB"/>
              </w:rPr>
            </w:pPr>
            <w:r w:rsidRPr="003536F9">
              <w:rPr>
                <w:rFonts w:ascii="Arial" w:hAnsi="Arial" w:cs="Arial"/>
                <w:color w:val="000000"/>
                <w:sz w:val="18"/>
                <w:szCs w:val="18"/>
                <w:lang w:val="en-GB" w:eastAsia="en-GB"/>
              </w:rPr>
              <w:t>1</w:t>
            </w:r>
            <w:r w:rsidR="006D64E0" w:rsidRPr="003536F9">
              <w:rPr>
                <w:rFonts w:ascii="Arial" w:hAnsi="Arial" w:cs="Arial"/>
                <w:color w:val="000000"/>
                <w:sz w:val="18"/>
                <w:szCs w:val="18"/>
                <w:lang w:val="en-GB" w:eastAsia="en-GB"/>
              </w:rPr>
              <w:t>,</w:t>
            </w:r>
            <w:r w:rsidRPr="003536F9">
              <w:rPr>
                <w:rFonts w:ascii="Arial" w:hAnsi="Arial" w:cs="Arial"/>
                <w:color w:val="000000"/>
                <w:sz w:val="18"/>
                <w:szCs w:val="18"/>
                <w:lang w:val="en-GB" w:eastAsia="en-GB"/>
              </w:rPr>
              <w:t>122</w:t>
            </w:r>
          </w:p>
        </w:tc>
        <w:tc>
          <w:tcPr>
            <w:tcW w:w="1296" w:type="dxa"/>
            <w:tcBorders>
              <w:left w:val="nil"/>
              <w:right w:val="nil"/>
            </w:tcBorders>
            <w:noWrap/>
            <w:vAlign w:val="bottom"/>
          </w:tcPr>
          <w:p w14:paraId="65561F73" w14:textId="7B1FCEC5"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w:t>
            </w:r>
            <w:r w:rsidR="006D64E0" w:rsidRPr="003536F9">
              <w:rPr>
                <w:rFonts w:ascii="Arial" w:hAnsi="Arial" w:cs="Arial"/>
                <w:color w:val="000000"/>
                <w:sz w:val="18"/>
                <w:szCs w:val="18"/>
                <w:lang w:val="en-GB" w:eastAsia="en-GB"/>
              </w:rPr>
              <w:t>,</w:t>
            </w:r>
            <w:r w:rsidRPr="003536F9">
              <w:rPr>
                <w:rFonts w:ascii="Arial" w:hAnsi="Arial" w:cs="Arial"/>
                <w:color w:val="000000"/>
                <w:sz w:val="18"/>
                <w:szCs w:val="18"/>
                <w:lang w:val="en-GB" w:eastAsia="en-GB"/>
              </w:rPr>
              <w:t>231</w:t>
            </w:r>
          </w:p>
        </w:tc>
        <w:tc>
          <w:tcPr>
            <w:tcW w:w="1296" w:type="dxa"/>
            <w:tcBorders>
              <w:left w:val="nil"/>
              <w:right w:val="nil"/>
            </w:tcBorders>
            <w:noWrap/>
            <w:vAlign w:val="bottom"/>
          </w:tcPr>
          <w:p w14:paraId="340163A2" w14:textId="130EC8C5"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w:t>
            </w:r>
            <w:r w:rsidR="006D64E0" w:rsidRPr="003536F9">
              <w:rPr>
                <w:rFonts w:ascii="Arial" w:hAnsi="Arial" w:cs="Arial"/>
                <w:color w:val="000000"/>
                <w:sz w:val="18"/>
                <w:szCs w:val="18"/>
                <w:lang w:val="en-GB" w:eastAsia="en-GB"/>
              </w:rPr>
              <w:t>,</w:t>
            </w:r>
            <w:r w:rsidRPr="003536F9">
              <w:rPr>
                <w:rFonts w:ascii="Arial" w:hAnsi="Arial" w:cs="Arial"/>
                <w:color w:val="000000"/>
                <w:sz w:val="18"/>
                <w:szCs w:val="18"/>
                <w:lang w:val="en-GB" w:eastAsia="en-GB"/>
              </w:rPr>
              <w:t>222</w:t>
            </w:r>
          </w:p>
        </w:tc>
      </w:tr>
      <w:tr w:rsidR="0060432E" w:rsidRPr="003536F9" w14:paraId="02F14B18" w14:textId="77777777" w:rsidTr="00632B78">
        <w:tc>
          <w:tcPr>
            <w:tcW w:w="4277" w:type="dxa"/>
            <w:tcBorders>
              <w:top w:val="nil"/>
              <w:left w:val="nil"/>
              <w:right w:val="nil"/>
            </w:tcBorders>
            <w:noWrap/>
          </w:tcPr>
          <w:p w14:paraId="377A3024" w14:textId="77777777" w:rsidR="0020203B" w:rsidRPr="003536F9" w:rsidRDefault="0020203B" w:rsidP="00461E7C">
            <w:pPr>
              <w:overflowPunct/>
              <w:autoSpaceDE/>
              <w:autoSpaceDN/>
              <w:adjustRightInd/>
              <w:ind w:left="427"/>
              <w:textAlignment w:val="auto"/>
              <w:rPr>
                <w:rFonts w:ascii="Arial" w:hAnsi="Arial" w:cs="Arial"/>
                <w:color w:val="000000"/>
                <w:sz w:val="18"/>
                <w:szCs w:val="18"/>
                <w:lang w:val="en-GB" w:eastAsia="en-GB"/>
              </w:rPr>
            </w:pPr>
          </w:p>
        </w:tc>
        <w:tc>
          <w:tcPr>
            <w:tcW w:w="1296" w:type="dxa"/>
            <w:tcBorders>
              <w:left w:val="nil"/>
              <w:right w:val="nil"/>
            </w:tcBorders>
            <w:noWrap/>
            <w:vAlign w:val="bottom"/>
          </w:tcPr>
          <w:p w14:paraId="65959BBC" w14:textId="77777777" w:rsidR="0020203B" w:rsidRPr="003536F9" w:rsidRDefault="0020203B" w:rsidP="00400B9C">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left w:val="nil"/>
              <w:right w:val="nil"/>
            </w:tcBorders>
            <w:noWrap/>
            <w:vAlign w:val="bottom"/>
          </w:tcPr>
          <w:p w14:paraId="37846027" w14:textId="77777777" w:rsidR="0020203B" w:rsidRPr="003536F9" w:rsidRDefault="0020203B" w:rsidP="00400B9C">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left w:val="nil"/>
              <w:right w:val="nil"/>
            </w:tcBorders>
            <w:noWrap/>
            <w:vAlign w:val="bottom"/>
          </w:tcPr>
          <w:p w14:paraId="6C697E60" w14:textId="77777777" w:rsidR="0020203B" w:rsidRPr="003536F9" w:rsidRDefault="0020203B" w:rsidP="00400B9C">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left w:val="nil"/>
              <w:right w:val="nil"/>
            </w:tcBorders>
            <w:noWrap/>
            <w:vAlign w:val="bottom"/>
          </w:tcPr>
          <w:p w14:paraId="26220A49" w14:textId="77777777" w:rsidR="0020203B" w:rsidRPr="003536F9" w:rsidRDefault="0020203B" w:rsidP="00400B9C">
            <w:pPr>
              <w:tabs>
                <w:tab w:val="decimal" w:pos="1076"/>
              </w:tabs>
              <w:overflowPunct/>
              <w:autoSpaceDE/>
              <w:adjustRightInd/>
              <w:ind w:right="-72"/>
              <w:jc w:val="both"/>
              <w:rPr>
                <w:rFonts w:ascii="Arial" w:hAnsi="Arial" w:cs="Arial"/>
                <w:color w:val="000000"/>
                <w:sz w:val="18"/>
                <w:szCs w:val="18"/>
                <w:lang w:val="en-GB" w:eastAsia="en-GB"/>
              </w:rPr>
            </w:pPr>
          </w:p>
        </w:tc>
      </w:tr>
      <w:tr w:rsidR="0060432E" w:rsidRPr="003536F9" w14:paraId="3F658010" w14:textId="77777777" w:rsidTr="00632B78">
        <w:tc>
          <w:tcPr>
            <w:tcW w:w="4277" w:type="dxa"/>
            <w:tcBorders>
              <w:top w:val="nil"/>
              <w:left w:val="nil"/>
              <w:right w:val="nil"/>
            </w:tcBorders>
            <w:noWrap/>
          </w:tcPr>
          <w:p w14:paraId="2FA094DB" w14:textId="77777777" w:rsidR="006D64E0" w:rsidRPr="003536F9" w:rsidRDefault="006D64E0" w:rsidP="00461E7C">
            <w:pPr>
              <w:overflowPunct/>
              <w:autoSpaceDE/>
              <w:autoSpaceDN/>
              <w:adjustRightInd/>
              <w:ind w:left="42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Net profit</w:t>
            </w:r>
          </w:p>
        </w:tc>
        <w:tc>
          <w:tcPr>
            <w:tcW w:w="1296" w:type="dxa"/>
            <w:tcBorders>
              <w:left w:val="nil"/>
              <w:right w:val="nil"/>
            </w:tcBorders>
            <w:noWrap/>
            <w:vAlign w:val="bottom"/>
          </w:tcPr>
          <w:p w14:paraId="3E7B747E" w14:textId="0A6A2AFC"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117</w:t>
            </w:r>
          </w:p>
        </w:tc>
        <w:tc>
          <w:tcPr>
            <w:tcW w:w="1296" w:type="dxa"/>
            <w:tcBorders>
              <w:left w:val="nil"/>
              <w:right w:val="nil"/>
            </w:tcBorders>
            <w:noWrap/>
            <w:vAlign w:val="bottom"/>
          </w:tcPr>
          <w:p w14:paraId="2130E4EF" w14:textId="4C35101B"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191</w:t>
            </w:r>
          </w:p>
        </w:tc>
        <w:tc>
          <w:tcPr>
            <w:tcW w:w="1296" w:type="dxa"/>
            <w:tcBorders>
              <w:left w:val="nil"/>
              <w:right w:val="nil"/>
            </w:tcBorders>
            <w:noWrap/>
            <w:vAlign w:val="bottom"/>
          </w:tcPr>
          <w:p w14:paraId="6BCB7286" w14:textId="66448184"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139</w:t>
            </w:r>
          </w:p>
        </w:tc>
        <w:tc>
          <w:tcPr>
            <w:tcW w:w="1296" w:type="dxa"/>
            <w:tcBorders>
              <w:left w:val="nil"/>
              <w:right w:val="nil"/>
            </w:tcBorders>
            <w:noWrap/>
            <w:vAlign w:val="bottom"/>
          </w:tcPr>
          <w:p w14:paraId="76F56661" w14:textId="6EBDC337"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169</w:t>
            </w:r>
          </w:p>
        </w:tc>
      </w:tr>
      <w:tr w:rsidR="006D7AA2" w:rsidRPr="003536F9" w14:paraId="689BB512" w14:textId="77777777" w:rsidTr="007E6AB0">
        <w:tc>
          <w:tcPr>
            <w:tcW w:w="4277" w:type="dxa"/>
            <w:tcBorders>
              <w:top w:val="nil"/>
              <w:left w:val="nil"/>
              <w:right w:val="nil"/>
            </w:tcBorders>
            <w:noWrap/>
          </w:tcPr>
          <w:p w14:paraId="33EEC426" w14:textId="77777777" w:rsidR="006D7AA2" w:rsidRPr="003536F9" w:rsidRDefault="006D7AA2" w:rsidP="006D7AA2">
            <w:pPr>
              <w:overflowPunct/>
              <w:autoSpaceDE/>
              <w:autoSpaceDN/>
              <w:adjustRightInd/>
              <w:ind w:left="42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Other comprehensive income</w:t>
            </w:r>
          </w:p>
        </w:tc>
        <w:tc>
          <w:tcPr>
            <w:tcW w:w="1296" w:type="dxa"/>
            <w:tcBorders>
              <w:left w:val="nil"/>
              <w:bottom w:val="single" w:sz="4" w:space="0" w:color="auto"/>
              <w:right w:val="nil"/>
            </w:tcBorders>
            <w:noWrap/>
            <w:vAlign w:val="bottom"/>
          </w:tcPr>
          <w:p w14:paraId="69E7B394" w14:textId="2DDB0F1E" w:rsidR="006D7AA2" w:rsidRPr="003536F9" w:rsidRDefault="006D7AA2" w:rsidP="006D7AA2">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w:t>
            </w:r>
            <w:r w:rsidR="003536F9" w:rsidRPr="003536F9">
              <w:rPr>
                <w:rFonts w:ascii="Arial" w:hAnsi="Arial" w:cs="Arial"/>
                <w:color w:val="000000"/>
                <w:sz w:val="18"/>
                <w:szCs w:val="18"/>
                <w:lang w:val="en-GB" w:eastAsia="en-GB"/>
              </w:rPr>
              <w:t>1</w:t>
            </w:r>
            <w:r w:rsidRPr="003536F9">
              <w:rPr>
                <w:rFonts w:ascii="Arial" w:hAnsi="Arial" w:cs="Arial"/>
                <w:color w:val="000000"/>
                <w:sz w:val="18"/>
                <w:szCs w:val="18"/>
                <w:lang w:val="en-GB" w:eastAsia="en-GB"/>
              </w:rPr>
              <w:t>)</w:t>
            </w:r>
          </w:p>
        </w:tc>
        <w:tc>
          <w:tcPr>
            <w:tcW w:w="1296" w:type="dxa"/>
            <w:tcBorders>
              <w:left w:val="nil"/>
              <w:bottom w:val="single" w:sz="4" w:space="0" w:color="auto"/>
              <w:right w:val="nil"/>
            </w:tcBorders>
            <w:noWrap/>
          </w:tcPr>
          <w:p w14:paraId="78E1236E" w14:textId="6CA2B417" w:rsidR="006D7AA2" w:rsidRPr="003536F9" w:rsidRDefault="006D7AA2" w:rsidP="006D7AA2">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noProof/>
                <w:snapToGrid w:val="0"/>
                <w:color w:val="000000"/>
                <w:sz w:val="18"/>
                <w:szCs w:val="18"/>
                <w:lang w:val="en-GB" w:eastAsia="th-TH"/>
              </w:rPr>
              <w:t xml:space="preserve">-       </w:t>
            </w:r>
          </w:p>
        </w:tc>
        <w:tc>
          <w:tcPr>
            <w:tcW w:w="1296" w:type="dxa"/>
            <w:tcBorders>
              <w:left w:val="nil"/>
              <w:bottom w:val="single" w:sz="4" w:space="0" w:color="auto"/>
              <w:right w:val="nil"/>
            </w:tcBorders>
            <w:noWrap/>
          </w:tcPr>
          <w:p w14:paraId="70193E06" w14:textId="15CDD32B" w:rsidR="006D7AA2" w:rsidRPr="003536F9" w:rsidRDefault="006D7AA2" w:rsidP="006D7AA2">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noProof/>
                <w:snapToGrid w:val="0"/>
                <w:color w:val="000000"/>
                <w:sz w:val="18"/>
                <w:szCs w:val="18"/>
                <w:lang w:val="en-GB" w:eastAsia="th-TH"/>
              </w:rPr>
              <w:t xml:space="preserve">-       </w:t>
            </w:r>
          </w:p>
        </w:tc>
        <w:tc>
          <w:tcPr>
            <w:tcW w:w="1296" w:type="dxa"/>
            <w:tcBorders>
              <w:left w:val="nil"/>
              <w:bottom w:val="single" w:sz="4" w:space="0" w:color="auto"/>
              <w:right w:val="nil"/>
            </w:tcBorders>
            <w:noWrap/>
          </w:tcPr>
          <w:p w14:paraId="136D712E" w14:textId="48E78CA0" w:rsidR="006D7AA2" w:rsidRPr="003536F9" w:rsidRDefault="006D7AA2" w:rsidP="006D7AA2">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noProof/>
                <w:snapToGrid w:val="0"/>
                <w:color w:val="000000"/>
                <w:sz w:val="18"/>
                <w:szCs w:val="18"/>
                <w:lang w:val="en-GB" w:eastAsia="th-TH"/>
              </w:rPr>
              <w:t xml:space="preserve">-       </w:t>
            </w:r>
          </w:p>
        </w:tc>
      </w:tr>
      <w:tr w:rsidR="0060432E" w:rsidRPr="003536F9" w14:paraId="585C4AAD" w14:textId="77777777" w:rsidTr="00632B78">
        <w:tc>
          <w:tcPr>
            <w:tcW w:w="4277" w:type="dxa"/>
            <w:tcBorders>
              <w:top w:val="nil"/>
              <w:left w:val="nil"/>
              <w:right w:val="nil"/>
            </w:tcBorders>
            <w:noWrap/>
          </w:tcPr>
          <w:p w14:paraId="387E58B1" w14:textId="77777777" w:rsidR="00547B5C" w:rsidRPr="003536F9" w:rsidRDefault="00547B5C" w:rsidP="00461E7C">
            <w:pPr>
              <w:overflowPunct/>
              <w:autoSpaceDE/>
              <w:autoSpaceDN/>
              <w:adjustRightInd/>
              <w:ind w:left="427"/>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noWrap/>
            <w:vAlign w:val="bottom"/>
          </w:tcPr>
          <w:p w14:paraId="621D6061" w14:textId="77777777" w:rsidR="00547B5C" w:rsidRPr="003536F9" w:rsidRDefault="00547B5C" w:rsidP="00400B9C">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1C076087" w14:textId="77777777" w:rsidR="00547B5C" w:rsidRPr="003536F9" w:rsidRDefault="00547B5C" w:rsidP="00400B9C">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620ED51C" w14:textId="77777777" w:rsidR="00547B5C" w:rsidRPr="003536F9" w:rsidRDefault="00547B5C" w:rsidP="00400B9C">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6E128A9B" w14:textId="77777777" w:rsidR="00547B5C" w:rsidRPr="003536F9" w:rsidRDefault="00547B5C" w:rsidP="00400B9C">
            <w:pPr>
              <w:tabs>
                <w:tab w:val="decimal" w:pos="1076"/>
              </w:tabs>
              <w:overflowPunct/>
              <w:autoSpaceDE/>
              <w:adjustRightInd/>
              <w:ind w:right="-72"/>
              <w:jc w:val="both"/>
              <w:rPr>
                <w:rFonts w:ascii="Arial" w:hAnsi="Arial" w:cs="Arial"/>
                <w:color w:val="000000"/>
                <w:sz w:val="18"/>
                <w:szCs w:val="18"/>
                <w:lang w:val="en-GB" w:eastAsia="en-GB"/>
              </w:rPr>
            </w:pPr>
          </w:p>
        </w:tc>
      </w:tr>
      <w:tr w:rsidR="0060432E" w:rsidRPr="003536F9" w14:paraId="157668F3" w14:textId="77777777" w:rsidTr="00632B78">
        <w:tc>
          <w:tcPr>
            <w:tcW w:w="4277" w:type="dxa"/>
            <w:tcBorders>
              <w:top w:val="nil"/>
              <w:left w:val="nil"/>
              <w:bottom w:val="nil"/>
              <w:right w:val="nil"/>
            </w:tcBorders>
            <w:noWrap/>
            <w:vAlign w:val="bottom"/>
          </w:tcPr>
          <w:p w14:paraId="67A9BE1D" w14:textId="77777777" w:rsidR="006D64E0" w:rsidRPr="003536F9" w:rsidRDefault="006D64E0" w:rsidP="00461E7C">
            <w:pPr>
              <w:overflowPunct/>
              <w:autoSpaceDE/>
              <w:autoSpaceDN/>
              <w:adjustRightInd/>
              <w:ind w:left="42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Total comprehensive income</w:t>
            </w:r>
          </w:p>
        </w:tc>
        <w:tc>
          <w:tcPr>
            <w:tcW w:w="1296" w:type="dxa"/>
            <w:tcBorders>
              <w:left w:val="nil"/>
              <w:bottom w:val="single" w:sz="4" w:space="0" w:color="auto"/>
              <w:right w:val="nil"/>
            </w:tcBorders>
            <w:noWrap/>
            <w:vAlign w:val="bottom"/>
          </w:tcPr>
          <w:p w14:paraId="75EF549F" w14:textId="7B786C30"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116</w:t>
            </w:r>
          </w:p>
        </w:tc>
        <w:tc>
          <w:tcPr>
            <w:tcW w:w="1296" w:type="dxa"/>
            <w:tcBorders>
              <w:left w:val="nil"/>
              <w:bottom w:val="single" w:sz="4" w:space="0" w:color="auto"/>
              <w:right w:val="nil"/>
            </w:tcBorders>
            <w:noWrap/>
            <w:vAlign w:val="bottom"/>
          </w:tcPr>
          <w:p w14:paraId="798E3BCA" w14:textId="1D993000"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191</w:t>
            </w:r>
          </w:p>
        </w:tc>
        <w:tc>
          <w:tcPr>
            <w:tcW w:w="1296" w:type="dxa"/>
            <w:tcBorders>
              <w:left w:val="nil"/>
              <w:bottom w:val="single" w:sz="4" w:space="0" w:color="auto"/>
              <w:right w:val="nil"/>
            </w:tcBorders>
            <w:noWrap/>
            <w:vAlign w:val="bottom"/>
          </w:tcPr>
          <w:p w14:paraId="6098A11A" w14:textId="7BE7443C"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139</w:t>
            </w:r>
          </w:p>
        </w:tc>
        <w:tc>
          <w:tcPr>
            <w:tcW w:w="1296" w:type="dxa"/>
            <w:tcBorders>
              <w:left w:val="nil"/>
              <w:bottom w:val="single" w:sz="4" w:space="0" w:color="auto"/>
              <w:right w:val="nil"/>
            </w:tcBorders>
            <w:noWrap/>
            <w:vAlign w:val="bottom"/>
          </w:tcPr>
          <w:p w14:paraId="5A6951DD" w14:textId="75770370" w:rsidR="006D64E0"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169</w:t>
            </w:r>
          </w:p>
        </w:tc>
      </w:tr>
    </w:tbl>
    <w:p w14:paraId="7AA4E7B3" w14:textId="77777777" w:rsidR="00DB7BCF" w:rsidRPr="003536F9" w:rsidRDefault="00DB7BCF" w:rsidP="00461E7C">
      <w:pPr>
        <w:ind w:left="540"/>
        <w:jc w:val="both"/>
        <w:rPr>
          <w:rFonts w:ascii="Arial" w:hAnsi="Arial" w:cs="Arial"/>
          <w:color w:val="000000"/>
          <w:spacing w:val="-2"/>
          <w:sz w:val="18"/>
          <w:szCs w:val="18"/>
        </w:rPr>
      </w:pPr>
    </w:p>
    <w:p w14:paraId="093D3E8F" w14:textId="05C77674" w:rsidR="00DB7BCF" w:rsidRPr="003536F9" w:rsidRDefault="00DB7BCF" w:rsidP="00461E7C">
      <w:pPr>
        <w:ind w:left="540"/>
        <w:jc w:val="thaiDistribute"/>
        <w:rPr>
          <w:rFonts w:ascii="Arial" w:hAnsi="Arial" w:cs="Arial"/>
          <w:color w:val="000000"/>
          <w:sz w:val="18"/>
          <w:szCs w:val="18"/>
        </w:rPr>
      </w:pPr>
      <w:r w:rsidRPr="003536F9">
        <w:rPr>
          <w:rFonts w:ascii="Arial" w:hAnsi="Arial" w:cs="Arial"/>
          <w:color w:val="000000"/>
          <w:spacing w:val="-2"/>
          <w:sz w:val="18"/>
          <w:szCs w:val="18"/>
        </w:rPr>
        <w:t>The information above reflects the amounts presented in the financial statements of the associates (and not the Group’s</w:t>
      </w:r>
      <w:r w:rsidRPr="003536F9">
        <w:rPr>
          <w:rFonts w:ascii="Arial" w:hAnsi="Arial" w:cs="Arial"/>
          <w:color w:val="000000"/>
          <w:sz w:val="18"/>
          <w:szCs w:val="18"/>
        </w:rPr>
        <w:t xml:space="preserve"> share of those amounts) </w:t>
      </w:r>
      <w:r w:rsidR="00A97995" w:rsidRPr="003536F9">
        <w:rPr>
          <w:rFonts w:ascii="Arial" w:hAnsi="Arial" w:cs="Arial"/>
          <w:color w:val="000000"/>
          <w:sz w:val="18"/>
          <w:szCs w:val="18"/>
        </w:rPr>
        <w:t xml:space="preserve">and </w:t>
      </w:r>
      <w:r w:rsidRPr="003536F9">
        <w:rPr>
          <w:rFonts w:ascii="Arial" w:hAnsi="Arial" w:cs="Arial"/>
          <w:color w:val="000000"/>
          <w:sz w:val="18"/>
          <w:szCs w:val="18"/>
        </w:rPr>
        <w:t xml:space="preserve">adjusted for the differences in accounting policies between the Group and the associates for the years ended </w:t>
      </w:r>
      <w:r w:rsidR="003536F9" w:rsidRPr="003536F9">
        <w:rPr>
          <w:rFonts w:ascii="Arial" w:hAnsi="Arial" w:cs="Arial"/>
          <w:color w:val="000000"/>
          <w:sz w:val="18"/>
          <w:szCs w:val="18"/>
          <w:lang w:val="en-GB"/>
        </w:rPr>
        <w:t>31</w:t>
      </w:r>
      <w:r w:rsidRPr="003536F9">
        <w:rPr>
          <w:rFonts w:ascii="Arial" w:hAnsi="Arial" w:cs="Arial"/>
          <w:color w:val="000000"/>
          <w:sz w:val="18"/>
          <w:szCs w:val="18"/>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w:t>
      </w:r>
    </w:p>
    <w:p w14:paraId="07C5144C" w14:textId="77777777" w:rsidR="00A6271C" w:rsidRPr="003536F9" w:rsidRDefault="00A6271C" w:rsidP="00461E7C">
      <w:pPr>
        <w:ind w:left="540"/>
        <w:jc w:val="thaiDistribute"/>
        <w:rPr>
          <w:rFonts w:ascii="Arial" w:hAnsi="Arial" w:cs="Arial"/>
          <w:color w:val="000000"/>
          <w:sz w:val="18"/>
          <w:szCs w:val="18"/>
        </w:rPr>
      </w:pPr>
    </w:p>
    <w:p w14:paraId="25C45779" w14:textId="77777777" w:rsidR="00A6271C" w:rsidRPr="003536F9" w:rsidRDefault="00A6271C" w:rsidP="00461E7C">
      <w:pPr>
        <w:ind w:left="540"/>
        <w:jc w:val="thaiDistribute"/>
        <w:rPr>
          <w:rFonts w:ascii="Arial" w:hAnsi="Arial" w:cs="Arial"/>
          <w:color w:val="000000"/>
          <w:sz w:val="18"/>
          <w:szCs w:val="18"/>
        </w:rPr>
      </w:pPr>
    </w:p>
    <w:p w14:paraId="124B8AB5" w14:textId="77777777" w:rsidR="00A6271C" w:rsidRPr="003536F9" w:rsidRDefault="00A6271C" w:rsidP="00461E7C">
      <w:pPr>
        <w:ind w:left="540"/>
        <w:jc w:val="thaiDistribute"/>
        <w:rPr>
          <w:rFonts w:ascii="Arial" w:hAnsi="Arial" w:cs="Arial"/>
          <w:color w:val="000000"/>
          <w:sz w:val="18"/>
          <w:szCs w:val="18"/>
        </w:rPr>
      </w:pPr>
    </w:p>
    <w:p w14:paraId="3F6D677B" w14:textId="39F7C026" w:rsidR="00DB7BCF" w:rsidRPr="003536F9" w:rsidRDefault="004B328B" w:rsidP="00461E7C">
      <w:pPr>
        <w:ind w:left="630"/>
        <w:jc w:val="both"/>
        <w:rPr>
          <w:rFonts w:ascii="Arial" w:hAnsi="Arial" w:cs="Arial"/>
          <w:color w:val="000000"/>
          <w:spacing w:val="-2"/>
          <w:sz w:val="18"/>
          <w:szCs w:val="18"/>
        </w:rPr>
      </w:pPr>
      <w:r w:rsidRPr="003536F9">
        <w:rPr>
          <w:rFonts w:ascii="Arial" w:hAnsi="Arial" w:cs="Arial"/>
          <w:color w:val="000000"/>
          <w:spacing w:val="-2"/>
          <w:sz w:val="18"/>
          <w:szCs w:val="18"/>
        </w:rPr>
        <w:br w:type="page"/>
      </w:r>
    </w:p>
    <w:p w14:paraId="6C6BECAC" w14:textId="77777777" w:rsidR="00BB3116" w:rsidRPr="003536F9" w:rsidRDefault="009B6295" w:rsidP="00461E7C">
      <w:pPr>
        <w:ind w:left="630"/>
        <w:jc w:val="thaiDistribute"/>
        <w:rPr>
          <w:rFonts w:ascii="Arial" w:hAnsi="Arial" w:cs="Arial"/>
          <w:b/>
          <w:bCs/>
          <w:color w:val="000000"/>
          <w:sz w:val="18"/>
          <w:szCs w:val="18"/>
          <w:lang w:val="en-GB"/>
        </w:rPr>
      </w:pPr>
      <w:r w:rsidRPr="003536F9">
        <w:rPr>
          <w:rFonts w:ascii="Arial" w:hAnsi="Arial" w:cs="Arial"/>
          <w:b/>
          <w:bCs/>
          <w:color w:val="000000"/>
          <w:sz w:val="18"/>
          <w:szCs w:val="18"/>
          <w:lang w:val="en-GB"/>
        </w:rPr>
        <w:t>Reconciliation of summarised financial information</w:t>
      </w:r>
    </w:p>
    <w:p w14:paraId="03636E16" w14:textId="77777777" w:rsidR="00BB3116" w:rsidRPr="003536F9" w:rsidRDefault="00BB3116" w:rsidP="00461E7C">
      <w:pPr>
        <w:ind w:left="630"/>
        <w:jc w:val="thaiDistribute"/>
        <w:rPr>
          <w:rFonts w:ascii="Arial" w:hAnsi="Arial" w:cs="Arial"/>
          <w:color w:val="000000"/>
          <w:sz w:val="18"/>
          <w:szCs w:val="18"/>
        </w:rPr>
      </w:pPr>
    </w:p>
    <w:p w14:paraId="1882EF2D" w14:textId="77777777" w:rsidR="00BB3116" w:rsidRPr="003536F9" w:rsidRDefault="009B6295" w:rsidP="00461E7C">
      <w:pPr>
        <w:ind w:left="630"/>
        <w:jc w:val="thaiDistribute"/>
        <w:rPr>
          <w:rFonts w:ascii="Arial" w:hAnsi="Arial" w:cs="Arial"/>
          <w:color w:val="000000"/>
          <w:sz w:val="18"/>
          <w:szCs w:val="18"/>
          <w:lang w:val="en-GB"/>
        </w:rPr>
      </w:pPr>
      <w:r w:rsidRPr="003536F9">
        <w:rPr>
          <w:rFonts w:ascii="Arial" w:hAnsi="Arial" w:cs="Arial"/>
          <w:color w:val="000000"/>
          <w:sz w:val="18"/>
          <w:szCs w:val="18"/>
          <w:lang w:val="en-GB"/>
        </w:rPr>
        <w:t>Reconciliation of the summarised financial information presented to the carry</w:t>
      </w:r>
      <w:r w:rsidR="00EA345E" w:rsidRPr="003536F9">
        <w:rPr>
          <w:rFonts w:ascii="Arial" w:hAnsi="Arial" w:cs="Arial"/>
          <w:color w:val="000000"/>
          <w:sz w:val="18"/>
          <w:szCs w:val="18"/>
          <w:lang w:val="en-GB"/>
        </w:rPr>
        <w:t>ing</w:t>
      </w:r>
      <w:r w:rsidRPr="003536F9">
        <w:rPr>
          <w:rFonts w:ascii="Arial" w:hAnsi="Arial" w:cs="Arial"/>
          <w:color w:val="000000"/>
          <w:sz w:val="18"/>
          <w:szCs w:val="18"/>
          <w:lang w:val="en-GB"/>
        </w:rPr>
        <w:t xml:space="preserve"> amount of its interest in associates</w:t>
      </w:r>
      <w:r w:rsidR="00F824BD" w:rsidRPr="003536F9">
        <w:rPr>
          <w:rFonts w:ascii="Arial" w:hAnsi="Arial" w:cs="Arial"/>
          <w:color w:val="000000"/>
          <w:sz w:val="18"/>
          <w:szCs w:val="18"/>
          <w:lang w:val="en-GB"/>
        </w:rPr>
        <w:t>.</w:t>
      </w:r>
    </w:p>
    <w:p w14:paraId="0A663236" w14:textId="77777777" w:rsidR="00A2025C" w:rsidRPr="003536F9" w:rsidRDefault="00A2025C" w:rsidP="00461E7C">
      <w:pPr>
        <w:ind w:left="630"/>
        <w:jc w:val="thaiDistribute"/>
        <w:rPr>
          <w:rFonts w:ascii="Arial" w:hAnsi="Arial" w:cs="Arial"/>
          <w:color w:val="000000"/>
          <w:sz w:val="18"/>
          <w:szCs w:val="18"/>
          <w:lang w:val="en-GB"/>
        </w:rPr>
      </w:pPr>
    </w:p>
    <w:p w14:paraId="7576CDE7" w14:textId="69C603C9" w:rsidR="00A2025C" w:rsidRPr="003536F9" w:rsidRDefault="00A2025C" w:rsidP="00461E7C">
      <w:pPr>
        <w:ind w:left="630"/>
        <w:jc w:val="thaiDistribute"/>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Summarised financial information</w:t>
      </w:r>
    </w:p>
    <w:p w14:paraId="66637F47" w14:textId="77777777" w:rsidR="00461E7C" w:rsidRPr="003536F9" w:rsidRDefault="00461E7C" w:rsidP="00461E7C">
      <w:pPr>
        <w:ind w:left="630"/>
        <w:jc w:val="thaiDistribute"/>
        <w:rPr>
          <w:rFonts w:ascii="Arial" w:hAnsi="Arial" w:cs="Arial"/>
          <w:color w:val="000000"/>
          <w:sz w:val="18"/>
          <w:szCs w:val="18"/>
          <w:cs/>
          <w:lang w:val="en-GB"/>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60432E" w:rsidRPr="003536F9" w14:paraId="1FEA7215" w14:textId="77777777" w:rsidTr="0065710A">
        <w:trPr>
          <w:trHeight w:val="153"/>
        </w:trPr>
        <w:tc>
          <w:tcPr>
            <w:tcW w:w="4277" w:type="dxa"/>
            <w:tcBorders>
              <w:top w:val="nil"/>
              <w:left w:val="nil"/>
              <w:right w:val="nil"/>
            </w:tcBorders>
            <w:noWrap/>
            <w:vAlign w:val="bottom"/>
          </w:tcPr>
          <w:p w14:paraId="114E2148" w14:textId="5F70979B" w:rsidR="002F0BA9" w:rsidRPr="003536F9" w:rsidRDefault="002F0BA9" w:rsidP="00461E7C">
            <w:pPr>
              <w:overflowPunct/>
              <w:autoSpaceDE/>
              <w:autoSpaceDN/>
              <w:adjustRightInd/>
              <w:ind w:left="517"/>
              <w:textAlignment w:val="auto"/>
              <w:rPr>
                <w:rFonts w:ascii="Arial" w:hAnsi="Arial" w:cs="Arial"/>
                <w:color w:val="000000"/>
                <w:sz w:val="18"/>
                <w:szCs w:val="18"/>
                <w:lang w:val="en-GB" w:eastAsia="en-GB"/>
              </w:rPr>
            </w:pPr>
          </w:p>
        </w:tc>
        <w:tc>
          <w:tcPr>
            <w:tcW w:w="2592" w:type="dxa"/>
            <w:gridSpan w:val="2"/>
            <w:tcBorders>
              <w:left w:val="nil"/>
              <w:bottom w:val="single" w:sz="4" w:space="0" w:color="auto"/>
              <w:right w:val="nil"/>
            </w:tcBorders>
            <w:noWrap/>
            <w:vAlign w:val="bottom"/>
          </w:tcPr>
          <w:p w14:paraId="7D5F75FC" w14:textId="0E7B3265" w:rsidR="002F0BA9" w:rsidRPr="003536F9" w:rsidRDefault="002F0BA9" w:rsidP="00420F6A">
            <w:pPr>
              <w:overflowPunct/>
              <w:autoSpaceDE/>
              <w:autoSpaceDN/>
              <w:adjustRightInd/>
              <w:ind w:right="-72"/>
              <w:jc w:val="center"/>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rPr>
              <w:t>Ubonrak Co., Ltd.</w:t>
            </w:r>
          </w:p>
        </w:tc>
        <w:tc>
          <w:tcPr>
            <w:tcW w:w="2592" w:type="dxa"/>
            <w:gridSpan w:val="2"/>
            <w:tcBorders>
              <w:left w:val="nil"/>
              <w:bottom w:val="single" w:sz="4" w:space="0" w:color="auto"/>
              <w:right w:val="nil"/>
            </w:tcBorders>
            <w:noWrap/>
            <w:vAlign w:val="bottom"/>
          </w:tcPr>
          <w:p w14:paraId="523E328A" w14:textId="3EBAC504" w:rsidR="002F0BA9" w:rsidRPr="003536F9" w:rsidRDefault="002F0BA9" w:rsidP="00424D3F">
            <w:pPr>
              <w:overflowPunct/>
              <w:autoSpaceDE/>
              <w:autoSpaceDN/>
              <w:adjustRightInd/>
              <w:ind w:right="-72"/>
              <w:jc w:val="center"/>
              <w:textAlignment w:val="auto"/>
              <w:rPr>
                <w:rFonts w:ascii="Arial" w:hAnsi="Arial" w:cs="Arial"/>
                <w:b/>
                <w:bCs/>
                <w:color w:val="000000"/>
                <w:sz w:val="18"/>
                <w:szCs w:val="18"/>
                <w:lang w:val="en-GB"/>
              </w:rPr>
            </w:pPr>
            <w:r w:rsidRPr="003536F9">
              <w:rPr>
                <w:rFonts w:ascii="Arial" w:hAnsi="Arial" w:cs="Arial"/>
                <w:b/>
                <w:bCs/>
                <w:color w:val="000000"/>
                <w:sz w:val="18"/>
                <w:szCs w:val="18"/>
                <w:lang w:val="en-GB"/>
              </w:rPr>
              <w:t>Sirivej Chanthaburi</w:t>
            </w:r>
          </w:p>
          <w:p w14:paraId="3725CAD9" w14:textId="274910BA" w:rsidR="002F0BA9" w:rsidRPr="003536F9" w:rsidRDefault="002F0BA9" w:rsidP="00420F6A">
            <w:pPr>
              <w:overflowPunct/>
              <w:autoSpaceDE/>
              <w:autoSpaceDN/>
              <w:adjustRightInd/>
              <w:ind w:right="-72"/>
              <w:jc w:val="center"/>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rPr>
              <w:t>Public Company Limited</w:t>
            </w:r>
          </w:p>
        </w:tc>
      </w:tr>
      <w:tr w:rsidR="0060432E" w:rsidRPr="003536F9" w14:paraId="3D1999DA" w14:textId="77777777" w:rsidTr="0065710A">
        <w:trPr>
          <w:trHeight w:val="153"/>
        </w:trPr>
        <w:tc>
          <w:tcPr>
            <w:tcW w:w="4277" w:type="dxa"/>
            <w:tcBorders>
              <w:top w:val="nil"/>
              <w:left w:val="nil"/>
              <w:right w:val="nil"/>
            </w:tcBorders>
            <w:noWrap/>
            <w:vAlign w:val="bottom"/>
            <w:hideMark/>
          </w:tcPr>
          <w:p w14:paraId="002740C9" w14:textId="77777777" w:rsidR="002F0BA9" w:rsidRPr="003536F9" w:rsidRDefault="002F0BA9" w:rsidP="00461E7C">
            <w:pPr>
              <w:overflowPunct/>
              <w:autoSpaceDE/>
              <w:autoSpaceDN/>
              <w:adjustRightInd/>
              <w:ind w:left="517"/>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hideMark/>
          </w:tcPr>
          <w:p w14:paraId="7CED187C" w14:textId="3FE17D7B" w:rsidR="002F0BA9" w:rsidRPr="003536F9" w:rsidRDefault="003536F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2025</w:t>
            </w:r>
          </w:p>
        </w:tc>
        <w:tc>
          <w:tcPr>
            <w:tcW w:w="1296" w:type="dxa"/>
            <w:tcBorders>
              <w:top w:val="single" w:sz="4" w:space="0" w:color="auto"/>
              <w:left w:val="nil"/>
              <w:right w:val="nil"/>
            </w:tcBorders>
            <w:noWrap/>
            <w:vAlign w:val="bottom"/>
          </w:tcPr>
          <w:p w14:paraId="2ED15977" w14:textId="48BD633E" w:rsidR="002F0BA9" w:rsidRPr="003536F9" w:rsidRDefault="003536F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2024</w:t>
            </w:r>
          </w:p>
        </w:tc>
        <w:tc>
          <w:tcPr>
            <w:tcW w:w="1296" w:type="dxa"/>
            <w:tcBorders>
              <w:top w:val="single" w:sz="4" w:space="0" w:color="auto"/>
              <w:left w:val="nil"/>
              <w:right w:val="nil"/>
            </w:tcBorders>
            <w:noWrap/>
            <w:vAlign w:val="bottom"/>
          </w:tcPr>
          <w:p w14:paraId="3061FB3B" w14:textId="7B3DB8FB" w:rsidR="002F0BA9" w:rsidRPr="003536F9" w:rsidRDefault="003536F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2025</w:t>
            </w:r>
          </w:p>
        </w:tc>
        <w:tc>
          <w:tcPr>
            <w:tcW w:w="1296" w:type="dxa"/>
            <w:tcBorders>
              <w:top w:val="single" w:sz="4" w:space="0" w:color="auto"/>
              <w:left w:val="nil"/>
              <w:right w:val="nil"/>
            </w:tcBorders>
            <w:noWrap/>
            <w:vAlign w:val="bottom"/>
          </w:tcPr>
          <w:p w14:paraId="39EFC779" w14:textId="051429CF" w:rsidR="002F0BA9" w:rsidRPr="003536F9" w:rsidRDefault="003536F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2024</w:t>
            </w:r>
          </w:p>
        </w:tc>
      </w:tr>
      <w:tr w:rsidR="0060432E" w:rsidRPr="003536F9" w14:paraId="70F82B99" w14:textId="77777777" w:rsidTr="0065710A">
        <w:trPr>
          <w:trHeight w:val="70"/>
        </w:trPr>
        <w:tc>
          <w:tcPr>
            <w:tcW w:w="4277" w:type="dxa"/>
            <w:tcBorders>
              <w:top w:val="nil"/>
              <w:left w:val="nil"/>
              <w:right w:val="nil"/>
            </w:tcBorders>
            <w:noWrap/>
            <w:vAlign w:val="bottom"/>
            <w:hideMark/>
          </w:tcPr>
          <w:p w14:paraId="1A301AB6" w14:textId="77777777" w:rsidR="002F0BA9" w:rsidRPr="003536F9" w:rsidRDefault="002F0BA9" w:rsidP="00461E7C">
            <w:pPr>
              <w:overflowPunct/>
              <w:autoSpaceDE/>
              <w:autoSpaceDN/>
              <w:adjustRightInd/>
              <w:ind w:left="517"/>
              <w:textAlignment w:val="auto"/>
              <w:rPr>
                <w:rFonts w:ascii="Arial" w:hAnsi="Arial" w:cs="Arial"/>
                <w:color w:val="000000"/>
                <w:sz w:val="18"/>
                <w:szCs w:val="18"/>
                <w:lang w:val="en-GB" w:eastAsia="en-GB"/>
              </w:rPr>
            </w:pPr>
          </w:p>
        </w:tc>
        <w:tc>
          <w:tcPr>
            <w:tcW w:w="1296" w:type="dxa"/>
            <w:tcBorders>
              <w:top w:val="nil"/>
              <w:left w:val="nil"/>
              <w:bottom w:val="single" w:sz="4" w:space="0" w:color="auto"/>
              <w:right w:val="nil"/>
            </w:tcBorders>
            <w:noWrap/>
            <w:vAlign w:val="bottom"/>
            <w:hideMark/>
          </w:tcPr>
          <w:p w14:paraId="427D7BC7" w14:textId="5AFC654C" w:rsidR="002F0BA9" w:rsidRPr="003536F9" w:rsidRDefault="002F0BA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Million Baht</w:t>
            </w:r>
          </w:p>
        </w:tc>
        <w:tc>
          <w:tcPr>
            <w:tcW w:w="1296" w:type="dxa"/>
            <w:tcBorders>
              <w:top w:val="nil"/>
              <w:left w:val="nil"/>
              <w:bottom w:val="single" w:sz="4" w:space="0" w:color="auto"/>
              <w:right w:val="nil"/>
            </w:tcBorders>
            <w:noWrap/>
            <w:vAlign w:val="bottom"/>
          </w:tcPr>
          <w:p w14:paraId="63025BF4" w14:textId="1FC6F6B1" w:rsidR="002F0BA9" w:rsidRPr="003536F9" w:rsidRDefault="002F0BA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Million Baht</w:t>
            </w:r>
          </w:p>
        </w:tc>
        <w:tc>
          <w:tcPr>
            <w:tcW w:w="1296" w:type="dxa"/>
            <w:tcBorders>
              <w:top w:val="nil"/>
              <w:left w:val="nil"/>
              <w:bottom w:val="single" w:sz="4" w:space="0" w:color="auto"/>
              <w:right w:val="nil"/>
            </w:tcBorders>
            <w:noWrap/>
            <w:vAlign w:val="bottom"/>
          </w:tcPr>
          <w:p w14:paraId="6C8E9799" w14:textId="2EF2B53A" w:rsidR="002F0BA9" w:rsidRPr="003536F9" w:rsidRDefault="002F0BA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Million Baht</w:t>
            </w:r>
          </w:p>
        </w:tc>
        <w:tc>
          <w:tcPr>
            <w:tcW w:w="1296" w:type="dxa"/>
            <w:tcBorders>
              <w:top w:val="nil"/>
              <w:left w:val="nil"/>
              <w:bottom w:val="single" w:sz="4" w:space="0" w:color="auto"/>
              <w:right w:val="nil"/>
            </w:tcBorders>
            <w:noWrap/>
            <w:vAlign w:val="bottom"/>
          </w:tcPr>
          <w:p w14:paraId="355AC15E" w14:textId="301F2C24" w:rsidR="002F0BA9" w:rsidRPr="003536F9" w:rsidRDefault="002F0BA9" w:rsidP="0065710A">
            <w:pPr>
              <w:tabs>
                <w:tab w:val="decimal" w:pos="1080"/>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Million Baht</w:t>
            </w:r>
          </w:p>
        </w:tc>
      </w:tr>
      <w:tr w:rsidR="0060432E" w:rsidRPr="003536F9" w14:paraId="7D508FCD" w14:textId="77777777" w:rsidTr="0065710A">
        <w:trPr>
          <w:trHeight w:val="70"/>
        </w:trPr>
        <w:tc>
          <w:tcPr>
            <w:tcW w:w="4277" w:type="dxa"/>
            <w:tcBorders>
              <w:top w:val="nil"/>
              <w:left w:val="nil"/>
              <w:right w:val="nil"/>
            </w:tcBorders>
            <w:noWrap/>
            <w:vAlign w:val="bottom"/>
          </w:tcPr>
          <w:p w14:paraId="7BAD9001" w14:textId="77777777" w:rsidR="002F0BA9" w:rsidRPr="003536F9" w:rsidRDefault="002F0BA9" w:rsidP="00461E7C">
            <w:pPr>
              <w:overflowPunct/>
              <w:autoSpaceDE/>
              <w:autoSpaceDN/>
              <w:adjustRightInd/>
              <w:ind w:left="517"/>
              <w:textAlignment w:val="auto"/>
              <w:rPr>
                <w:rFonts w:ascii="Arial" w:hAnsi="Arial" w:cs="Arial"/>
                <w:color w:val="000000"/>
                <w:sz w:val="18"/>
                <w:szCs w:val="18"/>
                <w:cs/>
                <w:lang w:val="en-GB" w:eastAsia="en-GB"/>
              </w:rPr>
            </w:pPr>
          </w:p>
        </w:tc>
        <w:tc>
          <w:tcPr>
            <w:tcW w:w="1296" w:type="dxa"/>
            <w:tcBorders>
              <w:top w:val="single" w:sz="4" w:space="0" w:color="auto"/>
              <w:left w:val="nil"/>
              <w:right w:val="nil"/>
            </w:tcBorders>
            <w:noWrap/>
            <w:vAlign w:val="bottom"/>
          </w:tcPr>
          <w:p w14:paraId="4C7A6748" w14:textId="77777777" w:rsidR="002F0BA9" w:rsidRPr="003536F9" w:rsidRDefault="002F0BA9" w:rsidP="0065710A">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noWrap/>
            <w:vAlign w:val="bottom"/>
          </w:tcPr>
          <w:p w14:paraId="0ED904CF" w14:textId="77777777" w:rsidR="002F0BA9" w:rsidRPr="003536F9" w:rsidRDefault="002F0BA9" w:rsidP="0065710A">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noWrap/>
            <w:vAlign w:val="bottom"/>
          </w:tcPr>
          <w:p w14:paraId="369A2FE6" w14:textId="77777777" w:rsidR="002F0BA9" w:rsidRPr="003536F9" w:rsidRDefault="002F0BA9" w:rsidP="0065710A">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noWrap/>
            <w:vAlign w:val="bottom"/>
          </w:tcPr>
          <w:p w14:paraId="542C54F5" w14:textId="77777777" w:rsidR="002F0BA9" w:rsidRPr="003536F9" w:rsidRDefault="002F0BA9" w:rsidP="0065710A">
            <w:pPr>
              <w:tabs>
                <w:tab w:val="decimal" w:pos="1080"/>
              </w:tabs>
              <w:overflowPunct/>
              <w:autoSpaceDE/>
              <w:autoSpaceDN/>
              <w:adjustRightInd/>
              <w:ind w:right="-72"/>
              <w:jc w:val="both"/>
              <w:textAlignment w:val="auto"/>
              <w:rPr>
                <w:rFonts w:ascii="Arial" w:hAnsi="Arial" w:cs="Arial"/>
                <w:color w:val="000000"/>
                <w:sz w:val="18"/>
                <w:szCs w:val="18"/>
              </w:rPr>
            </w:pPr>
          </w:p>
        </w:tc>
      </w:tr>
      <w:tr w:rsidR="0060432E" w:rsidRPr="003536F9" w14:paraId="7C1655BE" w14:textId="77777777" w:rsidTr="006D64E0">
        <w:trPr>
          <w:trHeight w:val="70"/>
        </w:trPr>
        <w:tc>
          <w:tcPr>
            <w:tcW w:w="4277" w:type="dxa"/>
            <w:tcBorders>
              <w:top w:val="nil"/>
              <w:left w:val="nil"/>
              <w:right w:val="nil"/>
            </w:tcBorders>
            <w:noWrap/>
            <w:vAlign w:val="bottom"/>
          </w:tcPr>
          <w:p w14:paraId="16A99A25" w14:textId="44E402AA" w:rsidR="00547B5C" w:rsidRPr="003536F9" w:rsidRDefault="00547B5C" w:rsidP="00461E7C">
            <w:pPr>
              <w:overflowPunct/>
              <w:autoSpaceDE/>
              <w:autoSpaceDN/>
              <w:adjustRightInd/>
              <w:ind w:left="51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 xml:space="preserve">Net assets as at </w:t>
            </w:r>
            <w:r w:rsidR="003536F9" w:rsidRPr="003536F9">
              <w:rPr>
                <w:rFonts w:ascii="Arial" w:hAnsi="Arial" w:cs="Arial"/>
                <w:color w:val="000000"/>
                <w:sz w:val="18"/>
                <w:szCs w:val="18"/>
                <w:lang w:val="en-GB" w:eastAsia="en-GB"/>
              </w:rPr>
              <w:t>1</w:t>
            </w:r>
            <w:r w:rsidRPr="003536F9">
              <w:rPr>
                <w:rFonts w:ascii="Arial" w:hAnsi="Arial" w:cs="Arial"/>
                <w:color w:val="000000"/>
                <w:sz w:val="18"/>
                <w:szCs w:val="18"/>
                <w:lang w:val="en-GB" w:eastAsia="en-GB"/>
              </w:rPr>
              <w:t xml:space="preserve"> January</w:t>
            </w:r>
          </w:p>
        </w:tc>
        <w:tc>
          <w:tcPr>
            <w:tcW w:w="1296" w:type="dxa"/>
            <w:tcBorders>
              <w:left w:val="nil"/>
              <w:right w:val="nil"/>
            </w:tcBorders>
            <w:noWrap/>
            <w:vAlign w:val="bottom"/>
          </w:tcPr>
          <w:p w14:paraId="038B3BDC" w14:textId="34284D49"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938</w:t>
            </w:r>
          </w:p>
        </w:tc>
        <w:tc>
          <w:tcPr>
            <w:tcW w:w="1296" w:type="dxa"/>
            <w:tcBorders>
              <w:left w:val="nil"/>
              <w:right w:val="nil"/>
            </w:tcBorders>
            <w:noWrap/>
            <w:vAlign w:val="bottom"/>
          </w:tcPr>
          <w:p w14:paraId="0F84262A" w14:textId="20F10C98"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826</w:t>
            </w:r>
          </w:p>
        </w:tc>
        <w:tc>
          <w:tcPr>
            <w:tcW w:w="1296" w:type="dxa"/>
            <w:tcBorders>
              <w:left w:val="nil"/>
              <w:right w:val="nil"/>
            </w:tcBorders>
            <w:noWrap/>
            <w:vAlign w:val="bottom"/>
          </w:tcPr>
          <w:p w14:paraId="5BB8D86C" w14:textId="03A9AC4E"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1</w:t>
            </w:r>
            <w:r w:rsidR="00547B5C" w:rsidRPr="003536F9">
              <w:rPr>
                <w:rFonts w:ascii="Arial" w:hAnsi="Arial" w:cs="Arial"/>
                <w:color w:val="000000"/>
                <w:sz w:val="18"/>
                <w:szCs w:val="18"/>
              </w:rPr>
              <w:t>,</w:t>
            </w:r>
            <w:r w:rsidRPr="003536F9">
              <w:rPr>
                <w:rFonts w:ascii="Arial" w:hAnsi="Arial" w:cs="Arial"/>
                <w:color w:val="000000"/>
                <w:sz w:val="18"/>
                <w:szCs w:val="18"/>
                <w:lang w:val="en-GB"/>
              </w:rPr>
              <w:t>485</w:t>
            </w:r>
          </w:p>
        </w:tc>
        <w:tc>
          <w:tcPr>
            <w:tcW w:w="1296" w:type="dxa"/>
            <w:tcBorders>
              <w:left w:val="nil"/>
              <w:right w:val="nil"/>
            </w:tcBorders>
            <w:noWrap/>
            <w:vAlign w:val="bottom"/>
          </w:tcPr>
          <w:p w14:paraId="5D5385CB" w14:textId="378C7C11"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1</w:t>
            </w:r>
            <w:r w:rsidR="00547B5C" w:rsidRPr="003536F9">
              <w:rPr>
                <w:rFonts w:ascii="Arial" w:hAnsi="Arial" w:cs="Arial"/>
                <w:color w:val="000000"/>
                <w:sz w:val="18"/>
                <w:szCs w:val="18"/>
              </w:rPr>
              <w:t>,</w:t>
            </w:r>
            <w:r w:rsidRPr="003536F9">
              <w:rPr>
                <w:rFonts w:ascii="Arial" w:hAnsi="Arial" w:cs="Arial"/>
                <w:color w:val="000000"/>
                <w:sz w:val="18"/>
                <w:szCs w:val="18"/>
                <w:lang w:val="en-GB"/>
              </w:rPr>
              <w:t>353</w:t>
            </w:r>
          </w:p>
        </w:tc>
      </w:tr>
      <w:tr w:rsidR="0060432E" w:rsidRPr="003536F9" w14:paraId="3423F0CE" w14:textId="77777777" w:rsidTr="006D64E0">
        <w:trPr>
          <w:trHeight w:val="70"/>
        </w:trPr>
        <w:tc>
          <w:tcPr>
            <w:tcW w:w="4277" w:type="dxa"/>
            <w:tcBorders>
              <w:top w:val="nil"/>
              <w:left w:val="nil"/>
              <w:right w:val="nil"/>
            </w:tcBorders>
            <w:noWrap/>
            <w:vAlign w:val="bottom"/>
          </w:tcPr>
          <w:p w14:paraId="729BB15F" w14:textId="77777777" w:rsidR="00547B5C" w:rsidRPr="003536F9" w:rsidRDefault="00547B5C" w:rsidP="00461E7C">
            <w:pPr>
              <w:overflowPunct/>
              <w:autoSpaceDE/>
              <w:autoSpaceDN/>
              <w:adjustRightInd/>
              <w:ind w:left="517"/>
              <w:textAlignment w:val="auto"/>
              <w:rPr>
                <w:rFonts w:ascii="Arial" w:hAnsi="Arial" w:cs="Arial"/>
                <w:color w:val="000000"/>
                <w:sz w:val="18"/>
                <w:szCs w:val="18"/>
                <w:cs/>
                <w:lang w:val="en-GB" w:eastAsia="en-GB"/>
              </w:rPr>
            </w:pPr>
            <w:r w:rsidRPr="003536F9">
              <w:rPr>
                <w:rFonts w:ascii="Arial" w:hAnsi="Arial" w:cs="Arial"/>
                <w:color w:val="000000"/>
                <w:sz w:val="18"/>
                <w:szCs w:val="18"/>
                <w:lang w:val="en-GB" w:eastAsia="en-GB"/>
              </w:rPr>
              <w:t>Profit for the year</w:t>
            </w:r>
          </w:p>
        </w:tc>
        <w:tc>
          <w:tcPr>
            <w:tcW w:w="1296" w:type="dxa"/>
            <w:tcBorders>
              <w:top w:val="nil"/>
              <w:left w:val="nil"/>
              <w:right w:val="nil"/>
            </w:tcBorders>
            <w:noWrap/>
            <w:vAlign w:val="bottom"/>
          </w:tcPr>
          <w:p w14:paraId="59F08B10" w14:textId="5EFF6620"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117</w:t>
            </w:r>
          </w:p>
        </w:tc>
        <w:tc>
          <w:tcPr>
            <w:tcW w:w="1296" w:type="dxa"/>
            <w:tcBorders>
              <w:top w:val="nil"/>
              <w:left w:val="nil"/>
              <w:right w:val="nil"/>
            </w:tcBorders>
            <w:noWrap/>
            <w:vAlign w:val="bottom"/>
          </w:tcPr>
          <w:p w14:paraId="7C13C0E5" w14:textId="1FAECF53"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191</w:t>
            </w:r>
          </w:p>
        </w:tc>
        <w:tc>
          <w:tcPr>
            <w:tcW w:w="1296" w:type="dxa"/>
            <w:tcBorders>
              <w:top w:val="nil"/>
              <w:left w:val="nil"/>
              <w:right w:val="nil"/>
            </w:tcBorders>
            <w:noWrap/>
            <w:vAlign w:val="bottom"/>
          </w:tcPr>
          <w:p w14:paraId="1CDC1A76" w14:textId="10131E93"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139</w:t>
            </w:r>
          </w:p>
        </w:tc>
        <w:tc>
          <w:tcPr>
            <w:tcW w:w="1296" w:type="dxa"/>
            <w:tcBorders>
              <w:top w:val="nil"/>
              <w:left w:val="nil"/>
              <w:right w:val="nil"/>
            </w:tcBorders>
            <w:noWrap/>
            <w:vAlign w:val="bottom"/>
          </w:tcPr>
          <w:p w14:paraId="42EFF1B7" w14:textId="3EBE5052"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169</w:t>
            </w:r>
          </w:p>
        </w:tc>
      </w:tr>
      <w:tr w:rsidR="006D7AA2" w:rsidRPr="003536F9" w14:paraId="6E053802" w14:textId="77777777" w:rsidTr="007E6AB0">
        <w:trPr>
          <w:trHeight w:val="70"/>
        </w:trPr>
        <w:tc>
          <w:tcPr>
            <w:tcW w:w="4277" w:type="dxa"/>
            <w:tcBorders>
              <w:top w:val="nil"/>
              <w:left w:val="nil"/>
              <w:right w:val="nil"/>
            </w:tcBorders>
            <w:noWrap/>
            <w:vAlign w:val="bottom"/>
          </w:tcPr>
          <w:p w14:paraId="61D9DB30" w14:textId="77777777" w:rsidR="006D7AA2" w:rsidRPr="003536F9" w:rsidRDefault="006D7AA2" w:rsidP="006D7AA2">
            <w:pPr>
              <w:overflowPunct/>
              <w:autoSpaceDE/>
              <w:autoSpaceDN/>
              <w:adjustRightInd/>
              <w:ind w:left="51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Other comprehensive income</w:t>
            </w:r>
          </w:p>
        </w:tc>
        <w:tc>
          <w:tcPr>
            <w:tcW w:w="1296" w:type="dxa"/>
            <w:tcBorders>
              <w:top w:val="nil"/>
              <w:left w:val="nil"/>
              <w:right w:val="nil"/>
            </w:tcBorders>
            <w:noWrap/>
            <w:vAlign w:val="bottom"/>
          </w:tcPr>
          <w:p w14:paraId="7DBA9DCB" w14:textId="4E064FDF" w:rsidR="006D7AA2" w:rsidRPr="003536F9" w:rsidRDefault="006D7AA2" w:rsidP="006D7AA2">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1</w:t>
            </w:r>
            <w:r w:rsidRPr="003536F9">
              <w:rPr>
                <w:rFonts w:ascii="Arial" w:hAnsi="Arial" w:cs="Arial"/>
                <w:color w:val="000000"/>
                <w:sz w:val="18"/>
                <w:szCs w:val="18"/>
              </w:rPr>
              <w:t>)</w:t>
            </w:r>
          </w:p>
        </w:tc>
        <w:tc>
          <w:tcPr>
            <w:tcW w:w="1296" w:type="dxa"/>
            <w:tcBorders>
              <w:top w:val="nil"/>
              <w:left w:val="nil"/>
              <w:right w:val="nil"/>
            </w:tcBorders>
            <w:noWrap/>
          </w:tcPr>
          <w:p w14:paraId="7B448162" w14:textId="707D6E91" w:rsidR="006D7AA2" w:rsidRPr="003536F9" w:rsidRDefault="006D7AA2" w:rsidP="006D7AA2">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noProof/>
                <w:snapToGrid w:val="0"/>
                <w:color w:val="000000"/>
                <w:sz w:val="18"/>
                <w:szCs w:val="18"/>
                <w:lang w:val="en-GB" w:eastAsia="th-TH"/>
              </w:rPr>
              <w:t xml:space="preserve">-       </w:t>
            </w:r>
          </w:p>
        </w:tc>
        <w:tc>
          <w:tcPr>
            <w:tcW w:w="1296" w:type="dxa"/>
            <w:tcBorders>
              <w:top w:val="nil"/>
              <w:left w:val="nil"/>
              <w:right w:val="nil"/>
            </w:tcBorders>
            <w:noWrap/>
          </w:tcPr>
          <w:p w14:paraId="0E248A8F" w14:textId="19E91E37" w:rsidR="006D7AA2" w:rsidRPr="003536F9" w:rsidRDefault="006D7AA2" w:rsidP="006D7AA2">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noProof/>
                <w:snapToGrid w:val="0"/>
                <w:color w:val="000000"/>
                <w:sz w:val="18"/>
                <w:szCs w:val="18"/>
                <w:lang w:val="en-GB" w:eastAsia="th-TH"/>
              </w:rPr>
              <w:t xml:space="preserve">-       </w:t>
            </w:r>
          </w:p>
        </w:tc>
        <w:tc>
          <w:tcPr>
            <w:tcW w:w="1296" w:type="dxa"/>
            <w:tcBorders>
              <w:top w:val="nil"/>
              <w:left w:val="nil"/>
              <w:right w:val="nil"/>
            </w:tcBorders>
            <w:noWrap/>
          </w:tcPr>
          <w:p w14:paraId="2AE45077" w14:textId="6693E84C" w:rsidR="006D7AA2" w:rsidRPr="003536F9" w:rsidRDefault="006D7AA2" w:rsidP="006D7AA2">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noProof/>
                <w:snapToGrid w:val="0"/>
                <w:color w:val="000000"/>
                <w:sz w:val="18"/>
                <w:szCs w:val="18"/>
                <w:lang w:val="en-GB" w:eastAsia="th-TH"/>
              </w:rPr>
              <w:t xml:space="preserve">-       </w:t>
            </w:r>
          </w:p>
        </w:tc>
      </w:tr>
      <w:tr w:rsidR="0060432E" w:rsidRPr="003536F9" w14:paraId="48A83AD4" w14:textId="77777777" w:rsidTr="006D64E0">
        <w:trPr>
          <w:trHeight w:val="66"/>
        </w:trPr>
        <w:tc>
          <w:tcPr>
            <w:tcW w:w="4277" w:type="dxa"/>
            <w:tcBorders>
              <w:top w:val="nil"/>
              <w:left w:val="nil"/>
              <w:right w:val="nil"/>
            </w:tcBorders>
            <w:noWrap/>
            <w:vAlign w:val="bottom"/>
          </w:tcPr>
          <w:p w14:paraId="5942980A" w14:textId="77777777" w:rsidR="00547B5C" w:rsidRPr="003536F9" w:rsidRDefault="00547B5C" w:rsidP="00461E7C">
            <w:pPr>
              <w:overflowPunct/>
              <w:autoSpaceDE/>
              <w:autoSpaceDN/>
              <w:adjustRightInd/>
              <w:ind w:left="517"/>
              <w:textAlignment w:val="auto"/>
              <w:rPr>
                <w:rFonts w:ascii="Arial" w:hAnsi="Arial" w:cs="Arial"/>
                <w:color w:val="000000"/>
                <w:sz w:val="18"/>
                <w:szCs w:val="18"/>
                <w:cs/>
                <w:lang w:val="en-GB" w:eastAsia="en-GB"/>
              </w:rPr>
            </w:pPr>
            <w:r w:rsidRPr="003536F9">
              <w:rPr>
                <w:rFonts w:ascii="Arial" w:hAnsi="Arial" w:cs="Arial"/>
                <w:color w:val="000000"/>
                <w:sz w:val="18"/>
                <w:szCs w:val="18"/>
                <w:lang w:val="en-GB" w:eastAsia="en-GB"/>
              </w:rPr>
              <w:t>Dividends</w:t>
            </w:r>
          </w:p>
        </w:tc>
        <w:tc>
          <w:tcPr>
            <w:tcW w:w="1296" w:type="dxa"/>
            <w:tcBorders>
              <w:top w:val="nil"/>
              <w:left w:val="nil"/>
              <w:bottom w:val="single" w:sz="4" w:space="0" w:color="auto"/>
              <w:right w:val="nil"/>
            </w:tcBorders>
            <w:noWrap/>
            <w:vAlign w:val="bottom"/>
          </w:tcPr>
          <w:p w14:paraId="6ACFA673" w14:textId="502AD343"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70</w:t>
            </w:r>
            <w:r w:rsidRPr="003536F9">
              <w:rPr>
                <w:rFonts w:ascii="Arial" w:hAnsi="Arial" w:cs="Arial"/>
                <w:color w:val="000000"/>
                <w:sz w:val="18"/>
                <w:szCs w:val="18"/>
              </w:rPr>
              <w:t>)</w:t>
            </w:r>
          </w:p>
        </w:tc>
        <w:tc>
          <w:tcPr>
            <w:tcW w:w="1296" w:type="dxa"/>
            <w:tcBorders>
              <w:top w:val="nil"/>
              <w:left w:val="nil"/>
              <w:bottom w:val="single" w:sz="4" w:space="0" w:color="auto"/>
              <w:right w:val="nil"/>
            </w:tcBorders>
            <w:noWrap/>
            <w:vAlign w:val="bottom"/>
          </w:tcPr>
          <w:p w14:paraId="3B317C6B" w14:textId="23CFEF55"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79</w:t>
            </w:r>
            <w:r w:rsidRPr="003536F9">
              <w:rPr>
                <w:rFonts w:ascii="Arial" w:hAnsi="Arial" w:cs="Arial"/>
                <w:color w:val="000000"/>
                <w:sz w:val="18"/>
                <w:szCs w:val="18"/>
              </w:rPr>
              <w:t>)</w:t>
            </w:r>
          </w:p>
        </w:tc>
        <w:tc>
          <w:tcPr>
            <w:tcW w:w="1296" w:type="dxa"/>
            <w:tcBorders>
              <w:top w:val="nil"/>
              <w:left w:val="nil"/>
              <w:bottom w:val="single" w:sz="4" w:space="0" w:color="auto"/>
              <w:right w:val="nil"/>
            </w:tcBorders>
            <w:noWrap/>
            <w:vAlign w:val="bottom"/>
          </w:tcPr>
          <w:p w14:paraId="747EEB69" w14:textId="676323FF"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44</w:t>
            </w:r>
            <w:r w:rsidRPr="003536F9">
              <w:rPr>
                <w:rFonts w:ascii="Arial" w:hAnsi="Arial" w:cs="Arial"/>
                <w:color w:val="000000"/>
                <w:sz w:val="18"/>
                <w:szCs w:val="18"/>
              </w:rPr>
              <w:t>)</w:t>
            </w:r>
          </w:p>
        </w:tc>
        <w:tc>
          <w:tcPr>
            <w:tcW w:w="1296" w:type="dxa"/>
            <w:tcBorders>
              <w:top w:val="nil"/>
              <w:left w:val="nil"/>
              <w:bottom w:val="single" w:sz="4" w:space="0" w:color="auto"/>
              <w:right w:val="nil"/>
            </w:tcBorders>
            <w:noWrap/>
            <w:vAlign w:val="bottom"/>
          </w:tcPr>
          <w:p w14:paraId="441A137B" w14:textId="1A3254E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37</w:t>
            </w:r>
            <w:r w:rsidRPr="003536F9">
              <w:rPr>
                <w:rFonts w:ascii="Arial" w:hAnsi="Arial" w:cs="Arial"/>
                <w:color w:val="000000"/>
                <w:sz w:val="18"/>
                <w:szCs w:val="18"/>
              </w:rPr>
              <w:t>)</w:t>
            </w:r>
          </w:p>
        </w:tc>
      </w:tr>
      <w:tr w:rsidR="0060432E" w:rsidRPr="003536F9" w14:paraId="220A96D7" w14:textId="77777777" w:rsidTr="006D64E0">
        <w:trPr>
          <w:trHeight w:val="134"/>
        </w:trPr>
        <w:tc>
          <w:tcPr>
            <w:tcW w:w="4277" w:type="dxa"/>
            <w:tcBorders>
              <w:top w:val="nil"/>
              <w:left w:val="nil"/>
              <w:right w:val="nil"/>
            </w:tcBorders>
            <w:noWrap/>
            <w:vAlign w:val="bottom"/>
          </w:tcPr>
          <w:p w14:paraId="78E5BC17" w14:textId="77777777" w:rsidR="00547B5C" w:rsidRPr="003536F9" w:rsidRDefault="00547B5C" w:rsidP="00461E7C">
            <w:pPr>
              <w:overflowPunct/>
              <w:autoSpaceDE/>
              <w:autoSpaceDN/>
              <w:adjustRightInd/>
              <w:ind w:left="517"/>
              <w:textAlignment w:val="auto"/>
              <w:rPr>
                <w:rFonts w:ascii="Arial" w:hAnsi="Arial" w:cs="Arial"/>
                <w:color w:val="000000"/>
                <w:sz w:val="18"/>
                <w:szCs w:val="18"/>
                <w:cs/>
                <w:lang w:val="en-GB" w:eastAsia="en-GB"/>
              </w:rPr>
            </w:pPr>
          </w:p>
        </w:tc>
        <w:tc>
          <w:tcPr>
            <w:tcW w:w="1296" w:type="dxa"/>
            <w:tcBorders>
              <w:top w:val="single" w:sz="4" w:space="0" w:color="auto"/>
              <w:left w:val="nil"/>
              <w:right w:val="nil"/>
            </w:tcBorders>
            <w:noWrap/>
            <w:vAlign w:val="bottom"/>
          </w:tcPr>
          <w:p w14:paraId="206DBFD5" w14:textId="777777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noWrap/>
            <w:vAlign w:val="bottom"/>
          </w:tcPr>
          <w:p w14:paraId="2D65236D" w14:textId="777777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noWrap/>
            <w:vAlign w:val="bottom"/>
          </w:tcPr>
          <w:p w14:paraId="1C0CC64C" w14:textId="77777777" w:rsidR="00547B5C" w:rsidRPr="003536F9" w:rsidRDefault="00547B5C" w:rsidP="00400B9C">
            <w:pPr>
              <w:tabs>
                <w:tab w:val="decimal" w:pos="1080"/>
              </w:tabs>
              <w:overflowPunct/>
              <w:autoSpaceDE/>
              <w:adjustRightInd/>
              <w:ind w:right="-72"/>
              <w:jc w:val="both"/>
              <w:rPr>
                <w:rFonts w:ascii="Arial" w:hAnsi="Arial" w:cs="Arial"/>
                <w:color w:val="000000"/>
                <w:sz w:val="18"/>
                <w:szCs w:val="18"/>
              </w:rPr>
            </w:pPr>
          </w:p>
        </w:tc>
        <w:tc>
          <w:tcPr>
            <w:tcW w:w="1296" w:type="dxa"/>
            <w:tcBorders>
              <w:top w:val="single" w:sz="4" w:space="0" w:color="auto"/>
              <w:left w:val="nil"/>
              <w:right w:val="nil"/>
            </w:tcBorders>
            <w:noWrap/>
            <w:vAlign w:val="bottom"/>
          </w:tcPr>
          <w:p w14:paraId="311FFFD7" w14:textId="777777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r>
      <w:tr w:rsidR="0060432E" w:rsidRPr="003536F9" w14:paraId="49F65E98" w14:textId="77777777" w:rsidTr="006D64E0">
        <w:trPr>
          <w:trHeight w:val="66"/>
        </w:trPr>
        <w:tc>
          <w:tcPr>
            <w:tcW w:w="4277" w:type="dxa"/>
            <w:tcBorders>
              <w:top w:val="nil"/>
              <w:left w:val="nil"/>
              <w:right w:val="nil"/>
            </w:tcBorders>
            <w:noWrap/>
            <w:vAlign w:val="bottom"/>
          </w:tcPr>
          <w:p w14:paraId="0B496BD5" w14:textId="6DAEBFDB" w:rsidR="00547B5C" w:rsidRPr="003536F9" w:rsidRDefault="00547B5C" w:rsidP="00461E7C">
            <w:pPr>
              <w:overflowPunct/>
              <w:autoSpaceDE/>
              <w:autoSpaceDN/>
              <w:adjustRightInd/>
              <w:ind w:left="51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 xml:space="preserve">Net assets as at </w:t>
            </w:r>
            <w:r w:rsidR="003536F9" w:rsidRPr="003536F9">
              <w:rPr>
                <w:rFonts w:ascii="Arial" w:hAnsi="Arial" w:cs="Arial"/>
                <w:color w:val="000000"/>
                <w:sz w:val="18"/>
                <w:szCs w:val="18"/>
                <w:lang w:val="en-GB" w:eastAsia="en-GB"/>
              </w:rPr>
              <w:t>31</w:t>
            </w:r>
            <w:r w:rsidRPr="003536F9">
              <w:rPr>
                <w:rFonts w:ascii="Arial" w:hAnsi="Arial" w:cs="Arial"/>
                <w:color w:val="000000"/>
                <w:sz w:val="18"/>
                <w:szCs w:val="18"/>
                <w:lang w:val="en-GB" w:eastAsia="en-GB"/>
              </w:rPr>
              <w:t xml:space="preserve"> December</w:t>
            </w:r>
          </w:p>
        </w:tc>
        <w:tc>
          <w:tcPr>
            <w:tcW w:w="1296" w:type="dxa"/>
            <w:tcBorders>
              <w:left w:val="nil"/>
              <w:bottom w:val="single" w:sz="4" w:space="0" w:color="auto"/>
              <w:right w:val="nil"/>
            </w:tcBorders>
            <w:noWrap/>
            <w:vAlign w:val="bottom"/>
          </w:tcPr>
          <w:p w14:paraId="1ABA86EC" w14:textId="316AD528"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984</w:t>
            </w:r>
          </w:p>
        </w:tc>
        <w:tc>
          <w:tcPr>
            <w:tcW w:w="1296" w:type="dxa"/>
            <w:tcBorders>
              <w:left w:val="nil"/>
              <w:bottom w:val="single" w:sz="4" w:space="0" w:color="auto"/>
              <w:right w:val="nil"/>
            </w:tcBorders>
            <w:noWrap/>
            <w:vAlign w:val="bottom"/>
          </w:tcPr>
          <w:p w14:paraId="00D6DC96" w14:textId="522BD9F2"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938</w:t>
            </w:r>
          </w:p>
        </w:tc>
        <w:tc>
          <w:tcPr>
            <w:tcW w:w="1296" w:type="dxa"/>
            <w:tcBorders>
              <w:left w:val="nil"/>
              <w:bottom w:val="single" w:sz="4" w:space="0" w:color="auto"/>
              <w:right w:val="nil"/>
            </w:tcBorders>
            <w:noWrap/>
            <w:vAlign w:val="bottom"/>
          </w:tcPr>
          <w:p w14:paraId="4DD91998" w14:textId="03067A7A"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1</w:t>
            </w:r>
            <w:r w:rsidR="00547B5C" w:rsidRPr="003536F9">
              <w:rPr>
                <w:rFonts w:ascii="Arial" w:hAnsi="Arial" w:cs="Arial"/>
                <w:color w:val="000000"/>
                <w:sz w:val="18"/>
                <w:szCs w:val="18"/>
              </w:rPr>
              <w:t>,</w:t>
            </w:r>
            <w:r w:rsidRPr="003536F9">
              <w:rPr>
                <w:rFonts w:ascii="Arial" w:hAnsi="Arial" w:cs="Arial"/>
                <w:color w:val="000000"/>
                <w:sz w:val="18"/>
                <w:szCs w:val="18"/>
                <w:lang w:val="en-GB"/>
              </w:rPr>
              <w:t>580</w:t>
            </w:r>
          </w:p>
        </w:tc>
        <w:tc>
          <w:tcPr>
            <w:tcW w:w="1296" w:type="dxa"/>
            <w:tcBorders>
              <w:left w:val="nil"/>
              <w:bottom w:val="single" w:sz="4" w:space="0" w:color="auto"/>
              <w:right w:val="nil"/>
            </w:tcBorders>
            <w:noWrap/>
            <w:vAlign w:val="bottom"/>
          </w:tcPr>
          <w:p w14:paraId="1CB7B16A" w14:textId="3DE490A1"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1</w:t>
            </w:r>
            <w:r w:rsidR="00547B5C" w:rsidRPr="003536F9">
              <w:rPr>
                <w:rFonts w:ascii="Arial" w:hAnsi="Arial" w:cs="Arial"/>
                <w:color w:val="000000"/>
                <w:sz w:val="18"/>
                <w:szCs w:val="18"/>
              </w:rPr>
              <w:t>,</w:t>
            </w:r>
            <w:r w:rsidRPr="003536F9">
              <w:rPr>
                <w:rFonts w:ascii="Arial" w:hAnsi="Arial" w:cs="Arial"/>
                <w:color w:val="000000"/>
                <w:sz w:val="18"/>
                <w:szCs w:val="18"/>
                <w:lang w:val="en-GB"/>
              </w:rPr>
              <w:t>485</w:t>
            </w:r>
          </w:p>
        </w:tc>
      </w:tr>
      <w:tr w:rsidR="0060432E" w:rsidRPr="003536F9" w14:paraId="18AEFDB7" w14:textId="77777777" w:rsidTr="006D64E0">
        <w:trPr>
          <w:trHeight w:val="74"/>
        </w:trPr>
        <w:tc>
          <w:tcPr>
            <w:tcW w:w="4277" w:type="dxa"/>
            <w:tcBorders>
              <w:top w:val="nil"/>
              <w:left w:val="nil"/>
              <w:right w:val="nil"/>
            </w:tcBorders>
            <w:noWrap/>
            <w:vAlign w:val="bottom"/>
          </w:tcPr>
          <w:p w14:paraId="0B97C02B" w14:textId="77777777" w:rsidR="00547B5C" w:rsidRPr="003536F9" w:rsidRDefault="00547B5C" w:rsidP="00461E7C">
            <w:pPr>
              <w:overflowPunct/>
              <w:autoSpaceDE/>
              <w:autoSpaceDN/>
              <w:adjustRightInd/>
              <w:ind w:left="517"/>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57B3E805" w14:textId="777777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noWrap/>
            <w:vAlign w:val="bottom"/>
          </w:tcPr>
          <w:p w14:paraId="2BD8DCB6" w14:textId="777777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noWrap/>
            <w:vAlign w:val="bottom"/>
          </w:tcPr>
          <w:p w14:paraId="3998043D" w14:textId="77777777" w:rsidR="00547B5C" w:rsidRPr="003536F9" w:rsidRDefault="00547B5C" w:rsidP="00400B9C">
            <w:pPr>
              <w:tabs>
                <w:tab w:val="decimal" w:pos="1080"/>
              </w:tabs>
              <w:overflowPunct/>
              <w:autoSpaceDE/>
              <w:adjustRightInd/>
              <w:ind w:right="-72"/>
              <w:jc w:val="both"/>
              <w:rPr>
                <w:rFonts w:ascii="Arial" w:hAnsi="Arial" w:cs="Arial"/>
                <w:color w:val="000000"/>
                <w:sz w:val="18"/>
                <w:szCs w:val="18"/>
              </w:rPr>
            </w:pPr>
          </w:p>
        </w:tc>
        <w:tc>
          <w:tcPr>
            <w:tcW w:w="1296" w:type="dxa"/>
            <w:tcBorders>
              <w:top w:val="single" w:sz="4" w:space="0" w:color="auto"/>
              <w:left w:val="nil"/>
              <w:right w:val="nil"/>
            </w:tcBorders>
            <w:noWrap/>
            <w:vAlign w:val="bottom"/>
          </w:tcPr>
          <w:p w14:paraId="17E77500" w14:textId="777777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r>
      <w:tr w:rsidR="0060432E" w:rsidRPr="003536F9" w14:paraId="2F53FE7A" w14:textId="77777777" w:rsidTr="006D64E0">
        <w:trPr>
          <w:trHeight w:val="70"/>
        </w:trPr>
        <w:tc>
          <w:tcPr>
            <w:tcW w:w="4277" w:type="dxa"/>
            <w:tcBorders>
              <w:top w:val="nil"/>
              <w:left w:val="nil"/>
              <w:right w:val="nil"/>
            </w:tcBorders>
            <w:noWrap/>
            <w:vAlign w:val="bottom"/>
          </w:tcPr>
          <w:p w14:paraId="0C480776" w14:textId="0D2DEF7B" w:rsidR="00547B5C" w:rsidRPr="003536F9" w:rsidRDefault="00547B5C" w:rsidP="00461E7C">
            <w:pPr>
              <w:overflowPunct/>
              <w:autoSpaceDE/>
              <w:autoSpaceDN/>
              <w:adjustRightInd/>
              <w:ind w:left="51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 xml:space="preserve">Interest in associates (%) </w:t>
            </w:r>
          </w:p>
        </w:tc>
        <w:tc>
          <w:tcPr>
            <w:tcW w:w="1296" w:type="dxa"/>
            <w:tcBorders>
              <w:top w:val="nil"/>
              <w:left w:val="nil"/>
              <w:right w:val="nil"/>
            </w:tcBorders>
            <w:noWrap/>
            <w:vAlign w:val="bottom"/>
          </w:tcPr>
          <w:p w14:paraId="4252F343" w14:textId="3885A9FE" w:rsidR="00547B5C" w:rsidRPr="003536F9" w:rsidRDefault="00547B5C" w:rsidP="00400B9C">
            <w:pPr>
              <w:tabs>
                <w:tab w:val="right" w:pos="1077"/>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 xml:space="preserve"> </w:t>
            </w:r>
            <w:r w:rsidR="00400B9C" w:rsidRPr="003536F9">
              <w:rPr>
                <w:rFonts w:ascii="Arial" w:hAnsi="Arial" w:cs="Arial"/>
                <w:color w:val="000000"/>
                <w:sz w:val="18"/>
                <w:szCs w:val="18"/>
              </w:rPr>
              <w:tab/>
            </w:r>
            <w:r w:rsidR="003536F9" w:rsidRPr="003536F9">
              <w:rPr>
                <w:rFonts w:ascii="Arial" w:hAnsi="Arial" w:cs="Arial"/>
                <w:color w:val="000000"/>
                <w:sz w:val="18"/>
                <w:szCs w:val="18"/>
                <w:lang w:val="en-GB"/>
              </w:rPr>
              <w:t>34</w:t>
            </w:r>
            <w:r w:rsidRPr="003536F9">
              <w:rPr>
                <w:rFonts w:ascii="Arial" w:hAnsi="Arial" w:cs="Arial"/>
                <w:color w:val="000000"/>
                <w:sz w:val="18"/>
                <w:szCs w:val="18"/>
              </w:rPr>
              <w:t>.</w:t>
            </w:r>
            <w:r w:rsidR="003536F9" w:rsidRPr="003536F9">
              <w:rPr>
                <w:rFonts w:ascii="Arial" w:hAnsi="Arial" w:cs="Arial"/>
                <w:color w:val="000000"/>
                <w:sz w:val="18"/>
                <w:szCs w:val="18"/>
                <w:lang w:val="en-GB"/>
              </w:rPr>
              <w:t>52</w:t>
            </w:r>
          </w:p>
        </w:tc>
        <w:tc>
          <w:tcPr>
            <w:tcW w:w="1296" w:type="dxa"/>
            <w:tcBorders>
              <w:top w:val="nil"/>
              <w:left w:val="nil"/>
              <w:right w:val="nil"/>
            </w:tcBorders>
            <w:noWrap/>
            <w:vAlign w:val="bottom"/>
          </w:tcPr>
          <w:p w14:paraId="034B306E" w14:textId="2DA1A423" w:rsidR="00547B5C" w:rsidRPr="003536F9" w:rsidRDefault="00400B9C" w:rsidP="00400B9C">
            <w:pPr>
              <w:tabs>
                <w:tab w:val="right" w:pos="1077"/>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ab/>
            </w:r>
            <w:r w:rsidR="003536F9" w:rsidRPr="003536F9">
              <w:rPr>
                <w:rFonts w:ascii="Arial" w:hAnsi="Arial" w:cs="Arial"/>
                <w:color w:val="000000"/>
                <w:sz w:val="18"/>
                <w:szCs w:val="18"/>
                <w:lang w:val="en-GB"/>
              </w:rPr>
              <w:t>34</w:t>
            </w:r>
            <w:r w:rsidR="00547B5C" w:rsidRPr="003536F9">
              <w:rPr>
                <w:rFonts w:ascii="Arial" w:hAnsi="Arial" w:cs="Arial"/>
                <w:color w:val="000000"/>
                <w:sz w:val="18"/>
                <w:szCs w:val="18"/>
              </w:rPr>
              <w:t>.</w:t>
            </w:r>
            <w:r w:rsidR="003536F9" w:rsidRPr="003536F9">
              <w:rPr>
                <w:rFonts w:ascii="Arial" w:hAnsi="Arial" w:cs="Arial"/>
                <w:color w:val="000000"/>
                <w:sz w:val="18"/>
                <w:szCs w:val="18"/>
                <w:lang w:val="en-GB"/>
              </w:rPr>
              <w:t>52</w:t>
            </w:r>
          </w:p>
        </w:tc>
        <w:tc>
          <w:tcPr>
            <w:tcW w:w="1296" w:type="dxa"/>
            <w:tcBorders>
              <w:top w:val="nil"/>
              <w:left w:val="nil"/>
              <w:right w:val="nil"/>
            </w:tcBorders>
            <w:noWrap/>
            <w:vAlign w:val="bottom"/>
          </w:tcPr>
          <w:p w14:paraId="768D8C54" w14:textId="10566EC6" w:rsidR="00547B5C" w:rsidRPr="003536F9" w:rsidRDefault="00400B9C" w:rsidP="00400B9C">
            <w:pPr>
              <w:tabs>
                <w:tab w:val="right" w:pos="1077"/>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ab/>
            </w:r>
            <w:r w:rsidR="00547B5C" w:rsidRPr="003536F9">
              <w:rPr>
                <w:rFonts w:ascii="Arial" w:hAnsi="Arial" w:cs="Arial"/>
                <w:color w:val="000000"/>
                <w:sz w:val="18"/>
                <w:szCs w:val="18"/>
              </w:rPr>
              <w:t xml:space="preserve"> </w:t>
            </w:r>
            <w:r w:rsidR="003536F9" w:rsidRPr="003536F9">
              <w:rPr>
                <w:rFonts w:ascii="Arial" w:hAnsi="Arial" w:cs="Arial"/>
                <w:color w:val="000000"/>
                <w:sz w:val="18"/>
                <w:szCs w:val="18"/>
                <w:lang w:val="en-GB"/>
              </w:rPr>
              <w:t>31</w:t>
            </w:r>
            <w:r w:rsidR="00547B5C" w:rsidRPr="003536F9">
              <w:rPr>
                <w:rFonts w:ascii="Arial" w:hAnsi="Arial" w:cs="Arial"/>
                <w:color w:val="000000"/>
                <w:sz w:val="18"/>
                <w:szCs w:val="18"/>
              </w:rPr>
              <w:t>.</w:t>
            </w:r>
            <w:r w:rsidR="003536F9" w:rsidRPr="003536F9">
              <w:rPr>
                <w:rFonts w:ascii="Arial" w:hAnsi="Arial" w:cs="Arial"/>
                <w:color w:val="000000"/>
                <w:sz w:val="18"/>
                <w:szCs w:val="18"/>
                <w:lang w:val="en-GB"/>
              </w:rPr>
              <w:t>92</w:t>
            </w:r>
          </w:p>
        </w:tc>
        <w:tc>
          <w:tcPr>
            <w:tcW w:w="1296" w:type="dxa"/>
            <w:tcBorders>
              <w:top w:val="nil"/>
              <w:left w:val="nil"/>
              <w:right w:val="nil"/>
            </w:tcBorders>
            <w:noWrap/>
            <w:vAlign w:val="bottom"/>
          </w:tcPr>
          <w:p w14:paraId="2F4D5E57" w14:textId="7776D66B" w:rsidR="00547B5C" w:rsidRPr="003536F9" w:rsidRDefault="00400B9C" w:rsidP="00400B9C">
            <w:pPr>
              <w:tabs>
                <w:tab w:val="right" w:pos="1077"/>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ab/>
            </w:r>
            <w:r w:rsidR="003536F9" w:rsidRPr="003536F9">
              <w:rPr>
                <w:rFonts w:ascii="Arial" w:hAnsi="Arial" w:cs="Arial"/>
                <w:color w:val="000000"/>
                <w:sz w:val="18"/>
                <w:szCs w:val="18"/>
                <w:lang w:val="en-GB"/>
              </w:rPr>
              <w:t>31</w:t>
            </w:r>
            <w:r w:rsidR="00547B5C" w:rsidRPr="003536F9">
              <w:rPr>
                <w:rFonts w:ascii="Arial" w:hAnsi="Arial" w:cs="Arial"/>
                <w:color w:val="000000"/>
                <w:sz w:val="18"/>
                <w:szCs w:val="18"/>
              </w:rPr>
              <w:t>.</w:t>
            </w:r>
            <w:r w:rsidR="003536F9" w:rsidRPr="003536F9">
              <w:rPr>
                <w:rFonts w:ascii="Arial" w:hAnsi="Arial" w:cs="Arial"/>
                <w:color w:val="000000"/>
                <w:sz w:val="18"/>
                <w:szCs w:val="18"/>
                <w:lang w:val="en-GB"/>
              </w:rPr>
              <w:t>92</w:t>
            </w:r>
          </w:p>
        </w:tc>
      </w:tr>
      <w:tr w:rsidR="0060432E" w:rsidRPr="003536F9" w14:paraId="2C6A36BD" w14:textId="77777777" w:rsidTr="006D64E0">
        <w:trPr>
          <w:trHeight w:val="70"/>
        </w:trPr>
        <w:tc>
          <w:tcPr>
            <w:tcW w:w="4277" w:type="dxa"/>
            <w:tcBorders>
              <w:top w:val="nil"/>
              <w:left w:val="nil"/>
              <w:right w:val="nil"/>
            </w:tcBorders>
            <w:noWrap/>
            <w:vAlign w:val="bottom"/>
          </w:tcPr>
          <w:p w14:paraId="445658CD" w14:textId="35910C9C" w:rsidR="00547B5C" w:rsidRPr="003536F9" w:rsidRDefault="00547B5C" w:rsidP="00461E7C">
            <w:pPr>
              <w:overflowPunct/>
              <w:autoSpaceDE/>
              <w:autoSpaceDN/>
              <w:adjustRightInd/>
              <w:ind w:left="51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Equity in associates</w:t>
            </w:r>
          </w:p>
        </w:tc>
        <w:tc>
          <w:tcPr>
            <w:tcW w:w="1296" w:type="dxa"/>
            <w:tcBorders>
              <w:top w:val="nil"/>
              <w:left w:val="nil"/>
              <w:right w:val="nil"/>
            </w:tcBorders>
            <w:noWrap/>
            <w:vAlign w:val="bottom"/>
          </w:tcPr>
          <w:p w14:paraId="3F997914" w14:textId="18C2E362"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 xml:space="preserve"> </w:t>
            </w:r>
            <w:r w:rsidR="003536F9" w:rsidRPr="003536F9">
              <w:rPr>
                <w:rFonts w:ascii="Arial" w:hAnsi="Arial" w:cs="Arial"/>
                <w:color w:val="000000"/>
                <w:sz w:val="18"/>
                <w:szCs w:val="18"/>
                <w:lang w:val="en-GB"/>
              </w:rPr>
              <w:t>340</w:t>
            </w:r>
            <w:r w:rsidRPr="003536F9">
              <w:rPr>
                <w:rFonts w:ascii="Arial" w:hAnsi="Arial" w:cs="Arial"/>
                <w:color w:val="000000"/>
                <w:sz w:val="18"/>
                <w:szCs w:val="18"/>
              </w:rPr>
              <w:t xml:space="preserve"> </w:t>
            </w:r>
          </w:p>
        </w:tc>
        <w:tc>
          <w:tcPr>
            <w:tcW w:w="1296" w:type="dxa"/>
            <w:tcBorders>
              <w:top w:val="nil"/>
              <w:left w:val="nil"/>
              <w:right w:val="nil"/>
            </w:tcBorders>
            <w:noWrap/>
            <w:vAlign w:val="bottom"/>
          </w:tcPr>
          <w:p w14:paraId="7DC6CE7A" w14:textId="358954D8"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324</w:t>
            </w:r>
          </w:p>
        </w:tc>
        <w:tc>
          <w:tcPr>
            <w:tcW w:w="1296" w:type="dxa"/>
            <w:tcBorders>
              <w:top w:val="nil"/>
              <w:left w:val="nil"/>
              <w:right w:val="nil"/>
            </w:tcBorders>
            <w:noWrap/>
            <w:vAlign w:val="bottom"/>
          </w:tcPr>
          <w:p w14:paraId="4EEC12D5" w14:textId="22600202"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 xml:space="preserve"> </w:t>
            </w:r>
            <w:r w:rsidR="003536F9" w:rsidRPr="003536F9">
              <w:rPr>
                <w:rFonts w:ascii="Arial" w:hAnsi="Arial" w:cs="Arial"/>
                <w:color w:val="000000"/>
                <w:sz w:val="18"/>
                <w:szCs w:val="18"/>
                <w:lang w:val="en-GB"/>
              </w:rPr>
              <w:t>504</w:t>
            </w:r>
            <w:r w:rsidRPr="003536F9">
              <w:rPr>
                <w:rFonts w:ascii="Arial" w:hAnsi="Arial" w:cs="Arial"/>
                <w:color w:val="000000"/>
                <w:sz w:val="18"/>
                <w:szCs w:val="18"/>
              </w:rPr>
              <w:t xml:space="preserve"> </w:t>
            </w:r>
          </w:p>
        </w:tc>
        <w:tc>
          <w:tcPr>
            <w:tcW w:w="1296" w:type="dxa"/>
            <w:tcBorders>
              <w:top w:val="nil"/>
              <w:left w:val="nil"/>
              <w:right w:val="nil"/>
            </w:tcBorders>
            <w:noWrap/>
            <w:vAlign w:val="bottom"/>
          </w:tcPr>
          <w:p w14:paraId="519B609A" w14:textId="683EC553"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474</w:t>
            </w:r>
          </w:p>
        </w:tc>
      </w:tr>
      <w:tr w:rsidR="0060432E" w:rsidRPr="003536F9" w14:paraId="69471B32" w14:textId="77777777" w:rsidTr="006D64E0">
        <w:trPr>
          <w:trHeight w:val="66"/>
        </w:trPr>
        <w:tc>
          <w:tcPr>
            <w:tcW w:w="4277" w:type="dxa"/>
            <w:tcBorders>
              <w:top w:val="nil"/>
              <w:left w:val="nil"/>
              <w:right w:val="nil"/>
            </w:tcBorders>
            <w:noWrap/>
            <w:vAlign w:val="bottom"/>
          </w:tcPr>
          <w:p w14:paraId="422927F1" w14:textId="3075E261" w:rsidR="00547B5C" w:rsidRPr="003536F9" w:rsidRDefault="00547B5C" w:rsidP="00461E7C">
            <w:pPr>
              <w:overflowPunct/>
              <w:autoSpaceDE/>
              <w:autoSpaceDN/>
              <w:adjustRightInd/>
              <w:ind w:left="51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 xml:space="preserve">Excess of fair value to cost of investments </w:t>
            </w:r>
          </w:p>
        </w:tc>
        <w:tc>
          <w:tcPr>
            <w:tcW w:w="1296" w:type="dxa"/>
            <w:tcBorders>
              <w:top w:val="nil"/>
              <w:left w:val="nil"/>
              <w:right w:val="nil"/>
            </w:tcBorders>
            <w:noWrap/>
            <w:vAlign w:val="bottom"/>
          </w:tcPr>
          <w:p w14:paraId="3FEE12F4" w14:textId="3D3A427B"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nil"/>
              <w:left w:val="nil"/>
              <w:right w:val="nil"/>
            </w:tcBorders>
            <w:noWrap/>
            <w:vAlign w:val="bottom"/>
          </w:tcPr>
          <w:p w14:paraId="2B5A02A5" w14:textId="601914A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nil"/>
              <w:left w:val="nil"/>
              <w:right w:val="nil"/>
            </w:tcBorders>
            <w:noWrap/>
            <w:vAlign w:val="bottom"/>
          </w:tcPr>
          <w:p w14:paraId="37242BEA" w14:textId="2EADE438"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nil"/>
              <w:left w:val="nil"/>
              <w:right w:val="nil"/>
            </w:tcBorders>
            <w:noWrap/>
            <w:vAlign w:val="bottom"/>
          </w:tcPr>
          <w:p w14:paraId="01B57DCA" w14:textId="62995063"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r>
      <w:tr w:rsidR="006D7AA2" w:rsidRPr="003536F9" w14:paraId="02AF1E2E" w14:textId="77777777" w:rsidTr="007E6AB0">
        <w:trPr>
          <w:trHeight w:val="66"/>
        </w:trPr>
        <w:tc>
          <w:tcPr>
            <w:tcW w:w="4277" w:type="dxa"/>
            <w:tcBorders>
              <w:top w:val="nil"/>
              <w:left w:val="nil"/>
              <w:right w:val="nil"/>
            </w:tcBorders>
            <w:noWrap/>
            <w:vAlign w:val="bottom"/>
          </w:tcPr>
          <w:p w14:paraId="67EB2DE5" w14:textId="377655EE" w:rsidR="006D7AA2" w:rsidRPr="003536F9" w:rsidRDefault="006D7AA2" w:rsidP="006D7AA2">
            <w:pPr>
              <w:overflowPunct/>
              <w:autoSpaceDE/>
              <w:autoSpaceDN/>
              <w:adjustRightInd/>
              <w:ind w:left="517"/>
              <w:textAlignment w:val="auto"/>
              <w:rPr>
                <w:rFonts w:ascii="Arial" w:hAnsi="Arial" w:cs="Arial"/>
                <w:color w:val="000000"/>
                <w:spacing w:val="-6"/>
                <w:sz w:val="18"/>
                <w:szCs w:val="18"/>
                <w:lang w:val="en-GB" w:eastAsia="en-GB"/>
              </w:rPr>
            </w:pPr>
            <w:r w:rsidRPr="003536F9">
              <w:rPr>
                <w:rFonts w:ascii="Arial" w:hAnsi="Arial" w:cs="Arial"/>
                <w:color w:val="000000"/>
                <w:spacing w:val="-6"/>
                <w:sz w:val="18"/>
                <w:szCs w:val="18"/>
                <w:lang w:val="en-GB" w:eastAsia="en-GB"/>
              </w:rPr>
              <w:t xml:space="preserve">   prior to the change in shareholding interest</w:t>
            </w:r>
          </w:p>
        </w:tc>
        <w:tc>
          <w:tcPr>
            <w:tcW w:w="1296" w:type="dxa"/>
            <w:tcBorders>
              <w:top w:val="nil"/>
              <w:left w:val="nil"/>
              <w:right w:val="nil"/>
            </w:tcBorders>
            <w:noWrap/>
            <w:vAlign w:val="bottom"/>
          </w:tcPr>
          <w:p w14:paraId="444C9723" w14:textId="2C97C2E9" w:rsidR="006D7AA2" w:rsidRPr="003536F9" w:rsidRDefault="006D7AA2" w:rsidP="006D7AA2">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34</w:t>
            </w:r>
            <w:r w:rsidRPr="003536F9">
              <w:rPr>
                <w:rFonts w:ascii="Arial" w:hAnsi="Arial" w:cs="Arial"/>
                <w:color w:val="000000"/>
                <w:sz w:val="18"/>
                <w:szCs w:val="18"/>
              </w:rPr>
              <w:t>)</w:t>
            </w:r>
          </w:p>
        </w:tc>
        <w:tc>
          <w:tcPr>
            <w:tcW w:w="1296" w:type="dxa"/>
            <w:tcBorders>
              <w:top w:val="nil"/>
              <w:left w:val="nil"/>
              <w:right w:val="nil"/>
            </w:tcBorders>
            <w:noWrap/>
            <w:vAlign w:val="bottom"/>
          </w:tcPr>
          <w:p w14:paraId="494EF79A" w14:textId="5C2CC127" w:rsidR="006D7AA2" w:rsidRPr="003536F9" w:rsidRDefault="006D7AA2" w:rsidP="006D7AA2">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34</w:t>
            </w:r>
            <w:r w:rsidRPr="003536F9">
              <w:rPr>
                <w:rFonts w:ascii="Arial" w:hAnsi="Arial" w:cs="Arial"/>
                <w:color w:val="000000"/>
                <w:sz w:val="18"/>
                <w:szCs w:val="18"/>
              </w:rPr>
              <w:t>)</w:t>
            </w:r>
          </w:p>
        </w:tc>
        <w:tc>
          <w:tcPr>
            <w:tcW w:w="1296" w:type="dxa"/>
            <w:tcBorders>
              <w:top w:val="nil"/>
              <w:left w:val="nil"/>
              <w:right w:val="nil"/>
            </w:tcBorders>
            <w:noWrap/>
          </w:tcPr>
          <w:p w14:paraId="757D9945" w14:textId="0590A01F" w:rsidR="006D7AA2" w:rsidRPr="003536F9" w:rsidRDefault="006D7AA2" w:rsidP="006D7AA2">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noProof/>
                <w:snapToGrid w:val="0"/>
                <w:color w:val="000000"/>
                <w:sz w:val="18"/>
                <w:szCs w:val="18"/>
                <w:lang w:val="en-GB" w:eastAsia="th-TH"/>
              </w:rPr>
              <w:t xml:space="preserve">-       </w:t>
            </w:r>
          </w:p>
        </w:tc>
        <w:tc>
          <w:tcPr>
            <w:tcW w:w="1296" w:type="dxa"/>
            <w:tcBorders>
              <w:top w:val="nil"/>
              <w:left w:val="nil"/>
              <w:right w:val="nil"/>
            </w:tcBorders>
            <w:noWrap/>
          </w:tcPr>
          <w:p w14:paraId="6E6DF376" w14:textId="0A64431E" w:rsidR="006D7AA2" w:rsidRPr="003536F9" w:rsidRDefault="006D7AA2" w:rsidP="006D7AA2">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noProof/>
                <w:snapToGrid w:val="0"/>
                <w:color w:val="000000"/>
                <w:sz w:val="18"/>
                <w:szCs w:val="18"/>
                <w:lang w:val="en-GB" w:eastAsia="th-TH"/>
              </w:rPr>
              <w:t xml:space="preserve">-       </w:t>
            </w:r>
          </w:p>
        </w:tc>
      </w:tr>
      <w:tr w:rsidR="0060432E" w:rsidRPr="003536F9" w14:paraId="677762A2" w14:textId="77777777" w:rsidTr="006D64E0">
        <w:trPr>
          <w:trHeight w:val="66"/>
        </w:trPr>
        <w:tc>
          <w:tcPr>
            <w:tcW w:w="4277" w:type="dxa"/>
            <w:tcBorders>
              <w:top w:val="nil"/>
              <w:left w:val="nil"/>
              <w:right w:val="nil"/>
            </w:tcBorders>
            <w:noWrap/>
            <w:vAlign w:val="bottom"/>
          </w:tcPr>
          <w:p w14:paraId="1325738D" w14:textId="77777777" w:rsidR="00547B5C" w:rsidRPr="003536F9" w:rsidRDefault="00547B5C" w:rsidP="00461E7C">
            <w:pPr>
              <w:overflowPunct/>
              <w:autoSpaceDE/>
              <w:autoSpaceDN/>
              <w:adjustRightInd/>
              <w:ind w:left="51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Goodwill</w:t>
            </w:r>
          </w:p>
        </w:tc>
        <w:tc>
          <w:tcPr>
            <w:tcW w:w="1296" w:type="dxa"/>
            <w:tcBorders>
              <w:top w:val="nil"/>
              <w:left w:val="nil"/>
              <w:bottom w:val="single" w:sz="4" w:space="0" w:color="auto"/>
              <w:right w:val="nil"/>
            </w:tcBorders>
            <w:noWrap/>
            <w:vAlign w:val="bottom"/>
          </w:tcPr>
          <w:p w14:paraId="1ECE9B7A" w14:textId="387B0BF1"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 xml:space="preserve"> </w:t>
            </w:r>
            <w:r w:rsidR="003536F9" w:rsidRPr="003536F9">
              <w:rPr>
                <w:rFonts w:ascii="Arial" w:hAnsi="Arial" w:cs="Arial"/>
                <w:color w:val="000000"/>
                <w:sz w:val="18"/>
                <w:szCs w:val="18"/>
                <w:lang w:val="en-GB"/>
              </w:rPr>
              <w:t>180</w:t>
            </w:r>
            <w:r w:rsidRPr="003536F9">
              <w:rPr>
                <w:rFonts w:ascii="Arial" w:hAnsi="Arial" w:cs="Arial"/>
                <w:color w:val="000000"/>
                <w:sz w:val="18"/>
                <w:szCs w:val="18"/>
              </w:rPr>
              <w:t xml:space="preserve"> </w:t>
            </w:r>
          </w:p>
        </w:tc>
        <w:tc>
          <w:tcPr>
            <w:tcW w:w="1296" w:type="dxa"/>
            <w:tcBorders>
              <w:top w:val="nil"/>
              <w:left w:val="nil"/>
              <w:bottom w:val="single" w:sz="4" w:space="0" w:color="auto"/>
              <w:right w:val="nil"/>
            </w:tcBorders>
            <w:noWrap/>
            <w:vAlign w:val="bottom"/>
          </w:tcPr>
          <w:p w14:paraId="772F6B16" w14:textId="256F8A52"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180</w:t>
            </w:r>
          </w:p>
        </w:tc>
        <w:tc>
          <w:tcPr>
            <w:tcW w:w="1296" w:type="dxa"/>
            <w:tcBorders>
              <w:top w:val="nil"/>
              <w:left w:val="nil"/>
              <w:bottom w:val="single" w:sz="4" w:space="0" w:color="auto"/>
              <w:right w:val="nil"/>
            </w:tcBorders>
            <w:noWrap/>
            <w:vAlign w:val="bottom"/>
          </w:tcPr>
          <w:p w14:paraId="712C2E0A" w14:textId="3A8F2438"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 xml:space="preserve"> </w:t>
            </w:r>
            <w:r w:rsidR="003536F9" w:rsidRPr="003536F9">
              <w:rPr>
                <w:rFonts w:ascii="Arial" w:hAnsi="Arial" w:cs="Arial"/>
                <w:color w:val="000000"/>
                <w:sz w:val="18"/>
                <w:szCs w:val="18"/>
                <w:lang w:val="en-GB"/>
              </w:rPr>
              <w:t>15</w:t>
            </w:r>
            <w:r w:rsidRPr="003536F9">
              <w:rPr>
                <w:rFonts w:ascii="Arial" w:hAnsi="Arial" w:cs="Arial"/>
                <w:color w:val="000000"/>
                <w:sz w:val="18"/>
                <w:szCs w:val="18"/>
              </w:rPr>
              <w:t xml:space="preserve"> </w:t>
            </w:r>
          </w:p>
        </w:tc>
        <w:tc>
          <w:tcPr>
            <w:tcW w:w="1296" w:type="dxa"/>
            <w:tcBorders>
              <w:top w:val="nil"/>
              <w:left w:val="nil"/>
              <w:bottom w:val="single" w:sz="4" w:space="0" w:color="auto"/>
              <w:right w:val="nil"/>
            </w:tcBorders>
            <w:noWrap/>
            <w:vAlign w:val="bottom"/>
          </w:tcPr>
          <w:p w14:paraId="46EF29FF" w14:textId="197B8ED7"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15</w:t>
            </w:r>
          </w:p>
        </w:tc>
      </w:tr>
      <w:tr w:rsidR="0060432E" w:rsidRPr="003536F9" w14:paraId="689F4A73" w14:textId="77777777" w:rsidTr="006D64E0">
        <w:trPr>
          <w:trHeight w:val="70"/>
        </w:trPr>
        <w:tc>
          <w:tcPr>
            <w:tcW w:w="4277" w:type="dxa"/>
            <w:tcBorders>
              <w:top w:val="nil"/>
              <w:left w:val="nil"/>
              <w:right w:val="nil"/>
            </w:tcBorders>
            <w:noWrap/>
            <w:vAlign w:val="bottom"/>
          </w:tcPr>
          <w:p w14:paraId="6A0FC062" w14:textId="77777777" w:rsidR="00547B5C" w:rsidRPr="003536F9" w:rsidRDefault="00547B5C" w:rsidP="00461E7C">
            <w:pPr>
              <w:overflowPunct/>
              <w:autoSpaceDE/>
              <w:autoSpaceDN/>
              <w:adjustRightInd/>
              <w:ind w:left="517"/>
              <w:textAlignment w:val="auto"/>
              <w:rPr>
                <w:rFonts w:ascii="Arial" w:hAnsi="Arial" w:cs="Arial"/>
                <w:color w:val="000000"/>
                <w:sz w:val="18"/>
                <w:szCs w:val="18"/>
                <w:cs/>
                <w:lang w:val="en-GB" w:eastAsia="en-GB"/>
              </w:rPr>
            </w:pPr>
          </w:p>
        </w:tc>
        <w:tc>
          <w:tcPr>
            <w:tcW w:w="1296" w:type="dxa"/>
            <w:tcBorders>
              <w:top w:val="single" w:sz="4" w:space="0" w:color="auto"/>
              <w:left w:val="nil"/>
              <w:right w:val="nil"/>
            </w:tcBorders>
            <w:noWrap/>
            <w:vAlign w:val="bottom"/>
          </w:tcPr>
          <w:p w14:paraId="79546024" w14:textId="742A7C0D"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noWrap/>
            <w:vAlign w:val="bottom"/>
          </w:tcPr>
          <w:p w14:paraId="34F93E8A" w14:textId="2433D9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noWrap/>
            <w:vAlign w:val="bottom"/>
          </w:tcPr>
          <w:p w14:paraId="58E0F88B" w14:textId="3EF3A5FE"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noWrap/>
            <w:vAlign w:val="bottom"/>
          </w:tcPr>
          <w:p w14:paraId="49ABC01E" w14:textId="20A6ED8B"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r>
      <w:tr w:rsidR="0060432E" w:rsidRPr="003536F9" w14:paraId="3C09DAD2" w14:textId="77777777" w:rsidTr="006D64E0">
        <w:trPr>
          <w:trHeight w:val="66"/>
        </w:trPr>
        <w:tc>
          <w:tcPr>
            <w:tcW w:w="4277" w:type="dxa"/>
            <w:tcBorders>
              <w:top w:val="nil"/>
              <w:left w:val="nil"/>
              <w:right w:val="nil"/>
            </w:tcBorders>
            <w:noWrap/>
            <w:vAlign w:val="bottom"/>
          </w:tcPr>
          <w:p w14:paraId="41F80148" w14:textId="05B1DD10" w:rsidR="00547B5C" w:rsidRPr="003536F9" w:rsidRDefault="00547B5C" w:rsidP="00461E7C">
            <w:pPr>
              <w:overflowPunct/>
              <w:autoSpaceDE/>
              <w:autoSpaceDN/>
              <w:adjustRightInd/>
              <w:ind w:left="51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Net book amount</w:t>
            </w:r>
          </w:p>
        </w:tc>
        <w:tc>
          <w:tcPr>
            <w:tcW w:w="1296" w:type="dxa"/>
            <w:tcBorders>
              <w:left w:val="nil"/>
              <w:bottom w:val="single" w:sz="4" w:space="0" w:color="auto"/>
              <w:right w:val="nil"/>
            </w:tcBorders>
            <w:noWrap/>
            <w:vAlign w:val="bottom"/>
          </w:tcPr>
          <w:p w14:paraId="62560963" w14:textId="5F953E30"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 xml:space="preserve"> </w:t>
            </w:r>
            <w:r w:rsidR="003536F9" w:rsidRPr="003536F9">
              <w:rPr>
                <w:rFonts w:ascii="Arial" w:hAnsi="Arial" w:cs="Arial"/>
                <w:color w:val="000000"/>
                <w:sz w:val="18"/>
                <w:szCs w:val="18"/>
                <w:lang w:val="en-GB"/>
              </w:rPr>
              <w:t>486</w:t>
            </w:r>
            <w:r w:rsidRPr="003536F9">
              <w:rPr>
                <w:rFonts w:ascii="Arial" w:hAnsi="Arial" w:cs="Arial"/>
                <w:color w:val="000000"/>
                <w:sz w:val="18"/>
                <w:szCs w:val="18"/>
              </w:rPr>
              <w:t xml:space="preserve"> </w:t>
            </w:r>
          </w:p>
        </w:tc>
        <w:tc>
          <w:tcPr>
            <w:tcW w:w="1296" w:type="dxa"/>
            <w:tcBorders>
              <w:left w:val="nil"/>
              <w:bottom w:val="single" w:sz="4" w:space="0" w:color="auto"/>
              <w:right w:val="nil"/>
            </w:tcBorders>
            <w:noWrap/>
            <w:vAlign w:val="bottom"/>
          </w:tcPr>
          <w:p w14:paraId="19B2F9D4" w14:textId="63C927B7"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470</w:t>
            </w:r>
          </w:p>
        </w:tc>
        <w:tc>
          <w:tcPr>
            <w:tcW w:w="1296" w:type="dxa"/>
            <w:tcBorders>
              <w:left w:val="nil"/>
              <w:bottom w:val="single" w:sz="4" w:space="0" w:color="auto"/>
              <w:right w:val="nil"/>
            </w:tcBorders>
            <w:noWrap/>
            <w:vAlign w:val="bottom"/>
          </w:tcPr>
          <w:p w14:paraId="0226EBD9" w14:textId="73E250CE"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rPr>
              <w:t xml:space="preserve"> </w:t>
            </w:r>
            <w:r w:rsidR="003536F9" w:rsidRPr="003536F9">
              <w:rPr>
                <w:rFonts w:ascii="Arial" w:hAnsi="Arial" w:cs="Arial"/>
                <w:color w:val="000000"/>
                <w:sz w:val="18"/>
                <w:szCs w:val="18"/>
                <w:lang w:val="en-GB"/>
              </w:rPr>
              <w:t>519</w:t>
            </w:r>
            <w:r w:rsidRPr="003536F9">
              <w:rPr>
                <w:rFonts w:ascii="Arial" w:hAnsi="Arial" w:cs="Arial"/>
                <w:color w:val="000000"/>
                <w:sz w:val="18"/>
                <w:szCs w:val="18"/>
              </w:rPr>
              <w:t xml:space="preserve"> </w:t>
            </w:r>
          </w:p>
        </w:tc>
        <w:tc>
          <w:tcPr>
            <w:tcW w:w="1296" w:type="dxa"/>
            <w:tcBorders>
              <w:left w:val="nil"/>
              <w:bottom w:val="single" w:sz="4" w:space="0" w:color="auto"/>
              <w:right w:val="nil"/>
            </w:tcBorders>
            <w:noWrap/>
            <w:vAlign w:val="bottom"/>
          </w:tcPr>
          <w:p w14:paraId="2A328F4B" w14:textId="3D499648"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489</w:t>
            </w:r>
          </w:p>
        </w:tc>
      </w:tr>
      <w:tr w:rsidR="0060432E" w:rsidRPr="003536F9" w14:paraId="2B224DC6" w14:textId="77777777" w:rsidTr="006D64E0">
        <w:trPr>
          <w:trHeight w:val="66"/>
        </w:trPr>
        <w:tc>
          <w:tcPr>
            <w:tcW w:w="4277" w:type="dxa"/>
            <w:tcBorders>
              <w:top w:val="nil"/>
              <w:left w:val="nil"/>
              <w:right w:val="nil"/>
            </w:tcBorders>
            <w:noWrap/>
            <w:vAlign w:val="bottom"/>
          </w:tcPr>
          <w:p w14:paraId="611C7704" w14:textId="77777777" w:rsidR="00547B5C" w:rsidRPr="003536F9" w:rsidRDefault="00547B5C" w:rsidP="00461E7C">
            <w:pPr>
              <w:overflowPunct/>
              <w:autoSpaceDE/>
              <w:autoSpaceDN/>
              <w:adjustRightInd/>
              <w:ind w:left="517"/>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1C0EAE4B" w14:textId="777777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noWrap/>
            <w:vAlign w:val="bottom"/>
          </w:tcPr>
          <w:p w14:paraId="7A4144EA" w14:textId="777777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single" w:sz="4" w:space="0" w:color="auto"/>
              <w:left w:val="nil"/>
              <w:right w:val="nil"/>
            </w:tcBorders>
            <w:noWrap/>
            <w:vAlign w:val="bottom"/>
          </w:tcPr>
          <w:p w14:paraId="34FDC4C3" w14:textId="77777777" w:rsidR="00547B5C" w:rsidRPr="003536F9" w:rsidRDefault="00547B5C" w:rsidP="00400B9C">
            <w:pPr>
              <w:tabs>
                <w:tab w:val="decimal" w:pos="1080"/>
              </w:tabs>
              <w:overflowPunct/>
              <w:autoSpaceDE/>
              <w:adjustRightInd/>
              <w:ind w:right="-72"/>
              <w:jc w:val="both"/>
              <w:rPr>
                <w:rFonts w:ascii="Arial" w:hAnsi="Arial" w:cs="Arial"/>
                <w:color w:val="000000"/>
                <w:sz w:val="18"/>
                <w:szCs w:val="18"/>
              </w:rPr>
            </w:pPr>
          </w:p>
        </w:tc>
        <w:tc>
          <w:tcPr>
            <w:tcW w:w="1296" w:type="dxa"/>
            <w:tcBorders>
              <w:top w:val="single" w:sz="4" w:space="0" w:color="auto"/>
              <w:left w:val="nil"/>
              <w:right w:val="nil"/>
            </w:tcBorders>
            <w:noWrap/>
            <w:vAlign w:val="bottom"/>
          </w:tcPr>
          <w:p w14:paraId="06723B25" w14:textId="777777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r>
      <w:tr w:rsidR="0060432E" w:rsidRPr="003536F9" w14:paraId="6A72D136" w14:textId="77777777" w:rsidTr="006D64E0">
        <w:trPr>
          <w:trHeight w:val="66"/>
        </w:trPr>
        <w:tc>
          <w:tcPr>
            <w:tcW w:w="4277" w:type="dxa"/>
            <w:tcBorders>
              <w:top w:val="nil"/>
              <w:left w:val="nil"/>
              <w:right w:val="nil"/>
            </w:tcBorders>
            <w:noWrap/>
            <w:vAlign w:val="bottom"/>
          </w:tcPr>
          <w:p w14:paraId="5E0E75ED" w14:textId="19C580E3" w:rsidR="00547B5C" w:rsidRPr="003536F9" w:rsidRDefault="00547B5C" w:rsidP="00461E7C">
            <w:pPr>
              <w:overflowPunct/>
              <w:autoSpaceDE/>
              <w:autoSpaceDN/>
              <w:adjustRightInd/>
              <w:ind w:left="517"/>
              <w:textAlignment w:val="auto"/>
              <w:rPr>
                <w:rFonts w:ascii="Arial" w:hAnsi="Arial" w:cs="Arial"/>
                <w:color w:val="000000"/>
                <w:spacing w:val="-4"/>
                <w:sz w:val="18"/>
                <w:szCs w:val="18"/>
                <w:lang w:val="en-GB" w:eastAsia="en-GB"/>
              </w:rPr>
            </w:pPr>
            <w:r w:rsidRPr="003536F9">
              <w:rPr>
                <w:rFonts w:ascii="Arial" w:hAnsi="Arial" w:cs="Arial"/>
                <w:color w:val="000000"/>
                <w:spacing w:val="-4"/>
                <w:sz w:val="18"/>
                <w:szCs w:val="18"/>
                <w:lang w:val="en-GB" w:eastAsia="en-GB"/>
              </w:rPr>
              <w:t xml:space="preserve">Carrying amount of investment in associates </w:t>
            </w:r>
          </w:p>
        </w:tc>
        <w:tc>
          <w:tcPr>
            <w:tcW w:w="1296" w:type="dxa"/>
            <w:tcBorders>
              <w:top w:val="nil"/>
              <w:left w:val="nil"/>
              <w:right w:val="nil"/>
            </w:tcBorders>
            <w:noWrap/>
            <w:vAlign w:val="bottom"/>
          </w:tcPr>
          <w:p w14:paraId="6BCEEC7F" w14:textId="777777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nil"/>
              <w:left w:val="nil"/>
              <w:right w:val="nil"/>
            </w:tcBorders>
            <w:noWrap/>
            <w:vAlign w:val="bottom"/>
          </w:tcPr>
          <w:p w14:paraId="7C53B773" w14:textId="777777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nil"/>
              <w:left w:val="nil"/>
              <w:right w:val="nil"/>
            </w:tcBorders>
            <w:noWrap/>
            <w:vAlign w:val="bottom"/>
          </w:tcPr>
          <w:p w14:paraId="32B1A599" w14:textId="777777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c>
          <w:tcPr>
            <w:tcW w:w="1296" w:type="dxa"/>
            <w:tcBorders>
              <w:top w:val="nil"/>
              <w:left w:val="nil"/>
              <w:right w:val="nil"/>
            </w:tcBorders>
            <w:noWrap/>
            <w:vAlign w:val="bottom"/>
          </w:tcPr>
          <w:p w14:paraId="642AAAEF" w14:textId="77777777" w:rsidR="00547B5C" w:rsidRPr="003536F9" w:rsidRDefault="00547B5C" w:rsidP="00400B9C">
            <w:pPr>
              <w:tabs>
                <w:tab w:val="decimal" w:pos="1080"/>
              </w:tabs>
              <w:overflowPunct/>
              <w:autoSpaceDE/>
              <w:autoSpaceDN/>
              <w:adjustRightInd/>
              <w:ind w:right="-72"/>
              <w:jc w:val="both"/>
              <w:textAlignment w:val="auto"/>
              <w:rPr>
                <w:rFonts w:ascii="Arial" w:hAnsi="Arial" w:cs="Arial"/>
                <w:color w:val="000000"/>
                <w:sz w:val="18"/>
                <w:szCs w:val="18"/>
              </w:rPr>
            </w:pPr>
          </w:p>
        </w:tc>
      </w:tr>
      <w:tr w:rsidR="0060432E" w:rsidRPr="003536F9" w14:paraId="5F64FBBE" w14:textId="77777777" w:rsidTr="006D64E0">
        <w:trPr>
          <w:trHeight w:val="66"/>
        </w:trPr>
        <w:tc>
          <w:tcPr>
            <w:tcW w:w="4277" w:type="dxa"/>
            <w:tcBorders>
              <w:top w:val="nil"/>
              <w:left w:val="nil"/>
              <w:bottom w:val="nil"/>
              <w:right w:val="nil"/>
            </w:tcBorders>
            <w:noWrap/>
            <w:vAlign w:val="bottom"/>
          </w:tcPr>
          <w:p w14:paraId="51D0E473" w14:textId="684917E8" w:rsidR="00547B5C" w:rsidRPr="003536F9" w:rsidRDefault="00547B5C" w:rsidP="00461E7C">
            <w:pPr>
              <w:tabs>
                <w:tab w:val="decimal" w:pos="1350"/>
              </w:tabs>
              <w:overflowPunct/>
              <w:autoSpaceDE/>
              <w:autoSpaceDN/>
              <w:adjustRightInd/>
              <w:ind w:left="517" w:right="-72"/>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 xml:space="preserve">   using the equity method (Note </w:t>
            </w:r>
            <w:r w:rsidR="003536F9" w:rsidRPr="003536F9">
              <w:rPr>
                <w:rFonts w:ascii="Arial" w:hAnsi="Arial" w:cs="Arial"/>
                <w:color w:val="000000"/>
                <w:sz w:val="18"/>
                <w:szCs w:val="18"/>
                <w:lang w:val="en-GB" w:eastAsia="en-GB"/>
              </w:rPr>
              <w:t>17</w:t>
            </w:r>
            <w:r w:rsidRPr="003536F9">
              <w:rPr>
                <w:rFonts w:ascii="Arial" w:hAnsi="Arial" w:cs="Arial"/>
                <w:color w:val="000000"/>
                <w:sz w:val="18"/>
                <w:szCs w:val="18"/>
                <w:lang w:val="en-GB" w:eastAsia="en-GB"/>
              </w:rPr>
              <w:t xml:space="preserve"> a))</w:t>
            </w:r>
          </w:p>
        </w:tc>
        <w:tc>
          <w:tcPr>
            <w:tcW w:w="1296" w:type="dxa"/>
            <w:tcBorders>
              <w:top w:val="nil"/>
              <w:left w:val="nil"/>
              <w:bottom w:val="single" w:sz="4" w:space="0" w:color="auto"/>
              <w:right w:val="nil"/>
            </w:tcBorders>
            <w:noWrap/>
            <w:vAlign w:val="bottom"/>
          </w:tcPr>
          <w:p w14:paraId="55D8F5D4" w14:textId="60C4E77A"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486</w:t>
            </w:r>
          </w:p>
        </w:tc>
        <w:tc>
          <w:tcPr>
            <w:tcW w:w="1296" w:type="dxa"/>
            <w:tcBorders>
              <w:top w:val="nil"/>
              <w:left w:val="nil"/>
              <w:bottom w:val="single" w:sz="4" w:space="0" w:color="auto"/>
              <w:right w:val="nil"/>
            </w:tcBorders>
            <w:noWrap/>
            <w:vAlign w:val="bottom"/>
          </w:tcPr>
          <w:p w14:paraId="7F5BAEFD" w14:textId="0E8E9C29"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470</w:t>
            </w:r>
          </w:p>
        </w:tc>
        <w:tc>
          <w:tcPr>
            <w:tcW w:w="1296" w:type="dxa"/>
            <w:tcBorders>
              <w:top w:val="nil"/>
              <w:left w:val="nil"/>
              <w:bottom w:val="single" w:sz="4" w:space="0" w:color="auto"/>
              <w:right w:val="nil"/>
            </w:tcBorders>
            <w:noWrap/>
            <w:vAlign w:val="bottom"/>
          </w:tcPr>
          <w:p w14:paraId="7B550C1A" w14:textId="510A2A9C"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519</w:t>
            </w:r>
          </w:p>
        </w:tc>
        <w:tc>
          <w:tcPr>
            <w:tcW w:w="1296" w:type="dxa"/>
            <w:tcBorders>
              <w:top w:val="nil"/>
              <w:left w:val="nil"/>
              <w:bottom w:val="single" w:sz="4" w:space="0" w:color="auto"/>
              <w:right w:val="nil"/>
            </w:tcBorders>
            <w:noWrap/>
            <w:vAlign w:val="bottom"/>
          </w:tcPr>
          <w:p w14:paraId="08BE4CBE" w14:textId="52244544" w:rsidR="00547B5C" w:rsidRPr="003536F9" w:rsidRDefault="003536F9" w:rsidP="00400B9C">
            <w:pPr>
              <w:tabs>
                <w:tab w:val="decimal" w:pos="1080"/>
              </w:tabs>
              <w:overflowPunct/>
              <w:autoSpaceDE/>
              <w:autoSpaceDN/>
              <w:adjustRightInd/>
              <w:ind w:right="-72"/>
              <w:jc w:val="both"/>
              <w:textAlignment w:val="auto"/>
              <w:rPr>
                <w:rFonts w:ascii="Arial" w:hAnsi="Arial" w:cs="Arial"/>
                <w:color w:val="000000"/>
                <w:sz w:val="18"/>
                <w:szCs w:val="18"/>
              </w:rPr>
            </w:pPr>
            <w:r w:rsidRPr="003536F9">
              <w:rPr>
                <w:rFonts w:ascii="Arial" w:hAnsi="Arial" w:cs="Arial"/>
                <w:color w:val="000000"/>
                <w:sz w:val="18"/>
                <w:szCs w:val="18"/>
                <w:lang w:val="en-GB"/>
              </w:rPr>
              <w:t>489</w:t>
            </w:r>
          </w:p>
        </w:tc>
      </w:tr>
    </w:tbl>
    <w:p w14:paraId="401A8409" w14:textId="77777777" w:rsidR="007A25DA" w:rsidRPr="003536F9" w:rsidRDefault="007A25DA" w:rsidP="00461E7C">
      <w:pPr>
        <w:ind w:left="630"/>
        <w:jc w:val="thaiDistribute"/>
        <w:rPr>
          <w:rFonts w:ascii="Arial" w:hAnsi="Arial" w:cs="Arial"/>
          <w:color w:val="000000"/>
          <w:sz w:val="18"/>
          <w:szCs w:val="18"/>
        </w:rPr>
      </w:pPr>
    </w:p>
    <w:p w14:paraId="4EC9E35D" w14:textId="77777777" w:rsidR="00DB7BCF" w:rsidRPr="003536F9" w:rsidRDefault="00DB7BCF" w:rsidP="00461E7C">
      <w:pPr>
        <w:ind w:left="630"/>
        <w:jc w:val="thaiDistribute"/>
        <w:rPr>
          <w:rFonts w:ascii="Arial" w:hAnsi="Arial" w:cs="Arial"/>
          <w:color w:val="000000"/>
          <w:sz w:val="18"/>
          <w:szCs w:val="18"/>
          <w:lang w:val="en-GB"/>
        </w:rPr>
      </w:pPr>
      <w:r w:rsidRPr="003536F9">
        <w:rPr>
          <w:rFonts w:ascii="Arial" w:hAnsi="Arial" w:cs="Arial"/>
          <w:color w:val="000000"/>
          <w:sz w:val="18"/>
          <w:szCs w:val="18"/>
          <w:lang w:val="en-GB"/>
        </w:rPr>
        <w:t xml:space="preserve">Summarised financial information for </w:t>
      </w:r>
      <w:r w:rsidRPr="003536F9">
        <w:rPr>
          <w:rFonts w:ascii="Arial" w:hAnsi="Arial" w:cs="Arial"/>
          <w:color w:val="000000"/>
          <w:sz w:val="18"/>
          <w:szCs w:val="18"/>
        </w:rPr>
        <w:t>immaterial</w:t>
      </w:r>
      <w:r w:rsidRPr="003536F9">
        <w:rPr>
          <w:rFonts w:ascii="Arial" w:hAnsi="Arial" w:cs="Arial"/>
          <w:color w:val="000000"/>
          <w:sz w:val="18"/>
          <w:szCs w:val="18"/>
          <w:lang w:val="en-GB"/>
        </w:rPr>
        <w:t xml:space="preserve"> associates</w:t>
      </w:r>
    </w:p>
    <w:p w14:paraId="32244C8A" w14:textId="77777777" w:rsidR="00DB7BCF" w:rsidRPr="003536F9" w:rsidRDefault="00DB7BCF" w:rsidP="00461E7C">
      <w:pPr>
        <w:ind w:left="630"/>
        <w:jc w:val="thaiDistribute"/>
        <w:rPr>
          <w:rFonts w:ascii="Arial" w:hAnsi="Arial" w:cs="Arial"/>
          <w:color w:val="000000"/>
          <w:sz w:val="18"/>
          <w:szCs w:val="18"/>
          <w:lang w:val="en-GB"/>
        </w:rPr>
      </w:pPr>
    </w:p>
    <w:p w14:paraId="3599173C" w14:textId="023C38F7" w:rsidR="00DB7BCF" w:rsidRPr="003536F9" w:rsidRDefault="00DB7BCF" w:rsidP="00461E7C">
      <w:pPr>
        <w:ind w:left="630"/>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The table below is the carrying amount of its interests, in aggregate, all individually immaterial associates that are accounted</w:t>
      </w:r>
      <w:r w:rsidRPr="003536F9">
        <w:rPr>
          <w:rFonts w:ascii="Arial" w:hAnsi="Arial" w:cs="Arial"/>
          <w:color w:val="000000"/>
          <w:sz w:val="18"/>
          <w:szCs w:val="18"/>
          <w:lang w:val="en-GB"/>
        </w:rPr>
        <w:t xml:space="preserve"> </w:t>
      </w:r>
      <w:r w:rsidRPr="003536F9">
        <w:rPr>
          <w:rFonts w:ascii="Arial" w:hAnsi="Arial" w:cs="Arial"/>
          <w:color w:val="000000"/>
          <w:spacing w:val="-4"/>
          <w:sz w:val="18"/>
          <w:szCs w:val="18"/>
          <w:lang w:val="en-GB"/>
        </w:rPr>
        <w:t>for equity method.</w:t>
      </w:r>
    </w:p>
    <w:p w14:paraId="4D1D2F1D" w14:textId="77777777" w:rsidR="00DB7BCF" w:rsidRPr="003536F9" w:rsidRDefault="00DB7BCF" w:rsidP="00461E7C">
      <w:pPr>
        <w:ind w:left="630"/>
        <w:jc w:val="thaiDistribute"/>
        <w:rPr>
          <w:rFonts w:ascii="Arial" w:hAnsi="Arial" w:cs="Arial"/>
          <w:color w:val="000000"/>
          <w:sz w:val="18"/>
          <w:szCs w:val="18"/>
          <w:lang w:val="en-GB"/>
        </w:rPr>
      </w:pPr>
    </w:p>
    <w:tbl>
      <w:tblPr>
        <w:tblW w:w="9461" w:type="dxa"/>
        <w:tblInd w:w="108" w:type="dxa"/>
        <w:tblLayout w:type="fixed"/>
        <w:tblLook w:val="04A0" w:firstRow="1" w:lastRow="0" w:firstColumn="1" w:lastColumn="0" w:noHBand="0" w:noVBand="1"/>
      </w:tblPr>
      <w:tblGrid>
        <w:gridCol w:w="6869"/>
        <w:gridCol w:w="1296"/>
        <w:gridCol w:w="1296"/>
      </w:tblGrid>
      <w:tr w:rsidR="0060432E" w:rsidRPr="003536F9" w14:paraId="6CA4D767" w14:textId="77777777" w:rsidTr="00413D59">
        <w:tc>
          <w:tcPr>
            <w:tcW w:w="6869" w:type="dxa"/>
            <w:tcBorders>
              <w:top w:val="nil"/>
              <w:left w:val="nil"/>
              <w:right w:val="nil"/>
            </w:tcBorders>
            <w:noWrap/>
            <w:vAlign w:val="bottom"/>
          </w:tcPr>
          <w:p w14:paraId="73A54EF6" w14:textId="77777777" w:rsidR="00DB7BCF" w:rsidRPr="003536F9" w:rsidRDefault="00DB7BCF" w:rsidP="00461E7C">
            <w:pPr>
              <w:overflowPunct/>
              <w:autoSpaceDE/>
              <w:autoSpaceDN/>
              <w:adjustRightInd/>
              <w:ind w:left="517"/>
              <w:textAlignment w:val="auto"/>
              <w:rPr>
                <w:rFonts w:ascii="Arial" w:hAnsi="Arial" w:cs="Arial"/>
                <w:color w:val="000000"/>
                <w:sz w:val="18"/>
                <w:szCs w:val="18"/>
                <w:lang w:val="en-GB" w:eastAsia="en-GB"/>
              </w:rPr>
            </w:pPr>
          </w:p>
        </w:tc>
        <w:tc>
          <w:tcPr>
            <w:tcW w:w="2592" w:type="dxa"/>
            <w:gridSpan w:val="2"/>
            <w:tcBorders>
              <w:left w:val="nil"/>
              <w:right w:val="nil"/>
            </w:tcBorders>
            <w:noWrap/>
            <w:vAlign w:val="bottom"/>
          </w:tcPr>
          <w:p w14:paraId="27D334FF" w14:textId="12952EE4" w:rsidR="00DB7BCF" w:rsidRPr="003536F9" w:rsidRDefault="00DB7BCF">
            <w:pPr>
              <w:overflowPunct/>
              <w:autoSpaceDE/>
              <w:autoSpaceDN/>
              <w:adjustRightInd/>
              <w:ind w:right="-72"/>
              <w:jc w:val="center"/>
              <w:textAlignment w:val="auto"/>
              <w:rPr>
                <w:rFonts w:ascii="Arial" w:hAnsi="Arial" w:cs="Arial"/>
                <w:b/>
                <w:bCs/>
                <w:snapToGrid w:val="0"/>
                <w:color w:val="000000"/>
                <w:sz w:val="18"/>
                <w:szCs w:val="18"/>
                <w:cs/>
                <w:lang w:eastAsia="th-TH"/>
              </w:rPr>
            </w:pPr>
            <w:r w:rsidRPr="003536F9">
              <w:rPr>
                <w:rFonts w:ascii="Arial" w:hAnsi="Arial" w:cs="Arial"/>
                <w:b/>
                <w:bCs/>
                <w:color w:val="000000"/>
                <w:sz w:val="18"/>
                <w:szCs w:val="18"/>
                <w:lang w:val="en-GB" w:eastAsia="en-GB"/>
              </w:rPr>
              <w:t xml:space="preserve">As at </w:t>
            </w:r>
            <w:r w:rsidR="003536F9" w:rsidRPr="003536F9">
              <w:rPr>
                <w:rFonts w:ascii="Arial" w:hAnsi="Arial" w:cs="Arial"/>
                <w:b/>
                <w:bCs/>
                <w:color w:val="000000"/>
                <w:sz w:val="18"/>
                <w:szCs w:val="18"/>
                <w:lang w:val="en-GB" w:eastAsia="en-GB"/>
              </w:rPr>
              <w:t>31</w:t>
            </w:r>
            <w:r w:rsidRPr="003536F9">
              <w:rPr>
                <w:rFonts w:ascii="Arial" w:hAnsi="Arial" w:cs="Arial"/>
                <w:b/>
                <w:bCs/>
                <w:color w:val="000000"/>
                <w:sz w:val="18"/>
                <w:szCs w:val="18"/>
                <w:cs/>
                <w:lang w:val="en-GB" w:eastAsia="en-GB"/>
              </w:rPr>
              <w:t xml:space="preserve"> </w:t>
            </w:r>
            <w:r w:rsidRPr="003536F9">
              <w:rPr>
                <w:rFonts w:ascii="Arial" w:hAnsi="Arial" w:cs="Arial"/>
                <w:b/>
                <w:bCs/>
                <w:color w:val="000000"/>
                <w:sz w:val="18"/>
                <w:szCs w:val="18"/>
                <w:lang w:val="en-GB" w:eastAsia="en-GB"/>
              </w:rPr>
              <w:t>December</w:t>
            </w:r>
          </w:p>
        </w:tc>
      </w:tr>
      <w:tr w:rsidR="0060432E" w:rsidRPr="003536F9" w14:paraId="3E6364E9" w14:textId="77777777" w:rsidTr="001B5C07">
        <w:tc>
          <w:tcPr>
            <w:tcW w:w="6869" w:type="dxa"/>
            <w:tcBorders>
              <w:top w:val="nil"/>
              <w:left w:val="nil"/>
              <w:right w:val="nil"/>
            </w:tcBorders>
            <w:noWrap/>
            <w:vAlign w:val="bottom"/>
            <w:hideMark/>
          </w:tcPr>
          <w:p w14:paraId="0AE8702D" w14:textId="77777777" w:rsidR="00DB7BCF" w:rsidRPr="003536F9" w:rsidRDefault="00DB7BCF" w:rsidP="00461E7C">
            <w:pPr>
              <w:overflowPunct/>
              <w:autoSpaceDE/>
              <w:autoSpaceDN/>
              <w:adjustRightInd/>
              <w:ind w:left="517"/>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hideMark/>
          </w:tcPr>
          <w:p w14:paraId="1224153D" w14:textId="78C90619" w:rsidR="00DB7BCF" w:rsidRPr="003536F9" w:rsidRDefault="00DB7BCF" w:rsidP="000E2E33">
            <w:pPr>
              <w:tabs>
                <w:tab w:val="right" w:pos="1086"/>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ab/>
            </w:r>
            <w:r w:rsidR="003536F9" w:rsidRPr="003536F9">
              <w:rPr>
                <w:rFonts w:ascii="Arial" w:hAnsi="Arial" w:cs="Arial"/>
                <w:b/>
                <w:bCs/>
                <w:color w:val="000000"/>
                <w:sz w:val="18"/>
                <w:szCs w:val="18"/>
                <w:lang w:val="en-GB" w:eastAsia="en-GB"/>
              </w:rPr>
              <w:t>2025</w:t>
            </w:r>
          </w:p>
        </w:tc>
        <w:tc>
          <w:tcPr>
            <w:tcW w:w="1296" w:type="dxa"/>
            <w:tcBorders>
              <w:top w:val="single" w:sz="4" w:space="0" w:color="auto"/>
              <w:left w:val="nil"/>
              <w:right w:val="nil"/>
            </w:tcBorders>
            <w:noWrap/>
            <w:vAlign w:val="bottom"/>
            <w:hideMark/>
          </w:tcPr>
          <w:p w14:paraId="0D4F830E" w14:textId="64FC9ADE" w:rsidR="00DB7BCF" w:rsidRPr="003536F9" w:rsidRDefault="00DB7BCF" w:rsidP="000E2E33">
            <w:pPr>
              <w:tabs>
                <w:tab w:val="right" w:pos="1086"/>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ab/>
            </w:r>
            <w:r w:rsidR="003536F9" w:rsidRPr="003536F9">
              <w:rPr>
                <w:rFonts w:ascii="Arial" w:hAnsi="Arial" w:cs="Arial"/>
                <w:b/>
                <w:bCs/>
                <w:color w:val="000000"/>
                <w:sz w:val="18"/>
                <w:szCs w:val="18"/>
                <w:lang w:val="en-GB" w:eastAsia="en-GB"/>
              </w:rPr>
              <w:t>2024</w:t>
            </w:r>
          </w:p>
        </w:tc>
      </w:tr>
      <w:tr w:rsidR="0060432E" w:rsidRPr="003536F9" w14:paraId="3DD6ABE7" w14:textId="77777777" w:rsidTr="001B5C07">
        <w:tc>
          <w:tcPr>
            <w:tcW w:w="6869" w:type="dxa"/>
            <w:tcBorders>
              <w:top w:val="nil"/>
              <w:left w:val="nil"/>
              <w:right w:val="nil"/>
            </w:tcBorders>
            <w:noWrap/>
            <w:vAlign w:val="bottom"/>
            <w:hideMark/>
          </w:tcPr>
          <w:p w14:paraId="06231AA9" w14:textId="77777777" w:rsidR="00DB7BCF" w:rsidRPr="003536F9" w:rsidRDefault="00DB7BCF" w:rsidP="00461E7C">
            <w:pPr>
              <w:overflowPunct/>
              <w:autoSpaceDE/>
              <w:autoSpaceDN/>
              <w:adjustRightInd/>
              <w:ind w:left="517"/>
              <w:textAlignment w:val="auto"/>
              <w:rPr>
                <w:rFonts w:ascii="Arial" w:hAnsi="Arial" w:cs="Arial"/>
                <w:color w:val="000000"/>
                <w:sz w:val="18"/>
                <w:szCs w:val="18"/>
                <w:lang w:val="en-GB" w:eastAsia="en-GB"/>
              </w:rPr>
            </w:pPr>
          </w:p>
        </w:tc>
        <w:tc>
          <w:tcPr>
            <w:tcW w:w="1296" w:type="dxa"/>
            <w:tcBorders>
              <w:top w:val="nil"/>
              <w:left w:val="nil"/>
              <w:bottom w:val="single" w:sz="4" w:space="0" w:color="auto"/>
              <w:right w:val="nil"/>
            </w:tcBorders>
            <w:noWrap/>
            <w:vAlign w:val="bottom"/>
            <w:hideMark/>
          </w:tcPr>
          <w:p w14:paraId="0BC27AF9" w14:textId="77777777" w:rsidR="00DB7BCF" w:rsidRPr="003536F9" w:rsidRDefault="00DB7BCF" w:rsidP="000E2E33">
            <w:pPr>
              <w:tabs>
                <w:tab w:val="right" w:pos="1086"/>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ab/>
              <w:t>Million Baht</w:t>
            </w:r>
          </w:p>
        </w:tc>
        <w:tc>
          <w:tcPr>
            <w:tcW w:w="1296" w:type="dxa"/>
            <w:tcBorders>
              <w:top w:val="nil"/>
              <w:left w:val="nil"/>
              <w:bottom w:val="single" w:sz="4" w:space="0" w:color="auto"/>
              <w:right w:val="nil"/>
            </w:tcBorders>
            <w:noWrap/>
            <w:vAlign w:val="bottom"/>
            <w:hideMark/>
          </w:tcPr>
          <w:p w14:paraId="3EF45110" w14:textId="77777777" w:rsidR="00DB7BCF" w:rsidRPr="003536F9" w:rsidRDefault="00DB7BCF" w:rsidP="000E2E33">
            <w:pPr>
              <w:tabs>
                <w:tab w:val="right" w:pos="1086"/>
              </w:tabs>
              <w:overflowPunct/>
              <w:autoSpaceDE/>
              <w:autoSpaceDN/>
              <w:adjustRightInd/>
              <w:ind w:right="-72"/>
              <w:jc w:val="both"/>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ab/>
              <w:t>Million Baht</w:t>
            </w:r>
          </w:p>
        </w:tc>
      </w:tr>
      <w:tr w:rsidR="0060432E" w:rsidRPr="003536F9" w14:paraId="4A28EA38" w14:textId="77777777" w:rsidTr="001B5C07">
        <w:tc>
          <w:tcPr>
            <w:tcW w:w="6869" w:type="dxa"/>
            <w:tcBorders>
              <w:top w:val="nil"/>
              <w:left w:val="nil"/>
              <w:right w:val="nil"/>
            </w:tcBorders>
            <w:noWrap/>
            <w:vAlign w:val="bottom"/>
          </w:tcPr>
          <w:p w14:paraId="6F8D95A1" w14:textId="77777777" w:rsidR="00DB7BCF" w:rsidRPr="003536F9" w:rsidRDefault="00DB7BCF" w:rsidP="00461E7C">
            <w:pPr>
              <w:overflowPunct/>
              <w:autoSpaceDE/>
              <w:autoSpaceDN/>
              <w:adjustRightInd/>
              <w:ind w:left="517"/>
              <w:textAlignment w:val="auto"/>
              <w:rPr>
                <w:rFonts w:ascii="Arial" w:hAnsi="Arial" w:cs="Arial"/>
                <w:b/>
                <w:bCs/>
                <w:color w:val="000000"/>
                <w:sz w:val="18"/>
                <w:szCs w:val="18"/>
                <w:lang w:val="en-GB" w:eastAsia="en-GB"/>
              </w:rPr>
            </w:pPr>
          </w:p>
        </w:tc>
        <w:tc>
          <w:tcPr>
            <w:tcW w:w="1296" w:type="dxa"/>
            <w:tcBorders>
              <w:top w:val="single" w:sz="4" w:space="0" w:color="auto"/>
              <w:left w:val="nil"/>
              <w:right w:val="nil"/>
            </w:tcBorders>
            <w:noWrap/>
            <w:vAlign w:val="bottom"/>
          </w:tcPr>
          <w:p w14:paraId="25B24417" w14:textId="77777777" w:rsidR="00DB7BCF" w:rsidRPr="003536F9"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42EAF0E9" w14:textId="77777777" w:rsidR="00DB7BCF" w:rsidRPr="003536F9" w:rsidRDefault="00DB7BCF">
            <w:pPr>
              <w:tabs>
                <w:tab w:val="decimal" w:pos="1076"/>
              </w:tabs>
              <w:overflowPunct/>
              <w:autoSpaceDE/>
              <w:adjustRightInd/>
              <w:ind w:right="-72"/>
              <w:jc w:val="both"/>
              <w:rPr>
                <w:rFonts w:ascii="Arial" w:hAnsi="Arial" w:cs="Arial"/>
                <w:color w:val="000000"/>
                <w:sz w:val="18"/>
                <w:szCs w:val="18"/>
                <w:lang w:val="en-GB" w:eastAsia="en-GB"/>
              </w:rPr>
            </w:pPr>
          </w:p>
        </w:tc>
      </w:tr>
      <w:tr w:rsidR="0060432E" w:rsidRPr="003536F9" w14:paraId="078E8A62" w14:textId="77777777" w:rsidTr="001B5C07">
        <w:tc>
          <w:tcPr>
            <w:tcW w:w="6869" w:type="dxa"/>
            <w:tcBorders>
              <w:top w:val="nil"/>
              <w:left w:val="nil"/>
              <w:right w:val="nil"/>
            </w:tcBorders>
            <w:noWrap/>
            <w:vAlign w:val="bottom"/>
          </w:tcPr>
          <w:p w14:paraId="1EAE3C70" w14:textId="77777777" w:rsidR="00DB7BCF" w:rsidRPr="003536F9" w:rsidRDefault="00DB7BCF" w:rsidP="00461E7C">
            <w:pPr>
              <w:overflowPunct/>
              <w:autoSpaceDE/>
              <w:autoSpaceDN/>
              <w:adjustRightInd/>
              <w:ind w:left="517"/>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Aggregate carrying amount of individually immaterial associates</w:t>
            </w:r>
          </w:p>
        </w:tc>
        <w:tc>
          <w:tcPr>
            <w:tcW w:w="1296" w:type="dxa"/>
            <w:tcBorders>
              <w:left w:val="nil"/>
              <w:right w:val="nil"/>
            </w:tcBorders>
            <w:noWrap/>
            <w:vAlign w:val="bottom"/>
          </w:tcPr>
          <w:p w14:paraId="1D516337" w14:textId="77777777" w:rsidR="00DB7BCF" w:rsidRPr="003536F9"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left w:val="nil"/>
              <w:right w:val="nil"/>
            </w:tcBorders>
            <w:noWrap/>
            <w:vAlign w:val="bottom"/>
          </w:tcPr>
          <w:p w14:paraId="5657F63E" w14:textId="77777777" w:rsidR="00DB7BCF" w:rsidRPr="003536F9" w:rsidRDefault="00DB7BCF">
            <w:pPr>
              <w:tabs>
                <w:tab w:val="decimal" w:pos="1076"/>
              </w:tabs>
              <w:overflowPunct/>
              <w:autoSpaceDE/>
              <w:adjustRightInd/>
              <w:ind w:right="-72"/>
              <w:jc w:val="both"/>
              <w:rPr>
                <w:rFonts w:ascii="Arial" w:hAnsi="Arial" w:cs="Arial"/>
                <w:color w:val="000000"/>
                <w:sz w:val="18"/>
                <w:szCs w:val="18"/>
                <w:lang w:val="en-GB" w:eastAsia="en-GB"/>
              </w:rPr>
            </w:pPr>
          </w:p>
        </w:tc>
      </w:tr>
      <w:tr w:rsidR="0060432E" w:rsidRPr="003536F9" w14:paraId="197A431D" w14:textId="77777777" w:rsidTr="001B5C07">
        <w:tc>
          <w:tcPr>
            <w:tcW w:w="6869" w:type="dxa"/>
            <w:tcBorders>
              <w:top w:val="nil"/>
              <w:left w:val="nil"/>
              <w:right w:val="nil"/>
            </w:tcBorders>
            <w:noWrap/>
            <w:vAlign w:val="bottom"/>
          </w:tcPr>
          <w:p w14:paraId="025F8DA0" w14:textId="77777777" w:rsidR="00DB7BCF" w:rsidRPr="003536F9" w:rsidRDefault="00DB7BCF" w:rsidP="00461E7C">
            <w:pPr>
              <w:overflowPunct/>
              <w:autoSpaceDE/>
              <w:autoSpaceDN/>
              <w:adjustRightInd/>
              <w:ind w:left="517"/>
              <w:textAlignment w:val="auto"/>
              <w:rPr>
                <w:rFonts w:ascii="Arial" w:hAnsi="Arial" w:cs="Arial"/>
                <w:b/>
                <w:bCs/>
                <w:color w:val="000000"/>
                <w:sz w:val="18"/>
                <w:szCs w:val="18"/>
                <w:lang w:val="en-GB" w:eastAsia="en-GB"/>
              </w:rPr>
            </w:pPr>
          </w:p>
        </w:tc>
        <w:tc>
          <w:tcPr>
            <w:tcW w:w="1296" w:type="dxa"/>
            <w:tcBorders>
              <w:left w:val="nil"/>
              <w:right w:val="nil"/>
            </w:tcBorders>
            <w:noWrap/>
            <w:vAlign w:val="bottom"/>
          </w:tcPr>
          <w:p w14:paraId="26C8D332" w14:textId="77777777" w:rsidR="00DB7BCF" w:rsidRPr="003536F9"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left w:val="nil"/>
              <w:right w:val="nil"/>
            </w:tcBorders>
            <w:noWrap/>
            <w:vAlign w:val="bottom"/>
          </w:tcPr>
          <w:p w14:paraId="015AF51E" w14:textId="77777777" w:rsidR="00DB7BCF" w:rsidRPr="003536F9" w:rsidRDefault="00DB7BCF">
            <w:pPr>
              <w:tabs>
                <w:tab w:val="decimal" w:pos="1076"/>
              </w:tabs>
              <w:overflowPunct/>
              <w:autoSpaceDE/>
              <w:adjustRightInd/>
              <w:ind w:right="-72"/>
              <w:jc w:val="both"/>
              <w:rPr>
                <w:rFonts w:ascii="Arial" w:hAnsi="Arial" w:cs="Arial"/>
                <w:color w:val="000000"/>
                <w:sz w:val="18"/>
                <w:szCs w:val="18"/>
                <w:lang w:val="en-GB" w:eastAsia="en-GB"/>
              </w:rPr>
            </w:pPr>
          </w:p>
        </w:tc>
      </w:tr>
      <w:tr w:rsidR="0060432E" w:rsidRPr="003536F9" w14:paraId="42ED20BF" w14:textId="77777777" w:rsidTr="001B5C07">
        <w:tc>
          <w:tcPr>
            <w:tcW w:w="6869" w:type="dxa"/>
            <w:tcBorders>
              <w:top w:val="nil"/>
              <w:left w:val="nil"/>
              <w:right w:val="nil"/>
            </w:tcBorders>
            <w:noWrap/>
          </w:tcPr>
          <w:p w14:paraId="026D6065" w14:textId="5B11C848" w:rsidR="00984FF3" w:rsidRPr="003536F9" w:rsidRDefault="00036A4E" w:rsidP="00461E7C">
            <w:pPr>
              <w:overflowPunct/>
              <w:autoSpaceDE/>
              <w:autoSpaceDN/>
              <w:adjustRightInd/>
              <w:ind w:left="517"/>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 xml:space="preserve">Shares of the Group in </w:t>
            </w:r>
            <w:r w:rsidR="00984FF3" w:rsidRPr="003536F9">
              <w:rPr>
                <w:rFonts w:ascii="Arial" w:hAnsi="Arial" w:cs="Arial"/>
                <w:b/>
                <w:bCs/>
                <w:color w:val="000000"/>
                <w:sz w:val="18"/>
                <w:szCs w:val="18"/>
                <w:lang w:val="en-GB" w:eastAsia="en-GB"/>
              </w:rPr>
              <w:t>associates</w:t>
            </w:r>
            <w:r w:rsidR="00DB7BCF" w:rsidRPr="003536F9">
              <w:rPr>
                <w:rFonts w:ascii="Arial" w:hAnsi="Arial" w:cs="Arial"/>
                <w:b/>
                <w:bCs/>
                <w:color w:val="000000"/>
                <w:sz w:val="18"/>
                <w:szCs w:val="18"/>
                <w:lang w:val="en-GB" w:eastAsia="en-GB"/>
              </w:rPr>
              <w:t>:</w:t>
            </w:r>
          </w:p>
        </w:tc>
        <w:tc>
          <w:tcPr>
            <w:tcW w:w="1296" w:type="dxa"/>
            <w:tcBorders>
              <w:left w:val="nil"/>
              <w:right w:val="nil"/>
            </w:tcBorders>
            <w:noWrap/>
            <w:vAlign w:val="bottom"/>
          </w:tcPr>
          <w:p w14:paraId="3917ABCA" w14:textId="77777777" w:rsidR="00DB7BCF" w:rsidRPr="003536F9" w:rsidRDefault="00DB7BCF">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left w:val="nil"/>
              <w:right w:val="nil"/>
            </w:tcBorders>
            <w:noWrap/>
            <w:vAlign w:val="bottom"/>
          </w:tcPr>
          <w:p w14:paraId="5C264335" w14:textId="77777777" w:rsidR="00DB7BCF" w:rsidRPr="003536F9" w:rsidRDefault="00DB7BCF">
            <w:pPr>
              <w:tabs>
                <w:tab w:val="decimal" w:pos="1076"/>
              </w:tabs>
              <w:overflowPunct/>
              <w:autoSpaceDE/>
              <w:adjustRightInd/>
              <w:ind w:right="-72"/>
              <w:jc w:val="both"/>
              <w:rPr>
                <w:rFonts w:ascii="Arial" w:hAnsi="Arial" w:cs="Arial"/>
                <w:color w:val="000000"/>
                <w:sz w:val="18"/>
                <w:szCs w:val="18"/>
                <w:lang w:val="en-GB" w:eastAsia="en-GB"/>
              </w:rPr>
            </w:pPr>
          </w:p>
        </w:tc>
      </w:tr>
      <w:tr w:rsidR="00DE40A2" w:rsidRPr="003536F9" w14:paraId="388E64D6" w14:textId="77777777" w:rsidTr="001B5C07">
        <w:tc>
          <w:tcPr>
            <w:tcW w:w="6869" w:type="dxa"/>
            <w:tcBorders>
              <w:top w:val="nil"/>
              <w:left w:val="nil"/>
              <w:right w:val="nil"/>
            </w:tcBorders>
            <w:noWrap/>
          </w:tcPr>
          <w:p w14:paraId="51CACB08" w14:textId="77777777" w:rsidR="00DE40A2" w:rsidRPr="003536F9" w:rsidRDefault="00DE40A2" w:rsidP="00461E7C">
            <w:pPr>
              <w:overflowPunct/>
              <w:autoSpaceDE/>
              <w:autoSpaceDN/>
              <w:adjustRightInd/>
              <w:ind w:left="517"/>
              <w:textAlignment w:val="auto"/>
              <w:rPr>
                <w:rFonts w:ascii="Arial" w:hAnsi="Arial" w:cs="Arial"/>
                <w:b/>
                <w:bCs/>
                <w:color w:val="000000"/>
                <w:sz w:val="18"/>
                <w:szCs w:val="18"/>
                <w:lang w:val="en-GB" w:eastAsia="en-GB"/>
              </w:rPr>
            </w:pPr>
          </w:p>
        </w:tc>
        <w:tc>
          <w:tcPr>
            <w:tcW w:w="1296" w:type="dxa"/>
            <w:tcBorders>
              <w:left w:val="nil"/>
              <w:right w:val="nil"/>
            </w:tcBorders>
            <w:noWrap/>
            <w:vAlign w:val="bottom"/>
          </w:tcPr>
          <w:p w14:paraId="6BDBCD2B" w14:textId="77777777" w:rsidR="00DE40A2" w:rsidRPr="003536F9" w:rsidRDefault="00DE40A2">
            <w:pPr>
              <w:tabs>
                <w:tab w:val="decimal" w:pos="1076"/>
              </w:tabs>
              <w:overflowPunct/>
              <w:autoSpaceDE/>
              <w:adjustRightInd/>
              <w:ind w:right="-72"/>
              <w:jc w:val="both"/>
              <w:rPr>
                <w:rFonts w:ascii="Arial" w:hAnsi="Arial" w:cs="Arial"/>
                <w:color w:val="000000"/>
                <w:sz w:val="18"/>
                <w:szCs w:val="18"/>
                <w:lang w:val="en-GB" w:eastAsia="en-GB"/>
              </w:rPr>
            </w:pPr>
          </w:p>
        </w:tc>
        <w:tc>
          <w:tcPr>
            <w:tcW w:w="1296" w:type="dxa"/>
            <w:tcBorders>
              <w:left w:val="nil"/>
              <w:right w:val="nil"/>
            </w:tcBorders>
            <w:noWrap/>
            <w:vAlign w:val="bottom"/>
          </w:tcPr>
          <w:p w14:paraId="6A5ACD99" w14:textId="77777777" w:rsidR="00DE40A2" w:rsidRPr="003536F9" w:rsidRDefault="00DE40A2">
            <w:pPr>
              <w:tabs>
                <w:tab w:val="decimal" w:pos="1076"/>
              </w:tabs>
              <w:overflowPunct/>
              <w:autoSpaceDE/>
              <w:adjustRightInd/>
              <w:ind w:right="-72"/>
              <w:jc w:val="both"/>
              <w:rPr>
                <w:rFonts w:ascii="Arial" w:hAnsi="Arial" w:cs="Arial"/>
                <w:color w:val="000000"/>
                <w:sz w:val="18"/>
                <w:szCs w:val="18"/>
                <w:lang w:val="en-GB" w:eastAsia="en-GB"/>
              </w:rPr>
            </w:pPr>
          </w:p>
        </w:tc>
      </w:tr>
      <w:tr w:rsidR="0060432E" w:rsidRPr="003536F9" w14:paraId="4455A7A6" w14:textId="77777777" w:rsidTr="006D64E0">
        <w:tc>
          <w:tcPr>
            <w:tcW w:w="6869" w:type="dxa"/>
            <w:tcBorders>
              <w:top w:val="nil"/>
              <w:left w:val="nil"/>
              <w:right w:val="nil"/>
            </w:tcBorders>
            <w:noWrap/>
            <w:hideMark/>
          </w:tcPr>
          <w:p w14:paraId="1E0E06B9" w14:textId="77777777" w:rsidR="00547B5C" w:rsidRPr="003536F9" w:rsidRDefault="00547B5C" w:rsidP="00461E7C">
            <w:pPr>
              <w:overflowPunct/>
              <w:autoSpaceDE/>
              <w:autoSpaceDN/>
              <w:adjustRightInd/>
              <w:ind w:left="51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Profit from continuing operations</w:t>
            </w:r>
          </w:p>
        </w:tc>
        <w:tc>
          <w:tcPr>
            <w:tcW w:w="1296" w:type="dxa"/>
            <w:tcBorders>
              <w:top w:val="nil"/>
              <w:left w:val="nil"/>
              <w:bottom w:val="single" w:sz="4" w:space="0" w:color="auto"/>
              <w:right w:val="nil"/>
            </w:tcBorders>
            <w:noWrap/>
            <w:vAlign w:val="bottom"/>
          </w:tcPr>
          <w:p w14:paraId="1B2497B0" w14:textId="02A30E58" w:rsidR="00547B5C" w:rsidRPr="003536F9" w:rsidRDefault="00547B5C"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 xml:space="preserve"> </w:t>
            </w:r>
            <w:r w:rsidR="003536F9" w:rsidRPr="003536F9">
              <w:rPr>
                <w:rFonts w:ascii="Arial" w:hAnsi="Arial" w:cs="Arial"/>
                <w:color w:val="000000"/>
                <w:sz w:val="18"/>
                <w:szCs w:val="18"/>
                <w:lang w:val="en-GB" w:eastAsia="en-GB"/>
              </w:rPr>
              <w:t>34</w:t>
            </w:r>
            <w:r w:rsidRPr="003536F9">
              <w:rPr>
                <w:rFonts w:ascii="Arial" w:hAnsi="Arial" w:cs="Arial"/>
                <w:color w:val="000000"/>
                <w:sz w:val="18"/>
                <w:szCs w:val="18"/>
                <w:lang w:val="en-GB" w:eastAsia="en-GB"/>
              </w:rPr>
              <w:t xml:space="preserve"> </w:t>
            </w:r>
          </w:p>
        </w:tc>
        <w:tc>
          <w:tcPr>
            <w:tcW w:w="1296" w:type="dxa"/>
            <w:tcBorders>
              <w:top w:val="nil"/>
              <w:left w:val="nil"/>
              <w:bottom w:val="single" w:sz="4" w:space="0" w:color="auto"/>
              <w:right w:val="nil"/>
            </w:tcBorders>
            <w:noWrap/>
            <w:vAlign w:val="bottom"/>
          </w:tcPr>
          <w:p w14:paraId="65DC026B" w14:textId="667150ED" w:rsidR="00547B5C"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31</w:t>
            </w:r>
          </w:p>
        </w:tc>
      </w:tr>
      <w:tr w:rsidR="0060432E" w:rsidRPr="003536F9" w14:paraId="25C14D29" w14:textId="77777777" w:rsidTr="006D64E0">
        <w:tc>
          <w:tcPr>
            <w:tcW w:w="6869" w:type="dxa"/>
            <w:tcBorders>
              <w:top w:val="nil"/>
              <w:left w:val="nil"/>
              <w:right w:val="nil"/>
            </w:tcBorders>
            <w:noWrap/>
          </w:tcPr>
          <w:p w14:paraId="250D70E9" w14:textId="77777777" w:rsidR="00547B5C" w:rsidRPr="003536F9" w:rsidRDefault="00547B5C" w:rsidP="00461E7C">
            <w:pPr>
              <w:overflowPunct/>
              <w:autoSpaceDE/>
              <w:autoSpaceDN/>
              <w:adjustRightInd/>
              <w:ind w:left="517"/>
              <w:textAlignment w:val="auto"/>
              <w:rPr>
                <w:rFonts w:ascii="Arial" w:hAnsi="Arial" w:cs="Arial"/>
                <w:color w:val="000000"/>
                <w:sz w:val="18"/>
                <w:szCs w:val="18"/>
                <w:lang w:val="en-GB" w:eastAsia="en-GB"/>
              </w:rPr>
            </w:pPr>
          </w:p>
        </w:tc>
        <w:tc>
          <w:tcPr>
            <w:tcW w:w="1296" w:type="dxa"/>
            <w:tcBorders>
              <w:top w:val="single" w:sz="4" w:space="0" w:color="auto"/>
              <w:left w:val="nil"/>
              <w:right w:val="nil"/>
            </w:tcBorders>
            <w:noWrap/>
            <w:vAlign w:val="bottom"/>
          </w:tcPr>
          <w:p w14:paraId="0FB159D0" w14:textId="77777777" w:rsidR="00547B5C" w:rsidRPr="003536F9" w:rsidRDefault="00547B5C" w:rsidP="00400B9C">
            <w:pPr>
              <w:tabs>
                <w:tab w:val="decimal" w:pos="1076"/>
              </w:tabs>
              <w:overflowPunct/>
              <w:autoSpaceDE/>
              <w:adjustRightInd/>
              <w:ind w:right="-72"/>
              <w:jc w:val="both"/>
              <w:rPr>
                <w:rFonts w:ascii="Arial" w:hAnsi="Arial" w:cs="Arial"/>
                <w:color w:val="000000"/>
                <w:sz w:val="18"/>
                <w:szCs w:val="18"/>
                <w:cs/>
                <w:lang w:val="en-GB" w:eastAsia="en-GB"/>
              </w:rPr>
            </w:pPr>
          </w:p>
        </w:tc>
        <w:tc>
          <w:tcPr>
            <w:tcW w:w="1296" w:type="dxa"/>
            <w:tcBorders>
              <w:top w:val="single" w:sz="4" w:space="0" w:color="auto"/>
              <w:left w:val="nil"/>
              <w:right w:val="nil"/>
            </w:tcBorders>
            <w:noWrap/>
            <w:vAlign w:val="bottom"/>
          </w:tcPr>
          <w:p w14:paraId="21CF38C3" w14:textId="77777777" w:rsidR="00547B5C" w:rsidRPr="003536F9" w:rsidRDefault="00547B5C" w:rsidP="00400B9C">
            <w:pPr>
              <w:tabs>
                <w:tab w:val="decimal" w:pos="1076"/>
              </w:tabs>
              <w:overflowPunct/>
              <w:autoSpaceDE/>
              <w:adjustRightInd/>
              <w:ind w:right="-72"/>
              <w:jc w:val="both"/>
              <w:rPr>
                <w:rFonts w:ascii="Arial" w:hAnsi="Arial" w:cs="Arial"/>
                <w:color w:val="000000"/>
                <w:sz w:val="18"/>
                <w:szCs w:val="18"/>
                <w:lang w:val="en-GB" w:eastAsia="en-GB"/>
              </w:rPr>
            </w:pPr>
          </w:p>
        </w:tc>
      </w:tr>
      <w:tr w:rsidR="00547B5C" w:rsidRPr="003536F9" w14:paraId="0E5CF15F" w14:textId="77777777" w:rsidTr="006D64E0">
        <w:tc>
          <w:tcPr>
            <w:tcW w:w="6869" w:type="dxa"/>
            <w:tcBorders>
              <w:top w:val="nil"/>
              <w:left w:val="nil"/>
              <w:bottom w:val="nil"/>
              <w:right w:val="nil"/>
            </w:tcBorders>
            <w:noWrap/>
            <w:hideMark/>
          </w:tcPr>
          <w:p w14:paraId="03B9D9D7" w14:textId="77777777" w:rsidR="00547B5C" w:rsidRPr="003536F9" w:rsidRDefault="00547B5C" w:rsidP="00461E7C">
            <w:pPr>
              <w:overflowPunct/>
              <w:autoSpaceDE/>
              <w:autoSpaceDN/>
              <w:adjustRightInd/>
              <w:ind w:left="517"/>
              <w:textAlignment w:val="auto"/>
              <w:rPr>
                <w:rFonts w:ascii="Arial" w:hAnsi="Arial" w:cs="Arial"/>
                <w:color w:val="000000"/>
                <w:sz w:val="18"/>
                <w:szCs w:val="18"/>
                <w:lang w:val="en-GB" w:eastAsia="en-GB"/>
              </w:rPr>
            </w:pPr>
            <w:r w:rsidRPr="003536F9">
              <w:rPr>
                <w:rFonts w:ascii="Arial" w:hAnsi="Arial" w:cs="Arial"/>
                <w:color w:val="000000"/>
                <w:sz w:val="18"/>
                <w:szCs w:val="18"/>
                <w:lang w:val="en-GB" w:eastAsia="en-GB"/>
              </w:rPr>
              <w:t>Total comprehensive income</w:t>
            </w:r>
          </w:p>
        </w:tc>
        <w:tc>
          <w:tcPr>
            <w:tcW w:w="1296" w:type="dxa"/>
            <w:tcBorders>
              <w:top w:val="nil"/>
              <w:left w:val="nil"/>
              <w:bottom w:val="single" w:sz="4" w:space="0" w:color="auto"/>
              <w:right w:val="nil"/>
            </w:tcBorders>
            <w:noWrap/>
            <w:vAlign w:val="bottom"/>
          </w:tcPr>
          <w:p w14:paraId="0BE6CC93" w14:textId="2F17ED29" w:rsidR="00547B5C" w:rsidRPr="003536F9" w:rsidRDefault="00547B5C"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 xml:space="preserve"> </w:t>
            </w:r>
            <w:r w:rsidR="003536F9" w:rsidRPr="003536F9">
              <w:rPr>
                <w:rFonts w:ascii="Arial" w:hAnsi="Arial" w:cs="Arial"/>
                <w:color w:val="000000"/>
                <w:sz w:val="18"/>
                <w:szCs w:val="18"/>
                <w:lang w:val="en-GB" w:eastAsia="en-GB"/>
              </w:rPr>
              <w:t>34</w:t>
            </w:r>
            <w:r w:rsidRPr="003536F9">
              <w:rPr>
                <w:rFonts w:ascii="Arial" w:hAnsi="Arial" w:cs="Arial"/>
                <w:color w:val="000000"/>
                <w:sz w:val="18"/>
                <w:szCs w:val="18"/>
                <w:lang w:val="en-GB" w:eastAsia="en-GB"/>
              </w:rPr>
              <w:t xml:space="preserve"> </w:t>
            </w:r>
          </w:p>
        </w:tc>
        <w:tc>
          <w:tcPr>
            <w:tcW w:w="1296" w:type="dxa"/>
            <w:tcBorders>
              <w:top w:val="nil"/>
              <w:left w:val="nil"/>
              <w:bottom w:val="single" w:sz="4" w:space="0" w:color="auto"/>
              <w:right w:val="nil"/>
            </w:tcBorders>
            <w:noWrap/>
            <w:vAlign w:val="bottom"/>
          </w:tcPr>
          <w:p w14:paraId="3042D11C" w14:textId="2B28F476" w:rsidR="00547B5C" w:rsidRPr="003536F9" w:rsidRDefault="003536F9" w:rsidP="00400B9C">
            <w:pPr>
              <w:tabs>
                <w:tab w:val="decimal" w:pos="1076"/>
              </w:tabs>
              <w:overflowPunct/>
              <w:autoSpaceDE/>
              <w:adjustRightInd/>
              <w:ind w:right="-72"/>
              <w:jc w:val="both"/>
              <w:rPr>
                <w:rFonts w:ascii="Arial" w:hAnsi="Arial" w:cs="Arial"/>
                <w:color w:val="000000"/>
                <w:sz w:val="18"/>
                <w:szCs w:val="18"/>
                <w:lang w:val="en-GB" w:eastAsia="en-GB"/>
              </w:rPr>
            </w:pPr>
            <w:r w:rsidRPr="003536F9">
              <w:rPr>
                <w:rFonts w:ascii="Arial" w:hAnsi="Arial" w:cs="Arial"/>
                <w:color w:val="000000"/>
                <w:sz w:val="18"/>
                <w:szCs w:val="18"/>
                <w:lang w:val="en-GB" w:eastAsia="en-GB"/>
              </w:rPr>
              <w:t>31</w:t>
            </w:r>
          </w:p>
        </w:tc>
      </w:tr>
    </w:tbl>
    <w:p w14:paraId="294E19BB" w14:textId="343DF440" w:rsidR="00DB7BCF" w:rsidRPr="003536F9" w:rsidRDefault="00DB7BCF" w:rsidP="008618F3">
      <w:pPr>
        <w:jc w:val="thaiDistribute"/>
        <w:rPr>
          <w:rFonts w:ascii="Arial" w:hAnsi="Arial" w:cs="Arial"/>
          <w:color w:val="000000"/>
          <w:sz w:val="20"/>
          <w:szCs w:val="20"/>
        </w:rPr>
      </w:pPr>
    </w:p>
    <w:p w14:paraId="47D00282" w14:textId="11FD051A" w:rsidR="00DB7BCF" w:rsidRPr="003536F9" w:rsidRDefault="00DB7BCF" w:rsidP="008618F3">
      <w:pPr>
        <w:jc w:val="thaiDistribute"/>
        <w:rPr>
          <w:rFonts w:ascii="Arial" w:hAnsi="Arial" w:cs="Arial"/>
          <w:color w:val="000000"/>
          <w:sz w:val="20"/>
          <w:szCs w:val="20"/>
        </w:rPr>
      </w:pPr>
    </w:p>
    <w:p w14:paraId="32B9820D" w14:textId="77777777" w:rsidR="00DB7BCF" w:rsidRPr="003536F9" w:rsidRDefault="00DB7BCF" w:rsidP="008618F3">
      <w:pPr>
        <w:jc w:val="thaiDistribute"/>
        <w:rPr>
          <w:rFonts w:ascii="Arial" w:hAnsi="Arial" w:cs="Arial"/>
          <w:color w:val="000000"/>
          <w:sz w:val="20"/>
          <w:szCs w:val="20"/>
        </w:rPr>
      </w:pPr>
    </w:p>
    <w:p w14:paraId="03E047FB" w14:textId="77777777" w:rsidR="002F0BA9" w:rsidRPr="003536F9" w:rsidRDefault="002F0BA9" w:rsidP="0063716A">
      <w:pPr>
        <w:jc w:val="thaiDistribute"/>
        <w:rPr>
          <w:rFonts w:ascii="Arial" w:hAnsi="Arial" w:cs="Arial"/>
          <w:color w:val="000000"/>
          <w:sz w:val="20"/>
          <w:szCs w:val="20"/>
          <w:lang w:val="en-GB"/>
        </w:rPr>
        <w:sectPr w:rsidR="002F0BA9" w:rsidRPr="003536F9" w:rsidSect="00F444D3">
          <w:pgSz w:w="11909" w:h="16834" w:code="9"/>
          <w:pgMar w:top="1440" w:right="720" w:bottom="720" w:left="1728" w:header="706" w:footer="706" w:gutter="0"/>
          <w:cols w:space="720"/>
          <w:docGrid w:linePitch="326"/>
        </w:sectPr>
      </w:pPr>
    </w:p>
    <w:p w14:paraId="195DABFA" w14:textId="399B556F" w:rsidR="00673AB0" w:rsidRPr="003536F9" w:rsidRDefault="00673AB0" w:rsidP="006C2C61">
      <w:pPr>
        <w:jc w:val="both"/>
        <w:rPr>
          <w:rFonts w:ascii="Arial" w:hAnsi="Arial" w:cs="Arial"/>
          <w:color w:val="000000"/>
          <w:sz w:val="18"/>
          <w:szCs w:val="18"/>
        </w:rPr>
      </w:pPr>
    </w:p>
    <w:tbl>
      <w:tblPr>
        <w:tblW w:w="15955" w:type="dxa"/>
        <w:tblInd w:w="108" w:type="dxa"/>
        <w:tblLook w:val="04A0" w:firstRow="1" w:lastRow="0" w:firstColumn="1" w:lastColumn="0" w:noHBand="0" w:noVBand="1"/>
      </w:tblPr>
      <w:tblGrid>
        <w:gridCol w:w="15955"/>
      </w:tblGrid>
      <w:tr w:rsidR="0060432E" w:rsidRPr="003536F9" w14:paraId="5137122F" w14:textId="77777777" w:rsidTr="00C4184C">
        <w:trPr>
          <w:trHeight w:val="386"/>
        </w:trPr>
        <w:tc>
          <w:tcPr>
            <w:tcW w:w="15955" w:type="dxa"/>
            <w:vAlign w:val="center"/>
          </w:tcPr>
          <w:p w14:paraId="7F2889B0" w14:textId="1CE93FD6" w:rsidR="00673AB0" w:rsidRPr="003536F9" w:rsidRDefault="00673AB0" w:rsidP="006C2C61">
            <w:pPr>
              <w:tabs>
                <w:tab w:val="left" w:pos="432"/>
              </w:tabs>
              <w:ind w:left="432" w:hanging="533"/>
              <w:rPr>
                <w:rFonts w:ascii="Arial" w:eastAsia="Arial Unicode MS" w:hAnsi="Arial" w:cs="Arial"/>
                <w:b/>
                <w:bCs/>
                <w:color w:val="000000"/>
                <w:sz w:val="18"/>
                <w:szCs w:val="22"/>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18</w:t>
            </w:r>
            <w:r w:rsidRPr="003536F9">
              <w:rPr>
                <w:rFonts w:ascii="Arial" w:eastAsia="Arial Unicode MS" w:hAnsi="Arial" w:cs="Arial"/>
                <w:b/>
                <w:bCs/>
                <w:color w:val="000000"/>
                <w:sz w:val="18"/>
                <w:szCs w:val="18"/>
                <w:cs/>
                <w:lang w:val="en-GB"/>
              </w:rPr>
              <w:tab/>
            </w:r>
            <w:r w:rsidRPr="003536F9">
              <w:rPr>
                <w:rFonts w:ascii="Arial" w:eastAsia="Arial Unicode MS" w:hAnsi="Arial" w:cs="Arial"/>
                <w:b/>
                <w:bCs/>
                <w:color w:val="000000"/>
                <w:sz w:val="18"/>
                <w:szCs w:val="18"/>
                <w:lang w:val="en-GB"/>
              </w:rPr>
              <w:t>Investments in subsidiaries (net)</w:t>
            </w:r>
          </w:p>
        </w:tc>
      </w:tr>
    </w:tbl>
    <w:p w14:paraId="17296555" w14:textId="2A2137D6" w:rsidR="00673AB0" w:rsidRPr="003536F9" w:rsidRDefault="00673AB0" w:rsidP="00673AB0">
      <w:pPr>
        <w:jc w:val="both"/>
        <w:rPr>
          <w:rFonts w:ascii="Arial" w:hAnsi="Arial" w:cs="Arial"/>
          <w:color w:val="000000"/>
          <w:sz w:val="18"/>
          <w:szCs w:val="18"/>
        </w:rPr>
      </w:pPr>
    </w:p>
    <w:p w14:paraId="21C2EE82" w14:textId="2266C253" w:rsidR="00451917" w:rsidRPr="003536F9" w:rsidRDefault="002334A1" w:rsidP="00384474">
      <w:pPr>
        <w:overflowPunct/>
        <w:autoSpaceDE/>
        <w:autoSpaceDN/>
        <w:adjustRightInd/>
        <w:ind w:left="567" w:hanging="567"/>
        <w:jc w:val="both"/>
        <w:textAlignment w:val="auto"/>
        <w:rPr>
          <w:rFonts w:ascii="Arial" w:hAnsi="Arial" w:cs="Arial"/>
          <w:color w:val="000000"/>
          <w:sz w:val="18"/>
          <w:szCs w:val="18"/>
          <w:lang w:val="en-GB" w:eastAsia="en-GB"/>
        </w:rPr>
      </w:pPr>
      <w:r w:rsidRPr="003536F9">
        <w:rPr>
          <w:rFonts w:ascii="Arial" w:hAnsi="Arial" w:cs="Arial"/>
          <w:color w:val="000000"/>
          <w:sz w:val="18"/>
          <w:szCs w:val="18"/>
        </w:rPr>
        <w:t>a)</w:t>
      </w:r>
      <w:r w:rsidRPr="003536F9">
        <w:rPr>
          <w:rFonts w:ascii="Arial" w:hAnsi="Arial" w:cs="Arial"/>
          <w:color w:val="000000"/>
          <w:sz w:val="18"/>
          <w:szCs w:val="18"/>
        </w:rPr>
        <w:tab/>
      </w:r>
      <w:r w:rsidR="00451917" w:rsidRPr="003536F9">
        <w:rPr>
          <w:rFonts w:ascii="Arial" w:hAnsi="Arial" w:cs="Arial"/>
          <w:color w:val="000000"/>
          <w:sz w:val="18"/>
          <w:szCs w:val="18"/>
        </w:rPr>
        <w:t xml:space="preserve">As at </w:t>
      </w:r>
      <w:r w:rsidR="003536F9" w:rsidRPr="003536F9">
        <w:rPr>
          <w:rFonts w:ascii="Arial" w:hAnsi="Arial" w:cs="Arial"/>
          <w:color w:val="000000"/>
          <w:sz w:val="18"/>
          <w:szCs w:val="18"/>
          <w:lang w:val="en-GB"/>
        </w:rPr>
        <w:t>31</w:t>
      </w:r>
      <w:r w:rsidR="00FE34B5" w:rsidRPr="003536F9">
        <w:rPr>
          <w:rFonts w:ascii="Arial" w:hAnsi="Arial" w:cs="Arial"/>
          <w:color w:val="000000"/>
          <w:sz w:val="18"/>
          <w:szCs w:val="18"/>
        </w:rPr>
        <w:t xml:space="preserve"> December </w:t>
      </w:r>
      <w:r w:rsidR="003536F9" w:rsidRPr="003536F9">
        <w:rPr>
          <w:rFonts w:ascii="Arial" w:hAnsi="Arial" w:cs="Arial"/>
          <w:color w:val="000000"/>
          <w:sz w:val="18"/>
          <w:szCs w:val="18"/>
          <w:lang w:val="en-GB"/>
        </w:rPr>
        <w:t>2025</w:t>
      </w:r>
      <w:r w:rsidR="00FE34B5" w:rsidRPr="003536F9">
        <w:rPr>
          <w:rFonts w:ascii="Arial" w:hAnsi="Arial" w:cs="Arial"/>
          <w:color w:val="000000"/>
          <w:sz w:val="18"/>
          <w:szCs w:val="18"/>
        </w:rPr>
        <w:t xml:space="preserve"> and </w:t>
      </w:r>
      <w:r w:rsidR="003536F9" w:rsidRPr="003536F9">
        <w:rPr>
          <w:rFonts w:ascii="Arial" w:hAnsi="Arial" w:cs="Arial"/>
          <w:color w:val="000000"/>
          <w:sz w:val="18"/>
          <w:szCs w:val="18"/>
          <w:lang w:val="en-GB"/>
        </w:rPr>
        <w:t>2024</w:t>
      </w:r>
      <w:r w:rsidR="00451917" w:rsidRPr="003536F9">
        <w:rPr>
          <w:rFonts w:ascii="Arial" w:hAnsi="Arial" w:cs="Arial"/>
          <w:color w:val="000000"/>
          <w:sz w:val="18"/>
          <w:szCs w:val="18"/>
        </w:rPr>
        <w:t xml:space="preserve">, </w:t>
      </w:r>
      <w:r w:rsidR="00675F5A" w:rsidRPr="003536F9">
        <w:rPr>
          <w:rFonts w:ascii="Arial" w:hAnsi="Arial" w:cs="Arial"/>
          <w:color w:val="000000"/>
          <w:sz w:val="18"/>
          <w:szCs w:val="18"/>
          <w:lang w:val="en-GB" w:eastAsia="en-GB"/>
        </w:rPr>
        <w:t>the</w:t>
      </w:r>
      <w:r w:rsidR="00384474" w:rsidRPr="003536F9">
        <w:rPr>
          <w:rFonts w:ascii="Arial" w:hAnsi="Arial" w:cs="Arial"/>
          <w:color w:val="000000"/>
          <w:sz w:val="18"/>
          <w:szCs w:val="18"/>
          <w:lang w:val="en-GB" w:eastAsia="en-GB"/>
        </w:rPr>
        <w:t xml:space="preserve"> </w:t>
      </w:r>
      <w:r w:rsidR="00675F5A" w:rsidRPr="003536F9">
        <w:rPr>
          <w:rFonts w:ascii="Arial" w:hAnsi="Arial" w:cs="Arial"/>
          <w:color w:val="000000"/>
          <w:sz w:val="18"/>
          <w:szCs w:val="18"/>
          <w:lang w:val="en-GB" w:eastAsia="en-GB"/>
        </w:rPr>
        <w:t>subsidiaries included in consolidated financial statement are listed below.</w:t>
      </w:r>
      <w:r w:rsidR="00384474" w:rsidRPr="003536F9">
        <w:rPr>
          <w:rFonts w:ascii="Arial" w:hAnsi="Arial" w:cs="Arial"/>
          <w:color w:val="000000"/>
          <w:sz w:val="18"/>
          <w:szCs w:val="18"/>
          <w:lang w:val="en-GB" w:eastAsia="en-GB"/>
        </w:rPr>
        <w:t xml:space="preserve"> </w:t>
      </w:r>
      <w:r w:rsidR="00675F5A" w:rsidRPr="003536F9">
        <w:rPr>
          <w:rFonts w:ascii="Arial" w:hAnsi="Arial" w:cs="Arial"/>
          <w:color w:val="000000"/>
          <w:sz w:val="18"/>
          <w:szCs w:val="18"/>
          <w:lang w:val="en-GB" w:eastAsia="en-GB"/>
        </w:rPr>
        <w:t>The subsidiaries have only ordinary shares</w:t>
      </w:r>
      <w:r w:rsidR="00384474" w:rsidRPr="003536F9">
        <w:rPr>
          <w:rFonts w:ascii="Arial" w:hAnsi="Arial" w:cs="Arial"/>
          <w:color w:val="000000"/>
          <w:sz w:val="18"/>
          <w:szCs w:val="18"/>
          <w:lang w:val="en-GB" w:eastAsia="en-GB"/>
        </w:rPr>
        <w:t xml:space="preserve"> </w:t>
      </w:r>
      <w:r w:rsidR="00675F5A" w:rsidRPr="003536F9">
        <w:rPr>
          <w:rFonts w:ascii="Arial" w:hAnsi="Arial" w:cs="Arial"/>
          <w:color w:val="000000"/>
          <w:sz w:val="18"/>
          <w:szCs w:val="18"/>
          <w:lang w:val="en-GB" w:eastAsia="en-GB"/>
        </w:rPr>
        <w:t>in which the Group</w:t>
      </w:r>
      <w:r w:rsidR="00384474" w:rsidRPr="003536F9">
        <w:rPr>
          <w:rFonts w:ascii="Arial" w:hAnsi="Arial" w:cs="Arial"/>
          <w:color w:val="000000"/>
          <w:sz w:val="18"/>
          <w:szCs w:val="18"/>
          <w:lang w:val="en-GB" w:eastAsia="en-GB"/>
        </w:rPr>
        <w:t xml:space="preserve"> </w:t>
      </w:r>
      <w:r w:rsidR="00675F5A" w:rsidRPr="003536F9">
        <w:rPr>
          <w:rFonts w:ascii="Arial" w:hAnsi="Arial" w:cs="Arial"/>
          <w:color w:val="000000"/>
          <w:sz w:val="18"/>
          <w:szCs w:val="18"/>
          <w:lang w:val="en-GB" w:eastAsia="en-GB"/>
        </w:rPr>
        <w:t>directly</w:t>
      </w:r>
      <w:r w:rsidR="00384474" w:rsidRPr="003536F9">
        <w:rPr>
          <w:rFonts w:ascii="Arial" w:hAnsi="Arial" w:cs="Arial"/>
          <w:color w:val="000000"/>
          <w:sz w:val="18"/>
          <w:szCs w:val="18"/>
          <w:lang w:val="en-GB" w:eastAsia="en-GB"/>
        </w:rPr>
        <w:t xml:space="preserve"> </w:t>
      </w:r>
      <w:r w:rsidR="00675F5A" w:rsidRPr="003536F9">
        <w:rPr>
          <w:rFonts w:ascii="Arial" w:hAnsi="Arial" w:cs="Arial"/>
          <w:color w:val="000000"/>
          <w:spacing w:val="-6"/>
          <w:sz w:val="18"/>
          <w:szCs w:val="18"/>
          <w:lang w:val="en-GB" w:eastAsia="en-GB"/>
        </w:rPr>
        <w:t>holds those shares.</w:t>
      </w:r>
      <w:r w:rsidR="00384474" w:rsidRPr="003536F9">
        <w:rPr>
          <w:rFonts w:ascii="Arial" w:hAnsi="Arial" w:cs="Arial"/>
          <w:color w:val="000000"/>
          <w:spacing w:val="-6"/>
          <w:sz w:val="18"/>
          <w:szCs w:val="18"/>
          <w:lang w:val="en-GB" w:eastAsia="en-GB"/>
        </w:rPr>
        <w:t xml:space="preserve"> </w:t>
      </w:r>
      <w:r w:rsidR="00675F5A" w:rsidRPr="003536F9">
        <w:rPr>
          <w:rFonts w:ascii="Arial" w:hAnsi="Arial" w:cs="Arial"/>
          <w:color w:val="000000"/>
          <w:spacing w:val="-6"/>
          <w:sz w:val="18"/>
          <w:szCs w:val="18"/>
          <w:lang w:val="en-GB" w:eastAsia="en-GB"/>
        </w:rPr>
        <w:t xml:space="preserve">The proportion of ownership interests held by the Group is equal to voting rights in subsidiaries held by the Group. </w:t>
      </w:r>
      <w:r w:rsidR="00675F5A" w:rsidRPr="003536F9">
        <w:rPr>
          <w:rFonts w:ascii="Arial" w:hAnsi="Arial" w:cs="Arial"/>
          <w:color w:val="000000"/>
          <w:spacing w:val="-6"/>
          <w:sz w:val="18"/>
          <w:szCs w:val="18"/>
        </w:rPr>
        <w:t>I</w:t>
      </w:r>
      <w:r w:rsidR="00451917" w:rsidRPr="003536F9">
        <w:rPr>
          <w:rFonts w:ascii="Arial" w:hAnsi="Arial" w:cs="Arial"/>
          <w:color w:val="000000"/>
          <w:spacing w:val="-6"/>
          <w:sz w:val="18"/>
          <w:szCs w:val="18"/>
        </w:rPr>
        <w:t xml:space="preserve">nvestments in subsidiaries </w:t>
      </w:r>
      <w:r w:rsidR="00595252" w:rsidRPr="003536F9">
        <w:rPr>
          <w:rFonts w:ascii="Arial" w:hAnsi="Arial" w:cs="Arial"/>
          <w:color w:val="000000"/>
          <w:spacing w:val="-6"/>
          <w:sz w:val="18"/>
          <w:szCs w:val="18"/>
        </w:rPr>
        <w:t xml:space="preserve">(net) </w:t>
      </w:r>
      <w:r w:rsidR="00451917" w:rsidRPr="003536F9">
        <w:rPr>
          <w:rFonts w:ascii="Arial" w:hAnsi="Arial" w:cs="Arial"/>
          <w:color w:val="000000"/>
          <w:spacing w:val="-6"/>
          <w:sz w:val="18"/>
          <w:szCs w:val="18"/>
        </w:rPr>
        <w:t>comprise the</w:t>
      </w:r>
      <w:r w:rsidR="008B08D5" w:rsidRPr="003536F9">
        <w:rPr>
          <w:rFonts w:ascii="Arial" w:hAnsi="Arial" w:cs="Arial"/>
          <w:color w:val="000000"/>
          <w:spacing w:val="-6"/>
          <w:sz w:val="18"/>
          <w:szCs w:val="18"/>
        </w:rPr>
        <w:t xml:space="preserve"> </w:t>
      </w:r>
      <w:r w:rsidR="00AD2F34" w:rsidRPr="003536F9">
        <w:rPr>
          <w:rFonts w:ascii="Arial" w:hAnsi="Arial" w:cs="Arial"/>
          <w:color w:val="000000"/>
          <w:spacing w:val="-6"/>
          <w:sz w:val="18"/>
          <w:szCs w:val="18"/>
        </w:rPr>
        <w:t>investments</w:t>
      </w:r>
      <w:r w:rsidR="00AD2F34" w:rsidRPr="003536F9">
        <w:rPr>
          <w:rFonts w:ascii="Arial" w:hAnsi="Arial" w:cs="Arial"/>
          <w:color w:val="000000"/>
          <w:sz w:val="18"/>
          <w:szCs w:val="18"/>
        </w:rPr>
        <w:t xml:space="preserve"> </w:t>
      </w:r>
      <w:r w:rsidR="008B08D5" w:rsidRPr="003536F9">
        <w:rPr>
          <w:rFonts w:ascii="Arial" w:hAnsi="Arial" w:cs="Arial"/>
          <w:color w:val="000000"/>
          <w:sz w:val="18"/>
          <w:szCs w:val="18"/>
        </w:rPr>
        <w:t xml:space="preserve">in </w:t>
      </w:r>
      <w:r w:rsidR="00564A6A" w:rsidRPr="003536F9">
        <w:rPr>
          <w:rFonts w:ascii="Arial" w:hAnsi="Arial" w:cs="Arial"/>
          <w:color w:val="000000"/>
          <w:sz w:val="18"/>
          <w:szCs w:val="18"/>
        </w:rPr>
        <w:t>ordinary</w:t>
      </w:r>
      <w:r w:rsidR="008B08D5" w:rsidRPr="003536F9">
        <w:rPr>
          <w:rFonts w:ascii="Arial" w:hAnsi="Arial" w:cs="Arial"/>
          <w:color w:val="000000"/>
          <w:sz w:val="18"/>
          <w:szCs w:val="18"/>
        </w:rPr>
        <w:t xml:space="preserve"> shares of companies as</w:t>
      </w:r>
      <w:r w:rsidR="00451917" w:rsidRPr="003536F9">
        <w:rPr>
          <w:rFonts w:ascii="Arial" w:hAnsi="Arial" w:cs="Arial"/>
          <w:color w:val="000000"/>
          <w:sz w:val="18"/>
          <w:szCs w:val="18"/>
        </w:rPr>
        <w:t xml:space="preserve"> following:</w:t>
      </w:r>
    </w:p>
    <w:p w14:paraId="4E44C811" w14:textId="07FF0C23" w:rsidR="00026DE6" w:rsidRPr="003536F9" w:rsidRDefault="00026DE6" w:rsidP="0063716A">
      <w:pPr>
        <w:rPr>
          <w:rFonts w:ascii="Arial" w:hAnsi="Arial" w:cs="Arial"/>
          <w:color w:val="000000"/>
          <w:sz w:val="18"/>
          <w:szCs w:val="18"/>
        </w:rPr>
      </w:pPr>
    </w:p>
    <w:tbl>
      <w:tblPr>
        <w:tblW w:w="4927" w:type="pct"/>
        <w:tblInd w:w="108" w:type="dxa"/>
        <w:tblLayout w:type="fixed"/>
        <w:tblLook w:val="0000" w:firstRow="0" w:lastRow="0" w:firstColumn="0" w:lastColumn="0" w:noHBand="0" w:noVBand="0"/>
      </w:tblPr>
      <w:tblGrid>
        <w:gridCol w:w="2192"/>
        <w:gridCol w:w="963"/>
        <w:gridCol w:w="1707"/>
        <w:gridCol w:w="941"/>
        <w:gridCol w:w="947"/>
        <w:gridCol w:w="782"/>
        <w:gridCol w:w="782"/>
        <w:gridCol w:w="1050"/>
        <w:gridCol w:w="1030"/>
        <w:gridCol w:w="1008"/>
        <w:gridCol w:w="6"/>
        <w:gridCol w:w="941"/>
        <w:gridCol w:w="1030"/>
        <w:gridCol w:w="944"/>
        <w:gridCol w:w="817"/>
        <w:gridCol w:w="810"/>
      </w:tblGrid>
      <w:tr w:rsidR="0060432E" w:rsidRPr="003536F9" w14:paraId="1300AB32" w14:textId="77777777" w:rsidTr="009B14EB">
        <w:trPr>
          <w:trHeight w:val="20"/>
        </w:trPr>
        <w:tc>
          <w:tcPr>
            <w:tcW w:w="687" w:type="pct"/>
            <w:vAlign w:val="bottom"/>
          </w:tcPr>
          <w:p w14:paraId="3FBC2205" w14:textId="77777777" w:rsidR="0065710A" w:rsidRPr="003536F9" w:rsidRDefault="0065710A" w:rsidP="00EC79EE">
            <w:pPr>
              <w:spacing w:line="160" w:lineRule="exact"/>
              <w:ind w:left="247"/>
              <w:jc w:val="center"/>
              <w:rPr>
                <w:rFonts w:ascii="Arial" w:hAnsi="Arial" w:cs="Arial"/>
                <w:b/>
                <w:bCs/>
                <w:color w:val="000000"/>
                <w:sz w:val="12"/>
                <w:szCs w:val="12"/>
                <w:cs/>
              </w:rPr>
            </w:pPr>
          </w:p>
        </w:tc>
        <w:tc>
          <w:tcPr>
            <w:tcW w:w="302" w:type="pct"/>
          </w:tcPr>
          <w:p w14:paraId="2F71FE99" w14:textId="77777777" w:rsidR="0065710A" w:rsidRPr="003536F9" w:rsidRDefault="0065710A" w:rsidP="00EC79EE">
            <w:pPr>
              <w:pStyle w:val="a0"/>
              <w:spacing w:line="160" w:lineRule="exact"/>
              <w:ind w:left="-155" w:right="-72"/>
              <w:jc w:val="center"/>
              <w:rPr>
                <w:rFonts w:ascii="Arial" w:hAnsi="Arial" w:cs="Arial"/>
                <w:b/>
                <w:bCs/>
                <w:snapToGrid w:val="0"/>
                <w:color w:val="000000"/>
                <w:spacing w:val="-4"/>
                <w:sz w:val="12"/>
                <w:szCs w:val="12"/>
                <w:cs/>
                <w:lang w:eastAsia="th-TH"/>
              </w:rPr>
            </w:pPr>
          </w:p>
        </w:tc>
        <w:tc>
          <w:tcPr>
            <w:tcW w:w="535" w:type="pct"/>
          </w:tcPr>
          <w:p w14:paraId="4340F2D2" w14:textId="77777777" w:rsidR="0065710A" w:rsidRPr="003536F9" w:rsidRDefault="0065710A" w:rsidP="00EC79EE">
            <w:pPr>
              <w:pStyle w:val="a0"/>
              <w:spacing w:line="160" w:lineRule="exact"/>
              <w:ind w:right="-72"/>
              <w:jc w:val="center"/>
              <w:rPr>
                <w:rFonts w:ascii="Arial" w:hAnsi="Arial" w:cs="Arial"/>
                <w:b/>
                <w:bCs/>
                <w:snapToGrid w:val="0"/>
                <w:color w:val="000000"/>
                <w:spacing w:val="-4"/>
                <w:sz w:val="12"/>
                <w:szCs w:val="12"/>
                <w:cs/>
                <w:lang w:eastAsia="th-TH"/>
              </w:rPr>
            </w:pPr>
          </w:p>
        </w:tc>
        <w:tc>
          <w:tcPr>
            <w:tcW w:w="295" w:type="pct"/>
            <w:vAlign w:val="bottom"/>
          </w:tcPr>
          <w:p w14:paraId="2DB047D1" w14:textId="77777777" w:rsidR="0065710A" w:rsidRPr="003536F9" w:rsidRDefault="0065710A" w:rsidP="00EC79EE">
            <w:pPr>
              <w:pStyle w:val="a0"/>
              <w:tabs>
                <w:tab w:val="right" w:pos="619"/>
              </w:tabs>
              <w:spacing w:line="160" w:lineRule="exact"/>
              <w:ind w:right="-72"/>
              <w:jc w:val="both"/>
              <w:rPr>
                <w:rFonts w:ascii="Arial" w:hAnsi="Arial" w:cs="Arial"/>
                <w:b/>
                <w:bCs/>
                <w:snapToGrid w:val="0"/>
                <w:color w:val="000000"/>
                <w:spacing w:val="-4"/>
                <w:sz w:val="12"/>
                <w:szCs w:val="12"/>
                <w:cs/>
                <w:lang w:eastAsia="th-TH"/>
              </w:rPr>
            </w:pPr>
          </w:p>
        </w:tc>
        <w:tc>
          <w:tcPr>
            <w:tcW w:w="297" w:type="pct"/>
            <w:vAlign w:val="bottom"/>
          </w:tcPr>
          <w:p w14:paraId="5EBFFB7C" w14:textId="77777777" w:rsidR="0065710A" w:rsidRPr="003536F9" w:rsidRDefault="0065710A" w:rsidP="00EC79EE">
            <w:pPr>
              <w:pStyle w:val="a0"/>
              <w:tabs>
                <w:tab w:val="right" w:pos="619"/>
              </w:tabs>
              <w:spacing w:line="160" w:lineRule="exact"/>
              <w:ind w:right="-72"/>
              <w:jc w:val="both"/>
              <w:rPr>
                <w:rFonts w:ascii="Arial" w:hAnsi="Arial" w:cs="Arial"/>
                <w:b/>
                <w:bCs/>
                <w:snapToGrid w:val="0"/>
                <w:color w:val="000000"/>
                <w:spacing w:val="-4"/>
                <w:sz w:val="12"/>
                <w:szCs w:val="12"/>
                <w:cs/>
                <w:lang w:eastAsia="th-TH"/>
              </w:rPr>
            </w:pPr>
          </w:p>
        </w:tc>
        <w:tc>
          <w:tcPr>
            <w:tcW w:w="245" w:type="pct"/>
            <w:vAlign w:val="bottom"/>
          </w:tcPr>
          <w:p w14:paraId="061FA6BB" w14:textId="77777777" w:rsidR="0065710A" w:rsidRPr="003536F9" w:rsidRDefault="0065710A" w:rsidP="00EC79EE">
            <w:pPr>
              <w:pStyle w:val="a0"/>
              <w:tabs>
                <w:tab w:val="right" w:pos="619"/>
              </w:tabs>
              <w:spacing w:line="160" w:lineRule="exact"/>
              <w:ind w:right="-72"/>
              <w:jc w:val="both"/>
              <w:rPr>
                <w:rFonts w:ascii="Arial" w:hAnsi="Arial" w:cs="Arial"/>
                <w:b/>
                <w:bCs/>
                <w:snapToGrid w:val="0"/>
                <w:color w:val="000000"/>
                <w:spacing w:val="-4"/>
                <w:sz w:val="12"/>
                <w:szCs w:val="12"/>
                <w:cs/>
                <w:lang w:eastAsia="th-TH"/>
              </w:rPr>
            </w:pPr>
          </w:p>
        </w:tc>
        <w:tc>
          <w:tcPr>
            <w:tcW w:w="245" w:type="pct"/>
            <w:vAlign w:val="bottom"/>
          </w:tcPr>
          <w:p w14:paraId="074C0FE1" w14:textId="77777777" w:rsidR="0065710A" w:rsidRPr="003536F9" w:rsidRDefault="0065710A" w:rsidP="00EC79EE">
            <w:pPr>
              <w:pStyle w:val="a0"/>
              <w:tabs>
                <w:tab w:val="right" w:pos="619"/>
              </w:tabs>
              <w:spacing w:line="160" w:lineRule="exact"/>
              <w:ind w:right="-72"/>
              <w:jc w:val="both"/>
              <w:rPr>
                <w:rFonts w:ascii="Arial" w:hAnsi="Arial" w:cs="Arial"/>
                <w:b/>
                <w:bCs/>
                <w:snapToGrid w:val="0"/>
                <w:color w:val="000000"/>
                <w:spacing w:val="-4"/>
                <w:sz w:val="12"/>
                <w:szCs w:val="12"/>
                <w:cs/>
                <w:lang w:eastAsia="th-TH"/>
              </w:rPr>
            </w:pPr>
          </w:p>
        </w:tc>
        <w:tc>
          <w:tcPr>
            <w:tcW w:w="1884" w:type="pct"/>
            <w:gridSpan w:val="7"/>
            <w:tcBorders>
              <w:bottom w:val="single" w:sz="4" w:space="0" w:color="auto"/>
            </w:tcBorders>
            <w:vAlign w:val="bottom"/>
          </w:tcPr>
          <w:p w14:paraId="0C09EA35" w14:textId="77777777" w:rsidR="0065710A" w:rsidRPr="003536F9" w:rsidRDefault="0065710A" w:rsidP="00EC79EE">
            <w:pPr>
              <w:pStyle w:val="a0"/>
              <w:tabs>
                <w:tab w:val="right" w:pos="828"/>
              </w:tabs>
              <w:spacing w:line="160" w:lineRule="exact"/>
              <w:ind w:right="-72"/>
              <w:jc w:val="center"/>
              <w:rPr>
                <w:rFonts w:ascii="Arial" w:hAnsi="Arial" w:cs="Arial"/>
                <w:b/>
                <w:bCs/>
                <w:snapToGrid w:val="0"/>
                <w:color w:val="000000"/>
                <w:sz w:val="12"/>
                <w:szCs w:val="12"/>
                <w:cs/>
                <w:lang w:eastAsia="th-TH"/>
              </w:rPr>
            </w:pPr>
            <w:r w:rsidRPr="003536F9">
              <w:rPr>
                <w:rFonts w:ascii="Arial" w:hAnsi="Arial" w:cs="Arial"/>
                <w:b/>
                <w:bCs/>
                <w:snapToGrid w:val="0"/>
                <w:color w:val="000000"/>
                <w:sz w:val="12"/>
                <w:szCs w:val="12"/>
                <w:lang w:eastAsia="th-TH"/>
              </w:rPr>
              <w:t>Separate financial statements</w:t>
            </w:r>
          </w:p>
        </w:tc>
        <w:tc>
          <w:tcPr>
            <w:tcW w:w="510" w:type="pct"/>
            <w:gridSpan w:val="2"/>
            <w:vAlign w:val="bottom"/>
          </w:tcPr>
          <w:p w14:paraId="5CADCF90" w14:textId="77777777" w:rsidR="0065710A" w:rsidRPr="003536F9" w:rsidRDefault="0065710A" w:rsidP="00EC79EE">
            <w:pPr>
              <w:pStyle w:val="a0"/>
              <w:tabs>
                <w:tab w:val="right" w:pos="619"/>
              </w:tabs>
              <w:spacing w:line="160" w:lineRule="exact"/>
              <w:ind w:right="-72"/>
              <w:jc w:val="both"/>
              <w:rPr>
                <w:rFonts w:ascii="Arial" w:hAnsi="Arial" w:cs="Arial"/>
                <w:b/>
                <w:bCs/>
                <w:snapToGrid w:val="0"/>
                <w:color w:val="000000"/>
                <w:spacing w:val="-4"/>
                <w:sz w:val="12"/>
                <w:szCs w:val="12"/>
                <w:cs/>
                <w:lang w:eastAsia="th-TH"/>
              </w:rPr>
            </w:pPr>
          </w:p>
        </w:tc>
      </w:tr>
      <w:tr w:rsidR="0060432E" w:rsidRPr="003536F9" w14:paraId="76D9FD98" w14:textId="77777777" w:rsidTr="009B14EB">
        <w:trPr>
          <w:trHeight w:val="20"/>
        </w:trPr>
        <w:tc>
          <w:tcPr>
            <w:tcW w:w="687" w:type="pct"/>
            <w:vAlign w:val="bottom"/>
          </w:tcPr>
          <w:p w14:paraId="1BB45583" w14:textId="77777777" w:rsidR="007B0D5B" w:rsidRPr="003536F9" w:rsidRDefault="007B0D5B" w:rsidP="00EC79EE">
            <w:pPr>
              <w:spacing w:line="160" w:lineRule="exact"/>
              <w:ind w:left="247"/>
              <w:jc w:val="center"/>
              <w:rPr>
                <w:rFonts w:ascii="Arial" w:hAnsi="Arial" w:cs="Arial"/>
                <w:b/>
                <w:bCs/>
                <w:color w:val="000000"/>
                <w:sz w:val="12"/>
                <w:szCs w:val="12"/>
                <w:cs/>
              </w:rPr>
            </w:pPr>
          </w:p>
        </w:tc>
        <w:tc>
          <w:tcPr>
            <w:tcW w:w="302" w:type="pct"/>
          </w:tcPr>
          <w:p w14:paraId="70414CD7" w14:textId="77777777" w:rsidR="007B0D5B" w:rsidRPr="003536F9" w:rsidRDefault="007B0D5B" w:rsidP="00EC79EE">
            <w:pPr>
              <w:pStyle w:val="a0"/>
              <w:spacing w:line="160" w:lineRule="exact"/>
              <w:ind w:left="-155" w:right="-72"/>
              <w:jc w:val="center"/>
              <w:rPr>
                <w:rFonts w:ascii="Arial" w:hAnsi="Arial" w:cs="Arial"/>
                <w:b/>
                <w:bCs/>
                <w:snapToGrid w:val="0"/>
                <w:color w:val="000000"/>
                <w:spacing w:val="-4"/>
                <w:sz w:val="12"/>
                <w:szCs w:val="12"/>
                <w:cs/>
                <w:lang w:eastAsia="th-TH"/>
              </w:rPr>
            </w:pPr>
          </w:p>
        </w:tc>
        <w:tc>
          <w:tcPr>
            <w:tcW w:w="535" w:type="pct"/>
          </w:tcPr>
          <w:p w14:paraId="142DD489" w14:textId="77777777" w:rsidR="007B0D5B" w:rsidRPr="003536F9" w:rsidRDefault="007B0D5B" w:rsidP="00EC79EE">
            <w:pPr>
              <w:pStyle w:val="a0"/>
              <w:spacing w:line="160" w:lineRule="exact"/>
              <w:ind w:right="-72"/>
              <w:jc w:val="center"/>
              <w:rPr>
                <w:rFonts w:ascii="Arial" w:hAnsi="Arial" w:cs="Arial"/>
                <w:b/>
                <w:bCs/>
                <w:snapToGrid w:val="0"/>
                <w:color w:val="000000"/>
                <w:spacing w:val="-4"/>
                <w:sz w:val="12"/>
                <w:szCs w:val="12"/>
                <w:cs/>
                <w:lang w:eastAsia="th-TH"/>
              </w:rPr>
            </w:pPr>
          </w:p>
        </w:tc>
        <w:tc>
          <w:tcPr>
            <w:tcW w:w="592" w:type="pct"/>
            <w:gridSpan w:val="2"/>
            <w:vAlign w:val="bottom"/>
          </w:tcPr>
          <w:p w14:paraId="3D3F4C22" w14:textId="77777777" w:rsidR="007B0D5B" w:rsidRPr="003536F9" w:rsidRDefault="007B0D5B" w:rsidP="00EC79EE">
            <w:pPr>
              <w:pStyle w:val="a0"/>
              <w:tabs>
                <w:tab w:val="right" w:pos="828"/>
              </w:tabs>
              <w:spacing w:line="160" w:lineRule="exact"/>
              <w:ind w:right="-72"/>
              <w:jc w:val="center"/>
              <w:rPr>
                <w:rFonts w:ascii="Arial" w:hAnsi="Arial" w:cs="Arial"/>
                <w:b/>
                <w:bCs/>
                <w:snapToGrid w:val="0"/>
                <w:color w:val="000000"/>
                <w:spacing w:val="-4"/>
                <w:sz w:val="12"/>
                <w:szCs w:val="12"/>
                <w:cs/>
                <w:lang w:eastAsia="th-TH"/>
              </w:rPr>
            </w:pPr>
          </w:p>
        </w:tc>
        <w:tc>
          <w:tcPr>
            <w:tcW w:w="490" w:type="pct"/>
            <w:gridSpan w:val="2"/>
            <w:vAlign w:val="bottom"/>
          </w:tcPr>
          <w:p w14:paraId="40588F51" w14:textId="77777777" w:rsidR="007B0D5B" w:rsidRPr="003536F9" w:rsidRDefault="007B0D5B" w:rsidP="00EC79EE">
            <w:pPr>
              <w:pStyle w:val="a0"/>
              <w:tabs>
                <w:tab w:val="right" w:pos="828"/>
              </w:tabs>
              <w:spacing w:line="160" w:lineRule="exact"/>
              <w:ind w:right="-72"/>
              <w:jc w:val="center"/>
              <w:rPr>
                <w:rFonts w:ascii="Arial" w:hAnsi="Arial" w:cs="Arial"/>
                <w:b/>
                <w:bCs/>
                <w:snapToGrid w:val="0"/>
                <w:color w:val="000000"/>
                <w:spacing w:val="-4"/>
                <w:sz w:val="12"/>
                <w:szCs w:val="12"/>
                <w:cs/>
                <w:lang w:eastAsia="th-TH"/>
              </w:rPr>
            </w:pPr>
          </w:p>
        </w:tc>
        <w:tc>
          <w:tcPr>
            <w:tcW w:w="1884" w:type="pct"/>
            <w:gridSpan w:val="7"/>
            <w:tcBorders>
              <w:top w:val="single" w:sz="4" w:space="0" w:color="auto"/>
              <w:bottom w:val="single" w:sz="4" w:space="0" w:color="auto"/>
            </w:tcBorders>
          </w:tcPr>
          <w:p w14:paraId="207EDD89" w14:textId="77777777" w:rsidR="007B0D5B" w:rsidRPr="003536F9" w:rsidRDefault="002334A1" w:rsidP="00EC79EE">
            <w:pPr>
              <w:pStyle w:val="a0"/>
              <w:spacing w:line="160" w:lineRule="exact"/>
              <w:ind w:right="-72"/>
              <w:jc w:val="center"/>
              <w:rPr>
                <w:rFonts w:ascii="Arial" w:hAnsi="Arial" w:cs="Arial"/>
                <w:b/>
                <w:bCs/>
                <w:snapToGrid w:val="0"/>
                <w:color w:val="000000"/>
                <w:sz w:val="12"/>
                <w:szCs w:val="12"/>
                <w:lang w:val="en-US" w:eastAsia="th-TH"/>
              </w:rPr>
            </w:pPr>
            <w:r w:rsidRPr="003536F9">
              <w:rPr>
                <w:rFonts w:ascii="Arial" w:hAnsi="Arial" w:cs="Arial"/>
                <w:b/>
                <w:bCs/>
                <w:snapToGrid w:val="0"/>
                <w:color w:val="000000"/>
                <w:sz w:val="12"/>
                <w:szCs w:val="12"/>
                <w:lang w:eastAsia="th-TH"/>
              </w:rPr>
              <w:t>Cost method</w:t>
            </w:r>
          </w:p>
        </w:tc>
        <w:tc>
          <w:tcPr>
            <w:tcW w:w="510" w:type="pct"/>
            <w:gridSpan w:val="2"/>
          </w:tcPr>
          <w:p w14:paraId="3E0592B5" w14:textId="77777777" w:rsidR="007B0D5B" w:rsidRPr="003536F9" w:rsidRDefault="007B0D5B" w:rsidP="00EC79EE">
            <w:pPr>
              <w:pStyle w:val="a0"/>
              <w:spacing w:line="160" w:lineRule="exact"/>
              <w:ind w:right="-72"/>
              <w:jc w:val="center"/>
              <w:rPr>
                <w:rFonts w:ascii="Arial" w:hAnsi="Arial" w:cs="Arial"/>
                <w:b/>
                <w:bCs/>
                <w:snapToGrid w:val="0"/>
                <w:color w:val="000000"/>
                <w:spacing w:val="-4"/>
                <w:sz w:val="12"/>
                <w:szCs w:val="12"/>
                <w:lang w:val="en-US" w:eastAsia="th-TH"/>
              </w:rPr>
            </w:pPr>
          </w:p>
        </w:tc>
      </w:tr>
      <w:tr w:rsidR="0060432E" w:rsidRPr="003536F9" w14:paraId="29F51379" w14:textId="77777777" w:rsidTr="009B14EB">
        <w:trPr>
          <w:trHeight w:val="20"/>
        </w:trPr>
        <w:tc>
          <w:tcPr>
            <w:tcW w:w="687" w:type="pct"/>
            <w:vAlign w:val="bottom"/>
          </w:tcPr>
          <w:p w14:paraId="23E2BA3D" w14:textId="77777777" w:rsidR="007B0D5B" w:rsidRPr="003536F9" w:rsidRDefault="007B0D5B" w:rsidP="00EC79EE">
            <w:pPr>
              <w:spacing w:line="160" w:lineRule="exact"/>
              <w:ind w:left="247"/>
              <w:jc w:val="center"/>
              <w:rPr>
                <w:rFonts w:ascii="Arial" w:hAnsi="Arial" w:cs="Arial"/>
                <w:b/>
                <w:bCs/>
                <w:color w:val="000000"/>
                <w:sz w:val="12"/>
                <w:szCs w:val="12"/>
                <w:cs/>
              </w:rPr>
            </w:pPr>
          </w:p>
        </w:tc>
        <w:tc>
          <w:tcPr>
            <w:tcW w:w="302" w:type="pct"/>
          </w:tcPr>
          <w:p w14:paraId="4C0F801D" w14:textId="77777777" w:rsidR="007B0D5B" w:rsidRPr="003536F9" w:rsidRDefault="007B0D5B" w:rsidP="00EC79EE">
            <w:pPr>
              <w:pStyle w:val="a0"/>
              <w:spacing w:line="160" w:lineRule="exact"/>
              <w:ind w:left="-155" w:right="-72"/>
              <w:jc w:val="center"/>
              <w:rPr>
                <w:rFonts w:ascii="Arial" w:hAnsi="Arial" w:cs="Arial"/>
                <w:b/>
                <w:bCs/>
                <w:snapToGrid w:val="0"/>
                <w:color w:val="000000"/>
                <w:spacing w:val="-4"/>
                <w:sz w:val="12"/>
                <w:szCs w:val="12"/>
                <w:cs/>
                <w:lang w:eastAsia="th-TH"/>
              </w:rPr>
            </w:pPr>
          </w:p>
        </w:tc>
        <w:tc>
          <w:tcPr>
            <w:tcW w:w="535" w:type="pct"/>
          </w:tcPr>
          <w:p w14:paraId="09B2BD18" w14:textId="77777777" w:rsidR="007B0D5B" w:rsidRPr="003536F9" w:rsidRDefault="007B0D5B" w:rsidP="00EC79EE">
            <w:pPr>
              <w:pStyle w:val="a0"/>
              <w:spacing w:line="160" w:lineRule="exact"/>
              <w:ind w:right="-72"/>
              <w:jc w:val="center"/>
              <w:rPr>
                <w:rFonts w:ascii="Arial" w:hAnsi="Arial" w:cs="Arial"/>
                <w:b/>
                <w:bCs/>
                <w:snapToGrid w:val="0"/>
                <w:color w:val="000000"/>
                <w:spacing w:val="-4"/>
                <w:sz w:val="12"/>
                <w:szCs w:val="12"/>
                <w:cs/>
                <w:lang w:eastAsia="th-TH"/>
              </w:rPr>
            </w:pPr>
          </w:p>
        </w:tc>
        <w:tc>
          <w:tcPr>
            <w:tcW w:w="592" w:type="pct"/>
            <w:gridSpan w:val="2"/>
            <w:vAlign w:val="bottom"/>
          </w:tcPr>
          <w:p w14:paraId="290CEC0E" w14:textId="77777777" w:rsidR="007B0D5B" w:rsidRPr="003536F9" w:rsidRDefault="007B0D5B" w:rsidP="00EC79EE">
            <w:pPr>
              <w:pStyle w:val="a0"/>
              <w:tabs>
                <w:tab w:val="right" w:pos="828"/>
              </w:tabs>
              <w:spacing w:line="160" w:lineRule="exact"/>
              <w:ind w:right="-72"/>
              <w:jc w:val="center"/>
              <w:rPr>
                <w:rFonts w:ascii="Arial" w:hAnsi="Arial" w:cs="Arial"/>
                <w:b/>
                <w:bCs/>
                <w:snapToGrid w:val="0"/>
                <w:color w:val="000000"/>
                <w:spacing w:val="-4"/>
                <w:sz w:val="12"/>
                <w:szCs w:val="12"/>
                <w:cs/>
                <w:lang w:eastAsia="th-TH"/>
              </w:rPr>
            </w:pPr>
          </w:p>
        </w:tc>
        <w:tc>
          <w:tcPr>
            <w:tcW w:w="490" w:type="pct"/>
            <w:gridSpan w:val="2"/>
            <w:vAlign w:val="bottom"/>
          </w:tcPr>
          <w:p w14:paraId="6FC8A09C" w14:textId="77777777" w:rsidR="007B0D5B" w:rsidRPr="003536F9" w:rsidRDefault="007B0D5B" w:rsidP="00EC79EE">
            <w:pPr>
              <w:pStyle w:val="a0"/>
              <w:tabs>
                <w:tab w:val="right" w:pos="828"/>
              </w:tabs>
              <w:spacing w:line="160" w:lineRule="exact"/>
              <w:ind w:right="-72"/>
              <w:jc w:val="center"/>
              <w:rPr>
                <w:rFonts w:ascii="Arial" w:hAnsi="Arial" w:cs="Arial"/>
                <w:b/>
                <w:bCs/>
                <w:snapToGrid w:val="0"/>
                <w:color w:val="000000"/>
                <w:spacing w:val="-4"/>
                <w:sz w:val="12"/>
                <w:szCs w:val="12"/>
                <w:cs/>
                <w:lang w:eastAsia="th-TH"/>
              </w:rPr>
            </w:pPr>
          </w:p>
        </w:tc>
        <w:tc>
          <w:tcPr>
            <w:tcW w:w="968" w:type="pct"/>
            <w:gridSpan w:val="3"/>
            <w:tcBorders>
              <w:top w:val="single" w:sz="4" w:space="0" w:color="auto"/>
              <w:bottom w:val="single" w:sz="4" w:space="0" w:color="auto"/>
            </w:tcBorders>
          </w:tcPr>
          <w:p w14:paraId="7EC68478" w14:textId="4FE4B2AE" w:rsidR="007B0D5B" w:rsidRPr="003536F9" w:rsidRDefault="003536F9" w:rsidP="00EC79EE">
            <w:pPr>
              <w:pStyle w:val="a0"/>
              <w:spacing w:line="160" w:lineRule="exact"/>
              <w:ind w:right="-72"/>
              <w:jc w:val="center"/>
              <w:rPr>
                <w:rFonts w:ascii="Arial" w:hAnsi="Arial" w:cs="Arial"/>
                <w:b/>
                <w:bCs/>
                <w:snapToGrid w:val="0"/>
                <w:color w:val="000000"/>
                <w:spacing w:val="-4"/>
                <w:sz w:val="12"/>
                <w:szCs w:val="12"/>
                <w:lang w:val="en-US" w:eastAsia="th-TH"/>
              </w:rPr>
            </w:pPr>
            <w:r w:rsidRPr="003536F9">
              <w:rPr>
                <w:rFonts w:ascii="Arial" w:hAnsi="Arial" w:cs="Arial"/>
                <w:b/>
                <w:bCs/>
                <w:snapToGrid w:val="0"/>
                <w:color w:val="000000"/>
                <w:spacing w:val="-4"/>
                <w:sz w:val="12"/>
                <w:szCs w:val="12"/>
                <w:lang w:eastAsia="th-TH"/>
              </w:rPr>
              <w:t>2025</w:t>
            </w:r>
          </w:p>
        </w:tc>
        <w:tc>
          <w:tcPr>
            <w:tcW w:w="916" w:type="pct"/>
            <w:gridSpan w:val="4"/>
            <w:tcBorders>
              <w:top w:val="single" w:sz="4" w:space="0" w:color="auto"/>
              <w:bottom w:val="single" w:sz="4" w:space="0" w:color="auto"/>
            </w:tcBorders>
          </w:tcPr>
          <w:p w14:paraId="20D4DCEB" w14:textId="23ED4A25" w:rsidR="007B0D5B" w:rsidRPr="003536F9" w:rsidRDefault="003536F9" w:rsidP="00EC79EE">
            <w:pPr>
              <w:pStyle w:val="a0"/>
              <w:spacing w:line="160" w:lineRule="exact"/>
              <w:ind w:right="-72"/>
              <w:jc w:val="center"/>
              <w:rPr>
                <w:rFonts w:ascii="Arial" w:hAnsi="Arial" w:cs="Arial"/>
                <w:b/>
                <w:bCs/>
                <w:snapToGrid w:val="0"/>
                <w:color w:val="000000"/>
                <w:spacing w:val="-4"/>
                <w:sz w:val="12"/>
                <w:szCs w:val="12"/>
                <w:lang w:val="en-US" w:eastAsia="th-TH"/>
              </w:rPr>
            </w:pPr>
            <w:r w:rsidRPr="003536F9">
              <w:rPr>
                <w:rFonts w:ascii="Arial" w:hAnsi="Arial" w:cs="Arial"/>
                <w:b/>
                <w:bCs/>
                <w:snapToGrid w:val="0"/>
                <w:color w:val="000000"/>
                <w:spacing w:val="-4"/>
                <w:sz w:val="12"/>
                <w:szCs w:val="12"/>
                <w:lang w:eastAsia="th-TH"/>
              </w:rPr>
              <w:t>2024</w:t>
            </w:r>
          </w:p>
        </w:tc>
        <w:tc>
          <w:tcPr>
            <w:tcW w:w="510" w:type="pct"/>
            <w:gridSpan w:val="2"/>
            <w:tcBorders>
              <w:bottom w:val="single" w:sz="4" w:space="0" w:color="auto"/>
            </w:tcBorders>
          </w:tcPr>
          <w:p w14:paraId="212BD773" w14:textId="77777777" w:rsidR="007B0D5B" w:rsidRPr="003536F9" w:rsidRDefault="00DF71E0" w:rsidP="00EC79EE">
            <w:pPr>
              <w:pStyle w:val="a0"/>
              <w:spacing w:line="160" w:lineRule="exact"/>
              <w:ind w:right="-72"/>
              <w:jc w:val="center"/>
              <w:rPr>
                <w:rFonts w:ascii="Arial" w:hAnsi="Arial" w:cs="Arial"/>
                <w:b/>
                <w:bCs/>
                <w:snapToGrid w:val="0"/>
                <w:color w:val="000000"/>
                <w:sz w:val="12"/>
                <w:szCs w:val="12"/>
                <w:lang w:val="en-US" w:eastAsia="th-TH"/>
              </w:rPr>
            </w:pPr>
            <w:r w:rsidRPr="003536F9">
              <w:rPr>
                <w:rFonts w:ascii="Arial" w:hAnsi="Arial" w:cs="Arial"/>
                <w:b/>
                <w:bCs/>
                <w:snapToGrid w:val="0"/>
                <w:color w:val="000000"/>
                <w:sz w:val="12"/>
                <w:szCs w:val="12"/>
                <w:lang w:val="en-US" w:eastAsia="th-TH"/>
              </w:rPr>
              <w:t>Dividend income</w:t>
            </w:r>
          </w:p>
        </w:tc>
      </w:tr>
      <w:tr w:rsidR="0060432E" w:rsidRPr="003536F9" w14:paraId="66B2E2E5" w14:textId="77777777" w:rsidTr="009B14EB">
        <w:trPr>
          <w:trHeight w:val="20"/>
        </w:trPr>
        <w:tc>
          <w:tcPr>
            <w:tcW w:w="687" w:type="pct"/>
            <w:vAlign w:val="bottom"/>
          </w:tcPr>
          <w:p w14:paraId="39F8C161" w14:textId="77777777" w:rsidR="00DF71E0" w:rsidRPr="003536F9" w:rsidRDefault="00DF71E0" w:rsidP="00EC79EE">
            <w:pPr>
              <w:spacing w:line="160" w:lineRule="exact"/>
              <w:ind w:left="247"/>
              <w:jc w:val="center"/>
              <w:rPr>
                <w:rFonts w:ascii="Arial" w:hAnsi="Arial" w:cs="Arial"/>
                <w:b/>
                <w:bCs/>
                <w:color w:val="000000"/>
                <w:sz w:val="12"/>
                <w:szCs w:val="12"/>
                <w:cs/>
              </w:rPr>
            </w:pPr>
          </w:p>
        </w:tc>
        <w:tc>
          <w:tcPr>
            <w:tcW w:w="302" w:type="pct"/>
          </w:tcPr>
          <w:p w14:paraId="171F7777" w14:textId="77777777" w:rsidR="00DF71E0" w:rsidRPr="003536F9" w:rsidRDefault="00DF71E0" w:rsidP="00EC79EE">
            <w:pPr>
              <w:pStyle w:val="a0"/>
              <w:spacing w:line="160" w:lineRule="exact"/>
              <w:ind w:left="-155" w:right="-72"/>
              <w:jc w:val="center"/>
              <w:rPr>
                <w:rFonts w:ascii="Arial" w:hAnsi="Arial" w:cs="Arial"/>
                <w:b/>
                <w:bCs/>
                <w:snapToGrid w:val="0"/>
                <w:color w:val="000000"/>
                <w:spacing w:val="-4"/>
                <w:sz w:val="12"/>
                <w:szCs w:val="12"/>
                <w:cs/>
                <w:lang w:eastAsia="th-TH"/>
              </w:rPr>
            </w:pPr>
          </w:p>
        </w:tc>
        <w:tc>
          <w:tcPr>
            <w:tcW w:w="535" w:type="pct"/>
          </w:tcPr>
          <w:p w14:paraId="2D36BFD0" w14:textId="77777777" w:rsidR="00DF71E0" w:rsidRPr="003536F9" w:rsidRDefault="00DF71E0" w:rsidP="00EC79EE">
            <w:pPr>
              <w:pStyle w:val="a0"/>
              <w:spacing w:line="160" w:lineRule="exact"/>
              <w:ind w:right="-72"/>
              <w:jc w:val="center"/>
              <w:rPr>
                <w:rFonts w:ascii="Arial" w:hAnsi="Arial" w:cs="Arial"/>
                <w:b/>
                <w:bCs/>
                <w:snapToGrid w:val="0"/>
                <w:color w:val="000000"/>
                <w:spacing w:val="-4"/>
                <w:sz w:val="12"/>
                <w:szCs w:val="12"/>
                <w:cs/>
                <w:lang w:eastAsia="th-TH"/>
              </w:rPr>
            </w:pPr>
          </w:p>
        </w:tc>
        <w:tc>
          <w:tcPr>
            <w:tcW w:w="592" w:type="pct"/>
            <w:gridSpan w:val="2"/>
            <w:vAlign w:val="bottom"/>
          </w:tcPr>
          <w:p w14:paraId="28694F27" w14:textId="77777777" w:rsidR="00DF71E0" w:rsidRPr="003536F9" w:rsidRDefault="00DF71E0" w:rsidP="00EC79EE">
            <w:pPr>
              <w:pStyle w:val="a0"/>
              <w:tabs>
                <w:tab w:val="right" w:pos="828"/>
              </w:tabs>
              <w:spacing w:line="160" w:lineRule="exact"/>
              <w:ind w:right="-72"/>
              <w:jc w:val="center"/>
              <w:rPr>
                <w:rFonts w:ascii="Arial" w:hAnsi="Arial" w:cs="Arial"/>
                <w:b/>
                <w:bCs/>
                <w:snapToGrid w:val="0"/>
                <w:color w:val="000000"/>
                <w:spacing w:val="-4"/>
                <w:sz w:val="12"/>
                <w:szCs w:val="12"/>
                <w:cs/>
                <w:lang w:eastAsia="th-TH"/>
              </w:rPr>
            </w:pPr>
          </w:p>
        </w:tc>
        <w:tc>
          <w:tcPr>
            <w:tcW w:w="490" w:type="pct"/>
            <w:gridSpan w:val="2"/>
            <w:vAlign w:val="bottom"/>
          </w:tcPr>
          <w:p w14:paraId="6B0E54AC" w14:textId="77777777" w:rsidR="00DF71E0" w:rsidRPr="003536F9" w:rsidRDefault="00DF71E0" w:rsidP="00EC79EE">
            <w:pPr>
              <w:pStyle w:val="a0"/>
              <w:tabs>
                <w:tab w:val="right" w:pos="828"/>
              </w:tabs>
              <w:spacing w:line="160" w:lineRule="exact"/>
              <w:ind w:right="-72"/>
              <w:jc w:val="center"/>
              <w:rPr>
                <w:rFonts w:ascii="Arial" w:hAnsi="Arial" w:cs="Arial"/>
                <w:b/>
                <w:bCs/>
                <w:snapToGrid w:val="0"/>
                <w:color w:val="000000"/>
                <w:spacing w:val="-4"/>
                <w:sz w:val="12"/>
                <w:szCs w:val="12"/>
                <w:cs/>
                <w:lang w:eastAsia="th-TH"/>
              </w:rPr>
            </w:pPr>
          </w:p>
        </w:tc>
        <w:tc>
          <w:tcPr>
            <w:tcW w:w="329" w:type="pct"/>
            <w:tcBorders>
              <w:top w:val="single" w:sz="4" w:space="0" w:color="auto"/>
            </w:tcBorders>
            <w:vAlign w:val="center"/>
          </w:tcPr>
          <w:p w14:paraId="1FD32B98" w14:textId="77777777" w:rsidR="00DF71E0" w:rsidRPr="003536F9" w:rsidRDefault="00DF71E0" w:rsidP="00EC79EE">
            <w:pPr>
              <w:pStyle w:val="a0"/>
              <w:tabs>
                <w:tab w:val="right" w:pos="662"/>
              </w:tabs>
              <w:spacing w:line="160" w:lineRule="exact"/>
              <w:ind w:right="-72"/>
              <w:jc w:val="both"/>
              <w:rPr>
                <w:rFonts w:ascii="Arial" w:hAnsi="Arial" w:cs="Arial"/>
                <w:b/>
                <w:bCs/>
                <w:snapToGrid w:val="0"/>
                <w:color w:val="000000"/>
                <w:spacing w:val="-4"/>
                <w:sz w:val="12"/>
                <w:szCs w:val="12"/>
                <w:lang w:eastAsia="th-TH"/>
              </w:rPr>
            </w:pPr>
          </w:p>
        </w:tc>
        <w:tc>
          <w:tcPr>
            <w:tcW w:w="323" w:type="pct"/>
            <w:tcBorders>
              <w:top w:val="single" w:sz="4" w:space="0" w:color="auto"/>
            </w:tcBorders>
            <w:vAlign w:val="center"/>
          </w:tcPr>
          <w:p w14:paraId="033C2949" w14:textId="5B47CB6E" w:rsidR="00DF71E0" w:rsidRPr="003536F9" w:rsidRDefault="00DF71E0" w:rsidP="006D7AA2">
            <w:pPr>
              <w:pStyle w:val="a0"/>
              <w:tabs>
                <w:tab w:val="decimal" w:pos="818"/>
              </w:tabs>
              <w:spacing w:line="160" w:lineRule="exact"/>
              <w:ind w:right="-72"/>
              <w:jc w:val="both"/>
              <w:rPr>
                <w:rFonts w:ascii="Arial" w:hAnsi="Arial" w:cs="Arial"/>
                <w:b/>
                <w:bCs/>
                <w:snapToGrid w:val="0"/>
                <w:color w:val="000000"/>
                <w:sz w:val="12"/>
                <w:szCs w:val="12"/>
                <w:cs/>
                <w:lang w:eastAsia="th-TH"/>
              </w:rPr>
            </w:pPr>
            <w:r w:rsidRPr="003536F9">
              <w:rPr>
                <w:rFonts w:ascii="Arial" w:hAnsi="Arial" w:cs="Arial"/>
                <w:b/>
                <w:bCs/>
                <w:snapToGrid w:val="0"/>
                <w:color w:val="000000"/>
                <w:sz w:val="12"/>
                <w:szCs w:val="12"/>
                <w:lang w:eastAsia="th-TH"/>
              </w:rPr>
              <w:t>Allowance for</w:t>
            </w:r>
          </w:p>
        </w:tc>
        <w:tc>
          <w:tcPr>
            <w:tcW w:w="318" w:type="pct"/>
            <w:gridSpan w:val="2"/>
            <w:tcBorders>
              <w:top w:val="single" w:sz="4" w:space="0" w:color="auto"/>
            </w:tcBorders>
            <w:vAlign w:val="center"/>
          </w:tcPr>
          <w:p w14:paraId="36087870" w14:textId="77777777" w:rsidR="00DF71E0" w:rsidRPr="003536F9" w:rsidRDefault="00DF71E0" w:rsidP="00EC79EE">
            <w:pPr>
              <w:pStyle w:val="a0"/>
              <w:tabs>
                <w:tab w:val="right" w:pos="662"/>
              </w:tabs>
              <w:spacing w:line="160" w:lineRule="exact"/>
              <w:ind w:right="-72"/>
              <w:jc w:val="both"/>
              <w:rPr>
                <w:rFonts w:ascii="Arial" w:hAnsi="Arial" w:cs="Arial"/>
                <w:b/>
                <w:bCs/>
                <w:snapToGrid w:val="0"/>
                <w:color w:val="000000"/>
                <w:spacing w:val="-4"/>
                <w:sz w:val="12"/>
                <w:szCs w:val="12"/>
                <w:cs/>
                <w:lang w:eastAsia="th-TH"/>
              </w:rPr>
            </w:pPr>
          </w:p>
        </w:tc>
        <w:tc>
          <w:tcPr>
            <w:tcW w:w="295" w:type="pct"/>
            <w:tcBorders>
              <w:top w:val="single" w:sz="4" w:space="0" w:color="auto"/>
            </w:tcBorders>
            <w:vAlign w:val="center"/>
          </w:tcPr>
          <w:p w14:paraId="7E012CE3" w14:textId="77777777" w:rsidR="00DF71E0" w:rsidRPr="003536F9" w:rsidRDefault="00DF71E0" w:rsidP="00EC79EE">
            <w:pPr>
              <w:pStyle w:val="a0"/>
              <w:tabs>
                <w:tab w:val="right" w:pos="662"/>
              </w:tabs>
              <w:spacing w:line="160" w:lineRule="exact"/>
              <w:ind w:right="-72"/>
              <w:jc w:val="both"/>
              <w:rPr>
                <w:rFonts w:ascii="Arial" w:hAnsi="Arial" w:cs="Arial"/>
                <w:b/>
                <w:bCs/>
                <w:snapToGrid w:val="0"/>
                <w:color w:val="000000"/>
                <w:spacing w:val="-4"/>
                <w:sz w:val="12"/>
                <w:szCs w:val="12"/>
                <w:lang w:eastAsia="th-TH"/>
              </w:rPr>
            </w:pPr>
          </w:p>
        </w:tc>
        <w:tc>
          <w:tcPr>
            <w:tcW w:w="323" w:type="pct"/>
            <w:tcBorders>
              <w:top w:val="single" w:sz="4" w:space="0" w:color="auto"/>
            </w:tcBorders>
            <w:vAlign w:val="center"/>
          </w:tcPr>
          <w:p w14:paraId="0E240D42" w14:textId="77777777" w:rsidR="00DF71E0" w:rsidRPr="003536F9" w:rsidRDefault="00DF71E0" w:rsidP="006D7AA2">
            <w:pPr>
              <w:pStyle w:val="a0"/>
              <w:tabs>
                <w:tab w:val="right" w:pos="791"/>
              </w:tabs>
              <w:spacing w:line="160" w:lineRule="exact"/>
              <w:ind w:right="-72"/>
              <w:jc w:val="both"/>
              <w:rPr>
                <w:rFonts w:ascii="Arial" w:hAnsi="Arial" w:cs="Arial"/>
                <w:b/>
                <w:bCs/>
                <w:snapToGrid w:val="0"/>
                <w:color w:val="000000"/>
                <w:spacing w:val="-4"/>
                <w:sz w:val="12"/>
                <w:szCs w:val="12"/>
                <w:cs/>
                <w:lang w:eastAsia="th-TH"/>
              </w:rPr>
            </w:pPr>
            <w:r w:rsidRPr="003536F9">
              <w:rPr>
                <w:rFonts w:ascii="Arial" w:hAnsi="Arial" w:cs="Arial"/>
                <w:b/>
                <w:bCs/>
                <w:snapToGrid w:val="0"/>
                <w:color w:val="000000"/>
                <w:spacing w:val="-4"/>
                <w:sz w:val="12"/>
                <w:szCs w:val="12"/>
                <w:lang w:eastAsia="th-TH"/>
              </w:rPr>
              <w:tab/>
              <w:t>Allowance for</w:t>
            </w:r>
          </w:p>
        </w:tc>
        <w:tc>
          <w:tcPr>
            <w:tcW w:w="296" w:type="pct"/>
            <w:tcBorders>
              <w:top w:val="single" w:sz="4" w:space="0" w:color="auto"/>
            </w:tcBorders>
            <w:vAlign w:val="center"/>
          </w:tcPr>
          <w:p w14:paraId="181D5C25" w14:textId="77777777" w:rsidR="00DF71E0" w:rsidRPr="003536F9" w:rsidRDefault="00DF71E0" w:rsidP="00EC79EE">
            <w:pPr>
              <w:pStyle w:val="a0"/>
              <w:tabs>
                <w:tab w:val="right" w:pos="619"/>
              </w:tabs>
              <w:spacing w:line="160" w:lineRule="exact"/>
              <w:ind w:right="-72"/>
              <w:jc w:val="both"/>
              <w:rPr>
                <w:rFonts w:ascii="Arial" w:hAnsi="Arial" w:cs="Arial"/>
                <w:b/>
                <w:bCs/>
                <w:snapToGrid w:val="0"/>
                <w:color w:val="000000"/>
                <w:spacing w:val="-4"/>
                <w:sz w:val="12"/>
                <w:szCs w:val="12"/>
                <w:cs/>
                <w:lang w:eastAsia="th-TH"/>
              </w:rPr>
            </w:pPr>
          </w:p>
        </w:tc>
        <w:tc>
          <w:tcPr>
            <w:tcW w:w="510" w:type="pct"/>
            <w:gridSpan w:val="2"/>
            <w:tcBorders>
              <w:top w:val="single" w:sz="4" w:space="0" w:color="auto"/>
            </w:tcBorders>
            <w:vAlign w:val="bottom"/>
          </w:tcPr>
          <w:p w14:paraId="3964AFA3" w14:textId="77777777" w:rsidR="00DF71E0" w:rsidRPr="003536F9" w:rsidRDefault="00DF71E0" w:rsidP="00EC79EE">
            <w:pPr>
              <w:pStyle w:val="a0"/>
              <w:spacing w:line="160" w:lineRule="exact"/>
              <w:ind w:right="-72"/>
              <w:jc w:val="center"/>
              <w:rPr>
                <w:rFonts w:ascii="Arial" w:hAnsi="Arial" w:cs="Arial"/>
                <w:b/>
                <w:bCs/>
                <w:snapToGrid w:val="0"/>
                <w:color w:val="000000"/>
                <w:sz w:val="12"/>
                <w:szCs w:val="12"/>
                <w:cs/>
                <w:lang w:eastAsia="th-TH"/>
              </w:rPr>
            </w:pPr>
            <w:r w:rsidRPr="003536F9">
              <w:rPr>
                <w:rFonts w:ascii="Arial" w:hAnsi="Arial" w:cs="Arial"/>
                <w:b/>
                <w:bCs/>
                <w:snapToGrid w:val="0"/>
                <w:color w:val="000000"/>
                <w:sz w:val="12"/>
                <w:szCs w:val="12"/>
                <w:lang w:eastAsia="th-TH"/>
              </w:rPr>
              <w:t>For the year ended</w:t>
            </w:r>
          </w:p>
        </w:tc>
      </w:tr>
      <w:tr w:rsidR="0060432E" w:rsidRPr="003536F9" w14:paraId="7CE7AF1F" w14:textId="77777777" w:rsidTr="009B14EB">
        <w:trPr>
          <w:trHeight w:val="20"/>
        </w:trPr>
        <w:tc>
          <w:tcPr>
            <w:tcW w:w="687" w:type="pct"/>
            <w:vAlign w:val="bottom"/>
          </w:tcPr>
          <w:p w14:paraId="77B74D7F" w14:textId="77777777" w:rsidR="00DF71E0" w:rsidRPr="003536F9" w:rsidRDefault="00DF71E0" w:rsidP="00EC79EE">
            <w:pPr>
              <w:spacing w:line="160" w:lineRule="exact"/>
              <w:ind w:left="247"/>
              <w:jc w:val="center"/>
              <w:rPr>
                <w:rFonts w:ascii="Arial" w:hAnsi="Arial" w:cs="Arial"/>
                <w:b/>
                <w:bCs/>
                <w:color w:val="000000"/>
                <w:sz w:val="12"/>
                <w:szCs w:val="12"/>
                <w:cs/>
              </w:rPr>
            </w:pPr>
          </w:p>
        </w:tc>
        <w:tc>
          <w:tcPr>
            <w:tcW w:w="302" w:type="pct"/>
            <w:vAlign w:val="bottom"/>
          </w:tcPr>
          <w:p w14:paraId="4E24E6F7" w14:textId="77777777" w:rsidR="00DF71E0" w:rsidRPr="003536F9" w:rsidRDefault="00DF71E0" w:rsidP="00EC79EE">
            <w:pPr>
              <w:pStyle w:val="a0"/>
              <w:spacing w:line="160" w:lineRule="exact"/>
              <w:ind w:left="-155" w:right="-72"/>
              <w:jc w:val="center"/>
              <w:rPr>
                <w:rFonts w:ascii="Arial" w:hAnsi="Arial" w:cs="Arial"/>
                <w:b/>
                <w:bCs/>
                <w:snapToGrid w:val="0"/>
                <w:color w:val="000000"/>
                <w:spacing w:val="-4"/>
                <w:sz w:val="12"/>
                <w:szCs w:val="12"/>
                <w:cs/>
                <w:lang w:eastAsia="th-TH"/>
              </w:rPr>
            </w:pPr>
          </w:p>
        </w:tc>
        <w:tc>
          <w:tcPr>
            <w:tcW w:w="535" w:type="pct"/>
            <w:vAlign w:val="bottom"/>
          </w:tcPr>
          <w:p w14:paraId="78BD65DF" w14:textId="77777777" w:rsidR="00DF71E0" w:rsidRPr="003536F9" w:rsidRDefault="00DF71E0" w:rsidP="00EC79EE">
            <w:pPr>
              <w:pStyle w:val="a0"/>
              <w:spacing w:line="160" w:lineRule="exact"/>
              <w:ind w:right="-72"/>
              <w:jc w:val="center"/>
              <w:rPr>
                <w:rFonts w:ascii="Arial" w:hAnsi="Arial" w:cs="Arial"/>
                <w:b/>
                <w:bCs/>
                <w:snapToGrid w:val="0"/>
                <w:color w:val="000000"/>
                <w:spacing w:val="-4"/>
                <w:sz w:val="12"/>
                <w:szCs w:val="12"/>
                <w:cs/>
                <w:lang w:eastAsia="th-TH"/>
              </w:rPr>
            </w:pPr>
          </w:p>
        </w:tc>
        <w:tc>
          <w:tcPr>
            <w:tcW w:w="592" w:type="pct"/>
            <w:gridSpan w:val="2"/>
            <w:tcBorders>
              <w:bottom w:val="single" w:sz="4" w:space="0" w:color="auto"/>
            </w:tcBorders>
            <w:vAlign w:val="bottom"/>
          </w:tcPr>
          <w:p w14:paraId="14FA1B8B" w14:textId="77777777" w:rsidR="00DF71E0" w:rsidRPr="003536F9" w:rsidRDefault="00DF71E0" w:rsidP="00EC79EE">
            <w:pPr>
              <w:pStyle w:val="a0"/>
              <w:tabs>
                <w:tab w:val="right" w:pos="828"/>
              </w:tabs>
              <w:spacing w:line="160" w:lineRule="exact"/>
              <w:ind w:right="-72"/>
              <w:jc w:val="center"/>
              <w:rPr>
                <w:rFonts w:ascii="Arial" w:hAnsi="Arial" w:cs="Arial"/>
                <w:b/>
                <w:bCs/>
                <w:snapToGrid w:val="0"/>
                <w:color w:val="000000"/>
                <w:spacing w:val="-4"/>
                <w:sz w:val="12"/>
                <w:szCs w:val="12"/>
                <w:cs/>
                <w:lang w:eastAsia="th-TH"/>
              </w:rPr>
            </w:pPr>
            <w:r w:rsidRPr="003536F9">
              <w:rPr>
                <w:rFonts w:ascii="Arial" w:hAnsi="Arial" w:cs="Arial"/>
                <w:b/>
                <w:bCs/>
                <w:snapToGrid w:val="0"/>
                <w:color w:val="000000"/>
                <w:spacing w:val="-4"/>
                <w:sz w:val="12"/>
                <w:szCs w:val="12"/>
                <w:lang w:eastAsia="th-TH"/>
              </w:rPr>
              <w:t>Paid-up share capital (Amount)</w:t>
            </w:r>
          </w:p>
        </w:tc>
        <w:tc>
          <w:tcPr>
            <w:tcW w:w="490" w:type="pct"/>
            <w:gridSpan w:val="2"/>
            <w:tcBorders>
              <w:bottom w:val="single" w:sz="4" w:space="0" w:color="auto"/>
            </w:tcBorders>
            <w:vAlign w:val="bottom"/>
          </w:tcPr>
          <w:p w14:paraId="59FF5CF7" w14:textId="77777777" w:rsidR="00DF71E0" w:rsidRPr="003536F9" w:rsidRDefault="00DF71E0" w:rsidP="00EC79EE">
            <w:pPr>
              <w:pStyle w:val="a0"/>
              <w:spacing w:line="160" w:lineRule="exact"/>
              <w:ind w:right="-72"/>
              <w:jc w:val="center"/>
              <w:rPr>
                <w:rFonts w:ascii="Arial" w:hAnsi="Arial" w:cs="Arial"/>
                <w:b/>
                <w:bCs/>
                <w:snapToGrid w:val="0"/>
                <w:color w:val="000000"/>
                <w:spacing w:val="-4"/>
                <w:sz w:val="12"/>
                <w:szCs w:val="12"/>
                <w:cs/>
                <w:lang w:eastAsia="th-TH"/>
              </w:rPr>
            </w:pPr>
            <w:r w:rsidRPr="003536F9">
              <w:rPr>
                <w:rFonts w:ascii="Arial" w:hAnsi="Arial" w:cs="Arial"/>
                <w:b/>
                <w:bCs/>
                <w:snapToGrid w:val="0"/>
                <w:color w:val="000000"/>
                <w:spacing w:val="-4"/>
                <w:sz w:val="12"/>
                <w:szCs w:val="12"/>
                <w:lang w:eastAsia="th-TH"/>
              </w:rPr>
              <w:t>Shareholding interest</w:t>
            </w:r>
          </w:p>
        </w:tc>
        <w:tc>
          <w:tcPr>
            <w:tcW w:w="329" w:type="pct"/>
            <w:vAlign w:val="bottom"/>
          </w:tcPr>
          <w:p w14:paraId="349E55C9" w14:textId="77777777" w:rsidR="00DF71E0" w:rsidRPr="003536F9" w:rsidRDefault="00DF71E0" w:rsidP="00EC79EE">
            <w:pPr>
              <w:pStyle w:val="a0"/>
              <w:tabs>
                <w:tab w:val="right" w:pos="662"/>
              </w:tabs>
              <w:spacing w:line="160" w:lineRule="exact"/>
              <w:ind w:right="-72"/>
              <w:jc w:val="both"/>
              <w:rPr>
                <w:rFonts w:ascii="Arial" w:hAnsi="Arial" w:cs="Arial"/>
                <w:b/>
                <w:bCs/>
                <w:snapToGrid w:val="0"/>
                <w:color w:val="000000"/>
                <w:spacing w:val="-4"/>
                <w:sz w:val="12"/>
                <w:szCs w:val="12"/>
                <w:lang w:eastAsia="th-TH"/>
              </w:rPr>
            </w:pPr>
          </w:p>
        </w:tc>
        <w:tc>
          <w:tcPr>
            <w:tcW w:w="323" w:type="pct"/>
            <w:vAlign w:val="bottom"/>
          </w:tcPr>
          <w:p w14:paraId="394DC2A2" w14:textId="6C54335E" w:rsidR="00DF71E0" w:rsidRPr="003536F9" w:rsidRDefault="00DF71E0" w:rsidP="006D7AA2">
            <w:pPr>
              <w:pStyle w:val="a0"/>
              <w:tabs>
                <w:tab w:val="decimal" w:pos="818"/>
              </w:tabs>
              <w:spacing w:line="160" w:lineRule="exact"/>
              <w:ind w:right="-72"/>
              <w:jc w:val="both"/>
              <w:rPr>
                <w:rFonts w:ascii="Arial" w:hAnsi="Arial" w:cs="Arial"/>
                <w:b/>
                <w:bCs/>
                <w:snapToGrid w:val="0"/>
                <w:color w:val="000000"/>
                <w:sz w:val="12"/>
                <w:szCs w:val="12"/>
                <w:lang w:eastAsia="th-TH"/>
              </w:rPr>
            </w:pPr>
            <w:r w:rsidRPr="003536F9">
              <w:rPr>
                <w:rFonts w:ascii="Arial" w:hAnsi="Arial" w:cs="Arial"/>
                <w:b/>
                <w:bCs/>
                <w:snapToGrid w:val="0"/>
                <w:color w:val="000000"/>
                <w:sz w:val="12"/>
                <w:szCs w:val="12"/>
                <w:lang w:eastAsia="th-TH"/>
              </w:rPr>
              <w:t>impairment of</w:t>
            </w:r>
          </w:p>
        </w:tc>
        <w:tc>
          <w:tcPr>
            <w:tcW w:w="318" w:type="pct"/>
            <w:gridSpan w:val="2"/>
            <w:vAlign w:val="bottom"/>
          </w:tcPr>
          <w:p w14:paraId="773086AF" w14:textId="77777777" w:rsidR="00DF71E0" w:rsidRPr="003536F9" w:rsidRDefault="00DF71E0" w:rsidP="006D39ED">
            <w:pPr>
              <w:pStyle w:val="a0"/>
              <w:tabs>
                <w:tab w:val="right" w:pos="764"/>
              </w:tabs>
              <w:spacing w:line="160" w:lineRule="exact"/>
              <w:ind w:right="-72"/>
              <w:jc w:val="both"/>
              <w:rPr>
                <w:rFonts w:ascii="Arial" w:hAnsi="Arial" w:cs="Arial"/>
                <w:b/>
                <w:bCs/>
                <w:snapToGrid w:val="0"/>
                <w:color w:val="000000"/>
                <w:sz w:val="12"/>
                <w:szCs w:val="12"/>
                <w:lang w:eastAsia="th-TH"/>
              </w:rPr>
            </w:pPr>
            <w:r w:rsidRPr="003536F9">
              <w:rPr>
                <w:rFonts w:ascii="Arial" w:hAnsi="Arial" w:cs="Arial"/>
                <w:b/>
                <w:bCs/>
                <w:snapToGrid w:val="0"/>
                <w:color w:val="000000"/>
                <w:spacing w:val="-4"/>
                <w:sz w:val="12"/>
                <w:szCs w:val="12"/>
                <w:lang w:eastAsia="th-TH"/>
              </w:rPr>
              <w:tab/>
            </w:r>
            <w:r w:rsidRPr="003536F9">
              <w:rPr>
                <w:rFonts w:ascii="Arial" w:hAnsi="Arial" w:cs="Arial"/>
                <w:b/>
                <w:bCs/>
                <w:snapToGrid w:val="0"/>
                <w:color w:val="000000"/>
                <w:sz w:val="12"/>
                <w:szCs w:val="12"/>
                <w:lang w:eastAsia="th-TH"/>
              </w:rPr>
              <w:t>Investment</w:t>
            </w:r>
            <w:r w:rsidR="00B8484E" w:rsidRPr="003536F9">
              <w:rPr>
                <w:rFonts w:ascii="Arial" w:hAnsi="Arial" w:cs="Arial"/>
                <w:b/>
                <w:bCs/>
                <w:snapToGrid w:val="0"/>
                <w:color w:val="000000"/>
                <w:sz w:val="12"/>
                <w:szCs w:val="12"/>
                <w:lang w:eastAsia="th-TH"/>
              </w:rPr>
              <w:t>s</w:t>
            </w:r>
          </w:p>
        </w:tc>
        <w:tc>
          <w:tcPr>
            <w:tcW w:w="295" w:type="pct"/>
            <w:vAlign w:val="bottom"/>
          </w:tcPr>
          <w:p w14:paraId="1BABCC81" w14:textId="77777777" w:rsidR="00DF71E0" w:rsidRPr="003536F9" w:rsidRDefault="00DF71E0" w:rsidP="00EC79EE">
            <w:pPr>
              <w:pStyle w:val="a0"/>
              <w:tabs>
                <w:tab w:val="right" w:pos="695"/>
              </w:tabs>
              <w:spacing w:line="160" w:lineRule="exact"/>
              <w:ind w:right="-72"/>
              <w:jc w:val="both"/>
              <w:rPr>
                <w:rFonts w:ascii="Arial" w:hAnsi="Arial" w:cs="Arial"/>
                <w:b/>
                <w:bCs/>
                <w:snapToGrid w:val="0"/>
                <w:color w:val="000000"/>
                <w:spacing w:val="-4"/>
                <w:sz w:val="12"/>
                <w:szCs w:val="12"/>
                <w:lang w:eastAsia="th-TH"/>
              </w:rPr>
            </w:pPr>
          </w:p>
        </w:tc>
        <w:tc>
          <w:tcPr>
            <w:tcW w:w="323" w:type="pct"/>
            <w:vAlign w:val="center"/>
          </w:tcPr>
          <w:p w14:paraId="28D13E1E" w14:textId="77777777" w:rsidR="00DF71E0" w:rsidRPr="003536F9" w:rsidRDefault="00DF71E0" w:rsidP="003C0756">
            <w:pPr>
              <w:pStyle w:val="a0"/>
              <w:tabs>
                <w:tab w:val="right" w:pos="791"/>
              </w:tabs>
              <w:spacing w:line="160" w:lineRule="exact"/>
              <w:ind w:right="-72"/>
              <w:jc w:val="both"/>
              <w:rPr>
                <w:rFonts w:ascii="Arial" w:hAnsi="Arial" w:cs="Arial"/>
                <w:b/>
                <w:bCs/>
                <w:snapToGrid w:val="0"/>
                <w:color w:val="000000"/>
                <w:spacing w:val="-4"/>
                <w:sz w:val="12"/>
                <w:szCs w:val="12"/>
                <w:lang w:eastAsia="th-TH"/>
              </w:rPr>
            </w:pPr>
            <w:r w:rsidRPr="003536F9">
              <w:rPr>
                <w:rFonts w:ascii="Arial" w:hAnsi="Arial" w:cs="Arial"/>
                <w:b/>
                <w:bCs/>
                <w:snapToGrid w:val="0"/>
                <w:color w:val="000000"/>
                <w:spacing w:val="-4"/>
                <w:sz w:val="12"/>
                <w:szCs w:val="12"/>
                <w:lang w:eastAsia="th-TH"/>
              </w:rPr>
              <w:tab/>
              <w:t>impairment of</w:t>
            </w:r>
          </w:p>
        </w:tc>
        <w:tc>
          <w:tcPr>
            <w:tcW w:w="296" w:type="pct"/>
            <w:vAlign w:val="bottom"/>
          </w:tcPr>
          <w:p w14:paraId="7E48C2C9" w14:textId="77777777" w:rsidR="00DF71E0" w:rsidRPr="003536F9" w:rsidRDefault="00DF71E0" w:rsidP="006D7AA2">
            <w:pPr>
              <w:pStyle w:val="a0"/>
              <w:tabs>
                <w:tab w:val="right" w:pos="734"/>
              </w:tabs>
              <w:spacing w:line="160" w:lineRule="exact"/>
              <w:ind w:right="-72"/>
              <w:jc w:val="both"/>
              <w:rPr>
                <w:rFonts w:ascii="Arial" w:hAnsi="Arial" w:cs="Arial"/>
                <w:b/>
                <w:bCs/>
                <w:snapToGrid w:val="0"/>
                <w:color w:val="000000"/>
                <w:spacing w:val="-4"/>
                <w:sz w:val="12"/>
                <w:szCs w:val="12"/>
                <w:lang w:eastAsia="th-TH"/>
              </w:rPr>
            </w:pPr>
            <w:r w:rsidRPr="003536F9">
              <w:rPr>
                <w:rFonts w:ascii="Arial" w:hAnsi="Arial" w:cs="Arial"/>
                <w:b/>
                <w:bCs/>
                <w:snapToGrid w:val="0"/>
                <w:color w:val="000000"/>
                <w:spacing w:val="-4"/>
                <w:sz w:val="12"/>
                <w:szCs w:val="12"/>
                <w:lang w:eastAsia="th-TH"/>
              </w:rPr>
              <w:tab/>
              <w:t>Investment</w:t>
            </w:r>
            <w:r w:rsidR="00B8484E" w:rsidRPr="003536F9">
              <w:rPr>
                <w:rFonts w:ascii="Arial" w:hAnsi="Arial" w:cs="Arial"/>
                <w:b/>
                <w:bCs/>
                <w:snapToGrid w:val="0"/>
                <w:color w:val="000000"/>
                <w:spacing w:val="-4"/>
                <w:sz w:val="12"/>
                <w:szCs w:val="12"/>
                <w:lang w:eastAsia="th-TH"/>
              </w:rPr>
              <w:t>s</w:t>
            </w:r>
          </w:p>
        </w:tc>
        <w:tc>
          <w:tcPr>
            <w:tcW w:w="510" w:type="pct"/>
            <w:gridSpan w:val="2"/>
            <w:tcBorders>
              <w:bottom w:val="single" w:sz="4" w:space="0" w:color="auto"/>
            </w:tcBorders>
            <w:vAlign w:val="bottom"/>
          </w:tcPr>
          <w:p w14:paraId="48659A92" w14:textId="12B77590" w:rsidR="00DF71E0" w:rsidRPr="003536F9" w:rsidRDefault="003536F9" w:rsidP="00EC79EE">
            <w:pPr>
              <w:pStyle w:val="a0"/>
              <w:spacing w:line="160" w:lineRule="exact"/>
              <w:ind w:right="-72"/>
              <w:jc w:val="center"/>
              <w:rPr>
                <w:rFonts w:ascii="Arial" w:hAnsi="Arial" w:cs="Arial"/>
                <w:b/>
                <w:bCs/>
                <w:snapToGrid w:val="0"/>
                <w:color w:val="000000"/>
                <w:sz w:val="12"/>
                <w:szCs w:val="12"/>
                <w:lang w:eastAsia="th-TH"/>
              </w:rPr>
            </w:pPr>
            <w:r w:rsidRPr="003536F9">
              <w:rPr>
                <w:rFonts w:ascii="Arial" w:hAnsi="Arial" w:cs="Arial"/>
                <w:b/>
                <w:bCs/>
                <w:snapToGrid w:val="0"/>
                <w:color w:val="000000"/>
                <w:sz w:val="12"/>
                <w:szCs w:val="12"/>
                <w:lang w:eastAsia="th-TH"/>
              </w:rPr>
              <w:t>31</w:t>
            </w:r>
            <w:r w:rsidR="00DF71E0" w:rsidRPr="003536F9">
              <w:rPr>
                <w:rFonts w:ascii="Arial" w:hAnsi="Arial" w:cs="Arial"/>
                <w:b/>
                <w:bCs/>
                <w:snapToGrid w:val="0"/>
                <w:color w:val="000000"/>
                <w:sz w:val="12"/>
                <w:szCs w:val="12"/>
                <w:lang w:eastAsia="th-TH"/>
              </w:rPr>
              <w:t xml:space="preserve"> Decembe</w:t>
            </w:r>
            <w:r w:rsidR="00675F5A" w:rsidRPr="003536F9">
              <w:rPr>
                <w:rFonts w:ascii="Arial" w:hAnsi="Arial" w:cs="Arial"/>
                <w:b/>
                <w:bCs/>
                <w:snapToGrid w:val="0"/>
                <w:color w:val="000000"/>
                <w:sz w:val="12"/>
                <w:szCs w:val="12"/>
                <w:lang w:eastAsia="th-TH"/>
              </w:rPr>
              <w:t xml:space="preserve">r (Note </w:t>
            </w:r>
            <w:r w:rsidRPr="003536F9">
              <w:rPr>
                <w:rFonts w:ascii="Arial" w:hAnsi="Arial" w:cs="Arial"/>
                <w:b/>
                <w:bCs/>
                <w:snapToGrid w:val="0"/>
                <w:color w:val="000000"/>
                <w:sz w:val="12"/>
                <w:szCs w:val="12"/>
                <w:lang w:eastAsia="th-TH"/>
              </w:rPr>
              <w:t>36</w:t>
            </w:r>
            <w:r w:rsidR="00675F5A" w:rsidRPr="003536F9">
              <w:rPr>
                <w:rFonts w:ascii="Arial" w:hAnsi="Arial" w:cs="Arial"/>
                <w:b/>
                <w:bCs/>
                <w:snapToGrid w:val="0"/>
                <w:color w:val="000000"/>
                <w:sz w:val="12"/>
                <w:szCs w:val="12"/>
                <w:lang w:eastAsia="th-TH"/>
              </w:rPr>
              <w:t>)</w:t>
            </w:r>
          </w:p>
        </w:tc>
      </w:tr>
      <w:tr w:rsidR="0060432E" w:rsidRPr="003536F9" w14:paraId="129B056D" w14:textId="77777777" w:rsidTr="009B14EB">
        <w:trPr>
          <w:trHeight w:val="20"/>
        </w:trPr>
        <w:tc>
          <w:tcPr>
            <w:tcW w:w="687" w:type="pct"/>
            <w:vAlign w:val="bottom"/>
          </w:tcPr>
          <w:p w14:paraId="5F364187" w14:textId="77777777" w:rsidR="00DF71E0" w:rsidRPr="003536F9" w:rsidRDefault="00DF71E0" w:rsidP="00EC79EE">
            <w:pPr>
              <w:spacing w:line="160" w:lineRule="exact"/>
              <w:ind w:left="247"/>
              <w:jc w:val="center"/>
              <w:rPr>
                <w:rFonts w:ascii="Arial" w:hAnsi="Arial" w:cs="Arial"/>
                <w:b/>
                <w:bCs/>
                <w:color w:val="000000"/>
                <w:sz w:val="12"/>
                <w:szCs w:val="12"/>
                <w:cs/>
              </w:rPr>
            </w:pPr>
          </w:p>
        </w:tc>
        <w:tc>
          <w:tcPr>
            <w:tcW w:w="302" w:type="pct"/>
          </w:tcPr>
          <w:p w14:paraId="3F7CCF41" w14:textId="77777777" w:rsidR="00DF71E0" w:rsidRPr="003536F9" w:rsidRDefault="00DF71E0" w:rsidP="00EC79EE">
            <w:pPr>
              <w:pStyle w:val="a0"/>
              <w:spacing w:line="160" w:lineRule="exact"/>
              <w:ind w:left="-155" w:right="-72"/>
              <w:jc w:val="center"/>
              <w:rPr>
                <w:rFonts w:ascii="Arial" w:hAnsi="Arial" w:cs="Arial"/>
                <w:b/>
                <w:bCs/>
                <w:snapToGrid w:val="0"/>
                <w:color w:val="000000"/>
                <w:spacing w:val="-4"/>
                <w:sz w:val="12"/>
                <w:szCs w:val="12"/>
                <w:cs/>
                <w:lang w:eastAsia="th-TH"/>
              </w:rPr>
            </w:pPr>
          </w:p>
        </w:tc>
        <w:tc>
          <w:tcPr>
            <w:tcW w:w="535" w:type="pct"/>
          </w:tcPr>
          <w:p w14:paraId="3227CA14" w14:textId="77777777" w:rsidR="00DF71E0" w:rsidRPr="003536F9" w:rsidRDefault="00DF71E0" w:rsidP="00EC79EE">
            <w:pPr>
              <w:pStyle w:val="a0"/>
              <w:spacing w:line="160" w:lineRule="exact"/>
              <w:ind w:right="-72"/>
              <w:jc w:val="center"/>
              <w:rPr>
                <w:rFonts w:ascii="Arial" w:hAnsi="Arial" w:cs="Arial"/>
                <w:b/>
                <w:bCs/>
                <w:snapToGrid w:val="0"/>
                <w:color w:val="000000"/>
                <w:spacing w:val="-4"/>
                <w:sz w:val="12"/>
                <w:szCs w:val="12"/>
                <w:cs/>
                <w:lang w:eastAsia="th-TH"/>
              </w:rPr>
            </w:pPr>
          </w:p>
        </w:tc>
        <w:tc>
          <w:tcPr>
            <w:tcW w:w="295" w:type="pct"/>
            <w:tcBorders>
              <w:top w:val="single" w:sz="4" w:space="0" w:color="auto"/>
              <w:bottom w:val="single" w:sz="4" w:space="0" w:color="auto"/>
            </w:tcBorders>
            <w:vAlign w:val="bottom"/>
          </w:tcPr>
          <w:p w14:paraId="3B803676" w14:textId="21742736" w:rsidR="00DF71E0" w:rsidRPr="003536F9" w:rsidRDefault="00DF71E0" w:rsidP="003C0756">
            <w:pPr>
              <w:pStyle w:val="a0"/>
              <w:tabs>
                <w:tab w:val="right" w:pos="721"/>
              </w:tabs>
              <w:spacing w:line="160" w:lineRule="exact"/>
              <w:ind w:right="-72"/>
              <w:jc w:val="both"/>
              <w:rPr>
                <w:rFonts w:ascii="Arial" w:hAnsi="Arial" w:cs="Arial"/>
                <w:b/>
                <w:bCs/>
                <w:snapToGrid w:val="0"/>
                <w:color w:val="000000"/>
                <w:spacing w:val="-4"/>
                <w:sz w:val="12"/>
                <w:szCs w:val="12"/>
                <w:cs/>
                <w:lang w:eastAsia="th-TH"/>
              </w:rPr>
            </w:pPr>
            <w:r w:rsidRPr="003536F9">
              <w:rPr>
                <w:rFonts w:ascii="Arial" w:hAnsi="Arial" w:cs="Arial"/>
                <w:b/>
                <w:bCs/>
                <w:snapToGrid w:val="0"/>
                <w:color w:val="000000"/>
                <w:spacing w:val="-4"/>
                <w:sz w:val="12"/>
                <w:szCs w:val="12"/>
                <w:cs/>
                <w:lang w:eastAsia="th-TH"/>
              </w:rPr>
              <w:tab/>
            </w:r>
            <w:r w:rsidR="003536F9" w:rsidRPr="003536F9">
              <w:rPr>
                <w:rFonts w:ascii="Arial" w:hAnsi="Arial" w:cs="Arial"/>
                <w:b/>
                <w:bCs/>
                <w:snapToGrid w:val="0"/>
                <w:color w:val="000000"/>
                <w:spacing w:val="-4"/>
                <w:sz w:val="12"/>
                <w:szCs w:val="12"/>
                <w:lang w:eastAsia="th-TH"/>
              </w:rPr>
              <w:t>2025</w:t>
            </w:r>
          </w:p>
        </w:tc>
        <w:tc>
          <w:tcPr>
            <w:tcW w:w="297" w:type="pct"/>
            <w:tcBorders>
              <w:top w:val="single" w:sz="4" w:space="0" w:color="auto"/>
              <w:bottom w:val="single" w:sz="4" w:space="0" w:color="auto"/>
            </w:tcBorders>
            <w:vAlign w:val="bottom"/>
          </w:tcPr>
          <w:p w14:paraId="40B61480" w14:textId="4428E42F" w:rsidR="00DF71E0" w:rsidRPr="003536F9" w:rsidRDefault="00DF71E0" w:rsidP="003C0756">
            <w:pPr>
              <w:pStyle w:val="a0"/>
              <w:tabs>
                <w:tab w:val="right" w:pos="707"/>
              </w:tabs>
              <w:spacing w:line="160" w:lineRule="exact"/>
              <w:ind w:right="-72"/>
              <w:jc w:val="both"/>
              <w:rPr>
                <w:rFonts w:ascii="Arial" w:hAnsi="Arial" w:cs="Arial"/>
                <w:b/>
                <w:bCs/>
                <w:snapToGrid w:val="0"/>
                <w:color w:val="000000"/>
                <w:spacing w:val="-4"/>
                <w:sz w:val="12"/>
                <w:szCs w:val="12"/>
                <w:cs/>
                <w:lang w:eastAsia="th-TH"/>
              </w:rPr>
            </w:pPr>
            <w:r w:rsidRPr="003536F9">
              <w:rPr>
                <w:rFonts w:ascii="Arial" w:hAnsi="Arial" w:cs="Arial"/>
                <w:b/>
                <w:bCs/>
                <w:snapToGrid w:val="0"/>
                <w:color w:val="000000"/>
                <w:spacing w:val="-4"/>
                <w:sz w:val="12"/>
                <w:szCs w:val="12"/>
                <w:cs/>
                <w:lang w:eastAsia="th-TH"/>
              </w:rPr>
              <w:tab/>
            </w:r>
            <w:r w:rsidR="003536F9" w:rsidRPr="003536F9">
              <w:rPr>
                <w:rFonts w:ascii="Arial" w:hAnsi="Arial" w:cs="Arial"/>
                <w:b/>
                <w:bCs/>
                <w:snapToGrid w:val="0"/>
                <w:color w:val="000000"/>
                <w:spacing w:val="-4"/>
                <w:sz w:val="12"/>
                <w:szCs w:val="12"/>
                <w:lang w:eastAsia="th-TH"/>
              </w:rPr>
              <w:t>2024</w:t>
            </w:r>
          </w:p>
        </w:tc>
        <w:tc>
          <w:tcPr>
            <w:tcW w:w="245" w:type="pct"/>
            <w:tcBorders>
              <w:top w:val="single" w:sz="4" w:space="0" w:color="auto"/>
              <w:bottom w:val="single" w:sz="4" w:space="0" w:color="auto"/>
            </w:tcBorders>
            <w:vAlign w:val="bottom"/>
          </w:tcPr>
          <w:p w14:paraId="243D3EDB" w14:textId="2AEAECC6" w:rsidR="00DF71E0" w:rsidRPr="003536F9" w:rsidRDefault="00DF71E0" w:rsidP="0065710A">
            <w:pPr>
              <w:pStyle w:val="a0"/>
              <w:tabs>
                <w:tab w:val="right" w:pos="547"/>
              </w:tabs>
              <w:spacing w:line="160" w:lineRule="exact"/>
              <w:ind w:right="-72"/>
              <w:jc w:val="both"/>
              <w:rPr>
                <w:rFonts w:ascii="Arial" w:hAnsi="Arial" w:cs="Arial"/>
                <w:b/>
                <w:bCs/>
                <w:snapToGrid w:val="0"/>
                <w:color w:val="000000"/>
                <w:spacing w:val="-4"/>
                <w:sz w:val="12"/>
                <w:szCs w:val="12"/>
                <w:cs/>
                <w:lang w:eastAsia="th-TH"/>
              </w:rPr>
            </w:pPr>
            <w:r w:rsidRPr="003536F9">
              <w:rPr>
                <w:rFonts w:ascii="Arial" w:hAnsi="Arial" w:cs="Arial"/>
                <w:b/>
                <w:bCs/>
                <w:snapToGrid w:val="0"/>
                <w:color w:val="000000"/>
                <w:spacing w:val="-4"/>
                <w:sz w:val="12"/>
                <w:szCs w:val="12"/>
                <w:cs/>
                <w:lang w:eastAsia="th-TH"/>
              </w:rPr>
              <w:tab/>
            </w:r>
            <w:r w:rsidR="003536F9" w:rsidRPr="003536F9">
              <w:rPr>
                <w:rFonts w:ascii="Arial" w:hAnsi="Arial" w:cs="Arial"/>
                <w:b/>
                <w:bCs/>
                <w:snapToGrid w:val="0"/>
                <w:color w:val="000000"/>
                <w:spacing w:val="-4"/>
                <w:sz w:val="12"/>
                <w:szCs w:val="12"/>
                <w:lang w:eastAsia="th-TH"/>
              </w:rPr>
              <w:t>2025</w:t>
            </w:r>
          </w:p>
        </w:tc>
        <w:tc>
          <w:tcPr>
            <w:tcW w:w="245" w:type="pct"/>
            <w:tcBorders>
              <w:top w:val="single" w:sz="4" w:space="0" w:color="auto"/>
              <w:bottom w:val="single" w:sz="4" w:space="0" w:color="auto"/>
            </w:tcBorders>
            <w:vAlign w:val="bottom"/>
          </w:tcPr>
          <w:p w14:paraId="5CA10E8E" w14:textId="37D5C1FB" w:rsidR="00DF71E0" w:rsidRPr="003536F9" w:rsidRDefault="00DF71E0" w:rsidP="0065710A">
            <w:pPr>
              <w:pStyle w:val="a0"/>
              <w:tabs>
                <w:tab w:val="right" w:pos="547"/>
              </w:tabs>
              <w:spacing w:line="160" w:lineRule="exact"/>
              <w:ind w:right="-72"/>
              <w:jc w:val="both"/>
              <w:rPr>
                <w:rFonts w:ascii="Arial" w:hAnsi="Arial" w:cs="Arial"/>
                <w:b/>
                <w:bCs/>
                <w:snapToGrid w:val="0"/>
                <w:color w:val="000000"/>
                <w:spacing w:val="-4"/>
                <w:sz w:val="12"/>
                <w:szCs w:val="12"/>
                <w:cs/>
                <w:lang w:eastAsia="th-TH"/>
              </w:rPr>
            </w:pPr>
            <w:r w:rsidRPr="003536F9">
              <w:rPr>
                <w:rFonts w:ascii="Arial" w:hAnsi="Arial" w:cs="Arial"/>
                <w:b/>
                <w:bCs/>
                <w:snapToGrid w:val="0"/>
                <w:color w:val="000000"/>
                <w:spacing w:val="-4"/>
                <w:sz w:val="12"/>
                <w:szCs w:val="12"/>
                <w:cs/>
                <w:lang w:eastAsia="th-TH"/>
              </w:rPr>
              <w:tab/>
            </w:r>
            <w:r w:rsidR="003536F9" w:rsidRPr="003536F9">
              <w:rPr>
                <w:rFonts w:ascii="Arial" w:hAnsi="Arial" w:cs="Arial"/>
                <w:b/>
                <w:bCs/>
                <w:snapToGrid w:val="0"/>
                <w:color w:val="000000"/>
                <w:spacing w:val="-4"/>
                <w:sz w:val="12"/>
                <w:szCs w:val="12"/>
                <w:lang w:eastAsia="th-TH"/>
              </w:rPr>
              <w:t>2024</w:t>
            </w:r>
          </w:p>
        </w:tc>
        <w:tc>
          <w:tcPr>
            <w:tcW w:w="329" w:type="pct"/>
            <w:vAlign w:val="center"/>
          </w:tcPr>
          <w:p w14:paraId="29B843DD" w14:textId="77777777" w:rsidR="00DF71E0" w:rsidRPr="003536F9" w:rsidRDefault="00DF71E0" w:rsidP="00C4184C">
            <w:pPr>
              <w:pStyle w:val="a0"/>
              <w:tabs>
                <w:tab w:val="right" w:pos="856"/>
              </w:tabs>
              <w:spacing w:line="160" w:lineRule="exact"/>
              <w:ind w:right="-72"/>
              <w:jc w:val="both"/>
              <w:rPr>
                <w:rFonts w:ascii="Arial" w:hAnsi="Arial" w:cs="Arial"/>
                <w:b/>
                <w:bCs/>
                <w:snapToGrid w:val="0"/>
                <w:color w:val="000000"/>
                <w:spacing w:val="-4"/>
                <w:sz w:val="12"/>
                <w:szCs w:val="12"/>
                <w:lang w:eastAsia="th-TH"/>
              </w:rPr>
            </w:pPr>
            <w:r w:rsidRPr="003536F9">
              <w:rPr>
                <w:rFonts w:ascii="Arial" w:hAnsi="Arial" w:cs="Arial"/>
                <w:b/>
                <w:bCs/>
                <w:snapToGrid w:val="0"/>
                <w:color w:val="000000"/>
                <w:spacing w:val="-4"/>
                <w:sz w:val="12"/>
                <w:szCs w:val="12"/>
                <w:lang w:eastAsia="th-TH"/>
              </w:rPr>
              <w:tab/>
              <w:t>Investment</w:t>
            </w:r>
            <w:r w:rsidR="00B8484E" w:rsidRPr="003536F9">
              <w:rPr>
                <w:rFonts w:ascii="Arial" w:hAnsi="Arial" w:cs="Arial"/>
                <w:b/>
                <w:bCs/>
                <w:snapToGrid w:val="0"/>
                <w:color w:val="000000"/>
                <w:spacing w:val="-4"/>
                <w:sz w:val="12"/>
                <w:szCs w:val="12"/>
                <w:lang w:eastAsia="th-TH"/>
              </w:rPr>
              <w:t>s</w:t>
            </w:r>
          </w:p>
        </w:tc>
        <w:tc>
          <w:tcPr>
            <w:tcW w:w="323" w:type="pct"/>
            <w:vAlign w:val="bottom"/>
          </w:tcPr>
          <w:p w14:paraId="1D104CCE" w14:textId="75439960" w:rsidR="00DF71E0" w:rsidRPr="003536F9" w:rsidRDefault="00B8484E" w:rsidP="006D7AA2">
            <w:pPr>
              <w:pStyle w:val="a0"/>
              <w:tabs>
                <w:tab w:val="decimal" w:pos="818"/>
              </w:tabs>
              <w:spacing w:line="160" w:lineRule="exact"/>
              <w:ind w:right="-72"/>
              <w:jc w:val="both"/>
              <w:rPr>
                <w:rFonts w:ascii="Arial" w:hAnsi="Arial" w:cs="Arial"/>
                <w:b/>
                <w:bCs/>
                <w:snapToGrid w:val="0"/>
                <w:color w:val="000000"/>
                <w:sz w:val="12"/>
                <w:szCs w:val="12"/>
                <w:lang w:eastAsia="th-TH"/>
              </w:rPr>
            </w:pPr>
            <w:r w:rsidRPr="003536F9">
              <w:rPr>
                <w:rFonts w:ascii="Arial" w:hAnsi="Arial" w:cs="Arial"/>
                <w:b/>
                <w:bCs/>
                <w:snapToGrid w:val="0"/>
                <w:color w:val="000000"/>
                <w:sz w:val="12"/>
                <w:szCs w:val="12"/>
                <w:lang w:eastAsia="th-TH"/>
              </w:rPr>
              <w:t>I</w:t>
            </w:r>
            <w:r w:rsidR="00DF71E0" w:rsidRPr="003536F9">
              <w:rPr>
                <w:rFonts w:ascii="Arial" w:hAnsi="Arial" w:cs="Arial"/>
                <w:b/>
                <w:bCs/>
                <w:snapToGrid w:val="0"/>
                <w:color w:val="000000"/>
                <w:sz w:val="12"/>
                <w:szCs w:val="12"/>
                <w:lang w:eastAsia="th-TH"/>
              </w:rPr>
              <w:t>nvestment</w:t>
            </w:r>
            <w:r w:rsidRPr="003536F9">
              <w:rPr>
                <w:rFonts w:ascii="Arial" w:hAnsi="Arial" w:cs="Arial"/>
                <w:b/>
                <w:bCs/>
                <w:snapToGrid w:val="0"/>
                <w:color w:val="000000"/>
                <w:sz w:val="12"/>
                <w:szCs w:val="12"/>
                <w:lang w:eastAsia="th-TH"/>
              </w:rPr>
              <w:t>s</w:t>
            </w:r>
          </w:p>
        </w:tc>
        <w:tc>
          <w:tcPr>
            <w:tcW w:w="318" w:type="pct"/>
            <w:gridSpan w:val="2"/>
            <w:vAlign w:val="center"/>
          </w:tcPr>
          <w:p w14:paraId="155F344F" w14:textId="77777777" w:rsidR="00DF71E0" w:rsidRPr="003536F9" w:rsidRDefault="00DF71E0" w:rsidP="006D39ED">
            <w:pPr>
              <w:pStyle w:val="a0"/>
              <w:tabs>
                <w:tab w:val="right" w:pos="764"/>
              </w:tabs>
              <w:spacing w:line="160" w:lineRule="exact"/>
              <w:ind w:right="-72"/>
              <w:jc w:val="both"/>
              <w:rPr>
                <w:rFonts w:ascii="Arial" w:hAnsi="Arial" w:cs="Arial"/>
                <w:b/>
                <w:bCs/>
                <w:snapToGrid w:val="0"/>
                <w:color w:val="000000"/>
                <w:sz w:val="12"/>
                <w:szCs w:val="12"/>
                <w:lang w:eastAsia="th-TH"/>
              </w:rPr>
            </w:pPr>
            <w:r w:rsidRPr="003536F9">
              <w:rPr>
                <w:rFonts w:ascii="Arial" w:hAnsi="Arial" w:cs="Arial"/>
                <w:b/>
                <w:bCs/>
                <w:snapToGrid w:val="0"/>
                <w:color w:val="000000"/>
                <w:sz w:val="12"/>
                <w:szCs w:val="12"/>
                <w:lang w:eastAsia="th-TH"/>
              </w:rPr>
              <w:tab/>
              <w:t>(net)</w:t>
            </w:r>
          </w:p>
        </w:tc>
        <w:tc>
          <w:tcPr>
            <w:tcW w:w="295" w:type="pct"/>
            <w:vAlign w:val="center"/>
          </w:tcPr>
          <w:p w14:paraId="00667A64" w14:textId="77777777" w:rsidR="00DF71E0" w:rsidRPr="003536F9" w:rsidRDefault="00DF71E0" w:rsidP="00EC79EE">
            <w:pPr>
              <w:pStyle w:val="a0"/>
              <w:tabs>
                <w:tab w:val="right" w:pos="706"/>
              </w:tabs>
              <w:spacing w:line="160" w:lineRule="exact"/>
              <w:ind w:right="-72"/>
              <w:jc w:val="both"/>
              <w:rPr>
                <w:rFonts w:ascii="Arial" w:hAnsi="Arial" w:cs="Arial"/>
                <w:b/>
                <w:bCs/>
                <w:snapToGrid w:val="0"/>
                <w:color w:val="000000"/>
                <w:sz w:val="12"/>
                <w:szCs w:val="12"/>
                <w:lang w:eastAsia="th-TH"/>
              </w:rPr>
            </w:pPr>
            <w:r w:rsidRPr="003536F9">
              <w:rPr>
                <w:rFonts w:ascii="Arial" w:hAnsi="Arial" w:cs="Arial"/>
                <w:b/>
                <w:bCs/>
                <w:snapToGrid w:val="0"/>
                <w:color w:val="000000"/>
                <w:spacing w:val="-4"/>
                <w:sz w:val="12"/>
                <w:szCs w:val="12"/>
                <w:lang w:eastAsia="th-TH"/>
              </w:rPr>
              <w:tab/>
            </w:r>
            <w:r w:rsidRPr="003536F9">
              <w:rPr>
                <w:rFonts w:ascii="Arial" w:hAnsi="Arial" w:cs="Arial"/>
                <w:b/>
                <w:bCs/>
                <w:snapToGrid w:val="0"/>
                <w:color w:val="000000"/>
                <w:sz w:val="12"/>
                <w:szCs w:val="12"/>
                <w:lang w:eastAsia="th-TH"/>
              </w:rPr>
              <w:t>Investment</w:t>
            </w:r>
            <w:r w:rsidR="00B8484E" w:rsidRPr="003536F9">
              <w:rPr>
                <w:rFonts w:ascii="Arial" w:hAnsi="Arial" w:cs="Arial"/>
                <w:b/>
                <w:bCs/>
                <w:snapToGrid w:val="0"/>
                <w:color w:val="000000"/>
                <w:sz w:val="12"/>
                <w:szCs w:val="12"/>
                <w:lang w:eastAsia="th-TH"/>
              </w:rPr>
              <w:t>s</w:t>
            </w:r>
          </w:p>
        </w:tc>
        <w:tc>
          <w:tcPr>
            <w:tcW w:w="323" w:type="pct"/>
            <w:vAlign w:val="bottom"/>
          </w:tcPr>
          <w:p w14:paraId="767210F0" w14:textId="77777777" w:rsidR="00DF71E0" w:rsidRPr="003536F9" w:rsidRDefault="00DF71E0" w:rsidP="003C0756">
            <w:pPr>
              <w:pStyle w:val="a0"/>
              <w:tabs>
                <w:tab w:val="right" w:pos="791"/>
              </w:tabs>
              <w:spacing w:line="160" w:lineRule="exact"/>
              <w:ind w:right="-72"/>
              <w:jc w:val="both"/>
              <w:rPr>
                <w:rFonts w:ascii="Arial" w:hAnsi="Arial" w:cs="Arial"/>
                <w:b/>
                <w:bCs/>
                <w:snapToGrid w:val="0"/>
                <w:color w:val="000000"/>
                <w:spacing w:val="-4"/>
                <w:sz w:val="12"/>
                <w:szCs w:val="12"/>
                <w:lang w:eastAsia="th-TH"/>
              </w:rPr>
            </w:pPr>
            <w:r w:rsidRPr="003536F9">
              <w:rPr>
                <w:rFonts w:ascii="Arial" w:hAnsi="Arial" w:cs="Arial"/>
                <w:b/>
                <w:bCs/>
                <w:snapToGrid w:val="0"/>
                <w:color w:val="000000"/>
                <w:spacing w:val="-4"/>
                <w:sz w:val="12"/>
                <w:szCs w:val="12"/>
                <w:lang w:eastAsia="th-TH"/>
              </w:rPr>
              <w:tab/>
            </w:r>
            <w:r w:rsidR="00B8484E" w:rsidRPr="003536F9">
              <w:rPr>
                <w:rFonts w:ascii="Arial" w:hAnsi="Arial" w:cs="Arial"/>
                <w:b/>
                <w:bCs/>
                <w:snapToGrid w:val="0"/>
                <w:color w:val="000000"/>
                <w:spacing w:val="-4"/>
                <w:sz w:val="12"/>
                <w:szCs w:val="12"/>
                <w:lang w:eastAsia="th-TH"/>
              </w:rPr>
              <w:t>I</w:t>
            </w:r>
            <w:r w:rsidRPr="003536F9">
              <w:rPr>
                <w:rFonts w:ascii="Arial" w:hAnsi="Arial" w:cs="Arial"/>
                <w:b/>
                <w:bCs/>
                <w:snapToGrid w:val="0"/>
                <w:color w:val="000000"/>
                <w:spacing w:val="-4"/>
                <w:sz w:val="12"/>
                <w:szCs w:val="12"/>
                <w:lang w:eastAsia="th-TH"/>
              </w:rPr>
              <w:t>nvestment</w:t>
            </w:r>
            <w:r w:rsidR="00B8484E" w:rsidRPr="003536F9">
              <w:rPr>
                <w:rFonts w:ascii="Arial" w:hAnsi="Arial" w:cs="Arial"/>
                <w:b/>
                <w:bCs/>
                <w:snapToGrid w:val="0"/>
                <w:color w:val="000000"/>
                <w:spacing w:val="-4"/>
                <w:sz w:val="12"/>
                <w:szCs w:val="12"/>
                <w:lang w:eastAsia="th-TH"/>
              </w:rPr>
              <w:t>s</w:t>
            </w:r>
          </w:p>
        </w:tc>
        <w:tc>
          <w:tcPr>
            <w:tcW w:w="296" w:type="pct"/>
            <w:vAlign w:val="center"/>
          </w:tcPr>
          <w:p w14:paraId="1100B363" w14:textId="77777777" w:rsidR="00DF71E0" w:rsidRPr="003536F9" w:rsidRDefault="00DF71E0" w:rsidP="006D7AA2">
            <w:pPr>
              <w:pStyle w:val="a0"/>
              <w:tabs>
                <w:tab w:val="right" w:pos="734"/>
              </w:tabs>
              <w:spacing w:line="160" w:lineRule="exact"/>
              <w:ind w:right="-72"/>
              <w:jc w:val="both"/>
              <w:rPr>
                <w:rFonts w:ascii="Arial" w:hAnsi="Arial" w:cs="Arial"/>
                <w:b/>
                <w:bCs/>
                <w:snapToGrid w:val="0"/>
                <w:color w:val="000000"/>
                <w:spacing w:val="-4"/>
                <w:sz w:val="12"/>
                <w:szCs w:val="12"/>
                <w:lang w:eastAsia="th-TH"/>
              </w:rPr>
            </w:pPr>
            <w:r w:rsidRPr="003536F9">
              <w:rPr>
                <w:rFonts w:ascii="Arial" w:hAnsi="Arial" w:cs="Arial"/>
                <w:b/>
                <w:bCs/>
                <w:snapToGrid w:val="0"/>
                <w:color w:val="000000"/>
                <w:spacing w:val="-4"/>
                <w:sz w:val="12"/>
                <w:szCs w:val="12"/>
                <w:lang w:eastAsia="th-TH"/>
              </w:rPr>
              <w:tab/>
              <w:t>(net)</w:t>
            </w:r>
          </w:p>
        </w:tc>
        <w:tc>
          <w:tcPr>
            <w:tcW w:w="256" w:type="pct"/>
            <w:tcBorders>
              <w:top w:val="single" w:sz="4" w:space="0" w:color="auto"/>
              <w:bottom w:val="single" w:sz="4" w:space="0" w:color="auto"/>
            </w:tcBorders>
            <w:vAlign w:val="bottom"/>
          </w:tcPr>
          <w:p w14:paraId="62EEA9EA" w14:textId="7CF9452E" w:rsidR="00DF71E0" w:rsidRPr="003536F9" w:rsidRDefault="00DF71E0" w:rsidP="006D7AA2">
            <w:pPr>
              <w:pStyle w:val="a0"/>
              <w:tabs>
                <w:tab w:val="right" w:pos="603"/>
              </w:tabs>
              <w:spacing w:line="160" w:lineRule="exact"/>
              <w:ind w:right="-72"/>
              <w:jc w:val="both"/>
              <w:rPr>
                <w:rFonts w:ascii="Arial" w:hAnsi="Arial" w:cs="Arial"/>
                <w:b/>
                <w:bCs/>
                <w:snapToGrid w:val="0"/>
                <w:color w:val="000000"/>
                <w:spacing w:val="-4"/>
                <w:sz w:val="12"/>
                <w:szCs w:val="12"/>
                <w:cs/>
                <w:lang w:eastAsia="th-TH"/>
              </w:rPr>
            </w:pPr>
            <w:r w:rsidRPr="003536F9">
              <w:rPr>
                <w:rFonts w:ascii="Arial" w:hAnsi="Arial" w:cs="Arial"/>
                <w:b/>
                <w:bCs/>
                <w:snapToGrid w:val="0"/>
                <w:color w:val="000000"/>
                <w:spacing w:val="-4"/>
                <w:sz w:val="12"/>
                <w:szCs w:val="12"/>
                <w:lang w:eastAsia="th-TH"/>
              </w:rPr>
              <w:tab/>
            </w:r>
            <w:r w:rsidR="003536F9" w:rsidRPr="003536F9">
              <w:rPr>
                <w:rFonts w:ascii="Arial" w:hAnsi="Arial" w:cs="Arial"/>
                <w:b/>
                <w:bCs/>
                <w:snapToGrid w:val="0"/>
                <w:color w:val="000000"/>
                <w:spacing w:val="-4"/>
                <w:sz w:val="12"/>
                <w:szCs w:val="12"/>
                <w:lang w:eastAsia="th-TH"/>
              </w:rPr>
              <w:t>2025</w:t>
            </w:r>
          </w:p>
        </w:tc>
        <w:tc>
          <w:tcPr>
            <w:tcW w:w="254" w:type="pct"/>
            <w:tcBorders>
              <w:top w:val="single" w:sz="4" w:space="0" w:color="auto"/>
              <w:bottom w:val="single" w:sz="4" w:space="0" w:color="auto"/>
            </w:tcBorders>
            <w:vAlign w:val="bottom"/>
          </w:tcPr>
          <w:p w14:paraId="78F964C0" w14:textId="1C565EC6" w:rsidR="00DF71E0" w:rsidRPr="003536F9" w:rsidRDefault="00DF71E0" w:rsidP="00EC79EE">
            <w:pPr>
              <w:pStyle w:val="a0"/>
              <w:tabs>
                <w:tab w:val="right" w:pos="589"/>
              </w:tabs>
              <w:spacing w:line="160" w:lineRule="exact"/>
              <w:ind w:right="-72"/>
              <w:jc w:val="both"/>
              <w:rPr>
                <w:rFonts w:ascii="Arial" w:hAnsi="Arial" w:cs="Arial"/>
                <w:b/>
                <w:bCs/>
                <w:snapToGrid w:val="0"/>
                <w:color w:val="000000"/>
                <w:spacing w:val="-4"/>
                <w:sz w:val="12"/>
                <w:szCs w:val="12"/>
                <w:cs/>
                <w:lang w:eastAsia="th-TH"/>
              </w:rPr>
            </w:pPr>
            <w:r w:rsidRPr="003536F9">
              <w:rPr>
                <w:rFonts w:ascii="Arial" w:hAnsi="Arial" w:cs="Arial"/>
                <w:b/>
                <w:bCs/>
                <w:snapToGrid w:val="0"/>
                <w:color w:val="000000"/>
                <w:spacing w:val="-4"/>
                <w:sz w:val="12"/>
                <w:szCs w:val="12"/>
                <w:lang w:eastAsia="th-TH"/>
              </w:rPr>
              <w:tab/>
            </w:r>
            <w:r w:rsidR="003536F9" w:rsidRPr="003536F9">
              <w:rPr>
                <w:rFonts w:ascii="Arial" w:hAnsi="Arial" w:cs="Arial"/>
                <w:b/>
                <w:bCs/>
                <w:snapToGrid w:val="0"/>
                <w:color w:val="000000"/>
                <w:spacing w:val="-4"/>
                <w:sz w:val="12"/>
                <w:szCs w:val="12"/>
                <w:lang w:eastAsia="th-TH"/>
              </w:rPr>
              <w:t>2024</w:t>
            </w:r>
          </w:p>
        </w:tc>
      </w:tr>
      <w:tr w:rsidR="0060432E" w:rsidRPr="003536F9" w14:paraId="67D6A50A" w14:textId="77777777" w:rsidTr="009B14EB">
        <w:trPr>
          <w:trHeight w:val="20"/>
        </w:trPr>
        <w:tc>
          <w:tcPr>
            <w:tcW w:w="687" w:type="pct"/>
            <w:tcBorders>
              <w:bottom w:val="single" w:sz="4" w:space="0" w:color="auto"/>
            </w:tcBorders>
            <w:vAlign w:val="bottom"/>
          </w:tcPr>
          <w:p w14:paraId="602BDAD2" w14:textId="77777777" w:rsidR="00DF71E0" w:rsidRPr="003536F9" w:rsidRDefault="00DF71E0" w:rsidP="00EC79EE">
            <w:pPr>
              <w:spacing w:line="160" w:lineRule="exact"/>
              <w:ind w:left="247"/>
              <w:jc w:val="center"/>
              <w:rPr>
                <w:rFonts w:ascii="Arial" w:hAnsi="Arial" w:cs="Arial"/>
                <w:b/>
                <w:bCs/>
                <w:snapToGrid w:val="0"/>
                <w:color w:val="000000"/>
                <w:sz w:val="12"/>
                <w:szCs w:val="12"/>
                <w:lang w:val="en-GB" w:eastAsia="th-TH"/>
              </w:rPr>
            </w:pPr>
            <w:r w:rsidRPr="003536F9">
              <w:rPr>
                <w:rFonts w:ascii="Arial" w:hAnsi="Arial" w:cs="Arial"/>
                <w:b/>
                <w:bCs/>
                <w:color w:val="000000"/>
                <w:sz w:val="12"/>
                <w:szCs w:val="12"/>
              </w:rPr>
              <w:t>Direct Subsidiaries</w:t>
            </w:r>
          </w:p>
        </w:tc>
        <w:tc>
          <w:tcPr>
            <w:tcW w:w="302" w:type="pct"/>
            <w:tcBorders>
              <w:bottom w:val="single" w:sz="4" w:space="0" w:color="auto"/>
            </w:tcBorders>
          </w:tcPr>
          <w:p w14:paraId="0D769B49" w14:textId="77777777" w:rsidR="00DF71E0" w:rsidRPr="003536F9" w:rsidRDefault="00DF71E0" w:rsidP="00EC79EE">
            <w:pPr>
              <w:pStyle w:val="a0"/>
              <w:spacing w:line="160" w:lineRule="exact"/>
              <w:ind w:left="-155" w:right="-72"/>
              <w:jc w:val="center"/>
              <w:rPr>
                <w:rFonts w:ascii="Arial" w:hAnsi="Arial" w:cs="Arial"/>
                <w:b/>
                <w:bCs/>
                <w:snapToGrid w:val="0"/>
                <w:color w:val="000000"/>
                <w:spacing w:val="-4"/>
                <w:sz w:val="12"/>
                <w:szCs w:val="12"/>
                <w:cs/>
                <w:lang w:eastAsia="th-TH"/>
              </w:rPr>
            </w:pPr>
            <w:r w:rsidRPr="003536F9">
              <w:rPr>
                <w:rFonts w:ascii="Arial" w:hAnsi="Arial" w:cs="Arial"/>
                <w:b/>
                <w:bCs/>
                <w:snapToGrid w:val="0"/>
                <w:color w:val="000000"/>
                <w:spacing w:val="-4"/>
                <w:sz w:val="12"/>
                <w:szCs w:val="12"/>
                <w:lang w:eastAsia="th-TH"/>
              </w:rPr>
              <w:t>Incorporated in</w:t>
            </w:r>
          </w:p>
        </w:tc>
        <w:tc>
          <w:tcPr>
            <w:tcW w:w="535" w:type="pct"/>
            <w:tcBorders>
              <w:bottom w:val="single" w:sz="4" w:space="0" w:color="auto"/>
            </w:tcBorders>
          </w:tcPr>
          <w:p w14:paraId="1A2FEFB3" w14:textId="77777777" w:rsidR="00DF71E0" w:rsidRPr="003536F9" w:rsidRDefault="00DF71E0" w:rsidP="00EC79EE">
            <w:pPr>
              <w:pStyle w:val="a0"/>
              <w:spacing w:line="160" w:lineRule="exact"/>
              <w:ind w:right="-72"/>
              <w:jc w:val="center"/>
              <w:rPr>
                <w:rFonts w:ascii="Arial" w:hAnsi="Arial" w:cs="Arial"/>
                <w:b/>
                <w:bCs/>
                <w:snapToGrid w:val="0"/>
                <w:color w:val="000000"/>
                <w:spacing w:val="-4"/>
                <w:sz w:val="12"/>
                <w:szCs w:val="12"/>
                <w:cs/>
                <w:lang w:eastAsia="th-TH"/>
              </w:rPr>
            </w:pPr>
            <w:r w:rsidRPr="003536F9">
              <w:rPr>
                <w:rFonts w:ascii="Arial" w:hAnsi="Arial" w:cs="Arial"/>
                <w:b/>
                <w:bCs/>
                <w:snapToGrid w:val="0"/>
                <w:color w:val="000000"/>
                <w:spacing w:val="-4"/>
                <w:sz w:val="12"/>
                <w:szCs w:val="12"/>
                <w:lang w:eastAsia="th-TH"/>
              </w:rPr>
              <w:t>Nature of business</w:t>
            </w:r>
          </w:p>
        </w:tc>
        <w:tc>
          <w:tcPr>
            <w:tcW w:w="295" w:type="pct"/>
            <w:tcBorders>
              <w:top w:val="single" w:sz="4" w:space="0" w:color="auto"/>
              <w:bottom w:val="single" w:sz="4" w:space="0" w:color="auto"/>
            </w:tcBorders>
            <w:vAlign w:val="bottom"/>
          </w:tcPr>
          <w:p w14:paraId="3C0B7800" w14:textId="77777777" w:rsidR="00DF71E0" w:rsidRPr="003536F9" w:rsidRDefault="00DF71E0" w:rsidP="003C0756">
            <w:pPr>
              <w:pStyle w:val="a0"/>
              <w:tabs>
                <w:tab w:val="right" w:pos="721"/>
              </w:tabs>
              <w:spacing w:line="160" w:lineRule="exact"/>
              <w:ind w:right="-72"/>
              <w:jc w:val="both"/>
              <w:rPr>
                <w:rFonts w:ascii="Arial" w:hAnsi="Arial" w:cs="Arial"/>
                <w:b/>
                <w:bCs/>
                <w:snapToGrid w:val="0"/>
                <w:color w:val="000000"/>
                <w:spacing w:val="-4"/>
                <w:sz w:val="12"/>
                <w:szCs w:val="12"/>
                <w:lang w:eastAsia="th-TH"/>
              </w:rPr>
            </w:pPr>
            <w:r w:rsidRPr="003536F9">
              <w:rPr>
                <w:rFonts w:ascii="Arial" w:hAnsi="Arial" w:cs="Arial"/>
                <w:b/>
                <w:bCs/>
                <w:snapToGrid w:val="0"/>
                <w:color w:val="000000"/>
                <w:spacing w:val="-4"/>
                <w:sz w:val="12"/>
                <w:szCs w:val="12"/>
                <w:lang w:eastAsia="th-TH"/>
              </w:rPr>
              <w:tab/>
              <w:t>Baht</w:t>
            </w:r>
          </w:p>
        </w:tc>
        <w:tc>
          <w:tcPr>
            <w:tcW w:w="297" w:type="pct"/>
            <w:tcBorders>
              <w:top w:val="single" w:sz="4" w:space="0" w:color="auto"/>
              <w:bottom w:val="single" w:sz="4" w:space="0" w:color="auto"/>
            </w:tcBorders>
            <w:vAlign w:val="bottom"/>
          </w:tcPr>
          <w:p w14:paraId="1F0766E7" w14:textId="77777777" w:rsidR="00DF71E0" w:rsidRPr="003536F9" w:rsidRDefault="00DF71E0" w:rsidP="003C0756">
            <w:pPr>
              <w:pStyle w:val="a0"/>
              <w:tabs>
                <w:tab w:val="right" w:pos="707"/>
              </w:tabs>
              <w:spacing w:line="160" w:lineRule="exact"/>
              <w:ind w:right="-72"/>
              <w:jc w:val="both"/>
              <w:rPr>
                <w:rFonts w:ascii="Arial" w:hAnsi="Arial" w:cs="Arial"/>
                <w:b/>
                <w:bCs/>
                <w:snapToGrid w:val="0"/>
                <w:color w:val="000000"/>
                <w:spacing w:val="-4"/>
                <w:sz w:val="12"/>
                <w:szCs w:val="12"/>
                <w:lang w:eastAsia="th-TH"/>
              </w:rPr>
            </w:pPr>
            <w:r w:rsidRPr="003536F9">
              <w:rPr>
                <w:rFonts w:ascii="Arial" w:hAnsi="Arial" w:cs="Arial"/>
                <w:b/>
                <w:bCs/>
                <w:snapToGrid w:val="0"/>
                <w:color w:val="000000"/>
                <w:spacing w:val="-4"/>
                <w:sz w:val="12"/>
                <w:szCs w:val="12"/>
                <w:lang w:eastAsia="th-TH"/>
              </w:rPr>
              <w:tab/>
              <w:t>Baht</w:t>
            </w:r>
          </w:p>
        </w:tc>
        <w:tc>
          <w:tcPr>
            <w:tcW w:w="245" w:type="pct"/>
            <w:tcBorders>
              <w:top w:val="single" w:sz="4" w:space="0" w:color="auto"/>
              <w:bottom w:val="single" w:sz="4" w:space="0" w:color="auto"/>
            </w:tcBorders>
            <w:vAlign w:val="bottom"/>
          </w:tcPr>
          <w:p w14:paraId="7A0369A8" w14:textId="77777777" w:rsidR="00DF71E0" w:rsidRPr="003536F9" w:rsidRDefault="00DF71E0" w:rsidP="0065710A">
            <w:pPr>
              <w:pStyle w:val="a0"/>
              <w:tabs>
                <w:tab w:val="right" w:pos="547"/>
              </w:tabs>
              <w:spacing w:line="160" w:lineRule="exact"/>
              <w:ind w:right="-72"/>
              <w:jc w:val="both"/>
              <w:rPr>
                <w:rFonts w:ascii="Arial" w:hAnsi="Arial" w:cs="Arial"/>
                <w:b/>
                <w:bCs/>
                <w:snapToGrid w:val="0"/>
                <w:color w:val="000000"/>
                <w:spacing w:val="-8"/>
                <w:sz w:val="12"/>
                <w:szCs w:val="12"/>
                <w:lang w:eastAsia="th-TH"/>
              </w:rPr>
            </w:pPr>
            <w:r w:rsidRPr="003536F9">
              <w:rPr>
                <w:rFonts w:ascii="Arial" w:hAnsi="Arial" w:cs="Arial"/>
                <w:b/>
                <w:bCs/>
                <w:snapToGrid w:val="0"/>
                <w:color w:val="000000"/>
                <w:spacing w:val="-8"/>
                <w:sz w:val="12"/>
                <w:szCs w:val="12"/>
                <w:lang w:eastAsia="th-TH"/>
              </w:rPr>
              <w:tab/>
              <w:t>Percentage</w:t>
            </w:r>
          </w:p>
        </w:tc>
        <w:tc>
          <w:tcPr>
            <w:tcW w:w="245" w:type="pct"/>
            <w:tcBorders>
              <w:top w:val="single" w:sz="4" w:space="0" w:color="auto"/>
              <w:bottom w:val="single" w:sz="4" w:space="0" w:color="auto"/>
            </w:tcBorders>
            <w:vAlign w:val="bottom"/>
          </w:tcPr>
          <w:p w14:paraId="6FF945A5" w14:textId="77777777" w:rsidR="00DF71E0" w:rsidRPr="003536F9" w:rsidRDefault="00DF71E0" w:rsidP="0065710A">
            <w:pPr>
              <w:pStyle w:val="a0"/>
              <w:tabs>
                <w:tab w:val="right" w:pos="547"/>
              </w:tabs>
              <w:spacing w:line="160" w:lineRule="exact"/>
              <w:ind w:right="-72"/>
              <w:jc w:val="both"/>
              <w:rPr>
                <w:rFonts w:ascii="Arial" w:hAnsi="Arial" w:cs="Arial"/>
                <w:b/>
                <w:bCs/>
                <w:snapToGrid w:val="0"/>
                <w:color w:val="000000"/>
                <w:spacing w:val="-4"/>
                <w:sz w:val="12"/>
                <w:szCs w:val="12"/>
                <w:lang w:eastAsia="th-TH"/>
              </w:rPr>
            </w:pPr>
            <w:r w:rsidRPr="003536F9">
              <w:rPr>
                <w:rFonts w:ascii="Arial" w:hAnsi="Arial" w:cs="Arial"/>
                <w:b/>
                <w:bCs/>
                <w:snapToGrid w:val="0"/>
                <w:color w:val="000000"/>
                <w:spacing w:val="-4"/>
                <w:sz w:val="12"/>
                <w:szCs w:val="12"/>
                <w:lang w:eastAsia="th-TH"/>
              </w:rPr>
              <w:tab/>
              <w:t>Percentage</w:t>
            </w:r>
          </w:p>
        </w:tc>
        <w:tc>
          <w:tcPr>
            <w:tcW w:w="329" w:type="pct"/>
            <w:tcBorders>
              <w:bottom w:val="single" w:sz="4" w:space="0" w:color="auto"/>
            </w:tcBorders>
            <w:vAlign w:val="bottom"/>
          </w:tcPr>
          <w:p w14:paraId="48F1AF45" w14:textId="77777777" w:rsidR="00DF71E0" w:rsidRPr="003536F9" w:rsidRDefault="00DF71E0" w:rsidP="00C4184C">
            <w:pPr>
              <w:pStyle w:val="a0"/>
              <w:tabs>
                <w:tab w:val="right" w:pos="856"/>
              </w:tabs>
              <w:spacing w:line="160" w:lineRule="exact"/>
              <w:ind w:right="-72"/>
              <w:jc w:val="both"/>
              <w:rPr>
                <w:rFonts w:ascii="Arial" w:hAnsi="Arial" w:cs="Arial"/>
                <w:b/>
                <w:bCs/>
                <w:snapToGrid w:val="0"/>
                <w:color w:val="000000"/>
                <w:spacing w:val="-4"/>
                <w:sz w:val="12"/>
                <w:szCs w:val="12"/>
                <w:lang w:eastAsia="th-TH"/>
              </w:rPr>
            </w:pPr>
            <w:r w:rsidRPr="003536F9">
              <w:rPr>
                <w:rFonts w:ascii="Arial" w:hAnsi="Arial" w:cs="Arial"/>
                <w:b/>
                <w:bCs/>
                <w:snapToGrid w:val="0"/>
                <w:color w:val="000000"/>
                <w:spacing w:val="-4"/>
                <w:sz w:val="12"/>
                <w:szCs w:val="12"/>
                <w:lang w:eastAsia="th-TH"/>
              </w:rPr>
              <w:tab/>
              <w:t>Baht</w:t>
            </w:r>
          </w:p>
        </w:tc>
        <w:tc>
          <w:tcPr>
            <w:tcW w:w="323" w:type="pct"/>
            <w:tcBorders>
              <w:bottom w:val="single" w:sz="4" w:space="0" w:color="auto"/>
            </w:tcBorders>
            <w:vAlign w:val="bottom"/>
          </w:tcPr>
          <w:p w14:paraId="7ADDCC4B" w14:textId="3D5FFE5F" w:rsidR="00DF71E0" w:rsidRPr="003536F9" w:rsidRDefault="00DF71E0" w:rsidP="006D7AA2">
            <w:pPr>
              <w:pStyle w:val="a0"/>
              <w:tabs>
                <w:tab w:val="decimal" w:pos="818"/>
              </w:tabs>
              <w:spacing w:line="160" w:lineRule="exact"/>
              <w:ind w:right="-72"/>
              <w:jc w:val="both"/>
              <w:rPr>
                <w:rFonts w:ascii="Arial" w:hAnsi="Arial" w:cs="Arial"/>
                <w:b/>
                <w:bCs/>
                <w:snapToGrid w:val="0"/>
                <w:color w:val="000000"/>
                <w:sz w:val="12"/>
                <w:szCs w:val="12"/>
                <w:lang w:eastAsia="th-TH"/>
              </w:rPr>
            </w:pPr>
            <w:r w:rsidRPr="003536F9">
              <w:rPr>
                <w:rFonts w:ascii="Arial" w:hAnsi="Arial" w:cs="Arial"/>
                <w:b/>
                <w:bCs/>
                <w:snapToGrid w:val="0"/>
                <w:color w:val="000000"/>
                <w:sz w:val="12"/>
                <w:szCs w:val="12"/>
                <w:lang w:eastAsia="th-TH"/>
              </w:rPr>
              <w:t>Baht</w:t>
            </w:r>
          </w:p>
        </w:tc>
        <w:tc>
          <w:tcPr>
            <w:tcW w:w="318" w:type="pct"/>
            <w:gridSpan w:val="2"/>
            <w:tcBorders>
              <w:bottom w:val="single" w:sz="4" w:space="0" w:color="auto"/>
            </w:tcBorders>
            <w:vAlign w:val="bottom"/>
          </w:tcPr>
          <w:p w14:paraId="29F35E78" w14:textId="77777777" w:rsidR="00DF71E0" w:rsidRPr="003536F9" w:rsidRDefault="00DF71E0" w:rsidP="006D39ED">
            <w:pPr>
              <w:pStyle w:val="a0"/>
              <w:tabs>
                <w:tab w:val="right" w:pos="764"/>
              </w:tabs>
              <w:spacing w:line="160" w:lineRule="exact"/>
              <w:ind w:right="-72"/>
              <w:jc w:val="both"/>
              <w:rPr>
                <w:rFonts w:ascii="Arial" w:hAnsi="Arial" w:cs="Arial"/>
                <w:b/>
                <w:bCs/>
                <w:snapToGrid w:val="0"/>
                <w:color w:val="000000"/>
                <w:sz w:val="12"/>
                <w:szCs w:val="12"/>
                <w:lang w:eastAsia="th-TH"/>
              </w:rPr>
            </w:pPr>
            <w:r w:rsidRPr="003536F9">
              <w:rPr>
                <w:rFonts w:ascii="Arial" w:hAnsi="Arial" w:cs="Arial"/>
                <w:b/>
                <w:bCs/>
                <w:snapToGrid w:val="0"/>
                <w:color w:val="000000"/>
                <w:sz w:val="12"/>
                <w:szCs w:val="12"/>
                <w:lang w:eastAsia="th-TH"/>
              </w:rPr>
              <w:tab/>
              <w:t>Baht</w:t>
            </w:r>
          </w:p>
        </w:tc>
        <w:tc>
          <w:tcPr>
            <w:tcW w:w="295" w:type="pct"/>
            <w:tcBorders>
              <w:bottom w:val="single" w:sz="4" w:space="0" w:color="auto"/>
            </w:tcBorders>
            <w:vAlign w:val="bottom"/>
          </w:tcPr>
          <w:p w14:paraId="787BF9EE" w14:textId="77777777" w:rsidR="00DF71E0" w:rsidRPr="003536F9" w:rsidRDefault="00DF71E0" w:rsidP="00EC79EE">
            <w:pPr>
              <w:pStyle w:val="a0"/>
              <w:tabs>
                <w:tab w:val="right" w:pos="706"/>
              </w:tabs>
              <w:spacing w:line="160" w:lineRule="exact"/>
              <w:ind w:right="-72"/>
              <w:jc w:val="both"/>
              <w:rPr>
                <w:rFonts w:ascii="Arial" w:hAnsi="Arial" w:cs="Arial"/>
                <w:b/>
                <w:bCs/>
                <w:snapToGrid w:val="0"/>
                <w:color w:val="000000"/>
                <w:sz w:val="12"/>
                <w:szCs w:val="12"/>
                <w:lang w:eastAsia="th-TH"/>
              </w:rPr>
            </w:pPr>
            <w:r w:rsidRPr="003536F9">
              <w:rPr>
                <w:rFonts w:ascii="Arial" w:hAnsi="Arial" w:cs="Arial"/>
                <w:b/>
                <w:bCs/>
                <w:snapToGrid w:val="0"/>
                <w:color w:val="000000"/>
                <w:spacing w:val="-4"/>
                <w:sz w:val="12"/>
                <w:szCs w:val="12"/>
                <w:lang w:eastAsia="th-TH"/>
              </w:rPr>
              <w:tab/>
            </w:r>
            <w:r w:rsidRPr="003536F9">
              <w:rPr>
                <w:rFonts w:ascii="Arial" w:hAnsi="Arial" w:cs="Arial"/>
                <w:b/>
                <w:bCs/>
                <w:snapToGrid w:val="0"/>
                <w:color w:val="000000"/>
                <w:sz w:val="12"/>
                <w:szCs w:val="12"/>
                <w:lang w:eastAsia="th-TH"/>
              </w:rPr>
              <w:t>Baht</w:t>
            </w:r>
          </w:p>
        </w:tc>
        <w:tc>
          <w:tcPr>
            <w:tcW w:w="323" w:type="pct"/>
            <w:tcBorders>
              <w:bottom w:val="single" w:sz="4" w:space="0" w:color="auto"/>
            </w:tcBorders>
            <w:vAlign w:val="bottom"/>
          </w:tcPr>
          <w:p w14:paraId="47302595" w14:textId="77777777" w:rsidR="00DF71E0" w:rsidRPr="003536F9" w:rsidRDefault="00DF71E0" w:rsidP="003C0756">
            <w:pPr>
              <w:pStyle w:val="a0"/>
              <w:tabs>
                <w:tab w:val="right" w:pos="791"/>
              </w:tabs>
              <w:spacing w:line="160" w:lineRule="exact"/>
              <w:ind w:right="-72"/>
              <w:jc w:val="both"/>
              <w:rPr>
                <w:rFonts w:ascii="Arial" w:hAnsi="Arial" w:cs="Arial"/>
                <w:b/>
                <w:bCs/>
                <w:snapToGrid w:val="0"/>
                <w:color w:val="000000"/>
                <w:spacing w:val="-4"/>
                <w:sz w:val="12"/>
                <w:szCs w:val="12"/>
                <w:lang w:eastAsia="th-TH"/>
              </w:rPr>
            </w:pPr>
            <w:r w:rsidRPr="003536F9">
              <w:rPr>
                <w:rFonts w:ascii="Arial" w:hAnsi="Arial" w:cs="Arial"/>
                <w:b/>
                <w:bCs/>
                <w:snapToGrid w:val="0"/>
                <w:color w:val="000000"/>
                <w:spacing w:val="-4"/>
                <w:sz w:val="12"/>
                <w:szCs w:val="12"/>
                <w:lang w:eastAsia="th-TH"/>
              </w:rPr>
              <w:tab/>
              <w:t>Baht</w:t>
            </w:r>
          </w:p>
        </w:tc>
        <w:tc>
          <w:tcPr>
            <w:tcW w:w="296" w:type="pct"/>
            <w:tcBorders>
              <w:bottom w:val="single" w:sz="4" w:space="0" w:color="auto"/>
            </w:tcBorders>
            <w:vAlign w:val="bottom"/>
          </w:tcPr>
          <w:p w14:paraId="1D1EA45D" w14:textId="77777777" w:rsidR="00DF71E0" w:rsidRPr="003536F9" w:rsidRDefault="00DF71E0" w:rsidP="006D7AA2">
            <w:pPr>
              <w:pStyle w:val="a0"/>
              <w:tabs>
                <w:tab w:val="right" w:pos="734"/>
              </w:tabs>
              <w:spacing w:line="160" w:lineRule="exact"/>
              <w:ind w:right="-72"/>
              <w:jc w:val="both"/>
              <w:rPr>
                <w:rFonts w:ascii="Arial" w:hAnsi="Arial" w:cs="Arial"/>
                <w:b/>
                <w:bCs/>
                <w:snapToGrid w:val="0"/>
                <w:color w:val="000000"/>
                <w:spacing w:val="-4"/>
                <w:sz w:val="12"/>
                <w:szCs w:val="12"/>
                <w:lang w:eastAsia="th-TH"/>
              </w:rPr>
            </w:pPr>
            <w:r w:rsidRPr="003536F9">
              <w:rPr>
                <w:rFonts w:ascii="Arial" w:hAnsi="Arial" w:cs="Arial"/>
                <w:b/>
                <w:bCs/>
                <w:snapToGrid w:val="0"/>
                <w:color w:val="000000"/>
                <w:spacing w:val="-4"/>
                <w:sz w:val="12"/>
                <w:szCs w:val="12"/>
                <w:lang w:eastAsia="th-TH"/>
              </w:rPr>
              <w:tab/>
              <w:t>Baht</w:t>
            </w:r>
          </w:p>
        </w:tc>
        <w:tc>
          <w:tcPr>
            <w:tcW w:w="256" w:type="pct"/>
            <w:tcBorders>
              <w:top w:val="single" w:sz="4" w:space="0" w:color="auto"/>
              <w:bottom w:val="single" w:sz="4" w:space="0" w:color="auto"/>
            </w:tcBorders>
            <w:vAlign w:val="bottom"/>
          </w:tcPr>
          <w:p w14:paraId="3B945874" w14:textId="77777777" w:rsidR="00DF71E0" w:rsidRPr="003536F9" w:rsidRDefault="00DF71E0" w:rsidP="006D7AA2">
            <w:pPr>
              <w:pStyle w:val="a0"/>
              <w:tabs>
                <w:tab w:val="right" w:pos="603"/>
              </w:tabs>
              <w:spacing w:line="160" w:lineRule="exact"/>
              <w:ind w:right="-72"/>
              <w:jc w:val="both"/>
              <w:rPr>
                <w:rFonts w:ascii="Arial" w:hAnsi="Arial" w:cs="Arial"/>
                <w:b/>
                <w:bCs/>
                <w:snapToGrid w:val="0"/>
                <w:color w:val="000000"/>
                <w:spacing w:val="-4"/>
                <w:sz w:val="12"/>
                <w:szCs w:val="12"/>
                <w:lang w:eastAsia="th-TH"/>
              </w:rPr>
            </w:pPr>
            <w:r w:rsidRPr="003536F9">
              <w:rPr>
                <w:rFonts w:ascii="Arial" w:hAnsi="Arial" w:cs="Arial"/>
                <w:b/>
                <w:bCs/>
                <w:snapToGrid w:val="0"/>
                <w:color w:val="000000"/>
                <w:spacing w:val="-4"/>
                <w:sz w:val="12"/>
                <w:szCs w:val="12"/>
                <w:lang w:eastAsia="th-TH"/>
              </w:rPr>
              <w:tab/>
              <w:t>Baht</w:t>
            </w:r>
          </w:p>
        </w:tc>
        <w:tc>
          <w:tcPr>
            <w:tcW w:w="254" w:type="pct"/>
            <w:tcBorders>
              <w:top w:val="single" w:sz="4" w:space="0" w:color="auto"/>
              <w:bottom w:val="single" w:sz="4" w:space="0" w:color="auto"/>
            </w:tcBorders>
            <w:vAlign w:val="bottom"/>
          </w:tcPr>
          <w:p w14:paraId="45123DB8" w14:textId="77777777" w:rsidR="00DF71E0" w:rsidRPr="003536F9" w:rsidRDefault="00DF71E0" w:rsidP="00EC79EE">
            <w:pPr>
              <w:pStyle w:val="a0"/>
              <w:tabs>
                <w:tab w:val="right" w:pos="589"/>
              </w:tabs>
              <w:spacing w:line="160" w:lineRule="exact"/>
              <w:ind w:right="-72"/>
              <w:jc w:val="both"/>
              <w:rPr>
                <w:rFonts w:ascii="Arial" w:hAnsi="Arial" w:cs="Arial"/>
                <w:b/>
                <w:bCs/>
                <w:snapToGrid w:val="0"/>
                <w:color w:val="000000"/>
                <w:spacing w:val="-4"/>
                <w:sz w:val="12"/>
                <w:szCs w:val="12"/>
                <w:lang w:eastAsia="th-TH"/>
              </w:rPr>
            </w:pPr>
            <w:r w:rsidRPr="003536F9">
              <w:rPr>
                <w:rFonts w:ascii="Arial" w:hAnsi="Arial" w:cs="Arial"/>
                <w:b/>
                <w:bCs/>
                <w:snapToGrid w:val="0"/>
                <w:color w:val="000000"/>
                <w:spacing w:val="-4"/>
                <w:sz w:val="12"/>
                <w:szCs w:val="12"/>
                <w:lang w:eastAsia="th-TH"/>
              </w:rPr>
              <w:tab/>
              <w:t>Baht</w:t>
            </w:r>
          </w:p>
        </w:tc>
      </w:tr>
      <w:tr w:rsidR="0060432E" w:rsidRPr="003536F9" w14:paraId="0E3794AD" w14:textId="77777777" w:rsidTr="009B14EB">
        <w:trPr>
          <w:trHeight w:val="20"/>
        </w:trPr>
        <w:tc>
          <w:tcPr>
            <w:tcW w:w="687" w:type="pct"/>
            <w:tcBorders>
              <w:top w:val="single" w:sz="4" w:space="0" w:color="auto"/>
            </w:tcBorders>
            <w:vAlign w:val="bottom"/>
          </w:tcPr>
          <w:p w14:paraId="308671BC" w14:textId="77777777" w:rsidR="00DF71E0" w:rsidRPr="003536F9" w:rsidRDefault="00DF71E0" w:rsidP="00EC79EE">
            <w:pPr>
              <w:spacing w:line="160" w:lineRule="exact"/>
              <w:ind w:left="247" w:right="-79"/>
              <w:rPr>
                <w:rFonts w:ascii="Arial" w:hAnsi="Arial" w:cs="Arial"/>
                <w:snapToGrid w:val="0"/>
                <w:color w:val="000000"/>
                <w:sz w:val="12"/>
                <w:szCs w:val="12"/>
                <w:cs/>
                <w:lang w:eastAsia="th-TH"/>
              </w:rPr>
            </w:pPr>
          </w:p>
        </w:tc>
        <w:tc>
          <w:tcPr>
            <w:tcW w:w="302" w:type="pct"/>
            <w:tcBorders>
              <w:top w:val="single" w:sz="4" w:space="0" w:color="auto"/>
            </w:tcBorders>
            <w:vAlign w:val="bottom"/>
          </w:tcPr>
          <w:p w14:paraId="30C611DD" w14:textId="77777777" w:rsidR="00DF71E0" w:rsidRPr="003536F9" w:rsidRDefault="00DF71E0" w:rsidP="00EC79EE">
            <w:pPr>
              <w:spacing w:line="160" w:lineRule="exact"/>
              <w:ind w:left="-155" w:right="-72"/>
              <w:jc w:val="center"/>
              <w:rPr>
                <w:rFonts w:ascii="Arial" w:hAnsi="Arial" w:cs="Arial"/>
                <w:noProof/>
                <w:snapToGrid w:val="0"/>
                <w:color w:val="000000"/>
                <w:sz w:val="12"/>
                <w:szCs w:val="12"/>
                <w:cs/>
                <w:lang w:val="en-GB" w:eastAsia="th-TH"/>
              </w:rPr>
            </w:pPr>
          </w:p>
        </w:tc>
        <w:tc>
          <w:tcPr>
            <w:tcW w:w="535" w:type="pct"/>
            <w:tcBorders>
              <w:top w:val="single" w:sz="4" w:space="0" w:color="auto"/>
            </w:tcBorders>
            <w:vAlign w:val="bottom"/>
          </w:tcPr>
          <w:p w14:paraId="39A81996" w14:textId="77777777" w:rsidR="00DF71E0" w:rsidRPr="003536F9" w:rsidRDefault="00DF71E0" w:rsidP="00EC79EE">
            <w:pPr>
              <w:spacing w:line="160" w:lineRule="exact"/>
              <w:ind w:left="-72" w:right="-72"/>
              <w:jc w:val="both"/>
              <w:rPr>
                <w:rFonts w:ascii="Arial" w:hAnsi="Arial" w:cs="Arial"/>
                <w:noProof/>
                <w:snapToGrid w:val="0"/>
                <w:color w:val="000000"/>
                <w:sz w:val="12"/>
                <w:szCs w:val="12"/>
                <w:cs/>
                <w:lang w:val="en-GB" w:eastAsia="th-TH"/>
              </w:rPr>
            </w:pPr>
          </w:p>
        </w:tc>
        <w:tc>
          <w:tcPr>
            <w:tcW w:w="295" w:type="pct"/>
            <w:tcBorders>
              <w:top w:val="single" w:sz="4" w:space="0" w:color="auto"/>
            </w:tcBorders>
            <w:vAlign w:val="bottom"/>
          </w:tcPr>
          <w:p w14:paraId="00EA6238" w14:textId="77777777" w:rsidR="00DF71E0" w:rsidRPr="003536F9" w:rsidRDefault="00DF71E0" w:rsidP="006D39ED">
            <w:pPr>
              <w:tabs>
                <w:tab w:val="decimal" w:pos="709"/>
              </w:tabs>
              <w:spacing w:line="160" w:lineRule="exact"/>
              <w:ind w:right="-72"/>
              <w:jc w:val="right"/>
              <w:rPr>
                <w:rFonts w:ascii="Arial" w:hAnsi="Arial" w:cs="Arial"/>
                <w:noProof/>
                <w:snapToGrid w:val="0"/>
                <w:color w:val="000000"/>
                <w:sz w:val="12"/>
                <w:szCs w:val="12"/>
                <w:lang w:val="en-GB" w:eastAsia="th-TH"/>
              </w:rPr>
            </w:pPr>
          </w:p>
        </w:tc>
        <w:tc>
          <w:tcPr>
            <w:tcW w:w="297" w:type="pct"/>
            <w:tcBorders>
              <w:top w:val="single" w:sz="4" w:space="0" w:color="auto"/>
            </w:tcBorders>
            <w:vAlign w:val="bottom"/>
          </w:tcPr>
          <w:p w14:paraId="3AC69FD6" w14:textId="77777777" w:rsidR="00DF71E0" w:rsidRPr="003536F9" w:rsidRDefault="00DF71E0" w:rsidP="00EC79EE">
            <w:pPr>
              <w:tabs>
                <w:tab w:val="decimal" w:pos="619"/>
              </w:tabs>
              <w:spacing w:line="160" w:lineRule="exact"/>
              <w:ind w:right="-72"/>
              <w:jc w:val="both"/>
              <w:rPr>
                <w:rFonts w:ascii="Arial" w:hAnsi="Arial" w:cs="Arial"/>
                <w:noProof/>
                <w:snapToGrid w:val="0"/>
                <w:color w:val="000000"/>
                <w:sz w:val="12"/>
                <w:szCs w:val="12"/>
                <w:lang w:val="en-GB" w:eastAsia="th-TH"/>
              </w:rPr>
            </w:pPr>
          </w:p>
        </w:tc>
        <w:tc>
          <w:tcPr>
            <w:tcW w:w="245" w:type="pct"/>
            <w:tcBorders>
              <w:top w:val="single" w:sz="4" w:space="0" w:color="auto"/>
            </w:tcBorders>
            <w:vAlign w:val="bottom"/>
          </w:tcPr>
          <w:p w14:paraId="70EEB5FF" w14:textId="77777777" w:rsidR="00DF71E0" w:rsidRPr="003536F9" w:rsidRDefault="00DF71E0" w:rsidP="0065710A">
            <w:pPr>
              <w:tabs>
                <w:tab w:val="right" w:pos="547"/>
              </w:tabs>
              <w:spacing w:line="160" w:lineRule="exact"/>
              <w:ind w:right="-72"/>
              <w:jc w:val="both"/>
              <w:rPr>
                <w:rFonts w:ascii="Arial" w:hAnsi="Arial" w:cs="Arial"/>
                <w:noProof/>
                <w:snapToGrid w:val="0"/>
                <w:color w:val="000000"/>
                <w:sz w:val="12"/>
                <w:szCs w:val="12"/>
                <w:lang w:val="en-GB" w:eastAsia="th-TH"/>
              </w:rPr>
            </w:pPr>
          </w:p>
        </w:tc>
        <w:tc>
          <w:tcPr>
            <w:tcW w:w="245" w:type="pct"/>
            <w:tcBorders>
              <w:top w:val="single" w:sz="4" w:space="0" w:color="auto"/>
            </w:tcBorders>
            <w:vAlign w:val="bottom"/>
          </w:tcPr>
          <w:p w14:paraId="10C8FA77" w14:textId="77777777" w:rsidR="00DF71E0" w:rsidRPr="003536F9" w:rsidRDefault="00DF71E0" w:rsidP="0065710A">
            <w:pPr>
              <w:tabs>
                <w:tab w:val="right" w:pos="547"/>
              </w:tabs>
              <w:spacing w:line="160" w:lineRule="exact"/>
              <w:ind w:right="-72"/>
              <w:jc w:val="both"/>
              <w:rPr>
                <w:rFonts w:ascii="Arial" w:hAnsi="Arial" w:cs="Arial"/>
                <w:noProof/>
                <w:snapToGrid w:val="0"/>
                <w:color w:val="000000"/>
                <w:sz w:val="12"/>
                <w:szCs w:val="12"/>
                <w:lang w:val="en-GB" w:eastAsia="th-TH"/>
              </w:rPr>
            </w:pPr>
          </w:p>
        </w:tc>
        <w:tc>
          <w:tcPr>
            <w:tcW w:w="329" w:type="pct"/>
            <w:tcBorders>
              <w:top w:val="single" w:sz="4" w:space="0" w:color="auto"/>
            </w:tcBorders>
            <w:vAlign w:val="bottom"/>
          </w:tcPr>
          <w:p w14:paraId="093D6068" w14:textId="77777777" w:rsidR="00DF71E0" w:rsidRPr="003536F9" w:rsidRDefault="00DF71E0" w:rsidP="00EC79EE">
            <w:pPr>
              <w:spacing w:line="160" w:lineRule="exact"/>
              <w:ind w:right="-72"/>
              <w:jc w:val="both"/>
              <w:rPr>
                <w:rFonts w:ascii="Arial" w:hAnsi="Arial" w:cs="Arial"/>
                <w:noProof/>
                <w:snapToGrid w:val="0"/>
                <w:color w:val="000000"/>
                <w:sz w:val="12"/>
                <w:szCs w:val="12"/>
                <w:lang w:val="en-GB" w:eastAsia="th-TH"/>
              </w:rPr>
            </w:pPr>
          </w:p>
        </w:tc>
        <w:tc>
          <w:tcPr>
            <w:tcW w:w="323" w:type="pct"/>
            <w:tcBorders>
              <w:top w:val="single" w:sz="4" w:space="0" w:color="auto"/>
            </w:tcBorders>
            <w:vAlign w:val="bottom"/>
          </w:tcPr>
          <w:p w14:paraId="12A8199A" w14:textId="77777777" w:rsidR="00DF71E0" w:rsidRPr="003536F9" w:rsidRDefault="00DF71E0" w:rsidP="006D7AA2">
            <w:pPr>
              <w:tabs>
                <w:tab w:val="decimal" w:pos="818"/>
              </w:tabs>
              <w:spacing w:line="160" w:lineRule="exact"/>
              <w:ind w:right="-72"/>
              <w:jc w:val="both"/>
              <w:rPr>
                <w:rFonts w:ascii="Arial" w:hAnsi="Arial" w:cs="Arial"/>
                <w:noProof/>
                <w:snapToGrid w:val="0"/>
                <w:color w:val="000000"/>
                <w:sz w:val="12"/>
                <w:szCs w:val="12"/>
                <w:lang w:val="en-GB" w:eastAsia="th-TH"/>
              </w:rPr>
            </w:pPr>
          </w:p>
        </w:tc>
        <w:tc>
          <w:tcPr>
            <w:tcW w:w="318" w:type="pct"/>
            <w:gridSpan w:val="2"/>
            <w:tcBorders>
              <w:top w:val="single" w:sz="4" w:space="0" w:color="auto"/>
            </w:tcBorders>
          </w:tcPr>
          <w:p w14:paraId="55EAD5AD" w14:textId="77777777" w:rsidR="00DF71E0" w:rsidRPr="003536F9" w:rsidRDefault="00DF71E0" w:rsidP="00EC79EE">
            <w:pPr>
              <w:tabs>
                <w:tab w:val="decimal" w:pos="677"/>
              </w:tabs>
              <w:spacing w:line="160" w:lineRule="exact"/>
              <w:ind w:right="-72"/>
              <w:jc w:val="both"/>
              <w:rPr>
                <w:rFonts w:ascii="Arial" w:hAnsi="Arial" w:cs="Arial"/>
                <w:noProof/>
                <w:snapToGrid w:val="0"/>
                <w:color w:val="000000"/>
                <w:sz w:val="12"/>
                <w:szCs w:val="12"/>
                <w:lang w:val="en-GB" w:eastAsia="th-TH"/>
              </w:rPr>
            </w:pPr>
          </w:p>
        </w:tc>
        <w:tc>
          <w:tcPr>
            <w:tcW w:w="295" w:type="pct"/>
            <w:tcBorders>
              <w:top w:val="single" w:sz="4" w:space="0" w:color="auto"/>
            </w:tcBorders>
          </w:tcPr>
          <w:p w14:paraId="2D14388C" w14:textId="77777777" w:rsidR="00DF71E0" w:rsidRPr="003536F9" w:rsidRDefault="00DF71E0" w:rsidP="00EC79EE">
            <w:pPr>
              <w:tabs>
                <w:tab w:val="decimal" w:pos="702"/>
              </w:tabs>
              <w:spacing w:line="160" w:lineRule="exact"/>
              <w:ind w:right="-72"/>
              <w:jc w:val="both"/>
              <w:rPr>
                <w:rFonts w:ascii="Arial" w:hAnsi="Arial" w:cs="Arial"/>
                <w:noProof/>
                <w:snapToGrid w:val="0"/>
                <w:color w:val="000000"/>
                <w:sz w:val="12"/>
                <w:szCs w:val="12"/>
                <w:lang w:val="en-GB" w:eastAsia="th-TH"/>
              </w:rPr>
            </w:pPr>
          </w:p>
        </w:tc>
        <w:tc>
          <w:tcPr>
            <w:tcW w:w="323" w:type="pct"/>
            <w:tcBorders>
              <w:top w:val="single" w:sz="4" w:space="0" w:color="auto"/>
            </w:tcBorders>
          </w:tcPr>
          <w:p w14:paraId="7BCA1F82" w14:textId="77777777" w:rsidR="00DF71E0" w:rsidRPr="003536F9" w:rsidRDefault="00DF71E0" w:rsidP="003C0756">
            <w:pPr>
              <w:tabs>
                <w:tab w:val="decimal" w:pos="791"/>
              </w:tabs>
              <w:spacing w:line="160" w:lineRule="exact"/>
              <w:ind w:right="-72"/>
              <w:jc w:val="both"/>
              <w:rPr>
                <w:rFonts w:ascii="Arial" w:hAnsi="Arial" w:cs="Arial"/>
                <w:noProof/>
                <w:snapToGrid w:val="0"/>
                <w:color w:val="000000"/>
                <w:sz w:val="12"/>
                <w:szCs w:val="12"/>
                <w:lang w:val="en-GB" w:eastAsia="th-TH"/>
              </w:rPr>
            </w:pPr>
          </w:p>
        </w:tc>
        <w:tc>
          <w:tcPr>
            <w:tcW w:w="296" w:type="pct"/>
            <w:tcBorders>
              <w:top w:val="single" w:sz="4" w:space="0" w:color="auto"/>
            </w:tcBorders>
          </w:tcPr>
          <w:p w14:paraId="1427B777" w14:textId="77777777" w:rsidR="00DF71E0" w:rsidRPr="003536F9" w:rsidRDefault="00DF71E0" w:rsidP="006D7AA2">
            <w:pPr>
              <w:tabs>
                <w:tab w:val="decimal" w:pos="734"/>
              </w:tabs>
              <w:spacing w:line="160" w:lineRule="exact"/>
              <w:ind w:right="-72"/>
              <w:jc w:val="both"/>
              <w:rPr>
                <w:rFonts w:ascii="Arial" w:hAnsi="Arial" w:cs="Arial"/>
                <w:noProof/>
                <w:snapToGrid w:val="0"/>
                <w:color w:val="000000"/>
                <w:sz w:val="12"/>
                <w:szCs w:val="12"/>
                <w:lang w:val="en-GB" w:eastAsia="th-TH"/>
              </w:rPr>
            </w:pPr>
          </w:p>
        </w:tc>
        <w:tc>
          <w:tcPr>
            <w:tcW w:w="256" w:type="pct"/>
            <w:tcBorders>
              <w:top w:val="single" w:sz="4" w:space="0" w:color="auto"/>
            </w:tcBorders>
            <w:vAlign w:val="bottom"/>
          </w:tcPr>
          <w:p w14:paraId="52B5FFCF" w14:textId="77777777" w:rsidR="00DF71E0" w:rsidRPr="003536F9" w:rsidRDefault="00DF71E0" w:rsidP="00EC79EE">
            <w:pPr>
              <w:tabs>
                <w:tab w:val="decimal" w:pos="668"/>
              </w:tabs>
              <w:spacing w:line="160" w:lineRule="exact"/>
              <w:ind w:right="-72"/>
              <w:jc w:val="both"/>
              <w:rPr>
                <w:rFonts w:ascii="Arial" w:hAnsi="Arial" w:cs="Arial"/>
                <w:noProof/>
                <w:snapToGrid w:val="0"/>
                <w:color w:val="000000"/>
                <w:sz w:val="12"/>
                <w:szCs w:val="12"/>
                <w:lang w:val="en-GB" w:eastAsia="th-TH"/>
              </w:rPr>
            </w:pPr>
          </w:p>
        </w:tc>
        <w:tc>
          <w:tcPr>
            <w:tcW w:w="254" w:type="pct"/>
            <w:tcBorders>
              <w:top w:val="single" w:sz="4" w:space="0" w:color="auto"/>
            </w:tcBorders>
            <w:vAlign w:val="bottom"/>
          </w:tcPr>
          <w:p w14:paraId="2B238F27" w14:textId="77777777" w:rsidR="00DF71E0" w:rsidRPr="003536F9" w:rsidRDefault="00DF71E0" w:rsidP="00EC79EE">
            <w:pPr>
              <w:tabs>
                <w:tab w:val="decimal" w:pos="656"/>
              </w:tabs>
              <w:spacing w:line="160" w:lineRule="exact"/>
              <w:ind w:right="-72"/>
              <w:jc w:val="both"/>
              <w:rPr>
                <w:rFonts w:ascii="Arial" w:hAnsi="Arial" w:cs="Arial"/>
                <w:noProof/>
                <w:snapToGrid w:val="0"/>
                <w:color w:val="000000"/>
                <w:sz w:val="12"/>
                <w:szCs w:val="12"/>
                <w:lang w:val="en-GB" w:eastAsia="th-TH"/>
              </w:rPr>
            </w:pPr>
          </w:p>
        </w:tc>
      </w:tr>
      <w:tr w:rsidR="0060432E" w:rsidRPr="003536F9" w14:paraId="090CC350" w14:textId="77777777" w:rsidTr="009B14EB">
        <w:trPr>
          <w:trHeight w:val="20"/>
        </w:trPr>
        <w:tc>
          <w:tcPr>
            <w:tcW w:w="687" w:type="pct"/>
            <w:vAlign w:val="center"/>
          </w:tcPr>
          <w:p w14:paraId="3942F23E" w14:textId="25351308" w:rsidR="00415748" w:rsidRPr="003536F9" w:rsidRDefault="00415748" w:rsidP="00A6271C">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 xml:space="preserve">Rajyindee Hospital Public </w:t>
            </w:r>
          </w:p>
        </w:tc>
        <w:tc>
          <w:tcPr>
            <w:tcW w:w="302" w:type="pct"/>
            <w:vAlign w:val="center"/>
          </w:tcPr>
          <w:p w14:paraId="5854025F" w14:textId="7590125A" w:rsidR="00415748" w:rsidRPr="003536F9" w:rsidRDefault="00415748" w:rsidP="00415748">
            <w:pPr>
              <w:spacing w:line="160" w:lineRule="exact"/>
              <w:ind w:left="-155" w:right="-72"/>
              <w:jc w:val="center"/>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Thailand</w:t>
            </w:r>
          </w:p>
        </w:tc>
        <w:tc>
          <w:tcPr>
            <w:tcW w:w="535" w:type="pct"/>
            <w:vAlign w:val="center"/>
          </w:tcPr>
          <w:p w14:paraId="29EBEC27" w14:textId="331CF0B8" w:rsidR="00415748" w:rsidRPr="003536F9" w:rsidRDefault="00415748" w:rsidP="00415748">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Private hospital activities</w:t>
            </w:r>
          </w:p>
        </w:tc>
        <w:tc>
          <w:tcPr>
            <w:tcW w:w="295" w:type="pct"/>
            <w:vAlign w:val="bottom"/>
          </w:tcPr>
          <w:p w14:paraId="5ACF4E63" w14:textId="68C538F8" w:rsidR="004F1175" w:rsidRPr="003536F9" w:rsidRDefault="003536F9" w:rsidP="00A6271C">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430</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97" w:type="pct"/>
            <w:vAlign w:val="bottom"/>
          </w:tcPr>
          <w:p w14:paraId="5DFF0AF9" w14:textId="1065D5D3" w:rsidR="004F1175" w:rsidRPr="003536F9" w:rsidRDefault="003536F9" w:rsidP="00A6271C">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430</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45" w:type="pct"/>
            <w:vAlign w:val="bottom"/>
          </w:tcPr>
          <w:p w14:paraId="1C54D896" w14:textId="577B89F1" w:rsidR="004F1175" w:rsidRPr="003536F9" w:rsidRDefault="00415748" w:rsidP="00A6271C">
            <w:pPr>
              <w:tabs>
                <w:tab w:val="right" w:pos="547"/>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57</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41</w:t>
            </w:r>
          </w:p>
        </w:tc>
        <w:tc>
          <w:tcPr>
            <w:tcW w:w="245" w:type="pct"/>
            <w:vAlign w:val="bottom"/>
          </w:tcPr>
          <w:p w14:paraId="7E05BC11" w14:textId="5E313D4A" w:rsidR="004F1175" w:rsidRPr="003536F9" w:rsidRDefault="006D39ED" w:rsidP="00A6271C">
            <w:pPr>
              <w:tabs>
                <w:tab w:val="right" w:pos="559"/>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57</w:t>
            </w:r>
            <w:r w:rsidR="00415748"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41</w:t>
            </w:r>
          </w:p>
        </w:tc>
        <w:tc>
          <w:tcPr>
            <w:tcW w:w="329" w:type="pct"/>
            <w:vAlign w:val="bottom"/>
          </w:tcPr>
          <w:p w14:paraId="3D0CE69D" w14:textId="67952C79" w:rsidR="004F1175" w:rsidRPr="003536F9" w:rsidRDefault="003536F9" w:rsidP="00A6271C">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251</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818</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721</w:t>
            </w:r>
          </w:p>
        </w:tc>
        <w:tc>
          <w:tcPr>
            <w:tcW w:w="323" w:type="pct"/>
            <w:vAlign w:val="bottom"/>
          </w:tcPr>
          <w:p w14:paraId="32F7FA6A" w14:textId="2C6EFC44" w:rsidR="004F1175" w:rsidRPr="003536F9" w:rsidRDefault="006D7AA2" w:rsidP="006D7AA2">
            <w:pPr>
              <w:tabs>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318" w:type="pct"/>
            <w:gridSpan w:val="2"/>
            <w:vAlign w:val="bottom"/>
          </w:tcPr>
          <w:p w14:paraId="6E4E8521" w14:textId="27FE60C8" w:rsidR="004F1175" w:rsidRPr="003536F9" w:rsidRDefault="003536F9" w:rsidP="00A6271C">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251</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818</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721</w:t>
            </w:r>
          </w:p>
        </w:tc>
        <w:tc>
          <w:tcPr>
            <w:tcW w:w="295" w:type="pct"/>
            <w:vAlign w:val="bottom"/>
          </w:tcPr>
          <w:p w14:paraId="55562DE9" w14:textId="0968BDC3" w:rsidR="004F1175" w:rsidRPr="003536F9" w:rsidRDefault="003536F9" w:rsidP="00A6271C">
            <w:pPr>
              <w:tabs>
                <w:tab w:val="decimal" w:pos="70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251</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818</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721</w:t>
            </w:r>
          </w:p>
        </w:tc>
        <w:tc>
          <w:tcPr>
            <w:tcW w:w="323" w:type="pct"/>
            <w:vAlign w:val="bottom"/>
          </w:tcPr>
          <w:p w14:paraId="662C2546" w14:textId="42735EF8" w:rsidR="00845BDA" w:rsidRPr="003536F9" w:rsidRDefault="006D7AA2" w:rsidP="00A6271C">
            <w:pPr>
              <w:tabs>
                <w:tab w:val="decimal" w:pos="7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96" w:type="pct"/>
            <w:vAlign w:val="bottom"/>
          </w:tcPr>
          <w:p w14:paraId="469EE245" w14:textId="7F06C41E" w:rsidR="00845BDA" w:rsidRPr="003536F9" w:rsidRDefault="003536F9"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251</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818</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721</w:t>
            </w:r>
          </w:p>
        </w:tc>
        <w:tc>
          <w:tcPr>
            <w:tcW w:w="256" w:type="pct"/>
            <w:vAlign w:val="bottom"/>
          </w:tcPr>
          <w:p w14:paraId="585B43DC" w14:textId="20AEFAEB" w:rsidR="00845BDA" w:rsidRPr="003536F9" w:rsidRDefault="003536F9"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24</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688</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295</w:t>
            </w:r>
          </w:p>
        </w:tc>
        <w:tc>
          <w:tcPr>
            <w:tcW w:w="254" w:type="pct"/>
            <w:vAlign w:val="bottom"/>
          </w:tcPr>
          <w:p w14:paraId="4047441C" w14:textId="129D76A5" w:rsidR="00845BDA" w:rsidRPr="003536F9" w:rsidRDefault="003536F9"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49</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376</w:t>
            </w:r>
            <w:r w:rsidR="00415748"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589</w:t>
            </w:r>
          </w:p>
        </w:tc>
      </w:tr>
      <w:tr w:rsidR="00A6271C" w:rsidRPr="003536F9" w14:paraId="5823C753" w14:textId="77777777" w:rsidTr="009B14EB">
        <w:trPr>
          <w:trHeight w:val="20"/>
        </w:trPr>
        <w:tc>
          <w:tcPr>
            <w:tcW w:w="687" w:type="pct"/>
            <w:vAlign w:val="center"/>
          </w:tcPr>
          <w:p w14:paraId="5AE8C7AF" w14:textId="5D1649BB" w:rsidR="00A6271C" w:rsidRPr="003536F9" w:rsidRDefault="00A6271C" w:rsidP="00415748">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 xml:space="preserve">   Company Limited</w:t>
            </w:r>
          </w:p>
        </w:tc>
        <w:tc>
          <w:tcPr>
            <w:tcW w:w="302" w:type="pct"/>
            <w:vAlign w:val="center"/>
          </w:tcPr>
          <w:p w14:paraId="2F41623C" w14:textId="77777777" w:rsidR="00A6271C" w:rsidRPr="003536F9" w:rsidRDefault="00A6271C" w:rsidP="00415748">
            <w:pPr>
              <w:spacing w:line="160" w:lineRule="exact"/>
              <w:ind w:left="-155" w:right="-72"/>
              <w:jc w:val="center"/>
              <w:rPr>
                <w:rFonts w:ascii="Arial" w:hAnsi="Arial" w:cs="Arial"/>
                <w:noProof/>
                <w:snapToGrid w:val="0"/>
                <w:color w:val="000000"/>
                <w:sz w:val="12"/>
                <w:szCs w:val="12"/>
                <w:lang w:val="en-GB" w:eastAsia="th-TH"/>
              </w:rPr>
            </w:pPr>
          </w:p>
        </w:tc>
        <w:tc>
          <w:tcPr>
            <w:tcW w:w="535" w:type="pct"/>
            <w:vAlign w:val="center"/>
          </w:tcPr>
          <w:p w14:paraId="7A627395" w14:textId="77777777" w:rsidR="00A6271C" w:rsidRPr="003536F9" w:rsidRDefault="00A6271C" w:rsidP="00415748">
            <w:pPr>
              <w:spacing w:line="160" w:lineRule="exact"/>
              <w:ind w:left="-72" w:right="-72"/>
              <w:jc w:val="both"/>
              <w:rPr>
                <w:rFonts w:ascii="Arial" w:hAnsi="Arial" w:cs="Arial"/>
                <w:noProof/>
                <w:snapToGrid w:val="0"/>
                <w:color w:val="000000"/>
                <w:sz w:val="12"/>
                <w:szCs w:val="12"/>
                <w:lang w:val="en-GB" w:eastAsia="th-TH"/>
              </w:rPr>
            </w:pPr>
          </w:p>
        </w:tc>
        <w:tc>
          <w:tcPr>
            <w:tcW w:w="295" w:type="pct"/>
            <w:vAlign w:val="bottom"/>
          </w:tcPr>
          <w:p w14:paraId="2DF90887" w14:textId="77777777" w:rsidR="00A6271C" w:rsidRPr="003536F9" w:rsidRDefault="00A6271C" w:rsidP="006D39ED">
            <w:pPr>
              <w:tabs>
                <w:tab w:val="decimal" w:pos="709"/>
              </w:tabs>
              <w:ind w:right="-72"/>
              <w:jc w:val="both"/>
              <w:rPr>
                <w:rFonts w:ascii="Arial" w:hAnsi="Arial" w:cs="Arial"/>
                <w:noProof/>
                <w:snapToGrid w:val="0"/>
                <w:color w:val="000000"/>
                <w:sz w:val="12"/>
                <w:szCs w:val="12"/>
                <w:lang w:val="en-GB" w:eastAsia="th-TH"/>
              </w:rPr>
            </w:pPr>
          </w:p>
        </w:tc>
        <w:tc>
          <w:tcPr>
            <w:tcW w:w="297" w:type="pct"/>
            <w:vAlign w:val="bottom"/>
          </w:tcPr>
          <w:p w14:paraId="45C8DE03" w14:textId="77777777" w:rsidR="00A6271C" w:rsidRPr="003536F9" w:rsidRDefault="00A6271C" w:rsidP="006D39ED">
            <w:pPr>
              <w:tabs>
                <w:tab w:val="decimal" w:pos="709"/>
              </w:tabs>
              <w:ind w:right="-72"/>
              <w:jc w:val="both"/>
              <w:rPr>
                <w:rFonts w:ascii="Arial" w:hAnsi="Arial" w:cs="Arial"/>
                <w:noProof/>
                <w:snapToGrid w:val="0"/>
                <w:color w:val="000000"/>
                <w:sz w:val="12"/>
                <w:szCs w:val="12"/>
                <w:lang w:val="en-GB" w:eastAsia="th-TH"/>
              </w:rPr>
            </w:pPr>
          </w:p>
        </w:tc>
        <w:tc>
          <w:tcPr>
            <w:tcW w:w="245" w:type="pct"/>
            <w:vAlign w:val="bottom"/>
          </w:tcPr>
          <w:p w14:paraId="45F9F10E" w14:textId="77777777" w:rsidR="00A6271C" w:rsidRPr="003536F9" w:rsidRDefault="00A6271C" w:rsidP="006D39ED">
            <w:pPr>
              <w:tabs>
                <w:tab w:val="right" w:pos="547"/>
              </w:tabs>
              <w:spacing w:line="160" w:lineRule="exact"/>
              <w:ind w:right="-72"/>
              <w:rPr>
                <w:rFonts w:ascii="Arial" w:eastAsia="Arial Unicode MS" w:hAnsi="Arial" w:cs="Arial"/>
                <w:snapToGrid w:val="0"/>
                <w:color w:val="000000"/>
                <w:sz w:val="12"/>
                <w:szCs w:val="12"/>
                <w:lang w:eastAsia="th-TH"/>
              </w:rPr>
            </w:pPr>
          </w:p>
        </w:tc>
        <w:tc>
          <w:tcPr>
            <w:tcW w:w="245" w:type="pct"/>
            <w:vAlign w:val="bottom"/>
          </w:tcPr>
          <w:p w14:paraId="20A1895E" w14:textId="77777777" w:rsidR="00A6271C" w:rsidRPr="003536F9" w:rsidRDefault="00A6271C" w:rsidP="006D39ED">
            <w:pPr>
              <w:tabs>
                <w:tab w:val="right" w:pos="559"/>
              </w:tabs>
              <w:spacing w:line="160" w:lineRule="exact"/>
              <w:ind w:right="-72"/>
              <w:rPr>
                <w:rFonts w:ascii="Arial" w:eastAsia="Arial Unicode MS" w:hAnsi="Arial" w:cs="Arial"/>
                <w:snapToGrid w:val="0"/>
                <w:color w:val="000000"/>
                <w:sz w:val="12"/>
                <w:szCs w:val="12"/>
                <w:lang w:eastAsia="th-TH"/>
              </w:rPr>
            </w:pPr>
          </w:p>
        </w:tc>
        <w:tc>
          <w:tcPr>
            <w:tcW w:w="329" w:type="pct"/>
            <w:vAlign w:val="bottom"/>
          </w:tcPr>
          <w:p w14:paraId="701FA879" w14:textId="77777777" w:rsidR="00A6271C" w:rsidRPr="003536F9" w:rsidRDefault="00A6271C" w:rsidP="00C4184C">
            <w:pPr>
              <w:tabs>
                <w:tab w:val="decimal" w:pos="843"/>
              </w:tabs>
              <w:ind w:right="-72"/>
              <w:jc w:val="both"/>
              <w:rPr>
                <w:rFonts w:ascii="Arial" w:hAnsi="Arial" w:cs="Arial"/>
                <w:noProof/>
                <w:snapToGrid w:val="0"/>
                <w:color w:val="000000"/>
                <w:sz w:val="12"/>
                <w:szCs w:val="12"/>
                <w:lang w:val="en-GB" w:eastAsia="th-TH"/>
              </w:rPr>
            </w:pPr>
          </w:p>
        </w:tc>
        <w:tc>
          <w:tcPr>
            <w:tcW w:w="323" w:type="pct"/>
            <w:vAlign w:val="bottom"/>
          </w:tcPr>
          <w:p w14:paraId="098F152F" w14:textId="77777777" w:rsidR="00A6271C" w:rsidRPr="003536F9" w:rsidRDefault="00A6271C" w:rsidP="006D7AA2">
            <w:pPr>
              <w:tabs>
                <w:tab w:val="decimal" w:pos="818"/>
              </w:tabs>
              <w:ind w:right="-72"/>
              <w:jc w:val="both"/>
              <w:rPr>
                <w:rFonts w:ascii="Arial" w:hAnsi="Arial" w:cs="Arial"/>
                <w:noProof/>
                <w:snapToGrid w:val="0"/>
                <w:color w:val="000000"/>
                <w:sz w:val="12"/>
                <w:szCs w:val="12"/>
                <w:lang w:val="en-GB" w:eastAsia="th-TH"/>
              </w:rPr>
            </w:pPr>
          </w:p>
        </w:tc>
        <w:tc>
          <w:tcPr>
            <w:tcW w:w="318" w:type="pct"/>
            <w:gridSpan w:val="2"/>
            <w:vAlign w:val="bottom"/>
          </w:tcPr>
          <w:p w14:paraId="512C5CDA" w14:textId="77777777" w:rsidR="00A6271C" w:rsidRPr="003536F9" w:rsidRDefault="00A6271C" w:rsidP="006D39ED">
            <w:pPr>
              <w:tabs>
                <w:tab w:val="decimal" w:pos="792"/>
              </w:tabs>
              <w:ind w:right="-72"/>
              <w:jc w:val="both"/>
              <w:rPr>
                <w:rFonts w:ascii="Arial" w:hAnsi="Arial" w:cs="Arial"/>
                <w:noProof/>
                <w:snapToGrid w:val="0"/>
                <w:color w:val="000000"/>
                <w:sz w:val="12"/>
                <w:szCs w:val="12"/>
                <w:lang w:val="en-GB" w:eastAsia="th-TH"/>
              </w:rPr>
            </w:pPr>
          </w:p>
        </w:tc>
        <w:tc>
          <w:tcPr>
            <w:tcW w:w="295" w:type="pct"/>
            <w:vAlign w:val="bottom"/>
          </w:tcPr>
          <w:p w14:paraId="2DF2FA8D" w14:textId="77777777" w:rsidR="00A6271C" w:rsidRPr="003536F9" w:rsidRDefault="00A6271C" w:rsidP="003C0756">
            <w:pPr>
              <w:tabs>
                <w:tab w:val="decimal" w:pos="702"/>
              </w:tabs>
              <w:ind w:right="-72"/>
              <w:jc w:val="both"/>
              <w:rPr>
                <w:rFonts w:ascii="Arial" w:hAnsi="Arial" w:cs="Arial"/>
                <w:noProof/>
                <w:snapToGrid w:val="0"/>
                <w:color w:val="000000"/>
                <w:sz w:val="12"/>
                <w:szCs w:val="12"/>
                <w:lang w:val="en-GB" w:eastAsia="th-TH"/>
              </w:rPr>
            </w:pPr>
          </w:p>
        </w:tc>
        <w:tc>
          <w:tcPr>
            <w:tcW w:w="323" w:type="pct"/>
            <w:vAlign w:val="bottom"/>
          </w:tcPr>
          <w:p w14:paraId="5D82C784" w14:textId="77777777" w:rsidR="00A6271C" w:rsidRPr="003536F9" w:rsidRDefault="00A6271C" w:rsidP="003C0756">
            <w:pPr>
              <w:tabs>
                <w:tab w:val="decimal" w:pos="792"/>
              </w:tabs>
              <w:spacing w:line="160" w:lineRule="exact"/>
              <w:ind w:right="-72"/>
              <w:jc w:val="both"/>
              <w:rPr>
                <w:rFonts w:ascii="Arial" w:hAnsi="Arial" w:cs="Arial"/>
                <w:noProof/>
                <w:snapToGrid w:val="0"/>
                <w:color w:val="000000"/>
                <w:sz w:val="12"/>
                <w:szCs w:val="12"/>
                <w:lang w:val="en-GB" w:eastAsia="th-TH"/>
              </w:rPr>
            </w:pPr>
          </w:p>
        </w:tc>
        <w:tc>
          <w:tcPr>
            <w:tcW w:w="296" w:type="pct"/>
            <w:vAlign w:val="bottom"/>
          </w:tcPr>
          <w:p w14:paraId="7D2CFA0D" w14:textId="77777777" w:rsidR="00A6271C" w:rsidRPr="003536F9" w:rsidRDefault="00A6271C" w:rsidP="006D7AA2">
            <w:pPr>
              <w:tabs>
                <w:tab w:val="decimal" w:pos="734"/>
              </w:tabs>
              <w:spacing w:line="160" w:lineRule="exact"/>
              <w:ind w:right="-72"/>
              <w:jc w:val="both"/>
              <w:rPr>
                <w:rFonts w:ascii="Arial" w:hAnsi="Arial" w:cs="Arial"/>
                <w:noProof/>
                <w:snapToGrid w:val="0"/>
                <w:color w:val="000000"/>
                <w:sz w:val="12"/>
                <w:szCs w:val="12"/>
                <w:lang w:val="en-GB" w:eastAsia="th-TH"/>
              </w:rPr>
            </w:pPr>
          </w:p>
        </w:tc>
        <w:tc>
          <w:tcPr>
            <w:tcW w:w="256" w:type="pct"/>
            <w:vAlign w:val="bottom"/>
          </w:tcPr>
          <w:p w14:paraId="4181C287" w14:textId="77777777" w:rsidR="00A6271C" w:rsidRPr="003536F9" w:rsidRDefault="00A6271C" w:rsidP="006D7AA2">
            <w:pPr>
              <w:tabs>
                <w:tab w:val="decimal" w:pos="602"/>
              </w:tabs>
              <w:spacing w:line="160" w:lineRule="exact"/>
              <w:ind w:right="-72"/>
              <w:jc w:val="both"/>
              <w:rPr>
                <w:rFonts w:ascii="Arial" w:hAnsi="Arial" w:cs="Arial"/>
                <w:noProof/>
                <w:snapToGrid w:val="0"/>
                <w:color w:val="000000"/>
                <w:sz w:val="12"/>
                <w:szCs w:val="12"/>
                <w:lang w:val="en-GB" w:eastAsia="th-TH"/>
              </w:rPr>
            </w:pPr>
          </w:p>
        </w:tc>
        <w:tc>
          <w:tcPr>
            <w:tcW w:w="254" w:type="pct"/>
            <w:vAlign w:val="bottom"/>
          </w:tcPr>
          <w:p w14:paraId="2A108DFC" w14:textId="77777777" w:rsidR="00A6271C" w:rsidRPr="003536F9" w:rsidRDefault="00A6271C" w:rsidP="006D7AA2">
            <w:pPr>
              <w:tabs>
                <w:tab w:val="decimal" w:pos="592"/>
              </w:tabs>
              <w:spacing w:line="160" w:lineRule="exact"/>
              <w:ind w:right="-72"/>
              <w:jc w:val="both"/>
              <w:rPr>
                <w:rFonts w:ascii="Arial" w:hAnsi="Arial" w:cs="Arial"/>
                <w:noProof/>
                <w:snapToGrid w:val="0"/>
                <w:color w:val="000000"/>
                <w:sz w:val="12"/>
                <w:szCs w:val="12"/>
                <w:lang w:val="en-GB" w:eastAsia="th-TH"/>
              </w:rPr>
            </w:pPr>
          </w:p>
        </w:tc>
      </w:tr>
      <w:tr w:rsidR="006D7AA2" w:rsidRPr="003536F9" w14:paraId="5C0C9581" w14:textId="77777777" w:rsidTr="00846F02">
        <w:trPr>
          <w:trHeight w:val="20"/>
        </w:trPr>
        <w:tc>
          <w:tcPr>
            <w:tcW w:w="687" w:type="pct"/>
            <w:vAlign w:val="center"/>
          </w:tcPr>
          <w:p w14:paraId="16485E56" w14:textId="046A5CA6" w:rsidR="006D7AA2" w:rsidRPr="003536F9" w:rsidRDefault="006D7AA2" w:rsidP="006D7AA2">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Thonburi Sermrath Co., Ltd.</w:t>
            </w:r>
          </w:p>
        </w:tc>
        <w:tc>
          <w:tcPr>
            <w:tcW w:w="302" w:type="pct"/>
            <w:vAlign w:val="center"/>
          </w:tcPr>
          <w:p w14:paraId="7157CB67" w14:textId="1A778622" w:rsidR="006D7AA2" w:rsidRPr="003536F9" w:rsidRDefault="006D7AA2" w:rsidP="006D7AA2">
            <w:pPr>
              <w:spacing w:line="160" w:lineRule="exact"/>
              <w:ind w:left="-155" w:right="-72"/>
              <w:jc w:val="center"/>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Thailand</w:t>
            </w:r>
          </w:p>
        </w:tc>
        <w:tc>
          <w:tcPr>
            <w:tcW w:w="535" w:type="pct"/>
            <w:vAlign w:val="center"/>
          </w:tcPr>
          <w:p w14:paraId="50232E2C" w14:textId="76618BA8" w:rsidR="006D7AA2" w:rsidRPr="003536F9" w:rsidRDefault="006D7AA2" w:rsidP="006D7AA2">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Hospital heart center</w:t>
            </w:r>
          </w:p>
        </w:tc>
        <w:tc>
          <w:tcPr>
            <w:tcW w:w="295" w:type="pct"/>
            <w:vAlign w:val="bottom"/>
          </w:tcPr>
          <w:p w14:paraId="70AF1C48" w14:textId="4566844E"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113</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300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97" w:type="pct"/>
            <w:vAlign w:val="bottom"/>
          </w:tcPr>
          <w:p w14:paraId="08DCEF3E" w14:textId="18DF0D7C"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113</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300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45" w:type="pct"/>
            <w:vAlign w:val="bottom"/>
          </w:tcPr>
          <w:p w14:paraId="1ED2E562" w14:textId="3095E747" w:rsidR="006D7AA2" w:rsidRPr="003536F9" w:rsidRDefault="006D7AA2" w:rsidP="006D7AA2">
            <w:pPr>
              <w:tabs>
                <w:tab w:val="right" w:pos="547"/>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88</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24</w:t>
            </w:r>
          </w:p>
        </w:tc>
        <w:tc>
          <w:tcPr>
            <w:tcW w:w="245" w:type="pct"/>
            <w:vAlign w:val="bottom"/>
          </w:tcPr>
          <w:p w14:paraId="1BB69B7F" w14:textId="09B5FABF"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88</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24</w:t>
            </w:r>
          </w:p>
        </w:tc>
        <w:tc>
          <w:tcPr>
            <w:tcW w:w="329" w:type="pct"/>
            <w:vAlign w:val="bottom"/>
          </w:tcPr>
          <w:p w14:paraId="47782822" w14:textId="6EA00E29"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249</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880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323" w:type="pct"/>
            <w:vAlign w:val="bottom"/>
          </w:tcPr>
          <w:p w14:paraId="67A887C0" w14:textId="4582451B" w:rsidR="006D7AA2" w:rsidRPr="003536F9" w:rsidRDefault="006D7AA2" w:rsidP="006D7AA2">
            <w:pPr>
              <w:tabs>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318" w:type="pct"/>
            <w:gridSpan w:val="2"/>
            <w:vAlign w:val="bottom"/>
          </w:tcPr>
          <w:p w14:paraId="476CC411" w14:textId="3DD7DE9C" w:rsidR="006D7AA2" w:rsidRPr="003536F9" w:rsidRDefault="003536F9"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249</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880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95" w:type="pct"/>
            <w:vAlign w:val="bottom"/>
          </w:tcPr>
          <w:p w14:paraId="32AA888F" w14:textId="65C4C4B8" w:rsidR="006D7AA2" w:rsidRPr="003536F9" w:rsidRDefault="003536F9" w:rsidP="006D7AA2">
            <w:pPr>
              <w:tabs>
                <w:tab w:val="decimal" w:pos="70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249</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880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323" w:type="pct"/>
            <w:vAlign w:val="bottom"/>
          </w:tcPr>
          <w:p w14:paraId="53459B42" w14:textId="63108FC5"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96" w:type="pct"/>
            <w:vAlign w:val="bottom"/>
          </w:tcPr>
          <w:p w14:paraId="30620D7E" w14:textId="63E1AAC9" w:rsidR="006D7AA2" w:rsidRPr="003536F9" w:rsidRDefault="003536F9"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249</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880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56" w:type="pct"/>
          </w:tcPr>
          <w:p w14:paraId="3CAC5E6F" w14:textId="53A31BA9"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tcPr>
          <w:p w14:paraId="3BAFA2FD" w14:textId="5DD7F903"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6D7AA2" w:rsidRPr="003536F9" w14:paraId="4CA643B3" w14:textId="77777777" w:rsidTr="00902FBA">
        <w:trPr>
          <w:trHeight w:val="20"/>
        </w:trPr>
        <w:tc>
          <w:tcPr>
            <w:tcW w:w="687" w:type="pct"/>
            <w:vAlign w:val="center"/>
          </w:tcPr>
          <w:p w14:paraId="55B7A972" w14:textId="55439CA6" w:rsidR="006D7AA2" w:rsidRPr="003536F9" w:rsidRDefault="006D7AA2" w:rsidP="006D7AA2">
            <w:pPr>
              <w:spacing w:line="160" w:lineRule="exact"/>
              <w:ind w:left="-92" w:right="-150"/>
              <w:rPr>
                <w:rFonts w:ascii="Arial" w:hAnsi="Arial" w:cs="Arial"/>
                <w:snapToGrid w:val="0"/>
                <w:color w:val="000000"/>
                <w:spacing w:val="-2"/>
                <w:sz w:val="12"/>
                <w:szCs w:val="12"/>
                <w:lang w:eastAsia="th-TH"/>
              </w:rPr>
            </w:pPr>
            <w:r w:rsidRPr="003536F9">
              <w:rPr>
                <w:rFonts w:ascii="Arial" w:hAnsi="Arial" w:cs="Arial"/>
                <w:snapToGrid w:val="0"/>
                <w:color w:val="000000"/>
                <w:sz w:val="12"/>
                <w:szCs w:val="12"/>
                <w:lang w:eastAsia="th-TH"/>
              </w:rPr>
              <w:t>Thonburi Wellbeing Co., Ltd.</w:t>
            </w:r>
          </w:p>
        </w:tc>
        <w:tc>
          <w:tcPr>
            <w:tcW w:w="302" w:type="pct"/>
            <w:vAlign w:val="center"/>
          </w:tcPr>
          <w:p w14:paraId="01EC4F77" w14:textId="77777777" w:rsidR="006D7AA2" w:rsidRPr="003536F9" w:rsidRDefault="006D7AA2" w:rsidP="006D7AA2">
            <w:pPr>
              <w:spacing w:line="160" w:lineRule="exact"/>
              <w:ind w:left="-155" w:right="-72"/>
              <w:jc w:val="center"/>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Thailand</w:t>
            </w:r>
          </w:p>
        </w:tc>
        <w:tc>
          <w:tcPr>
            <w:tcW w:w="535" w:type="pct"/>
            <w:vAlign w:val="center"/>
          </w:tcPr>
          <w:p w14:paraId="61B12706" w14:textId="77777777" w:rsidR="006D7AA2" w:rsidRPr="003536F9" w:rsidRDefault="006D7AA2" w:rsidP="006D7AA2">
            <w:pPr>
              <w:spacing w:line="160" w:lineRule="exact"/>
              <w:ind w:left="-72" w:right="-72"/>
              <w:jc w:val="both"/>
              <w:rPr>
                <w:rFonts w:ascii="Arial" w:hAnsi="Arial" w:cs="Arial"/>
                <w:noProof/>
                <w:snapToGrid w:val="0"/>
                <w:color w:val="000000"/>
                <w:sz w:val="12"/>
                <w:szCs w:val="12"/>
                <w:cs/>
                <w:lang w:val="en-GB" w:eastAsia="th-TH"/>
              </w:rPr>
            </w:pPr>
            <w:r w:rsidRPr="003536F9">
              <w:rPr>
                <w:rFonts w:ascii="Arial" w:hAnsi="Arial" w:cs="Arial"/>
                <w:noProof/>
                <w:snapToGrid w:val="0"/>
                <w:color w:val="000000"/>
                <w:sz w:val="12"/>
                <w:szCs w:val="12"/>
                <w:lang w:val="en-GB" w:eastAsia="th-TH"/>
              </w:rPr>
              <w:t>Senior medical service</w:t>
            </w:r>
          </w:p>
        </w:tc>
        <w:tc>
          <w:tcPr>
            <w:tcW w:w="295" w:type="pct"/>
            <w:vAlign w:val="bottom"/>
          </w:tcPr>
          <w:p w14:paraId="6433041F" w14:textId="51501A79" w:rsidR="006D7AA2" w:rsidRPr="003536F9" w:rsidRDefault="003536F9" w:rsidP="006D7AA2">
            <w:pPr>
              <w:tabs>
                <w:tab w:val="decimal" w:pos="709"/>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5</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599</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999</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940</w:t>
            </w:r>
          </w:p>
        </w:tc>
        <w:tc>
          <w:tcPr>
            <w:tcW w:w="297" w:type="pct"/>
            <w:vAlign w:val="bottom"/>
          </w:tcPr>
          <w:p w14:paraId="1431FC2C" w14:textId="7A3729E3" w:rsidR="006D7AA2" w:rsidRPr="003536F9" w:rsidRDefault="003536F9" w:rsidP="006D7AA2">
            <w:pPr>
              <w:tabs>
                <w:tab w:val="decimal" w:pos="709"/>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1</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500</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000</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000</w:t>
            </w:r>
          </w:p>
        </w:tc>
        <w:tc>
          <w:tcPr>
            <w:tcW w:w="245" w:type="pct"/>
            <w:vAlign w:val="bottom"/>
          </w:tcPr>
          <w:p w14:paraId="5CA3CE78" w14:textId="31B0C707" w:rsidR="006D7AA2" w:rsidRPr="003536F9" w:rsidRDefault="006D7AA2" w:rsidP="006D7AA2">
            <w:pPr>
              <w:tabs>
                <w:tab w:val="right" w:pos="547"/>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99</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99</w:t>
            </w:r>
          </w:p>
        </w:tc>
        <w:tc>
          <w:tcPr>
            <w:tcW w:w="245" w:type="pct"/>
            <w:vAlign w:val="bottom"/>
          </w:tcPr>
          <w:p w14:paraId="1334AB10" w14:textId="7E390279"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99</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99</w:t>
            </w:r>
          </w:p>
        </w:tc>
        <w:tc>
          <w:tcPr>
            <w:tcW w:w="329" w:type="pct"/>
            <w:vAlign w:val="bottom"/>
          </w:tcPr>
          <w:p w14:paraId="669333A4" w14:textId="38A82C1F"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5</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599</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999</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940</w:t>
            </w:r>
          </w:p>
        </w:tc>
        <w:tc>
          <w:tcPr>
            <w:tcW w:w="323" w:type="pct"/>
            <w:vAlign w:val="bottom"/>
          </w:tcPr>
          <w:p w14:paraId="38310893" w14:textId="10A4F5E2" w:rsidR="006D7AA2" w:rsidRPr="003536F9" w:rsidRDefault="006D7AA2" w:rsidP="006D7AA2">
            <w:pPr>
              <w:tabs>
                <w:tab w:val="decimal" w:pos="792"/>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1</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801</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000</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000</w:t>
            </w:r>
            <w:r w:rsidRPr="003536F9">
              <w:rPr>
                <w:rFonts w:ascii="Arial" w:hAnsi="Arial" w:cs="Arial"/>
                <w:noProof/>
                <w:snapToGrid w:val="0"/>
                <w:color w:val="000000"/>
                <w:sz w:val="12"/>
                <w:szCs w:val="12"/>
                <w:lang w:val="en-GB" w:eastAsia="th-TH"/>
              </w:rPr>
              <w:t>)</w:t>
            </w:r>
          </w:p>
        </w:tc>
        <w:tc>
          <w:tcPr>
            <w:tcW w:w="318" w:type="pct"/>
            <w:gridSpan w:val="2"/>
            <w:vAlign w:val="bottom"/>
          </w:tcPr>
          <w:p w14:paraId="4C22BBC1" w14:textId="763EB608" w:rsidR="006D7AA2" w:rsidRPr="003536F9" w:rsidRDefault="003536F9"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3</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798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999</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940</w:t>
            </w:r>
          </w:p>
        </w:tc>
        <w:tc>
          <w:tcPr>
            <w:tcW w:w="295" w:type="pct"/>
            <w:vAlign w:val="bottom"/>
          </w:tcPr>
          <w:p w14:paraId="6B89B879" w14:textId="4CCAF16A" w:rsidR="006D7AA2" w:rsidRPr="003536F9" w:rsidRDefault="003536F9" w:rsidP="006D7AA2">
            <w:pPr>
              <w:tabs>
                <w:tab w:val="decimal" w:pos="702"/>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1</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500</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000</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000</w:t>
            </w:r>
          </w:p>
        </w:tc>
        <w:tc>
          <w:tcPr>
            <w:tcW w:w="323" w:type="pct"/>
            <w:vAlign w:val="bottom"/>
          </w:tcPr>
          <w:p w14:paraId="1D76E03D" w14:textId="29F287C2" w:rsidR="006D7AA2" w:rsidRPr="003536F9" w:rsidRDefault="006D7AA2" w:rsidP="006D7AA2">
            <w:pPr>
              <w:tabs>
                <w:tab w:val="decimal" w:pos="792"/>
              </w:tabs>
              <w:spacing w:line="160" w:lineRule="exact"/>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1</w:t>
            </w: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500</w:t>
            </w: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000</w:t>
            </w: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000</w:t>
            </w:r>
            <w:r w:rsidRPr="003536F9">
              <w:rPr>
                <w:rFonts w:ascii="Arial" w:hAnsi="Arial" w:cs="Arial"/>
                <w:noProof/>
                <w:snapToGrid w:val="0"/>
                <w:color w:val="000000"/>
                <w:spacing w:val="-4"/>
                <w:sz w:val="12"/>
                <w:szCs w:val="12"/>
                <w:lang w:val="en-GB" w:eastAsia="th-TH"/>
              </w:rPr>
              <w:t>)</w:t>
            </w:r>
          </w:p>
        </w:tc>
        <w:tc>
          <w:tcPr>
            <w:tcW w:w="296" w:type="pct"/>
          </w:tcPr>
          <w:p w14:paraId="74853563" w14:textId="6E562514" w:rsidR="006D7AA2" w:rsidRPr="003536F9" w:rsidRDefault="006D7AA2"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6" w:type="pct"/>
          </w:tcPr>
          <w:p w14:paraId="355DFDC4" w14:textId="23D0F362"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tcPr>
          <w:p w14:paraId="71DD2A22" w14:textId="363B7B24"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6D7AA2" w:rsidRPr="003536F9" w14:paraId="718E896C" w14:textId="77777777" w:rsidTr="00796BD0">
        <w:trPr>
          <w:trHeight w:val="20"/>
        </w:trPr>
        <w:tc>
          <w:tcPr>
            <w:tcW w:w="687" w:type="pct"/>
            <w:vAlign w:val="center"/>
          </w:tcPr>
          <w:p w14:paraId="218012DB" w14:textId="3F8092C0" w:rsidR="006D7AA2" w:rsidRPr="003536F9" w:rsidRDefault="006D7AA2" w:rsidP="006D7AA2">
            <w:pPr>
              <w:spacing w:line="160" w:lineRule="exact"/>
              <w:ind w:left="-92" w:right="-79"/>
              <w:rPr>
                <w:rFonts w:ascii="Arial" w:hAnsi="Arial" w:cs="Arial"/>
                <w:snapToGrid w:val="0"/>
                <w:color w:val="000000"/>
                <w:sz w:val="12"/>
                <w:szCs w:val="12"/>
                <w:lang w:eastAsia="th-TH"/>
              </w:rPr>
            </w:pPr>
          </w:p>
        </w:tc>
        <w:tc>
          <w:tcPr>
            <w:tcW w:w="302" w:type="pct"/>
            <w:vAlign w:val="center"/>
          </w:tcPr>
          <w:p w14:paraId="49601374" w14:textId="77777777" w:rsidR="006D7AA2" w:rsidRPr="003536F9" w:rsidRDefault="006D7AA2" w:rsidP="006D7AA2">
            <w:pPr>
              <w:spacing w:line="160" w:lineRule="exact"/>
              <w:ind w:left="-155" w:right="-72"/>
              <w:jc w:val="center"/>
              <w:rPr>
                <w:rFonts w:ascii="Arial" w:hAnsi="Arial" w:cs="Arial"/>
                <w:noProof/>
                <w:snapToGrid w:val="0"/>
                <w:color w:val="000000"/>
                <w:sz w:val="12"/>
                <w:szCs w:val="12"/>
                <w:lang w:val="en-GB" w:eastAsia="th-TH"/>
              </w:rPr>
            </w:pPr>
          </w:p>
        </w:tc>
        <w:tc>
          <w:tcPr>
            <w:tcW w:w="535" w:type="pct"/>
            <w:vAlign w:val="center"/>
          </w:tcPr>
          <w:p w14:paraId="05D73651" w14:textId="77777777" w:rsidR="006D7AA2" w:rsidRPr="003536F9" w:rsidRDefault="006D7AA2" w:rsidP="006D7AA2">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and residences</w:t>
            </w:r>
          </w:p>
        </w:tc>
        <w:tc>
          <w:tcPr>
            <w:tcW w:w="295" w:type="pct"/>
            <w:vAlign w:val="bottom"/>
          </w:tcPr>
          <w:p w14:paraId="2C4B677E" w14:textId="58F06572" w:rsidR="006D7AA2" w:rsidRPr="003536F9" w:rsidRDefault="006D7AA2" w:rsidP="006D7AA2">
            <w:pPr>
              <w:tabs>
                <w:tab w:val="decimal" w:pos="709"/>
              </w:tabs>
              <w:ind w:right="-72"/>
              <w:jc w:val="both"/>
              <w:rPr>
                <w:rFonts w:ascii="Arial" w:hAnsi="Arial" w:cs="Arial"/>
                <w:noProof/>
                <w:snapToGrid w:val="0"/>
                <w:color w:val="000000"/>
                <w:sz w:val="12"/>
                <w:szCs w:val="12"/>
                <w:lang w:val="en-GB" w:eastAsia="th-TH"/>
              </w:rPr>
            </w:pPr>
          </w:p>
        </w:tc>
        <w:tc>
          <w:tcPr>
            <w:tcW w:w="297" w:type="pct"/>
            <w:vAlign w:val="bottom"/>
          </w:tcPr>
          <w:p w14:paraId="63CE0ABD" w14:textId="56781CA9" w:rsidR="006D7AA2" w:rsidRPr="003536F9" w:rsidRDefault="006D7AA2" w:rsidP="006D7AA2">
            <w:pPr>
              <w:tabs>
                <w:tab w:val="decimal" w:pos="709"/>
              </w:tabs>
              <w:ind w:right="-72"/>
              <w:jc w:val="both"/>
              <w:rPr>
                <w:rFonts w:ascii="Arial" w:hAnsi="Arial" w:cs="Arial"/>
                <w:noProof/>
                <w:snapToGrid w:val="0"/>
                <w:color w:val="000000"/>
                <w:sz w:val="12"/>
                <w:szCs w:val="12"/>
                <w:lang w:val="en-GB" w:eastAsia="th-TH"/>
              </w:rPr>
            </w:pPr>
          </w:p>
        </w:tc>
        <w:tc>
          <w:tcPr>
            <w:tcW w:w="245" w:type="pct"/>
            <w:vAlign w:val="bottom"/>
          </w:tcPr>
          <w:p w14:paraId="727ED6D0" w14:textId="23783AE5" w:rsidR="006D7AA2" w:rsidRPr="003536F9" w:rsidRDefault="006D7AA2" w:rsidP="006D7AA2">
            <w:pPr>
              <w:tabs>
                <w:tab w:val="right" w:pos="547"/>
              </w:tabs>
              <w:spacing w:line="160" w:lineRule="exact"/>
              <w:ind w:right="-72"/>
              <w:rPr>
                <w:rFonts w:ascii="Arial" w:eastAsia="Arial Unicode MS" w:hAnsi="Arial" w:cs="Arial"/>
                <w:snapToGrid w:val="0"/>
                <w:color w:val="000000"/>
                <w:sz w:val="12"/>
                <w:szCs w:val="12"/>
                <w:lang w:eastAsia="th-TH"/>
              </w:rPr>
            </w:pPr>
          </w:p>
        </w:tc>
        <w:tc>
          <w:tcPr>
            <w:tcW w:w="245" w:type="pct"/>
            <w:vAlign w:val="bottom"/>
          </w:tcPr>
          <w:p w14:paraId="0703E7D2" w14:textId="3AEFFAE0"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lang w:eastAsia="th-TH"/>
              </w:rPr>
            </w:pPr>
          </w:p>
        </w:tc>
        <w:tc>
          <w:tcPr>
            <w:tcW w:w="329" w:type="pct"/>
            <w:vAlign w:val="bottom"/>
          </w:tcPr>
          <w:p w14:paraId="3BE11950" w14:textId="4293CB6D" w:rsidR="006D7AA2" w:rsidRPr="003536F9" w:rsidRDefault="006D7AA2" w:rsidP="006D7AA2">
            <w:pPr>
              <w:tabs>
                <w:tab w:val="decimal" w:pos="843"/>
              </w:tabs>
              <w:ind w:right="-72"/>
              <w:jc w:val="both"/>
              <w:rPr>
                <w:rFonts w:ascii="Arial" w:hAnsi="Arial" w:cs="Arial"/>
                <w:noProof/>
                <w:snapToGrid w:val="0"/>
                <w:color w:val="000000"/>
                <w:sz w:val="12"/>
                <w:szCs w:val="12"/>
                <w:lang w:val="en-GB" w:eastAsia="th-TH"/>
              </w:rPr>
            </w:pPr>
          </w:p>
        </w:tc>
        <w:tc>
          <w:tcPr>
            <w:tcW w:w="323" w:type="pct"/>
            <w:shd w:val="clear" w:color="auto" w:fill="FFFFFF"/>
            <w:vAlign w:val="bottom"/>
          </w:tcPr>
          <w:p w14:paraId="4594EA7A" w14:textId="6C6D9256" w:rsidR="006D7AA2" w:rsidRPr="003536F9" w:rsidRDefault="006D7AA2" w:rsidP="006D7AA2">
            <w:pPr>
              <w:tabs>
                <w:tab w:val="decimal" w:pos="818"/>
              </w:tabs>
              <w:spacing w:line="160" w:lineRule="exact"/>
              <w:ind w:right="-72"/>
              <w:jc w:val="right"/>
              <w:rPr>
                <w:rFonts w:ascii="Arial" w:hAnsi="Arial" w:cs="Arial"/>
                <w:noProof/>
                <w:snapToGrid w:val="0"/>
                <w:color w:val="000000"/>
                <w:sz w:val="12"/>
                <w:szCs w:val="12"/>
                <w:lang w:val="en-GB" w:eastAsia="th-TH"/>
              </w:rPr>
            </w:pPr>
          </w:p>
        </w:tc>
        <w:tc>
          <w:tcPr>
            <w:tcW w:w="318" w:type="pct"/>
            <w:gridSpan w:val="2"/>
            <w:shd w:val="clear" w:color="auto" w:fill="FFFFFF"/>
            <w:vAlign w:val="bottom"/>
          </w:tcPr>
          <w:p w14:paraId="7CF4310B" w14:textId="25D16071" w:rsidR="006D7AA2" w:rsidRPr="003536F9" w:rsidRDefault="006D7AA2" w:rsidP="006D7AA2">
            <w:pPr>
              <w:tabs>
                <w:tab w:val="decimal" w:pos="697"/>
              </w:tabs>
              <w:spacing w:line="160" w:lineRule="exact"/>
              <w:ind w:right="-72"/>
              <w:jc w:val="right"/>
              <w:rPr>
                <w:rFonts w:ascii="Arial" w:hAnsi="Arial" w:cs="Arial"/>
                <w:noProof/>
                <w:snapToGrid w:val="0"/>
                <w:color w:val="000000"/>
                <w:sz w:val="12"/>
                <w:szCs w:val="12"/>
                <w:lang w:val="en-GB" w:eastAsia="th-TH"/>
              </w:rPr>
            </w:pPr>
          </w:p>
        </w:tc>
        <w:tc>
          <w:tcPr>
            <w:tcW w:w="295" w:type="pct"/>
            <w:vAlign w:val="bottom"/>
          </w:tcPr>
          <w:p w14:paraId="3F0A7453" w14:textId="522D1026" w:rsidR="006D7AA2" w:rsidRPr="003536F9" w:rsidRDefault="006D7AA2" w:rsidP="006D7AA2">
            <w:pPr>
              <w:tabs>
                <w:tab w:val="decimal" w:pos="702"/>
              </w:tabs>
              <w:ind w:right="-72"/>
              <w:jc w:val="both"/>
              <w:rPr>
                <w:rFonts w:ascii="Arial" w:hAnsi="Arial" w:cs="Arial"/>
                <w:noProof/>
                <w:snapToGrid w:val="0"/>
                <w:color w:val="000000"/>
                <w:sz w:val="12"/>
                <w:szCs w:val="12"/>
                <w:lang w:val="en-GB" w:eastAsia="th-TH"/>
              </w:rPr>
            </w:pPr>
          </w:p>
        </w:tc>
        <w:tc>
          <w:tcPr>
            <w:tcW w:w="323" w:type="pct"/>
            <w:vAlign w:val="bottom"/>
          </w:tcPr>
          <w:p w14:paraId="0F1D5B6A" w14:textId="2C7CFE1B"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p>
        </w:tc>
        <w:tc>
          <w:tcPr>
            <w:tcW w:w="296" w:type="pct"/>
            <w:vAlign w:val="bottom"/>
          </w:tcPr>
          <w:p w14:paraId="74489B04" w14:textId="698B9FC3" w:rsidR="006D7AA2" w:rsidRPr="003536F9" w:rsidRDefault="006D7AA2" w:rsidP="006D7AA2">
            <w:pPr>
              <w:tabs>
                <w:tab w:val="decimal" w:pos="734"/>
              </w:tabs>
              <w:spacing w:line="160" w:lineRule="exact"/>
              <w:ind w:right="-72"/>
              <w:jc w:val="both"/>
              <w:rPr>
                <w:rFonts w:ascii="Arial" w:hAnsi="Arial" w:cs="Arial"/>
                <w:noProof/>
                <w:snapToGrid w:val="0"/>
                <w:color w:val="000000"/>
                <w:sz w:val="12"/>
                <w:szCs w:val="12"/>
                <w:lang w:val="en-GB" w:eastAsia="th-TH"/>
              </w:rPr>
            </w:pPr>
          </w:p>
        </w:tc>
        <w:tc>
          <w:tcPr>
            <w:tcW w:w="256" w:type="pct"/>
          </w:tcPr>
          <w:p w14:paraId="206FDA6C" w14:textId="045EBDA9"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tcPr>
          <w:p w14:paraId="7E1B1F59" w14:textId="077B3DC6"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6D7AA2" w:rsidRPr="003536F9" w14:paraId="2D556965" w14:textId="77777777" w:rsidTr="00796BD0">
        <w:trPr>
          <w:trHeight w:val="20"/>
        </w:trPr>
        <w:tc>
          <w:tcPr>
            <w:tcW w:w="687" w:type="pct"/>
            <w:vAlign w:val="center"/>
          </w:tcPr>
          <w:p w14:paraId="043AEA40" w14:textId="76FD1062" w:rsidR="006D7AA2" w:rsidRPr="003536F9" w:rsidRDefault="006D7AA2" w:rsidP="006D7AA2">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 xml:space="preserve">DS All Co., Ltd. </w:t>
            </w:r>
          </w:p>
        </w:tc>
        <w:tc>
          <w:tcPr>
            <w:tcW w:w="302" w:type="pct"/>
            <w:vAlign w:val="center"/>
          </w:tcPr>
          <w:p w14:paraId="63395005" w14:textId="77777777" w:rsidR="006D7AA2" w:rsidRPr="003536F9" w:rsidRDefault="006D7AA2" w:rsidP="006D7AA2">
            <w:pPr>
              <w:spacing w:line="160" w:lineRule="exact"/>
              <w:ind w:left="-155" w:right="-72"/>
              <w:jc w:val="center"/>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Thailand</w:t>
            </w:r>
          </w:p>
        </w:tc>
        <w:tc>
          <w:tcPr>
            <w:tcW w:w="535" w:type="pct"/>
            <w:vAlign w:val="center"/>
          </w:tcPr>
          <w:p w14:paraId="28BFC78E" w14:textId="77777777" w:rsidR="006D7AA2" w:rsidRPr="003536F9" w:rsidRDefault="006D7AA2" w:rsidP="006D7AA2">
            <w:pPr>
              <w:spacing w:line="160" w:lineRule="exact"/>
              <w:ind w:left="-72" w:right="-72"/>
              <w:jc w:val="both"/>
              <w:rPr>
                <w:rFonts w:ascii="Arial" w:hAnsi="Arial" w:cs="Arial"/>
                <w:noProof/>
                <w:snapToGrid w:val="0"/>
                <w:color w:val="000000"/>
                <w:spacing w:val="-4"/>
                <w:sz w:val="12"/>
                <w:szCs w:val="12"/>
                <w:cs/>
                <w:lang w:val="en-GB" w:eastAsia="th-TH"/>
              </w:rPr>
            </w:pPr>
            <w:r w:rsidRPr="003536F9">
              <w:rPr>
                <w:rFonts w:ascii="Arial" w:hAnsi="Arial" w:cs="Arial"/>
                <w:noProof/>
                <w:snapToGrid w:val="0"/>
                <w:color w:val="000000"/>
                <w:spacing w:val="-4"/>
                <w:sz w:val="12"/>
                <w:szCs w:val="12"/>
                <w:lang w:val="en-GB" w:eastAsia="th-TH"/>
              </w:rPr>
              <w:t>Retail sale of pharmaceutical</w:t>
            </w:r>
          </w:p>
        </w:tc>
        <w:tc>
          <w:tcPr>
            <w:tcW w:w="295" w:type="pct"/>
            <w:vAlign w:val="bottom"/>
          </w:tcPr>
          <w:p w14:paraId="6057501A" w14:textId="76278AC8"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31</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932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650</w:t>
            </w:r>
          </w:p>
        </w:tc>
        <w:tc>
          <w:tcPr>
            <w:tcW w:w="297" w:type="pct"/>
            <w:vAlign w:val="bottom"/>
          </w:tcPr>
          <w:p w14:paraId="10A8D428" w14:textId="448A72A2"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31</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932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650</w:t>
            </w:r>
          </w:p>
        </w:tc>
        <w:tc>
          <w:tcPr>
            <w:tcW w:w="245" w:type="pct"/>
            <w:vAlign w:val="bottom"/>
          </w:tcPr>
          <w:p w14:paraId="37DFCCC9" w14:textId="6EF7CEF9" w:rsidR="006D7AA2" w:rsidRPr="003536F9" w:rsidRDefault="006D7AA2" w:rsidP="006D7AA2">
            <w:pPr>
              <w:tabs>
                <w:tab w:val="right" w:pos="547"/>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99</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43</w:t>
            </w:r>
          </w:p>
        </w:tc>
        <w:tc>
          <w:tcPr>
            <w:tcW w:w="245" w:type="pct"/>
            <w:vAlign w:val="bottom"/>
          </w:tcPr>
          <w:p w14:paraId="1FC01516" w14:textId="0DDA37A4"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99</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43</w:t>
            </w:r>
          </w:p>
        </w:tc>
        <w:tc>
          <w:tcPr>
            <w:tcW w:w="329" w:type="pct"/>
            <w:vAlign w:val="bottom"/>
          </w:tcPr>
          <w:p w14:paraId="26F5AD35" w14:textId="2FFF205C"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144</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526</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240</w:t>
            </w:r>
          </w:p>
        </w:tc>
        <w:tc>
          <w:tcPr>
            <w:tcW w:w="323" w:type="pct"/>
            <w:vAlign w:val="bottom"/>
          </w:tcPr>
          <w:p w14:paraId="3A029748" w14:textId="4F28D291" w:rsidR="006D7AA2" w:rsidRPr="003536F9" w:rsidRDefault="006D7AA2" w:rsidP="006D7AA2">
            <w:pPr>
              <w:tabs>
                <w:tab w:val="decimal" w:pos="88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144</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526</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240</w:t>
            </w:r>
            <w:r w:rsidRPr="003536F9">
              <w:rPr>
                <w:rFonts w:ascii="Arial" w:hAnsi="Arial" w:cs="Arial"/>
                <w:noProof/>
                <w:snapToGrid w:val="0"/>
                <w:color w:val="000000"/>
                <w:sz w:val="12"/>
                <w:szCs w:val="12"/>
                <w:lang w:val="en-GB" w:eastAsia="th-TH"/>
              </w:rPr>
              <w:t>)</w:t>
            </w:r>
          </w:p>
        </w:tc>
        <w:tc>
          <w:tcPr>
            <w:tcW w:w="318" w:type="pct"/>
            <w:gridSpan w:val="2"/>
            <w:vAlign w:val="bottom"/>
          </w:tcPr>
          <w:p w14:paraId="10727482" w14:textId="2DD058AA" w:rsidR="006D7AA2" w:rsidRPr="003536F9" w:rsidRDefault="006D7AA2"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95" w:type="pct"/>
            <w:vAlign w:val="bottom"/>
          </w:tcPr>
          <w:p w14:paraId="11EC606B" w14:textId="11E47270" w:rsidR="006D7AA2" w:rsidRPr="003536F9" w:rsidRDefault="003536F9" w:rsidP="006D7AA2">
            <w:pPr>
              <w:tabs>
                <w:tab w:val="decimal" w:pos="70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144</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526</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240</w:t>
            </w:r>
          </w:p>
        </w:tc>
        <w:tc>
          <w:tcPr>
            <w:tcW w:w="323" w:type="pct"/>
            <w:vAlign w:val="bottom"/>
          </w:tcPr>
          <w:p w14:paraId="343B9D66" w14:textId="17E6A8DD"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144</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526</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240</w:t>
            </w:r>
            <w:r w:rsidRPr="003536F9">
              <w:rPr>
                <w:rFonts w:ascii="Arial" w:hAnsi="Arial" w:cs="Arial"/>
                <w:noProof/>
                <w:snapToGrid w:val="0"/>
                <w:color w:val="000000"/>
                <w:sz w:val="12"/>
                <w:szCs w:val="12"/>
                <w:lang w:val="en-GB" w:eastAsia="th-TH"/>
              </w:rPr>
              <w:t>)</w:t>
            </w:r>
          </w:p>
        </w:tc>
        <w:tc>
          <w:tcPr>
            <w:tcW w:w="296" w:type="pct"/>
            <w:vAlign w:val="bottom"/>
          </w:tcPr>
          <w:p w14:paraId="6E121231" w14:textId="0B3C571D" w:rsidR="006D7AA2" w:rsidRPr="003536F9" w:rsidRDefault="006D7AA2"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6" w:type="pct"/>
          </w:tcPr>
          <w:p w14:paraId="4650CE39" w14:textId="0215556F"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tcPr>
          <w:p w14:paraId="25043441" w14:textId="208F7BA9"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60432E" w:rsidRPr="003536F9" w14:paraId="1D13372A" w14:textId="77777777" w:rsidTr="009B14EB">
        <w:trPr>
          <w:trHeight w:val="20"/>
        </w:trPr>
        <w:tc>
          <w:tcPr>
            <w:tcW w:w="687" w:type="pct"/>
            <w:vAlign w:val="center"/>
          </w:tcPr>
          <w:p w14:paraId="40B921FB" w14:textId="77777777" w:rsidR="00C4184C" w:rsidRPr="003536F9" w:rsidRDefault="00C4184C" w:rsidP="00C4184C">
            <w:pPr>
              <w:spacing w:line="160" w:lineRule="exact"/>
              <w:ind w:left="-92" w:right="-79"/>
              <w:rPr>
                <w:rFonts w:ascii="Arial" w:hAnsi="Arial" w:cs="Arial"/>
                <w:snapToGrid w:val="0"/>
                <w:color w:val="000000"/>
                <w:sz w:val="12"/>
                <w:szCs w:val="12"/>
                <w:lang w:eastAsia="th-TH"/>
              </w:rPr>
            </w:pPr>
          </w:p>
        </w:tc>
        <w:tc>
          <w:tcPr>
            <w:tcW w:w="302" w:type="pct"/>
            <w:vAlign w:val="center"/>
          </w:tcPr>
          <w:p w14:paraId="19596F4E" w14:textId="77777777" w:rsidR="00C4184C" w:rsidRPr="003536F9" w:rsidRDefault="00C4184C" w:rsidP="00C4184C">
            <w:pPr>
              <w:spacing w:line="160" w:lineRule="exact"/>
              <w:ind w:left="-155" w:right="-72"/>
              <w:jc w:val="center"/>
              <w:rPr>
                <w:rFonts w:ascii="Arial" w:hAnsi="Arial" w:cs="Arial"/>
                <w:noProof/>
                <w:snapToGrid w:val="0"/>
                <w:color w:val="000000"/>
                <w:sz w:val="12"/>
                <w:szCs w:val="12"/>
                <w:lang w:val="en-GB" w:eastAsia="th-TH"/>
              </w:rPr>
            </w:pPr>
          </w:p>
        </w:tc>
        <w:tc>
          <w:tcPr>
            <w:tcW w:w="535" w:type="pct"/>
            <w:vAlign w:val="center"/>
          </w:tcPr>
          <w:p w14:paraId="170FC400" w14:textId="77777777" w:rsidR="00C4184C" w:rsidRPr="003536F9" w:rsidRDefault="00C4184C" w:rsidP="00C4184C">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and medical goods in</w:t>
            </w:r>
          </w:p>
        </w:tc>
        <w:tc>
          <w:tcPr>
            <w:tcW w:w="295" w:type="pct"/>
            <w:vAlign w:val="bottom"/>
          </w:tcPr>
          <w:p w14:paraId="52DF0479" w14:textId="63FDFBC9" w:rsidR="00C4184C" w:rsidRPr="003536F9" w:rsidRDefault="00C4184C" w:rsidP="00C4184C">
            <w:pPr>
              <w:tabs>
                <w:tab w:val="decimal" w:pos="709"/>
              </w:tabs>
              <w:ind w:right="-72"/>
              <w:jc w:val="both"/>
              <w:rPr>
                <w:rFonts w:ascii="Arial" w:hAnsi="Arial" w:cs="Arial"/>
                <w:noProof/>
                <w:snapToGrid w:val="0"/>
                <w:color w:val="000000"/>
                <w:sz w:val="12"/>
                <w:szCs w:val="12"/>
                <w:lang w:val="en-GB" w:eastAsia="th-TH"/>
              </w:rPr>
            </w:pPr>
          </w:p>
        </w:tc>
        <w:tc>
          <w:tcPr>
            <w:tcW w:w="297" w:type="pct"/>
            <w:vAlign w:val="bottom"/>
          </w:tcPr>
          <w:p w14:paraId="50BB72F1" w14:textId="7DB17E0E" w:rsidR="00C4184C" w:rsidRPr="003536F9" w:rsidRDefault="00C4184C" w:rsidP="00C4184C">
            <w:pPr>
              <w:tabs>
                <w:tab w:val="decimal" w:pos="709"/>
              </w:tabs>
              <w:ind w:right="-72"/>
              <w:jc w:val="both"/>
              <w:rPr>
                <w:rFonts w:ascii="Arial" w:hAnsi="Arial" w:cs="Arial"/>
                <w:noProof/>
                <w:snapToGrid w:val="0"/>
                <w:color w:val="000000"/>
                <w:sz w:val="12"/>
                <w:szCs w:val="12"/>
                <w:lang w:val="en-GB" w:eastAsia="th-TH"/>
              </w:rPr>
            </w:pPr>
          </w:p>
        </w:tc>
        <w:tc>
          <w:tcPr>
            <w:tcW w:w="245" w:type="pct"/>
            <w:vAlign w:val="bottom"/>
          </w:tcPr>
          <w:p w14:paraId="4235715A" w14:textId="6D3DFA20" w:rsidR="00C4184C" w:rsidRPr="003536F9" w:rsidRDefault="00C4184C" w:rsidP="00C4184C">
            <w:pPr>
              <w:tabs>
                <w:tab w:val="right" w:pos="547"/>
              </w:tabs>
              <w:spacing w:line="160" w:lineRule="exact"/>
              <w:ind w:right="-72"/>
              <w:rPr>
                <w:rFonts w:ascii="Arial" w:eastAsia="Arial Unicode MS" w:hAnsi="Arial" w:cs="Arial"/>
                <w:snapToGrid w:val="0"/>
                <w:color w:val="000000"/>
                <w:sz w:val="12"/>
                <w:szCs w:val="12"/>
                <w:lang w:eastAsia="th-TH"/>
              </w:rPr>
            </w:pPr>
          </w:p>
        </w:tc>
        <w:tc>
          <w:tcPr>
            <w:tcW w:w="245" w:type="pct"/>
            <w:vAlign w:val="bottom"/>
          </w:tcPr>
          <w:p w14:paraId="174A4F75" w14:textId="77777777" w:rsidR="00C4184C" w:rsidRPr="003536F9" w:rsidRDefault="00C4184C" w:rsidP="00C4184C">
            <w:pPr>
              <w:tabs>
                <w:tab w:val="right" w:pos="559"/>
              </w:tabs>
              <w:spacing w:line="160" w:lineRule="exact"/>
              <w:ind w:right="-72"/>
              <w:rPr>
                <w:rFonts w:ascii="Arial" w:eastAsia="Arial Unicode MS" w:hAnsi="Arial" w:cs="Arial"/>
                <w:snapToGrid w:val="0"/>
                <w:color w:val="000000"/>
                <w:sz w:val="12"/>
                <w:szCs w:val="12"/>
                <w:lang w:eastAsia="th-TH"/>
              </w:rPr>
            </w:pPr>
          </w:p>
        </w:tc>
        <w:tc>
          <w:tcPr>
            <w:tcW w:w="329" w:type="pct"/>
            <w:vAlign w:val="bottom"/>
          </w:tcPr>
          <w:p w14:paraId="18D6F31A" w14:textId="65478EE4" w:rsidR="00C4184C" w:rsidRPr="003536F9" w:rsidRDefault="00C4184C" w:rsidP="00C4184C">
            <w:pPr>
              <w:tabs>
                <w:tab w:val="decimal" w:pos="843"/>
              </w:tabs>
              <w:ind w:right="-72"/>
              <w:jc w:val="both"/>
              <w:rPr>
                <w:rFonts w:ascii="Arial" w:hAnsi="Arial" w:cs="Arial"/>
                <w:noProof/>
                <w:snapToGrid w:val="0"/>
                <w:color w:val="000000"/>
                <w:sz w:val="12"/>
                <w:szCs w:val="12"/>
                <w:lang w:val="en-GB" w:eastAsia="th-TH"/>
              </w:rPr>
            </w:pPr>
          </w:p>
        </w:tc>
        <w:tc>
          <w:tcPr>
            <w:tcW w:w="323" w:type="pct"/>
            <w:vAlign w:val="bottom"/>
          </w:tcPr>
          <w:p w14:paraId="0938FDBF" w14:textId="13B36C1F" w:rsidR="00C4184C" w:rsidRPr="003536F9" w:rsidRDefault="00C4184C" w:rsidP="006D7AA2">
            <w:pPr>
              <w:tabs>
                <w:tab w:val="decimal" w:pos="818"/>
              </w:tabs>
              <w:ind w:right="-72"/>
              <w:jc w:val="both"/>
              <w:rPr>
                <w:rFonts w:ascii="Arial" w:hAnsi="Arial" w:cs="Arial"/>
                <w:noProof/>
                <w:snapToGrid w:val="0"/>
                <w:color w:val="000000"/>
                <w:sz w:val="12"/>
                <w:szCs w:val="12"/>
                <w:lang w:val="en-GB" w:eastAsia="th-TH"/>
              </w:rPr>
            </w:pPr>
          </w:p>
        </w:tc>
        <w:tc>
          <w:tcPr>
            <w:tcW w:w="318" w:type="pct"/>
            <w:gridSpan w:val="2"/>
            <w:vAlign w:val="bottom"/>
          </w:tcPr>
          <w:p w14:paraId="6A6B3EEF" w14:textId="780284F4" w:rsidR="00C4184C" w:rsidRPr="003536F9" w:rsidRDefault="00C4184C" w:rsidP="00C4184C">
            <w:pPr>
              <w:tabs>
                <w:tab w:val="decimal" w:pos="792"/>
              </w:tabs>
              <w:ind w:right="-72"/>
              <w:jc w:val="both"/>
              <w:rPr>
                <w:rFonts w:ascii="Arial" w:hAnsi="Arial" w:cs="Arial"/>
                <w:noProof/>
                <w:snapToGrid w:val="0"/>
                <w:color w:val="000000"/>
                <w:sz w:val="12"/>
                <w:szCs w:val="12"/>
                <w:lang w:val="en-GB" w:eastAsia="th-TH"/>
              </w:rPr>
            </w:pPr>
          </w:p>
        </w:tc>
        <w:tc>
          <w:tcPr>
            <w:tcW w:w="295" w:type="pct"/>
            <w:vAlign w:val="bottom"/>
          </w:tcPr>
          <w:p w14:paraId="2F5A39A8" w14:textId="77777777" w:rsidR="00C4184C" w:rsidRPr="003536F9" w:rsidRDefault="00C4184C" w:rsidP="00C4184C">
            <w:pPr>
              <w:tabs>
                <w:tab w:val="decimal" w:pos="702"/>
              </w:tabs>
              <w:ind w:right="-72"/>
              <w:jc w:val="both"/>
              <w:rPr>
                <w:rFonts w:ascii="Arial" w:hAnsi="Arial" w:cs="Arial"/>
                <w:noProof/>
                <w:snapToGrid w:val="0"/>
                <w:color w:val="000000"/>
                <w:sz w:val="12"/>
                <w:szCs w:val="12"/>
                <w:lang w:val="en-GB" w:eastAsia="th-TH"/>
              </w:rPr>
            </w:pPr>
          </w:p>
        </w:tc>
        <w:tc>
          <w:tcPr>
            <w:tcW w:w="323" w:type="pct"/>
            <w:vAlign w:val="bottom"/>
          </w:tcPr>
          <w:p w14:paraId="3362ABE9" w14:textId="77777777" w:rsidR="00C4184C" w:rsidRPr="003536F9" w:rsidRDefault="00C4184C" w:rsidP="00C4184C">
            <w:pPr>
              <w:tabs>
                <w:tab w:val="decimal" w:pos="792"/>
              </w:tabs>
              <w:spacing w:line="160" w:lineRule="exact"/>
              <w:ind w:right="-72"/>
              <w:jc w:val="both"/>
              <w:rPr>
                <w:rFonts w:ascii="Arial" w:hAnsi="Arial" w:cs="Arial"/>
                <w:noProof/>
                <w:snapToGrid w:val="0"/>
                <w:color w:val="000000"/>
                <w:sz w:val="12"/>
                <w:szCs w:val="12"/>
                <w:lang w:val="en-GB" w:eastAsia="th-TH"/>
              </w:rPr>
            </w:pPr>
          </w:p>
        </w:tc>
        <w:tc>
          <w:tcPr>
            <w:tcW w:w="296" w:type="pct"/>
            <w:vAlign w:val="bottom"/>
          </w:tcPr>
          <w:p w14:paraId="6B69E73A" w14:textId="77777777" w:rsidR="00C4184C" w:rsidRPr="003536F9" w:rsidRDefault="00C4184C" w:rsidP="006D7AA2">
            <w:pPr>
              <w:tabs>
                <w:tab w:val="decimal" w:pos="734"/>
              </w:tabs>
              <w:spacing w:line="160" w:lineRule="exact"/>
              <w:ind w:right="-72"/>
              <w:jc w:val="both"/>
              <w:rPr>
                <w:rFonts w:ascii="Arial" w:hAnsi="Arial" w:cs="Arial"/>
                <w:noProof/>
                <w:snapToGrid w:val="0"/>
                <w:color w:val="000000"/>
                <w:sz w:val="12"/>
                <w:szCs w:val="12"/>
                <w:lang w:val="en-GB" w:eastAsia="th-TH"/>
              </w:rPr>
            </w:pPr>
          </w:p>
        </w:tc>
        <w:tc>
          <w:tcPr>
            <w:tcW w:w="256" w:type="pct"/>
            <w:vAlign w:val="bottom"/>
          </w:tcPr>
          <w:p w14:paraId="58D89740" w14:textId="3B87B4C9" w:rsidR="00C4184C" w:rsidRPr="003536F9" w:rsidRDefault="00C4184C" w:rsidP="006D7AA2">
            <w:pPr>
              <w:tabs>
                <w:tab w:val="decimal" w:pos="602"/>
              </w:tabs>
              <w:spacing w:line="160" w:lineRule="exact"/>
              <w:ind w:right="-72"/>
              <w:jc w:val="both"/>
              <w:rPr>
                <w:rFonts w:ascii="Arial" w:hAnsi="Arial" w:cs="Arial"/>
                <w:noProof/>
                <w:snapToGrid w:val="0"/>
                <w:color w:val="000000"/>
                <w:sz w:val="12"/>
                <w:szCs w:val="12"/>
                <w:lang w:val="en-GB" w:eastAsia="th-TH"/>
              </w:rPr>
            </w:pPr>
          </w:p>
        </w:tc>
        <w:tc>
          <w:tcPr>
            <w:tcW w:w="254" w:type="pct"/>
            <w:vAlign w:val="bottom"/>
          </w:tcPr>
          <w:p w14:paraId="082F63C5" w14:textId="77777777" w:rsidR="00C4184C" w:rsidRPr="003536F9" w:rsidRDefault="00C4184C" w:rsidP="006D7AA2">
            <w:pPr>
              <w:tabs>
                <w:tab w:val="decimal" w:pos="592"/>
              </w:tabs>
              <w:spacing w:line="160" w:lineRule="exact"/>
              <w:ind w:right="-72"/>
              <w:jc w:val="both"/>
              <w:rPr>
                <w:rFonts w:ascii="Arial" w:hAnsi="Arial" w:cs="Arial"/>
                <w:noProof/>
                <w:snapToGrid w:val="0"/>
                <w:color w:val="000000"/>
                <w:sz w:val="12"/>
                <w:szCs w:val="12"/>
                <w:lang w:val="en-GB" w:eastAsia="th-TH"/>
              </w:rPr>
            </w:pPr>
          </w:p>
        </w:tc>
      </w:tr>
      <w:tr w:rsidR="0060432E" w:rsidRPr="003536F9" w14:paraId="502E0BFB" w14:textId="77777777" w:rsidTr="009B14EB">
        <w:trPr>
          <w:trHeight w:val="20"/>
        </w:trPr>
        <w:tc>
          <w:tcPr>
            <w:tcW w:w="687" w:type="pct"/>
            <w:vAlign w:val="center"/>
          </w:tcPr>
          <w:p w14:paraId="0537FB63" w14:textId="77777777" w:rsidR="00C4184C" w:rsidRPr="003536F9" w:rsidRDefault="00C4184C" w:rsidP="00C4184C">
            <w:pPr>
              <w:spacing w:line="160" w:lineRule="exact"/>
              <w:ind w:left="-92" w:right="-79"/>
              <w:rPr>
                <w:rFonts w:ascii="Arial" w:hAnsi="Arial" w:cs="Arial"/>
                <w:snapToGrid w:val="0"/>
                <w:color w:val="000000"/>
                <w:sz w:val="12"/>
                <w:szCs w:val="12"/>
                <w:lang w:eastAsia="th-TH"/>
              </w:rPr>
            </w:pPr>
          </w:p>
        </w:tc>
        <w:tc>
          <w:tcPr>
            <w:tcW w:w="302" w:type="pct"/>
            <w:vAlign w:val="center"/>
          </w:tcPr>
          <w:p w14:paraId="4FB3B01F" w14:textId="77777777" w:rsidR="00C4184C" w:rsidRPr="003536F9" w:rsidRDefault="00C4184C" w:rsidP="00C4184C">
            <w:pPr>
              <w:spacing w:line="160" w:lineRule="exact"/>
              <w:ind w:left="-155" w:right="-72"/>
              <w:jc w:val="center"/>
              <w:rPr>
                <w:rFonts w:ascii="Arial" w:hAnsi="Arial" w:cs="Arial"/>
                <w:noProof/>
                <w:snapToGrid w:val="0"/>
                <w:color w:val="000000"/>
                <w:sz w:val="12"/>
                <w:szCs w:val="12"/>
                <w:lang w:val="en-GB" w:eastAsia="th-TH"/>
              </w:rPr>
            </w:pPr>
          </w:p>
        </w:tc>
        <w:tc>
          <w:tcPr>
            <w:tcW w:w="535" w:type="pct"/>
            <w:vAlign w:val="center"/>
          </w:tcPr>
          <w:p w14:paraId="3B788714" w14:textId="77777777" w:rsidR="00C4184C" w:rsidRPr="003536F9" w:rsidRDefault="00C4184C" w:rsidP="00C4184C">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specialised stores</w:t>
            </w:r>
          </w:p>
        </w:tc>
        <w:tc>
          <w:tcPr>
            <w:tcW w:w="295" w:type="pct"/>
            <w:vAlign w:val="bottom"/>
          </w:tcPr>
          <w:p w14:paraId="19E2E0BC" w14:textId="33991007" w:rsidR="00C4184C" w:rsidRPr="003536F9" w:rsidRDefault="00C4184C" w:rsidP="00C4184C">
            <w:pPr>
              <w:tabs>
                <w:tab w:val="decimal" w:pos="709"/>
              </w:tabs>
              <w:ind w:right="-72"/>
              <w:jc w:val="both"/>
              <w:rPr>
                <w:rFonts w:ascii="Arial" w:hAnsi="Arial" w:cs="Arial"/>
                <w:noProof/>
                <w:snapToGrid w:val="0"/>
                <w:color w:val="000000"/>
                <w:sz w:val="12"/>
                <w:szCs w:val="12"/>
                <w:lang w:val="en-GB" w:eastAsia="th-TH"/>
              </w:rPr>
            </w:pPr>
          </w:p>
        </w:tc>
        <w:tc>
          <w:tcPr>
            <w:tcW w:w="297" w:type="pct"/>
            <w:vAlign w:val="bottom"/>
          </w:tcPr>
          <w:p w14:paraId="2FD4574D" w14:textId="1FEF1F86" w:rsidR="00C4184C" w:rsidRPr="003536F9" w:rsidRDefault="00C4184C" w:rsidP="00C4184C">
            <w:pPr>
              <w:tabs>
                <w:tab w:val="decimal" w:pos="709"/>
              </w:tabs>
              <w:ind w:right="-72"/>
              <w:jc w:val="both"/>
              <w:rPr>
                <w:rFonts w:ascii="Arial" w:hAnsi="Arial" w:cs="Arial"/>
                <w:noProof/>
                <w:snapToGrid w:val="0"/>
                <w:color w:val="000000"/>
                <w:sz w:val="12"/>
                <w:szCs w:val="12"/>
                <w:lang w:val="en-GB" w:eastAsia="th-TH"/>
              </w:rPr>
            </w:pPr>
          </w:p>
        </w:tc>
        <w:tc>
          <w:tcPr>
            <w:tcW w:w="245" w:type="pct"/>
            <w:vAlign w:val="bottom"/>
          </w:tcPr>
          <w:p w14:paraId="0025F7FF" w14:textId="1123A7F5" w:rsidR="00C4184C" w:rsidRPr="003536F9" w:rsidRDefault="00C4184C" w:rsidP="00C4184C">
            <w:pPr>
              <w:tabs>
                <w:tab w:val="right" w:pos="547"/>
              </w:tabs>
              <w:spacing w:line="160" w:lineRule="exact"/>
              <w:ind w:right="-72"/>
              <w:rPr>
                <w:rFonts w:ascii="Arial" w:eastAsia="Arial Unicode MS" w:hAnsi="Arial" w:cs="Arial"/>
                <w:snapToGrid w:val="0"/>
                <w:color w:val="000000"/>
                <w:sz w:val="12"/>
                <w:szCs w:val="12"/>
                <w:lang w:eastAsia="th-TH"/>
              </w:rPr>
            </w:pPr>
          </w:p>
        </w:tc>
        <w:tc>
          <w:tcPr>
            <w:tcW w:w="245" w:type="pct"/>
            <w:vAlign w:val="bottom"/>
          </w:tcPr>
          <w:p w14:paraId="4BA7AF01" w14:textId="230EFD99" w:rsidR="00C4184C" w:rsidRPr="003536F9" w:rsidRDefault="00C4184C" w:rsidP="00C4184C">
            <w:pPr>
              <w:tabs>
                <w:tab w:val="right" w:pos="559"/>
              </w:tabs>
              <w:spacing w:line="160" w:lineRule="exact"/>
              <w:ind w:right="-72"/>
              <w:rPr>
                <w:rFonts w:ascii="Arial" w:eastAsia="Arial Unicode MS" w:hAnsi="Arial" w:cs="Arial"/>
                <w:snapToGrid w:val="0"/>
                <w:color w:val="000000"/>
                <w:sz w:val="12"/>
                <w:szCs w:val="12"/>
                <w:lang w:eastAsia="th-TH"/>
              </w:rPr>
            </w:pPr>
          </w:p>
        </w:tc>
        <w:tc>
          <w:tcPr>
            <w:tcW w:w="329" w:type="pct"/>
            <w:vAlign w:val="bottom"/>
          </w:tcPr>
          <w:p w14:paraId="7AF18A22" w14:textId="49C4EEEE" w:rsidR="00C4184C" w:rsidRPr="003536F9" w:rsidRDefault="00C4184C" w:rsidP="00C4184C">
            <w:pPr>
              <w:tabs>
                <w:tab w:val="decimal" w:pos="843"/>
              </w:tabs>
              <w:ind w:right="-72"/>
              <w:jc w:val="both"/>
              <w:rPr>
                <w:rFonts w:ascii="Arial" w:hAnsi="Arial" w:cs="Arial"/>
                <w:noProof/>
                <w:snapToGrid w:val="0"/>
                <w:color w:val="000000"/>
                <w:sz w:val="12"/>
                <w:szCs w:val="12"/>
                <w:lang w:val="en-GB" w:eastAsia="th-TH"/>
              </w:rPr>
            </w:pPr>
          </w:p>
        </w:tc>
        <w:tc>
          <w:tcPr>
            <w:tcW w:w="323" w:type="pct"/>
            <w:vAlign w:val="bottom"/>
          </w:tcPr>
          <w:p w14:paraId="1F4D4199" w14:textId="7F7F17E7" w:rsidR="00C4184C" w:rsidRPr="003536F9" w:rsidRDefault="00C4184C" w:rsidP="006D7AA2">
            <w:pPr>
              <w:tabs>
                <w:tab w:val="decimal" w:pos="818"/>
              </w:tabs>
              <w:ind w:right="-72"/>
              <w:jc w:val="both"/>
              <w:rPr>
                <w:rFonts w:ascii="Arial" w:hAnsi="Arial" w:cs="Arial"/>
                <w:noProof/>
                <w:snapToGrid w:val="0"/>
                <w:color w:val="000000"/>
                <w:sz w:val="12"/>
                <w:szCs w:val="12"/>
                <w:lang w:val="en-GB" w:eastAsia="th-TH"/>
              </w:rPr>
            </w:pPr>
          </w:p>
        </w:tc>
        <w:tc>
          <w:tcPr>
            <w:tcW w:w="318" w:type="pct"/>
            <w:gridSpan w:val="2"/>
            <w:vAlign w:val="bottom"/>
          </w:tcPr>
          <w:p w14:paraId="71DA5F2C" w14:textId="7844B921" w:rsidR="00C4184C" w:rsidRPr="003536F9" w:rsidRDefault="00C4184C" w:rsidP="00C4184C">
            <w:pPr>
              <w:tabs>
                <w:tab w:val="decimal" w:pos="792"/>
              </w:tabs>
              <w:ind w:right="-72"/>
              <w:jc w:val="both"/>
              <w:rPr>
                <w:rFonts w:ascii="Arial" w:hAnsi="Arial" w:cs="Arial"/>
                <w:noProof/>
                <w:snapToGrid w:val="0"/>
                <w:color w:val="000000"/>
                <w:sz w:val="12"/>
                <w:szCs w:val="12"/>
                <w:lang w:val="en-GB" w:eastAsia="th-TH"/>
              </w:rPr>
            </w:pPr>
          </w:p>
        </w:tc>
        <w:tc>
          <w:tcPr>
            <w:tcW w:w="295" w:type="pct"/>
            <w:vAlign w:val="bottom"/>
          </w:tcPr>
          <w:p w14:paraId="61821DF5" w14:textId="77970917" w:rsidR="00C4184C" w:rsidRPr="003536F9" w:rsidRDefault="00C4184C" w:rsidP="00C4184C">
            <w:pPr>
              <w:tabs>
                <w:tab w:val="decimal" w:pos="702"/>
              </w:tabs>
              <w:ind w:right="-72"/>
              <w:jc w:val="both"/>
              <w:rPr>
                <w:rFonts w:ascii="Arial" w:hAnsi="Arial" w:cs="Arial"/>
                <w:noProof/>
                <w:snapToGrid w:val="0"/>
                <w:color w:val="000000"/>
                <w:sz w:val="12"/>
                <w:szCs w:val="12"/>
                <w:lang w:val="en-GB" w:eastAsia="th-TH"/>
              </w:rPr>
            </w:pPr>
          </w:p>
        </w:tc>
        <w:tc>
          <w:tcPr>
            <w:tcW w:w="323" w:type="pct"/>
            <w:vAlign w:val="bottom"/>
          </w:tcPr>
          <w:p w14:paraId="57C42D53" w14:textId="5177AF90" w:rsidR="00C4184C" w:rsidRPr="003536F9" w:rsidRDefault="00C4184C" w:rsidP="00C4184C">
            <w:pPr>
              <w:tabs>
                <w:tab w:val="decimal" w:pos="792"/>
              </w:tabs>
              <w:spacing w:line="160" w:lineRule="exact"/>
              <w:ind w:right="-72"/>
              <w:jc w:val="both"/>
              <w:rPr>
                <w:rFonts w:ascii="Arial" w:hAnsi="Arial" w:cs="Arial"/>
                <w:noProof/>
                <w:snapToGrid w:val="0"/>
                <w:color w:val="000000"/>
                <w:sz w:val="12"/>
                <w:szCs w:val="12"/>
                <w:lang w:val="en-GB" w:eastAsia="th-TH"/>
              </w:rPr>
            </w:pPr>
          </w:p>
        </w:tc>
        <w:tc>
          <w:tcPr>
            <w:tcW w:w="296" w:type="pct"/>
            <w:vAlign w:val="bottom"/>
          </w:tcPr>
          <w:p w14:paraId="1C0BA385" w14:textId="299197C2" w:rsidR="00C4184C" w:rsidRPr="003536F9" w:rsidRDefault="00C4184C" w:rsidP="006D7AA2">
            <w:pPr>
              <w:tabs>
                <w:tab w:val="decimal" w:pos="734"/>
              </w:tabs>
              <w:spacing w:line="160" w:lineRule="exact"/>
              <w:ind w:right="-72"/>
              <w:jc w:val="both"/>
              <w:rPr>
                <w:rFonts w:ascii="Arial" w:hAnsi="Arial" w:cs="Arial"/>
                <w:noProof/>
                <w:snapToGrid w:val="0"/>
                <w:color w:val="000000"/>
                <w:sz w:val="12"/>
                <w:szCs w:val="12"/>
                <w:lang w:val="en-GB" w:eastAsia="th-TH"/>
              </w:rPr>
            </w:pPr>
          </w:p>
        </w:tc>
        <w:tc>
          <w:tcPr>
            <w:tcW w:w="256" w:type="pct"/>
            <w:vAlign w:val="bottom"/>
          </w:tcPr>
          <w:p w14:paraId="058CDB0B" w14:textId="602F4F8F" w:rsidR="00C4184C" w:rsidRPr="003536F9" w:rsidRDefault="00C4184C" w:rsidP="006D7AA2">
            <w:pPr>
              <w:tabs>
                <w:tab w:val="decimal" w:pos="602"/>
              </w:tabs>
              <w:spacing w:line="160" w:lineRule="exact"/>
              <w:ind w:right="-72"/>
              <w:jc w:val="both"/>
              <w:rPr>
                <w:rFonts w:ascii="Arial" w:hAnsi="Arial" w:cs="Arial"/>
                <w:noProof/>
                <w:snapToGrid w:val="0"/>
                <w:color w:val="000000"/>
                <w:sz w:val="12"/>
                <w:szCs w:val="12"/>
                <w:lang w:val="en-GB" w:eastAsia="th-TH"/>
              </w:rPr>
            </w:pPr>
          </w:p>
        </w:tc>
        <w:tc>
          <w:tcPr>
            <w:tcW w:w="254" w:type="pct"/>
            <w:vAlign w:val="bottom"/>
          </w:tcPr>
          <w:p w14:paraId="07BBF18B" w14:textId="6E031621" w:rsidR="00C4184C" w:rsidRPr="003536F9" w:rsidRDefault="00C4184C" w:rsidP="006D7AA2">
            <w:pPr>
              <w:tabs>
                <w:tab w:val="decimal" w:pos="592"/>
              </w:tabs>
              <w:spacing w:line="160" w:lineRule="exact"/>
              <w:ind w:right="-72"/>
              <w:jc w:val="both"/>
              <w:rPr>
                <w:rFonts w:ascii="Arial" w:hAnsi="Arial" w:cs="Arial"/>
                <w:noProof/>
                <w:snapToGrid w:val="0"/>
                <w:color w:val="000000"/>
                <w:sz w:val="12"/>
                <w:szCs w:val="12"/>
                <w:lang w:val="en-GB" w:eastAsia="th-TH"/>
              </w:rPr>
            </w:pPr>
          </w:p>
        </w:tc>
      </w:tr>
      <w:tr w:rsidR="006D7AA2" w:rsidRPr="003536F9" w14:paraId="3E9D00AF" w14:textId="77777777" w:rsidTr="006245AF">
        <w:trPr>
          <w:trHeight w:val="20"/>
        </w:trPr>
        <w:tc>
          <w:tcPr>
            <w:tcW w:w="687" w:type="pct"/>
            <w:vAlign w:val="center"/>
          </w:tcPr>
          <w:p w14:paraId="118E75A7" w14:textId="77777777" w:rsidR="006D7AA2" w:rsidRPr="003536F9" w:rsidRDefault="006D7AA2" w:rsidP="006D7AA2">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Rajthanee Realty Co., Ltd.</w:t>
            </w:r>
          </w:p>
        </w:tc>
        <w:tc>
          <w:tcPr>
            <w:tcW w:w="302" w:type="pct"/>
            <w:vAlign w:val="center"/>
          </w:tcPr>
          <w:p w14:paraId="21443680" w14:textId="77777777" w:rsidR="006D7AA2" w:rsidRPr="003536F9" w:rsidRDefault="006D7AA2" w:rsidP="006D7AA2">
            <w:pPr>
              <w:spacing w:line="160" w:lineRule="exact"/>
              <w:ind w:left="-155" w:right="-72"/>
              <w:jc w:val="center"/>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Thailand</w:t>
            </w:r>
          </w:p>
        </w:tc>
        <w:tc>
          <w:tcPr>
            <w:tcW w:w="535" w:type="pct"/>
            <w:vAlign w:val="center"/>
          </w:tcPr>
          <w:p w14:paraId="50EB9421" w14:textId="77777777" w:rsidR="006D7AA2" w:rsidRPr="003536F9" w:rsidRDefault="006D7AA2" w:rsidP="006D7AA2">
            <w:pPr>
              <w:spacing w:line="160" w:lineRule="exact"/>
              <w:ind w:left="-72" w:right="-72"/>
              <w:jc w:val="both"/>
              <w:rPr>
                <w:rFonts w:ascii="Arial" w:hAnsi="Arial" w:cs="Arial"/>
                <w:noProof/>
                <w:snapToGrid w:val="0"/>
                <w:color w:val="000000"/>
                <w:spacing w:val="-6"/>
                <w:sz w:val="12"/>
                <w:szCs w:val="12"/>
                <w:lang w:val="en-GB" w:eastAsia="th-TH"/>
              </w:rPr>
            </w:pPr>
            <w:r w:rsidRPr="003536F9">
              <w:rPr>
                <w:rFonts w:ascii="Arial" w:hAnsi="Arial" w:cs="Arial"/>
                <w:noProof/>
                <w:snapToGrid w:val="0"/>
                <w:color w:val="000000"/>
                <w:spacing w:val="-6"/>
                <w:sz w:val="12"/>
                <w:szCs w:val="12"/>
                <w:lang w:val="en-GB" w:eastAsia="th-TH"/>
              </w:rPr>
              <w:t>Land and property development</w:t>
            </w:r>
          </w:p>
        </w:tc>
        <w:tc>
          <w:tcPr>
            <w:tcW w:w="295" w:type="pct"/>
            <w:vAlign w:val="bottom"/>
          </w:tcPr>
          <w:p w14:paraId="789EA8B3" w14:textId="07979C48" w:rsidR="006D7AA2" w:rsidRPr="003536F9" w:rsidRDefault="003536F9" w:rsidP="006D7AA2">
            <w:pPr>
              <w:tabs>
                <w:tab w:val="decimal" w:pos="709"/>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1</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960</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000</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000</w:t>
            </w:r>
          </w:p>
        </w:tc>
        <w:tc>
          <w:tcPr>
            <w:tcW w:w="297" w:type="pct"/>
            <w:vAlign w:val="bottom"/>
          </w:tcPr>
          <w:p w14:paraId="79BADEC0" w14:textId="398A8557" w:rsidR="006D7AA2" w:rsidRPr="003536F9" w:rsidRDefault="003536F9" w:rsidP="006D7AA2">
            <w:pPr>
              <w:tabs>
                <w:tab w:val="decimal" w:pos="709"/>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1</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960</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000</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000</w:t>
            </w:r>
          </w:p>
        </w:tc>
        <w:tc>
          <w:tcPr>
            <w:tcW w:w="245" w:type="pct"/>
            <w:vAlign w:val="bottom"/>
          </w:tcPr>
          <w:p w14:paraId="1100522E" w14:textId="387A3A19" w:rsidR="006D7AA2" w:rsidRPr="003536F9" w:rsidRDefault="006D7AA2" w:rsidP="006D7AA2">
            <w:pPr>
              <w:tabs>
                <w:tab w:val="right" w:pos="547"/>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100</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00</w:t>
            </w:r>
          </w:p>
        </w:tc>
        <w:tc>
          <w:tcPr>
            <w:tcW w:w="245" w:type="pct"/>
            <w:vAlign w:val="bottom"/>
          </w:tcPr>
          <w:p w14:paraId="545D6DE0" w14:textId="417432B3"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100</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00</w:t>
            </w:r>
          </w:p>
        </w:tc>
        <w:tc>
          <w:tcPr>
            <w:tcW w:w="329" w:type="pct"/>
            <w:vAlign w:val="bottom"/>
          </w:tcPr>
          <w:p w14:paraId="1F4D08F0" w14:textId="779831AE"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311</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597</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350</w:t>
            </w:r>
          </w:p>
        </w:tc>
        <w:tc>
          <w:tcPr>
            <w:tcW w:w="323" w:type="pct"/>
            <w:vAlign w:val="bottom"/>
          </w:tcPr>
          <w:p w14:paraId="695C9B81" w14:textId="39459F99" w:rsidR="006D7AA2" w:rsidRPr="003536F9" w:rsidRDefault="006D7AA2" w:rsidP="006D7AA2">
            <w:pPr>
              <w:tabs>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318" w:type="pct"/>
            <w:gridSpan w:val="2"/>
            <w:vAlign w:val="bottom"/>
          </w:tcPr>
          <w:p w14:paraId="20C6862C" w14:textId="13BB57A3" w:rsidR="006D7AA2" w:rsidRPr="003536F9" w:rsidRDefault="003536F9"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311</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597</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350</w:t>
            </w:r>
          </w:p>
        </w:tc>
        <w:tc>
          <w:tcPr>
            <w:tcW w:w="295" w:type="pct"/>
            <w:vAlign w:val="bottom"/>
          </w:tcPr>
          <w:p w14:paraId="7B160572" w14:textId="349BBA19" w:rsidR="006D7AA2" w:rsidRPr="003536F9" w:rsidRDefault="003536F9" w:rsidP="006D7AA2">
            <w:pPr>
              <w:tabs>
                <w:tab w:val="decimal" w:pos="702"/>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2</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311</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597</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350</w:t>
            </w:r>
          </w:p>
        </w:tc>
        <w:tc>
          <w:tcPr>
            <w:tcW w:w="323" w:type="pct"/>
            <w:vAlign w:val="bottom"/>
          </w:tcPr>
          <w:p w14:paraId="16DBE0DA" w14:textId="7B24B84A"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96" w:type="pct"/>
            <w:vAlign w:val="bottom"/>
          </w:tcPr>
          <w:p w14:paraId="0C4DB72F" w14:textId="71B7E46A" w:rsidR="006D7AA2" w:rsidRPr="003536F9" w:rsidRDefault="003536F9"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311</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597</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350</w:t>
            </w:r>
          </w:p>
        </w:tc>
        <w:tc>
          <w:tcPr>
            <w:tcW w:w="256" w:type="pct"/>
          </w:tcPr>
          <w:p w14:paraId="1C792B17" w14:textId="456C5FB7"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tcPr>
          <w:p w14:paraId="6F76E0DA" w14:textId="4219C2D1"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6D7AA2" w:rsidRPr="003536F9" w14:paraId="50C188B7" w14:textId="77777777" w:rsidTr="006245AF">
        <w:trPr>
          <w:trHeight w:val="20"/>
        </w:trPr>
        <w:tc>
          <w:tcPr>
            <w:tcW w:w="687" w:type="pct"/>
            <w:vAlign w:val="center"/>
          </w:tcPr>
          <w:p w14:paraId="28300C39" w14:textId="77777777" w:rsidR="006D7AA2" w:rsidRPr="003536F9" w:rsidRDefault="006D7AA2" w:rsidP="006D7AA2">
            <w:pPr>
              <w:spacing w:line="160" w:lineRule="exact"/>
              <w:ind w:left="-92" w:right="-12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Thonburi Realty Development Co., Ltd.</w:t>
            </w:r>
          </w:p>
        </w:tc>
        <w:tc>
          <w:tcPr>
            <w:tcW w:w="302" w:type="pct"/>
            <w:vAlign w:val="center"/>
          </w:tcPr>
          <w:p w14:paraId="5651A798" w14:textId="77777777" w:rsidR="006D7AA2" w:rsidRPr="003536F9" w:rsidRDefault="006D7AA2" w:rsidP="006D7AA2">
            <w:pPr>
              <w:spacing w:line="160" w:lineRule="exact"/>
              <w:ind w:left="-155" w:right="-72"/>
              <w:jc w:val="center"/>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Thailand</w:t>
            </w:r>
          </w:p>
        </w:tc>
        <w:tc>
          <w:tcPr>
            <w:tcW w:w="535" w:type="pct"/>
            <w:vAlign w:val="center"/>
          </w:tcPr>
          <w:p w14:paraId="1597579A" w14:textId="77777777" w:rsidR="006D7AA2" w:rsidRPr="003536F9" w:rsidRDefault="006D7AA2" w:rsidP="006D7AA2">
            <w:pPr>
              <w:spacing w:line="160" w:lineRule="exact"/>
              <w:ind w:left="-72" w:right="-72"/>
              <w:jc w:val="both"/>
              <w:rPr>
                <w:rFonts w:ascii="Arial" w:hAnsi="Arial" w:cs="Arial"/>
                <w:noProof/>
                <w:snapToGrid w:val="0"/>
                <w:color w:val="000000"/>
                <w:spacing w:val="-6"/>
                <w:sz w:val="12"/>
                <w:szCs w:val="12"/>
                <w:lang w:val="en-GB" w:eastAsia="th-TH"/>
              </w:rPr>
            </w:pPr>
            <w:r w:rsidRPr="003536F9">
              <w:rPr>
                <w:rFonts w:ascii="Arial" w:hAnsi="Arial" w:cs="Arial"/>
                <w:noProof/>
                <w:snapToGrid w:val="0"/>
                <w:color w:val="000000"/>
                <w:spacing w:val="-6"/>
                <w:sz w:val="12"/>
                <w:szCs w:val="12"/>
                <w:lang w:val="en-GB" w:eastAsia="th-TH"/>
              </w:rPr>
              <w:t>Land and property development</w:t>
            </w:r>
          </w:p>
        </w:tc>
        <w:tc>
          <w:tcPr>
            <w:tcW w:w="295" w:type="pct"/>
            <w:vAlign w:val="bottom"/>
          </w:tcPr>
          <w:p w14:paraId="6A085934" w14:textId="6AFCC153" w:rsidR="006D7AA2" w:rsidRPr="003536F9" w:rsidRDefault="003536F9" w:rsidP="006D7AA2">
            <w:pPr>
              <w:tabs>
                <w:tab w:val="decimal" w:pos="709"/>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1</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270</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000</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000</w:t>
            </w:r>
          </w:p>
        </w:tc>
        <w:tc>
          <w:tcPr>
            <w:tcW w:w="297" w:type="pct"/>
            <w:vAlign w:val="bottom"/>
          </w:tcPr>
          <w:p w14:paraId="5D530AD0" w14:textId="4EA76A54" w:rsidR="006D7AA2" w:rsidRPr="003536F9" w:rsidRDefault="003536F9" w:rsidP="006D7AA2">
            <w:pPr>
              <w:tabs>
                <w:tab w:val="decimal" w:pos="709"/>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1</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270</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000</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000</w:t>
            </w:r>
          </w:p>
        </w:tc>
        <w:tc>
          <w:tcPr>
            <w:tcW w:w="245" w:type="pct"/>
            <w:vAlign w:val="bottom"/>
          </w:tcPr>
          <w:p w14:paraId="55D2AF1E" w14:textId="0E986A07" w:rsidR="006D7AA2" w:rsidRPr="003536F9" w:rsidRDefault="006D7AA2" w:rsidP="006D7AA2">
            <w:pPr>
              <w:tabs>
                <w:tab w:val="right" w:pos="547"/>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99</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86</w:t>
            </w:r>
          </w:p>
        </w:tc>
        <w:tc>
          <w:tcPr>
            <w:tcW w:w="245" w:type="pct"/>
            <w:vAlign w:val="bottom"/>
          </w:tcPr>
          <w:p w14:paraId="0E94FEC6" w14:textId="43898055"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99</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86</w:t>
            </w:r>
          </w:p>
        </w:tc>
        <w:tc>
          <w:tcPr>
            <w:tcW w:w="329" w:type="pct"/>
            <w:vAlign w:val="bottom"/>
          </w:tcPr>
          <w:p w14:paraId="04FEA27D" w14:textId="5B58CBEC"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1</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268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256</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400</w:t>
            </w:r>
          </w:p>
        </w:tc>
        <w:tc>
          <w:tcPr>
            <w:tcW w:w="323" w:type="pct"/>
            <w:vAlign w:val="bottom"/>
          </w:tcPr>
          <w:p w14:paraId="37AC3D7F" w14:textId="4CB4256B" w:rsidR="006D7AA2" w:rsidRPr="003536F9" w:rsidRDefault="006D7AA2" w:rsidP="006D7AA2">
            <w:pPr>
              <w:tabs>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798</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256</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400</w:t>
            </w:r>
            <w:r w:rsidRPr="003536F9">
              <w:rPr>
                <w:rFonts w:ascii="Arial" w:hAnsi="Arial" w:cs="Arial"/>
                <w:noProof/>
                <w:snapToGrid w:val="0"/>
                <w:color w:val="000000"/>
                <w:sz w:val="12"/>
                <w:szCs w:val="12"/>
                <w:lang w:val="en-GB" w:eastAsia="th-TH"/>
              </w:rPr>
              <w:t>)</w:t>
            </w:r>
          </w:p>
        </w:tc>
        <w:tc>
          <w:tcPr>
            <w:tcW w:w="318" w:type="pct"/>
            <w:gridSpan w:val="2"/>
            <w:vAlign w:val="bottom"/>
          </w:tcPr>
          <w:p w14:paraId="65C011CB" w14:textId="5EBF7D9B" w:rsidR="006D7AA2" w:rsidRPr="003536F9" w:rsidRDefault="003536F9"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470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95" w:type="pct"/>
            <w:vAlign w:val="bottom"/>
          </w:tcPr>
          <w:p w14:paraId="14777EBA" w14:textId="6BD5A337" w:rsidR="006D7AA2" w:rsidRPr="003536F9" w:rsidRDefault="003536F9" w:rsidP="006D7AA2">
            <w:pPr>
              <w:tabs>
                <w:tab w:val="decimal" w:pos="702"/>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1</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268</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256</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400</w:t>
            </w:r>
          </w:p>
        </w:tc>
        <w:tc>
          <w:tcPr>
            <w:tcW w:w="323" w:type="pct"/>
            <w:vAlign w:val="bottom"/>
          </w:tcPr>
          <w:p w14:paraId="47456137" w14:textId="10E8EAD2"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798</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256</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400</w:t>
            </w:r>
            <w:r w:rsidRPr="003536F9">
              <w:rPr>
                <w:rFonts w:ascii="Arial" w:hAnsi="Arial" w:cs="Arial"/>
                <w:noProof/>
                <w:snapToGrid w:val="0"/>
                <w:color w:val="000000"/>
                <w:sz w:val="12"/>
                <w:szCs w:val="12"/>
                <w:lang w:val="en-GB" w:eastAsia="th-TH"/>
              </w:rPr>
              <w:t>)</w:t>
            </w:r>
          </w:p>
        </w:tc>
        <w:tc>
          <w:tcPr>
            <w:tcW w:w="296" w:type="pct"/>
            <w:vAlign w:val="bottom"/>
          </w:tcPr>
          <w:p w14:paraId="4BAF44EF" w14:textId="19E7E615" w:rsidR="006D7AA2" w:rsidRPr="003536F9" w:rsidRDefault="003536F9"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470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56" w:type="pct"/>
          </w:tcPr>
          <w:p w14:paraId="1DF46961" w14:textId="56137A95"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tcPr>
          <w:p w14:paraId="447B7EF0" w14:textId="32E28CAB"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6D7AA2" w:rsidRPr="003536F9" w14:paraId="70FD58B4" w14:textId="77777777" w:rsidTr="006245AF">
        <w:trPr>
          <w:trHeight w:val="20"/>
        </w:trPr>
        <w:tc>
          <w:tcPr>
            <w:tcW w:w="687" w:type="pct"/>
            <w:vAlign w:val="center"/>
          </w:tcPr>
          <w:p w14:paraId="2BA6B1EB" w14:textId="77777777" w:rsidR="006D7AA2" w:rsidRPr="003536F9" w:rsidRDefault="006D7AA2" w:rsidP="006D7AA2">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Modular Software Expertise Co., Ltd.</w:t>
            </w:r>
          </w:p>
        </w:tc>
        <w:tc>
          <w:tcPr>
            <w:tcW w:w="302" w:type="pct"/>
            <w:vAlign w:val="center"/>
          </w:tcPr>
          <w:p w14:paraId="35044B41" w14:textId="77777777" w:rsidR="006D7AA2" w:rsidRPr="003536F9" w:rsidRDefault="006D7AA2" w:rsidP="006D7AA2">
            <w:pPr>
              <w:spacing w:line="160" w:lineRule="exact"/>
              <w:ind w:left="-155" w:right="-72"/>
              <w:jc w:val="center"/>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Thailand</w:t>
            </w:r>
          </w:p>
        </w:tc>
        <w:tc>
          <w:tcPr>
            <w:tcW w:w="535" w:type="pct"/>
            <w:vAlign w:val="center"/>
          </w:tcPr>
          <w:p w14:paraId="00C7D003" w14:textId="77777777" w:rsidR="006D7AA2" w:rsidRPr="003536F9" w:rsidRDefault="006D7AA2" w:rsidP="006D7AA2">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Consulting and writing </w:t>
            </w:r>
          </w:p>
        </w:tc>
        <w:tc>
          <w:tcPr>
            <w:tcW w:w="295" w:type="pct"/>
            <w:vAlign w:val="bottom"/>
          </w:tcPr>
          <w:p w14:paraId="0C83BCF0" w14:textId="012C1439"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18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97" w:type="pct"/>
            <w:vAlign w:val="bottom"/>
          </w:tcPr>
          <w:p w14:paraId="34F3FF5B" w14:textId="7C508BE1"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18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45" w:type="pct"/>
            <w:vAlign w:val="bottom"/>
          </w:tcPr>
          <w:p w14:paraId="0F9825EF" w14:textId="720C6FE8" w:rsidR="006D7AA2" w:rsidRPr="003536F9" w:rsidRDefault="006D7AA2" w:rsidP="006D7AA2">
            <w:pPr>
              <w:tabs>
                <w:tab w:val="right" w:pos="547"/>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70</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00</w:t>
            </w:r>
          </w:p>
        </w:tc>
        <w:tc>
          <w:tcPr>
            <w:tcW w:w="245" w:type="pct"/>
            <w:vAlign w:val="bottom"/>
          </w:tcPr>
          <w:p w14:paraId="5AF3F1D1" w14:textId="1ADADDBB"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70</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00</w:t>
            </w:r>
          </w:p>
        </w:tc>
        <w:tc>
          <w:tcPr>
            <w:tcW w:w="329" w:type="pct"/>
            <w:vAlign w:val="bottom"/>
          </w:tcPr>
          <w:p w14:paraId="5B90B2A8" w14:textId="556987DD"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12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600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323" w:type="pct"/>
            <w:vAlign w:val="bottom"/>
          </w:tcPr>
          <w:p w14:paraId="5922C360" w14:textId="01E0B45C" w:rsidR="006D7AA2" w:rsidRPr="003536F9" w:rsidRDefault="006D7AA2" w:rsidP="006D7AA2">
            <w:pPr>
              <w:tabs>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4</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600</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000</w:t>
            </w:r>
            <w:r w:rsidRPr="003536F9">
              <w:rPr>
                <w:rFonts w:ascii="Arial" w:hAnsi="Arial" w:cs="Arial"/>
                <w:noProof/>
                <w:snapToGrid w:val="0"/>
                <w:color w:val="000000"/>
                <w:sz w:val="12"/>
                <w:szCs w:val="12"/>
                <w:lang w:val="en-GB" w:eastAsia="th-TH"/>
              </w:rPr>
              <w:t>)</w:t>
            </w:r>
          </w:p>
        </w:tc>
        <w:tc>
          <w:tcPr>
            <w:tcW w:w="318" w:type="pct"/>
            <w:gridSpan w:val="2"/>
            <w:vAlign w:val="bottom"/>
          </w:tcPr>
          <w:p w14:paraId="25AE2CBE" w14:textId="32B50BD0" w:rsidR="006D7AA2" w:rsidRPr="003536F9" w:rsidRDefault="003536F9"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95" w:type="pct"/>
            <w:vAlign w:val="bottom"/>
          </w:tcPr>
          <w:p w14:paraId="25F739F6" w14:textId="0965AD50" w:rsidR="006D7AA2" w:rsidRPr="003536F9" w:rsidRDefault="003536F9" w:rsidP="006D7AA2">
            <w:pPr>
              <w:tabs>
                <w:tab w:val="decimal" w:pos="70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12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600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323" w:type="pct"/>
            <w:vAlign w:val="bottom"/>
          </w:tcPr>
          <w:p w14:paraId="18774A0B" w14:textId="24FD5FD2"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4</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600</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000</w:t>
            </w:r>
            <w:r w:rsidRPr="003536F9">
              <w:rPr>
                <w:rFonts w:ascii="Arial" w:hAnsi="Arial" w:cs="Arial"/>
                <w:noProof/>
                <w:snapToGrid w:val="0"/>
                <w:color w:val="000000"/>
                <w:sz w:val="12"/>
                <w:szCs w:val="12"/>
                <w:lang w:val="en-GB" w:eastAsia="th-TH"/>
              </w:rPr>
              <w:t>)</w:t>
            </w:r>
          </w:p>
        </w:tc>
        <w:tc>
          <w:tcPr>
            <w:tcW w:w="296" w:type="pct"/>
            <w:vAlign w:val="bottom"/>
          </w:tcPr>
          <w:p w14:paraId="336039E6" w14:textId="2F6AA89F" w:rsidR="006D7AA2" w:rsidRPr="003536F9" w:rsidRDefault="003536F9"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56" w:type="pct"/>
          </w:tcPr>
          <w:p w14:paraId="0D9A0559" w14:textId="2FF7F13F"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tcPr>
          <w:p w14:paraId="68CBE42C" w14:textId="53C5B96C"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60432E" w:rsidRPr="003536F9" w14:paraId="6A641A9E" w14:textId="77777777" w:rsidTr="009B14EB">
        <w:trPr>
          <w:trHeight w:val="20"/>
        </w:trPr>
        <w:tc>
          <w:tcPr>
            <w:tcW w:w="687" w:type="pct"/>
            <w:vAlign w:val="center"/>
          </w:tcPr>
          <w:p w14:paraId="4240E0BC" w14:textId="77777777" w:rsidR="006D64E0" w:rsidRPr="003536F9" w:rsidRDefault="006D64E0" w:rsidP="006D64E0">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 xml:space="preserve">   </w:t>
            </w:r>
          </w:p>
        </w:tc>
        <w:tc>
          <w:tcPr>
            <w:tcW w:w="302" w:type="pct"/>
            <w:vAlign w:val="center"/>
          </w:tcPr>
          <w:p w14:paraId="4DFA6323" w14:textId="77777777" w:rsidR="006D64E0" w:rsidRPr="003536F9" w:rsidRDefault="006D64E0" w:rsidP="006D64E0">
            <w:pPr>
              <w:spacing w:line="160" w:lineRule="exact"/>
              <w:ind w:left="-155" w:right="-72"/>
              <w:jc w:val="center"/>
              <w:rPr>
                <w:rFonts w:ascii="Arial" w:hAnsi="Arial" w:cs="Arial"/>
                <w:noProof/>
                <w:snapToGrid w:val="0"/>
                <w:color w:val="000000"/>
                <w:sz w:val="12"/>
                <w:szCs w:val="12"/>
                <w:lang w:val="en-GB" w:eastAsia="th-TH"/>
              </w:rPr>
            </w:pPr>
          </w:p>
        </w:tc>
        <w:tc>
          <w:tcPr>
            <w:tcW w:w="535" w:type="pct"/>
            <w:vAlign w:val="center"/>
          </w:tcPr>
          <w:p w14:paraId="19BA2390" w14:textId="77777777" w:rsidR="006D64E0" w:rsidRPr="003536F9" w:rsidRDefault="006D64E0" w:rsidP="006D64E0">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computer programs</w:t>
            </w:r>
          </w:p>
        </w:tc>
        <w:tc>
          <w:tcPr>
            <w:tcW w:w="295" w:type="pct"/>
            <w:vAlign w:val="bottom"/>
          </w:tcPr>
          <w:p w14:paraId="14F309BB" w14:textId="45A6E5E8" w:rsidR="006D64E0" w:rsidRPr="003536F9" w:rsidRDefault="006D64E0" w:rsidP="006D39ED">
            <w:pPr>
              <w:tabs>
                <w:tab w:val="decimal" w:pos="709"/>
              </w:tabs>
              <w:ind w:right="-72"/>
              <w:jc w:val="both"/>
              <w:rPr>
                <w:rFonts w:ascii="Arial" w:hAnsi="Arial" w:cs="Arial"/>
                <w:noProof/>
                <w:snapToGrid w:val="0"/>
                <w:color w:val="000000"/>
                <w:sz w:val="12"/>
                <w:szCs w:val="12"/>
                <w:lang w:val="en-GB" w:eastAsia="th-TH"/>
              </w:rPr>
            </w:pPr>
          </w:p>
        </w:tc>
        <w:tc>
          <w:tcPr>
            <w:tcW w:w="297" w:type="pct"/>
            <w:vAlign w:val="bottom"/>
          </w:tcPr>
          <w:p w14:paraId="4AC90A2C" w14:textId="151E476D" w:rsidR="006D64E0" w:rsidRPr="003536F9" w:rsidRDefault="006D64E0" w:rsidP="006D39ED">
            <w:pPr>
              <w:tabs>
                <w:tab w:val="decimal" w:pos="709"/>
              </w:tabs>
              <w:ind w:right="-72"/>
              <w:jc w:val="both"/>
              <w:rPr>
                <w:rFonts w:ascii="Arial" w:hAnsi="Arial" w:cs="Arial"/>
                <w:noProof/>
                <w:snapToGrid w:val="0"/>
                <w:color w:val="000000"/>
                <w:sz w:val="12"/>
                <w:szCs w:val="12"/>
                <w:lang w:val="en-GB" w:eastAsia="th-TH"/>
              </w:rPr>
            </w:pPr>
          </w:p>
        </w:tc>
        <w:tc>
          <w:tcPr>
            <w:tcW w:w="245" w:type="pct"/>
            <w:vAlign w:val="bottom"/>
          </w:tcPr>
          <w:p w14:paraId="1D981F84" w14:textId="27161487" w:rsidR="006D64E0" w:rsidRPr="003536F9" w:rsidRDefault="006D64E0" w:rsidP="006D39ED">
            <w:pPr>
              <w:tabs>
                <w:tab w:val="right" w:pos="547"/>
              </w:tabs>
              <w:spacing w:line="160" w:lineRule="exact"/>
              <w:ind w:right="-72"/>
              <w:rPr>
                <w:rFonts w:ascii="Arial" w:eastAsia="Arial Unicode MS" w:hAnsi="Arial" w:cs="Arial"/>
                <w:snapToGrid w:val="0"/>
                <w:color w:val="000000"/>
                <w:sz w:val="12"/>
                <w:szCs w:val="12"/>
                <w:lang w:eastAsia="th-TH"/>
              </w:rPr>
            </w:pPr>
          </w:p>
        </w:tc>
        <w:tc>
          <w:tcPr>
            <w:tcW w:w="245" w:type="pct"/>
            <w:vAlign w:val="bottom"/>
          </w:tcPr>
          <w:p w14:paraId="6FFDC326" w14:textId="18DE66AF" w:rsidR="006D64E0" w:rsidRPr="003536F9" w:rsidRDefault="006D64E0" w:rsidP="006D39ED">
            <w:pPr>
              <w:tabs>
                <w:tab w:val="right" w:pos="559"/>
              </w:tabs>
              <w:spacing w:line="160" w:lineRule="exact"/>
              <w:ind w:right="-72"/>
              <w:rPr>
                <w:rFonts w:ascii="Arial" w:eastAsia="Arial Unicode MS" w:hAnsi="Arial" w:cs="Arial"/>
                <w:snapToGrid w:val="0"/>
                <w:color w:val="000000"/>
                <w:sz w:val="12"/>
                <w:szCs w:val="12"/>
                <w:lang w:eastAsia="th-TH"/>
              </w:rPr>
            </w:pPr>
          </w:p>
        </w:tc>
        <w:tc>
          <w:tcPr>
            <w:tcW w:w="329" w:type="pct"/>
            <w:vAlign w:val="bottom"/>
          </w:tcPr>
          <w:p w14:paraId="75346B7B" w14:textId="7AA7F7E8" w:rsidR="006D64E0" w:rsidRPr="003536F9" w:rsidRDefault="006D64E0" w:rsidP="00C4184C">
            <w:pPr>
              <w:tabs>
                <w:tab w:val="decimal" w:pos="843"/>
              </w:tabs>
              <w:ind w:right="-72"/>
              <w:jc w:val="both"/>
              <w:rPr>
                <w:rFonts w:ascii="Arial" w:hAnsi="Arial" w:cs="Arial"/>
                <w:noProof/>
                <w:snapToGrid w:val="0"/>
                <w:color w:val="000000"/>
                <w:sz w:val="12"/>
                <w:szCs w:val="12"/>
                <w:lang w:val="en-GB" w:eastAsia="th-TH"/>
              </w:rPr>
            </w:pPr>
          </w:p>
        </w:tc>
        <w:tc>
          <w:tcPr>
            <w:tcW w:w="323" w:type="pct"/>
            <w:vAlign w:val="bottom"/>
          </w:tcPr>
          <w:p w14:paraId="770C566D" w14:textId="2DDC61FD" w:rsidR="006D64E0" w:rsidRPr="003536F9" w:rsidRDefault="006D64E0" w:rsidP="006D7AA2">
            <w:pPr>
              <w:tabs>
                <w:tab w:val="decimal" w:pos="818"/>
              </w:tabs>
              <w:ind w:right="-72"/>
              <w:jc w:val="both"/>
              <w:rPr>
                <w:rFonts w:ascii="Arial" w:hAnsi="Arial" w:cs="Arial"/>
                <w:noProof/>
                <w:snapToGrid w:val="0"/>
                <w:color w:val="000000"/>
                <w:sz w:val="12"/>
                <w:szCs w:val="12"/>
                <w:lang w:val="en-GB" w:eastAsia="th-TH"/>
              </w:rPr>
            </w:pPr>
          </w:p>
        </w:tc>
        <w:tc>
          <w:tcPr>
            <w:tcW w:w="318" w:type="pct"/>
            <w:gridSpan w:val="2"/>
            <w:vAlign w:val="bottom"/>
          </w:tcPr>
          <w:p w14:paraId="2F5C8078" w14:textId="6812A1F7" w:rsidR="006D64E0" w:rsidRPr="003536F9" w:rsidRDefault="006D64E0" w:rsidP="006D39ED">
            <w:pPr>
              <w:tabs>
                <w:tab w:val="decimal" w:pos="792"/>
              </w:tabs>
              <w:ind w:right="-72"/>
              <w:jc w:val="both"/>
              <w:rPr>
                <w:rFonts w:ascii="Arial" w:hAnsi="Arial" w:cs="Arial"/>
                <w:noProof/>
                <w:snapToGrid w:val="0"/>
                <w:color w:val="000000"/>
                <w:sz w:val="12"/>
                <w:szCs w:val="12"/>
                <w:lang w:val="en-GB" w:eastAsia="th-TH"/>
              </w:rPr>
            </w:pPr>
          </w:p>
        </w:tc>
        <w:tc>
          <w:tcPr>
            <w:tcW w:w="295" w:type="pct"/>
            <w:vAlign w:val="bottom"/>
          </w:tcPr>
          <w:p w14:paraId="0AB95297" w14:textId="0A7FE8CC" w:rsidR="006D64E0" w:rsidRPr="003536F9" w:rsidRDefault="006D64E0" w:rsidP="003C0756">
            <w:pPr>
              <w:tabs>
                <w:tab w:val="decimal" w:pos="702"/>
              </w:tabs>
              <w:ind w:right="-72"/>
              <w:jc w:val="both"/>
              <w:rPr>
                <w:rFonts w:ascii="Arial" w:hAnsi="Arial" w:cs="Arial"/>
                <w:noProof/>
                <w:snapToGrid w:val="0"/>
                <w:color w:val="000000"/>
                <w:sz w:val="12"/>
                <w:szCs w:val="12"/>
                <w:lang w:val="en-GB" w:eastAsia="th-TH"/>
              </w:rPr>
            </w:pPr>
          </w:p>
        </w:tc>
        <w:tc>
          <w:tcPr>
            <w:tcW w:w="323" w:type="pct"/>
            <w:vAlign w:val="bottom"/>
          </w:tcPr>
          <w:p w14:paraId="02A219EA" w14:textId="12E58730" w:rsidR="006D64E0" w:rsidRPr="003536F9" w:rsidRDefault="006D64E0" w:rsidP="003C0756">
            <w:pPr>
              <w:tabs>
                <w:tab w:val="decimal" w:pos="792"/>
              </w:tabs>
              <w:spacing w:line="160" w:lineRule="exact"/>
              <w:ind w:right="-72"/>
              <w:jc w:val="both"/>
              <w:rPr>
                <w:rFonts w:ascii="Arial" w:hAnsi="Arial" w:cs="Arial"/>
                <w:noProof/>
                <w:snapToGrid w:val="0"/>
                <w:color w:val="000000"/>
                <w:sz w:val="12"/>
                <w:szCs w:val="12"/>
                <w:lang w:val="en-GB" w:eastAsia="th-TH"/>
              </w:rPr>
            </w:pPr>
          </w:p>
        </w:tc>
        <w:tc>
          <w:tcPr>
            <w:tcW w:w="296" w:type="pct"/>
            <w:vAlign w:val="bottom"/>
          </w:tcPr>
          <w:p w14:paraId="1FC8DC2F" w14:textId="0EA60A4B" w:rsidR="006D64E0" w:rsidRPr="003536F9" w:rsidRDefault="006D64E0" w:rsidP="006D7AA2">
            <w:pPr>
              <w:tabs>
                <w:tab w:val="decimal" w:pos="734"/>
              </w:tabs>
              <w:spacing w:line="160" w:lineRule="exact"/>
              <w:ind w:right="-72"/>
              <w:jc w:val="both"/>
              <w:rPr>
                <w:rFonts w:ascii="Arial" w:hAnsi="Arial" w:cs="Arial"/>
                <w:noProof/>
                <w:snapToGrid w:val="0"/>
                <w:color w:val="000000"/>
                <w:sz w:val="12"/>
                <w:szCs w:val="12"/>
                <w:lang w:val="en-GB" w:eastAsia="th-TH"/>
              </w:rPr>
            </w:pPr>
          </w:p>
        </w:tc>
        <w:tc>
          <w:tcPr>
            <w:tcW w:w="256" w:type="pct"/>
            <w:vAlign w:val="bottom"/>
          </w:tcPr>
          <w:p w14:paraId="77B3B710" w14:textId="10224B0E" w:rsidR="006D64E0" w:rsidRPr="003536F9" w:rsidRDefault="006D64E0" w:rsidP="006D7AA2">
            <w:pPr>
              <w:tabs>
                <w:tab w:val="decimal" w:pos="602"/>
              </w:tabs>
              <w:spacing w:line="160" w:lineRule="exact"/>
              <w:ind w:right="-72"/>
              <w:jc w:val="both"/>
              <w:rPr>
                <w:rFonts w:ascii="Arial" w:hAnsi="Arial" w:cs="Arial"/>
                <w:noProof/>
                <w:snapToGrid w:val="0"/>
                <w:color w:val="000000"/>
                <w:sz w:val="12"/>
                <w:szCs w:val="12"/>
                <w:lang w:val="en-GB" w:eastAsia="th-TH"/>
              </w:rPr>
            </w:pPr>
          </w:p>
        </w:tc>
        <w:tc>
          <w:tcPr>
            <w:tcW w:w="254" w:type="pct"/>
            <w:vAlign w:val="bottom"/>
          </w:tcPr>
          <w:p w14:paraId="4482D64D" w14:textId="35C98C90" w:rsidR="006D64E0" w:rsidRPr="003536F9" w:rsidRDefault="006D64E0" w:rsidP="006D7AA2">
            <w:pPr>
              <w:tabs>
                <w:tab w:val="decimal" w:pos="592"/>
              </w:tabs>
              <w:spacing w:line="160" w:lineRule="exact"/>
              <w:ind w:right="-72"/>
              <w:jc w:val="both"/>
              <w:rPr>
                <w:rFonts w:ascii="Arial" w:hAnsi="Arial" w:cs="Arial"/>
                <w:noProof/>
                <w:snapToGrid w:val="0"/>
                <w:color w:val="000000"/>
                <w:sz w:val="12"/>
                <w:szCs w:val="12"/>
                <w:lang w:val="en-GB" w:eastAsia="th-TH"/>
              </w:rPr>
            </w:pPr>
          </w:p>
        </w:tc>
      </w:tr>
      <w:tr w:rsidR="006D7AA2" w:rsidRPr="003536F9" w14:paraId="22BF69D4" w14:textId="77777777" w:rsidTr="00F46A93">
        <w:trPr>
          <w:trHeight w:val="20"/>
        </w:trPr>
        <w:tc>
          <w:tcPr>
            <w:tcW w:w="687" w:type="pct"/>
            <w:vAlign w:val="center"/>
          </w:tcPr>
          <w:p w14:paraId="1D5E06A7" w14:textId="164246E8" w:rsidR="006D7AA2" w:rsidRPr="003536F9" w:rsidRDefault="006D7AA2" w:rsidP="006D7AA2">
            <w:pPr>
              <w:spacing w:line="160" w:lineRule="exact"/>
              <w:ind w:left="-103"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Healthiva Co., Ltd.</w:t>
            </w:r>
          </w:p>
        </w:tc>
        <w:tc>
          <w:tcPr>
            <w:tcW w:w="302" w:type="pct"/>
            <w:vAlign w:val="center"/>
          </w:tcPr>
          <w:p w14:paraId="3B31F3AF" w14:textId="77777777" w:rsidR="006D7AA2" w:rsidRPr="003536F9" w:rsidRDefault="006D7AA2" w:rsidP="006D7AA2">
            <w:pPr>
              <w:spacing w:line="160" w:lineRule="exact"/>
              <w:ind w:left="-155" w:right="-72"/>
              <w:jc w:val="center"/>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Thailand</w:t>
            </w:r>
          </w:p>
        </w:tc>
        <w:tc>
          <w:tcPr>
            <w:tcW w:w="535" w:type="pct"/>
            <w:vAlign w:val="center"/>
          </w:tcPr>
          <w:p w14:paraId="065E5133" w14:textId="15AB6084" w:rsidR="006D7AA2" w:rsidRPr="003536F9" w:rsidRDefault="006D7AA2" w:rsidP="006D7AA2">
            <w:pPr>
              <w:spacing w:line="160" w:lineRule="exact"/>
              <w:ind w:left="-72" w:right="-72"/>
              <w:jc w:val="both"/>
              <w:rPr>
                <w:rFonts w:ascii="Arial" w:hAnsi="Arial" w:cs="Arial"/>
                <w:snapToGrid w:val="0"/>
                <w:color w:val="000000"/>
                <w:spacing w:val="-4"/>
                <w:sz w:val="12"/>
                <w:szCs w:val="12"/>
                <w:lang w:val="en-GB" w:eastAsia="th-TH"/>
              </w:rPr>
            </w:pPr>
            <w:r w:rsidRPr="003536F9">
              <w:rPr>
                <w:rFonts w:ascii="Arial" w:hAnsi="Arial" w:cs="Arial"/>
                <w:snapToGrid w:val="0"/>
                <w:color w:val="000000"/>
                <w:spacing w:val="-4"/>
                <w:sz w:val="12"/>
                <w:szCs w:val="12"/>
                <w:lang w:val="en-GB" w:eastAsia="th-TH"/>
              </w:rPr>
              <w:t xml:space="preserve">Retail sale of </w:t>
            </w:r>
            <w:r w:rsidRPr="003536F9">
              <w:rPr>
                <w:rFonts w:ascii="Arial" w:hAnsi="Arial" w:cs="Arial"/>
                <w:noProof/>
                <w:snapToGrid w:val="0"/>
                <w:color w:val="000000"/>
                <w:spacing w:val="-4"/>
                <w:sz w:val="12"/>
                <w:szCs w:val="12"/>
                <w:lang w:val="en-GB" w:eastAsia="th-TH"/>
              </w:rPr>
              <w:t>healthcare product</w:t>
            </w:r>
          </w:p>
        </w:tc>
        <w:tc>
          <w:tcPr>
            <w:tcW w:w="295" w:type="pct"/>
            <w:vAlign w:val="bottom"/>
          </w:tcPr>
          <w:p w14:paraId="6B5DD616" w14:textId="5A19EB4C"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90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97" w:type="pct"/>
            <w:vAlign w:val="bottom"/>
          </w:tcPr>
          <w:p w14:paraId="09EAEB8D" w14:textId="42CCCE33"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90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45" w:type="pct"/>
            <w:vAlign w:val="bottom"/>
          </w:tcPr>
          <w:p w14:paraId="145B46E2" w14:textId="69067E56" w:rsidR="006D7AA2" w:rsidRPr="003536F9" w:rsidRDefault="006D7AA2" w:rsidP="006D7AA2">
            <w:pPr>
              <w:tabs>
                <w:tab w:val="right" w:pos="547"/>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99</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99</w:t>
            </w:r>
          </w:p>
        </w:tc>
        <w:tc>
          <w:tcPr>
            <w:tcW w:w="245" w:type="pct"/>
            <w:vAlign w:val="bottom"/>
          </w:tcPr>
          <w:p w14:paraId="0CBB0A98" w14:textId="33D1EC6B"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99</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99</w:t>
            </w:r>
          </w:p>
        </w:tc>
        <w:tc>
          <w:tcPr>
            <w:tcW w:w="329" w:type="pct"/>
            <w:vAlign w:val="bottom"/>
          </w:tcPr>
          <w:p w14:paraId="7E922F6C" w14:textId="7CF00168"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90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323" w:type="pct"/>
            <w:vAlign w:val="bottom"/>
          </w:tcPr>
          <w:p w14:paraId="49324A01" w14:textId="1928A72E" w:rsidR="006D7AA2" w:rsidRPr="003536F9" w:rsidRDefault="006D7AA2" w:rsidP="006D7AA2">
            <w:pPr>
              <w:tabs>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318" w:type="pct"/>
            <w:gridSpan w:val="2"/>
            <w:vAlign w:val="bottom"/>
          </w:tcPr>
          <w:p w14:paraId="294DE74D" w14:textId="3ADABF8E" w:rsidR="006D7AA2" w:rsidRPr="003536F9" w:rsidRDefault="003536F9"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90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95" w:type="pct"/>
            <w:vAlign w:val="bottom"/>
          </w:tcPr>
          <w:p w14:paraId="2CAF2DC5" w14:textId="39A2A402" w:rsidR="006D7AA2" w:rsidRPr="003536F9" w:rsidRDefault="003536F9" w:rsidP="006D7AA2">
            <w:pPr>
              <w:tabs>
                <w:tab w:val="decimal" w:pos="70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90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323" w:type="pct"/>
            <w:vAlign w:val="bottom"/>
          </w:tcPr>
          <w:p w14:paraId="577BAC44" w14:textId="17129155"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96" w:type="pct"/>
            <w:vAlign w:val="bottom"/>
          </w:tcPr>
          <w:p w14:paraId="3E8C9467" w14:textId="115729BB" w:rsidR="006D7AA2" w:rsidRPr="003536F9" w:rsidRDefault="003536F9"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90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56" w:type="pct"/>
            <w:vAlign w:val="bottom"/>
          </w:tcPr>
          <w:p w14:paraId="32261C3E" w14:textId="52B0C911" w:rsidR="006D7AA2" w:rsidRPr="003536F9" w:rsidRDefault="003536F9"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9</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599</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760</w:t>
            </w:r>
          </w:p>
        </w:tc>
        <w:tc>
          <w:tcPr>
            <w:tcW w:w="254" w:type="pct"/>
          </w:tcPr>
          <w:p w14:paraId="7B1654C8" w14:textId="33BE3CAA"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6D7AA2" w:rsidRPr="003536F9" w14:paraId="5C69F909" w14:textId="77777777" w:rsidTr="00F46A93">
        <w:trPr>
          <w:trHeight w:val="20"/>
        </w:trPr>
        <w:tc>
          <w:tcPr>
            <w:tcW w:w="687" w:type="pct"/>
            <w:vAlign w:val="center"/>
          </w:tcPr>
          <w:p w14:paraId="0D36A1B8" w14:textId="0ECA5273" w:rsidR="006D7AA2" w:rsidRPr="003536F9" w:rsidRDefault="006D7AA2" w:rsidP="006D7AA2">
            <w:pPr>
              <w:spacing w:line="160" w:lineRule="exact"/>
              <w:ind w:left="-92" w:right="-79"/>
              <w:rPr>
                <w:rFonts w:ascii="Arial" w:hAnsi="Arial" w:cs="Arial"/>
                <w:snapToGrid w:val="0"/>
                <w:color w:val="000000"/>
                <w:spacing w:val="-6"/>
                <w:sz w:val="12"/>
                <w:szCs w:val="12"/>
                <w:lang w:eastAsia="th-TH"/>
              </w:rPr>
            </w:pPr>
            <w:r w:rsidRPr="003536F9">
              <w:rPr>
                <w:rFonts w:ascii="Arial" w:hAnsi="Arial" w:cs="Arial"/>
                <w:snapToGrid w:val="0"/>
                <w:color w:val="000000"/>
                <w:spacing w:val="-6"/>
                <w:sz w:val="12"/>
                <w:szCs w:val="12"/>
                <w:lang w:eastAsia="th-TH"/>
              </w:rPr>
              <w:t>Thonburi Bamrungmuang Hospital Co., Ltd.</w:t>
            </w:r>
          </w:p>
        </w:tc>
        <w:tc>
          <w:tcPr>
            <w:tcW w:w="302" w:type="pct"/>
            <w:vAlign w:val="center"/>
          </w:tcPr>
          <w:p w14:paraId="03E6C7D2" w14:textId="77777777" w:rsidR="006D7AA2" w:rsidRPr="003536F9" w:rsidRDefault="006D7AA2" w:rsidP="006D7AA2">
            <w:pPr>
              <w:spacing w:line="160" w:lineRule="exact"/>
              <w:ind w:left="-155" w:right="-72"/>
              <w:jc w:val="center"/>
              <w:rPr>
                <w:rFonts w:ascii="Arial" w:hAnsi="Arial" w:cs="Arial"/>
                <w:noProof/>
                <w:snapToGrid w:val="0"/>
                <w:color w:val="000000"/>
                <w:sz w:val="12"/>
                <w:szCs w:val="12"/>
                <w:lang w:eastAsia="th-TH"/>
              </w:rPr>
            </w:pPr>
            <w:r w:rsidRPr="003536F9">
              <w:rPr>
                <w:rFonts w:ascii="Arial" w:hAnsi="Arial" w:cs="Arial"/>
                <w:noProof/>
                <w:snapToGrid w:val="0"/>
                <w:color w:val="000000"/>
                <w:sz w:val="12"/>
                <w:szCs w:val="12"/>
                <w:lang w:eastAsia="th-TH"/>
              </w:rPr>
              <w:t>Thailand</w:t>
            </w:r>
          </w:p>
        </w:tc>
        <w:tc>
          <w:tcPr>
            <w:tcW w:w="535" w:type="pct"/>
            <w:vAlign w:val="center"/>
          </w:tcPr>
          <w:p w14:paraId="478C6AB4" w14:textId="77777777" w:rsidR="006D7AA2" w:rsidRPr="003536F9" w:rsidRDefault="006D7AA2" w:rsidP="006D7AA2">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Private hospital activities</w:t>
            </w:r>
          </w:p>
        </w:tc>
        <w:tc>
          <w:tcPr>
            <w:tcW w:w="295" w:type="pct"/>
            <w:vAlign w:val="bottom"/>
          </w:tcPr>
          <w:p w14:paraId="70E643B2" w14:textId="3B63357D" w:rsidR="006D7AA2" w:rsidRPr="003536F9" w:rsidRDefault="003536F9" w:rsidP="006D7AA2">
            <w:pPr>
              <w:tabs>
                <w:tab w:val="decimal" w:pos="709"/>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3</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585</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686</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200</w:t>
            </w:r>
          </w:p>
        </w:tc>
        <w:tc>
          <w:tcPr>
            <w:tcW w:w="297" w:type="pct"/>
            <w:vAlign w:val="bottom"/>
          </w:tcPr>
          <w:p w14:paraId="4CBFE85E" w14:textId="0E9C5378" w:rsidR="006D7AA2" w:rsidRPr="003536F9" w:rsidRDefault="003536F9" w:rsidP="006D7AA2">
            <w:pPr>
              <w:tabs>
                <w:tab w:val="decimal" w:pos="709"/>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1</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285</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676</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700</w:t>
            </w:r>
          </w:p>
        </w:tc>
        <w:tc>
          <w:tcPr>
            <w:tcW w:w="245" w:type="pct"/>
            <w:vAlign w:val="bottom"/>
          </w:tcPr>
          <w:p w14:paraId="79423CC8" w14:textId="223E3BA5" w:rsidR="006D7AA2" w:rsidRPr="003536F9" w:rsidRDefault="006D7AA2" w:rsidP="006D7AA2">
            <w:pPr>
              <w:tabs>
                <w:tab w:val="right" w:pos="547"/>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98</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26</w:t>
            </w:r>
          </w:p>
        </w:tc>
        <w:tc>
          <w:tcPr>
            <w:tcW w:w="245" w:type="pct"/>
            <w:vAlign w:val="bottom"/>
          </w:tcPr>
          <w:p w14:paraId="7D22AE4D" w14:textId="5F0F8963"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95</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14</w:t>
            </w:r>
          </w:p>
        </w:tc>
        <w:tc>
          <w:tcPr>
            <w:tcW w:w="329" w:type="pct"/>
            <w:vAlign w:val="bottom"/>
          </w:tcPr>
          <w:p w14:paraId="3685C4AC" w14:textId="5B5697DD"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4</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411</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922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529</w:t>
            </w:r>
          </w:p>
        </w:tc>
        <w:tc>
          <w:tcPr>
            <w:tcW w:w="323" w:type="pct"/>
            <w:vAlign w:val="bottom"/>
          </w:tcPr>
          <w:p w14:paraId="44D6C856" w14:textId="405BA291" w:rsidR="006D7AA2" w:rsidRPr="003536F9" w:rsidRDefault="006D7AA2" w:rsidP="006D7AA2">
            <w:pPr>
              <w:tabs>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1</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653</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000</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000</w:t>
            </w:r>
            <w:r w:rsidRPr="003536F9">
              <w:rPr>
                <w:rFonts w:ascii="Arial" w:hAnsi="Arial" w:cs="Arial"/>
                <w:noProof/>
                <w:snapToGrid w:val="0"/>
                <w:color w:val="000000"/>
                <w:sz w:val="12"/>
                <w:szCs w:val="12"/>
                <w:lang w:val="en-GB" w:eastAsia="th-TH"/>
              </w:rPr>
              <w:t>)</w:t>
            </w:r>
          </w:p>
        </w:tc>
        <w:tc>
          <w:tcPr>
            <w:tcW w:w="318" w:type="pct"/>
            <w:gridSpan w:val="2"/>
            <w:vAlign w:val="bottom"/>
          </w:tcPr>
          <w:p w14:paraId="7ED05A83" w14:textId="60A57046" w:rsidR="006D7AA2" w:rsidRPr="003536F9" w:rsidRDefault="003536F9"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758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922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529</w:t>
            </w:r>
          </w:p>
        </w:tc>
        <w:tc>
          <w:tcPr>
            <w:tcW w:w="295" w:type="pct"/>
            <w:vAlign w:val="bottom"/>
          </w:tcPr>
          <w:p w14:paraId="1A2D5A8A" w14:textId="256E8598" w:rsidR="006D7AA2" w:rsidRPr="003536F9" w:rsidRDefault="003536F9" w:rsidP="006D7AA2">
            <w:pPr>
              <w:tabs>
                <w:tab w:val="decimal" w:pos="702"/>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2</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111</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913</w:t>
            </w:r>
            <w:r w:rsidR="006D7AA2"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029</w:t>
            </w:r>
          </w:p>
        </w:tc>
        <w:tc>
          <w:tcPr>
            <w:tcW w:w="323" w:type="pct"/>
            <w:vAlign w:val="bottom"/>
          </w:tcPr>
          <w:p w14:paraId="58F718DA" w14:textId="25822C23" w:rsidR="006D7AA2" w:rsidRPr="003536F9" w:rsidRDefault="006D7AA2" w:rsidP="006D7AA2">
            <w:pPr>
              <w:tabs>
                <w:tab w:val="decimal" w:pos="792"/>
              </w:tabs>
              <w:spacing w:line="160" w:lineRule="exact"/>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1</w:t>
            </w: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263</w:t>
            </w: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000</w:t>
            </w: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000</w:t>
            </w:r>
            <w:r w:rsidRPr="003536F9">
              <w:rPr>
                <w:rFonts w:ascii="Arial" w:hAnsi="Arial" w:cs="Arial"/>
                <w:noProof/>
                <w:snapToGrid w:val="0"/>
                <w:color w:val="000000"/>
                <w:spacing w:val="-4"/>
                <w:sz w:val="12"/>
                <w:szCs w:val="12"/>
                <w:lang w:val="en-GB" w:eastAsia="th-TH"/>
              </w:rPr>
              <w:t>)</w:t>
            </w:r>
          </w:p>
        </w:tc>
        <w:tc>
          <w:tcPr>
            <w:tcW w:w="296" w:type="pct"/>
            <w:vAlign w:val="bottom"/>
          </w:tcPr>
          <w:p w14:paraId="1A81504B" w14:textId="5BF597F0" w:rsidR="006D7AA2" w:rsidRPr="003536F9" w:rsidRDefault="003536F9"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848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913</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029</w:t>
            </w:r>
          </w:p>
        </w:tc>
        <w:tc>
          <w:tcPr>
            <w:tcW w:w="256" w:type="pct"/>
          </w:tcPr>
          <w:p w14:paraId="6DF212B4" w14:textId="706DED22"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tcPr>
          <w:p w14:paraId="7AC46BD6" w14:textId="7EA666C7"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6D7AA2" w:rsidRPr="003536F9" w14:paraId="07EE0AD6" w14:textId="77777777" w:rsidTr="00F46A93">
        <w:trPr>
          <w:trHeight w:val="20"/>
        </w:trPr>
        <w:tc>
          <w:tcPr>
            <w:tcW w:w="687" w:type="pct"/>
            <w:vAlign w:val="center"/>
          </w:tcPr>
          <w:p w14:paraId="42F60FB5" w14:textId="790B3080" w:rsidR="006D7AA2" w:rsidRPr="003536F9" w:rsidRDefault="006D7AA2" w:rsidP="006D7AA2">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Thanarad Thung Song Co. Ltd</w:t>
            </w:r>
          </w:p>
        </w:tc>
        <w:tc>
          <w:tcPr>
            <w:tcW w:w="302" w:type="pct"/>
            <w:vAlign w:val="center"/>
          </w:tcPr>
          <w:p w14:paraId="74C55C1B" w14:textId="3D509723" w:rsidR="006D7AA2" w:rsidRPr="003536F9" w:rsidRDefault="006D7AA2" w:rsidP="006D7AA2">
            <w:pPr>
              <w:spacing w:line="160" w:lineRule="exact"/>
              <w:ind w:left="-155" w:right="-72"/>
              <w:jc w:val="center"/>
              <w:rPr>
                <w:rFonts w:ascii="Arial" w:hAnsi="Arial" w:cs="Arial"/>
                <w:noProof/>
                <w:snapToGrid w:val="0"/>
                <w:color w:val="000000"/>
                <w:sz w:val="12"/>
                <w:szCs w:val="12"/>
                <w:lang w:eastAsia="th-TH"/>
              </w:rPr>
            </w:pPr>
            <w:r w:rsidRPr="003536F9">
              <w:rPr>
                <w:rFonts w:ascii="Arial" w:hAnsi="Arial" w:cs="Arial"/>
                <w:noProof/>
                <w:snapToGrid w:val="0"/>
                <w:color w:val="000000"/>
                <w:sz w:val="12"/>
                <w:szCs w:val="12"/>
                <w:lang w:eastAsia="th-TH"/>
              </w:rPr>
              <w:t>Thailand</w:t>
            </w:r>
          </w:p>
        </w:tc>
        <w:tc>
          <w:tcPr>
            <w:tcW w:w="535" w:type="pct"/>
            <w:vAlign w:val="center"/>
          </w:tcPr>
          <w:p w14:paraId="526B7157" w14:textId="57C2DE46" w:rsidR="006D7AA2" w:rsidRPr="003536F9" w:rsidRDefault="006D7AA2" w:rsidP="006D7AA2">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Private hospital activities</w:t>
            </w:r>
          </w:p>
        </w:tc>
        <w:tc>
          <w:tcPr>
            <w:tcW w:w="295" w:type="pct"/>
            <w:vAlign w:val="bottom"/>
          </w:tcPr>
          <w:p w14:paraId="7EE8086B" w14:textId="7CB6F9A6"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600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97" w:type="pct"/>
            <w:vAlign w:val="bottom"/>
          </w:tcPr>
          <w:p w14:paraId="2697EDB4" w14:textId="608443D4"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600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45" w:type="pct"/>
            <w:vAlign w:val="bottom"/>
          </w:tcPr>
          <w:p w14:paraId="2D86DD8C" w14:textId="798935A4" w:rsidR="006D7AA2" w:rsidRPr="003536F9" w:rsidRDefault="006D7AA2" w:rsidP="006D7AA2">
            <w:pPr>
              <w:tabs>
                <w:tab w:val="right" w:pos="547"/>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51</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12</w:t>
            </w:r>
          </w:p>
        </w:tc>
        <w:tc>
          <w:tcPr>
            <w:tcW w:w="245" w:type="pct"/>
            <w:vAlign w:val="bottom"/>
          </w:tcPr>
          <w:p w14:paraId="29EDFE74" w14:textId="4EDDD5A5"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51</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12</w:t>
            </w:r>
          </w:p>
        </w:tc>
        <w:tc>
          <w:tcPr>
            <w:tcW w:w="329" w:type="pct"/>
            <w:vAlign w:val="bottom"/>
          </w:tcPr>
          <w:p w14:paraId="2A4783A1" w14:textId="69DEC60A"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306</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692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500</w:t>
            </w:r>
          </w:p>
        </w:tc>
        <w:tc>
          <w:tcPr>
            <w:tcW w:w="323" w:type="pct"/>
          </w:tcPr>
          <w:p w14:paraId="14918903" w14:textId="3AD4D5A0" w:rsidR="006D7AA2" w:rsidRPr="003536F9" w:rsidRDefault="006D7AA2" w:rsidP="006D7AA2">
            <w:pPr>
              <w:tabs>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318" w:type="pct"/>
            <w:gridSpan w:val="2"/>
            <w:vAlign w:val="bottom"/>
          </w:tcPr>
          <w:p w14:paraId="2E42038B" w14:textId="63FBAF1C" w:rsidR="006D7AA2" w:rsidRPr="003536F9" w:rsidRDefault="003536F9"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306</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692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500</w:t>
            </w:r>
          </w:p>
        </w:tc>
        <w:tc>
          <w:tcPr>
            <w:tcW w:w="295" w:type="pct"/>
            <w:vAlign w:val="bottom"/>
          </w:tcPr>
          <w:p w14:paraId="358EC1F7" w14:textId="5A65C14B" w:rsidR="006D7AA2" w:rsidRPr="003536F9" w:rsidRDefault="003536F9" w:rsidP="006D7AA2">
            <w:pPr>
              <w:tabs>
                <w:tab w:val="decimal" w:pos="70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306</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692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500</w:t>
            </w:r>
          </w:p>
        </w:tc>
        <w:tc>
          <w:tcPr>
            <w:tcW w:w="323" w:type="pct"/>
          </w:tcPr>
          <w:p w14:paraId="40B3EBBC" w14:textId="2DD4D3F0"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96" w:type="pct"/>
            <w:vAlign w:val="bottom"/>
          </w:tcPr>
          <w:p w14:paraId="51675E51" w14:textId="222858CD" w:rsidR="006D7AA2" w:rsidRPr="003536F9" w:rsidRDefault="003536F9"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306</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692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500</w:t>
            </w:r>
          </w:p>
        </w:tc>
        <w:tc>
          <w:tcPr>
            <w:tcW w:w="256" w:type="pct"/>
          </w:tcPr>
          <w:p w14:paraId="059A2D29" w14:textId="6081926F"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tcPr>
          <w:p w14:paraId="06C3284F" w14:textId="375B6AA4"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6D7AA2" w:rsidRPr="003536F9" w14:paraId="7128A0B6" w14:textId="77777777" w:rsidTr="00F46A93">
        <w:trPr>
          <w:trHeight w:val="20"/>
        </w:trPr>
        <w:tc>
          <w:tcPr>
            <w:tcW w:w="687" w:type="pct"/>
            <w:vAlign w:val="bottom"/>
          </w:tcPr>
          <w:p w14:paraId="74858B2A" w14:textId="5CC1D624" w:rsidR="006D7AA2" w:rsidRPr="003536F9" w:rsidRDefault="006D7AA2" w:rsidP="006D7AA2">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 xml:space="preserve">TH Health Co., Ltd. </w:t>
            </w:r>
          </w:p>
        </w:tc>
        <w:tc>
          <w:tcPr>
            <w:tcW w:w="302" w:type="pct"/>
            <w:vAlign w:val="bottom"/>
          </w:tcPr>
          <w:p w14:paraId="4238B315" w14:textId="0F983584" w:rsidR="006D7AA2" w:rsidRPr="003536F9" w:rsidRDefault="006D7AA2" w:rsidP="006D7AA2">
            <w:pPr>
              <w:spacing w:line="160" w:lineRule="exact"/>
              <w:ind w:left="-155" w:right="-72"/>
              <w:jc w:val="center"/>
              <w:rPr>
                <w:rFonts w:ascii="Arial" w:hAnsi="Arial" w:cs="Arial"/>
                <w:snapToGrid w:val="0"/>
                <w:color w:val="000000"/>
                <w:sz w:val="12"/>
                <w:szCs w:val="12"/>
                <w:lang w:eastAsia="th-TH"/>
              </w:rPr>
            </w:pPr>
            <w:r w:rsidRPr="003536F9">
              <w:rPr>
                <w:rFonts w:ascii="Arial" w:hAnsi="Arial" w:cs="Arial"/>
                <w:noProof/>
                <w:snapToGrid w:val="0"/>
                <w:color w:val="000000"/>
                <w:sz w:val="12"/>
                <w:szCs w:val="12"/>
                <w:lang w:eastAsia="th-TH"/>
              </w:rPr>
              <w:t>Thailand</w:t>
            </w:r>
          </w:p>
        </w:tc>
        <w:tc>
          <w:tcPr>
            <w:tcW w:w="535" w:type="pct"/>
            <w:vAlign w:val="bottom"/>
          </w:tcPr>
          <w:p w14:paraId="143B0AF7" w14:textId="7CD7A242" w:rsidR="006D7AA2" w:rsidRPr="003536F9" w:rsidRDefault="006D7AA2" w:rsidP="006D7AA2">
            <w:pPr>
              <w:spacing w:line="160" w:lineRule="exact"/>
              <w:ind w:left="-72" w:right="-72"/>
              <w:jc w:val="both"/>
              <w:rPr>
                <w:rFonts w:ascii="Arial" w:hAnsi="Arial" w:cs="Arial"/>
                <w:snapToGrid w:val="0"/>
                <w:color w:val="000000"/>
                <w:sz w:val="12"/>
                <w:szCs w:val="12"/>
                <w:lang w:eastAsia="th-TH"/>
              </w:rPr>
            </w:pPr>
            <w:r w:rsidRPr="003536F9">
              <w:rPr>
                <w:rFonts w:ascii="Arial" w:hAnsi="Arial" w:cs="Arial"/>
                <w:noProof/>
                <w:snapToGrid w:val="0"/>
                <w:color w:val="000000"/>
                <w:sz w:val="12"/>
                <w:szCs w:val="12"/>
                <w:lang w:val="en-GB" w:eastAsia="th-TH"/>
              </w:rPr>
              <w:t>Central procurement</w:t>
            </w:r>
          </w:p>
        </w:tc>
        <w:tc>
          <w:tcPr>
            <w:tcW w:w="295" w:type="pct"/>
            <w:vAlign w:val="bottom"/>
          </w:tcPr>
          <w:p w14:paraId="38207382" w14:textId="3F275E0E"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41</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97" w:type="pct"/>
            <w:vAlign w:val="bottom"/>
          </w:tcPr>
          <w:p w14:paraId="4FFC0A88" w14:textId="6D74C950"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41</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45" w:type="pct"/>
            <w:vAlign w:val="bottom"/>
          </w:tcPr>
          <w:p w14:paraId="132CE81D" w14:textId="278A7B7F" w:rsidR="006D7AA2" w:rsidRPr="003536F9" w:rsidRDefault="006D7AA2" w:rsidP="006D7AA2">
            <w:pPr>
              <w:tabs>
                <w:tab w:val="right" w:pos="547"/>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51</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22</w:t>
            </w:r>
          </w:p>
        </w:tc>
        <w:tc>
          <w:tcPr>
            <w:tcW w:w="245" w:type="pct"/>
            <w:vAlign w:val="bottom"/>
          </w:tcPr>
          <w:p w14:paraId="3CD158CF" w14:textId="3EA55945"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51</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22</w:t>
            </w:r>
          </w:p>
        </w:tc>
        <w:tc>
          <w:tcPr>
            <w:tcW w:w="329" w:type="pct"/>
            <w:vAlign w:val="bottom"/>
          </w:tcPr>
          <w:p w14:paraId="4648C07C" w14:textId="386A67FB"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21</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323" w:type="pct"/>
          </w:tcPr>
          <w:p w14:paraId="700D333B" w14:textId="2AAB6BA4" w:rsidR="006D7AA2" w:rsidRPr="003536F9" w:rsidRDefault="006D7AA2" w:rsidP="006D7AA2">
            <w:pPr>
              <w:tabs>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318" w:type="pct"/>
            <w:gridSpan w:val="2"/>
            <w:vAlign w:val="bottom"/>
          </w:tcPr>
          <w:p w14:paraId="457344A3" w14:textId="2E018213" w:rsidR="006D7AA2" w:rsidRPr="003536F9" w:rsidRDefault="003536F9"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21</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95" w:type="pct"/>
            <w:vAlign w:val="bottom"/>
          </w:tcPr>
          <w:p w14:paraId="721CF1C3" w14:textId="7DC58E74" w:rsidR="006D7AA2" w:rsidRPr="003536F9" w:rsidRDefault="003536F9" w:rsidP="006D7AA2">
            <w:pPr>
              <w:tabs>
                <w:tab w:val="decimal" w:pos="70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21</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323" w:type="pct"/>
          </w:tcPr>
          <w:p w14:paraId="5B73A9CB" w14:textId="4029DED3"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96" w:type="pct"/>
            <w:vAlign w:val="bottom"/>
          </w:tcPr>
          <w:p w14:paraId="7F45B692" w14:textId="00607F39" w:rsidR="006D7AA2" w:rsidRPr="003536F9" w:rsidRDefault="003536F9"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21</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56" w:type="pct"/>
          </w:tcPr>
          <w:p w14:paraId="3079F979" w14:textId="33ADD44C"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tcPr>
          <w:p w14:paraId="5264694D" w14:textId="111F3FB5"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6D7AA2" w:rsidRPr="003536F9" w14:paraId="6E77AE5C" w14:textId="77777777" w:rsidTr="00813487">
        <w:trPr>
          <w:trHeight w:val="20"/>
        </w:trPr>
        <w:tc>
          <w:tcPr>
            <w:tcW w:w="687" w:type="pct"/>
            <w:vAlign w:val="center"/>
          </w:tcPr>
          <w:p w14:paraId="53D36117" w14:textId="543616EE" w:rsidR="006D7AA2" w:rsidRPr="003536F9" w:rsidRDefault="006D7AA2" w:rsidP="006D7AA2">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Trang Medical Trading Co., Ltd.</w:t>
            </w:r>
          </w:p>
        </w:tc>
        <w:tc>
          <w:tcPr>
            <w:tcW w:w="302" w:type="pct"/>
            <w:vAlign w:val="center"/>
          </w:tcPr>
          <w:p w14:paraId="6F4098A1" w14:textId="25C6587E" w:rsidR="006D7AA2" w:rsidRPr="003536F9" w:rsidRDefault="006D7AA2" w:rsidP="006D7AA2">
            <w:pPr>
              <w:spacing w:line="160" w:lineRule="exact"/>
              <w:ind w:left="-155" w:right="-72"/>
              <w:jc w:val="center"/>
              <w:rPr>
                <w:rFonts w:ascii="Arial" w:hAnsi="Arial" w:cs="Arial"/>
                <w:noProof/>
                <w:snapToGrid w:val="0"/>
                <w:color w:val="000000"/>
                <w:sz w:val="12"/>
                <w:szCs w:val="12"/>
                <w:lang w:eastAsia="th-TH"/>
              </w:rPr>
            </w:pPr>
            <w:r w:rsidRPr="003536F9">
              <w:rPr>
                <w:rFonts w:ascii="Arial" w:hAnsi="Arial" w:cs="Arial"/>
                <w:noProof/>
                <w:snapToGrid w:val="0"/>
                <w:color w:val="000000"/>
                <w:sz w:val="12"/>
                <w:szCs w:val="12"/>
                <w:lang w:eastAsia="th-TH"/>
              </w:rPr>
              <w:t>Thailand</w:t>
            </w:r>
          </w:p>
        </w:tc>
        <w:tc>
          <w:tcPr>
            <w:tcW w:w="535" w:type="pct"/>
            <w:vAlign w:val="center"/>
          </w:tcPr>
          <w:p w14:paraId="1C2C3A33" w14:textId="65802D48" w:rsidR="006D7AA2" w:rsidRPr="003536F9" w:rsidRDefault="006D7AA2" w:rsidP="006D7AA2">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Private hospital activities</w:t>
            </w:r>
          </w:p>
        </w:tc>
        <w:tc>
          <w:tcPr>
            <w:tcW w:w="295" w:type="pct"/>
            <w:vAlign w:val="bottom"/>
          </w:tcPr>
          <w:p w14:paraId="67C1649B" w14:textId="2EBD701B"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294</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97" w:type="pct"/>
            <w:vAlign w:val="bottom"/>
          </w:tcPr>
          <w:p w14:paraId="013D835A" w14:textId="0E8BF750"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294</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45" w:type="pct"/>
            <w:vAlign w:val="bottom"/>
          </w:tcPr>
          <w:p w14:paraId="2FE4BC88" w14:textId="0AD03304" w:rsidR="006D7AA2" w:rsidRPr="003536F9" w:rsidRDefault="006D7AA2" w:rsidP="006D7AA2">
            <w:pPr>
              <w:tabs>
                <w:tab w:val="right" w:pos="547"/>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cs/>
                <w:lang w:eastAsia="th-TH"/>
              </w:rPr>
              <w:tab/>
            </w:r>
            <w:r w:rsidR="003536F9" w:rsidRPr="003536F9">
              <w:rPr>
                <w:rFonts w:ascii="Arial" w:eastAsia="Arial Unicode MS" w:hAnsi="Arial" w:cs="Arial"/>
                <w:snapToGrid w:val="0"/>
                <w:color w:val="000000"/>
                <w:sz w:val="12"/>
                <w:szCs w:val="12"/>
                <w:lang w:val="en-GB" w:eastAsia="th-TH"/>
              </w:rPr>
              <w:t>55</w:t>
            </w:r>
            <w:r w:rsidRPr="003536F9">
              <w:rPr>
                <w:rFonts w:ascii="Arial" w:eastAsia="Arial Unicode MS" w:hAnsi="Arial" w:cs="Arial"/>
                <w:snapToGrid w:val="0"/>
                <w:color w:val="000000"/>
                <w:sz w:val="12"/>
                <w:szCs w:val="12"/>
                <w:cs/>
                <w:lang w:eastAsia="th-TH"/>
              </w:rPr>
              <w:t>.</w:t>
            </w:r>
            <w:r w:rsidR="003536F9" w:rsidRPr="003536F9">
              <w:rPr>
                <w:rFonts w:ascii="Arial" w:eastAsia="Arial Unicode MS" w:hAnsi="Arial" w:cs="Arial"/>
                <w:snapToGrid w:val="0"/>
                <w:color w:val="000000"/>
                <w:sz w:val="12"/>
                <w:szCs w:val="12"/>
                <w:lang w:val="en-GB" w:eastAsia="th-TH"/>
              </w:rPr>
              <w:t>00</w:t>
            </w:r>
          </w:p>
        </w:tc>
        <w:tc>
          <w:tcPr>
            <w:tcW w:w="245" w:type="pct"/>
            <w:vAlign w:val="bottom"/>
          </w:tcPr>
          <w:p w14:paraId="75218705" w14:textId="118683A3"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55</w:t>
            </w:r>
            <w:r w:rsidRPr="003536F9">
              <w:rPr>
                <w:rFonts w:ascii="Arial" w:eastAsia="Arial Unicode MS" w:hAnsi="Arial" w:cs="Arial"/>
                <w:snapToGrid w:val="0"/>
                <w:color w:val="000000"/>
                <w:sz w:val="12"/>
                <w:szCs w:val="12"/>
                <w:cs/>
                <w:lang w:eastAsia="th-TH"/>
              </w:rPr>
              <w:t>.</w:t>
            </w:r>
            <w:r w:rsidR="003536F9" w:rsidRPr="003536F9">
              <w:rPr>
                <w:rFonts w:ascii="Arial" w:eastAsia="Arial Unicode MS" w:hAnsi="Arial" w:cs="Arial"/>
                <w:snapToGrid w:val="0"/>
                <w:color w:val="000000"/>
                <w:sz w:val="12"/>
                <w:szCs w:val="12"/>
                <w:lang w:val="en-GB" w:eastAsia="th-TH"/>
              </w:rPr>
              <w:t>00</w:t>
            </w:r>
          </w:p>
        </w:tc>
        <w:tc>
          <w:tcPr>
            <w:tcW w:w="329" w:type="pct"/>
            <w:vAlign w:val="bottom"/>
          </w:tcPr>
          <w:p w14:paraId="2245B973" w14:textId="68AE5AB2"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658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533</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567</w:t>
            </w:r>
          </w:p>
        </w:tc>
        <w:tc>
          <w:tcPr>
            <w:tcW w:w="323" w:type="pct"/>
          </w:tcPr>
          <w:p w14:paraId="67E83EED" w14:textId="64800FD5" w:rsidR="006D7AA2" w:rsidRPr="003536F9" w:rsidRDefault="006D7AA2" w:rsidP="006D7AA2">
            <w:pPr>
              <w:tabs>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318" w:type="pct"/>
            <w:gridSpan w:val="2"/>
            <w:vAlign w:val="bottom"/>
          </w:tcPr>
          <w:p w14:paraId="53C2F53F" w14:textId="6731ED76" w:rsidR="006D7AA2" w:rsidRPr="003536F9" w:rsidRDefault="003536F9"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658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533</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567</w:t>
            </w:r>
          </w:p>
        </w:tc>
        <w:tc>
          <w:tcPr>
            <w:tcW w:w="295" w:type="pct"/>
            <w:vAlign w:val="bottom"/>
          </w:tcPr>
          <w:p w14:paraId="794741FB" w14:textId="374178E3" w:rsidR="006D7AA2" w:rsidRPr="003536F9" w:rsidRDefault="003536F9" w:rsidP="006D7AA2">
            <w:pPr>
              <w:tabs>
                <w:tab w:val="decimal" w:pos="70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658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533</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567</w:t>
            </w:r>
          </w:p>
        </w:tc>
        <w:tc>
          <w:tcPr>
            <w:tcW w:w="323" w:type="pct"/>
          </w:tcPr>
          <w:p w14:paraId="3DBB410E" w14:textId="7E3EAC11"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96" w:type="pct"/>
            <w:vAlign w:val="bottom"/>
          </w:tcPr>
          <w:p w14:paraId="53BB8E20" w14:textId="2D498B8C" w:rsidR="006D7AA2" w:rsidRPr="003536F9" w:rsidRDefault="003536F9"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658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533</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567</w:t>
            </w:r>
          </w:p>
        </w:tc>
        <w:tc>
          <w:tcPr>
            <w:tcW w:w="256" w:type="pct"/>
          </w:tcPr>
          <w:p w14:paraId="5D484BDF" w14:textId="22107DE8"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vAlign w:val="bottom"/>
          </w:tcPr>
          <w:p w14:paraId="39939995" w14:textId="27722F21" w:rsidR="006D7AA2" w:rsidRPr="003536F9" w:rsidRDefault="003536F9"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297</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500</w:t>
            </w:r>
          </w:p>
        </w:tc>
      </w:tr>
      <w:tr w:rsidR="006D7AA2" w:rsidRPr="003536F9" w14:paraId="62ABB81F" w14:textId="77777777" w:rsidTr="00813487">
        <w:trPr>
          <w:trHeight w:val="20"/>
        </w:trPr>
        <w:tc>
          <w:tcPr>
            <w:tcW w:w="687" w:type="pct"/>
            <w:vAlign w:val="center"/>
          </w:tcPr>
          <w:p w14:paraId="467E2840" w14:textId="1394D3BB" w:rsidR="006D7AA2" w:rsidRPr="003536F9" w:rsidRDefault="006D7AA2" w:rsidP="006D7AA2">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Telehealth Care Co., Ltd.</w:t>
            </w:r>
          </w:p>
        </w:tc>
        <w:tc>
          <w:tcPr>
            <w:tcW w:w="302" w:type="pct"/>
            <w:vAlign w:val="bottom"/>
          </w:tcPr>
          <w:p w14:paraId="70DB0A05" w14:textId="236E14A2" w:rsidR="006D7AA2" w:rsidRPr="003536F9" w:rsidRDefault="006D7AA2" w:rsidP="006D7AA2">
            <w:pPr>
              <w:spacing w:line="160" w:lineRule="exact"/>
              <w:ind w:left="-155" w:right="-72"/>
              <w:jc w:val="center"/>
              <w:rPr>
                <w:rFonts w:ascii="Arial" w:hAnsi="Arial" w:cs="Arial"/>
                <w:noProof/>
                <w:snapToGrid w:val="0"/>
                <w:color w:val="000000"/>
                <w:sz w:val="12"/>
                <w:szCs w:val="12"/>
                <w:lang w:eastAsia="th-TH"/>
              </w:rPr>
            </w:pPr>
            <w:r w:rsidRPr="003536F9">
              <w:rPr>
                <w:rFonts w:ascii="Arial" w:hAnsi="Arial" w:cs="Arial"/>
                <w:noProof/>
                <w:snapToGrid w:val="0"/>
                <w:color w:val="000000"/>
                <w:sz w:val="12"/>
                <w:szCs w:val="12"/>
                <w:lang w:val="en-GB" w:eastAsia="th-TH"/>
              </w:rPr>
              <w:t>Thailand</w:t>
            </w:r>
          </w:p>
        </w:tc>
        <w:tc>
          <w:tcPr>
            <w:tcW w:w="535" w:type="pct"/>
            <w:vAlign w:val="bottom"/>
          </w:tcPr>
          <w:p w14:paraId="1E1C5BCD" w14:textId="348826EF" w:rsidR="006D7AA2" w:rsidRPr="003536F9" w:rsidRDefault="006D7AA2" w:rsidP="006D7AA2">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Health care service and </w:t>
            </w:r>
          </w:p>
        </w:tc>
        <w:tc>
          <w:tcPr>
            <w:tcW w:w="295" w:type="pct"/>
            <w:vAlign w:val="bottom"/>
          </w:tcPr>
          <w:p w14:paraId="40FA9639" w14:textId="7095453C" w:rsidR="006D7AA2" w:rsidRPr="003536F9" w:rsidRDefault="006D7AA2" w:rsidP="006D7AA2">
            <w:pPr>
              <w:tabs>
                <w:tab w:val="decimal" w:pos="709"/>
              </w:tabs>
              <w:ind w:right="-72"/>
              <w:jc w:val="both"/>
              <w:rPr>
                <w:rFonts w:ascii="Arial" w:hAnsi="Arial" w:cs="Arial"/>
                <w:noProof/>
                <w:snapToGrid w:val="0"/>
                <w:color w:val="000000"/>
                <w:sz w:val="12"/>
                <w:szCs w:val="12"/>
                <w:lang w:val="en-GB" w:eastAsia="th-TH"/>
              </w:rPr>
            </w:pPr>
          </w:p>
        </w:tc>
        <w:tc>
          <w:tcPr>
            <w:tcW w:w="297" w:type="pct"/>
            <w:vAlign w:val="bottom"/>
          </w:tcPr>
          <w:p w14:paraId="6861DEDF" w14:textId="6B94BFD4" w:rsidR="006D7AA2" w:rsidRPr="003536F9" w:rsidRDefault="006D7AA2" w:rsidP="006D7AA2">
            <w:pPr>
              <w:tabs>
                <w:tab w:val="decimal" w:pos="709"/>
              </w:tabs>
              <w:ind w:right="-72"/>
              <w:jc w:val="both"/>
              <w:rPr>
                <w:rFonts w:ascii="Arial" w:hAnsi="Arial" w:cs="Arial"/>
                <w:noProof/>
                <w:snapToGrid w:val="0"/>
                <w:color w:val="000000"/>
                <w:sz w:val="12"/>
                <w:szCs w:val="12"/>
                <w:lang w:val="en-GB" w:eastAsia="th-TH"/>
              </w:rPr>
            </w:pPr>
          </w:p>
        </w:tc>
        <w:tc>
          <w:tcPr>
            <w:tcW w:w="245" w:type="pct"/>
            <w:vAlign w:val="bottom"/>
          </w:tcPr>
          <w:p w14:paraId="0DB00CDF" w14:textId="3618AC3F" w:rsidR="006D7AA2" w:rsidRPr="003536F9" w:rsidRDefault="006D7AA2" w:rsidP="006D7AA2">
            <w:pPr>
              <w:tabs>
                <w:tab w:val="right" w:pos="547"/>
              </w:tabs>
              <w:spacing w:line="160" w:lineRule="exact"/>
              <w:ind w:right="-72"/>
              <w:jc w:val="right"/>
              <w:rPr>
                <w:rFonts w:ascii="Arial" w:eastAsia="Arial Unicode MS" w:hAnsi="Arial" w:cs="Arial"/>
                <w:snapToGrid w:val="0"/>
                <w:color w:val="000000"/>
                <w:sz w:val="12"/>
                <w:szCs w:val="12"/>
                <w:lang w:eastAsia="th-TH"/>
              </w:rPr>
            </w:pPr>
          </w:p>
        </w:tc>
        <w:tc>
          <w:tcPr>
            <w:tcW w:w="245" w:type="pct"/>
            <w:vAlign w:val="bottom"/>
          </w:tcPr>
          <w:p w14:paraId="35EA8427" w14:textId="12252567"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cs/>
                <w:lang w:eastAsia="th-TH"/>
              </w:rPr>
            </w:pPr>
          </w:p>
        </w:tc>
        <w:tc>
          <w:tcPr>
            <w:tcW w:w="329" w:type="pct"/>
            <w:vAlign w:val="bottom"/>
          </w:tcPr>
          <w:p w14:paraId="00DCAE67" w14:textId="1AED0DA3" w:rsidR="006D7AA2" w:rsidRPr="003536F9" w:rsidRDefault="006D7AA2" w:rsidP="006D7AA2">
            <w:pPr>
              <w:tabs>
                <w:tab w:val="decimal" w:pos="843"/>
              </w:tabs>
              <w:ind w:right="-72"/>
              <w:jc w:val="both"/>
              <w:rPr>
                <w:rFonts w:ascii="Arial" w:hAnsi="Arial" w:cs="Arial"/>
                <w:noProof/>
                <w:snapToGrid w:val="0"/>
                <w:color w:val="000000"/>
                <w:sz w:val="12"/>
                <w:szCs w:val="12"/>
                <w:lang w:val="en-GB" w:eastAsia="th-TH"/>
              </w:rPr>
            </w:pPr>
          </w:p>
        </w:tc>
        <w:tc>
          <w:tcPr>
            <w:tcW w:w="323" w:type="pct"/>
            <w:vAlign w:val="bottom"/>
          </w:tcPr>
          <w:p w14:paraId="2D1B5DEA" w14:textId="692065C4" w:rsidR="006D7AA2" w:rsidRPr="003536F9" w:rsidRDefault="006D7AA2" w:rsidP="006D7AA2">
            <w:pPr>
              <w:tabs>
                <w:tab w:val="decimal" w:pos="818"/>
              </w:tabs>
              <w:ind w:right="-72"/>
              <w:jc w:val="both"/>
              <w:rPr>
                <w:rFonts w:ascii="Arial" w:hAnsi="Arial" w:cs="Arial"/>
                <w:noProof/>
                <w:snapToGrid w:val="0"/>
                <w:color w:val="000000"/>
                <w:sz w:val="12"/>
                <w:szCs w:val="12"/>
                <w:lang w:val="en-GB" w:eastAsia="th-TH"/>
              </w:rPr>
            </w:pPr>
          </w:p>
        </w:tc>
        <w:tc>
          <w:tcPr>
            <w:tcW w:w="318" w:type="pct"/>
            <w:gridSpan w:val="2"/>
            <w:vAlign w:val="bottom"/>
          </w:tcPr>
          <w:p w14:paraId="0DEEB234" w14:textId="227B23FD" w:rsidR="006D7AA2" w:rsidRPr="003536F9" w:rsidRDefault="006D7AA2" w:rsidP="006D7AA2">
            <w:pPr>
              <w:tabs>
                <w:tab w:val="decimal" w:pos="792"/>
              </w:tabs>
              <w:ind w:right="-72"/>
              <w:jc w:val="both"/>
              <w:rPr>
                <w:rFonts w:ascii="Arial" w:hAnsi="Arial" w:cs="Arial"/>
                <w:noProof/>
                <w:snapToGrid w:val="0"/>
                <w:color w:val="000000"/>
                <w:sz w:val="12"/>
                <w:szCs w:val="12"/>
                <w:lang w:val="en-GB" w:eastAsia="th-TH"/>
              </w:rPr>
            </w:pPr>
          </w:p>
        </w:tc>
        <w:tc>
          <w:tcPr>
            <w:tcW w:w="295" w:type="pct"/>
            <w:vAlign w:val="bottom"/>
          </w:tcPr>
          <w:p w14:paraId="19372BDA" w14:textId="3C030923" w:rsidR="006D7AA2" w:rsidRPr="003536F9" w:rsidRDefault="006D7AA2" w:rsidP="006D7AA2">
            <w:pPr>
              <w:tabs>
                <w:tab w:val="decimal" w:pos="702"/>
              </w:tabs>
              <w:ind w:right="-72"/>
              <w:jc w:val="both"/>
              <w:rPr>
                <w:rFonts w:ascii="Arial" w:hAnsi="Arial" w:cs="Arial"/>
                <w:noProof/>
                <w:snapToGrid w:val="0"/>
                <w:color w:val="000000"/>
                <w:sz w:val="12"/>
                <w:szCs w:val="12"/>
                <w:lang w:val="en-GB" w:eastAsia="th-TH"/>
              </w:rPr>
            </w:pPr>
          </w:p>
        </w:tc>
        <w:tc>
          <w:tcPr>
            <w:tcW w:w="323" w:type="pct"/>
            <w:vAlign w:val="bottom"/>
          </w:tcPr>
          <w:p w14:paraId="749A19CE" w14:textId="522DA440"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p>
        </w:tc>
        <w:tc>
          <w:tcPr>
            <w:tcW w:w="296" w:type="pct"/>
            <w:vAlign w:val="bottom"/>
          </w:tcPr>
          <w:p w14:paraId="56DCE098" w14:textId="661BC3A6" w:rsidR="006D7AA2" w:rsidRPr="003536F9" w:rsidRDefault="006D7AA2" w:rsidP="006D7AA2">
            <w:pPr>
              <w:tabs>
                <w:tab w:val="decimal" w:pos="734"/>
              </w:tabs>
              <w:spacing w:line="160" w:lineRule="exact"/>
              <w:ind w:right="-72"/>
              <w:jc w:val="both"/>
              <w:rPr>
                <w:rFonts w:ascii="Arial" w:hAnsi="Arial" w:cs="Arial"/>
                <w:noProof/>
                <w:snapToGrid w:val="0"/>
                <w:color w:val="000000"/>
                <w:sz w:val="12"/>
                <w:szCs w:val="12"/>
                <w:lang w:val="en-GB" w:eastAsia="th-TH"/>
              </w:rPr>
            </w:pPr>
          </w:p>
        </w:tc>
        <w:tc>
          <w:tcPr>
            <w:tcW w:w="256" w:type="pct"/>
          </w:tcPr>
          <w:p w14:paraId="72A106E6" w14:textId="78EBE045"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p>
        </w:tc>
        <w:tc>
          <w:tcPr>
            <w:tcW w:w="254" w:type="pct"/>
            <w:vAlign w:val="bottom"/>
          </w:tcPr>
          <w:p w14:paraId="2692A409" w14:textId="61B3FAF2"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p>
        </w:tc>
      </w:tr>
      <w:tr w:rsidR="006D7AA2" w:rsidRPr="003536F9" w14:paraId="1869F928" w14:textId="77777777" w:rsidTr="008E6005">
        <w:trPr>
          <w:trHeight w:val="20"/>
        </w:trPr>
        <w:tc>
          <w:tcPr>
            <w:tcW w:w="687" w:type="pct"/>
            <w:vAlign w:val="center"/>
          </w:tcPr>
          <w:p w14:paraId="00E86480" w14:textId="77777777" w:rsidR="006D7AA2" w:rsidRPr="003536F9" w:rsidRDefault="006D7AA2" w:rsidP="006D7AA2">
            <w:pPr>
              <w:spacing w:line="160" w:lineRule="exact"/>
              <w:ind w:left="-92" w:right="-79"/>
              <w:rPr>
                <w:rFonts w:ascii="Arial" w:hAnsi="Arial" w:cs="Arial"/>
                <w:snapToGrid w:val="0"/>
                <w:color w:val="000000"/>
                <w:sz w:val="12"/>
                <w:szCs w:val="12"/>
                <w:lang w:eastAsia="th-TH"/>
              </w:rPr>
            </w:pPr>
          </w:p>
        </w:tc>
        <w:tc>
          <w:tcPr>
            <w:tcW w:w="302" w:type="pct"/>
            <w:vAlign w:val="bottom"/>
          </w:tcPr>
          <w:p w14:paraId="6E642DCE" w14:textId="77777777" w:rsidR="006D7AA2" w:rsidRPr="003536F9" w:rsidRDefault="006D7AA2" w:rsidP="006D7AA2">
            <w:pPr>
              <w:spacing w:line="160" w:lineRule="exact"/>
              <w:ind w:left="-155" w:right="-72"/>
              <w:jc w:val="center"/>
              <w:rPr>
                <w:rFonts w:ascii="Arial" w:hAnsi="Arial" w:cs="Arial"/>
                <w:noProof/>
                <w:snapToGrid w:val="0"/>
                <w:color w:val="000000"/>
                <w:sz w:val="12"/>
                <w:szCs w:val="12"/>
                <w:lang w:val="en-GB" w:eastAsia="th-TH"/>
              </w:rPr>
            </w:pPr>
          </w:p>
        </w:tc>
        <w:tc>
          <w:tcPr>
            <w:tcW w:w="535" w:type="pct"/>
            <w:vAlign w:val="center"/>
          </w:tcPr>
          <w:p w14:paraId="143E3798" w14:textId="5C7A5C4D" w:rsidR="006D7AA2" w:rsidRPr="003536F9" w:rsidRDefault="006D7AA2" w:rsidP="006D7AA2">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telemedicine</w:t>
            </w:r>
          </w:p>
        </w:tc>
        <w:tc>
          <w:tcPr>
            <w:tcW w:w="295" w:type="pct"/>
            <w:vAlign w:val="bottom"/>
          </w:tcPr>
          <w:p w14:paraId="31E775B2" w14:textId="5519CE16"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50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97" w:type="pct"/>
            <w:vAlign w:val="bottom"/>
          </w:tcPr>
          <w:p w14:paraId="179AFF57" w14:textId="687EADEA"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50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245" w:type="pct"/>
            <w:vAlign w:val="bottom"/>
          </w:tcPr>
          <w:p w14:paraId="30425FA2" w14:textId="1BFC89BF" w:rsidR="006D7AA2" w:rsidRPr="003536F9" w:rsidRDefault="003536F9" w:rsidP="006D7AA2">
            <w:pPr>
              <w:tabs>
                <w:tab w:val="decimal" w:pos="411"/>
              </w:tabs>
              <w:ind w:right="-72"/>
              <w:jc w:val="both"/>
              <w:rPr>
                <w:rFonts w:ascii="Arial" w:hAnsi="Arial" w:cs="Arial"/>
                <w:noProof/>
                <w:snapToGrid w:val="0"/>
                <w:color w:val="000000"/>
                <w:sz w:val="12"/>
                <w:szCs w:val="12"/>
                <w:cs/>
                <w:lang w:eastAsia="th-TH"/>
              </w:rPr>
            </w:pPr>
            <w:r w:rsidRPr="003536F9">
              <w:rPr>
                <w:rFonts w:ascii="Arial" w:hAnsi="Arial" w:cs="Arial"/>
                <w:noProof/>
                <w:snapToGrid w:val="0"/>
                <w:color w:val="000000"/>
                <w:sz w:val="12"/>
                <w:szCs w:val="12"/>
                <w:lang w:val="en-GB" w:eastAsia="th-TH"/>
              </w:rPr>
              <w:t>85</w:t>
            </w:r>
            <w:r w:rsidR="006D7AA2" w:rsidRPr="003536F9">
              <w:rPr>
                <w:rFonts w:ascii="Arial" w:hAnsi="Arial" w:cs="Arial"/>
                <w:noProof/>
                <w:snapToGrid w:val="0"/>
                <w:color w:val="000000"/>
                <w:sz w:val="12"/>
                <w:szCs w:val="12"/>
                <w:lang w:eastAsia="th-TH"/>
              </w:rPr>
              <w:t>.</w:t>
            </w:r>
            <w:r w:rsidRPr="003536F9">
              <w:rPr>
                <w:rFonts w:ascii="Arial" w:hAnsi="Arial" w:cs="Arial"/>
                <w:noProof/>
                <w:snapToGrid w:val="0"/>
                <w:color w:val="000000"/>
                <w:sz w:val="12"/>
                <w:szCs w:val="12"/>
                <w:lang w:val="en-GB" w:eastAsia="th-TH"/>
              </w:rPr>
              <w:t>00</w:t>
            </w:r>
          </w:p>
        </w:tc>
        <w:tc>
          <w:tcPr>
            <w:tcW w:w="245" w:type="pct"/>
            <w:vAlign w:val="bottom"/>
          </w:tcPr>
          <w:p w14:paraId="7D5B9813" w14:textId="415296B6"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85</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00</w:t>
            </w:r>
          </w:p>
        </w:tc>
        <w:tc>
          <w:tcPr>
            <w:tcW w:w="329" w:type="pct"/>
            <w:vAlign w:val="bottom"/>
          </w:tcPr>
          <w:p w14:paraId="3DE60305" w14:textId="4FBEF3F6"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42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323" w:type="pct"/>
            <w:vAlign w:val="bottom"/>
          </w:tcPr>
          <w:p w14:paraId="3C0EA2DF" w14:textId="418ADE73" w:rsidR="006D7AA2" w:rsidRPr="003536F9" w:rsidRDefault="006D7AA2" w:rsidP="006D7AA2">
            <w:pPr>
              <w:tabs>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42</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500</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000</w:t>
            </w:r>
            <w:r w:rsidRPr="003536F9">
              <w:rPr>
                <w:rFonts w:ascii="Arial" w:hAnsi="Arial" w:cs="Arial"/>
                <w:noProof/>
                <w:snapToGrid w:val="0"/>
                <w:color w:val="000000"/>
                <w:sz w:val="12"/>
                <w:szCs w:val="12"/>
                <w:lang w:val="en-GB" w:eastAsia="th-TH"/>
              </w:rPr>
              <w:t>)</w:t>
            </w:r>
          </w:p>
        </w:tc>
        <w:tc>
          <w:tcPr>
            <w:tcW w:w="318" w:type="pct"/>
            <w:gridSpan w:val="2"/>
            <w:vAlign w:val="bottom"/>
          </w:tcPr>
          <w:p w14:paraId="188B0680" w14:textId="1E52CF6B" w:rsidR="006D7AA2" w:rsidRPr="003536F9" w:rsidRDefault="006D7AA2"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95" w:type="pct"/>
            <w:vAlign w:val="bottom"/>
          </w:tcPr>
          <w:p w14:paraId="28852CE6" w14:textId="0BC7DAEF" w:rsidR="006D7AA2" w:rsidRPr="003536F9" w:rsidRDefault="003536F9" w:rsidP="006D7AA2">
            <w:pPr>
              <w:tabs>
                <w:tab w:val="decimal" w:pos="70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42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tc>
        <w:tc>
          <w:tcPr>
            <w:tcW w:w="323" w:type="pct"/>
            <w:vAlign w:val="bottom"/>
          </w:tcPr>
          <w:p w14:paraId="18184993" w14:textId="21B0B3B3"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42</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500</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000</w:t>
            </w:r>
            <w:r w:rsidRPr="003536F9">
              <w:rPr>
                <w:rFonts w:ascii="Arial" w:hAnsi="Arial" w:cs="Arial"/>
                <w:noProof/>
                <w:snapToGrid w:val="0"/>
                <w:color w:val="000000"/>
                <w:sz w:val="12"/>
                <w:szCs w:val="12"/>
                <w:lang w:val="en-GB" w:eastAsia="th-TH"/>
              </w:rPr>
              <w:t>)</w:t>
            </w:r>
          </w:p>
        </w:tc>
        <w:tc>
          <w:tcPr>
            <w:tcW w:w="296" w:type="pct"/>
          </w:tcPr>
          <w:p w14:paraId="76CB53F5" w14:textId="088D67A2" w:rsidR="006D7AA2" w:rsidRPr="003536F9" w:rsidRDefault="006D7AA2"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6" w:type="pct"/>
          </w:tcPr>
          <w:p w14:paraId="7160C9C0" w14:textId="6A059590"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tcPr>
          <w:p w14:paraId="2928AC62" w14:textId="20EE9BEC"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6D7AA2" w:rsidRPr="003536F9" w14:paraId="23F950C9" w14:textId="77777777" w:rsidTr="006D7AA2">
        <w:trPr>
          <w:trHeight w:val="20"/>
        </w:trPr>
        <w:tc>
          <w:tcPr>
            <w:tcW w:w="687" w:type="pct"/>
            <w:vAlign w:val="bottom"/>
          </w:tcPr>
          <w:p w14:paraId="7DD0C9D8" w14:textId="77777777" w:rsidR="006D7AA2" w:rsidRPr="003536F9" w:rsidRDefault="006D7AA2" w:rsidP="006D7AA2">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 xml:space="preserve">Thonburi Rangsit Hospital </w:t>
            </w:r>
          </w:p>
          <w:p w14:paraId="1E29F61A" w14:textId="4D09325D" w:rsidR="006D7AA2" w:rsidRPr="003536F9" w:rsidRDefault="006D7AA2" w:rsidP="006D7AA2">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cs/>
                <w:lang w:eastAsia="th-TH"/>
              </w:rPr>
              <w:t xml:space="preserve">   </w:t>
            </w:r>
            <w:r w:rsidRPr="003536F9">
              <w:rPr>
                <w:rFonts w:ascii="Arial" w:hAnsi="Arial" w:cs="Arial"/>
                <w:snapToGrid w:val="0"/>
                <w:color w:val="000000"/>
                <w:sz w:val="12"/>
                <w:szCs w:val="12"/>
                <w:lang w:eastAsia="th-TH"/>
              </w:rPr>
              <w:t>Company Limited</w:t>
            </w:r>
          </w:p>
        </w:tc>
        <w:tc>
          <w:tcPr>
            <w:tcW w:w="302" w:type="pct"/>
            <w:vAlign w:val="center"/>
          </w:tcPr>
          <w:p w14:paraId="7FFAE843" w14:textId="77777777" w:rsidR="006D7AA2" w:rsidRPr="003536F9" w:rsidRDefault="006D7AA2" w:rsidP="006D7AA2">
            <w:pPr>
              <w:spacing w:line="160" w:lineRule="exact"/>
              <w:ind w:left="-155" w:right="-72"/>
              <w:jc w:val="center"/>
              <w:rPr>
                <w:rFonts w:ascii="Arial" w:hAnsi="Arial" w:cs="Arial"/>
                <w:noProof/>
                <w:snapToGrid w:val="0"/>
                <w:color w:val="000000"/>
                <w:sz w:val="12"/>
                <w:szCs w:val="12"/>
                <w:lang w:eastAsia="th-TH"/>
              </w:rPr>
            </w:pPr>
            <w:r w:rsidRPr="003536F9">
              <w:rPr>
                <w:rFonts w:ascii="Arial" w:hAnsi="Arial" w:cs="Arial"/>
                <w:noProof/>
                <w:snapToGrid w:val="0"/>
                <w:color w:val="000000"/>
                <w:sz w:val="12"/>
                <w:szCs w:val="12"/>
                <w:lang w:eastAsia="th-TH"/>
              </w:rPr>
              <w:t>Thailand</w:t>
            </w:r>
          </w:p>
          <w:p w14:paraId="4AD301F0" w14:textId="5CCD9077" w:rsidR="006D7AA2" w:rsidRPr="003536F9" w:rsidRDefault="006D7AA2" w:rsidP="006D7AA2">
            <w:pPr>
              <w:spacing w:line="160" w:lineRule="exact"/>
              <w:ind w:left="-155" w:right="-72"/>
              <w:jc w:val="center"/>
              <w:rPr>
                <w:rFonts w:ascii="Arial" w:hAnsi="Arial" w:cs="Arial"/>
                <w:noProof/>
                <w:snapToGrid w:val="0"/>
                <w:color w:val="000000"/>
                <w:sz w:val="12"/>
                <w:szCs w:val="12"/>
                <w:lang w:val="en-GB" w:eastAsia="th-TH"/>
              </w:rPr>
            </w:pPr>
          </w:p>
        </w:tc>
        <w:tc>
          <w:tcPr>
            <w:tcW w:w="535" w:type="pct"/>
            <w:vAlign w:val="center"/>
          </w:tcPr>
          <w:p w14:paraId="2E3BFC24" w14:textId="77777777" w:rsidR="006D7AA2" w:rsidRPr="003536F9" w:rsidRDefault="006D7AA2" w:rsidP="006D7AA2">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Private hospital activities</w:t>
            </w:r>
          </w:p>
          <w:p w14:paraId="1BFE3167" w14:textId="552C0FED" w:rsidR="006D7AA2" w:rsidRPr="003536F9" w:rsidRDefault="006D7AA2" w:rsidP="006D7AA2">
            <w:pPr>
              <w:spacing w:line="160" w:lineRule="exact"/>
              <w:ind w:left="-72" w:right="-72"/>
              <w:jc w:val="both"/>
              <w:rPr>
                <w:rFonts w:ascii="Arial" w:hAnsi="Arial" w:cs="Arial"/>
                <w:noProof/>
                <w:snapToGrid w:val="0"/>
                <w:color w:val="000000"/>
                <w:sz w:val="12"/>
                <w:szCs w:val="12"/>
                <w:lang w:val="en-GB" w:eastAsia="th-TH"/>
              </w:rPr>
            </w:pPr>
          </w:p>
        </w:tc>
        <w:tc>
          <w:tcPr>
            <w:tcW w:w="295" w:type="pct"/>
            <w:vAlign w:val="bottom"/>
          </w:tcPr>
          <w:p w14:paraId="3786619B" w14:textId="2F7E4DFA"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10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p w14:paraId="01B9EE66" w14:textId="6EF43B64" w:rsidR="006D7AA2" w:rsidRPr="003536F9" w:rsidRDefault="006D7AA2" w:rsidP="006D7AA2">
            <w:pPr>
              <w:tabs>
                <w:tab w:val="decimal" w:pos="709"/>
              </w:tabs>
              <w:ind w:right="-72"/>
              <w:jc w:val="both"/>
              <w:rPr>
                <w:rFonts w:ascii="Arial" w:hAnsi="Arial" w:cs="Arial"/>
                <w:noProof/>
                <w:snapToGrid w:val="0"/>
                <w:color w:val="000000"/>
                <w:sz w:val="12"/>
                <w:szCs w:val="12"/>
                <w:lang w:val="en-GB" w:eastAsia="th-TH"/>
              </w:rPr>
            </w:pPr>
          </w:p>
        </w:tc>
        <w:tc>
          <w:tcPr>
            <w:tcW w:w="297" w:type="pct"/>
          </w:tcPr>
          <w:p w14:paraId="7FE3095C" w14:textId="70BF5516"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10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p w14:paraId="54FB7873" w14:textId="79F29272" w:rsidR="006D7AA2" w:rsidRPr="003536F9" w:rsidRDefault="006D7AA2" w:rsidP="006D7AA2">
            <w:pPr>
              <w:tabs>
                <w:tab w:val="decimal" w:pos="709"/>
              </w:tabs>
              <w:ind w:right="-72"/>
              <w:jc w:val="both"/>
              <w:rPr>
                <w:rFonts w:ascii="Arial" w:hAnsi="Arial" w:cs="Arial"/>
                <w:noProof/>
                <w:snapToGrid w:val="0"/>
                <w:color w:val="000000"/>
                <w:sz w:val="12"/>
                <w:szCs w:val="12"/>
                <w:lang w:val="en-GB" w:eastAsia="th-TH"/>
              </w:rPr>
            </w:pPr>
          </w:p>
        </w:tc>
        <w:tc>
          <w:tcPr>
            <w:tcW w:w="245" w:type="pct"/>
          </w:tcPr>
          <w:p w14:paraId="2C12BC7F" w14:textId="6FC94BFC" w:rsidR="006D7AA2" w:rsidRPr="003536F9" w:rsidRDefault="003536F9" w:rsidP="006D7AA2">
            <w:pPr>
              <w:tabs>
                <w:tab w:val="decimal" w:pos="411"/>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55</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w:t>
            </w:r>
          </w:p>
          <w:p w14:paraId="4E48B2DD" w14:textId="3DC0BA76" w:rsidR="006D7AA2" w:rsidRPr="003536F9" w:rsidRDefault="006D7AA2" w:rsidP="006D7AA2">
            <w:pPr>
              <w:tabs>
                <w:tab w:val="decimal" w:pos="411"/>
              </w:tabs>
              <w:ind w:right="-72"/>
              <w:jc w:val="both"/>
              <w:rPr>
                <w:rFonts w:ascii="Arial" w:hAnsi="Arial" w:cs="Arial"/>
                <w:noProof/>
                <w:snapToGrid w:val="0"/>
                <w:color w:val="000000"/>
                <w:sz w:val="12"/>
                <w:szCs w:val="12"/>
                <w:cs/>
                <w:lang w:val="en-GB" w:eastAsia="th-TH"/>
              </w:rPr>
            </w:pPr>
          </w:p>
        </w:tc>
        <w:tc>
          <w:tcPr>
            <w:tcW w:w="245" w:type="pct"/>
          </w:tcPr>
          <w:p w14:paraId="624A5D09" w14:textId="2A173809" w:rsidR="006D7AA2" w:rsidRPr="003536F9" w:rsidRDefault="006D7AA2" w:rsidP="006D7AA2">
            <w:pPr>
              <w:tabs>
                <w:tab w:val="right" w:pos="559"/>
              </w:tabs>
              <w:spacing w:line="160" w:lineRule="exact"/>
              <w:ind w:right="-72"/>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ab/>
            </w:r>
            <w:r w:rsidR="003536F9" w:rsidRPr="003536F9">
              <w:rPr>
                <w:rFonts w:ascii="Arial" w:hAnsi="Arial" w:cs="Arial"/>
                <w:noProof/>
                <w:snapToGrid w:val="0"/>
                <w:color w:val="000000"/>
                <w:sz w:val="12"/>
                <w:szCs w:val="12"/>
                <w:lang w:val="en-GB" w:eastAsia="th-TH"/>
              </w:rPr>
              <w:t>55</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00</w:t>
            </w:r>
          </w:p>
          <w:p w14:paraId="5602A605" w14:textId="5D080C37" w:rsidR="006D7AA2" w:rsidRPr="003536F9" w:rsidRDefault="006D7AA2" w:rsidP="006D7AA2">
            <w:pPr>
              <w:tabs>
                <w:tab w:val="right" w:pos="559"/>
              </w:tabs>
              <w:spacing w:line="160" w:lineRule="exact"/>
              <w:ind w:right="-72"/>
              <w:rPr>
                <w:rFonts w:ascii="Arial" w:hAnsi="Arial" w:cs="Arial"/>
                <w:noProof/>
                <w:snapToGrid w:val="0"/>
                <w:color w:val="000000"/>
                <w:sz w:val="12"/>
                <w:szCs w:val="12"/>
                <w:cs/>
                <w:lang w:val="en-GB" w:eastAsia="th-TH"/>
              </w:rPr>
            </w:pPr>
          </w:p>
        </w:tc>
        <w:tc>
          <w:tcPr>
            <w:tcW w:w="329" w:type="pct"/>
          </w:tcPr>
          <w:p w14:paraId="05D6B64C" w14:textId="77E279F7"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5</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p w14:paraId="3EA7F093" w14:textId="169E30B0" w:rsidR="006D7AA2" w:rsidRPr="003536F9" w:rsidRDefault="006D7AA2" w:rsidP="006D7AA2">
            <w:pPr>
              <w:tabs>
                <w:tab w:val="decimal" w:pos="843"/>
              </w:tabs>
              <w:ind w:right="-72"/>
              <w:jc w:val="both"/>
              <w:rPr>
                <w:rFonts w:ascii="Arial" w:hAnsi="Arial" w:cs="Arial"/>
                <w:noProof/>
                <w:snapToGrid w:val="0"/>
                <w:color w:val="000000"/>
                <w:sz w:val="12"/>
                <w:szCs w:val="12"/>
                <w:lang w:val="en-GB" w:eastAsia="th-TH"/>
              </w:rPr>
            </w:pPr>
          </w:p>
        </w:tc>
        <w:tc>
          <w:tcPr>
            <w:tcW w:w="323" w:type="pct"/>
          </w:tcPr>
          <w:p w14:paraId="4BC4FA50" w14:textId="552FA2B8" w:rsidR="006D7AA2" w:rsidRPr="003536F9" w:rsidRDefault="006D7AA2" w:rsidP="006D7AA2">
            <w:pPr>
              <w:tabs>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318" w:type="pct"/>
            <w:gridSpan w:val="2"/>
          </w:tcPr>
          <w:p w14:paraId="5FA7384B" w14:textId="3DF84F36" w:rsidR="006D7AA2" w:rsidRPr="003536F9" w:rsidRDefault="003536F9"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5</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p w14:paraId="5EC3B0C4" w14:textId="0227396A" w:rsidR="006D7AA2" w:rsidRPr="003536F9" w:rsidRDefault="006D7AA2" w:rsidP="006D7AA2">
            <w:pPr>
              <w:tabs>
                <w:tab w:val="decimal" w:pos="792"/>
              </w:tabs>
              <w:ind w:right="-72"/>
              <w:jc w:val="both"/>
              <w:rPr>
                <w:rFonts w:ascii="Arial" w:hAnsi="Arial" w:cs="Arial"/>
                <w:noProof/>
                <w:snapToGrid w:val="0"/>
                <w:color w:val="000000"/>
                <w:sz w:val="12"/>
                <w:szCs w:val="12"/>
                <w:lang w:val="en-GB" w:eastAsia="th-TH"/>
              </w:rPr>
            </w:pPr>
          </w:p>
        </w:tc>
        <w:tc>
          <w:tcPr>
            <w:tcW w:w="295" w:type="pct"/>
          </w:tcPr>
          <w:p w14:paraId="5C5C167B" w14:textId="785FB056" w:rsidR="006D7AA2" w:rsidRPr="003536F9" w:rsidRDefault="003536F9" w:rsidP="006D7AA2">
            <w:pPr>
              <w:tabs>
                <w:tab w:val="decimal" w:pos="70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5</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p w14:paraId="14614A03" w14:textId="179ECD7D" w:rsidR="006D7AA2" w:rsidRPr="003536F9" w:rsidRDefault="006D7AA2" w:rsidP="006D7AA2">
            <w:pPr>
              <w:tabs>
                <w:tab w:val="decimal" w:pos="702"/>
              </w:tabs>
              <w:ind w:right="-72"/>
              <w:jc w:val="both"/>
              <w:rPr>
                <w:rFonts w:ascii="Arial" w:hAnsi="Arial" w:cs="Arial"/>
                <w:noProof/>
                <w:snapToGrid w:val="0"/>
                <w:color w:val="000000"/>
                <w:sz w:val="12"/>
                <w:szCs w:val="12"/>
                <w:lang w:val="en-GB" w:eastAsia="th-TH"/>
              </w:rPr>
            </w:pPr>
          </w:p>
        </w:tc>
        <w:tc>
          <w:tcPr>
            <w:tcW w:w="323" w:type="pct"/>
          </w:tcPr>
          <w:p w14:paraId="736123C3" w14:textId="455BF38C"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96" w:type="pct"/>
          </w:tcPr>
          <w:p w14:paraId="7D6C3194" w14:textId="2BFF10F8" w:rsidR="006D7AA2" w:rsidRPr="003536F9" w:rsidRDefault="003536F9"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5</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500</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000</w:t>
            </w:r>
          </w:p>
          <w:p w14:paraId="70A5E566" w14:textId="3E9357DC" w:rsidR="006D7AA2" w:rsidRPr="003536F9" w:rsidRDefault="006D7AA2" w:rsidP="006D7AA2">
            <w:pPr>
              <w:tabs>
                <w:tab w:val="decimal" w:pos="734"/>
              </w:tabs>
              <w:spacing w:line="160" w:lineRule="exact"/>
              <w:ind w:right="-72"/>
              <w:jc w:val="both"/>
              <w:rPr>
                <w:rFonts w:ascii="Arial" w:hAnsi="Arial" w:cs="Arial"/>
                <w:noProof/>
                <w:snapToGrid w:val="0"/>
                <w:color w:val="000000"/>
                <w:sz w:val="12"/>
                <w:szCs w:val="12"/>
                <w:lang w:val="en-GB" w:eastAsia="th-TH"/>
              </w:rPr>
            </w:pPr>
          </w:p>
        </w:tc>
        <w:tc>
          <w:tcPr>
            <w:tcW w:w="256" w:type="pct"/>
          </w:tcPr>
          <w:p w14:paraId="275E7A1C" w14:textId="77A68207"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tcPr>
          <w:p w14:paraId="6E7F47FB" w14:textId="48CB1C54"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6D7AA2" w:rsidRPr="003536F9" w14:paraId="3AF57518" w14:textId="77777777" w:rsidTr="00C0701A">
        <w:trPr>
          <w:trHeight w:val="20"/>
        </w:trPr>
        <w:tc>
          <w:tcPr>
            <w:tcW w:w="687" w:type="pct"/>
            <w:vAlign w:val="center"/>
          </w:tcPr>
          <w:p w14:paraId="50A791F2" w14:textId="26315CD5" w:rsidR="006D7AA2" w:rsidRPr="003536F9" w:rsidRDefault="006D7AA2" w:rsidP="006D7AA2">
            <w:pPr>
              <w:spacing w:line="160" w:lineRule="exact"/>
              <w:ind w:left="-92" w:right="-79"/>
              <w:rPr>
                <w:rFonts w:ascii="Arial" w:hAnsi="Arial" w:cs="Arial"/>
                <w:snapToGrid w:val="0"/>
                <w:color w:val="000000"/>
                <w:sz w:val="12"/>
                <w:szCs w:val="12"/>
                <w:lang w:eastAsia="th-TH"/>
              </w:rPr>
            </w:pPr>
            <w:r w:rsidRPr="003536F9">
              <w:rPr>
                <w:rFonts w:ascii="Arial" w:hAnsi="Arial" w:cs="Arial"/>
                <w:snapToGrid w:val="0"/>
                <w:color w:val="000000"/>
                <w:sz w:val="12"/>
                <w:szCs w:val="12"/>
                <w:lang w:eastAsia="th-TH"/>
              </w:rPr>
              <w:t>Thonburi Partners Pte. Limited</w:t>
            </w:r>
          </w:p>
        </w:tc>
        <w:tc>
          <w:tcPr>
            <w:tcW w:w="302" w:type="pct"/>
            <w:vAlign w:val="bottom"/>
          </w:tcPr>
          <w:p w14:paraId="4796D94A" w14:textId="451FB546" w:rsidR="006D7AA2" w:rsidRPr="003536F9" w:rsidRDefault="006D7AA2" w:rsidP="006D7AA2">
            <w:pPr>
              <w:spacing w:line="160" w:lineRule="exact"/>
              <w:ind w:left="-155" w:right="-72"/>
              <w:jc w:val="center"/>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Singapore</w:t>
            </w:r>
          </w:p>
        </w:tc>
        <w:tc>
          <w:tcPr>
            <w:tcW w:w="535" w:type="pct"/>
            <w:vAlign w:val="center"/>
          </w:tcPr>
          <w:p w14:paraId="011AC6B3" w14:textId="4E4D3D96" w:rsidR="006D7AA2" w:rsidRPr="003536F9" w:rsidRDefault="006D7AA2" w:rsidP="006D7AA2">
            <w:pPr>
              <w:spacing w:line="160" w:lineRule="exact"/>
              <w:ind w:left="-72"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Holding</w:t>
            </w:r>
          </w:p>
        </w:tc>
        <w:tc>
          <w:tcPr>
            <w:tcW w:w="295" w:type="pct"/>
            <w:vAlign w:val="bottom"/>
          </w:tcPr>
          <w:p w14:paraId="7B457A32" w14:textId="1798ECD6"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27</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238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075</w:t>
            </w:r>
          </w:p>
        </w:tc>
        <w:tc>
          <w:tcPr>
            <w:tcW w:w="297" w:type="pct"/>
            <w:vAlign w:val="bottom"/>
          </w:tcPr>
          <w:p w14:paraId="336DC0B5" w14:textId="2408EECE" w:rsidR="006D7AA2" w:rsidRPr="003536F9" w:rsidRDefault="003536F9" w:rsidP="006D7AA2">
            <w:pPr>
              <w:tabs>
                <w:tab w:val="decimal" w:pos="709"/>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27</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238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075</w:t>
            </w:r>
          </w:p>
        </w:tc>
        <w:tc>
          <w:tcPr>
            <w:tcW w:w="245" w:type="pct"/>
            <w:vAlign w:val="bottom"/>
          </w:tcPr>
          <w:p w14:paraId="1486BE64" w14:textId="0A89C3C0" w:rsidR="006D7AA2" w:rsidRPr="003536F9" w:rsidRDefault="003536F9" w:rsidP="006D7AA2">
            <w:pPr>
              <w:tabs>
                <w:tab w:val="decimal" w:pos="411"/>
              </w:tabs>
              <w:ind w:right="-72"/>
              <w:jc w:val="both"/>
              <w:rPr>
                <w:rFonts w:ascii="Arial" w:hAnsi="Arial" w:cs="Arial"/>
                <w:noProof/>
                <w:snapToGrid w:val="0"/>
                <w:color w:val="000000"/>
                <w:sz w:val="12"/>
                <w:szCs w:val="12"/>
                <w:cs/>
                <w:lang w:eastAsia="th-TH"/>
              </w:rPr>
            </w:pPr>
            <w:r w:rsidRPr="003536F9">
              <w:rPr>
                <w:rFonts w:ascii="Arial" w:hAnsi="Arial" w:cs="Arial"/>
                <w:noProof/>
                <w:snapToGrid w:val="0"/>
                <w:color w:val="000000"/>
                <w:sz w:val="12"/>
                <w:szCs w:val="12"/>
                <w:lang w:val="en-GB" w:eastAsia="th-TH"/>
              </w:rPr>
              <w:t>100</w:t>
            </w:r>
            <w:r w:rsidR="006D7AA2" w:rsidRPr="003536F9">
              <w:rPr>
                <w:rFonts w:ascii="Arial" w:hAnsi="Arial" w:cs="Arial"/>
                <w:noProof/>
                <w:snapToGrid w:val="0"/>
                <w:color w:val="000000"/>
                <w:sz w:val="12"/>
                <w:szCs w:val="12"/>
                <w:lang w:eastAsia="th-TH"/>
              </w:rPr>
              <w:t>.</w:t>
            </w:r>
            <w:r w:rsidRPr="003536F9">
              <w:rPr>
                <w:rFonts w:ascii="Arial" w:hAnsi="Arial" w:cs="Arial"/>
                <w:noProof/>
                <w:snapToGrid w:val="0"/>
                <w:color w:val="000000"/>
                <w:sz w:val="12"/>
                <w:szCs w:val="12"/>
                <w:lang w:val="en-GB" w:eastAsia="th-TH"/>
              </w:rPr>
              <w:t>00</w:t>
            </w:r>
          </w:p>
        </w:tc>
        <w:tc>
          <w:tcPr>
            <w:tcW w:w="245" w:type="pct"/>
            <w:vAlign w:val="bottom"/>
          </w:tcPr>
          <w:p w14:paraId="1042C59E" w14:textId="1777672E" w:rsidR="006D7AA2" w:rsidRPr="003536F9" w:rsidRDefault="006D7AA2" w:rsidP="006D7AA2">
            <w:pPr>
              <w:tabs>
                <w:tab w:val="right" w:pos="559"/>
              </w:tabs>
              <w:spacing w:line="160" w:lineRule="exact"/>
              <w:ind w:right="-72"/>
              <w:rPr>
                <w:rFonts w:ascii="Arial" w:eastAsia="Arial Unicode MS" w:hAnsi="Arial" w:cs="Arial"/>
                <w:snapToGrid w:val="0"/>
                <w:color w:val="000000"/>
                <w:sz w:val="12"/>
                <w:szCs w:val="12"/>
                <w:cs/>
                <w:lang w:eastAsia="th-TH"/>
              </w:rPr>
            </w:pPr>
            <w:r w:rsidRPr="003536F9">
              <w:rPr>
                <w:rFonts w:ascii="Arial" w:eastAsia="Arial Unicode MS" w:hAnsi="Arial" w:cs="Arial"/>
                <w:snapToGrid w:val="0"/>
                <w:color w:val="000000"/>
                <w:sz w:val="12"/>
                <w:szCs w:val="12"/>
                <w:lang w:eastAsia="th-TH"/>
              </w:rPr>
              <w:tab/>
            </w:r>
            <w:r w:rsidR="003536F9" w:rsidRPr="003536F9">
              <w:rPr>
                <w:rFonts w:ascii="Arial" w:eastAsia="Arial Unicode MS" w:hAnsi="Arial" w:cs="Arial"/>
                <w:snapToGrid w:val="0"/>
                <w:color w:val="000000"/>
                <w:sz w:val="12"/>
                <w:szCs w:val="12"/>
                <w:lang w:val="en-GB" w:eastAsia="th-TH"/>
              </w:rPr>
              <w:t>100</w:t>
            </w:r>
            <w:r w:rsidRPr="003536F9">
              <w:rPr>
                <w:rFonts w:ascii="Arial" w:eastAsia="Arial Unicode MS" w:hAnsi="Arial" w:cs="Arial"/>
                <w:snapToGrid w:val="0"/>
                <w:color w:val="000000"/>
                <w:sz w:val="12"/>
                <w:szCs w:val="12"/>
                <w:lang w:eastAsia="th-TH"/>
              </w:rPr>
              <w:t>.</w:t>
            </w:r>
            <w:r w:rsidR="003536F9" w:rsidRPr="003536F9">
              <w:rPr>
                <w:rFonts w:ascii="Arial" w:eastAsia="Arial Unicode MS" w:hAnsi="Arial" w:cs="Arial"/>
                <w:snapToGrid w:val="0"/>
                <w:color w:val="000000"/>
                <w:sz w:val="12"/>
                <w:szCs w:val="12"/>
                <w:lang w:val="en-GB" w:eastAsia="th-TH"/>
              </w:rPr>
              <w:t>00</w:t>
            </w:r>
          </w:p>
        </w:tc>
        <w:tc>
          <w:tcPr>
            <w:tcW w:w="329" w:type="pct"/>
            <w:tcBorders>
              <w:bottom w:val="single" w:sz="4" w:space="0" w:color="auto"/>
            </w:tcBorders>
            <w:vAlign w:val="bottom"/>
          </w:tcPr>
          <w:p w14:paraId="6CA3F638" w14:textId="6B8D3A77" w:rsidR="006D7AA2" w:rsidRPr="003536F9" w:rsidRDefault="003536F9" w:rsidP="006D7AA2">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27</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238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075</w:t>
            </w:r>
          </w:p>
        </w:tc>
        <w:tc>
          <w:tcPr>
            <w:tcW w:w="323" w:type="pct"/>
            <w:tcBorders>
              <w:bottom w:val="single" w:sz="4" w:space="0" w:color="auto"/>
            </w:tcBorders>
            <w:vAlign w:val="bottom"/>
          </w:tcPr>
          <w:p w14:paraId="6929A88B" w14:textId="69B95CC9" w:rsidR="006D7AA2" w:rsidRPr="003536F9" w:rsidRDefault="006D7AA2" w:rsidP="006D7AA2">
            <w:pPr>
              <w:tabs>
                <w:tab w:val="decimal" w:pos="818"/>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4</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521</w:t>
            </w:r>
            <w:r w:rsidRPr="003536F9">
              <w:rPr>
                <w:rFonts w:ascii="Arial" w:hAnsi="Arial" w:cs="Arial"/>
                <w:noProof/>
                <w:snapToGrid w:val="0"/>
                <w:color w:val="000000"/>
                <w:sz w:val="12"/>
                <w:szCs w:val="12"/>
                <w:lang w:val="en-GB" w:eastAsia="th-TH"/>
              </w:rPr>
              <w:t>,</w:t>
            </w:r>
            <w:r w:rsidR="003536F9" w:rsidRPr="003536F9">
              <w:rPr>
                <w:rFonts w:ascii="Arial" w:hAnsi="Arial" w:cs="Arial"/>
                <w:noProof/>
                <w:snapToGrid w:val="0"/>
                <w:color w:val="000000"/>
                <w:sz w:val="12"/>
                <w:szCs w:val="12"/>
                <w:lang w:val="en-GB" w:eastAsia="th-TH"/>
              </w:rPr>
              <w:t>900</w:t>
            </w:r>
            <w:r w:rsidRPr="003536F9">
              <w:rPr>
                <w:rFonts w:ascii="Arial" w:hAnsi="Arial" w:cs="Arial"/>
                <w:noProof/>
                <w:snapToGrid w:val="0"/>
                <w:color w:val="000000"/>
                <w:sz w:val="12"/>
                <w:szCs w:val="12"/>
                <w:lang w:val="en-GB" w:eastAsia="th-TH"/>
              </w:rPr>
              <w:t>)</w:t>
            </w:r>
          </w:p>
        </w:tc>
        <w:tc>
          <w:tcPr>
            <w:tcW w:w="318" w:type="pct"/>
            <w:gridSpan w:val="2"/>
            <w:tcBorders>
              <w:bottom w:val="single" w:sz="4" w:space="0" w:color="auto"/>
            </w:tcBorders>
            <w:vAlign w:val="bottom"/>
          </w:tcPr>
          <w:p w14:paraId="7E33D367" w14:textId="1BE1F4D7" w:rsidR="006D7AA2" w:rsidRPr="003536F9" w:rsidRDefault="003536F9" w:rsidP="006D7AA2">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22</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716</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175</w:t>
            </w:r>
          </w:p>
        </w:tc>
        <w:tc>
          <w:tcPr>
            <w:tcW w:w="295" w:type="pct"/>
            <w:tcBorders>
              <w:bottom w:val="single" w:sz="4" w:space="0" w:color="auto"/>
            </w:tcBorders>
            <w:vAlign w:val="bottom"/>
          </w:tcPr>
          <w:p w14:paraId="254220BD" w14:textId="043BE3BB" w:rsidR="006D7AA2" w:rsidRPr="003536F9" w:rsidRDefault="003536F9" w:rsidP="006D7AA2">
            <w:pPr>
              <w:tabs>
                <w:tab w:val="decimal" w:pos="70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27</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238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075</w:t>
            </w:r>
          </w:p>
        </w:tc>
        <w:tc>
          <w:tcPr>
            <w:tcW w:w="323" w:type="pct"/>
            <w:vAlign w:val="bottom"/>
          </w:tcPr>
          <w:p w14:paraId="74EEB21F" w14:textId="2231A04D" w:rsidR="006D7AA2" w:rsidRPr="003536F9" w:rsidRDefault="006D7AA2" w:rsidP="006D7AA2">
            <w:pPr>
              <w:tabs>
                <w:tab w:val="decimal" w:pos="7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96" w:type="pct"/>
            <w:tcBorders>
              <w:bottom w:val="single" w:sz="4" w:space="0" w:color="auto"/>
            </w:tcBorders>
            <w:vAlign w:val="bottom"/>
          </w:tcPr>
          <w:p w14:paraId="043449B3" w14:textId="6B309B5B" w:rsidR="006D7AA2" w:rsidRPr="003536F9" w:rsidRDefault="003536F9"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27</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238</w:t>
            </w:r>
            <w:r w:rsidR="006D7AA2"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075</w:t>
            </w:r>
          </w:p>
        </w:tc>
        <w:tc>
          <w:tcPr>
            <w:tcW w:w="256" w:type="pct"/>
          </w:tcPr>
          <w:p w14:paraId="64FC0402" w14:textId="610CF2CA" w:rsidR="006D7AA2" w:rsidRPr="003536F9" w:rsidRDefault="006D7AA2" w:rsidP="006D7AA2">
            <w:pPr>
              <w:tabs>
                <w:tab w:val="decimal" w:pos="60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c>
          <w:tcPr>
            <w:tcW w:w="254" w:type="pct"/>
            <w:tcBorders>
              <w:bottom w:val="single" w:sz="4" w:space="0" w:color="auto"/>
            </w:tcBorders>
          </w:tcPr>
          <w:p w14:paraId="3332B278" w14:textId="39B859BF" w:rsidR="006D7AA2" w:rsidRPr="003536F9" w:rsidRDefault="006D7AA2"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 xml:space="preserve">-       </w:t>
            </w:r>
          </w:p>
        </w:tc>
      </w:tr>
      <w:tr w:rsidR="004341F4" w:rsidRPr="003536F9" w14:paraId="24A34A2A" w14:textId="77777777" w:rsidTr="009B14EB">
        <w:trPr>
          <w:trHeight w:val="20"/>
        </w:trPr>
        <w:tc>
          <w:tcPr>
            <w:tcW w:w="687" w:type="pct"/>
            <w:vAlign w:val="bottom"/>
          </w:tcPr>
          <w:p w14:paraId="3D0196E2" w14:textId="13509659" w:rsidR="004341F4" w:rsidRPr="003536F9" w:rsidRDefault="004341F4" w:rsidP="004341F4">
            <w:pPr>
              <w:spacing w:line="160" w:lineRule="exact"/>
              <w:ind w:left="-92" w:right="-79"/>
              <w:rPr>
                <w:rFonts w:ascii="Arial" w:hAnsi="Arial" w:cs="Arial"/>
                <w:snapToGrid w:val="0"/>
                <w:color w:val="000000"/>
                <w:sz w:val="12"/>
                <w:szCs w:val="12"/>
                <w:cs/>
                <w:lang w:eastAsia="th-TH"/>
              </w:rPr>
            </w:pPr>
          </w:p>
        </w:tc>
        <w:tc>
          <w:tcPr>
            <w:tcW w:w="302" w:type="pct"/>
            <w:vAlign w:val="center"/>
          </w:tcPr>
          <w:p w14:paraId="01063917" w14:textId="73BF774C" w:rsidR="004341F4" w:rsidRPr="003536F9" w:rsidRDefault="004341F4" w:rsidP="004341F4">
            <w:pPr>
              <w:spacing w:line="160" w:lineRule="exact"/>
              <w:ind w:left="-155" w:right="-72"/>
              <w:jc w:val="center"/>
              <w:rPr>
                <w:rFonts w:ascii="Arial" w:hAnsi="Arial" w:cs="Arial"/>
                <w:noProof/>
                <w:snapToGrid w:val="0"/>
                <w:color w:val="000000"/>
                <w:sz w:val="12"/>
                <w:szCs w:val="12"/>
                <w:cs/>
                <w:lang w:val="en-GB" w:eastAsia="th-TH"/>
              </w:rPr>
            </w:pPr>
          </w:p>
        </w:tc>
        <w:tc>
          <w:tcPr>
            <w:tcW w:w="535" w:type="pct"/>
            <w:vAlign w:val="center"/>
          </w:tcPr>
          <w:p w14:paraId="66C8EACA" w14:textId="2EEDCC32" w:rsidR="004341F4" w:rsidRPr="003536F9" w:rsidRDefault="004341F4" w:rsidP="004341F4">
            <w:pPr>
              <w:spacing w:line="160" w:lineRule="exact"/>
              <w:ind w:left="-72" w:right="-72"/>
              <w:jc w:val="both"/>
              <w:rPr>
                <w:rFonts w:ascii="Arial" w:hAnsi="Arial" w:cs="Arial"/>
                <w:noProof/>
                <w:snapToGrid w:val="0"/>
                <w:color w:val="000000"/>
                <w:sz w:val="12"/>
                <w:szCs w:val="12"/>
                <w:cs/>
                <w:lang w:val="en-GB" w:eastAsia="th-TH"/>
              </w:rPr>
            </w:pPr>
          </w:p>
        </w:tc>
        <w:tc>
          <w:tcPr>
            <w:tcW w:w="295" w:type="pct"/>
            <w:vAlign w:val="bottom"/>
          </w:tcPr>
          <w:p w14:paraId="44E43381" w14:textId="77777777" w:rsidR="004341F4" w:rsidRPr="003536F9" w:rsidRDefault="004341F4" w:rsidP="004341F4">
            <w:pPr>
              <w:tabs>
                <w:tab w:val="decimal" w:pos="619"/>
              </w:tabs>
              <w:spacing w:line="160" w:lineRule="exact"/>
              <w:ind w:right="-72"/>
              <w:jc w:val="right"/>
              <w:rPr>
                <w:rFonts w:ascii="Arial" w:hAnsi="Arial" w:cs="Arial"/>
                <w:noProof/>
                <w:snapToGrid w:val="0"/>
                <w:color w:val="000000"/>
                <w:sz w:val="12"/>
                <w:szCs w:val="12"/>
                <w:lang w:val="en-GB" w:eastAsia="th-TH"/>
              </w:rPr>
            </w:pPr>
          </w:p>
        </w:tc>
        <w:tc>
          <w:tcPr>
            <w:tcW w:w="297" w:type="pct"/>
            <w:vAlign w:val="bottom"/>
          </w:tcPr>
          <w:p w14:paraId="0198C54B" w14:textId="78389D0C" w:rsidR="004341F4" w:rsidRPr="003536F9" w:rsidRDefault="004341F4" w:rsidP="004341F4">
            <w:pPr>
              <w:tabs>
                <w:tab w:val="decimal" w:pos="619"/>
              </w:tabs>
              <w:spacing w:line="160" w:lineRule="exact"/>
              <w:ind w:right="-72"/>
              <w:jc w:val="right"/>
              <w:rPr>
                <w:rFonts w:ascii="Arial" w:hAnsi="Arial" w:cs="Arial"/>
                <w:noProof/>
                <w:snapToGrid w:val="0"/>
                <w:color w:val="000000"/>
                <w:sz w:val="12"/>
                <w:szCs w:val="12"/>
                <w:lang w:val="en-GB" w:eastAsia="th-TH"/>
              </w:rPr>
            </w:pPr>
          </w:p>
        </w:tc>
        <w:tc>
          <w:tcPr>
            <w:tcW w:w="245" w:type="pct"/>
            <w:vAlign w:val="bottom"/>
          </w:tcPr>
          <w:p w14:paraId="5CD57129" w14:textId="77777777" w:rsidR="004341F4" w:rsidRPr="003536F9" w:rsidRDefault="004341F4" w:rsidP="004341F4">
            <w:pPr>
              <w:tabs>
                <w:tab w:val="right" w:pos="547"/>
              </w:tabs>
              <w:spacing w:line="160" w:lineRule="exact"/>
              <w:ind w:right="-72"/>
              <w:jc w:val="right"/>
              <w:rPr>
                <w:rFonts w:ascii="Arial" w:hAnsi="Arial" w:cs="Arial"/>
                <w:noProof/>
                <w:snapToGrid w:val="0"/>
                <w:color w:val="000000"/>
                <w:sz w:val="12"/>
                <w:szCs w:val="12"/>
                <w:lang w:val="en-GB" w:eastAsia="th-TH"/>
              </w:rPr>
            </w:pPr>
          </w:p>
        </w:tc>
        <w:tc>
          <w:tcPr>
            <w:tcW w:w="245" w:type="pct"/>
            <w:vAlign w:val="bottom"/>
          </w:tcPr>
          <w:p w14:paraId="03632477" w14:textId="543E61BE" w:rsidR="004341F4" w:rsidRPr="003536F9" w:rsidRDefault="004341F4" w:rsidP="004341F4">
            <w:pPr>
              <w:tabs>
                <w:tab w:val="right" w:pos="547"/>
              </w:tabs>
              <w:spacing w:line="160" w:lineRule="exact"/>
              <w:ind w:right="-72"/>
              <w:jc w:val="right"/>
              <w:rPr>
                <w:rFonts w:ascii="Arial" w:hAnsi="Arial" w:cs="Arial"/>
                <w:noProof/>
                <w:snapToGrid w:val="0"/>
                <w:color w:val="000000"/>
                <w:sz w:val="12"/>
                <w:szCs w:val="12"/>
                <w:lang w:val="en-GB" w:eastAsia="th-TH"/>
              </w:rPr>
            </w:pPr>
          </w:p>
        </w:tc>
        <w:tc>
          <w:tcPr>
            <w:tcW w:w="329" w:type="pct"/>
            <w:tcBorders>
              <w:top w:val="single" w:sz="4" w:space="0" w:color="auto"/>
            </w:tcBorders>
            <w:vAlign w:val="bottom"/>
          </w:tcPr>
          <w:p w14:paraId="0D7A9DC2" w14:textId="77777777" w:rsidR="004341F4" w:rsidRPr="003536F9" w:rsidRDefault="004341F4" w:rsidP="004341F4">
            <w:pPr>
              <w:tabs>
                <w:tab w:val="decimal" w:pos="679"/>
              </w:tabs>
              <w:spacing w:line="160" w:lineRule="exact"/>
              <w:ind w:right="-72"/>
              <w:jc w:val="right"/>
              <w:rPr>
                <w:rFonts w:ascii="Arial" w:hAnsi="Arial" w:cs="Arial"/>
                <w:noProof/>
                <w:snapToGrid w:val="0"/>
                <w:color w:val="000000"/>
                <w:sz w:val="12"/>
                <w:szCs w:val="12"/>
                <w:lang w:val="en-GB" w:eastAsia="th-TH"/>
              </w:rPr>
            </w:pPr>
          </w:p>
        </w:tc>
        <w:tc>
          <w:tcPr>
            <w:tcW w:w="323" w:type="pct"/>
            <w:tcBorders>
              <w:top w:val="single" w:sz="4" w:space="0" w:color="auto"/>
            </w:tcBorders>
            <w:vAlign w:val="bottom"/>
          </w:tcPr>
          <w:p w14:paraId="3402DB9E" w14:textId="77777777" w:rsidR="004341F4" w:rsidRPr="003536F9" w:rsidRDefault="004341F4" w:rsidP="006D7AA2">
            <w:pPr>
              <w:tabs>
                <w:tab w:val="decimal" w:pos="763"/>
                <w:tab w:val="decimal" w:pos="818"/>
              </w:tabs>
              <w:spacing w:line="160" w:lineRule="exact"/>
              <w:ind w:right="-72"/>
              <w:jc w:val="right"/>
              <w:rPr>
                <w:rFonts w:ascii="Arial" w:hAnsi="Arial" w:cs="Arial"/>
                <w:noProof/>
                <w:snapToGrid w:val="0"/>
                <w:color w:val="000000"/>
                <w:sz w:val="12"/>
                <w:szCs w:val="12"/>
                <w:lang w:val="en-GB" w:eastAsia="th-TH"/>
              </w:rPr>
            </w:pPr>
          </w:p>
        </w:tc>
        <w:tc>
          <w:tcPr>
            <w:tcW w:w="318" w:type="pct"/>
            <w:gridSpan w:val="2"/>
            <w:tcBorders>
              <w:top w:val="single" w:sz="4" w:space="0" w:color="auto"/>
            </w:tcBorders>
            <w:vAlign w:val="bottom"/>
          </w:tcPr>
          <w:p w14:paraId="6CB00274" w14:textId="77777777" w:rsidR="004341F4" w:rsidRPr="003536F9" w:rsidRDefault="004341F4" w:rsidP="004341F4">
            <w:pPr>
              <w:tabs>
                <w:tab w:val="decimal" w:pos="792"/>
              </w:tabs>
              <w:ind w:right="-72"/>
              <w:jc w:val="both"/>
              <w:rPr>
                <w:rFonts w:ascii="Arial" w:hAnsi="Arial" w:cs="Arial"/>
                <w:noProof/>
                <w:snapToGrid w:val="0"/>
                <w:color w:val="000000"/>
                <w:sz w:val="12"/>
                <w:szCs w:val="12"/>
                <w:lang w:val="en-GB" w:eastAsia="th-TH"/>
              </w:rPr>
            </w:pPr>
          </w:p>
        </w:tc>
        <w:tc>
          <w:tcPr>
            <w:tcW w:w="295" w:type="pct"/>
            <w:tcBorders>
              <w:top w:val="single" w:sz="4" w:space="0" w:color="auto"/>
            </w:tcBorders>
            <w:vAlign w:val="bottom"/>
          </w:tcPr>
          <w:p w14:paraId="375B15FA" w14:textId="77777777" w:rsidR="004341F4" w:rsidRPr="003536F9" w:rsidRDefault="004341F4" w:rsidP="004341F4">
            <w:pPr>
              <w:tabs>
                <w:tab w:val="decimal" w:pos="702"/>
              </w:tabs>
              <w:ind w:right="-72"/>
              <w:jc w:val="both"/>
              <w:rPr>
                <w:rFonts w:ascii="Arial" w:hAnsi="Arial" w:cs="Arial"/>
                <w:noProof/>
                <w:snapToGrid w:val="0"/>
                <w:color w:val="000000"/>
                <w:sz w:val="12"/>
                <w:szCs w:val="12"/>
                <w:lang w:val="en-GB" w:eastAsia="th-TH"/>
              </w:rPr>
            </w:pPr>
          </w:p>
        </w:tc>
        <w:tc>
          <w:tcPr>
            <w:tcW w:w="323" w:type="pct"/>
            <w:tcBorders>
              <w:top w:val="single" w:sz="4" w:space="0" w:color="auto"/>
            </w:tcBorders>
            <w:vAlign w:val="bottom"/>
          </w:tcPr>
          <w:p w14:paraId="3C66D8C9" w14:textId="77777777" w:rsidR="004341F4" w:rsidRPr="003536F9" w:rsidRDefault="004341F4" w:rsidP="004341F4">
            <w:pPr>
              <w:tabs>
                <w:tab w:val="decimal" w:pos="792"/>
              </w:tabs>
              <w:spacing w:line="160" w:lineRule="exact"/>
              <w:ind w:right="-72"/>
              <w:jc w:val="both"/>
              <w:rPr>
                <w:rFonts w:ascii="Arial" w:hAnsi="Arial" w:cs="Arial"/>
                <w:noProof/>
                <w:snapToGrid w:val="0"/>
                <w:color w:val="000000"/>
                <w:sz w:val="12"/>
                <w:szCs w:val="12"/>
                <w:lang w:val="en-GB" w:eastAsia="th-TH"/>
              </w:rPr>
            </w:pPr>
          </w:p>
        </w:tc>
        <w:tc>
          <w:tcPr>
            <w:tcW w:w="296" w:type="pct"/>
            <w:tcBorders>
              <w:top w:val="single" w:sz="4" w:space="0" w:color="auto"/>
            </w:tcBorders>
            <w:vAlign w:val="bottom"/>
          </w:tcPr>
          <w:p w14:paraId="50975D00" w14:textId="77777777" w:rsidR="004341F4" w:rsidRPr="003536F9" w:rsidRDefault="004341F4" w:rsidP="006D7AA2">
            <w:pPr>
              <w:tabs>
                <w:tab w:val="decimal" w:pos="734"/>
              </w:tabs>
              <w:spacing w:line="160" w:lineRule="exact"/>
              <w:ind w:right="-72"/>
              <w:jc w:val="both"/>
              <w:rPr>
                <w:rFonts w:ascii="Arial" w:hAnsi="Arial" w:cs="Arial"/>
                <w:noProof/>
                <w:snapToGrid w:val="0"/>
                <w:color w:val="000000"/>
                <w:sz w:val="12"/>
                <w:szCs w:val="12"/>
                <w:lang w:val="en-GB" w:eastAsia="th-TH"/>
              </w:rPr>
            </w:pPr>
          </w:p>
        </w:tc>
        <w:tc>
          <w:tcPr>
            <w:tcW w:w="256" w:type="pct"/>
            <w:tcBorders>
              <w:top w:val="single" w:sz="4" w:space="0" w:color="auto"/>
            </w:tcBorders>
            <w:vAlign w:val="bottom"/>
          </w:tcPr>
          <w:p w14:paraId="59D7BBDD" w14:textId="77777777" w:rsidR="004341F4" w:rsidRPr="003536F9" w:rsidRDefault="004341F4" w:rsidP="006D7AA2">
            <w:pPr>
              <w:tabs>
                <w:tab w:val="decimal" w:pos="602"/>
              </w:tabs>
              <w:spacing w:line="160" w:lineRule="exact"/>
              <w:ind w:right="-72"/>
              <w:jc w:val="both"/>
              <w:rPr>
                <w:rFonts w:ascii="Arial" w:hAnsi="Arial" w:cs="Arial"/>
                <w:noProof/>
                <w:snapToGrid w:val="0"/>
                <w:color w:val="000000"/>
                <w:sz w:val="12"/>
                <w:szCs w:val="12"/>
                <w:lang w:val="en-GB" w:eastAsia="th-TH"/>
              </w:rPr>
            </w:pPr>
          </w:p>
        </w:tc>
        <w:tc>
          <w:tcPr>
            <w:tcW w:w="254" w:type="pct"/>
            <w:tcBorders>
              <w:top w:val="single" w:sz="4" w:space="0" w:color="auto"/>
            </w:tcBorders>
            <w:vAlign w:val="bottom"/>
          </w:tcPr>
          <w:p w14:paraId="444EF895" w14:textId="77777777" w:rsidR="004341F4" w:rsidRPr="003536F9" w:rsidRDefault="004341F4" w:rsidP="006D7AA2">
            <w:pPr>
              <w:tabs>
                <w:tab w:val="decimal" w:pos="538"/>
                <w:tab w:val="decimal" w:pos="592"/>
              </w:tabs>
              <w:spacing w:line="160" w:lineRule="exact"/>
              <w:ind w:right="-72"/>
              <w:jc w:val="both"/>
              <w:rPr>
                <w:rFonts w:ascii="Arial" w:hAnsi="Arial" w:cs="Arial"/>
                <w:noProof/>
                <w:snapToGrid w:val="0"/>
                <w:color w:val="000000"/>
                <w:sz w:val="12"/>
                <w:szCs w:val="12"/>
                <w:lang w:val="en-GB" w:eastAsia="th-TH"/>
              </w:rPr>
            </w:pPr>
          </w:p>
        </w:tc>
      </w:tr>
      <w:tr w:rsidR="004341F4" w:rsidRPr="003536F9" w14:paraId="05D0B077" w14:textId="77777777" w:rsidTr="009B14EB">
        <w:trPr>
          <w:trHeight w:val="20"/>
        </w:trPr>
        <w:tc>
          <w:tcPr>
            <w:tcW w:w="687" w:type="pct"/>
          </w:tcPr>
          <w:p w14:paraId="27610586" w14:textId="77777777" w:rsidR="004341F4" w:rsidRPr="003536F9" w:rsidRDefault="004341F4" w:rsidP="004341F4">
            <w:pPr>
              <w:spacing w:line="160" w:lineRule="exact"/>
              <w:ind w:left="-92" w:right="-79"/>
              <w:rPr>
                <w:rFonts w:ascii="Arial" w:hAnsi="Arial" w:cs="Arial"/>
                <w:snapToGrid w:val="0"/>
                <w:color w:val="000000"/>
                <w:sz w:val="12"/>
                <w:szCs w:val="12"/>
                <w:lang w:eastAsia="th-TH"/>
              </w:rPr>
            </w:pPr>
          </w:p>
        </w:tc>
        <w:tc>
          <w:tcPr>
            <w:tcW w:w="302" w:type="pct"/>
          </w:tcPr>
          <w:p w14:paraId="501DBE78" w14:textId="77777777" w:rsidR="004341F4" w:rsidRPr="003536F9" w:rsidRDefault="004341F4" w:rsidP="004341F4">
            <w:pPr>
              <w:spacing w:line="160" w:lineRule="exact"/>
              <w:ind w:left="-155" w:right="-72"/>
              <w:jc w:val="center"/>
              <w:rPr>
                <w:rFonts w:ascii="Arial" w:hAnsi="Arial" w:cs="Arial"/>
                <w:noProof/>
                <w:snapToGrid w:val="0"/>
                <w:color w:val="000000"/>
                <w:sz w:val="12"/>
                <w:szCs w:val="12"/>
                <w:lang w:val="en-GB" w:eastAsia="th-TH"/>
              </w:rPr>
            </w:pPr>
          </w:p>
        </w:tc>
        <w:tc>
          <w:tcPr>
            <w:tcW w:w="535" w:type="pct"/>
          </w:tcPr>
          <w:p w14:paraId="2020E4CD" w14:textId="77777777" w:rsidR="004341F4" w:rsidRPr="003536F9" w:rsidRDefault="004341F4" w:rsidP="004341F4">
            <w:pPr>
              <w:spacing w:line="160" w:lineRule="exact"/>
              <w:ind w:left="-72" w:right="-72"/>
              <w:jc w:val="both"/>
              <w:rPr>
                <w:rFonts w:ascii="Arial" w:hAnsi="Arial" w:cs="Arial"/>
                <w:noProof/>
                <w:snapToGrid w:val="0"/>
                <w:color w:val="000000"/>
                <w:sz w:val="12"/>
                <w:szCs w:val="12"/>
                <w:lang w:val="en-GB" w:eastAsia="th-TH"/>
              </w:rPr>
            </w:pPr>
          </w:p>
        </w:tc>
        <w:tc>
          <w:tcPr>
            <w:tcW w:w="295" w:type="pct"/>
            <w:vAlign w:val="bottom"/>
          </w:tcPr>
          <w:p w14:paraId="28F652D5" w14:textId="77777777" w:rsidR="004341F4" w:rsidRPr="003536F9" w:rsidRDefault="004341F4" w:rsidP="004341F4">
            <w:pPr>
              <w:tabs>
                <w:tab w:val="decimal" w:pos="619"/>
              </w:tabs>
              <w:spacing w:line="160" w:lineRule="exact"/>
              <w:ind w:right="-72"/>
              <w:jc w:val="right"/>
              <w:rPr>
                <w:rFonts w:ascii="Arial" w:hAnsi="Arial" w:cs="Arial"/>
                <w:noProof/>
                <w:snapToGrid w:val="0"/>
                <w:color w:val="000000"/>
                <w:sz w:val="12"/>
                <w:szCs w:val="12"/>
                <w:lang w:eastAsia="th-TH"/>
              </w:rPr>
            </w:pPr>
          </w:p>
        </w:tc>
        <w:tc>
          <w:tcPr>
            <w:tcW w:w="297" w:type="pct"/>
            <w:vAlign w:val="bottom"/>
          </w:tcPr>
          <w:p w14:paraId="0CD47E5D" w14:textId="77777777" w:rsidR="004341F4" w:rsidRPr="003536F9" w:rsidRDefault="004341F4" w:rsidP="004341F4">
            <w:pPr>
              <w:tabs>
                <w:tab w:val="decimal" w:pos="619"/>
              </w:tabs>
              <w:spacing w:line="160" w:lineRule="exact"/>
              <w:ind w:right="-72"/>
              <w:jc w:val="right"/>
              <w:rPr>
                <w:rFonts w:ascii="Arial" w:hAnsi="Arial" w:cs="Arial"/>
                <w:noProof/>
                <w:snapToGrid w:val="0"/>
                <w:color w:val="000000"/>
                <w:sz w:val="12"/>
                <w:szCs w:val="12"/>
                <w:lang w:eastAsia="th-TH"/>
              </w:rPr>
            </w:pPr>
          </w:p>
        </w:tc>
        <w:tc>
          <w:tcPr>
            <w:tcW w:w="245" w:type="pct"/>
            <w:vAlign w:val="bottom"/>
          </w:tcPr>
          <w:p w14:paraId="4F00661D" w14:textId="77777777" w:rsidR="004341F4" w:rsidRPr="003536F9" w:rsidRDefault="004341F4" w:rsidP="004341F4">
            <w:pPr>
              <w:tabs>
                <w:tab w:val="right" w:pos="547"/>
              </w:tabs>
              <w:spacing w:line="160" w:lineRule="exact"/>
              <w:ind w:right="-72"/>
              <w:jc w:val="right"/>
              <w:rPr>
                <w:rFonts w:ascii="Arial" w:hAnsi="Arial" w:cs="Arial"/>
                <w:noProof/>
                <w:snapToGrid w:val="0"/>
                <w:color w:val="000000"/>
                <w:sz w:val="12"/>
                <w:szCs w:val="12"/>
                <w:lang w:eastAsia="th-TH"/>
              </w:rPr>
            </w:pPr>
          </w:p>
        </w:tc>
        <w:tc>
          <w:tcPr>
            <w:tcW w:w="245" w:type="pct"/>
            <w:vAlign w:val="bottom"/>
          </w:tcPr>
          <w:p w14:paraId="5D5A4671" w14:textId="77777777" w:rsidR="004341F4" w:rsidRPr="003536F9" w:rsidRDefault="004341F4" w:rsidP="004341F4">
            <w:pPr>
              <w:tabs>
                <w:tab w:val="right" w:pos="547"/>
              </w:tabs>
              <w:spacing w:line="160" w:lineRule="exact"/>
              <w:ind w:right="-72"/>
              <w:jc w:val="right"/>
              <w:rPr>
                <w:rFonts w:ascii="Arial" w:hAnsi="Arial" w:cs="Arial"/>
                <w:noProof/>
                <w:snapToGrid w:val="0"/>
                <w:color w:val="000000"/>
                <w:sz w:val="12"/>
                <w:szCs w:val="12"/>
                <w:lang w:val="en-GB" w:eastAsia="th-TH"/>
              </w:rPr>
            </w:pPr>
          </w:p>
        </w:tc>
        <w:tc>
          <w:tcPr>
            <w:tcW w:w="329" w:type="pct"/>
            <w:tcBorders>
              <w:bottom w:val="single" w:sz="4" w:space="0" w:color="auto"/>
            </w:tcBorders>
            <w:vAlign w:val="bottom"/>
          </w:tcPr>
          <w:p w14:paraId="6B4D4A12" w14:textId="4A92F769" w:rsidR="004341F4" w:rsidRPr="003536F9" w:rsidRDefault="003536F9" w:rsidP="004341F4">
            <w:pPr>
              <w:tabs>
                <w:tab w:val="decimal" w:pos="843"/>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15</w:t>
            </w:r>
            <w:r w:rsidR="004341F4"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402</w:t>
            </w:r>
            <w:r w:rsidR="004341F4"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065</w:t>
            </w:r>
            <w:r w:rsidR="004341F4"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322</w:t>
            </w:r>
          </w:p>
        </w:tc>
        <w:tc>
          <w:tcPr>
            <w:tcW w:w="323" w:type="pct"/>
            <w:tcBorders>
              <w:bottom w:val="single" w:sz="4" w:space="0" w:color="auto"/>
            </w:tcBorders>
            <w:vAlign w:val="bottom"/>
          </w:tcPr>
          <w:p w14:paraId="0F1F7965" w14:textId="18412982" w:rsidR="004341F4" w:rsidRPr="003536F9" w:rsidRDefault="004341F4" w:rsidP="006D7AA2">
            <w:pPr>
              <w:tabs>
                <w:tab w:val="decimal" w:pos="818"/>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4</w:t>
            </w: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448</w:t>
            </w: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404</w:t>
            </w: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540</w:t>
            </w:r>
            <w:r w:rsidRPr="003536F9">
              <w:rPr>
                <w:rFonts w:ascii="Arial" w:hAnsi="Arial" w:cs="Arial"/>
                <w:noProof/>
                <w:snapToGrid w:val="0"/>
                <w:color w:val="000000"/>
                <w:spacing w:val="-4"/>
                <w:sz w:val="12"/>
                <w:szCs w:val="12"/>
                <w:lang w:val="en-GB" w:eastAsia="th-TH"/>
              </w:rPr>
              <w:t>)</w:t>
            </w:r>
          </w:p>
        </w:tc>
        <w:tc>
          <w:tcPr>
            <w:tcW w:w="318" w:type="pct"/>
            <w:gridSpan w:val="2"/>
            <w:tcBorders>
              <w:bottom w:val="single" w:sz="4" w:space="0" w:color="auto"/>
            </w:tcBorders>
            <w:vAlign w:val="bottom"/>
          </w:tcPr>
          <w:p w14:paraId="4580DE0D" w14:textId="5F02C48F" w:rsidR="004341F4" w:rsidRPr="003536F9" w:rsidRDefault="003536F9" w:rsidP="004341F4">
            <w:pPr>
              <w:tabs>
                <w:tab w:val="decimal" w:pos="792"/>
              </w:tabs>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10</w:t>
            </w:r>
            <w:r w:rsidR="004341F4"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953</w:t>
            </w:r>
            <w:r w:rsidR="004341F4"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660</w:t>
            </w:r>
            <w:r w:rsidR="004341F4"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782</w:t>
            </w:r>
          </w:p>
        </w:tc>
        <w:tc>
          <w:tcPr>
            <w:tcW w:w="295" w:type="pct"/>
            <w:tcBorders>
              <w:bottom w:val="single" w:sz="4" w:space="0" w:color="auto"/>
            </w:tcBorders>
            <w:vAlign w:val="bottom"/>
          </w:tcPr>
          <w:p w14:paraId="7BD361B3" w14:textId="70923D50" w:rsidR="004341F4" w:rsidRPr="003536F9" w:rsidRDefault="003536F9" w:rsidP="004341F4">
            <w:pPr>
              <w:tabs>
                <w:tab w:val="decimal" w:pos="702"/>
              </w:tabs>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9</w:t>
            </w:r>
            <w:r w:rsidR="004341F4"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002</w:t>
            </w:r>
            <w:r w:rsidR="004341F4"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055</w:t>
            </w:r>
            <w:r w:rsidR="004341F4" w:rsidRPr="003536F9">
              <w:rPr>
                <w:rFonts w:ascii="Arial" w:hAnsi="Arial" w:cs="Arial"/>
                <w:noProof/>
                <w:snapToGrid w:val="0"/>
                <w:color w:val="000000"/>
                <w:spacing w:val="-4"/>
                <w:sz w:val="12"/>
                <w:szCs w:val="12"/>
                <w:lang w:val="en-GB" w:eastAsia="th-TH"/>
              </w:rPr>
              <w:t>,</w:t>
            </w:r>
            <w:r w:rsidRPr="003536F9">
              <w:rPr>
                <w:rFonts w:ascii="Arial" w:hAnsi="Arial" w:cs="Arial"/>
                <w:noProof/>
                <w:snapToGrid w:val="0"/>
                <w:color w:val="000000"/>
                <w:spacing w:val="-4"/>
                <w:sz w:val="12"/>
                <w:szCs w:val="12"/>
                <w:lang w:val="en-GB" w:eastAsia="th-TH"/>
              </w:rPr>
              <w:t>882</w:t>
            </w:r>
          </w:p>
        </w:tc>
        <w:tc>
          <w:tcPr>
            <w:tcW w:w="323" w:type="pct"/>
            <w:tcBorders>
              <w:bottom w:val="single" w:sz="4" w:space="0" w:color="auto"/>
            </w:tcBorders>
            <w:vAlign w:val="bottom"/>
          </w:tcPr>
          <w:p w14:paraId="77580D14" w14:textId="514C9CBF" w:rsidR="004341F4" w:rsidRPr="003536F9" w:rsidRDefault="004341F4" w:rsidP="004341F4">
            <w:pPr>
              <w:tabs>
                <w:tab w:val="decimal" w:pos="792"/>
              </w:tabs>
              <w:spacing w:line="160" w:lineRule="exact"/>
              <w:ind w:right="-72"/>
              <w:jc w:val="both"/>
              <w:rPr>
                <w:rFonts w:ascii="Arial" w:hAnsi="Arial" w:cs="Arial"/>
                <w:noProof/>
                <w:snapToGrid w:val="0"/>
                <w:color w:val="000000"/>
                <w:spacing w:val="-4"/>
                <w:sz w:val="12"/>
                <w:szCs w:val="12"/>
                <w:lang w:val="en-GB" w:eastAsia="th-TH"/>
              </w:rPr>
            </w:pP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3</w:t>
            </w: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752</w:t>
            </w: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882</w:t>
            </w:r>
            <w:r w:rsidRPr="003536F9">
              <w:rPr>
                <w:rFonts w:ascii="Arial" w:hAnsi="Arial" w:cs="Arial"/>
                <w:noProof/>
                <w:snapToGrid w:val="0"/>
                <w:color w:val="000000"/>
                <w:spacing w:val="-4"/>
                <w:sz w:val="12"/>
                <w:szCs w:val="12"/>
                <w:lang w:val="en-GB" w:eastAsia="th-TH"/>
              </w:rPr>
              <w:t>,</w:t>
            </w:r>
            <w:r w:rsidR="003536F9" w:rsidRPr="003536F9">
              <w:rPr>
                <w:rFonts w:ascii="Arial" w:hAnsi="Arial" w:cs="Arial"/>
                <w:noProof/>
                <w:snapToGrid w:val="0"/>
                <w:color w:val="000000"/>
                <w:spacing w:val="-4"/>
                <w:sz w:val="12"/>
                <w:szCs w:val="12"/>
                <w:lang w:val="en-GB" w:eastAsia="th-TH"/>
              </w:rPr>
              <w:t>640</w:t>
            </w:r>
            <w:r w:rsidRPr="003536F9">
              <w:rPr>
                <w:rFonts w:ascii="Arial" w:hAnsi="Arial" w:cs="Arial"/>
                <w:noProof/>
                <w:snapToGrid w:val="0"/>
                <w:color w:val="000000"/>
                <w:spacing w:val="-4"/>
                <w:sz w:val="12"/>
                <w:szCs w:val="12"/>
                <w:lang w:val="en-GB" w:eastAsia="th-TH"/>
              </w:rPr>
              <w:t>)</w:t>
            </w:r>
          </w:p>
        </w:tc>
        <w:tc>
          <w:tcPr>
            <w:tcW w:w="296" w:type="pct"/>
            <w:tcBorders>
              <w:bottom w:val="single" w:sz="4" w:space="0" w:color="auto"/>
            </w:tcBorders>
            <w:vAlign w:val="bottom"/>
          </w:tcPr>
          <w:p w14:paraId="07FABE9E" w14:textId="0671266C" w:rsidR="004341F4" w:rsidRPr="003536F9" w:rsidRDefault="003536F9" w:rsidP="006D7AA2">
            <w:pPr>
              <w:tabs>
                <w:tab w:val="decimal" w:pos="734"/>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5</w:t>
            </w:r>
            <w:r w:rsidR="004341F4"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249</w:t>
            </w:r>
            <w:r w:rsidR="004341F4"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173</w:t>
            </w:r>
            <w:r w:rsidR="004341F4"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242</w:t>
            </w:r>
          </w:p>
        </w:tc>
        <w:tc>
          <w:tcPr>
            <w:tcW w:w="256" w:type="pct"/>
            <w:tcBorders>
              <w:bottom w:val="single" w:sz="4" w:space="0" w:color="auto"/>
            </w:tcBorders>
            <w:vAlign w:val="bottom"/>
          </w:tcPr>
          <w:p w14:paraId="396F5ABD" w14:textId="783402CC" w:rsidR="004341F4" w:rsidRPr="003536F9" w:rsidRDefault="003536F9" w:rsidP="004341F4">
            <w:pPr>
              <w:tabs>
                <w:tab w:val="decimal" w:pos="585"/>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34</w:t>
            </w:r>
            <w:r w:rsidR="004341F4"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288</w:t>
            </w:r>
            <w:r w:rsidR="004341F4"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055</w:t>
            </w:r>
          </w:p>
        </w:tc>
        <w:tc>
          <w:tcPr>
            <w:tcW w:w="254" w:type="pct"/>
            <w:tcBorders>
              <w:bottom w:val="single" w:sz="4" w:space="0" w:color="auto"/>
            </w:tcBorders>
            <w:vAlign w:val="bottom"/>
          </w:tcPr>
          <w:p w14:paraId="7FF8C5FE" w14:textId="2E763A8B" w:rsidR="004341F4" w:rsidRPr="003536F9" w:rsidRDefault="003536F9" w:rsidP="006D7AA2">
            <w:pPr>
              <w:tabs>
                <w:tab w:val="decimal" w:pos="592"/>
              </w:tabs>
              <w:spacing w:line="160" w:lineRule="exact"/>
              <w:ind w:right="-72"/>
              <w:jc w:val="both"/>
              <w:rPr>
                <w:rFonts w:ascii="Arial" w:hAnsi="Arial" w:cs="Arial"/>
                <w:noProof/>
                <w:snapToGrid w:val="0"/>
                <w:color w:val="000000"/>
                <w:sz w:val="12"/>
                <w:szCs w:val="12"/>
                <w:lang w:val="en-GB" w:eastAsia="th-TH"/>
              </w:rPr>
            </w:pPr>
            <w:r w:rsidRPr="003536F9">
              <w:rPr>
                <w:rFonts w:ascii="Arial" w:hAnsi="Arial" w:cs="Arial"/>
                <w:noProof/>
                <w:snapToGrid w:val="0"/>
                <w:color w:val="000000"/>
                <w:sz w:val="12"/>
                <w:szCs w:val="12"/>
                <w:lang w:val="en-GB" w:eastAsia="th-TH"/>
              </w:rPr>
              <w:t>77</w:t>
            </w:r>
            <w:r w:rsidR="004341F4"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674</w:t>
            </w:r>
            <w:r w:rsidR="004341F4" w:rsidRPr="003536F9">
              <w:rPr>
                <w:rFonts w:ascii="Arial" w:hAnsi="Arial" w:cs="Arial"/>
                <w:noProof/>
                <w:snapToGrid w:val="0"/>
                <w:color w:val="000000"/>
                <w:sz w:val="12"/>
                <w:szCs w:val="12"/>
                <w:lang w:val="en-GB" w:eastAsia="th-TH"/>
              </w:rPr>
              <w:t>,</w:t>
            </w:r>
            <w:r w:rsidRPr="003536F9">
              <w:rPr>
                <w:rFonts w:ascii="Arial" w:hAnsi="Arial" w:cs="Arial"/>
                <w:noProof/>
                <w:snapToGrid w:val="0"/>
                <w:color w:val="000000"/>
                <w:sz w:val="12"/>
                <w:szCs w:val="12"/>
                <w:lang w:val="en-GB" w:eastAsia="th-TH"/>
              </w:rPr>
              <w:t>089</w:t>
            </w:r>
          </w:p>
        </w:tc>
      </w:tr>
    </w:tbl>
    <w:p w14:paraId="320E7D34" w14:textId="2F74AC98" w:rsidR="00E23EAF" w:rsidRPr="003536F9" w:rsidRDefault="00E23EAF" w:rsidP="0063716A">
      <w:pPr>
        <w:rPr>
          <w:rFonts w:ascii="Arial" w:hAnsi="Arial" w:cs="Arial"/>
          <w:color w:val="000000"/>
          <w:sz w:val="12"/>
          <w:szCs w:val="12"/>
        </w:rPr>
      </w:pPr>
    </w:p>
    <w:p w14:paraId="41C87816" w14:textId="42B3C70C" w:rsidR="001B4970" w:rsidRPr="003536F9" w:rsidRDefault="001B4970" w:rsidP="0063716A">
      <w:pPr>
        <w:rPr>
          <w:rFonts w:ascii="Arial" w:hAnsi="Arial" w:cs="Arial"/>
          <w:color w:val="000000"/>
          <w:sz w:val="12"/>
          <w:szCs w:val="12"/>
        </w:rPr>
      </w:pPr>
    </w:p>
    <w:p w14:paraId="5DD4CB60" w14:textId="77777777" w:rsidR="007A25DA" w:rsidRPr="003536F9" w:rsidRDefault="007A25DA" w:rsidP="0063716A">
      <w:pPr>
        <w:rPr>
          <w:rFonts w:ascii="Arial" w:hAnsi="Arial" w:cs="Arial"/>
          <w:color w:val="000000"/>
          <w:sz w:val="18"/>
          <w:szCs w:val="18"/>
          <w:cs/>
        </w:rPr>
        <w:sectPr w:rsidR="007A25DA" w:rsidRPr="003536F9" w:rsidSect="00C4184C">
          <w:pgSz w:w="16834" w:h="11909" w:orient="landscape" w:code="9"/>
          <w:pgMar w:top="1440" w:right="432" w:bottom="720" w:left="432" w:header="706" w:footer="706" w:gutter="0"/>
          <w:cols w:space="720"/>
        </w:sectPr>
      </w:pPr>
    </w:p>
    <w:p w14:paraId="5161877F" w14:textId="77777777" w:rsidR="00673AB0" w:rsidRPr="003536F9" w:rsidRDefault="00673AB0" w:rsidP="0063716A">
      <w:pPr>
        <w:ind w:left="540"/>
        <w:rPr>
          <w:rFonts w:ascii="Arial" w:hAnsi="Arial" w:cs="Arial"/>
          <w:b/>
          <w:bCs/>
          <w:color w:val="000000"/>
          <w:sz w:val="18"/>
          <w:szCs w:val="18"/>
        </w:rPr>
      </w:pPr>
    </w:p>
    <w:tbl>
      <w:tblPr>
        <w:tblW w:w="8916" w:type="dxa"/>
        <w:tblInd w:w="666" w:type="dxa"/>
        <w:tblLayout w:type="fixed"/>
        <w:tblLook w:val="0000" w:firstRow="0" w:lastRow="0" w:firstColumn="0" w:lastColumn="0" w:noHBand="0" w:noVBand="0"/>
      </w:tblPr>
      <w:tblGrid>
        <w:gridCol w:w="2561"/>
        <w:gridCol w:w="1111"/>
        <w:gridCol w:w="1559"/>
        <w:gridCol w:w="992"/>
        <w:gridCol w:w="992"/>
        <w:gridCol w:w="851"/>
        <w:gridCol w:w="850"/>
      </w:tblGrid>
      <w:tr w:rsidR="00400B9C" w:rsidRPr="003536F9" w14:paraId="2BF2800A" w14:textId="77777777" w:rsidTr="007E6AB0">
        <w:trPr>
          <w:trHeight w:val="169"/>
        </w:trPr>
        <w:tc>
          <w:tcPr>
            <w:tcW w:w="2561" w:type="dxa"/>
            <w:vAlign w:val="bottom"/>
          </w:tcPr>
          <w:p w14:paraId="303A563E" w14:textId="77777777" w:rsidR="00400B9C" w:rsidRPr="003536F9" w:rsidRDefault="00400B9C" w:rsidP="007E6AB0">
            <w:pPr>
              <w:spacing w:line="160" w:lineRule="exact"/>
              <w:ind w:left="247"/>
              <w:jc w:val="center"/>
              <w:rPr>
                <w:rFonts w:ascii="Arial" w:hAnsi="Arial" w:cs="Arial"/>
                <w:b/>
                <w:bCs/>
                <w:color w:val="000000"/>
                <w:sz w:val="14"/>
                <w:szCs w:val="14"/>
                <w:cs/>
              </w:rPr>
            </w:pPr>
          </w:p>
        </w:tc>
        <w:tc>
          <w:tcPr>
            <w:tcW w:w="1111" w:type="dxa"/>
            <w:vAlign w:val="bottom"/>
          </w:tcPr>
          <w:p w14:paraId="490B45D1" w14:textId="77777777" w:rsidR="00400B9C" w:rsidRPr="003536F9" w:rsidRDefault="00400B9C" w:rsidP="007E6AB0">
            <w:pPr>
              <w:pStyle w:val="a0"/>
              <w:spacing w:line="160" w:lineRule="exact"/>
              <w:ind w:left="-155" w:right="-72"/>
              <w:jc w:val="center"/>
              <w:rPr>
                <w:rFonts w:ascii="Arial" w:hAnsi="Arial" w:cs="Arial"/>
                <w:b/>
                <w:bCs/>
                <w:snapToGrid w:val="0"/>
                <w:color w:val="000000"/>
                <w:spacing w:val="-4"/>
                <w:sz w:val="14"/>
                <w:szCs w:val="14"/>
                <w:cs/>
                <w:lang w:eastAsia="th-TH"/>
              </w:rPr>
            </w:pPr>
          </w:p>
        </w:tc>
        <w:tc>
          <w:tcPr>
            <w:tcW w:w="1559" w:type="dxa"/>
            <w:vAlign w:val="bottom"/>
          </w:tcPr>
          <w:p w14:paraId="50822CBB" w14:textId="77777777" w:rsidR="00400B9C" w:rsidRPr="003536F9" w:rsidRDefault="00400B9C" w:rsidP="007E6AB0">
            <w:pPr>
              <w:pStyle w:val="a0"/>
              <w:spacing w:line="160" w:lineRule="exact"/>
              <w:ind w:right="-72"/>
              <w:jc w:val="center"/>
              <w:rPr>
                <w:rFonts w:ascii="Arial" w:hAnsi="Arial" w:cs="Arial"/>
                <w:b/>
                <w:bCs/>
                <w:snapToGrid w:val="0"/>
                <w:color w:val="000000"/>
                <w:spacing w:val="-4"/>
                <w:sz w:val="14"/>
                <w:szCs w:val="14"/>
                <w:cs/>
                <w:lang w:eastAsia="th-TH"/>
              </w:rPr>
            </w:pPr>
          </w:p>
        </w:tc>
        <w:tc>
          <w:tcPr>
            <w:tcW w:w="1984" w:type="dxa"/>
            <w:gridSpan w:val="2"/>
            <w:tcBorders>
              <w:bottom w:val="single" w:sz="4" w:space="0" w:color="auto"/>
            </w:tcBorders>
            <w:vAlign w:val="bottom"/>
          </w:tcPr>
          <w:p w14:paraId="2CFAD88D" w14:textId="77777777" w:rsidR="00400B9C" w:rsidRPr="003536F9" w:rsidRDefault="00400B9C" w:rsidP="007E6AB0">
            <w:pPr>
              <w:pStyle w:val="a0"/>
              <w:tabs>
                <w:tab w:val="right" w:pos="828"/>
              </w:tabs>
              <w:spacing w:line="160" w:lineRule="exact"/>
              <w:ind w:right="-72"/>
              <w:jc w:val="center"/>
              <w:rPr>
                <w:rFonts w:ascii="Arial" w:hAnsi="Arial" w:cs="Arial"/>
                <w:b/>
                <w:bCs/>
                <w:snapToGrid w:val="0"/>
                <w:color w:val="000000"/>
                <w:spacing w:val="-4"/>
                <w:sz w:val="14"/>
                <w:szCs w:val="14"/>
                <w:cs/>
                <w:lang w:eastAsia="th-TH"/>
              </w:rPr>
            </w:pPr>
            <w:r w:rsidRPr="003536F9">
              <w:rPr>
                <w:rFonts w:ascii="Arial" w:hAnsi="Arial" w:cs="Arial"/>
                <w:b/>
                <w:bCs/>
                <w:snapToGrid w:val="0"/>
                <w:color w:val="000000"/>
                <w:spacing w:val="-4"/>
                <w:sz w:val="14"/>
                <w:szCs w:val="14"/>
                <w:lang w:eastAsia="th-TH"/>
              </w:rPr>
              <w:t>Paid-up share capital (Amount)</w:t>
            </w:r>
          </w:p>
        </w:tc>
        <w:tc>
          <w:tcPr>
            <w:tcW w:w="1701" w:type="dxa"/>
            <w:gridSpan w:val="2"/>
            <w:tcBorders>
              <w:bottom w:val="single" w:sz="4" w:space="0" w:color="auto"/>
            </w:tcBorders>
            <w:vAlign w:val="bottom"/>
          </w:tcPr>
          <w:p w14:paraId="2E52722A" w14:textId="77777777" w:rsidR="00400B9C" w:rsidRPr="003536F9" w:rsidRDefault="00400B9C" w:rsidP="007E6AB0">
            <w:pPr>
              <w:pStyle w:val="a0"/>
              <w:spacing w:line="160" w:lineRule="exact"/>
              <w:ind w:right="-72"/>
              <w:jc w:val="center"/>
              <w:rPr>
                <w:rFonts w:ascii="Arial" w:hAnsi="Arial" w:cs="Arial"/>
                <w:b/>
                <w:bCs/>
                <w:snapToGrid w:val="0"/>
                <w:color w:val="000000"/>
                <w:spacing w:val="-4"/>
                <w:sz w:val="14"/>
                <w:szCs w:val="14"/>
                <w:cs/>
                <w:lang w:eastAsia="th-TH"/>
              </w:rPr>
            </w:pPr>
            <w:r w:rsidRPr="003536F9">
              <w:rPr>
                <w:rFonts w:ascii="Arial" w:hAnsi="Arial" w:cs="Arial"/>
                <w:b/>
                <w:bCs/>
                <w:snapToGrid w:val="0"/>
                <w:color w:val="000000"/>
                <w:spacing w:val="-4"/>
                <w:sz w:val="14"/>
                <w:szCs w:val="14"/>
                <w:lang w:eastAsia="th-TH"/>
              </w:rPr>
              <w:t>Shareholding interest</w:t>
            </w:r>
          </w:p>
        </w:tc>
      </w:tr>
      <w:tr w:rsidR="00400B9C" w:rsidRPr="003536F9" w14:paraId="60146DC8" w14:textId="77777777" w:rsidTr="007E6AB0">
        <w:trPr>
          <w:trHeight w:val="169"/>
        </w:trPr>
        <w:tc>
          <w:tcPr>
            <w:tcW w:w="2561" w:type="dxa"/>
            <w:vAlign w:val="bottom"/>
          </w:tcPr>
          <w:p w14:paraId="1126BDC0" w14:textId="77777777" w:rsidR="00400B9C" w:rsidRPr="003536F9" w:rsidRDefault="00400B9C" w:rsidP="007E6AB0">
            <w:pPr>
              <w:spacing w:line="160" w:lineRule="exact"/>
              <w:ind w:left="247"/>
              <w:jc w:val="center"/>
              <w:rPr>
                <w:rFonts w:ascii="Arial" w:hAnsi="Arial" w:cs="Arial"/>
                <w:b/>
                <w:bCs/>
                <w:color w:val="000000"/>
                <w:sz w:val="14"/>
                <w:szCs w:val="14"/>
                <w:cs/>
              </w:rPr>
            </w:pPr>
          </w:p>
        </w:tc>
        <w:tc>
          <w:tcPr>
            <w:tcW w:w="1111" w:type="dxa"/>
          </w:tcPr>
          <w:p w14:paraId="164A387B" w14:textId="77777777" w:rsidR="00400B9C" w:rsidRPr="003536F9" w:rsidRDefault="00400B9C" w:rsidP="007E6AB0">
            <w:pPr>
              <w:pStyle w:val="a0"/>
              <w:spacing w:line="160" w:lineRule="exact"/>
              <w:ind w:left="-155" w:right="-72"/>
              <w:jc w:val="center"/>
              <w:rPr>
                <w:rFonts w:ascii="Arial" w:hAnsi="Arial" w:cs="Arial"/>
                <w:b/>
                <w:bCs/>
                <w:snapToGrid w:val="0"/>
                <w:color w:val="000000"/>
                <w:spacing w:val="-4"/>
                <w:sz w:val="14"/>
                <w:szCs w:val="14"/>
                <w:cs/>
                <w:lang w:eastAsia="th-TH"/>
              </w:rPr>
            </w:pPr>
          </w:p>
        </w:tc>
        <w:tc>
          <w:tcPr>
            <w:tcW w:w="1559" w:type="dxa"/>
          </w:tcPr>
          <w:p w14:paraId="38659655" w14:textId="77777777" w:rsidR="00400B9C" w:rsidRPr="003536F9" w:rsidRDefault="00400B9C" w:rsidP="007E6AB0">
            <w:pPr>
              <w:pStyle w:val="a0"/>
              <w:spacing w:line="160" w:lineRule="exact"/>
              <w:ind w:right="-72"/>
              <w:jc w:val="center"/>
              <w:rPr>
                <w:rFonts w:ascii="Arial" w:hAnsi="Arial" w:cs="Arial"/>
                <w:b/>
                <w:bCs/>
                <w:snapToGrid w:val="0"/>
                <w:color w:val="000000"/>
                <w:spacing w:val="-4"/>
                <w:sz w:val="14"/>
                <w:szCs w:val="14"/>
                <w:cs/>
                <w:lang w:eastAsia="th-TH"/>
              </w:rPr>
            </w:pPr>
          </w:p>
        </w:tc>
        <w:tc>
          <w:tcPr>
            <w:tcW w:w="992" w:type="dxa"/>
            <w:tcBorders>
              <w:top w:val="single" w:sz="4" w:space="0" w:color="auto"/>
              <w:bottom w:val="single" w:sz="4" w:space="0" w:color="auto"/>
            </w:tcBorders>
            <w:vAlign w:val="bottom"/>
          </w:tcPr>
          <w:p w14:paraId="2C4517F1" w14:textId="2AA4C037" w:rsidR="00400B9C" w:rsidRPr="003536F9" w:rsidRDefault="00400B9C" w:rsidP="007E6AB0">
            <w:pPr>
              <w:pStyle w:val="a0"/>
              <w:tabs>
                <w:tab w:val="right" w:pos="776"/>
              </w:tabs>
              <w:spacing w:line="160" w:lineRule="exact"/>
              <w:ind w:right="-72"/>
              <w:jc w:val="both"/>
              <w:rPr>
                <w:rFonts w:ascii="Arial" w:hAnsi="Arial" w:cs="Arial"/>
                <w:b/>
                <w:bCs/>
                <w:snapToGrid w:val="0"/>
                <w:color w:val="000000"/>
                <w:spacing w:val="-4"/>
                <w:sz w:val="14"/>
                <w:szCs w:val="14"/>
                <w:cs/>
                <w:lang w:eastAsia="th-TH"/>
              </w:rPr>
            </w:pPr>
            <w:r w:rsidRPr="003536F9">
              <w:rPr>
                <w:rFonts w:ascii="Arial" w:hAnsi="Arial" w:cs="Arial"/>
                <w:b/>
                <w:bCs/>
                <w:snapToGrid w:val="0"/>
                <w:color w:val="000000"/>
                <w:spacing w:val="-4"/>
                <w:sz w:val="14"/>
                <w:szCs w:val="14"/>
                <w:cs/>
                <w:lang w:eastAsia="th-TH"/>
              </w:rPr>
              <w:tab/>
            </w:r>
            <w:r w:rsidR="003536F9" w:rsidRPr="003536F9">
              <w:rPr>
                <w:rFonts w:ascii="Arial" w:hAnsi="Arial" w:cs="Arial"/>
                <w:b/>
                <w:bCs/>
                <w:snapToGrid w:val="0"/>
                <w:color w:val="000000"/>
                <w:spacing w:val="-4"/>
                <w:sz w:val="14"/>
                <w:szCs w:val="14"/>
                <w:lang w:eastAsia="th-TH"/>
              </w:rPr>
              <w:t>2025</w:t>
            </w:r>
          </w:p>
        </w:tc>
        <w:tc>
          <w:tcPr>
            <w:tcW w:w="992" w:type="dxa"/>
            <w:tcBorders>
              <w:top w:val="single" w:sz="4" w:space="0" w:color="auto"/>
              <w:bottom w:val="single" w:sz="4" w:space="0" w:color="auto"/>
            </w:tcBorders>
            <w:vAlign w:val="bottom"/>
          </w:tcPr>
          <w:p w14:paraId="71B442F4" w14:textId="0F2F2A1A" w:rsidR="00400B9C" w:rsidRPr="003536F9" w:rsidRDefault="00400B9C" w:rsidP="007E6AB0">
            <w:pPr>
              <w:pStyle w:val="a0"/>
              <w:tabs>
                <w:tab w:val="right" w:pos="776"/>
              </w:tabs>
              <w:spacing w:line="160" w:lineRule="exact"/>
              <w:ind w:right="-72"/>
              <w:jc w:val="both"/>
              <w:rPr>
                <w:rFonts w:ascii="Arial" w:hAnsi="Arial" w:cs="Arial"/>
                <w:b/>
                <w:bCs/>
                <w:snapToGrid w:val="0"/>
                <w:color w:val="000000"/>
                <w:spacing w:val="-4"/>
                <w:sz w:val="14"/>
                <w:szCs w:val="14"/>
                <w:cs/>
                <w:lang w:eastAsia="th-TH"/>
              </w:rPr>
            </w:pPr>
            <w:r w:rsidRPr="003536F9">
              <w:rPr>
                <w:rFonts w:ascii="Arial" w:hAnsi="Arial" w:cs="Arial"/>
                <w:b/>
                <w:bCs/>
                <w:snapToGrid w:val="0"/>
                <w:color w:val="000000"/>
                <w:spacing w:val="-4"/>
                <w:sz w:val="14"/>
                <w:szCs w:val="14"/>
                <w:cs/>
                <w:lang w:eastAsia="th-TH"/>
              </w:rPr>
              <w:tab/>
            </w:r>
            <w:r w:rsidR="003536F9" w:rsidRPr="003536F9">
              <w:rPr>
                <w:rFonts w:ascii="Arial" w:hAnsi="Arial" w:cs="Arial"/>
                <w:b/>
                <w:bCs/>
                <w:snapToGrid w:val="0"/>
                <w:color w:val="000000"/>
                <w:spacing w:val="-4"/>
                <w:sz w:val="14"/>
                <w:szCs w:val="14"/>
                <w:lang w:eastAsia="th-TH"/>
              </w:rPr>
              <w:t>2024</w:t>
            </w:r>
          </w:p>
        </w:tc>
        <w:tc>
          <w:tcPr>
            <w:tcW w:w="851" w:type="dxa"/>
            <w:tcBorders>
              <w:top w:val="single" w:sz="4" w:space="0" w:color="auto"/>
              <w:bottom w:val="single" w:sz="4" w:space="0" w:color="auto"/>
            </w:tcBorders>
            <w:vAlign w:val="bottom"/>
          </w:tcPr>
          <w:p w14:paraId="2B7972A5" w14:textId="6C10565C" w:rsidR="00400B9C" w:rsidRPr="003536F9" w:rsidRDefault="00400B9C" w:rsidP="007E6AB0">
            <w:pPr>
              <w:pStyle w:val="a0"/>
              <w:tabs>
                <w:tab w:val="right" w:pos="662"/>
              </w:tabs>
              <w:spacing w:line="160" w:lineRule="exact"/>
              <w:ind w:right="-72"/>
              <w:jc w:val="both"/>
              <w:rPr>
                <w:rFonts w:ascii="Arial" w:hAnsi="Arial" w:cs="Arial"/>
                <w:b/>
                <w:bCs/>
                <w:snapToGrid w:val="0"/>
                <w:color w:val="000000"/>
                <w:spacing w:val="-4"/>
                <w:sz w:val="14"/>
                <w:szCs w:val="14"/>
                <w:cs/>
                <w:lang w:eastAsia="th-TH"/>
              </w:rPr>
            </w:pPr>
            <w:r w:rsidRPr="003536F9">
              <w:rPr>
                <w:rFonts w:ascii="Arial" w:hAnsi="Arial" w:cs="Arial"/>
                <w:b/>
                <w:bCs/>
                <w:snapToGrid w:val="0"/>
                <w:color w:val="000000"/>
                <w:spacing w:val="-4"/>
                <w:sz w:val="14"/>
                <w:szCs w:val="14"/>
                <w:cs/>
                <w:lang w:eastAsia="th-TH"/>
              </w:rPr>
              <w:tab/>
            </w:r>
            <w:r w:rsidR="003536F9" w:rsidRPr="003536F9">
              <w:rPr>
                <w:rFonts w:ascii="Arial" w:hAnsi="Arial" w:cs="Arial"/>
                <w:b/>
                <w:bCs/>
                <w:snapToGrid w:val="0"/>
                <w:color w:val="000000"/>
                <w:spacing w:val="-4"/>
                <w:sz w:val="14"/>
                <w:szCs w:val="14"/>
                <w:lang w:eastAsia="th-TH"/>
              </w:rPr>
              <w:t>2025</w:t>
            </w:r>
          </w:p>
        </w:tc>
        <w:tc>
          <w:tcPr>
            <w:tcW w:w="850" w:type="dxa"/>
            <w:tcBorders>
              <w:top w:val="single" w:sz="4" w:space="0" w:color="auto"/>
              <w:bottom w:val="single" w:sz="4" w:space="0" w:color="auto"/>
            </w:tcBorders>
            <w:vAlign w:val="bottom"/>
          </w:tcPr>
          <w:p w14:paraId="6D2FDBE9" w14:textId="7B1EFDE9" w:rsidR="00400B9C" w:rsidRPr="003536F9" w:rsidRDefault="00400B9C" w:rsidP="007E6AB0">
            <w:pPr>
              <w:pStyle w:val="a0"/>
              <w:tabs>
                <w:tab w:val="right" w:pos="662"/>
              </w:tabs>
              <w:spacing w:line="160" w:lineRule="exact"/>
              <w:ind w:right="-72"/>
              <w:jc w:val="both"/>
              <w:rPr>
                <w:rFonts w:ascii="Arial" w:hAnsi="Arial" w:cs="Arial"/>
                <w:b/>
                <w:bCs/>
                <w:snapToGrid w:val="0"/>
                <w:color w:val="000000"/>
                <w:spacing w:val="-4"/>
                <w:sz w:val="14"/>
                <w:szCs w:val="14"/>
                <w:cs/>
                <w:lang w:eastAsia="th-TH"/>
              </w:rPr>
            </w:pPr>
            <w:r w:rsidRPr="003536F9">
              <w:rPr>
                <w:rFonts w:ascii="Arial" w:hAnsi="Arial" w:cs="Arial"/>
                <w:b/>
                <w:bCs/>
                <w:snapToGrid w:val="0"/>
                <w:color w:val="000000"/>
                <w:spacing w:val="-4"/>
                <w:sz w:val="14"/>
                <w:szCs w:val="14"/>
                <w:cs/>
                <w:lang w:eastAsia="th-TH"/>
              </w:rPr>
              <w:tab/>
            </w:r>
            <w:r w:rsidR="003536F9" w:rsidRPr="003536F9">
              <w:rPr>
                <w:rFonts w:ascii="Arial" w:hAnsi="Arial" w:cs="Arial"/>
                <w:b/>
                <w:bCs/>
                <w:snapToGrid w:val="0"/>
                <w:color w:val="000000"/>
                <w:spacing w:val="-4"/>
                <w:sz w:val="14"/>
                <w:szCs w:val="14"/>
                <w:lang w:eastAsia="th-TH"/>
              </w:rPr>
              <w:t>2024</w:t>
            </w:r>
          </w:p>
        </w:tc>
      </w:tr>
      <w:tr w:rsidR="00400B9C" w:rsidRPr="003536F9" w14:paraId="08DE524C" w14:textId="77777777" w:rsidTr="007E6AB0">
        <w:trPr>
          <w:trHeight w:val="169"/>
        </w:trPr>
        <w:tc>
          <w:tcPr>
            <w:tcW w:w="2561" w:type="dxa"/>
            <w:tcBorders>
              <w:bottom w:val="single" w:sz="4" w:space="0" w:color="auto"/>
            </w:tcBorders>
            <w:vAlign w:val="bottom"/>
          </w:tcPr>
          <w:p w14:paraId="0AC4807B" w14:textId="77777777" w:rsidR="00400B9C" w:rsidRPr="003536F9" w:rsidRDefault="00400B9C" w:rsidP="007E6AB0">
            <w:pPr>
              <w:spacing w:line="160" w:lineRule="exact"/>
              <w:ind w:left="247"/>
              <w:jc w:val="center"/>
              <w:rPr>
                <w:rFonts w:ascii="Arial" w:hAnsi="Arial" w:cs="Arial"/>
                <w:b/>
                <w:bCs/>
                <w:snapToGrid w:val="0"/>
                <w:color w:val="000000"/>
                <w:sz w:val="14"/>
                <w:szCs w:val="14"/>
                <w:lang w:val="en-GB" w:eastAsia="th-TH"/>
              </w:rPr>
            </w:pPr>
            <w:r w:rsidRPr="003536F9">
              <w:rPr>
                <w:rFonts w:ascii="Arial" w:hAnsi="Arial" w:cs="Arial"/>
                <w:b/>
                <w:bCs/>
                <w:color w:val="000000"/>
                <w:sz w:val="14"/>
                <w:szCs w:val="14"/>
              </w:rPr>
              <w:t>Indirect Subsidiary</w:t>
            </w:r>
          </w:p>
        </w:tc>
        <w:tc>
          <w:tcPr>
            <w:tcW w:w="1111" w:type="dxa"/>
            <w:tcBorders>
              <w:bottom w:val="single" w:sz="4" w:space="0" w:color="auto"/>
            </w:tcBorders>
          </w:tcPr>
          <w:p w14:paraId="2F819499" w14:textId="77777777" w:rsidR="00400B9C" w:rsidRPr="003536F9" w:rsidRDefault="00400B9C" w:rsidP="007E6AB0">
            <w:pPr>
              <w:pStyle w:val="a0"/>
              <w:spacing w:line="160" w:lineRule="exact"/>
              <w:ind w:left="-155" w:right="-72" w:hanging="90"/>
              <w:jc w:val="center"/>
              <w:rPr>
                <w:rFonts w:ascii="Arial" w:hAnsi="Arial" w:cs="Arial"/>
                <w:b/>
                <w:bCs/>
                <w:snapToGrid w:val="0"/>
                <w:color w:val="000000"/>
                <w:spacing w:val="-4"/>
                <w:sz w:val="14"/>
                <w:szCs w:val="14"/>
                <w:cs/>
                <w:lang w:eastAsia="th-TH"/>
              </w:rPr>
            </w:pPr>
            <w:r w:rsidRPr="003536F9">
              <w:rPr>
                <w:rFonts w:ascii="Arial" w:hAnsi="Arial" w:cs="Arial"/>
                <w:b/>
                <w:bCs/>
                <w:snapToGrid w:val="0"/>
                <w:color w:val="000000"/>
                <w:spacing w:val="-4"/>
                <w:sz w:val="14"/>
                <w:szCs w:val="14"/>
                <w:lang w:eastAsia="th-TH"/>
              </w:rPr>
              <w:t>Incorporated in</w:t>
            </w:r>
          </w:p>
        </w:tc>
        <w:tc>
          <w:tcPr>
            <w:tcW w:w="1559" w:type="dxa"/>
            <w:tcBorders>
              <w:bottom w:val="single" w:sz="4" w:space="0" w:color="auto"/>
            </w:tcBorders>
          </w:tcPr>
          <w:p w14:paraId="192E87FA" w14:textId="77777777" w:rsidR="00400B9C" w:rsidRPr="003536F9" w:rsidRDefault="00400B9C" w:rsidP="007E6AB0">
            <w:pPr>
              <w:pStyle w:val="a0"/>
              <w:spacing w:line="160" w:lineRule="exact"/>
              <w:ind w:right="-72"/>
              <w:jc w:val="center"/>
              <w:rPr>
                <w:rFonts w:ascii="Arial" w:hAnsi="Arial" w:cs="Arial"/>
                <w:b/>
                <w:bCs/>
                <w:snapToGrid w:val="0"/>
                <w:color w:val="000000"/>
                <w:spacing w:val="-4"/>
                <w:sz w:val="14"/>
                <w:szCs w:val="14"/>
                <w:cs/>
                <w:lang w:eastAsia="th-TH"/>
              </w:rPr>
            </w:pPr>
            <w:r w:rsidRPr="003536F9">
              <w:rPr>
                <w:rFonts w:ascii="Arial" w:hAnsi="Arial" w:cs="Arial"/>
                <w:b/>
                <w:bCs/>
                <w:snapToGrid w:val="0"/>
                <w:color w:val="000000"/>
                <w:spacing w:val="-4"/>
                <w:sz w:val="14"/>
                <w:szCs w:val="14"/>
                <w:lang w:eastAsia="th-TH"/>
              </w:rPr>
              <w:t>Nature of business</w:t>
            </w:r>
          </w:p>
        </w:tc>
        <w:tc>
          <w:tcPr>
            <w:tcW w:w="992" w:type="dxa"/>
            <w:tcBorders>
              <w:top w:val="single" w:sz="4" w:space="0" w:color="auto"/>
              <w:bottom w:val="single" w:sz="4" w:space="0" w:color="auto"/>
            </w:tcBorders>
            <w:vAlign w:val="bottom"/>
          </w:tcPr>
          <w:p w14:paraId="292345DB" w14:textId="77777777" w:rsidR="00400B9C" w:rsidRPr="003536F9" w:rsidRDefault="00400B9C" w:rsidP="007E6AB0">
            <w:pPr>
              <w:pStyle w:val="a0"/>
              <w:tabs>
                <w:tab w:val="right" w:pos="776"/>
              </w:tabs>
              <w:spacing w:line="160" w:lineRule="exact"/>
              <w:ind w:right="-72"/>
              <w:jc w:val="both"/>
              <w:rPr>
                <w:rFonts w:ascii="Arial" w:hAnsi="Arial" w:cs="Arial"/>
                <w:b/>
                <w:bCs/>
                <w:snapToGrid w:val="0"/>
                <w:color w:val="000000"/>
                <w:spacing w:val="-4"/>
                <w:sz w:val="14"/>
                <w:szCs w:val="14"/>
                <w:lang w:eastAsia="th-TH"/>
              </w:rPr>
            </w:pPr>
            <w:r w:rsidRPr="003536F9">
              <w:rPr>
                <w:rFonts w:ascii="Arial" w:hAnsi="Arial" w:cs="Arial"/>
                <w:b/>
                <w:bCs/>
                <w:snapToGrid w:val="0"/>
                <w:color w:val="000000"/>
                <w:spacing w:val="-4"/>
                <w:sz w:val="14"/>
                <w:szCs w:val="14"/>
                <w:lang w:eastAsia="th-TH"/>
              </w:rPr>
              <w:tab/>
              <w:t>Baht</w:t>
            </w:r>
          </w:p>
        </w:tc>
        <w:tc>
          <w:tcPr>
            <w:tcW w:w="992" w:type="dxa"/>
            <w:tcBorders>
              <w:top w:val="single" w:sz="4" w:space="0" w:color="auto"/>
              <w:bottom w:val="single" w:sz="4" w:space="0" w:color="auto"/>
            </w:tcBorders>
            <w:vAlign w:val="bottom"/>
          </w:tcPr>
          <w:p w14:paraId="493BB9B3" w14:textId="77777777" w:rsidR="00400B9C" w:rsidRPr="003536F9" w:rsidRDefault="00400B9C" w:rsidP="007E6AB0">
            <w:pPr>
              <w:pStyle w:val="a0"/>
              <w:tabs>
                <w:tab w:val="right" w:pos="776"/>
              </w:tabs>
              <w:spacing w:line="160" w:lineRule="exact"/>
              <w:ind w:right="-72"/>
              <w:jc w:val="both"/>
              <w:rPr>
                <w:rFonts w:ascii="Arial" w:hAnsi="Arial" w:cs="Arial"/>
                <w:b/>
                <w:bCs/>
                <w:snapToGrid w:val="0"/>
                <w:color w:val="000000"/>
                <w:spacing w:val="-4"/>
                <w:sz w:val="14"/>
                <w:szCs w:val="14"/>
                <w:lang w:eastAsia="th-TH"/>
              </w:rPr>
            </w:pPr>
            <w:r w:rsidRPr="003536F9">
              <w:rPr>
                <w:rFonts w:ascii="Arial" w:hAnsi="Arial" w:cs="Arial"/>
                <w:b/>
                <w:bCs/>
                <w:snapToGrid w:val="0"/>
                <w:color w:val="000000"/>
                <w:spacing w:val="-4"/>
                <w:sz w:val="14"/>
                <w:szCs w:val="14"/>
                <w:lang w:eastAsia="th-TH"/>
              </w:rPr>
              <w:tab/>
              <w:t>Baht</w:t>
            </w:r>
          </w:p>
        </w:tc>
        <w:tc>
          <w:tcPr>
            <w:tcW w:w="851" w:type="dxa"/>
            <w:tcBorders>
              <w:top w:val="single" w:sz="4" w:space="0" w:color="auto"/>
              <w:bottom w:val="single" w:sz="4" w:space="0" w:color="auto"/>
            </w:tcBorders>
            <w:vAlign w:val="bottom"/>
          </w:tcPr>
          <w:p w14:paraId="134FEB63" w14:textId="77777777" w:rsidR="00400B9C" w:rsidRPr="003536F9" w:rsidRDefault="00400B9C" w:rsidP="007E6AB0">
            <w:pPr>
              <w:pStyle w:val="a0"/>
              <w:tabs>
                <w:tab w:val="right" w:pos="662"/>
              </w:tabs>
              <w:spacing w:line="160" w:lineRule="exact"/>
              <w:ind w:right="-72"/>
              <w:jc w:val="both"/>
              <w:rPr>
                <w:rFonts w:ascii="Arial" w:hAnsi="Arial" w:cs="Arial"/>
                <w:b/>
                <w:bCs/>
                <w:snapToGrid w:val="0"/>
                <w:color w:val="000000"/>
                <w:spacing w:val="-6"/>
                <w:sz w:val="14"/>
                <w:szCs w:val="14"/>
                <w:lang w:eastAsia="th-TH"/>
              </w:rPr>
            </w:pPr>
            <w:r w:rsidRPr="003536F9">
              <w:rPr>
                <w:rFonts w:ascii="Arial" w:hAnsi="Arial" w:cs="Arial"/>
                <w:b/>
                <w:bCs/>
                <w:snapToGrid w:val="0"/>
                <w:color w:val="000000"/>
                <w:spacing w:val="-6"/>
                <w:sz w:val="14"/>
                <w:szCs w:val="14"/>
                <w:lang w:eastAsia="th-TH"/>
              </w:rPr>
              <w:tab/>
              <w:t>Percentage</w:t>
            </w:r>
          </w:p>
        </w:tc>
        <w:tc>
          <w:tcPr>
            <w:tcW w:w="850" w:type="dxa"/>
            <w:tcBorders>
              <w:top w:val="single" w:sz="4" w:space="0" w:color="auto"/>
              <w:bottom w:val="single" w:sz="4" w:space="0" w:color="auto"/>
            </w:tcBorders>
            <w:vAlign w:val="bottom"/>
          </w:tcPr>
          <w:p w14:paraId="7C05E2E4" w14:textId="77777777" w:rsidR="00400B9C" w:rsidRPr="003536F9" w:rsidRDefault="00400B9C" w:rsidP="007E6AB0">
            <w:pPr>
              <w:pStyle w:val="a0"/>
              <w:tabs>
                <w:tab w:val="right" w:pos="662"/>
              </w:tabs>
              <w:spacing w:line="160" w:lineRule="exact"/>
              <w:ind w:right="-72"/>
              <w:jc w:val="both"/>
              <w:rPr>
                <w:rFonts w:ascii="Arial" w:hAnsi="Arial" w:cs="Arial"/>
                <w:b/>
                <w:bCs/>
                <w:snapToGrid w:val="0"/>
                <w:color w:val="000000"/>
                <w:spacing w:val="-6"/>
                <w:sz w:val="14"/>
                <w:szCs w:val="14"/>
                <w:lang w:eastAsia="th-TH"/>
              </w:rPr>
            </w:pPr>
            <w:r w:rsidRPr="003536F9">
              <w:rPr>
                <w:rFonts w:ascii="Arial" w:hAnsi="Arial" w:cs="Arial"/>
                <w:b/>
                <w:bCs/>
                <w:snapToGrid w:val="0"/>
                <w:color w:val="000000"/>
                <w:spacing w:val="-6"/>
                <w:sz w:val="14"/>
                <w:szCs w:val="14"/>
                <w:lang w:eastAsia="th-TH"/>
              </w:rPr>
              <w:tab/>
              <w:t>Percentage</w:t>
            </w:r>
          </w:p>
        </w:tc>
      </w:tr>
      <w:tr w:rsidR="00400B9C" w:rsidRPr="003536F9" w14:paraId="5C15D0BF" w14:textId="77777777" w:rsidTr="007E6AB0">
        <w:trPr>
          <w:trHeight w:val="64"/>
        </w:trPr>
        <w:tc>
          <w:tcPr>
            <w:tcW w:w="2561" w:type="dxa"/>
            <w:tcBorders>
              <w:top w:val="single" w:sz="4" w:space="0" w:color="auto"/>
            </w:tcBorders>
            <w:vAlign w:val="bottom"/>
          </w:tcPr>
          <w:p w14:paraId="5407DEB0" w14:textId="77777777" w:rsidR="00400B9C" w:rsidRPr="003536F9" w:rsidRDefault="00400B9C" w:rsidP="007E6AB0">
            <w:pPr>
              <w:spacing w:line="160" w:lineRule="exact"/>
              <w:ind w:left="247" w:right="-79"/>
              <w:rPr>
                <w:rFonts w:ascii="Arial" w:hAnsi="Arial" w:cs="Arial"/>
                <w:snapToGrid w:val="0"/>
                <w:color w:val="000000"/>
                <w:sz w:val="14"/>
                <w:szCs w:val="14"/>
                <w:cs/>
                <w:lang w:eastAsia="th-TH"/>
              </w:rPr>
            </w:pPr>
          </w:p>
        </w:tc>
        <w:tc>
          <w:tcPr>
            <w:tcW w:w="1111" w:type="dxa"/>
            <w:tcBorders>
              <w:top w:val="single" w:sz="4" w:space="0" w:color="auto"/>
            </w:tcBorders>
            <w:vAlign w:val="bottom"/>
          </w:tcPr>
          <w:p w14:paraId="4CF6DECD" w14:textId="77777777" w:rsidR="00400B9C" w:rsidRPr="003536F9" w:rsidRDefault="00400B9C" w:rsidP="007E6AB0">
            <w:pPr>
              <w:spacing w:line="160" w:lineRule="exact"/>
              <w:ind w:left="-155" w:right="-72"/>
              <w:jc w:val="center"/>
              <w:rPr>
                <w:rFonts w:ascii="Arial" w:hAnsi="Arial" w:cs="Arial"/>
                <w:noProof/>
                <w:snapToGrid w:val="0"/>
                <w:color w:val="000000"/>
                <w:sz w:val="14"/>
                <w:szCs w:val="14"/>
                <w:cs/>
                <w:lang w:val="en-GB" w:eastAsia="th-TH"/>
              </w:rPr>
            </w:pPr>
          </w:p>
        </w:tc>
        <w:tc>
          <w:tcPr>
            <w:tcW w:w="1559" w:type="dxa"/>
            <w:tcBorders>
              <w:top w:val="single" w:sz="4" w:space="0" w:color="auto"/>
            </w:tcBorders>
            <w:vAlign w:val="bottom"/>
          </w:tcPr>
          <w:p w14:paraId="35CE48A6" w14:textId="77777777" w:rsidR="00400B9C" w:rsidRPr="003536F9" w:rsidRDefault="00400B9C" w:rsidP="007E6AB0">
            <w:pPr>
              <w:spacing w:line="160" w:lineRule="exact"/>
              <w:ind w:right="-72"/>
              <w:jc w:val="both"/>
              <w:rPr>
                <w:rFonts w:ascii="Arial" w:hAnsi="Arial" w:cs="Arial"/>
                <w:noProof/>
                <w:snapToGrid w:val="0"/>
                <w:color w:val="000000"/>
                <w:sz w:val="14"/>
                <w:szCs w:val="14"/>
                <w:cs/>
                <w:lang w:val="en-GB" w:eastAsia="th-TH"/>
              </w:rPr>
            </w:pPr>
          </w:p>
        </w:tc>
        <w:tc>
          <w:tcPr>
            <w:tcW w:w="992" w:type="dxa"/>
            <w:tcBorders>
              <w:top w:val="single" w:sz="4" w:space="0" w:color="auto"/>
            </w:tcBorders>
            <w:vAlign w:val="bottom"/>
          </w:tcPr>
          <w:p w14:paraId="45C5CA8B" w14:textId="77777777" w:rsidR="00400B9C" w:rsidRPr="003536F9" w:rsidRDefault="00400B9C" w:rsidP="007E6AB0">
            <w:pPr>
              <w:tabs>
                <w:tab w:val="decimal" w:pos="776"/>
              </w:tabs>
              <w:spacing w:line="160" w:lineRule="exact"/>
              <w:ind w:right="-72"/>
              <w:jc w:val="both"/>
              <w:rPr>
                <w:rFonts w:ascii="Arial" w:hAnsi="Arial" w:cs="Arial"/>
                <w:noProof/>
                <w:snapToGrid w:val="0"/>
                <w:color w:val="000000"/>
                <w:sz w:val="14"/>
                <w:szCs w:val="14"/>
                <w:lang w:val="en-GB" w:eastAsia="th-TH"/>
              </w:rPr>
            </w:pPr>
          </w:p>
        </w:tc>
        <w:tc>
          <w:tcPr>
            <w:tcW w:w="992" w:type="dxa"/>
            <w:tcBorders>
              <w:top w:val="single" w:sz="4" w:space="0" w:color="auto"/>
            </w:tcBorders>
            <w:vAlign w:val="bottom"/>
          </w:tcPr>
          <w:p w14:paraId="4FF7FFDA" w14:textId="77777777" w:rsidR="00400B9C" w:rsidRPr="003536F9" w:rsidRDefault="00400B9C" w:rsidP="007E6AB0">
            <w:pPr>
              <w:tabs>
                <w:tab w:val="decimal" w:pos="619"/>
              </w:tabs>
              <w:spacing w:line="160" w:lineRule="exact"/>
              <w:ind w:right="-72"/>
              <w:jc w:val="both"/>
              <w:rPr>
                <w:rFonts w:ascii="Arial" w:hAnsi="Arial" w:cs="Arial"/>
                <w:noProof/>
                <w:snapToGrid w:val="0"/>
                <w:color w:val="000000"/>
                <w:sz w:val="14"/>
                <w:szCs w:val="14"/>
                <w:lang w:val="en-GB" w:eastAsia="th-TH"/>
              </w:rPr>
            </w:pPr>
          </w:p>
        </w:tc>
        <w:tc>
          <w:tcPr>
            <w:tcW w:w="851" w:type="dxa"/>
            <w:tcBorders>
              <w:top w:val="single" w:sz="4" w:space="0" w:color="auto"/>
            </w:tcBorders>
            <w:vAlign w:val="bottom"/>
          </w:tcPr>
          <w:p w14:paraId="781F215D" w14:textId="77777777" w:rsidR="00400B9C" w:rsidRPr="003536F9" w:rsidRDefault="00400B9C" w:rsidP="007E6AB0">
            <w:pPr>
              <w:tabs>
                <w:tab w:val="decimal" w:pos="619"/>
              </w:tabs>
              <w:spacing w:line="160" w:lineRule="exact"/>
              <w:ind w:right="-72"/>
              <w:jc w:val="both"/>
              <w:rPr>
                <w:rFonts w:ascii="Arial" w:hAnsi="Arial" w:cs="Arial"/>
                <w:noProof/>
                <w:snapToGrid w:val="0"/>
                <w:color w:val="000000"/>
                <w:sz w:val="14"/>
                <w:szCs w:val="14"/>
                <w:lang w:val="en-GB" w:eastAsia="th-TH"/>
              </w:rPr>
            </w:pPr>
          </w:p>
        </w:tc>
        <w:tc>
          <w:tcPr>
            <w:tcW w:w="850" w:type="dxa"/>
            <w:tcBorders>
              <w:top w:val="single" w:sz="4" w:space="0" w:color="auto"/>
            </w:tcBorders>
            <w:vAlign w:val="bottom"/>
          </w:tcPr>
          <w:p w14:paraId="5D4FDE73" w14:textId="77777777" w:rsidR="00400B9C" w:rsidRPr="003536F9" w:rsidRDefault="00400B9C" w:rsidP="007E6AB0">
            <w:pPr>
              <w:tabs>
                <w:tab w:val="decimal" w:pos="619"/>
              </w:tabs>
              <w:spacing w:line="160" w:lineRule="exact"/>
              <w:ind w:right="-72"/>
              <w:jc w:val="both"/>
              <w:rPr>
                <w:rFonts w:ascii="Arial" w:hAnsi="Arial" w:cs="Arial"/>
                <w:noProof/>
                <w:snapToGrid w:val="0"/>
                <w:color w:val="000000"/>
                <w:sz w:val="14"/>
                <w:szCs w:val="14"/>
                <w:lang w:val="en-GB" w:eastAsia="th-TH"/>
              </w:rPr>
            </w:pPr>
          </w:p>
        </w:tc>
      </w:tr>
      <w:tr w:rsidR="00400B9C" w:rsidRPr="003536F9" w14:paraId="6ED068C7" w14:textId="77777777" w:rsidTr="007E6AB0">
        <w:trPr>
          <w:trHeight w:val="336"/>
        </w:trPr>
        <w:tc>
          <w:tcPr>
            <w:tcW w:w="2561" w:type="dxa"/>
            <w:vAlign w:val="center"/>
          </w:tcPr>
          <w:p w14:paraId="4BF6099A" w14:textId="77777777" w:rsidR="00400B9C" w:rsidRPr="003536F9" w:rsidRDefault="00400B9C" w:rsidP="007E6AB0">
            <w:pPr>
              <w:spacing w:line="160" w:lineRule="exact"/>
              <w:ind w:left="-92" w:right="-79"/>
              <w:rPr>
                <w:rFonts w:ascii="Arial" w:hAnsi="Arial" w:cs="Arial"/>
                <w:snapToGrid w:val="0"/>
                <w:color w:val="000000"/>
                <w:spacing w:val="-4"/>
                <w:sz w:val="14"/>
                <w:szCs w:val="14"/>
                <w:lang w:eastAsia="th-TH"/>
              </w:rPr>
            </w:pPr>
            <w:r w:rsidRPr="003536F9">
              <w:rPr>
                <w:rFonts w:ascii="Arial" w:hAnsi="Arial" w:cs="Arial"/>
                <w:snapToGrid w:val="0"/>
                <w:color w:val="000000"/>
                <w:spacing w:val="-4"/>
                <w:sz w:val="14"/>
                <w:szCs w:val="14"/>
                <w:lang w:eastAsia="th-TH"/>
              </w:rPr>
              <w:t xml:space="preserve">Thonburi Property Management Co., Ltd. </w:t>
            </w:r>
          </w:p>
          <w:p w14:paraId="38DB2719" w14:textId="77777777" w:rsidR="00400B9C" w:rsidRPr="003536F9" w:rsidRDefault="00400B9C" w:rsidP="007E6AB0">
            <w:pPr>
              <w:spacing w:line="160" w:lineRule="exact"/>
              <w:ind w:left="-92" w:right="-79"/>
              <w:rPr>
                <w:rFonts w:ascii="Arial" w:hAnsi="Arial" w:cs="Arial"/>
                <w:snapToGrid w:val="0"/>
                <w:color w:val="000000"/>
                <w:spacing w:val="-4"/>
                <w:sz w:val="14"/>
                <w:szCs w:val="14"/>
                <w:lang w:eastAsia="th-TH"/>
              </w:rPr>
            </w:pPr>
            <w:r w:rsidRPr="003536F9">
              <w:rPr>
                <w:rFonts w:ascii="Arial" w:hAnsi="Arial" w:cs="Arial"/>
                <w:snapToGrid w:val="0"/>
                <w:color w:val="000000"/>
                <w:spacing w:val="-4"/>
                <w:sz w:val="14"/>
                <w:szCs w:val="14"/>
                <w:lang w:eastAsia="th-TH"/>
              </w:rPr>
              <w:t xml:space="preserve">   (held by Thonburi Wellbeing Co., Ltd.)</w:t>
            </w:r>
          </w:p>
        </w:tc>
        <w:tc>
          <w:tcPr>
            <w:tcW w:w="1111" w:type="dxa"/>
          </w:tcPr>
          <w:p w14:paraId="4A77AEDE" w14:textId="77777777" w:rsidR="00400B9C" w:rsidRPr="003536F9" w:rsidRDefault="00400B9C" w:rsidP="007E6AB0">
            <w:pPr>
              <w:spacing w:line="160" w:lineRule="exact"/>
              <w:ind w:left="-155" w:right="-72"/>
              <w:jc w:val="center"/>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Thailand</w:t>
            </w:r>
          </w:p>
        </w:tc>
        <w:tc>
          <w:tcPr>
            <w:tcW w:w="1559" w:type="dxa"/>
            <w:vAlign w:val="center"/>
          </w:tcPr>
          <w:p w14:paraId="6C7C4ABF" w14:textId="77777777" w:rsidR="00400B9C" w:rsidRPr="003536F9" w:rsidRDefault="00400B9C" w:rsidP="007E6AB0">
            <w:pPr>
              <w:spacing w:line="160" w:lineRule="exact"/>
              <w:ind w:left="178" w:right="-72" w:hanging="142"/>
              <w:rPr>
                <w:rFonts w:ascii="Arial" w:hAnsi="Arial" w:cs="Arial"/>
                <w:snapToGrid w:val="0"/>
                <w:color w:val="000000"/>
                <w:spacing w:val="-4"/>
                <w:sz w:val="14"/>
                <w:szCs w:val="14"/>
                <w:lang w:eastAsia="th-TH"/>
              </w:rPr>
            </w:pPr>
            <w:r w:rsidRPr="003536F9">
              <w:rPr>
                <w:rFonts w:ascii="Arial" w:hAnsi="Arial" w:cs="Arial"/>
                <w:snapToGrid w:val="0"/>
                <w:color w:val="000000"/>
                <w:spacing w:val="-4"/>
                <w:sz w:val="14"/>
                <w:szCs w:val="14"/>
                <w:lang w:eastAsia="th-TH"/>
              </w:rPr>
              <w:t xml:space="preserve">Real estate services          and property </w:t>
            </w:r>
            <w:r w:rsidRPr="003536F9">
              <w:rPr>
                <w:rFonts w:ascii="Arial" w:hAnsi="Arial" w:cs="Arial"/>
                <w:snapToGrid w:val="0"/>
                <w:color w:val="000000"/>
                <w:sz w:val="14"/>
                <w:szCs w:val="14"/>
                <w:lang w:eastAsia="th-TH"/>
              </w:rPr>
              <w:t xml:space="preserve">management </w:t>
            </w:r>
          </w:p>
        </w:tc>
        <w:tc>
          <w:tcPr>
            <w:tcW w:w="992" w:type="dxa"/>
            <w:vAlign w:val="bottom"/>
          </w:tcPr>
          <w:p w14:paraId="774C61E4" w14:textId="67F057AF" w:rsidR="00400B9C" w:rsidRPr="003536F9" w:rsidRDefault="003536F9" w:rsidP="007E6AB0">
            <w:pPr>
              <w:tabs>
                <w:tab w:val="decimal" w:pos="776"/>
              </w:tabs>
              <w:spacing w:line="160" w:lineRule="exact"/>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4</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p>
        </w:tc>
        <w:tc>
          <w:tcPr>
            <w:tcW w:w="992" w:type="dxa"/>
            <w:vAlign w:val="bottom"/>
          </w:tcPr>
          <w:p w14:paraId="4854663B" w14:textId="3AF5DFD6" w:rsidR="00400B9C" w:rsidRPr="003536F9" w:rsidRDefault="003536F9" w:rsidP="007E6AB0">
            <w:pPr>
              <w:tabs>
                <w:tab w:val="decimal" w:pos="776"/>
              </w:tabs>
              <w:spacing w:line="160" w:lineRule="exact"/>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4</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p>
        </w:tc>
        <w:tc>
          <w:tcPr>
            <w:tcW w:w="851" w:type="dxa"/>
            <w:vAlign w:val="bottom"/>
          </w:tcPr>
          <w:p w14:paraId="68E2CFC1" w14:textId="37648B59" w:rsidR="00400B9C" w:rsidRPr="003536F9" w:rsidRDefault="00400B9C" w:rsidP="007E6AB0">
            <w:pPr>
              <w:tabs>
                <w:tab w:val="right" w:pos="645"/>
              </w:tabs>
              <w:spacing w:line="160" w:lineRule="exact"/>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ab/>
            </w:r>
            <w:r w:rsidR="003536F9" w:rsidRPr="003536F9">
              <w:rPr>
                <w:rFonts w:ascii="Arial" w:hAnsi="Arial" w:cs="Arial"/>
                <w:noProof/>
                <w:snapToGrid w:val="0"/>
                <w:color w:val="000000"/>
                <w:sz w:val="14"/>
                <w:szCs w:val="14"/>
                <w:lang w:val="en-GB" w:eastAsia="th-TH"/>
              </w:rPr>
              <w:t>99</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99</w:t>
            </w:r>
          </w:p>
        </w:tc>
        <w:tc>
          <w:tcPr>
            <w:tcW w:w="850" w:type="dxa"/>
            <w:vAlign w:val="bottom"/>
          </w:tcPr>
          <w:p w14:paraId="604915A6" w14:textId="3FDA1317" w:rsidR="00400B9C" w:rsidRPr="003536F9" w:rsidRDefault="00400B9C" w:rsidP="007E6AB0">
            <w:pPr>
              <w:tabs>
                <w:tab w:val="right" w:pos="633"/>
              </w:tabs>
              <w:spacing w:line="160" w:lineRule="exact"/>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ab/>
            </w:r>
            <w:r w:rsidR="003536F9" w:rsidRPr="003536F9">
              <w:rPr>
                <w:rFonts w:ascii="Arial" w:hAnsi="Arial" w:cs="Arial"/>
                <w:noProof/>
                <w:snapToGrid w:val="0"/>
                <w:color w:val="000000"/>
                <w:sz w:val="14"/>
                <w:szCs w:val="14"/>
                <w:lang w:val="en-GB" w:eastAsia="th-TH"/>
              </w:rPr>
              <w:t>99</w:t>
            </w:r>
            <w:r w:rsidRPr="003536F9">
              <w:rPr>
                <w:rFonts w:ascii="Arial" w:hAnsi="Arial" w:cs="Arial"/>
                <w:noProof/>
                <w:snapToGrid w:val="0"/>
                <w:color w:val="000000"/>
                <w:sz w:val="14"/>
                <w:szCs w:val="14"/>
                <w:cs/>
                <w:lang w:val="en-GB" w:eastAsia="th-TH"/>
              </w:rPr>
              <w:t>.</w:t>
            </w:r>
            <w:r w:rsidR="003536F9" w:rsidRPr="003536F9">
              <w:rPr>
                <w:rFonts w:ascii="Arial" w:hAnsi="Arial" w:cs="Arial"/>
                <w:noProof/>
                <w:snapToGrid w:val="0"/>
                <w:color w:val="000000"/>
                <w:sz w:val="14"/>
                <w:szCs w:val="14"/>
                <w:lang w:val="en-GB" w:eastAsia="th-TH"/>
              </w:rPr>
              <w:t>99</w:t>
            </w:r>
          </w:p>
        </w:tc>
      </w:tr>
      <w:tr w:rsidR="00400B9C" w:rsidRPr="003536F9" w14:paraId="083403A4" w14:textId="77777777" w:rsidTr="007E6AB0">
        <w:trPr>
          <w:trHeight w:val="336"/>
        </w:trPr>
        <w:tc>
          <w:tcPr>
            <w:tcW w:w="2561" w:type="dxa"/>
            <w:vAlign w:val="center"/>
          </w:tcPr>
          <w:p w14:paraId="4C509493" w14:textId="193BA92F" w:rsidR="00400B9C" w:rsidRPr="003536F9" w:rsidRDefault="00400B9C" w:rsidP="007E6AB0">
            <w:pPr>
              <w:spacing w:line="160" w:lineRule="exact"/>
              <w:ind w:left="-92" w:right="-79"/>
              <w:rPr>
                <w:rFonts w:ascii="Arial" w:hAnsi="Arial" w:cs="Arial"/>
                <w:snapToGrid w:val="0"/>
                <w:color w:val="000000"/>
                <w:spacing w:val="-4"/>
                <w:sz w:val="14"/>
                <w:szCs w:val="14"/>
                <w:lang w:eastAsia="th-TH"/>
              </w:rPr>
            </w:pPr>
            <w:r w:rsidRPr="003536F9">
              <w:rPr>
                <w:rFonts w:ascii="Arial" w:hAnsi="Arial" w:cs="Arial"/>
                <w:snapToGrid w:val="0"/>
                <w:color w:val="000000"/>
                <w:spacing w:val="-4"/>
                <w:sz w:val="14"/>
                <w:szCs w:val="14"/>
                <w:lang w:eastAsia="th-TH"/>
              </w:rPr>
              <w:t xml:space="preserve">Thung Song </w:t>
            </w:r>
            <w:r w:rsidR="003536F9" w:rsidRPr="003536F9">
              <w:rPr>
                <w:rFonts w:ascii="Arial" w:hAnsi="Arial" w:cs="Arial"/>
                <w:snapToGrid w:val="0"/>
                <w:color w:val="000000"/>
                <w:spacing w:val="-4"/>
                <w:sz w:val="14"/>
                <w:szCs w:val="14"/>
                <w:lang w:val="en-GB" w:eastAsia="th-TH"/>
              </w:rPr>
              <w:t>888</w:t>
            </w:r>
            <w:r w:rsidRPr="003536F9">
              <w:rPr>
                <w:rFonts w:ascii="Arial" w:hAnsi="Arial" w:cs="Arial"/>
                <w:snapToGrid w:val="0"/>
                <w:color w:val="000000"/>
                <w:spacing w:val="-4"/>
                <w:sz w:val="14"/>
                <w:szCs w:val="14"/>
                <w:lang w:eastAsia="th-TH"/>
              </w:rPr>
              <w:t xml:space="preserve"> Co., Ltd. </w:t>
            </w:r>
          </w:p>
          <w:p w14:paraId="4A60B606" w14:textId="77777777" w:rsidR="00400B9C" w:rsidRPr="003536F9" w:rsidRDefault="00400B9C" w:rsidP="007E6AB0">
            <w:pPr>
              <w:spacing w:line="160" w:lineRule="exact"/>
              <w:ind w:left="-92" w:right="-79"/>
              <w:rPr>
                <w:rFonts w:ascii="Arial" w:hAnsi="Arial" w:cs="Arial"/>
                <w:snapToGrid w:val="0"/>
                <w:color w:val="000000"/>
                <w:spacing w:val="-4"/>
                <w:sz w:val="14"/>
                <w:szCs w:val="14"/>
                <w:lang w:eastAsia="th-TH"/>
              </w:rPr>
            </w:pPr>
            <w:r w:rsidRPr="003536F9">
              <w:rPr>
                <w:rFonts w:ascii="Arial" w:hAnsi="Arial" w:cs="Arial"/>
                <w:snapToGrid w:val="0"/>
                <w:color w:val="000000"/>
                <w:spacing w:val="-4"/>
                <w:sz w:val="14"/>
                <w:szCs w:val="14"/>
                <w:lang w:eastAsia="th-TH"/>
              </w:rPr>
              <w:t xml:space="preserve">   (held by Thanarad Thung Song Co. Ltd.)</w:t>
            </w:r>
          </w:p>
        </w:tc>
        <w:tc>
          <w:tcPr>
            <w:tcW w:w="1111" w:type="dxa"/>
          </w:tcPr>
          <w:p w14:paraId="7B33F039" w14:textId="77777777" w:rsidR="00400B9C" w:rsidRPr="003536F9" w:rsidRDefault="00400B9C" w:rsidP="007E6AB0">
            <w:pPr>
              <w:spacing w:line="160" w:lineRule="exact"/>
              <w:ind w:left="-155" w:right="-72"/>
              <w:jc w:val="center"/>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Thailand</w:t>
            </w:r>
          </w:p>
        </w:tc>
        <w:tc>
          <w:tcPr>
            <w:tcW w:w="1559" w:type="dxa"/>
          </w:tcPr>
          <w:p w14:paraId="1293B811" w14:textId="77777777" w:rsidR="00400B9C" w:rsidRPr="003536F9" w:rsidRDefault="00400B9C" w:rsidP="007E6AB0">
            <w:pPr>
              <w:spacing w:line="160" w:lineRule="exact"/>
              <w:ind w:left="178" w:right="-72" w:hanging="142"/>
              <w:rPr>
                <w:rFonts w:ascii="Arial" w:hAnsi="Arial" w:cs="Arial"/>
                <w:snapToGrid w:val="0"/>
                <w:color w:val="000000"/>
                <w:spacing w:val="-4"/>
                <w:sz w:val="14"/>
                <w:szCs w:val="14"/>
                <w:lang w:eastAsia="th-TH"/>
              </w:rPr>
            </w:pPr>
            <w:r w:rsidRPr="003536F9">
              <w:rPr>
                <w:rFonts w:ascii="Arial" w:hAnsi="Arial" w:cs="Arial"/>
                <w:snapToGrid w:val="0"/>
                <w:color w:val="000000"/>
                <w:spacing w:val="-4"/>
                <w:sz w:val="14"/>
                <w:szCs w:val="14"/>
                <w:lang w:eastAsia="th-TH"/>
              </w:rPr>
              <w:t>Production and sale of electricity</w:t>
            </w:r>
          </w:p>
        </w:tc>
        <w:tc>
          <w:tcPr>
            <w:tcW w:w="992" w:type="dxa"/>
            <w:vAlign w:val="bottom"/>
          </w:tcPr>
          <w:p w14:paraId="4809134E" w14:textId="5EAC5F47" w:rsidR="00400B9C" w:rsidRPr="003536F9" w:rsidRDefault="003536F9" w:rsidP="007E6AB0">
            <w:pPr>
              <w:tabs>
                <w:tab w:val="decimal" w:pos="776"/>
              </w:tabs>
              <w:spacing w:line="160" w:lineRule="exact"/>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10</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p>
        </w:tc>
        <w:tc>
          <w:tcPr>
            <w:tcW w:w="992" w:type="dxa"/>
            <w:vAlign w:val="bottom"/>
          </w:tcPr>
          <w:p w14:paraId="1F367AD8" w14:textId="6A0AFD9F" w:rsidR="00400B9C" w:rsidRPr="003536F9" w:rsidRDefault="003536F9" w:rsidP="007E6AB0">
            <w:pPr>
              <w:tabs>
                <w:tab w:val="decimal" w:pos="776"/>
              </w:tabs>
              <w:spacing w:line="160" w:lineRule="exact"/>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10</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p>
        </w:tc>
        <w:tc>
          <w:tcPr>
            <w:tcW w:w="851" w:type="dxa"/>
            <w:vAlign w:val="bottom"/>
          </w:tcPr>
          <w:p w14:paraId="08136C57" w14:textId="21FA3038" w:rsidR="00400B9C" w:rsidRPr="003536F9" w:rsidRDefault="00400B9C" w:rsidP="007E6AB0">
            <w:pPr>
              <w:tabs>
                <w:tab w:val="right" w:pos="645"/>
              </w:tabs>
              <w:spacing w:line="160" w:lineRule="exact"/>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ab/>
            </w:r>
            <w:r w:rsidR="003536F9" w:rsidRPr="003536F9">
              <w:rPr>
                <w:rFonts w:ascii="Arial" w:hAnsi="Arial" w:cs="Arial"/>
                <w:noProof/>
                <w:snapToGrid w:val="0"/>
                <w:color w:val="000000"/>
                <w:sz w:val="14"/>
                <w:szCs w:val="14"/>
                <w:lang w:val="en-GB" w:eastAsia="th-TH"/>
              </w:rPr>
              <w:t>99</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99</w:t>
            </w:r>
          </w:p>
        </w:tc>
        <w:tc>
          <w:tcPr>
            <w:tcW w:w="850" w:type="dxa"/>
            <w:vAlign w:val="bottom"/>
          </w:tcPr>
          <w:p w14:paraId="6C2FFE19" w14:textId="32278E3B" w:rsidR="00400B9C" w:rsidRPr="003536F9" w:rsidRDefault="00400B9C" w:rsidP="007E6AB0">
            <w:pPr>
              <w:tabs>
                <w:tab w:val="right" w:pos="652"/>
              </w:tabs>
              <w:spacing w:line="160" w:lineRule="exact"/>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cs/>
                <w:lang w:val="en-GB" w:eastAsia="th-TH"/>
              </w:rPr>
              <w:tab/>
            </w:r>
            <w:r w:rsidR="003536F9" w:rsidRPr="003536F9">
              <w:rPr>
                <w:rFonts w:ascii="Arial" w:hAnsi="Arial" w:cs="Arial"/>
                <w:noProof/>
                <w:snapToGrid w:val="0"/>
                <w:color w:val="000000"/>
                <w:sz w:val="14"/>
                <w:szCs w:val="14"/>
                <w:lang w:val="en-GB" w:eastAsia="th-TH"/>
              </w:rPr>
              <w:t>99</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99</w:t>
            </w:r>
          </w:p>
        </w:tc>
      </w:tr>
      <w:tr w:rsidR="00400B9C" w:rsidRPr="003536F9" w14:paraId="080494D0" w14:textId="77777777" w:rsidTr="007E6AB0">
        <w:trPr>
          <w:trHeight w:val="348"/>
        </w:trPr>
        <w:tc>
          <w:tcPr>
            <w:tcW w:w="2561" w:type="dxa"/>
            <w:vAlign w:val="center"/>
          </w:tcPr>
          <w:p w14:paraId="4E7C561C" w14:textId="77777777" w:rsidR="00400B9C" w:rsidRPr="003536F9" w:rsidRDefault="00400B9C" w:rsidP="007E6AB0">
            <w:pPr>
              <w:spacing w:line="160" w:lineRule="exact"/>
              <w:ind w:left="-92" w:right="-79"/>
              <w:rPr>
                <w:rFonts w:ascii="Arial" w:hAnsi="Arial" w:cs="Arial"/>
                <w:snapToGrid w:val="0"/>
                <w:color w:val="000000"/>
                <w:spacing w:val="-4"/>
                <w:sz w:val="14"/>
                <w:szCs w:val="14"/>
                <w:lang w:eastAsia="th-TH"/>
              </w:rPr>
            </w:pPr>
            <w:r w:rsidRPr="003536F9">
              <w:rPr>
                <w:rFonts w:ascii="Arial" w:hAnsi="Arial" w:cs="Arial"/>
                <w:snapToGrid w:val="0"/>
                <w:color w:val="000000"/>
                <w:spacing w:val="-4"/>
                <w:sz w:val="14"/>
                <w:szCs w:val="14"/>
                <w:lang w:eastAsia="th-TH"/>
              </w:rPr>
              <w:t>Lanta Vechakit Co., Ltd.</w:t>
            </w:r>
          </w:p>
          <w:p w14:paraId="13005E78" w14:textId="77777777" w:rsidR="00400B9C" w:rsidRPr="003536F9" w:rsidRDefault="00400B9C" w:rsidP="007E6AB0">
            <w:pPr>
              <w:spacing w:line="160" w:lineRule="exact"/>
              <w:ind w:left="-92" w:right="-79"/>
              <w:rPr>
                <w:rFonts w:ascii="Arial" w:hAnsi="Arial" w:cs="Arial"/>
                <w:snapToGrid w:val="0"/>
                <w:color w:val="000000"/>
                <w:spacing w:val="-4"/>
                <w:sz w:val="14"/>
                <w:szCs w:val="14"/>
                <w:lang w:eastAsia="th-TH"/>
              </w:rPr>
            </w:pPr>
            <w:r w:rsidRPr="003536F9">
              <w:rPr>
                <w:rFonts w:ascii="Arial" w:hAnsi="Arial" w:cs="Arial"/>
                <w:snapToGrid w:val="0"/>
                <w:color w:val="000000"/>
                <w:spacing w:val="-4"/>
                <w:sz w:val="14"/>
                <w:szCs w:val="14"/>
                <w:lang w:eastAsia="th-TH"/>
              </w:rPr>
              <w:t xml:space="preserve">   (held by Trang Medical Trading Co., Ltd.)</w:t>
            </w:r>
          </w:p>
        </w:tc>
        <w:tc>
          <w:tcPr>
            <w:tcW w:w="1111" w:type="dxa"/>
          </w:tcPr>
          <w:p w14:paraId="1034E375" w14:textId="77777777" w:rsidR="00400B9C" w:rsidRPr="003536F9" w:rsidRDefault="00400B9C" w:rsidP="007E6AB0">
            <w:pPr>
              <w:spacing w:line="160" w:lineRule="exact"/>
              <w:ind w:left="-155" w:right="-72"/>
              <w:jc w:val="center"/>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Thailand</w:t>
            </w:r>
          </w:p>
        </w:tc>
        <w:tc>
          <w:tcPr>
            <w:tcW w:w="1559" w:type="dxa"/>
          </w:tcPr>
          <w:p w14:paraId="5806CC61" w14:textId="77777777" w:rsidR="00400B9C" w:rsidRPr="003536F9" w:rsidRDefault="00400B9C" w:rsidP="007E6AB0">
            <w:pPr>
              <w:spacing w:line="160" w:lineRule="exact"/>
              <w:ind w:left="178" w:right="-72" w:hanging="142"/>
              <w:rPr>
                <w:rFonts w:ascii="Arial" w:hAnsi="Arial" w:cs="Arial"/>
                <w:snapToGrid w:val="0"/>
                <w:color w:val="000000"/>
                <w:spacing w:val="-4"/>
                <w:sz w:val="14"/>
                <w:szCs w:val="14"/>
                <w:lang w:eastAsia="th-TH"/>
              </w:rPr>
            </w:pPr>
            <w:r w:rsidRPr="003536F9">
              <w:rPr>
                <w:rFonts w:ascii="Arial" w:hAnsi="Arial" w:cs="Arial"/>
                <w:noProof/>
                <w:snapToGrid w:val="0"/>
                <w:color w:val="000000"/>
                <w:sz w:val="14"/>
                <w:szCs w:val="14"/>
                <w:lang w:val="en-GB" w:eastAsia="th-TH"/>
              </w:rPr>
              <w:t>Private hospital activities</w:t>
            </w:r>
          </w:p>
        </w:tc>
        <w:tc>
          <w:tcPr>
            <w:tcW w:w="992" w:type="dxa"/>
            <w:vAlign w:val="bottom"/>
          </w:tcPr>
          <w:p w14:paraId="17DB8D04" w14:textId="0F42F8F1" w:rsidR="00400B9C" w:rsidRPr="003536F9" w:rsidRDefault="003536F9" w:rsidP="007E6AB0">
            <w:pPr>
              <w:tabs>
                <w:tab w:val="decimal" w:pos="776"/>
              </w:tabs>
              <w:spacing w:line="160" w:lineRule="exact"/>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100</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p>
        </w:tc>
        <w:tc>
          <w:tcPr>
            <w:tcW w:w="992" w:type="dxa"/>
            <w:vAlign w:val="bottom"/>
          </w:tcPr>
          <w:p w14:paraId="5CBD9BE2" w14:textId="3295DF86" w:rsidR="00400B9C" w:rsidRPr="003536F9" w:rsidRDefault="003536F9" w:rsidP="007E6AB0">
            <w:pPr>
              <w:tabs>
                <w:tab w:val="decimal" w:pos="776"/>
              </w:tabs>
              <w:spacing w:line="160" w:lineRule="exact"/>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100</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p>
        </w:tc>
        <w:tc>
          <w:tcPr>
            <w:tcW w:w="851" w:type="dxa"/>
            <w:vAlign w:val="bottom"/>
          </w:tcPr>
          <w:p w14:paraId="7112073D" w14:textId="446C50F7" w:rsidR="00400B9C" w:rsidRPr="003536F9" w:rsidRDefault="00400B9C" w:rsidP="007E6AB0">
            <w:pPr>
              <w:tabs>
                <w:tab w:val="right" w:pos="645"/>
              </w:tabs>
              <w:spacing w:line="160" w:lineRule="exact"/>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ab/>
            </w:r>
            <w:r w:rsidR="003536F9" w:rsidRPr="003536F9">
              <w:rPr>
                <w:rFonts w:ascii="Arial" w:hAnsi="Arial" w:cs="Arial"/>
                <w:noProof/>
                <w:snapToGrid w:val="0"/>
                <w:color w:val="000000"/>
                <w:sz w:val="14"/>
                <w:szCs w:val="14"/>
                <w:lang w:val="en-GB" w:eastAsia="th-TH"/>
              </w:rPr>
              <w:t>99</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93</w:t>
            </w:r>
          </w:p>
        </w:tc>
        <w:tc>
          <w:tcPr>
            <w:tcW w:w="850" w:type="dxa"/>
            <w:vAlign w:val="bottom"/>
          </w:tcPr>
          <w:p w14:paraId="5BAC9CB4" w14:textId="0C78EBD2" w:rsidR="00400B9C" w:rsidRPr="003536F9" w:rsidRDefault="00400B9C" w:rsidP="007E6AB0">
            <w:pPr>
              <w:tabs>
                <w:tab w:val="right" w:pos="652"/>
              </w:tabs>
              <w:spacing w:line="160" w:lineRule="exact"/>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cs/>
                <w:lang w:val="en-GB" w:eastAsia="th-TH"/>
              </w:rPr>
              <w:tab/>
            </w:r>
            <w:r w:rsidR="003536F9" w:rsidRPr="003536F9">
              <w:rPr>
                <w:rFonts w:ascii="Arial" w:hAnsi="Arial" w:cs="Arial"/>
                <w:noProof/>
                <w:snapToGrid w:val="0"/>
                <w:color w:val="000000"/>
                <w:sz w:val="14"/>
                <w:szCs w:val="14"/>
                <w:lang w:val="en-GB" w:eastAsia="th-TH"/>
              </w:rPr>
              <w:t>99</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93</w:t>
            </w:r>
          </w:p>
        </w:tc>
      </w:tr>
      <w:tr w:rsidR="00400B9C" w:rsidRPr="003536F9" w14:paraId="16C98FB4" w14:textId="77777777" w:rsidTr="007E6AB0">
        <w:trPr>
          <w:trHeight w:val="336"/>
        </w:trPr>
        <w:tc>
          <w:tcPr>
            <w:tcW w:w="2561" w:type="dxa"/>
            <w:vAlign w:val="center"/>
          </w:tcPr>
          <w:p w14:paraId="32CDA6DC" w14:textId="77777777" w:rsidR="00400B9C" w:rsidRPr="003536F9" w:rsidRDefault="00400B9C" w:rsidP="007E6AB0">
            <w:pPr>
              <w:spacing w:line="160" w:lineRule="exact"/>
              <w:ind w:left="-92" w:right="-79"/>
              <w:rPr>
                <w:rFonts w:ascii="Arial" w:hAnsi="Arial" w:cs="Arial"/>
                <w:snapToGrid w:val="0"/>
                <w:color w:val="000000"/>
                <w:spacing w:val="-4"/>
                <w:sz w:val="14"/>
                <w:szCs w:val="14"/>
                <w:lang w:eastAsia="th-TH"/>
              </w:rPr>
            </w:pPr>
            <w:r w:rsidRPr="003536F9">
              <w:rPr>
                <w:rFonts w:ascii="Arial" w:hAnsi="Arial" w:cs="Arial"/>
                <w:snapToGrid w:val="0"/>
                <w:color w:val="000000"/>
                <w:spacing w:val="-4"/>
                <w:sz w:val="14"/>
                <w:szCs w:val="14"/>
                <w:lang w:eastAsia="th-TH"/>
              </w:rPr>
              <w:t>RYH Green Energy Co., Ltd.</w:t>
            </w:r>
          </w:p>
          <w:p w14:paraId="168721B6" w14:textId="77777777" w:rsidR="00400B9C" w:rsidRPr="003536F9" w:rsidRDefault="00400B9C" w:rsidP="007E6AB0">
            <w:pPr>
              <w:spacing w:line="160" w:lineRule="exact"/>
              <w:ind w:right="-79" w:hanging="97"/>
              <w:rPr>
                <w:rFonts w:ascii="Arial" w:hAnsi="Arial" w:cs="Arial"/>
                <w:snapToGrid w:val="0"/>
                <w:color w:val="000000"/>
                <w:spacing w:val="-4"/>
                <w:sz w:val="14"/>
                <w:szCs w:val="14"/>
                <w:lang w:eastAsia="th-TH"/>
              </w:rPr>
            </w:pPr>
            <w:r w:rsidRPr="003536F9">
              <w:rPr>
                <w:rFonts w:ascii="Arial" w:hAnsi="Arial" w:cs="Arial"/>
                <w:snapToGrid w:val="0"/>
                <w:color w:val="000000"/>
                <w:spacing w:val="-4"/>
                <w:sz w:val="14"/>
                <w:szCs w:val="14"/>
                <w:lang w:eastAsia="th-TH"/>
              </w:rPr>
              <w:t xml:space="preserve">   (held by Rajyindee Hospital Public Company Limited)</w:t>
            </w:r>
          </w:p>
        </w:tc>
        <w:tc>
          <w:tcPr>
            <w:tcW w:w="1111" w:type="dxa"/>
          </w:tcPr>
          <w:p w14:paraId="59250A26" w14:textId="77777777" w:rsidR="00400B9C" w:rsidRPr="003536F9" w:rsidRDefault="00400B9C" w:rsidP="007E6AB0">
            <w:pPr>
              <w:spacing w:line="160" w:lineRule="exact"/>
              <w:ind w:left="-155" w:right="-72"/>
              <w:jc w:val="center"/>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Thailand</w:t>
            </w:r>
          </w:p>
        </w:tc>
        <w:tc>
          <w:tcPr>
            <w:tcW w:w="1559" w:type="dxa"/>
          </w:tcPr>
          <w:p w14:paraId="7D033522" w14:textId="77777777" w:rsidR="00400B9C" w:rsidRPr="003536F9" w:rsidRDefault="00400B9C" w:rsidP="007E6AB0">
            <w:pPr>
              <w:spacing w:line="160" w:lineRule="exact"/>
              <w:ind w:left="178" w:right="-72" w:hanging="142"/>
              <w:rPr>
                <w:rFonts w:ascii="Arial" w:hAnsi="Arial" w:cs="Arial"/>
                <w:noProof/>
                <w:snapToGrid w:val="0"/>
                <w:color w:val="000000"/>
                <w:sz w:val="14"/>
                <w:szCs w:val="14"/>
                <w:lang w:val="en-GB" w:eastAsia="th-TH"/>
              </w:rPr>
            </w:pPr>
            <w:r w:rsidRPr="003536F9">
              <w:rPr>
                <w:rFonts w:ascii="Arial" w:hAnsi="Arial" w:cs="Arial"/>
                <w:snapToGrid w:val="0"/>
                <w:color w:val="000000"/>
                <w:spacing w:val="-4"/>
                <w:sz w:val="14"/>
                <w:szCs w:val="14"/>
                <w:lang w:eastAsia="th-TH"/>
              </w:rPr>
              <w:t>Production and sale of electricity</w:t>
            </w:r>
          </w:p>
        </w:tc>
        <w:tc>
          <w:tcPr>
            <w:tcW w:w="992" w:type="dxa"/>
            <w:vAlign w:val="bottom"/>
          </w:tcPr>
          <w:p w14:paraId="7F1A57AD" w14:textId="0029D553" w:rsidR="00400B9C" w:rsidRPr="003536F9" w:rsidRDefault="003536F9" w:rsidP="007E6AB0">
            <w:pPr>
              <w:tabs>
                <w:tab w:val="decimal" w:pos="776"/>
              </w:tabs>
              <w:spacing w:line="160" w:lineRule="exact"/>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15</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p>
        </w:tc>
        <w:tc>
          <w:tcPr>
            <w:tcW w:w="992" w:type="dxa"/>
            <w:vAlign w:val="bottom"/>
          </w:tcPr>
          <w:p w14:paraId="30A291A4" w14:textId="0A1AF6AB" w:rsidR="00400B9C" w:rsidRPr="003536F9" w:rsidRDefault="003536F9" w:rsidP="007E6AB0">
            <w:pPr>
              <w:tabs>
                <w:tab w:val="decimal" w:pos="776"/>
              </w:tabs>
              <w:spacing w:line="160" w:lineRule="exact"/>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r w:rsidR="00400B9C"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000</w:t>
            </w:r>
          </w:p>
        </w:tc>
        <w:tc>
          <w:tcPr>
            <w:tcW w:w="851" w:type="dxa"/>
            <w:vAlign w:val="bottom"/>
          </w:tcPr>
          <w:p w14:paraId="67BA1BEA" w14:textId="2FACDE6D" w:rsidR="00400B9C" w:rsidRPr="003536F9" w:rsidRDefault="00400B9C" w:rsidP="007E6AB0">
            <w:pPr>
              <w:tabs>
                <w:tab w:val="right" w:pos="645"/>
              </w:tabs>
              <w:spacing w:line="160" w:lineRule="exact"/>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ab/>
            </w:r>
            <w:r w:rsidR="003536F9" w:rsidRPr="003536F9">
              <w:rPr>
                <w:rFonts w:ascii="Arial" w:hAnsi="Arial" w:cs="Arial"/>
                <w:noProof/>
                <w:snapToGrid w:val="0"/>
                <w:color w:val="000000"/>
                <w:sz w:val="14"/>
                <w:szCs w:val="14"/>
                <w:lang w:val="en-GB" w:eastAsia="th-TH"/>
              </w:rPr>
              <w:t>99</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87</w:t>
            </w:r>
          </w:p>
        </w:tc>
        <w:tc>
          <w:tcPr>
            <w:tcW w:w="850" w:type="dxa"/>
            <w:vAlign w:val="bottom"/>
          </w:tcPr>
          <w:p w14:paraId="69CDC9F4" w14:textId="777ABC13" w:rsidR="00400B9C" w:rsidRPr="003536F9" w:rsidRDefault="00400B9C" w:rsidP="007E6AB0">
            <w:pPr>
              <w:tabs>
                <w:tab w:val="right" w:pos="652"/>
              </w:tabs>
              <w:spacing w:line="160" w:lineRule="exact"/>
              <w:ind w:right="-72"/>
              <w:rPr>
                <w:rFonts w:ascii="Arial" w:hAnsi="Arial" w:cs="Arial"/>
                <w:noProof/>
                <w:snapToGrid w:val="0"/>
                <w:color w:val="000000"/>
                <w:sz w:val="14"/>
                <w:szCs w:val="14"/>
                <w:cs/>
                <w:lang w:val="en-GB" w:eastAsia="th-TH"/>
              </w:rPr>
            </w:pPr>
            <w:r w:rsidRPr="003536F9">
              <w:rPr>
                <w:rFonts w:ascii="Arial" w:hAnsi="Arial" w:cs="Arial"/>
                <w:noProof/>
                <w:snapToGrid w:val="0"/>
                <w:color w:val="000000"/>
                <w:sz w:val="14"/>
                <w:szCs w:val="14"/>
                <w:lang w:val="en-GB" w:eastAsia="th-TH"/>
              </w:rPr>
              <w:tab/>
            </w:r>
            <w:r w:rsidR="003536F9" w:rsidRPr="003536F9">
              <w:rPr>
                <w:rFonts w:ascii="Arial" w:hAnsi="Arial" w:cs="Arial"/>
                <w:noProof/>
                <w:snapToGrid w:val="0"/>
                <w:color w:val="000000"/>
                <w:sz w:val="14"/>
                <w:szCs w:val="14"/>
                <w:lang w:val="en-GB" w:eastAsia="th-TH"/>
              </w:rPr>
              <w:t>97</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00</w:t>
            </w:r>
          </w:p>
        </w:tc>
      </w:tr>
    </w:tbl>
    <w:p w14:paraId="6FDFAFF6" w14:textId="77777777" w:rsidR="00400B9C" w:rsidRPr="003536F9" w:rsidRDefault="00400B9C" w:rsidP="0063716A">
      <w:pPr>
        <w:ind w:left="540"/>
        <w:rPr>
          <w:rFonts w:ascii="Arial" w:hAnsi="Arial" w:cs="Arial"/>
          <w:b/>
          <w:bCs/>
          <w:color w:val="000000"/>
          <w:sz w:val="18"/>
          <w:szCs w:val="18"/>
        </w:rPr>
      </w:pPr>
    </w:p>
    <w:p w14:paraId="1F823B65" w14:textId="6F5956BD" w:rsidR="00966F84" w:rsidRPr="003536F9" w:rsidRDefault="00966F84" w:rsidP="0063716A">
      <w:pPr>
        <w:ind w:left="540"/>
        <w:rPr>
          <w:rFonts w:ascii="Arial" w:hAnsi="Arial" w:cs="Arial"/>
          <w:b/>
          <w:bCs/>
          <w:color w:val="000000"/>
          <w:sz w:val="18"/>
          <w:szCs w:val="18"/>
        </w:rPr>
      </w:pPr>
      <w:r w:rsidRPr="003536F9">
        <w:rPr>
          <w:rFonts w:ascii="Arial" w:hAnsi="Arial" w:cs="Arial"/>
          <w:b/>
          <w:bCs/>
          <w:color w:val="000000"/>
          <w:sz w:val="18"/>
          <w:szCs w:val="18"/>
        </w:rPr>
        <w:t>Summarised financial statements of subsidiaries with material non-controlling interests</w:t>
      </w:r>
    </w:p>
    <w:p w14:paraId="622D4E02" w14:textId="77777777" w:rsidR="004259A0" w:rsidRPr="003536F9" w:rsidRDefault="004259A0" w:rsidP="0063716A">
      <w:pPr>
        <w:ind w:left="540"/>
        <w:rPr>
          <w:rFonts w:ascii="Arial" w:hAnsi="Arial" w:cs="Arial"/>
          <w:color w:val="000000"/>
          <w:sz w:val="18"/>
          <w:szCs w:val="18"/>
        </w:rPr>
      </w:pPr>
    </w:p>
    <w:p w14:paraId="7F168507" w14:textId="1BE28E0E" w:rsidR="00966F84" w:rsidRPr="003536F9" w:rsidRDefault="00EB34FA" w:rsidP="0063716A">
      <w:pPr>
        <w:ind w:left="540"/>
        <w:jc w:val="both"/>
        <w:rPr>
          <w:rFonts w:ascii="Arial" w:hAnsi="Arial" w:cs="Arial"/>
          <w:color w:val="000000"/>
          <w:spacing w:val="-6"/>
          <w:sz w:val="18"/>
          <w:szCs w:val="18"/>
        </w:rPr>
      </w:pPr>
      <w:r w:rsidRPr="003536F9">
        <w:rPr>
          <w:rFonts w:ascii="Arial" w:hAnsi="Arial" w:cs="Arial"/>
          <w:color w:val="000000"/>
          <w:spacing w:val="-6"/>
          <w:sz w:val="18"/>
          <w:szCs w:val="18"/>
        </w:rPr>
        <w:t>T</w:t>
      </w:r>
      <w:r w:rsidR="00A03DA9" w:rsidRPr="003536F9">
        <w:rPr>
          <w:rFonts w:ascii="Arial" w:hAnsi="Arial" w:cs="Arial"/>
          <w:color w:val="000000"/>
          <w:spacing w:val="-6"/>
          <w:sz w:val="18"/>
          <w:szCs w:val="18"/>
        </w:rPr>
        <w:t>he summari</w:t>
      </w:r>
      <w:r w:rsidR="00966F84" w:rsidRPr="003536F9">
        <w:rPr>
          <w:rFonts w:ascii="Arial" w:hAnsi="Arial" w:cs="Arial"/>
          <w:color w:val="000000"/>
          <w:spacing w:val="-6"/>
          <w:sz w:val="18"/>
          <w:szCs w:val="18"/>
        </w:rPr>
        <w:t>sed financial statements for each subsidiary that has non-controlling interest</w:t>
      </w:r>
      <w:r w:rsidR="002C76CF" w:rsidRPr="003536F9">
        <w:rPr>
          <w:rFonts w:ascii="Arial" w:hAnsi="Arial" w:cs="Arial"/>
          <w:color w:val="000000"/>
          <w:spacing w:val="-6"/>
          <w:sz w:val="18"/>
          <w:szCs w:val="18"/>
        </w:rPr>
        <w:t>s</w:t>
      </w:r>
      <w:r w:rsidR="00966F84" w:rsidRPr="003536F9">
        <w:rPr>
          <w:rFonts w:ascii="Arial" w:hAnsi="Arial" w:cs="Arial"/>
          <w:color w:val="000000"/>
          <w:spacing w:val="-6"/>
          <w:sz w:val="18"/>
          <w:szCs w:val="18"/>
        </w:rPr>
        <w:t xml:space="preserve"> that are material to the Group</w:t>
      </w:r>
      <w:r w:rsidR="00966F84" w:rsidRPr="003536F9">
        <w:rPr>
          <w:rFonts w:ascii="Arial" w:hAnsi="Arial" w:cs="Arial"/>
          <w:color w:val="000000"/>
          <w:spacing w:val="-2"/>
          <w:sz w:val="18"/>
          <w:szCs w:val="18"/>
        </w:rPr>
        <w:t xml:space="preserve"> </w:t>
      </w:r>
      <w:r w:rsidR="00966F84" w:rsidRPr="003536F9">
        <w:rPr>
          <w:rFonts w:ascii="Arial" w:hAnsi="Arial" w:cs="Arial"/>
          <w:color w:val="000000"/>
          <w:spacing w:val="-6"/>
          <w:sz w:val="18"/>
          <w:szCs w:val="18"/>
        </w:rPr>
        <w:t xml:space="preserve">as at </w:t>
      </w:r>
      <w:r w:rsidR="003536F9" w:rsidRPr="003536F9">
        <w:rPr>
          <w:rFonts w:ascii="Arial" w:hAnsi="Arial" w:cs="Arial"/>
          <w:color w:val="000000"/>
          <w:spacing w:val="-6"/>
          <w:sz w:val="18"/>
          <w:szCs w:val="18"/>
          <w:lang w:val="en-GB"/>
        </w:rPr>
        <w:t>31</w:t>
      </w:r>
      <w:r w:rsidR="00FE34B5" w:rsidRPr="003536F9">
        <w:rPr>
          <w:rFonts w:ascii="Arial" w:hAnsi="Arial" w:cs="Arial"/>
          <w:color w:val="000000"/>
          <w:spacing w:val="-6"/>
          <w:sz w:val="18"/>
          <w:szCs w:val="18"/>
          <w:lang w:val="en-GB"/>
        </w:rPr>
        <w:t xml:space="preserve"> December </w:t>
      </w:r>
      <w:r w:rsidR="003536F9" w:rsidRPr="003536F9">
        <w:rPr>
          <w:rFonts w:ascii="Arial" w:hAnsi="Arial" w:cs="Arial"/>
          <w:color w:val="000000"/>
          <w:spacing w:val="-6"/>
          <w:sz w:val="18"/>
          <w:szCs w:val="18"/>
          <w:lang w:val="en-GB"/>
        </w:rPr>
        <w:t>2025</w:t>
      </w:r>
      <w:r w:rsidR="00FE34B5" w:rsidRPr="003536F9">
        <w:rPr>
          <w:rFonts w:ascii="Arial" w:hAnsi="Arial" w:cs="Arial"/>
          <w:color w:val="000000"/>
          <w:spacing w:val="-6"/>
          <w:sz w:val="18"/>
          <w:szCs w:val="18"/>
          <w:lang w:val="en-GB"/>
        </w:rPr>
        <w:t xml:space="preserve"> and </w:t>
      </w:r>
      <w:r w:rsidR="003536F9" w:rsidRPr="003536F9">
        <w:rPr>
          <w:rFonts w:ascii="Arial" w:hAnsi="Arial" w:cs="Arial"/>
          <w:color w:val="000000"/>
          <w:spacing w:val="-6"/>
          <w:sz w:val="18"/>
          <w:szCs w:val="18"/>
          <w:lang w:val="en-GB"/>
        </w:rPr>
        <w:t>2024</w:t>
      </w:r>
      <w:r w:rsidR="00966F84" w:rsidRPr="003536F9">
        <w:rPr>
          <w:rFonts w:ascii="Arial" w:hAnsi="Arial" w:cs="Arial"/>
          <w:color w:val="000000"/>
          <w:spacing w:val="-6"/>
          <w:sz w:val="18"/>
          <w:szCs w:val="18"/>
        </w:rPr>
        <w:t xml:space="preserve"> are as follows:</w:t>
      </w:r>
    </w:p>
    <w:p w14:paraId="1DFA69BC" w14:textId="77777777" w:rsidR="00966F84" w:rsidRPr="003536F9" w:rsidRDefault="00966F84" w:rsidP="0063716A">
      <w:pPr>
        <w:ind w:left="540"/>
        <w:rPr>
          <w:rFonts w:ascii="Arial" w:hAnsi="Arial" w:cs="Arial"/>
          <w:color w:val="000000"/>
          <w:sz w:val="18"/>
          <w:szCs w:val="18"/>
        </w:rPr>
      </w:pPr>
    </w:p>
    <w:p w14:paraId="2AB72571" w14:textId="77777777" w:rsidR="00966F84" w:rsidRPr="003536F9" w:rsidRDefault="00966F84" w:rsidP="0063716A">
      <w:pPr>
        <w:ind w:left="540"/>
        <w:rPr>
          <w:rFonts w:ascii="Arial" w:hAnsi="Arial" w:cs="Arial"/>
          <w:b/>
          <w:bCs/>
          <w:color w:val="000000"/>
          <w:sz w:val="18"/>
          <w:szCs w:val="18"/>
        </w:rPr>
      </w:pPr>
      <w:r w:rsidRPr="003536F9">
        <w:rPr>
          <w:rFonts w:ascii="Arial" w:hAnsi="Arial" w:cs="Arial"/>
          <w:b/>
          <w:bCs/>
          <w:color w:val="000000"/>
          <w:sz w:val="18"/>
          <w:szCs w:val="18"/>
        </w:rPr>
        <w:t>Summarised statements of financial position</w:t>
      </w:r>
    </w:p>
    <w:p w14:paraId="4F243937" w14:textId="77777777" w:rsidR="00EA79B0" w:rsidRPr="003536F9" w:rsidRDefault="00EA79B0" w:rsidP="0063716A">
      <w:pPr>
        <w:ind w:left="540"/>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60432E" w:rsidRPr="003536F9" w14:paraId="3DAEAA62" w14:textId="77777777" w:rsidTr="00413D59">
        <w:tc>
          <w:tcPr>
            <w:tcW w:w="6300" w:type="dxa"/>
          </w:tcPr>
          <w:p w14:paraId="6DCB82DE" w14:textId="77777777" w:rsidR="00FE4D0F" w:rsidRPr="003536F9" w:rsidRDefault="00FE4D0F" w:rsidP="00433423">
            <w:pPr>
              <w:spacing w:line="200" w:lineRule="exact"/>
              <w:ind w:left="432" w:right="-72"/>
              <w:rPr>
                <w:rFonts w:ascii="Arial" w:hAnsi="Arial" w:cs="Arial"/>
                <w:color w:val="000000"/>
                <w:sz w:val="18"/>
                <w:szCs w:val="18"/>
                <w:cs/>
              </w:rPr>
            </w:pPr>
          </w:p>
        </w:tc>
        <w:tc>
          <w:tcPr>
            <w:tcW w:w="3168" w:type="dxa"/>
            <w:gridSpan w:val="2"/>
            <w:tcBorders>
              <w:bottom w:val="single" w:sz="4" w:space="0" w:color="auto"/>
            </w:tcBorders>
            <w:vAlign w:val="bottom"/>
          </w:tcPr>
          <w:p w14:paraId="53990D70" w14:textId="67CBA4ED" w:rsidR="00FE4D0F" w:rsidRPr="003536F9" w:rsidRDefault="00FE4D0F" w:rsidP="00FE4D0F">
            <w:pPr>
              <w:tabs>
                <w:tab w:val="right" w:pos="1224"/>
              </w:tabs>
              <w:spacing w:line="200" w:lineRule="exact"/>
              <w:ind w:left="-29" w:right="-72"/>
              <w:jc w:val="center"/>
              <w:rPr>
                <w:rFonts w:ascii="Arial" w:hAnsi="Arial" w:cs="Arial"/>
                <w:b/>
                <w:bCs/>
                <w:color w:val="000000"/>
                <w:sz w:val="18"/>
                <w:szCs w:val="18"/>
              </w:rPr>
            </w:pPr>
            <w:r w:rsidRPr="003536F9">
              <w:rPr>
                <w:rFonts w:ascii="Arial" w:hAnsi="Arial" w:cs="Arial"/>
                <w:b/>
                <w:bCs/>
                <w:color w:val="000000"/>
                <w:sz w:val="18"/>
                <w:szCs w:val="18"/>
              </w:rPr>
              <w:t>Rajyindee Hospital</w:t>
            </w:r>
          </w:p>
          <w:p w14:paraId="12DFEEF6" w14:textId="319C4893" w:rsidR="00FE4D0F" w:rsidRPr="003536F9" w:rsidRDefault="00FE4D0F" w:rsidP="00FE4D0F">
            <w:pPr>
              <w:tabs>
                <w:tab w:val="right" w:pos="1224"/>
              </w:tabs>
              <w:spacing w:line="200" w:lineRule="exact"/>
              <w:ind w:left="-29" w:right="-72"/>
              <w:jc w:val="center"/>
              <w:rPr>
                <w:rFonts w:ascii="Arial" w:hAnsi="Arial" w:cs="Arial"/>
                <w:b/>
                <w:bCs/>
                <w:color w:val="000000"/>
                <w:sz w:val="18"/>
                <w:szCs w:val="18"/>
              </w:rPr>
            </w:pPr>
            <w:r w:rsidRPr="003536F9">
              <w:rPr>
                <w:rFonts w:ascii="Arial" w:hAnsi="Arial" w:cs="Arial"/>
                <w:b/>
                <w:bCs/>
                <w:color w:val="000000"/>
                <w:sz w:val="18"/>
                <w:szCs w:val="18"/>
              </w:rPr>
              <w:t>Public Company Limited</w:t>
            </w:r>
          </w:p>
        </w:tc>
      </w:tr>
      <w:tr w:rsidR="0060432E" w:rsidRPr="003536F9" w14:paraId="3BA6F2D7" w14:textId="77777777" w:rsidTr="001B5C07">
        <w:tc>
          <w:tcPr>
            <w:tcW w:w="6300" w:type="dxa"/>
          </w:tcPr>
          <w:p w14:paraId="74837ABF" w14:textId="77777777" w:rsidR="00FE4D0F" w:rsidRPr="003536F9" w:rsidRDefault="00FE4D0F" w:rsidP="00FE4D0F">
            <w:pPr>
              <w:spacing w:line="200" w:lineRule="exact"/>
              <w:ind w:left="432" w:right="-72"/>
              <w:rPr>
                <w:rFonts w:ascii="Arial" w:hAnsi="Arial" w:cs="Arial"/>
                <w:color w:val="000000"/>
                <w:sz w:val="18"/>
                <w:szCs w:val="18"/>
                <w:cs/>
              </w:rPr>
            </w:pPr>
          </w:p>
        </w:tc>
        <w:tc>
          <w:tcPr>
            <w:tcW w:w="1584" w:type="dxa"/>
            <w:tcBorders>
              <w:top w:val="single" w:sz="4" w:space="0" w:color="auto"/>
              <w:bottom w:val="single" w:sz="4" w:space="0" w:color="auto"/>
            </w:tcBorders>
          </w:tcPr>
          <w:p w14:paraId="4E1E5815" w14:textId="3B06658C" w:rsidR="00FE4D0F" w:rsidRPr="003536F9" w:rsidRDefault="003536F9" w:rsidP="004F6673">
            <w:pPr>
              <w:tabs>
                <w:tab w:val="decimal" w:pos="1365"/>
              </w:tabs>
              <w:spacing w:line="200" w:lineRule="exact"/>
              <w:ind w:left="-29" w:right="-72"/>
              <w:jc w:val="both"/>
              <w:rPr>
                <w:rFonts w:ascii="Arial" w:hAnsi="Arial" w:cs="Arial"/>
                <w:b/>
                <w:bCs/>
                <w:color w:val="000000"/>
                <w:sz w:val="18"/>
                <w:szCs w:val="18"/>
              </w:rPr>
            </w:pPr>
            <w:r w:rsidRPr="003536F9">
              <w:rPr>
                <w:rFonts w:ascii="Arial" w:hAnsi="Arial" w:cs="Arial"/>
                <w:b/>
                <w:bCs/>
                <w:color w:val="000000"/>
                <w:sz w:val="18"/>
                <w:szCs w:val="18"/>
                <w:lang w:val="en-GB"/>
              </w:rPr>
              <w:t>2025</w:t>
            </w:r>
          </w:p>
          <w:p w14:paraId="7308F628" w14:textId="332678B1" w:rsidR="00FE4D0F" w:rsidRPr="003536F9" w:rsidRDefault="00FE4D0F" w:rsidP="004F6673">
            <w:pPr>
              <w:tabs>
                <w:tab w:val="decimal" w:pos="1365"/>
              </w:tabs>
              <w:spacing w:line="200" w:lineRule="exact"/>
              <w:ind w:left="-29" w:right="-72"/>
              <w:jc w:val="both"/>
              <w:rPr>
                <w:rFonts w:ascii="Arial" w:hAnsi="Arial" w:cs="Arial"/>
                <w:b/>
                <w:bCs/>
                <w:color w:val="000000"/>
                <w:sz w:val="18"/>
                <w:szCs w:val="18"/>
              </w:rPr>
            </w:pPr>
            <w:r w:rsidRPr="003536F9">
              <w:rPr>
                <w:rFonts w:ascii="Arial" w:hAnsi="Arial" w:cs="Arial"/>
                <w:b/>
                <w:bCs/>
                <w:color w:val="000000"/>
                <w:sz w:val="18"/>
                <w:szCs w:val="18"/>
              </w:rPr>
              <w:t>Thousand Baht</w:t>
            </w:r>
          </w:p>
        </w:tc>
        <w:tc>
          <w:tcPr>
            <w:tcW w:w="1584" w:type="dxa"/>
            <w:tcBorders>
              <w:top w:val="single" w:sz="4" w:space="0" w:color="auto"/>
              <w:bottom w:val="single" w:sz="4" w:space="0" w:color="auto"/>
            </w:tcBorders>
            <w:vAlign w:val="bottom"/>
          </w:tcPr>
          <w:p w14:paraId="226031B2" w14:textId="0EF42DA8" w:rsidR="00FE4D0F" w:rsidRPr="003536F9" w:rsidRDefault="003536F9" w:rsidP="004F6673">
            <w:pPr>
              <w:tabs>
                <w:tab w:val="decimal" w:pos="1365"/>
              </w:tabs>
              <w:spacing w:line="200" w:lineRule="exact"/>
              <w:ind w:left="-29" w:right="-72"/>
              <w:jc w:val="both"/>
              <w:rPr>
                <w:rFonts w:ascii="Arial" w:hAnsi="Arial" w:cs="Arial"/>
                <w:b/>
                <w:bCs/>
                <w:color w:val="000000"/>
                <w:sz w:val="18"/>
                <w:szCs w:val="18"/>
              </w:rPr>
            </w:pPr>
            <w:r w:rsidRPr="003536F9">
              <w:rPr>
                <w:rFonts w:ascii="Arial" w:hAnsi="Arial" w:cs="Arial"/>
                <w:b/>
                <w:bCs/>
                <w:color w:val="000000"/>
                <w:sz w:val="18"/>
                <w:szCs w:val="18"/>
                <w:lang w:val="en-GB"/>
              </w:rPr>
              <w:t>2024</w:t>
            </w:r>
          </w:p>
          <w:p w14:paraId="39D857A4" w14:textId="5F5F4E2E" w:rsidR="00FE4D0F" w:rsidRPr="003536F9" w:rsidRDefault="00FE4D0F" w:rsidP="004F6673">
            <w:pPr>
              <w:tabs>
                <w:tab w:val="decimal" w:pos="1365"/>
              </w:tabs>
              <w:spacing w:line="200" w:lineRule="exact"/>
              <w:ind w:left="-29" w:right="-72"/>
              <w:jc w:val="both"/>
              <w:rPr>
                <w:rFonts w:ascii="Arial" w:hAnsi="Arial" w:cs="Arial"/>
                <w:b/>
                <w:bCs/>
                <w:color w:val="000000"/>
                <w:sz w:val="18"/>
                <w:szCs w:val="18"/>
              </w:rPr>
            </w:pPr>
            <w:r w:rsidRPr="003536F9">
              <w:rPr>
                <w:rFonts w:ascii="Arial" w:hAnsi="Arial" w:cs="Arial"/>
                <w:b/>
                <w:bCs/>
                <w:color w:val="000000"/>
                <w:sz w:val="18"/>
                <w:szCs w:val="18"/>
              </w:rPr>
              <w:t>Thousand Baht</w:t>
            </w:r>
          </w:p>
        </w:tc>
      </w:tr>
      <w:tr w:rsidR="0060432E" w:rsidRPr="003536F9" w14:paraId="2BD7E8DA" w14:textId="77777777" w:rsidTr="001B5C07">
        <w:tc>
          <w:tcPr>
            <w:tcW w:w="6300" w:type="dxa"/>
          </w:tcPr>
          <w:p w14:paraId="70CB3795" w14:textId="77777777" w:rsidR="00FE4D0F" w:rsidRPr="003536F9" w:rsidRDefault="00FE4D0F" w:rsidP="00433423">
            <w:pPr>
              <w:ind w:left="432" w:right="-72"/>
              <w:rPr>
                <w:rFonts w:ascii="Arial" w:hAnsi="Arial" w:cs="Arial"/>
                <w:color w:val="000000"/>
                <w:sz w:val="18"/>
                <w:szCs w:val="18"/>
              </w:rPr>
            </w:pPr>
          </w:p>
        </w:tc>
        <w:tc>
          <w:tcPr>
            <w:tcW w:w="1584" w:type="dxa"/>
            <w:tcBorders>
              <w:top w:val="single" w:sz="4" w:space="0" w:color="auto"/>
            </w:tcBorders>
            <w:vAlign w:val="bottom"/>
          </w:tcPr>
          <w:p w14:paraId="3F2041FF" w14:textId="77777777" w:rsidR="00FE4D0F" w:rsidRPr="003536F9" w:rsidRDefault="00FE4D0F" w:rsidP="004F6673">
            <w:pPr>
              <w:tabs>
                <w:tab w:val="decimal" w:pos="1365"/>
              </w:tabs>
              <w:ind w:left="-29" w:right="-72"/>
              <w:jc w:val="both"/>
              <w:rPr>
                <w:rFonts w:ascii="Arial" w:hAnsi="Arial" w:cs="Arial"/>
                <w:color w:val="000000"/>
                <w:sz w:val="18"/>
                <w:szCs w:val="18"/>
              </w:rPr>
            </w:pPr>
          </w:p>
        </w:tc>
        <w:tc>
          <w:tcPr>
            <w:tcW w:w="1584" w:type="dxa"/>
            <w:tcBorders>
              <w:top w:val="single" w:sz="4" w:space="0" w:color="auto"/>
            </w:tcBorders>
          </w:tcPr>
          <w:p w14:paraId="520ED60F" w14:textId="77777777" w:rsidR="00FE4D0F" w:rsidRPr="003536F9" w:rsidRDefault="00FE4D0F" w:rsidP="004F6673">
            <w:pPr>
              <w:tabs>
                <w:tab w:val="decimal" w:pos="1365"/>
              </w:tabs>
              <w:ind w:left="-29" w:right="-72"/>
              <w:jc w:val="both"/>
              <w:rPr>
                <w:rFonts w:ascii="Arial" w:hAnsi="Arial" w:cs="Arial"/>
                <w:color w:val="000000"/>
                <w:sz w:val="18"/>
                <w:szCs w:val="18"/>
              </w:rPr>
            </w:pPr>
          </w:p>
        </w:tc>
      </w:tr>
      <w:tr w:rsidR="0060432E" w:rsidRPr="003536F9" w14:paraId="531E5E57" w14:textId="77777777" w:rsidTr="001B5C07">
        <w:trPr>
          <w:trHeight w:val="74"/>
        </w:trPr>
        <w:tc>
          <w:tcPr>
            <w:tcW w:w="6300" w:type="dxa"/>
            <w:vAlign w:val="bottom"/>
          </w:tcPr>
          <w:p w14:paraId="150CBE6D" w14:textId="77777777" w:rsidR="00FE4D0F" w:rsidRPr="003536F9" w:rsidRDefault="00FE4D0F" w:rsidP="00433423">
            <w:pPr>
              <w:spacing w:line="200" w:lineRule="exact"/>
              <w:ind w:left="432" w:right="-72"/>
              <w:rPr>
                <w:rFonts w:ascii="Arial" w:hAnsi="Arial" w:cs="Arial"/>
                <w:b/>
                <w:bCs/>
                <w:color w:val="000000"/>
                <w:sz w:val="18"/>
                <w:szCs w:val="18"/>
              </w:rPr>
            </w:pPr>
            <w:r w:rsidRPr="003536F9">
              <w:rPr>
                <w:rFonts w:ascii="Arial" w:hAnsi="Arial" w:cs="Arial"/>
                <w:b/>
                <w:bCs/>
                <w:color w:val="000000"/>
                <w:sz w:val="18"/>
                <w:szCs w:val="18"/>
              </w:rPr>
              <w:t>Current</w:t>
            </w:r>
          </w:p>
        </w:tc>
        <w:tc>
          <w:tcPr>
            <w:tcW w:w="1584" w:type="dxa"/>
            <w:vAlign w:val="bottom"/>
          </w:tcPr>
          <w:p w14:paraId="24F21D29" w14:textId="77777777" w:rsidR="00FE4D0F" w:rsidRPr="003536F9" w:rsidRDefault="00FE4D0F" w:rsidP="004F6673">
            <w:pPr>
              <w:tabs>
                <w:tab w:val="decimal" w:pos="1365"/>
              </w:tabs>
              <w:ind w:left="-29" w:right="-72"/>
              <w:jc w:val="both"/>
              <w:rPr>
                <w:rFonts w:ascii="Arial" w:hAnsi="Arial" w:cs="Arial"/>
                <w:color w:val="000000"/>
                <w:sz w:val="18"/>
                <w:szCs w:val="18"/>
              </w:rPr>
            </w:pPr>
          </w:p>
        </w:tc>
        <w:tc>
          <w:tcPr>
            <w:tcW w:w="1584" w:type="dxa"/>
            <w:vAlign w:val="bottom"/>
          </w:tcPr>
          <w:p w14:paraId="6762452A" w14:textId="77777777" w:rsidR="00FE4D0F" w:rsidRPr="003536F9" w:rsidRDefault="00FE4D0F" w:rsidP="004F6673">
            <w:pPr>
              <w:tabs>
                <w:tab w:val="decimal" w:pos="1365"/>
              </w:tabs>
              <w:ind w:left="-29" w:right="-72"/>
              <w:jc w:val="both"/>
              <w:rPr>
                <w:rFonts w:ascii="Arial" w:hAnsi="Arial" w:cs="Arial"/>
                <w:color w:val="000000"/>
                <w:sz w:val="18"/>
                <w:szCs w:val="18"/>
              </w:rPr>
            </w:pPr>
          </w:p>
        </w:tc>
      </w:tr>
      <w:tr w:rsidR="0060432E" w:rsidRPr="003536F9" w14:paraId="441F1094" w14:textId="77777777" w:rsidTr="001B5C07">
        <w:tc>
          <w:tcPr>
            <w:tcW w:w="6300" w:type="dxa"/>
            <w:vAlign w:val="bottom"/>
          </w:tcPr>
          <w:p w14:paraId="4F161C07" w14:textId="77777777" w:rsidR="00656DF1" w:rsidRPr="003536F9" w:rsidRDefault="00656DF1" w:rsidP="00656DF1">
            <w:pPr>
              <w:spacing w:line="200" w:lineRule="exact"/>
              <w:ind w:left="432" w:right="-72"/>
              <w:rPr>
                <w:rFonts w:ascii="Arial" w:hAnsi="Arial" w:cs="Arial"/>
                <w:color w:val="000000"/>
                <w:sz w:val="18"/>
                <w:szCs w:val="18"/>
              </w:rPr>
            </w:pPr>
            <w:r w:rsidRPr="003536F9">
              <w:rPr>
                <w:rFonts w:ascii="Arial" w:hAnsi="Arial" w:cs="Arial"/>
                <w:color w:val="000000"/>
                <w:sz w:val="18"/>
                <w:szCs w:val="18"/>
              </w:rPr>
              <w:t>Assets</w:t>
            </w:r>
          </w:p>
        </w:tc>
        <w:tc>
          <w:tcPr>
            <w:tcW w:w="1584" w:type="dxa"/>
          </w:tcPr>
          <w:p w14:paraId="1E3E0C04" w14:textId="7BA94942" w:rsidR="00656DF1" w:rsidRPr="003536F9" w:rsidRDefault="003536F9" w:rsidP="00656DF1">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lang w:val="en-GB"/>
              </w:rPr>
              <w:t>258</w:t>
            </w:r>
            <w:r w:rsidR="00656DF1" w:rsidRPr="003536F9">
              <w:rPr>
                <w:rFonts w:ascii="Arial" w:hAnsi="Arial" w:cs="Arial"/>
                <w:color w:val="000000"/>
                <w:sz w:val="18"/>
                <w:szCs w:val="18"/>
                <w:lang w:val="en-GB"/>
              </w:rPr>
              <w:t>,</w:t>
            </w:r>
            <w:r w:rsidRPr="003536F9">
              <w:rPr>
                <w:rFonts w:ascii="Arial" w:hAnsi="Arial" w:cs="Arial"/>
                <w:color w:val="000000"/>
                <w:sz w:val="18"/>
                <w:szCs w:val="18"/>
                <w:lang w:val="en-GB"/>
              </w:rPr>
              <w:t>447</w:t>
            </w:r>
          </w:p>
        </w:tc>
        <w:tc>
          <w:tcPr>
            <w:tcW w:w="1584" w:type="dxa"/>
          </w:tcPr>
          <w:p w14:paraId="122F8648" w14:textId="7B26A37C" w:rsidR="00656DF1" w:rsidRPr="003536F9" w:rsidRDefault="003536F9" w:rsidP="00656DF1">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lang w:val="en-GB"/>
              </w:rPr>
              <w:t>281</w:t>
            </w:r>
            <w:r w:rsidR="00656DF1" w:rsidRPr="003536F9">
              <w:rPr>
                <w:rFonts w:ascii="Arial" w:hAnsi="Arial" w:cs="Arial"/>
                <w:color w:val="000000"/>
                <w:sz w:val="18"/>
                <w:szCs w:val="18"/>
              </w:rPr>
              <w:t>,</w:t>
            </w:r>
            <w:r w:rsidRPr="003536F9">
              <w:rPr>
                <w:rFonts w:ascii="Arial" w:hAnsi="Arial" w:cs="Arial"/>
                <w:color w:val="000000"/>
                <w:sz w:val="18"/>
                <w:szCs w:val="18"/>
                <w:lang w:val="en-GB"/>
              </w:rPr>
              <w:t>697</w:t>
            </w:r>
          </w:p>
        </w:tc>
      </w:tr>
      <w:tr w:rsidR="0060432E" w:rsidRPr="003536F9" w14:paraId="1C7B1A91" w14:textId="77777777" w:rsidTr="001B5C07">
        <w:tc>
          <w:tcPr>
            <w:tcW w:w="6300" w:type="dxa"/>
            <w:vAlign w:val="bottom"/>
          </w:tcPr>
          <w:p w14:paraId="76CBD32E" w14:textId="77777777" w:rsidR="00656DF1" w:rsidRPr="003536F9" w:rsidRDefault="00656DF1" w:rsidP="00656DF1">
            <w:pPr>
              <w:spacing w:line="200" w:lineRule="exact"/>
              <w:ind w:left="432" w:right="-72"/>
              <w:rPr>
                <w:rFonts w:ascii="Arial" w:hAnsi="Arial" w:cs="Arial"/>
                <w:color w:val="000000"/>
                <w:sz w:val="18"/>
                <w:szCs w:val="18"/>
              </w:rPr>
            </w:pPr>
            <w:r w:rsidRPr="003536F9">
              <w:rPr>
                <w:rFonts w:ascii="Arial" w:hAnsi="Arial" w:cs="Arial"/>
                <w:color w:val="000000"/>
                <w:sz w:val="18"/>
                <w:szCs w:val="18"/>
              </w:rPr>
              <w:t>Liabilities</w:t>
            </w:r>
          </w:p>
        </w:tc>
        <w:tc>
          <w:tcPr>
            <w:tcW w:w="1584" w:type="dxa"/>
            <w:tcBorders>
              <w:bottom w:val="single" w:sz="4" w:space="0" w:color="auto"/>
            </w:tcBorders>
          </w:tcPr>
          <w:p w14:paraId="04718E9D" w14:textId="7988AE82" w:rsidR="00656DF1" w:rsidRPr="003536F9" w:rsidRDefault="00656DF1" w:rsidP="00656DF1">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119</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644</w:t>
            </w:r>
            <w:r w:rsidRPr="003536F9">
              <w:rPr>
                <w:rFonts w:ascii="Arial" w:hAnsi="Arial" w:cs="Arial"/>
                <w:color w:val="000000"/>
                <w:sz w:val="18"/>
                <w:szCs w:val="18"/>
                <w:lang w:val="en-GB"/>
              </w:rPr>
              <w:t>)</w:t>
            </w:r>
          </w:p>
        </w:tc>
        <w:tc>
          <w:tcPr>
            <w:tcW w:w="1584" w:type="dxa"/>
            <w:tcBorders>
              <w:bottom w:val="single" w:sz="4" w:space="0" w:color="auto"/>
            </w:tcBorders>
          </w:tcPr>
          <w:p w14:paraId="5093785C" w14:textId="79ECF12D" w:rsidR="00656DF1" w:rsidRPr="003536F9" w:rsidRDefault="00656DF1" w:rsidP="00656DF1">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123</w:t>
            </w:r>
            <w:r w:rsidRPr="003536F9">
              <w:rPr>
                <w:rFonts w:ascii="Arial" w:hAnsi="Arial" w:cs="Arial"/>
                <w:color w:val="000000"/>
                <w:sz w:val="18"/>
                <w:szCs w:val="18"/>
              </w:rPr>
              <w:t>,</w:t>
            </w:r>
            <w:r w:rsidR="003536F9" w:rsidRPr="003536F9">
              <w:rPr>
                <w:rFonts w:ascii="Arial" w:hAnsi="Arial" w:cs="Arial"/>
                <w:color w:val="000000"/>
                <w:sz w:val="18"/>
                <w:szCs w:val="18"/>
                <w:lang w:val="en-GB"/>
              </w:rPr>
              <w:t>208</w:t>
            </w:r>
            <w:r w:rsidRPr="003536F9">
              <w:rPr>
                <w:rFonts w:ascii="Arial" w:hAnsi="Arial" w:cs="Arial"/>
                <w:color w:val="000000"/>
                <w:sz w:val="18"/>
                <w:szCs w:val="18"/>
              </w:rPr>
              <w:t>)</w:t>
            </w:r>
          </w:p>
        </w:tc>
      </w:tr>
      <w:tr w:rsidR="0060432E" w:rsidRPr="003536F9" w14:paraId="5A9B62AD" w14:textId="77777777">
        <w:tc>
          <w:tcPr>
            <w:tcW w:w="6300" w:type="dxa"/>
          </w:tcPr>
          <w:p w14:paraId="39B6EEFD" w14:textId="77777777" w:rsidR="0096474D" w:rsidRPr="003536F9" w:rsidRDefault="0096474D" w:rsidP="0096474D">
            <w:pPr>
              <w:ind w:left="432" w:right="-72"/>
              <w:rPr>
                <w:rFonts w:ascii="Arial" w:hAnsi="Arial" w:cs="Arial"/>
                <w:color w:val="000000"/>
                <w:sz w:val="18"/>
                <w:szCs w:val="18"/>
              </w:rPr>
            </w:pPr>
          </w:p>
        </w:tc>
        <w:tc>
          <w:tcPr>
            <w:tcW w:w="1584" w:type="dxa"/>
            <w:tcBorders>
              <w:top w:val="single" w:sz="4" w:space="0" w:color="auto"/>
            </w:tcBorders>
          </w:tcPr>
          <w:p w14:paraId="39FB303C" w14:textId="72EDA6CF" w:rsidR="0096474D" w:rsidRPr="003536F9" w:rsidRDefault="0096474D" w:rsidP="0096474D">
            <w:pPr>
              <w:tabs>
                <w:tab w:val="decimal" w:pos="1365"/>
              </w:tabs>
              <w:ind w:left="-29" w:right="-72"/>
              <w:jc w:val="both"/>
              <w:rPr>
                <w:rFonts w:ascii="Arial" w:hAnsi="Arial" w:cs="Arial"/>
                <w:color w:val="000000"/>
                <w:sz w:val="18"/>
                <w:szCs w:val="18"/>
              </w:rPr>
            </w:pPr>
          </w:p>
        </w:tc>
        <w:tc>
          <w:tcPr>
            <w:tcW w:w="1584" w:type="dxa"/>
            <w:tcBorders>
              <w:top w:val="single" w:sz="4" w:space="0" w:color="auto"/>
            </w:tcBorders>
          </w:tcPr>
          <w:p w14:paraId="339792C0" w14:textId="77777777" w:rsidR="0096474D" w:rsidRPr="003536F9" w:rsidRDefault="0096474D" w:rsidP="0096474D">
            <w:pPr>
              <w:tabs>
                <w:tab w:val="decimal" w:pos="1365"/>
              </w:tabs>
              <w:ind w:left="-29" w:right="-72"/>
              <w:jc w:val="both"/>
              <w:rPr>
                <w:rFonts w:ascii="Arial" w:hAnsi="Arial" w:cs="Arial"/>
                <w:color w:val="000000"/>
                <w:sz w:val="18"/>
                <w:szCs w:val="18"/>
              </w:rPr>
            </w:pPr>
          </w:p>
        </w:tc>
      </w:tr>
      <w:tr w:rsidR="0060432E" w:rsidRPr="003536F9" w14:paraId="4D3AAA9D" w14:textId="77777777" w:rsidTr="001B5C07">
        <w:tc>
          <w:tcPr>
            <w:tcW w:w="6300" w:type="dxa"/>
            <w:vAlign w:val="bottom"/>
          </w:tcPr>
          <w:p w14:paraId="16255FF1" w14:textId="77777777" w:rsidR="0096474D" w:rsidRPr="003536F9" w:rsidRDefault="0096474D" w:rsidP="0096474D">
            <w:pPr>
              <w:spacing w:line="200" w:lineRule="exact"/>
              <w:ind w:left="432" w:right="-72"/>
              <w:rPr>
                <w:rFonts w:ascii="Arial" w:hAnsi="Arial" w:cs="Arial"/>
                <w:color w:val="000000"/>
                <w:sz w:val="18"/>
                <w:szCs w:val="18"/>
                <w:cs/>
              </w:rPr>
            </w:pPr>
            <w:r w:rsidRPr="003536F9">
              <w:rPr>
                <w:rFonts w:ascii="Arial" w:hAnsi="Arial" w:cs="Arial"/>
                <w:color w:val="000000"/>
                <w:sz w:val="18"/>
                <w:szCs w:val="18"/>
              </w:rPr>
              <w:t>Total net current assets (liabilities)</w:t>
            </w:r>
          </w:p>
        </w:tc>
        <w:tc>
          <w:tcPr>
            <w:tcW w:w="1584" w:type="dxa"/>
            <w:tcBorders>
              <w:bottom w:val="single" w:sz="4" w:space="0" w:color="auto"/>
            </w:tcBorders>
          </w:tcPr>
          <w:p w14:paraId="32DE52E7" w14:textId="7F88AF1A" w:rsidR="0096474D" w:rsidRPr="003536F9" w:rsidRDefault="003536F9" w:rsidP="0096474D">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lang w:val="en-GB"/>
              </w:rPr>
              <w:t>138</w:t>
            </w:r>
            <w:r w:rsidR="00656DF1" w:rsidRPr="003536F9">
              <w:rPr>
                <w:rFonts w:ascii="Arial" w:hAnsi="Arial" w:cs="Arial"/>
                <w:color w:val="000000"/>
                <w:sz w:val="18"/>
                <w:szCs w:val="18"/>
                <w:lang w:val="en-GB"/>
              </w:rPr>
              <w:t>,</w:t>
            </w:r>
            <w:r w:rsidRPr="003536F9">
              <w:rPr>
                <w:rFonts w:ascii="Arial" w:hAnsi="Arial" w:cs="Arial"/>
                <w:color w:val="000000"/>
                <w:sz w:val="18"/>
                <w:szCs w:val="18"/>
                <w:lang w:val="en-GB"/>
              </w:rPr>
              <w:t>803</w:t>
            </w:r>
          </w:p>
        </w:tc>
        <w:tc>
          <w:tcPr>
            <w:tcW w:w="1584" w:type="dxa"/>
            <w:tcBorders>
              <w:bottom w:val="single" w:sz="4" w:space="0" w:color="auto"/>
            </w:tcBorders>
          </w:tcPr>
          <w:p w14:paraId="6A76A4B1" w14:textId="700F2DFA" w:rsidR="0096474D" w:rsidRPr="003536F9" w:rsidRDefault="003536F9" w:rsidP="0096474D">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lang w:val="en-GB"/>
              </w:rPr>
              <w:t>158</w:t>
            </w:r>
            <w:r w:rsidR="0096474D" w:rsidRPr="003536F9">
              <w:rPr>
                <w:rFonts w:ascii="Arial" w:hAnsi="Arial" w:cs="Arial"/>
                <w:color w:val="000000"/>
                <w:sz w:val="18"/>
                <w:szCs w:val="18"/>
              </w:rPr>
              <w:t>,</w:t>
            </w:r>
            <w:r w:rsidRPr="003536F9">
              <w:rPr>
                <w:rFonts w:ascii="Arial" w:hAnsi="Arial" w:cs="Arial"/>
                <w:color w:val="000000"/>
                <w:sz w:val="18"/>
                <w:szCs w:val="18"/>
                <w:lang w:val="en-GB"/>
              </w:rPr>
              <w:t>489</w:t>
            </w:r>
          </w:p>
        </w:tc>
      </w:tr>
      <w:tr w:rsidR="0060432E" w:rsidRPr="003536F9" w14:paraId="2B3059C7" w14:textId="77777777" w:rsidTr="001B5C07">
        <w:tc>
          <w:tcPr>
            <w:tcW w:w="6300" w:type="dxa"/>
          </w:tcPr>
          <w:p w14:paraId="5EB01922" w14:textId="77777777" w:rsidR="0096474D" w:rsidRPr="003536F9" w:rsidRDefault="0096474D" w:rsidP="0096474D">
            <w:pPr>
              <w:ind w:left="432" w:right="-72"/>
              <w:rPr>
                <w:rFonts w:ascii="Arial" w:hAnsi="Arial" w:cs="Arial"/>
                <w:color w:val="000000"/>
                <w:sz w:val="18"/>
                <w:szCs w:val="18"/>
              </w:rPr>
            </w:pPr>
          </w:p>
        </w:tc>
        <w:tc>
          <w:tcPr>
            <w:tcW w:w="1584" w:type="dxa"/>
            <w:tcBorders>
              <w:top w:val="single" w:sz="4" w:space="0" w:color="auto"/>
            </w:tcBorders>
            <w:vAlign w:val="bottom"/>
          </w:tcPr>
          <w:p w14:paraId="24C10DDC" w14:textId="77777777" w:rsidR="0096474D" w:rsidRPr="003536F9" w:rsidRDefault="0096474D" w:rsidP="0096474D">
            <w:pPr>
              <w:tabs>
                <w:tab w:val="decimal" w:pos="1365"/>
              </w:tabs>
              <w:ind w:left="-29" w:right="-72"/>
              <w:jc w:val="both"/>
              <w:rPr>
                <w:rFonts w:ascii="Arial" w:hAnsi="Arial" w:cs="Arial"/>
                <w:color w:val="000000"/>
                <w:sz w:val="18"/>
                <w:szCs w:val="18"/>
              </w:rPr>
            </w:pPr>
          </w:p>
        </w:tc>
        <w:tc>
          <w:tcPr>
            <w:tcW w:w="1584" w:type="dxa"/>
            <w:tcBorders>
              <w:top w:val="single" w:sz="4" w:space="0" w:color="auto"/>
            </w:tcBorders>
            <w:vAlign w:val="bottom"/>
          </w:tcPr>
          <w:p w14:paraId="3A7B899B" w14:textId="77777777" w:rsidR="0096474D" w:rsidRPr="003536F9" w:rsidRDefault="0096474D" w:rsidP="0096474D">
            <w:pPr>
              <w:tabs>
                <w:tab w:val="decimal" w:pos="1365"/>
              </w:tabs>
              <w:ind w:left="-29" w:right="-72"/>
              <w:jc w:val="both"/>
              <w:rPr>
                <w:rFonts w:ascii="Arial" w:hAnsi="Arial" w:cs="Arial"/>
                <w:color w:val="000000"/>
                <w:sz w:val="18"/>
                <w:szCs w:val="18"/>
              </w:rPr>
            </w:pPr>
          </w:p>
        </w:tc>
      </w:tr>
      <w:tr w:rsidR="0060432E" w:rsidRPr="003536F9" w14:paraId="6A6CD0CE" w14:textId="77777777" w:rsidTr="001B5C07">
        <w:tc>
          <w:tcPr>
            <w:tcW w:w="6300" w:type="dxa"/>
            <w:vAlign w:val="bottom"/>
          </w:tcPr>
          <w:p w14:paraId="78F10194" w14:textId="77777777" w:rsidR="0096474D" w:rsidRPr="003536F9" w:rsidRDefault="0096474D" w:rsidP="0096474D">
            <w:pPr>
              <w:spacing w:line="200" w:lineRule="exact"/>
              <w:ind w:left="432" w:right="-72"/>
              <w:rPr>
                <w:rFonts w:ascii="Arial" w:hAnsi="Arial" w:cs="Arial"/>
                <w:b/>
                <w:bCs/>
                <w:color w:val="000000"/>
                <w:sz w:val="18"/>
                <w:szCs w:val="18"/>
              </w:rPr>
            </w:pPr>
            <w:r w:rsidRPr="003536F9">
              <w:rPr>
                <w:rFonts w:ascii="Arial" w:hAnsi="Arial" w:cs="Arial"/>
                <w:b/>
                <w:bCs/>
                <w:color w:val="000000"/>
                <w:sz w:val="18"/>
                <w:szCs w:val="18"/>
              </w:rPr>
              <w:t>Non-current</w:t>
            </w:r>
          </w:p>
        </w:tc>
        <w:tc>
          <w:tcPr>
            <w:tcW w:w="1584" w:type="dxa"/>
            <w:vAlign w:val="bottom"/>
          </w:tcPr>
          <w:p w14:paraId="50D6863F" w14:textId="77777777" w:rsidR="0096474D" w:rsidRPr="003536F9" w:rsidRDefault="0096474D" w:rsidP="0096474D">
            <w:pPr>
              <w:tabs>
                <w:tab w:val="decimal" w:pos="1365"/>
              </w:tabs>
              <w:ind w:left="-29" w:right="-72"/>
              <w:jc w:val="both"/>
              <w:rPr>
                <w:rFonts w:ascii="Arial" w:hAnsi="Arial" w:cs="Arial"/>
                <w:color w:val="000000"/>
                <w:sz w:val="18"/>
                <w:szCs w:val="18"/>
              </w:rPr>
            </w:pPr>
          </w:p>
        </w:tc>
        <w:tc>
          <w:tcPr>
            <w:tcW w:w="1584" w:type="dxa"/>
            <w:vAlign w:val="bottom"/>
          </w:tcPr>
          <w:p w14:paraId="618FF5AB" w14:textId="77777777" w:rsidR="0096474D" w:rsidRPr="003536F9" w:rsidRDefault="0096474D" w:rsidP="0096474D">
            <w:pPr>
              <w:tabs>
                <w:tab w:val="decimal" w:pos="1365"/>
              </w:tabs>
              <w:spacing w:line="200" w:lineRule="exact"/>
              <w:ind w:left="-29" w:right="-72"/>
              <w:jc w:val="both"/>
              <w:rPr>
                <w:rFonts w:ascii="Arial" w:hAnsi="Arial" w:cs="Arial"/>
                <w:color w:val="000000"/>
                <w:sz w:val="18"/>
                <w:szCs w:val="18"/>
              </w:rPr>
            </w:pPr>
          </w:p>
        </w:tc>
      </w:tr>
      <w:tr w:rsidR="0060432E" w:rsidRPr="003536F9" w14:paraId="6B6F327D" w14:textId="77777777" w:rsidTr="001B5C07">
        <w:tc>
          <w:tcPr>
            <w:tcW w:w="6300" w:type="dxa"/>
            <w:vAlign w:val="bottom"/>
          </w:tcPr>
          <w:p w14:paraId="6B936D76" w14:textId="77777777" w:rsidR="00656DF1" w:rsidRPr="003536F9" w:rsidRDefault="00656DF1" w:rsidP="00656DF1">
            <w:pPr>
              <w:spacing w:line="200" w:lineRule="exact"/>
              <w:ind w:left="432" w:right="-72"/>
              <w:rPr>
                <w:rFonts w:ascii="Arial" w:hAnsi="Arial" w:cs="Arial"/>
                <w:color w:val="000000"/>
                <w:sz w:val="18"/>
                <w:szCs w:val="18"/>
              </w:rPr>
            </w:pPr>
            <w:r w:rsidRPr="003536F9">
              <w:rPr>
                <w:rFonts w:ascii="Arial" w:hAnsi="Arial" w:cs="Arial"/>
                <w:color w:val="000000"/>
                <w:sz w:val="18"/>
                <w:szCs w:val="18"/>
              </w:rPr>
              <w:t>Assets</w:t>
            </w:r>
          </w:p>
        </w:tc>
        <w:tc>
          <w:tcPr>
            <w:tcW w:w="1584" w:type="dxa"/>
          </w:tcPr>
          <w:p w14:paraId="11DB4706" w14:textId="3B8F7AC1" w:rsidR="00656DF1" w:rsidRPr="003536F9" w:rsidRDefault="003536F9" w:rsidP="00656DF1">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lang w:val="en-GB"/>
              </w:rPr>
              <w:t>956</w:t>
            </w:r>
            <w:r w:rsidR="00604E00" w:rsidRPr="003536F9">
              <w:rPr>
                <w:rFonts w:ascii="Arial" w:hAnsi="Arial" w:cs="Arial"/>
                <w:color w:val="000000"/>
                <w:sz w:val="18"/>
                <w:szCs w:val="18"/>
                <w:lang w:val="en-GB"/>
              </w:rPr>
              <w:t>,</w:t>
            </w:r>
            <w:r w:rsidRPr="003536F9">
              <w:rPr>
                <w:rFonts w:ascii="Arial" w:hAnsi="Arial" w:cs="Arial"/>
                <w:color w:val="000000"/>
                <w:sz w:val="18"/>
                <w:szCs w:val="18"/>
                <w:lang w:val="en-GB"/>
              </w:rPr>
              <w:t>822</w:t>
            </w:r>
          </w:p>
        </w:tc>
        <w:tc>
          <w:tcPr>
            <w:tcW w:w="1584" w:type="dxa"/>
          </w:tcPr>
          <w:p w14:paraId="7EB3BB00" w14:textId="7D228E67" w:rsidR="00656DF1" w:rsidRPr="003536F9" w:rsidRDefault="003536F9" w:rsidP="00656DF1">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lang w:val="en-GB"/>
              </w:rPr>
              <w:t>840</w:t>
            </w:r>
            <w:r w:rsidR="00656DF1" w:rsidRPr="003536F9">
              <w:rPr>
                <w:rFonts w:ascii="Arial" w:hAnsi="Arial" w:cs="Arial"/>
                <w:color w:val="000000"/>
                <w:sz w:val="18"/>
                <w:szCs w:val="18"/>
              </w:rPr>
              <w:t>,</w:t>
            </w:r>
            <w:r w:rsidRPr="003536F9">
              <w:rPr>
                <w:rFonts w:ascii="Arial" w:hAnsi="Arial" w:cs="Arial"/>
                <w:color w:val="000000"/>
                <w:sz w:val="18"/>
                <w:szCs w:val="18"/>
                <w:lang w:val="en-GB"/>
              </w:rPr>
              <w:t>446</w:t>
            </w:r>
          </w:p>
        </w:tc>
      </w:tr>
      <w:tr w:rsidR="0060432E" w:rsidRPr="003536F9" w14:paraId="122AD903" w14:textId="77777777" w:rsidTr="001B5C07">
        <w:tc>
          <w:tcPr>
            <w:tcW w:w="6300" w:type="dxa"/>
            <w:vAlign w:val="bottom"/>
          </w:tcPr>
          <w:p w14:paraId="23F0C3E6" w14:textId="77777777" w:rsidR="00656DF1" w:rsidRPr="003536F9" w:rsidRDefault="00656DF1" w:rsidP="00656DF1">
            <w:pPr>
              <w:spacing w:line="200" w:lineRule="exact"/>
              <w:ind w:left="432" w:right="-72"/>
              <w:rPr>
                <w:rFonts w:ascii="Arial" w:hAnsi="Arial" w:cs="Arial"/>
                <w:color w:val="000000"/>
                <w:sz w:val="18"/>
                <w:szCs w:val="18"/>
              </w:rPr>
            </w:pPr>
            <w:r w:rsidRPr="003536F9">
              <w:rPr>
                <w:rFonts w:ascii="Arial" w:hAnsi="Arial" w:cs="Arial"/>
                <w:color w:val="000000"/>
                <w:sz w:val="18"/>
                <w:szCs w:val="18"/>
              </w:rPr>
              <w:t>Liabilities</w:t>
            </w:r>
          </w:p>
        </w:tc>
        <w:tc>
          <w:tcPr>
            <w:tcW w:w="1584" w:type="dxa"/>
            <w:tcBorders>
              <w:bottom w:val="single" w:sz="4" w:space="0" w:color="auto"/>
            </w:tcBorders>
          </w:tcPr>
          <w:p w14:paraId="669803FA" w14:textId="3DDD77F2" w:rsidR="00656DF1" w:rsidRPr="003536F9" w:rsidRDefault="005A71CE" w:rsidP="00656DF1">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126</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243</w:t>
            </w:r>
            <w:r w:rsidRPr="003536F9">
              <w:rPr>
                <w:rFonts w:ascii="Arial" w:hAnsi="Arial" w:cs="Arial"/>
                <w:color w:val="000000"/>
                <w:sz w:val="18"/>
                <w:szCs w:val="18"/>
                <w:lang w:val="en-GB"/>
              </w:rPr>
              <w:t>)</w:t>
            </w:r>
          </w:p>
        </w:tc>
        <w:tc>
          <w:tcPr>
            <w:tcW w:w="1584" w:type="dxa"/>
            <w:tcBorders>
              <w:bottom w:val="single" w:sz="4" w:space="0" w:color="auto"/>
            </w:tcBorders>
          </w:tcPr>
          <w:p w14:paraId="7B13AB1A" w14:textId="612F9EFD" w:rsidR="00656DF1" w:rsidRPr="003536F9" w:rsidRDefault="00656DF1" w:rsidP="00656DF1">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100</w:t>
            </w:r>
            <w:r w:rsidRPr="003536F9">
              <w:rPr>
                <w:rFonts w:ascii="Arial" w:hAnsi="Arial" w:cs="Arial"/>
                <w:color w:val="000000"/>
                <w:sz w:val="18"/>
                <w:szCs w:val="18"/>
              </w:rPr>
              <w:t>,</w:t>
            </w:r>
            <w:r w:rsidR="003536F9" w:rsidRPr="003536F9">
              <w:rPr>
                <w:rFonts w:ascii="Arial" w:hAnsi="Arial" w:cs="Arial"/>
                <w:color w:val="000000"/>
                <w:sz w:val="18"/>
                <w:szCs w:val="18"/>
                <w:lang w:val="en-GB"/>
              </w:rPr>
              <w:t>811</w:t>
            </w:r>
            <w:r w:rsidRPr="003536F9">
              <w:rPr>
                <w:rFonts w:ascii="Arial" w:hAnsi="Arial" w:cs="Arial"/>
                <w:color w:val="000000"/>
                <w:sz w:val="18"/>
                <w:szCs w:val="18"/>
              </w:rPr>
              <w:t>)</w:t>
            </w:r>
          </w:p>
        </w:tc>
      </w:tr>
      <w:tr w:rsidR="0060432E" w:rsidRPr="003536F9" w14:paraId="5D412299" w14:textId="77777777">
        <w:tc>
          <w:tcPr>
            <w:tcW w:w="6300" w:type="dxa"/>
          </w:tcPr>
          <w:p w14:paraId="10D3F187" w14:textId="77777777" w:rsidR="0096474D" w:rsidRPr="003536F9" w:rsidRDefault="0096474D" w:rsidP="0096474D">
            <w:pPr>
              <w:ind w:left="432" w:right="-72"/>
              <w:rPr>
                <w:rFonts w:ascii="Arial" w:hAnsi="Arial" w:cs="Arial"/>
                <w:color w:val="000000"/>
                <w:sz w:val="18"/>
                <w:szCs w:val="18"/>
              </w:rPr>
            </w:pPr>
          </w:p>
        </w:tc>
        <w:tc>
          <w:tcPr>
            <w:tcW w:w="1584" w:type="dxa"/>
            <w:tcBorders>
              <w:top w:val="single" w:sz="4" w:space="0" w:color="auto"/>
            </w:tcBorders>
          </w:tcPr>
          <w:p w14:paraId="2DE58CAE" w14:textId="0440E1D1" w:rsidR="0096474D" w:rsidRPr="003536F9" w:rsidRDefault="0096474D" w:rsidP="0096474D">
            <w:pPr>
              <w:tabs>
                <w:tab w:val="decimal" w:pos="1365"/>
              </w:tabs>
              <w:ind w:left="-29" w:right="-72"/>
              <w:jc w:val="both"/>
              <w:rPr>
                <w:rFonts w:ascii="Arial" w:hAnsi="Arial" w:cs="Arial"/>
                <w:color w:val="000000"/>
                <w:sz w:val="18"/>
                <w:szCs w:val="18"/>
              </w:rPr>
            </w:pPr>
          </w:p>
        </w:tc>
        <w:tc>
          <w:tcPr>
            <w:tcW w:w="1584" w:type="dxa"/>
            <w:tcBorders>
              <w:top w:val="single" w:sz="4" w:space="0" w:color="auto"/>
            </w:tcBorders>
          </w:tcPr>
          <w:p w14:paraId="020B4BA3" w14:textId="77777777" w:rsidR="0096474D" w:rsidRPr="003536F9" w:rsidRDefault="0096474D" w:rsidP="0096474D">
            <w:pPr>
              <w:tabs>
                <w:tab w:val="decimal" w:pos="1365"/>
              </w:tabs>
              <w:ind w:left="-29" w:right="-72"/>
              <w:jc w:val="both"/>
              <w:rPr>
                <w:rFonts w:ascii="Arial" w:hAnsi="Arial" w:cs="Arial"/>
                <w:color w:val="000000"/>
                <w:sz w:val="18"/>
                <w:szCs w:val="18"/>
              </w:rPr>
            </w:pPr>
          </w:p>
        </w:tc>
      </w:tr>
      <w:tr w:rsidR="0060432E" w:rsidRPr="003536F9" w14:paraId="005A7285" w14:textId="77777777">
        <w:tc>
          <w:tcPr>
            <w:tcW w:w="6300" w:type="dxa"/>
            <w:vAlign w:val="bottom"/>
          </w:tcPr>
          <w:p w14:paraId="26D925FE" w14:textId="77777777" w:rsidR="0096474D" w:rsidRPr="003536F9" w:rsidRDefault="0096474D" w:rsidP="0096474D">
            <w:pPr>
              <w:spacing w:line="200" w:lineRule="exact"/>
              <w:ind w:left="432" w:right="-72"/>
              <w:rPr>
                <w:rFonts w:ascii="Arial" w:hAnsi="Arial" w:cs="Arial"/>
                <w:color w:val="000000"/>
                <w:spacing w:val="-4"/>
                <w:sz w:val="18"/>
                <w:szCs w:val="18"/>
                <w:cs/>
              </w:rPr>
            </w:pPr>
            <w:r w:rsidRPr="003536F9">
              <w:rPr>
                <w:rFonts w:ascii="Arial" w:hAnsi="Arial" w:cs="Arial"/>
                <w:color w:val="000000"/>
                <w:spacing w:val="-4"/>
                <w:sz w:val="18"/>
                <w:szCs w:val="18"/>
              </w:rPr>
              <w:t>Total net non-current assets (liabilities)</w:t>
            </w:r>
          </w:p>
        </w:tc>
        <w:tc>
          <w:tcPr>
            <w:tcW w:w="1584" w:type="dxa"/>
            <w:tcBorders>
              <w:bottom w:val="single" w:sz="4" w:space="0" w:color="auto"/>
            </w:tcBorders>
            <w:vAlign w:val="bottom"/>
          </w:tcPr>
          <w:p w14:paraId="73935604" w14:textId="62EA6219" w:rsidR="0096474D" w:rsidRPr="003536F9" w:rsidRDefault="003536F9" w:rsidP="0096474D">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lang w:val="en-GB"/>
              </w:rPr>
              <w:t>830</w:t>
            </w:r>
            <w:r w:rsidR="00821B82" w:rsidRPr="003536F9">
              <w:rPr>
                <w:rFonts w:ascii="Arial" w:hAnsi="Arial" w:cs="Arial"/>
                <w:color w:val="000000"/>
                <w:sz w:val="18"/>
                <w:szCs w:val="18"/>
                <w:lang w:val="en-GB"/>
              </w:rPr>
              <w:t>,</w:t>
            </w:r>
            <w:r w:rsidRPr="003536F9">
              <w:rPr>
                <w:rFonts w:ascii="Arial" w:hAnsi="Arial" w:cs="Arial"/>
                <w:color w:val="000000"/>
                <w:sz w:val="18"/>
                <w:szCs w:val="18"/>
                <w:lang w:val="en-GB"/>
              </w:rPr>
              <w:t>579</w:t>
            </w:r>
          </w:p>
        </w:tc>
        <w:tc>
          <w:tcPr>
            <w:tcW w:w="1584" w:type="dxa"/>
            <w:tcBorders>
              <w:bottom w:val="single" w:sz="4" w:space="0" w:color="auto"/>
            </w:tcBorders>
            <w:vAlign w:val="bottom"/>
          </w:tcPr>
          <w:p w14:paraId="4BE41D32" w14:textId="38F1BBDD" w:rsidR="0096474D" w:rsidRPr="003536F9" w:rsidRDefault="003536F9" w:rsidP="0096474D">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lang w:val="en-GB"/>
              </w:rPr>
              <w:t>739</w:t>
            </w:r>
            <w:r w:rsidR="0096474D" w:rsidRPr="003536F9">
              <w:rPr>
                <w:rFonts w:ascii="Arial" w:hAnsi="Arial" w:cs="Arial"/>
                <w:color w:val="000000"/>
                <w:sz w:val="18"/>
                <w:szCs w:val="18"/>
              </w:rPr>
              <w:t>,</w:t>
            </w:r>
            <w:r w:rsidRPr="003536F9">
              <w:rPr>
                <w:rFonts w:ascii="Arial" w:hAnsi="Arial" w:cs="Arial"/>
                <w:color w:val="000000"/>
                <w:sz w:val="18"/>
                <w:szCs w:val="18"/>
                <w:lang w:val="en-GB"/>
              </w:rPr>
              <w:t>635</w:t>
            </w:r>
          </w:p>
        </w:tc>
      </w:tr>
      <w:tr w:rsidR="0060432E" w:rsidRPr="003536F9" w14:paraId="72DE8BC8" w14:textId="77777777" w:rsidTr="001B5C07">
        <w:tc>
          <w:tcPr>
            <w:tcW w:w="6300" w:type="dxa"/>
          </w:tcPr>
          <w:p w14:paraId="28E80833" w14:textId="77777777" w:rsidR="0096474D" w:rsidRPr="003536F9" w:rsidRDefault="0096474D" w:rsidP="0096474D">
            <w:pPr>
              <w:ind w:left="432" w:right="-72"/>
              <w:rPr>
                <w:rFonts w:ascii="Arial" w:hAnsi="Arial" w:cs="Arial"/>
                <w:color w:val="000000"/>
                <w:sz w:val="18"/>
                <w:szCs w:val="18"/>
              </w:rPr>
            </w:pPr>
          </w:p>
        </w:tc>
        <w:tc>
          <w:tcPr>
            <w:tcW w:w="1584" w:type="dxa"/>
            <w:tcBorders>
              <w:top w:val="single" w:sz="4" w:space="0" w:color="auto"/>
            </w:tcBorders>
            <w:vAlign w:val="bottom"/>
          </w:tcPr>
          <w:p w14:paraId="688F42A0" w14:textId="632B606B" w:rsidR="0096474D" w:rsidRPr="003536F9" w:rsidRDefault="0096474D" w:rsidP="0096474D">
            <w:pPr>
              <w:tabs>
                <w:tab w:val="decimal" w:pos="1365"/>
              </w:tabs>
              <w:ind w:left="-29" w:right="-72"/>
              <w:jc w:val="both"/>
              <w:rPr>
                <w:rFonts w:ascii="Arial" w:hAnsi="Arial" w:cs="Arial"/>
                <w:color w:val="000000"/>
                <w:sz w:val="18"/>
                <w:szCs w:val="18"/>
              </w:rPr>
            </w:pPr>
          </w:p>
        </w:tc>
        <w:tc>
          <w:tcPr>
            <w:tcW w:w="1584" w:type="dxa"/>
            <w:tcBorders>
              <w:top w:val="single" w:sz="4" w:space="0" w:color="auto"/>
            </w:tcBorders>
            <w:vAlign w:val="bottom"/>
          </w:tcPr>
          <w:p w14:paraId="400BA5B9" w14:textId="77777777" w:rsidR="0096474D" w:rsidRPr="003536F9" w:rsidRDefault="0096474D" w:rsidP="0096474D">
            <w:pPr>
              <w:tabs>
                <w:tab w:val="decimal" w:pos="1365"/>
              </w:tabs>
              <w:ind w:left="-29" w:right="-72"/>
              <w:jc w:val="both"/>
              <w:rPr>
                <w:rFonts w:ascii="Arial" w:hAnsi="Arial" w:cs="Arial"/>
                <w:color w:val="000000"/>
                <w:sz w:val="18"/>
                <w:szCs w:val="18"/>
              </w:rPr>
            </w:pPr>
          </w:p>
        </w:tc>
      </w:tr>
      <w:tr w:rsidR="00656DF1" w:rsidRPr="003536F9" w14:paraId="2344680C" w14:textId="77777777">
        <w:tc>
          <w:tcPr>
            <w:tcW w:w="6300" w:type="dxa"/>
            <w:vAlign w:val="bottom"/>
          </w:tcPr>
          <w:p w14:paraId="5EA57E73" w14:textId="77777777" w:rsidR="00656DF1" w:rsidRPr="003536F9" w:rsidRDefault="00656DF1" w:rsidP="00656DF1">
            <w:pPr>
              <w:spacing w:line="200" w:lineRule="exact"/>
              <w:ind w:left="432" w:right="-72"/>
              <w:rPr>
                <w:rFonts w:ascii="Arial" w:hAnsi="Arial" w:cs="Arial"/>
                <w:b/>
                <w:bCs/>
                <w:color w:val="000000"/>
                <w:sz w:val="18"/>
                <w:szCs w:val="18"/>
              </w:rPr>
            </w:pPr>
            <w:r w:rsidRPr="003536F9">
              <w:rPr>
                <w:rFonts w:ascii="Arial" w:hAnsi="Arial" w:cs="Arial"/>
                <w:b/>
                <w:bCs/>
                <w:color w:val="000000"/>
                <w:sz w:val="18"/>
                <w:szCs w:val="18"/>
              </w:rPr>
              <w:t>Net assets (liabilities)</w:t>
            </w:r>
          </w:p>
        </w:tc>
        <w:tc>
          <w:tcPr>
            <w:tcW w:w="1584" w:type="dxa"/>
            <w:tcBorders>
              <w:bottom w:val="single" w:sz="4" w:space="0" w:color="auto"/>
            </w:tcBorders>
            <w:vAlign w:val="bottom"/>
          </w:tcPr>
          <w:p w14:paraId="0DF0F94B" w14:textId="1B5B7245" w:rsidR="00656DF1" w:rsidRPr="003536F9" w:rsidRDefault="003536F9" w:rsidP="00656DF1">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lang w:val="en-GB"/>
              </w:rPr>
              <w:t>969</w:t>
            </w:r>
            <w:r w:rsidR="00844F5D" w:rsidRPr="003536F9">
              <w:rPr>
                <w:rFonts w:ascii="Arial" w:hAnsi="Arial" w:cs="Arial"/>
                <w:color w:val="000000"/>
                <w:sz w:val="18"/>
                <w:szCs w:val="18"/>
                <w:lang w:val="en-GB"/>
              </w:rPr>
              <w:t>,</w:t>
            </w:r>
            <w:r w:rsidRPr="003536F9">
              <w:rPr>
                <w:rFonts w:ascii="Arial" w:hAnsi="Arial" w:cs="Arial"/>
                <w:color w:val="000000"/>
                <w:sz w:val="18"/>
                <w:szCs w:val="18"/>
                <w:lang w:val="en-GB"/>
              </w:rPr>
              <w:t>382</w:t>
            </w:r>
          </w:p>
        </w:tc>
        <w:tc>
          <w:tcPr>
            <w:tcW w:w="1584" w:type="dxa"/>
            <w:tcBorders>
              <w:bottom w:val="single" w:sz="4" w:space="0" w:color="auto"/>
            </w:tcBorders>
            <w:vAlign w:val="bottom"/>
          </w:tcPr>
          <w:p w14:paraId="4CBB060E" w14:textId="6B6E3918" w:rsidR="00656DF1" w:rsidRPr="003536F9" w:rsidRDefault="003536F9" w:rsidP="00656DF1">
            <w:pPr>
              <w:tabs>
                <w:tab w:val="decimal" w:pos="1365"/>
              </w:tabs>
              <w:ind w:left="-29" w:right="-72"/>
              <w:jc w:val="both"/>
              <w:rPr>
                <w:rFonts w:ascii="Arial" w:hAnsi="Arial" w:cs="Arial"/>
                <w:color w:val="000000"/>
                <w:sz w:val="18"/>
                <w:szCs w:val="18"/>
              </w:rPr>
            </w:pPr>
            <w:r w:rsidRPr="003536F9">
              <w:rPr>
                <w:rFonts w:ascii="Arial" w:hAnsi="Arial" w:cs="Arial"/>
                <w:color w:val="000000"/>
                <w:sz w:val="18"/>
                <w:szCs w:val="18"/>
                <w:lang w:val="en-GB"/>
              </w:rPr>
              <w:t>898</w:t>
            </w:r>
            <w:r w:rsidR="00656DF1" w:rsidRPr="003536F9">
              <w:rPr>
                <w:rFonts w:ascii="Arial" w:hAnsi="Arial" w:cs="Arial"/>
                <w:color w:val="000000"/>
                <w:sz w:val="18"/>
                <w:szCs w:val="18"/>
                <w:lang w:val="en-GB"/>
              </w:rPr>
              <w:t>,</w:t>
            </w:r>
            <w:r w:rsidRPr="003536F9">
              <w:rPr>
                <w:rFonts w:ascii="Arial" w:hAnsi="Arial" w:cs="Arial"/>
                <w:color w:val="000000"/>
                <w:sz w:val="18"/>
                <w:szCs w:val="18"/>
                <w:lang w:val="en-GB"/>
              </w:rPr>
              <w:t>124</w:t>
            </w:r>
          </w:p>
        </w:tc>
      </w:tr>
    </w:tbl>
    <w:p w14:paraId="50E97ECD" w14:textId="77777777" w:rsidR="00673AB0" w:rsidRPr="003536F9" w:rsidRDefault="00673AB0" w:rsidP="0063716A">
      <w:pPr>
        <w:ind w:left="540"/>
        <w:jc w:val="thaiDistribute"/>
        <w:rPr>
          <w:rFonts w:ascii="Arial" w:hAnsi="Arial" w:cs="Arial"/>
          <w:b/>
          <w:bCs/>
          <w:color w:val="000000"/>
          <w:sz w:val="18"/>
          <w:szCs w:val="18"/>
        </w:rPr>
      </w:pPr>
    </w:p>
    <w:p w14:paraId="4A14C95C" w14:textId="2597F046" w:rsidR="0006088D" w:rsidRPr="003536F9" w:rsidRDefault="0006088D" w:rsidP="0063716A">
      <w:pPr>
        <w:ind w:left="540"/>
        <w:jc w:val="thaiDistribute"/>
        <w:rPr>
          <w:rFonts w:ascii="Arial" w:hAnsi="Arial" w:cs="Arial"/>
          <w:b/>
          <w:bCs/>
          <w:color w:val="000000"/>
          <w:sz w:val="18"/>
          <w:szCs w:val="18"/>
        </w:rPr>
      </w:pPr>
      <w:r w:rsidRPr="003536F9">
        <w:rPr>
          <w:rFonts w:ascii="Arial" w:hAnsi="Arial" w:cs="Arial"/>
          <w:b/>
          <w:bCs/>
          <w:color w:val="000000"/>
          <w:sz w:val="18"/>
          <w:szCs w:val="18"/>
        </w:rPr>
        <w:t>Summarised statements of comprehensive income</w:t>
      </w:r>
    </w:p>
    <w:p w14:paraId="1A7DB561" w14:textId="77777777" w:rsidR="00F01B44" w:rsidRPr="003536F9" w:rsidRDefault="00F01B44" w:rsidP="0063716A">
      <w:pPr>
        <w:ind w:left="540"/>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60432E" w:rsidRPr="003536F9" w14:paraId="718243E2" w14:textId="77777777" w:rsidTr="00413D59">
        <w:tc>
          <w:tcPr>
            <w:tcW w:w="6293" w:type="dxa"/>
          </w:tcPr>
          <w:p w14:paraId="7C95F1F0" w14:textId="77777777" w:rsidR="00320565" w:rsidRPr="003536F9" w:rsidRDefault="00320565" w:rsidP="00320565">
            <w:pPr>
              <w:spacing w:line="200" w:lineRule="exact"/>
              <w:ind w:left="432" w:right="-72"/>
              <w:rPr>
                <w:rFonts w:ascii="Arial" w:hAnsi="Arial" w:cs="Arial"/>
                <w:color w:val="000000"/>
                <w:sz w:val="18"/>
                <w:szCs w:val="18"/>
                <w:cs/>
              </w:rPr>
            </w:pPr>
          </w:p>
        </w:tc>
        <w:tc>
          <w:tcPr>
            <w:tcW w:w="3168" w:type="dxa"/>
            <w:gridSpan w:val="2"/>
            <w:tcBorders>
              <w:bottom w:val="single" w:sz="4" w:space="0" w:color="auto"/>
            </w:tcBorders>
            <w:vAlign w:val="bottom"/>
          </w:tcPr>
          <w:p w14:paraId="710FFB56" w14:textId="77777777" w:rsidR="00320565" w:rsidRPr="003536F9" w:rsidRDefault="00320565" w:rsidP="00320565">
            <w:pPr>
              <w:tabs>
                <w:tab w:val="right" w:pos="1224"/>
              </w:tabs>
              <w:spacing w:line="200" w:lineRule="exact"/>
              <w:ind w:left="-29" w:right="-72"/>
              <w:jc w:val="center"/>
              <w:rPr>
                <w:rFonts w:ascii="Arial" w:hAnsi="Arial" w:cs="Arial"/>
                <w:b/>
                <w:bCs/>
                <w:color w:val="000000"/>
                <w:sz w:val="18"/>
                <w:szCs w:val="18"/>
              </w:rPr>
            </w:pPr>
            <w:r w:rsidRPr="003536F9">
              <w:rPr>
                <w:rFonts w:ascii="Arial" w:hAnsi="Arial" w:cs="Arial"/>
                <w:b/>
                <w:bCs/>
                <w:color w:val="000000"/>
                <w:sz w:val="18"/>
                <w:szCs w:val="18"/>
              </w:rPr>
              <w:t>Rajyindee Hospital</w:t>
            </w:r>
          </w:p>
          <w:p w14:paraId="4643FC97" w14:textId="0D29F646" w:rsidR="00320565" w:rsidRPr="003536F9" w:rsidRDefault="00320565" w:rsidP="00320565">
            <w:pPr>
              <w:tabs>
                <w:tab w:val="right" w:pos="1076"/>
              </w:tabs>
              <w:spacing w:line="200" w:lineRule="exact"/>
              <w:ind w:left="-29" w:right="-72"/>
              <w:jc w:val="center"/>
              <w:rPr>
                <w:rFonts w:ascii="Arial" w:hAnsi="Arial" w:cs="Arial"/>
                <w:b/>
                <w:bCs/>
                <w:color w:val="000000"/>
                <w:sz w:val="18"/>
                <w:szCs w:val="18"/>
              </w:rPr>
            </w:pPr>
            <w:r w:rsidRPr="003536F9">
              <w:rPr>
                <w:rFonts w:ascii="Arial" w:hAnsi="Arial" w:cs="Arial"/>
                <w:b/>
                <w:bCs/>
                <w:color w:val="000000"/>
                <w:sz w:val="18"/>
                <w:szCs w:val="18"/>
              </w:rPr>
              <w:t>Public Company Limited</w:t>
            </w:r>
          </w:p>
        </w:tc>
      </w:tr>
      <w:tr w:rsidR="0060432E" w:rsidRPr="003536F9" w14:paraId="46F5472C" w14:textId="77777777" w:rsidTr="001B5C07">
        <w:tc>
          <w:tcPr>
            <w:tcW w:w="6293" w:type="dxa"/>
          </w:tcPr>
          <w:p w14:paraId="162A0CE2" w14:textId="77777777" w:rsidR="00320565" w:rsidRPr="003536F9" w:rsidRDefault="00320565" w:rsidP="00320565">
            <w:pPr>
              <w:spacing w:line="200" w:lineRule="exact"/>
              <w:ind w:left="432" w:right="-72"/>
              <w:rPr>
                <w:rFonts w:ascii="Arial" w:hAnsi="Arial" w:cs="Arial"/>
                <w:color w:val="000000"/>
                <w:sz w:val="18"/>
                <w:szCs w:val="18"/>
                <w:cs/>
              </w:rPr>
            </w:pPr>
          </w:p>
        </w:tc>
        <w:tc>
          <w:tcPr>
            <w:tcW w:w="1584" w:type="dxa"/>
            <w:tcBorders>
              <w:top w:val="single" w:sz="4" w:space="0" w:color="auto"/>
              <w:bottom w:val="single" w:sz="4" w:space="0" w:color="auto"/>
            </w:tcBorders>
          </w:tcPr>
          <w:p w14:paraId="41208B5D" w14:textId="4F074297" w:rsidR="00320565" w:rsidRPr="003536F9" w:rsidRDefault="003536F9" w:rsidP="004F6673">
            <w:pPr>
              <w:tabs>
                <w:tab w:val="decimal" w:pos="1368"/>
              </w:tabs>
              <w:spacing w:line="200" w:lineRule="exact"/>
              <w:ind w:left="-29" w:right="-72"/>
              <w:jc w:val="both"/>
              <w:rPr>
                <w:rFonts w:ascii="Arial" w:hAnsi="Arial" w:cs="Arial"/>
                <w:b/>
                <w:bCs/>
                <w:color w:val="000000"/>
                <w:sz w:val="18"/>
                <w:szCs w:val="18"/>
              </w:rPr>
            </w:pPr>
            <w:r w:rsidRPr="003536F9">
              <w:rPr>
                <w:rFonts w:ascii="Arial" w:hAnsi="Arial" w:cs="Arial"/>
                <w:b/>
                <w:bCs/>
                <w:color w:val="000000"/>
                <w:sz w:val="18"/>
                <w:szCs w:val="18"/>
                <w:lang w:val="en-GB"/>
              </w:rPr>
              <w:t>2025</w:t>
            </w:r>
          </w:p>
          <w:p w14:paraId="4CC05DED" w14:textId="6A91D17B" w:rsidR="00320565" w:rsidRPr="003536F9" w:rsidRDefault="00320565" w:rsidP="004F6673">
            <w:pPr>
              <w:tabs>
                <w:tab w:val="decimal" w:pos="1368"/>
              </w:tabs>
              <w:spacing w:line="200" w:lineRule="exact"/>
              <w:ind w:left="-29" w:right="-72"/>
              <w:jc w:val="both"/>
              <w:rPr>
                <w:rFonts w:ascii="Arial" w:hAnsi="Arial" w:cs="Arial"/>
                <w:b/>
                <w:bCs/>
                <w:color w:val="000000"/>
                <w:sz w:val="18"/>
                <w:szCs w:val="18"/>
              </w:rPr>
            </w:pPr>
            <w:r w:rsidRPr="003536F9">
              <w:rPr>
                <w:rFonts w:ascii="Arial" w:hAnsi="Arial" w:cs="Arial"/>
                <w:b/>
                <w:bCs/>
                <w:color w:val="000000"/>
                <w:sz w:val="18"/>
                <w:szCs w:val="18"/>
              </w:rPr>
              <w:t>Thousand Baht</w:t>
            </w:r>
          </w:p>
        </w:tc>
        <w:tc>
          <w:tcPr>
            <w:tcW w:w="1584" w:type="dxa"/>
            <w:tcBorders>
              <w:top w:val="single" w:sz="4" w:space="0" w:color="auto"/>
              <w:bottom w:val="single" w:sz="4" w:space="0" w:color="auto"/>
            </w:tcBorders>
            <w:vAlign w:val="bottom"/>
          </w:tcPr>
          <w:p w14:paraId="0AE025AB" w14:textId="5EF1E7B4" w:rsidR="00320565" w:rsidRPr="003536F9" w:rsidRDefault="003536F9" w:rsidP="004F6673">
            <w:pPr>
              <w:tabs>
                <w:tab w:val="decimal" w:pos="1368"/>
              </w:tabs>
              <w:spacing w:line="200" w:lineRule="exact"/>
              <w:ind w:left="-29" w:right="-72"/>
              <w:jc w:val="both"/>
              <w:rPr>
                <w:rFonts w:ascii="Arial" w:hAnsi="Arial" w:cs="Arial"/>
                <w:b/>
                <w:bCs/>
                <w:color w:val="000000"/>
                <w:sz w:val="18"/>
                <w:szCs w:val="18"/>
              </w:rPr>
            </w:pPr>
            <w:r w:rsidRPr="003536F9">
              <w:rPr>
                <w:rFonts w:ascii="Arial" w:hAnsi="Arial" w:cs="Arial"/>
                <w:b/>
                <w:bCs/>
                <w:color w:val="000000"/>
                <w:sz w:val="18"/>
                <w:szCs w:val="18"/>
                <w:lang w:val="en-GB"/>
              </w:rPr>
              <w:t>2024</w:t>
            </w:r>
          </w:p>
          <w:p w14:paraId="5411B90F" w14:textId="771E4687" w:rsidR="00320565" w:rsidRPr="003536F9" w:rsidRDefault="00320565" w:rsidP="004F6673">
            <w:pPr>
              <w:tabs>
                <w:tab w:val="decimal" w:pos="1368"/>
              </w:tabs>
              <w:spacing w:line="200" w:lineRule="exact"/>
              <w:ind w:left="-29" w:right="-72"/>
              <w:jc w:val="both"/>
              <w:rPr>
                <w:rFonts w:ascii="Arial" w:hAnsi="Arial" w:cs="Arial"/>
                <w:b/>
                <w:bCs/>
                <w:color w:val="000000"/>
                <w:sz w:val="18"/>
                <w:szCs w:val="18"/>
              </w:rPr>
            </w:pPr>
            <w:r w:rsidRPr="003536F9">
              <w:rPr>
                <w:rFonts w:ascii="Arial" w:hAnsi="Arial" w:cs="Arial"/>
                <w:b/>
                <w:bCs/>
                <w:color w:val="000000"/>
                <w:sz w:val="18"/>
                <w:szCs w:val="18"/>
              </w:rPr>
              <w:t>Thousand Baht</w:t>
            </w:r>
          </w:p>
        </w:tc>
      </w:tr>
      <w:tr w:rsidR="0060432E" w:rsidRPr="003536F9" w14:paraId="0F4EDBBC" w14:textId="77777777" w:rsidTr="001B5C07">
        <w:tc>
          <w:tcPr>
            <w:tcW w:w="6293" w:type="dxa"/>
          </w:tcPr>
          <w:p w14:paraId="2D733BE6" w14:textId="77777777" w:rsidR="00FE4D0F" w:rsidRPr="003536F9" w:rsidRDefault="00FE4D0F" w:rsidP="00A449DD">
            <w:pPr>
              <w:ind w:left="432" w:right="-72"/>
              <w:rPr>
                <w:rFonts w:ascii="Arial" w:hAnsi="Arial" w:cs="Arial"/>
                <w:color w:val="000000"/>
                <w:sz w:val="18"/>
                <w:szCs w:val="18"/>
              </w:rPr>
            </w:pPr>
          </w:p>
        </w:tc>
        <w:tc>
          <w:tcPr>
            <w:tcW w:w="1584" w:type="dxa"/>
            <w:tcBorders>
              <w:top w:val="single" w:sz="4" w:space="0" w:color="auto"/>
            </w:tcBorders>
            <w:vAlign w:val="bottom"/>
          </w:tcPr>
          <w:p w14:paraId="38CDB7B4" w14:textId="77777777" w:rsidR="00FE4D0F" w:rsidRPr="003536F9" w:rsidRDefault="00FE4D0F" w:rsidP="004F6673">
            <w:pPr>
              <w:tabs>
                <w:tab w:val="decimal" w:pos="1368"/>
              </w:tabs>
              <w:ind w:left="-29" w:right="-72"/>
              <w:jc w:val="both"/>
              <w:rPr>
                <w:rFonts w:ascii="Arial" w:hAnsi="Arial" w:cs="Arial"/>
                <w:color w:val="000000"/>
                <w:sz w:val="18"/>
                <w:szCs w:val="18"/>
              </w:rPr>
            </w:pPr>
          </w:p>
        </w:tc>
        <w:tc>
          <w:tcPr>
            <w:tcW w:w="1584" w:type="dxa"/>
            <w:tcBorders>
              <w:top w:val="single" w:sz="4" w:space="0" w:color="auto"/>
            </w:tcBorders>
          </w:tcPr>
          <w:p w14:paraId="012B8E0E" w14:textId="77777777" w:rsidR="00FE4D0F" w:rsidRPr="003536F9" w:rsidRDefault="00FE4D0F" w:rsidP="004F6673">
            <w:pPr>
              <w:tabs>
                <w:tab w:val="decimal" w:pos="1368"/>
              </w:tabs>
              <w:ind w:left="-29" w:right="-72"/>
              <w:jc w:val="both"/>
              <w:rPr>
                <w:rFonts w:ascii="Arial" w:hAnsi="Arial" w:cs="Arial"/>
                <w:color w:val="000000"/>
                <w:sz w:val="18"/>
                <w:szCs w:val="18"/>
              </w:rPr>
            </w:pPr>
          </w:p>
        </w:tc>
      </w:tr>
      <w:tr w:rsidR="0060432E" w:rsidRPr="003536F9" w14:paraId="061BB5A7" w14:textId="77777777" w:rsidTr="00415748">
        <w:trPr>
          <w:trHeight w:val="74"/>
        </w:trPr>
        <w:tc>
          <w:tcPr>
            <w:tcW w:w="6293" w:type="dxa"/>
            <w:vAlign w:val="bottom"/>
          </w:tcPr>
          <w:p w14:paraId="5F5071B1" w14:textId="77777777" w:rsidR="006D64E0" w:rsidRPr="003536F9" w:rsidRDefault="006D64E0" w:rsidP="006D64E0">
            <w:pPr>
              <w:ind w:left="432" w:right="-72"/>
              <w:rPr>
                <w:rFonts w:ascii="Arial" w:hAnsi="Arial" w:cs="Arial"/>
                <w:color w:val="000000"/>
                <w:sz w:val="18"/>
                <w:szCs w:val="18"/>
              </w:rPr>
            </w:pPr>
            <w:r w:rsidRPr="003536F9">
              <w:rPr>
                <w:rFonts w:ascii="Arial" w:hAnsi="Arial" w:cs="Arial"/>
                <w:color w:val="000000"/>
                <w:sz w:val="18"/>
                <w:szCs w:val="18"/>
              </w:rPr>
              <w:t>Revenue</w:t>
            </w:r>
          </w:p>
        </w:tc>
        <w:tc>
          <w:tcPr>
            <w:tcW w:w="1584" w:type="dxa"/>
            <w:vAlign w:val="bottom"/>
          </w:tcPr>
          <w:p w14:paraId="2C268E8F" w14:textId="264D7528" w:rsidR="006D64E0" w:rsidRPr="003536F9" w:rsidRDefault="003536F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916</w:t>
            </w:r>
            <w:r w:rsidR="006D64E0" w:rsidRPr="003536F9">
              <w:rPr>
                <w:rFonts w:ascii="Arial" w:hAnsi="Arial" w:cs="Arial"/>
                <w:color w:val="000000"/>
                <w:sz w:val="18"/>
                <w:szCs w:val="18"/>
              </w:rPr>
              <w:t>,</w:t>
            </w:r>
            <w:r w:rsidRPr="003536F9">
              <w:rPr>
                <w:rFonts w:ascii="Arial" w:hAnsi="Arial" w:cs="Arial"/>
                <w:color w:val="000000"/>
                <w:sz w:val="18"/>
                <w:szCs w:val="18"/>
                <w:lang w:val="en-GB"/>
              </w:rPr>
              <w:t>108</w:t>
            </w:r>
          </w:p>
        </w:tc>
        <w:tc>
          <w:tcPr>
            <w:tcW w:w="1584" w:type="dxa"/>
            <w:vAlign w:val="bottom"/>
          </w:tcPr>
          <w:p w14:paraId="1BD137BD" w14:textId="7449F33A" w:rsidR="006D64E0" w:rsidRPr="003536F9" w:rsidRDefault="003536F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931</w:t>
            </w:r>
            <w:r w:rsidR="006D64E0" w:rsidRPr="003536F9">
              <w:rPr>
                <w:rFonts w:ascii="Arial" w:hAnsi="Arial" w:cs="Arial"/>
                <w:color w:val="000000"/>
                <w:sz w:val="18"/>
                <w:szCs w:val="18"/>
              </w:rPr>
              <w:t>,</w:t>
            </w:r>
            <w:r w:rsidRPr="003536F9">
              <w:rPr>
                <w:rFonts w:ascii="Arial" w:hAnsi="Arial" w:cs="Arial"/>
                <w:color w:val="000000"/>
                <w:sz w:val="18"/>
                <w:szCs w:val="18"/>
                <w:lang w:val="en-GB"/>
              </w:rPr>
              <w:t>914</w:t>
            </w:r>
          </w:p>
        </w:tc>
      </w:tr>
      <w:tr w:rsidR="0060432E" w:rsidRPr="003536F9" w14:paraId="4F5B5246" w14:textId="77777777" w:rsidTr="00415748">
        <w:trPr>
          <w:trHeight w:val="74"/>
        </w:trPr>
        <w:tc>
          <w:tcPr>
            <w:tcW w:w="6293" w:type="dxa"/>
            <w:vAlign w:val="bottom"/>
          </w:tcPr>
          <w:p w14:paraId="7014810F" w14:textId="0BD776D3" w:rsidR="006D64E0" w:rsidRPr="003536F9" w:rsidRDefault="006D64E0" w:rsidP="006D64E0">
            <w:pPr>
              <w:ind w:left="432" w:right="-72"/>
              <w:rPr>
                <w:rFonts w:ascii="Arial" w:hAnsi="Arial" w:cs="Arial"/>
                <w:color w:val="000000"/>
                <w:sz w:val="18"/>
                <w:szCs w:val="18"/>
              </w:rPr>
            </w:pPr>
            <w:r w:rsidRPr="003536F9">
              <w:rPr>
                <w:rFonts w:ascii="Arial" w:hAnsi="Arial" w:cs="Arial"/>
                <w:color w:val="000000"/>
                <w:sz w:val="18"/>
                <w:szCs w:val="18"/>
              </w:rPr>
              <w:t>Profit before income tax</w:t>
            </w:r>
          </w:p>
        </w:tc>
        <w:tc>
          <w:tcPr>
            <w:tcW w:w="1584" w:type="dxa"/>
            <w:vAlign w:val="bottom"/>
          </w:tcPr>
          <w:p w14:paraId="5DA821E5" w14:textId="2ABC5102" w:rsidR="006D64E0" w:rsidRPr="003536F9" w:rsidRDefault="003536F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124</w:t>
            </w:r>
            <w:r w:rsidR="0062383E" w:rsidRPr="003536F9">
              <w:rPr>
                <w:rFonts w:ascii="Arial" w:hAnsi="Arial" w:cs="Arial"/>
                <w:color w:val="000000"/>
                <w:sz w:val="18"/>
                <w:szCs w:val="18"/>
                <w:lang w:val="en-GB"/>
              </w:rPr>
              <w:t>,</w:t>
            </w:r>
            <w:r w:rsidRPr="003536F9">
              <w:rPr>
                <w:rFonts w:ascii="Arial" w:hAnsi="Arial" w:cs="Arial"/>
                <w:color w:val="000000"/>
                <w:sz w:val="18"/>
                <w:szCs w:val="18"/>
                <w:lang w:val="en-GB"/>
              </w:rPr>
              <w:t>471</w:t>
            </w:r>
          </w:p>
        </w:tc>
        <w:tc>
          <w:tcPr>
            <w:tcW w:w="1584" w:type="dxa"/>
            <w:vAlign w:val="bottom"/>
          </w:tcPr>
          <w:p w14:paraId="47A19AF2" w14:textId="6705E3CF" w:rsidR="006D64E0" w:rsidRPr="003536F9" w:rsidRDefault="003536F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171</w:t>
            </w:r>
            <w:r w:rsidR="006D64E0" w:rsidRPr="003536F9">
              <w:rPr>
                <w:rFonts w:ascii="Arial" w:hAnsi="Arial" w:cs="Arial"/>
                <w:color w:val="000000"/>
                <w:sz w:val="18"/>
                <w:szCs w:val="18"/>
              </w:rPr>
              <w:t>,</w:t>
            </w:r>
            <w:r w:rsidRPr="003536F9">
              <w:rPr>
                <w:rFonts w:ascii="Arial" w:hAnsi="Arial" w:cs="Arial"/>
                <w:color w:val="000000"/>
                <w:sz w:val="18"/>
                <w:szCs w:val="18"/>
                <w:lang w:val="en-GB"/>
              </w:rPr>
              <w:t>706</w:t>
            </w:r>
          </w:p>
        </w:tc>
      </w:tr>
      <w:tr w:rsidR="0060432E" w:rsidRPr="003536F9" w14:paraId="27D8117E" w14:textId="77777777" w:rsidTr="00415748">
        <w:trPr>
          <w:trHeight w:val="74"/>
        </w:trPr>
        <w:tc>
          <w:tcPr>
            <w:tcW w:w="6293" w:type="dxa"/>
            <w:vAlign w:val="bottom"/>
          </w:tcPr>
          <w:p w14:paraId="7D7018E0" w14:textId="5AB334F9" w:rsidR="006D64E0" w:rsidRPr="003536F9" w:rsidRDefault="006D64E0" w:rsidP="006D64E0">
            <w:pPr>
              <w:ind w:left="432" w:right="-72"/>
              <w:rPr>
                <w:rFonts w:ascii="Arial" w:hAnsi="Arial" w:cs="Arial"/>
                <w:color w:val="000000"/>
                <w:sz w:val="18"/>
                <w:szCs w:val="18"/>
                <w:cs/>
              </w:rPr>
            </w:pPr>
            <w:r w:rsidRPr="003536F9">
              <w:rPr>
                <w:rFonts w:ascii="Arial" w:hAnsi="Arial" w:cs="Arial"/>
                <w:color w:val="000000"/>
                <w:sz w:val="18"/>
                <w:szCs w:val="18"/>
              </w:rPr>
              <w:t>Income tax expense</w:t>
            </w:r>
          </w:p>
        </w:tc>
        <w:tc>
          <w:tcPr>
            <w:tcW w:w="1584" w:type="dxa"/>
            <w:vAlign w:val="bottom"/>
          </w:tcPr>
          <w:p w14:paraId="50773439" w14:textId="5C62366F" w:rsidR="006D64E0" w:rsidRPr="003536F9" w:rsidRDefault="00375FA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26</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192</w:t>
            </w:r>
            <w:r w:rsidRPr="003536F9">
              <w:rPr>
                <w:rFonts w:ascii="Arial" w:hAnsi="Arial" w:cs="Arial"/>
                <w:color w:val="000000"/>
                <w:sz w:val="18"/>
                <w:szCs w:val="18"/>
                <w:lang w:val="en-GB"/>
              </w:rPr>
              <w:t>)</w:t>
            </w:r>
          </w:p>
        </w:tc>
        <w:tc>
          <w:tcPr>
            <w:tcW w:w="1584" w:type="dxa"/>
            <w:vAlign w:val="bottom"/>
          </w:tcPr>
          <w:p w14:paraId="5F90D57B" w14:textId="517EB992" w:rsidR="006D64E0" w:rsidRPr="003536F9" w:rsidRDefault="006D64E0"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35</w:t>
            </w:r>
            <w:r w:rsidRPr="003536F9">
              <w:rPr>
                <w:rFonts w:ascii="Arial" w:hAnsi="Arial" w:cs="Arial"/>
                <w:color w:val="000000"/>
                <w:sz w:val="18"/>
                <w:szCs w:val="18"/>
              </w:rPr>
              <w:t>,</w:t>
            </w:r>
            <w:r w:rsidR="003536F9" w:rsidRPr="003536F9">
              <w:rPr>
                <w:rFonts w:ascii="Arial" w:hAnsi="Arial" w:cs="Arial"/>
                <w:color w:val="000000"/>
                <w:sz w:val="18"/>
                <w:szCs w:val="18"/>
                <w:lang w:val="en-GB"/>
              </w:rPr>
              <w:t>338</w:t>
            </w:r>
            <w:r w:rsidRPr="003536F9">
              <w:rPr>
                <w:rFonts w:ascii="Arial" w:hAnsi="Arial" w:cs="Arial"/>
                <w:color w:val="000000"/>
                <w:sz w:val="18"/>
                <w:szCs w:val="18"/>
              </w:rPr>
              <w:t>)</w:t>
            </w:r>
          </w:p>
        </w:tc>
      </w:tr>
      <w:tr w:rsidR="008B070D" w:rsidRPr="003536F9" w14:paraId="0593D787" w14:textId="77777777" w:rsidTr="00415748">
        <w:trPr>
          <w:trHeight w:val="74"/>
        </w:trPr>
        <w:tc>
          <w:tcPr>
            <w:tcW w:w="6293" w:type="dxa"/>
            <w:vAlign w:val="bottom"/>
          </w:tcPr>
          <w:p w14:paraId="1434E7F6" w14:textId="77777777" w:rsidR="008B070D" w:rsidRPr="003536F9" w:rsidRDefault="008B070D" w:rsidP="006D64E0">
            <w:pPr>
              <w:ind w:left="432" w:right="-72"/>
              <w:rPr>
                <w:rFonts w:ascii="Arial" w:hAnsi="Arial" w:cs="Arial"/>
                <w:color w:val="000000"/>
                <w:sz w:val="18"/>
                <w:szCs w:val="18"/>
              </w:rPr>
            </w:pPr>
          </w:p>
        </w:tc>
        <w:tc>
          <w:tcPr>
            <w:tcW w:w="1584" w:type="dxa"/>
            <w:vAlign w:val="bottom"/>
          </w:tcPr>
          <w:p w14:paraId="4CB38C40" w14:textId="77777777" w:rsidR="008B070D" w:rsidRPr="003536F9" w:rsidRDefault="008B070D" w:rsidP="00C4184C">
            <w:pPr>
              <w:tabs>
                <w:tab w:val="decimal" w:pos="1368"/>
              </w:tabs>
              <w:ind w:left="-29" w:right="-72"/>
              <w:jc w:val="both"/>
              <w:rPr>
                <w:rFonts w:ascii="Arial" w:hAnsi="Arial" w:cs="Arial"/>
                <w:color w:val="000000"/>
                <w:sz w:val="18"/>
                <w:szCs w:val="18"/>
                <w:lang w:val="en-GB"/>
              </w:rPr>
            </w:pPr>
          </w:p>
        </w:tc>
        <w:tc>
          <w:tcPr>
            <w:tcW w:w="1584" w:type="dxa"/>
            <w:vAlign w:val="bottom"/>
          </w:tcPr>
          <w:p w14:paraId="1F1862D2" w14:textId="77777777" w:rsidR="008B070D" w:rsidRPr="003536F9" w:rsidRDefault="008B070D" w:rsidP="00C4184C">
            <w:pPr>
              <w:tabs>
                <w:tab w:val="decimal" w:pos="1368"/>
              </w:tabs>
              <w:ind w:left="-29" w:right="-72"/>
              <w:jc w:val="both"/>
              <w:rPr>
                <w:rFonts w:ascii="Arial" w:hAnsi="Arial" w:cs="Arial"/>
                <w:color w:val="000000"/>
                <w:sz w:val="18"/>
                <w:szCs w:val="18"/>
              </w:rPr>
            </w:pPr>
          </w:p>
        </w:tc>
      </w:tr>
      <w:tr w:rsidR="0060432E" w:rsidRPr="003536F9" w14:paraId="15105A35" w14:textId="77777777" w:rsidTr="00415748">
        <w:trPr>
          <w:trHeight w:val="74"/>
        </w:trPr>
        <w:tc>
          <w:tcPr>
            <w:tcW w:w="6293" w:type="dxa"/>
            <w:vAlign w:val="bottom"/>
          </w:tcPr>
          <w:p w14:paraId="2723DFEC" w14:textId="770354CB" w:rsidR="006D64E0" w:rsidRPr="003536F9" w:rsidRDefault="006D64E0" w:rsidP="006D64E0">
            <w:pPr>
              <w:ind w:left="432" w:right="-72"/>
              <w:rPr>
                <w:rFonts w:ascii="Arial" w:hAnsi="Arial" w:cs="Arial"/>
                <w:color w:val="000000"/>
                <w:sz w:val="18"/>
                <w:szCs w:val="18"/>
              </w:rPr>
            </w:pPr>
            <w:r w:rsidRPr="003536F9">
              <w:rPr>
                <w:rFonts w:ascii="Arial" w:hAnsi="Arial" w:cs="Arial"/>
                <w:color w:val="000000"/>
                <w:sz w:val="18"/>
                <w:szCs w:val="18"/>
              </w:rPr>
              <w:t>Post-tax profit from continuing operations</w:t>
            </w:r>
          </w:p>
        </w:tc>
        <w:tc>
          <w:tcPr>
            <w:tcW w:w="1584" w:type="dxa"/>
            <w:vAlign w:val="bottom"/>
          </w:tcPr>
          <w:p w14:paraId="26522FB6" w14:textId="795B3637" w:rsidR="006D64E0" w:rsidRPr="003536F9" w:rsidRDefault="003536F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98</w:t>
            </w:r>
            <w:r w:rsidR="00D379E1" w:rsidRPr="003536F9">
              <w:rPr>
                <w:rFonts w:ascii="Arial" w:hAnsi="Arial" w:cs="Arial"/>
                <w:color w:val="000000"/>
                <w:sz w:val="18"/>
                <w:szCs w:val="18"/>
                <w:lang w:val="en-GB"/>
              </w:rPr>
              <w:t>,</w:t>
            </w:r>
            <w:r w:rsidRPr="003536F9">
              <w:rPr>
                <w:rFonts w:ascii="Arial" w:hAnsi="Arial" w:cs="Arial"/>
                <w:color w:val="000000"/>
                <w:sz w:val="18"/>
                <w:szCs w:val="18"/>
                <w:lang w:val="en-GB"/>
              </w:rPr>
              <w:t>279</w:t>
            </w:r>
          </w:p>
        </w:tc>
        <w:tc>
          <w:tcPr>
            <w:tcW w:w="1584" w:type="dxa"/>
            <w:vAlign w:val="bottom"/>
          </w:tcPr>
          <w:p w14:paraId="207ACB13" w14:textId="4562F3CE" w:rsidR="006D64E0" w:rsidRPr="003536F9" w:rsidRDefault="003536F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136</w:t>
            </w:r>
            <w:r w:rsidR="006D64E0" w:rsidRPr="003536F9">
              <w:rPr>
                <w:rFonts w:ascii="Arial" w:hAnsi="Arial" w:cs="Arial"/>
                <w:color w:val="000000"/>
                <w:sz w:val="18"/>
                <w:szCs w:val="18"/>
              </w:rPr>
              <w:t>,</w:t>
            </w:r>
            <w:r w:rsidRPr="003536F9">
              <w:rPr>
                <w:rFonts w:ascii="Arial" w:hAnsi="Arial" w:cs="Arial"/>
                <w:color w:val="000000"/>
                <w:sz w:val="18"/>
                <w:szCs w:val="18"/>
                <w:lang w:val="en-GB"/>
              </w:rPr>
              <w:t>368</w:t>
            </w:r>
          </w:p>
        </w:tc>
      </w:tr>
      <w:tr w:rsidR="0060432E" w:rsidRPr="003536F9" w14:paraId="6C144C53" w14:textId="77777777" w:rsidTr="00415748">
        <w:trPr>
          <w:trHeight w:val="74"/>
        </w:trPr>
        <w:tc>
          <w:tcPr>
            <w:tcW w:w="6293" w:type="dxa"/>
            <w:vAlign w:val="bottom"/>
          </w:tcPr>
          <w:p w14:paraId="0852F700" w14:textId="6CEE8B0C" w:rsidR="006D64E0" w:rsidRPr="003536F9" w:rsidRDefault="006D64E0" w:rsidP="006D64E0">
            <w:pPr>
              <w:ind w:left="432" w:right="-72"/>
              <w:rPr>
                <w:rFonts w:ascii="Arial" w:hAnsi="Arial" w:cs="Arial"/>
                <w:color w:val="000000"/>
                <w:sz w:val="18"/>
                <w:szCs w:val="18"/>
                <w:cs/>
              </w:rPr>
            </w:pPr>
            <w:r w:rsidRPr="003536F9">
              <w:rPr>
                <w:rFonts w:ascii="Arial" w:hAnsi="Arial" w:cs="Arial"/>
                <w:color w:val="000000"/>
                <w:sz w:val="18"/>
                <w:szCs w:val="18"/>
              </w:rPr>
              <w:t>Other comprehensive income</w:t>
            </w:r>
          </w:p>
        </w:tc>
        <w:tc>
          <w:tcPr>
            <w:tcW w:w="1584" w:type="dxa"/>
            <w:tcBorders>
              <w:bottom w:val="single" w:sz="4" w:space="0" w:color="auto"/>
            </w:tcBorders>
            <w:vAlign w:val="bottom"/>
          </w:tcPr>
          <w:p w14:paraId="71DA7C69" w14:textId="4DF74FEE" w:rsidR="006D64E0" w:rsidRPr="003536F9" w:rsidRDefault="00042FBB"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368</w:t>
            </w:r>
            <w:r w:rsidRPr="003536F9">
              <w:rPr>
                <w:rFonts w:ascii="Arial" w:hAnsi="Arial" w:cs="Arial"/>
                <w:color w:val="000000"/>
                <w:sz w:val="18"/>
                <w:szCs w:val="18"/>
                <w:lang w:val="en-GB"/>
              </w:rPr>
              <w:t>)</w:t>
            </w:r>
          </w:p>
        </w:tc>
        <w:tc>
          <w:tcPr>
            <w:tcW w:w="1584" w:type="dxa"/>
            <w:tcBorders>
              <w:bottom w:val="single" w:sz="4" w:space="0" w:color="auto"/>
            </w:tcBorders>
            <w:vAlign w:val="bottom"/>
          </w:tcPr>
          <w:p w14:paraId="65E3B7F0" w14:textId="1CB30707" w:rsidR="006D64E0" w:rsidRPr="003536F9" w:rsidRDefault="003536F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21</w:t>
            </w:r>
            <w:r w:rsidR="00B51415" w:rsidRPr="003536F9">
              <w:rPr>
                <w:rFonts w:ascii="Arial" w:hAnsi="Arial" w:cs="Arial"/>
                <w:color w:val="000000"/>
                <w:sz w:val="18"/>
                <w:szCs w:val="18"/>
                <w:lang w:val="en-GB"/>
              </w:rPr>
              <w:t>,</w:t>
            </w:r>
            <w:r w:rsidRPr="003536F9">
              <w:rPr>
                <w:rFonts w:ascii="Arial" w:hAnsi="Arial" w:cs="Arial"/>
                <w:color w:val="000000"/>
                <w:sz w:val="18"/>
                <w:szCs w:val="18"/>
                <w:lang w:val="en-GB"/>
              </w:rPr>
              <w:t>346</w:t>
            </w:r>
            <w:r w:rsidR="006D64E0" w:rsidRPr="003536F9">
              <w:rPr>
                <w:rFonts w:ascii="Arial" w:hAnsi="Arial" w:cs="Arial"/>
                <w:color w:val="000000"/>
                <w:sz w:val="18"/>
                <w:szCs w:val="18"/>
              </w:rPr>
              <w:t xml:space="preserve">  </w:t>
            </w:r>
          </w:p>
        </w:tc>
      </w:tr>
      <w:tr w:rsidR="0060432E" w:rsidRPr="003536F9" w14:paraId="08F6ED59" w14:textId="77777777" w:rsidTr="00415748">
        <w:trPr>
          <w:trHeight w:val="74"/>
        </w:trPr>
        <w:tc>
          <w:tcPr>
            <w:tcW w:w="6293" w:type="dxa"/>
            <w:vAlign w:val="bottom"/>
          </w:tcPr>
          <w:p w14:paraId="5461652B" w14:textId="77777777" w:rsidR="0096474D" w:rsidRPr="003536F9" w:rsidRDefault="0096474D" w:rsidP="0096474D">
            <w:pPr>
              <w:ind w:left="432" w:right="-72"/>
              <w:rPr>
                <w:rFonts w:ascii="Arial" w:hAnsi="Arial" w:cs="Arial"/>
                <w:color w:val="000000"/>
                <w:sz w:val="18"/>
                <w:szCs w:val="18"/>
              </w:rPr>
            </w:pPr>
          </w:p>
        </w:tc>
        <w:tc>
          <w:tcPr>
            <w:tcW w:w="1584" w:type="dxa"/>
            <w:tcBorders>
              <w:top w:val="single" w:sz="4" w:space="0" w:color="auto"/>
            </w:tcBorders>
            <w:vAlign w:val="bottom"/>
          </w:tcPr>
          <w:p w14:paraId="37730AC6" w14:textId="77777777" w:rsidR="0096474D" w:rsidRPr="003536F9" w:rsidRDefault="0096474D" w:rsidP="00C4184C">
            <w:pPr>
              <w:tabs>
                <w:tab w:val="decimal" w:pos="1368"/>
              </w:tabs>
              <w:ind w:left="-29" w:right="-72"/>
              <w:jc w:val="both"/>
              <w:rPr>
                <w:rFonts w:ascii="Arial" w:hAnsi="Arial" w:cs="Arial"/>
                <w:color w:val="000000"/>
                <w:sz w:val="18"/>
                <w:szCs w:val="18"/>
              </w:rPr>
            </w:pPr>
          </w:p>
        </w:tc>
        <w:tc>
          <w:tcPr>
            <w:tcW w:w="1584" w:type="dxa"/>
            <w:tcBorders>
              <w:top w:val="single" w:sz="4" w:space="0" w:color="auto"/>
            </w:tcBorders>
            <w:vAlign w:val="bottom"/>
          </w:tcPr>
          <w:p w14:paraId="53DA30A2" w14:textId="77777777" w:rsidR="0096474D" w:rsidRPr="003536F9" w:rsidRDefault="0096474D" w:rsidP="00C4184C">
            <w:pPr>
              <w:tabs>
                <w:tab w:val="decimal" w:pos="1368"/>
              </w:tabs>
              <w:ind w:left="-29" w:right="-72"/>
              <w:jc w:val="both"/>
              <w:rPr>
                <w:rFonts w:ascii="Arial" w:hAnsi="Arial" w:cs="Arial"/>
                <w:color w:val="000000"/>
                <w:sz w:val="18"/>
                <w:szCs w:val="18"/>
              </w:rPr>
            </w:pPr>
          </w:p>
        </w:tc>
      </w:tr>
      <w:tr w:rsidR="0060432E" w:rsidRPr="003536F9" w14:paraId="2EF2D628" w14:textId="77777777" w:rsidTr="00415748">
        <w:trPr>
          <w:trHeight w:val="74"/>
        </w:trPr>
        <w:tc>
          <w:tcPr>
            <w:tcW w:w="6293" w:type="dxa"/>
            <w:vAlign w:val="bottom"/>
          </w:tcPr>
          <w:p w14:paraId="03FC3146" w14:textId="77777777" w:rsidR="006D64E0" w:rsidRPr="003536F9" w:rsidRDefault="006D64E0" w:rsidP="006D64E0">
            <w:pPr>
              <w:ind w:left="432" w:right="-126"/>
              <w:rPr>
                <w:rFonts w:ascii="Arial" w:hAnsi="Arial" w:cs="Arial"/>
                <w:color w:val="000000"/>
                <w:sz w:val="18"/>
                <w:szCs w:val="18"/>
              </w:rPr>
            </w:pPr>
            <w:r w:rsidRPr="003536F9">
              <w:rPr>
                <w:rFonts w:ascii="Arial" w:hAnsi="Arial" w:cs="Arial"/>
                <w:color w:val="000000"/>
                <w:sz w:val="18"/>
                <w:szCs w:val="18"/>
              </w:rPr>
              <w:t>Total comprehensive income</w:t>
            </w:r>
          </w:p>
        </w:tc>
        <w:tc>
          <w:tcPr>
            <w:tcW w:w="1584" w:type="dxa"/>
            <w:tcBorders>
              <w:bottom w:val="single" w:sz="4" w:space="0" w:color="auto"/>
            </w:tcBorders>
            <w:vAlign w:val="bottom"/>
          </w:tcPr>
          <w:p w14:paraId="7CFAF7E8" w14:textId="2E83C48F" w:rsidR="006D64E0" w:rsidRPr="003536F9" w:rsidRDefault="003536F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92</w:t>
            </w:r>
            <w:r w:rsidR="006D64E0" w:rsidRPr="003536F9">
              <w:rPr>
                <w:rFonts w:ascii="Arial" w:hAnsi="Arial" w:cs="Arial"/>
                <w:color w:val="000000"/>
                <w:sz w:val="18"/>
                <w:szCs w:val="18"/>
              </w:rPr>
              <w:t>,</w:t>
            </w:r>
            <w:r w:rsidRPr="003536F9">
              <w:rPr>
                <w:rFonts w:ascii="Arial" w:hAnsi="Arial" w:cs="Arial"/>
                <w:color w:val="000000"/>
                <w:sz w:val="18"/>
                <w:szCs w:val="18"/>
                <w:lang w:val="en-GB"/>
              </w:rPr>
              <w:t>911</w:t>
            </w:r>
          </w:p>
        </w:tc>
        <w:tc>
          <w:tcPr>
            <w:tcW w:w="1584" w:type="dxa"/>
            <w:tcBorders>
              <w:bottom w:val="single" w:sz="4" w:space="0" w:color="auto"/>
            </w:tcBorders>
            <w:vAlign w:val="bottom"/>
          </w:tcPr>
          <w:p w14:paraId="7BD620A6" w14:textId="51AD16AC" w:rsidR="006D64E0" w:rsidRPr="003536F9" w:rsidRDefault="003536F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157</w:t>
            </w:r>
            <w:r w:rsidR="008F2709" w:rsidRPr="003536F9">
              <w:rPr>
                <w:rFonts w:ascii="Arial" w:hAnsi="Arial" w:cs="Arial"/>
                <w:color w:val="000000"/>
                <w:sz w:val="18"/>
                <w:szCs w:val="18"/>
                <w:lang w:val="en-GB"/>
              </w:rPr>
              <w:t>,</w:t>
            </w:r>
            <w:r w:rsidRPr="003536F9">
              <w:rPr>
                <w:rFonts w:ascii="Arial" w:hAnsi="Arial" w:cs="Arial"/>
                <w:color w:val="000000"/>
                <w:sz w:val="18"/>
                <w:szCs w:val="18"/>
                <w:lang w:val="en-GB"/>
              </w:rPr>
              <w:t>714</w:t>
            </w:r>
          </w:p>
        </w:tc>
      </w:tr>
      <w:tr w:rsidR="0060432E" w:rsidRPr="003536F9" w14:paraId="4C2DC7F5" w14:textId="77777777" w:rsidTr="00415748">
        <w:trPr>
          <w:trHeight w:val="74"/>
        </w:trPr>
        <w:tc>
          <w:tcPr>
            <w:tcW w:w="6293" w:type="dxa"/>
            <w:vAlign w:val="bottom"/>
          </w:tcPr>
          <w:p w14:paraId="350E7F4B" w14:textId="77777777" w:rsidR="00656DF1" w:rsidRPr="003536F9" w:rsidRDefault="00656DF1" w:rsidP="00656DF1">
            <w:pPr>
              <w:ind w:left="432" w:right="-72"/>
              <w:rPr>
                <w:rFonts w:ascii="Arial" w:hAnsi="Arial" w:cs="Arial"/>
                <w:color w:val="000000"/>
                <w:sz w:val="18"/>
                <w:szCs w:val="18"/>
                <w:cs/>
              </w:rPr>
            </w:pPr>
          </w:p>
        </w:tc>
        <w:tc>
          <w:tcPr>
            <w:tcW w:w="1584" w:type="dxa"/>
            <w:tcBorders>
              <w:top w:val="single" w:sz="4" w:space="0" w:color="auto"/>
            </w:tcBorders>
            <w:vAlign w:val="bottom"/>
          </w:tcPr>
          <w:p w14:paraId="08363405" w14:textId="77777777" w:rsidR="00656DF1" w:rsidRPr="003536F9" w:rsidRDefault="00656DF1" w:rsidP="00C4184C">
            <w:pPr>
              <w:tabs>
                <w:tab w:val="decimal" w:pos="1368"/>
              </w:tabs>
              <w:ind w:left="-29" w:right="-72"/>
              <w:jc w:val="both"/>
              <w:rPr>
                <w:rFonts w:ascii="Arial" w:hAnsi="Arial" w:cs="Arial"/>
                <w:color w:val="000000"/>
                <w:sz w:val="18"/>
                <w:szCs w:val="18"/>
              </w:rPr>
            </w:pPr>
          </w:p>
        </w:tc>
        <w:tc>
          <w:tcPr>
            <w:tcW w:w="1584" w:type="dxa"/>
            <w:tcBorders>
              <w:top w:val="single" w:sz="4" w:space="0" w:color="auto"/>
            </w:tcBorders>
            <w:vAlign w:val="bottom"/>
          </w:tcPr>
          <w:p w14:paraId="399A2D9B" w14:textId="77777777" w:rsidR="00656DF1" w:rsidRPr="003536F9" w:rsidRDefault="00656DF1" w:rsidP="00415748">
            <w:pPr>
              <w:tabs>
                <w:tab w:val="decimal" w:pos="1368"/>
              </w:tabs>
              <w:ind w:left="-29" w:right="-72"/>
              <w:jc w:val="right"/>
              <w:rPr>
                <w:rFonts w:ascii="Arial" w:hAnsi="Arial" w:cs="Arial"/>
                <w:color w:val="000000"/>
                <w:sz w:val="18"/>
                <w:szCs w:val="18"/>
                <w:lang w:val="en-GB"/>
              </w:rPr>
            </w:pPr>
          </w:p>
        </w:tc>
      </w:tr>
      <w:tr w:rsidR="0060432E" w:rsidRPr="003536F9" w14:paraId="134E0702" w14:textId="77777777" w:rsidTr="00415748">
        <w:trPr>
          <w:trHeight w:val="74"/>
        </w:trPr>
        <w:tc>
          <w:tcPr>
            <w:tcW w:w="6293" w:type="dxa"/>
            <w:vAlign w:val="bottom"/>
          </w:tcPr>
          <w:p w14:paraId="135CE463" w14:textId="77777777" w:rsidR="006D64E0" w:rsidRPr="003536F9" w:rsidRDefault="006D64E0" w:rsidP="006D64E0">
            <w:pPr>
              <w:ind w:left="432" w:right="-72"/>
              <w:rPr>
                <w:rFonts w:ascii="Arial" w:hAnsi="Arial" w:cs="Arial"/>
                <w:color w:val="000000"/>
                <w:sz w:val="18"/>
                <w:szCs w:val="18"/>
              </w:rPr>
            </w:pPr>
            <w:r w:rsidRPr="003536F9">
              <w:rPr>
                <w:rFonts w:ascii="Arial" w:hAnsi="Arial" w:cs="Arial"/>
                <w:color w:val="000000"/>
                <w:sz w:val="18"/>
                <w:szCs w:val="18"/>
              </w:rPr>
              <w:t>Proportion of non-controlling interests (%)</w:t>
            </w:r>
          </w:p>
        </w:tc>
        <w:tc>
          <w:tcPr>
            <w:tcW w:w="1584" w:type="dxa"/>
            <w:vAlign w:val="bottom"/>
          </w:tcPr>
          <w:p w14:paraId="6DB27065" w14:textId="144C5D56" w:rsidR="006D64E0" w:rsidRPr="003536F9" w:rsidRDefault="00C4184C" w:rsidP="00C4184C">
            <w:pPr>
              <w:tabs>
                <w:tab w:val="right" w:pos="1335"/>
              </w:tabs>
              <w:ind w:left="-29" w:right="-72"/>
              <w:rPr>
                <w:rFonts w:ascii="Arial" w:hAnsi="Arial" w:cs="Arial"/>
                <w:color w:val="000000"/>
                <w:sz w:val="18"/>
                <w:szCs w:val="18"/>
                <w:lang w:val="en-GB"/>
              </w:rPr>
            </w:pPr>
            <w:r w:rsidRPr="003536F9">
              <w:rPr>
                <w:rFonts w:ascii="Arial" w:hAnsi="Arial" w:cs="Arial"/>
                <w:color w:val="000000"/>
                <w:sz w:val="18"/>
                <w:szCs w:val="18"/>
                <w:cs/>
                <w:lang w:val="en-GB"/>
              </w:rPr>
              <w:tab/>
            </w:r>
            <w:r w:rsidR="003536F9" w:rsidRPr="003536F9">
              <w:rPr>
                <w:rFonts w:ascii="Arial" w:hAnsi="Arial" w:cs="Arial"/>
                <w:color w:val="000000"/>
                <w:sz w:val="18"/>
                <w:szCs w:val="18"/>
                <w:lang w:val="en-GB"/>
              </w:rPr>
              <w:t>42</w:t>
            </w:r>
            <w:r w:rsidR="006D64E0"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59</w:t>
            </w:r>
          </w:p>
        </w:tc>
        <w:tc>
          <w:tcPr>
            <w:tcW w:w="1584" w:type="dxa"/>
            <w:vAlign w:val="bottom"/>
          </w:tcPr>
          <w:p w14:paraId="663A7A0D" w14:textId="7533120B" w:rsidR="006D64E0" w:rsidRPr="003536F9" w:rsidRDefault="006D64E0" w:rsidP="00C4184C">
            <w:pPr>
              <w:tabs>
                <w:tab w:val="right" w:pos="1335"/>
              </w:tabs>
              <w:ind w:left="-29" w:right="-72"/>
              <w:rPr>
                <w:rFonts w:ascii="Arial" w:hAnsi="Arial" w:cs="Arial"/>
                <w:color w:val="000000"/>
                <w:sz w:val="18"/>
                <w:szCs w:val="18"/>
                <w:lang w:val="en-GB"/>
              </w:rPr>
            </w:pPr>
            <w:r w:rsidRPr="003536F9">
              <w:rPr>
                <w:rFonts w:ascii="Arial" w:hAnsi="Arial" w:cs="Arial"/>
                <w:color w:val="000000"/>
                <w:sz w:val="18"/>
                <w:szCs w:val="18"/>
                <w:lang w:val="en-GB"/>
              </w:rPr>
              <w:tab/>
            </w:r>
            <w:r w:rsidR="003536F9" w:rsidRPr="003536F9">
              <w:rPr>
                <w:rFonts w:ascii="Arial" w:hAnsi="Arial" w:cs="Arial"/>
                <w:color w:val="000000"/>
                <w:sz w:val="18"/>
                <w:szCs w:val="18"/>
                <w:lang w:val="en-GB"/>
              </w:rPr>
              <w:t>42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59</w:t>
            </w:r>
          </w:p>
        </w:tc>
      </w:tr>
      <w:tr w:rsidR="0060432E" w:rsidRPr="003536F9" w14:paraId="1C2B4A37" w14:textId="77777777" w:rsidTr="00415748">
        <w:trPr>
          <w:trHeight w:val="74"/>
        </w:trPr>
        <w:tc>
          <w:tcPr>
            <w:tcW w:w="6293" w:type="dxa"/>
            <w:vAlign w:val="bottom"/>
          </w:tcPr>
          <w:p w14:paraId="336F965E" w14:textId="77777777" w:rsidR="006D64E0" w:rsidRPr="003536F9" w:rsidRDefault="006D64E0" w:rsidP="006D64E0">
            <w:pPr>
              <w:ind w:left="432" w:right="-72"/>
              <w:rPr>
                <w:rFonts w:ascii="Arial" w:hAnsi="Arial" w:cs="Arial"/>
                <w:color w:val="000000"/>
                <w:sz w:val="18"/>
                <w:szCs w:val="18"/>
              </w:rPr>
            </w:pPr>
          </w:p>
        </w:tc>
        <w:tc>
          <w:tcPr>
            <w:tcW w:w="1584" w:type="dxa"/>
            <w:vAlign w:val="bottom"/>
          </w:tcPr>
          <w:p w14:paraId="5AE8684B" w14:textId="05F548D5" w:rsidR="006D64E0" w:rsidRPr="003536F9" w:rsidRDefault="006D64E0" w:rsidP="00415748">
            <w:pPr>
              <w:tabs>
                <w:tab w:val="decimal" w:pos="1368"/>
              </w:tabs>
              <w:ind w:left="-29" w:right="-72"/>
              <w:jc w:val="right"/>
              <w:rPr>
                <w:rFonts w:ascii="Arial" w:hAnsi="Arial" w:cs="Arial"/>
                <w:color w:val="000000"/>
                <w:sz w:val="18"/>
                <w:szCs w:val="18"/>
                <w:lang w:val="en-GB"/>
              </w:rPr>
            </w:pPr>
          </w:p>
        </w:tc>
        <w:tc>
          <w:tcPr>
            <w:tcW w:w="1584" w:type="dxa"/>
            <w:vAlign w:val="bottom"/>
          </w:tcPr>
          <w:p w14:paraId="3B843A22" w14:textId="002426E8" w:rsidR="006D64E0" w:rsidRPr="003536F9" w:rsidRDefault="006D64E0" w:rsidP="00415748">
            <w:pPr>
              <w:tabs>
                <w:tab w:val="decimal" w:pos="1368"/>
              </w:tabs>
              <w:ind w:left="-29" w:right="-72"/>
              <w:jc w:val="right"/>
              <w:rPr>
                <w:rFonts w:ascii="Arial" w:hAnsi="Arial" w:cs="Arial"/>
                <w:color w:val="000000"/>
                <w:sz w:val="18"/>
                <w:szCs w:val="18"/>
                <w:lang w:val="en-GB"/>
              </w:rPr>
            </w:pPr>
          </w:p>
        </w:tc>
      </w:tr>
      <w:tr w:rsidR="0060432E" w:rsidRPr="003536F9" w14:paraId="31F54CE9" w14:textId="77777777" w:rsidTr="00415748">
        <w:trPr>
          <w:trHeight w:val="74"/>
        </w:trPr>
        <w:tc>
          <w:tcPr>
            <w:tcW w:w="6293" w:type="dxa"/>
          </w:tcPr>
          <w:p w14:paraId="43CAF001" w14:textId="34DEFC76" w:rsidR="00415748" w:rsidRPr="003536F9" w:rsidRDefault="00415748" w:rsidP="00415748">
            <w:pPr>
              <w:ind w:left="432" w:right="-72"/>
              <w:rPr>
                <w:rFonts w:ascii="Arial" w:hAnsi="Arial" w:cs="Arial"/>
                <w:color w:val="000000"/>
                <w:sz w:val="18"/>
                <w:szCs w:val="18"/>
              </w:rPr>
            </w:pPr>
            <w:r w:rsidRPr="003536F9">
              <w:rPr>
                <w:rFonts w:ascii="Arial" w:hAnsi="Arial" w:cs="Arial"/>
                <w:color w:val="000000"/>
                <w:sz w:val="18"/>
                <w:szCs w:val="18"/>
              </w:rPr>
              <w:t>Total comprehensive income allocated</w:t>
            </w:r>
            <w:r w:rsidRPr="003536F9">
              <w:rPr>
                <w:rFonts w:ascii="Arial" w:hAnsi="Arial" w:cs="Arial"/>
                <w:color w:val="000000"/>
                <w:sz w:val="18"/>
                <w:szCs w:val="18"/>
                <w:cs/>
              </w:rPr>
              <w:t xml:space="preserve"> </w:t>
            </w:r>
            <w:r w:rsidRPr="003536F9">
              <w:rPr>
                <w:rFonts w:ascii="Arial" w:hAnsi="Arial" w:cs="Arial"/>
                <w:color w:val="000000"/>
                <w:sz w:val="18"/>
                <w:szCs w:val="18"/>
              </w:rPr>
              <w:t>to non-controlling interests</w:t>
            </w:r>
          </w:p>
        </w:tc>
        <w:tc>
          <w:tcPr>
            <w:tcW w:w="1584" w:type="dxa"/>
            <w:vAlign w:val="bottom"/>
          </w:tcPr>
          <w:p w14:paraId="5B662FE7" w14:textId="4453DBEE" w:rsidR="00415748" w:rsidRPr="003536F9" w:rsidRDefault="003536F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39</w:t>
            </w:r>
            <w:r w:rsidR="00415748" w:rsidRPr="003536F9">
              <w:rPr>
                <w:rFonts w:ascii="Arial" w:hAnsi="Arial" w:cs="Arial"/>
                <w:color w:val="000000"/>
                <w:sz w:val="18"/>
                <w:szCs w:val="18"/>
              </w:rPr>
              <w:t>,</w:t>
            </w:r>
            <w:r w:rsidRPr="003536F9">
              <w:rPr>
                <w:rFonts w:ascii="Arial" w:hAnsi="Arial" w:cs="Arial"/>
                <w:color w:val="000000"/>
                <w:sz w:val="18"/>
                <w:szCs w:val="18"/>
                <w:lang w:val="en-GB"/>
              </w:rPr>
              <w:t>571</w:t>
            </w:r>
          </w:p>
        </w:tc>
        <w:tc>
          <w:tcPr>
            <w:tcW w:w="1584" w:type="dxa"/>
            <w:vAlign w:val="bottom"/>
          </w:tcPr>
          <w:p w14:paraId="127F8BE2" w14:textId="0D5ED830" w:rsidR="00415748" w:rsidRPr="003536F9" w:rsidRDefault="003536F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67</w:t>
            </w:r>
            <w:r w:rsidR="000A2A8C" w:rsidRPr="003536F9">
              <w:rPr>
                <w:rFonts w:ascii="Arial" w:hAnsi="Arial" w:cs="Arial"/>
                <w:color w:val="000000"/>
                <w:sz w:val="18"/>
                <w:szCs w:val="18"/>
                <w:lang w:val="en-GB"/>
              </w:rPr>
              <w:t>,</w:t>
            </w:r>
            <w:r w:rsidRPr="003536F9">
              <w:rPr>
                <w:rFonts w:ascii="Arial" w:hAnsi="Arial" w:cs="Arial"/>
                <w:color w:val="000000"/>
                <w:sz w:val="18"/>
                <w:szCs w:val="18"/>
                <w:lang w:val="en-GB"/>
              </w:rPr>
              <w:t>170</w:t>
            </w:r>
          </w:p>
        </w:tc>
      </w:tr>
      <w:tr w:rsidR="006D7AA2" w:rsidRPr="003536F9" w14:paraId="3B36D483" w14:textId="77777777" w:rsidTr="0076351F">
        <w:trPr>
          <w:trHeight w:val="74"/>
        </w:trPr>
        <w:tc>
          <w:tcPr>
            <w:tcW w:w="6293" w:type="dxa"/>
            <w:vAlign w:val="bottom"/>
          </w:tcPr>
          <w:p w14:paraId="77837F66" w14:textId="08A39F87" w:rsidR="006D7AA2" w:rsidRPr="003536F9" w:rsidRDefault="006D7AA2" w:rsidP="006D7AA2">
            <w:pPr>
              <w:ind w:left="432" w:right="-72"/>
              <w:rPr>
                <w:rFonts w:ascii="Arial" w:hAnsi="Arial" w:cs="Arial"/>
                <w:color w:val="000000"/>
                <w:sz w:val="18"/>
                <w:szCs w:val="18"/>
              </w:rPr>
            </w:pPr>
            <w:r w:rsidRPr="003536F9">
              <w:rPr>
                <w:rFonts w:ascii="Arial" w:hAnsi="Arial" w:cs="Arial"/>
                <w:color w:val="000000"/>
                <w:sz w:val="18"/>
                <w:szCs w:val="18"/>
              </w:rPr>
              <w:t>Change in proportion of non-controlling interests</w:t>
            </w:r>
          </w:p>
        </w:tc>
        <w:tc>
          <w:tcPr>
            <w:tcW w:w="1584" w:type="dxa"/>
          </w:tcPr>
          <w:p w14:paraId="0ABB5854" w14:textId="3EF42780" w:rsidR="006D7AA2" w:rsidRPr="003536F9" w:rsidRDefault="006D7AA2" w:rsidP="006D7AA2">
            <w:pPr>
              <w:tabs>
                <w:tab w:val="decimal" w:pos="1368"/>
              </w:tabs>
              <w:ind w:left="-29" w:right="-72"/>
              <w:jc w:val="both"/>
              <w:rPr>
                <w:rFonts w:ascii="Arial" w:hAnsi="Arial" w:cs="Arial"/>
                <w:color w:val="000000"/>
                <w:sz w:val="18"/>
                <w:szCs w:val="18"/>
              </w:rPr>
            </w:pPr>
            <w:r w:rsidRPr="003536F9">
              <w:rPr>
                <w:rFonts w:ascii="Arial" w:eastAsia="SimSun" w:hAnsi="Arial" w:cs="Arial"/>
                <w:snapToGrid w:val="0"/>
                <w:color w:val="000000"/>
                <w:sz w:val="18"/>
                <w:szCs w:val="18"/>
                <w:lang w:val="en-GB" w:eastAsia="th-TH"/>
              </w:rPr>
              <w:t xml:space="preserve">-       </w:t>
            </w:r>
          </w:p>
        </w:tc>
        <w:tc>
          <w:tcPr>
            <w:tcW w:w="1584" w:type="dxa"/>
          </w:tcPr>
          <w:p w14:paraId="4BCAFCD8" w14:textId="7B794428" w:rsidR="006D7AA2" w:rsidRPr="003536F9" w:rsidRDefault="006D7AA2" w:rsidP="006D7AA2">
            <w:pPr>
              <w:tabs>
                <w:tab w:val="decimal" w:pos="1368"/>
              </w:tabs>
              <w:ind w:left="-29" w:right="-72"/>
              <w:jc w:val="both"/>
              <w:rPr>
                <w:rFonts w:ascii="Arial" w:hAnsi="Arial" w:cs="Arial"/>
                <w:color w:val="000000"/>
                <w:sz w:val="18"/>
                <w:szCs w:val="18"/>
                <w:cs/>
              </w:rPr>
            </w:pPr>
            <w:r w:rsidRPr="003536F9">
              <w:rPr>
                <w:rFonts w:ascii="Arial" w:eastAsia="SimSun" w:hAnsi="Arial" w:cs="Arial"/>
                <w:snapToGrid w:val="0"/>
                <w:color w:val="000000"/>
                <w:sz w:val="18"/>
                <w:szCs w:val="18"/>
                <w:lang w:val="en-GB" w:eastAsia="th-TH"/>
              </w:rPr>
              <w:t xml:space="preserve">-       </w:t>
            </w:r>
          </w:p>
        </w:tc>
      </w:tr>
      <w:tr w:rsidR="0060432E" w:rsidRPr="003536F9" w14:paraId="53E570B6" w14:textId="77777777" w:rsidTr="00415748">
        <w:trPr>
          <w:trHeight w:val="74"/>
        </w:trPr>
        <w:tc>
          <w:tcPr>
            <w:tcW w:w="6293" w:type="dxa"/>
            <w:vAlign w:val="bottom"/>
          </w:tcPr>
          <w:p w14:paraId="570B049B" w14:textId="77777777" w:rsidR="00415748" w:rsidRPr="003536F9" w:rsidRDefault="00415748" w:rsidP="00415748">
            <w:pPr>
              <w:ind w:left="432" w:right="-72"/>
              <w:rPr>
                <w:rFonts w:ascii="Arial" w:hAnsi="Arial" w:cs="Arial"/>
                <w:color w:val="000000"/>
                <w:sz w:val="18"/>
                <w:szCs w:val="18"/>
              </w:rPr>
            </w:pPr>
            <w:r w:rsidRPr="003536F9">
              <w:rPr>
                <w:rFonts w:ascii="Arial" w:hAnsi="Arial" w:cs="Arial"/>
                <w:color w:val="000000"/>
                <w:sz w:val="18"/>
                <w:szCs w:val="18"/>
              </w:rPr>
              <w:t>Dividend paid to non-controlling interests</w:t>
            </w:r>
          </w:p>
        </w:tc>
        <w:tc>
          <w:tcPr>
            <w:tcW w:w="1584" w:type="dxa"/>
            <w:tcBorders>
              <w:bottom w:val="single" w:sz="4" w:space="0" w:color="auto"/>
            </w:tcBorders>
            <w:vAlign w:val="bottom"/>
          </w:tcPr>
          <w:p w14:paraId="5CBC8693" w14:textId="6EFE0BF0" w:rsidR="00415748" w:rsidRPr="003536F9" w:rsidRDefault="00415748"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18</w:t>
            </w:r>
            <w:r w:rsidRPr="003536F9">
              <w:rPr>
                <w:rFonts w:ascii="Arial" w:hAnsi="Arial" w:cs="Arial"/>
                <w:color w:val="000000"/>
                <w:sz w:val="18"/>
                <w:szCs w:val="18"/>
              </w:rPr>
              <w:t>,</w:t>
            </w:r>
            <w:r w:rsidR="003536F9" w:rsidRPr="003536F9">
              <w:rPr>
                <w:rFonts w:ascii="Arial" w:hAnsi="Arial" w:cs="Arial"/>
                <w:color w:val="000000"/>
                <w:sz w:val="18"/>
                <w:szCs w:val="18"/>
                <w:lang w:val="en-GB"/>
              </w:rPr>
              <w:t>312</w:t>
            </w:r>
            <w:r w:rsidRPr="003536F9">
              <w:rPr>
                <w:rFonts w:ascii="Arial" w:hAnsi="Arial" w:cs="Arial"/>
                <w:color w:val="000000"/>
                <w:sz w:val="18"/>
                <w:szCs w:val="18"/>
              </w:rPr>
              <w:t>)</w:t>
            </w:r>
          </w:p>
        </w:tc>
        <w:tc>
          <w:tcPr>
            <w:tcW w:w="1584" w:type="dxa"/>
            <w:tcBorders>
              <w:bottom w:val="single" w:sz="4" w:space="0" w:color="auto"/>
            </w:tcBorders>
            <w:vAlign w:val="bottom"/>
          </w:tcPr>
          <w:p w14:paraId="2A490016" w14:textId="021E4E11" w:rsidR="00415748" w:rsidRPr="003536F9" w:rsidRDefault="00415748"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36</w:t>
            </w:r>
            <w:r w:rsidRPr="003536F9">
              <w:rPr>
                <w:rFonts w:ascii="Arial" w:hAnsi="Arial" w:cs="Arial"/>
                <w:color w:val="000000"/>
                <w:sz w:val="18"/>
                <w:szCs w:val="18"/>
              </w:rPr>
              <w:t>,</w:t>
            </w:r>
            <w:r w:rsidR="003536F9" w:rsidRPr="003536F9">
              <w:rPr>
                <w:rFonts w:ascii="Arial" w:hAnsi="Arial" w:cs="Arial"/>
                <w:color w:val="000000"/>
                <w:sz w:val="18"/>
                <w:szCs w:val="18"/>
                <w:lang w:val="en-GB"/>
              </w:rPr>
              <w:t>623</w:t>
            </w:r>
            <w:r w:rsidRPr="003536F9">
              <w:rPr>
                <w:rFonts w:ascii="Arial" w:hAnsi="Arial" w:cs="Arial"/>
                <w:color w:val="000000"/>
                <w:sz w:val="18"/>
                <w:szCs w:val="18"/>
              </w:rPr>
              <w:t>)</w:t>
            </w:r>
          </w:p>
        </w:tc>
      </w:tr>
      <w:tr w:rsidR="0060432E" w:rsidRPr="003536F9" w14:paraId="54AB5FB5" w14:textId="77777777" w:rsidTr="00415748">
        <w:trPr>
          <w:trHeight w:val="74"/>
        </w:trPr>
        <w:tc>
          <w:tcPr>
            <w:tcW w:w="6293" w:type="dxa"/>
            <w:vAlign w:val="bottom"/>
          </w:tcPr>
          <w:p w14:paraId="346546A8" w14:textId="77777777" w:rsidR="00415748" w:rsidRPr="003536F9" w:rsidRDefault="00415748" w:rsidP="00415748">
            <w:pPr>
              <w:ind w:left="432" w:right="-72"/>
              <w:rPr>
                <w:rFonts w:ascii="Arial" w:hAnsi="Arial" w:cs="Arial"/>
                <w:color w:val="000000"/>
                <w:sz w:val="18"/>
                <w:szCs w:val="18"/>
              </w:rPr>
            </w:pPr>
          </w:p>
        </w:tc>
        <w:tc>
          <w:tcPr>
            <w:tcW w:w="1584" w:type="dxa"/>
            <w:tcBorders>
              <w:top w:val="single" w:sz="4" w:space="0" w:color="auto"/>
            </w:tcBorders>
            <w:vAlign w:val="bottom"/>
          </w:tcPr>
          <w:p w14:paraId="2C5473BF" w14:textId="77777777" w:rsidR="00415748" w:rsidRPr="003536F9" w:rsidRDefault="00415748" w:rsidP="00415748">
            <w:pPr>
              <w:tabs>
                <w:tab w:val="decimal" w:pos="1368"/>
              </w:tabs>
              <w:ind w:left="-29" w:right="-72"/>
              <w:jc w:val="right"/>
              <w:rPr>
                <w:rFonts w:ascii="Arial" w:hAnsi="Arial" w:cs="Arial"/>
                <w:color w:val="000000"/>
                <w:sz w:val="18"/>
                <w:szCs w:val="18"/>
              </w:rPr>
            </w:pPr>
          </w:p>
        </w:tc>
        <w:tc>
          <w:tcPr>
            <w:tcW w:w="1584" w:type="dxa"/>
            <w:tcBorders>
              <w:top w:val="single" w:sz="4" w:space="0" w:color="auto"/>
            </w:tcBorders>
            <w:vAlign w:val="bottom"/>
          </w:tcPr>
          <w:p w14:paraId="457608EA" w14:textId="77777777" w:rsidR="00415748" w:rsidRPr="003536F9" w:rsidRDefault="00415748" w:rsidP="00415748">
            <w:pPr>
              <w:tabs>
                <w:tab w:val="decimal" w:pos="1368"/>
              </w:tabs>
              <w:ind w:left="-29" w:right="-72"/>
              <w:jc w:val="right"/>
              <w:rPr>
                <w:rFonts w:ascii="Arial" w:hAnsi="Arial" w:cs="Arial"/>
                <w:color w:val="000000"/>
                <w:sz w:val="18"/>
                <w:szCs w:val="18"/>
                <w:lang w:val="en-GB"/>
              </w:rPr>
            </w:pPr>
          </w:p>
        </w:tc>
      </w:tr>
      <w:tr w:rsidR="00415748" w:rsidRPr="003536F9" w14:paraId="070FC3D2" w14:textId="77777777" w:rsidTr="00415748">
        <w:trPr>
          <w:trHeight w:val="74"/>
        </w:trPr>
        <w:tc>
          <w:tcPr>
            <w:tcW w:w="6293" w:type="dxa"/>
            <w:vAlign w:val="bottom"/>
          </w:tcPr>
          <w:p w14:paraId="2421E324" w14:textId="77777777" w:rsidR="00415748" w:rsidRPr="003536F9" w:rsidRDefault="00415748" w:rsidP="00415748">
            <w:pPr>
              <w:ind w:left="432" w:right="-72"/>
              <w:rPr>
                <w:rFonts w:ascii="Arial" w:hAnsi="Arial" w:cs="Arial"/>
                <w:color w:val="000000"/>
                <w:spacing w:val="-2"/>
                <w:sz w:val="18"/>
                <w:szCs w:val="18"/>
              </w:rPr>
            </w:pPr>
            <w:r w:rsidRPr="003536F9">
              <w:rPr>
                <w:rFonts w:ascii="Arial" w:hAnsi="Arial" w:cs="Arial"/>
                <w:color w:val="000000"/>
                <w:sz w:val="18"/>
                <w:szCs w:val="18"/>
              </w:rPr>
              <w:t xml:space="preserve">Cumulative balance of </w:t>
            </w:r>
            <w:r w:rsidRPr="003536F9">
              <w:rPr>
                <w:rFonts w:ascii="Arial" w:hAnsi="Arial" w:cs="Arial"/>
                <w:color w:val="000000"/>
                <w:spacing w:val="-2"/>
                <w:sz w:val="18"/>
                <w:szCs w:val="18"/>
              </w:rPr>
              <w:t>non-controlling interests</w:t>
            </w:r>
          </w:p>
        </w:tc>
        <w:tc>
          <w:tcPr>
            <w:tcW w:w="1584" w:type="dxa"/>
            <w:tcBorders>
              <w:bottom w:val="single" w:sz="4" w:space="0" w:color="auto"/>
            </w:tcBorders>
            <w:vAlign w:val="bottom"/>
          </w:tcPr>
          <w:p w14:paraId="43139A92" w14:textId="2947AA86" w:rsidR="00415748" w:rsidRPr="003536F9" w:rsidRDefault="003536F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412</w:t>
            </w:r>
            <w:r w:rsidR="00487A2B" w:rsidRPr="003536F9">
              <w:rPr>
                <w:rFonts w:ascii="Arial" w:hAnsi="Arial" w:cs="Arial"/>
                <w:color w:val="000000"/>
                <w:sz w:val="18"/>
                <w:szCs w:val="18"/>
                <w:lang w:val="en-GB"/>
              </w:rPr>
              <w:t>,</w:t>
            </w:r>
            <w:r w:rsidRPr="003536F9">
              <w:rPr>
                <w:rFonts w:ascii="Arial" w:hAnsi="Arial" w:cs="Arial"/>
                <w:color w:val="000000"/>
                <w:sz w:val="18"/>
                <w:szCs w:val="18"/>
                <w:lang w:val="en-GB"/>
              </w:rPr>
              <w:t>870</w:t>
            </w:r>
          </w:p>
        </w:tc>
        <w:tc>
          <w:tcPr>
            <w:tcW w:w="1584" w:type="dxa"/>
            <w:tcBorders>
              <w:bottom w:val="single" w:sz="4" w:space="0" w:color="auto"/>
            </w:tcBorders>
            <w:vAlign w:val="bottom"/>
          </w:tcPr>
          <w:p w14:paraId="4C92072E" w14:textId="20667EB6" w:rsidR="00415748" w:rsidRPr="003536F9" w:rsidRDefault="003536F9" w:rsidP="00C4184C">
            <w:pPr>
              <w:tabs>
                <w:tab w:val="decimal" w:pos="1368"/>
              </w:tabs>
              <w:ind w:left="-29" w:right="-72"/>
              <w:jc w:val="both"/>
              <w:rPr>
                <w:rFonts w:ascii="Arial" w:hAnsi="Arial" w:cs="Arial"/>
                <w:color w:val="000000"/>
                <w:sz w:val="18"/>
                <w:szCs w:val="18"/>
              </w:rPr>
            </w:pPr>
            <w:r w:rsidRPr="003536F9">
              <w:rPr>
                <w:rFonts w:ascii="Arial" w:hAnsi="Arial" w:cs="Arial"/>
                <w:color w:val="000000"/>
                <w:sz w:val="18"/>
                <w:szCs w:val="18"/>
                <w:lang w:val="en-GB"/>
              </w:rPr>
              <w:t>391</w:t>
            </w:r>
            <w:r w:rsidR="003C27AD" w:rsidRPr="003536F9">
              <w:rPr>
                <w:rFonts w:ascii="Arial" w:hAnsi="Arial" w:cs="Arial"/>
                <w:color w:val="000000"/>
                <w:sz w:val="18"/>
                <w:szCs w:val="18"/>
                <w:lang w:val="en-GB"/>
              </w:rPr>
              <w:t>,</w:t>
            </w:r>
            <w:r w:rsidRPr="003536F9">
              <w:rPr>
                <w:rFonts w:ascii="Arial" w:hAnsi="Arial" w:cs="Arial"/>
                <w:color w:val="000000"/>
                <w:sz w:val="18"/>
                <w:szCs w:val="18"/>
                <w:lang w:val="en-GB"/>
              </w:rPr>
              <w:t>611</w:t>
            </w:r>
          </w:p>
        </w:tc>
      </w:tr>
    </w:tbl>
    <w:p w14:paraId="02D811C1" w14:textId="77777777" w:rsidR="00463B90" w:rsidRPr="003536F9" w:rsidRDefault="00463B90" w:rsidP="0063716A">
      <w:pPr>
        <w:ind w:left="540"/>
        <w:jc w:val="thaiDistribute"/>
        <w:rPr>
          <w:rFonts w:ascii="Arial" w:hAnsi="Arial" w:cs="Arial"/>
          <w:color w:val="000000"/>
          <w:sz w:val="14"/>
          <w:szCs w:val="14"/>
        </w:rPr>
      </w:pPr>
    </w:p>
    <w:p w14:paraId="362DD103" w14:textId="77777777" w:rsidR="00352008" w:rsidRPr="003536F9" w:rsidRDefault="00352008" w:rsidP="0063716A">
      <w:pPr>
        <w:tabs>
          <w:tab w:val="left" w:pos="2880"/>
        </w:tabs>
        <w:ind w:left="540"/>
        <w:jc w:val="thaiDistribute"/>
        <w:rPr>
          <w:rFonts w:ascii="Arial" w:hAnsi="Arial" w:cs="Arial"/>
          <w:color w:val="000000"/>
          <w:sz w:val="18"/>
          <w:szCs w:val="18"/>
        </w:rPr>
        <w:sectPr w:rsidR="00352008" w:rsidRPr="003536F9" w:rsidSect="00F444D3">
          <w:pgSz w:w="11909" w:h="16834" w:code="9"/>
          <w:pgMar w:top="1440" w:right="720" w:bottom="720" w:left="1728" w:header="706" w:footer="706" w:gutter="0"/>
          <w:cols w:space="720"/>
          <w:docGrid w:linePitch="326"/>
        </w:sectPr>
      </w:pPr>
    </w:p>
    <w:p w14:paraId="5E73F567" w14:textId="77777777" w:rsidR="00673AB0" w:rsidRPr="003536F9" w:rsidRDefault="00673AB0" w:rsidP="0063716A">
      <w:pPr>
        <w:ind w:left="540"/>
        <w:jc w:val="thaiDistribute"/>
        <w:rPr>
          <w:rFonts w:ascii="Arial" w:hAnsi="Arial" w:cs="Arial"/>
          <w:b/>
          <w:bCs/>
          <w:color w:val="000000"/>
          <w:sz w:val="18"/>
          <w:szCs w:val="18"/>
        </w:rPr>
      </w:pPr>
    </w:p>
    <w:p w14:paraId="276626D0" w14:textId="4EC59E7E" w:rsidR="0006088D" w:rsidRPr="003536F9" w:rsidRDefault="0006088D" w:rsidP="0063716A">
      <w:pPr>
        <w:ind w:left="540"/>
        <w:jc w:val="thaiDistribute"/>
        <w:rPr>
          <w:rFonts w:ascii="Arial" w:hAnsi="Arial" w:cs="Arial"/>
          <w:b/>
          <w:bCs/>
          <w:color w:val="000000"/>
          <w:sz w:val="18"/>
          <w:szCs w:val="18"/>
        </w:rPr>
      </w:pPr>
      <w:r w:rsidRPr="003536F9">
        <w:rPr>
          <w:rFonts w:ascii="Arial" w:hAnsi="Arial" w:cs="Arial"/>
          <w:b/>
          <w:bCs/>
          <w:color w:val="000000"/>
          <w:sz w:val="18"/>
          <w:szCs w:val="18"/>
        </w:rPr>
        <w:t xml:space="preserve">Summarised statements of </w:t>
      </w:r>
      <w:r w:rsidR="00B8476D" w:rsidRPr="003536F9">
        <w:rPr>
          <w:rFonts w:ascii="Arial" w:hAnsi="Arial" w:cs="Arial"/>
          <w:b/>
          <w:bCs/>
          <w:color w:val="000000"/>
          <w:sz w:val="18"/>
          <w:szCs w:val="18"/>
        </w:rPr>
        <w:t>c</w:t>
      </w:r>
      <w:r w:rsidRPr="003536F9">
        <w:rPr>
          <w:rFonts w:ascii="Arial" w:hAnsi="Arial" w:cs="Arial"/>
          <w:b/>
          <w:bCs/>
          <w:color w:val="000000"/>
          <w:sz w:val="18"/>
          <w:szCs w:val="18"/>
        </w:rPr>
        <w:t>ash flow</w:t>
      </w:r>
    </w:p>
    <w:p w14:paraId="14EBB62F" w14:textId="77777777" w:rsidR="00CF3D18" w:rsidRPr="003536F9" w:rsidRDefault="00CF3D18" w:rsidP="0063716A">
      <w:pPr>
        <w:ind w:left="540"/>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0432E" w:rsidRPr="003536F9" w14:paraId="0AAA327E" w14:textId="77777777" w:rsidTr="00413D59">
        <w:tc>
          <w:tcPr>
            <w:tcW w:w="6570" w:type="dxa"/>
            <w:vAlign w:val="bottom"/>
          </w:tcPr>
          <w:p w14:paraId="03C7B120" w14:textId="77777777" w:rsidR="00320565" w:rsidRPr="003536F9" w:rsidRDefault="00320565" w:rsidP="00320565">
            <w:pPr>
              <w:spacing w:line="200" w:lineRule="exact"/>
              <w:ind w:left="432" w:right="-72"/>
              <w:rPr>
                <w:rFonts w:ascii="Arial" w:hAnsi="Arial" w:cs="Arial"/>
                <w:color w:val="000000"/>
                <w:sz w:val="18"/>
                <w:szCs w:val="18"/>
                <w:cs/>
              </w:rPr>
            </w:pPr>
          </w:p>
        </w:tc>
        <w:tc>
          <w:tcPr>
            <w:tcW w:w="2880" w:type="dxa"/>
            <w:gridSpan w:val="2"/>
            <w:tcBorders>
              <w:bottom w:val="single" w:sz="4" w:space="0" w:color="auto"/>
            </w:tcBorders>
            <w:vAlign w:val="bottom"/>
          </w:tcPr>
          <w:p w14:paraId="0EFBF863" w14:textId="77777777" w:rsidR="00320565" w:rsidRPr="003536F9" w:rsidRDefault="00320565" w:rsidP="00320565">
            <w:pPr>
              <w:tabs>
                <w:tab w:val="right" w:pos="1224"/>
              </w:tabs>
              <w:spacing w:line="200" w:lineRule="exact"/>
              <w:ind w:left="-29" w:right="-72"/>
              <w:jc w:val="center"/>
              <w:rPr>
                <w:rFonts w:ascii="Arial" w:hAnsi="Arial" w:cs="Arial"/>
                <w:b/>
                <w:bCs/>
                <w:color w:val="000000"/>
                <w:sz w:val="18"/>
                <w:szCs w:val="18"/>
              </w:rPr>
            </w:pPr>
            <w:r w:rsidRPr="003536F9">
              <w:rPr>
                <w:rFonts w:ascii="Arial" w:hAnsi="Arial" w:cs="Arial"/>
                <w:b/>
                <w:bCs/>
                <w:color w:val="000000"/>
                <w:sz w:val="18"/>
                <w:szCs w:val="18"/>
              </w:rPr>
              <w:t>Rajyindee Hospital</w:t>
            </w:r>
          </w:p>
          <w:p w14:paraId="3F58883B" w14:textId="7374A4E2" w:rsidR="00320565" w:rsidRPr="003536F9" w:rsidRDefault="00320565" w:rsidP="00320565">
            <w:pPr>
              <w:tabs>
                <w:tab w:val="right" w:pos="1077"/>
                <w:tab w:val="decimal" w:pos="1224"/>
              </w:tabs>
              <w:ind w:left="-29" w:right="-72"/>
              <w:jc w:val="center"/>
              <w:rPr>
                <w:rFonts w:ascii="Arial" w:hAnsi="Arial" w:cs="Arial"/>
                <w:b/>
                <w:bCs/>
                <w:color w:val="000000"/>
                <w:sz w:val="18"/>
                <w:szCs w:val="18"/>
              </w:rPr>
            </w:pPr>
            <w:r w:rsidRPr="003536F9">
              <w:rPr>
                <w:rFonts w:ascii="Arial" w:hAnsi="Arial" w:cs="Arial"/>
                <w:b/>
                <w:bCs/>
                <w:color w:val="000000"/>
                <w:sz w:val="18"/>
                <w:szCs w:val="18"/>
              </w:rPr>
              <w:t>Public Company Limited</w:t>
            </w:r>
          </w:p>
        </w:tc>
      </w:tr>
      <w:tr w:rsidR="0060432E" w:rsidRPr="003536F9" w14:paraId="180A9658" w14:textId="77777777" w:rsidTr="001B5C07">
        <w:tc>
          <w:tcPr>
            <w:tcW w:w="6570" w:type="dxa"/>
            <w:vAlign w:val="bottom"/>
          </w:tcPr>
          <w:p w14:paraId="762661D8" w14:textId="77777777" w:rsidR="00320565" w:rsidRPr="003536F9" w:rsidRDefault="00320565" w:rsidP="00320565">
            <w:pPr>
              <w:spacing w:line="200" w:lineRule="exact"/>
              <w:ind w:left="432" w:right="-72"/>
              <w:rPr>
                <w:rFonts w:ascii="Arial" w:hAnsi="Arial" w:cs="Arial"/>
                <w:color w:val="000000"/>
                <w:sz w:val="18"/>
                <w:szCs w:val="18"/>
                <w:cs/>
              </w:rPr>
            </w:pPr>
          </w:p>
        </w:tc>
        <w:tc>
          <w:tcPr>
            <w:tcW w:w="1440" w:type="dxa"/>
            <w:tcBorders>
              <w:top w:val="single" w:sz="4" w:space="0" w:color="auto"/>
              <w:bottom w:val="single" w:sz="4" w:space="0" w:color="auto"/>
            </w:tcBorders>
          </w:tcPr>
          <w:p w14:paraId="108DC292" w14:textId="78748D26" w:rsidR="00320565" w:rsidRPr="003536F9" w:rsidRDefault="003536F9" w:rsidP="00320565">
            <w:pPr>
              <w:tabs>
                <w:tab w:val="right" w:pos="1224"/>
              </w:tabs>
              <w:spacing w:line="200" w:lineRule="exact"/>
              <w:ind w:left="-29" w:right="-72"/>
              <w:jc w:val="right"/>
              <w:rPr>
                <w:rFonts w:ascii="Arial" w:hAnsi="Arial" w:cs="Arial"/>
                <w:b/>
                <w:bCs/>
                <w:color w:val="000000"/>
                <w:sz w:val="18"/>
                <w:szCs w:val="18"/>
              </w:rPr>
            </w:pPr>
            <w:r w:rsidRPr="003536F9">
              <w:rPr>
                <w:rFonts w:ascii="Arial" w:hAnsi="Arial" w:cs="Arial"/>
                <w:b/>
                <w:bCs/>
                <w:color w:val="000000"/>
                <w:sz w:val="18"/>
                <w:szCs w:val="18"/>
                <w:lang w:val="en-GB"/>
              </w:rPr>
              <w:t>2025</w:t>
            </w:r>
            <w:r w:rsidR="00320565" w:rsidRPr="003536F9">
              <w:rPr>
                <w:rFonts w:ascii="Arial" w:hAnsi="Arial" w:cs="Arial"/>
                <w:b/>
                <w:bCs/>
                <w:color w:val="000000"/>
                <w:sz w:val="18"/>
                <w:szCs w:val="18"/>
              </w:rPr>
              <w:t xml:space="preserve"> </w:t>
            </w:r>
          </w:p>
          <w:p w14:paraId="3C427CF7" w14:textId="296E1423" w:rsidR="00320565" w:rsidRPr="003536F9" w:rsidRDefault="00320565" w:rsidP="00320565">
            <w:pPr>
              <w:tabs>
                <w:tab w:val="right" w:pos="1224"/>
              </w:tabs>
              <w:spacing w:line="200" w:lineRule="exact"/>
              <w:ind w:left="-29" w:right="-72"/>
              <w:jc w:val="both"/>
              <w:rPr>
                <w:rFonts w:ascii="Arial" w:hAnsi="Arial" w:cs="Arial"/>
                <w:b/>
                <w:bCs/>
                <w:color w:val="000000"/>
                <w:sz w:val="18"/>
                <w:szCs w:val="18"/>
              </w:rPr>
            </w:pPr>
            <w:r w:rsidRPr="003536F9">
              <w:rPr>
                <w:rFonts w:ascii="Arial" w:hAnsi="Arial" w:cs="Arial"/>
                <w:b/>
                <w:bCs/>
                <w:color w:val="000000"/>
                <w:sz w:val="18"/>
                <w:szCs w:val="18"/>
              </w:rPr>
              <w:t>Thousand Baht</w:t>
            </w:r>
          </w:p>
        </w:tc>
        <w:tc>
          <w:tcPr>
            <w:tcW w:w="1440" w:type="dxa"/>
            <w:tcBorders>
              <w:top w:val="single" w:sz="4" w:space="0" w:color="auto"/>
              <w:bottom w:val="single" w:sz="4" w:space="0" w:color="auto"/>
            </w:tcBorders>
          </w:tcPr>
          <w:p w14:paraId="55126C50" w14:textId="38FB12DE" w:rsidR="00320565" w:rsidRPr="003536F9" w:rsidRDefault="003536F9" w:rsidP="00320565">
            <w:pPr>
              <w:tabs>
                <w:tab w:val="right" w:pos="1224"/>
              </w:tabs>
              <w:spacing w:line="200" w:lineRule="exact"/>
              <w:ind w:left="-29" w:right="-72"/>
              <w:jc w:val="right"/>
              <w:rPr>
                <w:rFonts w:ascii="Arial" w:hAnsi="Arial" w:cs="Arial"/>
                <w:b/>
                <w:bCs/>
                <w:color w:val="000000"/>
                <w:sz w:val="18"/>
                <w:szCs w:val="18"/>
              </w:rPr>
            </w:pPr>
            <w:r w:rsidRPr="003536F9">
              <w:rPr>
                <w:rFonts w:ascii="Arial" w:hAnsi="Arial" w:cs="Arial"/>
                <w:b/>
                <w:bCs/>
                <w:color w:val="000000"/>
                <w:sz w:val="18"/>
                <w:szCs w:val="18"/>
                <w:lang w:val="en-GB"/>
              </w:rPr>
              <w:t>2024</w:t>
            </w:r>
            <w:r w:rsidR="00320565" w:rsidRPr="003536F9">
              <w:rPr>
                <w:rFonts w:ascii="Arial" w:hAnsi="Arial" w:cs="Arial"/>
                <w:b/>
                <w:bCs/>
                <w:color w:val="000000"/>
                <w:sz w:val="18"/>
                <w:szCs w:val="18"/>
              </w:rPr>
              <w:t xml:space="preserve"> </w:t>
            </w:r>
          </w:p>
          <w:p w14:paraId="670E830D" w14:textId="3ED22363" w:rsidR="00320565" w:rsidRPr="003536F9" w:rsidRDefault="00320565" w:rsidP="00320565">
            <w:pPr>
              <w:tabs>
                <w:tab w:val="right" w:pos="1224"/>
              </w:tabs>
              <w:spacing w:line="200" w:lineRule="exact"/>
              <w:ind w:left="-29" w:right="-72"/>
              <w:jc w:val="both"/>
              <w:rPr>
                <w:rFonts w:ascii="Arial" w:hAnsi="Arial" w:cs="Arial"/>
                <w:b/>
                <w:bCs/>
                <w:color w:val="000000"/>
                <w:sz w:val="18"/>
                <w:szCs w:val="18"/>
              </w:rPr>
            </w:pPr>
            <w:r w:rsidRPr="003536F9">
              <w:rPr>
                <w:rFonts w:ascii="Arial" w:hAnsi="Arial" w:cs="Arial"/>
                <w:b/>
                <w:bCs/>
                <w:color w:val="000000"/>
                <w:sz w:val="18"/>
                <w:szCs w:val="18"/>
              </w:rPr>
              <w:t>Thousand Baht</w:t>
            </w:r>
          </w:p>
        </w:tc>
      </w:tr>
      <w:tr w:rsidR="0060432E" w:rsidRPr="003536F9" w14:paraId="243A56B1" w14:textId="77777777" w:rsidTr="001B5C07">
        <w:tc>
          <w:tcPr>
            <w:tcW w:w="6570" w:type="dxa"/>
            <w:vAlign w:val="bottom"/>
          </w:tcPr>
          <w:p w14:paraId="69367AD8" w14:textId="77777777" w:rsidR="00320565" w:rsidRPr="003536F9" w:rsidRDefault="00320565" w:rsidP="00A449DD">
            <w:pPr>
              <w:ind w:left="432" w:right="-72"/>
              <w:rPr>
                <w:rFonts w:ascii="Arial" w:hAnsi="Arial" w:cs="Arial"/>
                <w:color w:val="000000"/>
                <w:sz w:val="18"/>
                <w:szCs w:val="18"/>
              </w:rPr>
            </w:pPr>
          </w:p>
        </w:tc>
        <w:tc>
          <w:tcPr>
            <w:tcW w:w="1440" w:type="dxa"/>
            <w:tcBorders>
              <w:top w:val="single" w:sz="4" w:space="0" w:color="auto"/>
            </w:tcBorders>
            <w:vAlign w:val="bottom"/>
          </w:tcPr>
          <w:p w14:paraId="6A13983E" w14:textId="77777777" w:rsidR="00320565" w:rsidRPr="003536F9" w:rsidRDefault="00320565" w:rsidP="00A449DD">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452BECDC" w14:textId="77777777" w:rsidR="00320565" w:rsidRPr="003536F9" w:rsidRDefault="00320565" w:rsidP="00A449DD">
            <w:pPr>
              <w:tabs>
                <w:tab w:val="decimal" w:pos="1224"/>
              </w:tabs>
              <w:ind w:left="-29" w:right="-72"/>
              <w:jc w:val="both"/>
              <w:rPr>
                <w:rFonts w:ascii="Arial" w:hAnsi="Arial" w:cs="Arial"/>
                <w:color w:val="000000"/>
                <w:sz w:val="18"/>
                <w:szCs w:val="18"/>
              </w:rPr>
            </w:pPr>
          </w:p>
        </w:tc>
      </w:tr>
      <w:tr w:rsidR="0060432E" w:rsidRPr="003536F9" w14:paraId="40220FB4" w14:textId="77777777" w:rsidTr="001B5C07">
        <w:trPr>
          <w:trHeight w:val="74"/>
        </w:trPr>
        <w:tc>
          <w:tcPr>
            <w:tcW w:w="6570" w:type="dxa"/>
            <w:vAlign w:val="bottom"/>
          </w:tcPr>
          <w:p w14:paraId="6D1C8A95" w14:textId="77777777" w:rsidR="00320565" w:rsidRPr="003536F9" w:rsidRDefault="00320565" w:rsidP="00A449DD">
            <w:pPr>
              <w:ind w:left="432" w:right="-72"/>
              <w:rPr>
                <w:rFonts w:ascii="Arial" w:hAnsi="Arial" w:cs="Arial"/>
                <w:color w:val="000000"/>
                <w:sz w:val="18"/>
                <w:szCs w:val="18"/>
              </w:rPr>
            </w:pPr>
            <w:r w:rsidRPr="003536F9">
              <w:rPr>
                <w:rFonts w:ascii="Arial" w:hAnsi="Arial" w:cs="Arial"/>
                <w:color w:val="000000"/>
                <w:sz w:val="18"/>
                <w:szCs w:val="18"/>
              </w:rPr>
              <w:t>Cash flow from operating activities</w:t>
            </w:r>
          </w:p>
        </w:tc>
        <w:tc>
          <w:tcPr>
            <w:tcW w:w="1440" w:type="dxa"/>
            <w:vAlign w:val="bottom"/>
          </w:tcPr>
          <w:p w14:paraId="7AFD5E80" w14:textId="77777777" w:rsidR="00320565" w:rsidRPr="003536F9" w:rsidRDefault="00320565" w:rsidP="00A449DD">
            <w:pPr>
              <w:tabs>
                <w:tab w:val="decimal" w:pos="1224"/>
              </w:tabs>
              <w:ind w:left="-29" w:right="-72"/>
              <w:jc w:val="both"/>
              <w:rPr>
                <w:rFonts w:ascii="Arial" w:hAnsi="Arial" w:cs="Arial"/>
                <w:color w:val="000000"/>
                <w:sz w:val="18"/>
                <w:szCs w:val="18"/>
                <w:lang w:val="en-GB"/>
              </w:rPr>
            </w:pPr>
          </w:p>
        </w:tc>
        <w:tc>
          <w:tcPr>
            <w:tcW w:w="1440" w:type="dxa"/>
            <w:vAlign w:val="bottom"/>
          </w:tcPr>
          <w:p w14:paraId="1B1F9C8B" w14:textId="77777777" w:rsidR="00320565" w:rsidRPr="003536F9" w:rsidRDefault="00320565" w:rsidP="00A449DD">
            <w:pPr>
              <w:tabs>
                <w:tab w:val="decimal" w:pos="1224"/>
              </w:tabs>
              <w:ind w:left="-29" w:right="-72"/>
              <w:jc w:val="both"/>
              <w:rPr>
                <w:rFonts w:ascii="Arial" w:hAnsi="Arial" w:cs="Arial"/>
                <w:color w:val="000000"/>
                <w:sz w:val="18"/>
                <w:szCs w:val="18"/>
              </w:rPr>
            </w:pPr>
          </w:p>
        </w:tc>
      </w:tr>
      <w:tr w:rsidR="0060432E" w:rsidRPr="003536F9" w14:paraId="7EA6640F" w14:textId="77777777" w:rsidTr="001B5C07">
        <w:trPr>
          <w:trHeight w:val="74"/>
        </w:trPr>
        <w:tc>
          <w:tcPr>
            <w:tcW w:w="6570" w:type="dxa"/>
            <w:vAlign w:val="bottom"/>
          </w:tcPr>
          <w:p w14:paraId="75C152F7" w14:textId="77777777" w:rsidR="0096474D" w:rsidRPr="003536F9" w:rsidRDefault="0096474D" w:rsidP="0096474D">
            <w:pPr>
              <w:ind w:left="432" w:right="-72"/>
              <w:rPr>
                <w:rFonts w:ascii="Arial" w:hAnsi="Arial" w:cs="Arial"/>
                <w:color w:val="000000"/>
                <w:sz w:val="18"/>
                <w:szCs w:val="18"/>
              </w:rPr>
            </w:pPr>
            <w:r w:rsidRPr="003536F9">
              <w:rPr>
                <w:rFonts w:ascii="Arial" w:hAnsi="Arial" w:cs="Arial"/>
                <w:color w:val="000000"/>
                <w:sz w:val="18"/>
                <w:szCs w:val="18"/>
              </w:rPr>
              <w:t>Cash generated from operation</w:t>
            </w:r>
          </w:p>
        </w:tc>
        <w:tc>
          <w:tcPr>
            <w:tcW w:w="1440" w:type="dxa"/>
          </w:tcPr>
          <w:p w14:paraId="1498C11F" w14:textId="008257E2" w:rsidR="0096474D" w:rsidRPr="003536F9" w:rsidRDefault="003536F9" w:rsidP="0096474D">
            <w:pPr>
              <w:tabs>
                <w:tab w:val="decimal" w:pos="1222"/>
              </w:tabs>
              <w:ind w:left="-29" w:right="-72"/>
              <w:jc w:val="both"/>
              <w:rPr>
                <w:rFonts w:ascii="Arial" w:hAnsi="Arial" w:cs="Arial"/>
                <w:color w:val="000000"/>
                <w:sz w:val="18"/>
                <w:szCs w:val="18"/>
                <w:lang w:val="en-GB"/>
              </w:rPr>
            </w:pPr>
            <w:r w:rsidRPr="003536F9">
              <w:rPr>
                <w:rFonts w:ascii="Arial" w:hAnsi="Arial" w:cs="Arial"/>
                <w:color w:val="000000"/>
                <w:sz w:val="18"/>
                <w:szCs w:val="18"/>
                <w:lang w:val="en-GB"/>
              </w:rPr>
              <w:t>186</w:t>
            </w:r>
            <w:r w:rsidR="006B49FB" w:rsidRPr="003536F9">
              <w:rPr>
                <w:rFonts w:ascii="Arial" w:hAnsi="Arial" w:cs="Arial"/>
                <w:color w:val="000000"/>
                <w:sz w:val="18"/>
                <w:szCs w:val="18"/>
                <w:lang w:val="en-GB"/>
              </w:rPr>
              <w:t>,</w:t>
            </w:r>
            <w:r w:rsidRPr="003536F9">
              <w:rPr>
                <w:rFonts w:ascii="Arial" w:hAnsi="Arial" w:cs="Arial"/>
                <w:color w:val="000000"/>
                <w:sz w:val="18"/>
                <w:szCs w:val="18"/>
                <w:lang w:val="en-GB"/>
              </w:rPr>
              <w:t>317</w:t>
            </w:r>
          </w:p>
        </w:tc>
        <w:tc>
          <w:tcPr>
            <w:tcW w:w="1440" w:type="dxa"/>
          </w:tcPr>
          <w:p w14:paraId="5A0F6698" w14:textId="4D83F235" w:rsidR="0096474D" w:rsidRPr="003536F9" w:rsidRDefault="003536F9" w:rsidP="0096474D">
            <w:pPr>
              <w:tabs>
                <w:tab w:val="decimal" w:pos="1222"/>
              </w:tabs>
              <w:ind w:left="-29" w:right="-72"/>
              <w:jc w:val="both"/>
              <w:rPr>
                <w:rFonts w:ascii="Arial" w:hAnsi="Arial" w:cs="Arial"/>
                <w:color w:val="000000"/>
                <w:sz w:val="18"/>
                <w:szCs w:val="18"/>
              </w:rPr>
            </w:pPr>
            <w:r w:rsidRPr="003536F9">
              <w:rPr>
                <w:rFonts w:ascii="Arial" w:hAnsi="Arial" w:cs="Arial"/>
                <w:color w:val="000000"/>
                <w:sz w:val="18"/>
                <w:szCs w:val="18"/>
                <w:lang w:val="en-GB"/>
              </w:rPr>
              <w:t>213</w:t>
            </w:r>
            <w:r w:rsidR="0096474D" w:rsidRPr="003536F9">
              <w:rPr>
                <w:rFonts w:ascii="Arial" w:hAnsi="Arial" w:cs="Arial"/>
                <w:color w:val="000000"/>
                <w:sz w:val="18"/>
                <w:szCs w:val="18"/>
                <w:lang w:val="en-GB"/>
              </w:rPr>
              <w:t>,</w:t>
            </w:r>
            <w:r w:rsidRPr="003536F9">
              <w:rPr>
                <w:rFonts w:ascii="Arial" w:hAnsi="Arial" w:cs="Arial"/>
                <w:color w:val="000000"/>
                <w:sz w:val="18"/>
                <w:szCs w:val="18"/>
                <w:lang w:val="en-GB"/>
              </w:rPr>
              <w:t>614</w:t>
            </w:r>
          </w:p>
        </w:tc>
      </w:tr>
      <w:tr w:rsidR="0060432E" w:rsidRPr="003536F9" w14:paraId="16B5BCFC" w14:textId="77777777" w:rsidTr="001B5C07">
        <w:trPr>
          <w:trHeight w:val="74"/>
        </w:trPr>
        <w:tc>
          <w:tcPr>
            <w:tcW w:w="6570" w:type="dxa"/>
            <w:vAlign w:val="bottom"/>
          </w:tcPr>
          <w:p w14:paraId="5059A170" w14:textId="77777777" w:rsidR="0096474D" w:rsidRPr="003536F9" w:rsidRDefault="0096474D" w:rsidP="0096474D">
            <w:pPr>
              <w:ind w:left="432" w:right="-72"/>
              <w:rPr>
                <w:rFonts w:ascii="Arial" w:hAnsi="Arial" w:cs="Arial"/>
                <w:color w:val="000000"/>
                <w:sz w:val="18"/>
                <w:szCs w:val="18"/>
              </w:rPr>
            </w:pPr>
            <w:r w:rsidRPr="003536F9">
              <w:rPr>
                <w:rFonts w:ascii="Arial" w:hAnsi="Arial" w:cs="Arial"/>
                <w:color w:val="000000"/>
                <w:sz w:val="18"/>
                <w:szCs w:val="18"/>
              </w:rPr>
              <w:t>Interest received</w:t>
            </w:r>
          </w:p>
        </w:tc>
        <w:tc>
          <w:tcPr>
            <w:tcW w:w="1440" w:type="dxa"/>
          </w:tcPr>
          <w:p w14:paraId="1993279F" w14:textId="6B8179D4" w:rsidR="0096474D" w:rsidRPr="003536F9" w:rsidRDefault="003536F9" w:rsidP="0096474D">
            <w:pPr>
              <w:tabs>
                <w:tab w:val="decimal" w:pos="1222"/>
              </w:tabs>
              <w:ind w:left="-29" w:right="-72"/>
              <w:jc w:val="both"/>
              <w:rPr>
                <w:rFonts w:ascii="Arial" w:hAnsi="Arial" w:cs="Arial"/>
                <w:color w:val="000000"/>
                <w:sz w:val="18"/>
                <w:szCs w:val="18"/>
                <w:lang w:val="en-GB"/>
              </w:rPr>
            </w:pPr>
            <w:r w:rsidRPr="003536F9">
              <w:rPr>
                <w:rFonts w:ascii="Arial" w:hAnsi="Arial" w:cs="Arial"/>
                <w:color w:val="000000"/>
                <w:sz w:val="18"/>
                <w:szCs w:val="18"/>
                <w:lang w:val="en-GB"/>
              </w:rPr>
              <w:t>4</w:t>
            </w:r>
            <w:r w:rsidR="00043E55" w:rsidRPr="003536F9">
              <w:rPr>
                <w:rFonts w:ascii="Arial" w:hAnsi="Arial" w:cs="Arial"/>
                <w:color w:val="000000"/>
                <w:sz w:val="18"/>
                <w:szCs w:val="18"/>
                <w:lang w:val="en-GB"/>
              </w:rPr>
              <w:t>,</w:t>
            </w:r>
            <w:r w:rsidRPr="003536F9">
              <w:rPr>
                <w:rFonts w:ascii="Arial" w:hAnsi="Arial" w:cs="Arial"/>
                <w:color w:val="000000"/>
                <w:sz w:val="18"/>
                <w:szCs w:val="18"/>
                <w:lang w:val="en-GB"/>
              </w:rPr>
              <w:t>687</w:t>
            </w:r>
          </w:p>
        </w:tc>
        <w:tc>
          <w:tcPr>
            <w:tcW w:w="1440" w:type="dxa"/>
          </w:tcPr>
          <w:p w14:paraId="7B252722" w14:textId="0A91B575" w:rsidR="0096474D" w:rsidRPr="003536F9" w:rsidRDefault="003536F9" w:rsidP="0096474D">
            <w:pPr>
              <w:tabs>
                <w:tab w:val="decimal" w:pos="1222"/>
              </w:tabs>
              <w:ind w:left="-29" w:right="-72"/>
              <w:jc w:val="both"/>
              <w:rPr>
                <w:rFonts w:ascii="Arial" w:hAnsi="Arial" w:cs="Arial"/>
                <w:color w:val="000000"/>
                <w:sz w:val="18"/>
                <w:szCs w:val="18"/>
              </w:rPr>
            </w:pPr>
            <w:r w:rsidRPr="003536F9">
              <w:rPr>
                <w:rFonts w:ascii="Arial" w:hAnsi="Arial" w:cs="Arial"/>
                <w:color w:val="000000"/>
                <w:sz w:val="18"/>
                <w:szCs w:val="18"/>
                <w:lang w:val="en-GB"/>
              </w:rPr>
              <w:t>4</w:t>
            </w:r>
            <w:r w:rsidR="0096474D" w:rsidRPr="003536F9">
              <w:rPr>
                <w:rFonts w:ascii="Arial" w:hAnsi="Arial" w:cs="Arial"/>
                <w:color w:val="000000"/>
                <w:sz w:val="18"/>
                <w:szCs w:val="18"/>
                <w:lang w:val="en-GB"/>
              </w:rPr>
              <w:t>,</w:t>
            </w:r>
            <w:r w:rsidRPr="003536F9">
              <w:rPr>
                <w:rFonts w:ascii="Arial" w:hAnsi="Arial" w:cs="Arial"/>
                <w:color w:val="000000"/>
                <w:sz w:val="18"/>
                <w:szCs w:val="18"/>
                <w:lang w:val="en-GB"/>
              </w:rPr>
              <w:t>405</w:t>
            </w:r>
          </w:p>
        </w:tc>
      </w:tr>
      <w:tr w:rsidR="0060432E" w:rsidRPr="003536F9" w14:paraId="2B7B85AC" w14:textId="77777777" w:rsidTr="001B5C07">
        <w:trPr>
          <w:trHeight w:val="74"/>
        </w:trPr>
        <w:tc>
          <w:tcPr>
            <w:tcW w:w="6570" w:type="dxa"/>
            <w:vAlign w:val="bottom"/>
          </w:tcPr>
          <w:p w14:paraId="551FCA11" w14:textId="77777777" w:rsidR="0096474D" w:rsidRPr="003536F9" w:rsidRDefault="0096474D" w:rsidP="0096474D">
            <w:pPr>
              <w:ind w:left="432" w:right="-108"/>
              <w:rPr>
                <w:rFonts w:ascii="Arial" w:hAnsi="Arial" w:cs="Arial"/>
                <w:color w:val="000000"/>
                <w:sz w:val="18"/>
                <w:szCs w:val="18"/>
              </w:rPr>
            </w:pPr>
            <w:r w:rsidRPr="003536F9">
              <w:rPr>
                <w:rFonts w:ascii="Arial" w:hAnsi="Arial" w:cs="Arial"/>
                <w:color w:val="000000"/>
                <w:sz w:val="18"/>
                <w:szCs w:val="18"/>
              </w:rPr>
              <w:t>Interest paid</w:t>
            </w:r>
          </w:p>
        </w:tc>
        <w:tc>
          <w:tcPr>
            <w:tcW w:w="1440" w:type="dxa"/>
          </w:tcPr>
          <w:p w14:paraId="3F97C2B2" w14:textId="06D5C81C" w:rsidR="0096474D" w:rsidRPr="003536F9" w:rsidRDefault="00902E9F" w:rsidP="0096474D">
            <w:pPr>
              <w:tabs>
                <w:tab w:val="decimal" w:pos="1222"/>
              </w:tabs>
              <w:ind w:left="-29" w:right="-72"/>
              <w:jc w:val="both"/>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590</w:t>
            </w:r>
            <w:r w:rsidRPr="003536F9">
              <w:rPr>
                <w:rFonts w:ascii="Arial" w:hAnsi="Arial" w:cs="Arial"/>
                <w:color w:val="000000"/>
                <w:sz w:val="18"/>
                <w:szCs w:val="18"/>
                <w:lang w:val="en-GB"/>
              </w:rPr>
              <w:t>)</w:t>
            </w:r>
          </w:p>
        </w:tc>
        <w:tc>
          <w:tcPr>
            <w:tcW w:w="1440" w:type="dxa"/>
          </w:tcPr>
          <w:p w14:paraId="49890548" w14:textId="39F9FC7E" w:rsidR="0096474D" w:rsidRPr="003536F9" w:rsidRDefault="0096474D" w:rsidP="0096474D">
            <w:pPr>
              <w:tabs>
                <w:tab w:val="decimal" w:pos="1222"/>
              </w:tabs>
              <w:ind w:left="-29" w:right="-72"/>
              <w:jc w:val="both"/>
              <w:rPr>
                <w:rFonts w:ascii="Arial" w:hAnsi="Arial" w:cs="Arial"/>
                <w:color w:val="000000"/>
                <w:sz w:val="18"/>
                <w:szCs w:val="18"/>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725</w:t>
            </w:r>
            <w:r w:rsidRPr="003536F9">
              <w:rPr>
                <w:rFonts w:ascii="Arial" w:hAnsi="Arial" w:cs="Arial"/>
                <w:color w:val="000000"/>
                <w:sz w:val="18"/>
                <w:szCs w:val="18"/>
                <w:lang w:val="en-GB"/>
              </w:rPr>
              <w:t>)</w:t>
            </w:r>
          </w:p>
        </w:tc>
      </w:tr>
      <w:tr w:rsidR="0060432E" w:rsidRPr="003536F9" w14:paraId="12B719E7" w14:textId="77777777" w:rsidTr="001B5C07">
        <w:trPr>
          <w:trHeight w:val="74"/>
        </w:trPr>
        <w:tc>
          <w:tcPr>
            <w:tcW w:w="6570" w:type="dxa"/>
            <w:vAlign w:val="bottom"/>
          </w:tcPr>
          <w:p w14:paraId="3CC3DC32" w14:textId="77777777" w:rsidR="0096474D" w:rsidRPr="003536F9" w:rsidRDefault="0096474D" w:rsidP="0096474D">
            <w:pPr>
              <w:ind w:left="432" w:right="-72"/>
              <w:rPr>
                <w:rFonts w:ascii="Arial" w:hAnsi="Arial" w:cs="Arial"/>
                <w:color w:val="000000"/>
                <w:sz w:val="18"/>
                <w:szCs w:val="18"/>
              </w:rPr>
            </w:pPr>
            <w:r w:rsidRPr="003536F9">
              <w:rPr>
                <w:rFonts w:ascii="Arial" w:hAnsi="Arial" w:cs="Arial"/>
                <w:color w:val="000000"/>
                <w:sz w:val="18"/>
                <w:szCs w:val="18"/>
              </w:rPr>
              <w:t>Income tax paid</w:t>
            </w:r>
          </w:p>
        </w:tc>
        <w:tc>
          <w:tcPr>
            <w:tcW w:w="1440" w:type="dxa"/>
            <w:tcBorders>
              <w:bottom w:val="single" w:sz="4" w:space="0" w:color="auto"/>
            </w:tcBorders>
          </w:tcPr>
          <w:p w14:paraId="40E3334B" w14:textId="0380AD03" w:rsidR="0096474D" w:rsidRPr="003536F9" w:rsidRDefault="00793E92" w:rsidP="0096474D">
            <w:pPr>
              <w:tabs>
                <w:tab w:val="decimal" w:pos="1222"/>
              </w:tabs>
              <w:ind w:left="-29" w:right="-72"/>
              <w:jc w:val="both"/>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32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042</w:t>
            </w:r>
            <w:r w:rsidRPr="003536F9">
              <w:rPr>
                <w:rFonts w:ascii="Arial" w:hAnsi="Arial" w:cs="Arial"/>
                <w:color w:val="000000"/>
                <w:sz w:val="18"/>
                <w:szCs w:val="18"/>
                <w:lang w:val="en-GB"/>
              </w:rPr>
              <w:t>)</w:t>
            </w:r>
          </w:p>
        </w:tc>
        <w:tc>
          <w:tcPr>
            <w:tcW w:w="1440" w:type="dxa"/>
            <w:tcBorders>
              <w:bottom w:val="single" w:sz="4" w:space="0" w:color="auto"/>
            </w:tcBorders>
          </w:tcPr>
          <w:p w14:paraId="61177A67" w14:textId="5A36A897" w:rsidR="0096474D" w:rsidRPr="003536F9" w:rsidRDefault="0096474D" w:rsidP="0096474D">
            <w:pPr>
              <w:tabs>
                <w:tab w:val="decimal" w:pos="1222"/>
              </w:tabs>
              <w:ind w:left="-29" w:right="-72"/>
              <w:jc w:val="both"/>
              <w:rPr>
                <w:rFonts w:ascii="Arial" w:hAnsi="Arial" w:cs="Arial"/>
                <w:color w:val="000000"/>
                <w:sz w:val="18"/>
                <w:szCs w:val="18"/>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38</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693</w:t>
            </w:r>
            <w:r w:rsidRPr="003536F9">
              <w:rPr>
                <w:rFonts w:ascii="Arial" w:hAnsi="Arial" w:cs="Arial"/>
                <w:color w:val="000000"/>
                <w:sz w:val="18"/>
                <w:szCs w:val="18"/>
                <w:lang w:val="en-GB"/>
              </w:rPr>
              <w:t>)</w:t>
            </w:r>
          </w:p>
        </w:tc>
      </w:tr>
      <w:tr w:rsidR="0060432E" w:rsidRPr="003536F9" w14:paraId="426B0C4F" w14:textId="77777777" w:rsidTr="001B5C07">
        <w:trPr>
          <w:trHeight w:val="74"/>
        </w:trPr>
        <w:tc>
          <w:tcPr>
            <w:tcW w:w="6570" w:type="dxa"/>
            <w:vAlign w:val="bottom"/>
          </w:tcPr>
          <w:p w14:paraId="15696EA4" w14:textId="77777777" w:rsidR="0096474D" w:rsidRPr="003536F9" w:rsidRDefault="0096474D" w:rsidP="0096474D">
            <w:pPr>
              <w:ind w:left="432" w:right="-72"/>
              <w:rPr>
                <w:rFonts w:ascii="Arial" w:hAnsi="Arial" w:cs="Arial"/>
                <w:color w:val="000000"/>
                <w:sz w:val="18"/>
                <w:szCs w:val="18"/>
              </w:rPr>
            </w:pPr>
          </w:p>
        </w:tc>
        <w:tc>
          <w:tcPr>
            <w:tcW w:w="1440" w:type="dxa"/>
            <w:tcBorders>
              <w:top w:val="single" w:sz="4" w:space="0" w:color="auto"/>
            </w:tcBorders>
            <w:vAlign w:val="bottom"/>
          </w:tcPr>
          <w:p w14:paraId="08C63424" w14:textId="77777777" w:rsidR="0096474D" w:rsidRPr="003536F9" w:rsidRDefault="0096474D" w:rsidP="0096474D">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vAlign w:val="bottom"/>
          </w:tcPr>
          <w:p w14:paraId="53D014BE" w14:textId="77777777" w:rsidR="0096474D" w:rsidRPr="003536F9" w:rsidRDefault="0096474D" w:rsidP="0096474D">
            <w:pPr>
              <w:tabs>
                <w:tab w:val="decimal" w:pos="1224"/>
              </w:tabs>
              <w:ind w:left="-29" w:right="-72"/>
              <w:jc w:val="both"/>
              <w:rPr>
                <w:rFonts w:ascii="Arial" w:hAnsi="Arial" w:cs="Arial"/>
                <w:color w:val="000000"/>
                <w:sz w:val="18"/>
                <w:szCs w:val="18"/>
              </w:rPr>
            </w:pPr>
          </w:p>
        </w:tc>
      </w:tr>
      <w:tr w:rsidR="0060432E" w:rsidRPr="003536F9" w14:paraId="655B9BF3" w14:textId="77777777" w:rsidTr="001B5C07">
        <w:trPr>
          <w:trHeight w:val="74"/>
        </w:trPr>
        <w:tc>
          <w:tcPr>
            <w:tcW w:w="6570" w:type="dxa"/>
            <w:vAlign w:val="bottom"/>
          </w:tcPr>
          <w:p w14:paraId="1FC3FFA7" w14:textId="69185DD9" w:rsidR="0096474D" w:rsidRPr="003536F9" w:rsidRDefault="0096474D" w:rsidP="0096474D">
            <w:pPr>
              <w:ind w:left="432" w:right="-72"/>
              <w:rPr>
                <w:rFonts w:ascii="Arial" w:hAnsi="Arial" w:cs="Arial"/>
                <w:color w:val="000000"/>
                <w:sz w:val="18"/>
                <w:szCs w:val="18"/>
              </w:rPr>
            </w:pPr>
            <w:r w:rsidRPr="003536F9">
              <w:rPr>
                <w:rFonts w:ascii="Arial" w:hAnsi="Arial" w:cs="Arial"/>
                <w:color w:val="000000"/>
                <w:sz w:val="18"/>
                <w:szCs w:val="18"/>
              </w:rPr>
              <w:t>Net cash generated from operating activities</w:t>
            </w:r>
          </w:p>
        </w:tc>
        <w:tc>
          <w:tcPr>
            <w:tcW w:w="1440" w:type="dxa"/>
            <w:tcBorders>
              <w:bottom w:val="single" w:sz="4" w:space="0" w:color="auto"/>
            </w:tcBorders>
            <w:vAlign w:val="bottom"/>
          </w:tcPr>
          <w:p w14:paraId="3D33720D" w14:textId="44303EAA" w:rsidR="0096474D" w:rsidRPr="003536F9" w:rsidRDefault="003536F9" w:rsidP="0096474D">
            <w:pPr>
              <w:tabs>
                <w:tab w:val="decimal" w:pos="1222"/>
              </w:tabs>
              <w:ind w:left="-29" w:right="-72"/>
              <w:jc w:val="both"/>
              <w:rPr>
                <w:rFonts w:ascii="Arial" w:hAnsi="Arial" w:cs="Arial"/>
                <w:color w:val="000000"/>
                <w:sz w:val="18"/>
                <w:szCs w:val="18"/>
                <w:lang w:val="en-GB"/>
              </w:rPr>
            </w:pPr>
            <w:r w:rsidRPr="003536F9">
              <w:rPr>
                <w:rFonts w:ascii="Arial" w:hAnsi="Arial" w:cs="Arial"/>
                <w:color w:val="000000"/>
                <w:sz w:val="18"/>
                <w:szCs w:val="18"/>
                <w:lang w:val="en-GB"/>
              </w:rPr>
              <w:t>156</w:t>
            </w:r>
            <w:r w:rsidR="00194FBD" w:rsidRPr="003536F9">
              <w:rPr>
                <w:rFonts w:ascii="Arial" w:hAnsi="Arial" w:cs="Arial"/>
                <w:color w:val="000000"/>
                <w:sz w:val="18"/>
                <w:szCs w:val="18"/>
                <w:lang w:val="en-GB"/>
              </w:rPr>
              <w:t>,</w:t>
            </w:r>
            <w:r w:rsidRPr="003536F9">
              <w:rPr>
                <w:rFonts w:ascii="Arial" w:hAnsi="Arial" w:cs="Arial"/>
                <w:color w:val="000000"/>
                <w:sz w:val="18"/>
                <w:szCs w:val="18"/>
                <w:lang w:val="en-GB"/>
              </w:rPr>
              <w:t>372</w:t>
            </w:r>
          </w:p>
        </w:tc>
        <w:tc>
          <w:tcPr>
            <w:tcW w:w="1440" w:type="dxa"/>
            <w:tcBorders>
              <w:bottom w:val="single" w:sz="4" w:space="0" w:color="auto"/>
            </w:tcBorders>
            <w:vAlign w:val="bottom"/>
          </w:tcPr>
          <w:p w14:paraId="429D5DE5" w14:textId="62F7BEB4" w:rsidR="0096474D" w:rsidRPr="003536F9" w:rsidRDefault="003536F9" w:rsidP="0096474D">
            <w:pPr>
              <w:tabs>
                <w:tab w:val="decimal" w:pos="1222"/>
              </w:tabs>
              <w:ind w:left="-29" w:right="-72"/>
              <w:jc w:val="both"/>
              <w:rPr>
                <w:rFonts w:ascii="Arial" w:hAnsi="Arial" w:cs="Arial"/>
                <w:color w:val="000000"/>
                <w:sz w:val="18"/>
                <w:szCs w:val="18"/>
              </w:rPr>
            </w:pPr>
            <w:r w:rsidRPr="003536F9">
              <w:rPr>
                <w:rFonts w:ascii="Arial" w:hAnsi="Arial" w:cs="Arial"/>
                <w:color w:val="000000"/>
                <w:sz w:val="18"/>
                <w:szCs w:val="18"/>
                <w:lang w:val="en-GB"/>
              </w:rPr>
              <w:t>177</w:t>
            </w:r>
            <w:r w:rsidR="0096474D" w:rsidRPr="003536F9">
              <w:rPr>
                <w:rFonts w:ascii="Arial" w:hAnsi="Arial" w:cs="Arial"/>
                <w:color w:val="000000"/>
                <w:sz w:val="18"/>
                <w:szCs w:val="18"/>
                <w:lang w:val="en-GB"/>
              </w:rPr>
              <w:t>,</w:t>
            </w:r>
            <w:r w:rsidRPr="003536F9">
              <w:rPr>
                <w:rFonts w:ascii="Arial" w:hAnsi="Arial" w:cs="Arial"/>
                <w:color w:val="000000"/>
                <w:sz w:val="18"/>
                <w:szCs w:val="18"/>
                <w:lang w:val="en-GB"/>
              </w:rPr>
              <w:t>601</w:t>
            </w:r>
          </w:p>
        </w:tc>
      </w:tr>
      <w:tr w:rsidR="0060432E" w:rsidRPr="003536F9" w14:paraId="5F9ECD30" w14:textId="77777777" w:rsidTr="001B5C07">
        <w:trPr>
          <w:trHeight w:val="74"/>
        </w:trPr>
        <w:tc>
          <w:tcPr>
            <w:tcW w:w="6570" w:type="dxa"/>
            <w:vAlign w:val="bottom"/>
          </w:tcPr>
          <w:p w14:paraId="067AB1FE" w14:textId="77777777" w:rsidR="0096474D" w:rsidRPr="003536F9" w:rsidRDefault="0096474D" w:rsidP="0096474D">
            <w:pPr>
              <w:ind w:left="432" w:right="-72"/>
              <w:rPr>
                <w:rFonts w:ascii="Arial" w:hAnsi="Arial" w:cs="Arial"/>
                <w:color w:val="000000"/>
                <w:sz w:val="18"/>
                <w:szCs w:val="18"/>
              </w:rPr>
            </w:pPr>
          </w:p>
        </w:tc>
        <w:tc>
          <w:tcPr>
            <w:tcW w:w="1440" w:type="dxa"/>
            <w:tcBorders>
              <w:top w:val="single" w:sz="4" w:space="0" w:color="auto"/>
            </w:tcBorders>
            <w:vAlign w:val="bottom"/>
          </w:tcPr>
          <w:p w14:paraId="2C0B024A" w14:textId="77777777" w:rsidR="0096474D" w:rsidRPr="003536F9" w:rsidRDefault="0096474D" w:rsidP="0096474D">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vAlign w:val="bottom"/>
          </w:tcPr>
          <w:p w14:paraId="29321838" w14:textId="77777777" w:rsidR="0096474D" w:rsidRPr="003536F9" w:rsidRDefault="0096474D" w:rsidP="0096474D">
            <w:pPr>
              <w:tabs>
                <w:tab w:val="decimal" w:pos="1224"/>
              </w:tabs>
              <w:ind w:left="-29" w:right="-72"/>
              <w:jc w:val="both"/>
              <w:rPr>
                <w:rFonts w:ascii="Arial" w:hAnsi="Arial" w:cs="Arial"/>
                <w:color w:val="000000"/>
                <w:sz w:val="18"/>
                <w:szCs w:val="18"/>
              </w:rPr>
            </w:pPr>
          </w:p>
        </w:tc>
      </w:tr>
      <w:tr w:rsidR="0060432E" w:rsidRPr="003536F9" w14:paraId="6B1BC9A9" w14:textId="77777777" w:rsidTr="001B5C07">
        <w:trPr>
          <w:trHeight w:val="74"/>
        </w:trPr>
        <w:tc>
          <w:tcPr>
            <w:tcW w:w="6570" w:type="dxa"/>
            <w:vAlign w:val="bottom"/>
          </w:tcPr>
          <w:p w14:paraId="6A3285FF" w14:textId="3302195D" w:rsidR="0096474D" w:rsidRPr="003536F9" w:rsidRDefault="0096474D" w:rsidP="0096474D">
            <w:pPr>
              <w:ind w:left="432" w:right="-72"/>
              <w:rPr>
                <w:rFonts w:ascii="Arial" w:hAnsi="Arial" w:cs="Arial"/>
                <w:color w:val="000000"/>
                <w:sz w:val="18"/>
                <w:szCs w:val="18"/>
              </w:rPr>
            </w:pPr>
            <w:r w:rsidRPr="003536F9">
              <w:rPr>
                <w:rFonts w:ascii="Arial" w:hAnsi="Arial" w:cs="Arial"/>
                <w:color w:val="000000"/>
                <w:sz w:val="18"/>
                <w:szCs w:val="18"/>
              </w:rPr>
              <w:t>Net cash used in</w:t>
            </w:r>
            <w:r w:rsidRPr="003536F9">
              <w:rPr>
                <w:rFonts w:ascii="Arial" w:hAnsi="Arial" w:cs="Arial"/>
                <w:color w:val="000000"/>
                <w:sz w:val="18"/>
                <w:szCs w:val="18"/>
                <w:cs/>
              </w:rPr>
              <w:t xml:space="preserve"> </w:t>
            </w:r>
            <w:r w:rsidRPr="003536F9">
              <w:rPr>
                <w:rFonts w:ascii="Arial" w:hAnsi="Arial" w:cs="Arial"/>
                <w:color w:val="000000"/>
                <w:sz w:val="18"/>
                <w:szCs w:val="18"/>
              </w:rPr>
              <w:t>investing activities</w:t>
            </w:r>
          </w:p>
        </w:tc>
        <w:tc>
          <w:tcPr>
            <w:tcW w:w="1440" w:type="dxa"/>
          </w:tcPr>
          <w:p w14:paraId="2F4B867E" w14:textId="26B9AAE1" w:rsidR="0096474D" w:rsidRPr="003536F9" w:rsidRDefault="002567D8" w:rsidP="0096474D">
            <w:pPr>
              <w:tabs>
                <w:tab w:val="decimal" w:pos="1222"/>
              </w:tabs>
              <w:ind w:left="-29" w:right="-72"/>
              <w:jc w:val="both"/>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125</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727</w:t>
            </w:r>
            <w:r w:rsidRPr="003536F9">
              <w:rPr>
                <w:rFonts w:ascii="Arial" w:hAnsi="Arial" w:cs="Arial"/>
                <w:color w:val="000000"/>
                <w:sz w:val="18"/>
                <w:szCs w:val="18"/>
                <w:lang w:val="en-GB"/>
              </w:rPr>
              <w:t>)</w:t>
            </w:r>
          </w:p>
        </w:tc>
        <w:tc>
          <w:tcPr>
            <w:tcW w:w="1440" w:type="dxa"/>
          </w:tcPr>
          <w:p w14:paraId="139E373A" w14:textId="014D4E72" w:rsidR="0096474D" w:rsidRPr="003536F9" w:rsidRDefault="0096474D" w:rsidP="0096474D">
            <w:pPr>
              <w:tabs>
                <w:tab w:val="decimal" w:pos="1222"/>
              </w:tabs>
              <w:ind w:left="-29" w:right="-72"/>
              <w:jc w:val="both"/>
              <w:rPr>
                <w:rFonts w:ascii="Arial" w:hAnsi="Arial" w:cs="Arial"/>
                <w:color w:val="000000"/>
                <w:sz w:val="18"/>
                <w:szCs w:val="18"/>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88</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540</w:t>
            </w:r>
            <w:r w:rsidRPr="003536F9">
              <w:rPr>
                <w:rFonts w:ascii="Arial" w:hAnsi="Arial" w:cs="Arial"/>
                <w:color w:val="000000"/>
                <w:sz w:val="18"/>
                <w:szCs w:val="18"/>
                <w:lang w:val="en-GB"/>
              </w:rPr>
              <w:t>)</w:t>
            </w:r>
          </w:p>
        </w:tc>
      </w:tr>
      <w:tr w:rsidR="0060432E" w:rsidRPr="003536F9" w14:paraId="108237E2" w14:textId="77777777" w:rsidTr="001B5C07">
        <w:trPr>
          <w:trHeight w:val="74"/>
        </w:trPr>
        <w:tc>
          <w:tcPr>
            <w:tcW w:w="6570" w:type="dxa"/>
            <w:vAlign w:val="bottom"/>
          </w:tcPr>
          <w:p w14:paraId="241459CC" w14:textId="6F07111A" w:rsidR="0096474D" w:rsidRPr="003536F9" w:rsidRDefault="0096474D" w:rsidP="0096474D">
            <w:pPr>
              <w:ind w:left="432" w:right="-72"/>
              <w:rPr>
                <w:rFonts w:ascii="Arial" w:hAnsi="Arial" w:cs="Arial"/>
                <w:color w:val="000000"/>
                <w:sz w:val="18"/>
                <w:szCs w:val="18"/>
              </w:rPr>
            </w:pPr>
            <w:r w:rsidRPr="003536F9">
              <w:rPr>
                <w:rFonts w:ascii="Arial" w:hAnsi="Arial" w:cs="Arial"/>
                <w:color w:val="000000"/>
                <w:sz w:val="18"/>
                <w:szCs w:val="18"/>
              </w:rPr>
              <w:t>Net cash used in financing activities</w:t>
            </w:r>
          </w:p>
        </w:tc>
        <w:tc>
          <w:tcPr>
            <w:tcW w:w="1440" w:type="dxa"/>
            <w:tcBorders>
              <w:bottom w:val="single" w:sz="4" w:space="0" w:color="auto"/>
            </w:tcBorders>
          </w:tcPr>
          <w:p w14:paraId="3BC5B543" w14:textId="31FF276B" w:rsidR="0096474D" w:rsidRPr="003536F9" w:rsidRDefault="00A5222B" w:rsidP="0096474D">
            <w:pPr>
              <w:tabs>
                <w:tab w:val="decimal" w:pos="1222"/>
              </w:tabs>
              <w:ind w:left="-29" w:right="-72"/>
              <w:jc w:val="both"/>
              <w:rPr>
                <w:rFonts w:ascii="Arial" w:hAnsi="Arial" w:cs="Arial"/>
                <w:color w:val="000000"/>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047</w:t>
            </w:r>
            <w:r w:rsidRPr="003536F9">
              <w:rPr>
                <w:rFonts w:ascii="Arial" w:hAnsi="Arial" w:cs="Arial"/>
                <w:color w:val="000000"/>
                <w:sz w:val="18"/>
                <w:szCs w:val="18"/>
                <w:lang w:val="en-GB"/>
              </w:rPr>
              <w:t>)</w:t>
            </w:r>
          </w:p>
        </w:tc>
        <w:tc>
          <w:tcPr>
            <w:tcW w:w="1440" w:type="dxa"/>
            <w:tcBorders>
              <w:bottom w:val="single" w:sz="4" w:space="0" w:color="auto"/>
            </w:tcBorders>
          </w:tcPr>
          <w:p w14:paraId="698FF8B6" w14:textId="74C399C8" w:rsidR="0096474D" w:rsidRPr="003536F9" w:rsidRDefault="0096474D" w:rsidP="0096474D">
            <w:pPr>
              <w:tabs>
                <w:tab w:val="decimal" w:pos="1222"/>
              </w:tabs>
              <w:ind w:left="-29" w:right="-72"/>
              <w:jc w:val="both"/>
              <w:rPr>
                <w:rFonts w:ascii="Arial" w:hAnsi="Arial" w:cs="Arial"/>
                <w:color w:val="000000"/>
                <w:sz w:val="18"/>
                <w:szCs w:val="18"/>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70</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640</w:t>
            </w:r>
            <w:r w:rsidRPr="003536F9">
              <w:rPr>
                <w:rFonts w:ascii="Arial" w:hAnsi="Arial" w:cs="Arial"/>
                <w:color w:val="000000"/>
                <w:sz w:val="18"/>
                <w:szCs w:val="18"/>
                <w:lang w:val="en-GB"/>
              </w:rPr>
              <w:t>)</w:t>
            </w:r>
          </w:p>
        </w:tc>
      </w:tr>
      <w:tr w:rsidR="0060432E" w:rsidRPr="003536F9" w14:paraId="052B251F" w14:textId="77777777" w:rsidTr="001B5C07">
        <w:trPr>
          <w:trHeight w:val="74"/>
        </w:trPr>
        <w:tc>
          <w:tcPr>
            <w:tcW w:w="6570" w:type="dxa"/>
            <w:vAlign w:val="bottom"/>
          </w:tcPr>
          <w:p w14:paraId="6EA69E55" w14:textId="77777777" w:rsidR="0096474D" w:rsidRPr="003536F9" w:rsidRDefault="0096474D" w:rsidP="0096474D">
            <w:pPr>
              <w:ind w:left="432" w:right="-72"/>
              <w:rPr>
                <w:rFonts w:ascii="Arial" w:hAnsi="Arial" w:cs="Arial"/>
                <w:color w:val="000000"/>
                <w:sz w:val="18"/>
                <w:szCs w:val="18"/>
              </w:rPr>
            </w:pPr>
          </w:p>
        </w:tc>
        <w:tc>
          <w:tcPr>
            <w:tcW w:w="1440" w:type="dxa"/>
            <w:tcBorders>
              <w:top w:val="single" w:sz="4" w:space="0" w:color="auto"/>
            </w:tcBorders>
            <w:vAlign w:val="bottom"/>
          </w:tcPr>
          <w:p w14:paraId="09151CCA" w14:textId="77777777" w:rsidR="0096474D" w:rsidRPr="003536F9" w:rsidRDefault="0096474D" w:rsidP="0096474D">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vAlign w:val="bottom"/>
          </w:tcPr>
          <w:p w14:paraId="468A6BDE" w14:textId="77777777" w:rsidR="0096474D" w:rsidRPr="003536F9" w:rsidRDefault="0096474D" w:rsidP="0096474D">
            <w:pPr>
              <w:tabs>
                <w:tab w:val="decimal" w:pos="1224"/>
              </w:tabs>
              <w:ind w:left="-29" w:right="-72"/>
              <w:jc w:val="both"/>
              <w:rPr>
                <w:rFonts w:ascii="Arial" w:hAnsi="Arial" w:cs="Arial"/>
                <w:color w:val="000000"/>
                <w:sz w:val="18"/>
                <w:szCs w:val="18"/>
                <w:lang w:val="en-GB"/>
              </w:rPr>
            </w:pPr>
          </w:p>
        </w:tc>
      </w:tr>
      <w:tr w:rsidR="0060432E" w:rsidRPr="003536F9" w14:paraId="547A3139" w14:textId="77777777" w:rsidTr="001B5C07">
        <w:trPr>
          <w:trHeight w:val="74"/>
        </w:trPr>
        <w:tc>
          <w:tcPr>
            <w:tcW w:w="6570" w:type="dxa"/>
            <w:vAlign w:val="bottom"/>
          </w:tcPr>
          <w:p w14:paraId="633BDBF1" w14:textId="24EAB4C6" w:rsidR="0096474D" w:rsidRPr="003536F9" w:rsidRDefault="0096474D" w:rsidP="0096474D">
            <w:pPr>
              <w:ind w:left="432" w:right="-72"/>
              <w:rPr>
                <w:rFonts w:ascii="Arial" w:hAnsi="Arial" w:cs="Arial"/>
                <w:color w:val="000000"/>
                <w:sz w:val="18"/>
                <w:szCs w:val="18"/>
              </w:rPr>
            </w:pPr>
            <w:r w:rsidRPr="003536F9">
              <w:rPr>
                <w:rFonts w:ascii="Arial" w:hAnsi="Arial" w:cs="Arial"/>
                <w:color w:val="000000"/>
                <w:sz w:val="18"/>
                <w:szCs w:val="18"/>
              </w:rPr>
              <w:t>Net increase</w:t>
            </w:r>
            <w:r w:rsidR="0074141C" w:rsidRPr="003536F9">
              <w:rPr>
                <w:rFonts w:ascii="Arial" w:hAnsi="Arial" w:cs="Arial"/>
                <w:color w:val="000000"/>
                <w:sz w:val="18"/>
                <w:szCs w:val="18"/>
              </w:rPr>
              <w:t xml:space="preserve"> </w:t>
            </w:r>
            <w:r w:rsidR="00AA19C0" w:rsidRPr="003536F9">
              <w:rPr>
                <w:rFonts w:ascii="Arial" w:hAnsi="Arial" w:cs="Arial"/>
                <w:color w:val="000000"/>
                <w:sz w:val="18"/>
                <w:szCs w:val="18"/>
              </w:rPr>
              <w:t>(decrease)</w:t>
            </w:r>
            <w:r w:rsidRPr="003536F9">
              <w:rPr>
                <w:rFonts w:ascii="Arial" w:hAnsi="Arial" w:cs="Arial"/>
                <w:color w:val="000000"/>
                <w:sz w:val="18"/>
                <w:szCs w:val="18"/>
              </w:rPr>
              <w:t xml:space="preserve"> in cash and cash equivalents</w:t>
            </w:r>
          </w:p>
        </w:tc>
        <w:tc>
          <w:tcPr>
            <w:tcW w:w="1440" w:type="dxa"/>
          </w:tcPr>
          <w:p w14:paraId="0A71A9E9" w14:textId="4579F169" w:rsidR="0096474D" w:rsidRPr="003536F9" w:rsidRDefault="003536F9" w:rsidP="0096474D">
            <w:pPr>
              <w:tabs>
                <w:tab w:val="decimal" w:pos="1222"/>
              </w:tabs>
              <w:ind w:left="-29" w:right="-72"/>
              <w:jc w:val="both"/>
              <w:rPr>
                <w:rFonts w:ascii="Arial" w:hAnsi="Arial" w:cs="Arial"/>
                <w:color w:val="000000"/>
                <w:sz w:val="18"/>
                <w:szCs w:val="18"/>
                <w:lang w:val="en-GB"/>
              </w:rPr>
            </w:pPr>
            <w:r w:rsidRPr="003536F9">
              <w:rPr>
                <w:rFonts w:ascii="Arial" w:hAnsi="Arial" w:cs="Arial"/>
                <w:color w:val="000000"/>
                <w:sz w:val="18"/>
                <w:szCs w:val="18"/>
                <w:lang w:val="en-GB"/>
              </w:rPr>
              <w:t>18</w:t>
            </w:r>
            <w:r w:rsidR="002E0FE9" w:rsidRPr="003536F9">
              <w:rPr>
                <w:rFonts w:ascii="Arial" w:hAnsi="Arial" w:cs="Arial"/>
                <w:color w:val="000000"/>
                <w:sz w:val="18"/>
                <w:szCs w:val="18"/>
                <w:lang w:val="en-GB"/>
              </w:rPr>
              <w:t>,</w:t>
            </w:r>
            <w:r w:rsidRPr="003536F9">
              <w:rPr>
                <w:rFonts w:ascii="Arial" w:hAnsi="Arial" w:cs="Arial"/>
                <w:color w:val="000000"/>
                <w:sz w:val="18"/>
                <w:szCs w:val="18"/>
                <w:lang w:val="en-GB"/>
              </w:rPr>
              <w:t>598</w:t>
            </w:r>
          </w:p>
        </w:tc>
        <w:tc>
          <w:tcPr>
            <w:tcW w:w="1440" w:type="dxa"/>
          </w:tcPr>
          <w:p w14:paraId="4B1B7BAA" w14:textId="057DB5A1" w:rsidR="0096474D" w:rsidRPr="003536F9" w:rsidRDefault="003536F9" w:rsidP="0096474D">
            <w:pPr>
              <w:tabs>
                <w:tab w:val="decimal" w:pos="1222"/>
              </w:tabs>
              <w:ind w:left="-29" w:right="-72"/>
              <w:jc w:val="both"/>
              <w:rPr>
                <w:rFonts w:ascii="Arial" w:hAnsi="Arial" w:cs="Arial"/>
                <w:color w:val="000000"/>
                <w:sz w:val="18"/>
                <w:szCs w:val="18"/>
              </w:rPr>
            </w:pPr>
            <w:r w:rsidRPr="003536F9">
              <w:rPr>
                <w:rFonts w:ascii="Arial" w:hAnsi="Arial" w:cs="Arial"/>
                <w:color w:val="000000"/>
                <w:sz w:val="18"/>
                <w:szCs w:val="18"/>
                <w:lang w:val="en-GB"/>
              </w:rPr>
              <w:t>18</w:t>
            </w:r>
            <w:r w:rsidR="0096474D" w:rsidRPr="003536F9">
              <w:rPr>
                <w:rFonts w:ascii="Arial" w:hAnsi="Arial" w:cs="Arial"/>
                <w:color w:val="000000"/>
                <w:sz w:val="18"/>
                <w:szCs w:val="18"/>
                <w:lang w:val="en-GB"/>
              </w:rPr>
              <w:t>,</w:t>
            </w:r>
            <w:r w:rsidRPr="003536F9">
              <w:rPr>
                <w:rFonts w:ascii="Arial" w:hAnsi="Arial" w:cs="Arial"/>
                <w:color w:val="000000"/>
                <w:sz w:val="18"/>
                <w:szCs w:val="18"/>
                <w:lang w:val="en-GB"/>
              </w:rPr>
              <w:t>421</w:t>
            </w:r>
          </w:p>
        </w:tc>
      </w:tr>
      <w:tr w:rsidR="0060432E" w:rsidRPr="003536F9" w14:paraId="5CCD7357" w14:textId="77777777" w:rsidTr="001B5C07">
        <w:trPr>
          <w:trHeight w:val="74"/>
        </w:trPr>
        <w:tc>
          <w:tcPr>
            <w:tcW w:w="6570" w:type="dxa"/>
            <w:vAlign w:val="bottom"/>
          </w:tcPr>
          <w:p w14:paraId="6EBF3D28" w14:textId="1BD5F655" w:rsidR="0096474D" w:rsidRPr="003536F9" w:rsidRDefault="0096474D" w:rsidP="0096474D">
            <w:pPr>
              <w:ind w:left="432" w:right="-72"/>
              <w:rPr>
                <w:rFonts w:ascii="Arial" w:hAnsi="Arial" w:cs="Arial"/>
                <w:color w:val="000000"/>
                <w:sz w:val="18"/>
                <w:szCs w:val="18"/>
              </w:rPr>
            </w:pPr>
            <w:r w:rsidRPr="003536F9">
              <w:rPr>
                <w:rFonts w:ascii="Arial" w:hAnsi="Arial" w:cs="Arial"/>
                <w:color w:val="000000"/>
                <w:sz w:val="18"/>
                <w:szCs w:val="18"/>
              </w:rPr>
              <w:t>Cash and cash equivalents at the beginning of the year</w:t>
            </w:r>
          </w:p>
        </w:tc>
        <w:tc>
          <w:tcPr>
            <w:tcW w:w="1440" w:type="dxa"/>
            <w:tcBorders>
              <w:bottom w:val="single" w:sz="4" w:space="0" w:color="auto"/>
            </w:tcBorders>
          </w:tcPr>
          <w:p w14:paraId="399A257D" w14:textId="136405FC" w:rsidR="0096474D" w:rsidRPr="003536F9" w:rsidRDefault="003536F9" w:rsidP="0096474D">
            <w:pPr>
              <w:tabs>
                <w:tab w:val="decimal" w:pos="1222"/>
              </w:tabs>
              <w:ind w:left="-29" w:right="-72"/>
              <w:jc w:val="both"/>
              <w:rPr>
                <w:rFonts w:ascii="Arial" w:hAnsi="Arial" w:cs="Arial"/>
                <w:color w:val="000000"/>
                <w:sz w:val="18"/>
                <w:szCs w:val="18"/>
                <w:lang w:val="en-GB"/>
              </w:rPr>
            </w:pPr>
            <w:r w:rsidRPr="003536F9">
              <w:rPr>
                <w:rFonts w:ascii="Arial" w:hAnsi="Arial" w:cs="Arial"/>
                <w:color w:val="000000"/>
                <w:sz w:val="18"/>
                <w:szCs w:val="18"/>
                <w:lang w:val="en-GB"/>
              </w:rPr>
              <w:t>72</w:t>
            </w:r>
            <w:r w:rsidR="00834D32" w:rsidRPr="003536F9">
              <w:rPr>
                <w:rFonts w:ascii="Arial" w:hAnsi="Arial" w:cs="Arial"/>
                <w:color w:val="000000"/>
                <w:sz w:val="18"/>
                <w:szCs w:val="18"/>
                <w:lang w:val="en-GB"/>
              </w:rPr>
              <w:t>,</w:t>
            </w:r>
            <w:r w:rsidRPr="003536F9">
              <w:rPr>
                <w:rFonts w:ascii="Arial" w:hAnsi="Arial" w:cs="Arial"/>
                <w:color w:val="000000"/>
                <w:sz w:val="18"/>
                <w:szCs w:val="18"/>
                <w:lang w:val="en-GB"/>
              </w:rPr>
              <w:t>923</w:t>
            </w:r>
          </w:p>
        </w:tc>
        <w:tc>
          <w:tcPr>
            <w:tcW w:w="1440" w:type="dxa"/>
            <w:tcBorders>
              <w:bottom w:val="single" w:sz="4" w:space="0" w:color="auto"/>
            </w:tcBorders>
          </w:tcPr>
          <w:p w14:paraId="0083E615" w14:textId="582DF726" w:rsidR="0096474D" w:rsidRPr="003536F9" w:rsidRDefault="003536F9" w:rsidP="0096474D">
            <w:pPr>
              <w:tabs>
                <w:tab w:val="decimal" w:pos="1222"/>
              </w:tabs>
              <w:ind w:left="-29" w:right="-72"/>
              <w:jc w:val="both"/>
              <w:rPr>
                <w:rFonts w:ascii="Arial" w:hAnsi="Arial" w:cs="Arial"/>
                <w:color w:val="000000"/>
                <w:sz w:val="18"/>
                <w:szCs w:val="18"/>
              </w:rPr>
            </w:pPr>
            <w:r w:rsidRPr="003536F9">
              <w:rPr>
                <w:rFonts w:ascii="Arial" w:hAnsi="Arial" w:cs="Arial"/>
                <w:color w:val="000000"/>
                <w:sz w:val="18"/>
                <w:szCs w:val="18"/>
                <w:lang w:val="en-GB"/>
              </w:rPr>
              <w:t>54</w:t>
            </w:r>
            <w:r w:rsidR="0096474D" w:rsidRPr="003536F9">
              <w:rPr>
                <w:rFonts w:ascii="Arial" w:hAnsi="Arial" w:cs="Arial"/>
                <w:color w:val="000000"/>
                <w:sz w:val="18"/>
                <w:szCs w:val="18"/>
                <w:lang w:val="en-GB"/>
              </w:rPr>
              <w:t>,</w:t>
            </w:r>
            <w:r w:rsidRPr="003536F9">
              <w:rPr>
                <w:rFonts w:ascii="Arial" w:hAnsi="Arial" w:cs="Arial"/>
                <w:color w:val="000000"/>
                <w:sz w:val="18"/>
                <w:szCs w:val="18"/>
                <w:lang w:val="en-GB"/>
              </w:rPr>
              <w:t>502</w:t>
            </w:r>
          </w:p>
        </w:tc>
      </w:tr>
      <w:tr w:rsidR="0060432E" w:rsidRPr="003536F9" w14:paraId="663F2139" w14:textId="77777777" w:rsidTr="001B5C07">
        <w:trPr>
          <w:trHeight w:val="74"/>
        </w:trPr>
        <w:tc>
          <w:tcPr>
            <w:tcW w:w="6570" w:type="dxa"/>
            <w:vAlign w:val="bottom"/>
          </w:tcPr>
          <w:p w14:paraId="50CEBC80" w14:textId="77777777" w:rsidR="0096474D" w:rsidRPr="003536F9" w:rsidRDefault="0096474D" w:rsidP="0096474D">
            <w:pPr>
              <w:ind w:left="432" w:right="-72"/>
              <w:rPr>
                <w:rFonts w:ascii="Arial" w:hAnsi="Arial" w:cs="Arial"/>
                <w:color w:val="000000"/>
                <w:sz w:val="18"/>
                <w:szCs w:val="18"/>
              </w:rPr>
            </w:pPr>
          </w:p>
        </w:tc>
        <w:tc>
          <w:tcPr>
            <w:tcW w:w="1440" w:type="dxa"/>
            <w:tcBorders>
              <w:top w:val="single" w:sz="4" w:space="0" w:color="auto"/>
            </w:tcBorders>
            <w:vAlign w:val="bottom"/>
          </w:tcPr>
          <w:p w14:paraId="262269EC" w14:textId="77777777" w:rsidR="0096474D" w:rsidRPr="003536F9" w:rsidRDefault="0096474D" w:rsidP="0096474D">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vAlign w:val="bottom"/>
          </w:tcPr>
          <w:p w14:paraId="344C13B2" w14:textId="77777777" w:rsidR="0096474D" w:rsidRPr="003536F9" w:rsidRDefault="0096474D" w:rsidP="0096474D">
            <w:pPr>
              <w:tabs>
                <w:tab w:val="decimal" w:pos="1224"/>
              </w:tabs>
              <w:ind w:left="-29" w:right="-72"/>
              <w:jc w:val="both"/>
              <w:rPr>
                <w:rFonts w:ascii="Arial" w:hAnsi="Arial" w:cs="Arial"/>
                <w:color w:val="000000"/>
                <w:sz w:val="18"/>
                <w:szCs w:val="18"/>
              </w:rPr>
            </w:pPr>
          </w:p>
        </w:tc>
      </w:tr>
      <w:tr w:rsidR="0096474D" w:rsidRPr="003536F9" w14:paraId="11646C5D" w14:textId="77777777" w:rsidTr="001B5C07">
        <w:trPr>
          <w:trHeight w:val="74"/>
        </w:trPr>
        <w:tc>
          <w:tcPr>
            <w:tcW w:w="6570" w:type="dxa"/>
            <w:vAlign w:val="bottom"/>
          </w:tcPr>
          <w:p w14:paraId="1EEA7B66" w14:textId="77777777" w:rsidR="0096474D" w:rsidRPr="003536F9" w:rsidRDefault="0096474D" w:rsidP="0096474D">
            <w:pPr>
              <w:ind w:left="432" w:right="-72"/>
              <w:rPr>
                <w:rFonts w:ascii="Arial" w:hAnsi="Arial" w:cs="Arial"/>
                <w:color w:val="000000"/>
                <w:sz w:val="18"/>
                <w:szCs w:val="18"/>
              </w:rPr>
            </w:pPr>
            <w:r w:rsidRPr="003536F9">
              <w:rPr>
                <w:rFonts w:ascii="Arial" w:hAnsi="Arial" w:cs="Arial"/>
                <w:color w:val="000000"/>
                <w:sz w:val="18"/>
                <w:szCs w:val="18"/>
              </w:rPr>
              <w:t>Cash and cash equivalents at the end of the year</w:t>
            </w:r>
          </w:p>
        </w:tc>
        <w:tc>
          <w:tcPr>
            <w:tcW w:w="1440" w:type="dxa"/>
            <w:tcBorders>
              <w:bottom w:val="single" w:sz="4" w:space="0" w:color="auto"/>
            </w:tcBorders>
            <w:vAlign w:val="bottom"/>
          </w:tcPr>
          <w:p w14:paraId="248CBCEA" w14:textId="45B06694" w:rsidR="0096474D" w:rsidRPr="003536F9" w:rsidRDefault="003536F9" w:rsidP="0096474D">
            <w:pPr>
              <w:tabs>
                <w:tab w:val="decimal" w:pos="1222"/>
              </w:tabs>
              <w:ind w:left="-29" w:right="-72"/>
              <w:jc w:val="both"/>
              <w:rPr>
                <w:rFonts w:ascii="Arial" w:hAnsi="Arial" w:cs="Arial"/>
                <w:color w:val="000000"/>
                <w:sz w:val="18"/>
                <w:szCs w:val="18"/>
                <w:lang w:val="en-GB"/>
              </w:rPr>
            </w:pPr>
            <w:r w:rsidRPr="003536F9">
              <w:rPr>
                <w:rFonts w:ascii="Arial" w:hAnsi="Arial" w:cs="Arial"/>
                <w:color w:val="000000"/>
                <w:sz w:val="18"/>
                <w:szCs w:val="18"/>
                <w:lang w:val="en-GB"/>
              </w:rPr>
              <w:t>91</w:t>
            </w:r>
            <w:r w:rsidR="00E31C97" w:rsidRPr="003536F9">
              <w:rPr>
                <w:rFonts w:ascii="Arial" w:hAnsi="Arial" w:cs="Arial"/>
                <w:color w:val="000000"/>
                <w:sz w:val="18"/>
                <w:szCs w:val="18"/>
                <w:lang w:val="en-GB"/>
              </w:rPr>
              <w:t>,</w:t>
            </w:r>
            <w:r w:rsidRPr="003536F9">
              <w:rPr>
                <w:rFonts w:ascii="Arial" w:hAnsi="Arial" w:cs="Arial"/>
                <w:color w:val="000000"/>
                <w:sz w:val="18"/>
                <w:szCs w:val="18"/>
                <w:lang w:val="en-GB"/>
              </w:rPr>
              <w:t>521</w:t>
            </w:r>
          </w:p>
        </w:tc>
        <w:tc>
          <w:tcPr>
            <w:tcW w:w="1440" w:type="dxa"/>
            <w:tcBorders>
              <w:bottom w:val="single" w:sz="4" w:space="0" w:color="auto"/>
            </w:tcBorders>
            <w:vAlign w:val="bottom"/>
          </w:tcPr>
          <w:p w14:paraId="312F844D" w14:textId="3448C8EA" w:rsidR="0096474D" w:rsidRPr="003536F9" w:rsidRDefault="003536F9" w:rsidP="0096474D">
            <w:pPr>
              <w:tabs>
                <w:tab w:val="decimal" w:pos="1222"/>
              </w:tabs>
              <w:ind w:left="-29" w:right="-72"/>
              <w:jc w:val="both"/>
              <w:rPr>
                <w:rFonts w:ascii="Arial" w:hAnsi="Arial" w:cs="Arial"/>
                <w:color w:val="000000"/>
                <w:sz w:val="18"/>
                <w:szCs w:val="18"/>
              </w:rPr>
            </w:pPr>
            <w:r w:rsidRPr="003536F9">
              <w:rPr>
                <w:rFonts w:ascii="Arial" w:hAnsi="Arial" w:cs="Arial"/>
                <w:color w:val="000000"/>
                <w:sz w:val="18"/>
                <w:szCs w:val="18"/>
                <w:lang w:val="en-GB"/>
              </w:rPr>
              <w:t>72</w:t>
            </w:r>
            <w:r w:rsidR="0096474D" w:rsidRPr="003536F9">
              <w:rPr>
                <w:rFonts w:ascii="Arial" w:hAnsi="Arial" w:cs="Arial"/>
                <w:color w:val="000000"/>
                <w:sz w:val="18"/>
                <w:szCs w:val="18"/>
                <w:lang w:val="en-GB"/>
              </w:rPr>
              <w:t>,</w:t>
            </w:r>
            <w:r w:rsidRPr="003536F9">
              <w:rPr>
                <w:rFonts w:ascii="Arial" w:hAnsi="Arial" w:cs="Arial"/>
                <w:color w:val="000000"/>
                <w:sz w:val="18"/>
                <w:szCs w:val="18"/>
                <w:lang w:val="en-GB"/>
              </w:rPr>
              <w:t>923</w:t>
            </w:r>
          </w:p>
        </w:tc>
      </w:tr>
    </w:tbl>
    <w:p w14:paraId="549DEDB9" w14:textId="77777777" w:rsidR="00230435" w:rsidRPr="003536F9" w:rsidRDefault="00230435" w:rsidP="0063716A">
      <w:pPr>
        <w:ind w:left="540"/>
        <w:jc w:val="thaiDistribute"/>
        <w:rPr>
          <w:rFonts w:ascii="Arial" w:hAnsi="Arial" w:cs="Arial"/>
          <w:color w:val="000000"/>
          <w:sz w:val="18"/>
          <w:szCs w:val="18"/>
        </w:rPr>
      </w:pPr>
    </w:p>
    <w:p w14:paraId="49B5A60D" w14:textId="77777777" w:rsidR="007962EE" w:rsidRPr="003536F9" w:rsidRDefault="007962EE" w:rsidP="0063716A">
      <w:pPr>
        <w:ind w:left="540"/>
        <w:jc w:val="thaiDistribute"/>
        <w:rPr>
          <w:rFonts w:ascii="Arial" w:hAnsi="Arial" w:cs="Arial"/>
          <w:color w:val="000000"/>
          <w:sz w:val="18"/>
          <w:szCs w:val="18"/>
        </w:rPr>
      </w:pPr>
      <w:r w:rsidRPr="003536F9">
        <w:rPr>
          <w:rFonts w:ascii="Arial" w:hAnsi="Arial" w:cs="Arial"/>
          <w:color w:val="000000"/>
          <w:sz w:val="18"/>
          <w:szCs w:val="18"/>
        </w:rPr>
        <w:t xml:space="preserve">The information as above is the amount of subsidiaries that included in consolidated financial </w:t>
      </w:r>
      <w:r w:rsidR="00420DB7" w:rsidRPr="003536F9">
        <w:rPr>
          <w:rFonts w:ascii="Arial" w:hAnsi="Arial" w:cs="Arial"/>
          <w:color w:val="000000"/>
          <w:sz w:val="18"/>
          <w:szCs w:val="18"/>
        </w:rPr>
        <w:t xml:space="preserve">statements </w:t>
      </w:r>
      <w:r w:rsidRPr="003536F9">
        <w:rPr>
          <w:rFonts w:ascii="Arial" w:hAnsi="Arial" w:cs="Arial"/>
          <w:color w:val="000000"/>
          <w:sz w:val="18"/>
          <w:szCs w:val="18"/>
        </w:rPr>
        <w:t>before elimination.</w:t>
      </w:r>
    </w:p>
    <w:p w14:paraId="58B02460" w14:textId="77777777" w:rsidR="00420DB7" w:rsidRPr="003536F9" w:rsidRDefault="00420DB7" w:rsidP="0063716A">
      <w:pPr>
        <w:ind w:left="540"/>
        <w:jc w:val="thaiDistribute"/>
        <w:rPr>
          <w:rFonts w:ascii="Arial" w:hAnsi="Arial" w:cs="Arial"/>
          <w:color w:val="000000"/>
          <w:sz w:val="18"/>
          <w:szCs w:val="18"/>
        </w:rPr>
      </w:pPr>
    </w:p>
    <w:p w14:paraId="761A8935" w14:textId="36413EAB" w:rsidR="00670FFA" w:rsidRPr="003536F9" w:rsidRDefault="00AF2EF4" w:rsidP="000E2E33">
      <w:pPr>
        <w:pStyle w:val="a0"/>
        <w:ind w:left="540" w:right="0" w:hanging="540"/>
        <w:jc w:val="both"/>
        <w:outlineLvl w:val="0"/>
        <w:rPr>
          <w:rFonts w:ascii="Arial" w:hAnsi="Arial" w:cs="Arial"/>
          <w:color w:val="000000"/>
          <w:spacing w:val="-8"/>
          <w:sz w:val="18"/>
          <w:szCs w:val="18"/>
        </w:rPr>
      </w:pPr>
      <w:r w:rsidRPr="003536F9">
        <w:rPr>
          <w:rFonts w:ascii="Arial" w:hAnsi="Arial" w:cs="Arial"/>
          <w:color w:val="000000"/>
          <w:spacing w:val="-4"/>
          <w:sz w:val="18"/>
          <w:szCs w:val="18"/>
        </w:rPr>
        <w:t>b)</w:t>
      </w:r>
      <w:r w:rsidRPr="003536F9">
        <w:rPr>
          <w:rFonts w:ascii="Arial" w:hAnsi="Arial" w:cs="Arial"/>
          <w:color w:val="000000"/>
          <w:spacing w:val="-4"/>
          <w:sz w:val="18"/>
          <w:szCs w:val="18"/>
        </w:rPr>
        <w:tab/>
      </w:r>
      <w:r w:rsidR="001C0E24" w:rsidRPr="003536F9">
        <w:rPr>
          <w:rFonts w:ascii="Arial" w:hAnsi="Arial" w:cs="Arial"/>
          <w:color w:val="000000"/>
          <w:spacing w:val="-9"/>
          <w:sz w:val="18"/>
          <w:szCs w:val="18"/>
        </w:rPr>
        <w:t>The</w:t>
      </w:r>
      <w:r w:rsidR="00670FFA" w:rsidRPr="003536F9">
        <w:rPr>
          <w:rFonts w:ascii="Arial" w:hAnsi="Arial" w:cs="Arial"/>
          <w:color w:val="000000"/>
          <w:spacing w:val="-9"/>
          <w:sz w:val="18"/>
          <w:szCs w:val="18"/>
        </w:rPr>
        <w:t xml:space="preserve"> movements of investment in subsidiaries </w:t>
      </w:r>
      <w:r w:rsidR="00423456" w:rsidRPr="003536F9">
        <w:rPr>
          <w:rFonts w:ascii="Arial" w:hAnsi="Arial" w:cs="Arial"/>
          <w:color w:val="000000"/>
          <w:spacing w:val="-9"/>
          <w:sz w:val="18"/>
          <w:szCs w:val="18"/>
        </w:rPr>
        <w:t xml:space="preserve">(net) </w:t>
      </w:r>
      <w:r w:rsidR="00670FFA" w:rsidRPr="003536F9">
        <w:rPr>
          <w:rFonts w:ascii="Arial" w:hAnsi="Arial" w:cs="Arial"/>
          <w:color w:val="000000"/>
          <w:spacing w:val="-9"/>
          <w:sz w:val="18"/>
          <w:szCs w:val="18"/>
        </w:rPr>
        <w:t>for the year</w:t>
      </w:r>
      <w:r w:rsidR="00387400" w:rsidRPr="003536F9">
        <w:rPr>
          <w:rFonts w:ascii="Arial" w:hAnsi="Arial" w:cs="Arial"/>
          <w:color w:val="000000"/>
          <w:spacing w:val="-9"/>
          <w:sz w:val="18"/>
          <w:szCs w:val="18"/>
        </w:rPr>
        <w:t>s</w:t>
      </w:r>
      <w:r w:rsidR="00670FFA" w:rsidRPr="003536F9">
        <w:rPr>
          <w:rFonts w:ascii="Arial" w:hAnsi="Arial" w:cs="Arial"/>
          <w:color w:val="000000"/>
          <w:spacing w:val="-9"/>
          <w:sz w:val="18"/>
          <w:szCs w:val="18"/>
        </w:rPr>
        <w:t xml:space="preserve"> ended </w:t>
      </w:r>
      <w:r w:rsidR="003536F9" w:rsidRPr="003536F9">
        <w:rPr>
          <w:rFonts w:ascii="Arial" w:hAnsi="Arial" w:cs="Arial"/>
          <w:color w:val="000000"/>
          <w:spacing w:val="-9"/>
          <w:sz w:val="18"/>
          <w:szCs w:val="18"/>
        </w:rPr>
        <w:t>31</w:t>
      </w:r>
      <w:r w:rsidR="00FE34B5" w:rsidRPr="003536F9">
        <w:rPr>
          <w:rFonts w:ascii="Arial" w:hAnsi="Arial" w:cs="Arial"/>
          <w:color w:val="000000"/>
          <w:spacing w:val="-9"/>
          <w:sz w:val="18"/>
          <w:szCs w:val="18"/>
        </w:rPr>
        <w:t xml:space="preserve"> December </w:t>
      </w:r>
      <w:r w:rsidR="003536F9" w:rsidRPr="003536F9">
        <w:rPr>
          <w:rFonts w:ascii="Arial" w:hAnsi="Arial" w:cs="Arial"/>
          <w:color w:val="000000"/>
          <w:spacing w:val="-9"/>
          <w:sz w:val="18"/>
          <w:szCs w:val="18"/>
        </w:rPr>
        <w:t>2025</w:t>
      </w:r>
      <w:r w:rsidR="00FE34B5" w:rsidRPr="003536F9">
        <w:rPr>
          <w:rFonts w:ascii="Arial" w:hAnsi="Arial" w:cs="Arial"/>
          <w:color w:val="000000"/>
          <w:spacing w:val="-9"/>
          <w:sz w:val="18"/>
          <w:szCs w:val="18"/>
        </w:rPr>
        <w:t xml:space="preserve"> and </w:t>
      </w:r>
      <w:r w:rsidR="003536F9" w:rsidRPr="003536F9">
        <w:rPr>
          <w:rFonts w:ascii="Arial" w:hAnsi="Arial" w:cs="Arial"/>
          <w:color w:val="000000"/>
          <w:spacing w:val="-9"/>
          <w:sz w:val="18"/>
          <w:szCs w:val="18"/>
        </w:rPr>
        <w:t>2024</w:t>
      </w:r>
      <w:r w:rsidR="00670FFA" w:rsidRPr="003536F9">
        <w:rPr>
          <w:rFonts w:ascii="Arial" w:hAnsi="Arial" w:cs="Arial"/>
          <w:color w:val="000000"/>
          <w:spacing w:val="-9"/>
          <w:sz w:val="18"/>
          <w:szCs w:val="18"/>
        </w:rPr>
        <w:t xml:space="preserve"> comprise the following:</w:t>
      </w:r>
    </w:p>
    <w:p w14:paraId="730EB448" w14:textId="77777777" w:rsidR="00F601FF" w:rsidRPr="003536F9" w:rsidRDefault="00F601FF" w:rsidP="00A6271C">
      <w:pPr>
        <w:ind w:left="540"/>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60432E" w:rsidRPr="003536F9" w14:paraId="3086FBF7" w14:textId="77777777" w:rsidTr="00A17E90">
        <w:tc>
          <w:tcPr>
            <w:tcW w:w="6581" w:type="dxa"/>
            <w:vAlign w:val="bottom"/>
          </w:tcPr>
          <w:p w14:paraId="16271C14" w14:textId="77777777" w:rsidR="00387400" w:rsidRPr="003536F9" w:rsidRDefault="00387400" w:rsidP="00672CB6">
            <w:pPr>
              <w:ind w:left="435"/>
              <w:rPr>
                <w:rFonts w:ascii="Arial" w:hAnsi="Arial" w:cs="Arial"/>
                <w:snapToGrid w:val="0"/>
                <w:color w:val="000000"/>
                <w:sz w:val="18"/>
                <w:szCs w:val="18"/>
                <w:lang w:eastAsia="th-TH"/>
              </w:rPr>
            </w:pPr>
          </w:p>
        </w:tc>
        <w:tc>
          <w:tcPr>
            <w:tcW w:w="2880" w:type="dxa"/>
            <w:gridSpan w:val="2"/>
            <w:tcBorders>
              <w:bottom w:val="single" w:sz="4" w:space="0" w:color="auto"/>
            </w:tcBorders>
            <w:vAlign w:val="bottom"/>
          </w:tcPr>
          <w:p w14:paraId="756CF0B9" w14:textId="77777777" w:rsidR="009626BD" w:rsidRPr="003536F9" w:rsidRDefault="009626BD" w:rsidP="0063716A">
            <w:pPr>
              <w:pStyle w:val="a0"/>
              <w:ind w:right="-72"/>
              <w:jc w:val="center"/>
              <w:rPr>
                <w:rFonts w:ascii="Arial" w:hAnsi="Arial" w:cs="Arial"/>
                <w:b/>
                <w:bCs/>
                <w:snapToGrid w:val="0"/>
                <w:color w:val="000000"/>
                <w:sz w:val="18"/>
                <w:szCs w:val="18"/>
                <w:lang w:eastAsia="th-TH"/>
              </w:rPr>
            </w:pPr>
            <w:r w:rsidRPr="003536F9">
              <w:rPr>
                <w:rFonts w:ascii="Arial" w:hAnsi="Arial" w:cs="Arial"/>
                <w:b/>
                <w:bCs/>
                <w:snapToGrid w:val="0"/>
                <w:color w:val="000000"/>
                <w:sz w:val="18"/>
                <w:szCs w:val="18"/>
                <w:lang w:eastAsia="th-TH"/>
              </w:rPr>
              <w:t>Separate</w:t>
            </w:r>
          </w:p>
          <w:p w14:paraId="6F5BD1A8" w14:textId="77777777" w:rsidR="00387400" w:rsidRPr="003536F9" w:rsidRDefault="009626BD" w:rsidP="0063716A">
            <w:pPr>
              <w:pStyle w:val="a0"/>
              <w:ind w:right="-72"/>
              <w:jc w:val="center"/>
              <w:rPr>
                <w:rFonts w:ascii="Arial" w:hAnsi="Arial" w:cs="Arial"/>
                <w:b/>
                <w:bCs/>
                <w:color w:val="000000"/>
                <w:sz w:val="18"/>
                <w:szCs w:val="18"/>
                <w:lang w:val="en-US"/>
              </w:rPr>
            </w:pPr>
            <w:r w:rsidRPr="003536F9">
              <w:rPr>
                <w:rFonts w:ascii="Arial" w:hAnsi="Arial" w:cs="Arial"/>
                <w:b/>
                <w:bCs/>
                <w:snapToGrid w:val="0"/>
                <w:color w:val="000000"/>
                <w:sz w:val="18"/>
                <w:szCs w:val="18"/>
                <w:lang w:eastAsia="th-TH"/>
              </w:rPr>
              <w:t>financial statements</w:t>
            </w:r>
          </w:p>
        </w:tc>
      </w:tr>
      <w:tr w:rsidR="0060432E" w:rsidRPr="003536F9" w14:paraId="7E9B76BE" w14:textId="77777777" w:rsidTr="00A17E90">
        <w:tc>
          <w:tcPr>
            <w:tcW w:w="6581" w:type="dxa"/>
            <w:vAlign w:val="bottom"/>
          </w:tcPr>
          <w:p w14:paraId="457CF5CB" w14:textId="77777777" w:rsidR="008D0965" w:rsidRPr="003536F9" w:rsidRDefault="008D0965" w:rsidP="00672CB6">
            <w:pPr>
              <w:ind w:left="435"/>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vAlign w:val="bottom"/>
          </w:tcPr>
          <w:p w14:paraId="65EE3606" w14:textId="77777777" w:rsidR="008D0965" w:rsidRPr="003536F9" w:rsidRDefault="0041003A" w:rsidP="0063716A">
            <w:pPr>
              <w:pStyle w:val="a0"/>
              <w:tabs>
                <w:tab w:val="decimal" w:pos="1224"/>
              </w:tabs>
              <w:ind w:right="-72"/>
              <w:jc w:val="center"/>
              <w:rPr>
                <w:rFonts w:ascii="Arial" w:hAnsi="Arial" w:cs="Arial"/>
                <w:b/>
                <w:bCs/>
                <w:color w:val="000000"/>
                <w:sz w:val="18"/>
                <w:szCs w:val="18"/>
              </w:rPr>
            </w:pPr>
            <w:r w:rsidRPr="003536F9">
              <w:rPr>
                <w:rFonts w:ascii="Arial" w:hAnsi="Arial" w:cs="Arial"/>
                <w:b/>
                <w:bCs/>
                <w:color w:val="000000"/>
                <w:sz w:val="18"/>
                <w:szCs w:val="18"/>
              </w:rPr>
              <w:t>Cost m</w:t>
            </w:r>
            <w:r w:rsidR="008D0965" w:rsidRPr="003536F9">
              <w:rPr>
                <w:rFonts w:ascii="Arial" w:hAnsi="Arial" w:cs="Arial"/>
                <w:b/>
                <w:bCs/>
                <w:color w:val="000000"/>
                <w:sz w:val="18"/>
                <w:szCs w:val="18"/>
              </w:rPr>
              <w:t>ethod</w:t>
            </w:r>
          </w:p>
        </w:tc>
      </w:tr>
      <w:tr w:rsidR="0060432E" w:rsidRPr="003536F9" w14:paraId="4675B38C" w14:textId="77777777" w:rsidTr="001B5C07">
        <w:tc>
          <w:tcPr>
            <w:tcW w:w="6581" w:type="dxa"/>
            <w:vAlign w:val="bottom"/>
          </w:tcPr>
          <w:p w14:paraId="2D274CD0" w14:textId="77777777" w:rsidR="00670FFA" w:rsidRPr="003536F9" w:rsidRDefault="00670FFA" w:rsidP="00672CB6">
            <w:pPr>
              <w:ind w:left="435"/>
              <w:rPr>
                <w:rFonts w:ascii="Arial" w:hAnsi="Arial" w:cs="Arial"/>
                <w:snapToGrid w:val="0"/>
                <w:color w:val="000000"/>
                <w:sz w:val="18"/>
                <w:szCs w:val="18"/>
                <w:lang w:eastAsia="th-TH"/>
              </w:rPr>
            </w:pPr>
          </w:p>
        </w:tc>
        <w:tc>
          <w:tcPr>
            <w:tcW w:w="1440" w:type="dxa"/>
            <w:tcBorders>
              <w:top w:val="single" w:sz="4" w:space="0" w:color="auto"/>
            </w:tcBorders>
            <w:vAlign w:val="bottom"/>
          </w:tcPr>
          <w:p w14:paraId="57BA8FB8" w14:textId="3163F199" w:rsidR="00670FFA" w:rsidRPr="003536F9" w:rsidRDefault="003536F9" w:rsidP="0063716A">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2025</w:t>
            </w:r>
          </w:p>
        </w:tc>
        <w:tc>
          <w:tcPr>
            <w:tcW w:w="1440" w:type="dxa"/>
            <w:tcBorders>
              <w:top w:val="single" w:sz="4" w:space="0" w:color="auto"/>
            </w:tcBorders>
            <w:vAlign w:val="bottom"/>
          </w:tcPr>
          <w:p w14:paraId="2B285C9D" w14:textId="06DEF3CB" w:rsidR="00670FFA" w:rsidRPr="003536F9" w:rsidRDefault="003536F9" w:rsidP="0063716A">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rPr>
              <w:t>2024</w:t>
            </w:r>
          </w:p>
        </w:tc>
      </w:tr>
      <w:tr w:rsidR="0060432E" w:rsidRPr="003536F9" w14:paraId="579256DA" w14:textId="77777777" w:rsidTr="001B5C07">
        <w:tc>
          <w:tcPr>
            <w:tcW w:w="6581" w:type="dxa"/>
            <w:vAlign w:val="bottom"/>
          </w:tcPr>
          <w:p w14:paraId="2C75EAC3" w14:textId="77777777" w:rsidR="00670FFA" w:rsidRPr="003536F9" w:rsidRDefault="00670FFA" w:rsidP="00672CB6">
            <w:pPr>
              <w:ind w:left="435"/>
              <w:rPr>
                <w:rFonts w:ascii="Arial" w:hAnsi="Arial" w:cs="Arial"/>
                <w:b/>
                <w:bCs/>
                <w:snapToGrid w:val="0"/>
                <w:color w:val="000000"/>
                <w:sz w:val="18"/>
                <w:szCs w:val="18"/>
                <w:lang w:eastAsia="th-TH"/>
              </w:rPr>
            </w:pPr>
          </w:p>
        </w:tc>
        <w:tc>
          <w:tcPr>
            <w:tcW w:w="1440" w:type="dxa"/>
            <w:tcBorders>
              <w:bottom w:val="single" w:sz="4" w:space="0" w:color="auto"/>
            </w:tcBorders>
            <w:vAlign w:val="bottom"/>
          </w:tcPr>
          <w:p w14:paraId="42BBF9B4" w14:textId="77777777" w:rsidR="00670FFA" w:rsidRPr="003536F9" w:rsidRDefault="00670FFA" w:rsidP="0063716A">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c>
          <w:tcPr>
            <w:tcW w:w="1440" w:type="dxa"/>
            <w:tcBorders>
              <w:bottom w:val="single" w:sz="4" w:space="0" w:color="auto"/>
            </w:tcBorders>
            <w:vAlign w:val="bottom"/>
          </w:tcPr>
          <w:p w14:paraId="40675771" w14:textId="77777777" w:rsidR="00670FFA" w:rsidRPr="003536F9" w:rsidRDefault="00670FFA" w:rsidP="0063716A">
            <w:pPr>
              <w:pStyle w:val="a0"/>
              <w:tabs>
                <w:tab w:val="decimal" w:pos="1224"/>
              </w:tabs>
              <w:ind w:right="-72"/>
              <w:jc w:val="both"/>
              <w:rPr>
                <w:rFonts w:ascii="Arial" w:hAnsi="Arial" w:cs="Arial"/>
                <w:b/>
                <w:bCs/>
                <w:color w:val="000000"/>
                <w:sz w:val="18"/>
                <w:szCs w:val="18"/>
                <w:lang w:val="en-US"/>
              </w:rPr>
            </w:pPr>
            <w:r w:rsidRPr="003536F9">
              <w:rPr>
                <w:rFonts w:ascii="Arial" w:hAnsi="Arial" w:cs="Arial"/>
                <w:b/>
                <w:bCs/>
                <w:color w:val="000000"/>
                <w:sz w:val="18"/>
                <w:szCs w:val="18"/>
                <w:lang w:val="en-US"/>
              </w:rPr>
              <w:t>Baht</w:t>
            </w:r>
          </w:p>
        </w:tc>
      </w:tr>
      <w:tr w:rsidR="0060432E" w:rsidRPr="003536F9" w14:paraId="523635A2" w14:textId="77777777" w:rsidTr="001B5C07">
        <w:tc>
          <w:tcPr>
            <w:tcW w:w="6581" w:type="dxa"/>
            <w:vAlign w:val="bottom"/>
          </w:tcPr>
          <w:p w14:paraId="241ACA01" w14:textId="77777777" w:rsidR="00670FFA" w:rsidRPr="003536F9" w:rsidRDefault="00670FFA" w:rsidP="00672CB6">
            <w:pPr>
              <w:pStyle w:val="a0"/>
              <w:tabs>
                <w:tab w:val="left" w:pos="882"/>
              </w:tabs>
              <w:ind w:left="435" w:right="-76"/>
              <w:rPr>
                <w:rFonts w:ascii="Arial" w:hAnsi="Arial" w:cs="Arial"/>
                <w:color w:val="000000"/>
                <w:sz w:val="18"/>
                <w:szCs w:val="18"/>
                <w:lang w:val="en-US"/>
              </w:rPr>
            </w:pPr>
          </w:p>
        </w:tc>
        <w:tc>
          <w:tcPr>
            <w:tcW w:w="1440" w:type="dxa"/>
            <w:tcBorders>
              <w:top w:val="single" w:sz="4" w:space="0" w:color="auto"/>
            </w:tcBorders>
            <w:vAlign w:val="bottom"/>
          </w:tcPr>
          <w:p w14:paraId="32C455EA" w14:textId="77777777" w:rsidR="00670FFA" w:rsidRPr="003536F9" w:rsidRDefault="00670FFA" w:rsidP="006D3021">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vAlign w:val="bottom"/>
          </w:tcPr>
          <w:p w14:paraId="3120CBC6" w14:textId="77777777" w:rsidR="00670FFA" w:rsidRPr="003536F9" w:rsidRDefault="00670FFA" w:rsidP="0063716A">
            <w:pPr>
              <w:tabs>
                <w:tab w:val="decimal" w:pos="1224"/>
              </w:tabs>
              <w:ind w:right="-72"/>
              <w:rPr>
                <w:rFonts w:ascii="Arial" w:hAnsi="Arial" w:cs="Arial"/>
                <w:snapToGrid w:val="0"/>
                <w:color w:val="000000"/>
                <w:sz w:val="18"/>
                <w:szCs w:val="18"/>
                <w:lang w:eastAsia="th-TH"/>
              </w:rPr>
            </w:pPr>
          </w:p>
        </w:tc>
      </w:tr>
      <w:tr w:rsidR="0060432E" w:rsidRPr="003536F9" w14:paraId="4C83C5FE" w14:textId="77777777" w:rsidTr="006D64E0">
        <w:tc>
          <w:tcPr>
            <w:tcW w:w="6581" w:type="dxa"/>
            <w:vAlign w:val="bottom"/>
          </w:tcPr>
          <w:p w14:paraId="04B4655E" w14:textId="3A8B67F4" w:rsidR="006D64E0" w:rsidRPr="003536F9" w:rsidRDefault="008B426A" w:rsidP="006D64E0">
            <w:pPr>
              <w:pStyle w:val="a0"/>
              <w:ind w:left="435" w:right="0"/>
              <w:rPr>
                <w:rFonts w:ascii="Arial" w:hAnsi="Arial" w:cs="Arial"/>
                <w:color w:val="000000"/>
                <w:sz w:val="18"/>
                <w:szCs w:val="18"/>
                <w:lang w:val="en-US"/>
              </w:rPr>
            </w:pPr>
            <w:r w:rsidRPr="003536F9">
              <w:rPr>
                <w:rFonts w:ascii="Arial" w:hAnsi="Arial" w:cs="Arial"/>
                <w:color w:val="000000"/>
                <w:sz w:val="18"/>
                <w:szCs w:val="18"/>
                <w:lang w:val="en-US"/>
              </w:rPr>
              <w:t>Net book amount at the beginning</w:t>
            </w:r>
            <w:r w:rsidR="006D64E0" w:rsidRPr="003536F9">
              <w:rPr>
                <w:rFonts w:ascii="Arial" w:hAnsi="Arial" w:cs="Arial"/>
                <w:color w:val="000000"/>
                <w:sz w:val="18"/>
                <w:szCs w:val="18"/>
                <w:lang w:val="en-US"/>
              </w:rPr>
              <w:t xml:space="preserve"> of the year </w:t>
            </w:r>
          </w:p>
        </w:tc>
        <w:tc>
          <w:tcPr>
            <w:tcW w:w="1440" w:type="dxa"/>
            <w:vAlign w:val="bottom"/>
          </w:tcPr>
          <w:p w14:paraId="17A16EA3" w14:textId="1A3813D5" w:rsidR="006D64E0" w:rsidRPr="003536F9" w:rsidRDefault="003536F9" w:rsidP="00C4184C">
            <w:pPr>
              <w:pStyle w:val="a0"/>
              <w:tabs>
                <w:tab w:val="decimal" w:pos="1224"/>
              </w:tabs>
              <w:ind w:right="-72"/>
              <w:jc w:val="both"/>
              <w:rPr>
                <w:rFonts w:ascii="Arial" w:hAnsi="Arial" w:cs="Arial"/>
                <w:noProof/>
                <w:color w:val="000000"/>
                <w:sz w:val="18"/>
                <w:szCs w:val="18"/>
                <w:lang w:eastAsia="ja-JP"/>
              </w:rPr>
            </w:pPr>
            <w:r w:rsidRPr="003536F9">
              <w:rPr>
                <w:rFonts w:ascii="Arial" w:hAnsi="Arial" w:cs="Arial"/>
                <w:noProof/>
                <w:color w:val="000000"/>
                <w:sz w:val="18"/>
                <w:szCs w:val="18"/>
                <w:lang w:eastAsia="ja-JP"/>
              </w:rPr>
              <w:t>5</w:t>
            </w:r>
            <w:r w:rsidR="006D64E0"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249</w:t>
            </w:r>
            <w:r w:rsidR="006D64E0"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173</w:t>
            </w:r>
            <w:r w:rsidR="006D64E0"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242</w:t>
            </w:r>
          </w:p>
        </w:tc>
        <w:tc>
          <w:tcPr>
            <w:tcW w:w="1440" w:type="dxa"/>
            <w:vAlign w:val="bottom"/>
          </w:tcPr>
          <w:p w14:paraId="271E327E" w14:textId="458B55B6" w:rsidR="006D64E0" w:rsidRPr="003536F9" w:rsidRDefault="003536F9" w:rsidP="00C4184C">
            <w:pPr>
              <w:pStyle w:val="a0"/>
              <w:tabs>
                <w:tab w:val="decimal" w:pos="1224"/>
              </w:tabs>
              <w:ind w:right="-72"/>
              <w:jc w:val="both"/>
              <w:rPr>
                <w:rFonts w:ascii="Arial" w:hAnsi="Arial" w:cs="Arial"/>
                <w:noProof/>
                <w:color w:val="000000"/>
                <w:sz w:val="18"/>
                <w:szCs w:val="18"/>
                <w:lang w:eastAsia="ja-JP"/>
              </w:rPr>
            </w:pPr>
            <w:r w:rsidRPr="003536F9">
              <w:rPr>
                <w:rFonts w:ascii="Arial" w:hAnsi="Arial" w:cs="Arial"/>
                <w:noProof/>
                <w:color w:val="000000"/>
                <w:sz w:val="18"/>
                <w:szCs w:val="18"/>
                <w:lang w:eastAsia="ja-JP"/>
              </w:rPr>
              <w:t>8</w:t>
            </w:r>
            <w:r w:rsidR="006D64E0"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021</w:t>
            </w:r>
            <w:r w:rsidR="006D64E0"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935</w:t>
            </w:r>
            <w:r w:rsidR="006D64E0"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167</w:t>
            </w:r>
          </w:p>
        </w:tc>
      </w:tr>
      <w:tr w:rsidR="0060432E" w:rsidRPr="003536F9" w14:paraId="3EEF3888" w14:textId="77777777" w:rsidTr="006D64E0">
        <w:tc>
          <w:tcPr>
            <w:tcW w:w="6581" w:type="dxa"/>
            <w:vAlign w:val="bottom"/>
          </w:tcPr>
          <w:p w14:paraId="7CFE39AE" w14:textId="111FD9D4" w:rsidR="006D64E0" w:rsidRPr="003536F9" w:rsidRDefault="006D64E0" w:rsidP="006D64E0">
            <w:pPr>
              <w:pStyle w:val="a0"/>
              <w:ind w:left="435" w:right="0"/>
              <w:rPr>
                <w:rFonts w:ascii="Arial" w:hAnsi="Arial" w:cs="Arial"/>
                <w:color w:val="000000"/>
                <w:sz w:val="18"/>
                <w:szCs w:val="18"/>
              </w:rPr>
            </w:pPr>
            <w:r w:rsidRPr="003536F9">
              <w:rPr>
                <w:rFonts w:ascii="Arial" w:hAnsi="Arial" w:cs="Arial"/>
                <w:color w:val="000000"/>
                <w:sz w:val="18"/>
                <w:szCs w:val="18"/>
                <w:lang w:val="en-US"/>
              </w:rPr>
              <w:t>Increase in investment in subsidiaries during the year</w:t>
            </w:r>
          </w:p>
        </w:tc>
        <w:tc>
          <w:tcPr>
            <w:tcW w:w="1440" w:type="dxa"/>
            <w:vAlign w:val="bottom"/>
          </w:tcPr>
          <w:p w14:paraId="3FF7C3EB" w14:textId="4E74A079" w:rsidR="006D64E0" w:rsidRPr="003536F9" w:rsidRDefault="003536F9" w:rsidP="00C4184C">
            <w:pPr>
              <w:pStyle w:val="a0"/>
              <w:tabs>
                <w:tab w:val="decimal" w:pos="1224"/>
              </w:tabs>
              <w:ind w:right="-72"/>
              <w:jc w:val="both"/>
              <w:rPr>
                <w:rFonts w:ascii="Arial" w:hAnsi="Arial" w:cs="Arial"/>
                <w:noProof/>
                <w:color w:val="000000"/>
                <w:sz w:val="18"/>
                <w:szCs w:val="18"/>
                <w:lang w:eastAsia="ja-JP"/>
              </w:rPr>
            </w:pPr>
            <w:r w:rsidRPr="003536F9">
              <w:rPr>
                <w:rFonts w:ascii="Arial" w:hAnsi="Arial" w:cs="Arial"/>
                <w:noProof/>
                <w:color w:val="000000"/>
                <w:sz w:val="18"/>
                <w:szCs w:val="18"/>
                <w:lang w:eastAsia="ja-JP"/>
              </w:rPr>
              <w:t>6</w:t>
            </w:r>
            <w:r w:rsidR="006D64E0"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400</w:t>
            </w:r>
            <w:r w:rsidR="006D64E0"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009</w:t>
            </w:r>
            <w:r w:rsidR="006D64E0"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440</w:t>
            </w:r>
          </w:p>
        </w:tc>
        <w:tc>
          <w:tcPr>
            <w:tcW w:w="1440" w:type="dxa"/>
            <w:vAlign w:val="bottom"/>
          </w:tcPr>
          <w:p w14:paraId="1F23E404" w14:textId="22EB2D67" w:rsidR="006D64E0" w:rsidRPr="003536F9" w:rsidRDefault="003536F9" w:rsidP="00C4184C">
            <w:pPr>
              <w:pStyle w:val="a0"/>
              <w:tabs>
                <w:tab w:val="decimal" w:pos="1224"/>
              </w:tabs>
              <w:ind w:right="-72"/>
              <w:jc w:val="both"/>
              <w:rPr>
                <w:rFonts w:ascii="Arial" w:hAnsi="Arial" w:cs="Arial"/>
                <w:noProof/>
                <w:color w:val="000000"/>
                <w:sz w:val="18"/>
                <w:szCs w:val="18"/>
                <w:lang w:eastAsia="ja-JP"/>
              </w:rPr>
            </w:pPr>
            <w:r w:rsidRPr="003536F9">
              <w:rPr>
                <w:rFonts w:ascii="Arial" w:hAnsi="Arial" w:cs="Arial"/>
                <w:noProof/>
                <w:color w:val="000000"/>
                <w:sz w:val="18"/>
                <w:szCs w:val="18"/>
                <w:lang w:eastAsia="ja-JP"/>
              </w:rPr>
              <w:t>32</w:t>
            </w:r>
            <w:r w:rsidR="006D64E0"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438</w:t>
            </w:r>
            <w:r w:rsidR="006D64E0"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075</w:t>
            </w:r>
          </w:p>
        </w:tc>
      </w:tr>
      <w:tr w:rsidR="0060432E" w:rsidRPr="003536F9" w14:paraId="6C8B52E9" w14:textId="77777777" w:rsidTr="006D64E0">
        <w:tc>
          <w:tcPr>
            <w:tcW w:w="6581" w:type="dxa"/>
            <w:vAlign w:val="bottom"/>
          </w:tcPr>
          <w:p w14:paraId="5876524C" w14:textId="5FE8D3CF" w:rsidR="00C4184C" w:rsidRPr="003536F9" w:rsidRDefault="00C4184C" w:rsidP="00C4184C">
            <w:pPr>
              <w:pStyle w:val="a0"/>
              <w:ind w:left="435" w:right="0"/>
              <w:rPr>
                <w:rFonts w:ascii="Arial" w:hAnsi="Arial" w:cs="Arial"/>
                <w:color w:val="000000"/>
                <w:sz w:val="18"/>
                <w:szCs w:val="18"/>
              </w:rPr>
            </w:pPr>
            <w:r w:rsidRPr="003536F9">
              <w:rPr>
                <w:rFonts w:ascii="Arial" w:hAnsi="Arial" w:cs="Arial"/>
                <w:color w:val="000000"/>
                <w:sz w:val="18"/>
                <w:szCs w:val="18"/>
                <w:lang w:val="en-US"/>
              </w:rPr>
              <w:t xml:space="preserve">Reclassified from investment in an associate (Note </w:t>
            </w:r>
            <w:r w:rsidR="003536F9" w:rsidRPr="003536F9">
              <w:rPr>
                <w:rFonts w:ascii="Arial" w:hAnsi="Arial" w:cs="Arial"/>
                <w:color w:val="000000"/>
                <w:sz w:val="18"/>
                <w:szCs w:val="18"/>
              </w:rPr>
              <w:t>17</w:t>
            </w:r>
            <w:r w:rsidRPr="003536F9">
              <w:rPr>
                <w:rFonts w:ascii="Arial" w:hAnsi="Arial" w:cs="Arial"/>
                <w:color w:val="000000"/>
                <w:sz w:val="18"/>
                <w:szCs w:val="18"/>
                <w:lang w:val="en-US"/>
              </w:rPr>
              <w:t>)</w:t>
            </w:r>
          </w:p>
        </w:tc>
        <w:tc>
          <w:tcPr>
            <w:tcW w:w="1440" w:type="dxa"/>
            <w:vAlign w:val="bottom"/>
          </w:tcPr>
          <w:p w14:paraId="4E401D8D" w14:textId="42FC256E" w:rsidR="00C4184C" w:rsidRPr="003536F9" w:rsidRDefault="006D7AA2" w:rsidP="00C4184C">
            <w:pPr>
              <w:pStyle w:val="a0"/>
              <w:tabs>
                <w:tab w:val="decimal" w:pos="1224"/>
              </w:tabs>
              <w:ind w:right="-72"/>
              <w:jc w:val="both"/>
              <w:rPr>
                <w:rFonts w:ascii="Arial" w:hAnsi="Arial" w:cs="Arial"/>
                <w:noProof/>
                <w:color w:val="000000"/>
                <w:sz w:val="18"/>
                <w:szCs w:val="18"/>
                <w:lang w:eastAsia="ja-JP"/>
              </w:rPr>
            </w:pPr>
            <w:r w:rsidRPr="003536F9">
              <w:rPr>
                <w:rFonts w:ascii="Arial" w:hAnsi="Arial" w:cs="Arial"/>
                <w:snapToGrid w:val="0"/>
                <w:color w:val="000000"/>
                <w:sz w:val="18"/>
                <w:szCs w:val="18"/>
                <w:lang w:eastAsia="th-TH"/>
              </w:rPr>
              <w:t xml:space="preserve">-       </w:t>
            </w:r>
          </w:p>
        </w:tc>
        <w:tc>
          <w:tcPr>
            <w:tcW w:w="1440" w:type="dxa"/>
            <w:vAlign w:val="bottom"/>
          </w:tcPr>
          <w:p w14:paraId="0CBA924D" w14:textId="44AA5E55" w:rsidR="00C4184C" w:rsidRPr="003536F9" w:rsidRDefault="003536F9" w:rsidP="00C4184C">
            <w:pPr>
              <w:pStyle w:val="a0"/>
              <w:tabs>
                <w:tab w:val="decimal" w:pos="1224"/>
              </w:tabs>
              <w:ind w:right="-72"/>
              <w:jc w:val="both"/>
              <w:rPr>
                <w:rFonts w:ascii="Arial" w:hAnsi="Arial" w:cs="Arial"/>
                <w:noProof/>
                <w:color w:val="000000"/>
                <w:sz w:val="18"/>
                <w:szCs w:val="18"/>
                <w:lang w:eastAsia="ja-JP"/>
              </w:rPr>
            </w:pPr>
            <w:r w:rsidRPr="003536F9">
              <w:rPr>
                <w:rFonts w:ascii="Arial" w:hAnsi="Arial" w:cs="Arial"/>
                <w:noProof/>
                <w:color w:val="000000"/>
                <w:sz w:val="18"/>
                <w:szCs w:val="18"/>
                <w:lang w:eastAsia="ja-JP"/>
              </w:rPr>
              <w:t>300</w:t>
            </w:r>
            <w:r w:rsidR="00C4184C"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000</w:t>
            </w:r>
          </w:p>
        </w:tc>
      </w:tr>
      <w:tr w:rsidR="0060432E" w:rsidRPr="003536F9" w14:paraId="304B441A" w14:textId="77777777" w:rsidTr="006D64E0">
        <w:tc>
          <w:tcPr>
            <w:tcW w:w="6581" w:type="dxa"/>
            <w:vAlign w:val="bottom"/>
          </w:tcPr>
          <w:p w14:paraId="792FD833" w14:textId="0B790BDC" w:rsidR="00071D57" w:rsidRPr="003536F9" w:rsidRDefault="00071D57" w:rsidP="00071D57">
            <w:pPr>
              <w:pStyle w:val="a0"/>
              <w:ind w:left="435" w:right="0"/>
              <w:rPr>
                <w:rFonts w:ascii="Arial" w:hAnsi="Arial" w:cs="Arial"/>
                <w:color w:val="000000"/>
                <w:sz w:val="18"/>
                <w:szCs w:val="18"/>
                <w:lang w:val="en-US"/>
              </w:rPr>
            </w:pPr>
            <w:r w:rsidRPr="003536F9">
              <w:rPr>
                <w:rFonts w:ascii="Arial" w:hAnsi="Arial" w:cs="Arial"/>
                <w:color w:val="000000"/>
                <w:sz w:val="18"/>
                <w:szCs w:val="18"/>
                <w:lang w:val="en-US"/>
              </w:rPr>
              <w:t>Loss f</w:t>
            </w:r>
            <w:r w:rsidRPr="003536F9">
              <w:rPr>
                <w:rFonts w:ascii="Arial" w:hAnsi="Arial" w:cs="Arial"/>
                <w:color w:val="000000"/>
                <w:sz w:val="18"/>
                <w:szCs w:val="18"/>
              </w:rPr>
              <w:t>r</w:t>
            </w:r>
            <w:r w:rsidRPr="003536F9">
              <w:rPr>
                <w:rFonts w:ascii="Arial" w:hAnsi="Arial" w:cs="Arial"/>
                <w:color w:val="000000"/>
                <w:sz w:val="18"/>
                <w:szCs w:val="18"/>
                <w:lang w:val="en-US"/>
              </w:rPr>
              <w:t>om impairment</w:t>
            </w:r>
          </w:p>
        </w:tc>
        <w:tc>
          <w:tcPr>
            <w:tcW w:w="1440" w:type="dxa"/>
            <w:tcBorders>
              <w:bottom w:val="single" w:sz="4" w:space="0" w:color="auto"/>
            </w:tcBorders>
            <w:vAlign w:val="bottom"/>
          </w:tcPr>
          <w:p w14:paraId="3B8609C6" w14:textId="05AAAD0A" w:rsidR="00071D57" w:rsidRPr="003536F9" w:rsidRDefault="0087104D" w:rsidP="00C4184C">
            <w:pPr>
              <w:pStyle w:val="a0"/>
              <w:tabs>
                <w:tab w:val="decimal" w:pos="1224"/>
              </w:tabs>
              <w:ind w:right="-72"/>
              <w:jc w:val="both"/>
              <w:rPr>
                <w:rFonts w:ascii="Arial" w:hAnsi="Arial" w:cs="Arial"/>
                <w:noProof/>
                <w:color w:val="000000"/>
                <w:sz w:val="18"/>
                <w:szCs w:val="18"/>
                <w:lang w:eastAsia="ja-JP"/>
              </w:rPr>
            </w:pPr>
            <w:r w:rsidRPr="003536F9">
              <w:rPr>
                <w:rFonts w:ascii="Arial" w:hAnsi="Arial" w:cs="Arial"/>
                <w:noProof/>
                <w:color w:val="000000"/>
                <w:sz w:val="18"/>
                <w:szCs w:val="18"/>
                <w:lang w:eastAsia="ja-JP"/>
              </w:rPr>
              <w:t>(</w:t>
            </w:r>
            <w:r w:rsidR="003536F9" w:rsidRPr="003536F9">
              <w:rPr>
                <w:rFonts w:ascii="Arial" w:hAnsi="Arial" w:cs="Arial"/>
                <w:noProof/>
                <w:color w:val="000000"/>
                <w:sz w:val="18"/>
                <w:szCs w:val="18"/>
                <w:lang w:eastAsia="ja-JP"/>
              </w:rPr>
              <w:t>695</w:t>
            </w:r>
            <w:r w:rsidRPr="003536F9">
              <w:rPr>
                <w:rFonts w:ascii="Arial" w:hAnsi="Arial" w:cs="Arial"/>
                <w:noProof/>
                <w:color w:val="000000"/>
                <w:sz w:val="18"/>
                <w:szCs w:val="18"/>
                <w:lang w:eastAsia="ja-JP"/>
              </w:rPr>
              <w:t>,</w:t>
            </w:r>
            <w:r w:rsidR="003536F9" w:rsidRPr="003536F9">
              <w:rPr>
                <w:rFonts w:ascii="Arial" w:hAnsi="Arial" w:cs="Arial"/>
                <w:noProof/>
                <w:color w:val="000000"/>
                <w:sz w:val="18"/>
                <w:szCs w:val="18"/>
                <w:lang w:eastAsia="ja-JP"/>
              </w:rPr>
              <w:t>521</w:t>
            </w:r>
            <w:r w:rsidRPr="003536F9">
              <w:rPr>
                <w:rFonts w:ascii="Arial" w:hAnsi="Arial" w:cs="Arial"/>
                <w:noProof/>
                <w:color w:val="000000"/>
                <w:sz w:val="18"/>
                <w:szCs w:val="18"/>
                <w:lang w:eastAsia="ja-JP"/>
              </w:rPr>
              <w:t>,</w:t>
            </w:r>
            <w:r w:rsidR="003536F9" w:rsidRPr="003536F9">
              <w:rPr>
                <w:rFonts w:ascii="Arial" w:hAnsi="Arial" w:cs="Arial"/>
                <w:noProof/>
                <w:color w:val="000000"/>
                <w:sz w:val="18"/>
                <w:szCs w:val="18"/>
                <w:lang w:eastAsia="ja-JP"/>
              </w:rPr>
              <w:t>900</w:t>
            </w:r>
            <w:r w:rsidRPr="003536F9">
              <w:rPr>
                <w:rFonts w:ascii="Arial" w:hAnsi="Arial" w:cs="Arial"/>
                <w:noProof/>
                <w:color w:val="000000"/>
                <w:sz w:val="18"/>
                <w:szCs w:val="18"/>
                <w:lang w:eastAsia="ja-JP"/>
              </w:rPr>
              <w:t>)</w:t>
            </w:r>
          </w:p>
        </w:tc>
        <w:tc>
          <w:tcPr>
            <w:tcW w:w="1440" w:type="dxa"/>
            <w:tcBorders>
              <w:bottom w:val="single" w:sz="4" w:space="0" w:color="auto"/>
            </w:tcBorders>
            <w:vAlign w:val="bottom"/>
          </w:tcPr>
          <w:p w14:paraId="2031C47A" w14:textId="433844FD" w:rsidR="00071D57" w:rsidRPr="003536F9" w:rsidRDefault="00071D57" w:rsidP="00C4184C">
            <w:pPr>
              <w:pStyle w:val="a0"/>
              <w:tabs>
                <w:tab w:val="decimal" w:pos="1224"/>
              </w:tabs>
              <w:ind w:right="-72"/>
              <w:jc w:val="both"/>
              <w:rPr>
                <w:rFonts w:ascii="Arial" w:hAnsi="Arial" w:cs="Arial"/>
                <w:noProof/>
                <w:color w:val="000000"/>
                <w:sz w:val="18"/>
                <w:szCs w:val="18"/>
                <w:lang w:eastAsia="ja-JP"/>
              </w:rPr>
            </w:pPr>
            <w:r w:rsidRPr="003536F9">
              <w:rPr>
                <w:rFonts w:ascii="Arial" w:hAnsi="Arial" w:cs="Arial"/>
                <w:noProof/>
                <w:color w:val="000000"/>
                <w:sz w:val="18"/>
                <w:szCs w:val="18"/>
                <w:lang w:eastAsia="ja-JP"/>
              </w:rPr>
              <w:t>(</w:t>
            </w:r>
            <w:r w:rsidR="003536F9" w:rsidRPr="003536F9">
              <w:rPr>
                <w:rFonts w:ascii="Arial" w:hAnsi="Arial" w:cs="Arial"/>
                <w:noProof/>
                <w:color w:val="000000"/>
                <w:sz w:val="18"/>
                <w:szCs w:val="18"/>
                <w:lang w:eastAsia="ja-JP"/>
              </w:rPr>
              <w:t>2</w:t>
            </w:r>
            <w:r w:rsidRPr="003536F9">
              <w:rPr>
                <w:rFonts w:ascii="Arial" w:hAnsi="Arial" w:cs="Arial"/>
                <w:noProof/>
                <w:color w:val="000000"/>
                <w:sz w:val="18"/>
                <w:szCs w:val="18"/>
                <w:lang w:eastAsia="ja-JP"/>
              </w:rPr>
              <w:t>,</w:t>
            </w:r>
            <w:r w:rsidR="003536F9" w:rsidRPr="003536F9">
              <w:rPr>
                <w:rFonts w:ascii="Arial" w:hAnsi="Arial" w:cs="Arial"/>
                <w:noProof/>
                <w:color w:val="000000"/>
                <w:sz w:val="18"/>
                <w:szCs w:val="18"/>
                <w:lang w:eastAsia="ja-JP"/>
              </w:rPr>
              <w:t>805</w:t>
            </w:r>
            <w:r w:rsidRPr="003536F9">
              <w:rPr>
                <w:rFonts w:ascii="Arial" w:hAnsi="Arial" w:cs="Arial"/>
                <w:noProof/>
                <w:color w:val="000000"/>
                <w:sz w:val="18"/>
                <w:szCs w:val="18"/>
                <w:lang w:eastAsia="ja-JP"/>
              </w:rPr>
              <w:t>,</w:t>
            </w:r>
            <w:r w:rsidR="003536F9" w:rsidRPr="003536F9">
              <w:rPr>
                <w:rFonts w:ascii="Arial" w:hAnsi="Arial" w:cs="Arial"/>
                <w:noProof/>
                <w:color w:val="000000"/>
                <w:sz w:val="18"/>
                <w:szCs w:val="18"/>
                <w:lang w:eastAsia="ja-JP"/>
              </w:rPr>
              <w:t>500</w:t>
            </w:r>
            <w:r w:rsidRPr="003536F9">
              <w:rPr>
                <w:rFonts w:ascii="Arial" w:hAnsi="Arial" w:cs="Arial"/>
                <w:noProof/>
                <w:color w:val="000000"/>
                <w:sz w:val="18"/>
                <w:szCs w:val="18"/>
                <w:lang w:eastAsia="ja-JP"/>
              </w:rPr>
              <w:t>,</w:t>
            </w:r>
            <w:r w:rsidR="003536F9" w:rsidRPr="003536F9">
              <w:rPr>
                <w:rFonts w:ascii="Arial" w:hAnsi="Arial" w:cs="Arial"/>
                <w:noProof/>
                <w:color w:val="000000"/>
                <w:sz w:val="18"/>
                <w:szCs w:val="18"/>
                <w:lang w:eastAsia="ja-JP"/>
              </w:rPr>
              <w:t>000</w:t>
            </w:r>
            <w:r w:rsidRPr="003536F9">
              <w:rPr>
                <w:rFonts w:ascii="Arial" w:hAnsi="Arial" w:cs="Arial"/>
                <w:noProof/>
                <w:color w:val="000000"/>
                <w:sz w:val="18"/>
                <w:szCs w:val="18"/>
                <w:lang w:eastAsia="ja-JP"/>
              </w:rPr>
              <w:t>)</w:t>
            </w:r>
          </w:p>
        </w:tc>
      </w:tr>
      <w:tr w:rsidR="0060432E" w:rsidRPr="003536F9" w14:paraId="3AD98247" w14:textId="77777777" w:rsidTr="006D64E0">
        <w:tc>
          <w:tcPr>
            <w:tcW w:w="6581" w:type="dxa"/>
            <w:vAlign w:val="bottom"/>
          </w:tcPr>
          <w:p w14:paraId="1380F2BA" w14:textId="77777777" w:rsidR="00071D57" w:rsidRPr="003536F9" w:rsidRDefault="00071D57" w:rsidP="00071D57">
            <w:pPr>
              <w:pStyle w:val="a0"/>
              <w:tabs>
                <w:tab w:val="left" w:pos="882"/>
              </w:tabs>
              <w:ind w:left="435" w:right="-76"/>
              <w:rPr>
                <w:rFonts w:ascii="Arial" w:hAnsi="Arial" w:cs="Arial"/>
                <w:color w:val="000000"/>
                <w:sz w:val="18"/>
                <w:szCs w:val="18"/>
                <w:lang w:val="en-US"/>
              </w:rPr>
            </w:pPr>
          </w:p>
        </w:tc>
        <w:tc>
          <w:tcPr>
            <w:tcW w:w="1440" w:type="dxa"/>
            <w:tcBorders>
              <w:top w:val="single" w:sz="4" w:space="0" w:color="auto"/>
            </w:tcBorders>
            <w:vAlign w:val="bottom"/>
          </w:tcPr>
          <w:p w14:paraId="54EC93AC" w14:textId="0F4FB15D" w:rsidR="00071D57" w:rsidRPr="003536F9" w:rsidRDefault="00071D57" w:rsidP="00C4184C">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vAlign w:val="bottom"/>
          </w:tcPr>
          <w:p w14:paraId="12EA1FFA" w14:textId="2E708A15" w:rsidR="00071D57" w:rsidRPr="003536F9" w:rsidRDefault="00071D57" w:rsidP="00C4184C">
            <w:pPr>
              <w:pStyle w:val="a0"/>
              <w:tabs>
                <w:tab w:val="decimal" w:pos="1224"/>
              </w:tabs>
              <w:ind w:right="-72"/>
              <w:jc w:val="both"/>
              <w:rPr>
                <w:rFonts w:ascii="Arial" w:hAnsi="Arial" w:cs="Arial"/>
                <w:noProof/>
                <w:color w:val="000000"/>
                <w:sz w:val="18"/>
                <w:szCs w:val="18"/>
                <w:lang w:eastAsia="ja-JP"/>
              </w:rPr>
            </w:pPr>
          </w:p>
        </w:tc>
      </w:tr>
      <w:tr w:rsidR="00071D57" w:rsidRPr="003536F9" w14:paraId="563BAD10" w14:textId="77777777" w:rsidTr="006D64E0">
        <w:tc>
          <w:tcPr>
            <w:tcW w:w="6581" w:type="dxa"/>
            <w:vAlign w:val="bottom"/>
          </w:tcPr>
          <w:p w14:paraId="4567AA12" w14:textId="2EA7AFB0" w:rsidR="00071D57" w:rsidRPr="003536F9" w:rsidRDefault="00C2193E" w:rsidP="00071D57">
            <w:pPr>
              <w:pStyle w:val="a0"/>
              <w:ind w:left="435" w:right="0"/>
              <w:rPr>
                <w:rFonts w:ascii="Arial" w:hAnsi="Arial" w:cs="Arial"/>
                <w:color w:val="000000"/>
                <w:sz w:val="18"/>
                <w:szCs w:val="18"/>
                <w:lang w:val="en-US"/>
              </w:rPr>
            </w:pPr>
            <w:r w:rsidRPr="003536F9">
              <w:rPr>
                <w:rFonts w:ascii="Arial" w:hAnsi="Arial" w:cs="Arial"/>
                <w:color w:val="000000"/>
                <w:sz w:val="18"/>
                <w:szCs w:val="18"/>
                <w:lang w:val="en-US"/>
              </w:rPr>
              <w:t xml:space="preserve">Net book amount at the end </w:t>
            </w:r>
            <w:r w:rsidR="00071D57" w:rsidRPr="003536F9">
              <w:rPr>
                <w:rFonts w:ascii="Arial" w:hAnsi="Arial" w:cs="Arial"/>
                <w:color w:val="000000"/>
                <w:sz w:val="18"/>
                <w:szCs w:val="18"/>
                <w:lang w:val="en-US"/>
              </w:rPr>
              <w:t xml:space="preserve">of the year </w:t>
            </w:r>
          </w:p>
        </w:tc>
        <w:tc>
          <w:tcPr>
            <w:tcW w:w="1440" w:type="dxa"/>
            <w:tcBorders>
              <w:bottom w:val="single" w:sz="4" w:space="0" w:color="auto"/>
            </w:tcBorders>
            <w:vAlign w:val="bottom"/>
          </w:tcPr>
          <w:p w14:paraId="34F44AEF" w14:textId="13AB92A8" w:rsidR="00071D57" w:rsidRPr="003536F9" w:rsidRDefault="003536F9" w:rsidP="00C4184C">
            <w:pPr>
              <w:pStyle w:val="a0"/>
              <w:tabs>
                <w:tab w:val="decimal" w:pos="1224"/>
              </w:tabs>
              <w:ind w:right="-72"/>
              <w:jc w:val="both"/>
              <w:rPr>
                <w:rFonts w:ascii="Arial" w:hAnsi="Arial" w:cs="Arial"/>
                <w:noProof/>
                <w:color w:val="000000"/>
                <w:sz w:val="18"/>
                <w:szCs w:val="18"/>
                <w:cs/>
                <w:lang w:eastAsia="ja-JP"/>
              </w:rPr>
            </w:pPr>
            <w:r w:rsidRPr="003536F9">
              <w:rPr>
                <w:rFonts w:ascii="Arial" w:hAnsi="Arial" w:cs="Arial"/>
                <w:noProof/>
                <w:color w:val="000000"/>
                <w:sz w:val="18"/>
                <w:szCs w:val="18"/>
                <w:lang w:eastAsia="ja-JP"/>
              </w:rPr>
              <w:t>10</w:t>
            </w:r>
            <w:r w:rsidR="00CF37C3"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953</w:t>
            </w:r>
            <w:r w:rsidR="00CF37C3"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660</w:t>
            </w:r>
            <w:r w:rsidR="00CF37C3"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782</w:t>
            </w:r>
          </w:p>
        </w:tc>
        <w:tc>
          <w:tcPr>
            <w:tcW w:w="1440" w:type="dxa"/>
            <w:tcBorders>
              <w:bottom w:val="single" w:sz="4" w:space="0" w:color="auto"/>
            </w:tcBorders>
            <w:vAlign w:val="bottom"/>
          </w:tcPr>
          <w:p w14:paraId="1AEB76DD" w14:textId="21D04CD5" w:rsidR="00071D57" w:rsidRPr="003536F9" w:rsidRDefault="003536F9" w:rsidP="00C4184C">
            <w:pPr>
              <w:pStyle w:val="a0"/>
              <w:tabs>
                <w:tab w:val="decimal" w:pos="1224"/>
              </w:tabs>
              <w:ind w:right="-72"/>
              <w:jc w:val="both"/>
              <w:rPr>
                <w:rFonts w:ascii="Arial" w:hAnsi="Arial" w:cs="Arial"/>
                <w:noProof/>
                <w:color w:val="000000"/>
                <w:sz w:val="18"/>
                <w:szCs w:val="18"/>
                <w:cs/>
                <w:lang w:eastAsia="ja-JP"/>
              </w:rPr>
            </w:pPr>
            <w:r w:rsidRPr="003536F9">
              <w:rPr>
                <w:rFonts w:ascii="Arial" w:hAnsi="Arial" w:cs="Arial"/>
                <w:noProof/>
                <w:color w:val="000000"/>
                <w:sz w:val="18"/>
                <w:szCs w:val="18"/>
                <w:lang w:eastAsia="ja-JP"/>
              </w:rPr>
              <w:t>5</w:t>
            </w:r>
            <w:r w:rsidR="00071D57"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249</w:t>
            </w:r>
            <w:r w:rsidR="00071D57"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173</w:t>
            </w:r>
            <w:r w:rsidR="00071D57" w:rsidRPr="003536F9">
              <w:rPr>
                <w:rFonts w:ascii="Arial" w:hAnsi="Arial" w:cs="Arial"/>
                <w:noProof/>
                <w:color w:val="000000"/>
                <w:sz w:val="18"/>
                <w:szCs w:val="18"/>
                <w:lang w:eastAsia="ja-JP"/>
              </w:rPr>
              <w:t>,</w:t>
            </w:r>
            <w:r w:rsidRPr="003536F9">
              <w:rPr>
                <w:rFonts w:ascii="Arial" w:hAnsi="Arial" w:cs="Arial"/>
                <w:noProof/>
                <w:color w:val="000000"/>
                <w:sz w:val="18"/>
                <w:szCs w:val="18"/>
                <w:lang w:eastAsia="ja-JP"/>
              </w:rPr>
              <w:t>242</w:t>
            </w:r>
          </w:p>
        </w:tc>
      </w:tr>
    </w:tbl>
    <w:p w14:paraId="4A6B222B" w14:textId="77777777" w:rsidR="00164058" w:rsidRPr="003536F9" w:rsidRDefault="00164058" w:rsidP="00842B90">
      <w:pPr>
        <w:pStyle w:val="a0"/>
        <w:ind w:left="540" w:right="0"/>
        <w:jc w:val="both"/>
        <w:outlineLvl w:val="0"/>
        <w:rPr>
          <w:rFonts w:ascii="Arial" w:hAnsi="Arial" w:cs="Arial"/>
          <w:color w:val="000000"/>
          <w:sz w:val="18"/>
          <w:szCs w:val="18"/>
        </w:rPr>
      </w:pPr>
    </w:p>
    <w:p w14:paraId="6FDBBC06" w14:textId="70DACECF" w:rsidR="000B699F" w:rsidRPr="003536F9" w:rsidRDefault="004B328B" w:rsidP="00842B90">
      <w:pPr>
        <w:pStyle w:val="a0"/>
        <w:ind w:left="540" w:right="11" w:hanging="540"/>
        <w:jc w:val="thaiDistribute"/>
        <w:outlineLvl w:val="0"/>
        <w:rPr>
          <w:rFonts w:ascii="Arial" w:hAnsi="Arial" w:cs="Arial"/>
          <w:color w:val="000000"/>
          <w:sz w:val="18"/>
          <w:szCs w:val="18"/>
        </w:rPr>
      </w:pPr>
      <w:r w:rsidRPr="003536F9">
        <w:rPr>
          <w:rFonts w:ascii="Arial" w:hAnsi="Arial" w:cs="Arial"/>
          <w:color w:val="000000"/>
          <w:sz w:val="18"/>
          <w:szCs w:val="18"/>
        </w:rPr>
        <w:t>c</w:t>
      </w:r>
      <w:r w:rsidR="00645CB2" w:rsidRPr="003536F9">
        <w:rPr>
          <w:rFonts w:ascii="Arial" w:hAnsi="Arial" w:cs="Arial"/>
          <w:color w:val="000000"/>
          <w:sz w:val="18"/>
          <w:szCs w:val="18"/>
        </w:rPr>
        <w:t>)</w:t>
      </w:r>
      <w:r w:rsidR="00645CB2" w:rsidRPr="003536F9">
        <w:rPr>
          <w:rFonts w:ascii="Arial" w:hAnsi="Arial" w:cs="Arial"/>
          <w:color w:val="000000"/>
          <w:sz w:val="18"/>
          <w:szCs w:val="18"/>
        </w:rPr>
        <w:tab/>
      </w:r>
      <w:r w:rsidR="000B699F" w:rsidRPr="003536F9">
        <w:rPr>
          <w:rFonts w:ascii="Arial" w:hAnsi="Arial" w:cs="Arial"/>
          <w:color w:val="000000"/>
          <w:sz w:val="18"/>
          <w:szCs w:val="18"/>
        </w:rPr>
        <w:t>Increase in share capital of an indirect subsidiary - RYH Green Energy Co., Ltd</w:t>
      </w:r>
      <w:r w:rsidR="00397CBF" w:rsidRPr="003536F9">
        <w:rPr>
          <w:rFonts w:ascii="Arial" w:hAnsi="Arial" w:cs="Arial"/>
          <w:color w:val="000000"/>
          <w:sz w:val="18"/>
          <w:szCs w:val="18"/>
        </w:rPr>
        <w:t>.</w:t>
      </w:r>
      <w:r w:rsidR="000B699F" w:rsidRPr="003536F9">
        <w:rPr>
          <w:rFonts w:ascii="Arial" w:hAnsi="Arial" w:cs="Arial"/>
          <w:color w:val="000000"/>
          <w:sz w:val="18"/>
          <w:szCs w:val="18"/>
        </w:rPr>
        <w:t xml:space="preserve"> (a subsidiary of Rajyindee Hospital Public Company Limited)</w:t>
      </w:r>
    </w:p>
    <w:p w14:paraId="53327AA6" w14:textId="77777777" w:rsidR="000B699F" w:rsidRPr="003536F9" w:rsidRDefault="000B699F" w:rsidP="00842B90">
      <w:pPr>
        <w:pStyle w:val="a0"/>
        <w:ind w:left="540" w:right="0"/>
        <w:jc w:val="both"/>
        <w:outlineLvl w:val="0"/>
        <w:rPr>
          <w:rFonts w:ascii="Arial" w:hAnsi="Arial" w:cs="Arial"/>
          <w:color w:val="000000"/>
          <w:sz w:val="18"/>
          <w:szCs w:val="18"/>
        </w:rPr>
      </w:pPr>
    </w:p>
    <w:p w14:paraId="40CDEE79" w14:textId="05B140A7" w:rsidR="000B699F" w:rsidRPr="003536F9" w:rsidRDefault="000B699F" w:rsidP="00842B90">
      <w:pPr>
        <w:pStyle w:val="a0"/>
        <w:ind w:left="540" w:hanging="540"/>
        <w:jc w:val="thaiDistribute"/>
        <w:outlineLvl w:val="0"/>
        <w:rPr>
          <w:rFonts w:ascii="Arial" w:hAnsi="Arial" w:cs="Arial"/>
          <w:color w:val="000000"/>
          <w:sz w:val="18"/>
          <w:szCs w:val="18"/>
          <w:u w:val="single"/>
        </w:rPr>
      </w:pPr>
      <w:r w:rsidRPr="003536F9">
        <w:rPr>
          <w:rFonts w:ascii="Arial" w:hAnsi="Arial" w:cs="Arial"/>
          <w:color w:val="000000"/>
          <w:sz w:val="18"/>
          <w:szCs w:val="18"/>
        </w:rPr>
        <w:tab/>
      </w:r>
      <w:r w:rsidR="003536F9" w:rsidRPr="003536F9">
        <w:rPr>
          <w:rFonts w:ascii="Arial" w:hAnsi="Arial" w:cs="Arial"/>
          <w:color w:val="000000"/>
          <w:sz w:val="18"/>
          <w:szCs w:val="18"/>
          <w:u w:val="single"/>
        </w:rPr>
        <w:t>2025</w:t>
      </w:r>
    </w:p>
    <w:p w14:paraId="5BC92EB6" w14:textId="77777777" w:rsidR="000B699F" w:rsidRPr="003536F9" w:rsidRDefault="000B699F" w:rsidP="00842B90">
      <w:pPr>
        <w:pStyle w:val="a0"/>
        <w:ind w:left="540" w:right="0"/>
        <w:jc w:val="both"/>
        <w:outlineLvl w:val="0"/>
        <w:rPr>
          <w:rFonts w:ascii="Arial" w:hAnsi="Arial" w:cs="Arial"/>
          <w:color w:val="000000"/>
          <w:sz w:val="18"/>
          <w:szCs w:val="18"/>
        </w:rPr>
      </w:pPr>
    </w:p>
    <w:p w14:paraId="700F7F34" w14:textId="40B1CDD6" w:rsidR="00A33AE5" w:rsidRPr="003536F9" w:rsidRDefault="000B699F" w:rsidP="000B699F">
      <w:pPr>
        <w:pStyle w:val="a0"/>
        <w:ind w:left="540" w:right="0"/>
        <w:jc w:val="both"/>
        <w:outlineLvl w:val="0"/>
        <w:rPr>
          <w:rFonts w:ascii="Arial" w:hAnsi="Arial" w:cs="Arial"/>
          <w:color w:val="000000"/>
          <w:sz w:val="18"/>
          <w:szCs w:val="18"/>
        </w:rPr>
      </w:pPr>
      <w:r w:rsidRPr="003536F9">
        <w:rPr>
          <w:rFonts w:ascii="Arial" w:hAnsi="Arial" w:cs="Arial"/>
          <w:color w:val="000000"/>
          <w:sz w:val="18"/>
          <w:szCs w:val="18"/>
        </w:rPr>
        <w:t xml:space="preserve">At the Extraordinary </w:t>
      </w:r>
      <w:r w:rsidR="007B7238" w:rsidRPr="003536F9">
        <w:rPr>
          <w:rFonts w:ascii="Arial" w:hAnsi="Arial" w:cs="Arial"/>
          <w:color w:val="000000"/>
          <w:sz w:val="18"/>
          <w:szCs w:val="18"/>
        </w:rPr>
        <w:t>General</w:t>
      </w:r>
      <w:r w:rsidRPr="003536F9">
        <w:rPr>
          <w:rFonts w:ascii="Arial" w:hAnsi="Arial" w:cs="Arial"/>
          <w:color w:val="000000"/>
          <w:sz w:val="18"/>
          <w:szCs w:val="18"/>
        </w:rPr>
        <w:t xml:space="preserve"> Meeting</w:t>
      </w:r>
      <w:r w:rsidR="007B7238" w:rsidRPr="003536F9">
        <w:rPr>
          <w:rFonts w:ascii="Arial" w:hAnsi="Arial" w:cs="Arial"/>
          <w:color w:val="000000"/>
          <w:sz w:val="18"/>
          <w:szCs w:val="18"/>
        </w:rPr>
        <w:t xml:space="preserve"> of Shareholders</w:t>
      </w:r>
      <w:r w:rsidRPr="003536F9">
        <w:rPr>
          <w:rFonts w:ascii="Arial" w:hAnsi="Arial" w:cs="Arial"/>
          <w:color w:val="000000"/>
          <w:sz w:val="18"/>
          <w:szCs w:val="18"/>
        </w:rPr>
        <w:t xml:space="preserve"> </w:t>
      </w:r>
      <w:r w:rsidR="00DA5625" w:rsidRPr="003536F9">
        <w:rPr>
          <w:rFonts w:ascii="Arial" w:hAnsi="Arial" w:cs="Arial"/>
          <w:color w:val="000000"/>
          <w:sz w:val="18"/>
          <w:szCs w:val="18"/>
        </w:rPr>
        <w:t xml:space="preserve">of the indirect subsidiary </w:t>
      </w:r>
      <w:r w:rsidRPr="003536F9">
        <w:rPr>
          <w:rFonts w:ascii="Arial" w:hAnsi="Arial" w:cs="Arial"/>
          <w:color w:val="000000"/>
          <w:sz w:val="18"/>
          <w:szCs w:val="18"/>
        </w:rPr>
        <w:t>No.</w:t>
      </w:r>
      <w:r w:rsidR="003536F9" w:rsidRPr="003536F9">
        <w:rPr>
          <w:rFonts w:ascii="Arial" w:hAnsi="Arial" w:cs="Arial"/>
          <w:color w:val="000000"/>
          <w:sz w:val="18"/>
          <w:szCs w:val="18"/>
        </w:rPr>
        <w:t>1</w:t>
      </w:r>
      <w:r w:rsidRPr="003536F9">
        <w:rPr>
          <w:rFonts w:ascii="Arial" w:hAnsi="Arial" w:cs="Arial"/>
          <w:color w:val="000000"/>
          <w:sz w:val="18"/>
          <w:szCs w:val="18"/>
        </w:rPr>
        <w:t>/</w:t>
      </w:r>
      <w:r w:rsidR="003536F9" w:rsidRPr="003536F9">
        <w:rPr>
          <w:rFonts w:ascii="Arial" w:hAnsi="Arial" w:cs="Arial"/>
          <w:color w:val="000000"/>
          <w:sz w:val="18"/>
          <w:szCs w:val="18"/>
        </w:rPr>
        <w:t>2025</w:t>
      </w:r>
      <w:r w:rsidRPr="003536F9">
        <w:rPr>
          <w:rFonts w:ascii="Arial" w:hAnsi="Arial" w:cs="Arial"/>
          <w:color w:val="000000"/>
          <w:sz w:val="18"/>
          <w:szCs w:val="18"/>
        </w:rPr>
        <w:t xml:space="preserve"> held on </w:t>
      </w:r>
      <w:r w:rsidR="003536F9" w:rsidRPr="003536F9">
        <w:rPr>
          <w:rFonts w:ascii="Arial" w:hAnsi="Arial" w:cs="Arial"/>
          <w:color w:val="000000"/>
          <w:sz w:val="18"/>
          <w:szCs w:val="18"/>
        </w:rPr>
        <w:t>3</w:t>
      </w:r>
      <w:r w:rsidRPr="003536F9">
        <w:rPr>
          <w:rFonts w:ascii="Arial" w:hAnsi="Arial" w:cs="Arial"/>
          <w:color w:val="000000"/>
          <w:sz w:val="18"/>
          <w:szCs w:val="18"/>
        </w:rPr>
        <w:t xml:space="preserve"> March </w:t>
      </w:r>
      <w:r w:rsidR="003536F9" w:rsidRPr="003536F9">
        <w:rPr>
          <w:rFonts w:ascii="Arial" w:hAnsi="Arial" w:cs="Arial"/>
          <w:color w:val="000000"/>
          <w:sz w:val="18"/>
          <w:szCs w:val="18"/>
        </w:rPr>
        <w:t>2025</w:t>
      </w:r>
      <w:r w:rsidRPr="003536F9">
        <w:rPr>
          <w:rFonts w:ascii="Arial" w:hAnsi="Arial" w:cs="Arial"/>
          <w:color w:val="000000"/>
          <w:sz w:val="18"/>
          <w:szCs w:val="18"/>
        </w:rPr>
        <w:t xml:space="preserve">, the shareholders approved an increase in its registered capital from Baht </w:t>
      </w:r>
      <w:r w:rsidR="003536F9" w:rsidRPr="003536F9">
        <w:rPr>
          <w:rFonts w:ascii="Arial" w:hAnsi="Arial" w:cs="Arial"/>
          <w:color w:val="000000"/>
          <w:sz w:val="18"/>
          <w:szCs w:val="18"/>
        </w:rPr>
        <w:t>1</w:t>
      </w:r>
      <w:r w:rsidRPr="003536F9">
        <w:rPr>
          <w:rFonts w:ascii="Arial" w:hAnsi="Arial" w:cs="Arial"/>
          <w:color w:val="000000"/>
          <w:sz w:val="18"/>
          <w:szCs w:val="18"/>
        </w:rPr>
        <w:t>.</w:t>
      </w:r>
      <w:r w:rsidR="003536F9" w:rsidRPr="003536F9">
        <w:rPr>
          <w:rFonts w:ascii="Arial" w:hAnsi="Arial" w:cs="Arial"/>
          <w:color w:val="000000"/>
          <w:sz w:val="18"/>
          <w:szCs w:val="18"/>
        </w:rPr>
        <w:t>00</w:t>
      </w:r>
      <w:r w:rsidRPr="003536F9">
        <w:rPr>
          <w:rFonts w:ascii="Arial" w:hAnsi="Arial" w:cs="Arial"/>
          <w:color w:val="000000"/>
          <w:sz w:val="18"/>
          <w:szCs w:val="18"/>
        </w:rPr>
        <w:t xml:space="preserve"> million (</w:t>
      </w:r>
      <w:r w:rsidR="003536F9" w:rsidRPr="003536F9">
        <w:rPr>
          <w:rFonts w:ascii="Arial" w:hAnsi="Arial" w:cs="Arial"/>
          <w:color w:val="000000"/>
          <w:sz w:val="18"/>
          <w:szCs w:val="18"/>
        </w:rPr>
        <w:t>100</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 xml:space="preserve"> ordinary shares, at par value of Baht </w:t>
      </w:r>
      <w:r w:rsidR="003536F9" w:rsidRPr="003536F9">
        <w:rPr>
          <w:rFonts w:ascii="Arial" w:hAnsi="Arial" w:cs="Arial"/>
          <w:color w:val="000000"/>
          <w:sz w:val="18"/>
          <w:szCs w:val="18"/>
        </w:rPr>
        <w:t>10</w:t>
      </w:r>
      <w:r w:rsidRPr="003536F9">
        <w:rPr>
          <w:rFonts w:ascii="Arial" w:hAnsi="Arial" w:cs="Arial"/>
          <w:color w:val="000000"/>
          <w:sz w:val="18"/>
          <w:szCs w:val="18"/>
        </w:rPr>
        <w:t xml:space="preserve"> per share) to Baht </w:t>
      </w:r>
      <w:r w:rsidR="003536F9" w:rsidRPr="003536F9">
        <w:rPr>
          <w:rFonts w:ascii="Arial" w:hAnsi="Arial" w:cs="Arial"/>
          <w:color w:val="000000"/>
          <w:sz w:val="18"/>
          <w:szCs w:val="18"/>
        </w:rPr>
        <w:t>10</w:t>
      </w:r>
      <w:r w:rsidRPr="003536F9">
        <w:rPr>
          <w:rFonts w:ascii="Arial" w:hAnsi="Arial" w:cs="Arial"/>
          <w:color w:val="000000"/>
          <w:sz w:val="18"/>
          <w:szCs w:val="18"/>
        </w:rPr>
        <w:t>.</w:t>
      </w:r>
      <w:r w:rsidR="003536F9" w:rsidRPr="003536F9">
        <w:rPr>
          <w:rFonts w:ascii="Arial" w:hAnsi="Arial" w:cs="Arial"/>
          <w:color w:val="000000"/>
          <w:sz w:val="18"/>
          <w:szCs w:val="18"/>
        </w:rPr>
        <w:t>00</w:t>
      </w:r>
      <w:r w:rsidRPr="003536F9">
        <w:rPr>
          <w:rFonts w:ascii="Arial" w:hAnsi="Arial" w:cs="Arial"/>
          <w:color w:val="000000"/>
          <w:sz w:val="18"/>
          <w:szCs w:val="18"/>
        </w:rPr>
        <w:t xml:space="preserve"> million (</w:t>
      </w:r>
      <w:r w:rsidR="003536F9" w:rsidRPr="003536F9">
        <w:rPr>
          <w:rFonts w:ascii="Arial" w:hAnsi="Arial" w:cs="Arial"/>
          <w:color w:val="000000"/>
          <w:sz w:val="18"/>
          <w:szCs w:val="18"/>
        </w:rPr>
        <w:t>1</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 xml:space="preserve"> ordinary shares, at par value of Baht </w:t>
      </w:r>
      <w:r w:rsidR="003536F9" w:rsidRPr="003536F9">
        <w:rPr>
          <w:rFonts w:ascii="Arial" w:hAnsi="Arial" w:cs="Arial"/>
          <w:color w:val="000000"/>
          <w:sz w:val="18"/>
          <w:szCs w:val="18"/>
        </w:rPr>
        <w:t>10</w:t>
      </w:r>
      <w:r w:rsidRPr="003536F9">
        <w:rPr>
          <w:rFonts w:ascii="Arial" w:hAnsi="Arial" w:cs="Arial"/>
          <w:color w:val="000000"/>
          <w:sz w:val="18"/>
          <w:szCs w:val="18"/>
        </w:rPr>
        <w:t xml:space="preserve"> per share). The indirect subsidiary received a payment of additional ordinary shares amounting to Baht </w:t>
      </w:r>
      <w:r w:rsidR="003536F9" w:rsidRPr="003536F9">
        <w:rPr>
          <w:rFonts w:ascii="Arial" w:hAnsi="Arial" w:cs="Arial"/>
          <w:color w:val="000000"/>
          <w:sz w:val="18"/>
          <w:szCs w:val="18"/>
        </w:rPr>
        <w:t>9</w:t>
      </w:r>
      <w:r w:rsidRPr="003536F9">
        <w:rPr>
          <w:rFonts w:ascii="Arial" w:hAnsi="Arial" w:cs="Arial"/>
          <w:color w:val="000000"/>
          <w:sz w:val="18"/>
          <w:szCs w:val="18"/>
        </w:rPr>
        <w:t>.</w:t>
      </w:r>
      <w:r w:rsidR="003536F9" w:rsidRPr="003536F9">
        <w:rPr>
          <w:rFonts w:ascii="Arial" w:hAnsi="Arial" w:cs="Arial"/>
          <w:color w:val="000000"/>
          <w:sz w:val="18"/>
          <w:szCs w:val="18"/>
        </w:rPr>
        <w:t>00</w:t>
      </w:r>
      <w:r w:rsidRPr="003536F9">
        <w:rPr>
          <w:rFonts w:ascii="Arial" w:hAnsi="Arial" w:cs="Arial"/>
          <w:color w:val="000000"/>
          <w:sz w:val="18"/>
          <w:szCs w:val="18"/>
        </w:rPr>
        <w:t xml:space="preserve"> million and registered an increase in share capital with the Ministry of Commerce in March </w:t>
      </w:r>
      <w:r w:rsidR="003536F9" w:rsidRPr="003536F9">
        <w:rPr>
          <w:rFonts w:ascii="Arial" w:hAnsi="Arial" w:cs="Arial"/>
          <w:color w:val="000000"/>
          <w:sz w:val="18"/>
          <w:szCs w:val="18"/>
        </w:rPr>
        <w:t>2025</w:t>
      </w:r>
      <w:r w:rsidRPr="003536F9">
        <w:rPr>
          <w:rFonts w:ascii="Arial" w:hAnsi="Arial" w:cs="Arial"/>
          <w:color w:val="000000"/>
          <w:sz w:val="18"/>
          <w:szCs w:val="18"/>
        </w:rPr>
        <w:t xml:space="preserve">. Such increase in share capital results the Group having the ownership to </w:t>
      </w:r>
      <w:r w:rsidR="003536F9" w:rsidRPr="003536F9">
        <w:rPr>
          <w:rFonts w:ascii="Arial" w:hAnsi="Arial" w:cs="Arial"/>
          <w:color w:val="000000"/>
          <w:sz w:val="18"/>
          <w:szCs w:val="18"/>
        </w:rPr>
        <w:t>99</w:t>
      </w:r>
      <w:r w:rsidRPr="003536F9">
        <w:rPr>
          <w:rFonts w:ascii="Arial" w:hAnsi="Arial" w:cs="Arial"/>
          <w:color w:val="000000"/>
          <w:sz w:val="18"/>
          <w:szCs w:val="18"/>
        </w:rPr>
        <w:t>.</w:t>
      </w:r>
      <w:r w:rsidR="003536F9" w:rsidRPr="003536F9">
        <w:rPr>
          <w:rFonts w:ascii="Arial" w:hAnsi="Arial" w:cs="Arial"/>
          <w:color w:val="000000"/>
          <w:sz w:val="18"/>
          <w:szCs w:val="18"/>
        </w:rPr>
        <w:t>70</w:t>
      </w:r>
      <w:r w:rsidRPr="003536F9">
        <w:rPr>
          <w:rFonts w:ascii="Arial" w:hAnsi="Arial" w:cs="Arial"/>
          <w:color w:val="000000"/>
          <w:sz w:val="18"/>
          <w:szCs w:val="18"/>
        </w:rPr>
        <w:t xml:space="preserve">% from previously of </w:t>
      </w:r>
      <w:r w:rsidR="003536F9" w:rsidRPr="003536F9">
        <w:rPr>
          <w:rFonts w:ascii="Arial" w:hAnsi="Arial" w:cs="Arial"/>
          <w:color w:val="000000"/>
          <w:sz w:val="18"/>
          <w:szCs w:val="18"/>
        </w:rPr>
        <w:t>97</w:t>
      </w:r>
      <w:r w:rsidRPr="003536F9">
        <w:rPr>
          <w:rFonts w:ascii="Arial" w:hAnsi="Arial" w:cs="Arial"/>
          <w:color w:val="000000"/>
          <w:sz w:val="18"/>
          <w:szCs w:val="18"/>
        </w:rPr>
        <w:t>.</w:t>
      </w:r>
      <w:r w:rsidR="003536F9" w:rsidRPr="003536F9">
        <w:rPr>
          <w:rFonts w:ascii="Arial" w:hAnsi="Arial" w:cs="Arial"/>
          <w:color w:val="000000"/>
          <w:sz w:val="18"/>
          <w:szCs w:val="18"/>
        </w:rPr>
        <w:t>00</w:t>
      </w:r>
      <w:r w:rsidRPr="003536F9">
        <w:rPr>
          <w:rFonts w:ascii="Arial" w:hAnsi="Arial" w:cs="Arial"/>
          <w:color w:val="000000"/>
          <w:sz w:val="18"/>
          <w:szCs w:val="18"/>
        </w:rPr>
        <w:t>%.</w:t>
      </w:r>
    </w:p>
    <w:p w14:paraId="6A7BBBBF" w14:textId="77777777" w:rsidR="00FC67F3" w:rsidRPr="003536F9" w:rsidRDefault="00FC67F3" w:rsidP="000B699F">
      <w:pPr>
        <w:pStyle w:val="a0"/>
        <w:ind w:left="540" w:right="0"/>
        <w:jc w:val="both"/>
        <w:outlineLvl w:val="0"/>
        <w:rPr>
          <w:rFonts w:ascii="Arial" w:hAnsi="Arial" w:cs="Arial"/>
          <w:color w:val="000000"/>
          <w:sz w:val="18"/>
          <w:szCs w:val="18"/>
        </w:rPr>
      </w:pPr>
    </w:p>
    <w:p w14:paraId="1CC6CE6C" w14:textId="3FE8907F" w:rsidR="0092671A" w:rsidRPr="003536F9" w:rsidRDefault="008E79EF" w:rsidP="000B699F">
      <w:pPr>
        <w:pStyle w:val="a0"/>
        <w:ind w:left="540" w:right="0"/>
        <w:jc w:val="both"/>
        <w:outlineLvl w:val="0"/>
        <w:rPr>
          <w:rFonts w:ascii="Arial" w:hAnsi="Arial" w:cs="Arial"/>
          <w:color w:val="000000"/>
          <w:sz w:val="18"/>
          <w:szCs w:val="18"/>
        </w:rPr>
      </w:pPr>
      <w:r w:rsidRPr="003536F9">
        <w:rPr>
          <w:rFonts w:ascii="Arial" w:hAnsi="Arial" w:cs="Arial"/>
          <w:color w:val="000000"/>
          <w:sz w:val="18"/>
          <w:szCs w:val="18"/>
        </w:rPr>
        <w:t>At</w:t>
      </w:r>
      <w:r w:rsidR="00FC67F3" w:rsidRPr="003536F9">
        <w:rPr>
          <w:rFonts w:ascii="Arial" w:hAnsi="Arial" w:cs="Arial"/>
          <w:color w:val="000000"/>
          <w:sz w:val="18"/>
          <w:szCs w:val="18"/>
        </w:rPr>
        <w:t xml:space="preserve"> the Board of Directors’ Meeting of the indirect subsidiary No. </w:t>
      </w:r>
      <w:r w:rsidR="003536F9" w:rsidRPr="003536F9">
        <w:rPr>
          <w:rFonts w:ascii="Arial" w:hAnsi="Arial" w:cs="Arial"/>
          <w:color w:val="000000"/>
          <w:sz w:val="18"/>
          <w:szCs w:val="18"/>
        </w:rPr>
        <w:t>2</w:t>
      </w:r>
      <w:r w:rsidR="00FC67F3" w:rsidRPr="003536F9">
        <w:rPr>
          <w:rFonts w:ascii="Arial" w:hAnsi="Arial" w:cs="Arial"/>
          <w:color w:val="000000"/>
          <w:sz w:val="18"/>
          <w:szCs w:val="18"/>
        </w:rPr>
        <w:t>/</w:t>
      </w:r>
      <w:r w:rsidR="003536F9" w:rsidRPr="003536F9">
        <w:rPr>
          <w:rFonts w:ascii="Arial" w:hAnsi="Arial" w:cs="Arial"/>
          <w:color w:val="000000"/>
          <w:sz w:val="18"/>
          <w:szCs w:val="18"/>
        </w:rPr>
        <w:t>2025</w:t>
      </w:r>
      <w:r w:rsidR="00FC67F3" w:rsidRPr="003536F9">
        <w:rPr>
          <w:rFonts w:ascii="Arial" w:hAnsi="Arial" w:cs="Arial"/>
          <w:color w:val="000000"/>
          <w:sz w:val="18"/>
          <w:szCs w:val="18"/>
        </w:rPr>
        <w:t xml:space="preserve"> held on </w:t>
      </w:r>
      <w:r w:rsidR="003536F9" w:rsidRPr="003536F9">
        <w:rPr>
          <w:rFonts w:ascii="Arial" w:hAnsi="Arial" w:cs="Arial"/>
          <w:color w:val="000000"/>
          <w:sz w:val="18"/>
          <w:szCs w:val="18"/>
        </w:rPr>
        <w:t>16</w:t>
      </w:r>
      <w:r w:rsidR="00FC67F3" w:rsidRPr="003536F9">
        <w:rPr>
          <w:rFonts w:ascii="Arial" w:hAnsi="Arial" w:cs="Arial"/>
          <w:color w:val="000000"/>
          <w:sz w:val="18"/>
          <w:szCs w:val="18"/>
        </w:rPr>
        <w:t xml:space="preserve"> October </w:t>
      </w:r>
      <w:r w:rsidR="003536F9" w:rsidRPr="003536F9">
        <w:rPr>
          <w:rFonts w:ascii="Arial" w:hAnsi="Arial" w:cs="Arial"/>
          <w:color w:val="000000"/>
          <w:sz w:val="18"/>
          <w:szCs w:val="18"/>
        </w:rPr>
        <w:t>2025</w:t>
      </w:r>
      <w:r w:rsidR="00FC67F3" w:rsidRPr="003536F9">
        <w:rPr>
          <w:rFonts w:ascii="Arial" w:hAnsi="Arial" w:cs="Arial"/>
          <w:color w:val="000000"/>
          <w:sz w:val="18"/>
          <w:szCs w:val="18"/>
        </w:rPr>
        <w:t xml:space="preserve">, the Board approved an increase in registered capital from Baht </w:t>
      </w:r>
      <w:r w:rsidR="003536F9" w:rsidRPr="003536F9">
        <w:rPr>
          <w:rFonts w:ascii="Arial" w:hAnsi="Arial" w:cs="Arial"/>
          <w:color w:val="000000"/>
          <w:sz w:val="18"/>
          <w:szCs w:val="18"/>
        </w:rPr>
        <w:t>10</w:t>
      </w:r>
      <w:r w:rsidRPr="003536F9">
        <w:rPr>
          <w:rFonts w:ascii="Arial" w:hAnsi="Arial" w:cs="Arial"/>
          <w:color w:val="000000"/>
          <w:sz w:val="18"/>
          <w:szCs w:val="18"/>
        </w:rPr>
        <w:t>.</w:t>
      </w:r>
      <w:r w:rsidR="003536F9" w:rsidRPr="003536F9">
        <w:rPr>
          <w:rFonts w:ascii="Arial" w:hAnsi="Arial" w:cs="Arial"/>
          <w:color w:val="000000"/>
          <w:sz w:val="18"/>
          <w:szCs w:val="18"/>
        </w:rPr>
        <w:t>00</w:t>
      </w:r>
      <w:r w:rsidRPr="003536F9">
        <w:rPr>
          <w:rFonts w:ascii="Arial" w:hAnsi="Arial" w:cs="Arial"/>
          <w:color w:val="000000"/>
          <w:sz w:val="18"/>
          <w:szCs w:val="18"/>
        </w:rPr>
        <w:t xml:space="preserve"> million</w:t>
      </w:r>
      <w:r w:rsidR="00FC67F3" w:rsidRPr="003536F9">
        <w:rPr>
          <w:rFonts w:ascii="Arial" w:hAnsi="Arial" w:cs="Arial"/>
          <w:color w:val="000000"/>
          <w:sz w:val="18"/>
          <w:szCs w:val="18"/>
        </w:rPr>
        <w:t xml:space="preserve"> (</w:t>
      </w:r>
      <w:r w:rsidR="003536F9" w:rsidRPr="003536F9">
        <w:rPr>
          <w:rFonts w:ascii="Arial" w:hAnsi="Arial" w:cs="Arial"/>
          <w:color w:val="000000"/>
          <w:sz w:val="18"/>
          <w:szCs w:val="18"/>
        </w:rPr>
        <w:t>1</w:t>
      </w:r>
      <w:r w:rsidR="00FC67F3" w:rsidRPr="003536F9">
        <w:rPr>
          <w:rFonts w:ascii="Arial" w:hAnsi="Arial" w:cs="Arial"/>
          <w:color w:val="000000"/>
          <w:sz w:val="18"/>
          <w:szCs w:val="18"/>
        </w:rPr>
        <w:t>,</w:t>
      </w:r>
      <w:r w:rsidR="003536F9" w:rsidRPr="003536F9">
        <w:rPr>
          <w:rFonts w:ascii="Arial" w:hAnsi="Arial" w:cs="Arial"/>
          <w:color w:val="000000"/>
          <w:sz w:val="18"/>
          <w:szCs w:val="18"/>
        </w:rPr>
        <w:t>000</w:t>
      </w:r>
      <w:r w:rsidR="00FC67F3" w:rsidRPr="003536F9">
        <w:rPr>
          <w:rFonts w:ascii="Arial" w:hAnsi="Arial" w:cs="Arial"/>
          <w:color w:val="000000"/>
          <w:sz w:val="18"/>
          <w:szCs w:val="18"/>
        </w:rPr>
        <w:t>,</w:t>
      </w:r>
      <w:r w:rsidR="003536F9" w:rsidRPr="003536F9">
        <w:rPr>
          <w:rFonts w:ascii="Arial" w:hAnsi="Arial" w:cs="Arial"/>
          <w:color w:val="000000"/>
          <w:sz w:val="18"/>
          <w:szCs w:val="18"/>
        </w:rPr>
        <w:t>000</w:t>
      </w:r>
      <w:r w:rsidR="00FC67F3" w:rsidRPr="003536F9">
        <w:rPr>
          <w:rFonts w:ascii="Arial" w:hAnsi="Arial" w:cs="Arial"/>
          <w:color w:val="000000"/>
          <w:sz w:val="18"/>
          <w:szCs w:val="18"/>
        </w:rPr>
        <w:t xml:space="preserve"> ordinary shares at Baht </w:t>
      </w:r>
      <w:r w:rsidR="003536F9" w:rsidRPr="003536F9">
        <w:rPr>
          <w:rFonts w:ascii="Arial" w:hAnsi="Arial" w:cs="Arial"/>
          <w:color w:val="000000"/>
          <w:sz w:val="18"/>
          <w:szCs w:val="18"/>
        </w:rPr>
        <w:t>10</w:t>
      </w:r>
      <w:r w:rsidR="00FC67F3" w:rsidRPr="003536F9">
        <w:rPr>
          <w:rFonts w:ascii="Arial" w:hAnsi="Arial" w:cs="Arial"/>
          <w:color w:val="000000"/>
          <w:sz w:val="18"/>
          <w:szCs w:val="18"/>
        </w:rPr>
        <w:t>.</w:t>
      </w:r>
      <w:r w:rsidR="003536F9" w:rsidRPr="003536F9">
        <w:rPr>
          <w:rFonts w:ascii="Arial" w:hAnsi="Arial" w:cs="Arial"/>
          <w:color w:val="000000"/>
          <w:sz w:val="18"/>
          <w:szCs w:val="18"/>
        </w:rPr>
        <w:t>00</w:t>
      </w:r>
      <w:r w:rsidR="00FC67F3" w:rsidRPr="003536F9">
        <w:rPr>
          <w:rFonts w:ascii="Arial" w:hAnsi="Arial" w:cs="Arial"/>
          <w:color w:val="000000"/>
          <w:sz w:val="18"/>
          <w:szCs w:val="18"/>
        </w:rPr>
        <w:t xml:space="preserve"> par value) to Baht </w:t>
      </w:r>
      <w:r w:rsidR="003536F9" w:rsidRPr="003536F9">
        <w:rPr>
          <w:rFonts w:ascii="Arial" w:hAnsi="Arial" w:cs="Arial"/>
          <w:color w:val="000000"/>
          <w:sz w:val="18"/>
          <w:szCs w:val="18"/>
        </w:rPr>
        <w:t>15</w:t>
      </w:r>
      <w:r w:rsidRPr="003536F9">
        <w:rPr>
          <w:rFonts w:ascii="Arial" w:hAnsi="Arial" w:cs="Arial"/>
          <w:color w:val="000000"/>
          <w:sz w:val="18"/>
          <w:szCs w:val="18"/>
        </w:rPr>
        <w:t>.</w:t>
      </w:r>
      <w:r w:rsidR="003536F9" w:rsidRPr="003536F9">
        <w:rPr>
          <w:rFonts w:ascii="Arial" w:hAnsi="Arial" w:cs="Arial"/>
          <w:color w:val="000000"/>
          <w:sz w:val="18"/>
          <w:szCs w:val="18"/>
        </w:rPr>
        <w:t>00</w:t>
      </w:r>
      <w:r w:rsidRPr="003536F9">
        <w:rPr>
          <w:rFonts w:ascii="Arial" w:hAnsi="Arial" w:cs="Arial"/>
          <w:color w:val="000000"/>
          <w:sz w:val="18"/>
          <w:szCs w:val="18"/>
        </w:rPr>
        <w:t xml:space="preserve"> million</w:t>
      </w:r>
      <w:r w:rsidR="00FC67F3" w:rsidRPr="003536F9">
        <w:rPr>
          <w:rFonts w:ascii="Arial" w:hAnsi="Arial" w:cs="Arial"/>
          <w:color w:val="000000"/>
          <w:sz w:val="18"/>
          <w:szCs w:val="18"/>
        </w:rPr>
        <w:t xml:space="preserve"> (</w:t>
      </w:r>
      <w:r w:rsidR="003536F9" w:rsidRPr="003536F9">
        <w:rPr>
          <w:rFonts w:ascii="Arial" w:hAnsi="Arial" w:cs="Arial"/>
          <w:color w:val="000000"/>
          <w:sz w:val="18"/>
          <w:szCs w:val="18"/>
        </w:rPr>
        <w:t>1</w:t>
      </w:r>
      <w:r w:rsidR="00FC67F3" w:rsidRPr="003536F9">
        <w:rPr>
          <w:rFonts w:ascii="Arial" w:hAnsi="Arial" w:cs="Arial"/>
          <w:color w:val="000000"/>
          <w:sz w:val="18"/>
          <w:szCs w:val="18"/>
        </w:rPr>
        <w:t>,</w:t>
      </w:r>
      <w:r w:rsidR="003536F9" w:rsidRPr="003536F9">
        <w:rPr>
          <w:rFonts w:ascii="Arial" w:hAnsi="Arial" w:cs="Arial"/>
          <w:color w:val="000000"/>
          <w:sz w:val="18"/>
          <w:szCs w:val="18"/>
        </w:rPr>
        <w:t>500</w:t>
      </w:r>
      <w:r w:rsidR="00FC67F3" w:rsidRPr="003536F9">
        <w:rPr>
          <w:rFonts w:ascii="Arial" w:hAnsi="Arial" w:cs="Arial"/>
          <w:color w:val="000000"/>
          <w:sz w:val="18"/>
          <w:szCs w:val="18"/>
        </w:rPr>
        <w:t>,</w:t>
      </w:r>
      <w:r w:rsidR="003536F9" w:rsidRPr="003536F9">
        <w:rPr>
          <w:rFonts w:ascii="Arial" w:hAnsi="Arial" w:cs="Arial"/>
          <w:color w:val="000000"/>
          <w:sz w:val="18"/>
          <w:szCs w:val="18"/>
        </w:rPr>
        <w:t>000</w:t>
      </w:r>
      <w:r w:rsidR="00FC67F3" w:rsidRPr="003536F9">
        <w:rPr>
          <w:rFonts w:ascii="Arial" w:hAnsi="Arial" w:cs="Arial"/>
          <w:color w:val="000000"/>
          <w:sz w:val="18"/>
          <w:szCs w:val="18"/>
        </w:rPr>
        <w:t xml:space="preserve"> ordinary shares at Baht </w:t>
      </w:r>
      <w:r w:rsidR="003536F9" w:rsidRPr="003536F9">
        <w:rPr>
          <w:rFonts w:ascii="Arial" w:hAnsi="Arial" w:cs="Arial"/>
          <w:color w:val="000000"/>
          <w:sz w:val="18"/>
          <w:szCs w:val="18"/>
        </w:rPr>
        <w:t>10</w:t>
      </w:r>
      <w:r w:rsidR="00FC67F3" w:rsidRPr="003536F9">
        <w:rPr>
          <w:rFonts w:ascii="Arial" w:hAnsi="Arial" w:cs="Arial"/>
          <w:color w:val="000000"/>
          <w:sz w:val="18"/>
          <w:szCs w:val="18"/>
        </w:rPr>
        <w:t>.</w:t>
      </w:r>
      <w:r w:rsidR="003536F9" w:rsidRPr="003536F9">
        <w:rPr>
          <w:rFonts w:ascii="Arial" w:hAnsi="Arial" w:cs="Arial"/>
          <w:color w:val="000000"/>
          <w:sz w:val="18"/>
          <w:szCs w:val="18"/>
        </w:rPr>
        <w:t>00</w:t>
      </w:r>
      <w:r w:rsidR="00FC67F3" w:rsidRPr="003536F9">
        <w:rPr>
          <w:rFonts w:ascii="Arial" w:hAnsi="Arial" w:cs="Arial"/>
          <w:color w:val="000000"/>
          <w:sz w:val="18"/>
          <w:szCs w:val="18"/>
        </w:rPr>
        <w:t xml:space="preserve"> par value).</w:t>
      </w:r>
      <w:r w:rsidR="00E37863" w:rsidRPr="003536F9">
        <w:rPr>
          <w:rFonts w:ascii="Arial" w:hAnsi="Arial" w:cs="Arial"/>
          <w:color w:val="000000"/>
          <w:sz w:val="18"/>
          <w:szCs w:val="18"/>
        </w:rPr>
        <w:t xml:space="preserve"> </w:t>
      </w:r>
      <w:r w:rsidR="00970678" w:rsidRPr="003536F9">
        <w:rPr>
          <w:rFonts w:ascii="Arial" w:hAnsi="Arial" w:cs="Arial"/>
          <w:color w:val="000000"/>
          <w:sz w:val="18"/>
          <w:szCs w:val="18"/>
        </w:rPr>
        <w:t xml:space="preserve">The indirect subsidiary received a payment of additional ordinary shares amounting to Baht </w:t>
      </w:r>
      <w:r w:rsidR="003536F9" w:rsidRPr="003536F9">
        <w:rPr>
          <w:rFonts w:ascii="Arial" w:hAnsi="Arial" w:cs="Arial"/>
          <w:color w:val="000000"/>
          <w:sz w:val="18"/>
          <w:szCs w:val="18"/>
        </w:rPr>
        <w:t>5</w:t>
      </w:r>
      <w:r w:rsidR="00970678" w:rsidRPr="003536F9">
        <w:rPr>
          <w:rFonts w:ascii="Arial" w:hAnsi="Arial" w:cs="Arial"/>
          <w:color w:val="000000"/>
          <w:sz w:val="18"/>
          <w:szCs w:val="18"/>
        </w:rPr>
        <w:t>.</w:t>
      </w:r>
      <w:r w:rsidR="003536F9" w:rsidRPr="003536F9">
        <w:rPr>
          <w:rFonts w:ascii="Arial" w:hAnsi="Arial" w:cs="Arial"/>
          <w:color w:val="000000"/>
          <w:sz w:val="18"/>
          <w:szCs w:val="18"/>
        </w:rPr>
        <w:t>00</w:t>
      </w:r>
      <w:r w:rsidR="00970678" w:rsidRPr="003536F9">
        <w:rPr>
          <w:rFonts w:ascii="Arial" w:hAnsi="Arial" w:cs="Arial"/>
          <w:color w:val="000000"/>
          <w:sz w:val="18"/>
          <w:szCs w:val="18"/>
        </w:rPr>
        <w:t xml:space="preserve"> million and registered an increase in share capital with the Ministry of Commerce in </w:t>
      </w:r>
      <w:r w:rsidR="009D7877" w:rsidRPr="003536F9">
        <w:rPr>
          <w:rFonts w:ascii="Arial" w:hAnsi="Arial" w:cs="Arial"/>
          <w:color w:val="000000"/>
          <w:sz w:val="18"/>
          <w:szCs w:val="18"/>
        </w:rPr>
        <w:t>October</w:t>
      </w:r>
      <w:r w:rsidR="00970678" w:rsidRPr="003536F9">
        <w:rPr>
          <w:rFonts w:ascii="Arial" w:hAnsi="Arial" w:cs="Arial"/>
          <w:color w:val="000000"/>
          <w:sz w:val="18"/>
          <w:szCs w:val="18"/>
        </w:rPr>
        <w:t xml:space="preserve"> </w:t>
      </w:r>
      <w:r w:rsidR="003536F9" w:rsidRPr="003536F9">
        <w:rPr>
          <w:rFonts w:ascii="Arial" w:hAnsi="Arial" w:cs="Arial"/>
          <w:color w:val="000000"/>
          <w:sz w:val="18"/>
          <w:szCs w:val="18"/>
        </w:rPr>
        <w:t>2025</w:t>
      </w:r>
      <w:r w:rsidR="00970678" w:rsidRPr="003536F9">
        <w:rPr>
          <w:rFonts w:ascii="Arial" w:hAnsi="Arial" w:cs="Arial"/>
          <w:color w:val="000000"/>
          <w:sz w:val="18"/>
          <w:szCs w:val="18"/>
        </w:rPr>
        <w:t xml:space="preserve">. Such increase in share capital results the Group having the ownership to </w:t>
      </w:r>
      <w:r w:rsidR="003536F9" w:rsidRPr="003536F9">
        <w:rPr>
          <w:rFonts w:ascii="Arial" w:hAnsi="Arial" w:cs="Arial"/>
          <w:color w:val="000000"/>
          <w:sz w:val="18"/>
          <w:szCs w:val="18"/>
        </w:rPr>
        <w:t>99</w:t>
      </w:r>
      <w:r w:rsidR="00970678" w:rsidRPr="003536F9">
        <w:rPr>
          <w:rFonts w:ascii="Arial" w:hAnsi="Arial" w:cs="Arial"/>
          <w:color w:val="000000"/>
          <w:sz w:val="18"/>
          <w:szCs w:val="18"/>
        </w:rPr>
        <w:t>.</w:t>
      </w:r>
      <w:r w:rsidR="003536F9" w:rsidRPr="003536F9">
        <w:rPr>
          <w:rFonts w:ascii="Arial" w:hAnsi="Arial" w:cs="Arial"/>
          <w:color w:val="000000"/>
          <w:sz w:val="18"/>
          <w:szCs w:val="18"/>
        </w:rPr>
        <w:t>87</w:t>
      </w:r>
      <w:r w:rsidR="00970678" w:rsidRPr="003536F9">
        <w:rPr>
          <w:rFonts w:ascii="Arial" w:hAnsi="Arial" w:cs="Arial"/>
          <w:color w:val="000000"/>
          <w:sz w:val="18"/>
          <w:szCs w:val="18"/>
        </w:rPr>
        <w:t xml:space="preserve">% from previously of </w:t>
      </w:r>
      <w:r w:rsidR="003536F9" w:rsidRPr="003536F9">
        <w:rPr>
          <w:rFonts w:ascii="Arial" w:hAnsi="Arial" w:cs="Arial"/>
          <w:color w:val="000000"/>
          <w:sz w:val="18"/>
          <w:szCs w:val="18"/>
        </w:rPr>
        <w:t>97</w:t>
      </w:r>
      <w:r w:rsidR="00970678" w:rsidRPr="003536F9">
        <w:rPr>
          <w:rFonts w:ascii="Arial" w:hAnsi="Arial" w:cs="Arial"/>
          <w:color w:val="000000"/>
          <w:sz w:val="18"/>
          <w:szCs w:val="18"/>
        </w:rPr>
        <w:t>.</w:t>
      </w:r>
      <w:r w:rsidR="003536F9" w:rsidRPr="003536F9">
        <w:rPr>
          <w:rFonts w:ascii="Arial" w:hAnsi="Arial" w:cs="Arial"/>
          <w:color w:val="000000"/>
          <w:sz w:val="18"/>
          <w:szCs w:val="18"/>
        </w:rPr>
        <w:t>00</w:t>
      </w:r>
      <w:r w:rsidR="00970678" w:rsidRPr="003536F9">
        <w:rPr>
          <w:rFonts w:ascii="Arial" w:hAnsi="Arial" w:cs="Arial"/>
          <w:color w:val="000000"/>
          <w:sz w:val="18"/>
          <w:szCs w:val="18"/>
        </w:rPr>
        <w:t>%.</w:t>
      </w:r>
    </w:p>
    <w:p w14:paraId="27F0DEA1" w14:textId="28E5A3A0" w:rsidR="0068049F" w:rsidRPr="003536F9" w:rsidRDefault="0092671A" w:rsidP="000B699F">
      <w:pPr>
        <w:pStyle w:val="a0"/>
        <w:ind w:left="540" w:right="0"/>
        <w:jc w:val="both"/>
        <w:outlineLvl w:val="0"/>
        <w:rPr>
          <w:rFonts w:ascii="Arial" w:hAnsi="Arial" w:cs="Arial"/>
          <w:color w:val="000000"/>
          <w:sz w:val="18"/>
          <w:szCs w:val="18"/>
        </w:rPr>
      </w:pPr>
      <w:r w:rsidRPr="003536F9">
        <w:rPr>
          <w:rFonts w:ascii="Arial" w:hAnsi="Arial" w:cs="Arial"/>
          <w:color w:val="000000"/>
          <w:sz w:val="18"/>
          <w:szCs w:val="18"/>
        </w:rPr>
        <w:br w:type="page"/>
      </w:r>
    </w:p>
    <w:p w14:paraId="197BCFF3" w14:textId="32EBACAF" w:rsidR="0068049F" w:rsidRPr="003536F9" w:rsidRDefault="003536F9" w:rsidP="0068049F">
      <w:pPr>
        <w:ind w:left="539"/>
        <w:jc w:val="thaiDistribute"/>
        <w:rPr>
          <w:rFonts w:ascii="Arial" w:eastAsia="Arial Unicode MS" w:hAnsi="Arial" w:cs="Arial"/>
          <w:color w:val="000000"/>
          <w:sz w:val="18"/>
          <w:szCs w:val="18"/>
          <w:u w:val="single"/>
        </w:rPr>
      </w:pPr>
      <w:r w:rsidRPr="003536F9">
        <w:rPr>
          <w:rFonts w:ascii="Arial" w:eastAsia="Arial Unicode MS" w:hAnsi="Arial" w:cs="Arial"/>
          <w:color w:val="000000"/>
          <w:sz w:val="18"/>
          <w:szCs w:val="18"/>
          <w:u w:val="single"/>
          <w:lang w:val="en-GB"/>
        </w:rPr>
        <w:t>2024</w:t>
      </w:r>
    </w:p>
    <w:p w14:paraId="3DE564E9" w14:textId="77777777" w:rsidR="0068049F" w:rsidRPr="003536F9" w:rsidRDefault="0068049F" w:rsidP="00842B90">
      <w:pPr>
        <w:pStyle w:val="a0"/>
        <w:ind w:left="540" w:right="0"/>
        <w:jc w:val="both"/>
        <w:outlineLvl w:val="0"/>
        <w:rPr>
          <w:rFonts w:ascii="Arial" w:hAnsi="Arial" w:cs="Arial"/>
          <w:color w:val="000000"/>
          <w:sz w:val="18"/>
          <w:szCs w:val="18"/>
        </w:rPr>
      </w:pPr>
    </w:p>
    <w:p w14:paraId="7ED00367" w14:textId="7F868777" w:rsidR="00AD002F" w:rsidRPr="003536F9" w:rsidRDefault="0068049F" w:rsidP="0092671A">
      <w:pPr>
        <w:ind w:left="547" w:hanging="8"/>
        <w:jc w:val="thaiDistribute"/>
        <w:rPr>
          <w:rFonts w:ascii="Arial" w:eastAsia="Arial Unicode MS" w:hAnsi="Arial" w:cs="Arial"/>
          <w:color w:val="000000"/>
          <w:spacing w:val="-2"/>
          <w:sz w:val="18"/>
          <w:szCs w:val="18"/>
        </w:rPr>
      </w:pPr>
      <w:r w:rsidRPr="003536F9">
        <w:rPr>
          <w:rFonts w:ascii="Arial" w:eastAsia="Arial Unicode MS" w:hAnsi="Arial" w:cs="Arial"/>
          <w:color w:val="000000"/>
          <w:spacing w:val="-2"/>
          <w:sz w:val="18"/>
          <w:szCs w:val="18"/>
        </w:rPr>
        <w:t>At the Board of Directors’ Meeting of subsidiary</w:t>
      </w:r>
      <w:r w:rsidR="00E16CB7" w:rsidRPr="003536F9">
        <w:rPr>
          <w:rFonts w:ascii="Arial" w:eastAsia="Arial Unicode MS" w:hAnsi="Arial" w:cs="Arial"/>
          <w:color w:val="000000"/>
          <w:spacing w:val="-2"/>
          <w:sz w:val="18"/>
          <w:szCs w:val="18"/>
        </w:rPr>
        <w:t xml:space="preserve"> </w:t>
      </w:r>
      <w:r w:rsidRPr="003536F9">
        <w:rPr>
          <w:rFonts w:ascii="Arial" w:eastAsia="Arial Unicode MS" w:hAnsi="Arial" w:cs="Arial"/>
          <w:color w:val="000000"/>
          <w:spacing w:val="-2"/>
          <w:sz w:val="18"/>
          <w:szCs w:val="18"/>
        </w:rPr>
        <w:t>-</w:t>
      </w:r>
      <w:r w:rsidR="00E16CB7" w:rsidRPr="003536F9">
        <w:rPr>
          <w:rFonts w:ascii="Arial" w:eastAsia="Arial Unicode MS" w:hAnsi="Arial" w:cs="Arial"/>
          <w:color w:val="000000"/>
          <w:spacing w:val="-2"/>
          <w:sz w:val="18"/>
          <w:szCs w:val="18"/>
        </w:rPr>
        <w:t xml:space="preserve"> </w:t>
      </w:r>
      <w:r w:rsidRPr="003536F9">
        <w:rPr>
          <w:rFonts w:ascii="Arial" w:eastAsia="Arial Unicode MS" w:hAnsi="Arial" w:cs="Arial"/>
          <w:color w:val="000000"/>
          <w:spacing w:val="-2"/>
          <w:sz w:val="18"/>
          <w:szCs w:val="18"/>
        </w:rPr>
        <w:t xml:space="preserve">Rajyindee Hospital Public Company Limited No. </w:t>
      </w:r>
      <w:r w:rsidR="003536F9" w:rsidRPr="003536F9">
        <w:rPr>
          <w:rFonts w:ascii="Arial" w:eastAsia="Arial Unicode MS" w:hAnsi="Arial" w:cs="Arial"/>
          <w:color w:val="000000"/>
          <w:spacing w:val="-2"/>
          <w:sz w:val="18"/>
          <w:szCs w:val="18"/>
          <w:lang w:val="en-GB"/>
        </w:rPr>
        <w:t>1</w:t>
      </w:r>
      <w:r w:rsidRPr="003536F9">
        <w:rPr>
          <w:rFonts w:ascii="Arial" w:eastAsia="Arial Unicode MS" w:hAnsi="Arial" w:cs="Arial"/>
          <w:color w:val="000000"/>
          <w:spacing w:val="-2"/>
          <w:sz w:val="18"/>
          <w:szCs w:val="18"/>
        </w:rPr>
        <w:t>/</w:t>
      </w:r>
      <w:r w:rsidR="003536F9" w:rsidRPr="003536F9">
        <w:rPr>
          <w:rFonts w:ascii="Arial" w:eastAsia="Arial Unicode MS" w:hAnsi="Arial" w:cs="Arial"/>
          <w:color w:val="000000"/>
          <w:spacing w:val="-2"/>
          <w:sz w:val="18"/>
          <w:szCs w:val="18"/>
          <w:lang w:val="en-GB"/>
        </w:rPr>
        <w:t>2024</w:t>
      </w:r>
      <w:r w:rsidRPr="003536F9">
        <w:rPr>
          <w:rFonts w:ascii="Arial" w:eastAsia="Arial Unicode MS" w:hAnsi="Arial" w:cs="Arial"/>
          <w:color w:val="000000"/>
          <w:spacing w:val="-2"/>
          <w:sz w:val="18"/>
          <w:szCs w:val="18"/>
        </w:rPr>
        <w:t xml:space="preserve"> held on </w:t>
      </w:r>
      <w:r w:rsidR="003536F9" w:rsidRPr="003536F9">
        <w:rPr>
          <w:rFonts w:ascii="Arial" w:eastAsia="Arial Unicode MS" w:hAnsi="Arial" w:cs="Arial"/>
          <w:color w:val="000000"/>
          <w:spacing w:val="-2"/>
          <w:sz w:val="18"/>
          <w:szCs w:val="18"/>
          <w:lang w:val="en-GB"/>
        </w:rPr>
        <w:t>23</w:t>
      </w:r>
      <w:r w:rsidRPr="003536F9">
        <w:rPr>
          <w:rFonts w:ascii="Arial" w:eastAsia="Arial Unicode MS" w:hAnsi="Arial" w:cs="Arial"/>
          <w:color w:val="000000"/>
          <w:spacing w:val="-2"/>
          <w:sz w:val="18"/>
          <w:szCs w:val="18"/>
        </w:rPr>
        <w:t xml:space="preserve"> March </w:t>
      </w:r>
      <w:r w:rsidR="003536F9" w:rsidRPr="003536F9">
        <w:rPr>
          <w:rFonts w:ascii="Arial" w:eastAsia="Arial Unicode MS" w:hAnsi="Arial" w:cs="Arial"/>
          <w:color w:val="000000"/>
          <w:spacing w:val="-2"/>
          <w:sz w:val="18"/>
          <w:szCs w:val="18"/>
          <w:lang w:val="en-GB"/>
        </w:rPr>
        <w:t>2024</w:t>
      </w:r>
      <w:r w:rsidRPr="003536F9">
        <w:rPr>
          <w:rFonts w:ascii="Arial" w:eastAsia="Arial Unicode MS" w:hAnsi="Arial" w:cs="Arial"/>
          <w:color w:val="000000"/>
          <w:spacing w:val="-2"/>
          <w:sz w:val="18"/>
          <w:szCs w:val="18"/>
        </w:rPr>
        <w:t xml:space="preserve">, the Board of Directors approved the subsidiary’s establishment. The subsidiary’s business objectives is to manufacture electricity for sale to hospitals. The subsidiary registered RYH Green Energy Co., Ltd. in Thailand with the Ministry of Commerce on </w:t>
      </w:r>
      <w:r w:rsidR="003536F9" w:rsidRPr="003536F9">
        <w:rPr>
          <w:rFonts w:ascii="Arial" w:eastAsia="Arial Unicode MS" w:hAnsi="Arial" w:cs="Arial"/>
          <w:color w:val="000000"/>
          <w:spacing w:val="-2"/>
          <w:sz w:val="18"/>
          <w:szCs w:val="18"/>
          <w:lang w:val="en-GB"/>
        </w:rPr>
        <w:t>5</w:t>
      </w:r>
      <w:r w:rsidRPr="003536F9">
        <w:rPr>
          <w:rFonts w:ascii="Arial" w:eastAsia="Arial Unicode MS" w:hAnsi="Arial" w:cs="Arial"/>
          <w:color w:val="000000"/>
          <w:spacing w:val="-2"/>
          <w:sz w:val="18"/>
          <w:szCs w:val="18"/>
        </w:rPr>
        <w:t xml:space="preserve"> September </w:t>
      </w:r>
      <w:r w:rsidR="003536F9" w:rsidRPr="003536F9">
        <w:rPr>
          <w:rFonts w:ascii="Arial" w:eastAsia="Arial Unicode MS" w:hAnsi="Arial" w:cs="Arial"/>
          <w:color w:val="000000"/>
          <w:spacing w:val="-2"/>
          <w:sz w:val="18"/>
          <w:szCs w:val="18"/>
          <w:lang w:val="en-GB"/>
        </w:rPr>
        <w:t>2024</w:t>
      </w:r>
      <w:r w:rsidRPr="003536F9">
        <w:rPr>
          <w:rFonts w:ascii="Arial" w:eastAsia="Arial Unicode MS" w:hAnsi="Arial" w:cs="Arial"/>
          <w:color w:val="000000"/>
          <w:spacing w:val="-2"/>
          <w:sz w:val="18"/>
          <w:szCs w:val="18"/>
        </w:rPr>
        <w:t xml:space="preserve">, with registered share capital of Baht </w:t>
      </w:r>
      <w:r w:rsidR="003536F9" w:rsidRPr="003536F9">
        <w:rPr>
          <w:rFonts w:ascii="Arial" w:eastAsia="Arial Unicode MS" w:hAnsi="Arial" w:cs="Arial"/>
          <w:color w:val="000000"/>
          <w:spacing w:val="-2"/>
          <w:sz w:val="18"/>
          <w:szCs w:val="18"/>
          <w:lang w:val="en-GB"/>
        </w:rPr>
        <w:t>1</w:t>
      </w:r>
      <w:r w:rsidRPr="003536F9">
        <w:rPr>
          <w:rFonts w:ascii="Arial" w:eastAsia="Arial Unicode MS" w:hAnsi="Arial" w:cs="Arial"/>
          <w:color w:val="000000"/>
          <w:spacing w:val="-2"/>
          <w:sz w:val="18"/>
          <w:szCs w:val="18"/>
        </w:rPr>
        <w:t>.</w:t>
      </w:r>
      <w:r w:rsidR="003536F9" w:rsidRPr="003536F9">
        <w:rPr>
          <w:rFonts w:ascii="Arial" w:eastAsia="Arial Unicode MS" w:hAnsi="Arial" w:cs="Arial"/>
          <w:color w:val="000000"/>
          <w:spacing w:val="-2"/>
          <w:sz w:val="18"/>
          <w:szCs w:val="18"/>
          <w:lang w:val="en-GB"/>
        </w:rPr>
        <w:t>00</w:t>
      </w:r>
      <w:r w:rsidRPr="003536F9">
        <w:rPr>
          <w:rFonts w:ascii="Arial" w:eastAsia="Arial Unicode MS" w:hAnsi="Arial" w:cs="Arial"/>
          <w:color w:val="000000"/>
          <w:spacing w:val="-2"/>
          <w:sz w:val="18"/>
          <w:szCs w:val="18"/>
        </w:rPr>
        <w:t xml:space="preserve"> million (ordinary shares </w:t>
      </w:r>
      <w:r w:rsidR="003536F9" w:rsidRPr="003536F9">
        <w:rPr>
          <w:rFonts w:ascii="Arial" w:eastAsia="Arial Unicode MS" w:hAnsi="Arial" w:cs="Arial"/>
          <w:color w:val="000000"/>
          <w:spacing w:val="-2"/>
          <w:sz w:val="18"/>
          <w:szCs w:val="18"/>
          <w:lang w:val="en-GB"/>
        </w:rPr>
        <w:t>100</w:t>
      </w:r>
      <w:r w:rsidRPr="003536F9">
        <w:rPr>
          <w:rFonts w:ascii="Arial" w:eastAsia="Arial Unicode MS" w:hAnsi="Arial" w:cs="Arial"/>
          <w:color w:val="000000"/>
          <w:spacing w:val="-2"/>
          <w:sz w:val="18"/>
          <w:szCs w:val="18"/>
        </w:rPr>
        <w:t>,</w:t>
      </w:r>
      <w:r w:rsidR="003536F9" w:rsidRPr="003536F9">
        <w:rPr>
          <w:rFonts w:ascii="Arial" w:eastAsia="Arial Unicode MS" w:hAnsi="Arial" w:cs="Arial"/>
          <w:color w:val="000000"/>
          <w:spacing w:val="-2"/>
          <w:sz w:val="18"/>
          <w:szCs w:val="18"/>
          <w:lang w:val="en-GB"/>
        </w:rPr>
        <w:t>000</w:t>
      </w:r>
      <w:r w:rsidRPr="003536F9">
        <w:rPr>
          <w:rFonts w:ascii="Arial" w:eastAsia="Arial Unicode MS" w:hAnsi="Arial" w:cs="Arial"/>
          <w:color w:val="000000"/>
          <w:spacing w:val="-2"/>
          <w:sz w:val="18"/>
          <w:szCs w:val="18"/>
        </w:rPr>
        <w:t xml:space="preserve"> shares, par value at Baht </w:t>
      </w:r>
      <w:r w:rsidR="003536F9" w:rsidRPr="003536F9">
        <w:rPr>
          <w:rFonts w:ascii="Arial" w:eastAsia="Arial Unicode MS" w:hAnsi="Arial" w:cs="Arial"/>
          <w:color w:val="000000"/>
          <w:spacing w:val="-2"/>
          <w:sz w:val="18"/>
          <w:szCs w:val="18"/>
          <w:lang w:val="en-GB"/>
        </w:rPr>
        <w:t>10</w:t>
      </w:r>
      <w:r w:rsidRPr="003536F9">
        <w:rPr>
          <w:rFonts w:ascii="Arial" w:eastAsia="Arial Unicode MS" w:hAnsi="Arial" w:cs="Arial"/>
          <w:color w:val="000000"/>
          <w:spacing w:val="-2"/>
          <w:sz w:val="18"/>
          <w:szCs w:val="18"/>
        </w:rPr>
        <w:t xml:space="preserve"> per share).</w:t>
      </w:r>
      <w:r w:rsidR="004E5DB9" w:rsidRPr="003536F9">
        <w:rPr>
          <w:rFonts w:ascii="Arial" w:eastAsia="Arial Unicode MS" w:hAnsi="Arial" w:cs="Arial"/>
          <w:color w:val="000000"/>
          <w:spacing w:val="-2"/>
          <w:sz w:val="18"/>
          <w:szCs w:val="18"/>
        </w:rPr>
        <w:t xml:space="preserve"> </w:t>
      </w:r>
      <w:r w:rsidRPr="003536F9">
        <w:rPr>
          <w:rFonts w:ascii="Arial" w:eastAsia="Arial Unicode MS" w:hAnsi="Arial" w:cs="Arial"/>
          <w:color w:val="000000"/>
          <w:spacing w:val="-2"/>
          <w:sz w:val="18"/>
          <w:szCs w:val="18"/>
        </w:rPr>
        <w:t xml:space="preserve">The Company holds </w:t>
      </w:r>
      <w:r w:rsidR="003536F9" w:rsidRPr="003536F9">
        <w:rPr>
          <w:rFonts w:ascii="Arial" w:eastAsia="Arial Unicode MS" w:hAnsi="Arial" w:cs="Arial"/>
          <w:color w:val="000000"/>
          <w:spacing w:val="-2"/>
          <w:sz w:val="18"/>
          <w:szCs w:val="18"/>
          <w:lang w:val="en-GB"/>
        </w:rPr>
        <w:t>97</w:t>
      </w:r>
      <w:r w:rsidRPr="003536F9">
        <w:rPr>
          <w:rFonts w:ascii="Arial" w:eastAsia="Arial Unicode MS" w:hAnsi="Arial" w:cs="Arial"/>
          <w:color w:val="000000"/>
          <w:spacing w:val="-2"/>
          <w:sz w:val="18"/>
          <w:szCs w:val="18"/>
        </w:rPr>
        <w:t>.</w:t>
      </w:r>
      <w:r w:rsidR="003536F9" w:rsidRPr="003536F9">
        <w:rPr>
          <w:rFonts w:ascii="Arial" w:eastAsia="Arial Unicode MS" w:hAnsi="Arial" w:cs="Arial"/>
          <w:color w:val="000000"/>
          <w:spacing w:val="-2"/>
          <w:sz w:val="18"/>
          <w:szCs w:val="18"/>
          <w:lang w:val="en-GB"/>
        </w:rPr>
        <w:t>00</w:t>
      </w:r>
      <w:r w:rsidRPr="003536F9">
        <w:rPr>
          <w:rFonts w:ascii="Arial" w:eastAsia="Arial Unicode MS" w:hAnsi="Arial" w:cs="Arial"/>
          <w:color w:val="000000"/>
          <w:spacing w:val="-2"/>
          <w:sz w:val="18"/>
          <w:szCs w:val="18"/>
        </w:rPr>
        <w:t xml:space="preserve">% of the shares and fully paid-up share capital in December </w:t>
      </w:r>
      <w:r w:rsidR="003536F9" w:rsidRPr="003536F9">
        <w:rPr>
          <w:rFonts w:ascii="Arial" w:eastAsia="Arial Unicode MS" w:hAnsi="Arial" w:cs="Arial"/>
          <w:color w:val="000000"/>
          <w:spacing w:val="-2"/>
          <w:sz w:val="18"/>
          <w:szCs w:val="18"/>
          <w:lang w:val="en-GB"/>
        </w:rPr>
        <w:t>2024</w:t>
      </w:r>
      <w:r w:rsidRPr="003536F9">
        <w:rPr>
          <w:rFonts w:ascii="Arial" w:eastAsia="Arial Unicode MS" w:hAnsi="Arial" w:cs="Arial"/>
          <w:color w:val="000000"/>
          <w:spacing w:val="-2"/>
          <w:sz w:val="18"/>
          <w:szCs w:val="18"/>
        </w:rPr>
        <w:t>.</w:t>
      </w:r>
    </w:p>
    <w:p w14:paraId="3C7852EE" w14:textId="77777777" w:rsidR="0092671A" w:rsidRPr="003536F9" w:rsidRDefault="0092671A" w:rsidP="0092671A">
      <w:pPr>
        <w:ind w:left="547" w:hanging="8"/>
        <w:jc w:val="thaiDistribute"/>
        <w:rPr>
          <w:rFonts w:ascii="Arial" w:eastAsia="Arial Unicode MS" w:hAnsi="Arial" w:cs="Arial"/>
          <w:color w:val="000000"/>
          <w:spacing w:val="-2"/>
          <w:sz w:val="18"/>
          <w:szCs w:val="18"/>
        </w:rPr>
      </w:pPr>
    </w:p>
    <w:p w14:paraId="0224465C" w14:textId="56CD2B82" w:rsidR="00F97E1B" w:rsidRPr="003536F9" w:rsidRDefault="003F12D0" w:rsidP="003F12D0">
      <w:pPr>
        <w:pStyle w:val="a0"/>
        <w:ind w:left="540" w:hanging="540"/>
        <w:jc w:val="both"/>
        <w:outlineLvl w:val="0"/>
        <w:rPr>
          <w:rFonts w:ascii="Arial" w:hAnsi="Arial" w:cs="Arial"/>
          <w:color w:val="000000"/>
          <w:sz w:val="18"/>
          <w:szCs w:val="18"/>
        </w:rPr>
      </w:pPr>
      <w:r w:rsidRPr="003536F9">
        <w:rPr>
          <w:rFonts w:ascii="Arial" w:hAnsi="Arial" w:cs="Arial"/>
          <w:color w:val="000000"/>
          <w:sz w:val="18"/>
          <w:szCs w:val="18"/>
        </w:rPr>
        <w:t xml:space="preserve">d) </w:t>
      </w:r>
      <w:r w:rsidRPr="003536F9">
        <w:rPr>
          <w:rFonts w:ascii="Arial" w:hAnsi="Arial" w:cs="Arial"/>
          <w:color w:val="000000"/>
          <w:sz w:val="18"/>
          <w:szCs w:val="18"/>
        </w:rPr>
        <w:tab/>
      </w:r>
      <w:r w:rsidR="00F97E1B" w:rsidRPr="003536F9">
        <w:rPr>
          <w:rFonts w:ascii="Arial" w:hAnsi="Arial" w:cs="Arial"/>
          <w:color w:val="000000"/>
          <w:sz w:val="18"/>
          <w:szCs w:val="18"/>
        </w:rPr>
        <w:t>Increase in share capital</w:t>
      </w:r>
      <w:r w:rsidR="00832D0A" w:rsidRPr="003536F9">
        <w:rPr>
          <w:rFonts w:ascii="Arial" w:hAnsi="Arial" w:cs="Arial"/>
          <w:color w:val="000000"/>
          <w:sz w:val="18"/>
          <w:szCs w:val="18"/>
        </w:rPr>
        <w:t xml:space="preserve"> of a subsidiary</w:t>
      </w:r>
      <w:r w:rsidR="00F97E1B" w:rsidRPr="003536F9">
        <w:rPr>
          <w:rFonts w:ascii="Arial" w:hAnsi="Arial" w:cs="Arial"/>
          <w:color w:val="000000"/>
          <w:sz w:val="18"/>
          <w:szCs w:val="18"/>
        </w:rPr>
        <w:t xml:space="preserve"> - Thonburi Wellbeing Co., Ltd.</w:t>
      </w:r>
    </w:p>
    <w:p w14:paraId="74FF0459" w14:textId="77777777" w:rsidR="00C4184C" w:rsidRPr="003536F9" w:rsidRDefault="00C4184C" w:rsidP="00832D0A">
      <w:pPr>
        <w:ind w:left="540"/>
        <w:jc w:val="both"/>
        <w:outlineLvl w:val="0"/>
        <w:rPr>
          <w:rFonts w:ascii="Arial" w:hAnsi="Arial" w:cs="Arial"/>
          <w:color w:val="000000"/>
          <w:sz w:val="18"/>
          <w:szCs w:val="18"/>
          <w:u w:val="single"/>
        </w:rPr>
      </w:pPr>
    </w:p>
    <w:p w14:paraId="44F9EAE7" w14:textId="17F93283" w:rsidR="0092671A" w:rsidRPr="003536F9" w:rsidRDefault="003536F9" w:rsidP="00832D0A">
      <w:pPr>
        <w:ind w:left="540"/>
        <w:jc w:val="both"/>
        <w:outlineLvl w:val="0"/>
        <w:rPr>
          <w:rFonts w:ascii="Arial" w:hAnsi="Arial" w:cs="Arial"/>
          <w:color w:val="000000"/>
          <w:sz w:val="18"/>
          <w:szCs w:val="18"/>
          <w:u w:val="single"/>
        </w:rPr>
      </w:pPr>
      <w:r w:rsidRPr="003536F9">
        <w:rPr>
          <w:rFonts w:ascii="Arial" w:hAnsi="Arial" w:cs="Arial"/>
          <w:color w:val="000000"/>
          <w:sz w:val="18"/>
          <w:szCs w:val="18"/>
          <w:u w:val="single"/>
          <w:lang w:val="en-GB"/>
        </w:rPr>
        <w:t>2025</w:t>
      </w:r>
    </w:p>
    <w:p w14:paraId="44ABDAB7" w14:textId="77777777" w:rsidR="0092671A" w:rsidRPr="003536F9" w:rsidRDefault="0092671A" w:rsidP="00832D0A">
      <w:pPr>
        <w:ind w:left="540"/>
        <w:jc w:val="both"/>
        <w:outlineLvl w:val="0"/>
        <w:rPr>
          <w:rFonts w:ascii="Arial" w:hAnsi="Arial" w:cs="Arial"/>
          <w:color w:val="000000"/>
          <w:spacing w:val="-6"/>
          <w:sz w:val="18"/>
          <w:szCs w:val="18"/>
        </w:rPr>
      </w:pPr>
    </w:p>
    <w:p w14:paraId="032944EB" w14:textId="0FB7A22F" w:rsidR="003B6F92" w:rsidRPr="003536F9" w:rsidRDefault="003B6F92" w:rsidP="00832D0A">
      <w:pPr>
        <w:ind w:left="540"/>
        <w:jc w:val="both"/>
        <w:outlineLvl w:val="0"/>
        <w:rPr>
          <w:rFonts w:ascii="Arial" w:hAnsi="Arial" w:cs="Arial"/>
          <w:color w:val="000000"/>
          <w:spacing w:val="-6"/>
          <w:sz w:val="18"/>
          <w:szCs w:val="18"/>
        </w:rPr>
      </w:pPr>
      <w:r w:rsidRPr="003536F9">
        <w:rPr>
          <w:rFonts w:ascii="Arial" w:hAnsi="Arial" w:cs="Arial"/>
          <w:color w:val="000000"/>
          <w:spacing w:val="-6"/>
          <w:sz w:val="18"/>
          <w:szCs w:val="18"/>
        </w:rPr>
        <w:t xml:space="preserve">At the </w:t>
      </w:r>
      <w:r w:rsidR="00B275AE" w:rsidRPr="003536F9">
        <w:rPr>
          <w:rFonts w:ascii="Arial" w:hAnsi="Arial" w:cs="Arial"/>
          <w:color w:val="000000"/>
          <w:spacing w:val="-6"/>
          <w:sz w:val="18"/>
          <w:szCs w:val="18"/>
        </w:rPr>
        <w:t xml:space="preserve">Extraordinary General Meeting of Shareholders </w:t>
      </w:r>
      <w:r w:rsidRPr="003536F9">
        <w:rPr>
          <w:rFonts w:ascii="Arial" w:hAnsi="Arial" w:cs="Arial"/>
          <w:color w:val="000000"/>
          <w:spacing w:val="-6"/>
          <w:sz w:val="18"/>
          <w:szCs w:val="18"/>
        </w:rPr>
        <w:t>of the indirect subsidiary No.</w:t>
      </w:r>
      <w:r w:rsidRPr="003536F9">
        <w:rPr>
          <w:rFonts w:ascii="Arial" w:hAnsi="Arial" w:cs="Arial"/>
          <w:color w:val="000000"/>
          <w:spacing w:val="-6"/>
          <w:sz w:val="18"/>
          <w:szCs w:val="18"/>
          <w:lang w:val="en-GB"/>
        </w:rPr>
        <w:t xml:space="preserve"> </w:t>
      </w:r>
      <w:r w:rsidR="003536F9" w:rsidRPr="003536F9">
        <w:rPr>
          <w:rFonts w:ascii="Arial" w:hAnsi="Arial" w:cs="Arial"/>
          <w:color w:val="000000"/>
          <w:spacing w:val="-6"/>
          <w:sz w:val="18"/>
          <w:szCs w:val="18"/>
          <w:lang w:val="en-GB"/>
        </w:rPr>
        <w:t>2</w:t>
      </w:r>
      <w:r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rPr>
        <w:t xml:space="preserve"> held on </w:t>
      </w:r>
      <w:r w:rsidR="003536F9" w:rsidRPr="003536F9">
        <w:rPr>
          <w:rFonts w:ascii="Arial" w:hAnsi="Arial" w:cs="Arial"/>
          <w:color w:val="000000"/>
          <w:spacing w:val="-6"/>
          <w:sz w:val="18"/>
          <w:szCs w:val="18"/>
          <w:lang w:val="en-GB"/>
        </w:rPr>
        <w:t>20</w:t>
      </w:r>
      <w:r w:rsidRPr="003536F9">
        <w:rPr>
          <w:rFonts w:ascii="Arial" w:hAnsi="Arial" w:cs="Arial"/>
          <w:color w:val="000000"/>
          <w:spacing w:val="-6"/>
          <w:sz w:val="18"/>
          <w:szCs w:val="18"/>
        </w:rPr>
        <w:t xml:space="preserve"> October </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rPr>
        <w:t xml:space="preserve">, the </w:t>
      </w:r>
      <w:r w:rsidR="002728EA" w:rsidRPr="003536F9">
        <w:rPr>
          <w:rFonts w:ascii="Arial" w:hAnsi="Arial" w:cs="Arial"/>
          <w:color w:val="000000"/>
          <w:spacing w:val="-6"/>
          <w:sz w:val="18"/>
          <w:szCs w:val="18"/>
        </w:rPr>
        <w:t xml:space="preserve">meeting has resolutions to </w:t>
      </w:r>
      <w:r w:rsidRPr="003536F9">
        <w:rPr>
          <w:rFonts w:ascii="Arial" w:hAnsi="Arial" w:cs="Arial"/>
          <w:color w:val="000000"/>
          <w:spacing w:val="-6"/>
          <w:sz w:val="18"/>
          <w:szCs w:val="18"/>
        </w:rPr>
        <w:t xml:space="preserve">increase in its registered capital from Baht </w:t>
      </w:r>
      <w:r w:rsidR="003536F9" w:rsidRPr="003536F9">
        <w:rPr>
          <w:rFonts w:ascii="Arial" w:hAnsi="Arial" w:cs="Arial"/>
          <w:color w:val="000000"/>
          <w:spacing w:val="-6"/>
          <w:sz w:val="18"/>
          <w:szCs w:val="18"/>
          <w:lang w:val="en-GB"/>
        </w:rPr>
        <w:t>1</w:t>
      </w:r>
      <w:r w:rsidR="002728EA"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500</w:t>
      </w:r>
      <w:r w:rsidR="002728EA" w:rsidRPr="003536F9">
        <w:rPr>
          <w:rFonts w:ascii="Arial" w:hAnsi="Arial" w:cs="Arial"/>
          <w:color w:val="000000"/>
          <w:spacing w:val="-6"/>
          <w:sz w:val="18"/>
          <w:szCs w:val="18"/>
        </w:rPr>
        <w:t xml:space="preserve"> </w:t>
      </w:r>
      <w:r w:rsidRPr="003536F9">
        <w:rPr>
          <w:rFonts w:ascii="Arial" w:hAnsi="Arial" w:cs="Arial"/>
          <w:color w:val="000000"/>
          <w:spacing w:val="-6"/>
          <w:sz w:val="18"/>
          <w:szCs w:val="18"/>
        </w:rPr>
        <w:t>million (</w:t>
      </w:r>
      <w:r w:rsidR="003536F9" w:rsidRPr="003536F9">
        <w:rPr>
          <w:rFonts w:ascii="Arial" w:hAnsi="Arial" w:cs="Arial"/>
          <w:color w:val="000000"/>
          <w:spacing w:val="-6"/>
          <w:sz w:val="18"/>
          <w:szCs w:val="18"/>
          <w:lang w:val="en-GB"/>
        </w:rPr>
        <w:t>150</w:t>
      </w:r>
      <w:r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000</w:t>
      </w:r>
      <w:r w:rsidR="002728EA"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000</w:t>
      </w:r>
      <w:r w:rsidRPr="003536F9">
        <w:rPr>
          <w:rFonts w:ascii="Arial" w:hAnsi="Arial" w:cs="Arial"/>
          <w:color w:val="000000"/>
          <w:spacing w:val="-6"/>
          <w:sz w:val="18"/>
          <w:szCs w:val="18"/>
        </w:rPr>
        <w:t xml:space="preserve"> ordinary shares, at par value of Baht </w:t>
      </w:r>
      <w:r w:rsidR="003536F9" w:rsidRPr="003536F9">
        <w:rPr>
          <w:rFonts w:ascii="Arial" w:hAnsi="Arial" w:cs="Arial"/>
          <w:color w:val="000000"/>
          <w:spacing w:val="-6"/>
          <w:sz w:val="18"/>
          <w:szCs w:val="18"/>
          <w:lang w:val="en-GB"/>
        </w:rPr>
        <w:t>10</w:t>
      </w:r>
      <w:r w:rsidRPr="003536F9">
        <w:rPr>
          <w:rFonts w:ascii="Arial" w:hAnsi="Arial" w:cs="Arial"/>
          <w:color w:val="000000"/>
          <w:spacing w:val="-6"/>
          <w:sz w:val="18"/>
          <w:szCs w:val="18"/>
        </w:rPr>
        <w:t xml:space="preserve"> per share) to Baht </w:t>
      </w:r>
      <w:r w:rsidR="003536F9" w:rsidRPr="003536F9">
        <w:rPr>
          <w:rFonts w:ascii="Arial" w:hAnsi="Arial" w:cs="Arial"/>
          <w:color w:val="000000"/>
          <w:spacing w:val="-6"/>
          <w:sz w:val="18"/>
          <w:szCs w:val="18"/>
          <w:lang w:val="en-GB"/>
        </w:rPr>
        <w:t>5</w:t>
      </w:r>
      <w:r w:rsidR="00603970"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599</w:t>
      </w:r>
      <w:r w:rsidR="00603970"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99</w:t>
      </w:r>
      <w:r w:rsidRPr="003536F9">
        <w:rPr>
          <w:rFonts w:ascii="Arial" w:hAnsi="Arial" w:cs="Arial"/>
          <w:color w:val="000000"/>
          <w:spacing w:val="-6"/>
          <w:sz w:val="18"/>
          <w:szCs w:val="18"/>
        </w:rPr>
        <w:t xml:space="preserve"> million (</w:t>
      </w:r>
      <w:r w:rsidR="003536F9" w:rsidRPr="003536F9">
        <w:rPr>
          <w:rFonts w:ascii="Arial" w:hAnsi="Arial" w:cs="Arial"/>
          <w:color w:val="000000"/>
          <w:spacing w:val="-6"/>
          <w:sz w:val="18"/>
          <w:szCs w:val="18"/>
          <w:lang w:val="en-GB"/>
        </w:rPr>
        <w:t>559</w:t>
      </w:r>
      <w:r w:rsidR="00603970"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999</w:t>
      </w:r>
      <w:r w:rsidR="00603970"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994</w:t>
      </w:r>
      <w:r w:rsidRPr="003536F9">
        <w:rPr>
          <w:rFonts w:ascii="Arial" w:hAnsi="Arial" w:cs="Arial"/>
          <w:color w:val="000000"/>
          <w:spacing w:val="-6"/>
          <w:sz w:val="18"/>
          <w:szCs w:val="18"/>
        </w:rPr>
        <w:t xml:space="preserve"> ordinary shares, at par value of Baht </w:t>
      </w:r>
      <w:r w:rsidR="003536F9" w:rsidRPr="003536F9">
        <w:rPr>
          <w:rFonts w:ascii="Arial" w:hAnsi="Arial" w:cs="Arial"/>
          <w:color w:val="000000"/>
          <w:spacing w:val="-6"/>
          <w:sz w:val="18"/>
          <w:szCs w:val="18"/>
          <w:lang w:val="en-GB"/>
        </w:rPr>
        <w:t>10</w:t>
      </w:r>
      <w:r w:rsidRPr="003536F9">
        <w:rPr>
          <w:rFonts w:ascii="Arial" w:hAnsi="Arial" w:cs="Arial"/>
          <w:color w:val="000000"/>
          <w:spacing w:val="-6"/>
          <w:sz w:val="18"/>
          <w:szCs w:val="18"/>
        </w:rPr>
        <w:t xml:space="preserve"> per share)</w:t>
      </w:r>
      <w:r w:rsidR="00D3163A" w:rsidRPr="003536F9">
        <w:rPr>
          <w:rFonts w:ascii="Arial" w:hAnsi="Arial" w:cs="Arial"/>
          <w:color w:val="000000"/>
          <w:spacing w:val="-6"/>
          <w:sz w:val="18"/>
          <w:szCs w:val="18"/>
        </w:rPr>
        <w:t>,</w:t>
      </w:r>
      <w:r w:rsidRPr="003536F9">
        <w:rPr>
          <w:rFonts w:ascii="Arial" w:hAnsi="Arial" w:cs="Arial"/>
          <w:color w:val="000000"/>
          <w:spacing w:val="-6"/>
          <w:sz w:val="18"/>
          <w:szCs w:val="18"/>
        </w:rPr>
        <w:t xml:space="preserve"> </w:t>
      </w:r>
      <w:r w:rsidR="00D3163A" w:rsidRPr="003536F9">
        <w:rPr>
          <w:rFonts w:ascii="Arial" w:hAnsi="Arial" w:cs="Arial"/>
          <w:color w:val="000000"/>
          <w:sz w:val="18"/>
          <w:szCs w:val="18"/>
        </w:rPr>
        <w:t xml:space="preserve">by issuing new shares to existing shareholders in proportion to their shareholding and already registered an increase in share capital with the Ministry of Commerce in November </w:t>
      </w:r>
      <w:r w:rsidR="003536F9" w:rsidRPr="003536F9">
        <w:rPr>
          <w:rFonts w:ascii="Arial" w:hAnsi="Arial" w:cs="Arial"/>
          <w:color w:val="000000"/>
          <w:sz w:val="18"/>
          <w:szCs w:val="18"/>
          <w:lang w:val="en-GB"/>
        </w:rPr>
        <w:t>2025</w:t>
      </w:r>
      <w:r w:rsidR="00D3163A" w:rsidRPr="003536F9">
        <w:rPr>
          <w:rFonts w:ascii="Arial" w:hAnsi="Arial" w:cs="Arial"/>
          <w:color w:val="000000"/>
          <w:sz w:val="18"/>
          <w:szCs w:val="18"/>
        </w:rPr>
        <w:t xml:space="preserve"> and received a full payment for shares during November </w:t>
      </w:r>
      <w:r w:rsidR="003536F9" w:rsidRPr="003536F9">
        <w:rPr>
          <w:rFonts w:ascii="Arial" w:hAnsi="Arial" w:cs="Arial"/>
          <w:color w:val="000000"/>
          <w:sz w:val="18"/>
          <w:szCs w:val="18"/>
          <w:lang w:val="en-GB"/>
        </w:rPr>
        <w:t>2025</w:t>
      </w:r>
      <w:r w:rsidR="00D3163A" w:rsidRPr="003536F9">
        <w:rPr>
          <w:rFonts w:ascii="Arial" w:hAnsi="Arial" w:cs="Arial"/>
          <w:color w:val="000000"/>
          <w:sz w:val="18"/>
          <w:szCs w:val="18"/>
        </w:rPr>
        <w:t>.</w:t>
      </w:r>
    </w:p>
    <w:p w14:paraId="7A55FD9F" w14:textId="77777777" w:rsidR="00F97E1B" w:rsidRPr="003536F9" w:rsidRDefault="00F97E1B" w:rsidP="00C4184C">
      <w:pPr>
        <w:ind w:left="547" w:hanging="8"/>
        <w:jc w:val="thaiDistribute"/>
        <w:rPr>
          <w:rFonts w:ascii="Arial" w:eastAsia="Arial Unicode MS" w:hAnsi="Arial" w:cs="Arial"/>
          <w:color w:val="000000"/>
          <w:spacing w:val="-2"/>
          <w:sz w:val="18"/>
          <w:szCs w:val="18"/>
        </w:rPr>
      </w:pPr>
    </w:p>
    <w:p w14:paraId="4FEFC129" w14:textId="71ABF1BF" w:rsidR="00F97E1B" w:rsidRPr="003536F9" w:rsidRDefault="00567D57" w:rsidP="00567D57">
      <w:pPr>
        <w:pStyle w:val="a0"/>
        <w:ind w:left="540" w:hanging="540"/>
        <w:jc w:val="both"/>
        <w:outlineLvl w:val="0"/>
        <w:rPr>
          <w:rFonts w:ascii="Arial" w:hAnsi="Arial" w:cs="Arial"/>
          <w:color w:val="000000"/>
          <w:sz w:val="18"/>
          <w:szCs w:val="18"/>
        </w:rPr>
      </w:pPr>
      <w:r w:rsidRPr="003536F9">
        <w:rPr>
          <w:rFonts w:ascii="Arial" w:hAnsi="Arial" w:cs="Arial"/>
          <w:color w:val="000000"/>
          <w:sz w:val="18"/>
          <w:szCs w:val="18"/>
        </w:rPr>
        <w:t xml:space="preserve">e) </w:t>
      </w:r>
      <w:r w:rsidRPr="003536F9">
        <w:rPr>
          <w:rFonts w:ascii="Arial" w:hAnsi="Arial" w:cs="Arial"/>
          <w:color w:val="000000"/>
          <w:sz w:val="18"/>
          <w:szCs w:val="18"/>
        </w:rPr>
        <w:tab/>
      </w:r>
      <w:r w:rsidR="00F97E1B" w:rsidRPr="003536F9">
        <w:rPr>
          <w:rFonts w:ascii="Arial" w:hAnsi="Arial" w:cs="Arial"/>
          <w:color w:val="000000"/>
          <w:sz w:val="18"/>
          <w:szCs w:val="18"/>
        </w:rPr>
        <w:t xml:space="preserve">Decrease in share capital </w:t>
      </w:r>
      <w:r w:rsidRPr="003536F9">
        <w:rPr>
          <w:rFonts w:ascii="Arial" w:hAnsi="Arial" w:cs="Arial"/>
          <w:color w:val="000000"/>
          <w:sz w:val="18"/>
          <w:szCs w:val="18"/>
        </w:rPr>
        <w:t xml:space="preserve">of a subsidiary </w:t>
      </w:r>
      <w:r w:rsidR="00F97E1B" w:rsidRPr="003536F9">
        <w:rPr>
          <w:rFonts w:ascii="Arial" w:hAnsi="Arial" w:cs="Arial"/>
          <w:color w:val="000000"/>
          <w:sz w:val="18"/>
          <w:szCs w:val="18"/>
        </w:rPr>
        <w:t>- Thonburi Bamrungmuang Hospital Co., Ltd.</w:t>
      </w:r>
    </w:p>
    <w:p w14:paraId="34AD0B4C" w14:textId="77777777" w:rsidR="0038539C" w:rsidRPr="003536F9" w:rsidRDefault="0038539C" w:rsidP="00C4184C">
      <w:pPr>
        <w:ind w:left="547" w:hanging="8"/>
        <w:jc w:val="thaiDistribute"/>
        <w:rPr>
          <w:rFonts w:ascii="Arial" w:eastAsia="Arial Unicode MS" w:hAnsi="Arial" w:cs="Arial"/>
          <w:color w:val="000000"/>
          <w:spacing w:val="-2"/>
          <w:sz w:val="18"/>
          <w:szCs w:val="18"/>
        </w:rPr>
      </w:pPr>
    </w:p>
    <w:p w14:paraId="7230F3AE" w14:textId="10C133BE" w:rsidR="0038539C" w:rsidRPr="003536F9" w:rsidRDefault="003536F9" w:rsidP="0038539C">
      <w:pPr>
        <w:ind w:left="540"/>
        <w:jc w:val="both"/>
        <w:outlineLvl w:val="0"/>
        <w:rPr>
          <w:rFonts w:ascii="Arial" w:hAnsi="Arial" w:cs="Arial"/>
          <w:color w:val="000000"/>
          <w:sz w:val="18"/>
          <w:szCs w:val="18"/>
          <w:u w:val="single"/>
        </w:rPr>
      </w:pPr>
      <w:r w:rsidRPr="003536F9">
        <w:rPr>
          <w:rFonts w:ascii="Arial" w:hAnsi="Arial" w:cs="Arial"/>
          <w:color w:val="000000"/>
          <w:sz w:val="18"/>
          <w:szCs w:val="18"/>
          <w:u w:val="single"/>
          <w:lang w:val="en-GB"/>
        </w:rPr>
        <w:t>2025</w:t>
      </w:r>
    </w:p>
    <w:p w14:paraId="5B5BF774" w14:textId="77777777" w:rsidR="0038539C" w:rsidRPr="003536F9" w:rsidRDefault="0038539C" w:rsidP="00C4184C">
      <w:pPr>
        <w:ind w:left="547" w:hanging="8"/>
        <w:jc w:val="thaiDistribute"/>
        <w:rPr>
          <w:rFonts w:ascii="Arial" w:eastAsia="Arial Unicode MS" w:hAnsi="Arial" w:cs="Arial"/>
          <w:color w:val="000000"/>
          <w:spacing w:val="-2"/>
          <w:sz w:val="18"/>
          <w:szCs w:val="18"/>
        </w:rPr>
      </w:pPr>
    </w:p>
    <w:p w14:paraId="3F2B9BD6" w14:textId="2894BC06" w:rsidR="009B60A4" w:rsidRPr="003536F9" w:rsidRDefault="001A64E0" w:rsidP="001A64E0">
      <w:pPr>
        <w:ind w:left="540"/>
        <w:jc w:val="both"/>
        <w:outlineLvl w:val="0"/>
        <w:rPr>
          <w:rFonts w:ascii="Arial" w:hAnsi="Arial" w:cs="Arial"/>
          <w:color w:val="000000"/>
          <w:spacing w:val="-6"/>
          <w:sz w:val="18"/>
          <w:szCs w:val="18"/>
        </w:rPr>
      </w:pPr>
      <w:r w:rsidRPr="003536F9">
        <w:rPr>
          <w:rFonts w:ascii="Arial" w:hAnsi="Arial" w:cs="Arial"/>
          <w:color w:val="000000"/>
          <w:spacing w:val="-6"/>
          <w:sz w:val="18"/>
          <w:szCs w:val="18"/>
        </w:rPr>
        <w:t xml:space="preserve">At the </w:t>
      </w:r>
      <w:r w:rsidR="00B275AE" w:rsidRPr="003536F9">
        <w:rPr>
          <w:rFonts w:ascii="Arial" w:hAnsi="Arial" w:cs="Arial"/>
          <w:color w:val="000000"/>
          <w:spacing w:val="-6"/>
          <w:sz w:val="18"/>
          <w:szCs w:val="18"/>
        </w:rPr>
        <w:t xml:space="preserve">Extraordinary General Meeting of Shareholders </w:t>
      </w:r>
      <w:r w:rsidRPr="003536F9">
        <w:rPr>
          <w:rFonts w:ascii="Arial" w:hAnsi="Arial" w:cs="Arial"/>
          <w:color w:val="000000"/>
          <w:spacing w:val="-6"/>
          <w:sz w:val="18"/>
          <w:szCs w:val="18"/>
        </w:rPr>
        <w:t>of the subsidiary No.</w:t>
      </w:r>
      <w:r w:rsidRPr="003536F9">
        <w:rPr>
          <w:rFonts w:ascii="Arial" w:hAnsi="Arial" w:cs="Arial"/>
          <w:color w:val="000000"/>
          <w:spacing w:val="-6"/>
          <w:sz w:val="18"/>
          <w:szCs w:val="18"/>
          <w:lang w:val="en-GB"/>
        </w:rPr>
        <w:t xml:space="preserve"> </w:t>
      </w:r>
      <w:r w:rsidR="003536F9" w:rsidRPr="003536F9">
        <w:rPr>
          <w:rFonts w:ascii="Arial" w:hAnsi="Arial" w:cs="Arial"/>
          <w:color w:val="000000"/>
          <w:spacing w:val="-6"/>
          <w:sz w:val="18"/>
          <w:szCs w:val="18"/>
          <w:lang w:val="en-GB"/>
        </w:rPr>
        <w:t>2</w:t>
      </w:r>
      <w:r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rPr>
        <w:t xml:space="preserve"> held on </w:t>
      </w:r>
      <w:r w:rsidR="003536F9" w:rsidRPr="003536F9">
        <w:rPr>
          <w:rFonts w:ascii="Arial" w:hAnsi="Arial" w:cs="Arial"/>
          <w:color w:val="000000"/>
          <w:spacing w:val="-6"/>
          <w:sz w:val="18"/>
          <w:szCs w:val="18"/>
          <w:lang w:val="en-GB"/>
        </w:rPr>
        <w:t>15</w:t>
      </w:r>
      <w:r w:rsidRPr="003536F9">
        <w:rPr>
          <w:rFonts w:ascii="Arial" w:hAnsi="Arial" w:cs="Arial"/>
          <w:color w:val="000000"/>
          <w:spacing w:val="-6"/>
          <w:sz w:val="18"/>
          <w:szCs w:val="18"/>
        </w:rPr>
        <w:t xml:space="preserve"> October </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rPr>
        <w:t xml:space="preserve">, the meeting has resolutions to </w:t>
      </w:r>
      <w:r w:rsidR="00694432" w:rsidRPr="003536F9">
        <w:rPr>
          <w:rFonts w:ascii="Arial" w:hAnsi="Arial" w:cs="Arial"/>
          <w:color w:val="000000"/>
          <w:spacing w:val="-6"/>
          <w:sz w:val="18"/>
          <w:szCs w:val="18"/>
        </w:rPr>
        <w:t xml:space="preserve">decrease unpaid </w:t>
      </w:r>
      <w:r w:rsidRPr="003536F9">
        <w:rPr>
          <w:rFonts w:ascii="Arial" w:hAnsi="Arial" w:cs="Arial"/>
          <w:color w:val="000000"/>
          <w:spacing w:val="-6"/>
          <w:sz w:val="18"/>
          <w:szCs w:val="18"/>
        </w:rPr>
        <w:t xml:space="preserve">registered capital from Baht </w:t>
      </w:r>
      <w:r w:rsidR="003536F9" w:rsidRPr="003536F9">
        <w:rPr>
          <w:rFonts w:ascii="Arial" w:hAnsi="Arial" w:cs="Arial"/>
          <w:color w:val="000000"/>
          <w:spacing w:val="-6"/>
          <w:sz w:val="18"/>
          <w:szCs w:val="18"/>
          <w:lang w:val="en-GB"/>
        </w:rPr>
        <w:t>187</w:t>
      </w:r>
      <w:r w:rsidR="00694432"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50</w:t>
      </w:r>
      <w:r w:rsidRPr="003536F9">
        <w:rPr>
          <w:rFonts w:ascii="Arial" w:hAnsi="Arial" w:cs="Arial"/>
          <w:color w:val="000000"/>
          <w:spacing w:val="-6"/>
          <w:sz w:val="18"/>
          <w:szCs w:val="18"/>
        </w:rPr>
        <w:t xml:space="preserve"> million (</w:t>
      </w:r>
      <w:r w:rsidR="003536F9" w:rsidRPr="003536F9">
        <w:rPr>
          <w:rFonts w:ascii="Arial" w:hAnsi="Arial" w:cs="Arial"/>
          <w:color w:val="000000"/>
          <w:spacing w:val="-6"/>
          <w:sz w:val="18"/>
          <w:szCs w:val="18"/>
          <w:lang w:val="en-GB"/>
        </w:rPr>
        <w:t>50</w:t>
      </w:r>
      <w:r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000</w:t>
      </w:r>
      <w:r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000</w:t>
      </w:r>
      <w:r w:rsidRPr="003536F9">
        <w:rPr>
          <w:rFonts w:ascii="Arial" w:hAnsi="Arial" w:cs="Arial"/>
          <w:color w:val="000000"/>
          <w:spacing w:val="-6"/>
          <w:sz w:val="18"/>
          <w:szCs w:val="18"/>
        </w:rPr>
        <w:t xml:space="preserve"> ordinary shares, </w:t>
      </w:r>
      <w:r w:rsidR="00E07956" w:rsidRPr="003536F9">
        <w:rPr>
          <w:rFonts w:ascii="Arial" w:hAnsi="Arial" w:cs="Arial"/>
          <w:color w:val="000000"/>
          <w:spacing w:val="-6"/>
          <w:sz w:val="18"/>
          <w:szCs w:val="18"/>
        </w:rPr>
        <w:t>with</w:t>
      </w:r>
      <w:r w:rsidRPr="003536F9">
        <w:rPr>
          <w:rFonts w:ascii="Arial" w:hAnsi="Arial" w:cs="Arial"/>
          <w:color w:val="000000"/>
          <w:spacing w:val="-6"/>
          <w:sz w:val="18"/>
          <w:szCs w:val="18"/>
        </w:rPr>
        <w:t xml:space="preserve"> </w:t>
      </w:r>
      <w:r w:rsidR="00A6001F" w:rsidRPr="003536F9">
        <w:rPr>
          <w:rFonts w:ascii="Arial" w:hAnsi="Arial" w:cs="Arial"/>
          <w:color w:val="000000"/>
          <w:spacing w:val="-6"/>
          <w:sz w:val="18"/>
          <w:szCs w:val="18"/>
        </w:rPr>
        <w:t>unpaid value</w:t>
      </w:r>
      <w:r w:rsidRPr="003536F9">
        <w:rPr>
          <w:rFonts w:ascii="Arial" w:hAnsi="Arial" w:cs="Arial"/>
          <w:color w:val="000000"/>
          <w:spacing w:val="-6"/>
          <w:sz w:val="18"/>
          <w:szCs w:val="18"/>
        </w:rPr>
        <w:t xml:space="preserve"> of Baht </w:t>
      </w:r>
      <w:r w:rsidR="003536F9" w:rsidRPr="003536F9">
        <w:rPr>
          <w:rFonts w:ascii="Arial" w:hAnsi="Arial" w:cs="Arial"/>
          <w:color w:val="000000"/>
          <w:spacing w:val="-6"/>
          <w:sz w:val="18"/>
          <w:szCs w:val="18"/>
          <w:lang w:val="en-GB"/>
        </w:rPr>
        <w:t>3</w:t>
      </w:r>
      <w:r w:rsidR="00D77A01"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75</w:t>
      </w:r>
      <w:r w:rsidRPr="003536F9">
        <w:rPr>
          <w:rFonts w:ascii="Arial" w:hAnsi="Arial" w:cs="Arial"/>
          <w:color w:val="000000"/>
          <w:spacing w:val="-6"/>
          <w:sz w:val="18"/>
          <w:szCs w:val="18"/>
        </w:rPr>
        <w:t xml:space="preserve"> per share) </w:t>
      </w:r>
      <w:r w:rsidR="009B60A4" w:rsidRPr="003536F9">
        <w:rPr>
          <w:rFonts w:ascii="Arial" w:hAnsi="Arial" w:cs="Arial"/>
          <w:color w:val="000000"/>
          <w:spacing w:val="-6"/>
          <w:sz w:val="18"/>
          <w:szCs w:val="18"/>
        </w:rPr>
        <w:t>from previous registered shares</w:t>
      </w:r>
      <w:r w:rsidR="009B60A4" w:rsidRPr="003536F9">
        <w:rPr>
          <w:rFonts w:ascii="Arial" w:hAnsi="Arial" w:cs="Arial"/>
          <w:sz w:val="18"/>
          <w:szCs w:val="18"/>
        </w:rPr>
        <w:t xml:space="preserve"> amounting to</w:t>
      </w:r>
      <w:r w:rsidR="0010043C" w:rsidRPr="003536F9">
        <w:rPr>
          <w:rFonts w:ascii="Arial" w:hAnsi="Arial" w:cs="Arial"/>
          <w:sz w:val="18"/>
          <w:szCs w:val="18"/>
        </w:rPr>
        <w:t xml:space="preserve"> </w:t>
      </w:r>
      <w:r w:rsidR="009B60A4" w:rsidRPr="003536F9">
        <w:rPr>
          <w:rFonts w:ascii="Arial" w:hAnsi="Arial" w:cs="Arial"/>
          <w:color w:val="000000"/>
          <w:spacing w:val="-6"/>
          <w:sz w:val="18"/>
          <w:szCs w:val="18"/>
        </w:rPr>
        <w:t xml:space="preserve">Baht </w:t>
      </w:r>
      <w:r w:rsidR="003536F9" w:rsidRPr="003536F9">
        <w:rPr>
          <w:rFonts w:ascii="Arial" w:hAnsi="Arial" w:cs="Arial"/>
          <w:color w:val="000000"/>
          <w:spacing w:val="-6"/>
          <w:sz w:val="18"/>
          <w:szCs w:val="18"/>
          <w:lang w:val="en-GB"/>
        </w:rPr>
        <w:t>1</w:t>
      </w:r>
      <w:r w:rsidR="009B60A4"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473</w:t>
      </w:r>
      <w:r w:rsidR="009B60A4"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18</w:t>
      </w:r>
      <w:r w:rsidR="009B60A4" w:rsidRPr="003536F9">
        <w:rPr>
          <w:rFonts w:ascii="Arial" w:hAnsi="Arial" w:cs="Arial"/>
          <w:color w:val="000000"/>
          <w:spacing w:val="-6"/>
          <w:sz w:val="18"/>
          <w:szCs w:val="18"/>
        </w:rPr>
        <w:t xml:space="preserve"> million  (</w:t>
      </w:r>
      <w:r w:rsidR="003536F9" w:rsidRPr="003536F9">
        <w:rPr>
          <w:rFonts w:ascii="Arial" w:hAnsi="Arial" w:cs="Arial"/>
          <w:color w:val="000000"/>
          <w:spacing w:val="-6"/>
          <w:sz w:val="18"/>
          <w:szCs w:val="18"/>
          <w:lang w:val="en-GB"/>
        </w:rPr>
        <w:t>294</w:t>
      </w:r>
      <w:r w:rsidR="009B60A4"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635</w:t>
      </w:r>
      <w:r w:rsidR="009B60A4"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340</w:t>
      </w:r>
      <w:r w:rsidR="009B60A4" w:rsidRPr="003536F9">
        <w:rPr>
          <w:rFonts w:ascii="Arial" w:hAnsi="Arial" w:cs="Arial"/>
          <w:color w:val="000000"/>
          <w:spacing w:val="-6"/>
          <w:sz w:val="18"/>
          <w:szCs w:val="18"/>
        </w:rPr>
        <w:t xml:space="preserve"> ordinary shares</w:t>
      </w:r>
      <w:r w:rsidR="005F0E37" w:rsidRPr="003536F9">
        <w:rPr>
          <w:rFonts w:ascii="Arial" w:hAnsi="Arial" w:cs="Arial"/>
          <w:color w:val="000000"/>
          <w:spacing w:val="-6"/>
          <w:sz w:val="18"/>
          <w:szCs w:val="18"/>
        </w:rPr>
        <w:t>,</w:t>
      </w:r>
      <w:r w:rsidR="009B60A4" w:rsidRPr="003536F9">
        <w:rPr>
          <w:rFonts w:ascii="Arial" w:hAnsi="Arial" w:cs="Arial"/>
          <w:color w:val="000000"/>
          <w:spacing w:val="-6"/>
          <w:sz w:val="18"/>
          <w:szCs w:val="18"/>
        </w:rPr>
        <w:t xml:space="preserve"> </w:t>
      </w:r>
      <w:r w:rsidR="0010043C" w:rsidRPr="003536F9">
        <w:rPr>
          <w:rFonts w:ascii="Arial" w:hAnsi="Arial" w:cs="Arial"/>
          <w:color w:val="000000"/>
          <w:spacing w:val="-6"/>
          <w:sz w:val="18"/>
          <w:szCs w:val="18"/>
        </w:rPr>
        <w:t>at</w:t>
      </w:r>
      <w:r w:rsidR="009B60A4" w:rsidRPr="003536F9">
        <w:rPr>
          <w:rFonts w:ascii="Arial" w:hAnsi="Arial" w:cs="Arial"/>
          <w:color w:val="000000"/>
          <w:spacing w:val="-6"/>
          <w:sz w:val="18"/>
          <w:szCs w:val="18"/>
        </w:rPr>
        <w:t xml:space="preserve"> par value of Baht </w:t>
      </w:r>
      <w:r w:rsidR="003536F9" w:rsidRPr="003536F9">
        <w:rPr>
          <w:rFonts w:ascii="Arial" w:hAnsi="Arial" w:cs="Arial"/>
          <w:color w:val="000000"/>
          <w:spacing w:val="-6"/>
          <w:sz w:val="18"/>
          <w:szCs w:val="18"/>
          <w:lang w:val="en-GB"/>
        </w:rPr>
        <w:t>5</w:t>
      </w:r>
      <w:r w:rsidR="009B60A4"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00</w:t>
      </w:r>
      <w:r w:rsidR="009B60A4" w:rsidRPr="003536F9">
        <w:rPr>
          <w:rFonts w:ascii="Arial" w:hAnsi="Arial" w:cs="Arial"/>
          <w:color w:val="000000"/>
          <w:spacing w:val="-6"/>
          <w:sz w:val="18"/>
          <w:szCs w:val="18"/>
        </w:rPr>
        <w:t xml:space="preserve"> per share)</w:t>
      </w:r>
      <w:r w:rsidR="005F0E37" w:rsidRPr="003536F9">
        <w:rPr>
          <w:rFonts w:ascii="Arial" w:hAnsi="Arial" w:cs="Arial"/>
          <w:color w:val="000000"/>
          <w:spacing w:val="-6"/>
          <w:sz w:val="18"/>
          <w:szCs w:val="18"/>
        </w:rPr>
        <w:t xml:space="preserve"> </w:t>
      </w:r>
      <w:r w:rsidR="00E07956" w:rsidRPr="003536F9">
        <w:rPr>
          <w:rFonts w:ascii="Arial" w:hAnsi="Arial" w:cs="Arial"/>
          <w:color w:val="000000"/>
          <w:spacing w:val="-4"/>
          <w:sz w:val="18"/>
          <w:szCs w:val="18"/>
        </w:rPr>
        <w:t xml:space="preserve">and partially paid-up shares at </w:t>
      </w:r>
      <w:r w:rsidR="003536F9" w:rsidRPr="003536F9">
        <w:rPr>
          <w:rFonts w:ascii="Arial" w:hAnsi="Arial" w:cs="Arial"/>
          <w:color w:val="000000"/>
          <w:spacing w:val="-4"/>
          <w:sz w:val="18"/>
          <w:szCs w:val="18"/>
          <w:lang w:val="en-GB"/>
        </w:rPr>
        <w:t>25</w:t>
      </w:r>
      <w:r w:rsidR="00E07956" w:rsidRPr="003536F9">
        <w:rPr>
          <w:rFonts w:ascii="Arial" w:hAnsi="Arial" w:cs="Arial"/>
          <w:color w:val="000000"/>
          <w:spacing w:val="-4"/>
          <w:sz w:val="18"/>
          <w:szCs w:val="18"/>
        </w:rPr>
        <w:t xml:space="preserve">% totaling Baht </w:t>
      </w:r>
      <w:r w:rsidR="003536F9" w:rsidRPr="003536F9">
        <w:rPr>
          <w:rFonts w:ascii="Arial" w:hAnsi="Arial" w:cs="Arial"/>
          <w:color w:val="000000"/>
          <w:spacing w:val="-4"/>
          <w:sz w:val="18"/>
          <w:szCs w:val="18"/>
          <w:lang w:val="en-GB"/>
        </w:rPr>
        <w:t>62</w:t>
      </w:r>
      <w:r w:rsidR="00E07956"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50</w:t>
      </w:r>
      <w:r w:rsidR="00E07956" w:rsidRPr="003536F9">
        <w:rPr>
          <w:rFonts w:ascii="Arial" w:hAnsi="Arial" w:cs="Arial"/>
          <w:color w:val="000000"/>
          <w:spacing w:val="-4"/>
          <w:sz w:val="18"/>
          <w:szCs w:val="18"/>
          <w:lang w:val="en-GB"/>
        </w:rPr>
        <w:t xml:space="preserve"> million</w:t>
      </w:r>
      <w:r w:rsidR="00E07956" w:rsidRPr="003536F9">
        <w:rPr>
          <w:rFonts w:ascii="Arial" w:hAnsi="Arial" w:cs="Arial"/>
          <w:color w:val="000000"/>
          <w:spacing w:val="-4"/>
          <w:sz w:val="18"/>
          <w:szCs w:val="18"/>
        </w:rPr>
        <w:t xml:space="preserve"> (</w:t>
      </w:r>
      <w:r w:rsidR="003536F9" w:rsidRPr="003536F9">
        <w:rPr>
          <w:rFonts w:ascii="Arial" w:hAnsi="Arial" w:cs="Arial"/>
          <w:color w:val="000000"/>
          <w:spacing w:val="-4"/>
          <w:sz w:val="18"/>
          <w:szCs w:val="18"/>
          <w:lang w:val="en-GB"/>
        </w:rPr>
        <w:t>50</w:t>
      </w:r>
      <w:r w:rsidR="00E07956"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000</w:t>
      </w:r>
      <w:r w:rsidR="00E07956"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000</w:t>
      </w:r>
      <w:r w:rsidR="00E07956" w:rsidRPr="003536F9">
        <w:rPr>
          <w:rFonts w:ascii="Arial" w:hAnsi="Arial" w:cs="Arial"/>
          <w:color w:val="000000"/>
          <w:spacing w:val="-4"/>
          <w:sz w:val="18"/>
          <w:szCs w:val="18"/>
        </w:rPr>
        <w:t xml:space="preserve"> ordinary shares at Baht </w:t>
      </w:r>
      <w:r w:rsidR="003536F9" w:rsidRPr="003536F9">
        <w:rPr>
          <w:rFonts w:ascii="Arial" w:hAnsi="Arial" w:cs="Arial"/>
          <w:color w:val="000000"/>
          <w:spacing w:val="-4"/>
          <w:sz w:val="18"/>
          <w:szCs w:val="18"/>
          <w:lang w:val="en-GB"/>
        </w:rPr>
        <w:t>1</w:t>
      </w:r>
      <w:r w:rsidR="00E07956"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25</w:t>
      </w:r>
      <w:r w:rsidR="00E07956" w:rsidRPr="003536F9">
        <w:rPr>
          <w:rFonts w:ascii="Arial" w:hAnsi="Arial" w:cs="Arial"/>
          <w:color w:val="000000"/>
          <w:spacing w:val="-4"/>
          <w:sz w:val="18"/>
          <w:szCs w:val="18"/>
        </w:rPr>
        <w:t xml:space="preserve"> per share), to a new registered capital of Baht </w:t>
      </w:r>
      <w:r w:rsidR="003536F9" w:rsidRPr="003536F9">
        <w:rPr>
          <w:rFonts w:ascii="Arial" w:hAnsi="Arial" w:cs="Arial"/>
          <w:color w:val="000000"/>
          <w:spacing w:val="-4"/>
          <w:sz w:val="18"/>
          <w:szCs w:val="18"/>
          <w:lang w:val="en-GB"/>
        </w:rPr>
        <w:t>1</w:t>
      </w:r>
      <w:r w:rsidR="00E07956"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285</w:t>
      </w:r>
      <w:r w:rsidR="00E07956"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68</w:t>
      </w:r>
      <w:r w:rsidR="00E07956" w:rsidRPr="003536F9">
        <w:rPr>
          <w:rFonts w:ascii="Arial" w:hAnsi="Arial" w:cs="Arial"/>
          <w:color w:val="000000"/>
          <w:spacing w:val="-4"/>
          <w:sz w:val="18"/>
          <w:szCs w:val="18"/>
        </w:rPr>
        <w:t xml:space="preserve"> million (</w:t>
      </w:r>
      <w:r w:rsidR="003536F9" w:rsidRPr="003536F9">
        <w:rPr>
          <w:rFonts w:ascii="Arial" w:hAnsi="Arial" w:cs="Arial"/>
          <w:color w:val="000000"/>
          <w:spacing w:val="-4"/>
          <w:sz w:val="18"/>
          <w:szCs w:val="18"/>
          <w:lang w:val="en-GB"/>
        </w:rPr>
        <w:t>257</w:t>
      </w:r>
      <w:r w:rsidR="00E07956"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135</w:t>
      </w:r>
      <w:r w:rsidR="00E07956"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340</w:t>
      </w:r>
      <w:r w:rsidR="00E07956" w:rsidRPr="003536F9">
        <w:rPr>
          <w:rFonts w:ascii="Arial" w:hAnsi="Arial" w:cs="Arial"/>
          <w:color w:val="000000"/>
          <w:spacing w:val="-4"/>
          <w:sz w:val="18"/>
          <w:szCs w:val="18"/>
        </w:rPr>
        <w:t xml:space="preserve"> ordinary shares, with fully paid-up at Baht </w:t>
      </w:r>
      <w:r w:rsidR="003536F9" w:rsidRPr="003536F9">
        <w:rPr>
          <w:rFonts w:ascii="Arial" w:hAnsi="Arial" w:cs="Arial"/>
          <w:color w:val="000000"/>
          <w:spacing w:val="-4"/>
          <w:sz w:val="18"/>
          <w:szCs w:val="18"/>
          <w:lang w:val="en-GB"/>
        </w:rPr>
        <w:t>5</w:t>
      </w:r>
      <w:r w:rsidR="00E07956"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00</w:t>
      </w:r>
      <w:r w:rsidR="00E07956" w:rsidRPr="003536F9">
        <w:rPr>
          <w:rFonts w:ascii="Arial" w:hAnsi="Arial" w:cs="Arial"/>
          <w:color w:val="000000"/>
          <w:spacing w:val="-4"/>
          <w:sz w:val="18"/>
          <w:szCs w:val="18"/>
        </w:rPr>
        <w:t xml:space="preserve"> per share) and already registered an decrease in share capital with the Ministry of Commerce in October </w:t>
      </w:r>
      <w:r w:rsidR="003536F9" w:rsidRPr="003536F9">
        <w:rPr>
          <w:rFonts w:ascii="Arial" w:hAnsi="Arial" w:cs="Arial"/>
          <w:color w:val="000000"/>
          <w:spacing w:val="-4"/>
          <w:sz w:val="18"/>
          <w:szCs w:val="18"/>
          <w:lang w:val="en-GB"/>
        </w:rPr>
        <w:t>2025</w:t>
      </w:r>
      <w:r w:rsidR="00E07956" w:rsidRPr="003536F9">
        <w:rPr>
          <w:rFonts w:ascii="Arial" w:hAnsi="Arial" w:cs="Arial"/>
          <w:color w:val="000000"/>
          <w:spacing w:val="-4"/>
          <w:sz w:val="18"/>
          <w:szCs w:val="18"/>
        </w:rPr>
        <w:t>.</w:t>
      </w:r>
    </w:p>
    <w:p w14:paraId="70F4C3CD" w14:textId="77777777" w:rsidR="00F97E1B" w:rsidRPr="003536F9" w:rsidRDefault="00F97E1B" w:rsidP="00842B90">
      <w:pPr>
        <w:pStyle w:val="a0"/>
        <w:ind w:left="540" w:right="0"/>
        <w:jc w:val="thaiDistribute"/>
        <w:outlineLvl w:val="0"/>
        <w:rPr>
          <w:rFonts w:ascii="Arial" w:hAnsi="Arial" w:cs="Arial"/>
          <w:color w:val="000000"/>
          <w:sz w:val="18"/>
          <w:szCs w:val="18"/>
          <w:highlight w:val="yellow"/>
        </w:rPr>
      </w:pPr>
    </w:p>
    <w:p w14:paraId="470B3539" w14:textId="6665F212" w:rsidR="003D14CC" w:rsidRPr="003536F9" w:rsidRDefault="003D14CC" w:rsidP="003D14CC">
      <w:pPr>
        <w:ind w:left="540"/>
        <w:jc w:val="both"/>
        <w:outlineLvl w:val="0"/>
        <w:rPr>
          <w:rFonts w:ascii="Arial" w:hAnsi="Arial" w:cs="Arial"/>
          <w:color w:val="000000"/>
          <w:sz w:val="18"/>
          <w:szCs w:val="18"/>
          <w:lang w:val="en-GB"/>
        </w:rPr>
      </w:pPr>
      <w:r w:rsidRPr="003536F9">
        <w:rPr>
          <w:rFonts w:ascii="Arial" w:hAnsi="Arial" w:cs="Arial"/>
          <w:color w:val="000000"/>
          <w:spacing w:val="-6"/>
          <w:sz w:val="18"/>
          <w:szCs w:val="18"/>
        </w:rPr>
        <w:t xml:space="preserve">At the Extraordinary General Meeting of Shareholders of the subsidiary no. </w:t>
      </w:r>
      <w:r w:rsidR="003536F9" w:rsidRPr="003536F9">
        <w:rPr>
          <w:rFonts w:ascii="Arial" w:hAnsi="Arial" w:cs="Arial"/>
          <w:color w:val="000000"/>
          <w:spacing w:val="-6"/>
          <w:sz w:val="18"/>
          <w:szCs w:val="18"/>
          <w:lang w:val="en-GB"/>
        </w:rPr>
        <w:t>3</w:t>
      </w:r>
      <w:r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rPr>
        <w:t xml:space="preserve"> held on </w:t>
      </w:r>
      <w:r w:rsidR="003536F9" w:rsidRPr="003536F9">
        <w:rPr>
          <w:rFonts w:ascii="Arial" w:hAnsi="Arial" w:cs="Arial"/>
          <w:color w:val="000000"/>
          <w:spacing w:val="-6"/>
          <w:sz w:val="18"/>
          <w:szCs w:val="18"/>
          <w:lang w:val="en-GB"/>
        </w:rPr>
        <w:t>3</w:t>
      </w:r>
      <w:r w:rsidRPr="003536F9">
        <w:rPr>
          <w:rFonts w:ascii="Arial" w:hAnsi="Arial" w:cs="Arial"/>
          <w:color w:val="000000"/>
          <w:spacing w:val="-6"/>
          <w:sz w:val="18"/>
          <w:szCs w:val="18"/>
        </w:rPr>
        <w:t xml:space="preserve"> December </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rPr>
        <w:t>, the meeting</w:t>
      </w:r>
      <w:r w:rsidRPr="003536F9">
        <w:rPr>
          <w:rFonts w:ascii="Arial" w:hAnsi="Arial" w:cs="Arial"/>
          <w:color w:val="000000"/>
          <w:spacing w:val="-4"/>
          <w:sz w:val="18"/>
          <w:szCs w:val="18"/>
        </w:rPr>
        <w:t xml:space="preserve"> has resolutions to</w:t>
      </w:r>
      <w:r w:rsidRPr="003536F9">
        <w:rPr>
          <w:rFonts w:ascii="Arial" w:hAnsi="Arial" w:cs="Arial"/>
          <w:color w:val="000000"/>
          <w:sz w:val="18"/>
          <w:szCs w:val="18"/>
        </w:rPr>
        <w:t xml:space="preserve"> increase in the registered capital from Baht </w:t>
      </w:r>
      <w:r w:rsidR="003536F9" w:rsidRPr="003536F9">
        <w:rPr>
          <w:rFonts w:ascii="Arial" w:hAnsi="Arial" w:cs="Arial"/>
          <w:color w:val="000000"/>
          <w:sz w:val="18"/>
          <w:szCs w:val="18"/>
          <w:lang w:val="en-GB"/>
        </w:rPr>
        <w:t>1</w:t>
      </w:r>
      <w:r w:rsidR="00D64E12"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285</w:t>
      </w:r>
      <w:r w:rsidR="00D64E12"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68</w:t>
      </w:r>
      <w:r w:rsidRPr="003536F9">
        <w:rPr>
          <w:rFonts w:ascii="Arial" w:hAnsi="Arial" w:cs="Arial"/>
          <w:color w:val="000000"/>
          <w:sz w:val="18"/>
          <w:szCs w:val="18"/>
        </w:rPr>
        <w:t xml:space="preserve"> million </w:t>
      </w:r>
      <w:r w:rsidR="00D64E12"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257</w:t>
      </w:r>
      <w:r w:rsidR="00D64E12"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135</w:t>
      </w:r>
      <w:r w:rsidR="00D64E12"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340</w:t>
      </w:r>
      <w:r w:rsidR="00D64E12" w:rsidRPr="003536F9">
        <w:rPr>
          <w:rFonts w:ascii="Arial" w:hAnsi="Arial" w:cs="Arial"/>
          <w:color w:val="000000"/>
          <w:spacing w:val="-4"/>
          <w:sz w:val="18"/>
          <w:szCs w:val="18"/>
        </w:rPr>
        <w:t xml:space="preserve"> ordinary shares</w:t>
      </w:r>
      <w:r w:rsidR="00AB5A73" w:rsidRPr="003536F9">
        <w:rPr>
          <w:rFonts w:ascii="Arial" w:hAnsi="Arial" w:cs="Arial"/>
          <w:color w:val="000000"/>
          <w:spacing w:val="-6"/>
          <w:sz w:val="18"/>
          <w:szCs w:val="18"/>
        </w:rPr>
        <w:t xml:space="preserve">, at par value of </w:t>
      </w:r>
      <w:r w:rsidR="00D64E12" w:rsidRPr="003536F9">
        <w:rPr>
          <w:rFonts w:ascii="Arial" w:hAnsi="Arial" w:cs="Arial"/>
          <w:color w:val="000000"/>
          <w:spacing w:val="-4"/>
          <w:sz w:val="18"/>
          <w:szCs w:val="18"/>
        </w:rPr>
        <w:t xml:space="preserve">Baht </w:t>
      </w:r>
      <w:r w:rsidR="003536F9" w:rsidRPr="003536F9">
        <w:rPr>
          <w:rFonts w:ascii="Arial" w:hAnsi="Arial" w:cs="Arial"/>
          <w:color w:val="000000"/>
          <w:spacing w:val="-4"/>
          <w:sz w:val="18"/>
          <w:szCs w:val="18"/>
          <w:lang w:val="en-GB"/>
        </w:rPr>
        <w:t>5</w:t>
      </w:r>
      <w:r w:rsidR="00D64E12"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00</w:t>
      </w:r>
      <w:r w:rsidR="00D64E12" w:rsidRPr="003536F9">
        <w:rPr>
          <w:rFonts w:ascii="Arial" w:hAnsi="Arial" w:cs="Arial"/>
          <w:color w:val="000000"/>
          <w:spacing w:val="-4"/>
          <w:sz w:val="18"/>
          <w:szCs w:val="18"/>
        </w:rPr>
        <w:t xml:space="preserve"> per share)</w:t>
      </w:r>
      <w:r w:rsidRPr="003536F9">
        <w:rPr>
          <w:rFonts w:ascii="Arial" w:hAnsi="Arial" w:cs="Arial"/>
          <w:color w:val="000000"/>
          <w:sz w:val="18"/>
          <w:szCs w:val="18"/>
        </w:rPr>
        <w:t xml:space="preserve"> to </w:t>
      </w:r>
      <w:r w:rsidR="001076E1" w:rsidRPr="003536F9">
        <w:rPr>
          <w:rFonts w:ascii="Arial" w:hAnsi="Arial" w:cs="Arial"/>
          <w:color w:val="000000"/>
          <w:sz w:val="18"/>
          <w:szCs w:val="18"/>
        </w:rPr>
        <w:t xml:space="preserve">registered capital of </w:t>
      </w:r>
      <w:r w:rsidRPr="003536F9">
        <w:rPr>
          <w:rFonts w:ascii="Arial" w:hAnsi="Arial" w:cs="Arial"/>
          <w:color w:val="000000"/>
          <w:sz w:val="18"/>
          <w:szCs w:val="18"/>
        </w:rPr>
        <w:t xml:space="preserve">Baht </w:t>
      </w:r>
      <w:r w:rsidR="003536F9" w:rsidRPr="003536F9">
        <w:rPr>
          <w:rFonts w:ascii="Arial" w:hAnsi="Arial" w:cs="Arial"/>
          <w:color w:val="000000"/>
          <w:sz w:val="18"/>
          <w:szCs w:val="18"/>
          <w:lang w:val="en-GB"/>
        </w:rPr>
        <w:t>3</w:t>
      </w:r>
      <w:r w:rsidR="008C762A"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585</w:t>
      </w:r>
      <w:r w:rsidR="008C762A"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69</w:t>
      </w:r>
      <w:r w:rsidRPr="003536F9">
        <w:rPr>
          <w:rFonts w:ascii="Arial" w:hAnsi="Arial" w:cs="Arial"/>
          <w:color w:val="000000"/>
          <w:sz w:val="18"/>
          <w:szCs w:val="18"/>
        </w:rPr>
        <w:t xml:space="preserve"> million (</w:t>
      </w:r>
      <w:r w:rsidR="003536F9" w:rsidRPr="003536F9">
        <w:rPr>
          <w:rFonts w:ascii="Arial" w:hAnsi="Arial" w:cs="Arial"/>
          <w:color w:val="000000"/>
          <w:sz w:val="18"/>
          <w:szCs w:val="18"/>
          <w:lang w:val="en-GB"/>
        </w:rPr>
        <w:t>717</w:t>
      </w:r>
      <w:r w:rsidR="008C762A"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137</w:t>
      </w:r>
      <w:r w:rsidR="006C20AF"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240</w:t>
      </w:r>
      <w:r w:rsidRPr="003536F9">
        <w:rPr>
          <w:rFonts w:ascii="Arial" w:hAnsi="Arial" w:cs="Arial"/>
          <w:color w:val="000000"/>
          <w:sz w:val="18"/>
          <w:szCs w:val="18"/>
        </w:rPr>
        <w:t xml:space="preserve"> ordinary shares</w:t>
      </w:r>
      <w:r w:rsidR="00070200" w:rsidRPr="003536F9">
        <w:rPr>
          <w:rFonts w:ascii="Arial" w:hAnsi="Arial" w:cs="Arial"/>
          <w:color w:val="000000"/>
          <w:sz w:val="18"/>
          <w:szCs w:val="18"/>
        </w:rPr>
        <w:t xml:space="preserve">, at </w:t>
      </w:r>
      <w:r w:rsidRPr="003536F9">
        <w:rPr>
          <w:rFonts w:ascii="Arial" w:hAnsi="Arial" w:cs="Arial"/>
          <w:color w:val="000000"/>
          <w:sz w:val="18"/>
          <w:szCs w:val="18"/>
        </w:rPr>
        <w:t xml:space="preserve">par value of Baht </w:t>
      </w:r>
      <w:r w:rsidR="003536F9" w:rsidRPr="003536F9">
        <w:rPr>
          <w:rFonts w:ascii="Arial" w:hAnsi="Arial" w:cs="Arial"/>
          <w:color w:val="000000"/>
          <w:sz w:val="18"/>
          <w:szCs w:val="18"/>
          <w:lang w:val="en-GB"/>
        </w:rPr>
        <w:t>5</w:t>
      </w:r>
      <w:r w:rsidRPr="003536F9">
        <w:rPr>
          <w:rFonts w:ascii="Arial" w:hAnsi="Arial" w:cs="Arial"/>
          <w:color w:val="000000"/>
          <w:sz w:val="18"/>
          <w:szCs w:val="18"/>
        </w:rPr>
        <w:t>.</w:t>
      </w:r>
      <w:r w:rsidR="003536F9" w:rsidRPr="003536F9">
        <w:rPr>
          <w:rFonts w:ascii="Arial" w:hAnsi="Arial" w:cs="Arial"/>
          <w:color w:val="000000"/>
          <w:sz w:val="18"/>
          <w:szCs w:val="18"/>
          <w:lang w:val="en-GB"/>
        </w:rPr>
        <w:t>00</w:t>
      </w:r>
      <w:r w:rsidRPr="003536F9">
        <w:rPr>
          <w:rFonts w:ascii="Arial" w:hAnsi="Arial" w:cs="Arial"/>
          <w:color w:val="000000"/>
          <w:sz w:val="18"/>
          <w:szCs w:val="18"/>
        </w:rPr>
        <w:t xml:space="preserve"> per share) by issuing new shares to existing shareholders in proportion to their shareholding and already registered an increase in share capital with the Ministry of Commerce in </w:t>
      </w:r>
      <w:r w:rsidR="002D5D5B" w:rsidRPr="003536F9">
        <w:rPr>
          <w:rFonts w:ascii="Arial" w:hAnsi="Arial" w:cs="Arial"/>
          <w:color w:val="000000"/>
          <w:sz w:val="18"/>
          <w:szCs w:val="18"/>
        </w:rPr>
        <w:t>Decem</w:t>
      </w:r>
      <w:r w:rsidRPr="003536F9">
        <w:rPr>
          <w:rFonts w:ascii="Arial" w:hAnsi="Arial" w:cs="Arial"/>
          <w:color w:val="000000"/>
          <w:sz w:val="18"/>
          <w:szCs w:val="18"/>
        </w:rPr>
        <w:t xml:space="preserve">ber </w:t>
      </w:r>
      <w:r w:rsidR="003536F9" w:rsidRPr="003536F9">
        <w:rPr>
          <w:rFonts w:ascii="Arial" w:hAnsi="Arial" w:cs="Arial"/>
          <w:color w:val="000000"/>
          <w:sz w:val="18"/>
          <w:szCs w:val="18"/>
          <w:lang w:val="en-GB"/>
        </w:rPr>
        <w:t>2025</w:t>
      </w:r>
      <w:r w:rsidRPr="003536F9">
        <w:rPr>
          <w:rFonts w:ascii="Arial" w:hAnsi="Arial" w:cs="Arial"/>
          <w:color w:val="000000"/>
          <w:sz w:val="18"/>
          <w:szCs w:val="18"/>
        </w:rPr>
        <w:t xml:space="preserve"> and received a full payment for shares during </w:t>
      </w:r>
      <w:r w:rsidR="00FB6E6D" w:rsidRPr="003536F9">
        <w:rPr>
          <w:rFonts w:ascii="Arial" w:hAnsi="Arial" w:cs="Arial"/>
          <w:color w:val="000000"/>
          <w:sz w:val="18"/>
          <w:szCs w:val="18"/>
        </w:rPr>
        <w:t>December</w:t>
      </w:r>
      <w:r w:rsidRPr="003536F9">
        <w:rPr>
          <w:rFonts w:ascii="Arial" w:hAnsi="Arial" w:cs="Arial"/>
          <w:color w:val="000000"/>
          <w:sz w:val="18"/>
          <w:szCs w:val="18"/>
        </w:rPr>
        <w:t xml:space="preserve"> </w:t>
      </w:r>
      <w:r w:rsidR="003536F9" w:rsidRPr="003536F9">
        <w:rPr>
          <w:rFonts w:ascii="Arial" w:hAnsi="Arial" w:cs="Arial"/>
          <w:color w:val="000000"/>
          <w:sz w:val="18"/>
          <w:szCs w:val="18"/>
          <w:lang w:val="en-GB"/>
        </w:rPr>
        <w:t>2025</w:t>
      </w:r>
      <w:r w:rsidRPr="003536F9">
        <w:rPr>
          <w:rFonts w:ascii="Arial" w:hAnsi="Arial" w:cs="Arial"/>
          <w:color w:val="000000"/>
          <w:sz w:val="18"/>
          <w:szCs w:val="18"/>
        </w:rPr>
        <w:t>.</w:t>
      </w:r>
      <w:r w:rsidR="00FB6E6D" w:rsidRPr="003536F9">
        <w:rPr>
          <w:rFonts w:ascii="Arial" w:hAnsi="Arial" w:cs="Arial"/>
          <w:color w:val="000000"/>
          <w:sz w:val="18"/>
          <w:szCs w:val="18"/>
        </w:rPr>
        <w:t xml:space="preserve"> Such increase in share capital results the Group having the ownership to </w:t>
      </w:r>
      <w:r w:rsidR="003536F9" w:rsidRPr="003536F9">
        <w:rPr>
          <w:rFonts w:ascii="Arial" w:hAnsi="Arial" w:cs="Arial"/>
          <w:color w:val="000000"/>
          <w:sz w:val="18"/>
          <w:szCs w:val="18"/>
          <w:lang w:val="en-GB"/>
        </w:rPr>
        <w:t>98</w:t>
      </w:r>
      <w:r w:rsidR="00FB6E6D" w:rsidRPr="003536F9">
        <w:rPr>
          <w:rFonts w:ascii="Arial" w:hAnsi="Arial" w:cs="Arial"/>
          <w:color w:val="000000"/>
          <w:sz w:val="18"/>
          <w:szCs w:val="18"/>
        </w:rPr>
        <w:t>.</w:t>
      </w:r>
      <w:r w:rsidR="003536F9" w:rsidRPr="003536F9">
        <w:rPr>
          <w:rFonts w:ascii="Arial" w:hAnsi="Arial" w:cs="Arial"/>
          <w:color w:val="000000"/>
          <w:sz w:val="18"/>
          <w:szCs w:val="18"/>
          <w:lang w:val="en-GB"/>
        </w:rPr>
        <w:t>26</w:t>
      </w:r>
      <w:r w:rsidR="00FB6E6D" w:rsidRPr="003536F9">
        <w:rPr>
          <w:rFonts w:ascii="Arial" w:hAnsi="Arial" w:cs="Arial"/>
          <w:color w:val="000000"/>
          <w:sz w:val="18"/>
          <w:szCs w:val="18"/>
        </w:rPr>
        <w:t xml:space="preserve">% from previously of </w:t>
      </w:r>
      <w:r w:rsidR="003536F9" w:rsidRPr="003536F9">
        <w:rPr>
          <w:rFonts w:ascii="Arial" w:hAnsi="Arial" w:cs="Arial"/>
          <w:color w:val="000000"/>
          <w:sz w:val="18"/>
          <w:szCs w:val="18"/>
          <w:lang w:val="en-GB"/>
        </w:rPr>
        <w:t>95</w:t>
      </w:r>
      <w:r w:rsidR="00FB6E6D" w:rsidRPr="003536F9">
        <w:rPr>
          <w:rFonts w:ascii="Arial" w:hAnsi="Arial" w:cs="Arial"/>
          <w:color w:val="000000"/>
          <w:sz w:val="18"/>
          <w:szCs w:val="18"/>
        </w:rPr>
        <w:t>.</w:t>
      </w:r>
      <w:r w:rsidR="003536F9" w:rsidRPr="003536F9">
        <w:rPr>
          <w:rFonts w:ascii="Arial" w:hAnsi="Arial" w:cs="Arial"/>
          <w:color w:val="000000"/>
          <w:sz w:val="18"/>
          <w:szCs w:val="18"/>
          <w:lang w:val="en-GB"/>
        </w:rPr>
        <w:t>14</w:t>
      </w:r>
      <w:r w:rsidR="00FB6E6D" w:rsidRPr="003536F9">
        <w:rPr>
          <w:rFonts w:ascii="Arial" w:hAnsi="Arial" w:cs="Arial"/>
          <w:color w:val="000000"/>
          <w:sz w:val="18"/>
          <w:szCs w:val="18"/>
        </w:rPr>
        <w:t>%.</w:t>
      </w:r>
    </w:p>
    <w:p w14:paraId="5D49B0A7" w14:textId="77777777" w:rsidR="00D433CD" w:rsidRPr="003536F9" w:rsidRDefault="00D433CD" w:rsidP="00842B90">
      <w:pPr>
        <w:pStyle w:val="a0"/>
        <w:ind w:left="540" w:right="0"/>
        <w:jc w:val="thaiDistribute"/>
        <w:outlineLvl w:val="0"/>
        <w:rPr>
          <w:rFonts w:ascii="Arial" w:hAnsi="Arial" w:cs="Arial"/>
          <w:color w:val="000000"/>
          <w:sz w:val="18"/>
          <w:szCs w:val="18"/>
          <w:lang w:val="en-US"/>
        </w:rPr>
      </w:pPr>
    </w:p>
    <w:p w14:paraId="1EDCBB8C" w14:textId="13227143" w:rsidR="00A23937" w:rsidRPr="003536F9" w:rsidRDefault="00082652" w:rsidP="009C2FB4">
      <w:pPr>
        <w:pStyle w:val="a0"/>
        <w:ind w:left="540" w:right="0" w:hanging="540"/>
        <w:jc w:val="both"/>
        <w:outlineLvl w:val="0"/>
        <w:rPr>
          <w:rFonts w:ascii="Arial" w:eastAsia="Arial Unicode MS" w:hAnsi="Arial" w:cs="Arial"/>
          <w:color w:val="000000"/>
          <w:sz w:val="18"/>
          <w:szCs w:val="18"/>
          <w:u w:val="single"/>
        </w:rPr>
      </w:pPr>
      <w:r w:rsidRPr="003536F9">
        <w:rPr>
          <w:rFonts w:ascii="Arial" w:hAnsi="Arial" w:cs="Arial"/>
          <w:color w:val="000000"/>
          <w:sz w:val="18"/>
          <w:szCs w:val="18"/>
        </w:rPr>
        <w:t>f</w:t>
      </w:r>
      <w:r w:rsidR="004A46E0" w:rsidRPr="003536F9">
        <w:rPr>
          <w:rFonts w:ascii="Arial" w:hAnsi="Arial" w:cs="Arial"/>
          <w:color w:val="000000"/>
          <w:sz w:val="18"/>
          <w:szCs w:val="18"/>
        </w:rPr>
        <w:t>)</w:t>
      </w:r>
      <w:r w:rsidR="004A46E0" w:rsidRPr="003536F9">
        <w:rPr>
          <w:rFonts w:ascii="Arial" w:hAnsi="Arial" w:cs="Arial"/>
          <w:color w:val="000000"/>
          <w:sz w:val="18"/>
          <w:szCs w:val="18"/>
        </w:rPr>
        <w:tab/>
      </w:r>
      <w:r w:rsidR="00173324" w:rsidRPr="003536F9">
        <w:rPr>
          <w:rFonts w:ascii="Arial" w:hAnsi="Arial" w:cs="Arial"/>
          <w:color w:val="000000"/>
          <w:sz w:val="18"/>
          <w:szCs w:val="18"/>
        </w:rPr>
        <w:t>Increase in share capital of a subsidiary - TH Health Co., Ltd.</w:t>
      </w:r>
    </w:p>
    <w:p w14:paraId="1513ACC6" w14:textId="4A273B84" w:rsidR="00A23937" w:rsidRPr="003536F9" w:rsidRDefault="00A23937" w:rsidP="002D4E09">
      <w:pPr>
        <w:pStyle w:val="a0"/>
        <w:ind w:left="540" w:right="0"/>
        <w:jc w:val="both"/>
        <w:outlineLvl w:val="0"/>
        <w:rPr>
          <w:rFonts w:ascii="Arial" w:hAnsi="Arial" w:cs="Arial"/>
          <w:color w:val="000000"/>
          <w:sz w:val="18"/>
          <w:szCs w:val="18"/>
          <w:lang w:val="en-US"/>
        </w:rPr>
      </w:pPr>
    </w:p>
    <w:p w14:paraId="2B19A288" w14:textId="1E1D6772" w:rsidR="008C7FAA" w:rsidRPr="003536F9" w:rsidRDefault="003536F9" w:rsidP="008C7FAA">
      <w:pPr>
        <w:pStyle w:val="a0"/>
        <w:ind w:left="540" w:right="0"/>
        <w:jc w:val="both"/>
        <w:outlineLvl w:val="0"/>
        <w:rPr>
          <w:rFonts w:ascii="Arial" w:hAnsi="Arial" w:cs="Arial"/>
          <w:color w:val="000000"/>
          <w:spacing w:val="-6"/>
          <w:sz w:val="18"/>
          <w:szCs w:val="18"/>
          <w:u w:val="single"/>
        </w:rPr>
      </w:pPr>
      <w:r w:rsidRPr="003536F9">
        <w:rPr>
          <w:rFonts w:ascii="Arial" w:hAnsi="Arial" w:cs="Arial"/>
          <w:color w:val="000000"/>
          <w:spacing w:val="-6"/>
          <w:sz w:val="18"/>
          <w:szCs w:val="18"/>
          <w:u w:val="single"/>
        </w:rPr>
        <w:t>2024</w:t>
      </w:r>
    </w:p>
    <w:p w14:paraId="1E410553" w14:textId="77777777" w:rsidR="008C7FAA" w:rsidRPr="003536F9" w:rsidRDefault="008C7FAA" w:rsidP="00842B90">
      <w:pPr>
        <w:pStyle w:val="a0"/>
        <w:ind w:left="540" w:right="0"/>
        <w:jc w:val="thaiDistribute"/>
        <w:outlineLvl w:val="0"/>
        <w:rPr>
          <w:rFonts w:ascii="Arial" w:hAnsi="Arial" w:cs="Arial"/>
          <w:color w:val="000000"/>
          <w:sz w:val="18"/>
          <w:szCs w:val="18"/>
        </w:rPr>
      </w:pPr>
    </w:p>
    <w:p w14:paraId="72A75347" w14:textId="7A884781" w:rsidR="004A46E0" w:rsidRPr="003536F9" w:rsidRDefault="008C7FAA" w:rsidP="006D68BE">
      <w:pPr>
        <w:pStyle w:val="a0"/>
        <w:ind w:left="540" w:right="0"/>
        <w:jc w:val="thaiDistribute"/>
        <w:outlineLvl w:val="0"/>
        <w:rPr>
          <w:rFonts w:ascii="Arial" w:hAnsi="Arial" w:cs="Arial"/>
          <w:color w:val="000000"/>
          <w:spacing w:val="-2"/>
          <w:sz w:val="18"/>
          <w:szCs w:val="18"/>
        </w:rPr>
      </w:pPr>
      <w:r w:rsidRPr="003536F9">
        <w:rPr>
          <w:rFonts w:ascii="Arial" w:hAnsi="Arial" w:cs="Arial"/>
          <w:color w:val="000000"/>
          <w:spacing w:val="-2"/>
          <w:sz w:val="18"/>
          <w:szCs w:val="18"/>
        </w:rPr>
        <w:t xml:space="preserve">At the </w:t>
      </w:r>
      <w:r w:rsidR="007F4D4F" w:rsidRPr="003536F9">
        <w:rPr>
          <w:rFonts w:ascii="Arial" w:hAnsi="Arial" w:cs="Arial"/>
          <w:color w:val="000000"/>
          <w:spacing w:val="-2"/>
          <w:sz w:val="18"/>
          <w:szCs w:val="18"/>
        </w:rPr>
        <w:t>E</w:t>
      </w:r>
      <w:r w:rsidRPr="003536F9">
        <w:rPr>
          <w:rFonts w:ascii="Arial" w:hAnsi="Arial" w:cs="Arial"/>
          <w:color w:val="000000"/>
          <w:spacing w:val="-2"/>
          <w:sz w:val="18"/>
          <w:szCs w:val="18"/>
        </w:rPr>
        <w:t xml:space="preserve">xtraordinary </w:t>
      </w:r>
      <w:r w:rsidR="007F4D4F" w:rsidRPr="003536F9">
        <w:rPr>
          <w:rFonts w:ascii="Arial" w:hAnsi="Arial" w:cs="Arial"/>
          <w:color w:val="000000"/>
          <w:spacing w:val="-2"/>
          <w:sz w:val="18"/>
          <w:szCs w:val="18"/>
        </w:rPr>
        <w:t>General</w:t>
      </w:r>
      <w:r w:rsidRPr="003536F9">
        <w:rPr>
          <w:rFonts w:ascii="Arial" w:hAnsi="Arial" w:cs="Arial"/>
          <w:color w:val="000000"/>
          <w:spacing w:val="-2"/>
          <w:sz w:val="18"/>
          <w:szCs w:val="18"/>
        </w:rPr>
        <w:t xml:space="preserve"> Meeting </w:t>
      </w:r>
      <w:r w:rsidR="007F4D4F" w:rsidRPr="003536F9">
        <w:rPr>
          <w:rFonts w:ascii="Arial" w:hAnsi="Arial" w:cs="Arial"/>
          <w:color w:val="000000"/>
          <w:spacing w:val="-2"/>
          <w:sz w:val="18"/>
          <w:szCs w:val="18"/>
        </w:rPr>
        <w:t xml:space="preserve">of Shareholders of the subsidiary </w:t>
      </w:r>
      <w:r w:rsidRPr="003536F9">
        <w:rPr>
          <w:rFonts w:ascii="Arial" w:hAnsi="Arial" w:cs="Arial"/>
          <w:color w:val="000000"/>
          <w:spacing w:val="-2"/>
          <w:sz w:val="18"/>
          <w:szCs w:val="18"/>
        </w:rPr>
        <w:t xml:space="preserve">No. </w:t>
      </w:r>
      <w:r w:rsidR="003536F9" w:rsidRPr="003536F9">
        <w:rPr>
          <w:rFonts w:ascii="Arial" w:hAnsi="Arial" w:cs="Arial"/>
          <w:color w:val="000000"/>
          <w:spacing w:val="-2"/>
          <w:sz w:val="18"/>
          <w:szCs w:val="18"/>
        </w:rPr>
        <w:t>1</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rPr>
        <w:t>2024</w:t>
      </w:r>
      <w:r w:rsidRPr="003536F9">
        <w:rPr>
          <w:rFonts w:ascii="Arial" w:hAnsi="Arial" w:cs="Arial"/>
          <w:color w:val="000000"/>
          <w:spacing w:val="-2"/>
          <w:sz w:val="18"/>
          <w:szCs w:val="18"/>
        </w:rPr>
        <w:t xml:space="preserve"> on </w:t>
      </w:r>
      <w:r w:rsidR="003536F9" w:rsidRPr="003536F9">
        <w:rPr>
          <w:rFonts w:ascii="Arial" w:hAnsi="Arial" w:cs="Arial"/>
          <w:color w:val="000000"/>
          <w:spacing w:val="-2"/>
          <w:sz w:val="18"/>
          <w:szCs w:val="18"/>
        </w:rPr>
        <w:t>16</w:t>
      </w:r>
      <w:r w:rsidRPr="003536F9">
        <w:rPr>
          <w:rFonts w:ascii="Arial" w:hAnsi="Arial" w:cs="Arial"/>
          <w:color w:val="000000"/>
          <w:spacing w:val="-2"/>
          <w:sz w:val="18"/>
          <w:szCs w:val="18"/>
        </w:rPr>
        <w:t xml:space="preserve"> January </w:t>
      </w:r>
      <w:r w:rsidR="003536F9" w:rsidRPr="003536F9">
        <w:rPr>
          <w:rFonts w:ascii="Arial" w:hAnsi="Arial" w:cs="Arial"/>
          <w:color w:val="000000"/>
          <w:spacing w:val="-2"/>
          <w:sz w:val="18"/>
          <w:szCs w:val="18"/>
        </w:rPr>
        <w:t>2024</w:t>
      </w:r>
      <w:r w:rsidRPr="003536F9">
        <w:rPr>
          <w:rFonts w:ascii="Arial" w:hAnsi="Arial" w:cs="Arial"/>
          <w:color w:val="000000"/>
          <w:spacing w:val="-2"/>
          <w:sz w:val="18"/>
          <w:szCs w:val="18"/>
        </w:rPr>
        <w:t xml:space="preserve">, </w:t>
      </w:r>
      <w:r w:rsidR="0072734C" w:rsidRPr="003536F9">
        <w:rPr>
          <w:rFonts w:ascii="Arial" w:hAnsi="Arial" w:cs="Arial"/>
          <w:color w:val="000000"/>
          <w:spacing w:val="-6"/>
          <w:sz w:val="18"/>
          <w:szCs w:val="18"/>
        </w:rPr>
        <w:t>the meeting</w:t>
      </w:r>
      <w:r w:rsidR="0072734C" w:rsidRPr="003536F9">
        <w:rPr>
          <w:rFonts w:ascii="Arial" w:hAnsi="Arial" w:cs="Arial"/>
          <w:color w:val="000000"/>
          <w:spacing w:val="-4"/>
          <w:sz w:val="18"/>
          <w:szCs w:val="18"/>
        </w:rPr>
        <w:t xml:space="preserve"> has resolutions to</w:t>
      </w:r>
      <w:r w:rsidR="0072734C" w:rsidRPr="003536F9">
        <w:rPr>
          <w:rFonts w:ascii="Arial" w:hAnsi="Arial" w:cs="Arial"/>
          <w:color w:val="000000"/>
          <w:sz w:val="18"/>
          <w:szCs w:val="18"/>
        </w:rPr>
        <w:t xml:space="preserve"> </w:t>
      </w:r>
      <w:r w:rsidRPr="003536F9">
        <w:rPr>
          <w:rFonts w:ascii="Arial" w:hAnsi="Arial" w:cs="Arial"/>
          <w:color w:val="000000"/>
          <w:spacing w:val="-2"/>
          <w:sz w:val="18"/>
          <w:szCs w:val="18"/>
        </w:rPr>
        <w:t xml:space="preserve">increase in registered share capital from Baht </w:t>
      </w:r>
      <w:r w:rsidR="003536F9" w:rsidRPr="003536F9">
        <w:rPr>
          <w:rFonts w:ascii="Arial" w:hAnsi="Arial" w:cs="Arial"/>
          <w:color w:val="000000"/>
          <w:spacing w:val="-2"/>
          <w:sz w:val="18"/>
          <w:szCs w:val="18"/>
        </w:rPr>
        <w:t>21</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rPr>
        <w:t>00</w:t>
      </w:r>
      <w:r w:rsidRPr="003536F9">
        <w:rPr>
          <w:rFonts w:ascii="Arial" w:hAnsi="Arial" w:cs="Arial"/>
          <w:color w:val="000000"/>
          <w:spacing w:val="-2"/>
          <w:sz w:val="18"/>
          <w:szCs w:val="18"/>
        </w:rPr>
        <w:t xml:space="preserve"> million (</w:t>
      </w:r>
      <w:r w:rsidR="003536F9" w:rsidRPr="003536F9">
        <w:rPr>
          <w:rFonts w:ascii="Arial" w:hAnsi="Arial" w:cs="Arial"/>
          <w:color w:val="000000"/>
          <w:spacing w:val="-2"/>
          <w:sz w:val="18"/>
          <w:szCs w:val="18"/>
        </w:rPr>
        <w:t>210</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rPr>
        <w:t>000</w:t>
      </w:r>
      <w:r w:rsidRPr="003536F9">
        <w:rPr>
          <w:rFonts w:ascii="Arial" w:hAnsi="Arial" w:cs="Arial"/>
          <w:color w:val="000000"/>
          <w:spacing w:val="-2"/>
          <w:sz w:val="18"/>
          <w:szCs w:val="18"/>
        </w:rPr>
        <w:t xml:space="preserve"> ordinary shares</w:t>
      </w:r>
      <w:r w:rsidR="00DC7A76" w:rsidRPr="003536F9">
        <w:rPr>
          <w:rFonts w:ascii="Arial" w:hAnsi="Arial" w:cs="Arial"/>
          <w:color w:val="000000"/>
          <w:spacing w:val="-2"/>
          <w:sz w:val="18"/>
          <w:szCs w:val="18"/>
        </w:rPr>
        <w:t>,</w:t>
      </w:r>
      <w:r w:rsidRPr="003536F9">
        <w:rPr>
          <w:rFonts w:ascii="Arial" w:hAnsi="Arial" w:cs="Arial"/>
          <w:color w:val="000000"/>
          <w:spacing w:val="-2"/>
          <w:sz w:val="18"/>
          <w:szCs w:val="18"/>
        </w:rPr>
        <w:t xml:space="preserve"> at par value Baht </w:t>
      </w:r>
      <w:r w:rsidR="003536F9" w:rsidRPr="003536F9">
        <w:rPr>
          <w:rFonts w:ascii="Arial" w:hAnsi="Arial" w:cs="Arial"/>
          <w:color w:val="000000"/>
          <w:spacing w:val="-2"/>
          <w:sz w:val="18"/>
          <w:szCs w:val="18"/>
        </w:rPr>
        <w:t>100</w:t>
      </w:r>
      <w:r w:rsidRPr="003536F9">
        <w:rPr>
          <w:rFonts w:ascii="Arial" w:hAnsi="Arial" w:cs="Arial"/>
          <w:color w:val="000000"/>
          <w:spacing w:val="-2"/>
          <w:sz w:val="18"/>
          <w:szCs w:val="18"/>
        </w:rPr>
        <w:t xml:space="preserve"> per share) to Baht </w:t>
      </w:r>
      <w:r w:rsidR="003536F9" w:rsidRPr="003536F9">
        <w:rPr>
          <w:rFonts w:ascii="Arial" w:hAnsi="Arial" w:cs="Arial"/>
          <w:color w:val="000000"/>
          <w:spacing w:val="-2"/>
          <w:sz w:val="18"/>
          <w:szCs w:val="18"/>
        </w:rPr>
        <w:t>41</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rPr>
        <w:t>00</w:t>
      </w:r>
      <w:r w:rsidRPr="003536F9">
        <w:rPr>
          <w:rFonts w:ascii="Arial" w:hAnsi="Arial" w:cs="Arial"/>
          <w:color w:val="000000"/>
          <w:spacing w:val="-2"/>
          <w:sz w:val="18"/>
          <w:szCs w:val="18"/>
        </w:rPr>
        <w:t xml:space="preserve"> million (</w:t>
      </w:r>
      <w:r w:rsidR="003536F9" w:rsidRPr="003536F9">
        <w:rPr>
          <w:rFonts w:ascii="Arial" w:hAnsi="Arial" w:cs="Arial"/>
          <w:color w:val="000000"/>
          <w:spacing w:val="-2"/>
          <w:sz w:val="18"/>
          <w:szCs w:val="18"/>
        </w:rPr>
        <w:t>410</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rPr>
        <w:t>000</w:t>
      </w:r>
      <w:r w:rsidRPr="003536F9">
        <w:rPr>
          <w:rFonts w:ascii="Arial" w:hAnsi="Arial" w:cs="Arial"/>
          <w:color w:val="000000"/>
          <w:spacing w:val="-2"/>
          <w:sz w:val="18"/>
          <w:szCs w:val="18"/>
        </w:rPr>
        <w:t xml:space="preserve"> ordinary shares</w:t>
      </w:r>
      <w:r w:rsidR="00DC7A76" w:rsidRPr="003536F9">
        <w:rPr>
          <w:rFonts w:ascii="Arial" w:hAnsi="Arial" w:cs="Arial"/>
          <w:color w:val="000000"/>
          <w:spacing w:val="-2"/>
          <w:sz w:val="18"/>
          <w:szCs w:val="18"/>
        </w:rPr>
        <w:t>,</w:t>
      </w:r>
      <w:r w:rsidRPr="003536F9">
        <w:rPr>
          <w:rFonts w:ascii="Arial" w:hAnsi="Arial" w:cs="Arial"/>
          <w:color w:val="000000"/>
          <w:spacing w:val="-2"/>
          <w:sz w:val="18"/>
          <w:szCs w:val="18"/>
        </w:rPr>
        <w:t xml:space="preserve"> at par value Baht </w:t>
      </w:r>
      <w:r w:rsidR="003536F9" w:rsidRPr="003536F9">
        <w:rPr>
          <w:rFonts w:ascii="Arial" w:hAnsi="Arial" w:cs="Arial"/>
          <w:color w:val="000000"/>
          <w:spacing w:val="-2"/>
          <w:sz w:val="18"/>
          <w:szCs w:val="18"/>
        </w:rPr>
        <w:t>100</w:t>
      </w:r>
      <w:r w:rsidRPr="003536F9">
        <w:rPr>
          <w:rFonts w:ascii="Arial" w:hAnsi="Arial" w:cs="Arial"/>
          <w:color w:val="000000"/>
          <w:spacing w:val="-2"/>
          <w:sz w:val="18"/>
          <w:szCs w:val="18"/>
        </w:rPr>
        <w:t xml:space="preserve"> per share) by issuing </w:t>
      </w:r>
      <w:r w:rsidR="003536F9" w:rsidRPr="003536F9">
        <w:rPr>
          <w:rFonts w:ascii="Arial" w:hAnsi="Arial" w:cs="Arial"/>
          <w:color w:val="000000"/>
          <w:spacing w:val="-2"/>
          <w:sz w:val="18"/>
          <w:szCs w:val="18"/>
        </w:rPr>
        <w:t>200</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rPr>
        <w:t>000</w:t>
      </w:r>
      <w:r w:rsidRPr="003536F9">
        <w:rPr>
          <w:rFonts w:ascii="Arial" w:hAnsi="Arial" w:cs="Arial"/>
          <w:color w:val="000000"/>
          <w:spacing w:val="-2"/>
          <w:sz w:val="18"/>
          <w:szCs w:val="18"/>
        </w:rPr>
        <w:t xml:space="preserve"> ordinary shares</w:t>
      </w:r>
      <w:r w:rsidR="00540A05" w:rsidRPr="003536F9">
        <w:rPr>
          <w:rFonts w:ascii="Arial" w:hAnsi="Arial" w:cs="Arial"/>
          <w:color w:val="000000"/>
          <w:spacing w:val="-2"/>
          <w:sz w:val="18"/>
          <w:szCs w:val="18"/>
        </w:rPr>
        <w:t xml:space="preserve">, </w:t>
      </w:r>
      <w:r w:rsidRPr="003536F9">
        <w:rPr>
          <w:rFonts w:ascii="Arial" w:hAnsi="Arial" w:cs="Arial"/>
          <w:color w:val="000000"/>
          <w:spacing w:val="-2"/>
          <w:sz w:val="18"/>
          <w:szCs w:val="18"/>
        </w:rPr>
        <w:t xml:space="preserve">par value Baht </w:t>
      </w:r>
      <w:r w:rsidR="003536F9" w:rsidRPr="003536F9">
        <w:rPr>
          <w:rFonts w:ascii="Arial" w:hAnsi="Arial" w:cs="Arial"/>
          <w:color w:val="000000"/>
          <w:spacing w:val="-2"/>
          <w:sz w:val="18"/>
          <w:szCs w:val="18"/>
        </w:rPr>
        <w:t>100</w:t>
      </w:r>
      <w:r w:rsidRPr="003536F9">
        <w:rPr>
          <w:rFonts w:ascii="Arial" w:hAnsi="Arial" w:cs="Arial"/>
          <w:color w:val="000000"/>
          <w:spacing w:val="-2"/>
          <w:sz w:val="18"/>
          <w:szCs w:val="18"/>
        </w:rPr>
        <w:t xml:space="preserve"> per share. All additional issued ordinary shares were sold to other party. Such subsidiary received a payment of additional ordinary shares, and registered the increase share capital with the Ministry of Commerce on </w:t>
      </w:r>
      <w:r w:rsidR="003536F9" w:rsidRPr="003536F9">
        <w:rPr>
          <w:rFonts w:ascii="Arial" w:hAnsi="Arial" w:cs="Arial"/>
          <w:color w:val="000000"/>
          <w:spacing w:val="-2"/>
          <w:sz w:val="18"/>
          <w:szCs w:val="18"/>
        </w:rPr>
        <w:t>19</w:t>
      </w:r>
      <w:r w:rsidRPr="003536F9">
        <w:rPr>
          <w:rFonts w:ascii="Arial" w:hAnsi="Arial" w:cs="Arial"/>
          <w:color w:val="000000"/>
          <w:spacing w:val="-2"/>
          <w:sz w:val="18"/>
          <w:szCs w:val="18"/>
        </w:rPr>
        <w:t xml:space="preserve"> January </w:t>
      </w:r>
      <w:r w:rsidR="003536F9" w:rsidRPr="003536F9">
        <w:rPr>
          <w:rFonts w:ascii="Arial" w:hAnsi="Arial" w:cs="Arial"/>
          <w:color w:val="000000"/>
          <w:spacing w:val="-2"/>
          <w:sz w:val="18"/>
          <w:szCs w:val="18"/>
        </w:rPr>
        <w:t>2024</w:t>
      </w:r>
      <w:r w:rsidRPr="003536F9">
        <w:rPr>
          <w:rFonts w:ascii="Arial" w:hAnsi="Arial" w:cs="Arial"/>
          <w:color w:val="000000"/>
          <w:spacing w:val="-2"/>
          <w:sz w:val="18"/>
          <w:szCs w:val="18"/>
        </w:rPr>
        <w:t xml:space="preserve">. This increase in capital resulting in the decrease in shareholding interest of the Company from </w:t>
      </w:r>
      <w:r w:rsidR="003536F9" w:rsidRPr="003536F9">
        <w:rPr>
          <w:rFonts w:ascii="Arial" w:hAnsi="Arial" w:cs="Arial"/>
          <w:color w:val="000000"/>
          <w:spacing w:val="-2"/>
          <w:sz w:val="18"/>
          <w:szCs w:val="18"/>
        </w:rPr>
        <w:t>100</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rPr>
        <w:t>00</w:t>
      </w:r>
      <w:r w:rsidRPr="003536F9">
        <w:rPr>
          <w:rFonts w:ascii="Arial" w:hAnsi="Arial" w:cs="Arial"/>
          <w:color w:val="000000"/>
          <w:spacing w:val="-2"/>
          <w:sz w:val="18"/>
          <w:szCs w:val="18"/>
        </w:rPr>
        <w:t xml:space="preserve">% to </w:t>
      </w:r>
      <w:r w:rsidR="003536F9" w:rsidRPr="003536F9">
        <w:rPr>
          <w:rFonts w:ascii="Arial" w:hAnsi="Arial" w:cs="Arial"/>
          <w:color w:val="000000"/>
          <w:spacing w:val="-2"/>
          <w:sz w:val="18"/>
          <w:szCs w:val="18"/>
        </w:rPr>
        <w:t>51</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rPr>
        <w:t>22</w:t>
      </w:r>
      <w:r w:rsidRPr="003536F9">
        <w:rPr>
          <w:rFonts w:ascii="Arial" w:hAnsi="Arial" w:cs="Arial"/>
          <w:color w:val="000000"/>
          <w:spacing w:val="-2"/>
          <w:sz w:val="18"/>
          <w:szCs w:val="18"/>
        </w:rPr>
        <w:t>%</w:t>
      </w:r>
      <w:r w:rsidR="00A221FE" w:rsidRPr="003536F9">
        <w:rPr>
          <w:rFonts w:ascii="Arial" w:hAnsi="Arial" w:cs="Arial"/>
          <w:color w:val="000000"/>
          <w:spacing w:val="-2"/>
          <w:sz w:val="18"/>
          <w:szCs w:val="18"/>
        </w:rPr>
        <w:t>.</w:t>
      </w:r>
    </w:p>
    <w:p w14:paraId="79F5C625" w14:textId="1D04A3DF" w:rsidR="006A2404" w:rsidRPr="003536F9" w:rsidRDefault="006A2404" w:rsidP="00842B90">
      <w:pPr>
        <w:pStyle w:val="a0"/>
        <w:ind w:left="540" w:right="0"/>
        <w:jc w:val="thaiDistribute"/>
        <w:outlineLvl w:val="0"/>
        <w:rPr>
          <w:rFonts w:ascii="Arial" w:hAnsi="Arial" w:cs="Arial"/>
          <w:color w:val="000000"/>
          <w:sz w:val="18"/>
          <w:szCs w:val="18"/>
        </w:rPr>
      </w:pPr>
    </w:p>
    <w:p w14:paraId="31AD87EF" w14:textId="55A19E26" w:rsidR="003D324E" w:rsidRPr="003536F9" w:rsidRDefault="00082652" w:rsidP="003D324E">
      <w:pPr>
        <w:pStyle w:val="a0"/>
        <w:ind w:left="540" w:right="0" w:hanging="540"/>
        <w:jc w:val="thaiDistribute"/>
        <w:outlineLvl w:val="0"/>
        <w:rPr>
          <w:rFonts w:ascii="Arial" w:hAnsi="Arial" w:cs="Arial"/>
          <w:color w:val="000000"/>
          <w:sz w:val="18"/>
          <w:szCs w:val="18"/>
        </w:rPr>
      </w:pPr>
      <w:r w:rsidRPr="003536F9">
        <w:rPr>
          <w:rFonts w:ascii="Arial" w:hAnsi="Arial" w:cs="Arial"/>
          <w:color w:val="000000"/>
          <w:sz w:val="18"/>
          <w:szCs w:val="18"/>
        </w:rPr>
        <w:t>g</w:t>
      </w:r>
      <w:r w:rsidR="003D324E" w:rsidRPr="003536F9">
        <w:rPr>
          <w:rFonts w:ascii="Arial" w:hAnsi="Arial" w:cs="Arial"/>
          <w:color w:val="000000"/>
          <w:sz w:val="18"/>
          <w:szCs w:val="18"/>
        </w:rPr>
        <w:t>)</w:t>
      </w:r>
      <w:r w:rsidR="003D324E" w:rsidRPr="003536F9">
        <w:rPr>
          <w:rFonts w:ascii="Arial" w:hAnsi="Arial" w:cs="Arial"/>
          <w:color w:val="000000"/>
          <w:sz w:val="18"/>
          <w:szCs w:val="18"/>
        </w:rPr>
        <w:tab/>
        <w:t>Increase in investments in associates - Thonburi Rangsit Hospital Company Limited</w:t>
      </w:r>
    </w:p>
    <w:p w14:paraId="6944B8A8" w14:textId="77777777" w:rsidR="003D324E" w:rsidRPr="003536F9" w:rsidRDefault="003D324E" w:rsidP="003D324E">
      <w:pPr>
        <w:pStyle w:val="a0"/>
        <w:ind w:left="540" w:right="0"/>
        <w:jc w:val="thaiDistribute"/>
        <w:outlineLvl w:val="0"/>
        <w:rPr>
          <w:rFonts w:ascii="Arial" w:hAnsi="Arial" w:cs="Arial"/>
          <w:color w:val="000000"/>
          <w:sz w:val="18"/>
          <w:szCs w:val="18"/>
        </w:rPr>
      </w:pPr>
    </w:p>
    <w:p w14:paraId="18FDC53B" w14:textId="23406575" w:rsidR="00AE3C0F" w:rsidRPr="003536F9" w:rsidRDefault="003536F9" w:rsidP="00AE3C0F">
      <w:pPr>
        <w:pStyle w:val="a0"/>
        <w:ind w:left="540" w:right="0"/>
        <w:jc w:val="thaiDistribute"/>
        <w:outlineLvl w:val="0"/>
        <w:rPr>
          <w:rFonts w:ascii="Arial" w:hAnsi="Arial" w:cs="Arial"/>
          <w:color w:val="000000"/>
          <w:spacing w:val="-6"/>
          <w:sz w:val="18"/>
          <w:szCs w:val="18"/>
          <w:u w:val="single"/>
        </w:rPr>
      </w:pPr>
      <w:r w:rsidRPr="003536F9">
        <w:rPr>
          <w:rFonts w:ascii="Arial" w:hAnsi="Arial" w:cs="Arial"/>
          <w:color w:val="000000"/>
          <w:spacing w:val="-6"/>
          <w:sz w:val="18"/>
          <w:szCs w:val="18"/>
          <w:u w:val="single"/>
        </w:rPr>
        <w:t>2024</w:t>
      </w:r>
    </w:p>
    <w:p w14:paraId="5A8419CF" w14:textId="77777777" w:rsidR="00AE3C0F" w:rsidRPr="003536F9" w:rsidRDefault="00AE3C0F" w:rsidP="00AE3C0F">
      <w:pPr>
        <w:pStyle w:val="a0"/>
        <w:ind w:left="540" w:right="0"/>
        <w:jc w:val="thaiDistribute"/>
        <w:outlineLvl w:val="0"/>
        <w:rPr>
          <w:rFonts w:ascii="Arial" w:hAnsi="Arial" w:cs="Arial"/>
          <w:color w:val="000000"/>
          <w:sz w:val="18"/>
          <w:szCs w:val="18"/>
        </w:rPr>
      </w:pPr>
    </w:p>
    <w:p w14:paraId="1E0DF85D" w14:textId="119C41B6" w:rsidR="00676789" w:rsidRPr="003536F9" w:rsidRDefault="00ED51F6" w:rsidP="006C7150">
      <w:pPr>
        <w:pStyle w:val="a0"/>
        <w:ind w:left="540" w:right="0"/>
        <w:jc w:val="thaiDistribute"/>
        <w:outlineLvl w:val="0"/>
        <w:rPr>
          <w:rFonts w:ascii="Arial" w:hAnsi="Arial" w:cs="Arial"/>
          <w:color w:val="000000"/>
          <w:spacing w:val="-2"/>
          <w:sz w:val="18"/>
          <w:szCs w:val="18"/>
        </w:rPr>
      </w:pPr>
      <w:r w:rsidRPr="003536F9">
        <w:rPr>
          <w:rFonts w:ascii="Arial" w:hAnsi="Arial" w:cs="Arial"/>
          <w:color w:val="000000"/>
          <w:spacing w:val="-2"/>
          <w:sz w:val="18"/>
          <w:szCs w:val="18"/>
        </w:rPr>
        <w:t xml:space="preserve">At the Extraordinary General Meeting of Shareholders </w:t>
      </w:r>
      <w:r w:rsidR="00AE3C0F" w:rsidRPr="003536F9">
        <w:rPr>
          <w:rFonts w:ascii="Arial" w:hAnsi="Arial" w:cs="Arial"/>
          <w:color w:val="000000"/>
          <w:spacing w:val="-2"/>
          <w:sz w:val="18"/>
          <w:szCs w:val="18"/>
        </w:rPr>
        <w:t>of Thonburi Rangsit Hospital Company Limited No.</w:t>
      </w:r>
      <w:r w:rsidR="003536F9" w:rsidRPr="003536F9">
        <w:rPr>
          <w:rFonts w:ascii="Arial" w:hAnsi="Arial" w:cs="Arial"/>
          <w:color w:val="000000"/>
          <w:spacing w:val="-2"/>
          <w:sz w:val="18"/>
          <w:szCs w:val="18"/>
        </w:rPr>
        <w:t>1</w:t>
      </w:r>
      <w:r w:rsidR="00AE3C0F" w:rsidRPr="003536F9">
        <w:rPr>
          <w:rFonts w:ascii="Arial" w:hAnsi="Arial" w:cs="Arial"/>
          <w:color w:val="000000"/>
          <w:spacing w:val="-2"/>
          <w:sz w:val="18"/>
          <w:szCs w:val="18"/>
        </w:rPr>
        <w:t>/</w:t>
      </w:r>
      <w:r w:rsidR="003536F9" w:rsidRPr="003536F9">
        <w:rPr>
          <w:rFonts w:ascii="Arial" w:hAnsi="Arial" w:cs="Arial"/>
          <w:color w:val="000000"/>
          <w:spacing w:val="-2"/>
          <w:sz w:val="18"/>
          <w:szCs w:val="18"/>
        </w:rPr>
        <w:t>2024</w:t>
      </w:r>
      <w:r w:rsidR="00AE3C0F" w:rsidRPr="003536F9">
        <w:rPr>
          <w:rFonts w:ascii="Arial" w:hAnsi="Arial" w:cs="Arial"/>
          <w:color w:val="000000"/>
          <w:spacing w:val="-2"/>
          <w:sz w:val="18"/>
          <w:szCs w:val="18"/>
        </w:rPr>
        <w:t xml:space="preserve"> on </w:t>
      </w:r>
      <w:r w:rsidR="003536F9" w:rsidRPr="003536F9">
        <w:rPr>
          <w:rFonts w:ascii="Arial" w:hAnsi="Arial" w:cs="Arial"/>
          <w:color w:val="000000"/>
          <w:spacing w:val="-2"/>
          <w:sz w:val="18"/>
          <w:szCs w:val="18"/>
        </w:rPr>
        <w:t>23</w:t>
      </w:r>
      <w:r w:rsidR="00AE3C0F" w:rsidRPr="003536F9">
        <w:rPr>
          <w:rFonts w:ascii="Arial" w:hAnsi="Arial" w:cs="Arial"/>
          <w:color w:val="000000"/>
          <w:spacing w:val="-2"/>
          <w:sz w:val="18"/>
          <w:szCs w:val="18"/>
        </w:rPr>
        <w:t xml:space="preserve"> February </w:t>
      </w:r>
      <w:r w:rsidR="003536F9" w:rsidRPr="003536F9">
        <w:rPr>
          <w:rFonts w:ascii="Arial" w:hAnsi="Arial" w:cs="Arial"/>
          <w:color w:val="000000"/>
          <w:spacing w:val="-2"/>
          <w:sz w:val="18"/>
          <w:szCs w:val="18"/>
        </w:rPr>
        <w:t>2024</w:t>
      </w:r>
      <w:r w:rsidR="00AE3C0F" w:rsidRPr="003536F9">
        <w:rPr>
          <w:rFonts w:ascii="Arial" w:hAnsi="Arial" w:cs="Arial"/>
          <w:color w:val="000000"/>
          <w:spacing w:val="-2"/>
          <w:sz w:val="18"/>
          <w:szCs w:val="18"/>
        </w:rPr>
        <w:t xml:space="preserve">, the </w:t>
      </w:r>
      <w:r w:rsidRPr="003536F9">
        <w:rPr>
          <w:rFonts w:ascii="Arial" w:hAnsi="Arial" w:cs="Arial"/>
          <w:color w:val="000000"/>
          <w:spacing w:val="-2"/>
          <w:sz w:val="18"/>
          <w:szCs w:val="18"/>
        </w:rPr>
        <w:t>meeting has resolutions to</w:t>
      </w:r>
      <w:r w:rsidR="00AE3C0F" w:rsidRPr="003536F9">
        <w:rPr>
          <w:rFonts w:ascii="Arial" w:hAnsi="Arial" w:cs="Arial"/>
          <w:color w:val="000000"/>
          <w:spacing w:val="-2"/>
          <w:sz w:val="18"/>
          <w:szCs w:val="18"/>
        </w:rPr>
        <w:t xml:space="preserve"> increase in registered share capital from Baht </w:t>
      </w:r>
      <w:r w:rsidR="003536F9" w:rsidRPr="003536F9">
        <w:rPr>
          <w:rFonts w:ascii="Arial" w:hAnsi="Arial" w:cs="Arial"/>
          <w:color w:val="000000"/>
          <w:spacing w:val="-2"/>
          <w:sz w:val="18"/>
          <w:szCs w:val="18"/>
        </w:rPr>
        <w:t>1</w:t>
      </w:r>
      <w:r w:rsidR="00AE3C0F" w:rsidRPr="003536F9">
        <w:rPr>
          <w:rFonts w:ascii="Arial" w:hAnsi="Arial" w:cs="Arial"/>
          <w:color w:val="000000"/>
          <w:spacing w:val="-2"/>
          <w:sz w:val="18"/>
          <w:szCs w:val="18"/>
        </w:rPr>
        <w:t>.</w:t>
      </w:r>
      <w:r w:rsidR="003536F9" w:rsidRPr="003536F9">
        <w:rPr>
          <w:rFonts w:ascii="Arial" w:hAnsi="Arial" w:cs="Arial"/>
          <w:color w:val="000000"/>
          <w:spacing w:val="-2"/>
          <w:sz w:val="18"/>
          <w:szCs w:val="18"/>
        </w:rPr>
        <w:t>00</w:t>
      </w:r>
      <w:r w:rsidR="00AE3C0F" w:rsidRPr="003536F9">
        <w:rPr>
          <w:rFonts w:ascii="Arial" w:hAnsi="Arial" w:cs="Arial"/>
          <w:color w:val="000000"/>
          <w:spacing w:val="-2"/>
          <w:sz w:val="18"/>
          <w:szCs w:val="18"/>
        </w:rPr>
        <w:t xml:space="preserve"> million (</w:t>
      </w:r>
      <w:r w:rsidR="003536F9" w:rsidRPr="003536F9">
        <w:rPr>
          <w:rFonts w:ascii="Arial" w:hAnsi="Arial" w:cs="Arial"/>
          <w:color w:val="000000"/>
          <w:spacing w:val="-2"/>
          <w:sz w:val="18"/>
          <w:szCs w:val="18"/>
        </w:rPr>
        <w:t>10</w:t>
      </w:r>
      <w:r w:rsidR="00AE3C0F" w:rsidRPr="003536F9">
        <w:rPr>
          <w:rFonts w:ascii="Arial" w:hAnsi="Arial" w:cs="Arial"/>
          <w:color w:val="000000"/>
          <w:spacing w:val="-2"/>
          <w:sz w:val="18"/>
          <w:szCs w:val="18"/>
        </w:rPr>
        <w:t>,</w:t>
      </w:r>
      <w:r w:rsidR="003536F9" w:rsidRPr="003536F9">
        <w:rPr>
          <w:rFonts w:ascii="Arial" w:hAnsi="Arial" w:cs="Arial"/>
          <w:color w:val="000000"/>
          <w:spacing w:val="-2"/>
          <w:sz w:val="18"/>
          <w:szCs w:val="18"/>
        </w:rPr>
        <w:t>000</w:t>
      </w:r>
      <w:r w:rsidR="00AE3C0F" w:rsidRPr="003536F9">
        <w:rPr>
          <w:rFonts w:ascii="Arial" w:hAnsi="Arial" w:cs="Arial"/>
          <w:color w:val="000000"/>
          <w:spacing w:val="-2"/>
          <w:sz w:val="18"/>
          <w:szCs w:val="18"/>
        </w:rPr>
        <w:t xml:space="preserve"> ordinary shares at par value Baht </w:t>
      </w:r>
      <w:r w:rsidR="003536F9" w:rsidRPr="003536F9">
        <w:rPr>
          <w:rFonts w:ascii="Arial" w:hAnsi="Arial" w:cs="Arial"/>
          <w:color w:val="000000"/>
          <w:spacing w:val="-2"/>
          <w:sz w:val="18"/>
          <w:szCs w:val="18"/>
        </w:rPr>
        <w:t>100</w:t>
      </w:r>
      <w:r w:rsidR="00AE3C0F" w:rsidRPr="003536F9">
        <w:rPr>
          <w:rFonts w:ascii="Arial" w:hAnsi="Arial" w:cs="Arial"/>
          <w:color w:val="000000"/>
          <w:spacing w:val="-2"/>
          <w:sz w:val="18"/>
          <w:szCs w:val="18"/>
        </w:rPr>
        <w:t xml:space="preserve"> per share) to Baht </w:t>
      </w:r>
      <w:r w:rsidR="003536F9" w:rsidRPr="003536F9">
        <w:rPr>
          <w:rFonts w:ascii="Arial" w:hAnsi="Arial" w:cs="Arial"/>
          <w:color w:val="000000"/>
          <w:spacing w:val="-2"/>
          <w:sz w:val="18"/>
          <w:szCs w:val="18"/>
        </w:rPr>
        <w:t>10</w:t>
      </w:r>
      <w:r w:rsidR="00AE3C0F" w:rsidRPr="003536F9">
        <w:rPr>
          <w:rFonts w:ascii="Arial" w:hAnsi="Arial" w:cs="Arial"/>
          <w:color w:val="000000"/>
          <w:spacing w:val="-2"/>
          <w:sz w:val="18"/>
          <w:szCs w:val="18"/>
        </w:rPr>
        <w:t>.</w:t>
      </w:r>
      <w:r w:rsidR="003536F9" w:rsidRPr="003536F9">
        <w:rPr>
          <w:rFonts w:ascii="Arial" w:hAnsi="Arial" w:cs="Arial"/>
          <w:color w:val="000000"/>
          <w:spacing w:val="-2"/>
          <w:sz w:val="18"/>
          <w:szCs w:val="18"/>
        </w:rPr>
        <w:t>00</w:t>
      </w:r>
      <w:r w:rsidR="00AE3C0F" w:rsidRPr="003536F9">
        <w:rPr>
          <w:rFonts w:ascii="Arial" w:hAnsi="Arial" w:cs="Arial"/>
          <w:color w:val="000000"/>
          <w:spacing w:val="-2"/>
          <w:sz w:val="18"/>
          <w:szCs w:val="18"/>
        </w:rPr>
        <w:t xml:space="preserve"> million (</w:t>
      </w:r>
      <w:r w:rsidR="003536F9" w:rsidRPr="003536F9">
        <w:rPr>
          <w:rFonts w:ascii="Arial" w:hAnsi="Arial" w:cs="Arial"/>
          <w:color w:val="000000"/>
          <w:spacing w:val="-2"/>
          <w:sz w:val="18"/>
          <w:szCs w:val="18"/>
        </w:rPr>
        <w:t>100</w:t>
      </w:r>
      <w:r w:rsidR="00AE3C0F" w:rsidRPr="003536F9">
        <w:rPr>
          <w:rFonts w:ascii="Arial" w:hAnsi="Arial" w:cs="Arial"/>
          <w:color w:val="000000"/>
          <w:spacing w:val="-2"/>
          <w:sz w:val="18"/>
          <w:szCs w:val="18"/>
        </w:rPr>
        <w:t>,</w:t>
      </w:r>
      <w:r w:rsidR="003536F9" w:rsidRPr="003536F9">
        <w:rPr>
          <w:rFonts w:ascii="Arial" w:hAnsi="Arial" w:cs="Arial"/>
          <w:color w:val="000000"/>
          <w:spacing w:val="-2"/>
          <w:sz w:val="18"/>
          <w:szCs w:val="18"/>
        </w:rPr>
        <w:t>000</w:t>
      </w:r>
      <w:r w:rsidR="00AE3C0F" w:rsidRPr="003536F9">
        <w:rPr>
          <w:rFonts w:ascii="Arial" w:hAnsi="Arial" w:cs="Arial"/>
          <w:color w:val="000000"/>
          <w:spacing w:val="-2"/>
          <w:sz w:val="18"/>
          <w:szCs w:val="18"/>
        </w:rPr>
        <w:t xml:space="preserve"> ordinary shares at par value Baht </w:t>
      </w:r>
      <w:r w:rsidR="003536F9" w:rsidRPr="003536F9">
        <w:rPr>
          <w:rFonts w:ascii="Arial" w:hAnsi="Arial" w:cs="Arial"/>
          <w:color w:val="000000"/>
          <w:spacing w:val="-2"/>
          <w:sz w:val="18"/>
          <w:szCs w:val="18"/>
        </w:rPr>
        <w:t>100</w:t>
      </w:r>
      <w:r w:rsidR="00AE3C0F" w:rsidRPr="003536F9">
        <w:rPr>
          <w:rFonts w:ascii="Arial" w:hAnsi="Arial" w:cs="Arial"/>
          <w:color w:val="000000"/>
          <w:spacing w:val="-2"/>
          <w:sz w:val="18"/>
          <w:szCs w:val="18"/>
        </w:rPr>
        <w:t xml:space="preserve"> per share). Thonburi Rangsit Hospital Company Limited called for full payment of share. The Company registered the share capital increase with the Ministry of Commerce in March </w:t>
      </w:r>
      <w:r w:rsidR="003536F9" w:rsidRPr="003536F9">
        <w:rPr>
          <w:rFonts w:ascii="Arial" w:hAnsi="Arial" w:cs="Arial"/>
          <w:color w:val="000000"/>
          <w:spacing w:val="-2"/>
          <w:sz w:val="18"/>
          <w:szCs w:val="18"/>
        </w:rPr>
        <w:t>2024</w:t>
      </w:r>
      <w:r w:rsidR="00AE3C0F" w:rsidRPr="003536F9">
        <w:rPr>
          <w:rFonts w:ascii="Arial" w:hAnsi="Arial" w:cs="Arial"/>
          <w:color w:val="000000"/>
          <w:spacing w:val="-2"/>
          <w:sz w:val="18"/>
          <w:szCs w:val="18"/>
        </w:rPr>
        <w:t xml:space="preserve">. However, some shareholders rejected rights offering. Thus, the Company paid for the increased share capital for Baht </w:t>
      </w:r>
      <w:r w:rsidR="003536F9" w:rsidRPr="003536F9">
        <w:rPr>
          <w:rFonts w:ascii="Arial" w:hAnsi="Arial" w:cs="Arial"/>
          <w:color w:val="000000"/>
          <w:spacing w:val="-2"/>
          <w:sz w:val="18"/>
          <w:szCs w:val="18"/>
        </w:rPr>
        <w:t>5</w:t>
      </w:r>
      <w:r w:rsidR="00AE3C0F" w:rsidRPr="003536F9">
        <w:rPr>
          <w:rFonts w:ascii="Arial" w:hAnsi="Arial" w:cs="Arial"/>
          <w:color w:val="000000"/>
          <w:spacing w:val="-2"/>
          <w:sz w:val="18"/>
          <w:szCs w:val="18"/>
        </w:rPr>
        <w:t>.</w:t>
      </w:r>
      <w:r w:rsidR="003536F9" w:rsidRPr="003536F9">
        <w:rPr>
          <w:rFonts w:ascii="Arial" w:hAnsi="Arial" w:cs="Arial"/>
          <w:color w:val="000000"/>
          <w:spacing w:val="-2"/>
          <w:sz w:val="18"/>
          <w:szCs w:val="18"/>
        </w:rPr>
        <w:t>20</w:t>
      </w:r>
      <w:r w:rsidR="00AE3C0F" w:rsidRPr="003536F9">
        <w:rPr>
          <w:rFonts w:ascii="Arial" w:hAnsi="Arial" w:cs="Arial"/>
          <w:color w:val="000000"/>
          <w:spacing w:val="-2"/>
          <w:sz w:val="18"/>
          <w:szCs w:val="18"/>
        </w:rPr>
        <w:t xml:space="preserve"> million, resulting in the Company having an investment of Baht </w:t>
      </w:r>
      <w:r w:rsidR="003536F9" w:rsidRPr="003536F9">
        <w:rPr>
          <w:rFonts w:ascii="Arial" w:hAnsi="Arial" w:cs="Arial"/>
          <w:color w:val="000000"/>
          <w:spacing w:val="-2"/>
          <w:sz w:val="18"/>
          <w:szCs w:val="18"/>
        </w:rPr>
        <w:t>5</w:t>
      </w:r>
      <w:r w:rsidR="00AE3C0F" w:rsidRPr="003536F9">
        <w:rPr>
          <w:rFonts w:ascii="Arial" w:hAnsi="Arial" w:cs="Arial"/>
          <w:color w:val="000000"/>
          <w:spacing w:val="-2"/>
          <w:sz w:val="18"/>
          <w:szCs w:val="18"/>
        </w:rPr>
        <w:t>.</w:t>
      </w:r>
      <w:r w:rsidR="003536F9" w:rsidRPr="003536F9">
        <w:rPr>
          <w:rFonts w:ascii="Arial" w:hAnsi="Arial" w:cs="Arial"/>
          <w:color w:val="000000"/>
          <w:spacing w:val="-2"/>
          <w:sz w:val="18"/>
          <w:szCs w:val="18"/>
        </w:rPr>
        <w:t>50</w:t>
      </w:r>
      <w:r w:rsidR="00AE3C0F" w:rsidRPr="003536F9">
        <w:rPr>
          <w:rFonts w:ascii="Arial" w:hAnsi="Arial" w:cs="Arial"/>
          <w:color w:val="000000"/>
          <w:spacing w:val="-2"/>
          <w:sz w:val="18"/>
          <w:szCs w:val="18"/>
        </w:rPr>
        <w:t xml:space="preserve"> million and the ownership increase to </w:t>
      </w:r>
      <w:r w:rsidR="003536F9" w:rsidRPr="003536F9">
        <w:rPr>
          <w:rFonts w:ascii="Arial" w:hAnsi="Arial" w:cs="Arial"/>
          <w:color w:val="000000"/>
          <w:spacing w:val="-2"/>
          <w:sz w:val="18"/>
          <w:szCs w:val="18"/>
        </w:rPr>
        <w:t>55</w:t>
      </w:r>
      <w:r w:rsidR="00AE3C0F" w:rsidRPr="003536F9">
        <w:rPr>
          <w:rFonts w:ascii="Arial" w:hAnsi="Arial" w:cs="Arial"/>
          <w:color w:val="000000"/>
          <w:spacing w:val="-2"/>
          <w:sz w:val="18"/>
          <w:szCs w:val="18"/>
        </w:rPr>
        <w:t>.</w:t>
      </w:r>
      <w:r w:rsidR="003536F9" w:rsidRPr="003536F9">
        <w:rPr>
          <w:rFonts w:ascii="Arial" w:hAnsi="Arial" w:cs="Arial"/>
          <w:color w:val="000000"/>
          <w:spacing w:val="-2"/>
          <w:sz w:val="18"/>
          <w:szCs w:val="18"/>
        </w:rPr>
        <w:t>00</w:t>
      </w:r>
      <w:r w:rsidR="00AE3C0F" w:rsidRPr="003536F9">
        <w:rPr>
          <w:rFonts w:ascii="Arial" w:hAnsi="Arial" w:cs="Arial"/>
          <w:color w:val="000000"/>
          <w:spacing w:val="-2"/>
          <w:sz w:val="18"/>
          <w:szCs w:val="18"/>
        </w:rPr>
        <w:t xml:space="preserve">% from previously of </w:t>
      </w:r>
      <w:r w:rsidR="003536F9" w:rsidRPr="003536F9">
        <w:rPr>
          <w:rFonts w:ascii="Arial" w:hAnsi="Arial" w:cs="Arial"/>
          <w:color w:val="000000"/>
          <w:spacing w:val="-2"/>
          <w:sz w:val="18"/>
          <w:szCs w:val="18"/>
        </w:rPr>
        <w:t>30</w:t>
      </w:r>
      <w:r w:rsidR="00AE3C0F" w:rsidRPr="003536F9">
        <w:rPr>
          <w:rFonts w:ascii="Arial" w:hAnsi="Arial" w:cs="Arial"/>
          <w:color w:val="000000"/>
          <w:spacing w:val="-2"/>
          <w:sz w:val="18"/>
          <w:szCs w:val="18"/>
        </w:rPr>
        <w:t>.</w:t>
      </w:r>
      <w:r w:rsidR="003536F9" w:rsidRPr="003536F9">
        <w:rPr>
          <w:rFonts w:ascii="Arial" w:hAnsi="Arial" w:cs="Arial"/>
          <w:color w:val="000000"/>
          <w:spacing w:val="-2"/>
          <w:sz w:val="18"/>
          <w:szCs w:val="18"/>
        </w:rPr>
        <w:t>00</w:t>
      </w:r>
      <w:r w:rsidR="00AE3C0F" w:rsidRPr="003536F9">
        <w:rPr>
          <w:rFonts w:ascii="Arial" w:hAnsi="Arial" w:cs="Arial"/>
          <w:color w:val="000000"/>
          <w:spacing w:val="-2"/>
          <w:sz w:val="18"/>
          <w:szCs w:val="18"/>
        </w:rPr>
        <w:t>%. This entity is therefore reclassified from associate to subsidiary.</w:t>
      </w:r>
    </w:p>
    <w:p w14:paraId="2D450FED" w14:textId="49C56F4E" w:rsidR="00F13183" w:rsidRPr="003536F9" w:rsidRDefault="00676789" w:rsidP="00676789">
      <w:pPr>
        <w:rPr>
          <w:rFonts w:ascii="Arial" w:hAnsi="Arial" w:cs="Arial"/>
          <w:color w:val="000000"/>
          <w:spacing w:val="-6"/>
          <w:sz w:val="18"/>
          <w:szCs w:val="18"/>
        </w:rPr>
      </w:pPr>
      <w:r w:rsidRPr="003536F9">
        <w:rPr>
          <w:rFonts w:ascii="Arial" w:hAnsi="Arial" w:cs="Arial"/>
          <w:color w:val="000000"/>
        </w:rPr>
        <w:br w:type="page"/>
      </w:r>
    </w:p>
    <w:p w14:paraId="7116A8D3" w14:textId="613DE1D4" w:rsidR="003D324E" w:rsidRPr="003536F9" w:rsidRDefault="00DF2CDC" w:rsidP="00842B90">
      <w:pPr>
        <w:pStyle w:val="a0"/>
        <w:ind w:left="540" w:right="11" w:hanging="540"/>
        <w:jc w:val="thaiDistribute"/>
        <w:outlineLvl w:val="0"/>
        <w:rPr>
          <w:rFonts w:ascii="Arial" w:hAnsi="Arial" w:cs="Arial"/>
          <w:color w:val="000000"/>
          <w:sz w:val="18"/>
          <w:szCs w:val="18"/>
        </w:rPr>
      </w:pPr>
      <w:r w:rsidRPr="003536F9">
        <w:rPr>
          <w:rFonts w:ascii="Arial" w:hAnsi="Arial" w:cs="Arial"/>
          <w:color w:val="000000"/>
          <w:sz w:val="18"/>
          <w:szCs w:val="18"/>
        </w:rPr>
        <w:t>h</w:t>
      </w:r>
      <w:r w:rsidR="003D324E" w:rsidRPr="003536F9">
        <w:rPr>
          <w:rFonts w:ascii="Arial" w:hAnsi="Arial" w:cs="Arial"/>
          <w:color w:val="000000"/>
          <w:sz w:val="18"/>
          <w:szCs w:val="18"/>
        </w:rPr>
        <w:t>)</w:t>
      </w:r>
      <w:r w:rsidR="003D324E" w:rsidRPr="003536F9">
        <w:rPr>
          <w:rFonts w:ascii="Arial" w:hAnsi="Arial" w:cs="Arial"/>
          <w:color w:val="000000"/>
          <w:sz w:val="18"/>
          <w:szCs w:val="18"/>
        </w:rPr>
        <w:tab/>
        <w:t>Increase in share capital of an indirect subsidiary - Lanta Vechakit Co., Ltd.</w:t>
      </w:r>
      <w:r w:rsidR="00F13183" w:rsidRPr="003536F9">
        <w:rPr>
          <w:rFonts w:ascii="Arial" w:hAnsi="Arial" w:cs="Arial"/>
          <w:color w:val="000000"/>
          <w:sz w:val="18"/>
          <w:szCs w:val="18"/>
        </w:rPr>
        <w:t xml:space="preserve"> </w:t>
      </w:r>
      <w:r w:rsidR="003D324E" w:rsidRPr="003536F9">
        <w:rPr>
          <w:rFonts w:ascii="Arial" w:hAnsi="Arial" w:cs="Arial"/>
          <w:color w:val="000000"/>
          <w:sz w:val="18"/>
          <w:szCs w:val="18"/>
        </w:rPr>
        <w:t>(subsidiary of Trang Medical Trading Co., Ltd.)</w:t>
      </w:r>
    </w:p>
    <w:p w14:paraId="1640B575" w14:textId="77777777" w:rsidR="003D324E" w:rsidRPr="003536F9" w:rsidRDefault="003D324E" w:rsidP="003D324E">
      <w:pPr>
        <w:pStyle w:val="a0"/>
        <w:ind w:left="540" w:right="0"/>
        <w:jc w:val="thaiDistribute"/>
        <w:outlineLvl w:val="0"/>
        <w:rPr>
          <w:rFonts w:ascii="Arial" w:hAnsi="Arial" w:cs="Arial"/>
          <w:color w:val="000000"/>
          <w:sz w:val="18"/>
          <w:szCs w:val="18"/>
        </w:rPr>
      </w:pPr>
    </w:p>
    <w:p w14:paraId="7D7528B6" w14:textId="25A3B65B" w:rsidR="00AE3C0F" w:rsidRPr="003536F9" w:rsidRDefault="003536F9" w:rsidP="00AE3C0F">
      <w:pPr>
        <w:pStyle w:val="a0"/>
        <w:ind w:left="540" w:right="0"/>
        <w:jc w:val="thaiDistribute"/>
        <w:outlineLvl w:val="0"/>
        <w:rPr>
          <w:rFonts w:ascii="Arial" w:hAnsi="Arial" w:cs="Arial"/>
          <w:color w:val="000000"/>
          <w:spacing w:val="-6"/>
          <w:sz w:val="18"/>
          <w:szCs w:val="18"/>
          <w:u w:val="single"/>
        </w:rPr>
      </w:pPr>
      <w:r w:rsidRPr="003536F9">
        <w:rPr>
          <w:rFonts w:ascii="Arial" w:hAnsi="Arial" w:cs="Arial"/>
          <w:color w:val="000000"/>
          <w:spacing w:val="-6"/>
          <w:sz w:val="18"/>
          <w:szCs w:val="18"/>
          <w:u w:val="single"/>
        </w:rPr>
        <w:t>2024</w:t>
      </w:r>
    </w:p>
    <w:p w14:paraId="12A7C81B" w14:textId="77777777" w:rsidR="00AE3C0F" w:rsidRPr="003536F9" w:rsidRDefault="00AE3C0F" w:rsidP="00AE3C0F">
      <w:pPr>
        <w:pStyle w:val="a0"/>
        <w:ind w:left="540" w:right="0"/>
        <w:jc w:val="thaiDistribute"/>
        <w:outlineLvl w:val="0"/>
        <w:rPr>
          <w:rFonts w:ascii="Arial" w:hAnsi="Arial" w:cs="Arial"/>
          <w:color w:val="000000"/>
          <w:sz w:val="18"/>
          <w:szCs w:val="18"/>
        </w:rPr>
      </w:pPr>
    </w:p>
    <w:p w14:paraId="3F0D54A6" w14:textId="03A5C54D" w:rsidR="00AE3C0F" w:rsidRPr="003536F9" w:rsidRDefault="001A5DF0" w:rsidP="003D324E">
      <w:pPr>
        <w:pStyle w:val="a0"/>
        <w:ind w:left="540" w:right="0"/>
        <w:jc w:val="thaiDistribute"/>
        <w:outlineLvl w:val="0"/>
        <w:rPr>
          <w:rFonts w:ascii="Arial" w:hAnsi="Arial" w:cs="Arial"/>
          <w:color w:val="000000"/>
          <w:sz w:val="18"/>
          <w:szCs w:val="18"/>
        </w:rPr>
      </w:pPr>
      <w:r w:rsidRPr="003536F9">
        <w:rPr>
          <w:rFonts w:ascii="Arial" w:hAnsi="Arial" w:cs="Arial"/>
          <w:color w:val="000000"/>
          <w:spacing w:val="-4"/>
          <w:sz w:val="18"/>
          <w:szCs w:val="18"/>
        </w:rPr>
        <w:t xml:space="preserve">At the Extraordinary General Meeting of Shareholders </w:t>
      </w:r>
      <w:r w:rsidR="00AE3C0F" w:rsidRPr="003536F9">
        <w:rPr>
          <w:rFonts w:ascii="Arial" w:hAnsi="Arial" w:cs="Arial"/>
          <w:color w:val="000000"/>
          <w:sz w:val="18"/>
          <w:szCs w:val="18"/>
        </w:rPr>
        <w:t xml:space="preserve">of an indirect subsidiary No. </w:t>
      </w:r>
      <w:r w:rsidR="003536F9" w:rsidRPr="003536F9">
        <w:rPr>
          <w:rFonts w:ascii="Arial" w:hAnsi="Arial" w:cs="Arial"/>
          <w:color w:val="000000"/>
          <w:sz w:val="18"/>
          <w:szCs w:val="18"/>
        </w:rPr>
        <w:t>1</w:t>
      </w:r>
      <w:r w:rsidR="00AE3C0F" w:rsidRPr="003536F9">
        <w:rPr>
          <w:rFonts w:ascii="Arial" w:hAnsi="Arial" w:cs="Arial"/>
          <w:color w:val="000000"/>
          <w:sz w:val="18"/>
          <w:szCs w:val="18"/>
        </w:rPr>
        <w:t>/</w:t>
      </w:r>
      <w:r w:rsidR="003536F9" w:rsidRPr="003536F9">
        <w:rPr>
          <w:rFonts w:ascii="Arial" w:hAnsi="Arial" w:cs="Arial"/>
          <w:color w:val="000000"/>
          <w:sz w:val="18"/>
          <w:szCs w:val="18"/>
        </w:rPr>
        <w:t>2024</w:t>
      </w:r>
      <w:r w:rsidR="00AE3C0F" w:rsidRPr="003536F9">
        <w:rPr>
          <w:rFonts w:ascii="Arial" w:hAnsi="Arial" w:cs="Arial"/>
          <w:color w:val="000000"/>
          <w:sz w:val="18"/>
          <w:szCs w:val="18"/>
        </w:rPr>
        <w:t xml:space="preserve"> held on </w:t>
      </w:r>
      <w:r w:rsidR="003536F9" w:rsidRPr="003536F9">
        <w:rPr>
          <w:rFonts w:ascii="Arial" w:hAnsi="Arial" w:cs="Arial"/>
          <w:color w:val="000000"/>
          <w:sz w:val="18"/>
          <w:szCs w:val="18"/>
        </w:rPr>
        <w:t>27</w:t>
      </w:r>
      <w:r w:rsidR="00AE3C0F" w:rsidRPr="003536F9">
        <w:rPr>
          <w:rFonts w:ascii="Arial" w:hAnsi="Arial" w:cs="Arial"/>
          <w:color w:val="000000"/>
          <w:sz w:val="18"/>
          <w:szCs w:val="18"/>
        </w:rPr>
        <w:t xml:space="preserve"> January </w:t>
      </w:r>
      <w:r w:rsidR="003536F9" w:rsidRPr="003536F9">
        <w:rPr>
          <w:rFonts w:ascii="Arial" w:hAnsi="Arial" w:cs="Arial"/>
          <w:color w:val="000000"/>
          <w:sz w:val="18"/>
          <w:szCs w:val="18"/>
        </w:rPr>
        <w:t>2024</w:t>
      </w:r>
      <w:r w:rsidR="00AE3C0F" w:rsidRPr="003536F9">
        <w:rPr>
          <w:rFonts w:ascii="Arial" w:hAnsi="Arial" w:cs="Arial"/>
          <w:color w:val="000000"/>
          <w:sz w:val="18"/>
          <w:szCs w:val="18"/>
        </w:rPr>
        <w:t xml:space="preserve">, the shareholders approved an increase in its registered in Lanta Vechakit Co., Ltd. from Baht </w:t>
      </w:r>
      <w:r w:rsidR="003536F9" w:rsidRPr="003536F9">
        <w:rPr>
          <w:rFonts w:ascii="Arial" w:hAnsi="Arial" w:cs="Arial"/>
          <w:color w:val="000000"/>
          <w:sz w:val="18"/>
          <w:szCs w:val="18"/>
        </w:rPr>
        <w:t>45</w:t>
      </w:r>
      <w:r w:rsidR="00AE3C0F" w:rsidRPr="003536F9">
        <w:rPr>
          <w:rFonts w:ascii="Arial" w:hAnsi="Arial" w:cs="Arial"/>
          <w:color w:val="000000"/>
          <w:sz w:val="18"/>
          <w:szCs w:val="18"/>
        </w:rPr>
        <w:t>.</w:t>
      </w:r>
      <w:r w:rsidR="003536F9" w:rsidRPr="003536F9">
        <w:rPr>
          <w:rFonts w:ascii="Arial" w:hAnsi="Arial" w:cs="Arial"/>
          <w:color w:val="000000"/>
          <w:sz w:val="18"/>
          <w:szCs w:val="18"/>
        </w:rPr>
        <w:t>00</w:t>
      </w:r>
      <w:r w:rsidR="00AE3C0F" w:rsidRPr="003536F9">
        <w:rPr>
          <w:rFonts w:ascii="Arial" w:hAnsi="Arial" w:cs="Arial"/>
          <w:color w:val="000000"/>
          <w:sz w:val="18"/>
          <w:szCs w:val="18"/>
        </w:rPr>
        <w:t xml:space="preserve"> million (</w:t>
      </w:r>
      <w:r w:rsidR="003536F9" w:rsidRPr="003536F9">
        <w:rPr>
          <w:rFonts w:ascii="Arial" w:hAnsi="Arial" w:cs="Arial"/>
          <w:color w:val="000000"/>
          <w:sz w:val="18"/>
          <w:szCs w:val="18"/>
        </w:rPr>
        <w:t>4</w:t>
      </w:r>
      <w:r w:rsidR="00AE3C0F" w:rsidRPr="003536F9">
        <w:rPr>
          <w:rFonts w:ascii="Arial" w:hAnsi="Arial" w:cs="Arial"/>
          <w:color w:val="000000"/>
          <w:sz w:val="18"/>
          <w:szCs w:val="18"/>
        </w:rPr>
        <w:t>,</w:t>
      </w:r>
      <w:r w:rsidR="003536F9" w:rsidRPr="003536F9">
        <w:rPr>
          <w:rFonts w:ascii="Arial" w:hAnsi="Arial" w:cs="Arial"/>
          <w:color w:val="000000"/>
          <w:sz w:val="18"/>
          <w:szCs w:val="18"/>
        </w:rPr>
        <w:t>500</w:t>
      </w:r>
      <w:r w:rsidR="00AE3C0F" w:rsidRPr="003536F9">
        <w:rPr>
          <w:rFonts w:ascii="Arial" w:hAnsi="Arial" w:cs="Arial"/>
          <w:color w:val="000000"/>
          <w:sz w:val="18"/>
          <w:szCs w:val="18"/>
        </w:rPr>
        <w:t>,</w:t>
      </w:r>
      <w:r w:rsidR="003536F9" w:rsidRPr="003536F9">
        <w:rPr>
          <w:rFonts w:ascii="Arial" w:hAnsi="Arial" w:cs="Arial"/>
          <w:color w:val="000000"/>
          <w:sz w:val="18"/>
          <w:szCs w:val="18"/>
        </w:rPr>
        <w:t>000</w:t>
      </w:r>
      <w:r w:rsidR="00AE3C0F" w:rsidRPr="003536F9">
        <w:rPr>
          <w:rFonts w:ascii="Arial" w:hAnsi="Arial" w:cs="Arial"/>
          <w:color w:val="000000"/>
          <w:sz w:val="18"/>
          <w:szCs w:val="18"/>
        </w:rPr>
        <w:t xml:space="preserve"> ordinary shares, at par value of Baht </w:t>
      </w:r>
      <w:r w:rsidR="003536F9" w:rsidRPr="003536F9">
        <w:rPr>
          <w:rFonts w:ascii="Arial" w:hAnsi="Arial" w:cs="Arial"/>
          <w:color w:val="000000"/>
          <w:sz w:val="18"/>
          <w:szCs w:val="18"/>
        </w:rPr>
        <w:t>10</w:t>
      </w:r>
      <w:r w:rsidR="00AE3C0F" w:rsidRPr="003536F9">
        <w:rPr>
          <w:rFonts w:ascii="Arial" w:hAnsi="Arial" w:cs="Arial"/>
          <w:color w:val="000000"/>
          <w:sz w:val="18"/>
          <w:szCs w:val="18"/>
        </w:rPr>
        <w:t xml:space="preserve"> per share) to Baht </w:t>
      </w:r>
      <w:r w:rsidR="003536F9" w:rsidRPr="003536F9">
        <w:rPr>
          <w:rFonts w:ascii="Arial" w:hAnsi="Arial" w:cs="Arial"/>
          <w:color w:val="000000"/>
          <w:sz w:val="18"/>
          <w:szCs w:val="18"/>
        </w:rPr>
        <w:t>100</w:t>
      </w:r>
      <w:r w:rsidR="00AE3C0F" w:rsidRPr="003536F9">
        <w:rPr>
          <w:rFonts w:ascii="Arial" w:hAnsi="Arial" w:cs="Arial"/>
          <w:color w:val="000000"/>
          <w:sz w:val="18"/>
          <w:szCs w:val="18"/>
        </w:rPr>
        <w:t>.</w:t>
      </w:r>
      <w:r w:rsidR="003536F9" w:rsidRPr="003536F9">
        <w:rPr>
          <w:rFonts w:ascii="Arial" w:hAnsi="Arial" w:cs="Arial"/>
          <w:color w:val="000000"/>
          <w:sz w:val="18"/>
          <w:szCs w:val="18"/>
        </w:rPr>
        <w:t>00</w:t>
      </w:r>
      <w:r w:rsidR="00AE3C0F" w:rsidRPr="003536F9">
        <w:rPr>
          <w:rFonts w:ascii="Arial" w:hAnsi="Arial" w:cs="Arial"/>
          <w:color w:val="000000"/>
          <w:sz w:val="18"/>
          <w:szCs w:val="18"/>
        </w:rPr>
        <w:t xml:space="preserve"> million (</w:t>
      </w:r>
      <w:r w:rsidR="003536F9" w:rsidRPr="003536F9">
        <w:rPr>
          <w:rFonts w:ascii="Arial" w:hAnsi="Arial" w:cs="Arial"/>
          <w:color w:val="000000"/>
          <w:sz w:val="18"/>
          <w:szCs w:val="18"/>
        </w:rPr>
        <w:t>10</w:t>
      </w:r>
      <w:r w:rsidR="00AE3C0F" w:rsidRPr="003536F9">
        <w:rPr>
          <w:rFonts w:ascii="Arial" w:hAnsi="Arial" w:cs="Arial"/>
          <w:color w:val="000000"/>
          <w:sz w:val="18"/>
          <w:szCs w:val="18"/>
        </w:rPr>
        <w:t>,</w:t>
      </w:r>
      <w:r w:rsidR="003536F9" w:rsidRPr="003536F9">
        <w:rPr>
          <w:rFonts w:ascii="Arial" w:hAnsi="Arial" w:cs="Arial"/>
          <w:color w:val="000000"/>
          <w:sz w:val="18"/>
          <w:szCs w:val="18"/>
        </w:rPr>
        <w:t>000</w:t>
      </w:r>
      <w:r w:rsidR="00AE3C0F" w:rsidRPr="003536F9">
        <w:rPr>
          <w:rFonts w:ascii="Arial" w:hAnsi="Arial" w:cs="Arial"/>
          <w:color w:val="000000"/>
          <w:sz w:val="18"/>
          <w:szCs w:val="18"/>
        </w:rPr>
        <w:t>,</w:t>
      </w:r>
      <w:r w:rsidR="003536F9" w:rsidRPr="003536F9">
        <w:rPr>
          <w:rFonts w:ascii="Arial" w:hAnsi="Arial" w:cs="Arial"/>
          <w:color w:val="000000"/>
          <w:sz w:val="18"/>
          <w:szCs w:val="18"/>
        </w:rPr>
        <w:t>000</w:t>
      </w:r>
      <w:r w:rsidR="00AE3C0F" w:rsidRPr="003536F9">
        <w:rPr>
          <w:rFonts w:ascii="Arial" w:hAnsi="Arial" w:cs="Arial"/>
          <w:color w:val="000000"/>
          <w:sz w:val="18"/>
          <w:szCs w:val="18"/>
        </w:rPr>
        <w:t xml:space="preserve"> ordinary shares, at par value of Baht </w:t>
      </w:r>
      <w:r w:rsidR="003536F9" w:rsidRPr="003536F9">
        <w:rPr>
          <w:rFonts w:ascii="Arial" w:hAnsi="Arial" w:cs="Arial"/>
          <w:color w:val="000000"/>
          <w:sz w:val="18"/>
          <w:szCs w:val="18"/>
        </w:rPr>
        <w:t>10</w:t>
      </w:r>
      <w:r w:rsidR="00AE3C0F" w:rsidRPr="003536F9">
        <w:rPr>
          <w:rFonts w:ascii="Arial" w:hAnsi="Arial" w:cs="Arial"/>
          <w:color w:val="000000"/>
          <w:sz w:val="18"/>
          <w:szCs w:val="18"/>
        </w:rPr>
        <w:t xml:space="preserve"> per share). The indirect subsidiary received a payment of additional ordinary shares amounting to Baht </w:t>
      </w:r>
      <w:r w:rsidR="003536F9" w:rsidRPr="003536F9">
        <w:rPr>
          <w:rFonts w:ascii="Arial" w:hAnsi="Arial" w:cs="Arial"/>
          <w:color w:val="000000"/>
          <w:sz w:val="18"/>
          <w:szCs w:val="18"/>
        </w:rPr>
        <w:t>55</w:t>
      </w:r>
      <w:r w:rsidR="00AE3C0F" w:rsidRPr="003536F9">
        <w:rPr>
          <w:rFonts w:ascii="Arial" w:hAnsi="Arial" w:cs="Arial"/>
          <w:color w:val="000000"/>
          <w:sz w:val="18"/>
          <w:szCs w:val="18"/>
        </w:rPr>
        <w:t>.</w:t>
      </w:r>
      <w:r w:rsidR="003536F9" w:rsidRPr="003536F9">
        <w:rPr>
          <w:rFonts w:ascii="Arial" w:hAnsi="Arial" w:cs="Arial"/>
          <w:color w:val="000000"/>
          <w:sz w:val="18"/>
          <w:szCs w:val="18"/>
        </w:rPr>
        <w:t>00</w:t>
      </w:r>
      <w:r w:rsidR="00AE3C0F" w:rsidRPr="003536F9">
        <w:rPr>
          <w:rFonts w:ascii="Arial" w:hAnsi="Arial" w:cs="Arial"/>
          <w:color w:val="000000"/>
          <w:sz w:val="18"/>
          <w:szCs w:val="18"/>
        </w:rPr>
        <w:t xml:space="preserve"> million and increase in registered share capital were registered with the Ministry of Commerce in January </w:t>
      </w:r>
      <w:r w:rsidR="003536F9" w:rsidRPr="003536F9">
        <w:rPr>
          <w:rFonts w:ascii="Arial" w:hAnsi="Arial" w:cs="Arial"/>
          <w:color w:val="000000"/>
          <w:sz w:val="18"/>
          <w:szCs w:val="18"/>
        </w:rPr>
        <w:t>2024</w:t>
      </w:r>
      <w:r w:rsidR="00AE3C0F" w:rsidRPr="003536F9">
        <w:rPr>
          <w:rFonts w:ascii="Arial" w:hAnsi="Arial" w:cs="Arial"/>
          <w:color w:val="000000"/>
          <w:sz w:val="18"/>
          <w:szCs w:val="18"/>
        </w:rPr>
        <w:t>.</w:t>
      </w:r>
    </w:p>
    <w:p w14:paraId="36135ED9" w14:textId="77777777" w:rsidR="009A1600" w:rsidRPr="003536F9" w:rsidRDefault="009A1600" w:rsidP="003D324E">
      <w:pPr>
        <w:pStyle w:val="a0"/>
        <w:ind w:left="540" w:right="0"/>
        <w:jc w:val="thaiDistribute"/>
        <w:outlineLvl w:val="0"/>
        <w:rPr>
          <w:rFonts w:ascii="Arial" w:hAnsi="Arial" w:cs="Arial"/>
          <w:color w:val="000000"/>
          <w:sz w:val="18"/>
          <w:szCs w:val="18"/>
        </w:rPr>
      </w:pPr>
    </w:p>
    <w:p w14:paraId="5B3C8EEA" w14:textId="5C16504E" w:rsidR="00323425" w:rsidRPr="003536F9" w:rsidRDefault="004B328B" w:rsidP="008519A4">
      <w:pPr>
        <w:ind w:left="540" w:hanging="540"/>
        <w:jc w:val="thaiDistribute"/>
        <w:rPr>
          <w:rFonts w:ascii="Arial" w:eastAsia="Arial Unicode MS" w:hAnsi="Arial" w:cs="Arial"/>
          <w:color w:val="000000"/>
          <w:spacing w:val="-4"/>
          <w:sz w:val="18"/>
          <w:szCs w:val="18"/>
        </w:rPr>
      </w:pPr>
      <w:r w:rsidRPr="003536F9">
        <w:rPr>
          <w:rFonts w:ascii="Arial" w:hAnsi="Arial" w:cs="Arial"/>
          <w:color w:val="000000"/>
          <w:spacing w:val="-4"/>
          <w:sz w:val="18"/>
          <w:szCs w:val="18"/>
        </w:rPr>
        <w:t>i</w:t>
      </w:r>
      <w:r w:rsidR="00323425" w:rsidRPr="003536F9">
        <w:rPr>
          <w:rFonts w:ascii="Arial" w:hAnsi="Arial" w:cs="Arial"/>
          <w:color w:val="000000"/>
          <w:spacing w:val="-4"/>
          <w:sz w:val="18"/>
          <w:szCs w:val="18"/>
        </w:rPr>
        <w:t>)</w:t>
      </w:r>
      <w:r w:rsidR="00323425" w:rsidRPr="003536F9">
        <w:rPr>
          <w:rFonts w:ascii="Arial" w:hAnsi="Arial" w:cs="Arial"/>
          <w:color w:val="000000"/>
          <w:spacing w:val="-4"/>
          <w:sz w:val="18"/>
          <w:szCs w:val="18"/>
        </w:rPr>
        <w:tab/>
      </w:r>
      <w:r w:rsidR="00323425" w:rsidRPr="003536F9">
        <w:rPr>
          <w:rFonts w:ascii="Arial" w:eastAsia="Arial Unicode MS" w:hAnsi="Arial" w:cs="Arial"/>
          <w:color w:val="000000"/>
          <w:spacing w:val="-4"/>
          <w:sz w:val="18"/>
          <w:szCs w:val="18"/>
        </w:rPr>
        <w:t xml:space="preserve">Establish </w:t>
      </w:r>
      <w:r w:rsidR="00545C3F" w:rsidRPr="003536F9">
        <w:rPr>
          <w:rFonts w:ascii="Arial" w:eastAsia="Arial Unicode MS" w:hAnsi="Arial" w:cs="Arial"/>
          <w:color w:val="000000"/>
          <w:spacing w:val="-4"/>
          <w:sz w:val="18"/>
          <w:szCs w:val="18"/>
        </w:rPr>
        <w:t xml:space="preserve">and dissolution of </w:t>
      </w:r>
      <w:r w:rsidR="00323425" w:rsidRPr="003536F9">
        <w:rPr>
          <w:rFonts w:ascii="Arial" w:eastAsia="Arial Unicode MS" w:hAnsi="Arial" w:cs="Arial"/>
          <w:color w:val="000000"/>
          <w:spacing w:val="-4"/>
          <w:sz w:val="18"/>
          <w:szCs w:val="18"/>
        </w:rPr>
        <w:t xml:space="preserve">a subsidiary - </w:t>
      </w:r>
      <w:r w:rsidR="00323425" w:rsidRPr="003536F9">
        <w:rPr>
          <w:rFonts w:ascii="Arial" w:hAnsi="Arial" w:cs="Arial"/>
          <w:color w:val="000000"/>
          <w:spacing w:val="-6"/>
          <w:sz w:val="18"/>
          <w:szCs w:val="18"/>
        </w:rPr>
        <w:t>Thonburi Partners Pte. Limited</w:t>
      </w:r>
      <w:r w:rsidR="00323425" w:rsidRPr="003536F9">
        <w:rPr>
          <w:rFonts w:ascii="Arial" w:eastAsia="Arial Unicode MS" w:hAnsi="Arial" w:cs="Arial"/>
          <w:color w:val="000000"/>
          <w:spacing w:val="-4"/>
          <w:sz w:val="18"/>
          <w:szCs w:val="18"/>
        </w:rPr>
        <w:t xml:space="preserve"> </w:t>
      </w:r>
    </w:p>
    <w:p w14:paraId="736CE2EF" w14:textId="388A4502" w:rsidR="00323425" w:rsidRPr="003536F9" w:rsidRDefault="00323425" w:rsidP="00363CB1">
      <w:pPr>
        <w:ind w:left="540"/>
        <w:jc w:val="thaiDistribute"/>
        <w:rPr>
          <w:rFonts w:ascii="Arial" w:eastAsia="Arial Unicode MS" w:hAnsi="Arial" w:cs="Arial"/>
          <w:color w:val="000000"/>
          <w:spacing w:val="-4"/>
          <w:sz w:val="18"/>
          <w:szCs w:val="18"/>
        </w:rPr>
      </w:pPr>
    </w:p>
    <w:p w14:paraId="73C854FC" w14:textId="311790EE" w:rsidR="00092A84" w:rsidRPr="003536F9" w:rsidRDefault="003536F9" w:rsidP="00092A84">
      <w:pPr>
        <w:ind w:left="540"/>
        <w:jc w:val="thaiDistribute"/>
        <w:rPr>
          <w:rFonts w:ascii="Arial" w:eastAsia="Arial Unicode MS" w:hAnsi="Arial" w:cs="Arial"/>
          <w:color w:val="000000"/>
          <w:spacing w:val="-4"/>
          <w:sz w:val="18"/>
          <w:szCs w:val="22"/>
        </w:rPr>
      </w:pPr>
      <w:r w:rsidRPr="003536F9">
        <w:rPr>
          <w:rFonts w:ascii="Arial" w:hAnsi="Arial" w:cs="Arial"/>
          <w:color w:val="000000"/>
          <w:spacing w:val="-6"/>
          <w:sz w:val="18"/>
          <w:szCs w:val="18"/>
          <w:u w:val="single"/>
          <w:lang w:val="en-GB"/>
        </w:rPr>
        <w:t>202</w:t>
      </w:r>
      <w:r w:rsidRPr="003536F9">
        <w:rPr>
          <w:rFonts w:ascii="Arial" w:hAnsi="Arial" w:cs="Arial"/>
          <w:color w:val="000000"/>
          <w:spacing w:val="-6"/>
          <w:sz w:val="18"/>
          <w:szCs w:val="22"/>
          <w:u w:val="single"/>
          <w:lang w:val="en-GB"/>
        </w:rPr>
        <w:t>5</w:t>
      </w:r>
    </w:p>
    <w:p w14:paraId="113D3288" w14:textId="77777777" w:rsidR="00092A84" w:rsidRPr="003536F9" w:rsidRDefault="00092A84" w:rsidP="00C4023B">
      <w:pPr>
        <w:ind w:left="540"/>
        <w:jc w:val="thaiDistribute"/>
        <w:rPr>
          <w:rFonts w:ascii="Arial" w:hAnsi="Arial" w:cs="Arial"/>
          <w:color w:val="000000"/>
          <w:spacing w:val="-6"/>
          <w:sz w:val="18"/>
          <w:szCs w:val="18"/>
          <w:u w:val="single"/>
          <w:lang w:val="en-GB"/>
        </w:rPr>
      </w:pPr>
    </w:p>
    <w:p w14:paraId="479F6561" w14:textId="0C920108" w:rsidR="004C3370" w:rsidRPr="003536F9" w:rsidRDefault="00EC74B4" w:rsidP="004C3370">
      <w:pPr>
        <w:ind w:left="540"/>
        <w:jc w:val="thaiDistribute"/>
        <w:rPr>
          <w:rFonts w:ascii="Arial" w:eastAsia="Arial Unicode MS" w:hAnsi="Arial" w:cs="Arial"/>
          <w:color w:val="000000"/>
          <w:spacing w:val="-6"/>
          <w:sz w:val="18"/>
          <w:szCs w:val="18"/>
        </w:rPr>
      </w:pPr>
      <w:r w:rsidRPr="003536F9">
        <w:rPr>
          <w:rFonts w:ascii="Arial" w:eastAsia="Arial Unicode MS" w:hAnsi="Arial" w:cs="Arial"/>
          <w:color w:val="000000"/>
          <w:spacing w:val="-6"/>
          <w:sz w:val="18"/>
          <w:szCs w:val="18"/>
        </w:rPr>
        <w:t xml:space="preserve">At the Board of Directors’ Meeting </w:t>
      </w:r>
      <w:r w:rsidR="00E60E61" w:rsidRPr="003536F9">
        <w:rPr>
          <w:rFonts w:ascii="Arial" w:hAnsi="Arial" w:cs="Arial"/>
          <w:color w:val="000000"/>
          <w:spacing w:val="-6"/>
          <w:sz w:val="18"/>
          <w:szCs w:val="18"/>
        </w:rPr>
        <w:t>of the subsidiary No.</w:t>
      </w:r>
      <w:r w:rsidR="003536F9" w:rsidRPr="003536F9">
        <w:rPr>
          <w:rFonts w:ascii="Arial" w:hAnsi="Arial" w:cs="Arial"/>
          <w:color w:val="000000"/>
          <w:spacing w:val="-6"/>
          <w:sz w:val="18"/>
          <w:szCs w:val="18"/>
          <w:lang w:val="en-GB"/>
        </w:rPr>
        <w:t>1</w:t>
      </w:r>
      <w:r w:rsidR="00E60E61"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2025</w:t>
      </w:r>
      <w:r w:rsidR="00E60E61" w:rsidRPr="003536F9">
        <w:rPr>
          <w:rFonts w:ascii="Arial" w:hAnsi="Arial" w:cs="Arial"/>
          <w:color w:val="000000"/>
          <w:spacing w:val="-6"/>
          <w:sz w:val="18"/>
          <w:szCs w:val="18"/>
        </w:rPr>
        <w:t xml:space="preserve"> held on </w:t>
      </w:r>
      <w:r w:rsidR="003536F9" w:rsidRPr="003536F9">
        <w:rPr>
          <w:rFonts w:ascii="Arial" w:hAnsi="Arial" w:cs="Arial"/>
          <w:color w:val="000000"/>
          <w:spacing w:val="-6"/>
          <w:sz w:val="18"/>
          <w:szCs w:val="18"/>
          <w:lang w:val="en-GB"/>
        </w:rPr>
        <w:t>29</w:t>
      </w:r>
      <w:r w:rsidR="00E60E61" w:rsidRPr="003536F9">
        <w:rPr>
          <w:rFonts w:ascii="Arial" w:hAnsi="Arial" w:cs="Arial"/>
          <w:color w:val="000000"/>
          <w:spacing w:val="-6"/>
          <w:sz w:val="18"/>
          <w:szCs w:val="18"/>
        </w:rPr>
        <w:t xml:space="preserve"> January </w:t>
      </w:r>
      <w:r w:rsidR="003536F9" w:rsidRPr="003536F9">
        <w:rPr>
          <w:rFonts w:ascii="Arial" w:hAnsi="Arial" w:cs="Arial"/>
          <w:color w:val="000000"/>
          <w:spacing w:val="-6"/>
          <w:sz w:val="18"/>
          <w:szCs w:val="18"/>
          <w:lang w:val="en-GB"/>
        </w:rPr>
        <w:t>2025</w:t>
      </w:r>
      <w:r w:rsidR="00E60E61" w:rsidRPr="003536F9">
        <w:rPr>
          <w:rFonts w:ascii="Arial" w:hAnsi="Arial" w:cs="Arial"/>
          <w:color w:val="000000"/>
          <w:spacing w:val="-6"/>
          <w:sz w:val="18"/>
          <w:szCs w:val="18"/>
        </w:rPr>
        <w:t xml:space="preserve">, </w:t>
      </w:r>
      <w:r w:rsidR="00E60E61" w:rsidRPr="003536F9">
        <w:rPr>
          <w:rFonts w:ascii="Arial" w:eastAsia="Arial Unicode MS" w:hAnsi="Arial" w:cs="Arial"/>
          <w:color w:val="000000"/>
          <w:spacing w:val="-6"/>
          <w:sz w:val="18"/>
          <w:szCs w:val="18"/>
        </w:rPr>
        <w:t xml:space="preserve">the Board of Directors approved the </w:t>
      </w:r>
      <w:r w:rsidR="00F11790" w:rsidRPr="003536F9">
        <w:rPr>
          <w:rFonts w:ascii="Arial" w:eastAsia="Arial Unicode MS" w:hAnsi="Arial" w:cs="Arial"/>
          <w:color w:val="000000"/>
          <w:spacing w:val="-6"/>
          <w:sz w:val="18"/>
          <w:szCs w:val="18"/>
        </w:rPr>
        <w:t xml:space="preserve">dissolution which the subsidiary </w:t>
      </w:r>
      <w:r w:rsidR="006250A4" w:rsidRPr="003536F9">
        <w:rPr>
          <w:rFonts w:ascii="Arial" w:eastAsia="Arial Unicode MS" w:hAnsi="Arial" w:cs="Arial"/>
          <w:color w:val="000000"/>
          <w:spacing w:val="-6"/>
          <w:sz w:val="18"/>
          <w:szCs w:val="18"/>
        </w:rPr>
        <w:t>has proceeded</w:t>
      </w:r>
      <w:r w:rsidR="007D0FA9" w:rsidRPr="003536F9">
        <w:rPr>
          <w:rFonts w:ascii="Arial" w:eastAsia="Arial Unicode MS" w:hAnsi="Arial" w:cs="Arial"/>
          <w:color w:val="000000"/>
          <w:spacing w:val="-6"/>
          <w:sz w:val="18"/>
          <w:szCs w:val="18"/>
        </w:rPr>
        <w:t xml:space="preserve"> the dissolution registration with Accounting and Corporate Regulatory Authority</w:t>
      </w:r>
      <w:r w:rsidR="0013452C" w:rsidRPr="003536F9">
        <w:rPr>
          <w:rFonts w:ascii="Arial" w:eastAsia="Arial Unicode MS" w:hAnsi="Arial" w:cs="Arial"/>
          <w:color w:val="000000"/>
          <w:spacing w:val="-6"/>
          <w:sz w:val="18"/>
          <w:szCs w:val="18"/>
        </w:rPr>
        <w:t xml:space="preserve"> on </w:t>
      </w:r>
      <w:r w:rsidR="003536F9" w:rsidRPr="003536F9">
        <w:rPr>
          <w:rFonts w:ascii="Arial" w:eastAsia="Arial Unicode MS" w:hAnsi="Arial" w:cs="Arial"/>
          <w:color w:val="000000"/>
          <w:spacing w:val="-6"/>
          <w:sz w:val="18"/>
          <w:szCs w:val="18"/>
          <w:lang w:val="en-GB"/>
        </w:rPr>
        <w:t>18</w:t>
      </w:r>
      <w:r w:rsidR="0013452C" w:rsidRPr="003536F9">
        <w:rPr>
          <w:rFonts w:ascii="Arial" w:eastAsia="Arial Unicode MS" w:hAnsi="Arial" w:cs="Arial"/>
          <w:color w:val="000000"/>
          <w:spacing w:val="-6"/>
          <w:sz w:val="18"/>
          <w:szCs w:val="18"/>
        </w:rPr>
        <w:t xml:space="preserve"> December </w:t>
      </w:r>
      <w:r w:rsidR="003536F9" w:rsidRPr="003536F9">
        <w:rPr>
          <w:rFonts w:ascii="Arial" w:eastAsia="Arial Unicode MS" w:hAnsi="Arial" w:cs="Arial"/>
          <w:color w:val="000000"/>
          <w:spacing w:val="-6"/>
          <w:sz w:val="18"/>
          <w:szCs w:val="18"/>
          <w:lang w:val="en-GB"/>
        </w:rPr>
        <w:t>2025</w:t>
      </w:r>
      <w:r w:rsidR="00FC4106" w:rsidRPr="003536F9">
        <w:rPr>
          <w:rFonts w:ascii="Arial" w:eastAsia="Arial Unicode MS" w:hAnsi="Arial" w:cs="Arial"/>
          <w:color w:val="000000"/>
          <w:spacing w:val="-6"/>
          <w:sz w:val="18"/>
          <w:szCs w:val="18"/>
        </w:rPr>
        <w:t xml:space="preserve"> which the subsidiary is currently under </w:t>
      </w:r>
      <w:r w:rsidR="009B1C59" w:rsidRPr="003536F9">
        <w:rPr>
          <w:rFonts w:ascii="Arial" w:eastAsia="Arial Unicode MS" w:hAnsi="Arial" w:cs="Arial"/>
          <w:color w:val="000000"/>
          <w:spacing w:val="-6"/>
          <w:sz w:val="18"/>
          <w:szCs w:val="22"/>
          <w:lang w:val="en-GB"/>
        </w:rPr>
        <w:t>the</w:t>
      </w:r>
      <w:r w:rsidR="004C3370" w:rsidRPr="003536F9">
        <w:rPr>
          <w:rFonts w:ascii="Arial" w:eastAsia="Arial Unicode MS" w:hAnsi="Arial" w:cs="Arial"/>
          <w:color w:val="000000"/>
          <w:spacing w:val="-6"/>
          <w:sz w:val="18"/>
          <w:szCs w:val="18"/>
        </w:rPr>
        <w:t xml:space="preserve"> liquidation</w:t>
      </w:r>
      <w:r w:rsidR="00881E2D" w:rsidRPr="003536F9">
        <w:rPr>
          <w:rFonts w:ascii="Arial" w:eastAsia="Arial Unicode MS" w:hAnsi="Arial" w:cs="Arial"/>
          <w:color w:val="000000"/>
          <w:spacing w:val="-6"/>
          <w:sz w:val="18"/>
          <w:szCs w:val="18"/>
        </w:rPr>
        <w:t xml:space="preserve"> in accounting</w:t>
      </w:r>
      <w:r w:rsidR="009B1C59" w:rsidRPr="003536F9">
        <w:rPr>
          <w:rFonts w:ascii="Arial" w:eastAsia="Arial Unicode MS" w:hAnsi="Arial" w:cs="Arial"/>
          <w:color w:val="000000"/>
          <w:spacing w:val="-6"/>
          <w:sz w:val="18"/>
          <w:szCs w:val="18"/>
        </w:rPr>
        <w:t>.</w:t>
      </w:r>
    </w:p>
    <w:p w14:paraId="74F6CCC5" w14:textId="77777777" w:rsidR="00C4184C" w:rsidRPr="003536F9" w:rsidRDefault="00C4184C" w:rsidP="004C3370">
      <w:pPr>
        <w:ind w:left="540"/>
        <w:jc w:val="thaiDistribute"/>
        <w:rPr>
          <w:rFonts w:ascii="Arial" w:eastAsia="Arial Unicode MS" w:hAnsi="Arial" w:cs="Arial"/>
          <w:color w:val="000000"/>
          <w:spacing w:val="-4"/>
          <w:sz w:val="18"/>
          <w:szCs w:val="18"/>
          <w:cs/>
        </w:rPr>
      </w:pPr>
    </w:p>
    <w:p w14:paraId="38747B9F" w14:textId="461DBACC" w:rsidR="00C4023B" w:rsidRPr="003536F9" w:rsidRDefault="003536F9" w:rsidP="00C4023B">
      <w:pPr>
        <w:ind w:left="540"/>
        <w:jc w:val="thaiDistribute"/>
        <w:rPr>
          <w:rFonts w:ascii="Arial" w:eastAsia="Arial Unicode MS" w:hAnsi="Arial" w:cs="Arial"/>
          <w:color w:val="000000"/>
          <w:spacing w:val="-4"/>
          <w:sz w:val="18"/>
          <w:szCs w:val="18"/>
        </w:rPr>
      </w:pPr>
      <w:r w:rsidRPr="003536F9">
        <w:rPr>
          <w:rFonts w:ascii="Arial" w:hAnsi="Arial" w:cs="Arial"/>
          <w:color w:val="000000"/>
          <w:spacing w:val="-6"/>
          <w:sz w:val="18"/>
          <w:szCs w:val="18"/>
          <w:u w:val="single"/>
          <w:lang w:val="en-GB"/>
        </w:rPr>
        <w:t>2024</w:t>
      </w:r>
    </w:p>
    <w:p w14:paraId="67B74E70" w14:textId="77777777" w:rsidR="00C4023B" w:rsidRPr="003536F9" w:rsidRDefault="00C4023B" w:rsidP="00C4023B">
      <w:pPr>
        <w:ind w:left="540"/>
        <w:jc w:val="thaiDistribute"/>
        <w:rPr>
          <w:rFonts w:ascii="Arial" w:eastAsia="Arial Unicode MS" w:hAnsi="Arial" w:cs="Arial"/>
          <w:color w:val="000000"/>
          <w:spacing w:val="-4"/>
          <w:sz w:val="18"/>
          <w:szCs w:val="18"/>
        </w:rPr>
      </w:pPr>
    </w:p>
    <w:p w14:paraId="7E490A0E" w14:textId="48369091" w:rsidR="00C4023B" w:rsidRPr="003536F9" w:rsidRDefault="00C4023B" w:rsidP="00C4023B">
      <w:pPr>
        <w:overflowPunct/>
        <w:autoSpaceDE/>
        <w:autoSpaceDN/>
        <w:adjustRightInd/>
        <w:ind w:left="540"/>
        <w:jc w:val="thaiDistribute"/>
        <w:textAlignment w:val="auto"/>
        <w:rPr>
          <w:rFonts w:ascii="Arial" w:hAnsi="Arial" w:cs="Arial"/>
          <w:color w:val="000000"/>
          <w:sz w:val="18"/>
          <w:szCs w:val="18"/>
        </w:rPr>
      </w:pPr>
      <w:r w:rsidRPr="003536F9">
        <w:rPr>
          <w:rFonts w:ascii="Arial" w:hAnsi="Arial" w:cs="Arial"/>
          <w:color w:val="000000"/>
          <w:sz w:val="18"/>
          <w:szCs w:val="18"/>
        </w:rPr>
        <w:t xml:space="preserve">On </w:t>
      </w:r>
      <w:r w:rsidR="003536F9" w:rsidRPr="003536F9">
        <w:rPr>
          <w:rFonts w:ascii="Arial" w:hAnsi="Arial" w:cs="Arial"/>
          <w:color w:val="000000"/>
          <w:sz w:val="18"/>
          <w:szCs w:val="18"/>
          <w:lang w:val="en-GB"/>
        </w:rPr>
        <w:t>4</w:t>
      </w:r>
      <w:r w:rsidRPr="003536F9">
        <w:rPr>
          <w:rFonts w:ascii="Arial" w:hAnsi="Arial" w:cs="Arial"/>
          <w:color w:val="000000"/>
          <w:sz w:val="18"/>
          <w:szCs w:val="18"/>
        </w:rPr>
        <w:t xml:space="preserve"> December </w:t>
      </w:r>
      <w:r w:rsidR="003536F9" w:rsidRPr="003536F9">
        <w:rPr>
          <w:rFonts w:ascii="Arial" w:hAnsi="Arial" w:cs="Arial"/>
          <w:color w:val="000000"/>
          <w:sz w:val="18"/>
          <w:szCs w:val="18"/>
          <w:lang w:val="en-GB"/>
        </w:rPr>
        <w:t>2023</w:t>
      </w:r>
      <w:r w:rsidRPr="003536F9">
        <w:rPr>
          <w:rFonts w:ascii="Arial" w:hAnsi="Arial" w:cs="Arial"/>
          <w:color w:val="000000"/>
          <w:sz w:val="18"/>
          <w:szCs w:val="18"/>
        </w:rPr>
        <w:t xml:space="preserve">, the Company registered the establishment of Thonburi Partners Pte. Limited according to the resolution passed at the Board of Directors' Meeting on </w:t>
      </w:r>
      <w:r w:rsidR="003536F9" w:rsidRPr="003536F9">
        <w:rPr>
          <w:rFonts w:ascii="Arial" w:hAnsi="Arial" w:cs="Arial"/>
          <w:color w:val="000000"/>
          <w:sz w:val="18"/>
          <w:szCs w:val="18"/>
          <w:lang w:val="en-GB"/>
        </w:rPr>
        <w:t>20</w:t>
      </w:r>
      <w:r w:rsidRPr="003536F9">
        <w:rPr>
          <w:rFonts w:ascii="Arial" w:hAnsi="Arial" w:cs="Arial"/>
          <w:color w:val="000000"/>
          <w:sz w:val="18"/>
          <w:szCs w:val="18"/>
        </w:rPr>
        <w:t xml:space="preserve"> April </w:t>
      </w:r>
      <w:r w:rsidR="003536F9" w:rsidRPr="003536F9">
        <w:rPr>
          <w:rFonts w:ascii="Arial" w:hAnsi="Arial" w:cs="Arial"/>
          <w:color w:val="000000"/>
          <w:sz w:val="18"/>
          <w:szCs w:val="18"/>
          <w:lang w:val="en-GB"/>
        </w:rPr>
        <w:t>2023</w:t>
      </w:r>
      <w:r w:rsidRPr="003536F9">
        <w:rPr>
          <w:rFonts w:ascii="Arial" w:hAnsi="Arial" w:cs="Arial"/>
          <w:color w:val="000000"/>
          <w:sz w:val="18"/>
          <w:szCs w:val="18"/>
        </w:rPr>
        <w:t xml:space="preserve">, which approved the subsidiary’s establishment in Singapore with SGD </w:t>
      </w:r>
      <w:r w:rsidR="003536F9" w:rsidRPr="003536F9">
        <w:rPr>
          <w:rFonts w:ascii="Arial" w:hAnsi="Arial" w:cs="Arial"/>
          <w:color w:val="000000"/>
          <w:sz w:val="18"/>
          <w:szCs w:val="18"/>
          <w:lang w:val="en-GB"/>
        </w:rPr>
        <w:t>1</w:t>
      </w:r>
      <w:r w:rsidRPr="003536F9">
        <w:rPr>
          <w:rFonts w:ascii="Arial" w:hAnsi="Arial" w:cs="Arial"/>
          <w:color w:val="000000"/>
          <w:sz w:val="18"/>
          <w:szCs w:val="18"/>
        </w:rPr>
        <w:t>.</w:t>
      </w:r>
      <w:r w:rsidR="003536F9" w:rsidRPr="003536F9">
        <w:rPr>
          <w:rFonts w:ascii="Arial" w:hAnsi="Arial" w:cs="Arial"/>
          <w:color w:val="000000"/>
          <w:sz w:val="18"/>
          <w:szCs w:val="18"/>
          <w:lang w:val="en-GB"/>
        </w:rPr>
        <w:t>00</w:t>
      </w:r>
      <w:r w:rsidRPr="003536F9">
        <w:rPr>
          <w:rFonts w:ascii="Arial" w:hAnsi="Arial" w:cs="Arial"/>
          <w:color w:val="000000"/>
          <w:sz w:val="18"/>
          <w:szCs w:val="18"/>
        </w:rPr>
        <w:t xml:space="preserve"> million in registered capital. The Company holds </w:t>
      </w:r>
      <w:r w:rsidR="003536F9" w:rsidRPr="003536F9">
        <w:rPr>
          <w:rFonts w:ascii="Arial" w:hAnsi="Arial" w:cs="Arial"/>
          <w:color w:val="000000"/>
          <w:sz w:val="18"/>
          <w:szCs w:val="18"/>
          <w:lang w:val="en-GB"/>
        </w:rPr>
        <w:t>100</w:t>
      </w:r>
      <w:r w:rsidRPr="003536F9">
        <w:rPr>
          <w:rFonts w:ascii="Arial" w:hAnsi="Arial" w:cs="Arial"/>
          <w:color w:val="000000"/>
          <w:sz w:val="18"/>
          <w:szCs w:val="18"/>
        </w:rPr>
        <w:t xml:space="preserve">% of the shares. On </w:t>
      </w:r>
      <w:r w:rsidR="003536F9" w:rsidRPr="003536F9">
        <w:rPr>
          <w:rFonts w:ascii="Arial" w:hAnsi="Arial" w:cs="Arial"/>
          <w:color w:val="000000"/>
          <w:sz w:val="18"/>
          <w:szCs w:val="18"/>
          <w:lang w:val="en-GB"/>
        </w:rPr>
        <w:t>6</w:t>
      </w:r>
      <w:r w:rsidRPr="003536F9">
        <w:rPr>
          <w:rFonts w:ascii="Arial" w:hAnsi="Arial" w:cs="Arial"/>
          <w:color w:val="000000"/>
          <w:sz w:val="18"/>
          <w:szCs w:val="18"/>
          <w:lang w:val="en-GB"/>
        </w:rPr>
        <w:t xml:space="preserve"> September</w:t>
      </w:r>
      <w:r w:rsidRPr="003536F9">
        <w:rPr>
          <w:rFonts w:ascii="Arial" w:hAnsi="Arial" w:cs="Arial"/>
          <w:color w:val="000000"/>
          <w:sz w:val="18"/>
          <w:szCs w:val="18"/>
        </w:rPr>
        <w:t xml:space="preserve"> </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the Company fully paid-up share capital of SGD </w:t>
      </w:r>
      <w:r w:rsidR="003536F9" w:rsidRPr="003536F9">
        <w:rPr>
          <w:rFonts w:ascii="Arial" w:hAnsi="Arial" w:cs="Arial"/>
          <w:color w:val="000000"/>
          <w:sz w:val="18"/>
          <w:szCs w:val="18"/>
          <w:lang w:val="en-GB"/>
        </w:rPr>
        <w:t>1</w:t>
      </w:r>
      <w:r w:rsidRPr="003536F9">
        <w:rPr>
          <w:rFonts w:ascii="Arial" w:hAnsi="Arial" w:cs="Arial"/>
          <w:color w:val="000000"/>
          <w:sz w:val="18"/>
          <w:szCs w:val="18"/>
        </w:rPr>
        <w:t>.</w:t>
      </w:r>
      <w:r w:rsidR="003536F9" w:rsidRPr="003536F9">
        <w:rPr>
          <w:rFonts w:ascii="Arial" w:hAnsi="Arial" w:cs="Arial"/>
          <w:color w:val="000000"/>
          <w:sz w:val="18"/>
          <w:szCs w:val="18"/>
          <w:lang w:val="en-GB"/>
        </w:rPr>
        <w:t>00</w:t>
      </w:r>
      <w:r w:rsidRPr="003536F9">
        <w:rPr>
          <w:rFonts w:ascii="Arial" w:hAnsi="Arial" w:cs="Arial"/>
          <w:color w:val="000000"/>
          <w:sz w:val="18"/>
          <w:szCs w:val="18"/>
        </w:rPr>
        <w:t xml:space="preserve"> million or equivalent to Baht </w:t>
      </w:r>
      <w:r w:rsidR="003536F9" w:rsidRPr="003536F9">
        <w:rPr>
          <w:rFonts w:ascii="Arial" w:hAnsi="Arial" w:cs="Arial"/>
          <w:color w:val="000000"/>
          <w:sz w:val="18"/>
          <w:szCs w:val="18"/>
          <w:lang w:val="en-GB"/>
        </w:rPr>
        <w:t>27</w:t>
      </w:r>
      <w:r w:rsidR="00207AB0" w:rsidRPr="003536F9">
        <w:rPr>
          <w:rFonts w:ascii="Arial" w:hAnsi="Arial" w:cs="Arial"/>
          <w:color w:val="000000"/>
          <w:sz w:val="18"/>
          <w:szCs w:val="22"/>
          <w:lang w:val="en-GB"/>
        </w:rPr>
        <w:t>.</w:t>
      </w:r>
      <w:r w:rsidR="003536F9" w:rsidRPr="003536F9">
        <w:rPr>
          <w:rFonts w:ascii="Arial" w:hAnsi="Arial" w:cs="Arial"/>
          <w:color w:val="000000"/>
          <w:sz w:val="18"/>
          <w:szCs w:val="18"/>
          <w:lang w:val="en-GB"/>
        </w:rPr>
        <w:t>24</w:t>
      </w:r>
      <w:r w:rsidR="009F2ADB" w:rsidRPr="003536F9">
        <w:rPr>
          <w:rFonts w:ascii="Arial" w:hAnsi="Arial" w:cs="Arial"/>
          <w:color w:val="000000"/>
          <w:sz w:val="18"/>
          <w:szCs w:val="18"/>
          <w:lang w:val="en-GB"/>
        </w:rPr>
        <w:t xml:space="preserve"> million</w:t>
      </w:r>
      <w:r w:rsidRPr="003536F9">
        <w:rPr>
          <w:rFonts w:ascii="Arial" w:hAnsi="Arial" w:cs="Arial"/>
          <w:color w:val="000000"/>
          <w:sz w:val="18"/>
          <w:szCs w:val="18"/>
        </w:rPr>
        <w:t xml:space="preserve"> to Thonburi Partners Pte. Limited and registered with the Accounting and Corporate Regulatory Authority</w:t>
      </w:r>
      <w:r w:rsidR="009F2ADB" w:rsidRPr="003536F9">
        <w:rPr>
          <w:rFonts w:ascii="Arial" w:hAnsi="Arial" w:cs="Arial"/>
          <w:color w:val="000000"/>
          <w:sz w:val="18"/>
          <w:szCs w:val="18"/>
        </w:rPr>
        <w:t xml:space="preserve"> on </w:t>
      </w:r>
      <w:r w:rsidR="003536F9" w:rsidRPr="003536F9">
        <w:rPr>
          <w:rFonts w:ascii="Arial" w:hAnsi="Arial" w:cs="Arial"/>
          <w:color w:val="000000"/>
          <w:sz w:val="18"/>
          <w:szCs w:val="18"/>
          <w:lang w:val="en-GB"/>
        </w:rPr>
        <w:t>6</w:t>
      </w:r>
      <w:r w:rsidR="009F2ADB" w:rsidRPr="003536F9">
        <w:rPr>
          <w:rFonts w:ascii="Arial" w:hAnsi="Arial" w:cs="Arial"/>
          <w:color w:val="000000"/>
          <w:sz w:val="18"/>
          <w:szCs w:val="18"/>
        </w:rPr>
        <w:t xml:space="preserve"> September </w:t>
      </w:r>
      <w:r w:rsidR="003536F9" w:rsidRPr="003536F9">
        <w:rPr>
          <w:rFonts w:ascii="Arial" w:hAnsi="Arial" w:cs="Arial"/>
          <w:color w:val="000000"/>
          <w:sz w:val="18"/>
          <w:szCs w:val="18"/>
          <w:lang w:val="en-GB"/>
        </w:rPr>
        <w:t>2024</w:t>
      </w:r>
      <w:r w:rsidR="009F2ADB" w:rsidRPr="003536F9">
        <w:rPr>
          <w:rFonts w:ascii="Arial" w:hAnsi="Arial" w:cs="Arial"/>
          <w:color w:val="000000"/>
          <w:sz w:val="18"/>
          <w:szCs w:val="18"/>
        </w:rPr>
        <w:t>.</w:t>
      </w:r>
    </w:p>
    <w:p w14:paraId="29D40DBE" w14:textId="77777777" w:rsidR="006A0F1F" w:rsidRPr="003536F9" w:rsidRDefault="006A0F1F" w:rsidP="006A0F1F">
      <w:pPr>
        <w:overflowPunct/>
        <w:autoSpaceDE/>
        <w:autoSpaceDN/>
        <w:adjustRightInd/>
        <w:jc w:val="thaiDistribute"/>
        <w:textAlignment w:val="auto"/>
        <w:rPr>
          <w:rFonts w:ascii="Arial" w:hAnsi="Arial" w:cs="Arial"/>
          <w:color w:val="000000"/>
          <w:spacing w:val="-4"/>
          <w:sz w:val="18"/>
          <w:szCs w:val="18"/>
        </w:rPr>
      </w:pPr>
    </w:p>
    <w:p w14:paraId="65BA9F4E" w14:textId="58230414" w:rsidR="006A0F1F" w:rsidRPr="003536F9" w:rsidRDefault="006A0F1F" w:rsidP="006A0F1F">
      <w:pPr>
        <w:ind w:left="540" w:hanging="540"/>
        <w:jc w:val="thaiDistribute"/>
        <w:rPr>
          <w:rFonts w:ascii="Arial" w:hAnsi="Arial" w:cs="Arial"/>
          <w:color w:val="000000"/>
          <w:spacing w:val="-4"/>
          <w:sz w:val="18"/>
          <w:szCs w:val="18"/>
        </w:rPr>
      </w:pPr>
      <w:r w:rsidRPr="003536F9">
        <w:rPr>
          <w:rFonts w:ascii="Arial" w:hAnsi="Arial" w:cs="Arial"/>
          <w:color w:val="000000"/>
          <w:spacing w:val="-4"/>
          <w:sz w:val="18"/>
          <w:szCs w:val="18"/>
        </w:rPr>
        <w:t xml:space="preserve">j) </w:t>
      </w:r>
      <w:r w:rsidRPr="003536F9">
        <w:rPr>
          <w:rFonts w:ascii="Arial" w:hAnsi="Arial" w:cs="Arial"/>
          <w:color w:val="000000"/>
          <w:spacing w:val="-4"/>
          <w:sz w:val="18"/>
          <w:szCs w:val="18"/>
        </w:rPr>
        <w:tab/>
        <w:t>Dissolution of a subsidiary - Telehe</w:t>
      </w:r>
      <w:r w:rsidR="00333343" w:rsidRPr="003536F9">
        <w:rPr>
          <w:rFonts w:ascii="Arial" w:hAnsi="Arial" w:cs="Arial"/>
          <w:color w:val="000000"/>
          <w:spacing w:val="-4"/>
          <w:sz w:val="18"/>
          <w:szCs w:val="18"/>
        </w:rPr>
        <w:t>a</w:t>
      </w:r>
      <w:r w:rsidRPr="003536F9">
        <w:rPr>
          <w:rFonts w:ascii="Arial" w:hAnsi="Arial" w:cs="Arial"/>
          <w:color w:val="000000"/>
          <w:spacing w:val="-4"/>
          <w:sz w:val="18"/>
          <w:szCs w:val="18"/>
        </w:rPr>
        <w:t>lth Care Co., Ltd.</w:t>
      </w:r>
    </w:p>
    <w:p w14:paraId="6A6D3157" w14:textId="77777777" w:rsidR="00C60CE6" w:rsidRPr="003536F9" w:rsidRDefault="00C60CE6" w:rsidP="006A0F1F">
      <w:pPr>
        <w:ind w:left="540" w:hanging="540"/>
        <w:jc w:val="thaiDistribute"/>
        <w:rPr>
          <w:rFonts w:ascii="Arial" w:hAnsi="Arial" w:cs="Arial"/>
          <w:color w:val="000000"/>
          <w:spacing w:val="-4"/>
          <w:sz w:val="18"/>
          <w:szCs w:val="18"/>
        </w:rPr>
      </w:pPr>
    </w:p>
    <w:p w14:paraId="08F741E1" w14:textId="5E888A6A" w:rsidR="00C60CE6" w:rsidRPr="003536F9" w:rsidRDefault="00C60CE6" w:rsidP="006A0F1F">
      <w:pPr>
        <w:ind w:left="540" w:hanging="540"/>
        <w:jc w:val="thaiDistribute"/>
        <w:rPr>
          <w:rFonts w:ascii="Arial" w:hAnsi="Arial" w:cs="Arial"/>
          <w:color w:val="000000"/>
          <w:spacing w:val="-4"/>
          <w:sz w:val="18"/>
          <w:szCs w:val="18"/>
          <w:u w:val="single"/>
        </w:rPr>
      </w:pPr>
      <w:r w:rsidRPr="003536F9">
        <w:rPr>
          <w:rFonts w:ascii="Arial" w:hAnsi="Arial" w:cs="Arial"/>
          <w:color w:val="000000"/>
          <w:spacing w:val="-4"/>
          <w:sz w:val="18"/>
          <w:szCs w:val="18"/>
        </w:rPr>
        <w:tab/>
      </w:r>
      <w:r w:rsidR="003536F9" w:rsidRPr="003536F9">
        <w:rPr>
          <w:rFonts w:ascii="Arial" w:hAnsi="Arial" w:cs="Arial"/>
          <w:color w:val="000000"/>
          <w:spacing w:val="-4"/>
          <w:sz w:val="18"/>
          <w:szCs w:val="18"/>
          <w:u w:val="single"/>
          <w:lang w:val="en-GB"/>
        </w:rPr>
        <w:t>2025</w:t>
      </w:r>
    </w:p>
    <w:p w14:paraId="6E3EF379" w14:textId="77777777" w:rsidR="00C60CE6" w:rsidRPr="003536F9" w:rsidRDefault="00C60CE6" w:rsidP="006A0F1F">
      <w:pPr>
        <w:ind w:left="540" w:hanging="540"/>
        <w:jc w:val="thaiDistribute"/>
        <w:rPr>
          <w:rFonts w:ascii="Arial" w:hAnsi="Arial" w:cs="Arial"/>
          <w:color w:val="000000"/>
          <w:spacing w:val="-4"/>
          <w:sz w:val="18"/>
          <w:szCs w:val="18"/>
        </w:rPr>
      </w:pPr>
    </w:p>
    <w:p w14:paraId="12B649F8" w14:textId="123481BF" w:rsidR="000B3F06" w:rsidRPr="003536F9" w:rsidRDefault="00C60CE6" w:rsidP="006A0F1F">
      <w:pPr>
        <w:ind w:left="540" w:hanging="540"/>
        <w:jc w:val="thaiDistribute"/>
        <w:rPr>
          <w:rFonts w:ascii="Arial" w:hAnsi="Arial" w:cs="Arial"/>
          <w:color w:val="000000"/>
          <w:spacing w:val="-4"/>
          <w:sz w:val="18"/>
          <w:szCs w:val="18"/>
        </w:rPr>
      </w:pPr>
      <w:r w:rsidRPr="003536F9">
        <w:rPr>
          <w:rFonts w:ascii="Arial" w:hAnsi="Arial" w:cs="Arial"/>
          <w:color w:val="000000"/>
          <w:spacing w:val="-4"/>
          <w:sz w:val="18"/>
          <w:szCs w:val="18"/>
        </w:rPr>
        <w:tab/>
        <w:t xml:space="preserve">At the Extraordinary General Meeting of Shareholders of the subsidiary No. </w:t>
      </w:r>
      <w:r w:rsidR="003536F9" w:rsidRPr="003536F9">
        <w:rPr>
          <w:rFonts w:ascii="Arial" w:hAnsi="Arial" w:cs="Arial"/>
          <w:color w:val="000000"/>
          <w:spacing w:val="-4"/>
          <w:sz w:val="18"/>
          <w:szCs w:val="18"/>
          <w:lang w:val="en-GB"/>
        </w:rPr>
        <w:t>2</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rPr>
        <w:t xml:space="preserve"> held on </w:t>
      </w:r>
      <w:r w:rsidR="003536F9" w:rsidRPr="003536F9">
        <w:rPr>
          <w:rFonts w:ascii="Arial" w:hAnsi="Arial" w:cs="Arial"/>
          <w:color w:val="000000"/>
          <w:spacing w:val="-4"/>
          <w:sz w:val="18"/>
          <w:szCs w:val="18"/>
          <w:lang w:val="en-GB"/>
        </w:rPr>
        <w:t>22</w:t>
      </w:r>
      <w:r w:rsidRPr="003536F9">
        <w:rPr>
          <w:rFonts w:ascii="Arial" w:hAnsi="Arial" w:cs="Arial"/>
          <w:color w:val="000000"/>
          <w:spacing w:val="-4"/>
          <w:sz w:val="18"/>
          <w:szCs w:val="18"/>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rPr>
        <w:t xml:space="preserve">, the shareholders </w:t>
      </w:r>
      <w:r w:rsidR="00230E6F" w:rsidRPr="003536F9">
        <w:rPr>
          <w:rFonts w:ascii="Arial" w:hAnsi="Arial" w:cs="Arial"/>
          <w:color w:val="000000"/>
          <w:spacing w:val="-4"/>
          <w:sz w:val="18"/>
          <w:szCs w:val="18"/>
        </w:rPr>
        <w:t>a</w:t>
      </w:r>
      <w:r w:rsidR="00720495" w:rsidRPr="003536F9">
        <w:rPr>
          <w:rFonts w:ascii="Arial" w:hAnsi="Arial" w:cs="Arial"/>
          <w:color w:val="000000"/>
          <w:spacing w:val="-4"/>
          <w:sz w:val="18"/>
          <w:szCs w:val="18"/>
        </w:rPr>
        <w:t>pproved</w:t>
      </w:r>
      <w:r w:rsidRPr="003536F9">
        <w:rPr>
          <w:rFonts w:ascii="Arial" w:hAnsi="Arial" w:cs="Arial"/>
          <w:color w:val="000000"/>
          <w:spacing w:val="-4"/>
          <w:sz w:val="18"/>
          <w:szCs w:val="18"/>
        </w:rPr>
        <w:t xml:space="preserve"> to </w:t>
      </w:r>
      <w:r w:rsidR="00720495" w:rsidRPr="003536F9">
        <w:rPr>
          <w:rFonts w:ascii="Arial" w:hAnsi="Arial" w:cs="Arial"/>
          <w:color w:val="000000"/>
          <w:spacing w:val="-4"/>
          <w:sz w:val="18"/>
          <w:szCs w:val="18"/>
        </w:rPr>
        <w:t>dissolve</w:t>
      </w:r>
      <w:r w:rsidRPr="003536F9">
        <w:rPr>
          <w:rFonts w:ascii="Arial" w:hAnsi="Arial" w:cs="Arial"/>
          <w:color w:val="000000"/>
          <w:spacing w:val="-4"/>
          <w:sz w:val="18"/>
          <w:szCs w:val="18"/>
        </w:rPr>
        <w:t xml:space="preserve"> the company. The subsidiary has completed </w:t>
      </w:r>
      <w:r w:rsidR="001B5920" w:rsidRPr="003536F9">
        <w:rPr>
          <w:rFonts w:ascii="Arial" w:eastAsia="Arial Unicode MS" w:hAnsi="Arial" w:cs="Arial"/>
          <w:color w:val="000000"/>
          <w:spacing w:val="-6"/>
          <w:sz w:val="18"/>
          <w:szCs w:val="18"/>
        </w:rPr>
        <w:t xml:space="preserve">the dissolution registration </w:t>
      </w:r>
      <w:r w:rsidRPr="003536F9">
        <w:rPr>
          <w:rFonts w:ascii="Arial" w:hAnsi="Arial" w:cs="Arial"/>
          <w:color w:val="000000"/>
          <w:spacing w:val="-4"/>
          <w:sz w:val="18"/>
          <w:szCs w:val="18"/>
        </w:rPr>
        <w:t xml:space="preserve">with the Ministry of Commerce on </w:t>
      </w:r>
      <w:r w:rsidR="003536F9" w:rsidRPr="003536F9">
        <w:rPr>
          <w:rFonts w:ascii="Arial" w:hAnsi="Arial" w:cs="Arial"/>
          <w:color w:val="000000"/>
          <w:spacing w:val="-4"/>
          <w:sz w:val="18"/>
          <w:szCs w:val="18"/>
          <w:lang w:val="en-GB"/>
        </w:rPr>
        <w:t>26</w:t>
      </w:r>
      <w:r w:rsidRPr="003536F9">
        <w:rPr>
          <w:rFonts w:ascii="Arial" w:hAnsi="Arial" w:cs="Arial"/>
          <w:color w:val="000000"/>
          <w:spacing w:val="-4"/>
          <w:sz w:val="18"/>
          <w:szCs w:val="18"/>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rPr>
        <w:t xml:space="preserve"> and is currently undergoing the liquidation </w:t>
      </w:r>
      <w:r w:rsidR="001B5920" w:rsidRPr="003536F9">
        <w:rPr>
          <w:rFonts w:ascii="Arial" w:hAnsi="Arial" w:cs="Arial"/>
          <w:color w:val="000000"/>
          <w:spacing w:val="-4"/>
          <w:sz w:val="18"/>
          <w:szCs w:val="18"/>
        </w:rPr>
        <w:t>in accounting.</w:t>
      </w:r>
    </w:p>
    <w:p w14:paraId="2A67AA0E" w14:textId="77777777" w:rsidR="001B5920" w:rsidRPr="003536F9" w:rsidRDefault="001B5920" w:rsidP="006A0F1F">
      <w:pPr>
        <w:ind w:left="540" w:hanging="540"/>
        <w:jc w:val="thaiDistribute"/>
        <w:rPr>
          <w:rFonts w:ascii="Arial" w:hAnsi="Arial" w:cs="Arial"/>
          <w:color w:val="000000"/>
          <w:spacing w:val="-4"/>
          <w:sz w:val="18"/>
          <w:szCs w:val="18"/>
        </w:rPr>
      </w:pPr>
    </w:p>
    <w:p w14:paraId="1F119DE9" w14:textId="3573822D" w:rsidR="000B3F06" w:rsidRPr="003536F9" w:rsidRDefault="000B3F06" w:rsidP="000B3F06">
      <w:pPr>
        <w:ind w:left="540" w:hanging="540"/>
        <w:jc w:val="thaiDistribute"/>
        <w:rPr>
          <w:rFonts w:ascii="Arial" w:hAnsi="Arial" w:cs="Arial"/>
          <w:color w:val="000000"/>
          <w:spacing w:val="-4"/>
          <w:sz w:val="18"/>
          <w:szCs w:val="18"/>
          <w:lang w:val="en-GB"/>
        </w:rPr>
      </w:pPr>
      <w:r w:rsidRPr="003536F9">
        <w:rPr>
          <w:rFonts w:ascii="Arial" w:hAnsi="Arial" w:cs="Arial"/>
          <w:color w:val="000000"/>
          <w:spacing w:val="-4"/>
          <w:sz w:val="18"/>
          <w:szCs w:val="18"/>
        </w:rPr>
        <w:t xml:space="preserve">k) </w:t>
      </w:r>
      <w:r w:rsidRPr="003536F9">
        <w:rPr>
          <w:rFonts w:ascii="Arial" w:hAnsi="Arial" w:cs="Arial"/>
          <w:color w:val="000000"/>
          <w:spacing w:val="-4"/>
          <w:sz w:val="18"/>
          <w:szCs w:val="18"/>
        </w:rPr>
        <w:tab/>
      </w:r>
      <w:r w:rsidR="00655D64" w:rsidRPr="003536F9">
        <w:rPr>
          <w:rFonts w:ascii="Arial" w:hAnsi="Arial" w:cs="Arial"/>
          <w:color w:val="000000"/>
          <w:sz w:val="18"/>
          <w:szCs w:val="18"/>
        </w:rPr>
        <w:t xml:space="preserve">Decrease in share capital </w:t>
      </w:r>
      <w:r w:rsidR="00655D64" w:rsidRPr="003536F9">
        <w:rPr>
          <w:rFonts w:ascii="Arial" w:hAnsi="Arial" w:cs="Arial"/>
          <w:color w:val="000000"/>
          <w:spacing w:val="-4"/>
          <w:sz w:val="18"/>
          <w:szCs w:val="18"/>
          <w:lang w:val="en-GB"/>
        </w:rPr>
        <w:t>of a</w:t>
      </w:r>
      <w:r w:rsidR="00A434CF" w:rsidRPr="003536F9">
        <w:rPr>
          <w:rFonts w:ascii="Arial" w:hAnsi="Arial" w:cs="Arial"/>
          <w:color w:val="000000"/>
          <w:spacing w:val="-4"/>
          <w:sz w:val="18"/>
          <w:szCs w:val="18"/>
          <w:lang w:val="en-GB"/>
        </w:rPr>
        <w:t xml:space="preserve"> </w:t>
      </w:r>
      <w:r w:rsidRPr="003536F9">
        <w:rPr>
          <w:rFonts w:ascii="Arial" w:hAnsi="Arial" w:cs="Arial"/>
          <w:color w:val="000000"/>
          <w:spacing w:val="-4"/>
          <w:sz w:val="18"/>
          <w:szCs w:val="18"/>
          <w:lang w:val="en-GB"/>
        </w:rPr>
        <w:t>subsidiary - Healthiva Co., Ltd.</w:t>
      </w:r>
    </w:p>
    <w:p w14:paraId="01E3BB35" w14:textId="77777777" w:rsidR="000B3F06" w:rsidRPr="003536F9" w:rsidRDefault="000B3F06" w:rsidP="000B3F06">
      <w:pPr>
        <w:ind w:left="540" w:hanging="540"/>
        <w:jc w:val="thaiDistribute"/>
        <w:rPr>
          <w:rFonts w:ascii="Arial" w:hAnsi="Arial" w:cs="Arial"/>
          <w:color w:val="000000"/>
          <w:spacing w:val="-4"/>
          <w:sz w:val="18"/>
          <w:szCs w:val="18"/>
          <w:lang w:val="en-GB"/>
        </w:rPr>
      </w:pPr>
    </w:p>
    <w:p w14:paraId="1EE44EC8" w14:textId="7B9097CC" w:rsidR="000B3F06" w:rsidRPr="003536F9" w:rsidRDefault="00772574" w:rsidP="000B3F06">
      <w:pPr>
        <w:ind w:left="540"/>
        <w:jc w:val="thaiDistribute"/>
        <w:rPr>
          <w:rFonts w:ascii="Arial" w:hAnsi="Arial" w:cs="Arial"/>
          <w:color w:val="000000"/>
          <w:spacing w:val="-2"/>
          <w:sz w:val="18"/>
          <w:szCs w:val="18"/>
          <w:lang w:val="en-GB"/>
        </w:rPr>
      </w:pPr>
      <w:r w:rsidRPr="003536F9">
        <w:rPr>
          <w:rFonts w:ascii="Arial" w:hAnsi="Arial" w:cs="Arial"/>
          <w:color w:val="000000"/>
          <w:spacing w:val="-4"/>
          <w:sz w:val="18"/>
          <w:szCs w:val="18"/>
        </w:rPr>
        <w:t xml:space="preserve">At the Extraordinary General Meeting of Shareholders </w:t>
      </w:r>
      <w:r w:rsidR="000B3F06" w:rsidRPr="003536F9">
        <w:rPr>
          <w:rFonts w:ascii="Arial" w:hAnsi="Arial" w:cs="Arial"/>
          <w:color w:val="000000"/>
          <w:spacing w:val="-2"/>
          <w:sz w:val="18"/>
          <w:szCs w:val="18"/>
        </w:rPr>
        <w:t xml:space="preserve">of a subsidiary No. </w:t>
      </w:r>
      <w:r w:rsidR="003536F9" w:rsidRPr="003536F9">
        <w:rPr>
          <w:rFonts w:ascii="Arial" w:hAnsi="Arial" w:cs="Arial"/>
          <w:color w:val="000000"/>
          <w:spacing w:val="-2"/>
          <w:sz w:val="18"/>
          <w:szCs w:val="18"/>
          <w:lang w:val="en-GB"/>
        </w:rPr>
        <w:t>2</w:t>
      </w:r>
      <w:r w:rsidR="000B3F06"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2025</w:t>
      </w:r>
      <w:r w:rsidR="000B3F06" w:rsidRPr="003536F9">
        <w:rPr>
          <w:rFonts w:ascii="Arial" w:hAnsi="Arial" w:cs="Arial"/>
          <w:color w:val="000000"/>
          <w:spacing w:val="-2"/>
          <w:sz w:val="18"/>
          <w:szCs w:val="18"/>
        </w:rPr>
        <w:t xml:space="preserve">, held on </w:t>
      </w:r>
      <w:r w:rsidR="003536F9" w:rsidRPr="003536F9">
        <w:rPr>
          <w:rFonts w:ascii="Arial" w:hAnsi="Arial" w:cs="Arial"/>
          <w:color w:val="000000"/>
          <w:spacing w:val="-2"/>
          <w:sz w:val="18"/>
          <w:szCs w:val="18"/>
          <w:lang w:val="en-GB"/>
        </w:rPr>
        <w:t>11</w:t>
      </w:r>
      <w:r w:rsidR="000B3F06" w:rsidRPr="003536F9">
        <w:rPr>
          <w:rFonts w:ascii="Arial" w:hAnsi="Arial" w:cs="Arial"/>
          <w:color w:val="000000"/>
          <w:spacing w:val="-2"/>
          <w:sz w:val="18"/>
          <w:szCs w:val="18"/>
        </w:rPr>
        <w:t xml:space="preserve"> December </w:t>
      </w:r>
      <w:r w:rsidR="003536F9" w:rsidRPr="003536F9">
        <w:rPr>
          <w:rFonts w:ascii="Arial" w:hAnsi="Arial" w:cs="Arial"/>
          <w:color w:val="000000"/>
          <w:spacing w:val="-2"/>
          <w:sz w:val="18"/>
          <w:szCs w:val="18"/>
          <w:lang w:val="en-GB"/>
        </w:rPr>
        <w:t>2025</w:t>
      </w:r>
      <w:r w:rsidR="000B3F06" w:rsidRPr="003536F9">
        <w:rPr>
          <w:rFonts w:ascii="Arial" w:hAnsi="Arial" w:cs="Arial"/>
          <w:color w:val="000000"/>
          <w:spacing w:val="-2"/>
          <w:sz w:val="18"/>
          <w:szCs w:val="18"/>
        </w:rPr>
        <w:t xml:space="preserve">, the shareholders approved a reduction of its registered capital amounting to Baht </w:t>
      </w:r>
      <w:r w:rsidR="003536F9" w:rsidRPr="003536F9">
        <w:rPr>
          <w:rFonts w:ascii="Arial" w:hAnsi="Arial" w:cs="Arial"/>
          <w:color w:val="000000"/>
          <w:spacing w:val="-2"/>
          <w:sz w:val="18"/>
          <w:szCs w:val="18"/>
          <w:lang w:val="en-GB"/>
        </w:rPr>
        <w:t>90</w:t>
      </w:r>
      <w:r w:rsidR="000B3F06"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00</w:t>
      </w:r>
      <w:r w:rsidR="000B3F06" w:rsidRPr="003536F9">
        <w:rPr>
          <w:rFonts w:ascii="Arial" w:hAnsi="Arial" w:cs="Arial"/>
          <w:color w:val="000000"/>
          <w:spacing w:val="-2"/>
          <w:sz w:val="18"/>
          <w:szCs w:val="18"/>
        </w:rPr>
        <w:t xml:space="preserve"> million (</w:t>
      </w:r>
      <w:r w:rsidR="003536F9" w:rsidRPr="003536F9">
        <w:rPr>
          <w:rFonts w:ascii="Arial" w:hAnsi="Arial" w:cs="Arial"/>
          <w:color w:val="000000"/>
          <w:spacing w:val="-2"/>
          <w:sz w:val="18"/>
          <w:szCs w:val="18"/>
          <w:lang w:val="en-GB"/>
        </w:rPr>
        <w:t>9</w:t>
      </w:r>
      <w:r w:rsidR="000B3F06"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000</w:t>
      </w:r>
      <w:r w:rsidR="000B3F06"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000</w:t>
      </w:r>
      <w:r w:rsidR="000B3F06" w:rsidRPr="003536F9">
        <w:rPr>
          <w:rFonts w:ascii="Arial" w:hAnsi="Arial" w:cs="Arial"/>
          <w:color w:val="000000"/>
          <w:spacing w:val="-2"/>
          <w:sz w:val="18"/>
          <w:szCs w:val="18"/>
          <w:lang w:val="en-GB"/>
        </w:rPr>
        <w:t xml:space="preserve"> ordinary shares, at par value of Baht </w:t>
      </w:r>
      <w:r w:rsidR="003536F9" w:rsidRPr="003536F9">
        <w:rPr>
          <w:rFonts w:ascii="Arial" w:hAnsi="Arial" w:cs="Arial"/>
          <w:color w:val="000000"/>
          <w:spacing w:val="-2"/>
          <w:sz w:val="18"/>
          <w:szCs w:val="18"/>
          <w:lang w:val="en-GB"/>
        </w:rPr>
        <w:t>10</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w:t>
      </w:r>
      <w:r w:rsidR="000B3F06" w:rsidRPr="003536F9">
        <w:rPr>
          <w:rFonts w:ascii="Arial" w:hAnsi="Arial" w:cs="Arial"/>
          <w:color w:val="000000"/>
          <w:spacing w:val="-2"/>
          <w:sz w:val="18"/>
          <w:szCs w:val="18"/>
          <w:lang w:val="en-GB"/>
        </w:rPr>
        <w:t xml:space="preserve"> per share) by reducing unpaid capital of Baht </w:t>
      </w:r>
      <w:r w:rsidR="003536F9" w:rsidRPr="003536F9">
        <w:rPr>
          <w:rFonts w:ascii="Arial" w:hAnsi="Arial" w:cs="Arial"/>
          <w:color w:val="000000"/>
          <w:spacing w:val="-2"/>
          <w:sz w:val="18"/>
          <w:szCs w:val="18"/>
          <w:lang w:val="en-GB"/>
        </w:rPr>
        <w:t>30</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w:t>
      </w:r>
      <w:r w:rsidR="000B3F06" w:rsidRPr="003536F9">
        <w:rPr>
          <w:rFonts w:ascii="Arial" w:hAnsi="Arial" w:cs="Arial"/>
          <w:color w:val="000000"/>
          <w:spacing w:val="-2"/>
          <w:sz w:val="18"/>
          <w:szCs w:val="18"/>
          <w:lang w:val="en-GB"/>
        </w:rPr>
        <w:t xml:space="preserve"> million and paid-up capital of Baht </w:t>
      </w:r>
      <w:r w:rsidR="003536F9" w:rsidRPr="003536F9">
        <w:rPr>
          <w:rFonts w:ascii="Arial" w:hAnsi="Arial" w:cs="Arial"/>
          <w:color w:val="000000"/>
          <w:spacing w:val="-2"/>
          <w:sz w:val="18"/>
          <w:szCs w:val="18"/>
          <w:lang w:val="en-GB"/>
        </w:rPr>
        <w:t>60</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w:t>
      </w:r>
      <w:r w:rsidR="000B3F06" w:rsidRPr="003536F9">
        <w:rPr>
          <w:rFonts w:ascii="Arial" w:hAnsi="Arial" w:cs="Arial"/>
          <w:color w:val="000000"/>
          <w:spacing w:val="-2"/>
          <w:sz w:val="18"/>
          <w:szCs w:val="18"/>
          <w:lang w:val="en-GB"/>
        </w:rPr>
        <w:t xml:space="preserve"> million. Such reduction, the subsidiary had the registered capital from Baht </w:t>
      </w:r>
      <w:r w:rsidR="003536F9" w:rsidRPr="003536F9">
        <w:rPr>
          <w:rFonts w:ascii="Arial" w:hAnsi="Arial" w:cs="Arial"/>
          <w:color w:val="000000"/>
          <w:spacing w:val="-2"/>
          <w:sz w:val="18"/>
          <w:szCs w:val="18"/>
          <w:lang w:val="en-GB"/>
        </w:rPr>
        <w:t>120</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w:t>
      </w:r>
      <w:r w:rsidR="000B3F06" w:rsidRPr="003536F9">
        <w:rPr>
          <w:rFonts w:ascii="Arial" w:hAnsi="Arial" w:cs="Arial"/>
          <w:color w:val="000000"/>
          <w:spacing w:val="-2"/>
          <w:sz w:val="18"/>
          <w:szCs w:val="18"/>
          <w:lang w:val="en-GB"/>
        </w:rPr>
        <w:t xml:space="preserve"> million (</w:t>
      </w:r>
      <w:r w:rsidR="003536F9" w:rsidRPr="003536F9">
        <w:rPr>
          <w:rFonts w:ascii="Arial" w:hAnsi="Arial" w:cs="Arial"/>
          <w:color w:val="000000"/>
          <w:spacing w:val="-2"/>
          <w:sz w:val="18"/>
          <w:szCs w:val="18"/>
          <w:lang w:val="en-GB"/>
        </w:rPr>
        <w:t>12</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000</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000</w:t>
      </w:r>
      <w:r w:rsidR="000B3F06" w:rsidRPr="003536F9">
        <w:rPr>
          <w:rFonts w:ascii="Arial" w:hAnsi="Arial" w:cs="Arial"/>
          <w:color w:val="000000"/>
          <w:spacing w:val="-2"/>
          <w:sz w:val="18"/>
          <w:szCs w:val="18"/>
          <w:lang w:val="en-GB"/>
        </w:rPr>
        <w:t xml:space="preserve"> ordinary shares, at par value of </w:t>
      </w:r>
      <w:r w:rsidR="003536F9" w:rsidRPr="003536F9">
        <w:rPr>
          <w:rFonts w:ascii="Arial" w:hAnsi="Arial" w:cs="Arial"/>
          <w:color w:val="000000"/>
          <w:spacing w:val="-2"/>
          <w:sz w:val="18"/>
          <w:szCs w:val="18"/>
          <w:lang w:val="en-GB"/>
        </w:rPr>
        <w:t>10</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w:t>
      </w:r>
      <w:r w:rsidR="000B3F06" w:rsidRPr="003536F9">
        <w:rPr>
          <w:rFonts w:ascii="Arial" w:hAnsi="Arial" w:cs="Arial"/>
          <w:color w:val="000000"/>
          <w:spacing w:val="-2"/>
          <w:sz w:val="18"/>
          <w:szCs w:val="18"/>
          <w:lang w:val="en-GB"/>
        </w:rPr>
        <w:t xml:space="preserve"> per share), which was not fully paid-up capital of Baht </w:t>
      </w:r>
      <w:r w:rsidR="003536F9" w:rsidRPr="003536F9">
        <w:rPr>
          <w:rFonts w:ascii="Arial" w:hAnsi="Arial" w:cs="Arial"/>
          <w:color w:val="000000"/>
          <w:spacing w:val="-2"/>
          <w:sz w:val="18"/>
          <w:szCs w:val="18"/>
          <w:lang w:val="en-GB"/>
        </w:rPr>
        <w:t>90</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w:t>
      </w:r>
      <w:r w:rsidR="000B3F06" w:rsidRPr="003536F9">
        <w:rPr>
          <w:rFonts w:ascii="Arial" w:hAnsi="Arial" w:cs="Arial"/>
          <w:color w:val="000000"/>
          <w:spacing w:val="-2"/>
          <w:sz w:val="18"/>
          <w:szCs w:val="18"/>
          <w:lang w:val="en-GB"/>
        </w:rPr>
        <w:t xml:space="preserve"> million (</w:t>
      </w:r>
      <w:r w:rsidR="003536F9" w:rsidRPr="003536F9">
        <w:rPr>
          <w:rFonts w:ascii="Arial" w:hAnsi="Arial" w:cs="Arial"/>
          <w:color w:val="000000"/>
          <w:spacing w:val="-2"/>
          <w:sz w:val="18"/>
          <w:szCs w:val="18"/>
          <w:lang w:val="en-GB"/>
        </w:rPr>
        <w:t>12</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000</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000</w:t>
      </w:r>
      <w:r w:rsidR="000B3F06" w:rsidRPr="003536F9">
        <w:rPr>
          <w:rFonts w:ascii="Arial" w:hAnsi="Arial" w:cs="Arial"/>
          <w:color w:val="000000"/>
          <w:spacing w:val="-2"/>
          <w:sz w:val="18"/>
          <w:szCs w:val="18"/>
          <w:lang w:val="en-GB"/>
        </w:rPr>
        <w:t xml:space="preserve"> ordinary shares, at </w:t>
      </w:r>
      <w:r w:rsidR="00F640D5" w:rsidRPr="003536F9">
        <w:rPr>
          <w:rFonts w:ascii="Arial" w:hAnsi="Arial" w:cs="Arial"/>
          <w:color w:val="000000"/>
          <w:spacing w:val="-2"/>
          <w:sz w:val="18"/>
          <w:szCs w:val="18"/>
          <w:lang w:val="en-GB"/>
        </w:rPr>
        <w:t>paid-up</w:t>
      </w:r>
      <w:r w:rsidR="000B3F06" w:rsidRPr="003536F9">
        <w:rPr>
          <w:rFonts w:ascii="Arial" w:hAnsi="Arial" w:cs="Arial"/>
          <w:color w:val="000000"/>
          <w:spacing w:val="-2"/>
          <w:sz w:val="18"/>
          <w:szCs w:val="18"/>
          <w:lang w:val="en-GB"/>
        </w:rPr>
        <w:t xml:space="preserve"> of Baht </w:t>
      </w:r>
      <w:r w:rsidR="003536F9" w:rsidRPr="003536F9">
        <w:rPr>
          <w:rFonts w:ascii="Arial" w:hAnsi="Arial" w:cs="Arial"/>
          <w:color w:val="000000"/>
          <w:spacing w:val="-2"/>
          <w:sz w:val="18"/>
          <w:szCs w:val="18"/>
          <w:lang w:val="en-GB"/>
        </w:rPr>
        <w:t>7</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50</w:t>
      </w:r>
      <w:r w:rsidR="000B3F06" w:rsidRPr="003536F9">
        <w:rPr>
          <w:rFonts w:ascii="Arial" w:hAnsi="Arial" w:cs="Arial"/>
          <w:color w:val="000000"/>
          <w:spacing w:val="-2"/>
          <w:sz w:val="18"/>
          <w:szCs w:val="18"/>
          <w:lang w:val="en-GB"/>
        </w:rPr>
        <w:t xml:space="preserve"> per share), to Baht </w:t>
      </w:r>
      <w:r w:rsidR="003536F9" w:rsidRPr="003536F9">
        <w:rPr>
          <w:rFonts w:ascii="Arial" w:hAnsi="Arial" w:cs="Arial"/>
          <w:color w:val="000000"/>
          <w:spacing w:val="-2"/>
          <w:sz w:val="18"/>
          <w:szCs w:val="18"/>
          <w:lang w:val="en-GB"/>
        </w:rPr>
        <w:t>30</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w:t>
      </w:r>
      <w:r w:rsidR="000B3F06" w:rsidRPr="003536F9">
        <w:rPr>
          <w:rFonts w:ascii="Arial" w:hAnsi="Arial" w:cs="Arial"/>
          <w:color w:val="000000"/>
          <w:spacing w:val="-2"/>
          <w:sz w:val="18"/>
          <w:szCs w:val="18"/>
          <w:lang w:val="en-GB"/>
        </w:rPr>
        <w:t xml:space="preserve"> million (</w:t>
      </w:r>
      <w:r w:rsidR="003536F9" w:rsidRPr="003536F9">
        <w:rPr>
          <w:rFonts w:ascii="Arial" w:hAnsi="Arial" w:cs="Arial"/>
          <w:color w:val="000000"/>
          <w:spacing w:val="-2"/>
          <w:sz w:val="18"/>
          <w:szCs w:val="18"/>
          <w:lang w:val="en-GB"/>
        </w:rPr>
        <w:t>3</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000</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000</w:t>
      </w:r>
      <w:r w:rsidR="000B3F06" w:rsidRPr="003536F9">
        <w:rPr>
          <w:rFonts w:ascii="Arial" w:hAnsi="Arial" w:cs="Arial"/>
          <w:color w:val="000000"/>
          <w:spacing w:val="-2"/>
          <w:sz w:val="18"/>
          <w:szCs w:val="18"/>
          <w:lang w:val="en-GB"/>
        </w:rPr>
        <w:t xml:space="preserve"> ordinary shares, at par value of Baht </w:t>
      </w:r>
      <w:r w:rsidR="003536F9" w:rsidRPr="003536F9">
        <w:rPr>
          <w:rFonts w:ascii="Arial" w:hAnsi="Arial" w:cs="Arial"/>
          <w:color w:val="000000"/>
          <w:spacing w:val="-2"/>
          <w:sz w:val="18"/>
          <w:szCs w:val="18"/>
          <w:lang w:val="en-GB"/>
        </w:rPr>
        <w:t>10</w:t>
      </w:r>
      <w:r w:rsidR="000B3F06"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w:t>
      </w:r>
      <w:r w:rsidR="000B3F06" w:rsidRPr="003536F9">
        <w:rPr>
          <w:rFonts w:ascii="Arial" w:hAnsi="Arial" w:cs="Arial"/>
          <w:color w:val="000000"/>
          <w:spacing w:val="-2"/>
          <w:sz w:val="18"/>
          <w:szCs w:val="18"/>
          <w:lang w:val="en-GB"/>
        </w:rPr>
        <w:t xml:space="preserve"> per share). The subsidiary registered the capital reduction with the Ministry of Commerce in February </w:t>
      </w:r>
      <w:r w:rsidR="003536F9" w:rsidRPr="003536F9">
        <w:rPr>
          <w:rFonts w:ascii="Arial" w:hAnsi="Arial" w:cs="Arial"/>
          <w:color w:val="000000"/>
          <w:spacing w:val="-2"/>
          <w:sz w:val="18"/>
          <w:szCs w:val="18"/>
          <w:lang w:val="en-GB"/>
        </w:rPr>
        <w:t>2026</w:t>
      </w:r>
      <w:r w:rsidR="000B3F06" w:rsidRPr="003536F9">
        <w:rPr>
          <w:rFonts w:ascii="Arial" w:hAnsi="Arial" w:cs="Arial"/>
          <w:color w:val="000000"/>
          <w:spacing w:val="-2"/>
          <w:sz w:val="18"/>
          <w:szCs w:val="18"/>
          <w:lang w:val="en-GB"/>
        </w:rPr>
        <w:t>. As a result, the reduction has no impact on the shareholding interest.</w:t>
      </w:r>
    </w:p>
    <w:p w14:paraId="268431BA" w14:textId="77777777" w:rsidR="00C4023B" w:rsidRPr="003536F9" w:rsidRDefault="00C4023B" w:rsidP="00363CB1">
      <w:pPr>
        <w:ind w:left="540"/>
        <w:jc w:val="thaiDistribute"/>
        <w:rPr>
          <w:rFonts w:ascii="Arial" w:eastAsia="Arial Unicode MS" w:hAnsi="Arial" w:cs="Arial"/>
          <w:color w:val="000000"/>
          <w:spacing w:val="-4"/>
          <w:sz w:val="18"/>
          <w:szCs w:val="18"/>
        </w:rPr>
      </w:pPr>
    </w:p>
    <w:p w14:paraId="33B7A9EE" w14:textId="01600EFE" w:rsidR="00712BE4" w:rsidRPr="003536F9" w:rsidRDefault="000B3F06" w:rsidP="00CC00C2">
      <w:pPr>
        <w:ind w:left="547" w:hanging="547"/>
        <w:jc w:val="thaiDistribute"/>
        <w:rPr>
          <w:rFonts w:ascii="Arial" w:hAnsi="Arial" w:cs="Arial"/>
          <w:color w:val="000000"/>
          <w:sz w:val="18"/>
          <w:szCs w:val="18"/>
        </w:rPr>
      </w:pPr>
      <w:r w:rsidRPr="003536F9">
        <w:rPr>
          <w:rFonts w:ascii="Arial" w:hAnsi="Arial" w:cs="Arial"/>
          <w:color w:val="000000"/>
          <w:sz w:val="18"/>
          <w:szCs w:val="18"/>
        </w:rPr>
        <w:t>l</w:t>
      </w:r>
      <w:r w:rsidR="00712BE4" w:rsidRPr="003536F9">
        <w:rPr>
          <w:rFonts w:ascii="Arial" w:hAnsi="Arial" w:cs="Arial"/>
          <w:color w:val="000000"/>
          <w:sz w:val="18"/>
          <w:szCs w:val="18"/>
        </w:rPr>
        <w:t>)</w:t>
      </w:r>
      <w:r w:rsidR="00712BE4" w:rsidRPr="003536F9">
        <w:rPr>
          <w:rFonts w:ascii="Arial" w:hAnsi="Arial" w:cs="Arial"/>
          <w:color w:val="000000"/>
          <w:sz w:val="18"/>
          <w:szCs w:val="18"/>
        </w:rPr>
        <w:tab/>
        <w:t>Consideration of allowance for impairment of investments</w:t>
      </w:r>
    </w:p>
    <w:p w14:paraId="27FEDF7C" w14:textId="77777777" w:rsidR="00712BE4" w:rsidRPr="003536F9" w:rsidRDefault="00712BE4" w:rsidP="00363CB1">
      <w:pPr>
        <w:ind w:left="540"/>
        <w:jc w:val="thaiDistribute"/>
        <w:rPr>
          <w:rFonts w:ascii="Arial" w:eastAsia="Arial Unicode MS" w:hAnsi="Arial" w:cs="Arial"/>
          <w:color w:val="000000"/>
          <w:spacing w:val="-4"/>
          <w:sz w:val="18"/>
          <w:szCs w:val="18"/>
        </w:rPr>
      </w:pPr>
    </w:p>
    <w:p w14:paraId="77D07195" w14:textId="5DF0CF5D" w:rsidR="00712BE4" w:rsidRPr="003536F9" w:rsidRDefault="00712BE4" w:rsidP="009E6CCB">
      <w:pPr>
        <w:pStyle w:val="a0"/>
        <w:ind w:left="540" w:right="0"/>
        <w:jc w:val="thaiDistribute"/>
        <w:outlineLvl w:val="0"/>
        <w:rPr>
          <w:rFonts w:ascii="Arial" w:hAnsi="Arial" w:cs="Arial"/>
          <w:color w:val="000000"/>
          <w:spacing w:val="-2"/>
          <w:sz w:val="18"/>
          <w:szCs w:val="18"/>
        </w:rPr>
      </w:pPr>
      <w:r w:rsidRPr="003536F9">
        <w:rPr>
          <w:rFonts w:ascii="Arial" w:hAnsi="Arial" w:cs="Arial"/>
          <w:color w:val="000000"/>
          <w:spacing w:val="-2"/>
          <w:sz w:val="18"/>
          <w:szCs w:val="18"/>
        </w:rPr>
        <w:t xml:space="preserve">As at </w:t>
      </w:r>
      <w:r w:rsidR="003536F9" w:rsidRPr="003536F9">
        <w:rPr>
          <w:rFonts w:ascii="Arial" w:hAnsi="Arial" w:cs="Arial"/>
          <w:color w:val="000000"/>
          <w:spacing w:val="-2"/>
          <w:sz w:val="18"/>
          <w:szCs w:val="18"/>
        </w:rPr>
        <w:t>31</w:t>
      </w:r>
      <w:r w:rsidRPr="003536F9">
        <w:rPr>
          <w:rFonts w:ascii="Arial" w:hAnsi="Arial" w:cs="Arial"/>
          <w:color w:val="000000"/>
          <w:spacing w:val="-2"/>
          <w:sz w:val="18"/>
          <w:szCs w:val="18"/>
        </w:rPr>
        <w:t xml:space="preserve"> December </w:t>
      </w:r>
      <w:r w:rsidR="003536F9" w:rsidRPr="003536F9">
        <w:rPr>
          <w:rFonts w:ascii="Arial" w:hAnsi="Arial" w:cs="Arial"/>
          <w:color w:val="000000"/>
          <w:spacing w:val="-2"/>
          <w:sz w:val="18"/>
          <w:szCs w:val="18"/>
        </w:rPr>
        <w:t>2025</w:t>
      </w:r>
      <w:r w:rsidRPr="003536F9">
        <w:rPr>
          <w:rFonts w:ascii="Arial" w:hAnsi="Arial" w:cs="Arial"/>
          <w:color w:val="000000"/>
          <w:spacing w:val="-2"/>
          <w:sz w:val="18"/>
          <w:szCs w:val="18"/>
        </w:rPr>
        <w:t xml:space="preserve"> and </w:t>
      </w:r>
      <w:r w:rsidR="003536F9" w:rsidRPr="003536F9">
        <w:rPr>
          <w:rFonts w:ascii="Arial" w:hAnsi="Arial" w:cs="Arial"/>
          <w:color w:val="000000"/>
          <w:spacing w:val="-2"/>
          <w:sz w:val="18"/>
          <w:szCs w:val="18"/>
        </w:rPr>
        <w:t>2024</w:t>
      </w:r>
      <w:r w:rsidRPr="003536F9">
        <w:rPr>
          <w:rFonts w:ascii="Arial" w:hAnsi="Arial" w:cs="Arial"/>
          <w:color w:val="000000"/>
          <w:spacing w:val="-2"/>
          <w:sz w:val="18"/>
          <w:szCs w:val="18"/>
        </w:rPr>
        <w:t xml:space="preserve">, the Group’s management has reviewed </w:t>
      </w:r>
      <w:r w:rsidR="00DC1EEF" w:rsidRPr="003536F9">
        <w:rPr>
          <w:rFonts w:ascii="Arial" w:hAnsi="Arial" w:cs="Arial"/>
          <w:color w:val="000000"/>
          <w:spacing w:val="-2"/>
          <w:sz w:val="18"/>
          <w:szCs w:val="18"/>
          <w:lang w:val="en-US"/>
        </w:rPr>
        <w:t>considered past operating losses and those expected to occur in the future of the subsidiaries, together with other relevant factors. Based on the review of the impairment allowance for investments in subsidiaries by comparing the recoverable amounts with the carrying amounts, management determined that an impairment allowance for investments in subsidiaries should be recognized in the separate financial statements</w:t>
      </w:r>
      <w:r w:rsidR="00FD7079" w:rsidRPr="003536F9">
        <w:rPr>
          <w:rFonts w:ascii="Arial" w:hAnsi="Arial" w:cs="Arial"/>
          <w:color w:val="000000"/>
          <w:spacing w:val="-2"/>
          <w:sz w:val="18"/>
          <w:szCs w:val="18"/>
        </w:rPr>
        <w:t xml:space="preserve"> amounting to Baht </w:t>
      </w:r>
      <w:r w:rsidR="003536F9" w:rsidRPr="003536F9">
        <w:rPr>
          <w:rFonts w:ascii="Arial" w:hAnsi="Arial" w:cs="Arial"/>
          <w:color w:val="000000"/>
          <w:spacing w:val="-2"/>
          <w:sz w:val="18"/>
          <w:szCs w:val="18"/>
        </w:rPr>
        <w:t>695</w:t>
      </w:r>
      <w:r w:rsidR="00BC054C" w:rsidRPr="003536F9">
        <w:rPr>
          <w:rFonts w:ascii="Arial" w:hAnsi="Arial" w:cs="Arial"/>
          <w:color w:val="000000"/>
          <w:spacing w:val="-2"/>
          <w:sz w:val="18"/>
          <w:szCs w:val="18"/>
        </w:rPr>
        <w:t>.</w:t>
      </w:r>
      <w:r w:rsidR="003536F9" w:rsidRPr="003536F9">
        <w:rPr>
          <w:rFonts w:ascii="Arial" w:hAnsi="Arial" w:cs="Arial"/>
          <w:color w:val="000000"/>
          <w:spacing w:val="-2"/>
          <w:sz w:val="18"/>
          <w:szCs w:val="18"/>
        </w:rPr>
        <w:t>52</w:t>
      </w:r>
      <w:r w:rsidR="00326B83" w:rsidRPr="003536F9">
        <w:rPr>
          <w:rFonts w:ascii="Arial" w:hAnsi="Arial" w:cs="Arial"/>
          <w:color w:val="000000"/>
          <w:spacing w:val="-2"/>
          <w:sz w:val="18"/>
          <w:szCs w:val="18"/>
        </w:rPr>
        <w:t xml:space="preserve"> </w:t>
      </w:r>
      <w:r w:rsidR="00FD7079" w:rsidRPr="003536F9">
        <w:rPr>
          <w:rFonts w:ascii="Arial" w:hAnsi="Arial" w:cs="Arial"/>
          <w:color w:val="000000"/>
          <w:spacing w:val="-2"/>
          <w:sz w:val="18"/>
          <w:szCs w:val="18"/>
        </w:rPr>
        <w:t>million (</w:t>
      </w:r>
      <w:r w:rsidR="003536F9" w:rsidRPr="003536F9">
        <w:rPr>
          <w:rFonts w:ascii="Arial" w:hAnsi="Arial" w:cs="Arial"/>
          <w:color w:val="000000"/>
          <w:spacing w:val="-2"/>
          <w:sz w:val="18"/>
          <w:szCs w:val="18"/>
        </w:rPr>
        <w:t>2024</w:t>
      </w:r>
      <w:r w:rsidR="00FD7079" w:rsidRPr="003536F9">
        <w:rPr>
          <w:rFonts w:ascii="Arial" w:hAnsi="Arial" w:cs="Arial"/>
          <w:color w:val="000000"/>
          <w:spacing w:val="-2"/>
          <w:sz w:val="18"/>
          <w:szCs w:val="18"/>
        </w:rPr>
        <w:t xml:space="preserve"> :</w:t>
      </w:r>
      <w:r w:rsidR="00326B83" w:rsidRPr="003536F9">
        <w:rPr>
          <w:rFonts w:ascii="Arial" w:hAnsi="Arial" w:cs="Arial"/>
          <w:color w:val="000000"/>
          <w:spacing w:val="-2"/>
          <w:sz w:val="18"/>
          <w:szCs w:val="18"/>
        </w:rPr>
        <w:t xml:space="preserve"> Baht </w:t>
      </w:r>
      <w:r w:rsidR="003536F9" w:rsidRPr="003536F9">
        <w:rPr>
          <w:rFonts w:ascii="Arial" w:hAnsi="Arial" w:cs="Arial"/>
          <w:color w:val="000000"/>
          <w:spacing w:val="-2"/>
          <w:sz w:val="18"/>
          <w:szCs w:val="18"/>
        </w:rPr>
        <w:t>2</w:t>
      </w:r>
      <w:r w:rsidR="00326B83" w:rsidRPr="003536F9">
        <w:rPr>
          <w:rFonts w:ascii="Arial" w:hAnsi="Arial" w:cs="Arial"/>
          <w:color w:val="000000"/>
          <w:spacing w:val="-2"/>
          <w:sz w:val="18"/>
          <w:szCs w:val="18"/>
        </w:rPr>
        <w:t>,</w:t>
      </w:r>
      <w:r w:rsidR="003536F9" w:rsidRPr="003536F9">
        <w:rPr>
          <w:rFonts w:ascii="Arial" w:hAnsi="Arial" w:cs="Arial"/>
          <w:color w:val="000000"/>
          <w:spacing w:val="-2"/>
          <w:sz w:val="18"/>
          <w:szCs w:val="18"/>
        </w:rPr>
        <w:t>805</w:t>
      </w:r>
      <w:r w:rsidR="00326B83" w:rsidRPr="003536F9">
        <w:rPr>
          <w:rFonts w:ascii="Arial" w:hAnsi="Arial" w:cs="Arial"/>
          <w:color w:val="000000"/>
          <w:spacing w:val="-2"/>
          <w:sz w:val="18"/>
          <w:szCs w:val="18"/>
        </w:rPr>
        <w:t>.</w:t>
      </w:r>
      <w:r w:rsidR="003536F9" w:rsidRPr="003536F9">
        <w:rPr>
          <w:rFonts w:ascii="Arial" w:hAnsi="Arial" w:cs="Arial"/>
          <w:color w:val="000000"/>
          <w:spacing w:val="-2"/>
          <w:sz w:val="18"/>
          <w:szCs w:val="18"/>
        </w:rPr>
        <w:t>50</w:t>
      </w:r>
      <w:r w:rsidR="00326B83" w:rsidRPr="003536F9">
        <w:rPr>
          <w:rFonts w:ascii="Arial" w:hAnsi="Arial" w:cs="Arial"/>
          <w:color w:val="000000"/>
          <w:spacing w:val="-2"/>
          <w:sz w:val="18"/>
          <w:szCs w:val="18"/>
        </w:rPr>
        <w:t xml:space="preserve"> million</w:t>
      </w:r>
      <w:r w:rsidR="00FD7079" w:rsidRPr="003536F9">
        <w:rPr>
          <w:rFonts w:ascii="Arial" w:hAnsi="Arial" w:cs="Arial"/>
          <w:color w:val="000000"/>
          <w:spacing w:val="-2"/>
          <w:sz w:val="18"/>
          <w:szCs w:val="18"/>
        </w:rPr>
        <w:t>).</w:t>
      </w:r>
    </w:p>
    <w:p w14:paraId="2B5FC298" w14:textId="77777777" w:rsidR="009E4864" w:rsidRPr="003536F9" w:rsidRDefault="009E4864" w:rsidP="00363CB1">
      <w:pPr>
        <w:ind w:left="540"/>
        <w:jc w:val="thaiDistribute"/>
        <w:rPr>
          <w:rFonts w:ascii="Arial" w:eastAsia="Arial Unicode MS" w:hAnsi="Arial" w:cs="Arial"/>
          <w:color w:val="000000"/>
          <w:spacing w:val="-4"/>
          <w:sz w:val="18"/>
          <w:szCs w:val="18"/>
        </w:rPr>
      </w:pPr>
    </w:p>
    <w:p w14:paraId="006CC21B" w14:textId="77777777" w:rsidR="0023621F" w:rsidRPr="003536F9" w:rsidRDefault="0023621F" w:rsidP="0023621F">
      <w:pPr>
        <w:pStyle w:val="a0"/>
        <w:ind w:left="540" w:right="0"/>
        <w:jc w:val="thaiDistribute"/>
        <w:outlineLvl w:val="0"/>
        <w:rPr>
          <w:rFonts w:ascii="Arial" w:hAnsi="Arial" w:cs="Arial"/>
          <w:color w:val="000000"/>
          <w:spacing w:val="-4"/>
          <w:sz w:val="18"/>
          <w:szCs w:val="18"/>
          <w:u w:val="single"/>
        </w:rPr>
      </w:pPr>
      <w:r w:rsidRPr="003536F9">
        <w:rPr>
          <w:rFonts w:ascii="Arial" w:hAnsi="Arial" w:cs="Arial"/>
          <w:color w:val="000000"/>
          <w:spacing w:val="-4"/>
          <w:sz w:val="18"/>
          <w:szCs w:val="18"/>
          <w:u w:val="single"/>
        </w:rPr>
        <w:t>CGU A</w:t>
      </w:r>
    </w:p>
    <w:p w14:paraId="31CF6D64" w14:textId="77777777" w:rsidR="0023621F" w:rsidRPr="003536F9" w:rsidRDefault="0023621F" w:rsidP="00363CB1">
      <w:pPr>
        <w:ind w:left="540"/>
        <w:jc w:val="thaiDistribute"/>
        <w:rPr>
          <w:rFonts w:ascii="Arial" w:eastAsia="Arial Unicode MS" w:hAnsi="Arial" w:cs="Arial"/>
          <w:color w:val="000000"/>
          <w:spacing w:val="-4"/>
          <w:sz w:val="18"/>
          <w:szCs w:val="18"/>
        </w:rPr>
      </w:pPr>
    </w:p>
    <w:p w14:paraId="49B17081" w14:textId="214A6378" w:rsidR="00960539" w:rsidRPr="003536F9" w:rsidRDefault="00E00555" w:rsidP="00326B83">
      <w:pPr>
        <w:pStyle w:val="a0"/>
        <w:ind w:left="540" w:right="0"/>
        <w:jc w:val="thaiDistribute"/>
        <w:outlineLvl w:val="0"/>
        <w:rPr>
          <w:rFonts w:ascii="Arial" w:hAnsi="Arial" w:cs="Arial"/>
          <w:color w:val="000000"/>
          <w:spacing w:val="-4"/>
          <w:sz w:val="18"/>
          <w:szCs w:val="18"/>
        </w:rPr>
      </w:pPr>
      <w:r w:rsidRPr="003536F9">
        <w:rPr>
          <w:rFonts w:ascii="Arial" w:hAnsi="Arial" w:cs="Arial"/>
          <w:color w:val="000000"/>
          <w:spacing w:val="-4"/>
          <w:sz w:val="18"/>
          <w:szCs w:val="18"/>
        </w:rPr>
        <w:t xml:space="preserve">The Company has considered impairment of investment in subsidiaries. The recoverable amount of the CGUs is determined based on value-in-use calculations. These calculations use pre-tax cash flow projections based on financial budgets approved by management covering a </w:t>
      </w:r>
      <w:r w:rsidR="003536F9" w:rsidRPr="003536F9">
        <w:rPr>
          <w:rFonts w:ascii="Arial" w:hAnsi="Arial" w:cs="Arial"/>
          <w:color w:val="000000"/>
          <w:spacing w:val="-4"/>
          <w:sz w:val="18"/>
          <w:szCs w:val="18"/>
        </w:rPr>
        <w:t>5</w:t>
      </w:r>
      <w:r w:rsidRPr="003536F9">
        <w:rPr>
          <w:rFonts w:ascii="Arial" w:hAnsi="Arial" w:cs="Arial"/>
          <w:color w:val="000000"/>
          <w:spacing w:val="-4"/>
          <w:sz w:val="18"/>
          <w:szCs w:val="18"/>
        </w:rPr>
        <w:t xml:space="preserve">-year period. Cash flows beyond the </w:t>
      </w:r>
      <w:r w:rsidR="003536F9" w:rsidRPr="003536F9">
        <w:rPr>
          <w:rFonts w:ascii="Arial" w:hAnsi="Arial" w:cs="Arial"/>
          <w:color w:val="000000"/>
          <w:spacing w:val="-4"/>
          <w:sz w:val="18"/>
          <w:szCs w:val="18"/>
        </w:rPr>
        <w:t>5</w:t>
      </w:r>
      <w:r w:rsidRPr="003536F9">
        <w:rPr>
          <w:rFonts w:ascii="Arial" w:hAnsi="Arial" w:cs="Arial"/>
          <w:color w:val="000000"/>
          <w:spacing w:val="-4"/>
          <w:sz w:val="18"/>
          <w:szCs w:val="18"/>
        </w:rPr>
        <w:t xml:space="preserve">-year period are extrapolated using the estimated growth rates stated below. These growth rates are consistent with forecasts included in industry reports specific to the industry in which each CGU operates. </w:t>
      </w:r>
    </w:p>
    <w:p w14:paraId="2C086B92" w14:textId="339AD2EA" w:rsidR="00326B83" w:rsidRPr="003536F9" w:rsidRDefault="00960539" w:rsidP="00960539">
      <w:pPr>
        <w:rPr>
          <w:rFonts w:ascii="Arial" w:eastAsia="Arial Unicode MS" w:hAnsi="Arial" w:cs="Arial"/>
          <w:color w:val="000000"/>
          <w:spacing w:val="-4"/>
          <w:sz w:val="18"/>
          <w:szCs w:val="18"/>
        </w:rPr>
      </w:pPr>
      <w:r w:rsidRPr="003536F9">
        <w:rPr>
          <w:rFonts w:ascii="Arial" w:hAnsi="Arial" w:cs="Arial"/>
        </w:rPr>
        <w:br w:type="page"/>
      </w:r>
    </w:p>
    <w:p w14:paraId="3735E4FF" w14:textId="410E16DE" w:rsidR="00E00555" w:rsidRPr="003536F9" w:rsidRDefault="00E00555" w:rsidP="0042622F">
      <w:pPr>
        <w:pStyle w:val="a0"/>
        <w:ind w:left="540" w:right="0"/>
        <w:jc w:val="thaiDistribute"/>
        <w:outlineLvl w:val="0"/>
        <w:rPr>
          <w:rFonts w:ascii="Arial" w:hAnsi="Arial" w:cs="Arial"/>
          <w:color w:val="000000"/>
          <w:spacing w:val="-4"/>
          <w:sz w:val="18"/>
          <w:szCs w:val="18"/>
        </w:rPr>
      </w:pPr>
      <w:r w:rsidRPr="003536F9">
        <w:rPr>
          <w:rFonts w:ascii="Arial" w:hAnsi="Arial" w:cs="Arial"/>
          <w:color w:val="000000"/>
          <w:spacing w:val="-4"/>
          <w:sz w:val="18"/>
          <w:szCs w:val="18"/>
        </w:rPr>
        <w:t xml:space="preserve">The key assumptions used for </w:t>
      </w:r>
      <w:r w:rsidR="00DC7BA2" w:rsidRPr="003536F9">
        <w:rPr>
          <w:rFonts w:ascii="Arial" w:hAnsi="Arial" w:cs="Arial"/>
          <w:color w:val="000000"/>
          <w:spacing w:val="-4"/>
          <w:sz w:val="18"/>
          <w:szCs w:val="18"/>
        </w:rPr>
        <w:t>recoverable amount</w:t>
      </w:r>
      <w:r w:rsidRPr="003536F9">
        <w:rPr>
          <w:rFonts w:ascii="Arial" w:hAnsi="Arial" w:cs="Arial"/>
          <w:color w:val="000000"/>
          <w:spacing w:val="-4"/>
          <w:sz w:val="18"/>
          <w:szCs w:val="18"/>
        </w:rPr>
        <w:t xml:space="preserve"> calculations are as follows, for CGU A which </w:t>
      </w:r>
      <w:r w:rsidR="00232EF5" w:rsidRPr="003536F9">
        <w:rPr>
          <w:rFonts w:ascii="Arial" w:hAnsi="Arial" w:cs="Arial"/>
          <w:color w:val="000000"/>
          <w:spacing w:val="-4"/>
          <w:sz w:val="18"/>
          <w:szCs w:val="18"/>
        </w:rPr>
        <w:t>is</w:t>
      </w:r>
      <w:r w:rsidRPr="003536F9">
        <w:rPr>
          <w:rFonts w:ascii="Arial" w:hAnsi="Arial" w:cs="Arial"/>
          <w:color w:val="000000"/>
          <w:spacing w:val="-4"/>
          <w:sz w:val="18"/>
          <w:szCs w:val="18"/>
        </w:rPr>
        <w:t xml:space="preserve"> impaired:</w:t>
      </w:r>
    </w:p>
    <w:p w14:paraId="299EE633" w14:textId="77777777" w:rsidR="00E00555" w:rsidRPr="003536F9" w:rsidRDefault="00E00555" w:rsidP="000B6401">
      <w:pPr>
        <w:ind w:left="540"/>
        <w:jc w:val="thaiDistribute"/>
        <w:rPr>
          <w:rFonts w:ascii="Arial" w:eastAsia="Arial Unicode MS" w:hAnsi="Arial" w:cs="Arial"/>
          <w:color w:val="000000"/>
          <w:spacing w:val="-4"/>
          <w:sz w:val="18"/>
          <w:szCs w:val="18"/>
        </w:rPr>
      </w:pPr>
    </w:p>
    <w:tbl>
      <w:tblPr>
        <w:tblW w:w="9450" w:type="dxa"/>
        <w:tblInd w:w="108" w:type="dxa"/>
        <w:tblLayout w:type="fixed"/>
        <w:tblLook w:val="0400" w:firstRow="0" w:lastRow="0" w:firstColumn="0" w:lastColumn="0" w:noHBand="0" w:noVBand="1"/>
      </w:tblPr>
      <w:tblGrid>
        <w:gridCol w:w="6048"/>
        <w:gridCol w:w="1701"/>
        <w:gridCol w:w="1701"/>
      </w:tblGrid>
      <w:tr w:rsidR="006C3E3F" w:rsidRPr="003536F9" w14:paraId="6F95E99A" w14:textId="77777777" w:rsidTr="00397CBF">
        <w:tc>
          <w:tcPr>
            <w:tcW w:w="6048" w:type="dxa"/>
          </w:tcPr>
          <w:p w14:paraId="5A89D9ED" w14:textId="77777777" w:rsidR="006C3E3F" w:rsidRPr="003536F9" w:rsidRDefault="006C3E3F" w:rsidP="006C3E3F">
            <w:pPr>
              <w:spacing w:line="256" w:lineRule="auto"/>
              <w:ind w:left="431"/>
              <w:jc w:val="both"/>
              <w:rPr>
                <w:rFonts w:ascii="Arial" w:hAnsi="Arial" w:cs="Arial"/>
                <w:color w:val="000000"/>
                <w:sz w:val="18"/>
                <w:szCs w:val="18"/>
                <w:cs/>
                <w:lang w:val="en-GB"/>
              </w:rPr>
            </w:pPr>
          </w:p>
        </w:tc>
        <w:tc>
          <w:tcPr>
            <w:tcW w:w="1701" w:type="dxa"/>
            <w:tcBorders>
              <w:left w:val="nil"/>
              <w:bottom w:val="single" w:sz="4" w:space="0" w:color="auto"/>
              <w:right w:val="nil"/>
            </w:tcBorders>
            <w:vAlign w:val="bottom"/>
          </w:tcPr>
          <w:p w14:paraId="67EDC685" w14:textId="6ECD70C9" w:rsidR="006C3E3F" w:rsidRPr="003536F9" w:rsidRDefault="003536F9" w:rsidP="00400B9C">
            <w:pPr>
              <w:pStyle w:val="a0"/>
              <w:tabs>
                <w:tab w:val="decimal" w:pos="1490"/>
              </w:tabs>
              <w:ind w:right="-72"/>
              <w:jc w:val="both"/>
              <w:rPr>
                <w:rFonts w:ascii="Arial" w:hAnsi="Arial" w:cs="Arial"/>
                <w:b/>
                <w:bCs/>
                <w:color w:val="000000"/>
                <w:sz w:val="18"/>
                <w:szCs w:val="18"/>
              </w:rPr>
            </w:pPr>
            <w:r w:rsidRPr="003536F9">
              <w:rPr>
                <w:rFonts w:ascii="Arial" w:hAnsi="Arial" w:cs="Arial"/>
                <w:b/>
                <w:bCs/>
                <w:color w:val="000000"/>
                <w:sz w:val="18"/>
                <w:szCs w:val="18"/>
              </w:rPr>
              <w:t>2025</w:t>
            </w:r>
          </w:p>
        </w:tc>
        <w:tc>
          <w:tcPr>
            <w:tcW w:w="1701" w:type="dxa"/>
            <w:tcBorders>
              <w:left w:val="nil"/>
              <w:bottom w:val="single" w:sz="4" w:space="0" w:color="auto"/>
              <w:right w:val="nil"/>
            </w:tcBorders>
            <w:vAlign w:val="bottom"/>
          </w:tcPr>
          <w:p w14:paraId="757A4AD6" w14:textId="6DB0C7A8" w:rsidR="006C3E3F" w:rsidRPr="003536F9" w:rsidRDefault="003536F9" w:rsidP="00400B9C">
            <w:pPr>
              <w:pStyle w:val="a0"/>
              <w:tabs>
                <w:tab w:val="decimal" w:pos="1490"/>
              </w:tabs>
              <w:ind w:right="-72"/>
              <w:jc w:val="both"/>
              <w:rPr>
                <w:rFonts w:ascii="Arial" w:hAnsi="Arial" w:cs="Arial"/>
                <w:b/>
                <w:bCs/>
                <w:color w:val="000000"/>
                <w:sz w:val="18"/>
                <w:szCs w:val="18"/>
              </w:rPr>
            </w:pPr>
            <w:r w:rsidRPr="003536F9">
              <w:rPr>
                <w:rFonts w:ascii="Arial" w:hAnsi="Arial" w:cs="Arial"/>
                <w:b/>
                <w:bCs/>
                <w:color w:val="000000"/>
                <w:sz w:val="18"/>
                <w:szCs w:val="18"/>
              </w:rPr>
              <w:t>2024</w:t>
            </w:r>
          </w:p>
        </w:tc>
      </w:tr>
      <w:tr w:rsidR="006C3E3F" w:rsidRPr="003536F9" w14:paraId="22761325" w14:textId="77777777" w:rsidTr="00397CBF">
        <w:tc>
          <w:tcPr>
            <w:tcW w:w="6048" w:type="dxa"/>
          </w:tcPr>
          <w:p w14:paraId="6F0715D2" w14:textId="77777777" w:rsidR="006C3E3F" w:rsidRPr="003536F9" w:rsidRDefault="006C3E3F" w:rsidP="006C3E3F">
            <w:pPr>
              <w:spacing w:line="256" w:lineRule="auto"/>
              <w:ind w:left="431"/>
              <w:jc w:val="both"/>
              <w:rPr>
                <w:rFonts w:ascii="Arial" w:hAnsi="Arial" w:cs="Arial"/>
                <w:color w:val="000000"/>
                <w:sz w:val="18"/>
                <w:szCs w:val="18"/>
                <w:cs/>
                <w:lang w:val="en-GB"/>
              </w:rPr>
            </w:pPr>
          </w:p>
        </w:tc>
        <w:tc>
          <w:tcPr>
            <w:tcW w:w="1701" w:type="dxa"/>
            <w:tcBorders>
              <w:top w:val="single" w:sz="4" w:space="0" w:color="auto"/>
              <w:left w:val="nil"/>
              <w:bottom w:val="single" w:sz="4" w:space="0" w:color="000000"/>
              <w:right w:val="nil"/>
            </w:tcBorders>
            <w:vAlign w:val="bottom"/>
          </w:tcPr>
          <w:p w14:paraId="6D51678F" w14:textId="138A8642" w:rsidR="006C3E3F" w:rsidRPr="003536F9" w:rsidRDefault="006C3E3F" w:rsidP="00FC03C3">
            <w:pPr>
              <w:pStyle w:val="a0"/>
              <w:tabs>
                <w:tab w:val="decimal" w:pos="1490"/>
              </w:tabs>
              <w:ind w:right="-72"/>
              <w:jc w:val="both"/>
              <w:rPr>
                <w:rFonts w:ascii="Arial" w:hAnsi="Arial" w:cs="Arial"/>
                <w:b/>
                <w:bCs/>
                <w:color w:val="000000"/>
                <w:sz w:val="18"/>
                <w:szCs w:val="18"/>
              </w:rPr>
            </w:pPr>
            <w:r w:rsidRPr="003536F9">
              <w:rPr>
                <w:rFonts w:ascii="Arial" w:hAnsi="Arial" w:cs="Arial"/>
                <w:b/>
                <w:bCs/>
                <w:color w:val="000000"/>
                <w:sz w:val="18"/>
                <w:szCs w:val="18"/>
              </w:rPr>
              <w:t>CGU A</w:t>
            </w:r>
          </w:p>
        </w:tc>
        <w:tc>
          <w:tcPr>
            <w:tcW w:w="1701" w:type="dxa"/>
            <w:tcBorders>
              <w:top w:val="single" w:sz="4" w:space="0" w:color="auto"/>
              <w:left w:val="nil"/>
              <w:bottom w:val="single" w:sz="4" w:space="0" w:color="000000"/>
              <w:right w:val="nil"/>
            </w:tcBorders>
            <w:vAlign w:val="bottom"/>
          </w:tcPr>
          <w:p w14:paraId="7DDD00D6" w14:textId="7064FD2C" w:rsidR="006C3E3F" w:rsidRPr="003536F9" w:rsidRDefault="006C3E3F" w:rsidP="00FC03C3">
            <w:pPr>
              <w:pStyle w:val="a0"/>
              <w:tabs>
                <w:tab w:val="decimal" w:pos="1490"/>
              </w:tabs>
              <w:ind w:right="-72"/>
              <w:jc w:val="both"/>
              <w:rPr>
                <w:rFonts w:ascii="Arial" w:hAnsi="Arial" w:cs="Arial"/>
                <w:b/>
                <w:bCs/>
                <w:color w:val="000000"/>
                <w:sz w:val="18"/>
                <w:szCs w:val="18"/>
              </w:rPr>
            </w:pPr>
            <w:r w:rsidRPr="003536F9">
              <w:rPr>
                <w:rFonts w:ascii="Arial" w:hAnsi="Arial" w:cs="Arial"/>
                <w:b/>
                <w:bCs/>
                <w:color w:val="000000"/>
                <w:sz w:val="18"/>
                <w:szCs w:val="18"/>
              </w:rPr>
              <w:t>CGU A</w:t>
            </w:r>
          </w:p>
        </w:tc>
      </w:tr>
      <w:tr w:rsidR="006C3E3F" w:rsidRPr="003536F9" w14:paraId="0F6C753F" w14:textId="77777777" w:rsidTr="00400B9C">
        <w:tc>
          <w:tcPr>
            <w:tcW w:w="6048" w:type="dxa"/>
          </w:tcPr>
          <w:p w14:paraId="0438E32F" w14:textId="77777777" w:rsidR="006C3E3F" w:rsidRPr="003536F9" w:rsidRDefault="006C3E3F" w:rsidP="006C3E3F">
            <w:pPr>
              <w:spacing w:line="256" w:lineRule="auto"/>
              <w:ind w:left="431"/>
              <w:jc w:val="both"/>
              <w:rPr>
                <w:rFonts w:ascii="Arial" w:hAnsi="Arial" w:cs="Arial"/>
                <w:color w:val="000000"/>
                <w:sz w:val="18"/>
                <w:szCs w:val="18"/>
                <w:lang w:val="en-GB"/>
              </w:rPr>
            </w:pPr>
          </w:p>
        </w:tc>
        <w:tc>
          <w:tcPr>
            <w:tcW w:w="1701" w:type="dxa"/>
          </w:tcPr>
          <w:p w14:paraId="7F8C18C7" w14:textId="77777777" w:rsidR="006C3E3F" w:rsidRPr="003536F9" w:rsidRDefault="006C3E3F" w:rsidP="00FC03C3">
            <w:pPr>
              <w:spacing w:line="256" w:lineRule="auto"/>
              <w:ind w:right="-72"/>
              <w:jc w:val="both"/>
              <w:rPr>
                <w:rFonts w:ascii="Arial" w:hAnsi="Arial" w:cs="Arial"/>
                <w:b/>
                <w:color w:val="000000"/>
                <w:sz w:val="18"/>
                <w:szCs w:val="18"/>
                <w:lang w:val="en-GB"/>
              </w:rPr>
            </w:pPr>
          </w:p>
        </w:tc>
        <w:tc>
          <w:tcPr>
            <w:tcW w:w="1701" w:type="dxa"/>
            <w:tcBorders>
              <w:top w:val="single" w:sz="4" w:space="0" w:color="000000"/>
              <w:left w:val="nil"/>
              <w:right w:val="nil"/>
            </w:tcBorders>
            <w:vAlign w:val="bottom"/>
          </w:tcPr>
          <w:p w14:paraId="15704750" w14:textId="669865F3" w:rsidR="006C3E3F" w:rsidRPr="003536F9" w:rsidRDefault="006C3E3F" w:rsidP="00FC03C3">
            <w:pPr>
              <w:spacing w:line="256" w:lineRule="auto"/>
              <w:ind w:right="-72"/>
              <w:jc w:val="both"/>
              <w:rPr>
                <w:rFonts w:ascii="Arial" w:hAnsi="Arial" w:cs="Arial"/>
                <w:b/>
                <w:color w:val="000000"/>
                <w:sz w:val="18"/>
                <w:szCs w:val="18"/>
                <w:lang w:val="en-GB"/>
              </w:rPr>
            </w:pPr>
          </w:p>
        </w:tc>
      </w:tr>
      <w:tr w:rsidR="00B1706D" w:rsidRPr="003536F9" w14:paraId="6BE9A8ED" w14:textId="77777777" w:rsidTr="00400B9C">
        <w:tc>
          <w:tcPr>
            <w:tcW w:w="6048" w:type="dxa"/>
          </w:tcPr>
          <w:p w14:paraId="1F194F88" w14:textId="5AD7A369" w:rsidR="00B1706D" w:rsidRPr="003536F9" w:rsidRDefault="00B1706D" w:rsidP="00B1706D">
            <w:pPr>
              <w:spacing w:line="256" w:lineRule="auto"/>
              <w:ind w:left="431"/>
              <w:jc w:val="both"/>
              <w:rPr>
                <w:rFonts w:ascii="Arial" w:hAnsi="Arial" w:cs="Arial"/>
                <w:color w:val="000000"/>
                <w:sz w:val="18"/>
                <w:szCs w:val="18"/>
                <w:lang w:val="en-GB"/>
              </w:rPr>
            </w:pPr>
            <w:r w:rsidRPr="003536F9">
              <w:rPr>
                <w:rFonts w:ascii="Arial" w:hAnsi="Arial" w:cs="Arial"/>
                <w:color w:val="000000"/>
                <w:sz w:val="18"/>
                <w:szCs w:val="18"/>
                <w:lang w:val="en-GB"/>
              </w:rPr>
              <w:t xml:space="preserve">Sales </w:t>
            </w:r>
            <w:r w:rsidRPr="003536F9">
              <w:rPr>
                <w:rFonts w:ascii="Arial" w:hAnsi="Arial" w:cs="Arial"/>
                <w:color w:val="000000"/>
                <w:sz w:val="18"/>
                <w:szCs w:val="18"/>
              </w:rPr>
              <w:t>growth rate</w:t>
            </w:r>
            <w:r w:rsidR="003536F9" w:rsidRPr="003536F9">
              <w:rPr>
                <w:rFonts w:ascii="Arial" w:hAnsi="Arial" w:cs="Arial"/>
                <w:color w:val="000000"/>
                <w:sz w:val="18"/>
                <w:szCs w:val="18"/>
                <w:vertAlign w:val="superscript"/>
                <w:lang w:val="en-GB"/>
              </w:rPr>
              <w:t>1</w:t>
            </w:r>
            <w:r w:rsidRPr="003536F9">
              <w:rPr>
                <w:rFonts w:ascii="Arial" w:hAnsi="Arial" w:cs="Arial"/>
                <w:color w:val="000000"/>
                <w:sz w:val="18"/>
                <w:szCs w:val="18"/>
                <w:lang w:val="en-GB"/>
              </w:rPr>
              <w:t xml:space="preserve"> (% weighted annual rate)</w:t>
            </w:r>
          </w:p>
        </w:tc>
        <w:tc>
          <w:tcPr>
            <w:tcW w:w="1701" w:type="dxa"/>
            <w:tcBorders>
              <w:left w:val="nil"/>
              <w:bottom w:val="nil"/>
              <w:right w:val="nil"/>
            </w:tcBorders>
            <w:vAlign w:val="bottom"/>
          </w:tcPr>
          <w:p w14:paraId="4393C59D" w14:textId="3D42942A" w:rsidR="00B1706D" w:rsidRPr="003536F9" w:rsidRDefault="00FC03C3" w:rsidP="00FC03C3">
            <w:pPr>
              <w:tabs>
                <w:tab w:val="right" w:pos="1477"/>
              </w:tabs>
              <w:spacing w:line="257" w:lineRule="auto"/>
              <w:ind w:right="-72"/>
              <w:jc w:val="both"/>
              <w:rPr>
                <w:rFonts w:ascii="Arial" w:hAnsi="Arial" w:cs="Arial"/>
                <w:bCs/>
                <w:color w:val="000000"/>
                <w:sz w:val="18"/>
                <w:szCs w:val="18"/>
                <w:cs/>
                <w:lang w:val="en-GB"/>
              </w:rPr>
            </w:pPr>
            <w:r w:rsidRPr="003536F9">
              <w:rPr>
                <w:rFonts w:ascii="Arial" w:hAnsi="Arial" w:cs="Arial"/>
                <w:bCs/>
                <w:color w:val="000000"/>
                <w:sz w:val="18"/>
                <w:szCs w:val="18"/>
                <w:lang w:val="en-GB"/>
              </w:rPr>
              <w:tab/>
            </w:r>
            <w:r w:rsidR="003536F9" w:rsidRPr="003536F9">
              <w:rPr>
                <w:rFonts w:ascii="Arial" w:hAnsi="Arial" w:cs="Arial"/>
                <w:bCs/>
                <w:color w:val="000000"/>
                <w:sz w:val="18"/>
                <w:szCs w:val="18"/>
                <w:lang w:val="en-GB"/>
              </w:rPr>
              <w:t>10</w:t>
            </w:r>
            <w:r w:rsidR="00B1706D" w:rsidRPr="003536F9">
              <w:rPr>
                <w:rFonts w:ascii="Arial" w:hAnsi="Arial" w:cs="Arial"/>
                <w:bCs/>
                <w:color w:val="000000"/>
                <w:sz w:val="18"/>
                <w:szCs w:val="18"/>
                <w:lang w:val="en-GB"/>
              </w:rPr>
              <w:t>.</w:t>
            </w:r>
            <w:r w:rsidR="003536F9" w:rsidRPr="003536F9">
              <w:rPr>
                <w:rFonts w:ascii="Arial" w:hAnsi="Arial" w:cs="Arial"/>
                <w:bCs/>
                <w:color w:val="000000"/>
                <w:sz w:val="18"/>
                <w:szCs w:val="18"/>
                <w:lang w:val="en-GB"/>
              </w:rPr>
              <w:t>14</w:t>
            </w:r>
          </w:p>
        </w:tc>
        <w:tc>
          <w:tcPr>
            <w:tcW w:w="1701" w:type="dxa"/>
            <w:tcBorders>
              <w:left w:val="nil"/>
              <w:bottom w:val="nil"/>
              <w:right w:val="nil"/>
            </w:tcBorders>
            <w:vAlign w:val="bottom"/>
          </w:tcPr>
          <w:p w14:paraId="290CD239" w14:textId="74C20379" w:rsidR="00B1706D" w:rsidRPr="003536F9" w:rsidRDefault="00FC03C3" w:rsidP="00FC03C3">
            <w:pPr>
              <w:tabs>
                <w:tab w:val="right" w:pos="1490"/>
              </w:tabs>
              <w:spacing w:line="257" w:lineRule="auto"/>
              <w:ind w:right="-72"/>
              <w:jc w:val="both"/>
              <w:rPr>
                <w:rFonts w:ascii="Arial" w:hAnsi="Arial" w:cs="Arial"/>
                <w:bCs/>
                <w:color w:val="000000"/>
                <w:sz w:val="18"/>
                <w:szCs w:val="18"/>
                <w:lang w:val="en-GB"/>
              </w:rPr>
            </w:pPr>
            <w:r w:rsidRPr="003536F9">
              <w:rPr>
                <w:rFonts w:ascii="Arial" w:hAnsi="Arial" w:cs="Arial"/>
                <w:bCs/>
                <w:color w:val="000000"/>
                <w:sz w:val="18"/>
                <w:szCs w:val="18"/>
                <w:lang w:val="en-GB"/>
              </w:rPr>
              <w:tab/>
            </w:r>
            <w:r w:rsidR="003536F9" w:rsidRPr="003536F9">
              <w:rPr>
                <w:rFonts w:ascii="Arial" w:hAnsi="Arial" w:cs="Arial"/>
                <w:bCs/>
                <w:color w:val="000000"/>
                <w:sz w:val="18"/>
                <w:szCs w:val="18"/>
                <w:lang w:val="en-GB"/>
              </w:rPr>
              <w:t>13</w:t>
            </w:r>
            <w:r w:rsidR="00CB4954" w:rsidRPr="003536F9">
              <w:rPr>
                <w:rFonts w:ascii="Arial" w:hAnsi="Arial" w:cs="Arial"/>
                <w:bCs/>
                <w:color w:val="000000"/>
                <w:sz w:val="18"/>
                <w:szCs w:val="18"/>
                <w:lang w:val="en-GB"/>
              </w:rPr>
              <w:t>.</w:t>
            </w:r>
            <w:r w:rsidR="003536F9" w:rsidRPr="003536F9">
              <w:rPr>
                <w:rFonts w:ascii="Arial" w:hAnsi="Arial" w:cs="Arial"/>
                <w:bCs/>
                <w:color w:val="000000"/>
                <w:sz w:val="18"/>
                <w:szCs w:val="18"/>
                <w:lang w:val="en-GB"/>
              </w:rPr>
              <w:t>85</w:t>
            </w:r>
          </w:p>
        </w:tc>
      </w:tr>
      <w:tr w:rsidR="00B1706D" w:rsidRPr="003536F9" w14:paraId="4BA67CE0" w14:textId="77777777" w:rsidTr="00400B9C">
        <w:tc>
          <w:tcPr>
            <w:tcW w:w="6048" w:type="dxa"/>
          </w:tcPr>
          <w:p w14:paraId="78266512" w14:textId="1A7DC011" w:rsidR="00B1706D" w:rsidRPr="003536F9" w:rsidRDefault="00B1706D" w:rsidP="00B1706D">
            <w:pPr>
              <w:spacing w:line="256" w:lineRule="auto"/>
              <w:ind w:left="431"/>
              <w:jc w:val="both"/>
              <w:rPr>
                <w:rFonts w:ascii="Arial" w:hAnsi="Arial" w:cs="Arial"/>
                <w:color w:val="000000"/>
                <w:sz w:val="18"/>
                <w:szCs w:val="18"/>
                <w:lang w:val="en-GB"/>
              </w:rPr>
            </w:pPr>
            <w:r w:rsidRPr="003536F9">
              <w:rPr>
                <w:rFonts w:ascii="Arial" w:hAnsi="Arial" w:cs="Arial"/>
                <w:color w:val="000000"/>
                <w:sz w:val="18"/>
                <w:szCs w:val="18"/>
                <w:lang w:val="en-GB"/>
              </w:rPr>
              <w:t>Pre-tax discount rate</w:t>
            </w:r>
            <w:r w:rsidR="003536F9" w:rsidRPr="003536F9">
              <w:rPr>
                <w:rFonts w:ascii="Arial" w:hAnsi="Arial" w:cs="Arial"/>
                <w:color w:val="000000"/>
                <w:sz w:val="18"/>
                <w:szCs w:val="18"/>
                <w:vertAlign w:val="superscript"/>
                <w:lang w:val="en-GB"/>
              </w:rPr>
              <w:t>2</w:t>
            </w:r>
            <w:r w:rsidRPr="003536F9">
              <w:rPr>
                <w:rFonts w:ascii="Arial" w:hAnsi="Arial" w:cs="Arial"/>
                <w:color w:val="000000"/>
                <w:sz w:val="18"/>
                <w:szCs w:val="18"/>
                <w:lang w:val="en-GB"/>
              </w:rPr>
              <w:t xml:space="preserve"> (%)</w:t>
            </w:r>
          </w:p>
        </w:tc>
        <w:tc>
          <w:tcPr>
            <w:tcW w:w="1701" w:type="dxa"/>
            <w:tcBorders>
              <w:left w:val="nil"/>
              <w:bottom w:val="nil"/>
              <w:right w:val="nil"/>
            </w:tcBorders>
            <w:vAlign w:val="bottom"/>
          </w:tcPr>
          <w:p w14:paraId="5834045E" w14:textId="11A919B4" w:rsidR="00B1706D" w:rsidRPr="003536F9" w:rsidRDefault="00FC03C3" w:rsidP="00FC03C3">
            <w:pPr>
              <w:tabs>
                <w:tab w:val="right" w:pos="1477"/>
              </w:tabs>
              <w:spacing w:line="257" w:lineRule="auto"/>
              <w:ind w:right="-72"/>
              <w:jc w:val="both"/>
              <w:rPr>
                <w:rFonts w:ascii="Arial" w:hAnsi="Arial" w:cs="Arial"/>
                <w:bCs/>
                <w:color w:val="000000"/>
                <w:sz w:val="18"/>
                <w:szCs w:val="18"/>
                <w:cs/>
                <w:lang w:val="en-GB"/>
              </w:rPr>
            </w:pPr>
            <w:r w:rsidRPr="003536F9">
              <w:rPr>
                <w:rFonts w:ascii="Arial" w:hAnsi="Arial" w:cs="Arial"/>
                <w:bCs/>
                <w:color w:val="000000"/>
                <w:sz w:val="18"/>
                <w:szCs w:val="18"/>
                <w:lang w:val="en-GB"/>
              </w:rPr>
              <w:tab/>
            </w:r>
            <w:r w:rsidR="003536F9" w:rsidRPr="003536F9">
              <w:rPr>
                <w:rFonts w:ascii="Arial" w:hAnsi="Arial" w:cs="Arial"/>
                <w:bCs/>
                <w:color w:val="000000"/>
                <w:sz w:val="18"/>
                <w:szCs w:val="18"/>
                <w:lang w:val="en-GB"/>
              </w:rPr>
              <w:t>10</w:t>
            </w:r>
            <w:r w:rsidR="00CB4954" w:rsidRPr="003536F9">
              <w:rPr>
                <w:rFonts w:ascii="Arial" w:hAnsi="Arial" w:cs="Arial"/>
                <w:bCs/>
                <w:color w:val="000000"/>
                <w:sz w:val="18"/>
                <w:szCs w:val="18"/>
                <w:lang w:val="en-GB"/>
              </w:rPr>
              <w:t>.</w:t>
            </w:r>
            <w:r w:rsidR="003536F9" w:rsidRPr="003536F9">
              <w:rPr>
                <w:rFonts w:ascii="Arial" w:hAnsi="Arial" w:cs="Arial"/>
                <w:bCs/>
                <w:color w:val="000000"/>
                <w:sz w:val="18"/>
                <w:szCs w:val="18"/>
                <w:lang w:val="en-GB"/>
              </w:rPr>
              <w:t>32</w:t>
            </w:r>
          </w:p>
        </w:tc>
        <w:tc>
          <w:tcPr>
            <w:tcW w:w="1701" w:type="dxa"/>
            <w:tcBorders>
              <w:left w:val="nil"/>
              <w:bottom w:val="nil"/>
              <w:right w:val="nil"/>
            </w:tcBorders>
          </w:tcPr>
          <w:p w14:paraId="74005414" w14:textId="6B7E4211" w:rsidR="00B1706D" w:rsidRPr="003536F9" w:rsidRDefault="00FC03C3" w:rsidP="00FC03C3">
            <w:pPr>
              <w:tabs>
                <w:tab w:val="right" w:pos="1477"/>
              </w:tabs>
              <w:spacing w:line="257" w:lineRule="auto"/>
              <w:ind w:right="-72"/>
              <w:jc w:val="both"/>
              <w:rPr>
                <w:rFonts w:ascii="Arial" w:hAnsi="Arial" w:cs="Arial"/>
                <w:bCs/>
                <w:color w:val="000000"/>
                <w:sz w:val="18"/>
                <w:szCs w:val="18"/>
                <w:lang w:val="en-GB"/>
              </w:rPr>
            </w:pPr>
            <w:r w:rsidRPr="003536F9">
              <w:rPr>
                <w:rFonts w:ascii="Arial" w:hAnsi="Arial" w:cs="Arial"/>
                <w:bCs/>
                <w:color w:val="000000"/>
                <w:sz w:val="18"/>
                <w:szCs w:val="18"/>
                <w:lang w:val="en-GB"/>
              </w:rPr>
              <w:tab/>
            </w:r>
            <w:r w:rsidR="003536F9" w:rsidRPr="003536F9">
              <w:rPr>
                <w:rFonts w:ascii="Arial" w:hAnsi="Arial" w:cs="Arial"/>
                <w:bCs/>
                <w:color w:val="000000"/>
                <w:sz w:val="18"/>
                <w:szCs w:val="18"/>
                <w:lang w:val="en-GB"/>
              </w:rPr>
              <w:t>9</w:t>
            </w:r>
            <w:r w:rsidR="00B1706D" w:rsidRPr="003536F9">
              <w:rPr>
                <w:rFonts w:ascii="Arial" w:hAnsi="Arial" w:cs="Arial"/>
                <w:bCs/>
                <w:color w:val="000000"/>
                <w:sz w:val="18"/>
                <w:szCs w:val="18"/>
                <w:lang w:val="en-GB"/>
              </w:rPr>
              <w:t>.</w:t>
            </w:r>
            <w:r w:rsidR="003536F9" w:rsidRPr="003536F9">
              <w:rPr>
                <w:rFonts w:ascii="Arial" w:hAnsi="Arial" w:cs="Arial"/>
                <w:bCs/>
                <w:color w:val="000000"/>
                <w:sz w:val="18"/>
                <w:szCs w:val="18"/>
                <w:lang w:val="en-GB"/>
              </w:rPr>
              <w:t>61</w:t>
            </w:r>
          </w:p>
        </w:tc>
      </w:tr>
    </w:tbl>
    <w:p w14:paraId="237CD7B2" w14:textId="77777777" w:rsidR="000B6401" w:rsidRPr="003536F9" w:rsidRDefault="000B6401" w:rsidP="000B6401">
      <w:pPr>
        <w:ind w:left="540"/>
        <w:jc w:val="thaiDistribute"/>
        <w:rPr>
          <w:rFonts w:ascii="Arial" w:eastAsia="Arial Unicode MS" w:hAnsi="Arial" w:cs="Arial"/>
          <w:color w:val="000000"/>
          <w:spacing w:val="-4"/>
          <w:sz w:val="18"/>
          <w:szCs w:val="18"/>
        </w:rPr>
      </w:pPr>
    </w:p>
    <w:tbl>
      <w:tblPr>
        <w:tblW w:w="8928" w:type="dxa"/>
        <w:tblInd w:w="648" w:type="dxa"/>
        <w:tblLayout w:type="fixed"/>
        <w:tblLook w:val="0400" w:firstRow="0" w:lastRow="0" w:firstColumn="0" w:lastColumn="0" w:noHBand="0" w:noVBand="1"/>
      </w:tblPr>
      <w:tblGrid>
        <w:gridCol w:w="8928"/>
      </w:tblGrid>
      <w:tr w:rsidR="0060432E" w:rsidRPr="003536F9" w14:paraId="5261630C" w14:textId="77777777" w:rsidTr="000B6401">
        <w:tc>
          <w:tcPr>
            <w:tcW w:w="8928" w:type="dxa"/>
          </w:tcPr>
          <w:p w14:paraId="392EC5A7" w14:textId="4BC7A727" w:rsidR="00B76091" w:rsidRPr="003536F9" w:rsidRDefault="003536F9" w:rsidP="000B6401">
            <w:pPr>
              <w:spacing w:line="257" w:lineRule="auto"/>
              <w:ind w:left="158" w:right="-101" w:hanging="244"/>
              <w:jc w:val="both"/>
              <w:rPr>
                <w:rFonts w:ascii="Arial" w:hAnsi="Arial" w:cs="Arial"/>
                <w:bCs/>
                <w:color w:val="000000"/>
                <w:sz w:val="18"/>
                <w:szCs w:val="18"/>
                <w:lang w:val="en-GB"/>
              </w:rPr>
            </w:pPr>
            <w:r w:rsidRPr="003536F9">
              <w:rPr>
                <w:rFonts w:ascii="Arial" w:hAnsi="Arial" w:cs="Arial"/>
                <w:bCs/>
                <w:color w:val="000000"/>
                <w:sz w:val="18"/>
                <w:szCs w:val="18"/>
                <w:vertAlign w:val="superscript"/>
                <w:lang w:val="en-GB"/>
              </w:rPr>
              <w:t>1</w:t>
            </w:r>
            <w:r w:rsidR="00B76091" w:rsidRPr="003536F9">
              <w:rPr>
                <w:rFonts w:ascii="Arial" w:hAnsi="Arial" w:cs="Arial"/>
                <w:bCs/>
                <w:color w:val="000000"/>
                <w:sz w:val="18"/>
                <w:szCs w:val="18"/>
                <w:lang w:val="en-GB"/>
              </w:rPr>
              <w:t xml:space="preserve"> </w:t>
            </w:r>
            <w:r w:rsidR="00B76091" w:rsidRPr="003536F9">
              <w:rPr>
                <w:rFonts w:ascii="Arial" w:hAnsi="Arial" w:cs="Arial"/>
                <w:bCs/>
                <w:color w:val="000000"/>
                <w:sz w:val="18"/>
                <w:szCs w:val="18"/>
                <w:lang w:val="en-GB"/>
              </w:rPr>
              <w:tab/>
            </w:r>
            <w:r w:rsidR="00B76091" w:rsidRPr="003536F9">
              <w:rPr>
                <w:rFonts w:ascii="Arial" w:hAnsi="Arial" w:cs="Arial"/>
                <w:bCs/>
                <w:color w:val="000000"/>
                <w:spacing w:val="-4"/>
                <w:sz w:val="18"/>
                <w:szCs w:val="18"/>
                <w:lang w:val="en-GB"/>
              </w:rPr>
              <w:t>Average annual growth rate over the five-year forecast period; based on past performance and management’s</w:t>
            </w:r>
            <w:r w:rsidR="00B76091" w:rsidRPr="003536F9">
              <w:rPr>
                <w:rFonts w:ascii="Arial" w:hAnsi="Arial" w:cs="Arial"/>
                <w:bCs/>
                <w:color w:val="000000"/>
                <w:sz w:val="18"/>
                <w:szCs w:val="18"/>
                <w:lang w:val="en-GB"/>
              </w:rPr>
              <w:t xml:space="preserve"> expectations of market development.</w:t>
            </w:r>
          </w:p>
        </w:tc>
      </w:tr>
      <w:tr w:rsidR="0060432E" w:rsidRPr="003536F9" w14:paraId="0C0BD10D" w14:textId="77777777" w:rsidTr="000B6401">
        <w:tc>
          <w:tcPr>
            <w:tcW w:w="8928" w:type="dxa"/>
          </w:tcPr>
          <w:p w14:paraId="7D2192DB" w14:textId="28FC1F44" w:rsidR="00B76091" w:rsidRPr="003536F9" w:rsidRDefault="003536F9" w:rsidP="000B6401">
            <w:pPr>
              <w:spacing w:line="257" w:lineRule="auto"/>
              <w:ind w:left="158" w:right="-101" w:hanging="244"/>
              <w:jc w:val="both"/>
              <w:rPr>
                <w:rFonts w:ascii="Arial" w:hAnsi="Arial" w:cs="Arial"/>
                <w:bCs/>
                <w:color w:val="000000"/>
                <w:sz w:val="18"/>
                <w:szCs w:val="18"/>
                <w:lang w:val="en-GB"/>
              </w:rPr>
            </w:pPr>
            <w:r w:rsidRPr="003536F9">
              <w:rPr>
                <w:rFonts w:ascii="Arial" w:hAnsi="Arial" w:cs="Arial"/>
                <w:bCs/>
                <w:color w:val="000000"/>
                <w:sz w:val="18"/>
                <w:szCs w:val="18"/>
                <w:vertAlign w:val="superscript"/>
                <w:lang w:val="en-GB"/>
              </w:rPr>
              <w:t>2</w:t>
            </w:r>
            <w:r w:rsidR="00B76091" w:rsidRPr="003536F9">
              <w:rPr>
                <w:rFonts w:ascii="Arial" w:hAnsi="Arial" w:cs="Arial"/>
                <w:bCs/>
                <w:color w:val="000000"/>
                <w:sz w:val="18"/>
                <w:szCs w:val="18"/>
                <w:vertAlign w:val="superscript"/>
                <w:lang w:val="en-GB"/>
              </w:rPr>
              <w:t xml:space="preserve"> </w:t>
            </w:r>
            <w:r w:rsidR="00B76091" w:rsidRPr="003536F9">
              <w:rPr>
                <w:rFonts w:ascii="Arial" w:hAnsi="Arial" w:cs="Arial"/>
                <w:bCs/>
                <w:color w:val="000000"/>
                <w:sz w:val="18"/>
                <w:szCs w:val="18"/>
                <w:vertAlign w:val="superscript"/>
                <w:lang w:val="en-GB"/>
              </w:rPr>
              <w:tab/>
            </w:r>
            <w:r w:rsidR="00B76091" w:rsidRPr="003536F9">
              <w:rPr>
                <w:rFonts w:ascii="Arial" w:hAnsi="Arial" w:cs="Arial"/>
                <w:color w:val="000000"/>
                <w:sz w:val="18"/>
                <w:szCs w:val="18"/>
                <w:lang w:val="en-GB"/>
              </w:rPr>
              <w:t>Reflect specific risks relating to the relevant segments and the countries in which they operate.</w:t>
            </w:r>
          </w:p>
        </w:tc>
      </w:tr>
    </w:tbl>
    <w:p w14:paraId="2A243CEA" w14:textId="77777777" w:rsidR="00E00555" w:rsidRPr="003536F9" w:rsidRDefault="00E00555" w:rsidP="000B6401">
      <w:pPr>
        <w:pStyle w:val="a0"/>
        <w:ind w:left="540" w:right="0"/>
        <w:jc w:val="thaiDistribute"/>
        <w:outlineLvl w:val="0"/>
        <w:rPr>
          <w:rFonts w:ascii="Arial" w:hAnsi="Arial" w:cs="Arial"/>
          <w:color w:val="000000"/>
          <w:spacing w:val="-4"/>
          <w:sz w:val="18"/>
          <w:szCs w:val="18"/>
        </w:rPr>
      </w:pPr>
    </w:p>
    <w:p w14:paraId="2E78C966" w14:textId="3D037988" w:rsidR="00E00555" w:rsidRPr="003536F9" w:rsidRDefault="00E00555" w:rsidP="000B6401">
      <w:pPr>
        <w:pStyle w:val="a0"/>
        <w:ind w:left="540" w:right="0"/>
        <w:jc w:val="thaiDistribute"/>
        <w:outlineLvl w:val="0"/>
        <w:rPr>
          <w:rFonts w:ascii="Arial" w:hAnsi="Arial" w:cs="Arial"/>
          <w:color w:val="000000"/>
          <w:spacing w:val="-4"/>
          <w:sz w:val="18"/>
          <w:szCs w:val="18"/>
        </w:rPr>
      </w:pPr>
      <w:r w:rsidRPr="003536F9">
        <w:rPr>
          <w:rFonts w:ascii="Arial" w:hAnsi="Arial" w:cs="Arial"/>
          <w:color w:val="000000"/>
          <w:spacing w:val="-4"/>
          <w:sz w:val="18"/>
          <w:szCs w:val="18"/>
        </w:rPr>
        <w:t>These assumptions have been used for the analysis of each CGU within the business segment.</w:t>
      </w:r>
    </w:p>
    <w:p w14:paraId="12822EDD" w14:textId="77777777" w:rsidR="00E00555" w:rsidRPr="003536F9" w:rsidRDefault="00E00555" w:rsidP="000B6401">
      <w:pPr>
        <w:pStyle w:val="a0"/>
        <w:ind w:left="540" w:right="0"/>
        <w:jc w:val="thaiDistribute"/>
        <w:outlineLvl w:val="0"/>
        <w:rPr>
          <w:rFonts w:ascii="Arial" w:hAnsi="Arial" w:cs="Arial"/>
          <w:color w:val="000000"/>
          <w:spacing w:val="-4"/>
          <w:sz w:val="18"/>
          <w:szCs w:val="18"/>
        </w:rPr>
      </w:pPr>
    </w:p>
    <w:p w14:paraId="274C9A75" w14:textId="19148C9C" w:rsidR="00E00555" w:rsidRPr="003536F9" w:rsidRDefault="0042622F" w:rsidP="000B6401">
      <w:pPr>
        <w:pStyle w:val="a0"/>
        <w:ind w:left="540" w:right="0"/>
        <w:jc w:val="thaiDistribute"/>
        <w:outlineLvl w:val="0"/>
        <w:rPr>
          <w:rFonts w:ascii="Arial" w:hAnsi="Arial" w:cs="Arial"/>
          <w:color w:val="000000"/>
          <w:spacing w:val="-8"/>
          <w:sz w:val="18"/>
          <w:szCs w:val="18"/>
        </w:rPr>
      </w:pPr>
      <w:r w:rsidRPr="003536F9">
        <w:rPr>
          <w:rFonts w:ascii="Arial" w:hAnsi="Arial" w:cs="Arial"/>
          <w:color w:val="000000"/>
          <w:spacing w:val="-8"/>
          <w:sz w:val="18"/>
          <w:szCs w:val="18"/>
        </w:rPr>
        <w:t xml:space="preserve">As at </w:t>
      </w:r>
      <w:r w:rsidR="003536F9" w:rsidRPr="003536F9">
        <w:rPr>
          <w:rFonts w:ascii="Arial" w:hAnsi="Arial" w:cs="Arial"/>
          <w:color w:val="000000"/>
          <w:spacing w:val="-8"/>
          <w:sz w:val="18"/>
          <w:szCs w:val="18"/>
        </w:rPr>
        <w:t>31</w:t>
      </w:r>
      <w:r w:rsidRPr="003536F9">
        <w:rPr>
          <w:rFonts w:ascii="Arial" w:hAnsi="Arial" w:cs="Arial"/>
          <w:color w:val="000000"/>
          <w:spacing w:val="-8"/>
          <w:sz w:val="18"/>
          <w:szCs w:val="18"/>
        </w:rPr>
        <w:t xml:space="preserve"> December </w:t>
      </w:r>
      <w:r w:rsidR="003536F9" w:rsidRPr="003536F9">
        <w:rPr>
          <w:rFonts w:ascii="Arial" w:hAnsi="Arial" w:cs="Arial"/>
          <w:color w:val="000000"/>
          <w:spacing w:val="-8"/>
          <w:sz w:val="18"/>
          <w:szCs w:val="18"/>
        </w:rPr>
        <w:t>2025</w:t>
      </w:r>
      <w:r w:rsidR="00EE07E4" w:rsidRPr="003536F9">
        <w:rPr>
          <w:rFonts w:ascii="Arial" w:hAnsi="Arial" w:cs="Arial"/>
          <w:color w:val="000000"/>
          <w:spacing w:val="-8"/>
          <w:sz w:val="18"/>
          <w:szCs w:val="18"/>
        </w:rPr>
        <w:t xml:space="preserve"> and </w:t>
      </w:r>
      <w:r w:rsidR="003536F9" w:rsidRPr="003536F9">
        <w:rPr>
          <w:rFonts w:ascii="Arial" w:hAnsi="Arial" w:cs="Arial"/>
          <w:color w:val="000000"/>
          <w:spacing w:val="-8"/>
          <w:sz w:val="18"/>
          <w:szCs w:val="18"/>
        </w:rPr>
        <w:t>2024</w:t>
      </w:r>
      <w:r w:rsidRPr="003536F9">
        <w:rPr>
          <w:rFonts w:ascii="Arial" w:hAnsi="Arial" w:cs="Arial"/>
          <w:color w:val="000000"/>
          <w:spacing w:val="-8"/>
          <w:sz w:val="18"/>
          <w:szCs w:val="18"/>
        </w:rPr>
        <w:t xml:space="preserve">, the Company assessed recoverable amount and recorded allowance for impairment of investment which operates in segment of healthcare services </w:t>
      </w:r>
      <w:r w:rsidR="00076ACE" w:rsidRPr="003536F9">
        <w:rPr>
          <w:rFonts w:ascii="Arial" w:hAnsi="Arial" w:cs="Arial"/>
          <w:color w:val="000000"/>
          <w:spacing w:val="-8"/>
          <w:sz w:val="18"/>
          <w:szCs w:val="18"/>
        </w:rPr>
        <w:t xml:space="preserve">in the separate financial statements </w:t>
      </w:r>
      <w:r w:rsidRPr="003536F9">
        <w:rPr>
          <w:rFonts w:ascii="Arial" w:hAnsi="Arial" w:cs="Arial"/>
          <w:color w:val="000000"/>
          <w:spacing w:val="-8"/>
          <w:sz w:val="18"/>
          <w:szCs w:val="18"/>
        </w:rPr>
        <w:t>amounting to Baht</w:t>
      </w:r>
      <w:r w:rsidR="007C1994" w:rsidRPr="003536F9">
        <w:rPr>
          <w:rFonts w:ascii="Arial" w:hAnsi="Arial" w:cs="Arial"/>
          <w:color w:val="000000"/>
          <w:spacing w:val="-8"/>
          <w:sz w:val="18"/>
          <w:szCs w:val="18"/>
        </w:rPr>
        <w:t xml:space="preserve"> </w:t>
      </w:r>
      <w:r w:rsidR="003536F9" w:rsidRPr="003536F9">
        <w:rPr>
          <w:rFonts w:ascii="Arial" w:hAnsi="Arial" w:cs="Arial"/>
          <w:color w:val="000000"/>
          <w:spacing w:val="-8"/>
          <w:sz w:val="18"/>
          <w:szCs w:val="18"/>
        </w:rPr>
        <w:t>390</w:t>
      </w:r>
      <w:r w:rsidR="002A2C6F" w:rsidRPr="003536F9">
        <w:rPr>
          <w:rFonts w:ascii="Arial" w:hAnsi="Arial" w:cs="Arial"/>
          <w:color w:val="000000"/>
          <w:spacing w:val="-8"/>
          <w:sz w:val="18"/>
          <w:szCs w:val="18"/>
        </w:rPr>
        <w:t>.</w:t>
      </w:r>
      <w:r w:rsidR="003536F9" w:rsidRPr="003536F9">
        <w:rPr>
          <w:rFonts w:ascii="Arial" w:hAnsi="Arial" w:cs="Arial"/>
          <w:color w:val="000000"/>
          <w:spacing w:val="-8"/>
          <w:sz w:val="18"/>
          <w:szCs w:val="18"/>
        </w:rPr>
        <w:t>00</w:t>
      </w:r>
      <w:r w:rsidR="006D70A8" w:rsidRPr="003536F9">
        <w:rPr>
          <w:rFonts w:ascii="Arial" w:hAnsi="Arial" w:cs="Arial"/>
          <w:color w:val="000000"/>
          <w:spacing w:val="-8"/>
          <w:sz w:val="18"/>
          <w:szCs w:val="18"/>
        </w:rPr>
        <w:t xml:space="preserve"> million and Baht</w:t>
      </w:r>
      <w:r w:rsidRPr="003536F9">
        <w:rPr>
          <w:rFonts w:ascii="Arial" w:hAnsi="Arial" w:cs="Arial"/>
          <w:color w:val="000000"/>
          <w:spacing w:val="-8"/>
          <w:sz w:val="18"/>
          <w:szCs w:val="18"/>
        </w:rPr>
        <w:t xml:space="preserve"> </w:t>
      </w:r>
      <w:r w:rsidR="003536F9" w:rsidRPr="003536F9">
        <w:rPr>
          <w:rFonts w:ascii="Arial" w:hAnsi="Arial" w:cs="Arial"/>
          <w:color w:val="000000"/>
          <w:spacing w:val="-8"/>
          <w:sz w:val="18"/>
          <w:szCs w:val="18"/>
        </w:rPr>
        <w:t>1</w:t>
      </w:r>
      <w:r w:rsidRPr="003536F9">
        <w:rPr>
          <w:rFonts w:ascii="Arial" w:hAnsi="Arial" w:cs="Arial"/>
          <w:color w:val="000000"/>
          <w:spacing w:val="-8"/>
          <w:sz w:val="18"/>
          <w:szCs w:val="18"/>
        </w:rPr>
        <w:t>,</w:t>
      </w:r>
      <w:r w:rsidR="003536F9" w:rsidRPr="003536F9">
        <w:rPr>
          <w:rFonts w:ascii="Arial" w:hAnsi="Arial" w:cs="Arial"/>
          <w:color w:val="000000"/>
          <w:spacing w:val="-8"/>
          <w:sz w:val="18"/>
          <w:szCs w:val="18"/>
        </w:rPr>
        <w:t>263</w:t>
      </w:r>
      <w:r w:rsidRPr="003536F9">
        <w:rPr>
          <w:rFonts w:ascii="Arial" w:hAnsi="Arial" w:cs="Arial"/>
          <w:color w:val="000000"/>
          <w:spacing w:val="-8"/>
          <w:sz w:val="18"/>
          <w:szCs w:val="18"/>
        </w:rPr>
        <w:t>.</w:t>
      </w:r>
      <w:r w:rsidR="003536F9" w:rsidRPr="003536F9">
        <w:rPr>
          <w:rFonts w:ascii="Arial" w:hAnsi="Arial" w:cs="Arial"/>
          <w:color w:val="000000"/>
          <w:spacing w:val="-8"/>
          <w:sz w:val="18"/>
          <w:szCs w:val="18"/>
        </w:rPr>
        <w:t>00</w:t>
      </w:r>
      <w:r w:rsidRPr="003536F9">
        <w:rPr>
          <w:rFonts w:ascii="Arial" w:hAnsi="Arial" w:cs="Arial"/>
          <w:color w:val="000000"/>
          <w:spacing w:val="-8"/>
          <w:sz w:val="18"/>
          <w:szCs w:val="18"/>
        </w:rPr>
        <w:t xml:space="preserve"> millio</w:t>
      </w:r>
      <w:r w:rsidR="007C1994" w:rsidRPr="003536F9">
        <w:rPr>
          <w:rFonts w:ascii="Arial" w:hAnsi="Arial" w:cs="Arial"/>
          <w:color w:val="000000"/>
          <w:spacing w:val="-8"/>
          <w:sz w:val="18"/>
          <w:szCs w:val="18"/>
        </w:rPr>
        <w:t>n, respectively</w:t>
      </w:r>
      <w:r w:rsidRPr="003536F9">
        <w:rPr>
          <w:rFonts w:ascii="Arial" w:hAnsi="Arial" w:cs="Arial"/>
          <w:color w:val="000000"/>
          <w:spacing w:val="-8"/>
          <w:sz w:val="18"/>
          <w:szCs w:val="18"/>
        </w:rPr>
        <w:t>, including allowance for impairment of right-of-use assets of this CGU.</w:t>
      </w:r>
    </w:p>
    <w:p w14:paraId="40CE453F" w14:textId="77777777" w:rsidR="00E00555" w:rsidRPr="003536F9" w:rsidRDefault="00E00555" w:rsidP="000B6401">
      <w:pPr>
        <w:pStyle w:val="a0"/>
        <w:ind w:left="540" w:right="0"/>
        <w:jc w:val="thaiDistribute"/>
        <w:outlineLvl w:val="0"/>
        <w:rPr>
          <w:rFonts w:ascii="Arial" w:hAnsi="Arial" w:cs="Arial"/>
          <w:color w:val="000000"/>
          <w:spacing w:val="-4"/>
          <w:sz w:val="18"/>
          <w:szCs w:val="18"/>
        </w:rPr>
      </w:pPr>
    </w:p>
    <w:p w14:paraId="44434FB3" w14:textId="1722CBDC" w:rsidR="00E00555" w:rsidRPr="003536F9" w:rsidRDefault="00E00555" w:rsidP="000B6401">
      <w:pPr>
        <w:pStyle w:val="a0"/>
        <w:ind w:left="540" w:right="0"/>
        <w:jc w:val="thaiDistribute"/>
        <w:outlineLvl w:val="0"/>
        <w:rPr>
          <w:rFonts w:ascii="Arial" w:hAnsi="Arial" w:cs="Arial"/>
          <w:color w:val="000000"/>
          <w:spacing w:val="-4"/>
          <w:sz w:val="18"/>
          <w:szCs w:val="18"/>
        </w:rPr>
      </w:pPr>
      <w:r w:rsidRPr="003536F9">
        <w:rPr>
          <w:rFonts w:ascii="Arial" w:hAnsi="Arial" w:cs="Arial"/>
          <w:color w:val="000000"/>
          <w:spacing w:val="-4"/>
          <w:sz w:val="18"/>
          <w:szCs w:val="18"/>
        </w:rPr>
        <w:t xml:space="preserve">Sensitivity analysis of </w:t>
      </w:r>
      <w:r w:rsidR="00CD5E45" w:rsidRPr="003536F9">
        <w:rPr>
          <w:rFonts w:ascii="Arial" w:hAnsi="Arial" w:cs="Arial"/>
          <w:color w:val="000000"/>
          <w:spacing w:val="-4"/>
          <w:sz w:val="18"/>
          <w:szCs w:val="18"/>
        </w:rPr>
        <w:t xml:space="preserve">significant </w:t>
      </w:r>
      <w:r w:rsidRPr="003536F9">
        <w:rPr>
          <w:rFonts w:ascii="Arial" w:hAnsi="Arial" w:cs="Arial"/>
          <w:color w:val="000000"/>
          <w:spacing w:val="-4"/>
          <w:sz w:val="18"/>
          <w:szCs w:val="18"/>
        </w:rPr>
        <w:t xml:space="preserve">assumptions used of CGU </w:t>
      </w:r>
      <w:r w:rsidR="005D6807" w:rsidRPr="003536F9">
        <w:rPr>
          <w:rFonts w:ascii="Arial" w:hAnsi="Arial" w:cs="Arial"/>
          <w:color w:val="000000"/>
          <w:spacing w:val="-4"/>
          <w:sz w:val="18"/>
          <w:szCs w:val="18"/>
        </w:rPr>
        <w:t>A</w:t>
      </w:r>
      <w:r w:rsidRPr="003536F9">
        <w:rPr>
          <w:rFonts w:ascii="Arial" w:hAnsi="Arial" w:cs="Arial"/>
          <w:color w:val="000000"/>
          <w:spacing w:val="-4"/>
          <w:sz w:val="18"/>
          <w:szCs w:val="18"/>
        </w:rPr>
        <w:t xml:space="preserve"> are as follows;</w:t>
      </w:r>
    </w:p>
    <w:p w14:paraId="65556509" w14:textId="77777777" w:rsidR="00E00555" w:rsidRPr="003536F9" w:rsidRDefault="00E00555" w:rsidP="000B6401">
      <w:pPr>
        <w:pStyle w:val="a0"/>
        <w:ind w:left="540" w:right="0"/>
        <w:jc w:val="thaiDistribute"/>
        <w:outlineLvl w:val="0"/>
        <w:rPr>
          <w:rFonts w:ascii="Arial" w:hAnsi="Arial" w:cs="Arial"/>
          <w:color w:val="000000"/>
          <w:spacing w:val="-4"/>
          <w:sz w:val="18"/>
          <w:szCs w:val="18"/>
        </w:rPr>
      </w:pPr>
    </w:p>
    <w:tbl>
      <w:tblPr>
        <w:tblW w:w="9460" w:type="dxa"/>
        <w:tblInd w:w="108" w:type="dxa"/>
        <w:tblLayout w:type="fixed"/>
        <w:tblLook w:val="0000" w:firstRow="0" w:lastRow="0" w:firstColumn="0" w:lastColumn="0" w:noHBand="0" w:noVBand="0"/>
      </w:tblPr>
      <w:tblGrid>
        <w:gridCol w:w="2304"/>
        <w:gridCol w:w="1800"/>
        <w:gridCol w:w="1339"/>
        <w:gridCol w:w="1339"/>
        <w:gridCol w:w="1339"/>
        <w:gridCol w:w="1339"/>
      </w:tblGrid>
      <w:tr w:rsidR="0060432E" w:rsidRPr="003536F9" w14:paraId="38B3F167" w14:textId="77777777" w:rsidTr="00843B28">
        <w:tc>
          <w:tcPr>
            <w:tcW w:w="2304" w:type="dxa"/>
          </w:tcPr>
          <w:p w14:paraId="1811F066" w14:textId="77777777" w:rsidR="00E00555" w:rsidRPr="003536F9" w:rsidRDefault="00E00555" w:rsidP="00B673D8">
            <w:pPr>
              <w:ind w:left="431"/>
              <w:rPr>
                <w:rFonts w:ascii="Arial" w:hAnsi="Arial" w:cs="Arial"/>
                <w:snapToGrid w:val="0"/>
                <w:color w:val="000000"/>
                <w:sz w:val="18"/>
                <w:szCs w:val="18"/>
                <w:lang w:val="en-GB" w:eastAsia="th-TH"/>
              </w:rPr>
            </w:pPr>
          </w:p>
        </w:tc>
        <w:tc>
          <w:tcPr>
            <w:tcW w:w="1800" w:type="dxa"/>
          </w:tcPr>
          <w:p w14:paraId="034042A3" w14:textId="77777777" w:rsidR="00E00555" w:rsidRPr="003536F9" w:rsidRDefault="00E00555" w:rsidP="000B6401">
            <w:pPr>
              <w:ind w:left="540" w:right="-72"/>
              <w:jc w:val="both"/>
              <w:rPr>
                <w:rFonts w:ascii="Arial" w:hAnsi="Arial" w:cs="Arial"/>
                <w:b/>
                <w:bCs/>
                <w:snapToGrid w:val="0"/>
                <w:color w:val="000000"/>
                <w:sz w:val="18"/>
                <w:szCs w:val="18"/>
                <w:cs/>
                <w:lang w:val="en-GB" w:eastAsia="th-TH"/>
              </w:rPr>
            </w:pPr>
          </w:p>
        </w:tc>
        <w:tc>
          <w:tcPr>
            <w:tcW w:w="5356" w:type="dxa"/>
            <w:gridSpan w:val="4"/>
            <w:tcBorders>
              <w:bottom w:val="single" w:sz="4" w:space="0" w:color="auto"/>
            </w:tcBorders>
            <w:vAlign w:val="bottom"/>
          </w:tcPr>
          <w:p w14:paraId="534928ED" w14:textId="77777777" w:rsidR="00E00555" w:rsidRPr="003536F9" w:rsidRDefault="00E00555" w:rsidP="000B6401">
            <w:pPr>
              <w:ind w:left="540" w:right="-72"/>
              <w:jc w:val="center"/>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Increase (decrease) on allowance of impairment</w:t>
            </w:r>
          </w:p>
        </w:tc>
      </w:tr>
      <w:tr w:rsidR="0060432E" w:rsidRPr="003536F9" w14:paraId="69E4573B" w14:textId="77777777" w:rsidTr="00843B28">
        <w:tc>
          <w:tcPr>
            <w:tcW w:w="2304" w:type="dxa"/>
          </w:tcPr>
          <w:p w14:paraId="6A40DD13" w14:textId="77777777" w:rsidR="00E00555" w:rsidRPr="003536F9" w:rsidRDefault="00E00555" w:rsidP="00B673D8">
            <w:pPr>
              <w:ind w:left="431"/>
              <w:rPr>
                <w:rFonts w:ascii="Arial" w:hAnsi="Arial" w:cs="Arial"/>
                <w:snapToGrid w:val="0"/>
                <w:color w:val="000000"/>
                <w:sz w:val="18"/>
                <w:szCs w:val="18"/>
                <w:lang w:val="en-GB" w:eastAsia="th-TH"/>
              </w:rPr>
            </w:pPr>
          </w:p>
        </w:tc>
        <w:tc>
          <w:tcPr>
            <w:tcW w:w="1800" w:type="dxa"/>
          </w:tcPr>
          <w:p w14:paraId="556E07E1" w14:textId="77777777" w:rsidR="00E00555" w:rsidRPr="003536F9" w:rsidRDefault="00E00555" w:rsidP="00843B28">
            <w:pPr>
              <w:ind w:right="-72"/>
              <w:jc w:val="both"/>
              <w:rPr>
                <w:rFonts w:ascii="Arial" w:hAnsi="Arial" w:cs="Arial"/>
                <w:b/>
                <w:bCs/>
                <w:snapToGrid w:val="0"/>
                <w:color w:val="000000"/>
                <w:sz w:val="18"/>
                <w:szCs w:val="18"/>
                <w:cs/>
                <w:lang w:val="en-GB" w:eastAsia="th-TH"/>
              </w:rPr>
            </w:pPr>
          </w:p>
        </w:tc>
        <w:tc>
          <w:tcPr>
            <w:tcW w:w="2678" w:type="dxa"/>
            <w:gridSpan w:val="2"/>
            <w:tcBorders>
              <w:top w:val="single" w:sz="4" w:space="0" w:color="auto"/>
              <w:bottom w:val="single" w:sz="4" w:space="0" w:color="auto"/>
            </w:tcBorders>
            <w:vAlign w:val="bottom"/>
          </w:tcPr>
          <w:p w14:paraId="793124BE" w14:textId="783E4268" w:rsidR="00E00555" w:rsidRPr="003536F9" w:rsidRDefault="00E00555" w:rsidP="00843B28">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Investment</w:t>
            </w:r>
            <w:r w:rsidR="001E53B4" w:rsidRPr="003536F9">
              <w:rPr>
                <w:rFonts w:ascii="Arial" w:hAnsi="Arial" w:cs="Arial"/>
                <w:b/>
                <w:bCs/>
                <w:snapToGrid w:val="0"/>
                <w:color w:val="000000"/>
                <w:spacing w:val="-4"/>
                <w:sz w:val="18"/>
                <w:szCs w:val="18"/>
                <w:lang w:eastAsia="th-TH"/>
              </w:rPr>
              <w:t>s</w:t>
            </w:r>
          </w:p>
        </w:tc>
        <w:tc>
          <w:tcPr>
            <w:tcW w:w="2678" w:type="dxa"/>
            <w:gridSpan w:val="2"/>
            <w:tcBorders>
              <w:top w:val="single" w:sz="4" w:space="0" w:color="auto"/>
              <w:bottom w:val="single" w:sz="4" w:space="0" w:color="auto"/>
            </w:tcBorders>
            <w:vAlign w:val="bottom"/>
          </w:tcPr>
          <w:p w14:paraId="6D5B7D57" w14:textId="77777777" w:rsidR="00E00555" w:rsidRPr="003536F9" w:rsidRDefault="00E00555" w:rsidP="00843B28">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Right-of-use assets</w:t>
            </w:r>
          </w:p>
        </w:tc>
      </w:tr>
      <w:tr w:rsidR="0060432E" w:rsidRPr="003536F9" w14:paraId="39695494" w14:textId="77777777" w:rsidTr="00843B28">
        <w:tc>
          <w:tcPr>
            <w:tcW w:w="2304" w:type="dxa"/>
          </w:tcPr>
          <w:p w14:paraId="77F37089" w14:textId="77777777" w:rsidR="00E00555" w:rsidRPr="003536F9" w:rsidRDefault="00E00555" w:rsidP="00B673D8">
            <w:pPr>
              <w:ind w:left="431"/>
              <w:rPr>
                <w:rFonts w:ascii="Arial" w:hAnsi="Arial" w:cs="Arial"/>
                <w:snapToGrid w:val="0"/>
                <w:color w:val="000000"/>
                <w:sz w:val="18"/>
                <w:szCs w:val="18"/>
                <w:lang w:val="en-GB" w:eastAsia="th-TH"/>
              </w:rPr>
            </w:pPr>
          </w:p>
        </w:tc>
        <w:tc>
          <w:tcPr>
            <w:tcW w:w="1800" w:type="dxa"/>
          </w:tcPr>
          <w:p w14:paraId="51312C82" w14:textId="77777777" w:rsidR="00E00555" w:rsidRPr="003536F9" w:rsidRDefault="00E00555" w:rsidP="00843B28">
            <w:pPr>
              <w:ind w:right="-72"/>
              <w:jc w:val="center"/>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Change in</w:t>
            </w:r>
          </w:p>
        </w:tc>
        <w:tc>
          <w:tcPr>
            <w:tcW w:w="1339" w:type="dxa"/>
            <w:tcBorders>
              <w:top w:val="single" w:sz="4" w:space="0" w:color="auto"/>
            </w:tcBorders>
            <w:vAlign w:val="bottom"/>
          </w:tcPr>
          <w:p w14:paraId="66855110" w14:textId="4E77C909" w:rsidR="00E00555" w:rsidRPr="003536F9" w:rsidRDefault="003536F9" w:rsidP="00843B28">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2025</w:t>
            </w:r>
          </w:p>
        </w:tc>
        <w:tc>
          <w:tcPr>
            <w:tcW w:w="1339" w:type="dxa"/>
            <w:tcBorders>
              <w:top w:val="single" w:sz="4" w:space="0" w:color="auto"/>
            </w:tcBorders>
            <w:vAlign w:val="bottom"/>
          </w:tcPr>
          <w:p w14:paraId="2383CADA" w14:textId="5D29A95D" w:rsidR="00E00555" w:rsidRPr="003536F9" w:rsidRDefault="003536F9" w:rsidP="00843B28">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2024</w:t>
            </w:r>
          </w:p>
        </w:tc>
        <w:tc>
          <w:tcPr>
            <w:tcW w:w="1339" w:type="dxa"/>
            <w:tcBorders>
              <w:top w:val="single" w:sz="4" w:space="0" w:color="auto"/>
            </w:tcBorders>
            <w:vAlign w:val="bottom"/>
          </w:tcPr>
          <w:p w14:paraId="1209C03A" w14:textId="0F3FE4B3" w:rsidR="00E00555" w:rsidRPr="003536F9" w:rsidRDefault="003536F9" w:rsidP="00843B28">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2025</w:t>
            </w:r>
          </w:p>
        </w:tc>
        <w:tc>
          <w:tcPr>
            <w:tcW w:w="1339" w:type="dxa"/>
            <w:tcBorders>
              <w:top w:val="single" w:sz="4" w:space="0" w:color="auto"/>
            </w:tcBorders>
            <w:vAlign w:val="bottom"/>
          </w:tcPr>
          <w:p w14:paraId="1B2018EF" w14:textId="6E558918" w:rsidR="00E00555" w:rsidRPr="003536F9" w:rsidRDefault="003536F9" w:rsidP="00843B28">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2024</w:t>
            </w:r>
          </w:p>
        </w:tc>
      </w:tr>
      <w:tr w:rsidR="0060432E" w:rsidRPr="003536F9" w14:paraId="0484BDE3" w14:textId="77777777" w:rsidTr="00843B28">
        <w:tc>
          <w:tcPr>
            <w:tcW w:w="2304" w:type="dxa"/>
          </w:tcPr>
          <w:p w14:paraId="18DE7DBF" w14:textId="77777777" w:rsidR="00E00555" w:rsidRPr="003536F9" w:rsidRDefault="00E00555" w:rsidP="00B673D8">
            <w:pPr>
              <w:ind w:left="431"/>
              <w:rPr>
                <w:rFonts w:ascii="Arial" w:hAnsi="Arial" w:cs="Arial"/>
                <w:snapToGrid w:val="0"/>
                <w:color w:val="000000"/>
                <w:sz w:val="18"/>
                <w:szCs w:val="18"/>
                <w:lang w:val="en-GB" w:eastAsia="th-TH"/>
              </w:rPr>
            </w:pPr>
          </w:p>
        </w:tc>
        <w:tc>
          <w:tcPr>
            <w:tcW w:w="1800" w:type="dxa"/>
            <w:tcBorders>
              <w:bottom w:val="single" w:sz="4" w:space="0" w:color="auto"/>
            </w:tcBorders>
          </w:tcPr>
          <w:p w14:paraId="2A8AC2E8" w14:textId="77777777" w:rsidR="00E00555" w:rsidRPr="003536F9" w:rsidRDefault="00E00555" w:rsidP="00843B28">
            <w:pPr>
              <w:ind w:right="-72"/>
              <w:jc w:val="center"/>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assumptions</w:t>
            </w:r>
          </w:p>
        </w:tc>
        <w:tc>
          <w:tcPr>
            <w:tcW w:w="1339" w:type="dxa"/>
            <w:tcBorders>
              <w:bottom w:val="single" w:sz="4" w:space="0" w:color="auto"/>
            </w:tcBorders>
          </w:tcPr>
          <w:p w14:paraId="286412CD" w14:textId="124C2F17" w:rsidR="00E00555" w:rsidRPr="003536F9" w:rsidRDefault="00E02F3D" w:rsidP="00843B28">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 xml:space="preserve">Million </w:t>
            </w:r>
            <w:r w:rsidR="00E00555" w:rsidRPr="003536F9">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2232181E" w14:textId="508ECA3B" w:rsidR="00E00555" w:rsidRPr="003536F9" w:rsidRDefault="00E02F3D" w:rsidP="00843B28">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Million Baht</w:t>
            </w:r>
          </w:p>
        </w:tc>
        <w:tc>
          <w:tcPr>
            <w:tcW w:w="1339" w:type="dxa"/>
            <w:tcBorders>
              <w:bottom w:val="single" w:sz="4" w:space="0" w:color="auto"/>
            </w:tcBorders>
          </w:tcPr>
          <w:p w14:paraId="76D401F9" w14:textId="0E828A52" w:rsidR="00E00555" w:rsidRPr="003536F9" w:rsidRDefault="00E02F3D" w:rsidP="00843B28">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Million Baht</w:t>
            </w:r>
          </w:p>
        </w:tc>
        <w:tc>
          <w:tcPr>
            <w:tcW w:w="1339" w:type="dxa"/>
            <w:tcBorders>
              <w:bottom w:val="single" w:sz="4" w:space="0" w:color="auto"/>
            </w:tcBorders>
          </w:tcPr>
          <w:p w14:paraId="3E5CADCF" w14:textId="62448EF1" w:rsidR="00E00555" w:rsidRPr="003536F9" w:rsidRDefault="00E02F3D" w:rsidP="00843B28">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Million Baht</w:t>
            </w:r>
          </w:p>
        </w:tc>
      </w:tr>
      <w:tr w:rsidR="0060432E" w:rsidRPr="003536F9" w14:paraId="355233CD" w14:textId="77777777" w:rsidTr="00843B28">
        <w:trPr>
          <w:trHeight w:val="70"/>
        </w:trPr>
        <w:tc>
          <w:tcPr>
            <w:tcW w:w="2304" w:type="dxa"/>
          </w:tcPr>
          <w:p w14:paraId="73755F37" w14:textId="77777777" w:rsidR="00E00555" w:rsidRPr="003536F9" w:rsidRDefault="00E00555" w:rsidP="00B673D8">
            <w:pPr>
              <w:ind w:left="431"/>
              <w:rPr>
                <w:rFonts w:ascii="Arial" w:hAnsi="Arial" w:cs="Arial"/>
                <w:snapToGrid w:val="0"/>
                <w:color w:val="000000"/>
                <w:sz w:val="18"/>
                <w:szCs w:val="18"/>
                <w:cs/>
                <w:lang w:val="en-GB" w:eastAsia="th-TH"/>
              </w:rPr>
            </w:pPr>
          </w:p>
        </w:tc>
        <w:tc>
          <w:tcPr>
            <w:tcW w:w="1800" w:type="dxa"/>
            <w:tcBorders>
              <w:top w:val="single" w:sz="4" w:space="0" w:color="auto"/>
            </w:tcBorders>
          </w:tcPr>
          <w:p w14:paraId="78D2B232" w14:textId="77777777" w:rsidR="00E00555" w:rsidRPr="003536F9" w:rsidRDefault="00E00555" w:rsidP="00843B28">
            <w:pPr>
              <w:pStyle w:val="a0"/>
              <w:tabs>
                <w:tab w:val="decimal" w:pos="1152"/>
              </w:tabs>
              <w:ind w:right="-72"/>
              <w:jc w:val="both"/>
              <w:rPr>
                <w:rFonts w:ascii="Arial" w:hAnsi="Arial" w:cs="Arial"/>
                <w:color w:val="000000"/>
                <w:sz w:val="18"/>
                <w:szCs w:val="18"/>
                <w:cs/>
              </w:rPr>
            </w:pPr>
          </w:p>
        </w:tc>
        <w:tc>
          <w:tcPr>
            <w:tcW w:w="1339" w:type="dxa"/>
            <w:tcBorders>
              <w:top w:val="single" w:sz="4" w:space="0" w:color="auto"/>
            </w:tcBorders>
          </w:tcPr>
          <w:p w14:paraId="460B13B0" w14:textId="77777777" w:rsidR="00E00555" w:rsidRPr="003536F9" w:rsidRDefault="00E00555" w:rsidP="00843B28">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31FF1397" w14:textId="77777777" w:rsidR="00E00555" w:rsidRPr="003536F9" w:rsidRDefault="00E00555" w:rsidP="00843B28">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219F5ABA" w14:textId="77777777" w:rsidR="00E00555" w:rsidRPr="003536F9" w:rsidRDefault="00E00555" w:rsidP="00843B28">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7968675C" w14:textId="77777777" w:rsidR="00E00555" w:rsidRPr="003536F9" w:rsidRDefault="00E00555" w:rsidP="00843B28">
            <w:pPr>
              <w:pStyle w:val="a0"/>
              <w:tabs>
                <w:tab w:val="decimal" w:pos="1123"/>
              </w:tabs>
              <w:ind w:right="-72"/>
              <w:jc w:val="both"/>
              <w:rPr>
                <w:rFonts w:ascii="Arial" w:hAnsi="Arial" w:cs="Arial"/>
                <w:color w:val="000000"/>
                <w:spacing w:val="-4"/>
                <w:sz w:val="18"/>
                <w:szCs w:val="18"/>
                <w:cs/>
              </w:rPr>
            </w:pPr>
          </w:p>
        </w:tc>
      </w:tr>
      <w:tr w:rsidR="0060432E" w:rsidRPr="003536F9" w14:paraId="4E3F7060" w14:textId="77777777">
        <w:tc>
          <w:tcPr>
            <w:tcW w:w="2304" w:type="dxa"/>
          </w:tcPr>
          <w:p w14:paraId="2D9A1139" w14:textId="77777777" w:rsidR="00B673D8" w:rsidRPr="003536F9" w:rsidRDefault="00B673D8" w:rsidP="00B673D8">
            <w:pPr>
              <w:ind w:left="431"/>
              <w:jc w:val="thaiDistribute"/>
              <w:rPr>
                <w:rFonts w:ascii="Arial" w:hAnsi="Arial" w:cs="Arial"/>
                <w:color w:val="000000"/>
                <w:sz w:val="18"/>
                <w:szCs w:val="18"/>
                <w:cs/>
                <w:lang w:val="en-GB"/>
              </w:rPr>
            </w:pPr>
            <w:r w:rsidRPr="003536F9">
              <w:rPr>
                <w:rFonts w:ascii="Arial" w:hAnsi="Arial" w:cs="Arial"/>
                <w:color w:val="000000"/>
                <w:sz w:val="18"/>
                <w:szCs w:val="18"/>
                <w:lang w:val="en-GB"/>
              </w:rPr>
              <w:t>Discount rate</w:t>
            </w:r>
          </w:p>
        </w:tc>
        <w:tc>
          <w:tcPr>
            <w:tcW w:w="1800" w:type="dxa"/>
          </w:tcPr>
          <w:p w14:paraId="0A9371B5" w14:textId="66267962" w:rsidR="00B673D8" w:rsidRPr="003536F9" w:rsidRDefault="00B673D8" w:rsidP="00B673D8">
            <w:pPr>
              <w:tabs>
                <w:tab w:val="right" w:pos="1590"/>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b/>
              <w:t xml:space="preserve">Increase by </w:t>
            </w:r>
            <w:r w:rsidR="003536F9" w:rsidRPr="003536F9">
              <w:rPr>
                <w:rFonts w:ascii="Arial" w:hAnsi="Arial" w:cs="Arial"/>
                <w:snapToGrid w:val="0"/>
                <w:color w:val="000000"/>
                <w:sz w:val="18"/>
                <w:szCs w:val="18"/>
                <w:lang w:val="en-GB" w:eastAsia="th-TH"/>
              </w:rPr>
              <w:t>1</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00</w:t>
            </w:r>
            <w:r w:rsidRPr="003536F9">
              <w:rPr>
                <w:rFonts w:ascii="Arial" w:hAnsi="Arial" w:cs="Arial"/>
                <w:snapToGrid w:val="0"/>
                <w:color w:val="000000"/>
                <w:sz w:val="18"/>
                <w:szCs w:val="18"/>
                <w:lang w:val="en-GB" w:eastAsia="th-TH"/>
              </w:rPr>
              <w:t>%</w:t>
            </w:r>
          </w:p>
        </w:tc>
        <w:tc>
          <w:tcPr>
            <w:tcW w:w="1339" w:type="dxa"/>
          </w:tcPr>
          <w:p w14:paraId="557DD07E" w14:textId="379E06CD" w:rsidR="00E02F3D" w:rsidRPr="003536F9" w:rsidRDefault="009E6E67" w:rsidP="009E6E67">
            <w:pPr>
              <w:pStyle w:val="a0"/>
              <w:tabs>
                <w:tab w:val="right" w:pos="1123"/>
              </w:tabs>
              <w:ind w:right="-72"/>
              <w:jc w:val="both"/>
              <w:rPr>
                <w:rFonts w:ascii="Arial" w:hAnsi="Arial" w:cs="Arial"/>
                <w:color w:val="000000"/>
                <w:spacing w:val="-4"/>
                <w:sz w:val="18"/>
                <w:szCs w:val="18"/>
              </w:rPr>
            </w:pPr>
            <w:r w:rsidRPr="003536F9">
              <w:rPr>
                <w:rFonts w:ascii="Arial" w:hAnsi="Arial" w:cs="Arial"/>
                <w:color w:val="000000"/>
                <w:spacing w:val="-4"/>
                <w:sz w:val="18"/>
                <w:szCs w:val="18"/>
              </w:rPr>
              <w:tab/>
            </w:r>
            <w:r w:rsidR="003536F9" w:rsidRPr="003536F9">
              <w:rPr>
                <w:rFonts w:ascii="Arial" w:hAnsi="Arial" w:cs="Arial"/>
                <w:color w:val="000000"/>
                <w:spacing w:val="-4"/>
                <w:sz w:val="18"/>
                <w:szCs w:val="18"/>
              </w:rPr>
              <w:t>215</w:t>
            </w:r>
            <w:r w:rsidR="00E02F3D" w:rsidRPr="003536F9">
              <w:rPr>
                <w:rFonts w:ascii="Arial" w:hAnsi="Arial" w:cs="Arial"/>
                <w:color w:val="000000"/>
                <w:spacing w:val="-4"/>
                <w:sz w:val="18"/>
                <w:szCs w:val="18"/>
              </w:rPr>
              <w:t>.</w:t>
            </w:r>
            <w:r w:rsidR="003536F9" w:rsidRPr="003536F9">
              <w:rPr>
                <w:rFonts w:ascii="Arial" w:hAnsi="Arial" w:cs="Arial"/>
                <w:color w:val="000000"/>
                <w:spacing w:val="-4"/>
                <w:sz w:val="18"/>
                <w:szCs w:val="18"/>
              </w:rPr>
              <w:t>86</w:t>
            </w:r>
          </w:p>
        </w:tc>
        <w:tc>
          <w:tcPr>
            <w:tcW w:w="1339" w:type="dxa"/>
          </w:tcPr>
          <w:p w14:paraId="56B46443" w14:textId="3F8A00B6" w:rsidR="00B673D8" w:rsidRPr="003536F9" w:rsidRDefault="009E6E67" w:rsidP="009E6E67">
            <w:pPr>
              <w:tabs>
                <w:tab w:val="right" w:pos="1123"/>
              </w:tabs>
              <w:ind w:right="-72"/>
              <w:jc w:val="both"/>
              <w:rPr>
                <w:rFonts w:ascii="Arial" w:hAnsi="Arial" w:cs="Arial"/>
                <w:color w:val="000000"/>
                <w:sz w:val="18"/>
                <w:szCs w:val="18"/>
              </w:rPr>
            </w:pPr>
            <w:r w:rsidRPr="003536F9">
              <w:rPr>
                <w:rFonts w:ascii="Arial" w:hAnsi="Arial" w:cs="Arial"/>
                <w:color w:val="000000"/>
                <w:sz w:val="18"/>
                <w:szCs w:val="18"/>
                <w:lang w:val="en-GB"/>
              </w:rPr>
              <w:tab/>
            </w:r>
            <w:r w:rsidR="003536F9" w:rsidRPr="003536F9">
              <w:rPr>
                <w:rFonts w:ascii="Arial" w:hAnsi="Arial" w:cs="Arial"/>
                <w:color w:val="000000"/>
                <w:sz w:val="18"/>
                <w:szCs w:val="18"/>
                <w:lang w:val="en-GB"/>
              </w:rPr>
              <w:t>128</w:t>
            </w:r>
            <w:r w:rsidR="00E02F3D" w:rsidRPr="003536F9">
              <w:rPr>
                <w:rFonts w:ascii="Arial" w:hAnsi="Arial" w:cs="Arial"/>
                <w:color w:val="000000"/>
                <w:sz w:val="18"/>
                <w:szCs w:val="18"/>
                <w:lang w:val="en-GB"/>
              </w:rPr>
              <w:t>.</w:t>
            </w:r>
            <w:r w:rsidR="003536F9" w:rsidRPr="003536F9">
              <w:rPr>
                <w:rFonts w:ascii="Arial" w:hAnsi="Arial" w:cs="Arial"/>
                <w:color w:val="000000"/>
                <w:sz w:val="18"/>
                <w:szCs w:val="18"/>
                <w:lang w:val="en-GB"/>
              </w:rPr>
              <w:t>07</w:t>
            </w:r>
          </w:p>
        </w:tc>
        <w:tc>
          <w:tcPr>
            <w:tcW w:w="1339" w:type="dxa"/>
          </w:tcPr>
          <w:p w14:paraId="61774D28" w14:textId="23A947B6" w:rsidR="00B673D8" w:rsidRPr="003536F9" w:rsidRDefault="009E6E67" w:rsidP="009E6E67">
            <w:pPr>
              <w:pStyle w:val="a0"/>
              <w:tabs>
                <w:tab w:val="right" w:pos="1123"/>
              </w:tabs>
              <w:ind w:right="-72"/>
              <w:jc w:val="both"/>
              <w:rPr>
                <w:rFonts w:ascii="Arial" w:hAnsi="Arial" w:cs="Arial"/>
                <w:color w:val="000000"/>
                <w:spacing w:val="-4"/>
                <w:sz w:val="18"/>
                <w:szCs w:val="18"/>
              </w:rPr>
            </w:pPr>
            <w:r w:rsidRPr="003536F9">
              <w:rPr>
                <w:rFonts w:ascii="Arial" w:hAnsi="Arial" w:cs="Arial"/>
                <w:color w:val="000000"/>
                <w:spacing w:val="-4"/>
                <w:sz w:val="18"/>
                <w:szCs w:val="18"/>
              </w:rPr>
              <w:tab/>
            </w:r>
            <w:r w:rsidR="003536F9" w:rsidRPr="003536F9">
              <w:rPr>
                <w:rFonts w:ascii="Arial" w:hAnsi="Arial" w:cs="Arial"/>
                <w:color w:val="000000"/>
                <w:spacing w:val="-4"/>
                <w:sz w:val="18"/>
                <w:szCs w:val="18"/>
              </w:rPr>
              <w:t>16</w:t>
            </w:r>
            <w:r w:rsidR="003C4563" w:rsidRPr="003536F9">
              <w:rPr>
                <w:rFonts w:ascii="Arial" w:hAnsi="Arial" w:cs="Arial"/>
                <w:color w:val="000000"/>
                <w:spacing w:val="-4"/>
                <w:sz w:val="18"/>
                <w:szCs w:val="18"/>
              </w:rPr>
              <w:t>.</w:t>
            </w:r>
            <w:r w:rsidR="003536F9" w:rsidRPr="003536F9">
              <w:rPr>
                <w:rFonts w:ascii="Arial" w:hAnsi="Arial" w:cs="Arial"/>
                <w:color w:val="000000"/>
                <w:spacing w:val="-4"/>
                <w:sz w:val="18"/>
                <w:szCs w:val="18"/>
              </w:rPr>
              <w:t>91</w:t>
            </w:r>
          </w:p>
        </w:tc>
        <w:tc>
          <w:tcPr>
            <w:tcW w:w="1339" w:type="dxa"/>
          </w:tcPr>
          <w:p w14:paraId="38D7EA2C" w14:textId="3242F0FB" w:rsidR="00B673D8" w:rsidRPr="003536F9" w:rsidRDefault="003C4563" w:rsidP="009E6E67">
            <w:pPr>
              <w:tabs>
                <w:tab w:val="decimal" w:pos="1123"/>
              </w:tabs>
              <w:ind w:right="-72"/>
              <w:jc w:val="both"/>
              <w:rPr>
                <w:rFonts w:ascii="Arial" w:hAnsi="Arial" w:cs="Arial"/>
                <w:color w:val="000000"/>
                <w:sz w:val="18"/>
                <w:szCs w:val="18"/>
                <w:cs/>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128</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07</w:t>
            </w:r>
            <w:r w:rsidRPr="003536F9">
              <w:rPr>
                <w:rFonts w:ascii="Arial" w:hAnsi="Arial" w:cs="Arial"/>
                <w:color w:val="000000"/>
                <w:sz w:val="18"/>
                <w:szCs w:val="18"/>
                <w:lang w:val="en-GB"/>
              </w:rPr>
              <w:t>)</w:t>
            </w:r>
          </w:p>
        </w:tc>
      </w:tr>
      <w:tr w:rsidR="0060432E" w:rsidRPr="003536F9" w14:paraId="18328FA0" w14:textId="77777777">
        <w:tc>
          <w:tcPr>
            <w:tcW w:w="2304" w:type="dxa"/>
          </w:tcPr>
          <w:p w14:paraId="72C6FD45" w14:textId="77777777" w:rsidR="00B673D8" w:rsidRPr="003536F9" w:rsidRDefault="00B673D8" w:rsidP="00B673D8">
            <w:pPr>
              <w:ind w:left="431"/>
              <w:jc w:val="thaiDistribute"/>
              <w:rPr>
                <w:rFonts w:ascii="Arial" w:hAnsi="Arial" w:cs="Arial"/>
                <w:color w:val="000000"/>
                <w:sz w:val="18"/>
                <w:szCs w:val="18"/>
                <w:cs/>
                <w:lang w:val="en-GB"/>
              </w:rPr>
            </w:pPr>
            <w:r w:rsidRPr="003536F9">
              <w:rPr>
                <w:rFonts w:ascii="Arial" w:hAnsi="Arial" w:cs="Arial"/>
                <w:color w:val="000000"/>
                <w:sz w:val="18"/>
                <w:szCs w:val="18"/>
                <w:lang w:val="en-GB"/>
              </w:rPr>
              <w:t>Discount rate</w:t>
            </w:r>
          </w:p>
        </w:tc>
        <w:tc>
          <w:tcPr>
            <w:tcW w:w="1800" w:type="dxa"/>
          </w:tcPr>
          <w:p w14:paraId="56EF3D92" w14:textId="765FDCFC" w:rsidR="00B673D8" w:rsidRPr="003536F9" w:rsidRDefault="00B673D8" w:rsidP="00B673D8">
            <w:pPr>
              <w:tabs>
                <w:tab w:val="right" w:pos="1590"/>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b/>
              <w:t xml:space="preserve">Decrease by </w:t>
            </w:r>
            <w:r w:rsidR="003536F9" w:rsidRPr="003536F9">
              <w:rPr>
                <w:rFonts w:ascii="Arial" w:hAnsi="Arial" w:cs="Arial"/>
                <w:snapToGrid w:val="0"/>
                <w:color w:val="000000"/>
                <w:sz w:val="18"/>
                <w:szCs w:val="18"/>
                <w:lang w:val="en-GB" w:eastAsia="th-TH"/>
              </w:rPr>
              <w:t>1</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00</w:t>
            </w:r>
            <w:r w:rsidRPr="003536F9">
              <w:rPr>
                <w:rFonts w:ascii="Arial" w:hAnsi="Arial" w:cs="Arial"/>
                <w:snapToGrid w:val="0"/>
                <w:color w:val="000000"/>
                <w:sz w:val="18"/>
                <w:szCs w:val="18"/>
                <w:lang w:val="en-GB" w:eastAsia="th-TH"/>
              </w:rPr>
              <w:t>%</w:t>
            </w:r>
          </w:p>
        </w:tc>
        <w:tc>
          <w:tcPr>
            <w:tcW w:w="1339" w:type="dxa"/>
          </w:tcPr>
          <w:p w14:paraId="3319ED78" w14:textId="5B2C1ECB" w:rsidR="00B673D8" w:rsidRPr="003536F9" w:rsidRDefault="00E02F3D" w:rsidP="00B673D8">
            <w:pPr>
              <w:pStyle w:val="a0"/>
              <w:tabs>
                <w:tab w:val="decimal" w:pos="1123"/>
              </w:tabs>
              <w:ind w:right="-72"/>
              <w:jc w:val="both"/>
              <w:rPr>
                <w:rFonts w:ascii="Arial" w:hAnsi="Arial" w:cs="Arial"/>
                <w:color w:val="000000"/>
                <w:spacing w:val="-4"/>
                <w:sz w:val="18"/>
                <w:szCs w:val="18"/>
              </w:rPr>
            </w:pP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198</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30</w:t>
            </w:r>
            <w:r w:rsidRPr="003536F9">
              <w:rPr>
                <w:rFonts w:ascii="Arial" w:hAnsi="Arial" w:cs="Arial"/>
                <w:color w:val="000000"/>
                <w:spacing w:val="-4"/>
                <w:sz w:val="18"/>
                <w:szCs w:val="18"/>
              </w:rPr>
              <w:t>)</w:t>
            </w:r>
          </w:p>
        </w:tc>
        <w:tc>
          <w:tcPr>
            <w:tcW w:w="1339" w:type="dxa"/>
          </w:tcPr>
          <w:p w14:paraId="04B7EFDC" w14:textId="717DF8AB" w:rsidR="00B673D8" w:rsidRPr="003536F9" w:rsidRDefault="00B673D8" w:rsidP="009E6E67">
            <w:pPr>
              <w:tabs>
                <w:tab w:val="decimal" w:pos="1123"/>
              </w:tabs>
              <w:ind w:right="-72"/>
              <w:jc w:val="both"/>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134</w:t>
            </w:r>
            <w:r w:rsidR="00E02F3D" w:rsidRPr="003536F9">
              <w:rPr>
                <w:rFonts w:ascii="Arial" w:hAnsi="Arial" w:cs="Arial"/>
                <w:color w:val="000000"/>
                <w:sz w:val="18"/>
                <w:szCs w:val="18"/>
              </w:rPr>
              <w:t>.</w:t>
            </w:r>
            <w:r w:rsidR="003536F9" w:rsidRPr="003536F9">
              <w:rPr>
                <w:rFonts w:ascii="Arial" w:hAnsi="Arial" w:cs="Arial"/>
                <w:color w:val="000000"/>
                <w:sz w:val="18"/>
                <w:szCs w:val="18"/>
                <w:lang w:val="en-GB"/>
              </w:rPr>
              <w:t>39</w:t>
            </w:r>
            <w:r w:rsidR="00E02F3D" w:rsidRPr="003536F9">
              <w:rPr>
                <w:rFonts w:ascii="Arial" w:hAnsi="Arial" w:cs="Arial"/>
                <w:color w:val="000000"/>
                <w:sz w:val="18"/>
                <w:szCs w:val="18"/>
                <w:lang w:val="en-GB"/>
              </w:rPr>
              <w:t>)</w:t>
            </w:r>
          </w:p>
        </w:tc>
        <w:tc>
          <w:tcPr>
            <w:tcW w:w="1339" w:type="dxa"/>
          </w:tcPr>
          <w:p w14:paraId="1F79878B" w14:textId="22B2A7FB" w:rsidR="00B673D8" w:rsidRPr="003536F9" w:rsidRDefault="009E6E67" w:rsidP="00B673D8">
            <w:pPr>
              <w:pStyle w:val="a0"/>
              <w:tabs>
                <w:tab w:val="decimal" w:pos="1123"/>
              </w:tabs>
              <w:ind w:right="-72"/>
              <w:jc w:val="both"/>
              <w:rPr>
                <w:rFonts w:ascii="Arial" w:hAnsi="Arial" w:cs="Arial"/>
                <w:color w:val="000000"/>
                <w:spacing w:val="-4"/>
                <w:sz w:val="18"/>
                <w:szCs w:val="18"/>
              </w:rPr>
            </w:pPr>
            <w:r w:rsidRPr="003536F9">
              <w:rPr>
                <w:rFonts w:ascii="Arial" w:hAnsi="Arial" w:cs="Arial"/>
                <w:color w:val="000000"/>
                <w:spacing w:val="-4"/>
                <w:sz w:val="18"/>
                <w:szCs w:val="18"/>
              </w:rPr>
              <w:t>-</w:t>
            </w:r>
            <w:r w:rsidR="0015707C" w:rsidRPr="003536F9">
              <w:rPr>
                <w:rFonts w:ascii="Arial" w:hAnsi="Arial" w:cs="Arial"/>
                <w:color w:val="000000"/>
                <w:spacing w:val="-4"/>
                <w:sz w:val="18"/>
                <w:szCs w:val="18"/>
              </w:rPr>
              <w:t xml:space="preserve">  </w:t>
            </w:r>
            <w:r w:rsidRPr="003536F9">
              <w:rPr>
                <w:rFonts w:ascii="Arial" w:hAnsi="Arial" w:cs="Arial"/>
                <w:color w:val="000000"/>
                <w:spacing w:val="-4"/>
                <w:sz w:val="18"/>
                <w:szCs w:val="18"/>
              </w:rPr>
              <w:t xml:space="preserve">    </w:t>
            </w:r>
          </w:p>
        </w:tc>
        <w:tc>
          <w:tcPr>
            <w:tcW w:w="1339" w:type="dxa"/>
          </w:tcPr>
          <w:p w14:paraId="145190F4" w14:textId="55BC1286" w:rsidR="00B673D8" w:rsidRPr="003536F9" w:rsidRDefault="00B673D8" w:rsidP="009E6E67">
            <w:pPr>
              <w:tabs>
                <w:tab w:val="decimal" w:pos="1123"/>
              </w:tabs>
              <w:ind w:right="-72"/>
              <w:jc w:val="both"/>
              <w:rPr>
                <w:rFonts w:ascii="Arial" w:hAnsi="Arial" w:cs="Arial"/>
                <w:color w:val="000000"/>
                <w:sz w:val="18"/>
                <w:szCs w:val="18"/>
                <w:cs/>
                <w:lang w:val="en-GB"/>
              </w:rPr>
            </w:pPr>
            <w:r w:rsidRPr="003536F9">
              <w:rPr>
                <w:rFonts w:ascii="Arial" w:hAnsi="Arial" w:cs="Arial"/>
                <w:color w:val="000000"/>
                <w:sz w:val="18"/>
                <w:szCs w:val="18"/>
              </w:rPr>
              <w:t>(</w:t>
            </w:r>
            <w:r w:rsidR="003536F9" w:rsidRPr="003536F9">
              <w:rPr>
                <w:rFonts w:ascii="Arial" w:hAnsi="Arial" w:cs="Arial"/>
                <w:color w:val="000000"/>
                <w:sz w:val="18"/>
                <w:szCs w:val="18"/>
                <w:lang w:val="en-GB"/>
              </w:rPr>
              <w:t>134</w:t>
            </w:r>
            <w:r w:rsidR="00EF70AB" w:rsidRPr="003536F9">
              <w:rPr>
                <w:rFonts w:ascii="Arial" w:hAnsi="Arial" w:cs="Arial"/>
                <w:color w:val="000000"/>
                <w:sz w:val="18"/>
                <w:szCs w:val="18"/>
              </w:rPr>
              <w:t>.</w:t>
            </w:r>
            <w:r w:rsidR="003536F9" w:rsidRPr="003536F9">
              <w:rPr>
                <w:rFonts w:ascii="Arial" w:hAnsi="Arial" w:cs="Arial"/>
                <w:color w:val="000000"/>
                <w:sz w:val="18"/>
                <w:szCs w:val="18"/>
                <w:lang w:val="en-GB"/>
              </w:rPr>
              <w:t>39</w:t>
            </w:r>
            <w:r w:rsidRPr="003536F9">
              <w:rPr>
                <w:rFonts w:ascii="Arial" w:hAnsi="Arial" w:cs="Arial"/>
                <w:color w:val="000000"/>
                <w:sz w:val="18"/>
                <w:szCs w:val="18"/>
              </w:rPr>
              <w:t>)</w:t>
            </w:r>
          </w:p>
        </w:tc>
      </w:tr>
      <w:tr w:rsidR="0015707C" w:rsidRPr="003536F9" w14:paraId="371F0E7B" w14:textId="77777777">
        <w:tc>
          <w:tcPr>
            <w:tcW w:w="2304" w:type="dxa"/>
          </w:tcPr>
          <w:p w14:paraId="66BC9C54" w14:textId="77777777" w:rsidR="0015707C" w:rsidRPr="003536F9" w:rsidRDefault="0015707C" w:rsidP="0015707C">
            <w:pPr>
              <w:ind w:left="431" w:right="-151"/>
              <w:jc w:val="thaiDistribute"/>
              <w:rPr>
                <w:rFonts w:ascii="Arial" w:hAnsi="Arial" w:cs="Arial"/>
                <w:color w:val="000000"/>
                <w:sz w:val="18"/>
                <w:szCs w:val="18"/>
                <w:cs/>
                <w:lang w:val="en-GB"/>
              </w:rPr>
            </w:pPr>
            <w:r w:rsidRPr="003536F9">
              <w:rPr>
                <w:rFonts w:ascii="Arial" w:hAnsi="Arial" w:cs="Arial"/>
                <w:color w:val="000000"/>
                <w:sz w:val="18"/>
                <w:szCs w:val="18"/>
                <w:lang w:val="en-GB"/>
              </w:rPr>
              <w:t>Growth rate</w:t>
            </w:r>
          </w:p>
        </w:tc>
        <w:tc>
          <w:tcPr>
            <w:tcW w:w="1800" w:type="dxa"/>
          </w:tcPr>
          <w:p w14:paraId="6CC62CFC" w14:textId="39953F2E" w:rsidR="0015707C" w:rsidRPr="003536F9" w:rsidRDefault="0015707C" w:rsidP="0015707C">
            <w:pPr>
              <w:tabs>
                <w:tab w:val="right" w:pos="1590"/>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b/>
              <w:t xml:space="preserve">Increase by </w:t>
            </w:r>
            <w:r w:rsidR="003536F9" w:rsidRPr="003536F9">
              <w:rPr>
                <w:rFonts w:ascii="Arial" w:hAnsi="Arial" w:cs="Arial"/>
                <w:snapToGrid w:val="0"/>
                <w:color w:val="000000"/>
                <w:sz w:val="18"/>
                <w:szCs w:val="18"/>
                <w:lang w:val="en-GB" w:eastAsia="th-TH"/>
              </w:rPr>
              <w:t>0</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50</w:t>
            </w:r>
            <w:r w:rsidRPr="003536F9">
              <w:rPr>
                <w:rFonts w:ascii="Arial" w:hAnsi="Arial" w:cs="Arial"/>
                <w:snapToGrid w:val="0"/>
                <w:color w:val="000000"/>
                <w:sz w:val="18"/>
                <w:szCs w:val="18"/>
                <w:lang w:val="en-GB" w:eastAsia="th-TH"/>
              </w:rPr>
              <w:t>%</w:t>
            </w:r>
          </w:p>
        </w:tc>
        <w:tc>
          <w:tcPr>
            <w:tcW w:w="1339" w:type="dxa"/>
          </w:tcPr>
          <w:p w14:paraId="09B8C406" w14:textId="70A7377F" w:rsidR="0015707C" w:rsidRPr="003536F9" w:rsidRDefault="0015707C" w:rsidP="0015707C">
            <w:pPr>
              <w:pStyle w:val="a0"/>
              <w:tabs>
                <w:tab w:val="decimal" w:pos="1123"/>
              </w:tabs>
              <w:ind w:right="-72"/>
              <w:jc w:val="both"/>
              <w:rPr>
                <w:rFonts w:ascii="Arial" w:hAnsi="Arial" w:cs="Arial"/>
                <w:color w:val="000000"/>
                <w:spacing w:val="-4"/>
                <w:sz w:val="18"/>
                <w:szCs w:val="18"/>
              </w:rPr>
            </w:pP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51</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62</w:t>
            </w:r>
            <w:r w:rsidRPr="003536F9">
              <w:rPr>
                <w:rFonts w:ascii="Arial" w:hAnsi="Arial" w:cs="Arial"/>
                <w:color w:val="000000"/>
                <w:spacing w:val="-4"/>
                <w:sz w:val="18"/>
                <w:szCs w:val="18"/>
              </w:rPr>
              <w:t>)</w:t>
            </w:r>
          </w:p>
        </w:tc>
        <w:tc>
          <w:tcPr>
            <w:tcW w:w="1339" w:type="dxa"/>
          </w:tcPr>
          <w:p w14:paraId="1044D30E" w14:textId="15B4F22D" w:rsidR="0015707C" w:rsidRPr="003536F9" w:rsidRDefault="0015707C" w:rsidP="0015707C">
            <w:pPr>
              <w:tabs>
                <w:tab w:val="decimal" w:pos="1123"/>
              </w:tabs>
              <w:ind w:right="-72"/>
              <w:jc w:val="both"/>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156</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63</w:t>
            </w:r>
            <w:r w:rsidRPr="003536F9">
              <w:rPr>
                <w:rFonts w:ascii="Arial" w:hAnsi="Arial" w:cs="Arial"/>
                <w:color w:val="000000"/>
                <w:sz w:val="18"/>
                <w:szCs w:val="18"/>
              </w:rPr>
              <w:t>)</w:t>
            </w:r>
          </w:p>
        </w:tc>
        <w:tc>
          <w:tcPr>
            <w:tcW w:w="1339" w:type="dxa"/>
          </w:tcPr>
          <w:p w14:paraId="3B616E64" w14:textId="312B36F4" w:rsidR="0015707C" w:rsidRPr="003536F9" w:rsidRDefault="0015707C" w:rsidP="0015707C">
            <w:pPr>
              <w:pStyle w:val="a0"/>
              <w:tabs>
                <w:tab w:val="decimal" w:pos="1123"/>
              </w:tabs>
              <w:ind w:right="-72"/>
              <w:jc w:val="both"/>
              <w:rPr>
                <w:rFonts w:ascii="Arial" w:hAnsi="Arial" w:cs="Arial"/>
                <w:color w:val="000000"/>
                <w:spacing w:val="-4"/>
                <w:sz w:val="18"/>
                <w:szCs w:val="18"/>
              </w:rPr>
            </w:pPr>
            <w:r w:rsidRPr="003536F9">
              <w:rPr>
                <w:rFonts w:ascii="Arial" w:hAnsi="Arial" w:cs="Arial"/>
                <w:color w:val="000000"/>
                <w:spacing w:val="-4"/>
                <w:sz w:val="18"/>
                <w:szCs w:val="18"/>
              </w:rPr>
              <w:t xml:space="preserve">-      </w:t>
            </w:r>
          </w:p>
        </w:tc>
        <w:tc>
          <w:tcPr>
            <w:tcW w:w="1339" w:type="dxa"/>
          </w:tcPr>
          <w:p w14:paraId="23D4D5E9" w14:textId="502A1B76" w:rsidR="0015707C" w:rsidRPr="003536F9" w:rsidRDefault="0015707C" w:rsidP="0015707C">
            <w:pPr>
              <w:tabs>
                <w:tab w:val="decimal" w:pos="1123"/>
              </w:tabs>
              <w:ind w:right="-72"/>
              <w:jc w:val="both"/>
              <w:rPr>
                <w:rFonts w:ascii="Arial" w:hAnsi="Arial" w:cs="Arial"/>
                <w:color w:val="000000"/>
                <w:sz w:val="18"/>
                <w:szCs w:val="18"/>
                <w:cs/>
                <w:lang w:val="en-GB"/>
              </w:rPr>
            </w:pPr>
            <w:r w:rsidRPr="003536F9">
              <w:rPr>
                <w:rFonts w:ascii="Arial" w:hAnsi="Arial" w:cs="Arial"/>
                <w:color w:val="000000"/>
                <w:sz w:val="18"/>
                <w:szCs w:val="18"/>
              </w:rPr>
              <w:t>(</w:t>
            </w:r>
            <w:r w:rsidR="003536F9" w:rsidRPr="003536F9">
              <w:rPr>
                <w:rFonts w:ascii="Arial" w:hAnsi="Arial" w:cs="Arial"/>
                <w:color w:val="000000"/>
                <w:sz w:val="18"/>
                <w:szCs w:val="18"/>
                <w:lang w:val="en-GB"/>
              </w:rPr>
              <w:t>156</w:t>
            </w:r>
            <w:r w:rsidRPr="003536F9">
              <w:rPr>
                <w:rFonts w:ascii="Arial" w:hAnsi="Arial" w:cs="Arial"/>
                <w:color w:val="000000"/>
                <w:sz w:val="18"/>
                <w:szCs w:val="18"/>
              </w:rPr>
              <w:t>.</w:t>
            </w:r>
            <w:r w:rsidR="003536F9" w:rsidRPr="003536F9">
              <w:rPr>
                <w:rFonts w:ascii="Arial" w:hAnsi="Arial" w:cs="Arial"/>
                <w:color w:val="000000"/>
                <w:sz w:val="18"/>
                <w:szCs w:val="18"/>
                <w:lang w:val="en-GB"/>
              </w:rPr>
              <w:t>63</w:t>
            </w:r>
            <w:r w:rsidRPr="003536F9">
              <w:rPr>
                <w:rFonts w:ascii="Arial" w:hAnsi="Arial" w:cs="Arial"/>
                <w:color w:val="000000"/>
                <w:sz w:val="18"/>
                <w:szCs w:val="18"/>
              </w:rPr>
              <w:t>)</w:t>
            </w:r>
          </w:p>
        </w:tc>
      </w:tr>
      <w:tr w:rsidR="0015707C" w:rsidRPr="003536F9" w14:paraId="12432530" w14:textId="77777777">
        <w:tc>
          <w:tcPr>
            <w:tcW w:w="2304" w:type="dxa"/>
          </w:tcPr>
          <w:p w14:paraId="3D7B5F6C" w14:textId="77777777" w:rsidR="0015707C" w:rsidRPr="003536F9" w:rsidRDefault="0015707C" w:rsidP="0015707C">
            <w:pPr>
              <w:ind w:left="431" w:right="-151"/>
              <w:jc w:val="thaiDistribute"/>
              <w:rPr>
                <w:rFonts w:ascii="Arial" w:hAnsi="Arial" w:cs="Arial"/>
                <w:color w:val="000000"/>
                <w:sz w:val="18"/>
                <w:szCs w:val="18"/>
                <w:cs/>
                <w:lang w:val="en-GB"/>
              </w:rPr>
            </w:pPr>
            <w:r w:rsidRPr="003536F9">
              <w:rPr>
                <w:rFonts w:ascii="Arial" w:hAnsi="Arial" w:cs="Arial"/>
                <w:color w:val="000000"/>
                <w:sz w:val="18"/>
                <w:szCs w:val="18"/>
                <w:lang w:val="en-GB"/>
              </w:rPr>
              <w:t>Growth rate</w:t>
            </w:r>
          </w:p>
        </w:tc>
        <w:tc>
          <w:tcPr>
            <w:tcW w:w="1800" w:type="dxa"/>
          </w:tcPr>
          <w:p w14:paraId="41088ACD" w14:textId="24C9E92D" w:rsidR="0015707C" w:rsidRPr="003536F9" w:rsidRDefault="0015707C" w:rsidP="0015707C">
            <w:pPr>
              <w:tabs>
                <w:tab w:val="right" w:pos="1590"/>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b/>
              <w:t xml:space="preserve">Decrease by </w:t>
            </w:r>
            <w:r w:rsidR="003536F9" w:rsidRPr="003536F9">
              <w:rPr>
                <w:rFonts w:ascii="Arial" w:hAnsi="Arial" w:cs="Arial"/>
                <w:snapToGrid w:val="0"/>
                <w:color w:val="000000"/>
                <w:sz w:val="18"/>
                <w:szCs w:val="18"/>
                <w:lang w:val="en-GB" w:eastAsia="th-TH"/>
              </w:rPr>
              <w:t>0</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50</w:t>
            </w:r>
            <w:r w:rsidRPr="003536F9">
              <w:rPr>
                <w:rFonts w:ascii="Arial" w:hAnsi="Arial" w:cs="Arial"/>
                <w:snapToGrid w:val="0"/>
                <w:color w:val="000000"/>
                <w:sz w:val="18"/>
                <w:szCs w:val="18"/>
                <w:lang w:val="en-GB" w:eastAsia="th-TH"/>
              </w:rPr>
              <w:t>%</w:t>
            </w:r>
          </w:p>
        </w:tc>
        <w:tc>
          <w:tcPr>
            <w:tcW w:w="1339" w:type="dxa"/>
          </w:tcPr>
          <w:p w14:paraId="7FC1A8C5" w14:textId="29288F88" w:rsidR="0015707C" w:rsidRPr="003536F9" w:rsidRDefault="0015707C" w:rsidP="0015707C">
            <w:pPr>
              <w:pStyle w:val="a0"/>
              <w:tabs>
                <w:tab w:val="right" w:pos="1123"/>
              </w:tabs>
              <w:ind w:right="-72"/>
              <w:jc w:val="both"/>
              <w:rPr>
                <w:rFonts w:ascii="Arial" w:hAnsi="Arial" w:cs="Arial"/>
                <w:color w:val="000000"/>
                <w:spacing w:val="-4"/>
                <w:sz w:val="18"/>
                <w:szCs w:val="18"/>
              </w:rPr>
            </w:pPr>
            <w:r w:rsidRPr="003536F9">
              <w:rPr>
                <w:rFonts w:ascii="Arial" w:hAnsi="Arial" w:cs="Arial"/>
                <w:color w:val="000000"/>
                <w:spacing w:val="-4"/>
                <w:sz w:val="18"/>
                <w:szCs w:val="18"/>
              </w:rPr>
              <w:tab/>
            </w:r>
            <w:r w:rsidR="003536F9" w:rsidRPr="003536F9">
              <w:rPr>
                <w:rFonts w:ascii="Arial" w:hAnsi="Arial" w:cs="Arial"/>
                <w:color w:val="000000"/>
                <w:spacing w:val="-4"/>
                <w:sz w:val="18"/>
                <w:szCs w:val="18"/>
              </w:rPr>
              <w:t>51</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62</w:t>
            </w:r>
          </w:p>
        </w:tc>
        <w:tc>
          <w:tcPr>
            <w:tcW w:w="1339" w:type="dxa"/>
          </w:tcPr>
          <w:p w14:paraId="437486A7" w14:textId="55DD9502" w:rsidR="0015707C" w:rsidRPr="003536F9" w:rsidRDefault="0015707C" w:rsidP="0015707C">
            <w:pPr>
              <w:tabs>
                <w:tab w:val="right" w:pos="1123"/>
              </w:tabs>
              <w:ind w:right="-72"/>
              <w:jc w:val="both"/>
              <w:rPr>
                <w:rFonts w:ascii="Arial" w:hAnsi="Arial" w:cs="Arial"/>
                <w:color w:val="000000"/>
                <w:sz w:val="18"/>
                <w:szCs w:val="18"/>
              </w:rPr>
            </w:pPr>
            <w:r w:rsidRPr="003536F9">
              <w:rPr>
                <w:rFonts w:ascii="Arial" w:hAnsi="Arial" w:cs="Arial"/>
                <w:color w:val="000000"/>
                <w:sz w:val="18"/>
                <w:szCs w:val="18"/>
                <w:lang w:val="en-GB"/>
              </w:rPr>
              <w:tab/>
            </w:r>
            <w:r w:rsidR="003536F9" w:rsidRPr="003536F9">
              <w:rPr>
                <w:rFonts w:ascii="Arial" w:hAnsi="Arial" w:cs="Arial"/>
                <w:color w:val="000000"/>
                <w:sz w:val="18"/>
                <w:szCs w:val="18"/>
                <w:lang w:val="en-GB"/>
              </w:rPr>
              <w:t>154</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63</w:t>
            </w:r>
          </w:p>
        </w:tc>
        <w:tc>
          <w:tcPr>
            <w:tcW w:w="1339" w:type="dxa"/>
          </w:tcPr>
          <w:p w14:paraId="685E7C86" w14:textId="1BC59D70" w:rsidR="0015707C" w:rsidRPr="003536F9" w:rsidRDefault="0015707C" w:rsidP="0015707C">
            <w:pPr>
              <w:pStyle w:val="a0"/>
              <w:tabs>
                <w:tab w:val="decimal" w:pos="1123"/>
              </w:tabs>
              <w:ind w:right="-72"/>
              <w:jc w:val="both"/>
              <w:rPr>
                <w:rFonts w:ascii="Arial" w:hAnsi="Arial" w:cs="Arial"/>
                <w:color w:val="000000"/>
                <w:spacing w:val="-4"/>
                <w:sz w:val="18"/>
                <w:szCs w:val="18"/>
              </w:rPr>
            </w:pPr>
            <w:r w:rsidRPr="003536F9">
              <w:rPr>
                <w:rFonts w:ascii="Arial" w:hAnsi="Arial" w:cs="Arial"/>
                <w:color w:val="000000"/>
                <w:spacing w:val="-4"/>
                <w:sz w:val="18"/>
                <w:szCs w:val="18"/>
              </w:rPr>
              <w:t xml:space="preserve">-      </w:t>
            </w:r>
          </w:p>
        </w:tc>
        <w:tc>
          <w:tcPr>
            <w:tcW w:w="1339" w:type="dxa"/>
          </w:tcPr>
          <w:p w14:paraId="0BDC01F1" w14:textId="131A6E3A" w:rsidR="0015707C" w:rsidRPr="003536F9" w:rsidRDefault="0015707C" w:rsidP="0015707C">
            <w:pPr>
              <w:tabs>
                <w:tab w:val="right" w:pos="1123"/>
              </w:tabs>
              <w:ind w:right="-72"/>
              <w:jc w:val="both"/>
              <w:rPr>
                <w:rFonts w:ascii="Arial" w:hAnsi="Arial" w:cs="Arial"/>
                <w:color w:val="000000"/>
                <w:sz w:val="18"/>
                <w:szCs w:val="18"/>
                <w:cs/>
                <w:lang w:val="en-GB"/>
              </w:rPr>
            </w:pPr>
            <w:r w:rsidRPr="003536F9">
              <w:rPr>
                <w:rFonts w:ascii="Arial" w:hAnsi="Arial" w:cs="Arial"/>
                <w:color w:val="000000"/>
                <w:sz w:val="18"/>
                <w:szCs w:val="18"/>
                <w:lang w:val="en-GB"/>
              </w:rPr>
              <w:tab/>
            </w:r>
            <w:r w:rsidR="003536F9" w:rsidRPr="003536F9">
              <w:rPr>
                <w:rFonts w:ascii="Arial" w:hAnsi="Arial" w:cs="Arial"/>
                <w:color w:val="000000"/>
                <w:sz w:val="18"/>
                <w:szCs w:val="18"/>
                <w:lang w:val="en-GB"/>
              </w:rPr>
              <w:t>154</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63</w:t>
            </w:r>
          </w:p>
        </w:tc>
      </w:tr>
    </w:tbl>
    <w:p w14:paraId="71ADFC83" w14:textId="0588DCFA" w:rsidR="00163C71" w:rsidRPr="003536F9" w:rsidRDefault="00163C71" w:rsidP="00363CB1">
      <w:pPr>
        <w:pStyle w:val="a0"/>
        <w:ind w:left="540" w:right="0"/>
        <w:jc w:val="thaiDistribute"/>
        <w:outlineLvl w:val="0"/>
        <w:rPr>
          <w:rFonts w:ascii="Arial" w:hAnsi="Arial" w:cs="Arial"/>
          <w:color w:val="000000"/>
          <w:spacing w:val="-4"/>
          <w:sz w:val="18"/>
          <w:szCs w:val="18"/>
        </w:rPr>
      </w:pPr>
    </w:p>
    <w:p w14:paraId="76F9F8A7" w14:textId="2CFF2523" w:rsidR="00D31150" w:rsidRPr="003536F9" w:rsidRDefault="00D31150" w:rsidP="0042622F">
      <w:pPr>
        <w:pStyle w:val="a0"/>
        <w:ind w:left="540" w:right="0"/>
        <w:jc w:val="thaiDistribute"/>
        <w:outlineLvl w:val="0"/>
        <w:rPr>
          <w:rFonts w:ascii="Arial" w:hAnsi="Arial" w:cs="Arial"/>
          <w:color w:val="000000"/>
          <w:spacing w:val="-4"/>
          <w:sz w:val="18"/>
          <w:szCs w:val="18"/>
          <w:u w:val="single"/>
        </w:rPr>
      </w:pPr>
      <w:r w:rsidRPr="003536F9">
        <w:rPr>
          <w:rFonts w:ascii="Arial" w:hAnsi="Arial" w:cs="Arial"/>
          <w:color w:val="000000"/>
          <w:spacing w:val="-4"/>
          <w:sz w:val="18"/>
          <w:szCs w:val="18"/>
          <w:u w:val="single"/>
        </w:rPr>
        <w:t>CGU B</w:t>
      </w:r>
    </w:p>
    <w:p w14:paraId="6EC51C78" w14:textId="77777777" w:rsidR="00D31150" w:rsidRPr="003536F9" w:rsidRDefault="00D31150" w:rsidP="00363CB1">
      <w:pPr>
        <w:pStyle w:val="a0"/>
        <w:ind w:left="540" w:right="0"/>
        <w:jc w:val="thaiDistribute"/>
        <w:outlineLvl w:val="0"/>
        <w:rPr>
          <w:rFonts w:ascii="Arial" w:hAnsi="Arial" w:cs="Arial"/>
          <w:color w:val="000000"/>
          <w:spacing w:val="-4"/>
          <w:sz w:val="18"/>
          <w:szCs w:val="18"/>
        </w:rPr>
      </w:pPr>
    </w:p>
    <w:p w14:paraId="7B10BCBD" w14:textId="1E833EA6" w:rsidR="00A23937" w:rsidRPr="003536F9" w:rsidRDefault="0042622F" w:rsidP="0042622F">
      <w:pPr>
        <w:pStyle w:val="a0"/>
        <w:ind w:left="540" w:right="0"/>
        <w:jc w:val="thaiDistribute"/>
        <w:outlineLvl w:val="0"/>
        <w:rPr>
          <w:rFonts w:ascii="Arial" w:hAnsi="Arial" w:cs="Arial"/>
          <w:color w:val="000000"/>
          <w:spacing w:val="-4"/>
          <w:sz w:val="18"/>
          <w:szCs w:val="18"/>
        </w:rPr>
      </w:pPr>
      <w:r w:rsidRPr="003536F9">
        <w:rPr>
          <w:rFonts w:ascii="Arial" w:hAnsi="Arial" w:cs="Arial"/>
          <w:color w:val="000000"/>
          <w:spacing w:val="-4"/>
          <w:sz w:val="18"/>
          <w:szCs w:val="18"/>
        </w:rPr>
        <w:t xml:space="preserve">As at </w:t>
      </w:r>
      <w:r w:rsidR="003536F9" w:rsidRPr="003536F9">
        <w:rPr>
          <w:rFonts w:ascii="Arial" w:hAnsi="Arial" w:cs="Arial"/>
          <w:color w:val="000000"/>
          <w:spacing w:val="-4"/>
          <w:sz w:val="18"/>
          <w:szCs w:val="18"/>
        </w:rPr>
        <w:t>31</w:t>
      </w:r>
      <w:r w:rsidRPr="003536F9">
        <w:rPr>
          <w:rFonts w:ascii="Arial" w:hAnsi="Arial" w:cs="Arial"/>
          <w:color w:val="000000"/>
          <w:spacing w:val="-4"/>
          <w:sz w:val="18"/>
          <w:szCs w:val="18"/>
        </w:rPr>
        <w:t xml:space="preserve"> December </w:t>
      </w:r>
      <w:r w:rsidR="003536F9" w:rsidRPr="003536F9">
        <w:rPr>
          <w:rFonts w:ascii="Arial" w:hAnsi="Arial" w:cs="Arial"/>
          <w:color w:val="000000"/>
          <w:spacing w:val="-4"/>
          <w:sz w:val="18"/>
          <w:szCs w:val="18"/>
        </w:rPr>
        <w:t>2025</w:t>
      </w:r>
      <w:r w:rsidRPr="003536F9">
        <w:rPr>
          <w:rFonts w:ascii="Arial" w:hAnsi="Arial" w:cs="Arial"/>
          <w:color w:val="000000"/>
          <w:spacing w:val="-4"/>
          <w:sz w:val="18"/>
          <w:szCs w:val="18"/>
        </w:rPr>
        <w:t>, the Company considered fair value less cost of disposal of assets and recorded allowance for impairment of investment which operates in segment of hospital operation, property development, healthcare solution provider</w:t>
      </w:r>
      <w:r w:rsidR="00E357AC" w:rsidRPr="003536F9">
        <w:rPr>
          <w:rFonts w:ascii="Arial" w:hAnsi="Arial" w:cs="Arial"/>
          <w:color w:val="000000"/>
          <w:spacing w:val="-4"/>
          <w:sz w:val="18"/>
          <w:szCs w:val="18"/>
        </w:rPr>
        <w:t xml:space="preserve"> in the separate financial statements</w:t>
      </w:r>
      <w:r w:rsidR="003A4BD3" w:rsidRPr="003536F9">
        <w:rPr>
          <w:rFonts w:ascii="Arial" w:hAnsi="Arial" w:cs="Arial"/>
          <w:color w:val="000000"/>
          <w:spacing w:val="-4"/>
          <w:sz w:val="18"/>
          <w:szCs w:val="18"/>
        </w:rPr>
        <w:t xml:space="preserve"> amounting to</w:t>
      </w:r>
      <w:r w:rsidRPr="003536F9">
        <w:rPr>
          <w:rFonts w:ascii="Arial" w:hAnsi="Arial" w:cs="Arial"/>
          <w:color w:val="000000"/>
          <w:spacing w:val="-4"/>
          <w:sz w:val="18"/>
          <w:szCs w:val="18"/>
        </w:rPr>
        <w:t xml:space="preserve"> </w:t>
      </w:r>
      <w:r w:rsidR="00E357AC" w:rsidRPr="003536F9">
        <w:rPr>
          <w:rFonts w:ascii="Arial" w:hAnsi="Arial" w:cs="Arial"/>
          <w:color w:val="000000"/>
          <w:spacing w:val="-4"/>
          <w:sz w:val="18"/>
          <w:szCs w:val="18"/>
        </w:rPr>
        <w:t xml:space="preserve">Baht </w:t>
      </w:r>
      <w:r w:rsidR="003536F9" w:rsidRPr="003536F9">
        <w:rPr>
          <w:rFonts w:ascii="Arial" w:hAnsi="Arial" w:cs="Arial"/>
          <w:color w:val="000000"/>
          <w:spacing w:val="-4"/>
          <w:sz w:val="18"/>
          <w:szCs w:val="18"/>
        </w:rPr>
        <w:t>301</w:t>
      </w:r>
      <w:r w:rsidR="002A2C6F" w:rsidRPr="003536F9">
        <w:rPr>
          <w:rFonts w:ascii="Arial" w:hAnsi="Arial" w:cs="Arial"/>
          <w:color w:val="000000"/>
          <w:spacing w:val="-4"/>
          <w:sz w:val="18"/>
          <w:szCs w:val="18"/>
        </w:rPr>
        <w:t>.</w:t>
      </w:r>
      <w:r w:rsidR="003536F9" w:rsidRPr="003536F9">
        <w:rPr>
          <w:rFonts w:ascii="Arial" w:hAnsi="Arial" w:cs="Arial"/>
          <w:color w:val="000000"/>
          <w:spacing w:val="-4"/>
          <w:sz w:val="18"/>
          <w:szCs w:val="18"/>
        </w:rPr>
        <w:t>00</w:t>
      </w:r>
      <w:r w:rsidR="00E357AC" w:rsidRPr="003536F9">
        <w:rPr>
          <w:rFonts w:ascii="Arial" w:hAnsi="Arial" w:cs="Arial"/>
          <w:color w:val="000000"/>
          <w:spacing w:val="-4"/>
          <w:sz w:val="18"/>
          <w:szCs w:val="18"/>
        </w:rPr>
        <w:t xml:space="preserve"> million </w:t>
      </w:r>
      <w:r w:rsidRPr="003536F9">
        <w:rPr>
          <w:rFonts w:ascii="Arial" w:hAnsi="Arial" w:cs="Arial"/>
          <w:color w:val="000000"/>
          <w:spacing w:val="-4"/>
          <w:sz w:val="18"/>
          <w:szCs w:val="18"/>
        </w:rPr>
        <w:t>of this CGU.</w:t>
      </w:r>
    </w:p>
    <w:p w14:paraId="32DEEEE1" w14:textId="77777777" w:rsidR="00E87190" w:rsidRPr="003536F9" w:rsidRDefault="00E87190" w:rsidP="0042622F">
      <w:pPr>
        <w:pStyle w:val="a0"/>
        <w:ind w:left="540" w:right="0"/>
        <w:jc w:val="thaiDistribute"/>
        <w:outlineLvl w:val="0"/>
        <w:rPr>
          <w:rFonts w:ascii="Arial" w:hAnsi="Arial" w:cs="Arial"/>
          <w:color w:val="000000"/>
          <w:spacing w:val="-4"/>
          <w:sz w:val="18"/>
          <w:szCs w:val="18"/>
        </w:rPr>
      </w:pPr>
    </w:p>
    <w:p w14:paraId="31750417" w14:textId="27C55BB5" w:rsidR="00E87190" w:rsidRPr="003536F9" w:rsidRDefault="00E87190" w:rsidP="00E87190">
      <w:pPr>
        <w:pStyle w:val="a0"/>
        <w:ind w:left="540" w:right="0"/>
        <w:jc w:val="thaiDistribute"/>
        <w:outlineLvl w:val="0"/>
        <w:rPr>
          <w:rFonts w:ascii="Arial" w:hAnsi="Arial" w:cs="Arial"/>
          <w:color w:val="000000"/>
          <w:spacing w:val="-4"/>
          <w:sz w:val="18"/>
          <w:szCs w:val="18"/>
        </w:rPr>
      </w:pPr>
      <w:r w:rsidRPr="003536F9">
        <w:rPr>
          <w:rFonts w:ascii="Arial" w:hAnsi="Arial" w:cs="Arial"/>
          <w:color w:val="000000"/>
          <w:spacing w:val="-4"/>
          <w:sz w:val="18"/>
          <w:szCs w:val="18"/>
        </w:rPr>
        <w:t xml:space="preserve">As at </w:t>
      </w:r>
      <w:r w:rsidR="003536F9" w:rsidRPr="003536F9">
        <w:rPr>
          <w:rFonts w:ascii="Arial" w:hAnsi="Arial" w:cs="Arial"/>
          <w:color w:val="000000"/>
          <w:spacing w:val="-4"/>
          <w:sz w:val="18"/>
          <w:szCs w:val="18"/>
        </w:rPr>
        <w:t>31</w:t>
      </w:r>
      <w:r w:rsidRPr="003536F9">
        <w:rPr>
          <w:rFonts w:ascii="Arial" w:hAnsi="Arial" w:cs="Arial"/>
          <w:color w:val="000000"/>
          <w:spacing w:val="-4"/>
          <w:sz w:val="18"/>
          <w:szCs w:val="18"/>
        </w:rPr>
        <w:t xml:space="preserve"> December </w:t>
      </w:r>
      <w:r w:rsidR="003536F9" w:rsidRPr="003536F9">
        <w:rPr>
          <w:rFonts w:ascii="Arial" w:hAnsi="Arial" w:cs="Arial"/>
          <w:color w:val="000000"/>
          <w:spacing w:val="-4"/>
          <w:sz w:val="18"/>
          <w:szCs w:val="18"/>
        </w:rPr>
        <w:t>2024</w:t>
      </w:r>
      <w:r w:rsidRPr="003536F9">
        <w:rPr>
          <w:rFonts w:ascii="Arial" w:hAnsi="Arial" w:cs="Arial"/>
          <w:color w:val="000000"/>
          <w:spacing w:val="-4"/>
          <w:sz w:val="18"/>
          <w:szCs w:val="18"/>
        </w:rPr>
        <w:t xml:space="preserve">, the Company considered fair value less cost of disposal of assets and recorded allowance for impairment of investment which operates in segment of hospital operation, property development, healthcare solution provider in the separate financial statements, totaling of Baht </w:t>
      </w:r>
      <w:r w:rsidR="003536F9" w:rsidRPr="003536F9">
        <w:rPr>
          <w:rFonts w:ascii="Arial" w:hAnsi="Arial" w:cs="Arial"/>
          <w:color w:val="000000"/>
          <w:spacing w:val="-4"/>
          <w:sz w:val="18"/>
          <w:szCs w:val="18"/>
        </w:rPr>
        <w:t>1</w:t>
      </w:r>
      <w:r w:rsidR="00917447" w:rsidRPr="003536F9">
        <w:rPr>
          <w:rFonts w:ascii="Arial" w:hAnsi="Arial" w:cs="Arial"/>
          <w:color w:val="000000"/>
          <w:spacing w:val="-4"/>
          <w:sz w:val="18"/>
          <w:szCs w:val="18"/>
        </w:rPr>
        <w:t>,</w:t>
      </w:r>
      <w:r w:rsidR="003536F9" w:rsidRPr="003536F9">
        <w:rPr>
          <w:rFonts w:ascii="Arial" w:hAnsi="Arial" w:cs="Arial"/>
          <w:color w:val="000000"/>
          <w:spacing w:val="-4"/>
          <w:sz w:val="18"/>
          <w:szCs w:val="18"/>
        </w:rPr>
        <w:t>500</w:t>
      </w:r>
      <w:r w:rsidR="00917447" w:rsidRPr="003536F9">
        <w:rPr>
          <w:rFonts w:ascii="Arial" w:hAnsi="Arial" w:cs="Arial"/>
          <w:color w:val="000000"/>
          <w:spacing w:val="-4"/>
          <w:sz w:val="18"/>
          <w:szCs w:val="18"/>
        </w:rPr>
        <w:t>.</w:t>
      </w:r>
      <w:r w:rsidR="003536F9" w:rsidRPr="003536F9">
        <w:rPr>
          <w:rFonts w:ascii="Arial" w:hAnsi="Arial" w:cs="Arial"/>
          <w:color w:val="000000"/>
          <w:spacing w:val="-4"/>
          <w:sz w:val="18"/>
          <w:szCs w:val="18"/>
        </w:rPr>
        <w:t>00</w:t>
      </w:r>
      <w:r w:rsidRPr="003536F9">
        <w:rPr>
          <w:rFonts w:ascii="Arial" w:hAnsi="Arial" w:cs="Arial"/>
          <w:color w:val="000000"/>
          <w:spacing w:val="-4"/>
          <w:sz w:val="18"/>
          <w:szCs w:val="18"/>
        </w:rPr>
        <w:t xml:space="preserve"> million and recognised allowance for impairment of property, plant and equipment (Note </w:t>
      </w:r>
      <w:r w:rsidR="003536F9" w:rsidRPr="003536F9">
        <w:rPr>
          <w:rFonts w:ascii="Arial" w:hAnsi="Arial" w:cs="Arial"/>
          <w:color w:val="000000"/>
          <w:spacing w:val="-4"/>
          <w:sz w:val="18"/>
          <w:szCs w:val="18"/>
        </w:rPr>
        <w:t>22</w:t>
      </w:r>
      <w:r w:rsidRPr="003536F9">
        <w:rPr>
          <w:rFonts w:ascii="Arial" w:hAnsi="Arial" w:cs="Arial"/>
          <w:color w:val="000000"/>
          <w:spacing w:val="-4"/>
          <w:sz w:val="18"/>
          <w:szCs w:val="18"/>
        </w:rPr>
        <w:t xml:space="preserve">) and cost of developing holistic care project (Note </w:t>
      </w:r>
      <w:r w:rsidR="003536F9" w:rsidRPr="003536F9">
        <w:rPr>
          <w:rFonts w:ascii="Arial" w:hAnsi="Arial" w:cs="Arial"/>
          <w:color w:val="000000"/>
          <w:spacing w:val="-4"/>
          <w:sz w:val="18"/>
          <w:szCs w:val="18"/>
        </w:rPr>
        <w:t>20</w:t>
      </w:r>
      <w:r w:rsidRPr="003536F9">
        <w:rPr>
          <w:rFonts w:ascii="Arial" w:hAnsi="Arial" w:cs="Arial"/>
          <w:color w:val="000000"/>
          <w:spacing w:val="-4"/>
          <w:sz w:val="18"/>
          <w:szCs w:val="18"/>
        </w:rPr>
        <w:t>) of this CGU</w:t>
      </w:r>
      <w:r w:rsidR="000178DC" w:rsidRPr="003536F9">
        <w:rPr>
          <w:rFonts w:ascii="Arial" w:hAnsi="Arial" w:cs="Arial"/>
          <w:color w:val="000000"/>
          <w:spacing w:val="-4"/>
          <w:sz w:val="18"/>
          <w:szCs w:val="18"/>
        </w:rPr>
        <w:t xml:space="preserve"> in the consolidated financial statements</w:t>
      </w:r>
      <w:r w:rsidRPr="003536F9">
        <w:rPr>
          <w:rFonts w:ascii="Arial" w:hAnsi="Arial" w:cs="Arial"/>
          <w:color w:val="000000"/>
          <w:spacing w:val="-4"/>
          <w:sz w:val="18"/>
          <w:szCs w:val="18"/>
        </w:rPr>
        <w:t>.</w:t>
      </w:r>
    </w:p>
    <w:p w14:paraId="25D2D0BA" w14:textId="77777777" w:rsidR="00850423" w:rsidRPr="003536F9" w:rsidRDefault="00850423" w:rsidP="00E87190">
      <w:pPr>
        <w:pStyle w:val="a0"/>
        <w:ind w:left="540" w:right="0"/>
        <w:jc w:val="thaiDistribute"/>
        <w:outlineLvl w:val="0"/>
        <w:rPr>
          <w:rFonts w:ascii="Arial" w:hAnsi="Arial" w:cs="Arial"/>
          <w:color w:val="000000"/>
          <w:spacing w:val="-4"/>
          <w:sz w:val="18"/>
          <w:szCs w:val="18"/>
        </w:rPr>
      </w:pPr>
    </w:p>
    <w:p w14:paraId="02780A0B" w14:textId="0F3FFA39" w:rsidR="00E8015E" w:rsidRPr="003536F9" w:rsidRDefault="00E8015E" w:rsidP="00E87190">
      <w:pPr>
        <w:pStyle w:val="a0"/>
        <w:ind w:left="540" w:right="0"/>
        <w:jc w:val="thaiDistribute"/>
        <w:outlineLvl w:val="0"/>
        <w:rPr>
          <w:rFonts w:ascii="Arial" w:hAnsi="Arial" w:cs="Arial"/>
          <w:color w:val="000000"/>
          <w:spacing w:val="-4"/>
          <w:sz w:val="18"/>
          <w:szCs w:val="18"/>
          <w:u w:val="single"/>
        </w:rPr>
      </w:pPr>
      <w:r w:rsidRPr="003536F9">
        <w:rPr>
          <w:rFonts w:ascii="Arial" w:hAnsi="Arial" w:cs="Arial"/>
          <w:color w:val="000000"/>
          <w:spacing w:val="-4"/>
          <w:sz w:val="18"/>
          <w:szCs w:val="18"/>
          <w:u w:val="single"/>
        </w:rPr>
        <w:t>Goodwill</w:t>
      </w:r>
    </w:p>
    <w:p w14:paraId="577B8253" w14:textId="77777777" w:rsidR="00E8015E" w:rsidRPr="003536F9" w:rsidRDefault="00E8015E" w:rsidP="00E87190">
      <w:pPr>
        <w:pStyle w:val="a0"/>
        <w:ind w:left="540" w:right="0"/>
        <w:jc w:val="thaiDistribute"/>
        <w:outlineLvl w:val="0"/>
        <w:rPr>
          <w:rFonts w:ascii="Arial" w:hAnsi="Arial" w:cs="Arial"/>
          <w:color w:val="000000"/>
          <w:spacing w:val="-4"/>
          <w:sz w:val="18"/>
          <w:szCs w:val="18"/>
        </w:rPr>
      </w:pPr>
    </w:p>
    <w:p w14:paraId="14E6E150" w14:textId="7447D67D" w:rsidR="00E8015E" w:rsidRPr="003536F9" w:rsidRDefault="0012689D" w:rsidP="007775BB">
      <w:pPr>
        <w:pStyle w:val="a0"/>
        <w:ind w:left="540" w:right="0"/>
        <w:jc w:val="thaiDistribute"/>
        <w:outlineLvl w:val="0"/>
        <w:rPr>
          <w:rFonts w:ascii="Arial" w:hAnsi="Arial" w:cs="Arial"/>
          <w:color w:val="000000"/>
          <w:spacing w:val="-7"/>
          <w:sz w:val="18"/>
          <w:szCs w:val="18"/>
        </w:rPr>
      </w:pPr>
      <w:r w:rsidRPr="003536F9">
        <w:rPr>
          <w:rFonts w:ascii="Arial" w:hAnsi="Arial" w:cs="Arial"/>
          <w:color w:val="000000"/>
          <w:spacing w:val="-7"/>
          <w:sz w:val="18"/>
          <w:szCs w:val="18"/>
        </w:rPr>
        <w:t xml:space="preserve">The Group has considered impairment of goodwill at least once a year. The recoverable amount of the CGU is determined based on value-in-use calculations. These calculations use pre-tax cash flow projections based on </w:t>
      </w:r>
      <w:r w:rsidR="0027625D" w:rsidRPr="003536F9">
        <w:rPr>
          <w:rFonts w:ascii="Arial" w:hAnsi="Arial" w:cs="Arial"/>
          <w:color w:val="000000"/>
          <w:spacing w:val="-7"/>
          <w:sz w:val="18"/>
          <w:szCs w:val="18"/>
        </w:rPr>
        <w:t xml:space="preserve">the </w:t>
      </w:r>
      <w:r w:rsidR="00152BDF" w:rsidRPr="003536F9">
        <w:rPr>
          <w:rFonts w:ascii="Arial" w:hAnsi="Arial" w:cs="Arial"/>
          <w:color w:val="000000"/>
          <w:spacing w:val="-7"/>
          <w:sz w:val="18"/>
          <w:szCs w:val="18"/>
        </w:rPr>
        <w:t>current year’s financial performance and</w:t>
      </w:r>
      <w:r w:rsidR="0027625D" w:rsidRPr="003536F9">
        <w:rPr>
          <w:rFonts w:ascii="Arial" w:hAnsi="Arial" w:cs="Arial"/>
          <w:color w:val="000000"/>
          <w:spacing w:val="-7"/>
          <w:sz w:val="18"/>
          <w:szCs w:val="18"/>
        </w:rPr>
        <w:t xml:space="preserve"> the estimated future cash flows of the CGU</w:t>
      </w:r>
      <w:r w:rsidR="008A164E" w:rsidRPr="003536F9">
        <w:rPr>
          <w:rFonts w:ascii="Arial" w:hAnsi="Arial" w:cs="Arial"/>
          <w:color w:val="000000"/>
          <w:spacing w:val="-7"/>
          <w:sz w:val="18"/>
          <w:szCs w:val="18"/>
        </w:rPr>
        <w:t xml:space="preserve"> beyond the </w:t>
      </w:r>
      <w:r w:rsidR="003536F9" w:rsidRPr="003536F9">
        <w:rPr>
          <w:rFonts w:ascii="Arial" w:hAnsi="Arial" w:cs="Arial"/>
          <w:color w:val="000000"/>
          <w:spacing w:val="-7"/>
          <w:sz w:val="18"/>
          <w:szCs w:val="18"/>
        </w:rPr>
        <w:t>9</w:t>
      </w:r>
      <w:r w:rsidR="008A164E" w:rsidRPr="003536F9">
        <w:rPr>
          <w:rFonts w:ascii="Arial" w:hAnsi="Arial" w:cs="Arial"/>
          <w:color w:val="000000"/>
          <w:spacing w:val="-7"/>
          <w:sz w:val="18"/>
          <w:szCs w:val="18"/>
        </w:rPr>
        <w:t xml:space="preserve">-year period. </w:t>
      </w:r>
      <w:r w:rsidRPr="003536F9">
        <w:rPr>
          <w:rFonts w:ascii="Arial" w:hAnsi="Arial" w:cs="Arial"/>
          <w:color w:val="000000"/>
          <w:spacing w:val="-7"/>
          <w:sz w:val="18"/>
          <w:szCs w:val="18"/>
        </w:rPr>
        <w:t xml:space="preserve">These growth rates are consistent with forecasts included in industry reports specific to the industry in which each CGU operates. </w:t>
      </w:r>
    </w:p>
    <w:p w14:paraId="5B38264F" w14:textId="77777777" w:rsidR="00E8015E" w:rsidRPr="003536F9" w:rsidRDefault="00E8015E" w:rsidP="00E87190">
      <w:pPr>
        <w:pStyle w:val="a0"/>
        <w:ind w:left="540" w:right="0"/>
        <w:jc w:val="thaiDistribute"/>
        <w:outlineLvl w:val="0"/>
        <w:rPr>
          <w:rFonts w:ascii="Arial" w:hAnsi="Arial" w:cs="Arial"/>
          <w:color w:val="000000"/>
          <w:spacing w:val="-4"/>
          <w:sz w:val="18"/>
          <w:szCs w:val="18"/>
        </w:rPr>
      </w:pPr>
    </w:p>
    <w:p w14:paraId="50D5330E" w14:textId="3821E161" w:rsidR="00850423" w:rsidRPr="003536F9" w:rsidRDefault="00850423" w:rsidP="00850423">
      <w:pPr>
        <w:pStyle w:val="a0"/>
        <w:ind w:left="540" w:right="0"/>
        <w:jc w:val="thaiDistribute"/>
        <w:outlineLvl w:val="0"/>
        <w:rPr>
          <w:rFonts w:ascii="Arial" w:hAnsi="Arial" w:cs="Arial"/>
          <w:color w:val="000000"/>
          <w:spacing w:val="-4"/>
          <w:sz w:val="18"/>
          <w:szCs w:val="18"/>
        </w:rPr>
      </w:pPr>
      <w:r w:rsidRPr="003536F9">
        <w:rPr>
          <w:rFonts w:ascii="Arial" w:hAnsi="Arial" w:cs="Arial"/>
          <w:color w:val="000000"/>
          <w:spacing w:val="-4"/>
          <w:sz w:val="18"/>
          <w:szCs w:val="18"/>
        </w:rPr>
        <w:t xml:space="preserve">The key assumptions used for </w:t>
      </w:r>
      <w:r w:rsidR="00116B93" w:rsidRPr="003536F9">
        <w:rPr>
          <w:rFonts w:ascii="Arial" w:hAnsi="Arial" w:cs="Arial"/>
          <w:color w:val="000000"/>
          <w:spacing w:val="-4"/>
          <w:sz w:val="18"/>
          <w:szCs w:val="18"/>
        </w:rPr>
        <w:t>value-in-use</w:t>
      </w:r>
      <w:r w:rsidRPr="003536F9">
        <w:rPr>
          <w:rFonts w:ascii="Arial" w:hAnsi="Arial" w:cs="Arial"/>
          <w:color w:val="000000"/>
          <w:spacing w:val="-4"/>
          <w:sz w:val="18"/>
          <w:szCs w:val="18"/>
        </w:rPr>
        <w:t xml:space="preserve"> calculations are as follows:</w:t>
      </w:r>
    </w:p>
    <w:p w14:paraId="076535FF" w14:textId="77777777" w:rsidR="00850423" w:rsidRPr="003536F9" w:rsidRDefault="00850423" w:rsidP="00E87190">
      <w:pPr>
        <w:pStyle w:val="a0"/>
        <w:ind w:left="540" w:right="0"/>
        <w:jc w:val="thaiDistribute"/>
        <w:outlineLvl w:val="0"/>
        <w:rPr>
          <w:rFonts w:ascii="Arial" w:hAnsi="Arial" w:cs="Arial"/>
          <w:color w:val="000000"/>
          <w:spacing w:val="-4"/>
          <w:sz w:val="18"/>
          <w:szCs w:val="18"/>
        </w:rPr>
      </w:pPr>
    </w:p>
    <w:tbl>
      <w:tblPr>
        <w:tblW w:w="9450" w:type="dxa"/>
        <w:tblInd w:w="108" w:type="dxa"/>
        <w:tblLayout w:type="fixed"/>
        <w:tblLook w:val="0400" w:firstRow="0" w:lastRow="0" w:firstColumn="0" w:lastColumn="0" w:noHBand="0" w:noVBand="1"/>
      </w:tblPr>
      <w:tblGrid>
        <w:gridCol w:w="6048"/>
        <w:gridCol w:w="1701"/>
        <w:gridCol w:w="1701"/>
      </w:tblGrid>
      <w:tr w:rsidR="006F240D" w:rsidRPr="003536F9" w14:paraId="372D613A" w14:textId="77777777" w:rsidTr="006F240D">
        <w:tc>
          <w:tcPr>
            <w:tcW w:w="6048" w:type="dxa"/>
          </w:tcPr>
          <w:p w14:paraId="38BE4BE8" w14:textId="77777777" w:rsidR="006F240D" w:rsidRPr="003536F9" w:rsidRDefault="006F240D" w:rsidP="00DA40D9">
            <w:pPr>
              <w:spacing w:line="256" w:lineRule="auto"/>
              <w:ind w:left="431"/>
              <w:jc w:val="both"/>
              <w:rPr>
                <w:rFonts w:ascii="Arial" w:hAnsi="Arial" w:cs="Arial"/>
                <w:color w:val="000000"/>
                <w:sz w:val="18"/>
                <w:szCs w:val="18"/>
                <w:cs/>
                <w:lang w:val="en-GB"/>
              </w:rPr>
            </w:pPr>
          </w:p>
        </w:tc>
        <w:tc>
          <w:tcPr>
            <w:tcW w:w="1701" w:type="dxa"/>
            <w:tcBorders>
              <w:left w:val="nil"/>
              <w:right w:val="nil"/>
            </w:tcBorders>
            <w:vAlign w:val="bottom"/>
          </w:tcPr>
          <w:p w14:paraId="7772C48A" w14:textId="206D479C" w:rsidR="006F240D" w:rsidRPr="003536F9" w:rsidRDefault="006F240D" w:rsidP="00DA40D9">
            <w:pPr>
              <w:pStyle w:val="a0"/>
              <w:tabs>
                <w:tab w:val="decimal" w:pos="1490"/>
              </w:tabs>
              <w:ind w:right="-72"/>
              <w:jc w:val="both"/>
              <w:rPr>
                <w:rFonts w:ascii="Arial" w:hAnsi="Arial" w:cs="Arial"/>
                <w:b/>
                <w:bCs/>
                <w:color w:val="000000"/>
                <w:sz w:val="18"/>
                <w:szCs w:val="18"/>
              </w:rPr>
            </w:pPr>
          </w:p>
        </w:tc>
        <w:tc>
          <w:tcPr>
            <w:tcW w:w="1701" w:type="dxa"/>
            <w:tcBorders>
              <w:left w:val="nil"/>
              <w:bottom w:val="single" w:sz="4" w:space="0" w:color="auto"/>
              <w:right w:val="nil"/>
            </w:tcBorders>
            <w:vAlign w:val="bottom"/>
          </w:tcPr>
          <w:p w14:paraId="08EAEA5B" w14:textId="5704790B" w:rsidR="006F240D" w:rsidRPr="003536F9" w:rsidRDefault="006F240D" w:rsidP="00DA40D9">
            <w:pPr>
              <w:pStyle w:val="a0"/>
              <w:tabs>
                <w:tab w:val="decimal" w:pos="1490"/>
              </w:tabs>
              <w:ind w:right="-72"/>
              <w:jc w:val="both"/>
              <w:rPr>
                <w:rFonts w:ascii="Arial" w:hAnsi="Arial" w:cs="Arial"/>
                <w:b/>
                <w:bCs/>
                <w:color w:val="000000"/>
                <w:sz w:val="18"/>
                <w:szCs w:val="18"/>
              </w:rPr>
            </w:pPr>
            <w:r w:rsidRPr="003536F9">
              <w:rPr>
                <w:rFonts w:ascii="Arial" w:hAnsi="Arial" w:cs="Arial"/>
                <w:b/>
                <w:bCs/>
                <w:color w:val="000000"/>
                <w:sz w:val="18"/>
                <w:szCs w:val="18"/>
              </w:rPr>
              <w:t xml:space="preserve">Goodwill of </w:t>
            </w:r>
            <w:r w:rsidR="00E37BC4" w:rsidRPr="003536F9">
              <w:rPr>
                <w:rFonts w:ascii="Arial" w:hAnsi="Arial" w:cs="Arial"/>
                <w:b/>
                <w:bCs/>
                <w:color w:val="000000"/>
                <w:sz w:val="18"/>
                <w:szCs w:val="18"/>
              </w:rPr>
              <w:t>CGU</w:t>
            </w:r>
          </w:p>
        </w:tc>
      </w:tr>
      <w:tr w:rsidR="006F240D" w:rsidRPr="003536F9" w14:paraId="4CFC2B22" w14:textId="77777777" w:rsidTr="00DA40D9">
        <w:tc>
          <w:tcPr>
            <w:tcW w:w="6048" w:type="dxa"/>
          </w:tcPr>
          <w:p w14:paraId="03CFD8FD" w14:textId="77777777" w:rsidR="006F240D" w:rsidRPr="003536F9" w:rsidRDefault="006F240D" w:rsidP="00DA40D9">
            <w:pPr>
              <w:spacing w:line="256" w:lineRule="auto"/>
              <w:ind w:left="431"/>
              <w:jc w:val="both"/>
              <w:rPr>
                <w:rFonts w:ascii="Arial" w:hAnsi="Arial" w:cs="Arial"/>
                <w:color w:val="000000"/>
                <w:sz w:val="18"/>
                <w:szCs w:val="18"/>
                <w:lang w:val="en-GB"/>
              </w:rPr>
            </w:pPr>
          </w:p>
        </w:tc>
        <w:tc>
          <w:tcPr>
            <w:tcW w:w="1701" w:type="dxa"/>
          </w:tcPr>
          <w:p w14:paraId="57C40F8A" w14:textId="77777777" w:rsidR="006F240D" w:rsidRPr="003536F9" w:rsidRDefault="006F240D" w:rsidP="00DA40D9">
            <w:pPr>
              <w:spacing w:line="256" w:lineRule="auto"/>
              <w:ind w:right="-72"/>
              <w:jc w:val="right"/>
              <w:rPr>
                <w:rFonts w:ascii="Arial" w:hAnsi="Arial" w:cs="Arial"/>
                <w:b/>
                <w:color w:val="000000"/>
                <w:sz w:val="18"/>
                <w:szCs w:val="18"/>
                <w:lang w:val="en-GB"/>
              </w:rPr>
            </w:pPr>
          </w:p>
        </w:tc>
        <w:tc>
          <w:tcPr>
            <w:tcW w:w="1701" w:type="dxa"/>
            <w:tcBorders>
              <w:top w:val="single" w:sz="4" w:space="0" w:color="000000"/>
              <w:left w:val="nil"/>
              <w:right w:val="nil"/>
            </w:tcBorders>
            <w:vAlign w:val="bottom"/>
          </w:tcPr>
          <w:p w14:paraId="179512BA" w14:textId="77777777" w:rsidR="006F240D" w:rsidRPr="003536F9" w:rsidRDefault="006F240D" w:rsidP="00DA40D9">
            <w:pPr>
              <w:spacing w:line="256" w:lineRule="auto"/>
              <w:ind w:right="-72"/>
              <w:rPr>
                <w:rFonts w:ascii="Arial" w:hAnsi="Arial" w:cs="Arial"/>
                <w:b/>
                <w:color w:val="000000"/>
                <w:sz w:val="18"/>
                <w:szCs w:val="18"/>
                <w:lang w:val="en-GB"/>
              </w:rPr>
            </w:pPr>
          </w:p>
        </w:tc>
      </w:tr>
      <w:tr w:rsidR="006F240D" w:rsidRPr="003536F9" w14:paraId="0F760E55" w14:textId="77777777" w:rsidTr="00DA40D9">
        <w:tc>
          <w:tcPr>
            <w:tcW w:w="6048" w:type="dxa"/>
          </w:tcPr>
          <w:p w14:paraId="010F8EB9" w14:textId="654FA363" w:rsidR="006F240D" w:rsidRPr="003536F9" w:rsidRDefault="006F240D" w:rsidP="00DA40D9">
            <w:pPr>
              <w:spacing w:line="256" w:lineRule="auto"/>
              <w:ind w:left="431"/>
              <w:jc w:val="both"/>
              <w:rPr>
                <w:rFonts w:ascii="Arial" w:hAnsi="Arial" w:cs="Arial"/>
                <w:color w:val="000000"/>
                <w:sz w:val="18"/>
                <w:szCs w:val="18"/>
                <w:lang w:val="en-GB"/>
              </w:rPr>
            </w:pPr>
            <w:r w:rsidRPr="003536F9">
              <w:rPr>
                <w:rFonts w:ascii="Arial" w:hAnsi="Arial" w:cs="Arial"/>
                <w:color w:val="000000"/>
                <w:sz w:val="18"/>
                <w:szCs w:val="18"/>
                <w:lang w:val="en-GB"/>
              </w:rPr>
              <w:t xml:space="preserve">Sales </w:t>
            </w:r>
            <w:r w:rsidRPr="003536F9">
              <w:rPr>
                <w:rFonts w:ascii="Arial" w:hAnsi="Arial" w:cs="Arial"/>
                <w:color w:val="000000"/>
                <w:sz w:val="18"/>
                <w:szCs w:val="18"/>
              </w:rPr>
              <w:t>growth rate</w:t>
            </w:r>
            <w:r w:rsidR="003536F9" w:rsidRPr="003536F9">
              <w:rPr>
                <w:rFonts w:ascii="Arial" w:hAnsi="Arial" w:cs="Arial"/>
                <w:color w:val="000000"/>
                <w:sz w:val="18"/>
                <w:szCs w:val="18"/>
                <w:vertAlign w:val="superscript"/>
                <w:lang w:val="en-GB"/>
              </w:rPr>
              <w:t>1</w:t>
            </w:r>
            <w:r w:rsidRPr="003536F9">
              <w:rPr>
                <w:rFonts w:ascii="Arial" w:hAnsi="Arial" w:cs="Arial"/>
                <w:color w:val="000000"/>
                <w:sz w:val="18"/>
                <w:szCs w:val="18"/>
                <w:lang w:val="en-GB"/>
              </w:rPr>
              <w:t xml:space="preserve"> (% weighted annual rate)</w:t>
            </w:r>
          </w:p>
        </w:tc>
        <w:tc>
          <w:tcPr>
            <w:tcW w:w="1701" w:type="dxa"/>
            <w:tcBorders>
              <w:left w:val="nil"/>
              <w:bottom w:val="nil"/>
              <w:right w:val="nil"/>
            </w:tcBorders>
            <w:vAlign w:val="bottom"/>
          </w:tcPr>
          <w:p w14:paraId="4CE2FABD" w14:textId="70C78AAB" w:rsidR="006F240D" w:rsidRPr="003536F9" w:rsidRDefault="006F240D" w:rsidP="00DA40D9">
            <w:pPr>
              <w:tabs>
                <w:tab w:val="right" w:pos="1477"/>
              </w:tabs>
              <w:spacing w:line="257" w:lineRule="auto"/>
              <w:ind w:right="-72"/>
              <w:rPr>
                <w:rFonts w:ascii="Arial" w:hAnsi="Arial" w:cs="Arial"/>
                <w:bCs/>
                <w:color w:val="000000"/>
                <w:sz w:val="18"/>
                <w:szCs w:val="18"/>
                <w:cs/>
                <w:lang w:val="en-GB"/>
              </w:rPr>
            </w:pPr>
          </w:p>
        </w:tc>
        <w:tc>
          <w:tcPr>
            <w:tcW w:w="1701" w:type="dxa"/>
            <w:tcBorders>
              <w:left w:val="nil"/>
              <w:bottom w:val="nil"/>
              <w:right w:val="nil"/>
            </w:tcBorders>
            <w:vAlign w:val="bottom"/>
          </w:tcPr>
          <w:p w14:paraId="3ABA12F5" w14:textId="2298BFA9" w:rsidR="006F240D" w:rsidRPr="003536F9" w:rsidRDefault="006F240D" w:rsidP="00DA40D9">
            <w:pPr>
              <w:tabs>
                <w:tab w:val="right" w:pos="1490"/>
              </w:tabs>
              <w:spacing w:line="257" w:lineRule="auto"/>
              <w:ind w:right="-72"/>
              <w:rPr>
                <w:rFonts w:ascii="Arial" w:hAnsi="Arial" w:cs="Arial"/>
                <w:bCs/>
                <w:color w:val="000000"/>
                <w:sz w:val="18"/>
                <w:szCs w:val="18"/>
                <w:lang w:val="en-GB"/>
              </w:rPr>
            </w:pPr>
            <w:r w:rsidRPr="003536F9">
              <w:rPr>
                <w:rFonts w:ascii="Arial" w:hAnsi="Arial" w:cs="Arial"/>
                <w:bCs/>
                <w:color w:val="000000"/>
                <w:sz w:val="18"/>
                <w:szCs w:val="18"/>
                <w:cs/>
                <w:lang w:val="en-GB"/>
              </w:rPr>
              <w:tab/>
            </w:r>
            <w:r w:rsidR="003536F9" w:rsidRPr="003536F9">
              <w:rPr>
                <w:rFonts w:ascii="Arial" w:hAnsi="Arial" w:cs="Arial"/>
                <w:bCs/>
                <w:color w:val="000000"/>
                <w:sz w:val="18"/>
                <w:szCs w:val="18"/>
                <w:lang w:val="en-GB"/>
              </w:rPr>
              <w:t>7</w:t>
            </w:r>
            <w:r w:rsidR="00E37BC4" w:rsidRPr="003536F9">
              <w:rPr>
                <w:rFonts w:ascii="Arial" w:hAnsi="Arial" w:cs="Arial"/>
                <w:bCs/>
                <w:color w:val="000000"/>
                <w:sz w:val="18"/>
                <w:szCs w:val="18"/>
                <w:lang w:val="en-GB"/>
              </w:rPr>
              <w:t>.</w:t>
            </w:r>
            <w:r w:rsidR="003536F9" w:rsidRPr="003536F9">
              <w:rPr>
                <w:rFonts w:ascii="Arial" w:hAnsi="Arial" w:cs="Arial"/>
                <w:bCs/>
                <w:color w:val="000000"/>
                <w:sz w:val="18"/>
                <w:szCs w:val="18"/>
                <w:lang w:val="en-GB"/>
              </w:rPr>
              <w:t>8</w:t>
            </w:r>
          </w:p>
        </w:tc>
      </w:tr>
      <w:tr w:rsidR="006F240D" w:rsidRPr="003536F9" w14:paraId="78A0A27E" w14:textId="77777777" w:rsidTr="00DA40D9">
        <w:tc>
          <w:tcPr>
            <w:tcW w:w="6048" w:type="dxa"/>
          </w:tcPr>
          <w:p w14:paraId="3F1097BD" w14:textId="1999A2BA" w:rsidR="006F240D" w:rsidRPr="003536F9" w:rsidRDefault="006F240D" w:rsidP="00DA40D9">
            <w:pPr>
              <w:spacing w:line="256" w:lineRule="auto"/>
              <w:ind w:left="431"/>
              <w:jc w:val="both"/>
              <w:rPr>
                <w:rFonts w:ascii="Arial" w:hAnsi="Arial" w:cs="Arial"/>
                <w:color w:val="000000"/>
                <w:sz w:val="18"/>
                <w:szCs w:val="18"/>
                <w:lang w:val="en-GB"/>
              </w:rPr>
            </w:pPr>
            <w:r w:rsidRPr="003536F9">
              <w:rPr>
                <w:rFonts w:ascii="Arial" w:hAnsi="Arial" w:cs="Arial"/>
                <w:color w:val="000000"/>
                <w:sz w:val="18"/>
                <w:szCs w:val="18"/>
                <w:lang w:val="en-GB"/>
              </w:rPr>
              <w:t>Pre-tax discount rate</w:t>
            </w:r>
            <w:r w:rsidR="003536F9" w:rsidRPr="003536F9">
              <w:rPr>
                <w:rFonts w:ascii="Arial" w:hAnsi="Arial" w:cs="Arial"/>
                <w:color w:val="000000"/>
                <w:sz w:val="18"/>
                <w:szCs w:val="18"/>
                <w:vertAlign w:val="superscript"/>
                <w:lang w:val="en-GB"/>
              </w:rPr>
              <w:t>2</w:t>
            </w:r>
            <w:r w:rsidRPr="003536F9">
              <w:rPr>
                <w:rFonts w:ascii="Arial" w:hAnsi="Arial" w:cs="Arial"/>
                <w:color w:val="000000"/>
                <w:sz w:val="18"/>
                <w:szCs w:val="18"/>
                <w:lang w:val="en-GB"/>
              </w:rPr>
              <w:t xml:space="preserve"> (%)</w:t>
            </w:r>
          </w:p>
        </w:tc>
        <w:tc>
          <w:tcPr>
            <w:tcW w:w="1701" w:type="dxa"/>
            <w:tcBorders>
              <w:left w:val="nil"/>
              <w:bottom w:val="nil"/>
              <w:right w:val="nil"/>
            </w:tcBorders>
            <w:vAlign w:val="bottom"/>
          </w:tcPr>
          <w:p w14:paraId="7A9A04B9" w14:textId="321FBE34" w:rsidR="006F240D" w:rsidRPr="003536F9" w:rsidRDefault="006F240D" w:rsidP="00DA40D9">
            <w:pPr>
              <w:tabs>
                <w:tab w:val="right" w:pos="1477"/>
              </w:tabs>
              <w:spacing w:line="257" w:lineRule="auto"/>
              <w:ind w:right="-72"/>
              <w:rPr>
                <w:rFonts w:ascii="Arial" w:hAnsi="Arial" w:cs="Arial"/>
                <w:bCs/>
                <w:color w:val="000000"/>
                <w:sz w:val="18"/>
                <w:szCs w:val="18"/>
                <w:cs/>
                <w:lang w:val="en-GB"/>
              </w:rPr>
            </w:pPr>
          </w:p>
        </w:tc>
        <w:tc>
          <w:tcPr>
            <w:tcW w:w="1701" w:type="dxa"/>
            <w:tcBorders>
              <w:left w:val="nil"/>
              <w:bottom w:val="nil"/>
              <w:right w:val="nil"/>
            </w:tcBorders>
          </w:tcPr>
          <w:p w14:paraId="01B42FF6" w14:textId="2BC6A2B7" w:rsidR="006F240D" w:rsidRPr="003536F9" w:rsidRDefault="006F240D" w:rsidP="00DA40D9">
            <w:pPr>
              <w:tabs>
                <w:tab w:val="right" w:pos="1477"/>
              </w:tabs>
              <w:spacing w:line="257" w:lineRule="auto"/>
              <w:ind w:right="-72"/>
              <w:rPr>
                <w:rFonts w:ascii="Arial" w:hAnsi="Arial" w:cs="Arial"/>
                <w:bCs/>
                <w:color w:val="000000"/>
                <w:sz w:val="18"/>
                <w:szCs w:val="18"/>
                <w:lang w:val="en-GB"/>
              </w:rPr>
            </w:pPr>
            <w:r w:rsidRPr="003536F9">
              <w:rPr>
                <w:rFonts w:ascii="Arial" w:hAnsi="Arial" w:cs="Arial"/>
                <w:bCs/>
                <w:color w:val="000000"/>
                <w:sz w:val="18"/>
                <w:szCs w:val="18"/>
                <w:cs/>
                <w:lang w:val="en-GB"/>
              </w:rPr>
              <w:tab/>
            </w:r>
            <w:r w:rsidR="003536F9" w:rsidRPr="003536F9">
              <w:rPr>
                <w:rFonts w:ascii="Arial" w:hAnsi="Arial" w:cs="Arial"/>
                <w:bCs/>
                <w:color w:val="000000"/>
                <w:sz w:val="18"/>
                <w:szCs w:val="18"/>
                <w:lang w:val="en-GB"/>
              </w:rPr>
              <w:t>9</w:t>
            </w:r>
            <w:r w:rsidR="00E37BC4" w:rsidRPr="003536F9">
              <w:rPr>
                <w:rFonts w:ascii="Arial" w:hAnsi="Arial" w:cs="Arial"/>
                <w:bCs/>
                <w:color w:val="000000"/>
                <w:sz w:val="18"/>
                <w:szCs w:val="18"/>
                <w:lang w:val="en-GB"/>
              </w:rPr>
              <w:t>.</w:t>
            </w:r>
            <w:r w:rsidR="003536F9" w:rsidRPr="003536F9">
              <w:rPr>
                <w:rFonts w:ascii="Arial" w:hAnsi="Arial" w:cs="Arial"/>
                <w:bCs/>
                <w:color w:val="000000"/>
                <w:sz w:val="18"/>
                <w:szCs w:val="18"/>
                <w:lang w:val="en-GB"/>
              </w:rPr>
              <w:t>4</w:t>
            </w:r>
          </w:p>
        </w:tc>
      </w:tr>
    </w:tbl>
    <w:p w14:paraId="4586A979" w14:textId="77777777" w:rsidR="006F240D" w:rsidRPr="003536F9" w:rsidRDefault="006F240D" w:rsidP="006F240D">
      <w:pPr>
        <w:ind w:left="540"/>
        <w:jc w:val="thaiDistribute"/>
        <w:rPr>
          <w:rFonts w:ascii="Arial" w:eastAsia="Arial Unicode MS" w:hAnsi="Arial" w:cs="Arial"/>
          <w:color w:val="000000"/>
          <w:spacing w:val="-4"/>
          <w:sz w:val="18"/>
          <w:szCs w:val="18"/>
        </w:rPr>
      </w:pPr>
    </w:p>
    <w:tbl>
      <w:tblPr>
        <w:tblW w:w="8928" w:type="dxa"/>
        <w:tblInd w:w="648" w:type="dxa"/>
        <w:tblLayout w:type="fixed"/>
        <w:tblLook w:val="0400" w:firstRow="0" w:lastRow="0" w:firstColumn="0" w:lastColumn="0" w:noHBand="0" w:noVBand="1"/>
      </w:tblPr>
      <w:tblGrid>
        <w:gridCol w:w="8928"/>
      </w:tblGrid>
      <w:tr w:rsidR="006F240D" w:rsidRPr="003536F9" w14:paraId="2470E357" w14:textId="77777777" w:rsidTr="00DA40D9">
        <w:tc>
          <w:tcPr>
            <w:tcW w:w="8928" w:type="dxa"/>
          </w:tcPr>
          <w:p w14:paraId="5A204E83" w14:textId="0611E77E" w:rsidR="006F240D" w:rsidRPr="003536F9" w:rsidRDefault="003536F9" w:rsidP="00DA40D9">
            <w:pPr>
              <w:spacing w:line="257" w:lineRule="auto"/>
              <w:ind w:left="158" w:right="-101" w:hanging="244"/>
              <w:jc w:val="both"/>
              <w:rPr>
                <w:rFonts w:ascii="Arial" w:hAnsi="Arial" w:cs="Arial"/>
                <w:bCs/>
                <w:color w:val="000000"/>
                <w:sz w:val="18"/>
                <w:szCs w:val="18"/>
                <w:lang w:val="en-GB"/>
              </w:rPr>
            </w:pPr>
            <w:r w:rsidRPr="003536F9">
              <w:rPr>
                <w:rFonts w:ascii="Arial" w:hAnsi="Arial" w:cs="Arial"/>
                <w:bCs/>
                <w:color w:val="000000"/>
                <w:sz w:val="18"/>
                <w:szCs w:val="18"/>
                <w:vertAlign w:val="superscript"/>
                <w:lang w:val="en-GB"/>
              </w:rPr>
              <w:t>1</w:t>
            </w:r>
            <w:r w:rsidR="006F240D" w:rsidRPr="003536F9">
              <w:rPr>
                <w:rFonts w:ascii="Arial" w:hAnsi="Arial" w:cs="Arial"/>
                <w:bCs/>
                <w:color w:val="000000"/>
                <w:sz w:val="18"/>
                <w:szCs w:val="18"/>
                <w:lang w:val="en-GB"/>
              </w:rPr>
              <w:t xml:space="preserve"> </w:t>
            </w:r>
            <w:r w:rsidR="006F240D" w:rsidRPr="003536F9">
              <w:rPr>
                <w:rFonts w:ascii="Arial" w:hAnsi="Arial" w:cs="Arial"/>
                <w:bCs/>
                <w:color w:val="000000"/>
                <w:sz w:val="18"/>
                <w:szCs w:val="18"/>
                <w:lang w:val="en-GB"/>
              </w:rPr>
              <w:tab/>
            </w:r>
            <w:r w:rsidR="006F240D" w:rsidRPr="003536F9">
              <w:rPr>
                <w:rFonts w:ascii="Arial" w:hAnsi="Arial" w:cs="Arial"/>
                <w:bCs/>
                <w:color w:val="000000"/>
                <w:spacing w:val="-4"/>
                <w:sz w:val="18"/>
                <w:szCs w:val="18"/>
                <w:lang w:val="en-GB"/>
              </w:rPr>
              <w:t xml:space="preserve">Average annual growth rate over the </w:t>
            </w:r>
            <w:r w:rsidR="00E37BC4" w:rsidRPr="003536F9">
              <w:rPr>
                <w:rFonts w:ascii="Arial" w:hAnsi="Arial" w:cs="Arial"/>
                <w:bCs/>
                <w:color w:val="000000"/>
                <w:spacing w:val="-4"/>
                <w:sz w:val="18"/>
                <w:szCs w:val="18"/>
                <w:lang w:val="en-GB"/>
              </w:rPr>
              <w:t>nine</w:t>
            </w:r>
            <w:r w:rsidR="006F240D" w:rsidRPr="003536F9">
              <w:rPr>
                <w:rFonts w:ascii="Arial" w:hAnsi="Arial" w:cs="Arial"/>
                <w:bCs/>
                <w:color w:val="000000"/>
                <w:spacing w:val="-4"/>
                <w:sz w:val="18"/>
                <w:szCs w:val="18"/>
                <w:lang w:val="en-GB"/>
              </w:rPr>
              <w:t>-year forecast period; based on past performance and management’s</w:t>
            </w:r>
            <w:r w:rsidR="006F240D" w:rsidRPr="003536F9">
              <w:rPr>
                <w:rFonts w:ascii="Arial" w:hAnsi="Arial" w:cs="Arial"/>
                <w:bCs/>
                <w:color w:val="000000"/>
                <w:sz w:val="18"/>
                <w:szCs w:val="18"/>
                <w:lang w:val="en-GB"/>
              </w:rPr>
              <w:t xml:space="preserve"> expectations of market development.</w:t>
            </w:r>
          </w:p>
        </w:tc>
      </w:tr>
      <w:tr w:rsidR="006F240D" w:rsidRPr="003536F9" w14:paraId="17D60E1D" w14:textId="77777777" w:rsidTr="00DA40D9">
        <w:tc>
          <w:tcPr>
            <w:tcW w:w="8928" w:type="dxa"/>
          </w:tcPr>
          <w:p w14:paraId="19CE3BBA" w14:textId="620C2036" w:rsidR="006F240D" w:rsidRPr="003536F9" w:rsidRDefault="003536F9" w:rsidP="00DA40D9">
            <w:pPr>
              <w:spacing w:line="257" w:lineRule="auto"/>
              <w:ind w:left="158" w:right="-101" w:hanging="244"/>
              <w:jc w:val="both"/>
              <w:rPr>
                <w:rFonts w:ascii="Arial" w:hAnsi="Arial" w:cs="Arial"/>
                <w:bCs/>
                <w:color w:val="000000"/>
                <w:sz w:val="18"/>
                <w:szCs w:val="18"/>
                <w:lang w:val="en-GB"/>
              </w:rPr>
            </w:pPr>
            <w:r w:rsidRPr="003536F9">
              <w:rPr>
                <w:rFonts w:ascii="Arial" w:hAnsi="Arial" w:cs="Arial"/>
                <w:bCs/>
                <w:color w:val="000000"/>
                <w:sz w:val="18"/>
                <w:szCs w:val="18"/>
                <w:vertAlign w:val="superscript"/>
                <w:lang w:val="en-GB"/>
              </w:rPr>
              <w:t>2</w:t>
            </w:r>
            <w:r w:rsidR="006F240D" w:rsidRPr="003536F9">
              <w:rPr>
                <w:rFonts w:ascii="Arial" w:hAnsi="Arial" w:cs="Arial"/>
                <w:bCs/>
                <w:color w:val="000000"/>
                <w:sz w:val="18"/>
                <w:szCs w:val="18"/>
                <w:vertAlign w:val="superscript"/>
                <w:lang w:val="en-GB"/>
              </w:rPr>
              <w:t xml:space="preserve"> </w:t>
            </w:r>
            <w:r w:rsidR="006F240D" w:rsidRPr="003536F9">
              <w:rPr>
                <w:rFonts w:ascii="Arial" w:hAnsi="Arial" w:cs="Arial"/>
                <w:bCs/>
                <w:color w:val="000000"/>
                <w:sz w:val="18"/>
                <w:szCs w:val="18"/>
                <w:vertAlign w:val="superscript"/>
                <w:lang w:val="en-GB"/>
              </w:rPr>
              <w:tab/>
            </w:r>
            <w:r w:rsidR="006F240D" w:rsidRPr="003536F9">
              <w:rPr>
                <w:rFonts w:ascii="Arial" w:hAnsi="Arial" w:cs="Arial"/>
                <w:color w:val="000000"/>
                <w:sz w:val="18"/>
                <w:szCs w:val="18"/>
                <w:lang w:val="en-GB"/>
              </w:rPr>
              <w:t>Reflect specific risks relating to the relevant segments and the countries in which they operate.</w:t>
            </w:r>
          </w:p>
        </w:tc>
      </w:tr>
    </w:tbl>
    <w:p w14:paraId="7CB4718C" w14:textId="77777777" w:rsidR="00E87190" w:rsidRPr="003536F9" w:rsidRDefault="00E87190" w:rsidP="0042622F">
      <w:pPr>
        <w:pStyle w:val="a0"/>
        <w:ind w:left="540" w:right="0"/>
        <w:jc w:val="thaiDistribute"/>
        <w:outlineLvl w:val="0"/>
        <w:rPr>
          <w:rFonts w:ascii="Arial" w:hAnsi="Arial" w:cs="Arial"/>
          <w:color w:val="000000"/>
          <w:spacing w:val="-4"/>
          <w:sz w:val="18"/>
          <w:szCs w:val="18"/>
          <w:lang w:val="en-US"/>
        </w:rPr>
      </w:pPr>
    </w:p>
    <w:p w14:paraId="1B017781" w14:textId="60B5DFCE" w:rsidR="002E14A5" w:rsidRPr="003536F9" w:rsidRDefault="002E14A5" w:rsidP="002E14A5">
      <w:pPr>
        <w:pStyle w:val="a0"/>
        <w:ind w:left="540" w:right="0"/>
        <w:jc w:val="thaiDistribute"/>
        <w:outlineLvl w:val="0"/>
        <w:rPr>
          <w:rFonts w:ascii="Arial" w:hAnsi="Arial" w:cs="Arial"/>
          <w:color w:val="000000"/>
          <w:spacing w:val="-2"/>
          <w:sz w:val="18"/>
          <w:szCs w:val="18"/>
        </w:rPr>
      </w:pPr>
      <w:r w:rsidRPr="003536F9">
        <w:rPr>
          <w:rFonts w:ascii="Arial" w:hAnsi="Arial" w:cs="Arial"/>
          <w:color w:val="000000"/>
          <w:spacing w:val="-2"/>
          <w:sz w:val="18"/>
          <w:szCs w:val="18"/>
        </w:rPr>
        <w:t>These assumptions were used for the analysis of cash</w:t>
      </w:r>
      <w:r w:rsidRPr="003536F9">
        <w:rPr>
          <w:rFonts w:ascii="Arial" w:hAnsi="Arial" w:cs="Arial"/>
          <w:color w:val="000000"/>
          <w:spacing w:val="-2"/>
          <w:sz w:val="18"/>
          <w:szCs w:val="18"/>
        </w:rPr>
        <w:noBreakHyphen/>
        <w:t>generating units within the business segments.</w:t>
      </w:r>
    </w:p>
    <w:p w14:paraId="6346CEF9" w14:textId="77777777" w:rsidR="002E14A5" w:rsidRPr="003536F9" w:rsidRDefault="002E14A5" w:rsidP="002E14A5">
      <w:pPr>
        <w:pStyle w:val="a0"/>
        <w:ind w:left="540" w:right="0"/>
        <w:jc w:val="thaiDistribute"/>
        <w:outlineLvl w:val="0"/>
        <w:rPr>
          <w:rFonts w:ascii="Arial" w:hAnsi="Arial" w:cs="Arial"/>
          <w:color w:val="000000"/>
          <w:spacing w:val="-2"/>
          <w:sz w:val="18"/>
          <w:szCs w:val="18"/>
        </w:rPr>
      </w:pPr>
    </w:p>
    <w:p w14:paraId="22524896" w14:textId="68ECFDB0" w:rsidR="002E14A5" w:rsidRPr="003536F9" w:rsidRDefault="002E14A5" w:rsidP="002E14A5">
      <w:pPr>
        <w:pStyle w:val="a0"/>
        <w:ind w:left="540" w:right="0"/>
        <w:jc w:val="thaiDistribute"/>
        <w:outlineLvl w:val="0"/>
        <w:rPr>
          <w:rFonts w:ascii="Arial" w:hAnsi="Arial" w:cs="Arial"/>
          <w:color w:val="000000"/>
          <w:spacing w:val="-2"/>
          <w:sz w:val="18"/>
          <w:szCs w:val="18"/>
        </w:rPr>
      </w:pPr>
      <w:r w:rsidRPr="003536F9">
        <w:rPr>
          <w:rFonts w:ascii="Arial" w:hAnsi="Arial" w:cs="Arial"/>
          <w:color w:val="000000"/>
          <w:spacing w:val="-2"/>
          <w:sz w:val="18"/>
          <w:szCs w:val="18"/>
        </w:rPr>
        <w:t>Management has considered and performed an impairment test of goodwill of the cash</w:t>
      </w:r>
      <w:r w:rsidRPr="003536F9">
        <w:rPr>
          <w:rFonts w:ascii="Arial" w:hAnsi="Arial" w:cs="Arial"/>
          <w:color w:val="000000"/>
          <w:spacing w:val="-2"/>
          <w:sz w:val="18"/>
          <w:szCs w:val="18"/>
        </w:rPr>
        <w:noBreakHyphen/>
        <w:t>generating units and determined that the recoverable amounts significantly exceed the carrying amounts. Accordingly, no impairment loss was recogni</w:t>
      </w:r>
      <w:r w:rsidR="00717EC8" w:rsidRPr="003536F9">
        <w:rPr>
          <w:rFonts w:ascii="Arial" w:hAnsi="Arial" w:cs="Arial"/>
          <w:color w:val="000000"/>
          <w:spacing w:val="-2"/>
          <w:sz w:val="18"/>
          <w:szCs w:val="18"/>
        </w:rPr>
        <w:t>s</w:t>
      </w:r>
      <w:r w:rsidRPr="003536F9">
        <w:rPr>
          <w:rFonts w:ascii="Arial" w:hAnsi="Arial" w:cs="Arial"/>
          <w:color w:val="000000"/>
          <w:spacing w:val="-2"/>
          <w:sz w:val="18"/>
          <w:szCs w:val="18"/>
        </w:rPr>
        <w:t>ed in the current year.</w:t>
      </w:r>
    </w:p>
    <w:p w14:paraId="53798DF1" w14:textId="77777777" w:rsidR="00C42023" w:rsidRPr="003536F9" w:rsidRDefault="00C42023" w:rsidP="0042622F">
      <w:pPr>
        <w:pStyle w:val="a0"/>
        <w:ind w:left="540" w:right="0"/>
        <w:jc w:val="thaiDistribute"/>
        <w:outlineLvl w:val="0"/>
        <w:rPr>
          <w:rFonts w:ascii="Arial" w:hAnsi="Arial" w:cs="Arial"/>
          <w:color w:val="000000"/>
          <w:spacing w:val="-4"/>
          <w:sz w:val="18"/>
          <w:szCs w:val="18"/>
        </w:rPr>
      </w:pPr>
    </w:p>
    <w:p w14:paraId="79D508D5" w14:textId="1255CBC0" w:rsidR="006A152A" w:rsidRPr="003536F9" w:rsidRDefault="006A152A" w:rsidP="006A152A">
      <w:pPr>
        <w:jc w:val="both"/>
        <w:rPr>
          <w:rFonts w:ascii="Arial" w:hAnsi="Arial" w:cs="Arial"/>
          <w:color w:val="000000"/>
          <w:sz w:val="18"/>
          <w:szCs w:val="18"/>
          <w:lang w:val="en-GB"/>
        </w:rPr>
        <w:sectPr w:rsidR="006A152A" w:rsidRPr="003536F9" w:rsidSect="00352FB9">
          <w:pgSz w:w="11909" w:h="16834" w:code="9"/>
          <w:pgMar w:top="1440" w:right="720" w:bottom="720" w:left="1728" w:header="706" w:footer="706" w:gutter="0"/>
          <w:cols w:space="720"/>
        </w:sectPr>
      </w:pPr>
    </w:p>
    <w:p w14:paraId="44B36A7D" w14:textId="6FA719D5" w:rsidR="003E3968" w:rsidRPr="003536F9" w:rsidRDefault="003E3968" w:rsidP="009C2FB4">
      <w:pPr>
        <w:ind w:right="-360"/>
        <w:jc w:val="thaiDistribute"/>
        <w:rPr>
          <w:rFonts w:ascii="Arial" w:hAnsi="Arial" w:cs="Arial"/>
          <w:color w:val="000000"/>
          <w:sz w:val="18"/>
          <w:szCs w:val="18"/>
        </w:rPr>
      </w:pPr>
    </w:p>
    <w:tbl>
      <w:tblPr>
        <w:tblW w:w="15120" w:type="dxa"/>
        <w:tblInd w:w="108" w:type="dxa"/>
        <w:tblLook w:val="04A0" w:firstRow="1" w:lastRow="0" w:firstColumn="1" w:lastColumn="0" w:noHBand="0" w:noVBand="1"/>
      </w:tblPr>
      <w:tblGrid>
        <w:gridCol w:w="15120"/>
      </w:tblGrid>
      <w:tr w:rsidR="00756B5F" w:rsidRPr="003536F9" w14:paraId="352F78A5" w14:textId="77777777" w:rsidTr="00AB5CB3">
        <w:trPr>
          <w:trHeight w:val="386"/>
        </w:trPr>
        <w:tc>
          <w:tcPr>
            <w:tcW w:w="15120" w:type="dxa"/>
            <w:vAlign w:val="center"/>
          </w:tcPr>
          <w:p w14:paraId="1BDE2B4A" w14:textId="54DBFBE7" w:rsidR="00756B5F" w:rsidRPr="003536F9" w:rsidRDefault="00756B5F" w:rsidP="00C328D6">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19</w:t>
            </w:r>
            <w:r w:rsidRPr="003536F9">
              <w:rPr>
                <w:rFonts w:ascii="Arial" w:eastAsia="Arial Unicode MS" w:hAnsi="Arial" w:cs="Arial"/>
                <w:b/>
                <w:bCs/>
                <w:color w:val="000000"/>
                <w:sz w:val="18"/>
                <w:szCs w:val="18"/>
                <w:lang w:val="en-GB"/>
              </w:rPr>
              <w:tab/>
              <w:t xml:space="preserve">Investments in </w:t>
            </w:r>
            <w:r w:rsidR="00C653CD" w:rsidRPr="003536F9">
              <w:rPr>
                <w:rFonts w:ascii="Arial" w:eastAsia="Arial Unicode MS" w:hAnsi="Arial" w:cs="Arial"/>
                <w:b/>
                <w:bCs/>
                <w:color w:val="000000"/>
                <w:sz w:val="18"/>
                <w:szCs w:val="18"/>
                <w:lang w:val="en-GB"/>
              </w:rPr>
              <w:t xml:space="preserve">a </w:t>
            </w:r>
            <w:r w:rsidRPr="003536F9">
              <w:rPr>
                <w:rFonts w:ascii="Arial" w:eastAsia="Arial Unicode MS" w:hAnsi="Arial" w:cs="Arial"/>
                <w:b/>
                <w:bCs/>
                <w:color w:val="000000"/>
                <w:sz w:val="18"/>
                <w:szCs w:val="18"/>
                <w:lang w:val="en-GB"/>
              </w:rPr>
              <w:t>joint venture (net)</w:t>
            </w:r>
          </w:p>
        </w:tc>
      </w:tr>
    </w:tbl>
    <w:p w14:paraId="5A4345CF" w14:textId="77777777" w:rsidR="00756B5F" w:rsidRPr="003536F9" w:rsidRDefault="00756B5F" w:rsidP="00496CBF">
      <w:pPr>
        <w:tabs>
          <w:tab w:val="left" w:pos="1080"/>
        </w:tabs>
        <w:ind w:right="-360"/>
        <w:jc w:val="thaiDistribute"/>
        <w:rPr>
          <w:rFonts w:ascii="Arial" w:hAnsi="Arial" w:cs="Arial"/>
          <w:color w:val="000000"/>
          <w:sz w:val="18"/>
          <w:szCs w:val="18"/>
        </w:rPr>
      </w:pPr>
    </w:p>
    <w:p w14:paraId="02102C66" w14:textId="3AA5C22F" w:rsidR="005D53D0" w:rsidRPr="003536F9" w:rsidRDefault="002A2C6F" w:rsidP="00DA6978">
      <w:pPr>
        <w:numPr>
          <w:ilvl w:val="0"/>
          <w:numId w:val="6"/>
        </w:numPr>
        <w:tabs>
          <w:tab w:val="left" w:pos="540"/>
          <w:tab w:val="left" w:pos="1080"/>
        </w:tabs>
        <w:ind w:left="540" w:right="-360" w:hanging="540"/>
        <w:jc w:val="thaiDistribute"/>
        <w:rPr>
          <w:rFonts w:ascii="Arial" w:hAnsi="Arial" w:cs="Arial"/>
          <w:color w:val="000000"/>
          <w:sz w:val="18"/>
          <w:szCs w:val="18"/>
          <w:cs/>
        </w:rPr>
      </w:pPr>
      <w:r w:rsidRPr="003536F9">
        <w:rPr>
          <w:rFonts w:ascii="Arial" w:hAnsi="Arial" w:cs="Arial"/>
          <w:color w:val="000000"/>
          <w:sz w:val="18"/>
          <w:szCs w:val="18"/>
        </w:rPr>
        <w:t>I</w:t>
      </w:r>
      <w:r w:rsidR="005D53D0" w:rsidRPr="003536F9">
        <w:rPr>
          <w:rFonts w:ascii="Arial" w:hAnsi="Arial" w:cs="Arial"/>
          <w:color w:val="000000"/>
          <w:sz w:val="18"/>
          <w:szCs w:val="18"/>
        </w:rPr>
        <w:t xml:space="preserve">nvestments in </w:t>
      </w:r>
      <w:r w:rsidR="009324BF" w:rsidRPr="003536F9">
        <w:rPr>
          <w:rFonts w:ascii="Arial" w:hAnsi="Arial" w:cs="Arial"/>
          <w:color w:val="000000"/>
          <w:sz w:val="18"/>
          <w:szCs w:val="18"/>
        </w:rPr>
        <w:t xml:space="preserve">a </w:t>
      </w:r>
      <w:r w:rsidR="005D53D0" w:rsidRPr="003536F9">
        <w:rPr>
          <w:rFonts w:ascii="Arial" w:hAnsi="Arial" w:cs="Arial"/>
          <w:color w:val="000000"/>
          <w:sz w:val="18"/>
          <w:szCs w:val="18"/>
        </w:rPr>
        <w:t xml:space="preserve">joint venture (net) </w:t>
      </w:r>
      <w:r w:rsidR="009324BF" w:rsidRPr="003536F9">
        <w:rPr>
          <w:rFonts w:ascii="Arial" w:hAnsi="Arial" w:cs="Arial"/>
          <w:color w:val="000000"/>
          <w:sz w:val="18"/>
          <w:szCs w:val="18"/>
        </w:rPr>
        <w:t xml:space="preserve">as at </w:t>
      </w:r>
      <w:r w:rsidR="003536F9" w:rsidRPr="003536F9">
        <w:rPr>
          <w:rFonts w:ascii="Arial" w:hAnsi="Arial" w:cs="Arial"/>
          <w:color w:val="000000"/>
          <w:sz w:val="18"/>
          <w:szCs w:val="18"/>
          <w:lang w:val="en-GB"/>
        </w:rPr>
        <w:t>31</w:t>
      </w:r>
      <w:r w:rsidR="009324BF" w:rsidRPr="003536F9">
        <w:rPr>
          <w:rFonts w:ascii="Arial" w:hAnsi="Arial" w:cs="Arial"/>
          <w:color w:val="000000"/>
          <w:sz w:val="18"/>
          <w:szCs w:val="18"/>
        </w:rPr>
        <w:t xml:space="preserve"> December </w:t>
      </w:r>
      <w:r w:rsidR="003536F9" w:rsidRPr="003536F9">
        <w:rPr>
          <w:rFonts w:ascii="Arial" w:hAnsi="Arial" w:cs="Arial"/>
          <w:color w:val="000000"/>
          <w:sz w:val="18"/>
          <w:szCs w:val="18"/>
          <w:lang w:val="en-GB"/>
        </w:rPr>
        <w:t>2025</w:t>
      </w:r>
      <w:r w:rsidR="009324BF" w:rsidRPr="003536F9">
        <w:rPr>
          <w:rFonts w:ascii="Arial" w:hAnsi="Arial" w:cs="Arial"/>
          <w:color w:val="000000"/>
          <w:sz w:val="18"/>
          <w:szCs w:val="18"/>
        </w:rPr>
        <w:t xml:space="preserve"> and </w:t>
      </w:r>
      <w:r w:rsidR="003536F9" w:rsidRPr="003536F9">
        <w:rPr>
          <w:rFonts w:ascii="Arial" w:hAnsi="Arial" w:cs="Arial"/>
          <w:color w:val="000000"/>
          <w:sz w:val="18"/>
          <w:szCs w:val="18"/>
          <w:lang w:val="en-GB"/>
        </w:rPr>
        <w:t>2024</w:t>
      </w:r>
      <w:r w:rsidR="009324BF" w:rsidRPr="003536F9">
        <w:rPr>
          <w:rFonts w:ascii="Arial" w:hAnsi="Arial" w:cs="Arial"/>
          <w:color w:val="000000"/>
          <w:sz w:val="18"/>
          <w:szCs w:val="18"/>
        </w:rPr>
        <w:t xml:space="preserve"> </w:t>
      </w:r>
      <w:r w:rsidR="005D53D0" w:rsidRPr="003536F9">
        <w:rPr>
          <w:rFonts w:ascii="Arial" w:hAnsi="Arial" w:cs="Arial"/>
          <w:color w:val="000000"/>
          <w:sz w:val="18"/>
          <w:szCs w:val="18"/>
        </w:rPr>
        <w:t>comprise</w:t>
      </w:r>
      <w:r w:rsidR="009324BF" w:rsidRPr="003536F9">
        <w:rPr>
          <w:rFonts w:ascii="Arial" w:hAnsi="Arial" w:cs="Arial"/>
          <w:color w:val="000000"/>
          <w:sz w:val="18"/>
          <w:szCs w:val="18"/>
        </w:rPr>
        <w:t>s</w:t>
      </w:r>
      <w:r w:rsidR="005D53D0" w:rsidRPr="003536F9">
        <w:rPr>
          <w:rFonts w:ascii="Arial" w:hAnsi="Arial" w:cs="Arial"/>
          <w:color w:val="000000"/>
          <w:sz w:val="18"/>
          <w:szCs w:val="18"/>
        </w:rPr>
        <w:t xml:space="preserve"> the following:</w:t>
      </w:r>
    </w:p>
    <w:p w14:paraId="6D58222B" w14:textId="77777777" w:rsidR="00C4023B" w:rsidRPr="003536F9" w:rsidRDefault="00C4023B" w:rsidP="00842B90">
      <w:pPr>
        <w:tabs>
          <w:tab w:val="left" w:pos="1080"/>
        </w:tabs>
        <w:ind w:right="-360"/>
        <w:jc w:val="thaiDistribute"/>
        <w:rPr>
          <w:rFonts w:ascii="Arial" w:hAnsi="Arial" w:cs="Arial"/>
          <w:color w:val="000000"/>
          <w:sz w:val="14"/>
          <w:szCs w:val="14"/>
        </w:rPr>
      </w:pPr>
    </w:p>
    <w:tbl>
      <w:tblPr>
        <w:tblW w:w="0" w:type="auto"/>
        <w:tblInd w:w="648" w:type="dxa"/>
        <w:tblLayout w:type="fixed"/>
        <w:tblLook w:val="0000" w:firstRow="0" w:lastRow="0" w:firstColumn="0" w:lastColumn="0" w:noHBand="0" w:noVBand="0"/>
      </w:tblPr>
      <w:tblGrid>
        <w:gridCol w:w="2520"/>
        <w:gridCol w:w="1980"/>
        <w:gridCol w:w="1428"/>
        <w:gridCol w:w="1440"/>
        <w:gridCol w:w="1440"/>
        <w:gridCol w:w="1442"/>
        <w:gridCol w:w="1440"/>
        <w:gridCol w:w="1440"/>
        <w:gridCol w:w="1440"/>
      </w:tblGrid>
      <w:tr w:rsidR="0060432E" w:rsidRPr="003536F9" w14:paraId="4AF697F6" w14:textId="77777777" w:rsidTr="00AA1750">
        <w:tc>
          <w:tcPr>
            <w:tcW w:w="2520" w:type="dxa"/>
            <w:vAlign w:val="bottom"/>
          </w:tcPr>
          <w:p w14:paraId="47AA583D" w14:textId="77777777" w:rsidR="00C4023B" w:rsidRPr="003536F9" w:rsidRDefault="00C4023B" w:rsidP="00C4023B">
            <w:pPr>
              <w:ind w:left="-101" w:right="-18"/>
              <w:rPr>
                <w:rFonts w:ascii="Arial" w:hAnsi="Arial" w:cs="Arial"/>
                <w:snapToGrid w:val="0"/>
                <w:color w:val="000000"/>
                <w:spacing w:val="-2"/>
                <w:sz w:val="14"/>
                <w:szCs w:val="14"/>
                <w:lang w:val="en-GB" w:eastAsia="th-TH"/>
              </w:rPr>
            </w:pPr>
          </w:p>
        </w:tc>
        <w:tc>
          <w:tcPr>
            <w:tcW w:w="1980" w:type="dxa"/>
          </w:tcPr>
          <w:p w14:paraId="6D07EAFB" w14:textId="77777777" w:rsidR="00C4023B" w:rsidRPr="003536F9" w:rsidRDefault="00C4023B" w:rsidP="00C4023B">
            <w:pPr>
              <w:overflowPunct/>
              <w:autoSpaceDE/>
              <w:autoSpaceDN/>
              <w:adjustRightInd/>
              <w:jc w:val="center"/>
              <w:textAlignment w:val="auto"/>
              <w:rPr>
                <w:rFonts w:ascii="Arial" w:eastAsia="SimSun" w:hAnsi="Arial" w:cs="Arial"/>
                <w:b/>
                <w:bCs/>
                <w:snapToGrid w:val="0"/>
                <w:color w:val="000000"/>
                <w:spacing w:val="-4"/>
                <w:sz w:val="14"/>
                <w:szCs w:val="14"/>
                <w:cs/>
                <w:lang w:val="en-GB" w:eastAsia="th-TH"/>
              </w:rPr>
            </w:pPr>
          </w:p>
        </w:tc>
        <w:tc>
          <w:tcPr>
            <w:tcW w:w="1428" w:type="dxa"/>
            <w:vAlign w:val="bottom"/>
          </w:tcPr>
          <w:p w14:paraId="63CEA2AE" w14:textId="77777777" w:rsidR="00C4023B" w:rsidRPr="003536F9" w:rsidRDefault="00C4023B" w:rsidP="00C4023B">
            <w:pPr>
              <w:jc w:val="both"/>
              <w:rPr>
                <w:rFonts w:ascii="Arial" w:hAnsi="Arial" w:cs="Arial"/>
                <w:noProof/>
                <w:snapToGrid w:val="0"/>
                <w:color w:val="000000"/>
                <w:sz w:val="14"/>
                <w:szCs w:val="14"/>
                <w:cs/>
                <w:lang w:val="en-GB" w:eastAsia="th-TH"/>
              </w:rPr>
            </w:pPr>
          </w:p>
        </w:tc>
        <w:tc>
          <w:tcPr>
            <w:tcW w:w="2880" w:type="dxa"/>
            <w:gridSpan w:val="2"/>
            <w:vAlign w:val="bottom"/>
          </w:tcPr>
          <w:p w14:paraId="0943E506" w14:textId="77777777" w:rsidR="00C4023B" w:rsidRPr="003536F9" w:rsidRDefault="00C4023B" w:rsidP="00C4023B">
            <w:pPr>
              <w:tabs>
                <w:tab w:val="right" w:pos="870"/>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2882" w:type="dxa"/>
            <w:gridSpan w:val="2"/>
            <w:tcBorders>
              <w:bottom w:val="single" w:sz="4" w:space="0" w:color="auto"/>
            </w:tcBorders>
            <w:vAlign w:val="bottom"/>
          </w:tcPr>
          <w:p w14:paraId="0CB5DBAB" w14:textId="2CA05811" w:rsidR="00C4023B" w:rsidRPr="003536F9" w:rsidRDefault="00C4023B" w:rsidP="00C4023B">
            <w:pPr>
              <w:tabs>
                <w:tab w:val="right" w:pos="870"/>
                <w:tab w:val="right" w:pos="937"/>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Percentage of shareholding</w:t>
            </w:r>
          </w:p>
        </w:tc>
        <w:tc>
          <w:tcPr>
            <w:tcW w:w="2880" w:type="dxa"/>
            <w:gridSpan w:val="2"/>
            <w:tcBorders>
              <w:bottom w:val="single" w:sz="4" w:space="0" w:color="auto"/>
            </w:tcBorders>
            <w:vAlign w:val="bottom"/>
          </w:tcPr>
          <w:p w14:paraId="37B8E359" w14:textId="2B3C185B" w:rsidR="00C4023B" w:rsidRPr="003536F9" w:rsidRDefault="00C4023B" w:rsidP="00C4023B">
            <w:pPr>
              <w:tabs>
                <w:tab w:val="right" w:pos="870"/>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Separate financial statements</w:t>
            </w:r>
          </w:p>
        </w:tc>
      </w:tr>
      <w:tr w:rsidR="0060432E" w:rsidRPr="003536F9" w14:paraId="574ED284" w14:textId="77777777" w:rsidTr="00AA1750">
        <w:tc>
          <w:tcPr>
            <w:tcW w:w="2520" w:type="dxa"/>
            <w:vAlign w:val="bottom"/>
          </w:tcPr>
          <w:p w14:paraId="2F8B405B" w14:textId="77777777" w:rsidR="00C4023B" w:rsidRPr="003536F9" w:rsidRDefault="00C4023B" w:rsidP="00C4023B">
            <w:pPr>
              <w:ind w:left="-101" w:right="-18"/>
              <w:rPr>
                <w:rFonts w:ascii="Arial" w:hAnsi="Arial" w:cs="Arial"/>
                <w:snapToGrid w:val="0"/>
                <w:color w:val="000000"/>
                <w:spacing w:val="-2"/>
                <w:sz w:val="14"/>
                <w:szCs w:val="14"/>
                <w:lang w:val="en-GB" w:eastAsia="th-TH"/>
              </w:rPr>
            </w:pPr>
          </w:p>
        </w:tc>
        <w:tc>
          <w:tcPr>
            <w:tcW w:w="1980" w:type="dxa"/>
          </w:tcPr>
          <w:p w14:paraId="0C30AD9E" w14:textId="77777777" w:rsidR="00C4023B" w:rsidRPr="003536F9" w:rsidRDefault="00C4023B" w:rsidP="00C4023B">
            <w:pPr>
              <w:overflowPunct/>
              <w:autoSpaceDE/>
              <w:autoSpaceDN/>
              <w:adjustRightInd/>
              <w:jc w:val="center"/>
              <w:textAlignment w:val="auto"/>
              <w:rPr>
                <w:rFonts w:ascii="Arial" w:eastAsia="SimSun" w:hAnsi="Arial" w:cs="Arial"/>
                <w:b/>
                <w:bCs/>
                <w:snapToGrid w:val="0"/>
                <w:color w:val="000000"/>
                <w:spacing w:val="-4"/>
                <w:sz w:val="14"/>
                <w:szCs w:val="14"/>
                <w:cs/>
                <w:lang w:val="en-GB" w:eastAsia="th-TH"/>
              </w:rPr>
            </w:pPr>
          </w:p>
        </w:tc>
        <w:tc>
          <w:tcPr>
            <w:tcW w:w="1428" w:type="dxa"/>
            <w:vAlign w:val="bottom"/>
          </w:tcPr>
          <w:p w14:paraId="42812F9C" w14:textId="77777777" w:rsidR="00C4023B" w:rsidRPr="003536F9" w:rsidRDefault="00C4023B" w:rsidP="00C4023B">
            <w:pPr>
              <w:jc w:val="both"/>
              <w:rPr>
                <w:rFonts w:ascii="Arial" w:hAnsi="Arial" w:cs="Arial"/>
                <w:noProof/>
                <w:snapToGrid w:val="0"/>
                <w:color w:val="000000"/>
                <w:sz w:val="14"/>
                <w:szCs w:val="14"/>
                <w:cs/>
                <w:lang w:val="en-GB" w:eastAsia="th-TH"/>
              </w:rPr>
            </w:pPr>
          </w:p>
        </w:tc>
        <w:tc>
          <w:tcPr>
            <w:tcW w:w="2880" w:type="dxa"/>
            <w:gridSpan w:val="2"/>
            <w:vAlign w:val="bottom"/>
          </w:tcPr>
          <w:p w14:paraId="7F76B2B9" w14:textId="0AC5A8ED" w:rsidR="00C4023B" w:rsidRPr="003536F9" w:rsidRDefault="00C4023B" w:rsidP="00C4023B">
            <w:pPr>
              <w:tabs>
                <w:tab w:val="right" w:pos="870"/>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Percentage of shareholding</w:t>
            </w:r>
          </w:p>
        </w:tc>
        <w:tc>
          <w:tcPr>
            <w:tcW w:w="2882" w:type="dxa"/>
            <w:gridSpan w:val="2"/>
            <w:tcBorders>
              <w:top w:val="single" w:sz="4" w:space="0" w:color="auto"/>
              <w:bottom w:val="single" w:sz="4" w:space="0" w:color="auto"/>
            </w:tcBorders>
            <w:vAlign w:val="bottom"/>
          </w:tcPr>
          <w:p w14:paraId="0A0A6D19" w14:textId="464AA693" w:rsidR="00C4023B" w:rsidRPr="003536F9" w:rsidRDefault="0004000A" w:rsidP="00C4023B">
            <w:pPr>
              <w:tabs>
                <w:tab w:val="right" w:pos="870"/>
                <w:tab w:val="right" w:pos="937"/>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7"/>
                <w:lang w:val="en-GB" w:eastAsia="th-TH"/>
              </w:rPr>
              <w:t>Investments (Equity method)</w:t>
            </w:r>
          </w:p>
        </w:tc>
        <w:tc>
          <w:tcPr>
            <w:tcW w:w="2880" w:type="dxa"/>
            <w:gridSpan w:val="2"/>
            <w:tcBorders>
              <w:top w:val="single" w:sz="4" w:space="0" w:color="auto"/>
              <w:bottom w:val="single" w:sz="4" w:space="0" w:color="auto"/>
            </w:tcBorders>
            <w:vAlign w:val="bottom"/>
          </w:tcPr>
          <w:p w14:paraId="4B0343DA" w14:textId="3B7F2B4F" w:rsidR="00C4023B" w:rsidRPr="003536F9" w:rsidRDefault="00C4023B" w:rsidP="00C4023B">
            <w:pPr>
              <w:tabs>
                <w:tab w:val="right" w:pos="870"/>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Investments (Cost method)</w:t>
            </w:r>
          </w:p>
        </w:tc>
      </w:tr>
      <w:tr w:rsidR="0060432E" w:rsidRPr="003536F9" w14:paraId="51EB4629" w14:textId="77777777" w:rsidTr="00C4023B">
        <w:tc>
          <w:tcPr>
            <w:tcW w:w="2520" w:type="dxa"/>
            <w:vAlign w:val="bottom"/>
          </w:tcPr>
          <w:p w14:paraId="7F1CF4BE" w14:textId="77777777" w:rsidR="00C4023B" w:rsidRPr="003536F9" w:rsidRDefault="00C4023B" w:rsidP="00C4023B">
            <w:pPr>
              <w:ind w:left="-101" w:right="-18"/>
              <w:rPr>
                <w:rFonts w:ascii="Arial" w:hAnsi="Arial" w:cs="Arial"/>
                <w:snapToGrid w:val="0"/>
                <w:color w:val="000000"/>
                <w:spacing w:val="-2"/>
                <w:sz w:val="14"/>
                <w:szCs w:val="14"/>
                <w:lang w:val="en-GB" w:eastAsia="th-TH"/>
              </w:rPr>
            </w:pPr>
          </w:p>
        </w:tc>
        <w:tc>
          <w:tcPr>
            <w:tcW w:w="1980" w:type="dxa"/>
          </w:tcPr>
          <w:p w14:paraId="14E6265F" w14:textId="77777777" w:rsidR="00C4023B" w:rsidRPr="003536F9" w:rsidRDefault="00C4023B" w:rsidP="00C4023B">
            <w:pPr>
              <w:overflowPunct/>
              <w:autoSpaceDE/>
              <w:autoSpaceDN/>
              <w:adjustRightInd/>
              <w:jc w:val="center"/>
              <w:textAlignment w:val="auto"/>
              <w:rPr>
                <w:rFonts w:ascii="Arial" w:eastAsia="SimSun" w:hAnsi="Arial" w:cs="Arial"/>
                <w:b/>
                <w:bCs/>
                <w:snapToGrid w:val="0"/>
                <w:color w:val="000000"/>
                <w:spacing w:val="-4"/>
                <w:sz w:val="14"/>
                <w:szCs w:val="14"/>
                <w:cs/>
                <w:lang w:val="en-GB" w:eastAsia="th-TH"/>
              </w:rPr>
            </w:pPr>
          </w:p>
        </w:tc>
        <w:tc>
          <w:tcPr>
            <w:tcW w:w="1428" w:type="dxa"/>
            <w:vAlign w:val="bottom"/>
          </w:tcPr>
          <w:p w14:paraId="5C5ABC0A" w14:textId="77777777" w:rsidR="00C4023B" w:rsidRPr="003536F9" w:rsidRDefault="00C4023B" w:rsidP="00C4023B">
            <w:pPr>
              <w:jc w:val="both"/>
              <w:rPr>
                <w:rFonts w:ascii="Arial" w:hAnsi="Arial" w:cs="Arial"/>
                <w:noProof/>
                <w:snapToGrid w:val="0"/>
                <w:color w:val="000000"/>
                <w:sz w:val="14"/>
                <w:szCs w:val="14"/>
                <w:cs/>
                <w:lang w:val="en-GB" w:eastAsia="th-TH"/>
              </w:rPr>
            </w:pPr>
          </w:p>
        </w:tc>
        <w:tc>
          <w:tcPr>
            <w:tcW w:w="1440" w:type="dxa"/>
            <w:tcBorders>
              <w:top w:val="single" w:sz="4" w:space="0" w:color="auto"/>
            </w:tcBorders>
            <w:vAlign w:val="bottom"/>
          </w:tcPr>
          <w:p w14:paraId="1FECA7F2" w14:textId="32F5EF2C"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ab/>
            </w:r>
            <w:r w:rsidR="003536F9" w:rsidRPr="003536F9">
              <w:rPr>
                <w:rFonts w:ascii="Arial" w:eastAsia="SimSun" w:hAnsi="Arial" w:cs="Arial"/>
                <w:b/>
                <w:bCs/>
                <w:snapToGrid w:val="0"/>
                <w:color w:val="000000"/>
                <w:spacing w:val="-4"/>
                <w:sz w:val="14"/>
                <w:szCs w:val="14"/>
                <w:lang w:val="en-GB" w:eastAsia="th-TH"/>
              </w:rPr>
              <w:t>31</w:t>
            </w:r>
            <w:r w:rsidRPr="003536F9">
              <w:rPr>
                <w:rFonts w:ascii="Arial" w:eastAsia="SimSun" w:hAnsi="Arial" w:cs="Arial"/>
                <w:b/>
                <w:bCs/>
                <w:snapToGrid w:val="0"/>
                <w:color w:val="000000"/>
                <w:spacing w:val="-4"/>
                <w:sz w:val="14"/>
                <w:szCs w:val="14"/>
                <w:lang w:val="en-GB" w:eastAsia="th-TH"/>
              </w:rPr>
              <w:t xml:space="preserve"> December</w:t>
            </w:r>
          </w:p>
        </w:tc>
        <w:tc>
          <w:tcPr>
            <w:tcW w:w="1440" w:type="dxa"/>
            <w:tcBorders>
              <w:top w:val="single" w:sz="4" w:space="0" w:color="auto"/>
            </w:tcBorders>
            <w:vAlign w:val="bottom"/>
          </w:tcPr>
          <w:p w14:paraId="54F3C05C" w14:textId="36BCA4C9"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ab/>
            </w:r>
            <w:r w:rsidR="003536F9" w:rsidRPr="003536F9">
              <w:rPr>
                <w:rFonts w:ascii="Arial" w:eastAsia="SimSun" w:hAnsi="Arial" w:cs="Arial"/>
                <w:b/>
                <w:bCs/>
                <w:snapToGrid w:val="0"/>
                <w:color w:val="000000"/>
                <w:spacing w:val="-4"/>
                <w:sz w:val="14"/>
                <w:szCs w:val="14"/>
                <w:lang w:val="en-GB" w:eastAsia="th-TH"/>
              </w:rPr>
              <w:t>31</w:t>
            </w:r>
            <w:r w:rsidRPr="003536F9">
              <w:rPr>
                <w:rFonts w:ascii="Arial" w:eastAsia="SimSun" w:hAnsi="Arial" w:cs="Arial"/>
                <w:b/>
                <w:bCs/>
                <w:snapToGrid w:val="0"/>
                <w:color w:val="000000"/>
                <w:spacing w:val="-4"/>
                <w:sz w:val="14"/>
                <w:szCs w:val="14"/>
                <w:lang w:val="en-GB" w:eastAsia="th-TH"/>
              </w:rPr>
              <w:t xml:space="preserve"> December</w:t>
            </w:r>
          </w:p>
        </w:tc>
        <w:tc>
          <w:tcPr>
            <w:tcW w:w="1442" w:type="dxa"/>
            <w:tcBorders>
              <w:top w:val="single" w:sz="4" w:space="0" w:color="auto"/>
            </w:tcBorders>
            <w:vAlign w:val="bottom"/>
          </w:tcPr>
          <w:p w14:paraId="26277446" w14:textId="7582C8D3"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ab/>
            </w:r>
            <w:r w:rsidR="003536F9" w:rsidRPr="003536F9">
              <w:rPr>
                <w:rFonts w:ascii="Arial" w:eastAsia="SimSun" w:hAnsi="Arial" w:cs="Arial"/>
                <w:b/>
                <w:bCs/>
                <w:snapToGrid w:val="0"/>
                <w:color w:val="000000"/>
                <w:spacing w:val="-4"/>
                <w:sz w:val="14"/>
                <w:szCs w:val="14"/>
                <w:lang w:val="en-GB" w:eastAsia="th-TH"/>
              </w:rPr>
              <w:t>31</w:t>
            </w:r>
            <w:r w:rsidRPr="003536F9">
              <w:rPr>
                <w:rFonts w:ascii="Arial" w:eastAsia="SimSun" w:hAnsi="Arial" w:cs="Arial"/>
                <w:b/>
                <w:bCs/>
                <w:snapToGrid w:val="0"/>
                <w:color w:val="000000"/>
                <w:spacing w:val="-4"/>
                <w:sz w:val="14"/>
                <w:szCs w:val="14"/>
                <w:lang w:val="en-GB" w:eastAsia="th-TH"/>
              </w:rPr>
              <w:t xml:space="preserve"> December</w:t>
            </w:r>
          </w:p>
        </w:tc>
        <w:tc>
          <w:tcPr>
            <w:tcW w:w="1440" w:type="dxa"/>
            <w:tcBorders>
              <w:top w:val="single" w:sz="4" w:space="0" w:color="auto"/>
            </w:tcBorders>
            <w:vAlign w:val="bottom"/>
          </w:tcPr>
          <w:p w14:paraId="52A455A7" w14:textId="2150E6C7"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ab/>
            </w:r>
            <w:r w:rsidR="003536F9" w:rsidRPr="003536F9">
              <w:rPr>
                <w:rFonts w:ascii="Arial" w:eastAsia="SimSun" w:hAnsi="Arial" w:cs="Arial"/>
                <w:b/>
                <w:bCs/>
                <w:snapToGrid w:val="0"/>
                <w:color w:val="000000"/>
                <w:spacing w:val="-4"/>
                <w:sz w:val="14"/>
                <w:szCs w:val="14"/>
                <w:lang w:val="en-GB" w:eastAsia="th-TH"/>
              </w:rPr>
              <w:t>31</w:t>
            </w:r>
            <w:r w:rsidRPr="003536F9">
              <w:rPr>
                <w:rFonts w:ascii="Arial" w:eastAsia="SimSun" w:hAnsi="Arial" w:cs="Arial"/>
                <w:b/>
                <w:bCs/>
                <w:snapToGrid w:val="0"/>
                <w:color w:val="000000"/>
                <w:spacing w:val="-4"/>
                <w:sz w:val="14"/>
                <w:szCs w:val="14"/>
                <w:lang w:val="en-GB" w:eastAsia="th-TH"/>
              </w:rPr>
              <w:t xml:space="preserve"> December</w:t>
            </w:r>
          </w:p>
        </w:tc>
        <w:tc>
          <w:tcPr>
            <w:tcW w:w="1440" w:type="dxa"/>
            <w:tcBorders>
              <w:top w:val="single" w:sz="4" w:space="0" w:color="auto"/>
            </w:tcBorders>
            <w:vAlign w:val="bottom"/>
          </w:tcPr>
          <w:p w14:paraId="0576D8AA" w14:textId="45B01E1C"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ab/>
            </w:r>
            <w:r w:rsidR="003536F9" w:rsidRPr="003536F9">
              <w:rPr>
                <w:rFonts w:ascii="Arial" w:eastAsia="SimSun" w:hAnsi="Arial" w:cs="Arial"/>
                <w:b/>
                <w:bCs/>
                <w:snapToGrid w:val="0"/>
                <w:color w:val="000000"/>
                <w:spacing w:val="-4"/>
                <w:sz w:val="14"/>
                <w:szCs w:val="14"/>
                <w:lang w:val="en-GB" w:eastAsia="th-TH"/>
              </w:rPr>
              <w:t>31</w:t>
            </w:r>
            <w:r w:rsidRPr="003536F9">
              <w:rPr>
                <w:rFonts w:ascii="Arial" w:eastAsia="SimSun" w:hAnsi="Arial" w:cs="Arial"/>
                <w:b/>
                <w:bCs/>
                <w:snapToGrid w:val="0"/>
                <w:color w:val="000000"/>
                <w:spacing w:val="-4"/>
                <w:sz w:val="14"/>
                <w:szCs w:val="14"/>
                <w:lang w:val="en-GB" w:eastAsia="th-TH"/>
              </w:rPr>
              <w:t xml:space="preserve"> December</w:t>
            </w:r>
          </w:p>
        </w:tc>
        <w:tc>
          <w:tcPr>
            <w:tcW w:w="1440" w:type="dxa"/>
            <w:tcBorders>
              <w:top w:val="single" w:sz="4" w:space="0" w:color="auto"/>
            </w:tcBorders>
            <w:vAlign w:val="bottom"/>
          </w:tcPr>
          <w:p w14:paraId="3B62A1F0" w14:textId="16C4D6A7"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ab/>
            </w:r>
            <w:r w:rsidR="003536F9" w:rsidRPr="003536F9">
              <w:rPr>
                <w:rFonts w:ascii="Arial" w:eastAsia="SimSun" w:hAnsi="Arial" w:cs="Arial"/>
                <w:b/>
                <w:bCs/>
                <w:snapToGrid w:val="0"/>
                <w:color w:val="000000"/>
                <w:spacing w:val="-4"/>
                <w:sz w:val="14"/>
                <w:szCs w:val="14"/>
                <w:lang w:val="en-GB" w:eastAsia="th-TH"/>
              </w:rPr>
              <w:t>31</w:t>
            </w:r>
            <w:r w:rsidRPr="003536F9">
              <w:rPr>
                <w:rFonts w:ascii="Arial" w:eastAsia="SimSun" w:hAnsi="Arial" w:cs="Arial"/>
                <w:b/>
                <w:bCs/>
                <w:snapToGrid w:val="0"/>
                <w:color w:val="000000"/>
                <w:spacing w:val="-4"/>
                <w:sz w:val="14"/>
                <w:szCs w:val="14"/>
                <w:lang w:val="en-GB" w:eastAsia="th-TH"/>
              </w:rPr>
              <w:t xml:space="preserve"> December</w:t>
            </w:r>
          </w:p>
        </w:tc>
      </w:tr>
      <w:tr w:rsidR="0060432E" w:rsidRPr="003536F9" w14:paraId="30C4667C" w14:textId="77777777" w:rsidTr="00C4023B">
        <w:tc>
          <w:tcPr>
            <w:tcW w:w="2520" w:type="dxa"/>
            <w:tcBorders>
              <w:bottom w:val="single" w:sz="4" w:space="0" w:color="auto"/>
            </w:tcBorders>
            <w:vAlign w:val="bottom"/>
          </w:tcPr>
          <w:p w14:paraId="27974D71" w14:textId="77777777" w:rsidR="00C4023B" w:rsidRPr="003536F9" w:rsidRDefault="00C4023B" w:rsidP="00C4023B">
            <w:pPr>
              <w:ind w:left="-101" w:right="-18"/>
              <w:jc w:val="center"/>
              <w:rPr>
                <w:rFonts w:ascii="Arial" w:hAnsi="Arial" w:cs="Arial"/>
                <w:snapToGrid w:val="0"/>
                <w:color w:val="000000"/>
                <w:spacing w:val="-2"/>
                <w:sz w:val="14"/>
                <w:szCs w:val="14"/>
                <w:lang w:val="en-GB" w:eastAsia="th-TH"/>
              </w:rPr>
            </w:pPr>
            <w:r w:rsidRPr="003536F9">
              <w:rPr>
                <w:rFonts w:ascii="Arial" w:hAnsi="Arial" w:cs="Arial"/>
                <w:b/>
                <w:bCs/>
                <w:color w:val="000000"/>
                <w:sz w:val="14"/>
                <w:szCs w:val="14"/>
              </w:rPr>
              <w:t>Company name</w:t>
            </w:r>
          </w:p>
        </w:tc>
        <w:tc>
          <w:tcPr>
            <w:tcW w:w="1980" w:type="dxa"/>
            <w:tcBorders>
              <w:bottom w:val="single" w:sz="4" w:space="0" w:color="auto"/>
            </w:tcBorders>
          </w:tcPr>
          <w:p w14:paraId="4CBB3040" w14:textId="77777777" w:rsidR="00C4023B" w:rsidRPr="003536F9" w:rsidRDefault="00C4023B" w:rsidP="00C4023B">
            <w:pPr>
              <w:overflowPunct/>
              <w:autoSpaceDE/>
              <w:autoSpaceDN/>
              <w:adjustRightInd/>
              <w:jc w:val="center"/>
              <w:textAlignment w:val="auto"/>
              <w:rPr>
                <w:rFonts w:ascii="Arial" w:eastAsia="SimSun" w:hAnsi="Arial" w:cs="Arial"/>
                <w:b/>
                <w:bCs/>
                <w:snapToGrid w:val="0"/>
                <w:color w:val="000000"/>
                <w:spacing w:val="-4"/>
                <w:sz w:val="14"/>
                <w:szCs w:val="14"/>
                <w:lang w:val="en-GB" w:eastAsia="th-TH"/>
              </w:rPr>
            </w:pPr>
          </w:p>
          <w:p w14:paraId="72829D8C" w14:textId="134EAFCE" w:rsidR="00C4023B" w:rsidRPr="003536F9" w:rsidRDefault="00C4023B" w:rsidP="00C4023B">
            <w:pPr>
              <w:overflowPunct/>
              <w:autoSpaceDE/>
              <w:autoSpaceDN/>
              <w:adjustRightInd/>
              <w:jc w:val="center"/>
              <w:textAlignment w:val="auto"/>
              <w:rPr>
                <w:rFonts w:ascii="Arial" w:eastAsia="SimSun" w:hAnsi="Arial" w:cs="Arial"/>
                <w:b/>
                <w:bCs/>
                <w:snapToGrid w:val="0"/>
                <w:color w:val="000000"/>
                <w:spacing w:val="-4"/>
                <w:sz w:val="14"/>
                <w:szCs w:val="14"/>
                <w:cs/>
                <w:lang w:val="en-GB" w:eastAsia="th-TH"/>
              </w:rPr>
            </w:pPr>
            <w:r w:rsidRPr="003536F9">
              <w:rPr>
                <w:rFonts w:ascii="Arial" w:eastAsia="SimSun" w:hAnsi="Arial" w:cs="Arial"/>
                <w:b/>
                <w:bCs/>
                <w:snapToGrid w:val="0"/>
                <w:color w:val="000000"/>
                <w:spacing w:val="-4"/>
                <w:sz w:val="14"/>
                <w:szCs w:val="14"/>
                <w:lang w:val="en-GB" w:eastAsia="th-TH"/>
              </w:rPr>
              <w:t>Incorporated in</w:t>
            </w:r>
          </w:p>
        </w:tc>
        <w:tc>
          <w:tcPr>
            <w:tcW w:w="1428" w:type="dxa"/>
            <w:tcBorders>
              <w:bottom w:val="single" w:sz="4" w:space="0" w:color="auto"/>
            </w:tcBorders>
            <w:vAlign w:val="bottom"/>
          </w:tcPr>
          <w:p w14:paraId="17E2F83A" w14:textId="77777777" w:rsidR="00C4023B" w:rsidRPr="003536F9" w:rsidRDefault="00C4023B" w:rsidP="00C4023B">
            <w:pPr>
              <w:jc w:val="center"/>
              <w:rPr>
                <w:rFonts w:ascii="Arial" w:hAnsi="Arial" w:cs="Arial"/>
                <w:noProof/>
                <w:snapToGrid w:val="0"/>
                <w:color w:val="000000"/>
                <w:sz w:val="14"/>
                <w:szCs w:val="14"/>
                <w:cs/>
                <w:lang w:val="en-GB" w:eastAsia="th-TH"/>
              </w:rPr>
            </w:pPr>
            <w:r w:rsidRPr="003536F9">
              <w:rPr>
                <w:rFonts w:ascii="Arial" w:hAnsi="Arial" w:cs="Arial"/>
                <w:b/>
                <w:bCs/>
                <w:snapToGrid w:val="0"/>
                <w:color w:val="000000"/>
                <w:sz w:val="14"/>
                <w:szCs w:val="14"/>
                <w:lang w:eastAsia="th-TH"/>
              </w:rPr>
              <w:t>Nature of business</w:t>
            </w:r>
          </w:p>
        </w:tc>
        <w:tc>
          <w:tcPr>
            <w:tcW w:w="1440" w:type="dxa"/>
            <w:tcBorders>
              <w:bottom w:val="single" w:sz="4" w:space="0" w:color="auto"/>
            </w:tcBorders>
            <w:vAlign w:val="bottom"/>
          </w:tcPr>
          <w:p w14:paraId="737B8A1C" w14:textId="0FFD048B"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3536F9">
              <w:rPr>
                <w:rFonts w:ascii="Arial" w:eastAsia="SimSun" w:hAnsi="Arial" w:cs="Arial"/>
                <w:b/>
                <w:bCs/>
                <w:snapToGrid w:val="0"/>
                <w:color w:val="000000"/>
                <w:spacing w:val="-4"/>
                <w:sz w:val="14"/>
                <w:szCs w:val="14"/>
                <w:lang w:val="en-GB" w:eastAsia="th-TH"/>
              </w:rPr>
              <w:tab/>
            </w:r>
            <w:r w:rsidR="003536F9" w:rsidRPr="003536F9">
              <w:rPr>
                <w:rFonts w:ascii="Arial" w:eastAsia="SimSun" w:hAnsi="Arial" w:cs="Arial"/>
                <w:b/>
                <w:bCs/>
                <w:snapToGrid w:val="0"/>
                <w:color w:val="000000"/>
                <w:sz w:val="14"/>
                <w:szCs w:val="14"/>
                <w:lang w:val="en-GB" w:eastAsia="th-TH"/>
              </w:rPr>
              <w:t>2025</w:t>
            </w:r>
          </w:p>
          <w:p w14:paraId="79597FFD" w14:textId="5931C018"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ab/>
              <w:t>Percentage</w:t>
            </w:r>
          </w:p>
        </w:tc>
        <w:tc>
          <w:tcPr>
            <w:tcW w:w="1440" w:type="dxa"/>
            <w:tcBorders>
              <w:bottom w:val="single" w:sz="4" w:space="0" w:color="auto"/>
            </w:tcBorders>
            <w:vAlign w:val="bottom"/>
          </w:tcPr>
          <w:p w14:paraId="74A5B852" w14:textId="2A8C744A"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3536F9">
              <w:rPr>
                <w:rFonts w:ascii="Arial" w:eastAsia="SimSun" w:hAnsi="Arial" w:cs="Arial"/>
                <w:b/>
                <w:bCs/>
                <w:snapToGrid w:val="0"/>
                <w:color w:val="000000"/>
                <w:spacing w:val="-4"/>
                <w:sz w:val="14"/>
                <w:szCs w:val="14"/>
                <w:lang w:val="en-GB" w:eastAsia="th-TH"/>
              </w:rPr>
              <w:tab/>
            </w:r>
            <w:r w:rsidR="003536F9" w:rsidRPr="003536F9">
              <w:rPr>
                <w:rFonts w:ascii="Arial" w:eastAsia="SimSun" w:hAnsi="Arial" w:cs="Arial"/>
                <w:b/>
                <w:bCs/>
                <w:snapToGrid w:val="0"/>
                <w:color w:val="000000"/>
                <w:sz w:val="14"/>
                <w:szCs w:val="14"/>
                <w:lang w:val="en-GB" w:eastAsia="th-TH"/>
              </w:rPr>
              <w:t>2024</w:t>
            </w:r>
          </w:p>
          <w:p w14:paraId="79901294" w14:textId="64A330E8"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pacing w:val="-4"/>
                <w:sz w:val="14"/>
                <w:szCs w:val="14"/>
                <w:cs/>
                <w:lang w:val="en-GB" w:eastAsia="th-TH"/>
              </w:rPr>
            </w:pPr>
            <w:r w:rsidRPr="003536F9">
              <w:rPr>
                <w:rFonts w:ascii="Arial" w:eastAsia="SimSun" w:hAnsi="Arial" w:cs="Arial"/>
                <w:b/>
                <w:bCs/>
                <w:snapToGrid w:val="0"/>
                <w:color w:val="000000"/>
                <w:spacing w:val="-4"/>
                <w:sz w:val="14"/>
                <w:szCs w:val="14"/>
                <w:lang w:val="en-GB" w:eastAsia="th-TH"/>
              </w:rPr>
              <w:tab/>
              <w:t>Percentage</w:t>
            </w:r>
          </w:p>
        </w:tc>
        <w:tc>
          <w:tcPr>
            <w:tcW w:w="1442" w:type="dxa"/>
            <w:tcBorders>
              <w:bottom w:val="single" w:sz="4" w:space="0" w:color="auto"/>
            </w:tcBorders>
            <w:vAlign w:val="bottom"/>
          </w:tcPr>
          <w:p w14:paraId="1388AAC4" w14:textId="4930ECA9"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3536F9">
              <w:rPr>
                <w:rFonts w:ascii="Arial" w:eastAsia="SimSun" w:hAnsi="Arial" w:cs="Arial"/>
                <w:b/>
                <w:bCs/>
                <w:snapToGrid w:val="0"/>
                <w:color w:val="000000"/>
                <w:spacing w:val="-4"/>
                <w:sz w:val="14"/>
                <w:szCs w:val="14"/>
                <w:lang w:val="en-GB" w:eastAsia="th-TH"/>
              </w:rPr>
              <w:tab/>
            </w:r>
            <w:r w:rsidR="003536F9" w:rsidRPr="003536F9">
              <w:rPr>
                <w:rFonts w:ascii="Arial" w:eastAsia="SimSun" w:hAnsi="Arial" w:cs="Arial"/>
                <w:b/>
                <w:bCs/>
                <w:snapToGrid w:val="0"/>
                <w:color w:val="000000"/>
                <w:sz w:val="14"/>
                <w:szCs w:val="14"/>
                <w:lang w:val="en-GB" w:eastAsia="th-TH"/>
              </w:rPr>
              <w:t>2025</w:t>
            </w:r>
          </w:p>
          <w:p w14:paraId="6D5473BC" w14:textId="62759C53"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ab/>
              <w:t>Baht</w:t>
            </w:r>
          </w:p>
        </w:tc>
        <w:tc>
          <w:tcPr>
            <w:tcW w:w="1440" w:type="dxa"/>
            <w:tcBorders>
              <w:bottom w:val="single" w:sz="4" w:space="0" w:color="auto"/>
            </w:tcBorders>
            <w:vAlign w:val="bottom"/>
          </w:tcPr>
          <w:p w14:paraId="235AF133" w14:textId="249FA350"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3536F9">
              <w:rPr>
                <w:rFonts w:ascii="Arial" w:eastAsia="SimSun" w:hAnsi="Arial" w:cs="Arial"/>
                <w:b/>
                <w:bCs/>
                <w:snapToGrid w:val="0"/>
                <w:color w:val="000000"/>
                <w:spacing w:val="-4"/>
                <w:sz w:val="14"/>
                <w:szCs w:val="14"/>
                <w:lang w:val="en-GB" w:eastAsia="th-TH"/>
              </w:rPr>
              <w:tab/>
            </w:r>
            <w:r w:rsidR="003536F9" w:rsidRPr="003536F9">
              <w:rPr>
                <w:rFonts w:ascii="Arial" w:eastAsia="SimSun" w:hAnsi="Arial" w:cs="Arial"/>
                <w:b/>
                <w:bCs/>
                <w:snapToGrid w:val="0"/>
                <w:color w:val="000000"/>
                <w:sz w:val="14"/>
                <w:szCs w:val="14"/>
                <w:lang w:val="en-GB" w:eastAsia="th-TH"/>
              </w:rPr>
              <w:t>2024</w:t>
            </w:r>
          </w:p>
          <w:p w14:paraId="5BE8E3D6" w14:textId="54FB0773"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ab/>
              <w:t>Baht</w:t>
            </w:r>
          </w:p>
        </w:tc>
        <w:tc>
          <w:tcPr>
            <w:tcW w:w="1440" w:type="dxa"/>
            <w:tcBorders>
              <w:bottom w:val="single" w:sz="4" w:space="0" w:color="auto"/>
            </w:tcBorders>
            <w:vAlign w:val="bottom"/>
          </w:tcPr>
          <w:p w14:paraId="019B7089" w14:textId="4A8708A5"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3536F9">
              <w:rPr>
                <w:rFonts w:ascii="Arial" w:eastAsia="SimSun" w:hAnsi="Arial" w:cs="Arial"/>
                <w:b/>
                <w:bCs/>
                <w:snapToGrid w:val="0"/>
                <w:color w:val="000000"/>
                <w:spacing w:val="-4"/>
                <w:sz w:val="14"/>
                <w:szCs w:val="14"/>
                <w:lang w:val="en-GB" w:eastAsia="th-TH"/>
              </w:rPr>
              <w:tab/>
            </w:r>
            <w:r w:rsidR="003536F9" w:rsidRPr="003536F9">
              <w:rPr>
                <w:rFonts w:ascii="Arial" w:eastAsia="SimSun" w:hAnsi="Arial" w:cs="Arial"/>
                <w:b/>
                <w:bCs/>
                <w:snapToGrid w:val="0"/>
                <w:color w:val="000000"/>
                <w:sz w:val="14"/>
                <w:szCs w:val="14"/>
                <w:lang w:val="en-GB" w:eastAsia="th-TH"/>
              </w:rPr>
              <w:t>2025</w:t>
            </w:r>
          </w:p>
          <w:p w14:paraId="208A88F8" w14:textId="381178CE"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ab/>
              <w:t>Baht</w:t>
            </w:r>
          </w:p>
        </w:tc>
        <w:tc>
          <w:tcPr>
            <w:tcW w:w="1440" w:type="dxa"/>
            <w:tcBorders>
              <w:bottom w:val="single" w:sz="4" w:space="0" w:color="auto"/>
            </w:tcBorders>
            <w:vAlign w:val="bottom"/>
          </w:tcPr>
          <w:p w14:paraId="42B264FC" w14:textId="5C6DAB2D"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3536F9">
              <w:rPr>
                <w:rFonts w:ascii="Arial" w:eastAsia="SimSun" w:hAnsi="Arial" w:cs="Arial"/>
                <w:b/>
                <w:bCs/>
                <w:snapToGrid w:val="0"/>
                <w:color w:val="000000"/>
                <w:spacing w:val="-4"/>
                <w:sz w:val="14"/>
                <w:szCs w:val="14"/>
                <w:lang w:val="en-GB" w:eastAsia="th-TH"/>
              </w:rPr>
              <w:tab/>
            </w:r>
            <w:r w:rsidR="003536F9" w:rsidRPr="003536F9">
              <w:rPr>
                <w:rFonts w:ascii="Arial" w:eastAsia="SimSun" w:hAnsi="Arial" w:cs="Arial"/>
                <w:b/>
                <w:bCs/>
                <w:snapToGrid w:val="0"/>
                <w:color w:val="000000"/>
                <w:sz w:val="14"/>
                <w:szCs w:val="14"/>
                <w:lang w:val="en-GB" w:eastAsia="th-TH"/>
              </w:rPr>
              <w:t>2024</w:t>
            </w:r>
          </w:p>
          <w:p w14:paraId="7DB55680" w14:textId="42B4207A" w:rsidR="00C4023B" w:rsidRPr="003536F9" w:rsidRDefault="00C4023B" w:rsidP="00C4023B">
            <w:pPr>
              <w:tabs>
                <w:tab w:val="right" w:pos="1224"/>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3536F9">
              <w:rPr>
                <w:rFonts w:ascii="Arial" w:eastAsia="SimSun" w:hAnsi="Arial" w:cs="Arial"/>
                <w:b/>
                <w:bCs/>
                <w:snapToGrid w:val="0"/>
                <w:color w:val="000000"/>
                <w:spacing w:val="-4"/>
                <w:sz w:val="14"/>
                <w:szCs w:val="14"/>
                <w:lang w:val="en-GB" w:eastAsia="th-TH"/>
              </w:rPr>
              <w:tab/>
              <w:t>Baht</w:t>
            </w:r>
          </w:p>
        </w:tc>
      </w:tr>
      <w:tr w:rsidR="0060432E" w:rsidRPr="003536F9" w14:paraId="4BD17E8C" w14:textId="77777777" w:rsidTr="00C4023B">
        <w:tc>
          <w:tcPr>
            <w:tcW w:w="2520" w:type="dxa"/>
            <w:tcBorders>
              <w:top w:val="single" w:sz="4" w:space="0" w:color="auto"/>
            </w:tcBorders>
            <w:vAlign w:val="bottom"/>
          </w:tcPr>
          <w:p w14:paraId="799C71CB" w14:textId="77777777" w:rsidR="00C4023B" w:rsidRPr="003536F9" w:rsidRDefault="00C4023B" w:rsidP="00C4023B">
            <w:pPr>
              <w:ind w:left="-101" w:right="-18"/>
              <w:rPr>
                <w:rFonts w:ascii="Arial" w:hAnsi="Arial" w:cs="Arial"/>
                <w:snapToGrid w:val="0"/>
                <w:color w:val="000000"/>
                <w:spacing w:val="-2"/>
                <w:sz w:val="14"/>
                <w:szCs w:val="14"/>
                <w:lang w:val="en-GB" w:eastAsia="th-TH"/>
              </w:rPr>
            </w:pPr>
          </w:p>
        </w:tc>
        <w:tc>
          <w:tcPr>
            <w:tcW w:w="1980" w:type="dxa"/>
            <w:tcBorders>
              <w:top w:val="single" w:sz="4" w:space="0" w:color="auto"/>
            </w:tcBorders>
            <w:vAlign w:val="bottom"/>
          </w:tcPr>
          <w:p w14:paraId="01C67548" w14:textId="77777777" w:rsidR="00C4023B" w:rsidRPr="003536F9" w:rsidRDefault="00C4023B" w:rsidP="00C4023B">
            <w:pPr>
              <w:jc w:val="center"/>
              <w:rPr>
                <w:rFonts w:ascii="Arial" w:hAnsi="Arial" w:cs="Arial"/>
                <w:noProof/>
                <w:snapToGrid w:val="0"/>
                <w:color w:val="000000"/>
                <w:sz w:val="14"/>
                <w:szCs w:val="14"/>
                <w:cs/>
                <w:lang w:val="en-GB" w:eastAsia="th-TH"/>
              </w:rPr>
            </w:pPr>
          </w:p>
        </w:tc>
        <w:tc>
          <w:tcPr>
            <w:tcW w:w="1428" w:type="dxa"/>
            <w:tcBorders>
              <w:top w:val="single" w:sz="4" w:space="0" w:color="auto"/>
            </w:tcBorders>
            <w:vAlign w:val="bottom"/>
          </w:tcPr>
          <w:p w14:paraId="358DFA70" w14:textId="77777777" w:rsidR="00C4023B" w:rsidRPr="003536F9" w:rsidRDefault="00C4023B" w:rsidP="00C4023B">
            <w:pPr>
              <w:jc w:val="both"/>
              <w:rPr>
                <w:rFonts w:ascii="Arial" w:hAnsi="Arial" w:cs="Arial"/>
                <w:noProof/>
                <w:snapToGrid w:val="0"/>
                <w:color w:val="000000"/>
                <w:sz w:val="14"/>
                <w:szCs w:val="14"/>
                <w:cs/>
                <w:lang w:val="en-GB" w:eastAsia="th-TH"/>
              </w:rPr>
            </w:pPr>
          </w:p>
        </w:tc>
        <w:tc>
          <w:tcPr>
            <w:tcW w:w="1440" w:type="dxa"/>
            <w:tcBorders>
              <w:top w:val="single" w:sz="4" w:space="0" w:color="auto"/>
            </w:tcBorders>
            <w:vAlign w:val="bottom"/>
          </w:tcPr>
          <w:p w14:paraId="22CD65C5" w14:textId="77777777" w:rsidR="00C4023B" w:rsidRPr="003536F9" w:rsidRDefault="00C4023B" w:rsidP="00C4023B">
            <w:pPr>
              <w:tabs>
                <w:tab w:val="decimal" w:pos="122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440" w:type="dxa"/>
            <w:tcBorders>
              <w:top w:val="single" w:sz="4" w:space="0" w:color="auto"/>
            </w:tcBorders>
            <w:vAlign w:val="bottom"/>
          </w:tcPr>
          <w:p w14:paraId="3CC60132" w14:textId="77777777" w:rsidR="00C4023B" w:rsidRPr="003536F9" w:rsidRDefault="00C4023B" w:rsidP="00C4023B">
            <w:pPr>
              <w:tabs>
                <w:tab w:val="decimal" w:pos="122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442" w:type="dxa"/>
            <w:tcBorders>
              <w:top w:val="single" w:sz="4" w:space="0" w:color="auto"/>
            </w:tcBorders>
            <w:vAlign w:val="bottom"/>
          </w:tcPr>
          <w:p w14:paraId="1B363EBA" w14:textId="77777777" w:rsidR="00C4023B" w:rsidRPr="003536F9" w:rsidRDefault="00C4023B" w:rsidP="00C4023B">
            <w:pPr>
              <w:tabs>
                <w:tab w:val="decimal" w:pos="1224"/>
              </w:tabs>
              <w:ind w:right="-72"/>
              <w:jc w:val="both"/>
              <w:rPr>
                <w:rFonts w:ascii="Arial" w:hAnsi="Arial" w:cs="Arial"/>
                <w:noProof/>
                <w:snapToGrid w:val="0"/>
                <w:color w:val="000000"/>
                <w:sz w:val="14"/>
                <w:szCs w:val="14"/>
                <w:lang w:val="en-GB" w:eastAsia="th-TH"/>
              </w:rPr>
            </w:pPr>
          </w:p>
        </w:tc>
        <w:tc>
          <w:tcPr>
            <w:tcW w:w="1440" w:type="dxa"/>
            <w:tcBorders>
              <w:top w:val="single" w:sz="4" w:space="0" w:color="auto"/>
            </w:tcBorders>
            <w:vAlign w:val="bottom"/>
          </w:tcPr>
          <w:p w14:paraId="0B113479" w14:textId="77777777" w:rsidR="00C4023B" w:rsidRPr="003536F9" w:rsidRDefault="00C4023B" w:rsidP="00C4023B">
            <w:pPr>
              <w:tabs>
                <w:tab w:val="decimal" w:pos="1224"/>
              </w:tabs>
              <w:ind w:right="-72"/>
              <w:jc w:val="both"/>
              <w:rPr>
                <w:rFonts w:ascii="Arial" w:hAnsi="Arial" w:cs="Arial"/>
                <w:noProof/>
                <w:snapToGrid w:val="0"/>
                <w:color w:val="000000"/>
                <w:sz w:val="14"/>
                <w:szCs w:val="14"/>
                <w:lang w:eastAsia="th-TH"/>
              </w:rPr>
            </w:pPr>
          </w:p>
        </w:tc>
        <w:tc>
          <w:tcPr>
            <w:tcW w:w="1440" w:type="dxa"/>
            <w:tcBorders>
              <w:top w:val="single" w:sz="4" w:space="0" w:color="auto"/>
            </w:tcBorders>
            <w:vAlign w:val="bottom"/>
          </w:tcPr>
          <w:p w14:paraId="3A5E7747" w14:textId="77777777" w:rsidR="00C4023B" w:rsidRPr="003536F9" w:rsidRDefault="00C4023B" w:rsidP="00C4023B">
            <w:pPr>
              <w:tabs>
                <w:tab w:val="decimal" w:pos="1224"/>
              </w:tabs>
              <w:ind w:right="-72"/>
              <w:jc w:val="both"/>
              <w:rPr>
                <w:rFonts w:ascii="Arial" w:hAnsi="Arial" w:cs="Arial"/>
                <w:noProof/>
                <w:snapToGrid w:val="0"/>
                <w:color w:val="000000"/>
                <w:sz w:val="14"/>
                <w:szCs w:val="14"/>
                <w:lang w:eastAsia="th-TH"/>
              </w:rPr>
            </w:pPr>
          </w:p>
        </w:tc>
        <w:tc>
          <w:tcPr>
            <w:tcW w:w="1440" w:type="dxa"/>
            <w:tcBorders>
              <w:top w:val="single" w:sz="4" w:space="0" w:color="auto"/>
            </w:tcBorders>
            <w:vAlign w:val="bottom"/>
          </w:tcPr>
          <w:p w14:paraId="5512C30C" w14:textId="77777777" w:rsidR="00C4023B" w:rsidRPr="003536F9" w:rsidRDefault="00C4023B" w:rsidP="00C4023B">
            <w:pPr>
              <w:tabs>
                <w:tab w:val="decimal" w:pos="1224"/>
              </w:tabs>
              <w:ind w:right="-72"/>
              <w:jc w:val="both"/>
              <w:rPr>
                <w:rFonts w:ascii="Arial" w:hAnsi="Arial" w:cs="Arial"/>
                <w:noProof/>
                <w:snapToGrid w:val="0"/>
                <w:color w:val="000000"/>
                <w:sz w:val="14"/>
                <w:szCs w:val="14"/>
                <w:lang w:val="en-GB" w:eastAsia="th-TH"/>
              </w:rPr>
            </w:pPr>
          </w:p>
        </w:tc>
      </w:tr>
      <w:tr w:rsidR="0060432E" w:rsidRPr="003536F9" w14:paraId="51A0BE6C" w14:textId="77777777" w:rsidTr="00C4023B">
        <w:trPr>
          <w:trHeight w:val="153"/>
        </w:trPr>
        <w:tc>
          <w:tcPr>
            <w:tcW w:w="2520" w:type="dxa"/>
          </w:tcPr>
          <w:p w14:paraId="3EF09CDF" w14:textId="32912D40" w:rsidR="00C4023B" w:rsidRPr="003536F9" w:rsidRDefault="00C4023B" w:rsidP="00C4023B">
            <w:pPr>
              <w:ind w:left="-101" w:right="-90"/>
              <w:rPr>
                <w:rFonts w:ascii="Arial" w:hAnsi="Arial" w:cs="Arial"/>
                <w:snapToGrid w:val="0"/>
                <w:color w:val="000000"/>
                <w:spacing w:val="-2"/>
                <w:sz w:val="14"/>
                <w:szCs w:val="14"/>
                <w:lang w:val="en-GB" w:eastAsia="th-TH"/>
              </w:rPr>
            </w:pPr>
            <w:r w:rsidRPr="003536F9">
              <w:rPr>
                <w:rFonts w:ascii="Arial" w:hAnsi="Arial" w:cs="Arial"/>
                <w:snapToGrid w:val="0"/>
                <w:color w:val="000000"/>
                <w:sz w:val="14"/>
                <w:szCs w:val="14"/>
                <w:lang w:val="en-GB" w:eastAsia="th-TH"/>
              </w:rPr>
              <w:t>Ar Yu International Health Care</w:t>
            </w:r>
          </w:p>
        </w:tc>
        <w:tc>
          <w:tcPr>
            <w:tcW w:w="1980" w:type="dxa"/>
            <w:vAlign w:val="bottom"/>
          </w:tcPr>
          <w:p w14:paraId="2FBEF2F3" w14:textId="77777777" w:rsidR="00C4023B" w:rsidRPr="003536F9" w:rsidRDefault="00C4023B" w:rsidP="00C4023B">
            <w:pPr>
              <w:jc w:val="center"/>
              <w:rPr>
                <w:rFonts w:ascii="Arial" w:hAnsi="Arial" w:cs="Arial"/>
                <w:noProof/>
                <w:snapToGrid w:val="0"/>
                <w:color w:val="000000"/>
                <w:sz w:val="14"/>
                <w:szCs w:val="14"/>
                <w:cs/>
                <w:lang w:val="en-GB" w:eastAsia="th-TH"/>
              </w:rPr>
            </w:pPr>
            <w:r w:rsidRPr="003536F9">
              <w:rPr>
                <w:rFonts w:ascii="Arial" w:hAnsi="Arial" w:cs="Arial"/>
                <w:noProof/>
                <w:snapToGrid w:val="0"/>
                <w:color w:val="000000"/>
                <w:sz w:val="14"/>
                <w:szCs w:val="14"/>
                <w:lang w:val="en-GB" w:eastAsia="th-TH"/>
              </w:rPr>
              <w:t xml:space="preserve">Republic of the Union </w:t>
            </w:r>
          </w:p>
        </w:tc>
        <w:tc>
          <w:tcPr>
            <w:tcW w:w="1428" w:type="dxa"/>
          </w:tcPr>
          <w:p w14:paraId="4B7B293F" w14:textId="77777777" w:rsidR="00C4023B" w:rsidRPr="003536F9" w:rsidRDefault="00C4023B" w:rsidP="00C4023B">
            <w:pPr>
              <w:jc w:val="center"/>
              <w:rPr>
                <w:rFonts w:ascii="Arial" w:hAnsi="Arial" w:cs="Arial"/>
                <w:noProof/>
                <w:snapToGrid w:val="0"/>
                <w:color w:val="000000"/>
                <w:sz w:val="14"/>
                <w:szCs w:val="14"/>
                <w:cs/>
                <w:lang w:val="en-GB" w:eastAsia="th-TH"/>
              </w:rPr>
            </w:pPr>
            <w:r w:rsidRPr="003536F9">
              <w:rPr>
                <w:rFonts w:ascii="Arial" w:hAnsi="Arial" w:cs="Arial"/>
                <w:noProof/>
                <w:snapToGrid w:val="0"/>
                <w:color w:val="000000"/>
                <w:sz w:val="14"/>
                <w:szCs w:val="14"/>
                <w:lang w:val="en-GB" w:eastAsia="th-TH"/>
              </w:rPr>
              <w:t>Private hospital</w:t>
            </w:r>
          </w:p>
        </w:tc>
        <w:tc>
          <w:tcPr>
            <w:tcW w:w="1440" w:type="dxa"/>
          </w:tcPr>
          <w:p w14:paraId="4EEA2EFA" w14:textId="77777777" w:rsidR="00C4023B" w:rsidRPr="003536F9" w:rsidRDefault="00C4023B" w:rsidP="00C4023B">
            <w:pPr>
              <w:tabs>
                <w:tab w:val="decimal" w:pos="122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440" w:type="dxa"/>
          </w:tcPr>
          <w:p w14:paraId="0919058A" w14:textId="77777777" w:rsidR="00C4023B" w:rsidRPr="003536F9" w:rsidRDefault="00C4023B" w:rsidP="00C4023B">
            <w:pPr>
              <w:tabs>
                <w:tab w:val="decimal" w:pos="122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442" w:type="dxa"/>
          </w:tcPr>
          <w:p w14:paraId="435C5835" w14:textId="77777777" w:rsidR="00C4023B" w:rsidRPr="003536F9" w:rsidRDefault="00C4023B" w:rsidP="00C4023B">
            <w:pPr>
              <w:tabs>
                <w:tab w:val="decimal" w:pos="1224"/>
              </w:tabs>
              <w:ind w:right="-72"/>
              <w:jc w:val="both"/>
              <w:rPr>
                <w:rFonts w:ascii="Arial" w:hAnsi="Arial" w:cs="Arial"/>
                <w:noProof/>
                <w:snapToGrid w:val="0"/>
                <w:color w:val="000000"/>
                <w:sz w:val="14"/>
                <w:szCs w:val="14"/>
                <w:lang w:eastAsia="th-TH"/>
              </w:rPr>
            </w:pPr>
          </w:p>
        </w:tc>
        <w:tc>
          <w:tcPr>
            <w:tcW w:w="1440" w:type="dxa"/>
          </w:tcPr>
          <w:p w14:paraId="48B0B1DC" w14:textId="77777777" w:rsidR="00C4023B" w:rsidRPr="003536F9" w:rsidRDefault="00C4023B" w:rsidP="00C4023B">
            <w:pPr>
              <w:tabs>
                <w:tab w:val="decimal" w:pos="1224"/>
              </w:tabs>
              <w:ind w:right="-72"/>
              <w:jc w:val="both"/>
              <w:rPr>
                <w:rFonts w:ascii="Arial" w:hAnsi="Arial" w:cs="Arial"/>
                <w:noProof/>
                <w:snapToGrid w:val="0"/>
                <w:color w:val="000000"/>
                <w:sz w:val="14"/>
                <w:szCs w:val="14"/>
                <w:lang w:eastAsia="th-TH"/>
              </w:rPr>
            </w:pPr>
          </w:p>
        </w:tc>
        <w:tc>
          <w:tcPr>
            <w:tcW w:w="1440" w:type="dxa"/>
          </w:tcPr>
          <w:p w14:paraId="5C4B4FDD" w14:textId="77777777" w:rsidR="00C4023B" w:rsidRPr="003536F9" w:rsidRDefault="00C4023B" w:rsidP="00C4023B">
            <w:pPr>
              <w:tabs>
                <w:tab w:val="decimal" w:pos="1224"/>
              </w:tabs>
              <w:ind w:right="-72"/>
              <w:jc w:val="both"/>
              <w:rPr>
                <w:rFonts w:ascii="Arial" w:hAnsi="Arial" w:cs="Arial"/>
                <w:noProof/>
                <w:snapToGrid w:val="0"/>
                <w:color w:val="000000"/>
                <w:sz w:val="14"/>
                <w:szCs w:val="14"/>
                <w:lang w:eastAsia="th-TH"/>
              </w:rPr>
            </w:pPr>
          </w:p>
        </w:tc>
        <w:tc>
          <w:tcPr>
            <w:tcW w:w="1440" w:type="dxa"/>
          </w:tcPr>
          <w:p w14:paraId="5043BC6F" w14:textId="77777777" w:rsidR="00C4023B" w:rsidRPr="003536F9" w:rsidRDefault="00C4023B" w:rsidP="00C4023B">
            <w:pPr>
              <w:tabs>
                <w:tab w:val="decimal" w:pos="1224"/>
              </w:tabs>
              <w:ind w:right="-72"/>
              <w:jc w:val="both"/>
              <w:rPr>
                <w:rFonts w:ascii="Arial" w:hAnsi="Arial" w:cs="Arial"/>
                <w:noProof/>
                <w:snapToGrid w:val="0"/>
                <w:color w:val="000000"/>
                <w:sz w:val="14"/>
                <w:szCs w:val="14"/>
                <w:lang w:eastAsia="th-TH"/>
              </w:rPr>
            </w:pPr>
          </w:p>
        </w:tc>
      </w:tr>
      <w:tr w:rsidR="0060432E" w:rsidRPr="003536F9" w14:paraId="309C0251" w14:textId="77777777" w:rsidTr="00C4023B">
        <w:tc>
          <w:tcPr>
            <w:tcW w:w="2520" w:type="dxa"/>
          </w:tcPr>
          <w:p w14:paraId="1EB615BF" w14:textId="77777777" w:rsidR="006D64E0" w:rsidRPr="003536F9" w:rsidRDefault="006D64E0" w:rsidP="006D64E0">
            <w:pPr>
              <w:ind w:left="-101" w:right="-201"/>
              <w:rPr>
                <w:rFonts w:ascii="Arial" w:hAnsi="Arial" w:cs="Arial"/>
                <w:snapToGrid w:val="0"/>
                <w:color w:val="000000"/>
                <w:sz w:val="14"/>
                <w:szCs w:val="14"/>
                <w:lang w:val="en-GB" w:eastAsia="th-TH"/>
              </w:rPr>
            </w:pPr>
            <w:r w:rsidRPr="003536F9">
              <w:rPr>
                <w:rFonts w:ascii="Arial" w:hAnsi="Arial" w:cs="Arial"/>
                <w:snapToGrid w:val="0"/>
                <w:color w:val="000000"/>
                <w:sz w:val="14"/>
                <w:szCs w:val="14"/>
                <w:lang w:val="en-GB" w:eastAsia="th-TH"/>
              </w:rPr>
              <w:t xml:space="preserve">   Company Limited</w:t>
            </w:r>
          </w:p>
        </w:tc>
        <w:tc>
          <w:tcPr>
            <w:tcW w:w="1980" w:type="dxa"/>
          </w:tcPr>
          <w:p w14:paraId="4A6CF210" w14:textId="77777777" w:rsidR="006D64E0" w:rsidRPr="003536F9" w:rsidRDefault="006D64E0" w:rsidP="006D64E0">
            <w:pPr>
              <w:jc w:val="center"/>
              <w:rPr>
                <w:rFonts w:ascii="Arial" w:hAnsi="Arial" w:cs="Arial"/>
                <w:noProof/>
                <w:snapToGrid w:val="0"/>
                <w:color w:val="000000"/>
                <w:sz w:val="14"/>
                <w:szCs w:val="14"/>
                <w:cs/>
                <w:lang w:val="en-GB" w:eastAsia="th-TH"/>
              </w:rPr>
            </w:pPr>
            <w:r w:rsidRPr="003536F9">
              <w:rPr>
                <w:rFonts w:ascii="Arial" w:hAnsi="Arial" w:cs="Arial"/>
                <w:noProof/>
                <w:snapToGrid w:val="0"/>
                <w:color w:val="000000"/>
                <w:sz w:val="14"/>
                <w:szCs w:val="14"/>
                <w:lang w:val="en-GB" w:eastAsia="th-TH"/>
              </w:rPr>
              <w:t>of Myanmar</w:t>
            </w:r>
          </w:p>
        </w:tc>
        <w:tc>
          <w:tcPr>
            <w:tcW w:w="1428" w:type="dxa"/>
          </w:tcPr>
          <w:p w14:paraId="508F3A0F" w14:textId="77777777" w:rsidR="006D64E0" w:rsidRPr="003536F9" w:rsidRDefault="006D64E0" w:rsidP="006D64E0">
            <w:pPr>
              <w:jc w:val="center"/>
              <w:rPr>
                <w:rFonts w:ascii="Arial" w:hAnsi="Arial" w:cs="Arial"/>
                <w:noProof/>
                <w:snapToGrid w:val="0"/>
                <w:color w:val="000000"/>
                <w:sz w:val="14"/>
                <w:szCs w:val="14"/>
                <w:cs/>
                <w:lang w:val="en-GB" w:eastAsia="th-TH"/>
              </w:rPr>
            </w:pPr>
            <w:r w:rsidRPr="003536F9">
              <w:rPr>
                <w:rFonts w:ascii="Arial" w:hAnsi="Arial" w:cs="Arial"/>
                <w:noProof/>
                <w:snapToGrid w:val="0"/>
                <w:color w:val="000000"/>
                <w:sz w:val="14"/>
                <w:szCs w:val="14"/>
                <w:lang w:val="en-GB" w:eastAsia="th-TH"/>
              </w:rPr>
              <w:t>activities</w:t>
            </w:r>
          </w:p>
        </w:tc>
        <w:tc>
          <w:tcPr>
            <w:tcW w:w="1440" w:type="dxa"/>
          </w:tcPr>
          <w:p w14:paraId="21B34105" w14:textId="78E5B50E" w:rsidR="006D64E0" w:rsidRPr="003536F9" w:rsidRDefault="006D64E0" w:rsidP="006D64E0">
            <w:pPr>
              <w:tabs>
                <w:tab w:val="right" w:pos="1224"/>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3536F9">
              <w:rPr>
                <w:rFonts w:ascii="Arial" w:hAnsi="Arial" w:cs="Arial"/>
                <w:snapToGrid w:val="0"/>
                <w:color w:val="000000"/>
                <w:sz w:val="14"/>
                <w:szCs w:val="14"/>
                <w:cs/>
                <w:lang w:eastAsia="th-TH"/>
              </w:rPr>
              <w:tab/>
            </w:r>
            <w:r w:rsidR="003536F9" w:rsidRPr="003536F9">
              <w:rPr>
                <w:rFonts w:ascii="Arial" w:hAnsi="Arial" w:cs="Arial"/>
                <w:snapToGrid w:val="0"/>
                <w:color w:val="000000"/>
                <w:sz w:val="14"/>
                <w:szCs w:val="14"/>
                <w:lang w:val="en-GB" w:eastAsia="th-TH"/>
              </w:rPr>
              <w:t>40</w:t>
            </w:r>
            <w:r w:rsidRPr="003536F9">
              <w:rPr>
                <w:rFonts w:ascii="Arial" w:hAnsi="Arial" w:cs="Arial"/>
                <w:snapToGrid w:val="0"/>
                <w:color w:val="000000"/>
                <w:sz w:val="14"/>
                <w:szCs w:val="14"/>
                <w:lang w:eastAsia="th-TH"/>
              </w:rPr>
              <w:t>.</w:t>
            </w:r>
            <w:r w:rsidR="003536F9" w:rsidRPr="003536F9">
              <w:rPr>
                <w:rFonts w:ascii="Arial" w:hAnsi="Arial" w:cs="Arial"/>
                <w:snapToGrid w:val="0"/>
                <w:color w:val="000000"/>
                <w:sz w:val="14"/>
                <w:szCs w:val="14"/>
                <w:lang w:val="en-GB" w:eastAsia="th-TH"/>
              </w:rPr>
              <w:t>00</w:t>
            </w:r>
          </w:p>
        </w:tc>
        <w:tc>
          <w:tcPr>
            <w:tcW w:w="1440" w:type="dxa"/>
          </w:tcPr>
          <w:p w14:paraId="74D2220C" w14:textId="38383DCF" w:rsidR="006D64E0" w:rsidRPr="003536F9" w:rsidRDefault="006D64E0" w:rsidP="006D64E0">
            <w:pPr>
              <w:tabs>
                <w:tab w:val="right" w:pos="1224"/>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3536F9">
              <w:rPr>
                <w:rFonts w:ascii="Arial" w:hAnsi="Arial" w:cs="Arial"/>
                <w:snapToGrid w:val="0"/>
                <w:color w:val="000000"/>
                <w:sz w:val="14"/>
                <w:szCs w:val="14"/>
                <w:cs/>
                <w:lang w:eastAsia="th-TH"/>
              </w:rPr>
              <w:tab/>
            </w:r>
            <w:r w:rsidR="003536F9" w:rsidRPr="003536F9">
              <w:rPr>
                <w:rFonts w:ascii="Arial" w:hAnsi="Arial" w:cs="Arial"/>
                <w:snapToGrid w:val="0"/>
                <w:color w:val="000000"/>
                <w:sz w:val="14"/>
                <w:szCs w:val="14"/>
                <w:lang w:val="en-GB" w:eastAsia="th-TH"/>
              </w:rPr>
              <w:t>40</w:t>
            </w:r>
            <w:r w:rsidRPr="003536F9">
              <w:rPr>
                <w:rFonts w:ascii="Arial" w:hAnsi="Arial" w:cs="Arial"/>
                <w:snapToGrid w:val="0"/>
                <w:color w:val="000000"/>
                <w:sz w:val="14"/>
                <w:szCs w:val="14"/>
                <w:cs/>
                <w:lang w:eastAsia="th-TH"/>
              </w:rPr>
              <w:t>.</w:t>
            </w:r>
            <w:r w:rsidR="003536F9" w:rsidRPr="003536F9">
              <w:rPr>
                <w:rFonts w:ascii="Arial" w:hAnsi="Arial" w:cs="Arial"/>
                <w:snapToGrid w:val="0"/>
                <w:color w:val="000000"/>
                <w:sz w:val="14"/>
                <w:szCs w:val="14"/>
                <w:lang w:val="en-GB" w:eastAsia="th-TH"/>
              </w:rPr>
              <w:t>00</w:t>
            </w:r>
          </w:p>
        </w:tc>
        <w:tc>
          <w:tcPr>
            <w:tcW w:w="1442" w:type="dxa"/>
            <w:tcBorders>
              <w:bottom w:val="single" w:sz="4" w:space="0" w:color="auto"/>
            </w:tcBorders>
          </w:tcPr>
          <w:p w14:paraId="5AEFBEEC" w14:textId="7AA8F803" w:rsidR="006D64E0" w:rsidRPr="003536F9" w:rsidRDefault="003536F9" w:rsidP="006D64E0">
            <w:pPr>
              <w:tabs>
                <w:tab w:val="decimal" w:pos="1224"/>
              </w:tabs>
              <w:ind w:right="-72"/>
              <w:jc w:val="both"/>
              <w:rPr>
                <w:rFonts w:ascii="Arial" w:hAnsi="Arial" w:cs="Arial"/>
                <w:noProof/>
                <w:snapToGrid w:val="0"/>
                <w:color w:val="000000"/>
                <w:sz w:val="14"/>
                <w:szCs w:val="14"/>
                <w:lang w:eastAsia="th-TH"/>
              </w:rPr>
            </w:pPr>
            <w:r w:rsidRPr="003536F9">
              <w:rPr>
                <w:rFonts w:ascii="Arial" w:hAnsi="Arial" w:cs="Arial"/>
                <w:noProof/>
                <w:snapToGrid w:val="0"/>
                <w:color w:val="000000"/>
                <w:sz w:val="14"/>
                <w:szCs w:val="14"/>
                <w:lang w:val="en-GB" w:eastAsia="th-TH"/>
              </w:rPr>
              <w:t>706</w:t>
            </w:r>
            <w:r w:rsidR="006D64E0"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683</w:t>
            </w:r>
            <w:r w:rsidR="006D64E0"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508</w:t>
            </w:r>
          </w:p>
        </w:tc>
        <w:tc>
          <w:tcPr>
            <w:tcW w:w="1440" w:type="dxa"/>
            <w:tcBorders>
              <w:bottom w:val="single" w:sz="4" w:space="0" w:color="auto"/>
            </w:tcBorders>
          </w:tcPr>
          <w:p w14:paraId="3A7C44FE" w14:textId="195A307C" w:rsidR="006D64E0" w:rsidRPr="003536F9" w:rsidRDefault="003536F9" w:rsidP="006D64E0">
            <w:pPr>
              <w:tabs>
                <w:tab w:val="decimal" w:pos="1224"/>
              </w:tabs>
              <w:ind w:right="-72"/>
              <w:jc w:val="both"/>
              <w:rPr>
                <w:rFonts w:ascii="Arial" w:hAnsi="Arial" w:cs="Arial"/>
                <w:noProof/>
                <w:snapToGrid w:val="0"/>
                <w:color w:val="000000"/>
                <w:sz w:val="14"/>
                <w:szCs w:val="14"/>
                <w:lang w:eastAsia="th-TH"/>
              </w:rPr>
            </w:pPr>
            <w:r w:rsidRPr="003536F9">
              <w:rPr>
                <w:rFonts w:ascii="Arial" w:hAnsi="Arial" w:cs="Arial"/>
                <w:noProof/>
                <w:snapToGrid w:val="0"/>
                <w:color w:val="000000"/>
                <w:sz w:val="14"/>
                <w:szCs w:val="14"/>
                <w:lang w:val="en-GB" w:eastAsia="th-TH"/>
              </w:rPr>
              <w:t>646</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634</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713</w:t>
            </w:r>
          </w:p>
        </w:tc>
        <w:tc>
          <w:tcPr>
            <w:tcW w:w="1440" w:type="dxa"/>
            <w:tcBorders>
              <w:bottom w:val="single" w:sz="4" w:space="0" w:color="auto"/>
            </w:tcBorders>
          </w:tcPr>
          <w:p w14:paraId="6FBE5F77" w14:textId="58830AD5" w:rsidR="006D64E0" w:rsidRPr="003536F9" w:rsidRDefault="003536F9" w:rsidP="006D64E0">
            <w:pPr>
              <w:tabs>
                <w:tab w:val="decimal" w:pos="1224"/>
              </w:tabs>
              <w:ind w:right="-72"/>
              <w:jc w:val="both"/>
              <w:rPr>
                <w:rFonts w:ascii="Arial" w:hAnsi="Arial" w:cs="Arial"/>
                <w:noProof/>
                <w:snapToGrid w:val="0"/>
                <w:color w:val="000000"/>
                <w:sz w:val="14"/>
                <w:szCs w:val="14"/>
                <w:lang w:eastAsia="th-TH"/>
              </w:rPr>
            </w:pPr>
            <w:r w:rsidRPr="003536F9">
              <w:rPr>
                <w:rFonts w:ascii="Arial" w:hAnsi="Arial" w:cs="Arial"/>
                <w:noProof/>
                <w:snapToGrid w:val="0"/>
                <w:color w:val="000000"/>
                <w:sz w:val="14"/>
                <w:szCs w:val="14"/>
                <w:lang w:val="en-GB" w:eastAsia="th-TH"/>
              </w:rPr>
              <w:t>898</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012</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168</w:t>
            </w:r>
          </w:p>
        </w:tc>
        <w:tc>
          <w:tcPr>
            <w:tcW w:w="1440" w:type="dxa"/>
            <w:tcBorders>
              <w:bottom w:val="single" w:sz="4" w:space="0" w:color="auto"/>
            </w:tcBorders>
          </w:tcPr>
          <w:p w14:paraId="75614B8B" w14:textId="54C44B07" w:rsidR="006D64E0" w:rsidRPr="003536F9" w:rsidRDefault="003536F9" w:rsidP="006D64E0">
            <w:pPr>
              <w:tabs>
                <w:tab w:val="decimal" w:pos="1224"/>
              </w:tabs>
              <w:ind w:right="-72"/>
              <w:jc w:val="both"/>
              <w:rPr>
                <w:rFonts w:ascii="Arial" w:hAnsi="Arial" w:cs="Arial"/>
                <w:noProof/>
                <w:snapToGrid w:val="0"/>
                <w:color w:val="000000"/>
                <w:sz w:val="14"/>
                <w:szCs w:val="14"/>
                <w:lang w:eastAsia="th-TH"/>
              </w:rPr>
            </w:pPr>
            <w:r w:rsidRPr="003536F9">
              <w:rPr>
                <w:rFonts w:ascii="Arial" w:hAnsi="Arial" w:cs="Arial"/>
                <w:noProof/>
                <w:snapToGrid w:val="0"/>
                <w:color w:val="000000"/>
                <w:sz w:val="14"/>
                <w:szCs w:val="14"/>
                <w:lang w:val="en-GB" w:eastAsia="th-TH"/>
              </w:rPr>
              <w:t>898</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012</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168</w:t>
            </w:r>
          </w:p>
        </w:tc>
      </w:tr>
      <w:tr w:rsidR="0060432E" w:rsidRPr="003536F9" w14:paraId="6CC26DD1" w14:textId="77777777" w:rsidTr="00C4023B">
        <w:tc>
          <w:tcPr>
            <w:tcW w:w="2520" w:type="dxa"/>
          </w:tcPr>
          <w:p w14:paraId="6C11A9C6" w14:textId="77777777" w:rsidR="00656DF1" w:rsidRPr="003536F9" w:rsidRDefault="00656DF1" w:rsidP="00656DF1">
            <w:pPr>
              <w:ind w:left="-101" w:right="-18"/>
              <w:rPr>
                <w:rFonts w:ascii="Arial" w:hAnsi="Arial" w:cs="Arial"/>
                <w:snapToGrid w:val="0"/>
                <w:color w:val="000000"/>
                <w:spacing w:val="-2"/>
                <w:sz w:val="14"/>
                <w:szCs w:val="14"/>
                <w:lang w:val="en-GB" w:eastAsia="th-TH"/>
              </w:rPr>
            </w:pPr>
          </w:p>
        </w:tc>
        <w:tc>
          <w:tcPr>
            <w:tcW w:w="1980" w:type="dxa"/>
          </w:tcPr>
          <w:p w14:paraId="7CAB14A6" w14:textId="77777777" w:rsidR="00656DF1" w:rsidRPr="003536F9" w:rsidRDefault="00656DF1" w:rsidP="00656DF1">
            <w:pPr>
              <w:jc w:val="center"/>
              <w:rPr>
                <w:rFonts w:ascii="Arial" w:hAnsi="Arial" w:cs="Arial"/>
                <w:noProof/>
                <w:snapToGrid w:val="0"/>
                <w:color w:val="000000"/>
                <w:sz w:val="14"/>
                <w:szCs w:val="14"/>
                <w:cs/>
                <w:lang w:val="en-GB" w:eastAsia="th-TH"/>
              </w:rPr>
            </w:pPr>
          </w:p>
        </w:tc>
        <w:tc>
          <w:tcPr>
            <w:tcW w:w="1428" w:type="dxa"/>
          </w:tcPr>
          <w:p w14:paraId="4A443118" w14:textId="77777777" w:rsidR="00656DF1" w:rsidRPr="003536F9" w:rsidRDefault="00656DF1" w:rsidP="00656DF1">
            <w:pPr>
              <w:jc w:val="both"/>
              <w:rPr>
                <w:rFonts w:ascii="Arial" w:hAnsi="Arial" w:cs="Arial"/>
                <w:noProof/>
                <w:snapToGrid w:val="0"/>
                <w:color w:val="000000"/>
                <w:sz w:val="14"/>
                <w:szCs w:val="14"/>
                <w:cs/>
                <w:lang w:val="en-GB" w:eastAsia="th-TH"/>
              </w:rPr>
            </w:pPr>
          </w:p>
        </w:tc>
        <w:tc>
          <w:tcPr>
            <w:tcW w:w="1440" w:type="dxa"/>
          </w:tcPr>
          <w:p w14:paraId="351C4B3F" w14:textId="77777777" w:rsidR="00656DF1" w:rsidRPr="003536F9" w:rsidRDefault="00656DF1" w:rsidP="00656DF1">
            <w:pPr>
              <w:tabs>
                <w:tab w:val="decimal" w:pos="122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440" w:type="dxa"/>
          </w:tcPr>
          <w:p w14:paraId="197F8E73" w14:textId="77777777" w:rsidR="00656DF1" w:rsidRPr="003536F9" w:rsidRDefault="00656DF1" w:rsidP="00656DF1">
            <w:pPr>
              <w:tabs>
                <w:tab w:val="decimal" w:pos="122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442" w:type="dxa"/>
            <w:tcBorders>
              <w:top w:val="single" w:sz="4" w:space="0" w:color="auto"/>
            </w:tcBorders>
          </w:tcPr>
          <w:p w14:paraId="0AC01107" w14:textId="77777777" w:rsidR="00656DF1" w:rsidRPr="003536F9" w:rsidRDefault="00656DF1" w:rsidP="00656DF1">
            <w:pPr>
              <w:tabs>
                <w:tab w:val="decimal" w:pos="1224"/>
              </w:tabs>
              <w:ind w:right="-72"/>
              <w:jc w:val="both"/>
              <w:rPr>
                <w:rFonts w:ascii="Arial" w:hAnsi="Arial" w:cs="Arial"/>
                <w:noProof/>
                <w:snapToGrid w:val="0"/>
                <w:color w:val="000000"/>
                <w:sz w:val="14"/>
                <w:szCs w:val="14"/>
                <w:lang w:val="en-GB" w:eastAsia="th-TH"/>
              </w:rPr>
            </w:pPr>
          </w:p>
        </w:tc>
        <w:tc>
          <w:tcPr>
            <w:tcW w:w="1440" w:type="dxa"/>
            <w:tcBorders>
              <w:top w:val="single" w:sz="4" w:space="0" w:color="auto"/>
            </w:tcBorders>
          </w:tcPr>
          <w:p w14:paraId="0559F903" w14:textId="77777777" w:rsidR="00656DF1" w:rsidRPr="003536F9" w:rsidRDefault="00656DF1" w:rsidP="00656DF1">
            <w:pPr>
              <w:tabs>
                <w:tab w:val="decimal" w:pos="1224"/>
              </w:tabs>
              <w:ind w:right="-72"/>
              <w:jc w:val="both"/>
              <w:rPr>
                <w:rFonts w:ascii="Arial" w:hAnsi="Arial" w:cs="Arial"/>
                <w:noProof/>
                <w:snapToGrid w:val="0"/>
                <w:color w:val="000000"/>
                <w:sz w:val="14"/>
                <w:szCs w:val="14"/>
                <w:lang w:val="en-GB" w:eastAsia="th-TH"/>
              </w:rPr>
            </w:pPr>
          </w:p>
        </w:tc>
        <w:tc>
          <w:tcPr>
            <w:tcW w:w="1440" w:type="dxa"/>
            <w:tcBorders>
              <w:top w:val="single" w:sz="4" w:space="0" w:color="auto"/>
            </w:tcBorders>
          </w:tcPr>
          <w:p w14:paraId="4929854E" w14:textId="77777777" w:rsidR="00656DF1" w:rsidRPr="003536F9" w:rsidRDefault="00656DF1" w:rsidP="00656DF1">
            <w:pPr>
              <w:tabs>
                <w:tab w:val="decimal" w:pos="1224"/>
              </w:tabs>
              <w:ind w:right="-72"/>
              <w:jc w:val="both"/>
              <w:rPr>
                <w:rFonts w:ascii="Arial" w:hAnsi="Arial" w:cs="Arial"/>
                <w:noProof/>
                <w:snapToGrid w:val="0"/>
                <w:color w:val="000000"/>
                <w:sz w:val="14"/>
                <w:szCs w:val="14"/>
                <w:lang w:eastAsia="th-TH"/>
              </w:rPr>
            </w:pPr>
          </w:p>
        </w:tc>
        <w:tc>
          <w:tcPr>
            <w:tcW w:w="1440" w:type="dxa"/>
            <w:tcBorders>
              <w:top w:val="single" w:sz="4" w:space="0" w:color="auto"/>
            </w:tcBorders>
          </w:tcPr>
          <w:p w14:paraId="58EBE524" w14:textId="77777777" w:rsidR="00656DF1" w:rsidRPr="003536F9" w:rsidRDefault="00656DF1" w:rsidP="00656DF1">
            <w:pPr>
              <w:tabs>
                <w:tab w:val="decimal" w:pos="1224"/>
              </w:tabs>
              <w:ind w:right="-72"/>
              <w:jc w:val="both"/>
              <w:rPr>
                <w:rFonts w:ascii="Arial" w:hAnsi="Arial" w:cs="Arial"/>
                <w:noProof/>
                <w:snapToGrid w:val="0"/>
                <w:color w:val="000000"/>
                <w:sz w:val="14"/>
                <w:szCs w:val="14"/>
                <w:lang w:eastAsia="th-TH"/>
              </w:rPr>
            </w:pPr>
          </w:p>
        </w:tc>
      </w:tr>
      <w:tr w:rsidR="006D64E0" w:rsidRPr="003536F9" w14:paraId="296DD711" w14:textId="77777777" w:rsidTr="00C4023B">
        <w:tc>
          <w:tcPr>
            <w:tcW w:w="2520" w:type="dxa"/>
          </w:tcPr>
          <w:p w14:paraId="79FBDFA9" w14:textId="77777777" w:rsidR="006D64E0" w:rsidRPr="003536F9" w:rsidRDefault="006D64E0" w:rsidP="006D64E0">
            <w:pPr>
              <w:ind w:left="-101" w:right="-18"/>
              <w:rPr>
                <w:rFonts w:ascii="Arial" w:hAnsi="Arial" w:cs="Arial"/>
                <w:snapToGrid w:val="0"/>
                <w:color w:val="000000"/>
                <w:sz w:val="14"/>
                <w:szCs w:val="14"/>
                <w:lang w:val="en-GB" w:eastAsia="th-TH"/>
              </w:rPr>
            </w:pPr>
          </w:p>
        </w:tc>
        <w:tc>
          <w:tcPr>
            <w:tcW w:w="1980" w:type="dxa"/>
          </w:tcPr>
          <w:p w14:paraId="4EC05699" w14:textId="77777777" w:rsidR="006D64E0" w:rsidRPr="003536F9" w:rsidRDefault="006D64E0" w:rsidP="006D64E0">
            <w:pPr>
              <w:jc w:val="center"/>
              <w:rPr>
                <w:rFonts w:ascii="Arial" w:hAnsi="Arial" w:cs="Arial"/>
                <w:noProof/>
                <w:snapToGrid w:val="0"/>
                <w:color w:val="000000"/>
                <w:sz w:val="14"/>
                <w:szCs w:val="14"/>
                <w:cs/>
                <w:lang w:val="en-GB" w:eastAsia="th-TH"/>
              </w:rPr>
            </w:pPr>
          </w:p>
        </w:tc>
        <w:tc>
          <w:tcPr>
            <w:tcW w:w="1428" w:type="dxa"/>
          </w:tcPr>
          <w:p w14:paraId="43C6FD54" w14:textId="77777777" w:rsidR="006D64E0" w:rsidRPr="003536F9" w:rsidRDefault="006D64E0" w:rsidP="006D64E0">
            <w:pPr>
              <w:jc w:val="center"/>
              <w:rPr>
                <w:rFonts w:ascii="Arial" w:hAnsi="Arial" w:cs="Arial"/>
                <w:noProof/>
                <w:snapToGrid w:val="0"/>
                <w:color w:val="000000"/>
                <w:sz w:val="14"/>
                <w:szCs w:val="14"/>
                <w:lang w:val="en-GB" w:eastAsia="th-TH"/>
              </w:rPr>
            </w:pPr>
          </w:p>
        </w:tc>
        <w:tc>
          <w:tcPr>
            <w:tcW w:w="1440" w:type="dxa"/>
          </w:tcPr>
          <w:p w14:paraId="43F15FE0" w14:textId="77777777" w:rsidR="006D64E0" w:rsidRPr="003536F9" w:rsidRDefault="006D64E0" w:rsidP="006D64E0">
            <w:pPr>
              <w:tabs>
                <w:tab w:val="decimal" w:pos="122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440" w:type="dxa"/>
          </w:tcPr>
          <w:p w14:paraId="1DF7DE7B" w14:textId="77777777" w:rsidR="006D64E0" w:rsidRPr="003536F9" w:rsidRDefault="006D64E0" w:rsidP="006D64E0">
            <w:pPr>
              <w:tabs>
                <w:tab w:val="decimal" w:pos="122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442" w:type="dxa"/>
            <w:tcBorders>
              <w:bottom w:val="single" w:sz="4" w:space="0" w:color="auto"/>
            </w:tcBorders>
          </w:tcPr>
          <w:p w14:paraId="40A35405" w14:textId="74DEEF7C" w:rsidR="006D64E0" w:rsidRPr="003536F9" w:rsidRDefault="003536F9" w:rsidP="006D64E0">
            <w:pPr>
              <w:tabs>
                <w:tab w:val="decimal" w:pos="1224"/>
              </w:tabs>
              <w:ind w:right="-72"/>
              <w:jc w:val="both"/>
              <w:rPr>
                <w:rFonts w:ascii="Arial" w:hAnsi="Arial" w:cs="Arial"/>
                <w:noProof/>
                <w:snapToGrid w:val="0"/>
                <w:color w:val="000000"/>
                <w:sz w:val="14"/>
                <w:szCs w:val="14"/>
                <w:cs/>
                <w:lang w:eastAsia="th-TH"/>
              </w:rPr>
            </w:pPr>
            <w:r w:rsidRPr="003536F9">
              <w:rPr>
                <w:rFonts w:ascii="Arial" w:hAnsi="Arial" w:cs="Arial"/>
                <w:noProof/>
                <w:snapToGrid w:val="0"/>
                <w:color w:val="000000"/>
                <w:sz w:val="14"/>
                <w:szCs w:val="14"/>
                <w:lang w:val="en-GB" w:eastAsia="th-TH"/>
              </w:rPr>
              <w:t>706</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683</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508</w:t>
            </w:r>
          </w:p>
        </w:tc>
        <w:tc>
          <w:tcPr>
            <w:tcW w:w="1440" w:type="dxa"/>
            <w:tcBorders>
              <w:bottom w:val="single" w:sz="4" w:space="0" w:color="auto"/>
            </w:tcBorders>
          </w:tcPr>
          <w:p w14:paraId="54DB1018" w14:textId="4CE4B539" w:rsidR="006D64E0" w:rsidRPr="003536F9" w:rsidRDefault="003536F9" w:rsidP="006D64E0">
            <w:pPr>
              <w:tabs>
                <w:tab w:val="decimal" w:pos="1224"/>
              </w:tabs>
              <w:ind w:right="-72"/>
              <w:jc w:val="both"/>
              <w:rPr>
                <w:rFonts w:ascii="Arial" w:hAnsi="Arial" w:cs="Arial"/>
                <w:noProof/>
                <w:snapToGrid w:val="0"/>
                <w:color w:val="000000"/>
                <w:sz w:val="14"/>
                <w:szCs w:val="14"/>
                <w:cs/>
                <w:lang w:eastAsia="th-TH"/>
              </w:rPr>
            </w:pPr>
            <w:r w:rsidRPr="003536F9">
              <w:rPr>
                <w:rFonts w:ascii="Arial" w:hAnsi="Arial" w:cs="Arial"/>
                <w:noProof/>
                <w:snapToGrid w:val="0"/>
                <w:color w:val="000000"/>
                <w:sz w:val="14"/>
                <w:szCs w:val="14"/>
                <w:lang w:val="en-GB" w:eastAsia="th-TH"/>
              </w:rPr>
              <w:t>646</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634</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713</w:t>
            </w:r>
          </w:p>
        </w:tc>
        <w:tc>
          <w:tcPr>
            <w:tcW w:w="1440" w:type="dxa"/>
            <w:tcBorders>
              <w:bottom w:val="single" w:sz="4" w:space="0" w:color="auto"/>
            </w:tcBorders>
          </w:tcPr>
          <w:p w14:paraId="2B52FF92" w14:textId="71F74229" w:rsidR="006D64E0" w:rsidRPr="003536F9" w:rsidRDefault="003536F9" w:rsidP="006D64E0">
            <w:pPr>
              <w:tabs>
                <w:tab w:val="decimal" w:pos="1224"/>
              </w:tabs>
              <w:ind w:right="-72"/>
              <w:jc w:val="both"/>
              <w:rPr>
                <w:rFonts w:ascii="Arial" w:hAnsi="Arial" w:cs="Arial"/>
                <w:noProof/>
                <w:snapToGrid w:val="0"/>
                <w:color w:val="000000"/>
                <w:sz w:val="14"/>
                <w:szCs w:val="14"/>
                <w:lang w:eastAsia="th-TH"/>
              </w:rPr>
            </w:pPr>
            <w:r w:rsidRPr="003536F9">
              <w:rPr>
                <w:rFonts w:ascii="Arial" w:hAnsi="Arial" w:cs="Arial"/>
                <w:noProof/>
                <w:snapToGrid w:val="0"/>
                <w:color w:val="000000"/>
                <w:sz w:val="14"/>
                <w:szCs w:val="14"/>
                <w:lang w:val="en-GB" w:eastAsia="th-TH"/>
              </w:rPr>
              <w:t>898</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012</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168</w:t>
            </w:r>
          </w:p>
        </w:tc>
        <w:tc>
          <w:tcPr>
            <w:tcW w:w="1440" w:type="dxa"/>
            <w:tcBorders>
              <w:bottom w:val="single" w:sz="4" w:space="0" w:color="auto"/>
            </w:tcBorders>
          </w:tcPr>
          <w:p w14:paraId="2A235B2F" w14:textId="0D881206" w:rsidR="006D64E0" w:rsidRPr="003536F9" w:rsidRDefault="003536F9" w:rsidP="006D64E0">
            <w:pPr>
              <w:tabs>
                <w:tab w:val="decimal" w:pos="1224"/>
              </w:tabs>
              <w:ind w:right="-72"/>
              <w:jc w:val="both"/>
              <w:rPr>
                <w:rFonts w:ascii="Arial" w:hAnsi="Arial" w:cs="Arial"/>
                <w:noProof/>
                <w:snapToGrid w:val="0"/>
                <w:color w:val="000000"/>
                <w:sz w:val="14"/>
                <w:szCs w:val="14"/>
                <w:lang w:eastAsia="th-TH"/>
              </w:rPr>
            </w:pPr>
            <w:r w:rsidRPr="003536F9">
              <w:rPr>
                <w:rFonts w:ascii="Arial" w:hAnsi="Arial" w:cs="Arial"/>
                <w:noProof/>
                <w:snapToGrid w:val="0"/>
                <w:color w:val="000000"/>
                <w:sz w:val="14"/>
                <w:szCs w:val="14"/>
                <w:lang w:val="en-GB" w:eastAsia="th-TH"/>
              </w:rPr>
              <w:t>898</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012</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val="en-GB" w:eastAsia="th-TH"/>
              </w:rPr>
              <w:t>168</w:t>
            </w:r>
          </w:p>
        </w:tc>
      </w:tr>
    </w:tbl>
    <w:p w14:paraId="021172B6" w14:textId="77777777" w:rsidR="0044568B" w:rsidRPr="003536F9" w:rsidRDefault="0044568B" w:rsidP="00496CBF">
      <w:pPr>
        <w:ind w:left="540"/>
        <w:jc w:val="both"/>
        <w:rPr>
          <w:rFonts w:ascii="Arial" w:hAnsi="Arial" w:cs="Arial"/>
          <w:color w:val="000000"/>
          <w:sz w:val="18"/>
          <w:szCs w:val="18"/>
        </w:rPr>
      </w:pPr>
    </w:p>
    <w:p w14:paraId="59A8F6DE" w14:textId="442AF936" w:rsidR="00761D7A" w:rsidRPr="003536F9" w:rsidRDefault="00761D7A" w:rsidP="00761D7A">
      <w:pPr>
        <w:ind w:left="540"/>
        <w:jc w:val="both"/>
        <w:rPr>
          <w:rFonts w:ascii="Arial" w:hAnsi="Arial" w:cs="Arial"/>
          <w:color w:val="000000"/>
          <w:spacing w:val="-4"/>
          <w:sz w:val="18"/>
          <w:szCs w:val="18"/>
        </w:rPr>
      </w:pPr>
      <w:r w:rsidRPr="003536F9">
        <w:rPr>
          <w:rFonts w:ascii="Arial" w:hAnsi="Arial" w:cs="Arial"/>
          <w:color w:val="000000"/>
          <w:spacing w:val="-4"/>
          <w:sz w:val="18"/>
          <w:szCs w:val="18"/>
        </w:rPr>
        <w:t xml:space="preserve">For the years ended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rPr>
        <w:t xml:space="preserve"> and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rPr>
        <w:t xml:space="preserve">, share of profit (loss) from investment in </w:t>
      </w:r>
      <w:r w:rsidR="00696B1A" w:rsidRPr="003536F9">
        <w:rPr>
          <w:rFonts w:ascii="Arial" w:hAnsi="Arial" w:cs="Arial"/>
          <w:color w:val="000000"/>
          <w:spacing w:val="-4"/>
          <w:sz w:val="18"/>
          <w:szCs w:val="18"/>
        </w:rPr>
        <w:t xml:space="preserve">a </w:t>
      </w:r>
      <w:r w:rsidRPr="003536F9">
        <w:rPr>
          <w:rFonts w:ascii="Arial" w:hAnsi="Arial" w:cs="Arial"/>
          <w:color w:val="000000"/>
          <w:spacing w:val="-4"/>
          <w:sz w:val="18"/>
          <w:szCs w:val="18"/>
        </w:rPr>
        <w:t>joint venture are calculated based on financial information which were prepared by management of its joint venture. The Group’s management views that the value of this investment would not significantly differ if the financial statements are audited by auditor.</w:t>
      </w:r>
    </w:p>
    <w:p w14:paraId="43ADD438" w14:textId="77777777" w:rsidR="009A3803" w:rsidRPr="003536F9" w:rsidRDefault="009A3803" w:rsidP="00761D7A">
      <w:pPr>
        <w:ind w:left="540"/>
        <w:jc w:val="both"/>
        <w:rPr>
          <w:rFonts w:ascii="Arial" w:hAnsi="Arial" w:cs="Arial"/>
          <w:color w:val="000000"/>
          <w:spacing w:val="-4"/>
          <w:sz w:val="18"/>
          <w:szCs w:val="18"/>
        </w:rPr>
      </w:pPr>
    </w:p>
    <w:p w14:paraId="3F7A45AD" w14:textId="44A6B68F" w:rsidR="009A3803" w:rsidRPr="003536F9" w:rsidRDefault="009A3803" w:rsidP="00761D7A">
      <w:pPr>
        <w:ind w:left="540"/>
        <w:jc w:val="both"/>
        <w:rPr>
          <w:rFonts w:ascii="Arial" w:hAnsi="Arial" w:cs="Arial"/>
          <w:color w:val="000000"/>
          <w:spacing w:val="-4"/>
          <w:sz w:val="18"/>
          <w:szCs w:val="18"/>
        </w:rPr>
      </w:pPr>
      <w:r w:rsidRPr="003536F9">
        <w:rPr>
          <w:rFonts w:ascii="Arial" w:hAnsi="Arial" w:cs="Arial"/>
          <w:color w:val="000000"/>
          <w:spacing w:val="-4"/>
          <w:sz w:val="18"/>
          <w:szCs w:val="18"/>
        </w:rPr>
        <w:t>Management has reviewed the recoverable amount of the investment in the joint venture and determined that no impairment allowance is required to be recognised in the financial statements for the current year.</w:t>
      </w:r>
    </w:p>
    <w:p w14:paraId="259EF80D" w14:textId="77777777" w:rsidR="006B4BFA" w:rsidRPr="003536F9" w:rsidRDefault="006B4BFA" w:rsidP="008F5B16">
      <w:pPr>
        <w:jc w:val="both"/>
        <w:rPr>
          <w:rFonts w:ascii="Arial" w:hAnsi="Arial" w:cs="Arial"/>
          <w:color w:val="000000"/>
          <w:sz w:val="18"/>
          <w:szCs w:val="18"/>
        </w:rPr>
      </w:pPr>
    </w:p>
    <w:p w14:paraId="7CB7A7B0" w14:textId="28FA4E6A" w:rsidR="006B4BFA" w:rsidRPr="003536F9" w:rsidRDefault="006B4BFA" w:rsidP="008F5B16">
      <w:pPr>
        <w:jc w:val="both"/>
        <w:rPr>
          <w:rFonts w:ascii="Arial" w:hAnsi="Arial" w:cs="Arial"/>
          <w:color w:val="000000"/>
          <w:sz w:val="18"/>
          <w:szCs w:val="18"/>
        </w:rPr>
        <w:sectPr w:rsidR="006B4BFA" w:rsidRPr="003536F9" w:rsidSect="004F6673">
          <w:pgSz w:w="16834" w:h="11909" w:orient="landscape" w:code="9"/>
          <w:pgMar w:top="1440" w:right="864" w:bottom="720" w:left="864" w:header="706" w:footer="706" w:gutter="0"/>
          <w:cols w:space="720"/>
          <w:docGrid w:linePitch="326"/>
        </w:sectPr>
      </w:pPr>
    </w:p>
    <w:p w14:paraId="2998F250" w14:textId="77777777" w:rsidR="006B7C05" w:rsidRPr="003536F9" w:rsidRDefault="006B7C05" w:rsidP="0063716A">
      <w:pPr>
        <w:pStyle w:val="a0"/>
        <w:ind w:left="360" w:right="0" w:hanging="360"/>
        <w:jc w:val="both"/>
        <w:outlineLvl w:val="0"/>
        <w:rPr>
          <w:rFonts w:ascii="Arial" w:hAnsi="Arial" w:cs="Arial"/>
          <w:color w:val="000000"/>
          <w:spacing w:val="-8"/>
          <w:sz w:val="18"/>
          <w:szCs w:val="18"/>
        </w:rPr>
      </w:pPr>
    </w:p>
    <w:p w14:paraId="25EA4A08" w14:textId="14BC008C" w:rsidR="00CA0C4D" w:rsidRPr="003536F9" w:rsidRDefault="00E135E5" w:rsidP="009C2FB4">
      <w:pPr>
        <w:pStyle w:val="a0"/>
        <w:ind w:left="540" w:right="0" w:hanging="540"/>
        <w:jc w:val="both"/>
        <w:outlineLvl w:val="0"/>
        <w:rPr>
          <w:rFonts w:ascii="Arial" w:hAnsi="Arial" w:cs="Arial"/>
          <w:color w:val="000000"/>
          <w:sz w:val="18"/>
          <w:szCs w:val="18"/>
        </w:rPr>
      </w:pPr>
      <w:r w:rsidRPr="003536F9">
        <w:rPr>
          <w:rFonts w:ascii="Arial" w:hAnsi="Arial" w:cs="Arial"/>
          <w:color w:val="000000"/>
          <w:sz w:val="18"/>
          <w:szCs w:val="18"/>
        </w:rPr>
        <w:t>b)</w:t>
      </w:r>
      <w:r w:rsidRPr="003536F9">
        <w:rPr>
          <w:rFonts w:ascii="Arial" w:hAnsi="Arial" w:cs="Arial"/>
          <w:color w:val="000000"/>
          <w:sz w:val="18"/>
          <w:szCs w:val="18"/>
        </w:rPr>
        <w:tab/>
      </w:r>
      <w:r w:rsidRPr="003536F9">
        <w:rPr>
          <w:rFonts w:ascii="Arial" w:hAnsi="Arial" w:cs="Arial"/>
          <w:color w:val="000000"/>
          <w:spacing w:val="-4"/>
          <w:sz w:val="18"/>
          <w:szCs w:val="18"/>
        </w:rPr>
        <w:t xml:space="preserve">The movements of investments in </w:t>
      </w:r>
      <w:r w:rsidR="00A65189" w:rsidRPr="003536F9">
        <w:rPr>
          <w:rFonts w:ascii="Arial" w:hAnsi="Arial" w:cs="Arial"/>
          <w:color w:val="000000"/>
          <w:spacing w:val="-4"/>
          <w:sz w:val="18"/>
          <w:szCs w:val="18"/>
        </w:rPr>
        <w:t xml:space="preserve">a </w:t>
      </w:r>
      <w:r w:rsidRPr="003536F9">
        <w:rPr>
          <w:rFonts w:ascii="Arial" w:hAnsi="Arial" w:cs="Arial"/>
          <w:color w:val="000000"/>
          <w:spacing w:val="-4"/>
          <w:sz w:val="18"/>
          <w:szCs w:val="18"/>
        </w:rPr>
        <w:t xml:space="preserve">joint venture (net) for the years ended </w:t>
      </w:r>
      <w:r w:rsidR="003536F9" w:rsidRPr="003536F9">
        <w:rPr>
          <w:rFonts w:ascii="Arial" w:hAnsi="Arial" w:cs="Arial"/>
          <w:color w:val="000000"/>
          <w:spacing w:val="-4"/>
          <w:sz w:val="18"/>
          <w:szCs w:val="18"/>
        </w:rPr>
        <w:t>31</w:t>
      </w:r>
      <w:r w:rsidRPr="003536F9">
        <w:rPr>
          <w:rFonts w:ascii="Arial" w:hAnsi="Arial" w:cs="Arial"/>
          <w:color w:val="000000"/>
          <w:spacing w:val="-4"/>
          <w:sz w:val="18"/>
          <w:szCs w:val="18"/>
        </w:rPr>
        <w:t xml:space="preserve"> December </w:t>
      </w:r>
      <w:r w:rsidR="003536F9" w:rsidRPr="003536F9">
        <w:rPr>
          <w:rFonts w:ascii="Arial" w:hAnsi="Arial" w:cs="Arial"/>
          <w:color w:val="000000"/>
          <w:spacing w:val="-4"/>
          <w:sz w:val="18"/>
          <w:szCs w:val="18"/>
        </w:rPr>
        <w:t>2025</w:t>
      </w:r>
      <w:r w:rsidRPr="003536F9">
        <w:rPr>
          <w:rFonts w:ascii="Arial" w:hAnsi="Arial" w:cs="Arial"/>
          <w:color w:val="000000"/>
          <w:spacing w:val="-4"/>
          <w:sz w:val="18"/>
          <w:szCs w:val="18"/>
        </w:rPr>
        <w:t xml:space="preserve"> and </w:t>
      </w:r>
      <w:r w:rsidR="003536F9" w:rsidRPr="003536F9">
        <w:rPr>
          <w:rFonts w:ascii="Arial" w:hAnsi="Arial" w:cs="Arial"/>
          <w:color w:val="000000"/>
          <w:spacing w:val="-4"/>
          <w:sz w:val="18"/>
          <w:szCs w:val="18"/>
        </w:rPr>
        <w:t>2024</w:t>
      </w:r>
      <w:r w:rsidRPr="003536F9">
        <w:rPr>
          <w:rFonts w:ascii="Arial" w:hAnsi="Arial" w:cs="Arial"/>
          <w:color w:val="000000"/>
          <w:spacing w:val="-4"/>
          <w:sz w:val="18"/>
          <w:szCs w:val="18"/>
        </w:rPr>
        <w:t xml:space="preserve"> comprise</w:t>
      </w:r>
      <w:r w:rsidRPr="003536F9">
        <w:rPr>
          <w:rFonts w:ascii="Arial" w:hAnsi="Arial" w:cs="Arial"/>
          <w:color w:val="000000"/>
          <w:sz w:val="18"/>
          <w:szCs w:val="18"/>
        </w:rPr>
        <w:t xml:space="preserve"> the following :</w:t>
      </w:r>
    </w:p>
    <w:p w14:paraId="2826E3A8" w14:textId="77777777" w:rsidR="00420DB7" w:rsidRPr="003536F9" w:rsidRDefault="00420DB7" w:rsidP="0063716A">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0432E" w:rsidRPr="003536F9" w14:paraId="5223C23E" w14:textId="77777777" w:rsidTr="009C2A61">
        <w:tc>
          <w:tcPr>
            <w:tcW w:w="3690" w:type="dxa"/>
          </w:tcPr>
          <w:p w14:paraId="76F87A32" w14:textId="77777777" w:rsidR="00B0630C" w:rsidRPr="003536F9" w:rsidRDefault="00B0630C" w:rsidP="002D4E09">
            <w:pPr>
              <w:ind w:left="425"/>
              <w:rPr>
                <w:rFonts w:ascii="Arial" w:hAnsi="Arial" w:cs="Arial"/>
                <w:b/>
                <w:bCs/>
                <w:color w:val="000000"/>
                <w:sz w:val="14"/>
                <w:szCs w:val="14"/>
              </w:rPr>
            </w:pPr>
          </w:p>
        </w:tc>
        <w:tc>
          <w:tcPr>
            <w:tcW w:w="2880" w:type="dxa"/>
            <w:gridSpan w:val="2"/>
            <w:tcBorders>
              <w:bottom w:val="single" w:sz="4" w:space="0" w:color="auto"/>
            </w:tcBorders>
          </w:tcPr>
          <w:p w14:paraId="3574CC06" w14:textId="77777777" w:rsidR="00B0630C" w:rsidRPr="003536F9" w:rsidRDefault="00B0630C" w:rsidP="0063716A">
            <w:pPr>
              <w:pStyle w:val="a0"/>
              <w:ind w:right="-72"/>
              <w:jc w:val="center"/>
              <w:rPr>
                <w:rFonts w:ascii="Arial" w:hAnsi="Arial" w:cs="Arial"/>
                <w:b/>
                <w:bCs/>
                <w:color w:val="000000"/>
                <w:sz w:val="14"/>
                <w:szCs w:val="14"/>
                <w:lang w:val="en-US"/>
              </w:rPr>
            </w:pPr>
            <w:r w:rsidRPr="003536F9">
              <w:rPr>
                <w:rFonts w:ascii="Arial" w:hAnsi="Arial" w:cs="Arial"/>
                <w:b/>
                <w:bCs/>
                <w:color w:val="000000"/>
                <w:sz w:val="14"/>
                <w:szCs w:val="14"/>
                <w:lang w:val="en-US"/>
              </w:rPr>
              <w:t>Consolidated</w:t>
            </w:r>
          </w:p>
          <w:p w14:paraId="5CC3BF65" w14:textId="77777777" w:rsidR="00B0630C" w:rsidRPr="003536F9" w:rsidRDefault="00B0630C" w:rsidP="0063716A">
            <w:pPr>
              <w:pStyle w:val="a0"/>
              <w:ind w:right="-72"/>
              <w:jc w:val="center"/>
              <w:rPr>
                <w:rFonts w:ascii="Arial" w:hAnsi="Arial" w:cs="Arial"/>
                <w:b/>
                <w:bCs/>
                <w:color w:val="000000"/>
                <w:sz w:val="14"/>
                <w:szCs w:val="14"/>
                <w:lang w:val="en-US"/>
              </w:rPr>
            </w:pPr>
            <w:r w:rsidRPr="003536F9">
              <w:rPr>
                <w:rFonts w:ascii="Arial" w:hAnsi="Arial" w:cs="Arial"/>
                <w:b/>
                <w:bCs/>
                <w:color w:val="000000"/>
                <w:sz w:val="14"/>
                <w:szCs w:val="14"/>
                <w:lang w:val="en-US"/>
              </w:rPr>
              <w:t>financial statements</w:t>
            </w:r>
          </w:p>
        </w:tc>
        <w:tc>
          <w:tcPr>
            <w:tcW w:w="2880" w:type="dxa"/>
            <w:gridSpan w:val="2"/>
            <w:tcBorders>
              <w:bottom w:val="single" w:sz="4" w:space="0" w:color="auto"/>
            </w:tcBorders>
          </w:tcPr>
          <w:p w14:paraId="5C926EE4" w14:textId="77777777" w:rsidR="00B0630C" w:rsidRPr="003536F9" w:rsidRDefault="00B0630C" w:rsidP="0063716A">
            <w:pPr>
              <w:pStyle w:val="a0"/>
              <w:ind w:right="-72"/>
              <w:jc w:val="center"/>
              <w:rPr>
                <w:rFonts w:ascii="Arial" w:hAnsi="Arial" w:cs="Arial"/>
                <w:b/>
                <w:bCs/>
                <w:color w:val="000000"/>
                <w:sz w:val="14"/>
                <w:szCs w:val="14"/>
                <w:lang w:val="en-US"/>
              </w:rPr>
            </w:pPr>
            <w:r w:rsidRPr="003536F9">
              <w:rPr>
                <w:rFonts w:ascii="Arial" w:hAnsi="Arial" w:cs="Arial"/>
                <w:b/>
                <w:bCs/>
                <w:color w:val="000000"/>
                <w:sz w:val="14"/>
                <w:szCs w:val="14"/>
                <w:lang w:val="en-US"/>
              </w:rPr>
              <w:t>Separate</w:t>
            </w:r>
          </w:p>
          <w:p w14:paraId="78B4FB90" w14:textId="77777777" w:rsidR="00B0630C" w:rsidRPr="003536F9" w:rsidRDefault="00B0630C" w:rsidP="0063716A">
            <w:pPr>
              <w:pStyle w:val="a0"/>
              <w:ind w:right="-72"/>
              <w:jc w:val="center"/>
              <w:rPr>
                <w:rFonts w:ascii="Arial" w:hAnsi="Arial" w:cs="Arial"/>
                <w:b/>
                <w:bCs/>
                <w:color w:val="000000"/>
                <w:sz w:val="14"/>
                <w:szCs w:val="14"/>
                <w:lang w:val="en-US"/>
              </w:rPr>
            </w:pPr>
            <w:r w:rsidRPr="003536F9">
              <w:rPr>
                <w:rFonts w:ascii="Arial" w:hAnsi="Arial" w:cs="Arial"/>
                <w:b/>
                <w:bCs/>
                <w:color w:val="000000"/>
                <w:sz w:val="14"/>
                <w:szCs w:val="14"/>
                <w:lang w:val="en-US"/>
              </w:rPr>
              <w:t>financial statements</w:t>
            </w:r>
          </w:p>
        </w:tc>
      </w:tr>
      <w:tr w:rsidR="0060432E" w:rsidRPr="003536F9" w14:paraId="3B9B5C99" w14:textId="77777777" w:rsidTr="009C2A61">
        <w:tc>
          <w:tcPr>
            <w:tcW w:w="3690" w:type="dxa"/>
          </w:tcPr>
          <w:p w14:paraId="40DF92F9" w14:textId="77777777" w:rsidR="00B0630C" w:rsidRPr="003536F9" w:rsidRDefault="00B0630C" w:rsidP="002D4E09">
            <w:pPr>
              <w:ind w:left="425"/>
              <w:rPr>
                <w:rFonts w:ascii="Arial" w:hAnsi="Arial" w:cs="Arial"/>
                <w:b/>
                <w:bCs/>
                <w:color w:val="000000"/>
                <w:sz w:val="14"/>
                <w:szCs w:val="14"/>
              </w:rPr>
            </w:pPr>
          </w:p>
        </w:tc>
        <w:tc>
          <w:tcPr>
            <w:tcW w:w="2880" w:type="dxa"/>
            <w:gridSpan w:val="2"/>
            <w:tcBorders>
              <w:top w:val="single" w:sz="4" w:space="0" w:color="auto"/>
              <w:bottom w:val="single" w:sz="4" w:space="0" w:color="auto"/>
            </w:tcBorders>
          </w:tcPr>
          <w:p w14:paraId="5C163B1D" w14:textId="77777777" w:rsidR="00B0630C" w:rsidRPr="003536F9" w:rsidRDefault="00B0630C" w:rsidP="0063716A">
            <w:pPr>
              <w:ind w:right="-72"/>
              <w:jc w:val="center"/>
              <w:rPr>
                <w:rFonts w:ascii="Arial" w:hAnsi="Arial" w:cs="Arial"/>
                <w:b/>
                <w:bCs/>
                <w:color w:val="000000"/>
                <w:sz w:val="14"/>
                <w:szCs w:val="14"/>
              </w:rPr>
            </w:pPr>
            <w:r w:rsidRPr="003536F9">
              <w:rPr>
                <w:rFonts w:ascii="Arial" w:hAnsi="Arial" w:cs="Arial"/>
                <w:b/>
                <w:bCs/>
                <w:color w:val="000000"/>
                <w:sz w:val="14"/>
                <w:szCs w:val="14"/>
              </w:rPr>
              <w:t>Equity method</w:t>
            </w:r>
          </w:p>
        </w:tc>
        <w:tc>
          <w:tcPr>
            <w:tcW w:w="2880" w:type="dxa"/>
            <w:gridSpan w:val="2"/>
            <w:tcBorders>
              <w:top w:val="single" w:sz="4" w:space="0" w:color="auto"/>
              <w:bottom w:val="single" w:sz="4" w:space="0" w:color="auto"/>
            </w:tcBorders>
          </w:tcPr>
          <w:p w14:paraId="5BE6AD83" w14:textId="6184BA53" w:rsidR="00B0630C" w:rsidRPr="003536F9" w:rsidRDefault="00B0630C" w:rsidP="0063716A">
            <w:pPr>
              <w:ind w:right="-72"/>
              <w:jc w:val="center"/>
              <w:rPr>
                <w:rFonts w:ascii="Arial" w:hAnsi="Arial" w:cs="Arial"/>
                <w:b/>
                <w:bCs/>
                <w:color w:val="000000"/>
                <w:sz w:val="14"/>
                <w:szCs w:val="14"/>
              </w:rPr>
            </w:pPr>
            <w:r w:rsidRPr="003536F9">
              <w:rPr>
                <w:rFonts w:ascii="Arial" w:hAnsi="Arial" w:cs="Arial"/>
                <w:b/>
                <w:bCs/>
                <w:color w:val="000000"/>
                <w:sz w:val="14"/>
                <w:szCs w:val="14"/>
              </w:rPr>
              <w:t>Cost method</w:t>
            </w:r>
          </w:p>
        </w:tc>
      </w:tr>
      <w:tr w:rsidR="0060432E" w:rsidRPr="003536F9" w14:paraId="1F938636" w14:textId="77777777" w:rsidTr="001B5C07">
        <w:tc>
          <w:tcPr>
            <w:tcW w:w="3690" w:type="dxa"/>
          </w:tcPr>
          <w:p w14:paraId="523C2389" w14:textId="77777777" w:rsidR="001F7D6B" w:rsidRPr="003536F9" w:rsidRDefault="001F7D6B" w:rsidP="002D4E09">
            <w:pPr>
              <w:ind w:left="425"/>
              <w:rPr>
                <w:rFonts w:ascii="Arial" w:hAnsi="Arial" w:cs="Arial"/>
                <w:b/>
                <w:bCs/>
                <w:color w:val="000000"/>
                <w:sz w:val="14"/>
                <w:szCs w:val="14"/>
              </w:rPr>
            </w:pPr>
          </w:p>
        </w:tc>
        <w:tc>
          <w:tcPr>
            <w:tcW w:w="1440" w:type="dxa"/>
            <w:tcBorders>
              <w:top w:val="single" w:sz="4" w:space="0" w:color="auto"/>
            </w:tcBorders>
          </w:tcPr>
          <w:p w14:paraId="682C2352" w14:textId="0D831FDA" w:rsidR="001F7D6B" w:rsidRPr="003536F9" w:rsidRDefault="003536F9" w:rsidP="0063716A">
            <w:pPr>
              <w:tabs>
                <w:tab w:val="decimal" w:pos="1224"/>
              </w:tabs>
              <w:ind w:right="-72"/>
              <w:jc w:val="both"/>
              <w:rPr>
                <w:rFonts w:ascii="Arial" w:hAnsi="Arial" w:cs="Arial"/>
                <w:b/>
                <w:bCs/>
                <w:color w:val="000000"/>
                <w:sz w:val="14"/>
                <w:szCs w:val="14"/>
              </w:rPr>
            </w:pPr>
            <w:r w:rsidRPr="003536F9">
              <w:rPr>
                <w:rFonts w:ascii="Arial" w:hAnsi="Arial" w:cs="Arial"/>
                <w:b/>
                <w:bCs/>
                <w:color w:val="000000"/>
                <w:sz w:val="14"/>
                <w:szCs w:val="14"/>
                <w:lang w:val="en-GB"/>
              </w:rPr>
              <w:t>2025</w:t>
            </w:r>
          </w:p>
        </w:tc>
        <w:tc>
          <w:tcPr>
            <w:tcW w:w="1440" w:type="dxa"/>
            <w:tcBorders>
              <w:top w:val="single" w:sz="4" w:space="0" w:color="auto"/>
            </w:tcBorders>
          </w:tcPr>
          <w:p w14:paraId="0053F7DB" w14:textId="14FC0647" w:rsidR="001F7D6B" w:rsidRPr="003536F9" w:rsidRDefault="003536F9" w:rsidP="00C4023B">
            <w:pPr>
              <w:tabs>
                <w:tab w:val="decimal" w:pos="1224"/>
              </w:tabs>
              <w:ind w:right="-72"/>
              <w:jc w:val="both"/>
              <w:rPr>
                <w:rFonts w:ascii="Arial" w:hAnsi="Arial" w:cs="Arial"/>
                <w:b/>
                <w:bCs/>
                <w:color w:val="000000"/>
                <w:sz w:val="14"/>
                <w:szCs w:val="14"/>
              </w:rPr>
            </w:pPr>
            <w:r w:rsidRPr="003536F9">
              <w:rPr>
                <w:rFonts w:ascii="Arial" w:hAnsi="Arial" w:cs="Arial"/>
                <w:b/>
                <w:bCs/>
                <w:color w:val="000000"/>
                <w:sz w:val="14"/>
                <w:szCs w:val="14"/>
                <w:lang w:val="en-GB"/>
              </w:rPr>
              <w:t>2024</w:t>
            </w:r>
          </w:p>
        </w:tc>
        <w:tc>
          <w:tcPr>
            <w:tcW w:w="1440" w:type="dxa"/>
            <w:tcBorders>
              <w:top w:val="single" w:sz="4" w:space="0" w:color="auto"/>
            </w:tcBorders>
          </w:tcPr>
          <w:p w14:paraId="305831B9" w14:textId="42AB26CD" w:rsidR="001F7D6B" w:rsidRPr="003536F9" w:rsidRDefault="003536F9" w:rsidP="0063716A">
            <w:pPr>
              <w:tabs>
                <w:tab w:val="decimal" w:pos="1224"/>
              </w:tabs>
              <w:ind w:right="-72"/>
              <w:jc w:val="both"/>
              <w:rPr>
                <w:rFonts w:ascii="Arial" w:hAnsi="Arial" w:cs="Arial"/>
                <w:b/>
                <w:bCs/>
                <w:color w:val="000000"/>
                <w:sz w:val="14"/>
                <w:szCs w:val="14"/>
              </w:rPr>
            </w:pPr>
            <w:r w:rsidRPr="003536F9">
              <w:rPr>
                <w:rFonts w:ascii="Arial" w:hAnsi="Arial" w:cs="Arial"/>
                <w:b/>
                <w:bCs/>
                <w:color w:val="000000"/>
                <w:sz w:val="14"/>
                <w:szCs w:val="14"/>
                <w:lang w:val="en-GB"/>
              </w:rPr>
              <w:t>2025</w:t>
            </w:r>
          </w:p>
        </w:tc>
        <w:tc>
          <w:tcPr>
            <w:tcW w:w="1440" w:type="dxa"/>
            <w:tcBorders>
              <w:top w:val="single" w:sz="4" w:space="0" w:color="auto"/>
            </w:tcBorders>
          </w:tcPr>
          <w:p w14:paraId="427863A5" w14:textId="70EF5586" w:rsidR="001F7D6B" w:rsidRPr="003536F9" w:rsidRDefault="003536F9" w:rsidP="0063716A">
            <w:pPr>
              <w:tabs>
                <w:tab w:val="decimal" w:pos="1224"/>
              </w:tabs>
              <w:ind w:right="-72"/>
              <w:jc w:val="both"/>
              <w:rPr>
                <w:rFonts w:ascii="Arial" w:hAnsi="Arial" w:cs="Arial"/>
                <w:b/>
                <w:bCs/>
                <w:color w:val="000000"/>
                <w:sz w:val="14"/>
                <w:szCs w:val="14"/>
              </w:rPr>
            </w:pPr>
            <w:r w:rsidRPr="003536F9">
              <w:rPr>
                <w:rFonts w:ascii="Arial" w:hAnsi="Arial" w:cs="Arial"/>
                <w:b/>
                <w:bCs/>
                <w:color w:val="000000"/>
                <w:sz w:val="14"/>
                <w:szCs w:val="14"/>
                <w:lang w:val="en-GB"/>
              </w:rPr>
              <w:t>2024</w:t>
            </w:r>
          </w:p>
        </w:tc>
      </w:tr>
      <w:tr w:rsidR="0060432E" w:rsidRPr="003536F9" w14:paraId="47F44C5B" w14:textId="77777777" w:rsidTr="001B5C07">
        <w:tc>
          <w:tcPr>
            <w:tcW w:w="3690" w:type="dxa"/>
          </w:tcPr>
          <w:p w14:paraId="79909437" w14:textId="77777777" w:rsidR="00B0630C" w:rsidRPr="003536F9" w:rsidRDefault="00B0630C" w:rsidP="002D4E09">
            <w:pPr>
              <w:pStyle w:val="Header"/>
              <w:tabs>
                <w:tab w:val="clear" w:pos="4320"/>
                <w:tab w:val="clear" w:pos="8640"/>
              </w:tabs>
              <w:ind w:left="425"/>
              <w:rPr>
                <w:rFonts w:ascii="Arial" w:hAnsi="Arial" w:cs="Arial"/>
                <w:color w:val="000000"/>
                <w:sz w:val="14"/>
                <w:szCs w:val="14"/>
                <w:lang w:val="en-US" w:eastAsia="en-US"/>
              </w:rPr>
            </w:pPr>
          </w:p>
        </w:tc>
        <w:tc>
          <w:tcPr>
            <w:tcW w:w="1440" w:type="dxa"/>
            <w:tcBorders>
              <w:bottom w:val="single" w:sz="4" w:space="0" w:color="auto"/>
            </w:tcBorders>
          </w:tcPr>
          <w:p w14:paraId="3A92F093" w14:textId="77777777" w:rsidR="00B0630C" w:rsidRPr="003536F9" w:rsidRDefault="00B0630C" w:rsidP="0063716A">
            <w:pPr>
              <w:tabs>
                <w:tab w:val="decimal" w:pos="1224"/>
              </w:tabs>
              <w:ind w:right="-72"/>
              <w:jc w:val="both"/>
              <w:rPr>
                <w:rFonts w:ascii="Arial" w:hAnsi="Arial" w:cs="Arial"/>
                <w:b/>
                <w:bCs/>
                <w:color w:val="000000"/>
                <w:sz w:val="14"/>
                <w:szCs w:val="14"/>
              </w:rPr>
            </w:pPr>
            <w:r w:rsidRPr="003536F9">
              <w:rPr>
                <w:rFonts w:ascii="Arial" w:hAnsi="Arial" w:cs="Arial"/>
                <w:b/>
                <w:bCs/>
                <w:color w:val="000000"/>
                <w:sz w:val="14"/>
                <w:szCs w:val="14"/>
              </w:rPr>
              <w:t>Baht</w:t>
            </w:r>
          </w:p>
        </w:tc>
        <w:tc>
          <w:tcPr>
            <w:tcW w:w="1440" w:type="dxa"/>
            <w:tcBorders>
              <w:bottom w:val="single" w:sz="4" w:space="0" w:color="auto"/>
            </w:tcBorders>
          </w:tcPr>
          <w:p w14:paraId="32241524" w14:textId="77777777" w:rsidR="00B0630C" w:rsidRPr="003536F9" w:rsidRDefault="00B0630C" w:rsidP="0063716A">
            <w:pPr>
              <w:tabs>
                <w:tab w:val="decimal" w:pos="1224"/>
              </w:tabs>
              <w:ind w:right="-72"/>
              <w:jc w:val="both"/>
              <w:rPr>
                <w:rFonts w:ascii="Arial" w:hAnsi="Arial" w:cs="Arial"/>
                <w:b/>
                <w:bCs/>
                <w:color w:val="000000"/>
                <w:sz w:val="14"/>
                <w:szCs w:val="14"/>
              </w:rPr>
            </w:pPr>
            <w:r w:rsidRPr="003536F9">
              <w:rPr>
                <w:rFonts w:ascii="Arial" w:hAnsi="Arial" w:cs="Arial"/>
                <w:b/>
                <w:bCs/>
                <w:color w:val="000000"/>
                <w:sz w:val="14"/>
                <w:szCs w:val="14"/>
              </w:rPr>
              <w:t>Baht</w:t>
            </w:r>
          </w:p>
        </w:tc>
        <w:tc>
          <w:tcPr>
            <w:tcW w:w="1440" w:type="dxa"/>
            <w:tcBorders>
              <w:bottom w:val="single" w:sz="4" w:space="0" w:color="auto"/>
            </w:tcBorders>
          </w:tcPr>
          <w:p w14:paraId="2D4BC279" w14:textId="77777777" w:rsidR="00B0630C" w:rsidRPr="003536F9" w:rsidRDefault="00B0630C" w:rsidP="0063716A">
            <w:pPr>
              <w:tabs>
                <w:tab w:val="decimal" w:pos="1224"/>
              </w:tabs>
              <w:ind w:right="-72"/>
              <w:jc w:val="both"/>
              <w:rPr>
                <w:rFonts w:ascii="Arial" w:hAnsi="Arial" w:cs="Arial"/>
                <w:b/>
                <w:bCs/>
                <w:color w:val="000000"/>
                <w:sz w:val="14"/>
                <w:szCs w:val="14"/>
              </w:rPr>
            </w:pPr>
            <w:r w:rsidRPr="003536F9">
              <w:rPr>
                <w:rFonts w:ascii="Arial" w:hAnsi="Arial" w:cs="Arial"/>
                <w:b/>
                <w:bCs/>
                <w:color w:val="000000"/>
                <w:sz w:val="14"/>
                <w:szCs w:val="14"/>
              </w:rPr>
              <w:t>Baht</w:t>
            </w:r>
          </w:p>
        </w:tc>
        <w:tc>
          <w:tcPr>
            <w:tcW w:w="1440" w:type="dxa"/>
            <w:tcBorders>
              <w:bottom w:val="single" w:sz="4" w:space="0" w:color="auto"/>
            </w:tcBorders>
          </w:tcPr>
          <w:p w14:paraId="4E705EDE" w14:textId="77777777" w:rsidR="00B0630C" w:rsidRPr="003536F9" w:rsidRDefault="00B0630C" w:rsidP="0063716A">
            <w:pPr>
              <w:tabs>
                <w:tab w:val="decimal" w:pos="1224"/>
              </w:tabs>
              <w:ind w:right="-72"/>
              <w:jc w:val="both"/>
              <w:rPr>
                <w:rFonts w:ascii="Arial" w:hAnsi="Arial" w:cs="Arial"/>
                <w:b/>
                <w:bCs/>
                <w:color w:val="000000"/>
                <w:sz w:val="14"/>
                <w:szCs w:val="14"/>
              </w:rPr>
            </w:pPr>
            <w:r w:rsidRPr="003536F9">
              <w:rPr>
                <w:rFonts w:ascii="Arial" w:hAnsi="Arial" w:cs="Arial"/>
                <w:b/>
                <w:bCs/>
                <w:color w:val="000000"/>
                <w:sz w:val="14"/>
                <w:szCs w:val="14"/>
              </w:rPr>
              <w:t>Baht</w:t>
            </w:r>
          </w:p>
        </w:tc>
      </w:tr>
      <w:tr w:rsidR="0060432E" w:rsidRPr="003536F9" w14:paraId="1538151B" w14:textId="77777777" w:rsidTr="001B5C07">
        <w:tc>
          <w:tcPr>
            <w:tcW w:w="3690" w:type="dxa"/>
          </w:tcPr>
          <w:p w14:paraId="02221382" w14:textId="77777777" w:rsidR="00B0630C" w:rsidRPr="003536F9" w:rsidRDefault="00B0630C" w:rsidP="002D4E09">
            <w:pPr>
              <w:ind w:left="425"/>
              <w:rPr>
                <w:rFonts w:ascii="Arial" w:hAnsi="Arial" w:cs="Arial"/>
                <w:color w:val="000000"/>
                <w:sz w:val="14"/>
                <w:szCs w:val="14"/>
              </w:rPr>
            </w:pPr>
          </w:p>
        </w:tc>
        <w:tc>
          <w:tcPr>
            <w:tcW w:w="1440" w:type="dxa"/>
            <w:tcBorders>
              <w:top w:val="single" w:sz="4" w:space="0" w:color="auto"/>
            </w:tcBorders>
          </w:tcPr>
          <w:p w14:paraId="70530A89" w14:textId="77777777" w:rsidR="00B0630C" w:rsidRPr="003536F9" w:rsidRDefault="00B0630C" w:rsidP="0063716A">
            <w:pPr>
              <w:tabs>
                <w:tab w:val="decimal" w:pos="1224"/>
              </w:tabs>
              <w:ind w:right="-72"/>
              <w:jc w:val="thaiDistribute"/>
              <w:rPr>
                <w:rFonts w:ascii="Arial" w:hAnsi="Arial" w:cs="Arial"/>
                <w:color w:val="000000"/>
                <w:sz w:val="14"/>
                <w:szCs w:val="14"/>
              </w:rPr>
            </w:pPr>
          </w:p>
        </w:tc>
        <w:tc>
          <w:tcPr>
            <w:tcW w:w="1440" w:type="dxa"/>
            <w:tcBorders>
              <w:top w:val="single" w:sz="4" w:space="0" w:color="auto"/>
            </w:tcBorders>
          </w:tcPr>
          <w:p w14:paraId="3CC81F56" w14:textId="77777777" w:rsidR="00B0630C" w:rsidRPr="003536F9" w:rsidRDefault="00B0630C" w:rsidP="0063716A">
            <w:pPr>
              <w:tabs>
                <w:tab w:val="decimal" w:pos="1224"/>
              </w:tabs>
              <w:ind w:right="-72"/>
              <w:jc w:val="thaiDistribute"/>
              <w:rPr>
                <w:rFonts w:ascii="Arial" w:hAnsi="Arial" w:cs="Arial"/>
                <w:color w:val="000000"/>
                <w:sz w:val="14"/>
                <w:szCs w:val="14"/>
              </w:rPr>
            </w:pPr>
          </w:p>
        </w:tc>
        <w:tc>
          <w:tcPr>
            <w:tcW w:w="1440" w:type="dxa"/>
            <w:tcBorders>
              <w:top w:val="single" w:sz="4" w:space="0" w:color="auto"/>
            </w:tcBorders>
          </w:tcPr>
          <w:p w14:paraId="6466F07F" w14:textId="77777777" w:rsidR="00B0630C" w:rsidRPr="003536F9" w:rsidRDefault="00B0630C" w:rsidP="0063716A">
            <w:pPr>
              <w:tabs>
                <w:tab w:val="decimal" w:pos="1224"/>
              </w:tabs>
              <w:ind w:right="-72"/>
              <w:jc w:val="thaiDistribute"/>
              <w:rPr>
                <w:rFonts w:ascii="Arial" w:hAnsi="Arial" w:cs="Arial"/>
                <w:color w:val="000000"/>
                <w:sz w:val="14"/>
                <w:szCs w:val="14"/>
              </w:rPr>
            </w:pPr>
          </w:p>
        </w:tc>
        <w:tc>
          <w:tcPr>
            <w:tcW w:w="1440" w:type="dxa"/>
            <w:tcBorders>
              <w:top w:val="single" w:sz="4" w:space="0" w:color="auto"/>
            </w:tcBorders>
          </w:tcPr>
          <w:p w14:paraId="5C251233" w14:textId="77777777" w:rsidR="00B0630C" w:rsidRPr="003536F9" w:rsidRDefault="00B0630C" w:rsidP="0063716A">
            <w:pPr>
              <w:tabs>
                <w:tab w:val="decimal" w:pos="1224"/>
              </w:tabs>
              <w:ind w:right="-72"/>
              <w:jc w:val="thaiDistribute"/>
              <w:rPr>
                <w:rFonts w:ascii="Arial" w:hAnsi="Arial" w:cs="Arial"/>
                <w:color w:val="000000"/>
                <w:sz w:val="14"/>
                <w:szCs w:val="14"/>
              </w:rPr>
            </w:pPr>
          </w:p>
        </w:tc>
      </w:tr>
      <w:tr w:rsidR="0060432E" w:rsidRPr="003536F9" w14:paraId="0D607A5F" w14:textId="77777777" w:rsidTr="001B5C07">
        <w:tc>
          <w:tcPr>
            <w:tcW w:w="3690" w:type="dxa"/>
          </w:tcPr>
          <w:p w14:paraId="7786B40B" w14:textId="1BBB983B" w:rsidR="006D64E0" w:rsidRPr="003536F9" w:rsidRDefault="009C2A61" w:rsidP="006D64E0">
            <w:pPr>
              <w:pStyle w:val="a0"/>
              <w:ind w:left="425" w:right="0"/>
              <w:rPr>
                <w:rFonts w:ascii="Arial" w:hAnsi="Arial" w:cs="Arial"/>
                <w:color w:val="000000"/>
                <w:sz w:val="14"/>
                <w:szCs w:val="14"/>
                <w:lang w:val="en-US"/>
              </w:rPr>
            </w:pPr>
            <w:r w:rsidRPr="003536F9">
              <w:rPr>
                <w:rFonts w:ascii="Arial" w:hAnsi="Arial" w:cs="Arial"/>
                <w:color w:val="000000"/>
                <w:sz w:val="14"/>
                <w:szCs w:val="14"/>
              </w:rPr>
              <w:t xml:space="preserve">Net book amount at the beginning </w:t>
            </w:r>
            <w:r w:rsidR="006D64E0" w:rsidRPr="003536F9">
              <w:rPr>
                <w:rFonts w:ascii="Arial" w:hAnsi="Arial" w:cs="Arial"/>
                <w:color w:val="000000"/>
                <w:sz w:val="14"/>
                <w:szCs w:val="14"/>
                <w:lang w:val="en-US"/>
              </w:rPr>
              <w:t>of the year</w:t>
            </w:r>
          </w:p>
        </w:tc>
        <w:tc>
          <w:tcPr>
            <w:tcW w:w="1440" w:type="dxa"/>
            <w:vAlign w:val="bottom"/>
          </w:tcPr>
          <w:p w14:paraId="05B5F12D" w14:textId="62068822" w:rsidR="006D64E0" w:rsidRPr="003536F9" w:rsidRDefault="003536F9" w:rsidP="006D64E0">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noProof/>
                <w:snapToGrid w:val="0"/>
                <w:color w:val="000000"/>
                <w:sz w:val="14"/>
                <w:szCs w:val="14"/>
                <w:lang w:eastAsia="th-TH"/>
              </w:rPr>
              <w:t>646</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634</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713</w:t>
            </w:r>
          </w:p>
        </w:tc>
        <w:tc>
          <w:tcPr>
            <w:tcW w:w="1440" w:type="dxa"/>
            <w:vAlign w:val="bottom"/>
          </w:tcPr>
          <w:p w14:paraId="2FF20378" w14:textId="75012BD1" w:rsidR="006D64E0" w:rsidRPr="003536F9" w:rsidRDefault="003536F9" w:rsidP="006D64E0">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noProof/>
                <w:snapToGrid w:val="0"/>
                <w:color w:val="000000"/>
                <w:sz w:val="14"/>
                <w:szCs w:val="14"/>
                <w:lang w:eastAsia="th-TH"/>
              </w:rPr>
              <w:t>602</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838</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982</w:t>
            </w:r>
          </w:p>
        </w:tc>
        <w:tc>
          <w:tcPr>
            <w:tcW w:w="1440" w:type="dxa"/>
            <w:vAlign w:val="bottom"/>
          </w:tcPr>
          <w:p w14:paraId="727BEE4E" w14:textId="5A4F9B5B" w:rsidR="006D64E0" w:rsidRPr="003536F9" w:rsidRDefault="003536F9" w:rsidP="006D64E0">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noProof/>
                <w:snapToGrid w:val="0"/>
                <w:color w:val="000000"/>
                <w:sz w:val="14"/>
                <w:szCs w:val="14"/>
                <w:lang w:eastAsia="th-TH"/>
              </w:rPr>
              <w:t>898</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012</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168</w:t>
            </w:r>
          </w:p>
        </w:tc>
        <w:tc>
          <w:tcPr>
            <w:tcW w:w="1440" w:type="dxa"/>
            <w:vAlign w:val="bottom"/>
          </w:tcPr>
          <w:p w14:paraId="17720CC4" w14:textId="39227A51" w:rsidR="006D64E0" w:rsidRPr="003536F9" w:rsidRDefault="003536F9" w:rsidP="006D64E0">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noProof/>
                <w:snapToGrid w:val="0"/>
                <w:color w:val="000000"/>
                <w:sz w:val="14"/>
                <w:szCs w:val="14"/>
                <w:lang w:eastAsia="th-TH"/>
              </w:rPr>
              <w:t>898</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012</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168</w:t>
            </w:r>
          </w:p>
        </w:tc>
      </w:tr>
      <w:tr w:rsidR="006D7AA2" w:rsidRPr="003536F9" w14:paraId="39CC617B" w14:textId="77777777" w:rsidTr="00863284">
        <w:tc>
          <w:tcPr>
            <w:tcW w:w="3690" w:type="dxa"/>
            <w:vAlign w:val="center"/>
          </w:tcPr>
          <w:p w14:paraId="02FD8FD6" w14:textId="0003BD58" w:rsidR="006D7AA2" w:rsidRPr="003536F9" w:rsidRDefault="006D7AA2" w:rsidP="006D7AA2">
            <w:pPr>
              <w:pStyle w:val="a0"/>
              <w:tabs>
                <w:tab w:val="left" w:pos="882"/>
              </w:tabs>
              <w:ind w:left="425" w:right="-76"/>
              <w:rPr>
                <w:rFonts w:ascii="Arial" w:hAnsi="Arial" w:cs="Arial"/>
                <w:color w:val="000000"/>
                <w:sz w:val="14"/>
                <w:szCs w:val="14"/>
                <w:lang w:val="en-US"/>
              </w:rPr>
            </w:pPr>
            <w:r w:rsidRPr="003536F9">
              <w:rPr>
                <w:rFonts w:ascii="Arial" w:hAnsi="Arial" w:cs="Arial"/>
                <w:color w:val="000000"/>
                <w:sz w:val="14"/>
                <w:szCs w:val="14"/>
                <w:lang w:val="en-US"/>
              </w:rPr>
              <w:t>Share of profit during the year</w:t>
            </w:r>
          </w:p>
        </w:tc>
        <w:tc>
          <w:tcPr>
            <w:tcW w:w="1440" w:type="dxa"/>
            <w:vAlign w:val="bottom"/>
          </w:tcPr>
          <w:p w14:paraId="5483B824" w14:textId="00A48C9E" w:rsidR="006D7AA2" w:rsidRPr="003536F9" w:rsidRDefault="003536F9" w:rsidP="006D7AA2">
            <w:pPr>
              <w:pStyle w:val="a0"/>
              <w:tabs>
                <w:tab w:val="decimal" w:pos="1224"/>
              </w:tabs>
              <w:ind w:right="-72"/>
              <w:jc w:val="both"/>
              <w:rPr>
                <w:rFonts w:ascii="Arial" w:hAnsi="Arial" w:cs="Arial"/>
                <w:noProof/>
                <w:color w:val="000000"/>
                <w:sz w:val="14"/>
                <w:szCs w:val="14"/>
                <w:lang w:val="en-US" w:eastAsia="ja-JP"/>
              </w:rPr>
            </w:pPr>
            <w:r w:rsidRPr="003536F9">
              <w:rPr>
                <w:rFonts w:ascii="Arial" w:hAnsi="Arial" w:cs="Arial"/>
                <w:noProof/>
                <w:snapToGrid w:val="0"/>
                <w:color w:val="000000"/>
                <w:sz w:val="14"/>
                <w:szCs w:val="14"/>
                <w:lang w:eastAsia="th-TH"/>
              </w:rPr>
              <w:t>110</w:t>
            </w:r>
            <w:r w:rsidR="006D7AA2"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228</w:t>
            </w:r>
            <w:r w:rsidR="006D7AA2"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452</w:t>
            </w:r>
          </w:p>
        </w:tc>
        <w:tc>
          <w:tcPr>
            <w:tcW w:w="1440" w:type="dxa"/>
            <w:vAlign w:val="bottom"/>
          </w:tcPr>
          <w:p w14:paraId="5C3C2E25" w14:textId="1F7648AB" w:rsidR="006D7AA2" w:rsidRPr="003536F9" w:rsidRDefault="003536F9" w:rsidP="006D7AA2">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noProof/>
                <w:snapToGrid w:val="0"/>
                <w:color w:val="000000"/>
                <w:sz w:val="14"/>
                <w:szCs w:val="14"/>
                <w:lang w:eastAsia="th-TH"/>
              </w:rPr>
              <w:t>49</w:t>
            </w:r>
            <w:r w:rsidR="006D7AA2"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229</w:t>
            </w:r>
            <w:r w:rsidR="006D7AA2"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742</w:t>
            </w:r>
          </w:p>
        </w:tc>
        <w:tc>
          <w:tcPr>
            <w:tcW w:w="1440" w:type="dxa"/>
          </w:tcPr>
          <w:p w14:paraId="0BC335F5" w14:textId="7C6B68C0" w:rsidR="006D7AA2" w:rsidRPr="003536F9" w:rsidRDefault="006D7AA2" w:rsidP="006D7AA2">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snapToGrid w:val="0"/>
                <w:color w:val="000000"/>
                <w:sz w:val="14"/>
                <w:szCs w:val="14"/>
                <w:lang w:eastAsia="th-TH"/>
              </w:rPr>
              <w:t xml:space="preserve">-       </w:t>
            </w:r>
          </w:p>
        </w:tc>
        <w:tc>
          <w:tcPr>
            <w:tcW w:w="1440" w:type="dxa"/>
          </w:tcPr>
          <w:p w14:paraId="5AF9BCC9" w14:textId="41F1ED37" w:rsidR="006D7AA2" w:rsidRPr="003536F9" w:rsidRDefault="006D7AA2" w:rsidP="006D7AA2">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snapToGrid w:val="0"/>
                <w:color w:val="000000"/>
                <w:sz w:val="14"/>
                <w:szCs w:val="14"/>
                <w:lang w:eastAsia="th-TH"/>
              </w:rPr>
              <w:t xml:space="preserve">-       </w:t>
            </w:r>
          </w:p>
        </w:tc>
      </w:tr>
      <w:tr w:rsidR="0060432E" w:rsidRPr="003536F9" w14:paraId="0B478CF0" w14:textId="77777777" w:rsidTr="001B5C07">
        <w:tc>
          <w:tcPr>
            <w:tcW w:w="3690" w:type="dxa"/>
            <w:vAlign w:val="center"/>
          </w:tcPr>
          <w:p w14:paraId="70C48C30" w14:textId="75D1F8F4" w:rsidR="00656DF1" w:rsidRPr="003536F9" w:rsidRDefault="00656DF1" w:rsidP="00656DF1">
            <w:pPr>
              <w:pStyle w:val="a0"/>
              <w:tabs>
                <w:tab w:val="left" w:pos="882"/>
              </w:tabs>
              <w:ind w:left="425" w:right="-76"/>
              <w:rPr>
                <w:rFonts w:ascii="Arial" w:hAnsi="Arial" w:cs="Arial"/>
                <w:color w:val="000000"/>
                <w:sz w:val="14"/>
                <w:szCs w:val="14"/>
                <w:lang w:val="en-US"/>
              </w:rPr>
            </w:pPr>
            <w:r w:rsidRPr="003536F9">
              <w:rPr>
                <w:rFonts w:ascii="Arial" w:hAnsi="Arial" w:cs="Arial"/>
                <w:color w:val="000000"/>
                <w:sz w:val="14"/>
                <w:szCs w:val="14"/>
                <w:lang w:val="en-US"/>
              </w:rPr>
              <w:t>Share of other comprehensive income</w:t>
            </w:r>
          </w:p>
        </w:tc>
        <w:tc>
          <w:tcPr>
            <w:tcW w:w="1440" w:type="dxa"/>
            <w:vAlign w:val="bottom"/>
          </w:tcPr>
          <w:p w14:paraId="3F430BD8" w14:textId="77777777" w:rsidR="00656DF1" w:rsidRPr="003536F9" w:rsidRDefault="00656DF1" w:rsidP="00656DF1">
            <w:pPr>
              <w:pStyle w:val="a0"/>
              <w:tabs>
                <w:tab w:val="decimal" w:pos="1224"/>
              </w:tabs>
              <w:ind w:right="-72"/>
              <w:jc w:val="both"/>
              <w:rPr>
                <w:rFonts w:ascii="Arial" w:hAnsi="Arial" w:cs="Arial"/>
                <w:noProof/>
                <w:color w:val="000000"/>
                <w:sz w:val="14"/>
                <w:szCs w:val="14"/>
                <w:lang w:eastAsia="ja-JP"/>
              </w:rPr>
            </w:pPr>
          </w:p>
        </w:tc>
        <w:tc>
          <w:tcPr>
            <w:tcW w:w="1440" w:type="dxa"/>
            <w:vAlign w:val="bottom"/>
          </w:tcPr>
          <w:p w14:paraId="0A2A216F" w14:textId="77777777" w:rsidR="00656DF1" w:rsidRPr="003536F9" w:rsidRDefault="00656DF1" w:rsidP="00656DF1">
            <w:pPr>
              <w:pStyle w:val="a0"/>
              <w:tabs>
                <w:tab w:val="decimal" w:pos="1224"/>
              </w:tabs>
              <w:ind w:right="-72"/>
              <w:jc w:val="both"/>
              <w:rPr>
                <w:rFonts w:ascii="Arial" w:hAnsi="Arial" w:cs="Arial"/>
                <w:noProof/>
                <w:color w:val="000000"/>
                <w:sz w:val="14"/>
                <w:szCs w:val="14"/>
                <w:lang w:eastAsia="ja-JP"/>
              </w:rPr>
            </w:pPr>
          </w:p>
        </w:tc>
        <w:tc>
          <w:tcPr>
            <w:tcW w:w="1440" w:type="dxa"/>
            <w:vAlign w:val="bottom"/>
          </w:tcPr>
          <w:p w14:paraId="0D514923" w14:textId="77777777" w:rsidR="00656DF1" w:rsidRPr="003536F9" w:rsidRDefault="00656DF1" w:rsidP="00656DF1">
            <w:pPr>
              <w:pStyle w:val="a0"/>
              <w:tabs>
                <w:tab w:val="decimal" w:pos="1224"/>
              </w:tabs>
              <w:ind w:right="-72"/>
              <w:jc w:val="both"/>
              <w:rPr>
                <w:rFonts w:ascii="Arial" w:hAnsi="Arial" w:cs="Arial"/>
                <w:noProof/>
                <w:color w:val="000000"/>
                <w:sz w:val="14"/>
                <w:szCs w:val="14"/>
                <w:lang w:eastAsia="ja-JP"/>
              </w:rPr>
            </w:pPr>
          </w:p>
        </w:tc>
        <w:tc>
          <w:tcPr>
            <w:tcW w:w="1440" w:type="dxa"/>
            <w:vAlign w:val="bottom"/>
          </w:tcPr>
          <w:p w14:paraId="026F84D5" w14:textId="77777777" w:rsidR="00656DF1" w:rsidRPr="003536F9" w:rsidRDefault="00656DF1" w:rsidP="00656DF1">
            <w:pPr>
              <w:pStyle w:val="a0"/>
              <w:tabs>
                <w:tab w:val="decimal" w:pos="1224"/>
              </w:tabs>
              <w:ind w:right="-72"/>
              <w:jc w:val="both"/>
              <w:rPr>
                <w:rFonts w:ascii="Arial" w:hAnsi="Arial" w:cs="Arial"/>
                <w:noProof/>
                <w:color w:val="000000"/>
                <w:sz w:val="14"/>
                <w:szCs w:val="14"/>
                <w:lang w:eastAsia="ja-JP"/>
              </w:rPr>
            </w:pPr>
          </w:p>
        </w:tc>
      </w:tr>
      <w:tr w:rsidR="006D7AA2" w:rsidRPr="003536F9" w14:paraId="496496FA" w14:textId="77777777" w:rsidTr="00DA0E9C">
        <w:tc>
          <w:tcPr>
            <w:tcW w:w="3690" w:type="dxa"/>
            <w:vAlign w:val="center"/>
          </w:tcPr>
          <w:p w14:paraId="3AE394AC" w14:textId="00C9967A" w:rsidR="006D7AA2" w:rsidRPr="003536F9" w:rsidRDefault="006D7AA2" w:rsidP="006D7AA2">
            <w:pPr>
              <w:pStyle w:val="a0"/>
              <w:tabs>
                <w:tab w:val="left" w:pos="882"/>
              </w:tabs>
              <w:ind w:left="425" w:right="-76"/>
              <w:rPr>
                <w:rFonts w:ascii="Arial" w:hAnsi="Arial" w:cs="Arial"/>
                <w:color w:val="000000"/>
                <w:sz w:val="14"/>
                <w:szCs w:val="14"/>
                <w:lang w:val="en-US"/>
              </w:rPr>
            </w:pPr>
            <w:r w:rsidRPr="003536F9">
              <w:rPr>
                <w:rFonts w:ascii="Arial" w:hAnsi="Arial" w:cs="Arial"/>
                <w:color w:val="000000"/>
                <w:sz w:val="14"/>
                <w:szCs w:val="14"/>
                <w:lang w:val="en-US"/>
              </w:rPr>
              <w:t xml:space="preserve">   accounted for using the equity method</w:t>
            </w:r>
          </w:p>
        </w:tc>
        <w:tc>
          <w:tcPr>
            <w:tcW w:w="1440" w:type="dxa"/>
            <w:tcBorders>
              <w:bottom w:val="single" w:sz="4" w:space="0" w:color="auto"/>
            </w:tcBorders>
            <w:vAlign w:val="bottom"/>
          </w:tcPr>
          <w:p w14:paraId="47CB5C4E" w14:textId="6ACF6711" w:rsidR="006D7AA2" w:rsidRPr="003536F9" w:rsidRDefault="006D7AA2" w:rsidP="006D7AA2">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noProof/>
                <w:snapToGrid w:val="0"/>
                <w:color w:val="000000"/>
                <w:sz w:val="14"/>
                <w:szCs w:val="14"/>
                <w:lang w:eastAsia="th-TH"/>
              </w:rPr>
              <w:t>(</w:t>
            </w:r>
            <w:r w:rsidR="003536F9" w:rsidRPr="003536F9">
              <w:rPr>
                <w:rFonts w:ascii="Arial" w:hAnsi="Arial" w:cs="Arial"/>
                <w:noProof/>
                <w:snapToGrid w:val="0"/>
                <w:color w:val="000000"/>
                <w:sz w:val="14"/>
                <w:szCs w:val="14"/>
                <w:lang w:eastAsia="th-TH"/>
              </w:rPr>
              <w:t>50</w:t>
            </w:r>
            <w:r w:rsidRPr="003536F9">
              <w:rPr>
                <w:rFonts w:ascii="Arial" w:hAnsi="Arial" w:cs="Arial"/>
                <w:noProof/>
                <w:snapToGrid w:val="0"/>
                <w:color w:val="000000"/>
                <w:sz w:val="14"/>
                <w:szCs w:val="14"/>
                <w:lang w:eastAsia="th-TH"/>
              </w:rPr>
              <w:t>,</w:t>
            </w:r>
            <w:r w:rsidR="003536F9" w:rsidRPr="003536F9">
              <w:rPr>
                <w:rFonts w:ascii="Arial" w:hAnsi="Arial" w:cs="Arial"/>
                <w:noProof/>
                <w:snapToGrid w:val="0"/>
                <w:color w:val="000000"/>
                <w:sz w:val="14"/>
                <w:szCs w:val="14"/>
                <w:lang w:eastAsia="th-TH"/>
              </w:rPr>
              <w:t>179</w:t>
            </w:r>
            <w:r w:rsidRPr="003536F9">
              <w:rPr>
                <w:rFonts w:ascii="Arial" w:hAnsi="Arial" w:cs="Arial"/>
                <w:noProof/>
                <w:snapToGrid w:val="0"/>
                <w:color w:val="000000"/>
                <w:sz w:val="14"/>
                <w:szCs w:val="14"/>
                <w:lang w:eastAsia="th-TH"/>
              </w:rPr>
              <w:t>,</w:t>
            </w:r>
            <w:r w:rsidR="003536F9" w:rsidRPr="003536F9">
              <w:rPr>
                <w:rFonts w:ascii="Arial" w:hAnsi="Arial" w:cs="Arial"/>
                <w:noProof/>
                <w:snapToGrid w:val="0"/>
                <w:color w:val="000000"/>
                <w:sz w:val="14"/>
                <w:szCs w:val="14"/>
                <w:lang w:eastAsia="th-TH"/>
              </w:rPr>
              <w:t>657</w:t>
            </w:r>
            <w:r w:rsidRPr="003536F9">
              <w:rPr>
                <w:rFonts w:ascii="Arial" w:hAnsi="Arial" w:cs="Arial"/>
                <w:noProof/>
                <w:snapToGrid w:val="0"/>
                <w:color w:val="000000"/>
                <w:sz w:val="14"/>
                <w:szCs w:val="14"/>
                <w:lang w:eastAsia="th-TH"/>
              </w:rPr>
              <w:t>)</w:t>
            </w:r>
          </w:p>
        </w:tc>
        <w:tc>
          <w:tcPr>
            <w:tcW w:w="1440" w:type="dxa"/>
            <w:tcBorders>
              <w:bottom w:val="single" w:sz="4" w:space="0" w:color="auto"/>
            </w:tcBorders>
            <w:vAlign w:val="bottom"/>
          </w:tcPr>
          <w:p w14:paraId="5FA103A9" w14:textId="091292BA" w:rsidR="006D7AA2" w:rsidRPr="003536F9" w:rsidRDefault="006D7AA2" w:rsidP="006D7AA2">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noProof/>
                <w:snapToGrid w:val="0"/>
                <w:color w:val="000000"/>
                <w:sz w:val="14"/>
                <w:szCs w:val="14"/>
                <w:lang w:eastAsia="th-TH"/>
              </w:rPr>
              <w:t>(</w:t>
            </w:r>
            <w:r w:rsidR="003536F9" w:rsidRPr="003536F9">
              <w:rPr>
                <w:rFonts w:ascii="Arial" w:hAnsi="Arial" w:cs="Arial"/>
                <w:noProof/>
                <w:snapToGrid w:val="0"/>
                <w:color w:val="000000"/>
                <w:sz w:val="14"/>
                <w:szCs w:val="14"/>
                <w:lang w:eastAsia="th-TH"/>
              </w:rPr>
              <w:t>5</w:t>
            </w:r>
            <w:r w:rsidRPr="003536F9">
              <w:rPr>
                <w:rFonts w:ascii="Arial" w:hAnsi="Arial" w:cs="Arial"/>
                <w:noProof/>
                <w:snapToGrid w:val="0"/>
                <w:color w:val="000000"/>
                <w:sz w:val="14"/>
                <w:szCs w:val="14"/>
                <w:lang w:eastAsia="th-TH"/>
              </w:rPr>
              <w:t>,</w:t>
            </w:r>
            <w:r w:rsidR="003536F9" w:rsidRPr="003536F9">
              <w:rPr>
                <w:rFonts w:ascii="Arial" w:hAnsi="Arial" w:cs="Arial"/>
                <w:noProof/>
                <w:snapToGrid w:val="0"/>
                <w:color w:val="000000"/>
                <w:sz w:val="14"/>
                <w:szCs w:val="14"/>
                <w:lang w:eastAsia="th-TH"/>
              </w:rPr>
              <w:t>434</w:t>
            </w:r>
            <w:r w:rsidRPr="003536F9">
              <w:rPr>
                <w:rFonts w:ascii="Arial" w:hAnsi="Arial" w:cs="Arial"/>
                <w:noProof/>
                <w:snapToGrid w:val="0"/>
                <w:color w:val="000000"/>
                <w:sz w:val="14"/>
                <w:szCs w:val="14"/>
                <w:lang w:eastAsia="th-TH"/>
              </w:rPr>
              <w:t>,</w:t>
            </w:r>
            <w:r w:rsidR="003536F9" w:rsidRPr="003536F9">
              <w:rPr>
                <w:rFonts w:ascii="Arial" w:hAnsi="Arial" w:cs="Arial"/>
                <w:noProof/>
                <w:snapToGrid w:val="0"/>
                <w:color w:val="000000"/>
                <w:sz w:val="14"/>
                <w:szCs w:val="14"/>
                <w:lang w:eastAsia="th-TH"/>
              </w:rPr>
              <w:t>011</w:t>
            </w:r>
            <w:r w:rsidRPr="003536F9">
              <w:rPr>
                <w:rFonts w:ascii="Arial" w:hAnsi="Arial" w:cs="Arial"/>
                <w:noProof/>
                <w:snapToGrid w:val="0"/>
                <w:color w:val="000000"/>
                <w:sz w:val="14"/>
                <w:szCs w:val="14"/>
                <w:lang w:eastAsia="th-TH"/>
              </w:rPr>
              <w:t>)</w:t>
            </w:r>
          </w:p>
        </w:tc>
        <w:tc>
          <w:tcPr>
            <w:tcW w:w="1440" w:type="dxa"/>
            <w:tcBorders>
              <w:bottom w:val="single" w:sz="4" w:space="0" w:color="auto"/>
            </w:tcBorders>
          </w:tcPr>
          <w:p w14:paraId="3F1656BE" w14:textId="1A5DC1FA" w:rsidR="006D7AA2" w:rsidRPr="003536F9" w:rsidRDefault="006D7AA2" w:rsidP="006D7AA2">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snapToGrid w:val="0"/>
                <w:color w:val="000000"/>
                <w:sz w:val="14"/>
                <w:szCs w:val="14"/>
                <w:lang w:eastAsia="th-TH"/>
              </w:rPr>
              <w:t xml:space="preserve">-       </w:t>
            </w:r>
          </w:p>
        </w:tc>
        <w:tc>
          <w:tcPr>
            <w:tcW w:w="1440" w:type="dxa"/>
            <w:tcBorders>
              <w:bottom w:val="single" w:sz="4" w:space="0" w:color="auto"/>
            </w:tcBorders>
          </w:tcPr>
          <w:p w14:paraId="570A8386" w14:textId="5C7E140D" w:rsidR="006D7AA2" w:rsidRPr="003536F9" w:rsidRDefault="006D7AA2" w:rsidP="006D7AA2">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snapToGrid w:val="0"/>
                <w:color w:val="000000"/>
                <w:sz w:val="14"/>
                <w:szCs w:val="14"/>
                <w:lang w:eastAsia="th-TH"/>
              </w:rPr>
              <w:t xml:space="preserve">-       </w:t>
            </w:r>
          </w:p>
        </w:tc>
      </w:tr>
      <w:tr w:rsidR="0060432E" w:rsidRPr="003536F9" w14:paraId="511D6374" w14:textId="77777777" w:rsidTr="001B5C07">
        <w:tc>
          <w:tcPr>
            <w:tcW w:w="3690" w:type="dxa"/>
            <w:vAlign w:val="center"/>
          </w:tcPr>
          <w:p w14:paraId="7FEE28EB" w14:textId="77777777" w:rsidR="00656DF1" w:rsidRPr="003536F9" w:rsidRDefault="00656DF1" w:rsidP="00656DF1">
            <w:pPr>
              <w:pStyle w:val="a0"/>
              <w:tabs>
                <w:tab w:val="left" w:pos="882"/>
              </w:tabs>
              <w:ind w:left="425" w:right="-76"/>
              <w:rPr>
                <w:rFonts w:ascii="Arial" w:hAnsi="Arial" w:cs="Arial"/>
                <w:color w:val="000000"/>
                <w:sz w:val="14"/>
                <w:szCs w:val="14"/>
                <w:lang w:val="en-US"/>
              </w:rPr>
            </w:pPr>
          </w:p>
        </w:tc>
        <w:tc>
          <w:tcPr>
            <w:tcW w:w="1440" w:type="dxa"/>
            <w:tcBorders>
              <w:top w:val="single" w:sz="4" w:space="0" w:color="auto"/>
            </w:tcBorders>
            <w:vAlign w:val="bottom"/>
          </w:tcPr>
          <w:p w14:paraId="6EA4B455" w14:textId="77777777" w:rsidR="00656DF1" w:rsidRPr="003536F9" w:rsidRDefault="00656DF1" w:rsidP="00656DF1">
            <w:pPr>
              <w:pStyle w:val="a0"/>
              <w:tabs>
                <w:tab w:val="decimal" w:pos="1224"/>
              </w:tabs>
              <w:ind w:right="-72"/>
              <w:jc w:val="both"/>
              <w:rPr>
                <w:rFonts w:ascii="Arial" w:hAnsi="Arial" w:cs="Arial"/>
                <w:noProof/>
                <w:color w:val="000000"/>
                <w:sz w:val="14"/>
                <w:szCs w:val="14"/>
                <w:lang w:eastAsia="ja-JP"/>
              </w:rPr>
            </w:pPr>
          </w:p>
        </w:tc>
        <w:tc>
          <w:tcPr>
            <w:tcW w:w="1440" w:type="dxa"/>
            <w:tcBorders>
              <w:top w:val="single" w:sz="4" w:space="0" w:color="auto"/>
            </w:tcBorders>
            <w:vAlign w:val="bottom"/>
          </w:tcPr>
          <w:p w14:paraId="3FA70F8C" w14:textId="77777777" w:rsidR="00656DF1" w:rsidRPr="003536F9" w:rsidRDefault="00656DF1" w:rsidP="00656DF1">
            <w:pPr>
              <w:pStyle w:val="a0"/>
              <w:tabs>
                <w:tab w:val="decimal" w:pos="1224"/>
              </w:tabs>
              <w:ind w:right="-72"/>
              <w:jc w:val="both"/>
              <w:rPr>
                <w:rFonts w:ascii="Arial" w:hAnsi="Arial" w:cs="Arial"/>
                <w:noProof/>
                <w:color w:val="000000"/>
                <w:sz w:val="14"/>
                <w:szCs w:val="14"/>
                <w:lang w:eastAsia="ja-JP"/>
              </w:rPr>
            </w:pPr>
          </w:p>
        </w:tc>
        <w:tc>
          <w:tcPr>
            <w:tcW w:w="1440" w:type="dxa"/>
            <w:tcBorders>
              <w:top w:val="single" w:sz="4" w:space="0" w:color="auto"/>
            </w:tcBorders>
            <w:vAlign w:val="bottom"/>
          </w:tcPr>
          <w:p w14:paraId="070C52A4" w14:textId="77777777" w:rsidR="00656DF1" w:rsidRPr="003536F9" w:rsidRDefault="00656DF1" w:rsidP="00656DF1">
            <w:pPr>
              <w:pStyle w:val="a0"/>
              <w:tabs>
                <w:tab w:val="decimal" w:pos="1224"/>
              </w:tabs>
              <w:ind w:right="-72"/>
              <w:jc w:val="both"/>
              <w:rPr>
                <w:rFonts w:ascii="Arial" w:hAnsi="Arial" w:cs="Arial"/>
                <w:noProof/>
                <w:color w:val="000000"/>
                <w:sz w:val="14"/>
                <w:szCs w:val="14"/>
                <w:lang w:eastAsia="ja-JP"/>
              </w:rPr>
            </w:pPr>
          </w:p>
        </w:tc>
        <w:tc>
          <w:tcPr>
            <w:tcW w:w="1440" w:type="dxa"/>
            <w:tcBorders>
              <w:top w:val="single" w:sz="4" w:space="0" w:color="auto"/>
            </w:tcBorders>
            <w:vAlign w:val="bottom"/>
          </w:tcPr>
          <w:p w14:paraId="7ECB1CD0" w14:textId="77777777" w:rsidR="00656DF1" w:rsidRPr="003536F9" w:rsidRDefault="00656DF1" w:rsidP="00656DF1">
            <w:pPr>
              <w:pStyle w:val="a0"/>
              <w:tabs>
                <w:tab w:val="decimal" w:pos="1224"/>
              </w:tabs>
              <w:ind w:right="-72"/>
              <w:jc w:val="both"/>
              <w:rPr>
                <w:rFonts w:ascii="Arial" w:hAnsi="Arial" w:cs="Arial"/>
                <w:noProof/>
                <w:color w:val="000000"/>
                <w:sz w:val="14"/>
                <w:szCs w:val="14"/>
                <w:lang w:eastAsia="ja-JP"/>
              </w:rPr>
            </w:pPr>
          </w:p>
        </w:tc>
      </w:tr>
      <w:tr w:rsidR="006D64E0" w:rsidRPr="003536F9" w14:paraId="0777D5DF" w14:textId="77777777" w:rsidTr="001B5C07">
        <w:tc>
          <w:tcPr>
            <w:tcW w:w="3690" w:type="dxa"/>
          </w:tcPr>
          <w:p w14:paraId="6F7D37C6" w14:textId="56703F19" w:rsidR="006D64E0" w:rsidRPr="003536F9" w:rsidRDefault="00553B49" w:rsidP="006D64E0">
            <w:pPr>
              <w:pStyle w:val="a0"/>
              <w:ind w:left="425" w:right="0"/>
              <w:rPr>
                <w:rFonts w:ascii="Arial" w:hAnsi="Arial" w:cs="Arial"/>
                <w:color w:val="000000"/>
                <w:sz w:val="14"/>
                <w:szCs w:val="14"/>
                <w:lang w:val="en-US"/>
              </w:rPr>
            </w:pPr>
            <w:r w:rsidRPr="003536F9">
              <w:rPr>
                <w:rFonts w:ascii="Arial" w:hAnsi="Arial" w:cs="Arial"/>
                <w:color w:val="000000"/>
                <w:sz w:val="14"/>
                <w:szCs w:val="14"/>
                <w:lang w:val="en-US"/>
              </w:rPr>
              <w:t xml:space="preserve">Net book amount at the end </w:t>
            </w:r>
            <w:r w:rsidR="006D64E0" w:rsidRPr="003536F9">
              <w:rPr>
                <w:rFonts w:ascii="Arial" w:hAnsi="Arial" w:cs="Arial"/>
                <w:color w:val="000000"/>
                <w:sz w:val="14"/>
                <w:szCs w:val="14"/>
                <w:lang w:val="en-US"/>
              </w:rPr>
              <w:t>of the year</w:t>
            </w:r>
          </w:p>
        </w:tc>
        <w:tc>
          <w:tcPr>
            <w:tcW w:w="1440" w:type="dxa"/>
            <w:tcBorders>
              <w:bottom w:val="single" w:sz="4" w:space="0" w:color="auto"/>
            </w:tcBorders>
            <w:vAlign w:val="bottom"/>
          </w:tcPr>
          <w:p w14:paraId="31D19094" w14:textId="6C65B0E8" w:rsidR="006D64E0" w:rsidRPr="003536F9" w:rsidRDefault="003536F9" w:rsidP="006D64E0">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noProof/>
                <w:snapToGrid w:val="0"/>
                <w:color w:val="000000"/>
                <w:sz w:val="14"/>
                <w:szCs w:val="14"/>
                <w:lang w:eastAsia="th-TH"/>
              </w:rPr>
              <w:t>706</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683</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508</w:t>
            </w:r>
          </w:p>
        </w:tc>
        <w:tc>
          <w:tcPr>
            <w:tcW w:w="1440" w:type="dxa"/>
            <w:tcBorders>
              <w:bottom w:val="single" w:sz="4" w:space="0" w:color="auto"/>
            </w:tcBorders>
            <w:vAlign w:val="bottom"/>
          </w:tcPr>
          <w:p w14:paraId="4FA45C1A" w14:textId="583BB8B7" w:rsidR="006D64E0" w:rsidRPr="003536F9" w:rsidRDefault="003536F9" w:rsidP="006D64E0">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noProof/>
                <w:snapToGrid w:val="0"/>
                <w:color w:val="000000"/>
                <w:sz w:val="14"/>
                <w:szCs w:val="14"/>
                <w:lang w:eastAsia="th-TH"/>
              </w:rPr>
              <w:t>646</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634</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713</w:t>
            </w:r>
          </w:p>
        </w:tc>
        <w:tc>
          <w:tcPr>
            <w:tcW w:w="1440" w:type="dxa"/>
            <w:tcBorders>
              <w:bottom w:val="single" w:sz="4" w:space="0" w:color="auto"/>
            </w:tcBorders>
            <w:vAlign w:val="bottom"/>
          </w:tcPr>
          <w:p w14:paraId="6F6E1F38" w14:textId="10331B08" w:rsidR="006D64E0" w:rsidRPr="003536F9" w:rsidRDefault="003536F9" w:rsidP="006D64E0">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noProof/>
                <w:snapToGrid w:val="0"/>
                <w:color w:val="000000"/>
                <w:sz w:val="14"/>
                <w:szCs w:val="14"/>
                <w:lang w:eastAsia="th-TH"/>
              </w:rPr>
              <w:t>898</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012</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168</w:t>
            </w:r>
          </w:p>
        </w:tc>
        <w:tc>
          <w:tcPr>
            <w:tcW w:w="1440" w:type="dxa"/>
            <w:tcBorders>
              <w:bottom w:val="single" w:sz="4" w:space="0" w:color="auto"/>
            </w:tcBorders>
            <w:vAlign w:val="bottom"/>
          </w:tcPr>
          <w:p w14:paraId="6EB09603" w14:textId="164FEE4E" w:rsidR="006D64E0" w:rsidRPr="003536F9" w:rsidRDefault="003536F9" w:rsidP="006D64E0">
            <w:pPr>
              <w:pStyle w:val="a0"/>
              <w:tabs>
                <w:tab w:val="decimal" w:pos="1224"/>
              </w:tabs>
              <w:ind w:right="-72"/>
              <w:jc w:val="both"/>
              <w:rPr>
                <w:rFonts w:ascii="Arial" w:hAnsi="Arial" w:cs="Arial"/>
                <w:noProof/>
                <w:color w:val="000000"/>
                <w:sz w:val="14"/>
                <w:szCs w:val="14"/>
                <w:lang w:eastAsia="ja-JP"/>
              </w:rPr>
            </w:pPr>
            <w:r w:rsidRPr="003536F9">
              <w:rPr>
                <w:rFonts w:ascii="Arial" w:hAnsi="Arial" w:cs="Arial"/>
                <w:noProof/>
                <w:snapToGrid w:val="0"/>
                <w:color w:val="000000"/>
                <w:sz w:val="14"/>
                <w:szCs w:val="14"/>
                <w:lang w:eastAsia="th-TH"/>
              </w:rPr>
              <w:t>898</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012</w:t>
            </w:r>
            <w:r w:rsidR="006D64E0" w:rsidRPr="003536F9">
              <w:rPr>
                <w:rFonts w:ascii="Arial" w:hAnsi="Arial" w:cs="Arial"/>
                <w:noProof/>
                <w:snapToGrid w:val="0"/>
                <w:color w:val="000000"/>
                <w:sz w:val="14"/>
                <w:szCs w:val="14"/>
                <w:lang w:eastAsia="th-TH"/>
              </w:rPr>
              <w:t>,</w:t>
            </w:r>
            <w:r w:rsidRPr="003536F9">
              <w:rPr>
                <w:rFonts w:ascii="Arial" w:hAnsi="Arial" w:cs="Arial"/>
                <w:noProof/>
                <w:snapToGrid w:val="0"/>
                <w:color w:val="000000"/>
                <w:sz w:val="14"/>
                <w:szCs w:val="14"/>
                <w:lang w:eastAsia="th-TH"/>
              </w:rPr>
              <w:t>168</w:t>
            </w:r>
          </w:p>
        </w:tc>
      </w:tr>
    </w:tbl>
    <w:p w14:paraId="1B548B54" w14:textId="77777777" w:rsidR="0081000F" w:rsidRPr="003536F9" w:rsidRDefault="0081000F" w:rsidP="004F6EF7">
      <w:pPr>
        <w:ind w:left="540"/>
        <w:jc w:val="thaiDistribute"/>
        <w:rPr>
          <w:rFonts w:ascii="Arial" w:hAnsi="Arial" w:cs="Arial"/>
          <w:color w:val="000000"/>
          <w:spacing w:val="-6"/>
          <w:sz w:val="18"/>
          <w:szCs w:val="18"/>
          <w:u w:val="single"/>
          <w:lang w:val="en-GB"/>
        </w:rPr>
      </w:pPr>
    </w:p>
    <w:p w14:paraId="44DA7ACE" w14:textId="24366EC2" w:rsidR="005C7B16" w:rsidRPr="003536F9" w:rsidRDefault="005C7B16" w:rsidP="009C2FB4">
      <w:pPr>
        <w:pStyle w:val="a0"/>
        <w:ind w:left="540" w:right="0" w:hanging="540"/>
        <w:jc w:val="both"/>
        <w:outlineLvl w:val="0"/>
        <w:rPr>
          <w:rFonts w:ascii="Arial" w:hAnsi="Arial" w:cs="Arial"/>
          <w:color w:val="000000"/>
          <w:spacing w:val="-8"/>
          <w:sz w:val="18"/>
          <w:szCs w:val="18"/>
        </w:rPr>
      </w:pPr>
      <w:r w:rsidRPr="003536F9">
        <w:rPr>
          <w:rFonts w:ascii="Arial" w:hAnsi="Arial" w:cs="Arial"/>
          <w:color w:val="000000"/>
          <w:spacing w:val="-8"/>
          <w:sz w:val="18"/>
          <w:szCs w:val="18"/>
        </w:rPr>
        <w:t>c)</w:t>
      </w:r>
      <w:r w:rsidRPr="003536F9">
        <w:rPr>
          <w:rFonts w:ascii="Arial" w:hAnsi="Arial" w:cs="Arial"/>
          <w:color w:val="000000"/>
          <w:spacing w:val="-8"/>
          <w:sz w:val="18"/>
          <w:szCs w:val="18"/>
        </w:rPr>
        <w:tab/>
        <w:t>Investment in Republic of the Union of Myanmar</w:t>
      </w:r>
    </w:p>
    <w:p w14:paraId="6CE96DC9" w14:textId="77777777" w:rsidR="007C782B" w:rsidRPr="003536F9" w:rsidRDefault="007C782B" w:rsidP="002D4E09">
      <w:pPr>
        <w:ind w:left="540"/>
        <w:jc w:val="thaiDistribute"/>
        <w:rPr>
          <w:rFonts w:ascii="Arial" w:hAnsi="Arial" w:cs="Arial"/>
          <w:color w:val="000000"/>
          <w:sz w:val="18"/>
          <w:szCs w:val="18"/>
          <w:lang w:val="en-GB"/>
        </w:rPr>
      </w:pPr>
    </w:p>
    <w:p w14:paraId="2FD4C3C3" w14:textId="1A723A90" w:rsidR="00C07637" w:rsidRPr="003536F9" w:rsidRDefault="00C07637" w:rsidP="00D14592">
      <w:pPr>
        <w:ind w:left="540"/>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The </w:t>
      </w:r>
      <w:r w:rsidR="00FC15D4" w:rsidRPr="003536F9">
        <w:rPr>
          <w:rFonts w:ascii="Arial" w:hAnsi="Arial" w:cs="Arial"/>
          <w:color w:val="000000"/>
          <w:spacing w:val="-4"/>
          <w:sz w:val="18"/>
          <w:szCs w:val="18"/>
          <w:lang w:val="en-GB"/>
        </w:rPr>
        <w:t>C</w:t>
      </w:r>
      <w:r w:rsidRPr="003536F9">
        <w:rPr>
          <w:rFonts w:ascii="Arial" w:hAnsi="Arial" w:cs="Arial"/>
          <w:color w:val="000000"/>
          <w:spacing w:val="-4"/>
          <w:sz w:val="18"/>
          <w:szCs w:val="18"/>
          <w:lang w:val="en-GB"/>
        </w:rPr>
        <w:t>ompany ha</w:t>
      </w:r>
      <w:r w:rsidR="005C7B16" w:rsidRPr="003536F9">
        <w:rPr>
          <w:rFonts w:ascii="Arial" w:hAnsi="Arial" w:cs="Arial"/>
          <w:color w:val="000000"/>
          <w:spacing w:val="-4"/>
          <w:sz w:val="18"/>
          <w:szCs w:val="18"/>
          <w:lang w:val="en-GB"/>
        </w:rPr>
        <w:t>d</w:t>
      </w:r>
      <w:r w:rsidR="00553B49" w:rsidRPr="003536F9">
        <w:rPr>
          <w:rFonts w:ascii="Arial" w:hAnsi="Arial" w:cs="Arial"/>
          <w:color w:val="000000"/>
          <w:spacing w:val="-4"/>
          <w:sz w:val="18"/>
          <w:szCs w:val="18"/>
          <w:lang w:val="en-GB"/>
        </w:rPr>
        <w:t xml:space="preserve"> a</w:t>
      </w:r>
      <w:r w:rsidRPr="003536F9">
        <w:rPr>
          <w:rFonts w:ascii="Arial" w:hAnsi="Arial" w:cs="Arial"/>
          <w:color w:val="000000"/>
          <w:spacing w:val="-4"/>
          <w:sz w:val="18"/>
          <w:szCs w:val="18"/>
          <w:lang w:val="en-GB"/>
        </w:rPr>
        <w:t xml:space="preserve"> contract with GA Mone Pwint Co., Ltd., Ar Yu Ananta Medical Services Co., Ltd., and WJ International Hospital Management Co., Ltd to set up a </w:t>
      </w:r>
      <w:r w:rsidR="008A28C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 xml:space="preserve">Joint </w:t>
      </w:r>
      <w:r w:rsidR="00F96200" w:rsidRPr="003536F9">
        <w:rPr>
          <w:rFonts w:ascii="Arial" w:hAnsi="Arial" w:cs="Arial"/>
          <w:color w:val="000000"/>
          <w:spacing w:val="-4"/>
          <w:sz w:val="18"/>
          <w:szCs w:val="18"/>
          <w:lang w:val="en-GB"/>
        </w:rPr>
        <w:t>v</w:t>
      </w:r>
      <w:r w:rsidRPr="003536F9">
        <w:rPr>
          <w:rFonts w:ascii="Arial" w:hAnsi="Arial" w:cs="Arial"/>
          <w:color w:val="000000"/>
          <w:spacing w:val="-4"/>
          <w:sz w:val="18"/>
          <w:szCs w:val="18"/>
          <w:lang w:val="en-GB"/>
        </w:rPr>
        <w:t>enture</w:t>
      </w:r>
      <w:r w:rsidR="008A28C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 xml:space="preserve"> in the name of </w:t>
      </w:r>
      <w:r w:rsidR="008A28C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 xml:space="preserve">Ar Yu International Health Care Company Limited" which registered in Republic of the Union of Myanmar (Joint </w:t>
      </w:r>
      <w:r w:rsidR="00F96200" w:rsidRPr="003536F9">
        <w:rPr>
          <w:rFonts w:ascii="Arial" w:hAnsi="Arial" w:cs="Arial"/>
          <w:color w:val="000000"/>
          <w:spacing w:val="-4"/>
          <w:sz w:val="18"/>
          <w:szCs w:val="18"/>
          <w:lang w:val="en-GB"/>
        </w:rPr>
        <w:t>v</w:t>
      </w:r>
      <w:r w:rsidRPr="003536F9">
        <w:rPr>
          <w:rFonts w:ascii="Arial" w:hAnsi="Arial" w:cs="Arial"/>
          <w:color w:val="000000"/>
          <w:spacing w:val="-4"/>
          <w:sz w:val="18"/>
          <w:szCs w:val="18"/>
          <w:lang w:val="en-GB"/>
        </w:rPr>
        <w:t xml:space="preserve">enture) </w:t>
      </w:r>
      <w:r w:rsidR="00846503" w:rsidRPr="003536F9">
        <w:rPr>
          <w:rFonts w:ascii="Arial" w:hAnsi="Arial" w:cs="Arial"/>
          <w:color w:val="000000"/>
          <w:spacing w:val="-4"/>
          <w:sz w:val="18"/>
          <w:szCs w:val="18"/>
          <w:lang w:val="en-GB"/>
        </w:rPr>
        <w:t xml:space="preserve">on </w:t>
      </w:r>
      <w:r w:rsidR="003536F9" w:rsidRPr="003536F9">
        <w:rPr>
          <w:rFonts w:ascii="Arial" w:hAnsi="Arial" w:cs="Arial"/>
          <w:color w:val="000000"/>
          <w:spacing w:val="-4"/>
          <w:sz w:val="18"/>
          <w:szCs w:val="18"/>
          <w:lang w:val="en-GB"/>
        </w:rPr>
        <w:t>4</w:t>
      </w:r>
      <w:r w:rsidR="00846503" w:rsidRPr="003536F9">
        <w:rPr>
          <w:rFonts w:ascii="Arial" w:hAnsi="Arial" w:cs="Arial"/>
          <w:color w:val="000000"/>
          <w:spacing w:val="-4"/>
          <w:sz w:val="18"/>
          <w:szCs w:val="18"/>
          <w:lang w:val="en-GB"/>
        </w:rPr>
        <w:t xml:space="preserve"> April </w:t>
      </w:r>
      <w:r w:rsidR="003536F9" w:rsidRPr="003536F9">
        <w:rPr>
          <w:rFonts w:ascii="Arial" w:hAnsi="Arial" w:cs="Arial"/>
          <w:color w:val="000000"/>
          <w:spacing w:val="-4"/>
          <w:sz w:val="18"/>
          <w:szCs w:val="18"/>
          <w:lang w:val="en-GB"/>
        </w:rPr>
        <w:t>2017</w:t>
      </w:r>
      <w:r w:rsidR="00846503" w:rsidRPr="003536F9">
        <w:rPr>
          <w:rFonts w:ascii="Arial" w:hAnsi="Arial" w:cs="Arial"/>
          <w:color w:val="000000"/>
          <w:spacing w:val="-4"/>
          <w:sz w:val="18"/>
          <w:szCs w:val="18"/>
          <w:lang w:val="en-GB"/>
        </w:rPr>
        <w:t xml:space="preserve"> </w:t>
      </w:r>
      <w:r w:rsidRPr="003536F9">
        <w:rPr>
          <w:rFonts w:ascii="Arial" w:hAnsi="Arial" w:cs="Arial"/>
          <w:color w:val="000000"/>
          <w:spacing w:val="-4"/>
          <w:sz w:val="18"/>
          <w:szCs w:val="18"/>
          <w:lang w:val="en-GB"/>
        </w:rPr>
        <w:t>w</w:t>
      </w:r>
      <w:r w:rsidR="00FC15D4" w:rsidRPr="003536F9">
        <w:rPr>
          <w:rFonts w:ascii="Arial" w:hAnsi="Arial" w:cs="Arial"/>
          <w:color w:val="000000"/>
          <w:spacing w:val="-4"/>
          <w:sz w:val="18"/>
          <w:szCs w:val="18"/>
          <w:lang w:val="en-GB"/>
        </w:rPr>
        <w:t>hich ha</w:t>
      </w:r>
      <w:r w:rsidR="005C7B16" w:rsidRPr="003536F9">
        <w:rPr>
          <w:rFonts w:ascii="Arial" w:hAnsi="Arial" w:cs="Arial"/>
          <w:color w:val="000000"/>
          <w:spacing w:val="-4"/>
          <w:sz w:val="18"/>
          <w:szCs w:val="18"/>
          <w:lang w:val="en-GB"/>
        </w:rPr>
        <w:t>d</w:t>
      </w:r>
      <w:r w:rsidR="00FC15D4" w:rsidRPr="003536F9">
        <w:rPr>
          <w:rFonts w:ascii="Arial" w:hAnsi="Arial" w:cs="Arial"/>
          <w:color w:val="000000"/>
          <w:spacing w:val="-4"/>
          <w:sz w:val="18"/>
          <w:szCs w:val="18"/>
          <w:lang w:val="en-GB"/>
        </w:rPr>
        <w:t xml:space="preserve"> an</w:t>
      </w:r>
      <w:r w:rsidRPr="003536F9">
        <w:rPr>
          <w:rFonts w:ascii="Arial" w:hAnsi="Arial" w:cs="Arial"/>
          <w:color w:val="000000"/>
          <w:spacing w:val="-4"/>
          <w:sz w:val="18"/>
          <w:szCs w:val="18"/>
          <w:lang w:val="en-GB"/>
        </w:rPr>
        <w:t xml:space="preserve"> objective to provide hospital operations in Republic of the Union of Myanmar.</w:t>
      </w:r>
    </w:p>
    <w:p w14:paraId="56CF0D81" w14:textId="70B11890" w:rsidR="00C07637" w:rsidRPr="003536F9" w:rsidRDefault="00C07637" w:rsidP="002D4E09">
      <w:pPr>
        <w:ind w:left="540"/>
        <w:jc w:val="thaiDistribute"/>
        <w:rPr>
          <w:rFonts w:ascii="Arial" w:hAnsi="Arial" w:cs="Arial"/>
          <w:color w:val="000000"/>
          <w:spacing w:val="-2"/>
          <w:sz w:val="18"/>
          <w:szCs w:val="18"/>
          <w:lang w:val="en-GB"/>
        </w:rPr>
      </w:pPr>
    </w:p>
    <w:p w14:paraId="55083DD4" w14:textId="2B1233A9" w:rsidR="00C07637" w:rsidRPr="003536F9" w:rsidRDefault="00C07637" w:rsidP="649C86FE">
      <w:pPr>
        <w:ind w:left="540"/>
        <w:jc w:val="thaiDistribute"/>
        <w:rPr>
          <w:rFonts w:ascii="Arial" w:hAnsi="Arial" w:cs="Arial"/>
          <w:color w:val="000000"/>
          <w:spacing w:val="-2"/>
          <w:sz w:val="18"/>
          <w:szCs w:val="18"/>
        </w:rPr>
      </w:pPr>
      <w:r w:rsidRPr="003536F9">
        <w:rPr>
          <w:rFonts w:ascii="Arial" w:hAnsi="Arial" w:cs="Arial"/>
          <w:color w:val="000000"/>
          <w:spacing w:val="-4"/>
          <w:sz w:val="18"/>
          <w:szCs w:val="18"/>
        </w:rPr>
        <w:t xml:space="preserve">As at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rPr>
        <w:t xml:space="preserve"> and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rPr>
        <w:t>, the Company paid</w:t>
      </w:r>
      <w:r w:rsidR="00804325" w:rsidRPr="003536F9">
        <w:rPr>
          <w:rFonts w:ascii="Arial" w:hAnsi="Arial" w:cs="Arial"/>
          <w:color w:val="000000"/>
          <w:spacing w:val="-4"/>
          <w:sz w:val="18"/>
          <w:szCs w:val="18"/>
        </w:rPr>
        <w:t xml:space="preserve"> for investments</w:t>
      </w:r>
      <w:r w:rsidR="00FC15D4" w:rsidRPr="003536F9">
        <w:rPr>
          <w:rFonts w:ascii="Arial" w:hAnsi="Arial" w:cs="Arial"/>
          <w:color w:val="000000"/>
          <w:spacing w:val="-4"/>
          <w:sz w:val="18"/>
          <w:szCs w:val="18"/>
        </w:rPr>
        <w:t xml:space="preserve"> </w:t>
      </w:r>
      <w:r w:rsidRPr="003536F9">
        <w:rPr>
          <w:rFonts w:ascii="Arial" w:hAnsi="Arial" w:cs="Arial"/>
          <w:color w:val="000000"/>
          <w:spacing w:val="-4"/>
          <w:sz w:val="18"/>
          <w:szCs w:val="18"/>
        </w:rPr>
        <w:t>totaling US</w:t>
      </w:r>
      <w:r w:rsidR="00FC15D4" w:rsidRPr="003536F9">
        <w:rPr>
          <w:rFonts w:ascii="Arial" w:hAnsi="Arial" w:cs="Arial"/>
          <w:color w:val="000000"/>
          <w:spacing w:val="-4"/>
          <w:sz w:val="18"/>
          <w:szCs w:val="18"/>
        </w:rPr>
        <w:t xml:space="preserve"> </w:t>
      </w:r>
      <w:r w:rsidRPr="003536F9">
        <w:rPr>
          <w:rFonts w:ascii="Arial" w:hAnsi="Arial" w:cs="Arial"/>
          <w:color w:val="000000"/>
          <w:spacing w:val="-4"/>
          <w:sz w:val="18"/>
          <w:szCs w:val="18"/>
        </w:rPr>
        <w:t>D</w:t>
      </w:r>
      <w:r w:rsidR="00FC15D4" w:rsidRPr="003536F9">
        <w:rPr>
          <w:rFonts w:ascii="Arial" w:hAnsi="Arial" w:cs="Arial"/>
          <w:color w:val="000000"/>
          <w:spacing w:val="-4"/>
          <w:sz w:val="18"/>
          <w:szCs w:val="18"/>
        </w:rPr>
        <w:t>ollar</w:t>
      </w:r>
      <w:r w:rsidR="005C7B16" w:rsidRPr="003536F9">
        <w:rPr>
          <w:rFonts w:ascii="Arial" w:hAnsi="Arial" w:cs="Arial"/>
          <w:color w:val="000000"/>
          <w:spacing w:val="-4"/>
          <w:sz w:val="18"/>
          <w:szCs w:val="18"/>
        </w:rPr>
        <w:t xml:space="preserve"> </w:t>
      </w:r>
      <w:r w:rsidR="003536F9" w:rsidRPr="003536F9">
        <w:rPr>
          <w:rFonts w:ascii="Arial" w:hAnsi="Arial" w:cs="Arial"/>
          <w:color w:val="000000"/>
          <w:spacing w:val="-4"/>
          <w:sz w:val="18"/>
          <w:szCs w:val="18"/>
          <w:lang w:val="en-GB"/>
        </w:rPr>
        <w:t>28</w:t>
      </w:r>
      <w:r w:rsidR="0076616E" w:rsidRPr="003536F9">
        <w:rPr>
          <w:rFonts w:ascii="Arial" w:hAnsi="Arial" w:cs="Arial"/>
          <w:color w:val="000000"/>
          <w:spacing w:val="-4"/>
          <w:sz w:val="18"/>
          <w:szCs w:val="18"/>
        </w:rPr>
        <w:t xml:space="preserve"> </w:t>
      </w:r>
      <w:r w:rsidRPr="003536F9">
        <w:rPr>
          <w:rFonts w:ascii="Arial" w:hAnsi="Arial" w:cs="Arial"/>
          <w:color w:val="000000"/>
          <w:spacing w:val="-4"/>
          <w:sz w:val="18"/>
          <w:szCs w:val="18"/>
        </w:rPr>
        <w:t>million</w:t>
      </w:r>
      <w:r w:rsidRPr="003536F9">
        <w:rPr>
          <w:rFonts w:ascii="Arial" w:hAnsi="Arial" w:cs="Arial"/>
          <w:color w:val="000000"/>
          <w:spacing w:val="-2"/>
          <w:sz w:val="18"/>
          <w:szCs w:val="18"/>
        </w:rPr>
        <w:t xml:space="preserve"> (equivalent to Baht </w:t>
      </w:r>
      <w:r w:rsidR="003536F9" w:rsidRPr="003536F9">
        <w:rPr>
          <w:rFonts w:ascii="Arial" w:hAnsi="Arial" w:cs="Arial"/>
          <w:color w:val="000000"/>
          <w:spacing w:val="-2"/>
          <w:sz w:val="18"/>
          <w:szCs w:val="18"/>
          <w:lang w:val="en-GB"/>
        </w:rPr>
        <w:t>898</w:t>
      </w:r>
      <w:r w:rsidR="004D33D9"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01</w:t>
      </w:r>
      <w:r w:rsidR="0076616E" w:rsidRPr="003536F9">
        <w:rPr>
          <w:rFonts w:ascii="Arial" w:hAnsi="Arial" w:cs="Arial"/>
          <w:color w:val="000000"/>
          <w:spacing w:val="-4"/>
          <w:sz w:val="18"/>
          <w:szCs w:val="18"/>
        </w:rPr>
        <w:t xml:space="preserve"> </w:t>
      </w:r>
      <w:r w:rsidRPr="003536F9">
        <w:rPr>
          <w:rFonts w:ascii="Arial" w:hAnsi="Arial" w:cs="Arial"/>
          <w:color w:val="000000"/>
          <w:spacing w:val="-2"/>
          <w:sz w:val="18"/>
          <w:szCs w:val="18"/>
        </w:rPr>
        <w:t>million)</w:t>
      </w:r>
      <w:r w:rsidR="00FC15D4" w:rsidRPr="003536F9">
        <w:rPr>
          <w:rFonts w:ascii="Arial" w:hAnsi="Arial" w:cs="Arial"/>
          <w:color w:val="000000"/>
          <w:spacing w:val="-2"/>
          <w:sz w:val="18"/>
          <w:szCs w:val="18"/>
        </w:rPr>
        <w:t xml:space="preserve"> with the </w:t>
      </w:r>
      <w:r w:rsidRPr="003536F9">
        <w:rPr>
          <w:rFonts w:ascii="Arial" w:hAnsi="Arial" w:cs="Arial"/>
          <w:color w:val="000000"/>
          <w:spacing w:val="-2"/>
          <w:sz w:val="18"/>
          <w:szCs w:val="18"/>
        </w:rPr>
        <w:t xml:space="preserve">shareholding </w:t>
      </w:r>
      <w:r w:rsidR="00FD3D32" w:rsidRPr="003536F9">
        <w:rPr>
          <w:rFonts w:ascii="Arial" w:hAnsi="Arial" w:cs="Arial"/>
          <w:color w:val="000000"/>
          <w:spacing w:val="-2"/>
          <w:sz w:val="18"/>
          <w:szCs w:val="18"/>
        </w:rPr>
        <w:t>proportion of</w:t>
      </w:r>
      <w:r w:rsidR="00FC15D4" w:rsidRPr="003536F9">
        <w:rPr>
          <w:rFonts w:ascii="Arial" w:hAnsi="Arial" w:cs="Arial"/>
          <w:color w:val="000000"/>
          <w:spacing w:val="-2"/>
          <w:sz w:val="18"/>
          <w:szCs w:val="18"/>
        </w:rPr>
        <w:t xml:space="preserve"> </w:t>
      </w:r>
      <w:r w:rsidR="003536F9" w:rsidRPr="003536F9">
        <w:rPr>
          <w:rFonts w:ascii="Arial" w:hAnsi="Arial" w:cs="Arial"/>
          <w:color w:val="000000"/>
          <w:spacing w:val="-2"/>
          <w:sz w:val="18"/>
          <w:szCs w:val="18"/>
          <w:lang w:val="en-GB"/>
        </w:rPr>
        <w:t>40</w:t>
      </w:r>
      <w:r w:rsidR="00FC15D4" w:rsidRPr="003536F9">
        <w:rPr>
          <w:rFonts w:ascii="Arial" w:hAnsi="Arial" w:cs="Arial"/>
          <w:color w:val="000000"/>
          <w:spacing w:val="-2"/>
          <w:sz w:val="18"/>
          <w:szCs w:val="18"/>
        </w:rPr>
        <w:t>%.</w:t>
      </w:r>
    </w:p>
    <w:p w14:paraId="649C064F" w14:textId="77777777" w:rsidR="002E1DA1" w:rsidRPr="003536F9" w:rsidRDefault="002E1DA1" w:rsidP="002D4E09">
      <w:pPr>
        <w:ind w:left="540"/>
        <w:jc w:val="both"/>
        <w:rPr>
          <w:rFonts w:ascii="Arial" w:hAnsi="Arial" w:cs="Arial"/>
          <w:color w:val="000000"/>
          <w:spacing w:val="-4"/>
          <w:sz w:val="18"/>
          <w:szCs w:val="18"/>
        </w:rPr>
      </w:pPr>
    </w:p>
    <w:p w14:paraId="2DE391B7" w14:textId="704EDB72" w:rsidR="00977371" w:rsidRPr="003536F9" w:rsidRDefault="00977371" w:rsidP="002D4E09">
      <w:pPr>
        <w:ind w:left="540"/>
        <w:jc w:val="thaiDistribute"/>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Summarised financial information for </w:t>
      </w:r>
      <w:r w:rsidR="004F41ED" w:rsidRPr="003536F9">
        <w:rPr>
          <w:rFonts w:ascii="Arial" w:hAnsi="Arial" w:cs="Arial"/>
          <w:color w:val="000000"/>
          <w:spacing w:val="-2"/>
          <w:sz w:val="18"/>
          <w:szCs w:val="18"/>
          <w:lang w:val="en-GB"/>
        </w:rPr>
        <w:t xml:space="preserve">a </w:t>
      </w:r>
      <w:r w:rsidRPr="003536F9">
        <w:rPr>
          <w:rFonts w:ascii="Arial" w:hAnsi="Arial" w:cs="Arial"/>
          <w:color w:val="000000"/>
          <w:spacing w:val="-2"/>
          <w:sz w:val="18"/>
          <w:szCs w:val="18"/>
          <w:lang w:val="en-GB"/>
        </w:rPr>
        <w:t>joint venture</w:t>
      </w:r>
      <w:r w:rsidR="004F41ED" w:rsidRPr="003536F9">
        <w:rPr>
          <w:rFonts w:ascii="Arial" w:hAnsi="Arial" w:cs="Arial"/>
          <w:color w:val="000000"/>
          <w:spacing w:val="-2"/>
          <w:sz w:val="18"/>
          <w:szCs w:val="18"/>
          <w:lang w:val="en-GB"/>
        </w:rPr>
        <w:t xml:space="preserve"> </w:t>
      </w:r>
      <w:r w:rsidRPr="003536F9">
        <w:rPr>
          <w:rFonts w:ascii="Arial" w:hAnsi="Arial" w:cs="Arial"/>
          <w:color w:val="000000"/>
          <w:spacing w:val="-2"/>
          <w:sz w:val="18"/>
          <w:szCs w:val="18"/>
          <w:lang w:val="en-GB"/>
        </w:rPr>
        <w:t>which is accounted for the equity method.</w:t>
      </w:r>
    </w:p>
    <w:p w14:paraId="0E59F605" w14:textId="77777777" w:rsidR="00977371" w:rsidRPr="003536F9" w:rsidRDefault="00977371" w:rsidP="002D4E09">
      <w:pPr>
        <w:ind w:left="540"/>
        <w:jc w:val="thaiDistribute"/>
        <w:rPr>
          <w:rFonts w:ascii="Arial" w:hAnsi="Arial" w:cs="Arial"/>
          <w:color w:val="000000"/>
          <w:spacing w:val="-2"/>
          <w:sz w:val="18"/>
          <w:szCs w:val="18"/>
          <w:lang w:val="en-GB"/>
        </w:rPr>
      </w:pPr>
    </w:p>
    <w:tbl>
      <w:tblPr>
        <w:tblW w:w="0" w:type="auto"/>
        <w:tblInd w:w="115" w:type="dxa"/>
        <w:tblLayout w:type="fixed"/>
        <w:tblLook w:val="0000" w:firstRow="0" w:lastRow="0" w:firstColumn="0" w:lastColumn="0" w:noHBand="0" w:noVBand="0"/>
      </w:tblPr>
      <w:tblGrid>
        <w:gridCol w:w="6581"/>
        <w:gridCol w:w="1440"/>
        <w:gridCol w:w="1440"/>
      </w:tblGrid>
      <w:tr w:rsidR="0060432E" w:rsidRPr="003536F9" w14:paraId="1219C472" w14:textId="77777777" w:rsidTr="00C4023B">
        <w:tc>
          <w:tcPr>
            <w:tcW w:w="6581" w:type="dxa"/>
          </w:tcPr>
          <w:p w14:paraId="187F1A0C" w14:textId="77777777" w:rsidR="00C4023B" w:rsidRPr="003536F9" w:rsidRDefault="00C4023B" w:rsidP="00C4023B">
            <w:pPr>
              <w:ind w:left="427" w:right="-108"/>
              <w:rPr>
                <w:rFonts w:ascii="Arial" w:hAnsi="Arial" w:cs="Arial"/>
                <w:b/>
                <w:bCs/>
                <w:snapToGrid w:val="0"/>
                <w:color w:val="000000"/>
                <w:sz w:val="18"/>
                <w:szCs w:val="18"/>
                <w:u w:val="single"/>
                <w:lang w:eastAsia="th-TH"/>
              </w:rPr>
            </w:pPr>
          </w:p>
        </w:tc>
        <w:tc>
          <w:tcPr>
            <w:tcW w:w="2880" w:type="dxa"/>
            <w:gridSpan w:val="2"/>
            <w:tcBorders>
              <w:bottom w:val="single" w:sz="4" w:space="0" w:color="auto"/>
            </w:tcBorders>
            <w:vAlign w:val="bottom"/>
          </w:tcPr>
          <w:p w14:paraId="64175307" w14:textId="3B249895" w:rsidR="00C4023B" w:rsidRPr="003536F9" w:rsidRDefault="00C4023B" w:rsidP="00C4023B">
            <w:pPr>
              <w:pStyle w:val="a0"/>
              <w:tabs>
                <w:tab w:val="right" w:pos="1224"/>
              </w:tabs>
              <w:overflowPunct w:val="0"/>
              <w:autoSpaceDE w:val="0"/>
              <w:autoSpaceDN w:val="0"/>
              <w:adjustRightInd w:val="0"/>
              <w:ind w:right="-72"/>
              <w:jc w:val="center"/>
              <w:textAlignment w:val="baseline"/>
              <w:rPr>
                <w:rFonts w:ascii="Arial" w:hAnsi="Arial" w:cs="Arial"/>
                <w:b/>
                <w:bCs/>
                <w:color w:val="000000"/>
                <w:sz w:val="18"/>
                <w:szCs w:val="18"/>
              </w:rPr>
            </w:pPr>
            <w:r w:rsidRPr="003536F9">
              <w:rPr>
                <w:rFonts w:ascii="Arial" w:hAnsi="Arial" w:cs="Arial"/>
                <w:b/>
                <w:bCs/>
                <w:color w:val="000000"/>
                <w:sz w:val="18"/>
                <w:szCs w:val="18"/>
              </w:rPr>
              <w:t>Ar Yu International Health Care Company Limited</w:t>
            </w:r>
          </w:p>
        </w:tc>
      </w:tr>
      <w:tr w:rsidR="0060432E" w:rsidRPr="003536F9" w14:paraId="78AA5ACC" w14:textId="77777777" w:rsidTr="00C4023B">
        <w:tc>
          <w:tcPr>
            <w:tcW w:w="6581" w:type="dxa"/>
          </w:tcPr>
          <w:p w14:paraId="2A04F257" w14:textId="77777777" w:rsidR="00C4023B" w:rsidRPr="003536F9" w:rsidRDefault="00C4023B" w:rsidP="00C4023B">
            <w:pPr>
              <w:ind w:left="427" w:right="-108"/>
              <w:rPr>
                <w:rFonts w:ascii="Arial" w:hAnsi="Arial" w:cs="Arial"/>
                <w:b/>
                <w:bCs/>
                <w:snapToGrid w:val="0"/>
                <w:color w:val="000000"/>
                <w:sz w:val="18"/>
                <w:szCs w:val="18"/>
                <w:u w:val="single"/>
                <w:lang w:eastAsia="th-TH"/>
              </w:rPr>
            </w:pPr>
          </w:p>
        </w:tc>
        <w:tc>
          <w:tcPr>
            <w:tcW w:w="2880" w:type="dxa"/>
            <w:gridSpan w:val="2"/>
            <w:tcBorders>
              <w:top w:val="single" w:sz="4" w:space="0" w:color="auto"/>
              <w:bottom w:val="single" w:sz="4" w:space="0" w:color="auto"/>
            </w:tcBorders>
          </w:tcPr>
          <w:p w14:paraId="1AD1AB6E" w14:textId="092DC8B4" w:rsidR="00C4023B" w:rsidRPr="003536F9" w:rsidRDefault="00C4023B" w:rsidP="00C4023B">
            <w:pPr>
              <w:pStyle w:val="a0"/>
              <w:tabs>
                <w:tab w:val="right" w:pos="1224"/>
              </w:tabs>
              <w:overflowPunct w:val="0"/>
              <w:autoSpaceDE w:val="0"/>
              <w:autoSpaceDN w:val="0"/>
              <w:adjustRightInd w:val="0"/>
              <w:ind w:right="-72"/>
              <w:jc w:val="center"/>
              <w:textAlignment w:val="baseline"/>
              <w:rPr>
                <w:rFonts w:ascii="Arial" w:hAnsi="Arial" w:cs="Arial"/>
                <w:b/>
                <w:bCs/>
                <w:color w:val="000000"/>
                <w:sz w:val="18"/>
                <w:szCs w:val="18"/>
              </w:rPr>
            </w:pPr>
            <w:r w:rsidRPr="003536F9">
              <w:rPr>
                <w:rFonts w:ascii="Arial" w:hAnsi="Arial" w:cs="Arial"/>
                <w:b/>
                <w:bCs/>
                <w:color w:val="000000"/>
                <w:sz w:val="18"/>
                <w:szCs w:val="18"/>
              </w:rPr>
              <w:t>As at</w:t>
            </w:r>
          </w:p>
        </w:tc>
      </w:tr>
      <w:tr w:rsidR="0060432E" w:rsidRPr="003536F9" w14:paraId="215AC343" w14:textId="77777777" w:rsidTr="00C4023B">
        <w:tc>
          <w:tcPr>
            <w:tcW w:w="6581" w:type="dxa"/>
          </w:tcPr>
          <w:p w14:paraId="757877A7" w14:textId="77777777" w:rsidR="00C4023B" w:rsidRPr="003536F9" w:rsidRDefault="00C4023B" w:rsidP="00C4023B">
            <w:pPr>
              <w:ind w:left="427" w:right="-108"/>
              <w:rPr>
                <w:rFonts w:ascii="Arial" w:hAnsi="Arial" w:cs="Arial"/>
                <w:b/>
                <w:bCs/>
                <w:snapToGrid w:val="0"/>
                <w:color w:val="000000"/>
                <w:sz w:val="18"/>
                <w:szCs w:val="18"/>
                <w:u w:val="single"/>
                <w:lang w:eastAsia="th-TH"/>
              </w:rPr>
            </w:pPr>
          </w:p>
        </w:tc>
        <w:tc>
          <w:tcPr>
            <w:tcW w:w="1440" w:type="dxa"/>
            <w:tcBorders>
              <w:top w:val="single" w:sz="4" w:space="0" w:color="auto"/>
            </w:tcBorders>
          </w:tcPr>
          <w:p w14:paraId="29932998" w14:textId="3F90AA38" w:rsidR="00C4023B" w:rsidRPr="003536F9" w:rsidRDefault="00C4023B" w:rsidP="00C4023B">
            <w:pPr>
              <w:pStyle w:val="a0"/>
              <w:tabs>
                <w:tab w:val="right" w:pos="1224"/>
              </w:tabs>
              <w:overflowPunct w:val="0"/>
              <w:autoSpaceDE w:val="0"/>
              <w:autoSpaceDN w:val="0"/>
              <w:adjustRightInd w:val="0"/>
              <w:ind w:right="-72"/>
              <w:jc w:val="both"/>
              <w:textAlignment w:val="baseline"/>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tcBorders>
              <w:top w:val="single" w:sz="4" w:space="0" w:color="auto"/>
            </w:tcBorders>
          </w:tcPr>
          <w:p w14:paraId="0DAF83AA" w14:textId="258137F7" w:rsidR="00C4023B" w:rsidRPr="003536F9" w:rsidRDefault="00C4023B" w:rsidP="00C4023B">
            <w:pPr>
              <w:pStyle w:val="a0"/>
              <w:tabs>
                <w:tab w:val="right" w:pos="1224"/>
              </w:tabs>
              <w:overflowPunct w:val="0"/>
              <w:autoSpaceDE w:val="0"/>
              <w:autoSpaceDN w:val="0"/>
              <w:adjustRightInd w:val="0"/>
              <w:ind w:right="-72"/>
              <w:jc w:val="both"/>
              <w:textAlignment w:val="baseline"/>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r>
      <w:tr w:rsidR="0060432E" w:rsidRPr="003536F9" w14:paraId="74F4C7BD" w14:textId="79FA7649" w:rsidTr="00C4023B">
        <w:tc>
          <w:tcPr>
            <w:tcW w:w="6581" w:type="dxa"/>
          </w:tcPr>
          <w:p w14:paraId="20D7C02D" w14:textId="77777777" w:rsidR="00C4023B" w:rsidRPr="003536F9" w:rsidRDefault="00C4023B" w:rsidP="00C4023B">
            <w:pPr>
              <w:ind w:left="427" w:right="-108"/>
              <w:rPr>
                <w:rFonts w:ascii="Arial" w:hAnsi="Arial" w:cs="Arial"/>
                <w:b/>
                <w:bCs/>
                <w:snapToGrid w:val="0"/>
                <w:color w:val="000000"/>
                <w:sz w:val="18"/>
                <w:szCs w:val="18"/>
                <w:u w:val="single"/>
                <w:lang w:eastAsia="th-TH"/>
              </w:rPr>
            </w:pPr>
          </w:p>
        </w:tc>
        <w:tc>
          <w:tcPr>
            <w:tcW w:w="1440" w:type="dxa"/>
          </w:tcPr>
          <w:p w14:paraId="4529EF32" w14:textId="20B40BD6" w:rsidR="00C4023B" w:rsidRPr="003536F9" w:rsidRDefault="00C4023B" w:rsidP="00C4023B">
            <w:pPr>
              <w:pStyle w:val="a0"/>
              <w:tabs>
                <w:tab w:val="right" w:pos="1224"/>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2025</w:t>
            </w:r>
          </w:p>
        </w:tc>
        <w:tc>
          <w:tcPr>
            <w:tcW w:w="1440" w:type="dxa"/>
          </w:tcPr>
          <w:p w14:paraId="1EF573E7" w14:textId="3B5B25FB" w:rsidR="00C4023B" w:rsidRPr="003536F9" w:rsidRDefault="00C4023B" w:rsidP="00C4023B">
            <w:pPr>
              <w:pStyle w:val="a0"/>
              <w:tabs>
                <w:tab w:val="right" w:pos="1224"/>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2024</w:t>
            </w:r>
          </w:p>
        </w:tc>
      </w:tr>
      <w:tr w:rsidR="0060432E" w:rsidRPr="003536F9" w14:paraId="0E35EA23" w14:textId="3CA0E2A3" w:rsidTr="00C4023B">
        <w:tc>
          <w:tcPr>
            <w:tcW w:w="6581" w:type="dxa"/>
          </w:tcPr>
          <w:p w14:paraId="6D9F8EE0" w14:textId="77777777" w:rsidR="00C4023B" w:rsidRPr="003536F9" w:rsidRDefault="00C4023B" w:rsidP="00C4023B">
            <w:pPr>
              <w:ind w:left="427" w:right="-108"/>
              <w:rPr>
                <w:rFonts w:ascii="Arial" w:hAnsi="Arial" w:cs="Arial"/>
                <w:b/>
                <w:bCs/>
                <w:snapToGrid w:val="0"/>
                <w:color w:val="000000"/>
                <w:sz w:val="18"/>
                <w:szCs w:val="18"/>
                <w:u w:val="single"/>
                <w:lang w:eastAsia="th-TH"/>
              </w:rPr>
            </w:pPr>
          </w:p>
        </w:tc>
        <w:tc>
          <w:tcPr>
            <w:tcW w:w="1440" w:type="dxa"/>
            <w:tcBorders>
              <w:bottom w:val="single" w:sz="4" w:space="0" w:color="auto"/>
            </w:tcBorders>
          </w:tcPr>
          <w:p w14:paraId="01719A21" w14:textId="156BF7B7" w:rsidR="00C4023B" w:rsidRPr="003536F9" w:rsidRDefault="00C4023B" w:rsidP="00C4023B">
            <w:pPr>
              <w:pStyle w:val="a0"/>
              <w:tabs>
                <w:tab w:val="right" w:pos="1224"/>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ab/>
              <w:t>Million Baht</w:t>
            </w:r>
          </w:p>
        </w:tc>
        <w:tc>
          <w:tcPr>
            <w:tcW w:w="1440" w:type="dxa"/>
            <w:tcBorders>
              <w:bottom w:val="single" w:sz="4" w:space="0" w:color="auto"/>
            </w:tcBorders>
          </w:tcPr>
          <w:p w14:paraId="7E32936A" w14:textId="3DB7B286" w:rsidR="00C4023B" w:rsidRPr="003536F9" w:rsidRDefault="00C4023B" w:rsidP="00C4023B">
            <w:pPr>
              <w:pStyle w:val="a0"/>
              <w:tabs>
                <w:tab w:val="right" w:pos="1224"/>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ab/>
              <w:t>Million Baht</w:t>
            </w:r>
          </w:p>
        </w:tc>
      </w:tr>
      <w:tr w:rsidR="0060432E" w:rsidRPr="003536F9" w14:paraId="23285C6F" w14:textId="7C419546" w:rsidTr="00C4023B">
        <w:tc>
          <w:tcPr>
            <w:tcW w:w="6581" w:type="dxa"/>
          </w:tcPr>
          <w:p w14:paraId="4563FCF5" w14:textId="77777777" w:rsidR="00C4023B" w:rsidRPr="003536F9" w:rsidRDefault="00C4023B" w:rsidP="00C4023B">
            <w:pPr>
              <w:ind w:left="427" w:right="-108"/>
              <w:rPr>
                <w:rFonts w:ascii="Arial" w:hAnsi="Arial" w:cs="Arial"/>
                <w:snapToGrid w:val="0"/>
                <w:color w:val="000000"/>
                <w:sz w:val="18"/>
                <w:szCs w:val="18"/>
                <w:cs/>
                <w:lang w:eastAsia="th-TH"/>
              </w:rPr>
            </w:pPr>
          </w:p>
        </w:tc>
        <w:tc>
          <w:tcPr>
            <w:tcW w:w="1440" w:type="dxa"/>
            <w:tcBorders>
              <w:top w:val="single" w:sz="4" w:space="0" w:color="auto"/>
            </w:tcBorders>
            <w:vAlign w:val="bottom"/>
          </w:tcPr>
          <w:p w14:paraId="5A2AF048" w14:textId="77777777" w:rsidR="00C4023B" w:rsidRPr="003536F9" w:rsidRDefault="00C4023B" w:rsidP="00C4023B">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C50CFE0" w14:textId="77777777" w:rsidR="00C4023B" w:rsidRPr="003536F9" w:rsidRDefault="00C4023B" w:rsidP="00C4023B">
            <w:pPr>
              <w:pStyle w:val="a0"/>
              <w:tabs>
                <w:tab w:val="decimal" w:pos="1224"/>
              </w:tabs>
              <w:ind w:right="-72"/>
              <w:jc w:val="both"/>
              <w:rPr>
                <w:rFonts w:ascii="Arial" w:hAnsi="Arial" w:cs="Arial"/>
                <w:snapToGrid w:val="0"/>
                <w:color w:val="000000"/>
                <w:spacing w:val="-4"/>
                <w:sz w:val="18"/>
                <w:szCs w:val="18"/>
                <w:lang w:eastAsia="th-TH"/>
              </w:rPr>
            </w:pPr>
          </w:p>
        </w:tc>
      </w:tr>
      <w:tr w:rsidR="0060432E" w:rsidRPr="003536F9" w14:paraId="3B259B26" w14:textId="136AAB52" w:rsidTr="00C4023B">
        <w:tc>
          <w:tcPr>
            <w:tcW w:w="6581" w:type="dxa"/>
            <w:vAlign w:val="bottom"/>
          </w:tcPr>
          <w:p w14:paraId="5E6ECC97" w14:textId="77777777" w:rsidR="00656DF1" w:rsidRPr="003536F9" w:rsidRDefault="00656DF1" w:rsidP="00656DF1">
            <w:pPr>
              <w:ind w:left="427"/>
              <w:jc w:val="thaiDistribute"/>
              <w:rPr>
                <w:rFonts w:ascii="Arial" w:hAnsi="Arial" w:cs="Arial"/>
                <w:color w:val="000000"/>
                <w:sz w:val="18"/>
                <w:szCs w:val="18"/>
                <w:cs/>
              </w:rPr>
            </w:pPr>
            <w:r w:rsidRPr="003536F9">
              <w:rPr>
                <w:rFonts w:ascii="Arial" w:hAnsi="Arial" w:cs="Arial"/>
                <w:color w:val="000000"/>
                <w:sz w:val="18"/>
                <w:szCs w:val="18"/>
              </w:rPr>
              <w:t>Current assets</w:t>
            </w:r>
          </w:p>
        </w:tc>
        <w:tc>
          <w:tcPr>
            <w:tcW w:w="1440" w:type="dxa"/>
          </w:tcPr>
          <w:p w14:paraId="68A349CD" w14:textId="6F379CD2" w:rsidR="00656DF1" w:rsidRPr="003536F9" w:rsidRDefault="003536F9" w:rsidP="00656DF1">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503</w:t>
            </w:r>
          </w:p>
        </w:tc>
        <w:tc>
          <w:tcPr>
            <w:tcW w:w="1440" w:type="dxa"/>
          </w:tcPr>
          <w:p w14:paraId="5B532732" w14:textId="4073E87B" w:rsidR="00656DF1" w:rsidRPr="003536F9" w:rsidRDefault="003536F9" w:rsidP="00656DF1">
            <w:pPr>
              <w:tabs>
                <w:tab w:val="decimal" w:pos="1224"/>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238</w:t>
            </w:r>
          </w:p>
        </w:tc>
      </w:tr>
      <w:tr w:rsidR="0060432E" w:rsidRPr="003536F9" w14:paraId="28E538EB" w14:textId="43CBDC94" w:rsidTr="00C4023B">
        <w:tc>
          <w:tcPr>
            <w:tcW w:w="6581" w:type="dxa"/>
            <w:vAlign w:val="bottom"/>
          </w:tcPr>
          <w:p w14:paraId="2CBDE13D" w14:textId="77777777" w:rsidR="00656DF1" w:rsidRPr="003536F9" w:rsidRDefault="00656DF1" w:rsidP="00656DF1">
            <w:pPr>
              <w:ind w:left="427"/>
              <w:jc w:val="thaiDistribute"/>
              <w:rPr>
                <w:rFonts w:ascii="Arial" w:hAnsi="Arial" w:cs="Arial"/>
                <w:color w:val="000000"/>
                <w:sz w:val="18"/>
                <w:szCs w:val="18"/>
                <w:cs/>
              </w:rPr>
            </w:pPr>
            <w:r w:rsidRPr="003536F9">
              <w:rPr>
                <w:rFonts w:ascii="Arial" w:hAnsi="Arial" w:cs="Arial"/>
                <w:color w:val="000000"/>
                <w:sz w:val="18"/>
                <w:szCs w:val="18"/>
              </w:rPr>
              <w:t>Non-current assets</w:t>
            </w:r>
          </w:p>
        </w:tc>
        <w:tc>
          <w:tcPr>
            <w:tcW w:w="1440" w:type="dxa"/>
          </w:tcPr>
          <w:p w14:paraId="1CEDFAAB" w14:textId="5350E27D" w:rsidR="00656DF1" w:rsidRPr="003536F9" w:rsidRDefault="003536F9" w:rsidP="00656DF1">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656DF1"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625</w:t>
            </w:r>
          </w:p>
        </w:tc>
        <w:tc>
          <w:tcPr>
            <w:tcW w:w="1440" w:type="dxa"/>
          </w:tcPr>
          <w:p w14:paraId="70B63AE0" w14:textId="6BCD8A6E" w:rsidR="00656DF1" w:rsidRPr="003536F9" w:rsidRDefault="003536F9" w:rsidP="00656DF1">
            <w:pPr>
              <w:tabs>
                <w:tab w:val="decimal" w:pos="1224"/>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656DF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790</w:t>
            </w:r>
          </w:p>
        </w:tc>
      </w:tr>
      <w:tr w:rsidR="0060432E" w:rsidRPr="003536F9" w14:paraId="426C4669" w14:textId="18FBED1D" w:rsidTr="00C4023B">
        <w:tc>
          <w:tcPr>
            <w:tcW w:w="6581" w:type="dxa"/>
            <w:vAlign w:val="bottom"/>
          </w:tcPr>
          <w:p w14:paraId="7CC5502E" w14:textId="77777777" w:rsidR="00656DF1" w:rsidRPr="003536F9" w:rsidRDefault="00656DF1" w:rsidP="00656DF1">
            <w:pPr>
              <w:ind w:left="427"/>
              <w:jc w:val="thaiDistribute"/>
              <w:rPr>
                <w:rFonts w:ascii="Arial" w:hAnsi="Arial" w:cs="Arial"/>
                <w:color w:val="000000"/>
                <w:sz w:val="18"/>
                <w:szCs w:val="18"/>
                <w:cs/>
              </w:rPr>
            </w:pPr>
            <w:r w:rsidRPr="003536F9">
              <w:rPr>
                <w:rFonts w:ascii="Arial" w:hAnsi="Arial" w:cs="Arial"/>
                <w:color w:val="000000"/>
                <w:sz w:val="18"/>
                <w:szCs w:val="18"/>
              </w:rPr>
              <w:t>Current liabilities</w:t>
            </w:r>
          </w:p>
        </w:tc>
        <w:tc>
          <w:tcPr>
            <w:tcW w:w="1440" w:type="dxa"/>
          </w:tcPr>
          <w:p w14:paraId="722BD5EE" w14:textId="5C806F7F" w:rsidR="00656DF1" w:rsidRPr="003536F9" w:rsidRDefault="00656DF1" w:rsidP="00656DF1">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187</w:t>
            </w:r>
            <w:r w:rsidRPr="003536F9">
              <w:rPr>
                <w:rFonts w:ascii="Arial" w:hAnsi="Arial" w:cs="Arial"/>
                <w:noProof/>
                <w:snapToGrid w:val="0"/>
                <w:color w:val="000000"/>
                <w:sz w:val="18"/>
                <w:szCs w:val="18"/>
                <w:lang w:eastAsia="th-TH"/>
              </w:rPr>
              <w:t>)</w:t>
            </w:r>
          </w:p>
        </w:tc>
        <w:tc>
          <w:tcPr>
            <w:tcW w:w="1440" w:type="dxa"/>
          </w:tcPr>
          <w:p w14:paraId="16BAF08B" w14:textId="78D72C65" w:rsidR="00656DF1" w:rsidRPr="003536F9" w:rsidRDefault="00656DF1" w:rsidP="00656DF1">
            <w:pPr>
              <w:tabs>
                <w:tab w:val="decimal" w:pos="1224"/>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224</w:t>
            </w:r>
            <w:r w:rsidRPr="003536F9">
              <w:rPr>
                <w:rFonts w:ascii="Arial" w:hAnsi="Arial" w:cs="Arial"/>
                <w:noProof/>
                <w:snapToGrid w:val="0"/>
                <w:color w:val="000000"/>
                <w:sz w:val="18"/>
                <w:szCs w:val="18"/>
                <w:lang w:val="en-GB" w:eastAsia="th-TH"/>
              </w:rPr>
              <w:t>)</w:t>
            </w:r>
          </w:p>
        </w:tc>
      </w:tr>
      <w:tr w:rsidR="0060432E" w:rsidRPr="003536F9" w14:paraId="1C428B54" w14:textId="53EB9F59" w:rsidTr="00C4023B">
        <w:tc>
          <w:tcPr>
            <w:tcW w:w="6581" w:type="dxa"/>
            <w:vAlign w:val="bottom"/>
          </w:tcPr>
          <w:p w14:paraId="4ED5FF1D" w14:textId="77777777" w:rsidR="00656DF1" w:rsidRPr="003536F9" w:rsidRDefault="00656DF1" w:rsidP="00656DF1">
            <w:pPr>
              <w:ind w:left="427"/>
              <w:jc w:val="thaiDistribute"/>
              <w:rPr>
                <w:rFonts w:ascii="Arial" w:hAnsi="Arial" w:cs="Arial"/>
                <w:color w:val="000000"/>
                <w:sz w:val="18"/>
                <w:szCs w:val="18"/>
                <w:cs/>
              </w:rPr>
            </w:pPr>
            <w:r w:rsidRPr="003536F9">
              <w:rPr>
                <w:rFonts w:ascii="Arial" w:hAnsi="Arial" w:cs="Arial"/>
                <w:color w:val="000000"/>
                <w:sz w:val="18"/>
                <w:szCs w:val="18"/>
              </w:rPr>
              <w:t>Non-current liabilities</w:t>
            </w:r>
          </w:p>
        </w:tc>
        <w:tc>
          <w:tcPr>
            <w:tcW w:w="1440" w:type="dxa"/>
            <w:tcBorders>
              <w:bottom w:val="single" w:sz="4" w:space="0" w:color="auto"/>
            </w:tcBorders>
          </w:tcPr>
          <w:p w14:paraId="55CBD258" w14:textId="34658EA1" w:rsidR="00656DF1" w:rsidRPr="003536F9" w:rsidRDefault="00656DF1" w:rsidP="00656DF1">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174</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tcPr>
          <w:p w14:paraId="07515B74" w14:textId="759B051E" w:rsidR="00656DF1" w:rsidRPr="003536F9" w:rsidRDefault="00656DF1" w:rsidP="00656DF1">
            <w:pPr>
              <w:tabs>
                <w:tab w:val="decimal" w:pos="1224"/>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187</w:t>
            </w:r>
            <w:r w:rsidRPr="003536F9">
              <w:rPr>
                <w:rFonts w:ascii="Arial" w:hAnsi="Arial" w:cs="Arial"/>
                <w:noProof/>
                <w:snapToGrid w:val="0"/>
                <w:color w:val="000000"/>
                <w:sz w:val="18"/>
                <w:szCs w:val="18"/>
                <w:lang w:val="en-GB" w:eastAsia="th-TH"/>
              </w:rPr>
              <w:t>)</w:t>
            </w:r>
          </w:p>
        </w:tc>
      </w:tr>
      <w:tr w:rsidR="0060432E" w:rsidRPr="003536F9" w14:paraId="4C785C55" w14:textId="4A42026D" w:rsidTr="00C4023B">
        <w:tc>
          <w:tcPr>
            <w:tcW w:w="6581" w:type="dxa"/>
          </w:tcPr>
          <w:p w14:paraId="3FE7D355" w14:textId="77777777" w:rsidR="00656DF1" w:rsidRPr="003536F9" w:rsidRDefault="00656DF1" w:rsidP="00656DF1">
            <w:pPr>
              <w:ind w:left="427" w:right="-108"/>
              <w:rPr>
                <w:rFonts w:ascii="Arial" w:hAnsi="Arial" w:cs="Arial"/>
                <w:snapToGrid w:val="0"/>
                <w:color w:val="000000"/>
                <w:sz w:val="18"/>
                <w:szCs w:val="18"/>
                <w:cs/>
                <w:lang w:eastAsia="th-TH"/>
              </w:rPr>
            </w:pPr>
          </w:p>
        </w:tc>
        <w:tc>
          <w:tcPr>
            <w:tcW w:w="1440" w:type="dxa"/>
            <w:tcBorders>
              <w:top w:val="single" w:sz="4" w:space="0" w:color="auto"/>
            </w:tcBorders>
          </w:tcPr>
          <w:p w14:paraId="0337D48C" w14:textId="77777777" w:rsidR="00656DF1" w:rsidRPr="003536F9" w:rsidRDefault="00656DF1" w:rsidP="00656DF1">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0FE1B124" w14:textId="77777777" w:rsidR="00656DF1" w:rsidRPr="003536F9" w:rsidRDefault="00656DF1" w:rsidP="00656DF1">
            <w:pPr>
              <w:pStyle w:val="a0"/>
              <w:tabs>
                <w:tab w:val="decimal" w:pos="1224"/>
              </w:tabs>
              <w:ind w:right="-72"/>
              <w:jc w:val="both"/>
              <w:rPr>
                <w:rFonts w:ascii="Arial" w:hAnsi="Arial" w:cs="Arial"/>
                <w:snapToGrid w:val="0"/>
                <w:color w:val="000000"/>
                <w:spacing w:val="-4"/>
                <w:sz w:val="18"/>
                <w:szCs w:val="18"/>
                <w:lang w:eastAsia="th-TH"/>
              </w:rPr>
            </w:pPr>
          </w:p>
        </w:tc>
      </w:tr>
      <w:tr w:rsidR="0060432E" w:rsidRPr="003536F9" w14:paraId="66B9BCA7" w14:textId="52B4418B" w:rsidTr="00C4023B">
        <w:tc>
          <w:tcPr>
            <w:tcW w:w="6581" w:type="dxa"/>
            <w:vAlign w:val="bottom"/>
          </w:tcPr>
          <w:p w14:paraId="407B0770" w14:textId="77777777" w:rsidR="00656DF1" w:rsidRPr="003536F9" w:rsidRDefault="00656DF1" w:rsidP="00656DF1">
            <w:pPr>
              <w:ind w:left="427"/>
              <w:jc w:val="thaiDistribute"/>
              <w:rPr>
                <w:rFonts w:ascii="Arial" w:hAnsi="Arial" w:cs="Arial"/>
                <w:color w:val="000000"/>
                <w:sz w:val="18"/>
                <w:szCs w:val="18"/>
                <w:cs/>
                <w:lang w:val="en-GB"/>
              </w:rPr>
            </w:pPr>
            <w:r w:rsidRPr="003536F9">
              <w:rPr>
                <w:rFonts w:ascii="Arial" w:hAnsi="Arial" w:cs="Arial"/>
                <w:color w:val="000000"/>
                <w:sz w:val="18"/>
                <w:szCs w:val="18"/>
                <w:lang w:val="en-GB"/>
              </w:rPr>
              <w:t>Net assets</w:t>
            </w:r>
          </w:p>
        </w:tc>
        <w:tc>
          <w:tcPr>
            <w:tcW w:w="1440" w:type="dxa"/>
            <w:tcBorders>
              <w:bottom w:val="single" w:sz="4" w:space="0" w:color="auto"/>
            </w:tcBorders>
          </w:tcPr>
          <w:p w14:paraId="6023C5F7" w14:textId="298D90A8" w:rsidR="00656DF1" w:rsidRPr="003536F9" w:rsidRDefault="003536F9" w:rsidP="00656DF1">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656DF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767</w:t>
            </w:r>
          </w:p>
        </w:tc>
        <w:tc>
          <w:tcPr>
            <w:tcW w:w="1440" w:type="dxa"/>
            <w:tcBorders>
              <w:bottom w:val="single" w:sz="4" w:space="0" w:color="auto"/>
            </w:tcBorders>
          </w:tcPr>
          <w:p w14:paraId="576E8F2A" w14:textId="30611A4C" w:rsidR="00656DF1" w:rsidRPr="003536F9" w:rsidRDefault="003536F9" w:rsidP="00656DF1">
            <w:pPr>
              <w:tabs>
                <w:tab w:val="decimal" w:pos="1224"/>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656DF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617</w:t>
            </w:r>
          </w:p>
        </w:tc>
      </w:tr>
      <w:tr w:rsidR="0060432E" w:rsidRPr="003536F9" w14:paraId="1024B460" w14:textId="5611D035" w:rsidTr="00C4023B">
        <w:tc>
          <w:tcPr>
            <w:tcW w:w="6581" w:type="dxa"/>
            <w:vAlign w:val="bottom"/>
          </w:tcPr>
          <w:p w14:paraId="7E874767" w14:textId="77777777" w:rsidR="00656DF1" w:rsidRPr="003536F9" w:rsidRDefault="00656DF1" w:rsidP="00656DF1">
            <w:pPr>
              <w:ind w:left="427"/>
              <w:jc w:val="thaiDistribute"/>
              <w:rPr>
                <w:rFonts w:ascii="Arial" w:hAnsi="Arial" w:cs="Arial"/>
                <w:color w:val="000000"/>
                <w:sz w:val="18"/>
                <w:szCs w:val="18"/>
                <w:cs/>
                <w:lang w:val="en-GB"/>
              </w:rPr>
            </w:pPr>
          </w:p>
        </w:tc>
        <w:tc>
          <w:tcPr>
            <w:tcW w:w="1440" w:type="dxa"/>
            <w:tcBorders>
              <w:top w:val="single" w:sz="4" w:space="0" w:color="auto"/>
            </w:tcBorders>
          </w:tcPr>
          <w:p w14:paraId="50C402CD" w14:textId="77777777" w:rsidR="00656DF1" w:rsidRPr="003536F9" w:rsidRDefault="00656DF1" w:rsidP="00656DF1">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0AAC6232" w14:textId="77777777" w:rsidR="00656DF1" w:rsidRPr="003536F9" w:rsidRDefault="00656DF1" w:rsidP="00656DF1">
            <w:pPr>
              <w:tabs>
                <w:tab w:val="decimal" w:pos="1224"/>
              </w:tabs>
              <w:ind w:right="-72"/>
              <w:jc w:val="both"/>
              <w:rPr>
                <w:rFonts w:ascii="Arial" w:hAnsi="Arial" w:cs="Arial"/>
                <w:noProof/>
                <w:snapToGrid w:val="0"/>
                <w:color w:val="000000"/>
                <w:sz w:val="18"/>
                <w:szCs w:val="18"/>
                <w:lang w:eastAsia="th-TH"/>
              </w:rPr>
            </w:pPr>
          </w:p>
        </w:tc>
      </w:tr>
      <w:tr w:rsidR="0060432E" w:rsidRPr="003536F9" w14:paraId="714C1BD0" w14:textId="555A1EAA" w:rsidTr="00C4023B">
        <w:tc>
          <w:tcPr>
            <w:tcW w:w="6581" w:type="dxa"/>
            <w:vAlign w:val="bottom"/>
          </w:tcPr>
          <w:p w14:paraId="6B2873C1" w14:textId="77777777" w:rsidR="00656DF1" w:rsidRPr="003536F9" w:rsidRDefault="00656DF1" w:rsidP="00656DF1">
            <w:pPr>
              <w:ind w:left="427"/>
              <w:jc w:val="thaiDistribute"/>
              <w:rPr>
                <w:rFonts w:ascii="Arial" w:hAnsi="Arial" w:cs="Arial"/>
                <w:color w:val="000000"/>
                <w:sz w:val="18"/>
                <w:szCs w:val="18"/>
                <w:cs/>
                <w:lang w:val="en-GB"/>
              </w:rPr>
            </w:pPr>
            <w:r w:rsidRPr="003536F9">
              <w:rPr>
                <w:rFonts w:ascii="Arial" w:hAnsi="Arial" w:cs="Arial"/>
                <w:color w:val="000000"/>
                <w:sz w:val="18"/>
                <w:szCs w:val="18"/>
                <w:lang w:val="en-GB"/>
              </w:rPr>
              <w:t>Revenue</w:t>
            </w:r>
          </w:p>
        </w:tc>
        <w:tc>
          <w:tcPr>
            <w:tcW w:w="1440" w:type="dxa"/>
          </w:tcPr>
          <w:p w14:paraId="7B861D41" w14:textId="2C695A8B" w:rsidR="00656DF1" w:rsidRPr="003536F9" w:rsidRDefault="003536F9" w:rsidP="00656DF1">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656DF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849</w:t>
            </w:r>
          </w:p>
        </w:tc>
        <w:tc>
          <w:tcPr>
            <w:tcW w:w="1440" w:type="dxa"/>
          </w:tcPr>
          <w:p w14:paraId="631D33A2" w14:textId="1C7E1691" w:rsidR="00656DF1" w:rsidRPr="003536F9" w:rsidRDefault="003536F9" w:rsidP="00656DF1">
            <w:pPr>
              <w:tabs>
                <w:tab w:val="decimal" w:pos="1224"/>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1</w:t>
            </w:r>
            <w:r w:rsidR="00656DF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474</w:t>
            </w:r>
          </w:p>
        </w:tc>
      </w:tr>
      <w:tr w:rsidR="0060432E" w:rsidRPr="003536F9" w14:paraId="40B966CF" w14:textId="77777777" w:rsidTr="00C4023B">
        <w:tc>
          <w:tcPr>
            <w:tcW w:w="6581" w:type="dxa"/>
            <w:vAlign w:val="bottom"/>
          </w:tcPr>
          <w:p w14:paraId="7CAAC936" w14:textId="77777777" w:rsidR="005E7382" w:rsidRPr="003536F9" w:rsidRDefault="005E7382" w:rsidP="00656DF1">
            <w:pPr>
              <w:ind w:left="427"/>
              <w:jc w:val="thaiDistribute"/>
              <w:rPr>
                <w:rFonts w:ascii="Arial" w:hAnsi="Arial" w:cs="Arial"/>
                <w:color w:val="000000"/>
                <w:sz w:val="18"/>
                <w:szCs w:val="18"/>
                <w:lang w:val="en-GB"/>
              </w:rPr>
            </w:pPr>
          </w:p>
        </w:tc>
        <w:tc>
          <w:tcPr>
            <w:tcW w:w="1440" w:type="dxa"/>
          </w:tcPr>
          <w:p w14:paraId="3EF60CEF" w14:textId="77777777" w:rsidR="005E7382" w:rsidRPr="003536F9" w:rsidRDefault="005E7382" w:rsidP="00656DF1">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005B1175" w14:textId="77777777" w:rsidR="005E7382" w:rsidRPr="003536F9" w:rsidRDefault="005E7382" w:rsidP="00656DF1">
            <w:pPr>
              <w:tabs>
                <w:tab w:val="decimal" w:pos="1224"/>
              </w:tabs>
              <w:ind w:right="-72"/>
              <w:jc w:val="both"/>
              <w:rPr>
                <w:rFonts w:ascii="Arial" w:hAnsi="Arial" w:cs="Arial"/>
                <w:noProof/>
                <w:snapToGrid w:val="0"/>
                <w:color w:val="000000"/>
                <w:sz w:val="18"/>
                <w:szCs w:val="18"/>
                <w:lang w:val="en-GB" w:eastAsia="th-TH"/>
              </w:rPr>
            </w:pPr>
          </w:p>
        </w:tc>
      </w:tr>
      <w:tr w:rsidR="0060432E" w:rsidRPr="003536F9" w14:paraId="1E61D640" w14:textId="643228B6" w:rsidTr="00C4023B">
        <w:tc>
          <w:tcPr>
            <w:tcW w:w="6581" w:type="dxa"/>
            <w:vAlign w:val="bottom"/>
          </w:tcPr>
          <w:p w14:paraId="0FD3E7D0" w14:textId="71C4F75C" w:rsidR="00656DF1" w:rsidRPr="003536F9" w:rsidRDefault="00656DF1" w:rsidP="00656DF1">
            <w:pPr>
              <w:ind w:left="427"/>
              <w:jc w:val="thaiDistribute"/>
              <w:rPr>
                <w:rFonts w:ascii="Arial" w:hAnsi="Arial" w:cs="Arial"/>
                <w:color w:val="000000"/>
                <w:sz w:val="18"/>
                <w:szCs w:val="18"/>
                <w:cs/>
                <w:lang w:val="en-GB"/>
              </w:rPr>
            </w:pPr>
            <w:r w:rsidRPr="003536F9">
              <w:rPr>
                <w:rFonts w:ascii="Arial" w:hAnsi="Arial" w:cs="Arial"/>
                <w:color w:val="000000"/>
                <w:sz w:val="18"/>
                <w:szCs w:val="18"/>
                <w:lang w:val="en-GB"/>
              </w:rPr>
              <w:t xml:space="preserve">Net </w:t>
            </w:r>
            <w:r w:rsidR="00F96200" w:rsidRPr="003536F9">
              <w:rPr>
                <w:rFonts w:ascii="Arial" w:hAnsi="Arial" w:cs="Arial"/>
                <w:color w:val="000000"/>
                <w:sz w:val="18"/>
                <w:szCs w:val="18"/>
                <w:lang w:val="en-GB"/>
              </w:rPr>
              <w:t>profit</w:t>
            </w:r>
          </w:p>
        </w:tc>
        <w:tc>
          <w:tcPr>
            <w:tcW w:w="1440" w:type="dxa"/>
          </w:tcPr>
          <w:p w14:paraId="3AE7D1E9" w14:textId="7433EE2C" w:rsidR="00656DF1" w:rsidRPr="003536F9" w:rsidRDefault="003536F9" w:rsidP="00656DF1">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275</w:t>
            </w:r>
          </w:p>
        </w:tc>
        <w:tc>
          <w:tcPr>
            <w:tcW w:w="1440" w:type="dxa"/>
          </w:tcPr>
          <w:p w14:paraId="6A6CACC3" w14:textId="3C0DB06B" w:rsidR="00656DF1" w:rsidRPr="003536F9" w:rsidRDefault="003536F9" w:rsidP="00656DF1">
            <w:pPr>
              <w:tabs>
                <w:tab w:val="decimal" w:pos="1224"/>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123</w:t>
            </w:r>
          </w:p>
        </w:tc>
      </w:tr>
      <w:tr w:rsidR="0060432E" w:rsidRPr="003536F9" w14:paraId="1CF62B4A" w14:textId="188B53C2" w:rsidTr="00C4023B">
        <w:tc>
          <w:tcPr>
            <w:tcW w:w="6581" w:type="dxa"/>
            <w:vAlign w:val="bottom"/>
          </w:tcPr>
          <w:p w14:paraId="2A6518B0" w14:textId="77777777" w:rsidR="00656DF1" w:rsidRPr="003536F9" w:rsidRDefault="00656DF1" w:rsidP="00656DF1">
            <w:pPr>
              <w:ind w:left="427"/>
              <w:jc w:val="thaiDistribute"/>
              <w:rPr>
                <w:rFonts w:ascii="Arial" w:hAnsi="Arial" w:cs="Arial"/>
                <w:color w:val="000000"/>
                <w:sz w:val="18"/>
                <w:szCs w:val="18"/>
                <w:cs/>
                <w:lang w:val="en-GB"/>
              </w:rPr>
            </w:pPr>
            <w:r w:rsidRPr="003536F9">
              <w:rPr>
                <w:rFonts w:ascii="Arial" w:hAnsi="Arial" w:cs="Arial"/>
                <w:color w:val="000000"/>
                <w:sz w:val="18"/>
                <w:szCs w:val="18"/>
                <w:lang w:val="en-GB"/>
              </w:rPr>
              <w:t>Other comprehensive income</w:t>
            </w:r>
          </w:p>
        </w:tc>
        <w:tc>
          <w:tcPr>
            <w:tcW w:w="1440" w:type="dxa"/>
            <w:tcBorders>
              <w:bottom w:val="single" w:sz="4" w:space="0" w:color="auto"/>
            </w:tcBorders>
            <w:vAlign w:val="bottom"/>
          </w:tcPr>
          <w:p w14:paraId="40C4726C" w14:textId="35DE2B66" w:rsidR="00656DF1" w:rsidRPr="003536F9" w:rsidRDefault="00656DF1" w:rsidP="00656DF1">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125</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vAlign w:val="bottom"/>
          </w:tcPr>
          <w:p w14:paraId="4B667625" w14:textId="111DCB1C" w:rsidR="00656DF1" w:rsidRPr="003536F9" w:rsidRDefault="00656DF1" w:rsidP="00656DF1">
            <w:pPr>
              <w:tabs>
                <w:tab w:val="decimal" w:pos="1224"/>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14</w:t>
            </w:r>
            <w:r w:rsidRPr="003536F9">
              <w:rPr>
                <w:rFonts w:ascii="Arial" w:hAnsi="Arial" w:cs="Arial"/>
                <w:noProof/>
                <w:snapToGrid w:val="0"/>
                <w:color w:val="000000"/>
                <w:sz w:val="18"/>
                <w:szCs w:val="18"/>
                <w:lang w:val="en-GB" w:eastAsia="th-TH"/>
              </w:rPr>
              <w:t>)</w:t>
            </w:r>
          </w:p>
        </w:tc>
      </w:tr>
      <w:tr w:rsidR="0060432E" w:rsidRPr="003536F9" w14:paraId="0D5501C4" w14:textId="268F054F" w:rsidTr="00C4023B">
        <w:tc>
          <w:tcPr>
            <w:tcW w:w="6581" w:type="dxa"/>
          </w:tcPr>
          <w:p w14:paraId="2AE76457" w14:textId="77777777" w:rsidR="00656DF1" w:rsidRPr="003536F9" w:rsidRDefault="00656DF1" w:rsidP="00656DF1">
            <w:pPr>
              <w:ind w:left="427" w:right="-108"/>
              <w:rPr>
                <w:rFonts w:ascii="Arial" w:hAnsi="Arial" w:cs="Arial"/>
                <w:snapToGrid w:val="0"/>
                <w:color w:val="000000"/>
                <w:sz w:val="18"/>
                <w:szCs w:val="18"/>
                <w:cs/>
                <w:lang w:eastAsia="th-TH"/>
              </w:rPr>
            </w:pPr>
          </w:p>
        </w:tc>
        <w:tc>
          <w:tcPr>
            <w:tcW w:w="1440" w:type="dxa"/>
            <w:tcBorders>
              <w:top w:val="single" w:sz="4" w:space="0" w:color="auto"/>
            </w:tcBorders>
          </w:tcPr>
          <w:p w14:paraId="40DD2CD0" w14:textId="08CB842B" w:rsidR="00656DF1" w:rsidRPr="003536F9" w:rsidRDefault="00656DF1" w:rsidP="00656DF1">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000CF917" w14:textId="77777777" w:rsidR="00656DF1" w:rsidRPr="003536F9" w:rsidRDefault="00656DF1" w:rsidP="00656DF1">
            <w:pPr>
              <w:pStyle w:val="a0"/>
              <w:tabs>
                <w:tab w:val="decimal" w:pos="1224"/>
              </w:tabs>
              <w:ind w:right="-72"/>
              <w:jc w:val="both"/>
              <w:rPr>
                <w:rFonts w:ascii="Arial" w:hAnsi="Arial" w:cs="Arial"/>
                <w:snapToGrid w:val="0"/>
                <w:color w:val="000000"/>
                <w:spacing w:val="-4"/>
                <w:sz w:val="18"/>
                <w:szCs w:val="18"/>
                <w:lang w:eastAsia="th-TH"/>
              </w:rPr>
            </w:pPr>
          </w:p>
        </w:tc>
      </w:tr>
      <w:tr w:rsidR="00656DF1" w:rsidRPr="003536F9" w14:paraId="0D4AE773" w14:textId="6FA2FEF6" w:rsidTr="00C4023B">
        <w:tc>
          <w:tcPr>
            <w:tcW w:w="6581" w:type="dxa"/>
            <w:vAlign w:val="bottom"/>
          </w:tcPr>
          <w:p w14:paraId="1131633E" w14:textId="24880A87" w:rsidR="00656DF1" w:rsidRPr="003536F9" w:rsidRDefault="00656DF1" w:rsidP="00656DF1">
            <w:pPr>
              <w:ind w:left="427"/>
              <w:jc w:val="thaiDistribute"/>
              <w:rPr>
                <w:rFonts w:ascii="Arial" w:hAnsi="Arial" w:cs="Arial"/>
                <w:color w:val="000000"/>
                <w:sz w:val="18"/>
                <w:szCs w:val="18"/>
                <w:cs/>
                <w:lang w:val="en-GB"/>
              </w:rPr>
            </w:pPr>
            <w:r w:rsidRPr="003536F9">
              <w:rPr>
                <w:rFonts w:ascii="Arial" w:hAnsi="Arial" w:cs="Arial"/>
                <w:color w:val="000000"/>
                <w:sz w:val="18"/>
                <w:szCs w:val="18"/>
                <w:lang w:val="en-GB"/>
              </w:rPr>
              <w:t>Total comprehensive income (expense)</w:t>
            </w:r>
          </w:p>
        </w:tc>
        <w:tc>
          <w:tcPr>
            <w:tcW w:w="1440" w:type="dxa"/>
            <w:tcBorders>
              <w:bottom w:val="single" w:sz="4" w:space="0" w:color="auto"/>
            </w:tcBorders>
          </w:tcPr>
          <w:p w14:paraId="5C525857" w14:textId="03B9ECDF" w:rsidR="00656DF1" w:rsidRPr="003536F9" w:rsidRDefault="003536F9" w:rsidP="00656DF1">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150</w:t>
            </w:r>
          </w:p>
        </w:tc>
        <w:tc>
          <w:tcPr>
            <w:tcW w:w="1440" w:type="dxa"/>
            <w:tcBorders>
              <w:bottom w:val="single" w:sz="4" w:space="0" w:color="auto"/>
            </w:tcBorders>
          </w:tcPr>
          <w:p w14:paraId="5E13D67F" w14:textId="40B88768" w:rsidR="00656DF1" w:rsidRPr="003536F9" w:rsidRDefault="003536F9" w:rsidP="00656DF1">
            <w:pPr>
              <w:tabs>
                <w:tab w:val="decimal" w:pos="1224"/>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109</w:t>
            </w:r>
          </w:p>
        </w:tc>
      </w:tr>
    </w:tbl>
    <w:p w14:paraId="0D9DCE6B" w14:textId="77777777" w:rsidR="00ED781F" w:rsidRPr="003536F9" w:rsidRDefault="00ED781F" w:rsidP="009C2FB4">
      <w:pPr>
        <w:ind w:left="540"/>
        <w:jc w:val="thaiDistribute"/>
        <w:rPr>
          <w:rFonts w:ascii="Arial" w:hAnsi="Arial" w:cs="Arial"/>
          <w:color w:val="000000"/>
          <w:sz w:val="18"/>
          <w:szCs w:val="18"/>
        </w:rPr>
      </w:pPr>
    </w:p>
    <w:p w14:paraId="7A0495B7" w14:textId="19ACE683" w:rsidR="00ED781F" w:rsidRPr="003536F9" w:rsidRDefault="00ED781F" w:rsidP="009C2FB4">
      <w:pPr>
        <w:ind w:left="531"/>
        <w:jc w:val="both"/>
        <w:rPr>
          <w:rFonts w:ascii="Arial" w:hAnsi="Arial" w:cs="Arial"/>
          <w:color w:val="000000"/>
          <w:sz w:val="18"/>
          <w:szCs w:val="18"/>
        </w:rPr>
      </w:pPr>
      <w:r w:rsidRPr="003536F9">
        <w:rPr>
          <w:rFonts w:ascii="Arial" w:hAnsi="Arial" w:cs="Arial"/>
          <w:color w:val="000000"/>
          <w:sz w:val="18"/>
          <w:szCs w:val="18"/>
          <w:lang w:val="en-GB"/>
        </w:rPr>
        <w:t xml:space="preserve">The information above reflects the amounts presented in the financial </w:t>
      </w:r>
      <w:r w:rsidR="004D0EE7" w:rsidRPr="003536F9">
        <w:rPr>
          <w:rFonts w:ascii="Arial" w:hAnsi="Arial" w:cs="Arial"/>
          <w:color w:val="000000"/>
          <w:sz w:val="18"/>
          <w:szCs w:val="18"/>
          <w:lang w:val="en-GB"/>
        </w:rPr>
        <w:t>information</w:t>
      </w:r>
      <w:r w:rsidRPr="003536F9">
        <w:rPr>
          <w:rFonts w:ascii="Arial" w:hAnsi="Arial" w:cs="Arial"/>
          <w:color w:val="000000"/>
          <w:sz w:val="18"/>
          <w:szCs w:val="18"/>
          <w:lang w:val="en-GB"/>
        </w:rPr>
        <w:t xml:space="preserve"> of the joint venture (and not the Group’s share of those amount) </w:t>
      </w:r>
      <w:r w:rsidR="002502C8" w:rsidRPr="003536F9">
        <w:rPr>
          <w:rFonts w:ascii="Arial" w:hAnsi="Arial" w:cs="Arial"/>
          <w:color w:val="000000"/>
          <w:sz w:val="18"/>
          <w:szCs w:val="18"/>
          <w:lang w:val="en-GB"/>
        </w:rPr>
        <w:t xml:space="preserve">with no </w:t>
      </w:r>
      <w:r w:rsidR="004578A3" w:rsidRPr="003536F9">
        <w:rPr>
          <w:rFonts w:ascii="Arial" w:hAnsi="Arial" w:cs="Arial"/>
          <w:color w:val="000000"/>
          <w:sz w:val="18"/>
          <w:szCs w:val="18"/>
          <w:lang w:val="en-GB"/>
        </w:rPr>
        <w:t xml:space="preserve">significant </w:t>
      </w:r>
      <w:r w:rsidRPr="003536F9">
        <w:rPr>
          <w:rFonts w:ascii="Arial" w:hAnsi="Arial" w:cs="Arial"/>
          <w:color w:val="000000"/>
          <w:sz w:val="18"/>
          <w:szCs w:val="18"/>
          <w:lang w:val="en-GB"/>
        </w:rPr>
        <w:t>differences in accounting policies between the Group and the</w:t>
      </w:r>
      <w:r w:rsidR="005D4D56" w:rsidRPr="003536F9">
        <w:rPr>
          <w:rFonts w:ascii="Arial" w:hAnsi="Arial" w:cs="Arial"/>
          <w:color w:val="000000"/>
          <w:sz w:val="18"/>
          <w:szCs w:val="18"/>
          <w:lang w:val="en-GB"/>
        </w:rPr>
        <w:t xml:space="preserve"> </w:t>
      </w:r>
      <w:r w:rsidRPr="003536F9">
        <w:rPr>
          <w:rFonts w:ascii="Arial" w:hAnsi="Arial" w:cs="Arial"/>
          <w:color w:val="000000"/>
          <w:sz w:val="18"/>
          <w:szCs w:val="18"/>
          <w:lang w:val="en-GB"/>
        </w:rPr>
        <w:t>joint venture</w:t>
      </w:r>
      <w:r w:rsidR="00985239" w:rsidRPr="003536F9">
        <w:rPr>
          <w:rFonts w:ascii="Arial" w:hAnsi="Arial" w:cs="Arial"/>
          <w:color w:val="000000"/>
          <w:sz w:val="18"/>
          <w:szCs w:val="18"/>
          <w:lang w:val="en-GB"/>
        </w:rPr>
        <w:t xml:space="preserve"> for the year</w:t>
      </w:r>
      <w:r w:rsidR="006B4BFA" w:rsidRPr="003536F9">
        <w:rPr>
          <w:rFonts w:ascii="Arial" w:hAnsi="Arial" w:cs="Arial"/>
          <w:color w:val="000000"/>
          <w:sz w:val="18"/>
          <w:szCs w:val="18"/>
          <w:lang w:val="en-GB"/>
        </w:rPr>
        <w:t>s</w:t>
      </w:r>
      <w:r w:rsidR="00985239" w:rsidRPr="003536F9">
        <w:rPr>
          <w:rFonts w:ascii="Arial" w:hAnsi="Arial" w:cs="Arial"/>
          <w:color w:val="000000"/>
          <w:sz w:val="18"/>
          <w:szCs w:val="18"/>
          <w:lang w:val="en-GB"/>
        </w:rPr>
        <w:t xml:space="preserve"> ended </w:t>
      </w:r>
      <w:r w:rsidR="003536F9" w:rsidRPr="003536F9">
        <w:rPr>
          <w:rFonts w:ascii="Arial" w:hAnsi="Arial" w:cs="Arial"/>
          <w:color w:val="000000"/>
          <w:sz w:val="18"/>
          <w:szCs w:val="18"/>
          <w:lang w:val="en-GB"/>
        </w:rPr>
        <w:t>31</w:t>
      </w:r>
      <w:r w:rsidR="00985239"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00687A9C"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w:t>
      </w:r>
    </w:p>
    <w:p w14:paraId="1CF08C30" w14:textId="77777777" w:rsidR="002B7A22" w:rsidRPr="003536F9" w:rsidRDefault="000E1337" w:rsidP="0063716A">
      <w:pPr>
        <w:ind w:left="540"/>
        <w:jc w:val="thaiDistribute"/>
        <w:rPr>
          <w:rFonts w:ascii="Arial" w:hAnsi="Arial" w:cs="Arial"/>
          <w:color w:val="000000"/>
          <w:sz w:val="18"/>
          <w:szCs w:val="18"/>
        </w:rPr>
      </w:pPr>
      <w:r w:rsidRPr="003536F9">
        <w:rPr>
          <w:rFonts w:ascii="Arial" w:hAnsi="Arial" w:cs="Arial"/>
          <w:color w:val="000000"/>
          <w:sz w:val="26"/>
          <w:szCs w:val="26"/>
        </w:rPr>
        <w:br w:type="page"/>
      </w:r>
    </w:p>
    <w:p w14:paraId="2A619856" w14:textId="77777777" w:rsidR="00153199" w:rsidRPr="003536F9" w:rsidRDefault="00153199" w:rsidP="0063716A">
      <w:pPr>
        <w:ind w:left="540"/>
        <w:jc w:val="thaiDistribute"/>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Reconciliation of summarised financial information</w:t>
      </w:r>
    </w:p>
    <w:p w14:paraId="7D1DDDDA" w14:textId="77777777" w:rsidR="00153199" w:rsidRPr="003536F9" w:rsidRDefault="00153199" w:rsidP="0063716A">
      <w:pPr>
        <w:ind w:left="540"/>
        <w:jc w:val="thaiDistribute"/>
        <w:rPr>
          <w:rFonts w:ascii="Arial" w:hAnsi="Arial" w:cs="Arial"/>
          <w:color w:val="000000"/>
          <w:spacing w:val="-2"/>
          <w:sz w:val="18"/>
          <w:szCs w:val="18"/>
          <w:lang w:val="en-GB"/>
        </w:rPr>
      </w:pPr>
    </w:p>
    <w:p w14:paraId="7DD4E063" w14:textId="301C371A" w:rsidR="00153199" w:rsidRPr="003536F9" w:rsidRDefault="00153199" w:rsidP="0063716A">
      <w:pPr>
        <w:ind w:left="540"/>
        <w:jc w:val="thaiDistribute"/>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Reconciliation of the summarised information presented to the carrying amount of its interest in </w:t>
      </w:r>
      <w:r w:rsidR="005B148A" w:rsidRPr="003536F9">
        <w:rPr>
          <w:rFonts w:ascii="Arial" w:hAnsi="Arial" w:cs="Arial"/>
          <w:color w:val="000000"/>
          <w:spacing w:val="-2"/>
          <w:sz w:val="18"/>
          <w:szCs w:val="18"/>
          <w:lang w:val="en-GB"/>
        </w:rPr>
        <w:t xml:space="preserve">the </w:t>
      </w:r>
      <w:r w:rsidRPr="003536F9">
        <w:rPr>
          <w:rFonts w:ascii="Arial" w:hAnsi="Arial" w:cs="Arial"/>
          <w:color w:val="000000"/>
          <w:spacing w:val="-2"/>
          <w:sz w:val="18"/>
          <w:szCs w:val="18"/>
          <w:lang w:val="en-GB"/>
        </w:rPr>
        <w:t>joint venture.</w:t>
      </w:r>
    </w:p>
    <w:p w14:paraId="6AB14141" w14:textId="77777777" w:rsidR="000E1337" w:rsidRPr="003536F9" w:rsidRDefault="000E1337" w:rsidP="0063716A">
      <w:pPr>
        <w:ind w:left="540"/>
        <w:jc w:val="thaiDistribute"/>
        <w:rPr>
          <w:rFonts w:ascii="Arial" w:hAnsi="Arial" w:cs="Arial"/>
          <w:color w:val="000000"/>
          <w:spacing w:val="-2"/>
          <w:sz w:val="18"/>
          <w:szCs w:val="18"/>
          <w:cs/>
          <w:lang w:val="en-GB"/>
        </w:rPr>
      </w:pPr>
    </w:p>
    <w:p w14:paraId="2D214E3B" w14:textId="77777777" w:rsidR="007344FC" w:rsidRPr="003536F9" w:rsidRDefault="007344FC" w:rsidP="0063716A">
      <w:pPr>
        <w:ind w:left="540"/>
        <w:jc w:val="thaiDistribute"/>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Summarised financial information</w:t>
      </w:r>
    </w:p>
    <w:p w14:paraId="0189F400" w14:textId="77777777" w:rsidR="009F385A" w:rsidRPr="003536F9" w:rsidRDefault="009F385A" w:rsidP="0063716A">
      <w:pPr>
        <w:ind w:left="540"/>
        <w:jc w:val="thaiDistribute"/>
        <w:rPr>
          <w:rFonts w:ascii="Arial" w:hAnsi="Arial" w:cs="Arial"/>
          <w:color w:val="000000"/>
          <w:spacing w:val="-2"/>
          <w:sz w:val="18"/>
          <w:szCs w:val="18"/>
          <w:lang w:val="en-GB"/>
        </w:rPr>
      </w:pPr>
    </w:p>
    <w:tbl>
      <w:tblPr>
        <w:tblW w:w="0" w:type="auto"/>
        <w:tblInd w:w="115" w:type="dxa"/>
        <w:tblLayout w:type="fixed"/>
        <w:tblLook w:val="0000" w:firstRow="0" w:lastRow="0" w:firstColumn="0" w:lastColumn="0" w:noHBand="0" w:noVBand="0"/>
      </w:tblPr>
      <w:tblGrid>
        <w:gridCol w:w="6581"/>
        <w:gridCol w:w="1440"/>
        <w:gridCol w:w="1440"/>
      </w:tblGrid>
      <w:tr w:rsidR="0060432E" w:rsidRPr="003536F9" w14:paraId="2A721EBF" w14:textId="77777777">
        <w:tc>
          <w:tcPr>
            <w:tcW w:w="6581" w:type="dxa"/>
          </w:tcPr>
          <w:p w14:paraId="6D19D734" w14:textId="77777777" w:rsidR="009F385A" w:rsidRPr="003536F9" w:rsidRDefault="009F385A">
            <w:pPr>
              <w:ind w:left="427" w:right="-108"/>
              <w:rPr>
                <w:rFonts w:ascii="Arial" w:hAnsi="Arial" w:cs="Arial"/>
                <w:b/>
                <w:bCs/>
                <w:snapToGrid w:val="0"/>
                <w:color w:val="000000"/>
                <w:sz w:val="18"/>
                <w:szCs w:val="18"/>
                <w:u w:val="single"/>
                <w:lang w:eastAsia="th-TH"/>
              </w:rPr>
            </w:pPr>
          </w:p>
        </w:tc>
        <w:tc>
          <w:tcPr>
            <w:tcW w:w="2880" w:type="dxa"/>
            <w:gridSpan w:val="2"/>
            <w:tcBorders>
              <w:bottom w:val="single" w:sz="4" w:space="0" w:color="auto"/>
            </w:tcBorders>
            <w:vAlign w:val="bottom"/>
          </w:tcPr>
          <w:p w14:paraId="1361CFEB" w14:textId="77777777" w:rsidR="009F385A" w:rsidRPr="003536F9" w:rsidRDefault="009F385A">
            <w:pPr>
              <w:pStyle w:val="a0"/>
              <w:tabs>
                <w:tab w:val="right" w:pos="1224"/>
              </w:tabs>
              <w:overflowPunct w:val="0"/>
              <w:autoSpaceDE w:val="0"/>
              <w:autoSpaceDN w:val="0"/>
              <w:adjustRightInd w:val="0"/>
              <w:ind w:right="-72"/>
              <w:jc w:val="center"/>
              <w:textAlignment w:val="baseline"/>
              <w:rPr>
                <w:rFonts w:ascii="Arial" w:hAnsi="Arial" w:cs="Arial"/>
                <w:b/>
                <w:bCs/>
                <w:color w:val="000000"/>
                <w:sz w:val="18"/>
                <w:szCs w:val="18"/>
              </w:rPr>
            </w:pPr>
            <w:r w:rsidRPr="003536F9">
              <w:rPr>
                <w:rFonts w:ascii="Arial" w:hAnsi="Arial" w:cs="Arial"/>
                <w:b/>
                <w:bCs/>
                <w:color w:val="000000"/>
                <w:sz w:val="18"/>
                <w:szCs w:val="18"/>
              </w:rPr>
              <w:t>Ar Yu International Health Care Company Limited</w:t>
            </w:r>
          </w:p>
        </w:tc>
      </w:tr>
      <w:tr w:rsidR="0060432E" w:rsidRPr="003536F9" w14:paraId="3F281B59" w14:textId="77777777">
        <w:tc>
          <w:tcPr>
            <w:tcW w:w="6581" w:type="dxa"/>
          </w:tcPr>
          <w:p w14:paraId="77125DF3" w14:textId="77777777" w:rsidR="009F385A" w:rsidRPr="003536F9" w:rsidRDefault="009F385A">
            <w:pPr>
              <w:ind w:left="427" w:right="-108"/>
              <w:rPr>
                <w:rFonts w:ascii="Arial" w:hAnsi="Arial" w:cs="Arial"/>
                <w:b/>
                <w:bCs/>
                <w:snapToGrid w:val="0"/>
                <w:color w:val="000000"/>
                <w:sz w:val="18"/>
                <w:szCs w:val="18"/>
                <w:u w:val="single"/>
                <w:lang w:eastAsia="th-TH"/>
              </w:rPr>
            </w:pPr>
          </w:p>
        </w:tc>
        <w:tc>
          <w:tcPr>
            <w:tcW w:w="2880" w:type="dxa"/>
            <w:gridSpan w:val="2"/>
            <w:tcBorders>
              <w:top w:val="single" w:sz="4" w:space="0" w:color="auto"/>
              <w:bottom w:val="single" w:sz="4" w:space="0" w:color="auto"/>
            </w:tcBorders>
          </w:tcPr>
          <w:p w14:paraId="16AB27F2" w14:textId="77777777" w:rsidR="009F385A" w:rsidRPr="003536F9" w:rsidRDefault="009F385A">
            <w:pPr>
              <w:pStyle w:val="a0"/>
              <w:tabs>
                <w:tab w:val="right" w:pos="1224"/>
              </w:tabs>
              <w:overflowPunct w:val="0"/>
              <w:autoSpaceDE w:val="0"/>
              <w:autoSpaceDN w:val="0"/>
              <w:adjustRightInd w:val="0"/>
              <w:ind w:right="-72"/>
              <w:jc w:val="center"/>
              <w:textAlignment w:val="baseline"/>
              <w:rPr>
                <w:rFonts w:ascii="Arial" w:hAnsi="Arial" w:cs="Arial"/>
                <w:b/>
                <w:bCs/>
                <w:color w:val="000000"/>
                <w:sz w:val="18"/>
                <w:szCs w:val="18"/>
              </w:rPr>
            </w:pPr>
            <w:r w:rsidRPr="003536F9">
              <w:rPr>
                <w:rFonts w:ascii="Arial" w:hAnsi="Arial" w:cs="Arial"/>
                <w:b/>
                <w:bCs/>
                <w:color w:val="000000"/>
                <w:sz w:val="18"/>
                <w:szCs w:val="18"/>
              </w:rPr>
              <w:t>As at</w:t>
            </w:r>
          </w:p>
        </w:tc>
      </w:tr>
      <w:tr w:rsidR="0060432E" w:rsidRPr="003536F9" w14:paraId="455F9528" w14:textId="77777777">
        <w:tc>
          <w:tcPr>
            <w:tcW w:w="6581" w:type="dxa"/>
          </w:tcPr>
          <w:p w14:paraId="00ADF429" w14:textId="77777777" w:rsidR="009F385A" w:rsidRPr="003536F9" w:rsidRDefault="009F385A">
            <w:pPr>
              <w:ind w:left="427" w:right="-108"/>
              <w:rPr>
                <w:rFonts w:ascii="Arial" w:hAnsi="Arial" w:cs="Arial"/>
                <w:b/>
                <w:bCs/>
                <w:snapToGrid w:val="0"/>
                <w:color w:val="000000"/>
                <w:sz w:val="18"/>
                <w:szCs w:val="18"/>
                <w:u w:val="single"/>
                <w:lang w:eastAsia="th-TH"/>
              </w:rPr>
            </w:pPr>
          </w:p>
        </w:tc>
        <w:tc>
          <w:tcPr>
            <w:tcW w:w="1440" w:type="dxa"/>
            <w:tcBorders>
              <w:top w:val="single" w:sz="4" w:space="0" w:color="auto"/>
            </w:tcBorders>
          </w:tcPr>
          <w:p w14:paraId="2C7C7FAB" w14:textId="3DB6B816" w:rsidR="009F385A" w:rsidRPr="003536F9" w:rsidRDefault="009F385A">
            <w:pPr>
              <w:pStyle w:val="a0"/>
              <w:tabs>
                <w:tab w:val="right" w:pos="1224"/>
              </w:tabs>
              <w:overflowPunct w:val="0"/>
              <w:autoSpaceDE w:val="0"/>
              <w:autoSpaceDN w:val="0"/>
              <w:adjustRightInd w:val="0"/>
              <w:ind w:right="-72"/>
              <w:jc w:val="both"/>
              <w:textAlignment w:val="baseline"/>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tcBorders>
              <w:top w:val="single" w:sz="4" w:space="0" w:color="auto"/>
            </w:tcBorders>
          </w:tcPr>
          <w:p w14:paraId="3F3A947F" w14:textId="76F67023" w:rsidR="009F385A" w:rsidRPr="003536F9" w:rsidRDefault="009F385A">
            <w:pPr>
              <w:pStyle w:val="a0"/>
              <w:tabs>
                <w:tab w:val="right" w:pos="1224"/>
              </w:tabs>
              <w:overflowPunct w:val="0"/>
              <w:autoSpaceDE w:val="0"/>
              <w:autoSpaceDN w:val="0"/>
              <w:adjustRightInd w:val="0"/>
              <w:ind w:right="-72"/>
              <w:jc w:val="both"/>
              <w:textAlignment w:val="baseline"/>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r>
      <w:tr w:rsidR="0060432E" w:rsidRPr="003536F9" w14:paraId="5D0E8F81" w14:textId="77777777">
        <w:tc>
          <w:tcPr>
            <w:tcW w:w="6581" w:type="dxa"/>
          </w:tcPr>
          <w:p w14:paraId="7EE9E68F" w14:textId="77777777" w:rsidR="009F385A" w:rsidRPr="003536F9" w:rsidRDefault="009F385A">
            <w:pPr>
              <w:ind w:left="427" w:right="-108"/>
              <w:rPr>
                <w:rFonts w:ascii="Arial" w:hAnsi="Arial" w:cs="Arial"/>
                <w:b/>
                <w:bCs/>
                <w:snapToGrid w:val="0"/>
                <w:color w:val="000000"/>
                <w:sz w:val="18"/>
                <w:szCs w:val="18"/>
                <w:u w:val="single"/>
                <w:lang w:eastAsia="th-TH"/>
              </w:rPr>
            </w:pPr>
          </w:p>
        </w:tc>
        <w:tc>
          <w:tcPr>
            <w:tcW w:w="1440" w:type="dxa"/>
          </w:tcPr>
          <w:p w14:paraId="6E3F03A4" w14:textId="2E4DAE92" w:rsidR="009F385A" w:rsidRPr="003536F9" w:rsidRDefault="009F385A">
            <w:pPr>
              <w:pStyle w:val="a0"/>
              <w:tabs>
                <w:tab w:val="right" w:pos="1224"/>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2025</w:t>
            </w:r>
          </w:p>
        </w:tc>
        <w:tc>
          <w:tcPr>
            <w:tcW w:w="1440" w:type="dxa"/>
          </w:tcPr>
          <w:p w14:paraId="027BA8FC" w14:textId="07AFB31B" w:rsidR="009F385A" w:rsidRPr="003536F9" w:rsidRDefault="009F385A">
            <w:pPr>
              <w:pStyle w:val="a0"/>
              <w:tabs>
                <w:tab w:val="right" w:pos="1224"/>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2024</w:t>
            </w:r>
          </w:p>
        </w:tc>
      </w:tr>
      <w:tr w:rsidR="0060432E" w:rsidRPr="003536F9" w14:paraId="52AF7E35" w14:textId="77777777">
        <w:tc>
          <w:tcPr>
            <w:tcW w:w="6581" w:type="dxa"/>
          </w:tcPr>
          <w:p w14:paraId="12A43E68" w14:textId="77777777" w:rsidR="009F385A" w:rsidRPr="003536F9" w:rsidRDefault="009F385A">
            <w:pPr>
              <w:ind w:left="427" w:right="-108"/>
              <w:rPr>
                <w:rFonts w:ascii="Arial" w:hAnsi="Arial" w:cs="Arial"/>
                <w:b/>
                <w:bCs/>
                <w:snapToGrid w:val="0"/>
                <w:color w:val="000000"/>
                <w:sz w:val="18"/>
                <w:szCs w:val="18"/>
                <w:u w:val="single"/>
                <w:lang w:eastAsia="th-TH"/>
              </w:rPr>
            </w:pPr>
          </w:p>
        </w:tc>
        <w:tc>
          <w:tcPr>
            <w:tcW w:w="1440" w:type="dxa"/>
            <w:tcBorders>
              <w:bottom w:val="single" w:sz="4" w:space="0" w:color="auto"/>
            </w:tcBorders>
          </w:tcPr>
          <w:p w14:paraId="41FACD89" w14:textId="77777777" w:rsidR="009F385A" w:rsidRPr="003536F9" w:rsidRDefault="009F385A">
            <w:pPr>
              <w:pStyle w:val="a0"/>
              <w:tabs>
                <w:tab w:val="right" w:pos="1224"/>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ab/>
              <w:t>Million Baht</w:t>
            </w:r>
          </w:p>
        </w:tc>
        <w:tc>
          <w:tcPr>
            <w:tcW w:w="1440" w:type="dxa"/>
            <w:tcBorders>
              <w:bottom w:val="single" w:sz="4" w:space="0" w:color="auto"/>
            </w:tcBorders>
          </w:tcPr>
          <w:p w14:paraId="4DABCB9F" w14:textId="77777777" w:rsidR="009F385A" w:rsidRPr="003536F9" w:rsidRDefault="009F385A">
            <w:pPr>
              <w:pStyle w:val="a0"/>
              <w:tabs>
                <w:tab w:val="right" w:pos="1224"/>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ab/>
              <w:t>Million Baht</w:t>
            </w:r>
          </w:p>
        </w:tc>
      </w:tr>
      <w:tr w:rsidR="0060432E" w:rsidRPr="003536F9" w14:paraId="1C23A224" w14:textId="77777777">
        <w:tc>
          <w:tcPr>
            <w:tcW w:w="6581" w:type="dxa"/>
          </w:tcPr>
          <w:p w14:paraId="3189A33A" w14:textId="77777777" w:rsidR="009F385A" w:rsidRPr="003536F9" w:rsidRDefault="009F385A">
            <w:pPr>
              <w:ind w:left="427" w:right="-108"/>
              <w:rPr>
                <w:rFonts w:ascii="Arial" w:hAnsi="Arial" w:cs="Arial"/>
                <w:snapToGrid w:val="0"/>
                <w:color w:val="000000"/>
                <w:sz w:val="18"/>
                <w:szCs w:val="18"/>
                <w:cs/>
                <w:lang w:eastAsia="th-TH"/>
              </w:rPr>
            </w:pPr>
          </w:p>
        </w:tc>
        <w:tc>
          <w:tcPr>
            <w:tcW w:w="1440" w:type="dxa"/>
            <w:tcBorders>
              <w:top w:val="single" w:sz="4" w:space="0" w:color="auto"/>
            </w:tcBorders>
            <w:vAlign w:val="bottom"/>
          </w:tcPr>
          <w:p w14:paraId="0847B819" w14:textId="77777777" w:rsidR="009F385A" w:rsidRPr="003536F9" w:rsidRDefault="009F385A">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26E4A42" w14:textId="77777777" w:rsidR="009F385A" w:rsidRPr="003536F9" w:rsidRDefault="009F385A">
            <w:pPr>
              <w:pStyle w:val="a0"/>
              <w:tabs>
                <w:tab w:val="decimal" w:pos="1224"/>
              </w:tabs>
              <w:ind w:right="-72"/>
              <w:jc w:val="both"/>
              <w:rPr>
                <w:rFonts w:ascii="Arial" w:hAnsi="Arial" w:cs="Arial"/>
                <w:snapToGrid w:val="0"/>
                <w:color w:val="000000"/>
                <w:spacing w:val="-4"/>
                <w:sz w:val="18"/>
                <w:szCs w:val="18"/>
                <w:lang w:eastAsia="th-TH"/>
              </w:rPr>
            </w:pPr>
          </w:p>
        </w:tc>
      </w:tr>
      <w:tr w:rsidR="0060432E" w:rsidRPr="003536F9" w14:paraId="36D0F3C4" w14:textId="77777777" w:rsidTr="006D64E0">
        <w:tc>
          <w:tcPr>
            <w:tcW w:w="6581" w:type="dxa"/>
            <w:vAlign w:val="bottom"/>
          </w:tcPr>
          <w:p w14:paraId="1E100297" w14:textId="3054580C" w:rsidR="009F385A" w:rsidRPr="003536F9" w:rsidRDefault="009F385A" w:rsidP="009F385A">
            <w:pPr>
              <w:ind w:left="427"/>
              <w:jc w:val="thaiDistribute"/>
              <w:rPr>
                <w:rFonts w:ascii="Arial" w:hAnsi="Arial" w:cs="Arial"/>
                <w:color w:val="000000"/>
                <w:sz w:val="18"/>
                <w:szCs w:val="18"/>
                <w:cs/>
              </w:rPr>
            </w:pPr>
            <w:r w:rsidRPr="003536F9">
              <w:rPr>
                <w:rFonts w:ascii="Arial" w:hAnsi="Arial" w:cs="Arial"/>
                <w:color w:val="000000"/>
                <w:sz w:val="18"/>
                <w:szCs w:val="18"/>
                <w:lang w:val="en-GB"/>
              </w:rPr>
              <w:t xml:space="preserve">Net asset as at </w:t>
            </w:r>
            <w:r w:rsidR="003536F9" w:rsidRPr="003536F9">
              <w:rPr>
                <w:rFonts w:ascii="Arial" w:hAnsi="Arial" w:cs="Arial"/>
                <w:color w:val="000000"/>
                <w:sz w:val="18"/>
                <w:szCs w:val="18"/>
                <w:lang w:val="en-GB"/>
              </w:rPr>
              <w:t>1</w:t>
            </w:r>
            <w:r w:rsidRPr="003536F9">
              <w:rPr>
                <w:rFonts w:ascii="Arial" w:hAnsi="Arial" w:cs="Arial"/>
                <w:color w:val="000000"/>
                <w:sz w:val="18"/>
                <w:szCs w:val="18"/>
                <w:lang w:val="en-GB"/>
              </w:rPr>
              <w:t xml:space="preserve"> January</w:t>
            </w:r>
          </w:p>
        </w:tc>
        <w:tc>
          <w:tcPr>
            <w:tcW w:w="1440" w:type="dxa"/>
            <w:vAlign w:val="bottom"/>
          </w:tcPr>
          <w:p w14:paraId="67402794" w14:textId="7B642577" w:rsidR="009F385A" w:rsidRPr="003536F9" w:rsidRDefault="003536F9"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w:t>
            </w:r>
            <w:r w:rsidR="009F385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617</w:t>
            </w:r>
          </w:p>
        </w:tc>
        <w:tc>
          <w:tcPr>
            <w:tcW w:w="1440" w:type="dxa"/>
            <w:vAlign w:val="bottom"/>
          </w:tcPr>
          <w:p w14:paraId="233B58F8" w14:textId="7ECC51E5" w:rsidR="009F385A" w:rsidRPr="003536F9" w:rsidRDefault="003536F9"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w:t>
            </w:r>
            <w:r w:rsidR="009F385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508</w:t>
            </w:r>
          </w:p>
        </w:tc>
      </w:tr>
      <w:tr w:rsidR="006D7AA2" w:rsidRPr="003536F9" w14:paraId="0133729A" w14:textId="77777777" w:rsidTr="009D2738">
        <w:tc>
          <w:tcPr>
            <w:tcW w:w="6581" w:type="dxa"/>
            <w:vAlign w:val="bottom"/>
          </w:tcPr>
          <w:p w14:paraId="09247F99" w14:textId="447347B6" w:rsidR="006D7AA2" w:rsidRPr="003536F9" w:rsidRDefault="006D7AA2" w:rsidP="006D7AA2">
            <w:pPr>
              <w:ind w:left="427"/>
              <w:jc w:val="thaiDistribute"/>
              <w:rPr>
                <w:rFonts w:ascii="Arial" w:hAnsi="Arial" w:cs="Arial"/>
                <w:color w:val="000000"/>
                <w:sz w:val="18"/>
                <w:szCs w:val="18"/>
                <w:cs/>
              </w:rPr>
            </w:pPr>
            <w:r w:rsidRPr="003536F9">
              <w:rPr>
                <w:rFonts w:ascii="Arial" w:hAnsi="Arial" w:cs="Arial"/>
                <w:color w:val="000000"/>
                <w:sz w:val="18"/>
                <w:szCs w:val="18"/>
                <w:lang w:val="en-GB"/>
              </w:rPr>
              <w:t>Changes in registered capital</w:t>
            </w:r>
          </w:p>
        </w:tc>
        <w:tc>
          <w:tcPr>
            <w:tcW w:w="1440" w:type="dxa"/>
          </w:tcPr>
          <w:p w14:paraId="583FB871" w14:textId="423B11A0" w:rsidR="006D7AA2" w:rsidRPr="003536F9" w:rsidRDefault="006D7AA2" w:rsidP="006D7AA2">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440" w:type="dxa"/>
          </w:tcPr>
          <w:p w14:paraId="1F93B92B" w14:textId="3B39253D" w:rsidR="006D7AA2" w:rsidRPr="003536F9" w:rsidRDefault="006D7AA2" w:rsidP="006D7AA2">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60432E" w:rsidRPr="003536F9" w14:paraId="68FB72CB" w14:textId="77777777" w:rsidTr="006D64E0">
        <w:tc>
          <w:tcPr>
            <w:tcW w:w="6581" w:type="dxa"/>
            <w:vAlign w:val="bottom"/>
          </w:tcPr>
          <w:p w14:paraId="0A10AEA9" w14:textId="116FC6D1" w:rsidR="00656DF1" w:rsidRPr="003536F9" w:rsidRDefault="00656DF1" w:rsidP="00656DF1">
            <w:pPr>
              <w:ind w:left="427"/>
              <w:jc w:val="thaiDistribute"/>
              <w:rPr>
                <w:rFonts w:ascii="Arial" w:hAnsi="Arial" w:cs="Arial"/>
                <w:color w:val="000000"/>
                <w:sz w:val="18"/>
                <w:szCs w:val="18"/>
                <w:lang w:val="en-GB"/>
              </w:rPr>
            </w:pPr>
            <w:r w:rsidRPr="003536F9">
              <w:rPr>
                <w:rFonts w:ascii="Arial" w:hAnsi="Arial" w:cs="Arial"/>
                <w:color w:val="000000"/>
                <w:sz w:val="18"/>
                <w:szCs w:val="18"/>
              </w:rPr>
              <w:t>Profit for the year</w:t>
            </w:r>
          </w:p>
        </w:tc>
        <w:tc>
          <w:tcPr>
            <w:tcW w:w="1440" w:type="dxa"/>
            <w:vAlign w:val="bottom"/>
          </w:tcPr>
          <w:p w14:paraId="3D0943D7" w14:textId="73EC8D23" w:rsidR="00656DF1" w:rsidRPr="003536F9" w:rsidRDefault="003536F9"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275</w:t>
            </w:r>
          </w:p>
        </w:tc>
        <w:tc>
          <w:tcPr>
            <w:tcW w:w="1440" w:type="dxa"/>
            <w:vAlign w:val="bottom"/>
          </w:tcPr>
          <w:p w14:paraId="277C5CA8" w14:textId="0A8F2906" w:rsidR="00656DF1" w:rsidRPr="003536F9" w:rsidRDefault="003536F9"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123</w:t>
            </w:r>
          </w:p>
        </w:tc>
      </w:tr>
      <w:tr w:rsidR="0060432E" w:rsidRPr="003536F9" w14:paraId="20D0422F" w14:textId="77777777" w:rsidTr="006D64E0">
        <w:tc>
          <w:tcPr>
            <w:tcW w:w="6581" w:type="dxa"/>
            <w:vAlign w:val="bottom"/>
          </w:tcPr>
          <w:p w14:paraId="4700918F" w14:textId="2D88D8CF" w:rsidR="00656DF1" w:rsidRPr="003536F9" w:rsidRDefault="00656DF1" w:rsidP="00656DF1">
            <w:pPr>
              <w:ind w:left="427"/>
              <w:jc w:val="thaiDistribute"/>
              <w:rPr>
                <w:rFonts w:ascii="Arial" w:hAnsi="Arial" w:cs="Arial"/>
                <w:color w:val="000000"/>
                <w:sz w:val="18"/>
                <w:szCs w:val="18"/>
              </w:rPr>
            </w:pPr>
            <w:r w:rsidRPr="003536F9">
              <w:rPr>
                <w:rFonts w:ascii="Arial" w:hAnsi="Arial" w:cs="Arial"/>
                <w:color w:val="000000"/>
                <w:sz w:val="18"/>
                <w:szCs w:val="18"/>
              </w:rPr>
              <w:t>Other comprehensive income for the year</w:t>
            </w:r>
          </w:p>
        </w:tc>
        <w:tc>
          <w:tcPr>
            <w:tcW w:w="1440" w:type="dxa"/>
            <w:tcBorders>
              <w:bottom w:val="single" w:sz="4" w:space="0" w:color="auto"/>
            </w:tcBorders>
            <w:vAlign w:val="bottom"/>
          </w:tcPr>
          <w:p w14:paraId="7BDCE546" w14:textId="1743FE0B" w:rsidR="00656DF1" w:rsidRPr="003536F9" w:rsidRDefault="00656DF1"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125</w:t>
            </w:r>
            <w:r w:rsidRPr="003536F9">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6454B5D3" w14:textId="38657E6B" w:rsidR="00656DF1" w:rsidRPr="003536F9" w:rsidRDefault="00656DF1"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14</w:t>
            </w:r>
            <w:r w:rsidRPr="003536F9">
              <w:rPr>
                <w:rFonts w:ascii="Arial" w:hAnsi="Arial" w:cs="Arial"/>
                <w:snapToGrid w:val="0"/>
                <w:color w:val="000000"/>
                <w:sz w:val="18"/>
                <w:szCs w:val="18"/>
                <w:lang w:eastAsia="th-TH"/>
              </w:rPr>
              <w:t>)</w:t>
            </w:r>
          </w:p>
        </w:tc>
      </w:tr>
      <w:tr w:rsidR="0060432E" w:rsidRPr="003536F9" w14:paraId="45AEA2B9" w14:textId="77777777" w:rsidTr="006D64E0">
        <w:tc>
          <w:tcPr>
            <w:tcW w:w="6581" w:type="dxa"/>
            <w:vAlign w:val="bottom"/>
          </w:tcPr>
          <w:p w14:paraId="4380D923" w14:textId="77777777" w:rsidR="00656DF1" w:rsidRPr="003536F9" w:rsidRDefault="00656DF1" w:rsidP="00656DF1">
            <w:pPr>
              <w:ind w:left="427"/>
              <w:jc w:val="thaiDistribute"/>
              <w:rPr>
                <w:rFonts w:ascii="Arial" w:hAnsi="Arial" w:cs="Arial"/>
                <w:color w:val="000000"/>
                <w:sz w:val="18"/>
                <w:szCs w:val="18"/>
              </w:rPr>
            </w:pPr>
          </w:p>
        </w:tc>
        <w:tc>
          <w:tcPr>
            <w:tcW w:w="1440" w:type="dxa"/>
            <w:tcBorders>
              <w:top w:val="single" w:sz="4" w:space="0" w:color="auto"/>
            </w:tcBorders>
            <w:vAlign w:val="bottom"/>
          </w:tcPr>
          <w:p w14:paraId="4116E9E2" w14:textId="77777777" w:rsidR="00656DF1" w:rsidRPr="003536F9" w:rsidRDefault="00656DF1" w:rsidP="00C4184C">
            <w:pPr>
              <w:pStyle w:val="a0"/>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7175899" w14:textId="77777777" w:rsidR="00656DF1" w:rsidRPr="003536F9" w:rsidRDefault="00656DF1" w:rsidP="00C4184C">
            <w:pPr>
              <w:pStyle w:val="a0"/>
              <w:tabs>
                <w:tab w:val="decimal" w:pos="1224"/>
              </w:tabs>
              <w:ind w:right="-72"/>
              <w:jc w:val="both"/>
              <w:rPr>
                <w:rFonts w:ascii="Arial" w:hAnsi="Arial" w:cs="Arial"/>
                <w:snapToGrid w:val="0"/>
                <w:color w:val="000000"/>
                <w:sz w:val="18"/>
                <w:szCs w:val="18"/>
                <w:lang w:eastAsia="th-TH"/>
              </w:rPr>
            </w:pPr>
          </w:p>
        </w:tc>
      </w:tr>
      <w:tr w:rsidR="0060432E" w:rsidRPr="003536F9" w14:paraId="531CFDF8" w14:textId="77777777" w:rsidTr="006D64E0">
        <w:tc>
          <w:tcPr>
            <w:tcW w:w="6581" w:type="dxa"/>
            <w:vAlign w:val="bottom"/>
          </w:tcPr>
          <w:p w14:paraId="2BE0D38C" w14:textId="06536663" w:rsidR="00656DF1" w:rsidRPr="003536F9" w:rsidRDefault="00656DF1" w:rsidP="00656DF1">
            <w:pPr>
              <w:ind w:left="427"/>
              <w:jc w:val="thaiDistribute"/>
              <w:rPr>
                <w:rFonts w:ascii="Arial" w:hAnsi="Arial" w:cs="Arial"/>
                <w:color w:val="000000"/>
                <w:sz w:val="18"/>
                <w:szCs w:val="18"/>
              </w:rPr>
            </w:pPr>
            <w:r w:rsidRPr="003536F9">
              <w:rPr>
                <w:rFonts w:ascii="Arial" w:hAnsi="Arial" w:cs="Arial"/>
                <w:color w:val="000000"/>
                <w:sz w:val="18"/>
                <w:szCs w:val="18"/>
                <w:lang w:val="en-GB"/>
              </w:rPr>
              <w:t xml:space="preserve">Net asset as at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w:t>
            </w:r>
          </w:p>
        </w:tc>
        <w:tc>
          <w:tcPr>
            <w:tcW w:w="1440" w:type="dxa"/>
            <w:tcBorders>
              <w:bottom w:val="single" w:sz="4" w:space="0" w:color="auto"/>
            </w:tcBorders>
            <w:vAlign w:val="bottom"/>
          </w:tcPr>
          <w:p w14:paraId="6B206E52" w14:textId="61C8F963" w:rsidR="00656DF1" w:rsidRPr="003536F9" w:rsidRDefault="003536F9"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w:t>
            </w:r>
            <w:r w:rsidR="00656DF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767</w:t>
            </w:r>
          </w:p>
        </w:tc>
        <w:tc>
          <w:tcPr>
            <w:tcW w:w="1440" w:type="dxa"/>
            <w:tcBorders>
              <w:bottom w:val="single" w:sz="4" w:space="0" w:color="auto"/>
            </w:tcBorders>
            <w:vAlign w:val="bottom"/>
          </w:tcPr>
          <w:p w14:paraId="56353AC8" w14:textId="7FCBCDDF" w:rsidR="00656DF1" w:rsidRPr="003536F9" w:rsidRDefault="003536F9"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w:t>
            </w:r>
            <w:r w:rsidR="00656DF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617</w:t>
            </w:r>
          </w:p>
        </w:tc>
      </w:tr>
      <w:tr w:rsidR="0060432E" w:rsidRPr="003536F9" w14:paraId="64FBC603" w14:textId="77777777" w:rsidTr="006D64E0">
        <w:tc>
          <w:tcPr>
            <w:tcW w:w="6581" w:type="dxa"/>
            <w:vAlign w:val="bottom"/>
          </w:tcPr>
          <w:p w14:paraId="5D23C6AD" w14:textId="77777777" w:rsidR="00656DF1" w:rsidRPr="003536F9" w:rsidRDefault="00656DF1" w:rsidP="00656DF1">
            <w:pPr>
              <w:ind w:left="427"/>
              <w:jc w:val="thaiDistribute"/>
              <w:rPr>
                <w:rFonts w:ascii="Arial" w:hAnsi="Arial" w:cs="Arial"/>
                <w:color w:val="000000"/>
                <w:sz w:val="18"/>
                <w:szCs w:val="18"/>
                <w:lang w:val="en-GB"/>
              </w:rPr>
            </w:pPr>
          </w:p>
        </w:tc>
        <w:tc>
          <w:tcPr>
            <w:tcW w:w="1440" w:type="dxa"/>
            <w:tcBorders>
              <w:top w:val="single" w:sz="4" w:space="0" w:color="auto"/>
            </w:tcBorders>
            <w:vAlign w:val="bottom"/>
          </w:tcPr>
          <w:p w14:paraId="4089D38F" w14:textId="77777777" w:rsidR="00656DF1" w:rsidRPr="003536F9" w:rsidRDefault="00656DF1" w:rsidP="006D64E0">
            <w:pPr>
              <w:tabs>
                <w:tab w:val="decimal" w:pos="1224"/>
              </w:tabs>
              <w:ind w:right="-72"/>
              <w:jc w:val="right"/>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0285E055" w14:textId="77777777" w:rsidR="00656DF1" w:rsidRPr="003536F9" w:rsidRDefault="00656DF1" w:rsidP="006D64E0">
            <w:pPr>
              <w:tabs>
                <w:tab w:val="decimal" w:pos="1224"/>
              </w:tabs>
              <w:ind w:right="-72"/>
              <w:jc w:val="right"/>
              <w:rPr>
                <w:rFonts w:ascii="Arial" w:hAnsi="Arial" w:cs="Arial"/>
                <w:noProof/>
                <w:snapToGrid w:val="0"/>
                <w:color w:val="000000"/>
                <w:sz w:val="18"/>
                <w:szCs w:val="18"/>
                <w:lang w:eastAsia="th-TH"/>
              </w:rPr>
            </w:pPr>
          </w:p>
        </w:tc>
      </w:tr>
      <w:tr w:rsidR="0060432E" w:rsidRPr="003536F9" w14:paraId="74935EE8" w14:textId="77777777" w:rsidTr="006D64E0">
        <w:tc>
          <w:tcPr>
            <w:tcW w:w="6581" w:type="dxa"/>
            <w:vAlign w:val="bottom"/>
          </w:tcPr>
          <w:p w14:paraId="4F5AE981" w14:textId="54ACE4CA" w:rsidR="00656DF1" w:rsidRPr="003536F9" w:rsidRDefault="00656DF1" w:rsidP="00656DF1">
            <w:pPr>
              <w:ind w:left="427"/>
              <w:jc w:val="thaiDistribute"/>
              <w:rPr>
                <w:rFonts w:ascii="Arial" w:hAnsi="Arial" w:cs="Arial"/>
                <w:color w:val="000000"/>
                <w:sz w:val="18"/>
                <w:szCs w:val="18"/>
                <w:lang w:val="en-GB"/>
              </w:rPr>
            </w:pPr>
            <w:r w:rsidRPr="003536F9">
              <w:rPr>
                <w:rFonts w:ascii="Arial" w:hAnsi="Arial" w:cs="Arial"/>
                <w:color w:val="000000"/>
                <w:sz w:val="18"/>
                <w:szCs w:val="18"/>
                <w:lang w:val="en-GB"/>
              </w:rPr>
              <w:t>Interest in joint venture (%)</w:t>
            </w:r>
          </w:p>
        </w:tc>
        <w:tc>
          <w:tcPr>
            <w:tcW w:w="1440" w:type="dxa"/>
            <w:vAlign w:val="bottom"/>
          </w:tcPr>
          <w:p w14:paraId="6DBCCA69" w14:textId="74C8ACB8" w:rsidR="00656DF1" w:rsidRPr="003536F9" w:rsidRDefault="00C4184C" w:rsidP="00C4184C">
            <w:pPr>
              <w:tabs>
                <w:tab w:val="right" w:pos="1224"/>
              </w:tabs>
              <w:ind w:right="-72"/>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ab/>
            </w:r>
            <w:r w:rsidR="003536F9" w:rsidRPr="003536F9">
              <w:rPr>
                <w:rFonts w:ascii="Arial" w:hAnsi="Arial" w:cs="Arial"/>
                <w:noProof/>
                <w:snapToGrid w:val="0"/>
                <w:color w:val="000000"/>
                <w:sz w:val="18"/>
                <w:szCs w:val="18"/>
                <w:lang w:val="en-GB" w:eastAsia="th-TH"/>
              </w:rPr>
              <w:t>40</w:t>
            </w:r>
            <w:r w:rsidR="00656DF1"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w:t>
            </w:r>
          </w:p>
        </w:tc>
        <w:tc>
          <w:tcPr>
            <w:tcW w:w="1440" w:type="dxa"/>
            <w:vAlign w:val="bottom"/>
          </w:tcPr>
          <w:p w14:paraId="7EAE0218" w14:textId="299C62F4" w:rsidR="00656DF1" w:rsidRPr="003536F9" w:rsidRDefault="00656DF1" w:rsidP="00C4184C">
            <w:pPr>
              <w:tabs>
                <w:tab w:val="right" w:pos="1230"/>
              </w:tabs>
              <w:ind w:right="-72"/>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ab/>
            </w:r>
            <w:r w:rsidR="003536F9" w:rsidRPr="003536F9">
              <w:rPr>
                <w:rFonts w:ascii="Arial" w:hAnsi="Arial" w:cs="Arial"/>
                <w:noProof/>
                <w:snapToGrid w:val="0"/>
                <w:color w:val="000000"/>
                <w:sz w:val="18"/>
                <w:szCs w:val="18"/>
                <w:lang w:val="en-GB" w:eastAsia="th-TH"/>
              </w:rPr>
              <w:t>40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00</w:t>
            </w:r>
          </w:p>
        </w:tc>
      </w:tr>
      <w:tr w:rsidR="00656DF1" w:rsidRPr="003536F9" w14:paraId="3136A4E4" w14:textId="77777777" w:rsidTr="006D64E0">
        <w:tc>
          <w:tcPr>
            <w:tcW w:w="6581" w:type="dxa"/>
            <w:vAlign w:val="bottom"/>
          </w:tcPr>
          <w:p w14:paraId="4FE3E586" w14:textId="18608BB5" w:rsidR="00656DF1" w:rsidRPr="003536F9" w:rsidRDefault="00656DF1" w:rsidP="00656DF1">
            <w:pPr>
              <w:ind w:left="427"/>
              <w:jc w:val="thaiDistribute"/>
              <w:rPr>
                <w:rFonts w:ascii="Arial" w:hAnsi="Arial" w:cs="Arial"/>
                <w:color w:val="000000"/>
                <w:sz w:val="18"/>
                <w:szCs w:val="18"/>
                <w:lang w:val="en-GB"/>
              </w:rPr>
            </w:pPr>
            <w:r w:rsidRPr="003536F9">
              <w:rPr>
                <w:rFonts w:ascii="Arial" w:hAnsi="Arial" w:cs="Arial"/>
                <w:color w:val="000000"/>
                <w:sz w:val="18"/>
                <w:szCs w:val="18"/>
                <w:lang w:val="en-GB"/>
              </w:rPr>
              <w:t>Equity in joint venture</w:t>
            </w:r>
          </w:p>
        </w:tc>
        <w:tc>
          <w:tcPr>
            <w:tcW w:w="1440" w:type="dxa"/>
            <w:vAlign w:val="bottom"/>
          </w:tcPr>
          <w:p w14:paraId="74E91793" w14:textId="3A87C670" w:rsidR="00656DF1" w:rsidRPr="003536F9" w:rsidRDefault="003536F9"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707</w:t>
            </w:r>
          </w:p>
        </w:tc>
        <w:tc>
          <w:tcPr>
            <w:tcW w:w="1440" w:type="dxa"/>
            <w:vAlign w:val="bottom"/>
          </w:tcPr>
          <w:p w14:paraId="2D3A50B3" w14:textId="44B1141F" w:rsidR="00656DF1" w:rsidRPr="003536F9" w:rsidRDefault="003536F9"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647</w:t>
            </w:r>
          </w:p>
        </w:tc>
      </w:tr>
    </w:tbl>
    <w:p w14:paraId="0C9D3A18" w14:textId="0C277447" w:rsidR="00E32170" w:rsidRPr="003536F9" w:rsidRDefault="00E32170" w:rsidP="0063716A">
      <w:pPr>
        <w:ind w:left="540"/>
        <w:jc w:val="thaiDistribute"/>
        <w:rPr>
          <w:rFonts w:ascii="Arial" w:hAnsi="Arial" w:cs="Arial"/>
          <w:color w:val="000000"/>
          <w:spacing w:val="-2"/>
          <w:sz w:val="18"/>
          <w:szCs w:val="18"/>
          <w:lang w:val="en-GB"/>
        </w:rPr>
      </w:pPr>
    </w:p>
    <w:p w14:paraId="1E80EA9F" w14:textId="77777777" w:rsidR="00E42667" w:rsidRPr="003536F9" w:rsidRDefault="00E42667" w:rsidP="0063716A">
      <w:pPr>
        <w:ind w:left="540"/>
        <w:jc w:val="thaiDistribute"/>
        <w:rPr>
          <w:rFonts w:ascii="Arial" w:hAnsi="Arial" w:cs="Arial"/>
          <w:color w:val="000000"/>
          <w:spacing w:val="-2"/>
          <w:sz w:val="18"/>
          <w:szCs w:val="18"/>
          <w:lang w:val="en-GB"/>
        </w:rPr>
      </w:pPr>
    </w:p>
    <w:tbl>
      <w:tblPr>
        <w:tblW w:w="9461" w:type="dxa"/>
        <w:tblInd w:w="108" w:type="dxa"/>
        <w:tblLook w:val="04A0" w:firstRow="1" w:lastRow="0" w:firstColumn="1" w:lastColumn="0" w:noHBand="0" w:noVBand="1"/>
      </w:tblPr>
      <w:tblGrid>
        <w:gridCol w:w="9461"/>
      </w:tblGrid>
      <w:tr w:rsidR="00E42667" w:rsidRPr="003536F9" w14:paraId="26DBBCA9" w14:textId="77777777">
        <w:trPr>
          <w:trHeight w:val="386"/>
        </w:trPr>
        <w:tc>
          <w:tcPr>
            <w:tcW w:w="9461" w:type="dxa"/>
            <w:vAlign w:val="center"/>
          </w:tcPr>
          <w:p w14:paraId="2D6F6E00" w14:textId="2F8BCBF0" w:rsidR="00E42667" w:rsidRPr="003536F9" w:rsidRDefault="003536F9">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20</w:t>
            </w:r>
            <w:r w:rsidR="00E42667" w:rsidRPr="003536F9">
              <w:rPr>
                <w:rFonts w:ascii="Arial" w:eastAsia="Arial Unicode MS" w:hAnsi="Arial" w:cs="Arial"/>
                <w:b/>
                <w:bCs/>
                <w:color w:val="000000"/>
                <w:sz w:val="18"/>
                <w:szCs w:val="18"/>
              </w:rPr>
              <w:tab/>
              <w:t>Cost of developing holistic care project</w:t>
            </w:r>
          </w:p>
        </w:tc>
      </w:tr>
    </w:tbl>
    <w:p w14:paraId="56E15DE2" w14:textId="77777777" w:rsidR="00E42667" w:rsidRPr="003536F9" w:rsidRDefault="00E42667" w:rsidP="00E42667">
      <w:pPr>
        <w:ind w:left="360" w:hanging="360"/>
        <w:jc w:val="thaiDistribute"/>
        <w:rPr>
          <w:rFonts w:ascii="Arial" w:hAnsi="Arial" w:cs="Arial"/>
          <w:color w:val="000000"/>
          <w:spacing w:val="-2"/>
          <w:sz w:val="18"/>
          <w:szCs w:val="18"/>
          <w:lang w:val="en-GB" w:eastAsia="en-GB"/>
        </w:rPr>
      </w:pPr>
    </w:p>
    <w:p w14:paraId="75ECD004" w14:textId="0945B8B4" w:rsidR="007D3F6D" w:rsidRPr="003536F9" w:rsidRDefault="005C063A" w:rsidP="007D3F6D">
      <w:pPr>
        <w:overflowPunct/>
        <w:autoSpaceDE/>
        <w:autoSpaceDN/>
        <w:adjustRightInd/>
        <w:jc w:val="thaiDistribute"/>
        <w:textAlignment w:val="auto"/>
        <w:rPr>
          <w:rFonts w:ascii="Arial" w:hAnsi="Arial" w:cs="Arial"/>
          <w:color w:val="000000"/>
          <w:spacing w:val="-2"/>
          <w:sz w:val="18"/>
          <w:szCs w:val="18"/>
          <w:lang w:val="en-GB" w:eastAsia="en-GB"/>
        </w:rPr>
      </w:pPr>
      <w:r w:rsidRPr="003536F9">
        <w:rPr>
          <w:rFonts w:ascii="Arial" w:hAnsi="Arial" w:cs="Arial"/>
          <w:color w:val="000000"/>
          <w:spacing w:val="-2"/>
          <w:sz w:val="18"/>
          <w:szCs w:val="18"/>
          <w:lang w:val="en-GB" w:eastAsia="en-GB"/>
        </w:rPr>
        <w:t xml:space="preserve">As at </w:t>
      </w:r>
      <w:r w:rsidR="003536F9" w:rsidRPr="003536F9">
        <w:rPr>
          <w:rFonts w:ascii="Arial" w:hAnsi="Arial" w:cs="Arial"/>
          <w:color w:val="000000"/>
          <w:spacing w:val="-2"/>
          <w:sz w:val="18"/>
          <w:szCs w:val="18"/>
          <w:lang w:val="en-GB" w:eastAsia="en-GB"/>
        </w:rPr>
        <w:t>31</w:t>
      </w:r>
      <w:r w:rsidRPr="003536F9">
        <w:rPr>
          <w:rFonts w:ascii="Arial" w:hAnsi="Arial" w:cs="Arial"/>
          <w:color w:val="000000"/>
          <w:spacing w:val="-2"/>
          <w:sz w:val="18"/>
          <w:szCs w:val="18"/>
          <w:lang w:val="en-GB" w:eastAsia="en-GB"/>
        </w:rPr>
        <w:t xml:space="preserve"> December </w:t>
      </w:r>
      <w:r w:rsidR="003536F9" w:rsidRPr="003536F9">
        <w:rPr>
          <w:rFonts w:ascii="Arial" w:hAnsi="Arial" w:cs="Arial"/>
          <w:color w:val="000000"/>
          <w:spacing w:val="-2"/>
          <w:sz w:val="18"/>
          <w:szCs w:val="18"/>
          <w:lang w:val="en-GB" w:eastAsia="en-GB"/>
        </w:rPr>
        <w:t>2025</w:t>
      </w:r>
      <w:r w:rsidRPr="003536F9">
        <w:rPr>
          <w:rFonts w:ascii="Arial" w:hAnsi="Arial" w:cs="Arial"/>
          <w:color w:val="000000"/>
          <w:spacing w:val="-2"/>
          <w:sz w:val="18"/>
          <w:szCs w:val="18"/>
          <w:lang w:val="en-GB" w:eastAsia="en-GB"/>
        </w:rPr>
        <w:t xml:space="preserve"> and </w:t>
      </w:r>
      <w:r w:rsidR="003536F9" w:rsidRPr="003536F9">
        <w:rPr>
          <w:rFonts w:ascii="Arial" w:hAnsi="Arial" w:cs="Arial"/>
          <w:color w:val="000000"/>
          <w:spacing w:val="-2"/>
          <w:sz w:val="18"/>
          <w:szCs w:val="18"/>
          <w:lang w:val="en-GB" w:eastAsia="en-GB"/>
        </w:rPr>
        <w:t>2024</w:t>
      </w:r>
      <w:r w:rsidR="00C75319" w:rsidRPr="003536F9">
        <w:rPr>
          <w:rFonts w:ascii="Arial" w:hAnsi="Arial" w:cs="Arial"/>
          <w:color w:val="000000"/>
          <w:spacing w:val="-2"/>
          <w:sz w:val="18"/>
          <w:szCs w:val="18"/>
          <w:lang w:val="en-GB" w:eastAsia="en-GB"/>
        </w:rPr>
        <w:t>,</w:t>
      </w:r>
      <w:r w:rsidRPr="003536F9">
        <w:rPr>
          <w:rFonts w:ascii="Arial" w:hAnsi="Arial" w:cs="Arial"/>
          <w:color w:val="000000"/>
          <w:spacing w:val="-2"/>
          <w:sz w:val="18"/>
          <w:szCs w:val="18"/>
          <w:lang w:val="en-GB" w:eastAsia="en-GB"/>
        </w:rPr>
        <w:t xml:space="preserve"> </w:t>
      </w:r>
      <w:r w:rsidR="00C75319" w:rsidRPr="003536F9">
        <w:rPr>
          <w:rFonts w:ascii="Arial" w:hAnsi="Arial" w:cs="Arial"/>
          <w:color w:val="000000"/>
          <w:spacing w:val="-2"/>
          <w:sz w:val="18"/>
          <w:szCs w:val="18"/>
          <w:lang w:val="en-GB" w:eastAsia="en-GB"/>
        </w:rPr>
        <w:t>c</w:t>
      </w:r>
      <w:r w:rsidR="007D3F6D" w:rsidRPr="003536F9">
        <w:rPr>
          <w:rFonts w:ascii="Arial" w:hAnsi="Arial" w:cs="Arial"/>
          <w:color w:val="000000"/>
          <w:spacing w:val="-2"/>
          <w:sz w:val="18"/>
          <w:szCs w:val="18"/>
          <w:lang w:val="en-GB" w:eastAsia="en-GB"/>
        </w:rPr>
        <w:t>ost of developing holistic care project comprise</w:t>
      </w:r>
      <w:r w:rsidR="00C75319" w:rsidRPr="003536F9">
        <w:rPr>
          <w:rFonts w:ascii="Arial" w:hAnsi="Arial" w:cs="Arial"/>
          <w:color w:val="000000"/>
          <w:spacing w:val="-2"/>
          <w:sz w:val="18"/>
          <w:szCs w:val="18"/>
          <w:lang w:val="en-GB" w:eastAsia="en-GB"/>
        </w:rPr>
        <w:t>s</w:t>
      </w:r>
      <w:r w:rsidR="007D3F6D" w:rsidRPr="003536F9">
        <w:rPr>
          <w:rFonts w:ascii="Arial" w:hAnsi="Arial" w:cs="Arial"/>
          <w:color w:val="000000"/>
          <w:spacing w:val="-2"/>
          <w:sz w:val="18"/>
          <w:szCs w:val="18"/>
          <w:lang w:val="en-GB" w:eastAsia="en-GB"/>
        </w:rPr>
        <w:t xml:space="preserve"> the following:</w:t>
      </w:r>
    </w:p>
    <w:p w14:paraId="18F52ADB" w14:textId="77777777" w:rsidR="007D3F6D" w:rsidRPr="003536F9" w:rsidRDefault="007D3F6D" w:rsidP="007D3F6D">
      <w:pPr>
        <w:overflowPunct/>
        <w:autoSpaceDE/>
        <w:autoSpaceDN/>
        <w:adjustRightInd/>
        <w:jc w:val="thaiDistribute"/>
        <w:textAlignment w:val="auto"/>
        <w:rPr>
          <w:rFonts w:ascii="Arial" w:hAnsi="Arial" w:cs="Arial"/>
          <w:color w:val="000000"/>
          <w:spacing w:val="-2"/>
          <w:sz w:val="18"/>
          <w:szCs w:val="18"/>
          <w:lang w:val="en-GB" w:eastAsia="en-GB"/>
        </w:rPr>
      </w:pPr>
    </w:p>
    <w:tbl>
      <w:tblPr>
        <w:tblW w:w="9450" w:type="dxa"/>
        <w:tblInd w:w="108" w:type="dxa"/>
        <w:tblLayout w:type="fixed"/>
        <w:tblLook w:val="04A0" w:firstRow="1" w:lastRow="0" w:firstColumn="1" w:lastColumn="0" w:noHBand="0" w:noVBand="1"/>
      </w:tblPr>
      <w:tblGrid>
        <w:gridCol w:w="6570"/>
        <w:gridCol w:w="1440"/>
        <w:gridCol w:w="1440"/>
      </w:tblGrid>
      <w:tr w:rsidR="0060432E" w:rsidRPr="003536F9" w14:paraId="5A97AEF6" w14:textId="77777777" w:rsidTr="00346313">
        <w:tc>
          <w:tcPr>
            <w:tcW w:w="6570" w:type="dxa"/>
          </w:tcPr>
          <w:p w14:paraId="1079E1B6" w14:textId="77777777" w:rsidR="007D3F6D" w:rsidRPr="003536F9" w:rsidRDefault="007D3F6D" w:rsidP="00346313">
            <w:pPr>
              <w:overflowPunct/>
              <w:autoSpaceDE/>
              <w:autoSpaceDN/>
              <w:adjustRightInd/>
              <w:ind w:left="-110"/>
              <w:jc w:val="thaiDistribute"/>
              <w:textAlignment w:val="auto"/>
              <w:rPr>
                <w:rFonts w:ascii="Arial" w:hAnsi="Arial" w:cs="Arial"/>
                <w:b/>
                <w:bCs/>
                <w:color w:val="000000"/>
                <w:spacing w:val="-2"/>
                <w:sz w:val="18"/>
                <w:szCs w:val="18"/>
                <w:lang w:val="en-GB" w:eastAsia="en-GB"/>
              </w:rPr>
            </w:pPr>
          </w:p>
        </w:tc>
        <w:tc>
          <w:tcPr>
            <w:tcW w:w="2880" w:type="dxa"/>
            <w:gridSpan w:val="2"/>
            <w:tcBorders>
              <w:top w:val="nil"/>
              <w:left w:val="nil"/>
              <w:bottom w:val="single" w:sz="4" w:space="0" w:color="auto"/>
              <w:right w:val="nil"/>
            </w:tcBorders>
            <w:vAlign w:val="bottom"/>
            <w:hideMark/>
          </w:tcPr>
          <w:p w14:paraId="2ED4C7E7" w14:textId="77777777" w:rsidR="007D3F6D" w:rsidRPr="003536F9" w:rsidRDefault="007D3F6D" w:rsidP="00C02695">
            <w:pPr>
              <w:overflowPunct/>
              <w:autoSpaceDE/>
              <w:autoSpaceDN/>
              <w:adjustRightInd/>
              <w:jc w:val="center"/>
              <w:textAlignment w:val="auto"/>
              <w:rPr>
                <w:rFonts w:ascii="Arial" w:hAnsi="Arial" w:cs="Arial"/>
                <w:b/>
                <w:bCs/>
                <w:color w:val="000000"/>
                <w:spacing w:val="-2"/>
                <w:sz w:val="18"/>
                <w:szCs w:val="18"/>
                <w:rtl/>
                <w:cs/>
                <w:lang w:val="en-GB" w:eastAsia="en-GB"/>
              </w:rPr>
            </w:pPr>
            <w:r w:rsidRPr="003536F9">
              <w:rPr>
                <w:rFonts w:ascii="Arial" w:hAnsi="Arial" w:cs="Arial"/>
                <w:b/>
                <w:bCs/>
                <w:color w:val="000000"/>
                <w:spacing w:val="-2"/>
                <w:sz w:val="18"/>
                <w:szCs w:val="18"/>
              </w:rPr>
              <w:t>Consolidated</w:t>
            </w:r>
          </w:p>
          <w:p w14:paraId="3405B904" w14:textId="54C3DA8C" w:rsidR="007D3F6D" w:rsidRPr="003536F9" w:rsidRDefault="007D3F6D" w:rsidP="00C02695">
            <w:pPr>
              <w:overflowPunct/>
              <w:autoSpaceDE/>
              <w:autoSpaceDN/>
              <w:adjustRightInd/>
              <w:jc w:val="center"/>
              <w:textAlignment w:val="auto"/>
              <w:rPr>
                <w:rFonts w:ascii="Arial" w:hAnsi="Arial" w:cs="Arial"/>
                <w:b/>
                <w:bCs/>
                <w:color w:val="000000"/>
                <w:spacing w:val="-2"/>
                <w:sz w:val="18"/>
                <w:szCs w:val="18"/>
                <w:lang w:val="en-GB" w:eastAsia="en-GB"/>
              </w:rPr>
            </w:pPr>
            <w:r w:rsidRPr="003536F9">
              <w:rPr>
                <w:rFonts w:ascii="Arial" w:hAnsi="Arial" w:cs="Arial"/>
                <w:b/>
                <w:bCs/>
                <w:color w:val="000000"/>
                <w:spacing w:val="-2"/>
                <w:sz w:val="18"/>
                <w:szCs w:val="18"/>
              </w:rPr>
              <w:t>financial statements</w:t>
            </w:r>
          </w:p>
        </w:tc>
      </w:tr>
      <w:tr w:rsidR="0060432E" w:rsidRPr="003536F9" w14:paraId="1FA5C0C5" w14:textId="77777777" w:rsidTr="00346313">
        <w:tc>
          <w:tcPr>
            <w:tcW w:w="6570" w:type="dxa"/>
          </w:tcPr>
          <w:p w14:paraId="081FEB69" w14:textId="77777777" w:rsidR="007D3F6D" w:rsidRPr="003536F9" w:rsidRDefault="007D3F6D" w:rsidP="00346313">
            <w:pPr>
              <w:overflowPunct/>
              <w:autoSpaceDE/>
              <w:autoSpaceDN/>
              <w:adjustRightInd/>
              <w:ind w:left="-110"/>
              <w:jc w:val="thaiDistribute"/>
              <w:textAlignment w:val="auto"/>
              <w:rPr>
                <w:rFonts w:ascii="Arial" w:hAnsi="Arial" w:cs="Arial"/>
                <w:b/>
                <w:bCs/>
                <w:color w:val="000000"/>
                <w:spacing w:val="-2"/>
                <w:sz w:val="18"/>
                <w:szCs w:val="18"/>
                <w:lang w:val="en-GB" w:eastAsia="en-GB"/>
              </w:rPr>
            </w:pPr>
          </w:p>
        </w:tc>
        <w:tc>
          <w:tcPr>
            <w:tcW w:w="1440" w:type="dxa"/>
            <w:tcBorders>
              <w:top w:val="single" w:sz="4" w:space="0" w:color="auto"/>
              <w:left w:val="nil"/>
              <w:bottom w:val="nil"/>
              <w:right w:val="nil"/>
            </w:tcBorders>
            <w:hideMark/>
          </w:tcPr>
          <w:p w14:paraId="4B96DF07" w14:textId="6305DDB8" w:rsidR="007D3F6D" w:rsidRPr="003536F9" w:rsidRDefault="003536F9" w:rsidP="007969A4">
            <w:pPr>
              <w:overflowPunct/>
              <w:autoSpaceDE/>
              <w:autoSpaceDN/>
              <w:adjustRightInd/>
              <w:jc w:val="right"/>
              <w:textAlignment w:val="auto"/>
              <w:rPr>
                <w:rFonts w:ascii="Arial" w:hAnsi="Arial" w:cs="Arial"/>
                <w:b/>
                <w:bCs/>
                <w:color w:val="000000"/>
                <w:spacing w:val="-2"/>
                <w:sz w:val="18"/>
                <w:szCs w:val="18"/>
                <w:rtl/>
                <w:cs/>
                <w:lang w:val="en-GB" w:eastAsia="en-GB"/>
              </w:rPr>
            </w:pPr>
            <w:r w:rsidRPr="003536F9">
              <w:rPr>
                <w:rFonts w:ascii="Arial" w:hAnsi="Arial" w:cs="Arial"/>
                <w:b/>
                <w:bCs/>
                <w:color w:val="000000"/>
                <w:spacing w:val="-2"/>
                <w:sz w:val="18"/>
                <w:szCs w:val="18"/>
                <w:lang w:val="en-GB" w:eastAsia="en-GB"/>
              </w:rPr>
              <w:t>2025</w:t>
            </w:r>
          </w:p>
        </w:tc>
        <w:tc>
          <w:tcPr>
            <w:tcW w:w="1440" w:type="dxa"/>
            <w:tcBorders>
              <w:top w:val="single" w:sz="4" w:space="0" w:color="auto"/>
              <w:left w:val="nil"/>
              <w:bottom w:val="nil"/>
              <w:right w:val="nil"/>
            </w:tcBorders>
            <w:hideMark/>
          </w:tcPr>
          <w:p w14:paraId="75F6FF1C" w14:textId="22ECB61A" w:rsidR="007D3F6D" w:rsidRPr="003536F9" w:rsidRDefault="003536F9" w:rsidP="007969A4">
            <w:pPr>
              <w:overflowPunct/>
              <w:autoSpaceDE/>
              <w:autoSpaceDN/>
              <w:adjustRightInd/>
              <w:jc w:val="right"/>
              <w:textAlignment w:val="auto"/>
              <w:rPr>
                <w:rFonts w:ascii="Arial" w:hAnsi="Arial" w:cs="Arial"/>
                <w:b/>
                <w:bCs/>
                <w:color w:val="000000"/>
                <w:spacing w:val="-2"/>
                <w:sz w:val="18"/>
                <w:szCs w:val="18"/>
              </w:rPr>
            </w:pPr>
            <w:r w:rsidRPr="003536F9">
              <w:rPr>
                <w:rFonts w:ascii="Arial" w:hAnsi="Arial" w:cs="Arial"/>
                <w:b/>
                <w:bCs/>
                <w:color w:val="000000"/>
                <w:spacing w:val="-2"/>
                <w:sz w:val="18"/>
                <w:szCs w:val="18"/>
                <w:lang w:val="en-GB" w:eastAsia="en-GB"/>
              </w:rPr>
              <w:t>2024</w:t>
            </w:r>
          </w:p>
        </w:tc>
      </w:tr>
      <w:tr w:rsidR="0060432E" w:rsidRPr="003536F9" w14:paraId="6CC9C799" w14:textId="77777777" w:rsidTr="00346313">
        <w:tc>
          <w:tcPr>
            <w:tcW w:w="6570" w:type="dxa"/>
          </w:tcPr>
          <w:p w14:paraId="34E1191D" w14:textId="77777777" w:rsidR="007D3F6D" w:rsidRPr="003536F9" w:rsidRDefault="007D3F6D" w:rsidP="00346313">
            <w:pPr>
              <w:overflowPunct/>
              <w:autoSpaceDE/>
              <w:autoSpaceDN/>
              <w:adjustRightInd/>
              <w:ind w:left="-110"/>
              <w:jc w:val="thaiDistribute"/>
              <w:textAlignment w:val="auto"/>
              <w:rPr>
                <w:rFonts w:ascii="Arial" w:hAnsi="Arial" w:cs="Arial"/>
                <w:b/>
                <w:bCs/>
                <w:color w:val="000000"/>
                <w:sz w:val="18"/>
                <w:szCs w:val="18"/>
                <w:lang w:val="en-GB" w:eastAsia="en-GB"/>
              </w:rPr>
            </w:pPr>
          </w:p>
        </w:tc>
        <w:tc>
          <w:tcPr>
            <w:tcW w:w="1440" w:type="dxa"/>
            <w:tcBorders>
              <w:top w:val="nil"/>
              <w:left w:val="nil"/>
              <w:bottom w:val="single" w:sz="4" w:space="0" w:color="auto"/>
              <w:right w:val="nil"/>
            </w:tcBorders>
            <w:vAlign w:val="bottom"/>
            <w:hideMark/>
          </w:tcPr>
          <w:p w14:paraId="3A8D3551" w14:textId="77777777" w:rsidR="007D3F6D" w:rsidRPr="003536F9" w:rsidRDefault="007D3F6D" w:rsidP="007969A4">
            <w:pPr>
              <w:overflowPunct/>
              <w:autoSpaceDE/>
              <w:autoSpaceDN/>
              <w:adjustRightInd/>
              <w:jc w:val="right"/>
              <w:textAlignment w:val="auto"/>
              <w:rPr>
                <w:rFonts w:ascii="Arial" w:hAnsi="Arial" w:cs="Arial"/>
                <w:b/>
                <w:bCs/>
                <w:color w:val="000000"/>
                <w:sz w:val="18"/>
                <w:szCs w:val="18"/>
                <w:rtl/>
                <w:cs/>
                <w:lang w:val="en-GB" w:eastAsia="th-TH"/>
              </w:rPr>
            </w:pPr>
            <w:r w:rsidRPr="003536F9">
              <w:rPr>
                <w:rFonts w:ascii="Arial" w:hAnsi="Arial" w:cs="Arial"/>
                <w:b/>
                <w:bCs/>
                <w:color w:val="000000"/>
                <w:sz w:val="18"/>
                <w:szCs w:val="18"/>
                <w:lang w:val="en-GB" w:eastAsia="en-GB"/>
              </w:rPr>
              <w:t>Baht</w:t>
            </w:r>
          </w:p>
        </w:tc>
        <w:tc>
          <w:tcPr>
            <w:tcW w:w="1440" w:type="dxa"/>
            <w:tcBorders>
              <w:top w:val="nil"/>
              <w:left w:val="nil"/>
              <w:bottom w:val="single" w:sz="4" w:space="0" w:color="auto"/>
              <w:right w:val="nil"/>
            </w:tcBorders>
            <w:vAlign w:val="bottom"/>
            <w:hideMark/>
          </w:tcPr>
          <w:p w14:paraId="56433EB7" w14:textId="77777777" w:rsidR="007D3F6D" w:rsidRPr="003536F9" w:rsidRDefault="007D3F6D" w:rsidP="007969A4">
            <w:pPr>
              <w:overflowPunct/>
              <w:autoSpaceDE/>
              <w:autoSpaceDN/>
              <w:adjustRightInd/>
              <w:jc w:val="right"/>
              <w:textAlignment w:val="auto"/>
              <w:rPr>
                <w:rFonts w:ascii="Arial" w:hAnsi="Arial" w:cs="Arial"/>
                <w:b/>
                <w:bCs/>
                <w:color w:val="000000"/>
                <w:sz w:val="18"/>
                <w:szCs w:val="18"/>
                <w:lang w:val="en-GB" w:eastAsia="en-GB"/>
              </w:rPr>
            </w:pPr>
            <w:r w:rsidRPr="003536F9">
              <w:rPr>
                <w:rFonts w:ascii="Arial" w:hAnsi="Arial" w:cs="Arial"/>
                <w:b/>
                <w:bCs/>
                <w:color w:val="000000"/>
                <w:sz w:val="18"/>
                <w:szCs w:val="18"/>
                <w:lang w:val="en-GB" w:eastAsia="en-GB"/>
              </w:rPr>
              <w:t>Baht</w:t>
            </w:r>
          </w:p>
        </w:tc>
      </w:tr>
      <w:tr w:rsidR="0060432E" w:rsidRPr="003536F9" w14:paraId="523A8549" w14:textId="77777777" w:rsidTr="00346313">
        <w:tc>
          <w:tcPr>
            <w:tcW w:w="6570" w:type="dxa"/>
          </w:tcPr>
          <w:p w14:paraId="13FB1F9D" w14:textId="77777777" w:rsidR="007D3F6D" w:rsidRPr="003536F9" w:rsidRDefault="007D3F6D" w:rsidP="00346313">
            <w:pPr>
              <w:overflowPunct/>
              <w:autoSpaceDE/>
              <w:autoSpaceDN/>
              <w:adjustRightInd/>
              <w:ind w:left="-110"/>
              <w:jc w:val="thaiDistribute"/>
              <w:textAlignment w:val="auto"/>
              <w:rPr>
                <w:rFonts w:ascii="Arial" w:hAnsi="Arial" w:cs="Arial"/>
                <w:color w:val="000000"/>
                <w:sz w:val="18"/>
                <w:szCs w:val="18"/>
                <w:u w:val="single"/>
              </w:rPr>
            </w:pPr>
          </w:p>
        </w:tc>
        <w:tc>
          <w:tcPr>
            <w:tcW w:w="1440" w:type="dxa"/>
            <w:tcBorders>
              <w:top w:val="single" w:sz="4" w:space="0" w:color="auto"/>
              <w:left w:val="nil"/>
              <w:bottom w:val="nil"/>
              <w:right w:val="nil"/>
            </w:tcBorders>
            <w:vAlign w:val="bottom"/>
          </w:tcPr>
          <w:p w14:paraId="23F87439" w14:textId="77777777" w:rsidR="007D3F6D" w:rsidRPr="003536F9" w:rsidRDefault="007D3F6D">
            <w:pPr>
              <w:overflowPunct/>
              <w:autoSpaceDE/>
              <w:autoSpaceDN/>
              <w:adjustRightInd/>
              <w:jc w:val="thaiDistribute"/>
              <w:textAlignment w:val="auto"/>
              <w:rPr>
                <w:rFonts w:ascii="Arial" w:hAnsi="Arial" w:cs="Arial"/>
                <w:color w:val="000000"/>
                <w:sz w:val="18"/>
                <w:szCs w:val="18"/>
                <w:cs/>
                <w:lang w:val="en-GB" w:eastAsia="th-TH"/>
              </w:rPr>
            </w:pPr>
          </w:p>
        </w:tc>
        <w:tc>
          <w:tcPr>
            <w:tcW w:w="1440" w:type="dxa"/>
            <w:tcBorders>
              <w:top w:val="single" w:sz="4" w:space="0" w:color="auto"/>
              <w:left w:val="nil"/>
              <w:bottom w:val="nil"/>
              <w:right w:val="nil"/>
            </w:tcBorders>
            <w:vAlign w:val="bottom"/>
          </w:tcPr>
          <w:p w14:paraId="0D8F6C4D" w14:textId="77777777" w:rsidR="007D3F6D" w:rsidRPr="003536F9" w:rsidRDefault="007D3F6D">
            <w:pPr>
              <w:overflowPunct/>
              <w:autoSpaceDE/>
              <w:autoSpaceDN/>
              <w:adjustRightInd/>
              <w:jc w:val="thaiDistribute"/>
              <w:textAlignment w:val="auto"/>
              <w:rPr>
                <w:rFonts w:ascii="Arial" w:hAnsi="Arial" w:cs="Arial"/>
                <w:color w:val="000000"/>
                <w:sz w:val="18"/>
                <w:szCs w:val="18"/>
                <w:lang w:val="en-GB" w:eastAsia="en-GB"/>
              </w:rPr>
            </w:pPr>
          </w:p>
        </w:tc>
      </w:tr>
      <w:tr w:rsidR="0060432E" w:rsidRPr="003536F9" w14:paraId="1013A70A" w14:textId="77777777" w:rsidTr="006D64E0">
        <w:tc>
          <w:tcPr>
            <w:tcW w:w="6570" w:type="dxa"/>
            <w:vAlign w:val="bottom"/>
            <w:hideMark/>
          </w:tcPr>
          <w:p w14:paraId="2A182E04" w14:textId="77777777" w:rsidR="006D64E0" w:rsidRPr="003536F9" w:rsidRDefault="006D64E0" w:rsidP="006D64E0">
            <w:pPr>
              <w:overflowPunct/>
              <w:autoSpaceDE/>
              <w:autoSpaceDN/>
              <w:adjustRightInd/>
              <w:ind w:left="-110"/>
              <w:jc w:val="thaiDistribute"/>
              <w:textAlignment w:val="auto"/>
              <w:rPr>
                <w:rFonts w:ascii="Arial" w:hAnsi="Arial" w:cs="Arial"/>
                <w:color w:val="000000"/>
                <w:sz w:val="18"/>
                <w:szCs w:val="18"/>
              </w:rPr>
            </w:pPr>
            <w:r w:rsidRPr="003536F9">
              <w:rPr>
                <w:rFonts w:ascii="Arial" w:hAnsi="Arial" w:cs="Arial"/>
                <w:color w:val="000000"/>
                <w:sz w:val="18"/>
                <w:szCs w:val="18"/>
              </w:rPr>
              <w:t>Land under development</w:t>
            </w:r>
          </w:p>
        </w:tc>
        <w:tc>
          <w:tcPr>
            <w:tcW w:w="1440" w:type="dxa"/>
            <w:tcBorders>
              <w:top w:val="nil"/>
              <w:left w:val="nil"/>
              <w:bottom w:val="nil"/>
              <w:right w:val="nil"/>
            </w:tcBorders>
            <w:vAlign w:val="bottom"/>
          </w:tcPr>
          <w:p w14:paraId="7CAA29E3" w14:textId="74828048" w:rsidR="006D64E0" w:rsidRPr="003536F9" w:rsidRDefault="003536F9"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917</w:t>
            </w:r>
            <w:r w:rsidR="006D64E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025</w:t>
            </w:r>
            <w:r w:rsidR="006D64E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508</w:t>
            </w:r>
          </w:p>
        </w:tc>
        <w:tc>
          <w:tcPr>
            <w:tcW w:w="1440" w:type="dxa"/>
            <w:tcBorders>
              <w:top w:val="nil"/>
              <w:left w:val="nil"/>
              <w:bottom w:val="nil"/>
              <w:right w:val="nil"/>
            </w:tcBorders>
            <w:vAlign w:val="bottom"/>
            <w:hideMark/>
          </w:tcPr>
          <w:p w14:paraId="2715F2E3" w14:textId="4C500414" w:rsidR="006D64E0" w:rsidRPr="003536F9" w:rsidRDefault="003536F9"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840</w:t>
            </w:r>
            <w:r w:rsidR="006D64E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389</w:t>
            </w:r>
            <w:r w:rsidR="006D64E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408</w:t>
            </w:r>
          </w:p>
        </w:tc>
      </w:tr>
      <w:tr w:rsidR="0060432E" w:rsidRPr="003536F9" w14:paraId="75CC43F6" w14:textId="77777777" w:rsidTr="006D64E0">
        <w:tc>
          <w:tcPr>
            <w:tcW w:w="6570" w:type="dxa"/>
            <w:vAlign w:val="bottom"/>
          </w:tcPr>
          <w:p w14:paraId="5BDAF93E" w14:textId="0B63778E" w:rsidR="006D64E0" w:rsidRPr="003536F9" w:rsidRDefault="006D64E0" w:rsidP="006D64E0">
            <w:pPr>
              <w:overflowPunct/>
              <w:autoSpaceDE/>
              <w:autoSpaceDN/>
              <w:adjustRightInd/>
              <w:ind w:left="-110"/>
              <w:jc w:val="thaiDistribute"/>
              <w:textAlignment w:val="auto"/>
              <w:rPr>
                <w:rFonts w:ascii="Arial" w:hAnsi="Arial" w:cs="Arial"/>
                <w:color w:val="000000"/>
                <w:sz w:val="18"/>
                <w:szCs w:val="18"/>
              </w:rPr>
            </w:pPr>
            <w:r w:rsidRPr="003536F9">
              <w:rPr>
                <w:rFonts w:ascii="Arial" w:hAnsi="Arial" w:cs="Arial"/>
                <w:color w:val="000000"/>
                <w:sz w:val="18"/>
                <w:szCs w:val="18"/>
              </w:rPr>
              <w:t xml:space="preserve">Transfer from property, plant and equipment (Note </w:t>
            </w:r>
            <w:r w:rsidR="003536F9" w:rsidRPr="003536F9">
              <w:rPr>
                <w:rFonts w:ascii="Arial" w:hAnsi="Arial" w:cs="Arial"/>
                <w:color w:val="000000"/>
                <w:sz w:val="18"/>
                <w:szCs w:val="18"/>
                <w:lang w:val="en-GB" w:eastAsia="en-GB"/>
              </w:rPr>
              <w:t>22</w:t>
            </w:r>
            <w:r w:rsidRPr="003536F9">
              <w:rPr>
                <w:rFonts w:ascii="Arial" w:hAnsi="Arial" w:cs="Arial"/>
                <w:color w:val="000000"/>
                <w:sz w:val="18"/>
                <w:szCs w:val="18"/>
              </w:rPr>
              <w:t>)</w:t>
            </w:r>
          </w:p>
        </w:tc>
        <w:tc>
          <w:tcPr>
            <w:tcW w:w="1440" w:type="dxa"/>
            <w:tcBorders>
              <w:top w:val="nil"/>
              <w:left w:val="nil"/>
              <w:bottom w:val="nil"/>
              <w:right w:val="nil"/>
            </w:tcBorders>
            <w:vAlign w:val="bottom"/>
          </w:tcPr>
          <w:p w14:paraId="7A98B0A9" w14:textId="3D2BDD00" w:rsidR="006D64E0" w:rsidRPr="003536F9" w:rsidRDefault="006D7AA2"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440" w:type="dxa"/>
            <w:tcBorders>
              <w:top w:val="nil"/>
              <w:left w:val="nil"/>
              <w:bottom w:val="nil"/>
              <w:right w:val="nil"/>
            </w:tcBorders>
            <w:vAlign w:val="bottom"/>
          </w:tcPr>
          <w:p w14:paraId="4EBE4E3C" w14:textId="2FBD97EC" w:rsidR="006D64E0" w:rsidRPr="003536F9" w:rsidRDefault="003536F9"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76</w:t>
            </w:r>
            <w:r w:rsidR="006D64E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636</w:t>
            </w:r>
            <w:r w:rsidR="006D64E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100</w:t>
            </w:r>
          </w:p>
        </w:tc>
      </w:tr>
      <w:tr w:rsidR="0060432E" w:rsidRPr="003536F9" w14:paraId="3672AF06" w14:textId="77777777" w:rsidTr="006D64E0">
        <w:tc>
          <w:tcPr>
            <w:tcW w:w="6570" w:type="dxa"/>
            <w:vAlign w:val="bottom"/>
          </w:tcPr>
          <w:p w14:paraId="38AEA601" w14:textId="4C1812E2" w:rsidR="006D64E0" w:rsidRPr="003536F9" w:rsidRDefault="006D64E0" w:rsidP="006D64E0">
            <w:pPr>
              <w:overflowPunct/>
              <w:autoSpaceDE/>
              <w:autoSpaceDN/>
              <w:adjustRightInd/>
              <w:ind w:left="-110"/>
              <w:jc w:val="thaiDistribute"/>
              <w:textAlignment w:val="auto"/>
              <w:rPr>
                <w:rFonts w:ascii="Arial" w:hAnsi="Arial" w:cs="Arial"/>
                <w:color w:val="000000"/>
                <w:sz w:val="18"/>
                <w:szCs w:val="18"/>
                <w:lang w:val="en-GB" w:eastAsia="en-GB"/>
              </w:rPr>
            </w:pPr>
            <w:r w:rsidRPr="003536F9">
              <w:rPr>
                <w:rFonts w:ascii="Arial" w:hAnsi="Arial" w:cs="Arial"/>
                <w:color w:val="000000"/>
                <w:sz w:val="18"/>
                <w:szCs w:val="18"/>
                <w:u w:val="single"/>
              </w:rPr>
              <w:t>Less</w:t>
            </w:r>
            <w:r w:rsidRPr="003536F9">
              <w:rPr>
                <w:rFonts w:ascii="Arial" w:hAnsi="Arial" w:cs="Arial"/>
                <w:color w:val="000000"/>
                <w:sz w:val="18"/>
                <w:szCs w:val="18"/>
              </w:rPr>
              <w:t xml:space="preserve">  </w:t>
            </w:r>
            <w:r w:rsidRPr="003536F9">
              <w:rPr>
                <w:rFonts w:ascii="Arial" w:hAnsi="Arial" w:cs="Arial"/>
                <w:color w:val="000000"/>
                <w:sz w:val="18"/>
                <w:szCs w:val="18"/>
                <w:lang w:val="en-GB" w:eastAsia="en-GB"/>
              </w:rPr>
              <w:t>Allowance for impairment</w:t>
            </w:r>
          </w:p>
        </w:tc>
        <w:tc>
          <w:tcPr>
            <w:tcW w:w="1440" w:type="dxa"/>
            <w:tcBorders>
              <w:top w:val="nil"/>
              <w:left w:val="nil"/>
              <w:bottom w:val="single" w:sz="4" w:space="0" w:color="auto"/>
              <w:right w:val="nil"/>
            </w:tcBorders>
            <w:vAlign w:val="bottom"/>
          </w:tcPr>
          <w:p w14:paraId="1F233F98" w14:textId="44A76CC8" w:rsidR="006D64E0" w:rsidRPr="003536F9" w:rsidRDefault="006D64E0"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219</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371</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028</w:t>
            </w:r>
            <w:r w:rsidRPr="003536F9">
              <w:rPr>
                <w:rFonts w:ascii="Arial" w:hAnsi="Arial" w:cs="Arial"/>
                <w:snapToGrid w:val="0"/>
                <w:color w:val="000000"/>
                <w:sz w:val="18"/>
                <w:szCs w:val="18"/>
                <w:lang w:eastAsia="th-TH"/>
              </w:rPr>
              <w:t>)</w:t>
            </w:r>
          </w:p>
        </w:tc>
        <w:tc>
          <w:tcPr>
            <w:tcW w:w="1440" w:type="dxa"/>
            <w:tcBorders>
              <w:top w:val="nil"/>
              <w:left w:val="nil"/>
              <w:bottom w:val="single" w:sz="4" w:space="0" w:color="auto"/>
              <w:right w:val="nil"/>
            </w:tcBorders>
            <w:vAlign w:val="bottom"/>
          </w:tcPr>
          <w:p w14:paraId="264B6BC8" w14:textId="6AA55455" w:rsidR="006D64E0" w:rsidRPr="003536F9" w:rsidRDefault="006D64E0"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219</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371</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028</w:t>
            </w:r>
            <w:r w:rsidRPr="003536F9">
              <w:rPr>
                <w:rFonts w:ascii="Arial" w:hAnsi="Arial" w:cs="Arial"/>
                <w:snapToGrid w:val="0"/>
                <w:color w:val="000000"/>
                <w:sz w:val="18"/>
                <w:szCs w:val="18"/>
                <w:lang w:eastAsia="th-TH"/>
              </w:rPr>
              <w:t>)</w:t>
            </w:r>
          </w:p>
        </w:tc>
      </w:tr>
      <w:tr w:rsidR="0060432E" w:rsidRPr="003536F9" w14:paraId="3C6A35CF" w14:textId="77777777" w:rsidTr="006D64E0">
        <w:tc>
          <w:tcPr>
            <w:tcW w:w="6570" w:type="dxa"/>
            <w:vAlign w:val="bottom"/>
          </w:tcPr>
          <w:p w14:paraId="77109561" w14:textId="77777777" w:rsidR="00656DF1" w:rsidRPr="003536F9" w:rsidRDefault="00656DF1" w:rsidP="00656DF1">
            <w:pPr>
              <w:overflowPunct/>
              <w:autoSpaceDE/>
              <w:autoSpaceDN/>
              <w:adjustRightInd/>
              <w:ind w:left="-110"/>
              <w:jc w:val="thaiDistribute"/>
              <w:textAlignment w:val="auto"/>
              <w:rPr>
                <w:rFonts w:ascii="Arial" w:hAnsi="Arial" w:cs="Arial"/>
                <w:color w:val="000000"/>
                <w:sz w:val="18"/>
                <w:szCs w:val="18"/>
                <w:u w:val="single"/>
              </w:rPr>
            </w:pPr>
          </w:p>
        </w:tc>
        <w:tc>
          <w:tcPr>
            <w:tcW w:w="1440" w:type="dxa"/>
            <w:tcBorders>
              <w:top w:val="single" w:sz="4" w:space="0" w:color="auto"/>
              <w:left w:val="nil"/>
              <w:right w:val="nil"/>
            </w:tcBorders>
            <w:vAlign w:val="bottom"/>
          </w:tcPr>
          <w:p w14:paraId="523FA14C" w14:textId="77777777" w:rsidR="00656DF1" w:rsidRPr="003536F9" w:rsidRDefault="00656DF1" w:rsidP="00C4184C">
            <w:pPr>
              <w:pStyle w:val="a0"/>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left w:val="nil"/>
              <w:right w:val="nil"/>
            </w:tcBorders>
            <w:vAlign w:val="bottom"/>
          </w:tcPr>
          <w:p w14:paraId="6E1BD293" w14:textId="77777777" w:rsidR="00656DF1" w:rsidRPr="003536F9" w:rsidRDefault="00656DF1" w:rsidP="00C4184C">
            <w:pPr>
              <w:pStyle w:val="a0"/>
              <w:tabs>
                <w:tab w:val="decimal" w:pos="1224"/>
              </w:tabs>
              <w:ind w:right="-72"/>
              <w:jc w:val="both"/>
              <w:rPr>
                <w:rFonts w:ascii="Arial" w:hAnsi="Arial" w:cs="Arial"/>
                <w:snapToGrid w:val="0"/>
                <w:color w:val="000000"/>
                <w:sz w:val="18"/>
                <w:szCs w:val="18"/>
                <w:lang w:eastAsia="th-TH"/>
              </w:rPr>
            </w:pPr>
          </w:p>
        </w:tc>
      </w:tr>
      <w:tr w:rsidR="006D64E0" w:rsidRPr="003536F9" w14:paraId="22E5F391" w14:textId="77777777" w:rsidTr="006D64E0">
        <w:tc>
          <w:tcPr>
            <w:tcW w:w="6570" w:type="dxa"/>
            <w:vAlign w:val="bottom"/>
          </w:tcPr>
          <w:p w14:paraId="36058D48" w14:textId="77777777" w:rsidR="006D64E0" w:rsidRPr="003536F9" w:rsidRDefault="006D64E0" w:rsidP="006D64E0">
            <w:pPr>
              <w:overflowPunct/>
              <w:autoSpaceDE/>
              <w:autoSpaceDN/>
              <w:adjustRightInd/>
              <w:ind w:left="-110"/>
              <w:jc w:val="thaiDistribute"/>
              <w:textAlignment w:val="auto"/>
              <w:rPr>
                <w:rFonts w:ascii="Arial" w:hAnsi="Arial" w:cs="Arial"/>
                <w:color w:val="000000"/>
                <w:sz w:val="18"/>
                <w:szCs w:val="18"/>
              </w:rPr>
            </w:pPr>
          </w:p>
        </w:tc>
        <w:tc>
          <w:tcPr>
            <w:tcW w:w="1440" w:type="dxa"/>
            <w:tcBorders>
              <w:left w:val="nil"/>
              <w:bottom w:val="single" w:sz="4" w:space="0" w:color="auto"/>
              <w:right w:val="nil"/>
            </w:tcBorders>
            <w:vAlign w:val="bottom"/>
          </w:tcPr>
          <w:p w14:paraId="0E09CB8A" w14:textId="3AD7C4FC" w:rsidR="006D64E0" w:rsidRPr="003536F9" w:rsidRDefault="003536F9"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697</w:t>
            </w:r>
            <w:r w:rsidR="006D64E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654</w:t>
            </w:r>
            <w:r w:rsidR="006D64E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480</w:t>
            </w:r>
          </w:p>
        </w:tc>
        <w:tc>
          <w:tcPr>
            <w:tcW w:w="1440" w:type="dxa"/>
            <w:tcBorders>
              <w:left w:val="nil"/>
              <w:bottom w:val="single" w:sz="4" w:space="0" w:color="auto"/>
              <w:right w:val="nil"/>
            </w:tcBorders>
            <w:vAlign w:val="bottom"/>
          </w:tcPr>
          <w:p w14:paraId="28D23271" w14:textId="3A067EDB" w:rsidR="006D64E0" w:rsidRPr="003536F9" w:rsidRDefault="003536F9" w:rsidP="00C4184C">
            <w:pPr>
              <w:pStyle w:val="a0"/>
              <w:tabs>
                <w:tab w:val="decimal" w:pos="1224"/>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697</w:t>
            </w:r>
            <w:r w:rsidR="006D64E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654</w:t>
            </w:r>
            <w:r w:rsidR="006D64E0"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480</w:t>
            </w:r>
          </w:p>
        </w:tc>
      </w:tr>
    </w:tbl>
    <w:p w14:paraId="43C4F4B6" w14:textId="77777777" w:rsidR="007D3F6D" w:rsidRPr="003536F9" w:rsidRDefault="007D3F6D" w:rsidP="00E42667">
      <w:pPr>
        <w:overflowPunct/>
        <w:autoSpaceDE/>
        <w:autoSpaceDN/>
        <w:adjustRightInd/>
        <w:jc w:val="thaiDistribute"/>
        <w:textAlignment w:val="auto"/>
        <w:rPr>
          <w:rFonts w:ascii="Arial" w:hAnsi="Arial" w:cs="Arial"/>
          <w:color w:val="000000"/>
          <w:spacing w:val="-2"/>
          <w:sz w:val="18"/>
          <w:szCs w:val="18"/>
          <w:lang w:val="en-GB" w:eastAsia="en-GB"/>
        </w:rPr>
      </w:pPr>
    </w:p>
    <w:p w14:paraId="4F3DF309" w14:textId="77777777" w:rsidR="00E42667" w:rsidRPr="003536F9" w:rsidRDefault="00E42667" w:rsidP="00E42667">
      <w:pPr>
        <w:overflowPunct/>
        <w:autoSpaceDE/>
        <w:autoSpaceDN/>
        <w:adjustRightInd/>
        <w:textAlignment w:val="auto"/>
        <w:rPr>
          <w:rFonts w:ascii="Arial" w:hAnsi="Arial" w:cs="Arial"/>
          <w:color w:val="000000"/>
          <w:spacing w:val="-2"/>
          <w:sz w:val="18"/>
          <w:szCs w:val="18"/>
          <w:lang w:val="en-GB" w:eastAsia="en-GB"/>
        </w:rPr>
      </w:pPr>
    </w:p>
    <w:p w14:paraId="0432D704" w14:textId="7A681429" w:rsidR="00E42667" w:rsidRPr="003536F9" w:rsidRDefault="004B328B" w:rsidP="00756B5F">
      <w:pPr>
        <w:jc w:val="both"/>
        <w:rPr>
          <w:rFonts w:ascii="Arial" w:eastAsia="SimSun" w:hAnsi="Arial" w:cs="Arial"/>
          <w:snapToGrid w:val="0"/>
          <w:color w:val="000000"/>
          <w:sz w:val="18"/>
          <w:szCs w:val="18"/>
          <w:lang w:val="en-GB" w:eastAsia="th-TH"/>
        </w:rPr>
      </w:pPr>
      <w:r w:rsidRPr="003536F9">
        <w:rPr>
          <w:rFonts w:ascii="Arial" w:eastAsia="SimSun" w:hAnsi="Arial" w:cs="Arial"/>
          <w:snapToGrid w:val="0"/>
          <w:color w:val="000000"/>
          <w:sz w:val="18"/>
          <w:szCs w:val="18"/>
          <w:lang w:val="en-GB" w:eastAsia="th-TH"/>
        </w:rPr>
        <w:br w:type="page"/>
      </w:r>
    </w:p>
    <w:tbl>
      <w:tblPr>
        <w:tblW w:w="9461" w:type="dxa"/>
        <w:tblInd w:w="108" w:type="dxa"/>
        <w:tblLook w:val="04A0" w:firstRow="1" w:lastRow="0" w:firstColumn="1" w:lastColumn="0" w:noHBand="0" w:noVBand="1"/>
      </w:tblPr>
      <w:tblGrid>
        <w:gridCol w:w="9461"/>
      </w:tblGrid>
      <w:tr w:rsidR="00756B5F" w:rsidRPr="003536F9" w14:paraId="2077EBCE" w14:textId="77777777" w:rsidTr="007F08CC">
        <w:trPr>
          <w:trHeight w:val="386"/>
        </w:trPr>
        <w:tc>
          <w:tcPr>
            <w:tcW w:w="9461" w:type="dxa"/>
            <w:vAlign w:val="center"/>
          </w:tcPr>
          <w:p w14:paraId="685F060C" w14:textId="7619E793" w:rsidR="00756B5F" w:rsidRPr="003536F9" w:rsidRDefault="003536F9" w:rsidP="00C328D6">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21</w:t>
            </w:r>
            <w:r w:rsidR="00756B5F" w:rsidRPr="003536F9">
              <w:rPr>
                <w:rFonts w:ascii="Arial" w:eastAsia="Arial Unicode MS" w:hAnsi="Arial" w:cs="Arial"/>
                <w:b/>
                <w:bCs/>
                <w:color w:val="000000"/>
                <w:sz w:val="18"/>
                <w:szCs w:val="18"/>
              </w:rPr>
              <w:tab/>
            </w:r>
            <w:r w:rsidR="00756B5F" w:rsidRPr="003536F9">
              <w:rPr>
                <w:rFonts w:ascii="Arial" w:eastAsia="Arial Unicode MS" w:hAnsi="Arial" w:cs="Arial"/>
                <w:b/>
                <w:bCs/>
                <w:color w:val="000000"/>
                <w:sz w:val="18"/>
                <w:szCs w:val="18"/>
                <w:lang w:val="en-GB"/>
              </w:rPr>
              <w:t>Investment</w:t>
            </w:r>
            <w:r w:rsidR="00756B5F" w:rsidRPr="003536F9">
              <w:rPr>
                <w:rFonts w:ascii="Arial" w:eastAsia="Arial Unicode MS" w:hAnsi="Arial" w:cs="Arial"/>
                <w:b/>
                <w:bCs/>
                <w:color w:val="000000"/>
                <w:sz w:val="18"/>
                <w:szCs w:val="18"/>
              </w:rPr>
              <w:t xml:space="preserve"> properties (net)</w:t>
            </w:r>
          </w:p>
        </w:tc>
      </w:tr>
    </w:tbl>
    <w:p w14:paraId="791D6E02" w14:textId="79124B9E" w:rsidR="00756B5F" w:rsidRPr="003536F9" w:rsidRDefault="00756B5F" w:rsidP="00756B5F">
      <w:pPr>
        <w:jc w:val="both"/>
        <w:rPr>
          <w:rFonts w:ascii="Arial" w:eastAsia="SimSun" w:hAnsi="Arial" w:cs="Arial"/>
          <w:snapToGrid w:val="0"/>
          <w:color w:val="000000"/>
          <w:sz w:val="18"/>
          <w:szCs w:val="18"/>
          <w:lang w:val="en-GB" w:eastAsia="th-TH"/>
        </w:rPr>
      </w:pPr>
    </w:p>
    <w:tbl>
      <w:tblPr>
        <w:tblW w:w="9450" w:type="dxa"/>
        <w:tblInd w:w="108" w:type="dxa"/>
        <w:tblLayout w:type="fixed"/>
        <w:tblLook w:val="0000" w:firstRow="0" w:lastRow="0" w:firstColumn="0" w:lastColumn="0" w:noHBand="0" w:noVBand="0"/>
      </w:tblPr>
      <w:tblGrid>
        <w:gridCol w:w="2552"/>
        <w:gridCol w:w="1559"/>
        <w:gridCol w:w="1276"/>
        <w:gridCol w:w="1417"/>
        <w:gridCol w:w="1276"/>
        <w:gridCol w:w="1370"/>
      </w:tblGrid>
      <w:tr w:rsidR="00923635" w:rsidRPr="003536F9" w14:paraId="20DEDD36" w14:textId="77777777" w:rsidTr="007E6AB0">
        <w:trPr>
          <w:trHeight w:val="29"/>
        </w:trPr>
        <w:tc>
          <w:tcPr>
            <w:tcW w:w="2552" w:type="dxa"/>
            <w:vAlign w:val="center"/>
          </w:tcPr>
          <w:p w14:paraId="0ED5F6B9" w14:textId="77777777" w:rsidR="00923635" w:rsidRPr="003536F9" w:rsidRDefault="00923635" w:rsidP="00805DE1">
            <w:pPr>
              <w:tabs>
                <w:tab w:val="left" w:pos="1242"/>
              </w:tabs>
              <w:ind w:left="-113" w:right="-79"/>
              <w:rPr>
                <w:rFonts w:ascii="Arial" w:hAnsi="Arial" w:cs="Arial"/>
                <w:b/>
                <w:bCs/>
                <w:snapToGrid w:val="0"/>
                <w:color w:val="000000"/>
                <w:sz w:val="14"/>
                <w:szCs w:val="14"/>
                <w:u w:val="single"/>
                <w:lang w:eastAsia="th-TH"/>
              </w:rPr>
            </w:pPr>
          </w:p>
        </w:tc>
        <w:tc>
          <w:tcPr>
            <w:tcW w:w="6898" w:type="dxa"/>
            <w:gridSpan w:val="5"/>
          </w:tcPr>
          <w:p w14:paraId="4166D3F9" w14:textId="2D9E3575" w:rsidR="00923635" w:rsidRPr="003536F9" w:rsidRDefault="00923635" w:rsidP="00805DE1">
            <w:pPr>
              <w:pStyle w:val="a0"/>
              <w:ind w:right="-72"/>
              <w:jc w:val="center"/>
              <w:rPr>
                <w:rFonts w:ascii="Arial" w:hAnsi="Arial" w:cs="Arial"/>
                <w:b/>
                <w:bCs/>
                <w:snapToGrid w:val="0"/>
                <w:color w:val="000000"/>
                <w:sz w:val="14"/>
                <w:szCs w:val="14"/>
                <w:lang w:eastAsia="th-TH"/>
              </w:rPr>
            </w:pPr>
            <w:r w:rsidRPr="003536F9">
              <w:rPr>
                <w:rFonts w:ascii="Arial" w:hAnsi="Arial" w:cs="Arial"/>
                <w:b/>
                <w:bCs/>
                <w:snapToGrid w:val="0"/>
                <w:color w:val="000000"/>
                <w:sz w:val="14"/>
                <w:szCs w:val="14"/>
                <w:lang w:eastAsia="th-TH"/>
              </w:rPr>
              <w:t>Consolidated financial statements</w:t>
            </w:r>
          </w:p>
        </w:tc>
      </w:tr>
      <w:tr w:rsidR="007F08CC" w:rsidRPr="003536F9" w14:paraId="7283167C" w14:textId="77777777" w:rsidTr="00923635">
        <w:trPr>
          <w:trHeight w:val="29"/>
        </w:trPr>
        <w:tc>
          <w:tcPr>
            <w:tcW w:w="2552" w:type="dxa"/>
            <w:vAlign w:val="center"/>
          </w:tcPr>
          <w:p w14:paraId="20D92DB8" w14:textId="77777777" w:rsidR="000840A6" w:rsidRPr="003536F9" w:rsidRDefault="000840A6" w:rsidP="00805DE1">
            <w:pPr>
              <w:tabs>
                <w:tab w:val="left" w:pos="1242"/>
              </w:tabs>
              <w:ind w:left="-113" w:right="-79"/>
              <w:rPr>
                <w:rFonts w:ascii="Arial" w:hAnsi="Arial" w:cs="Arial"/>
                <w:b/>
                <w:bCs/>
                <w:snapToGrid w:val="0"/>
                <w:color w:val="000000"/>
                <w:sz w:val="14"/>
                <w:szCs w:val="14"/>
                <w:u w:val="single"/>
                <w:lang w:eastAsia="th-TH"/>
              </w:rPr>
            </w:pPr>
          </w:p>
        </w:tc>
        <w:tc>
          <w:tcPr>
            <w:tcW w:w="1559" w:type="dxa"/>
            <w:tcBorders>
              <w:top w:val="single" w:sz="4" w:space="0" w:color="auto"/>
            </w:tcBorders>
            <w:vAlign w:val="bottom"/>
          </w:tcPr>
          <w:p w14:paraId="46BBC229" w14:textId="77777777" w:rsidR="000840A6" w:rsidRPr="003536F9" w:rsidRDefault="000840A6" w:rsidP="0015707C">
            <w:pPr>
              <w:pStyle w:val="a0"/>
              <w:tabs>
                <w:tab w:val="decimal" w:pos="1353"/>
              </w:tabs>
              <w:ind w:right="-72"/>
              <w:jc w:val="both"/>
              <w:rPr>
                <w:rFonts w:ascii="Arial" w:hAnsi="Arial" w:cs="Arial"/>
                <w:b/>
                <w:bCs/>
                <w:snapToGrid w:val="0"/>
                <w:color w:val="000000"/>
                <w:sz w:val="14"/>
                <w:szCs w:val="14"/>
                <w:lang w:eastAsia="th-TH"/>
              </w:rPr>
            </w:pPr>
            <w:r w:rsidRPr="003536F9">
              <w:rPr>
                <w:rFonts w:ascii="Arial" w:hAnsi="Arial" w:cs="Arial"/>
                <w:b/>
                <w:bCs/>
                <w:snapToGrid w:val="0"/>
                <w:color w:val="000000"/>
                <w:sz w:val="14"/>
                <w:szCs w:val="14"/>
                <w:lang w:eastAsia="th-TH"/>
              </w:rPr>
              <w:t>Land</w:t>
            </w:r>
          </w:p>
        </w:tc>
        <w:tc>
          <w:tcPr>
            <w:tcW w:w="1276" w:type="dxa"/>
            <w:tcBorders>
              <w:top w:val="single" w:sz="4" w:space="0" w:color="auto"/>
            </w:tcBorders>
            <w:vAlign w:val="center"/>
          </w:tcPr>
          <w:p w14:paraId="4AE1E171" w14:textId="77777777" w:rsidR="000840A6" w:rsidRPr="003536F9" w:rsidRDefault="000840A6" w:rsidP="00400B9C">
            <w:pPr>
              <w:pStyle w:val="a0"/>
              <w:tabs>
                <w:tab w:val="decimal" w:pos="1090"/>
              </w:tabs>
              <w:ind w:right="-72"/>
              <w:jc w:val="both"/>
              <w:rPr>
                <w:rFonts w:ascii="Arial" w:hAnsi="Arial" w:cs="Arial"/>
                <w:b/>
                <w:bCs/>
                <w:snapToGrid w:val="0"/>
                <w:color w:val="000000"/>
                <w:sz w:val="14"/>
                <w:szCs w:val="14"/>
                <w:lang w:eastAsia="th-TH"/>
              </w:rPr>
            </w:pPr>
          </w:p>
          <w:p w14:paraId="4BF9A697" w14:textId="77777777" w:rsidR="000840A6" w:rsidRPr="003536F9" w:rsidRDefault="000840A6" w:rsidP="00400B9C">
            <w:pPr>
              <w:pStyle w:val="a0"/>
              <w:tabs>
                <w:tab w:val="decimal" w:pos="1090"/>
              </w:tabs>
              <w:ind w:right="-72"/>
              <w:jc w:val="both"/>
              <w:rPr>
                <w:rFonts w:ascii="Arial" w:hAnsi="Arial" w:cs="Arial"/>
                <w:b/>
                <w:bCs/>
                <w:snapToGrid w:val="0"/>
                <w:color w:val="000000"/>
                <w:sz w:val="14"/>
                <w:szCs w:val="14"/>
                <w:lang w:eastAsia="th-TH"/>
              </w:rPr>
            </w:pPr>
          </w:p>
          <w:p w14:paraId="0ABB31B8" w14:textId="77777777" w:rsidR="000840A6" w:rsidRPr="003536F9" w:rsidRDefault="000840A6" w:rsidP="00400B9C">
            <w:pPr>
              <w:pStyle w:val="a0"/>
              <w:tabs>
                <w:tab w:val="decimal" w:pos="1090"/>
              </w:tabs>
              <w:ind w:right="-72"/>
              <w:jc w:val="both"/>
              <w:rPr>
                <w:rFonts w:ascii="Arial" w:hAnsi="Arial" w:cs="Arial"/>
                <w:b/>
                <w:bCs/>
                <w:snapToGrid w:val="0"/>
                <w:color w:val="000000"/>
                <w:sz w:val="14"/>
                <w:szCs w:val="14"/>
                <w:lang w:eastAsia="th-TH"/>
              </w:rPr>
            </w:pPr>
          </w:p>
          <w:p w14:paraId="2C148253" w14:textId="77777777" w:rsidR="000840A6" w:rsidRPr="003536F9" w:rsidRDefault="000840A6" w:rsidP="00400B9C">
            <w:pPr>
              <w:pStyle w:val="a0"/>
              <w:tabs>
                <w:tab w:val="decimal" w:pos="1090"/>
              </w:tabs>
              <w:ind w:right="-72"/>
              <w:jc w:val="both"/>
              <w:rPr>
                <w:rFonts w:ascii="Arial" w:hAnsi="Arial" w:cs="Arial"/>
                <w:b/>
                <w:bCs/>
                <w:snapToGrid w:val="0"/>
                <w:color w:val="000000"/>
                <w:sz w:val="14"/>
                <w:szCs w:val="14"/>
                <w:cs/>
                <w:lang w:eastAsia="th-TH"/>
              </w:rPr>
            </w:pPr>
            <w:r w:rsidRPr="003536F9">
              <w:rPr>
                <w:rFonts w:ascii="Arial" w:hAnsi="Arial" w:cs="Arial"/>
                <w:b/>
                <w:bCs/>
                <w:snapToGrid w:val="0"/>
                <w:color w:val="000000"/>
                <w:sz w:val="14"/>
                <w:szCs w:val="14"/>
                <w:lang w:eastAsia="th-TH"/>
              </w:rPr>
              <w:t>Buildings</w:t>
            </w:r>
          </w:p>
        </w:tc>
        <w:tc>
          <w:tcPr>
            <w:tcW w:w="1417" w:type="dxa"/>
            <w:tcBorders>
              <w:top w:val="single" w:sz="4" w:space="0" w:color="auto"/>
            </w:tcBorders>
            <w:vAlign w:val="bottom"/>
          </w:tcPr>
          <w:p w14:paraId="6388CFB1" w14:textId="77777777" w:rsidR="000840A6" w:rsidRPr="003536F9" w:rsidRDefault="000840A6" w:rsidP="00400B9C">
            <w:pPr>
              <w:pStyle w:val="a0"/>
              <w:tabs>
                <w:tab w:val="decimal" w:pos="1163"/>
              </w:tabs>
              <w:ind w:right="-72"/>
              <w:jc w:val="center"/>
              <w:rPr>
                <w:rFonts w:ascii="Arial" w:hAnsi="Arial" w:cs="Arial"/>
                <w:b/>
                <w:bCs/>
                <w:snapToGrid w:val="0"/>
                <w:color w:val="000000"/>
                <w:sz w:val="14"/>
                <w:szCs w:val="14"/>
                <w:lang w:eastAsia="th-TH"/>
              </w:rPr>
            </w:pPr>
            <w:r w:rsidRPr="003536F9">
              <w:rPr>
                <w:rFonts w:ascii="Arial" w:hAnsi="Arial" w:cs="Arial"/>
                <w:b/>
                <w:bCs/>
                <w:snapToGrid w:val="0"/>
                <w:color w:val="000000"/>
                <w:sz w:val="14"/>
                <w:szCs w:val="14"/>
                <w:lang w:eastAsia="th-TH"/>
              </w:rPr>
              <w:t>Building</w:t>
            </w:r>
          </w:p>
          <w:p w14:paraId="35FD7987" w14:textId="33D21786" w:rsidR="000840A6" w:rsidRPr="003536F9" w:rsidRDefault="000840A6" w:rsidP="00400B9C">
            <w:pPr>
              <w:pStyle w:val="a0"/>
              <w:tabs>
                <w:tab w:val="decimal" w:pos="1163"/>
              </w:tabs>
              <w:ind w:right="-72"/>
              <w:jc w:val="center"/>
              <w:rPr>
                <w:rFonts w:ascii="Arial" w:hAnsi="Arial" w:cs="Arial"/>
                <w:b/>
                <w:bCs/>
                <w:snapToGrid w:val="0"/>
                <w:color w:val="000000"/>
                <w:sz w:val="14"/>
                <w:szCs w:val="14"/>
                <w:lang w:eastAsia="th-TH"/>
              </w:rPr>
            </w:pPr>
            <w:r w:rsidRPr="003536F9">
              <w:rPr>
                <w:rFonts w:ascii="Arial" w:hAnsi="Arial" w:cs="Arial"/>
                <w:b/>
                <w:bCs/>
                <w:snapToGrid w:val="0"/>
                <w:color w:val="000000"/>
                <w:sz w:val="14"/>
                <w:szCs w:val="14"/>
                <w:lang w:eastAsia="th-TH"/>
              </w:rPr>
              <w:t>improvement</w:t>
            </w:r>
          </w:p>
          <w:p w14:paraId="3E172638" w14:textId="4721EBE0" w:rsidR="000840A6" w:rsidRPr="003536F9" w:rsidRDefault="000840A6" w:rsidP="00400B9C">
            <w:pPr>
              <w:pStyle w:val="a0"/>
              <w:tabs>
                <w:tab w:val="decimal" w:pos="1163"/>
              </w:tabs>
              <w:ind w:right="-72"/>
              <w:jc w:val="center"/>
              <w:rPr>
                <w:rFonts w:ascii="Arial" w:hAnsi="Arial" w:cs="Arial"/>
                <w:b/>
                <w:bCs/>
                <w:snapToGrid w:val="0"/>
                <w:color w:val="000000"/>
                <w:sz w:val="14"/>
                <w:szCs w:val="14"/>
                <w:lang w:eastAsia="th-TH"/>
              </w:rPr>
            </w:pPr>
            <w:r w:rsidRPr="003536F9">
              <w:rPr>
                <w:rFonts w:ascii="Arial" w:hAnsi="Arial" w:cs="Arial"/>
                <w:b/>
                <w:bCs/>
                <w:snapToGrid w:val="0"/>
                <w:color w:val="000000"/>
                <w:sz w:val="14"/>
                <w:szCs w:val="14"/>
                <w:lang w:eastAsia="th-TH"/>
              </w:rPr>
              <w:t>and utility</w:t>
            </w:r>
          </w:p>
          <w:p w14:paraId="6D156309" w14:textId="05BE221C" w:rsidR="000840A6" w:rsidRPr="003536F9" w:rsidRDefault="000840A6" w:rsidP="00400B9C">
            <w:pPr>
              <w:pStyle w:val="a0"/>
              <w:tabs>
                <w:tab w:val="decimal" w:pos="1163"/>
              </w:tabs>
              <w:ind w:right="-72"/>
              <w:jc w:val="center"/>
              <w:rPr>
                <w:rFonts w:ascii="Arial" w:hAnsi="Arial" w:cs="Arial"/>
                <w:b/>
                <w:bCs/>
                <w:snapToGrid w:val="0"/>
                <w:color w:val="000000"/>
                <w:sz w:val="14"/>
                <w:szCs w:val="14"/>
                <w:lang w:eastAsia="th-TH"/>
              </w:rPr>
            </w:pPr>
            <w:r w:rsidRPr="003536F9">
              <w:rPr>
                <w:rFonts w:ascii="Arial" w:hAnsi="Arial" w:cs="Arial"/>
                <w:b/>
                <w:bCs/>
                <w:snapToGrid w:val="0"/>
                <w:color w:val="000000"/>
                <w:sz w:val="14"/>
                <w:szCs w:val="14"/>
                <w:lang w:eastAsia="th-TH"/>
              </w:rPr>
              <w:t>system</w:t>
            </w:r>
            <w:r w:rsidR="00767064" w:rsidRPr="003536F9">
              <w:rPr>
                <w:rFonts w:ascii="Arial" w:hAnsi="Arial" w:cs="Arial"/>
                <w:b/>
                <w:bCs/>
                <w:snapToGrid w:val="0"/>
                <w:color w:val="000000"/>
                <w:sz w:val="14"/>
                <w:szCs w:val="14"/>
                <w:lang w:eastAsia="th-TH"/>
              </w:rPr>
              <w:t>s</w:t>
            </w:r>
          </w:p>
        </w:tc>
        <w:tc>
          <w:tcPr>
            <w:tcW w:w="1276" w:type="dxa"/>
            <w:tcBorders>
              <w:top w:val="single" w:sz="4" w:space="0" w:color="auto"/>
            </w:tcBorders>
          </w:tcPr>
          <w:p w14:paraId="6C3ED9BB" w14:textId="5BEE4CA1" w:rsidR="000840A6" w:rsidRPr="003536F9" w:rsidRDefault="00153D2C" w:rsidP="00400B9C">
            <w:pPr>
              <w:pStyle w:val="a0"/>
              <w:tabs>
                <w:tab w:val="decimal" w:pos="1065"/>
              </w:tabs>
              <w:ind w:right="-72"/>
              <w:jc w:val="right"/>
              <w:rPr>
                <w:rFonts w:ascii="Arial" w:hAnsi="Arial" w:cs="Arial"/>
                <w:b/>
                <w:bCs/>
                <w:snapToGrid w:val="0"/>
                <w:color w:val="000000"/>
                <w:sz w:val="14"/>
                <w:szCs w:val="14"/>
                <w:cs/>
                <w:lang w:eastAsia="th-TH"/>
              </w:rPr>
            </w:pPr>
            <w:r w:rsidRPr="003536F9">
              <w:rPr>
                <w:rFonts w:ascii="Arial" w:hAnsi="Arial" w:cs="Arial"/>
                <w:b/>
                <w:bCs/>
                <w:snapToGrid w:val="0"/>
                <w:color w:val="000000"/>
                <w:sz w:val="14"/>
                <w:szCs w:val="14"/>
                <w:lang w:eastAsia="th-TH"/>
              </w:rPr>
              <w:t xml:space="preserve">Assets under installation and construction in </w:t>
            </w:r>
            <w:r w:rsidR="00711CD1" w:rsidRPr="003536F9">
              <w:rPr>
                <w:rFonts w:ascii="Arial" w:hAnsi="Arial" w:cs="Arial"/>
                <w:b/>
                <w:bCs/>
                <w:snapToGrid w:val="0"/>
                <w:color w:val="000000"/>
                <w:sz w:val="14"/>
                <w:szCs w:val="14"/>
                <w:lang w:eastAsia="th-TH"/>
              </w:rPr>
              <w:t>progress</w:t>
            </w:r>
          </w:p>
        </w:tc>
        <w:tc>
          <w:tcPr>
            <w:tcW w:w="1370" w:type="dxa"/>
            <w:tcBorders>
              <w:top w:val="single" w:sz="4" w:space="0" w:color="auto"/>
            </w:tcBorders>
            <w:vAlign w:val="center"/>
          </w:tcPr>
          <w:p w14:paraId="24CEA53C" w14:textId="5790E21A" w:rsidR="000840A6" w:rsidRPr="003536F9" w:rsidRDefault="000840A6" w:rsidP="00400B9C">
            <w:pPr>
              <w:pStyle w:val="a0"/>
              <w:tabs>
                <w:tab w:val="decimal" w:pos="1170"/>
              </w:tabs>
              <w:ind w:right="-72"/>
              <w:jc w:val="both"/>
              <w:rPr>
                <w:rFonts w:ascii="Arial" w:hAnsi="Arial" w:cs="Arial"/>
                <w:b/>
                <w:bCs/>
                <w:snapToGrid w:val="0"/>
                <w:color w:val="000000"/>
                <w:sz w:val="14"/>
                <w:szCs w:val="14"/>
                <w:lang w:eastAsia="th-TH"/>
              </w:rPr>
            </w:pPr>
          </w:p>
          <w:p w14:paraId="3F657A07" w14:textId="77777777" w:rsidR="000840A6" w:rsidRPr="003536F9" w:rsidRDefault="000840A6" w:rsidP="00400B9C">
            <w:pPr>
              <w:pStyle w:val="a0"/>
              <w:tabs>
                <w:tab w:val="decimal" w:pos="1170"/>
              </w:tabs>
              <w:ind w:right="-72"/>
              <w:jc w:val="both"/>
              <w:rPr>
                <w:rFonts w:ascii="Arial" w:hAnsi="Arial" w:cs="Arial"/>
                <w:b/>
                <w:bCs/>
                <w:snapToGrid w:val="0"/>
                <w:color w:val="000000"/>
                <w:sz w:val="14"/>
                <w:szCs w:val="14"/>
                <w:lang w:eastAsia="th-TH"/>
              </w:rPr>
            </w:pPr>
          </w:p>
          <w:p w14:paraId="366420C6" w14:textId="77777777" w:rsidR="000840A6" w:rsidRPr="003536F9" w:rsidRDefault="000840A6" w:rsidP="00400B9C">
            <w:pPr>
              <w:pStyle w:val="a0"/>
              <w:tabs>
                <w:tab w:val="decimal" w:pos="1170"/>
              </w:tabs>
              <w:ind w:right="-72"/>
              <w:jc w:val="both"/>
              <w:rPr>
                <w:rFonts w:ascii="Arial" w:hAnsi="Arial" w:cs="Arial"/>
                <w:b/>
                <w:bCs/>
                <w:snapToGrid w:val="0"/>
                <w:color w:val="000000"/>
                <w:sz w:val="14"/>
                <w:szCs w:val="14"/>
                <w:lang w:eastAsia="th-TH"/>
              </w:rPr>
            </w:pPr>
          </w:p>
          <w:p w14:paraId="29D8856B" w14:textId="51560BF4" w:rsidR="000840A6" w:rsidRPr="003536F9" w:rsidRDefault="000840A6" w:rsidP="00400B9C">
            <w:pPr>
              <w:pStyle w:val="a0"/>
              <w:tabs>
                <w:tab w:val="decimal" w:pos="1170"/>
              </w:tabs>
              <w:ind w:right="-72"/>
              <w:jc w:val="both"/>
              <w:rPr>
                <w:rFonts w:ascii="Arial" w:hAnsi="Arial" w:cs="Arial"/>
                <w:b/>
                <w:bCs/>
                <w:snapToGrid w:val="0"/>
                <w:color w:val="000000"/>
                <w:sz w:val="14"/>
                <w:szCs w:val="14"/>
                <w:cs/>
                <w:lang w:eastAsia="th-TH"/>
              </w:rPr>
            </w:pPr>
            <w:r w:rsidRPr="003536F9">
              <w:rPr>
                <w:rFonts w:ascii="Arial" w:hAnsi="Arial" w:cs="Arial"/>
                <w:b/>
                <w:bCs/>
                <w:snapToGrid w:val="0"/>
                <w:color w:val="000000"/>
                <w:sz w:val="14"/>
                <w:szCs w:val="14"/>
                <w:lang w:eastAsia="th-TH"/>
              </w:rPr>
              <w:t>Total</w:t>
            </w:r>
          </w:p>
        </w:tc>
      </w:tr>
      <w:tr w:rsidR="007F08CC" w:rsidRPr="003536F9" w14:paraId="4AB68EFC" w14:textId="77777777" w:rsidTr="00923635">
        <w:trPr>
          <w:trHeight w:val="29"/>
        </w:trPr>
        <w:tc>
          <w:tcPr>
            <w:tcW w:w="2552" w:type="dxa"/>
            <w:vAlign w:val="center"/>
          </w:tcPr>
          <w:p w14:paraId="2A02913A" w14:textId="77777777" w:rsidR="000840A6" w:rsidRPr="003536F9" w:rsidRDefault="000840A6" w:rsidP="00805DE1">
            <w:pPr>
              <w:tabs>
                <w:tab w:val="left" w:pos="1242"/>
              </w:tabs>
              <w:ind w:left="-113" w:right="-79"/>
              <w:rPr>
                <w:rFonts w:ascii="Arial" w:hAnsi="Arial" w:cs="Arial"/>
                <w:snapToGrid w:val="0"/>
                <w:color w:val="000000"/>
                <w:sz w:val="14"/>
                <w:szCs w:val="14"/>
                <w:lang w:eastAsia="th-TH"/>
              </w:rPr>
            </w:pPr>
          </w:p>
        </w:tc>
        <w:tc>
          <w:tcPr>
            <w:tcW w:w="1559" w:type="dxa"/>
            <w:tcBorders>
              <w:bottom w:val="single" w:sz="4" w:space="0" w:color="auto"/>
            </w:tcBorders>
            <w:vAlign w:val="center"/>
          </w:tcPr>
          <w:p w14:paraId="3F8A336A" w14:textId="77777777" w:rsidR="000840A6" w:rsidRPr="003536F9" w:rsidRDefault="000840A6" w:rsidP="0015707C">
            <w:pPr>
              <w:pStyle w:val="a0"/>
              <w:tabs>
                <w:tab w:val="decimal" w:pos="1353"/>
              </w:tabs>
              <w:ind w:right="-72"/>
              <w:jc w:val="both"/>
              <w:rPr>
                <w:rFonts w:ascii="Arial" w:hAnsi="Arial" w:cs="Arial"/>
                <w:b/>
                <w:bCs/>
                <w:snapToGrid w:val="0"/>
                <w:color w:val="000000"/>
                <w:sz w:val="14"/>
                <w:szCs w:val="14"/>
                <w:lang w:eastAsia="th-TH"/>
              </w:rPr>
            </w:pPr>
            <w:r w:rsidRPr="003536F9">
              <w:rPr>
                <w:rFonts w:ascii="Arial" w:hAnsi="Arial" w:cs="Arial"/>
                <w:b/>
                <w:bCs/>
                <w:snapToGrid w:val="0"/>
                <w:color w:val="000000"/>
                <w:sz w:val="14"/>
                <w:szCs w:val="14"/>
                <w:lang w:eastAsia="th-TH"/>
              </w:rPr>
              <w:t>Baht</w:t>
            </w:r>
          </w:p>
        </w:tc>
        <w:tc>
          <w:tcPr>
            <w:tcW w:w="1276" w:type="dxa"/>
            <w:tcBorders>
              <w:bottom w:val="single" w:sz="4" w:space="0" w:color="auto"/>
            </w:tcBorders>
            <w:vAlign w:val="center"/>
          </w:tcPr>
          <w:p w14:paraId="33E33F14" w14:textId="77777777" w:rsidR="000840A6" w:rsidRPr="003536F9" w:rsidRDefault="000840A6" w:rsidP="00400B9C">
            <w:pPr>
              <w:pStyle w:val="a0"/>
              <w:tabs>
                <w:tab w:val="decimal" w:pos="1090"/>
              </w:tabs>
              <w:ind w:right="-72"/>
              <w:jc w:val="both"/>
              <w:rPr>
                <w:rFonts w:ascii="Arial" w:hAnsi="Arial" w:cs="Arial"/>
                <w:b/>
                <w:bCs/>
                <w:snapToGrid w:val="0"/>
                <w:color w:val="000000"/>
                <w:sz w:val="14"/>
                <w:szCs w:val="14"/>
                <w:lang w:eastAsia="th-TH"/>
              </w:rPr>
            </w:pPr>
            <w:r w:rsidRPr="003536F9">
              <w:rPr>
                <w:rFonts w:ascii="Arial" w:hAnsi="Arial" w:cs="Arial"/>
                <w:b/>
                <w:bCs/>
                <w:snapToGrid w:val="0"/>
                <w:color w:val="000000"/>
                <w:sz w:val="14"/>
                <w:szCs w:val="14"/>
                <w:lang w:eastAsia="th-TH"/>
              </w:rPr>
              <w:t>Baht</w:t>
            </w:r>
          </w:p>
        </w:tc>
        <w:tc>
          <w:tcPr>
            <w:tcW w:w="1417" w:type="dxa"/>
            <w:tcBorders>
              <w:bottom w:val="single" w:sz="4" w:space="0" w:color="auto"/>
            </w:tcBorders>
            <w:vAlign w:val="bottom"/>
          </w:tcPr>
          <w:p w14:paraId="58A19ADA" w14:textId="10344C49" w:rsidR="000840A6" w:rsidRPr="003536F9" w:rsidRDefault="000840A6" w:rsidP="00400B9C">
            <w:pPr>
              <w:pStyle w:val="a0"/>
              <w:tabs>
                <w:tab w:val="decimal" w:pos="1202"/>
              </w:tabs>
              <w:ind w:right="-72"/>
              <w:rPr>
                <w:rFonts w:ascii="Arial" w:hAnsi="Arial" w:cs="Arial"/>
                <w:b/>
                <w:bCs/>
                <w:snapToGrid w:val="0"/>
                <w:color w:val="000000"/>
                <w:sz w:val="14"/>
                <w:szCs w:val="14"/>
                <w:lang w:eastAsia="th-TH"/>
              </w:rPr>
            </w:pPr>
            <w:r w:rsidRPr="003536F9">
              <w:rPr>
                <w:rFonts w:ascii="Arial" w:hAnsi="Arial" w:cs="Arial"/>
                <w:b/>
                <w:bCs/>
                <w:snapToGrid w:val="0"/>
                <w:color w:val="000000"/>
                <w:sz w:val="14"/>
                <w:szCs w:val="14"/>
                <w:lang w:eastAsia="th-TH"/>
              </w:rPr>
              <w:t>Baht</w:t>
            </w:r>
          </w:p>
        </w:tc>
        <w:tc>
          <w:tcPr>
            <w:tcW w:w="1276" w:type="dxa"/>
            <w:tcBorders>
              <w:bottom w:val="single" w:sz="4" w:space="0" w:color="auto"/>
            </w:tcBorders>
          </w:tcPr>
          <w:p w14:paraId="16751E83" w14:textId="6D800413" w:rsidR="000840A6" w:rsidRPr="003536F9" w:rsidRDefault="00764BC9" w:rsidP="00400B9C">
            <w:pPr>
              <w:pStyle w:val="a0"/>
              <w:tabs>
                <w:tab w:val="decimal" w:pos="1065"/>
              </w:tabs>
              <w:ind w:right="-72"/>
              <w:jc w:val="right"/>
              <w:rPr>
                <w:rFonts w:ascii="Arial" w:hAnsi="Arial" w:cs="Arial"/>
                <w:b/>
                <w:bCs/>
                <w:snapToGrid w:val="0"/>
                <w:color w:val="000000"/>
                <w:sz w:val="14"/>
                <w:szCs w:val="14"/>
                <w:lang w:eastAsia="th-TH"/>
              </w:rPr>
            </w:pPr>
            <w:r w:rsidRPr="003536F9">
              <w:rPr>
                <w:rFonts w:ascii="Arial" w:hAnsi="Arial" w:cs="Arial"/>
                <w:b/>
                <w:bCs/>
                <w:snapToGrid w:val="0"/>
                <w:color w:val="000000"/>
                <w:sz w:val="14"/>
                <w:szCs w:val="14"/>
                <w:lang w:eastAsia="th-TH"/>
              </w:rPr>
              <w:t>Baht</w:t>
            </w:r>
          </w:p>
        </w:tc>
        <w:tc>
          <w:tcPr>
            <w:tcW w:w="1370" w:type="dxa"/>
            <w:tcBorders>
              <w:bottom w:val="single" w:sz="4" w:space="0" w:color="auto"/>
            </w:tcBorders>
            <w:vAlign w:val="center"/>
          </w:tcPr>
          <w:p w14:paraId="2FF7A660" w14:textId="241D633F" w:rsidR="000840A6" w:rsidRPr="003536F9" w:rsidRDefault="000840A6" w:rsidP="00400B9C">
            <w:pPr>
              <w:pStyle w:val="a0"/>
              <w:tabs>
                <w:tab w:val="decimal" w:pos="1170"/>
              </w:tabs>
              <w:ind w:right="-72"/>
              <w:jc w:val="both"/>
              <w:rPr>
                <w:rFonts w:ascii="Arial" w:hAnsi="Arial" w:cs="Arial"/>
                <w:b/>
                <w:bCs/>
                <w:snapToGrid w:val="0"/>
                <w:color w:val="000000"/>
                <w:sz w:val="14"/>
                <w:szCs w:val="14"/>
                <w:lang w:eastAsia="th-TH"/>
              </w:rPr>
            </w:pPr>
            <w:r w:rsidRPr="003536F9">
              <w:rPr>
                <w:rFonts w:ascii="Arial" w:hAnsi="Arial" w:cs="Arial"/>
                <w:b/>
                <w:bCs/>
                <w:snapToGrid w:val="0"/>
                <w:color w:val="000000"/>
                <w:sz w:val="14"/>
                <w:szCs w:val="14"/>
                <w:lang w:eastAsia="th-TH"/>
              </w:rPr>
              <w:t>Baht</w:t>
            </w:r>
          </w:p>
        </w:tc>
      </w:tr>
      <w:tr w:rsidR="007F08CC" w:rsidRPr="003536F9" w14:paraId="745FAA16" w14:textId="77777777" w:rsidTr="00923635">
        <w:trPr>
          <w:trHeight w:val="29"/>
        </w:trPr>
        <w:tc>
          <w:tcPr>
            <w:tcW w:w="2552" w:type="dxa"/>
            <w:vAlign w:val="center"/>
          </w:tcPr>
          <w:p w14:paraId="589838C8" w14:textId="512BBB61" w:rsidR="000840A6" w:rsidRPr="003536F9" w:rsidRDefault="000840A6" w:rsidP="004A5C75">
            <w:pPr>
              <w:tabs>
                <w:tab w:val="left" w:pos="1242"/>
              </w:tabs>
              <w:ind w:left="-113" w:right="-79"/>
              <w:rPr>
                <w:rFonts w:ascii="Arial" w:hAnsi="Arial" w:cs="Arial"/>
                <w:b/>
                <w:bCs/>
                <w:snapToGrid w:val="0"/>
                <w:color w:val="000000"/>
                <w:sz w:val="14"/>
                <w:szCs w:val="14"/>
                <w:lang w:eastAsia="th-TH"/>
              </w:rPr>
            </w:pPr>
            <w:r w:rsidRPr="003536F9">
              <w:rPr>
                <w:rFonts w:ascii="Arial" w:hAnsi="Arial" w:cs="Arial"/>
                <w:b/>
                <w:bCs/>
                <w:color w:val="000000"/>
                <w:sz w:val="14"/>
                <w:szCs w:val="14"/>
              </w:rPr>
              <w:t xml:space="preserve">As at </w:t>
            </w:r>
            <w:r w:rsidR="003536F9" w:rsidRPr="003536F9">
              <w:rPr>
                <w:rFonts w:ascii="Arial" w:hAnsi="Arial" w:cs="Arial"/>
                <w:b/>
                <w:bCs/>
                <w:color w:val="000000"/>
                <w:sz w:val="14"/>
                <w:szCs w:val="14"/>
                <w:lang w:val="en-GB"/>
              </w:rPr>
              <w:t>1</w:t>
            </w:r>
            <w:r w:rsidRPr="003536F9">
              <w:rPr>
                <w:rFonts w:ascii="Arial" w:hAnsi="Arial" w:cs="Arial"/>
                <w:b/>
                <w:bCs/>
                <w:color w:val="000000"/>
                <w:sz w:val="14"/>
                <w:szCs w:val="14"/>
                <w:lang w:val="en-GB"/>
              </w:rPr>
              <w:t xml:space="preserve"> January</w:t>
            </w:r>
            <w:r w:rsidRPr="003536F9">
              <w:rPr>
                <w:rFonts w:ascii="Arial" w:hAnsi="Arial" w:cs="Arial"/>
                <w:b/>
                <w:bCs/>
                <w:color w:val="000000"/>
                <w:sz w:val="14"/>
                <w:szCs w:val="14"/>
              </w:rPr>
              <w:t xml:space="preserve"> </w:t>
            </w:r>
            <w:r w:rsidR="003536F9" w:rsidRPr="003536F9">
              <w:rPr>
                <w:rFonts w:ascii="Arial" w:hAnsi="Arial" w:cs="Arial"/>
                <w:b/>
                <w:bCs/>
                <w:color w:val="000000"/>
                <w:sz w:val="14"/>
                <w:szCs w:val="14"/>
                <w:lang w:val="en-GB"/>
              </w:rPr>
              <w:t>2024</w:t>
            </w:r>
          </w:p>
        </w:tc>
        <w:tc>
          <w:tcPr>
            <w:tcW w:w="1559" w:type="dxa"/>
            <w:tcBorders>
              <w:top w:val="single" w:sz="4" w:space="0" w:color="auto"/>
            </w:tcBorders>
            <w:vAlign w:val="center"/>
          </w:tcPr>
          <w:p w14:paraId="62C72553" w14:textId="77777777" w:rsidR="000840A6" w:rsidRPr="003536F9" w:rsidRDefault="000840A6" w:rsidP="0015707C">
            <w:pPr>
              <w:tabs>
                <w:tab w:val="decimal" w:pos="1353"/>
              </w:tabs>
              <w:ind w:right="-72"/>
              <w:jc w:val="both"/>
              <w:rPr>
                <w:rFonts w:ascii="Arial" w:hAnsi="Arial" w:cs="Arial"/>
                <w:noProof/>
                <w:snapToGrid w:val="0"/>
                <w:color w:val="000000"/>
                <w:sz w:val="14"/>
                <w:szCs w:val="14"/>
                <w:cs/>
                <w:lang w:val="en-GB" w:eastAsia="th-TH"/>
              </w:rPr>
            </w:pPr>
          </w:p>
        </w:tc>
        <w:tc>
          <w:tcPr>
            <w:tcW w:w="1276" w:type="dxa"/>
            <w:tcBorders>
              <w:top w:val="single" w:sz="4" w:space="0" w:color="auto"/>
            </w:tcBorders>
            <w:vAlign w:val="center"/>
          </w:tcPr>
          <w:p w14:paraId="0CEFC4BC" w14:textId="77777777" w:rsidR="000840A6" w:rsidRPr="003536F9" w:rsidRDefault="000840A6" w:rsidP="00400B9C">
            <w:pPr>
              <w:tabs>
                <w:tab w:val="decimal" w:pos="1064"/>
              </w:tabs>
              <w:ind w:right="-72"/>
              <w:jc w:val="both"/>
              <w:rPr>
                <w:rFonts w:ascii="Arial" w:hAnsi="Arial" w:cs="Arial"/>
                <w:noProof/>
                <w:snapToGrid w:val="0"/>
                <w:color w:val="000000"/>
                <w:sz w:val="14"/>
                <w:szCs w:val="14"/>
                <w:lang w:val="en-GB" w:eastAsia="th-TH"/>
              </w:rPr>
            </w:pPr>
          </w:p>
        </w:tc>
        <w:tc>
          <w:tcPr>
            <w:tcW w:w="1417" w:type="dxa"/>
            <w:tcBorders>
              <w:top w:val="single" w:sz="4" w:space="0" w:color="auto"/>
            </w:tcBorders>
            <w:vAlign w:val="bottom"/>
          </w:tcPr>
          <w:p w14:paraId="07178F63" w14:textId="77777777" w:rsidR="000840A6" w:rsidRPr="003536F9" w:rsidRDefault="000840A6" w:rsidP="00400B9C">
            <w:pPr>
              <w:tabs>
                <w:tab w:val="decimal" w:pos="1202"/>
              </w:tabs>
              <w:ind w:right="-72"/>
              <w:rPr>
                <w:rFonts w:ascii="Arial" w:hAnsi="Arial" w:cs="Arial"/>
                <w:noProof/>
                <w:snapToGrid w:val="0"/>
                <w:color w:val="000000"/>
                <w:sz w:val="14"/>
                <w:szCs w:val="14"/>
                <w:cs/>
                <w:lang w:val="en-GB" w:eastAsia="th-TH"/>
              </w:rPr>
            </w:pPr>
          </w:p>
        </w:tc>
        <w:tc>
          <w:tcPr>
            <w:tcW w:w="1276" w:type="dxa"/>
            <w:tcBorders>
              <w:top w:val="single" w:sz="4" w:space="0" w:color="auto"/>
            </w:tcBorders>
          </w:tcPr>
          <w:p w14:paraId="7C75661E" w14:textId="77777777" w:rsidR="000840A6" w:rsidRPr="003536F9" w:rsidRDefault="000840A6" w:rsidP="00400B9C">
            <w:pPr>
              <w:tabs>
                <w:tab w:val="decimal" w:pos="1065"/>
              </w:tabs>
              <w:ind w:right="-72"/>
              <w:jc w:val="both"/>
              <w:rPr>
                <w:rFonts w:ascii="Arial" w:hAnsi="Arial" w:cs="Arial"/>
                <w:noProof/>
                <w:snapToGrid w:val="0"/>
                <w:color w:val="000000"/>
                <w:sz w:val="14"/>
                <w:szCs w:val="14"/>
                <w:cs/>
                <w:lang w:val="en-GB" w:eastAsia="th-TH"/>
              </w:rPr>
            </w:pPr>
          </w:p>
        </w:tc>
        <w:tc>
          <w:tcPr>
            <w:tcW w:w="1370" w:type="dxa"/>
            <w:tcBorders>
              <w:top w:val="single" w:sz="4" w:space="0" w:color="auto"/>
            </w:tcBorders>
            <w:vAlign w:val="center"/>
          </w:tcPr>
          <w:p w14:paraId="655B2322" w14:textId="380394EF" w:rsidR="000840A6" w:rsidRPr="003536F9" w:rsidRDefault="000840A6" w:rsidP="00400B9C">
            <w:pPr>
              <w:tabs>
                <w:tab w:val="decimal" w:pos="1151"/>
              </w:tabs>
              <w:ind w:right="-72"/>
              <w:jc w:val="both"/>
              <w:rPr>
                <w:rFonts w:ascii="Arial" w:hAnsi="Arial" w:cs="Arial"/>
                <w:noProof/>
                <w:snapToGrid w:val="0"/>
                <w:color w:val="000000"/>
                <w:sz w:val="14"/>
                <w:szCs w:val="14"/>
                <w:cs/>
                <w:lang w:val="en-GB" w:eastAsia="th-TH"/>
              </w:rPr>
            </w:pPr>
          </w:p>
        </w:tc>
      </w:tr>
      <w:tr w:rsidR="006D7AA2" w:rsidRPr="003536F9" w14:paraId="35DD56A7" w14:textId="77777777" w:rsidTr="00DB1F3D">
        <w:trPr>
          <w:trHeight w:val="103"/>
        </w:trPr>
        <w:tc>
          <w:tcPr>
            <w:tcW w:w="2552" w:type="dxa"/>
            <w:vAlign w:val="center"/>
          </w:tcPr>
          <w:p w14:paraId="150D0CEC" w14:textId="730DED55"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rPr>
              <w:t>Cost</w:t>
            </w:r>
          </w:p>
        </w:tc>
        <w:tc>
          <w:tcPr>
            <w:tcW w:w="1559" w:type="dxa"/>
            <w:vAlign w:val="bottom"/>
          </w:tcPr>
          <w:p w14:paraId="30B58830" w14:textId="3C4C90A0" w:rsidR="006D7AA2" w:rsidRPr="003536F9" w:rsidRDefault="003536F9"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664</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907</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699</w:t>
            </w:r>
          </w:p>
        </w:tc>
        <w:tc>
          <w:tcPr>
            <w:tcW w:w="1276" w:type="dxa"/>
            <w:vAlign w:val="bottom"/>
          </w:tcPr>
          <w:p w14:paraId="3F3653BB" w14:textId="55DDC10D" w:rsidR="006D7AA2" w:rsidRPr="003536F9" w:rsidRDefault="003536F9"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3</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117</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225</w:t>
            </w:r>
          </w:p>
        </w:tc>
        <w:tc>
          <w:tcPr>
            <w:tcW w:w="1417" w:type="dxa"/>
          </w:tcPr>
          <w:p w14:paraId="308CB7FA" w14:textId="5EF71047"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225A256C" w14:textId="0A6DA915"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vAlign w:val="bottom"/>
          </w:tcPr>
          <w:p w14:paraId="223712EA" w14:textId="3D011006" w:rsidR="006D7AA2" w:rsidRPr="003536F9" w:rsidRDefault="003536F9"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668</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024</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924</w:t>
            </w:r>
          </w:p>
        </w:tc>
      </w:tr>
      <w:tr w:rsidR="006D7AA2" w:rsidRPr="003536F9" w14:paraId="68B60A79" w14:textId="77777777" w:rsidTr="00DB1F3D">
        <w:trPr>
          <w:trHeight w:val="29"/>
        </w:trPr>
        <w:tc>
          <w:tcPr>
            <w:tcW w:w="2552" w:type="dxa"/>
            <w:vAlign w:val="center"/>
          </w:tcPr>
          <w:p w14:paraId="07520EA0" w14:textId="070B750A"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u w:val="single"/>
              </w:rPr>
              <w:t>Less</w:t>
            </w:r>
            <w:r w:rsidRPr="003536F9">
              <w:rPr>
                <w:rFonts w:ascii="Arial" w:hAnsi="Arial" w:cs="Arial"/>
                <w:color w:val="000000"/>
                <w:sz w:val="14"/>
                <w:szCs w:val="14"/>
              </w:rPr>
              <w:t xml:space="preserve">  Accumulated depreciation</w:t>
            </w:r>
          </w:p>
        </w:tc>
        <w:tc>
          <w:tcPr>
            <w:tcW w:w="1559" w:type="dxa"/>
            <w:vAlign w:val="bottom"/>
          </w:tcPr>
          <w:p w14:paraId="7207CE50" w14:textId="2EC803F1" w:rsidR="006D7AA2" w:rsidRPr="003536F9" w:rsidRDefault="006D7AA2"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vAlign w:val="bottom"/>
          </w:tcPr>
          <w:p w14:paraId="3082CA20" w14:textId="182C21C0" w:rsidR="006D7AA2" w:rsidRPr="003536F9" w:rsidRDefault="006D7AA2"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962</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820</w:t>
            </w:r>
            <w:r w:rsidRPr="003536F9">
              <w:rPr>
                <w:rFonts w:ascii="Arial" w:hAnsi="Arial" w:cs="Arial"/>
                <w:noProof/>
                <w:snapToGrid w:val="0"/>
                <w:color w:val="000000"/>
                <w:sz w:val="14"/>
                <w:szCs w:val="14"/>
                <w:lang w:val="en-GB" w:eastAsia="th-TH"/>
              </w:rPr>
              <w:t>)</w:t>
            </w:r>
          </w:p>
        </w:tc>
        <w:tc>
          <w:tcPr>
            <w:tcW w:w="1417" w:type="dxa"/>
          </w:tcPr>
          <w:p w14:paraId="7B0FB02A" w14:textId="55C4F47F"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7F035841" w14:textId="07ADBA90"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vAlign w:val="bottom"/>
          </w:tcPr>
          <w:p w14:paraId="2490F93B" w14:textId="504A534B" w:rsidR="006D7AA2" w:rsidRPr="003536F9" w:rsidRDefault="006D7AA2"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962</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820</w:t>
            </w:r>
            <w:r w:rsidRPr="003536F9">
              <w:rPr>
                <w:rFonts w:ascii="Arial" w:hAnsi="Arial" w:cs="Arial"/>
                <w:noProof/>
                <w:snapToGrid w:val="0"/>
                <w:color w:val="000000"/>
                <w:sz w:val="14"/>
                <w:szCs w:val="14"/>
                <w:lang w:val="en-GB" w:eastAsia="th-TH"/>
              </w:rPr>
              <w:t>)</w:t>
            </w:r>
          </w:p>
        </w:tc>
      </w:tr>
      <w:tr w:rsidR="006D7AA2" w:rsidRPr="003536F9" w14:paraId="306C12C0" w14:textId="77777777" w:rsidTr="00EF0887">
        <w:trPr>
          <w:trHeight w:val="29"/>
        </w:trPr>
        <w:tc>
          <w:tcPr>
            <w:tcW w:w="2552" w:type="dxa"/>
            <w:vAlign w:val="center"/>
          </w:tcPr>
          <w:p w14:paraId="30012BC7" w14:textId="79970C78" w:rsidR="006D7AA2" w:rsidRPr="003536F9" w:rsidRDefault="006D7AA2" w:rsidP="006D7AA2">
            <w:pPr>
              <w:tabs>
                <w:tab w:val="left" w:pos="1242"/>
              </w:tabs>
              <w:ind w:left="-113" w:right="-79"/>
              <w:rPr>
                <w:rFonts w:ascii="Arial" w:hAnsi="Arial" w:cs="Arial"/>
                <w:snapToGrid w:val="0"/>
                <w:color w:val="000000"/>
                <w:sz w:val="14"/>
                <w:szCs w:val="14"/>
                <w:lang w:eastAsia="th-TH"/>
              </w:rPr>
            </w:pPr>
            <w:r w:rsidRPr="003536F9">
              <w:rPr>
                <w:rFonts w:ascii="Arial" w:hAnsi="Arial" w:cs="Arial"/>
                <w:color w:val="000000"/>
                <w:sz w:val="14"/>
                <w:szCs w:val="14"/>
                <w:u w:val="single"/>
              </w:rPr>
              <w:t>Less</w:t>
            </w:r>
            <w:r w:rsidRPr="003536F9">
              <w:rPr>
                <w:rFonts w:ascii="Arial" w:hAnsi="Arial" w:cs="Arial"/>
                <w:color w:val="000000"/>
                <w:sz w:val="14"/>
                <w:szCs w:val="14"/>
                <w:lang w:val="en-GB"/>
              </w:rPr>
              <w:t xml:space="preserve">  Allowance for impairment</w:t>
            </w:r>
          </w:p>
        </w:tc>
        <w:tc>
          <w:tcPr>
            <w:tcW w:w="1559" w:type="dxa"/>
            <w:tcBorders>
              <w:bottom w:val="single" w:sz="4" w:space="0" w:color="auto"/>
            </w:tcBorders>
            <w:vAlign w:val="bottom"/>
          </w:tcPr>
          <w:p w14:paraId="37F950D4" w14:textId="6376CF60" w:rsidR="006D7AA2" w:rsidRPr="003536F9" w:rsidRDefault="006D7AA2" w:rsidP="006D7AA2">
            <w:pPr>
              <w:tabs>
                <w:tab w:val="decimal" w:pos="1353"/>
              </w:tabs>
              <w:ind w:right="-72"/>
              <w:jc w:val="both"/>
              <w:rPr>
                <w:rFonts w:ascii="Arial" w:hAnsi="Arial" w:cs="Arial"/>
                <w:noProof/>
                <w:snapToGrid w:val="0"/>
                <w:color w:val="000000"/>
                <w:sz w:val="14"/>
                <w:szCs w:val="14"/>
                <w:cs/>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16</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997</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580</w:t>
            </w:r>
            <w:r w:rsidRPr="003536F9">
              <w:rPr>
                <w:rFonts w:ascii="Arial" w:hAnsi="Arial" w:cs="Arial"/>
                <w:noProof/>
                <w:snapToGrid w:val="0"/>
                <w:color w:val="000000"/>
                <w:sz w:val="14"/>
                <w:szCs w:val="14"/>
                <w:lang w:val="en-GB" w:eastAsia="th-TH"/>
              </w:rPr>
              <w:t>)</w:t>
            </w:r>
          </w:p>
        </w:tc>
        <w:tc>
          <w:tcPr>
            <w:tcW w:w="1276" w:type="dxa"/>
            <w:tcBorders>
              <w:bottom w:val="single" w:sz="4" w:space="0" w:color="auto"/>
            </w:tcBorders>
          </w:tcPr>
          <w:p w14:paraId="729E9F31" w14:textId="0B211FE3" w:rsidR="006D7AA2" w:rsidRPr="003536F9" w:rsidRDefault="006D7AA2"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417" w:type="dxa"/>
            <w:tcBorders>
              <w:bottom w:val="single" w:sz="4" w:space="0" w:color="auto"/>
            </w:tcBorders>
          </w:tcPr>
          <w:p w14:paraId="505368C2" w14:textId="3B464C16"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3CB31952" w14:textId="1A72281F"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tcBorders>
              <w:bottom w:val="single" w:sz="4" w:space="0" w:color="auto"/>
            </w:tcBorders>
            <w:vAlign w:val="bottom"/>
          </w:tcPr>
          <w:p w14:paraId="4A4E1442" w14:textId="292DEA49" w:rsidR="006D7AA2" w:rsidRPr="003536F9" w:rsidRDefault="006D7AA2" w:rsidP="006D7AA2">
            <w:pPr>
              <w:tabs>
                <w:tab w:val="decimal" w:pos="1151"/>
              </w:tabs>
              <w:ind w:right="-72"/>
              <w:jc w:val="both"/>
              <w:rPr>
                <w:rFonts w:ascii="Arial" w:hAnsi="Arial" w:cs="Arial"/>
                <w:noProof/>
                <w:snapToGrid w:val="0"/>
                <w:color w:val="000000"/>
                <w:sz w:val="14"/>
                <w:szCs w:val="14"/>
                <w:cs/>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16</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997</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580</w:t>
            </w:r>
            <w:r w:rsidRPr="003536F9">
              <w:rPr>
                <w:rFonts w:ascii="Arial" w:hAnsi="Arial" w:cs="Arial"/>
                <w:noProof/>
                <w:snapToGrid w:val="0"/>
                <w:color w:val="000000"/>
                <w:sz w:val="14"/>
                <w:szCs w:val="14"/>
                <w:lang w:val="en-GB" w:eastAsia="th-TH"/>
              </w:rPr>
              <w:t>)</w:t>
            </w:r>
          </w:p>
        </w:tc>
      </w:tr>
      <w:tr w:rsidR="007573DD" w:rsidRPr="003536F9" w14:paraId="3A043059" w14:textId="77777777" w:rsidTr="00923635">
        <w:trPr>
          <w:trHeight w:val="29"/>
        </w:trPr>
        <w:tc>
          <w:tcPr>
            <w:tcW w:w="2552" w:type="dxa"/>
            <w:vAlign w:val="center"/>
          </w:tcPr>
          <w:p w14:paraId="3D18235F" w14:textId="4DE55B1A" w:rsidR="007573DD" w:rsidRPr="003536F9" w:rsidRDefault="007573DD" w:rsidP="007573DD">
            <w:pPr>
              <w:tabs>
                <w:tab w:val="left" w:pos="792"/>
                <w:tab w:val="left" w:pos="1242"/>
              </w:tabs>
              <w:ind w:left="-113"/>
              <w:rPr>
                <w:rFonts w:ascii="Arial" w:hAnsi="Arial" w:cs="Arial"/>
                <w:snapToGrid w:val="0"/>
                <w:color w:val="000000"/>
                <w:sz w:val="14"/>
                <w:szCs w:val="14"/>
                <w:lang w:val="en-GB" w:eastAsia="th-TH"/>
              </w:rPr>
            </w:pPr>
          </w:p>
        </w:tc>
        <w:tc>
          <w:tcPr>
            <w:tcW w:w="1559" w:type="dxa"/>
            <w:tcBorders>
              <w:top w:val="single" w:sz="4" w:space="0" w:color="auto"/>
            </w:tcBorders>
            <w:vAlign w:val="bottom"/>
          </w:tcPr>
          <w:p w14:paraId="6211C242" w14:textId="72E4DB65" w:rsidR="007573DD" w:rsidRPr="003536F9" w:rsidRDefault="007573DD" w:rsidP="0015707C">
            <w:pPr>
              <w:tabs>
                <w:tab w:val="decimal" w:pos="1353"/>
              </w:tabs>
              <w:ind w:right="-72"/>
              <w:jc w:val="both"/>
              <w:rPr>
                <w:rFonts w:ascii="Arial" w:hAnsi="Arial" w:cs="Arial"/>
                <w:noProof/>
                <w:snapToGrid w:val="0"/>
                <w:color w:val="000000"/>
                <w:sz w:val="14"/>
                <w:szCs w:val="14"/>
                <w:lang w:val="en-GB" w:eastAsia="th-TH"/>
              </w:rPr>
            </w:pPr>
          </w:p>
        </w:tc>
        <w:tc>
          <w:tcPr>
            <w:tcW w:w="1276" w:type="dxa"/>
            <w:tcBorders>
              <w:top w:val="single" w:sz="4" w:space="0" w:color="auto"/>
            </w:tcBorders>
            <w:vAlign w:val="bottom"/>
          </w:tcPr>
          <w:p w14:paraId="5E565A81" w14:textId="50C1A18F" w:rsidR="007573DD" w:rsidRPr="003536F9" w:rsidRDefault="007573D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tcBorders>
              <w:top w:val="single" w:sz="4" w:space="0" w:color="auto"/>
            </w:tcBorders>
            <w:vAlign w:val="bottom"/>
          </w:tcPr>
          <w:p w14:paraId="6F417D5D" w14:textId="77777777" w:rsidR="007573DD" w:rsidRPr="003536F9" w:rsidRDefault="007573DD" w:rsidP="00400B9C">
            <w:pPr>
              <w:tabs>
                <w:tab w:val="decimal" w:pos="1202"/>
              </w:tabs>
              <w:ind w:right="-72"/>
              <w:rPr>
                <w:rFonts w:ascii="Arial" w:hAnsi="Arial" w:cs="Arial"/>
                <w:noProof/>
                <w:snapToGrid w:val="0"/>
                <w:color w:val="000000"/>
                <w:sz w:val="14"/>
                <w:szCs w:val="14"/>
                <w:lang w:val="en-GB" w:eastAsia="th-TH"/>
              </w:rPr>
            </w:pPr>
          </w:p>
        </w:tc>
        <w:tc>
          <w:tcPr>
            <w:tcW w:w="1276" w:type="dxa"/>
            <w:tcBorders>
              <w:top w:val="single" w:sz="4" w:space="0" w:color="auto"/>
            </w:tcBorders>
          </w:tcPr>
          <w:p w14:paraId="29458F51" w14:textId="77777777" w:rsidR="007573DD" w:rsidRPr="003536F9" w:rsidRDefault="007573DD" w:rsidP="00400B9C">
            <w:pPr>
              <w:tabs>
                <w:tab w:val="decimal" w:pos="1065"/>
              </w:tabs>
              <w:ind w:right="-72"/>
              <w:jc w:val="both"/>
              <w:rPr>
                <w:rFonts w:ascii="Arial" w:hAnsi="Arial" w:cs="Arial"/>
                <w:noProof/>
                <w:snapToGrid w:val="0"/>
                <w:color w:val="000000"/>
                <w:sz w:val="14"/>
                <w:szCs w:val="14"/>
                <w:lang w:val="en-GB" w:eastAsia="th-TH"/>
              </w:rPr>
            </w:pPr>
          </w:p>
        </w:tc>
        <w:tc>
          <w:tcPr>
            <w:tcW w:w="1370" w:type="dxa"/>
            <w:tcBorders>
              <w:top w:val="single" w:sz="4" w:space="0" w:color="auto"/>
            </w:tcBorders>
            <w:vAlign w:val="bottom"/>
          </w:tcPr>
          <w:p w14:paraId="31DB02B9" w14:textId="5763C33B" w:rsidR="007573DD" w:rsidRPr="003536F9" w:rsidRDefault="007573DD" w:rsidP="00400B9C">
            <w:pPr>
              <w:tabs>
                <w:tab w:val="decimal" w:pos="1151"/>
              </w:tabs>
              <w:ind w:right="-72"/>
              <w:jc w:val="both"/>
              <w:rPr>
                <w:rFonts w:ascii="Arial" w:hAnsi="Arial" w:cs="Arial"/>
                <w:noProof/>
                <w:snapToGrid w:val="0"/>
                <w:color w:val="000000"/>
                <w:sz w:val="14"/>
                <w:szCs w:val="14"/>
                <w:lang w:val="en-GB" w:eastAsia="th-TH"/>
              </w:rPr>
            </w:pPr>
          </w:p>
        </w:tc>
      </w:tr>
      <w:tr w:rsidR="006D7AA2" w:rsidRPr="003536F9" w14:paraId="5515FFF2" w14:textId="77777777" w:rsidTr="00321129">
        <w:trPr>
          <w:trHeight w:val="29"/>
        </w:trPr>
        <w:tc>
          <w:tcPr>
            <w:tcW w:w="2552" w:type="dxa"/>
            <w:vAlign w:val="center"/>
          </w:tcPr>
          <w:p w14:paraId="4DBFA890" w14:textId="1C49DEFA" w:rsidR="006D7AA2" w:rsidRPr="003536F9" w:rsidRDefault="006D7AA2" w:rsidP="006D7AA2">
            <w:pPr>
              <w:tabs>
                <w:tab w:val="left" w:pos="1242"/>
              </w:tabs>
              <w:ind w:left="-113" w:right="-79"/>
              <w:rPr>
                <w:rFonts w:ascii="Arial" w:hAnsi="Arial" w:cs="Arial"/>
                <w:snapToGrid w:val="0"/>
                <w:color w:val="000000"/>
                <w:sz w:val="14"/>
                <w:szCs w:val="14"/>
                <w:lang w:eastAsia="th-TH"/>
              </w:rPr>
            </w:pPr>
            <w:r w:rsidRPr="003536F9">
              <w:rPr>
                <w:rFonts w:ascii="Arial" w:hAnsi="Arial" w:cs="Arial"/>
                <w:color w:val="000000"/>
                <w:sz w:val="14"/>
                <w:szCs w:val="14"/>
              </w:rPr>
              <w:t>Net book amount</w:t>
            </w:r>
          </w:p>
        </w:tc>
        <w:tc>
          <w:tcPr>
            <w:tcW w:w="1559" w:type="dxa"/>
            <w:tcBorders>
              <w:bottom w:val="single" w:sz="4" w:space="0" w:color="auto"/>
            </w:tcBorders>
            <w:vAlign w:val="bottom"/>
          </w:tcPr>
          <w:p w14:paraId="4CB27B2C" w14:textId="233BD558" w:rsidR="006D7AA2" w:rsidRPr="003536F9" w:rsidRDefault="003536F9" w:rsidP="006D7AA2">
            <w:pPr>
              <w:tabs>
                <w:tab w:val="decimal" w:pos="1353"/>
              </w:tabs>
              <w:ind w:right="-72"/>
              <w:jc w:val="both"/>
              <w:rPr>
                <w:rFonts w:ascii="Arial" w:hAnsi="Arial" w:cs="Arial"/>
                <w:noProof/>
                <w:snapToGrid w:val="0"/>
                <w:color w:val="000000"/>
                <w:sz w:val="14"/>
                <w:szCs w:val="14"/>
                <w:cs/>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647</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910</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119</w:t>
            </w:r>
          </w:p>
        </w:tc>
        <w:tc>
          <w:tcPr>
            <w:tcW w:w="1276" w:type="dxa"/>
            <w:tcBorders>
              <w:bottom w:val="single" w:sz="4" w:space="0" w:color="auto"/>
            </w:tcBorders>
            <w:vAlign w:val="bottom"/>
          </w:tcPr>
          <w:p w14:paraId="762C1F2C" w14:textId="0976ECCF" w:rsidR="006D7AA2" w:rsidRPr="003536F9" w:rsidRDefault="003536F9"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154</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405</w:t>
            </w:r>
          </w:p>
        </w:tc>
        <w:tc>
          <w:tcPr>
            <w:tcW w:w="1417" w:type="dxa"/>
            <w:tcBorders>
              <w:bottom w:val="single" w:sz="4" w:space="0" w:color="auto"/>
            </w:tcBorders>
          </w:tcPr>
          <w:p w14:paraId="677AB27D" w14:textId="30931B0B"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76BEAE66" w14:textId="78220BC6"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tcBorders>
              <w:bottom w:val="single" w:sz="4" w:space="0" w:color="auto"/>
            </w:tcBorders>
            <w:vAlign w:val="bottom"/>
          </w:tcPr>
          <w:p w14:paraId="15B4D32C" w14:textId="0F247C0D" w:rsidR="006D7AA2" w:rsidRPr="003536F9" w:rsidRDefault="003536F9" w:rsidP="006D7AA2">
            <w:pPr>
              <w:tabs>
                <w:tab w:val="decimal" w:pos="1151"/>
              </w:tabs>
              <w:ind w:right="-72"/>
              <w:jc w:val="both"/>
              <w:rPr>
                <w:rFonts w:ascii="Arial" w:hAnsi="Arial" w:cs="Arial"/>
                <w:noProof/>
                <w:snapToGrid w:val="0"/>
                <w:color w:val="000000"/>
                <w:sz w:val="14"/>
                <w:szCs w:val="14"/>
                <w:cs/>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649</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064</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524</w:t>
            </w:r>
          </w:p>
        </w:tc>
      </w:tr>
      <w:tr w:rsidR="007573DD" w:rsidRPr="003536F9" w14:paraId="5A86624A" w14:textId="77777777" w:rsidTr="00923635">
        <w:trPr>
          <w:trHeight w:val="29"/>
        </w:trPr>
        <w:tc>
          <w:tcPr>
            <w:tcW w:w="2552" w:type="dxa"/>
            <w:vAlign w:val="center"/>
          </w:tcPr>
          <w:p w14:paraId="211A53FD" w14:textId="77777777" w:rsidR="007573DD" w:rsidRPr="003536F9" w:rsidRDefault="007573DD" w:rsidP="007573DD">
            <w:pPr>
              <w:tabs>
                <w:tab w:val="left" w:pos="1242"/>
              </w:tabs>
              <w:ind w:left="-113" w:right="-79"/>
              <w:rPr>
                <w:rFonts w:ascii="Arial" w:hAnsi="Arial" w:cs="Arial"/>
                <w:color w:val="000000"/>
                <w:sz w:val="14"/>
                <w:szCs w:val="14"/>
              </w:rPr>
            </w:pPr>
          </w:p>
        </w:tc>
        <w:tc>
          <w:tcPr>
            <w:tcW w:w="1559" w:type="dxa"/>
            <w:tcBorders>
              <w:top w:val="single" w:sz="4" w:space="0" w:color="auto"/>
            </w:tcBorders>
            <w:vAlign w:val="bottom"/>
          </w:tcPr>
          <w:p w14:paraId="0A14D373" w14:textId="77777777" w:rsidR="007573DD" w:rsidRPr="003536F9" w:rsidRDefault="007573DD" w:rsidP="0015707C">
            <w:pPr>
              <w:tabs>
                <w:tab w:val="decimal" w:pos="1353"/>
              </w:tabs>
              <w:ind w:right="-72"/>
              <w:jc w:val="both"/>
              <w:rPr>
                <w:rFonts w:ascii="Arial" w:hAnsi="Arial" w:cs="Arial"/>
                <w:noProof/>
                <w:snapToGrid w:val="0"/>
                <w:color w:val="000000"/>
                <w:sz w:val="14"/>
                <w:szCs w:val="14"/>
                <w:lang w:val="en-GB" w:eastAsia="th-TH"/>
              </w:rPr>
            </w:pPr>
          </w:p>
        </w:tc>
        <w:tc>
          <w:tcPr>
            <w:tcW w:w="1276" w:type="dxa"/>
            <w:tcBorders>
              <w:top w:val="single" w:sz="4" w:space="0" w:color="auto"/>
            </w:tcBorders>
            <w:vAlign w:val="bottom"/>
          </w:tcPr>
          <w:p w14:paraId="5C00A1A4" w14:textId="77777777" w:rsidR="007573DD" w:rsidRPr="003536F9" w:rsidRDefault="007573D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tcBorders>
              <w:top w:val="single" w:sz="4" w:space="0" w:color="auto"/>
            </w:tcBorders>
            <w:vAlign w:val="bottom"/>
          </w:tcPr>
          <w:p w14:paraId="4C3BC014" w14:textId="77777777" w:rsidR="007573DD" w:rsidRPr="003536F9" w:rsidRDefault="007573DD" w:rsidP="00400B9C">
            <w:pPr>
              <w:tabs>
                <w:tab w:val="decimal" w:pos="1202"/>
              </w:tabs>
              <w:ind w:right="-72"/>
              <w:rPr>
                <w:rFonts w:ascii="Arial" w:hAnsi="Arial" w:cs="Arial"/>
                <w:noProof/>
                <w:snapToGrid w:val="0"/>
                <w:color w:val="000000"/>
                <w:sz w:val="14"/>
                <w:szCs w:val="14"/>
                <w:lang w:val="en-GB" w:eastAsia="th-TH"/>
              </w:rPr>
            </w:pPr>
          </w:p>
        </w:tc>
        <w:tc>
          <w:tcPr>
            <w:tcW w:w="1276" w:type="dxa"/>
            <w:tcBorders>
              <w:top w:val="single" w:sz="4" w:space="0" w:color="auto"/>
            </w:tcBorders>
          </w:tcPr>
          <w:p w14:paraId="10DF963E" w14:textId="77777777" w:rsidR="007573DD" w:rsidRPr="003536F9" w:rsidRDefault="007573DD" w:rsidP="00400B9C">
            <w:pPr>
              <w:tabs>
                <w:tab w:val="decimal" w:pos="1065"/>
              </w:tabs>
              <w:ind w:right="-72"/>
              <w:jc w:val="both"/>
              <w:rPr>
                <w:rFonts w:ascii="Arial" w:hAnsi="Arial" w:cs="Arial"/>
                <w:noProof/>
                <w:snapToGrid w:val="0"/>
                <w:color w:val="000000"/>
                <w:sz w:val="14"/>
                <w:szCs w:val="14"/>
                <w:lang w:val="en-GB" w:eastAsia="th-TH"/>
              </w:rPr>
            </w:pPr>
          </w:p>
        </w:tc>
        <w:tc>
          <w:tcPr>
            <w:tcW w:w="1370" w:type="dxa"/>
            <w:tcBorders>
              <w:top w:val="single" w:sz="4" w:space="0" w:color="auto"/>
            </w:tcBorders>
            <w:vAlign w:val="bottom"/>
          </w:tcPr>
          <w:p w14:paraId="1F45F9A1" w14:textId="21172B29" w:rsidR="007573DD" w:rsidRPr="003536F9" w:rsidRDefault="007573DD" w:rsidP="00400B9C">
            <w:pPr>
              <w:tabs>
                <w:tab w:val="decimal" w:pos="1151"/>
              </w:tabs>
              <w:ind w:right="-72"/>
              <w:jc w:val="both"/>
              <w:rPr>
                <w:rFonts w:ascii="Arial" w:hAnsi="Arial" w:cs="Arial"/>
                <w:noProof/>
                <w:snapToGrid w:val="0"/>
                <w:color w:val="000000"/>
                <w:sz w:val="14"/>
                <w:szCs w:val="14"/>
                <w:lang w:val="en-GB" w:eastAsia="th-TH"/>
              </w:rPr>
            </w:pPr>
          </w:p>
        </w:tc>
      </w:tr>
      <w:tr w:rsidR="007573DD" w:rsidRPr="003536F9" w14:paraId="6AD71F67" w14:textId="77777777" w:rsidTr="00923635">
        <w:trPr>
          <w:trHeight w:val="29"/>
        </w:trPr>
        <w:tc>
          <w:tcPr>
            <w:tcW w:w="2552" w:type="dxa"/>
            <w:vAlign w:val="center"/>
          </w:tcPr>
          <w:p w14:paraId="4808D343" w14:textId="45298698" w:rsidR="007573DD" w:rsidRPr="003536F9" w:rsidRDefault="007573DD" w:rsidP="007573DD">
            <w:pPr>
              <w:tabs>
                <w:tab w:val="left" w:pos="1242"/>
                <w:tab w:val="left" w:pos="1342"/>
              </w:tabs>
              <w:ind w:left="-113"/>
              <w:rPr>
                <w:rFonts w:ascii="Arial" w:hAnsi="Arial" w:cs="Arial"/>
                <w:b/>
                <w:bCs/>
                <w:color w:val="000000"/>
                <w:spacing w:val="-4"/>
                <w:sz w:val="14"/>
                <w:szCs w:val="14"/>
              </w:rPr>
            </w:pPr>
            <w:r w:rsidRPr="003536F9">
              <w:rPr>
                <w:rFonts w:ascii="Arial" w:hAnsi="Arial" w:cs="Arial"/>
                <w:b/>
                <w:bCs/>
                <w:color w:val="000000"/>
                <w:spacing w:val="-4"/>
                <w:sz w:val="14"/>
                <w:szCs w:val="14"/>
              </w:rPr>
              <w:t xml:space="preserve">For the year ended </w:t>
            </w:r>
            <w:r w:rsidR="003536F9" w:rsidRPr="003536F9">
              <w:rPr>
                <w:rFonts w:ascii="Arial" w:hAnsi="Arial" w:cs="Arial"/>
                <w:b/>
                <w:bCs/>
                <w:color w:val="000000"/>
                <w:spacing w:val="-4"/>
                <w:sz w:val="14"/>
                <w:szCs w:val="14"/>
                <w:lang w:val="en-GB"/>
              </w:rPr>
              <w:t>31</w:t>
            </w:r>
            <w:r w:rsidRPr="003536F9">
              <w:rPr>
                <w:rFonts w:ascii="Arial" w:hAnsi="Arial" w:cs="Arial"/>
                <w:b/>
                <w:bCs/>
                <w:color w:val="000000"/>
                <w:spacing w:val="-4"/>
                <w:sz w:val="14"/>
                <w:szCs w:val="14"/>
              </w:rPr>
              <w:t xml:space="preserve"> December </w:t>
            </w:r>
            <w:r w:rsidR="003536F9" w:rsidRPr="003536F9">
              <w:rPr>
                <w:rFonts w:ascii="Arial" w:hAnsi="Arial" w:cs="Arial"/>
                <w:b/>
                <w:bCs/>
                <w:color w:val="000000"/>
                <w:spacing w:val="-4"/>
                <w:sz w:val="14"/>
                <w:szCs w:val="14"/>
                <w:lang w:val="en-GB"/>
              </w:rPr>
              <w:t>2024</w:t>
            </w:r>
          </w:p>
        </w:tc>
        <w:tc>
          <w:tcPr>
            <w:tcW w:w="1559" w:type="dxa"/>
            <w:vAlign w:val="bottom"/>
          </w:tcPr>
          <w:p w14:paraId="159D7DD8" w14:textId="27838B1C" w:rsidR="007573DD" w:rsidRPr="003536F9" w:rsidRDefault="007573DD" w:rsidP="0015707C">
            <w:pPr>
              <w:tabs>
                <w:tab w:val="decimal" w:pos="1353"/>
              </w:tabs>
              <w:ind w:right="-72"/>
              <w:jc w:val="both"/>
              <w:rPr>
                <w:rFonts w:ascii="Arial" w:hAnsi="Arial" w:cs="Arial"/>
                <w:noProof/>
                <w:snapToGrid w:val="0"/>
                <w:color w:val="000000"/>
                <w:sz w:val="14"/>
                <w:szCs w:val="14"/>
                <w:cs/>
                <w:lang w:val="en-GB" w:eastAsia="th-TH"/>
              </w:rPr>
            </w:pPr>
          </w:p>
        </w:tc>
        <w:tc>
          <w:tcPr>
            <w:tcW w:w="1276" w:type="dxa"/>
            <w:vAlign w:val="bottom"/>
          </w:tcPr>
          <w:p w14:paraId="55F18C67" w14:textId="20781EA6" w:rsidR="007573DD" w:rsidRPr="003536F9" w:rsidRDefault="007573DD" w:rsidP="00400B9C">
            <w:pPr>
              <w:tabs>
                <w:tab w:val="decimal" w:pos="1064"/>
              </w:tabs>
              <w:ind w:right="-72"/>
              <w:jc w:val="both"/>
              <w:rPr>
                <w:rFonts w:ascii="Arial" w:hAnsi="Arial" w:cs="Arial"/>
                <w:noProof/>
                <w:snapToGrid w:val="0"/>
                <w:color w:val="000000"/>
                <w:sz w:val="14"/>
                <w:szCs w:val="14"/>
                <w:cs/>
                <w:lang w:val="en-GB" w:eastAsia="th-TH"/>
              </w:rPr>
            </w:pPr>
          </w:p>
        </w:tc>
        <w:tc>
          <w:tcPr>
            <w:tcW w:w="1417" w:type="dxa"/>
            <w:vAlign w:val="bottom"/>
          </w:tcPr>
          <w:p w14:paraId="04FCAC98" w14:textId="77777777" w:rsidR="007573DD" w:rsidRPr="003536F9" w:rsidRDefault="007573DD" w:rsidP="00400B9C">
            <w:pPr>
              <w:tabs>
                <w:tab w:val="decimal" w:pos="1202"/>
              </w:tabs>
              <w:ind w:right="-72"/>
              <w:rPr>
                <w:rFonts w:ascii="Arial" w:hAnsi="Arial" w:cs="Arial"/>
                <w:noProof/>
                <w:snapToGrid w:val="0"/>
                <w:color w:val="000000"/>
                <w:sz w:val="14"/>
                <w:szCs w:val="14"/>
                <w:cs/>
                <w:lang w:val="en-GB" w:eastAsia="th-TH"/>
              </w:rPr>
            </w:pPr>
          </w:p>
        </w:tc>
        <w:tc>
          <w:tcPr>
            <w:tcW w:w="1276" w:type="dxa"/>
          </w:tcPr>
          <w:p w14:paraId="7E09783A" w14:textId="77777777" w:rsidR="007573DD" w:rsidRPr="003536F9" w:rsidRDefault="007573DD" w:rsidP="00400B9C">
            <w:pPr>
              <w:tabs>
                <w:tab w:val="decimal" w:pos="1065"/>
              </w:tabs>
              <w:ind w:right="-72"/>
              <w:jc w:val="both"/>
              <w:rPr>
                <w:rFonts w:ascii="Arial" w:hAnsi="Arial" w:cs="Arial"/>
                <w:noProof/>
                <w:snapToGrid w:val="0"/>
                <w:color w:val="000000"/>
                <w:sz w:val="14"/>
                <w:szCs w:val="14"/>
                <w:cs/>
                <w:lang w:val="en-GB" w:eastAsia="th-TH"/>
              </w:rPr>
            </w:pPr>
          </w:p>
        </w:tc>
        <w:tc>
          <w:tcPr>
            <w:tcW w:w="1370" w:type="dxa"/>
            <w:vAlign w:val="bottom"/>
          </w:tcPr>
          <w:p w14:paraId="2EA42974" w14:textId="65EADC11" w:rsidR="007573DD" w:rsidRPr="003536F9" w:rsidRDefault="007573DD" w:rsidP="00400B9C">
            <w:pPr>
              <w:tabs>
                <w:tab w:val="decimal" w:pos="1151"/>
              </w:tabs>
              <w:ind w:right="-72"/>
              <w:jc w:val="both"/>
              <w:rPr>
                <w:rFonts w:ascii="Arial" w:hAnsi="Arial" w:cs="Arial"/>
                <w:noProof/>
                <w:snapToGrid w:val="0"/>
                <w:color w:val="000000"/>
                <w:sz w:val="14"/>
                <w:szCs w:val="14"/>
                <w:cs/>
                <w:lang w:val="en-GB" w:eastAsia="th-TH"/>
              </w:rPr>
            </w:pPr>
          </w:p>
        </w:tc>
      </w:tr>
      <w:tr w:rsidR="006D7AA2" w:rsidRPr="003536F9" w14:paraId="7B40BB8B" w14:textId="77777777" w:rsidTr="003126C3">
        <w:trPr>
          <w:trHeight w:val="29"/>
        </w:trPr>
        <w:tc>
          <w:tcPr>
            <w:tcW w:w="2552" w:type="dxa"/>
            <w:vAlign w:val="center"/>
          </w:tcPr>
          <w:p w14:paraId="59DCB192" w14:textId="501F3D85" w:rsidR="006D7AA2" w:rsidRPr="003536F9" w:rsidRDefault="006D7AA2" w:rsidP="006D7AA2">
            <w:pPr>
              <w:tabs>
                <w:tab w:val="left" w:pos="1242"/>
                <w:tab w:val="left" w:pos="1342"/>
              </w:tabs>
              <w:ind w:left="-113"/>
              <w:rPr>
                <w:rFonts w:ascii="Arial" w:hAnsi="Arial" w:cs="Arial"/>
                <w:color w:val="000000"/>
                <w:sz w:val="14"/>
                <w:szCs w:val="14"/>
                <w:cs/>
              </w:rPr>
            </w:pPr>
            <w:r w:rsidRPr="003536F9">
              <w:rPr>
                <w:rFonts w:ascii="Arial" w:hAnsi="Arial" w:cs="Arial"/>
                <w:color w:val="000000"/>
                <w:sz w:val="14"/>
                <w:szCs w:val="14"/>
              </w:rPr>
              <w:t xml:space="preserve">Opening net book amount </w:t>
            </w:r>
          </w:p>
        </w:tc>
        <w:tc>
          <w:tcPr>
            <w:tcW w:w="1559" w:type="dxa"/>
            <w:vAlign w:val="bottom"/>
          </w:tcPr>
          <w:p w14:paraId="02951153" w14:textId="179DC42B" w:rsidR="006D7AA2" w:rsidRPr="003536F9" w:rsidRDefault="003536F9"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647</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910</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119</w:t>
            </w:r>
          </w:p>
        </w:tc>
        <w:tc>
          <w:tcPr>
            <w:tcW w:w="1276" w:type="dxa"/>
            <w:vAlign w:val="bottom"/>
          </w:tcPr>
          <w:p w14:paraId="2BC6441E" w14:textId="0AA696D7" w:rsidR="006D7AA2" w:rsidRPr="003536F9" w:rsidRDefault="003536F9"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154</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405</w:t>
            </w:r>
          </w:p>
        </w:tc>
        <w:tc>
          <w:tcPr>
            <w:tcW w:w="1417" w:type="dxa"/>
          </w:tcPr>
          <w:p w14:paraId="01BA1C8B" w14:textId="2EBF2A1D"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1CDCEE27" w14:textId="28032E04"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vAlign w:val="bottom"/>
          </w:tcPr>
          <w:p w14:paraId="702FF7C2" w14:textId="09918032" w:rsidR="006D7AA2" w:rsidRPr="003536F9" w:rsidRDefault="003536F9"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649</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064</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524</w:t>
            </w:r>
          </w:p>
        </w:tc>
      </w:tr>
      <w:tr w:rsidR="006D7AA2" w:rsidRPr="003536F9" w14:paraId="11327933" w14:textId="77777777" w:rsidTr="00C86C50">
        <w:trPr>
          <w:trHeight w:val="29"/>
        </w:trPr>
        <w:tc>
          <w:tcPr>
            <w:tcW w:w="2552" w:type="dxa"/>
            <w:vAlign w:val="center"/>
          </w:tcPr>
          <w:p w14:paraId="7D67BD40" w14:textId="210F08DF" w:rsidR="006D7AA2" w:rsidRPr="003536F9" w:rsidRDefault="006D7AA2" w:rsidP="006D7AA2">
            <w:pPr>
              <w:tabs>
                <w:tab w:val="left" w:pos="615"/>
              </w:tabs>
              <w:ind w:left="-113"/>
              <w:rPr>
                <w:rFonts w:ascii="Arial" w:hAnsi="Arial" w:cs="Arial"/>
                <w:color w:val="000000"/>
                <w:sz w:val="14"/>
                <w:szCs w:val="14"/>
              </w:rPr>
            </w:pPr>
            <w:r w:rsidRPr="003536F9">
              <w:rPr>
                <w:rFonts w:ascii="Arial" w:hAnsi="Arial" w:cs="Arial"/>
                <w:color w:val="000000"/>
                <w:sz w:val="14"/>
                <w:szCs w:val="14"/>
              </w:rPr>
              <w:t>Addition</w:t>
            </w:r>
          </w:p>
        </w:tc>
        <w:tc>
          <w:tcPr>
            <w:tcW w:w="1559" w:type="dxa"/>
          </w:tcPr>
          <w:p w14:paraId="0FD446E6" w14:textId="7AFD3CC2" w:rsidR="006D7AA2" w:rsidRPr="003536F9" w:rsidRDefault="006D7AA2"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5DB0A8C4" w14:textId="0307A1DB" w:rsidR="006D7AA2" w:rsidRPr="003536F9" w:rsidRDefault="006D7AA2"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417" w:type="dxa"/>
          </w:tcPr>
          <w:p w14:paraId="14B4FA77" w14:textId="5C9A972D"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1ADCD60A" w14:textId="5DD6997B"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vAlign w:val="bottom"/>
          </w:tcPr>
          <w:p w14:paraId="5D473E6B" w14:textId="72CB3D0D" w:rsidR="006D7AA2" w:rsidRPr="003536F9" w:rsidRDefault="006D7AA2"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r>
      <w:tr w:rsidR="006D7AA2" w:rsidRPr="003536F9" w14:paraId="0BCBD688" w14:textId="77777777" w:rsidTr="003E159A">
        <w:trPr>
          <w:trHeight w:val="29"/>
        </w:trPr>
        <w:tc>
          <w:tcPr>
            <w:tcW w:w="2552" w:type="dxa"/>
            <w:vAlign w:val="center"/>
          </w:tcPr>
          <w:p w14:paraId="054A0C14" w14:textId="47E20345" w:rsidR="006D7AA2" w:rsidRPr="003536F9" w:rsidRDefault="006D7AA2" w:rsidP="006D7AA2">
            <w:pPr>
              <w:tabs>
                <w:tab w:val="left" w:pos="615"/>
                <w:tab w:val="left" w:pos="1242"/>
                <w:tab w:val="left" w:pos="1342"/>
              </w:tabs>
              <w:ind w:left="-113"/>
              <w:rPr>
                <w:rFonts w:ascii="Arial" w:hAnsi="Arial" w:cs="Arial"/>
                <w:color w:val="000000"/>
                <w:sz w:val="14"/>
                <w:szCs w:val="14"/>
              </w:rPr>
            </w:pPr>
            <w:r w:rsidRPr="003536F9">
              <w:rPr>
                <w:rFonts w:ascii="Arial" w:hAnsi="Arial" w:cs="Arial"/>
                <w:color w:val="000000"/>
                <w:sz w:val="14"/>
                <w:szCs w:val="14"/>
              </w:rPr>
              <w:t>Disposal - cost</w:t>
            </w:r>
          </w:p>
        </w:tc>
        <w:tc>
          <w:tcPr>
            <w:tcW w:w="1559" w:type="dxa"/>
            <w:vAlign w:val="bottom"/>
          </w:tcPr>
          <w:p w14:paraId="04BE0F32" w14:textId="619DF9CE" w:rsidR="006D7AA2" w:rsidRPr="003536F9" w:rsidRDefault="006D7AA2"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987</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802</w:t>
            </w:r>
            <w:r w:rsidRPr="003536F9">
              <w:rPr>
                <w:rFonts w:ascii="Arial" w:hAnsi="Arial" w:cs="Arial"/>
                <w:noProof/>
                <w:snapToGrid w:val="0"/>
                <w:color w:val="000000"/>
                <w:sz w:val="14"/>
                <w:szCs w:val="14"/>
                <w:lang w:val="en-GB" w:eastAsia="th-TH"/>
              </w:rPr>
              <w:t>)</w:t>
            </w:r>
          </w:p>
        </w:tc>
        <w:tc>
          <w:tcPr>
            <w:tcW w:w="1276" w:type="dxa"/>
          </w:tcPr>
          <w:p w14:paraId="0A599FEC" w14:textId="43806F15" w:rsidR="006D7AA2" w:rsidRPr="003536F9" w:rsidRDefault="006D7AA2"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417" w:type="dxa"/>
          </w:tcPr>
          <w:p w14:paraId="61FFC497" w14:textId="70C98BD3"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293874CC" w14:textId="29634452"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vAlign w:val="bottom"/>
          </w:tcPr>
          <w:p w14:paraId="2B58E166" w14:textId="08270A21" w:rsidR="006D7AA2" w:rsidRPr="003536F9" w:rsidRDefault="006D7AA2"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987</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802</w:t>
            </w:r>
            <w:r w:rsidRPr="003536F9">
              <w:rPr>
                <w:rFonts w:ascii="Arial" w:hAnsi="Arial" w:cs="Arial"/>
                <w:noProof/>
                <w:snapToGrid w:val="0"/>
                <w:color w:val="000000"/>
                <w:sz w:val="14"/>
                <w:szCs w:val="14"/>
                <w:lang w:val="en-GB" w:eastAsia="th-TH"/>
              </w:rPr>
              <w:t>)</w:t>
            </w:r>
          </w:p>
        </w:tc>
      </w:tr>
      <w:tr w:rsidR="006D7AA2" w:rsidRPr="003536F9" w14:paraId="7A3DBCB4" w14:textId="77777777" w:rsidTr="005F068E">
        <w:trPr>
          <w:trHeight w:val="29"/>
        </w:trPr>
        <w:tc>
          <w:tcPr>
            <w:tcW w:w="2552" w:type="dxa"/>
            <w:vAlign w:val="center"/>
          </w:tcPr>
          <w:p w14:paraId="25F1D608" w14:textId="691DB3D6"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rPr>
              <w:t>Depreciation charge</w:t>
            </w:r>
          </w:p>
        </w:tc>
        <w:tc>
          <w:tcPr>
            <w:tcW w:w="1559" w:type="dxa"/>
            <w:tcBorders>
              <w:bottom w:val="single" w:sz="4" w:space="0" w:color="auto"/>
            </w:tcBorders>
            <w:vAlign w:val="bottom"/>
          </w:tcPr>
          <w:p w14:paraId="49ACB457" w14:textId="2918C7DB" w:rsidR="006D7AA2" w:rsidRPr="003536F9" w:rsidRDefault="006D7AA2"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Borders>
              <w:bottom w:val="single" w:sz="4" w:space="0" w:color="auto"/>
            </w:tcBorders>
            <w:vAlign w:val="bottom"/>
          </w:tcPr>
          <w:p w14:paraId="018F59BB" w14:textId="6BA7A3EE" w:rsidR="006D7AA2" w:rsidRPr="003536F9" w:rsidRDefault="006D7AA2"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155</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808</w:t>
            </w:r>
            <w:r w:rsidRPr="003536F9">
              <w:rPr>
                <w:rFonts w:ascii="Arial" w:hAnsi="Arial" w:cs="Arial"/>
                <w:noProof/>
                <w:snapToGrid w:val="0"/>
                <w:color w:val="000000"/>
                <w:sz w:val="14"/>
                <w:szCs w:val="14"/>
                <w:lang w:val="en-GB" w:eastAsia="th-TH"/>
              </w:rPr>
              <w:t>)</w:t>
            </w:r>
          </w:p>
        </w:tc>
        <w:tc>
          <w:tcPr>
            <w:tcW w:w="1417" w:type="dxa"/>
            <w:tcBorders>
              <w:bottom w:val="single" w:sz="4" w:space="0" w:color="auto"/>
            </w:tcBorders>
          </w:tcPr>
          <w:p w14:paraId="3C6C772E" w14:textId="733E9E62"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6B0B2177" w14:textId="2F1955A4"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tcBorders>
              <w:bottom w:val="single" w:sz="4" w:space="0" w:color="auto"/>
            </w:tcBorders>
            <w:vAlign w:val="bottom"/>
          </w:tcPr>
          <w:p w14:paraId="73721287" w14:textId="1A9452A7" w:rsidR="006D7AA2" w:rsidRPr="003536F9" w:rsidRDefault="006D7AA2"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155</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808</w:t>
            </w:r>
            <w:r w:rsidRPr="003536F9">
              <w:rPr>
                <w:rFonts w:ascii="Arial" w:hAnsi="Arial" w:cs="Arial"/>
                <w:noProof/>
                <w:snapToGrid w:val="0"/>
                <w:color w:val="000000"/>
                <w:sz w:val="14"/>
                <w:szCs w:val="14"/>
                <w:lang w:val="en-GB" w:eastAsia="th-TH"/>
              </w:rPr>
              <w:t>)</w:t>
            </w:r>
          </w:p>
        </w:tc>
      </w:tr>
      <w:tr w:rsidR="007573DD" w:rsidRPr="003536F9" w14:paraId="3E5CBF64" w14:textId="77777777" w:rsidTr="00923635">
        <w:trPr>
          <w:trHeight w:val="29"/>
        </w:trPr>
        <w:tc>
          <w:tcPr>
            <w:tcW w:w="2552" w:type="dxa"/>
            <w:vAlign w:val="center"/>
          </w:tcPr>
          <w:p w14:paraId="2D7D2DEB" w14:textId="77777777" w:rsidR="007573DD" w:rsidRPr="003536F9" w:rsidRDefault="007573DD" w:rsidP="007573DD">
            <w:pPr>
              <w:tabs>
                <w:tab w:val="left" w:pos="1242"/>
              </w:tabs>
              <w:ind w:left="-113" w:right="-79"/>
              <w:rPr>
                <w:rFonts w:ascii="Arial" w:hAnsi="Arial" w:cs="Arial"/>
                <w:snapToGrid w:val="0"/>
                <w:color w:val="000000"/>
                <w:sz w:val="14"/>
                <w:szCs w:val="14"/>
                <w:lang w:eastAsia="th-TH"/>
              </w:rPr>
            </w:pPr>
          </w:p>
        </w:tc>
        <w:tc>
          <w:tcPr>
            <w:tcW w:w="1559" w:type="dxa"/>
            <w:tcBorders>
              <w:top w:val="single" w:sz="4" w:space="0" w:color="auto"/>
            </w:tcBorders>
            <w:vAlign w:val="bottom"/>
          </w:tcPr>
          <w:p w14:paraId="365752D5" w14:textId="306DC47B" w:rsidR="007573DD" w:rsidRPr="003536F9" w:rsidRDefault="007573DD" w:rsidP="0015707C">
            <w:pPr>
              <w:tabs>
                <w:tab w:val="decimal" w:pos="1353"/>
              </w:tabs>
              <w:ind w:right="-72"/>
              <w:jc w:val="both"/>
              <w:rPr>
                <w:rFonts w:ascii="Arial" w:hAnsi="Arial" w:cs="Arial"/>
                <w:noProof/>
                <w:snapToGrid w:val="0"/>
                <w:color w:val="000000"/>
                <w:sz w:val="14"/>
                <w:szCs w:val="14"/>
                <w:cs/>
                <w:lang w:val="en-GB" w:eastAsia="th-TH"/>
              </w:rPr>
            </w:pPr>
          </w:p>
        </w:tc>
        <w:tc>
          <w:tcPr>
            <w:tcW w:w="1276" w:type="dxa"/>
            <w:tcBorders>
              <w:top w:val="single" w:sz="4" w:space="0" w:color="auto"/>
            </w:tcBorders>
            <w:vAlign w:val="bottom"/>
          </w:tcPr>
          <w:p w14:paraId="4F1193A3" w14:textId="6CF5E562" w:rsidR="007573DD" w:rsidRPr="003536F9" w:rsidRDefault="007573D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tcBorders>
              <w:top w:val="single" w:sz="4" w:space="0" w:color="auto"/>
            </w:tcBorders>
            <w:vAlign w:val="bottom"/>
          </w:tcPr>
          <w:p w14:paraId="2F8BD09E" w14:textId="77777777" w:rsidR="007573DD" w:rsidRPr="003536F9" w:rsidRDefault="007573DD" w:rsidP="00400B9C">
            <w:pPr>
              <w:tabs>
                <w:tab w:val="decimal" w:pos="1202"/>
              </w:tabs>
              <w:ind w:right="-72"/>
              <w:rPr>
                <w:rFonts w:ascii="Arial" w:hAnsi="Arial" w:cs="Arial"/>
                <w:noProof/>
                <w:snapToGrid w:val="0"/>
                <w:color w:val="000000"/>
                <w:sz w:val="14"/>
                <w:szCs w:val="14"/>
                <w:cs/>
                <w:lang w:val="en-GB" w:eastAsia="th-TH"/>
              </w:rPr>
            </w:pPr>
          </w:p>
        </w:tc>
        <w:tc>
          <w:tcPr>
            <w:tcW w:w="1276" w:type="dxa"/>
            <w:tcBorders>
              <w:top w:val="single" w:sz="4" w:space="0" w:color="auto"/>
            </w:tcBorders>
          </w:tcPr>
          <w:p w14:paraId="6E844604" w14:textId="77777777" w:rsidR="007573DD" w:rsidRPr="003536F9" w:rsidRDefault="007573DD" w:rsidP="00400B9C">
            <w:pPr>
              <w:tabs>
                <w:tab w:val="decimal" w:pos="1065"/>
              </w:tabs>
              <w:ind w:right="-72"/>
              <w:jc w:val="both"/>
              <w:rPr>
                <w:rFonts w:ascii="Arial" w:hAnsi="Arial" w:cs="Arial"/>
                <w:noProof/>
                <w:snapToGrid w:val="0"/>
                <w:color w:val="000000"/>
                <w:sz w:val="14"/>
                <w:szCs w:val="14"/>
                <w:cs/>
                <w:lang w:val="en-GB" w:eastAsia="th-TH"/>
              </w:rPr>
            </w:pPr>
          </w:p>
        </w:tc>
        <w:tc>
          <w:tcPr>
            <w:tcW w:w="1370" w:type="dxa"/>
            <w:tcBorders>
              <w:top w:val="single" w:sz="4" w:space="0" w:color="auto"/>
            </w:tcBorders>
            <w:vAlign w:val="bottom"/>
          </w:tcPr>
          <w:p w14:paraId="7059C162" w14:textId="147F30EA" w:rsidR="007573DD" w:rsidRPr="003536F9" w:rsidRDefault="007573DD" w:rsidP="00400B9C">
            <w:pPr>
              <w:tabs>
                <w:tab w:val="decimal" w:pos="1151"/>
              </w:tabs>
              <w:ind w:right="-72"/>
              <w:jc w:val="both"/>
              <w:rPr>
                <w:rFonts w:ascii="Arial" w:hAnsi="Arial" w:cs="Arial"/>
                <w:noProof/>
                <w:snapToGrid w:val="0"/>
                <w:color w:val="000000"/>
                <w:sz w:val="14"/>
                <w:szCs w:val="14"/>
                <w:cs/>
                <w:lang w:val="en-GB" w:eastAsia="th-TH"/>
              </w:rPr>
            </w:pPr>
          </w:p>
        </w:tc>
      </w:tr>
      <w:tr w:rsidR="006D7AA2" w:rsidRPr="003536F9" w14:paraId="22300F77" w14:textId="77777777" w:rsidTr="00FE0F1C">
        <w:trPr>
          <w:trHeight w:val="29"/>
        </w:trPr>
        <w:tc>
          <w:tcPr>
            <w:tcW w:w="2552" w:type="dxa"/>
            <w:vAlign w:val="center"/>
          </w:tcPr>
          <w:p w14:paraId="072743A9" w14:textId="525A7940"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rPr>
              <w:t xml:space="preserve">Closing net book amount </w:t>
            </w:r>
          </w:p>
        </w:tc>
        <w:tc>
          <w:tcPr>
            <w:tcW w:w="1559" w:type="dxa"/>
            <w:tcBorders>
              <w:bottom w:val="single" w:sz="4" w:space="0" w:color="auto"/>
            </w:tcBorders>
            <w:vAlign w:val="bottom"/>
          </w:tcPr>
          <w:p w14:paraId="085B6631" w14:textId="3FAF3F27" w:rsidR="006D7AA2" w:rsidRPr="003536F9" w:rsidRDefault="003536F9"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645</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922</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317</w:t>
            </w:r>
          </w:p>
        </w:tc>
        <w:tc>
          <w:tcPr>
            <w:tcW w:w="1276" w:type="dxa"/>
            <w:tcBorders>
              <w:bottom w:val="single" w:sz="4" w:space="0" w:color="auto"/>
            </w:tcBorders>
            <w:vAlign w:val="bottom"/>
          </w:tcPr>
          <w:p w14:paraId="356C1754" w14:textId="5DD0B504" w:rsidR="006D7AA2" w:rsidRPr="003536F9" w:rsidRDefault="003536F9"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998</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597</w:t>
            </w:r>
          </w:p>
        </w:tc>
        <w:tc>
          <w:tcPr>
            <w:tcW w:w="1417" w:type="dxa"/>
            <w:tcBorders>
              <w:bottom w:val="single" w:sz="4" w:space="0" w:color="auto"/>
            </w:tcBorders>
          </w:tcPr>
          <w:p w14:paraId="1EBBA7DB" w14:textId="7982591E"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07E5E848" w14:textId="2FAF925F"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tcBorders>
              <w:bottom w:val="single" w:sz="4" w:space="0" w:color="auto"/>
            </w:tcBorders>
            <w:vAlign w:val="bottom"/>
          </w:tcPr>
          <w:p w14:paraId="0EC7CDD5" w14:textId="4FC4DB8E" w:rsidR="006D7AA2" w:rsidRPr="003536F9" w:rsidRDefault="003536F9"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646</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920</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914</w:t>
            </w:r>
          </w:p>
        </w:tc>
      </w:tr>
      <w:tr w:rsidR="007573DD" w:rsidRPr="003536F9" w14:paraId="7A83993A" w14:textId="77777777" w:rsidTr="00923635">
        <w:trPr>
          <w:trHeight w:val="29"/>
        </w:trPr>
        <w:tc>
          <w:tcPr>
            <w:tcW w:w="2552" w:type="dxa"/>
            <w:vAlign w:val="center"/>
          </w:tcPr>
          <w:p w14:paraId="28CE0CB7" w14:textId="77777777" w:rsidR="007573DD" w:rsidRPr="003536F9" w:rsidRDefault="007573DD" w:rsidP="007573DD">
            <w:pPr>
              <w:tabs>
                <w:tab w:val="left" w:pos="1242"/>
              </w:tabs>
              <w:ind w:left="-113" w:right="-79"/>
              <w:rPr>
                <w:rFonts w:ascii="Arial" w:hAnsi="Arial" w:cs="Arial"/>
                <w:snapToGrid w:val="0"/>
                <w:color w:val="000000"/>
                <w:sz w:val="14"/>
                <w:szCs w:val="14"/>
                <w:lang w:eastAsia="th-TH"/>
              </w:rPr>
            </w:pPr>
          </w:p>
        </w:tc>
        <w:tc>
          <w:tcPr>
            <w:tcW w:w="1559" w:type="dxa"/>
            <w:tcBorders>
              <w:top w:val="single" w:sz="4" w:space="0" w:color="auto"/>
            </w:tcBorders>
            <w:vAlign w:val="bottom"/>
          </w:tcPr>
          <w:p w14:paraId="03CAA313" w14:textId="77777777" w:rsidR="007573DD" w:rsidRPr="003536F9" w:rsidRDefault="007573DD" w:rsidP="0015707C">
            <w:pPr>
              <w:tabs>
                <w:tab w:val="decimal" w:pos="1353"/>
              </w:tabs>
              <w:ind w:right="-72"/>
              <w:jc w:val="both"/>
              <w:rPr>
                <w:rFonts w:ascii="Arial" w:hAnsi="Arial" w:cs="Arial"/>
                <w:noProof/>
                <w:snapToGrid w:val="0"/>
                <w:color w:val="000000"/>
                <w:sz w:val="14"/>
                <w:szCs w:val="14"/>
                <w:cs/>
                <w:lang w:val="en-GB" w:eastAsia="th-TH"/>
              </w:rPr>
            </w:pPr>
          </w:p>
        </w:tc>
        <w:tc>
          <w:tcPr>
            <w:tcW w:w="1276" w:type="dxa"/>
            <w:tcBorders>
              <w:top w:val="single" w:sz="4" w:space="0" w:color="auto"/>
            </w:tcBorders>
            <w:vAlign w:val="bottom"/>
          </w:tcPr>
          <w:p w14:paraId="0FDEB42C" w14:textId="77777777" w:rsidR="007573DD" w:rsidRPr="003536F9" w:rsidRDefault="007573D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tcBorders>
              <w:top w:val="single" w:sz="4" w:space="0" w:color="auto"/>
            </w:tcBorders>
            <w:vAlign w:val="bottom"/>
          </w:tcPr>
          <w:p w14:paraId="019793B4" w14:textId="77777777" w:rsidR="007573DD" w:rsidRPr="003536F9" w:rsidRDefault="007573DD" w:rsidP="00400B9C">
            <w:pPr>
              <w:tabs>
                <w:tab w:val="decimal" w:pos="1202"/>
              </w:tabs>
              <w:ind w:right="-72"/>
              <w:rPr>
                <w:rFonts w:ascii="Arial" w:hAnsi="Arial" w:cs="Arial"/>
                <w:noProof/>
                <w:snapToGrid w:val="0"/>
                <w:color w:val="000000"/>
                <w:sz w:val="14"/>
                <w:szCs w:val="14"/>
                <w:cs/>
                <w:lang w:val="en-GB" w:eastAsia="th-TH"/>
              </w:rPr>
            </w:pPr>
          </w:p>
        </w:tc>
        <w:tc>
          <w:tcPr>
            <w:tcW w:w="1276" w:type="dxa"/>
            <w:tcBorders>
              <w:top w:val="single" w:sz="4" w:space="0" w:color="auto"/>
            </w:tcBorders>
          </w:tcPr>
          <w:p w14:paraId="037E7341" w14:textId="77777777" w:rsidR="007573DD" w:rsidRPr="003536F9" w:rsidRDefault="007573DD" w:rsidP="00400B9C">
            <w:pPr>
              <w:tabs>
                <w:tab w:val="decimal" w:pos="1065"/>
              </w:tabs>
              <w:ind w:right="-72"/>
              <w:jc w:val="both"/>
              <w:rPr>
                <w:rFonts w:ascii="Arial" w:hAnsi="Arial" w:cs="Arial"/>
                <w:noProof/>
                <w:snapToGrid w:val="0"/>
                <w:color w:val="000000"/>
                <w:sz w:val="14"/>
                <w:szCs w:val="14"/>
                <w:cs/>
                <w:lang w:val="en-GB" w:eastAsia="th-TH"/>
              </w:rPr>
            </w:pPr>
          </w:p>
        </w:tc>
        <w:tc>
          <w:tcPr>
            <w:tcW w:w="1370" w:type="dxa"/>
            <w:tcBorders>
              <w:top w:val="single" w:sz="4" w:space="0" w:color="auto"/>
            </w:tcBorders>
            <w:vAlign w:val="bottom"/>
          </w:tcPr>
          <w:p w14:paraId="6DB2AC29" w14:textId="6D4ECF95" w:rsidR="007573DD" w:rsidRPr="003536F9" w:rsidRDefault="007573DD" w:rsidP="00400B9C">
            <w:pPr>
              <w:tabs>
                <w:tab w:val="decimal" w:pos="1151"/>
              </w:tabs>
              <w:ind w:right="-72"/>
              <w:jc w:val="both"/>
              <w:rPr>
                <w:rFonts w:ascii="Arial" w:hAnsi="Arial" w:cs="Arial"/>
                <w:noProof/>
                <w:snapToGrid w:val="0"/>
                <w:color w:val="000000"/>
                <w:sz w:val="14"/>
                <w:szCs w:val="14"/>
                <w:cs/>
                <w:lang w:val="en-GB" w:eastAsia="th-TH"/>
              </w:rPr>
            </w:pPr>
          </w:p>
        </w:tc>
      </w:tr>
      <w:tr w:rsidR="007573DD" w:rsidRPr="003536F9" w14:paraId="2A2102EA" w14:textId="77777777" w:rsidTr="00923635">
        <w:trPr>
          <w:trHeight w:val="29"/>
        </w:trPr>
        <w:tc>
          <w:tcPr>
            <w:tcW w:w="2552" w:type="dxa"/>
            <w:vAlign w:val="center"/>
          </w:tcPr>
          <w:p w14:paraId="259A3B7C" w14:textId="2CDDDB42" w:rsidR="007573DD" w:rsidRPr="003536F9" w:rsidRDefault="007573DD" w:rsidP="007573DD">
            <w:pPr>
              <w:tabs>
                <w:tab w:val="left" w:pos="1242"/>
                <w:tab w:val="left" w:pos="1342"/>
              </w:tabs>
              <w:ind w:left="-113"/>
              <w:rPr>
                <w:rFonts w:ascii="Arial" w:hAnsi="Arial" w:cs="Arial"/>
                <w:b/>
                <w:bCs/>
                <w:color w:val="000000"/>
                <w:sz w:val="14"/>
                <w:szCs w:val="14"/>
              </w:rPr>
            </w:pPr>
            <w:r w:rsidRPr="003536F9">
              <w:rPr>
                <w:rFonts w:ascii="Arial" w:hAnsi="Arial" w:cs="Arial"/>
                <w:b/>
                <w:bCs/>
                <w:color w:val="000000"/>
                <w:sz w:val="14"/>
                <w:szCs w:val="14"/>
              </w:rPr>
              <w:t xml:space="preserve">As at </w:t>
            </w:r>
            <w:r w:rsidR="003536F9" w:rsidRPr="003536F9">
              <w:rPr>
                <w:rFonts w:ascii="Arial" w:hAnsi="Arial" w:cs="Arial"/>
                <w:b/>
                <w:bCs/>
                <w:color w:val="000000"/>
                <w:sz w:val="14"/>
                <w:szCs w:val="14"/>
                <w:lang w:val="en-GB"/>
              </w:rPr>
              <w:t>31</w:t>
            </w:r>
            <w:r w:rsidRPr="003536F9">
              <w:rPr>
                <w:rFonts w:ascii="Arial" w:hAnsi="Arial" w:cs="Arial"/>
                <w:b/>
                <w:bCs/>
                <w:color w:val="000000"/>
                <w:sz w:val="14"/>
                <w:szCs w:val="14"/>
              </w:rPr>
              <w:t xml:space="preserve"> December </w:t>
            </w:r>
            <w:r w:rsidR="003536F9" w:rsidRPr="003536F9">
              <w:rPr>
                <w:rFonts w:ascii="Arial" w:hAnsi="Arial" w:cs="Arial"/>
                <w:b/>
                <w:bCs/>
                <w:color w:val="000000"/>
                <w:sz w:val="14"/>
                <w:szCs w:val="14"/>
                <w:lang w:val="en-GB"/>
              </w:rPr>
              <w:t>2024</w:t>
            </w:r>
          </w:p>
        </w:tc>
        <w:tc>
          <w:tcPr>
            <w:tcW w:w="1559" w:type="dxa"/>
            <w:vAlign w:val="bottom"/>
          </w:tcPr>
          <w:p w14:paraId="28E8CFCD" w14:textId="5487FB86" w:rsidR="007573DD" w:rsidRPr="003536F9" w:rsidRDefault="007573DD" w:rsidP="0015707C">
            <w:pPr>
              <w:tabs>
                <w:tab w:val="decimal" w:pos="1353"/>
              </w:tabs>
              <w:ind w:right="-72"/>
              <w:jc w:val="both"/>
              <w:rPr>
                <w:rFonts w:ascii="Arial" w:hAnsi="Arial" w:cs="Arial"/>
                <w:noProof/>
                <w:snapToGrid w:val="0"/>
                <w:color w:val="000000"/>
                <w:sz w:val="14"/>
                <w:szCs w:val="14"/>
                <w:lang w:val="en-GB" w:eastAsia="th-TH"/>
              </w:rPr>
            </w:pPr>
          </w:p>
        </w:tc>
        <w:tc>
          <w:tcPr>
            <w:tcW w:w="1276" w:type="dxa"/>
            <w:vAlign w:val="bottom"/>
          </w:tcPr>
          <w:p w14:paraId="0678B774" w14:textId="5BC94C7B" w:rsidR="007573DD" w:rsidRPr="003536F9" w:rsidRDefault="007573D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vAlign w:val="bottom"/>
          </w:tcPr>
          <w:p w14:paraId="3080BF22" w14:textId="77777777" w:rsidR="007573DD" w:rsidRPr="003536F9" w:rsidRDefault="007573DD" w:rsidP="00400B9C">
            <w:pPr>
              <w:tabs>
                <w:tab w:val="decimal" w:pos="1202"/>
              </w:tabs>
              <w:ind w:right="-72"/>
              <w:rPr>
                <w:rFonts w:ascii="Arial" w:hAnsi="Arial" w:cs="Arial"/>
                <w:noProof/>
                <w:snapToGrid w:val="0"/>
                <w:color w:val="000000"/>
                <w:sz w:val="14"/>
                <w:szCs w:val="14"/>
                <w:lang w:val="en-GB" w:eastAsia="th-TH"/>
              </w:rPr>
            </w:pPr>
          </w:p>
        </w:tc>
        <w:tc>
          <w:tcPr>
            <w:tcW w:w="1276" w:type="dxa"/>
          </w:tcPr>
          <w:p w14:paraId="031ED769" w14:textId="77777777" w:rsidR="007573DD" w:rsidRPr="003536F9" w:rsidRDefault="007573DD" w:rsidP="00400B9C">
            <w:pPr>
              <w:tabs>
                <w:tab w:val="decimal" w:pos="1065"/>
              </w:tabs>
              <w:ind w:right="-72"/>
              <w:jc w:val="both"/>
              <w:rPr>
                <w:rFonts w:ascii="Arial" w:hAnsi="Arial" w:cs="Arial"/>
                <w:noProof/>
                <w:snapToGrid w:val="0"/>
                <w:color w:val="000000"/>
                <w:sz w:val="14"/>
                <w:szCs w:val="14"/>
                <w:lang w:val="en-GB" w:eastAsia="th-TH"/>
              </w:rPr>
            </w:pPr>
          </w:p>
        </w:tc>
        <w:tc>
          <w:tcPr>
            <w:tcW w:w="1370" w:type="dxa"/>
            <w:vAlign w:val="bottom"/>
          </w:tcPr>
          <w:p w14:paraId="602297A8" w14:textId="42D1BBCF" w:rsidR="007573DD" w:rsidRPr="003536F9" w:rsidRDefault="007573DD" w:rsidP="00400B9C">
            <w:pPr>
              <w:tabs>
                <w:tab w:val="decimal" w:pos="1151"/>
              </w:tabs>
              <w:ind w:right="-72"/>
              <w:jc w:val="both"/>
              <w:rPr>
                <w:rFonts w:ascii="Arial" w:hAnsi="Arial" w:cs="Arial"/>
                <w:noProof/>
                <w:snapToGrid w:val="0"/>
                <w:color w:val="000000"/>
                <w:sz w:val="14"/>
                <w:szCs w:val="14"/>
                <w:lang w:val="en-GB" w:eastAsia="th-TH"/>
              </w:rPr>
            </w:pPr>
          </w:p>
        </w:tc>
      </w:tr>
      <w:tr w:rsidR="006D7AA2" w:rsidRPr="003536F9" w14:paraId="60681631" w14:textId="77777777" w:rsidTr="00CA6AB8">
        <w:trPr>
          <w:trHeight w:val="29"/>
        </w:trPr>
        <w:tc>
          <w:tcPr>
            <w:tcW w:w="2552" w:type="dxa"/>
            <w:vAlign w:val="center"/>
          </w:tcPr>
          <w:p w14:paraId="4F79A0A6" w14:textId="77777777"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rPr>
              <w:t>Cost</w:t>
            </w:r>
          </w:p>
        </w:tc>
        <w:tc>
          <w:tcPr>
            <w:tcW w:w="1559" w:type="dxa"/>
            <w:vAlign w:val="bottom"/>
          </w:tcPr>
          <w:p w14:paraId="0814F1C0" w14:textId="6ED047AC" w:rsidR="006D7AA2" w:rsidRPr="003536F9" w:rsidRDefault="003536F9"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662</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919</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897</w:t>
            </w:r>
          </w:p>
        </w:tc>
        <w:tc>
          <w:tcPr>
            <w:tcW w:w="1276" w:type="dxa"/>
            <w:vAlign w:val="bottom"/>
          </w:tcPr>
          <w:p w14:paraId="268B0661" w14:textId="6C2A1EA7" w:rsidR="006D7AA2" w:rsidRPr="003536F9" w:rsidRDefault="003536F9"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3</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117</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225</w:t>
            </w:r>
          </w:p>
        </w:tc>
        <w:tc>
          <w:tcPr>
            <w:tcW w:w="1417" w:type="dxa"/>
          </w:tcPr>
          <w:p w14:paraId="3C6BE83F" w14:textId="112EA75A"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079C2C49" w14:textId="767FC9DE"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vAlign w:val="bottom"/>
          </w:tcPr>
          <w:p w14:paraId="3E80707C" w14:textId="039E5E40" w:rsidR="006D7AA2" w:rsidRPr="003536F9" w:rsidRDefault="003536F9"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666</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037</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122</w:t>
            </w:r>
          </w:p>
        </w:tc>
      </w:tr>
      <w:tr w:rsidR="006D7AA2" w:rsidRPr="003536F9" w14:paraId="6762F002" w14:textId="77777777" w:rsidTr="00CA6AB8">
        <w:trPr>
          <w:trHeight w:val="29"/>
        </w:trPr>
        <w:tc>
          <w:tcPr>
            <w:tcW w:w="2552" w:type="dxa"/>
            <w:vAlign w:val="center"/>
          </w:tcPr>
          <w:p w14:paraId="14284B24" w14:textId="0C6DA028"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u w:val="single"/>
              </w:rPr>
              <w:t>Less</w:t>
            </w:r>
            <w:r w:rsidRPr="003536F9">
              <w:rPr>
                <w:rFonts w:ascii="Arial" w:hAnsi="Arial" w:cs="Arial"/>
                <w:color w:val="000000"/>
                <w:sz w:val="14"/>
                <w:szCs w:val="14"/>
              </w:rPr>
              <w:t xml:space="preserve">  Accumulated depreciation</w:t>
            </w:r>
          </w:p>
        </w:tc>
        <w:tc>
          <w:tcPr>
            <w:tcW w:w="1559" w:type="dxa"/>
            <w:vAlign w:val="bottom"/>
          </w:tcPr>
          <w:p w14:paraId="68D768C9" w14:textId="6A90BF71" w:rsidR="006D7AA2" w:rsidRPr="003536F9" w:rsidRDefault="006D7AA2"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vAlign w:val="bottom"/>
          </w:tcPr>
          <w:p w14:paraId="2ADBD684" w14:textId="70AFD7FC" w:rsidR="006D7AA2" w:rsidRPr="003536F9" w:rsidRDefault="006D7AA2"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2</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118</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628</w:t>
            </w:r>
            <w:r w:rsidRPr="003536F9">
              <w:rPr>
                <w:rFonts w:ascii="Arial" w:hAnsi="Arial" w:cs="Arial"/>
                <w:noProof/>
                <w:snapToGrid w:val="0"/>
                <w:color w:val="000000"/>
                <w:sz w:val="14"/>
                <w:szCs w:val="14"/>
                <w:lang w:val="en-GB" w:eastAsia="th-TH"/>
              </w:rPr>
              <w:t>)</w:t>
            </w:r>
          </w:p>
        </w:tc>
        <w:tc>
          <w:tcPr>
            <w:tcW w:w="1417" w:type="dxa"/>
          </w:tcPr>
          <w:p w14:paraId="73D46006" w14:textId="5EAB9844"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71BB39B7" w14:textId="2F8C3C03"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vAlign w:val="bottom"/>
          </w:tcPr>
          <w:p w14:paraId="4EC14438" w14:textId="1896878C" w:rsidR="006D7AA2" w:rsidRPr="003536F9" w:rsidRDefault="006D7AA2"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2</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118</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628</w:t>
            </w:r>
            <w:r w:rsidRPr="003536F9">
              <w:rPr>
                <w:rFonts w:ascii="Arial" w:hAnsi="Arial" w:cs="Arial"/>
                <w:noProof/>
                <w:snapToGrid w:val="0"/>
                <w:color w:val="000000"/>
                <w:sz w:val="14"/>
                <w:szCs w:val="14"/>
                <w:lang w:val="en-GB" w:eastAsia="th-TH"/>
              </w:rPr>
              <w:t>)</w:t>
            </w:r>
          </w:p>
        </w:tc>
      </w:tr>
      <w:tr w:rsidR="006D7AA2" w:rsidRPr="003536F9" w14:paraId="3DEB717D" w14:textId="77777777" w:rsidTr="004658E5">
        <w:trPr>
          <w:trHeight w:val="29"/>
        </w:trPr>
        <w:tc>
          <w:tcPr>
            <w:tcW w:w="2552" w:type="dxa"/>
            <w:vAlign w:val="center"/>
          </w:tcPr>
          <w:p w14:paraId="391D1710" w14:textId="722351D5" w:rsidR="006D7AA2" w:rsidRPr="003536F9" w:rsidRDefault="006D7AA2" w:rsidP="006D7AA2">
            <w:pPr>
              <w:tabs>
                <w:tab w:val="left" w:pos="1242"/>
                <w:tab w:val="left" w:pos="1342"/>
              </w:tabs>
              <w:ind w:left="-113"/>
              <w:rPr>
                <w:rFonts w:ascii="Arial" w:hAnsi="Arial" w:cs="Arial"/>
                <w:color w:val="000000"/>
                <w:sz w:val="14"/>
                <w:szCs w:val="14"/>
                <w:u w:val="single"/>
              </w:rPr>
            </w:pPr>
            <w:r w:rsidRPr="003536F9">
              <w:rPr>
                <w:rFonts w:ascii="Arial" w:hAnsi="Arial" w:cs="Arial"/>
                <w:color w:val="000000"/>
                <w:sz w:val="14"/>
                <w:szCs w:val="14"/>
                <w:u w:val="single"/>
              </w:rPr>
              <w:t>Less</w:t>
            </w:r>
            <w:r w:rsidRPr="003536F9">
              <w:rPr>
                <w:rFonts w:ascii="Arial" w:hAnsi="Arial" w:cs="Arial"/>
                <w:color w:val="000000"/>
                <w:sz w:val="14"/>
                <w:szCs w:val="14"/>
                <w:lang w:val="en-GB"/>
              </w:rPr>
              <w:t xml:space="preserve">  Allowance for impairment</w:t>
            </w:r>
          </w:p>
        </w:tc>
        <w:tc>
          <w:tcPr>
            <w:tcW w:w="1559" w:type="dxa"/>
            <w:tcBorders>
              <w:bottom w:val="single" w:sz="4" w:space="0" w:color="auto"/>
            </w:tcBorders>
            <w:vAlign w:val="bottom"/>
          </w:tcPr>
          <w:p w14:paraId="2C0A8047" w14:textId="547F2B28" w:rsidR="006D7AA2" w:rsidRPr="003536F9" w:rsidRDefault="006D7AA2"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16</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997</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580</w:t>
            </w:r>
            <w:r w:rsidRPr="003536F9">
              <w:rPr>
                <w:rFonts w:ascii="Arial" w:hAnsi="Arial" w:cs="Arial"/>
                <w:noProof/>
                <w:snapToGrid w:val="0"/>
                <w:color w:val="000000"/>
                <w:sz w:val="14"/>
                <w:szCs w:val="14"/>
                <w:lang w:val="en-GB" w:eastAsia="th-TH"/>
              </w:rPr>
              <w:t>)</w:t>
            </w:r>
          </w:p>
        </w:tc>
        <w:tc>
          <w:tcPr>
            <w:tcW w:w="1276" w:type="dxa"/>
            <w:tcBorders>
              <w:bottom w:val="single" w:sz="4" w:space="0" w:color="auto"/>
            </w:tcBorders>
          </w:tcPr>
          <w:p w14:paraId="29E7F7DD" w14:textId="5D083020" w:rsidR="006D7AA2" w:rsidRPr="003536F9" w:rsidRDefault="006D7AA2"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417" w:type="dxa"/>
            <w:tcBorders>
              <w:bottom w:val="single" w:sz="4" w:space="0" w:color="auto"/>
            </w:tcBorders>
          </w:tcPr>
          <w:p w14:paraId="5BB4D1BB" w14:textId="77AF3335"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353A2C93" w14:textId="0960D7E3"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tcBorders>
              <w:bottom w:val="single" w:sz="4" w:space="0" w:color="auto"/>
            </w:tcBorders>
            <w:vAlign w:val="bottom"/>
          </w:tcPr>
          <w:p w14:paraId="431CAB7B" w14:textId="663657E2" w:rsidR="006D7AA2" w:rsidRPr="003536F9" w:rsidRDefault="006D7AA2"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16</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997</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580</w:t>
            </w:r>
            <w:r w:rsidRPr="003536F9">
              <w:rPr>
                <w:rFonts w:ascii="Arial" w:hAnsi="Arial" w:cs="Arial"/>
                <w:noProof/>
                <w:snapToGrid w:val="0"/>
                <w:color w:val="000000"/>
                <w:sz w:val="14"/>
                <w:szCs w:val="14"/>
                <w:lang w:val="en-GB" w:eastAsia="th-TH"/>
              </w:rPr>
              <w:t>)</w:t>
            </w:r>
          </w:p>
        </w:tc>
      </w:tr>
      <w:tr w:rsidR="007573DD" w:rsidRPr="003536F9" w14:paraId="127B71B3" w14:textId="77777777" w:rsidTr="00923635">
        <w:trPr>
          <w:trHeight w:val="29"/>
        </w:trPr>
        <w:tc>
          <w:tcPr>
            <w:tcW w:w="2552" w:type="dxa"/>
            <w:vAlign w:val="center"/>
          </w:tcPr>
          <w:p w14:paraId="7E541A5A" w14:textId="77777777" w:rsidR="007573DD" w:rsidRPr="003536F9" w:rsidRDefault="007573DD" w:rsidP="007573DD">
            <w:pPr>
              <w:tabs>
                <w:tab w:val="left" w:pos="1242"/>
              </w:tabs>
              <w:ind w:left="-113" w:right="-79"/>
              <w:rPr>
                <w:rFonts w:ascii="Arial" w:hAnsi="Arial" w:cs="Arial"/>
                <w:snapToGrid w:val="0"/>
                <w:color w:val="000000"/>
                <w:sz w:val="14"/>
                <w:szCs w:val="14"/>
                <w:lang w:eastAsia="th-TH"/>
              </w:rPr>
            </w:pPr>
          </w:p>
        </w:tc>
        <w:tc>
          <w:tcPr>
            <w:tcW w:w="1559" w:type="dxa"/>
            <w:tcBorders>
              <w:top w:val="single" w:sz="4" w:space="0" w:color="auto"/>
            </w:tcBorders>
            <w:vAlign w:val="bottom"/>
          </w:tcPr>
          <w:p w14:paraId="7B83F57D" w14:textId="77777777" w:rsidR="007573DD" w:rsidRPr="003536F9" w:rsidRDefault="007573DD" w:rsidP="0015707C">
            <w:pPr>
              <w:tabs>
                <w:tab w:val="decimal" w:pos="1353"/>
              </w:tabs>
              <w:ind w:right="-72"/>
              <w:jc w:val="both"/>
              <w:rPr>
                <w:rFonts w:ascii="Arial" w:hAnsi="Arial" w:cs="Arial"/>
                <w:noProof/>
                <w:snapToGrid w:val="0"/>
                <w:color w:val="000000"/>
                <w:sz w:val="14"/>
                <w:szCs w:val="14"/>
                <w:cs/>
                <w:lang w:val="en-GB" w:eastAsia="th-TH"/>
              </w:rPr>
            </w:pPr>
          </w:p>
        </w:tc>
        <w:tc>
          <w:tcPr>
            <w:tcW w:w="1276" w:type="dxa"/>
            <w:tcBorders>
              <w:top w:val="single" w:sz="4" w:space="0" w:color="auto"/>
            </w:tcBorders>
            <w:vAlign w:val="bottom"/>
          </w:tcPr>
          <w:p w14:paraId="106DB3ED" w14:textId="77777777" w:rsidR="007573DD" w:rsidRPr="003536F9" w:rsidRDefault="007573D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tcBorders>
              <w:top w:val="single" w:sz="4" w:space="0" w:color="auto"/>
            </w:tcBorders>
            <w:vAlign w:val="bottom"/>
          </w:tcPr>
          <w:p w14:paraId="788DB7A9" w14:textId="77777777" w:rsidR="007573DD" w:rsidRPr="003536F9" w:rsidRDefault="007573DD" w:rsidP="00400B9C">
            <w:pPr>
              <w:tabs>
                <w:tab w:val="decimal" w:pos="1202"/>
              </w:tabs>
              <w:ind w:right="-72"/>
              <w:rPr>
                <w:rFonts w:ascii="Arial" w:hAnsi="Arial" w:cs="Arial"/>
                <w:noProof/>
                <w:snapToGrid w:val="0"/>
                <w:color w:val="000000"/>
                <w:sz w:val="14"/>
                <w:szCs w:val="14"/>
                <w:cs/>
                <w:lang w:val="en-GB" w:eastAsia="th-TH"/>
              </w:rPr>
            </w:pPr>
          </w:p>
        </w:tc>
        <w:tc>
          <w:tcPr>
            <w:tcW w:w="1276" w:type="dxa"/>
            <w:tcBorders>
              <w:top w:val="single" w:sz="4" w:space="0" w:color="auto"/>
            </w:tcBorders>
          </w:tcPr>
          <w:p w14:paraId="2B27003A" w14:textId="77777777" w:rsidR="007573DD" w:rsidRPr="003536F9" w:rsidRDefault="007573DD" w:rsidP="00400B9C">
            <w:pPr>
              <w:tabs>
                <w:tab w:val="decimal" w:pos="1065"/>
              </w:tabs>
              <w:ind w:right="-72"/>
              <w:jc w:val="both"/>
              <w:rPr>
                <w:rFonts w:ascii="Arial" w:hAnsi="Arial" w:cs="Arial"/>
                <w:noProof/>
                <w:snapToGrid w:val="0"/>
                <w:color w:val="000000"/>
                <w:sz w:val="14"/>
                <w:szCs w:val="14"/>
                <w:cs/>
                <w:lang w:val="en-GB" w:eastAsia="th-TH"/>
              </w:rPr>
            </w:pPr>
          </w:p>
        </w:tc>
        <w:tc>
          <w:tcPr>
            <w:tcW w:w="1370" w:type="dxa"/>
            <w:tcBorders>
              <w:top w:val="single" w:sz="4" w:space="0" w:color="auto"/>
            </w:tcBorders>
            <w:vAlign w:val="bottom"/>
          </w:tcPr>
          <w:p w14:paraId="5B9C33C8" w14:textId="0BD951E2" w:rsidR="007573DD" w:rsidRPr="003536F9" w:rsidRDefault="007573DD" w:rsidP="00400B9C">
            <w:pPr>
              <w:tabs>
                <w:tab w:val="decimal" w:pos="1151"/>
              </w:tabs>
              <w:ind w:right="-72"/>
              <w:jc w:val="both"/>
              <w:rPr>
                <w:rFonts w:ascii="Arial" w:hAnsi="Arial" w:cs="Arial"/>
                <w:noProof/>
                <w:snapToGrid w:val="0"/>
                <w:color w:val="000000"/>
                <w:sz w:val="14"/>
                <w:szCs w:val="14"/>
                <w:cs/>
                <w:lang w:val="en-GB" w:eastAsia="th-TH"/>
              </w:rPr>
            </w:pPr>
          </w:p>
        </w:tc>
      </w:tr>
      <w:tr w:rsidR="006D7AA2" w:rsidRPr="003536F9" w14:paraId="7B9F7E81" w14:textId="77777777" w:rsidTr="00725F37">
        <w:trPr>
          <w:trHeight w:val="29"/>
        </w:trPr>
        <w:tc>
          <w:tcPr>
            <w:tcW w:w="2552" w:type="dxa"/>
            <w:vAlign w:val="center"/>
          </w:tcPr>
          <w:p w14:paraId="24C5A50A" w14:textId="031349C1" w:rsidR="006D7AA2" w:rsidRPr="003536F9" w:rsidRDefault="006D7AA2" w:rsidP="006D7AA2">
            <w:pPr>
              <w:tabs>
                <w:tab w:val="left" w:pos="792"/>
                <w:tab w:val="left" w:pos="1242"/>
              </w:tabs>
              <w:ind w:left="-113"/>
              <w:rPr>
                <w:rFonts w:ascii="Arial" w:hAnsi="Arial" w:cs="Arial"/>
                <w:snapToGrid w:val="0"/>
                <w:color w:val="000000"/>
                <w:sz w:val="14"/>
                <w:szCs w:val="14"/>
                <w:lang w:val="en-GB" w:eastAsia="th-TH"/>
              </w:rPr>
            </w:pPr>
            <w:r w:rsidRPr="003536F9">
              <w:rPr>
                <w:rFonts w:ascii="Arial" w:hAnsi="Arial" w:cs="Arial"/>
                <w:color w:val="000000"/>
                <w:sz w:val="14"/>
                <w:szCs w:val="14"/>
              </w:rPr>
              <w:t>Net book amount</w:t>
            </w:r>
          </w:p>
        </w:tc>
        <w:tc>
          <w:tcPr>
            <w:tcW w:w="1559" w:type="dxa"/>
            <w:tcBorders>
              <w:bottom w:val="single" w:sz="4" w:space="0" w:color="auto"/>
            </w:tcBorders>
            <w:vAlign w:val="bottom"/>
          </w:tcPr>
          <w:p w14:paraId="4D592F46" w14:textId="348BC9EB" w:rsidR="006D7AA2" w:rsidRPr="003536F9" w:rsidRDefault="003536F9"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645</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922</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317</w:t>
            </w:r>
          </w:p>
        </w:tc>
        <w:tc>
          <w:tcPr>
            <w:tcW w:w="1276" w:type="dxa"/>
            <w:tcBorders>
              <w:bottom w:val="single" w:sz="4" w:space="0" w:color="auto"/>
            </w:tcBorders>
            <w:vAlign w:val="bottom"/>
          </w:tcPr>
          <w:p w14:paraId="71776492" w14:textId="32B104E4" w:rsidR="006D7AA2" w:rsidRPr="003536F9" w:rsidRDefault="003536F9"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998</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597</w:t>
            </w:r>
          </w:p>
        </w:tc>
        <w:tc>
          <w:tcPr>
            <w:tcW w:w="1417" w:type="dxa"/>
            <w:tcBorders>
              <w:bottom w:val="single" w:sz="4" w:space="0" w:color="auto"/>
            </w:tcBorders>
          </w:tcPr>
          <w:p w14:paraId="752C9E82" w14:textId="32A64215"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19EA33A6" w14:textId="0FD8B01B"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tcBorders>
              <w:bottom w:val="single" w:sz="4" w:space="0" w:color="auto"/>
            </w:tcBorders>
            <w:vAlign w:val="bottom"/>
          </w:tcPr>
          <w:p w14:paraId="0C5A3492" w14:textId="78D855DE" w:rsidR="006D7AA2" w:rsidRPr="003536F9" w:rsidRDefault="003536F9"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646</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920</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914</w:t>
            </w:r>
          </w:p>
        </w:tc>
      </w:tr>
      <w:tr w:rsidR="007573DD" w:rsidRPr="003536F9" w14:paraId="00C50022" w14:textId="77777777" w:rsidTr="00923635">
        <w:trPr>
          <w:trHeight w:val="29"/>
        </w:trPr>
        <w:tc>
          <w:tcPr>
            <w:tcW w:w="2552" w:type="dxa"/>
            <w:vAlign w:val="center"/>
          </w:tcPr>
          <w:p w14:paraId="30C52748" w14:textId="77777777" w:rsidR="007573DD" w:rsidRPr="003536F9" w:rsidRDefault="007573DD" w:rsidP="007573DD">
            <w:pPr>
              <w:tabs>
                <w:tab w:val="left" w:pos="1242"/>
              </w:tabs>
              <w:ind w:left="-113" w:right="-79"/>
              <w:rPr>
                <w:rFonts w:ascii="Arial" w:hAnsi="Arial" w:cs="Arial"/>
                <w:snapToGrid w:val="0"/>
                <w:color w:val="000000"/>
                <w:sz w:val="14"/>
                <w:szCs w:val="14"/>
                <w:lang w:eastAsia="th-TH"/>
              </w:rPr>
            </w:pPr>
          </w:p>
        </w:tc>
        <w:tc>
          <w:tcPr>
            <w:tcW w:w="1559" w:type="dxa"/>
            <w:tcBorders>
              <w:top w:val="single" w:sz="4" w:space="0" w:color="auto"/>
            </w:tcBorders>
            <w:vAlign w:val="bottom"/>
          </w:tcPr>
          <w:p w14:paraId="1680B7EC" w14:textId="77777777" w:rsidR="007573DD" w:rsidRPr="003536F9" w:rsidRDefault="007573DD" w:rsidP="0015707C">
            <w:pPr>
              <w:tabs>
                <w:tab w:val="decimal" w:pos="1353"/>
              </w:tabs>
              <w:ind w:right="-72"/>
              <w:jc w:val="both"/>
              <w:rPr>
                <w:rFonts w:ascii="Arial" w:hAnsi="Arial" w:cs="Arial"/>
                <w:noProof/>
                <w:snapToGrid w:val="0"/>
                <w:color w:val="000000"/>
                <w:sz w:val="14"/>
                <w:szCs w:val="14"/>
                <w:cs/>
                <w:lang w:val="en-GB" w:eastAsia="th-TH"/>
              </w:rPr>
            </w:pPr>
          </w:p>
        </w:tc>
        <w:tc>
          <w:tcPr>
            <w:tcW w:w="1276" w:type="dxa"/>
            <w:tcBorders>
              <w:top w:val="single" w:sz="4" w:space="0" w:color="auto"/>
            </w:tcBorders>
            <w:vAlign w:val="bottom"/>
          </w:tcPr>
          <w:p w14:paraId="631C8624" w14:textId="77777777" w:rsidR="007573DD" w:rsidRPr="003536F9" w:rsidRDefault="007573D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tcBorders>
              <w:top w:val="single" w:sz="4" w:space="0" w:color="auto"/>
            </w:tcBorders>
            <w:vAlign w:val="bottom"/>
          </w:tcPr>
          <w:p w14:paraId="1695BBDB" w14:textId="77777777" w:rsidR="007573DD" w:rsidRPr="003536F9" w:rsidRDefault="007573DD" w:rsidP="00400B9C">
            <w:pPr>
              <w:tabs>
                <w:tab w:val="decimal" w:pos="1202"/>
              </w:tabs>
              <w:ind w:right="-72"/>
              <w:rPr>
                <w:rFonts w:ascii="Arial" w:hAnsi="Arial" w:cs="Arial"/>
                <w:noProof/>
                <w:snapToGrid w:val="0"/>
                <w:color w:val="000000"/>
                <w:sz w:val="14"/>
                <w:szCs w:val="14"/>
                <w:cs/>
                <w:lang w:val="en-GB" w:eastAsia="th-TH"/>
              </w:rPr>
            </w:pPr>
          </w:p>
        </w:tc>
        <w:tc>
          <w:tcPr>
            <w:tcW w:w="1276" w:type="dxa"/>
            <w:tcBorders>
              <w:top w:val="single" w:sz="4" w:space="0" w:color="auto"/>
            </w:tcBorders>
          </w:tcPr>
          <w:p w14:paraId="7DCD7F0D" w14:textId="77777777" w:rsidR="007573DD" w:rsidRPr="003536F9" w:rsidRDefault="007573DD" w:rsidP="00400B9C">
            <w:pPr>
              <w:tabs>
                <w:tab w:val="decimal" w:pos="1065"/>
              </w:tabs>
              <w:ind w:right="-72"/>
              <w:jc w:val="both"/>
              <w:rPr>
                <w:rFonts w:ascii="Arial" w:hAnsi="Arial" w:cs="Arial"/>
                <w:noProof/>
                <w:snapToGrid w:val="0"/>
                <w:color w:val="000000"/>
                <w:sz w:val="14"/>
                <w:szCs w:val="14"/>
                <w:cs/>
                <w:lang w:val="en-GB" w:eastAsia="th-TH"/>
              </w:rPr>
            </w:pPr>
          </w:p>
        </w:tc>
        <w:tc>
          <w:tcPr>
            <w:tcW w:w="1370" w:type="dxa"/>
            <w:tcBorders>
              <w:top w:val="single" w:sz="4" w:space="0" w:color="auto"/>
            </w:tcBorders>
            <w:vAlign w:val="bottom"/>
          </w:tcPr>
          <w:p w14:paraId="5852EFC3" w14:textId="5E0B97DA" w:rsidR="007573DD" w:rsidRPr="003536F9" w:rsidRDefault="007573DD" w:rsidP="00400B9C">
            <w:pPr>
              <w:tabs>
                <w:tab w:val="decimal" w:pos="1151"/>
              </w:tabs>
              <w:ind w:right="-72"/>
              <w:jc w:val="both"/>
              <w:rPr>
                <w:rFonts w:ascii="Arial" w:hAnsi="Arial" w:cs="Arial"/>
                <w:noProof/>
                <w:snapToGrid w:val="0"/>
                <w:color w:val="000000"/>
                <w:sz w:val="14"/>
                <w:szCs w:val="14"/>
                <w:cs/>
                <w:lang w:val="en-GB" w:eastAsia="th-TH"/>
              </w:rPr>
            </w:pPr>
          </w:p>
        </w:tc>
      </w:tr>
      <w:tr w:rsidR="007573DD" w:rsidRPr="003536F9" w14:paraId="6ACF1F47" w14:textId="77777777" w:rsidTr="00923635">
        <w:trPr>
          <w:trHeight w:val="29"/>
        </w:trPr>
        <w:tc>
          <w:tcPr>
            <w:tcW w:w="2552" w:type="dxa"/>
            <w:vAlign w:val="center"/>
          </w:tcPr>
          <w:p w14:paraId="20A2C83C" w14:textId="6E873271" w:rsidR="007573DD" w:rsidRPr="003536F9" w:rsidRDefault="007573DD" w:rsidP="007573DD">
            <w:pPr>
              <w:tabs>
                <w:tab w:val="left" w:pos="1242"/>
                <w:tab w:val="left" w:pos="1342"/>
              </w:tabs>
              <w:ind w:left="-113"/>
              <w:rPr>
                <w:rFonts w:ascii="Arial" w:hAnsi="Arial" w:cs="Arial"/>
                <w:b/>
                <w:bCs/>
                <w:color w:val="000000"/>
                <w:sz w:val="14"/>
                <w:szCs w:val="14"/>
              </w:rPr>
            </w:pPr>
            <w:r w:rsidRPr="003536F9">
              <w:rPr>
                <w:rFonts w:ascii="Arial" w:hAnsi="Arial" w:cs="Arial"/>
                <w:b/>
                <w:bCs/>
                <w:color w:val="000000"/>
                <w:spacing w:val="-4"/>
                <w:sz w:val="14"/>
                <w:szCs w:val="14"/>
              </w:rPr>
              <w:t xml:space="preserve">For the year ended </w:t>
            </w:r>
            <w:r w:rsidR="003536F9" w:rsidRPr="003536F9">
              <w:rPr>
                <w:rFonts w:ascii="Arial" w:hAnsi="Arial" w:cs="Arial"/>
                <w:b/>
                <w:bCs/>
                <w:color w:val="000000"/>
                <w:spacing w:val="-4"/>
                <w:sz w:val="14"/>
                <w:szCs w:val="14"/>
                <w:lang w:val="en-GB"/>
              </w:rPr>
              <w:t>31</w:t>
            </w:r>
            <w:r w:rsidRPr="003536F9">
              <w:rPr>
                <w:rFonts w:ascii="Arial" w:hAnsi="Arial" w:cs="Arial"/>
                <w:b/>
                <w:bCs/>
                <w:color w:val="000000"/>
                <w:spacing w:val="-4"/>
                <w:sz w:val="14"/>
                <w:szCs w:val="14"/>
              </w:rPr>
              <w:t xml:space="preserve"> December </w:t>
            </w:r>
            <w:r w:rsidR="003536F9" w:rsidRPr="003536F9">
              <w:rPr>
                <w:rFonts w:ascii="Arial" w:hAnsi="Arial" w:cs="Arial"/>
                <w:b/>
                <w:bCs/>
                <w:color w:val="000000"/>
                <w:spacing w:val="-4"/>
                <w:sz w:val="14"/>
                <w:szCs w:val="14"/>
                <w:lang w:val="en-GB"/>
              </w:rPr>
              <w:t>2025</w:t>
            </w:r>
          </w:p>
        </w:tc>
        <w:tc>
          <w:tcPr>
            <w:tcW w:w="1559" w:type="dxa"/>
            <w:vAlign w:val="bottom"/>
          </w:tcPr>
          <w:p w14:paraId="1FE85BE6" w14:textId="77777777" w:rsidR="007573DD" w:rsidRPr="003536F9" w:rsidRDefault="007573DD" w:rsidP="0015707C">
            <w:pPr>
              <w:tabs>
                <w:tab w:val="decimal" w:pos="1353"/>
              </w:tabs>
              <w:ind w:right="-72"/>
              <w:jc w:val="both"/>
              <w:rPr>
                <w:rFonts w:ascii="Arial" w:hAnsi="Arial" w:cs="Arial"/>
                <w:noProof/>
                <w:snapToGrid w:val="0"/>
                <w:color w:val="000000"/>
                <w:sz w:val="14"/>
                <w:szCs w:val="14"/>
                <w:cs/>
                <w:lang w:val="en-GB" w:eastAsia="th-TH"/>
              </w:rPr>
            </w:pPr>
          </w:p>
        </w:tc>
        <w:tc>
          <w:tcPr>
            <w:tcW w:w="1276" w:type="dxa"/>
            <w:vAlign w:val="bottom"/>
          </w:tcPr>
          <w:p w14:paraId="301A4B14" w14:textId="77777777" w:rsidR="007573DD" w:rsidRPr="003536F9" w:rsidRDefault="007573DD" w:rsidP="00400B9C">
            <w:pPr>
              <w:tabs>
                <w:tab w:val="decimal" w:pos="1064"/>
              </w:tabs>
              <w:ind w:right="-72"/>
              <w:jc w:val="both"/>
              <w:rPr>
                <w:rFonts w:ascii="Arial" w:hAnsi="Arial" w:cs="Arial"/>
                <w:noProof/>
                <w:snapToGrid w:val="0"/>
                <w:color w:val="000000"/>
                <w:sz w:val="14"/>
                <w:szCs w:val="14"/>
                <w:cs/>
                <w:lang w:val="en-GB" w:eastAsia="th-TH"/>
              </w:rPr>
            </w:pPr>
          </w:p>
        </w:tc>
        <w:tc>
          <w:tcPr>
            <w:tcW w:w="1417" w:type="dxa"/>
            <w:vAlign w:val="bottom"/>
          </w:tcPr>
          <w:p w14:paraId="07E5EF97" w14:textId="77777777" w:rsidR="007573DD" w:rsidRPr="003536F9" w:rsidRDefault="007573DD" w:rsidP="00400B9C">
            <w:pPr>
              <w:tabs>
                <w:tab w:val="decimal" w:pos="1202"/>
              </w:tabs>
              <w:ind w:right="-72"/>
              <w:rPr>
                <w:rFonts w:ascii="Arial" w:hAnsi="Arial" w:cs="Arial"/>
                <w:noProof/>
                <w:snapToGrid w:val="0"/>
                <w:color w:val="000000"/>
                <w:sz w:val="14"/>
                <w:szCs w:val="14"/>
                <w:cs/>
                <w:lang w:val="en-GB" w:eastAsia="th-TH"/>
              </w:rPr>
            </w:pPr>
          </w:p>
        </w:tc>
        <w:tc>
          <w:tcPr>
            <w:tcW w:w="1276" w:type="dxa"/>
          </w:tcPr>
          <w:p w14:paraId="0C5F9FD0" w14:textId="77777777" w:rsidR="007573DD" w:rsidRPr="003536F9" w:rsidRDefault="007573DD" w:rsidP="00400B9C">
            <w:pPr>
              <w:tabs>
                <w:tab w:val="decimal" w:pos="1065"/>
              </w:tabs>
              <w:ind w:right="-72"/>
              <w:jc w:val="both"/>
              <w:rPr>
                <w:rFonts w:ascii="Arial" w:hAnsi="Arial" w:cs="Arial"/>
                <w:noProof/>
                <w:snapToGrid w:val="0"/>
                <w:color w:val="000000"/>
                <w:sz w:val="14"/>
                <w:szCs w:val="14"/>
                <w:cs/>
                <w:lang w:val="en-GB" w:eastAsia="th-TH"/>
              </w:rPr>
            </w:pPr>
          </w:p>
        </w:tc>
        <w:tc>
          <w:tcPr>
            <w:tcW w:w="1370" w:type="dxa"/>
            <w:vAlign w:val="bottom"/>
          </w:tcPr>
          <w:p w14:paraId="7BBF0927" w14:textId="270BD7B9" w:rsidR="007573DD" w:rsidRPr="003536F9" w:rsidRDefault="007573DD" w:rsidP="00400B9C">
            <w:pPr>
              <w:tabs>
                <w:tab w:val="decimal" w:pos="1151"/>
              </w:tabs>
              <w:ind w:right="-72"/>
              <w:jc w:val="both"/>
              <w:rPr>
                <w:rFonts w:ascii="Arial" w:hAnsi="Arial" w:cs="Arial"/>
                <w:noProof/>
                <w:snapToGrid w:val="0"/>
                <w:color w:val="000000"/>
                <w:sz w:val="14"/>
                <w:szCs w:val="14"/>
                <w:cs/>
                <w:lang w:val="en-GB" w:eastAsia="th-TH"/>
              </w:rPr>
            </w:pPr>
          </w:p>
        </w:tc>
      </w:tr>
      <w:tr w:rsidR="006D7AA2" w:rsidRPr="003536F9" w14:paraId="31AB2753" w14:textId="77777777" w:rsidTr="00EC696F">
        <w:trPr>
          <w:trHeight w:val="29"/>
        </w:trPr>
        <w:tc>
          <w:tcPr>
            <w:tcW w:w="2552" w:type="dxa"/>
            <w:vAlign w:val="center"/>
          </w:tcPr>
          <w:p w14:paraId="26EFE400" w14:textId="4591FEC5"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rPr>
              <w:t xml:space="preserve">Opening net book amount </w:t>
            </w:r>
          </w:p>
        </w:tc>
        <w:tc>
          <w:tcPr>
            <w:tcW w:w="1559" w:type="dxa"/>
            <w:vAlign w:val="bottom"/>
          </w:tcPr>
          <w:p w14:paraId="5C0A9B8E" w14:textId="5DD240CE" w:rsidR="006D7AA2" w:rsidRPr="003536F9" w:rsidRDefault="003536F9"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645</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922</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317</w:t>
            </w:r>
          </w:p>
        </w:tc>
        <w:tc>
          <w:tcPr>
            <w:tcW w:w="1276" w:type="dxa"/>
            <w:vAlign w:val="bottom"/>
          </w:tcPr>
          <w:p w14:paraId="1DFE8256" w14:textId="64EFC7AC" w:rsidR="006D7AA2" w:rsidRPr="003536F9" w:rsidRDefault="003536F9"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998</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597</w:t>
            </w:r>
          </w:p>
        </w:tc>
        <w:tc>
          <w:tcPr>
            <w:tcW w:w="1417" w:type="dxa"/>
          </w:tcPr>
          <w:p w14:paraId="7E67F6C2" w14:textId="25FEBC2A"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35986289" w14:textId="6F5F7FA2"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vAlign w:val="bottom"/>
          </w:tcPr>
          <w:p w14:paraId="47DAD85C" w14:textId="6B80DDA3" w:rsidR="006D7AA2" w:rsidRPr="003536F9" w:rsidRDefault="003536F9"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646</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920</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914</w:t>
            </w:r>
          </w:p>
        </w:tc>
      </w:tr>
      <w:tr w:rsidR="006D7AA2" w:rsidRPr="003536F9" w14:paraId="639E2D5E" w14:textId="77777777" w:rsidTr="002E38B5">
        <w:trPr>
          <w:trHeight w:val="29"/>
        </w:trPr>
        <w:tc>
          <w:tcPr>
            <w:tcW w:w="2552" w:type="dxa"/>
            <w:vAlign w:val="center"/>
          </w:tcPr>
          <w:p w14:paraId="26EB0DA9" w14:textId="46BA7F05"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rPr>
              <w:t>Addition</w:t>
            </w:r>
          </w:p>
        </w:tc>
        <w:tc>
          <w:tcPr>
            <w:tcW w:w="1559" w:type="dxa"/>
            <w:vAlign w:val="bottom"/>
          </w:tcPr>
          <w:p w14:paraId="2277DB5F" w14:textId="742B9956" w:rsidR="006D7AA2" w:rsidRPr="003536F9" w:rsidRDefault="003536F9"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95</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420</w:t>
            </w:r>
          </w:p>
        </w:tc>
        <w:tc>
          <w:tcPr>
            <w:tcW w:w="1276" w:type="dxa"/>
            <w:vAlign w:val="bottom"/>
          </w:tcPr>
          <w:p w14:paraId="6B279038" w14:textId="313A38AD" w:rsidR="006D7AA2" w:rsidRPr="003536F9" w:rsidRDefault="006D7AA2"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417" w:type="dxa"/>
            <w:vAlign w:val="bottom"/>
          </w:tcPr>
          <w:p w14:paraId="42E0AEF4" w14:textId="57C3A69B" w:rsidR="006D7AA2" w:rsidRPr="003536F9" w:rsidRDefault="003536F9"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2</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160</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669</w:t>
            </w:r>
          </w:p>
        </w:tc>
        <w:tc>
          <w:tcPr>
            <w:tcW w:w="1276" w:type="dxa"/>
          </w:tcPr>
          <w:p w14:paraId="5F8C7B1F" w14:textId="46AA8D52"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vAlign w:val="bottom"/>
          </w:tcPr>
          <w:p w14:paraId="67D4A3D6" w14:textId="090B9E0E" w:rsidR="006D7AA2" w:rsidRPr="003536F9" w:rsidRDefault="003536F9"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2</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256</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089</w:t>
            </w:r>
          </w:p>
        </w:tc>
      </w:tr>
      <w:tr w:rsidR="007573DD" w:rsidRPr="003536F9" w14:paraId="21E75A29" w14:textId="77777777" w:rsidTr="00923635">
        <w:trPr>
          <w:trHeight w:val="29"/>
        </w:trPr>
        <w:tc>
          <w:tcPr>
            <w:tcW w:w="2552" w:type="dxa"/>
            <w:vAlign w:val="center"/>
          </w:tcPr>
          <w:p w14:paraId="0DEA418E" w14:textId="57640921" w:rsidR="007573DD" w:rsidRPr="003536F9" w:rsidRDefault="007573DD" w:rsidP="007573DD">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rPr>
              <w:t>Transfer in (out)</w:t>
            </w:r>
          </w:p>
        </w:tc>
        <w:tc>
          <w:tcPr>
            <w:tcW w:w="1559" w:type="dxa"/>
            <w:vAlign w:val="bottom"/>
          </w:tcPr>
          <w:p w14:paraId="6EE1A2B3" w14:textId="77777777" w:rsidR="007573DD" w:rsidRPr="003536F9" w:rsidRDefault="007573DD" w:rsidP="0015707C">
            <w:pPr>
              <w:tabs>
                <w:tab w:val="decimal" w:pos="1353"/>
              </w:tabs>
              <w:ind w:right="-72"/>
              <w:jc w:val="both"/>
              <w:rPr>
                <w:rFonts w:ascii="Arial" w:hAnsi="Arial" w:cs="Arial"/>
                <w:noProof/>
                <w:snapToGrid w:val="0"/>
                <w:color w:val="000000"/>
                <w:sz w:val="14"/>
                <w:szCs w:val="14"/>
                <w:lang w:val="en-GB" w:eastAsia="th-TH"/>
              </w:rPr>
            </w:pPr>
          </w:p>
        </w:tc>
        <w:tc>
          <w:tcPr>
            <w:tcW w:w="1276" w:type="dxa"/>
            <w:vAlign w:val="bottom"/>
          </w:tcPr>
          <w:p w14:paraId="612B9D1E" w14:textId="77777777" w:rsidR="007573DD" w:rsidRPr="003536F9" w:rsidRDefault="007573D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vAlign w:val="bottom"/>
          </w:tcPr>
          <w:p w14:paraId="61377DE9" w14:textId="77777777" w:rsidR="007573DD" w:rsidRPr="003536F9" w:rsidRDefault="007573DD" w:rsidP="00400B9C">
            <w:pPr>
              <w:tabs>
                <w:tab w:val="decimal" w:pos="1202"/>
              </w:tabs>
              <w:ind w:right="-72"/>
              <w:rPr>
                <w:rFonts w:ascii="Arial" w:hAnsi="Arial" w:cs="Arial"/>
                <w:noProof/>
                <w:snapToGrid w:val="0"/>
                <w:color w:val="000000"/>
                <w:sz w:val="14"/>
                <w:szCs w:val="14"/>
                <w:lang w:val="en-GB" w:eastAsia="th-TH"/>
              </w:rPr>
            </w:pPr>
          </w:p>
        </w:tc>
        <w:tc>
          <w:tcPr>
            <w:tcW w:w="1276" w:type="dxa"/>
          </w:tcPr>
          <w:p w14:paraId="6EF93220" w14:textId="77777777" w:rsidR="007573DD" w:rsidRPr="003536F9" w:rsidRDefault="007573DD" w:rsidP="00400B9C">
            <w:pPr>
              <w:tabs>
                <w:tab w:val="decimal" w:pos="1065"/>
              </w:tabs>
              <w:ind w:right="-72"/>
              <w:jc w:val="both"/>
              <w:rPr>
                <w:rFonts w:ascii="Arial" w:hAnsi="Arial" w:cs="Arial"/>
                <w:noProof/>
                <w:snapToGrid w:val="0"/>
                <w:color w:val="000000"/>
                <w:sz w:val="14"/>
                <w:szCs w:val="14"/>
                <w:lang w:val="en-GB" w:eastAsia="th-TH"/>
              </w:rPr>
            </w:pPr>
          </w:p>
        </w:tc>
        <w:tc>
          <w:tcPr>
            <w:tcW w:w="1370" w:type="dxa"/>
            <w:vAlign w:val="bottom"/>
          </w:tcPr>
          <w:p w14:paraId="28E630B5" w14:textId="5E5E9EA6" w:rsidR="007573DD" w:rsidRPr="003536F9" w:rsidRDefault="007573DD" w:rsidP="00400B9C">
            <w:pPr>
              <w:tabs>
                <w:tab w:val="decimal" w:pos="1151"/>
              </w:tabs>
              <w:ind w:right="-72"/>
              <w:jc w:val="both"/>
              <w:rPr>
                <w:rFonts w:ascii="Arial" w:hAnsi="Arial" w:cs="Arial"/>
                <w:noProof/>
                <w:snapToGrid w:val="0"/>
                <w:color w:val="000000"/>
                <w:sz w:val="14"/>
                <w:szCs w:val="14"/>
                <w:lang w:val="en-GB" w:eastAsia="th-TH"/>
              </w:rPr>
            </w:pPr>
          </w:p>
        </w:tc>
      </w:tr>
      <w:tr w:rsidR="006D7AA2" w:rsidRPr="003536F9" w14:paraId="29F629CD" w14:textId="77777777" w:rsidTr="00120339">
        <w:trPr>
          <w:trHeight w:val="29"/>
        </w:trPr>
        <w:tc>
          <w:tcPr>
            <w:tcW w:w="2552" w:type="dxa"/>
            <w:vAlign w:val="center"/>
          </w:tcPr>
          <w:p w14:paraId="4FC4572E" w14:textId="17C4951B"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lang w:val="en-GB"/>
              </w:rPr>
              <w:t xml:space="preserve">   - Cost</w:t>
            </w:r>
          </w:p>
        </w:tc>
        <w:tc>
          <w:tcPr>
            <w:tcW w:w="1559" w:type="dxa"/>
          </w:tcPr>
          <w:p w14:paraId="3A515821" w14:textId="55DE0375" w:rsidR="006D7AA2" w:rsidRPr="003536F9" w:rsidRDefault="006D7AA2"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vAlign w:val="bottom"/>
          </w:tcPr>
          <w:p w14:paraId="5DAEAA5A" w14:textId="1117B076" w:rsidR="006D7AA2" w:rsidRPr="003536F9" w:rsidRDefault="003536F9"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263</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002</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176</w:t>
            </w:r>
          </w:p>
        </w:tc>
        <w:tc>
          <w:tcPr>
            <w:tcW w:w="1417" w:type="dxa"/>
            <w:vAlign w:val="bottom"/>
          </w:tcPr>
          <w:p w14:paraId="10CA19A9" w14:textId="4DC7B620" w:rsidR="006D7AA2" w:rsidRPr="003536F9" w:rsidRDefault="003536F9"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65</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517</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380</w:t>
            </w:r>
          </w:p>
        </w:tc>
        <w:tc>
          <w:tcPr>
            <w:tcW w:w="1276" w:type="dxa"/>
          </w:tcPr>
          <w:p w14:paraId="181D2C66" w14:textId="30E5F79E"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328</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519</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556</w:t>
            </w:r>
            <w:r w:rsidRPr="003536F9">
              <w:rPr>
                <w:rFonts w:ascii="Arial" w:hAnsi="Arial" w:cs="Arial"/>
                <w:noProof/>
                <w:snapToGrid w:val="0"/>
                <w:color w:val="000000"/>
                <w:sz w:val="14"/>
                <w:szCs w:val="14"/>
                <w:lang w:val="en-GB" w:eastAsia="th-TH"/>
              </w:rPr>
              <w:t>)</w:t>
            </w:r>
          </w:p>
        </w:tc>
        <w:tc>
          <w:tcPr>
            <w:tcW w:w="1370" w:type="dxa"/>
          </w:tcPr>
          <w:p w14:paraId="34472F81" w14:textId="1996424C" w:rsidR="006D7AA2" w:rsidRPr="003536F9" w:rsidRDefault="006D7AA2"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r>
      <w:tr w:rsidR="006D7AA2" w:rsidRPr="003536F9" w14:paraId="63DC8E82" w14:textId="77777777" w:rsidTr="00120339">
        <w:trPr>
          <w:trHeight w:val="29"/>
        </w:trPr>
        <w:tc>
          <w:tcPr>
            <w:tcW w:w="2552" w:type="dxa"/>
            <w:vAlign w:val="center"/>
          </w:tcPr>
          <w:p w14:paraId="08F98F96" w14:textId="605B220A"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lang w:val="en-GB"/>
              </w:rPr>
              <w:t xml:space="preserve">   - Allowance for impairment</w:t>
            </w:r>
          </w:p>
        </w:tc>
        <w:tc>
          <w:tcPr>
            <w:tcW w:w="1559" w:type="dxa"/>
          </w:tcPr>
          <w:p w14:paraId="6906102F" w14:textId="0AA99A73" w:rsidR="006D7AA2" w:rsidRPr="003536F9" w:rsidRDefault="006D7AA2"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vAlign w:val="bottom"/>
          </w:tcPr>
          <w:p w14:paraId="28A7B8BD" w14:textId="1B1A244E" w:rsidR="006D7AA2" w:rsidRPr="003536F9" w:rsidRDefault="006D7AA2"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3</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925</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953</w:t>
            </w:r>
            <w:r w:rsidRPr="003536F9">
              <w:rPr>
                <w:rFonts w:ascii="Arial" w:hAnsi="Arial" w:cs="Arial"/>
                <w:noProof/>
                <w:snapToGrid w:val="0"/>
                <w:color w:val="000000"/>
                <w:sz w:val="14"/>
                <w:szCs w:val="14"/>
                <w:lang w:val="en-GB" w:eastAsia="th-TH"/>
              </w:rPr>
              <w:t>)</w:t>
            </w:r>
          </w:p>
        </w:tc>
        <w:tc>
          <w:tcPr>
            <w:tcW w:w="1417" w:type="dxa"/>
            <w:vAlign w:val="bottom"/>
          </w:tcPr>
          <w:p w14:paraId="4566E016" w14:textId="3DFE209C"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008</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774</w:t>
            </w:r>
            <w:r w:rsidRPr="003536F9">
              <w:rPr>
                <w:rFonts w:ascii="Arial" w:hAnsi="Arial" w:cs="Arial"/>
                <w:noProof/>
                <w:snapToGrid w:val="0"/>
                <w:color w:val="000000"/>
                <w:sz w:val="14"/>
                <w:szCs w:val="14"/>
                <w:lang w:val="en-GB" w:eastAsia="th-TH"/>
              </w:rPr>
              <w:t>)</w:t>
            </w:r>
          </w:p>
        </w:tc>
        <w:tc>
          <w:tcPr>
            <w:tcW w:w="1276" w:type="dxa"/>
          </w:tcPr>
          <w:p w14:paraId="7183226B" w14:textId="025E3208" w:rsidR="006D7AA2" w:rsidRPr="003536F9" w:rsidRDefault="003536F9"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4</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934</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727</w:t>
            </w:r>
          </w:p>
        </w:tc>
        <w:tc>
          <w:tcPr>
            <w:tcW w:w="1370" w:type="dxa"/>
          </w:tcPr>
          <w:p w14:paraId="16AF7307" w14:textId="4C1631D5" w:rsidR="006D7AA2" w:rsidRPr="003536F9" w:rsidRDefault="006D7AA2"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r>
      <w:tr w:rsidR="00773D3D" w:rsidRPr="003536F9" w14:paraId="55F080BC" w14:textId="77777777" w:rsidTr="00923635">
        <w:trPr>
          <w:trHeight w:val="29"/>
        </w:trPr>
        <w:tc>
          <w:tcPr>
            <w:tcW w:w="2552" w:type="dxa"/>
            <w:vAlign w:val="center"/>
          </w:tcPr>
          <w:p w14:paraId="7975645F" w14:textId="36BF5D87" w:rsidR="00773D3D" w:rsidRPr="003536F9" w:rsidRDefault="00773D3D" w:rsidP="00773D3D">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rPr>
              <w:t>Transfer from inventories</w:t>
            </w:r>
          </w:p>
        </w:tc>
        <w:tc>
          <w:tcPr>
            <w:tcW w:w="1559" w:type="dxa"/>
            <w:vAlign w:val="bottom"/>
          </w:tcPr>
          <w:p w14:paraId="27989057" w14:textId="77777777" w:rsidR="00773D3D" w:rsidRPr="003536F9" w:rsidRDefault="00773D3D" w:rsidP="0015707C">
            <w:pPr>
              <w:tabs>
                <w:tab w:val="decimal" w:pos="1353"/>
              </w:tabs>
              <w:ind w:right="-72"/>
              <w:jc w:val="both"/>
              <w:rPr>
                <w:rFonts w:ascii="Arial" w:hAnsi="Arial" w:cs="Arial"/>
                <w:noProof/>
                <w:snapToGrid w:val="0"/>
                <w:color w:val="000000"/>
                <w:sz w:val="14"/>
                <w:szCs w:val="14"/>
                <w:lang w:val="en-GB" w:eastAsia="th-TH"/>
              </w:rPr>
            </w:pPr>
          </w:p>
        </w:tc>
        <w:tc>
          <w:tcPr>
            <w:tcW w:w="1276" w:type="dxa"/>
            <w:vAlign w:val="bottom"/>
          </w:tcPr>
          <w:p w14:paraId="22E62EF3" w14:textId="77777777" w:rsidR="00773D3D" w:rsidRPr="003536F9" w:rsidRDefault="00773D3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vAlign w:val="bottom"/>
          </w:tcPr>
          <w:p w14:paraId="73A3F5D8" w14:textId="77777777" w:rsidR="00773D3D" w:rsidRPr="003536F9" w:rsidRDefault="00773D3D" w:rsidP="00400B9C">
            <w:pPr>
              <w:tabs>
                <w:tab w:val="decimal" w:pos="1202"/>
              </w:tabs>
              <w:ind w:right="-72"/>
              <w:rPr>
                <w:rFonts w:ascii="Arial" w:hAnsi="Arial" w:cs="Arial"/>
                <w:noProof/>
                <w:snapToGrid w:val="0"/>
                <w:color w:val="000000"/>
                <w:sz w:val="14"/>
                <w:szCs w:val="14"/>
                <w:lang w:val="en-GB" w:eastAsia="th-TH"/>
              </w:rPr>
            </w:pPr>
          </w:p>
        </w:tc>
        <w:tc>
          <w:tcPr>
            <w:tcW w:w="1276" w:type="dxa"/>
          </w:tcPr>
          <w:p w14:paraId="5B9579D6" w14:textId="77777777" w:rsidR="00773D3D" w:rsidRPr="003536F9" w:rsidRDefault="00773D3D" w:rsidP="00400B9C">
            <w:pPr>
              <w:tabs>
                <w:tab w:val="decimal" w:pos="1065"/>
              </w:tabs>
              <w:ind w:right="-72"/>
              <w:jc w:val="both"/>
              <w:rPr>
                <w:rFonts w:ascii="Arial" w:hAnsi="Arial" w:cs="Arial"/>
                <w:noProof/>
                <w:snapToGrid w:val="0"/>
                <w:color w:val="000000"/>
                <w:sz w:val="14"/>
                <w:szCs w:val="14"/>
                <w:lang w:val="en-GB" w:eastAsia="th-TH"/>
              </w:rPr>
            </w:pPr>
          </w:p>
        </w:tc>
        <w:tc>
          <w:tcPr>
            <w:tcW w:w="1370" w:type="dxa"/>
            <w:vAlign w:val="bottom"/>
          </w:tcPr>
          <w:p w14:paraId="741B49F0" w14:textId="753DB6A9" w:rsidR="00773D3D" w:rsidRPr="003536F9" w:rsidRDefault="00773D3D" w:rsidP="00400B9C">
            <w:pPr>
              <w:tabs>
                <w:tab w:val="decimal" w:pos="1151"/>
              </w:tabs>
              <w:ind w:right="-72"/>
              <w:jc w:val="both"/>
              <w:rPr>
                <w:rFonts w:ascii="Arial" w:hAnsi="Arial" w:cs="Arial"/>
                <w:noProof/>
                <w:snapToGrid w:val="0"/>
                <w:color w:val="000000"/>
                <w:sz w:val="14"/>
                <w:szCs w:val="14"/>
                <w:lang w:val="en-GB" w:eastAsia="th-TH"/>
              </w:rPr>
            </w:pPr>
          </w:p>
        </w:tc>
      </w:tr>
      <w:tr w:rsidR="006D7AA2" w:rsidRPr="003536F9" w14:paraId="1B95B40D" w14:textId="77777777" w:rsidTr="00903483">
        <w:trPr>
          <w:trHeight w:val="29"/>
        </w:trPr>
        <w:tc>
          <w:tcPr>
            <w:tcW w:w="2552" w:type="dxa"/>
            <w:vAlign w:val="center"/>
          </w:tcPr>
          <w:p w14:paraId="45F62B00" w14:textId="4BF93A6B" w:rsidR="006D7AA2" w:rsidRPr="003536F9" w:rsidRDefault="006D7AA2" w:rsidP="006D7AA2">
            <w:pPr>
              <w:tabs>
                <w:tab w:val="left" w:pos="1242"/>
                <w:tab w:val="left" w:pos="1342"/>
              </w:tabs>
              <w:ind w:left="-113"/>
              <w:rPr>
                <w:rFonts w:ascii="Arial" w:hAnsi="Arial" w:cs="Arial"/>
                <w:color w:val="000000"/>
                <w:sz w:val="14"/>
                <w:szCs w:val="14"/>
                <w:cs/>
              </w:rPr>
            </w:pPr>
            <w:r w:rsidRPr="003536F9">
              <w:rPr>
                <w:rFonts w:ascii="Arial" w:hAnsi="Arial" w:cs="Arial"/>
                <w:color w:val="000000"/>
                <w:sz w:val="14"/>
                <w:szCs w:val="14"/>
              </w:rPr>
              <w:t xml:space="preserve">   - Cost</w:t>
            </w:r>
          </w:p>
        </w:tc>
        <w:tc>
          <w:tcPr>
            <w:tcW w:w="1559" w:type="dxa"/>
            <w:vAlign w:val="bottom"/>
          </w:tcPr>
          <w:p w14:paraId="0FDC765F" w14:textId="6593A685" w:rsidR="006D7AA2" w:rsidRPr="003536F9" w:rsidRDefault="006D7AA2"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vAlign w:val="bottom"/>
          </w:tcPr>
          <w:p w14:paraId="17B5C60C" w14:textId="02827FF7" w:rsidR="006D7AA2" w:rsidRPr="003536F9" w:rsidRDefault="003536F9"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861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647</w:t>
            </w:r>
          </w:p>
        </w:tc>
        <w:tc>
          <w:tcPr>
            <w:tcW w:w="1417" w:type="dxa"/>
          </w:tcPr>
          <w:p w14:paraId="337B824B" w14:textId="7CB0591F"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3A137667" w14:textId="0DD47D1E"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vAlign w:val="bottom"/>
          </w:tcPr>
          <w:p w14:paraId="2442391C" w14:textId="6C22B079" w:rsidR="006D7AA2" w:rsidRPr="003536F9" w:rsidRDefault="003536F9"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861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647</w:t>
            </w:r>
          </w:p>
        </w:tc>
      </w:tr>
      <w:tr w:rsidR="00773D3D" w:rsidRPr="003536F9" w14:paraId="2934202F" w14:textId="77777777" w:rsidTr="00923635">
        <w:trPr>
          <w:trHeight w:val="29"/>
        </w:trPr>
        <w:tc>
          <w:tcPr>
            <w:tcW w:w="2552" w:type="dxa"/>
            <w:vAlign w:val="center"/>
          </w:tcPr>
          <w:p w14:paraId="01CB0543" w14:textId="77777777" w:rsidR="00773D3D" w:rsidRPr="003536F9" w:rsidRDefault="00773D3D" w:rsidP="00773D3D">
            <w:pPr>
              <w:tabs>
                <w:tab w:val="left" w:pos="1242"/>
                <w:tab w:val="left" w:pos="1342"/>
              </w:tabs>
              <w:ind w:left="29" w:hanging="142"/>
              <w:rPr>
                <w:rFonts w:ascii="Arial" w:hAnsi="Arial" w:cs="Arial"/>
                <w:color w:val="000000"/>
                <w:sz w:val="14"/>
                <w:szCs w:val="14"/>
              </w:rPr>
            </w:pPr>
            <w:r w:rsidRPr="003536F9">
              <w:rPr>
                <w:rFonts w:ascii="Arial" w:hAnsi="Arial" w:cs="Arial"/>
                <w:color w:val="000000"/>
                <w:sz w:val="14"/>
                <w:szCs w:val="14"/>
              </w:rPr>
              <w:t xml:space="preserve">Transfer from property, plant </w:t>
            </w:r>
          </w:p>
          <w:p w14:paraId="55C4C89D" w14:textId="746A21BC" w:rsidR="00773D3D" w:rsidRPr="003536F9" w:rsidRDefault="00773D3D" w:rsidP="00773D3D">
            <w:pPr>
              <w:tabs>
                <w:tab w:val="left" w:pos="1242"/>
                <w:tab w:val="left" w:pos="1342"/>
              </w:tabs>
              <w:ind w:left="29" w:hanging="142"/>
              <w:rPr>
                <w:rFonts w:ascii="Arial" w:hAnsi="Arial" w:cs="Arial"/>
                <w:color w:val="000000"/>
                <w:sz w:val="14"/>
                <w:szCs w:val="14"/>
              </w:rPr>
            </w:pPr>
            <w:r w:rsidRPr="003536F9">
              <w:rPr>
                <w:rFonts w:ascii="Arial" w:hAnsi="Arial" w:cs="Arial"/>
                <w:color w:val="000000"/>
                <w:sz w:val="14"/>
                <w:szCs w:val="14"/>
                <w:lang w:val="en-GB"/>
              </w:rPr>
              <w:t xml:space="preserve">   </w:t>
            </w:r>
            <w:r w:rsidRPr="003536F9">
              <w:rPr>
                <w:rFonts w:ascii="Arial" w:hAnsi="Arial" w:cs="Arial"/>
                <w:color w:val="000000"/>
                <w:sz w:val="14"/>
                <w:szCs w:val="14"/>
              </w:rPr>
              <w:t>and equipment (net)</w:t>
            </w:r>
            <w:r w:rsidRPr="003536F9">
              <w:rPr>
                <w:rFonts w:ascii="Arial" w:hAnsi="Arial" w:cs="Arial"/>
                <w:color w:val="000000"/>
                <w:sz w:val="14"/>
                <w:szCs w:val="14"/>
                <w:cs/>
              </w:rPr>
              <w:t xml:space="preserve"> (</w:t>
            </w:r>
            <w:r w:rsidRPr="003536F9">
              <w:rPr>
                <w:rFonts w:ascii="Arial" w:hAnsi="Arial" w:cs="Arial"/>
                <w:color w:val="000000"/>
                <w:sz w:val="14"/>
                <w:szCs w:val="14"/>
              </w:rPr>
              <w:t>Note</w:t>
            </w:r>
            <w:r w:rsidRPr="003536F9">
              <w:rPr>
                <w:rFonts w:ascii="Arial" w:hAnsi="Arial" w:cs="Arial"/>
                <w:color w:val="000000"/>
                <w:sz w:val="14"/>
                <w:szCs w:val="14"/>
                <w:cs/>
              </w:rPr>
              <w:t xml:space="preserve"> </w:t>
            </w:r>
            <w:r w:rsidR="003536F9" w:rsidRPr="003536F9">
              <w:rPr>
                <w:rFonts w:ascii="Arial" w:hAnsi="Arial" w:cs="Arial"/>
                <w:color w:val="000000"/>
                <w:sz w:val="14"/>
                <w:szCs w:val="14"/>
                <w:lang w:val="en-GB"/>
              </w:rPr>
              <w:t>22</w:t>
            </w:r>
            <w:r w:rsidRPr="003536F9">
              <w:rPr>
                <w:rFonts w:ascii="Arial" w:hAnsi="Arial" w:cs="Arial"/>
                <w:color w:val="000000"/>
                <w:sz w:val="14"/>
                <w:szCs w:val="14"/>
                <w:lang w:val="en-GB"/>
              </w:rPr>
              <w:t>)</w:t>
            </w:r>
          </w:p>
        </w:tc>
        <w:tc>
          <w:tcPr>
            <w:tcW w:w="1559" w:type="dxa"/>
            <w:vAlign w:val="bottom"/>
          </w:tcPr>
          <w:p w14:paraId="7951142F" w14:textId="77777777" w:rsidR="00773D3D" w:rsidRPr="003536F9" w:rsidRDefault="00773D3D" w:rsidP="0015707C">
            <w:pPr>
              <w:tabs>
                <w:tab w:val="decimal" w:pos="1353"/>
              </w:tabs>
              <w:ind w:right="-72"/>
              <w:jc w:val="both"/>
              <w:rPr>
                <w:rFonts w:ascii="Arial" w:hAnsi="Arial" w:cs="Arial"/>
                <w:noProof/>
                <w:snapToGrid w:val="0"/>
                <w:color w:val="000000"/>
                <w:sz w:val="14"/>
                <w:szCs w:val="14"/>
                <w:lang w:val="en-GB" w:eastAsia="th-TH"/>
              </w:rPr>
            </w:pPr>
          </w:p>
        </w:tc>
        <w:tc>
          <w:tcPr>
            <w:tcW w:w="1276" w:type="dxa"/>
            <w:vAlign w:val="bottom"/>
          </w:tcPr>
          <w:p w14:paraId="36805785" w14:textId="77777777" w:rsidR="00773D3D" w:rsidRPr="003536F9" w:rsidRDefault="00773D3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vAlign w:val="bottom"/>
          </w:tcPr>
          <w:p w14:paraId="74AA5A50" w14:textId="77777777" w:rsidR="00773D3D" w:rsidRPr="003536F9" w:rsidRDefault="00773D3D" w:rsidP="00400B9C">
            <w:pPr>
              <w:tabs>
                <w:tab w:val="decimal" w:pos="1202"/>
              </w:tabs>
              <w:ind w:right="-72"/>
              <w:rPr>
                <w:rFonts w:ascii="Arial" w:hAnsi="Arial" w:cs="Arial"/>
                <w:noProof/>
                <w:snapToGrid w:val="0"/>
                <w:color w:val="000000"/>
                <w:sz w:val="14"/>
                <w:szCs w:val="14"/>
                <w:lang w:val="en-GB" w:eastAsia="th-TH"/>
              </w:rPr>
            </w:pPr>
          </w:p>
        </w:tc>
        <w:tc>
          <w:tcPr>
            <w:tcW w:w="1276" w:type="dxa"/>
          </w:tcPr>
          <w:p w14:paraId="670BB854" w14:textId="77777777" w:rsidR="00773D3D" w:rsidRPr="003536F9" w:rsidRDefault="00773D3D" w:rsidP="00400B9C">
            <w:pPr>
              <w:tabs>
                <w:tab w:val="decimal" w:pos="1065"/>
              </w:tabs>
              <w:ind w:right="-72"/>
              <w:jc w:val="both"/>
              <w:rPr>
                <w:rFonts w:ascii="Arial" w:hAnsi="Arial" w:cs="Arial"/>
                <w:noProof/>
                <w:snapToGrid w:val="0"/>
                <w:color w:val="000000"/>
                <w:sz w:val="14"/>
                <w:szCs w:val="14"/>
                <w:lang w:val="en-GB" w:eastAsia="th-TH"/>
              </w:rPr>
            </w:pPr>
          </w:p>
        </w:tc>
        <w:tc>
          <w:tcPr>
            <w:tcW w:w="1370" w:type="dxa"/>
            <w:vAlign w:val="bottom"/>
          </w:tcPr>
          <w:p w14:paraId="46579677" w14:textId="0491C3A8" w:rsidR="00773D3D" w:rsidRPr="003536F9" w:rsidRDefault="00773D3D" w:rsidP="00400B9C">
            <w:pPr>
              <w:tabs>
                <w:tab w:val="decimal" w:pos="1151"/>
              </w:tabs>
              <w:ind w:right="-72"/>
              <w:jc w:val="both"/>
              <w:rPr>
                <w:rFonts w:ascii="Arial" w:hAnsi="Arial" w:cs="Arial"/>
                <w:noProof/>
                <w:snapToGrid w:val="0"/>
                <w:color w:val="000000"/>
                <w:sz w:val="14"/>
                <w:szCs w:val="14"/>
                <w:lang w:val="en-GB" w:eastAsia="th-TH"/>
              </w:rPr>
            </w:pPr>
          </w:p>
        </w:tc>
      </w:tr>
      <w:tr w:rsidR="006D7AA2" w:rsidRPr="003536F9" w14:paraId="0FF4A203" w14:textId="77777777" w:rsidTr="00AD1C6D">
        <w:trPr>
          <w:trHeight w:val="29"/>
        </w:trPr>
        <w:tc>
          <w:tcPr>
            <w:tcW w:w="2552" w:type="dxa"/>
          </w:tcPr>
          <w:p w14:paraId="0A582952" w14:textId="3A7BFF96"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eastAsia="Arial Unicode MS" w:hAnsi="Arial" w:cs="Arial"/>
                <w:snapToGrid w:val="0"/>
                <w:color w:val="000000"/>
                <w:sz w:val="14"/>
                <w:szCs w:val="14"/>
                <w:lang w:val="en-GB" w:eastAsia="th-TH"/>
              </w:rPr>
              <w:t xml:space="preserve">   - Cost</w:t>
            </w:r>
          </w:p>
        </w:tc>
        <w:tc>
          <w:tcPr>
            <w:tcW w:w="1559" w:type="dxa"/>
            <w:vAlign w:val="bottom"/>
          </w:tcPr>
          <w:p w14:paraId="7335E688" w14:textId="6657471F" w:rsidR="006D7AA2" w:rsidRPr="003536F9" w:rsidRDefault="003536F9"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53</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015</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621</w:t>
            </w:r>
          </w:p>
        </w:tc>
        <w:tc>
          <w:tcPr>
            <w:tcW w:w="1276" w:type="dxa"/>
            <w:vAlign w:val="bottom"/>
          </w:tcPr>
          <w:p w14:paraId="75D9F500" w14:textId="648CA3D1" w:rsidR="006D7AA2" w:rsidRPr="003536F9" w:rsidRDefault="003536F9"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80</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051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027</w:t>
            </w:r>
          </w:p>
        </w:tc>
        <w:tc>
          <w:tcPr>
            <w:tcW w:w="1417" w:type="dxa"/>
          </w:tcPr>
          <w:p w14:paraId="4598FC1B" w14:textId="54C02BE2"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21E3AEE4" w14:textId="33341C66" w:rsidR="006D7AA2" w:rsidRPr="003536F9" w:rsidRDefault="003536F9"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328</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519</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556</w:t>
            </w:r>
          </w:p>
        </w:tc>
        <w:tc>
          <w:tcPr>
            <w:tcW w:w="1370" w:type="dxa"/>
            <w:vAlign w:val="bottom"/>
          </w:tcPr>
          <w:p w14:paraId="190C826F" w14:textId="3F7FB8DB" w:rsidR="006D7AA2" w:rsidRPr="003536F9" w:rsidRDefault="003536F9"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461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586</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204</w:t>
            </w:r>
          </w:p>
        </w:tc>
      </w:tr>
      <w:tr w:rsidR="006D7AA2" w:rsidRPr="003536F9" w14:paraId="642DC9BD" w14:textId="77777777" w:rsidTr="00AD1C6D">
        <w:trPr>
          <w:trHeight w:val="29"/>
        </w:trPr>
        <w:tc>
          <w:tcPr>
            <w:tcW w:w="2552" w:type="dxa"/>
          </w:tcPr>
          <w:p w14:paraId="71670836" w14:textId="2D68BBF3"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eastAsia="Arial Unicode MS" w:hAnsi="Arial" w:cs="Arial"/>
                <w:snapToGrid w:val="0"/>
                <w:color w:val="000000"/>
                <w:sz w:val="14"/>
                <w:szCs w:val="14"/>
                <w:lang w:val="en-GB" w:eastAsia="th-TH"/>
              </w:rPr>
              <w:t xml:space="preserve">   - Accumulated depreciation</w:t>
            </w:r>
          </w:p>
        </w:tc>
        <w:tc>
          <w:tcPr>
            <w:tcW w:w="1559" w:type="dxa"/>
            <w:vAlign w:val="bottom"/>
          </w:tcPr>
          <w:p w14:paraId="18B2EE70" w14:textId="1F221B15" w:rsidR="006D7AA2" w:rsidRPr="003536F9" w:rsidRDefault="006D7AA2"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vAlign w:val="bottom"/>
          </w:tcPr>
          <w:p w14:paraId="23720B0B" w14:textId="310C843F" w:rsidR="006D7AA2" w:rsidRPr="003536F9" w:rsidRDefault="006D7AA2"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8</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213</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965</w:t>
            </w:r>
            <w:r w:rsidRPr="003536F9">
              <w:rPr>
                <w:rFonts w:ascii="Arial" w:hAnsi="Arial" w:cs="Arial"/>
                <w:noProof/>
                <w:snapToGrid w:val="0"/>
                <w:color w:val="000000"/>
                <w:sz w:val="14"/>
                <w:szCs w:val="14"/>
                <w:lang w:val="en-GB" w:eastAsia="th-TH"/>
              </w:rPr>
              <w:t>)</w:t>
            </w:r>
          </w:p>
        </w:tc>
        <w:tc>
          <w:tcPr>
            <w:tcW w:w="1417" w:type="dxa"/>
          </w:tcPr>
          <w:p w14:paraId="691E5BFE" w14:textId="6D3007F9"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vAlign w:val="bottom"/>
          </w:tcPr>
          <w:p w14:paraId="3C075D70" w14:textId="361DBD78"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vAlign w:val="bottom"/>
          </w:tcPr>
          <w:p w14:paraId="4CBC058D" w14:textId="7A54DBF8" w:rsidR="006D7AA2" w:rsidRPr="003536F9" w:rsidRDefault="006D7AA2"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8</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213</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965</w:t>
            </w:r>
            <w:r w:rsidRPr="003536F9">
              <w:rPr>
                <w:rFonts w:ascii="Arial" w:hAnsi="Arial" w:cs="Arial"/>
                <w:noProof/>
                <w:snapToGrid w:val="0"/>
                <w:color w:val="000000"/>
                <w:sz w:val="14"/>
                <w:szCs w:val="14"/>
                <w:lang w:val="en-GB" w:eastAsia="th-TH"/>
              </w:rPr>
              <w:t>)</w:t>
            </w:r>
          </w:p>
        </w:tc>
      </w:tr>
      <w:tr w:rsidR="006D7AA2" w:rsidRPr="003536F9" w14:paraId="51D080A5" w14:textId="77777777" w:rsidTr="00AD1C6D">
        <w:trPr>
          <w:trHeight w:val="29"/>
        </w:trPr>
        <w:tc>
          <w:tcPr>
            <w:tcW w:w="2552" w:type="dxa"/>
          </w:tcPr>
          <w:p w14:paraId="29D45772" w14:textId="5EF1DB97"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eastAsia="Arial Unicode MS" w:hAnsi="Arial" w:cs="Arial"/>
                <w:snapToGrid w:val="0"/>
                <w:color w:val="000000"/>
                <w:sz w:val="14"/>
                <w:szCs w:val="14"/>
                <w:lang w:val="en-GB" w:eastAsia="th-TH"/>
              </w:rPr>
              <w:t xml:space="preserve">   - Allowance for impairment</w:t>
            </w:r>
          </w:p>
        </w:tc>
        <w:tc>
          <w:tcPr>
            <w:tcW w:w="1559" w:type="dxa"/>
            <w:vAlign w:val="bottom"/>
          </w:tcPr>
          <w:p w14:paraId="522B7A98" w14:textId="7E55F06D" w:rsidR="006D7AA2" w:rsidRPr="003536F9" w:rsidRDefault="006D7AA2"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cs/>
                <w:lang w:val="en-GB" w:eastAsia="th-TH"/>
              </w:rPr>
              <w:t>(</w:t>
            </w:r>
            <w:r w:rsidR="003536F9" w:rsidRPr="003536F9">
              <w:rPr>
                <w:rFonts w:ascii="Arial" w:hAnsi="Arial" w:cs="Arial"/>
                <w:noProof/>
                <w:snapToGrid w:val="0"/>
                <w:color w:val="000000"/>
                <w:sz w:val="14"/>
                <w:szCs w:val="14"/>
                <w:lang w:val="en-GB" w:eastAsia="th-TH"/>
              </w:rPr>
              <w:t>1</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320</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804</w:t>
            </w:r>
            <w:r w:rsidRPr="003536F9">
              <w:rPr>
                <w:rFonts w:ascii="Arial" w:hAnsi="Arial" w:cs="Arial"/>
                <w:noProof/>
                <w:snapToGrid w:val="0"/>
                <w:color w:val="000000"/>
                <w:sz w:val="14"/>
                <w:szCs w:val="14"/>
                <w:cs/>
                <w:lang w:val="en-GB" w:eastAsia="th-TH"/>
              </w:rPr>
              <w:t>)</w:t>
            </w:r>
          </w:p>
        </w:tc>
        <w:tc>
          <w:tcPr>
            <w:tcW w:w="1276" w:type="dxa"/>
            <w:vAlign w:val="bottom"/>
          </w:tcPr>
          <w:p w14:paraId="690AEC50" w14:textId="7A98CFA9" w:rsidR="006D7AA2" w:rsidRPr="003536F9" w:rsidRDefault="006D7AA2"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22</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193</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396</w:t>
            </w:r>
            <w:r w:rsidRPr="003536F9">
              <w:rPr>
                <w:rFonts w:ascii="Arial" w:hAnsi="Arial" w:cs="Arial"/>
                <w:noProof/>
                <w:snapToGrid w:val="0"/>
                <w:color w:val="000000"/>
                <w:sz w:val="14"/>
                <w:szCs w:val="14"/>
                <w:lang w:val="en-GB" w:eastAsia="th-TH"/>
              </w:rPr>
              <w:t>)</w:t>
            </w:r>
          </w:p>
        </w:tc>
        <w:tc>
          <w:tcPr>
            <w:tcW w:w="1417" w:type="dxa"/>
          </w:tcPr>
          <w:p w14:paraId="6318A3C2" w14:textId="5D7E3085"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Pr>
          <w:p w14:paraId="5F09C7B9" w14:textId="2BC2323F"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4</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934</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727</w:t>
            </w:r>
            <w:r w:rsidRPr="003536F9">
              <w:rPr>
                <w:rFonts w:ascii="Arial" w:hAnsi="Arial" w:cs="Arial"/>
                <w:noProof/>
                <w:snapToGrid w:val="0"/>
                <w:color w:val="000000"/>
                <w:sz w:val="14"/>
                <w:szCs w:val="14"/>
                <w:lang w:val="en-GB" w:eastAsia="th-TH"/>
              </w:rPr>
              <w:t>)</w:t>
            </w:r>
          </w:p>
        </w:tc>
        <w:tc>
          <w:tcPr>
            <w:tcW w:w="1370" w:type="dxa"/>
            <w:vAlign w:val="bottom"/>
          </w:tcPr>
          <w:p w14:paraId="434F3C7E" w14:textId="4553E6C6" w:rsidR="006D7AA2" w:rsidRPr="003536F9" w:rsidRDefault="006D7AA2"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28</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448</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927</w:t>
            </w:r>
            <w:r w:rsidRPr="003536F9">
              <w:rPr>
                <w:rFonts w:ascii="Arial" w:hAnsi="Arial" w:cs="Arial"/>
                <w:noProof/>
                <w:snapToGrid w:val="0"/>
                <w:color w:val="000000"/>
                <w:sz w:val="14"/>
                <w:szCs w:val="14"/>
                <w:lang w:val="en-GB" w:eastAsia="th-TH"/>
              </w:rPr>
              <w:t>)</w:t>
            </w:r>
          </w:p>
        </w:tc>
      </w:tr>
      <w:tr w:rsidR="00773D3D" w:rsidRPr="003536F9" w14:paraId="5740D6DB" w14:textId="77777777" w:rsidTr="00923635">
        <w:trPr>
          <w:trHeight w:val="29"/>
        </w:trPr>
        <w:tc>
          <w:tcPr>
            <w:tcW w:w="2552" w:type="dxa"/>
            <w:vAlign w:val="center"/>
          </w:tcPr>
          <w:p w14:paraId="1770608B" w14:textId="77777777" w:rsidR="00773D3D" w:rsidRPr="003536F9" w:rsidRDefault="00773D3D" w:rsidP="00773D3D">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rPr>
              <w:t>Depreciation charge</w:t>
            </w:r>
          </w:p>
        </w:tc>
        <w:tc>
          <w:tcPr>
            <w:tcW w:w="1559" w:type="dxa"/>
            <w:tcBorders>
              <w:bottom w:val="single" w:sz="4" w:space="0" w:color="auto"/>
            </w:tcBorders>
            <w:vAlign w:val="bottom"/>
          </w:tcPr>
          <w:p w14:paraId="4D346054" w14:textId="0FE9D809" w:rsidR="00773D3D" w:rsidRPr="003536F9" w:rsidRDefault="006D7AA2" w:rsidP="0015707C">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tcBorders>
              <w:bottom w:val="single" w:sz="4" w:space="0" w:color="auto"/>
            </w:tcBorders>
            <w:vAlign w:val="bottom"/>
          </w:tcPr>
          <w:p w14:paraId="6D605A51" w14:textId="2ED483F0" w:rsidR="00773D3D" w:rsidRPr="003536F9" w:rsidRDefault="00773D3D" w:rsidP="00400B9C">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3</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513</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301</w:t>
            </w:r>
            <w:r w:rsidRPr="003536F9">
              <w:rPr>
                <w:rFonts w:ascii="Arial" w:hAnsi="Arial" w:cs="Arial"/>
                <w:noProof/>
                <w:snapToGrid w:val="0"/>
                <w:color w:val="000000"/>
                <w:sz w:val="14"/>
                <w:szCs w:val="14"/>
                <w:lang w:val="en-GB" w:eastAsia="th-TH"/>
              </w:rPr>
              <w:t>)</w:t>
            </w:r>
          </w:p>
        </w:tc>
        <w:tc>
          <w:tcPr>
            <w:tcW w:w="1417" w:type="dxa"/>
            <w:tcBorders>
              <w:bottom w:val="single" w:sz="4" w:space="0" w:color="auto"/>
            </w:tcBorders>
            <w:vAlign w:val="bottom"/>
          </w:tcPr>
          <w:p w14:paraId="42A655A2" w14:textId="43C8D593" w:rsidR="00773D3D" w:rsidRPr="003536F9" w:rsidRDefault="00773D3D" w:rsidP="00400B9C">
            <w:pPr>
              <w:tabs>
                <w:tab w:val="decimal" w:pos="1202"/>
              </w:tabs>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2</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402</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923</w:t>
            </w:r>
            <w:r w:rsidRPr="003536F9">
              <w:rPr>
                <w:rFonts w:ascii="Arial" w:hAnsi="Arial" w:cs="Arial"/>
                <w:noProof/>
                <w:snapToGrid w:val="0"/>
                <w:color w:val="000000"/>
                <w:sz w:val="14"/>
                <w:szCs w:val="14"/>
                <w:lang w:val="en-GB" w:eastAsia="th-TH"/>
              </w:rPr>
              <w:t>)</w:t>
            </w:r>
          </w:p>
        </w:tc>
        <w:tc>
          <w:tcPr>
            <w:tcW w:w="1276" w:type="dxa"/>
            <w:vAlign w:val="bottom"/>
          </w:tcPr>
          <w:p w14:paraId="399EB92C" w14:textId="7E3B9535" w:rsidR="00773D3D" w:rsidRPr="003536F9" w:rsidRDefault="006D7AA2" w:rsidP="00400B9C">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tcBorders>
              <w:bottom w:val="single" w:sz="4" w:space="0" w:color="auto"/>
            </w:tcBorders>
            <w:vAlign w:val="bottom"/>
          </w:tcPr>
          <w:p w14:paraId="2475D388" w14:textId="0BE48409" w:rsidR="00773D3D" w:rsidRPr="003536F9" w:rsidRDefault="00773D3D" w:rsidP="00400B9C">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5</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916</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224</w:t>
            </w:r>
            <w:r w:rsidRPr="003536F9">
              <w:rPr>
                <w:rFonts w:ascii="Arial" w:hAnsi="Arial" w:cs="Arial"/>
                <w:noProof/>
                <w:snapToGrid w:val="0"/>
                <w:color w:val="000000"/>
                <w:sz w:val="14"/>
                <w:szCs w:val="14"/>
                <w:lang w:val="en-GB" w:eastAsia="th-TH"/>
              </w:rPr>
              <w:t>)</w:t>
            </w:r>
          </w:p>
        </w:tc>
      </w:tr>
      <w:tr w:rsidR="00773D3D" w:rsidRPr="003536F9" w14:paraId="7F05CC6D" w14:textId="77777777" w:rsidTr="00923635">
        <w:trPr>
          <w:trHeight w:val="29"/>
        </w:trPr>
        <w:tc>
          <w:tcPr>
            <w:tcW w:w="2552" w:type="dxa"/>
            <w:vAlign w:val="center"/>
          </w:tcPr>
          <w:p w14:paraId="66CEC759" w14:textId="77777777" w:rsidR="00773D3D" w:rsidRPr="003536F9" w:rsidRDefault="00773D3D" w:rsidP="00773D3D">
            <w:pPr>
              <w:tabs>
                <w:tab w:val="left" w:pos="1242"/>
                <w:tab w:val="left" w:pos="1342"/>
              </w:tabs>
              <w:ind w:left="-113"/>
              <w:rPr>
                <w:rFonts w:ascii="Arial" w:hAnsi="Arial" w:cs="Arial"/>
                <w:color w:val="000000"/>
                <w:sz w:val="14"/>
                <w:szCs w:val="14"/>
              </w:rPr>
            </w:pPr>
          </w:p>
        </w:tc>
        <w:tc>
          <w:tcPr>
            <w:tcW w:w="1559" w:type="dxa"/>
            <w:tcBorders>
              <w:top w:val="single" w:sz="4" w:space="0" w:color="auto"/>
            </w:tcBorders>
            <w:vAlign w:val="bottom"/>
          </w:tcPr>
          <w:p w14:paraId="25C29FE3" w14:textId="77777777" w:rsidR="00773D3D" w:rsidRPr="003536F9" w:rsidRDefault="00773D3D" w:rsidP="0015707C">
            <w:pPr>
              <w:tabs>
                <w:tab w:val="decimal" w:pos="1353"/>
              </w:tabs>
              <w:ind w:right="-72"/>
              <w:jc w:val="both"/>
              <w:rPr>
                <w:rFonts w:ascii="Arial" w:hAnsi="Arial" w:cs="Arial"/>
                <w:noProof/>
                <w:snapToGrid w:val="0"/>
                <w:color w:val="000000"/>
                <w:sz w:val="14"/>
                <w:szCs w:val="14"/>
                <w:lang w:val="en-GB" w:eastAsia="th-TH"/>
              </w:rPr>
            </w:pPr>
          </w:p>
        </w:tc>
        <w:tc>
          <w:tcPr>
            <w:tcW w:w="1276" w:type="dxa"/>
            <w:tcBorders>
              <w:top w:val="single" w:sz="4" w:space="0" w:color="auto"/>
            </w:tcBorders>
            <w:vAlign w:val="bottom"/>
          </w:tcPr>
          <w:p w14:paraId="367C994A" w14:textId="77777777" w:rsidR="00773D3D" w:rsidRPr="003536F9" w:rsidRDefault="00773D3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tcBorders>
              <w:top w:val="single" w:sz="4" w:space="0" w:color="auto"/>
            </w:tcBorders>
            <w:vAlign w:val="bottom"/>
          </w:tcPr>
          <w:p w14:paraId="65116CD8" w14:textId="77777777" w:rsidR="00773D3D" w:rsidRPr="003536F9" w:rsidRDefault="00773D3D" w:rsidP="00400B9C">
            <w:pPr>
              <w:tabs>
                <w:tab w:val="decimal" w:pos="1202"/>
              </w:tabs>
              <w:ind w:right="-72"/>
              <w:rPr>
                <w:rFonts w:ascii="Arial" w:hAnsi="Arial" w:cs="Arial"/>
                <w:noProof/>
                <w:snapToGrid w:val="0"/>
                <w:color w:val="000000"/>
                <w:sz w:val="14"/>
                <w:szCs w:val="14"/>
                <w:lang w:val="en-GB" w:eastAsia="th-TH"/>
              </w:rPr>
            </w:pPr>
          </w:p>
        </w:tc>
        <w:tc>
          <w:tcPr>
            <w:tcW w:w="1276" w:type="dxa"/>
            <w:tcBorders>
              <w:top w:val="single" w:sz="4" w:space="0" w:color="auto"/>
            </w:tcBorders>
          </w:tcPr>
          <w:p w14:paraId="21942379" w14:textId="77777777" w:rsidR="00773D3D" w:rsidRPr="003536F9" w:rsidRDefault="00773D3D" w:rsidP="00400B9C">
            <w:pPr>
              <w:tabs>
                <w:tab w:val="decimal" w:pos="1065"/>
              </w:tabs>
              <w:ind w:right="-72"/>
              <w:jc w:val="both"/>
              <w:rPr>
                <w:rFonts w:ascii="Arial" w:hAnsi="Arial" w:cs="Arial"/>
                <w:noProof/>
                <w:snapToGrid w:val="0"/>
                <w:color w:val="000000"/>
                <w:sz w:val="14"/>
                <w:szCs w:val="14"/>
                <w:lang w:val="en-GB" w:eastAsia="th-TH"/>
              </w:rPr>
            </w:pPr>
          </w:p>
        </w:tc>
        <w:tc>
          <w:tcPr>
            <w:tcW w:w="1370" w:type="dxa"/>
            <w:tcBorders>
              <w:top w:val="single" w:sz="4" w:space="0" w:color="auto"/>
            </w:tcBorders>
            <w:vAlign w:val="bottom"/>
          </w:tcPr>
          <w:p w14:paraId="688986D0" w14:textId="556F1562" w:rsidR="00773D3D" w:rsidRPr="003536F9" w:rsidRDefault="00773D3D" w:rsidP="00400B9C">
            <w:pPr>
              <w:tabs>
                <w:tab w:val="decimal" w:pos="1151"/>
              </w:tabs>
              <w:ind w:right="-72"/>
              <w:jc w:val="both"/>
              <w:rPr>
                <w:rFonts w:ascii="Arial" w:hAnsi="Arial" w:cs="Arial"/>
                <w:noProof/>
                <w:snapToGrid w:val="0"/>
                <w:color w:val="000000"/>
                <w:sz w:val="14"/>
                <w:szCs w:val="14"/>
                <w:lang w:val="en-GB" w:eastAsia="th-TH"/>
              </w:rPr>
            </w:pPr>
          </w:p>
        </w:tc>
      </w:tr>
      <w:tr w:rsidR="00773D3D" w:rsidRPr="003536F9" w14:paraId="5E6DB419" w14:textId="77777777" w:rsidTr="00923635">
        <w:trPr>
          <w:trHeight w:val="29"/>
        </w:trPr>
        <w:tc>
          <w:tcPr>
            <w:tcW w:w="2552" w:type="dxa"/>
            <w:vAlign w:val="center"/>
          </w:tcPr>
          <w:p w14:paraId="16B18920" w14:textId="2E932F04" w:rsidR="00773D3D" w:rsidRPr="003536F9" w:rsidRDefault="00773D3D" w:rsidP="00773D3D">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rPr>
              <w:t xml:space="preserve">Closing net book amount </w:t>
            </w:r>
          </w:p>
        </w:tc>
        <w:tc>
          <w:tcPr>
            <w:tcW w:w="1559" w:type="dxa"/>
            <w:tcBorders>
              <w:bottom w:val="single" w:sz="4" w:space="0" w:color="auto"/>
            </w:tcBorders>
            <w:vAlign w:val="bottom"/>
          </w:tcPr>
          <w:p w14:paraId="33E658A2" w14:textId="0FB1711E" w:rsidR="00773D3D" w:rsidRPr="003536F9" w:rsidRDefault="003536F9" w:rsidP="0015707C">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697</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712</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554</w:t>
            </w:r>
          </w:p>
        </w:tc>
        <w:tc>
          <w:tcPr>
            <w:tcW w:w="1276" w:type="dxa"/>
            <w:tcBorders>
              <w:bottom w:val="single" w:sz="4" w:space="0" w:color="auto"/>
            </w:tcBorders>
            <w:vAlign w:val="bottom"/>
          </w:tcPr>
          <w:p w14:paraId="26E31EB0" w14:textId="2771F4EF" w:rsidR="00773D3D" w:rsidRPr="003536F9" w:rsidRDefault="003536F9" w:rsidP="00400B9C">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318</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066</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832</w:t>
            </w:r>
          </w:p>
        </w:tc>
        <w:tc>
          <w:tcPr>
            <w:tcW w:w="1417" w:type="dxa"/>
            <w:tcBorders>
              <w:bottom w:val="single" w:sz="4" w:space="0" w:color="auto"/>
            </w:tcBorders>
            <w:vAlign w:val="bottom"/>
          </w:tcPr>
          <w:p w14:paraId="2304C37F" w14:textId="1169BAC2" w:rsidR="00773D3D" w:rsidRPr="003536F9" w:rsidRDefault="003536F9" w:rsidP="00400B9C">
            <w:pPr>
              <w:tabs>
                <w:tab w:val="decimal" w:pos="1202"/>
              </w:tabs>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64</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266</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352</w:t>
            </w:r>
          </w:p>
        </w:tc>
        <w:tc>
          <w:tcPr>
            <w:tcW w:w="1276" w:type="dxa"/>
            <w:vAlign w:val="bottom"/>
          </w:tcPr>
          <w:p w14:paraId="5D902EA2" w14:textId="525D036B" w:rsidR="00773D3D" w:rsidRPr="003536F9" w:rsidRDefault="006D7AA2" w:rsidP="00400B9C">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tcBorders>
              <w:bottom w:val="single" w:sz="4" w:space="0" w:color="auto"/>
            </w:tcBorders>
            <w:vAlign w:val="bottom"/>
          </w:tcPr>
          <w:p w14:paraId="721D05A0" w14:textId="0B19BD5E" w:rsidR="00773D3D" w:rsidRPr="003536F9" w:rsidRDefault="003536F9" w:rsidP="00400B9C">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2</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080</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045</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738</w:t>
            </w:r>
          </w:p>
        </w:tc>
      </w:tr>
      <w:tr w:rsidR="00773D3D" w:rsidRPr="003536F9" w14:paraId="4C36B44B" w14:textId="77777777" w:rsidTr="00923635">
        <w:trPr>
          <w:trHeight w:val="29"/>
        </w:trPr>
        <w:tc>
          <w:tcPr>
            <w:tcW w:w="2552" w:type="dxa"/>
            <w:vAlign w:val="center"/>
          </w:tcPr>
          <w:p w14:paraId="31A30F5B" w14:textId="77777777" w:rsidR="00773D3D" w:rsidRPr="003536F9" w:rsidRDefault="00773D3D" w:rsidP="00773D3D">
            <w:pPr>
              <w:tabs>
                <w:tab w:val="left" w:pos="1242"/>
              </w:tabs>
              <w:ind w:left="-113" w:right="-79"/>
              <w:rPr>
                <w:rFonts w:ascii="Arial" w:hAnsi="Arial" w:cs="Arial"/>
                <w:snapToGrid w:val="0"/>
                <w:color w:val="000000"/>
                <w:sz w:val="14"/>
                <w:szCs w:val="14"/>
                <w:lang w:eastAsia="th-TH"/>
              </w:rPr>
            </w:pPr>
          </w:p>
        </w:tc>
        <w:tc>
          <w:tcPr>
            <w:tcW w:w="1559" w:type="dxa"/>
            <w:tcBorders>
              <w:top w:val="single" w:sz="4" w:space="0" w:color="auto"/>
            </w:tcBorders>
            <w:vAlign w:val="bottom"/>
          </w:tcPr>
          <w:p w14:paraId="5790DB97" w14:textId="77777777" w:rsidR="00773D3D" w:rsidRPr="003536F9" w:rsidRDefault="00773D3D" w:rsidP="0015707C">
            <w:pPr>
              <w:tabs>
                <w:tab w:val="decimal" w:pos="1353"/>
              </w:tabs>
              <w:ind w:right="-72"/>
              <w:jc w:val="both"/>
              <w:rPr>
                <w:rFonts w:ascii="Arial" w:hAnsi="Arial" w:cs="Arial"/>
                <w:noProof/>
                <w:snapToGrid w:val="0"/>
                <w:color w:val="000000"/>
                <w:sz w:val="14"/>
                <w:szCs w:val="14"/>
                <w:lang w:val="en-GB" w:eastAsia="th-TH"/>
              </w:rPr>
            </w:pPr>
          </w:p>
        </w:tc>
        <w:tc>
          <w:tcPr>
            <w:tcW w:w="1276" w:type="dxa"/>
            <w:tcBorders>
              <w:top w:val="single" w:sz="4" w:space="0" w:color="auto"/>
            </w:tcBorders>
            <w:vAlign w:val="bottom"/>
          </w:tcPr>
          <w:p w14:paraId="6B451F46" w14:textId="77777777" w:rsidR="00773D3D" w:rsidRPr="003536F9" w:rsidRDefault="00773D3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tcBorders>
              <w:top w:val="single" w:sz="4" w:space="0" w:color="auto"/>
            </w:tcBorders>
            <w:vAlign w:val="bottom"/>
          </w:tcPr>
          <w:p w14:paraId="2CEBDE15" w14:textId="77777777" w:rsidR="00773D3D" w:rsidRPr="003536F9" w:rsidRDefault="00773D3D" w:rsidP="00400B9C">
            <w:pPr>
              <w:tabs>
                <w:tab w:val="decimal" w:pos="1202"/>
              </w:tabs>
              <w:ind w:right="-72"/>
              <w:rPr>
                <w:rFonts w:ascii="Arial" w:hAnsi="Arial" w:cs="Arial"/>
                <w:noProof/>
                <w:snapToGrid w:val="0"/>
                <w:color w:val="000000"/>
                <w:sz w:val="14"/>
                <w:szCs w:val="14"/>
                <w:lang w:val="en-GB" w:eastAsia="th-TH"/>
              </w:rPr>
            </w:pPr>
          </w:p>
        </w:tc>
        <w:tc>
          <w:tcPr>
            <w:tcW w:w="1276" w:type="dxa"/>
            <w:tcBorders>
              <w:top w:val="single" w:sz="4" w:space="0" w:color="auto"/>
            </w:tcBorders>
          </w:tcPr>
          <w:p w14:paraId="2692524B" w14:textId="77777777" w:rsidR="00773D3D" w:rsidRPr="003536F9" w:rsidRDefault="00773D3D" w:rsidP="00400B9C">
            <w:pPr>
              <w:tabs>
                <w:tab w:val="decimal" w:pos="1065"/>
              </w:tabs>
              <w:ind w:right="-72"/>
              <w:jc w:val="both"/>
              <w:rPr>
                <w:rFonts w:ascii="Arial" w:hAnsi="Arial" w:cs="Arial"/>
                <w:noProof/>
                <w:snapToGrid w:val="0"/>
                <w:color w:val="000000"/>
                <w:sz w:val="14"/>
                <w:szCs w:val="14"/>
                <w:lang w:val="en-GB" w:eastAsia="th-TH"/>
              </w:rPr>
            </w:pPr>
          </w:p>
        </w:tc>
        <w:tc>
          <w:tcPr>
            <w:tcW w:w="1370" w:type="dxa"/>
            <w:tcBorders>
              <w:top w:val="single" w:sz="4" w:space="0" w:color="auto"/>
            </w:tcBorders>
            <w:vAlign w:val="bottom"/>
          </w:tcPr>
          <w:p w14:paraId="55CD9E17" w14:textId="60FEB5D3" w:rsidR="00773D3D" w:rsidRPr="003536F9" w:rsidRDefault="00773D3D" w:rsidP="00400B9C">
            <w:pPr>
              <w:tabs>
                <w:tab w:val="decimal" w:pos="1151"/>
              </w:tabs>
              <w:ind w:right="-72"/>
              <w:jc w:val="both"/>
              <w:rPr>
                <w:rFonts w:ascii="Arial" w:hAnsi="Arial" w:cs="Arial"/>
                <w:noProof/>
                <w:snapToGrid w:val="0"/>
                <w:color w:val="000000"/>
                <w:sz w:val="14"/>
                <w:szCs w:val="14"/>
                <w:lang w:val="en-GB" w:eastAsia="th-TH"/>
              </w:rPr>
            </w:pPr>
          </w:p>
        </w:tc>
      </w:tr>
      <w:tr w:rsidR="00773D3D" w:rsidRPr="003536F9" w14:paraId="5206F6AC" w14:textId="77777777" w:rsidTr="00923635">
        <w:trPr>
          <w:trHeight w:val="29"/>
        </w:trPr>
        <w:tc>
          <w:tcPr>
            <w:tcW w:w="2552" w:type="dxa"/>
            <w:vAlign w:val="center"/>
          </w:tcPr>
          <w:p w14:paraId="69AF7636" w14:textId="75E1B6B1" w:rsidR="00773D3D" w:rsidRPr="003536F9" w:rsidRDefault="00773D3D" w:rsidP="00773D3D">
            <w:pPr>
              <w:tabs>
                <w:tab w:val="left" w:pos="1242"/>
                <w:tab w:val="left" w:pos="1342"/>
              </w:tabs>
              <w:ind w:left="-113"/>
              <w:rPr>
                <w:rFonts w:ascii="Arial" w:hAnsi="Arial" w:cs="Arial"/>
                <w:b/>
                <w:bCs/>
                <w:color w:val="000000"/>
                <w:sz w:val="14"/>
                <w:szCs w:val="14"/>
              </w:rPr>
            </w:pPr>
            <w:r w:rsidRPr="003536F9">
              <w:rPr>
                <w:rFonts w:ascii="Arial" w:hAnsi="Arial" w:cs="Arial"/>
                <w:b/>
                <w:bCs/>
                <w:color w:val="000000"/>
                <w:sz w:val="14"/>
                <w:szCs w:val="14"/>
              </w:rPr>
              <w:t xml:space="preserve">As at </w:t>
            </w:r>
            <w:r w:rsidR="003536F9" w:rsidRPr="003536F9">
              <w:rPr>
                <w:rFonts w:ascii="Arial" w:hAnsi="Arial" w:cs="Arial"/>
                <w:b/>
                <w:bCs/>
                <w:color w:val="000000"/>
                <w:sz w:val="14"/>
                <w:szCs w:val="14"/>
                <w:lang w:val="en-GB"/>
              </w:rPr>
              <w:t>31</w:t>
            </w:r>
            <w:r w:rsidRPr="003536F9">
              <w:rPr>
                <w:rFonts w:ascii="Arial" w:hAnsi="Arial" w:cs="Arial"/>
                <w:b/>
                <w:bCs/>
                <w:color w:val="000000"/>
                <w:sz w:val="14"/>
                <w:szCs w:val="14"/>
              </w:rPr>
              <w:t xml:space="preserve"> December </w:t>
            </w:r>
            <w:r w:rsidR="003536F9" w:rsidRPr="003536F9">
              <w:rPr>
                <w:rFonts w:ascii="Arial" w:hAnsi="Arial" w:cs="Arial"/>
                <w:b/>
                <w:bCs/>
                <w:color w:val="000000"/>
                <w:sz w:val="14"/>
                <w:szCs w:val="14"/>
                <w:lang w:val="en-GB"/>
              </w:rPr>
              <w:t>2025</w:t>
            </w:r>
          </w:p>
        </w:tc>
        <w:tc>
          <w:tcPr>
            <w:tcW w:w="1559" w:type="dxa"/>
            <w:vAlign w:val="bottom"/>
          </w:tcPr>
          <w:p w14:paraId="0B56F513" w14:textId="77777777" w:rsidR="00773D3D" w:rsidRPr="003536F9" w:rsidRDefault="00773D3D" w:rsidP="0015707C">
            <w:pPr>
              <w:tabs>
                <w:tab w:val="decimal" w:pos="1353"/>
              </w:tabs>
              <w:ind w:right="-72"/>
              <w:jc w:val="both"/>
              <w:rPr>
                <w:rFonts w:ascii="Arial" w:hAnsi="Arial" w:cs="Arial"/>
                <w:noProof/>
                <w:snapToGrid w:val="0"/>
                <w:color w:val="000000"/>
                <w:sz w:val="14"/>
                <w:szCs w:val="14"/>
                <w:lang w:val="en-GB" w:eastAsia="th-TH"/>
              </w:rPr>
            </w:pPr>
          </w:p>
        </w:tc>
        <w:tc>
          <w:tcPr>
            <w:tcW w:w="1276" w:type="dxa"/>
            <w:vAlign w:val="bottom"/>
          </w:tcPr>
          <w:p w14:paraId="22048C42" w14:textId="77777777" w:rsidR="00773D3D" w:rsidRPr="003536F9" w:rsidRDefault="00773D3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vAlign w:val="bottom"/>
          </w:tcPr>
          <w:p w14:paraId="5629B902" w14:textId="77777777" w:rsidR="00773D3D" w:rsidRPr="003536F9" w:rsidRDefault="00773D3D" w:rsidP="00400B9C">
            <w:pPr>
              <w:tabs>
                <w:tab w:val="decimal" w:pos="1202"/>
              </w:tabs>
              <w:ind w:right="-72"/>
              <w:rPr>
                <w:rFonts w:ascii="Arial" w:hAnsi="Arial" w:cs="Arial"/>
                <w:noProof/>
                <w:snapToGrid w:val="0"/>
                <w:color w:val="000000"/>
                <w:sz w:val="14"/>
                <w:szCs w:val="14"/>
                <w:lang w:val="en-GB" w:eastAsia="th-TH"/>
              </w:rPr>
            </w:pPr>
          </w:p>
        </w:tc>
        <w:tc>
          <w:tcPr>
            <w:tcW w:w="1276" w:type="dxa"/>
          </w:tcPr>
          <w:p w14:paraId="438D67B4" w14:textId="77777777" w:rsidR="00773D3D" w:rsidRPr="003536F9" w:rsidRDefault="00773D3D" w:rsidP="00400B9C">
            <w:pPr>
              <w:tabs>
                <w:tab w:val="decimal" w:pos="1065"/>
              </w:tabs>
              <w:ind w:right="-72"/>
              <w:jc w:val="both"/>
              <w:rPr>
                <w:rFonts w:ascii="Arial" w:hAnsi="Arial" w:cs="Arial"/>
                <w:noProof/>
                <w:snapToGrid w:val="0"/>
                <w:color w:val="000000"/>
                <w:sz w:val="14"/>
                <w:szCs w:val="14"/>
                <w:lang w:val="en-GB" w:eastAsia="th-TH"/>
              </w:rPr>
            </w:pPr>
          </w:p>
        </w:tc>
        <w:tc>
          <w:tcPr>
            <w:tcW w:w="1370" w:type="dxa"/>
            <w:vAlign w:val="bottom"/>
          </w:tcPr>
          <w:p w14:paraId="238575DA" w14:textId="62787E2D" w:rsidR="00773D3D" w:rsidRPr="003536F9" w:rsidRDefault="00773D3D" w:rsidP="00400B9C">
            <w:pPr>
              <w:tabs>
                <w:tab w:val="decimal" w:pos="1151"/>
              </w:tabs>
              <w:ind w:right="-72"/>
              <w:jc w:val="both"/>
              <w:rPr>
                <w:rFonts w:ascii="Arial" w:hAnsi="Arial" w:cs="Arial"/>
                <w:noProof/>
                <w:snapToGrid w:val="0"/>
                <w:color w:val="000000"/>
                <w:sz w:val="14"/>
                <w:szCs w:val="14"/>
                <w:lang w:val="en-GB" w:eastAsia="th-TH"/>
              </w:rPr>
            </w:pPr>
          </w:p>
        </w:tc>
      </w:tr>
      <w:tr w:rsidR="006D7AA2" w:rsidRPr="003536F9" w14:paraId="5F859384" w14:textId="77777777" w:rsidTr="00523C1C">
        <w:trPr>
          <w:trHeight w:val="29"/>
        </w:trPr>
        <w:tc>
          <w:tcPr>
            <w:tcW w:w="2552" w:type="dxa"/>
            <w:vAlign w:val="center"/>
          </w:tcPr>
          <w:p w14:paraId="70321373" w14:textId="77777777"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rPr>
              <w:t>Cost</w:t>
            </w:r>
          </w:p>
        </w:tc>
        <w:tc>
          <w:tcPr>
            <w:tcW w:w="1559" w:type="dxa"/>
            <w:vAlign w:val="bottom"/>
          </w:tcPr>
          <w:p w14:paraId="4C21235B" w14:textId="2222D96B" w:rsidR="006D7AA2" w:rsidRPr="003536F9" w:rsidRDefault="003536F9"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716</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030</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938</w:t>
            </w:r>
          </w:p>
        </w:tc>
        <w:tc>
          <w:tcPr>
            <w:tcW w:w="1276" w:type="dxa"/>
            <w:vAlign w:val="bottom"/>
          </w:tcPr>
          <w:p w14:paraId="2E562836" w14:textId="1A5C026C" w:rsidR="006D7AA2" w:rsidRPr="003536F9" w:rsidRDefault="003536F9"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358</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032</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075</w:t>
            </w:r>
          </w:p>
        </w:tc>
        <w:tc>
          <w:tcPr>
            <w:tcW w:w="1417" w:type="dxa"/>
            <w:vAlign w:val="bottom"/>
          </w:tcPr>
          <w:p w14:paraId="5DD91BDD" w14:textId="26C777B9" w:rsidR="006D7AA2" w:rsidRPr="003536F9" w:rsidRDefault="003536F9"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67</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678</w:t>
            </w:r>
            <w:r w:rsidR="006D7AA2"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049</w:t>
            </w:r>
          </w:p>
        </w:tc>
        <w:tc>
          <w:tcPr>
            <w:tcW w:w="1276" w:type="dxa"/>
          </w:tcPr>
          <w:p w14:paraId="43F289FF" w14:textId="2CF3E5B6"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vAlign w:val="bottom"/>
          </w:tcPr>
          <w:p w14:paraId="3A516467" w14:textId="0ACE91C4" w:rsidR="006D7AA2" w:rsidRPr="003536F9" w:rsidRDefault="006D7AA2"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 xml:space="preserve">  </w:t>
            </w:r>
            <w:r w:rsidR="003536F9" w:rsidRPr="003536F9">
              <w:rPr>
                <w:rFonts w:ascii="Arial" w:hAnsi="Arial" w:cs="Arial"/>
                <w:noProof/>
                <w:snapToGrid w:val="0"/>
                <w:color w:val="000000"/>
                <w:sz w:val="14"/>
                <w:szCs w:val="14"/>
                <w:lang w:val="en-GB" w:eastAsia="th-TH"/>
              </w:rPr>
              <w:t>2</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141</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741</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062</w:t>
            </w:r>
          </w:p>
        </w:tc>
      </w:tr>
      <w:tr w:rsidR="006D7AA2" w:rsidRPr="003536F9" w14:paraId="4C790945" w14:textId="77777777" w:rsidTr="00523C1C">
        <w:trPr>
          <w:trHeight w:val="29"/>
        </w:trPr>
        <w:tc>
          <w:tcPr>
            <w:tcW w:w="2552" w:type="dxa"/>
            <w:vAlign w:val="center"/>
          </w:tcPr>
          <w:p w14:paraId="22790F77" w14:textId="77777777" w:rsidR="006D7AA2" w:rsidRPr="003536F9" w:rsidRDefault="006D7AA2" w:rsidP="006D7AA2">
            <w:pPr>
              <w:tabs>
                <w:tab w:val="left" w:pos="1242"/>
                <w:tab w:val="left" w:pos="1342"/>
              </w:tabs>
              <w:ind w:left="-113"/>
              <w:rPr>
                <w:rFonts w:ascii="Arial" w:hAnsi="Arial" w:cs="Arial"/>
                <w:color w:val="000000"/>
                <w:sz w:val="14"/>
                <w:szCs w:val="14"/>
              </w:rPr>
            </w:pPr>
            <w:r w:rsidRPr="003536F9">
              <w:rPr>
                <w:rFonts w:ascii="Arial" w:hAnsi="Arial" w:cs="Arial"/>
                <w:color w:val="000000"/>
                <w:sz w:val="14"/>
                <w:szCs w:val="14"/>
                <w:u w:val="single"/>
              </w:rPr>
              <w:t>Less</w:t>
            </w:r>
            <w:r w:rsidRPr="003536F9">
              <w:rPr>
                <w:rFonts w:ascii="Arial" w:hAnsi="Arial" w:cs="Arial"/>
                <w:color w:val="000000"/>
                <w:sz w:val="14"/>
                <w:szCs w:val="14"/>
              </w:rPr>
              <w:t xml:space="preserve">  Accumulated depreciation</w:t>
            </w:r>
          </w:p>
        </w:tc>
        <w:tc>
          <w:tcPr>
            <w:tcW w:w="1559" w:type="dxa"/>
            <w:vAlign w:val="bottom"/>
          </w:tcPr>
          <w:p w14:paraId="1952F9E9" w14:textId="4F15F0F5" w:rsidR="006D7AA2" w:rsidRPr="003536F9" w:rsidRDefault="006D7AA2"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276" w:type="dxa"/>
            <w:vAlign w:val="bottom"/>
          </w:tcPr>
          <w:p w14:paraId="1F4A2388" w14:textId="78BD0614" w:rsidR="006D7AA2" w:rsidRPr="003536F9" w:rsidRDefault="006D7AA2" w:rsidP="006D7AA2">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13</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845</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894</w:t>
            </w:r>
            <w:r w:rsidRPr="003536F9">
              <w:rPr>
                <w:rFonts w:ascii="Arial" w:hAnsi="Arial" w:cs="Arial"/>
                <w:noProof/>
                <w:snapToGrid w:val="0"/>
                <w:color w:val="000000"/>
                <w:sz w:val="14"/>
                <w:szCs w:val="14"/>
                <w:lang w:val="en-GB" w:eastAsia="th-TH"/>
              </w:rPr>
              <w:t>)</w:t>
            </w:r>
          </w:p>
        </w:tc>
        <w:tc>
          <w:tcPr>
            <w:tcW w:w="1417" w:type="dxa"/>
            <w:vAlign w:val="bottom"/>
          </w:tcPr>
          <w:p w14:paraId="6D610C9E" w14:textId="21196384"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2</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402</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923</w:t>
            </w:r>
            <w:r w:rsidRPr="003536F9">
              <w:rPr>
                <w:rFonts w:ascii="Arial" w:hAnsi="Arial" w:cs="Arial"/>
                <w:noProof/>
                <w:snapToGrid w:val="0"/>
                <w:color w:val="000000"/>
                <w:sz w:val="14"/>
                <w:szCs w:val="14"/>
                <w:lang w:val="en-GB" w:eastAsia="th-TH"/>
              </w:rPr>
              <w:t>)</w:t>
            </w:r>
          </w:p>
        </w:tc>
        <w:tc>
          <w:tcPr>
            <w:tcW w:w="1276" w:type="dxa"/>
          </w:tcPr>
          <w:p w14:paraId="59FDE054" w14:textId="2184947C"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vAlign w:val="bottom"/>
          </w:tcPr>
          <w:p w14:paraId="7A41E19C" w14:textId="1D8A5AAA" w:rsidR="006D7AA2" w:rsidRPr="003536F9" w:rsidRDefault="006D7AA2"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16</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248</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817</w:t>
            </w:r>
            <w:r w:rsidRPr="003536F9">
              <w:rPr>
                <w:rFonts w:ascii="Arial" w:hAnsi="Arial" w:cs="Arial"/>
                <w:noProof/>
                <w:snapToGrid w:val="0"/>
                <w:color w:val="000000"/>
                <w:sz w:val="14"/>
                <w:szCs w:val="14"/>
                <w:lang w:val="en-GB" w:eastAsia="th-TH"/>
              </w:rPr>
              <w:t>)</w:t>
            </w:r>
          </w:p>
        </w:tc>
      </w:tr>
      <w:tr w:rsidR="006D7AA2" w:rsidRPr="003536F9" w14:paraId="03D3499D" w14:textId="77777777" w:rsidTr="00523C1C">
        <w:trPr>
          <w:trHeight w:val="29"/>
        </w:trPr>
        <w:tc>
          <w:tcPr>
            <w:tcW w:w="2552" w:type="dxa"/>
            <w:vAlign w:val="center"/>
          </w:tcPr>
          <w:p w14:paraId="5A656F9C" w14:textId="059E17AD" w:rsidR="006D7AA2" w:rsidRPr="003536F9" w:rsidRDefault="006D7AA2" w:rsidP="006D7AA2">
            <w:pPr>
              <w:tabs>
                <w:tab w:val="left" w:pos="1242"/>
                <w:tab w:val="left" w:pos="1342"/>
              </w:tabs>
              <w:ind w:left="-113"/>
              <w:rPr>
                <w:rFonts w:ascii="Arial" w:hAnsi="Arial" w:cs="Arial"/>
                <w:color w:val="000000"/>
                <w:sz w:val="14"/>
                <w:szCs w:val="14"/>
                <w:lang w:val="en-GB"/>
              </w:rPr>
            </w:pPr>
            <w:r w:rsidRPr="003536F9">
              <w:rPr>
                <w:rFonts w:ascii="Arial" w:hAnsi="Arial" w:cs="Arial"/>
                <w:color w:val="000000"/>
                <w:sz w:val="14"/>
                <w:szCs w:val="14"/>
                <w:u w:val="single"/>
              </w:rPr>
              <w:t>Less</w:t>
            </w:r>
            <w:r w:rsidRPr="003536F9">
              <w:rPr>
                <w:rFonts w:ascii="Arial" w:hAnsi="Arial" w:cs="Arial"/>
                <w:color w:val="000000"/>
                <w:sz w:val="14"/>
                <w:szCs w:val="14"/>
                <w:lang w:val="en-GB"/>
              </w:rPr>
              <w:t xml:space="preserve">  Allowance for impairment</w:t>
            </w:r>
          </w:p>
        </w:tc>
        <w:tc>
          <w:tcPr>
            <w:tcW w:w="1559" w:type="dxa"/>
            <w:tcBorders>
              <w:bottom w:val="single" w:sz="4" w:space="0" w:color="auto"/>
            </w:tcBorders>
            <w:vAlign w:val="bottom"/>
          </w:tcPr>
          <w:p w14:paraId="0077A1D2" w14:textId="5A78D50B" w:rsidR="006D7AA2" w:rsidRPr="003536F9" w:rsidRDefault="006D7AA2" w:rsidP="006D7AA2">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cs/>
                <w:lang w:val="en-GB" w:eastAsia="th-TH"/>
              </w:rPr>
              <w:t>(</w:t>
            </w:r>
            <w:r w:rsidR="003536F9" w:rsidRPr="003536F9">
              <w:rPr>
                <w:rFonts w:ascii="Arial" w:hAnsi="Arial" w:cs="Arial"/>
                <w:noProof/>
                <w:snapToGrid w:val="0"/>
                <w:color w:val="000000"/>
                <w:sz w:val="14"/>
                <w:szCs w:val="14"/>
                <w:lang w:val="en-GB" w:eastAsia="th-TH"/>
              </w:rPr>
              <w:t>18</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318</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384</w:t>
            </w:r>
            <w:r w:rsidRPr="003536F9">
              <w:rPr>
                <w:rFonts w:ascii="Arial" w:hAnsi="Arial" w:cs="Arial"/>
                <w:noProof/>
                <w:snapToGrid w:val="0"/>
                <w:color w:val="000000"/>
                <w:sz w:val="14"/>
                <w:szCs w:val="14"/>
                <w:cs/>
                <w:lang w:val="en-GB" w:eastAsia="th-TH"/>
              </w:rPr>
              <w:t>)</w:t>
            </w:r>
          </w:p>
        </w:tc>
        <w:tc>
          <w:tcPr>
            <w:tcW w:w="1276" w:type="dxa"/>
            <w:tcBorders>
              <w:bottom w:val="single" w:sz="4" w:space="0" w:color="auto"/>
            </w:tcBorders>
            <w:vAlign w:val="bottom"/>
          </w:tcPr>
          <w:p w14:paraId="0887A938" w14:textId="2F0E0DE3" w:rsidR="006D7AA2" w:rsidRPr="003536F9" w:rsidRDefault="006D7AA2" w:rsidP="006D7AA2">
            <w:pPr>
              <w:tabs>
                <w:tab w:val="decimal" w:pos="1064"/>
              </w:tabs>
              <w:ind w:right="-72"/>
              <w:jc w:val="both"/>
              <w:rPr>
                <w:rFonts w:ascii="Arial" w:hAnsi="Arial" w:cs="Arial"/>
                <w:noProof/>
                <w:snapToGrid w:val="0"/>
                <w:color w:val="000000"/>
                <w:sz w:val="14"/>
                <w:szCs w:val="14"/>
                <w:cs/>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26</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119</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349</w:t>
            </w:r>
            <w:r w:rsidRPr="003536F9">
              <w:rPr>
                <w:rFonts w:ascii="Arial" w:hAnsi="Arial" w:cs="Arial"/>
                <w:noProof/>
                <w:snapToGrid w:val="0"/>
                <w:color w:val="000000"/>
                <w:sz w:val="14"/>
                <w:szCs w:val="14"/>
                <w:lang w:val="en-GB" w:eastAsia="th-TH"/>
              </w:rPr>
              <w:t>)</w:t>
            </w:r>
          </w:p>
        </w:tc>
        <w:tc>
          <w:tcPr>
            <w:tcW w:w="1417" w:type="dxa"/>
            <w:tcBorders>
              <w:bottom w:val="single" w:sz="4" w:space="0" w:color="auto"/>
            </w:tcBorders>
            <w:vAlign w:val="bottom"/>
          </w:tcPr>
          <w:p w14:paraId="64332AB1" w14:textId="408216DF" w:rsidR="006D7AA2" w:rsidRPr="003536F9" w:rsidRDefault="006D7AA2" w:rsidP="006D7AA2">
            <w:pPr>
              <w:tabs>
                <w:tab w:val="decimal" w:pos="1202"/>
              </w:tabs>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1</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008</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774</w:t>
            </w:r>
            <w:r w:rsidRPr="003536F9">
              <w:rPr>
                <w:rFonts w:ascii="Arial" w:hAnsi="Arial" w:cs="Arial"/>
                <w:noProof/>
                <w:snapToGrid w:val="0"/>
                <w:color w:val="000000"/>
                <w:sz w:val="14"/>
                <w:szCs w:val="14"/>
                <w:lang w:val="en-GB" w:eastAsia="th-TH"/>
              </w:rPr>
              <w:t>)</w:t>
            </w:r>
          </w:p>
        </w:tc>
        <w:tc>
          <w:tcPr>
            <w:tcW w:w="1276" w:type="dxa"/>
          </w:tcPr>
          <w:p w14:paraId="4500A5BF" w14:textId="3905DCCB" w:rsidR="006D7AA2" w:rsidRPr="003536F9" w:rsidRDefault="006D7AA2" w:rsidP="006D7AA2">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tcBorders>
              <w:bottom w:val="single" w:sz="4" w:space="0" w:color="auto"/>
            </w:tcBorders>
            <w:vAlign w:val="bottom"/>
          </w:tcPr>
          <w:p w14:paraId="57737819" w14:textId="2BFE4ABC" w:rsidR="006D7AA2" w:rsidRPr="003536F9" w:rsidRDefault="006D7AA2" w:rsidP="006D7AA2">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45</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446</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507</w:t>
            </w:r>
            <w:r w:rsidRPr="003536F9">
              <w:rPr>
                <w:rFonts w:ascii="Arial" w:hAnsi="Arial" w:cs="Arial"/>
                <w:noProof/>
                <w:snapToGrid w:val="0"/>
                <w:color w:val="000000"/>
                <w:sz w:val="14"/>
                <w:szCs w:val="14"/>
                <w:lang w:val="en-GB" w:eastAsia="th-TH"/>
              </w:rPr>
              <w:t>)</w:t>
            </w:r>
          </w:p>
        </w:tc>
      </w:tr>
      <w:tr w:rsidR="00773D3D" w:rsidRPr="003536F9" w14:paraId="5F2518EB" w14:textId="77777777" w:rsidTr="00923635">
        <w:trPr>
          <w:trHeight w:val="29"/>
        </w:trPr>
        <w:tc>
          <w:tcPr>
            <w:tcW w:w="2552" w:type="dxa"/>
            <w:vAlign w:val="center"/>
          </w:tcPr>
          <w:p w14:paraId="5BBBC4D4" w14:textId="77777777" w:rsidR="00773D3D" w:rsidRPr="003536F9" w:rsidRDefault="00773D3D" w:rsidP="00773D3D">
            <w:pPr>
              <w:tabs>
                <w:tab w:val="left" w:pos="1242"/>
              </w:tabs>
              <w:ind w:left="-113" w:right="-79"/>
              <w:rPr>
                <w:rFonts w:ascii="Arial" w:hAnsi="Arial" w:cs="Arial"/>
                <w:snapToGrid w:val="0"/>
                <w:color w:val="000000"/>
                <w:sz w:val="14"/>
                <w:szCs w:val="14"/>
                <w:lang w:eastAsia="th-TH"/>
              </w:rPr>
            </w:pPr>
          </w:p>
        </w:tc>
        <w:tc>
          <w:tcPr>
            <w:tcW w:w="1559" w:type="dxa"/>
            <w:tcBorders>
              <w:top w:val="single" w:sz="4" w:space="0" w:color="auto"/>
            </w:tcBorders>
            <w:vAlign w:val="bottom"/>
          </w:tcPr>
          <w:p w14:paraId="4D7AED14" w14:textId="77777777" w:rsidR="00773D3D" w:rsidRPr="003536F9" w:rsidRDefault="00773D3D" w:rsidP="0015707C">
            <w:pPr>
              <w:tabs>
                <w:tab w:val="decimal" w:pos="1353"/>
              </w:tabs>
              <w:ind w:right="-72"/>
              <w:jc w:val="both"/>
              <w:rPr>
                <w:rFonts w:ascii="Arial" w:hAnsi="Arial" w:cs="Arial"/>
                <w:noProof/>
                <w:snapToGrid w:val="0"/>
                <w:color w:val="000000"/>
                <w:sz w:val="14"/>
                <w:szCs w:val="14"/>
                <w:lang w:val="en-GB" w:eastAsia="th-TH"/>
              </w:rPr>
            </w:pPr>
          </w:p>
        </w:tc>
        <w:tc>
          <w:tcPr>
            <w:tcW w:w="1276" w:type="dxa"/>
            <w:tcBorders>
              <w:top w:val="single" w:sz="4" w:space="0" w:color="auto"/>
            </w:tcBorders>
            <w:vAlign w:val="bottom"/>
          </w:tcPr>
          <w:p w14:paraId="7FE5FFF6" w14:textId="77777777" w:rsidR="00773D3D" w:rsidRPr="003536F9" w:rsidRDefault="00773D3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tcBorders>
              <w:top w:val="single" w:sz="4" w:space="0" w:color="auto"/>
            </w:tcBorders>
            <w:vAlign w:val="bottom"/>
          </w:tcPr>
          <w:p w14:paraId="19C82580" w14:textId="77777777" w:rsidR="00773D3D" w:rsidRPr="003536F9" w:rsidRDefault="00773D3D" w:rsidP="00400B9C">
            <w:pPr>
              <w:tabs>
                <w:tab w:val="decimal" w:pos="1202"/>
              </w:tabs>
              <w:ind w:right="-72"/>
              <w:rPr>
                <w:rFonts w:ascii="Arial" w:hAnsi="Arial" w:cs="Arial"/>
                <w:noProof/>
                <w:snapToGrid w:val="0"/>
                <w:color w:val="000000"/>
                <w:sz w:val="14"/>
                <w:szCs w:val="14"/>
                <w:lang w:val="en-GB" w:eastAsia="th-TH"/>
              </w:rPr>
            </w:pPr>
          </w:p>
        </w:tc>
        <w:tc>
          <w:tcPr>
            <w:tcW w:w="1276" w:type="dxa"/>
            <w:tcBorders>
              <w:top w:val="single" w:sz="4" w:space="0" w:color="auto"/>
            </w:tcBorders>
          </w:tcPr>
          <w:p w14:paraId="69D92AEA" w14:textId="77777777" w:rsidR="00773D3D" w:rsidRPr="003536F9" w:rsidRDefault="00773D3D" w:rsidP="00400B9C">
            <w:pPr>
              <w:tabs>
                <w:tab w:val="decimal" w:pos="1065"/>
              </w:tabs>
              <w:ind w:right="-72"/>
              <w:jc w:val="both"/>
              <w:rPr>
                <w:rFonts w:ascii="Arial" w:hAnsi="Arial" w:cs="Arial"/>
                <w:noProof/>
                <w:snapToGrid w:val="0"/>
                <w:color w:val="000000"/>
                <w:sz w:val="14"/>
                <w:szCs w:val="14"/>
                <w:lang w:val="en-GB" w:eastAsia="th-TH"/>
              </w:rPr>
            </w:pPr>
          </w:p>
        </w:tc>
        <w:tc>
          <w:tcPr>
            <w:tcW w:w="1370" w:type="dxa"/>
            <w:tcBorders>
              <w:top w:val="single" w:sz="4" w:space="0" w:color="auto"/>
            </w:tcBorders>
            <w:vAlign w:val="bottom"/>
          </w:tcPr>
          <w:p w14:paraId="35998F8E" w14:textId="15514538" w:rsidR="00773D3D" w:rsidRPr="003536F9" w:rsidRDefault="00773D3D" w:rsidP="00400B9C">
            <w:pPr>
              <w:tabs>
                <w:tab w:val="decimal" w:pos="1151"/>
              </w:tabs>
              <w:ind w:right="-72"/>
              <w:jc w:val="both"/>
              <w:rPr>
                <w:rFonts w:ascii="Arial" w:hAnsi="Arial" w:cs="Arial"/>
                <w:noProof/>
                <w:snapToGrid w:val="0"/>
                <w:color w:val="000000"/>
                <w:sz w:val="14"/>
                <w:szCs w:val="14"/>
                <w:lang w:val="en-GB" w:eastAsia="th-TH"/>
              </w:rPr>
            </w:pPr>
          </w:p>
        </w:tc>
      </w:tr>
      <w:tr w:rsidR="00773D3D" w:rsidRPr="003536F9" w14:paraId="34BD984D" w14:textId="77777777" w:rsidTr="00923635">
        <w:trPr>
          <w:trHeight w:val="29"/>
        </w:trPr>
        <w:tc>
          <w:tcPr>
            <w:tcW w:w="2552" w:type="dxa"/>
            <w:vAlign w:val="center"/>
          </w:tcPr>
          <w:p w14:paraId="2D39E383" w14:textId="3567956F" w:rsidR="00773D3D" w:rsidRPr="003536F9" w:rsidRDefault="00773D3D" w:rsidP="00773D3D">
            <w:pPr>
              <w:tabs>
                <w:tab w:val="left" w:pos="792"/>
                <w:tab w:val="left" w:pos="1242"/>
              </w:tabs>
              <w:ind w:left="-113"/>
              <w:rPr>
                <w:rFonts w:ascii="Arial" w:hAnsi="Arial" w:cs="Arial"/>
                <w:snapToGrid w:val="0"/>
                <w:color w:val="000000"/>
                <w:sz w:val="14"/>
                <w:szCs w:val="14"/>
                <w:lang w:val="en-GB" w:eastAsia="th-TH"/>
              </w:rPr>
            </w:pPr>
            <w:r w:rsidRPr="003536F9">
              <w:rPr>
                <w:rFonts w:ascii="Arial" w:hAnsi="Arial" w:cs="Arial"/>
                <w:color w:val="000000"/>
                <w:sz w:val="14"/>
                <w:szCs w:val="14"/>
              </w:rPr>
              <w:t>Net book amount</w:t>
            </w:r>
          </w:p>
        </w:tc>
        <w:tc>
          <w:tcPr>
            <w:tcW w:w="1559" w:type="dxa"/>
            <w:tcBorders>
              <w:bottom w:val="single" w:sz="4" w:space="0" w:color="auto"/>
            </w:tcBorders>
            <w:vAlign w:val="bottom"/>
          </w:tcPr>
          <w:p w14:paraId="20D9E0E6" w14:textId="756C54BA" w:rsidR="00773D3D" w:rsidRPr="003536F9" w:rsidRDefault="003536F9" w:rsidP="0015707C">
            <w:pPr>
              <w:tabs>
                <w:tab w:val="decimal" w:pos="1353"/>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1</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697</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712</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554</w:t>
            </w:r>
          </w:p>
        </w:tc>
        <w:tc>
          <w:tcPr>
            <w:tcW w:w="1276" w:type="dxa"/>
            <w:tcBorders>
              <w:bottom w:val="single" w:sz="4" w:space="0" w:color="auto"/>
            </w:tcBorders>
            <w:vAlign w:val="bottom"/>
          </w:tcPr>
          <w:p w14:paraId="619595E5" w14:textId="63B99D0B" w:rsidR="00773D3D" w:rsidRPr="003536F9" w:rsidRDefault="003536F9" w:rsidP="00400B9C">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318</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066</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832</w:t>
            </w:r>
          </w:p>
        </w:tc>
        <w:tc>
          <w:tcPr>
            <w:tcW w:w="1417" w:type="dxa"/>
            <w:tcBorders>
              <w:bottom w:val="single" w:sz="4" w:space="0" w:color="auto"/>
            </w:tcBorders>
            <w:vAlign w:val="bottom"/>
          </w:tcPr>
          <w:p w14:paraId="5154C7F1" w14:textId="56157B59" w:rsidR="00773D3D" w:rsidRPr="003536F9" w:rsidRDefault="003536F9" w:rsidP="00400B9C">
            <w:pPr>
              <w:tabs>
                <w:tab w:val="decimal" w:pos="1202"/>
              </w:tabs>
              <w:ind w:right="-72"/>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64</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266</w:t>
            </w:r>
            <w:r w:rsidR="00773D3D"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352</w:t>
            </w:r>
          </w:p>
        </w:tc>
        <w:tc>
          <w:tcPr>
            <w:tcW w:w="1276" w:type="dxa"/>
            <w:vAlign w:val="bottom"/>
          </w:tcPr>
          <w:p w14:paraId="56E2AE79" w14:textId="1F8182CF" w:rsidR="00773D3D" w:rsidRPr="003536F9" w:rsidRDefault="006D7AA2" w:rsidP="00400B9C">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tcBorders>
              <w:bottom w:val="single" w:sz="4" w:space="0" w:color="auto"/>
            </w:tcBorders>
            <w:vAlign w:val="bottom"/>
          </w:tcPr>
          <w:p w14:paraId="42A450D3" w14:textId="60D2A748" w:rsidR="00773D3D" w:rsidRPr="003536F9" w:rsidRDefault="00773D3D" w:rsidP="00400B9C">
            <w:pPr>
              <w:tabs>
                <w:tab w:val="decimal" w:pos="1151"/>
              </w:tabs>
              <w:ind w:right="-72"/>
              <w:jc w:val="both"/>
              <w:rPr>
                <w:rFonts w:ascii="Arial" w:hAnsi="Arial" w:cs="Arial"/>
                <w:noProof/>
                <w:snapToGrid w:val="0"/>
                <w:color w:val="000000"/>
                <w:sz w:val="14"/>
                <w:szCs w:val="14"/>
                <w:cs/>
                <w:lang w:val="en-GB" w:eastAsia="th-TH"/>
              </w:rPr>
            </w:pPr>
            <w:r w:rsidRPr="003536F9">
              <w:rPr>
                <w:rFonts w:ascii="Arial" w:hAnsi="Arial" w:cs="Arial"/>
                <w:noProof/>
                <w:snapToGrid w:val="0"/>
                <w:color w:val="000000"/>
                <w:sz w:val="14"/>
                <w:szCs w:val="14"/>
                <w:lang w:val="en-GB" w:eastAsia="th-TH"/>
              </w:rPr>
              <w:t xml:space="preserve"> </w:t>
            </w:r>
            <w:r w:rsidR="003536F9" w:rsidRPr="003536F9">
              <w:rPr>
                <w:rFonts w:ascii="Arial" w:hAnsi="Arial" w:cs="Arial"/>
                <w:noProof/>
                <w:snapToGrid w:val="0"/>
                <w:color w:val="000000"/>
                <w:sz w:val="14"/>
                <w:szCs w:val="14"/>
                <w:lang w:val="en-GB" w:eastAsia="th-TH"/>
              </w:rPr>
              <w:t>2</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080</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045</w:t>
            </w:r>
            <w:r w:rsidRPr="003536F9">
              <w:rPr>
                <w:rFonts w:ascii="Arial" w:hAnsi="Arial" w:cs="Arial"/>
                <w:noProof/>
                <w:snapToGrid w:val="0"/>
                <w:color w:val="000000"/>
                <w:sz w:val="14"/>
                <w:szCs w:val="14"/>
                <w:lang w:val="en-GB" w:eastAsia="th-TH"/>
              </w:rPr>
              <w:t>,</w:t>
            </w:r>
            <w:r w:rsidR="003536F9" w:rsidRPr="003536F9">
              <w:rPr>
                <w:rFonts w:ascii="Arial" w:hAnsi="Arial" w:cs="Arial"/>
                <w:noProof/>
                <w:snapToGrid w:val="0"/>
                <w:color w:val="000000"/>
                <w:sz w:val="14"/>
                <w:szCs w:val="14"/>
                <w:lang w:val="en-GB" w:eastAsia="th-TH"/>
              </w:rPr>
              <w:t>738</w:t>
            </w:r>
          </w:p>
        </w:tc>
      </w:tr>
      <w:tr w:rsidR="00773D3D" w:rsidRPr="003536F9" w14:paraId="6EB6BA13" w14:textId="77777777" w:rsidTr="006E7FBA">
        <w:trPr>
          <w:trHeight w:val="29"/>
        </w:trPr>
        <w:tc>
          <w:tcPr>
            <w:tcW w:w="2552" w:type="dxa"/>
            <w:vAlign w:val="center"/>
          </w:tcPr>
          <w:p w14:paraId="7024CB52" w14:textId="77777777" w:rsidR="00773D3D" w:rsidRPr="003536F9" w:rsidRDefault="00773D3D" w:rsidP="00773D3D">
            <w:pPr>
              <w:tabs>
                <w:tab w:val="left" w:pos="792"/>
                <w:tab w:val="left" w:pos="1242"/>
              </w:tabs>
              <w:ind w:left="-113"/>
              <w:rPr>
                <w:rFonts w:ascii="Arial" w:hAnsi="Arial" w:cs="Arial"/>
                <w:color w:val="000000"/>
                <w:sz w:val="14"/>
                <w:szCs w:val="14"/>
              </w:rPr>
            </w:pPr>
          </w:p>
        </w:tc>
        <w:tc>
          <w:tcPr>
            <w:tcW w:w="1559" w:type="dxa"/>
            <w:tcBorders>
              <w:top w:val="single" w:sz="4" w:space="0" w:color="auto"/>
            </w:tcBorders>
            <w:vAlign w:val="bottom"/>
          </w:tcPr>
          <w:p w14:paraId="4E98FC54" w14:textId="77777777" w:rsidR="00773D3D" w:rsidRPr="003536F9" w:rsidRDefault="00773D3D" w:rsidP="0015707C">
            <w:pPr>
              <w:tabs>
                <w:tab w:val="decimal" w:pos="1353"/>
              </w:tabs>
              <w:ind w:right="-72"/>
              <w:jc w:val="both"/>
              <w:rPr>
                <w:rFonts w:ascii="Arial" w:hAnsi="Arial" w:cs="Arial"/>
                <w:noProof/>
                <w:snapToGrid w:val="0"/>
                <w:color w:val="000000"/>
                <w:sz w:val="14"/>
                <w:szCs w:val="14"/>
                <w:lang w:val="en-GB" w:eastAsia="th-TH"/>
              </w:rPr>
            </w:pPr>
          </w:p>
        </w:tc>
        <w:tc>
          <w:tcPr>
            <w:tcW w:w="1276" w:type="dxa"/>
            <w:tcBorders>
              <w:top w:val="single" w:sz="4" w:space="0" w:color="auto"/>
            </w:tcBorders>
            <w:vAlign w:val="bottom"/>
          </w:tcPr>
          <w:p w14:paraId="5E14FFF3" w14:textId="77777777" w:rsidR="00773D3D" w:rsidRPr="003536F9" w:rsidRDefault="00773D3D" w:rsidP="00400B9C">
            <w:pPr>
              <w:tabs>
                <w:tab w:val="decimal" w:pos="1064"/>
              </w:tabs>
              <w:ind w:right="-72"/>
              <w:jc w:val="both"/>
              <w:rPr>
                <w:rFonts w:ascii="Arial" w:hAnsi="Arial" w:cs="Arial"/>
                <w:noProof/>
                <w:snapToGrid w:val="0"/>
                <w:color w:val="000000"/>
                <w:sz w:val="14"/>
                <w:szCs w:val="14"/>
                <w:lang w:val="en-GB" w:eastAsia="th-TH"/>
              </w:rPr>
            </w:pPr>
          </w:p>
        </w:tc>
        <w:tc>
          <w:tcPr>
            <w:tcW w:w="1417" w:type="dxa"/>
            <w:tcBorders>
              <w:top w:val="single" w:sz="4" w:space="0" w:color="auto"/>
            </w:tcBorders>
            <w:vAlign w:val="bottom"/>
          </w:tcPr>
          <w:p w14:paraId="2FC23D32" w14:textId="77777777" w:rsidR="00773D3D" w:rsidRPr="003536F9" w:rsidRDefault="00773D3D" w:rsidP="00400B9C">
            <w:pPr>
              <w:tabs>
                <w:tab w:val="decimal" w:pos="1202"/>
              </w:tabs>
              <w:ind w:right="-72"/>
              <w:rPr>
                <w:rFonts w:ascii="Arial" w:hAnsi="Arial" w:cs="Arial"/>
                <w:noProof/>
                <w:snapToGrid w:val="0"/>
                <w:color w:val="000000"/>
                <w:sz w:val="14"/>
                <w:szCs w:val="14"/>
                <w:lang w:val="en-GB" w:eastAsia="th-TH"/>
              </w:rPr>
            </w:pPr>
          </w:p>
        </w:tc>
        <w:tc>
          <w:tcPr>
            <w:tcW w:w="1276" w:type="dxa"/>
            <w:tcBorders>
              <w:top w:val="single" w:sz="4" w:space="0" w:color="auto"/>
            </w:tcBorders>
          </w:tcPr>
          <w:p w14:paraId="0339C2D6" w14:textId="77777777" w:rsidR="00773D3D" w:rsidRPr="003536F9" w:rsidRDefault="00773D3D" w:rsidP="00400B9C">
            <w:pPr>
              <w:tabs>
                <w:tab w:val="decimal" w:pos="1065"/>
              </w:tabs>
              <w:ind w:right="-72"/>
              <w:jc w:val="both"/>
              <w:rPr>
                <w:rFonts w:ascii="Arial" w:hAnsi="Arial" w:cs="Arial"/>
                <w:noProof/>
                <w:snapToGrid w:val="0"/>
                <w:color w:val="000000"/>
                <w:sz w:val="14"/>
                <w:szCs w:val="14"/>
                <w:lang w:val="en-GB" w:eastAsia="th-TH"/>
              </w:rPr>
            </w:pPr>
          </w:p>
        </w:tc>
        <w:tc>
          <w:tcPr>
            <w:tcW w:w="1370" w:type="dxa"/>
            <w:tcBorders>
              <w:top w:val="single" w:sz="4" w:space="0" w:color="auto"/>
            </w:tcBorders>
            <w:vAlign w:val="bottom"/>
          </w:tcPr>
          <w:p w14:paraId="66ABFA85" w14:textId="4D103E7B" w:rsidR="00773D3D" w:rsidRPr="003536F9" w:rsidRDefault="00773D3D" w:rsidP="00400B9C">
            <w:pPr>
              <w:tabs>
                <w:tab w:val="decimal" w:pos="1151"/>
              </w:tabs>
              <w:ind w:right="-72"/>
              <w:jc w:val="both"/>
              <w:rPr>
                <w:rFonts w:ascii="Arial" w:hAnsi="Arial" w:cs="Arial"/>
                <w:noProof/>
                <w:snapToGrid w:val="0"/>
                <w:color w:val="000000"/>
                <w:sz w:val="14"/>
                <w:szCs w:val="14"/>
                <w:lang w:val="en-GB" w:eastAsia="th-TH"/>
              </w:rPr>
            </w:pPr>
          </w:p>
        </w:tc>
      </w:tr>
      <w:tr w:rsidR="001122FA" w:rsidRPr="003536F9" w14:paraId="65C95D54" w14:textId="77777777" w:rsidTr="001122FA">
        <w:trPr>
          <w:trHeight w:val="29"/>
        </w:trPr>
        <w:tc>
          <w:tcPr>
            <w:tcW w:w="2552" w:type="dxa"/>
            <w:vAlign w:val="center"/>
          </w:tcPr>
          <w:p w14:paraId="682270F1" w14:textId="755E5CE2" w:rsidR="001122FA" w:rsidRPr="003536F9" w:rsidRDefault="001122FA" w:rsidP="001122FA">
            <w:pPr>
              <w:tabs>
                <w:tab w:val="left" w:pos="792"/>
                <w:tab w:val="left" w:pos="1242"/>
              </w:tabs>
              <w:ind w:left="-110"/>
              <w:rPr>
                <w:rFonts w:ascii="Arial" w:hAnsi="Arial" w:cs="Arial"/>
                <w:color w:val="000000"/>
                <w:sz w:val="14"/>
                <w:szCs w:val="14"/>
                <w:lang w:val="en-GB"/>
              </w:rPr>
            </w:pPr>
            <w:r w:rsidRPr="003536F9">
              <w:rPr>
                <w:rFonts w:ascii="Arial" w:hAnsi="Arial" w:cs="Arial"/>
                <w:color w:val="000000"/>
                <w:sz w:val="14"/>
                <w:szCs w:val="14"/>
                <w:lang w:val="en-GB"/>
              </w:rPr>
              <w:t>Fair value</w:t>
            </w:r>
          </w:p>
        </w:tc>
        <w:tc>
          <w:tcPr>
            <w:tcW w:w="1559" w:type="dxa"/>
            <w:tcBorders>
              <w:bottom w:val="single" w:sz="4" w:space="0" w:color="auto"/>
            </w:tcBorders>
          </w:tcPr>
          <w:p w14:paraId="0C53AC1D" w14:textId="72BCBB40" w:rsidR="001122FA" w:rsidRPr="003536F9" w:rsidRDefault="003536F9" w:rsidP="0015707C">
            <w:pPr>
              <w:tabs>
                <w:tab w:val="decimal" w:pos="1335"/>
              </w:tabs>
              <w:ind w:right="-72"/>
              <w:jc w:val="both"/>
              <w:rPr>
                <w:rFonts w:ascii="Arial" w:hAnsi="Arial" w:cs="Arial"/>
                <w:noProof/>
                <w:snapToGrid w:val="0"/>
                <w:color w:val="000000"/>
                <w:sz w:val="14"/>
                <w:szCs w:val="14"/>
                <w:lang w:val="en-GB" w:eastAsia="th-TH"/>
              </w:rPr>
            </w:pPr>
            <w:r w:rsidRPr="003536F9">
              <w:rPr>
                <w:rFonts w:ascii="Arial" w:hAnsi="Arial" w:cs="Arial"/>
                <w:noProof/>
                <w:snapToGrid w:val="0"/>
                <w:color w:val="000000"/>
                <w:sz w:val="14"/>
                <w:szCs w:val="14"/>
                <w:lang w:val="en-GB" w:eastAsia="th-TH"/>
              </w:rPr>
              <w:t>2</w:t>
            </w:r>
            <w:r w:rsidR="001122FA"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982</w:t>
            </w:r>
            <w:r w:rsidR="001122FA"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759</w:t>
            </w:r>
            <w:r w:rsidR="001122FA" w:rsidRPr="003536F9">
              <w:rPr>
                <w:rFonts w:ascii="Arial" w:hAnsi="Arial" w:cs="Arial"/>
                <w:noProof/>
                <w:snapToGrid w:val="0"/>
                <w:color w:val="000000"/>
                <w:sz w:val="14"/>
                <w:szCs w:val="14"/>
                <w:lang w:val="en-GB" w:eastAsia="th-TH"/>
              </w:rPr>
              <w:t>,</w:t>
            </w:r>
            <w:r w:rsidRPr="003536F9">
              <w:rPr>
                <w:rFonts w:ascii="Arial" w:hAnsi="Arial" w:cs="Arial"/>
                <w:noProof/>
                <w:snapToGrid w:val="0"/>
                <w:color w:val="000000"/>
                <w:sz w:val="14"/>
                <w:szCs w:val="14"/>
                <w:lang w:val="en-GB" w:eastAsia="th-TH"/>
              </w:rPr>
              <w:t>592</w:t>
            </w:r>
          </w:p>
        </w:tc>
        <w:tc>
          <w:tcPr>
            <w:tcW w:w="1276" w:type="dxa"/>
            <w:tcBorders>
              <w:bottom w:val="single" w:sz="4" w:space="0" w:color="auto"/>
            </w:tcBorders>
          </w:tcPr>
          <w:p w14:paraId="00FE90DB" w14:textId="4D5C48F5" w:rsidR="001122FA" w:rsidRPr="003536F9" w:rsidRDefault="003536F9" w:rsidP="001122FA">
            <w:pPr>
              <w:tabs>
                <w:tab w:val="decimal" w:pos="1064"/>
              </w:tabs>
              <w:ind w:right="-72"/>
              <w:jc w:val="both"/>
              <w:rPr>
                <w:rFonts w:ascii="Arial" w:hAnsi="Arial" w:cs="Arial"/>
                <w:noProof/>
                <w:snapToGrid w:val="0"/>
                <w:color w:val="000000"/>
                <w:sz w:val="14"/>
                <w:szCs w:val="14"/>
                <w:lang w:val="en-GB" w:eastAsia="th-TH"/>
              </w:rPr>
            </w:pPr>
            <w:r w:rsidRPr="003536F9">
              <w:rPr>
                <w:rFonts w:ascii="Arial" w:hAnsi="Arial" w:cs="Arial"/>
                <w:sz w:val="14"/>
                <w:szCs w:val="14"/>
                <w:lang w:val="en-GB"/>
              </w:rPr>
              <w:t>371</w:t>
            </w:r>
            <w:r w:rsidR="001122FA" w:rsidRPr="003536F9">
              <w:rPr>
                <w:rFonts w:ascii="Arial" w:hAnsi="Arial" w:cs="Arial"/>
                <w:sz w:val="14"/>
                <w:szCs w:val="14"/>
              </w:rPr>
              <w:t>,</w:t>
            </w:r>
            <w:r w:rsidRPr="003536F9">
              <w:rPr>
                <w:rFonts w:ascii="Arial" w:hAnsi="Arial" w:cs="Arial"/>
                <w:sz w:val="14"/>
                <w:szCs w:val="14"/>
                <w:lang w:val="en-GB"/>
              </w:rPr>
              <w:t>618</w:t>
            </w:r>
            <w:r w:rsidR="001122FA" w:rsidRPr="003536F9">
              <w:rPr>
                <w:rFonts w:ascii="Arial" w:hAnsi="Arial" w:cs="Arial"/>
                <w:sz w:val="14"/>
                <w:szCs w:val="14"/>
              </w:rPr>
              <w:t>,</w:t>
            </w:r>
            <w:r w:rsidRPr="003536F9">
              <w:rPr>
                <w:rFonts w:ascii="Arial" w:hAnsi="Arial" w:cs="Arial"/>
                <w:sz w:val="14"/>
                <w:szCs w:val="14"/>
                <w:lang w:val="en-GB"/>
              </w:rPr>
              <w:t>810</w:t>
            </w:r>
          </w:p>
        </w:tc>
        <w:tc>
          <w:tcPr>
            <w:tcW w:w="1417" w:type="dxa"/>
            <w:tcBorders>
              <w:bottom w:val="single" w:sz="4" w:space="0" w:color="auto"/>
            </w:tcBorders>
          </w:tcPr>
          <w:p w14:paraId="5CC75AAB" w14:textId="5346D5BA" w:rsidR="001122FA" w:rsidRPr="003536F9" w:rsidRDefault="003536F9" w:rsidP="001122FA">
            <w:pPr>
              <w:tabs>
                <w:tab w:val="decimal" w:pos="1202"/>
              </w:tabs>
              <w:ind w:right="-72"/>
              <w:rPr>
                <w:rFonts w:ascii="Arial" w:hAnsi="Arial" w:cs="Arial"/>
                <w:noProof/>
                <w:snapToGrid w:val="0"/>
                <w:color w:val="000000"/>
                <w:sz w:val="14"/>
                <w:szCs w:val="14"/>
                <w:lang w:val="en-GB" w:eastAsia="th-TH"/>
              </w:rPr>
            </w:pPr>
            <w:r w:rsidRPr="003536F9">
              <w:rPr>
                <w:rFonts w:ascii="Arial" w:hAnsi="Arial" w:cs="Arial"/>
                <w:sz w:val="14"/>
                <w:szCs w:val="14"/>
                <w:lang w:val="en-GB"/>
              </w:rPr>
              <w:t>66</w:t>
            </w:r>
            <w:r w:rsidR="001122FA" w:rsidRPr="003536F9">
              <w:rPr>
                <w:rFonts w:ascii="Arial" w:hAnsi="Arial" w:cs="Arial"/>
                <w:sz w:val="14"/>
                <w:szCs w:val="14"/>
              </w:rPr>
              <w:t>,</w:t>
            </w:r>
            <w:r w:rsidRPr="003536F9">
              <w:rPr>
                <w:rFonts w:ascii="Arial" w:hAnsi="Arial" w:cs="Arial"/>
                <w:sz w:val="14"/>
                <w:szCs w:val="14"/>
                <w:lang w:val="en-GB"/>
              </w:rPr>
              <w:t>799</w:t>
            </w:r>
            <w:r w:rsidR="001122FA" w:rsidRPr="003536F9">
              <w:rPr>
                <w:rFonts w:ascii="Arial" w:hAnsi="Arial" w:cs="Arial"/>
                <w:sz w:val="14"/>
                <w:szCs w:val="14"/>
              </w:rPr>
              <w:t>,</w:t>
            </w:r>
            <w:r w:rsidRPr="003536F9">
              <w:rPr>
                <w:rFonts w:ascii="Arial" w:hAnsi="Arial" w:cs="Arial"/>
                <w:sz w:val="14"/>
                <w:szCs w:val="14"/>
                <w:lang w:val="en-GB"/>
              </w:rPr>
              <w:t>515</w:t>
            </w:r>
          </w:p>
        </w:tc>
        <w:tc>
          <w:tcPr>
            <w:tcW w:w="1276" w:type="dxa"/>
            <w:tcBorders>
              <w:bottom w:val="single" w:sz="4" w:space="0" w:color="auto"/>
            </w:tcBorders>
          </w:tcPr>
          <w:p w14:paraId="21CD0ED5" w14:textId="5254823D" w:rsidR="001122FA" w:rsidRPr="003536F9" w:rsidRDefault="006D7AA2" w:rsidP="001122FA">
            <w:pPr>
              <w:tabs>
                <w:tab w:val="decimal" w:pos="1065"/>
              </w:tabs>
              <w:ind w:right="-72"/>
              <w:jc w:val="both"/>
              <w:rPr>
                <w:rFonts w:ascii="Arial" w:hAnsi="Arial" w:cs="Arial"/>
                <w:noProof/>
                <w:snapToGrid w:val="0"/>
                <w:color w:val="000000"/>
                <w:sz w:val="14"/>
                <w:szCs w:val="14"/>
                <w:lang w:val="en-GB" w:eastAsia="th-TH"/>
              </w:rPr>
            </w:pPr>
            <w:r w:rsidRPr="003536F9">
              <w:rPr>
                <w:rFonts w:ascii="Arial" w:hAnsi="Arial" w:cs="Arial"/>
                <w:color w:val="000000"/>
                <w:sz w:val="14"/>
                <w:szCs w:val="14"/>
                <w:lang w:val="en-GB"/>
              </w:rPr>
              <w:t xml:space="preserve">-       </w:t>
            </w:r>
          </w:p>
        </w:tc>
        <w:tc>
          <w:tcPr>
            <w:tcW w:w="1370" w:type="dxa"/>
            <w:tcBorders>
              <w:bottom w:val="single" w:sz="4" w:space="0" w:color="auto"/>
            </w:tcBorders>
          </w:tcPr>
          <w:p w14:paraId="4107DD80" w14:textId="1E0DD661" w:rsidR="001122FA" w:rsidRPr="003536F9" w:rsidRDefault="003536F9" w:rsidP="001122FA">
            <w:pPr>
              <w:tabs>
                <w:tab w:val="decimal" w:pos="1151"/>
              </w:tabs>
              <w:ind w:right="-72"/>
              <w:jc w:val="both"/>
              <w:rPr>
                <w:rFonts w:ascii="Arial" w:hAnsi="Arial" w:cs="Arial"/>
                <w:noProof/>
                <w:snapToGrid w:val="0"/>
                <w:color w:val="000000"/>
                <w:sz w:val="14"/>
                <w:szCs w:val="14"/>
                <w:lang w:val="en-GB" w:eastAsia="th-TH"/>
              </w:rPr>
            </w:pPr>
            <w:r w:rsidRPr="003536F9">
              <w:rPr>
                <w:rFonts w:ascii="Arial" w:hAnsi="Arial" w:cs="Arial"/>
                <w:sz w:val="14"/>
                <w:szCs w:val="14"/>
                <w:lang w:val="en-GB"/>
              </w:rPr>
              <w:t>3</w:t>
            </w:r>
            <w:r w:rsidR="001122FA" w:rsidRPr="003536F9">
              <w:rPr>
                <w:rFonts w:ascii="Arial" w:hAnsi="Arial" w:cs="Arial"/>
                <w:sz w:val="14"/>
                <w:szCs w:val="14"/>
              </w:rPr>
              <w:t>,</w:t>
            </w:r>
            <w:r w:rsidRPr="003536F9">
              <w:rPr>
                <w:rFonts w:ascii="Arial" w:hAnsi="Arial" w:cs="Arial"/>
                <w:sz w:val="14"/>
                <w:szCs w:val="14"/>
                <w:lang w:val="en-GB"/>
              </w:rPr>
              <w:t>421</w:t>
            </w:r>
            <w:r w:rsidR="001122FA" w:rsidRPr="003536F9">
              <w:rPr>
                <w:rFonts w:ascii="Arial" w:hAnsi="Arial" w:cs="Arial"/>
                <w:sz w:val="14"/>
                <w:szCs w:val="14"/>
              </w:rPr>
              <w:t>,</w:t>
            </w:r>
            <w:r w:rsidRPr="003536F9">
              <w:rPr>
                <w:rFonts w:ascii="Arial" w:hAnsi="Arial" w:cs="Arial"/>
                <w:sz w:val="14"/>
                <w:szCs w:val="14"/>
                <w:lang w:val="en-GB"/>
              </w:rPr>
              <w:t>177</w:t>
            </w:r>
            <w:r w:rsidR="001122FA" w:rsidRPr="003536F9">
              <w:rPr>
                <w:rFonts w:ascii="Arial" w:hAnsi="Arial" w:cs="Arial"/>
                <w:sz w:val="14"/>
                <w:szCs w:val="14"/>
              </w:rPr>
              <w:t>,</w:t>
            </w:r>
            <w:r w:rsidRPr="003536F9">
              <w:rPr>
                <w:rFonts w:ascii="Arial" w:hAnsi="Arial" w:cs="Arial"/>
                <w:sz w:val="14"/>
                <w:szCs w:val="14"/>
                <w:lang w:val="en-GB"/>
              </w:rPr>
              <w:t>917</w:t>
            </w:r>
          </w:p>
        </w:tc>
      </w:tr>
    </w:tbl>
    <w:p w14:paraId="0CB93AFE" w14:textId="19C0D352" w:rsidR="00F444D3" w:rsidRPr="003536F9" w:rsidRDefault="00F444D3" w:rsidP="00CD630E">
      <w:pPr>
        <w:jc w:val="both"/>
        <w:rPr>
          <w:rFonts w:ascii="Arial" w:hAnsi="Arial" w:cs="Arial"/>
          <w:color w:val="000000"/>
          <w:spacing w:val="-6"/>
          <w:sz w:val="18"/>
          <w:szCs w:val="18"/>
        </w:rPr>
      </w:pPr>
    </w:p>
    <w:p w14:paraId="2A5F7F62" w14:textId="77777777" w:rsidR="00174082" w:rsidRPr="003536F9" w:rsidRDefault="00174082" w:rsidP="00C42023">
      <w:pPr>
        <w:jc w:val="both"/>
        <w:rPr>
          <w:rFonts w:ascii="Arial" w:hAnsi="Arial" w:cs="Arial"/>
          <w:color w:val="000000"/>
          <w:spacing w:val="-6"/>
          <w:sz w:val="18"/>
          <w:szCs w:val="18"/>
        </w:rPr>
      </w:pPr>
      <w:r w:rsidRPr="003536F9">
        <w:rPr>
          <w:rFonts w:ascii="Arial" w:hAnsi="Arial" w:cs="Arial"/>
          <w:color w:val="000000"/>
        </w:rPr>
        <w:br w:type="page"/>
      </w:r>
    </w:p>
    <w:tbl>
      <w:tblPr>
        <w:tblW w:w="0" w:type="auto"/>
        <w:tblInd w:w="115" w:type="dxa"/>
        <w:tblLayout w:type="fixed"/>
        <w:tblLook w:val="0000" w:firstRow="0" w:lastRow="0" w:firstColumn="0" w:lastColumn="0" w:noHBand="0" w:noVBand="0"/>
      </w:tblPr>
      <w:tblGrid>
        <w:gridCol w:w="6581"/>
        <w:gridCol w:w="1440"/>
        <w:gridCol w:w="1440"/>
      </w:tblGrid>
      <w:tr w:rsidR="0060432E" w:rsidRPr="003536F9" w14:paraId="704D547D" w14:textId="77777777" w:rsidTr="001122FA">
        <w:tc>
          <w:tcPr>
            <w:tcW w:w="6581" w:type="dxa"/>
          </w:tcPr>
          <w:p w14:paraId="46C51874" w14:textId="77777777" w:rsidR="00174082" w:rsidRPr="003536F9" w:rsidRDefault="00174082">
            <w:pPr>
              <w:ind w:left="427" w:right="-108"/>
              <w:rPr>
                <w:rFonts w:ascii="Arial" w:hAnsi="Arial" w:cs="Arial"/>
                <w:b/>
                <w:bCs/>
                <w:snapToGrid w:val="0"/>
                <w:color w:val="000000"/>
                <w:sz w:val="18"/>
                <w:szCs w:val="18"/>
                <w:u w:val="single"/>
                <w:lang w:eastAsia="th-TH"/>
              </w:rPr>
            </w:pPr>
          </w:p>
        </w:tc>
        <w:tc>
          <w:tcPr>
            <w:tcW w:w="2880" w:type="dxa"/>
            <w:gridSpan w:val="2"/>
            <w:tcBorders>
              <w:bottom w:val="single" w:sz="4" w:space="0" w:color="auto"/>
            </w:tcBorders>
          </w:tcPr>
          <w:p w14:paraId="12480750" w14:textId="037AC61A" w:rsidR="00174082" w:rsidRPr="003536F9" w:rsidRDefault="00174082">
            <w:pPr>
              <w:pStyle w:val="a0"/>
              <w:tabs>
                <w:tab w:val="right" w:pos="1224"/>
              </w:tabs>
              <w:overflowPunct w:val="0"/>
              <w:autoSpaceDE w:val="0"/>
              <w:autoSpaceDN w:val="0"/>
              <w:adjustRightInd w:val="0"/>
              <w:ind w:right="-72"/>
              <w:jc w:val="center"/>
              <w:textAlignment w:val="baseline"/>
              <w:rPr>
                <w:rFonts w:ascii="Arial" w:hAnsi="Arial" w:cs="Arial"/>
                <w:b/>
                <w:bCs/>
                <w:color w:val="000000"/>
                <w:sz w:val="18"/>
                <w:szCs w:val="18"/>
              </w:rPr>
            </w:pPr>
            <w:r w:rsidRPr="003536F9">
              <w:rPr>
                <w:rFonts w:ascii="Arial" w:hAnsi="Arial" w:cs="Arial"/>
                <w:b/>
                <w:bCs/>
                <w:color w:val="000000"/>
                <w:sz w:val="18"/>
                <w:szCs w:val="18"/>
              </w:rPr>
              <w:t>Separate financial statements</w:t>
            </w:r>
          </w:p>
        </w:tc>
      </w:tr>
      <w:tr w:rsidR="0060432E" w:rsidRPr="003536F9" w14:paraId="16150022" w14:textId="77777777" w:rsidTr="001122FA">
        <w:tc>
          <w:tcPr>
            <w:tcW w:w="6581" w:type="dxa"/>
          </w:tcPr>
          <w:p w14:paraId="61AF23BD" w14:textId="77777777" w:rsidR="00174082" w:rsidRPr="003536F9" w:rsidRDefault="00174082" w:rsidP="00174082">
            <w:pPr>
              <w:ind w:left="427" w:right="-108"/>
              <w:rPr>
                <w:rFonts w:ascii="Arial" w:hAnsi="Arial" w:cs="Arial"/>
                <w:b/>
                <w:bCs/>
                <w:snapToGrid w:val="0"/>
                <w:color w:val="000000"/>
                <w:sz w:val="18"/>
                <w:szCs w:val="18"/>
                <w:u w:val="single"/>
                <w:lang w:eastAsia="th-TH"/>
              </w:rPr>
            </w:pPr>
          </w:p>
        </w:tc>
        <w:tc>
          <w:tcPr>
            <w:tcW w:w="1440" w:type="dxa"/>
            <w:tcBorders>
              <w:top w:val="single" w:sz="4" w:space="0" w:color="auto"/>
            </w:tcBorders>
          </w:tcPr>
          <w:p w14:paraId="16FAEBE5" w14:textId="6B01CFAF" w:rsidR="00174082" w:rsidRPr="003536F9" w:rsidRDefault="00174082" w:rsidP="00174082">
            <w:pPr>
              <w:pStyle w:val="a0"/>
              <w:tabs>
                <w:tab w:val="right" w:pos="1224"/>
              </w:tabs>
              <w:overflowPunct w:val="0"/>
              <w:autoSpaceDE w:val="0"/>
              <w:autoSpaceDN w:val="0"/>
              <w:adjustRightInd w:val="0"/>
              <w:ind w:right="-72"/>
              <w:jc w:val="right"/>
              <w:textAlignment w:val="baseline"/>
              <w:rPr>
                <w:rFonts w:ascii="Arial" w:hAnsi="Arial" w:cs="Arial"/>
                <w:b/>
                <w:bCs/>
                <w:color w:val="000000"/>
                <w:sz w:val="18"/>
                <w:szCs w:val="18"/>
              </w:rPr>
            </w:pPr>
            <w:r w:rsidRPr="003536F9">
              <w:rPr>
                <w:rFonts w:ascii="Arial" w:hAnsi="Arial" w:cs="Arial"/>
                <w:b/>
                <w:bCs/>
                <w:snapToGrid w:val="0"/>
                <w:color w:val="000000"/>
                <w:spacing w:val="-4"/>
                <w:sz w:val="18"/>
                <w:szCs w:val="18"/>
                <w:lang w:eastAsia="th-TH"/>
              </w:rPr>
              <w:t>Building</w:t>
            </w:r>
          </w:p>
        </w:tc>
        <w:tc>
          <w:tcPr>
            <w:tcW w:w="1440" w:type="dxa"/>
            <w:tcBorders>
              <w:top w:val="single" w:sz="4" w:space="0" w:color="auto"/>
            </w:tcBorders>
          </w:tcPr>
          <w:p w14:paraId="333868B0" w14:textId="012CD02A" w:rsidR="00174082" w:rsidRPr="003536F9" w:rsidRDefault="00174082" w:rsidP="00174082">
            <w:pPr>
              <w:pStyle w:val="a0"/>
              <w:tabs>
                <w:tab w:val="right" w:pos="1224"/>
              </w:tabs>
              <w:overflowPunct w:val="0"/>
              <w:autoSpaceDE w:val="0"/>
              <w:autoSpaceDN w:val="0"/>
              <w:adjustRightInd w:val="0"/>
              <w:ind w:right="-72"/>
              <w:jc w:val="right"/>
              <w:textAlignment w:val="baseline"/>
              <w:rPr>
                <w:rFonts w:ascii="Arial" w:hAnsi="Arial" w:cs="Arial"/>
                <w:b/>
                <w:bCs/>
                <w:color w:val="000000"/>
                <w:sz w:val="18"/>
                <w:szCs w:val="18"/>
              </w:rPr>
            </w:pPr>
            <w:r w:rsidRPr="003536F9">
              <w:rPr>
                <w:rFonts w:ascii="Arial" w:hAnsi="Arial" w:cs="Arial"/>
                <w:b/>
                <w:bCs/>
                <w:snapToGrid w:val="0"/>
                <w:color w:val="000000"/>
                <w:spacing w:val="-4"/>
                <w:sz w:val="18"/>
                <w:szCs w:val="18"/>
                <w:lang w:eastAsia="th-TH"/>
              </w:rPr>
              <w:t>Total</w:t>
            </w:r>
          </w:p>
        </w:tc>
      </w:tr>
      <w:tr w:rsidR="0060432E" w:rsidRPr="003536F9" w14:paraId="3735B9C3" w14:textId="77777777">
        <w:tc>
          <w:tcPr>
            <w:tcW w:w="6581" w:type="dxa"/>
          </w:tcPr>
          <w:p w14:paraId="3F9ABE09" w14:textId="77777777" w:rsidR="00174082" w:rsidRPr="003536F9" w:rsidRDefault="00174082" w:rsidP="00174082">
            <w:pPr>
              <w:ind w:left="427" w:right="-108"/>
              <w:rPr>
                <w:rFonts w:ascii="Arial" w:hAnsi="Arial" w:cs="Arial"/>
                <w:b/>
                <w:bCs/>
                <w:snapToGrid w:val="0"/>
                <w:color w:val="000000"/>
                <w:sz w:val="18"/>
                <w:szCs w:val="18"/>
                <w:u w:val="single"/>
                <w:lang w:eastAsia="th-TH"/>
              </w:rPr>
            </w:pPr>
          </w:p>
        </w:tc>
        <w:tc>
          <w:tcPr>
            <w:tcW w:w="1440" w:type="dxa"/>
            <w:tcBorders>
              <w:bottom w:val="single" w:sz="4" w:space="0" w:color="auto"/>
            </w:tcBorders>
          </w:tcPr>
          <w:p w14:paraId="2E793510" w14:textId="746CC45E" w:rsidR="00174082" w:rsidRPr="003536F9" w:rsidRDefault="00174082" w:rsidP="00174082">
            <w:pPr>
              <w:pStyle w:val="a0"/>
              <w:tabs>
                <w:tab w:val="right" w:pos="1224"/>
              </w:tabs>
              <w:overflowPunct w:val="0"/>
              <w:autoSpaceDE w:val="0"/>
              <w:autoSpaceDN w:val="0"/>
              <w:adjustRightInd w:val="0"/>
              <w:ind w:right="-72"/>
              <w:jc w:val="right"/>
              <w:textAlignment w:val="baseline"/>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Baht</w:t>
            </w:r>
          </w:p>
        </w:tc>
        <w:tc>
          <w:tcPr>
            <w:tcW w:w="1440" w:type="dxa"/>
            <w:tcBorders>
              <w:bottom w:val="single" w:sz="4" w:space="0" w:color="auto"/>
            </w:tcBorders>
          </w:tcPr>
          <w:p w14:paraId="7AF57FD3" w14:textId="51DB3C27" w:rsidR="00174082" w:rsidRPr="003536F9" w:rsidRDefault="00174082" w:rsidP="00174082">
            <w:pPr>
              <w:pStyle w:val="a0"/>
              <w:tabs>
                <w:tab w:val="right" w:pos="1224"/>
              </w:tabs>
              <w:overflowPunct w:val="0"/>
              <w:autoSpaceDE w:val="0"/>
              <w:autoSpaceDN w:val="0"/>
              <w:adjustRightInd w:val="0"/>
              <w:ind w:right="-72"/>
              <w:jc w:val="right"/>
              <w:textAlignment w:val="baseline"/>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Baht</w:t>
            </w:r>
          </w:p>
        </w:tc>
      </w:tr>
      <w:tr w:rsidR="0060432E" w:rsidRPr="003536F9" w14:paraId="3C8823D8" w14:textId="77777777">
        <w:tc>
          <w:tcPr>
            <w:tcW w:w="6581" w:type="dxa"/>
          </w:tcPr>
          <w:p w14:paraId="23244E46" w14:textId="77777777" w:rsidR="00174082" w:rsidRPr="003536F9" w:rsidRDefault="00174082" w:rsidP="00174082">
            <w:pPr>
              <w:ind w:left="427" w:right="-108"/>
              <w:rPr>
                <w:rFonts w:ascii="Arial" w:hAnsi="Arial" w:cs="Arial"/>
                <w:snapToGrid w:val="0"/>
                <w:color w:val="000000"/>
                <w:sz w:val="18"/>
                <w:szCs w:val="18"/>
                <w:cs/>
                <w:lang w:eastAsia="th-TH"/>
              </w:rPr>
            </w:pPr>
          </w:p>
        </w:tc>
        <w:tc>
          <w:tcPr>
            <w:tcW w:w="1440" w:type="dxa"/>
            <w:tcBorders>
              <w:top w:val="single" w:sz="4" w:space="0" w:color="auto"/>
            </w:tcBorders>
            <w:vAlign w:val="bottom"/>
          </w:tcPr>
          <w:p w14:paraId="42DBA481" w14:textId="77777777" w:rsidR="00174082" w:rsidRPr="003536F9" w:rsidRDefault="00174082" w:rsidP="00174082">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F42B0DE" w14:textId="77777777" w:rsidR="00174082" w:rsidRPr="003536F9" w:rsidRDefault="00174082" w:rsidP="00174082">
            <w:pPr>
              <w:pStyle w:val="a0"/>
              <w:tabs>
                <w:tab w:val="decimal" w:pos="1224"/>
              </w:tabs>
              <w:ind w:right="-72"/>
              <w:jc w:val="both"/>
              <w:rPr>
                <w:rFonts w:ascii="Arial" w:hAnsi="Arial" w:cs="Arial"/>
                <w:snapToGrid w:val="0"/>
                <w:color w:val="000000"/>
                <w:spacing w:val="-4"/>
                <w:sz w:val="18"/>
                <w:szCs w:val="18"/>
                <w:lang w:eastAsia="th-TH"/>
              </w:rPr>
            </w:pPr>
          </w:p>
        </w:tc>
      </w:tr>
      <w:tr w:rsidR="0060432E" w:rsidRPr="003536F9" w14:paraId="706C31E9" w14:textId="77777777">
        <w:tc>
          <w:tcPr>
            <w:tcW w:w="6581" w:type="dxa"/>
            <w:vAlign w:val="center"/>
          </w:tcPr>
          <w:p w14:paraId="4DD3DE39" w14:textId="7D2843C7" w:rsidR="00174082" w:rsidRPr="003536F9" w:rsidRDefault="00174082" w:rsidP="00174082">
            <w:pPr>
              <w:ind w:left="-112"/>
              <w:jc w:val="thaiDistribute"/>
              <w:rPr>
                <w:rFonts w:ascii="Arial" w:hAnsi="Arial" w:cs="Arial"/>
                <w:color w:val="000000"/>
                <w:sz w:val="18"/>
                <w:szCs w:val="18"/>
                <w:cs/>
              </w:rPr>
            </w:pPr>
            <w:r w:rsidRPr="003536F9">
              <w:rPr>
                <w:rFonts w:ascii="Arial" w:hAnsi="Arial" w:cs="Arial"/>
                <w:b/>
                <w:bCs/>
                <w:color w:val="000000"/>
                <w:sz w:val="18"/>
                <w:szCs w:val="18"/>
              </w:rPr>
              <w:t xml:space="preserve">As at </w:t>
            </w:r>
            <w:r w:rsidR="003536F9" w:rsidRPr="003536F9">
              <w:rPr>
                <w:rFonts w:ascii="Arial" w:hAnsi="Arial" w:cs="Arial"/>
                <w:b/>
                <w:bCs/>
                <w:color w:val="000000"/>
                <w:sz w:val="18"/>
                <w:szCs w:val="18"/>
                <w:lang w:val="en-GB"/>
              </w:rPr>
              <w:t>1</w:t>
            </w:r>
            <w:r w:rsidRPr="003536F9">
              <w:rPr>
                <w:rFonts w:ascii="Arial" w:hAnsi="Arial" w:cs="Arial"/>
                <w:b/>
                <w:bCs/>
                <w:color w:val="000000"/>
                <w:sz w:val="18"/>
                <w:szCs w:val="18"/>
                <w:lang w:val="en-GB"/>
              </w:rPr>
              <w:t xml:space="preserve"> January</w:t>
            </w:r>
            <w:r w:rsidRPr="003536F9">
              <w:rPr>
                <w:rFonts w:ascii="Arial" w:hAnsi="Arial" w:cs="Arial"/>
                <w:b/>
                <w:bCs/>
                <w:color w:val="000000"/>
                <w:sz w:val="18"/>
                <w:szCs w:val="18"/>
              </w:rPr>
              <w:t xml:space="preserve"> </w:t>
            </w:r>
            <w:r w:rsidR="003536F9" w:rsidRPr="003536F9">
              <w:rPr>
                <w:rFonts w:ascii="Arial" w:hAnsi="Arial" w:cs="Arial"/>
                <w:b/>
                <w:bCs/>
                <w:color w:val="000000"/>
                <w:sz w:val="18"/>
                <w:szCs w:val="18"/>
                <w:lang w:val="en-GB"/>
              </w:rPr>
              <w:t>2024</w:t>
            </w:r>
          </w:p>
        </w:tc>
        <w:tc>
          <w:tcPr>
            <w:tcW w:w="1440" w:type="dxa"/>
            <w:vAlign w:val="bottom"/>
          </w:tcPr>
          <w:p w14:paraId="540118DB" w14:textId="4739B085" w:rsidR="00174082" w:rsidRPr="003536F9" w:rsidRDefault="00174082" w:rsidP="00C95376">
            <w:pPr>
              <w:pStyle w:val="a0"/>
              <w:tabs>
                <w:tab w:val="decimal" w:pos="1224"/>
              </w:tabs>
              <w:ind w:right="-72"/>
              <w:jc w:val="both"/>
              <w:rPr>
                <w:rFonts w:ascii="Arial" w:hAnsi="Arial" w:cs="Arial"/>
                <w:snapToGrid w:val="0"/>
                <w:color w:val="000000"/>
                <w:spacing w:val="-4"/>
                <w:sz w:val="18"/>
                <w:szCs w:val="18"/>
                <w:lang w:eastAsia="th-TH"/>
              </w:rPr>
            </w:pPr>
          </w:p>
        </w:tc>
        <w:tc>
          <w:tcPr>
            <w:tcW w:w="1440" w:type="dxa"/>
            <w:vAlign w:val="bottom"/>
          </w:tcPr>
          <w:p w14:paraId="492375D4" w14:textId="4D1F5CD8" w:rsidR="00174082" w:rsidRPr="003536F9" w:rsidRDefault="00174082" w:rsidP="00C95376">
            <w:pPr>
              <w:pStyle w:val="a0"/>
              <w:tabs>
                <w:tab w:val="decimal" w:pos="1224"/>
              </w:tabs>
              <w:ind w:right="-72"/>
              <w:jc w:val="both"/>
              <w:rPr>
                <w:rFonts w:ascii="Arial" w:hAnsi="Arial" w:cs="Arial"/>
                <w:snapToGrid w:val="0"/>
                <w:color w:val="000000"/>
                <w:spacing w:val="-4"/>
                <w:sz w:val="18"/>
                <w:szCs w:val="18"/>
                <w:lang w:eastAsia="th-TH"/>
              </w:rPr>
            </w:pPr>
          </w:p>
        </w:tc>
      </w:tr>
      <w:tr w:rsidR="006D7AA2" w:rsidRPr="003536F9" w14:paraId="05FCAE51" w14:textId="77777777" w:rsidTr="002C5D29">
        <w:tc>
          <w:tcPr>
            <w:tcW w:w="6581" w:type="dxa"/>
            <w:vAlign w:val="center"/>
          </w:tcPr>
          <w:p w14:paraId="01C3A711" w14:textId="1ABE74D9" w:rsidR="006D7AA2" w:rsidRPr="003536F9" w:rsidRDefault="006D7AA2" w:rsidP="006D7AA2">
            <w:pPr>
              <w:ind w:left="-112"/>
              <w:jc w:val="thaiDistribute"/>
              <w:rPr>
                <w:rFonts w:ascii="Arial" w:hAnsi="Arial" w:cs="Arial"/>
                <w:color w:val="000000"/>
                <w:sz w:val="18"/>
                <w:szCs w:val="18"/>
                <w:cs/>
              </w:rPr>
            </w:pPr>
            <w:r w:rsidRPr="003536F9">
              <w:rPr>
                <w:rFonts w:ascii="Arial" w:hAnsi="Arial" w:cs="Arial"/>
                <w:color w:val="000000"/>
                <w:sz w:val="18"/>
                <w:szCs w:val="18"/>
              </w:rPr>
              <w:t>Cost</w:t>
            </w:r>
          </w:p>
        </w:tc>
        <w:tc>
          <w:tcPr>
            <w:tcW w:w="1440" w:type="dxa"/>
          </w:tcPr>
          <w:p w14:paraId="49ECEE8C" w14:textId="5868FC4E"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c>
          <w:tcPr>
            <w:tcW w:w="1440" w:type="dxa"/>
          </w:tcPr>
          <w:p w14:paraId="2188539F" w14:textId="69E6E1DE"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r>
      <w:tr w:rsidR="006D7AA2" w:rsidRPr="003536F9" w14:paraId="5279F0DE" w14:textId="77777777" w:rsidTr="002C5D29">
        <w:tc>
          <w:tcPr>
            <w:tcW w:w="6581" w:type="dxa"/>
            <w:vAlign w:val="center"/>
          </w:tcPr>
          <w:p w14:paraId="49B80BB4" w14:textId="5C69E1AD" w:rsidR="006D7AA2" w:rsidRPr="003536F9" w:rsidRDefault="006D7AA2" w:rsidP="006D7AA2">
            <w:pPr>
              <w:ind w:left="-112"/>
              <w:jc w:val="thaiDistribute"/>
              <w:rPr>
                <w:rFonts w:ascii="Arial" w:hAnsi="Arial" w:cs="Arial"/>
                <w:color w:val="000000"/>
                <w:sz w:val="18"/>
                <w:szCs w:val="18"/>
                <w:lang w:val="en-GB"/>
              </w:rPr>
            </w:pPr>
            <w:r w:rsidRPr="003536F9">
              <w:rPr>
                <w:rFonts w:ascii="Arial" w:hAnsi="Arial" w:cs="Arial"/>
                <w:color w:val="000000"/>
                <w:sz w:val="18"/>
                <w:szCs w:val="18"/>
                <w:u w:val="single"/>
              </w:rPr>
              <w:t>Less</w:t>
            </w:r>
            <w:r w:rsidRPr="003536F9">
              <w:rPr>
                <w:rFonts w:ascii="Arial" w:hAnsi="Arial" w:cs="Arial"/>
                <w:color w:val="000000"/>
                <w:sz w:val="18"/>
                <w:szCs w:val="18"/>
              </w:rPr>
              <w:t xml:space="preserve">  Accumulated depreciation</w:t>
            </w:r>
          </w:p>
        </w:tc>
        <w:tc>
          <w:tcPr>
            <w:tcW w:w="1440" w:type="dxa"/>
            <w:tcBorders>
              <w:bottom w:val="single" w:sz="4" w:space="0" w:color="auto"/>
            </w:tcBorders>
          </w:tcPr>
          <w:p w14:paraId="34A5CDA9" w14:textId="07EAEE69"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c>
          <w:tcPr>
            <w:tcW w:w="1440" w:type="dxa"/>
            <w:tcBorders>
              <w:bottom w:val="single" w:sz="4" w:space="0" w:color="auto"/>
            </w:tcBorders>
          </w:tcPr>
          <w:p w14:paraId="57CF9AFE" w14:textId="51F0BFF2"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r>
      <w:tr w:rsidR="004341F4" w:rsidRPr="003536F9" w14:paraId="41221FBE" w14:textId="77777777" w:rsidTr="00174082">
        <w:tc>
          <w:tcPr>
            <w:tcW w:w="6581" w:type="dxa"/>
            <w:vAlign w:val="center"/>
          </w:tcPr>
          <w:p w14:paraId="3FAE5D21" w14:textId="77777777" w:rsidR="004341F4" w:rsidRPr="003536F9" w:rsidRDefault="004341F4" w:rsidP="004341F4">
            <w:pPr>
              <w:ind w:left="-112"/>
              <w:jc w:val="thaiDistribute"/>
              <w:rPr>
                <w:rFonts w:ascii="Arial" w:hAnsi="Arial" w:cs="Arial"/>
                <w:color w:val="000000"/>
                <w:sz w:val="18"/>
                <w:szCs w:val="18"/>
                <w:u w:val="single"/>
              </w:rPr>
            </w:pPr>
          </w:p>
        </w:tc>
        <w:tc>
          <w:tcPr>
            <w:tcW w:w="1440" w:type="dxa"/>
            <w:tcBorders>
              <w:top w:val="single" w:sz="4" w:space="0" w:color="auto"/>
            </w:tcBorders>
            <w:vAlign w:val="bottom"/>
          </w:tcPr>
          <w:p w14:paraId="1F378578"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0081533"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6D7AA2" w:rsidRPr="003536F9" w14:paraId="27AE7400" w14:textId="77777777" w:rsidTr="00AF0917">
        <w:tc>
          <w:tcPr>
            <w:tcW w:w="6581" w:type="dxa"/>
            <w:vAlign w:val="center"/>
          </w:tcPr>
          <w:p w14:paraId="3F870762" w14:textId="2F901349" w:rsidR="006D7AA2" w:rsidRPr="003536F9" w:rsidRDefault="006D7AA2" w:rsidP="006D7AA2">
            <w:pPr>
              <w:ind w:left="-112"/>
              <w:jc w:val="thaiDistribute"/>
              <w:rPr>
                <w:rFonts w:ascii="Arial" w:hAnsi="Arial" w:cs="Arial"/>
                <w:color w:val="000000"/>
                <w:sz w:val="18"/>
                <w:szCs w:val="18"/>
                <w:u w:val="single"/>
              </w:rPr>
            </w:pPr>
            <w:r w:rsidRPr="003536F9">
              <w:rPr>
                <w:rFonts w:ascii="Arial" w:hAnsi="Arial" w:cs="Arial"/>
                <w:color w:val="000000"/>
                <w:sz w:val="18"/>
                <w:szCs w:val="18"/>
              </w:rPr>
              <w:t>Net book amount</w:t>
            </w:r>
          </w:p>
        </w:tc>
        <w:tc>
          <w:tcPr>
            <w:tcW w:w="1440" w:type="dxa"/>
            <w:tcBorders>
              <w:bottom w:val="single" w:sz="4" w:space="0" w:color="auto"/>
            </w:tcBorders>
          </w:tcPr>
          <w:p w14:paraId="3A330DFF" w14:textId="00B135D8"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c>
          <w:tcPr>
            <w:tcW w:w="1440" w:type="dxa"/>
            <w:tcBorders>
              <w:bottom w:val="single" w:sz="4" w:space="0" w:color="auto"/>
            </w:tcBorders>
          </w:tcPr>
          <w:p w14:paraId="53ACCFD8" w14:textId="13DE70A9"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r>
      <w:tr w:rsidR="004341F4" w:rsidRPr="003536F9" w14:paraId="53E3DCB2" w14:textId="77777777" w:rsidTr="00796455">
        <w:tc>
          <w:tcPr>
            <w:tcW w:w="6581" w:type="dxa"/>
            <w:vAlign w:val="center"/>
          </w:tcPr>
          <w:p w14:paraId="7D11DA95" w14:textId="77777777" w:rsidR="004341F4" w:rsidRPr="003536F9" w:rsidRDefault="004341F4" w:rsidP="004341F4">
            <w:pPr>
              <w:ind w:left="-112"/>
              <w:jc w:val="thaiDistribute"/>
              <w:rPr>
                <w:rFonts w:ascii="Arial" w:hAnsi="Arial" w:cs="Arial"/>
                <w:color w:val="000000"/>
                <w:sz w:val="18"/>
                <w:szCs w:val="18"/>
                <w:u w:val="single"/>
              </w:rPr>
            </w:pPr>
          </w:p>
        </w:tc>
        <w:tc>
          <w:tcPr>
            <w:tcW w:w="1440" w:type="dxa"/>
            <w:tcBorders>
              <w:top w:val="single" w:sz="4" w:space="0" w:color="auto"/>
            </w:tcBorders>
            <w:vAlign w:val="bottom"/>
          </w:tcPr>
          <w:p w14:paraId="30FB8E80"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D968E74"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4341F4" w:rsidRPr="003536F9" w14:paraId="7DC40921" w14:textId="77777777" w:rsidTr="00796455">
        <w:tc>
          <w:tcPr>
            <w:tcW w:w="6581" w:type="dxa"/>
            <w:vAlign w:val="center"/>
          </w:tcPr>
          <w:p w14:paraId="1522DBC6" w14:textId="511E712D" w:rsidR="004341F4" w:rsidRPr="003536F9" w:rsidRDefault="004341F4" w:rsidP="004341F4">
            <w:pPr>
              <w:ind w:left="-112"/>
              <w:jc w:val="thaiDistribute"/>
              <w:rPr>
                <w:rFonts w:ascii="Arial" w:hAnsi="Arial" w:cs="Arial"/>
                <w:color w:val="000000"/>
                <w:sz w:val="18"/>
                <w:szCs w:val="18"/>
                <w:u w:val="single"/>
              </w:rPr>
            </w:pPr>
            <w:r w:rsidRPr="003536F9">
              <w:rPr>
                <w:rFonts w:ascii="Arial" w:hAnsi="Arial" w:cs="Arial"/>
                <w:b/>
                <w:bCs/>
                <w:color w:val="000000"/>
                <w:spacing w:val="-4"/>
                <w:sz w:val="18"/>
                <w:szCs w:val="18"/>
              </w:rPr>
              <w:t xml:space="preserve">For the year ended </w:t>
            </w:r>
            <w:r w:rsidR="003536F9" w:rsidRPr="003536F9">
              <w:rPr>
                <w:rFonts w:ascii="Arial" w:hAnsi="Arial" w:cs="Arial"/>
                <w:b/>
                <w:bCs/>
                <w:color w:val="000000"/>
                <w:spacing w:val="-4"/>
                <w:sz w:val="18"/>
                <w:szCs w:val="18"/>
                <w:lang w:val="en-GB"/>
              </w:rPr>
              <w:t>31</w:t>
            </w:r>
            <w:r w:rsidRPr="003536F9">
              <w:rPr>
                <w:rFonts w:ascii="Arial" w:hAnsi="Arial" w:cs="Arial"/>
                <w:b/>
                <w:bCs/>
                <w:color w:val="000000"/>
                <w:spacing w:val="-4"/>
                <w:sz w:val="18"/>
                <w:szCs w:val="18"/>
              </w:rPr>
              <w:t xml:space="preserve"> December </w:t>
            </w:r>
            <w:r w:rsidR="003536F9" w:rsidRPr="003536F9">
              <w:rPr>
                <w:rFonts w:ascii="Arial" w:hAnsi="Arial" w:cs="Arial"/>
                <w:b/>
                <w:bCs/>
                <w:color w:val="000000"/>
                <w:spacing w:val="-4"/>
                <w:sz w:val="18"/>
                <w:szCs w:val="18"/>
                <w:lang w:val="en-GB"/>
              </w:rPr>
              <w:t>2024</w:t>
            </w:r>
          </w:p>
        </w:tc>
        <w:tc>
          <w:tcPr>
            <w:tcW w:w="1440" w:type="dxa"/>
            <w:vAlign w:val="bottom"/>
          </w:tcPr>
          <w:p w14:paraId="7555FE70"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vAlign w:val="bottom"/>
          </w:tcPr>
          <w:p w14:paraId="7F0F01C6"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6D7AA2" w:rsidRPr="003536F9" w14:paraId="1F2B468F" w14:textId="77777777" w:rsidTr="00D75704">
        <w:tc>
          <w:tcPr>
            <w:tcW w:w="6581" w:type="dxa"/>
            <w:vAlign w:val="center"/>
          </w:tcPr>
          <w:p w14:paraId="454D68BD" w14:textId="5BDC2345" w:rsidR="006D7AA2" w:rsidRPr="003536F9" w:rsidRDefault="006D7AA2" w:rsidP="006D7AA2">
            <w:pPr>
              <w:ind w:left="-112"/>
              <w:jc w:val="thaiDistribute"/>
              <w:rPr>
                <w:rFonts w:ascii="Arial" w:hAnsi="Arial" w:cs="Arial"/>
                <w:color w:val="000000"/>
                <w:sz w:val="18"/>
                <w:szCs w:val="18"/>
                <w:u w:val="single"/>
              </w:rPr>
            </w:pPr>
            <w:r w:rsidRPr="003536F9">
              <w:rPr>
                <w:rFonts w:ascii="Arial" w:hAnsi="Arial" w:cs="Arial"/>
                <w:color w:val="000000"/>
                <w:sz w:val="18"/>
                <w:szCs w:val="18"/>
              </w:rPr>
              <w:t xml:space="preserve">Opening net book amount </w:t>
            </w:r>
          </w:p>
        </w:tc>
        <w:tc>
          <w:tcPr>
            <w:tcW w:w="1440" w:type="dxa"/>
          </w:tcPr>
          <w:p w14:paraId="45B7EE35" w14:textId="521CAF2F"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c>
          <w:tcPr>
            <w:tcW w:w="1440" w:type="dxa"/>
          </w:tcPr>
          <w:p w14:paraId="3C3A2F09" w14:textId="3CF715B1"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r>
      <w:tr w:rsidR="006D7AA2" w:rsidRPr="003536F9" w14:paraId="32BB4A1D" w14:textId="77777777" w:rsidTr="00D75704">
        <w:tc>
          <w:tcPr>
            <w:tcW w:w="6581" w:type="dxa"/>
            <w:vAlign w:val="center"/>
          </w:tcPr>
          <w:p w14:paraId="1B856546" w14:textId="2741E86F" w:rsidR="006D7AA2" w:rsidRPr="003536F9" w:rsidRDefault="006D7AA2" w:rsidP="006D7AA2">
            <w:pPr>
              <w:ind w:left="-112"/>
              <w:jc w:val="thaiDistribute"/>
              <w:rPr>
                <w:rFonts w:ascii="Arial" w:hAnsi="Arial" w:cs="Arial"/>
                <w:color w:val="000000"/>
                <w:sz w:val="18"/>
                <w:szCs w:val="18"/>
                <w:u w:val="single"/>
              </w:rPr>
            </w:pPr>
            <w:r w:rsidRPr="003536F9">
              <w:rPr>
                <w:rFonts w:ascii="Arial" w:hAnsi="Arial" w:cs="Arial"/>
                <w:color w:val="000000"/>
                <w:sz w:val="18"/>
                <w:szCs w:val="18"/>
              </w:rPr>
              <w:t>Addition</w:t>
            </w:r>
          </w:p>
        </w:tc>
        <w:tc>
          <w:tcPr>
            <w:tcW w:w="1440" w:type="dxa"/>
          </w:tcPr>
          <w:p w14:paraId="678AEA12" w14:textId="1F35F870"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c>
          <w:tcPr>
            <w:tcW w:w="1440" w:type="dxa"/>
          </w:tcPr>
          <w:p w14:paraId="5742A4DB" w14:textId="458AC374"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r>
      <w:tr w:rsidR="006D7AA2" w:rsidRPr="003536F9" w14:paraId="5DDA602F" w14:textId="77777777" w:rsidTr="00D75704">
        <w:tc>
          <w:tcPr>
            <w:tcW w:w="6581" w:type="dxa"/>
            <w:vAlign w:val="center"/>
          </w:tcPr>
          <w:p w14:paraId="5BA7F297" w14:textId="62CECF43" w:rsidR="006D7AA2" w:rsidRPr="003536F9" w:rsidRDefault="006D7AA2" w:rsidP="006D7AA2">
            <w:pPr>
              <w:ind w:left="-112"/>
              <w:jc w:val="thaiDistribute"/>
              <w:rPr>
                <w:rFonts w:ascii="Arial" w:hAnsi="Arial" w:cs="Arial"/>
                <w:color w:val="000000"/>
                <w:sz w:val="18"/>
                <w:szCs w:val="18"/>
                <w:u w:val="single"/>
              </w:rPr>
            </w:pPr>
            <w:r w:rsidRPr="003536F9">
              <w:rPr>
                <w:rFonts w:ascii="Arial" w:hAnsi="Arial" w:cs="Arial"/>
                <w:color w:val="000000"/>
                <w:sz w:val="18"/>
                <w:szCs w:val="18"/>
              </w:rPr>
              <w:t>Depreciation charge</w:t>
            </w:r>
          </w:p>
        </w:tc>
        <w:tc>
          <w:tcPr>
            <w:tcW w:w="1440" w:type="dxa"/>
            <w:tcBorders>
              <w:bottom w:val="single" w:sz="4" w:space="0" w:color="auto"/>
            </w:tcBorders>
          </w:tcPr>
          <w:p w14:paraId="551272B5" w14:textId="36F39D91"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c>
          <w:tcPr>
            <w:tcW w:w="1440" w:type="dxa"/>
            <w:tcBorders>
              <w:bottom w:val="single" w:sz="4" w:space="0" w:color="auto"/>
            </w:tcBorders>
          </w:tcPr>
          <w:p w14:paraId="3FC75A27" w14:textId="7D74DAD9"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r>
      <w:tr w:rsidR="004341F4" w:rsidRPr="003536F9" w14:paraId="5C70672C" w14:textId="77777777" w:rsidTr="00796455">
        <w:tc>
          <w:tcPr>
            <w:tcW w:w="6581" w:type="dxa"/>
            <w:vAlign w:val="center"/>
          </w:tcPr>
          <w:p w14:paraId="15A3754D" w14:textId="77777777" w:rsidR="004341F4" w:rsidRPr="003536F9" w:rsidRDefault="004341F4" w:rsidP="004341F4">
            <w:pPr>
              <w:ind w:left="-112"/>
              <w:jc w:val="thaiDistribute"/>
              <w:rPr>
                <w:rFonts w:ascii="Arial" w:hAnsi="Arial" w:cs="Arial"/>
                <w:color w:val="000000"/>
                <w:sz w:val="18"/>
                <w:szCs w:val="18"/>
              </w:rPr>
            </w:pPr>
          </w:p>
        </w:tc>
        <w:tc>
          <w:tcPr>
            <w:tcW w:w="1440" w:type="dxa"/>
            <w:tcBorders>
              <w:top w:val="single" w:sz="4" w:space="0" w:color="auto"/>
            </w:tcBorders>
            <w:vAlign w:val="bottom"/>
          </w:tcPr>
          <w:p w14:paraId="3AD7CCD6"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3D9FA9F"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6D7AA2" w:rsidRPr="003536F9" w14:paraId="7389B695" w14:textId="77777777" w:rsidTr="008237BD">
        <w:tc>
          <w:tcPr>
            <w:tcW w:w="6581" w:type="dxa"/>
            <w:vAlign w:val="center"/>
          </w:tcPr>
          <w:p w14:paraId="2B1A5263" w14:textId="54DCAF30" w:rsidR="006D7AA2" w:rsidRPr="003536F9" w:rsidRDefault="006D7AA2" w:rsidP="006D7AA2">
            <w:pPr>
              <w:ind w:left="-112"/>
              <w:jc w:val="thaiDistribute"/>
              <w:rPr>
                <w:rFonts w:ascii="Arial" w:hAnsi="Arial" w:cs="Arial"/>
                <w:color w:val="000000"/>
                <w:sz w:val="18"/>
                <w:szCs w:val="18"/>
              </w:rPr>
            </w:pPr>
            <w:r w:rsidRPr="003536F9">
              <w:rPr>
                <w:rFonts w:ascii="Arial" w:hAnsi="Arial" w:cs="Arial"/>
                <w:color w:val="000000"/>
                <w:sz w:val="18"/>
                <w:szCs w:val="18"/>
              </w:rPr>
              <w:t>Net book amount</w:t>
            </w:r>
          </w:p>
        </w:tc>
        <w:tc>
          <w:tcPr>
            <w:tcW w:w="1440" w:type="dxa"/>
            <w:tcBorders>
              <w:bottom w:val="single" w:sz="4" w:space="0" w:color="auto"/>
            </w:tcBorders>
          </w:tcPr>
          <w:p w14:paraId="2BD75C5C" w14:textId="732F61CB"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c>
          <w:tcPr>
            <w:tcW w:w="1440" w:type="dxa"/>
            <w:tcBorders>
              <w:bottom w:val="single" w:sz="4" w:space="0" w:color="auto"/>
            </w:tcBorders>
          </w:tcPr>
          <w:p w14:paraId="7FFEF854" w14:textId="35FCA033"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r>
      <w:tr w:rsidR="004341F4" w:rsidRPr="003536F9" w14:paraId="7246BA8D" w14:textId="77777777" w:rsidTr="004F0849">
        <w:tc>
          <w:tcPr>
            <w:tcW w:w="6581" w:type="dxa"/>
            <w:vAlign w:val="bottom"/>
          </w:tcPr>
          <w:p w14:paraId="052E6CF1" w14:textId="77777777" w:rsidR="004341F4" w:rsidRPr="003536F9" w:rsidRDefault="004341F4" w:rsidP="004341F4">
            <w:pPr>
              <w:ind w:left="-112"/>
              <w:jc w:val="thaiDistribute"/>
              <w:rPr>
                <w:rFonts w:ascii="Arial" w:hAnsi="Arial" w:cs="Arial"/>
                <w:color w:val="000000"/>
                <w:sz w:val="18"/>
                <w:szCs w:val="18"/>
              </w:rPr>
            </w:pPr>
          </w:p>
        </w:tc>
        <w:tc>
          <w:tcPr>
            <w:tcW w:w="1440" w:type="dxa"/>
            <w:tcBorders>
              <w:top w:val="single" w:sz="4" w:space="0" w:color="auto"/>
            </w:tcBorders>
            <w:vAlign w:val="bottom"/>
          </w:tcPr>
          <w:p w14:paraId="611601EF"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4552A5B"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4341F4" w:rsidRPr="003536F9" w14:paraId="65815745" w14:textId="77777777" w:rsidTr="004F0849">
        <w:tc>
          <w:tcPr>
            <w:tcW w:w="6581" w:type="dxa"/>
            <w:vAlign w:val="center"/>
          </w:tcPr>
          <w:p w14:paraId="67DF4AE9" w14:textId="51D6E277" w:rsidR="004341F4" w:rsidRPr="003536F9" w:rsidRDefault="004341F4" w:rsidP="004341F4">
            <w:pPr>
              <w:ind w:left="-112"/>
              <w:jc w:val="thaiDistribute"/>
              <w:rPr>
                <w:rFonts w:ascii="Arial" w:hAnsi="Arial" w:cs="Arial"/>
                <w:color w:val="000000"/>
                <w:sz w:val="18"/>
                <w:szCs w:val="18"/>
              </w:rPr>
            </w:pPr>
            <w:r w:rsidRPr="003536F9">
              <w:rPr>
                <w:rFonts w:ascii="Arial" w:hAnsi="Arial" w:cs="Arial"/>
                <w:b/>
                <w:bCs/>
                <w:color w:val="000000"/>
                <w:sz w:val="18"/>
                <w:szCs w:val="18"/>
              </w:rPr>
              <w:t xml:space="preserve">As at </w:t>
            </w:r>
            <w:r w:rsidR="003536F9" w:rsidRPr="003536F9">
              <w:rPr>
                <w:rFonts w:ascii="Arial" w:hAnsi="Arial" w:cs="Arial"/>
                <w:b/>
                <w:bCs/>
                <w:color w:val="000000"/>
                <w:sz w:val="18"/>
                <w:szCs w:val="18"/>
                <w:lang w:val="en-GB"/>
              </w:rPr>
              <w:t>31</w:t>
            </w:r>
            <w:r w:rsidRPr="003536F9">
              <w:rPr>
                <w:rFonts w:ascii="Arial" w:hAnsi="Arial" w:cs="Arial"/>
                <w:b/>
                <w:bCs/>
                <w:color w:val="000000"/>
                <w:sz w:val="18"/>
                <w:szCs w:val="18"/>
              </w:rPr>
              <w:t xml:space="preserve"> December </w:t>
            </w:r>
            <w:r w:rsidR="003536F9" w:rsidRPr="003536F9">
              <w:rPr>
                <w:rFonts w:ascii="Arial" w:hAnsi="Arial" w:cs="Arial"/>
                <w:b/>
                <w:bCs/>
                <w:color w:val="000000"/>
                <w:sz w:val="18"/>
                <w:szCs w:val="18"/>
                <w:lang w:val="en-GB"/>
              </w:rPr>
              <w:t>2024</w:t>
            </w:r>
          </w:p>
        </w:tc>
        <w:tc>
          <w:tcPr>
            <w:tcW w:w="1440" w:type="dxa"/>
            <w:vAlign w:val="bottom"/>
          </w:tcPr>
          <w:p w14:paraId="7C49C2A7"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vAlign w:val="bottom"/>
          </w:tcPr>
          <w:p w14:paraId="34BD8418"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6D7AA2" w:rsidRPr="003536F9" w14:paraId="1BA57ECD" w14:textId="77777777" w:rsidTr="0021278B">
        <w:tc>
          <w:tcPr>
            <w:tcW w:w="6581" w:type="dxa"/>
            <w:vAlign w:val="center"/>
          </w:tcPr>
          <w:p w14:paraId="523A91CE" w14:textId="3AEA287F" w:rsidR="006D7AA2" w:rsidRPr="003536F9" w:rsidRDefault="006D7AA2" w:rsidP="006D7AA2">
            <w:pPr>
              <w:ind w:left="-112"/>
              <w:jc w:val="thaiDistribute"/>
              <w:rPr>
                <w:rFonts w:ascii="Arial" w:hAnsi="Arial" w:cs="Arial"/>
                <w:color w:val="000000"/>
                <w:sz w:val="18"/>
                <w:szCs w:val="18"/>
              </w:rPr>
            </w:pPr>
            <w:r w:rsidRPr="003536F9">
              <w:rPr>
                <w:rFonts w:ascii="Arial" w:hAnsi="Arial" w:cs="Arial"/>
                <w:color w:val="000000"/>
                <w:sz w:val="18"/>
                <w:szCs w:val="18"/>
              </w:rPr>
              <w:t>Cost</w:t>
            </w:r>
          </w:p>
        </w:tc>
        <w:tc>
          <w:tcPr>
            <w:tcW w:w="1440" w:type="dxa"/>
          </w:tcPr>
          <w:p w14:paraId="2BF86022" w14:textId="5031D882"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c>
          <w:tcPr>
            <w:tcW w:w="1440" w:type="dxa"/>
          </w:tcPr>
          <w:p w14:paraId="728CB916" w14:textId="262B45C8"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r>
      <w:tr w:rsidR="006D7AA2" w:rsidRPr="003536F9" w14:paraId="2B239925" w14:textId="77777777" w:rsidTr="0021278B">
        <w:tc>
          <w:tcPr>
            <w:tcW w:w="6581" w:type="dxa"/>
            <w:vAlign w:val="center"/>
          </w:tcPr>
          <w:p w14:paraId="33CCE5FF" w14:textId="442066FB" w:rsidR="006D7AA2" w:rsidRPr="003536F9" w:rsidRDefault="006D7AA2" w:rsidP="006D7AA2">
            <w:pPr>
              <w:ind w:left="-112"/>
              <w:jc w:val="thaiDistribute"/>
              <w:rPr>
                <w:rFonts w:ascii="Arial" w:hAnsi="Arial" w:cs="Arial"/>
                <w:color w:val="000000"/>
                <w:sz w:val="18"/>
                <w:szCs w:val="18"/>
              </w:rPr>
            </w:pPr>
            <w:r w:rsidRPr="003536F9">
              <w:rPr>
                <w:rFonts w:ascii="Arial" w:hAnsi="Arial" w:cs="Arial"/>
                <w:color w:val="000000"/>
                <w:sz w:val="18"/>
                <w:szCs w:val="18"/>
                <w:u w:val="single"/>
              </w:rPr>
              <w:t>Less</w:t>
            </w:r>
            <w:r w:rsidRPr="003536F9">
              <w:rPr>
                <w:rFonts w:ascii="Arial" w:hAnsi="Arial" w:cs="Arial"/>
                <w:color w:val="000000"/>
                <w:sz w:val="18"/>
                <w:szCs w:val="18"/>
              </w:rPr>
              <w:t xml:space="preserve">  Accumulated depreciation</w:t>
            </w:r>
          </w:p>
        </w:tc>
        <w:tc>
          <w:tcPr>
            <w:tcW w:w="1440" w:type="dxa"/>
          </w:tcPr>
          <w:p w14:paraId="56A0399B" w14:textId="2FD881E6"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c>
          <w:tcPr>
            <w:tcW w:w="1440" w:type="dxa"/>
          </w:tcPr>
          <w:p w14:paraId="5BCEE492" w14:textId="3865A096"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r>
      <w:tr w:rsidR="004341F4" w:rsidRPr="003536F9" w14:paraId="095118DB" w14:textId="77777777" w:rsidTr="004F0849">
        <w:tc>
          <w:tcPr>
            <w:tcW w:w="6581" w:type="dxa"/>
            <w:vAlign w:val="bottom"/>
          </w:tcPr>
          <w:p w14:paraId="0C03D0AD" w14:textId="77777777" w:rsidR="004341F4" w:rsidRPr="003536F9" w:rsidRDefault="004341F4" w:rsidP="004341F4">
            <w:pPr>
              <w:ind w:left="-112"/>
              <w:jc w:val="thaiDistribute"/>
              <w:rPr>
                <w:rFonts w:ascii="Arial" w:hAnsi="Arial" w:cs="Arial"/>
                <w:color w:val="000000"/>
                <w:sz w:val="18"/>
                <w:szCs w:val="18"/>
              </w:rPr>
            </w:pPr>
          </w:p>
        </w:tc>
        <w:tc>
          <w:tcPr>
            <w:tcW w:w="1440" w:type="dxa"/>
            <w:tcBorders>
              <w:top w:val="single" w:sz="4" w:space="0" w:color="auto"/>
            </w:tcBorders>
            <w:vAlign w:val="bottom"/>
          </w:tcPr>
          <w:p w14:paraId="0969283C" w14:textId="716CEF6F"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2393FCB" w14:textId="62FBD024"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6D7AA2" w:rsidRPr="003536F9" w14:paraId="2DE61BE9" w14:textId="77777777" w:rsidTr="00F7402B">
        <w:tc>
          <w:tcPr>
            <w:tcW w:w="6581" w:type="dxa"/>
            <w:vAlign w:val="center"/>
          </w:tcPr>
          <w:p w14:paraId="04731ADE" w14:textId="7FC24911" w:rsidR="006D7AA2" w:rsidRPr="003536F9" w:rsidRDefault="006D7AA2" w:rsidP="006D7AA2">
            <w:pPr>
              <w:ind w:left="-112"/>
              <w:jc w:val="thaiDistribute"/>
              <w:rPr>
                <w:rFonts w:ascii="Arial" w:hAnsi="Arial" w:cs="Arial"/>
                <w:color w:val="000000"/>
                <w:sz w:val="18"/>
                <w:szCs w:val="18"/>
              </w:rPr>
            </w:pPr>
            <w:r w:rsidRPr="003536F9">
              <w:rPr>
                <w:rFonts w:ascii="Arial" w:hAnsi="Arial" w:cs="Arial"/>
                <w:color w:val="000000"/>
                <w:sz w:val="18"/>
                <w:szCs w:val="18"/>
              </w:rPr>
              <w:t>Net book amount</w:t>
            </w:r>
          </w:p>
        </w:tc>
        <w:tc>
          <w:tcPr>
            <w:tcW w:w="1440" w:type="dxa"/>
            <w:tcBorders>
              <w:bottom w:val="single" w:sz="4" w:space="0" w:color="auto"/>
            </w:tcBorders>
          </w:tcPr>
          <w:p w14:paraId="4EDA6FAB" w14:textId="36BEF736"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c>
          <w:tcPr>
            <w:tcW w:w="1440" w:type="dxa"/>
            <w:tcBorders>
              <w:bottom w:val="single" w:sz="4" w:space="0" w:color="auto"/>
            </w:tcBorders>
          </w:tcPr>
          <w:p w14:paraId="2CFAD5BA" w14:textId="4CDC6C6B"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r>
      <w:tr w:rsidR="004341F4" w:rsidRPr="003536F9" w14:paraId="30262FD3" w14:textId="77777777" w:rsidTr="004F0849">
        <w:tc>
          <w:tcPr>
            <w:tcW w:w="6581" w:type="dxa"/>
            <w:vAlign w:val="bottom"/>
          </w:tcPr>
          <w:p w14:paraId="2AF00F62" w14:textId="77777777" w:rsidR="004341F4" w:rsidRPr="003536F9" w:rsidRDefault="004341F4" w:rsidP="004341F4">
            <w:pPr>
              <w:ind w:left="-112"/>
              <w:jc w:val="thaiDistribute"/>
              <w:rPr>
                <w:rFonts w:ascii="Arial" w:hAnsi="Arial" w:cs="Arial"/>
                <w:color w:val="000000"/>
                <w:sz w:val="18"/>
                <w:szCs w:val="18"/>
              </w:rPr>
            </w:pPr>
          </w:p>
        </w:tc>
        <w:tc>
          <w:tcPr>
            <w:tcW w:w="1440" w:type="dxa"/>
            <w:tcBorders>
              <w:top w:val="single" w:sz="4" w:space="0" w:color="auto"/>
            </w:tcBorders>
            <w:vAlign w:val="bottom"/>
          </w:tcPr>
          <w:p w14:paraId="568AE9C8"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A378CED"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4341F4" w:rsidRPr="003536F9" w14:paraId="7D89E569" w14:textId="77777777">
        <w:tc>
          <w:tcPr>
            <w:tcW w:w="6581" w:type="dxa"/>
            <w:vAlign w:val="center"/>
          </w:tcPr>
          <w:p w14:paraId="7C0CA19E" w14:textId="100C1773" w:rsidR="004341F4" w:rsidRPr="003536F9" w:rsidRDefault="004341F4" w:rsidP="004341F4">
            <w:pPr>
              <w:ind w:left="-112"/>
              <w:jc w:val="thaiDistribute"/>
              <w:rPr>
                <w:rFonts w:ascii="Arial" w:hAnsi="Arial" w:cs="Arial"/>
                <w:color w:val="000000"/>
                <w:sz w:val="18"/>
                <w:szCs w:val="18"/>
              </w:rPr>
            </w:pPr>
            <w:r w:rsidRPr="003536F9">
              <w:rPr>
                <w:rFonts w:ascii="Arial" w:hAnsi="Arial" w:cs="Arial"/>
                <w:b/>
                <w:bCs/>
                <w:color w:val="000000"/>
                <w:spacing w:val="-4"/>
                <w:sz w:val="18"/>
                <w:szCs w:val="18"/>
              </w:rPr>
              <w:t xml:space="preserve">For the year ended </w:t>
            </w:r>
            <w:r w:rsidR="003536F9" w:rsidRPr="003536F9">
              <w:rPr>
                <w:rFonts w:ascii="Arial" w:hAnsi="Arial" w:cs="Arial"/>
                <w:b/>
                <w:bCs/>
                <w:color w:val="000000"/>
                <w:spacing w:val="-4"/>
                <w:sz w:val="18"/>
                <w:szCs w:val="18"/>
                <w:lang w:val="en-GB"/>
              </w:rPr>
              <w:t>31</w:t>
            </w:r>
            <w:r w:rsidRPr="003536F9">
              <w:rPr>
                <w:rFonts w:ascii="Arial" w:hAnsi="Arial" w:cs="Arial"/>
                <w:b/>
                <w:bCs/>
                <w:color w:val="000000"/>
                <w:spacing w:val="-4"/>
                <w:sz w:val="18"/>
                <w:szCs w:val="18"/>
              </w:rPr>
              <w:t xml:space="preserve"> December </w:t>
            </w:r>
            <w:r w:rsidR="003536F9" w:rsidRPr="003536F9">
              <w:rPr>
                <w:rFonts w:ascii="Arial" w:hAnsi="Arial" w:cs="Arial"/>
                <w:b/>
                <w:bCs/>
                <w:color w:val="000000"/>
                <w:spacing w:val="-4"/>
                <w:sz w:val="18"/>
                <w:szCs w:val="18"/>
                <w:lang w:val="en-GB"/>
              </w:rPr>
              <w:t>2025</w:t>
            </w:r>
          </w:p>
        </w:tc>
        <w:tc>
          <w:tcPr>
            <w:tcW w:w="1440" w:type="dxa"/>
            <w:vAlign w:val="bottom"/>
          </w:tcPr>
          <w:p w14:paraId="0BA132FF"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vAlign w:val="bottom"/>
          </w:tcPr>
          <w:p w14:paraId="422E1935"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6D7AA2" w:rsidRPr="003536F9" w14:paraId="240C7931" w14:textId="77777777" w:rsidTr="00EA2036">
        <w:tc>
          <w:tcPr>
            <w:tcW w:w="6581" w:type="dxa"/>
            <w:vAlign w:val="center"/>
          </w:tcPr>
          <w:p w14:paraId="466A6845" w14:textId="1CBFC91C" w:rsidR="006D7AA2" w:rsidRPr="003536F9" w:rsidRDefault="006D7AA2" w:rsidP="006D7AA2">
            <w:pPr>
              <w:ind w:left="-112"/>
              <w:jc w:val="thaiDistribute"/>
              <w:rPr>
                <w:rFonts w:ascii="Arial" w:hAnsi="Arial" w:cs="Arial"/>
                <w:color w:val="000000"/>
                <w:sz w:val="18"/>
                <w:szCs w:val="18"/>
              </w:rPr>
            </w:pPr>
            <w:r w:rsidRPr="003536F9">
              <w:rPr>
                <w:rFonts w:ascii="Arial" w:hAnsi="Arial" w:cs="Arial"/>
                <w:color w:val="000000"/>
                <w:sz w:val="18"/>
                <w:szCs w:val="18"/>
              </w:rPr>
              <w:t xml:space="preserve">Opening net book amount </w:t>
            </w:r>
          </w:p>
        </w:tc>
        <w:tc>
          <w:tcPr>
            <w:tcW w:w="1440" w:type="dxa"/>
          </w:tcPr>
          <w:p w14:paraId="7B2EE87E" w14:textId="5197C03E"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c>
          <w:tcPr>
            <w:tcW w:w="1440" w:type="dxa"/>
          </w:tcPr>
          <w:p w14:paraId="519A35BD" w14:textId="163B0BB7" w:rsidR="006D7AA2" w:rsidRPr="003536F9" w:rsidRDefault="006D7AA2" w:rsidP="006D7AA2">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color w:val="000000"/>
                <w:sz w:val="18"/>
                <w:szCs w:val="18"/>
              </w:rPr>
              <w:t xml:space="preserve">-       </w:t>
            </w:r>
          </w:p>
        </w:tc>
      </w:tr>
      <w:tr w:rsidR="004341F4" w:rsidRPr="003536F9" w14:paraId="4008BDAB" w14:textId="77777777" w:rsidTr="0089585C">
        <w:tc>
          <w:tcPr>
            <w:tcW w:w="6581" w:type="dxa"/>
            <w:vAlign w:val="center"/>
          </w:tcPr>
          <w:p w14:paraId="64CE0E03" w14:textId="0492E5B5" w:rsidR="004341F4" w:rsidRPr="003536F9" w:rsidRDefault="004341F4" w:rsidP="004341F4">
            <w:pPr>
              <w:ind w:left="-112"/>
              <w:jc w:val="thaiDistribute"/>
              <w:rPr>
                <w:rFonts w:ascii="Arial" w:hAnsi="Arial" w:cs="Arial"/>
                <w:color w:val="000000"/>
                <w:sz w:val="18"/>
                <w:szCs w:val="18"/>
              </w:rPr>
            </w:pPr>
            <w:r w:rsidRPr="003536F9">
              <w:rPr>
                <w:rFonts w:ascii="Arial" w:hAnsi="Arial" w:cs="Arial"/>
                <w:color w:val="000000"/>
                <w:sz w:val="18"/>
                <w:szCs w:val="18"/>
              </w:rPr>
              <w:t>Addition</w:t>
            </w:r>
          </w:p>
        </w:tc>
        <w:tc>
          <w:tcPr>
            <w:tcW w:w="1440" w:type="dxa"/>
            <w:vAlign w:val="bottom"/>
          </w:tcPr>
          <w:p w14:paraId="4FFC6DF1" w14:textId="79A7A673" w:rsidR="004341F4" w:rsidRPr="003536F9" w:rsidRDefault="003536F9"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9</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351</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678</w:t>
            </w:r>
          </w:p>
        </w:tc>
        <w:tc>
          <w:tcPr>
            <w:tcW w:w="1440" w:type="dxa"/>
            <w:vAlign w:val="bottom"/>
          </w:tcPr>
          <w:p w14:paraId="2212A320" w14:textId="15BA9862" w:rsidR="004341F4" w:rsidRPr="003536F9" w:rsidRDefault="003536F9"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9</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351</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678</w:t>
            </w:r>
          </w:p>
        </w:tc>
      </w:tr>
      <w:tr w:rsidR="004341F4" w:rsidRPr="003536F9" w14:paraId="656E14F5" w14:textId="77777777" w:rsidTr="0089585C">
        <w:tc>
          <w:tcPr>
            <w:tcW w:w="6581" w:type="dxa"/>
            <w:vAlign w:val="center"/>
          </w:tcPr>
          <w:p w14:paraId="6A49BDF2" w14:textId="1282FC84" w:rsidR="004341F4" w:rsidRPr="003536F9" w:rsidRDefault="004341F4" w:rsidP="004341F4">
            <w:pPr>
              <w:ind w:left="-112"/>
              <w:jc w:val="thaiDistribute"/>
              <w:rPr>
                <w:rFonts w:ascii="Arial" w:hAnsi="Arial" w:cs="Arial"/>
                <w:color w:val="000000"/>
                <w:sz w:val="18"/>
                <w:szCs w:val="18"/>
              </w:rPr>
            </w:pPr>
            <w:r w:rsidRPr="003536F9">
              <w:rPr>
                <w:rFonts w:ascii="Arial" w:hAnsi="Arial" w:cs="Arial"/>
                <w:color w:val="000000"/>
                <w:sz w:val="18"/>
                <w:szCs w:val="18"/>
              </w:rPr>
              <w:t>Depreciation charge</w:t>
            </w:r>
          </w:p>
        </w:tc>
        <w:tc>
          <w:tcPr>
            <w:tcW w:w="1440" w:type="dxa"/>
            <w:tcBorders>
              <w:bottom w:val="single" w:sz="4" w:space="0" w:color="auto"/>
            </w:tcBorders>
            <w:vAlign w:val="bottom"/>
          </w:tcPr>
          <w:p w14:paraId="2A08EC12" w14:textId="42BB0E68"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71</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739</w:t>
            </w:r>
            <w:r w:rsidRPr="003536F9">
              <w:rPr>
                <w:rFonts w:ascii="Arial" w:hAnsi="Arial" w:cs="Arial"/>
                <w:snapToGrid w:val="0"/>
                <w:color w:val="000000"/>
                <w:spacing w:val="-4"/>
                <w:sz w:val="18"/>
                <w:szCs w:val="18"/>
                <w:lang w:eastAsia="th-TH"/>
              </w:rPr>
              <w:t>)</w:t>
            </w:r>
          </w:p>
        </w:tc>
        <w:tc>
          <w:tcPr>
            <w:tcW w:w="1440" w:type="dxa"/>
            <w:tcBorders>
              <w:bottom w:val="single" w:sz="4" w:space="0" w:color="auto"/>
            </w:tcBorders>
            <w:vAlign w:val="bottom"/>
          </w:tcPr>
          <w:p w14:paraId="33552B62" w14:textId="1C43E0A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71</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739</w:t>
            </w:r>
            <w:r w:rsidRPr="003536F9">
              <w:rPr>
                <w:rFonts w:ascii="Arial" w:hAnsi="Arial" w:cs="Arial"/>
                <w:snapToGrid w:val="0"/>
                <w:color w:val="000000"/>
                <w:spacing w:val="-4"/>
                <w:sz w:val="18"/>
                <w:szCs w:val="18"/>
                <w:lang w:eastAsia="th-TH"/>
              </w:rPr>
              <w:t>)</w:t>
            </w:r>
          </w:p>
        </w:tc>
      </w:tr>
      <w:tr w:rsidR="004341F4" w:rsidRPr="003536F9" w14:paraId="57C426DD" w14:textId="77777777" w:rsidTr="0089585C">
        <w:tc>
          <w:tcPr>
            <w:tcW w:w="6581" w:type="dxa"/>
            <w:vAlign w:val="center"/>
          </w:tcPr>
          <w:p w14:paraId="698BBE4B" w14:textId="77777777" w:rsidR="004341F4" w:rsidRPr="003536F9" w:rsidRDefault="004341F4" w:rsidP="004341F4">
            <w:pPr>
              <w:ind w:left="-112"/>
              <w:jc w:val="thaiDistribute"/>
              <w:rPr>
                <w:rFonts w:ascii="Arial" w:hAnsi="Arial" w:cs="Arial"/>
                <w:color w:val="000000"/>
                <w:sz w:val="18"/>
                <w:szCs w:val="18"/>
              </w:rPr>
            </w:pPr>
          </w:p>
        </w:tc>
        <w:tc>
          <w:tcPr>
            <w:tcW w:w="1440" w:type="dxa"/>
            <w:tcBorders>
              <w:top w:val="single" w:sz="4" w:space="0" w:color="auto"/>
            </w:tcBorders>
            <w:vAlign w:val="bottom"/>
          </w:tcPr>
          <w:p w14:paraId="31103B6F"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6C4D249"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4341F4" w:rsidRPr="003536F9" w14:paraId="04DE46A8" w14:textId="77777777" w:rsidTr="0089585C">
        <w:tc>
          <w:tcPr>
            <w:tcW w:w="6581" w:type="dxa"/>
            <w:vAlign w:val="center"/>
          </w:tcPr>
          <w:p w14:paraId="5A6785C1" w14:textId="461E0A6D" w:rsidR="004341F4" w:rsidRPr="003536F9" w:rsidRDefault="004341F4" w:rsidP="004341F4">
            <w:pPr>
              <w:ind w:left="-112"/>
              <w:jc w:val="thaiDistribute"/>
              <w:rPr>
                <w:rFonts w:ascii="Arial" w:hAnsi="Arial" w:cs="Arial"/>
                <w:color w:val="000000"/>
                <w:sz w:val="18"/>
                <w:szCs w:val="18"/>
              </w:rPr>
            </w:pPr>
            <w:r w:rsidRPr="003536F9">
              <w:rPr>
                <w:rFonts w:ascii="Arial" w:hAnsi="Arial" w:cs="Arial"/>
                <w:color w:val="000000"/>
                <w:sz w:val="18"/>
                <w:szCs w:val="18"/>
              </w:rPr>
              <w:t>Net book amount</w:t>
            </w:r>
          </w:p>
        </w:tc>
        <w:tc>
          <w:tcPr>
            <w:tcW w:w="1440" w:type="dxa"/>
            <w:tcBorders>
              <w:bottom w:val="single" w:sz="4" w:space="0" w:color="auto"/>
            </w:tcBorders>
            <w:vAlign w:val="bottom"/>
          </w:tcPr>
          <w:p w14:paraId="5083323A" w14:textId="23C1A31E" w:rsidR="004341F4" w:rsidRPr="003536F9" w:rsidRDefault="003536F9"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9</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279</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939</w:t>
            </w:r>
          </w:p>
        </w:tc>
        <w:tc>
          <w:tcPr>
            <w:tcW w:w="1440" w:type="dxa"/>
            <w:tcBorders>
              <w:bottom w:val="single" w:sz="4" w:space="0" w:color="auto"/>
            </w:tcBorders>
            <w:vAlign w:val="bottom"/>
          </w:tcPr>
          <w:p w14:paraId="542AB13D" w14:textId="34A77748" w:rsidR="004341F4" w:rsidRPr="003536F9" w:rsidRDefault="003536F9"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9</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279</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939</w:t>
            </w:r>
          </w:p>
        </w:tc>
      </w:tr>
      <w:tr w:rsidR="004341F4" w:rsidRPr="003536F9" w14:paraId="01597A94" w14:textId="77777777" w:rsidTr="0089585C">
        <w:tc>
          <w:tcPr>
            <w:tcW w:w="6581" w:type="dxa"/>
            <w:vAlign w:val="bottom"/>
          </w:tcPr>
          <w:p w14:paraId="2C26F4BD" w14:textId="77777777" w:rsidR="004341F4" w:rsidRPr="003536F9" w:rsidRDefault="004341F4" w:rsidP="004341F4">
            <w:pPr>
              <w:ind w:left="-112"/>
              <w:jc w:val="thaiDistribute"/>
              <w:rPr>
                <w:rFonts w:ascii="Arial" w:hAnsi="Arial" w:cs="Arial"/>
                <w:color w:val="000000"/>
                <w:sz w:val="18"/>
                <w:szCs w:val="18"/>
              </w:rPr>
            </w:pPr>
          </w:p>
        </w:tc>
        <w:tc>
          <w:tcPr>
            <w:tcW w:w="1440" w:type="dxa"/>
            <w:tcBorders>
              <w:top w:val="single" w:sz="4" w:space="0" w:color="auto"/>
            </w:tcBorders>
            <w:vAlign w:val="bottom"/>
          </w:tcPr>
          <w:p w14:paraId="6D87B034"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97FA7EA"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4341F4" w:rsidRPr="003536F9" w14:paraId="265EF7C5" w14:textId="77777777">
        <w:tc>
          <w:tcPr>
            <w:tcW w:w="6581" w:type="dxa"/>
            <w:vAlign w:val="center"/>
          </w:tcPr>
          <w:p w14:paraId="3404BDCF" w14:textId="5490803E" w:rsidR="004341F4" w:rsidRPr="003536F9" w:rsidRDefault="004341F4" w:rsidP="004341F4">
            <w:pPr>
              <w:ind w:left="-112"/>
              <w:jc w:val="thaiDistribute"/>
              <w:rPr>
                <w:rFonts w:ascii="Arial" w:hAnsi="Arial" w:cs="Arial"/>
                <w:color w:val="000000"/>
                <w:sz w:val="18"/>
                <w:szCs w:val="18"/>
              </w:rPr>
            </w:pPr>
            <w:r w:rsidRPr="003536F9">
              <w:rPr>
                <w:rFonts w:ascii="Arial" w:hAnsi="Arial" w:cs="Arial"/>
                <w:b/>
                <w:bCs/>
                <w:color w:val="000000"/>
                <w:sz w:val="18"/>
                <w:szCs w:val="18"/>
              </w:rPr>
              <w:t xml:space="preserve">As at </w:t>
            </w:r>
            <w:r w:rsidR="003536F9" w:rsidRPr="003536F9">
              <w:rPr>
                <w:rFonts w:ascii="Arial" w:hAnsi="Arial" w:cs="Arial"/>
                <w:b/>
                <w:bCs/>
                <w:color w:val="000000"/>
                <w:sz w:val="18"/>
                <w:szCs w:val="18"/>
                <w:lang w:val="en-GB"/>
              </w:rPr>
              <w:t>31</w:t>
            </w:r>
            <w:r w:rsidRPr="003536F9">
              <w:rPr>
                <w:rFonts w:ascii="Arial" w:hAnsi="Arial" w:cs="Arial"/>
                <w:b/>
                <w:bCs/>
                <w:color w:val="000000"/>
                <w:sz w:val="18"/>
                <w:szCs w:val="18"/>
              </w:rPr>
              <w:t xml:space="preserve"> December </w:t>
            </w:r>
            <w:r w:rsidR="003536F9" w:rsidRPr="003536F9">
              <w:rPr>
                <w:rFonts w:ascii="Arial" w:hAnsi="Arial" w:cs="Arial"/>
                <w:b/>
                <w:bCs/>
                <w:color w:val="000000"/>
                <w:sz w:val="18"/>
                <w:szCs w:val="18"/>
                <w:lang w:val="en-GB"/>
              </w:rPr>
              <w:t>2025</w:t>
            </w:r>
          </w:p>
        </w:tc>
        <w:tc>
          <w:tcPr>
            <w:tcW w:w="1440" w:type="dxa"/>
            <w:vAlign w:val="bottom"/>
          </w:tcPr>
          <w:p w14:paraId="34F28079"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vAlign w:val="bottom"/>
          </w:tcPr>
          <w:p w14:paraId="5637665E"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4341F4" w:rsidRPr="003536F9" w14:paraId="1B6BABAE" w14:textId="77777777" w:rsidTr="00625CBE">
        <w:tc>
          <w:tcPr>
            <w:tcW w:w="6581" w:type="dxa"/>
            <w:vAlign w:val="center"/>
          </w:tcPr>
          <w:p w14:paraId="18F9C792" w14:textId="115C1CCE" w:rsidR="004341F4" w:rsidRPr="003536F9" w:rsidRDefault="004341F4" w:rsidP="004341F4">
            <w:pPr>
              <w:ind w:left="-112"/>
              <w:jc w:val="thaiDistribute"/>
              <w:rPr>
                <w:rFonts w:ascii="Arial" w:hAnsi="Arial" w:cs="Arial"/>
                <w:color w:val="000000"/>
                <w:sz w:val="18"/>
                <w:szCs w:val="18"/>
              </w:rPr>
            </w:pPr>
            <w:r w:rsidRPr="003536F9">
              <w:rPr>
                <w:rFonts w:ascii="Arial" w:hAnsi="Arial" w:cs="Arial"/>
                <w:color w:val="000000"/>
                <w:sz w:val="18"/>
                <w:szCs w:val="18"/>
              </w:rPr>
              <w:t>Cost</w:t>
            </w:r>
          </w:p>
        </w:tc>
        <w:tc>
          <w:tcPr>
            <w:tcW w:w="1440" w:type="dxa"/>
            <w:vAlign w:val="bottom"/>
          </w:tcPr>
          <w:p w14:paraId="4169EFD9" w14:textId="36502575" w:rsidR="004341F4" w:rsidRPr="003536F9" w:rsidRDefault="003536F9"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9</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351</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678</w:t>
            </w:r>
          </w:p>
        </w:tc>
        <w:tc>
          <w:tcPr>
            <w:tcW w:w="1440" w:type="dxa"/>
            <w:vAlign w:val="bottom"/>
          </w:tcPr>
          <w:p w14:paraId="1823406F" w14:textId="642CBA49" w:rsidR="004341F4" w:rsidRPr="003536F9" w:rsidRDefault="003536F9"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9</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351</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678</w:t>
            </w:r>
          </w:p>
        </w:tc>
      </w:tr>
      <w:tr w:rsidR="004341F4" w:rsidRPr="003536F9" w14:paraId="3CFF8B9C" w14:textId="77777777" w:rsidTr="00625CBE">
        <w:tc>
          <w:tcPr>
            <w:tcW w:w="6581" w:type="dxa"/>
            <w:vAlign w:val="center"/>
          </w:tcPr>
          <w:p w14:paraId="6D3CB089" w14:textId="15C9C4E9" w:rsidR="004341F4" w:rsidRPr="003536F9" w:rsidRDefault="004341F4" w:rsidP="004341F4">
            <w:pPr>
              <w:ind w:left="-112"/>
              <w:jc w:val="thaiDistribute"/>
              <w:rPr>
                <w:rFonts w:ascii="Arial" w:hAnsi="Arial" w:cs="Arial"/>
                <w:color w:val="000000"/>
                <w:sz w:val="18"/>
                <w:szCs w:val="18"/>
              </w:rPr>
            </w:pPr>
            <w:r w:rsidRPr="003536F9">
              <w:rPr>
                <w:rFonts w:ascii="Arial" w:hAnsi="Arial" w:cs="Arial"/>
                <w:color w:val="000000"/>
                <w:sz w:val="18"/>
                <w:szCs w:val="18"/>
                <w:u w:val="single"/>
              </w:rPr>
              <w:t>Less</w:t>
            </w:r>
            <w:r w:rsidRPr="003536F9">
              <w:rPr>
                <w:rFonts w:ascii="Arial" w:hAnsi="Arial" w:cs="Arial"/>
                <w:color w:val="000000"/>
                <w:sz w:val="18"/>
                <w:szCs w:val="18"/>
              </w:rPr>
              <w:t xml:space="preserve">  Accumulated depreciation</w:t>
            </w:r>
          </w:p>
        </w:tc>
        <w:tc>
          <w:tcPr>
            <w:tcW w:w="1440" w:type="dxa"/>
            <w:tcBorders>
              <w:bottom w:val="single" w:sz="4" w:space="0" w:color="auto"/>
            </w:tcBorders>
            <w:vAlign w:val="bottom"/>
          </w:tcPr>
          <w:p w14:paraId="4C4D5CFF" w14:textId="6D89E2D3"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71</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739</w:t>
            </w:r>
            <w:r w:rsidRPr="003536F9">
              <w:rPr>
                <w:rFonts w:ascii="Arial" w:hAnsi="Arial" w:cs="Arial"/>
                <w:snapToGrid w:val="0"/>
                <w:color w:val="000000"/>
                <w:spacing w:val="-4"/>
                <w:sz w:val="18"/>
                <w:szCs w:val="18"/>
                <w:lang w:eastAsia="th-TH"/>
              </w:rPr>
              <w:t>)</w:t>
            </w:r>
          </w:p>
        </w:tc>
        <w:tc>
          <w:tcPr>
            <w:tcW w:w="1440" w:type="dxa"/>
            <w:tcBorders>
              <w:bottom w:val="single" w:sz="4" w:space="0" w:color="auto"/>
            </w:tcBorders>
            <w:vAlign w:val="bottom"/>
          </w:tcPr>
          <w:p w14:paraId="4EF58BC3" w14:textId="01C0403E"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71</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739</w:t>
            </w:r>
            <w:r w:rsidRPr="003536F9">
              <w:rPr>
                <w:rFonts w:ascii="Arial" w:hAnsi="Arial" w:cs="Arial"/>
                <w:snapToGrid w:val="0"/>
                <w:color w:val="000000"/>
                <w:spacing w:val="-4"/>
                <w:sz w:val="18"/>
                <w:szCs w:val="18"/>
                <w:lang w:eastAsia="th-TH"/>
              </w:rPr>
              <w:t>)</w:t>
            </w:r>
          </w:p>
        </w:tc>
      </w:tr>
      <w:tr w:rsidR="004341F4" w:rsidRPr="003536F9" w14:paraId="4233E712" w14:textId="77777777" w:rsidTr="00625CBE">
        <w:tc>
          <w:tcPr>
            <w:tcW w:w="6581" w:type="dxa"/>
            <w:vAlign w:val="bottom"/>
          </w:tcPr>
          <w:p w14:paraId="1E6F96BB" w14:textId="5FC5EABB" w:rsidR="004341F4" w:rsidRPr="003536F9" w:rsidRDefault="004341F4" w:rsidP="004341F4">
            <w:pPr>
              <w:ind w:left="-112"/>
              <w:jc w:val="thaiDistribute"/>
              <w:rPr>
                <w:rFonts w:ascii="Arial" w:hAnsi="Arial" w:cs="Arial"/>
                <w:color w:val="000000"/>
                <w:sz w:val="18"/>
                <w:szCs w:val="18"/>
              </w:rPr>
            </w:pPr>
          </w:p>
        </w:tc>
        <w:tc>
          <w:tcPr>
            <w:tcW w:w="1440" w:type="dxa"/>
            <w:tcBorders>
              <w:top w:val="single" w:sz="4" w:space="0" w:color="auto"/>
            </w:tcBorders>
            <w:vAlign w:val="bottom"/>
          </w:tcPr>
          <w:p w14:paraId="39F63FCD" w14:textId="41B1DF0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6FA7A55" w14:textId="0266ED7F"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4341F4" w:rsidRPr="003536F9" w14:paraId="3084D2CD" w14:textId="77777777" w:rsidTr="00625CBE">
        <w:tc>
          <w:tcPr>
            <w:tcW w:w="6581" w:type="dxa"/>
            <w:vAlign w:val="center"/>
          </w:tcPr>
          <w:p w14:paraId="5C346F5C" w14:textId="7893C95A" w:rsidR="004341F4" w:rsidRPr="003536F9" w:rsidRDefault="004341F4" w:rsidP="004341F4">
            <w:pPr>
              <w:ind w:left="-112"/>
              <w:jc w:val="thaiDistribute"/>
              <w:rPr>
                <w:rFonts w:ascii="Arial" w:hAnsi="Arial" w:cs="Arial"/>
                <w:color w:val="000000"/>
                <w:sz w:val="18"/>
                <w:szCs w:val="18"/>
                <w:lang w:val="en-GB"/>
              </w:rPr>
            </w:pPr>
            <w:r w:rsidRPr="003536F9">
              <w:rPr>
                <w:rFonts w:ascii="Arial" w:hAnsi="Arial" w:cs="Arial"/>
                <w:color w:val="000000"/>
                <w:sz w:val="18"/>
                <w:szCs w:val="18"/>
              </w:rPr>
              <w:t>Net book amount</w:t>
            </w:r>
          </w:p>
        </w:tc>
        <w:tc>
          <w:tcPr>
            <w:tcW w:w="1440" w:type="dxa"/>
            <w:tcBorders>
              <w:bottom w:val="single" w:sz="4" w:space="0" w:color="auto"/>
            </w:tcBorders>
            <w:vAlign w:val="bottom"/>
          </w:tcPr>
          <w:p w14:paraId="62A103BF" w14:textId="074500EB" w:rsidR="004341F4" w:rsidRPr="003536F9" w:rsidRDefault="003536F9"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9</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279</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939</w:t>
            </w:r>
          </w:p>
        </w:tc>
        <w:tc>
          <w:tcPr>
            <w:tcW w:w="1440" w:type="dxa"/>
            <w:tcBorders>
              <w:bottom w:val="single" w:sz="4" w:space="0" w:color="auto"/>
            </w:tcBorders>
            <w:vAlign w:val="bottom"/>
          </w:tcPr>
          <w:p w14:paraId="5619A2BB" w14:textId="2F2AC0A8" w:rsidR="004341F4" w:rsidRPr="003536F9" w:rsidRDefault="003536F9"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9</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279</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939</w:t>
            </w:r>
          </w:p>
        </w:tc>
      </w:tr>
      <w:tr w:rsidR="004341F4" w:rsidRPr="003536F9" w14:paraId="31667968" w14:textId="77777777" w:rsidTr="00CD36F5">
        <w:tc>
          <w:tcPr>
            <w:tcW w:w="6581" w:type="dxa"/>
            <w:vAlign w:val="center"/>
          </w:tcPr>
          <w:p w14:paraId="4075BBFD" w14:textId="77777777" w:rsidR="004341F4" w:rsidRPr="003536F9" w:rsidRDefault="004341F4" w:rsidP="004341F4">
            <w:pPr>
              <w:ind w:left="-112"/>
              <w:jc w:val="thaiDistribute"/>
              <w:rPr>
                <w:rFonts w:ascii="Arial" w:hAnsi="Arial" w:cs="Arial"/>
                <w:color w:val="000000"/>
                <w:sz w:val="18"/>
                <w:szCs w:val="18"/>
              </w:rPr>
            </w:pPr>
          </w:p>
        </w:tc>
        <w:tc>
          <w:tcPr>
            <w:tcW w:w="1440" w:type="dxa"/>
            <w:tcBorders>
              <w:top w:val="single" w:sz="4" w:space="0" w:color="auto"/>
            </w:tcBorders>
            <w:vAlign w:val="bottom"/>
          </w:tcPr>
          <w:p w14:paraId="7FB9B2E5"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211012B" w14:textId="77777777" w:rsidR="004341F4" w:rsidRPr="003536F9" w:rsidRDefault="004341F4" w:rsidP="004341F4">
            <w:pPr>
              <w:pStyle w:val="a0"/>
              <w:tabs>
                <w:tab w:val="decimal" w:pos="1224"/>
              </w:tabs>
              <w:ind w:right="-72"/>
              <w:jc w:val="both"/>
              <w:rPr>
                <w:rFonts w:ascii="Arial" w:hAnsi="Arial" w:cs="Arial"/>
                <w:snapToGrid w:val="0"/>
                <w:color w:val="000000"/>
                <w:spacing w:val="-4"/>
                <w:sz w:val="18"/>
                <w:szCs w:val="18"/>
                <w:lang w:eastAsia="th-TH"/>
              </w:rPr>
            </w:pPr>
          </w:p>
        </w:tc>
      </w:tr>
      <w:tr w:rsidR="004341F4" w:rsidRPr="003536F9" w14:paraId="5CEFF064" w14:textId="77777777" w:rsidTr="00CD36F5">
        <w:tc>
          <w:tcPr>
            <w:tcW w:w="6581" w:type="dxa"/>
            <w:vAlign w:val="center"/>
          </w:tcPr>
          <w:p w14:paraId="051655F0" w14:textId="4D261FDC" w:rsidR="004341F4" w:rsidRPr="003536F9" w:rsidRDefault="004341F4" w:rsidP="004341F4">
            <w:pPr>
              <w:ind w:left="-112"/>
              <w:jc w:val="thaiDistribute"/>
              <w:rPr>
                <w:rFonts w:ascii="Arial" w:hAnsi="Arial" w:cs="Arial"/>
                <w:color w:val="000000"/>
                <w:sz w:val="18"/>
                <w:szCs w:val="18"/>
              </w:rPr>
            </w:pPr>
            <w:r w:rsidRPr="003536F9">
              <w:rPr>
                <w:rFonts w:ascii="Arial" w:hAnsi="Arial" w:cs="Arial"/>
                <w:color w:val="000000"/>
                <w:sz w:val="18"/>
                <w:szCs w:val="18"/>
              </w:rPr>
              <w:t>Fair value</w:t>
            </w:r>
          </w:p>
        </w:tc>
        <w:tc>
          <w:tcPr>
            <w:tcW w:w="1440" w:type="dxa"/>
            <w:tcBorders>
              <w:bottom w:val="single" w:sz="4" w:space="0" w:color="auto"/>
            </w:tcBorders>
            <w:vAlign w:val="bottom"/>
          </w:tcPr>
          <w:p w14:paraId="44EB8418" w14:textId="7DE9562B" w:rsidR="004341F4" w:rsidRPr="003536F9" w:rsidRDefault="003536F9"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10</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643</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640</w:t>
            </w:r>
          </w:p>
        </w:tc>
        <w:tc>
          <w:tcPr>
            <w:tcW w:w="1440" w:type="dxa"/>
            <w:tcBorders>
              <w:bottom w:val="single" w:sz="4" w:space="0" w:color="auto"/>
            </w:tcBorders>
            <w:vAlign w:val="bottom"/>
          </w:tcPr>
          <w:p w14:paraId="1A37777F" w14:textId="7843D67A" w:rsidR="004341F4" w:rsidRPr="003536F9" w:rsidRDefault="003536F9" w:rsidP="004341F4">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10</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643</w:t>
            </w:r>
            <w:r w:rsidR="004341F4"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640</w:t>
            </w:r>
          </w:p>
        </w:tc>
      </w:tr>
    </w:tbl>
    <w:p w14:paraId="1D5B0B0E" w14:textId="77777777" w:rsidR="00C95376" w:rsidRPr="003536F9" w:rsidRDefault="00C95376" w:rsidP="00CD630E">
      <w:pPr>
        <w:jc w:val="both"/>
        <w:rPr>
          <w:rFonts w:ascii="Arial" w:hAnsi="Arial" w:cs="Arial"/>
          <w:color w:val="000000"/>
          <w:spacing w:val="-6"/>
          <w:sz w:val="18"/>
          <w:szCs w:val="18"/>
        </w:rPr>
      </w:pPr>
    </w:p>
    <w:p w14:paraId="7B36320E" w14:textId="5FCFEE49" w:rsidR="0072368D" w:rsidRPr="003536F9" w:rsidRDefault="0072368D" w:rsidP="0072368D">
      <w:pPr>
        <w:jc w:val="both"/>
        <w:rPr>
          <w:rFonts w:ascii="Arial" w:hAnsi="Arial" w:cs="Arial"/>
          <w:color w:val="000000"/>
          <w:spacing w:val="-4"/>
          <w:sz w:val="18"/>
          <w:szCs w:val="18"/>
          <w:lang w:val="en-GB"/>
        </w:rPr>
      </w:pPr>
      <w:r w:rsidRPr="003536F9">
        <w:rPr>
          <w:rFonts w:ascii="Arial" w:hAnsi="Arial" w:cs="Arial"/>
          <w:color w:val="000000"/>
          <w:spacing w:val="-4"/>
          <w:sz w:val="18"/>
          <w:szCs w:val="18"/>
        </w:rPr>
        <w:t xml:space="preserve">During the year ended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the group changed the in</w:t>
      </w:r>
      <w:r w:rsidR="00244A20" w:rsidRPr="003536F9">
        <w:rPr>
          <w:rFonts w:ascii="Arial" w:hAnsi="Arial" w:cs="Arial"/>
          <w:color w:val="000000"/>
          <w:spacing w:val="-4"/>
          <w:sz w:val="18"/>
          <w:szCs w:val="18"/>
          <w:lang w:val="en-GB"/>
        </w:rPr>
        <w:t>ten</w:t>
      </w:r>
      <w:r w:rsidR="00597DE6" w:rsidRPr="003536F9">
        <w:rPr>
          <w:rFonts w:ascii="Arial" w:hAnsi="Arial" w:cs="Arial"/>
          <w:color w:val="000000"/>
          <w:spacing w:val="-4"/>
          <w:sz w:val="18"/>
          <w:szCs w:val="18"/>
          <w:lang w:val="en-GB"/>
        </w:rPr>
        <w:t>tion of the</w:t>
      </w:r>
      <w:r w:rsidRPr="003536F9">
        <w:rPr>
          <w:rFonts w:ascii="Arial" w:hAnsi="Arial" w:cs="Arial"/>
          <w:color w:val="000000"/>
          <w:spacing w:val="-4"/>
          <w:sz w:val="18"/>
          <w:szCs w:val="18"/>
          <w:lang w:val="en-GB"/>
        </w:rPr>
        <w:t xml:space="preserve"> use of a building from operational purpose to rental purpose </w:t>
      </w:r>
      <w:r w:rsidR="00176E2E" w:rsidRPr="003536F9">
        <w:rPr>
          <w:rFonts w:ascii="Arial" w:hAnsi="Arial" w:cs="Arial"/>
          <w:color w:val="000000"/>
          <w:spacing w:val="-4"/>
          <w:sz w:val="18"/>
          <w:szCs w:val="18"/>
          <w:lang w:val="en-GB"/>
        </w:rPr>
        <w:t xml:space="preserve">and entered into </w:t>
      </w:r>
      <w:r w:rsidRPr="003536F9">
        <w:rPr>
          <w:rFonts w:ascii="Arial" w:hAnsi="Arial" w:cs="Arial"/>
          <w:color w:val="000000"/>
          <w:spacing w:val="-4"/>
          <w:sz w:val="18"/>
          <w:szCs w:val="18"/>
          <w:lang w:val="en-GB"/>
        </w:rPr>
        <w:t xml:space="preserve">a lease agreement with a </w:t>
      </w:r>
      <w:r w:rsidR="00176E2E" w:rsidRPr="003536F9">
        <w:rPr>
          <w:rFonts w:ascii="Arial" w:hAnsi="Arial" w:cs="Arial"/>
          <w:color w:val="000000"/>
          <w:spacing w:val="-4"/>
          <w:sz w:val="18"/>
          <w:szCs w:val="18"/>
          <w:lang w:val="en-GB"/>
        </w:rPr>
        <w:t>leaser</w:t>
      </w:r>
      <w:r w:rsidRPr="003536F9">
        <w:rPr>
          <w:rFonts w:ascii="Arial" w:hAnsi="Arial" w:cs="Arial"/>
          <w:color w:val="000000"/>
          <w:spacing w:val="-4"/>
          <w:sz w:val="18"/>
          <w:szCs w:val="18"/>
          <w:lang w:val="en-GB"/>
        </w:rPr>
        <w:t>. The group reclassified land, buildings, and equipment</w:t>
      </w:r>
      <w:r w:rsidRPr="003536F9">
        <w:rPr>
          <w:rFonts w:ascii="Arial" w:hAnsi="Arial" w:cs="Arial"/>
          <w:color w:val="000000"/>
          <w:spacing w:val="-4"/>
          <w:sz w:val="18"/>
          <w:szCs w:val="18"/>
          <w:cs/>
          <w:lang w:val="en-GB"/>
        </w:rPr>
        <w:t xml:space="preserve"> </w:t>
      </w:r>
      <w:r w:rsidRPr="003536F9">
        <w:rPr>
          <w:rFonts w:ascii="Arial" w:hAnsi="Arial" w:cs="Arial"/>
          <w:color w:val="000000"/>
          <w:spacing w:val="-4"/>
          <w:sz w:val="18"/>
          <w:szCs w:val="18"/>
          <w:lang w:val="en-GB"/>
        </w:rPr>
        <w:t xml:space="preserve">(net) to investment properties (net), amounting to Baht </w:t>
      </w:r>
      <w:r w:rsidR="003536F9" w:rsidRPr="003536F9">
        <w:rPr>
          <w:rFonts w:ascii="Arial" w:hAnsi="Arial" w:cs="Arial"/>
          <w:color w:val="000000"/>
          <w:spacing w:val="-4"/>
          <w:sz w:val="18"/>
          <w:szCs w:val="18"/>
          <w:lang w:val="en-GB"/>
        </w:rPr>
        <w:t>424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92</w:t>
      </w:r>
      <w:r w:rsidRPr="003536F9">
        <w:rPr>
          <w:rFonts w:ascii="Arial" w:hAnsi="Arial" w:cs="Arial"/>
          <w:color w:val="000000"/>
          <w:spacing w:val="-4"/>
          <w:sz w:val="18"/>
          <w:szCs w:val="18"/>
          <w:lang w:val="en-GB"/>
        </w:rPr>
        <w:t xml:space="preserve"> million which include allowances for impairment amounting to Baht </w:t>
      </w:r>
      <w:r w:rsidR="003536F9" w:rsidRPr="003536F9">
        <w:rPr>
          <w:rFonts w:ascii="Arial" w:hAnsi="Arial" w:cs="Arial"/>
          <w:color w:val="000000"/>
          <w:spacing w:val="-4"/>
          <w:sz w:val="18"/>
          <w:szCs w:val="18"/>
          <w:lang w:val="en-GB"/>
        </w:rPr>
        <w:t>28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49</w:t>
      </w:r>
      <w:r w:rsidRPr="003536F9">
        <w:rPr>
          <w:rFonts w:ascii="Arial" w:hAnsi="Arial" w:cs="Arial"/>
          <w:color w:val="000000"/>
          <w:spacing w:val="-4"/>
          <w:sz w:val="18"/>
          <w:szCs w:val="18"/>
          <w:lang w:val="en-GB"/>
        </w:rPr>
        <w:t xml:space="preserve"> million.</w:t>
      </w:r>
    </w:p>
    <w:p w14:paraId="692B4070" w14:textId="77777777" w:rsidR="0072368D" w:rsidRPr="003536F9" w:rsidRDefault="0072368D" w:rsidP="0072368D">
      <w:pPr>
        <w:jc w:val="both"/>
        <w:rPr>
          <w:rFonts w:ascii="Arial" w:hAnsi="Arial" w:cs="Arial"/>
          <w:color w:val="000000"/>
          <w:spacing w:val="-6"/>
          <w:sz w:val="18"/>
          <w:szCs w:val="18"/>
          <w:lang w:val="en-GB"/>
        </w:rPr>
      </w:pPr>
    </w:p>
    <w:p w14:paraId="3B54048B" w14:textId="7DBE18F6" w:rsidR="0072368D" w:rsidRPr="003536F9" w:rsidRDefault="0072368D" w:rsidP="0072368D">
      <w:pPr>
        <w:jc w:val="both"/>
        <w:rPr>
          <w:rFonts w:ascii="Arial" w:hAnsi="Arial" w:cs="Arial"/>
          <w:color w:val="000000"/>
          <w:sz w:val="18"/>
          <w:szCs w:val="18"/>
        </w:rPr>
      </w:pPr>
      <w:r w:rsidRPr="003536F9">
        <w:rPr>
          <w:rFonts w:ascii="Arial" w:hAnsi="Arial" w:cs="Arial"/>
          <w:color w:val="000000"/>
          <w:spacing w:val="-6"/>
          <w:sz w:val="18"/>
          <w:szCs w:val="18"/>
        </w:rPr>
        <w:t xml:space="preserve">During the year ended </w:t>
      </w:r>
      <w:r w:rsidR="003536F9" w:rsidRPr="003536F9">
        <w:rPr>
          <w:rFonts w:ascii="Arial" w:hAnsi="Arial" w:cs="Arial"/>
          <w:color w:val="000000"/>
          <w:spacing w:val="-6"/>
          <w:sz w:val="18"/>
          <w:szCs w:val="18"/>
          <w:lang w:val="en-GB"/>
        </w:rPr>
        <w:t>31</w:t>
      </w:r>
      <w:r w:rsidRPr="003536F9">
        <w:rPr>
          <w:rFonts w:ascii="Arial" w:hAnsi="Arial" w:cs="Arial"/>
          <w:color w:val="000000"/>
          <w:spacing w:val="-6"/>
          <w:sz w:val="18"/>
          <w:szCs w:val="18"/>
        </w:rPr>
        <w:t xml:space="preserve"> December </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rPr>
        <w:t>, the Group’s management reviewed the allowance for impairment of investment properties</w:t>
      </w:r>
      <w:r w:rsidRPr="003536F9">
        <w:rPr>
          <w:rFonts w:ascii="Arial" w:hAnsi="Arial" w:cs="Arial"/>
          <w:color w:val="000000"/>
          <w:spacing w:val="-4"/>
          <w:sz w:val="18"/>
          <w:szCs w:val="18"/>
        </w:rPr>
        <w:t xml:space="preserve"> </w:t>
      </w:r>
      <w:r w:rsidRPr="003536F9">
        <w:rPr>
          <w:rFonts w:ascii="Arial" w:hAnsi="Arial" w:cs="Arial"/>
          <w:color w:val="000000"/>
          <w:spacing w:val="-10"/>
          <w:sz w:val="18"/>
          <w:szCs w:val="18"/>
        </w:rPr>
        <w:t xml:space="preserve">of </w:t>
      </w:r>
      <w:r w:rsidRPr="003536F9">
        <w:rPr>
          <w:rFonts w:ascii="Arial" w:hAnsi="Arial" w:cs="Arial"/>
          <w:color w:val="000000"/>
          <w:spacing w:val="-4"/>
          <w:sz w:val="18"/>
          <w:szCs w:val="18"/>
        </w:rPr>
        <w:t>subsidiaries and found no further indicators of impairment</w:t>
      </w:r>
      <w:r w:rsidRPr="003536F9">
        <w:rPr>
          <w:rFonts w:ascii="Arial" w:hAnsi="Arial" w:cs="Arial"/>
          <w:color w:val="000000"/>
          <w:sz w:val="18"/>
          <w:szCs w:val="18"/>
        </w:rPr>
        <w:t>.</w:t>
      </w:r>
    </w:p>
    <w:p w14:paraId="7FC80856" w14:textId="77777777" w:rsidR="002A2AB9" w:rsidRPr="003536F9" w:rsidRDefault="002A2AB9" w:rsidP="00CD630E">
      <w:pPr>
        <w:jc w:val="both"/>
        <w:rPr>
          <w:rFonts w:ascii="Arial" w:hAnsi="Arial" w:cs="Arial"/>
          <w:color w:val="000000"/>
          <w:sz w:val="18"/>
          <w:szCs w:val="18"/>
        </w:rPr>
      </w:pPr>
    </w:p>
    <w:p w14:paraId="064CF26D" w14:textId="5BCD81F5" w:rsidR="00805DE1" w:rsidRPr="003536F9" w:rsidRDefault="007C1F6E" w:rsidP="00CD630E">
      <w:pPr>
        <w:jc w:val="both"/>
        <w:rPr>
          <w:rFonts w:ascii="Arial" w:hAnsi="Arial" w:cs="Arial"/>
          <w:color w:val="000000"/>
          <w:sz w:val="18"/>
          <w:szCs w:val="18"/>
        </w:rPr>
      </w:pPr>
      <w:r w:rsidRPr="003536F9">
        <w:rPr>
          <w:rFonts w:ascii="Arial" w:hAnsi="Arial" w:cs="Arial"/>
          <w:color w:val="000000"/>
          <w:spacing w:val="-4"/>
          <w:sz w:val="18"/>
          <w:szCs w:val="18"/>
        </w:rPr>
        <w:t>Fair values of the investment properties under land and buildings category of the Group</w:t>
      </w:r>
      <w:r w:rsidRPr="003536F9">
        <w:rPr>
          <w:rFonts w:ascii="Arial" w:hAnsi="Arial" w:cs="Arial"/>
          <w:color w:val="000000"/>
          <w:sz w:val="18"/>
          <w:szCs w:val="18"/>
        </w:rPr>
        <w:t xml:space="preserve"> a</w:t>
      </w:r>
      <w:r w:rsidR="00805DE1" w:rsidRPr="003536F9">
        <w:rPr>
          <w:rFonts w:ascii="Arial" w:hAnsi="Arial" w:cs="Arial"/>
          <w:color w:val="000000"/>
          <w:spacing w:val="-4"/>
          <w:sz w:val="18"/>
          <w:szCs w:val="18"/>
        </w:rPr>
        <w:t xml:space="preserve">s at </w:t>
      </w:r>
      <w:r w:rsidR="003536F9" w:rsidRPr="003536F9">
        <w:rPr>
          <w:rFonts w:ascii="Arial" w:hAnsi="Arial" w:cs="Arial"/>
          <w:color w:val="000000"/>
          <w:spacing w:val="-4"/>
          <w:sz w:val="18"/>
          <w:szCs w:val="18"/>
          <w:lang w:val="en-GB"/>
        </w:rPr>
        <w:t>31</w:t>
      </w:r>
      <w:r w:rsidR="00805DE1"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00805DE1" w:rsidRPr="003536F9">
        <w:rPr>
          <w:rFonts w:ascii="Arial" w:hAnsi="Arial" w:cs="Arial"/>
          <w:color w:val="000000"/>
          <w:spacing w:val="-4"/>
          <w:sz w:val="18"/>
          <w:szCs w:val="18"/>
          <w:lang w:val="en-GB"/>
        </w:rPr>
        <w:t xml:space="preserve"> and </w:t>
      </w:r>
      <w:r w:rsidR="003536F9" w:rsidRPr="003536F9">
        <w:rPr>
          <w:rFonts w:ascii="Arial" w:hAnsi="Arial" w:cs="Arial"/>
          <w:color w:val="000000"/>
          <w:spacing w:val="-4"/>
          <w:sz w:val="18"/>
          <w:szCs w:val="18"/>
          <w:lang w:val="en-GB"/>
        </w:rPr>
        <w:t>2024</w:t>
      </w:r>
      <w:r w:rsidR="00805DE1" w:rsidRPr="003536F9">
        <w:rPr>
          <w:rFonts w:ascii="Arial" w:hAnsi="Arial" w:cs="Arial"/>
          <w:color w:val="000000"/>
          <w:spacing w:val="-4"/>
          <w:sz w:val="18"/>
          <w:szCs w:val="18"/>
        </w:rPr>
        <w:t>, were assessed by independent professionally qualified valuer, who has experience in the location and type of investment</w:t>
      </w:r>
      <w:r w:rsidR="00805DE1" w:rsidRPr="003536F9">
        <w:rPr>
          <w:rFonts w:ascii="Arial" w:hAnsi="Arial" w:cs="Arial"/>
          <w:color w:val="000000"/>
          <w:spacing w:val="-6"/>
          <w:sz w:val="18"/>
          <w:szCs w:val="18"/>
        </w:rPr>
        <w:t xml:space="preserve"> properties assessed.  The assessment was performed using market approach </w:t>
      </w:r>
      <w:r w:rsidR="00D35E9A" w:rsidRPr="003536F9">
        <w:rPr>
          <w:rFonts w:ascii="Arial" w:hAnsi="Arial" w:cs="Arial"/>
          <w:color w:val="000000"/>
          <w:spacing w:val="-6"/>
          <w:sz w:val="18"/>
          <w:szCs w:val="18"/>
        </w:rPr>
        <w:t>with adjustments</w:t>
      </w:r>
      <w:r w:rsidR="00EA7B3D" w:rsidRPr="003536F9">
        <w:rPr>
          <w:rFonts w:ascii="Arial" w:hAnsi="Arial" w:cs="Arial"/>
          <w:color w:val="000000"/>
          <w:spacing w:val="-6"/>
          <w:sz w:val="18"/>
          <w:szCs w:val="18"/>
        </w:rPr>
        <w:t xml:space="preserve"> of valu</w:t>
      </w:r>
      <w:r w:rsidR="002167B4" w:rsidRPr="003536F9">
        <w:rPr>
          <w:rFonts w:ascii="Arial" w:hAnsi="Arial" w:cs="Arial"/>
          <w:color w:val="000000"/>
          <w:spacing w:val="-6"/>
          <w:sz w:val="18"/>
          <w:szCs w:val="18"/>
        </w:rPr>
        <w:t>er’s experiences</w:t>
      </w:r>
      <w:r w:rsidR="005E77A3" w:rsidRPr="003536F9">
        <w:rPr>
          <w:rFonts w:ascii="Arial" w:hAnsi="Arial" w:cs="Arial"/>
          <w:color w:val="000000"/>
          <w:spacing w:val="-6"/>
          <w:sz w:val="18"/>
          <w:szCs w:val="18"/>
        </w:rPr>
        <w:t xml:space="preserve"> for land and buildings</w:t>
      </w:r>
      <w:r w:rsidR="00805DE1" w:rsidRPr="003536F9">
        <w:rPr>
          <w:rFonts w:ascii="Arial" w:hAnsi="Arial" w:cs="Arial"/>
          <w:color w:val="000000"/>
          <w:spacing w:val="-6"/>
          <w:sz w:val="18"/>
          <w:szCs w:val="18"/>
        </w:rPr>
        <w:t xml:space="preserve">. </w:t>
      </w:r>
      <w:r w:rsidR="00C11385" w:rsidRPr="003536F9">
        <w:rPr>
          <w:rFonts w:ascii="Arial" w:hAnsi="Arial" w:cs="Arial"/>
          <w:color w:val="000000"/>
          <w:spacing w:val="-6"/>
          <w:sz w:val="18"/>
          <w:szCs w:val="18"/>
        </w:rPr>
        <w:t xml:space="preserve"> </w:t>
      </w:r>
      <w:r w:rsidR="00805DE1" w:rsidRPr="003536F9">
        <w:rPr>
          <w:rFonts w:ascii="Arial" w:hAnsi="Arial" w:cs="Arial"/>
          <w:color w:val="000000"/>
          <w:spacing w:val="-6"/>
          <w:sz w:val="18"/>
          <w:szCs w:val="18"/>
        </w:rPr>
        <w:t>The fair values are within</w:t>
      </w:r>
      <w:r w:rsidR="00805DE1" w:rsidRPr="003536F9">
        <w:rPr>
          <w:rFonts w:ascii="Arial" w:hAnsi="Arial" w:cs="Arial"/>
          <w:color w:val="000000"/>
          <w:sz w:val="18"/>
          <w:szCs w:val="18"/>
        </w:rPr>
        <w:t xml:space="preserve"> level </w:t>
      </w:r>
      <w:r w:rsidR="003536F9" w:rsidRPr="003536F9">
        <w:rPr>
          <w:rFonts w:ascii="Arial" w:hAnsi="Arial" w:cs="Arial"/>
          <w:color w:val="000000"/>
          <w:sz w:val="18"/>
          <w:szCs w:val="18"/>
          <w:lang w:val="en-GB"/>
        </w:rPr>
        <w:t>3</w:t>
      </w:r>
      <w:r w:rsidR="00805DE1" w:rsidRPr="003536F9">
        <w:rPr>
          <w:rFonts w:ascii="Arial" w:hAnsi="Arial" w:cs="Arial"/>
          <w:color w:val="000000"/>
          <w:sz w:val="18"/>
          <w:szCs w:val="18"/>
        </w:rPr>
        <w:t xml:space="preserve"> of the fair value hierarchy</w:t>
      </w:r>
      <w:r w:rsidR="00F448F5" w:rsidRPr="003536F9">
        <w:rPr>
          <w:rFonts w:ascii="Arial" w:hAnsi="Arial" w:cs="Arial"/>
          <w:color w:val="000000"/>
          <w:sz w:val="18"/>
          <w:szCs w:val="18"/>
        </w:rPr>
        <w:t xml:space="preserve"> and the Group does not change the valuation techniques during the year</w:t>
      </w:r>
      <w:r w:rsidR="00805DE1" w:rsidRPr="003536F9">
        <w:rPr>
          <w:rFonts w:ascii="Arial" w:hAnsi="Arial" w:cs="Arial"/>
          <w:color w:val="000000"/>
          <w:sz w:val="18"/>
          <w:szCs w:val="18"/>
        </w:rPr>
        <w:t>.</w:t>
      </w:r>
    </w:p>
    <w:p w14:paraId="50FCFEE9" w14:textId="77777777" w:rsidR="00805DE1" w:rsidRPr="003536F9" w:rsidRDefault="00805DE1" w:rsidP="00CD630E">
      <w:pPr>
        <w:jc w:val="both"/>
        <w:rPr>
          <w:rFonts w:ascii="Arial" w:hAnsi="Arial" w:cs="Arial"/>
          <w:color w:val="000000"/>
          <w:sz w:val="18"/>
          <w:szCs w:val="18"/>
        </w:rPr>
      </w:pPr>
    </w:p>
    <w:p w14:paraId="14CC1D25" w14:textId="4E5605AE" w:rsidR="00805DE1" w:rsidRPr="003536F9" w:rsidRDefault="00805DE1" w:rsidP="00CD630E">
      <w:pPr>
        <w:jc w:val="both"/>
        <w:rPr>
          <w:rFonts w:ascii="Arial" w:hAnsi="Arial" w:cs="Arial"/>
          <w:color w:val="000000"/>
          <w:sz w:val="18"/>
          <w:szCs w:val="18"/>
        </w:rPr>
      </w:pPr>
      <w:r w:rsidRPr="003536F9">
        <w:rPr>
          <w:rFonts w:ascii="Arial" w:hAnsi="Arial" w:cs="Arial"/>
          <w:color w:val="000000"/>
          <w:sz w:val="18"/>
          <w:szCs w:val="18"/>
        </w:rPr>
        <w:t xml:space="preserve">As at </w:t>
      </w:r>
      <w:r w:rsidR="003536F9" w:rsidRPr="003536F9">
        <w:rPr>
          <w:rFonts w:ascii="Arial" w:hAnsi="Arial" w:cs="Arial"/>
          <w:color w:val="000000"/>
          <w:sz w:val="18"/>
          <w:szCs w:val="18"/>
          <w:lang w:val="en-GB"/>
        </w:rPr>
        <w:t>31</w:t>
      </w:r>
      <w:r w:rsidRPr="003536F9">
        <w:rPr>
          <w:rFonts w:ascii="Arial" w:hAnsi="Arial" w:cs="Arial"/>
          <w:color w:val="000000"/>
          <w:sz w:val="18"/>
          <w:szCs w:val="18"/>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rPr>
        <w:t xml:space="preserve">, investment properties under land and buildings (not included the land which in </w:t>
      </w:r>
      <w:r w:rsidRPr="003536F9">
        <w:rPr>
          <w:rFonts w:ascii="Arial" w:hAnsi="Arial" w:cs="Arial"/>
          <w:color w:val="000000"/>
          <w:spacing w:val="-2"/>
          <w:sz w:val="18"/>
          <w:szCs w:val="18"/>
        </w:rPr>
        <w:t xml:space="preserve">the lawsuit as mentioned in Note </w:t>
      </w:r>
      <w:r w:rsidR="003536F9" w:rsidRPr="003536F9">
        <w:rPr>
          <w:rFonts w:ascii="Arial" w:hAnsi="Arial" w:cs="Arial"/>
          <w:color w:val="000000"/>
          <w:spacing w:val="-2"/>
          <w:sz w:val="18"/>
          <w:szCs w:val="18"/>
          <w:lang w:val="en-GB"/>
        </w:rPr>
        <w:t>46</w:t>
      </w:r>
      <w:r w:rsidRPr="003536F9">
        <w:rPr>
          <w:rFonts w:ascii="Arial" w:hAnsi="Arial" w:cs="Arial"/>
          <w:color w:val="000000"/>
          <w:spacing w:val="-2"/>
          <w:sz w:val="18"/>
          <w:szCs w:val="18"/>
        </w:rPr>
        <w:t xml:space="preserve">) </w:t>
      </w:r>
      <w:r w:rsidR="00755F9F" w:rsidRPr="003536F9">
        <w:rPr>
          <w:rFonts w:ascii="Arial" w:hAnsi="Arial" w:cs="Arial"/>
          <w:color w:val="000000"/>
          <w:spacing w:val="-2"/>
          <w:sz w:val="18"/>
          <w:szCs w:val="18"/>
        </w:rPr>
        <w:t xml:space="preserve">has </w:t>
      </w:r>
      <w:r w:rsidRPr="003536F9">
        <w:rPr>
          <w:rFonts w:ascii="Arial" w:hAnsi="Arial" w:cs="Arial"/>
          <w:color w:val="000000"/>
          <w:spacing w:val="-2"/>
          <w:sz w:val="18"/>
          <w:szCs w:val="18"/>
        </w:rPr>
        <w:t xml:space="preserve">assessed </w:t>
      </w:r>
      <w:r w:rsidR="00CB58DB" w:rsidRPr="003536F9">
        <w:rPr>
          <w:rFonts w:ascii="Arial" w:hAnsi="Arial" w:cs="Arial"/>
          <w:color w:val="000000"/>
          <w:spacing w:val="-2"/>
          <w:sz w:val="18"/>
          <w:szCs w:val="18"/>
        </w:rPr>
        <w:t>w</w:t>
      </w:r>
      <w:r w:rsidR="00755F9F" w:rsidRPr="003536F9">
        <w:rPr>
          <w:rFonts w:ascii="Arial" w:hAnsi="Arial" w:cs="Arial"/>
          <w:color w:val="000000"/>
          <w:spacing w:val="-2"/>
          <w:sz w:val="18"/>
          <w:szCs w:val="18"/>
        </w:rPr>
        <w:t>ith</w:t>
      </w:r>
      <w:r w:rsidR="00CB58DB" w:rsidRPr="003536F9">
        <w:rPr>
          <w:rFonts w:ascii="Arial" w:hAnsi="Arial" w:cs="Arial"/>
          <w:color w:val="000000"/>
          <w:spacing w:val="-2"/>
          <w:sz w:val="18"/>
          <w:szCs w:val="18"/>
        </w:rPr>
        <w:t xml:space="preserve"> </w:t>
      </w:r>
      <w:r w:rsidR="006C65AF" w:rsidRPr="003536F9">
        <w:rPr>
          <w:rFonts w:ascii="Arial" w:hAnsi="Arial" w:cs="Arial"/>
          <w:color w:val="000000"/>
          <w:spacing w:val="-2"/>
          <w:sz w:val="18"/>
          <w:szCs w:val="18"/>
        </w:rPr>
        <w:t xml:space="preserve">fair </w:t>
      </w:r>
      <w:r w:rsidR="00CB58DB" w:rsidRPr="003536F9">
        <w:rPr>
          <w:rFonts w:ascii="Arial" w:hAnsi="Arial" w:cs="Arial"/>
          <w:color w:val="000000"/>
          <w:spacing w:val="-2"/>
          <w:sz w:val="18"/>
          <w:szCs w:val="18"/>
        </w:rPr>
        <w:t xml:space="preserve">value </w:t>
      </w:r>
      <w:r w:rsidR="009C799B" w:rsidRPr="003536F9">
        <w:rPr>
          <w:rFonts w:ascii="Arial" w:hAnsi="Arial" w:cs="Arial"/>
          <w:color w:val="000000"/>
          <w:spacing w:val="-2"/>
          <w:sz w:val="18"/>
          <w:szCs w:val="18"/>
        </w:rPr>
        <w:t xml:space="preserve">as </w:t>
      </w:r>
      <w:r w:rsidR="00CB58DB" w:rsidRPr="003536F9">
        <w:rPr>
          <w:rFonts w:ascii="Arial" w:hAnsi="Arial" w:cs="Arial"/>
          <w:color w:val="000000"/>
          <w:spacing w:val="-2"/>
          <w:sz w:val="18"/>
          <w:szCs w:val="18"/>
        </w:rPr>
        <w:t>disclosed on</w:t>
      </w:r>
      <w:r w:rsidRPr="003536F9">
        <w:rPr>
          <w:rFonts w:ascii="Arial" w:hAnsi="Arial" w:cs="Arial"/>
          <w:color w:val="000000"/>
          <w:spacing w:val="-2"/>
          <w:sz w:val="18"/>
          <w:szCs w:val="18"/>
        </w:rPr>
        <w:t xml:space="preserve"> the consolidated financial statements </w:t>
      </w:r>
      <w:r w:rsidR="00755F9F" w:rsidRPr="003536F9">
        <w:rPr>
          <w:rFonts w:ascii="Arial" w:hAnsi="Arial" w:cs="Arial"/>
          <w:color w:val="000000"/>
          <w:spacing w:val="-2"/>
          <w:sz w:val="18"/>
          <w:szCs w:val="18"/>
        </w:rPr>
        <w:t>of</w:t>
      </w:r>
      <w:r w:rsidRPr="003536F9">
        <w:rPr>
          <w:rFonts w:ascii="Arial" w:hAnsi="Arial" w:cs="Arial"/>
          <w:color w:val="000000"/>
          <w:spacing w:val="-2"/>
          <w:sz w:val="18"/>
          <w:szCs w:val="18"/>
        </w:rPr>
        <w:t xml:space="preserve"> Baht </w:t>
      </w:r>
      <w:r w:rsidR="003536F9" w:rsidRPr="003536F9">
        <w:rPr>
          <w:rFonts w:ascii="Arial" w:hAnsi="Arial" w:cs="Arial"/>
          <w:color w:val="000000"/>
          <w:spacing w:val="-2"/>
          <w:sz w:val="18"/>
          <w:szCs w:val="18"/>
          <w:lang w:val="en-GB"/>
        </w:rPr>
        <w:t>3</w:t>
      </w:r>
      <w:r w:rsidR="00EA4C5E"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321</w:t>
      </w:r>
      <w:r w:rsidR="00C42ECE"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64</w:t>
      </w:r>
      <w:r w:rsidR="00C42ECE" w:rsidRPr="003536F9">
        <w:rPr>
          <w:rFonts w:ascii="Arial" w:hAnsi="Arial" w:cs="Arial"/>
          <w:color w:val="000000"/>
          <w:spacing w:val="-2"/>
          <w:sz w:val="18"/>
          <w:szCs w:val="18"/>
        </w:rPr>
        <w:t xml:space="preserve"> </w:t>
      </w:r>
      <w:r w:rsidRPr="003536F9">
        <w:rPr>
          <w:rFonts w:ascii="Arial" w:hAnsi="Arial" w:cs="Arial"/>
          <w:color w:val="000000"/>
          <w:spacing w:val="-2"/>
          <w:sz w:val="18"/>
          <w:szCs w:val="18"/>
        </w:rPr>
        <w:t>million</w:t>
      </w:r>
      <w:r w:rsidR="00C42ECE" w:rsidRPr="003536F9">
        <w:rPr>
          <w:rFonts w:ascii="Arial" w:hAnsi="Arial" w:cs="Arial"/>
          <w:color w:val="000000"/>
          <w:spacing w:val="-2"/>
          <w:sz w:val="18"/>
          <w:szCs w:val="18"/>
        </w:rPr>
        <w:t>,</w:t>
      </w:r>
      <w:r w:rsidR="005B12F5" w:rsidRPr="003536F9">
        <w:rPr>
          <w:rFonts w:ascii="Arial" w:hAnsi="Arial" w:cs="Arial"/>
          <w:color w:val="000000"/>
          <w:spacing w:val="-2"/>
          <w:sz w:val="18"/>
          <w:szCs w:val="18"/>
        </w:rPr>
        <w:t xml:space="preserve"> </w:t>
      </w:r>
      <w:r w:rsidR="005B12F5" w:rsidRPr="003536F9">
        <w:rPr>
          <w:rFonts w:ascii="Arial" w:hAnsi="Arial" w:cs="Arial"/>
          <w:color w:val="000000"/>
          <w:sz w:val="18"/>
          <w:szCs w:val="18"/>
        </w:rPr>
        <w:t xml:space="preserve">compared to </w:t>
      </w:r>
      <w:r w:rsidR="00DE6243" w:rsidRPr="003536F9">
        <w:rPr>
          <w:rFonts w:ascii="Arial" w:hAnsi="Arial" w:cs="Arial"/>
          <w:color w:val="000000"/>
          <w:sz w:val="18"/>
          <w:szCs w:val="18"/>
        </w:rPr>
        <w:t>net book amount</w:t>
      </w:r>
      <w:r w:rsidR="005B12F5" w:rsidRPr="003536F9">
        <w:rPr>
          <w:rFonts w:ascii="Arial" w:hAnsi="Arial" w:cs="Arial"/>
          <w:color w:val="000000"/>
          <w:sz w:val="18"/>
          <w:szCs w:val="18"/>
        </w:rPr>
        <w:t xml:space="preserve"> of Baht </w:t>
      </w:r>
      <w:r w:rsidR="003536F9" w:rsidRPr="003536F9">
        <w:rPr>
          <w:rFonts w:ascii="Arial" w:hAnsi="Arial" w:cs="Arial"/>
          <w:color w:val="000000"/>
          <w:sz w:val="18"/>
          <w:szCs w:val="18"/>
          <w:lang w:val="en-GB"/>
        </w:rPr>
        <w:t>2</w:t>
      </w:r>
      <w:r w:rsidR="00CB3CC5" w:rsidRPr="003536F9">
        <w:rPr>
          <w:rFonts w:ascii="Arial" w:hAnsi="Arial" w:cs="Arial"/>
          <w:color w:val="000000"/>
          <w:sz w:val="18"/>
          <w:szCs w:val="18"/>
        </w:rPr>
        <w:t>,</w:t>
      </w:r>
      <w:r w:rsidR="003536F9" w:rsidRPr="003536F9">
        <w:rPr>
          <w:rFonts w:ascii="Arial" w:hAnsi="Arial" w:cs="Arial"/>
          <w:color w:val="000000"/>
          <w:sz w:val="18"/>
          <w:szCs w:val="18"/>
          <w:lang w:val="en-GB"/>
        </w:rPr>
        <w:t>024</w:t>
      </w:r>
      <w:r w:rsidR="005C00FA" w:rsidRPr="003536F9">
        <w:rPr>
          <w:rFonts w:ascii="Arial" w:hAnsi="Arial" w:cs="Arial"/>
          <w:color w:val="000000"/>
          <w:sz w:val="18"/>
          <w:szCs w:val="18"/>
        </w:rPr>
        <w:t>.</w:t>
      </w:r>
      <w:r w:rsidR="003536F9" w:rsidRPr="003536F9">
        <w:rPr>
          <w:rFonts w:ascii="Arial" w:hAnsi="Arial" w:cs="Arial"/>
          <w:color w:val="000000"/>
          <w:sz w:val="18"/>
          <w:szCs w:val="18"/>
          <w:lang w:val="en-GB"/>
        </w:rPr>
        <w:t>65</w:t>
      </w:r>
      <w:r w:rsidR="009F385A" w:rsidRPr="003536F9">
        <w:rPr>
          <w:rFonts w:ascii="Arial" w:hAnsi="Arial" w:cs="Arial"/>
          <w:color w:val="000000"/>
          <w:sz w:val="18"/>
          <w:szCs w:val="18"/>
        </w:rPr>
        <w:t xml:space="preserve"> </w:t>
      </w:r>
      <w:r w:rsidR="005B12F5" w:rsidRPr="003536F9">
        <w:rPr>
          <w:rFonts w:ascii="Arial" w:hAnsi="Arial" w:cs="Arial"/>
          <w:color w:val="000000"/>
          <w:sz w:val="18"/>
          <w:szCs w:val="18"/>
        </w:rPr>
        <w:t>million</w:t>
      </w:r>
      <w:r w:rsidRPr="003536F9">
        <w:rPr>
          <w:rFonts w:ascii="Arial" w:hAnsi="Arial" w:cs="Arial"/>
          <w:color w:val="000000"/>
          <w:sz w:val="18"/>
          <w:szCs w:val="18"/>
          <w:cs/>
        </w:rPr>
        <w:t xml:space="preserve"> </w:t>
      </w:r>
      <w:r w:rsidRPr="003536F9">
        <w:rPr>
          <w:rFonts w:ascii="Arial" w:hAnsi="Arial" w:cs="Arial"/>
          <w:color w:val="000000"/>
          <w:sz w:val="18"/>
          <w:szCs w:val="18"/>
        </w:rPr>
        <w:t>(</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 </w:t>
      </w:r>
      <w:r w:rsidR="009C799B" w:rsidRPr="003536F9">
        <w:rPr>
          <w:rFonts w:ascii="Arial" w:hAnsi="Arial" w:cs="Arial"/>
          <w:color w:val="000000"/>
          <w:sz w:val="18"/>
          <w:szCs w:val="18"/>
        </w:rPr>
        <w:t xml:space="preserve">fair value </w:t>
      </w:r>
      <w:r w:rsidR="00E67DF3" w:rsidRPr="003536F9">
        <w:rPr>
          <w:rFonts w:ascii="Arial" w:hAnsi="Arial" w:cs="Arial"/>
          <w:color w:val="000000"/>
          <w:spacing w:val="-2"/>
          <w:sz w:val="18"/>
          <w:szCs w:val="18"/>
        </w:rPr>
        <w:t xml:space="preserve">disclosed on the consolidated financial statements of </w:t>
      </w:r>
      <w:r w:rsidR="005F0EE3" w:rsidRPr="003536F9">
        <w:rPr>
          <w:rFonts w:ascii="Arial" w:hAnsi="Arial" w:cs="Arial"/>
          <w:color w:val="000000"/>
          <w:sz w:val="18"/>
          <w:szCs w:val="18"/>
        </w:rPr>
        <w:t xml:space="preserve">Baht </w:t>
      </w:r>
      <w:r w:rsidR="003536F9" w:rsidRPr="003536F9">
        <w:rPr>
          <w:rFonts w:ascii="Arial" w:hAnsi="Arial" w:cs="Arial"/>
          <w:color w:val="000000"/>
          <w:spacing w:val="-2"/>
          <w:sz w:val="18"/>
          <w:szCs w:val="18"/>
          <w:lang w:val="en-GB"/>
        </w:rPr>
        <w:t>2</w:t>
      </w:r>
      <w:r w:rsidR="009F385A"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873</w:t>
      </w:r>
      <w:r w:rsidR="009F385A"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86</w:t>
      </w:r>
      <w:r w:rsidR="009F385A" w:rsidRPr="003536F9">
        <w:rPr>
          <w:rFonts w:ascii="Arial" w:hAnsi="Arial" w:cs="Arial"/>
          <w:color w:val="000000"/>
          <w:spacing w:val="-2"/>
          <w:sz w:val="18"/>
          <w:szCs w:val="18"/>
        </w:rPr>
        <w:t xml:space="preserve"> </w:t>
      </w:r>
      <w:r w:rsidR="005F0EE3" w:rsidRPr="003536F9">
        <w:rPr>
          <w:rFonts w:ascii="Arial" w:hAnsi="Arial" w:cs="Arial"/>
          <w:color w:val="000000"/>
          <w:sz w:val="18"/>
          <w:szCs w:val="18"/>
        </w:rPr>
        <w:t>million</w:t>
      </w:r>
      <w:r w:rsidR="008E3C81" w:rsidRPr="003536F9">
        <w:rPr>
          <w:rFonts w:ascii="Arial" w:hAnsi="Arial" w:cs="Arial"/>
          <w:color w:val="000000"/>
          <w:sz w:val="18"/>
          <w:szCs w:val="18"/>
        </w:rPr>
        <w:t>,</w:t>
      </w:r>
      <w:r w:rsidR="005B12F5" w:rsidRPr="003536F9">
        <w:rPr>
          <w:rFonts w:ascii="Arial" w:hAnsi="Arial" w:cs="Arial"/>
          <w:color w:val="000000"/>
          <w:sz w:val="18"/>
          <w:szCs w:val="18"/>
        </w:rPr>
        <w:t xml:space="preserve"> compared to </w:t>
      </w:r>
      <w:r w:rsidR="00DE6243" w:rsidRPr="003536F9">
        <w:rPr>
          <w:rFonts w:ascii="Arial" w:hAnsi="Arial" w:cs="Arial"/>
          <w:color w:val="000000"/>
          <w:sz w:val="18"/>
          <w:szCs w:val="18"/>
        </w:rPr>
        <w:t>net book amount</w:t>
      </w:r>
      <w:r w:rsidR="005B12F5" w:rsidRPr="003536F9">
        <w:rPr>
          <w:rFonts w:ascii="Arial" w:hAnsi="Arial" w:cs="Arial"/>
          <w:color w:val="000000"/>
          <w:sz w:val="18"/>
          <w:szCs w:val="18"/>
        </w:rPr>
        <w:t xml:space="preserve"> of Baht </w:t>
      </w:r>
      <w:r w:rsidR="003536F9" w:rsidRPr="003536F9">
        <w:rPr>
          <w:rFonts w:ascii="Arial" w:hAnsi="Arial" w:cs="Arial"/>
          <w:color w:val="000000"/>
          <w:sz w:val="18"/>
          <w:szCs w:val="18"/>
          <w:lang w:val="en-GB"/>
        </w:rPr>
        <w:t>1</w:t>
      </w:r>
      <w:r w:rsidR="009F385A" w:rsidRPr="003536F9">
        <w:rPr>
          <w:rFonts w:ascii="Arial" w:hAnsi="Arial" w:cs="Arial"/>
          <w:color w:val="000000"/>
          <w:sz w:val="18"/>
          <w:szCs w:val="18"/>
        </w:rPr>
        <w:t>,</w:t>
      </w:r>
      <w:r w:rsidR="003536F9" w:rsidRPr="003536F9">
        <w:rPr>
          <w:rFonts w:ascii="Arial" w:hAnsi="Arial" w:cs="Arial"/>
          <w:color w:val="000000"/>
          <w:sz w:val="18"/>
          <w:szCs w:val="18"/>
          <w:lang w:val="en-GB"/>
        </w:rPr>
        <w:t>646</w:t>
      </w:r>
      <w:r w:rsidR="009F385A" w:rsidRPr="003536F9">
        <w:rPr>
          <w:rFonts w:ascii="Arial" w:hAnsi="Arial" w:cs="Arial"/>
          <w:color w:val="000000"/>
          <w:sz w:val="18"/>
          <w:szCs w:val="18"/>
        </w:rPr>
        <w:t>.</w:t>
      </w:r>
      <w:r w:rsidR="003536F9" w:rsidRPr="003536F9">
        <w:rPr>
          <w:rFonts w:ascii="Arial" w:hAnsi="Arial" w:cs="Arial"/>
          <w:color w:val="000000"/>
          <w:sz w:val="18"/>
          <w:szCs w:val="18"/>
          <w:lang w:val="en-GB"/>
        </w:rPr>
        <w:t>92</w:t>
      </w:r>
      <w:r w:rsidR="009F385A" w:rsidRPr="003536F9">
        <w:rPr>
          <w:rFonts w:ascii="Arial" w:hAnsi="Arial" w:cs="Arial"/>
          <w:color w:val="000000"/>
          <w:sz w:val="18"/>
          <w:szCs w:val="18"/>
        </w:rPr>
        <w:t xml:space="preserve"> </w:t>
      </w:r>
      <w:r w:rsidR="005B12F5" w:rsidRPr="003536F9">
        <w:rPr>
          <w:rFonts w:ascii="Arial" w:hAnsi="Arial" w:cs="Arial"/>
          <w:color w:val="000000"/>
          <w:sz w:val="18"/>
          <w:szCs w:val="18"/>
        </w:rPr>
        <w:t>million</w:t>
      </w:r>
      <w:r w:rsidRPr="003536F9">
        <w:rPr>
          <w:rFonts w:ascii="Arial" w:hAnsi="Arial" w:cs="Arial"/>
          <w:color w:val="000000"/>
          <w:sz w:val="18"/>
          <w:szCs w:val="18"/>
        </w:rPr>
        <w:t>).</w:t>
      </w:r>
    </w:p>
    <w:p w14:paraId="7586C883" w14:textId="77777777" w:rsidR="00805DE1" w:rsidRPr="003536F9" w:rsidRDefault="00805DE1" w:rsidP="00CD630E">
      <w:pPr>
        <w:jc w:val="both"/>
        <w:rPr>
          <w:rFonts w:ascii="Arial" w:hAnsi="Arial" w:cs="Arial"/>
          <w:color w:val="000000"/>
          <w:sz w:val="18"/>
          <w:szCs w:val="18"/>
        </w:rPr>
      </w:pPr>
    </w:p>
    <w:p w14:paraId="4EC75302" w14:textId="112E0A8A" w:rsidR="00805DE1" w:rsidRPr="003536F9" w:rsidRDefault="00805DE1" w:rsidP="00CD630E">
      <w:pPr>
        <w:tabs>
          <w:tab w:val="left" w:pos="900"/>
          <w:tab w:val="left" w:pos="2160"/>
          <w:tab w:val="left" w:pos="2880"/>
        </w:tabs>
        <w:jc w:val="both"/>
        <w:rPr>
          <w:rFonts w:ascii="Arial" w:hAnsi="Arial" w:cs="Arial"/>
          <w:color w:val="000000"/>
          <w:sz w:val="18"/>
          <w:szCs w:val="18"/>
        </w:rPr>
      </w:pPr>
      <w:r w:rsidRPr="003536F9">
        <w:rPr>
          <w:rFonts w:ascii="Arial" w:hAnsi="Arial" w:cs="Arial"/>
          <w:color w:val="000000"/>
          <w:spacing w:val="-4"/>
          <w:sz w:val="18"/>
          <w:szCs w:val="18"/>
        </w:rPr>
        <w:t xml:space="preserve">As at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rPr>
        <w:t xml:space="preserve"> December </w:t>
      </w:r>
      <w:r w:rsidR="003536F9" w:rsidRPr="003536F9">
        <w:rPr>
          <w:rFonts w:ascii="Arial" w:hAnsi="Arial" w:cs="Arial"/>
          <w:color w:val="000000"/>
          <w:spacing w:val="-4"/>
          <w:sz w:val="18"/>
          <w:szCs w:val="18"/>
          <w:lang w:val="en-GB"/>
        </w:rPr>
        <w:t>2025</w:t>
      </w:r>
      <w:r w:rsidR="00FC15D4" w:rsidRPr="003536F9">
        <w:rPr>
          <w:rFonts w:ascii="Arial" w:hAnsi="Arial" w:cs="Arial"/>
          <w:color w:val="000000"/>
          <w:spacing w:val="-4"/>
          <w:sz w:val="18"/>
          <w:szCs w:val="18"/>
        </w:rPr>
        <w:t xml:space="preserve"> and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rPr>
        <w:t xml:space="preserve">, the Group has investment properties </w:t>
      </w:r>
      <w:r w:rsidR="005502AE" w:rsidRPr="003536F9">
        <w:rPr>
          <w:rFonts w:ascii="Arial" w:hAnsi="Arial" w:cs="Arial"/>
          <w:color w:val="000000"/>
          <w:spacing w:val="-4"/>
          <w:sz w:val="18"/>
          <w:szCs w:val="18"/>
        </w:rPr>
        <w:t>in the category of land,</w:t>
      </w:r>
      <w:r w:rsidRPr="003536F9">
        <w:rPr>
          <w:rFonts w:ascii="Arial" w:hAnsi="Arial" w:cs="Arial"/>
          <w:color w:val="000000"/>
          <w:spacing w:val="-4"/>
          <w:sz w:val="18"/>
          <w:szCs w:val="18"/>
        </w:rPr>
        <w:t xml:space="preserve"> w</w:t>
      </w:r>
      <w:r w:rsidR="008E2569" w:rsidRPr="003536F9">
        <w:rPr>
          <w:rFonts w:ascii="Arial" w:hAnsi="Arial" w:cs="Arial"/>
          <w:color w:val="000000"/>
          <w:spacing w:val="-4"/>
          <w:sz w:val="18"/>
          <w:szCs w:val="18"/>
        </w:rPr>
        <w:t xml:space="preserve">ith </w:t>
      </w:r>
      <w:r w:rsidRPr="003536F9">
        <w:rPr>
          <w:rFonts w:ascii="Arial" w:hAnsi="Arial" w:cs="Arial"/>
          <w:color w:val="000000"/>
          <w:spacing w:val="-4"/>
          <w:sz w:val="18"/>
          <w:szCs w:val="18"/>
        </w:rPr>
        <w:t>book value (net) in amounting</w:t>
      </w:r>
      <w:r w:rsidRPr="003536F9">
        <w:rPr>
          <w:rFonts w:ascii="Arial" w:hAnsi="Arial" w:cs="Arial"/>
          <w:color w:val="000000"/>
          <w:sz w:val="18"/>
          <w:szCs w:val="18"/>
        </w:rPr>
        <w:t xml:space="preserve"> to </w:t>
      </w:r>
      <w:bookmarkStart w:id="4" w:name="_Hlk77254577"/>
      <w:r w:rsidRPr="003536F9">
        <w:rPr>
          <w:rFonts w:ascii="Arial" w:hAnsi="Arial" w:cs="Arial"/>
          <w:color w:val="000000"/>
          <w:sz w:val="18"/>
          <w:szCs w:val="18"/>
        </w:rPr>
        <w:t>Baht</w:t>
      </w:r>
      <w:r w:rsidR="0043450A" w:rsidRPr="003536F9">
        <w:rPr>
          <w:rFonts w:ascii="Arial" w:hAnsi="Arial" w:cs="Arial"/>
          <w:color w:val="000000"/>
          <w:sz w:val="18"/>
          <w:szCs w:val="18"/>
        </w:rPr>
        <w:t xml:space="preserve"> </w:t>
      </w:r>
      <w:r w:rsidR="003536F9" w:rsidRPr="003536F9">
        <w:rPr>
          <w:rFonts w:ascii="Arial" w:hAnsi="Arial" w:cs="Arial"/>
          <w:color w:val="000000"/>
          <w:sz w:val="18"/>
          <w:szCs w:val="18"/>
          <w:lang w:val="en-GB"/>
        </w:rPr>
        <w:t>16</w:t>
      </w:r>
      <w:r w:rsidR="0043450A" w:rsidRPr="003536F9">
        <w:rPr>
          <w:rFonts w:ascii="Arial" w:hAnsi="Arial" w:cs="Arial"/>
          <w:color w:val="000000"/>
          <w:sz w:val="18"/>
          <w:szCs w:val="18"/>
        </w:rPr>
        <w:t>.</w:t>
      </w:r>
      <w:r w:rsidR="003536F9" w:rsidRPr="003536F9">
        <w:rPr>
          <w:rFonts w:ascii="Arial" w:hAnsi="Arial" w:cs="Arial"/>
          <w:color w:val="000000"/>
          <w:sz w:val="18"/>
          <w:szCs w:val="18"/>
          <w:lang w:val="en-GB"/>
        </w:rPr>
        <w:t>99</w:t>
      </w:r>
      <w:r w:rsidR="00E01912" w:rsidRPr="003536F9">
        <w:rPr>
          <w:rFonts w:ascii="Arial" w:hAnsi="Arial" w:cs="Arial"/>
          <w:color w:val="000000"/>
          <w:sz w:val="18"/>
          <w:szCs w:val="18"/>
        </w:rPr>
        <w:t xml:space="preserve"> million</w:t>
      </w:r>
      <w:r w:rsidRPr="003536F9">
        <w:rPr>
          <w:rFonts w:ascii="Arial" w:hAnsi="Arial" w:cs="Arial"/>
          <w:color w:val="000000"/>
          <w:sz w:val="18"/>
          <w:szCs w:val="18"/>
        </w:rPr>
        <w:t xml:space="preserve"> </w:t>
      </w:r>
      <w:bookmarkEnd w:id="4"/>
      <w:r w:rsidRPr="003536F9">
        <w:rPr>
          <w:rFonts w:ascii="Arial" w:hAnsi="Arial" w:cs="Arial"/>
          <w:color w:val="000000"/>
          <w:sz w:val="18"/>
          <w:szCs w:val="18"/>
        </w:rPr>
        <w:t xml:space="preserve">in the lawsuit as mentioned in Note </w:t>
      </w:r>
      <w:r w:rsidR="003536F9" w:rsidRPr="003536F9">
        <w:rPr>
          <w:rFonts w:ascii="Arial" w:hAnsi="Arial" w:cs="Arial"/>
          <w:color w:val="000000"/>
          <w:sz w:val="18"/>
          <w:szCs w:val="18"/>
          <w:lang w:val="en-GB"/>
        </w:rPr>
        <w:t>46</w:t>
      </w:r>
      <w:r w:rsidRPr="003536F9">
        <w:rPr>
          <w:rFonts w:ascii="Arial" w:hAnsi="Arial" w:cs="Arial"/>
          <w:color w:val="000000"/>
          <w:sz w:val="18"/>
          <w:szCs w:val="18"/>
        </w:rPr>
        <w:t>.</w:t>
      </w:r>
    </w:p>
    <w:p w14:paraId="4FC852A9" w14:textId="77777777" w:rsidR="00805DE1" w:rsidRPr="003536F9" w:rsidRDefault="00805DE1" w:rsidP="00CD630E">
      <w:pPr>
        <w:tabs>
          <w:tab w:val="left" w:pos="900"/>
          <w:tab w:val="left" w:pos="2160"/>
          <w:tab w:val="left" w:pos="2880"/>
        </w:tabs>
        <w:jc w:val="both"/>
        <w:rPr>
          <w:rFonts w:ascii="Arial" w:hAnsi="Arial" w:cs="Arial"/>
          <w:color w:val="000000"/>
          <w:spacing w:val="-4"/>
          <w:sz w:val="18"/>
          <w:szCs w:val="18"/>
        </w:rPr>
      </w:pPr>
    </w:p>
    <w:p w14:paraId="5A40A149" w14:textId="1577A6F7" w:rsidR="00805DE1" w:rsidRPr="003536F9" w:rsidRDefault="004B328B" w:rsidP="00CD630E">
      <w:pPr>
        <w:tabs>
          <w:tab w:val="left" w:pos="900"/>
          <w:tab w:val="left" w:pos="2160"/>
          <w:tab w:val="left" w:pos="2880"/>
        </w:tabs>
        <w:jc w:val="both"/>
        <w:rPr>
          <w:rFonts w:ascii="Arial" w:hAnsi="Arial" w:cs="Arial"/>
          <w:color w:val="000000"/>
          <w:spacing w:val="-4"/>
          <w:sz w:val="18"/>
          <w:szCs w:val="18"/>
        </w:rPr>
      </w:pPr>
      <w:r w:rsidRPr="003536F9">
        <w:rPr>
          <w:rFonts w:ascii="Arial" w:hAnsi="Arial" w:cs="Arial"/>
          <w:color w:val="000000"/>
          <w:spacing w:val="-4"/>
          <w:sz w:val="18"/>
          <w:szCs w:val="18"/>
        </w:rPr>
        <w:br w:type="page"/>
      </w:r>
    </w:p>
    <w:p w14:paraId="528EE315" w14:textId="06A9FF58" w:rsidR="00242A87" w:rsidRPr="003536F9" w:rsidRDefault="00242A87" w:rsidP="00F54875">
      <w:pPr>
        <w:jc w:val="both"/>
        <w:rPr>
          <w:rFonts w:ascii="Arial" w:hAnsi="Arial" w:cs="Arial"/>
          <w:color w:val="000000"/>
          <w:spacing w:val="-2"/>
          <w:sz w:val="18"/>
          <w:szCs w:val="18"/>
        </w:rPr>
      </w:pPr>
      <w:r w:rsidRPr="003536F9">
        <w:rPr>
          <w:rFonts w:ascii="Arial" w:hAnsi="Arial" w:cs="Arial"/>
          <w:color w:val="000000"/>
          <w:spacing w:val="-2"/>
          <w:sz w:val="18"/>
          <w:szCs w:val="18"/>
        </w:rPr>
        <w:t xml:space="preserve">On </w:t>
      </w:r>
      <w:r w:rsidR="003536F9" w:rsidRPr="003536F9">
        <w:rPr>
          <w:rFonts w:ascii="Arial" w:hAnsi="Arial" w:cs="Arial"/>
          <w:color w:val="000000"/>
          <w:spacing w:val="-2"/>
          <w:sz w:val="18"/>
          <w:szCs w:val="18"/>
          <w:lang w:val="en-GB"/>
        </w:rPr>
        <w:t>8</w:t>
      </w:r>
      <w:r w:rsidRPr="003536F9">
        <w:rPr>
          <w:rFonts w:ascii="Arial" w:hAnsi="Arial" w:cs="Arial"/>
          <w:color w:val="000000"/>
          <w:spacing w:val="-2"/>
          <w:sz w:val="18"/>
          <w:szCs w:val="18"/>
        </w:rPr>
        <w:t xml:space="preserve"> August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rPr>
        <w:t xml:space="preserve">, the Company and one of its subsidiaries entered into the Intercreditor and Security Sharing Agreement with </w:t>
      </w:r>
      <w:r w:rsidR="003536F9" w:rsidRPr="003536F9">
        <w:rPr>
          <w:rFonts w:ascii="Arial" w:hAnsi="Arial" w:cs="Arial"/>
          <w:color w:val="000000"/>
          <w:spacing w:val="-2"/>
          <w:sz w:val="18"/>
          <w:szCs w:val="18"/>
          <w:lang w:val="en-GB"/>
        </w:rPr>
        <w:t>12</w:t>
      </w:r>
      <w:r w:rsidRPr="003536F9">
        <w:rPr>
          <w:rFonts w:ascii="Arial" w:hAnsi="Arial" w:cs="Arial"/>
          <w:color w:val="000000"/>
          <w:spacing w:val="-2"/>
          <w:sz w:val="18"/>
          <w:szCs w:val="18"/>
        </w:rPr>
        <w:t xml:space="preserve"> financial institutions and </w:t>
      </w:r>
      <w:r w:rsidR="003536F9" w:rsidRPr="003536F9">
        <w:rPr>
          <w:rFonts w:ascii="Arial" w:hAnsi="Arial" w:cs="Arial"/>
          <w:color w:val="000000"/>
          <w:spacing w:val="-2"/>
          <w:sz w:val="18"/>
          <w:szCs w:val="18"/>
          <w:lang w:val="en-GB"/>
        </w:rPr>
        <w:t>1</w:t>
      </w:r>
      <w:r w:rsidRPr="003536F9">
        <w:rPr>
          <w:rFonts w:ascii="Arial" w:hAnsi="Arial" w:cs="Arial"/>
          <w:color w:val="000000"/>
          <w:spacing w:val="-2"/>
          <w:sz w:val="18"/>
          <w:szCs w:val="18"/>
        </w:rPr>
        <w:t xml:space="preserve"> bond guarantor. Under this agreement, land and/or buildings owned by the</w:t>
      </w:r>
      <w:r w:rsidR="0061174D" w:rsidRPr="003536F9">
        <w:rPr>
          <w:rFonts w:ascii="Arial" w:hAnsi="Arial" w:cs="Arial"/>
          <w:color w:val="000000"/>
          <w:spacing w:val="-2"/>
          <w:sz w:val="18"/>
          <w:szCs w:val="18"/>
        </w:rPr>
        <w:t xml:space="preserve"> </w:t>
      </w:r>
      <w:r w:rsidR="008064B6" w:rsidRPr="003536F9">
        <w:rPr>
          <w:rFonts w:ascii="Arial" w:hAnsi="Arial" w:cs="Arial"/>
          <w:color w:val="000000"/>
          <w:spacing w:val="-2"/>
          <w:sz w:val="18"/>
          <w:szCs w:val="22"/>
        </w:rPr>
        <w:t>two</w:t>
      </w:r>
      <w:r w:rsidRPr="003536F9">
        <w:rPr>
          <w:rFonts w:ascii="Arial" w:hAnsi="Arial" w:cs="Arial"/>
          <w:color w:val="000000"/>
          <w:spacing w:val="-2"/>
          <w:sz w:val="18"/>
          <w:szCs w:val="18"/>
        </w:rPr>
        <w:t xml:space="preserve"> subsidiar</w:t>
      </w:r>
      <w:r w:rsidR="008064B6" w:rsidRPr="003536F9">
        <w:rPr>
          <w:rFonts w:ascii="Arial" w:hAnsi="Arial" w:cs="Arial"/>
          <w:color w:val="000000"/>
          <w:spacing w:val="-2"/>
          <w:sz w:val="18"/>
          <w:szCs w:val="18"/>
        </w:rPr>
        <w:t>ies</w:t>
      </w:r>
      <w:r w:rsidRPr="003536F9">
        <w:rPr>
          <w:rFonts w:ascii="Arial" w:hAnsi="Arial" w:cs="Arial"/>
          <w:color w:val="000000"/>
          <w:spacing w:val="-2"/>
          <w:sz w:val="18"/>
          <w:szCs w:val="18"/>
        </w:rPr>
        <w:t xml:space="preserve">, with a net book value of Baht </w:t>
      </w:r>
      <w:r w:rsidR="003536F9" w:rsidRPr="003536F9">
        <w:rPr>
          <w:rFonts w:ascii="Arial" w:hAnsi="Arial" w:cs="Arial"/>
          <w:color w:val="000000"/>
          <w:spacing w:val="-2"/>
          <w:sz w:val="18"/>
          <w:szCs w:val="18"/>
          <w:lang w:val="en-GB"/>
        </w:rPr>
        <w:t>1</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840</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41</w:t>
      </w:r>
      <w:r w:rsidRPr="003536F9">
        <w:rPr>
          <w:rFonts w:ascii="Arial" w:hAnsi="Arial" w:cs="Arial"/>
          <w:color w:val="000000"/>
          <w:spacing w:val="-2"/>
          <w:sz w:val="18"/>
          <w:szCs w:val="18"/>
        </w:rPr>
        <w:t xml:space="preserve"> million, were pledged as collateral against the Company’s contract performance to financial institutions and the bond guarantor. The purpose of the agreement was to extend the repayment period of certain long-term loans that had reached maturity to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rPr>
        <w:t xml:space="preserve"> August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rPr>
        <w:t xml:space="preserve">, and to defer the repayment of certain short-term loans to </w:t>
      </w:r>
      <w:r w:rsidR="003536F9" w:rsidRPr="003536F9">
        <w:rPr>
          <w:rFonts w:ascii="Arial" w:hAnsi="Arial" w:cs="Arial"/>
          <w:color w:val="000000"/>
          <w:spacing w:val="-2"/>
          <w:sz w:val="18"/>
          <w:szCs w:val="18"/>
          <w:lang w:val="en-GB"/>
        </w:rPr>
        <w:t>30</w:t>
      </w:r>
      <w:r w:rsidRPr="003536F9">
        <w:rPr>
          <w:rFonts w:ascii="Arial" w:hAnsi="Arial" w:cs="Arial"/>
          <w:color w:val="000000"/>
          <w:spacing w:val="-2"/>
          <w:sz w:val="18"/>
          <w:szCs w:val="18"/>
        </w:rPr>
        <w:t xml:space="preserve"> September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rPr>
        <w:t xml:space="preserve">. The financial institutions and the bond guarantor agreed to waive certain breaches of covenants under the original loan agreements. Additionally, the agreement clearly stipulates the conditions under which all pledged collateral may be released. The release will be effective upon the Company’s fulfilment of specific conditions outlined in the agreement. As at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rPr>
        <w:t xml:space="preserve"> December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rPr>
        <w:t xml:space="preserve">, the Company and the Group have made repayment for all amount of short-term loans and long-term loans from the financial institutions. As of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rPr>
        <w:t xml:space="preserve"> December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rPr>
        <w:t>, the Company and one of its subsidiary have made repayment for short</w:t>
      </w:r>
      <w:r w:rsidRPr="003536F9">
        <w:rPr>
          <w:rFonts w:ascii="Cambria Math" w:hAnsi="Cambria Math" w:cs="Cambria Math"/>
          <w:color w:val="000000"/>
          <w:spacing w:val="-2"/>
          <w:sz w:val="18"/>
          <w:szCs w:val="18"/>
        </w:rPr>
        <w:t>‑</w:t>
      </w:r>
      <w:r w:rsidRPr="003536F9">
        <w:rPr>
          <w:rFonts w:ascii="Arial" w:hAnsi="Arial" w:cs="Arial"/>
          <w:color w:val="000000"/>
          <w:spacing w:val="-2"/>
          <w:sz w:val="18"/>
          <w:szCs w:val="18"/>
        </w:rPr>
        <w:t>term borrowings and long</w:t>
      </w:r>
      <w:r w:rsidRPr="003536F9">
        <w:rPr>
          <w:rFonts w:ascii="Cambria Math" w:hAnsi="Cambria Math" w:cs="Cambria Math"/>
          <w:color w:val="000000"/>
          <w:spacing w:val="-2"/>
          <w:sz w:val="18"/>
          <w:szCs w:val="18"/>
        </w:rPr>
        <w:t>‑</w:t>
      </w:r>
      <w:r w:rsidRPr="003536F9">
        <w:rPr>
          <w:rFonts w:ascii="Arial" w:hAnsi="Arial" w:cs="Arial"/>
          <w:color w:val="000000"/>
          <w:spacing w:val="-2"/>
          <w:sz w:val="18"/>
          <w:szCs w:val="18"/>
        </w:rPr>
        <w:t>term borrowings to financial institutions in accordance with the extended repayment terms. However, certain conditions relating to the release of collateral were still under review and, accordingly, the collateral could not yet be released as of the end of the reporting period.</w:t>
      </w:r>
    </w:p>
    <w:p w14:paraId="7C47CE7F" w14:textId="77777777" w:rsidR="00242A87" w:rsidRPr="003536F9" w:rsidRDefault="00242A87" w:rsidP="00CD630E">
      <w:pPr>
        <w:tabs>
          <w:tab w:val="left" w:pos="900"/>
          <w:tab w:val="left" w:pos="2160"/>
          <w:tab w:val="left" w:pos="2880"/>
        </w:tabs>
        <w:jc w:val="both"/>
        <w:rPr>
          <w:rFonts w:ascii="Arial" w:hAnsi="Arial" w:cs="Arial"/>
          <w:color w:val="000000"/>
          <w:spacing w:val="-8"/>
          <w:sz w:val="18"/>
          <w:szCs w:val="18"/>
        </w:rPr>
      </w:pPr>
    </w:p>
    <w:p w14:paraId="2F6A2E2B" w14:textId="64F2ED3C" w:rsidR="00805DE1" w:rsidRPr="003536F9" w:rsidRDefault="00805DE1" w:rsidP="00CD630E">
      <w:pPr>
        <w:tabs>
          <w:tab w:val="left" w:pos="900"/>
          <w:tab w:val="left" w:pos="2160"/>
          <w:tab w:val="left" w:pos="2880"/>
        </w:tabs>
        <w:jc w:val="both"/>
        <w:rPr>
          <w:rFonts w:ascii="Arial" w:hAnsi="Arial" w:cs="Arial"/>
          <w:color w:val="000000"/>
          <w:spacing w:val="-4"/>
          <w:sz w:val="18"/>
          <w:szCs w:val="18"/>
        </w:rPr>
      </w:pPr>
      <w:r w:rsidRPr="003536F9">
        <w:rPr>
          <w:rFonts w:ascii="Arial" w:hAnsi="Arial" w:cs="Arial"/>
          <w:color w:val="000000"/>
          <w:spacing w:val="-8"/>
          <w:sz w:val="18"/>
          <w:szCs w:val="18"/>
        </w:rPr>
        <w:t xml:space="preserve">Amounts recognised in profit or loss that are related to investment properties (net) for the years ended </w:t>
      </w:r>
      <w:r w:rsidR="003536F9" w:rsidRPr="003536F9">
        <w:rPr>
          <w:rFonts w:ascii="Arial" w:hAnsi="Arial" w:cs="Arial"/>
          <w:color w:val="000000"/>
          <w:spacing w:val="-8"/>
          <w:sz w:val="18"/>
          <w:szCs w:val="18"/>
          <w:lang w:val="en-GB"/>
        </w:rPr>
        <w:t>31</w:t>
      </w:r>
      <w:r w:rsidRPr="003536F9">
        <w:rPr>
          <w:rFonts w:ascii="Arial" w:hAnsi="Arial" w:cs="Arial"/>
          <w:color w:val="000000"/>
          <w:spacing w:val="-8"/>
          <w:sz w:val="18"/>
          <w:szCs w:val="18"/>
          <w:lang w:val="en-GB"/>
        </w:rPr>
        <w:t xml:space="preserve"> December </w:t>
      </w:r>
      <w:r w:rsidR="003536F9" w:rsidRPr="003536F9">
        <w:rPr>
          <w:rFonts w:ascii="Arial" w:hAnsi="Arial" w:cs="Arial"/>
          <w:color w:val="000000"/>
          <w:spacing w:val="-8"/>
          <w:sz w:val="18"/>
          <w:szCs w:val="18"/>
          <w:lang w:val="en-GB"/>
        </w:rPr>
        <w:t>2025</w:t>
      </w:r>
      <w:r w:rsidRPr="003536F9">
        <w:rPr>
          <w:rFonts w:ascii="Arial" w:hAnsi="Arial" w:cs="Arial"/>
          <w:color w:val="000000"/>
          <w:spacing w:val="-8"/>
          <w:sz w:val="18"/>
          <w:szCs w:val="18"/>
          <w:lang w:val="en-GB"/>
        </w:rPr>
        <w:t xml:space="preserve"> and </w:t>
      </w:r>
      <w:r w:rsidR="003536F9" w:rsidRPr="003536F9">
        <w:rPr>
          <w:rFonts w:ascii="Arial" w:hAnsi="Arial" w:cs="Arial"/>
          <w:color w:val="000000"/>
          <w:spacing w:val="-8"/>
          <w:sz w:val="18"/>
          <w:szCs w:val="18"/>
          <w:lang w:val="en-GB"/>
        </w:rPr>
        <w:t>2024</w:t>
      </w:r>
      <w:r w:rsidRPr="003536F9">
        <w:rPr>
          <w:rFonts w:ascii="Arial" w:hAnsi="Arial" w:cs="Arial"/>
          <w:color w:val="000000"/>
          <w:spacing w:val="-4"/>
          <w:sz w:val="18"/>
          <w:szCs w:val="18"/>
        </w:rPr>
        <w:t xml:space="preserve"> are as follows: </w:t>
      </w:r>
    </w:p>
    <w:p w14:paraId="177A05F5" w14:textId="77777777" w:rsidR="00805DE1" w:rsidRPr="003536F9" w:rsidRDefault="00805DE1" w:rsidP="00CD630E">
      <w:pPr>
        <w:tabs>
          <w:tab w:val="left" w:pos="900"/>
          <w:tab w:val="left" w:pos="2160"/>
          <w:tab w:val="left" w:pos="2880"/>
        </w:tabs>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0432E" w:rsidRPr="003536F9" w14:paraId="3B181609" w14:textId="77777777" w:rsidTr="00A17E90">
        <w:tc>
          <w:tcPr>
            <w:tcW w:w="3989" w:type="dxa"/>
            <w:vAlign w:val="bottom"/>
          </w:tcPr>
          <w:p w14:paraId="3F4355C8" w14:textId="77777777" w:rsidR="00805DE1" w:rsidRPr="003536F9" w:rsidRDefault="00805DE1" w:rsidP="00805DE1">
            <w:pPr>
              <w:ind w:left="-113" w:right="-79"/>
              <w:rPr>
                <w:rFonts w:ascii="Arial" w:hAnsi="Arial" w:cs="Arial"/>
                <w:snapToGrid w:val="0"/>
                <w:color w:val="000000"/>
                <w:spacing w:val="-4"/>
                <w:sz w:val="18"/>
                <w:szCs w:val="18"/>
                <w:lang w:eastAsia="th-TH"/>
              </w:rPr>
            </w:pPr>
          </w:p>
        </w:tc>
        <w:tc>
          <w:tcPr>
            <w:tcW w:w="2736" w:type="dxa"/>
            <w:gridSpan w:val="2"/>
            <w:tcBorders>
              <w:bottom w:val="single" w:sz="4" w:space="0" w:color="auto"/>
            </w:tcBorders>
          </w:tcPr>
          <w:p w14:paraId="153EA1F7" w14:textId="77777777" w:rsidR="00805DE1" w:rsidRPr="003536F9" w:rsidRDefault="00805DE1" w:rsidP="00805DE1">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Consolidated</w:t>
            </w:r>
          </w:p>
          <w:p w14:paraId="1ED83F13" w14:textId="77777777" w:rsidR="00805DE1" w:rsidRPr="003536F9" w:rsidRDefault="00805DE1" w:rsidP="00805DE1">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c>
          <w:tcPr>
            <w:tcW w:w="2736" w:type="dxa"/>
            <w:gridSpan w:val="2"/>
            <w:tcBorders>
              <w:bottom w:val="single" w:sz="4" w:space="0" w:color="auto"/>
            </w:tcBorders>
          </w:tcPr>
          <w:p w14:paraId="68F8742C" w14:textId="77777777" w:rsidR="00805DE1" w:rsidRPr="003536F9" w:rsidRDefault="00805DE1" w:rsidP="00805DE1">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Separate</w:t>
            </w:r>
          </w:p>
          <w:p w14:paraId="1E8DA5A3" w14:textId="77777777" w:rsidR="00805DE1" w:rsidRPr="003536F9" w:rsidRDefault="00805DE1" w:rsidP="00805DE1">
            <w:pPr>
              <w:pStyle w:val="a0"/>
              <w:ind w:right="-72"/>
              <w:jc w:val="center"/>
              <w:rPr>
                <w:rFonts w:ascii="Arial" w:hAnsi="Arial" w:cs="Arial"/>
                <w:b/>
                <w:bCs/>
                <w:color w:val="000000"/>
                <w:sz w:val="18"/>
                <w:szCs w:val="18"/>
                <w:lang w:val="en-US"/>
              </w:rPr>
            </w:pPr>
            <w:r w:rsidRPr="003536F9">
              <w:rPr>
                <w:rFonts w:ascii="Arial" w:hAnsi="Arial" w:cs="Arial"/>
                <w:b/>
                <w:bCs/>
                <w:color w:val="000000"/>
                <w:sz w:val="18"/>
                <w:szCs w:val="18"/>
                <w:lang w:val="en-US"/>
              </w:rPr>
              <w:t>financial statements</w:t>
            </w:r>
          </w:p>
        </w:tc>
      </w:tr>
      <w:tr w:rsidR="0060432E" w:rsidRPr="003536F9" w14:paraId="1F37FB5D" w14:textId="77777777" w:rsidTr="001B5C07">
        <w:tc>
          <w:tcPr>
            <w:tcW w:w="3989" w:type="dxa"/>
            <w:vAlign w:val="bottom"/>
          </w:tcPr>
          <w:p w14:paraId="26123D79" w14:textId="77777777" w:rsidR="00805DE1" w:rsidRPr="003536F9" w:rsidRDefault="00805DE1" w:rsidP="00805DE1">
            <w:pPr>
              <w:ind w:left="-113"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24CD1B82" w14:textId="200C5F5F" w:rsidR="00805DE1" w:rsidRPr="003536F9" w:rsidRDefault="003536F9" w:rsidP="00805DE1">
            <w:pPr>
              <w:pStyle w:val="a0"/>
              <w:tabs>
                <w:tab w:val="decimal" w:pos="1152"/>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6BA507D1" w14:textId="127583CB" w:rsidR="00805DE1" w:rsidRPr="003536F9" w:rsidRDefault="003536F9" w:rsidP="00805DE1">
            <w:pPr>
              <w:pStyle w:val="a0"/>
              <w:tabs>
                <w:tab w:val="decimal" w:pos="1152"/>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3529C29B" w14:textId="20DEDF1E" w:rsidR="00805DE1" w:rsidRPr="003536F9" w:rsidRDefault="003536F9" w:rsidP="00805DE1">
            <w:pPr>
              <w:pStyle w:val="a0"/>
              <w:tabs>
                <w:tab w:val="decimal" w:pos="1152"/>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1E1B7A85" w14:textId="6028D9CA" w:rsidR="00805DE1" w:rsidRPr="003536F9" w:rsidRDefault="003536F9" w:rsidP="00805DE1">
            <w:pPr>
              <w:pStyle w:val="a0"/>
              <w:tabs>
                <w:tab w:val="decimal" w:pos="1152"/>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2024</w:t>
            </w:r>
          </w:p>
        </w:tc>
      </w:tr>
      <w:tr w:rsidR="0060432E" w:rsidRPr="003536F9" w14:paraId="2A0596AC" w14:textId="77777777" w:rsidTr="001B5C07">
        <w:tc>
          <w:tcPr>
            <w:tcW w:w="3989" w:type="dxa"/>
            <w:vAlign w:val="bottom"/>
          </w:tcPr>
          <w:p w14:paraId="41B2D75B" w14:textId="77777777" w:rsidR="00805DE1" w:rsidRPr="003536F9" w:rsidRDefault="00805DE1" w:rsidP="00805DE1">
            <w:pPr>
              <w:ind w:left="-113"/>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04FC9D39" w14:textId="77777777" w:rsidR="00805DE1" w:rsidRPr="003536F9"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6A283B0B" w14:textId="77777777" w:rsidR="00805DE1" w:rsidRPr="003536F9"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46DFCB3" w14:textId="77777777" w:rsidR="00805DE1" w:rsidRPr="003536F9"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A84217E" w14:textId="77777777" w:rsidR="00805DE1" w:rsidRPr="003536F9"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r>
      <w:tr w:rsidR="0060432E" w:rsidRPr="003536F9" w14:paraId="263A999C" w14:textId="77777777" w:rsidTr="001B5C07">
        <w:tc>
          <w:tcPr>
            <w:tcW w:w="3989" w:type="dxa"/>
            <w:vAlign w:val="bottom"/>
          </w:tcPr>
          <w:p w14:paraId="33720B4B" w14:textId="77777777" w:rsidR="00805DE1" w:rsidRPr="003536F9" w:rsidRDefault="00805DE1" w:rsidP="00805DE1">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392808AC" w14:textId="77777777" w:rsidR="00805DE1" w:rsidRPr="003536F9"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4FE192D0" w14:textId="77777777" w:rsidR="00805DE1" w:rsidRPr="003536F9"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1BCA17B9" w14:textId="77777777" w:rsidR="00805DE1" w:rsidRPr="003536F9"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32FCC5BC" w14:textId="77777777" w:rsidR="00805DE1" w:rsidRPr="003536F9" w:rsidRDefault="00805DE1" w:rsidP="00805DE1">
            <w:pPr>
              <w:pStyle w:val="a0"/>
              <w:tabs>
                <w:tab w:val="decimal" w:pos="1152"/>
              </w:tabs>
              <w:ind w:right="-72"/>
              <w:jc w:val="both"/>
              <w:rPr>
                <w:rFonts w:ascii="Arial" w:hAnsi="Arial" w:cs="Arial"/>
                <w:color w:val="000000"/>
                <w:spacing w:val="-4"/>
                <w:sz w:val="18"/>
                <w:szCs w:val="18"/>
              </w:rPr>
            </w:pPr>
          </w:p>
        </w:tc>
      </w:tr>
      <w:tr w:rsidR="0060432E" w:rsidRPr="003536F9" w14:paraId="4933FFC3" w14:textId="77777777" w:rsidTr="001B5C07">
        <w:tc>
          <w:tcPr>
            <w:tcW w:w="3989" w:type="dxa"/>
          </w:tcPr>
          <w:p w14:paraId="3123C71F" w14:textId="77777777" w:rsidR="00805DE1" w:rsidRPr="003536F9" w:rsidRDefault="00805DE1" w:rsidP="00805DE1">
            <w:pPr>
              <w:pStyle w:val="a0"/>
              <w:ind w:left="-113" w:right="0"/>
              <w:jc w:val="thaiDistribute"/>
              <w:rPr>
                <w:rFonts w:ascii="Arial" w:hAnsi="Arial" w:cs="Arial"/>
                <w:color w:val="000000"/>
                <w:sz w:val="18"/>
                <w:szCs w:val="18"/>
                <w:lang w:val="en-US"/>
              </w:rPr>
            </w:pPr>
            <w:r w:rsidRPr="003536F9">
              <w:rPr>
                <w:rFonts w:ascii="Arial" w:hAnsi="Arial" w:cs="Arial"/>
                <w:color w:val="000000"/>
                <w:sz w:val="18"/>
                <w:szCs w:val="18"/>
                <w:lang w:val="en-US"/>
              </w:rPr>
              <w:t>Revenue</w:t>
            </w:r>
          </w:p>
        </w:tc>
        <w:tc>
          <w:tcPr>
            <w:tcW w:w="1368" w:type="dxa"/>
            <w:vAlign w:val="bottom"/>
          </w:tcPr>
          <w:p w14:paraId="449AB4BF" w14:textId="77777777" w:rsidR="00805DE1" w:rsidRPr="003536F9"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E14DDF9" w14:textId="77777777" w:rsidR="00805DE1" w:rsidRPr="003536F9"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1948A74" w14:textId="77777777" w:rsidR="00805DE1" w:rsidRPr="003536F9"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A903452" w14:textId="77777777" w:rsidR="00805DE1" w:rsidRPr="003536F9"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ED0B5B" w:rsidRPr="003536F9" w14:paraId="27A713B7" w14:textId="77777777" w:rsidTr="00214FFD">
        <w:trPr>
          <w:trHeight w:val="207"/>
        </w:trPr>
        <w:tc>
          <w:tcPr>
            <w:tcW w:w="3989" w:type="dxa"/>
          </w:tcPr>
          <w:p w14:paraId="6AE7B633" w14:textId="77777777" w:rsidR="00ED0B5B" w:rsidRPr="003536F9" w:rsidRDefault="00ED0B5B" w:rsidP="00ED0B5B">
            <w:pPr>
              <w:pStyle w:val="a0"/>
              <w:ind w:left="-113" w:right="0"/>
              <w:jc w:val="thaiDistribute"/>
              <w:rPr>
                <w:rFonts w:ascii="Arial" w:hAnsi="Arial" w:cs="Arial"/>
                <w:color w:val="000000"/>
                <w:sz w:val="18"/>
                <w:szCs w:val="18"/>
                <w:lang w:val="en-US"/>
              </w:rPr>
            </w:pPr>
            <w:r w:rsidRPr="003536F9">
              <w:rPr>
                <w:rFonts w:ascii="Arial" w:hAnsi="Arial" w:cs="Arial"/>
                <w:color w:val="000000"/>
                <w:sz w:val="18"/>
                <w:szCs w:val="18"/>
                <w:lang w:val="en-US"/>
              </w:rPr>
              <w:t xml:space="preserve">   Rental income </w:t>
            </w:r>
          </w:p>
        </w:tc>
        <w:tc>
          <w:tcPr>
            <w:tcW w:w="1368" w:type="dxa"/>
          </w:tcPr>
          <w:p w14:paraId="5645C4FA" w14:textId="4B213BFF"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1</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632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528</w:t>
            </w:r>
            <w:r w:rsidRPr="003536F9">
              <w:rPr>
                <w:rFonts w:ascii="Arial" w:hAnsi="Arial" w:cs="Arial"/>
                <w:color w:val="000000"/>
                <w:sz w:val="18"/>
                <w:szCs w:val="18"/>
                <w:lang w:val="en-GB"/>
              </w:rPr>
              <w:t xml:space="preserve"> </w:t>
            </w:r>
          </w:p>
        </w:tc>
        <w:tc>
          <w:tcPr>
            <w:tcW w:w="1368" w:type="dxa"/>
            <w:vAlign w:val="bottom"/>
          </w:tcPr>
          <w:p w14:paraId="4DA28DCD" w14:textId="238A9F6B" w:rsidR="00ED0B5B" w:rsidRPr="003536F9" w:rsidRDefault="003536F9"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597</w:t>
            </w:r>
            <w:r w:rsidR="00ED0B5B"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000</w:t>
            </w:r>
          </w:p>
        </w:tc>
        <w:tc>
          <w:tcPr>
            <w:tcW w:w="1368" w:type="dxa"/>
            <w:vAlign w:val="bottom"/>
          </w:tcPr>
          <w:p w14:paraId="7026C949" w14:textId="19198618" w:rsidR="00ED0B5B" w:rsidRPr="003536F9" w:rsidRDefault="003536F9"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89</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260</w:t>
            </w:r>
          </w:p>
        </w:tc>
        <w:tc>
          <w:tcPr>
            <w:tcW w:w="1368" w:type="dxa"/>
          </w:tcPr>
          <w:p w14:paraId="1B04F13B" w14:textId="6EE13C29"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 xml:space="preserve">-       </w:t>
            </w:r>
          </w:p>
        </w:tc>
      </w:tr>
      <w:tr w:rsidR="00ED0B5B" w:rsidRPr="003536F9" w14:paraId="7A14A559" w14:textId="77777777" w:rsidTr="00214FFD">
        <w:tc>
          <w:tcPr>
            <w:tcW w:w="3989" w:type="dxa"/>
          </w:tcPr>
          <w:p w14:paraId="4FAC1E8F" w14:textId="77777777" w:rsidR="00ED0B5B" w:rsidRPr="003536F9" w:rsidRDefault="00ED0B5B" w:rsidP="00ED0B5B">
            <w:pPr>
              <w:pStyle w:val="a0"/>
              <w:ind w:left="-113" w:right="0"/>
              <w:jc w:val="thaiDistribute"/>
              <w:rPr>
                <w:rFonts w:ascii="Arial" w:hAnsi="Arial" w:cs="Arial"/>
                <w:color w:val="000000"/>
                <w:sz w:val="18"/>
                <w:szCs w:val="18"/>
                <w:lang w:val="en-US"/>
              </w:rPr>
            </w:pPr>
            <w:r w:rsidRPr="003536F9">
              <w:rPr>
                <w:rFonts w:ascii="Arial" w:hAnsi="Arial" w:cs="Arial"/>
                <w:color w:val="000000"/>
                <w:sz w:val="18"/>
                <w:szCs w:val="18"/>
                <w:lang w:val="en-US"/>
              </w:rPr>
              <w:t xml:space="preserve">   Service income </w:t>
            </w:r>
          </w:p>
        </w:tc>
        <w:tc>
          <w:tcPr>
            <w:tcW w:w="1368" w:type="dxa"/>
            <w:tcBorders>
              <w:bottom w:val="single" w:sz="4" w:space="0" w:color="auto"/>
            </w:tcBorders>
          </w:tcPr>
          <w:p w14:paraId="191D2DF1" w14:textId="61B6280B"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289</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260</w:t>
            </w:r>
            <w:r w:rsidRPr="003536F9">
              <w:rPr>
                <w:rFonts w:ascii="Arial" w:hAnsi="Arial" w:cs="Arial"/>
                <w:color w:val="000000"/>
                <w:sz w:val="18"/>
                <w:szCs w:val="18"/>
                <w:lang w:val="en-GB"/>
              </w:rPr>
              <w:t xml:space="preserve"> </w:t>
            </w:r>
          </w:p>
        </w:tc>
        <w:tc>
          <w:tcPr>
            <w:tcW w:w="1368" w:type="dxa"/>
            <w:tcBorders>
              <w:bottom w:val="single" w:sz="4" w:space="0" w:color="auto"/>
            </w:tcBorders>
            <w:vAlign w:val="bottom"/>
          </w:tcPr>
          <w:p w14:paraId="0F782FCD" w14:textId="2B14A0C7"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0CE7643" w14:textId="2F098BB9"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5B9B90F3" w14:textId="63093073"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 xml:space="preserve">-       </w:t>
            </w:r>
          </w:p>
        </w:tc>
      </w:tr>
      <w:tr w:rsidR="0015727A" w:rsidRPr="003536F9" w14:paraId="406882B3" w14:textId="77777777" w:rsidTr="001B5C07">
        <w:tc>
          <w:tcPr>
            <w:tcW w:w="3989" w:type="dxa"/>
            <w:vAlign w:val="bottom"/>
          </w:tcPr>
          <w:p w14:paraId="051836D4" w14:textId="77777777" w:rsidR="0015727A" w:rsidRPr="003536F9" w:rsidRDefault="0015727A" w:rsidP="0015727A">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0CFC2149" w14:textId="7C2B0EAE"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F959ED3" w14:textId="77777777" w:rsidR="0015727A" w:rsidRPr="003536F9" w:rsidRDefault="0015727A" w:rsidP="0015727A">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69FACC0F" w14:textId="77777777" w:rsidR="0015727A" w:rsidRPr="003536F9" w:rsidRDefault="0015727A" w:rsidP="0015727A">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55733942" w14:textId="77777777" w:rsidR="0015727A" w:rsidRPr="003536F9" w:rsidRDefault="0015727A" w:rsidP="0015727A">
            <w:pPr>
              <w:pStyle w:val="a0"/>
              <w:tabs>
                <w:tab w:val="decimal" w:pos="1152"/>
              </w:tabs>
              <w:ind w:right="-72"/>
              <w:jc w:val="both"/>
              <w:rPr>
                <w:rFonts w:ascii="Arial" w:hAnsi="Arial" w:cs="Arial"/>
                <w:color w:val="000000"/>
                <w:spacing w:val="-4"/>
                <w:sz w:val="18"/>
                <w:szCs w:val="18"/>
              </w:rPr>
            </w:pPr>
          </w:p>
        </w:tc>
      </w:tr>
      <w:tr w:rsidR="0015727A" w:rsidRPr="003536F9" w14:paraId="73142F66" w14:textId="77777777" w:rsidTr="001B5C07">
        <w:tc>
          <w:tcPr>
            <w:tcW w:w="3989" w:type="dxa"/>
            <w:vAlign w:val="bottom"/>
          </w:tcPr>
          <w:p w14:paraId="046AF22F" w14:textId="77777777" w:rsidR="0015727A" w:rsidRPr="003536F9" w:rsidRDefault="0015727A" w:rsidP="0015727A">
            <w:pPr>
              <w:ind w:left="-113" w:right="-79"/>
              <w:rPr>
                <w:rFonts w:ascii="Arial" w:hAnsi="Arial" w:cs="Arial"/>
                <w:snapToGrid w:val="0"/>
                <w:color w:val="000000"/>
                <w:spacing w:val="-4"/>
                <w:sz w:val="18"/>
                <w:szCs w:val="18"/>
                <w:cs/>
                <w:lang w:eastAsia="th-TH"/>
              </w:rPr>
            </w:pPr>
          </w:p>
        </w:tc>
        <w:tc>
          <w:tcPr>
            <w:tcW w:w="1368" w:type="dxa"/>
            <w:tcBorders>
              <w:bottom w:val="single" w:sz="4" w:space="0" w:color="auto"/>
            </w:tcBorders>
            <w:vAlign w:val="bottom"/>
          </w:tcPr>
          <w:p w14:paraId="15D9B0CC" w14:textId="22AD3BD9" w:rsidR="0015727A" w:rsidRPr="003536F9" w:rsidRDefault="003536F9" w:rsidP="0015727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1</w:t>
            </w:r>
            <w:r w:rsidR="0015727A" w:rsidRPr="003536F9">
              <w:rPr>
                <w:rFonts w:ascii="Arial" w:hAnsi="Arial" w:cs="Arial"/>
                <w:color w:val="000000"/>
                <w:sz w:val="18"/>
                <w:szCs w:val="18"/>
                <w:lang w:val="en-GB"/>
              </w:rPr>
              <w:t>,</w:t>
            </w:r>
            <w:r w:rsidRPr="003536F9">
              <w:rPr>
                <w:rFonts w:ascii="Arial" w:hAnsi="Arial" w:cs="Arial"/>
                <w:color w:val="000000"/>
                <w:sz w:val="18"/>
                <w:szCs w:val="18"/>
                <w:lang w:val="en-GB"/>
              </w:rPr>
              <w:t>921</w:t>
            </w:r>
            <w:r w:rsidR="0015727A" w:rsidRPr="003536F9">
              <w:rPr>
                <w:rFonts w:ascii="Arial" w:hAnsi="Arial" w:cs="Arial"/>
                <w:color w:val="000000"/>
                <w:sz w:val="18"/>
                <w:szCs w:val="18"/>
                <w:lang w:val="en-GB"/>
              </w:rPr>
              <w:t>,</w:t>
            </w:r>
            <w:r w:rsidRPr="003536F9">
              <w:rPr>
                <w:rFonts w:ascii="Arial" w:hAnsi="Arial" w:cs="Arial"/>
                <w:color w:val="000000"/>
                <w:sz w:val="18"/>
                <w:szCs w:val="18"/>
                <w:lang w:val="en-GB"/>
              </w:rPr>
              <w:t>788</w:t>
            </w:r>
          </w:p>
        </w:tc>
        <w:tc>
          <w:tcPr>
            <w:tcW w:w="1368" w:type="dxa"/>
            <w:tcBorders>
              <w:bottom w:val="single" w:sz="4" w:space="0" w:color="auto"/>
            </w:tcBorders>
            <w:vAlign w:val="bottom"/>
          </w:tcPr>
          <w:p w14:paraId="5B602CAB" w14:textId="5905BE38" w:rsidR="0015727A" w:rsidRPr="003536F9" w:rsidRDefault="003536F9" w:rsidP="0015727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597</w:t>
            </w:r>
            <w:r w:rsidR="0015727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000</w:t>
            </w:r>
          </w:p>
        </w:tc>
        <w:tc>
          <w:tcPr>
            <w:tcW w:w="1368" w:type="dxa"/>
            <w:tcBorders>
              <w:bottom w:val="single" w:sz="4" w:space="0" w:color="auto"/>
            </w:tcBorders>
            <w:vAlign w:val="bottom"/>
          </w:tcPr>
          <w:p w14:paraId="139E7C8F" w14:textId="7CDBDB59" w:rsidR="0015727A" w:rsidRPr="003536F9" w:rsidRDefault="003536F9" w:rsidP="0015727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89</w:t>
            </w:r>
            <w:r w:rsidR="0015727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260</w:t>
            </w:r>
          </w:p>
        </w:tc>
        <w:tc>
          <w:tcPr>
            <w:tcW w:w="1368" w:type="dxa"/>
            <w:tcBorders>
              <w:bottom w:val="single" w:sz="4" w:space="0" w:color="auto"/>
            </w:tcBorders>
            <w:vAlign w:val="bottom"/>
          </w:tcPr>
          <w:p w14:paraId="421D24A9" w14:textId="4A82C5C8" w:rsidR="0015727A" w:rsidRPr="003536F9" w:rsidRDefault="00ED0B5B" w:rsidP="0015727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 xml:space="preserve">-       </w:t>
            </w:r>
          </w:p>
        </w:tc>
      </w:tr>
      <w:tr w:rsidR="0015727A" w:rsidRPr="003536F9" w14:paraId="013F3613" w14:textId="77777777" w:rsidTr="001B5C07">
        <w:tc>
          <w:tcPr>
            <w:tcW w:w="3989" w:type="dxa"/>
            <w:vAlign w:val="bottom"/>
          </w:tcPr>
          <w:p w14:paraId="686B4B3F" w14:textId="77777777" w:rsidR="0015727A" w:rsidRPr="003536F9" w:rsidRDefault="0015727A" w:rsidP="0015727A">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77329F01"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C0AD183"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6147B02"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ABFF5A3"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r>
      <w:tr w:rsidR="0015727A" w:rsidRPr="003536F9" w14:paraId="6892DBF8" w14:textId="77777777" w:rsidTr="001B5C07">
        <w:tc>
          <w:tcPr>
            <w:tcW w:w="3989" w:type="dxa"/>
            <w:vAlign w:val="bottom"/>
          </w:tcPr>
          <w:p w14:paraId="710A31CB" w14:textId="1FF2A3C6" w:rsidR="0015727A" w:rsidRPr="003536F9" w:rsidRDefault="0015727A" w:rsidP="0015727A">
            <w:pPr>
              <w:ind w:left="-113" w:right="-79"/>
              <w:rPr>
                <w:rFonts w:ascii="Arial" w:hAnsi="Arial" w:cs="Arial"/>
                <w:snapToGrid w:val="0"/>
                <w:color w:val="000000"/>
                <w:spacing w:val="-4"/>
                <w:sz w:val="18"/>
                <w:szCs w:val="18"/>
                <w:cs/>
                <w:lang w:eastAsia="th-TH"/>
              </w:rPr>
            </w:pPr>
            <w:r w:rsidRPr="003536F9">
              <w:rPr>
                <w:rFonts w:ascii="Arial" w:hAnsi="Arial" w:cs="Arial"/>
                <w:snapToGrid w:val="0"/>
                <w:color w:val="000000"/>
                <w:spacing w:val="-4"/>
                <w:sz w:val="18"/>
                <w:szCs w:val="18"/>
                <w:lang w:eastAsia="th-TH"/>
              </w:rPr>
              <w:t>Expenses</w:t>
            </w:r>
          </w:p>
        </w:tc>
        <w:tc>
          <w:tcPr>
            <w:tcW w:w="1368" w:type="dxa"/>
            <w:vAlign w:val="bottom"/>
          </w:tcPr>
          <w:p w14:paraId="2F25301C"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0B36ED3"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EAF6786"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A235578"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r>
      <w:tr w:rsidR="0015727A" w:rsidRPr="003536F9" w14:paraId="31A8168B" w14:textId="77777777" w:rsidTr="001B5C07">
        <w:tc>
          <w:tcPr>
            <w:tcW w:w="3989" w:type="dxa"/>
          </w:tcPr>
          <w:p w14:paraId="650DB134" w14:textId="006E3BA4" w:rsidR="0015727A" w:rsidRPr="003536F9" w:rsidRDefault="0015727A" w:rsidP="0015727A">
            <w:pPr>
              <w:pStyle w:val="a0"/>
              <w:ind w:left="-113" w:right="0"/>
              <w:jc w:val="thaiDistribute"/>
              <w:rPr>
                <w:rFonts w:ascii="Arial" w:hAnsi="Arial" w:cs="Arial"/>
                <w:color w:val="000000"/>
                <w:sz w:val="18"/>
                <w:szCs w:val="18"/>
              </w:rPr>
            </w:pPr>
            <w:r w:rsidRPr="003536F9">
              <w:rPr>
                <w:rFonts w:ascii="Arial" w:hAnsi="Arial" w:cs="Arial"/>
                <w:color w:val="000000"/>
                <w:sz w:val="18"/>
                <w:szCs w:val="18"/>
              </w:rPr>
              <w:t xml:space="preserve">   Direct operating expenses arising from </w:t>
            </w:r>
          </w:p>
        </w:tc>
        <w:tc>
          <w:tcPr>
            <w:tcW w:w="1368" w:type="dxa"/>
            <w:vAlign w:val="bottom"/>
          </w:tcPr>
          <w:p w14:paraId="5953F83F"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567795C"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DA7642F"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9BB4DE5"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r>
      <w:tr w:rsidR="0015727A" w:rsidRPr="003536F9" w14:paraId="3018D12C" w14:textId="77777777" w:rsidTr="001B5C07">
        <w:tc>
          <w:tcPr>
            <w:tcW w:w="3989" w:type="dxa"/>
          </w:tcPr>
          <w:p w14:paraId="1875AFDC" w14:textId="77777777" w:rsidR="0015727A" w:rsidRPr="003536F9" w:rsidRDefault="0015727A" w:rsidP="0015727A">
            <w:pPr>
              <w:pStyle w:val="a0"/>
              <w:ind w:left="-113" w:right="0"/>
              <w:rPr>
                <w:rFonts w:ascii="Arial" w:hAnsi="Arial" w:cs="Arial"/>
                <w:color w:val="000000"/>
                <w:sz w:val="18"/>
                <w:szCs w:val="18"/>
              </w:rPr>
            </w:pPr>
            <w:r w:rsidRPr="003536F9">
              <w:rPr>
                <w:rFonts w:ascii="Arial" w:hAnsi="Arial" w:cs="Arial"/>
                <w:color w:val="000000"/>
                <w:sz w:val="18"/>
                <w:szCs w:val="18"/>
              </w:rPr>
              <w:t xml:space="preserve">       investment properties that</w:t>
            </w:r>
          </w:p>
        </w:tc>
        <w:tc>
          <w:tcPr>
            <w:tcW w:w="1368" w:type="dxa"/>
            <w:vAlign w:val="bottom"/>
          </w:tcPr>
          <w:p w14:paraId="75E84AD5" w14:textId="3147435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B8BCB42"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D0182CF"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E042553"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r>
      <w:tr w:rsidR="0015727A" w:rsidRPr="003536F9" w14:paraId="1C861BAE" w14:textId="77777777" w:rsidTr="001B5C07">
        <w:tc>
          <w:tcPr>
            <w:tcW w:w="3989" w:type="dxa"/>
          </w:tcPr>
          <w:p w14:paraId="431D4DBD" w14:textId="77777777" w:rsidR="0015727A" w:rsidRPr="003536F9" w:rsidRDefault="0015727A" w:rsidP="0015727A">
            <w:pPr>
              <w:pStyle w:val="a0"/>
              <w:ind w:left="-113" w:right="0"/>
              <w:rPr>
                <w:rFonts w:ascii="Arial" w:hAnsi="Arial" w:cs="Arial"/>
                <w:color w:val="000000"/>
                <w:sz w:val="18"/>
                <w:szCs w:val="18"/>
                <w:lang w:val="en-US"/>
              </w:rPr>
            </w:pPr>
            <w:r w:rsidRPr="003536F9">
              <w:rPr>
                <w:rFonts w:ascii="Arial" w:hAnsi="Arial" w:cs="Arial"/>
                <w:color w:val="000000"/>
                <w:sz w:val="18"/>
                <w:szCs w:val="18"/>
                <w:lang w:val="en-US"/>
              </w:rPr>
              <w:t xml:space="preserve">       generated rental income and </w:t>
            </w:r>
          </w:p>
        </w:tc>
        <w:tc>
          <w:tcPr>
            <w:tcW w:w="1368" w:type="dxa"/>
            <w:vAlign w:val="bottom"/>
          </w:tcPr>
          <w:p w14:paraId="563C33CF"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E9C7878"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3C67F7E"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115CDD4"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r>
      <w:tr w:rsidR="0015727A" w:rsidRPr="003536F9" w14:paraId="56369482" w14:textId="77777777" w:rsidTr="001B5C07">
        <w:tc>
          <w:tcPr>
            <w:tcW w:w="3989" w:type="dxa"/>
            <w:vAlign w:val="bottom"/>
          </w:tcPr>
          <w:p w14:paraId="5FE097A2" w14:textId="77777777" w:rsidR="0015727A" w:rsidRPr="003536F9" w:rsidRDefault="0015727A" w:rsidP="0015727A">
            <w:pPr>
              <w:ind w:left="-113" w:right="-79"/>
              <w:rPr>
                <w:rFonts w:ascii="Arial" w:hAnsi="Arial" w:cs="Arial"/>
                <w:snapToGrid w:val="0"/>
                <w:color w:val="000000"/>
                <w:spacing w:val="-4"/>
                <w:sz w:val="18"/>
                <w:szCs w:val="18"/>
                <w:lang w:eastAsia="th-TH"/>
              </w:rPr>
            </w:pPr>
            <w:r w:rsidRPr="003536F9">
              <w:rPr>
                <w:rFonts w:ascii="Arial" w:hAnsi="Arial" w:cs="Arial"/>
                <w:color w:val="000000"/>
                <w:sz w:val="18"/>
                <w:szCs w:val="18"/>
              </w:rPr>
              <w:t xml:space="preserve">       service income for the year</w:t>
            </w:r>
          </w:p>
        </w:tc>
        <w:tc>
          <w:tcPr>
            <w:tcW w:w="1368" w:type="dxa"/>
            <w:vAlign w:val="bottom"/>
          </w:tcPr>
          <w:p w14:paraId="46260F3F" w14:textId="6F2845CF" w:rsidR="0015727A" w:rsidRPr="003536F9" w:rsidRDefault="003536F9" w:rsidP="0015727A">
            <w:pPr>
              <w:tabs>
                <w:tab w:val="decimal" w:pos="1152"/>
              </w:tabs>
              <w:ind w:right="-72"/>
              <w:jc w:val="both"/>
              <w:rPr>
                <w:rFonts w:ascii="Arial" w:hAnsi="Arial" w:cs="Arial"/>
                <w:snapToGrid w:val="0"/>
                <w:color w:val="000000"/>
                <w:sz w:val="18"/>
                <w:szCs w:val="18"/>
                <w:lang w:val="en-GB" w:eastAsia="th-TH"/>
              </w:rPr>
            </w:pPr>
            <w:r w:rsidRPr="003536F9">
              <w:rPr>
                <w:rFonts w:ascii="Arial" w:hAnsi="Arial" w:cs="Arial"/>
                <w:color w:val="000000"/>
                <w:sz w:val="18"/>
                <w:szCs w:val="18"/>
                <w:lang w:val="en-GB"/>
              </w:rPr>
              <w:t>11</w:t>
            </w:r>
            <w:r w:rsidR="0015727A" w:rsidRPr="003536F9">
              <w:rPr>
                <w:rFonts w:ascii="Arial" w:hAnsi="Arial" w:cs="Arial"/>
                <w:color w:val="000000"/>
                <w:sz w:val="18"/>
                <w:szCs w:val="18"/>
                <w:lang w:val="en-GB"/>
              </w:rPr>
              <w:t>,</w:t>
            </w:r>
            <w:r w:rsidRPr="003536F9">
              <w:rPr>
                <w:rFonts w:ascii="Arial" w:hAnsi="Arial" w:cs="Arial"/>
                <w:color w:val="000000"/>
                <w:sz w:val="18"/>
                <w:szCs w:val="18"/>
                <w:lang w:val="en-GB"/>
              </w:rPr>
              <w:t>234</w:t>
            </w:r>
            <w:r w:rsidR="0015727A" w:rsidRPr="003536F9">
              <w:rPr>
                <w:rFonts w:ascii="Arial" w:hAnsi="Arial" w:cs="Arial"/>
                <w:color w:val="000000"/>
                <w:sz w:val="18"/>
                <w:szCs w:val="18"/>
                <w:lang w:val="en-GB"/>
              </w:rPr>
              <w:t>,</w:t>
            </w:r>
            <w:r w:rsidRPr="003536F9">
              <w:rPr>
                <w:rFonts w:ascii="Arial" w:hAnsi="Arial" w:cs="Arial"/>
                <w:color w:val="000000"/>
                <w:sz w:val="18"/>
                <w:szCs w:val="18"/>
                <w:lang w:val="en-GB"/>
              </w:rPr>
              <w:t>101</w:t>
            </w:r>
          </w:p>
        </w:tc>
        <w:tc>
          <w:tcPr>
            <w:tcW w:w="1368" w:type="dxa"/>
            <w:vAlign w:val="bottom"/>
          </w:tcPr>
          <w:p w14:paraId="3D23C538" w14:textId="278C6769" w:rsidR="0015727A" w:rsidRPr="003536F9" w:rsidRDefault="003536F9" w:rsidP="0015727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77</w:t>
            </w:r>
            <w:r w:rsidR="0015727A" w:rsidRPr="003536F9">
              <w:rPr>
                <w:rFonts w:ascii="Arial" w:hAnsi="Arial" w:cs="Arial"/>
                <w:color w:val="000000"/>
                <w:sz w:val="18"/>
                <w:szCs w:val="18"/>
                <w:lang w:val="en-GB"/>
              </w:rPr>
              <w:t>,</w:t>
            </w:r>
            <w:r w:rsidRPr="003536F9">
              <w:rPr>
                <w:rFonts w:ascii="Arial" w:hAnsi="Arial" w:cs="Arial"/>
                <w:color w:val="000000"/>
                <w:sz w:val="18"/>
                <w:szCs w:val="18"/>
                <w:lang w:val="en-GB"/>
              </w:rPr>
              <w:t>808</w:t>
            </w:r>
          </w:p>
        </w:tc>
        <w:tc>
          <w:tcPr>
            <w:tcW w:w="1368" w:type="dxa"/>
            <w:vAlign w:val="bottom"/>
          </w:tcPr>
          <w:p w14:paraId="2051CD50" w14:textId="199997F8" w:rsidR="0015727A" w:rsidRPr="003536F9" w:rsidRDefault="003536F9" w:rsidP="0015727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71</w:t>
            </w:r>
            <w:r w:rsidR="003B7A65" w:rsidRPr="003536F9">
              <w:rPr>
                <w:rFonts w:ascii="Arial" w:hAnsi="Arial" w:cs="Arial"/>
                <w:color w:val="000000"/>
                <w:sz w:val="18"/>
                <w:szCs w:val="18"/>
                <w:lang w:val="en-GB"/>
              </w:rPr>
              <w:t>,</w:t>
            </w:r>
            <w:r w:rsidRPr="003536F9">
              <w:rPr>
                <w:rFonts w:ascii="Arial" w:hAnsi="Arial" w:cs="Arial"/>
                <w:color w:val="000000"/>
                <w:sz w:val="18"/>
                <w:szCs w:val="18"/>
                <w:lang w:val="en-GB"/>
              </w:rPr>
              <w:t>739</w:t>
            </w:r>
            <w:r w:rsidR="0015727A" w:rsidRPr="003536F9">
              <w:rPr>
                <w:rFonts w:ascii="Arial" w:hAnsi="Arial" w:cs="Arial"/>
                <w:color w:val="000000"/>
                <w:sz w:val="18"/>
                <w:szCs w:val="18"/>
                <w:lang w:val="en-GB"/>
              </w:rPr>
              <w:t xml:space="preserve">     </w:t>
            </w:r>
          </w:p>
        </w:tc>
        <w:tc>
          <w:tcPr>
            <w:tcW w:w="1368" w:type="dxa"/>
            <w:vAlign w:val="bottom"/>
          </w:tcPr>
          <w:p w14:paraId="7D3E32FA" w14:textId="5B2E99DC" w:rsidR="0015727A" w:rsidRPr="003536F9" w:rsidRDefault="00ED0B5B" w:rsidP="0015727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 xml:space="preserve">-       </w:t>
            </w:r>
          </w:p>
        </w:tc>
      </w:tr>
      <w:tr w:rsidR="0015727A" w:rsidRPr="003536F9" w14:paraId="1F92480A" w14:textId="77777777" w:rsidTr="001B5C07">
        <w:tc>
          <w:tcPr>
            <w:tcW w:w="3989" w:type="dxa"/>
            <w:vAlign w:val="bottom"/>
          </w:tcPr>
          <w:p w14:paraId="06EC2A74" w14:textId="3A81A851" w:rsidR="0015727A" w:rsidRPr="003536F9" w:rsidRDefault="0015727A" w:rsidP="0015727A">
            <w:pPr>
              <w:pStyle w:val="a0"/>
              <w:ind w:left="-113" w:right="0"/>
              <w:jc w:val="thaiDistribute"/>
              <w:rPr>
                <w:rFonts w:ascii="Arial" w:hAnsi="Arial" w:cs="Arial"/>
                <w:snapToGrid w:val="0"/>
                <w:color w:val="000000"/>
                <w:spacing w:val="-4"/>
                <w:sz w:val="18"/>
                <w:szCs w:val="18"/>
                <w:lang w:eastAsia="th-TH"/>
              </w:rPr>
            </w:pPr>
            <w:r w:rsidRPr="003536F9">
              <w:rPr>
                <w:rFonts w:ascii="Arial" w:hAnsi="Arial" w:cs="Arial"/>
                <w:color w:val="000000"/>
                <w:sz w:val="18"/>
                <w:szCs w:val="18"/>
              </w:rPr>
              <w:t xml:space="preserve">   Direct operating expenses arising from</w:t>
            </w:r>
          </w:p>
        </w:tc>
        <w:tc>
          <w:tcPr>
            <w:tcW w:w="1368" w:type="dxa"/>
            <w:vAlign w:val="bottom"/>
          </w:tcPr>
          <w:p w14:paraId="2D2554D8"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C34BEDC"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E8AAFF9"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98DCA30"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r>
      <w:tr w:rsidR="0015727A" w:rsidRPr="003536F9" w14:paraId="2083576B" w14:textId="77777777" w:rsidTr="001B5C07">
        <w:tc>
          <w:tcPr>
            <w:tcW w:w="3989" w:type="dxa"/>
          </w:tcPr>
          <w:p w14:paraId="49E26EBD" w14:textId="77777777" w:rsidR="0015727A" w:rsidRPr="003536F9" w:rsidRDefault="0015727A" w:rsidP="0015727A">
            <w:pPr>
              <w:pStyle w:val="a0"/>
              <w:ind w:left="-113" w:right="0"/>
              <w:rPr>
                <w:rFonts w:ascii="Arial" w:hAnsi="Arial" w:cs="Arial"/>
                <w:color w:val="000000"/>
                <w:sz w:val="18"/>
                <w:szCs w:val="18"/>
              </w:rPr>
            </w:pPr>
            <w:r w:rsidRPr="003536F9">
              <w:rPr>
                <w:rFonts w:ascii="Arial" w:hAnsi="Arial" w:cs="Arial"/>
                <w:color w:val="000000"/>
                <w:sz w:val="18"/>
                <w:szCs w:val="18"/>
              </w:rPr>
              <w:t xml:space="preserve">       investment properties that </w:t>
            </w:r>
            <w:r w:rsidRPr="003536F9">
              <w:rPr>
                <w:rFonts w:ascii="Arial" w:hAnsi="Arial" w:cs="Arial"/>
                <w:color w:val="000000"/>
                <w:sz w:val="18"/>
                <w:szCs w:val="18"/>
                <w:lang w:val="en-US"/>
              </w:rPr>
              <w:t>did not</w:t>
            </w:r>
          </w:p>
        </w:tc>
        <w:tc>
          <w:tcPr>
            <w:tcW w:w="1368" w:type="dxa"/>
            <w:vAlign w:val="bottom"/>
          </w:tcPr>
          <w:p w14:paraId="0EBF30F7" w14:textId="4FBD96EF"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7C62136"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6F4F845"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EE55F3C"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r>
      <w:tr w:rsidR="0015727A" w:rsidRPr="003536F9" w14:paraId="607E0B85" w14:textId="77777777" w:rsidTr="001B5C07">
        <w:tc>
          <w:tcPr>
            <w:tcW w:w="3989" w:type="dxa"/>
          </w:tcPr>
          <w:p w14:paraId="69BD5672" w14:textId="77777777" w:rsidR="0015727A" w:rsidRPr="003536F9" w:rsidRDefault="0015727A" w:rsidP="0015727A">
            <w:pPr>
              <w:pStyle w:val="a0"/>
              <w:ind w:left="-113" w:right="0"/>
              <w:rPr>
                <w:rFonts w:ascii="Arial" w:hAnsi="Arial" w:cs="Arial"/>
                <w:color w:val="000000"/>
                <w:sz w:val="18"/>
                <w:szCs w:val="18"/>
              </w:rPr>
            </w:pPr>
            <w:r w:rsidRPr="003536F9">
              <w:rPr>
                <w:rFonts w:ascii="Arial" w:hAnsi="Arial" w:cs="Arial"/>
                <w:color w:val="000000"/>
                <w:sz w:val="18"/>
                <w:szCs w:val="18"/>
                <w:lang w:val="en-US"/>
              </w:rPr>
              <w:t xml:space="preserve">       generate rental income and </w:t>
            </w:r>
          </w:p>
        </w:tc>
        <w:tc>
          <w:tcPr>
            <w:tcW w:w="1368" w:type="dxa"/>
            <w:vAlign w:val="bottom"/>
          </w:tcPr>
          <w:p w14:paraId="1FAA448F" w14:textId="2915D2A4"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214E010"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5E4B5E7"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22354EE" w14:textId="77777777"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r>
      <w:tr w:rsidR="00ED0B5B" w:rsidRPr="003536F9" w14:paraId="575DAE68" w14:textId="77777777" w:rsidTr="001A6E09">
        <w:tc>
          <w:tcPr>
            <w:tcW w:w="3989" w:type="dxa"/>
          </w:tcPr>
          <w:p w14:paraId="5E8CDE15" w14:textId="77777777" w:rsidR="00ED0B5B" w:rsidRPr="003536F9" w:rsidRDefault="00ED0B5B" w:rsidP="00ED0B5B">
            <w:pPr>
              <w:pStyle w:val="a0"/>
              <w:ind w:left="-113" w:right="0"/>
              <w:rPr>
                <w:rFonts w:ascii="Arial" w:hAnsi="Arial" w:cs="Arial"/>
                <w:color w:val="000000"/>
                <w:sz w:val="18"/>
                <w:szCs w:val="18"/>
                <w:lang w:val="en-US"/>
              </w:rPr>
            </w:pPr>
            <w:r w:rsidRPr="003536F9">
              <w:rPr>
                <w:rFonts w:ascii="Arial" w:hAnsi="Arial" w:cs="Arial"/>
                <w:color w:val="000000"/>
                <w:sz w:val="18"/>
                <w:szCs w:val="18"/>
                <w:lang w:val="en-US"/>
              </w:rPr>
              <w:t xml:space="preserve">       service income for the year</w:t>
            </w:r>
          </w:p>
        </w:tc>
        <w:tc>
          <w:tcPr>
            <w:tcW w:w="1368" w:type="dxa"/>
            <w:tcBorders>
              <w:bottom w:val="single" w:sz="4" w:space="0" w:color="auto"/>
            </w:tcBorders>
          </w:tcPr>
          <w:p w14:paraId="5D30B3A1" w14:textId="3376BB7D" w:rsidR="00ED0B5B" w:rsidRPr="003536F9" w:rsidRDefault="003536F9"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454</w:t>
            </w:r>
            <w:r w:rsidR="00ED0B5B" w:rsidRPr="003536F9">
              <w:rPr>
                <w:rFonts w:ascii="Arial" w:hAnsi="Arial" w:cs="Arial"/>
                <w:color w:val="000000"/>
                <w:sz w:val="18"/>
                <w:szCs w:val="18"/>
                <w:lang w:val="en-GB"/>
              </w:rPr>
              <w:t>,</w:t>
            </w:r>
            <w:r w:rsidRPr="003536F9">
              <w:rPr>
                <w:rFonts w:ascii="Arial" w:hAnsi="Arial" w:cs="Arial"/>
                <w:color w:val="000000"/>
                <w:sz w:val="18"/>
                <w:szCs w:val="18"/>
                <w:lang w:val="en-GB"/>
              </w:rPr>
              <w:t>772</w:t>
            </w:r>
          </w:p>
        </w:tc>
        <w:tc>
          <w:tcPr>
            <w:tcW w:w="1368" w:type="dxa"/>
            <w:tcBorders>
              <w:bottom w:val="single" w:sz="4" w:space="0" w:color="auto"/>
            </w:tcBorders>
          </w:tcPr>
          <w:p w14:paraId="306805D3" w14:textId="071C15C7" w:rsidR="00ED0B5B" w:rsidRPr="003536F9" w:rsidRDefault="00ED0B5B" w:rsidP="00ED0B5B">
            <w:pPr>
              <w:tabs>
                <w:tab w:val="decimal" w:pos="1152"/>
              </w:tabs>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1368" w:type="dxa"/>
            <w:tcBorders>
              <w:bottom w:val="single" w:sz="4" w:space="0" w:color="auto"/>
            </w:tcBorders>
          </w:tcPr>
          <w:p w14:paraId="21B43D6E" w14:textId="42B1DEB7" w:rsidR="00ED0B5B" w:rsidRPr="003536F9" w:rsidRDefault="00ED0B5B" w:rsidP="00ED0B5B">
            <w:pPr>
              <w:tabs>
                <w:tab w:val="decimal" w:pos="1152"/>
              </w:tabs>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1368" w:type="dxa"/>
            <w:tcBorders>
              <w:bottom w:val="single" w:sz="4" w:space="0" w:color="auto"/>
            </w:tcBorders>
          </w:tcPr>
          <w:p w14:paraId="1AA56D45" w14:textId="704B76E2" w:rsidR="00ED0B5B" w:rsidRPr="003536F9" w:rsidRDefault="00ED0B5B" w:rsidP="00ED0B5B">
            <w:pPr>
              <w:tabs>
                <w:tab w:val="decimal" w:pos="1152"/>
              </w:tabs>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r>
      <w:tr w:rsidR="0015727A" w:rsidRPr="003536F9" w14:paraId="3AD0C737" w14:textId="77777777" w:rsidTr="001B5C07">
        <w:tc>
          <w:tcPr>
            <w:tcW w:w="3989" w:type="dxa"/>
            <w:vAlign w:val="bottom"/>
          </w:tcPr>
          <w:p w14:paraId="3FF8AA6A" w14:textId="77777777" w:rsidR="0015727A" w:rsidRPr="003536F9" w:rsidRDefault="0015727A" w:rsidP="0015727A">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vAlign w:val="bottom"/>
          </w:tcPr>
          <w:p w14:paraId="41AE8E28" w14:textId="458D9E76" w:rsidR="0015727A" w:rsidRPr="003536F9" w:rsidRDefault="0015727A" w:rsidP="0015727A">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09072B7" w14:textId="5AE67250" w:rsidR="0015727A" w:rsidRPr="003536F9" w:rsidRDefault="0015727A" w:rsidP="0015727A">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208DBCAF" w14:textId="77777777" w:rsidR="0015727A" w:rsidRPr="003536F9" w:rsidRDefault="0015727A" w:rsidP="0015727A">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788C561E" w14:textId="77777777" w:rsidR="0015727A" w:rsidRPr="003536F9" w:rsidRDefault="0015727A" w:rsidP="0015727A">
            <w:pPr>
              <w:pStyle w:val="a0"/>
              <w:tabs>
                <w:tab w:val="decimal" w:pos="1152"/>
              </w:tabs>
              <w:ind w:right="-72"/>
              <w:jc w:val="both"/>
              <w:rPr>
                <w:rFonts w:ascii="Arial" w:hAnsi="Arial" w:cs="Arial"/>
                <w:color w:val="000000"/>
                <w:spacing w:val="-4"/>
                <w:sz w:val="18"/>
                <w:szCs w:val="18"/>
              </w:rPr>
            </w:pPr>
          </w:p>
        </w:tc>
      </w:tr>
      <w:tr w:rsidR="0015727A" w:rsidRPr="003536F9" w14:paraId="79B31ADA" w14:textId="77777777">
        <w:tc>
          <w:tcPr>
            <w:tcW w:w="3989" w:type="dxa"/>
            <w:vAlign w:val="bottom"/>
          </w:tcPr>
          <w:p w14:paraId="76776ECE" w14:textId="77777777" w:rsidR="0015727A" w:rsidRPr="003536F9" w:rsidRDefault="0015727A" w:rsidP="0015727A">
            <w:pPr>
              <w:ind w:left="-113" w:right="-79"/>
              <w:rPr>
                <w:rFonts w:ascii="Arial" w:hAnsi="Arial" w:cs="Arial"/>
                <w:snapToGrid w:val="0"/>
                <w:color w:val="000000"/>
                <w:spacing w:val="-4"/>
                <w:sz w:val="18"/>
                <w:szCs w:val="18"/>
                <w:cs/>
                <w:lang w:eastAsia="th-TH"/>
              </w:rPr>
            </w:pPr>
          </w:p>
        </w:tc>
        <w:tc>
          <w:tcPr>
            <w:tcW w:w="1368" w:type="dxa"/>
            <w:tcBorders>
              <w:bottom w:val="single" w:sz="4" w:space="0" w:color="auto"/>
            </w:tcBorders>
          </w:tcPr>
          <w:p w14:paraId="5EE2CF44" w14:textId="64126E6B" w:rsidR="0015727A" w:rsidRPr="003536F9" w:rsidRDefault="003536F9" w:rsidP="0015727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11</w:t>
            </w:r>
            <w:r w:rsidR="0015727A" w:rsidRPr="003536F9">
              <w:rPr>
                <w:rFonts w:ascii="Arial" w:hAnsi="Arial" w:cs="Arial"/>
                <w:color w:val="000000"/>
                <w:sz w:val="18"/>
                <w:szCs w:val="18"/>
                <w:lang w:val="en-GB"/>
              </w:rPr>
              <w:t>,</w:t>
            </w:r>
            <w:r w:rsidRPr="003536F9">
              <w:rPr>
                <w:rFonts w:ascii="Arial" w:hAnsi="Arial" w:cs="Arial"/>
                <w:color w:val="000000"/>
                <w:sz w:val="18"/>
                <w:szCs w:val="18"/>
                <w:lang w:val="en-GB"/>
              </w:rPr>
              <w:t>688</w:t>
            </w:r>
            <w:r w:rsidR="0015727A" w:rsidRPr="003536F9">
              <w:rPr>
                <w:rFonts w:ascii="Arial" w:hAnsi="Arial" w:cs="Arial"/>
                <w:color w:val="000000"/>
                <w:sz w:val="18"/>
                <w:szCs w:val="18"/>
                <w:lang w:val="en-GB"/>
              </w:rPr>
              <w:t>,</w:t>
            </w:r>
            <w:r w:rsidRPr="003536F9">
              <w:rPr>
                <w:rFonts w:ascii="Arial" w:hAnsi="Arial" w:cs="Arial"/>
                <w:color w:val="000000"/>
                <w:sz w:val="18"/>
                <w:szCs w:val="18"/>
                <w:lang w:val="en-GB"/>
              </w:rPr>
              <w:t>873</w:t>
            </w:r>
          </w:p>
        </w:tc>
        <w:tc>
          <w:tcPr>
            <w:tcW w:w="1368" w:type="dxa"/>
            <w:tcBorders>
              <w:bottom w:val="single" w:sz="4" w:space="0" w:color="auto"/>
            </w:tcBorders>
            <w:vAlign w:val="bottom"/>
          </w:tcPr>
          <w:p w14:paraId="3E365C6A" w14:textId="6B894AE1" w:rsidR="0015727A" w:rsidRPr="003536F9" w:rsidRDefault="003536F9" w:rsidP="0015727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77</w:t>
            </w:r>
            <w:r w:rsidR="0015727A" w:rsidRPr="003536F9">
              <w:rPr>
                <w:rFonts w:ascii="Arial" w:hAnsi="Arial" w:cs="Arial"/>
                <w:color w:val="000000"/>
                <w:sz w:val="18"/>
                <w:szCs w:val="18"/>
                <w:lang w:val="en-GB"/>
              </w:rPr>
              <w:t>,</w:t>
            </w:r>
            <w:r w:rsidRPr="003536F9">
              <w:rPr>
                <w:rFonts w:ascii="Arial" w:hAnsi="Arial" w:cs="Arial"/>
                <w:color w:val="000000"/>
                <w:sz w:val="18"/>
                <w:szCs w:val="18"/>
                <w:lang w:val="en-GB"/>
              </w:rPr>
              <w:t>808</w:t>
            </w:r>
          </w:p>
        </w:tc>
        <w:tc>
          <w:tcPr>
            <w:tcW w:w="1368" w:type="dxa"/>
            <w:tcBorders>
              <w:bottom w:val="single" w:sz="4" w:space="0" w:color="auto"/>
            </w:tcBorders>
            <w:vAlign w:val="bottom"/>
          </w:tcPr>
          <w:p w14:paraId="468419E3" w14:textId="0C179415" w:rsidR="0015727A" w:rsidRPr="003536F9" w:rsidRDefault="003536F9" w:rsidP="0015727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71</w:t>
            </w:r>
            <w:r w:rsidR="003B7A65" w:rsidRPr="003536F9">
              <w:rPr>
                <w:rFonts w:ascii="Arial" w:hAnsi="Arial" w:cs="Arial"/>
                <w:color w:val="000000"/>
                <w:sz w:val="18"/>
                <w:szCs w:val="18"/>
                <w:lang w:val="en-GB"/>
              </w:rPr>
              <w:t>,</w:t>
            </w:r>
            <w:r w:rsidRPr="003536F9">
              <w:rPr>
                <w:rFonts w:ascii="Arial" w:hAnsi="Arial" w:cs="Arial"/>
                <w:color w:val="000000"/>
                <w:sz w:val="18"/>
                <w:szCs w:val="18"/>
                <w:lang w:val="en-GB"/>
              </w:rPr>
              <w:t>739</w:t>
            </w:r>
            <w:r w:rsidR="0015727A" w:rsidRPr="003536F9">
              <w:rPr>
                <w:rFonts w:ascii="Arial" w:hAnsi="Arial" w:cs="Arial"/>
                <w:color w:val="000000"/>
                <w:sz w:val="18"/>
                <w:szCs w:val="18"/>
                <w:lang w:val="en-GB"/>
              </w:rPr>
              <w:t xml:space="preserve">      </w:t>
            </w:r>
          </w:p>
        </w:tc>
        <w:tc>
          <w:tcPr>
            <w:tcW w:w="1368" w:type="dxa"/>
            <w:tcBorders>
              <w:bottom w:val="single" w:sz="4" w:space="0" w:color="auto"/>
            </w:tcBorders>
            <w:vAlign w:val="bottom"/>
          </w:tcPr>
          <w:p w14:paraId="54E1E8F6" w14:textId="5BC70A34" w:rsidR="0015727A" w:rsidRPr="003536F9" w:rsidRDefault="00ED0B5B" w:rsidP="0015727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 xml:space="preserve">-       </w:t>
            </w:r>
          </w:p>
        </w:tc>
      </w:tr>
    </w:tbl>
    <w:p w14:paraId="671A1634" w14:textId="77777777" w:rsidR="00805DE1" w:rsidRPr="003536F9" w:rsidRDefault="00805DE1" w:rsidP="00CD630E">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cs/>
          <w:lang w:val="en-GB" w:eastAsia="th-TH"/>
        </w:rPr>
      </w:pPr>
    </w:p>
    <w:p w14:paraId="6ED2B037" w14:textId="77777777" w:rsidR="00805DE1" w:rsidRPr="003536F9" w:rsidRDefault="00805DE1" w:rsidP="00CD630E">
      <w:pPr>
        <w:keepNext/>
        <w:tabs>
          <w:tab w:val="left" w:pos="9781"/>
        </w:tabs>
        <w:overflowPunct/>
        <w:autoSpaceDE/>
        <w:autoSpaceDN/>
        <w:adjustRightInd/>
        <w:jc w:val="thaiDistribute"/>
        <w:textAlignment w:val="auto"/>
        <w:outlineLvl w:val="0"/>
        <w:rPr>
          <w:rFonts w:ascii="Arial" w:eastAsia="SimSun" w:hAnsi="Arial" w:cs="Arial"/>
          <w:snapToGrid w:val="0"/>
          <w:color w:val="000000"/>
          <w:sz w:val="18"/>
          <w:szCs w:val="18"/>
          <w:cs/>
          <w:lang w:val="th-TH" w:eastAsia="th-TH"/>
        </w:rPr>
        <w:sectPr w:rsidR="00805DE1" w:rsidRPr="003536F9" w:rsidSect="0012104F">
          <w:footerReference w:type="default" r:id="rId11"/>
          <w:pgSz w:w="11909" w:h="16834" w:code="9"/>
          <w:pgMar w:top="1440" w:right="720" w:bottom="720" w:left="1728" w:header="706" w:footer="706" w:gutter="0"/>
          <w:cols w:space="720"/>
        </w:sectPr>
      </w:pPr>
    </w:p>
    <w:p w14:paraId="453BA57E" w14:textId="049EE1BD" w:rsidR="00805DE1" w:rsidRPr="003536F9" w:rsidRDefault="00805DE1" w:rsidP="00CD630E">
      <w:pPr>
        <w:jc w:val="both"/>
        <w:rPr>
          <w:rFonts w:ascii="Arial" w:hAnsi="Arial" w:cs="Arial"/>
          <w:color w:val="000000"/>
          <w:sz w:val="18"/>
          <w:szCs w:val="18"/>
        </w:rPr>
      </w:pPr>
    </w:p>
    <w:tbl>
      <w:tblPr>
        <w:tblW w:w="15975" w:type="dxa"/>
        <w:tblInd w:w="108" w:type="dxa"/>
        <w:tblLook w:val="04A0" w:firstRow="1" w:lastRow="0" w:firstColumn="1" w:lastColumn="0" w:noHBand="0" w:noVBand="1"/>
      </w:tblPr>
      <w:tblGrid>
        <w:gridCol w:w="15975"/>
      </w:tblGrid>
      <w:tr w:rsidR="006B7C05" w:rsidRPr="003536F9" w14:paraId="0953D512" w14:textId="77777777" w:rsidTr="004341F4">
        <w:trPr>
          <w:trHeight w:val="386"/>
        </w:trPr>
        <w:tc>
          <w:tcPr>
            <w:tcW w:w="15975" w:type="dxa"/>
            <w:vAlign w:val="center"/>
          </w:tcPr>
          <w:p w14:paraId="575C41C4" w14:textId="03967208" w:rsidR="006B7C05" w:rsidRPr="003536F9" w:rsidRDefault="003536F9" w:rsidP="00C328D6">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t>22</w:t>
            </w:r>
            <w:r w:rsidR="006B7C05" w:rsidRPr="003536F9">
              <w:rPr>
                <w:rFonts w:ascii="Arial" w:eastAsia="Arial Unicode MS" w:hAnsi="Arial" w:cs="Arial"/>
                <w:b/>
                <w:bCs/>
                <w:color w:val="000000"/>
                <w:sz w:val="18"/>
                <w:szCs w:val="18"/>
                <w:lang w:val="en-GB"/>
              </w:rPr>
              <w:tab/>
              <w:t>Property, plant and equipment (net)</w:t>
            </w:r>
          </w:p>
        </w:tc>
      </w:tr>
    </w:tbl>
    <w:p w14:paraId="31D29266" w14:textId="5B2FCDFB" w:rsidR="006B7C05" w:rsidRPr="003536F9" w:rsidRDefault="006B7C05" w:rsidP="00CD630E">
      <w:pPr>
        <w:jc w:val="both"/>
        <w:rPr>
          <w:rFonts w:ascii="Arial" w:hAnsi="Arial" w:cs="Arial"/>
          <w:color w:val="000000"/>
          <w:sz w:val="18"/>
          <w:szCs w:val="18"/>
        </w:rPr>
      </w:pPr>
    </w:p>
    <w:tbl>
      <w:tblPr>
        <w:tblW w:w="16056" w:type="dxa"/>
        <w:tblInd w:w="27" w:type="dxa"/>
        <w:tblLayout w:type="fixed"/>
        <w:tblLook w:val="0000" w:firstRow="0" w:lastRow="0" w:firstColumn="0" w:lastColumn="0" w:noHBand="0" w:noVBand="0"/>
      </w:tblPr>
      <w:tblGrid>
        <w:gridCol w:w="2808"/>
        <w:gridCol w:w="1080"/>
        <w:gridCol w:w="1109"/>
        <w:gridCol w:w="1080"/>
        <w:gridCol w:w="1123"/>
        <w:gridCol w:w="1101"/>
        <w:gridCol w:w="1117"/>
        <w:gridCol w:w="1080"/>
        <w:gridCol w:w="1080"/>
        <w:gridCol w:w="1080"/>
        <w:gridCol w:w="1051"/>
        <w:gridCol w:w="1195"/>
        <w:gridCol w:w="1152"/>
      </w:tblGrid>
      <w:tr w:rsidR="0060432E" w:rsidRPr="003536F9" w14:paraId="7CF1E023" w14:textId="77777777" w:rsidTr="004341F4">
        <w:trPr>
          <w:cantSplit/>
          <w:trHeight w:val="70"/>
        </w:trPr>
        <w:tc>
          <w:tcPr>
            <w:tcW w:w="2808" w:type="dxa"/>
            <w:vAlign w:val="center"/>
          </w:tcPr>
          <w:p w14:paraId="1494DA57" w14:textId="77777777" w:rsidR="009F385A" w:rsidRPr="003536F9" w:rsidRDefault="009F385A">
            <w:pPr>
              <w:tabs>
                <w:tab w:val="left" w:pos="1342"/>
              </w:tabs>
              <w:ind w:right="-72"/>
              <w:rPr>
                <w:rFonts w:ascii="Arial" w:hAnsi="Arial" w:cs="Arial"/>
                <w:b/>
                <w:bCs/>
                <w:color w:val="000000"/>
                <w:sz w:val="12"/>
                <w:szCs w:val="12"/>
                <w:lang w:val="en-GB"/>
              </w:rPr>
            </w:pPr>
          </w:p>
        </w:tc>
        <w:tc>
          <w:tcPr>
            <w:tcW w:w="13248" w:type="dxa"/>
            <w:gridSpan w:val="12"/>
            <w:vAlign w:val="center"/>
          </w:tcPr>
          <w:p w14:paraId="2D890782" w14:textId="77777777" w:rsidR="009F385A" w:rsidRPr="003536F9" w:rsidRDefault="009F385A">
            <w:pPr>
              <w:ind w:right="-72"/>
              <w:jc w:val="center"/>
              <w:rPr>
                <w:rFonts w:ascii="Arial" w:hAnsi="Arial" w:cs="Arial"/>
                <w:b/>
                <w:bCs/>
                <w:color w:val="000000"/>
                <w:spacing w:val="-4"/>
                <w:sz w:val="12"/>
                <w:szCs w:val="12"/>
                <w:lang w:val="en-GB"/>
              </w:rPr>
            </w:pPr>
            <w:r w:rsidRPr="003536F9">
              <w:rPr>
                <w:rFonts w:ascii="Arial" w:hAnsi="Arial" w:cs="Arial"/>
                <w:b/>
                <w:bCs/>
                <w:color w:val="000000"/>
                <w:sz w:val="12"/>
                <w:szCs w:val="12"/>
                <w:lang w:val="en-GB"/>
              </w:rPr>
              <w:t>Consolidated financial statements</w:t>
            </w:r>
          </w:p>
        </w:tc>
      </w:tr>
      <w:tr w:rsidR="0060432E" w:rsidRPr="003536F9" w14:paraId="2F54818B" w14:textId="77777777" w:rsidTr="004341F4">
        <w:trPr>
          <w:cantSplit/>
          <w:trHeight w:val="70"/>
        </w:trPr>
        <w:tc>
          <w:tcPr>
            <w:tcW w:w="2808" w:type="dxa"/>
            <w:vAlign w:val="center"/>
          </w:tcPr>
          <w:p w14:paraId="66309DB7" w14:textId="77777777" w:rsidR="009F385A" w:rsidRPr="003536F9" w:rsidRDefault="009F385A">
            <w:pPr>
              <w:tabs>
                <w:tab w:val="left" w:pos="1342"/>
              </w:tabs>
              <w:ind w:right="-72"/>
              <w:rPr>
                <w:rFonts w:ascii="Arial" w:hAnsi="Arial" w:cs="Arial"/>
                <w:b/>
                <w:bCs/>
                <w:color w:val="000000"/>
                <w:sz w:val="12"/>
                <w:szCs w:val="12"/>
                <w:lang w:val="en-GB"/>
              </w:rPr>
            </w:pPr>
          </w:p>
        </w:tc>
        <w:tc>
          <w:tcPr>
            <w:tcW w:w="1080" w:type="dxa"/>
            <w:tcBorders>
              <w:top w:val="single" w:sz="4" w:space="0" w:color="auto"/>
            </w:tcBorders>
            <w:vAlign w:val="center"/>
          </w:tcPr>
          <w:p w14:paraId="721F712F" w14:textId="77777777" w:rsidR="009F385A" w:rsidRPr="003536F9" w:rsidRDefault="009F385A">
            <w:pPr>
              <w:tabs>
                <w:tab w:val="decimal" w:pos="866"/>
              </w:tabs>
              <w:ind w:right="-72"/>
              <w:jc w:val="both"/>
              <w:rPr>
                <w:rFonts w:ascii="Arial" w:hAnsi="Arial" w:cs="Arial"/>
                <w:b/>
                <w:bCs/>
                <w:color w:val="000000"/>
                <w:sz w:val="12"/>
                <w:szCs w:val="12"/>
                <w:lang w:val="en-GB"/>
              </w:rPr>
            </w:pPr>
          </w:p>
        </w:tc>
        <w:tc>
          <w:tcPr>
            <w:tcW w:w="1109" w:type="dxa"/>
            <w:tcBorders>
              <w:top w:val="single" w:sz="4" w:space="0" w:color="auto"/>
            </w:tcBorders>
            <w:vAlign w:val="center"/>
          </w:tcPr>
          <w:p w14:paraId="3B461402" w14:textId="77777777" w:rsidR="009F385A" w:rsidRPr="003536F9" w:rsidRDefault="009F385A">
            <w:pPr>
              <w:tabs>
                <w:tab w:val="decimal" w:pos="907"/>
              </w:tabs>
              <w:ind w:right="-72"/>
              <w:jc w:val="both"/>
              <w:rPr>
                <w:rFonts w:ascii="Arial" w:hAnsi="Arial" w:cs="Arial"/>
                <w:b/>
                <w:bCs/>
                <w:color w:val="000000"/>
                <w:sz w:val="12"/>
                <w:szCs w:val="12"/>
                <w:lang w:val="en-GB"/>
              </w:rPr>
            </w:pPr>
          </w:p>
        </w:tc>
        <w:tc>
          <w:tcPr>
            <w:tcW w:w="1080" w:type="dxa"/>
            <w:tcBorders>
              <w:top w:val="single" w:sz="4" w:space="0" w:color="auto"/>
            </w:tcBorders>
            <w:vAlign w:val="center"/>
          </w:tcPr>
          <w:p w14:paraId="0A7A54FD" w14:textId="77777777" w:rsidR="009F385A" w:rsidRPr="003536F9" w:rsidRDefault="009F385A">
            <w:pPr>
              <w:tabs>
                <w:tab w:val="decimal" w:pos="866"/>
              </w:tabs>
              <w:ind w:right="-72"/>
              <w:jc w:val="both"/>
              <w:rPr>
                <w:rFonts w:ascii="Arial" w:hAnsi="Arial" w:cs="Arial"/>
                <w:b/>
                <w:bCs/>
                <w:color w:val="000000"/>
                <w:sz w:val="12"/>
                <w:szCs w:val="12"/>
                <w:lang w:val="en-GB"/>
              </w:rPr>
            </w:pPr>
          </w:p>
        </w:tc>
        <w:tc>
          <w:tcPr>
            <w:tcW w:w="1123" w:type="dxa"/>
            <w:tcBorders>
              <w:top w:val="single" w:sz="4" w:space="0" w:color="auto"/>
            </w:tcBorders>
            <w:vAlign w:val="center"/>
          </w:tcPr>
          <w:p w14:paraId="121B3399" w14:textId="77777777" w:rsidR="009F385A" w:rsidRPr="003536F9" w:rsidRDefault="009F385A">
            <w:pPr>
              <w:tabs>
                <w:tab w:val="decimal" w:pos="908"/>
              </w:tabs>
              <w:ind w:right="-72"/>
              <w:jc w:val="both"/>
              <w:rPr>
                <w:rFonts w:ascii="Arial" w:hAnsi="Arial" w:cs="Arial"/>
                <w:b/>
                <w:bCs/>
                <w:color w:val="000000"/>
                <w:sz w:val="12"/>
                <w:szCs w:val="12"/>
                <w:lang w:val="en-GB"/>
              </w:rPr>
            </w:pPr>
          </w:p>
        </w:tc>
        <w:tc>
          <w:tcPr>
            <w:tcW w:w="1101" w:type="dxa"/>
            <w:tcBorders>
              <w:top w:val="single" w:sz="4" w:space="0" w:color="auto"/>
            </w:tcBorders>
            <w:vAlign w:val="center"/>
          </w:tcPr>
          <w:p w14:paraId="38972536" w14:textId="77777777" w:rsidR="009F385A" w:rsidRPr="003536F9" w:rsidRDefault="009F385A">
            <w:pPr>
              <w:tabs>
                <w:tab w:val="decimal" w:pos="89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Building</w:t>
            </w:r>
          </w:p>
        </w:tc>
        <w:tc>
          <w:tcPr>
            <w:tcW w:w="1117" w:type="dxa"/>
            <w:tcBorders>
              <w:top w:val="single" w:sz="4" w:space="0" w:color="auto"/>
            </w:tcBorders>
            <w:vAlign w:val="center"/>
          </w:tcPr>
          <w:p w14:paraId="197B5E0A" w14:textId="77777777" w:rsidR="009F385A" w:rsidRPr="003536F9" w:rsidRDefault="009F385A">
            <w:pPr>
              <w:tabs>
                <w:tab w:val="decimal" w:pos="922"/>
              </w:tabs>
              <w:ind w:right="-72"/>
              <w:jc w:val="both"/>
              <w:outlineLvl w:val="7"/>
              <w:rPr>
                <w:rFonts w:ascii="Arial" w:hAnsi="Arial" w:cs="Arial"/>
                <w:color w:val="000000"/>
                <w:sz w:val="12"/>
                <w:szCs w:val="12"/>
                <w:lang w:val="en-GB"/>
              </w:rPr>
            </w:pPr>
          </w:p>
        </w:tc>
        <w:tc>
          <w:tcPr>
            <w:tcW w:w="1080" w:type="dxa"/>
            <w:tcBorders>
              <w:top w:val="single" w:sz="4" w:space="0" w:color="auto"/>
            </w:tcBorders>
            <w:vAlign w:val="center"/>
          </w:tcPr>
          <w:p w14:paraId="2CD35BCF" w14:textId="77777777" w:rsidR="009F385A" w:rsidRPr="003536F9" w:rsidRDefault="009F385A">
            <w:pPr>
              <w:tabs>
                <w:tab w:val="decimal" w:pos="878"/>
              </w:tabs>
              <w:ind w:right="-72"/>
              <w:jc w:val="both"/>
              <w:rPr>
                <w:rFonts w:ascii="Arial" w:hAnsi="Arial" w:cs="Arial"/>
                <w:b/>
                <w:bCs/>
                <w:color w:val="000000"/>
                <w:sz w:val="12"/>
                <w:szCs w:val="12"/>
                <w:lang w:val="en-GB"/>
              </w:rPr>
            </w:pPr>
          </w:p>
        </w:tc>
        <w:tc>
          <w:tcPr>
            <w:tcW w:w="1080" w:type="dxa"/>
            <w:tcBorders>
              <w:top w:val="single" w:sz="4" w:space="0" w:color="auto"/>
            </w:tcBorders>
            <w:vAlign w:val="center"/>
          </w:tcPr>
          <w:p w14:paraId="4375D430" w14:textId="77777777" w:rsidR="009F385A" w:rsidRPr="003536F9" w:rsidRDefault="009F385A">
            <w:pPr>
              <w:tabs>
                <w:tab w:val="decimal" w:pos="866"/>
              </w:tabs>
              <w:ind w:right="-72"/>
              <w:jc w:val="both"/>
              <w:rPr>
                <w:rFonts w:ascii="Arial" w:hAnsi="Arial" w:cs="Arial"/>
                <w:b/>
                <w:bCs/>
                <w:color w:val="000000"/>
                <w:sz w:val="12"/>
                <w:szCs w:val="12"/>
                <w:lang w:val="en-GB"/>
              </w:rPr>
            </w:pPr>
          </w:p>
        </w:tc>
        <w:tc>
          <w:tcPr>
            <w:tcW w:w="1080" w:type="dxa"/>
            <w:tcBorders>
              <w:top w:val="single" w:sz="4" w:space="0" w:color="auto"/>
            </w:tcBorders>
            <w:vAlign w:val="center"/>
          </w:tcPr>
          <w:p w14:paraId="1A5A13ED" w14:textId="77777777" w:rsidR="009F385A" w:rsidRPr="003536F9" w:rsidRDefault="009F385A">
            <w:pPr>
              <w:tabs>
                <w:tab w:val="decimal" w:pos="866"/>
              </w:tabs>
              <w:ind w:right="-72"/>
              <w:jc w:val="both"/>
              <w:outlineLvl w:val="7"/>
              <w:rPr>
                <w:rFonts w:ascii="Arial" w:hAnsi="Arial" w:cs="Arial"/>
                <w:color w:val="000000"/>
                <w:sz w:val="12"/>
                <w:szCs w:val="12"/>
                <w:lang w:val="en-GB"/>
              </w:rPr>
            </w:pPr>
          </w:p>
        </w:tc>
        <w:tc>
          <w:tcPr>
            <w:tcW w:w="1051" w:type="dxa"/>
            <w:tcBorders>
              <w:top w:val="single" w:sz="4" w:space="0" w:color="auto"/>
            </w:tcBorders>
            <w:vAlign w:val="center"/>
          </w:tcPr>
          <w:p w14:paraId="0CBB2073" w14:textId="77777777" w:rsidR="009F385A" w:rsidRPr="003536F9" w:rsidRDefault="009F385A">
            <w:pPr>
              <w:tabs>
                <w:tab w:val="decimal" w:pos="841"/>
              </w:tabs>
              <w:ind w:right="-72"/>
              <w:jc w:val="both"/>
              <w:outlineLvl w:val="7"/>
              <w:rPr>
                <w:rFonts w:ascii="Arial" w:hAnsi="Arial" w:cs="Arial"/>
                <w:color w:val="000000"/>
                <w:sz w:val="12"/>
                <w:szCs w:val="12"/>
                <w:lang w:val="en-GB"/>
              </w:rPr>
            </w:pPr>
          </w:p>
        </w:tc>
        <w:tc>
          <w:tcPr>
            <w:tcW w:w="1195" w:type="dxa"/>
            <w:tcBorders>
              <w:top w:val="single" w:sz="4" w:space="0" w:color="auto"/>
            </w:tcBorders>
            <w:vAlign w:val="center"/>
          </w:tcPr>
          <w:p w14:paraId="01D89BD8" w14:textId="77777777" w:rsidR="009F385A" w:rsidRPr="003536F9" w:rsidRDefault="009F385A">
            <w:pPr>
              <w:tabs>
                <w:tab w:val="decimal" w:pos="10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Assets under</w:t>
            </w:r>
          </w:p>
        </w:tc>
        <w:tc>
          <w:tcPr>
            <w:tcW w:w="1152" w:type="dxa"/>
            <w:tcBorders>
              <w:top w:val="single" w:sz="4" w:space="0" w:color="auto"/>
            </w:tcBorders>
            <w:vAlign w:val="center"/>
          </w:tcPr>
          <w:p w14:paraId="6DDF6C8E" w14:textId="77777777" w:rsidR="009F385A" w:rsidRPr="003536F9" w:rsidRDefault="009F385A">
            <w:pPr>
              <w:tabs>
                <w:tab w:val="decimal" w:pos="941"/>
              </w:tabs>
              <w:ind w:right="-72"/>
              <w:jc w:val="both"/>
              <w:rPr>
                <w:rFonts w:ascii="Arial" w:hAnsi="Arial" w:cs="Arial"/>
                <w:b/>
                <w:bCs/>
                <w:color w:val="000000"/>
                <w:spacing w:val="-4"/>
                <w:sz w:val="12"/>
                <w:szCs w:val="12"/>
                <w:lang w:val="en-GB"/>
              </w:rPr>
            </w:pPr>
          </w:p>
        </w:tc>
      </w:tr>
      <w:tr w:rsidR="0060432E" w:rsidRPr="003536F9" w14:paraId="086BB2E7" w14:textId="77777777" w:rsidTr="004341F4">
        <w:trPr>
          <w:cantSplit/>
        </w:trPr>
        <w:tc>
          <w:tcPr>
            <w:tcW w:w="2808" w:type="dxa"/>
            <w:vAlign w:val="center"/>
          </w:tcPr>
          <w:p w14:paraId="57FA88F0" w14:textId="77777777" w:rsidR="009F385A" w:rsidRPr="003536F9" w:rsidRDefault="009F385A">
            <w:pPr>
              <w:tabs>
                <w:tab w:val="left" w:pos="1342"/>
              </w:tabs>
              <w:ind w:right="-72"/>
              <w:rPr>
                <w:rFonts w:ascii="Arial" w:hAnsi="Arial" w:cs="Arial"/>
                <w:b/>
                <w:bCs/>
                <w:color w:val="000000"/>
                <w:sz w:val="12"/>
                <w:szCs w:val="12"/>
                <w:lang w:val="en-GB"/>
              </w:rPr>
            </w:pPr>
          </w:p>
        </w:tc>
        <w:tc>
          <w:tcPr>
            <w:tcW w:w="1080" w:type="dxa"/>
            <w:vAlign w:val="center"/>
          </w:tcPr>
          <w:p w14:paraId="4164380D" w14:textId="77777777" w:rsidR="009F385A" w:rsidRPr="003536F9" w:rsidRDefault="009F385A">
            <w:pPr>
              <w:tabs>
                <w:tab w:val="decimal" w:pos="866"/>
              </w:tabs>
              <w:ind w:right="-72"/>
              <w:jc w:val="both"/>
              <w:rPr>
                <w:rFonts w:ascii="Arial" w:hAnsi="Arial" w:cs="Arial"/>
                <w:b/>
                <w:bCs/>
                <w:color w:val="000000"/>
                <w:sz w:val="12"/>
                <w:szCs w:val="12"/>
                <w:lang w:val="en-GB"/>
              </w:rPr>
            </w:pPr>
          </w:p>
        </w:tc>
        <w:tc>
          <w:tcPr>
            <w:tcW w:w="1109" w:type="dxa"/>
            <w:vAlign w:val="center"/>
          </w:tcPr>
          <w:p w14:paraId="3CC734E6" w14:textId="77777777" w:rsidR="009F385A" w:rsidRPr="003536F9" w:rsidRDefault="009F385A">
            <w:pPr>
              <w:tabs>
                <w:tab w:val="decimal" w:pos="907"/>
              </w:tabs>
              <w:ind w:right="-72"/>
              <w:jc w:val="both"/>
              <w:rPr>
                <w:rFonts w:ascii="Arial" w:hAnsi="Arial" w:cs="Arial"/>
                <w:b/>
                <w:bCs/>
                <w:color w:val="000000"/>
                <w:sz w:val="12"/>
                <w:szCs w:val="12"/>
                <w:lang w:val="en-GB"/>
              </w:rPr>
            </w:pPr>
          </w:p>
        </w:tc>
        <w:tc>
          <w:tcPr>
            <w:tcW w:w="1080" w:type="dxa"/>
            <w:vAlign w:val="center"/>
          </w:tcPr>
          <w:p w14:paraId="41451DCB" w14:textId="77777777" w:rsidR="009F385A" w:rsidRPr="003536F9" w:rsidRDefault="009F385A">
            <w:pPr>
              <w:tabs>
                <w:tab w:val="decimal" w:pos="866"/>
              </w:tabs>
              <w:ind w:right="-72"/>
              <w:jc w:val="both"/>
              <w:rPr>
                <w:rFonts w:ascii="Arial" w:hAnsi="Arial" w:cs="Arial"/>
                <w:b/>
                <w:bCs/>
                <w:color w:val="000000"/>
                <w:sz w:val="12"/>
                <w:szCs w:val="12"/>
                <w:lang w:val="en-GB"/>
              </w:rPr>
            </w:pPr>
          </w:p>
        </w:tc>
        <w:tc>
          <w:tcPr>
            <w:tcW w:w="1123" w:type="dxa"/>
            <w:vAlign w:val="center"/>
          </w:tcPr>
          <w:p w14:paraId="1394BE1B" w14:textId="77777777" w:rsidR="009F385A" w:rsidRPr="003536F9" w:rsidRDefault="009F385A">
            <w:pPr>
              <w:tabs>
                <w:tab w:val="decimal" w:pos="908"/>
              </w:tabs>
              <w:ind w:right="-72"/>
              <w:jc w:val="both"/>
              <w:rPr>
                <w:rFonts w:ascii="Arial" w:hAnsi="Arial" w:cs="Arial"/>
                <w:b/>
                <w:bCs/>
                <w:color w:val="000000"/>
                <w:sz w:val="12"/>
                <w:szCs w:val="12"/>
                <w:lang w:val="en-GB"/>
              </w:rPr>
            </w:pPr>
          </w:p>
        </w:tc>
        <w:tc>
          <w:tcPr>
            <w:tcW w:w="1101" w:type="dxa"/>
            <w:vAlign w:val="center"/>
          </w:tcPr>
          <w:p w14:paraId="4C4DBE9E" w14:textId="77777777" w:rsidR="009F385A" w:rsidRPr="003536F9" w:rsidRDefault="009F385A">
            <w:pPr>
              <w:tabs>
                <w:tab w:val="decimal" w:pos="89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improvements</w:t>
            </w:r>
          </w:p>
        </w:tc>
        <w:tc>
          <w:tcPr>
            <w:tcW w:w="1117" w:type="dxa"/>
            <w:vAlign w:val="center"/>
          </w:tcPr>
          <w:p w14:paraId="5D967EB3" w14:textId="77777777" w:rsidR="009F385A" w:rsidRPr="003536F9" w:rsidRDefault="009F385A">
            <w:pPr>
              <w:tabs>
                <w:tab w:val="decimal" w:pos="922"/>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Medical</w:t>
            </w:r>
          </w:p>
        </w:tc>
        <w:tc>
          <w:tcPr>
            <w:tcW w:w="1080" w:type="dxa"/>
            <w:vAlign w:val="center"/>
          </w:tcPr>
          <w:p w14:paraId="718787EB" w14:textId="77777777" w:rsidR="009F385A" w:rsidRPr="003536F9" w:rsidRDefault="009F385A">
            <w:pPr>
              <w:tabs>
                <w:tab w:val="decimal" w:pos="878"/>
              </w:tabs>
              <w:ind w:right="-72"/>
              <w:jc w:val="both"/>
              <w:rPr>
                <w:rFonts w:ascii="Arial" w:hAnsi="Arial" w:cs="Arial"/>
                <w:b/>
                <w:bCs/>
                <w:color w:val="000000"/>
                <w:sz w:val="12"/>
                <w:szCs w:val="12"/>
                <w:lang w:val="en-GB"/>
              </w:rPr>
            </w:pPr>
          </w:p>
        </w:tc>
        <w:tc>
          <w:tcPr>
            <w:tcW w:w="1080" w:type="dxa"/>
            <w:vAlign w:val="center"/>
          </w:tcPr>
          <w:p w14:paraId="77763BFA" w14:textId="77777777" w:rsidR="009F385A" w:rsidRPr="003536F9" w:rsidRDefault="009F385A">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Furniture</w:t>
            </w:r>
          </w:p>
        </w:tc>
        <w:tc>
          <w:tcPr>
            <w:tcW w:w="1080" w:type="dxa"/>
            <w:vAlign w:val="center"/>
          </w:tcPr>
          <w:p w14:paraId="0DE7DE88" w14:textId="77777777" w:rsidR="009F385A" w:rsidRPr="003536F9" w:rsidRDefault="009F385A">
            <w:pPr>
              <w:tabs>
                <w:tab w:val="decimal" w:pos="866"/>
              </w:tabs>
              <w:ind w:right="-72"/>
              <w:jc w:val="both"/>
              <w:outlineLvl w:val="7"/>
              <w:rPr>
                <w:rFonts w:ascii="Arial" w:hAnsi="Arial" w:cs="Arial"/>
                <w:color w:val="000000"/>
                <w:sz w:val="12"/>
                <w:szCs w:val="12"/>
                <w:lang w:val="en-GB"/>
              </w:rPr>
            </w:pPr>
          </w:p>
        </w:tc>
        <w:tc>
          <w:tcPr>
            <w:tcW w:w="1051" w:type="dxa"/>
            <w:vAlign w:val="center"/>
          </w:tcPr>
          <w:p w14:paraId="1350D2DD" w14:textId="77777777" w:rsidR="009F385A" w:rsidRPr="003536F9" w:rsidRDefault="009F385A">
            <w:pPr>
              <w:tabs>
                <w:tab w:val="decimal" w:pos="841"/>
              </w:tabs>
              <w:ind w:right="-72"/>
              <w:jc w:val="both"/>
              <w:outlineLvl w:val="7"/>
              <w:rPr>
                <w:rFonts w:ascii="Arial" w:hAnsi="Arial" w:cs="Arial"/>
                <w:color w:val="000000"/>
                <w:sz w:val="12"/>
                <w:szCs w:val="12"/>
                <w:lang w:val="en-GB"/>
              </w:rPr>
            </w:pPr>
          </w:p>
        </w:tc>
        <w:tc>
          <w:tcPr>
            <w:tcW w:w="1195" w:type="dxa"/>
            <w:vAlign w:val="center"/>
          </w:tcPr>
          <w:p w14:paraId="1EB61864" w14:textId="77777777" w:rsidR="009F385A" w:rsidRPr="003536F9" w:rsidRDefault="009F385A">
            <w:pPr>
              <w:tabs>
                <w:tab w:val="decimal" w:pos="10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installation and</w:t>
            </w:r>
          </w:p>
        </w:tc>
        <w:tc>
          <w:tcPr>
            <w:tcW w:w="1152" w:type="dxa"/>
            <w:vAlign w:val="center"/>
          </w:tcPr>
          <w:p w14:paraId="4AD27F55" w14:textId="77777777" w:rsidR="009F385A" w:rsidRPr="003536F9" w:rsidRDefault="009F385A">
            <w:pPr>
              <w:tabs>
                <w:tab w:val="decimal" w:pos="941"/>
              </w:tabs>
              <w:ind w:right="-72"/>
              <w:jc w:val="both"/>
              <w:rPr>
                <w:rFonts w:ascii="Arial" w:hAnsi="Arial" w:cs="Arial"/>
                <w:b/>
                <w:bCs/>
                <w:color w:val="000000"/>
                <w:spacing w:val="-4"/>
                <w:sz w:val="12"/>
                <w:szCs w:val="12"/>
                <w:lang w:val="en-GB"/>
              </w:rPr>
            </w:pPr>
          </w:p>
        </w:tc>
      </w:tr>
      <w:tr w:rsidR="0060432E" w:rsidRPr="003536F9" w14:paraId="51AED27A" w14:textId="77777777" w:rsidTr="004341F4">
        <w:trPr>
          <w:cantSplit/>
        </w:trPr>
        <w:tc>
          <w:tcPr>
            <w:tcW w:w="2808" w:type="dxa"/>
            <w:vAlign w:val="center"/>
          </w:tcPr>
          <w:p w14:paraId="26BB0549" w14:textId="77777777" w:rsidR="009F385A" w:rsidRPr="003536F9" w:rsidRDefault="009F385A">
            <w:pPr>
              <w:tabs>
                <w:tab w:val="left" w:pos="1342"/>
              </w:tabs>
              <w:ind w:right="-72"/>
              <w:rPr>
                <w:rFonts w:ascii="Arial" w:hAnsi="Arial" w:cs="Arial"/>
                <w:b/>
                <w:bCs/>
                <w:color w:val="000000"/>
                <w:sz w:val="12"/>
                <w:szCs w:val="12"/>
                <w:lang w:val="en-GB"/>
              </w:rPr>
            </w:pPr>
          </w:p>
        </w:tc>
        <w:tc>
          <w:tcPr>
            <w:tcW w:w="1080" w:type="dxa"/>
            <w:vAlign w:val="center"/>
          </w:tcPr>
          <w:p w14:paraId="6FC6924A" w14:textId="77777777" w:rsidR="009F385A" w:rsidRPr="003536F9" w:rsidRDefault="009F385A">
            <w:pPr>
              <w:tabs>
                <w:tab w:val="decimal" w:pos="866"/>
              </w:tabs>
              <w:ind w:right="-72"/>
              <w:jc w:val="both"/>
              <w:rPr>
                <w:rFonts w:ascii="Arial" w:hAnsi="Arial" w:cs="Arial"/>
                <w:b/>
                <w:bCs/>
                <w:color w:val="000000"/>
                <w:sz w:val="12"/>
                <w:szCs w:val="12"/>
                <w:lang w:val="en-GB"/>
              </w:rPr>
            </w:pPr>
          </w:p>
        </w:tc>
        <w:tc>
          <w:tcPr>
            <w:tcW w:w="1109" w:type="dxa"/>
            <w:vAlign w:val="center"/>
          </w:tcPr>
          <w:p w14:paraId="2FE719BE" w14:textId="77777777" w:rsidR="009F385A" w:rsidRPr="003536F9" w:rsidRDefault="009F385A">
            <w:pPr>
              <w:tabs>
                <w:tab w:val="decimal" w:pos="907"/>
              </w:tabs>
              <w:ind w:right="-72"/>
              <w:jc w:val="both"/>
              <w:rPr>
                <w:rFonts w:ascii="Arial" w:hAnsi="Arial" w:cs="Arial"/>
                <w:b/>
                <w:bCs/>
                <w:color w:val="000000"/>
                <w:spacing w:val="-2"/>
                <w:sz w:val="12"/>
                <w:szCs w:val="12"/>
                <w:lang w:val="en-GB"/>
              </w:rPr>
            </w:pPr>
            <w:r w:rsidRPr="003536F9">
              <w:rPr>
                <w:rFonts w:ascii="Arial" w:hAnsi="Arial" w:cs="Arial"/>
                <w:b/>
                <w:bCs/>
                <w:color w:val="000000"/>
                <w:spacing w:val="-2"/>
                <w:sz w:val="12"/>
                <w:szCs w:val="12"/>
                <w:lang w:val="en-GB"/>
              </w:rPr>
              <w:t>Unutilised land</w:t>
            </w:r>
          </w:p>
        </w:tc>
        <w:tc>
          <w:tcPr>
            <w:tcW w:w="1080" w:type="dxa"/>
            <w:vAlign w:val="center"/>
          </w:tcPr>
          <w:p w14:paraId="4FD3676A" w14:textId="77777777" w:rsidR="009F385A" w:rsidRPr="003536F9" w:rsidRDefault="009F385A">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Land</w:t>
            </w:r>
          </w:p>
        </w:tc>
        <w:tc>
          <w:tcPr>
            <w:tcW w:w="1123" w:type="dxa"/>
            <w:vAlign w:val="center"/>
          </w:tcPr>
          <w:p w14:paraId="7C331BBB" w14:textId="77777777" w:rsidR="009F385A" w:rsidRPr="003536F9" w:rsidRDefault="009F385A">
            <w:pPr>
              <w:tabs>
                <w:tab w:val="decimal" w:pos="908"/>
              </w:tabs>
              <w:ind w:right="-72"/>
              <w:jc w:val="both"/>
              <w:rPr>
                <w:rFonts w:ascii="Arial" w:hAnsi="Arial" w:cs="Arial"/>
                <w:color w:val="000000"/>
                <w:sz w:val="12"/>
                <w:szCs w:val="12"/>
                <w:lang w:val="en-GB"/>
              </w:rPr>
            </w:pPr>
          </w:p>
        </w:tc>
        <w:tc>
          <w:tcPr>
            <w:tcW w:w="1101" w:type="dxa"/>
            <w:vAlign w:val="center"/>
          </w:tcPr>
          <w:p w14:paraId="4FBBC70C" w14:textId="77777777" w:rsidR="009F385A" w:rsidRPr="003536F9" w:rsidRDefault="009F385A">
            <w:pPr>
              <w:tabs>
                <w:tab w:val="decimal" w:pos="89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and utility</w:t>
            </w:r>
          </w:p>
        </w:tc>
        <w:tc>
          <w:tcPr>
            <w:tcW w:w="1117" w:type="dxa"/>
            <w:vAlign w:val="center"/>
          </w:tcPr>
          <w:p w14:paraId="71D009C6" w14:textId="77777777" w:rsidR="009F385A" w:rsidRPr="003536F9" w:rsidRDefault="009F385A">
            <w:pPr>
              <w:tabs>
                <w:tab w:val="decimal" w:pos="922"/>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tools and</w:t>
            </w:r>
          </w:p>
        </w:tc>
        <w:tc>
          <w:tcPr>
            <w:tcW w:w="1080" w:type="dxa"/>
            <w:vAlign w:val="center"/>
          </w:tcPr>
          <w:p w14:paraId="5513D8C8" w14:textId="77777777" w:rsidR="009F385A" w:rsidRPr="003536F9" w:rsidRDefault="009F385A">
            <w:pPr>
              <w:tabs>
                <w:tab w:val="decimal" w:pos="87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Tools and</w:t>
            </w:r>
          </w:p>
        </w:tc>
        <w:tc>
          <w:tcPr>
            <w:tcW w:w="1080" w:type="dxa"/>
            <w:vAlign w:val="center"/>
          </w:tcPr>
          <w:p w14:paraId="75704134" w14:textId="77777777" w:rsidR="009F385A" w:rsidRPr="003536F9" w:rsidRDefault="009F385A">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and office</w:t>
            </w:r>
          </w:p>
        </w:tc>
        <w:tc>
          <w:tcPr>
            <w:tcW w:w="1080" w:type="dxa"/>
            <w:vAlign w:val="center"/>
          </w:tcPr>
          <w:p w14:paraId="6E824BD8" w14:textId="77777777" w:rsidR="009F385A" w:rsidRPr="003536F9" w:rsidRDefault="009F385A">
            <w:pPr>
              <w:tabs>
                <w:tab w:val="decimal" w:pos="866"/>
              </w:tabs>
              <w:ind w:right="-72"/>
              <w:jc w:val="both"/>
              <w:rPr>
                <w:rFonts w:ascii="Arial" w:hAnsi="Arial" w:cs="Arial"/>
                <w:b/>
                <w:bCs/>
                <w:color w:val="000000"/>
                <w:sz w:val="12"/>
                <w:szCs w:val="12"/>
                <w:lang w:val="en-GB"/>
              </w:rPr>
            </w:pPr>
          </w:p>
        </w:tc>
        <w:tc>
          <w:tcPr>
            <w:tcW w:w="1051" w:type="dxa"/>
            <w:vAlign w:val="center"/>
          </w:tcPr>
          <w:p w14:paraId="17A4834D" w14:textId="77777777" w:rsidR="009F385A" w:rsidRPr="003536F9" w:rsidRDefault="009F385A">
            <w:pPr>
              <w:tabs>
                <w:tab w:val="decimal" w:pos="85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Motor</w:t>
            </w:r>
          </w:p>
        </w:tc>
        <w:tc>
          <w:tcPr>
            <w:tcW w:w="1195" w:type="dxa"/>
            <w:vAlign w:val="center"/>
          </w:tcPr>
          <w:p w14:paraId="1D4DCEC2" w14:textId="77777777" w:rsidR="009F385A" w:rsidRPr="003536F9" w:rsidRDefault="009F385A">
            <w:pPr>
              <w:tabs>
                <w:tab w:val="decimal" w:pos="10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construction</w:t>
            </w:r>
          </w:p>
        </w:tc>
        <w:tc>
          <w:tcPr>
            <w:tcW w:w="1152" w:type="dxa"/>
            <w:vAlign w:val="center"/>
          </w:tcPr>
          <w:p w14:paraId="4D019B47" w14:textId="77777777" w:rsidR="009F385A" w:rsidRPr="003536F9" w:rsidRDefault="009F385A">
            <w:pPr>
              <w:tabs>
                <w:tab w:val="decimal" w:pos="941"/>
              </w:tabs>
              <w:ind w:right="-72"/>
              <w:jc w:val="both"/>
              <w:rPr>
                <w:rFonts w:ascii="Arial" w:hAnsi="Arial" w:cs="Arial"/>
                <w:b/>
                <w:bCs/>
                <w:color w:val="000000"/>
                <w:spacing w:val="-4"/>
                <w:sz w:val="12"/>
                <w:szCs w:val="12"/>
                <w:lang w:val="en-GB"/>
              </w:rPr>
            </w:pPr>
          </w:p>
        </w:tc>
      </w:tr>
      <w:tr w:rsidR="0060432E" w:rsidRPr="003536F9" w14:paraId="6294C1E8" w14:textId="77777777" w:rsidTr="004341F4">
        <w:trPr>
          <w:cantSplit/>
        </w:trPr>
        <w:tc>
          <w:tcPr>
            <w:tcW w:w="2808" w:type="dxa"/>
            <w:vAlign w:val="center"/>
          </w:tcPr>
          <w:p w14:paraId="3ACD6A70" w14:textId="77777777" w:rsidR="009F385A" w:rsidRPr="003536F9" w:rsidRDefault="009F385A">
            <w:pPr>
              <w:tabs>
                <w:tab w:val="left" w:pos="1342"/>
              </w:tabs>
              <w:ind w:right="-72"/>
              <w:rPr>
                <w:rFonts w:ascii="Arial" w:hAnsi="Arial" w:cs="Arial"/>
                <w:b/>
                <w:bCs/>
                <w:color w:val="000000"/>
                <w:sz w:val="12"/>
                <w:szCs w:val="12"/>
                <w:lang w:val="en-GB"/>
              </w:rPr>
            </w:pPr>
          </w:p>
        </w:tc>
        <w:tc>
          <w:tcPr>
            <w:tcW w:w="1080" w:type="dxa"/>
            <w:vAlign w:val="center"/>
          </w:tcPr>
          <w:p w14:paraId="7579158A" w14:textId="77777777" w:rsidR="009F385A" w:rsidRPr="003536F9" w:rsidRDefault="009F385A">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Land</w:t>
            </w:r>
          </w:p>
        </w:tc>
        <w:tc>
          <w:tcPr>
            <w:tcW w:w="1109" w:type="dxa"/>
            <w:vAlign w:val="center"/>
          </w:tcPr>
          <w:p w14:paraId="413C3A95" w14:textId="77777777" w:rsidR="009F385A" w:rsidRPr="003536F9" w:rsidRDefault="009F385A">
            <w:pPr>
              <w:tabs>
                <w:tab w:val="decimal" w:pos="907"/>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in operation</w:t>
            </w:r>
          </w:p>
        </w:tc>
        <w:tc>
          <w:tcPr>
            <w:tcW w:w="1080" w:type="dxa"/>
            <w:vAlign w:val="center"/>
          </w:tcPr>
          <w:p w14:paraId="3EA02BE3" w14:textId="77777777" w:rsidR="009F385A" w:rsidRPr="003536F9" w:rsidRDefault="009F385A">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improvement</w:t>
            </w:r>
          </w:p>
        </w:tc>
        <w:tc>
          <w:tcPr>
            <w:tcW w:w="1123" w:type="dxa"/>
            <w:vAlign w:val="center"/>
          </w:tcPr>
          <w:p w14:paraId="21C0816D" w14:textId="77777777" w:rsidR="009F385A" w:rsidRPr="003536F9" w:rsidRDefault="009F385A">
            <w:pPr>
              <w:tabs>
                <w:tab w:val="decimal" w:pos="9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Buildings</w:t>
            </w:r>
          </w:p>
        </w:tc>
        <w:tc>
          <w:tcPr>
            <w:tcW w:w="1101" w:type="dxa"/>
            <w:vAlign w:val="center"/>
          </w:tcPr>
          <w:p w14:paraId="713203E4" w14:textId="77777777" w:rsidR="009F385A" w:rsidRPr="003536F9" w:rsidRDefault="009F385A">
            <w:pPr>
              <w:tabs>
                <w:tab w:val="decimal" w:pos="89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system</w:t>
            </w:r>
          </w:p>
        </w:tc>
        <w:tc>
          <w:tcPr>
            <w:tcW w:w="1117" w:type="dxa"/>
            <w:vAlign w:val="center"/>
          </w:tcPr>
          <w:p w14:paraId="26CC451B" w14:textId="77777777" w:rsidR="009F385A" w:rsidRPr="003536F9" w:rsidRDefault="009F385A">
            <w:pPr>
              <w:tabs>
                <w:tab w:val="decimal" w:pos="922"/>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equipment</w:t>
            </w:r>
          </w:p>
        </w:tc>
        <w:tc>
          <w:tcPr>
            <w:tcW w:w="1080" w:type="dxa"/>
            <w:vAlign w:val="center"/>
          </w:tcPr>
          <w:p w14:paraId="0583D948" w14:textId="77777777" w:rsidR="009F385A" w:rsidRPr="003536F9" w:rsidRDefault="009F385A">
            <w:pPr>
              <w:tabs>
                <w:tab w:val="decimal" w:pos="87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equipment</w:t>
            </w:r>
          </w:p>
        </w:tc>
        <w:tc>
          <w:tcPr>
            <w:tcW w:w="1080" w:type="dxa"/>
            <w:vAlign w:val="center"/>
          </w:tcPr>
          <w:p w14:paraId="2E3342AC" w14:textId="77777777" w:rsidR="009F385A" w:rsidRPr="003536F9" w:rsidRDefault="009F385A">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equipment</w:t>
            </w:r>
          </w:p>
        </w:tc>
        <w:tc>
          <w:tcPr>
            <w:tcW w:w="1080" w:type="dxa"/>
            <w:vAlign w:val="center"/>
          </w:tcPr>
          <w:p w14:paraId="7F919E11" w14:textId="77777777" w:rsidR="009F385A" w:rsidRPr="003536F9" w:rsidRDefault="009F385A">
            <w:pPr>
              <w:tabs>
                <w:tab w:val="decimal" w:pos="866"/>
              </w:tabs>
              <w:ind w:right="-72"/>
              <w:jc w:val="both"/>
              <w:outlineLvl w:val="5"/>
              <w:rPr>
                <w:rFonts w:ascii="Arial" w:hAnsi="Arial" w:cs="Arial"/>
                <w:b/>
                <w:bCs/>
                <w:color w:val="000000"/>
                <w:sz w:val="12"/>
                <w:szCs w:val="12"/>
                <w:lang w:val="en-GB"/>
              </w:rPr>
            </w:pPr>
            <w:r w:rsidRPr="003536F9">
              <w:rPr>
                <w:rFonts w:ascii="Arial" w:hAnsi="Arial" w:cs="Arial"/>
                <w:b/>
                <w:bCs/>
                <w:color w:val="000000"/>
                <w:sz w:val="12"/>
                <w:szCs w:val="12"/>
                <w:lang w:val="en-GB" w:eastAsia="x-none"/>
              </w:rPr>
              <w:t>Computer</w:t>
            </w:r>
          </w:p>
        </w:tc>
        <w:tc>
          <w:tcPr>
            <w:tcW w:w="1051" w:type="dxa"/>
            <w:vAlign w:val="center"/>
          </w:tcPr>
          <w:p w14:paraId="1069ED5C" w14:textId="77777777" w:rsidR="009F385A" w:rsidRPr="003536F9" w:rsidRDefault="009F385A">
            <w:pPr>
              <w:tabs>
                <w:tab w:val="decimal" w:pos="858"/>
              </w:tabs>
              <w:ind w:right="-72"/>
              <w:jc w:val="both"/>
              <w:outlineLvl w:val="5"/>
              <w:rPr>
                <w:rFonts w:ascii="Arial" w:hAnsi="Arial" w:cs="Arial"/>
                <w:b/>
                <w:bCs/>
                <w:color w:val="000000"/>
                <w:sz w:val="12"/>
                <w:szCs w:val="12"/>
                <w:lang w:val="en-GB"/>
              </w:rPr>
            </w:pPr>
            <w:r w:rsidRPr="003536F9">
              <w:rPr>
                <w:rFonts w:ascii="Arial" w:hAnsi="Arial" w:cs="Arial"/>
                <w:b/>
                <w:bCs/>
                <w:color w:val="000000"/>
                <w:sz w:val="12"/>
                <w:szCs w:val="12"/>
                <w:lang w:val="en-GB"/>
              </w:rPr>
              <w:t>vehicle</w:t>
            </w:r>
          </w:p>
        </w:tc>
        <w:tc>
          <w:tcPr>
            <w:tcW w:w="1195" w:type="dxa"/>
            <w:vAlign w:val="center"/>
          </w:tcPr>
          <w:p w14:paraId="4AC3AD93" w14:textId="77777777" w:rsidR="009F385A" w:rsidRPr="003536F9" w:rsidRDefault="009F385A">
            <w:pPr>
              <w:tabs>
                <w:tab w:val="decimal" w:pos="10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in progress</w:t>
            </w:r>
          </w:p>
        </w:tc>
        <w:tc>
          <w:tcPr>
            <w:tcW w:w="1152" w:type="dxa"/>
            <w:vAlign w:val="center"/>
          </w:tcPr>
          <w:p w14:paraId="4FE6C15C" w14:textId="77777777" w:rsidR="009F385A" w:rsidRPr="003536F9" w:rsidRDefault="009F385A">
            <w:pPr>
              <w:tabs>
                <w:tab w:val="decimal" w:pos="941"/>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Total</w:t>
            </w:r>
          </w:p>
        </w:tc>
      </w:tr>
      <w:tr w:rsidR="0060432E" w:rsidRPr="003536F9" w14:paraId="3912C0A7" w14:textId="77777777" w:rsidTr="004341F4">
        <w:trPr>
          <w:cantSplit/>
        </w:trPr>
        <w:tc>
          <w:tcPr>
            <w:tcW w:w="2808" w:type="dxa"/>
            <w:vAlign w:val="center"/>
          </w:tcPr>
          <w:p w14:paraId="7FDFD92A" w14:textId="77777777" w:rsidR="009F385A" w:rsidRPr="003536F9" w:rsidRDefault="009F385A">
            <w:pPr>
              <w:tabs>
                <w:tab w:val="left" w:pos="1342"/>
              </w:tabs>
              <w:ind w:right="-72"/>
              <w:rPr>
                <w:rFonts w:ascii="Arial" w:hAnsi="Arial" w:cs="Arial"/>
                <w:b/>
                <w:bCs/>
                <w:color w:val="000000"/>
                <w:sz w:val="12"/>
                <w:szCs w:val="12"/>
                <w:lang w:val="en-GB"/>
              </w:rPr>
            </w:pPr>
          </w:p>
        </w:tc>
        <w:tc>
          <w:tcPr>
            <w:tcW w:w="1080" w:type="dxa"/>
            <w:tcBorders>
              <w:bottom w:val="single" w:sz="4" w:space="0" w:color="auto"/>
            </w:tcBorders>
            <w:vAlign w:val="center"/>
          </w:tcPr>
          <w:p w14:paraId="499B1213" w14:textId="77777777" w:rsidR="009F385A" w:rsidRPr="003536F9" w:rsidRDefault="009F385A">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109" w:type="dxa"/>
            <w:tcBorders>
              <w:bottom w:val="single" w:sz="4" w:space="0" w:color="auto"/>
            </w:tcBorders>
            <w:vAlign w:val="center"/>
          </w:tcPr>
          <w:p w14:paraId="5D113971" w14:textId="77777777" w:rsidR="009F385A" w:rsidRPr="003536F9" w:rsidRDefault="009F385A">
            <w:pPr>
              <w:tabs>
                <w:tab w:val="decimal" w:pos="907"/>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080" w:type="dxa"/>
            <w:tcBorders>
              <w:bottom w:val="single" w:sz="4" w:space="0" w:color="auto"/>
            </w:tcBorders>
            <w:vAlign w:val="center"/>
          </w:tcPr>
          <w:p w14:paraId="78D59C62" w14:textId="77777777" w:rsidR="009F385A" w:rsidRPr="003536F9" w:rsidRDefault="009F385A">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123" w:type="dxa"/>
            <w:tcBorders>
              <w:bottom w:val="single" w:sz="4" w:space="0" w:color="auto"/>
            </w:tcBorders>
            <w:vAlign w:val="center"/>
          </w:tcPr>
          <w:p w14:paraId="35DD50DE" w14:textId="77777777" w:rsidR="009F385A" w:rsidRPr="003536F9" w:rsidRDefault="009F385A">
            <w:pPr>
              <w:tabs>
                <w:tab w:val="decimal" w:pos="9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101" w:type="dxa"/>
            <w:tcBorders>
              <w:bottom w:val="single" w:sz="4" w:space="0" w:color="auto"/>
            </w:tcBorders>
            <w:vAlign w:val="center"/>
          </w:tcPr>
          <w:p w14:paraId="06741278" w14:textId="77777777" w:rsidR="009F385A" w:rsidRPr="003536F9" w:rsidRDefault="009F385A">
            <w:pPr>
              <w:tabs>
                <w:tab w:val="decimal" w:pos="898"/>
              </w:tabs>
              <w:ind w:right="-72"/>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117" w:type="dxa"/>
            <w:tcBorders>
              <w:bottom w:val="single" w:sz="4" w:space="0" w:color="auto"/>
            </w:tcBorders>
            <w:vAlign w:val="center"/>
          </w:tcPr>
          <w:p w14:paraId="2DF53374" w14:textId="77777777" w:rsidR="009F385A" w:rsidRPr="003536F9" w:rsidRDefault="009F385A">
            <w:pPr>
              <w:tabs>
                <w:tab w:val="decimal" w:pos="922"/>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080" w:type="dxa"/>
            <w:tcBorders>
              <w:bottom w:val="single" w:sz="4" w:space="0" w:color="auto"/>
            </w:tcBorders>
            <w:vAlign w:val="center"/>
          </w:tcPr>
          <w:p w14:paraId="32C3A2E9" w14:textId="77777777" w:rsidR="009F385A" w:rsidRPr="003536F9" w:rsidRDefault="009F385A">
            <w:pPr>
              <w:tabs>
                <w:tab w:val="decimal" w:pos="87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080" w:type="dxa"/>
            <w:tcBorders>
              <w:bottom w:val="single" w:sz="4" w:space="0" w:color="auto"/>
            </w:tcBorders>
            <w:vAlign w:val="center"/>
          </w:tcPr>
          <w:p w14:paraId="164DA036" w14:textId="77777777" w:rsidR="009F385A" w:rsidRPr="003536F9" w:rsidRDefault="009F385A">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080" w:type="dxa"/>
            <w:tcBorders>
              <w:bottom w:val="single" w:sz="4" w:space="0" w:color="auto"/>
            </w:tcBorders>
            <w:vAlign w:val="center"/>
          </w:tcPr>
          <w:p w14:paraId="3B07E9BF" w14:textId="77777777" w:rsidR="009F385A" w:rsidRPr="003536F9" w:rsidRDefault="009F385A">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051" w:type="dxa"/>
            <w:tcBorders>
              <w:bottom w:val="single" w:sz="4" w:space="0" w:color="auto"/>
            </w:tcBorders>
            <w:vAlign w:val="center"/>
          </w:tcPr>
          <w:p w14:paraId="399F0BB8" w14:textId="77777777" w:rsidR="009F385A" w:rsidRPr="003536F9" w:rsidRDefault="009F385A">
            <w:pPr>
              <w:tabs>
                <w:tab w:val="decimal" w:pos="85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195" w:type="dxa"/>
            <w:tcBorders>
              <w:bottom w:val="single" w:sz="4" w:space="0" w:color="auto"/>
            </w:tcBorders>
            <w:vAlign w:val="center"/>
          </w:tcPr>
          <w:p w14:paraId="259168B0" w14:textId="77777777" w:rsidR="009F385A" w:rsidRPr="003536F9" w:rsidRDefault="009F385A">
            <w:pPr>
              <w:tabs>
                <w:tab w:val="decimal" w:pos="10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152" w:type="dxa"/>
            <w:tcBorders>
              <w:bottom w:val="single" w:sz="4" w:space="0" w:color="auto"/>
            </w:tcBorders>
            <w:vAlign w:val="center"/>
          </w:tcPr>
          <w:p w14:paraId="5669EF6B" w14:textId="77777777" w:rsidR="009F385A" w:rsidRPr="003536F9" w:rsidRDefault="009F385A">
            <w:pPr>
              <w:tabs>
                <w:tab w:val="decimal" w:pos="941"/>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r>
      <w:tr w:rsidR="0060432E" w:rsidRPr="003536F9" w14:paraId="5ED569DF" w14:textId="77777777" w:rsidTr="004341F4">
        <w:trPr>
          <w:cantSplit/>
        </w:trPr>
        <w:tc>
          <w:tcPr>
            <w:tcW w:w="2808" w:type="dxa"/>
            <w:vAlign w:val="center"/>
          </w:tcPr>
          <w:p w14:paraId="1F7585E9" w14:textId="77777777" w:rsidR="009F385A" w:rsidRPr="003536F9" w:rsidRDefault="009F385A">
            <w:pPr>
              <w:tabs>
                <w:tab w:val="left" w:pos="1342"/>
              </w:tabs>
              <w:ind w:right="-72"/>
              <w:rPr>
                <w:rFonts w:ascii="Arial" w:hAnsi="Arial" w:cs="Arial"/>
                <w:color w:val="000000"/>
                <w:spacing w:val="-4"/>
                <w:sz w:val="12"/>
                <w:szCs w:val="12"/>
                <w:lang w:val="en-GB"/>
              </w:rPr>
            </w:pPr>
          </w:p>
        </w:tc>
        <w:tc>
          <w:tcPr>
            <w:tcW w:w="1080" w:type="dxa"/>
            <w:tcBorders>
              <w:top w:val="single" w:sz="4" w:space="0" w:color="auto"/>
            </w:tcBorders>
            <w:vAlign w:val="bottom"/>
          </w:tcPr>
          <w:p w14:paraId="7A9EFACE"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109" w:type="dxa"/>
            <w:tcBorders>
              <w:top w:val="single" w:sz="4" w:space="0" w:color="auto"/>
            </w:tcBorders>
            <w:vAlign w:val="bottom"/>
          </w:tcPr>
          <w:p w14:paraId="4008B5C2" w14:textId="77777777" w:rsidR="009F385A" w:rsidRPr="003536F9" w:rsidRDefault="009F385A">
            <w:pPr>
              <w:tabs>
                <w:tab w:val="decimal" w:pos="907"/>
              </w:tabs>
              <w:ind w:right="-72"/>
              <w:jc w:val="both"/>
              <w:rPr>
                <w:rFonts w:ascii="Arial" w:hAnsi="Arial" w:cs="Arial"/>
                <w:color w:val="000000"/>
                <w:sz w:val="12"/>
                <w:szCs w:val="12"/>
                <w:lang w:val="en-GB"/>
              </w:rPr>
            </w:pPr>
          </w:p>
        </w:tc>
        <w:tc>
          <w:tcPr>
            <w:tcW w:w="1080" w:type="dxa"/>
            <w:tcBorders>
              <w:top w:val="single" w:sz="4" w:space="0" w:color="auto"/>
            </w:tcBorders>
            <w:vAlign w:val="bottom"/>
          </w:tcPr>
          <w:p w14:paraId="2931B64F" w14:textId="77777777" w:rsidR="009F385A" w:rsidRPr="003536F9" w:rsidRDefault="009F385A">
            <w:pPr>
              <w:tabs>
                <w:tab w:val="decimal" w:pos="866"/>
              </w:tabs>
              <w:ind w:right="-72"/>
              <w:jc w:val="both"/>
              <w:rPr>
                <w:rFonts w:ascii="Arial" w:hAnsi="Arial" w:cs="Arial"/>
                <w:color w:val="000000"/>
                <w:spacing w:val="-4"/>
                <w:sz w:val="12"/>
                <w:szCs w:val="12"/>
                <w:lang w:val="en-GB"/>
              </w:rPr>
            </w:pPr>
          </w:p>
        </w:tc>
        <w:tc>
          <w:tcPr>
            <w:tcW w:w="1123" w:type="dxa"/>
            <w:tcBorders>
              <w:top w:val="single" w:sz="4" w:space="0" w:color="auto"/>
            </w:tcBorders>
            <w:vAlign w:val="bottom"/>
          </w:tcPr>
          <w:p w14:paraId="732BBE93" w14:textId="77777777" w:rsidR="009F385A" w:rsidRPr="003536F9" w:rsidRDefault="009F385A">
            <w:pPr>
              <w:tabs>
                <w:tab w:val="decimal" w:pos="908"/>
              </w:tabs>
              <w:ind w:right="-72"/>
              <w:jc w:val="both"/>
              <w:rPr>
                <w:rFonts w:ascii="Arial" w:hAnsi="Arial" w:cs="Arial"/>
                <w:color w:val="000000"/>
                <w:sz w:val="12"/>
                <w:szCs w:val="12"/>
                <w:lang w:val="en-GB"/>
              </w:rPr>
            </w:pPr>
          </w:p>
        </w:tc>
        <w:tc>
          <w:tcPr>
            <w:tcW w:w="1101" w:type="dxa"/>
            <w:tcBorders>
              <w:top w:val="single" w:sz="4" w:space="0" w:color="auto"/>
            </w:tcBorders>
            <w:vAlign w:val="bottom"/>
          </w:tcPr>
          <w:p w14:paraId="703B1159" w14:textId="77777777" w:rsidR="009F385A" w:rsidRPr="003536F9" w:rsidRDefault="009F385A">
            <w:pPr>
              <w:tabs>
                <w:tab w:val="decimal" w:pos="893"/>
              </w:tabs>
              <w:ind w:right="-72"/>
              <w:rPr>
                <w:rFonts w:ascii="Arial" w:hAnsi="Arial" w:cs="Arial"/>
                <w:color w:val="000000"/>
                <w:sz w:val="12"/>
                <w:szCs w:val="12"/>
                <w:lang w:val="en-GB"/>
              </w:rPr>
            </w:pPr>
          </w:p>
        </w:tc>
        <w:tc>
          <w:tcPr>
            <w:tcW w:w="1117" w:type="dxa"/>
            <w:tcBorders>
              <w:top w:val="single" w:sz="4" w:space="0" w:color="auto"/>
            </w:tcBorders>
            <w:vAlign w:val="bottom"/>
          </w:tcPr>
          <w:p w14:paraId="25157E97" w14:textId="77777777" w:rsidR="009F385A" w:rsidRPr="003536F9" w:rsidRDefault="009F385A">
            <w:pPr>
              <w:tabs>
                <w:tab w:val="decimal" w:pos="922"/>
              </w:tabs>
              <w:ind w:right="-72"/>
              <w:jc w:val="both"/>
              <w:rPr>
                <w:rFonts w:ascii="Arial" w:hAnsi="Arial" w:cs="Arial"/>
                <w:color w:val="000000"/>
                <w:spacing w:val="-4"/>
                <w:sz w:val="12"/>
                <w:szCs w:val="12"/>
                <w:lang w:val="en-GB"/>
              </w:rPr>
            </w:pPr>
          </w:p>
        </w:tc>
        <w:tc>
          <w:tcPr>
            <w:tcW w:w="1080" w:type="dxa"/>
            <w:tcBorders>
              <w:top w:val="single" w:sz="4" w:space="0" w:color="auto"/>
            </w:tcBorders>
            <w:vAlign w:val="bottom"/>
          </w:tcPr>
          <w:p w14:paraId="44A6390D" w14:textId="77777777" w:rsidR="009F385A" w:rsidRPr="003536F9" w:rsidRDefault="009F385A">
            <w:pPr>
              <w:tabs>
                <w:tab w:val="decimal" w:pos="878"/>
              </w:tabs>
              <w:ind w:right="-72"/>
              <w:jc w:val="both"/>
              <w:rPr>
                <w:rFonts w:ascii="Arial" w:hAnsi="Arial" w:cs="Arial"/>
                <w:color w:val="000000"/>
                <w:spacing w:val="-4"/>
                <w:sz w:val="12"/>
                <w:szCs w:val="12"/>
                <w:lang w:val="en-GB"/>
              </w:rPr>
            </w:pPr>
          </w:p>
        </w:tc>
        <w:tc>
          <w:tcPr>
            <w:tcW w:w="1080" w:type="dxa"/>
            <w:tcBorders>
              <w:top w:val="single" w:sz="4" w:space="0" w:color="auto"/>
            </w:tcBorders>
            <w:vAlign w:val="bottom"/>
          </w:tcPr>
          <w:p w14:paraId="37E78B87"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080" w:type="dxa"/>
            <w:tcBorders>
              <w:top w:val="single" w:sz="4" w:space="0" w:color="auto"/>
            </w:tcBorders>
            <w:vAlign w:val="bottom"/>
          </w:tcPr>
          <w:p w14:paraId="48E091C9"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051" w:type="dxa"/>
            <w:tcBorders>
              <w:top w:val="single" w:sz="4" w:space="0" w:color="auto"/>
            </w:tcBorders>
            <w:vAlign w:val="bottom"/>
          </w:tcPr>
          <w:p w14:paraId="6A459A64" w14:textId="77777777" w:rsidR="009F385A" w:rsidRPr="003536F9" w:rsidRDefault="009F385A">
            <w:pPr>
              <w:tabs>
                <w:tab w:val="decimal" w:pos="841"/>
              </w:tabs>
              <w:ind w:right="-72"/>
              <w:jc w:val="both"/>
              <w:rPr>
                <w:rFonts w:ascii="Arial" w:hAnsi="Arial" w:cs="Arial"/>
                <w:color w:val="000000"/>
                <w:sz w:val="12"/>
                <w:szCs w:val="12"/>
                <w:lang w:val="en-GB"/>
              </w:rPr>
            </w:pPr>
          </w:p>
        </w:tc>
        <w:tc>
          <w:tcPr>
            <w:tcW w:w="1195" w:type="dxa"/>
            <w:tcBorders>
              <w:top w:val="single" w:sz="4" w:space="0" w:color="auto"/>
            </w:tcBorders>
            <w:vAlign w:val="bottom"/>
          </w:tcPr>
          <w:p w14:paraId="0B40EE62" w14:textId="77777777" w:rsidR="009F385A" w:rsidRPr="003536F9" w:rsidRDefault="009F385A">
            <w:pPr>
              <w:tabs>
                <w:tab w:val="decimal" w:pos="1008"/>
              </w:tabs>
              <w:ind w:right="-72"/>
              <w:jc w:val="both"/>
              <w:rPr>
                <w:rFonts w:ascii="Arial" w:hAnsi="Arial" w:cs="Arial"/>
                <w:noProof/>
                <w:color w:val="000000"/>
                <w:sz w:val="12"/>
                <w:szCs w:val="12"/>
                <w:lang w:val="en-GB"/>
              </w:rPr>
            </w:pPr>
          </w:p>
        </w:tc>
        <w:tc>
          <w:tcPr>
            <w:tcW w:w="1152" w:type="dxa"/>
            <w:tcBorders>
              <w:top w:val="single" w:sz="4" w:space="0" w:color="auto"/>
            </w:tcBorders>
            <w:vAlign w:val="bottom"/>
          </w:tcPr>
          <w:p w14:paraId="5505E956" w14:textId="77777777" w:rsidR="009F385A" w:rsidRPr="003536F9" w:rsidRDefault="009F385A">
            <w:pPr>
              <w:tabs>
                <w:tab w:val="decimal" w:pos="941"/>
              </w:tabs>
              <w:ind w:right="-72"/>
              <w:jc w:val="both"/>
              <w:rPr>
                <w:rFonts w:ascii="Arial" w:hAnsi="Arial" w:cs="Arial"/>
                <w:color w:val="000000"/>
                <w:spacing w:val="-4"/>
                <w:sz w:val="12"/>
                <w:szCs w:val="12"/>
                <w:lang w:val="en-GB"/>
              </w:rPr>
            </w:pPr>
          </w:p>
        </w:tc>
      </w:tr>
      <w:tr w:rsidR="0060432E" w:rsidRPr="003536F9" w14:paraId="586642D9" w14:textId="77777777" w:rsidTr="004341F4">
        <w:trPr>
          <w:cantSplit/>
        </w:trPr>
        <w:tc>
          <w:tcPr>
            <w:tcW w:w="2808" w:type="dxa"/>
            <w:vAlign w:val="center"/>
          </w:tcPr>
          <w:p w14:paraId="3C4B83DA" w14:textId="2A08DFA5" w:rsidR="009F385A" w:rsidRPr="003536F9" w:rsidRDefault="009F385A">
            <w:pPr>
              <w:tabs>
                <w:tab w:val="left" w:pos="1342"/>
              </w:tabs>
              <w:ind w:right="-72"/>
              <w:rPr>
                <w:rFonts w:ascii="Arial" w:hAnsi="Arial" w:cs="Arial"/>
                <w:b/>
                <w:bCs/>
                <w:color w:val="000000"/>
                <w:spacing w:val="-4"/>
                <w:sz w:val="12"/>
                <w:szCs w:val="12"/>
                <w:lang w:val="en-GB"/>
              </w:rPr>
            </w:pPr>
            <w:r w:rsidRPr="003536F9">
              <w:rPr>
                <w:rFonts w:ascii="Arial" w:hAnsi="Arial" w:cs="Arial"/>
                <w:b/>
                <w:bCs/>
                <w:color w:val="000000"/>
                <w:spacing w:val="-4"/>
                <w:sz w:val="12"/>
                <w:szCs w:val="12"/>
                <w:lang w:val="en-GB"/>
              </w:rPr>
              <w:t xml:space="preserve">As at </w:t>
            </w:r>
            <w:r w:rsidR="003536F9" w:rsidRPr="003536F9">
              <w:rPr>
                <w:rFonts w:ascii="Arial" w:hAnsi="Arial" w:cs="Arial"/>
                <w:b/>
                <w:bCs/>
                <w:color w:val="000000"/>
                <w:spacing w:val="-4"/>
                <w:sz w:val="12"/>
                <w:szCs w:val="12"/>
                <w:lang w:val="en-GB"/>
              </w:rPr>
              <w:t>1</w:t>
            </w:r>
            <w:r w:rsidRPr="003536F9">
              <w:rPr>
                <w:rFonts w:ascii="Arial" w:hAnsi="Arial" w:cs="Arial"/>
                <w:b/>
                <w:bCs/>
                <w:color w:val="000000"/>
                <w:spacing w:val="-4"/>
                <w:sz w:val="12"/>
                <w:szCs w:val="12"/>
                <w:lang w:val="en-GB"/>
              </w:rPr>
              <w:t xml:space="preserve"> January </w:t>
            </w:r>
            <w:r w:rsidR="003536F9" w:rsidRPr="003536F9">
              <w:rPr>
                <w:rFonts w:ascii="Arial" w:hAnsi="Arial" w:cs="Arial"/>
                <w:b/>
                <w:bCs/>
                <w:color w:val="000000"/>
                <w:spacing w:val="-4"/>
                <w:sz w:val="12"/>
                <w:szCs w:val="12"/>
                <w:lang w:val="en-GB"/>
              </w:rPr>
              <w:t>2024</w:t>
            </w:r>
          </w:p>
        </w:tc>
        <w:tc>
          <w:tcPr>
            <w:tcW w:w="1080" w:type="dxa"/>
            <w:vAlign w:val="center"/>
          </w:tcPr>
          <w:p w14:paraId="380E14FE"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109" w:type="dxa"/>
            <w:vAlign w:val="center"/>
          </w:tcPr>
          <w:p w14:paraId="0F48231A" w14:textId="77777777" w:rsidR="009F385A" w:rsidRPr="003536F9" w:rsidRDefault="009F385A">
            <w:pPr>
              <w:tabs>
                <w:tab w:val="decimal" w:pos="907"/>
              </w:tabs>
              <w:ind w:right="-72"/>
              <w:jc w:val="both"/>
              <w:rPr>
                <w:rFonts w:ascii="Arial" w:hAnsi="Arial" w:cs="Arial"/>
                <w:color w:val="000000"/>
                <w:sz w:val="12"/>
                <w:szCs w:val="12"/>
                <w:lang w:val="en-GB"/>
              </w:rPr>
            </w:pPr>
          </w:p>
        </w:tc>
        <w:tc>
          <w:tcPr>
            <w:tcW w:w="1080" w:type="dxa"/>
            <w:vAlign w:val="center"/>
          </w:tcPr>
          <w:p w14:paraId="5D775337" w14:textId="77777777" w:rsidR="009F385A" w:rsidRPr="003536F9" w:rsidRDefault="009F385A">
            <w:pPr>
              <w:tabs>
                <w:tab w:val="decimal" w:pos="866"/>
              </w:tabs>
              <w:ind w:right="-72"/>
              <w:jc w:val="both"/>
              <w:rPr>
                <w:rFonts w:ascii="Arial" w:hAnsi="Arial" w:cs="Arial"/>
                <w:color w:val="000000"/>
                <w:spacing w:val="-4"/>
                <w:sz w:val="12"/>
                <w:szCs w:val="12"/>
                <w:lang w:val="en-GB"/>
              </w:rPr>
            </w:pPr>
          </w:p>
        </w:tc>
        <w:tc>
          <w:tcPr>
            <w:tcW w:w="1123" w:type="dxa"/>
            <w:vAlign w:val="center"/>
          </w:tcPr>
          <w:p w14:paraId="45C05CB7" w14:textId="77777777" w:rsidR="009F385A" w:rsidRPr="003536F9" w:rsidRDefault="009F385A">
            <w:pPr>
              <w:tabs>
                <w:tab w:val="decimal" w:pos="908"/>
              </w:tabs>
              <w:ind w:right="-72"/>
              <w:jc w:val="both"/>
              <w:rPr>
                <w:rFonts w:ascii="Arial" w:hAnsi="Arial" w:cs="Arial"/>
                <w:color w:val="000000"/>
                <w:sz w:val="12"/>
                <w:szCs w:val="12"/>
                <w:lang w:val="en-GB"/>
              </w:rPr>
            </w:pPr>
          </w:p>
        </w:tc>
        <w:tc>
          <w:tcPr>
            <w:tcW w:w="1101" w:type="dxa"/>
            <w:vAlign w:val="center"/>
          </w:tcPr>
          <w:p w14:paraId="7FB1BC5B" w14:textId="77777777" w:rsidR="009F385A" w:rsidRPr="003536F9" w:rsidRDefault="009F385A">
            <w:pPr>
              <w:tabs>
                <w:tab w:val="decimal" w:pos="893"/>
              </w:tabs>
              <w:ind w:right="-72"/>
              <w:rPr>
                <w:rFonts w:ascii="Arial" w:hAnsi="Arial" w:cs="Arial"/>
                <w:color w:val="000000"/>
                <w:sz w:val="12"/>
                <w:szCs w:val="12"/>
                <w:lang w:val="en-GB"/>
              </w:rPr>
            </w:pPr>
          </w:p>
        </w:tc>
        <w:tc>
          <w:tcPr>
            <w:tcW w:w="1117" w:type="dxa"/>
            <w:vAlign w:val="center"/>
          </w:tcPr>
          <w:p w14:paraId="6093F421" w14:textId="77777777" w:rsidR="009F385A" w:rsidRPr="003536F9" w:rsidRDefault="009F385A">
            <w:pPr>
              <w:tabs>
                <w:tab w:val="decimal" w:pos="922"/>
              </w:tabs>
              <w:ind w:right="-72"/>
              <w:jc w:val="both"/>
              <w:rPr>
                <w:rFonts w:ascii="Arial" w:hAnsi="Arial" w:cs="Arial"/>
                <w:color w:val="000000"/>
                <w:spacing w:val="-4"/>
                <w:sz w:val="12"/>
                <w:szCs w:val="12"/>
                <w:lang w:val="en-GB"/>
              </w:rPr>
            </w:pPr>
          </w:p>
        </w:tc>
        <w:tc>
          <w:tcPr>
            <w:tcW w:w="1080" w:type="dxa"/>
            <w:vAlign w:val="center"/>
          </w:tcPr>
          <w:p w14:paraId="2709869B" w14:textId="77777777" w:rsidR="009F385A" w:rsidRPr="003536F9" w:rsidRDefault="009F385A">
            <w:pPr>
              <w:tabs>
                <w:tab w:val="decimal" w:pos="878"/>
              </w:tabs>
              <w:ind w:right="-72"/>
              <w:jc w:val="both"/>
              <w:rPr>
                <w:rFonts w:ascii="Arial" w:hAnsi="Arial" w:cs="Arial"/>
                <w:color w:val="000000"/>
                <w:spacing w:val="-4"/>
                <w:sz w:val="12"/>
                <w:szCs w:val="12"/>
                <w:lang w:val="en-GB"/>
              </w:rPr>
            </w:pPr>
          </w:p>
        </w:tc>
        <w:tc>
          <w:tcPr>
            <w:tcW w:w="1080" w:type="dxa"/>
            <w:vAlign w:val="center"/>
          </w:tcPr>
          <w:p w14:paraId="337DC260"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080" w:type="dxa"/>
            <w:vAlign w:val="center"/>
          </w:tcPr>
          <w:p w14:paraId="7A969D16"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051" w:type="dxa"/>
            <w:vAlign w:val="center"/>
          </w:tcPr>
          <w:p w14:paraId="7F154861" w14:textId="77777777" w:rsidR="009F385A" w:rsidRPr="003536F9" w:rsidRDefault="009F385A">
            <w:pPr>
              <w:tabs>
                <w:tab w:val="decimal" w:pos="841"/>
              </w:tabs>
              <w:ind w:right="-72"/>
              <w:jc w:val="both"/>
              <w:rPr>
                <w:rFonts w:ascii="Arial" w:hAnsi="Arial" w:cs="Arial"/>
                <w:color w:val="000000"/>
                <w:sz w:val="12"/>
                <w:szCs w:val="12"/>
                <w:lang w:val="en-GB"/>
              </w:rPr>
            </w:pPr>
          </w:p>
        </w:tc>
        <w:tc>
          <w:tcPr>
            <w:tcW w:w="1195" w:type="dxa"/>
            <w:vAlign w:val="center"/>
          </w:tcPr>
          <w:p w14:paraId="6E86A6F3" w14:textId="77777777" w:rsidR="009F385A" w:rsidRPr="003536F9" w:rsidRDefault="009F385A">
            <w:pPr>
              <w:tabs>
                <w:tab w:val="decimal" w:pos="1008"/>
              </w:tabs>
              <w:ind w:right="-72"/>
              <w:jc w:val="both"/>
              <w:rPr>
                <w:rFonts w:ascii="Arial" w:hAnsi="Arial" w:cs="Arial"/>
                <w:noProof/>
                <w:color w:val="000000"/>
                <w:sz w:val="12"/>
                <w:szCs w:val="12"/>
                <w:lang w:val="en-GB"/>
              </w:rPr>
            </w:pPr>
          </w:p>
        </w:tc>
        <w:tc>
          <w:tcPr>
            <w:tcW w:w="1152" w:type="dxa"/>
            <w:vAlign w:val="center"/>
          </w:tcPr>
          <w:p w14:paraId="3EBF9FE7" w14:textId="77777777" w:rsidR="009F385A" w:rsidRPr="003536F9" w:rsidRDefault="009F385A">
            <w:pPr>
              <w:tabs>
                <w:tab w:val="decimal" w:pos="941"/>
              </w:tabs>
              <w:ind w:right="-72"/>
              <w:jc w:val="both"/>
              <w:rPr>
                <w:rFonts w:ascii="Arial" w:hAnsi="Arial" w:cs="Arial"/>
                <w:color w:val="000000"/>
                <w:spacing w:val="-4"/>
                <w:sz w:val="12"/>
                <w:szCs w:val="12"/>
                <w:lang w:val="en-GB"/>
              </w:rPr>
            </w:pPr>
          </w:p>
        </w:tc>
      </w:tr>
      <w:tr w:rsidR="0060432E" w:rsidRPr="003536F9" w14:paraId="032152C7" w14:textId="77777777" w:rsidTr="004341F4">
        <w:trPr>
          <w:cantSplit/>
        </w:trPr>
        <w:tc>
          <w:tcPr>
            <w:tcW w:w="2808" w:type="dxa"/>
          </w:tcPr>
          <w:p w14:paraId="661F682E" w14:textId="77777777" w:rsidR="008276DD" w:rsidRPr="003536F9" w:rsidRDefault="008276DD" w:rsidP="008276DD">
            <w:pPr>
              <w:tabs>
                <w:tab w:val="left" w:pos="1342"/>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Cost</w:t>
            </w:r>
          </w:p>
        </w:tc>
        <w:tc>
          <w:tcPr>
            <w:tcW w:w="1080" w:type="dxa"/>
          </w:tcPr>
          <w:p w14:paraId="5DEC9562" w14:textId="1DE6B9F0" w:rsidR="008276DD" w:rsidRPr="003536F9" w:rsidRDefault="003536F9" w:rsidP="008276DD">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466</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263</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090</w:t>
            </w:r>
          </w:p>
        </w:tc>
        <w:tc>
          <w:tcPr>
            <w:tcW w:w="1109" w:type="dxa"/>
          </w:tcPr>
          <w:p w14:paraId="582BC749" w14:textId="40B526FA" w:rsidR="008276DD" w:rsidRPr="003536F9" w:rsidRDefault="003536F9" w:rsidP="008276DD">
            <w:pPr>
              <w:tabs>
                <w:tab w:val="decimal" w:pos="907"/>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155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476</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062</w:t>
            </w:r>
          </w:p>
        </w:tc>
        <w:tc>
          <w:tcPr>
            <w:tcW w:w="1080" w:type="dxa"/>
          </w:tcPr>
          <w:p w14:paraId="228930EF" w14:textId="1013A8AB" w:rsidR="008276DD" w:rsidRPr="003536F9" w:rsidRDefault="003536F9" w:rsidP="008276DD">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33</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734</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296</w:t>
            </w:r>
          </w:p>
        </w:tc>
        <w:tc>
          <w:tcPr>
            <w:tcW w:w="1123" w:type="dxa"/>
          </w:tcPr>
          <w:p w14:paraId="04270C81" w14:textId="266AE521" w:rsidR="008276DD" w:rsidRPr="003536F9" w:rsidRDefault="003536F9" w:rsidP="008276DD">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773</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945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078</w:t>
            </w:r>
          </w:p>
        </w:tc>
        <w:tc>
          <w:tcPr>
            <w:tcW w:w="1101" w:type="dxa"/>
          </w:tcPr>
          <w:p w14:paraId="691775DF" w14:textId="77F9D869" w:rsidR="008276DD" w:rsidRPr="003536F9" w:rsidRDefault="003536F9" w:rsidP="008276DD">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777</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785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201</w:t>
            </w:r>
          </w:p>
        </w:tc>
        <w:tc>
          <w:tcPr>
            <w:tcW w:w="1117" w:type="dxa"/>
          </w:tcPr>
          <w:p w14:paraId="4411D104" w14:textId="11B1F9A4" w:rsidR="008276DD" w:rsidRPr="003536F9" w:rsidRDefault="003536F9" w:rsidP="008276DD">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099</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652</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286</w:t>
            </w:r>
          </w:p>
        </w:tc>
        <w:tc>
          <w:tcPr>
            <w:tcW w:w="1080" w:type="dxa"/>
          </w:tcPr>
          <w:p w14:paraId="7A8C5A98" w14:textId="138F55E9" w:rsidR="008276DD" w:rsidRPr="003536F9" w:rsidRDefault="003536F9" w:rsidP="008276DD">
            <w:pPr>
              <w:tabs>
                <w:tab w:val="decimal" w:pos="87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388</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051</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690</w:t>
            </w:r>
          </w:p>
        </w:tc>
        <w:tc>
          <w:tcPr>
            <w:tcW w:w="1080" w:type="dxa"/>
          </w:tcPr>
          <w:p w14:paraId="757C78BE" w14:textId="29276B61" w:rsidR="008276DD" w:rsidRPr="003536F9" w:rsidRDefault="003536F9" w:rsidP="008276DD">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469</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251</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203</w:t>
            </w:r>
          </w:p>
        </w:tc>
        <w:tc>
          <w:tcPr>
            <w:tcW w:w="1080" w:type="dxa"/>
          </w:tcPr>
          <w:p w14:paraId="43311738" w14:textId="76274B65" w:rsidR="008276DD" w:rsidRPr="003536F9" w:rsidRDefault="003536F9" w:rsidP="008276DD">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377</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805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325</w:t>
            </w:r>
          </w:p>
        </w:tc>
        <w:tc>
          <w:tcPr>
            <w:tcW w:w="1051" w:type="dxa"/>
          </w:tcPr>
          <w:p w14:paraId="4D54A578" w14:textId="3FBE77F1" w:rsidR="008276DD" w:rsidRPr="003536F9" w:rsidRDefault="003536F9" w:rsidP="008276DD">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135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931</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480</w:t>
            </w:r>
          </w:p>
        </w:tc>
        <w:tc>
          <w:tcPr>
            <w:tcW w:w="1195" w:type="dxa"/>
          </w:tcPr>
          <w:p w14:paraId="435CDC89" w14:textId="35D7DE14" w:rsidR="008276DD" w:rsidRPr="003536F9" w:rsidRDefault="003536F9" w:rsidP="008276DD">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197</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455</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971</w:t>
            </w:r>
          </w:p>
        </w:tc>
        <w:tc>
          <w:tcPr>
            <w:tcW w:w="1152" w:type="dxa"/>
          </w:tcPr>
          <w:p w14:paraId="5C855BD8" w14:textId="3AE35687" w:rsidR="008276DD" w:rsidRPr="003536F9" w:rsidRDefault="003536F9" w:rsidP="008276DD">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17</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875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351</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682</w:t>
            </w:r>
          </w:p>
        </w:tc>
      </w:tr>
      <w:tr w:rsidR="00ED0B5B" w:rsidRPr="003536F9" w14:paraId="1BB71824" w14:textId="77777777" w:rsidTr="004341F4">
        <w:trPr>
          <w:cantSplit/>
        </w:trPr>
        <w:tc>
          <w:tcPr>
            <w:tcW w:w="2808" w:type="dxa"/>
            <w:vAlign w:val="center"/>
          </w:tcPr>
          <w:p w14:paraId="30713F96" w14:textId="77777777" w:rsidR="00ED0B5B" w:rsidRPr="003536F9" w:rsidRDefault="00ED0B5B" w:rsidP="00ED0B5B">
            <w:pPr>
              <w:tabs>
                <w:tab w:val="left" w:pos="346"/>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Less</w:t>
            </w:r>
            <w:r w:rsidRPr="003536F9">
              <w:rPr>
                <w:rFonts w:ascii="Arial" w:hAnsi="Arial" w:cs="Arial"/>
                <w:color w:val="000000"/>
                <w:spacing w:val="-4"/>
                <w:sz w:val="12"/>
                <w:szCs w:val="12"/>
                <w:lang w:val="en-GB"/>
              </w:rPr>
              <w:tab/>
              <w:t>Accumulated depreciation</w:t>
            </w:r>
          </w:p>
        </w:tc>
        <w:tc>
          <w:tcPr>
            <w:tcW w:w="1080" w:type="dxa"/>
          </w:tcPr>
          <w:p w14:paraId="03A1262E" w14:textId="7382D512"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58425E2B" w14:textId="4A93C7E3"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05237EF3" w14:textId="471F8300"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898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944</w:t>
            </w:r>
            <w:r w:rsidRPr="003536F9">
              <w:rPr>
                <w:rFonts w:ascii="Arial" w:hAnsi="Arial" w:cs="Arial"/>
                <w:color w:val="000000"/>
                <w:spacing w:val="-2"/>
                <w:sz w:val="12"/>
                <w:szCs w:val="12"/>
                <w:lang w:val="en-GB"/>
              </w:rPr>
              <w:t>)</w:t>
            </w:r>
          </w:p>
        </w:tc>
        <w:tc>
          <w:tcPr>
            <w:tcW w:w="1123" w:type="dxa"/>
          </w:tcPr>
          <w:p w14:paraId="3DC9F643" w14:textId="216BBB3B"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821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265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067</w:t>
            </w:r>
            <w:r w:rsidRPr="003536F9">
              <w:rPr>
                <w:rFonts w:ascii="Arial" w:hAnsi="Arial" w:cs="Arial"/>
                <w:color w:val="000000"/>
                <w:spacing w:val="-2"/>
                <w:sz w:val="12"/>
                <w:szCs w:val="12"/>
                <w:lang w:val="en-GB"/>
              </w:rPr>
              <w:t>)</w:t>
            </w:r>
          </w:p>
        </w:tc>
        <w:tc>
          <w:tcPr>
            <w:tcW w:w="1101" w:type="dxa"/>
          </w:tcPr>
          <w:p w14:paraId="07F934D8" w14:textId="2D6C11D5"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879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820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102</w:t>
            </w:r>
            <w:r w:rsidRPr="003536F9">
              <w:rPr>
                <w:rFonts w:ascii="Arial" w:hAnsi="Arial" w:cs="Arial"/>
                <w:color w:val="000000"/>
                <w:spacing w:val="-2"/>
                <w:sz w:val="12"/>
                <w:szCs w:val="12"/>
                <w:lang w:val="en-GB"/>
              </w:rPr>
              <w:t>)</w:t>
            </w:r>
          </w:p>
        </w:tc>
        <w:tc>
          <w:tcPr>
            <w:tcW w:w="1117" w:type="dxa"/>
          </w:tcPr>
          <w:p w14:paraId="7E6D0766" w14:textId="6BD1016F"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992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791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992</w:t>
            </w:r>
            <w:r w:rsidRPr="003536F9">
              <w:rPr>
                <w:rFonts w:ascii="Arial" w:hAnsi="Arial" w:cs="Arial"/>
                <w:color w:val="000000"/>
                <w:spacing w:val="-2"/>
                <w:sz w:val="12"/>
                <w:szCs w:val="12"/>
                <w:lang w:val="en-GB"/>
              </w:rPr>
              <w:t>)</w:t>
            </w:r>
          </w:p>
        </w:tc>
        <w:tc>
          <w:tcPr>
            <w:tcW w:w="1080" w:type="dxa"/>
          </w:tcPr>
          <w:p w14:paraId="37C1D874" w14:textId="0CED6535" w:rsidR="00ED0B5B" w:rsidRPr="003536F9" w:rsidRDefault="00ED0B5B" w:rsidP="00ED0B5B">
            <w:pPr>
              <w:tabs>
                <w:tab w:val="decimal" w:pos="87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285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560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549</w:t>
            </w:r>
            <w:r w:rsidRPr="003536F9">
              <w:rPr>
                <w:rFonts w:ascii="Arial" w:hAnsi="Arial" w:cs="Arial"/>
                <w:color w:val="000000"/>
                <w:spacing w:val="-2"/>
                <w:sz w:val="12"/>
                <w:szCs w:val="12"/>
                <w:lang w:val="en-GB"/>
              </w:rPr>
              <w:t>)</w:t>
            </w:r>
          </w:p>
        </w:tc>
        <w:tc>
          <w:tcPr>
            <w:tcW w:w="1080" w:type="dxa"/>
          </w:tcPr>
          <w:p w14:paraId="2299B27C" w14:textId="3A7A3829"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364</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053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199</w:t>
            </w:r>
            <w:r w:rsidRPr="003536F9">
              <w:rPr>
                <w:rFonts w:ascii="Arial" w:hAnsi="Arial" w:cs="Arial"/>
                <w:color w:val="000000"/>
                <w:spacing w:val="-2"/>
                <w:sz w:val="12"/>
                <w:szCs w:val="12"/>
                <w:lang w:val="en-GB"/>
              </w:rPr>
              <w:t>)</w:t>
            </w:r>
          </w:p>
        </w:tc>
        <w:tc>
          <w:tcPr>
            <w:tcW w:w="1080" w:type="dxa"/>
          </w:tcPr>
          <w:p w14:paraId="7D60F870" w14:textId="305ED87A"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277</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798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555</w:t>
            </w:r>
            <w:r w:rsidRPr="003536F9">
              <w:rPr>
                <w:rFonts w:ascii="Arial" w:hAnsi="Arial" w:cs="Arial"/>
                <w:color w:val="000000"/>
                <w:spacing w:val="-2"/>
                <w:sz w:val="12"/>
                <w:szCs w:val="12"/>
                <w:lang w:val="en-GB"/>
              </w:rPr>
              <w:t>)</w:t>
            </w:r>
          </w:p>
        </w:tc>
        <w:tc>
          <w:tcPr>
            <w:tcW w:w="1051" w:type="dxa"/>
          </w:tcPr>
          <w:p w14:paraId="0C27E623" w14:textId="01F82512"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100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512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713</w:t>
            </w:r>
            <w:r w:rsidRPr="003536F9">
              <w:rPr>
                <w:rFonts w:ascii="Arial" w:hAnsi="Arial" w:cs="Arial"/>
                <w:color w:val="000000"/>
                <w:spacing w:val="-2"/>
                <w:sz w:val="12"/>
                <w:szCs w:val="12"/>
                <w:lang w:val="en-GB"/>
              </w:rPr>
              <w:t>)</w:t>
            </w:r>
          </w:p>
        </w:tc>
        <w:tc>
          <w:tcPr>
            <w:tcW w:w="1195" w:type="dxa"/>
          </w:tcPr>
          <w:p w14:paraId="71B49385" w14:textId="485CE763"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tcPr>
          <w:p w14:paraId="378C481B" w14:textId="6091A4D1"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730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701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121</w:t>
            </w:r>
            <w:r w:rsidRPr="003536F9">
              <w:rPr>
                <w:rFonts w:ascii="Arial" w:hAnsi="Arial" w:cs="Arial"/>
                <w:color w:val="000000"/>
                <w:spacing w:val="-2"/>
                <w:sz w:val="12"/>
                <w:szCs w:val="12"/>
                <w:lang w:val="en-GB"/>
              </w:rPr>
              <w:t>)</w:t>
            </w:r>
          </w:p>
        </w:tc>
      </w:tr>
      <w:tr w:rsidR="00ED0B5B" w:rsidRPr="003536F9" w14:paraId="0295C228" w14:textId="77777777" w:rsidTr="004341F4">
        <w:trPr>
          <w:cantSplit/>
        </w:trPr>
        <w:tc>
          <w:tcPr>
            <w:tcW w:w="2808" w:type="dxa"/>
            <w:vAlign w:val="center"/>
          </w:tcPr>
          <w:p w14:paraId="5A25D8DF" w14:textId="77777777" w:rsidR="00ED0B5B" w:rsidRPr="003536F9" w:rsidRDefault="00ED0B5B" w:rsidP="00ED0B5B">
            <w:pPr>
              <w:tabs>
                <w:tab w:val="left" w:pos="346"/>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ab/>
              <w:t>Allowance for impairment</w:t>
            </w:r>
          </w:p>
        </w:tc>
        <w:tc>
          <w:tcPr>
            <w:tcW w:w="1080" w:type="dxa"/>
            <w:tcBorders>
              <w:bottom w:val="single" w:sz="4" w:space="0" w:color="auto"/>
            </w:tcBorders>
          </w:tcPr>
          <w:p w14:paraId="78FDBAE6" w14:textId="7597108C"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Borders>
              <w:bottom w:val="single" w:sz="4" w:space="0" w:color="auto"/>
            </w:tcBorders>
          </w:tcPr>
          <w:p w14:paraId="38F80C3B" w14:textId="144421A3"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Borders>
              <w:bottom w:val="single" w:sz="4" w:space="0" w:color="auto"/>
            </w:tcBorders>
          </w:tcPr>
          <w:p w14:paraId="1EFA04E2" w14:textId="62E2C00A"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Borders>
              <w:bottom w:val="single" w:sz="4" w:space="0" w:color="auto"/>
            </w:tcBorders>
          </w:tcPr>
          <w:p w14:paraId="789A1695" w14:textId="5E8B7F3F"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Borders>
              <w:bottom w:val="single" w:sz="4" w:space="0" w:color="auto"/>
            </w:tcBorders>
          </w:tcPr>
          <w:p w14:paraId="4A615315" w14:textId="3D952711" w:rsidR="00ED0B5B" w:rsidRPr="003536F9" w:rsidRDefault="00ED0B5B" w:rsidP="00ED0B5B">
            <w:pPr>
              <w:tabs>
                <w:tab w:val="decimal" w:pos="893"/>
              </w:tabs>
              <w:ind w:right="-72"/>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17" w:type="dxa"/>
            <w:tcBorders>
              <w:bottom w:val="single" w:sz="4" w:space="0" w:color="auto"/>
            </w:tcBorders>
          </w:tcPr>
          <w:p w14:paraId="12BD1756" w14:textId="5D9E66D0"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812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523</w:t>
            </w:r>
            <w:r w:rsidRPr="003536F9">
              <w:rPr>
                <w:rFonts w:ascii="Arial" w:hAnsi="Arial" w:cs="Arial"/>
                <w:color w:val="000000"/>
                <w:spacing w:val="-2"/>
                <w:sz w:val="12"/>
                <w:szCs w:val="12"/>
                <w:lang w:val="en-GB"/>
              </w:rPr>
              <w:t>)</w:t>
            </w:r>
          </w:p>
        </w:tc>
        <w:tc>
          <w:tcPr>
            <w:tcW w:w="1080" w:type="dxa"/>
            <w:tcBorders>
              <w:bottom w:val="single" w:sz="4" w:space="0" w:color="auto"/>
            </w:tcBorders>
          </w:tcPr>
          <w:p w14:paraId="7B34F563" w14:textId="7A45CEA8" w:rsidR="00ED0B5B" w:rsidRPr="003536F9" w:rsidRDefault="00ED0B5B" w:rsidP="00ED0B5B">
            <w:pPr>
              <w:tabs>
                <w:tab w:val="decimal" w:pos="87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928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993</w:t>
            </w:r>
            <w:r w:rsidRPr="003536F9">
              <w:rPr>
                <w:rFonts w:ascii="Arial" w:hAnsi="Arial" w:cs="Arial"/>
                <w:color w:val="000000"/>
                <w:spacing w:val="-2"/>
                <w:sz w:val="12"/>
                <w:szCs w:val="12"/>
                <w:lang w:val="en-GB"/>
              </w:rPr>
              <w:t>)</w:t>
            </w:r>
          </w:p>
        </w:tc>
        <w:tc>
          <w:tcPr>
            <w:tcW w:w="1080" w:type="dxa"/>
            <w:tcBorders>
              <w:bottom w:val="single" w:sz="4" w:space="0" w:color="auto"/>
            </w:tcBorders>
          </w:tcPr>
          <w:p w14:paraId="39B6CB2E" w14:textId="5EB4E479"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679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332</w:t>
            </w:r>
            <w:r w:rsidRPr="003536F9">
              <w:rPr>
                <w:rFonts w:ascii="Arial" w:hAnsi="Arial" w:cs="Arial"/>
                <w:color w:val="000000"/>
                <w:spacing w:val="-2"/>
                <w:sz w:val="12"/>
                <w:szCs w:val="12"/>
                <w:lang w:val="en-GB"/>
              </w:rPr>
              <w:t>)</w:t>
            </w:r>
          </w:p>
        </w:tc>
        <w:tc>
          <w:tcPr>
            <w:tcW w:w="1080" w:type="dxa"/>
            <w:tcBorders>
              <w:bottom w:val="single" w:sz="4" w:space="0" w:color="auto"/>
            </w:tcBorders>
          </w:tcPr>
          <w:p w14:paraId="349D7310" w14:textId="6878D980"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443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270</w:t>
            </w:r>
            <w:r w:rsidRPr="003536F9">
              <w:rPr>
                <w:rFonts w:ascii="Arial" w:hAnsi="Arial" w:cs="Arial"/>
                <w:color w:val="000000"/>
                <w:spacing w:val="-2"/>
                <w:sz w:val="12"/>
                <w:szCs w:val="12"/>
                <w:lang w:val="en-GB"/>
              </w:rPr>
              <w:t>)</w:t>
            </w:r>
          </w:p>
        </w:tc>
        <w:tc>
          <w:tcPr>
            <w:tcW w:w="1051" w:type="dxa"/>
            <w:tcBorders>
              <w:bottom w:val="single" w:sz="4" w:space="0" w:color="auto"/>
            </w:tcBorders>
          </w:tcPr>
          <w:p w14:paraId="1753EE01" w14:textId="4EC238C0"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tcBorders>
              <w:bottom w:val="single" w:sz="4" w:space="0" w:color="auto"/>
            </w:tcBorders>
          </w:tcPr>
          <w:p w14:paraId="09DE50E4" w14:textId="6ADD93D1"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748</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466</w:t>
            </w:r>
            <w:r w:rsidRPr="003536F9">
              <w:rPr>
                <w:rFonts w:ascii="Arial" w:hAnsi="Arial" w:cs="Arial"/>
                <w:color w:val="000000"/>
                <w:spacing w:val="-2"/>
                <w:sz w:val="12"/>
                <w:szCs w:val="12"/>
              </w:rPr>
              <w:t>)</w:t>
            </w:r>
          </w:p>
        </w:tc>
        <w:tc>
          <w:tcPr>
            <w:tcW w:w="1152" w:type="dxa"/>
            <w:tcBorders>
              <w:bottom w:val="single" w:sz="4" w:space="0" w:color="auto"/>
            </w:tcBorders>
          </w:tcPr>
          <w:p w14:paraId="30D1FAF8" w14:textId="3764297E"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612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584</w:t>
            </w:r>
            <w:r w:rsidRPr="003536F9">
              <w:rPr>
                <w:rFonts w:ascii="Arial" w:hAnsi="Arial" w:cs="Arial"/>
                <w:color w:val="000000"/>
                <w:spacing w:val="-2"/>
                <w:sz w:val="12"/>
                <w:szCs w:val="12"/>
                <w:lang w:val="en-GB"/>
              </w:rPr>
              <w:t>)</w:t>
            </w:r>
          </w:p>
        </w:tc>
      </w:tr>
      <w:tr w:rsidR="0060432E" w:rsidRPr="003536F9" w14:paraId="4B49F9D7" w14:textId="77777777" w:rsidTr="004341F4">
        <w:trPr>
          <w:cantSplit/>
        </w:trPr>
        <w:tc>
          <w:tcPr>
            <w:tcW w:w="2808" w:type="dxa"/>
            <w:vAlign w:val="center"/>
          </w:tcPr>
          <w:p w14:paraId="464625A3" w14:textId="77777777" w:rsidR="009F385A" w:rsidRPr="003536F9" w:rsidRDefault="009F385A">
            <w:pPr>
              <w:tabs>
                <w:tab w:val="left" w:pos="1342"/>
              </w:tabs>
              <w:ind w:right="-72"/>
              <w:rPr>
                <w:rFonts w:ascii="Arial" w:hAnsi="Arial" w:cs="Arial"/>
                <w:color w:val="000000"/>
                <w:spacing w:val="-4"/>
                <w:sz w:val="12"/>
                <w:szCs w:val="12"/>
                <w:lang w:val="en-GB"/>
              </w:rPr>
            </w:pPr>
          </w:p>
        </w:tc>
        <w:tc>
          <w:tcPr>
            <w:tcW w:w="1080" w:type="dxa"/>
            <w:tcBorders>
              <w:top w:val="single" w:sz="4" w:space="0" w:color="auto"/>
            </w:tcBorders>
            <w:vAlign w:val="center"/>
          </w:tcPr>
          <w:p w14:paraId="0C1EC566"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109" w:type="dxa"/>
            <w:tcBorders>
              <w:top w:val="single" w:sz="4" w:space="0" w:color="auto"/>
            </w:tcBorders>
            <w:vAlign w:val="center"/>
          </w:tcPr>
          <w:p w14:paraId="138782BE" w14:textId="77777777" w:rsidR="009F385A" w:rsidRPr="003536F9" w:rsidRDefault="009F385A">
            <w:pPr>
              <w:tabs>
                <w:tab w:val="decimal" w:pos="907"/>
              </w:tabs>
              <w:ind w:right="-72"/>
              <w:jc w:val="both"/>
              <w:rPr>
                <w:rFonts w:ascii="Arial" w:hAnsi="Arial" w:cs="Arial"/>
                <w:color w:val="000000"/>
                <w:sz w:val="12"/>
                <w:szCs w:val="12"/>
                <w:lang w:val="en-GB"/>
              </w:rPr>
            </w:pPr>
          </w:p>
        </w:tc>
        <w:tc>
          <w:tcPr>
            <w:tcW w:w="1080" w:type="dxa"/>
            <w:tcBorders>
              <w:top w:val="single" w:sz="4" w:space="0" w:color="auto"/>
            </w:tcBorders>
            <w:vAlign w:val="center"/>
          </w:tcPr>
          <w:p w14:paraId="50AF7EB3"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123" w:type="dxa"/>
            <w:tcBorders>
              <w:top w:val="single" w:sz="4" w:space="0" w:color="auto"/>
            </w:tcBorders>
            <w:vAlign w:val="center"/>
          </w:tcPr>
          <w:p w14:paraId="779C8466" w14:textId="77777777" w:rsidR="009F385A" w:rsidRPr="003536F9" w:rsidRDefault="009F385A">
            <w:pPr>
              <w:tabs>
                <w:tab w:val="decimal" w:pos="908"/>
              </w:tabs>
              <w:ind w:right="-72"/>
              <w:jc w:val="both"/>
              <w:rPr>
                <w:rFonts w:ascii="Arial" w:hAnsi="Arial" w:cs="Arial"/>
                <w:color w:val="000000"/>
                <w:sz w:val="12"/>
                <w:szCs w:val="12"/>
                <w:lang w:val="en-GB"/>
              </w:rPr>
            </w:pPr>
          </w:p>
        </w:tc>
        <w:tc>
          <w:tcPr>
            <w:tcW w:w="1101" w:type="dxa"/>
            <w:tcBorders>
              <w:top w:val="single" w:sz="4" w:space="0" w:color="auto"/>
            </w:tcBorders>
            <w:vAlign w:val="center"/>
          </w:tcPr>
          <w:p w14:paraId="4A90220F" w14:textId="77777777" w:rsidR="009F385A" w:rsidRPr="003536F9" w:rsidRDefault="009F385A">
            <w:pPr>
              <w:tabs>
                <w:tab w:val="decimal" w:pos="893"/>
              </w:tabs>
              <w:ind w:right="-72"/>
              <w:rPr>
                <w:rFonts w:ascii="Arial" w:hAnsi="Arial" w:cs="Arial"/>
                <w:color w:val="000000"/>
                <w:sz w:val="12"/>
                <w:szCs w:val="12"/>
                <w:lang w:val="en-GB"/>
              </w:rPr>
            </w:pPr>
          </w:p>
        </w:tc>
        <w:tc>
          <w:tcPr>
            <w:tcW w:w="1117" w:type="dxa"/>
            <w:tcBorders>
              <w:top w:val="single" w:sz="4" w:space="0" w:color="auto"/>
            </w:tcBorders>
            <w:vAlign w:val="center"/>
          </w:tcPr>
          <w:p w14:paraId="16776D99" w14:textId="77777777" w:rsidR="009F385A" w:rsidRPr="003536F9" w:rsidRDefault="009F385A">
            <w:pPr>
              <w:tabs>
                <w:tab w:val="decimal" w:pos="922"/>
              </w:tabs>
              <w:ind w:right="-72"/>
              <w:jc w:val="both"/>
              <w:rPr>
                <w:rFonts w:ascii="Arial" w:hAnsi="Arial" w:cs="Arial"/>
                <w:color w:val="000000"/>
                <w:sz w:val="12"/>
                <w:szCs w:val="12"/>
                <w:lang w:val="en-GB"/>
              </w:rPr>
            </w:pPr>
          </w:p>
        </w:tc>
        <w:tc>
          <w:tcPr>
            <w:tcW w:w="1080" w:type="dxa"/>
            <w:tcBorders>
              <w:top w:val="single" w:sz="4" w:space="0" w:color="auto"/>
            </w:tcBorders>
            <w:vAlign w:val="center"/>
          </w:tcPr>
          <w:p w14:paraId="7EB43961" w14:textId="77777777" w:rsidR="009F385A" w:rsidRPr="003536F9" w:rsidRDefault="009F385A">
            <w:pPr>
              <w:tabs>
                <w:tab w:val="decimal" w:pos="878"/>
              </w:tabs>
              <w:ind w:right="-72"/>
              <w:jc w:val="both"/>
              <w:rPr>
                <w:rFonts w:ascii="Arial" w:hAnsi="Arial" w:cs="Arial"/>
                <w:color w:val="000000"/>
                <w:sz w:val="12"/>
                <w:szCs w:val="12"/>
                <w:lang w:val="en-GB"/>
              </w:rPr>
            </w:pPr>
          </w:p>
        </w:tc>
        <w:tc>
          <w:tcPr>
            <w:tcW w:w="1080" w:type="dxa"/>
            <w:tcBorders>
              <w:top w:val="single" w:sz="4" w:space="0" w:color="auto"/>
            </w:tcBorders>
            <w:vAlign w:val="center"/>
          </w:tcPr>
          <w:p w14:paraId="630A4448"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080" w:type="dxa"/>
            <w:tcBorders>
              <w:top w:val="single" w:sz="4" w:space="0" w:color="auto"/>
            </w:tcBorders>
            <w:vAlign w:val="center"/>
          </w:tcPr>
          <w:p w14:paraId="1BEA7CB6"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051" w:type="dxa"/>
            <w:tcBorders>
              <w:top w:val="single" w:sz="4" w:space="0" w:color="auto"/>
            </w:tcBorders>
            <w:vAlign w:val="center"/>
          </w:tcPr>
          <w:p w14:paraId="0DBF23F1" w14:textId="77777777" w:rsidR="009F385A" w:rsidRPr="003536F9" w:rsidRDefault="009F385A">
            <w:pPr>
              <w:tabs>
                <w:tab w:val="decimal" w:pos="864"/>
              </w:tabs>
              <w:ind w:right="-72"/>
              <w:jc w:val="both"/>
              <w:rPr>
                <w:rFonts w:ascii="Arial" w:hAnsi="Arial" w:cs="Arial"/>
                <w:color w:val="000000"/>
                <w:sz w:val="12"/>
                <w:szCs w:val="12"/>
                <w:lang w:val="en-GB"/>
              </w:rPr>
            </w:pPr>
          </w:p>
        </w:tc>
        <w:tc>
          <w:tcPr>
            <w:tcW w:w="1195" w:type="dxa"/>
            <w:tcBorders>
              <w:top w:val="single" w:sz="4" w:space="0" w:color="auto"/>
            </w:tcBorders>
            <w:vAlign w:val="center"/>
          </w:tcPr>
          <w:p w14:paraId="78D29583" w14:textId="77777777" w:rsidR="009F385A" w:rsidRPr="003536F9" w:rsidRDefault="009F385A">
            <w:pPr>
              <w:tabs>
                <w:tab w:val="decimal" w:pos="1008"/>
              </w:tabs>
              <w:ind w:right="-72"/>
              <w:jc w:val="both"/>
              <w:rPr>
                <w:rFonts w:ascii="Arial" w:hAnsi="Arial" w:cs="Arial"/>
                <w:color w:val="000000"/>
                <w:sz w:val="12"/>
                <w:szCs w:val="12"/>
                <w:lang w:val="en-GB"/>
              </w:rPr>
            </w:pPr>
          </w:p>
        </w:tc>
        <w:tc>
          <w:tcPr>
            <w:tcW w:w="1152" w:type="dxa"/>
            <w:tcBorders>
              <w:top w:val="single" w:sz="4" w:space="0" w:color="auto"/>
            </w:tcBorders>
            <w:vAlign w:val="center"/>
          </w:tcPr>
          <w:p w14:paraId="41BEAEF0" w14:textId="77777777" w:rsidR="009F385A" w:rsidRPr="003536F9" w:rsidRDefault="009F385A">
            <w:pPr>
              <w:tabs>
                <w:tab w:val="decimal" w:pos="941"/>
              </w:tabs>
              <w:ind w:right="-72"/>
              <w:jc w:val="both"/>
              <w:rPr>
                <w:rFonts w:ascii="Arial" w:hAnsi="Arial" w:cs="Arial"/>
                <w:color w:val="000000"/>
                <w:sz w:val="12"/>
                <w:szCs w:val="12"/>
                <w:lang w:val="en-GB"/>
              </w:rPr>
            </w:pPr>
          </w:p>
        </w:tc>
      </w:tr>
      <w:tr w:rsidR="0060432E" w:rsidRPr="003536F9" w14:paraId="361AC58E" w14:textId="77777777" w:rsidTr="004341F4">
        <w:trPr>
          <w:cantSplit/>
        </w:trPr>
        <w:tc>
          <w:tcPr>
            <w:tcW w:w="2808" w:type="dxa"/>
            <w:vAlign w:val="center"/>
          </w:tcPr>
          <w:p w14:paraId="70027FF9" w14:textId="1095272A" w:rsidR="008276DD" w:rsidRPr="003536F9" w:rsidRDefault="008276DD" w:rsidP="008276DD">
            <w:pPr>
              <w:tabs>
                <w:tab w:val="left" w:pos="1342"/>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 xml:space="preserve">Net book amount </w:t>
            </w:r>
          </w:p>
        </w:tc>
        <w:tc>
          <w:tcPr>
            <w:tcW w:w="1080" w:type="dxa"/>
            <w:tcBorders>
              <w:bottom w:val="single" w:sz="4" w:space="0" w:color="auto"/>
            </w:tcBorders>
          </w:tcPr>
          <w:p w14:paraId="2AF46F9D" w14:textId="15A198E9" w:rsidR="008276DD" w:rsidRPr="003536F9" w:rsidRDefault="003536F9" w:rsidP="008276DD">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466</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263</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090</w:t>
            </w:r>
          </w:p>
        </w:tc>
        <w:tc>
          <w:tcPr>
            <w:tcW w:w="1109" w:type="dxa"/>
            <w:tcBorders>
              <w:bottom w:val="single" w:sz="4" w:space="0" w:color="auto"/>
            </w:tcBorders>
          </w:tcPr>
          <w:p w14:paraId="7E6AB31F" w14:textId="4FECF403" w:rsidR="008276DD" w:rsidRPr="003536F9" w:rsidRDefault="003536F9" w:rsidP="008276DD">
            <w:pPr>
              <w:tabs>
                <w:tab w:val="decimal" w:pos="907"/>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155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476</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062</w:t>
            </w:r>
          </w:p>
        </w:tc>
        <w:tc>
          <w:tcPr>
            <w:tcW w:w="1080" w:type="dxa"/>
            <w:tcBorders>
              <w:bottom w:val="single" w:sz="4" w:space="0" w:color="auto"/>
            </w:tcBorders>
          </w:tcPr>
          <w:p w14:paraId="5E66AB57" w14:textId="338A0ADF" w:rsidR="008276DD" w:rsidRPr="003536F9" w:rsidRDefault="003536F9" w:rsidP="008276DD">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24</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835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352</w:t>
            </w:r>
          </w:p>
        </w:tc>
        <w:tc>
          <w:tcPr>
            <w:tcW w:w="1123" w:type="dxa"/>
            <w:tcBorders>
              <w:bottom w:val="single" w:sz="4" w:space="0" w:color="auto"/>
            </w:tcBorders>
          </w:tcPr>
          <w:p w14:paraId="23C804D8" w14:textId="3EEA096D" w:rsidR="008276DD" w:rsidRPr="003536F9" w:rsidRDefault="003536F9" w:rsidP="008276DD">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952</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680</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011</w:t>
            </w:r>
          </w:p>
        </w:tc>
        <w:tc>
          <w:tcPr>
            <w:tcW w:w="1101" w:type="dxa"/>
            <w:tcBorders>
              <w:bottom w:val="single" w:sz="4" w:space="0" w:color="auto"/>
            </w:tcBorders>
          </w:tcPr>
          <w:p w14:paraId="4B6E9CF2" w14:textId="48DF0D1F" w:rsidR="008276DD" w:rsidRPr="003536F9" w:rsidRDefault="003536F9" w:rsidP="008276DD">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897</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965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099</w:t>
            </w:r>
          </w:p>
        </w:tc>
        <w:tc>
          <w:tcPr>
            <w:tcW w:w="1117" w:type="dxa"/>
            <w:tcBorders>
              <w:bottom w:val="single" w:sz="4" w:space="0" w:color="auto"/>
            </w:tcBorders>
          </w:tcPr>
          <w:p w14:paraId="6D87DEE1" w14:textId="7232C42A" w:rsidR="008276DD" w:rsidRPr="003536F9" w:rsidRDefault="003536F9" w:rsidP="008276DD">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106</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047</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771</w:t>
            </w:r>
          </w:p>
        </w:tc>
        <w:tc>
          <w:tcPr>
            <w:tcW w:w="1080" w:type="dxa"/>
            <w:tcBorders>
              <w:bottom w:val="single" w:sz="4" w:space="0" w:color="auto"/>
            </w:tcBorders>
          </w:tcPr>
          <w:p w14:paraId="107E5E52" w14:textId="4B15F3EE" w:rsidR="008276DD" w:rsidRPr="003536F9" w:rsidRDefault="003536F9" w:rsidP="008276DD">
            <w:pPr>
              <w:tabs>
                <w:tab w:val="decimal" w:pos="87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101</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562</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148</w:t>
            </w:r>
          </w:p>
        </w:tc>
        <w:tc>
          <w:tcPr>
            <w:tcW w:w="1080" w:type="dxa"/>
            <w:tcBorders>
              <w:bottom w:val="single" w:sz="4" w:space="0" w:color="auto"/>
            </w:tcBorders>
          </w:tcPr>
          <w:p w14:paraId="5AF51793" w14:textId="251E38B5" w:rsidR="008276DD" w:rsidRPr="003536F9" w:rsidRDefault="003536F9" w:rsidP="008276DD">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103</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518</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672</w:t>
            </w:r>
          </w:p>
        </w:tc>
        <w:tc>
          <w:tcPr>
            <w:tcW w:w="1080" w:type="dxa"/>
            <w:tcBorders>
              <w:bottom w:val="single" w:sz="4" w:space="0" w:color="auto"/>
            </w:tcBorders>
          </w:tcPr>
          <w:p w14:paraId="07964D8E" w14:textId="0C545E79" w:rsidR="008276DD" w:rsidRPr="003536F9" w:rsidRDefault="003536F9" w:rsidP="008276DD">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99</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563</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500</w:t>
            </w:r>
          </w:p>
        </w:tc>
        <w:tc>
          <w:tcPr>
            <w:tcW w:w="1051" w:type="dxa"/>
            <w:tcBorders>
              <w:bottom w:val="single" w:sz="4" w:space="0" w:color="auto"/>
            </w:tcBorders>
          </w:tcPr>
          <w:p w14:paraId="2C29EA53" w14:textId="201C0F26" w:rsidR="008276DD" w:rsidRPr="003536F9" w:rsidRDefault="003536F9" w:rsidP="008276DD">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418</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767</w:t>
            </w:r>
          </w:p>
        </w:tc>
        <w:tc>
          <w:tcPr>
            <w:tcW w:w="1195" w:type="dxa"/>
            <w:tcBorders>
              <w:bottom w:val="single" w:sz="4" w:space="0" w:color="auto"/>
            </w:tcBorders>
          </w:tcPr>
          <w:p w14:paraId="5F0F2C4C" w14:textId="20D7F6EA" w:rsidR="008276DD" w:rsidRPr="003536F9" w:rsidRDefault="003536F9" w:rsidP="008276DD">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196</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707</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505</w:t>
            </w:r>
          </w:p>
        </w:tc>
        <w:tc>
          <w:tcPr>
            <w:tcW w:w="1152" w:type="dxa"/>
            <w:tcBorders>
              <w:bottom w:val="single" w:sz="4" w:space="0" w:color="auto"/>
            </w:tcBorders>
            <w:vAlign w:val="bottom"/>
          </w:tcPr>
          <w:p w14:paraId="642337A6" w14:textId="59CD9D8A" w:rsidR="008276DD" w:rsidRPr="003536F9" w:rsidRDefault="003536F9" w:rsidP="008276DD">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11</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140</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037</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977</w:t>
            </w:r>
          </w:p>
        </w:tc>
      </w:tr>
      <w:tr w:rsidR="0060432E" w:rsidRPr="003536F9" w14:paraId="213AC401" w14:textId="77777777" w:rsidTr="004341F4">
        <w:trPr>
          <w:cantSplit/>
        </w:trPr>
        <w:tc>
          <w:tcPr>
            <w:tcW w:w="2808" w:type="dxa"/>
            <w:vAlign w:val="center"/>
          </w:tcPr>
          <w:p w14:paraId="3C19A1CB" w14:textId="77777777" w:rsidR="009F385A" w:rsidRPr="003536F9" w:rsidRDefault="009F385A">
            <w:pPr>
              <w:tabs>
                <w:tab w:val="left" w:pos="1342"/>
              </w:tabs>
              <w:ind w:right="-72"/>
              <w:rPr>
                <w:rFonts w:ascii="Arial" w:hAnsi="Arial" w:cs="Arial"/>
                <w:color w:val="000000"/>
                <w:spacing w:val="-4"/>
                <w:sz w:val="12"/>
                <w:szCs w:val="12"/>
                <w:lang w:val="en-GB"/>
              </w:rPr>
            </w:pPr>
          </w:p>
        </w:tc>
        <w:tc>
          <w:tcPr>
            <w:tcW w:w="1080" w:type="dxa"/>
            <w:tcBorders>
              <w:top w:val="single" w:sz="4" w:space="0" w:color="auto"/>
            </w:tcBorders>
            <w:vAlign w:val="bottom"/>
          </w:tcPr>
          <w:p w14:paraId="3E60ADFB"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109" w:type="dxa"/>
            <w:tcBorders>
              <w:top w:val="single" w:sz="4" w:space="0" w:color="auto"/>
            </w:tcBorders>
            <w:vAlign w:val="bottom"/>
          </w:tcPr>
          <w:p w14:paraId="1DFF49BB" w14:textId="77777777" w:rsidR="009F385A" w:rsidRPr="003536F9" w:rsidRDefault="009F385A">
            <w:pPr>
              <w:tabs>
                <w:tab w:val="decimal" w:pos="907"/>
              </w:tabs>
              <w:ind w:right="-72"/>
              <w:jc w:val="both"/>
              <w:rPr>
                <w:rFonts w:ascii="Arial" w:hAnsi="Arial" w:cs="Arial"/>
                <w:color w:val="000000"/>
                <w:sz w:val="12"/>
                <w:szCs w:val="12"/>
                <w:lang w:val="en-GB"/>
              </w:rPr>
            </w:pPr>
          </w:p>
        </w:tc>
        <w:tc>
          <w:tcPr>
            <w:tcW w:w="1080" w:type="dxa"/>
            <w:tcBorders>
              <w:top w:val="single" w:sz="4" w:space="0" w:color="auto"/>
            </w:tcBorders>
            <w:vAlign w:val="bottom"/>
          </w:tcPr>
          <w:p w14:paraId="65BC52B7"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123" w:type="dxa"/>
            <w:tcBorders>
              <w:top w:val="single" w:sz="4" w:space="0" w:color="auto"/>
            </w:tcBorders>
            <w:vAlign w:val="bottom"/>
          </w:tcPr>
          <w:p w14:paraId="04BE10C6" w14:textId="77777777" w:rsidR="009F385A" w:rsidRPr="003536F9" w:rsidRDefault="009F385A">
            <w:pPr>
              <w:tabs>
                <w:tab w:val="decimal" w:pos="908"/>
              </w:tabs>
              <w:ind w:right="-72"/>
              <w:jc w:val="both"/>
              <w:rPr>
                <w:rFonts w:ascii="Arial" w:hAnsi="Arial" w:cs="Arial"/>
                <w:color w:val="000000"/>
                <w:sz w:val="12"/>
                <w:szCs w:val="12"/>
                <w:lang w:val="en-GB"/>
              </w:rPr>
            </w:pPr>
          </w:p>
        </w:tc>
        <w:tc>
          <w:tcPr>
            <w:tcW w:w="1101" w:type="dxa"/>
            <w:tcBorders>
              <w:top w:val="single" w:sz="4" w:space="0" w:color="auto"/>
            </w:tcBorders>
            <w:vAlign w:val="bottom"/>
          </w:tcPr>
          <w:p w14:paraId="0A962AB0" w14:textId="77777777" w:rsidR="009F385A" w:rsidRPr="003536F9" w:rsidRDefault="009F385A">
            <w:pPr>
              <w:tabs>
                <w:tab w:val="decimal" w:pos="893"/>
              </w:tabs>
              <w:ind w:right="-72"/>
              <w:jc w:val="both"/>
              <w:rPr>
                <w:rFonts w:ascii="Arial" w:hAnsi="Arial" w:cs="Arial"/>
                <w:color w:val="000000"/>
                <w:sz w:val="12"/>
                <w:szCs w:val="12"/>
                <w:lang w:val="en-GB"/>
              </w:rPr>
            </w:pPr>
          </w:p>
        </w:tc>
        <w:tc>
          <w:tcPr>
            <w:tcW w:w="1117" w:type="dxa"/>
            <w:tcBorders>
              <w:top w:val="single" w:sz="4" w:space="0" w:color="auto"/>
            </w:tcBorders>
            <w:vAlign w:val="bottom"/>
          </w:tcPr>
          <w:p w14:paraId="3DF0629A" w14:textId="77777777" w:rsidR="009F385A" w:rsidRPr="003536F9" w:rsidRDefault="009F385A">
            <w:pPr>
              <w:tabs>
                <w:tab w:val="decimal" w:pos="922"/>
              </w:tabs>
              <w:ind w:right="-72"/>
              <w:jc w:val="both"/>
              <w:rPr>
                <w:rFonts w:ascii="Arial" w:hAnsi="Arial" w:cs="Arial"/>
                <w:color w:val="000000"/>
                <w:sz w:val="12"/>
                <w:szCs w:val="12"/>
                <w:lang w:val="en-GB"/>
              </w:rPr>
            </w:pPr>
          </w:p>
        </w:tc>
        <w:tc>
          <w:tcPr>
            <w:tcW w:w="1080" w:type="dxa"/>
            <w:tcBorders>
              <w:top w:val="single" w:sz="4" w:space="0" w:color="auto"/>
            </w:tcBorders>
            <w:vAlign w:val="bottom"/>
          </w:tcPr>
          <w:p w14:paraId="4A037E6B" w14:textId="77777777" w:rsidR="009F385A" w:rsidRPr="003536F9" w:rsidRDefault="009F385A">
            <w:pPr>
              <w:tabs>
                <w:tab w:val="decimal" w:pos="878"/>
              </w:tabs>
              <w:ind w:right="-72"/>
              <w:jc w:val="both"/>
              <w:rPr>
                <w:rFonts w:ascii="Arial" w:hAnsi="Arial" w:cs="Arial"/>
                <w:color w:val="000000"/>
                <w:sz w:val="12"/>
                <w:szCs w:val="12"/>
                <w:lang w:val="en-GB"/>
              </w:rPr>
            </w:pPr>
          </w:p>
        </w:tc>
        <w:tc>
          <w:tcPr>
            <w:tcW w:w="1080" w:type="dxa"/>
            <w:tcBorders>
              <w:top w:val="single" w:sz="4" w:space="0" w:color="auto"/>
            </w:tcBorders>
            <w:vAlign w:val="bottom"/>
          </w:tcPr>
          <w:p w14:paraId="0315ABDC"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080" w:type="dxa"/>
            <w:tcBorders>
              <w:top w:val="single" w:sz="4" w:space="0" w:color="auto"/>
            </w:tcBorders>
            <w:vAlign w:val="bottom"/>
          </w:tcPr>
          <w:p w14:paraId="716EDA5B"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051" w:type="dxa"/>
            <w:tcBorders>
              <w:top w:val="single" w:sz="4" w:space="0" w:color="auto"/>
            </w:tcBorders>
            <w:vAlign w:val="bottom"/>
          </w:tcPr>
          <w:p w14:paraId="44BBC12F" w14:textId="77777777" w:rsidR="009F385A" w:rsidRPr="003536F9" w:rsidRDefault="009F385A">
            <w:pPr>
              <w:tabs>
                <w:tab w:val="decimal" w:pos="864"/>
              </w:tabs>
              <w:ind w:right="-72"/>
              <w:jc w:val="both"/>
              <w:rPr>
                <w:rFonts w:ascii="Arial" w:hAnsi="Arial" w:cs="Arial"/>
                <w:color w:val="000000"/>
                <w:sz w:val="12"/>
                <w:szCs w:val="12"/>
                <w:lang w:val="en-GB"/>
              </w:rPr>
            </w:pPr>
          </w:p>
        </w:tc>
        <w:tc>
          <w:tcPr>
            <w:tcW w:w="1195" w:type="dxa"/>
            <w:tcBorders>
              <w:top w:val="single" w:sz="4" w:space="0" w:color="auto"/>
            </w:tcBorders>
            <w:vAlign w:val="bottom"/>
          </w:tcPr>
          <w:p w14:paraId="71EEF6AC" w14:textId="77777777" w:rsidR="009F385A" w:rsidRPr="003536F9" w:rsidRDefault="009F385A">
            <w:pPr>
              <w:tabs>
                <w:tab w:val="decimal" w:pos="1008"/>
              </w:tabs>
              <w:ind w:right="-72"/>
              <w:jc w:val="both"/>
              <w:rPr>
                <w:rFonts w:ascii="Arial" w:hAnsi="Arial" w:cs="Arial"/>
                <w:color w:val="000000"/>
                <w:sz w:val="12"/>
                <w:szCs w:val="12"/>
                <w:lang w:val="en-GB"/>
              </w:rPr>
            </w:pPr>
          </w:p>
        </w:tc>
        <w:tc>
          <w:tcPr>
            <w:tcW w:w="1152" w:type="dxa"/>
            <w:tcBorders>
              <w:top w:val="single" w:sz="4" w:space="0" w:color="auto"/>
            </w:tcBorders>
            <w:vAlign w:val="bottom"/>
          </w:tcPr>
          <w:p w14:paraId="777A1313" w14:textId="77777777" w:rsidR="009F385A" w:rsidRPr="003536F9" w:rsidRDefault="009F385A">
            <w:pPr>
              <w:tabs>
                <w:tab w:val="decimal" w:pos="941"/>
              </w:tabs>
              <w:ind w:right="-72"/>
              <w:jc w:val="both"/>
              <w:rPr>
                <w:rFonts w:ascii="Arial" w:hAnsi="Arial" w:cs="Arial"/>
                <w:color w:val="000000"/>
                <w:spacing w:val="-4"/>
                <w:sz w:val="12"/>
                <w:szCs w:val="12"/>
                <w:lang w:val="en-GB"/>
              </w:rPr>
            </w:pPr>
          </w:p>
        </w:tc>
      </w:tr>
      <w:tr w:rsidR="0060432E" w:rsidRPr="003536F9" w14:paraId="65A87444" w14:textId="77777777" w:rsidTr="004341F4">
        <w:trPr>
          <w:cantSplit/>
        </w:trPr>
        <w:tc>
          <w:tcPr>
            <w:tcW w:w="2808" w:type="dxa"/>
            <w:vAlign w:val="center"/>
          </w:tcPr>
          <w:p w14:paraId="667E16D4" w14:textId="40DDD105" w:rsidR="009F385A" w:rsidRPr="003536F9" w:rsidRDefault="009F385A">
            <w:pPr>
              <w:tabs>
                <w:tab w:val="left" w:pos="1342"/>
              </w:tabs>
              <w:ind w:right="-72"/>
              <w:rPr>
                <w:rFonts w:ascii="Arial" w:hAnsi="Arial" w:cs="Arial"/>
                <w:b/>
                <w:bCs/>
                <w:color w:val="000000"/>
                <w:spacing w:val="-6"/>
                <w:sz w:val="12"/>
                <w:szCs w:val="12"/>
                <w:lang w:val="en-GB"/>
              </w:rPr>
            </w:pPr>
            <w:r w:rsidRPr="003536F9">
              <w:rPr>
                <w:rFonts w:ascii="Arial" w:hAnsi="Arial" w:cs="Arial"/>
                <w:b/>
                <w:bCs/>
                <w:color w:val="000000"/>
                <w:spacing w:val="-6"/>
                <w:sz w:val="12"/>
                <w:szCs w:val="12"/>
                <w:lang w:val="en-GB"/>
              </w:rPr>
              <w:t xml:space="preserve">For the year ended </w:t>
            </w:r>
            <w:r w:rsidR="003536F9" w:rsidRPr="003536F9">
              <w:rPr>
                <w:rFonts w:ascii="Arial" w:hAnsi="Arial" w:cs="Arial"/>
                <w:b/>
                <w:bCs/>
                <w:color w:val="000000"/>
                <w:spacing w:val="-6"/>
                <w:sz w:val="12"/>
                <w:szCs w:val="12"/>
                <w:lang w:val="en-GB"/>
              </w:rPr>
              <w:t>31</w:t>
            </w:r>
            <w:r w:rsidRPr="003536F9">
              <w:rPr>
                <w:rFonts w:ascii="Arial" w:hAnsi="Arial" w:cs="Arial"/>
                <w:b/>
                <w:bCs/>
                <w:color w:val="000000"/>
                <w:spacing w:val="-6"/>
                <w:sz w:val="12"/>
                <w:szCs w:val="12"/>
                <w:lang w:val="en-GB"/>
              </w:rPr>
              <w:t xml:space="preserve"> December </w:t>
            </w:r>
            <w:r w:rsidR="003536F9" w:rsidRPr="003536F9">
              <w:rPr>
                <w:rFonts w:ascii="Arial" w:hAnsi="Arial" w:cs="Arial"/>
                <w:b/>
                <w:bCs/>
                <w:color w:val="000000"/>
                <w:spacing w:val="-6"/>
                <w:sz w:val="12"/>
                <w:szCs w:val="12"/>
                <w:lang w:val="en-GB"/>
              </w:rPr>
              <w:t>2024</w:t>
            </w:r>
          </w:p>
        </w:tc>
        <w:tc>
          <w:tcPr>
            <w:tcW w:w="1080" w:type="dxa"/>
            <w:vAlign w:val="center"/>
          </w:tcPr>
          <w:p w14:paraId="0E3EB343"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109" w:type="dxa"/>
            <w:vAlign w:val="center"/>
          </w:tcPr>
          <w:p w14:paraId="166FC891" w14:textId="77777777" w:rsidR="009F385A" w:rsidRPr="003536F9" w:rsidRDefault="009F385A">
            <w:pPr>
              <w:tabs>
                <w:tab w:val="decimal" w:pos="907"/>
              </w:tabs>
              <w:ind w:right="-72"/>
              <w:jc w:val="both"/>
              <w:rPr>
                <w:rFonts w:ascii="Arial" w:hAnsi="Arial" w:cs="Arial"/>
                <w:color w:val="000000"/>
                <w:sz w:val="12"/>
                <w:szCs w:val="12"/>
                <w:lang w:val="en-GB"/>
              </w:rPr>
            </w:pPr>
          </w:p>
        </w:tc>
        <w:tc>
          <w:tcPr>
            <w:tcW w:w="1080" w:type="dxa"/>
            <w:vAlign w:val="center"/>
          </w:tcPr>
          <w:p w14:paraId="596E1121"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123" w:type="dxa"/>
            <w:vAlign w:val="center"/>
          </w:tcPr>
          <w:p w14:paraId="6E941081" w14:textId="77777777" w:rsidR="009F385A" w:rsidRPr="003536F9" w:rsidRDefault="009F385A">
            <w:pPr>
              <w:tabs>
                <w:tab w:val="decimal" w:pos="908"/>
              </w:tabs>
              <w:ind w:right="-72"/>
              <w:jc w:val="both"/>
              <w:rPr>
                <w:rFonts w:ascii="Arial" w:hAnsi="Arial" w:cs="Arial"/>
                <w:color w:val="000000"/>
                <w:sz w:val="12"/>
                <w:szCs w:val="12"/>
                <w:lang w:val="en-GB"/>
              </w:rPr>
            </w:pPr>
          </w:p>
        </w:tc>
        <w:tc>
          <w:tcPr>
            <w:tcW w:w="1101" w:type="dxa"/>
            <w:vAlign w:val="center"/>
          </w:tcPr>
          <w:p w14:paraId="414A05D2" w14:textId="77777777" w:rsidR="009F385A" w:rsidRPr="003536F9" w:rsidRDefault="009F385A">
            <w:pPr>
              <w:tabs>
                <w:tab w:val="decimal" w:pos="893"/>
              </w:tabs>
              <w:ind w:right="-72"/>
              <w:rPr>
                <w:rFonts w:ascii="Arial" w:hAnsi="Arial" w:cs="Arial"/>
                <w:color w:val="000000"/>
                <w:sz w:val="12"/>
                <w:szCs w:val="12"/>
                <w:lang w:val="en-GB"/>
              </w:rPr>
            </w:pPr>
          </w:p>
        </w:tc>
        <w:tc>
          <w:tcPr>
            <w:tcW w:w="1117" w:type="dxa"/>
            <w:vAlign w:val="center"/>
          </w:tcPr>
          <w:p w14:paraId="4FCE24ED" w14:textId="77777777" w:rsidR="009F385A" w:rsidRPr="003536F9" w:rsidRDefault="009F385A">
            <w:pPr>
              <w:tabs>
                <w:tab w:val="decimal" w:pos="922"/>
              </w:tabs>
              <w:ind w:right="-72"/>
              <w:jc w:val="both"/>
              <w:rPr>
                <w:rFonts w:ascii="Arial" w:hAnsi="Arial" w:cs="Arial"/>
                <w:color w:val="000000"/>
                <w:sz w:val="12"/>
                <w:szCs w:val="12"/>
                <w:lang w:val="en-GB"/>
              </w:rPr>
            </w:pPr>
          </w:p>
        </w:tc>
        <w:tc>
          <w:tcPr>
            <w:tcW w:w="1080" w:type="dxa"/>
            <w:vAlign w:val="center"/>
          </w:tcPr>
          <w:p w14:paraId="326B778F" w14:textId="77777777" w:rsidR="009F385A" w:rsidRPr="003536F9" w:rsidRDefault="009F385A">
            <w:pPr>
              <w:tabs>
                <w:tab w:val="decimal" w:pos="878"/>
              </w:tabs>
              <w:ind w:right="-72"/>
              <w:jc w:val="both"/>
              <w:rPr>
                <w:rFonts w:ascii="Arial" w:hAnsi="Arial" w:cs="Arial"/>
                <w:color w:val="000000"/>
                <w:sz w:val="12"/>
                <w:szCs w:val="12"/>
                <w:lang w:val="en-GB"/>
              </w:rPr>
            </w:pPr>
          </w:p>
        </w:tc>
        <w:tc>
          <w:tcPr>
            <w:tcW w:w="1080" w:type="dxa"/>
            <w:vAlign w:val="center"/>
          </w:tcPr>
          <w:p w14:paraId="5FD66C29"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080" w:type="dxa"/>
            <w:vAlign w:val="center"/>
          </w:tcPr>
          <w:p w14:paraId="4000381D" w14:textId="77777777" w:rsidR="009F385A" w:rsidRPr="003536F9" w:rsidRDefault="009F385A">
            <w:pPr>
              <w:tabs>
                <w:tab w:val="decimal" w:pos="866"/>
              </w:tabs>
              <w:ind w:right="-72"/>
              <w:jc w:val="both"/>
              <w:rPr>
                <w:rFonts w:ascii="Arial" w:hAnsi="Arial" w:cs="Arial"/>
                <w:color w:val="000000"/>
                <w:sz w:val="12"/>
                <w:szCs w:val="12"/>
                <w:lang w:val="en-GB"/>
              </w:rPr>
            </w:pPr>
          </w:p>
        </w:tc>
        <w:tc>
          <w:tcPr>
            <w:tcW w:w="1051" w:type="dxa"/>
            <w:vAlign w:val="center"/>
          </w:tcPr>
          <w:p w14:paraId="6375747E" w14:textId="77777777" w:rsidR="009F385A" w:rsidRPr="003536F9" w:rsidRDefault="009F385A">
            <w:pPr>
              <w:tabs>
                <w:tab w:val="decimal" w:pos="864"/>
              </w:tabs>
              <w:ind w:right="-72"/>
              <w:jc w:val="both"/>
              <w:rPr>
                <w:rFonts w:ascii="Arial" w:hAnsi="Arial" w:cs="Arial"/>
                <w:color w:val="000000"/>
                <w:sz w:val="12"/>
                <w:szCs w:val="12"/>
                <w:lang w:val="en-GB"/>
              </w:rPr>
            </w:pPr>
          </w:p>
        </w:tc>
        <w:tc>
          <w:tcPr>
            <w:tcW w:w="1195" w:type="dxa"/>
            <w:vAlign w:val="center"/>
          </w:tcPr>
          <w:p w14:paraId="2C02FC50" w14:textId="77777777" w:rsidR="009F385A" w:rsidRPr="003536F9" w:rsidRDefault="009F385A">
            <w:pPr>
              <w:tabs>
                <w:tab w:val="decimal" w:pos="1008"/>
              </w:tabs>
              <w:ind w:right="-72"/>
              <w:jc w:val="both"/>
              <w:rPr>
                <w:rFonts w:ascii="Arial" w:hAnsi="Arial" w:cs="Arial"/>
                <w:color w:val="000000"/>
                <w:sz w:val="12"/>
                <w:szCs w:val="12"/>
                <w:lang w:val="en-GB"/>
              </w:rPr>
            </w:pPr>
          </w:p>
        </w:tc>
        <w:tc>
          <w:tcPr>
            <w:tcW w:w="1152" w:type="dxa"/>
            <w:vAlign w:val="center"/>
          </w:tcPr>
          <w:p w14:paraId="09964A2E" w14:textId="77777777" w:rsidR="009F385A" w:rsidRPr="003536F9" w:rsidRDefault="009F385A">
            <w:pPr>
              <w:tabs>
                <w:tab w:val="decimal" w:pos="866"/>
                <w:tab w:val="decimal" w:pos="941"/>
              </w:tabs>
              <w:ind w:right="-72"/>
              <w:jc w:val="both"/>
              <w:rPr>
                <w:rFonts w:ascii="Arial" w:hAnsi="Arial" w:cs="Arial"/>
                <w:color w:val="000000"/>
                <w:sz w:val="12"/>
                <w:szCs w:val="12"/>
                <w:lang w:val="en-GB"/>
              </w:rPr>
            </w:pPr>
          </w:p>
        </w:tc>
      </w:tr>
      <w:tr w:rsidR="0060432E" w:rsidRPr="003536F9" w14:paraId="7BD56DE1" w14:textId="77777777" w:rsidTr="004341F4">
        <w:trPr>
          <w:cantSplit/>
          <w:trHeight w:val="62"/>
        </w:trPr>
        <w:tc>
          <w:tcPr>
            <w:tcW w:w="2808" w:type="dxa"/>
            <w:vAlign w:val="center"/>
          </w:tcPr>
          <w:p w14:paraId="0A813F54" w14:textId="0164638C" w:rsidR="008276DD" w:rsidRPr="003536F9" w:rsidRDefault="008276DD" w:rsidP="008276DD">
            <w:pPr>
              <w:tabs>
                <w:tab w:val="left" w:pos="1342"/>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 xml:space="preserve">Opening net book amount </w:t>
            </w:r>
          </w:p>
        </w:tc>
        <w:tc>
          <w:tcPr>
            <w:tcW w:w="1080" w:type="dxa"/>
          </w:tcPr>
          <w:p w14:paraId="1B673F34" w14:textId="672FFF2C" w:rsidR="008276DD" w:rsidRPr="003536F9" w:rsidRDefault="003536F9" w:rsidP="008276DD">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466</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263</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090</w:t>
            </w:r>
          </w:p>
        </w:tc>
        <w:tc>
          <w:tcPr>
            <w:tcW w:w="1109" w:type="dxa"/>
          </w:tcPr>
          <w:p w14:paraId="62F05E84" w14:textId="10B7ADEC" w:rsidR="008276DD" w:rsidRPr="003536F9" w:rsidRDefault="003536F9" w:rsidP="008276DD">
            <w:pPr>
              <w:tabs>
                <w:tab w:val="decimal" w:pos="907"/>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155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476</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062</w:t>
            </w:r>
          </w:p>
        </w:tc>
        <w:tc>
          <w:tcPr>
            <w:tcW w:w="1080" w:type="dxa"/>
          </w:tcPr>
          <w:p w14:paraId="3A66E9BC" w14:textId="4B57A2E3" w:rsidR="008276DD" w:rsidRPr="003536F9" w:rsidRDefault="003536F9" w:rsidP="008276DD">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24</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835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352</w:t>
            </w:r>
          </w:p>
        </w:tc>
        <w:tc>
          <w:tcPr>
            <w:tcW w:w="1123" w:type="dxa"/>
          </w:tcPr>
          <w:p w14:paraId="1921ADD6" w14:textId="0CC6085B" w:rsidR="008276DD" w:rsidRPr="003536F9" w:rsidRDefault="003536F9" w:rsidP="008276DD">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952</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680</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011</w:t>
            </w:r>
          </w:p>
        </w:tc>
        <w:tc>
          <w:tcPr>
            <w:tcW w:w="1101" w:type="dxa"/>
          </w:tcPr>
          <w:p w14:paraId="3C16AABB" w14:textId="192B5959" w:rsidR="008276DD" w:rsidRPr="003536F9" w:rsidRDefault="003536F9" w:rsidP="008276DD">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lang w:val="en-GB"/>
              </w:rPr>
              <w:t>2</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897</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965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099</w:t>
            </w:r>
          </w:p>
        </w:tc>
        <w:tc>
          <w:tcPr>
            <w:tcW w:w="1117" w:type="dxa"/>
          </w:tcPr>
          <w:p w14:paraId="4CA0A66B" w14:textId="0A8A5293" w:rsidR="008276DD" w:rsidRPr="003536F9" w:rsidRDefault="003536F9" w:rsidP="008276DD">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106</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047</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771</w:t>
            </w:r>
          </w:p>
        </w:tc>
        <w:tc>
          <w:tcPr>
            <w:tcW w:w="1080" w:type="dxa"/>
          </w:tcPr>
          <w:p w14:paraId="4A1D3295" w14:textId="326CE325" w:rsidR="008276DD" w:rsidRPr="003536F9" w:rsidRDefault="003536F9" w:rsidP="008276DD">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101</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562</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148</w:t>
            </w:r>
          </w:p>
        </w:tc>
        <w:tc>
          <w:tcPr>
            <w:tcW w:w="1080" w:type="dxa"/>
          </w:tcPr>
          <w:p w14:paraId="5D2A648E" w14:textId="049CFF0A" w:rsidR="008276DD" w:rsidRPr="003536F9" w:rsidRDefault="003536F9" w:rsidP="008276DD">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103</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518</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672</w:t>
            </w:r>
          </w:p>
        </w:tc>
        <w:tc>
          <w:tcPr>
            <w:tcW w:w="1080" w:type="dxa"/>
          </w:tcPr>
          <w:p w14:paraId="3E60810A" w14:textId="4CD61030" w:rsidR="008276DD" w:rsidRPr="003536F9" w:rsidRDefault="003536F9" w:rsidP="008276DD">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99</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563</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500</w:t>
            </w:r>
          </w:p>
        </w:tc>
        <w:tc>
          <w:tcPr>
            <w:tcW w:w="1051" w:type="dxa"/>
          </w:tcPr>
          <w:p w14:paraId="1743343A" w14:textId="518116CB" w:rsidR="008276DD" w:rsidRPr="003536F9" w:rsidRDefault="003536F9" w:rsidP="008276DD">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35</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418</w:t>
            </w:r>
            <w:r w:rsidR="008276DD"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767</w:t>
            </w:r>
          </w:p>
        </w:tc>
        <w:tc>
          <w:tcPr>
            <w:tcW w:w="1195" w:type="dxa"/>
          </w:tcPr>
          <w:p w14:paraId="08375583" w14:textId="3A1796A1" w:rsidR="008276DD" w:rsidRPr="003536F9" w:rsidRDefault="003536F9" w:rsidP="008276DD">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196</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707</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505</w:t>
            </w:r>
          </w:p>
        </w:tc>
        <w:tc>
          <w:tcPr>
            <w:tcW w:w="1152" w:type="dxa"/>
            <w:vAlign w:val="bottom"/>
          </w:tcPr>
          <w:p w14:paraId="4DD83E28" w14:textId="61FE81AE" w:rsidR="008276DD" w:rsidRPr="003536F9" w:rsidRDefault="003536F9" w:rsidP="008276DD">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11</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140</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037</w:t>
            </w:r>
            <w:r w:rsidR="008276D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977</w:t>
            </w:r>
          </w:p>
        </w:tc>
      </w:tr>
      <w:tr w:rsidR="00ED0B5B" w:rsidRPr="003536F9" w14:paraId="7B548EA6" w14:textId="77777777" w:rsidTr="004341F4">
        <w:trPr>
          <w:cantSplit/>
        </w:trPr>
        <w:tc>
          <w:tcPr>
            <w:tcW w:w="2808" w:type="dxa"/>
            <w:vAlign w:val="center"/>
          </w:tcPr>
          <w:p w14:paraId="45E5396A" w14:textId="77777777" w:rsidR="00ED0B5B" w:rsidRPr="003536F9" w:rsidRDefault="00ED0B5B" w:rsidP="00ED0B5B">
            <w:pPr>
              <w:tabs>
                <w:tab w:val="left" w:pos="1252"/>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Addition</w:t>
            </w:r>
          </w:p>
        </w:tc>
        <w:tc>
          <w:tcPr>
            <w:tcW w:w="1080" w:type="dxa"/>
          </w:tcPr>
          <w:p w14:paraId="05D867E9" w14:textId="0E1F8790"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5A17054C" w14:textId="41155AFF"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40332288" w14:textId="23529117"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04C080CB" w14:textId="40DC5305"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6819A6DD" w14:textId="244039E0" w:rsidR="00ED0B5B" w:rsidRPr="003536F9" w:rsidRDefault="003536F9" w:rsidP="00ED0B5B">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lang w:val="en-GB"/>
              </w:rPr>
              <w:t>19</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569</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742</w:t>
            </w:r>
          </w:p>
        </w:tc>
        <w:tc>
          <w:tcPr>
            <w:tcW w:w="1117" w:type="dxa"/>
          </w:tcPr>
          <w:p w14:paraId="3B235230" w14:textId="430E556A" w:rsidR="00ED0B5B" w:rsidRPr="003536F9" w:rsidRDefault="003536F9"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154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882</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902</w:t>
            </w:r>
          </w:p>
        </w:tc>
        <w:tc>
          <w:tcPr>
            <w:tcW w:w="1080" w:type="dxa"/>
          </w:tcPr>
          <w:p w14:paraId="5514D679" w14:textId="607F5977"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12</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417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191</w:t>
            </w:r>
          </w:p>
        </w:tc>
        <w:tc>
          <w:tcPr>
            <w:tcW w:w="1080" w:type="dxa"/>
          </w:tcPr>
          <w:p w14:paraId="1B74D466" w14:textId="3564DB3E"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015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391</w:t>
            </w:r>
          </w:p>
        </w:tc>
        <w:tc>
          <w:tcPr>
            <w:tcW w:w="1080" w:type="dxa"/>
          </w:tcPr>
          <w:p w14:paraId="6C050ADE" w14:textId="3BD3D7F5"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39</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911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967</w:t>
            </w:r>
          </w:p>
        </w:tc>
        <w:tc>
          <w:tcPr>
            <w:tcW w:w="1051" w:type="dxa"/>
          </w:tcPr>
          <w:p w14:paraId="187EE13C" w14:textId="02D8F42A" w:rsidR="00ED0B5B" w:rsidRPr="003536F9" w:rsidRDefault="003536F9"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443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678</w:t>
            </w:r>
          </w:p>
        </w:tc>
        <w:tc>
          <w:tcPr>
            <w:tcW w:w="1195" w:type="dxa"/>
          </w:tcPr>
          <w:p w14:paraId="56937491" w14:textId="44809C4C" w:rsidR="00ED0B5B" w:rsidRPr="003536F9" w:rsidRDefault="003536F9"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851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024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586</w:t>
            </w:r>
          </w:p>
        </w:tc>
        <w:tc>
          <w:tcPr>
            <w:tcW w:w="1152" w:type="dxa"/>
            <w:vAlign w:val="bottom"/>
          </w:tcPr>
          <w:p w14:paraId="71EBBA3C" w14:textId="3083A9BE" w:rsidR="00ED0B5B" w:rsidRPr="003536F9" w:rsidRDefault="003536F9"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100</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265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457</w:t>
            </w:r>
          </w:p>
        </w:tc>
      </w:tr>
      <w:tr w:rsidR="00ED0B5B" w:rsidRPr="003536F9" w14:paraId="4592E61F" w14:textId="77777777" w:rsidTr="004341F4">
        <w:trPr>
          <w:cantSplit/>
        </w:trPr>
        <w:tc>
          <w:tcPr>
            <w:tcW w:w="2808" w:type="dxa"/>
            <w:vAlign w:val="center"/>
          </w:tcPr>
          <w:p w14:paraId="75F16412" w14:textId="77777777" w:rsidR="00ED0B5B" w:rsidRPr="003536F9" w:rsidRDefault="00ED0B5B" w:rsidP="00ED0B5B">
            <w:pPr>
              <w:tabs>
                <w:tab w:val="left" w:pos="1342"/>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Borrowing costs</w:t>
            </w:r>
          </w:p>
        </w:tc>
        <w:tc>
          <w:tcPr>
            <w:tcW w:w="1080" w:type="dxa"/>
          </w:tcPr>
          <w:p w14:paraId="48990ACA" w14:textId="219817F3"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323FB1CA" w14:textId="1278888F"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50945405" w14:textId="368E39DC"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65682226" w14:textId="7575B132"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66F2FFF1" w14:textId="1A027082" w:rsidR="00ED0B5B" w:rsidRPr="003536F9" w:rsidRDefault="00ED0B5B" w:rsidP="00ED0B5B">
            <w:pPr>
              <w:tabs>
                <w:tab w:val="decimal" w:pos="893"/>
              </w:tabs>
              <w:ind w:right="-72"/>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17" w:type="dxa"/>
          </w:tcPr>
          <w:p w14:paraId="1351AF39" w14:textId="6F22CB09"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3FBBDC0C" w14:textId="74B94E5C"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24F596FF" w14:textId="2CA7CCFB"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7CAE77EB" w14:textId="1D4037AF"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51" w:type="dxa"/>
          </w:tcPr>
          <w:p w14:paraId="4C3B76EB" w14:textId="2B5E4EC0"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tcPr>
          <w:p w14:paraId="204DFBA7" w14:textId="45D15380" w:rsidR="00ED0B5B" w:rsidRPr="003536F9" w:rsidRDefault="003536F9"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901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291</w:t>
            </w:r>
          </w:p>
        </w:tc>
        <w:tc>
          <w:tcPr>
            <w:tcW w:w="1152" w:type="dxa"/>
          </w:tcPr>
          <w:p w14:paraId="6ABBE6D2" w14:textId="2901ABA8" w:rsidR="00ED0B5B" w:rsidRPr="003536F9" w:rsidRDefault="003536F9"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901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291</w:t>
            </w:r>
          </w:p>
        </w:tc>
      </w:tr>
      <w:tr w:rsidR="00ED0B5B" w:rsidRPr="003536F9" w14:paraId="05CC6824" w14:textId="77777777" w:rsidTr="004341F4">
        <w:trPr>
          <w:cantSplit/>
        </w:trPr>
        <w:tc>
          <w:tcPr>
            <w:tcW w:w="2808" w:type="dxa"/>
            <w:vAlign w:val="center"/>
          </w:tcPr>
          <w:p w14:paraId="2F931951" w14:textId="78F305F9" w:rsidR="00ED0B5B" w:rsidRPr="003536F9" w:rsidRDefault="00ED0B5B" w:rsidP="00ED0B5B">
            <w:pPr>
              <w:tabs>
                <w:tab w:val="left" w:pos="1342"/>
              </w:tabs>
              <w:ind w:right="-72"/>
              <w:rPr>
                <w:rFonts w:ascii="Arial" w:hAnsi="Arial" w:cs="Arial"/>
                <w:color w:val="000000"/>
                <w:sz w:val="12"/>
                <w:szCs w:val="12"/>
                <w:lang w:val="en-GB"/>
              </w:rPr>
            </w:pPr>
            <w:r w:rsidRPr="003536F9">
              <w:rPr>
                <w:rFonts w:ascii="Arial" w:hAnsi="Arial" w:cs="Arial"/>
                <w:color w:val="000000"/>
                <w:sz w:val="12"/>
                <w:szCs w:val="12"/>
                <w:lang w:val="en-GB"/>
              </w:rPr>
              <w:t xml:space="preserve">Transfer from advance payment </w:t>
            </w:r>
          </w:p>
        </w:tc>
        <w:tc>
          <w:tcPr>
            <w:tcW w:w="1080" w:type="dxa"/>
          </w:tcPr>
          <w:p w14:paraId="393EFB0A" w14:textId="18B735A9"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40317477" w14:textId="7CDB679C"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444DDE29" w14:textId="24C2B672"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7A509811" w14:textId="2498720A"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00E6C7D4" w14:textId="5A1005A7" w:rsidR="00ED0B5B" w:rsidRPr="003536F9" w:rsidRDefault="003536F9" w:rsidP="00ED0B5B">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lang w:val="en-GB"/>
              </w:rPr>
              <w:t>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033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323</w:t>
            </w:r>
          </w:p>
        </w:tc>
        <w:tc>
          <w:tcPr>
            <w:tcW w:w="1117" w:type="dxa"/>
          </w:tcPr>
          <w:p w14:paraId="308CC90A" w14:textId="1EAD367B" w:rsidR="00ED0B5B" w:rsidRPr="003536F9" w:rsidRDefault="003536F9"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388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907</w:t>
            </w:r>
          </w:p>
        </w:tc>
        <w:tc>
          <w:tcPr>
            <w:tcW w:w="1080" w:type="dxa"/>
          </w:tcPr>
          <w:p w14:paraId="240940E1" w14:textId="56FAE32B"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386</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092</w:t>
            </w:r>
          </w:p>
        </w:tc>
        <w:tc>
          <w:tcPr>
            <w:tcW w:w="1080" w:type="dxa"/>
          </w:tcPr>
          <w:p w14:paraId="120AB838" w14:textId="2F1E02D1"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381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859</w:t>
            </w:r>
          </w:p>
        </w:tc>
        <w:tc>
          <w:tcPr>
            <w:tcW w:w="1080" w:type="dxa"/>
          </w:tcPr>
          <w:p w14:paraId="4049E837" w14:textId="2BDDEAAC"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395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833</w:t>
            </w:r>
          </w:p>
        </w:tc>
        <w:tc>
          <w:tcPr>
            <w:tcW w:w="1051" w:type="dxa"/>
          </w:tcPr>
          <w:p w14:paraId="6E5E5A16" w14:textId="1E4DDA7C" w:rsidR="00ED0B5B" w:rsidRPr="003536F9" w:rsidRDefault="003536F9"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012</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500</w:t>
            </w:r>
          </w:p>
        </w:tc>
        <w:tc>
          <w:tcPr>
            <w:tcW w:w="1195" w:type="dxa"/>
          </w:tcPr>
          <w:p w14:paraId="34B2E6E5" w14:textId="68A12D96" w:rsidR="00ED0B5B" w:rsidRPr="003536F9" w:rsidRDefault="003536F9"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156</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103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330</w:t>
            </w:r>
          </w:p>
        </w:tc>
        <w:tc>
          <w:tcPr>
            <w:tcW w:w="1152" w:type="dxa"/>
          </w:tcPr>
          <w:p w14:paraId="4E509E0E" w14:textId="2CD5335C" w:rsidR="00ED0B5B" w:rsidRPr="003536F9" w:rsidRDefault="003536F9"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170</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701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844</w:t>
            </w:r>
          </w:p>
        </w:tc>
      </w:tr>
      <w:tr w:rsidR="00ED0B5B" w:rsidRPr="003536F9" w14:paraId="6D0C9A23" w14:textId="77777777" w:rsidTr="004341F4">
        <w:trPr>
          <w:cantSplit/>
        </w:trPr>
        <w:tc>
          <w:tcPr>
            <w:tcW w:w="2808" w:type="dxa"/>
            <w:vAlign w:val="center"/>
          </w:tcPr>
          <w:p w14:paraId="0DC3D385" w14:textId="7FDE2015" w:rsidR="00ED0B5B" w:rsidRPr="003536F9" w:rsidRDefault="00ED0B5B" w:rsidP="00ED0B5B">
            <w:pPr>
              <w:tabs>
                <w:tab w:val="left" w:pos="1342"/>
              </w:tabs>
              <w:ind w:right="-72"/>
              <w:rPr>
                <w:rFonts w:ascii="Arial" w:hAnsi="Arial" w:cs="Arial"/>
                <w:color w:val="000000"/>
                <w:spacing w:val="-4"/>
                <w:sz w:val="12"/>
                <w:szCs w:val="12"/>
                <w:lang w:val="en-GB"/>
              </w:rPr>
            </w:pPr>
            <w:r w:rsidRPr="003536F9">
              <w:rPr>
                <w:rFonts w:ascii="Arial" w:hAnsi="Arial" w:cs="Arial"/>
                <w:color w:val="000000"/>
                <w:sz w:val="12"/>
                <w:szCs w:val="12"/>
                <w:lang w:val="en-GB"/>
              </w:rPr>
              <w:t xml:space="preserve">   for assets</w:t>
            </w:r>
          </w:p>
        </w:tc>
        <w:tc>
          <w:tcPr>
            <w:tcW w:w="1080" w:type="dxa"/>
          </w:tcPr>
          <w:p w14:paraId="2C964FC3" w14:textId="512CAF92"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1D7EB965" w14:textId="3AA65A1B"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219B0B18" w14:textId="497C38A7"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5405626C" w14:textId="615C24B2"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6D9DA6BE" w14:textId="1745CE94" w:rsidR="00ED0B5B" w:rsidRPr="003536F9" w:rsidRDefault="003536F9"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186</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580</w:t>
            </w:r>
          </w:p>
        </w:tc>
        <w:tc>
          <w:tcPr>
            <w:tcW w:w="1117" w:type="dxa"/>
          </w:tcPr>
          <w:p w14:paraId="5412BB3C" w14:textId="0CCF8AA5" w:rsidR="00ED0B5B" w:rsidRPr="003536F9" w:rsidRDefault="003536F9"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977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738</w:t>
            </w:r>
          </w:p>
        </w:tc>
        <w:tc>
          <w:tcPr>
            <w:tcW w:w="1080" w:type="dxa"/>
          </w:tcPr>
          <w:p w14:paraId="6DA5E282" w14:textId="48CB02DF"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164</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318</w:t>
            </w:r>
            <w:r w:rsidRPr="003536F9">
              <w:rPr>
                <w:rFonts w:ascii="Arial" w:hAnsi="Arial" w:cs="Arial"/>
                <w:color w:val="000000"/>
                <w:spacing w:val="-2"/>
                <w:sz w:val="12"/>
                <w:szCs w:val="12"/>
                <w:lang w:val="en-GB"/>
              </w:rPr>
              <w:t>)</w:t>
            </w:r>
          </w:p>
        </w:tc>
        <w:tc>
          <w:tcPr>
            <w:tcW w:w="1080" w:type="dxa"/>
          </w:tcPr>
          <w:p w14:paraId="0FEF7CC8" w14:textId="1B0754FE"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7192B954" w14:textId="252C3490"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51" w:type="dxa"/>
          </w:tcPr>
          <w:p w14:paraId="24DCBFF5" w14:textId="52C1D3FC"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tcPr>
          <w:p w14:paraId="43BCD7F8" w14:textId="7F24A69E"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tcPr>
          <w:p w14:paraId="3EB62740" w14:textId="3B6B9EF4"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r>
      <w:tr w:rsidR="00ED0B5B" w:rsidRPr="003536F9" w14:paraId="0BB118DC" w14:textId="77777777" w:rsidTr="004341F4">
        <w:trPr>
          <w:cantSplit/>
        </w:trPr>
        <w:tc>
          <w:tcPr>
            <w:tcW w:w="2808" w:type="dxa"/>
            <w:vAlign w:val="bottom"/>
          </w:tcPr>
          <w:p w14:paraId="17823364" w14:textId="77777777" w:rsidR="00ED0B5B" w:rsidRPr="003536F9" w:rsidRDefault="00ED0B5B" w:rsidP="00ED0B5B">
            <w:pPr>
              <w:tabs>
                <w:tab w:val="left" w:pos="954"/>
              </w:tabs>
              <w:ind w:right="-72"/>
              <w:rPr>
                <w:rFonts w:ascii="Arial" w:hAnsi="Arial" w:cs="Arial"/>
                <w:color w:val="000000"/>
                <w:sz w:val="12"/>
                <w:szCs w:val="12"/>
                <w:lang w:val="en-GB"/>
              </w:rPr>
            </w:pPr>
            <w:r w:rsidRPr="003536F9">
              <w:rPr>
                <w:rFonts w:ascii="Arial" w:hAnsi="Arial" w:cs="Arial"/>
                <w:color w:val="000000"/>
                <w:sz w:val="12"/>
                <w:szCs w:val="12"/>
                <w:lang w:val="en-GB"/>
              </w:rPr>
              <w:t>Reclassification</w:t>
            </w:r>
            <w:r w:rsidRPr="003536F9">
              <w:rPr>
                <w:rFonts w:ascii="Arial" w:hAnsi="Arial" w:cs="Arial"/>
                <w:color w:val="000000"/>
                <w:sz w:val="12"/>
                <w:szCs w:val="12"/>
                <w:lang w:val="en-GB"/>
              </w:rPr>
              <w:tab/>
              <w:t>-</w:t>
            </w:r>
            <w:r w:rsidRPr="003536F9">
              <w:rPr>
                <w:rFonts w:ascii="Arial" w:hAnsi="Arial" w:cs="Arial"/>
                <w:color w:val="000000"/>
                <w:sz w:val="12"/>
                <w:szCs w:val="12"/>
                <w:cs/>
                <w:lang w:val="en-GB"/>
              </w:rPr>
              <w:t xml:space="preserve"> </w:t>
            </w:r>
            <w:r w:rsidRPr="003536F9">
              <w:rPr>
                <w:rFonts w:ascii="Arial" w:hAnsi="Arial" w:cs="Arial"/>
                <w:color w:val="000000"/>
                <w:sz w:val="12"/>
                <w:szCs w:val="12"/>
                <w:lang w:val="en-GB"/>
              </w:rPr>
              <w:t>cost</w:t>
            </w:r>
          </w:p>
        </w:tc>
        <w:tc>
          <w:tcPr>
            <w:tcW w:w="1080" w:type="dxa"/>
          </w:tcPr>
          <w:p w14:paraId="78FA54C6" w14:textId="6BCCBE96"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36931AC7" w14:textId="72840D6F"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44771F08" w14:textId="47F41A09"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28EE4E79" w14:textId="2B90E9EC"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59454642" w14:textId="7ABEC02D"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188</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723</w:t>
            </w:r>
            <w:r w:rsidRPr="003536F9">
              <w:rPr>
                <w:rFonts w:ascii="Arial" w:hAnsi="Arial" w:cs="Arial"/>
                <w:color w:val="000000"/>
                <w:spacing w:val="-2"/>
                <w:sz w:val="12"/>
                <w:szCs w:val="12"/>
              </w:rPr>
              <w:t>)</w:t>
            </w:r>
          </w:p>
        </w:tc>
        <w:tc>
          <w:tcPr>
            <w:tcW w:w="1117" w:type="dxa"/>
          </w:tcPr>
          <w:p w14:paraId="51A524B2" w14:textId="4300D5D2"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824</w:t>
            </w:r>
            <w:r w:rsidRPr="003536F9">
              <w:rPr>
                <w:rFonts w:ascii="Arial" w:hAnsi="Arial" w:cs="Arial"/>
                <w:color w:val="000000"/>
                <w:spacing w:val="-2"/>
                <w:sz w:val="12"/>
                <w:szCs w:val="12"/>
                <w:lang w:val="en-GB"/>
              </w:rPr>
              <w:t>)</w:t>
            </w:r>
          </w:p>
        </w:tc>
        <w:tc>
          <w:tcPr>
            <w:tcW w:w="1080" w:type="dxa"/>
          </w:tcPr>
          <w:p w14:paraId="477DAEE2" w14:textId="2EE6F256"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238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547</w:t>
            </w:r>
          </w:p>
        </w:tc>
        <w:tc>
          <w:tcPr>
            <w:tcW w:w="1080" w:type="dxa"/>
          </w:tcPr>
          <w:p w14:paraId="3BAAF55C" w14:textId="5698BCA8"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28939B6C" w14:textId="2EA8AEDF"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51" w:type="dxa"/>
          </w:tcPr>
          <w:p w14:paraId="41BE3F46" w14:textId="7EB707A9"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tcPr>
          <w:p w14:paraId="3A8E2D62" w14:textId="26E06474"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tcPr>
          <w:p w14:paraId="7B6FD0FB" w14:textId="4FDCA5E1"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r>
      <w:tr w:rsidR="00ED0B5B" w:rsidRPr="003536F9" w14:paraId="7629B269" w14:textId="77777777" w:rsidTr="004341F4">
        <w:trPr>
          <w:cantSplit/>
        </w:trPr>
        <w:tc>
          <w:tcPr>
            <w:tcW w:w="2808" w:type="dxa"/>
            <w:vAlign w:val="bottom"/>
          </w:tcPr>
          <w:p w14:paraId="24136426" w14:textId="77777777" w:rsidR="00ED0B5B" w:rsidRPr="003536F9" w:rsidRDefault="00ED0B5B" w:rsidP="00ED0B5B">
            <w:pPr>
              <w:tabs>
                <w:tab w:val="left" w:pos="954"/>
              </w:tabs>
              <w:ind w:right="-72"/>
              <w:rPr>
                <w:rFonts w:ascii="Arial" w:hAnsi="Arial" w:cs="Arial"/>
                <w:color w:val="000000"/>
                <w:sz w:val="12"/>
                <w:szCs w:val="12"/>
                <w:lang w:val="en-GB"/>
              </w:rPr>
            </w:pPr>
            <w:r w:rsidRPr="003536F9">
              <w:rPr>
                <w:rFonts w:ascii="Arial" w:hAnsi="Arial" w:cs="Arial"/>
                <w:color w:val="000000"/>
                <w:spacing w:val="-6"/>
                <w:sz w:val="12"/>
                <w:szCs w:val="12"/>
                <w:lang w:val="en-GB"/>
              </w:rPr>
              <w:tab/>
              <w:t>- accumulated depreciation</w:t>
            </w:r>
          </w:p>
        </w:tc>
        <w:tc>
          <w:tcPr>
            <w:tcW w:w="1080" w:type="dxa"/>
          </w:tcPr>
          <w:p w14:paraId="16F5D070" w14:textId="44C45150"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6F4A08DD" w14:textId="74F03F18"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0642FEA0" w14:textId="3335A5A4"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532EE8CF" w14:textId="317693B7" w:rsidR="00ED0B5B" w:rsidRPr="003536F9" w:rsidRDefault="003536F9"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22</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739</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737</w:t>
            </w:r>
          </w:p>
        </w:tc>
        <w:tc>
          <w:tcPr>
            <w:tcW w:w="1101" w:type="dxa"/>
          </w:tcPr>
          <w:p w14:paraId="49A63F3D" w14:textId="26A6AB9D" w:rsidR="00ED0B5B" w:rsidRPr="003536F9" w:rsidRDefault="003536F9"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330</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108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322</w:t>
            </w:r>
          </w:p>
        </w:tc>
        <w:tc>
          <w:tcPr>
            <w:tcW w:w="1117" w:type="dxa"/>
          </w:tcPr>
          <w:p w14:paraId="09D4F289" w14:textId="7DEA950C" w:rsidR="00ED0B5B" w:rsidRPr="003536F9" w:rsidRDefault="003536F9"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918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007</w:t>
            </w:r>
          </w:p>
        </w:tc>
        <w:tc>
          <w:tcPr>
            <w:tcW w:w="1080" w:type="dxa"/>
          </w:tcPr>
          <w:p w14:paraId="49693069" w14:textId="5154DE96"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358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460</w:t>
            </w:r>
          </w:p>
        </w:tc>
        <w:tc>
          <w:tcPr>
            <w:tcW w:w="1080" w:type="dxa"/>
          </w:tcPr>
          <w:p w14:paraId="6373004A" w14:textId="6DFD36B4"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6</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261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460</w:t>
            </w:r>
          </w:p>
        </w:tc>
        <w:tc>
          <w:tcPr>
            <w:tcW w:w="1080" w:type="dxa"/>
          </w:tcPr>
          <w:p w14:paraId="4DDEF00C" w14:textId="5DB8407A"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017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074</w:t>
            </w:r>
          </w:p>
        </w:tc>
        <w:tc>
          <w:tcPr>
            <w:tcW w:w="1051" w:type="dxa"/>
          </w:tcPr>
          <w:p w14:paraId="7CABDC0A" w14:textId="22215A32"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Pr="003536F9">
              <w:rPr>
                <w:rFonts w:ascii="Arial" w:hAnsi="Arial" w:cs="Arial"/>
                <w:color w:val="000000"/>
                <w:spacing w:val="-2"/>
                <w:sz w:val="12"/>
                <w:szCs w:val="12"/>
                <w:cs/>
              </w:rPr>
              <w:t xml:space="preserve">      </w:t>
            </w:r>
          </w:p>
        </w:tc>
        <w:tc>
          <w:tcPr>
            <w:tcW w:w="1195" w:type="dxa"/>
          </w:tcPr>
          <w:p w14:paraId="68256A1C" w14:textId="311C87E9"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375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403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060</w:t>
            </w:r>
            <w:r w:rsidRPr="003536F9">
              <w:rPr>
                <w:rFonts w:ascii="Arial" w:hAnsi="Arial" w:cs="Arial"/>
                <w:color w:val="000000"/>
                <w:spacing w:val="-2"/>
                <w:sz w:val="12"/>
                <w:szCs w:val="12"/>
                <w:lang w:val="en-GB"/>
              </w:rPr>
              <w:t>)</w:t>
            </w:r>
          </w:p>
        </w:tc>
        <w:tc>
          <w:tcPr>
            <w:tcW w:w="1152" w:type="dxa"/>
          </w:tcPr>
          <w:p w14:paraId="7E64A563" w14:textId="1B48C66E"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r>
      <w:tr w:rsidR="00ED0B5B" w:rsidRPr="003536F9" w14:paraId="5E2ECAD0" w14:textId="77777777" w:rsidTr="004341F4">
        <w:trPr>
          <w:cantSplit/>
        </w:trPr>
        <w:tc>
          <w:tcPr>
            <w:tcW w:w="2808" w:type="dxa"/>
            <w:vAlign w:val="center"/>
          </w:tcPr>
          <w:p w14:paraId="38AE5244" w14:textId="77777777" w:rsidR="00ED0B5B" w:rsidRPr="003536F9" w:rsidRDefault="00ED0B5B" w:rsidP="00ED0B5B">
            <w:pPr>
              <w:tabs>
                <w:tab w:val="left" w:pos="1342"/>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Transfer in (out)</w:t>
            </w:r>
          </w:p>
        </w:tc>
        <w:tc>
          <w:tcPr>
            <w:tcW w:w="1080" w:type="dxa"/>
          </w:tcPr>
          <w:p w14:paraId="1296D8BE" w14:textId="7D6E832B"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4005A2ED" w14:textId="17227C1A"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334836E4" w14:textId="6FB38D79"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746E85AB" w14:textId="5E29F640"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4F0ADDD7" w14:textId="5A50BB2E"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808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390</w:t>
            </w:r>
            <w:r w:rsidRPr="003536F9">
              <w:rPr>
                <w:rFonts w:ascii="Arial" w:hAnsi="Arial" w:cs="Arial"/>
                <w:color w:val="000000"/>
                <w:spacing w:val="-2"/>
                <w:sz w:val="12"/>
                <w:szCs w:val="12"/>
                <w:lang w:val="en-GB"/>
              </w:rPr>
              <w:t>)</w:t>
            </w:r>
          </w:p>
        </w:tc>
        <w:tc>
          <w:tcPr>
            <w:tcW w:w="1117" w:type="dxa"/>
          </w:tcPr>
          <w:p w14:paraId="6EED7085" w14:textId="32BE51E1"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389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775</w:t>
            </w:r>
            <w:r w:rsidRPr="003536F9">
              <w:rPr>
                <w:rFonts w:ascii="Arial" w:hAnsi="Arial" w:cs="Arial"/>
                <w:color w:val="000000"/>
                <w:spacing w:val="-2"/>
                <w:sz w:val="12"/>
                <w:szCs w:val="12"/>
                <w:lang w:val="en-GB"/>
              </w:rPr>
              <w:t>)</w:t>
            </w:r>
          </w:p>
        </w:tc>
        <w:tc>
          <w:tcPr>
            <w:tcW w:w="1080" w:type="dxa"/>
          </w:tcPr>
          <w:p w14:paraId="2602A258" w14:textId="2D74FDF0"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797</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728</w:t>
            </w:r>
            <w:r w:rsidRPr="003536F9">
              <w:rPr>
                <w:rFonts w:ascii="Arial" w:hAnsi="Arial" w:cs="Arial"/>
                <w:color w:val="000000"/>
                <w:spacing w:val="-2"/>
                <w:sz w:val="12"/>
                <w:szCs w:val="12"/>
                <w:lang w:val="en-GB"/>
              </w:rPr>
              <w:t>)</w:t>
            </w:r>
          </w:p>
        </w:tc>
        <w:tc>
          <w:tcPr>
            <w:tcW w:w="1080" w:type="dxa"/>
          </w:tcPr>
          <w:p w14:paraId="4E1ABF8B" w14:textId="0C0F0041"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598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354</w:t>
            </w:r>
            <w:r w:rsidRPr="003536F9">
              <w:rPr>
                <w:rFonts w:ascii="Arial" w:hAnsi="Arial" w:cs="Arial"/>
                <w:color w:val="000000"/>
                <w:spacing w:val="-2"/>
                <w:sz w:val="12"/>
                <w:szCs w:val="12"/>
                <w:lang w:val="en-GB"/>
              </w:rPr>
              <w:t>)</w:t>
            </w:r>
          </w:p>
        </w:tc>
        <w:tc>
          <w:tcPr>
            <w:tcW w:w="1080" w:type="dxa"/>
          </w:tcPr>
          <w:p w14:paraId="73330C76" w14:textId="2805AB6A"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464</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024</w:t>
            </w:r>
            <w:r w:rsidRPr="003536F9">
              <w:rPr>
                <w:rFonts w:ascii="Arial" w:hAnsi="Arial" w:cs="Arial"/>
                <w:color w:val="000000"/>
                <w:spacing w:val="-2"/>
                <w:sz w:val="12"/>
                <w:szCs w:val="12"/>
                <w:lang w:val="en-GB"/>
              </w:rPr>
              <w:t>)</w:t>
            </w:r>
          </w:p>
        </w:tc>
        <w:tc>
          <w:tcPr>
            <w:tcW w:w="1051" w:type="dxa"/>
          </w:tcPr>
          <w:p w14:paraId="08720A53" w14:textId="54BCA175" w:rsidR="00ED0B5B" w:rsidRPr="003536F9" w:rsidRDefault="003536F9"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745</w:t>
            </w:r>
          </w:p>
        </w:tc>
        <w:tc>
          <w:tcPr>
            <w:tcW w:w="1195" w:type="dxa"/>
          </w:tcPr>
          <w:p w14:paraId="1A02C495" w14:textId="23A2DA6F"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tcPr>
          <w:p w14:paraId="773C44F8" w14:textId="66CBA2C5"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62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054</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526</w:t>
            </w:r>
            <w:r w:rsidRPr="003536F9">
              <w:rPr>
                <w:rFonts w:ascii="Arial" w:hAnsi="Arial" w:cs="Arial"/>
                <w:color w:val="000000"/>
                <w:spacing w:val="-2"/>
                <w:sz w:val="12"/>
                <w:szCs w:val="12"/>
                <w:lang w:val="en-GB"/>
              </w:rPr>
              <w:t>)</w:t>
            </w:r>
          </w:p>
        </w:tc>
      </w:tr>
      <w:tr w:rsidR="00ED0B5B" w:rsidRPr="003536F9" w14:paraId="5CF4CC04" w14:textId="77777777" w:rsidTr="004341F4">
        <w:trPr>
          <w:cantSplit/>
        </w:trPr>
        <w:tc>
          <w:tcPr>
            <w:tcW w:w="2808" w:type="dxa"/>
            <w:vAlign w:val="center"/>
          </w:tcPr>
          <w:p w14:paraId="44277CFB" w14:textId="77777777" w:rsidR="00ED0B5B" w:rsidRPr="003536F9" w:rsidRDefault="00ED0B5B" w:rsidP="00ED0B5B">
            <w:pPr>
              <w:tabs>
                <w:tab w:val="left" w:pos="622"/>
              </w:tabs>
              <w:ind w:right="-72"/>
              <w:rPr>
                <w:rFonts w:ascii="Arial" w:hAnsi="Arial" w:cs="Arial"/>
                <w:color w:val="000000"/>
                <w:sz w:val="12"/>
                <w:szCs w:val="12"/>
                <w:lang w:val="en-GB"/>
              </w:rPr>
            </w:pPr>
            <w:r w:rsidRPr="003536F9">
              <w:rPr>
                <w:rFonts w:ascii="Arial" w:hAnsi="Arial" w:cs="Arial"/>
                <w:color w:val="000000"/>
                <w:sz w:val="12"/>
                <w:szCs w:val="12"/>
                <w:lang w:val="en-GB"/>
              </w:rPr>
              <w:t>Disposals</w:t>
            </w:r>
            <w:r w:rsidRPr="003536F9">
              <w:rPr>
                <w:rFonts w:ascii="Arial" w:hAnsi="Arial" w:cs="Arial"/>
                <w:color w:val="000000"/>
                <w:sz w:val="12"/>
                <w:szCs w:val="12"/>
                <w:lang w:val="en-GB"/>
              </w:rPr>
              <w:tab/>
              <w:t>- cost</w:t>
            </w:r>
          </w:p>
        </w:tc>
        <w:tc>
          <w:tcPr>
            <w:tcW w:w="1080" w:type="dxa"/>
          </w:tcPr>
          <w:p w14:paraId="39F286D8" w14:textId="21EECA4D"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282BE842" w14:textId="0C2FCED9"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3779F302" w14:textId="08F4577E"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5C6C750F" w14:textId="3F02A3AF"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47D3986A" w14:textId="6679F1DE" w:rsidR="00ED0B5B" w:rsidRPr="003536F9" w:rsidRDefault="003536F9"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658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281</w:t>
            </w:r>
          </w:p>
        </w:tc>
        <w:tc>
          <w:tcPr>
            <w:tcW w:w="1117" w:type="dxa"/>
          </w:tcPr>
          <w:p w14:paraId="1B8AFDCA" w14:textId="207DF78E" w:rsidR="00ED0B5B" w:rsidRPr="003536F9" w:rsidRDefault="003536F9"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36</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187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828</w:t>
            </w:r>
          </w:p>
        </w:tc>
        <w:tc>
          <w:tcPr>
            <w:tcW w:w="1080" w:type="dxa"/>
          </w:tcPr>
          <w:p w14:paraId="3E36FBB6" w14:textId="582FCB6F"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654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433</w:t>
            </w:r>
          </w:p>
        </w:tc>
        <w:tc>
          <w:tcPr>
            <w:tcW w:w="1080" w:type="dxa"/>
          </w:tcPr>
          <w:p w14:paraId="5E6339FA" w14:textId="4DC00BEA"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517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870</w:t>
            </w:r>
          </w:p>
        </w:tc>
        <w:tc>
          <w:tcPr>
            <w:tcW w:w="1080" w:type="dxa"/>
          </w:tcPr>
          <w:p w14:paraId="1FB402E4" w14:textId="53903C56"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125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943</w:t>
            </w:r>
          </w:p>
        </w:tc>
        <w:tc>
          <w:tcPr>
            <w:tcW w:w="1051" w:type="dxa"/>
          </w:tcPr>
          <w:p w14:paraId="57DF9ADA" w14:textId="20DD897F"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329</w:t>
            </w:r>
            <w:r w:rsidRPr="003536F9">
              <w:rPr>
                <w:rFonts w:ascii="Arial" w:hAnsi="Arial" w:cs="Arial"/>
                <w:color w:val="000000"/>
                <w:spacing w:val="-2"/>
                <w:sz w:val="12"/>
                <w:szCs w:val="12"/>
                <w:lang w:val="en-GB"/>
              </w:rPr>
              <w:t>)</w:t>
            </w:r>
          </w:p>
        </w:tc>
        <w:tc>
          <w:tcPr>
            <w:tcW w:w="1195" w:type="dxa"/>
          </w:tcPr>
          <w:p w14:paraId="3844759D" w14:textId="2CD0232B"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tcPr>
          <w:p w14:paraId="3560C866" w14:textId="4DD0C39B" w:rsidR="00ED0B5B" w:rsidRPr="003536F9" w:rsidRDefault="003536F9"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56</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143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026</w:t>
            </w:r>
          </w:p>
        </w:tc>
      </w:tr>
      <w:tr w:rsidR="00ED0B5B" w:rsidRPr="003536F9" w14:paraId="75984103" w14:textId="77777777" w:rsidTr="004341F4">
        <w:trPr>
          <w:cantSplit/>
        </w:trPr>
        <w:tc>
          <w:tcPr>
            <w:tcW w:w="2808" w:type="dxa"/>
            <w:vAlign w:val="center"/>
          </w:tcPr>
          <w:p w14:paraId="3643A2ED" w14:textId="77777777" w:rsidR="00ED0B5B" w:rsidRPr="003536F9" w:rsidRDefault="00ED0B5B" w:rsidP="00ED0B5B">
            <w:pPr>
              <w:tabs>
                <w:tab w:val="left" w:pos="622"/>
              </w:tabs>
              <w:ind w:right="-72"/>
              <w:rPr>
                <w:rFonts w:ascii="Arial" w:hAnsi="Arial" w:cs="Arial"/>
                <w:color w:val="000000"/>
                <w:spacing w:val="-4"/>
                <w:sz w:val="12"/>
                <w:szCs w:val="12"/>
                <w:lang w:val="en-GB"/>
              </w:rPr>
            </w:pPr>
            <w:r w:rsidRPr="003536F9">
              <w:rPr>
                <w:rFonts w:ascii="Arial" w:hAnsi="Arial" w:cs="Arial"/>
                <w:color w:val="000000"/>
                <w:sz w:val="12"/>
                <w:szCs w:val="12"/>
                <w:lang w:val="en-GB"/>
              </w:rPr>
              <w:tab/>
            </w:r>
            <w:r w:rsidRPr="003536F9">
              <w:rPr>
                <w:rFonts w:ascii="Arial" w:hAnsi="Arial" w:cs="Arial"/>
                <w:color w:val="000000"/>
                <w:spacing w:val="-4"/>
                <w:sz w:val="12"/>
                <w:szCs w:val="12"/>
                <w:lang w:val="en-GB"/>
              </w:rPr>
              <w:t>- accumulated depreciation</w:t>
            </w:r>
          </w:p>
        </w:tc>
        <w:tc>
          <w:tcPr>
            <w:tcW w:w="1080" w:type="dxa"/>
          </w:tcPr>
          <w:p w14:paraId="5BCE2008" w14:textId="36E2B38A"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0DAFCD1E" w14:textId="3EEDA473"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2C5CB531" w14:textId="7AB8394E"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7B9FE29A" w14:textId="054AD7A0"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37</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055</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346</w:t>
            </w:r>
            <w:r w:rsidRPr="003536F9">
              <w:rPr>
                <w:rFonts w:ascii="Arial" w:hAnsi="Arial" w:cs="Arial"/>
                <w:color w:val="000000"/>
                <w:spacing w:val="-2"/>
                <w:sz w:val="12"/>
                <w:szCs w:val="12"/>
              </w:rPr>
              <w:t>)</w:t>
            </w:r>
          </w:p>
        </w:tc>
        <w:tc>
          <w:tcPr>
            <w:tcW w:w="1101" w:type="dxa"/>
          </w:tcPr>
          <w:p w14:paraId="3FC52AED" w14:textId="3E325C54"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5</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724</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966</w:t>
            </w:r>
            <w:r w:rsidRPr="003536F9">
              <w:rPr>
                <w:rFonts w:ascii="Arial" w:hAnsi="Arial" w:cs="Arial"/>
                <w:color w:val="000000"/>
                <w:spacing w:val="-2"/>
                <w:sz w:val="12"/>
                <w:szCs w:val="12"/>
              </w:rPr>
              <w:t>)</w:t>
            </w:r>
          </w:p>
        </w:tc>
        <w:tc>
          <w:tcPr>
            <w:tcW w:w="1117" w:type="dxa"/>
          </w:tcPr>
          <w:p w14:paraId="0A0C9F0B" w14:textId="35D757D3"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232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517</w:t>
            </w:r>
            <w:r w:rsidRPr="003536F9">
              <w:rPr>
                <w:rFonts w:ascii="Arial" w:hAnsi="Arial" w:cs="Arial"/>
                <w:color w:val="000000"/>
                <w:spacing w:val="-2"/>
                <w:sz w:val="12"/>
                <w:szCs w:val="12"/>
                <w:lang w:val="en-GB"/>
              </w:rPr>
              <w:t>)</w:t>
            </w:r>
          </w:p>
        </w:tc>
        <w:tc>
          <w:tcPr>
            <w:tcW w:w="1080" w:type="dxa"/>
          </w:tcPr>
          <w:p w14:paraId="213E0D6A" w14:textId="616E60BB"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972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226</w:t>
            </w:r>
            <w:r w:rsidRPr="003536F9">
              <w:rPr>
                <w:rFonts w:ascii="Arial" w:hAnsi="Arial" w:cs="Arial"/>
                <w:color w:val="000000"/>
                <w:spacing w:val="-2"/>
                <w:sz w:val="12"/>
                <w:szCs w:val="12"/>
                <w:lang w:val="en-GB"/>
              </w:rPr>
              <w:t>)</w:t>
            </w:r>
          </w:p>
        </w:tc>
        <w:tc>
          <w:tcPr>
            <w:tcW w:w="1080" w:type="dxa"/>
          </w:tcPr>
          <w:p w14:paraId="6495599F" w14:textId="6A9D98E4"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851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242</w:t>
            </w:r>
            <w:r w:rsidRPr="003536F9">
              <w:rPr>
                <w:rFonts w:ascii="Arial" w:hAnsi="Arial" w:cs="Arial"/>
                <w:color w:val="000000"/>
                <w:spacing w:val="-2"/>
                <w:sz w:val="12"/>
                <w:szCs w:val="12"/>
                <w:lang w:val="en-GB"/>
              </w:rPr>
              <w:t>)</w:t>
            </w:r>
          </w:p>
        </w:tc>
        <w:tc>
          <w:tcPr>
            <w:tcW w:w="1080" w:type="dxa"/>
          </w:tcPr>
          <w:p w14:paraId="509C18DB" w14:textId="2695A161"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697</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168</w:t>
            </w:r>
            <w:r w:rsidRPr="003536F9">
              <w:rPr>
                <w:rFonts w:ascii="Arial" w:hAnsi="Arial" w:cs="Arial"/>
                <w:color w:val="000000"/>
                <w:spacing w:val="-2"/>
                <w:sz w:val="12"/>
                <w:szCs w:val="12"/>
                <w:lang w:val="en-GB"/>
              </w:rPr>
              <w:t>)</w:t>
            </w:r>
          </w:p>
        </w:tc>
        <w:tc>
          <w:tcPr>
            <w:tcW w:w="1051" w:type="dxa"/>
          </w:tcPr>
          <w:p w14:paraId="0F725936" w14:textId="2B1FD5BF"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310</w:t>
            </w:r>
            <w:r w:rsidRPr="003536F9">
              <w:rPr>
                <w:rFonts w:ascii="Arial" w:hAnsi="Arial" w:cs="Arial"/>
                <w:color w:val="000000"/>
                <w:spacing w:val="-2"/>
                <w:sz w:val="12"/>
                <w:szCs w:val="12"/>
                <w:lang w:val="en-GB"/>
              </w:rPr>
              <w:t>)</w:t>
            </w:r>
          </w:p>
        </w:tc>
        <w:tc>
          <w:tcPr>
            <w:tcW w:w="1195" w:type="dxa"/>
          </w:tcPr>
          <w:p w14:paraId="30D52351" w14:textId="447E55DF"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339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519</w:t>
            </w:r>
            <w:r w:rsidRPr="003536F9">
              <w:rPr>
                <w:rFonts w:ascii="Arial" w:hAnsi="Arial" w:cs="Arial"/>
                <w:color w:val="000000"/>
                <w:spacing w:val="-2"/>
                <w:sz w:val="12"/>
                <w:szCs w:val="12"/>
                <w:lang w:val="en-GB"/>
              </w:rPr>
              <w:t>)</w:t>
            </w:r>
          </w:p>
        </w:tc>
        <w:tc>
          <w:tcPr>
            <w:tcW w:w="1152" w:type="dxa"/>
          </w:tcPr>
          <w:p w14:paraId="7BB8A4D4" w14:textId="2231BD81"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62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901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294</w:t>
            </w:r>
            <w:r w:rsidRPr="003536F9">
              <w:rPr>
                <w:rFonts w:ascii="Arial" w:hAnsi="Arial" w:cs="Arial"/>
                <w:color w:val="000000"/>
                <w:spacing w:val="-2"/>
                <w:sz w:val="12"/>
                <w:szCs w:val="12"/>
                <w:lang w:val="en-GB"/>
              </w:rPr>
              <w:t>)</w:t>
            </w:r>
          </w:p>
        </w:tc>
      </w:tr>
      <w:tr w:rsidR="00ED0B5B" w:rsidRPr="003536F9" w14:paraId="550634E2" w14:textId="77777777" w:rsidTr="004341F4">
        <w:trPr>
          <w:cantSplit/>
          <w:trHeight w:val="63"/>
        </w:trPr>
        <w:tc>
          <w:tcPr>
            <w:tcW w:w="2808" w:type="dxa"/>
            <w:vAlign w:val="center"/>
          </w:tcPr>
          <w:p w14:paraId="6D0314C9" w14:textId="77777777" w:rsidR="00ED0B5B" w:rsidRPr="003536F9" w:rsidRDefault="00ED0B5B" w:rsidP="00ED0B5B">
            <w:pPr>
              <w:tabs>
                <w:tab w:val="left" w:pos="532"/>
              </w:tabs>
              <w:ind w:right="-72"/>
              <w:rPr>
                <w:rFonts w:ascii="Arial" w:hAnsi="Arial" w:cs="Arial"/>
                <w:color w:val="000000"/>
                <w:sz w:val="12"/>
                <w:szCs w:val="12"/>
                <w:lang w:val="en-GB"/>
              </w:rPr>
            </w:pPr>
            <w:r w:rsidRPr="003536F9">
              <w:rPr>
                <w:rFonts w:ascii="Arial" w:hAnsi="Arial" w:cs="Arial"/>
                <w:color w:val="000000"/>
                <w:sz w:val="12"/>
                <w:szCs w:val="12"/>
                <w:lang w:val="en-GB"/>
              </w:rPr>
              <w:t>Write-off</w:t>
            </w:r>
            <w:r w:rsidRPr="003536F9">
              <w:rPr>
                <w:rFonts w:ascii="Arial" w:hAnsi="Arial" w:cs="Arial"/>
                <w:color w:val="000000"/>
                <w:sz w:val="12"/>
                <w:szCs w:val="12"/>
                <w:lang w:val="en-GB"/>
              </w:rPr>
              <w:tab/>
              <w:t>- cost</w:t>
            </w:r>
          </w:p>
        </w:tc>
        <w:tc>
          <w:tcPr>
            <w:tcW w:w="1080" w:type="dxa"/>
          </w:tcPr>
          <w:p w14:paraId="2A41573C" w14:textId="7011C059"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27BC6826" w14:textId="2310819D"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01F43AFF" w14:textId="02BC3C65"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1187FD2A" w14:textId="4FF57510" w:rsidR="00ED0B5B" w:rsidRPr="003536F9" w:rsidRDefault="003536F9"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33</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277</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092</w:t>
            </w:r>
          </w:p>
        </w:tc>
        <w:tc>
          <w:tcPr>
            <w:tcW w:w="1101" w:type="dxa"/>
          </w:tcPr>
          <w:p w14:paraId="2907F467" w14:textId="57824FBB" w:rsidR="00ED0B5B" w:rsidRPr="003536F9" w:rsidRDefault="003536F9"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737</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003</w:t>
            </w:r>
          </w:p>
        </w:tc>
        <w:tc>
          <w:tcPr>
            <w:tcW w:w="1117" w:type="dxa"/>
          </w:tcPr>
          <w:p w14:paraId="3137CA1E" w14:textId="5801ACA1" w:rsidR="00ED0B5B" w:rsidRPr="003536F9" w:rsidRDefault="003536F9"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124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858</w:t>
            </w:r>
          </w:p>
        </w:tc>
        <w:tc>
          <w:tcPr>
            <w:tcW w:w="1080" w:type="dxa"/>
          </w:tcPr>
          <w:p w14:paraId="4451AB4D" w14:textId="689D5B1C"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762</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160</w:t>
            </w:r>
          </w:p>
        </w:tc>
        <w:tc>
          <w:tcPr>
            <w:tcW w:w="1080" w:type="dxa"/>
          </w:tcPr>
          <w:p w14:paraId="0C2590FA" w14:textId="3986C53C"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847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518</w:t>
            </w:r>
          </w:p>
        </w:tc>
        <w:tc>
          <w:tcPr>
            <w:tcW w:w="1080" w:type="dxa"/>
          </w:tcPr>
          <w:p w14:paraId="18377ECB" w14:textId="7FB8BA97"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695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553</w:t>
            </w:r>
          </w:p>
        </w:tc>
        <w:tc>
          <w:tcPr>
            <w:tcW w:w="1051" w:type="dxa"/>
          </w:tcPr>
          <w:p w14:paraId="2407FF86" w14:textId="31E08593" w:rsidR="00ED0B5B" w:rsidRPr="003536F9" w:rsidRDefault="003536F9"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091</w:t>
            </w:r>
          </w:p>
        </w:tc>
        <w:tc>
          <w:tcPr>
            <w:tcW w:w="1195" w:type="dxa"/>
          </w:tcPr>
          <w:p w14:paraId="61E27FFC" w14:textId="10C4FE9F"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tcPr>
          <w:p w14:paraId="4954CB40" w14:textId="25702620"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56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455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275</w:t>
            </w:r>
            <w:r w:rsidRPr="003536F9">
              <w:rPr>
                <w:rFonts w:ascii="Arial" w:hAnsi="Arial" w:cs="Arial"/>
                <w:color w:val="000000"/>
                <w:spacing w:val="-2"/>
                <w:sz w:val="12"/>
                <w:szCs w:val="12"/>
                <w:lang w:val="en-GB"/>
              </w:rPr>
              <w:t xml:space="preserve"> </w:t>
            </w:r>
          </w:p>
        </w:tc>
      </w:tr>
      <w:tr w:rsidR="00ED0B5B" w:rsidRPr="003536F9" w14:paraId="0153C746" w14:textId="77777777" w:rsidTr="004341F4">
        <w:trPr>
          <w:cantSplit/>
        </w:trPr>
        <w:tc>
          <w:tcPr>
            <w:tcW w:w="2808" w:type="dxa"/>
            <w:vAlign w:val="center"/>
          </w:tcPr>
          <w:p w14:paraId="6A27ABC0" w14:textId="77777777" w:rsidR="00ED0B5B" w:rsidRPr="003536F9" w:rsidRDefault="00ED0B5B" w:rsidP="00ED0B5B">
            <w:pPr>
              <w:tabs>
                <w:tab w:val="left" w:pos="532"/>
              </w:tabs>
              <w:ind w:right="-72"/>
              <w:rPr>
                <w:rFonts w:ascii="Arial" w:hAnsi="Arial" w:cs="Arial"/>
                <w:color w:val="000000"/>
                <w:sz w:val="12"/>
                <w:szCs w:val="12"/>
                <w:lang w:val="en-GB"/>
              </w:rPr>
            </w:pPr>
            <w:r w:rsidRPr="003536F9">
              <w:rPr>
                <w:rFonts w:ascii="Arial" w:hAnsi="Arial" w:cs="Arial"/>
                <w:color w:val="000000"/>
                <w:sz w:val="12"/>
                <w:szCs w:val="12"/>
                <w:lang w:val="en-GB"/>
              </w:rPr>
              <w:tab/>
              <w:t>- accumulated depreciation</w:t>
            </w:r>
          </w:p>
        </w:tc>
        <w:tc>
          <w:tcPr>
            <w:tcW w:w="1080" w:type="dxa"/>
          </w:tcPr>
          <w:p w14:paraId="0EF4C2F0" w14:textId="31AE1F8E"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5EE73106" w14:textId="5389EF8A" w:rsidR="00ED0B5B" w:rsidRPr="003536F9" w:rsidRDefault="00ED0B5B" w:rsidP="00ED0B5B">
            <w:pPr>
              <w:tabs>
                <w:tab w:val="decimal" w:pos="907"/>
              </w:tabs>
              <w:ind w:right="-72"/>
              <w:jc w:val="both"/>
              <w:rPr>
                <w:rFonts w:ascii="Arial" w:hAnsi="Arial" w:cs="Arial"/>
                <w:color w:val="000000"/>
                <w:sz w:val="12"/>
                <w:szCs w:val="12"/>
                <w:cs/>
                <w:lang w:val="en-GB"/>
              </w:rPr>
            </w:pPr>
            <w:r w:rsidRPr="003536F9">
              <w:rPr>
                <w:rFonts w:ascii="Arial" w:hAnsi="Arial" w:cs="Arial"/>
                <w:snapToGrid w:val="0"/>
                <w:color w:val="000000"/>
                <w:sz w:val="12"/>
                <w:szCs w:val="12"/>
                <w:lang w:eastAsia="th-TH"/>
              </w:rPr>
              <w:t xml:space="preserve">-       </w:t>
            </w:r>
          </w:p>
        </w:tc>
        <w:tc>
          <w:tcPr>
            <w:tcW w:w="1080" w:type="dxa"/>
          </w:tcPr>
          <w:p w14:paraId="6650AA17" w14:textId="1A0A6EF1"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cs/>
                <w:lang w:val="en-GB"/>
              </w:rPr>
              <w:t>(</w:t>
            </w:r>
            <w:r w:rsidR="003536F9" w:rsidRPr="003536F9">
              <w:rPr>
                <w:rFonts w:ascii="Arial" w:hAnsi="Arial" w:cs="Arial"/>
                <w:color w:val="000000"/>
                <w:spacing w:val="-2"/>
                <w:sz w:val="12"/>
                <w:szCs w:val="12"/>
                <w:lang w:val="en-GB"/>
              </w:rPr>
              <w:t>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037</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634</w:t>
            </w:r>
            <w:r w:rsidRPr="003536F9">
              <w:rPr>
                <w:rFonts w:ascii="Arial" w:hAnsi="Arial" w:cs="Arial"/>
                <w:color w:val="000000"/>
                <w:spacing w:val="-2"/>
                <w:sz w:val="12"/>
                <w:szCs w:val="12"/>
                <w:cs/>
                <w:lang w:val="en-GB"/>
              </w:rPr>
              <w:t>)</w:t>
            </w:r>
          </w:p>
        </w:tc>
        <w:tc>
          <w:tcPr>
            <w:tcW w:w="1123" w:type="dxa"/>
          </w:tcPr>
          <w:p w14:paraId="3F9A184F" w14:textId="48EC59DA"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122</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358</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987</w:t>
            </w:r>
            <w:r w:rsidRPr="003536F9">
              <w:rPr>
                <w:rFonts w:ascii="Arial" w:hAnsi="Arial" w:cs="Arial"/>
                <w:color w:val="000000"/>
                <w:spacing w:val="-2"/>
                <w:sz w:val="12"/>
                <w:szCs w:val="12"/>
              </w:rPr>
              <w:t>)</w:t>
            </w:r>
          </w:p>
        </w:tc>
        <w:tc>
          <w:tcPr>
            <w:tcW w:w="1101" w:type="dxa"/>
          </w:tcPr>
          <w:p w14:paraId="15A37461" w14:textId="646E07FD"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401</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462</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796</w:t>
            </w:r>
            <w:r w:rsidRPr="003536F9">
              <w:rPr>
                <w:rFonts w:ascii="Arial" w:hAnsi="Arial" w:cs="Arial"/>
                <w:color w:val="000000"/>
                <w:spacing w:val="-2"/>
                <w:sz w:val="12"/>
                <w:szCs w:val="12"/>
              </w:rPr>
              <w:t>)</w:t>
            </w:r>
          </w:p>
        </w:tc>
        <w:tc>
          <w:tcPr>
            <w:tcW w:w="1117" w:type="dxa"/>
          </w:tcPr>
          <w:p w14:paraId="3AB4735F" w14:textId="5779469F"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270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369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202</w:t>
            </w:r>
            <w:r w:rsidRPr="003536F9">
              <w:rPr>
                <w:rFonts w:ascii="Arial" w:hAnsi="Arial" w:cs="Arial"/>
                <w:color w:val="000000"/>
                <w:spacing w:val="-2"/>
                <w:sz w:val="12"/>
                <w:szCs w:val="12"/>
                <w:lang w:val="en-GB"/>
              </w:rPr>
              <w:t>)</w:t>
            </w:r>
          </w:p>
        </w:tc>
        <w:tc>
          <w:tcPr>
            <w:tcW w:w="1080" w:type="dxa"/>
          </w:tcPr>
          <w:p w14:paraId="37BADDF3" w14:textId="5E7181EB"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235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719</w:t>
            </w:r>
            <w:r w:rsidRPr="003536F9">
              <w:rPr>
                <w:rFonts w:ascii="Arial" w:hAnsi="Arial" w:cs="Arial"/>
                <w:color w:val="000000"/>
                <w:spacing w:val="-2"/>
                <w:sz w:val="12"/>
                <w:szCs w:val="12"/>
                <w:lang w:val="en-GB"/>
              </w:rPr>
              <w:t>)</w:t>
            </w:r>
          </w:p>
        </w:tc>
        <w:tc>
          <w:tcPr>
            <w:tcW w:w="1080" w:type="dxa"/>
          </w:tcPr>
          <w:p w14:paraId="16E19656" w14:textId="355D6818"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362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568</w:t>
            </w:r>
            <w:r w:rsidRPr="003536F9">
              <w:rPr>
                <w:rFonts w:ascii="Arial" w:hAnsi="Arial" w:cs="Arial"/>
                <w:color w:val="000000"/>
                <w:spacing w:val="-2"/>
                <w:sz w:val="12"/>
                <w:szCs w:val="12"/>
                <w:lang w:val="en-GB"/>
              </w:rPr>
              <w:t>)</w:t>
            </w:r>
          </w:p>
        </w:tc>
        <w:tc>
          <w:tcPr>
            <w:tcW w:w="1080" w:type="dxa"/>
          </w:tcPr>
          <w:p w14:paraId="675119A9" w14:textId="5579E517"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37</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901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124</w:t>
            </w:r>
            <w:r w:rsidRPr="003536F9">
              <w:rPr>
                <w:rFonts w:ascii="Arial" w:hAnsi="Arial" w:cs="Arial"/>
                <w:color w:val="000000"/>
                <w:spacing w:val="-2"/>
                <w:sz w:val="12"/>
                <w:szCs w:val="12"/>
                <w:lang w:val="en-GB"/>
              </w:rPr>
              <w:t>)</w:t>
            </w:r>
          </w:p>
        </w:tc>
        <w:tc>
          <w:tcPr>
            <w:tcW w:w="1051" w:type="dxa"/>
          </w:tcPr>
          <w:p w14:paraId="2D525FFB" w14:textId="21EB4B6A"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071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314</w:t>
            </w:r>
            <w:r w:rsidRPr="003536F9">
              <w:rPr>
                <w:rFonts w:ascii="Arial" w:hAnsi="Arial" w:cs="Arial"/>
                <w:color w:val="000000"/>
                <w:spacing w:val="-2"/>
                <w:sz w:val="12"/>
                <w:szCs w:val="12"/>
                <w:lang w:val="en-GB"/>
              </w:rPr>
              <w:t>)</w:t>
            </w:r>
          </w:p>
        </w:tc>
        <w:tc>
          <w:tcPr>
            <w:tcW w:w="1195" w:type="dxa"/>
          </w:tcPr>
          <w:p w14:paraId="4C38F620" w14:textId="7E79DBA2"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tcPr>
          <w:p w14:paraId="40471094" w14:textId="1FF9594F"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926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799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344</w:t>
            </w:r>
            <w:r w:rsidRPr="003536F9">
              <w:rPr>
                <w:rFonts w:ascii="Arial" w:hAnsi="Arial" w:cs="Arial"/>
                <w:color w:val="000000"/>
                <w:spacing w:val="-2"/>
                <w:sz w:val="12"/>
                <w:szCs w:val="12"/>
                <w:lang w:val="en-GB"/>
              </w:rPr>
              <w:t>)</w:t>
            </w:r>
          </w:p>
        </w:tc>
      </w:tr>
      <w:tr w:rsidR="00ED0B5B" w:rsidRPr="003536F9" w14:paraId="747FE009" w14:textId="77777777" w:rsidTr="004341F4">
        <w:trPr>
          <w:cantSplit/>
        </w:trPr>
        <w:tc>
          <w:tcPr>
            <w:tcW w:w="2808" w:type="dxa"/>
            <w:vAlign w:val="center"/>
          </w:tcPr>
          <w:p w14:paraId="0610832D" w14:textId="77777777" w:rsidR="00ED0B5B" w:rsidRPr="003536F9" w:rsidRDefault="00ED0B5B" w:rsidP="00ED0B5B">
            <w:pPr>
              <w:tabs>
                <w:tab w:val="left" w:pos="1080"/>
              </w:tabs>
              <w:ind w:right="-72"/>
              <w:rPr>
                <w:rFonts w:ascii="Arial" w:hAnsi="Arial" w:cs="Arial"/>
                <w:color w:val="000000"/>
                <w:sz w:val="12"/>
                <w:szCs w:val="12"/>
                <w:lang w:val="en-GB"/>
              </w:rPr>
            </w:pPr>
            <w:r w:rsidRPr="003536F9">
              <w:rPr>
                <w:rFonts w:ascii="Arial" w:hAnsi="Arial" w:cs="Arial"/>
                <w:color w:val="000000"/>
                <w:sz w:val="12"/>
                <w:szCs w:val="12"/>
                <w:lang w:val="en-GB"/>
              </w:rPr>
              <w:t>Depreciation charge</w:t>
            </w:r>
          </w:p>
        </w:tc>
        <w:tc>
          <w:tcPr>
            <w:tcW w:w="1080" w:type="dxa"/>
          </w:tcPr>
          <w:p w14:paraId="42851869" w14:textId="33486CBD"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294</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633</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067</w:t>
            </w:r>
            <w:r w:rsidRPr="003536F9">
              <w:rPr>
                <w:rFonts w:ascii="Arial" w:hAnsi="Arial" w:cs="Arial"/>
                <w:color w:val="000000"/>
                <w:spacing w:val="-2"/>
                <w:sz w:val="12"/>
                <w:szCs w:val="12"/>
              </w:rPr>
              <w:t>)</w:t>
            </w:r>
          </w:p>
        </w:tc>
        <w:tc>
          <w:tcPr>
            <w:tcW w:w="1109" w:type="dxa"/>
          </w:tcPr>
          <w:p w14:paraId="070648ED" w14:textId="2D85FB80"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172858FC" w14:textId="387EF4B5"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840</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864</w:t>
            </w:r>
            <w:r w:rsidRPr="003536F9">
              <w:rPr>
                <w:rFonts w:ascii="Arial" w:hAnsi="Arial" w:cs="Arial"/>
                <w:color w:val="000000"/>
                <w:spacing w:val="-2"/>
                <w:sz w:val="12"/>
                <w:szCs w:val="12"/>
              </w:rPr>
              <w:t>)</w:t>
            </w:r>
          </w:p>
        </w:tc>
        <w:tc>
          <w:tcPr>
            <w:tcW w:w="1123" w:type="dxa"/>
          </w:tcPr>
          <w:p w14:paraId="01EA6775" w14:textId="7B09F9F8"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172</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914</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691</w:t>
            </w:r>
            <w:r w:rsidRPr="003536F9">
              <w:rPr>
                <w:rFonts w:ascii="Arial" w:hAnsi="Arial" w:cs="Arial"/>
                <w:color w:val="000000"/>
                <w:spacing w:val="-2"/>
                <w:sz w:val="12"/>
                <w:szCs w:val="12"/>
              </w:rPr>
              <w:t>)</w:t>
            </w:r>
          </w:p>
        </w:tc>
        <w:tc>
          <w:tcPr>
            <w:tcW w:w="1101" w:type="dxa"/>
          </w:tcPr>
          <w:p w14:paraId="188FB7EB" w14:textId="1AFEDC43"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84</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978</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739</w:t>
            </w:r>
            <w:r w:rsidRPr="003536F9">
              <w:rPr>
                <w:rFonts w:ascii="Arial" w:hAnsi="Arial" w:cs="Arial"/>
                <w:color w:val="000000"/>
                <w:spacing w:val="-2"/>
                <w:sz w:val="12"/>
                <w:szCs w:val="12"/>
              </w:rPr>
              <w:t>)</w:t>
            </w:r>
          </w:p>
        </w:tc>
        <w:tc>
          <w:tcPr>
            <w:tcW w:w="1117" w:type="dxa"/>
          </w:tcPr>
          <w:p w14:paraId="5C8F5FA1" w14:textId="347E7820"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0354893F" w14:textId="2BAD9E21"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5D21DCA0" w14:textId="6E9CF09E"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7719BC71" w14:textId="2E00808A"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51" w:type="dxa"/>
          </w:tcPr>
          <w:p w14:paraId="315F357C" w14:textId="6D460D84"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tcPr>
          <w:p w14:paraId="2C93A865" w14:textId="26072014"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25</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733</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421</w:t>
            </w:r>
            <w:r w:rsidRPr="003536F9">
              <w:rPr>
                <w:rFonts w:ascii="Arial" w:hAnsi="Arial" w:cs="Arial"/>
                <w:color w:val="000000"/>
                <w:spacing w:val="-2"/>
                <w:sz w:val="12"/>
                <w:szCs w:val="12"/>
              </w:rPr>
              <w:t>)</w:t>
            </w:r>
          </w:p>
        </w:tc>
        <w:tc>
          <w:tcPr>
            <w:tcW w:w="1152" w:type="dxa"/>
          </w:tcPr>
          <w:p w14:paraId="37AFF612" w14:textId="6E2494FD"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582</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100</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782</w:t>
            </w:r>
            <w:r w:rsidRPr="003536F9">
              <w:rPr>
                <w:rFonts w:ascii="Arial" w:hAnsi="Arial" w:cs="Arial"/>
                <w:color w:val="000000"/>
                <w:spacing w:val="-2"/>
                <w:sz w:val="12"/>
                <w:szCs w:val="12"/>
              </w:rPr>
              <w:t>)</w:t>
            </w:r>
          </w:p>
        </w:tc>
      </w:tr>
      <w:tr w:rsidR="0060432E" w:rsidRPr="003536F9" w14:paraId="5144D360" w14:textId="77777777" w:rsidTr="004341F4">
        <w:trPr>
          <w:cantSplit/>
        </w:trPr>
        <w:tc>
          <w:tcPr>
            <w:tcW w:w="2808" w:type="dxa"/>
            <w:vAlign w:val="center"/>
          </w:tcPr>
          <w:p w14:paraId="68C2AEC1" w14:textId="6948EECB" w:rsidR="008276DD" w:rsidRPr="003536F9" w:rsidRDefault="008276DD" w:rsidP="008276DD">
            <w:pPr>
              <w:tabs>
                <w:tab w:val="left" w:pos="1080"/>
              </w:tabs>
              <w:ind w:right="-72"/>
              <w:rPr>
                <w:rFonts w:ascii="Arial" w:hAnsi="Arial" w:cs="Arial"/>
                <w:color w:val="000000"/>
                <w:sz w:val="12"/>
                <w:szCs w:val="12"/>
                <w:lang w:val="en-GB"/>
              </w:rPr>
            </w:pPr>
            <w:r w:rsidRPr="003536F9">
              <w:rPr>
                <w:rFonts w:ascii="Arial" w:hAnsi="Arial" w:cs="Arial"/>
                <w:color w:val="000000"/>
                <w:sz w:val="12"/>
                <w:szCs w:val="12"/>
                <w:lang w:val="en-GB"/>
              </w:rPr>
              <w:t>Impairment charge</w:t>
            </w:r>
          </w:p>
        </w:tc>
        <w:tc>
          <w:tcPr>
            <w:tcW w:w="1080" w:type="dxa"/>
          </w:tcPr>
          <w:p w14:paraId="0FB71B20" w14:textId="46AC9484" w:rsidR="008276DD" w:rsidRPr="003536F9" w:rsidRDefault="008276DD" w:rsidP="008276DD">
            <w:pPr>
              <w:tabs>
                <w:tab w:val="decimal" w:pos="866"/>
              </w:tabs>
              <w:ind w:right="-72"/>
              <w:jc w:val="both"/>
              <w:rPr>
                <w:rFonts w:ascii="Arial" w:hAnsi="Arial" w:cs="Arial"/>
                <w:color w:val="000000"/>
                <w:sz w:val="12"/>
                <w:szCs w:val="12"/>
                <w:lang w:val="en-GB"/>
              </w:rPr>
            </w:pPr>
          </w:p>
        </w:tc>
        <w:tc>
          <w:tcPr>
            <w:tcW w:w="1109" w:type="dxa"/>
          </w:tcPr>
          <w:p w14:paraId="7E985B82" w14:textId="65CA78BF" w:rsidR="008276DD" w:rsidRPr="003536F9" w:rsidRDefault="008276DD" w:rsidP="008276DD">
            <w:pPr>
              <w:tabs>
                <w:tab w:val="decimal" w:pos="907"/>
              </w:tabs>
              <w:ind w:right="-72"/>
              <w:jc w:val="both"/>
              <w:rPr>
                <w:rFonts w:ascii="Arial" w:hAnsi="Arial" w:cs="Arial"/>
                <w:color w:val="000000"/>
                <w:sz w:val="12"/>
                <w:szCs w:val="12"/>
                <w:lang w:val="en-GB"/>
              </w:rPr>
            </w:pPr>
          </w:p>
        </w:tc>
        <w:tc>
          <w:tcPr>
            <w:tcW w:w="1080" w:type="dxa"/>
          </w:tcPr>
          <w:p w14:paraId="35FB95F8" w14:textId="23872DB3" w:rsidR="008276DD" w:rsidRPr="003536F9" w:rsidRDefault="008276DD" w:rsidP="008276DD">
            <w:pPr>
              <w:tabs>
                <w:tab w:val="decimal" w:pos="866"/>
              </w:tabs>
              <w:ind w:right="-72"/>
              <w:jc w:val="both"/>
              <w:rPr>
                <w:rFonts w:ascii="Arial" w:hAnsi="Arial" w:cs="Arial"/>
                <w:color w:val="000000"/>
                <w:sz w:val="12"/>
                <w:szCs w:val="12"/>
                <w:lang w:val="en-GB"/>
              </w:rPr>
            </w:pPr>
          </w:p>
        </w:tc>
        <w:tc>
          <w:tcPr>
            <w:tcW w:w="1123" w:type="dxa"/>
          </w:tcPr>
          <w:p w14:paraId="0FB51BCB" w14:textId="13F0FE9A" w:rsidR="008276DD" w:rsidRPr="003536F9" w:rsidRDefault="008276DD" w:rsidP="008276DD">
            <w:pPr>
              <w:tabs>
                <w:tab w:val="decimal" w:pos="908"/>
              </w:tabs>
              <w:ind w:right="-72"/>
              <w:jc w:val="both"/>
              <w:rPr>
                <w:rFonts w:ascii="Arial" w:hAnsi="Arial" w:cs="Arial"/>
                <w:color w:val="000000"/>
                <w:sz w:val="12"/>
                <w:szCs w:val="12"/>
                <w:lang w:val="en-GB"/>
              </w:rPr>
            </w:pPr>
          </w:p>
        </w:tc>
        <w:tc>
          <w:tcPr>
            <w:tcW w:w="1101" w:type="dxa"/>
          </w:tcPr>
          <w:p w14:paraId="31F80646" w14:textId="1F6413DE" w:rsidR="008276DD" w:rsidRPr="003536F9" w:rsidRDefault="008276DD" w:rsidP="008276DD">
            <w:pPr>
              <w:tabs>
                <w:tab w:val="decimal" w:pos="893"/>
              </w:tabs>
              <w:ind w:right="-72"/>
              <w:rPr>
                <w:rFonts w:ascii="Arial" w:hAnsi="Arial" w:cs="Arial"/>
                <w:color w:val="000000"/>
                <w:sz w:val="12"/>
                <w:szCs w:val="12"/>
                <w:lang w:val="en-GB"/>
              </w:rPr>
            </w:pPr>
          </w:p>
        </w:tc>
        <w:tc>
          <w:tcPr>
            <w:tcW w:w="1117" w:type="dxa"/>
          </w:tcPr>
          <w:p w14:paraId="131588DE" w14:textId="5D5AEEC8" w:rsidR="008276DD" w:rsidRPr="003536F9" w:rsidRDefault="008276DD" w:rsidP="008276DD">
            <w:pPr>
              <w:tabs>
                <w:tab w:val="decimal" w:pos="922"/>
              </w:tabs>
              <w:ind w:right="-72"/>
              <w:jc w:val="both"/>
              <w:rPr>
                <w:rFonts w:ascii="Arial" w:hAnsi="Arial" w:cs="Arial"/>
                <w:color w:val="000000"/>
                <w:sz w:val="12"/>
                <w:szCs w:val="12"/>
                <w:lang w:val="en-GB"/>
              </w:rPr>
            </w:pPr>
          </w:p>
        </w:tc>
        <w:tc>
          <w:tcPr>
            <w:tcW w:w="1080" w:type="dxa"/>
          </w:tcPr>
          <w:p w14:paraId="3C307388" w14:textId="04876546" w:rsidR="008276DD" w:rsidRPr="003536F9" w:rsidRDefault="008276DD" w:rsidP="008276DD">
            <w:pPr>
              <w:tabs>
                <w:tab w:val="decimal" w:pos="866"/>
              </w:tabs>
              <w:ind w:right="-72"/>
              <w:jc w:val="both"/>
              <w:rPr>
                <w:rFonts w:ascii="Arial" w:hAnsi="Arial" w:cs="Arial"/>
                <w:color w:val="000000"/>
                <w:sz w:val="12"/>
                <w:szCs w:val="12"/>
                <w:lang w:val="en-GB"/>
              </w:rPr>
            </w:pPr>
          </w:p>
        </w:tc>
        <w:tc>
          <w:tcPr>
            <w:tcW w:w="1080" w:type="dxa"/>
          </w:tcPr>
          <w:p w14:paraId="29CCFBCE" w14:textId="5944D025" w:rsidR="008276DD" w:rsidRPr="003536F9" w:rsidRDefault="008276DD" w:rsidP="008276DD">
            <w:pPr>
              <w:tabs>
                <w:tab w:val="decimal" w:pos="866"/>
              </w:tabs>
              <w:ind w:right="-72"/>
              <w:jc w:val="both"/>
              <w:rPr>
                <w:rFonts w:ascii="Arial" w:hAnsi="Arial" w:cs="Arial"/>
                <w:color w:val="000000"/>
                <w:sz w:val="12"/>
                <w:szCs w:val="12"/>
                <w:lang w:val="en-GB"/>
              </w:rPr>
            </w:pPr>
          </w:p>
        </w:tc>
        <w:tc>
          <w:tcPr>
            <w:tcW w:w="1080" w:type="dxa"/>
          </w:tcPr>
          <w:p w14:paraId="37E4C7AE" w14:textId="3FF2119B" w:rsidR="008276DD" w:rsidRPr="003536F9" w:rsidRDefault="008276DD" w:rsidP="008276DD">
            <w:pPr>
              <w:tabs>
                <w:tab w:val="decimal" w:pos="866"/>
              </w:tabs>
              <w:ind w:right="-72"/>
              <w:jc w:val="both"/>
              <w:rPr>
                <w:rFonts w:ascii="Arial" w:hAnsi="Arial" w:cs="Arial"/>
                <w:color w:val="000000"/>
                <w:sz w:val="12"/>
                <w:szCs w:val="12"/>
                <w:lang w:val="en-GB"/>
              </w:rPr>
            </w:pPr>
          </w:p>
        </w:tc>
        <w:tc>
          <w:tcPr>
            <w:tcW w:w="1051" w:type="dxa"/>
          </w:tcPr>
          <w:p w14:paraId="5ECD40BD" w14:textId="449A2BF1" w:rsidR="008276DD" w:rsidRPr="003536F9" w:rsidRDefault="008276DD" w:rsidP="008276DD">
            <w:pPr>
              <w:tabs>
                <w:tab w:val="decimal" w:pos="864"/>
              </w:tabs>
              <w:ind w:right="-72"/>
              <w:jc w:val="both"/>
              <w:rPr>
                <w:rFonts w:ascii="Arial" w:hAnsi="Arial" w:cs="Arial"/>
                <w:color w:val="000000"/>
                <w:sz w:val="12"/>
                <w:szCs w:val="12"/>
                <w:lang w:val="en-GB"/>
              </w:rPr>
            </w:pPr>
          </w:p>
        </w:tc>
        <w:tc>
          <w:tcPr>
            <w:tcW w:w="1195" w:type="dxa"/>
          </w:tcPr>
          <w:p w14:paraId="03398D66" w14:textId="6994A513" w:rsidR="008276DD" w:rsidRPr="003536F9" w:rsidRDefault="008276DD" w:rsidP="008276DD">
            <w:pPr>
              <w:tabs>
                <w:tab w:val="decimal" w:pos="1008"/>
              </w:tabs>
              <w:ind w:right="-72"/>
              <w:jc w:val="both"/>
              <w:rPr>
                <w:rFonts w:ascii="Arial" w:hAnsi="Arial" w:cs="Arial"/>
                <w:color w:val="000000"/>
                <w:sz w:val="12"/>
                <w:szCs w:val="12"/>
                <w:lang w:val="en-GB"/>
              </w:rPr>
            </w:pPr>
          </w:p>
        </w:tc>
        <w:tc>
          <w:tcPr>
            <w:tcW w:w="1152" w:type="dxa"/>
          </w:tcPr>
          <w:p w14:paraId="51F22366" w14:textId="068DB2A8" w:rsidR="008276DD" w:rsidRPr="003536F9" w:rsidRDefault="008276DD" w:rsidP="008276DD">
            <w:pPr>
              <w:tabs>
                <w:tab w:val="decimal" w:pos="941"/>
              </w:tabs>
              <w:ind w:right="-72"/>
              <w:jc w:val="both"/>
              <w:rPr>
                <w:rFonts w:ascii="Arial" w:hAnsi="Arial" w:cs="Arial"/>
                <w:color w:val="000000"/>
                <w:sz w:val="12"/>
                <w:szCs w:val="12"/>
                <w:lang w:val="en-GB"/>
              </w:rPr>
            </w:pPr>
          </w:p>
        </w:tc>
      </w:tr>
      <w:tr w:rsidR="00ED0B5B" w:rsidRPr="003536F9" w14:paraId="27530BD0" w14:textId="77777777" w:rsidTr="004341F4">
        <w:trPr>
          <w:cantSplit/>
        </w:trPr>
        <w:tc>
          <w:tcPr>
            <w:tcW w:w="2808" w:type="dxa"/>
            <w:vAlign w:val="bottom"/>
          </w:tcPr>
          <w:p w14:paraId="586DFA1E" w14:textId="71795780" w:rsidR="00ED0B5B" w:rsidRPr="003536F9" w:rsidRDefault="00ED0B5B" w:rsidP="00ED0B5B">
            <w:pPr>
              <w:tabs>
                <w:tab w:val="left" w:pos="1429"/>
              </w:tabs>
              <w:ind w:right="-72"/>
              <w:rPr>
                <w:rFonts w:ascii="Arial" w:hAnsi="Arial" w:cs="Arial"/>
                <w:color w:val="000000"/>
                <w:sz w:val="12"/>
                <w:szCs w:val="12"/>
                <w:lang w:val="en-GB"/>
              </w:rPr>
            </w:pPr>
            <w:r w:rsidRPr="003536F9">
              <w:rPr>
                <w:rFonts w:ascii="Arial" w:hAnsi="Arial" w:cs="Arial"/>
                <w:color w:val="000000"/>
                <w:sz w:val="12"/>
                <w:szCs w:val="12"/>
                <w:lang w:val="en-GB"/>
              </w:rPr>
              <w:t xml:space="preserve">Transfer from right-of-use assets (Note </w:t>
            </w:r>
            <w:r w:rsidR="003536F9" w:rsidRPr="003536F9">
              <w:rPr>
                <w:rFonts w:ascii="Arial" w:hAnsi="Arial" w:cs="Arial"/>
                <w:color w:val="000000"/>
                <w:sz w:val="12"/>
                <w:szCs w:val="12"/>
                <w:lang w:val="en-GB"/>
              </w:rPr>
              <w:t>23</w:t>
            </w:r>
            <w:r w:rsidRPr="003536F9">
              <w:rPr>
                <w:rFonts w:ascii="Arial" w:hAnsi="Arial" w:cs="Arial"/>
                <w:color w:val="000000"/>
                <w:sz w:val="12"/>
                <w:szCs w:val="12"/>
                <w:lang w:val="en-GB"/>
              </w:rPr>
              <w:t>)</w:t>
            </w:r>
          </w:p>
        </w:tc>
        <w:tc>
          <w:tcPr>
            <w:tcW w:w="1080" w:type="dxa"/>
          </w:tcPr>
          <w:p w14:paraId="0E212E7D" w14:textId="576682BB"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2A011FDE" w14:textId="4835107E"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083052CE" w14:textId="2FF26A25"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40E5636E" w14:textId="7B7696F8"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3B244E73" w14:textId="15CDEABF" w:rsidR="00ED0B5B" w:rsidRPr="003536F9" w:rsidRDefault="00ED0B5B" w:rsidP="00ED0B5B">
            <w:pPr>
              <w:tabs>
                <w:tab w:val="decimal" w:pos="893"/>
              </w:tabs>
              <w:ind w:right="-72"/>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17" w:type="dxa"/>
          </w:tcPr>
          <w:p w14:paraId="7AE2634C" w14:textId="4B6C4CC4"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5A084C6D" w14:textId="7641C413"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0B68C825" w14:textId="488B0D94"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4DD2DF0D" w14:textId="1E958EAB" w:rsidR="00ED0B5B" w:rsidRPr="003536F9" w:rsidRDefault="00ED0B5B" w:rsidP="00ED0B5B">
            <w:pPr>
              <w:tabs>
                <w:tab w:val="decimal" w:pos="866"/>
              </w:tabs>
              <w:ind w:right="-72"/>
              <w:jc w:val="both"/>
              <w:rPr>
                <w:rFonts w:ascii="Arial" w:hAnsi="Arial" w:cs="Arial"/>
                <w:color w:val="000000"/>
                <w:sz w:val="12"/>
                <w:szCs w:val="12"/>
                <w:cs/>
                <w:lang w:val="en-GB"/>
              </w:rPr>
            </w:pPr>
            <w:r w:rsidRPr="003536F9">
              <w:rPr>
                <w:rFonts w:ascii="Arial" w:hAnsi="Arial" w:cs="Arial"/>
                <w:snapToGrid w:val="0"/>
                <w:color w:val="000000"/>
                <w:sz w:val="12"/>
                <w:szCs w:val="12"/>
                <w:lang w:eastAsia="th-TH"/>
              </w:rPr>
              <w:t xml:space="preserve">-       </w:t>
            </w:r>
          </w:p>
        </w:tc>
        <w:tc>
          <w:tcPr>
            <w:tcW w:w="1051" w:type="dxa"/>
          </w:tcPr>
          <w:p w14:paraId="2DC3C4A0" w14:textId="3029CF19" w:rsidR="00ED0B5B" w:rsidRPr="003536F9" w:rsidRDefault="003536F9"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779</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298</w:t>
            </w:r>
          </w:p>
        </w:tc>
        <w:tc>
          <w:tcPr>
            <w:tcW w:w="1195" w:type="dxa"/>
          </w:tcPr>
          <w:p w14:paraId="4A5AEBDE" w14:textId="6171C40D" w:rsidR="00ED0B5B" w:rsidRPr="003536F9" w:rsidRDefault="00ED0B5B" w:rsidP="00ED0B5B">
            <w:pPr>
              <w:tabs>
                <w:tab w:val="decimal" w:pos="1008"/>
              </w:tabs>
              <w:ind w:right="-72"/>
              <w:jc w:val="both"/>
              <w:rPr>
                <w:rFonts w:ascii="Arial" w:hAnsi="Arial" w:cs="Arial"/>
                <w:color w:val="000000"/>
                <w:sz w:val="12"/>
                <w:szCs w:val="12"/>
                <w:cs/>
                <w:lang w:val="en-GB"/>
              </w:rPr>
            </w:pPr>
            <w:r w:rsidRPr="003536F9">
              <w:rPr>
                <w:rFonts w:ascii="Arial" w:hAnsi="Arial" w:cs="Arial"/>
                <w:snapToGrid w:val="0"/>
                <w:color w:val="000000"/>
                <w:sz w:val="12"/>
                <w:szCs w:val="12"/>
                <w:lang w:eastAsia="th-TH"/>
              </w:rPr>
              <w:t xml:space="preserve">-       </w:t>
            </w:r>
          </w:p>
        </w:tc>
        <w:tc>
          <w:tcPr>
            <w:tcW w:w="1152" w:type="dxa"/>
          </w:tcPr>
          <w:p w14:paraId="1D1770E7" w14:textId="14428155" w:rsidR="00ED0B5B" w:rsidRPr="003536F9" w:rsidRDefault="003536F9" w:rsidP="00ED0B5B">
            <w:pPr>
              <w:tabs>
                <w:tab w:val="decimal" w:pos="941"/>
              </w:tabs>
              <w:ind w:right="-72"/>
              <w:jc w:val="both"/>
              <w:rPr>
                <w:rFonts w:ascii="Arial" w:hAnsi="Arial" w:cs="Arial"/>
                <w:color w:val="000000"/>
                <w:sz w:val="12"/>
                <w:szCs w:val="12"/>
                <w:cs/>
                <w:lang w:val="en-GB"/>
              </w:rPr>
            </w:pPr>
            <w:r w:rsidRPr="003536F9">
              <w:rPr>
                <w:rFonts w:ascii="Arial" w:hAnsi="Arial" w:cs="Arial"/>
                <w:color w:val="000000"/>
                <w:spacing w:val="-2"/>
                <w:sz w:val="12"/>
                <w:szCs w:val="12"/>
                <w:lang w:val="en-GB"/>
              </w:rPr>
              <w:t>779</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298</w:t>
            </w:r>
          </w:p>
        </w:tc>
      </w:tr>
      <w:tr w:rsidR="00ED0B5B" w:rsidRPr="003536F9" w14:paraId="007A8FF8" w14:textId="77777777" w:rsidTr="004341F4">
        <w:trPr>
          <w:cantSplit/>
        </w:trPr>
        <w:tc>
          <w:tcPr>
            <w:tcW w:w="2808" w:type="dxa"/>
            <w:vAlign w:val="bottom"/>
          </w:tcPr>
          <w:p w14:paraId="37F8DF63" w14:textId="77777777" w:rsidR="00ED0B5B" w:rsidRPr="003536F9" w:rsidRDefault="00ED0B5B" w:rsidP="00ED0B5B">
            <w:pPr>
              <w:tabs>
                <w:tab w:val="left" w:pos="1429"/>
              </w:tabs>
              <w:ind w:right="-72"/>
              <w:rPr>
                <w:rFonts w:ascii="Arial" w:hAnsi="Arial" w:cs="Arial"/>
                <w:color w:val="000000"/>
                <w:sz w:val="12"/>
                <w:szCs w:val="12"/>
                <w:lang w:val="en-GB"/>
              </w:rPr>
            </w:pPr>
            <w:r w:rsidRPr="003536F9">
              <w:rPr>
                <w:rFonts w:ascii="Arial" w:hAnsi="Arial" w:cs="Arial"/>
                <w:color w:val="000000"/>
                <w:sz w:val="12"/>
                <w:szCs w:val="12"/>
                <w:lang w:val="en-GB"/>
              </w:rPr>
              <w:t xml:space="preserve">   -</w:t>
            </w:r>
            <w:r w:rsidRPr="003536F9">
              <w:rPr>
                <w:rFonts w:ascii="Arial" w:hAnsi="Arial" w:cs="Arial"/>
                <w:color w:val="000000"/>
                <w:sz w:val="12"/>
                <w:szCs w:val="12"/>
                <w:cs/>
                <w:lang w:val="en-GB"/>
              </w:rPr>
              <w:t xml:space="preserve"> </w:t>
            </w:r>
            <w:r w:rsidRPr="003536F9">
              <w:rPr>
                <w:rFonts w:ascii="Arial" w:hAnsi="Arial" w:cs="Arial"/>
                <w:color w:val="000000"/>
                <w:sz w:val="12"/>
                <w:szCs w:val="12"/>
                <w:lang w:val="en-GB"/>
              </w:rPr>
              <w:t>cost</w:t>
            </w:r>
          </w:p>
        </w:tc>
        <w:tc>
          <w:tcPr>
            <w:tcW w:w="1080" w:type="dxa"/>
          </w:tcPr>
          <w:p w14:paraId="619EB4FA" w14:textId="561D8C65"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2091B6C2" w14:textId="7C08FF22"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111D0573" w14:textId="5D955B43"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2166BF82" w14:textId="54D4A3E0"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7DCD9093" w14:textId="579D1F01" w:rsidR="00ED0B5B" w:rsidRPr="003536F9" w:rsidRDefault="00ED0B5B" w:rsidP="00ED0B5B">
            <w:pPr>
              <w:tabs>
                <w:tab w:val="decimal" w:pos="893"/>
              </w:tabs>
              <w:ind w:right="-72"/>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17" w:type="dxa"/>
          </w:tcPr>
          <w:p w14:paraId="52305A00" w14:textId="1CA02873"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23F9A2EB" w14:textId="6C6861AD"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3AEBE0F2" w14:textId="7DC72848"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06217A03" w14:textId="0A64A493" w:rsidR="00ED0B5B" w:rsidRPr="003536F9" w:rsidRDefault="00ED0B5B" w:rsidP="00ED0B5B">
            <w:pPr>
              <w:tabs>
                <w:tab w:val="decimal" w:pos="866"/>
              </w:tabs>
              <w:ind w:right="-72"/>
              <w:jc w:val="both"/>
              <w:rPr>
                <w:rFonts w:ascii="Arial" w:hAnsi="Arial" w:cs="Arial"/>
                <w:color w:val="000000"/>
                <w:sz w:val="12"/>
                <w:szCs w:val="12"/>
                <w:cs/>
                <w:lang w:val="en-GB"/>
              </w:rPr>
            </w:pPr>
            <w:r w:rsidRPr="003536F9">
              <w:rPr>
                <w:rFonts w:ascii="Arial" w:hAnsi="Arial" w:cs="Arial"/>
                <w:snapToGrid w:val="0"/>
                <w:color w:val="000000"/>
                <w:sz w:val="12"/>
                <w:szCs w:val="12"/>
                <w:lang w:eastAsia="th-TH"/>
              </w:rPr>
              <w:t xml:space="preserve">-       </w:t>
            </w:r>
          </w:p>
        </w:tc>
        <w:tc>
          <w:tcPr>
            <w:tcW w:w="1051" w:type="dxa"/>
          </w:tcPr>
          <w:p w14:paraId="4D526D40" w14:textId="7AAA24FE" w:rsidR="00ED0B5B" w:rsidRPr="003536F9" w:rsidRDefault="00ED0B5B" w:rsidP="00ED0B5B">
            <w:pPr>
              <w:tabs>
                <w:tab w:val="decimal" w:pos="864"/>
              </w:tabs>
              <w:ind w:right="-72"/>
              <w:jc w:val="both"/>
              <w:rPr>
                <w:rFonts w:ascii="Arial" w:hAnsi="Arial" w:cs="Arial"/>
                <w:color w:val="000000"/>
                <w:sz w:val="12"/>
                <w:szCs w:val="12"/>
                <w:cs/>
                <w:lang w:val="en-GB"/>
              </w:rPr>
            </w:pPr>
            <w:r w:rsidRPr="003536F9">
              <w:rPr>
                <w:rFonts w:ascii="Arial" w:hAnsi="Arial" w:cs="Arial"/>
                <w:color w:val="000000"/>
                <w:spacing w:val="-2"/>
                <w:sz w:val="12"/>
                <w:szCs w:val="12"/>
              </w:rPr>
              <w:t xml:space="preserve"> (</w:t>
            </w:r>
            <w:r w:rsidR="003536F9" w:rsidRPr="003536F9">
              <w:rPr>
                <w:rFonts w:ascii="Arial" w:hAnsi="Arial" w:cs="Arial"/>
                <w:color w:val="000000"/>
                <w:spacing w:val="-2"/>
                <w:sz w:val="12"/>
                <w:szCs w:val="12"/>
                <w:lang w:val="en-GB"/>
              </w:rPr>
              <w:t>779</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297</w:t>
            </w:r>
            <w:r w:rsidRPr="003536F9">
              <w:rPr>
                <w:rFonts w:ascii="Arial" w:hAnsi="Arial" w:cs="Arial"/>
                <w:color w:val="000000"/>
                <w:spacing w:val="-2"/>
                <w:sz w:val="12"/>
                <w:szCs w:val="12"/>
              </w:rPr>
              <w:t>)</w:t>
            </w:r>
          </w:p>
        </w:tc>
        <w:tc>
          <w:tcPr>
            <w:tcW w:w="1195" w:type="dxa"/>
          </w:tcPr>
          <w:p w14:paraId="6E3617E0" w14:textId="626ED0D4"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tcPr>
          <w:p w14:paraId="2C3ECE3C" w14:textId="03AC4DEA" w:rsidR="00ED0B5B" w:rsidRPr="003536F9" w:rsidRDefault="00ED0B5B" w:rsidP="00ED0B5B">
            <w:pPr>
              <w:tabs>
                <w:tab w:val="decimal" w:pos="941"/>
              </w:tabs>
              <w:ind w:right="-72"/>
              <w:jc w:val="both"/>
              <w:rPr>
                <w:rFonts w:ascii="Arial" w:hAnsi="Arial" w:cs="Arial"/>
                <w:color w:val="000000"/>
                <w:sz w:val="12"/>
                <w:szCs w:val="12"/>
                <w:cs/>
                <w:lang w:val="en-GB"/>
              </w:rPr>
            </w:pPr>
            <w:r w:rsidRPr="003536F9">
              <w:rPr>
                <w:rFonts w:ascii="Arial" w:hAnsi="Arial" w:cs="Arial"/>
                <w:color w:val="000000"/>
                <w:spacing w:val="-2"/>
                <w:sz w:val="12"/>
                <w:szCs w:val="12"/>
              </w:rPr>
              <w:t xml:space="preserve"> (</w:t>
            </w:r>
            <w:r w:rsidR="003536F9" w:rsidRPr="003536F9">
              <w:rPr>
                <w:rFonts w:ascii="Arial" w:hAnsi="Arial" w:cs="Arial"/>
                <w:color w:val="000000"/>
                <w:spacing w:val="-2"/>
                <w:sz w:val="12"/>
                <w:szCs w:val="12"/>
                <w:lang w:val="en-GB"/>
              </w:rPr>
              <w:t>779</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297</w:t>
            </w:r>
            <w:r w:rsidRPr="003536F9">
              <w:rPr>
                <w:rFonts w:ascii="Arial" w:hAnsi="Arial" w:cs="Arial"/>
                <w:color w:val="000000"/>
                <w:spacing w:val="-2"/>
                <w:sz w:val="12"/>
                <w:szCs w:val="12"/>
              </w:rPr>
              <w:t>)</w:t>
            </w:r>
          </w:p>
        </w:tc>
      </w:tr>
      <w:tr w:rsidR="0060432E" w:rsidRPr="003536F9" w14:paraId="637DD198" w14:textId="77777777" w:rsidTr="004341F4">
        <w:trPr>
          <w:cantSplit/>
        </w:trPr>
        <w:tc>
          <w:tcPr>
            <w:tcW w:w="2808" w:type="dxa"/>
            <w:vAlign w:val="bottom"/>
          </w:tcPr>
          <w:p w14:paraId="78F1CB19" w14:textId="77777777" w:rsidR="008276DD" w:rsidRPr="003536F9" w:rsidRDefault="008276DD" w:rsidP="008276DD">
            <w:pPr>
              <w:tabs>
                <w:tab w:val="left" w:pos="1429"/>
              </w:tabs>
              <w:ind w:right="-72"/>
              <w:rPr>
                <w:rFonts w:ascii="Arial" w:hAnsi="Arial" w:cs="Arial"/>
                <w:color w:val="000000"/>
                <w:sz w:val="12"/>
                <w:szCs w:val="12"/>
                <w:lang w:val="en-GB"/>
              </w:rPr>
            </w:pPr>
            <w:r w:rsidRPr="003536F9">
              <w:rPr>
                <w:rFonts w:ascii="Arial" w:hAnsi="Arial" w:cs="Arial"/>
                <w:color w:val="000000"/>
                <w:spacing w:val="-6"/>
                <w:sz w:val="12"/>
                <w:szCs w:val="12"/>
                <w:lang w:val="en-GB"/>
              </w:rPr>
              <w:t xml:space="preserve">   - accumulated depreciation</w:t>
            </w:r>
          </w:p>
        </w:tc>
        <w:tc>
          <w:tcPr>
            <w:tcW w:w="1080" w:type="dxa"/>
          </w:tcPr>
          <w:p w14:paraId="6F096C26" w14:textId="2D88CAD7" w:rsidR="008276DD" w:rsidRPr="003536F9" w:rsidRDefault="008276DD" w:rsidP="008276DD">
            <w:pPr>
              <w:tabs>
                <w:tab w:val="decimal" w:pos="866"/>
              </w:tabs>
              <w:ind w:right="-72"/>
              <w:jc w:val="both"/>
              <w:rPr>
                <w:rFonts w:ascii="Arial" w:hAnsi="Arial" w:cs="Arial"/>
                <w:color w:val="000000"/>
                <w:sz w:val="12"/>
                <w:szCs w:val="12"/>
                <w:lang w:val="en-GB"/>
              </w:rPr>
            </w:pPr>
          </w:p>
        </w:tc>
        <w:tc>
          <w:tcPr>
            <w:tcW w:w="1109" w:type="dxa"/>
          </w:tcPr>
          <w:p w14:paraId="5786F31A" w14:textId="73DA681A" w:rsidR="008276DD" w:rsidRPr="003536F9" w:rsidRDefault="008276DD" w:rsidP="008276DD">
            <w:pPr>
              <w:tabs>
                <w:tab w:val="decimal" w:pos="907"/>
              </w:tabs>
              <w:ind w:right="-72"/>
              <w:jc w:val="both"/>
              <w:rPr>
                <w:rFonts w:ascii="Arial" w:hAnsi="Arial" w:cs="Arial"/>
                <w:color w:val="000000"/>
                <w:sz w:val="12"/>
                <w:szCs w:val="12"/>
                <w:lang w:val="en-GB"/>
              </w:rPr>
            </w:pPr>
          </w:p>
        </w:tc>
        <w:tc>
          <w:tcPr>
            <w:tcW w:w="1080" w:type="dxa"/>
          </w:tcPr>
          <w:p w14:paraId="6F290BAD" w14:textId="1CD8B106" w:rsidR="008276DD" w:rsidRPr="003536F9" w:rsidRDefault="008276DD" w:rsidP="008276DD">
            <w:pPr>
              <w:tabs>
                <w:tab w:val="decimal" w:pos="866"/>
              </w:tabs>
              <w:ind w:right="-72"/>
              <w:jc w:val="both"/>
              <w:rPr>
                <w:rFonts w:ascii="Arial" w:hAnsi="Arial" w:cs="Arial"/>
                <w:color w:val="000000"/>
                <w:sz w:val="12"/>
                <w:szCs w:val="12"/>
                <w:lang w:val="en-GB"/>
              </w:rPr>
            </w:pPr>
          </w:p>
        </w:tc>
        <w:tc>
          <w:tcPr>
            <w:tcW w:w="1123" w:type="dxa"/>
          </w:tcPr>
          <w:p w14:paraId="14B1E6E2" w14:textId="400BE528" w:rsidR="008276DD" w:rsidRPr="003536F9" w:rsidRDefault="008276DD" w:rsidP="008276DD">
            <w:pPr>
              <w:tabs>
                <w:tab w:val="decimal" w:pos="908"/>
              </w:tabs>
              <w:ind w:right="-72"/>
              <w:jc w:val="both"/>
              <w:rPr>
                <w:rFonts w:ascii="Arial" w:hAnsi="Arial" w:cs="Arial"/>
                <w:color w:val="000000"/>
                <w:sz w:val="12"/>
                <w:szCs w:val="12"/>
                <w:lang w:val="en-GB"/>
              </w:rPr>
            </w:pPr>
          </w:p>
        </w:tc>
        <w:tc>
          <w:tcPr>
            <w:tcW w:w="1101" w:type="dxa"/>
          </w:tcPr>
          <w:p w14:paraId="07F32979" w14:textId="23630F4B" w:rsidR="008276DD" w:rsidRPr="003536F9" w:rsidRDefault="008276DD" w:rsidP="008276DD">
            <w:pPr>
              <w:tabs>
                <w:tab w:val="decimal" w:pos="893"/>
              </w:tabs>
              <w:ind w:right="-72"/>
              <w:rPr>
                <w:rFonts w:ascii="Arial" w:hAnsi="Arial" w:cs="Arial"/>
                <w:color w:val="000000"/>
                <w:sz w:val="12"/>
                <w:szCs w:val="12"/>
                <w:lang w:val="en-GB"/>
              </w:rPr>
            </w:pPr>
          </w:p>
        </w:tc>
        <w:tc>
          <w:tcPr>
            <w:tcW w:w="1117" w:type="dxa"/>
          </w:tcPr>
          <w:p w14:paraId="168AB15F" w14:textId="2A4E68F8" w:rsidR="008276DD" w:rsidRPr="003536F9" w:rsidRDefault="008276DD" w:rsidP="008276DD">
            <w:pPr>
              <w:tabs>
                <w:tab w:val="decimal" w:pos="922"/>
              </w:tabs>
              <w:ind w:right="-72"/>
              <w:jc w:val="both"/>
              <w:rPr>
                <w:rFonts w:ascii="Arial" w:hAnsi="Arial" w:cs="Arial"/>
                <w:color w:val="000000"/>
                <w:sz w:val="12"/>
                <w:szCs w:val="12"/>
                <w:lang w:val="en-GB"/>
              </w:rPr>
            </w:pPr>
          </w:p>
        </w:tc>
        <w:tc>
          <w:tcPr>
            <w:tcW w:w="1080" w:type="dxa"/>
          </w:tcPr>
          <w:p w14:paraId="61C335A5" w14:textId="1D1DB8D4" w:rsidR="008276DD" w:rsidRPr="003536F9" w:rsidRDefault="008276DD" w:rsidP="008276DD">
            <w:pPr>
              <w:tabs>
                <w:tab w:val="decimal" w:pos="866"/>
              </w:tabs>
              <w:ind w:right="-72"/>
              <w:jc w:val="both"/>
              <w:rPr>
                <w:rFonts w:ascii="Arial" w:hAnsi="Arial" w:cs="Arial"/>
                <w:color w:val="000000"/>
                <w:sz w:val="12"/>
                <w:szCs w:val="12"/>
                <w:lang w:val="en-GB"/>
              </w:rPr>
            </w:pPr>
          </w:p>
        </w:tc>
        <w:tc>
          <w:tcPr>
            <w:tcW w:w="1080" w:type="dxa"/>
          </w:tcPr>
          <w:p w14:paraId="18EDD442" w14:textId="1848627A" w:rsidR="008276DD" w:rsidRPr="003536F9" w:rsidRDefault="008276DD" w:rsidP="008276DD">
            <w:pPr>
              <w:tabs>
                <w:tab w:val="decimal" w:pos="866"/>
              </w:tabs>
              <w:ind w:right="-72"/>
              <w:jc w:val="both"/>
              <w:rPr>
                <w:rFonts w:ascii="Arial" w:hAnsi="Arial" w:cs="Arial"/>
                <w:color w:val="000000"/>
                <w:sz w:val="12"/>
                <w:szCs w:val="12"/>
                <w:lang w:val="en-GB"/>
              </w:rPr>
            </w:pPr>
          </w:p>
        </w:tc>
        <w:tc>
          <w:tcPr>
            <w:tcW w:w="1080" w:type="dxa"/>
          </w:tcPr>
          <w:p w14:paraId="76F4AF3B" w14:textId="2BF6A469" w:rsidR="008276DD" w:rsidRPr="003536F9" w:rsidRDefault="008276DD" w:rsidP="008276DD">
            <w:pPr>
              <w:tabs>
                <w:tab w:val="decimal" w:pos="866"/>
              </w:tabs>
              <w:ind w:right="-72"/>
              <w:jc w:val="both"/>
              <w:rPr>
                <w:rFonts w:ascii="Arial" w:hAnsi="Arial" w:cs="Arial"/>
                <w:color w:val="000000"/>
                <w:sz w:val="12"/>
                <w:szCs w:val="12"/>
                <w:cs/>
                <w:lang w:val="en-GB"/>
              </w:rPr>
            </w:pPr>
          </w:p>
        </w:tc>
        <w:tc>
          <w:tcPr>
            <w:tcW w:w="1051" w:type="dxa"/>
          </w:tcPr>
          <w:p w14:paraId="23F360AC" w14:textId="300E0B90" w:rsidR="008276DD" w:rsidRPr="003536F9" w:rsidRDefault="008276DD" w:rsidP="008276DD">
            <w:pPr>
              <w:tabs>
                <w:tab w:val="decimal" w:pos="864"/>
              </w:tabs>
              <w:ind w:right="-72"/>
              <w:jc w:val="both"/>
              <w:rPr>
                <w:rFonts w:ascii="Arial" w:hAnsi="Arial" w:cs="Arial"/>
                <w:color w:val="000000"/>
                <w:sz w:val="12"/>
                <w:szCs w:val="12"/>
                <w:lang w:val="en-GB"/>
              </w:rPr>
            </w:pPr>
          </w:p>
        </w:tc>
        <w:tc>
          <w:tcPr>
            <w:tcW w:w="1195" w:type="dxa"/>
          </w:tcPr>
          <w:p w14:paraId="4AD0723D" w14:textId="25DE6EBA" w:rsidR="008276DD" w:rsidRPr="003536F9" w:rsidRDefault="008276DD" w:rsidP="008276DD">
            <w:pPr>
              <w:tabs>
                <w:tab w:val="decimal" w:pos="1008"/>
              </w:tabs>
              <w:ind w:right="-72"/>
              <w:jc w:val="both"/>
              <w:rPr>
                <w:rFonts w:ascii="Arial" w:hAnsi="Arial" w:cs="Arial"/>
                <w:color w:val="000000"/>
                <w:sz w:val="12"/>
                <w:szCs w:val="12"/>
                <w:cs/>
                <w:lang w:val="en-GB"/>
              </w:rPr>
            </w:pPr>
          </w:p>
        </w:tc>
        <w:tc>
          <w:tcPr>
            <w:tcW w:w="1152" w:type="dxa"/>
          </w:tcPr>
          <w:p w14:paraId="39BB5A23" w14:textId="614AA01F" w:rsidR="008276DD" w:rsidRPr="003536F9" w:rsidRDefault="008276DD" w:rsidP="008276DD">
            <w:pPr>
              <w:tabs>
                <w:tab w:val="decimal" w:pos="941"/>
              </w:tabs>
              <w:ind w:right="-72"/>
              <w:jc w:val="both"/>
              <w:rPr>
                <w:rFonts w:ascii="Arial" w:hAnsi="Arial" w:cs="Arial"/>
                <w:color w:val="000000"/>
                <w:sz w:val="12"/>
                <w:szCs w:val="12"/>
                <w:cs/>
                <w:lang w:val="en-GB"/>
              </w:rPr>
            </w:pPr>
          </w:p>
        </w:tc>
      </w:tr>
      <w:tr w:rsidR="0060432E" w:rsidRPr="003536F9" w14:paraId="3AB6F593" w14:textId="77777777" w:rsidTr="004341F4">
        <w:trPr>
          <w:cantSplit/>
        </w:trPr>
        <w:tc>
          <w:tcPr>
            <w:tcW w:w="2808" w:type="dxa"/>
            <w:vAlign w:val="bottom"/>
          </w:tcPr>
          <w:p w14:paraId="6CDEAF19" w14:textId="77777777" w:rsidR="008276DD" w:rsidRPr="003536F9" w:rsidRDefault="008276DD" w:rsidP="008276DD">
            <w:pPr>
              <w:tabs>
                <w:tab w:val="left" w:pos="1429"/>
              </w:tabs>
              <w:ind w:right="-72"/>
              <w:rPr>
                <w:rFonts w:ascii="Arial" w:hAnsi="Arial" w:cs="Arial"/>
                <w:color w:val="000000"/>
                <w:spacing w:val="-6"/>
                <w:sz w:val="12"/>
                <w:szCs w:val="12"/>
                <w:lang w:val="en-GB"/>
              </w:rPr>
            </w:pPr>
            <w:r w:rsidRPr="003536F9">
              <w:rPr>
                <w:rFonts w:ascii="Arial" w:hAnsi="Arial" w:cs="Arial"/>
                <w:color w:val="000000"/>
                <w:spacing w:val="-6"/>
                <w:sz w:val="12"/>
                <w:szCs w:val="12"/>
                <w:lang w:val="en-GB"/>
              </w:rPr>
              <w:t>Transfer to cost of developing holistic care</w:t>
            </w:r>
          </w:p>
        </w:tc>
        <w:tc>
          <w:tcPr>
            <w:tcW w:w="1080" w:type="dxa"/>
          </w:tcPr>
          <w:p w14:paraId="35F04E17" w14:textId="4ABA14DF" w:rsidR="008276DD" w:rsidRPr="003536F9" w:rsidRDefault="008276DD" w:rsidP="008276DD">
            <w:pPr>
              <w:tabs>
                <w:tab w:val="decimal" w:pos="866"/>
              </w:tabs>
              <w:ind w:right="-72"/>
              <w:jc w:val="both"/>
              <w:rPr>
                <w:rFonts w:ascii="Arial" w:hAnsi="Arial" w:cs="Arial"/>
                <w:color w:val="000000"/>
                <w:sz w:val="12"/>
                <w:szCs w:val="12"/>
                <w:lang w:val="en-GB"/>
              </w:rPr>
            </w:pPr>
          </w:p>
        </w:tc>
        <w:tc>
          <w:tcPr>
            <w:tcW w:w="1109" w:type="dxa"/>
          </w:tcPr>
          <w:p w14:paraId="5EF09382" w14:textId="5FBF7930" w:rsidR="008276DD" w:rsidRPr="003536F9" w:rsidRDefault="008276DD" w:rsidP="008276DD">
            <w:pPr>
              <w:tabs>
                <w:tab w:val="decimal" w:pos="907"/>
              </w:tabs>
              <w:ind w:right="-72"/>
              <w:jc w:val="both"/>
              <w:rPr>
                <w:rFonts w:ascii="Arial" w:hAnsi="Arial" w:cs="Arial"/>
                <w:color w:val="000000"/>
                <w:sz w:val="12"/>
                <w:szCs w:val="12"/>
                <w:lang w:val="en-GB"/>
              </w:rPr>
            </w:pPr>
          </w:p>
        </w:tc>
        <w:tc>
          <w:tcPr>
            <w:tcW w:w="1080" w:type="dxa"/>
          </w:tcPr>
          <w:p w14:paraId="4E57C32F" w14:textId="4F991FE5" w:rsidR="008276DD" w:rsidRPr="003536F9" w:rsidRDefault="008276DD" w:rsidP="008276DD">
            <w:pPr>
              <w:tabs>
                <w:tab w:val="decimal" w:pos="866"/>
              </w:tabs>
              <w:ind w:right="-72"/>
              <w:jc w:val="both"/>
              <w:rPr>
                <w:rFonts w:ascii="Arial" w:hAnsi="Arial" w:cs="Arial"/>
                <w:color w:val="000000"/>
                <w:sz w:val="12"/>
                <w:szCs w:val="12"/>
                <w:lang w:val="en-GB"/>
              </w:rPr>
            </w:pPr>
          </w:p>
        </w:tc>
        <w:tc>
          <w:tcPr>
            <w:tcW w:w="1123" w:type="dxa"/>
          </w:tcPr>
          <w:p w14:paraId="17E7BD90" w14:textId="705487A1" w:rsidR="008276DD" w:rsidRPr="003536F9" w:rsidRDefault="008276DD" w:rsidP="008276DD">
            <w:pPr>
              <w:tabs>
                <w:tab w:val="decimal" w:pos="908"/>
              </w:tabs>
              <w:ind w:right="-72"/>
              <w:jc w:val="both"/>
              <w:rPr>
                <w:rFonts w:ascii="Arial" w:hAnsi="Arial" w:cs="Arial"/>
                <w:color w:val="000000"/>
                <w:sz w:val="12"/>
                <w:szCs w:val="12"/>
                <w:lang w:val="en-GB"/>
              </w:rPr>
            </w:pPr>
          </w:p>
        </w:tc>
        <w:tc>
          <w:tcPr>
            <w:tcW w:w="1101" w:type="dxa"/>
          </w:tcPr>
          <w:p w14:paraId="30600ED6" w14:textId="56EA29DA" w:rsidR="008276DD" w:rsidRPr="003536F9" w:rsidRDefault="008276DD" w:rsidP="008276DD">
            <w:pPr>
              <w:tabs>
                <w:tab w:val="decimal" w:pos="893"/>
              </w:tabs>
              <w:ind w:right="-72"/>
              <w:rPr>
                <w:rFonts w:ascii="Arial" w:hAnsi="Arial" w:cs="Arial"/>
                <w:color w:val="000000"/>
                <w:sz w:val="12"/>
                <w:szCs w:val="12"/>
                <w:lang w:val="en-GB"/>
              </w:rPr>
            </w:pPr>
          </w:p>
        </w:tc>
        <w:tc>
          <w:tcPr>
            <w:tcW w:w="1117" w:type="dxa"/>
          </w:tcPr>
          <w:p w14:paraId="7025F331" w14:textId="5F15805C" w:rsidR="008276DD" w:rsidRPr="003536F9" w:rsidRDefault="008276DD" w:rsidP="008276DD">
            <w:pPr>
              <w:tabs>
                <w:tab w:val="decimal" w:pos="922"/>
              </w:tabs>
              <w:ind w:right="-72"/>
              <w:jc w:val="both"/>
              <w:rPr>
                <w:rFonts w:ascii="Arial" w:hAnsi="Arial" w:cs="Arial"/>
                <w:color w:val="000000"/>
                <w:sz w:val="12"/>
                <w:szCs w:val="12"/>
                <w:lang w:val="en-GB"/>
              </w:rPr>
            </w:pPr>
          </w:p>
        </w:tc>
        <w:tc>
          <w:tcPr>
            <w:tcW w:w="1080" w:type="dxa"/>
          </w:tcPr>
          <w:p w14:paraId="7AEF9BA1" w14:textId="7A09A540" w:rsidR="008276DD" w:rsidRPr="003536F9" w:rsidRDefault="008276DD" w:rsidP="008276DD">
            <w:pPr>
              <w:tabs>
                <w:tab w:val="decimal" w:pos="866"/>
              </w:tabs>
              <w:ind w:right="-72"/>
              <w:jc w:val="both"/>
              <w:rPr>
                <w:rFonts w:ascii="Arial" w:hAnsi="Arial" w:cs="Arial"/>
                <w:color w:val="000000"/>
                <w:sz w:val="12"/>
                <w:szCs w:val="12"/>
                <w:lang w:val="en-GB"/>
              </w:rPr>
            </w:pPr>
          </w:p>
        </w:tc>
        <w:tc>
          <w:tcPr>
            <w:tcW w:w="1080" w:type="dxa"/>
          </w:tcPr>
          <w:p w14:paraId="55326101" w14:textId="6CDD1F60" w:rsidR="008276DD" w:rsidRPr="003536F9" w:rsidRDefault="008276DD" w:rsidP="008276DD">
            <w:pPr>
              <w:tabs>
                <w:tab w:val="decimal" w:pos="866"/>
              </w:tabs>
              <w:ind w:right="-72"/>
              <w:jc w:val="both"/>
              <w:rPr>
                <w:rFonts w:ascii="Arial" w:hAnsi="Arial" w:cs="Arial"/>
                <w:color w:val="000000"/>
                <w:sz w:val="12"/>
                <w:szCs w:val="12"/>
                <w:lang w:val="en-GB"/>
              </w:rPr>
            </w:pPr>
          </w:p>
        </w:tc>
        <w:tc>
          <w:tcPr>
            <w:tcW w:w="1080" w:type="dxa"/>
          </w:tcPr>
          <w:p w14:paraId="08C04466" w14:textId="6AB2EA8D" w:rsidR="008276DD" w:rsidRPr="003536F9" w:rsidRDefault="008276DD" w:rsidP="008276DD">
            <w:pPr>
              <w:tabs>
                <w:tab w:val="decimal" w:pos="866"/>
              </w:tabs>
              <w:ind w:right="-72"/>
              <w:jc w:val="both"/>
              <w:rPr>
                <w:rFonts w:ascii="Arial" w:hAnsi="Arial" w:cs="Arial"/>
                <w:color w:val="000000"/>
                <w:sz w:val="12"/>
                <w:szCs w:val="12"/>
                <w:lang w:val="en-GB"/>
              </w:rPr>
            </w:pPr>
          </w:p>
        </w:tc>
        <w:tc>
          <w:tcPr>
            <w:tcW w:w="1051" w:type="dxa"/>
          </w:tcPr>
          <w:p w14:paraId="530CB925" w14:textId="2A35BD7B" w:rsidR="008276DD" w:rsidRPr="003536F9" w:rsidRDefault="008276DD" w:rsidP="008276DD">
            <w:pPr>
              <w:tabs>
                <w:tab w:val="decimal" w:pos="864"/>
              </w:tabs>
              <w:ind w:right="-72"/>
              <w:jc w:val="both"/>
              <w:rPr>
                <w:rFonts w:ascii="Arial" w:hAnsi="Arial" w:cs="Arial"/>
                <w:color w:val="000000"/>
                <w:sz w:val="12"/>
                <w:szCs w:val="12"/>
                <w:lang w:val="en-GB"/>
              </w:rPr>
            </w:pPr>
          </w:p>
        </w:tc>
        <w:tc>
          <w:tcPr>
            <w:tcW w:w="1195" w:type="dxa"/>
          </w:tcPr>
          <w:p w14:paraId="2A27B435" w14:textId="40697EE4" w:rsidR="008276DD" w:rsidRPr="003536F9" w:rsidRDefault="008276DD" w:rsidP="008276DD">
            <w:pPr>
              <w:tabs>
                <w:tab w:val="decimal" w:pos="1008"/>
              </w:tabs>
              <w:ind w:right="-72"/>
              <w:jc w:val="both"/>
              <w:rPr>
                <w:rFonts w:ascii="Arial" w:hAnsi="Arial" w:cs="Arial"/>
                <w:color w:val="000000"/>
                <w:sz w:val="12"/>
                <w:szCs w:val="12"/>
                <w:lang w:val="en-GB"/>
              </w:rPr>
            </w:pPr>
          </w:p>
        </w:tc>
        <w:tc>
          <w:tcPr>
            <w:tcW w:w="1152" w:type="dxa"/>
          </w:tcPr>
          <w:p w14:paraId="50392115" w14:textId="75E419DB" w:rsidR="008276DD" w:rsidRPr="003536F9" w:rsidRDefault="008276DD" w:rsidP="008276DD">
            <w:pPr>
              <w:tabs>
                <w:tab w:val="decimal" w:pos="941"/>
              </w:tabs>
              <w:ind w:right="-72"/>
              <w:jc w:val="both"/>
              <w:rPr>
                <w:rFonts w:ascii="Arial" w:hAnsi="Arial" w:cs="Arial"/>
                <w:color w:val="000000"/>
                <w:sz w:val="12"/>
                <w:szCs w:val="12"/>
                <w:lang w:val="en-GB"/>
              </w:rPr>
            </w:pPr>
          </w:p>
        </w:tc>
      </w:tr>
      <w:tr w:rsidR="00ED0B5B" w:rsidRPr="003536F9" w14:paraId="7673A96F" w14:textId="77777777" w:rsidTr="004341F4">
        <w:trPr>
          <w:cantSplit/>
        </w:trPr>
        <w:tc>
          <w:tcPr>
            <w:tcW w:w="2808" w:type="dxa"/>
            <w:vAlign w:val="bottom"/>
          </w:tcPr>
          <w:p w14:paraId="17F7E52B" w14:textId="257A5576" w:rsidR="00ED0B5B" w:rsidRPr="003536F9" w:rsidRDefault="00ED0B5B" w:rsidP="00ED0B5B">
            <w:pPr>
              <w:tabs>
                <w:tab w:val="left" w:pos="1429"/>
              </w:tabs>
              <w:ind w:right="-72"/>
              <w:rPr>
                <w:rFonts w:ascii="Arial" w:hAnsi="Arial" w:cs="Arial"/>
                <w:color w:val="000000"/>
                <w:spacing w:val="-6"/>
                <w:sz w:val="12"/>
                <w:szCs w:val="12"/>
              </w:rPr>
            </w:pPr>
            <w:r w:rsidRPr="003536F9">
              <w:rPr>
                <w:rFonts w:ascii="Arial" w:hAnsi="Arial" w:cs="Arial"/>
                <w:color w:val="000000"/>
                <w:spacing w:val="-6"/>
                <w:sz w:val="12"/>
                <w:szCs w:val="12"/>
              </w:rPr>
              <w:t xml:space="preserve">   project (Note </w:t>
            </w:r>
            <w:r w:rsidR="003536F9" w:rsidRPr="003536F9">
              <w:rPr>
                <w:rFonts w:ascii="Arial" w:hAnsi="Arial" w:cs="Arial"/>
                <w:color w:val="000000"/>
                <w:spacing w:val="-6"/>
                <w:sz w:val="12"/>
                <w:szCs w:val="12"/>
                <w:lang w:val="en-GB"/>
              </w:rPr>
              <w:t>20</w:t>
            </w:r>
            <w:r w:rsidRPr="003536F9">
              <w:rPr>
                <w:rFonts w:ascii="Arial" w:hAnsi="Arial" w:cs="Arial"/>
                <w:color w:val="000000"/>
                <w:spacing w:val="-6"/>
                <w:sz w:val="12"/>
                <w:szCs w:val="12"/>
              </w:rPr>
              <w:t>)</w:t>
            </w:r>
          </w:p>
        </w:tc>
        <w:tc>
          <w:tcPr>
            <w:tcW w:w="1080" w:type="dxa"/>
            <w:tcBorders>
              <w:bottom w:val="single" w:sz="4" w:space="0" w:color="auto"/>
            </w:tcBorders>
          </w:tcPr>
          <w:p w14:paraId="1C1F5127" w14:textId="7D82EE06"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76</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636</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100</w:t>
            </w:r>
            <w:r w:rsidRPr="003536F9">
              <w:rPr>
                <w:rFonts w:ascii="Arial" w:hAnsi="Arial" w:cs="Arial"/>
                <w:color w:val="000000"/>
                <w:spacing w:val="-2"/>
                <w:sz w:val="12"/>
                <w:szCs w:val="12"/>
              </w:rPr>
              <w:t>)</w:t>
            </w:r>
            <w:r w:rsidRPr="003536F9">
              <w:rPr>
                <w:rFonts w:ascii="Arial" w:hAnsi="Arial" w:cs="Arial"/>
                <w:color w:val="000000"/>
                <w:spacing w:val="-2"/>
                <w:sz w:val="12"/>
                <w:szCs w:val="12"/>
                <w:cs/>
              </w:rPr>
              <w:t xml:space="preserve">    </w:t>
            </w:r>
          </w:p>
        </w:tc>
        <w:tc>
          <w:tcPr>
            <w:tcW w:w="1109" w:type="dxa"/>
            <w:tcBorders>
              <w:bottom w:val="single" w:sz="4" w:space="0" w:color="auto"/>
            </w:tcBorders>
          </w:tcPr>
          <w:p w14:paraId="78791749" w14:textId="4D287825"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Borders>
              <w:bottom w:val="single" w:sz="4" w:space="0" w:color="auto"/>
            </w:tcBorders>
          </w:tcPr>
          <w:p w14:paraId="587F4EB8" w14:textId="2795D6AD"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Borders>
              <w:bottom w:val="single" w:sz="4" w:space="0" w:color="auto"/>
            </w:tcBorders>
          </w:tcPr>
          <w:p w14:paraId="26FBC4C8" w14:textId="16303207"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Borders>
              <w:bottom w:val="single" w:sz="4" w:space="0" w:color="auto"/>
            </w:tcBorders>
          </w:tcPr>
          <w:p w14:paraId="23B901A1" w14:textId="4A083F92" w:rsidR="00ED0B5B" w:rsidRPr="003536F9" w:rsidRDefault="00ED0B5B" w:rsidP="00ED0B5B">
            <w:pPr>
              <w:tabs>
                <w:tab w:val="decimal" w:pos="893"/>
              </w:tabs>
              <w:ind w:right="-72"/>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17" w:type="dxa"/>
            <w:tcBorders>
              <w:bottom w:val="single" w:sz="4" w:space="0" w:color="auto"/>
            </w:tcBorders>
          </w:tcPr>
          <w:p w14:paraId="0B803038" w14:textId="58F3F4EC"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Borders>
              <w:bottom w:val="single" w:sz="4" w:space="0" w:color="auto"/>
            </w:tcBorders>
          </w:tcPr>
          <w:p w14:paraId="4FC686B2" w14:textId="2559873A"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Borders>
              <w:bottom w:val="single" w:sz="4" w:space="0" w:color="auto"/>
            </w:tcBorders>
          </w:tcPr>
          <w:p w14:paraId="0E2A36E7" w14:textId="47BFF0F9"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Borders>
              <w:bottom w:val="single" w:sz="4" w:space="0" w:color="auto"/>
            </w:tcBorders>
          </w:tcPr>
          <w:p w14:paraId="04890667" w14:textId="0A485213"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51" w:type="dxa"/>
            <w:tcBorders>
              <w:bottom w:val="single" w:sz="4" w:space="0" w:color="auto"/>
            </w:tcBorders>
          </w:tcPr>
          <w:p w14:paraId="17C73FAA" w14:textId="65B2A4DD"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tcBorders>
              <w:bottom w:val="single" w:sz="4" w:space="0" w:color="auto"/>
            </w:tcBorders>
          </w:tcPr>
          <w:p w14:paraId="51E2109C" w14:textId="673981BF"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tcBorders>
              <w:bottom w:val="single" w:sz="4" w:space="0" w:color="auto"/>
            </w:tcBorders>
            <w:vAlign w:val="bottom"/>
          </w:tcPr>
          <w:p w14:paraId="68A3FED2" w14:textId="488F592C"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z w:val="12"/>
                <w:szCs w:val="12"/>
              </w:rPr>
              <w:t>(</w:t>
            </w:r>
            <w:r w:rsidR="003536F9" w:rsidRPr="003536F9">
              <w:rPr>
                <w:rFonts w:ascii="Arial" w:hAnsi="Arial" w:cs="Arial"/>
                <w:color w:val="000000"/>
                <w:sz w:val="12"/>
                <w:szCs w:val="12"/>
                <w:lang w:val="en-GB"/>
              </w:rPr>
              <w:t>76</w:t>
            </w:r>
            <w:r w:rsidRPr="003536F9">
              <w:rPr>
                <w:rFonts w:ascii="Arial" w:hAnsi="Arial" w:cs="Arial"/>
                <w:color w:val="000000"/>
                <w:sz w:val="12"/>
                <w:szCs w:val="12"/>
              </w:rPr>
              <w:t>,</w:t>
            </w:r>
            <w:r w:rsidR="003536F9" w:rsidRPr="003536F9">
              <w:rPr>
                <w:rFonts w:ascii="Arial" w:hAnsi="Arial" w:cs="Arial"/>
                <w:color w:val="000000"/>
                <w:sz w:val="12"/>
                <w:szCs w:val="12"/>
                <w:lang w:val="en-GB"/>
              </w:rPr>
              <w:t>636</w:t>
            </w:r>
            <w:r w:rsidRPr="003536F9">
              <w:rPr>
                <w:rFonts w:ascii="Arial" w:hAnsi="Arial" w:cs="Arial"/>
                <w:color w:val="000000"/>
                <w:sz w:val="12"/>
                <w:szCs w:val="12"/>
              </w:rPr>
              <w:t>,</w:t>
            </w:r>
            <w:r w:rsidR="003536F9" w:rsidRPr="003536F9">
              <w:rPr>
                <w:rFonts w:ascii="Arial" w:hAnsi="Arial" w:cs="Arial"/>
                <w:color w:val="000000"/>
                <w:sz w:val="12"/>
                <w:szCs w:val="12"/>
                <w:lang w:val="en-GB"/>
              </w:rPr>
              <w:t>100</w:t>
            </w:r>
            <w:r w:rsidRPr="003536F9">
              <w:rPr>
                <w:rFonts w:ascii="Arial" w:hAnsi="Arial" w:cs="Arial"/>
                <w:color w:val="000000"/>
                <w:sz w:val="12"/>
                <w:szCs w:val="12"/>
              </w:rPr>
              <w:t>)</w:t>
            </w:r>
          </w:p>
        </w:tc>
      </w:tr>
      <w:tr w:rsidR="007F7131" w:rsidRPr="003536F9" w14:paraId="687EEAE3" w14:textId="77777777" w:rsidTr="004341F4">
        <w:trPr>
          <w:cantSplit/>
        </w:trPr>
        <w:tc>
          <w:tcPr>
            <w:tcW w:w="2808" w:type="dxa"/>
            <w:vAlign w:val="center"/>
          </w:tcPr>
          <w:p w14:paraId="4E37FDC9" w14:textId="77777777" w:rsidR="007F7131" w:rsidRPr="003536F9" w:rsidRDefault="007F7131" w:rsidP="007F7131">
            <w:pPr>
              <w:tabs>
                <w:tab w:val="left" w:pos="1342"/>
              </w:tabs>
              <w:ind w:right="-72"/>
              <w:rPr>
                <w:rFonts w:ascii="Arial" w:hAnsi="Arial" w:cs="Arial"/>
                <w:color w:val="000000"/>
                <w:spacing w:val="-4"/>
                <w:sz w:val="12"/>
                <w:szCs w:val="12"/>
                <w:lang w:val="en-GB"/>
              </w:rPr>
            </w:pPr>
          </w:p>
        </w:tc>
        <w:tc>
          <w:tcPr>
            <w:tcW w:w="1080" w:type="dxa"/>
            <w:tcBorders>
              <w:top w:val="single" w:sz="4" w:space="0" w:color="auto"/>
            </w:tcBorders>
          </w:tcPr>
          <w:p w14:paraId="550FE89A"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109" w:type="dxa"/>
            <w:tcBorders>
              <w:top w:val="single" w:sz="4" w:space="0" w:color="auto"/>
            </w:tcBorders>
          </w:tcPr>
          <w:p w14:paraId="5E5B3AF4" w14:textId="77777777" w:rsidR="007F7131" w:rsidRPr="003536F9" w:rsidRDefault="007F7131" w:rsidP="007F7131">
            <w:pPr>
              <w:tabs>
                <w:tab w:val="decimal" w:pos="907"/>
              </w:tabs>
              <w:ind w:right="-72"/>
              <w:jc w:val="both"/>
              <w:rPr>
                <w:rFonts w:ascii="Arial" w:hAnsi="Arial" w:cs="Arial"/>
                <w:color w:val="000000"/>
                <w:sz w:val="12"/>
                <w:szCs w:val="12"/>
                <w:lang w:val="en-GB"/>
              </w:rPr>
            </w:pPr>
          </w:p>
        </w:tc>
        <w:tc>
          <w:tcPr>
            <w:tcW w:w="1080" w:type="dxa"/>
            <w:tcBorders>
              <w:top w:val="single" w:sz="4" w:space="0" w:color="auto"/>
            </w:tcBorders>
          </w:tcPr>
          <w:p w14:paraId="6CF188C4"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123" w:type="dxa"/>
            <w:tcBorders>
              <w:top w:val="single" w:sz="4" w:space="0" w:color="auto"/>
            </w:tcBorders>
          </w:tcPr>
          <w:p w14:paraId="0918B726" w14:textId="77777777" w:rsidR="007F7131" w:rsidRPr="003536F9" w:rsidRDefault="007F7131" w:rsidP="007F7131">
            <w:pPr>
              <w:tabs>
                <w:tab w:val="decimal" w:pos="908"/>
              </w:tabs>
              <w:ind w:right="-72"/>
              <w:jc w:val="both"/>
              <w:rPr>
                <w:rFonts w:ascii="Arial" w:hAnsi="Arial" w:cs="Arial"/>
                <w:color w:val="000000"/>
                <w:sz w:val="12"/>
                <w:szCs w:val="12"/>
                <w:lang w:val="en-GB"/>
              </w:rPr>
            </w:pPr>
          </w:p>
        </w:tc>
        <w:tc>
          <w:tcPr>
            <w:tcW w:w="1101" w:type="dxa"/>
            <w:tcBorders>
              <w:top w:val="single" w:sz="4" w:space="0" w:color="auto"/>
            </w:tcBorders>
          </w:tcPr>
          <w:p w14:paraId="1436EEAB" w14:textId="77777777" w:rsidR="007F7131" w:rsidRPr="003536F9" w:rsidRDefault="007F7131" w:rsidP="007F7131">
            <w:pPr>
              <w:tabs>
                <w:tab w:val="decimal" w:pos="893"/>
              </w:tabs>
              <w:ind w:right="-72"/>
              <w:rPr>
                <w:rFonts w:ascii="Arial" w:hAnsi="Arial" w:cs="Arial"/>
                <w:color w:val="000000"/>
                <w:sz w:val="12"/>
                <w:szCs w:val="12"/>
                <w:lang w:val="en-GB"/>
              </w:rPr>
            </w:pPr>
          </w:p>
        </w:tc>
        <w:tc>
          <w:tcPr>
            <w:tcW w:w="1117" w:type="dxa"/>
            <w:tcBorders>
              <w:top w:val="single" w:sz="4" w:space="0" w:color="auto"/>
            </w:tcBorders>
          </w:tcPr>
          <w:p w14:paraId="1A6EE300" w14:textId="77777777" w:rsidR="007F7131" w:rsidRPr="003536F9" w:rsidRDefault="007F7131" w:rsidP="007F7131">
            <w:pPr>
              <w:tabs>
                <w:tab w:val="decimal" w:pos="922"/>
              </w:tabs>
              <w:ind w:right="-72"/>
              <w:jc w:val="both"/>
              <w:rPr>
                <w:rFonts w:ascii="Arial" w:hAnsi="Arial" w:cs="Arial"/>
                <w:color w:val="000000"/>
                <w:sz w:val="12"/>
                <w:szCs w:val="12"/>
                <w:lang w:val="en-GB"/>
              </w:rPr>
            </w:pPr>
          </w:p>
        </w:tc>
        <w:tc>
          <w:tcPr>
            <w:tcW w:w="1080" w:type="dxa"/>
            <w:tcBorders>
              <w:top w:val="single" w:sz="4" w:space="0" w:color="auto"/>
            </w:tcBorders>
          </w:tcPr>
          <w:p w14:paraId="2B07386A" w14:textId="77777777" w:rsidR="007F7131" w:rsidRPr="003536F9" w:rsidRDefault="007F7131" w:rsidP="007F7131">
            <w:pPr>
              <w:tabs>
                <w:tab w:val="decimal" w:pos="878"/>
              </w:tabs>
              <w:ind w:right="-72"/>
              <w:jc w:val="both"/>
              <w:rPr>
                <w:rFonts w:ascii="Arial" w:hAnsi="Arial" w:cs="Arial"/>
                <w:color w:val="000000"/>
                <w:sz w:val="12"/>
                <w:szCs w:val="12"/>
                <w:lang w:val="en-GB"/>
              </w:rPr>
            </w:pPr>
          </w:p>
        </w:tc>
        <w:tc>
          <w:tcPr>
            <w:tcW w:w="1080" w:type="dxa"/>
            <w:tcBorders>
              <w:top w:val="single" w:sz="4" w:space="0" w:color="auto"/>
            </w:tcBorders>
          </w:tcPr>
          <w:p w14:paraId="4F0C03F0"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080" w:type="dxa"/>
            <w:tcBorders>
              <w:top w:val="single" w:sz="4" w:space="0" w:color="auto"/>
            </w:tcBorders>
          </w:tcPr>
          <w:p w14:paraId="1AFFE854"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051" w:type="dxa"/>
            <w:tcBorders>
              <w:top w:val="single" w:sz="4" w:space="0" w:color="auto"/>
            </w:tcBorders>
          </w:tcPr>
          <w:p w14:paraId="6680A5B2" w14:textId="77777777" w:rsidR="007F7131" w:rsidRPr="003536F9" w:rsidRDefault="007F7131" w:rsidP="007F7131">
            <w:pPr>
              <w:tabs>
                <w:tab w:val="decimal" w:pos="864"/>
              </w:tabs>
              <w:ind w:right="-72"/>
              <w:jc w:val="both"/>
              <w:rPr>
                <w:rFonts w:ascii="Arial" w:hAnsi="Arial" w:cs="Arial"/>
                <w:color w:val="000000"/>
                <w:sz w:val="12"/>
                <w:szCs w:val="12"/>
                <w:lang w:val="en-GB"/>
              </w:rPr>
            </w:pPr>
          </w:p>
        </w:tc>
        <w:tc>
          <w:tcPr>
            <w:tcW w:w="1195" w:type="dxa"/>
            <w:tcBorders>
              <w:top w:val="single" w:sz="4" w:space="0" w:color="auto"/>
            </w:tcBorders>
          </w:tcPr>
          <w:p w14:paraId="70618CEE" w14:textId="77777777" w:rsidR="007F7131" w:rsidRPr="003536F9" w:rsidRDefault="007F7131" w:rsidP="007F7131">
            <w:pPr>
              <w:tabs>
                <w:tab w:val="decimal" w:pos="1008"/>
              </w:tabs>
              <w:ind w:right="-72"/>
              <w:jc w:val="both"/>
              <w:rPr>
                <w:rFonts w:ascii="Arial" w:hAnsi="Arial" w:cs="Arial"/>
                <w:color w:val="000000"/>
                <w:sz w:val="12"/>
                <w:szCs w:val="12"/>
                <w:lang w:val="en-GB"/>
              </w:rPr>
            </w:pPr>
          </w:p>
        </w:tc>
        <w:tc>
          <w:tcPr>
            <w:tcW w:w="1152" w:type="dxa"/>
            <w:tcBorders>
              <w:top w:val="single" w:sz="4" w:space="0" w:color="auto"/>
            </w:tcBorders>
            <w:vAlign w:val="bottom"/>
          </w:tcPr>
          <w:p w14:paraId="69687C8C" w14:textId="77777777" w:rsidR="007F7131" w:rsidRPr="003536F9" w:rsidRDefault="007F7131" w:rsidP="007F7131">
            <w:pPr>
              <w:tabs>
                <w:tab w:val="decimal" w:pos="941"/>
              </w:tabs>
              <w:ind w:right="-72"/>
              <w:jc w:val="both"/>
              <w:rPr>
                <w:rFonts w:ascii="Arial" w:hAnsi="Arial" w:cs="Arial"/>
                <w:color w:val="000000"/>
                <w:sz w:val="12"/>
                <w:szCs w:val="12"/>
                <w:lang w:val="en-GB"/>
              </w:rPr>
            </w:pPr>
          </w:p>
        </w:tc>
      </w:tr>
      <w:tr w:rsidR="007F7131" w:rsidRPr="003536F9" w14:paraId="405C6C1A" w14:textId="77777777" w:rsidTr="004341F4">
        <w:trPr>
          <w:cantSplit/>
        </w:trPr>
        <w:tc>
          <w:tcPr>
            <w:tcW w:w="2808" w:type="dxa"/>
            <w:vAlign w:val="center"/>
          </w:tcPr>
          <w:p w14:paraId="6805F31C" w14:textId="07690D8D" w:rsidR="007F7131" w:rsidRPr="003536F9" w:rsidRDefault="007F7131" w:rsidP="007F7131">
            <w:pPr>
              <w:tabs>
                <w:tab w:val="left" w:pos="1342"/>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 xml:space="preserve">Closing net book amount </w:t>
            </w:r>
          </w:p>
        </w:tc>
        <w:tc>
          <w:tcPr>
            <w:tcW w:w="1080" w:type="dxa"/>
            <w:tcBorders>
              <w:bottom w:val="single" w:sz="4" w:space="0" w:color="auto"/>
            </w:tcBorders>
          </w:tcPr>
          <w:p w14:paraId="474C618C" w14:textId="18D7E4A0" w:rsidR="007F7131" w:rsidRPr="003536F9" w:rsidRDefault="003536F9" w:rsidP="007F7131">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094</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993</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923</w:t>
            </w:r>
          </w:p>
        </w:tc>
        <w:tc>
          <w:tcPr>
            <w:tcW w:w="1109" w:type="dxa"/>
            <w:tcBorders>
              <w:bottom w:val="single" w:sz="4" w:space="0" w:color="auto"/>
            </w:tcBorders>
          </w:tcPr>
          <w:p w14:paraId="584712AC" w14:textId="0AA2E30A" w:rsidR="007F7131" w:rsidRPr="003536F9" w:rsidRDefault="003536F9" w:rsidP="007F7131">
            <w:pPr>
              <w:tabs>
                <w:tab w:val="decimal" w:pos="907"/>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155</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476</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062</w:t>
            </w:r>
          </w:p>
        </w:tc>
        <w:tc>
          <w:tcPr>
            <w:tcW w:w="1080" w:type="dxa"/>
            <w:tcBorders>
              <w:bottom w:val="single" w:sz="4" w:space="0" w:color="auto"/>
            </w:tcBorders>
          </w:tcPr>
          <w:p w14:paraId="39A43005" w14:textId="6BACCF16" w:rsidR="007F7131" w:rsidRPr="003536F9" w:rsidRDefault="003536F9" w:rsidP="007F7131">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18</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956</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854</w:t>
            </w:r>
          </w:p>
        </w:tc>
        <w:tc>
          <w:tcPr>
            <w:tcW w:w="1123" w:type="dxa"/>
            <w:tcBorders>
              <w:bottom w:val="single" w:sz="4" w:space="0" w:color="auto"/>
            </w:tcBorders>
          </w:tcPr>
          <w:p w14:paraId="6AD2F9FE" w14:textId="1ED9A54B" w:rsidR="007F7131" w:rsidRPr="003536F9" w:rsidRDefault="003536F9" w:rsidP="007F7131">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676</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367</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816</w:t>
            </w:r>
          </w:p>
        </w:tc>
        <w:tc>
          <w:tcPr>
            <w:tcW w:w="1101" w:type="dxa"/>
            <w:tcBorders>
              <w:bottom w:val="single" w:sz="4" w:space="0" w:color="auto"/>
            </w:tcBorders>
          </w:tcPr>
          <w:p w14:paraId="3ACD7EBC" w14:textId="6A736239" w:rsidR="007F7131" w:rsidRPr="003536F9" w:rsidRDefault="003536F9" w:rsidP="007F7131">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lang w:val="en-GB"/>
              </w:rPr>
              <w:t>2</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760</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094</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736</w:t>
            </w:r>
          </w:p>
        </w:tc>
        <w:tc>
          <w:tcPr>
            <w:tcW w:w="1117" w:type="dxa"/>
            <w:tcBorders>
              <w:bottom w:val="single" w:sz="4" w:space="0" w:color="auto"/>
            </w:tcBorders>
          </w:tcPr>
          <w:p w14:paraId="7883B6B4" w14:textId="4DD6A8A8" w:rsidR="007F7131" w:rsidRPr="003536F9" w:rsidRDefault="003536F9" w:rsidP="007F7131">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997</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486</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693</w:t>
            </w:r>
          </w:p>
        </w:tc>
        <w:tc>
          <w:tcPr>
            <w:tcW w:w="1080" w:type="dxa"/>
            <w:tcBorders>
              <w:bottom w:val="single" w:sz="4" w:space="0" w:color="auto"/>
            </w:tcBorders>
          </w:tcPr>
          <w:p w14:paraId="7005115F" w14:textId="0F2BF364" w:rsidR="007F7131" w:rsidRPr="003536F9" w:rsidRDefault="003536F9" w:rsidP="007F7131">
            <w:pPr>
              <w:tabs>
                <w:tab w:val="decimal" w:pos="87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88</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209</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040</w:t>
            </w:r>
          </w:p>
        </w:tc>
        <w:tc>
          <w:tcPr>
            <w:tcW w:w="1080" w:type="dxa"/>
            <w:tcBorders>
              <w:bottom w:val="single" w:sz="4" w:space="0" w:color="auto"/>
            </w:tcBorders>
          </w:tcPr>
          <w:p w14:paraId="0D785EA1" w14:textId="21F234FB" w:rsidR="007F7131" w:rsidRPr="003536F9" w:rsidRDefault="003536F9" w:rsidP="007F7131">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75</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730</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606</w:t>
            </w:r>
          </w:p>
        </w:tc>
        <w:tc>
          <w:tcPr>
            <w:tcW w:w="1080" w:type="dxa"/>
            <w:tcBorders>
              <w:bottom w:val="single" w:sz="4" w:space="0" w:color="auto"/>
            </w:tcBorders>
          </w:tcPr>
          <w:p w14:paraId="5DD2F65E" w14:textId="39118F07" w:rsidR="007F7131" w:rsidRPr="003536F9" w:rsidRDefault="003536F9" w:rsidP="007F7131">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109</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647</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554</w:t>
            </w:r>
          </w:p>
        </w:tc>
        <w:tc>
          <w:tcPr>
            <w:tcW w:w="1051" w:type="dxa"/>
            <w:tcBorders>
              <w:bottom w:val="single" w:sz="4" w:space="0" w:color="auto"/>
            </w:tcBorders>
          </w:tcPr>
          <w:p w14:paraId="0142509D" w14:textId="724FBCCF" w:rsidR="007F7131" w:rsidRPr="003536F9" w:rsidRDefault="003536F9" w:rsidP="007F7131">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34</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788</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829</w:t>
            </w:r>
          </w:p>
        </w:tc>
        <w:tc>
          <w:tcPr>
            <w:tcW w:w="1195" w:type="dxa"/>
            <w:tcBorders>
              <w:bottom w:val="single" w:sz="4" w:space="0" w:color="auto"/>
            </w:tcBorders>
          </w:tcPr>
          <w:p w14:paraId="681B500E" w14:textId="0E3B8309" w:rsidR="007F7131" w:rsidRPr="003536F9" w:rsidRDefault="003536F9" w:rsidP="007F7131">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836</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260</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712</w:t>
            </w:r>
          </w:p>
        </w:tc>
        <w:tc>
          <w:tcPr>
            <w:tcW w:w="1152" w:type="dxa"/>
            <w:tcBorders>
              <w:bottom w:val="single" w:sz="4" w:space="0" w:color="auto"/>
            </w:tcBorders>
          </w:tcPr>
          <w:p w14:paraId="7ADB0BB1" w14:textId="199B1C85" w:rsidR="007F7131" w:rsidRPr="003536F9" w:rsidRDefault="003536F9" w:rsidP="007F7131">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848</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012</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825</w:t>
            </w:r>
          </w:p>
        </w:tc>
      </w:tr>
      <w:tr w:rsidR="007F7131" w:rsidRPr="003536F9" w14:paraId="51B21767" w14:textId="77777777" w:rsidTr="004341F4">
        <w:trPr>
          <w:cantSplit/>
        </w:trPr>
        <w:tc>
          <w:tcPr>
            <w:tcW w:w="2808" w:type="dxa"/>
            <w:vAlign w:val="center"/>
          </w:tcPr>
          <w:p w14:paraId="34AC0361" w14:textId="77777777" w:rsidR="007F7131" w:rsidRPr="003536F9" w:rsidRDefault="007F7131" w:rsidP="007F7131">
            <w:pPr>
              <w:tabs>
                <w:tab w:val="left" w:pos="1342"/>
              </w:tabs>
              <w:rPr>
                <w:rFonts w:ascii="Arial" w:hAnsi="Arial" w:cs="Arial"/>
                <w:color w:val="000000"/>
                <w:spacing w:val="-4"/>
                <w:sz w:val="12"/>
                <w:szCs w:val="12"/>
                <w:lang w:val="en-GB"/>
              </w:rPr>
            </w:pPr>
          </w:p>
        </w:tc>
        <w:tc>
          <w:tcPr>
            <w:tcW w:w="1080" w:type="dxa"/>
            <w:tcBorders>
              <w:top w:val="single" w:sz="4" w:space="0" w:color="auto"/>
            </w:tcBorders>
            <w:vAlign w:val="bottom"/>
          </w:tcPr>
          <w:p w14:paraId="460A6339"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109" w:type="dxa"/>
            <w:tcBorders>
              <w:top w:val="single" w:sz="4" w:space="0" w:color="auto"/>
            </w:tcBorders>
            <w:vAlign w:val="bottom"/>
          </w:tcPr>
          <w:p w14:paraId="178D6A62" w14:textId="77777777" w:rsidR="007F7131" w:rsidRPr="003536F9" w:rsidRDefault="007F7131" w:rsidP="007F7131">
            <w:pPr>
              <w:tabs>
                <w:tab w:val="decimal" w:pos="907"/>
              </w:tabs>
              <w:ind w:right="-72"/>
              <w:jc w:val="both"/>
              <w:rPr>
                <w:rFonts w:ascii="Arial" w:hAnsi="Arial" w:cs="Arial"/>
                <w:color w:val="000000"/>
                <w:sz w:val="12"/>
                <w:szCs w:val="12"/>
                <w:lang w:val="en-GB"/>
              </w:rPr>
            </w:pPr>
          </w:p>
        </w:tc>
        <w:tc>
          <w:tcPr>
            <w:tcW w:w="1080" w:type="dxa"/>
            <w:tcBorders>
              <w:top w:val="single" w:sz="4" w:space="0" w:color="auto"/>
            </w:tcBorders>
          </w:tcPr>
          <w:p w14:paraId="273701ED"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123" w:type="dxa"/>
            <w:tcBorders>
              <w:top w:val="single" w:sz="4" w:space="0" w:color="auto"/>
            </w:tcBorders>
            <w:vAlign w:val="bottom"/>
          </w:tcPr>
          <w:p w14:paraId="0451B027" w14:textId="77777777" w:rsidR="007F7131" w:rsidRPr="003536F9" w:rsidRDefault="007F7131" w:rsidP="007F7131">
            <w:pPr>
              <w:tabs>
                <w:tab w:val="decimal" w:pos="908"/>
              </w:tabs>
              <w:ind w:right="-72"/>
              <w:jc w:val="both"/>
              <w:rPr>
                <w:rFonts w:ascii="Arial" w:hAnsi="Arial" w:cs="Arial"/>
                <w:color w:val="000000"/>
                <w:sz w:val="12"/>
                <w:szCs w:val="12"/>
                <w:lang w:val="en-GB"/>
              </w:rPr>
            </w:pPr>
          </w:p>
        </w:tc>
        <w:tc>
          <w:tcPr>
            <w:tcW w:w="1101" w:type="dxa"/>
            <w:tcBorders>
              <w:top w:val="single" w:sz="4" w:space="0" w:color="auto"/>
            </w:tcBorders>
            <w:vAlign w:val="bottom"/>
          </w:tcPr>
          <w:p w14:paraId="4CDF6D7B" w14:textId="77777777" w:rsidR="007F7131" w:rsidRPr="003536F9" w:rsidRDefault="007F7131" w:rsidP="007F7131">
            <w:pPr>
              <w:tabs>
                <w:tab w:val="decimal" w:pos="893"/>
              </w:tabs>
              <w:ind w:right="-72"/>
              <w:rPr>
                <w:rFonts w:ascii="Arial" w:hAnsi="Arial" w:cs="Arial"/>
                <w:color w:val="000000"/>
                <w:sz w:val="12"/>
                <w:szCs w:val="12"/>
                <w:lang w:val="en-GB"/>
              </w:rPr>
            </w:pPr>
          </w:p>
        </w:tc>
        <w:tc>
          <w:tcPr>
            <w:tcW w:w="1117" w:type="dxa"/>
            <w:tcBorders>
              <w:top w:val="single" w:sz="4" w:space="0" w:color="auto"/>
            </w:tcBorders>
            <w:vAlign w:val="bottom"/>
          </w:tcPr>
          <w:p w14:paraId="3277F30F" w14:textId="77777777" w:rsidR="007F7131" w:rsidRPr="003536F9" w:rsidRDefault="007F7131" w:rsidP="007F7131">
            <w:pPr>
              <w:tabs>
                <w:tab w:val="decimal" w:pos="922"/>
              </w:tabs>
              <w:ind w:right="-72"/>
              <w:jc w:val="both"/>
              <w:rPr>
                <w:rFonts w:ascii="Arial" w:hAnsi="Arial" w:cs="Arial"/>
                <w:color w:val="000000"/>
                <w:sz w:val="12"/>
                <w:szCs w:val="12"/>
                <w:lang w:val="en-GB"/>
              </w:rPr>
            </w:pPr>
          </w:p>
        </w:tc>
        <w:tc>
          <w:tcPr>
            <w:tcW w:w="1080" w:type="dxa"/>
            <w:tcBorders>
              <w:top w:val="single" w:sz="4" w:space="0" w:color="auto"/>
            </w:tcBorders>
            <w:vAlign w:val="bottom"/>
          </w:tcPr>
          <w:p w14:paraId="3EB44517" w14:textId="77777777" w:rsidR="007F7131" w:rsidRPr="003536F9" w:rsidRDefault="007F7131" w:rsidP="007F7131">
            <w:pPr>
              <w:tabs>
                <w:tab w:val="decimal" w:pos="878"/>
              </w:tabs>
              <w:ind w:right="-72"/>
              <w:jc w:val="both"/>
              <w:rPr>
                <w:rFonts w:ascii="Arial" w:hAnsi="Arial" w:cs="Arial"/>
                <w:color w:val="000000"/>
                <w:sz w:val="12"/>
                <w:szCs w:val="12"/>
                <w:lang w:val="en-GB"/>
              </w:rPr>
            </w:pPr>
          </w:p>
        </w:tc>
        <w:tc>
          <w:tcPr>
            <w:tcW w:w="1080" w:type="dxa"/>
            <w:tcBorders>
              <w:top w:val="single" w:sz="4" w:space="0" w:color="auto"/>
            </w:tcBorders>
            <w:vAlign w:val="bottom"/>
          </w:tcPr>
          <w:p w14:paraId="24CB5780"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080" w:type="dxa"/>
            <w:tcBorders>
              <w:top w:val="single" w:sz="4" w:space="0" w:color="auto"/>
            </w:tcBorders>
            <w:vAlign w:val="bottom"/>
          </w:tcPr>
          <w:p w14:paraId="27E8A2AB"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051" w:type="dxa"/>
            <w:tcBorders>
              <w:top w:val="single" w:sz="4" w:space="0" w:color="auto"/>
            </w:tcBorders>
            <w:vAlign w:val="bottom"/>
          </w:tcPr>
          <w:p w14:paraId="22B53371" w14:textId="77777777" w:rsidR="007F7131" w:rsidRPr="003536F9" w:rsidRDefault="007F7131" w:rsidP="007F7131">
            <w:pPr>
              <w:tabs>
                <w:tab w:val="decimal" w:pos="864"/>
              </w:tabs>
              <w:ind w:right="-72"/>
              <w:jc w:val="both"/>
              <w:rPr>
                <w:rFonts w:ascii="Arial" w:hAnsi="Arial" w:cs="Arial"/>
                <w:color w:val="000000"/>
                <w:sz w:val="12"/>
                <w:szCs w:val="12"/>
                <w:lang w:val="en-GB"/>
              </w:rPr>
            </w:pPr>
          </w:p>
        </w:tc>
        <w:tc>
          <w:tcPr>
            <w:tcW w:w="1195" w:type="dxa"/>
            <w:tcBorders>
              <w:top w:val="single" w:sz="4" w:space="0" w:color="auto"/>
            </w:tcBorders>
            <w:vAlign w:val="bottom"/>
          </w:tcPr>
          <w:p w14:paraId="1C834E2B" w14:textId="77777777" w:rsidR="007F7131" w:rsidRPr="003536F9" w:rsidRDefault="007F7131" w:rsidP="007F7131">
            <w:pPr>
              <w:tabs>
                <w:tab w:val="decimal" w:pos="1008"/>
              </w:tabs>
              <w:ind w:right="-72"/>
              <w:jc w:val="both"/>
              <w:rPr>
                <w:rFonts w:ascii="Arial" w:hAnsi="Arial" w:cs="Arial"/>
                <w:color w:val="000000"/>
                <w:sz w:val="12"/>
                <w:szCs w:val="12"/>
                <w:lang w:val="en-GB"/>
              </w:rPr>
            </w:pPr>
          </w:p>
        </w:tc>
        <w:tc>
          <w:tcPr>
            <w:tcW w:w="1152" w:type="dxa"/>
            <w:tcBorders>
              <w:top w:val="single" w:sz="4" w:space="0" w:color="auto"/>
            </w:tcBorders>
            <w:vAlign w:val="bottom"/>
          </w:tcPr>
          <w:p w14:paraId="745A9279" w14:textId="77777777" w:rsidR="007F7131" w:rsidRPr="003536F9" w:rsidRDefault="007F7131" w:rsidP="007F7131">
            <w:pPr>
              <w:tabs>
                <w:tab w:val="decimal" w:pos="941"/>
              </w:tabs>
              <w:ind w:right="-72"/>
              <w:jc w:val="both"/>
              <w:rPr>
                <w:rFonts w:ascii="Arial" w:hAnsi="Arial" w:cs="Arial"/>
                <w:color w:val="000000"/>
                <w:sz w:val="12"/>
                <w:szCs w:val="12"/>
                <w:lang w:val="en-GB"/>
              </w:rPr>
            </w:pPr>
          </w:p>
        </w:tc>
      </w:tr>
      <w:tr w:rsidR="007F7131" w:rsidRPr="003536F9" w14:paraId="6833EE97" w14:textId="77777777" w:rsidTr="004341F4">
        <w:trPr>
          <w:cantSplit/>
        </w:trPr>
        <w:tc>
          <w:tcPr>
            <w:tcW w:w="2808" w:type="dxa"/>
            <w:vAlign w:val="center"/>
          </w:tcPr>
          <w:p w14:paraId="3838B68A" w14:textId="79BCB528" w:rsidR="007F7131" w:rsidRPr="003536F9" w:rsidRDefault="007F7131" w:rsidP="007F7131">
            <w:pPr>
              <w:tabs>
                <w:tab w:val="left" w:pos="1342"/>
              </w:tabs>
              <w:ind w:right="-72"/>
              <w:rPr>
                <w:rFonts w:ascii="Arial" w:hAnsi="Arial" w:cs="Arial"/>
                <w:b/>
                <w:bCs/>
                <w:color w:val="000000"/>
                <w:spacing w:val="-4"/>
                <w:sz w:val="12"/>
                <w:szCs w:val="12"/>
                <w:lang w:val="en-GB"/>
              </w:rPr>
            </w:pPr>
            <w:r w:rsidRPr="003536F9">
              <w:rPr>
                <w:rFonts w:ascii="Arial" w:hAnsi="Arial" w:cs="Arial"/>
                <w:b/>
                <w:bCs/>
                <w:color w:val="000000"/>
                <w:spacing w:val="-4"/>
                <w:sz w:val="12"/>
                <w:szCs w:val="12"/>
                <w:lang w:val="en-GB"/>
              </w:rPr>
              <w:t xml:space="preserve">As at </w:t>
            </w:r>
            <w:r w:rsidR="003536F9" w:rsidRPr="003536F9">
              <w:rPr>
                <w:rFonts w:ascii="Arial" w:hAnsi="Arial" w:cs="Arial"/>
                <w:b/>
                <w:bCs/>
                <w:color w:val="000000"/>
                <w:spacing w:val="-4"/>
                <w:sz w:val="12"/>
                <w:szCs w:val="12"/>
                <w:lang w:val="en-GB"/>
              </w:rPr>
              <w:t>31</w:t>
            </w:r>
            <w:r w:rsidRPr="003536F9">
              <w:rPr>
                <w:rFonts w:ascii="Arial" w:hAnsi="Arial" w:cs="Arial"/>
                <w:b/>
                <w:bCs/>
                <w:color w:val="000000"/>
                <w:spacing w:val="-4"/>
                <w:sz w:val="12"/>
                <w:szCs w:val="12"/>
                <w:lang w:val="en-GB"/>
              </w:rPr>
              <w:t xml:space="preserve"> December </w:t>
            </w:r>
            <w:r w:rsidR="003536F9" w:rsidRPr="003536F9">
              <w:rPr>
                <w:rFonts w:ascii="Arial" w:hAnsi="Arial" w:cs="Arial"/>
                <w:b/>
                <w:bCs/>
                <w:color w:val="000000"/>
                <w:spacing w:val="-4"/>
                <w:sz w:val="12"/>
                <w:szCs w:val="12"/>
                <w:lang w:val="en-GB"/>
              </w:rPr>
              <w:t>2024</w:t>
            </w:r>
          </w:p>
        </w:tc>
        <w:tc>
          <w:tcPr>
            <w:tcW w:w="1080" w:type="dxa"/>
          </w:tcPr>
          <w:p w14:paraId="72BFAA17"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109" w:type="dxa"/>
          </w:tcPr>
          <w:p w14:paraId="3DED2C04" w14:textId="77777777" w:rsidR="007F7131" w:rsidRPr="003536F9" w:rsidRDefault="007F7131" w:rsidP="007F7131">
            <w:pPr>
              <w:tabs>
                <w:tab w:val="decimal" w:pos="907"/>
              </w:tabs>
              <w:ind w:right="-72"/>
              <w:jc w:val="both"/>
              <w:rPr>
                <w:rFonts w:ascii="Arial" w:hAnsi="Arial" w:cs="Arial"/>
                <w:color w:val="000000"/>
                <w:sz w:val="12"/>
                <w:szCs w:val="12"/>
                <w:lang w:val="en-GB"/>
              </w:rPr>
            </w:pPr>
          </w:p>
        </w:tc>
        <w:tc>
          <w:tcPr>
            <w:tcW w:w="1080" w:type="dxa"/>
          </w:tcPr>
          <w:p w14:paraId="4EBE7270"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123" w:type="dxa"/>
          </w:tcPr>
          <w:p w14:paraId="7B391C7C" w14:textId="77777777" w:rsidR="007F7131" w:rsidRPr="003536F9" w:rsidRDefault="007F7131" w:rsidP="007F7131">
            <w:pPr>
              <w:tabs>
                <w:tab w:val="decimal" w:pos="908"/>
              </w:tabs>
              <w:ind w:right="-72"/>
              <w:jc w:val="both"/>
              <w:rPr>
                <w:rFonts w:ascii="Arial" w:hAnsi="Arial" w:cs="Arial"/>
                <w:color w:val="000000"/>
                <w:sz w:val="12"/>
                <w:szCs w:val="12"/>
                <w:lang w:val="en-GB"/>
              </w:rPr>
            </w:pPr>
          </w:p>
        </w:tc>
        <w:tc>
          <w:tcPr>
            <w:tcW w:w="1101" w:type="dxa"/>
          </w:tcPr>
          <w:p w14:paraId="5906AD2B" w14:textId="77777777" w:rsidR="007F7131" w:rsidRPr="003536F9" w:rsidRDefault="007F7131" w:rsidP="007F7131">
            <w:pPr>
              <w:tabs>
                <w:tab w:val="decimal" w:pos="893"/>
              </w:tabs>
              <w:ind w:right="-72"/>
              <w:rPr>
                <w:rFonts w:ascii="Arial" w:hAnsi="Arial" w:cs="Arial"/>
                <w:color w:val="000000"/>
                <w:sz w:val="12"/>
                <w:szCs w:val="12"/>
                <w:lang w:val="en-GB"/>
              </w:rPr>
            </w:pPr>
          </w:p>
        </w:tc>
        <w:tc>
          <w:tcPr>
            <w:tcW w:w="1117" w:type="dxa"/>
          </w:tcPr>
          <w:p w14:paraId="702E28A7" w14:textId="77777777" w:rsidR="007F7131" w:rsidRPr="003536F9" w:rsidRDefault="007F7131" w:rsidP="007F7131">
            <w:pPr>
              <w:tabs>
                <w:tab w:val="decimal" w:pos="922"/>
              </w:tabs>
              <w:ind w:right="-72"/>
              <w:jc w:val="both"/>
              <w:rPr>
                <w:rFonts w:ascii="Arial" w:hAnsi="Arial" w:cs="Arial"/>
                <w:color w:val="000000"/>
                <w:sz w:val="12"/>
                <w:szCs w:val="12"/>
                <w:lang w:val="en-GB"/>
              </w:rPr>
            </w:pPr>
          </w:p>
        </w:tc>
        <w:tc>
          <w:tcPr>
            <w:tcW w:w="1080" w:type="dxa"/>
          </w:tcPr>
          <w:p w14:paraId="35DA8D4C" w14:textId="77777777" w:rsidR="007F7131" w:rsidRPr="003536F9" w:rsidRDefault="007F7131" w:rsidP="007F7131">
            <w:pPr>
              <w:tabs>
                <w:tab w:val="decimal" w:pos="878"/>
              </w:tabs>
              <w:ind w:right="-72"/>
              <w:jc w:val="both"/>
              <w:rPr>
                <w:rFonts w:ascii="Arial" w:hAnsi="Arial" w:cs="Arial"/>
                <w:color w:val="000000"/>
                <w:sz w:val="12"/>
                <w:szCs w:val="12"/>
                <w:lang w:val="en-GB"/>
              </w:rPr>
            </w:pPr>
          </w:p>
        </w:tc>
        <w:tc>
          <w:tcPr>
            <w:tcW w:w="1080" w:type="dxa"/>
          </w:tcPr>
          <w:p w14:paraId="1C6B758D"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080" w:type="dxa"/>
          </w:tcPr>
          <w:p w14:paraId="61896D00"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051" w:type="dxa"/>
          </w:tcPr>
          <w:p w14:paraId="70277D7A" w14:textId="77777777" w:rsidR="007F7131" w:rsidRPr="003536F9" w:rsidRDefault="007F7131" w:rsidP="007F7131">
            <w:pPr>
              <w:tabs>
                <w:tab w:val="decimal" w:pos="864"/>
              </w:tabs>
              <w:ind w:right="-72"/>
              <w:jc w:val="both"/>
              <w:rPr>
                <w:rFonts w:ascii="Arial" w:hAnsi="Arial" w:cs="Arial"/>
                <w:color w:val="000000"/>
                <w:sz w:val="12"/>
                <w:szCs w:val="12"/>
                <w:lang w:val="en-GB"/>
              </w:rPr>
            </w:pPr>
          </w:p>
        </w:tc>
        <w:tc>
          <w:tcPr>
            <w:tcW w:w="1195" w:type="dxa"/>
          </w:tcPr>
          <w:p w14:paraId="3605A16A" w14:textId="77777777" w:rsidR="007F7131" w:rsidRPr="003536F9" w:rsidRDefault="007F7131" w:rsidP="007F7131">
            <w:pPr>
              <w:tabs>
                <w:tab w:val="decimal" w:pos="1008"/>
              </w:tabs>
              <w:ind w:right="-72"/>
              <w:jc w:val="both"/>
              <w:rPr>
                <w:rFonts w:ascii="Arial" w:hAnsi="Arial" w:cs="Arial"/>
                <w:color w:val="000000"/>
                <w:sz w:val="12"/>
                <w:szCs w:val="12"/>
                <w:lang w:val="en-GB"/>
              </w:rPr>
            </w:pPr>
          </w:p>
        </w:tc>
        <w:tc>
          <w:tcPr>
            <w:tcW w:w="1152" w:type="dxa"/>
          </w:tcPr>
          <w:p w14:paraId="110E2F29" w14:textId="77777777" w:rsidR="007F7131" w:rsidRPr="003536F9" w:rsidRDefault="007F7131" w:rsidP="007F7131">
            <w:pPr>
              <w:tabs>
                <w:tab w:val="decimal" w:pos="941"/>
              </w:tabs>
              <w:ind w:right="-72"/>
              <w:jc w:val="both"/>
              <w:rPr>
                <w:rFonts w:ascii="Arial" w:hAnsi="Arial" w:cs="Arial"/>
                <w:color w:val="000000"/>
                <w:sz w:val="12"/>
                <w:szCs w:val="12"/>
                <w:lang w:val="en-GB"/>
              </w:rPr>
            </w:pPr>
          </w:p>
        </w:tc>
      </w:tr>
      <w:tr w:rsidR="007F7131" w:rsidRPr="003536F9" w14:paraId="271DAB18" w14:textId="77777777" w:rsidTr="004341F4">
        <w:trPr>
          <w:cantSplit/>
        </w:trPr>
        <w:tc>
          <w:tcPr>
            <w:tcW w:w="2808" w:type="dxa"/>
            <w:vAlign w:val="center"/>
          </w:tcPr>
          <w:p w14:paraId="2B5507A0" w14:textId="77777777" w:rsidR="007F7131" w:rsidRPr="003536F9" w:rsidRDefault="007F7131" w:rsidP="007F7131">
            <w:pPr>
              <w:tabs>
                <w:tab w:val="left" w:pos="1342"/>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Cost</w:t>
            </w:r>
          </w:p>
        </w:tc>
        <w:tc>
          <w:tcPr>
            <w:tcW w:w="1080" w:type="dxa"/>
          </w:tcPr>
          <w:p w14:paraId="781246C2" w14:textId="548D1CEE" w:rsidR="007F7131" w:rsidRPr="003536F9" w:rsidRDefault="003536F9" w:rsidP="007F7131">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389</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626</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990</w:t>
            </w:r>
          </w:p>
        </w:tc>
        <w:tc>
          <w:tcPr>
            <w:tcW w:w="1109" w:type="dxa"/>
          </w:tcPr>
          <w:p w14:paraId="7031852C" w14:textId="0C15F847" w:rsidR="007F7131" w:rsidRPr="003536F9" w:rsidRDefault="003536F9" w:rsidP="007F7131">
            <w:pPr>
              <w:tabs>
                <w:tab w:val="decimal" w:pos="907"/>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155</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476</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062</w:t>
            </w:r>
          </w:p>
        </w:tc>
        <w:tc>
          <w:tcPr>
            <w:tcW w:w="1080" w:type="dxa"/>
          </w:tcPr>
          <w:p w14:paraId="36CEDD33" w14:textId="26F7A6EB" w:rsidR="007F7131" w:rsidRPr="003536F9" w:rsidRDefault="003536F9" w:rsidP="007F7131">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33</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734</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296</w:t>
            </w:r>
          </w:p>
        </w:tc>
        <w:tc>
          <w:tcPr>
            <w:tcW w:w="1123" w:type="dxa"/>
          </w:tcPr>
          <w:p w14:paraId="3908BCE1" w14:textId="47013CE2" w:rsidR="007F7131" w:rsidRPr="003536F9" w:rsidRDefault="003536F9" w:rsidP="007F7131">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759</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629</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469</w:t>
            </w:r>
          </w:p>
        </w:tc>
        <w:tc>
          <w:tcPr>
            <w:tcW w:w="1101" w:type="dxa"/>
          </w:tcPr>
          <w:p w14:paraId="1F42C4EE" w14:textId="58B6F94A" w:rsidR="007F7131" w:rsidRPr="003536F9" w:rsidRDefault="003536F9" w:rsidP="007F7131">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5</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116</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149</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812</w:t>
            </w:r>
          </w:p>
        </w:tc>
        <w:tc>
          <w:tcPr>
            <w:tcW w:w="1117" w:type="dxa"/>
          </w:tcPr>
          <w:p w14:paraId="5F8992FC" w14:textId="06636B96" w:rsidR="007F7131" w:rsidRPr="003536F9" w:rsidRDefault="003536F9" w:rsidP="007F7131">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215</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197</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548</w:t>
            </w:r>
          </w:p>
        </w:tc>
        <w:tc>
          <w:tcPr>
            <w:tcW w:w="1080" w:type="dxa"/>
          </w:tcPr>
          <w:p w14:paraId="3BD8B40D" w14:textId="718EEB8F" w:rsidR="007F7131" w:rsidRPr="003536F9" w:rsidRDefault="003536F9" w:rsidP="007F7131">
            <w:pPr>
              <w:tabs>
                <w:tab w:val="decimal" w:pos="87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395</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279</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161</w:t>
            </w:r>
          </w:p>
        </w:tc>
        <w:tc>
          <w:tcPr>
            <w:tcW w:w="1080" w:type="dxa"/>
          </w:tcPr>
          <w:p w14:paraId="03801CC9" w14:textId="1646E26E" w:rsidR="007F7131" w:rsidRPr="003536F9" w:rsidRDefault="003536F9" w:rsidP="007F7131">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488</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460</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317</w:t>
            </w:r>
          </w:p>
        </w:tc>
        <w:tc>
          <w:tcPr>
            <w:tcW w:w="1080" w:type="dxa"/>
          </w:tcPr>
          <w:p w14:paraId="64DCF820" w14:textId="49A65347" w:rsidR="007F7131" w:rsidRPr="003536F9" w:rsidRDefault="003536F9" w:rsidP="007F7131">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416</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969</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007</w:t>
            </w:r>
          </w:p>
        </w:tc>
        <w:tc>
          <w:tcPr>
            <w:tcW w:w="1051" w:type="dxa"/>
          </w:tcPr>
          <w:p w14:paraId="0C27CACE" w14:textId="7CDCF837" w:rsidR="007F7131" w:rsidRPr="003536F9" w:rsidRDefault="003536F9" w:rsidP="007F7131">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147</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142</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391</w:t>
            </w:r>
          </w:p>
        </w:tc>
        <w:tc>
          <w:tcPr>
            <w:tcW w:w="1195" w:type="dxa"/>
          </w:tcPr>
          <w:p w14:paraId="6D9BF8E1" w14:textId="6F6C3312" w:rsidR="007F7131" w:rsidRPr="003536F9" w:rsidRDefault="003536F9" w:rsidP="007F7131">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862</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742</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599</w:t>
            </w:r>
          </w:p>
        </w:tc>
        <w:tc>
          <w:tcPr>
            <w:tcW w:w="1152" w:type="dxa"/>
          </w:tcPr>
          <w:p w14:paraId="13A7CAD9" w14:textId="2E23685D" w:rsidR="007F7131" w:rsidRPr="003536F9" w:rsidRDefault="003536F9" w:rsidP="007F7131">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18</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980</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407</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652</w:t>
            </w:r>
          </w:p>
        </w:tc>
      </w:tr>
      <w:tr w:rsidR="00ED0B5B" w:rsidRPr="003536F9" w14:paraId="63098F3C" w14:textId="77777777" w:rsidTr="004341F4">
        <w:trPr>
          <w:cantSplit/>
        </w:trPr>
        <w:tc>
          <w:tcPr>
            <w:tcW w:w="2808" w:type="dxa"/>
            <w:vAlign w:val="center"/>
          </w:tcPr>
          <w:p w14:paraId="38397D67" w14:textId="77777777" w:rsidR="00ED0B5B" w:rsidRPr="003536F9" w:rsidRDefault="00ED0B5B" w:rsidP="00ED0B5B">
            <w:pPr>
              <w:tabs>
                <w:tab w:val="left" w:pos="352"/>
              </w:tabs>
              <w:ind w:right="-72"/>
              <w:rPr>
                <w:rFonts w:ascii="Arial" w:hAnsi="Arial" w:cs="Arial"/>
                <w:color w:val="000000"/>
                <w:spacing w:val="-4"/>
                <w:sz w:val="12"/>
                <w:szCs w:val="12"/>
                <w:lang w:val="en-GB"/>
              </w:rPr>
            </w:pPr>
            <w:r w:rsidRPr="003536F9">
              <w:rPr>
                <w:rFonts w:ascii="Arial" w:hAnsi="Arial" w:cs="Arial"/>
                <w:color w:val="000000"/>
                <w:spacing w:val="-4"/>
                <w:sz w:val="12"/>
                <w:szCs w:val="12"/>
                <w:u w:val="single"/>
                <w:lang w:val="en-GB"/>
              </w:rPr>
              <w:t>Less</w:t>
            </w:r>
            <w:r w:rsidRPr="003536F9">
              <w:rPr>
                <w:rFonts w:ascii="Arial" w:hAnsi="Arial" w:cs="Arial"/>
                <w:color w:val="000000"/>
                <w:spacing w:val="-4"/>
                <w:sz w:val="12"/>
                <w:szCs w:val="12"/>
                <w:lang w:val="en-GB"/>
              </w:rPr>
              <w:tab/>
              <w:t>Accumulated depreciation</w:t>
            </w:r>
          </w:p>
        </w:tc>
        <w:tc>
          <w:tcPr>
            <w:tcW w:w="1080" w:type="dxa"/>
          </w:tcPr>
          <w:p w14:paraId="108CAF6A" w14:textId="0EFCCAB4"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00322491" w14:textId="75D6622C"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1EB184DA" w14:textId="5E9BCEB9"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936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578</w:t>
            </w:r>
            <w:r w:rsidRPr="003536F9">
              <w:rPr>
                <w:rFonts w:ascii="Arial" w:hAnsi="Arial" w:cs="Arial"/>
                <w:color w:val="000000"/>
                <w:spacing w:val="-2"/>
                <w:sz w:val="12"/>
                <w:szCs w:val="12"/>
                <w:lang w:val="en-GB"/>
              </w:rPr>
              <w:t>)</w:t>
            </w:r>
          </w:p>
        </w:tc>
        <w:tc>
          <w:tcPr>
            <w:tcW w:w="1123" w:type="dxa"/>
          </w:tcPr>
          <w:p w14:paraId="1B425F30" w14:textId="2B5C4A25"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910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346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962</w:t>
            </w:r>
            <w:r w:rsidRPr="003536F9">
              <w:rPr>
                <w:rFonts w:ascii="Arial" w:hAnsi="Arial" w:cs="Arial"/>
                <w:color w:val="000000"/>
                <w:spacing w:val="-2"/>
                <w:sz w:val="12"/>
                <w:szCs w:val="12"/>
                <w:lang w:val="en-GB"/>
              </w:rPr>
              <w:t>)</w:t>
            </w:r>
          </w:p>
        </w:tc>
        <w:tc>
          <w:tcPr>
            <w:tcW w:w="1101" w:type="dxa"/>
          </w:tcPr>
          <w:p w14:paraId="5C4A7AF2" w14:textId="48DBF049" w:rsidR="00ED0B5B" w:rsidRPr="003536F9" w:rsidRDefault="00ED0B5B" w:rsidP="00ED0B5B">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271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076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337</w:t>
            </w:r>
            <w:r w:rsidRPr="003536F9">
              <w:rPr>
                <w:rFonts w:ascii="Arial" w:hAnsi="Arial" w:cs="Arial"/>
                <w:color w:val="000000"/>
                <w:spacing w:val="-2"/>
                <w:sz w:val="12"/>
                <w:szCs w:val="12"/>
                <w:lang w:val="en-GB"/>
              </w:rPr>
              <w:t>)</w:t>
            </w:r>
          </w:p>
        </w:tc>
        <w:tc>
          <w:tcPr>
            <w:tcW w:w="1117" w:type="dxa"/>
          </w:tcPr>
          <w:p w14:paraId="305B6CD5" w14:textId="0ED6D29A"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216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898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332</w:t>
            </w:r>
            <w:r w:rsidRPr="003536F9">
              <w:rPr>
                <w:rFonts w:ascii="Arial" w:hAnsi="Arial" w:cs="Arial"/>
                <w:color w:val="000000"/>
                <w:spacing w:val="-2"/>
                <w:sz w:val="12"/>
                <w:szCs w:val="12"/>
                <w:lang w:val="en-GB"/>
              </w:rPr>
              <w:t>)</w:t>
            </w:r>
          </w:p>
        </w:tc>
        <w:tc>
          <w:tcPr>
            <w:tcW w:w="1080" w:type="dxa"/>
          </w:tcPr>
          <w:p w14:paraId="3E6AF5D4" w14:textId="4FE3E4E1" w:rsidR="00ED0B5B" w:rsidRPr="003536F9" w:rsidRDefault="00ED0B5B" w:rsidP="00ED0B5B">
            <w:pPr>
              <w:tabs>
                <w:tab w:val="decimal" w:pos="87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306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141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128</w:t>
            </w:r>
            <w:r w:rsidRPr="003536F9">
              <w:rPr>
                <w:rFonts w:ascii="Arial" w:hAnsi="Arial" w:cs="Arial"/>
                <w:color w:val="000000"/>
                <w:spacing w:val="-2"/>
                <w:sz w:val="12"/>
                <w:szCs w:val="12"/>
                <w:cs/>
                <w:lang w:val="en-GB"/>
              </w:rPr>
              <w:t>)</w:t>
            </w:r>
          </w:p>
        </w:tc>
        <w:tc>
          <w:tcPr>
            <w:tcW w:w="1080" w:type="dxa"/>
          </w:tcPr>
          <w:p w14:paraId="2865A6AD" w14:textId="32FF5D8E"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411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050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379</w:t>
            </w:r>
            <w:r w:rsidRPr="003536F9">
              <w:rPr>
                <w:rFonts w:ascii="Arial" w:hAnsi="Arial" w:cs="Arial"/>
                <w:color w:val="000000"/>
                <w:spacing w:val="-2"/>
                <w:sz w:val="12"/>
                <w:szCs w:val="12"/>
                <w:lang w:val="en-GB"/>
              </w:rPr>
              <w:t>)</w:t>
            </w:r>
          </w:p>
        </w:tc>
        <w:tc>
          <w:tcPr>
            <w:tcW w:w="1080" w:type="dxa"/>
          </w:tcPr>
          <w:p w14:paraId="5EB7FA76" w14:textId="06E059B6"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306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878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183</w:t>
            </w:r>
            <w:r w:rsidRPr="003536F9">
              <w:rPr>
                <w:rFonts w:ascii="Arial" w:hAnsi="Arial" w:cs="Arial"/>
                <w:color w:val="000000"/>
                <w:spacing w:val="-2"/>
                <w:sz w:val="12"/>
                <w:szCs w:val="12"/>
                <w:lang w:val="en-GB"/>
              </w:rPr>
              <w:t>)</w:t>
            </w:r>
          </w:p>
        </w:tc>
        <w:tc>
          <w:tcPr>
            <w:tcW w:w="1051" w:type="dxa"/>
          </w:tcPr>
          <w:p w14:paraId="531062DF" w14:textId="1DC371F4"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112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353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562</w:t>
            </w:r>
            <w:r w:rsidRPr="003536F9">
              <w:rPr>
                <w:rFonts w:ascii="Arial" w:hAnsi="Arial" w:cs="Arial"/>
                <w:color w:val="000000"/>
                <w:spacing w:val="-2"/>
                <w:sz w:val="12"/>
                <w:szCs w:val="12"/>
                <w:lang w:val="en-GB"/>
              </w:rPr>
              <w:t>)</w:t>
            </w:r>
          </w:p>
        </w:tc>
        <w:tc>
          <w:tcPr>
            <w:tcW w:w="1195" w:type="dxa"/>
          </w:tcPr>
          <w:p w14:paraId="36ADF555" w14:textId="73C63A04"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tcPr>
          <w:p w14:paraId="4AA97C12" w14:textId="564ED0D4"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545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681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461</w:t>
            </w:r>
            <w:r w:rsidRPr="003536F9">
              <w:rPr>
                <w:rFonts w:ascii="Arial" w:hAnsi="Arial" w:cs="Arial"/>
                <w:color w:val="000000"/>
                <w:spacing w:val="-2"/>
                <w:sz w:val="12"/>
                <w:szCs w:val="12"/>
                <w:lang w:val="en-GB"/>
              </w:rPr>
              <w:t>)</w:t>
            </w:r>
          </w:p>
        </w:tc>
      </w:tr>
      <w:tr w:rsidR="00ED0B5B" w:rsidRPr="003536F9" w14:paraId="74A7BA78" w14:textId="77777777" w:rsidTr="004341F4">
        <w:trPr>
          <w:cantSplit/>
        </w:trPr>
        <w:tc>
          <w:tcPr>
            <w:tcW w:w="2808" w:type="dxa"/>
            <w:vAlign w:val="center"/>
          </w:tcPr>
          <w:p w14:paraId="00C8E2B1" w14:textId="77777777" w:rsidR="00ED0B5B" w:rsidRPr="003536F9" w:rsidRDefault="00ED0B5B" w:rsidP="00ED0B5B">
            <w:pPr>
              <w:tabs>
                <w:tab w:val="left" w:pos="352"/>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ab/>
              <w:t>Allowance for impairment</w:t>
            </w:r>
          </w:p>
        </w:tc>
        <w:tc>
          <w:tcPr>
            <w:tcW w:w="1080" w:type="dxa"/>
            <w:tcBorders>
              <w:bottom w:val="single" w:sz="4" w:space="0" w:color="auto"/>
            </w:tcBorders>
          </w:tcPr>
          <w:p w14:paraId="35AD5760" w14:textId="7C7E0A2C"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294</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633</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067</w:t>
            </w:r>
            <w:r w:rsidRPr="003536F9">
              <w:rPr>
                <w:rFonts w:ascii="Arial" w:hAnsi="Arial" w:cs="Arial"/>
                <w:color w:val="000000"/>
                <w:spacing w:val="-2"/>
                <w:sz w:val="12"/>
                <w:szCs w:val="12"/>
              </w:rPr>
              <w:t>)</w:t>
            </w:r>
          </w:p>
        </w:tc>
        <w:tc>
          <w:tcPr>
            <w:tcW w:w="1109" w:type="dxa"/>
            <w:tcBorders>
              <w:bottom w:val="single" w:sz="4" w:space="0" w:color="auto"/>
            </w:tcBorders>
          </w:tcPr>
          <w:p w14:paraId="55FDC4C2" w14:textId="5A720007"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Borders>
              <w:bottom w:val="single" w:sz="4" w:space="0" w:color="auto"/>
            </w:tcBorders>
          </w:tcPr>
          <w:p w14:paraId="03722557" w14:textId="0D346C21"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840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864</w:t>
            </w:r>
            <w:r w:rsidRPr="003536F9">
              <w:rPr>
                <w:rFonts w:ascii="Arial" w:hAnsi="Arial" w:cs="Arial"/>
                <w:color w:val="000000"/>
                <w:spacing w:val="-2"/>
                <w:sz w:val="12"/>
                <w:szCs w:val="12"/>
                <w:lang w:val="en-GB"/>
              </w:rPr>
              <w:t>)</w:t>
            </w:r>
          </w:p>
        </w:tc>
        <w:tc>
          <w:tcPr>
            <w:tcW w:w="1123" w:type="dxa"/>
            <w:tcBorders>
              <w:bottom w:val="single" w:sz="4" w:space="0" w:color="auto"/>
            </w:tcBorders>
          </w:tcPr>
          <w:p w14:paraId="4D0F2C6F" w14:textId="1AD8075B"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172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914</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691</w:t>
            </w:r>
            <w:r w:rsidRPr="003536F9">
              <w:rPr>
                <w:rFonts w:ascii="Arial" w:hAnsi="Arial" w:cs="Arial"/>
                <w:color w:val="000000"/>
                <w:spacing w:val="-2"/>
                <w:sz w:val="12"/>
                <w:szCs w:val="12"/>
                <w:lang w:val="en-GB"/>
              </w:rPr>
              <w:t>)</w:t>
            </w:r>
          </w:p>
        </w:tc>
        <w:tc>
          <w:tcPr>
            <w:tcW w:w="1101" w:type="dxa"/>
            <w:tcBorders>
              <w:bottom w:val="single" w:sz="4" w:space="0" w:color="auto"/>
            </w:tcBorders>
          </w:tcPr>
          <w:p w14:paraId="5A287025" w14:textId="7B3E4CBF" w:rsidR="00ED0B5B" w:rsidRPr="003536F9" w:rsidRDefault="00ED0B5B" w:rsidP="00ED0B5B">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84</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978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739</w:t>
            </w:r>
            <w:r w:rsidRPr="003536F9">
              <w:rPr>
                <w:rFonts w:ascii="Arial" w:hAnsi="Arial" w:cs="Arial"/>
                <w:color w:val="000000"/>
                <w:spacing w:val="-2"/>
                <w:sz w:val="12"/>
                <w:szCs w:val="12"/>
                <w:lang w:val="en-GB"/>
              </w:rPr>
              <w:t>)</w:t>
            </w:r>
          </w:p>
        </w:tc>
        <w:tc>
          <w:tcPr>
            <w:tcW w:w="1117" w:type="dxa"/>
            <w:tcBorders>
              <w:bottom w:val="single" w:sz="4" w:space="0" w:color="auto"/>
            </w:tcBorders>
          </w:tcPr>
          <w:p w14:paraId="5C6322C4" w14:textId="623C73B5"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812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523</w:t>
            </w:r>
            <w:r w:rsidRPr="003536F9">
              <w:rPr>
                <w:rFonts w:ascii="Arial" w:hAnsi="Arial" w:cs="Arial"/>
                <w:color w:val="000000"/>
                <w:spacing w:val="-2"/>
                <w:sz w:val="12"/>
                <w:szCs w:val="12"/>
                <w:lang w:val="en-GB"/>
              </w:rPr>
              <w:t>)</w:t>
            </w:r>
          </w:p>
        </w:tc>
        <w:tc>
          <w:tcPr>
            <w:tcW w:w="1080" w:type="dxa"/>
            <w:tcBorders>
              <w:bottom w:val="single" w:sz="4" w:space="0" w:color="auto"/>
            </w:tcBorders>
          </w:tcPr>
          <w:p w14:paraId="6239A58C" w14:textId="45F99B1C" w:rsidR="00ED0B5B" w:rsidRPr="003536F9" w:rsidRDefault="00ED0B5B" w:rsidP="00ED0B5B">
            <w:pPr>
              <w:tabs>
                <w:tab w:val="decimal" w:pos="87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928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993</w:t>
            </w:r>
            <w:r w:rsidRPr="003536F9">
              <w:rPr>
                <w:rFonts w:ascii="Arial" w:hAnsi="Arial" w:cs="Arial"/>
                <w:color w:val="000000"/>
                <w:spacing w:val="-2"/>
                <w:sz w:val="12"/>
                <w:szCs w:val="12"/>
                <w:lang w:val="en-GB"/>
              </w:rPr>
              <w:t>)</w:t>
            </w:r>
          </w:p>
        </w:tc>
        <w:tc>
          <w:tcPr>
            <w:tcW w:w="1080" w:type="dxa"/>
            <w:tcBorders>
              <w:bottom w:val="single" w:sz="4" w:space="0" w:color="auto"/>
            </w:tcBorders>
          </w:tcPr>
          <w:p w14:paraId="5890DEB9" w14:textId="53D54641"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679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332</w:t>
            </w:r>
            <w:r w:rsidRPr="003536F9">
              <w:rPr>
                <w:rFonts w:ascii="Arial" w:hAnsi="Arial" w:cs="Arial"/>
                <w:color w:val="000000"/>
                <w:spacing w:val="-2"/>
                <w:sz w:val="12"/>
                <w:szCs w:val="12"/>
                <w:lang w:val="en-GB"/>
              </w:rPr>
              <w:t>)</w:t>
            </w:r>
          </w:p>
        </w:tc>
        <w:tc>
          <w:tcPr>
            <w:tcW w:w="1080" w:type="dxa"/>
            <w:tcBorders>
              <w:bottom w:val="single" w:sz="4" w:space="0" w:color="auto"/>
            </w:tcBorders>
          </w:tcPr>
          <w:p w14:paraId="48BD4A81" w14:textId="42891CCA"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443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270</w:t>
            </w:r>
            <w:r w:rsidRPr="003536F9">
              <w:rPr>
                <w:rFonts w:ascii="Arial" w:hAnsi="Arial" w:cs="Arial"/>
                <w:color w:val="000000"/>
                <w:spacing w:val="-2"/>
                <w:sz w:val="12"/>
                <w:szCs w:val="12"/>
                <w:lang w:val="en-GB"/>
              </w:rPr>
              <w:t>)</w:t>
            </w:r>
          </w:p>
        </w:tc>
        <w:tc>
          <w:tcPr>
            <w:tcW w:w="1051" w:type="dxa"/>
            <w:tcBorders>
              <w:bottom w:val="single" w:sz="4" w:space="0" w:color="auto"/>
            </w:tcBorders>
          </w:tcPr>
          <w:p w14:paraId="20E014E7" w14:textId="65FDC056"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tcBorders>
              <w:bottom w:val="single" w:sz="4" w:space="0" w:color="auto"/>
            </w:tcBorders>
          </w:tcPr>
          <w:p w14:paraId="4F8E93D2" w14:textId="2DA947C9"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481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887</w:t>
            </w:r>
            <w:r w:rsidRPr="003536F9">
              <w:rPr>
                <w:rFonts w:ascii="Arial" w:hAnsi="Arial" w:cs="Arial"/>
                <w:color w:val="000000"/>
                <w:spacing w:val="-2"/>
                <w:sz w:val="12"/>
                <w:szCs w:val="12"/>
                <w:lang w:val="en-GB"/>
              </w:rPr>
              <w:t>)</w:t>
            </w:r>
          </w:p>
        </w:tc>
        <w:tc>
          <w:tcPr>
            <w:tcW w:w="1152" w:type="dxa"/>
            <w:tcBorders>
              <w:bottom w:val="single" w:sz="4" w:space="0" w:color="auto"/>
            </w:tcBorders>
          </w:tcPr>
          <w:p w14:paraId="2BC9B815" w14:textId="21FCD980"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586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713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366</w:t>
            </w:r>
            <w:r w:rsidRPr="003536F9">
              <w:rPr>
                <w:rFonts w:ascii="Arial" w:hAnsi="Arial" w:cs="Arial"/>
                <w:color w:val="000000"/>
                <w:spacing w:val="-2"/>
                <w:sz w:val="12"/>
                <w:szCs w:val="12"/>
                <w:lang w:val="en-GB"/>
              </w:rPr>
              <w:t>)</w:t>
            </w:r>
          </w:p>
        </w:tc>
      </w:tr>
      <w:tr w:rsidR="007F7131" w:rsidRPr="003536F9" w14:paraId="30240EBC" w14:textId="77777777" w:rsidTr="004341F4">
        <w:trPr>
          <w:cantSplit/>
        </w:trPr>
        <w:tc>
          <w:tcPr>
            <w:tcW w:w="2808" w:type="dxa"/>
            <w:vAlign w:val="center"/>
          </w:tcPr>
          <w:p w14:paraId="61A97A50" w14:textId="77777777" w:rsidR="007F7131" w:rsidRPr="003536F9" w:rsidRDefault="007F7131" w:rsidP="007F7131">
            <w:pPr>
              <w:tabs>
                <w:tab w:val="left" w:pos="1342"/>
              </w:tabs>
              <w:ind w:right="-72"/>
              <w:rPr>
                <w:rFonts w:ascii="Arial" w:hAnsi="Arial" w:cs="Arial"/>
                <w:color w:val="000000"/>
                <w:spacing w:val="-4"/>
                <w:sz w:val="12"/>
                <w:szCs w:val="12"/>
                <w:lang w:val="en-GB"/>
              </w:rPr>
            </w:pPr>
          </w:p>
        </w:tc>
        <w:tc>
          <w:tcPr>
            <w:tcW w:w="1080" w:type="dxa"/>
            <w:tcBorders>
              <w:top w:val="single" w:sz="4" w:space="0" w:color="auto"/>
            </w:tcBorders>
            <w:vAlign w:val="center"/>
          </w:tcPr>
          <w:p w14:paraId="3DC63E7B"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109" w:type="dxa"/>
            <w:tcBorders>
              <w:top w:val="single" w:sz="4" w:space="0" w:color="auto"/>
            </w:tcBorders>
            <w:vAlign w:val="center"/>
          </w:tcPr>
          <w:p w14:paraId="7957D257" w14:textId="77777777" w:rsidR="007F7131" w:rsidRPr="003536F9" w:rsidRDefault="007F7131" w:rsidP="007F7131">
            <w:pPr>
              <w:tabs>
                <w:tab w:val="decimal" w:pos="907"/>
              </w:tabs>
              <w:ind w:right="-72"/>
              <w:jc w:val="both"/>
              <w:rPr>
                <w:rFonts w:ascii="Arial" w:hAnsi="Arial" w:cs="Arial"/>
                <w:color w:val="000000"/>
                <w:sz w:val="12"/>
                <w:szCs w:val="12"/>
                <w:lang w:val="en-GB"/>
              </w:rPr>
            </w:pPr>
          </w:p>
        </w:tc>
        <w:tc>
          <w:tcPr>
            <w:tcW w:w="1080" w:type="dxa"/>
            <w:tcBorders>
              <w:top w:val="single" w:sz="4" w:space="0" w:color="auto"/>
            </w:tcBorders>
            <w:vAlign w:val="center"/>
          </w:tcPr>
          <w:p w14:paraId="392D55C2"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123" w:type="dxa"/>
            <w:tcBorders>
              <w:top w:val="single" w:sz="4" w:space="0" w:color="auto"/>
            </w:tcBorders>
            <w:vAlign w:val="center"/>
          </w:tcPr>
          <w:p w14:paraId="1B3FBA96" w14:textId="77777777" w:rsidR="007F7131" w:rsidRPr="003536F9" w:rsidRDefault="007F7131" w:rsidP="007F7131">
            <w:pPr>
              <w:tabs>
                <w:tab w:val="decimal" w:pos="908"/>
              </w:tabs>
              <w:ind w:right="-72"/>
              <w:jc w:val="both"/>
              <w:rPr>
                <w:rFonts w:ascii="Arial" w:hAnsi="Arial" w:cs="Arial"/>
                <w:color w:val="000000"/>
                <w:sz w:val="12"/>
                <w:szCs w:val="12"/>
                <w:lang w:val="en-GB"/>
              </w:rPr>
            </w:pPr>
          </w:p>
        </w:tc>
        <w:tc>
          <w:tcPr>
            <w:tcW w:w="1101" w:type="dxa"/>
            <w:tcBorders>
              <w:top w:val="single" w:sz="4" w:space="0" w:color="auto"/>
            </w:tcBorders>
            <w:vAlign w:val="center"/>
          </w:tcPr>
          <w:p w14:paraId="76E5CE6D" w14:textId="77777777" w:rsidR="007F7131" w:rsidRPr="003536F9" w:rsidRDefault="007F7131" w:rsidP="007F7131">
            <w:pPr>
              <w:tabs>
                <w:tab w:val="decimal" w:pos="893"/>
              </w:tabs>
              <w:ind w:right="-72"/>
              <w:rPr>
                <w:rFonts w:ascii="Arial" w:hAnsi="Arial" w:cs="Arial"/>
                <w:color w:val="000000"/>
                <w:sz w:val="12"/>
                <w:szCs w:val="12"/>
                <w:lang w:val="en-GB"/>
              </w:rPr>
            </w:pPr>
          </w:p>
        </w:tc>
        <w:tc>
          <w:tcPr>
            <w:tcW w:w="1117" w:type="dxa"/>
            <w:tcBorders>
              <w:top w:val="single" w:sz="4" w:space="0" w:color="auto"/>
            </w:tcBorders>
            <w:vAlign w:val="center"/>
          </w:tcPr>
          <w:p w14:paraId="692D25CE" w14:textId="77777777" w:rsidR="007F7131" w:rsidRPr="003536F9" w:rsidRDefault="007F7131" w:rsidP="007F7131">
            <w:pPr>
              <w:tabs>
                <w:tab w:val="decimal" w:pos="922"/>
              </w:tabs>
              <w:ind w:right="-72"/>
              <w:jc w:val="both"/>
              <w:rPr>
                <w:rFonts w:ascii="Arial" w:hAnsi="Arial" w:cs="Arial"/>
                <w:color w:val="000000"/>
                <w:sz w:val="12"/>
                <w:szCs w:val="12"/>
                <w:lang w:val="en-GB"/>
              </w:rPr>
            </w:pPr>
          </w:p>
        </w:tc>
        <w:tc>
          <w:tcPr>
            <w:tcW w:w="1080" w:type="dxa"/>
            <w:tcBorders>
              <w:top w:val="single" w:sz="4" w:space="0" w:color="auto"/>
            </w:tcBorders>
            <w:vAlign w:val="center"/>
          </w:tcPr>
          <w:p w14:paraId="04103392" w14:textId="77777777" w:rsidR="007F7131" w:rsidRPr="003536F9" w:rsidRDefault="007F7131" w:rsidP="007F7131">
            <w:pPr>
              <w:tabs>
                <w:tab w:val="decimal" w:pos="878"/>
              </w:tabs>
              <w:ind w:right="-72"/>
              <w:jc w:val="both"/>
              <w:rPr>
                <w:rFonts w:ascii="Arial" w:hAnsi="Arial" w:cs="Arial"/>
                <w:color w:val="000000"/>
                <w:sz w:val="12"/>
                <w:szCs w:val="12"/>
                <w:lang w:val="en-GB"/>
              </w:rPr>
            </w:pPr>
          </w:p>
        </w:tc>
        <w:tc>
          <w:tcPr>
            <w:tcW w:w="1080" w:type="dxa"/>
            <w:tcBorders>
              <w:top w:val="single" w:sz="4" w:space="0" w:color="auto"/>
            </w:tcBorders>
            <w:vAlign w:val="center"/>
          </w:tcPr>
          <w:p w14:paraId="7C971272"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080" w:type="dxa"/>
            <w:tcBorders>
              <w:top w:val="single" w:sz="4" w:space="0" w:color="auto"/>
            </w:tcBorders>
            <w:vAlign w:val="center"/>
          </w:tcPr>
          <w:p w14:paraId="4AAB9846" w14:textId="77777777" w:rsidR="007F7131" w:rsidRPr="003536F9" w:rsidRDefault="007F7131" w:rsidP="007F7131">
            <w:pPr>
              <w:tabs>
                <w:tab w:val="decimal" w:pos="866"/>
              </w:tabs>
              <w:ind w:right="-72"/>
              <w:jc w:val="both"/>
              <w:rPr>
                <w:rFonts w:ascii="Arial" w:hAnsi="Arial" w:cs="Arial"/>
                <w:color w:val="000000"/>
                <w:sz w:val="12"/>
                <w:szCs w:val="12"/>
                <w:lang w:val="en-GB"/>
              </w:rPr>
            </w:pPr>
          </w:p>
        </w:tc>
        <w:tc>
          <w:tcPr>
            <w:tcW w:w="1051" w:type="dxa"/>
            <w:tcBorders>
              <w:top w:val="single" w:sz="4" w:space="0" w:color="auto"/>
            </w:tcBorders>
            <w:vAlign w:val="center"/>
          </w:tcPr>
          <w:p w14:paraId="33FD8ED2" w14:textId="77777777" w:rsidR="007F7131" w:rsidRPr="003536F9" w:rsidRDefault="007F7131" w:rsidP="007F7131">
            <w:pPr>
              <w:tabs>
                <w:tab w:val="decimal" w:pos="864"/>
              </w:tabs>
              <w:ind w:right="-72"/>
              <w:jc w:val="both"/>
              <w:rPr>
                <w:rFonts w:ascii="Arial" w:hAnsi="Arial" w:cs="Arial"/>
                <w:color w:val="000000"/>
                <w:sz w:val="12"/>
                <w:szCs w:val="12"/>
                <w:lang w:val="en-GB"/>
              </w:rPr>
            </w:pPr>
          </w:p>
        </w:tc>
        <w:tc>
          <w:tcPr>
            <w:tcW w:w="1195" w:type="dxa"/>
            <w:tcBorders>
              <w:top w:val="single" w:sz="4" w:space="0" w:color="auto"/>
            </w:tcBorders>
            <w:vAlign w:val="center"/>
          </w:tcPr>
          <w:p w14:paraId="215CDC84" w14:textId="77777777" w:rsidR="007F7131" w:rsidRPr="003536F9" w:rsidRDefault="007F7131" w:rsidP="007F7131">
            <w:pPr>
              <w:tabs>
                <w:tab w:val="decimal" w:pos="1008"/>
              </w:tabs>
              <w:ind w:right="-72"/>
              <w:jc w:val="both"/>
              <w:rPr>
                <w:rFonts w:ascii="Arial" w:hAnsi="Arial" w:cs="Arial"/>
                <w:color w:val="000000"/>
                <w:sz w:val="12"/>
                <w:szCs w:val="12"/>
                <w:lang w:val="en-GB"/>
              </w:rPr>
            </w:pPr>
          </w:p>
        </w:tc>
        <w:tc>
          <w:tcPr>
            <w:tcW w:w="1152" w:type="dxa"/>
            <w:tcBorders>
              <w:top w:val="single" w:sz="4" w:space="0" w:color="auto"/>
            </w:tcBorders>
            <w:vAlign w:val="center"/>
          </w:tcPr>
          <w:p w14:paraId="02847FB6" w14:textId="77777777" w:rsidR="007F7131" w:rsidRPr="003536F9" w:rsidRDefault="007F7131" w:rsidP="007F7131">
            <w:pPr>
              <w:tabs>
                <w:tab w:val="decimal" w:pos="941"/>
              </w:tabs>
              <w:ind w:right="-72"/>
              <w:jc w:val="both"/>
              <w:rPr>
                <w:rFonts w:ascii="Arial" w:hAnsi="Arial" w:cs="Arial"/>
                <w:color w:val="000000"/>
                <w:sz w:val="12"/>
                <w:szCs w:val="12"/>
                <w:lang w:val="en-GB"/>
              </w:rPr>
            </w:pPr>
          </w:p>
        </w:tc>
      </w:tr>
      <w:tr w:rsidR="007F7131" w:rsidRPr="003536F9" w14:paraId="0CF79E5A" w14:textId="77777777" w:rsidTr="004341F4">
        <w:trPr>
          <w:cantSplit/>
        </w:trPr>
        <w:tc>
          <w:tcPr>
            <w:tcW w:w="2808" w:type="dxa"/>
            <w:vAlign w:val="center"/>
          </w:tcPr>
          <w:p w14:paraId="7255FCD1" w14:textId="0CD74F7A" w:rsidR="007F7131" w:rsidRPr="003536F9" w:rsidRDefault="007F7131" w:rsidP="007F7131">
            <w:pPr>
              <w:tabs>
                <w:tab w:val="left" w:pos="1342"/>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 xml:space="preserve">Net book amount </w:t>
            </w:r>
          </w:p>
        </w:tc>
        <w:tc>
          <w:tcPr>
            <w:tcW w:w="1080" w:type="dxa"/>
            <w:tcBorders>
              <w:bottom w:val="single" w:sz="4" w:space="0" w:color="auto"/>
            </w:tcBorders>
          </w:tcPr>
          <w:p w14:paraId="67D0C972" w14:textId="57AE5528" w:rsidR="007F7131" w:rsidRPr="003536F9" w:rsidRDefault="003536F9" w:rsidP="007F7131">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094</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993</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923</w:t>
            </w:r>
          </w:p>
        </w:tc>
        <w:tc>
          <w:tcPr>
            <w:tcW w:w="1109" w:type="dxa"/>
            <w:tcBorders>
              <w:bottom w:val="single" w:sz="4" w:space="0" w:color="auto"/>
            </w:tcBorders>
          </w:tcPr>
          <w:p w14:paraId="4FCD0D6E" w14:textId="5A3785DD" w:rsidR="007F7131" w:rsidRPr="003536F9" w:rsidRDefault="003536F9" w:rsidP="007F7131">
            <w:pPr>
              <w:tabs>
                <w:tab w:val="decimal" w:pos="907"/>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155</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476</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062</w:t>
            </w:r>
          </w:p>
        </w:tc>
        <w:tc>
          <w:tcPr>
            <w:tcW w:w="1080" w:type="dxa"/>
            <w:tcBorders>
              <w:bottom w:val="single" w:sz="4" w:space="0" w:color="auto"/>
            </w:tcBorders>
          </w:tcPr>
          <w:p w14:paraId="088907D6" w14:textId="35AAD76A" w:rsidR="007F7131" w:rsidRPr="003536F9" w:rsidRDefault="003536F9" w:rsidP="007F7131">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18</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956</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854</w:t>
            </w:r>
          </w:p>
        </w:tc>
        <w:tc>
          <w:tcPr>
            <w:tcW w:w="1123" w:type="dxa"/>
            <w:tcBorders>
              <w:bottom w:val="single" w:sz="4" w:space="0" w:color="auto"/>
            </w:tcBorders>
          </w:tcPr>
          <w:p w14:paraId="0BFE4C2D" w14:textId="26F5562E" w:rsidR="007F7131" w:rsidRPr="003536F9" w:rsidRDefault="003536F9" w:rsidP="007F7131">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676</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367</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816</w:t>
            </w:r>
          </w:p>
        </w:tc>
        <w:tc>
          <w:tcPr>
            <w:tcW w:w="1101" w:type="dxa"/>
            <w:tcBorders>
              <w:bottom w:val="single" w:sz="4" w:space="0" w:color="auto"/>
            </w:tcBorders>
          </w:tcPr>
          <w:p w14:paraId="35BD0D00" w14:textId="668994E8" w:rsidR="007F7131" w:rsidRPr="003536F9" w:rsidRDefault="003536F9" w:rsidP="007F7131">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lang w:val="en-GB"/>
              </w:rPr>
              <w:t>2</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760</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094</w:t>
            </w:r>
            <w:r w:rsidR="007F713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736</w:t>
            </w:r>
          </w:p>
        </w:tc>
        <w:tc>
          <w:tcPr>
            <w:tcW w:w="1117" w:type="dxa"/>
            <w:tcBorders>
              <w:bottom w:val="single" w:sz="4" w:space="0" w:color="auto"/>
            </w:tcBorders>
          </w:tcPr>
          <w:p w14:paraId="30A88ABF" w14:textId="41D7323B" w:rsidR="007F7131" w:rsidRPr="003536F9" w:rsidRDefault="003536F9" w:rsidP="007F7131">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997</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486</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693</w:t>
            </w:r>
          </w:p>
        </w:tc>
        <w:tc>
          <w:tcPr>
            <w:tcW w:w="1080" w:type="dxa"/>
            <w:tcBorders>
              <w:bottom w:val="single" w:sz="4" w:space="0" w:color="auto"/>
            </w:tcBorders>
          </w:tcPr>
          <w:p w14:paraId="4CDFA1BE" w14:textId="0B60CF9F" w:rsidR="007F7131" w:rsidRPr="003536F9" w:rsidRDefault="003536F9" w:rsidP="007F7131">
            <w:pPr>
              <w:tabs>
                <w:tab w:val="decimal" w:pos="87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88</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209</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040</w:t>
            </w:r>
          </w:p>
        </w:tc>
        <w:tc>
          <w:tcPr>
            <w:tcW w:w="1080" w:type="dxa"/>
            <w:tcBorders>
              <w:bottom w:val="single" w:sz="4" w:space="0" w:color="auto"/>
            </w:tcBorders>
          </w:tcPr>
          <w:p w14:paraId="3A4CE67E" w14:textId="5B0410B7" w:rsidR="007F7131" w:rsidRPr="003536F9" w:rsidRDefault="003536F9" w:rsidP="007F7131">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75</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730</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606</w:t>
            </w:r>
          </w:p>
        </w:tc>
        <w:tc>
          <w:tcPr>
            <w:tcW w:w="1080" w:type="dxa"/>
            <w:tcBorders>
              <w:bottom w:val="single" w:sz="4" w:space="0" w:color="auto"/>
            </w:tcBorders>
          </w:tcPr>
          <w:p w14:paraId="33333BE7" w14:textId="3C010A6B" w:rsidR="007F7131" w:rsidRPr="003536F9" w:rsidRDefault="003536F9" w:rsidP="007F7131">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109</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647</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554</w:t>
            </w:r>
          </w:p>
        </w:tc>
        <w:tc>
          <w:tcPr>
            <w:tcW w:w="1051" w:type="dxa"/>
            <w:tcBorders>
              <w:bottom w:val="single" w:sz="4" w:space="0" w:color="auto"/>
            </w:tcBorders>
          </w:tcPr>
          <w:p w14:paraId="4F8DD55F" w14:textId="162E42BD" w:rsidR="007F7131" w:rsidRPr="003536F9" w:rsidRDefault="003536F9" w:rsidP="007F7131">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34</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788</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829</w:t>
            </w:r>
          </w:p>
        </w:tc>
        <w:tc>
          <w:tcPr>
            <w:tcW w:w="1195" w:type="dxa"/>
            <w:tcBorders>
              <w:bottom w:val="single" w:sz="4" w:space="0" w:color="auto"/>
            </w:tcBorders>
          </w:tcPr>
          <w:p w14:paraId="0F3F9028" w14:textId="4A58706C" w:rsidR="007F7131" w:rsidRPr="003536F9" w:rsidRDefault="003536F9" w:rsidP="007F7131">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836</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260</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712</w:t>
            </w:r>
          </w:p>
        </w:tc>
        <w:tc>
          <w:tcPr>
            <w:tcW w:w="1152" w:type="dxa"/>
            <w:tcBorders>
              <w:bottom w:val="single" w:sz="4" w:space="0" w:color="auto"/>
            </w:tcBorders>
          </w:tcPr>
          <w:p w14:paraId="1489FE90" w14:textId="1227299B" w:rsidR="007F7131" w:rsidRPr="003536F9" w:rsidRDefault="003536F9" w:rsidP="007F7131">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848</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012</w:t>
            </w:r>
            <w:r w:rsidR="007F7131"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825</w:t>
            </w:r>
          </w:p>
        </w:tc>
      </w:tr>
    </w:tbl>
    <w:p w14:paraId="105E74E8" w14:textId="77777777" w:rsidR="00C76150" w:rsidRPr="003536F9" w:rsidRDefault="00C76150" w:rsidP="00C76150">
      <w:pPr>
        <w:jc w:val="both"/>
        <w:rPr>
          <w:rFonts w:ascii="Arial" w:hAnsi="Arial" w:cs="Arial"/>
          <w:color w:val="000000"/>
          <w:sz w:val="12"/>
          <w:szCs w:val="12"/>
          <w:lang w:val="en-GB"/>
        </w:rPr>
      </w:pPr>
    </w:p>
    <w:p w14:paraId="21A2C89A" w14:textId="77777777" w:rsidR="00805DE1" w:rsidRPr="003536F9" w:rsidRDefault="00805DE1" w:rsidP="00C76150">
      <w:pPr>
        <w:jc w:val="both"/>
        <w:rPr>
          <w:rFonts w:ascii="Arial" w:hAnsi="Arial" w:cs="Arial"/>
          <w:color w:val="000000"/>
          <w:sz w:val="12"/>
          <w:szCs w:val="12"/>
        </w:rPr>
      </w:pPr>
    </w:p>
    <w:p w14:paraId="381B949E" w14:textId="372B4DB1" w:rsidR="00346313" w:rsidRPr="003536F9" w:rsidRDefault="00805DE1" w:rsidP="00C76150">
      <w:pPr>
        <w:rPr>
          <w:rFonts w:ascii="Arial" w:hAnsi="Arial" w:cs="Arial"/>
          <w:color w:val="000000"/>
          <w:sz w:val="18"/>
          <w:szCs w:val="18"/>
        </w:rPr>
      </w:pPr>
      <w:r w:rsidRPr="003536F9">
        <w:rPr>
          <w:rFonts w:ascii="Arial" w:hAnsi="Arial" w:cs="Arial"/>
          <w:color w:val="000000"/>
          <w:sz w:val="12"/>
          <w:szCs w:val="12"/>
        </w:rPr>
        <w:br w:type="page"/>
      </w:r>
    </w:p>
    <w:tbl>
      <w:tblPr>
        <w:tblW w:w="16067" w:type="dxa"/>
        <w:tblInd w:w="8" w:type="dxa"/>
        <w:tblLayout w:type="fixed"/>
        <w:tblLook w:val="0000" w:firstRow="0" w:lastRow="0" w:firstColumn="0" w:lastColumn="0" w:noHBand="0" w:noVBand="0"/>
      </w:tblPr>
      <w:tblGrid>
        <w:gridCol w:w="2808"/>
        <w:gridCol w:w="1080"/>
        <w:gridCol w:w="1109"/>
        <w:gridCol w:w="1080"/>
        <w:gridCol w:w="1123"/>
        <w:gridCol w:w="1101"/>
        <w:gridCol w:w="11"/>
        <w:gridCol w:w="1106"/>
        <w:gridCol w:w="11"/>
        <w:gridCol w:w="1069"/>
        <w:gridCol w:w="11"/>
        <w:gridCol w:w="1069"/>
        <w:gridCol w:w="11"/>
        <w:gridCol w:w="1069"/>
        <w:gridCol w:w="11"/>
        <w:gridCol w:w="1040"/>
        <w:gridCol w:w="11"/>
        <w:gridCol w:w="1184"/>
        <w:gridCol w:w="11"/>
        <w:gridCol w:w="1141"/>
        <w:gridCol w:w="11"/>
      </w:tblGrid>
      <w:tr w:rsidR="0060432E" w:rsidRPr="003536F9" w14:paraId="1DCB1C1F" w14:textId="77777777" w:rsidTr="004341F4">
        <w:trPr>
          <w:gridAfter w:val="1"/>
          <w:wAfter w:w="11" w:type="dxa"/>
          <w:cantSplit/>
          <w:trHeight w:val="70"/>
        </w:trPr>
        <w:tc>
          <w:tcPr>
            <w:tcW w:w="2808" w:type="dxa"/>
            <w:vAlign w:val="center"/>
          </w:tcPr>
          <w:p w14:paraId="77D504F1" w14:textId="77777777" w:rsidR="00346313" w:rsidRPr="003536F9" w:rsidRDefault="00346313">
            <w:pPr>
              <w:tabs>
                <w:tab w:val="left" w:pos="1342"/>
              </w:tabs>
              <w:ind w:right="-72"/>
              <w:rPr>
                <w:rFonts w:ascii="Arial" w:hAnsi="Arial" w:cs="Arial"/>
                <w:b/>
                <w:bCs/>
                <w:color w:val="000000"/>
                <w:sz w:val="12"/>
                <w:szCs w:val="12"/>
                <w:lang w:val="en-GB"/>
              </w:rPr>
            </w:pPr>
          </w:p>
        </w:tc>
        <w:tc>
          <w:tcPr>
            <w:tcW w:w="13248" w:type="dxa"/>
            <w:gridSpan w:val="19"/>
            <w:vAlign w:val="center"/>
          </w:tcPr>
          <w:p w14:paraId="422B9A4C" w14:textId="77777777" w:rsidR="00346313" w:rsidRPr="003536F9" w:rsidRDefault="00346313">
            <w:pPr>
              <w:ind w:right="-72"/>
              <w:jc w:val="center"/>
              <w:rPr>
                <w:rFonts w:ascii="Arial" w:hAnsi="Arial" w:cs="Arial"/>
                <w:b/>
                <w:bCs/>
                <w:color w:val="000000"/>
                <w:spacing w:val="-4"/>
                <w:sz w:val="12"/>
                <w:szCs w:val="12"/>
                <w:lang w:val="en-GB"/>
              </w:rPr>
            </w:pPr>
            <w:r w:rsidRPr="003536F9">
              <w:rPr>
                <w:rFonts w:ascii="Arial" w:hAnsi="Arial" w:cs="Arial"/>
                <w:b/>
                <w:bCs/>
                <w:color w:val="000000"/>
                <w:sz w:val="12"/>
                <w:szCs w:val="12"/>
                <w:lang w:val="en-GB"/>
              </w:rPr>
              <w:t>Consolidated financial statements</w:t>
            </w:r>
          </w:p>
        </w:tc>
      </w:tr>
      <w:tr w:rsidR="0060432E" w:rsidRPr="003536F9" w14:paraId="7FC1FE74" w14:textId="77777777" w:rsidTr="004341F4">
        <w:trPr>
          <w:gridAfter w:val="1"/>
          <w:wAfter w:w="11" w:type="dxa"/>
          <w:cantSplit/>
          <w:trHeight w:val="70"/>
        </w:trPr>
        <w:tc>
          <w:tcPr>
            <w:tcW w:w="2808" w:type="dxa"/>
            <w:vAlign w:val="center"/>
          </w:tcPr>
          <w:p w14:paraId="140281D1" w14:textId="77777777" w:rsidR="00346313" w:rsidRPr="003536F9" w:rsidRDefault="00346313">
            <w:pPr>
              <w:tabs>
                <w:tab w:val="left" w:pos="1342"/>
              </w:tabs>
              <w:ind w:right="-72"/>
              <w:rPr>
                <w:rFonts w:ascii="Arial" w:hAnsi="Arial" w:cs="Arial"/>
                <w:b/>
                <w:bCs/>
                <w:color w:val="000000"/>
                <w:sz w:val="12"/>
                <w:szCs w:val="12"/>
                <w:lang w:val="en-GB"/>
              </w:rPr>
            </w:pPr>
          </w:p>
        </w:tc>
        <w:tc>
          <w:tcPr>
            <w:tcW w:w="1080" w:type="dxa"/>
            <w:tcBorders>
              <w:top w:val="single" w:sz="4" w:space="0" w:color="auto"/>
            </w:tcBorders>
            <w:vAlign w:val="center"/>
          </w:tcPr>
          <w:p w14:paraId="3F3AFD60" w14:textId="77777777" w:rsidR="00346313" w:rsidRPr="003536F9" w:rsidRDefault="00346313">
            <w:pPr>
              <w:tabs>
                <w:tab w:val="decimal" w:pos="866"/>
              </w:tabs>
              <w:ind w:right="-72"/>
              <w:jc w:val="both"/>
              <w:rPr>
                <w:rFonts w:ascii="Arial" w:hAnsi="Arial" w:cs="Arial"/>
                <w:b/>
                <w:bCs/>
                <w:color w:val="000000"/>
                <w:sz w:val="12"/>
                <w:szCs w:val="12"/>
                <w:lang w:val="en-GB"/>
              </w:rPr>
            </w:pPr>
          </w:p>
        </w:tc>
        <w:tc>
          <w:tcPr>
            <w:tcW w:w="1109" w:type="dxa"/>
            <w:tcBorders>
              <w:top w:val="single" w:sz="4" w:space="0" w:color="auto"/>
            </w:tcBorders>
            <w:vAlign w:val="center"/>
          </w:tcPr>
          <w:p w14:paraId="55172C88" w14:textId="77777777" w:rsidR="00346313" w:rsidRPr="003536F9" w:rsidRDefault="00346313">
            <w:pPr>
              <w:tabs>
                <w:tab w:val="decimal" w:pos="907"/>
              </w:tabs>
              <w:ind w:right="-72"/>
              <w:jc w:val="both"/>
              <w:rPr>
                <w:rFonts w:ascii="Arial" w:hAnsi="Arial" w:cs="Arial"/>
                <w:b/>
                <w:bCs/>
                <w:color w:val="000000"/>
                <w:sz w:val="12"/>
                <w:szCs w:val="12"/>
                <w:lang w:val="en-GB"/>
              </w:rPr>
            </w:pPr>
          </w:p>
        </w:tc>
        <w:tc>
          <w:tcPr>
            <w:tcW w:w="1080" w:type="dxa"/>
            <w:tcBorders>
              <w:top w:val="single" w:sz="4" w:space="0" w:color="auto"/>
            </w:tcBorders>
            <w:vAlign w:val="center"/>
          </w:tcPr>
          <w:p w14:paraId="75144361" w14:textId="77777777" w:rsidR="00346313" w:rsidRPr="003536F9" w:rsidRDefault="00346313">
            <w:pPr>
              <w:tabs>
                <w:tab w:val="decimal" w:pos="866"/>
              </w:tabs>
              <w:ind w:right="-72"/>
              <w:jc w:val="both"/>
              <w:rPr>
                <w:rFonts w:ascii="Arial" w:hAnsi="Arial" w:cs="Arial"/>
                <w:b/>
                <w:bCs/>
                <w:color w:val="000000"/>
                <w:sz w:val="12"/>
                <w:szCs w:val="12"/>
                <w:lang w:val="en-GB"/>
              </w:rPr>
            </w:pPr>
          </w:p>
        </w:tc>
        <w:tc>
          <w:tcPr>
            <w:tcW w:w="1123" w:type="dxa"/>
            <w:tcBorders>
              <w:top w:val="single" w:sz="4" w:space="0" w:color="auto"/>
            </w:tcBorders>
            <w:vAlign w:val="center"/>
          </w:tcPr>
          <w:p w14:paraId="2569E89C" w14:textId="77777777" w:rsidR="00346313" w:rsidRPr="003536F9" w:rsidRDefault="00346313">
            <w:pPr>
              <w:tabs>
                <w:tab w:val="decimal" w:pos="908"/>
              </w:tabs>
              <w:ind w:right="-72"/>
              <w:jc w:val="both"/>
              <w:rPr>
                <w:rFonts w:ascii="Arial" w:hAnsi="Arial" w:cs="Arial"/>
                <w:b/>
                <w:bCs/>
                <w:color w:val="000000"/>
                <w:sz w:val="12"/>
                <w:szCs w:val="12"/>
                <w:lang w:val="en-GB"/>
              </w:rPr>
            </w:pPr>
          </w:p>
        </w:tc>
        <w:tc>
          <w:tcPr>
            <w:tcW w:w="1101" w:type="dxa"/>
            <w:tcBorders>
              <w:top w:val="single" w:sz="4" w:space="0" w:color="auto"/>
            </w:tcBorders>
            <w:vAlign w:val="center"/>
          </w:tcPr>
          <w:p w14:paraId="6B0D72A0" w14:textId="77777777" w:rsidR="00346313" w:rsidRPr="003536F9" w:rsidRDefault="00346313">
            <w:pPr>
              <w:tabs>
                <w:tab w:val="decimal" w:pos="89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Building</w:t>
            </w:r>
          </w:p>
        </w:tc>
        <w:tc>
          <w:tcPr>
            <w:tcW w:w="1117" w:type="dxa"/>
            <w:gridSpan w:val="2"/>
            <w:tcBorders>
              <w:top w:val="single" w:sz="4" w:space="0" w:color="auto"/>
            </w:tcBorders>
            <w:vAlign w:val="center"/>
          </w:tcPr>
          <w:p w14:paraId="7DF348AD" w14:textId="77777777" w:rsidR="00346313" w:rsidRPr="003536F9" w:rsidRDefault="00346313">
            <w:pPr>
              <w:tabs>
                <w:tab w:val="decimal" w:pos="922"/>
              </w:tabs>
              <w:ind w:right="-72"/>
              <w:jc w:val="both"/>
              <w:outlineLvl w:val="7"/>
              <w:rPr>
                <w:rFonts w:ascii="Arial" w:hAnsi="Arial" w:cs="Arial"/>
                <w:color w:val="000000"/>
                <w:sz w:val="12"/>
                <w:szCs w:val="12"/>
                <w:lang w:val="en-GB"/>
              </w:rPr>
            </w:pPr>
          </w:p>
        </w:tc>
        <w:tc>
          <w:tcPr>
            <w:tcW w:w="1080" w:type="dxa"/>
            <w:gridSpan w:val="2"/>
            <w:tcBorders>
              <w:top w:val="single" w:sz="4" w:space="0" w:color="auto"/>
            </w:tcBorders>
            <w:vAlign w:val="center"/>
          </w:tcPr>
          <w:p w14:paraId="79380C0E" w14:textId="77777777" w:rsidR="00346313" w:rsidRPr="003536F9" w:rsidRDefault="00346313">
            <w:pPr>
              <w:tabs>
                <w:tab w:val="decimal" w:pos="878"/>
              </w:tabs>
              <w:ind w:right="-72"/>
              <w:jc w:val="both"/>
              <w:rPr>
                <w:rFonts w:ascii="Arial" w:hAnsi="Arial" w:cs="Arial"/>
                <w:b/>
                <w:bCs/>
                <w:color w:val="000000"/>
                <w:sz w:val="12"/>
                <w:szCs w:val="12"/>
                <w:lang w:val="en-GB"/>
              </w:rPr>
            </w:pPr>
          </w:p>
        </w:tc>
        <w:tc>
          <w:tcPr>
            <w:tcW w:w="1080" w:type="dxa"/>
            <w:gridSpan w:val="2"/>
            <w:tcBorders>
              <w:top w:val="single" w:sz="4" w:space="0" w:color="auto"/>
            </w:tcBorders>
            <w:vAlign w:val="center"/>
          </w:tcPr>
          <w:p w14:paraId="763374FC" w14:textId="77777777" w:rsidR="00346313" w:rsidRPr="003536F9" w:rsidRDefault="00346313">
            <w:pPr>
              <w:tabs>
                <w:tab w:val="decimal" w:pos="866"/>
              </w:tabs>
              <w:ind w:right="-72"/>
              <w:jc w:val="both"/>
              <w:rPr>
                <w:rFonts w:ascii="Arial" w:hAnsi="Arial" w:cs="Arial"/>
                <w:b/>
                <w:bCs/>
                <w:color w:val="000000"/>
                <w:sz w:val="12"/>
                <w:szCs w:val="12"/>
                <w:lang w:val="en-GB"/>
              </w:rPr>
            </w:pPr>
          </w:p>
        </w:tc>
        <w:tc>
          <w:tcPr>
            <w:tcW w:w="1080" w:type="dxa"/>
            <w:gridSpan w:val="2"/>
            <w:tcBorders>
              <w:top w:val="single" w:sz="4" w:space="0" w:color="auto"/>
            </w:tcBorders>
            <w:vAlign w:val="center"/>
          </w:tcPr>
          <w:p w14:paraId="2F1BEA26" w14:textId="77777777" w:rsidR="00346313" w:rsidRPr="003536F9" w:rsidRDefault="00346313">
            <w:pPr>
              <w:tabs>
                <w:tab w:val="decimal" w:pos="866"/>
              </w:tabs>
              <w:ind w:right="-72"/>
              <w:jc w:val="both"/>
              <w:outlineLvl w:val="7"/>
              <w:rPr>
                <w:rFonts w:ascii="Arial" w:hAnsi="Arial" w:cs="Arial"/>
                <w:color w:val="000000"/>
                <w:sz w:val="12"/>
                <w:szCs w:val="12"/>
                <w:lang w:val="en-GB"/>
              </w:rPr>
            </w:pPr>
          </w:p>
        </w:tc>
        <w:tc>
          <w:tcPr>
            <w:tcW w:w="1051" w:type="dxa"/>
            <w:gridSpan w:val="2"/>
            <w:tcBorders>
              <w:top w:val="single" w:sz="4" w:space="0" w:color="auto"/>
            </w:tcBorders>
            <w:vAlign w:val="center"/>
          </w:tcPr>
          <w:p w14:paraId="5CF27E5B" w14:textId="77777777" w:rsidR="00346313" w:rsidRPr="003536F9" w:rsidRDefault="00346313">
            <w:pPr>
              <w:tabs>
                <w:tab w:val="decimal" w:pos="841"/>
              </w:tabs>
              <w:ind w:right="-72"/>
              <w:jc w:val="both"/>
              <w:outlineLvl w:val="7"/>
              <w:rPr>
                <w:rFonts w:ascii="Arial" w:hAnsi="Arial" w:cs="Arial"/>
                <w:color w:val="000000"/>
                <w:sz w:val="12"/>
                <w:szCs w:val="12"/>
                <w:lang w:val="en-GB"/>
              </w:rPr>
            </w:pPr>
          </w:p>
        </w:tc>
        <w:tc>
          <w:tcPr>
            <w:tcW w:w="1195" w:type="dxa"/>
            <w:gridSpan w:val="2"/>
            <w:tcBorders>
              <w:top w:val="single" w:sz="4" w:space="0" w:color="auto"/>
            </w:tcBorders>
            <w:vAlign w:val="center"/>
          </w:tcPr>
          <w:p w14:paraId="5DE65EFF" w14:textId="77777777" w:rsidR="00346313" w:rsidRPr="003536F9" w:rsidRDefault="00346313">
            <w:pPr>
              <w:tabs>
                <w:tab w:val="decimal" w:pos="10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Assets under</w:t>
            </w:r>
          </w:p>
        </w:tc>
        <w:tc>
          <w:tcPr>
            <w:tcW w:w="1152" w:type="dxa"/>
            <w:gridSpan w:val="2"/>
            <w:tcBorders>
              <w:top w:val="single" w:sz="4" w:space="0" w:color="auto"/>
            </w:tcBorders>
            <w:vAlign w:val="center"/>
          </w:tcPr>
          <w:p w14:paraId="69D732BA" w14:textId="77777777" w:rsidR="00346313" w:rsidRPr="003536F9" w:rsidRDefault="00346313">
            <w:pPr>
              <w:tabs>
                <w:tab w:val="decimal" w:pos="941"/>
              </w:tabs>
              <w:ind w:right="-72"/>
              <w:jc w:val="both"/>
              <w:rPr>
                <w:rFonts w:ascii="Arial" w:hAnsi="Arial" w:cs="Arial"/>
                <w:b/>
                <w:bCs/>
                <w:color w:val="000000"/>
                <w:spacing w:val="-4"/>
                <w:sz w:val="12"/>
                <w:szCs w:val="12"/>
                <w:lang w:val="en-GB"/>
              </w:rPr>
            </w:pPr>
          </w:p>
        </w:tc>
      </w:tr>
      <w:tr w:rsidR="0060432E" w:rsidRPr="003536F9" w14:paraId="2C77D3D5" w14:textId="77777777" w:rsidTr="004341F4">
        <w:trPr>
          <w:gridAfter w:val="1"/>
          <w:wAfter w:w="11" w:type="dxa"/>
          <w:cantSplit/>
        </w:trPr>
        <w:tc>
          <w:tcPr>
            <w:tcW w:w="2808" w:type="dxa"/>
            <w:vAlign w:val="center"/>
          </w:tcPr>
          <w:p w14:paraId="504BB621" w14:textId="77777777" w:rsidR="00346313" w:rsidRPr="003536F9" w:rsidRDefault="00346313">
            <w:pPr>
              <w:tabs>
                <w:tab w:val="left" w:pos="1342"/>
              </w:tabs>
              <w:ind w:right="-72"/>
              <w:rPr>
                <w:rFonts w:ascii="Arial" w:hAnsi="Arial" w:cs="Arial"/>
                <w:b/>
                <w:bCs/>
                <w:color w:val="000000"/>
                <w:sz w:val="12"/>
                <w:szCs w:val="12"/>
                <w:lang w:val="en-GB"/>
              </w:rPr>
            </w:pPr>
          </w:p>
        </w:tc>
        <w:tc>
          <w:tcPr>
            <w:tcW w:w="1080" w:type="dxa"/>
            <w:vAlign w:val="center"/>
          </w:tcPr>
          <w:p w14:paraId="0396F1EC" w14:textId="77777777" w:rsidR="00346313" w:rsidRPr="003536F9" w:rsidRDefault="00346313">
            <w:pPr>
              <w:tabs>
                <w:tab w:val="decimal" w:pos="866"/>
              </w:tabs>
              <w:ind w:right="-72"/>
              <w:jc w:val="both"/>
              <w:rPr>
                <w:rFonts w:ascii="Arial" w:hAnsi="Arial" w:cs="Arial"/>
                <w:b/>
                <w:bCs/>
                <w:color w:val="000000"/>
                <w:sz w:val="12"/>
                <w:szCs w:val="12"/>
                <w:lang w:val="en-GB"/>
              </w:rPr>
            </w:pPr>
          </w:p>
        </w:tc>
        <w:tc>
          <w:tcPr>
            <w:tcW w:w="1109" w:type="dxa"/>
            <w:vAlign w:val="center"/>
          </w:tcPr>
          <w:p w14:paraId="50CBADB8" w14:textId="77777777" w:rsidR="00346313" w:rsidRPr="003536F9" w:rsidRDefault="00346313">
            <w:pPr>
              <w:tabs>
                <w:tab w:val="decimal" w:pos="907"/>
              </w:tabs>
              <w:ind w:right="-72"/>
              <w:jc w:val="both"/>
              <w:rPr>
                <w:rFonts w:ascii="Arial" w:hAnsi="Arial" w:cs="Arial"/>
                <w:b/>
                <w:bCs/>
                <w:color w:val="000000"/>
                <w:sz w:val="12"/>
                <w:szCs w:val="12"/>
                <w:lang w:val="en-GB"/>
              </w:rPr>
            </w:pPr>
          </w:p>
        </w:tc>
        <w:tc>
          <w:tcPr>
            <w:tcW w:w="1080" w:type="dxa"/>
            <w:vAlign w:val="center"/>
          </w:tcPr>
          <w:p w14:paraId="30D45485" w14:textId="77777777" w:rsidR="00346313" w:rsidRPr="003536F9" w:rsidRDefault="00346313">
            <w:pPr>
              <w:tabs>
                <w:tab w:val="decimal" w:pos="866"/>
              </w:tabs>
              <w:ind w:right="-72"/>
              <w:jc w:val="both"/>
              <w:rPr>
                <w:rFonts w:ascii="Arial" w:hAnsi="Arial" w:cs="Arial"/>
                <w:b/>
                <w:bCs/>
                <w:color w:val="000000"/>
                <w:sz w:val="12"/>
                <w:szCs w:val="12"/>
                <w:lang w:val="en-GB"/>
              </w:rPr>
            </w:pPr>
          </w:p>
        </w:tc>
        <w:tc>
          <w:tcPr>
            <w:tcW w:w="1123" w:type="dxa"/>
            <w:vAlign w:val="center"/>
          </w:tcPr>
          <w:p w14:paraId="5CBB42A3" w14:textId="77777777" w:rsidR="00346313" w:rsidRPr="003536F9" w:rsidRDefault="00346313">
            <w:pPr>
              <w:tabs>
                <w:tab w:val="decimal" w:pos="908"/>
              </w:tabs>
              <w:ind w:right="-72"/>
              <w:jc w:val="both"/>
              <w:rPr>
                <w:rFonts w:ascii="Arial" w:hAnsi="Arial" w:cs="Arial"/>
                <w:b/>
                <w:bCs/>
                <w:color w:val="000000"/>
                <w:sz w:val="12"/>
                <w:szCs w:val="12"/>
                <w:lang w:val="en-GB"/>
              </w:rPr>
            </w:pPr>
          </w:p>
        </w:tc>
        <w:tc>
          <w:tcPr>
            <w:tcW w:w="1101" w:type="dxa"/>
            <w:vAlign w:val="center"/>
          </w:tcPr>
          <w:p w14:paraId="16F85CA1" w14:textId="77777777" w:rsidR="00346313" w:rsidRPr="003536F9" w:rsidRDefault="00346313">
            <w:pPr>
              <w:tabs>
                <w:tab w:val="decimal" w:pos="89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improvements</w:t>
            </w:r>
          </w:p>
        </w:tc>
        <w:tc>
          <w:tcPr>
            <w:tcW w:w="1117" w:type="dxa"/>
            <w:gridSpan w:val="2"/>
            <w:vAlign w:val="center"/>
          </w:tcPr>
          <w:p w14:paraId="5106582A" w14:textId="77777777" w:rsidR="00346313" w:rsidRPr="003536F9" w:rsidRDefault="00346313">
            <w:pPr>
              <w:tabs>
                <w:tab w:val="decimal" w:pos="922"/>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Medical</w:t>
            </w:r>
          </w:p>
        </w:tc>
        <w:tc>
          <w:tcPr>
            <w:tcW w:w="1080" w:type="dxa"/>
            <w:gridSpan w:val="2"/>
            <w:vAlign w:val="center"/>
          </w:tcPr>
          <w:p w14:paraId="7B712EA0" w14:textId="77777777" w:rsidR="00346313" w:rsidRPr="003536F9" w:rsidRDefault="00346313">
            <w:pPr>
              <w:tabs>
                <w:tab w:val="decimal" w:pos="878"/>
              </w:tabs>
              <w:ind w:right="-72"/>
              <w:jc w:val="both"/>
              <w:rPr>
                <w:rFonts w:ascii="Arial" w:hAnsi="Arial" w:cs="Arial"/>
                <w:b/>
                <w:bCs/>
                <w:color w:val="000000"/>
                <w:sz w:val="12"/>
                <w:szCs w:val="12"/>
                <w:lang w:val="en-GB"/>
              </w:rPr>
            </w:pPr>
          </w:p>
        </w:tc>
        <w:tc>
          <w:tcPr>
            <w:tcW w:w="1080" w:type="dxa"/>
            <w:gridSpan w:val="2"/>
            <w:vAlign w:val="center"/>
          </w:tcPr>
          <w:p w14:paraId="4016BB7E" w14:textId="77777777" w:rsidR="00346313" w:rsidRPr="003536F9" w:rsidRDefault="00346313">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Furniture</w:t>
            </w:r>
          </w:p>
        </w:tc>
        <w:tc>
          <w:tcPr>
            <w:tcW w:w="1080" w:type="dxa"/>
            <w:gridSpan w:val="2"/>
            <w:vAlign w:val="center"/>
          </w:tcPr>
          <w:p w14:paraId="4323A4EB" w14:textId="77777777" w:rsidR="00346313" w:rsidRPr="003536F9" w:rsidRDefault="00346313">
            <w:pPr>
              <w:tabs>
                <w:tab w:val="decimal" w:pos="866"/>
              </w:tabs>
              <w:ind w:right="-72"/>
              <w:jc w:val="both"/>
              <w:outlineLvl w:val="7"/>
              <w:rPr>
                <w:rFonts w:ascii="Arial" w:hAnsi="Arial" w:cs="Arial"/>
                <w:color w:val="000000"/>
                <w:sz w:val="12"/>
                <w:szCs w:val="12"/>
                <w:lang w:val="en-GB"/>
              </w:rPr>
            </w:pPr>
          </w:p>
        </w:tc>
        <w:tc>
          <w:tcPr>
            <w:tcW w:w="1051" w:type="dxa"/>
            <w:gridSpan w:val="2"/>
            <w:vAlign w:val="center"/>
          </w:tcPr>
          <w:p w14:paraId="497AA489" w14:textId="77777777" w:rsidR="00346313" w:rsidRPr="003536F9" w:rsidRDefault="00346313">
            <w:pPr>
              <w:tabs>
                <w:tab w:val="decimal" w:pos="841"/>
              </w:tabs>
              <w:ind w:right="-72"/>
              <w:jc w:val="both"/>
              <w:outlineLvl w:val="7"/>
              <w:rPr>
                <w:rFonts w:ascii="Arial" w:hAnsi="Arial" w:cs="Arial"/>
                <w:color w:val="000000"/>
                <w:sz w:val="12"/>
                <w:szCs w:val="12"/>
                <w:lang w:val="en-GB"/>
              </w:rPr>
            </w:pPr>
          </w:p>
        </w:tc>
        <w:tc>
          <w:tcPr>
            <w:tcW w:w="1195" w:type="dxa"/>
            <w:gridSpan w:val="2"/>
            <w:vAlign w:val="center"/>
          </w:tcPr>
          <w:p w14:paraId="0106FB75" w14:textId="77777777" w:rsidR="00346313" w:rsidRPr="003536F9" w:rsidRDefault="00346313">
            <w:pPr>
              <w:tabs>
                <w:tab w:val="decimal" w:pos="10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installation and</w:t>
            </w:r>
          </w:p>
        </w:tc>
        <w:tc>
          <w:tcPr>
            <w:tcW w:w="1152" w:type="dxa"/>
            <w:gridSpan w:val="2"/>
            <w:vAlign w:val="center"/>
          </w:tcPr>
          <w:p w14:paraId="03E96943" w14:textId="77777777" w:rsidR="00346313" w:rsidRPr="003536F9" w:rsidRDefault="00346313">
            <w:pPr>
              <w:tabs>
                <w:tab w:val="decimal" w:pos="941"/>
              </w:tabs>
              <w:ind w:right="-72"/>
              <w:jc w:val="both"/>
              <w:rPr>
                <w:rFonts w:ascii="Arial" w:hAnsi="Arial" w:cs="Arial"/>
                <w:b/>
                <w:bCs/>
                <w:color w:val="000000"/>
                <w:spacing w:val="-4"/>
                <w:sz w:val="12"/>
                <w:szCs w:val="12"/>
                <w:lang w:val="en-GB"/>
              </w:rPr>
            </w:pPr>
          </w:p>
        </w:tc>
      </w:tr>
      <w:tr w:rsidR="0060432E" w:rsidRPr="003536F9" w14:paraId="02E7FA30" w14:textId="77777777" w:rsidTr="004341F4">
        <w:trPr>
          <w:gridAfter w:val="1"/>
          <w:wAfter w:w="11" w:type="dxa"/>
          <w:cantSplit/>
        </w:trPr>
        <w:tc>
          <w:tcPr>
            <w:tcW w:w="2808" w:type="dxa"/>
            <w:vAlign w:val="center"/>
          </w:tcPr>
          <w:p w14:paraId="0C0662F7" w14:textId="77777777" w:rsidR="00346313" w:rsidRPr="003536F9" w:rsidRDefault="00346313">
            <w:pPr>
              <w:tabs>
                <w:tab w:val="left" w:pos="1342"/>
              </w:tabs>
              <w:ind w:right="-72"/>
              <w:rPr>
                <w:rFonts w:ascii="Arial" w:hAnsi="Arial" w:cs="Arial"/>
                <w:b/>
                <w:bCs/>
                <w:color w:val="000000"/>
                <w:sz w:val="12"/>
                <w:szCs w:val="12"/>
                <w:lang w:val="en-GB"/>
              </w:rPr>
            </w:pPr>
          </w:p>
        </w:tc>
        <w:tc>
          <w:tcPr>
            <w:tcW w:w="1080" w:type="dxa"/>
            <w:vAlign w:val="center"/>
          </w:tcPr>
          <w:p w14:paraId="6C0F43FB" w14:textId="77777777" w:rsidR="00346313" w:rsidRPr="003536F9" w:rsidRDefault="00346313">
            <w:pPr>
              <w:tabs>
                <w:tab w:val="decimal" w:pos="866"/>
              </w:tabs>
              <w:ind w:right="-72"/>
              <w:jc w:val="both"/>
              <w:rPr>
                <w:rFonts w:ascii="Arial" w:hAnsi="Arial" w:cs="Arial"/>
                <w:b/>
                <w:bCs/>
                <w:color w:val="000000"/>
                <w:sz w:val="12"/>
                <w:szCs w:val="12"/>
                <w:lang w:val="en-GB"/>
              </w:rPr>
            </w:pPr>
          </w:p>
        </w:tc>
        <w:tc>
          <w:tcPr>
            <w:tcW w:w="1109" w:type="dxa"/>
            <w:vAlign w:val="center"/>
          </w:tcPr>
          <w:p w14:paraId="20AFD6C1" w14:textId="77777777" w:rsidR="00346313" w:rsidRPr="003536F9" w:rsidRDefault="00346313">
            <w:pPr>
              <w:tabs>
                <w:tab w:val="decimal" w:pos="907"/>
              </w:tabs>
              <w:ind w:right="-72"/>
              <w:jc w:val="both"/>
              <w:rPr>
                <w:rFonts w:ascii="Arial" w:hAnsi="Arial" w:cs="Arial"/>
                <w:b/>
                <w:bCs/>
                <w:color w:val="000000"/>
                <w:spacing w:val="-2"/>
                <w:sz w:val="12"/>
                <w:szCs w:val="12"/>
                <w:lang w:val="en-GB"/>
              </w:rPr>
            </w:pPr>
            <w:r w:rsidRPr="003536F9">
              <w:rPr>
                <w:rFonts w:ascii="Arial" w:hAnsi="Arial" w:cs="Arial"/>
                <w:b/>
                <w:bCs/>
                <w:color w:val="000000"/>
                <w:spacing w:val="-2"/>
                <w:sz w:val="12"/>
                <w:szCs w:val="12"/>
                <w:lang w:val="en-GB"/>
              </w:rPr>
              <w:t>Unutilised land</w:t>
            </w:r>
          </w:p>
        </w:tc>
        <w:tc>
          <w:tcPr>
            <w:tcW w:w="1080" w:type="dxa"/>
            <w:vAlign w:val="center"/>
          </w:tcPr>
          <w:p w14:paraId="14CE6ED3" w14:textId="77777777" w:rsidR="00346313" w:rsidRPr="003536F9" w:rsidRDefault="00346313">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Land</w:t>
            </w:r>
          </w:p>
        </w:tc>
        <w:tc>
          <w:tcPr>
            <w:tcW w:w="1123" w:type="dxa"/>
            <w:vAlign w:val="center"/>
          </w:tcPr>
          <w:p w14:paraId="4E7E5DC8" w14:textId="77777777" w:rsidR="00346313" w:rsidRPr="003536F9" w:rsidRDefault="00346313">
            <w:pPr>
              <w:tabs>
                <w:tab w:val="decimal" w:pos="908"/>
              </w:tabs>
              <w:ind w:right="-72"/>
              <w:jc w:val="both"/>
              <w:rPr>
                <w:rFonts w:ascii="Arial" w:hAnsi="Arial" w:cs="Arial"/>
                <w:color w:val="000000"/>
                <w:sz w:val="12"/>
                <w:szCs w:val="12"/>
                <w:lang w:val="en-GB"/>
              </w:rPr>
            </w:pPr>
          </w:p>
        </w:tc>
        <w:tc>
          <w:tcPr>
            <w:tcW w:w="1101" w:type="dxa"/>
            <w:vAlign w:val="center"/>
          </w:tcPr>
          <w:p w14:paraId="60E0A649" w14:textId="77777777" w:rsidR="00346313" w:rsidRPr="003536F9" w:rsidRDefault="00346313">
            <w:pPr>
              <w:tabs>
                <w:tab w:val="decimal" w:pos="89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and utility</w:t>
            </w:r>
          </w:p>
        </w:tc>
        <w:tc>
          <w:tcPr>
            <w:tcW w:w="1117" w:type="dxa"/>
            <w:gridSpan w:val="2"/>
            <w:vAlign w:val="center"/>
          </w:tcPr>
          <w:p w14:paraId="25581630" w14:textId="77777777" w:rsidR="00346313" w:rsidRPr="003536F9" w:rsidRDefault="00346313">
            <w:pPr>
              <w:tabs>
                <w:tab w:val="decimal" w:pos="922"/>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tools and</w:t>
            </w:r>
          </w:p>
        </w:tc>
        <w:tc>
          <w:tcPr>
            <w:tcW w:w="1080" w:type="dxa"/>
            <w:gridSpan w:val="2"/>
            <w:vAlign w:val="center"/>
          </w:tcPr>
          <w:p w14:paraId="3F57F6D8" w14:textId="77777777" w:rsidR="00346313" w:rsidRPr="003536F9" w:rsidRDefault="00346313">
            <w:pPr>
              <w:tabs>
                <w:tab w:val="decimal" w:pos="87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Tools and</w:t>
            </w:r>
          </w:p>
        </w:tc>
        <w:tc>
          <w:tcPr>
            <w:tcW w:w="1080" w:type="dxa"/>
            <w:gridSpan w:val="2"/>
            <w:vAlign w:val="center"/>
          </w:tcPr>
          <w:p w14:paraId="2CA59A48" w14:textId="77777777" w:rsidR="00346313" w:rsidRPr="003536F9" w:rsidRDefault="00346313">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and office</w:t>
            </w:r>
          </w:p>
        </w:tc>
        <w:tc>
          <w:tcPr>
            <w:tcW w:w="1080" w:type="dxa"/>
            <w:gridSpan w:val="2"/>
            <w:vAlign w:val="center"/>
          </w:tcPr>
          <w:p w14:paraId="681C7F84" w14:textId="77777777" w:rsidR="00346313" w:rsidRPr="003536F9" w:rsidRDefault="00346313">
            <w:pPr>
              <w:tabs>
                <w:tab w:val="decimal" w:pos="866"/>
              </w:tabs>
              <w:ind w:right="-72"/>
              <w:jc w:val="both"/>
              <w:rPr>
                <w:rFonts w:ascii="Arial" w:hAnsi="Arial" w:cs="Arial"/>
                <w:b/>
                <w:bCs/>
                <w:color w:val="000000"/>
                <w:sz w:val="12"/>
                <w:szCs w:val="12"/>
                <w:lang w:val="en-GB"/>
              </w:rPr>
            </w:pPr>
          </w:p>
        </w:tc>
        <w:tc>
          <w:tcPr>
            <w:tcW w:w="1051" w:type="dxa"/>
            <w:gridSpan w:val="2"/>
            <w:vAlign w:val="center"/>
          </w:tcPr>
          <w:p w14:paraId="2854D01C" w14:textId="77777777" w:rsidR="00346313" w:rsidRPr="003536F9" w:rsidRDefault="00346313">
            <w:pPr>
              <w:tabs>
                <w:tab w:val="decimal" w:pos="85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Motor</w:t>
            </w:r>
          </w:p>
        </w:tc>
        <w:tc>
          <w:tcPr>
            <w:tcW w:w="1195" w:type="dxa"/>
            <w:gridSpan w:val="2"/>
            <w:vAlign w:val="center"/>
          </w:tcPr>
          <w:p w14:paraId="58C07DE3" w14:textId="77777777" w:rsidR="00346313" w:rsidRPr="003536F9" w:rsidRDefault="00346313">
            <w:pPr>
              <w:tabs>
                <w:tab w:val="decimal" w:pos="10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construction</w:t>
            </w:r>
          </w:p>
        </w:tc>
        <w:tc>
          <w:tcPr>
            <w:tcW w:w="1152" w:type="dxa"/>
            <w:gridSpan w:val="2"/>
            <w:vAlign w:val="center"/>
          </w:tcPr>
          <w:p w14:paraId="6BAA64C0" w14:textId="77777777" w:rsidR="00346313" w:rsidRPr="003536F9" w:rsidRDefault="00346313">
            <w:pPr>
              <w:tabs>
                <w:tab w:val="decimal" w:pos="941"/>
              </w:tabs>
              <w:ind w:right="-72"/>
              <w:jc w:val="both"/>
              <w:rPr>
                <w:rFonts w:ascii="Arial" w:hAnsi="Arial" w:cs="Arial"/>
                <w:b/>
                <w:bCs/>
                <w:color w:val="000000"/>
                <w:spacing w:val="-4"/>
                <w:sz w:val="12"/>
                <w:szCs w:val="12"/>
                <w:lang w:val="en-GB"/>
              </w:rPr>
            </w:pPr>
          </w:p>
        </w:tc>
      </w:tr>
      <w:tr w:rsidR="0060432E" w:rsidRPr="003536F9" w14:paraId="174867A0" w14:textId="77777777" w:rsidTr="004341F4">
        <w:trPr>
          <w:gridAfter w:val="1"/>
          <w:wAfter w:w="11" w:type="dxa"/>
          <w:cantSplit/>
        </w:trPr>
        <w:tc>
          <w:tcPr>
            <w:tcW w:w="2808" w:type="dxa"/>
            <w:vAlign w:val="center"/>
          </w:tcPr>
          <w:p w14:paraId="1875AE39" w14:textId="77777777" w:rsidR="00346313" w:rsidRPr="003536F9" w:rsidRDefault="00346313">
            <w:pPr>
              <w:tabs>
                <w:tab w:val="left" w:pos="1342"/>
              </w:tabs>
              <w:ind w:right="-72"/>
              <w:rPr>
                <w:rFonts w:ascii="Arial" w:hAnsi="Arial" w:cs="Arial"/>
                <w:b/>
                <w:bCs/>
                <w:color w:val="000000"/>
                <w:sz w:val="12"/>
                <w:szCs w:val="12"/>
                <w:lang w:val="en-GB"/>
              </w:rPr>
            </w:pPr>
          </w:p>
        </w:tc>
        <w:tc>
          <w:tcPr>
            <w:tcW w:w="1080" w:type="dxa"/>
            <w:vAlign w:val="center"/>
          </w:tcPr>
          <w:p w14:paraId="75A98FAE" w14:textId="77777777" w:rsidR="00346313" w:rsidRPr="003536F9" w:rsidRDefault="00346313">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Land</w:t>
            </w:r>
          </w:p>
        </w:tc>
        <w:tc>
          <w:tcPr>
            <w:tcW w:w="1109" w:type="dxa"/>
            <w:vAlign w:val="center"/>
          </w:tcPr>
          <w:p w14:paraId="04FA084A" w14:textId="77777777" w:rsidR="00346313" w:rsidRPr="003536F9" w:rsidRDefault="00346313">
            <w:pPr>
              <w:tabs>
                <w:tab w:val="decimal" w:pos="907"/>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in operation</w:t>
            </w:r>
          </w:p>
        </w:tc>
        <w:tc>
          <w:tcPr>
            <w:tcW w:w="1080" w:type="dxa"/>
            <w:vAlign w:val="center"/>
          </w:tcPr>
          <w:p w14:paraId="071CBEF3" w14:textId="77777777" w:rsidR="00346313" w:rsidRPr="003536F9" w:rsidRDefault="00346313">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improvement</w:t>
            </w:r>
          </w:p>
        </w:tc>
        <w:tc>
          <w:tcPr>
            <w:tcW w:w="1123" w:type="dxa"/>
            <w:vAlign w:val="center"/>
          </w:tcPr>
          <w:p w14:paraId="74D62F5D" w14:textId="77777777" w:rsidR="00346313" w:rsidRPr="003536F9" w:rsidRDefault="00346313">
            <w:pPr>
              <w:tabs>
                <w:tab w:val="decimal" w:pos="9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Buildings</w:t>
            </w:r>
          </w:p>
        </w:tc>
        <w:tc>
          <w:tcPr>
            <w:tcW w:w="1101" w:type="dxa"/>
            <w:vAlign w:val="center"/>
          </w:tcPr>
          <w:p w14:paraId="57E400BD" w14:textId="77777777" w:rsidR="00346313" w:rsidRPr="003536F9" w:rsidRDefault="00346313">
            <w:pPr>
              <w:tabs>
                <w:tab w:val="decimal" w:pos="89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system</w:t>
            </w:r>
          </w:p>
        </w:tc>
        <w:tc>
          <w:tcPr>
            <w:tcW w:w="1117" w:type="dxa"/>
            <w:gridSpan w:val="2"/>
            <w:vAlign w:val="center"/>
          </w:tcPr>
          <w:p w14:paraId="60FD3989" w14:textId="77777777" w:rsidR="00346313" w:rsidRPr="003536F9" w:rsidRDefault="00346313">
            <w:pPr>
              <w:tabs>
                <w:tab w:val="decimal" w:pos="922"/>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equipment</w:t>
            </w:r>
          </w:p>
        </w:tc>
        <w:tc>
          <w:tcPr>
            <w:tcW w:w="1080" w:type="dxa"/>
            <w:gridSpan w:val="2"/>
            <w:vAlign w:val="center"/>
          </w:tcPr>
          <w:p w14:paraId="6D9525AB" w14:textId="77777777" w:rsidR="00346313" w:rsidRPr="003536F9" w:rsidRDefault="00346313">
            <w:pPr>
              <w:tabs>
                <w:tab w:val="decimal" w:pos="87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equipment</w:t>
            </w:r>
          </w:p>
        </w:tc>
        <w:tc>
          <w:tcPr>
            <w:tcW w:w="1080" w:type="dxa"/>
            <w:gridSpan w:val="2"/>
            <w:vAlign w:val="center"/>
          </w:tcPr>
          <w:p w14:paraId="0DD2F65A" w14:textId="77777777" w:rsidR="00346313" w:rsidRPr="003536F9" w:rsidRDefault="00346313">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equipment</w:t>
            </w:r>
          </w:p>
        </w:tc>
        <w:tc>
          <w:tcPr>
            <w:tcW w:w="1080" w:type="dxa"/>
            <w:gridSpan w:val="2"/>
            <w:vAlign w:val="center"/>
          </w:tcPr>
          <w:p w14:paraId="71419D74" w14:textId="77777777" w:rsidR="00346313" w:rsidRPr="003536F9" w:rsidRDefault="00346313">
            <w:pPr>
              <w:tabs>
                <w:tab w:val="decimal" w:pos="866"/>
              </w:tabs>
              <w:ind w:right="-72"/>
              <w:jc w:val="both"/>
              <w:outlineLvl w:val="5"/>
              <w:rPr>
                <w:rFonts w:ascii="Arial" w:hAnsi="Arial" w:cs="Arial"/>
                <w:b/>
                <w:bCs/>
                <w:color w:val="000000"/>
                <w:sz w:val="12"/>
                <w:szCs w:val="12"/>
                <w:lang w:val="en-GB"/>
              </w:rPr>
            </w:pPr>
            <w:r w:rsidRPr="003536F9">
              <w:rPr>
                <w:rFonts w:ascii="Arial" w:hAnsi="Arial" w:cs="Arial"/>
                <w:b/>
                <w:bCs/>
                <w:color w:val="000000"/>
                <w:sz w:val="12"/>
                <w:szCs w:val="12"/>
                <w:lang w:val="en-GB" w:eastAsia="x-none"/>
              </w:rPr>
              <w:t>Computer</w:t>
            </w:r>
          </w:p>
        </w:tc>
        <w:tc>
          <w:tcPr>
            <w:tcW w:w="1051" w:type="dxa"/>
            <w:gridSpan w:val="2"/>
            <w:vAlign w:val="center"/>
          </w:tcPr>
          <w:p w14:paraId="7D426545" w14:textId="77777777" w:rsidR="00346313" w:rsidRPr="003536F9" w:rsidRDefault="00346313">
            <w:pPr>
              <w:tabs>
                <w:tab w:val="decimal" w:pos="858"/>
              </w:tabs>
              <w:ind w:right="-72"/>
              <w:jc w:val="both"/>
              <w:outlineLvl w:val="5"/>
              <w:rPr>
                <w:rFonts w:ascii="Arial" w:hAnsi="Arial" w:cs="Arial"/>
                <w:b/>
                <w:bCs/>
                <w:color w:val="000000"/>
                <w:sz w:val="12"/>
                <w:szCs w:val="12"/>
                <w:lang w:val="en-GB"/>
              </w:rPr>
            </w:pPr>
            <w:r w:rsidRPr="003536F9">
              <w:rPr>
                <w:rFonts w:ascii="Arial" w:hAnsi="Arial" w:cs="Arial"/>
                <w:b/>
                <w:bCs/>
                <w:color w:val="000000"/>
                <w:sz w:val="12"/>
                <w:szCs w:val="12"/>
                <w:lang w:val="en-GB"/>
              </w:rPr>
              <w:t>vehicle</w:t>
            </w:r>
          </w:p>
        </w:tc>
        <w:tc>
          <w:tcPr>
            <w:tcW w:w="1195" w:type="dxa"/>
            <w:gridSpan w:val="2"/>
            <w:vAlign w:val="center"/>
          </w:tcPr>
          <w:p w14:paraId="77340B43" w14:textId="77777777" w:rsidR="00346313" w:rsidRPr="003536F9" w:rsidRDefault="00346313">
            <w:pPr>
              <w:tabs>
                <w:tab w:val="decimal" w:pos="10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in progress</w:t>
            </w:r>
          </w:p>
        </w:tc>
        <w:tc>
          <w:tcPr>
            <w:tcW w:w="1152" w:type="dxa"/>
            <w:gridSpan w:val="2"/>
            <w:vAlign w:val="center"/>
          </w:tcPr>
          <w:p w14:paraId="22A10BA4" w14:textId="77777777" w:rsidR="00346313" w:rsidRPr="003536F9" w:rsidRDefault="00346313">
            <w:pPr>
              <w:tabs>
                <w:tab w:val="decimal" w:pos="941"/>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Total</w:t>
            </w:r>
          </w:p>
        </w:tc>
      </w:tr>
      <w:tr w:rsidR="0060432E" w:rsidRPr="003536F9" w14:paraId="13C00292" w14:textId="77777777" w:rsidTr="004341F4">
        <w:trPr>
          <w:gridAfter w:val="1"/>
          <w:wAfter w:w="11" w:type="dxa"/>
          <w:cantSplit/>
        </w:trPr>
        <w:tc>
          <w:tcPr>
            <w:tcW w:w="2808" w:type="dxa"/>
            <w:vAlign w:val="center"/>
          </w:tcPr>
          <w:p w14:paraId="4FBC1ED2" w14:textId="77777777" w:rsidR="00346313" w:rsidRPr="003536F9" w:rsidRDefault="00346313">
            <w:pPr>
              <w:tabs>
                <w:tab w:val="left" w:pos="1342"/>
              </w:tabs>
              <w:ind w:right="-72"/>
              <w:rPr>
                <w:rFonts w:ascii="Arial" w:hAnsi="Arial" w:cs="Arial"/>
                <w:b/>
                <w:bCs/>
                <w:color w:val="000000"/>
                <w:sz w:val="12"/>
                <w:szCs w:val="12"/>
                <w:lang w:val="en-GB"/>
              </w:rPr>
            </w:pPr>
          </w:p>
        </w:tc>
        <w:tc>
          <w:tcPr>
            <w:tcW w:w="1080" w:type="dxa"/>
            <w:tcBorders>
              <w:bottom w:val="single" w:sz="4" w:space="0" w:color="auto"/>
            </w:tcBorders>
            <w:vAlign w:val="center"/>
          </w:tcPr>
          <w:p w14:paraId="7EF732E1" w14:textId="77777777" w:rsidR="00346313" w:rsidRPr="003536F9" w:rsidRDefault="00346313">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109" w:type="dxa"/>
            <w:tcBorders>
              <w:bottom w:val="single" w:sz="4" w:space="0" w:color="auto"/>
            </w:tcBorders>
            <w:vAlign w:val="center"/>
          </w:tcPr>
          <w:p w14:paraId="6C67E4B6" w14:textId="77777777" w:rsidR="00346313" w:rsidRPr="003536F9" w:rsidRDefault="00346313">
            <w:pPr>
              <w:tabs>
                <w:tab w:val="decimal" w:pos="907"/>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080" w:type="dxa"/>
            <w:tcBorders>
              <w:bottom w:val="single" w:sz="4" w:space="0" w:color="auto"/>
            </w:tcBorders>
            <w:vAlign w:val="center"/>
          </w:tcPr>
          <w:p w14:paraId="68BE076F" w14:textId="77777777" w:rsidR="00346313" w:rsidRPr="003536F9" w:rsidRDefault="00346313">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123" w:type="dxa"/>
            <w:tcBorders>
              <w:bottom w:val="single" w:sz="4" w:space="0" w:color="auto"/>
            </w:tcBorders>
            <w:vAlign w:val="center"/>
          </w:tcPr>
          <w:p w14:paraId="5D302E20" w14:textId="77777777" w:rsidR="00346313" w:rsidRPr="003536F9" w:rsidRDefault="00346313">
            <w:pPr>
              <w:tabs>
                <w:tab w:val="decimal" w:pos="9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101" w:type="dxa"/>
            <w:tcBorders>
              <w:bottom w:val="single" w:sz="4" w:space="0" w:color="auto"/>
            </w:tcBorders>
            <w:vAlign w:val="center"/>
          </w:tcPr>
          <w:p w14:paraId="1C6664AF" w14:textId="77777777" w:rsidR="00346313" w:rsidRPr="003536F9" w:rsidRDefault="00346313">
            <w:pPr>
              <w:tabs>
                <w:tab w:val="decimal" w:pos="898"/>
              </w:tabs>
              <w:ind w:right="-72"/>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117" w:type="dxa"/>
            <w:gridSpan w:val="2"/>
            <w:tcBorders>
              <w:bottom w:val="single" w:sz="4" w:space="0" w:color="auto"/>
            </w:tcBorders>
            <w:vAlign w:val="center"/>
          </w:tcPr>
          <w:p w14:paraId="1F3145FF" w14:textId="77777777" w:rsidR="00346313" w:rsidRPr="003536F9" w:rsidRDefault="00346313">
            <w:pPr>
              <w:tabs>
                <w:tab w:val="decimal" w:pos="922"/>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080" w:type="dxa"/>
            <w:gridSpan w:val="2"/>
            <w:tcBorders>
              <w:bottom w:val="single" w:sz="4" w:space="0" w:color="auto"/>
            </w:tcBorders>
            <w:vAlign w:val="center"/>
          </w:tcPr>
          <w:p w14:paraId="405718DC" w14:textId="77777777" w:rsidR="00346313" w:rsidRPr="003536F9" w:rsidRDefault="00346313">
            <w:pPr>
              <w:tabs>
                <w:tab w:val="decimal" w:pos="87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080" w:type="dxa"/>
            <w:gridSpan w:val="2"/>
            <w:tcBorders>
              <w:bottom w:val="single" w:sz="4" w:space="0" w:color="auto"/>
            </w:tcBorders>
            <w:vAlign w:val="center"/>
          </w:tcPr>
          <w:p w14:paraId="686185DD" w14:textId="77777777" w:rsidR="00346313" w:rsidRPr="003536F9" w:rsidRDefault="00346313">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080" w:type="dxa"/>
            <w:gridSpan w:val="2"/>
            <w:tcBorders>
              <w:bottom w:val="single" w:sz="4" w:space="0" w:color="auto"/>
            </w:tcBorders>
            <w:vAlign w:val="center"/>
          </w:tcPr>
          <w:p w14:paraId="0059563E" w14:textId="77777777" w:rsidR="00346313" w:rsidRPr="003536F9" w:rsidRDefault="00346313">
            <w:pPr>
              <w:tabs>
                <w:tab w:val="decimal" w:pos="866"/>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051" w:type="dxa"/>
            <w:gridSpan w:val="2"/>
            <w:tcBorders>
              <w:bottom w:val="single" w:sz="4" w:space="0" w:color="auto"/>
            </w:tcBorders>
            <w:vAlign w:val="center"/>
          </w:tcPr>
          <w:p w14:paraId="7E4E2BA9" w14:textId="77777777" w:rsidR="00346313" w:rsidRPr="003536F9" w:rsidRDefault="00346313">
            <w:pPr>
              <w:tabs>
                <w:tab w:val="decimal" w:pos="85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195" w:type="dxa"/>
            <w:gridSpan w:val="2"/>
            <w:tcBorders>
              <w:bottom w:val="single" w:sz="4" w:space="0" w:color="auto"/>
            </w:tcBorders>
            <w:vAlign w:val="center"/>
          </w:tcPr>
          <w:p w14:paraId="17EDF9DE" w14:textId="77777777" w:rsidR="00346313" w:rsidRPr="003536F9" w:rsidRDefault="00346313">
            <w:pPr>
              <w:tabs>
                <w:tab w:val="decimal" w:pos="1008"/>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c>
          <w:tcPr>
            <w:tcW w:w="1152" w:type="dxa"/>
            <w:gridSpan w:val="2"/>
            <w:tcBorders>
              <w:bottom w:val="single" w:sz="4" w:space="0" w:color="auto"/>
            </w:tcBorders>
            <w:vAlign w:val="center"/>
          </w:tcPr>
          <w:p w14:paraId="1F978B19" w14:textId="77777777" w:rsidR="00346313" w:rsidRPr="003536F9" w:rsidRDefault="00346313">
            <w:pPr>
              <w:tabs>
                <w:tab w:val="decimal" w:pos="941"/>
              </w:tabs>
              <w:ind w:right="-72"/>
              <w:jc w:val="both"/>
              <w:rPr>
                <w:rFonts w:ascii="Arial" w:hAnsi="Arial" w:cs="Arial"/>
                <w:b/>
                <w:bCs/>
                <w:color w:val="000000"/>
                <w:sz w:val="12"/>
                <w:szCs w:val="12"/>
                <w:lang w:val="en-GB"/>
              </w:rPr>
            </w:pPr>
            <w:r w:rsidRPr="003536F9">
              <w:rPr>
                <w:rFonts w:ascii="Arial" w:hAnsi="Arial" w:cs="Arial"/>
                <w:b/>
                <w:bCs/>
                <w:color w:val="000000"/>
                <w:sz w:val="12"/>
                <w:szCs w:val="12"/>
                <w:lang w:val="en-GB"/>
              </w:rPr>
              <w:t>Baht</w:t>
            </w:r>
          </w:p>
        </w:tc>
      </w:tr>
      <w:tr w:rsidR="0060432E" w:rsidRPr="003536F9" w14:paraId="389ABE34" w14:textId="77777777" w:rsidTr="004341F4">
        <w:trPr>
          <w:gridAfter w:val="1"/>
          <w:wAfter w:w="11" w:type="dxa"/>
          <w:cantSplit/>
        </w:trPr>
        <w:tc>
          <w:tcPr>
            <w:tcW w:w="2808" w:type="dxa"/>
            <w:vAlign w:val="center"/>
          </w:tcPr>
          <w:p w14:paraId="482F4F44" w14:textId="77777777" w:rsidR="00346313" w:rsidRPr="003536F9" w:rsidRDefault="00346313">
            <w:pPr>
              <w:tabs>
                <w:tab w:val="left" w:pos="1342"/>
              </w:tabs>
              <w:ind w:right="-72"/>
              <w:rPr>
                <w:rFonts w:ascii="Arial" w:hAnsi="Arial" w:cs="Arial"/>
                <w:color w:val="000000"/>
                <w:spacing w:val="-4"/>
                <w:sz w:val="12"/>
                <w:szCs w:val="12"/>
                <w:lang w:val="en-GB"/>
              </w:rPr>
            </w:pPr>
          </w:p>
        </w:tc>
        <w:tc>
          <w:tcPr>
            <w:tcW w:w="1080" w:type="dxa"/>
            <w:tcBorders>
              <w:top w:val="single" w:sz="4" w:space="0" w:color="auto"/>
            </w:tcBorders>
            <w:vAlign w:val="bottom"/>
          </w:tcPr>
          <w:p w14:paraId="5A00AE55" w14:textId="77777777" w:rsidR="00346313" w:rsidRPr="003536F9" w:rsidRDefault="00346313">
            <w:pPr>
              <w:tabs>
                <w:tab w:val="decimal" w:pos="866"/>
              </w:tabs>
              <w:ind w:right="-72"/>
              <w:jc w:val="both"/>
              <w:rPr>
                <w:rFonts w:ascii="Arial" w:hAnsi="Arial" w:cs="Arial"/>
                <w:color w:val="000000"/>
                <w:sz w:val="12"/>
                <w:szCs w:val="12"/>
                <w:lang w:val="en-GB"/>
              </w:rPr>
            </w:pPr>
          </w:p>
        </w:tc>
        <w:tc>
          <w:tcPr>
            <w:tcW w:w="1109" w:type="dxa"/>
            <w:tcBorders>
              <w:top w:val="single" w:sz="4" w:space="0" w:color="auto"/>
            </w:tcBorders>
            <w:vAlign w:val="bottom"/>
          </w:tcPr>
          <w:p w14:paraId="672CC96B" w14:textId="77777777" w:rsidR="00346313" w:rsidRPr="003536F9" w:rsidRDefault="00346313">
            <w:pPr>
              <w:tabs>
                <w:tab w:val="decimal" w:pos="907"/>
              </w:tabs>
              <w:ind w:right="-72"/>
              <w:jc w:val="both"/>
              <w:rPr>
                <w:rFonts w:ascii="Arial" w:hAnsi="Arial" w:cs="Arial"/>
                <w:color w:val="000000"/>
                <w:sz w:val="12"/>
                <w:szCs w:val="12"/>
                <w:lang w:val="en-GB"/>
              </w:rPr>
            </w:pPr>
          </w:p>
        </w:tc>
        <w:tc>
          <w:tcPr>
            <w:tcW w:w="1080" w:type="dxa"/>
            <w:tcBorders>
              <w:top w:val="single" w:sz="4" w:space="0" w:color="auto"/>
            </w:tcBorders>
            <w:vAlign w:val="bottom"/>
          </w:tcPr>
          <w:p w14:paraId="3C380635" w14:textId="77777777" w:rsidR="00346313" w:rsidRPr="003536F9" w:rsidRDefault="00346313">
            <w:pPr>
              <w:tabs>
                <w:tab w:val="decimal" w:pos="866"/>
              </w:tabs>
              <w:ind w:right="-72"/>
              <w:jc w:val="both"/>
              <w:rPr>
                <w:rFonts w:ascii="Arial" w:hAnsi="Arial" w:cs="Arial"/>
                <w:color w:val="000000"/>
                <w:spacing w:val="-4"/>
                <w:sz w:val="12"/>
                <w:szCs w:val="12"/>
                <w:lang w:val="en-GB"/>
              </w:rPr>
            </w:pPr>
          </w:p>
        </w:tc>
        <w:tc>
          <w:tcPr>
            <w:tcW w:w="1123" w:type="dxa"/>
            <w:tcBorders>
              <w:top w:val="single" w:sz="4" w:space="0" w:color="auto"/>
            </w:tcBorders>
            <w:vAlign w:val="bottom"/>
          </w:tcPr>
          <w:p w14:paraId="4C52EE27" w14:textId="77777777" w:rsidR="00346313" w:rsidRPr="003536F9" w:rsidRDefault="00346313">
            <w:pPr>
              <w:tabs>
                <w:tab w:val="decimal" w:pos="908"/>
              </w:tabs>
              <w:ind w:right="-72"/>
              <w:jc w:val="both"/>
              <w:rPr>
                <w:rFonts w:ascii="Arial" w:hAnsi="Arial" w:cs="Arial"/>
                <w:color w:val="000000"/>
                <w:sz w:val="12"/>
                <w:szCs w:val="12"/>
                <w:lang w:val="en-GB"/>
              </w:rPr>
            </w:pPr>
          </w:p>
        </w:tc>
        <w:tc>
          <w:tcPr>
            <w:tcW w:w="1101" w:type="dxa"/>
            <w:tcBorders>
              <w:top w:val="single" w:sz="4" w:space="0" w:color="auto"/>
            </w:tcBorders>
            <w:vAlign w:val="bottom"/>
          </w:tcPr>
          <w:p w14:paraId="24873246" w14:textId="77777777" w:rsidR="00346313" w:rsidRPr="003536F9" w:rsidRDefault="00346313">
            <w:pPr>
              <w:tabs>
                <w:tab w:val="decimal" w:pos="893"/>
              </w:tabs>
              <w:ind w:right="-72"/>
              <w:rPr>
                <w:rFonts w:ascii="Arial" w:hAnsi="Arial" w:cs="Arial"/>
                <w:color w:val="000000"/>
                <w:sz w:val="12"/>
                <w:szCs w:val="12"/>
                <w:lang w:val="en-GB"/>
              </w:rPr>
            </w:pPr>
          </w:p>
        </w:tc>
        <w:tc>
          <w:tcPr>
            <w:tcW w:w="1117" w:type="dxa"/>
            <w:gridSpan w:val="2"/>
            <w:tcBorders>
              <w:top w:val="single" w:sz="4" w:space="0" w:color="auto"/>
            </w:tcBorders>
            <w:vAlign w:val="bottom"/>
          </w:tcPr>
          <w:p w14:paraId="71A074AE" w14:textId="77777777" w:rsidR="00346313" w:rsidRPr="003536F9" w:rsidRDefault="00346313">
            <w:pPr>
              <w:tabs>
                <w:tab w:val="decimal" w:pos="922"/>
              </w:tabs>
              <w:ind w:right="-72"/>
              <w:jc w:val="both"/>
              <w:rPr>
                <w:rFonts w:ascii="Arial" w:hAnsi="Arial" w:cs="Arial"/>
                <w:color w:val="000000"/>
                <w:spacing w:val="-4"/>
                <w:sz w:val="12"/>
                <w:szCs w:val="12"/>
                <w:lang w:val="en-GB"/>
              </w:rPr>
            </w:pPr>
          </w:p>
        </w:tc>
        <w:tc>
          <w:tcPr>
            <w:tcW w:w="1080" w:type="dxa"/>
            <w:gridSpan w:val="2"/>
            <w:tcBorders>
              <w:top w:val="single" w:sz="4" w:space="0" w:color="auto"/>
            </w:tcBorders>
            <w:vAlign w:val="bottom"/>
          </w:tcPr>
          <w:p w14:paraId="33A91B77" w14:textId="77777777" w:rsidR="00346313" w:rsidRPr="003536F9" w:rsidRDefault="00346313">
            <w:pPr>
              <w:tabs>
                <w:tab w:val="decimal" w:pos="878"/>
              </w:tabs>
              <w:ind w:right="-72"/>
              <w:jc w:val="both"/>
              <w:rPr>
                <w:rFonts w:ascii="Arial" w:hAnsi="Arial" w:cs="Arial"/>
                <w:color w:val="000000"/>
                <w:spacing w:val="-4"/>
                <w:sz w:val="12"/>
                <w:szCs w:val="12"/>
                <w:lang w:val="en-GB"/>
              </w:rPr>
            </w:pPr>
          </w:p>
        </w:tc>
        <w:tc>
          <w:tcPr>
            <w:tcW w:w="1080" w:type="dxa"/>
            <w:gridSpan w:val="2"/>
            <w:tcBorders>
              <w:top w:val="single" w:sz="4" w:space="0" w:color="auto"/>
            </w:tcBorders>
            <w:vAlign w:val="bottom"/>
          </w:tcPr>
          <w:p w14:paraId="798F7F91" w14:textId="77777777" w:rsidR="00346313" w:rsidRPr="003536F9" w:rsidRDefault="00346313">
            <w:pPr>
              <w:tabs>
                <w:tab w:val="decimal" w:pos="866"/>
              </w:tabs>
              <w:ind w:right="-72"/>
              <w:jc w:val="both"/>
              <w:rPr>
                <w:rFonts w:ascii="Arial" w:hAnsi="Arial" w:cs="Arial"/>
                <w:color w:val="000000"/>
                <w:sz w:val="12"/>
                <w:szCs w:val="12"/>
                <w:lang w:val="en-GB"/>
              </w:rPr>
            </w:pPr>
          </w:p>
        </w:tc>
        <w:tc>
          <w:tcPr>
            <w:tcW w:w="1080" w:type="dxa"/>
            <w:gridSpan w:val="2"/>
            <w:tcBorders>
              <w:top w:val="single" w:sz="4" w:space="0" w:color="auto"/>
            </w:tcBorders>
            <w:vAlign w:val="bottom"/>
          </w:tcPr>
          <w:p w14:paraId="111DC7A1" w14:textId="77777777" w:rsidR="00346313" w:rsidRPr="003536F9" w:rsidRDefault="00346313">
            <w:pPr>
              <w:tabs>
                <w:tab w:val="decimal" w:pos="866"/>
              </w:tabs>
              <w:ind w:right="-72"/>
              <w:jc w:val="both"/>
              <w:rPr>
                <w:rFonts w:ascii="Arial" w:hAnsi="Arial" w:cs="Arial"/>
                <w:color w:val="000000"/>
                <w:sz w:val="12"/>
                <w:szCs w:val="12"/>
                <w:lang w:val="en-GB"/>
              </w:rPr>
            </w:pPr>
          </w:p>
        </w:tc>
        <w:tc>
          <w:tcPr>
            <w:tcW w:w="1051" w:type="dxa"/>
            <w:gridSpan w:val="2"/>
            <w:tcBorders>
              <w:top w:val="single" w:sz="4" w:space="0" w:color="auto"/>
            </w:tcBorders>
            <w:vAlign w:val="bottom"/>
          </w:tcPr>
          <w:p w14:paraId="3E8018F8" w14:textId="77777777" w:rsidR="00346313" w:rsidRPr="003536F9" w:rsidRDefault="00346313">
            <w:pPr>
              <w:tabs>
                <w:tab w:val="decimal" w:pos="841"/>
              </w:tabs>
              <w:ind w:right="-72"/>
              <w:jc w:val="both"/>
              <w:rPr>
                <w:rFonts w:ascii="Arial" w:hAnsi="Arial" w:cs="Arial"/>
                <w:color w:val="000000"/>
                <w:sz w:val="12"/>
                <w:szCs w:val="12"/>
                <w:lang w:val="en-GB"/>
              </w:rPr>
            </w:pPr>
          </w:p>
        </w:tc>
        <w:tc>
          <w:tcPr>
            <w:tcW w:w="1195" w:type="dxa"/>
            <w:gridSpan w:val="2"/>
            <w:tcBorders>
              <w:top w:val="single" w:sz="4" w:space="0" w:color="auto"/>
            </w:tcBorders>
            <w:vAlign w:val="bottom"/>
          </w:tcPr>
          <w:p w14:paraId="534AC5BF" w14:textId="77777777" w:rsidR="00346313" w:rsidRPr="003536F9" w:rsidRDefault="00346313">
            <w:pPr>
              <w:tabs>
                <w:tab w:val="decimal" w:pos="1008"/>
              </w:tabs>
              <w:ind w:right="-72"/>
              <w:jc w:val="both"/>
              <w:rPr>
                <w:rFonts w:ascii="Arial" w:hAnsi="Arial" w:cs="Arial"/>
                <w:noProof/>
                <w:color w:val="000000"/>
                <w:sz w:val="12"/>
                <w:szCs w:val="12"/>
                <w:lang w:val="en-GB"/>
              </w:rPr>
            </w:pPr>
          </w:p>
        </w:tc>
        <w:tc>
          <w:tcPr>
            <w:tcW w:w="1152" w:type="dxa"/>
            <w:gridSpan w:val="2"/>
            <w:tcBorders>
              <w:top w:val="single" w:sz="4" w:space="0" w:color="auto"/>
            </w:tcBorders>
            <w:vAlign w:val="bottom"/>
          </w:tcPr>
          <w:p w14:paraId="7691208D" w14:textId="77777777" w:rsidR="00346313" w:rsidRPr="003536F9" w:rsidRDefault="00346313">
            <w:pPr>
              <w:tabs>
                <w:tab w:val="decimal" w:pos="941"/>
              </w:tabs>
              <w:ind w:right="-72"/>
              <w:jc w:val="both"/>
              <w:rPr>
                <w:rFonts w:ascii="Arial" w:hAnsi="Arial" w:cs="Arial"/>
                <w:color w:val="000000"/>
                <w:spacing w:val="-4"/>
                <w:sz w:val="12"/>
                <w:szCs w:val="12"/>
                <w:lang w:val="en-GB"/>
              </w:rPr>
            </w:pPr>
          </w:p>
        </w:tc>
      </w:tr>
      <w:tr w:rsidR="0060432E" w:rsidRPr="003536F9" w14:paraId="6FFA1523" w14:textId="77777777" w:rsidTr="004341F4">
        <w:trPr>
          <w:gridAfter w:val="1"/>
          <w:wAfter w:w="11" w:type="dxa"/>
          <w:cantSplit/>
        </w:trPr>
        <w:tc>
          <w:tcPr>
            <w:tcW w:w="2808" w:type="dxa"/>
            <w:vAlign w:val="center"/>
          </w:tcPr>
          <w:p w14:paraId="237FA9D5" w14:textId="5C42CD95" w:rsidR="006D64E0" w:rsidRPr="003536F9" w:rsidRDefault="006D64E0">
            <w:pPr>
              <w:tabs>
                <w:tab w:val="left" w:pos="1342"/>
              </w:tabs>
              <w:ind w:right="-72"/>
              <w:rPr>
                <w:rFonts w:ascii="Arial" w:hAnsi="Arial" w:cs="Arial"/>
                <w:b/>
                <w:bCs/>
                <w:color w:val="000000"/>
                <w:spacing w:val="-4"/>
                <w:sz w:val="12"/>
                <w:szCs w:val="12"/>
                <w:lang w:val="en-GB"/>
              </w:rPr>
            </w:pPr>
            <w:r w:rsidRPr="003536F9">
              <w:rPr>
                <w:rFonts w:ascii="Arial" w:hAnsi="Arial" w:cs="Arial"/>
                <w:b/>
                <w:bCs/>
                <w:color w:val="000000"/>
                <w:spacing w:val="-6"/>
                <w:sz w:val="12"/>
                <w:szCs w:val="12"/>
                <w:lang w:val="en-GB"/>
              </w:rPr>
              <w:t xml:space="preserve">For the year ended </w:t>
            </w:r>
            <w:r w:rsidR="003536F9" w:rsidRPr="003536F9">
              <w:rPr>
                <w:rFonts w:ascii="Arial" w:hAnsi="Arial" w:cs="Arial"/>
                <w:b/>
                <w:bCs/>
                <w:color w:val="000000"/>
                <w:spacing w:val="-6"/>
                <w:sz w:val="12"/>
                <w:szCs w:val="12"/>
                <w:lang w:val="en-GB"/>
              </w:rPr>
              <w:t>31</w:t>
            </w:r>
            <w:r w:rsidRPr="003536F9">
              <w:rPr>
                <w:rFonts w:ascii="Arial" w:hAnsi="Arial" w:cs="Arial"/>
                <w:b/>
                <w:bCs/>
                <w:color w:val="000000"/>
                <w:spacing w:val="-6"/>
                <w:sz w:val="12"/>
                <w:szCs w:val="12"/>
                <w:lang w:val="en-GB"/>
              </w:rPr>
              <w:t xml:space="preserve"> December </w:t>
            </w:r>
            <w:r w:rsidR="003536F9" w:rsidRPr="003536F9">
              <w:rPr>
                <w:rFonts w:ascii="Arial" w:hAnsi="Arial" w:cs="Arial"/>
                <w:b/>
                <w:bCs/>
                <w:color w:val="000000"/>
                <w:spacing w:val="-6"/>
                <w:sz w:val="12"/>
                <w:szCs w:val="12"/>
                <w:lang w:val="en-GB"/>
              </w:rPr>
              <w:t>2025</w:t>
            </w:r>
          </w:p>
        </w:tc>
        <w:tc>
          <w:tcPr>
            <w:tcW w:w="1080" w:type="dxa"/>
            <w:vAlign w:val="center"/>
          </w:tcPr>
          <w:p w14:paraId="73A31B28" w14:textId="77777777" w:rsidR="006D64E0" w:rsidRPr="003536F9" w:rsidRDefault="006D64E0">
            <w:pPr>
              <w:tabs>
                <w:tab w:val="decimal" w:pos="866"/>
              </w:tabs>
              <w:ind w:right="-72"/>
              <w:jc w:val="both"/>
              <w:rPr>
                <w:rFonts w:ascii="Arial" w:hAnsi="Arial" w:cs="Arial"/>
                <w:color w:val="000000"/>
                <w:sz w:val="12"/>
                <w:szCs w:val="12"/>
                <w:lang w:val="en-GB"/>
              </w:rPr>
            </w:pPr>
          </w:p>
        </w:tc>
        <w:tc>
          <w:tcPr>
            <w:tcW w:w="1109" w:type="dxa"/>
            <w:vAlign w:val="center"/>
          </w:tcPr>
          <w:p w14:paraId="5355B202" w14:textId="77777777" w:rsidR="006D64E0" w:rsidRPr="003536F9" w:rsidRDefault="006D64E0">
            <w:pPr>
              <w:tabs>
                <w:tab w:val="decimal" w:pos="907"/>
              </w:tabs>
              <w:ind w:right="-72"/>
              <w:jc w:val="both"/>
              <w:rPr>
                <w:rFonts w:ascii="Arial" w:hAnsi="Arial" w:cs="Arial"/>
                <w:color w:val="000000"/>
                <w:sz w:val="12"/>
                <w:szCs w:val="12"/>
                <w:lang w:val="en-GB"/>
              </w:rPr>
            </w:pPr>
          </w:p>
        </w:tc>
        <w:tc>
          <w:tcPr>
            <w:tcW w:w="1080" w:type="dxa"/>
            <w:vAlign w:val="center"/>
          </w:tcPr>
          <w:p w14:paraId="199AE6E6" w14:textId="77777777" w:rsidR="006D64E0" w:rsidRPr="003536F9" w:rsidRDefault="006D64E0">
            <w:pPr>
              <w:tabs>
                <w:tab w:val="decimal" w:pos="866"/>
              </w:tabs>
              <w:ind w:right="-72"/>
              <w:jc w:val="both"/>
              <w:rPr>
                <w:rFonts w:ascii="Arial" w:hAnsi="Arial" w:cs="Arial"/>
                <w:color w:val="000000"/>
                <w:spacing w:val="-4"/>
                <w:sz w:val="12"/>
                <w:szCs w:val="12"/>
                <w:lang w:val="en-GB"/>
              </w:rPr>
            </w:pPr>
          </w:p>
        </w:tc>
        <w:tc>
          <w:tcPr>
            <w:tcW w:w="1123" w:type="dxa"/>
            <w:vAlign w:val="center"/>
          </w:tcPr>
          <w:p w14:paraId="6698B5CE" w14:textId="77777777" w:rsidR="006D64E0" w:rsidRPr="003536F9" w:rsidRDefault="006D64E0">
            <w:pPr>
              <w:tabs>
                <w:tab w:val="decimal" w:pos="908"/>
              </w:tabs>
              <w:ind w:right="-72"/>
              <w:jc w:val="both"/>
              <w:rPr>
                <w:rFonts w:ascii="Arial" w:hAnsi="Arial" w:cs="Arial"/>
                <w:color w:val="000000"/>
                <w:sz w:val="12"/>
                <w:szCs w:val="12"/>
                <w:lang w:val="en-GB"/>
              </w:rPr>
            </w:pPr>
          </w:p>
        </w:tc>
        <w:tc>
          <w:tcPr>
            <w:tcW w:w="1101" w:type="dxa"/>
            <w:vAlign w:val="center"/>
          </w:tcPr>
          <w:p w14:paraId="0B839F25" w14:textId="77777777" w:rsidR="006D64E0" w:rsidRPr="003536F9" w:rsidRDefault="006D64E0">
            <w:pPr>
              <w:tabs>
                <w:tab w:val="decimal" w:pos="893"/>
              </w:tabs>
              <w:ind w:right="-72"/>
              <w:rPr>
                <w:rFonts w:ascii="Arial" w:hAnsi="Arial" w:cs="Arial"/>
                <w:color w:val="000000"/>
                <w:sz w:val="12"/>
                <w:szCs w:val="12"/>
                <w:lang w:val="en-GB"/>
              </w:rPr>
            </w:pPr>
          </w:p>
        </w:tc>
        <w:tc>
          <w:tcPr>
            <w:tcW w:w="1117" w:type="dxa"/>
            <w:gridSpan w:val="2"/>
            <w:vAlign w:val="center"/>
          </w:tcPr>
          <w:p w14:paraId="537CF2DB" w14:textId="77777777" w:rsidR="006D64E0" w:rsidRPr="003536F9" w:rsidRDefault="006D64E0">
            <w:pPr>
              <w:tabs>
                <w:tab w:val="decimal" w:pos="922"/>
              </w:tabs>
              <w:ind w:right="-72"/>
              <w:jc w:val="both"/>
              <w:rPr>
                <w:rFonts w:ascii="Arial" w:hAnsi="Arial" w:cs="Arial"/>
                <w:color w:val="000000"/>
                <w:spacing w:val="-4"/>
                <w:sz w:val="12"/>
                <w:szCs w:val="12"/>
                <w:lang w:val="en-GB"/>
              </w:rPr>
            </w:pPr>
          </w:p>
        </w:tc>
        <w:tc>
          <w:tcPr>
            <w:tcW w:w="1080" w:type="dxa"/>
            <w:gridSpan w:val="2"/>
            <w:vAlign w:val="center"/>
          </w:tcPr>
          <w:p w14:paraId="7B7DA009" w14:textId="77777777" w:rsidR="006D64E0" w:rsidRPr="003536F9" w:rsidRDefault="006D64E0">
            <w:pPr>
              <w:tabs>
                <w:tab w:val="decimal" w:pos="878"/>
              </w:tabs>
              <w:ind w:right="-72"/>
              <w:jc w:val="both"/>
              <w:rPr>
                <w:rFonts w:ascii="Arial" w:hAnsi="Arial" w:cs="Arial"/>
                <w:color w:val="000000"/>
                <w:spacing w:val="-4"/>
                <w:sz w:val="12"/>
                <w:szCs w:val="12"/>
                <w:lang w:val="en-GB"/>
              </w:rPr>
            </w:pPr>
          </w:p>
        </w:tc>
        <w:tc>
          <w:tcPr>
            <w:tcW w:w="1080" w:type="dxa"/>
            <w:gridSpan w:val="2"/>
            <w:vAlign w:val="center"/>
          </w:tcPr>
          <w:p w14:paraId="1D71695D" w14:textId="77777777" w:rsidR="006D64E0" w:rsidRPr="003536F9" w:rsidRDefault="006D64E0">
            <w:pPr>
              <w:tabs>
                <w:tab w:val="decimal" w:pos="866"/>
              </w:tabs>
              <w:ind w:right="-72"/>
              <w:jc w:val="both"/>
              <w:rPr>
                <w:rFonts w:ascii="Arial" w:hAnsi="Arial" w:cs="Arial"/>
                <w:color w:val="000000"/>
                <w:sz w:val="12"/>
                <w:szCs w:val="12"/>
                <w:lang w:val="en-GB"/>
              </w:rPr>
            </w:pPr>
          </w:p>
        </w:tc>
        <w:tc>
          <w:tcPr>
            <w:tcW w:w="1080" w:type="dxa"/>
            <w:gridSpan w:val="2"/>
            <w:vAlign w:val="center"/>
          </w:tcPr>
          <w:p w14:paraId="22E3E470" w14:textId="77777777" w:rsidR="006D64E0" w:rsidRPr="003536F9" w:rsidRDefault="006D64E0">
            <w:pPr>
              <w:tabs>
                <w:tab w:val="decimal" w:pos="866"/>
              </w:tabs>
              <w:ind w:right="-72"/>
              <w:jc w:val="both"/>
              <w:rPr>
                <w:rFonts w:ascii="Arial" w:hAnsi="Arial" w:cs="Arial"/>
                <w:color w:val="000000"/>
                <w:sz w:val="12"/>
                <w:szCs w:val="12"/>
                <w:lang w:val="en-GB"/>
              </w:rPr>
            </w:pPr>
          </w:p>
        </w:tc>
        <w:tc>
          <w:tcPr>
            <w:tcW w:w="1051" w:type="dxa"/>
            <w:gridSpan w:val="2"/>
            <w:vAlign w:val="center"/>
          </w:tcPr>
          <w:p w14:paraId="1BBF5363" w14:textId="77777777" w:rsidR="006D64E0" w:rsidRPr="003536F9" w:rsidRDefault="006D64E0">
            <w:pPr>
              <w:tabs>
                <w:tab w:val="decimal" w:pos="841"/>
              </w:tabs>
              <w:ind w:right="-72"/>
              <w:jc w:val="both"/>
              <w:rPr>
                <w:rFonts w:ascii="Arial" w:hAnsi="Arial" w:cs="Arial"/>
                <w:color w:val="000000"/>
                <w:sz w:val="12"/>
                <w:szCs w:val="12"/>
                <w:lang w:val="en-GB"/>
              </w:rPr>
            </w:pPr>
          </w:p>
        </w:tc>
        <w:tc>
          <w:tcPr>
            <w:tcW w:w="1195" w:type="dxa"/>
            <w:gridSpan w:val="2"/>
            <w:vAlign w:val="center"/>
          </w:tcPr>
          <w:p w14:paraId="15EEC75F" w14:textId="77777777" w:rsidR="006D64E0" w:rsidRPr="003536F9" w:rsidRDefault="006D64E0">
            <w:pPr>
              <w:tabs>
                <w:tab w:val="decimal" w:pos="1008"/>
              </w:tabs>
              <w:ind w:right="-72"/>
              <w:jc w:val="both"/>
              <w:rPr>
                <w:rFonts w:ascii="Arial" w:hAnsi="Arial" w:cs="Arial"/>
                <w:noProof/>
                <w:color w:val="000000"/>
                <w:sz w:val="12"/>
                <w:szCs w:val="12"/>
                <w:lang w:val="en-GB"/>
              </w:rPr>
            </w:pPr>
          </w:p>
        </w:tc>
        <w:tc>
          <w:tcPr>
            <w:tcW w:w="1152" w:type="dxa"/>
            <w:gridSpan w:val="2"/>
            <w:vAlign w:val="center"/>
          </w:tcPr>
          <w:p w14:paraId="04634927" w14:textId="77777777" w:rsidR="006D64E0" w:rsidRPr="003536F9" w:rsidRDefault="006D64E0">
            <w:pPr>
              <w:tabs>
                <w:tab w:val="decimal" w:pos="941"/>
              </w:tabs>
              <w:ind w:right="-72"/>
              <w:jc w:val="both"/>
              <w:rPr>
                <w:rFonts w:ascii="Arial" w:hAnsi="Arial" w:cs="Arial"/>
                <w:color w:val="000000"/>
                <w:spacing w:val="-4"/>
                <w:sz w:val="12"/>
                <w:szCs w:val="12"/>
                <w:lang w:val="en-GB"/>
              </w:rPr>
            </w:pPr>
          </w:p>
        </w:tc>
      </w:tr>
      <w:tr w:rsidR="0060432E" w:rsidRPr="003536F9" w14:paraId="250730A3" w14:textId="77777777" w:rsidTr="004341F4">
        <w:trPr>
          <w:gridAfter w:val="1"/>
          <w:wAfter w:w="11" w:type="dxa"/>
          <w:cantSplit/>
        </w:trPr>
        <w:tc>
          <w:tcPr>
            <w:tcW w:w="2808" w:type="dxa"/>
            <w:vAlign w:val="center"/>
          </w:tcPr>
          <w:p w14:paraId="6809D3DA" w14:textId="62B0CE18" w:rsidR="006D64E0" w:rsidRPr="003536F9" w:rsidRDefault="006D64E0" w:rsidP="006D64E0">
            <w:pPr>
              <w:tabs>
                <w:tab w:val="left" w:pos="1342"/>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 xml:space="preserve">Opening net book amount </w:t>
            </w:r>
          </w:p>
        </w:tc>
        <w:tc>
          <w:tcPr>
            <w:tcW w:w="1080" w:type="dxa"/>
          </w:tcPr>
          <w:p w14:paraId="5C114103" w14:textId="352C2935" w:rsidR="006D64E0" w:rsidRPr="003536F9" w:rsidRDefault="003536F9" w:rsidP="006D64E0">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094</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993</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923</w:t>
            </w:r>
          </w:p>
        </w:tc>
        <w:tc>
          <w:tcPr>
            <w:tcW w:w="1109" w:type="dxa"/>
          </w:tcPr>
          <w:p w14:paraId="1CF802BC" w14:textId="71DFF649" w:rsidR="006D64E0" w:rsidRPr="003536F9" w:rsidRDefault="003536F9" w:rsidP="006D64E0">
            <w:pPr>
              <w:tabs>
                <w:tab w:val="decimal" w:pos="907"/>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155</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476</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062</w:t>
            </w:r>
          </w:p>
        </w:tc>
        <w:tc>
          <w:tcPr>
            <w:tcW w:w="1080" w:type="dxa"/>
          </w:tcPr>
          <w:p w14:paraId="718D9653" w14:textId="7A0A4ADE" w:rsidR="006D64E0" w:rsidRPr="003536F9" w:rsidRDefault="003536F9" w:rsidP="006D64E0">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18</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956</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854</w:t>
            </w:r>
          </w:p>
        </w:tc>
        <w:tc>
          <w:tcPr>
            <w:tcW w:w="1123" w:type="dxa"/>
          </w:tcPr>
          <w:p w14:paraId="5FCCD88D" w14:textId="6D2FB7EF" w:rsidR="006D64E0" w:rsidRPr="003536F9" w:rsidRDefault="003536F9" w:rsidP="006D64E0">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676</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367</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816</w:t>
            </w:r>
          </w:p>
        </w:tc>
        <w:tc>
          <w:tcPr>
            <w:tcW w:w="1101" w:type="dxa"/>
          </w:tcPr>
          <w:p w14:paraId="509C705D" w14:textId="7A5FC437" w:rsidR="006D64E0" w:rsidRPr="003536F9" w:rsidRDefault="003536F9" w:rsidP="006D64E0">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760</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094</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736</w:t>
            </w:r>
          </w:p>
        </w:tc>
        <w:tc>
          <w:tcPr>
            <w:tcW w:w="1117" w:type="dxa"/>
            <w:gridSpan w:val="2"/>
          </w:tcPr>
          <w:p w14:paraId="1C8F8324" w14:textId="652E9DB8" w:rsidR="006D64E0" w:rsidRPr="003536F9" w:rsidRDefault="003536F9" w:rsidP="006D64E0">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997</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486</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693</w:t>
            </w:r>
          </w:p>
        </w:tc>
        <w:tc>
          <w:tcPr>
            <w:tcW w:w="1080" w:type="dxa"/>
            <w:gridSpan w:val="2"/>
          </w:tcPr>
          <w:p w14:paraId="48A6D05F" w14:textId="791298B7" w:rsidR="006D64E0" w:rsidRPr="003536F9" w:rsidRDefault="003536F9" w:rsidP="006D64E0">
            <w:pPr>
              <w:tabs>
                <w:tab w:val="decimal" w:pos="87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88</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209</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040</w:t>
            </w:r>
          </w:p>
        </w:tc>
        <w:tc>
          <w:tcPr>
            <w:tcW w:w="1080" w:type="dxa"/>
            <w:gridSpan w:val="2"/>
          </w:tcPr>
          <w:p w14:paraId="4294B39D" w14:textId="2CF767C4" w:rsidR="006D64E0" w:rsidRPr="003536F9" w:rsidRDefault="003536F9" w:rsidP="006D64E0">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75</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730</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606</w:t>
            </w:r>
          </w:p>
        </w:tc>
        <w:tc>
          <w:tcPr>
            <w:tcW w:w="1080" w:type="dxa"/>
            <w:gridSpan w:val="2"/>
          </w:tcPr>
          <w:p w14:paraId="5DBB657A" w14:textId="29598EA3" w:rsidR="006D64E0" w:rsidRPr="003536F9" w:rsidRDefault="003536F9" w:rsidP="006D64E0">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109</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647</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554</w:t>
            </w:r>
          </w:p>
        </w:tc>
        <w:tc>
          <w:tcPr>
            <w:tcW w:w="1051" w:type="dxa"/>
            <w:gridSpan w:val="2"/>
          </w:tcPr>
          <w:p w14:paraId="7930D22F" w14:textId="05F9E2E5" w:rsidR="006D64E0" w:rsidRPr="003536F9" w:rsidRDefault="003536F9" w:rsidP="006D64E0">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34</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788</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829</w:t>
            </w:r>
          </w:p>
        </w:tc>
        <w:tc>
          <w:tcPr>
            <w:tcW w:w="1195" w:type="dxa"/>
            <w:gridSpan w:val="2"/>
          </w:tcPr>
          <w:p w14:paraId="60FC3F3F" w14:textId="0EE56D8B" w:rsidR="006D64E0" w:rsidRPr="003536F9" w:rsidRDefault="003536F9" w:rsidP="006D64E0">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836</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260</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712</w:t>
            </w:r>
          </w:p>
        </w:tc>
        <w:tc>
          <w:tcPr>
            <w:tcW w:w="1152" w:type="dxa"/>
            <w:gridSpan w:val="2"/>
          </w:tcPr>
          <w:p w14:paraId="48133C90" w14:textId="5BF47ADE" w:rsidR="006D64E0" w:rsidRPr="003536F9" w:rsidRDefault="003536F9" w:rsidP="006D64E0">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848</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012</w:t>
            </w:r>
            <w:r w:rsidR="006D64E0"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825</w:t>
            </w:r>
          </w:p>
        </w:tc>
      </w:tr>
      <w:tr w:rsidR="00ED0B5B" w:rsidRPr="003536F9" w14:paraId="79A90979" w14:textId="77777777" w:rsidTr="004341F4">
        <w:trPr>
          <w:gridAfter w:val="1"/>
          <w:wAfter w:w="11" w:type="dxa"/>
          <w:cantSplit/>
        </w:trPr>
        <w:tc>
          <w:tcPr>
            <w:tcW w:w="2808" w:type="dxa"/>
            <w:vAlign w:val="center"/>
          </w:tcPr>
          <w:p w14:paraId="1FE1AC44" w14:textId="7D353268" w:rsidR="00ED0B5B" w:rsidRPr="003536F9" w:rsidRDefault="00ED0B5B" w:rsidP="00ED0B5B">
            <w:pPr>
              <w:tabs>
                <w:tab w:val="left" w:pos="346"/>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Addition</w:t>
            </w:r>
          </w:p>
        </w:tc>
        <w:tc>
          <w:tcPr>
            <w:tcW w:w="1080" w:type="dxa"/>
          </w:tcPr>
          <w:p w14:paraId="2F9A7862" w14:textId="552DD81F"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25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650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000</w:t>
            </w:r>
            <w:r w:rsidRPr="003536F9">
              <w:rPr>
                <w:rFonts w:ascii="Arial" w:hAnsi="Arial" w:cs="Arial"/>
                <w:color w:val="000000"/>
                <w:spacing w:val="-2"/>
                <w:sz w:val="12"/>
                <w:szCs w:val="12"/>
                <w:lang w:val="en-GB"/>
              </w:rPr>
              <w:t xml:space="preserve"> </w:t>
            </w:r>
          </w:p>
        </w:tc>
        <w:tc>
          <w:tcPr>
            <w:tcW w:w="1109" w:type="dxa"/>
          </w:tcPr>
          <w:p w14:paraId="54090C9C" w14:textId="4DB9EA27"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7A35A1AC" w14:textId="3E55B505"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59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787</w:t>
            </w:r>
            <w:r w:rsidRPr="003536F9">
              <w:rPr>
                <w:rFonts w:ascii="Arial" w:hAnsi="Arial" w:cs="Arial"/>
                <w:color w:val="000000"/>
                <w:spacing w:val="-2"/>
                <w:sz w:val="12"/>
                <w:szCs w:val="12"/>
                <w:lang w:val="en-GB"/>
              </w:rPr>
              <w:t xml:space="preserve"> </w:t>
            </w:r>
          </w:p>
        </w:tc>
        <w:tc>
          <w:tcPr>
            <w:tcW w:w="1123" w:type="dxa"/>
          </w:tcPr>
          <w:p w14:paraId="76883DFD" w14:textId="21A4A996"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63BF1283" w14:textId="383F9F1E" w:rsidR="00ED0B5B" w:rsidRPr="003536F9" w:rsidRDefault="003536F9"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290</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445</w:t>
            </w:r>
          </w:p>
        </w:tc>
        <w:tc>
          <w:tcPr>
            <w:tcW w:w="1117" w:type="dxa"/>
            <w:gridSpan w:val="2"/>
          </w:tcPr>
          <w:p w14:paraId="34361251" w14:textId="43509C33" w:rsidR="00ED0B5B" w:rsidRPr="003536F9" w:rsidRDefault="003536F9"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138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845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971</w:t>
            </w:r>
          </w:p>
        </w:tc>
        <w:tc>
          <w:tcPr>
            <w:tcW w:w="1080" w:type="dxa"/>
            <w:gridSpan w:val="2"/>
          </w:tcPr>
          <w:p w14:paraId="19698864" w14:textId="50BB8F65" w:rsidR="00ED0B5B" w:rsidRPr="003536F9" w:rsidRDefault="003536F9" w:rsidP="00ED0B5B">
            <w:pPr>
              <w:tabs>
                <w:tab w:val="decimal" w:pos="87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353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367</w:t>
            </w:r>
          </w:p>
        </w:tc>
        <w:tc>
          <w:tcPr>
            <w:tcW w:w="1080" w:type="dxa"/>
            <w:gridSpan w:val="2"/>
          </w:tcPr>
          <w:p w14:paraId="00A22B70" w14:textId="6F8BCD69"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132</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563</w:t>
            </w:r>
          </w:p>
        </w:tc>
        <w:tc>
          <w:tcPr>
            <w:tcW w:w="1080" w:type="dxa"/>
            <w:gridSpan w:val="2"/>
          </w:tcPr>
          <w:p w14:paraId="6869299F" w14:textId="3D5B2DF6"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911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524</w:t>
            </w:r>
          </w:p>
        </w:tc>
        <w:tc>
          <w:tcPr>
            <w:tcW w:w="1051" w:type="dxa"/>
            <w:gridSpan w:val="2"/>
          </w:tcPr>
          <w:p w14:paraId="256EB2F9" w14:textId="7A3EFD57" w:rsidR="00ED0B5B" w:rsidRPr="003536F9" w:rsidRDefault="003536F9"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014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030</w:t>
            </w:r>
          </w:p>
        </w:tc>
        <w:tc>
          <w:tcPr>
            <w:tcW w:w="1195" w:type="dxa"/>
            <w:gridSpan w:val="2"/>
          </w:tcPr>
          <w:p w14:paraId="22D4C337" w14:textId="69D078F2" w:rsidR="00ED0B5B" w:rsidRPr="003536F9" w:rsidRDefault="003536F9"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432</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459</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346</w:t>
            </w:r>
          </w:p>
        </w:tc>
        <w:tc>
          <w:tcPr>
            <w:tcW w:w="1152" w:type="dxa"/>
            <w:gridSpan w:val="2"/>
            <w:vAlign w:val="bottom"/>
          </w:tcPr>
          <w:p w14:paraId="5751D6C4" w14:textId="2A36681D" w:rsidR="00ED0B5B" w:rsidRPr="003536F9" w:rsidRDefault="003536F9"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681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717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033</w:t>
            </w:r>
          </w:p>
        </w:tc>
      </w:tr>
      <w:tr w:rsidR="00ED0B5B" w:rsidRPr="003536F9" w14:paraId="59FA6ADA" w14:textId="77777777" w:rsidTr="004341F4">
        <w:trPr>
          <w:gridAfter w:val="1"/>
          <w:wAfter w:w="11" w:type="dxa"/>
          <w:cantSplit/>
        </w:trPr>
        <w:tc>
          <w:tcPr>
            <w:tcW w:w="2808" w:type="dxa"/>
            <w:vAlign w:val="center"/>
          </w:tcPr>
          <w:p w14:paraId="64DD52DA" w14:textId="557D8E2F" w:rsidR="00ED0B5B" w:rsidRPr="003536F9" w:rsidRDefault="00ED0B5B" w:rsidP="00ED0B5B">
            <w:pPr>
              <w:tabs>
                <w:tab w:val="left" w:pos="346"/>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Borrowing costs</w:t>
            </w:r>
          </w:p>
        </w:tc>
        <w:tc>
          <w:tcPr>
            <w:tcW w:w="1080" w:type="dxa"/>
          </w:tcPr>
          <w:p w14:paraId="19C0649E" w14:textId="083DE8BE"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04E0B8B3" w14:textId="17CA6DB6"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3C1A6074" w14:textId="7BC2751E"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5AF3092C" w14:textId="0AAEB424"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38B3BE51" w14:textId="69D9BAD4" w:rsidR="00ED0B5B" w:rsidRPr="003536F9" w:rsidRDefault="00ED0B5B" w:rsidP="00ED0B5B">
            <w:pPr>
              <w:tabs>
                <w:tab w:val="decimal" w:pos="893"/>
              </w:tabs>
              <w:ind w:right="-72"/>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17" w:type="dxa"/>
            <w:gridSpan w:val="2"/>
          </w:tcPr>
          <w:p w14:paraId="62990164" w14:textId="3E74812F"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22D73C9C" w14:textId="2D9C8659" w:rsidR="00ED0B5B" w:rsidRPr="003536F9" w:rsidRDefault="00ED0B5B" w:rsidP="00ED0B5B">
            <w:pPr>
              <w:tabs>
                <w:tab w:val="decimal" w:pos="87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363CFA00" w14:textId="3028288B"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5C4F96DC" w14:textId="43AF2D9D"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51" w:type="dxa"/>
            <w:gridSpan w:val="2"/>
          </w:tcPr>
          <w:p w14:paraId="745B4CFC" w14:textId="67045397"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gridSpan w:val="2"/>
          </w:tcPr>
          <w:p w14:paraId="6DA5624B" w14:textId="7FF4E5C3"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18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642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999</w:t>
            </w:r>
            <w:r w:rsidRPr="003536F9">
              <w:rPr>
                <w:rFonts w:ascii="Arial" w:hAnsi="Arial" w:cs="Arial"/>
                <w:color w:val="000000"/>
                <w:spacing w:val="-2"/>
                <w:sz w:val="12"/>
                <w:szCs w:val="12"/>
                <w:lang w:val="en-GB"/>
              </w:rPr>
              <w:t xml:space="preserve"> </w:t>
            </w:r>
          </w:p>
        </w:tc>
        <w:tc>
          <w:tcPr>
            <w:tcW w:w="1152" w:type="dxa"/>
            <w:gridSpan w:val="2"/>
          </w:tcPr>
          <w:p w14:paraId="7CB8D619" w14:textId="6672DC68" w:rsidR="00ED0B5B" w:rsidRPr="003536F9" w:rsidRDefault="003536F9"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642</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999</w:t>
            </w:r>
          </w:p>
        </w:tc>
      </w:tr>
      <w:tr w:rsidR="00ED0B5B" w:rsidRPr="003536F9" w14:paraId="0001D708" w14:textId="77777777" w:rsidTr="004341F4">
        <w:trPr>
          <w:gridAfter w:val="1"/>
          <w:wAfter w:w="11" w:type="dxa"/>
          <w:cantSplit/>
        </w:trPr>
        <w:tc>
          <w:tcPr>
            <w:tcW w:w="2808" w:type="dxa"/>
            <w:vAlign w:val="center"/>
          </w:tcPr>
          <w:p w14:paraId="76E20B14" w14:textId="1A6F728B" w:rsidR="00ED0B5B" w:rsidRPr="003536F9" w:rsidRDefault="00ED0B5B" w:rsidP="00ED0B5B">
            <w:pPr>
              <w:tabs>
                <w:tab w:val="left" w:pos="1342"/>
              </w:tabs>
              <w:ind w:right="-72"/>
              <w:rPr>
                <w:rFonts w:ascii="Arial" w:hAnsi="Arial" w:cs="Arial"/>
                <w:color w:val="000000"/>
                <w:spacing w:val="-4"/>
                <w:sz w:val="12"/>
                <w:szCs w:val="12"/>
                <w:lang w:val="en-GB"/>
              </w:rPr>
            </w:pPr>
            <w:r w:rsidRPr="003536F9">
              <w:rPr>
                <w:rFonts w:ascii="Arial" w:hAnsi="Arial" w:cs="Arial"/>
                <w:color w:val="000000"/>
                <w:sz w:val="12"/>
                <w:szCs w:val="12"/>
                <w:lang w:val="en-GB"/>
              </w:rPr>
              <w:t xml:space="preserve">Transfer from advance payment for </w:t>
            </w:r>
          </w:p>
        </w:tc>
        <w:tc>
          <w:tcPr>
            <w:tcW w:w="1080" w:type="dxa"/>
          </w:tcPr>
          <w:p w14:paraId="58CFEEF5" w14:textId="4FA7A32E"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850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000</w:t>
            </w:r>
            <w:r w:rsidRPr="003536F9">
              <w:rPr>
                <w:rFonts w:ascii="Arial" w:hAnsi="Arial" w:cs="Arial"/>
                <w:color w:val="000000"/>
                <w:spacing w:val="-2"/>
                <w:sz w:val="12"/>
                <w:szCs w:val="12"/>
                <w:lang w:val="en-GB"/>
              </w:rPr>
              <w:t xml:space="preserve"> </w:t>
            </w:r>
          </w:p>
        </w:tc>
        <w:tc>
          <w:tcPr>
            <w:tcW w:w="1109" w:type="dxa"/>
          </w:tcPr>
          <w:p w14:paraId="3C0F0E09" w14:textId="59E82FD2"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289A51BA" w14:textId="0F5AA25F"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433E19F9" w14:textId="47ED00EF"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40773149" w14:textId="52D77ECD" w:rsidR="00ED0B5B" w:rsidRPr="003536F9" w:rsidRDefault="003536F9" w:rsidP="00ED0B5B">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lang w:val="en-GB"/>
              </w:rPr>
              <w:t>686</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287</w:t>
            </w:r>
          </w:p>
        </w:tc>
        <w:tc>
          <w:tcPr>
            <w:tcW w:w="1117" w:type="dxa"/>
            <w:gridSpan w:val="2"/>
          </w:tcPr>
          <w:p w14:paraId="37AA9077" w14:textId="7BE6A585" w:rsidR="00ED0B5B" w:rsidRPr="003536F9" w:rsidRDefault="003536F9"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339</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109</w:t>
            </w:r>
          </w:p>
        </w:tc>
        <w:tc>
          <w:tcPr>
            <w:tcW w:w="1080" w:type="dxa"/>
            <w:gridSpan w:val="2"/>
          </w:tcPr>
          <w:p w14:paraId="257501FE" w14:textId="02375B61" w:rsidR="00ED0B5B" w:rsidRPr="003536F9" w:rsidRDefault="003536F9" w:rsidP="00ED0B5B">
            <w:pPr>
              <w:tabs>
                <w:tab w:val="decimal" w:pos="87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716</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709</w:t>
            </w:r>
          </w:p>
        </w:tc>
        <w:tc>
          <w:tcPr>
            <w:tcW w:w="1080" w:type="dxa"/>
            <w:gridSpan w:val="2"/>
          </w:tcPr>
          <w:p w14:paraId="14DA422C" w14:textId="17B0FCA6"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377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484</w:t>
            </w:r>
          </w:p>
        </w:tc>
        <w:tc>
          <w:tcPr>
            <w:tcW w:w="1080" w:type="dxa"/>
            <w:gridSpan w:val="2"/>
          </w:tcPr>
          <w:p w14:paraId="14293DBF" w14:textId="67775CDF"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402</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107</w:t>
            </w:r>
          </w:p>
        </w:tc>
        <w:tc>
          <w:tcPr>
            <w:tcW w:w="1051" w:type="dxa"/>
            <w:gridSpan w:val="2"/>
          </w:tcPr>
          <w:p w14:paraId="0D327EDD" w14:textId="2B185604" w:rsidR="00ED0B5B" w:rsidRPr="003536F9" w:rsidRDefault="003536F9"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46</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010</w:t>
            </w:r>
          </w:p>
        </w:tc>
        <w:tc>
          <w:tcPr>
            <w:tcW w:w="1195" w:type="dxa"/>
            <w:gridSpan w:val="2"/>
          </w:tcPr>
          <w:p w14:paraId="653999C8" w14:textId="01B404FA" w:rsidR="00ED0B5B" w:rsidRPr="003536F9" w:rsidRDefault="003536F9"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59</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556</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357</w:t>
            </w:r>
          </w:p>
        </w:tc>
        <w:tc>
          <w:tcPr>
            <w:tcW w:w="1152" w:type="dxa"/>
            <w:gridSpan w:val="2"/>
          </w:tcPr>
          <w:p w14:paraId="6DCD8204" w14:textId="24F8BC65" w:rsidR="00ED0B5B" w:rsidRPr="003536F9" w:rsidRDefault="003536F9"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72</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974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063</w:t>
            </w:r>
          </w:p>
        </w:tc>
      </w:tr>
      <w:tr w:rsidR="00ED0B5B" w:rsidRPr="003536F9" w14:paraId="3D433109" w14:textId="77777777" w:rsidTr="004341F4">
        <w:trPr>
          <w:gridAfter w:val="1"/>
          <w:wAfter w:w="11" w:type="dxa"/>
          <w:cantSplit/>
        </w:trPr>
        <w:tc>
          <w:tcPr>
            <w:tcW w:w="2808" w:type="dxa"/>
            <w:vAlign w:val="center"/>
          </w:tcPr>
          <w:p w14:paraId="61A2FFE2" w14:textId="3E798EE9" w:rsidR="00ED0B5B" w:rsidRPr="003536F9" w:rsidRDefault="00ED0B5B" w:rsidP="00ED0B5B">
            <w:pPr>
              <w:tabs>
                <w:tab w:val="left" w:pos="1342"/>
              </w:tabs>
              <w:ind w:right="-72"/>
              <w:rPr>
                <w:rFonts w:ascii="Arial" w:hAnsi="Arial" w:cs="Arial"/>
                <w:color w:val="000000"/>
                <w:spacing w:val="-4"/>
                <w:sz w:val="12"/>
                <w:szCs w:val="12"/>
                <w:lang w:val="en-GB"/>
              </w:rPr>
            </w:pPr>
            <w:r w:rsidRPr="003536F9">
              <w:rPr>
                <w:rFonts w:ascii="Arial" w:hAnsi="Arial" w:cs="Arial"/>
                <w:color w:val="000000"/>
                <w:sz w:val="12"/>
                <w:szCs w:val="12"/>
                <w:lang w:val="en-GB"/>
              </w:rPr>
              <w:t xml:space="preserve">   fixed assets</w:t>
            </w:r>
          </w:p>
        </w:tc>
        <w:tc>
          <w:tcPr>
            <w:tcW w:w="1080" w:type="dxa"/>
          </w:tcPr>
          <w:p w14:paraId="453F60DD" w14:textId="586E3C6B"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2B73C4DF" w14:textId="258A844B"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13545689" w14:textId="4B272A56"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2588901A" w14:textId="27028EFC"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030CF01E" w14:textId="376CECFD"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17" w:type="dxa"/>
            <w:gridSpan w:val="2"/>
          </w:tcPr>
          <w:p w14:paraId="22646AFE" w14:textId="24BE4DC8"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01695FAE" w14:textId="06EFA755" w:rsidR="00ED0B5B" w:rsidRPr="003536F9" w:rsidRDefault="00ED0B5B" w:rsidP="00ED0B5B">
            <w:pPr>
              <w:tabs>
                <w:tab w:val="decimal" w:pos="87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428852AE" w14:textId="767EB246"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02D8A718" w14:textId="66B8BE53"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51" w:type="dxa"/>
            <w:gridSpan w:val="2"/>
          </w:tcPr>
          <w:p w14:paraId="4C8F0668" w14:textId="6E2A29D4"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gridSpan w:val="2"/>
          </w:tcPr>
          <w:p w14:paraId="25F59096" w14:textId="32414574"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gridSpan w:val="2"/>
          </w:tcPr>
          <w:p w14:paraId="58B89BF0" w14:textId="598E39AE"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r>
      <w:tr w:rsidR="00ED0B5B" w:rsidRPr="003536F9" w14:paraId="32365EBF" w14:textId="77777777" w:rsidTr="004341F4">
        <w:trPr>
          <w:gridAfter w:val="1"/>
          <w:wAfter w:w="11" w:type="dxa"/>
          <w:cantSplit/>
        </w:trPr>
        <w:tc>
          <w:tcPr>
            <w:tcW w:w="2808" w:type="dxa"/>
            <w:vAlign w:val="bottom"/>
          </w:tcPr>
          <w:p w14:paraId="55BD00DB" w14:textId="2DC83E71" w:rsidR="00ED0B5B" w:rsidRPr="003536F9" w:rsidRDefault="00ED0B5B" w:rsidP="00ED0B5B">
            <w:pPr>
              <w:tabs>
                <w:tab w:val="left" w:pos="1342"/>
              </w:tabs>
              <w:ind w:right="-72"/>
              <w:rPr>
                <w:rFonts w:ascii="Arial" w:hAnsi="Arial" w:cs="Arial"/>
                <w:color w:val="000000"/>
                <w:spacing w:val="-4"/>
                <w:sz w:val="12"/>
                <w:szCs w:val="12"/>
                <w:lang w:val="en-GB"/>
              </w:rPr>
            </w:pPr>
            <w:r w:rsidRPr="003536F9">
              <w:rPr>
                <w:rFonts w:ascii="Arial" w:hAnsi="Arial" w:cs="Arial"/>
                <w:color w:val="000000"/>
                <w:sz w:val="12"/>
                <w:szCs w:val="12"/>
                <w:lang w:val="en-GB"/>
              </w:rPr>
              <w:t>Reclassification -</w:t>
            </w:r>
            <w:r w:rsidRPr="003536F9">
              <w:rPr>
                <w:rFonts w:ascii="Arial" w:hAnsi="Arial" w:cs="Arial"/>
                <w:color w:val="000000"/>
                <w:sz w:val="12"/>
                <w:szCs w:val="12"/>
                <w:cs/>
                <w:lang w:val="en-GB"/>
              </w:rPr>
              <w:t xml:space="preserve"> </w:t>
            </w:r>
            <w:r w:rsidRPr="003536F9">
              <w:rPr>
                <w:rFonts w:ascii="Arial" w:hAnsi="Arial" w:cs="Arial"/>
                <w:color w:val="000000"/>
                <w:sz w:val="12"/>
                <w:szCs w:val="12"/>
                <w:lang w:val="en-GB"/>
              </w:rPr>
              <w:t>cost</w:t>
            </w:r>
          </w:p>
        </w:tc>
        <w:tc>
          <w:tcPr>
            <w:tcW w:w="1080" w:type="dxa"/>
          </w:tcPr>
          <w:p w14:paraId="4ED6C28D" w14:textId="048FD759"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796</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682</w:t>
            </w:r>
            <w:r w:rsidR="00ED0B5B" w:rsidRPr="003536F9">
              <w:rPr>
                <w:rFonts w:ascii="Arial" w:hAnsi="Arial" w:cs="Arial"/>
                <w:color w:val="000000"/>
                <w:spacing w:val="-2"/>
                <w:sz w:val="12"/>
                <w:szCs w:val="12"/>
                <w:lang w:val="en-GB"/>
              </w:rPr>
              <w:t xml:space="preserve"> </w:t>
            </w:r>
            <w:r w:rsidR="00ED0B5B" w:rsidRPr="003536F9">
              <w:rPr>
                <w:rFonts w:ascii="Arial" w:hAnsi="Arial" w:cs="Arial"/>
                <w:color w:val="000000"/>
                <w:spacing w:val="-2"/>
                <w:sz w:val="12"/>
                <w:szCs w:val="12"/>
                <w:cs/>
                <w:lang w:val="en-GB"/>
              </w:rPr>
              <w:t xml:space="preserve">   </w:t>
            </w:r>
          </w:p>
        </w:tc>
        <w:tc>
          <w:tcPr>
            <w:tcW w:w="1109" w:type="dxa"/>
          </w:tcPr>
          <w:p w14:paraId="1FF271C4" w14:textId="00E6E7C5"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796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682</w:t>
            </w:r>
            <w:r w:rsidRPr="003536F9">
              <w:rPr>
                <w:rFonts w:ascii="Arial" w:hAnsi="Arial" w:cs="Arial"/>
                <w:color w:val="000000"/>
                <w:spacing w:val="-2"/>
                <w:sz w:val="12"/>
                <w:szCs w:val="12"/>
                <w:lang w:val="en-GB"/>
              </w:rPr>
              <w:t>)</w:t>
            </w:r>
          </w:p>
        </w:tc>
        <w:tc>
          <w:tcPr>
            <w:tcW w:w="1080" w:type="dxa"/>
          </w:tcPr>
          <w:p w14:paraId="33033E2D" w14:textId="0A2AB86C"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1E751340" w14:textId="717C9E7C"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0C703BFF" w14:textId="079B8272"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17" w:type="dxa"/>
            <w:gridSpan w:val="2"/>
          </w:tcPr>
          <w:p w14:paraId="48BA4C86" w14:textId="1C40C54D"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2E1694EF" w14:textId="34A3B5C4" w:rsidR="00ED0B5B" w:rsidRPr="003536F9" w:rsidRDefault="00ED0B5B" w:rsidP="00ED0B5B">
            <w:pPr>
              <w:tabs>
                <w:tab w:val="decimal" w:pos="87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335C7003" w14:textId="4E815638"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7C41FF19" w14:textId="05E12308"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51" w:type="dxa"/>
            <w:gridSpan w:val="2"/>
          </w:tcPr>
          <w:p w14:paraId="0AE46463" w14:textId="515B6D1D"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gridSpan w:val="2"/>
          </w:tcPr>
          <w:p w14:paraId="76EBD8A4" w14:textId="0DFB5A94"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gridSpan w:val="2"/>
          </w:tcPr>
          <w:p w14:paraId="50E31200" w14:textId="1A0BFCC6" w:rsidR="00ED0B5B" w:rsidRPr="003536F9" w:rsidRDefault="00ED0B5B" w:rsidP="00ED0B5B">
            <w:pPr>
              <w:tabs>
                <w:tab w:val="decimal" w:pos="941"/>
              </w:tabs>
              <w:ind w:right="-72"/>
              <w:jc w:val="both"/>
              <w:rPr>
                <w:rFonts w:ascii="Arial" w:hAnsi="Arial" w:cs="Arial"/>
                <w:color w:val="000000"/>
                <w:spacing w:val="-4"/>
                <w:sz w:val="12"/>
                <w:szCs w:val="12"/>
                <w:lang w:val="en-GB"/>
              </w:rPr>
            </w:pPr>
            <w:r w:rsidRPr="003536F9">
              <w:rPr>
                <w:rFonts w:ascii="Arial" w:hAnsi="Arial" w:cs="Arial"/>
                <w:snapToGrid w:val="0"/>
                <w:color w:val="000000"/>
                <w:sz w:val="12"/>
                <w:szCs w:val="12"/>
                <w:lang w:eastAsia="th-TH"/>
              </w:rPr>
              <w:t xml:space="preserve">-       </w:t>
            </w:r>
          </w:p>
        </w:tc>
      </w:tr>
      <w:tr w:rsidR="0060432E" w:rsidRPr="003536F9" w14:paraId="7E2C50D5" w14:textId="77777777" w:rsidTr="004341F4">
        <w:trPr>
          <w:gridAfter w:val="1"/>
          <w:wAfter w:w="11" w:type="dxa"/>
          <w:cantSplit/>
          <w:trHeight w:val="62"/>
        </w:trPr>
        <w:tc>
          <w:tcPr>
            <w:tcW w:w="2808" w:type="dxa"/>
            <w:vAlign w:val="center"/>
          </w:tcPr>
          <w:p w14:paraId="75F981BB" w14:textId="13580907" w:rsidR="00C95376" w:rsidRPr="003536F9" w:rsidRDefault="00C95376" w:rsidP="00C95376">
            <w:pPr>
              <w:tabs>
                <w:tab w:val="left" w:pos="1342"/>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Transfer in (out)</w:t>
            </w:r>
          </w:p>
        </w:tc>
        <w:tc>
          <w:tcPr>
            <w:tcW w:w="1080" w:type="dxa"/>
          </w:tcPr>
          <w:p w14:paraId="7FF2C90F" w14:textId="335F08EB" w:rsidR="00C95376" w:rsidRPr="003536F9" w:rsidRDefault="00C95376" w:rsidP="00C95376">
            <w:pPr>
              <w:tabs>
                <w:tab w:val="decimal" w:pos="866"/>
              </w:tabs>
              <w:ind w:right="-72"/>
              <w:jc w:val="both"/>
              <w:rPr>
                <w:rFonts w:ascii="Arial" w:hAnsi="Arial" w:cs="Arial"/>
                <w:color w:val="000000"/>
                <w:sz w:val="12"/>
                <w:szCs w:val="12"/>
                <w:lang w:val="en-GB"/>
              </w:rPr>
            </w:pPr>
          </w:p>
        </w:tc>
        <w:tc>
          <w:tcPr>
            <w:tcW w:w="1109" w:type="dxa"/>
          </w:tcPr>
          <w:p w14:paraId="20183478" w14:textId="5FE5DBC3" w:rsidR="00C95376" w:rsidRPr="003536F9" w:rsidRDefault="00C95376" w:rsidP="00C95376">
            <w:pPr>
              <w:tabs>
                <w:tab w:val="decimal" w:pos="907"/>
              </w:tabs>
              <w:ind w:right="-72"/>
              <w:jc w:val="both"/>
              <w:rPr>
                <w:rFonts w:ascii="Arial" w:hAnsi="Arial" w:cs="Arial"/>
                <w:color w:val="000000"/>
                <w:sz w:val="12"/>
                <w:szCs w:val="12"/>
                <w:lang w:val="en-GB"/>
              </w:rPr>
            </w:pPr>
          </w:p>
        </w:tc>
        <w:tc>
          <w:tcPr>
            <w:tcW w:w="1080" w:type="dxa"/>
          </w:tcPr>
          <w:p w14:paraId="5BA1A859" w14:textId="102CB11E" w:rsidR="00C95376" w:rsidRPr="003536F9" w:rsidRDefault="00C95376" w:rsidP="00C95376">
            <w:pPr>
              <w:tabs>
                <w:tab w:val="decimal" w:pos="866"/>
              </w:tabs>
              <w:ind w:right="-72"/>
              <w:jc w:val="both"/>
              <w:rPr>
                <w:rFonts w:ascii="Arial" w:hAnsi="Arial" w:cs="Arial"/>
                <w:color w:val="000000"/>
                <w:sz w:val="12"/>
                <w:szCs w:val="12"/>
                <w:lang w:val="en-GB"/>
              </w:rPr>
            </w:pPr>
          </w:p>
        </w:tc>
        <w:tc>
          <w:tcPr>
            <w:tcW w:w="1123" w:type="dxa"/>
          </w:tcPr>
          <w:p w14:paraId="63C4467B" w14:textId="1D93873E" w:rsidR="00C95376" w:rsidRPr="003536F9" w:rsidRDefault="00C95376" w:rsidP="00C95376">
            <w:pPr>
              <w:tabs>
                <w:tab w:val="decimal" w:pos="908"/>
              </w:tabs>
              <w:ind w:right="-72"/>
              <w:jc w:val="both"/>
              <w:rPr>
                <w:rFonts w:ascii="Arial" w:hAnsi="Arial" w:cs="Arial"/>
                <w:color w:val="000000"/>
                <w:sz w:val="12"/>
                <w:szCs w:val="12"/>
                <w:lang w:val="en-GB"/>
              </w:rPr>
            </w:pPr>
          </w:p>
        </w:tc>
        <w:tc>
          <w:tcPr>
            <w:tcW w:w="1101" w:type="dxa"/>
          </w:tcPr>
          <w:p w14:paraId="7BD0C8F4" w14:textId="3FB829F8" w:rsidR="00C95376" w:rsidRPr="003536F9" w:rsidRDefault="00C95376" w:rsidP="00C95376">
            <w:pPr>
              <w:tabs>
                <w:tab w:val="decimal" w:pos="893"/>
              </w:tabs>
              <w:ind w:right="-72"/>
              <w:rPr>
                <w:rFonts w:ascii="Arial" w:hAnsi="Arial" w:cs="Arial"/>
                <w:color w:val="000000"/>
                <w:sz w:val="12"/>
                <w:szCs w:val="12"/>
                <w:lang w:val="en-GB"/>
              </w:rPr>
            </w:pPr>
          </w:p>
        </w:tc>
        <w:tc>
          <w:tcPr>
            <w:tcW w:w="1117" w:type="dxa"/>
            <w:gridSpan w:val="2"/>
          </w:tcPr>
          <w:p w14:paraId="13BA248A" w14:textId="172EDDC5" w:rsidR="00C95376" w:rsidRPr="003536F9" w:rsidRDefault="00C95376" w:rsidP="00C95376">
            <w:pPr>
              <w:tabs>
                <w:tab w:val="decimal" w:pos="922"/>
              </w:tabs>
              <w:ind w:right="-72"/>
              <w:jc w:val="both"/>
              <w:rPr>
                <w:rFonts w:ascii="Arial" w:hAnsi="Arial" w:cs="Arial"/>
                <w:color w:val="000000"/>
                <w:sz w:val="12"/>
                <w:szCs w:val="12"/>
                <w:lang w:val="en-GB"/>
              </w:rPr>
            </w:pPr>
          </w:p>
        </w:tc>
        <w:tc>
          <w:tcPr>
            <w:tcW w:w="1080" w:type="dxa"/>
            <w:gridSpan w:val="2"/>
          </w:tcPr>
          <w:p w14:paraId="67188B30" w14:textId="7BFE9DC3" w:rsidR="00C95376" w:rsidRPr="003536F9" w:rsidRDefault="00C95376" w:rsidP="00C95376">
            <w:pPr>
              <w:tabs>
                <w:tab w:val="decimal" w:pos="866"/>
              </w:tabs>
              <w:ind w:right="-72"/>
              <w:jc w:val="both"/>
              <w:rPr>
                <w:rFonts w:ascii="Arial" w:hAnsi="Arial" w:cs="Arial"/>
                <w:color w:val="000000"/>
                <w:sz w:val="12"/>
                <w:szCs w:val="12"/>
                <w:lang w:val="en-GB"/>
              </w:rPr>
            </w:pPr>
          </w:p>
        </w:tc>
        <w:tc>
          <w:tcPr>
            <w:tcW w:w="1080" w:type="dxa"/>
            <w:gridSpan w:val="2"/>
          </w:tcPr>
          <w:p w14:paraId="33A08E19" w14:textId="71F741D1" w:rsidR="00C95376" w:rsidRPr="003536F9" w:rsidRDefault="00C95376" w:rsidP="00C95376">
            <w:pPr>
              <w:tabs>
                <w:tab w:val="decimal" w:pos="866"/>
              </w:tabs>
              <w:ind w:right="-72"/>
              <w:jc w:val="both"/>
              <w:rPr>
                <w:rFonts w:ascii="Arial" w:hAnsi="Arial" w:cs="Arial"/>
                <w:color w:val="000000"/>
                <w:sz w:val="12"/>
                <w:szCs w:val="12"/>
                <w:lang w:val="en-GB"/>
              </w:rPr>
            </w:pPr>
          </w:p>
        </w:tc>
        <w:tc>
          <w:tcPr>
            <w:tcW w:w="1080" w:type="dxa"/>
            <w:gridSpan w:val="2"/>
          </w:tcPr>
          <w:p w14:paraId="317830DF" w14:textId="35A4D20F" w:rsidR="00C95376" w:rsidRPr="003536F9" w:rsidRDefault="00C95376" w:rsidP="00C95376">
            <w:pPr>
              <w:tabs>
                <w:tab w:val="decimal" w:pos="866"/>
              </w:tabs>
              <w:ind w:right="-72"/>
              <w:jc w:val="both"/>
              <w:rPr>
                <w:rFonts w:ascii="Arial" w:hAnsi="Arial" w:cs="Arial"/>
                <w:color w:val="000000"/>
                <w:sz w:val="12"/>
                <w:szCs w:val="12"/>
                <w:lang w:val="en-GB"/>
              </w:rPr>
            </w:pPr>
          </w:p>
        </w:tc>
        <w:tc>
          <w:tcPr>
            <w:tcW w:w="1051" w:type="dxa"/>
            <w:gridSpan w:val="2"/>
          </w:tcPr>
          <w:p w14:paraId="6AF7A20B" w14:textId="0F1B48EB" w:rsidR="00C95376" w:rsidRPr="003536F9" w:rsidRDefault="00C95376" w:rsidP="00C95376">
            <w:pPr>
              <w:tabs>
                <w:tab w:val="decimal" w:pos="864"/>
              </w:tabs>
              <w:ind w:right="-72"/>
              <w:jc w:val="both"/>
              <w:rPr>
                <w:rFonts w:ascii="Arial" w:hAnsi="Arial" w:cs="Arial"/>
                <w:color w:val="000000"/>
                <w:sz w:val="12"/>
                <w:szCs w:val="12"/>
                <w:lang w:val="en-GB"/>
              </w:rPr>
            </w:pPr>
          </w:p>
        </w:tc>
        <w:tc>
          <w:tcPr>
            <w:tcW w:w="1195" w:type="dxa"/>
            <w:gridSpan w:val="2"/>
          </w:tcPr>
          <w:p w14:paraId="39106154" w14:textId="24C90D14" w:rsidR="00C95376" w:rsidRPr="003536F9" w:rsidRDefault="00C95376" w:rsidP="00C95376">
            <w:pPr>
              <w:tabs>
                <w:tab w:val="decimal" w:pos="1008"/>
              </w:tabs>
              <w:ind w:right="-72"/>
              <w:jc w:val="both"/>
              <w:rPr>
                <w:rFonts w:ascii="Arial" w:hAnsi="Arial" w:cs="Arial"/>
                <w:color w:val="000000"/>
                <w:sz w:val="12"/>
                <w:szCs w:val="12"/>
                <w:lang w:val="en-GB"/>
              </w:rPr>
            </w:pPr>
          </w:p>
        </w:tc>
        <w:tc>
          <w:tcPr>
            <w:tcW w:w="1152" w:type="dxa"/>
            <w:gridSpan w:val="2"/>
          </w:tcPr>
          <w:p w14:paraId="4472AB8E" w14:textId="50078A76" w:rsidR="00C95376" w:rsidRPr="003536F9" w:rsidRDefault="00C95376" w:rsidP="00C95376">
            <w:pPr>
              <w:tabs>
                <w:tab w:val="decimal" w:pos="941"/>
              </w:tabs>
              <w:ind w:right="-72"/>
              <w:jc w:val="both"/>
              <w:rPr>
                <w:rFonts w:ascii="Arial" w:hAnsi="Arial" w:cs="Arial"/>
                <w:color w:val="000000"/>
                <w:sz w:val="12"/>
                <w:szCs w:val="12"/>
                <w:lang w:val="en-GB"/>
              </w:rPr>
            </w:pPr>
          </w:p>
        </w:tc>
      </w:tr>
      <w:tr w:rsidR="00ED0B5B" w:rsidRPr="003536F9" w14:paraId="4A91BF7E" w14:textId="77777777" w:rsidTr="004341F4">
        <w:trPr>
          <w:gridAfter w:val="1"/>
          <w:wAfter w:w="11" w:type="dxa"/>
          <w:cantSplit/>
        </w:trPr>
        <w:tc>
          <w:tcPr>
            <w:tcW w:w="2808" w:type="dxa"/>
            <w:vAlign w:val="bottom"/>
          </w:tcPr>
          <w:p w14:paraId="0525EAF3" w14:textId="07F1020D" w:rsidR="00ED0B5B" w:rsidRPr="003536F9" w:rsidRDefault="00ED0B5B" w:rsidP="00ED0B5B">
            <w:pPr>
              <w:tabs>
                <w:tab w:val="left" w:pos="1252"/>
              </w:tabs>
              <w:ind w:right="-72"/>
              <w:rPr>
                <w:rFonts w:ascii="Arial" w:hAnsi="Arial" w:cs="Arial"/>
                <w:color w:val="000000"/>
                <w:spacing w:val="-4"/>
                <w:sz w:val="12"/>
                <w:szCs w:val="12"/>
                <w:lang w:val="en-GB"/>
              </w:rPr>
            </w:pPr>
            <w:r w:rsidRPr="003536F9">
              <w:rPr>
                <w:rFonts w:ascii="Arial" w:hAnsi="Arial" w:cs="Arial"/>
                <w:color w:val="000000"/>
                <w:sz w:val="12"/>
                <w:szCs w:val="12"/>
                <w:lang w:val="en-GB"/>
              </w:rPr>
              <w:t xml:space="preserve">   -</w:t>
            </w:r>
            <w:r w:rsidRPr="003536F9">
              <w:rPr>
                <w:rFonts w:ascii="Arial" w:hAnsi="Arial" w:cs="Arial"/>
                <w:color w:val="000000"/>
                <w:sz w:val="12"/>
                <w:szCs w:val="12"/>
                <w:cs/>
                <w:lang w:val="en-GB"/>
              </w:rPr>
              <w:t xml:space="preserve"> </w:t>
            </w:r>
            <w:r w:rsidRPr="003536F9">
              <w:rPr>
                <w:rFonts w:ascii="Arial" w:hAnsi="Arial" w:cs="Arial"/>
                <w:color w:val="000000"/>
                <w:sz w:val="12"/>
                <w:szCs w:val="12"/>
                <w:lang w:val="en-GB"/>
              </w:rPr>
              <w:t>cost</w:t>
            </w:r>
          </w:p>
        </w:tc>
        <w:tc>
          <w:tcPr>
            <w:tcW w:w="1080" w:type="dxa"/>
          </w:tcPr>
          <w:p w14:paraId="1AB33197" w14:textId="3B79E423"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67822201" w14:textId="2C043309"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065F6A64" w14:textId="5EC36529"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158132A2" w14:textId="470D3083"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rPr>
              <w:t xml:space="preserve">  </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413</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781</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695</w:t>
            </w:r>
          </w:p>
        </w:tc>
        <w:tc>
          <w:tcPr>
            <w:tcW w:w="1101" w:type="dxa"/>
          </w:tcPr>
          <w:p w14:paraId="18801C17" w14:textId="1C688E96" w:rsidR="00ED0B5B" w:rsidRPr="003536F9" w:rsidRDefault="003536F9" w:rsidP="00ED0B5B">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lang w:val="en-GB"/>
              </w:rPr>
              <w:t>151</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425</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593</w:t>
            </w:r>
          </w:p>
        </w:tc>
        <w:tc>
          <w:tcPr>
            <w:tcW w:w="1117" w:type="dxa"/>
            <w:gridSpan w:val="2"/>
          </w:tcPr>
          <w:p w14:paraId="05C24A6B" w14:textId="69BC3086" w:rsidR="00ED0B5B" w:rsidRPr="003536F9" w:rsidRDefault="003536F9"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74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783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270</w:t>
            </w:r>
          </w:p>
        </w:tc>
        <w:tc>
          <w:tcPr>
            <w:tcW w:w="1080" w:type="dxa"/>
            <w:gridSpan w:val="2"/>
          </w:tcPr>
          <w:p w14:paraId="09AD96DC" w14:textId="2055959D"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575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926</w:t>
            </w:r>
          </w:p>
        </w:tc>
        <w:tc>
          <w:tcPr>
            <w:tcW w:w="1080" w:type="dxa"/>
            <w:gridSpan w:val="2"/>
          </w:tcPr>
          <w:p w14:paraId="63811AEF" w14:textId="2AC93A4F"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557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003</w:t>
            </w:r>
          </w:p>
        </w:tc>
        <w:tc>
          <w:tcPr>
            <w:tcW w:w="1080" w:type="dxa"/>
            <w:gridSpan w:val="2"/>
          </w:tcPr>
          <w:p w14:paraId="6AF338AF" w14:textId="171DEAFC"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283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198</w:t>
            </w:r>
          </w:p>
        </w:tc>
        <w:tc>
          <w:tcPr>
            <w:tcW w:w="1051" w:type="dxa"/>
            <w:gridSpan w:val="2"/>
          </w:tcPr>
          <w:p w14:paraId="0FD28711" w14:textId="68894BCA"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gridSpan w:val="2"/>
          </w:tcPr>
          <w:p w14:paraId="1A944376" w14:textId="490DD231"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742</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406</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685</w:t>
            </w:r>
            <w:r w:rsidRPr="003536F9">
              <w:rPr>
                <w:rFonts w:ascii="Arial" w:hAnsi="Arial" w:cs="Arial"/>
                <w:color w:val="000000"/>
                <w:spacing w:val="-2"/>
                <w:sz w:val="12"/>
                <w:szCs w:val="12"/>
              </w:rPr>
              <w:t>)</w:t>
            </w:r>
          </w:p>
        </w:tc>
        <w:tc>
          <w:tcPr>
            <w:tcW w:w="1152" w:type="dxa"/>
            <w:gridSpan w:val="2"/>
          </w:tcPr>
          <w:p w14:paraId="44ECC6C1" w14:textId="3E2F7F13"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r>
      <w:tr w:rsidR="00ED0B5B" w:rsidRPr="003536F9" w14:paraId="6E5AB967" w14:textId="77777777" w:rsidTr="004341F4">
        <w:trPr>
          <w:gridAfter w:val="1"/>
          <w:wAfter w:w="11" w:type="dxa"/>
          <w:cantSplit/>
        </w:trPr>
        <w:tc>
          <w:tcPr>
            <w:tcW w:w="2808" w:type="dxa"/>
            <w:vAlign w:val="bottom"/>
          </w:tcPr>
          <w:p w14:paraId="546C1565" w14:textId="43CDE110" w:rsidR="00ED0B5B" w:rsidRPr="003536F9" w:rsidRDefault="00ED0B5B" w:rsidP="00ED0B5B">
            <w:pPr>
              <w:tabs>
                <w:tab w:val="left" w:pos="1342"/>
              </w:tabs>
              <w:ind w:right="-72"/>
              <w:rPr>
                <w:rFonts w:ascii="Arial" w:hAnsi="Arial" w:cs="Arial"/>
                <w:color w:val="000000"/>
                <w:spacing w:val="-4"/>
                <w:sz w:val="12"/>
                <w:szCs w:val="12"/>
                <w:lang w:val="en-GB"/>
              </w:rPr>
            </w:pPr>
            <w:r w:rsidRPr="003536F9">
              <w:rPr>
                <w:rFonts w:ascii="Arial" w:hAnsi="Arial" w:cs="Arial"/>
                <w:color w:val="000000"/>
                <w:spacing w:val="-6"/>
                <w:sz w:val="12"/>
                <w:szCs w:val="12"/>
                <w:lang w:val="en-GB"/>
              </w:rPr>
              <w:t xml:space="preserve">   - accumulated depreciation</w:t>
            </w:r>
          </w:p>
        </w:tc>
        <w:tc>
          <w:tcPr>
            <w:tcW w:w="1080" w:type="dxa"/>
          </w:tcPr>
          <w:p w14:paraId="517DAE9D" w14:textId="6AE5856C"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5DA09E97" w14:textId="3C5D8848"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75F0F3B9" w14:textId="4659F57F"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37C2FD7D" w14:textId="2D5D62FF"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37</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806</w:t>
            </w:r>
            <w:r w:rsidRPr="003536F9">
              <w:rPr>
                <w:rFonts w:ascii="Arial" w:hAnsi="Arial" w:cs="Arial"/>
                <w:color w:val="000000"/>
                <w:spacing w:val="-2"/>
                <w:sz w:val="12"/>
                <w:szCs w:val="12"/>
              </w:rPr>
              <w:t>)</w:t>
            </w:r>
          </w:p>
        </w:tc>
        <w:tc>
          <w:tcPr>
            <w:tcW w:w="1101" w:type="dxa"/>
          </w:tcPr>
          <w:p w14:paraId="4E8372DC" w14:textId="500BC1A8" w:rsidR="00ED0B5B" w:rsidRPr="003536F9" w:rsidRDefault="00ED0B5B" w:rsidP="00ED0B5B">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195</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687</w:t>
            </w:r>
            <w:r w:rsidRPr="003536F9">
              <w:rPr>
                <w:rFonts w:ascii="Arial" w:hAnsi="Arial" w:cs="Arial"/>
                <w:color w:val="000000"/>
                <w:spacing w:val="-2"/>
                <w:sz w:val="12"/>
                <w:szCs w:val="12"/>
              </w:rPr>
              <w:t>)</w:t>
            </w:r>
          </w:p>
        </w:tc>
        <w:tc>
          <w:tcPr>
            <w:tcW w:w="1117" w:type="dxa"/>
            <w:gridSpan w:val="2"/>
          </w:tcPr>
          <w:p w14:paraId="23DA4295" w14:textId="5B556743"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07390DBF" w14:textId="236CA260"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253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888</w:t>
            </w:r>
            <w:r w:rsidRPr="003536F9">
              <w:rPr>
                <w:rFonts w:ascii="Arial" w:hAnsi="Arial" w:cs="Arial"/>
                <w:color w:val="000000"/>
                <w:spacing w:val="-2"/>
                <w:sz w:val="12"/>
                <w:szCs w:val="12"/>
                <w:lang w:val="en-GB"/>
              </w:rPr>
              <w:t>)</w:t>
            </w:r>
          </w:p>
        </w:tc>
        <w:tc>
          <w:tcPr>
            <w:tcW w:w="1080" w:type="dxa"/>
            <w:gridSpan w:val="2"/>
          </w:tcPr>
          <w:p w14:paraId="32D11408" w14:textId="6C51420C"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19FA40DD" w14:textId="661E18FD"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51" w:type="dxa"/>
            <w:gridSpan w:val="2"/>
          </w:tcPr>
          <w:p w14:paraId="30971C7A" w14:textId="468CF67B"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gridSpan w:val="2"/>
          </w:tcPr>
          <w:p w14:paraId="302C4505" w14:textId="41713FD9" w:rsidR="00ED0B5B" w:rsidRPr="003536F9" w:rsidRDefault="003536F9"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487</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381</w:t>
            </w:r>
          </w:p>
        </w:tc>
        <w:tc>
          <w:tcPr>
            <w:tcW w:w="1152" w:type="dxa"/>
            <w:gridSpan w:val="2"/>
          </w:tcPr>
          <w:p w14:paraId="2D609C58" w14:textId="6ADD9A1B"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r>
      <w:tr w:rsidR="008973C7" w:rsidRPr="003536F9" w14:paraId="0C032FAD" w14:textId="77777777" w:rsidTr="004341F4">
        <w:trPr>
          <w:gridAfter w:val="1"/>
          <w:wAfter w:w="11" w:type="dxa"/>
          <w:cantSplit/>
        </w:trPr>
        <w:tc>
          <w:tcPr>
            <w:tcW w:w="2808" w:type="dxa"/>
            <w:vAlign w:val="bottom"/>
          </w:tcPr>
          <w:p w14:paraId="298791AA" w14:textId="4B015E3F" w:rsidR="008973C7" w:rsidRPr="003536F9" w:rsidRDefault="008973C7" w:rsidP="008973C7">
            <w:pPr>
              <w:tabs>
                <w:tab w:val="left" w:pos="1342"/>
              </w:tabs>
              <w:ind w:left="130" w:right="-72" w:hanging="130"/>
              <w:rPr>
                <w:rFonts w:ascii="Arial" w:hAnsi="Arial" w:cs="Arial"/>
                <w:color w:val="000000"/>
                <w:sz w:val="12"/>
                <w:szCs w:val="12"/>
                <w:lang w:val="en-GB"/>
              </w:rPr>
            </w:pPr>
            <w:r w:rsidRPr="003536F9">
              <w:rPr>
                <w:rFonts w:ascii="Arial" w:hAnsi="Arial" w:cs="Arial"/>
                <w:color w:val="000000"/>
                <w:sz w:val="12"/>
                <w:szCs w:val="12"/>
                <w:lang w:val="en-GB"/>
              </w:rPr>
              <w:t>Transfer</w:t>
            </w:r>
            <w:r w:rsidRPr="003536F9">
              <w:rPr>
                <w:rFonts w:ascii="Arial" w:hAnsi="Arial" w:cs="Arial"/>
                <w:color w:val="000000"/>
                <w:sz w:val="12"/>
                <w:szCs w:val="12"/>
              </w:rPr>
              <w:t xml:space="preserve"> to investment properties (Note </w:t>
            </w:r>
            <w:r w:rsidR="003536F9" w:rsidRPr="003536F9">
              <w:rPr>
                <w:rFonts w:ascii="Arial" w:hAnsi="Arial" w:cs="Arial"/>
                <w:color w:val="000000"/>
                <w:sz w:val="12"/>
                <w:szCs w:val="12"/>
                <w:lang w:val="en-GB"/>
              </w:rPr>
              <w:t>21</w:t>
            </w:r>
            <w:r w:rsidRPr="003536F9">
              <w:rPr>
                <w:rFonts w:ascii="Arial" w:hAnsi="Arial" w:cs="Arial"/>
                <w:color w:val="000000"/>
                <w:sz w:val="12"/>
                <w:szCs w:val="12"/>
              </w:rPr>
              <w:t>)</w:t>
            </w:r>
          </w:p>
        </w:tc>
        <w:tc>
          <w:tcPr>
            <w:tcW w:w="1080" w:type="dxa"/>
          </w:tcPr>
          <w:p w14:paraId="50EBFA4D" w14:textId="76185EFB" w:rsidR="008973C7" w:rsidRPr="003536F9" w:rsidRDefault="008973C7" w:rsidP="008973C7">
            <w:pPr>
              <w:tabs>
                <w:tab w:val="decimal" w:pos="866"/>
              </w:tabs>
              <w:ind w:right="-72"/>
              <w:jc w:val="both"/>
              <w:rPr>
                <w:rFonts w:ascii="Arial" w:hAnsi="Arial" w:cs="Arial"/>
                <w:color w:val="000000"/>
                <w:sz w:val="12"/>
                <w:szCs w:val="12"/>
                <w:lang w:val="en-GB"/>
              </w:rPr>
            </w:pPr>
          </w:p>
        </w:tc>
        <w:tc>
          <w:tcPr>
            <w:tcW w:w="1109" w:type="dxa"/>
          </w:tcPr>
          <w:p w14:paraId="07EE4A1F" w14:textId="2000AB69" w:rsidR="008973C7" w:rsidRPr="003536F9" w:rsidRDefault="008973C7" w:rsidP="008973C7">
            <w:pPr>
              <w:tabs>
                <w:tab w:val="decimal" w:pos="907"/>
              </w:tabs>
              <w:ind w:right="-72"/>
              <w:jc w:val="both"/>
              <w:rPr>
                <w:rFonts w:ascii="Arial" w:hAnsi="Arial" w:cs="Arial"/>
                <w:color w:val="000000"/>
                <w:sz w:val="12"/>
                <w:szCs w:val="12"/>
                <w:lang w:val="en-GB"/>
              </w:rPr>
            </w:pPr>
          </w:p>
        </w:tc>
        <w:tc>
          <w:tcPr>
            <w:tcW w:w="1080" w:type="dxa"/>
          </w:tcPr>
          <w:p w14:paraId="5B9E3B30" w14:textId="54BCA818" w:rsidR="008973C7" w:rsidRPr="003536F9" w:rsidRDefault="008973C7" w:rsidP="008973C7">
            <w:pPr>
              <w:tabs>
                <w:tab w:val="decimal" w:pos="866"/>
              </w:tabs>
              <w:ind w:right="-72"/>
              <w:jc w:val="both"/>
              <w:rPr>
                <w:rFonts w:ascii="Arial" w:hAnsi="Arial" w:cs="Arial"/>
                <w:color w:val="000000"/>
                <w:sz w:val="12"/>
                <w:szCs w:val="12"/>
                <w:lang w:val="en-GB"/>
              </w:rPr>
            </w:pPr>
          </w:p>
        </w:tc>
        <w:tc>
          <w:tcPr>
            <w:tcW w:w="1123" w:type="dxa"/>
          </w:tcPr>
          <w:p w14:paraId="6051758E" w14:textId="64898F76" w:rsidR="008973C7" w:rsidRPr="003536F9" w:rsidRDefault="008973C7" w:rsidP="008973C7">
            <w:pPr>
              <w:tabs>
                <w:tab w:val="decimal" w:pos="908"/>
              </w:tabs>
              <w:ind w:right="-72"/>
              <w:jc w:val="both"/>
              <w:rPr>
                <w:rFonts w:ascii="Arial" w:hAnsi="Arial" w:cs="Arial"/>
                <w:color w:val="000000"/>
                <w:sz w:val="12"/>
                <w:szCs w:val="12"/>
                <w:lang w:val="en-GB"/>
              </w:rPr>
            </w:pPr>
          </w:p>
        </w:tc>
        <w:tc>
          <w:tcPr>
            <w:tcW w:w="1101" w:type="dxa"/>
          </w:tcPr>
          <w:p w14:paraId="3017AF9D" w14:textId="0C518D8B" w:rsidR="008973C7" w:rsidRPr="003536F9" w:rsidRDefault="008973C7" w:rsidP="008973C7">
            <w:pPr>
              <w:tabs>
                <w:tab w:val="decimal" w:pos="893"/>
              </w:tabs>
              <w:ind w:right="-72"/>
              <w:rPr>
                <w:rFonts w:ascii="Arial" w:hAnsi="Arial" w:cs="Arial"/>
                <w:color w:val="000000"/>
                <w:sz w:val="12"/>
                <w:szCs w:val="12"/>
                <w:lang w:val="en-GB"/>
              </w:rPr>
            </w:pPr>
          </w:p>
        </w:tc>
        <w:tc>
          <w:tcPr>
            <w:tcW w:w="1117" w:type="dxa"/>
            <w:gridSpan w:val="2"/>
          </w:tcPr>
          <w:p w14:paraId="17B8EA83" w14:textId="2FAFC1A6" w:rsidR="008973C7" w:rsidRPr="003536F9" w:rsidRDefault="008973C7" w:rsidP="008973C7">
            <w:pPr>
              <w:tabs>
                <w:tab w:val="decimal" w:pos="922"/>
              </w:tabs>
              <w:ind w:right="-72"/>
              <w:jc w:val="both"/>
              <w:rPr>
                <w:rFonts w:ascii="Arial" w:hAnsi="Arial" w:cs="Arial"/>
                <w:color w:val="000000"/>
                <w:sz w:val="12"/>
                <w:szCs w:val="12"/>
                <w:lang w:val="en-GB"/>
              </w:rPr>
            </w:pPr>
          </w:p>
        </w:tc>
        <w:tc>
          <w:tcPr>
            <w:tcW w:w="1080" w:type="dxa"/>
            <w:gridSpan w:val="2"/>
          </w:tcPr>
          <w:p w14:paraId="2C095A37" w14:textId="04A4C0F8" w:rsidR="008973C7" w:rsidRPr="003536F9" w:rsidRDefault="008973C7" w:rsidP="008973C7">
            <w:pPr>
              <w:tabs>
                <w:tab w:val="decimal" w:pos="866"/>
              </w:tabs>
              <w:ind w:right="-72"/>
              <w:jc w:val="both"/>
              <w:rPr>
                <w:rFonts w:ascii="Arial" w:hAnsi="Arial" w:cs="Arial"/>
                <w:color w:val="000000"/>
                <w:sz w:val="12"/>
                <w:szCs w:val="12"/>
                <w:lang w:val="en-GB"/>
              </w:rPr>
            </w:pPr>
          </w:p>
        </w:tc>
        <w:tc>
          <w:tcPr>
            <w:tcW w:w="1080" w:type="dxa"/>
            <w:gridSpan w:val="2"/>
          </w:tcPr>
          <w:p w14:paraId="7DD6B36A" w14:textId="3F8B9E65" w:rsidR="008973C7" w:rsidRPr="003536F9" w:rsidRDefault="008973C7" w:rsidP="008973C7">
            <w:pPr>
              <w:tabs>
                <w:tab w:val="decimal" w:pos="866"/>
              </w:tabs>
              <w:ind w:right="-72"/>
              <w:jc w:val="both"/>
              <w:rPr>
                <w:rFonts w:ascii="Arial" w:hAnsi="Arial" w:cs="Arial"/>
                <w:color w:val="000000"/>
                <w:sz w:val="12"/>
                <w:szCs w:val="12"/>
                <w:lang w:val="en-GB"/>
              </w:rPr>
            </w:pPr>
          </w:p>
        </w:tc>
        <w:tc>
          <w:tcPr>
            <w:tcW w:w="1080" w:type="dxa"/>
            <w:gridSpan w:val="2"/>
          </w:tcPr>
          <w:p w14:paraId="30ADD5A1" w14:textId="6A485A49" w:rsidR="008973C7" w:rsidRPr="003536F9" w:rsidRDefault="008973C7" w:rsidP="008973C7">
            <w:pPr>
              <w:tabs>
                <w:tab w:val="decimal" w:pos="866"/>
              </w:tabs>
              <w:ind w:right="-72"/>
              <w:jc w:val="both"/>
              <w:rPr>
                <w:rFonts w:ascii="Arial" w:hAnsi="Arial" w:cs="Arial"/>
                <w:color w:val="000000"/>
                <w:sz w:val="12"/>
                <w:szCs w:val="12"/>
                <w:lang w:val="en-GB"/>
              </w:rPr>
            </w:pPr>
          </w:p>
        </w:tc>
        <w:tc>
          <w:tcPr>
            <w:tcW w:w="1051" w:type="dxa"/>
            <w:gridSpan w:val="2"/>
          </w:tcPr>
          <w:p w14:paraId="17E95F87" w14:textId="74BC9B4D" w:rsidR="008973C7" w:rsidRPr="003536F9" w:rsidRDefault="008973C7" w:rsidP="008973C7">
            <w:pPr>
              <w:tabs>
                <w:tab w:val="decimal" w:pos="864"/>
              </w:tabs>
              <w:ind w:right="-72"/>
              <w:jc w:val="both"/>
              <w:rPr>
                <w:rFonts w:ascii="Arial" w:hAnsi="Arial" w:cs="Arial"/>
                <w:color w:val="000000"/>
                <w:sz w:val="12"/>
                <w:szCs w:val="12"/>
                <w:lang w:val="en-GB"/>
              </w:rPr>
            </w:pPr>
          </w:p>
        </w:tc>
        <w:tc>
          <w:tcPr>
            <w:tcW w:w="1195" w:type="dxa"/>
            <w:gridSpan w:val="2"/>
          </w:tcPr>
          <w:p w14:paraId="6F026FF1" w14:textId="029ED1B0" w:rsidR="008973C7" w:rsidRPr="003536F9" w:rsidRDefault="008973C7" w:rsidP="008973C7">
            <w:pPr>
              <w:tabs>
                <w:tab w:val="decimal" w:pos="1008"/>
              </w:tabs>
              <w:ind w:right="-72"/>
              <w:jc w:val="both"/>
              <w:rPr>
                <w:rFonts w:ascii="Arial" w:hAnsi="Arial" w:cs="Arial"/>
                <w:color w:val="000000"/>
                <w:sz w:val="12"/>
                <w:szCs w:val="12"/>
                <w:lang w:val="en-GB"/>
              </w:rPr>
            </w:pPr>
          </w:p>
        </w:tc>
        <w:tc>
          <w:tcPr>
            <w:tcW w:w="1152" w:type="dxa"/>
            <w:gridSpan w:val="2"/>
          </w:tcPr>
          <w:p w14:paraId="4B8D6FB4" w14:textId="21DEF207" w:rsidR="008973C7" w:rsidRPr="003536F9" w:rsidRDefault="008973C7" w:rsidP="008973C7">
            <w:pPr>
              <w:tabs>
                <w:tab w:val="decimal" w:pos="941"/>
              </w:tabs>
              <w:ind w:right="-72"/>
              <w:jc w:val="both"/>
              <w:rPr>
                <w:rFonts w:ascii="Arial" w:hAnsi="Arial" w:cs="Arial"/>
                <w:color w:val="000000"/>
                <w:sz w:val="12"/>
                <w:szCs w:val="12"/>
                <w:lang w:val="en-GB"/>
              </w:rPr>
            </w:pPr>
          </w:p>
        </w:tc>
      </w:tr>
      <w:tr w:rsidR="00ED0B5B" w:rsidRPr="003536F9" w14:paraId="18D8E3A1" w14:textId="77777777" w:rsidTr="004341F4">
        <w:trPr>
          <w:gridAfter w:val="1"/>
          <w:wAfter w:w="11" w:type="dxa"/>
          <w:cantSplit/>
        </w:trPr>
        <w:tc>
          <w:tcPr>
            <w:tcW w:w="2808" w:type="dxa"/>
            <w:vAlign w:val="bottom"/>
          </w:tcPr>
          <w:p w14:paraId="7148A6CF" w14:textId="5A4BE236" w:rsidR="00ED0B5B" w:rsidRPr="003536F9" w:rsidRDefault="00ED0B5B" w:rsidP="00ED0B5B">
            <w:pPr>
              <w:tabs>
                <w:tab w:val="left" w:pos="1342"/>
              </w:tabs>
              <w:ind w:right="-72"/>
              <w:rPr>
                <w:rFonts w:ascii="Arial" w:hAnsi="Arial" w:cs="Arial"/>
                <w:color w:val="000000"/>
                <w:spacing w:val="-4"/>
                <w:sz w:val="12"/>
                <w:szCs w:val="12"/>
                <w:lang w:val="en-GB"/>
              </w:rPr>
            </w:pPr>
            <w:r w:rsidRPr="003536F9">
              <w:rPr>
                <w:rFonts w:ascii="Arial" w:hAnsi="Arial" w:cs="Arial"/>
                <w:color w:val="000000"/>
                <w:sz w:val="12"/>
                <w:szCs w:val="12"/>
                <w:lang w:val="en-GB"/>
              </w:rPr>
              <w:t xml:space="preserve">   -</w:t>
            </w:r>
            <w:r w:rsidRPr="003536F9">
              <w:rPr>
                <w:rFonts w:ascii="Arial" w:hAnsi="Arial" w:cs="Arial"/>
                <w:color w:val="000000"/>
                <w:sz w:val="12"/>
                <w:szCs w:val="12"/>
                <w:cs/>
                <w:lang w:val="en-GB"/>
              </w:rPr>
              <w:t xml:space="preserve"> </w:t>
            </w:r>
            <w:r w:rsidRPr="003536F9">
              <w:rPr>
                <w:rFonts w:ascii="Arial" w:hAnsi="Arial" w:cs="Arial"/>
                <w:color w:val="000000"/>
                <w:sz w:val="12"/>
                <w:szCs w:val="12"/>
                <w:lang w:val="en-GB"/>
              </w:rPr>
              <w:t>cost</w:t>
            </w:r>
          </w:p>
        </w:tc>
        <w:tc>
          <w:tcPr>
            <w:tcW w:w="1080" w:type="dxa"/>
          </w:tcPr>
          <w:p w14:paraId="0B343E6D" w14:textId="3175C69F"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cs/>
                <w:lang w:val="en-GB"/>
              </w:rPr>
              <w:t>(</w:t>
            </w:r>
            <w:r w:rsidR="003536F9" w:rsidRPr="003536F9">
              <w:rPr>
                <w:rFonts w:ascii="Arial" w:hAnsi="Arial" w:cs="Arial"/>
                <w:color w:val="000000"/>
                <w:spacing w:val="-2"/>
                <w:sz w:val="12"/>
                <w:szCs w:val="12"/>
                <w:lang w:val="en-GB"/>
              </w:rPr>
              <w:t>53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015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621</w:t>
            </w:r>
            <w:r w:rsidRPr="003536F9">
              <w:rPr>
                <w:rFonts w:ascii="Arial" w:hAnsi="Arial" w:cs="Arial"/>
                <w:color w:val="000000"/>
                <w:spacing w:val="-2"/>
                <w:sz w:val="12"/>
                <w:szCs w:val="12"/>
                <w:cs/>
                <w:lang w:val="en-GB"/>
              </w:rPr>
              <w:t>)</w:t>
            </w:r>
          </w:p>
        </w:tc>
        <w:tc>
          <w:tcPr>
            <w:tcW w:w="1109" w:type="dxa"/>
          </w:tcPr>
          <w:p w14:paraId="6E4B8C60" w14:textId="3BA6B17E"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6355223A" w14:textId="5FD6E980"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540F05E0" w14:textId="33B8A408"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80</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051</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027</w:t>
            </w:r>
            <w:r w:rsidRPr="003536F9">
              <w:rPr>
                <w:rFonts w:ascii="Arial" w:hAnsi="Arial" w:cs="Arial"/>
                <w:color w:val="000000"/>
                <w:spacing w:val="-2"/>
                <w:sz w:val="12"/>
                <w:szCs w:val="12"/>
              </w:rPr>
              <w:t>)</w:t>
            </w:r>
          </w:p>
        </w:tc>
        <w:tc>
          <w:tcPr>
            <w:tcW w:w="1101" w:type="dxa"/>
          </w:tcPr>
          <w:p w14:paraId="5F615769" w14:textId="4F4F6CB2"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17" w:type="dxa"/>
            <w:gridSpan w:val="2"/>
          </w:tcPr>
          <w:p w14:paraId="34634CB5" w14:textId="6F60A890"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6082955E" w14:textId="0EE60085"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0CA91A48" w14:textId="6537B1E8"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4E61FB8C" w14:textId="4B48D52E"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51" w:type="dxa"/>
            <w:gridSpan w:val="2"/>
          </w:tcPr>
          <w:p w14:paraId="1FFBF6F6" w14:textId="10BAA1E8"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gridSpan w:val="2"/>
          </w:tcPr>
          <w:p w14:paraId="203E11B0" w14:textId="233AEC72"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328</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519</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556</w:t>
            </w:r>
            <w:r w:rsidRPr="003536F9">
              <w:rPr>
                <w:rFonts w:ascii="Arial" w:hAnsi="Arial" w:cs="Arial"/>
                <w:color w:val="000000"/>
                <w:spacing w:val="-2"/>
                <w:sz w:val="12"/>
                <w:szCs w:val="12"/>
              </w:rPr>
              <w:t>)</w:t>
            </w:r>
          </w:p>
        </w:tc>
        <w:tc>
          <w:tcPr>
            <w:tcW w:w="1152" w:type="dxa"/>
            <w:gridSpan w:val="2"/>
          </w:tcPr>
          <w:p w14:paraId="08394A02" w14:textId="791A02FF"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461</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586</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204</w:t>
            </w:r>
            <w:r w:rsidRPr="003536F9">
              <w:rPr>
                <w:rFonts w:ascii="Arial" w:hAnsi="Arial" w:cs="Arial"/>
                <w:color w:val="000000"/>
                <w:spacing w:val="-2"/>
                <w:sz w:val="12"/>
                <w:szCs w:val="12"/>
              </w:rPr>
              <w:t>)</w:t>
            </w:r>
          </w:p>
        </w:tc>
      </w:tr>
      <w:tr w:rsidR="00ED0B5B" w:rsidRPr="003536F9" w14:paraId="4B55948A" w14:textId="77777777" w:rsidTr="004341F4">
        <w:trPr>
          <w:gridAfter w:val="1"/>
          <w:wAfter w:w="11" w:type="dxa"/>
          <w:cantSplit/>
        </w:trPr>
        <w:tc>
          <w:tcPr>
            <w:tcW w:w="2808" w:type="dxa"/>
            <w:vAlign w:val="bottom"/>
          </w:tcPr>
          <w:p w14:paraId="53A1541B" w14:textId="1647A0AE" w:rsidR="00ED0B5B" w:rsidRPr="003536F9" w:rsidRDefault="00ED0B5B" w:rsidP="00ED0B5B">
            <w:pPr>
              <w:tabs>
                <w:tab w:val="left" w:pos="954"/>
              </w:tabs>
              <w:ind w:right="-72"/>
              <w:rPr>
                <w:rFonts w:ascii="Arial" w:hAnsi="Arial" w:cs="Arial"/>
                <w:color w:val="000000"/>
                <w:sz w:val="12"/>
                <w:szCs w:val="12"/>
                <w:lang w:val="en-GB"/>
              </w:rPr>
            </w:pPr>
            <w:r w:rsidRPr="003536F9">
              <w:rPr>
                <w:rFonts w:ascii="Arial" w:hAnsi="Arial" w:cs="Arial"/>
                <w:color w:val="000000"/>
                <w:spacing w:val="-6"/>
                <w:sz w:val="12"/>
                <w:szCs w:val="12"/>
                <w:lang w:val="en-GB"/>
              </w:rPr>
              <w:t xml:space="preserve">   - accumulated depreciation</w:t>
            </w:r>
          </w:p>
        </w:tc>
        <w:tc>
          <w:tcPr>
            <w:tcW w:w="1080" w:type="dxa"/>
          </w:tcPr>
          <w:p w14:paraId="6F24679F" w14:textId="6ACB2CCC"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62A83A77" w14:textId="1D8308AC"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6AD7E33C" w14:textId="794CA1A7"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7735663C" w14:textId="1E0D720E" w:rsidR="00ED0B5B" w:rsidRPr="003536F9" w:rsidRDefault="003536F9"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213</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965</w:t>
            </w:r>
          </w:p>
        </w:tc>
        <w:tc>
          <w:tcPr>
            <w:tcW w:w="1101" w:type="dxa"/>
          </w:tcPr>
          <w:p w14:paraId="56A00C4C" w14:textId="51218FED"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17" w:type="dxa"/>
            <w:gridSpan w:val="2"/>
          </w:tcPr>
          <w:p w14:paraId="5504AD3A" w14:textId="3BFC6F16"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2F76804F" w14:textId="4EA158FF"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7025224D" w14:textId="365D8637"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5BA1C860" w14:textId="2D1A4893"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51" w:type="dxa"/>
            <w:gridSpan w:val="2"/>
          </w:tcPr>
          <w:p w14:paraId="6890F3FF" w14:textId="12B0DA0E"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gridSpan w:val="2"/>
          </w:tcPr>
          <w:p w14:paraId="1BED77C6" w14:textId="49B08168"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gridSpan w:val="2"/>
          </w:tcPr>
          <w:p w14:paraId="00189D42" w14:textId="371B319F" w:rsidR="00ED0B5B" w:rsidRPr="003536F9" w:rsidRDefault="003536F9"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213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965</w:t>
            </w:r>
          </w:p>
        </w:tc>
      </w:tr>
      <w:tr w:rsidR="00ED0B5B" w:rsidRPr="003536F9" w14:paraId="403AD113" w14:textId="77777777" w:rsidTr="004341F4">
        <w:trPr>
          <w:gridAfter w:val="1"/>
          <w:wAfter w:w="11" w:type="dxa"/>
          <w:cantSplit/>
        </w:trPr>
        <w:tc>
          <w:tcPr>
            <w:tcW w:w="2808" w:type="dxa"/>
            <w:vAlign w:val="bottom"/>
          </w:tcPr>
          <w:p w14:paraId="2D304861" w14:textId="29D003D6" w:rsidR="00ED0B5B" w:rsidRPr="003536F9" w:rsidRDefault="00ED0B5B" w:rsidP="00ED0B5B">
            <w:pPr>
              <w:tabs>
                <w:tab w:val="left" w:pos="954"/>
              </w:tabs>
              <w:ind w:right="-72"/>
              <w:rPr>
                <w:rFonts w:ascii="Arial" w:hAnsi="Arial" w:cs="Arial"/>
                <w:color w:val="000000"/>
                <w:sz w:val="12"/>
                <w:szCs w:val="12"/>
                <w:lang w:val="en-GB"/>
              </w:rPr>
            </w:pPr>
            <w:r w:rsidRPr="003536F9">
              <w:rPr>
                <w:rFonts w:ascii="Arial" w:hAnsi="Arial" w:cs="Arial"/>
                <w:color w:val="000000"/>
                <w:spacing w:val="-6"/>
                <w:sz w:val="12"/>
                <w:szCs w:val="12"/>
                <w:lang w:val="en-GB"/>
              </w:rPr>
              <w:t xml:space="preserve">   - allowance for impairment</w:t>
            </w:r>
          </w:p>
        </w:tc>
        <w:tc>
          <w:tcPr>
            <w:tcW w:w="1080" w:type="dxa"/>
          </w:tcPr>
          <w:p w14:paraId="305574FA" w14:textId="56637834"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320</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804</w:t>
            </w:r>
          </w:p>
        </w:tc>
        <w:tc>
          <w:tcPr>
            <w:tcW w:w="1109" w:type="dxa"/>
          </w:tcPr>
          <w:p w14:paraId="59755616" w14:textId="0FF64004"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05747DD6" w14:textId="0926B394"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610C272C" w14:textId="20D25509" w:rsidR="00ED0B5B" w:rsidRPr="003536F9" w:rsidRDefault="003536F9"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22</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193</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396</w:t>
            </w:r>
          </w:p>
        </w:tc>
        <w:tc>
          <w:tcPr>
            <w:tcW w:w="1101" w:type="dxa"/>
          </w:tcPr>
          <w:p w14:paraId="2A47B82D" w14:textId="532C87FD"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17" w:type="dxa"/>
            <w:gridSpan w:val="2"/>
          </w:tcPr>
          <w:p w14:paraId="1C714D1F" w14:textId="1B109330"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41A86FA2" w14:textId="12956ECC"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75CF7DBA" w14:textId="44DEA607"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34174DA5" w14:textId="2C82463E"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51" w:type="dxa"/>
            <w:gridSpan w:val="2"/>
          </w:tcPr>
          <w:p w14:paraId="7D0A7D31" w14:textId="0732B97F"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gridSpan w:val="2"/>
          </w:tcPr>
          <w:p w14:paraId="1671C13B" w14:textId="7E9E024C" w:rsidR="00ED0B5B" w:rsidRPr="003536F9" w:rsidRDefault="003536F9"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934</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727</w:t>
            </w:r>
          </w:p>
        </w:tc>
        <w:tc>
          <w:tcPr>
            <w:tcW w:w="1152" w:type="dxa"/>
            <w:gridSpan w:val="2"/>
          </w:tcPr>
          <w:p w14:paraId="250EB4CD" w14:textId="1EA2E493" w:rsidR="00ED0B5B" w:rsidRPr="003536F9" w:rsidRDefault="003536F9"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448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927</w:t>
            </w:r>
          </w:p>
        </w:tc>
      </w:tr>
      <w:tr w:rsidR="00ED0B5B" w:rsidRPr="003536F9" w14:paraId="0CC0365A" w14:textId="77777777" w:rsidTr="004341F4">
        <w:trPr>
          <w:gridAfter w:val="1"/>
          <w:wAfter w:w="11" w:type="dxa"/>
          <w:cantSplit/>
        </w:trPr>
        <w:tc>
          <w:tcPr>
            <w:tcW w:w="2808" w:type="dxa"/>
            <w:vAlign w:val="center"/>
          </w:tcPr>
          <w:p w14:paraId="2B738D03" w14:textId="2577BBC1" w:rsidR="00ED0B5B" w:rsidRPr="003536F9" w:rsidRDefault="00ED0B5B" w:rsidP="00ED0B5B">
            <w:pPr>
              <w:tabs>
                <w:tab w:val="left" w:pos="1342"/>
              </w:tabs>
              <w:ind w:right="-72"/>
              <w:rPr>
                <w:rFonts w:ascii="Arial" w:hAnsi="Arial" w:cs="Arial"/>
                <w:color w:val="000000"/>
                <w:spacing w:val="-4"/>
                <w:sz w:val="12"/>
                <w:szCs w:val="12"/>
                <w:lang w:val="en-GB"/>
              </w:rPr>
            </w:pPr>
            <w:r w:rsidRPr="003536F9">
              <w:rPr>
                <w:rFonts w:ascii="Arial" w:hAnsi="Arial" w:cs="Arial"/>
                <w:color w:val="000000"/>
                <w:sz w:val="12"/>
                <w:szCs w:val="12"/>
                <w:lang w:val="en-GB"/>
              </w:rPr>
              <w:t>Disposals  - cost</w:t>
            </w:r>
          </w:p>
        </w:tc>
        <w:tc>
          <w:tcPr>
            <w:tcW w:w="1080" w:type="dxa"/>
          </w:tcPr>
          <w:p w14:paraId="0AF56E08" w14:textId="16F18D2B"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048AD664" w14:textId="15E50535"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13</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880</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405</w:t>
            </w:r>
            <w:r w:rsidRPr="003536F9">
              <w:rPr>
                <w:rFonts w:ascii="Arial" w:hAnsi="Arial" w:cs="Arial"/>
                <w:color w:val="000000"/>
                <w:spacing w:val="-2"/>
                <w:sz w:val="12"/>
                <w:szCs w:val="12"/>
              </w:rPr>
              <w:t>)</w:t>
            </w:r>
          </w:p>
        </w:tc>
        <w:tc>
          <w:tcPr>
            <w:tcW w:w="1080" w:type="dxa"/>
          </w:tcPr>
          <w:p w14:paraId="5D4F779E" w14:textId="705E5EF7"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4CACD891" w14:textId="5082E27F"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1DFD094C" w14:textId="57918A01"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027</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371</w:t>
            </w:r>
            <w:r w:rsidRPr="003536F9">
              <w:rPr>
                <w:rFonts w:ascii="Arial" w:hAnsi="Arial" w:cs="Arial"/>
                <w:color w:val="000000"/>
                <w:spacing w:val="-2"/>
                <w:sz w:val="12"/>
                <w:szCs w:val="12"/>
                <w:lang w:val="en-GB"/>
              </w:rPr>
              <w:t>)</w:t>
            </w:r>
          </w:p>
        </w:tc>
        <w:tc>
          <w:tcPr>
            <w:tcW w:w="1117" w:type="dxa"/>
            <w:gridSpan w:val="2"/>
          </w:tcPr>
          <w:p w14:paraId="0F5A5B30" w14:textId="29368F3D"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450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116</w:t>
            </w:r>
            <w:r w:rsidRPr="003536F9">
              <w:rPr>
                <w:rFonts w:ascii="Arial" w:hAnsi="Arial" w:cs="Arial"/>
                <w:color w:val="000000"/>
                <w:spacing w:val="-2"/>
                <w:sz w:val="12"/>
                <w:szCs w:val="12"/>
                <w:lang w:val="en-GB"/>
              </w:rPr>
              <w:t>)</w:t>
            </w:r>
          </w:p>
        </w:tc>
        <w:tc>
          <w:tcPr>
            <w:tcW w:w="1080" w:type="dxa"/>
            <w:gridSpan w:val="2"/>
          </w:tcPr>
          <w:p w14:paraId="18690B38" w14:textId="6ACD244A"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025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388</w:t>
            </w:r>
            <w:r w:rsidRPr="003536F9">
              <w:rPr>
                <w:rFonts w:ascii="Arial" w:hAnsi="Arial" w:cs="Arial"/>
                <w:color w:val="000000"/>
                <w:spacing w:val="-2"/>
                <w:sz w:val="12"/>
                <w:szCs w:val="12"/>
                <w:lang w:val="en-GB"/>
              </w:rPr>
              <w:t>)</w:t>
            </w:r>
          </w:p>
        </w:tc>
        <w:tc>
          <w:tcPr>
            <w:tcW w:w="1080" w:type="dxa"/>
            <w:gridSpan w:val="2"/>
          </w:tcPr>
          <w:p w14:paraId="10E02176" w14:textId="0C646B1C"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479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225</w:t>
            </w:r>
            <w:r w:rsidRPr="003536F9">
              <w:rPr>
                <w:rFonts w:ascii="Arial" w:hAnsi="Arial" w:cs="Arial"/>
                <w:color w:val="000000"/>
                <w:spacing w:val="-2"/>
                <w:sz w:val="12"/>
                <w:szCs w:val="12"/>
                <w:lang w:val="en-GB"/>
              </w:rPr>
              <w:t>)</w:t>
            </w:r>
          </w:p>
        </w:tc>
        <w:tc>
          <w:tcPr>
            <w:tcW w:w="1080" w:type="dxa"/>
            <w:gridSpan w:val="2"/>
          </w:tcPr>
          <w:p w14:paraId="0170759A" w14:textId="29E97B61"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231</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433</w:t>
            </w:r>
            <w:r w:rsidRPr="003536F9">
              <w:rPr>
                <w:rFonts w:ascii="Arial" w:hAnsi="Arial" w:cs="Arial"/>
                <w:color w:val="000000"/>
                <w:spacing w:val="-2"/>
                <w:sz w:val="12"/>
                <w:szCs w:val="12"/>
              </w:rPr>
              <w:t>)</w:t>
            </w:r>
          </w:p>
        </w:tc>
        <w:tc>
          <w:tcPr>
            <w:tcW w:w="1051" w:type="dxa"/>
            <w:gridSpan w:val="2"/>
          </w:tcPr>
          <w:p w14:paraId="525C3E3B" w14:textId="25D2FDD5"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5</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796</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440</w:t>
            </w:r>
            <w:r w:rsidRPr="003536F9">
              <w:rPr>
                <w:rFonts w:ascii="Arial" w:hAnsi="Arial" w:cs="Arial"/>
                <w:color w:val="000000"/>
                <w:spacing w:val="-2"/>
                <w:sz w:val="12"/>
                <w:szCs w:val="12"/>
              </w:rPr>
              <w:t>)</w:t>
            </w:r>
          </w:p>
        </w:tc>
        <w:tc>
          <w:tcPr>
            <w:tcW w:w="1195" w:type="dxa"/>
            <w:gridSpan w:val="2"/>
          </w:tcPr>
          <w:p w14:paraId="37CC3A7F" w14:textId="2EDA5405"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625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180</w:t>
            </w:r>
            <w:r w:rsidRPr="003536F9">
              <w:rPr>
                <w:rFonts w:ascii="Arial" w:hAnsi="Arial" w:cs="Arial"/>
                <w:color w:val="000000"/>
                <w:spacing w:val="-2"/>
                <w:sz w:val="12"/>
                <w:szCs w:val="12"/>
                <w:lang w:val="en-GB"/>
              </w:rPr>
              <w:t>)</w:t>
            </w:r>
          </w:p>
        </w:tc>
        <w:tc>
          <w:tcPr>
            <w:tcW w:w="1152" w:type="dxa"/>
            <w:gridSpan w:val="2"/>
          </w:tcPr>
          <w:p w14:paraId="30ECF001" w14:textId="5893CC95"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515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558</w:t>
            </w:r>
            <w:r w:rsidRPr="003536F9">
              <w:rPr>
                <w:rFonts w:ascii="Arial" w:hAnsi="Arial" w:cs="Arial"/>
                <w:color w:val="000000"/>
                <w:spacing w:val="-2"/>
                <w:sz w:val="12"/>
                <w:szCs w:val="12"/>
                <w:lang w:val="en-GB"/>
              </w:rPr>
              <w:t>)</w:t>
            </w:r>
          </w:p>
        </w:tc>
      </w:tr>
      <w:tr w:rsidR="00ED0B5B" w:rsidRPr="003536F9" w14:paraId="16F735A2" w14:textId="77777777" w:rsidTr="004341F4">
        <w:trPr>
          <w:gridAfter w:val="1"/>
          <w:wAfter w:w="11" w:type="dxa"/>
          <w:cantSplit/>
        </w:trPr>
        <w:tc>
          <w:tcPr>
            <w:tcW w:w="2808" w:type="dxa"/>
            <w:vAlign w:val="center"/>
          </w:tcPr>
          <w:p w14:paraId="33BAF47A" w14:textId="3FB8E00C" w:rsidR="00ED0B5B" w:rsidRPr="003536F9" w:rsidRDefault="00ED0B5B" w:rsidP="00ED0B5B">
            <w:pPr>
              <w:tabs>
                <w:tab w:val="left" w:pos="1342"/>
              </w:tabs>
              <w:ind w:left="555"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 xml:space="preserve">    - accumulated depreciation</w:t>
            </w:r>
          </w:p>
        </w:tc>
        <w:tc>
          <w:tcPr>
            <w:tcW w:w="1080" w:type="dxa"/>
          </w:tcPr>
          <w:p w14:paraId="2641B6E0" w14:textId="54B6B194"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42117EF3" w14:textId="71072476"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3440065F" w14:textId="6BD65AFC"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1741390A" w14:textId="25E481D7"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3C35F5E5" w14:textId="558D7F9E" w:rsidR="00ED0B5B" w:rsidRPr="003536F9" w:rsidRDefault="003536F9"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019</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714</w:t>
            </w:r>
          </w:p>
        </w:tc>
        <w:tc>
          <w:tcPr>
            <w:tcW w:w="1117" w:type="dxa"/>
            <w:gridSpan w:val="2"/>
          </w:tcPr>
          <w:p w14:paraId="7D27340B" w14:textId="1D327B56" w:rsidR="00ED0B5B" w:rsidRPr="003536F9" w:rsidRDefault="003536F9"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44</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413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175</w:t>
            </w:r>
          </w:p>
        </w:tc>
        <w:tc>
          <w:tcPr>
            <w:tcW w:w="1080" w:type="dxa"/>
            <w:gridSpan w:val="2"/>
          </w:tcPr>
          <w:p w14:paraId="640492BD" w14:textId="466361CA"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987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205</w:t>
            </w:r>
          </w:p>
        </w:tc>
        <w:tc>
          <w:tcPr>
            <w:tcW w:w="1080" w:type="dxa"/>
            <w:gridSpan w:val="2"/>
          </w:tcPr>
          <w:p w14:paraId="1E7E4989" w14:textId="34298EA5"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283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232</w:t>
            </w:r>
            <w:r w:rsidRPr="003536F9">
              <w:rPr>
                <w:rFonts w:ascii="Arial" w:hAnsi="Arial" w:cs="Arial"/>
                <w:color w:val="000000"/>
                <w:spacing w:val="-2"/>
                <w:sz w:val="12"/>
                <w:szCs w:val="12"/>
                <w:lang w:val="en-GB"/>
              </w:rPr>
              <w:t xml:space="preserve"> </w:t>
            </w:r>
          </w:p>
        </w:tc>
        <w:tc>
          <w:tcPr>
            <w:tcW w:w="1080" w:type="dxa"/>
            <w:gridSpan w:val="2"/>
          </w:tcPr>
          <w:p w14:paraId="6DD7BD52" w14:textId="637C172D"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134</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394</w:t>
            </w:r>
          </w:p>
        </w:tc>
        <w:tc>
          <w:tcPr>
            <w:tcW w:w="1051" w:type="dxa"/>
            <w:gridSpan w:val="2"/>
          </w:tcPr>
          <w:p w14:paraId="0886E79B" w14:textId="40361B8D" w:rsidR="00ED0B5B" w:rsidRPr="003536F9" w:rsidRDefault="003536F9"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740</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319</w:t>
            </w:r>
          </w:p>
        </w:tc>
        <w:tc>
          <w:tcPr>
            <w:tcW w:w="1195" w:type="dxa"/>
            <w:gridSpan w:val="2"/>
          </w:tcPr>
          <w:p w14:paraId="3A6FDFAE" w14:textId="19ADBFF1"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gridSpan w:val="2"/>
          </w:tcPr>
          <w:p w14:paraId="70E4DCCA" w14:textId="04E5448A" w:rsidR="00ED0B5B" w:rsidRPr="003536F9" w:rsidRDefault="003536F9"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63</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578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039</w:t>
            </w:r>
          </w:p>
        </w:tc>
      </w:tr>
      <w:tr w:rsidR="00ED0B5B" w:rsidRPr="003536F9" w14:paraId="0924C54F" w14:textId="77777777" w:rsidTr="004341F4">
        <w:trPr>
          <w:gridAfter w:val="1"/>
          <w:wAfter w:w="11" w:type="dxa"/>
          <w:cantSplit/>
        </w:trPr>
        <w:tc>
          <w:tcPr>
            <w:tcW w:w="2808" w:type="dxa"/>
            <w:vAlign w:val="center"/>
          </w:tcPr>
          <w:p w14:paraId="3E09422C" w14:textId="10832116" w:rsidR="00ED0B5B" w:rsidRPr="003536F9" w:rsidRDefault="00ED0B5B" w:rsidP="00ED0B5B">
            <w:pPr>
              <w:tabs>
                <w:tab w:val="left" w:pos="1342"/>
              </w:tabs>
              <w:ind w:right="-72"/>
              <w:rPr>
                <w:rFonts w:ascii="Arial" w:hAnsi="Arial" w:cs="Arial"/>
                <w:color w:val="000000"/>
                <w:spacing w:val="-4"/>
                <w:sz w:val="12"/>
                <w:szCs w:val="12"/>
                <w:lang w:val="en-GB"/>
              </w:rPr>
            </w:pPr>
            <w:r w:rsidRPr="003536F9">
              <w:rPr>
                <w:rFonts w:ascii="Arial" w:hAnsi="Arial" w:cs="Arial"/>
                <w:color w:val="000000"/>
                <w:sz w:val="12"/>
                <w:szCs w:val="12"/>
                <w:lang w:val="en-GB"/>
              </w:rPr>
              <w:t>Write-off  - cost</w:t>
            </w:r>
          </w:p>
        </w:tc>
        <w:tc>
          <w:tcPr>
            <w:tcW w:w="1080" w:type="dxa"/>
          </w:tcPr>
          <w:p w14:paraId="043C63BC" w14:textId="20FF2234"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1BCADD4B" w14:textId="5F67A903"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50985059" w14:textId="174B1880"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7E4F58D2" w14:textId="3F7F6EC3"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cs/>
                <w:lang w:val="en-GB"/>
              </w:rPr>
              <w:t>(</w:t>
            </w:r>
            <w:r w:rsidR="003536F9" w:rsidRPr="003536F9">
              <w:rPr>
                <w:rFonts w:ascii="Arial" w:hAnsi="Arial" w:cs="Arial"/>
                <w:color w:val="000000"/>
                <w:spacing w:val="-2"/>
                <w:sz w:val="12"/>
                <w:szCs w:val="12"/>
                <w:lang w:val="en-GB"/>
              </w:rPr>
              <w:t>10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825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391</w:t>
            </w:r>
            <w:r w:rsidRPr="003536F9">
              <w:rPr>
                <w:rFonts w:ascii="Arial" w:hAnsi="Arial" w:cs="Arial"/>
                <w:color w:val="000000"/>
                <w:spacing w:val="-2"/>
                <w:sz w:val="12"/>
                <w:szCs w:val="12"/>
                <w:cs/>
                <w:lang w:val="en-GB"/>
              </w:rPr>
              <w:t>)</w:t>
            </w:r>
          </w:p>
        </w:tc>
        <w:tc>
          <w:tcPr>
            <w:tcW w:w="1101" w:type="dxa"/>
          </w:tcPr>
          <w:p w14:paraId="450F5F1C" w14:textId="58B0FC09"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838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772</w:t>
            </w:r>
            <w:r w:rsidRPr="003536F9">
              <w:rPr>
                <w:rFonts w:ascii="Arial" w:hAnsi="Arial" w:cs="Arial"/>
                <w:color w:val="000000"/>
                <w:spacing w:val="-2"/>
                <w:sz w:val="12"/>
                <w:szCs w:val="12"/>
                <w:lang w:val="en-GB"/>
              </w:rPr>
              <w:t>)</w:t>
            </w:r>
          </w:p>
        </w:tc>
        <w:tc>
          <w:tcPr>
            <w:tcW w:w="1117" w:type="dxa"/>
            <w:gridSpan w:val="2"/>
          </w:tcPr>
          <w:p w14:paraId="79C08185" w14:textId="38001CA9"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656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975</w:t>
            </w:r>
            <w:r w:rsidRPr="003536F9">
              <w:rPr>
                <w:rFonts w:ascii="Arial" w:hAnsi="Arial" w:cs="Arial"/>
                <w:color w:val="000000"/>
                <w:spacing w:val="-2"/>
                <w:sz w:val="12"/>
                <w:szCs w:val="12"/>
                <w:lang w:val="en-GB"/>
              </w:rPr>
              <w:t>)</w:t>
            </w:r>
          </w:p>
        </w:tc>
        <w:tc>
          <w:tcPr>
            <w:tcW w:w="1080" w:type="dxa"/>
            <w:gridSpan w:val="2"/>
          </w:tcPr>
          <w:p w14:paraId="6935CF0A" w14:textId="13EE1E44"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282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860</w:t>
            </w:r>
            <w:r w:rsidRPr="003536F9">
              <w:rPr>
                <w:rFonts w:ascii="Arial" w:hAnsi="Arial" w:cs="Arial"/>
                <w:color w:val="000000"/>
                <w:spacing w:val="-2"/>
                <w:sz w:val="12"/>
                <w:szCs w:val="12"/>
                <w:lang w:val="en-GB"/>
              </w:rPr>
              <w:t>)</w:t>
            </w:r>
          </w:p>
        </w:tc>
        <w:tc>
          <w:tcPr>
            <w:tcW w:w="1080" w:type="dxa"/>
            <w:gridSpan w:val="2"/>
          </w:tcPr>
          <w:p w14:paraId="5054990F" w14:textId="4461999A"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234</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203</w:t>
            </w:r>
            <w:r w:rsidRPr="003536F9">
              <w:rPr>
                <w:rFonts w:ascii="Arial" w:hAnsi="Arial" w:cs="Arial"/>
                <w:color w:val="000000"/>
                <w:spacing w:val="-2"/>
                <w:sz w:val="12"/>
                <w:szCs w:val="12"/>
                <w:lang w:val="en-GB"/>
              </w:rPr>
              <w:t>)</w:t>
            </w:r>
          </w:p>
        </w:tc>
        <w:tc>
          <w:tcPr>
            <w:tcW w:w="1080" w:type="dxa"/>
            <w:gridSpan w:val="2"/>
          </w:tcPr>
          <w:p w14:paraId="5880B9E7" w14:textId="2B66A33F"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967</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785</w:t>
            </w:r>
            <w:r w:rsidRPr="003536F9">
              <w:rPr>
                <w:rFonts w:ascii="Arial" w:hAnsi="Arial" w:cs="Arial"/>
                <w:color w:val="000000"/>
                <w:spacing w:val="-2"/>
                <w:sz w:val="12"/>
                <w:szCs w:val="12"/>
              </w:rPr>
              <w:t>)</w:t>
            </w:r>
          </w:p>
        </w:tc>
        <w:tc>
          <w:tcPr>
            <w:tcW w:w="1051" w:type="dxa"/>
            <w:gridSpan w:val="2"/>
          </w:tcPr>
          <w:p w14:paraId="5D68AA82" w14:textId="612E35E0"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6</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000</w:t>
            </w:r>
            <w:r w:rsidRPr="003536F9">
              <w:rPr>
                <w:rFonts w:ascii="Arial" w:hAnsi="Arial" w:cs="Arial"/>
                <w:color w:val="000000"/>
                <w:spacing w:val="-2"/>
                <w:sz w:val="12"/>
                <w:szCs w:val="12"/>
              </w:rPr>
              <w:t>)</w:t>
            </w:r>
          </w:p>
        </w:tc>
        <w:tc>
          <w:tcPr>
            <w:tcW w:w="1195" w:type="dxa"/>
            <w:gridSpan w:val="2"/>
          </w:tcPr>
          <w:p w14:paraId="13622408" w14:textId="0003027A"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17</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628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645</w:t>
            </w:r>
            <w:r w:rsidRPr="003536F9">
              <w:rPr>
                <w:rFonts w:ascii="Arial" w:hAnsi="Arial" w:cs="Arial"/>
                <w:color w:val="000000"/>
                <w:spacing w:val="-2"/>
                <w:sz w:val="12"/>
                <w:szCs w:val="12"/>
                <w:lang w:val="en-GB"/>
              </w:rPr>
              <w:t>)</w:t>
            </w:r>
          </w:p>
        </w:tc>
        <w:tc>
          <w:tcPr>
            <w:tcW w:w="1152" w:type="dxa"/>
            <w:gridSpan w:val="2"/>
          </w:tcPr>
          <w:p w14:paraId="370D027A" w14:textId="48B8B6F2"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440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631</w:t>
            </w:r>
            <w:r w:rsidRPr="003536F9">
              <w:rPr>
                <w:rFonts w:ascii="Arial" w:hAnsi="Arial" w:cs="Arial"/>
                <w:color w:val="000000"/>
                <w:spacing w:val="-2"/>
                <w:sz w:val="12"/>
                <w:szCs w:val="12"/>
                <w:lang w:val="en-GB"/>
              </w:rPr>
              <w:t>)</w:t>
            </w:r>
          </w:p>
        </w:tc>
      </w:tr>
      <w:tr w:rsidR="00ED0B5B" w:rsidRPr="003536F9" w14:paraId="4364C0A8" w14:textId="77777777" w:rsidTr="004341F4">
        <w:trPr>
          <w:gridAfter w:val="1"/>
          <w:wAfter w:w="11" w:type="dxa"/>
          <w:cantSplit/>
        </w:trPr>
        <w:tc>
          <w:tcPr>
            <w:tcW w:w="2808" w:type="dxa"/>
            <w:vAlign w:val="center"/>
          </w:tcPr>
          <w:p w14:paraId="4FA792B6" w14:textId="4050AA0A" w:rsidR="00ED0B5B" w:rsidRPr="003536F9" w:rsidRDefault="00ED0B5B" w:rsidP="00ED0B5B">
            <w:pPr>
              <w:tabs>
                <w:tab w:val="left" w:pos="1342"/>
              </w:tabs>
              <w:ind w:left="555" w:right="-72"/>
              <w:rPr>
                <w:rFonts w:ascii="Arial" w:hAnsi="Arial" w:cs="Arial"/>
                <w:color w:val="000000"/>
                <w:spacing w:val="-4"/>
                <w:sz w:val="12"/>
                <w:szCs w:val="12"/>
                <w:lang w:val="en-GB"/>
              </w:rPr>
            </w:pPr>
            <w:r w:rsidRPr="003536F9">
              <w:rPr>
                <w:rFonts w:ascii="Arial" w:hAnsi="Arial" w:cs="Arial"/>
                <w:color w:val="000000"/>
                <w:sz w:val="12"/>
                <w:szCs w:val="12"/>
                <w:lang w:val="en-GB"/>
              </w:rPr>
              <w:t xml:space="preserve"> - accumulated depreciation</w:t>
            </w:r>
          </w:p>
        </w:tc>
        <w:tc>
          <w:tcPr>
            <w:tcW w:w="1080" w:type="dxa"/>
          </w:tcPr>
          <w:p w14:paraId="6AB42DDA" w14:textId="1E72E269"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1D4FE6F4" w14:textId="71055727"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1D5BE18E" w14:textId="54D4F23D"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68E8BFED" w14:textId="06DE0676" w:rsidR="00ED0B5B" w:rsidRPr="003536F9" w:rsidRDefault="003536F9"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621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168</w:t>
            </w:r>
          </w:p>
        </w:tc>
        <w:tc>
          <w:tcPr>
            <w:tcW w:w="1101" w:type="dxa"/>
          </w:tcPr>
          <w:p w14:paraId="4417E1E8" w14:textId="58CA9FB5" w:rsidR="00ED0B5B" w:rsidRPr="003536F9" w:rsidRDefault="003536F9"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227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554</w:t>
            </w:r>
          </w:p>
        </w:tc>
        <w:tc>
          <w:tcPr>
            <w:tcW w:w="1117" w:type="dxa"/>
            <w:gridSpan w:val="2"/>
          </w:tcPr>
          <w:p w14:paraId="63424FF4" w14:textId="572737A3" w:rsidR="00ED0B5B" w:rsidRPr="003536F9" w:rsidRDefault="003536F9"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6</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297</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969</w:t>
            </w:r>
          </w:p>
        </w:tc>
        <w:tc>
          <w:tcPr>
            <w:tcW w:w="1080" w:type="dxa"/>
            <w:gridSpan w:val="2"/>
          </w:tcPr>
          <w:p w14:paraId="02023935" w14:textId="6D464533"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792</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120</w:t>
            </w:r>
          </w:p>
        </w:tc>
        <w:tc>
          <w:tcPr>
            <w:tcW w:w="1080" w:type="dxa"/>
            <w:gridSpan w:val="2"/>
          </w:tcPr>
          <w:p w14:paraId="2A595982" w14:textId="28D5E76D"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656</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090</w:t>
            </w:r>
          </w:p>
        </w:tc>
        <w:tc>
          <w:tcPr>
            <w:tcW w:w="1080" w:type="dxa"/>
            <w:gridSpan w:val="2"/>
          </w:tcPr>
          <w:p w14:paraId="40CB8CFF" w14:textId="09EC963F" w:rsidR="00ED0B5B" w:rsidRPr="003536F9" w:rsidRDefault="003536F9"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840</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004</w:t>
            </w:r>
          </w:p>
        </w:tc>
        <w:tc>
          <w:tcPr>
            <w:tcW w:w="1051" w:type="dxa"/>
            <w:gridSpan w:val="2"/>
          </w:tcPr>
          <w:p w14:paraId="5BECE907" w14:textId="507A89AA" w:rsidR="00ED0B5B" w:rsidRPr="003536F9" w:rsidRDefault="003536F9"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5</w:t>
            </w:r>
            <w:r w:rsidR="00ED0B5B"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999</w:t>
            </w:r>
          </w:p>
        </w:tc>
        <w:tc>
          <w:tcPr>
            <w:tcW w:w="1195" w:type="dxa"/>
            <w:gridSpan w:val="2"/>
          </w:tcPr>
          <w:p w14:paraId="2AB49BF1" w14:textId="06F8611F"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gridSpan w:val="2"/>
          </w:tcPr>
          <w:p w14:paraId="6DCF43B1" w14:textId="0A17F097" w:rsidR="00ED0B5B" w:rsidRPr="003536F9" w:rsidRDefault="003536F9"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55</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440</w:t>
            </w:r>
            <w:r w:rsidR="00ED0B5B"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904</w:t>
            </w:r>
          </w:p>
        </w:tc>
      </w:tr>
      <w:tr w:rsidR="00ED0B5B" w:rsidRPr="003536F9" w14:paraId="4E6B4DDA" w14:textId="77777777" w:rsidTr="004341F4">
        <w:trPr>
          <w:gridAfter w:val="1"/>
          <w:wAfter w:w="11" w:type="dxa"/>
          <w:cantSplit/>
        </w:trPr>
        <w:tc>
          <w:tcPr>
            <w:tcW w:w="2808" w:type="dxa"/>
            <w:vAlign w:val="center"/>
          </w:tcPr>
          <w:p w14:paraId="4743336C" w14:textId="330645BD" w:rsidR="00ED0B5B" w:rsidRPr="003536F9" w:rsidRDefault="00ED0B5B" w:rsidP="00ED0B5B">
            <w:pPr>
              <w:tabs>
                <w:tab w:val="left" w:pos="1342"/>
              </w:tabs>
              <w:ind w:right="-72"/>
              <w:rPr>
                <w:rFonts w:ascii="Arial" w:hAnsi="Arial" w:cs="Arial"/>
                <w:color w:val="000000"/>
                <w:spacing w:val="-4"/>
                <w:sz w:val="12"/>
                <w:szCs w:val="12"/>
                <w:lang w:val="en-GB"/>
              </w:rPr>
            </w:pPr>
            <w:r w:rsidRPr="003536F9">
              <w:rPr>
                <w:rFonts w:ascii="Arial" w:hAnsi="Arial" w:cs="Arial"/>
                <w:color w:val="000000"/>
                <w:sz w:val="12"/>
                <w:szCs w:val="12"/>
                <w:lang w:val="en-GB"/>
              </w:rPr>
              <w:t>Depreciation charge</w:t>
            </w:r>
          </w:p>
        </w:tc>
        <w:tc>
          <w:tcPr>
            <w:tcW w:w="1080" w:type="dxa"/>
          </w:tcPr>
          <w:p w14:paraId="78189983" w14:textId="04CF6120"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62C62A47" w14:textId="54C3316F"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6750D103" w14:textId="18A7B65C"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cs/>
                <w:lang w:val="en-GB"/>
              </w:rPr>
              <w:t>(</w:t>
            </w:r>
            <w:r w:rsidR="003536F9" w:rsidRPr="003536F9">
              <w:rPr>
                <w:rFonts w:ascii="Arial" w:hAnsi="Arial" w:cs="Arial"/>
                <w:color w:val="000000"/>
                <w:spacing w:val="-2"/>
                <w:sz w:val="12"/>
                <w:szCs w:val="12"/>
                <w:lang w:val="en-GB"/>
              </w:rPr>
              <w:t>118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531</w:t>
            </w:r>
            <w:r w:rsidRPr="003536F9">
              <w:rPr>
                <w:rFonts w:ascii="Arial" w:hAnsi="Arial" w:cs="Arial"/>
                <w:color w:val="000000"/>
                <w:spacing w:val="-2"/>
                <w:sz w:val="12"/>
                <w:szCs w:val="12"/>
                <w:cs/>
                <w:lang w:val="en-GB"/>
              </w:rPr>
              <w:t>)</w:t>
            </w:r>
          </w:p>
        </w:tc>
        <w:tc>
          <w:tcPr>
            <w:tcW w:w="1123" w:type="dxa"/>
          </w:tcPr>
          <w:p w14:paraId="226F5D86" w14:textId="7C072976"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cs/>
                <w:lang w:val="en-GB"/>
              </w:rPr>
              <w:t>(</w:t>
            </w:r>
            <w:r w:rsidR="003536F9" w:rsidRPr="003536F9">
              <w:rPr>
                <w:rFonts w:ascii="Arial" w:hAnsi="Arial" w:cs="Arial"/>
                <w:color w:val="000000"/>
                <w:spacing w:val="-2"/>
                <w:sz w:val="12"/>
                <w:szCs w:val="12"/>
                <w:lang w:val="en-GB"/>
              </w:rPr>
              <w:t>142</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674</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453</w:t>
            </w:r>
            <w:r w:rsidRPr="003536F9">
              <w:rPr>
                <w:rFonts w:ascii="Arial" w:hAnsi="Arial" w:cs="Arial"/>
                <w:color w:val="000000"/>
                <w:spacing w:val="-2"/>
                <w:sz w:val="12"/>
                <w:szCs w:val="12"/>
                <w:cs/>
                <w:lang w:val="en-GB"/>
              </w:rPr>
              <w:t>)</w:t>
            </w:r>
          </w:p>
        </w:tc>
        <w:tc>
          <w:tcPr>
            <w:tcW w:w="1101" w:type="dxa"/>
          </w:tcPr>
          <w:p w14:paraId="256393B4" w14:textId="5DA1EB37"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cs/>
                <w:lang w:val="en-GB"/>
              </w:rPr>
              <w:t>(</w:t>
            </w:r>
            <w:r w:rsidR="003536F9" w:rsidRPr="003536F9">
              <w:rPr>
                <w:rFonts w:ascii="Arial" w:hAnsi="Arial" w:cs="Arial"/>
                <w:color w:val="000000"/>
                <w:spacing w:val="-2"/>
                <w:sz w:val="12"/>
                <w:szCs w:val="12"/>
                <w:lang w:val="en-GB"/>
              </w:rPr>
              <w:t>386</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889</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216</w:t>
            </w:r>
            <w:r w:rsidRPr="003536F9">
              <w:rPr>
                <w:rFonts w:ascii="Arial" w:hAnsi="Arial" w:cs="Arial"/>
                <w:color w:val="000000"/>
                <w:spacing w:val="-2"/>
                <w:sz w:val="12"/>
                <w:szCs w:val="12"/>
                <w:cs/>
                <w:lang w:val="en-GB"/>
              </w:rPr>
              <w:t>)</w:t>
            </w:r>
          </w:p>
        </w:tc>
        <w:tc>
          <w:tcPr>
            <w:tcW w:w="1117" w:type="dxa"/>
            <w:gridSpan w:val="2"/>
          </w:tcPr>
          <w:p w14:paraId="782638CE" w14:textId="77F13BAC"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cs/>
                <w:lang w:val="en-GB"/>
              </w:rPr>
              <w:t>(</w:t>
            </w:r>
            <w:r w:rsidR="003536F9" w:rsidRPr="003536F9">
              <w:rPr>
                <w:rFonts w:ascii="Arial" w:hAnsi="Arial" w:cs="Arial"/>
                <w:color w:val="000000"/>
                <w:spacing w:val="-2"/>
                <w:sz w:val="12"/>
                <w:szCs w:val="12"/>
                <w:lang w:val="en-GB"/>
              </w:rPr>
              <w:t>266</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197</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760</w:t>
            </w:r>
            <w:r w:rsidRPr="003536F9">
              <w:rPr>
                <w:rFonts w:ascii="Arial" w:hAnsi="Arial" w:cs="Arial"/>
                <w:color w:val="000000"/>
                <w:spacing w:val="-2"/>
                <w:sz w:val="12"/>
                <w:szCs w:val="12"/>
                <w:cs/>
                <w:lang w:val="en-GB"/>
              </w:rPr>
              <w:t>)</w:t>
            </w:r>
          </w:p>
        </w:tc>
        <w:tc>
          <w:tcPr>
            <w:tcW w:w="1080" w:type="dxa"/>
            <w:gridSpan w:val="2"/>
          </w:tcPr>
          <w:p w14:paraId="6D5E1D8F" w14:textId="2A19B134"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173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873</w:t>
            </w:r>
            <w:r w:rsidRPr="003536F9">
              <w:rPr>
                <w:rFonts w:ascii="Arial" w:hAnsi="Arial" w:cs="Arial"/>
                <w:color w:val="000000"/>
                <w:spacing w:val="-2"/>
                <w:sz w:val="12"/>
                <w:szCs w:val="12"/>
                <w:lang w:val="en-GB"/>
              </w:rPr>
              <w:t>)</w:t>
            </w:r>
          </w:p>
        </w:tc>
        <w:tc>
          <w:tcPr>
            <w:tcW w:w="1080" w:type="dxa"/>
            <w:gridSpan w:val="2"/>
          </w:tcPr>
          <w:p w14:paraId="4EA0F85A" w14:textId="14D25DF2"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164</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683</w:t>
            </w:r>
            <w:r w:rsidRPr="003536F9">
              <w:rPr>
                <w:rFonts w:ascii="Arial" w:hAnsi="Arial" w:cs="Arial"/>
                <w:color w:val="000000"/>
                <w:spacing w:val="-2"/>
                <w:sz w:val="12"/>
                <w:szCs w:val="12"/>
                <w:lang w:val="en-GB"/>
              </w:rPr>
              <w:t>)</w:t>
            </w:r>
          </w:p>
        </w:tc>
        <w:tc>
          <w:tcPr>
            <w:tcW w:w="1080" w:type="dxa"/>
            <w:gridSpan w:val="2"/>
          </w:tcPr>
          <w:p w14:paraId="106462D9" w14:textId="4D6616DA"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38</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266</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376</w:t>
            </w:r>
            <w:r w:rsidRPr="003536F9">
              <w:rPr>
                <w:rFonts w:ascii="Arial" w:hAnsi="Arial" w:cs="Arial"/>
                <w:color w:val="000000"/>
                <w:spacing w:val="-2"/>
                <w:sz w:val="12"/>
                <w:szCs w:val="12"/>
              </w:rPr>
              <w:t>)</w:t>
            </w:r>
          </w:p>
        </w:tc>
        <w:tc>
          <w:tcPr>
            <w:tcW w:w="1051" w:type="dxa"/>
            <w:gridSpan w:val="2"/>
          </w:tcPr>
          <w:p w14:paraId="7630E39D" w14:textId="025860F8"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10</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981</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285</w:t>
            </w:r>
            <w:r w:rsidRPr="003536F9">
              <w:rPr>
                <w:rFonts w:ascii="Arial" w:hAnsi="Arial" w:cs="Arial"/>
                <w:color w:val="000000"/>
                <w:spacing w:val="-2"/>
                <w:sz w:val="12"/>
                <w:szCs w:val="12"/>
              </w:rPr>
              <w:t>)</w:t>
            </w:r>
          </w:p>
        </w:tc>
        <w:tc>
          <w:tcPr>
            <w:tcW w:w="1195" w:type="dxa"/>
            <w:gridSpan w:val="2"/>
          </w:tcPr>
          <w:p w14:paraId="4C98F47F" w14:textId="39BFF580"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gridSpan w:val="2"/>
          </w:tcPr>
          <w:p w14:paraId="22E88CB9" w14:textId="18D2E168"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910</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466</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177</w:t>
            </w:r>
            <w:r w:rsidRPr="003536F9">
              <w:rPr>
                <w:rFonts w:ascii="Arial" w:hAnsi="Arial" w:cs="Arial"/>
                <w:color w:val="000000"/>
                <w:spacing w:val="-2"/>
                <w:sz w:val="12"/>
                <w:szCs w:val="12"/>
              </w:rPr>
              <w:t>)</w:t>
            </w:r>
          </w:p>
        </w:tc>
      </w:tr>
      <w:tr w:rsidR="00ED0B5B" w:rsidRPr="003536F9" w14:paraId="0355141C" w14:textId="77777777" w:rsidTr="004341F4">
        <w:trPr>
          <w:gridAfter w:val="1"/>
          <w:wAfter w:w="11" w:type="dxa"/>
          <w:cantSplit/>
        </w:trPr>
        <w:tc>
          <w:tcPr>
            <w:tcW w:w="2808" w:type="dxa"/>
            <w:vAlign w:val="center"/>
          </w:tcPr>
          <w:p w14:paraId="6E496DD8" w14:textId="547AC35D" w:rsidR="00ED0B5B" w:rsidRPr="003536F9" w:rsidRDefault="00ED0B5B" w:rsidP="00ED0B5B">
            <w:pPr>
              <w:tabs>
                <w:tab w:val="left" w:pos="1342"/>
              </w:tabs>
              <w:ind w:right="-72"/>
              <w:rPr>
                <w:rFonts w:ascii="Arial" w:hAnsi="Arial" w:cs="Arial"/>
                <w:color w:val="000000"/>
                <w:spacing w:val="-4"/>
                <w:sz w:val="12"/>
                <w:szCs w:val="12"/>
                <w:lang w:val="en-GB"/>
              </w:rPr>
            </w:pPr>
            <w:r w:rsidRPr="003536F9">
              <w:rPr>
                <w:rFonts w:ascii="Arial" w:hAnsi="Arial" w:cs="Arial"/>
                <w:color w:val="000000"/>
                <w:sz w:val="12"/>
                <w:szCs w:val="12"/>
                <w:lang w:val="en-GB"/>
              </w:rPr>
              <w:t>Impairment charge</w:t>
            </w:r>
          </w:p>
        </w:tc>
        <w:tc>
          <w:tcPr>
            <w:tcW w:w="1080" w:type="dxa"/>
          </w:tcPr>
          <w:p w14:paraId="1207ED2F" w14:textId="07373DA7"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5522E556" w14:textId="0BE7AA36"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36C4F619" w14:textId="194BCF20"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23" w:type="dxa"/>
          </w:tcPr>
          <w:p w14:paraId="3D21FF77" w14:textId="31B23DE5"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1" w:type="dxa"/>
          </w:tcPr>
          <w:p w14:paraId="5C523EA9" w14:textId="76963FC9" w:rsidR="00ED0B5B" w:rsidRPr="003536F9" w:rsidRDefault="00ED0B5B" w:rsidP="00ED0B5B">
            <w:pPr>
              <w:tabs>
                <w:tab w:val="decimal" w:pos="893"/>
              </w:tabs>
              <w:ind w:right="-72"/>
              <w:jc w:val="both"/>
              <w:rPr>
                <w:rFonts w:ascii="Arial" w:hAnsi="Arial" w:cs="Arial"/>
                <w:color w:val="000000"/>
                <w:sz w:val="12"/>
                <w:szCs w:val="12"/>
                <w:lang w:val="en-GB"/>
              </w:rPr>
            </w:pPr>
            <w:r w:rsidRPr="003536F9">
              <w:rPr>
                <w:rFonts w:ascii="Arial" w:hAnsi="Arial" w:cs="Arial"/>
                <w:color w:val="000000"/>
                <w:spacing w:val="-2"/>
                <w:sz w:val="12"/>
                <w:szCs w:val="12"/>
                <w:cs/>
                <w:lang w:val="en-GB"/>
              </w:rPr>
              <w:t>(</w:t>
            </w:r>
            <w:r w:rsidR="003536F9" w:rsidRPr="003536F9">
              <w:rPr>
                <w:rFonts w:ascii="Arial" w:hAnsi="Arial" w:cs="Arial"/>
                <w:color w:val="000000"/>
                <w:spacing w:val="-2"/>
                <w:sz w:val="12"/>
                <w:szCs w:val="12"/>
                <w:lang w:val="en-GB"/>
              </w:rPr>
              <w:t>4</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121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461</w:t>
            </w:r>
            <w:r w:rsidRPr="003536F9">
              <w:rPr>
                <w:rFonts w:ascii="Arial" w:hAnsi="Arial" w:cs="Arial"/>
                <w:color w:val="000000"/>
                <w:spacing w:val="-2"/>
                <w:sz w:val="12"/>
                <w:szCs w:val="12"/>
                <w:cs/>
                <w:lang w:val="en-GB"/>
              </w:rPr>
              <w:t>)</w:t>
            </w:r>
          </w:p>
        </w:tc>
        <w:tc>
          <w:tcPr>
            <w:tcW w:w="1117" w:type="dxa"/>
            <w:gridSpan w:val="2"/>
          </w:tcPr>
          <w:p w14:paraId="5A3ACFB4" w14:textId="7462D45D"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1D3F2554" w14:textId="788C177A"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1A87C170" w14:textId="562FBD1D"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gridSpan w:val="2"/>
          </w:tcPr>
          <w:p w14:paraId="6514A8D2" w14:textId="6AF5E19B"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51" w:type="dxa"/>
            <w:gridSpan w:val="2"/>
          </w:tcPr>
          <w:p w14:paraId="649D76E6" w14:textId="357B430E"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gridSpan w:val="2"/>
          </w:tcPr>
          <w:p w14:paraId="07E74401" w14:textId="4F06BAD8"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31</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080</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114</w:t>
            </w:r>
            <w:r w:rsidRPr="003536F9">
              <w:rPr>
                <w:rFonts w:ascii="Arial" w:hAnsi="Arial" w:cs="Arial"/>
                <w:color w:val="000000"/>
                <w:spacing w:val="-2"/>
                <w:sz w:val="12"/>
                <w:szCs w:val="12"/>
              </w:rPr>
              <w:t>)</w:t>
            </w:r>
          </w:p>
        </w:tc>
        <w:tc>
          <w:tcPr>
            <w:tcW w:w="1152" w:type="dxa"/>
            <w:gridSpan w:val="2"/>
          </w:tcPr>
          <w:p w14:paraId="4E2883CC" w14:textId="14FAA238"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35</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201</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575</w:t>
            </w:r>
            <w:r w:rsidRPr="003536F9">
              <w:rPr>
                <w:rFonts w:ascii="Arial" w:hAnsi="Arial" w:cs="Arial"/>
                <w:color w:val="000000"/>
                <w:spacing w:val="-2"/>
                <w:sz w:val="12"/>
                <w:szCs w:val="12"/>
              </w:rPr>
              <w:t>)</w:t>
            </w:r>
          </w:p>
        </w:tc>
      </w:tr>
      <w:tr w:rsidR="008973C7" w:rsidRPr="003536F9" w14:paraId="42DA73D8" w14:textId="77777777" w:rsidTr="004341F4">
        <w:trPr>
          <w:gridAfter w:val="1"/>
          <w:wAfter w:w="11" w:type="dxa"/>
          <w:cantSplit/>
        </w:trPr>
        <w:tc>
          <w:tcPr>
            <w:tcW w:w="2808" w:type="dxa"/>
            <w:vAlign w:val="center"/>
          </w:tcPr>
          <w:p w14:paraId="7708406D" w14:textId="7ADB555E" w:rsidR="008973C7" w:rsidRPr="003536F9" w:rsidRDefault="008973C7" w:rsidP="008973C7">
            <w:pPr>
              <w:tabs>
                <w:tab w:val="left" w:pos="1080"/>
              </w:tabs>
              <w:ind w:right="-72"/>
              <w:rPr>
                <w:rFonts w:ascii="Arial" w:hAnsi="Arial" w:cs="Arial"/>
                <w:color w:val="000000"/>
                <w:sz w:val="12"/>
                <w:szCs w:val="12"/>
                <w:lang w:val="en-GB"/>
              </w:rPr>
            </w:pPr>
          </w:p>
        </w:tc>
        <w:tc>
          <w:tcPr>
            <w:tcW w:w="1080" w:type="dxa"/>
            <w:tcBorders>
              <w:top w:val="single" w:sz="4" w:space="0" w:color="auto"/>
            </w:tcBorders>
          </w:tcPr>
          <w:p w14:paraId="129C8E63" w14:textId="4B66E1B2" w:rsidR="008973C7" w:rsidRPr="003536F9" w:rsidRDefault="008973C7" w:rsidP="008973C7">
            <w:pPr>
              <w:tabs>
                <w:tab w:val="decimal" w:pos="866"/>
              </w:tabs>
              <w:ind w:right="-72"/>
              <w:jc w:val="both"/>
              <w:rPr>
                <w:rFonts w:ascii="Arial" w:hAnsi="Arial" w:cs="Arial"/>
                <w:color w:val="000000"/>
                <w:sz w:val="12"/>
                <w:szCs w:val="12"/>
                <w:lang w:val="en-GB"/>
              </w:rPr>
            </w:pPr>
          </w:p>
        </w:tc>
        <w:tc>
          <w:tcPr>
            <w:tcW w:w="1109" w:type="dxa"/>
            <w:tcBorders>
              <w:top w:val="single" w:sz="4" w:space="0" w:color="auto"/>
            </w:tcBorders>
          </w:tcPr>
          <w:p w14:paraId="1B0F17F3" w14:textId="44ED4EE4" w:rsidR="008973C7" w:rsidRPr="003536F9" w:rsidRDefault="008973C7" w:rsidP="008973C7">
            <w:pPr>
              <w:tabs>
                <w:tab w:val="decimal" w:pos="907"/>
              </w:tabs>
              <w:ind w:right="-72"/>
              <w:jc w:val="both"/>
              <w:rPr>
                <w:rFonts w:ascii="Arial" w:hAnsi="Arial" w:cs="Arial"/>
                <w:color w:val="000000"/>
                <w:sz w:val="12"/>
                <w:szCs w:val="12"/>
                <w:lang w:val="en-GB"/>
              </w:rPr>
            </w:pPr>
          </w:p>
        </w:tc>
        <w:tc>
          <w:tcPr>
            <w:tcW w:w="1080" w:type="dxa"/>
            <w:tcBorders>
              <w:top w:val="single" w:sz="4" w:space="0" w:color="auto"/>
            </w:tcBorders>
          </w:tcPr>
          <w:p w14:paraId="2D1690A8" w14:textId="5EF869E0" w:rsidR="008973C7" w:rsidRPr="003536F9" w:rsidRDefault="008973C7" w:rsidP="008973C7">
            <w:pPr>
              <w:tabs>
                <w:tab w:val="decimal" w:pos="866"/>
              </w:tabs>
              <w:ind w:right="-72"/>
              <w:jc w:val="both"/>
              <w:rPr>
                <w:rFonts w:ascii="Arial" w:hAnsi="Arial" w:cs="Arial"/>
                <w:color w:val="000000"/>
                <w:sz w:val="12"/>
                <w:szCs w:val="12"/>
                <w:lang w:val="en-GB"/>
              </w:rPr>
            </w:pPr>
          </w:p>
        </w:tc>
        <w:tc>
          <w:tcPr>
            <w:tcW w:w="1123" w:type="dxa"/>
            <w:tcBorders>
              <w:top w:val="single" w:sz="4" w:space="0" w:color="auto"/>
            </w:tcBorders>
          </w:tcPr>
          <w:p w14:paraId="55B84C87" w14:textId="7B02A989" w:rsidR="008973C7" w:rsidRPr="003536F9" w:rsidRDefault="008973C7" w:rsidP="008973C7">
            <w:pPr>
              <w:tabs>
                <w:tab w:val="decimal" w:pos="908"/>
              </w:tabs>
              <w:ind w:right="-72"/>
              <w:jc w:val="both"/>
              <w:rPr>
                <w:rFonts w:ascii="Arial" w:hAnsi="Arial" w:cs="Arial"/>
                <w:color w:val="000000"/>
                <w:sz w:val="12"/>
                <w:szCs w:val="12"/>
                <w:lang w:val="en-GB"/>
              </w:rPr>
            </w:pPr>
          </w:p>
        </w:tc>
        <w:tc>
          <w:tcPr>
            <w:tcW w:w="1101" w:type="dxa"/>
            <w:tcBorders>
              <w:top w:val="single" w:sz="4" w:space="0" w:color="auto"/>
            </w:tcBorders>
          </w:tcPr>
          <w:p w14:paraId="1A5CCC88" w14:textId="302EF3F1" w:rsidR="008973C7" w:rsidRPr="003536F9" w:rsidRDefault="008973C7" w:rsidP="008973C7">
            <w:pPr>
              <w:tabs>
                <w:tab w:val="decimal" w:pos="893"/>
              </w:tabs>
              <w:ind w:right="-72"/>
              <w:jc w:val="both"/>
              <w:rPr>
                <w:rFonts w:ascii="Arial" w:hAnsi="Arial" w:cs="Arial"/>
                <w:color w:val="000000"/>
                <w:sz w:val="12"/>
                <w:szCs w:val="12"/>
                <w:lang w:val="en-GB"/>
              </w:rPr>
            </w:pPr>
          </w:p>
        </w:tc>
        <w:tc>
          <w:tcPr>
            <w:tcW w:w="1117" w:type="dxa"/>
            <w:gridSpan w:val="2"/>
            <w:tcBorders>
              <w:top w:val="single" w:sz="4" w:space="0" w:color="auto"/>
            </w:tcBorders>
          </w:tcPr>
          <w:p w14:paraId="751F500D" w14:textId="1451321B" w:rsidR="008973C7" w:rsidRPr="003536F9" w:rsidRDefault="008973C7" w:rsidP="008973C7">
            <w:pPr>
              <w:tabs>
                <w:tab w:val="decimal" w:pos="922"/>
              </w:tabs>
              <w:ind w:right="-72"/>
              <w:jc w:val="both"/>
              <w:rPr>
                <w:rFonts w:ascii="Arial" w:hAnsi="Arial" w:cs="Arial"/>
                <w:color w:val="000000"/>
                <w:sz w:val="12"/>
                <w:szCs w:val="12"/>
                <w:lang w:val="en-GB"/>
              </w:rPr>
            </w:pPr>
          </w:p>
        </w:tc>
        <w:tc>
          <w:tcPr>
            <w:tcW w:w="1080" w:type="dxa"/>
            <w:gridSpan w:val="2"/>
            <w:tcBorders>
              <w:top w:val="single" w:sz="4" w:space="0" w:color="auto"/>
            </w:tcBorders>
          </w:tcPr>
          <w:p w14:paraId="4D4EE9F9" w14:textId="09FBE937" w:rsidR="008973C7" w:rsidRPr="003536F9" w:rsidRDefault="008973C7" w:rsidP="008973C7">
            <w:pPr>
              <w:tabs>
                <w:tab w:val="decimal" w:pos="866"/>
              </w:tabs>
              <w:ind w:right="-72"/>
              <w:jc w:val="both"/>
              <w:rPr>
                <w:rFonts w:ascii="Arial" w:hAnsi="Arial" w:cs="Arial"/>
                <w:color w:val="000000"/>
                <w:sz w:val="12"/>
                <w:szCs w:val="12"/>
                <w:lang w:val="en-GB"/>
              </w:rPr>
            </w:pPr>
          </w:p>
        </w:tc>
        <w:tc>
          <w:tcPr>
            <w:tcW w:w="1080" w:type="dxa"/>
            <w:gridSpan w:val="2"/>
            <w:tcBorders>
              <w:top w:val="single" w:sz="4" w:space="0" w:color="auto"/>
            </w:tcBorders>
          </w:tcPr>
          <w:p w14:paraId="6772DAFC" w14:textId="202E8753" w:rsidR="008973C7" w:rsidRPr="003536F9" w:rsidRDefault="008973C7" w:rsidP="008973C7">
            <w:pPr>
              <w:tabs>
                <w:tab w:val="decimal" w:pos="866"/>
              </w:tabs>
              <w:ind w:right="-72"/>
              <w:jc w:val="both"/>
              <w:rPr>
                <w:rFonts w:ascii="Arial" w:hAnsi="Arial" w:cs="Arial"/>
                <w:color w:val="000000"/>
                <w:sz w:val="12"/>
                <w:szCs w:val="12"/>
                <w:lang w:val="en-GB"/>
              </w:rPr>
            </w:pPr>
          </w:p>
        </w:tc>
        <w:tc>
          <w:tcPr>
            <w:tcW w:w="1080" w:type="dxa"/>
            <w:gridSpan w:val="2"/>
            <w:tcBorders>
              <w:top w:val="single" w:sz="4" w:space="0" w:color="auto"/>
            </w:tcBorders>
          </w:tcPr>
          <w:p w14:paraId="3C47D41B" w14:textId="340A324D" w:rsidR="008973C7" w:rsidRPr="003536F9" w:rsidRDefault="008973C7" w:rsidP="008973C7">
            <w:pPr>
              <w:tabs>
                <w:tab w:val="decimal" w:pos="866"/>
              </w:tabs>
              <w:ind w:right="-72"/>
              <w:jc w:val="both"/>
              <w:rPr>
                <w:rFonts w:ascii="Arial" w:hAnsi="Arial" w:cs="Arial"/>
                <w:color w:val="000000"/>
                <w:sz w:val="12"/>
                <w:szCs w:val="12"/>
                <w:lang w:val="en-GB"/>
              </w:rPr>
            </w:pPr>
          </w:p>
        </w:tc>
        <w:tc>
          <w:tcPr>
            <w:tcW w:w="1051" w:type="dxa"/>
            <w:gridSpan w:val="2"/>
            <w:tcBorders>
              <w:top w:val="single" w:sz="4" w:space="0" w:color="auto"/>
            </w:tcBorders>
          </w:tcPr>
          <w:p w14:paraId="2AA0F27E" w14:textId="063881D4" w:rsidR="008973C7" w:rsidRPr="003536F9" w:rsidRDefault="008973C7" w:rsidP="008973C7">
            <w:pPr>
              <w:tabs>
                <w:tab w:val="decimal" w:pos="864"/>
              </w:tabs>
              <w:ind w:right="-72"/>
              <w:jc w:val="both"/>
              <w:rPr>
                <w:rFonts w:ascii="Arial" w:hAnsi="Arial" w:cs="Arial"/>
                <w:color w:val="000000"/>
                <w:sz w:val="12"/>
                <w:szCs w:val="12"/>
                <w:lang w:val="en-GB"/>
              </w:rPr>
            </w:pPr>
          </w:p>
        </w:tc>
        <w:tc>
          <w:tcPr>
            <w:tcW w:w="1195" w:type="dxa"/>
            <w:gridSpan w:val="2"/>
            <w:tcBorders>
              <w:top w:val="single" w:sz="4" w:space="0" w:color="auto"/>
            </w:tcBorders>
          </w:tcPr>
          <w:p w14:paraId="7B8387B6" w14:textId="40D94AED" w:rsidR="008973C7" w:rsidRPr="003536F9" w:rsidRDefault="008973C7" w:rsidP="008973C7">
            <w:pPr>
              <w:tabs>
                <w:tab w:val="decimal" w:pos="1008"/>
              </w:tabs>
              <w:ind w:right="-72"/>
              <w:jc w:val="both"/>
              <w:rPr>
                <w:rFonts w:ascii="Arial" w:hAnsi="Arial" w:cs="Arial"/>
                <w:color w:val="000000"/>
                <w:sz w:val="12"/>
                <w:szCs w:val="12"/>
                <w:lang w:val="en-GB"/>
              </w:rPr>
            </w:pPr>
          </w:p>
        </w:tc>
        <w:tc>
          <w:tcPr>
            <w:tcW w:w="1152" w:type="dxa"/>
            <w:gridSpan w:val="2"/>
            <w:tcBorders>
              <w:top w:val="single" w:sz="4" w:space="0" w:color="auto"/>
            </w:tcBorders>
            <w:vAlign w:val="bottom"/>
          </w:tcPr>
          <w:p w14:paraId="7FFA5D4E" w14:textId="6B1C46AE" w:rsidR="008973C7" w:rsidRPr="003536F9" w:rsidRDefault="008973C7" w:rsidP="008973C7">
            <w:pPr>
              <w:tabs>
                <w:tab w:val="decimal" w:pos="941"/>
              </w:tabs>
              <w:ind w:right="-72"/>
              <w:jc w:val="both"/>
              <w:rPr>
                <w:rFonts w:ascii="Arial" w:hAnsi="Arial" w:cs="Arial"/>
                <w:color w:val="000000"/>
                <w:sz w:val="12"/>
                <w:szCs w:val="12"/>
                <w:lang w:val="en-GB"/>
              </w:rPr>
            </w:pPr>
          </w:p>
        </w:tc>
      </w:tr>
      <w:tr w:rsidR="008973C7" w:rsidRPr="003536F9" w14:paraId="69FB8179" w14:textId="77777777" w:rsidTr="004341F4">
        <w:trPr>
          <w:gridAfter w:val="1"/>
          <w:wAfter w:w="11" w:type="dxa"/>
          <w:cantSplit/>
        </w:trPr>
        <w:tc>
          <w:tcPr>
            <w:tcW w:w="2808" w:type="dxa"/>
            <w:vAlign w:val="center"/>
          </w:tcPr>
          <w:p w14:paraId="519AFEB5" w14:textId="73082A78" w:rsidR="008973C7" w:rsidRPr="003536F9" w:rsidRDefault="008973C7" w:rsidP="008973C7">
            <w:pPr>
              <w:tabs>
                <w:tab w:val="left" w:pos="1080"/>
              </w:tabs>
              <w:ind w:right="-72"/>
              <w:rPr>
                <w:rFonts w:ascii="Arial" w:hAnsi="Arial" w:cs="Arial"/>
                <w:color w:val="000000"/>
                <w:sz w:val="12"/>
                <w:szCs w:val="12"/>
                <w:lang w:val="en-GB"/>
              </w:rPr>
            </w:pPr>
            <w:r w:rsidRPr="003536F9">
              <w:rPr>
                <w:rFonts w:ascii="Arial" w:hAnsi="Arial" w:cs="Arial"/>
                <w:color w:val="000000"/>
                <w:spacing w:val="-4"/>
                <w:sz w:val="12"/>
                <w:szCs w:val="12"/>
                <w:lang w:val="en-GB"/>
              </w:rPr>
              <w:t xml:space="preserve">Closing net book amount </w:t>
            </w:r>
          </w:p>
        </w:tc>
        <w:tc>
          <w:tcPr>
            <w:tcW w:w="1080" w:type="dxa"/>
            <w:tcBorders>
              <w:bottom w:val="single" w:sz="4" w:space="0" w:color="auto"/>
            </w:tcBorders>
          </w:tcPr>
          <w:p w14:paraId="422A4C68" w14:textId="35B1AED4" w:rsidR="008973C7" w:rsidRPr="003536F9" w:rsidRDefault="003536F9" w:rsidP="008973C7">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075</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595</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788</w:t>
            </w:r>
          </w:p>
        </w:tc>
        <w:tc>
          <w:tcPr>
            <w:tcW w:w="1109" w:type="dxa"/>
            <w:tcBorders>
              <w:bottom w:val="single" w:sz="4" w:space="0" w:color="auto"/>
            </w:tcBorders>
          </w:tcPr>
          <w:p w14:paraId="6BC205C6" w14:textId="7D3E5BFC" w:rsidR="008973C7" w:rsidRPr="003536F9" w:rsidRDefault="003536F9" w:rsidP="008973C7">
            <w:pPr>
              <w:tabs>
                <w:tab w:val="decimal" w:pos="907"/>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137</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798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975</w:t>
            </w:r>
          </w:p>
        </w:tc>
        <w:tc>
          <w:tcPr>
            <w:tcW w:w="1080" w:type="dxa"/>
            <w:tcBorders>
              <w:bottom w:val="single" w:sz="4" w:space="0" w:color="auto"/>
            </w:tcBorders>
          </w:tcPr>
          <w:p w14:paraId="0D646E86" w14:textId="48357291" w:rsidR="008973C7" w:rsidRPr="003536F9" w:rsidRDefault="003536F9" w:rsidP="008973C7">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898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110</w:t>
            </w:r>
          </w:p>
        </w:tc>
        <w:tc>
          <w:tcPr>
            <w:tcW w:w="1123" w:type="dxa"/>
            <w:tcBorders>
              <w:bottom w:val="single" w:sz="4" w:space="0" w:color="auto"/>
            </w:tcBorders>
          </w:tcPr>
          <w:p w14:paraId="60F0CC3E" w14:textId="7D896878" w:rsidR="008973C7" w:rsidRPr="003536F9" w:rsidRDefault="003536F9" w:rsidP="008973C7">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w:t>
            </w:r>
            <w:r w:rsidR="00750DE3"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897</w:t>
            </w:r>
            <w:r w:rsidR="00750DE3" w:rsidRPr="003536F9">
              <w:rPr>
                <w:rFonts w:ascii="Arial" w:hAnsi="Arial" w:cs="Arial"/>
                <w:color w:val="000000"/>
                <w:spacing w:val="-2"/>
                <w:sz w:val="12"/>
                <w:szCs w:val="12"/>
              </w:rPr>
              <w:t>,</w:t>
            </w:r>
            <w:r w:rsidRPr="003536F9">
              <w:rPr>
                <w:rFonts w:ascii="Arial" w:hAnsi="Arial" w:cs="Arial"/>
                <w:color w:val="000000"/>
                <w:spacing w:val="-2"/>
                <w:sz w:val="12"/>
                <w:szCs w:val="12"/>
                <w:lang w:val="en-GB"/>
              </w:rPr>
              <w:t>589</w:t>
            </w:r>
            <w:r w:rsidR="00750DE3"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363</w:t>
            </w:r>
          </w:p>
        </w:tc>
        <w:tc>
          <w:tcPr>
            <w:tcW w:w="1101" w:type="dxa"/>
            <w:tcBorders>
              <w:bottom w:val="single" w:sz="4" w:space="0" w:color="auto"/>
            </w:tcBorders>
          </w:tcPr>
          <w:p w14:paraId="10D83DE5" w14:textId="000FD541" w:rsidR="008973C7" w:rsidRPr="003536F9" w:rsidRDefault="003536F9" w:rsidP="008973C7">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lang w:val="en-GB"/>
              </w:rPr>
              <w:t>2</w:t>
            </w:r>
            <w:r w:rsidR="00BE09F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543</w:t>
            </w:r>
            <w:r w:rsidR="00BE09F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671</w:t>
            </w:r>
            <w:r w:rsidR="00BE09F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822</w:t>
            </w:r>
          </w:p>
        </w:tc>
        <w:tc>
          <w:tcPr>
            <w:tcW w:w="1117" w:type="dxa"/>
            <w:gridSpan w:val="2"/>
            <w:tcBorders>
              <w:bottom w:val="single" w:sz="4" w:space="0" w:color="auto"/>
            </w:tcBorders>
          </w:tcPr>
          <w:p w14:paraId="52CB25B9" w14:textId="21EA8741" w:rsidR="008973C7" w:rsidRPr="003536F9" w:rsidRDefault="003536F9" w:rsidP="008973C7">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939</w:t>
            </w:r>
            <w:r w:rsidR="001C7552"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861</w:t>
            </w:r>
            <w:r w:rsidR="001C7552"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336</w:t>
            </w:r>
          </w:p>
        </w:tc>
        <w:tc>
          <w:tcPr>
            <w:tcW w:w="1080" w:type="dxa"/>
            <w:gridSpan w:val="2"/>
            <w:tcBorders>
              <w:bottom w:val="single" w:sz="4" w:space="0" w:color="auto"/>
            </w:tcBorders>
          </w:tcPr>
          <w:p w14:paraId="56731880" w14:textId="47EEA2F7" w:rsidR="008973C7" w:rsidRPr="003536F9" w:rsidRDefault="003536F9" w:rsidP="008973C7">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127</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898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358</w:t>
            </w:r>
          </w:p>
        </w:tc>
        <w:tc>
          <w:tcPr>
            <w:tcW w:w="1080" w:type="dxa"/>
            <w:gridSpan w:val="2"/>
            <w:tcBorders>
              <w:bottom w:val="single" w:sz="4" w:space="0" w:color="auto"/>
            </w:tcBorders>
          </w:tcPr>
          <w:p w14:paraId="187FCEBA" w14:textId="567C5E8A" w:rsidR="008973C7" w:rsidRPr="003536F9" w:rsidRDefault="003536F9" w:rsidP="008973C7">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858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867</w:t>
            </w:r>
          </w:p>
        </w:tc>
        <w:tc>
          <w:tcPr>
            <w:tcW w:w="1080" w:type="dxa"/>
            <w:gridSpan w:val="2"/>
            <w:tcBorders>
              <w:bottom w:val="single" w:sz="4" w:space="0" w:color="auto"/>
            </w:tcBorders>
          </w:tcPr>
          <w:p w14:paraId="7A2A8272" w14:textId="4BFA352E" w:rsidR="008973C7" w:rsidRPr="003536F9" w:rsidRDefault="003536F9" w:rsidP="008973C7">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101</w:t>
            </w:r>
            <w:r w:rsidR="008973C7" w:rsidRPr="003536F9">
              <w:rPr>
                <w:rFonts w:ascii="Arial" w:hAnsi="Arial" w:cs="Arial"/>
                <w:color w:val="000000"/>
                <w:spacing w:val="-2"/>
                <w:sz w:val="12"/>
                <w:szCs w:val="12"/>
              </w:rPr>
              <w:t>,</w:t>
            </w:r>
            <w:r w:rsidRPr="003536F9">
              <w:rPr>
                <w:rFonts w:ascii="Arial" w:hAnsi="Arial" w:cs="Arial"/>
                <w:color w:val="000000"/>
                <w:spacing w:val="-2"/>
                <w:sz w:val="12"/>
                <w:szCs w:val="12"/>
                <w:lang w:val="en-GB"/>
              </w:rPr>
              <w:t>753</w:t>
            </w:r>
            <w:r w:rsidR="008973C7"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187</w:t>
            </w:r>
          </w:p>
        </w:tc>
        <w:tc>
          <w:tcPr>
            <w:tcW w:w="1051" w:type="dxa"/>
            <w:gridSpan w:val="2"/>
            <w:tcBorders>
              <w:bottom w:val="single" w:sz="4" w:space="0" w:color="auto"/>
            </w:tcBorders>
          </w:tcPr>
          <w:p w14:paraId="4BDB3730" w14:textId="4B5B92CA" w:rsidR="008973C7" w:rsidRPr="003536F9" w:rsidRDefault="003536F9" w:rsidP="008973C7">
            <w:pPr>
              <w:tabs>
                <w:tab w:val="decimal" w:pos="864"/>
              </w:tabs>
              <w:ind w:right="-72"/>
              <w:jc w:val="both"/>
              <w:rPr>
                <w:rFonts w:ascii="Arial" w:hAnsi="Arial" w:cs="Arial"/>
                <w:color w:val="000000"/>
                <w:sz w:val="12"/>
                <w:szCs w:val="12"/>
                <w:cs/>
                <w:lang w:val="en-GB"/>
              </w:rPr>
            </w:pPr>
            <w:r w:rsidRPr="003536F9">
              <w:rPr>
                <w:rFonts w:ascii="Arial" w:hAnsi="Arial" w:cs="Arial"/>
                <w:color w:val="000000"/>
                <w:spacing w:val="-2"/>
                <w:sz w:val="12"/>
                <w:szCs w:val="12"/>
                <w:lang w:val="en-GB"/>
              </w:rPr>
              <w:t>35</w:t>
            </w:r>
            <w:r w:rsidR="004010B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811</w:t>
            </w:r>
            <w:r w:rsidR="004010BD" w:rsidRPr="003536F9">
              <w:rPr>
                <w:rFonts w:ascii="Arial" w:hAnsi="Arial" w:cs="Arial"/>
                <w:color w:val="000000"/>
                <w:spacing w:val="-2"/>
                <w:sz w:val="12"/>
                <w:szCs w:val="12"/>
              </w:rPr>
              <w:t>,</w:t>
            </w:r>
            <w:r w:rsidRPr="003536F9">
              <w:rPr>
                <w:rFonts w:ascii="Arial" w:hAnsi="Arial" w:cs="Arial"/>
                <w:color w:val="000000"/>
                <w:spacing w:val="-2"/>
                <w:sz w:val="12"/>
                <w:szCs w:val="12"/>
                <w:lang w:val="en-GB"/>
              </w:rPr>
              <w:t>462</w:t>
            </w:r>
          </w:p>
        </w:tc>
        <w:tc>
          <w:tcPr>
            <w:tcW w:w="1195" w:type="dxa"/>
            <w:gridSpan w:val="2"/>
            <w:tcBorders>
              <w:bottom w:val="single" w:sz="4" w:space="0" w:color="auto"/>
            </w:tcBorders>
          </w:tcPr>
          <w:p w14:paraId="33E11C4E" w14:textId="1664E639" w:rsidR="008973C7" w:rsidRPr="003536F9" w:rsidRDefault="003536F9" w:rsidP="008973C7">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232</w:t>
            </w:r>
            <w:r w:rsidR="00E9250F" w:rsidRPr="003536F9">
              <w:rPr>
                <w:rFonts w:ascii="Arial" w:hAnsi="Arial" w:cs="Arial"/>
                <w:color w:val="000000"/>
                <w:spacing w:val="-2"/>
                <w:sz w:val="12"/>
                <w:szCs w:val="12"/>
              </w:rPr>
              <w:t>,</w:t>
            </w:r>
            <w:r w:rsidRPr="003536F9">
              <w:rPr>
                <w:rFonts w:ascii="Arial" w:hAnsi="Arial" w:cs="Arial"/>
                <w:color w:val="000000"/>
                <w:spacing w:val="-2"/>
                <w:sz w:val="12"/>
                <w:szCs w:val="12"/>
                <w:lang w:val="en-GB"/>
              </w:rPr>
              <w:t>081</w:t>
            </w:r>
            <w:r w:rsidR="00E9250F"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342</w:t>
            </w:r>
          </w:p>
        </w:tc>
        <w:tc>
          <w:tcPr>
            <w:tcW w:w="1152" w:type="dxa"/>
            <w:gridSpan w:val="2"/>
            <w:tcBorders>
              <w:bottom w:val="single" w:sz="4" w:space="0" w:color="auto"/>
            </w:tcBorders>
          </w:tcPr>
          <w:p w14:paraId="5E07BD71" w14:textId="31C11FD9" w:rsidR="008973C7" w:rsidRPr="003536F9" w:rsidRDefault="003536F9" w:rsidP="008973C7">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w:t>
            </w:r>
            <w:r w:rsidR="0098770E"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199</w:t>
            </w:r>
            <w:r w:rsidR="0098770E"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818</w:t>
            </w:r>
            <w:r w:rsidR="0098770E" w:rsidRPr="003536F9">
              <w:rPr>
                <w:rFonts w:ascii="Arial" w:hAnsi="Arial" w:cs="Arial"/>
                <w:color w:val="000000"/>
                <w:spacing w:val="-2"/>
                <w:sz w:val="12"/>
                <w:szCs w:val="12"/>
              </w:rPr>
              <w:t>,</w:t>
            </w:r>
            <w:r w:rsidRPr="003536F9">
              <w:rPr>
                <w:rFonts w:ascii="Arial" w:hAnsi="Arial" w:cs="Arial"/>
                <w:color w:val="000000"/>
                <w:spacing w:val="-2"/>
                <w:sz w:val="12"/>
                <w:szCs w:val="12"/>
                <w:lang w:val="en-GB"/>
              </w:rPr>
              <w:t>610</w:t>
            </w:r>
          </w:p>
        </w:tc>
      </w:tr>
      <w:tr w:rsidR="008973C7" w:rsidRPr="003536F9" w14:paraId="106831D3" w14:textId="77777777" w:rsidTr="004341F4">
        <w:trPr>
          <w:gridAfter w:val="1"/>
          <w:wAfter w:w="11" w:type="dxa"/>
          <w:cantSplit/>
        </w:trPr>
        <w:tc>
          <w:tcPr>
            <w:tcW w:w="2808" w:type="dxa"/>
            <w:vAlign w:val="center"/>
          </w:tcPr>
          <w:p w14:paraId="70A2EE99" w14:textId="11D1A7B9" w:rsidR="008973C7" w:rsidRPr="003536F9" w:rsidRDefault="008973C7" w:rsidP="008973C7">
            <w:pPr>
              <w:tabs>
                <w:tab w:val="left" w:pos="1429"/>
              </w:tabs>
              <w:ind w:right="-72"/>
              <w:rPr>
                <w:rFonts w:ascii="Arial" w:hAnsi="Arial" w:cs="Arial"/>
                <w:color w:val="000000"/>
                <w:sz w:val="12"/>
                <w:szCs w:val="12"/>
                <w:lang w:val="en-GB"/>
              </w:rPr>
            </w:pPr>
          </w:p>
        </w:tc>
        <w:tc>
          <w:tcPr>
            <w:tcW w:w="1080" w:type="dxa"/>
            <w:tcBorders>
              <w:top w:val="single" w:sz="4" w:space="0" w:color="auto"/>
            </w:tcBorders>
            <w:vAlign w:val="bottom"/>
          </w:tcPr>
          <w:p w14:paraId="35A85626" w14:textId="77777777" w:rsidR="008973C7" w:rsidRPr="003536F9" w:rsidRDefault="008973C7" w:rsidP="008973C7">
            <w:pPr>
              <w:tabs>
                <w:tab w:val="decimal" w:pos="866"/>
              </w:tabs>
              <w:ind w:right="-72"/>
              <w:jc w:val="both"/>
              <w:rPr>
                <w:rFonts w:ascii="Arial" w:hAnsi="Arial" w:cs="Arial"/>
                <w:color w:val="000000"/>
                <w:sz w:val="12"/>
                <w:szCs w:val="12"/>
                <w:lang w:val="en-GB"/>
              </w:rPr>
            </w:pPr>
          </w:p>
        </w:tc>
        <w:tc>
          <w:tcPr>
            <w:tcW w:w="1109" w:type="dxa"/>
            <w:tcBorders>
              <w:top w:val="single" w:sz="4" w:space="0" w:color="auto"/>
            </w:tcBorders>
            <w:vAlign w:val="bottom"/>
          </w:tcPr>
          <w:p w14:paraId="15FDBF4E" w14:textId="77777777" w:rsidR="008973C7" w:rsidRPr="003536F9" w:rsidRDefault="008973C7" w:rsidP="008973C7">
            <w:pPr>
              <w:tabs>
                <w:tab w:val="decimal" w:pos="907"/>
              </w:tabs>
              <w:ind w:right="-72"/>
              <w:jc w:val="both"/>
              <w:rPr>
                <w:rFonts w:ascii="Arial" w:hAnsi="Arial" w:cs="Arial"/>
                <w:color w:val="000000"/>
                <w:sz w:val="12"/>
                <w:szCs w:val="12"/>
                <w:lang w:val="en-GB"/>
              </w:rPr>
            </w:pPr>
          </w:p>
        </w:tc>
        <w:tc>
          <w:tcPr>
            <w:tcW w:w="1080" w:type="dxa"/>
            <w:tcBorders>
              <w:top w:val="single" w:sz="4" w:space="0" w:color="auto"/>
            </w:tcBorders>
          </w:tcPr>
          <w:p w14:paraId="42A0E276" w14:textId="77777777" w:rsidR="008973C7" w:rsidRPr="003536F9" w:rsidRDefault="008973C7" w:rsidP="008973C7">
            <w:pPr>
              <w:tabs>
                <w:tab w:val="decimal" w:pos="866"/>
              </w:tabs>
              <w:ind w:right="-72"/>
              <w:jc w:val="both"/>
              <w:rPr>
                <w:rFonts w:ascii="Arial" w:hAnsi="Arial" w:cs="Arial"/>
                <w:color w:val="000000"/>
                <w:sz w:val="12"/>
                <w:szCs w:val="12"/>
                <w:lang w:val="en-GB"/>
              </w:rPr>
            </w:pPr>
          </w:p>
        </w:tc>
        <w:tc>
          <w:tcPr>
            <w:tcW w:w="1123" w:type="dxa"/>
            <w:tcBorders>
              <w:top w:val="single" w:sz="4" w:space="0" w:color="auto"/>
            </w:tcBorders>
            <w:vAlign w:val="bottom"/>
          </w:tcPr>
          <w:p w14:paraId="311C9B84" w14:textId="77777777" w:rsidR="008973C7" w:rsidRPr="003536F9" w:rsidRDefault="008973C7" w:rsidP="008973C7">
            <w:pPr>
              <w:tabs>
                <w:tab w:val="decimal" w:pos="908"/>
              </w:tabs>
              <w:ind w:right="-72"/>
              <w:jc w:val="both"/>
              <w:rPr>
                <w:rFonts w:ascii="Arial" w:hAnsi="Arial" w:cs="Arial"/>
                <w:color w:val="000000"/>
                <w:sz w:val="12"/>
                <w:szCs w:val="12"/>
                <w:lang w:val="en-GB"/>
              </w:rPr>
            </w:pPr>
          </w:p>
        </w:tc>
        <w:tc>
          <w:tcPr>
            <w:tcW w:w="1101" w:type="dxa"/>
            <w:tcBorders>
              <w:top w:val="single" w:sz="4" w:space="0" w:color="auto"/>
            </w:tcBorders>
            <w:vAlign w:val="bottom"/>
          </w:tcPr>
          <w:p w14:paraId="3186D7D8" w14:textId="77777777" w:rsidR="008973C7" w:rsidRPr="003536F9" w:rsidRDefault="008973C7" w:rsidP="008973C7">
            <w:pPr>
              <w:tabs>
                <w:tab w:val="decimal" w:pos="893"/>
              </w:tabs>
              <w:ind w:right="-72"/>
              <w:rPr>
                <w:rFonts w:ascii="Arial" w:hAnsi="Arial" w:cs="Arial"/>
                <w:color w:val="000000"/>
                <w:sz w:val="12"/>
                <w:szCs w:val="12"/>
                <w:lang w:val="en-GB"/>
              </w:rPr>
            </w:pPr>
          </w:p>
        </w:tc>
        <w:tc>
          <w:tcPr>
            <w:tcW w:w="1117" w:type="dxa"/>
            <w:gridSpan w:val="2"/>
            <w:tcBorders>
              <w:top w:val="single" w:sz="4" w:space="0" w:color="auto"/>
            </w:tcBorders>
            <w:vAlign w:val="bottom"/>
          </w:tcPr>
          <w:p w14:paraId="1D13387C" w14:textId="77777777" w:rsidR="008973C7" w:rsidRPr="003536F9" w:rsidRDefault="008973C7" w:rsidP="008973C7">
            <w:pPr>
              <w:tabs>
                <w:tab w:val="decimal" w:pos="922"/>
              </w:tabs>
              <w:ind w:right="-72"/>
              <w:jc w:val="both"/>
              <w:rPr>
                <w:rFonts w:ascii="Arial" w:hAnsi="Arial" w:cs="Arial"/>
                <w:color w:val="000000"/>
                <w:sz w:val="12"/>
                <w:szCs w:val="12"/>
                <w:lang w:val="en-GB"/>
              </w:rPr>
            </w:pPr>
          </w:p>
        </w:tc>
        <w:tc>
          <w:tcPr>
            <w:tcW w:w="1080" w:type="dxa"/>
            <w:gridSpan w:val="2"/>
            <w:tcBorders>
              <w:top w:val="single" w:sz="4" w:space="0" w:color="auto"/>
            </w:tcBorders>
            <w:vAlign w:val="bottom"/>
          </w:tcPr>
          <w:p w14:paraId="056ABDAC" w14:textId="77777777" w:rsidR="008973C7" w:rsidRPr="003536F9" w:rsidRDefault="008973C7" w:rsidP="008973C7">
            <w:pPr>
              <w:tabs>
                <w:tab w:val="decimal" w:pos="866"/>
              </w:tabs>
              <w:ind w:right="-72"/>
              <w:jc w:val="both"/>
              <w:rPr>
                <w:rFonts w:ascii="Arial" w:hAnsi="Arial" w:cs="Arial"/>
                <w:color w:val="000000"/>
                <w:sz w:val="12"/>
                <w:szCs w:val="12"/>
                <w:lang w:val="en-GB"/>
              </w:rPr>
            </w:pPr>
          </w:p>
        </w:tc>
        <w:tc>
          <w:tcPr>
            <w:tcW w:w="1080" w:type="dxa"/>
            <w:gridSpan w:val="2"/>
            <w:tcBorders>
              <w:top w:val="single" w:sz="4" w:space="0" w:color="auto"/>
            </w:tcBorders>
            <w:vAlign w:val="bottom"/>
          </w:tcPr>
          <w:p w14:paraId="6AFB340B" w14:textId="77777777" w:rsidR="008973C7" w:rsidRPr="003536F9" w:rsidRDefault="008973C7" w:rsidP="008973C7">
            <w:pPr>
              <w:tabs>
                <w:tab w:val="decimal" w:pos="866"/>
              </w:tabs>
              <w:ind w:right="-72"/>
              <w:jc w:val="both"/>
              <w:rPr>
                <w:rFonts w:ascii="Arial" w:hAnsi="Arial" w:cs="Arial"/>
                <w:color w:val="000000"/>
                <w:sz w:val="12"/>
                <w:szCs w:val="12"/>
                <w:lang w:val="en-GB"/>
              </w:rPr>
            </w:pPr>
          </w:p>
        </w:tc>
        <w:tc>
          <w:tcPr>
            <w:tcW w:w="1080" w:type="dxa"/>
            <w:gridSpan w:val="2"/>
            <w:tcBorders>
              <w:top w:val="single" w:sz="4" w:space="0" w:color="auto"/>
            </w:tcBorders>
            <w:vAlign w:val="bottom"/>
          </w:tcPr>
          <w:p w14:paraId="42086B8E" w14:textId="77777777" w:rsidR="008973C7" w:rsidRPr="003536F9" w:rsidRDefault="008973C7" w:rsidP="008973C7">
            <w:pPr>
              <w:tabs>
                <w:tab w:val="decimal" w:pos="866"/>
              </w:tabs>
              <w:ind w:right="-72"/>
              <w:jc w:val="both"/>
              <w:rPr>
                <w:rFonts w:ascii="Arial" w:hAnsi="Arial" w:cs="Arial"/>
                <w:color w:val="000000"/>
                <w:sz w:val="12"/>
                <w:szCs w:val="12"/>
                <w:cs/>
                <w:lang w:val="en-GB"/>
              </w:rPr>
            </w:pPr>
          </w:p>
        </w:tc>
        <w:tc>
          <w:tcPr>
            <w:tcW w:w="1051" w:type="dxa"/>
            <w:gridSpan w:val="2"/>
            <w:tcBorders>
              <w:top w:val="single" w:sz="4" w:space="0" w:color="auto"/>
            </w:tcBorders>
            <w:vAlign w:val="bottom"/>
          </w:tcPr>
          <w:p w14:paraId="5812ED3E" w14:textId="36DA7014" w:rsidR="008973C7" w:rsidRPr="003536F9" w:rsidRDefault="008973C7" w:rsidP="008973C7">
            <w:pPr>
              <w:tabs>
                <w:tab w:val="decimal" w:pos="864"/>
              </w:tabs>
              <w:ind w:right="-72"/>
              <w:jc w:val="both"/>
              <w:rPr>
                <w:rFonts w:ascii="Arial" w:hAnsi="Arial" w:cs="Arial"/>
                <w:color w:val="000000"/>
                <w:sz w:val="12"/>
                <w:szCs w:val="12"/>
                <w:lang w:val="en-GB"/>
              </w:rPr>
            </w:pPr>
          </w:p>
        </w:tc>
        <w:tc>
          <w:tcPr>
            <w:tcW w:w="1195" w:type="dxa"/>
            <w:gridSpan w:val="2"/>
            <w:tcBorders>
              <w:top w:val="single" w:sz="4" w:space="0" w:color="auto"/>
            </w:tcBorders>
            <w:vAlign w:val="bottom"/>
          </w:tcPr>
          <w:p w14:paraId="69244860" w14:textId="77777777" w:rsidR="008973C7" w:rsidRPr="003536F9" w:rsidRDefault="008973C7" w:rsidP="008973C7">
            <w:pPr>
              <w:tabs>
                <w:tab w:val="decimal" w:pos="1008"/>
              </w:tabs>
              <w:ind w:right="-72"/>
              <w:jc w:val="both"/>
              <w:rPr>
                <w:rFonts w:ascii="Arial" w:hAnsi="Arial" w:cs="Arial"/>
                <w:color w:val="000000"/>
                <w:sz w:val="12"/>
                <w:szCs w:val="12"/>
                <w:cs/>
                <w:lang w:val="en-GB"/>
              </w:rPr>
            </w:pPr>
          </w:p>
        </w:tc>
        <w:tc>
          <w:tcPr>
            <w:tcW w:w="1152" w:type="dxa"/>
            <w:gridSpan w:val="2"/>
            <w:tcBorders>
              <w:top w:val="single" w:sz="4" w:space="0" w:color="auto"/>
            </w:tcBorders>
            <w:vAlign w:val="bottom"/>
          </w:tcPr>
          <w:p w14:paraId="2FF97773" w14:textId="77777777" w:rsidR="008973C7" w:rsidRPr="003536F9" w:rsidRDefault="008973C7" w:rsidP="008973C7">
            <w:pPr>
              <w:tabs>
                <w:tab w:val="decimal" w:pos="941"/>
              </w:tabs>
              <w:ind w:right="-72"/>
              <w:jc w:val="both"/>
              <w:rPr>
                <w:rFonts w:ascii="Arial" w:hAnsi="Arial" w:cs="Arial"/>
                <w:color w:val="000000"/>
                <w:sz w:val="12"/>
                <w:szCs w:val="12"/>
                <w:cs/>
                <w:lang w:val="en-GB"/>
              </w:rPr>
            </w:pPr>
          </w:p>
        </w:tc>
      </w:tr>
      <w:tr w:rsidR="008973C7" w:rsidRPr="003536F9" w14:paraId="4AD6645F" w14:textId="77777777" w:rsidTr="004341F4">
        <w:trPr>
          <w:gridAfter w:val="1"/>
          <w:wAfter w:w="11" w:type="dxa"/>
          <w:cantSplit/>
        </w:trPr>
        <w:tc>
          <w:tcPr>
            <w:tcW w:w="2808" w:type="dxa"/>
            <w:vAlign w:val="center"/>
          </w:tcPr>
          <w:p w14:paraId="084C243A" w14:textId="539E476A" w:rsidR="008973C7" w:rsidRPr="003536F9" w:rsidRDefault="008973C7" w:rsidP="008973C7">
            <w:pPr>
              <w:tabs>
                <w:tab w:val="left" w:pos="1429"/>
              </w:tabs>
              <w:ind w:right="-72"/>
              <w:rPr>
                <w:rFonts w:ascii="Arial" w:hAnsi="Arial" w:cs="Arial"/>
                <w:color w:val="000000"/>
                <w:sz w:val="12"/>
                <w:szCs w:val="12"/>
                <w:lang w:val="en-GB"/>
              </w:rPr>
            </w:pPr>
            <w:r w:rsidRPr="003536F9">
              <w:rPr>
                <w:rFonts w:ascii="Arial" w:hAnsi="Arial" w:cs="Arial"/>
                <w:b/>
                <w:bCs/>
                <w:color w:val="000000"/>
                <w:spacing w:val="-4"/>
                <w:sz w:val="12"/>
                <w:szCs w:val="12"/>
                <w:lang w:val="en-GB"/>
              </w:rPr>
              <w:t xml:space="preserve">As at </w:t>
            </w:r>
            <w:r w:rsidR="003536F9" w:rsidRPr="003536F9">
              <w:rPr>
                <w:rFonts w:ascii="Arial" w:hAnsi="Arial" w:cs="Arial"/>
                <w:b/>
                <w:bCs/>
                <w:color w:val="000000"/>
                <w:spacing w:val="-4"/>
                <w:sz w:val="12"/>
                <w:szCs w:val="12"/>
                <w:lang w:val="en-GB"/>
              </w:rPr>
              <w:t>31</w:t>
            </w:r>
            <w:r w:rsidRPr="003536F9">
              <w:rPr>
                <w:rFonts w:ascii="Arial" w:hAnsi="Arial" w:cs="Arial"/>
                <w:b/>
                <w:bCs/>
                <w:color w:val="000000"/>
                <w:spacing w:val="-4"/>
                <w:sz w:val="12"/>
                <w:szCs w:val="12"/>
                <w:lang w:val="en-GB"/>
              </w:rPr>
              <w:t xml:space="preserve"> December </w:t>
            </w:r>
            <w:r w:rsidR="003536F9" w:rsidRPr="003536F9">
              <w:rPr>
                <w:rFonts w:ascii="Arial" w:hAnsi="Arial" w:cs="Arial"/>
                <w:b/>
                <w:bCs/>
                <w:color w:val="000000"/>
                <w:spacing w:val="-4"/>
                <w:sz w:val="12"/>
                <w:szCs w:val="12"/>
                <w:lang w:val="en-GB"/>
              </w:rPr>
              <w:t>2025</w:t>
            </w:r>
          </w:p>
        </w:tc>
        <w:tc>
          <w:tcPr>
            <w:tcW w:w="1080" w:type="dxa"/>
          </w:tcPr>
          <w:p w14:paraId="6C167DDD" w14:textId="3B0EAFAE" w:rsidR="008973C7" w:rsidRPr="003536F9" w:rsidRDefault="008973C7" w:rsidP="008973C7">
            <w:pPr>
              <w:tabs>
                <w:tab w:val="decimal" w:pos="866"/>
              </w:tabs>
              <w:ind w:right="-72"/>
              <w:jc w:val="both"/>
              <w:rPr>
                <w:rFonts w:ascii="Arial" w:hAnsi="Arial" w:cs="Arial"/>
                <w:color w:val="000000"/>
                <w:sz w:val="12"/>
                <w:szCs w:val="12"/>
                <w:lang w:val="en-GB"/>
              </w:rPr>
            </w:pPr>
          </w:p>
        </w:tc>
        <w:tc>
          <w:tcPr>
            <w:tcW w:w="1109" w:type="dxa"/>
          </w:tcPr>
          <w:p w14:paraId="35E77B5A" w14:textId="2BB432D4" w:rsidR="008973C7" w:rsidRPr="003536F9" w:rsidRDefault="008973C7" w:rsidP="008973C7">
            <w:pPr>
              <w:tabs>
                <w:tab w:val="decimal" w:pos="907"/>
              </w:tabs>
              <w:ind w:right="-72"/>
              <w:jc w:val="both"/>
              <w:rPr>
                <w:rFonts w:ascii="Arial" w:hAnsi="Arial" w:cs="Arial"/>
                <w:color w:val="000000"/>
                <w:sz w:val="12"/>
                <w:szCs w:val="12"/>
                <w:lang w:val="en-GB"/>
              </w:rPr>
            </w:pPr>
          </w:p>
        </w:tc>
        <w:tc>
          <w:tcPr>
            <w:tcW w:w="1080" w:type="dxa"/>
          </w:tcPr>
          <w:p w14:paraId="0C73ED1C" w14:textId="7726EF38" w:rsidR="008973C7" w:rsidRPr="003536F9" w:rsidRDefault="008973C7" w:rsidP="008973C7">
            <w:pPr>
              <w:tabs>
                <w:tab w:val="decimal" w:pos="866"/>
              </w:tabs>
              <w:ind w:right="-72"/>
              <w:jc w:val="both"/>
              <w:rPr>
                <w:rFonts w:ascii="Arial" w:hAnsi="Arial" w:cs="Arial"/>
                <w:color w:val="000000"/>
                <w:sz w:val="12"/>
                <w:szCs w:val="12"/>
                <w:lang w:val="en-GB"/>
              </w:rPr>
            </w:pPr>
          </w:p>
        </w:tc>
        <w:tc>
          <w:tcPr>
            <w:tcW w:w="1123" w:type="dxa"/>
          </w:tcPr>
          <w:p w14:paraId="565C149A" w14:textId="0C175BBC" w:rsidR="008973C7" w:rsidRPr="003536F9" w:rsidRDefault="008973C7" w:rsidP="008973C7">
            <w:pPr>
              <w:tabs>
                <w:tab w:val="decimal" w:pos="908"/>
              </w:tabs>
              <w:ind w:right="-72"/>
              <w:jc w:val="both"/>
              <w:rPr>
                <w:rFonts w:ascii="Arial" w:hAnsi="Arial" w:cs="Arial"/>
                <w:color w:val="000000"/>
                <w:sz w:val="12"/>
                <w:szCs w:val="12"/>
                <w:lang w:val="en-GB"/>
              </w:rPr>
            </w:pPr>
          </w:p>
        </w:tc>
        <w:tc>
          <w:tcPr>
            <w:tcW w:w="1101" w:type="dxa"/>
          </w:tcPr>
          <w:p w14:paraId="258F3216" w14:textId="7F416D9F" w:rsidR="008973C7" w:rsidRPr="003536F9" w:rsidRDefault="008973C7" w:rsidP="008973C7">
            <w:pPr>
              <w:tabs>
                <w:tab w:val="decimal" w:pos="893"/>
              </w:tabs>
              <w:ind w:right="-72"/>
              <w:rPr>
                <w:rFonts w:ascii="Arial" w:hAnsi="Arial" w:cs="Arial"/>
                <w:color w:val="000000"/>
                <w:sz w:val="12"/>
                <w:szCs w:val="12"/>
                <w:lang w:val="en-GB"/>
              </w:rPr>
            </w:pPr>
          </w:p>
        </w:tc>
        <w:tc>
          <w:tcPr>
            <w:tcW w:w="1117" w:type="dxa"/>
            <w:gridSpan w:val="2"/>
          </w:tcPr>
          <w:p w14:paraId="01813D2E" w14:textId="39BC1369" w:rsidR="008973C7" w:rsidRPr="003536F9" w:rsidRDefault="008973C7" w:rsidP="008973C7">
            <w:pPr>
              <w:tabs>
                <w:tab w:val="decimal" w:pos="922"/>
              </w:tabs>
              <w:ind w:right="-72"/>
              <w:jc w:val="both"/>
              <w:rPr>
                <w:rFonts w:ascii="Arial" w:hAnsi="Arial" w:cs="Arial"/>
                <w:color w:val="000000"/>
                <w:sz w:val="12"/>
                <w:szCs w:val="12"/>
                <w:lang w:val="en-GB"/>
              </w:rPr>
            </w:pPr>
          </w:p>
        </w:tc>
        <w:tc>
          <w:tcPr>
            <w:tcW w:w="1080" w:type="dxa"/>
            <w:gridSpan w:val="2"/>
          </w:tcPr>
          <w:p w14:paraId="5614B040" w14:textId="61FCC91C" w:rsidR="008973C7" w:rsidRPr="003536F9" w:rsidRDefault="008973C7" w:rsidP="008973C7">
            <w:pPr>
              <w:tabs>
                <w:tab w:val="decimal" w:pos="866"/>
              </w:tabs>
              <w:ind w:right="-72"/>
              <w:jc w:val="both"/>
              <w:rPr>
                <w:rFonts w:ascii="Arial" w:hAnsi="Arial" w:cs="Arial"/>
                <w:color w:val="000000"/>
                <w:sz w:val="12"/>
                <w:szCs w:val="12"/>
                <w:lang w:val="en-GB"/>
              </w:rPr>
            </w:pPr>
          </w:p>
        </w:tc>
        <w:tc>
          <w:tcPr>
            <w:tcW w:w="1080" w:type="dxa"/>
            <w:gridSpan w:val="2"/>
          </w:tcPr>
          <w:p w14:paraId="72BA7D56" w14:textId="0DED41AA" w:rsidR="008973C7" w:rsidRPr="003536F9" w:rsidRDefault="008973C7" w:rsidP="008973C7">
            <w:pPr>
              <w:tabs>
                <w:tab w:val="decimal" w:pos="866"/>
              </w:tabs>
              <w:ind w:right="-72"/>
              <w:jc w:val="both"/>
              <w:rPr>
                <w:rFonts w:ascii="Arial" w:hAnsi="Arial" w:cs="Arial"/>
                <w:color w:val="000000"/>
                <w:sz w:val="12"/>
                <w:szCs w:val="12"/>
                <w:lang w:val="en-GB"/>
              </w:rPr>
            </w:pPr>
          </w:p>
        </w:tc>
        <w:tc>
          <w:tcPr>
            <w:tcW w:w="1080" w:type="dxa"/>
            <w:gridSpan w:val="2"/>
          </w:tcPr>
          <w:p w14:paraId="77673BBC" w14:textId="695C1DB9" w:rsidR="008973C7" w:rsidRPr="003536F9" w:rsidRDefault="008973C7" w:rsidP="008973C7">
            <w:pPr>
              <w:tabs>
                <w:tab w:val="decimal" w:pos="866"/>
              </w:tabs>
              <w:ind w:right="-72"/>
              <w:jc w:val="both"/>
              <w:rPr>
                <w:rFonts w:ascii="Arial" w:hAnsi="Arial" w:cs="Arial"/>
                <w:color w:val="000000"/>
                <w:sz w:val="12"/>
                <w:szCs w:val="12"/>
                <w:cs/>
                <w:lang w:val="en-GB"/>
              </w:rPr>
            </w:pPr>
          </w:p>
        </w:tc>
        <w:tc>
          <w:tcPr>
            <w:tcW w:w="1051" w:type="dxa"/>
            <w:gridSpan w:val="2"/>
          </w:tcPr>
          <w:p w14:paraId="4E6B7FED" w14:textId="3C321BAA" w:rsidR="008973C7" w:rsidRPr="003536F9" w:rsidRDefault="008973C7" w:rsidP="008973C7">
            <w:pPr>
              <w:tabs>
                <w:tab w:val="decimal" w:pos="864"/>
              </w:tabs>
              <w:ind w:right="-72"/>
              <w:jc w:val="both"/>
              <w:rPr>
                <w:rFonts w:ascii="Arial" w:hAnsi="Arial" w:cs="Arial"/>
                <w:color w:val="000000"/>
                <w:sz w:val="12"/>
                <w:szCs w:val="12"/>
                <w:cs/>
                <w:lang w:val="en-GB"/>
              </w:rPr>
            </w:pPr>
          </w:p>
        </w:tc>
        <w:tc>
          <w:tcPr>
            <w:tcW w:w="1195" w:type="dxa"/>
            <w:gridSpan w:val="2"/>
          </w:tcPr>
          <w:p w14:paraId="0D177ED8" w14:textId="31238F02" w:rsidR="008973C7" w:rsidRPr="003536F9" w:rsidRDefault="008973C7" w:rsidP="008973C7">
            <w:pPr>
              <w:tabs>
                <w:tab w:val="decimal" w:pos="1008"/>
              </w:tabs>
              <w:ind w:right="-72"/>
              <w:jc w:val="both"/>
              <w:rPr>
                <w:rFonts w:ascii="Arial" w:hAnsi="Arial" w:cs="Arial"/>
                <w:color w:val="000000"/>
                <w:sz w:val="12"/>
                <w:szCs w:val="12"/>
                <w:lang w:val="en-GB"/>
              </w:rPr>
            </w:pPr>
          </w:p>
        </w:tc>
        <w:tc>
          <w:tcPr>
            <w:tcW w:w="1152" w:type="dxa"/>
            <w:gridSpan w:val="2"/>
          </w:tcPr>
          <w:p w14:paraId="5969CC7B" w14:textId="750A8F2C" w:rsidR="008973C7" w:rsidRPr="003536F9" w:rsidRDefault="008973C7" w:rsidP="008973C7">
            <w:pPr>
              <w:tabs>
                <w:tab w:val="decimal" w:pos="941"/>
              </w:tabs>
              <w:ind w:right="-72"/>
              <w:jc w:val="both"/>
              <w:rPr>
                <w:rFonts w:ascii="Arial" w:hAnsi="Arial" w:cs="Arial"/>
                <w:color w:val="000000"/>
                <w:sz w:val="12"/>
                <w:szCs w:val="12"/>
                <w:cs/>
                <w:lang w:val="en-GB"/>
              </w:rPr>
            </w:pPr>
          </w:p>
        </w:tc>
      </w:tr>
      <w:tr w:rsidR="008973C7" w:rsidRPr="003536F9" w14:paraId="0586FD82" w14:textId="77777777" w:rsidTr="004341F4">
        <w:trPr>
          <w:gridAfter w:val="1"/>
          <w:wAfter w:w="11" w:type="dxa"/>
          <w:cantSplit/>
        </w:trPr>
        <w:tc>
          <w:tcPr>
            <w:tcW w:w="2808" w:type="dxa"/>
            <w:vAlign w:val="center"/>
          </w:tcPr>
          <w:p w14:paraId="1DD57A9D" w14:textId="11F4FB09" w:rsidR="008973C7" w:rsidRPr="003536F9" w:rsidRDefault="008973C7" w:rsidP="008973C7">
            <w:pPr>
              <w:tabs>
                <w:tab w:val="left" w:pos="1429"/>
              </w:tabs>
              <w:ind w:right="-72"/>
              <w:rPr>
                <w:rFonts w:ascii="Arial" w:hAnsi="Arial" w:cs="Arial"/>
                <w:color w:val="000000"/>
                <w:sz w:val="12"/>
                <w:szCs w:val="12"/>
                <w:lang w:val="en-GB"/>
              </w:rPr>
            </w:pPr>
            <w:r w:rsidRPr="003536F9">
              <w:rPr>
                <w:rFonts w:ascii="Arial" w:hAnsi="Arial" w:cs="Arial"/>
                <w:color w:val="000000"/>
                <w:spacing w:val="-4"/>
                <w:sz w:val="12"/>
                <w:szCs w:val="12"/>
                <w:lang w:val="en-GB"/>
              </w:rPr>
              <w:t>Cost</w:t>
            </w:r>
          </w:p>
        </w:tc>
        <w:tc>
          <w:tcPr>
            <w:tcW w:w="1080" w:type="dxa"/>
          </w:tcPr>
          <w:p w14:paraId="21CD944E" w14:textId="7CC3AD86" w:rsidR="008973C7" w:rsidRPr="003536F9" w:rsidRDefault="003536F9" w:rsidP="008973C7">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368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908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051</w:t>
            </w:r>
          </w:p>
        </w:tc>
        <w:tc>
          <w:tcPr>
            <w:tcW w:w="1109" w:type="dxa"/>
          </w:tcPr>
          <w:p w14:paraId="66BF41CF" w14:textId="6C6B3C96" w:rsidR="008973C7" w:rsidRPr="003536F9" w:rsidRDefault="003536F9" w:rsidP="008973C7">
            <w:pPr>
              <w:tabs>
                <w:tab w:val="decimal" w:pos="907"/>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137</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798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975</w:t>
            </w:r>
          </w:p>
        </w:tc>
        <w:tc>
          <w:tcPr>
            <w:tcW w:w="1080" w:type="dxa"/>
          </w:tcPr>
          <w:p w14:paraId="524C9B5C" w14:textId="4A65AF41" w:rsidR="008973C7" w:rsidRPr="003536F9" w:rsidRDefault="003536F9" w:rsidP="008973C7">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33</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794</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083</w:t>
            </w:r>
          </w:p>
        </w:tc>
        <w:tc>
          <w:tcPr>
            <w:tcW w:w="1123" w:type="dxa"/>
          </w:tcPr>
          <w:p w14:paraId="5FF0E73F" w14:textId="3DAC2EA5" w:rsidR="008973C7" w:rsidRPr="003536F9" w:rsidRDefault="003536F9" w:rsidP="008973C7">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6</w:t>
            </w:r>
            <w:r w:rsidR="008536AC"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082</w:t>
            </w:r>
            <w:r w:rsidR="008536AC"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534</w:t>
            </w:r>
            <w:r w:rsidR="008536AC"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746</w:t>
            </w:r>
          </w:p>
        </w:tc>
        <w:tc>
          <w:tcPr>
            <w:tcW w:w="1101" w:type="dxa"/>
          </w:tcPr>
          <w:p w14:paraId="37E43906" w14:textId="535B3738" w:rsidR="008973C7" w:rsidRPr="003536F9" w:rsidRDefault="003536F9" w:rsidP="008973C7">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lang w:val="en-GB"/>
              </w:rPr>
              <w:t>5</w:t>
            </w:r>
            <w:r w:rsidR="00A137DC" w:rsidRPr="003536F9">
              <w:rPr>
                <w:rFonts w:ascii="Arial" w:hAnsi="Arial" w:cs="Arial"/>
                <w:color w:val="000000"/>
                <w:spacing w:val="-2"/>
                <w:sz w:val="12"/>
                <w:szCs w:val="12"/>
              </w:rPr>
              <w:t>,</w:t>
            </w:r>
            <w:r w:rsidRPr="003536F9">
              <w:rPr>
                <w:rFonts w:ascii="Arial" w:hAnsi="Arial" w:cs="Arial"/>
                <w:color w:val="000000"/>
                <w:spacing w:val="-2"/>
                <w:sz w:val="12"/>
                <w:szCs w:val="12"/>
                <w:lang w:val="en-GB"/>
              </w:rPr>
              <w:t>260</w:t>
            </w:r>
            <w:r w:rsidR="00A137DC" w:rsidRPr="003536F9">
              <w:rPr>
                <w:rFonts w:ascii="Arial" w:hAnsi="Arial" w:cs="Arial"/>
                <w:color w:val="000000"/>
                <w:spacing w:val="-2"/>
                <w:sz w:val="12"/>
                <w:szCs w:val="12"/>
              </w:rPr>
              <w:t>,</w:t>
            </w:r>
            <w:r w:rsidRPr="003536F9">
              <w:rPr>
                <w:rFonts w:ascii="Arial" w:hAnsi="Arial" w:cs="Arial"/>
                <w:color w:val="000000"/>
                <w:spacing w:val="-2"/>
                <w:sz w:val="12"/>
                <w:szCs w:val="12"/>
                <w:lang w:val="en-GB"/>
              </w:rPr>
              <w:t>685</w:t>
            </w:r>
            <w:r w:rsidR="00A137DC"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994</w:t>
            </w:r>
          </w:p>
        </w:tc>
        <w:tc>
          <w:tcPr>
            <w:tcW w:w="1117" w:type="dxa"/>
            <w:gridSpan w:val="2"/>
          </w:tcPr>
          <w:p w14:paraId="496C6C8D" w14:textId="60F76CB2" w:rsidR="008973C7" w:rsidRPr="003536F9" w:rsidRDefault="003536F9" w:rsidP="008973C7">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w:t>
            </w:r>
            <w:r w:rsidR="000058BE"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373</w:t>
            </w:r>
            <w:r w:rsidR="000058BE"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058</w:t>
            </w:r>
            <w:r w:rsidR="000058BE"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807</w:t>
            </w:r>
          </w:p>
        </w:tc>
        <w:tc>
          <w:tcPr>
            <w:tcW w:w="1080" w:type="dxa"/>
            <w:gridSpan w:val="2"/>
          </w:tcPr>
          <w:p w14:paraId="5F8D411A" w14:textId="6F82CBDA" w:rsidR="008973C7" w:rsidRPr="003536F9" w:rsidRDefault="003536F9" w:rsidP="008973C7">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453</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616</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915</w:t>
            </w:r>
          </w:p>
        </w:tc>
        <w:tc>
          <w:tcPr>
            <w:tcW w:w="1080" w:type="dxa"/>
            <w:gridSpan w:val="2"/>
          </w:tcPr>
          <w:p w14:paraId="49076128" w14:textId="5ED8B732" w:rsidR="008973C7" w:rsidRPr="003536F9" w:rsidRDefault="003536F9" w:rsidP="008973C7">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528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813</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939</w:t>
            </w:r>
          </w:p>
        </w:tc>
        <w:tc>
          <w:tcPr>
            <w:tcW w:w="1080" w:type="dxa"/>
            <w:gridSpan w:val="2"/>
          </w:tcPr>
          <w:p w14:paraId="3B2705C9" w14:textId="3C3CF666" w:rsidR="008973C7" w:rsidRPr="003536F9" w:rsidRDefault="003536F9" w:rsidP="008973C7">
            <w:pPr>
              <w:tabs>
                <w:tab w:val="decimal" w:pos="866"/>
              </w:tabs>
              <w:ind w:right="-72"/>
              <w:jc w:val="both"/>
              <w:rPr>
                <w:rFonts w:ascii="Arial" w:hAnsi="Arial" w:cs="Arial"/>
                <w:color w:val="000000"/>
                <w:sz w:val="12"/>
                <w:szCs w:val="12"/>
                <w:cs/>
                <w:lang w:val="en-GB"/>
              </w:rPr>
            </w:pPr>
            <w:r w:rsidRPr="003536F9">
              <w:rPr>
                <w:rFonts w:ascii="Arial" w:hAnsi="Arial" w:cs="Arial"/>
                <w:color w:val="000000"/>
                <w:spacing w:val="-2"/>
                <w:sz w:val="12"/>
                <w:szCs w:val="12"/>
                <w:lang w:val="en-GB"/>
              </w:rPr>
              <w:t>443</w:t>
            </w:r>
            <w:r w:rsidR="008973C7"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366</w:t>
            </w:r>
            <w:r w:rsidR="008973C7" w:rsidRPr="003536F9">
              <w:rPr>
                <w:rFonts w:ascii="Arial" w:hAnsi="Arial" w:cs="Arial"/>
                <w:color w:val="000000"/>
                <w:spacing w:val="-2"/>
                <w:sz w:val="12"/>
                <w:szCs w:val="12"/>
              </w:rPr>
              <w:t>,</w:t>
            </w:r>
            <w:r w:rsidRPr="003536F9">
              <w:rPr>
                <w:rFonts w:ascii="Arial" w:hAnsi="Arial" w:cs="Arial"/>
                <w:color w:val="000000"/>
                <w:spacing w:val="-2"/>
                <w:sz w:val="12"/>
                <w:szCs w:val="12"/>
                <w:lang w:val="en-GB"/>
              </w:rPr>
              <w:t>618</w:t>
            </w:r>
          </w:p>
        </w:tc>
        <w:tc>
          <w:tcPr>
            <w:tcW w:w="1051" w:type="dxa"/>
            <w:gridSpan w:val="2"/>
          </w:tcPr>
          <w:p w14:paraId="6315CA15" w14:textId="7804A727" w:rsidR="008973C7" w:rsidRPr="003536F9" w:rsidRDefault="003536F9" w:rsidP="008973C7">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155</w:t>
            </w:r>
            <w:r w:rsidR="008973C7"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399</w:t>
            </w:r>
            <w:r w:rsidR="008973C7" w:rsidRPr="003536F9">
              <w:rPr>
                <w:rFonts w:ascii="Arial" w:hAnsi="Arial" w:cs="Arial"/>
                <w:color w:val="000000"/>
                <w:spacing w:val="-2"/>
                <w:sz w:val="12"/>
                <w:szCs w:val="12"/>
              </w:rPr>
              <w:t>,</w:t>
            </w:r>
            <w:r w:rsidRPr="003536F9">
              <w:rPr>
                <w:rFonts w:ascii="Arial" w:hAnsi="Arial" w:cs="Arial"/>
                <w:color w:val="000000"/>
                <w:spacing w:val="-2"/>
                <w:sz w:val="12"/>
                <w:szCs w:val="12"/>
                <w:lang w:val="en-GB"/>
              </w:rPr>
              <w:t>991</w:t>
            </w:r>
          </w:p>
        </w:tc>
        <w:tc>
          <w:tcPr>
            <w:tcW w:w="1195" w:type="dxa"/>
            <w:gridSpan w:val="2"/>
          </w:tcPr>
          <w:p w14:paraId="55F66E34" w14:textId="761A4373" w:rsidR="008973C7" w:rsidRPr="003536F9" w:rsidRDefault="003536F9" w:rsidP="008973C7">
            <w:pPr>
              <w:tabs>
                <w:tab w:val="decimal" w:pos="1008"/>
              </w:tabs>
              <w:ind w:right="-72"/>
              <w:jc w:val="both"/>
              <w:rPr>
                <w:rFonts w:ascii="Arial" w:hAnsi="Arial" w:cs="Arial"/>
                <w:color w:val="000000"/>
                <w:sz w:val="12"/>
                <w:szCs w:val="12"/>
                <w:cs/>
                <w:lang w:val="en-GB"/>
              </w:rPr>
            </w:pPr>
            <w:r w:rsidRPr="003536F9">
              <w:rPr>
                <w:rFonts w:ascii="Arial" w:hAnsi="Arial" w:cs="Arial"/>
                <w:color w:val="000000"/>
                <w:spacing w:val="-2"/>
                <w:sz w:val="12"/>
                <w:szCs w:val="12"/>
                <w:lang w:val="en-GB"/>
              </w:rPr>
              <w:t>284</w:t>
            </w:r>
            <w:r w:rsidR="00E372F6" w:rsidRPr="003536F9">
              <w:rPr>
                <w:rFonts w:ascii="Arial" w:hAnsi="Arial" w:cs="Arial"/>
                <w:color w:val="000000"/>
                <w:spacing w:val="-2"/>
                <w:sz w:val="12"/>
                <w:szCs w:val="12"/>
              </w:rPr>
              <w:t>,</w:t>
            </w:r>
            <w:r w:rsidRPr="003536F9">
              <w:rPr>
                <w:rFonts w:ascii="Arial" w:hAnsi="Arial" w:cs="Arial"/>
                <w:color w:val="000000"/>
                <w:spacing w:val="-2"/>
                <w:sz w:val="12"/>
                <w:szCs w:val="12"/>
                <w:lang w:val="en-GB"/>
              </w:rPr>
              <w:t>221</w:t>
            </w:r>
            <w:r w:rsidR="00E372F6" w:rsidRPr="003536F9">
              <w:rPr>
                <w:rFonts w:ascii="Arial" w:hAnsi="Arial" w:cs="Arial"/>
                <w:color w:val="000000"/>
                <w:spacing w:val="-2"/>
                <w:sz w:val="12"/>
                <w:szCs w:val="12"/>
              </w:rPr>
              <w:t>,</w:t>
            </w:r>
            <w:r w:rsidRPr="003536F9">
              <w:rPr>
                <w:rFonts w:ascii="Arial" w:hAnsi="Arial" w:cs="Arial"/>
                <w:color w:val="000000"/>
                <w:spacing w:val="-2"/>
                <w:sz w:val="12"/>
                <w:szCs w:val="12"/>
                <w:lang w:val="en-GB"/>
              </w:rPr>
              <w:t>235</w:t>
            </w:r>
          </w:p>
        </w:tc>
        <w:tc>
          <w:tcPr>
            <w:tcW w:w="1152" w:type="dxa"/>
            <w:gridSpan w:val="2"/>
          </w:tcPr>
          <w:p w14:paraId="69EEB447" w14:textId="1A8CE9CD" w:rsidR="008973C7" w:rsidRPr="003536F9" w:rsidRDefault="003536F9" w:rsidP="008973C7">
            <w:pPr>
              <w:tabs>
                <w:tab w:val="decimal" w:pos="941"/>
              </w:tabs>
              <w:ind w:right="-72"/>
              <w:jc w:val="both"/>
              <w:rPr>
                <w:rFonts w:ascii="Arial" w:hAnsi="Arial" w:cs="Arial"/>
                <w:color w:val="000000"/>
                <w:sz w:val="12"/>
                <w:szCs w:val="12"/>
                <w:cs/>
                <w:lang w:val="en-GB"/>
              </w:rPr>
            </w:pPr>
            <w:r w:rsidRPr="003536F9">
              <w:rPr>
                <w:rFonts w:ascii="Arial" w:hAnsi="Arial" w:cs="Arial"/>
                <w:color w:val="000000"/>
                <w:spacing w:val="-2"/>
                <w:sz w:val="12"/>
                <w:szCs w:val="12"/>
                <w:lang w:val="en-GB"/>
              </w:rPr>
              <w:t>19</w:t>
            </w:r>
            <w:r w:rsidR="00757385"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122</w:t>
            </w:r>
            <w:r w:rsidR="00757385"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199</w:t>
            </w:r>
            <w:r w:rsidR="00757385"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354</w:t>
            </w:r>
          </w:p>
        </w:tc>
      </w:tr>
      <w:tr w:rsidR="00ED0B5B" w:rsidRPr="003536F9" w14:paraId="5BF8858C" w14:textId="77777777" w:rsidTr="004341F4">
        <w:trPr>
          <w:cantSplit/>
        </w:trPr>
        <w:tc>
          <w:tcPr>
            <w:tcW w:w="2808" w:type="dxa"/>
            <w:vAlign w:val="center"/>
          </w:tcPr>
          <w:p w14:paraId="473E7831" w14:textId="77B03DFB" w:rsidR="00ED0B5B" w:rsidRPr="003536F9" w:rsidRDefault="00ED0B5B" w:rsidP="00ED0B5B">
            <w:pPr>
              <w:tabs>
                <w:tab w:val="left" w:pos="1429"/>
              </w:tabs>
              <w:ind w:right="-72"/>
              <w:rPr>
                <w:rFonts w:ascii="Arial" w:hAnsi="Arial" w:cs="Arial"/>
                <w:color w:val="000000"/>
                <w:spacing w:val="-6"/>
                <w:sz w:val="12"/>
                <w:szCs w:val="12"/>
                <w:lang w:val="en-GB"/>
              </w:rPr>
            </w:pPr>
            <w:r w:rsidRPr="003536F9">
              <w:rPr>
                <w:rFonts w:ascii="Arial" w:hAnsi="Arial" w:cs="Arial"/>
                <w:color w:val="000000"/>
                <w:spacing w:val="-4"/>
                <w:sz w:val="12"/>
                <w:szCs w:val="12"/>
                <w:u w:val="single"/>
                <w:lang w:val="en-GB"/>
              </w:rPr>
              <w:t>Less</w:t>
            </w:r>
            <w:r w:rsidRPr="003536F9">
              <w:rPr>
                <w:rFonts w:ascii="Arial" w:hAnsi="Arial" w:cs="Arial"/>
                <w:color w:val="000000"/>
                <w:spacing w:val="-4"/>
                <w:sz w:val="12"/>
                <w:szCs w:val="12"/>
                <w:cs/>
                <w:lang w:val="en-GB"/>
              </w:rPr>
              <w:t xml:space="preserve">  </w:t>
            </w:r>
            <w:r w:rsidRPr="003536F9">
              <w:rPr>
                <w:rFonts w:ascii="Arial" w:hAnsi="Arial" w:cs="Arial"/>
                <w:color w:val="000000"/>
                <w:spacing w:val="-4"/>
                <w:sz w:val="12"/>
                <w:szCs w:val="12"/>
                <w:lang w:val="en-GB"/>
              </w:rPr>
              <w:t>Accumulated depreciation</w:t>
            </w:r>
          </w:p>
        </w:tc>
        <w:tc>
          <w:tcPr>
            <w:tcW w:w="1080" w:type="dxa"/>
          </w:tcPr>
          <w:p w14:paraId="4295C78B" w14:textId="0B4BF096"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09" w:type="dxa"/>
          </w:tcPr>
          <w:p w14:paraId="0714EDE0" w14:textId="2E938379"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Pr>
          <w:p w14:paraId="48F65DB3" w14:textId="230B3141"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cs/>
                <w:lang w:val="en-GB"/>
              </w:rPr>
              <w:t>(</w:t>
            </w:r>
            <w:r w:rsidR="003536F9" w:rsidRPr="003536F9">
              <w:rPr>
                <w:rFonts w:ascii="Arial" w:hAnsi="Arial" w:cs="Arial"/>
                <w:color w:val="000000"/>
                <w:spacing w:val="-2"/>
                <w:sz w:val="12"/>
                <w:szCs w:val="12"/>
                <w:lang w:val="en-GB"/>
              </w:rPr>
              <w:t>11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055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109</w:t>
            </w:r>
            <w:r w:rsidRPr="003536F9">
              <w:rPr>
                <w:rFonts w:ascii="Arial" w:hAnsi="Arial" w:cs="Arial"/>
                <w:color w:val="000000"/>
                <w:spacing w:val="-2"/>
                <w:sz w:val="12"/>
                <w:szCs w:val="12"/>
                <w:cs/>
                <w:lang w:val="en-GB"/>
              </w:rPr>
              <w:t>)</w:t>
            </w:r>
          </w:p>
        </w:tc>
        <w:tc>
          <w:tcPr>
            <w:tcW w:w="1123" w:type="dxa"/>
          </w:tcPr>
          <w:p w14:paraId="2E758621" w14:textId="5E1F027A"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034</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186</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282</w:t>
            </w:r>
            <w:r w:rsidRPr="003536F9">
              <w:rPr>
                <w:rFonts w:ascii="Arial" w:hAnsi="Arial" w:cs="Arial"/>
                <w:color w:val="000000"/>
                <w:spacing w:val="-2"/>
                <w:sz w:val="12"/>
                <w:szCs w:val="12"/>
              </w:rPr>
              <w:t>)</w:t>
            </w:r>
          </w:p>
        </w:tc>
        <w:tc>
          <w:tcPr>
            <w:tcW w:w="1112" w:type="dxa"/>
            <w:gridSpan w:val="2"/>
          </w:tcPr>
          <w:p w14:paraId="6DA75B41" w14:textId="1964B4D9" w:rsidR="00ED0B5B" w:rsidRPr="003536F9" w:rsidRDefault="00ED0B5B" w:rsidP="00ED0B5B">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627</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718</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285</w:t>
            </w:r>
            <w:r w:rsidRPr="003536F9">
              <w:rPr>
                <w:rFonts w:ascii="Arial" w:hAnsi="Arial" w:cs="Arial"/>
                <w:color w:val="000000"/>
                <w:spacing w:val="-2"/>
                <w:sz w:val="12"/>
                <w:szCs w:val="12"/>
              </w:rPr>
              <w:t>)</w:t>
            </w:r>
          </w:p>
        </w:tc>
        <w:tc>
          <w:tcPr>
            <w:tcW w:w="1117" w:type="dxa"/>
            <w:gridSpan w:val="2"/>
          </w:tcPr>
          <w:p w14:paraId="4864C074" w14:textId="1F359009"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432</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384</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948</w:t>
            </w:r>
            <w:r w:rsidRPr="003536F9">
              <w:rPr>
                <w:rFonts w:ascii="Arial" w:hAnsi="Arial" w:cs="Arial"/>
                <w:color w:val="000000"/>
                <w:spacing w:val="-2"/>
                <w:sz w:val="12"/>
                <w:szCs w:val="12"/>
              </w:rPr>
              <w:t>)</w:t>
            </w:r>
          </w:p>
        </w:tc>
        <w:tc>
          <w:tcPr>
            <w:tcW w:w="1080" w:type="dxa"/>
            <w:gridSpan w:val="2"/>
          </w:tcPr>
          <w:p w14:paraId="5C37F516" w14:textId="1827ACF4"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324</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535</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676</w:t>
            </w:r>
            <w:r w:rsidRPr="003536F9">
              <w:rPr>
                <w:rFonts w:ascii="Arial" w:hAnsi="Arial" w:cs="Arial"/>
                <w:color w:val="000000"/>
                <w:spacing w:val="-2"/>
                <w:sz w:val="12"/>
                <w:szCs w:val="12"/>
              </w:rPr>
              <w:t>)</w:t>
            </w:r>
          </w:p>
        </w:tc>
        <w:tc>
          <w:tcPr>
            <w:tcW w:w="1080" w:type="dxa"/>
            <w:gridSpan w:val="2"/>
          </w:tcPr>
          <w:p w14:paraId="69C229C0" w14:textId="5DCD8577"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438</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275</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740</w:t>
            </w:r>
            <w:r w:rsidRPr="003536F9">
              <w:rPr>
                <w:rFonts w:ascii="Arial" w:hAnsi="Arial" w:cs="Arial"/>
                <w:color w:val="000000"/>
                <w:spacing w:val="-2"/>
                <w:sz w:val="12"/>
                <w:szCs w:val="12"/>
                <w:lang w:val="en-GB"/>
              </w:rPr>
              <w:t>)</w:t>
            </w:r>
          </w:p>
        </w:tc>
        <w:tc>
          <w:tcPr>
            <w:tcW w:w="1080" w:type="dxa"/>
            <w:gridSpan w:val="2"/>
          </w:tcPr>
          <w:p w14:paraId="58C8A601" w14:textId="1C39A96B"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rPr>
              <w:t xml:space="preserve"> (</w:t>
            </w:r>
            <w:r w:rsidR="003536F9" w:rsidRPr="003536F9">
              <w:rPr>
                <w:rFonts w:ascii="Arial" w:hAnsi="Arial" w:cs="Arial"/>
                <w:color w:val="000000"/>
                <w:spacing w:val="-2"/>
                <w:sz w:val="12"/>
                <w:szCs w:val="12"/>
                <w:lang w:val="en-GB"/>
              </w:rPr>
              <w:t>341</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170</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161</w:t>
            </w:r>
            <w:r w:rsidRPr="003536F9">
              <w:rPr>
                <w:rFonts w:ascii="Arial" w:hAnsi="Arial" w:cs="Arial"/>
                <w:color w:val="000000"/>
                <w:spacing w:val="-2"/>
                <w:sz w:val="12"/>
                <w:szCs w:val="12"/>
              </w:rPr>
              <w:t>)</w:t>
            </w:r>
          </w:p>
        </w:tc>
        <w:tc>
          <w:tcPr>
            <w:tcW w:w="1051" w:type="dxa"/>
            <w:gridSpan w:val="2"/>
          </w:tcPr>
          <w:p w14:paraId="24956CDA" w14:textId="75502CB1"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rPr>
              <w:t xml:space="preserve"> (</w:t>
            </w:r>
            <w:r w:rsidR="003536F9" w:rsidRPr="003536F9">
              <w:rPr>
                <w:rFonts w:ascii="Arial" w:hAnsi="Arial" w:cs="Arial"/>
                <w:color w:val="000000"/>
                <w:spacing w:val="-2"/>
                <w:sz w:val="12"/>
                <w:szCs w:val="12"/>
                <w:lang w:val="en-GB"/>
              </w:rPr>
              <w:t>119</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588</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529</w:t>
            </w:r>
            <w:r w:rsidRPr="003536F9">
              <w:rPr>
                <w:rFonts w:ascii="Arial" w:hAnsi="Arial" w:cs="Arial"/>
                <w:color w:val="000000"/>
                <w:spacing w:val="-2"/>
                <w:sz w:val="12"/>
                <w:szCs w:val="12"/>
              </w:rPr>
              <w:t>)</w:t>
            </w:r>
          </w:p>
        </w:tc>
        <w:tc>
          <w:tcPr>
            <w:tcW w:w="1195" w:type="dxa"/>
            <w:gridSpan w:val="2"/>
          </w:tcPr>
          <w:p w14:paraId="137D9DAC" w14:textId="5AAE7067"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52" w:type="dxa"/>
            <w:gridSpan w:val="2"/>
          </w:tcPr>
          <w:p w14:paraId="551684FB" w14:textId="764466D1"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8</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328</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914</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730</w:t>
            </w:r>
            <w:r w:rsidRPr="003536F9">
              <w:rPr>
                <w:rFonts w:ascii="Arial" w:hAnsi="Arial" w:cs="Arial"/>
                <w:color w:val="000000"/>
                <w:spacing w:val="-2"/>
                <w:sz w:val="12"/>
                <w:szCs w:val="12"/>
              </w:rPr>
              <w:t>)</w:t>
            </w:r>
          </w:p>
        </w:tc>
      </w:tr>
      <w:tr w:rsidR="00ED0B5B" w:rsidRPr="003536F9" w14:paraId="66DE3FDD" w14:textId="77777777" w:rsidTr="004341F4">
        <w:trPr>
          <w:gridAfter w:val="1"/>
          <w:wAfter w:w="11" w:type="dxa"/>
          <w:cantSplit/>
        </w:trPr>
        <w:tc>
          <w:tcPr>
            <w:tcW w:w="2808" w:type="dxa"/>
            <w:vAlign w:val="center"/>
          </w:tcPr>
          <w:p w14:paraId="2A294094" w14:textId="48CCE66A" w:rsidR="00ED0B5B" w:rsidRPr="003536F9" w:rsidRDefault="00ED0B5B" w:rsidP="00ED0B5B">
            <w:pPr>
              <w:tabs>
                <w:tab w:val="left" w:pos="1429"/>
              </w:tabs>
              <w:ind w:right="-72"/>
              <w:rPr>
                <w:rFonts w:ascii="Arial" w:hAnsi="Arial" w:cs="Arial"/>
                <w:color w:val="000000"/>
                <w:spacing w:val="-6"/>
                <w:sz w:val="12"/>
                <w:szCs w:val="12"/>
              </w:rPr>
            </w:pPr>
            <w:r w:rsidRPr="003536F9">
              <w:rPr>
                <w:rFonts w:ascii="Arial" w:hAnsi="Arial" w:cs="Arial"/>
                <w:color w:val="000000"/>
                <w:spacing w:val="-4"/>
                <w:sz w:val="12"/>
                <w:szCs w:val="12"/>
                <w:cs/>
                <w:lang w:val="en-GB"/>
              </w:rPr>
              <w:t xml:space="preserve">               </w:t>
            </w:r>
            <w:r w:rsidRPr="003536F9">
              <w:rPr>
                <w:rFonts w:ascii="Arial" w:hAnsi="Arial" w:cs="Arial"/>
                <w:color w:val="000000"/>
                <w:spacing w:val="-4"/>
                <w:sz w:val="12"/>
                <w:szCs w:val="12"/>
                <w:lang w:val="en-GB"/>
              </w:rPr>
              <w:t>Allowance for impairment</w:t>
            </w:r>
          </w:p>
        </w:tc>
        <w:tc>
          <w:tcPr>
            <w:tcW w:w="1080" w:type="dxa"/>
            <w:tcBorders>
              <w:bottom w:val="single" w:sz="4" w:space="0" w:color="auto"/>
            </w:tcBorders>
          </w:tcPr>
          <w:p w14:paraId="0B9F3AA5" w14:textId="7F79F06D"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cs/>
                <w:lang w:val="en-GB"/>
              </w:rPr>
              <w:t>(</w:t>
            </w:r>
            <w:r w:rsidR="003536F9" w:rsidRPr="003536F9">
              <w:rPr>
                <w:rFonts w:ascii="Arial" w:hAnsi="Arial" w:cs="Arial"/>
                <w:color w:val="000000"/>
                <w:spacing w:val="-2"/>
                <w:sz w:val="12"/>
                <w:szCs w:val="12"/>
                <w:lang w:val="en-GB"/>
              </w:rPr>
              <w:t>293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312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263</w:t>
            </w:r>
            <w:r w:rsidRPr="003536F9">
              <w:rPr>
                <w:rFonts w:ascii="Arial" w:hAnsi="Arial" w:cs="Arial"/>
                <w:color w:val="000000"/>
                <w:spacing w:val="-2"/>
                <w:sz w:val="12"/>
                <w:szCs w:val="12"/>
                <w:cs/>
                <w:lang w:val="en-GB"/>
              </w:rPr>
              <w:t>)</w:t>
            </w:r>
          </w:p>
        </w:tc>
        <w:tc>
          <w:tcPr>
            <w:tcW w:w="1109" w:type="dxa"/>
            <w:tcBorders>
              <w:bottom w:val="single" w:sz="4" w:space="0" w:color="auto"/>
            </w:tcBorders>
          </w:tcPr>
          <w:p w14:paraId="76998D5A" w14:textId="51E15632" w:rsidR="00ED0B5B" w:rsidRPr="003536F9" w:rsidRDefault="00ED0B5B" w:rsidP="00ED0B5B">
            <w:pPr>
              <w:tabs>
                <w:tab w:val="decimal" w:pos="907"/>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080" w:type="dxa"/>
            <w:tcBorders>
              <w:bottom w:val="single" w:sz="4" w:space="0" w:color="auto"/>
            </w:tcBorders>
          </w:tcPr>
          <w:p w14:paraId="7BD0A57C" w14:textId="1EAC88CE"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cs/>
                <w:lang w:val="en-GB"/>
              </w:rPr>
              <w:t>(</w:t>
            </w:r>
            <w:r w:rsidR="003536F9" w:rsidRPr="003536F9">
              <w:rPr>
                <w:rFonts w:ascii="Arial" w:hAnsi="Arial" w:cs="Arial"/>
                <w:color w:val="000000"/>
                <w:spacing w:val="-2"/>
                <w:sz w:val="12"/>
                <w:szCs w:val="12"/>
                <w:lang w:val="en-GB"/>
              </w:rPr>
              <w:t>3</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840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864</w:t>
            </w:r>
            <w:r w:rsidRPr="003536F9">
              <w:rPr>
                <w:rFonts w:ascii="Arial" w:hAnsi="Arial" w:cs="Arial"/>
                <w:color w:val="000000"/>
                <w:spacing w:val="-2"/>
                <w:sz w:val="12"/>
                <w:szCs w:val="12"/>
                <w:cs/>
                <w:lang w:val="en-GB"/>
              </w:rPr>
              <w:t>)</w:t>
            </w:r>
          </w:p>
        </w:tc>
        <w:tc>
          <w:tcPr>
            <w:tcW w:w="1123" w:type="dxa"/>
            <w:tcBorders>
              <w:bottom w:val="single" w:sz="4" w:space="0" w:color="auto"/>
            </w:tcBorders>
          </w:tcPr>
          <w:p w14:paraId="0E69868D" w14:textId="78FDA238" w:rsidR="00ED0B5B" w:rsidRPr="003536F9" w:rsidRDefault="00ED0B5B" w:rsidP="00ED0B5B">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150</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759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101</w:t>
            </w:r>
            <w:r w:rsidRPr="003536F9">
              <w:rPr>
                <w:rFonts w:ascii="Arial" w:hAnsi="Arial" w:cs="Arial"/>
                <w:color w:val="000000"/>
                <w:spacing w:val="-2"/>
                <w:sz w:val="12"/>
                <w:szCs w:val="12"/>
                <w:lang w:val="en-GB"/>
              </w:rPr>
              <w:t>)</w:t>
            </w:r>
          </w:p>
        </w:tc>
        <w:tc>
          <w:tcPr>
            <w:tcW w:w="1101" w:type="dxa"/>
            <w:tcBorders>
              <w:bottom w:val="single" w:sz="4" w:space="0" w:color="auto"/>
            </w:tcBorders>
          </w:tcPr>
          <w:p w14:paraId="015B967C" w14:textId="60573778" w:rsidR="00ED0B5B" w:rsidRPr="003536F9" w:rsidRDefault="00ED0B5B" w:rsidP="00ED0B5B">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89</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295</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887</w:t>
            </w:r>
            <w:r w:rsidRPr="003536F9">
              <w:rPr>
                <w:rFonts w:ascii="Arial" w:hAnsi="Arial" w:cs="Arial"/>
                <w:color w:val="000000"/>
                <w:spacing w:val="-2"/>
                <w:sz w:val="12"/>
                <w:szCs w:val="12"/>
              </w:rPr>
              <w:t>)</w:t>
            </w:r>
          </w:p>
        </w:tc>
        <w:tc>
          <w:tcPr>
            <w:tcW w:w="1117" w:type="dxa"/>
            <w:gridSpan w:val="2"/>
            <w:tcBorders>
              <w:bottom w:val="single" w:sz="4" w:space="0" w:color="auto"/>
            </w:tcBorders>
          </w:tcPr>
          <w:p w14:paraId="31A8BC8F" w14:textId="6ADC69AB" w:rsidR="00ED0B5B" w:rsidRPr="003536F9" w:rsidRDefault="00ED0B5B" w:rsidP="00ED0B5B">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812</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523</w:t>
            </w:r>
            <w:r w:rsidRPr="003536F9">
              <w:rPr>
                <w:rFonts w:ascii="Arial" w:hAnsi="Arial" w:cs="Arial"/>
                <w:color w:val="000000"/>
                <w:spacing w:val="-2"/>
                <w:sz w:val="12"/>
                <w:szCs w:val="12"/>
              </w:rPr>
              <w:t>)</w:t>
            </w:r>
          </w:p>
        </w:tc>
        <w:tc>
          <w:tcPr>
            <w:tcW w:w="1080" w:type="dxa"/>
            <w:gridSpan w:val="2"/>
            <w:tcBorders>
              <w:bottom w:val="single" w:sz="4" w:space="0" w:color="auto"/>
            </w:tcBorders>
          </w:tcPr>
          <w:p w14:paraId="3156858E" w14:textId="7DE4A358"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182</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881</w:t>
            </w:r>
            <w:r w:rsidRPr="003536F9">
              <w:rPr>
                <w:rFonts w:ascii="Arial" w:hAnsi="Arial" w:cs="Arial"/>
                <w:color w:val="000000"/>
                <w:spacing w:val="-2"/>
                <w:sz w:val="12"/>
                <w:szCs w:val="12"/>
                <w:lang w:val="en-GB"/>
              </w:rPr>
              <w:t>)</w:t>
            </w:r>
          </w:p>
        </w:tc>
        <w:tc>
          <w:tcPr>
            <w:tcW w:w="1080" w:type="dxa"/>
            <w:gridSpan w:val="2"/>
            <w:tcBorders>
              <w:bottom w:val="single" w:sz="4" w:space="0" w:color="auto"/>
            </w:tcBorders>
          </w:tcPr>
          <w:p w14:paraId="5F4E6220" w14:textId="1C7F476B"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 xml:space="preserve"> (</w:t>
            </w:r>
            <w:r w:rsidR="003536F9" w:rsidRPr="003536F9">
              <w:rPr>
                <w:rFonts w:ascii="Arial" w:hAnsi="Arial" w:cs="Arial"/>
                <w:color w:val="000000"/>
                <w:spacing w:val="-2"/>
                <w:sz w:val="12"/>
                <w:szCs w:val="12"/>
                <w:lang w:val="en-GB"/>
              </w:rPr>
              <w:t>1</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679</w:t>
            </w:r>
            <w:r w:rsidRPr="003536F9">
              <w:rPr>
                <w:rFonts w:ascii="Arial" w:hAnsi="Arial" w:cs="Arial"/>
                <w:color w:val="000000"/>
                <w:spacing w:val="-2"/>
                <w:sz w:val="12"/>
                <w:szCs w:val="12"/>
                <w:lang w:val="en-GB"/>
              </w:rPr>
              <w:t>,</w:t>
            </w:r>
            <w:r w:rsidR="003536F9" w:rsidRPr="003536F9">
              <w:rPr>
                <w:rFonts w:ascii="Arial" w:hAnsi="Arial" w:cs="Arial"/>
                <w:color w:val="000000"/>
                <w:spacing w:val="-2"/>
                <w:sz w:val="12"/>
                <w:szCs w:val="12"/>
                <w:lang w:val="en-GB"/>
              </w:rPr>
              <w:t>332</w:t>
            </w:r>
            <w:r w:rsidRPr="003536F9">
              <w:rPr>
                <w:rFonts w:ascii="Arial" w:hAnsi="Arial" w:cs="Arial"/>
                <w:color w:val="000000"/>
                <w:spacing w:val="-2"/>
                <w:sz w:val="12"/>
                <w:szCs w:val="12"/>
                <w:lang w:val="en-GB"/>
              </w:rPr>
              <w:t>)</w:t>
            </w:r>
          </w:p>
        </w:tc>
        <w:tc>
          <w:tcPr>
            <w:tcW w:w="1080" w:type="dxa"/>
            <w:gridSpan w:val="2"/>
            <w:tcBorders>
              <w:bottom w:val="single" w:sz="4" w:space="0" w:color="auto"/>
            </w:tcBorders>
          </w:tcPr>
          <w:p w14:paraId="5D175D65" w14:textId="6CD3A1D7" w:rsidR="00ED0B5B" w:rsidRPr="003536F9" w:rsidRDefault="00ED0B5B" w:rsidP="00ED0B5B">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rPr>
              <w:t xml:space="preserve"> (</w:t>
            </w:r>
            <w:r w:rsidR="003536F9" w:rsidRPr="003536F9">
              <w:rPr>
                <w:rFonts w:ascii="Arial" w:hAnsi="Arial" w:cs="Arial"/>
                <w:color w:val="000000"/>
                <w:spacing w:val="-2"/>
                <w:sz w:val="12"/>
                <w:szCs w:val="12"/>
                <w:lang w:val="en-GB"/>
              </w:rPr>
              <w:t>443</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270</w:t>
            </w:r>
            <w:r w:rsidRPr="003536F9">
              <w:rPr>
                <w:rFonts w:ascii="Arial" w:hAnsi="Arial" w:cs="Arial"/>
                <w:color w:val="000000"/>
                <w:spacing w:val="-2"/>
                <w:sz w:val="12"/>
                <w:szCs w:val="12"/>
              </w:rPr>
              <w:t>)</w:t>
            </w:r>
          </w:p>
        </w:tc>
        <w:tc>
          <w:tcPr>
            <w:tcW w:w="1051" w:type="dxa"/>
            <w:gridSpan w:val="2"/>
            <w:tcBorders>
              <w:bottom w:val="single" w:sz="4" w:space="0" w:color="auto"/>
            </w:tcBorders>
          </w:tcPr>
          <w:p w14:paraId="6466E646" w14:textId="44B8F379" w:rsidR="00ED0B5B" w:rsidRPr="003536F9" w:rsidRDefault="00ED0B5B" w:rsidP="00ED0B5B">
            <w:pPr>
              <w:tabs>
                <w:tab w:val="decimal" w:pos="864"/>
              </w:tabs>
              <w:ind w:right="-72"/>
              <w:jc w:val="both"/>
              <w:rPr>
                <w:rFonts w:ascii="Arial" w:hAnsi="Arial" w:cs="Arial"/>
                <w:color w:val="000000"/>
                <w:sz w:val="12"/>
                <w:szCs w:val="12"/>
                <w:lang w:val="en-GB"/>
              </w:rPr>
            </w:pPr>
            <w:r w:rsidRPr="003536F9">
              <w:rPr>
                <w:rFonts w:ascii="Arial" w:hAnsi="Arial" w:cs="Arial"/>
                <w:snapToGrid w:val="0"/>
                <w:color w:val="000000"/>
                <w:sz w:val="12"/>
                <w:szCs w:val="12"/>
                <w:lang w:eastAsia="th-TH"/>
              </w:rPr>
              <w:t xml:space="preserve">-       </w:t>
            </w:r>
          </w:p>
        </w:tc>
        <w:tc>
          <w:tcPr>
            <w:tcW w:w="1195" w:type="dxa"/>
            <w:gridSpan w:val="2"/>
            <w:tcBorders>
              <w:bottom w:val="single" w:sz="4" w:space="0" w:color="auto"/>
            </w:tcBorders>
          </w:tcPr>
          <w:p w14:paraId="5A9CEB90" w14:textId="36933217" w:rsidR="00ED0B5B" w:rsidRPr="003536F9" w:rsidRDefault="00ED0B5B" w:rsidP="00ED0B5B">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52</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139</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893</w:t>
            </w:r>
            <w:r w:rsidRPr="003536F9">
              <w:rPr>
                <w:rFonts w:ascii="Arial" w:hAnsi="Arial" w:cs="Arial"/>
                <w:color w:val="000000"/>
                <w:spacing w:val="-2"/>
                <w:sz w:val="12"/>
                <w:szCs w:val="12"/>
              </w:rPr>
              <w:t>)</w:t>
            </w:r>
          </w:p>
        </w:tc>
        <w:tc>
          <w:tcPr>
            <w:tcW w:w="1152" w:type="dxa"/>
            <w:gridSpan w:val="2"/>
            <w:tcBorders>
              <w:bottom w:val="single" w:sz="4" w:space="0" w:color="auto"/>
            </w:tcBorders>
          </w:tcPr>
          <w:p w14:paraId="5105CEE0" w14:textId="2E9ECF85" w:rsidR="00ED0B5B" w:rsidRPr="003536F9" w:rsidRDefault="00ED0B5B" w:rsidP="00ED0B5B">
            <w:pPr>
              <w:tabs>
                <w:tab w:val="decimal" w:pos="941"/>
              </w:tabs>
              <w:ind w:right="-72"/>
              <w:jc w:val="both"/>
              <w:rPr>
                <w:rFonts w:ascii="Arial" w:hAnsi="Arial" w:cs="Arial"/>
                <w:color w:val="000000"/>
                <w:sz w:val="12"/>
                <w:szCs w:val="12"/>
                <w:lang w:val="en-GB"/>
              </w:rPr>
            </w:pP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593</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466</w:t>
            </w:r>
            <w:r w:rsidRPr="003536F9">
              <w:rPr>
                <w:rFonts w:ascii="Arial" w:hAnsi="Arial" w:cs="Arial"/>
                <w:color w:val="000000"/>
                <w:spacing w:val="-2"/>
                <w:sz w:val="12"/>
                <w:szCs w:val="12"/>
              </w:rPr>
              <w:t>,</w:t>
            </w:r>
            <w:r w:rsidR="003536F9" w:rsidRPr="003536F9">
              <w:rPr>
                <w:rFonts w:ascii="Arial" w:hAnsi="Arial" w:cs="Arial"/>
                <w:color w:val="000000"/>
                <w:spacing w:val="-2"/>
                <w:sz w:val="12"/>
                <w:szCs w:val="12"/>
                <w:lang w:val="en-GB"/>
              </w:rPr>
              <w:t>014</w:t>
            </w:r>
            <w:r w:rsidRPr="003536F9">
              <w:rPr>
                <w:rFonts w:ascii="Arial" w:hAnsi="Arial" w:cs="Arial"/>
                <w:color w:val="000000"/>
                <w:spacing w:val="-2"/>
                <w:sz w:val="12"/>
                <w:szCs w:val="12"/>
              </w:rPr>
              <w:t>)</w:t>
            </w:r>
          </w:p>
        </w:tc>
      </w:tr>
      <w:tr w:rsidR="008973C7" w:rsidRPr="003536F9" w14:paraId="65356FBA" w14:textId="77777777" w:rsidTr="004341F4">
        <w:trPr>
          <w:gridAfter w:val="1"/>
          <w:wAfter w:w="11" w:type="dxa"/>
          <w:cantSplit/>
        </w:trPr>
        <w:tc>
          <w:tcPr>
            <w:tcW w:w="2808" w:type="dxa"/>
            <w:vAlign w:val="center"/>
          </w:tcPr>
          <w:p w14:paraId="26B8256B" w14:textId="77777777" w:rsidR="008973C7" w:rsidRPr="003536F9" w:rsidRDefault="008973C7" w:rsidP="008973C7">
            <w:pPr>
              <w:tabs>
                <w:tab w:val="left" w:pos="1342"/>
              </w:tabs>
              <w:ind w:right="-72"/>
              <w:rPr>
                <w:rFonts w:ascii="Arial" w:hAnsi="Arial" w:cs="Arial"/>
                <w:color w:val="000000"/>
                <w:spacing w:val="-4"/>
                <w:sz w:val="12"/>
                <w:szCs w:val="12"/>
                <w:lang w:val="en-GB"/>
              </w:rPr>
            </w:pPr>
          </w:p>
        </w:tc>
        <w:tc>
          <w:tcPr>
            <w:tcW w:w="1080" w:type="dxa"/>
            <w:tcBorders>
              <w:top w:val="single" w:sz="4" w:space="0" w:color="auto"/>
            </w:tcBorders>
            <w:vAlign w:val="center"/>
          </w:tcPr>
          <w:p w14:paraId="01802E66" w14:textId="77777777" w:rsidR="008973C7" w:rsidRPr="003536F9" w:rsidRDefault="008973C7" w:rsidP="008973C7">
            <w:pPr>
              <w:tabs>
                <w:tab w:val="decimal" w:pos="866"/>
              </w:tabs>
              <w:ind w:right="-72"/>
              <w:jc w:val="both"/>
              <w:rPr>
                <w:rFonts w:ascii="Arial" w:hAnsi="Arial" w:cs="Arial"/>
                <w:color w:val="000000"/>
                <w:sz w:val="12"/>
                <w:szCs w:val="12"/>
                <w:lang w:val="en-GB"/>
              </w:rPr>
            </w:pPr>
          </w:p>
        </w:tc>
        <w:tc>
          <w:tcPr>
            <w:tcW w:w="1109" w:type="dxa"/>
            <w:tcBorders>
              <w:top w:val="single" w:sz="4" w:space="0" w:color="auto"/>
            </w:tcBorders>
            <w:vAlign w:val="center"/>
          </w:tcPr>
          <w:p w14:paraId="2D80BF32" w14:textId="77777777" w:rsidR="008973C7" w:rsidRPr="003536F9" w:rsidRDefault="008973C7" w:rsidP="008973C7">
            <w:pPr>
              <w:tabs>
                <w:tab w:val="decimal" w:pos="907"/>
              </w:tabs>
              <w:ind w:right="-72"/>
              <w:jc w:val="both"/>
              <w:rPr>
                <w:rFonts w:ascii="Arial" w:hAnsi="Arial" w:cs="Arial"/>
                <w:color w:val="000000"/>
                <w:sz w:val="12"/>
                <w:szCs w:val="12"/>
                <w:lang w:val="en-GB"/>
              </w:rPr>
            </w:pPr>
          </w:p>
        </w:tc>
        <w:tc>
          <w:tcPr>
            <w:tcW w:w="1080" w:type="dxa"/>
            <w:tcBorders>
              <w:top w:val="single" w:sz="4" w:space="0" w:color="auto"/>
            </w:tcBorders>
            <w:vAlign w:val="center"/>
          </w:tcPr>
          <w:p w14:paraId="3F33A739" w14:textId="77777777" w:rsidR="008973C7" w:rsidRPr="003536F9" w:rsidRDefault="008973C7" w:rsidP="008973C7">
            <w:pPr>
              <w:tabs>
                <w:tab w:val="decimal" w:pos="866"/>
              </w:tabs>
              <w:ind w:right="-72"/>
              <w:jc w:val="both"/>
              <w:rPr>
                <w:rFonts w:ascii="Arial" w:hAnsi="Arial" w:cs="Arial"/>
                <w:color w:val="000000"/>
                <w:sz w:val="12"/>
                <w:szCs w:val="12"/>
                <w:lang w:val="en-GB"/>
              </w:rPr>
            </w:pPr>
          </w:p>
        </w:tc>
        <w:tc>
          <w:tcPr>
            <w:tcW w:w="1123" w:type="dxa"/>
            <w:tcBorders>
              <w:top w:val="single" w:sz="4" w:space="0" w:color="auto"/>
            </w:tcBorders>
            <w:vAlign w:val="center"/>
          </w:tcPr>
          <w:p w14:paraId="3BA314AE" w14:textId="77777777" w:rsidR="008973C7" w:rsidRPr="003536F9" w:rsidRDefault="008973C7" w:rsidP="008973C7">
            <w:pPr>
              <w:tabs>
                <w:tab w:val="decimal" w:pos="908"/>
              </w:tabs>
              <w:ind w:right="-72"/>
              <w:jc w:val="both"/>
              <w:rPr>
                <w:rFonts w:ascii="Arial" w:hAnsi="Arial" w:cs="Arial"/>
                <w:color w:val="000000"/>
                <w:sz w:val="12"/>
                <w:szCs w:val="12"/>
                <w:lang w:val="en-GB"/>
              </w:rPr>
            </w:pPr>
          </w:p>
        </w:tc>
        <w:tc>
          <w:tcPr>
            <w:tcW w:w="1101" w:type="dxa"/>
            <w:tcBorders>
              <w:top w:val="single" w:sz="4" w:space="0" w:color="auto"/>
            </w:tcBorders>
            <w:vAlign w:val="center"/>
          </w:tcPr>
          <w:p w14:paraId="7A5D26A2" w14:textId="77777777" w:rsidR="008973C7" w:rsidRPr="003536F9" w:rsidRDefault="008973C7" w:rsidP="008973C7">
            <w:pPr>
              <w:tabs>
                <w:tab w:val="decimal" w:pos="893"/>
              </w:tabs>
              <w:ind w:right="-72"/>
              <w:rPr>
                <w:rFonts w:ascii="Arial" w:hAnsi="Arial" w:cs="Arial"/>
                <w:color w:val="000000"/>
                <w:sz w:val="12"/>
                <w:szCs w:val="12"/>
                <w:lang w:val="en-GB"/>
              </w:rPr>
            </w:pPr>
          </w:p>
        </w:tc>
        <w:tc>
          <w:tcPr>
            <w:tcW w:w="1117" w:type="dxa"/>
            <w:gridSpan w:val="2"/>
            <w:tcBorders>
              <w:top w:val="single" w:sz="4" w:space="0" w:color="auto"/>
            </w:tcBorders>
            <w:vAlign w:val="center"/>
          </w:tcPr>
          <w:p w14:paraId="62A0035E" w14:textId="77777777" w:rsidR="008973C7" w:rsidRPr="003536F9" w:rsidRDefault="008973C7" w:rsidP="008973C7">
            <w:pPr>
              <w:tabs>
                <w:tab w:val="decimal" w:pos="922"/>
              </w:tabs>
              <w:ind w:right="-72"/>
              <w:jc w:val="both"/>
              <w:rPr>
                <w:rFonts w:ascii="Arial" w:hAnsi="Arial" w:cs="Arial"/>
                <w:color w:val="000000"/>
                <w:sz w:val="12"/>
                <w:szCs w:val="12"/>
                <w:lang w:val="en-GB"/>
              </w:rPr>
            </w:pPr>
          </w:p>
        </w:tc>
        <w:tc>
          <w:tcPr>
            <w:tcW w:w="1080" w:type="dxa"/>
            <w:gridSpan w:val="2"/>
            <w:tcBorders>
              <w:top w:val="single" w:sz="4" w:space="0" w:color="auto"/>
            </w:tcBorders>
            <w:vAlign w:val="center"/>
          </w:tcPr>
          <w:p w14:paraId="2FAE2A5B" w14:textId="77777777" w:rsidR="008973C7" w:rsidRPr="003536F9" w:rsidRDefault="008973C7" w:rsidP="008973C7">
            <w:pPr>
              <w:tabs>
                <w:tab w:val="decimal" w:pos="878"/>
              </w:tabs>
              <w:ind w:right="-72"/>
              <w:jc w:val="both"/>
              <w:rPr>
                <w:rFonts w:ascii="Arial" w:hAnsi="Arial" w:cs="Arial"/>
                <w:color w:val="000000"/>
                <w:sz w:val="12"/>
                <w:szCs w:val="12"/>
                <w:lang w:val="en-GB"/>
              </w:rPr>
            </w:pPr>
          </w:p>
        </w:tc>
        <w:tc>
          <w:tcPr>
            <w:tcW w:w="1080" w:type="dxa"/>
            <w:gridSpan w:val="2"/>
            <w:tcBorders>
              <w:top w:val="single" w:sz="4" w:space="0" w:color="auto"/>
            </w:tcBorders>
            <w:vAlign w:val="center"/>
          </w:tcPr>
          <w:p w14:paraId="479BAC8A" w14:textId="77777777" w:rsidR="008973C7" w:rsidRPr="003536F9" w:rsidRDefault="008973C7" w:rsidP="008973C7">
            <w:pPr>
              <w:tabs>
                <w:tab w:val="decimal" w:pos="866"/>
              </w:tabs>
              <w:ind w:right="-72"/>
              <w:jc w:val="both"/>
              <w:rPr>
                <w:rFonts w:ascii="Arial" w:hAnsi="Arial" w:cs="Arial"/>
                <w:color w:val="000000"/>
                <w:sz w:val="12"/>
                <w:szCs w:val="12"/>
                <w:lang w:val="en-GB"/>
              </w:rPr>
            </w:pPr>
          </w:p>
        </w:tc>
        <w:tc>
          <w:tcPr>
            <w:tcW w:w="1080" w:type="dxa"/>
            <w:gridSpan w:val="2"/>
            <w:tcBorders>
              <w:top w:val="single" w:sz="4" w:space="0" w:color="auto"/>
            </w:tcBorders>
            <w:vAlign w:val="center"/>
          </w:tcPr>
          <w:p w14:paraId="3A370EE9" w14:textId="77777777" w:rsidR="008973C7" w:rsidRPr="003536F9" w:rsidRDefault="008973C7" w:rsidP="008973C7">
            <w:pPr>
              <w:tabs>
                <w:tab w:val="decimal" w:pos="866"/>
              </w:tabs>
              <w:ind w:right="-72"/>
              <w:jc w:val="both"/>
              <w:rPr>
                <w:rFonts w:ascii="Arial" w:hAnsi="Arial" w:cs="Arial"/>
                <w:color w:val="000000"/>
                <w:sz w:val="12"/>
                <w:szCs w:val="12"/>
                <w:lang w:val="en-GB"/>
              </w:rPr>
            </w:pPr>
          </w:p>
        </w:tc>
        <w:tc>
          <w:tcPr>
            <w:tcW w:w="1051" w:type="dxa"/>
            <w:gridSpan w:val="2"/>
            <w:tcBorders>
              <w:top w:val="single" w:sz="4" w:space="0" w:color="auto"/>
            </w:tcBorders>
            <w:vAlign w:val="center"/>
          </w:tcPr>
          <w:p w14:paraId="6D43E63F" w14:textId="77777777" w:rsidR="008973C7" w:rsidRPr="003536F9" w:rsidRDefault="008973C7" w:rsidP="008973C7">
            <w:pPr>
              <w:tabs>
                <w:tab w:val="decimal" w:pos="864"/>
              </w:tabs>
              <w:ind w:right="-72"/>
              <w:jc w:val="both"/>
              <w:rPr>
                <w:rFonts w:ascii="Arial" w:hAnsi="Arial" w:cs="Arial"/>
                <w:color w:val="000000"/>
                <w:sz w:val="12"/>
                <w:szCs w:val="12"/>
                <w:lang w:val="en-GB"/>
              </w:rPr>
            </w:pPr>
          </w:p>
        </w:tc>
        <w:tc>
          <w:tcPr>
            <w:tcW w:w="1195" w:type="dxa"/>
            <w:gridSpan w:val="2"/>
            <w:tcBorders>
              <w:top w:val="single" w:sz="4" w:space="0" w:color="auto"/>
            </w:tcBorders>
            <w:vAlign w:val="center"/>
          </w:tcPr>
          <w:p w14:paraId="60E4E46A" w14:textId="77777777" w:rsidR="008973C7" w:rsidRPr="003536F9" w:rsidRDefault="008973C7" w:rsidP="008973C7">
            <w:pPr>
              <w:tabs>
                <w:tab w:val="decimal" w:pos="1008"/>
              </w:tabs>
              <w:ind w:right="-72"/>
              <w:jc w:val="both"/>
              <w:rPr>
                <w:rFonts w:ascii="Arial" w:hAnsi="Arial" w:cs="Arial"/>
                <w:color w:val="000000"/>
                <w:sz w:val="12"/>
                <w:szCs w:val="12"/>
                <w:lang w:val="en-GB"/>
              </w:rPr>
            </w:pPr>
          </w:p>
        </w:tc>
        <w:tc>
          <w:tcPr>
            <w:tcW w:w="1152" w:type="dxa"/>
            <w:gridSpan w:val="2"/>
            <w:tcBorders>
              <w:top w:val="single" w:sz="4" w:space="0" w:color="auto"/>
            </w:tcBorders>
            <w:vAlign w:val="center"/>
          </w:tcPr>
          <w:p w14:paraId="481B9524" w14:textId="77777777" w:rsidR="008973C7" w:rsidRPr="003536F9" w:rsidRDefault="008973C7" w:rsidP="008973C7">
            <w:pPr>
              <w:tabs>
                <w:tab w:val="decimal" w:pos="941"/>
              </w:tabs>
              <w:ind w:right="-72"/>
              <w:jc w:val="both"/>
              <w:rPr>
                <w:rFonts w:ascii="Arial" w:hAnsi="Arial" w:cs="Arial"/>
                <w:color w:val="000000"/>
                <w:sz w:val="12"/>
                <w:szCs w:val="12"/>
                <w:lang w:val="en-GB"/>
              </w:rPr>
            </w:pPr>
          </w:p>
        </w:tc>
      </w:tr>
      <w:tr w:rsidR="008973C7" w:rsidRPr="003536F9" w14:paraId="4AE1C7BB" w14:textId="77777777" w:rsidTr="004341F4">
        <w:trPr>
          <w:gridAfter w:val="1"/>
          <w:wAfter w:w="11" w:type="dxa"/>
          <w:cantSplit/>
        </w:trPr>
        <w:tc>
          <w:tcPr>
            <w:tcW w:w="2808" w:type="dxa"/>
            <w:vAlign w:val="center"/>
          </w:tcPr>
          <w:p w14:paraId="4E0C10C1" w14:textId="5EAF65FA" w:rsidR="008973C7" w:rsidRPr="003536F9" w:rsidRDefault="008973C7" w:rsidP="008973C7">
            <w:pPr>
              <w:tabs>
                <w:tab w:val="left" w:pos="1342"/>
              </w:tabs>
              <w:ind w:right="-72"/>
              <w:rPr>
                <w:rFonts w:ascii="Arial" w:hAnsi="Arial" w:cs="Arial"/>
                <w:color w:val="000000"/>
                <w:spacing w:val="-4"/>
                <w:sz w:val="12"/>
                <w:szCs w:val="12"/>
                <w:lang w:val="en-GB"/>
              </w:rPr>
            </w:pPr>
            <w:r w:rsidRPr="003536F9">
              <w:rPr>
                <w:rFonts w:ascii="Arial" w:hAnsi="Arial" w:cs="Arial"/>
                <w:color w:val="000000"/>
                <w:spacing w:val="-4"/>
                <w:sz w:val="12"/>
                <w:szCs w:val="12"/>
                <w:lang w:val="en-GB"/>
              </w:rPr>
              <w:t xml:space="preserve">Net book amount </w:t>
            </w:r>
          </w:p>
        </w:tc>
        <w:tc>
          <w:tcPr>
            <w:tcW w:w="1080" w:type="dxa"/>
            <w:tcBorders>
              <w:bottom w:val="single" w:sz="4" w:space="0" w:color="auto"/>
            </w:tcBorders>
          </w:tcPr>
          <w:p w14:paraId="3FEBA251" w14:textId="1AA587F1" w:rsidR="008973C7" w:rsidRPr="003536F9" w:rsidRDefault="003536F9" w:rsidP="008973C7">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075</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595</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788</w:t>
            </w:r>
          </w:p>
        </w:tc>
        <w:tc>
          <w:tcPr>
            <w:tcW w:w="1109" w:type="dxa"/>
            <w:tcBorders>
              <w:bottom w:val="single" w:sz="4" w:space="0" w:color="auto"/>
            </w:tcBorders>
          </w:tcPr>
          <w:p w14:paraId="4DBECDF9" w14:textId="4BC08582" w:rsidR="008973C7" w:rsidRPr="003536F9" w:rsidRDefault="003536F9" w:rsidP="008973C7">
            <w:pPr>
              <w:tabs>
                <w:tab w:val="decimal" w:pos="907"/>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137</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798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975</w:t>
            </w:r>
          </w:p>
        </w:tc>
        <w:tc>
          <w:tcPr>
            <w:tcW w:w="1080" w:type="dxa"/>
            <w:tcBorders>
              <w:bottom w:val="single" w:sz="4" w:space="0" w:color="auto"/>
            </w:tcBorders>
          </w:tcPr>
          <w:p w14:paraId="2BF0AD6A" w14:textId="18A358EA" w:rsidR="008973C7" w:rsidRPr="003536F9" w:rsidRDefault="003536F9" w:rsidP="008973C7">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898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110</w:t>
            </w:r>
          </w:p>
        </w:tc>
        <w:tc>
          <w:tcPr>
            <w:tcW w:w="1123" w:type="dxa"/>
            <w:tcBorders>
              <w:bottom w:val="single" w:sz="4" w:space="0" w:color="auto"/>
            </w:tcBorders>
          </w:tcPr>
          <w:p w14:paraId="4B397AD2" w14:textId="35D5C931" w:rsidR="008973C7" w:rsidRPr="003536F9" w:rsidRDefault="003536F9" w:rsidP="008973C7">
            <w:pPr>
              <w:tabs>
                <w:tab w:val="decimal" w:pos="9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w:t>
            </w:r>
            <w:r w:rsidR="00256394"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897</w:t>
            </w:r>
            <w:r w:rsidR="00256394" w:rsidRPr="003536F9">
              <w:rPr>
                <w:rFonts w:ascii="Arial" w:hAnsi="Arial" w:cs="Arial"/>
                <w:color w:val="000000"/>
                <w:spacing w:val="-2"/>
                <w:sz w:val="12"/>
                <w:szCs w:val="12"/>
              </w:rPr>
              <w:t>,</w:t>
            </w:r>
            <w:r w:rsidRPr="003536F9">
              <w:rPr>
                <w:rFonts w:ascii="Arial" w:hAnsi="Arial" w:cs="Arial"/>
                <w:color w:val="000000"/>
                <w:spacing w:val="-2"/>
                <w:sz w:val="12"/>
                <w:szCs w:val="12"/>
                <w:lang w:val="en-GB"/>
              </w:rPr>
              <w:t>589</w:t>
            </w:r>
            <w:r w:rsidR="00256394"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363</w:t>
            </w:r>
          </w:p>
        </w:tc>
        <w:tc>
          <w:tcPr>
            <w:tcW w:w="1101" w:type="dxa"/>
            <w:tcBorders>
              <w:bottom w:val="single" w:sz="4" w:space="0" w:color="auto"/>
            </w:tcBorders>
          </w:tcPr>
          <w:p w14:paraId="7729B6C8" w14:textId="303E1D76" w:rsidR="008973C7" w:rsidRPr="003536F9" w:rsidRDefault="003536F9" w:rsidP="008973C7">
            <w:pPr>
              <w:tabs>
                <w:tab w:val="decimal" w:pos="893"/>
              </w:tabs>
              <w:ind w:right="-72"/>
              <w:rPr>
                <w:rFonts w:ascii="Arial" w:hAnsi="Arial" w:cs="Arial"/>
                <w:color w:val="000000"/>
                <w:sz w:val="12"/>
                <w:szCs w:val="12"/>
                <w:lang w:val="en-GB"/>
              </w:rPr>
            </w:pPr>
            <w:r w:rsidRPr="003536F9">
              <w:rPr>
                <w:rFonts w:ascii="Arial" w:hAnsi="Arial" w:cs="Arial"/>
                <w:color w:val="000000"/>
                <w:spacing w:val="-2"/>
                <w:sz w:val="12"/>
                <w:szCs w:val="12"/>
                <w:lang w:val="en-GB"/>
              </w:rPr>
              <w:t>2</w:t>
            </w:r>
            <w:r w:rsidR="00DD74B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543</w:t>
            </w:r>
            <w:r w:rsidR="00DD74B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671</w:t>
            </w:r>
            <w:r w:rsidR="00DD74B1"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822</w:t>
            </w:r>
          </w:p>
        </w:tc>
        <w:tc>
          <w:tcPr>
            <w:tcW w:w="1117" w:type="dxa"/>
            <w:gridSpan w:val="2"/>
            <w:tcBorders>
              <w:bottom w:val="single" w:sz="4" w:space="0" w:color="auto"/>
            </w:tcBorders>
          </w:tcPr>
          <w:p w14:paraId="16561776" w14:textId="7F62D6F5" w:rsidR="008973C7" w:rsidRPr="003536F9" w:rsidRDefault="003536F9" w:rsidP="008973C7">
            <w:pPr>
              <w:tabs>
                <w:tab w:val="decimal" w:pos="922"/>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939</w:t>
            </w:r>
            <w:r w:rsidR="004558C9"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861</w:t>
            </w:r>
            <w:r w:rsidR="004558C9"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336</w:t>
            </w:r>
          </w:p>
        </w:tc>
        <w:tc>
          <w:tcPr>
            <w:tcW w:w="1080" w:type="dxa"/>
            <w:gridSpan w:val="2"/>
            <w:tcBorders>
              <w:bottom w:val="single" w:sz="4" w:space="0" w:color="auto"/>
            </w:tcBorders>
          </w:tcPr>
          <w:p w14:paraId="7FCEC6A1" w14:textId="02B2B1C5" w:rsidR="008973C7" w:rsidRPr="003536F9" w:rsidRDefault="003536F9" w:rsidP="008973C7">
            <w:pPr>
              <w:tabs>
                <w:tab w:val="decimal" w:pos="87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127</w:t>
            </w:r>
            <w:r w:rsidR="00F73798"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898</w:t>
            </w:r>
            <w:r w:rsidR="00F73798"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358</w:t>
            </w:r>
          </w:p>
        </w:tc>
        <w:tc>
          <w:tcPr>
            <w:tcW w:w="1080" w:type="dxa"/>
            <w:gridSpan w:val="2"/>
            <w:tcBorders>
              <w:bottom w:val="single" w:sz="4" w:space="0" w:color="auto"/>
            </w:tcBorders>
          </w:tcPr>
          <w:p w14:paraId="3AA71A9B" w14:textId="7FD35A9C" w:rsidR="008973C7" w:rsidRPr="003536F9" w:rsidRDefault="003536F9" w:rsidP="008973C7">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88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858</w:t>
            </w:r>
            <w:r w:rsidR="008973C7" w:rsidRPr="003536F9">
              <w:rPr>
                <w:rFonts w:ascii="Arial" w:hAnsi="Arial" w:cs="Arial"/>
                <w:color w:val="000000"/>
                <w:spacing w:val="-2"/>
                <w:sz w:val="12"/>
                <w:szCs w:val="12"/>
                <w:lang w:val="en-GB"/>
              </w:rPr>
              <w:t>,</w:t>
            </w:r>
            <w:r w:rsidRPr="003536F9">
              <w:rPr>
                <w:rFonts w:ascii="Arial" w:hAnsi="Arial" w:cs="Arial"/>
                <w:color w:val="000000"/>
                <w:spacing w:val="-2"/>
                <w:sz w:val="12"/>
                <w:szCs w:val="12"/>
                <w:lang w:val="en-GB"/>
              </w:rPr>
              <w:t>867</w:t>
            </w:r>
          </w:p>
        </w:tc>
        <w:tc>
          <w:tcPr>
            <w:tcW w:w="1080" w:type="dxa"/>
            <w:gridSpan w:val="2"/>
            <w:tcBorders>
              <w:bottom w:val="single" w:sz="4" w:space="0" w:color="auto"/>
            </w:tcBorders>
          </w:tcPr>
          <w:p w14:paraId="37B4798F" w14:textId="6AE64316" w:rsidR="008973C7" w:rsidRPr="003536F9" w:rsidRDefault="003536F9" w:rsidP="008973C7">
            <w:pPr>
              <w:tabs>
                <w:tab w:val="decimal" w:pos="866"/>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101</w:t>
            </w:r>
            <w:r w:rsidR="008973C7" w:rsidRPr="003536F9">
              <w:rPr>
                <w:rFonts w:ascii="Arial" w:hAnsi="Arial" w:cs="Arial"/>
                <w:color w:val="000000"/>
                <w:spacing w:val="-2"/>
                <w:sz w:val="12"/>
                <w:szCs w:val="12"/>
              </w:rPr>
              <w:t>,</w:t>
            </w:r>
            <w:r w:rsidRPr="003536F9">
              <w:rPr>
                <w:rFonts w:ascii="Arial" w:hAnsi="Arial" w:cs="Arial"/>
                <w:color w:val="000000"/>
                <w:spacing w:val="-2"/>
                <w:sz w:val="12"/>
                <w:szCs w:val="12"/>
                <w:lang w:val="en-GB"/>
              </w:rPr>
              <w:t>753</w:t>
            </w:r>
            <w:r w:rsidR="008973C7"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187</w:t>
            </w:r>
          </w:p>
        </w:tc>
        <w:tc>
          <w:tcPr>
            <w:tcW w:w="1051" w:type="dxa"/>
            <w:gridSpan w:val="2"/>
            <w:tcBorders>
              <w:bottom w:val="single" w:sz="4" w:space="0" w:color="auto"/>
            </w:tcBorders>
          </w:tcPr>
          <w:p w14:paraId="21A84735" w14:textId="44E8B9BD" w:rsidR="008973C7" w:rsidRPr="003536F9" w:rsidRDefault="003536F9" w:rsidP="008973C7">
            <w:pPr>
              <w:tabs>
                <w:tab w:val="decimal" w:pos="864"/>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35</w:t>
            </w:r>
            <w:r w:rsidR="008973C7"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811</w:t>
            </w:r>
            <w:r w:rsidR="008973C7" w:rsidRPr="003536F9">
              <w:rPr>
                <w:rFonts w:ascii="Arial" w:hAnsi="Arial" w:cs="Arial"/>
                <w:color w:val="000000"/>
                <w:spacing w:val="-2"/>
                <w:sz w:val="12"/>
                <w:szCs w:val="12"/>
              </w:rPr>
              <w:t>,</w:t>
            </w:r>
            <w:r w:rsidRPr="003536F9">
              <w:rPr>
                <w:rFonts w:ascii="Arial" w:hAnsi="Arial" w:cs="Arial"/>
                <w:color w:val="000000"/>
                <w:spacing w:val="-2"/>
                <w:sz w:val="12"/>
                <w:szCs w:val="12"/>
                <w:lang w:val="en-GB"/>
              </w:rPr>
              <w:t>462</w:t>
            </w:r>
          </w:p>
        </w:tc>
        <w:tc>
          <w:tcPr>
            <w:tcW w:w="1195" w:type="dxa"/>
            <w:gridSpan w:val="2"/>
            <w:tcBorders>
              <w:bottom w:val="single" w:sz="4" w:space="0" w:color="auto"/>
            </w:tcBorders>
          </w:tcPr>
          <w:p w14:paraId="4FC07114" w14:textId="0780E1F6" w:rsidR="008973C7" w:rsidRPr="003536F9" w:rsidRDefault="003536F9" w:rsidP="008973C7">
            <w:pPr>
              <w:tabs>
                <w:tab w:val="decimal" w:pos="1008"/>
              </w:tabs>
              <w:ind w:right="-72"/>
              <w:jc w:val="both"/>
              <w:rPr>
                <w:rFonts w:ascii="Arial" w:hAnsi="Arial" w:cs="Arial"/>
                <w:color w:val="000000"/>
                <w:sz w:val="12"/>
                <w:szCs w:val="12"/>
                <w:lang w:val="en-GB"/>
              </w:rPr>
            </w:pPr>
            <w:r w:rsidRPr="003536F9">
              <w:rPr>
                <w:rFonts w:ascii="Arial" w:hAnsi="Arial" w:cs="Arial"/>
                <w:color w:val="000000"/>
                <w:spacing w:val="-2"/>
                <w:sz w:val="12"/>
                <w:szCs w:val="12"/>
                <w:lang w:val="en-GB"/>
              </w:rPr>
              <w:t>232</w:t>
            </w:r>
            <w:r w:rsidR="0049600E" w:rsidRPr="003536F9">
              <w:rPr>
                <w:rFonts w:ascii="Arial" w:hAnsi="Arial" w:cs="Arial"/>
                <w:color w:val="000000"/>
                <w:spacing w:val="-2"/>
                <w:sz w:val="12"/>
                <w:szCs w:val="12"/>
              </w:rPr>
              <w:t>,</w:t>
            </w:r>
            <w:r w:rsidRPr="003536F9">
              <w:rPr>
                <w:rFonts w:ascii="Arial" w:hAnsi="Arial" w:cs="Arial"/>
                <w:color w:val="000000"/>
                <w:spacing w:val="-2"/>
                <w:sz w:val="12"/>
                <w:szCs w:val="12"/>
                <w:lang w:val="en-GB"/>
              </w:rPr>
              <w:t>081</w:t>
            </w:r>
            <w:r w:rsidR="0049600E" w:rsidRPr="003536F9">
              <w:rPr>
                <w:rFonts w:ascii="Arial" w:hAnsi="Arial" w:cs="Arial"/>
                <w:color w:val="000000"/>
                <w:spacing w:val="-2"/>
                <w:sz w:val="12"/>
                <w:szCs w:val="12"/>
              </w:rPr>
              <w:t>,</w:t>
            </w:r>
            <w:r w:rsidRPr="003536F9">
              <w:rPr>
                <w:rFonts w:ascii="Arial" w:hAnsi="Arial" w:cs="Arial"/>
                <w:color w:val="000000"/>
                <w:spacing w:val="-2"/>
                <w:sz w:val="12"/>
                <w:szCs w:val="12"/>
                <w:lang w:val="en-GB"/>
              </w:rPr>
              <w:t>342</w:t>
            </w:r>
          </w:p>
        </w:tc>
        <w:tc>
          <w:tcPr>
            <w:tcW w:w="1152" w:type="dxa"/>
            <w:gridSpan w:val="2"/>
            <w:tcBorders>
              <w:bottom w:val="single" w:sz="4" w:space="0" w:color="auto"/>
            </w:tcBorders>
          </w:tcPr>
          <w:p w14:paraId="24BEE848" w14:textId="352EE461" w:rsidR="008973C7" w:rsidRPr="003536F9" w:rsidRDefault="003536F9" w:rsidP="008973C7">
            <w:pPr>
              <w:tabs>
                <w:tab w:val="decimal" w:pos="941"/>
              </w:tabs>
              <w:ind w:right="-72"/>
              <w:jc w:val="both"/>
              <w:rPr>
                <w:rFonts w:ascii="Arial" w:hAnsi="Arial" w:cs="Arial"/>
                <w:color w:val="000000"/>
                <w:sz w:val="12"/>
                <w:szCs w:val="12"/>
                <w:cs/>
                <w:lang w:val="en-GB"/>
              </w:rPr>
            </w:pPr>
            <w:r w:rsidRPr="003536F9">
              <w:rPr>
                <w:rFonts w:ascii="Arial" w:hAnsi="Arial" w:cs="Arial"/>
                <w:color w:val="000000"/>
                <w:spacing w:val="-2"/>
                <w:sz w:val="12"/>
                <w:szCs w:val="12"/>
                <w:lang w:val="en-GB"/>
              </w:rPr>
              <w:t>10</w:t>
            </w:r>
            <w:r w:rsidR="00AF7BDF" w:rsidRPr="003536F9">
              <w:rPr>
                <w:rFonts w:ascii="Arial" w:hAnsi="Arial" w:cs="Arial"/>
                <w:color w:val="000000"/>
                <w:spacing w:val="-2"/>
                <w:sz w:val="12"/>
                <w:szCs w:val="12"/>
              </w:rPr>
              <w:t>,</w:t>
            </w:r>
            <w:r w:rsidRPr="003536F9">
              <w:rPr>
                <w:rFonts w:ascii="Arial" w:hAnsi="Arial" w:cs="Arial"/>
                <w:color w:val="000000"/>
                <w:spacing w:val="-2"/>
                <w:sz w:val="12"/>
                <w:szCs w:val="12"/>
                <w:lang w:val="en-GB"/>
              </w:rPr>
              <w:t>199</w:t>
            </w:r>
            <w:r w:rsidR="00AF7BDF" w:rsidRPr="003536F9">
              <w:rPr>
                <w:rFonts w:ascii="Arial" w:hAnsi="Arial" w:cs="Arial"/>
                <w:color w:val="000000"/>
                <w:spacing w:val="-2"/>
                <w:sz w:val="12"/>
                <w:szCs w:val="12"/>
              </w:rPr>
              <w:t>,</w:t>
            </w:r>
            <w:r w:rsidRPr="003536F9">
              <w:rPr>
                <w:rFonts w:ascii="Arial" w:hAnsi="Arial" w:cs="Arial"/>
                <w:color w:val="000000"/>
                <w:spacing w:val="-2"/>
                <w:sz w:val="12"/>
                <w:szCs w:val="12"/>
                <w:lang w:val="en-GB"/>
              </w:rPr>
              <w:t>818</w:t>
            </w:r>
            <w:r w:rsidR="00AF7BDF" w:rsidRPr="003536F9">
              <w:rPr>
                <w:rFonts w:ascii="Arial" w:hAnsi="Arial" w:cs="Arial"/>
                <w:color w:val="000000"/>
                <w:spacing w:val="-2"/>
                <w:sz w:val="12"/>
                <w:szCs w:val="12"/>
              </w:rPr>
              <w:t>,</w:t>
            </w:r>
            <w:r w:rsidRPr="003536F9">
              <w:rPr>
                <w:rFonts w:ascii="Arial" w:hAnsi="Arial" w:cs="Arial"/>
                <w:color w:val="000000"/>
                <w:spacing w:val="-2"/>
                <w:sz w:val="12"/>
                <w:szCs w:val="12"/>
                <w:lang w:val="en-GB"/>
              </w:rPr>
              <w:t>610</w:t>
            </w:r>
          </w:p>
        </w:tc>
      </w:tr>
    </w:tbl>
    <w:p w14:paraId="20D25F96" w14:textId="682316EE" w:rsidR="00FC03C3" w:rsidRPr="003536F9" w:rsidRDefault="00805DE1" w:rsidP="00C76150">
      <w:pPr>
        <w:rPr>
          <w:rFonts w:ascii="Arial" w:hAnsi="Arial" w:cs="Arial"/>
          <w:color w:val="000000"/>
          <w:sz w:val="18"/>
          <w:szCs w:val="18"/>
        </w:rPr>
      </w:pPr>
      <w:r w:rsidRPr="003536F9">
        <w:rPr>
          <w:rFonts w:ascii="Arial" w:hAnsi="Arial" w:cs="Arial"/>
          <w:color w:val="000000"/>
          <w:sz w:val="18"/>
          <w:szCs w:val="18"/>
        </w:rPr>
        <w:br w:type="page"/>
      </w:r>
    </w:p>
    <w:tbl>
      <w:tblPr>
        <w:tblW w:w="16073" w:type="dxa"/>
        <w:tblInd w:w="8" w:type="dxa"/>
        <w:tblLayout w:type="fixed"/>
        <w:tblLook w:val="0000" w:firstRow="0" w:lastRow="0" w:firstColumn="0" w:lastColumn="0" w:noHBand="0" w:noVBand="0"/>
      </w:tblPr>
      <w:tblGrid>
        <w:gridCol w:w="2880"/>
        <w:gridCol w:w="1066"/>
        <w:gridCol w:w="1080"/>
        <w:gridCol w:w="1037"/>
        <w:gridCol w:w="1123"/>
        <w:gridCol w:w="1101"/>
        <w:gridCol w:w="1152"/>
        <w:gridCol w:w="1123"/>
        <w:gridCol w:w="1066"/>
        <w:gridCol w:w="1064"/>
        <w:gridCol w:w="1016"/>
        <w:gridCol w:w="1238"/>
        <w:gridCol w:w="1127"/>
      </w:tblGrid>
      <w:tr w:rsidR="00FC03C3" w:rsidRPr="003536F9" w14:paraId="6D7849A4" w14:textId="77777777" w:rsidTr="00FC03C3">
        <w:trPr>
          <w:cantSplit/>
          <w:trHeight w:val="20"/>
        </w:trPr>
        <w:tc>
          <w:tcPr>
            <w:tcW w:w="2880" w:type="dxa"/>
            <w:vAlign w:val="bottom"/>
          </w:tcPr>
          <w:p w14:paraId="0483D788" w14:textId="77777777" w:rsidR="00FC03C3" w:rsidRPr="003536F9" w:rsidRDefault="00FC03C3">
            <w:pPr>
              <w:tabs>
                <w:tab w:val="left" w:pos="1342"/>
              </w:tabs>
              <w:rPr>
                <w:rFonts w:ascii="Arial" w:hAnsi="Arial" w:cs="Arial"/>
                <w:b/>
                <w:bCs/>
                <w:color w:val="000000"/>
                <w:spacing w:val="-6"/>
                <w:sz w:val="14"/>
                <w:szCs w:val="14"/>
                <w:lang w:val="en-GB"/>
              </w:rPr>
            </w:pPr>
          </w:p>
        </w:tc>
        <w:tc>
          <w:tcPr>
            <w:tcW w:w="13193" w:type="dxa"/>
            <w:gridSpan w:val="12"/>
            <w:vAlign w:val="bottom"/>
          </w:tcPr>
          <w:p w14:paraId="4D37B71A" w14:textId="1BB2EB44" w:rsidR="00FC03C3" w:rsidRPr="003536F9" w:rsidRDefault="00FC03C3" w:rsidP="00FC03C3">
            <w:pPr>
              <w:ind w:left="-43" w:right="-72"/>
              <w:jc w:val="center"/>
              <w:rPr>
                <w:rFonts w:ascii="Arial" w:hAnsi="Arial" w:cs="Arial"/>
                <w:b/>
                <w:bCs/>
                <w:color w:val="000000"/>
                <w:spacing w:val="-4"/>
                <w:sz w:val="14"/>
                <w:szCs w:val="14"/>
                <w:lang w:val="en-GB"/>
              </w:rPr>
            </w:pPr>
            <w:r w:rsidRPr="003536F9">
              <w:rPr>
                <w:rFonts w:ascii="Arial" w:hAnsi="Arial" w:cs="Arial"/>
                <w:b/>
                <w:bCs/>
                <w:color w:val="000000"/>
                <w:sz w:val="14"/>
                <w:szCs w:val="14"/>
                <w:lang w:val="en-GB"/>
              </w:rPr>
              <w:t>Separate financial statements</w:t>
            </w:r>
          </w:p>
        </w:tc>
      </w:tr>
      <w:tr w:rsidR="00C76150" w:rsidRPr="003536F9" w14:paraId="0C95FC7E" w14:textId="77777777" w:rsidTr="00FC03C3">
        <w:trPr>
          <w:cantSplit/>
          <w:trHeight w:val="20"/>
        </w:trPr>
        <w:tc>
          <w:tcPr>
            <w:tcW w:w="2880" w:type="dxa"/>
            <w:vAlign w:val="bottom"/>
          </w:tcPr>
          <w:p w14:paraId="2987244E" w14:textId="77777777" w:rsidR="00C76150" w:rsidRPr="003536F9" w:rsidRDefault="00C76150">
            <w:pPr>
              <w:tabs>
                <w:tab w:val="left" w:pos="1342"/>
              </w:tabs>
              <w:rPr>
                <w:rFonts w:ascii="Arial" w:hAnsi="Arial" w:cs="Arial"/>
                <w:b/>
                <w:bCs/>
                <w:color w:val="000000"/>
                <w:spacing w:val="-6"/>
                <w:sz w:val="14"/>
                <w:szCs w:val="14"/>
                <w:lang w:val="en-GB"/>
              </w:rPr>
            </w:pPr>
          </w:p>
        </w:tc>
        <w:tc>
          <w:tcPr>
            <w:tcW w:w="1066" w:type="dxa"/>
            <w:tcBorders>
              <w:top w:val="single" w:sz="4" w:space="0" w:color="auto"/>
            </w:tcBorders>
            <w:vAlign w:val="bottom"/>
          </w:tcPr>
          <w:p w14:paraId="40889110" w14:textId="77777777" w:rsidR="00C76150" w:rsidRPr="003536F9" w:rsidRDefault="00C76150" w:rsidP="00FC03C3">
            <w:pPr>
              <w:tabs>
                <w:tab w:val="decimal" w:pos="878"/>
              </w:tabs>
              <w:ind w:left="-43" w:right="-72"/>
              <w:jc w:val="both"/>
              <w:rPr>
                <w:rFonts w:ascii="Arial" w:hAnsi="Arial" w:cs="Arial"/>
                <w:b/>
                <w:bCs/>
                <w:color w:val="000000"/>
                <w:sz w:val="14"/>
                <w:szCs w:val="14"/>
                <w:lang w:val="en-GB"/>
              </w:rPr>
            </w:pPr>
          </w:p>
        </w:tc>
        <w:tc>
          <w:tcPr>
            <w:tcW w:w="1080" w:type="dxa"/>
            <w:tcBorders>
              <w:top w:val="single" w:sz="4" w:space="0" w:color="auto"/>
            </w:tcBorders>
            <w:vAlign w:val="bottom"/>
          </w:tcPr>
          <w:p w14:paraId="5231ECA7" w14:textId="77777777" w:rsidR="00C76150" w:rsidRPr="003536F9" w:rsidRDefault="00C76150">
            <w:pPr>
              <w:tabs>
                <w:tab w:val="decimal" w:pos="880"/>
              </w:tabs>
              <w:ind w:left="-43" w:right="-72"/>
              <w:jc w:val="both"/>
              <w:rPr>
                <w:rFonts w:ascii="Arial" w:hAnsi="Arial" w:cs="Arial"/>
                <w:b/>
                <w:bCs/>
                <w:color w:val="000000"/>
                <w:sz w:val="14"/>
                <w:szCs w:val="14"/>
                <w:lang w:val="en-GB"/>
              </w:rPr>
            </w:pPr>
          </w:p>
        </w:tc>
        <w:tc>
          <w:tcPr>
            <w:tcW w:w="1037" w:type="dxa"/>
            <w:tcBorders>
              <w:top w:val="single" w:sz="4" w:space="0" w:color="auto"/>
            </w:tcBorders>
          </w:tcPr>
          <w:p w14:paraId="60509457" w14:textId="77777777" w:rsidR="00C76150" w:rsidRPr="003536F9" w:rsidRDefault="00C76150">
            <w:pPr>
              <w:tabs>
                <w:tab w:val="decimal" w:pos="817"/>
              </w:tabs>
              <w:ind w:left="-43" w:right="-72"/>
              <w:jc w:val="both"/>
              <w:rPr>
                <w:rFonts w:ascii="Arial" w:hAnsi="Arial" w:cs="Arial"/>
                <w:b/>
                <w:bCs/>
                <w:color w:val="000000"/>
                <w:sz w:val="14"/>
                <w:szCs w:val="14"/>
                <w:lang w:val="en-GB"/>
              </w:rPr>
            </w:pPr>
          </w:p>
        </w:tc>
        <w:tc>
          <w:tcPr>
            <w:tcW w:w="1123" w:type="dxa"/>
            <w:tcBorders>
              <w:top w:val="single" w:sz="4" w:space="0" w:color="auto"/>
            </w:tcBorders>
            <w:vAlign w:val="bottom"/>
          </w:tcPr>
          <w:p w14:paraId="0E57A700" w14:textId="77777777" w:rsidR="00C76150" w:rsidRPr="003536F9" w:rsidRDefault="00C76150">
            <w:pPr>
              <w:tabs>
                <w:tab w:val="decimal" w:pos="940"/>
              </w:tabs>
              <w:ind w:left="-43" w:right="-72"/>
              <w:jc w:val="both"/>
              <w:rPr>
                <w:rFonts w:ascii="Arial" w:hAnsi="Arial" w:cs="Arial"/>
                <w:b/>
                <w:bCs/>
                <w:color w:val="000000"/>
                <w:sz w:val="14"/>
                <w:szCs w:val="14"/>
                <w:lang w:val="en-GB"/>
              </w:rPr>
            </w:pPr>
          </w:p>
        </w:tc>
        <w:tc>
          <w:tcPr>
            <w:tcW w:w="1101" w:type="dxa"/>
            <w:tcBorders>
              <w:top w:val="single" w:sz="4" w:space="0" w:color="auto"/>
            </w:tcBorders>
            <w:vAlign w:val="bottom"/>
          </w:tcPr>
          <w:p w14:paraId="53AE52DC" w14:textId="77777777" w:rsidR="00C76150" w:rsidRPr="003536F9" w:rsidRDefault="00C76150" w:rsidP="00FC03C3">
            <w:pPr>
              <w:tabs>
                <w:tab w:val="decimal" w:pos="893"/>
              </w:tabs>
              <w:ind w:left="-43" w:right="-72"/>
              <w:jc w:val="both"/>
              <w:rPr>
                <w:rFonts w:ascii="Arial" w:hAnsi="Arial" w:cs="Arial"/>
                <w:b/>
                <w:bCs/>
                <w:color w:val="000000"/>
                <w:spacing w:val="-2"/>
                <w:sz w:val="14"/>
                <w:szCs w:val="14"/>
                <w:lang w:val="en-GB"/>
              </w:rPr>
            </w:pPr>
            <w:r w:rsidRPr="003536F9">
              <w:rPr>
                <w:rFonts w:ascii="Arial" w:hAnsi="Arial" w:cs="Arial"/>
                <w:b/>
                <w:bCs/>
                <w:color w:val="000000"/>
                <w:spacing w:val="-2"/>
                <w:sz w:val="14"/>
                <w:szCs w:val="14"/>
                <w:lang w:val="en-GB"/>
              </w:rPr>
              <w:t>Building</w:t>
            </w:r>
          </w:p>
        </w:tc>
        <w:tc>
          <w:tcPr>
            <w:tcW w:w="1152" w:type="dxa"/>
            <w:tcBorders>
              <w:top w:val="single" w:sz="4" w:space="0" w:color="auto"/>
            </w:tcBorders>
            <w:vAlign w:val="bottom"/>
          </w:tcPr>
          <w:p w14:paraId="61ADB409" w14:textId="77777777" w:rsidR="00C76150" w:rsidRPr="003536F9" w:rsidRDefault="00C76150">
            <w:pPr>
              <w:pStyle w:val="Heading8"/>
              <w:tabs>
                <w:tab w:val="clear" w:pos="900"/>
                <w:tab w:val="clear" w:pos="1440"/>
                <w:tab w:val="decimal" w:pos="950"/>
              </w:tabs>
              <w:ind w:left="-43" w:right="-72"/>
              <w:jc w:val="both"/>
              <w:rPr>
                <w:rFonts w:ascii="Arial" w:hAnsi="Arial" w:cs="Arial"/>
                <w:color w:val="000000"/>
                <w:sz w:val="14"/>
                <w:szCs w:val="14"/>
                <w:lang w:val="en-GB" w:eastAsia="en-US"/>
              </w:rPr>
            </w:pPr>
          </w:p>
        </w:tc>
        <w:tc>
          <w:tcPr>
            <w:tcW w:w="1123" w:type="dxa"/>
            <w:tcBorders>
              <w:top w:val="single" w:sz="4" w:space="0" w:color="auto"/>
            </w:tcBorders>
            <w:vAlign w:val="bottom"/>
          </w:tcPr>
          <w:p w14:paraId="5FE0AF9C" w14:textId="77777777" w:rsidR="00C76150" w:rsidRPr="003536F9" w:rsidRDefault="00C76150" w:rsidP="00FC03C3">
            <w:pPr>
              <w:tabs>
                <w:tab w:val="decimal" w:pos="909"/>
              </w:tabs>
              <w:ind w:left="-43" w:right="-72"/>
              <w:jc w:val="both"/>
              <w:rPr>
                <w:rFonts w:ascii="Arial" w:hAnsi="Arial" w:cs="Arial"/>
                <w:b/>
                <w:bCs/>
                <w:color w:val="000000"/>
                <w:sz w:val="14"/>
                <w:szCs w:val="14"/>
                <w:lang w:val="en-GB"/>
              </w:rPr>
            </w:pPr>
          </w:p>
        </w:tc>
        <w:tc>
          <w:tcPr>
            <w:tcW w:w="1066" w:type="dxa"/>
            <w:tcBorders>
              <w:top w:val="single" w:sz="4" w:space="0" w:color="auto"/>
            </w:tcBorders>
            <w:vAlign w:val="bottom"/>
          </w:tcPr>
          <w:p w14:paraId="49BDD48E" w14:textId="77777777" w:rsidR="00C76150" w:rsidRPr="003536F9" w:rsidRDefault="00C76150" w:rsidP="00FC03C3">
            <w:pPr>
              <w:tabs>
                <w:tab w:val="decimal" w:pos="850"/>
              </w:tabs>
              <w:ind w:left="-43" w:right="-72"/>
              <w:jc w:val="both"/>
              <w:rPr>
                <w:rFonts w:ascii="Arial" w:hAnsi="Arial" w:cs="Arial"/>
                <w:b/>
                <w:bCs/>
                <w:color w:val="000000"/>
                <w:sz w:val="14"/>
                <w:szCs w:val="14"/>
                <w:lang w:val="en-GB"/>
              </w:rPr>
            </w:pPr>
          </w:p>
        </w:tc>
        <w:tc>
          <w:tcPr>
            <w:tcW w:w="1064" w:type="dxa"/>
            <w:tcBorders>
              <w:top w:val="single" w:sz="4" w:space="0" w:color="auto"/>
            </w:tcBorders>
            <w:vAlign w:val="bottom"/>
          </w:tcPr>
          <w:p w14:paraId="1290201C" w14:textId="77777777" w:rsidR="00C76150" w:rsidRPr="003536F9" w:rsidRDefault="00C76150" w:rsidP="00FC03C3">
            <w:pPr>
              <w:pStyle w:val="Heading8"/>
              <w:tabs>
                <w:tab w:val="clear" w:pos="900"/>
                <w:tab w:val="clear" w:pos="1440"/>
                <w:tab w:val="decimal" w:pos="851"/>
              </w:tabs>
              <w:ind w:left="-43" w:right="-72"/>
              <w:jc w:val="both"/>
              <w:rPr>
                <w:rFonts w:ascii="Arial" w:hAnsi="Arial" w:cs="Arial"/>
                <w:color w:val="000000"/>
                <w:sz w:val="14"/>
                <w:szCs w:val="14"/>
                <w:lang w:val="en-GB" w:eastAsia="en-US"/>
              </w:rPr>
            </w:pPr>
          </w:p>
        </w:tc>
        <w:tc>
          <w:tcPr>
            <w:tcW w:w="1016" w:type="dxa"/>
            <w:tcBorders>
              <w:top w:val="single" w:sz="4" w:space="0" w:color="auto"/>
            </w:tcBorders>
            <w:vAlign w:val="bottom"/>
          </w:tcPr>
          <w:p w14:paraId="3E2C8174" w14:textId="77777777" w:rsidR="00C76150" w:rsidRPr="003536F9" w:rsidRDefault="00C76150">
            <w:pPr>
              <w:pStyle w:val="Heading8"/>
              <w:tabs>
                <w:tab w:val="clear" w:pos="900"/>
                <w:tab w:val="clear" w:pos="1440"/>
                <w:tab w:val="decimal" w:pos="800"/>
              </w:tabs>
              <w:ind w:left="-43" w:right="-72"/>
              <w:jc w:val="both"/>
              <w:rPr>
                <w:rFonts w:ascii="Arial" w:hAnsi="Arial" w:cs="Arial"/>
                <w:color w:val="000000"/>
                <w:sz w:val="14"/>
                <w:szCs w:val="14"/>
                <w:lang w:val="en-GB" w:eastAsia="en-US"/>
              </w:rPr>
            </w:pPr>
          </w:p>
        </w:tc>
        <w:tc>
          <w:tcPr>
            <w:tcW w:w="1238" w:type="dxa"/>
            <w:tcBorders>
              <w:top w:val="single" w:sz="4" w:space="0" w:color="auto"/>
            </w:tcBorders>
            <w:vAlign w:val="bottom"/>
          </w:tcPr>
          <w:p w14:paraId="4C6F0A38" w14:textId="77777777" w:rsidR="00C76150" w:rsidRPr="003536F9" w:rsidRDefault="00C76150" w:rsidP="00FC03C3">
            <w:pPr>
              <w:tabs>
                <w:tab w:val="decimal" w:pos="1027"/>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Assets under</w:t>
            </w:r>
          </w:p>
        </w:tc>
        <w:tc>
          <w:tcPr>
            <w:tcW w:w="1127" w:type="dxa"/>
            <w:tcBorders>
              <w:top w:val="single" w:sz="4" w:space="0" w:color="auto"/>
            </w:tcBorders>
            <w:vAlign w:val="bottom"/>
          </w:tcPr>
          <w:p w14:paraId="5AE7E055" w14:textId="77777777" w:rsidR="00C76150" w:rsidRPr="003536F9" w:rsidRDefault="00C76150" w:rsidP="00FC03C3">
            <w:pPr>
              <w:tabs>
                <w:tab w:val="decimal" w:pos="907"/>
              </w:tabs>
              <w:ind w:left="-43" w:right="-72"/>
              <w:jc w:val="both"/>
              <w:rPr>
                <w:rFonts w:ascii="Arial" w:hAnsi="Arial" w:cs="Arial"/>
                <w:b/>
                <w:bCs/>
                <w:color w:val="000000"/>
                <w:spacing w:val="-4"/>
                <w:sz w:val="14"/>
                <w:szCs w:val="14"/>
                <w:lang w:val="en-GB"/>
              </w:rPr>
            </w:pPr>
          </w:p>
        </w:tc>
      </w:tr>
      <w:tr w:rsidR="00C76150" w:rsidRPr="003536F9" w14:paraId="053CFA35" w14:textId="77777777" w:rsidTr="00FC03C3">
        <w:trPr>
          <w:cantSplit/>
          <w:trHeight w:val="20"/>
        </w:trPr>
        <w:tc>
          <w:tcPr>
            <w:tcW w:w="2880" w:type="dxa"/>
            <w:vAlign w:val="bottom"/>
          </w:tcPr>
          <w:p w14:paraId="7104188E" w14:textId="77777777" w:rsidR="00C76150" w:rsidRPr="003536F9" w:rsidRDefault="00C76150">
            <w:pPr>
              <w:tabs>
                <w:tab w:val="left" w:pos="1342"/>
              </w:tabs>
              <w:rPr>
                <w:rFonts w:ascii="Arial" w:hAnsi="Arial" w:cs="Arial"/>
                <w:b/>
                <w:bCs/>
                <w:color w:val="000000"/>
                <w:spacing w:val="-6"/>
                <w:sz w:val="14"/>
                <w:szCs w:val="14"/>
                <w:lang w:val="en-GB"/>
              </w:rPr>
            </w:pPr>
          </w:p>
        </w:tc>
        <w:tc>
          <w:tcPr>
            <w:tcW w:w="1066" w:type="dxa"/>
            <w:vAlign w:val="bottom"/>
          </w:tcPr>
          <w:p w14:paraId="452EF4EC" w14:textId="77777777" w:rsidR="00C76150" w:rsidRPr="003536F9" w:rsidRDefault="00C76150" w:rsidP="00FC03C3">
            <w:pPr>
              <w:tabs>
                <w:tab w:val="decimal" w:pos="878"/>
              </w:tabs>
              <w:ind w:left="-43" w:right="-72"/>
              <w:jc w:val="both"/>
              <w:rPr>
                <w:rFonts w:ascii="Arial" w:hAnsi="Arial" w:cs="Arial"/>
                <w:b/>
                <w:bCs/>
                <w:color w:val="000000"/>
                <w:sz w:val="14"/>
                <w:szCs w:val="14"/>
                <w:lang w:val="en-GB"/>
              </w:rPr>
            </w:pPr>
          </w:p>
        </w:tc>
        <w:tc>
          <w:tcPr>
            <w:tcW w:w="1080" w:type="dxa"/>
            <w:vAlign w:val="bottom"/>
          </w:tcPr>
          <w:p w14:paraId="3576ECF5" w14:textId="77777777" w:rsidR="00C76150" w:rsidRPr="003536F9" w:rsidRDefault="00C76150">
            <w:pPr>
              <w:tabs>
                <w:tab w:val="decimal" w:pos="88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Unutilised</w:t>
            </w:r>
          </w:p>
        </w:tc>
        <w:tc>
          <w:tcPr>
            <w:tcW w:w="1037" w:type="dxa"/>
          </w:tcPr>
          <w:p w14:paraId="2E6D4A12" w14:textId="77777777" w:rsidR="00C76150" w:rsidRPr="003536F9" w:rsidRDefault="00C76150">
            <w:pPr>
              <w:tabs>
                <w:tab w:val="decimal" w:pos="817"/>
              </w:tabs>
              <w:ind w:left="-43" w:right="-72"/>
              <w:jc w:val="both"/>
              <w:rPr>
                <w:rFonts w:ascii="Arial" w:hAnsi="Arial" w:cs="Arial"/>
                <w:b/>
                <w:bCs/>
                <w:color w:val="000000"/>
                <w:sz w:val="14"/>
                <w:szCs w:val="14"/>
                <w:lang w:val="en-GB"/>
              </w:rPr>
            </w:pPr>
          </w:p>
        </w:tc>
        <w:tc>
          <w:tcPr>
            <w:tcW w:w="1123" w:type="dxa"/>
            <w:vAlign w:val="bottom"/>
          </w:tcPr>
          <w:p w14:paraId="31BF70ED" w14:textId="77777777" w:rsidR="00C76150" w:rsidRPr="003536F9" w:rsidRDefault="00C76150">
            <w:pPr>
              <w:tabs>
                <w:tab w:val="decimal" w:pos="940"/>
              </w:tabs>
              <w:ind w:left="-43" w:right="-72"/>
              <w:jc w:val="both"/>
              <w:rPr>
                <w:rFonts w:ascii="Arial" w:hAnsi="Arial" w:cs="Arial"/>
                <w:b/>
                <w:bCs/>
                <w:color w:val="000000"/>
                <w:sz w:val="14"/>
                <w:szCs w:val="14"/>
                <w:lang w:val="en-GB"/>
              </w:rPr>
            </w:pPr>
          </w:p>
        </w:tc>
        <w:tc>
          <w:tcPr>
            <w:tcW w:w="1101" w:type="dxa"/>
            <w:vAlign w:val="bottom"/>
          </w:tcPr>
          <w:p w14:paraId="185C0C84" w14:textId="77777777" w:rsidR="00C76150" w:rsidRPr="003536F9" w:rsidRDefault="00C76150" w:rsidP="00FC03C3">
            <w:pPr>
              <w:tabs>
                <w:tab w:val="decimal" w:pos="893"/>
              </w:tabs>
              <w:ind w:left="-43" w:right="-72"/>
              <w:jc w:val="both"/>
              <w:rPr>
                <w:rFonts w:ascii="Arial" w:hAnsi="Arial" w:cs="Arial"/>
                <w:b/>
                <w:bCs/>
                <w:color w:val="000000"/>
                <w:spacing w:val="-2"/>
                <w:sz w:val="14"/>
                <w:szCs w:val="14"/>
                <w:lang w:val="en-GB"/>
              </w:rPr>
            </w:pPr>
            <w:r w:rsidRPr="003536F9">
              <w:rPr>
                <w:rFonts w:ascii="Arial" w:hAnsi="Arial" w:cs="Arial"/>
                <w:b/>
                <w:bCs/>
                <w:color w:val="000000"/>
                <w:spacing w:val="-2"/>
                <w:sz w:val="14"/>
                <w:szCs w:val="14"/>
                <w:lang w:val="en-GB"/>
              </w:rPr>
              <w:t>improvements</w:t>
            </w:r>
          </w:p>
        </w:tc>
        <w:tc>
          <w:tcPr>
            <w:tcW w:w="1152" w:type="dxa"/>
            <w:vAlign w:val="bottom"/>
          </w:tcPr>
          <w:p w14:paraId="1E58E452" w14:textId="77777777" w:rsidR="00C76150" w:rsidRPr="003536F9" w:rsidRDefault="00C76150">
            <w:pPr>
              <w:tabs>
                <w:tab w:val="decimal" w:pos="95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Medical</w:t>
            </w:r>
          </w:p>
        </w:tc>
        <w:tc>
          <w:tcPr>
            <w:tcW w:w="1123" w:type="dxa"/>
            <w:vAlign w:val="bottom"/>
          </w:tcPr>
          <w:p w14:paraId="533BD263" w14:textId="77777777" w:rsidR="00C76150" w:rsidRPr="003536F9" w:rsidRDefault="00C76150" w:rsidP="00FC03C3">
            <w:pPr>
              <w:tabs>
                <w:tab w:val="decimal" w:pos="909"/>
              </w:tabs>
              <w:ind w:left="-43" w:right="-72"/>
              <w:jc w:val="both"/>
              <w:rPr>
                <w:rFonts w:ascii="Arial" w:hAnsi="Arial" w:cs="Arial"/>
                <w:b/>
                <w:bCs/>
                <w:color w:val="000000"/>
                <w:sz w:val="14"/>
                <w:szCs w:val="14"/>
                <w:lang w:val="en-GB"/>
              </w:rPr>
            </w:pPr>
          </w:p>
        </w:tc>
        <w:tc>
          <w:tcPr>
            <w:tcW w:w="1066" w:type="dxa"/>
            <w:vAlign w:val="bottom"/>
          </w:tcPr>
          <w:p w14:paraId="39030D70" w14:textId="77777777" w:rsidR="00C76150" w:rsidRPr="003536F9" w:rsidRDefault="00C76150" w:rsidP="00FC03C3">
            <w:pPr>
              <w:tabs>
                <w:tab w:val="decimal" w:pos="85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Furniture</w:t>
            </w:r>
          </w:p>
        </w:tc>
        <w:tc>
          <w:tcPr>
            <w:tcW w:w="1064" w:type="dxa"/>
            <w:vAlign w:val="bottom"/>
          </w:tcPr>
          <w:p w14:paraId="452743A0" w14:textId="77777777" w:rsidR="00C76150" w:rsidRPr="003536F9" w:rsidRDefault="00C76150" w:rsidP="00FC03C3">
            <w:pPr>
              <w:pStyle w:val="Heading8"/>
              <w:tabs>
                <w:tab w:val="clear" w:pos="900"/>
                <w:tab w:val="clear" w:pos="1440"/>
                <w:tab w:val="decimal" w:pos="851"/>
              </w:tabs>
              <w:ind w:left="-43" w:right="-72"/>
              <w:jc w:val="both"/>
              <w:rPr>
                <w:rFonts w:ascii="Arial" w:hAnsi="Arial" w:cs="Arial"/>
                <w:color w:val="000000"/>
                <w:sz w:val="14"/>
                <w:szCs w:val="14"/>
                <w:lang w:val="en-GB" w:eastAsia="en-US"/>
              </w:rPr>
            </w:pPr>
          </w:p>
        </w:tc>
        <w:tc>
          <w:tcPr>
            <w:tcW w:w="1016" w:type="dxa"/>
            <w:vAlign w:val="bottom"/>
          </w:tcPr>
          <w:p w14:paraId="0E5A24F9" w14:textId="77777777" w:rsidR="00C76150" w:rsidRPr="003536F9" w:rsidRDefault="00C76150">
            <w:pPr>
              <w:pStyle w:val="Heading8"/>
              <w:tabs>
                <w:tab w:val="clear" w:pos="900"/>
                <w:tab w:val="clear" w:pos="1440"/>
                <w:tab w:val="decimal" w:pos="800"/>
              </w:tabs>
              <w:ind w:left="-43" w:right="-72"/>
              <w:jc w:val="both"/>
              <w:rPr>
                <w:rFonts w:ascii="Arial" w:hAnsi="Arial" w:cs="Arial"/>
                <w:color w:val="000000"/>
                <w:sz w:val="14"/>
                <w:szCs w:val="14"/>
                <w:lang w:val="en-GB" w:eastAsia="en-US"/>
              </w:rPr>
            </w:pPr>
          </w:p>
        </w:tc>
        <w:tc>
          <w:tcPr>
            <w:tcW w:w="1238" w:type="dxa"/>
            <w:vAlign w:val="bottom"/>
          </w:tcPr>
          <w:p w14:paraId="334921C0" w14:textId="77777777" w:rsidR="00C76150" w:rsidRPr="003536F9" w:rsidRDefault="00C76150" w:rsidP="00FC03C3">
            <w:pPr>
              <w:tabs>
                <w:tab w:val="decimal" w:pos="1027"/>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installation and</w:t>
            </w:r>
          </w:p>
        </w:tc>
        <w:tc>
          <w:tcPr>
            <w:tcW w:w="1127" w:type="dxa"/>
            <w:vAlign w:val="bottom"/>
          </w:tcPr>
          <w:p w14:paraId="17A08C8F" w14:textId="77777777" w:rsidR="00C76150" w:rsidRPr="003536F9" w:rsidRDefault="00C76150" w:rsidP="00FC03C3">
            <w:pPr>
              <w:tabs>
                <w:tab w:val="decimal" w:pos="907"/>
              </w:tabs>
              <w:ind w:left="-43" w:right="-72"/>
              <w:jc w:val="both"/>
              <w:rPr>
                <w:rFonts w:ascii="Arial" w:hAnsi="Arial" w:cs="Arial"/>
                <w:b/>
                <w:bCs/>
                <w:color w:val="000000"/>
                <w:spacing w:val="-4"/>
                <w:sz w:val="14"/>
                <w:szCs w:val="14"/>
                <w:lang w:val="en-GB"/>
              </w:rPr>
            </w:pPr>
          </w:p>
        </w:tc>
      </w:tr>
      <w:tr w:rsidR="00C76150" w:rsidRPr="003536F9" w14:paraId="5644FDEE" w14:textId="77777777" w:rsidTr="00FC03C3">
        <w:trPr>
          <w:cantSplit/>
          <w:trHeight w:val="20"/>
        </w:trPr>
        <w:tc>
          <w:tcPr>
            <w:tcW w:w="2880" w:type="dxa"/>
            <w:vAlign w:val="bottom"/>
          </w:tcPr>
          <w:p w14:paraId="0F5775D5" w14:textId="77777777" w:rsidR="00C76150" w:rsidRPr="003536F9" w:rsidRDefault="00C76150">
            <w:pPr>
              <w:tabs>
                <w:tab w:val="left" w:pos="1342"/>
              </w:tabs>
              <w:rPr>
                <w:rFonts w:ascii="Arial" w:hAnsi="Arial" w:cs="Arial"/>
                <w:b/>
                <w:bCs/>
                <w:color w:val="000000"/>
                <w:spacing w:val="-6"/>
                <w:sz w:val="14"/>
                <w:szCs w:val="14"/>
                <w:lang w:val="en-GB"/>
              </w:rPr>
            </w:pPr>
          </w:p>
        </w:tc>
        <w:tc>
          <w:tcPr>
            <w:tcW w:w="1066" w:type="dxa"/>
            <w:vAlign w:val="bottom"/>
          </w:tcPr>
          <w:p w14:paraId="29503729" w14:textId="77777777" w:rsidR="00C76150" w:rsidRPr="003536F9" w:rsidRDefault="00C76150" w:rsidP="00FC03C3">
            <w:pPr>
              <w:tabs>
                <w:tab w:val="decimal" w:pos="878"/>
              </w:tabs>
              <w:ind w:left="-43" w:right="-72"/>
              <w:jc w:val="both"/>
              <w:rPr>
                <w:rFonts w:ascii="Arial" w:hAnsi="Arial" w:cs="Arial"/>
                <w:b/>
                <w:bCs/>
                <w:color w:val="000000"/>
                <w:sz w:val="14"/>
                <w:szCs w:val="14"/>
                <w:lang w:val="en-GB"/>
              </w:rPr>
            </w:pPr>
          </w:p>
        </w:tc>
        <w:tc>
          <w:tcPr>
            <w:tcW w:w="1080" w:type="dxa"/>
            <w:vAlign w:val="bottom"/>
          </w:tcPr>
          <w:p w14:paraId="0560DE04" w14:textId="77777777" w:rsidR="00C76150" w:rsidRPr="003536F9" w:rsidRDefault="00C76150">
            <w:pPr>
              <w:tabs>
                <w:tab w:val="decimal" w:pos="88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land</w:t>
            </w:r>
          </w:p>
        </w:tc>
        <w:tc>
          <w:tcPr>
            <w:tcW w:w="1037" w:type="dxa"/>
            <w:vAlign w:val="bottom"/>
          </w:tcPr>
          <w:p w14:paraId="7031E2D1" w14:textId="77777777" w:rsidR="00C76150" w:rsidRPr="003536F9" w:rsidRDefault="00C76150">
            <w:pPr>
              <w:tabs>
                <w:tab w:val="decimal" w:pos="817"/>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Land</w:t>
            </w:r>
          </w:p>
        </w:tc>
        <w:tc>
          <w:tcPr>
            <w:tcW w:w="1123" w:type="dxa"/>
            <w:vAlign w:val="bottom"/>
          </w:tcPr>
          <w:p w14:paraId="44D761F0" w14:textId="77777777" w:rsidR="00C76150" w:rsidRPr="003536F9" w:rsidRDefault="00C76150">
            <w:pPr>
              <w:tabs>
                <w:tab w:val="decimal" w:pos="940"/>
              </w:tabs>
              <w:ind w:left="-43" w:right="-72"/>
              <w:jc w:val="both"/>
              <w:rPr>
                <w:rFonts w:ascii="Arial" w:hAnsi="Arial" w:cs="Arial"/>
                <w:b/>
                <w:bCs/>
                <w:color w:val="000000"/>
                <w:sz w:val="14"/>
                <w:szCs w:val="14"/>
                <w:lang w:val="en-GB"/>
              </w:rPr>
            </w:pPr>
          </w:p>
        </w:tc>
        <w:tc>
          <w:tcPr>
            <w:tcW w:w="1101" w:type="dxa"/>
            <w:vAlign w:val="bottom"/>
          </w:tcPr>
          <w:p w14:paraId="15D51154" w14:textId="77777777" w:rsidR="00C76150" w:rsidRPr="003536F9" w:rsidRDefault="00C76150" w:rsidP="00FC03C3">
            <w:pPr>
              <w:tabs>
                <w:tab w:val="decimal" w:pos="893"/>
              </w:tabs>
              <w:ind w:left="-43" w:right="-72"/>
              <w:jc w:val="both"/>
              <w:rPr>
                <w:rFonts w:ascii="Arial" w:hAnsi="Arial" w:cs="Arial"/>
                <w:b/>
                <w:bCs/>
                <w:color w:val="000000"/>
                <w:spacing w:val="-2"/>
                <w:sz w:val="14"/>
                <w:szCs w:val="14"/>
                <w:lang w:val="en-GB"/>
              </w:rPr>
            </w:pPr>
            <w:r w:rsidRPr="003536F9">
              <w:rPr>
                <w:rFonts w:ascii="Arial" w:hAnsi="Arial" w:cs="Arial"/>
                <w:b/>
                <w:bCs/>
                <w:color w:val="000000"/>
                <w:spacing w:val="-2"/>
                <w:sz w:val="14"/>
                <w:szCs w:val="14"/>
                <w:lang w:val="en-GB"/>
              </w:rPr>
              <w:t>and utility</w:t>
            </w:r>
          </w:p>
        </w:tc>
        <w:tc>
          <w:tcPr>
            <w:tcW w:w="1152" w:type="dxa"/>
            <w:vAlign w:val="bottom"/>
          </w:tcPr>
          <w:p w14:paraId="2A066E87" w14:textId="77777777" w:rsidR="00C76150" w:rsidRPr="003536F9" w:rsidRDefault="00C76150">
            <w:pPr>
              <w:tabs>
                <w:tab w:val="decimal" w:pos="95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tools and</w:t>
            </w:r>
          </w:p>
        </w:tc>
        <w:tc>
          <w:tcPr>
            <w:tcW w:w="1123" w:type="dxa"/>
            <w:vAlign w:val="bottom"/>
          </w:tcPr>
          <w:p w14:paraId="53CAEE8F" w14:textId="77777777" w:rsidR="00C76150" w:rsidRPr="003536F9" w:rsidRDefault="00C76150" w:rsidP="00FC03C3">
            <w:pPr>
              <w:tabs>
                <w:tab w:val="decimal" w:pos="909"/>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Tools and</w:t>
            </w:r>
          </w:p>
        </w:tc>
        <w:tc>
          <w:tcPr>
            <w:tcW w:w="1066" w:type="dxa"/>
            <w:vAlign w:val="bottom"/>
          </w:tcPr>
          <w:p w14:paraId="2B2EC2A9" w14:textId="77777777" w:rsidR="00C76150" w:rsidRPr="003536F9" w:rsidRDefault="00C76150" w:rsidP="00FC03C3">
            <w:pPr>
              <w:tabs>
                <w:tab w:val="decimal" w:pos="85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and office</w:t>
            </w:r>
          </w:p>
        </w:tc>
        <w:tc>
          <w:tcPr>
            <w:tcW w:w="1064" w:type="dxa"/>
            <w:vAlign w:val="bottom"/>
          </w:tcPr>
          <w:p w14:paraId="3BEE97A6" w14:textId="77777777" w:rsidR="00C76150" w:rsidRPr="003536F9" w:rsidRDefault="00C76150" w:rsidP="00FC03C3">
            <w:pPr>
              <w:tabs>
                <w:tab w:val="decimal" w:pos="851"/>
              </w:tabs>
              <w:ind w:left="-43" w:right="-72"/>
              <w:jc w:val="both"/>
              <w:rPr>
                <w:rFonts w:ascii="Arial" w:hAnsi="Arial" w:cs="Arial"/>
                <w:b/>
                <w:bCs/>
                <w:color w:val="000000"/>
                <w:sz w:val="14"/>
                <w:szCs w:val="14"/>
                <w:lang w:val="en-GB"/>
              </w:rPr>
            </w:pPr>
          </w:p>
        </w:tc>
        <w:tc>
          <w:tcPr>
            <w:tcW w:w="1016" w:type="dxa"/>
            <w:vAlign w:val="bottom"/>
          </w:tcPr>
          <w:p w14:paraId="4B3C955E" w14:textId="77777777" w:rsidR="00C76150" w:rsidRPr="003536F9" w:rsidRDefault="00C76150" w:rsidP="00136792">
            <w:pPr>
              <w:tabs>
                <w:tab w:val="decimal" w:pos="817"/>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Motor</w:t>
            </w:r>
          </w:p>
        </w:tc>
        <w:tc>
          <w:tcPr>
            <w:tcW w:w="1238" w:type="dxa"/>
            <w:vAlign w:val="bottom"/>
          </w:tcPr>
          <w:p w14:paraId="6E3B1DB9" w14:textId="77777777" w:rsidR="00C76150" w:rsidRPr="003536F9" w:rsidRDefault="00C76150" w:rsidP="00FC03C3">
            <w:pPr>
              <w:tabs>
                <w:tab w:val="decimal" w:pos="1027"/>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construction</w:t>
            </w:r>
          </w:p>
        </w:tc>
        <w:tc>
          <w:tcPr>
            <w:tcW w:w="1127" w:type="dxa"/>
            <w:vAlign w:val="bottom"/>
          </w:tcPr>
          <w:p w14:paraId="6CF03598" w14:textId="77777777" w:rsidR="00C76150" w:rsidRPr="003536F9" w:rsidRDefault="00C76150" w:rsidP="00FC03C3">
            <w:pPr>
              <w:tabs>
                <w:tab w:val="decimal" w:pos="907"/>
              </w:tabs>
              <w:ind w:left="-43" w:right="-72"/>
              <w:jc w:val="both"/>
              <w:rPr>
                <w:rFonts w:ascii="Arial" w:hAnsi="Arial" w:cs="Arial"/>
                <w:b/>
                <w:bCs/>
                <w:color w:val="000000"/>
                <w:spacing w:val="-4"/>
                <w:sz w:val="14"/>
                <w:szCs w:val="14"/>
                <w:lang w:val="en-GB"/>
              </w:rPr>
            </w:pPr>
          </w:p>
        </w:tc>
      </w:tr>
      <w:tr w:rsidR="00C76150" w:rsidRPr="003536F9" w14:paraId="79C7F834" w14:textId="77777777" w:rsidTr="00FC03C3">
        <w:trPr>
          <w:cantSplit/>
          <w:trHeight w:val="20"/>
        </w:trPr>
        <w:tc>
          <w:tcPr>
            <w:tcW w:w="2880" w:type="dxa"/>
            <w:vAlign w:val="bottom"/>
          </w:tcPr>
          <w:p w14:paraId="2FCE7B17" w14:textId="77777777" w:rsidR="00C76150" w:rsidRPr="003536F9" w:rsidRDefault="00C76150">
            <w:pPr>
              <w:tabs>
                <w:tab w:val="left" w:pos="1342"/>
              </w:tabs>
              <w:rPr>
                <w:rFonts w:ascii="Arial" w:hAnsi="Arial" w:cs="Arial"/>
                <w:b/>
                <w:bCs/>
                <w:color w:val="000000"/>
                <w:spacing w:val="-6"/>
                <w:sz w:val="14"/>
                <w:szCs w:val="14"/>
                <w:lang w:val="en-GB"/>
              </w:rPr>
            </w:pPr>
          </w:p>
        </w:tc>
        <w:tc>
          <w:tcPr>
            <w:tcW w:w="1066" w:type="dxa"/>
            <w:vAlign w:val="bottom"/>
          </w:tcPr>
          <w:p w14:paraId="1F54DCDA" w14:textId="77777777" w:rsidR="00C76150" w:rsidRPr="003536F9" w:rsidRDefault="00C76150" w:rsidP="00FC03C3">
            <w:pPr>
              <w:tabs>
                <w:tab w:val="decimal" w:pos="878"/>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Land</w:t>
            </w:r>
          </w:p>
        </w:tc>
        <w:tc>
          <w:tcPr>
            <w:tcW w:w="1080" w:type="dxa"/>
            <w:vAlign w:val="bottom"/>
          </w:tcPr>
          <w:p w14:paraId="15A95337" w14:textId="77777777" w:rsidR="00C76150" w:rsidRPr="003536F9" w:rsidRDefault="00C76150">
            <w:pPr>
              <w:tabs>
                <w:tab w:val="decimal" w:pos="88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in operation</w:t>
            </w:r>
          </w:p>
        </w:tc>
        <w:tc>
          <w:tcPr>
            <w:tcW w:w="1037" w:type="dxa"/>
            <w:vAlign w:val="bottom"/>
          </w:tcPr>
          <w:p w14:paraId="1BEA2B6A" w14:textId="77777777" w:rsidR="00C76150" w:rsidRPr="003536F9" w:rsidRDefault="00C76150">
            <w:pPr>
              <w:tabs>
                <w:tab w:val="right" w:pos="817"/>
              </w:tabs>
              <w:ind w:left="-43" w:right="-72"/>
              <w:jc w:val="both"/>
              <w:rPr>
                <w:rFonts w:ascii="Arial" w:hAnsi="Arial" w:cs="Arial"/>
                <w:b/>
                <w:bCs/>
                <w:color w:val="000000"/>
                <w:spacing w:val="-4"/>
                <w:sz w:val="14"/>
                <w:szCs w:val="14"/>
                <w:lang w:val="en-GB"/>
              </w:rPr>
            </w:pPr>
            <w:r w:rsidRPr="003536F9">
              <w:rPr>
                <w:rFonts w:ascii="Arial" w:hAnsi="Arial" w:cs="Arial"/>
                <w:b/>
                <w:bCs/>
                <w:color w:val="000000"/>
                <w:sz w:val="14"/>
                <w:szCs w:val="14"/>
                <w:lang w:val="en-GB"/>
              </w:rPr>
              <w:tab/>
            </w:r>
            <w:r w:rsidRPr="003536F9">
              <w:rPr>
                <w:rFonts w:ascii="Arial" w:hAnsi="Arial" w:cs="Arial"/>
                <w:b/>
                <w:bCs/>
                <w:color w:val="000000"/>
                <w:spacing w:val="-4"/>
                <w:sz w:val="14"/>
                <w:szCs w:val="14"/>
                <w:lang w:val="en-GB"/>
              </w:rPr>
              <w:t>improvements</w:t>
            </w:r>
          </w:p>
        </w:tc>
        <w:tc>
          <w:tcPr>
            <w:tcW w:w="1123" w:type="dxa"/>
            <w:vAlign w:val="bottom"/>
          </w:tcPr>
          <w:p w14:paraId="01905176" w14:textId="77777777" w:rsidR="00C76150" w:rsidRPr="003536F9" w:rsidRDefault="00C76150">
            <w:pPr>
              <w:tabs>
                <w:tab w:val="decimal" w:pos="94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Buildings</w:t>
            </w:r>
          </w:p>
        </w:tc>
        <w:tc>
          <w:tcPr>
            <w:tcW w:w="1101" w:type="dxa"/>
            <w:vAlign w:val="bottom"/>
          </w:tcPr>
          <w:p w14:paraId="1891C814" w14:textId="77777777" w:rsidR="00C76150" w:rsidRPr="003536F9" w:rsidRDefault="00C76150" w:rsidP="00FC03C3">
            <w:pPr>
              <w:tabs>
                <w:tab w:val="decimal" w:pos="893"/>
              </w:tabs>
              <w:ind w:left="-43" w:right="-72"/>
              <w:jc w:val="both"/>
              <w:rPr>
                <w:rFonts w:ascii="Arial" w:hAnsi="Arial" w:cs="Arial"/>
                <w:b/>
                <w:bCs/>
                <w:color w:val="000000"/>
                <w:spacing w:val="-2"/>
                <w:sz w:val="14"/>
                <w:szCs w:val="14"/>
                <w:lang w:val="en-GB"/>
              </w:rPr>
            </w:pPr>
            <w:r w:rsidRPr="003536F9">
              <w:rPr>
                <w:rFonts w:ascii="Arial" w:hAnsi="Arial" w:cs="Arial"/>
                <w:b/>
                <w:bCs/>
                <w:color w:val="000000"/>
                <w:spacing w:val="-2"/>
                <w:sz w:val="14"/>
                <w:szCs w:val="14"/>
                <w:lang w:val="en-GB"/>
              </w:rPr>
              <w:t>system</w:t>
            </w:r>
          </w:p>
        </w:tc>
        <w:tc>
          <w:tcPr>
            <w:tcW w:w="1152" w:type="dxa"/>
            <w:vAlign w:val="bottom"/>
          </w:tcPr>
          <w:p w14:paraId="2BB56130" w14:textId="77777777" w:rsidR="00C76150" w:rsidRPr="003536F9" w:rsidRDefault="00C76150">
            <w:pPr>
              <w:tabs>
                <w:tab w:val="decimal" w:pos="95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equipment</w:t>
            </w:r>
          </w:p>
        </w:tc>
        <w:tc>
          <w:tcPr>
            <w:tcW w:w="1123" w:type="dxa"/>
            <w:vAlign w:val="bottom"/>
          </w:tcPr>
          <w:p w14:paraId="685E3D13" w14:textId="77777777" w:rsidR="00C76150" w:rsidRPr="003536F9" w:rsidRDefault="00C76150" w:rsidP="00FC03C3">
            <w:pPr>
              <w:tabs>
                <w:tab w:val="decimal" w:pos="909"/>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equipment</w:t>
            </w:r>
          </w:p>
        </w:tc>
        <w:tc>
          <w:tcPr>
            <w:tcW w:w="1066" w:type="dxa"/>
            <w:vAlign w:val="bottom"/>
          </w:tcPr>
          <w:p w14:paraId="0259E0CE" w14:textId="77777777" w:rsidR="00C76150" w:rsidRPr="003536F9" w:rsidRDefault="00C76150" w:rsidP="00FC03C3">
            <w:pPr>
              <w:tabs>
                <w:tab w:val="decimal" w:pos="85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equipment</w:t>
            </w:r>
          </w:p>
        </w:tc>
        <w:tc>
          <w:tcPr>
            <w:tcW w:w="1064" w:type="dxa"/>
            <w:vAlign w:val="bottom"/>
          </w:tcPr>
          <w:p w14:paraId="4D11E101" w14:textId="77777777" w:rsidR="00C76150" w:rsidRPr="003536F9" w:rsidRDefault="00C76150" w:rsidP="00FC03C3">
            <w:pPr>
              <w:pStyle w:val="Heading6"/>
              <w:tabs>
                <w:tab w:val="clear" w:pos="360"/>
                <w:tab w:val="clear" w:pos="1440"/>
                <w:tab w:val="clear" w:pos="2880"/>
                <w:tab w:val="decimal" w:pos="851"/>
              </w:tabs>
              <w:spacing w:line="240" w:lineRule="auto"/>
              <w:ind w:left="-43" w:right="-72"/>
              <w:jc w:val="both"/>
              <w:rPr>
                <w:rFonts w:ascii="Arial" w:hAnsi="Arial" w:cs="Arial"/>
                <w:b/>
                <w:bCs/>
                <w:color w:val="000000"/>
                <w:sz w:val="14"/>
                <w:szCs w:val="14"/>
                <w:lang w:val="en-GB" w:eastAsia="en-US"/>
              </w:rPr>
            </w:pPr>
            <w:r w:rsidRPr="003536F9">
              <w:rPr>
                <w:rFonts w:ascii="Arial" w:hAnsi="Arial" w:cs="Arial"/>
                <w:b/>
                <w:bCs/>
                <w:color w:val="000000"/>
                <w:sz w:val="14"/>
                <w:szCs w:val="14"/>
                <w:lang w:val="en-GB"/>
              </w:rPr>
              <w:t>Computer</w:t>
            </w:r>
          </w:p>
        </w:tc>
        <w:tc>
          <w:tcPr>
            <w:tcW w:w="1016" w:type="dxa"/>
            <w:vAlign w:val="bottom"/>
          </w:tcPr>
          <w:p w14:paraId="41F1B69C" w14:textId="77777777" w:rsidR="00C76150" w:rsidRPr="003536F9" w:rsidRDefault="00C76150" w:rsidP="00136792">
            <w:pPr>
              <w:pStyle w:val="Heading6"/>
              <w:tabs>
                <w:tab w:val="clear" w:pos="360"/>
                <w:tab w:val="clear" w:pos="1440"/>
                <w:tab w:val="clear" w:pos="2880"/>
                <w:tab w:val="decimal" w:pos="817"/>
              </w:tabs>
              <w:spacing w:line="240" w:lineRule="auto"/>
              <w:ind w:left="-43" w:right="-72"/>
              <w:jc w:val="both"/>
              <w:rPr>
                <w:rFonts w:ascii="Arial" w:hAnsi="Arial" w:cs="Arial"/>
                <w:b/>
                <w:bCs/>
                <w:color w:val="000000"/>
                <w:sz w:val="14"/>
                <w:szCs w:val="14"/>
                <w:lang w:val="en-GB" w:eastAsia="en-US"/>
              </w:rPr>
            </w:pPr>
            <w:r w:rsidRPr="003536F9">
              <w:rPr>
                <w:rFonts w:ascii="Arial" w:hAnsi="Arial" w:cs="Arial"/>
                <w:b/>
                <w:bCs/>
                <w:color w:val="000000"/>
                <w:sz w:val="14"/>
                <w:szCs w:val="14"/>
                <w:lang w:val="en-GB" w:eastAsia="en-US"/>
              </w:rPr>
              <w:t>vehicle</w:t>
            </w:r>
          </w:p>
        </w:tc>
        <w:tc>
          <w:tcPr>
            <w:tcW w:w="1238" w:type="dxa"/>
            <w:vAlign w:val="bottom"/>
          </w:tcPr>
          <w:p w14:paraId="70F767F2" w14:textId="77777777" w:rsidR="00C76150" w:rsidRPr="003536F9" w:rsidRDefault="00C76150" w:rsidP="00FC03C3">
            <w:pPr>
              <w:tabs>
                <w:tab w:val="decimal" w:pos="1027"/>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in progress</w:t>
            </w:r>
          </w:p>
        </w:tc>
        <w:tc>
          <w:tcPr>
            <w:tcW w:w="1127" w:type="dxa"/>
            <w:vAlign w:val="bottom"/>
          </w:tcPr>
          <w:p w14:paraId="5E5B909E" w14:textId="77777777" w:rsidR="00C76150" w:rsidRPr="003536F9" w:rsidRDefault="00C76150" w:rsidP="00FC03C3">
            <w:pPr>
              <w:tabs>
                <w:tab w:val="decimal" w:pos="907"/>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Total</w:t>
            </w:r>
          </w:p>
        </w:tc>
      </w:tr>
      <w:tr w:rsidR="00C76150" w:rsidRPr="003536F9" w14:paraId="241C2626" w14:textId="77777777" w:rsidTr="00FC03C3">
        <w:trPr>
          <w:cantSplit/>
          <w:trHeight w:val="20"/>
        </w:trPr>
        <w:tc>
          <w:tcPr>
            <w:tcW w:w="2880" w:type="dxa"/>
            <w:vAlign w:val="bottom"/>
          </w:tcPr>
          <w:p w14:paraId="0789D7EF" w14:textId="77777777" w:rsidR="00C76150" w:rsidRPr="003536F9" w:rsidRDefault="00C76150">
            <w:pPr>
              <w:tabs>
                <w:tab w:val="left" w:pos="1342"/>
              </w:tabs>
              <w:rPr>
                <w:rFonts w:ascii="Arial" w:hAnsi="Arial" w:cs="Arial"/>
                <w:b/>
                <w:bCs/>
                <w:color w:val="000000"/>
                <w:spacing w:val="-6"/>
                <w:sz w:val="14"/>
                <w:szCs w:val="14"/>
                <w:lang w:val="en-GB"/>
              </w:rPr>
            </w:pPr>
          </w:p>
        </w:tc>
        <w:tc>
          <w:tcPr>
            <w:tcW w:w="1066" w:type="dxa"/>
            <w:tcBorders>
              <w:bottom w:val="single" w:sz="4" w:space="0" w:color="auto"/>
            </w:tcBorders>
            <w:vAlign w:val="bottom"/>
          </w:tcPr>
          <w:p w14:paraId="4E2D94CF" w14:textId="77777777" w:rsidR="00C76150" w:rsidRPr="003536F9" w:rsidRDefault="00C76150" w:rsidP="00FC03C3">
            <w:pPr>
              <w:tabs>
                <w:tab w:val="decimal" w:pos="878"/>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080" w:type="dxa"/>
            <w:tcBorders>
              <w:bottom w:val="single" w:sz="4" w:space="0" w:color="auto"/>
            </w:tcBorders>
            <w:vAlign w:val="bottom"/>
          </w:tcPr>
          <w:p w14:paraId="45B2B0C0" w14:textId="77777777" w:rsidR="00C76150" w:rsidRPr="003536F9" w:rsidRDefault="00C76150">
            <w:pPr>
              <w:tabs>
                <w:tab w:val="decimal" w:pos="88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037" w:type="dxa"/>
            <w:tcBorders>
              <w:bottom w:val="single" w:sz="4" w:space="0" w:color="auto"/>
            </w:tcBorders>
            <w:vAlign w:val="bottom"/>
          </w:tcPr>
          <w:p w14:paraId="733390A3" w14:textId="77777777" w:rsidR="00C76150" w:rsidRPr="003536F9" w:rsidRDefault="00C76150">
            <w:pPr>
              <w:tabs>
                <w:tab w:val="decimal" w:pos="817"/>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123" w:type="dxa"/>
            <w:tcBorders>
              <w:bottom w:val="single" w:sz="4" w:space="0" w:color="auto"/>
            </w:tcBorders>
            <w:vAlign w:val="bottom"/>
          </w:tcPr>
          <w:p w14:paraId="1C40A3B8" w14:textId="77777777" w:rsidR="00C76150" w:rsidRPr="003536F9" w:rsidRDefault="00C76150">
            <w:pPr>
              <w:tabs>
                <w:tab w:val="decimal" w:pos="94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101" w:type="dxa"/>
            <w:tcBorders>
              <w:bottom w:val="single" w:sz="4" w:space="0" w:color="auto"/>
            </w:tcBorders>
            <w:vAlign w:val="bottom"/>
          </w:tcPr>
          <w:p w14:paraId="76D58FE6" w14:textId="77777777" w:rsidR="00C76150" w:rsidRPr="003536F9" w:rsidRDefault="00C76150" w:rsidP="00FC03C3">
            <w:pPr>
              <w:tabs>
                <w:tab w:val="decimal" w:pos="893"/>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152" w:type="dxa"/>
            <w:tcBorders>
              <w:bottom w:val="single" w:sz="4" w:space="0" w:color="auto"/>
            </w:tcBorders>
            <w:vAlign w:val="bottom"/>
          </w:tcPr>
          <w:p w14:paraId="79FE6463" w14:textId="77777777" w:rsidR="00C76150" w:rsidRPr="003536F9" w:rsidRDefault="00C76150">
            <w:pPr>
              <w:tabs>
                <w:tab w:val="decimal" w:pos="95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123" w:type="dxa"/>
            <w:tcBorders>
              <w:bottom w:val="single" w:sz="4" w:space="0" w:color="auto"/>
            </w:tcBorders>
            <w:vAlign w:val="bottom"/>
          </w:tcPr>
          <w:p w14:paraId="2F5E114B" w14:textId="77777777" w:rsidR="00C76150" w:rsidRPr="003536F9" w:rsidRDefault="00C76150" w:rsidP="00FC03C3">
            <w:pPr>
              <w:tabs>
                <w:tab w:val="decimal" w:pos="909"/>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066" w:type="dxa"/>
            <w:tcBorders>
              <w:bottom w:val="single" w:sz="4" w:space="0" w:color="auto"/>
            </w:tcBorders>
            <w:vAlign w:val="bottom"/>
          </w:tcPr>
          <w:p w14:paraId="46CA304E" w14:textId="77777777" w:rsidR="00C76150" w:rsidRPr="003536F9" w:rsidRDefault="00C76150" w:rsidP="00FC03C3">
            <w:pPr>
              <w:tabs>
                <w:tab w:val="decimal" w:pos="850"/>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064" w:type="dxa"/>
            <w:tcBorders>
              <w:bottom w:val="single" w:sz="4" w:space="0" w:color="auto"/>
            </w:tcBorders>
            <w:vAlign w:val="bottom"/>
          </w:tcPr>
          <w:p w14:paraId="55ABF3CE" w14:textId="77777777" w:rsidR="00C76150" w:rsidRPr="003536F9" w:rsidRDefault="00C76150" w:rsidP="00FC03C3">
            <w:pPr>
              <w:tabs>
                <w:tab w:val="decimal" w:pos="851"/>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016" w:type="dxa"/>
            <w:tcBorders>
              <w:bottom w:val="single" w:sz="4" w:space="0" w:color="auto"/>
            </w:tcBorders>
            <w:vAlign w:val="bottom"/>
          </w:tcPr>
          <w:p w14:paraId="40B50D03" w14:textId="77777777" w:rsidR="00C76150" w:rsidRPr="003536F9" w:rsidRDefault="00C76150" w:rsidP="00136792">
            <w:pPr>
              <w:tabs>
                <w:tab w:val="decimal" w:pos="817"/>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238" w:type="dxa"/>
            <w:tcBorders>
              <w:bottom w:val="single" w:sz="4" w:space="0" w:color="auto"/>
            </w:tcBorders>
            <w:vAlign w:val="bottom"/>
          </w:tcPr>
          <w:p w14:paraId="7CC10A7F" w14:textId="77777777" w:rsidR="00C76150" w:rsidRPr="003536F9" w:rsidRDefault="00C76150" w:rsidP="00FC03C3">
            <w:pPr>
              <w:tabs>
                <w:tab w:val="decimal" w:pos="1027"/>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Baht</w:t>
            </w:r>
          </w:p>
        </w:tc>
        <w:tc>
          <w:tcPr>
            <w:tcW w:w="1127" w:type="dxa"/>
            <w:tcBorders>
              <w:bottom w:val="single" w:sz="4" w:space="0" w:color="auto"/>
            </w:tcBorders>
            <w:vAlign w:val="bottom"/>
          </w:tcPr>
          <w:p w14:paraId="14BCA53F" w14:textId="77777777" w:rsidR="00C76150" w:rsidRPr="003536F9" w:rsidRDefault="00C76150" w:rsidP="00FC03C3">
            <w:pPr>
              <w:tabs>
                <w:tab w:val="decimal" w:pos="907"/>
              </w:tabs>
              <w:ind w:left="-43" w:right="-72"/>
              <w:jc w:val="both"/>
              <w:rPr>
                <w:rFonts w:ascii="Arial" w:hAnsi="Arial" w:cs="Arial"/>
                <w:b/>
                <w:bCs/>
                <w:color w:val="000000"/>
                <w:sz w:val="14"/>
                <w:szCs w:val="14"/>
                <w:lang w:val="en-GB"/>
              </w:rPr>
            </w:pPr>
            <w:r w:rsidRPr="003536F9">
              <w:rPr>
                <w:rFonts w:ascii="Arial" w:hAnsi="Arial" w:cs="Arial"/>
                <w:b/>
                <w:bCs/>
                <w:color w:val="000000"/>
                <w:sz w:val="14"/>
                <w:szCs w:val="14"/>
                <w:lang w:val="en-GB"/>
              </w:rPr>
              <w:t>Baht</w:t>
            </w:r>
          </w:p>
        </w:tc>
      </w:tr>
      <w:tr w:rsidR="00C76150" w:rsidRPr="003536F9" w14:paraId="3F65A19B" w14:textId="77777777" w:rsidTr="00FC03C3">
        <w:trPr>
          <w:cantSplit/>
          <w:trHeight w:val="20"/>
        </w:trPr>
        <w:tc>
          <w:tcPr>
            <w:tcW w:w="2880" w:type="dxa"/>
            <w:vAlign w:val="bottom"/>
          </w:tcPr>
          <w:p w14:paraId="66F0457C" w14:textId="5E2217C6" w:rsidR="00C76150" w:rsidRPr="003536F9" w:rsidRDefault="00C76150">
            <w:pPr>
              <w:tabs>
                <w:tab w:val="left" w:pos="1342"/>
              </w:tabs>
              <w:ind w:right="-72"/>
              <w:rPr>
                <w:rFonts w:ascii="Arial" w:hAnsi="Arial" w:cs="Arial"/>
                <w:b/>
                <w:bCs/>
                <w:color w:val="000000"/>
                <w:spacing w:val="-6"/>
                <w:sz w:val="14"/>
                <w:szCs w:val="14"/>
                <w:lang w:val="en-GB"/>
              </w:rPr>
            </w:pPr>
            <w:r w:rsidRPr="003536F9">
              <w:rPr>
                <w:rFonts w:ascii="Arial" w:hAnsi="Arial" w:cs="Arial"/>
                <w:b/>
                <w:bCs/>
                <w:color w:val="000000"/>
                <w:spacing w:val="-6"/>
                <w:sz w:val="14"/>
                <w:szCs w:val="14"/>
                <w:lang w:val="en-GB"/>
              </w:rPr>
              <w:t xml:space="preserve">As at </w:t>
            </w:r>
            <w:r w:rsidR="003536F9" w:rsidRPr="003536F9">
              <w:rPr>
                <w:rFonts w:ascii="Arial" w:hAnsi="Arial" w:cs="Arial"/>
                <w:b/>
                <w:bCs/>
                <w:color w:val="000000"/>
                <w:spacing w:val="-6"/>
                <w:sz w:val="14"/>
                <w:szCs w:val="14"/>
                <w:lang w:val="en-GB"/>
              </w:rPr>
              <w:t>1</w:t>
            </w:r>
            <w:r w:rsidRPr="003536F9">
              <w:rPr>
                <w:rFonts w:ascii="Arial" w:hAnsi="Arial" w:cs="Arial"/>
                <w:b/>
                <w:bCs/>
                <w:color w:val="000000"/>
                <w:spacing w:val="-6"/>
                <w:sz w:val="14"/>
                <w:szCs w:val="14"/>
                <w:lang w:val="en-GB"/>
              </w:rPr>
              <w:t xml:space="preserve"> January </w:t>
            </w:r>
            <w:r w:rsidR="003536F9" w:rsidRPr="003536F9">
              <w:rPr>
                <w:rFonts w:ascii="Arial" w:hAnsi="Arial" w:cs="Arial"/>
                <w:b/>
                <w:bCs/>
                <w:color w:val="000000"/>
                <w:spacing w:val="-6"/>
                <w:sz w:val="14"/>
                <w:szCs w:val="14"/>
                <w:lang w:val="en-GB"/>
              </w:rPr>
              <w:t>2024</w:t>
            </w:r>
          </w:p>
        </w:tc>
        <w:tc>
          <w:tcPr>
            <w:tcW w:w="1066" w:type="dxa"/>
            <w:tcBorders>
              <w:top w:val="single" w:sz="4" w:space="0" w:color="auto"/>
            </w:tcBorders>
            <w:vAlign w:val="bottom"/>
          </w:tcPr>
          <w:p w14:paraId="2AA6A367" w14:textId="77777777" w:rsidR="00C76150" w:rsidRPr="003536F9" w:rsidRDefault="00C76150" w:rsidP="00FC03C3">
            <w:pPr>
              <w:tabs>
                <w:tab w:val="decimal" w:pos="878"/>
              </w:tabs>
              <w:ind w:left="-43" w:right="-72"/>
              <w:jc w:val="both"/>
              <w:rPr>
                <w:rFonts w:ascii="Arial" w:hAnsi="Arial" w:cs="Arial"/>
                <w:color w:val="000000"/>
                <w:sz w:val="14"/>
                <w:szCs w:val="14"/>
                <w:lang w:val="en-GB"/>
              </w:rPr>
            </w:pPr>
          </w:p>
        </w:tc>
        <w:tc>
          <w:tcPr>
            <w:tcW w:w="1080" w:type="dxa"/>
            <w:tcBorders>
              <w:top w:val="single" w:sz="4" w:space="0" w:color="auto"/>
            </w:tcBorders>
            <w:vAlign w:val="bottom"/>
          </w:tcPr>
          <w:p w14:paraId="55D77BD6" w14:textId="77777777" w:rsidR="00C76150" w:rsidRPr="003536F9" w:rsidRDefault="00C76150">
            <w:pPr>
              <w:tabs>
                <w:tab w:val="decimal" w:pos="880"/>
              </w:tabs>
              <w:ind w:left="-43" w:right="-72"/>
              <w:jc w:val="both"/>
              <w:rPr>
                <w:rFonts w:ascii="Arial" w:hAnsi="Arial" w:cs="Arial"/>
                <w:color w:val="000000"/>
                <w:sz w:val="14"/>
                <w:szCs w:val="14"/>
                <w:lang w:val="en-GB"/>
              </w:rPr>
            </w:pPr>
          </w:p>
        </w:tc>
        <w:tc>
          <w:tcPr>
            <w:tcW w:w="1037" w:type="dxa"/>
            <w:tcBorders>
              <w:top w:val="single" w:sz="4" w:space="0" w:color="auto"/>
            </w:tcBorders>
            <w:vAlign w:val="bottom"/>
          </w:tcPr>
          <w:p w14:paraId="46B69D47" w14:textId="77777777" w:rsidR="00C76150" w:rsidRPr="003536F9" w:rsidRDefault="00C76150">
            <w:pPr>
              <w:tabs>
                <w:tab w:val="decimal" w:pos="817"/>
              </w:tabs>
              <w:ind w:left="-43" w:right="-72"/>
              <w:jc w:val="both"/>
              <w:rPr>
                <w:rFonts w:ascii="Arial" w:hAnsi="Arial" w:cs="Arial"/>
                <w:color w:val="000000"/>
                <w:sz w:val="14"/>
                <w:szCs w:val="14"/>
                <w:lang w:val="en-GB"/>
              </w:rPr>
            </w:pPr>
          </w:p>
        </w:tc>
        <w:tc>
          <w:tcPr>
            <w:tcW w:w="1123" w:type="dxa"/>
            <w:tcBorders>
              <w:top w:val="single" w:sz="4" w:space="0" w:color="auto"/>
            </w:tcBorders>
            <w:vAlign w:val="bottom"/>
          </w:tcPr>
          <w:p w14:paraId="66BC9325" w14:textId="77777777" w:rsidR="00C76150" w:rsidRPr="003536F9" w:rsidRDefault="00C76150">
            <w:pPr>
              <w:tabs>
                <w:tab w:val="decimal" w:pos="940"/>
              </w:tabs>
              <w:ind w:left="-43" w:right="-72"/>
              <w:jc w:val="both"/>
              <w:rPr>
                <w:rFonts w:ascii="Arial" w:hAnsi="Arial" w:cs="Arial"/>
                <w:color w:val="000000"/>
                <w:sz w:val="14"/>
                <w:szCs w:val="14"/>
                <w:lang w:val="en-GB"/>
              </w:rPr>
            </w:pPr>
          </w:p>
        </w:tc>
        <w:tc>
          <w:tcPr>
            <w:tcW w:w="1101" w:type="dxa"/>
            <w:tcBorders>
              <w:top w:val="single" w:sz="4" w:space="0" w:color="auto"/>
            </w:tcBorders>
            <w:vAlign w:val="bottom"/>
          </w:tcPr>
          <w:p w14:paraId="6B65D0EC" w14:textId="77777777" w:rsidR="00C76150" w:rsidRPr="003536F9" w:rsidRDefault="00C76150" w:rsidP="00FC03C3">
            <w:pPr>
              <w:tabs>
                <w:tab w:val="decimal" w:pos="893"/>
              </w:tabs>
              <w:ind w:left="-43" w:right="-72"/>
              <w:jc w:val="both"/>
              <w:rPr>
                <w:rFonts w:ascii="Arial" w:hAnsi="Arial" w:cs="Arial"/>
                <w:color w:val="000000"/>
                <w:sz w:val="14"/>
                <w:szCs w:val="14"/>
                <w:lang w:val="en-GB"/>
              </w:rPr>
            </w:pPr>
          </w:p>
        </w:tc>
        <w:tc>
          <w:tcPr>
            <w:tcW w:w="1152" w:type="dxa"/>
            <w:tcBorders>
              <w:top w:val="single" w:sz="4" w:space="0" w:color="auto"/>
            </w:tcBorders>
            <w:vAlign w:val="bottom"/>
          </w:tcPr>
          <w:p w14:paraId="3C0CEFCF" w14:textId="77777777" w:rsidR="00C76150" w:rsidRPr="003536F9" w:rsidRDefault="00C76150">
            <w:pPr>
              <w:tabs>
                <w:tab w:val="decimal" w:pos="950"/>
              </w:tabs>
              <w:ind w:left="-43" w:right="-72"/>
              <w:jc w:val="both"/>
              <w:rPr>
                <w:rFonts w:ascii="Arial" w:hAnsi="Arial" w:cs="Arial"/>
                <w:color w:val="000000"/>
                <w:sz w:val="14"/>
                <w:szCs w:val="14"/>
                <w:lang w:val="en-GB"/>
              </w:rPr>
            </w:pPr>
          </w:p>
        </w:tc>
        <w:tc>
          <w:tcPr>
            <w:tcW w:w="1123" w:type="dxa"/>
            <w:tcBorders>
              <w:top w:val="single" w:sz="4" w:space="0" w:color="auto"/>
            </w:tcBorders>
            <w:vAlign w:val="bottom"/>
          </w:tcPr>
          <w:p w14:paraId="5758BEA0" w14:textId="77777777" w:rsidR="00C76150" w:rsidRPr="003536F9" w:rsidRDefault="00C76150" w:rsidP="00FC03C3">
            <w:pPr>
              <w:tabs>
                <w:tab w:val="decimal" w:pos="909"/>
              </w:tabs>
              <w:ind w:left="-43" w:right="-72"/>
              <w:jc w:val="both"/>
              <w:rPr>
                <w:rFonts w:ascii="Arial" w:hAnsi="Arial" w:cs="Arial"/>
                <w:color w:val="000000"/>
                <w:sz w:val="14"/>
                <w:szCs w:val="14"/>
                <w:lang w:val="en-GB"/>
              </w:rPr>
            </w:pPr>
          </w:p>
        </w:tc>
        <w:tc>
          <w:tcPr>
            <w:tcW w:w="1066" w:type="dxa"/>
            <w:tcBorders>
              <w:top w:val="single" w:sz="4" w:space="0" w:color="auto"/>
            </w:tcBorders>
            <w:vAlign w:val="bottom"/>
          </w:tcPr>
          <w:p w14:paraId="0295E595" w14:textId="77777777" w:rsidR="00C76150" w:rsidRPr="003536F9" w:rsidRDefault="00C76150" w:rsidP="00FC03C3">
            <w:pPr>
              <w:tabs>
                <w:tab w:val="decimal" w:pos="850"/>
              </w:tabs>
              <w:ind w:left="-43" w:right="-72"/>
              <w:jc w:val="both"/>
              <w:rPr>
                <w:rFonts w:ascii="Arial" w:hAnsi="Arial" w:cs="Arial"/>
                <w:color w:val="000000"/>
                <w:sz w:val="14"/>
                <w:szCs w:val="14"/>
                <w:lang w:val="en-GB"/>
              </w:rPr>
            </w:pPr>
          </w:p>
        </w:tc>
        <w:tc>
          <w:tcPr>
            <w:tcW w:w="1064" w:type="dxa"/>
            <w:tcBorders>
              <w:top w:val="single" w:sz="4" w:space="0" w:color="auto"/>
            </w:tcBorders>
            <w:vAlign w:val="bottom"/>
          </w:tcPr>
          <w:p w14:paraId="4B95365B" w14:textId="77777777" w:rsidR="00C76150" w:rsidRPr="003536F9" w:rsidRDefault="00C76150" w:rsidP="00FC03C3">
            <w:pPr>
              <w:tabs>
                <w:tab w:val="decimal" w:pos="851"/>
              </w:tabs>
              <w:ind w:left="-43" w:right="-72"/>
              <w:jc w:val="both"/>
              <w:rPr>
                <w:rFonts w:ascii="Arial" w:hAnsi="Arial" w:cs="Arial"/>
                <w:color w:val="000000"/>
                <w:sz w:val="14"/>
                <w:szCs w:val="14"/>
                <w:lang w:val="en-GB"/>
              </w:rPr>
            </w:pPr>
          </w:p>
        </w:tc>
        <w:tc>
          <w:tcPr>
            <w:tcW w:w="1016" w:type="dxa"/>
            <w:tcBorders>
              <w:top w:val="single" w:sz="4" w:space="0" w:color="auto"/>
            </w:tcBorders>
            <w:vAlign w:val="bottom"/>
          </w:tcPr>
          <w:p w14:paraId="365327DD" w14:textId="77777777" w:rsidR="00C76150" w:rsidRPr="003536F9" w:rsidRDefault="00C76150">
            <w:pPr>
              <w:tabs>
                <w:tab w:val="decimal" w:pos="800"/>
              </w:tabs>
              <w:ind w:left="-43" w:right="-72"/>
              <w:jc w:val="both"/>
              <w:rPr>
                <w:rFonts w:ascii="Arial" w:hAnsi="Arial" w:cs="Arial"/>
                <w:color w:val="000000"/>
                <w:sz w:val="14"/>
                <w:szCs w:val="14"/>
                <w:lang w:val="en-GB"/>
              </w:rPr>
            </w:pPr>
          </w:p>
        </w:tc>
        <w:tc>
          <w:tcPr>
            <w:tcW w:w="1238" w:type="dxa"/>
            <w:tcBorders>
              <w:top w:val="single" w:sz="4" w:space="0" w:color="auto"/>
            </w:tcBorders>
            <w:vAlign w:val="bottom"/>
          </w:tcPr>
          <w:p w14:paraId="2F2D1BDC" w14:textId="77777777" w:rsidR="00C76150" w:rsidRPr="003536F9" w:rsidRDefault="00C76150" w:rsidP="00FC03C3">
            <w:pPr>
              <w:tabs>
                <w:tab w:val="decimal" w:pos="1027"/>
              </w:tabs>
              <w:ind w:left="-43" w:right="-72"/>
              <w:jc w:val="both"/>
              <w:rPr>
                <w:rFonts w:ascii="Arial" w:hAnsi="Arial" w:cs="Arial"/>
                <w:color w:val="000000"/>
                <w:sz w:val="14"/>
                <w:szCs w:val="14"/>
                <w:lang w:val="en-GB"/>
              </w:rPr>
            </w:pPr>
          </w:p>
        </w:tc>
        <w:tc>
          <w:tcPr>
            <w:tcW w:w="1127" w:type="dxa"/>
            <w:tcBorders>
              <w:top w:val="single" w:sz="4" w:space="0" w:color="auto"/>
            </w:tcBorders>
            <w:vAlign w:val="bottom"/>
          </w:tcPr>
          <w:p w14:paraId="709280D7" w14:textId="77777777" w:rsidR="00C76150" w:rsidRPr="003536F9" w:rsidRDefault="00C76150" w:rsidP="00FC03C3">
            <w:pPr>
              <w:tabs>
                <w:tab w:val="decimal" w:pos="907"/>
              </w:tabs>
              <w:ind w:left="-43" w:right="-72"/>
              <w:jc w:val="both"/>
              <w:rPr>
                <w:rFonts w:ascii="Arial" w:hAnsi="Arial" w:cs="Arial"/>
                <w:color w:val="000000"/>
                <w:spacing w:val="-4"/>
                <w:sz w:val="14"/>
                <w:szCs w:val="14"/>
                <w:lang w:val="en-GB"/>
              </w:rPr>
            </w:pPr>
          </w:p>
        </w:tc>
      </w:tr>
      <w:tr w:rsidR="008276DD" w:rsidRPr="003536F9" w14:paraId="1F673398" w14:textId="77777777" w:rsidTr="00FC03C3">
        <w:trPr>
          <w:cantSplit/>
          <w:trHeight w:val="20"/>
        </w:trPr>
        <w:tc>
          <w:tcPr>
            <w:tcW w:w="2880" w:type="dxa"/>
            <w:vAlign w:val="bottom"/>
          </w:tcPr>
          <w:p w14:paraId="38F5878F" w14:textId="77777777" w:rsidR="008276DD" w:rsidRPr="003536F9" w:rsidRDefault="008276DD" w:rsidP="008276DD">
            <w:pPr>
              <w:tabs>
                <w:tab w:val="left" w:pos="134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Cost</w:t>
            </w:r>
          </w:p>
        </w:tc>
        <w:tc>
          <w:tcPr>
            <w:tcW w:w="1066" w:type="dxa"/>
            <w:vAlign w:val="bottom"/>
          </w:tcPr>
          <w:p w14:paraId="3E5E4108" w14:textId="3688FF08" w:rsidR="008276DD" w:rsidRPr="003536F9" w:rsidRDefault="003536F9" w:rsidP="00FC03C3">
            <w:pPr>
              <w:tabs>
                <w:tab w:val="decimal" w:pos="878"/>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215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631</w:t>
            </w:r>
          </w:p>
        </w:tc>
        <w:tc>
          <w:tcPr>
            <w:tcW w:w="1080" w:type="dxa"/>
            <w:vAlign w:val="bottom"/>
          </w:tcPr>
          <w:p w14:paraId="40F19FB5" w14:textId="58DC9D4A" w:rsidR="008276DD" w:rsidRPr="003536F9" w:rsidRDefault="003536F9" w:rsidP="008276DD">
            <w:pPr>
              <w:tabs>
                <w:tab w:val="decimal" w:pos="88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155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476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062</w:t>
            </w:r>
          </w:p>
        </w:tc>
        <w:tc>
          <w:tcPr>
            <w:tcW w:w="1037" w:type="dxa"/>
            <w:vAlign w:val="bottom"/>
          </w:tcPr>
          <w:p w14:paraId="1088A764" w14:textId="397237F9" w:rsidR="008276DD" w:rsidRPr="003536F9" w:rsidRDefault="003536F9" w:rsidP="008276DD">
            <w:pPr>
              <w:tabs>
                <w:tab w:val="decimal" w:pos="81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489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319</w:t>
            </w:r>
          </w:p>
        </w:tc>
        <w:tc>
          <w:tcPr>
            <w:tcW w:w="1123" w:type="dxa"/>
            <w:vAlign w:val="bottom"/>
          </w:tcPr>
          <w:p w14:paraId="658A697D" w14:textId="63433863" w:rsidR="008276DD" w:rsidRPr="003536F9" w:rsidRDefault="003536F9" w:rsidP="008276DD">
            <w:pPr>
              <w:tabs>
                <w:tab w:val="decimal" w:pos="94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765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569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252</w:t>
            </w:r>
          </w:p>
        </w:tc>
        <w:tc>
          <w:tcPr>
            <w:tcW w:w="1101" w:type="dxa"/>
            <w:vAlign w:val="bottom"/>
          </w:tcPr>
          <w:p w14:paraId="09FDC92A" w14:textId="3FCD9546" w:rsidR="008276DD" w:rsidRPr="003536F9" w:rsidRDefault="003536F9" w:rsidP="00FC03C3">
            <w:pPr>
              <w:tabs>
                <w:tab w:val="decimal" w:pos="893"/>
              </w:tabs>
              <w:ind w:left="-43" w:right="-72"/>
              <w:jc w:val="both"/>
              <w:rPr>
                <w:rFonts w:ascii="Arial" w:hAnsi="Arial" w:cs="Arial"/>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511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542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143</w:t>
            </w:r>
          </w:p>
        </w:tc>
        <w:tc>
          <w:tcPr>
            <w:tcW w:w="1152" w:type="dxa"/>
            <w:vAlign w:val="bottom"/>
          </w:tcPr>
          <w:p w14:paraId="681B012F" w14:textId="68813970" w:rsidR="008276DD" w:rsidRPr="003536F9" w:rsidRDefault="003536F9" w:rsidP="008276DD">
            <w:pPr>
              <w:tabs>
                <w:tab w:val="decimal" w:pos="950"/>
              </w:tabs>
              <w:ind w:left="-43" w:right="-72"/>
              <w:jc w:val="both"/>
              <w:rPr>
                <w:rFonts w:ascii="Arial" w:hAnsi="Arial" w:cs="Arial"/>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672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696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022</w:t>
            </w:r>
          </w:p>
        </w:tc>
        <w:tc>
          <w:tcPr>
            <w:tcW w:w="1123" w:type="dxa"/>
            <w:vAlign w:val="bottom"/>
          </w:tcPr>
          <w:p w14:paraId="6F09595D" w14:textId="3EDAEAD6" w:rsidR="008276DD" w:rsidRPr="003536F9" w:rsidRDefault="003536F9" w:rsidP="00FC03C3">
            <w:pPr>
              <w:tabs>
                <w:tab w:val="decimal" w:pos="909"/>
              </w:tabs>
              <w:ind w:left="-43" w:right="-72"/>
              <w:jc w:val="both"/>
              <w:rPr>
                <w:rFonts w:ascii="Arial" w:hAnsi="Arial" w:cs="Arial"/>
                <w:color w:val="000000"/>
                <w:sz w:val="14"/>
                <w:szCs w:val="14"/>
                <w:lang w:val="en-GB"/>
              </w:rPr>
            </w:pPr>
            <w:r w:rsidRPr="003536F9">
              <w:rPr>
                <w:rFonts w:ascii="Arial" w:hAnsi="Arial" w:cs="Arial"/>
                <w:noProof/>
                <w:color w:val="000000"/>
                <w:sz w:val="14"/>
                <w:szCs w:val="14"/>
                <w:lang w:val="en-GB"/>
              </w:rPr>
              <w:t>251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024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738</w:t>
            </w:r>
          </w:p>
        </w:tc>
        <w:tc>
          <w:tcPr>
            <w:tcW w:w="1066" w:type="dxa"/>
            <w:vAlign w:val="bottom"/>
          </w:tcPr>
          <w:p w14:paraId="54B63733" w14:textId="580855DE" w:rsidR="008276DD" w:rsidRPr="003536F9" w:rsidRDefault="003536F9" w:rsidP="00FC03C3">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163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093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651</w:t>
            </w:r>
          </w:p>
        </w:tc>
        <w:tc>
          <w:tcPr>
            <w:tcW w:w="1064" w:type="dxa"/>
            <w:vAlign w:val="bottom"/>
          </w:tcPr>
          <w:p w14:paraId="6D708773" w14:textId="362DA574" w:rsidR="008276DD" w:rsidRPr="003536F9" w:rsidRDefault="003536F9" w:rsidP="00FC03C3">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255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118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633</w:t>
            </w:r>
          </w:p>
        </w:tc>
        <w:tc>
          <w:tcPr>
            <w:tcW w:w="1016" w:type="dxa"/>
            <w:vAlign w:val="bottom"/>
          </w:tcPr>
          <w:p w14:paraId="11094483" w14:textId="0491A539" w:rsidR="008276DD" w:rsidRPr="003536F9" w:rsidRDefault="003536F9" w:rsidP="008276DD">
            <w:pPr>
              <w:tabs>
                <w:tab w:val="decimal" w:pos="821"/>
              </w:tabs>
              <w:ind w:left="-43" w:right="-72"/>
              <w:jc w:val="both"/>
              <w:rPr>
                <w:rFonts w:ascii="Arial" w:hAnsi="Arial" w:cs="Arial"/>
                <w:color w:val="000000"/>
                <w:sz w:val="14"/>
                <w:szCs w:val="14"/>
                <w:lang w:val="en-GB"/>
              </w:rPr>
            </w:pPr>
            <w:r w:rsidRPr="003536F9">
              <w:rPr>
                <w:rFonts w:ascii="Arial" w:hAnsi="Arial" w:cs="Arial"/>
                <w:noProof/>
                <w:color w:val="000000"/>
                <w:sz w:val="14"/>
                <w:szCs w:val="14"/>
                <w:lang w:val="en-GB"/>
              </w:rPr>
              <w:t>59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657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142</w:t>
            </w:r>
          </w:p>
        </w:tc>
        <w:tc>
          <w:tcPr>
            <w:tcW w:w="1238" w:type="dxa"/>
            <w:vAlign w:val="bottom"/>
          </w:tcPr>
          <w:p w14:paraId="2B960146" w14:textId="493B6EFE" w:rsidR="008276DD" w:rsidRPr="003536F9" w:rsidRDefault="003536F9" w:rsidP="00FC03C3">
            <w:pPr>
              <w:tabs>
                <w:tab w:val="decimal" w:pos="102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448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035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072</w:t>
            </w:r>
          </w:p>
        </w:tc>
        <w:tc>
          <w:tcPr>
            <w:tcW w:w="1127" w:type="dxa"/>
            <w:vAlign w:val="bottom"/>
          </w:tcPr>
          <w:p w14:paraId="34BBB04C" w14:textId="50F73213" w:rsidR="008276DD" w:rsidRPr="003536F9" w:rsidRDefault="003536F9" w:rsidP="00FC03C3">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351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917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665</w:t>
            </w:r>
          </w:p>
        </w:tc>
      </w:tr>
      <w:tr w:rsidR="00ED0B5B" w:rsidRPr="003536F9" w14:paraId="3A79EB51" w14:textId="77777777" w:rsidTr="00233020">
        <w:trPr>
          <w:cantSplit/>
          <w:trHeight w:val="20"/>
        </w:trPr>
        <w:tc>
          <w:tcPr>
            <w:tcW w:w="2880" w:type="dxa"/>
            <w:vAlign w:val="bottom"/>
          </w:tcPr>
          <w:p w14:paraId="55331BD8" w14:textId="77777777" w:rsidR="00ED0B5B" w:rsidRPr="003536F9" w:rsidRDefault="00ED0B5B" w:rsidP="00ED0B5B">
            <w:pPr>
              <w:tabs>
                <w:tab w:val="left" w:pos="1342"/>
              </w:tabs>
              <w:ind w:right="-72"/>
              <w:rPr>
                <w:rFonts w:ascii="Arial" w:hAnsi="Arial" w:cs="Arial"/>
                <w:color w:val="000000"/>
                <w:spacing w:val="-6"/>
                <w:sz w:val="14"/>
                <w:szCs w:val="14"/>
                <w:lang w:val="en-GB"/>
              </w:rPr>
            </w:pPr>
            <w:r w:rsidRPr="003536F9">
              <w:rPr>
                <w:rFonts w:ascii="Arial" w:hAnsi="Arial" w:cs="Arial"/>
                <w:color w:val="000000"/>
                <w:spacing w:val="-6"/>
                <w:sz w:val="14"/>
                <w:szCs w:val="14"/>
                <w:u w:val="single"/>
                <w:lang w:val="en-GB"/>
              </w:rPr>
              <w:t>Less</w:t>
            </w:r>
            <w:r w:rsidRPr="003536F9">
              <w:rPr>
                <w:rFonts w:ascii="Arial" w:hAnsi="Arial" w:cs="Arial"/>
                <w:color w:val="000000"/>
                <w:spacing w:val="-6"/>
                <w:sz w:val="14"/>
                <w:szCs w:val="14"/>
                <w:lang w:val="en-GB"/>
              </w:rPr>
              <w:t xml:space="preserve">  Accumulated depreciation</w:t>
            </w:r>
          </w:p>
        </w:tc>
        <w:tc>
          <w:tcPr>
            <w:tcW w:w="1066" w:type="dxa"/>
            <w:tcBorders>
              <w:bottom w:val="single" w:sz="4" w:space="0" w:color="auto"/>
            </w:tcBorders>
          </w:tcPr>
          <w:p w14:paraId="24C00E34" w14:textId="4AD1B70A"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Borders>
              <w:bottom w:val="single" w:sz="4" w:space="0" w:color="auto"/>
            </w:tcBorders>
          </w:tcPr>
          <w:p w14:paraId="76EDA778" w14:textId="2C0FBA7A"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Borders>
              <w:bottom w:val="single" w:sz="4" w:space="0" w:color="auto"/>
            </w:tcBorders>
            <w:vAlign w:val="bottom"/>
          </w:tcPr>
          <w:p w14:paraId="163EAAD8" w14:textId="38BC9072" w:rsidR="00ED0B5B" w:rsidRPr="003536F9" w:rsidRDefault="00ED0B5B" w:rsidP="00ED0B5B">
            <w:pPr>
              <w:tabs>
                <w:tab w:val="decimal" w:pos="817"/>
              </w:tabs>
              <w:ind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485</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453</w:t>
            </w:r>
            <w:r w:rsidRPr="003536F9">
              <w:rPr>
                <w:rFonts w:ascii="Arial" w:hAnsi="Arial" w:cs="Arial"/>
                <w:noProof/>
                <w:color w:val="000000"/>
                <w:sz w:val="14"/>
                <w:szCs w:val="14"/>
                <w:lang w:val="en-GB"/>
              </w:rPr>
              <w:t>)</w:t>
            </w:r>
          </w:p>
        </w:tc>
        <w:tc>
          <w:tcPr>
            <w:tcW w:w="1123" w:type="dxa"/>
            <w:tcBorders>
              <w:bottom w:val="single" w:sz="4" w:space="0" w:color="auto"/>
            </w:tcBorders>
            <w:vAlign w:val="bottom"/>
          </w:tcPr>
          <w:p w14:paraId="7D2CEADE" w14:textId="6552EB97" w:rsidR="00ED0B5B" w:rsidRPr="003536F9" w:rsidRDefault="00ED0B5B" w:rsidP="00ED0B5B">
            <w:pPr>
              <w:tabs>
                <w:tab w:val="decimal" w:pos="94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358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227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784</w:t>
            </w:r>
            <w:r w:rsidRPr="003536F9">
              <w:rPr>
                <w:rFonts w:ascii="Arial" w:hAnsi="Arial" w:cs="Arial"/>
                <w:noProof/>
                <w:color w:val="000000"/>
                <w:sz w:val="14"/>
                <w:szCs w:val="14"/>
                <w:lang w:val="en-GB"/>
              </w:rPr>
              <w:t>)</w:t>
            </w:r>
          </w:p>
        </w:tc>
        <w:tc>
          <w:tcPr>
            <w:tcW w:w="1101" w:type="dxa"/>
            <w:tcBorders>
              <w:bottom w:val="single" w:sz="4" w:space="0" w:color="auto"/>
            </w:tcBorders>
            <w:vAlign w:val="bottom"/>
          </w:tcPr>
          <w:p w14:paraId="3F3B5503" w14:textId="23D63BDF"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952</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013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606</w:t>
            </w:r>
            <w:r w:rsidRPr="003536F9">
              <w:rPr>
                <w:rFonts w:ascii="Arial" w:hAnsi="Arial" w:cs="Arial"/>
                <w:noProof/>
                <w:color w:val="000000"/>
                <w:sz w:val="14"/>
                <w:szCs w:val="14"/>
                <w:lang w:val="en-GB"/>
              </w:rPr>
              <w:t>)</w:t>
            </w:r>
          </w:p>
        </w:tc>
        <w:tc>
          <w:tcPr>
            <w:tcW w:w="1152" w:type="dxa"/>
            <w:tcBorders>
              <w:bottom w:val="single" w:sz="4" w:space="0" w:color="auto"/>
            </w:tcBorders>
            <w:vAlign w:val="bottom"/>
          </w:tcPr>
          <w:p w14:paraId="6239326C" w14:textId="5A6C1D89"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 xml:space="preserve"> (</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136</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468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115</w:t>
            </w:r>
            <w:r w:rsidRPr="003536F9">
              <w:rPr>
                <w:rFonts w:ascii="Arial" w:hAnsi="Arial" w:cs="Arial"/>
                <w:noProof/>
                <w:color w:val="000000"/>
                <w:sz w:val="14"/>
                <w:szCs w:val="14"/>
                <w:lang w:val="en-GB"/>
              </w:rPr>
              <w:t>)</w:t>
            </w:r>
          </w:p>
        </w:tc>
        <w:tc>
          <w:tcPr>
            <w:tcW w:w="1123" w:type="dxa"/>
            <w:tcBorders>
              <w:bottom w:val="single" w:sz="4" w:space="0" w:color="auto"/>
            </w:tcBorders>
            <w:vAlign w:val="bottom"/>
          </w:tcPr>
          <w:p w14:paraId="47504D60" w14:textId="26BB7334"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 xml:space="preserve"> (</w:t>
            </w:r>
            <w:r w:rsidR="003536F9" w:rsidRPr="003536F9">
              <w:rPr>
                <w:rFonts w:ascii="Arial" w:hAnsi="Arial" w:cs="Arial"/>
                <w:noProof/>
                <w:color w:val="000000"/>
                <w:sz w:val="14"/>
                <w:szCs w:val="14"/>
                <w:lang w:val="en-GB"/>
              </w:rPr>
              <w:t>202</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266</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679</w:t>
            </w:r>
            <w:r w:rsidRPr="003536F9">
              <w:rPr>
                <w:rFonts w:ascii="Arial" w:hAnsi="Arial" w:cs="Arial"/>
                <w:noProof/>
                <w:color w:val="000000"/>
                <w:sz w:val="14"/>
                <w:szCs w:val="14"/>
                <w:lang w:val="en-GB"/>
              </w:rPr>
              <w:t>)</w:t>
            </w:r>
          </w:p>
        </w:tc>
        <w:tc>
          <w:tcPr>
            <w:tcW w:w="1066" w:type="dxa"/>
            <w:tcBorders>
              <w:bottom w:val="single" w:sz="4" w:space="0" w:color="auto"/>
            </w:tcBorders>
            <w:vAlign w:val="bottom"/>
          </w:tcPr>
          <w:p w14:paraId="6EB5242E" w14:textId="4A52CAFC"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 xml:space="preserve"> (</w:t>
            </w:r>
            <w:r w:rsidR="003536F9" w:rsidRPr="003536F9">
              <w:rPr>
                <w:rFonts w:ascii="Arial" w:hAnsi="Arial" w:cs="Arial"/>
                <w:noProof/>
                <w:color w:val="000000"/>
                <w:sz w:val="14"/>
                <w:szCs w:val="14"/>
                <w:lang w:val="en-GB"/>
              </w:rPr>
              <w:t>129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193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952</w:t>
            </w:r>
            <w:r w:rsidRPr="003536F9">
              <w:rPr>
                <w:rFonts w:ascii="Arial" w:hAnsi="Arial" w:cs="Arial"/>
                <w:noProof/>
                <w:color w:val="000000"/>
                <w:sz w:val="14"/>
                <w:szCs w:val="14"/>
                <w:lang w:val="en-GB"/>
              </w:rPr>
              <w:t>)</w:t>
            </w:r>
          </w:p>
        </w:tc>
        <w:tc>
          <w:tcPr>
            <w:tcW w:w="1064" w:type="dxa"/>
            <w:tcBorders>
              <w:bottom w:val="single" w:sz="4" w:space="0" w:color="auto"/>
            </w:tcBorders>
            <w:vAlign w:val="bottom"/>
          </w:tcPr>
          <w:p w14:paraId="3639DD6A" w14:textId="25B2404B"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 xml:space="preserve"> (</w:t>
            </w:r>
            <w:r w:rsidR="003536F9" w:rsidRPr="003536F9">
              <w:rPr>
                <w:rFonts w:ascii="Arial" w:hAnsi="Arial" w:cs="Arial"/>
                <w:noProof/>
                <w:color w:val="000000"/>
                <w:sz w:val="14"/>
                <w:szCs w:val="14"/>
                <w:lang w:val="en-GB"/>
              </w:rPr>
              <w:t>182</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687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834</w:t>
            </w:r>
            <w:r w:rsidRPr="003536F9">
              <w:rPr>
                <w:rFonts w:ascii="Arial" w:hAnsi="Arial" w:cs="Arial"/>
                <w:noProof/>
                <w:color w:val="000000"/>
                <w:sz w:val="14"/>
                <w:szCs w:val="14"/>
                <w:lang w:val="en-GB"/>
              </w:rPr>
              <w:t>)</w:t>
            </w:r>
          </w:p>
        </w:tc>
        <w:tc>
          <w:tcPr>
            <w:tcW w:w="1016" w:type="dxa"/>
            <w:tcBorders>
              <w:bottom w:val="single" w:sz="4" w:space="0" w:color="auto"/>
            </w:tcBorders>
            <w:vAlign w:val="bottom"/>
          </w:tcPr>
          <w:p w14:paraId="64F00A24" w14:textId="73D14DD0"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 xml:space="preserve"> (</w:t>
            </w:r>
            <w:r w:rsidR="003536F9" w:rsidRPr="003536F9">
              <w:rPr>
                <w:rFonts w:ascii="Arial" w:hAnsi="Arial" w:cs="Arial"/>
                <w:noProof/>
                <w:color w:val="000000"/>
                <w:sz w:val="14"/>
                <w:szCs w:val="14"/>
                <w:lang w:val="en-GB"/>
              </w:rPr>
              <w:t>47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243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826</w:t>
            </w:r>
            <w:r w:rsidRPr="003536F9">
              <w:rPr>
                <w:rFonts w:ascii="Arial" w:hAnsi="Arial" w:cs="Arial"/>
                <w:noProof/>
                <w:color w:val="000000"/>
                <w:sz w:val="14"/>
                <w:szCs w:val="14"/>
                <w:lang w:val="en-GB"/>
              </w:rPr>
              <w:t>)</w:t>
            </w:r>
          </w:p>
        </w:tc>
        <w:tc>
          <w:tcPr>
            <w:tcW w:w="1238" w:type="dxa"/>
            <w:tcBorders>
              <w:bottom w:val="single" w:sz="4" w:space="0" w:color="auto"/>
            </w:tcBorders>
            <w:vAlign w:val="bottom"/>
          </w:tcPr>
          <w:p w14:paraId="67C1F0BA" w14:textId="7DD41110"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Borders>
              <w:bottom w:val="single" w:sz="4" w:space="0" w:color="auto"/>
            </w:tcBorders>
            <w:vAlign w:val="bottom"/>
          </w:tcPr>
          <w:p w14:paraId="163CEDC2" w14:textId="32A12B9A" w:rsidR="00ED0B5B" w:rsidRPr="003536F9" w:rsidRDefault="00ED0B5B"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008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587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249</w:t>
            </w:r>
            <w:r w:rsidRPr="003536F9">
              <w:rPr>
                <w:rFonts w:ascii="Arial" w:hAnsi="Arial" w:cs="Arial"/>
                <w:noProof/>
                <w:color w:val="000000"/>
                <w:sz w:val="14"/>
                <w:szCs w:val="14"/>
                <w:lang w:val="en-GB"/>
              </w:rPr>
              <w:t>)</w:t>
            </w:r>
          </w:p>
        </w:tc>
      </w:tr>
      <w:tr w:rsidR="006D64E0" w:rsidRPr="003536F9" w14:paraId="1709658A" w14:textId="77777777" w:rsidTr="00FC03C3">
        <w:trPr>
          <w:cantSplit/>
          <w:trHeight w:val="20"/>
        </w:trPr>
        <w:tc>
          <w:tcPr>
            <w:tcW w:w="2880" w:type="dxa"/>
            <w:vAlign w:val="bottom"/>
          </w:tcPr>
          <w:p w14:paraId="724552F9" w14:textId="77777777" w:rsidR="006D64E0" w:rsidRPr="003536F9" w:rsidRDefault="006D64E0" w:rsidP="006D64E0">
            <w:pPr>
              <w:tabs>
                <w:tab w:val="left" w:pos="1342"/>
              </w:tabs>
              <w:rPr>
                <w:rFonts w:ascii="Arial" w:hAnsi="Arial" w:cs="Arial"/>
                <w:color w:val="000000"/>
                <w:spacing w:val="-6"/>
                <w:sz w:val="14"/>
                <w:szCs w:val="14"/>
                <w:lang w:val="en-GB"/>
              </w:rPr>
            </w:pPr>
          </w:p>
        </w:tc>
        <w:tc>
          <w:tcPr>
            <w:tcW w:w="1066" w:type="dxa"/>
            <w:tcBorders>
              <w:top w:val="single" w:sz="4" w:space="0" w:color="auto"/>
            </w:tcBorders>
            <w:vAlign w:val="center"/>
          </w:tcPr>
          <w:p w14:paraId="688CFE69" w14:textId="77777777" w:rsidR="006D64E0" w:rsidRPr="003536F9" w:rsidRDefault="006D64E0" w:rsidP="00FC03C3">
            <w:pPr>
              <w:tabs>
                <w:tab w:val="decimal" w:pos="878"/>
              </w:tabs>
              <w:ind w:left="-43" w:right="-72"/>
              <w:jc w:val="both"/>
              <w:rPr>
                <w:rFonts w:ascii="Arial" w:hAnsi="Arial" w:cs="Arial"/>
                <w:noProof/>
                <w:color w:val="000000"/>
                <w:sz w:val="14"/>
                <w:szCs w:val="14"/>
                <w:lang w:val="en-GB"/>
              </w:rPr>
            </w:pPr>
          </w:p>
        </w:tc>
        <w:tc>
          <w:tcPr>
            <w:tcW w:w="1080" w:type="dxa"/>
            <w:tcBorders>
              <w:top w:val="single" w:sz="4" w:space="0" w:color="auto"/>
            </w:tcBorders>
            <w:vAlign w:val="center"/>
          </w:tcPr>
          <w:p w14:paraId="0408E7FA" w14:textId="77777777" w:rsidR="006D64E0" w:rsidRPr="003536F9" w:rsidRDefault="006D64E0" w:rsidP="006D64E0">
            <w:pPr>
              <w:tabs>
                <w:tab w:val="decimal" w:pos="880"/>
              </w:tabs>
              <w:ind w:left="-43" w:right="-72"/>
              <w:jc w:val="both"/>
              <w:rPr>
                <w:rFonts w:ascii="Arial" w:hAnsi="Arial" w:cs="Arial"/>
                <w:noProof/>
                <w:color w:val="000000"/>
                <w:sz w:val="14"/>
                <w:szCs w:val="14"/>
                <w:lang w:val="en-GB"/>
              </w:rPr>
            </w:pPr>
          </w:p>
        </w:tc>
        <w:tc>
          <w:tcPr>
            <w:tcW w:w="1037" w:type="dxa"/>
            <w:tcBorders>
              <w:top w:val="single" w:sz="4" w:space="0" w:color="auto"/>
            </w:tcBorders>
          </w:tcPr>
          <w:p w14:paraId="64B80F86" w14:textId="77777777" w:rsidR="006D64E0" w:rsidRPr="003536F9" w:rsidRDefault="006D64E0" w:rsidP="006D64E0">
            <w:pPr>
              <w:tabs>
                <w:tab w:val="decimal" w:pos="817"/>
              </w:tabs>
              <w:ind w:left="-43" w:right="-72"/>
              <w:jc w:val="both"/>
              <w:rPr>
                <w:rFonts w:ascii="Arial" w:hAnsi="Arial" w:cs="Arial"/>
                <w:noProof/>
                <w:color w:val="000000"/>
                <w:sz w:val="14"/>
                <w:szCs w:val="14"/>
                <w:lang w:val="en-GB"/>
              </w:rPr>
            </w:pPr>
          </w:p>
        </w:tc>
        <w:tc>
          <w:tcPr>
            <w:tcW w:w="1123" w:type="dxa"/>
            <w:tcBorders>
              <w:top w:val="single" w:sz="4" w:space="0" w:color="auto"/>
            </w:tcBorders>
          </w:tcPr>
          <w:p w14:paraId="0438803E" w14:textId="77777777" w:rsidR="006D64E0" w:rsidRPr="003536F9" w:rsidRDefault="006D64E0" w:rsidP="006D64E0">
            <w:pPr>
              <w:tabs>
                <w:tab w:val="decimal" w:pos="940"/>
              </w:tabs>
              <w:ind w:left="-43" w:right="-72"/>
              <w:jc w:val="both"/>
              <w:rPr>
                <w:rFonts w:ascii="Arial" w:hAnsi="Arial" w:cs="Arial"/>
                <w:noProof/>
                <w:color w:val="000000"/>
                <w:sz w:val="14"/>
                <w:szCs w:val="14"/>
                <w:lang w:val="en-GB"/>
              </w:rPr>
            </w:pPr>
          </w:p>
        </w:tc>
        <w:tc>
          <w:tcPr>
            <w:tcW w:w="1101" w:type="dxa"/>
            <w:tcBorders>
              <w:top w:val="single" w:sz="4" w:space="0" w:color="auto"/>
            </w:tcBorders>
          </w:tcPr>
          <w:p w14:paraId="069C87F8" w14:textId="77777777" w:rsidR="006D64E0" w:rsidRPr="003536F9" w:rsidRDefault="006D64E0" w:rsidP="00FC03C3">
            <w:pPr>
              <w:tabs>
                <w:tab w:val="decimal" w:pos="893"/>
              </w:tabs>
              <w:ind w:left="-43" w:right="-72"/>
              <w:jc w:val="both"/>
              <w:rPr>
                <w:rFonts w:ascii="Arial" w:hAnsi="Arial" w:cs="Arial"/>
                <w:noProof/>
                <w:color w:val="000000"/>
                <w:sz w:val="14"/>
                <w:szCs w:val="14"/>
                <w:lang w:val="en-GB"/>
              </w:rPr>
            </w:pPr>
          </w:p>
        </w:tc>
        <w:tc>
          <w:tcPr>
            <w:tcW w:w="1152" w:type="dxa"/>
            <w:tcBorders>
              <w:top w:val="single" w:sz="4" w:space="0" w:color="auto"/>
            </w:tcBorders>
          </w:tcPr>
          <w:p w14:paraId="3E18E679" w14:textId="77777777" w:rsidR="006D64E0" w:rsidRPr="003536F9" w:rsidRDefault="006D64E0" w:rsidP="006D64E0">
            <w:pPr>
              <w:tabs>
                <w:tab w:val="decimal" w:pos="950"/>
              </w:tabs>
              <w:ind w:left="-43" w:right="-72"/>
              <w:jc w:val="both"/>
              <w:rPr>
                <w:rFonts w:ascii="Arial" w:hAnsi="Arial" w:cs="Arial"/>
                <w:noProof/>
                <w:color w:val="000000"/>
                <w:sz w:val="14"/>
                <w:szCs w:val="14"/>
                <w:lang w:val="en-GB"/>
              </w:rPr>
            </w:pPr>
          </w:p>
        </w:tc>
        <w:tc>
          <w:tcPr>
            <w:tcW w:w="1123" w:type="dxa"/>
            <w:tcBorders>
              <w:top w:val="single" w:sz="4" w:space="0" w:color="auto"/>
            </w:tcBorders>
          </w:tcPr>
          <w:p w14:paraId="5C4E7E55" w14:textId="77777777" w:rsidR="006D64E0" w:rsidRPr="003536F9" w:rsidRDefault="006D64E0" w:rsidP="00FC03C3">
            <w:pPr>
              <w:tabs>
                <w:tab w:val="decimal" w:pos="909"/>
              </w:tabs>
              <w:ind w:left="-43" w:right="-72"/>
              <w:jc w:val="both"/>
              <w:rPr>
                <w:rFonts w:ascii="Arial" w:hAnsi="Arial" w:cs="Arial"/>
                <w:noProof/>
                <w:color w:val="000000"/>
                <w:sz w:val="14"/>
                <w:szCs w:val="14"/>
                <w:lang w:val="en-GB"/>
              </w:rPr>
            </w:pPr>
          </w:p>
        </w:tc>
        <w:tc>
          <w:tcPr>
            <w:tcW w:w="1066" w:type="dxa"/>
            <w:tcBorders>
              <w:top w:val="single" w:sz="4" w:space="0" w:color="auto"/>
            </w:tcBorders>
          </w:tcPr>
          <w:p w14:paraId="4A515C91" w14:textId="77777777" w:rsidR="006D64E0" w:rsidRPr="003536F9" w:rsidRDefault="006D64E0" w:rsidP="00FC03C3">
            <w:pPr>
              <w:tabs>
                <w:tab w:val="decimal" w:pos="850"/>
              </w:tabs>
              <w:ind w:left="-43" w:right="-72"/>
              <w:jc w:val="both"/>
              <w:rPr>
                <w:rFonts w:ascii="Arial" w:hAnsi="Arial" w:cs="Arial"/>
                <w:noProof/>
                <w:color w:val="000000"/>
                <w:sz w:val="14"/>
                <w:szCs w:val="14"/>
                <w:lang w:val="en-GB"/>
              </w:rPr>
            </w:pPr>
          </w:p>
        </w:tc>
        <w:tc>
          <w:tcPr>
            <w:tcW w:w="1064" w:type="dxa"/>
            <w:tcBorders>
              <w:top w:val="single" w:sz="4" w:space="0" w:color="auto"/>
            </w:tcBorders>
          </w:tcPr>
          <w:p w14:paraId="2E5910C7" w14:textId="77777777" w:rsidR="006D64E0" w:rsidRPr="003536F9" w:rsidRDefault="006D64E0" w:rsidP="00FC03C3">
            <w:pPr>
              <w:tabs>
                <w:tab w:val="decimal" w:pos="851"/>
              </w:tabs>
              <w:ind w:left="-43" w:right="-72"/>
              <w:jc w:val="both"/>
              <w:rPr>
                <w:rFonts w:ascii="Arial" w:hAnsi="Arial" w:cs="Arial"/>
                <w:noProof/>
                <w:color w:val="000000"/>
                <w:sz w:val="14"/>
                <w:szCs w:val="14"/>
                <w:lang w:val="en-GB"/>
              </w:rPr>
            </w:pPr>
          </w:p>
        </w:tc>
        <w:tc>
          <w:tcPr>
            <w:tcW w:w="1016" w:type="dxa"/>
            <w:tcBorders>
              <w:top w:val="single" w:sz="4" w:space="0" w:color="auto"/>
            </w:tcBorders>
          </w:tcPr>
          <w:p w14:paraId="29E55D90" w14:textId="77777777" w:rsidR="006D64E0" w:rsidRPr="003536F9" w:rsidRDefault="006D64E0" w:rsidP="006D64E0">
            <w:pPr>
              <w:tabs>
                <w:tab w:val="decimal" w:pos="821"/>
              </w:tabs>
              <w:ind w:left="-43" w:right="-72"/>
              <w:jc w:val="both"/>
              <w:rPr>
                <w:rFonts w:ascii="Arial" w:hAnsi="Arial" w:cs="Arial"/>
                <w:noProof/>
                <w:color w:val="000000"/>
                <w:sz w:val="14"/>
                <w:szCs w:val="14"/>
                <w:lang w:val="en-GB"/>
              </w:rPr>
            </w:pPr>
          </w:p>
        </w:tc>
        <w:tc>
          <w:tcPr>
            <w:tcW w:w="1238" w:type="dxa"/>
            <w:tcBorders>
              <w:top w:val="single" w:sz="4" w:space="0" w:color="auto"/>
            </w:tcBorders>
            <w:vAlign w:val="center"/>
          </w:tcPr>
          <w:p w14:paraId="5F432AC9" w14:textId="77777777" w:rsidR="006D64E0" w:rsidRPr="003536F9" w:rsidRDefault="006D64E0" w:rsidP="00FC03C3">
            <w:pPr>
              <w:tabs>
                <w:tab w:val="decimal" w:pos="1027"/>
              </w:tabs>
              <w:ind w:left="-43" w:right="-72"/>
              <w:jc w:val="both"/>
              <w:rPr>
                <w:rFonts w:ascii="Arial" w:hAnsi="Arial" w:cs="Arial"/>
                <w:noProof/>
                <w:color w:val="000000"/>
                <w:sz w:val="14"/>
                <w:szCs w:val="14"/>
                <w:lang w:val="en-GB"/>
              </w:rPr>
            </w:pPr>
          </w:p>
        </w:tc>
        <w:tc>
          <w:tcPr>
            <w:tcW w:w="1127" w:type="dxa"/>
            <w:tcBorders>
              <w:top w:val="single" w:sz="4" w:space="0" w:color="auto"/>
            </w:tcBorders>
            <w:vAlign w:val="center"/>
          </w:tcPr>
          <w:p w14:paraId="2ECD5A2E" w14:textId="77777777" w:rsidR="006D64E0" w:rsidRPr="003536F9" w:rsidRDefault="006D64E0" w:rsidP="00FC03C3">
            <w:pPr>
              <w:tabs>
                <w:tab w:val="decimal" w:pos="907"/>
              </w:tabs>
              <w:ind w:left="-43" w:right="-72"/>
              <w:jc w:val="both"/>
              <w:rPr>
                <w:rFonts w:ascii="Arial" w:hAnsi="Arial" w:cs="Arial"/>
                <w:noProof/>
                <w:color w:val="000000"/>
                <w:sz w:val="14"/>
                <w:szCs w:val="14"/>
                <w:lang w:val="en-GB"/>
              </w:rPr>
            </w:pPr>
          </w:p>
        </w:tc>
      </w:tr>
      <w:tr w:rsidR="008276DD" w:rsidRPr="003536F9" w14:paraId="520E9873" w14:textId="77777777" w:rsidTr="00FC03C3">
        <w:trPr>
          <w:cantSplit/>
          <w:trHeight w:val="20"/>
        </w:trPr>
        <w:tc>
          <w:tcPr>
            <w:tcW w:w="2880" w:type="dxa"/>
            <w:vAlign w:val="bottom"/>
          </w:tcPr>
          <w:p w14:paraId="5E8915E7" w14:textId="792C4ED0" w:rsidR="008276DD" w:rsidRPr="003536F9" w:rsidRDefault="008276DD" w:rsidP="008276DD">
            <w:pPr>
              <w:tabs>
                <w:tab w:val="left" w:pos="134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Net book amount</w:t>
            </w:r>
          </w:p>
        </w:tc>
        <w:tc>
          <w:tcPr>
            <w:tcW w:w="1066" w:type="dxa"/>
            <w:tcBorders>
              <w:bottom w:val="single" w:sz="4" w:space="0" w:color="auto"/>
            </w:tcBorders>
            <w:vAlign w:val="bottom"/>
          </w:tcPr>
          <w:p w14:paraId="4C1A36A7" w14:textId="55C7FF55" w:rsidR="008276DD" w:rsidRPr="003536F9" w:rsidRDefault="003536F9" w:rsidP="00FC03C3">
            <w:pPr>
              <w:tabs>
                <w:tab w:val="decimal" w:pos="878"/>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215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631</w:t>
            </w:r>
          </w:p>
        </w:tc>
        <w:tc>
          <w:tcPr>
            <w:tcW w:w="1080" w:type="dxa"/>
            <w:tcBorders>
              <w:bottom w:val="single" w:sz="4" w:space="0" w:color="auto"/>
            </w:tcBorders>
            <w:vAlign w:val="bottom"/>
          </w:tcPr>
          <w:p w14:paraId="24AF888D" w14:textId="6BF2E504" w:rsidR="008276DD" w:rsidRPr="003536F9" w:rsidRDefault="003536F9" w:rsidP="008276DD">
            <w:pPr>
              <w:tabs>
                <w:tab w:val="decimal" w:pos="88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155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476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062</w:t>
            </w:r>
          </w:p>
        </w:tc>
        <w:tc>
          <w:tcPr>
            <w:tcW w:w="1037" w:type="dxa"/>
            <w:tcBorders>
              <w:bottom w:val="single" w:sz="4" w:space="0" w:color="auto"/>
            </w:tcBorders>
            <w:vAlign w:val="bottom"/>
          </w:tcPr>
          <w:p w14:paraId="7D164191" w14:textId="0571B1F2" w:rsidR="008276DD" w:rsidRPr="003536F9" w:rsidRDefault="003536F9" w:rsidP="008276DD">
            <w:pPr>
              <w:tabs>
                <w:tab w:val="decimal" w:pos="81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003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866</w:t>
            </w:r>
          </w:p>
        </w:tc>
        <w:tc>
          <w:tcPr>
            <w:tcW w:w="1123" w:type="dxa"/>
            <w:tcBorders>
              <w:bottom w:val="single" w:sz="4" w:space="0" w:color="auto"/>
            </w:tcBorders>
            <w:vAlign w:val="bottom"/>
          </w:tcPr>
          <w:p w14:paraId="59DE484B" w14:textId="062CFA3F" w:rsidR="008276DD" w:rsidRPr="003536F9" w:rsidRDefault="003536F9" w:rsidP="008276DD">
            <w:pPr>
              <w:tabs>
                <w:tab w:val="decimal" w:pos="94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407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341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468</w:t>
            </w:r>
          </w:p>
        </w:tc>
        <w:tc>
          <w:tcPr>
            <w:tcW w:w="1101" w:type="dxa"/>
            <w:tcBorders>
              <w:bottom w:val="single" w:sz="4" w:space="0" w:color="auto"/>
            </w:tcBorders>
            <w:vAlign w:val="bottom"/>
          </w:tcPr>
          <w:p w14:paraId="3F883F63" w14:textId="1A20C133" w:rsidR="008276DD" w:rsidRPr="003536F9" w:rsidRDefault="003536F9" w:rsidP="00FC03C3">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559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528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537</w:t>
            </w:r>
          </w:p>
        </w:tc>
        <w:tc>
          <w:tcPr>
            <w:tcW w:w="1152" w:type="dxa"/>
            <w:tcBorders>
              <w:bottom w:val="single" w:sz="4" w:space="0" w:color="auto"/>
            </w:tcBorders>
            <w:vAlign w:val="bottom"/>
          </w:tcPr>
          <w:p w14:paraId="68F48025" w14:textId="2B2AD134" w:rsidR="008276DD" w:rsidRPr="003536F9" w:rsidRDefault="003536F9" w:rsidP="008276DD">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536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227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907</w:t>
            </w:r>
          </w:p>
        </w:tc>
        <w:tc>
          <w:tcPr>
            <w:tcW w:w="1123" w:type="dxa"/>
            <w:tcBorders>
              <w:bottom w:val="single" w:sz="4" w:space="0" w:color="auto"/>
            </w:tcBorders>
            <w:vAlign w:val="bottom"/>
          </w:tcPr>
          <w:p w14:paraId="06E4FAB7" w14:textId="71618ACF" w:rsidR="008276DD" w:rsidRPr="003536F9" w:rsidRDefault="003536F9" w:rsidP="00FC03C3">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758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059</w:t>
            </w:r>
          </w:p>
        </w:tc>
        <w:tc>
          <w:tcPr>
            <w:tcW w:w="1066" w:type="dxa"/>
            <w:tcBorders>
              <w:bottom w:val="single" w:sz="4" w:space="0" w:color="auto"/>
            </w:tcBorders>
            <w:vAlign w:val="bottom"/>
          </w:tcPr>
          <w:p w14:paraId="1972E7D8" w14:textId="01E68677" w:rsidR="008276DD" w:rsidRPr="003536F9" w:rsidRDefault="003536F9" w:rsidP="00FC03C3">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899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699</w:t>
            </w:r>
          </w:p>
        </w:tc>
        <w:tc>
          <w:tcPr>
            <w:tcW w:w="1064" w:type="dxa"/>
            <w:tcBorders>
              <w:bottom w:val="single" w:sz="4" w:space="0" w:color="auto"/>
            </w:tcBorders>
            <w:vAlign w:val="bottom"/>
          </w:tcPr>
          <w:p w14:paraId="68350722" w14:textId="5AC6A0CB" w:rsidR="008276DD" w:rsidRPr="003536F9" w:rsidRDefault="003536F9" w:rsidP="00FC03C3">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72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430</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799</w:t>
            </w:r>
          </w:p>
        </w:tc>
        <w:tc>
          <w:tcPr>
            <w:tcW w:w="1016" w:type="dxa"/>
            <w:tcBorders>
              <w:bottom w:val="single" w:sz="4" w:space="0" w:color="auto"/>
            </w:tcBorders>
            <w:vAlign w:val="bottom"/>
          </w:tcPr>
          <w:p w14:paraId="555F8FFF" w14:textId="6ACA0BB7"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413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316</w:t>
            </w:r>
          </w:p>
        </w:tc>
        <w:tc>
          <w:tcPr>
            <w:tcW w:w="1238" w:type="dxa"/>
            <w:tcBorders>
              <w:bottom w:val="single" w:sz="4" w:space="0" w:color="auto"/>
            </w:tcBorders>
            <w:vAlign w:val="bottom"/>
          </w:tcPr>
          <w:p w14:paraId="4E241203" w14:textId="3119F3AF" w:rsidR="008276DD" w:rsidRPr="003536F9" w:rsidRDefault="003536F9" w:rsidP="00FC03C3">
            <w:pPr>
              <w:tabs>
                <w:tab w:val="decimal" w:pos="102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448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035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072</w:t>
            </w:r>
          </w:p>
        </w:tc>
        <w:tc>
          <w:tcPr>
            <w:tcW w:w="1127" w:type="dxa"/>
            <w:tcBorders>
              <w:bottom w:val="single" w:sz="4" w:space="0" w:color="auto"/>
            </w:tcBorders>
            <w:vAlign w:val="bottom"/>
          </w:tcPr>
          <w:p w14:paraId="58D3D7E7" w14:textId="2D920D80" w:rsidR="008276DD" w:rsidRPr="003536F9" w:rsidRDefault="003536F9" w:rsidP="00FC03C3">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343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330</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416</w:t>
            </w:r>
          </w:p>
        </w:tc>
      </w:tr>
      <w:tr w:rsidR="006D64E0" w:rsidRPr="003536F9" w14:paraId="2BCA4471" w14:textId="77777777" w:rsidTr="00FC03C3">
        <w:trPr>
          <w:cantSplit/>
          <w:trHeight w:val="20"/>
        </w:trPr>
        <w:tc>
          <w:tcPr>
            <w:tcW w:w="2880" w:type="dxa"/>
            <w:vAlign w:val="bottom"/>
          </w:tcPr>
          <w:p w14:paraId="14FB6453" w14:textId="77777777" w:rsidR="006D64E0" w:rsidRPr="003536F9" w:rsidRDefault="006D64E0" w:rsidP="006D64E0">
            <w:pPr>
              <w:tabs>
                <w:tab w:val="left" w:pos="1342"/>
              </w:tabs>
              <w:ind w:right="-72"/>
              <w:rPr>
                <w:rFonts w:ascii="Arial" w:hAnsi="Arial" w:cs="Arial"/>
                <w:color w:val="000000"/>
                <w:spacing w:val="-6"/>
                <w:sz w:val="14"/>
                <w:szCs w:val="14"/>
                <w:lang w:val="en-GB"/>
              </w:rPr>
            </w:pPr>
          </w:p>
        </w:tc>
        <w:tc>
          <w:tcPr>
            <w:tcW w:w="1066" w:type="dxa"/>
            <w:tcBorders>
              <w:top w:val="single" w:sz="4" w:space="0" w:color="auto"/>
            </w:tcBorders>
            <w:vAlign w:val="bottom"/>
          </w:tcPr>
          <w:p w14:paraId="0B4470E3" w14:textId="77777777" w:rsidR="006D64E0" w:rsidRPr="003536F9" w:rsidRDefault="006D64E0" w:rsidP="00FC03C3">
            <w:pPr>
              <w:tabs>
                <w:tab w:val="decimal" w:pos="878"/>
              </w:tabs>
              <w:ind w:left="-43" w:right="-72"/>
              <w:jc w:val="both"/>
              <w:rPr>
                <w:rFonts w:ascii="Arial" w:hAnsi="Arial" w:cs="Arial"/>
                <w:noProof/>
                <w:color w:val="000000"/>
                <w:sz w:val="14"/>
                <w:szCs w:val="14"/>
                <w:lang w:val="en-GB"/>
              </w:rPr>
            </w:pPr>
          </w:p>
        </w:tc>
        <w:tc>
          <w:tcPr>
            <w:tcW w:w="1080" w:type="dxa"/>
            <w:tcBorders>
              <w:top w:val="single" w:sz="4" w:space="0" w:color="auto"/>
            </w:tcBorders>
            <w:vAlign w:val="bottom"/>
          </w:tcPr>
          <w:p w14:paraId="5BAB78CC" w14:textId="77777777" w:rsidR="006D64E0" w:rsidRPr="003536F9" w:rsidRDefault="006D64E0" w:rsidP="006D64E0">
            <w:pPr>
              <w:tabs>
                <w:tab w:val="decimal" w:pos="800"/>
                <w:tab w:val="decimal" w:pos="880"/>
              </w:tabs>
              <w:ind w:left="-43" w:right="-72"/>
              <w:jc w:val="both"/>
              <w:rPr>
                <w:rFonts w:ascii="Arial" w:hAnsi="Arial" w:cs="Arial"/>
                <w:noProof/>
                <w:color w:val="000000"/>
                <w:sz w:val="14"/>
                <w:szCs w:val="14"/>
                <w:lang w:val="en-GB"/>
              </w:rPr>
            </w:pPr>
          </w:p>
        </w:tc>
        <w:tc>
          <w:tcPr>
            <w:tcW w:w="1037" w:type="dxa"/>
            <w:tcBorders>
              <w:top w:val="single" w:sz="4" w:space="0" w:color="auto"/>
            </w:tcBorders>
            <w:vAlign w:val="bottom"/>
          </w:tcPr>
          <w:p w14:paraId="5C461D1F" w14:textId="77777777" w:rsidR="006D64E0" w:rsidRPr="003536F9" w:rsidRDefault="006D64E0" w:rsidP="006D64E0">
            <w:pPr>
              <w:tabs>
                <w:tab w:val="decimal" w:pos="800"/>
              </w:tabs>
              <w:ind w:left="-43" w:right="-72"/>
              <w:jc w:val="both"/>
              <w:rPr>
                <w:rFonts w:ascii="Arial" w:hAnsi="Arial" w:cs="Arial"/>
                <w:noProof/>
                <w:color w:val="000000"/>
                <w:sz w:val="14"/>
                <w:szCs w:val="14"/>
                <w:lang w:val="en-GB"/>
              </w:rPr>
            </w:pPr>
          </w:p>
        </w:tc>
        <w:tc>
          <w:tcPr>
            <w:tcW w:w="1123" w:type="dxa"/>
            <w:tcBorders>
              <w:top w:val="single" w:sz="4" w:space="0" w:color="auto"/>
            </w:tcBorders>
            <w:vAlign w:val="bottom"/>
          </w:tcPr>
          <w:p w14:paraId="08D82780" w14:textId="77777777" w:rsidR="006D64E0" w:rsidRPr="003536F9" w:rsidRDefault="006D64E0" w:rsidP="006D64E0">
            <w:pPr>
              <w:tabs>
                <w:tab w:val="decimal" w:pos="800"/>
                <w:tab w:val="decimal" w:pos="940"/>
              </w:tabs>
              <w:ind w:left="-43" w:right="-72"/>
              <w:jc w:val="both"/>
              <w:rPr>
                <w:rFonts w:ascii="Arial" w:hAnsi="Arial" w:cs="Arial"/>
                <w:noProof/>
                <w:color w:val="000000"/>
                <w:sz w:val="14"/>
                <w:szCs w:val="14"/>
                <w:lang w:val="en-GB"/>
              </w:rPr>
            </w:pPr>
          </w:p>
        </w:tc>
        <w:tc>
          <w:tcPr>
            <w:tcW w:w="1101" w:type="dxa"/>
            <w:tcBorders>
              <w:top w:val="single" w:sz="4" w:space="0" w:color="auto"/>
            </w:tcBorders>
            <w:vAlign w:val="bottom"/>
          </w:tcPr>
          <w:p w14:paraId="677008ED" w14:textId="77777777" w:rsidR="006D64E0" w:rsidRPr="003536F9" w:rsidRDefault="006D64E0" w:rsidP="00FC03C3">
            <w:pPr>
              <w:tabs>
                <w:tab w:val="decimal" w:pos="893"/>
              </w:tabs>
              <w:ind w:left="-43" w:right="-72"/>
              <w:jc w:val="both"/>
              <w:rPr>
                <w:rFonts w:ascii="Arial" w:hAnsi="Arial" w:cs="Arial"/>
                <w:noProof/>
                <w:color w:val="000000"/>
                <w:sz w:val="14"/>
                <w:szCs w:val="14"/>
                <w:lang w:val="en-GB"/>
              </w:rPr>
            </w:pPr>
          </w:p>
        </w:tc>
        <w:tc>
          <w:tcPr>
            <w:tcW w:w="1152" w:type="dxa"/>
            <w:tcBorders>
              <w:top w:val="single" w:sz="4" w:space="0" w:color="auto"/>
            </w:tcBorders>
            <w:vAlign w:val="bottom"/>
          </w:tcPr>
          <w:p w14:paraId="50136B7A" w14:textId="77777777" w:rsidR="006D64E0" w:rsidRPr="003536F9" w:rsidRDefault="006D64E0" w:rsidP="006D64E0">
            <w:pPr>
              <w:tabs>
                <w:tab w:val="decimal" w:pos="800"/>
                <w:tab w:val="decimal" w:pos="950"/>
              </w:tabs>
              <w:ind w:left="-43" w:right="-72"/>
              <w:jc w:val="both"/>
              <w:rPr>
                <w:rFonts w:ascii="Arial" w:hAnsi="Arial" w:cs="Arial"/>
                <w:noProof/>
                <w:color w:val="000000"/>
                <w:sz w:val="14"/>
                <w:szCs w:val="14"/>
                <w:lang w:val="en-GB"/>
              </w:rPr>
            </w:pPr>
          </w:p>
        </w:tc>
        <w:tc>
          <w:tcPr>
            <w:tcW w:w="1123" w:type="dxa"/>
            <w:tcBorders>
              <w:top w:val="single" w:sz="4" w:space="0" w:color="auto"/>
            </w:tcBorders>
            <w:vAlign w:val="bottom"/>
          </w:tcPr>
          <w:p w14:paraId="140EF912" w14:textId="77777777" w:rsidR="006D64E0" w:rsidRPr="003536F9" w:rsidRDefault="006D64E0" w:rsidP="00FC03C3">
            <w:pPr>
              <w:tabs>
                <w:tab w:val="decimal" w:pos="909"/>
              </w:tabs>
              <w:ind w:left="-43" w:right="-72"/>
              <w:jc w:val="both"/>
              <w:rPr>
                <w:rFonts w:ascii="Arial" w:hAnsi="Arial" w:cs="Arial"/>
                <w:noProof/>
                <w:color w:val="000000"/>
                <w:sz w:val="14"/>
                <w:szCs w:val="14"/>
                <w:lang w:val="en-GB"/>
              </w:rPr>
            </w:pPr>
          </w:p>
        </w:tc>
        <w:tc>
          <w:tcPr>
            <w:tcW w:w="1066" w:type="dxa"/>
            <w:tcBorders>
              <w:top w:val="single" w:sz="4" w:space="0" w:color="auto"/>
            </w:tcBorders>
            <w:vAlign w:val="bottom"/>
          </w:tcPr>
          <w:p w14:paraId="1D75E189" w14:textId="77777777" w:rsidR="006D64E0" w:rsidRPr="003536F9" w:rsidRDefault="006D64E0" w:rsidP="00FC03C3">
            <w:pPr>
              <w:tabs>
                <w:tab w:val="decimal" w:pos="850"/>
              </w:tabs>
              <w:ind w:left="-43" w:right="-72"/>
              <w:jc w:val="both"/>
              <w:rPr>
                <w:rFonts w:ascii="Arial" w:hAnsi="Arial" w:cs="Arial"/>
                <w:noProof/>
                <w:color w:val="000000"/>
                <w:sz w:val="14"/>
                <w:szCs w:val="14"/>
                <w:lang w:val="en-GB"/>
              </w:rPr>
            </w:pPr>
          </w:p>
        </w:tc>
        <w:tc>
          <w:tcPr>
            <w:tcW w:w="1064" w:type="dxa"/>
            <w:tcBorders>
              <w:top w:val="single" w:sz="4" w:space="0" w:color="auto"/>
            </w:tcBorders>
            <w:vAlign w:val="bottom"/>
          </w:tcPr>
          <w:p w14:paraId="4E5A0EE0" w14:textId="77777777" w:rsidR="006D64E0" w:rsidRPr="003536F9" w:rsidRDefault="006D64E0" w:rsidP="00FC03C3">
            <w:pPr>
              <w:tabs>
                <w:tab w:val="decimal" w:pos="851"/>
              </w:tabs>
              <w:ind w:left="-43" w:right="-72"/>
              <w:jc w:val="both"/>
              <w:rPr>
                <w:rFonts w:ascii="Arial" w:hAnsi="Arial" w:cs="Arial"/>
                <w:noProof/>
                <w:color w:val="000000"/>
                <w:sz w:val="14"/>
                <w:szCs w:val="14"/>
                <w:lang w:val="en-GB"/>
              </w:rPr>
            </w:pPr>
          </w:p>
        </w:tc>
        <w:tc>
          <w:tcPr>
            <w:tcW w:w="1016" w:type="dxa"/>
            <w:tcBorders>
              <w:top w:val="single" w:sz="4" w:space="0" w:color="auto"/>
            </w:tcBorders>
            <w:vAlign w:val="bottom"/>
          </w:tcPr>
          <w:p w14:paraId="6FF97380" w14:textId="77777777" w:rsidR="006D64E0" w:rsidRPr="003536F9" w:rsidRDefault="006D64E0" w:rsidP="006D64E0">
            <w:pPr>
              <w:tabs>
                <w:tab w:val="decimal" w:pos="821"/>
              </w:tabs>
              <w:ind w:left="-43" w:right="-72"/>
              <w:jc w:val="both"/>
              <w:rPr>
                <w:rFonts w:ascii="Arial" w:hAnsi="Arial" w:cs="Arial"/>
                <w:noProof/>
                <w:color w:val="000000"/>
                <w:sz w:val="14"/>
                <w:szCs w:val="14"/>
                <w:lang w:val="en-GB"/>
              </w:rPr>
            </w:pPr>
          </w:p>
        </w:tc>
        <w:tc>
          <w:tcPr>
            <w:tcW w:w="1238" w:type="dxa"/>
            <w:tcBorders>
              <w:top w:val="single" w:sz="4" w:space="0" w:color="auto"/>
            </w:tcBorders>
            <w:vAlign w:val="bottom"/>
          </w:tcPr>
          <w:p w14:paraId="4FD0E451" w14:textId="77777777" w:rsidR="006D64E0" w:rsidRPr="003536F9" w:rsidRDefault="006D64E0" w:rsidP="00FC03C3">
            <w:pPr>
              <w:tabs>
                <w:tab w:val="decimal" w:pos="1027"/>
              </w:tabs>
              <w:ind w:left="-43" w:right="-72"/>
              <w:jc w:val="both"/>
              <w:rPr>
                <w:rFonts w:ascii="Arial" w:hAnsi="Arial" w:cs="Arial"/>
                <w:noProof/>
                <w:color w:val="000000"/>
                <w:sz w:val="14"/>
                <w:szCs w:val="14"/>
                <w:lang w:val="en-GB"/>
              </w:rPr>
            </w:pPr>
          </w:p>
        </w:tc>
        <w:tc>
          <w:tcPr>
            <w:tcW w:w="1127" w:type="dxa"/>
            <w:tcBorders>
              <w:top w:val="single" w:sz="4" w:space="0" w:color="auto"/>
            </w:tcBorders>
            <w:vAlign w:val="bottom"/>
          </w:tcPr>
          <w:p w14:paraId="1BD3EA25" w14:textId="77777777" w:rsidR="006D64E0" w:rsidRPr="003536F9" w:rsidRDefault="006D64E0" w:rsidP="00FC03C3">
            <w:pPr>
              <w:tabs>
                <w:tab w:val="decimal" w:pos="907"/>
              </w:tabs>
              <w:ind w:left="-43" w:right="-72"/>
              <w:jc w:val="both"/>
              <w:rPr>
                <w:rFonts w:ascii="Arial" w:hAnsi="Arial" w:cs="Arial"/>
                <w:noProof/>
                <w:color w:val="000000"/>
                <w:sz w:val="14"/>
                <w:szCs w:val="14"/>
                <w:lang w:val="en-GB"/>
              </w:rPr>
            </w:pPr>
          </w:p>
        </w:tc>
      </w:tr>
      <w:tr w:rsidR="006D64E0" w:rsidRPr="003536F9" w14:paraId="23A3DC9E" w14:textId="77777777" w:rsidTr="00FC03C3">
        <w:trPr>
          <w:cantSplit/>
          <w:trHeight w:val="20"/>
        </w:trPr>
        <w:tc>
          <w:tcPr>
            <w:tcW w:w="2880" w:type="dxa"/>
            <w:vAlign w:val="bottom"/>
          </w:tcPr>
          <w:p w14:paraId="09B062F8" w14:textId="15ABB470" w:rsidR="006D64E0" w:rsidRPr="003536F9" w:rsidRDefault="006D64E0" w:rsidP="006D64E0">
            <w:pPr>
              <w:tabs>
                <w:tab w:val="left" w:pos="1342"/>
              </w:tabs>
              <w:ind w:right="-72"/>
              <w:rPr>
                <w:rFonts w:ascii="Arial" w:hAnsi="Arial" w:cs="Arial"/>
                <w:b/>
                <w:bCs/>
                <w:color w:val="000000"/>
                <w:spacing w:val="-6"/>
                <w:sz w:val="14"/>
                <w:szCs w:val="14"/>
                <w:lang w:val="en-GB"/>
              </w:rPr>
            </w:pPr>
            <w:r w:rsidRPr="003536F9">
              <w:rPr>
                <w:rFonts w:ascii="Arial" w:hAnsi="Arial" w:cs="Arial"/>
                <w:b/>
                <w:bCs/>
                <w:color w:val="000000"/>
                <w:spacing w:val="-6"/>
                <w:sz w:val="14"/>
                <w:szCs w:val="14"/>
                <w:lang w:val="en-GB"/>
              </w:rPr>
              <w:t xml:space="preserve">For the year ended </w:t>
            </w:r>
            <w:r w:rsidR="003536F9" w:rsidRPr="003536F9">
              <w:rPr>
                <w:rFonts w:ascii="Arial" w:hAnsi="Arial" w:cs="Arial"/>
                <w:b/>
                <w:bCs/>
                <w:color w:val="000000"/>
                <w:spacing w:val="-6"/>
                <w:sz w:val="14"/>
                <w:szCs w:val="14"/>
                <w:lang w:val="en-GB"/>
              </w:rPr>
              <w:t>31</w:t>
            </w:r>
            <w:r w:rsidRPr="003536F9">
              <w:rPr>
                <w:rFonts w:ascii="Arial" w:hAnsi="Arial" w:cs="Arial"/>
                <w:b/>
                <w:bCs/>
                <w:color w:val="000000"/>
                <w:spacing w:val="-6"/>
                <w:sz w:val="14"/>
                <w:szCs w:val="14"/>
                <w:lang w:val="en-GB"/>
              </w:rPr>
              <w:t xml:space="preserve"> December </w:t>
            </w:r>
            <w:r w:rsidR="003536F9" w:rsidRPr="003536F9">
              <w:rPr>
                <w:rFonts w:ascii="Arial" w:hAnsi="Arial" w:cs="Arial"/>
                <w:b/>
                <w:bCs/>
                <w:color w:val="000000"/>
                <w:spacing w:val="-6"/>
                <w:sz w:val="14"/>
                <w:szCs w:val="14"/>
                <w:lang w:val="en-GB"/>
              </w:rPr>
              <w:t>2024</w:t>
            </w:r>
          </w:p>
        </w:tc>
        <w:tc>
          <w:tcPr>
            <w:tcW w:w="1066" w:type="dxa"/>
            <w:vAlign w:val="bottom"/>
          </w:tcPr>
          <w:p w14:paraId="4ED1753F" w14:textId="77777777" w:rsidR="006D64E0" w:rsidRPr="003536F9" w:rsidRDefault="006D64E0" w:rsidP="00FC03C3">
            <w:pPr>
              <w:tabs>
                <w:tab w:val="decimal" w:pos="878"/>
              </w:tabs>
              <w:ind w:left="-43" w:right="-72"/>
              <w:jc w:val="both"/>
              <w:rPr>
                <w:rFonts w:ascii="Arial" w:hAnsi="Arial" w:cs="Arial"/>
                <w:noProof/>
                <w:color w:val="000000"/>
                <w:sz w:val="14"/>
                <w:szCs w:val="14"/>
                <w:lang w:val="en-GB"/>
              </w:rPr>
            </w:pPr>
          </w:p>
        </w:tc>
        <w:tc>
          <w:tcPr>
            <w:tcW w:w="1080" w:type="dxa"/>
            <w:vAlign w:val="bottom"/>
          </w:tcPr>
          <w:p w14:paraId="548BD1B8" w14:textId="77777777" w:rsidR="006D64E0" w:rsidRPr="003536F9" w:rsidRDefault="006D64E0" w:rsidP="006D64E0">
            <w:pPr>
              <w:tabs>
                <w:tab w:val="decimal" w:pos="880"/>
              </w:tabs>
              <w:ind w:left="-43" w:right="-72"/>
              <w:jc w:val="both"/>
              <w:rPr>
                <w:rFonts w:ascii="Arial" w:hAnsi="Arial" w:cs="Arial"/>
                <w:noProof/>
                <w:color w:val="000000"/>
                <w:sz w:val="14"/>
                <w:szCs w:val="14"/>
                <w:lang w:val="en-GB"/>
              </w:rPr>
            </w:pPr>
          </w:p>
        </w:tc>
        <w:tc>
          <w:tcPr>
            <w:tcW w:w="1037" w:type="dxa"/>
            <w:vAlign w:val="bottom"/>
          </w:tcPr>
          <w:p w14:paraId="12F965E6" w14:textId="77777777" w:rsidR="006D64E0" w:rsidRPr="003536F9" w:rsidRDefault="006D64E0" w:rsidP="006D64E0">
            <w:pPr>
              <w:tabs>
                <w:tab w:val="decimal" w:pos="817"/>
              </w:tabs>
              <w:ind w:left="-43" w:right="-72"/>
              <w:jc w:val="both"/>
              <w:rPr>
                <w:rFonts w:ascii="Arial" w:hAnsi="Arial" w:cs="Arial"/>
                <w:noProof/>
                <w:color w:val="000000"/>
                <w:sz w:val="14"/>
                <w:szCs w:val="14"/>
                <w:lang w:val="en-GB"/>
              </w:rPr>
            </w:pPr>
          </w:p>
        </w:tc>
        <w:tc>
          <w:tcPr>
            <w:tcW w:w="1123" w:type="dxa"/>
            <w:vAlign w:val="bottom"/>
          </w:tcPr>
          <w:p w14:paraId="04C6EB2B" w14:textId="77777777" w:rsidR="006D64E0" w:rsidRPr="003536F9" w:rsidRDefault="006D64E0" w:rsidP="006D64E0">
            <w:pPr>
              <w:tabs>
                <w:tab w:val="decimal" w:pos="940"/>
              </w:tabs>
              <w:ind w:left="-43" w:right="-72"/>
              <w:jc w:val="both"/>
              <w:rPr>
                <w:rFonts w:ascii="Arial" w:hAnsi="Arial" w:cs="Arial"/>
                <w:noProof/>
                <w:color w:val="000000"/>
                <w:sz w:val="14"/>
                <w:szCs w:val="14"/>
                <w:lang w:val="en-GB"/>
              </w:rPr>
            </w:pPr>
          </w:p>
        </w:tc>
        <w:tc>
          <w:tcPr>
            <w:tcW w:w="1101" w:type="dxa"/>
            <w:vAlign w:val="bottom"/>
          </w:tcPr>
          <w:p w14:paraId="5E389674" w14:textId="77777777" w:rsidR="006D64E0" w:rsidRPr="003536F9" w:rsidRDefault="006D64E0" w:rsidP="00FC03C3">
            <w:pPr>
              <w:tabs>
                <w:tab w:val="decimal" w:pos="893"/>
              </w:tabs>
              <w:ind w:left="-43" w:right="-72"/>
              <w:jc w:val="both"/>
              <w:rPr>
                <w:rFonts w:ascii="Arial" w:hAnsi="Arial" w:cs="Arial"/>
                <w:noProof/>
                <w:color w:val="000000"/>
                <w:sz w:val="14"/>
                <w:szCs w:val="14"/>
                <w:lang w:val="en-GB"/>
              </w:rPr>
            </w:pPr>
          </w:p>
        </w:tc>
        <w:tc>
          <w:tcPr>
            <w:tcW w:w="1152" w:type="dxa"/>
            <w:vAlign w:val="bottom"/>
          </w:tcPr>
          <w:p w14:paraId="3BF0C512" w14:textId="77777777" w:rsidR="006D64E0" w:rsidRPr="003536F9" w:rsidRDefault="006D64E0" w:rsidP="006D64E0">
            <w:pPr>
              <w:tabs>
                <w:tab w:val="decimal" w:pos="950"/>
              </w:tabs>
              <w:ind w:left="-43" w:right="-72"/>
              <w:jc w:val="both"/>
              <w:rPr>
                <w:rFonts w:ascii="Arial" w:hAnsi="Arial" w:cs="Arial"/>
                <w:noProof/>
                <w:color w:val="000000"/>
                <w:sz w:val="14"/>
                <w:szCs w:val="14"/>
                <w:lang w:val="en-GB"/>
              </w:rPr>
            </w:pPr>
          </w:p>
        </w:tc>
        <w:tc>
          <w:tcPr>
            <w:tcW w:w="1123" w:type="dxa"/>
            <w:vAlign w:val="bottom"/>
          </w:tcPr>
          <w:p w14:paraId="1EC510B8" w14:textId="77777777" w:rsidR="006D64E0" w:rsidRPr="003536F9" w:rsidRDefault="006D64E0" w:rsidP="00FC03C3">
            <w:pPr>
              <w:tabs>
                <w:tab w:val="decimal" w:pos="909"/>
              </w:tabs>
              <w:ind w:left="-43" w:right="-72"/>
              <w:jc w:val="both"/>
              <w:rPr>
                <w:rFonts w:ascii="Arial" w:hAnsi="Arial" w:cs="Arial"/>
                <w:noProof/>
                <w:color w:val="000000"/>
                <w:sz w:val="14"/>
                <w:szCs w:val="14"/>
                <w:lang w:val="en-GB"/>
              </w:rPr>
            </w:pPr>
          </w:p>
        </w:tc>
        <w:tc>
          <w:tcPr>
            <w:tcW w:w="1066" w:type="dxa"/>
            <w:vAlign w:val="bottom"/>
          </w:tcPr>
          <w:p w14:paraId="091F19C5" w14:textId="77777777" w:rsidR="006D64E0" w:rsidRPr="003536F9" w:rsidRDefault="006D64E0" w:rsidP="00FC03C3">
            <w:pPr>
              <w:tabs>
                <w:tab w:val="decimal" w:pos="850"/>
              </w:tabs>
              <w:ind w:left="-43" w:right="-72"/>
              <w:jc w:val="both"/>
              <w:rPr>
                <w:rFonts w:ascii="Arial" w:hAnsi="Arial" w:cs="Arial"/>
                <w:noProof/>
                <w:color w:val="000000"/>
                <w:sz w:val="14"/>
                <w:szCs w:val="14"/>
                <w:lang w:val="en-GB"/>
              </w:rPr>
            </w:pPr>
          </w:p>
        </w:tc>
        <w:tc>
          <w:tcPr>
            <w:tcW w:w="1064" w:type="dxa"/>
            <w:vAlign w:val="bottom"/>
          </w:tcPr>
          <w:p w14:paraId="092C5384" w14:textId="77777777" w:rsidR="006D64E0" w:rsidRPr="003536F9" w:rsidRDefault="006D64E0" w:rsidP="00FC03C3">
            <w:pPr>
              <w:tabs>
                <w:tab w:val="decimal" w:pos="851"/>
              </w:tabs>
              <w:ind w:left="-43" w:right="-72"/>
              <w:jc w:val="both"/>
              <w:rPr>
                <w:rFonts w:ascii="Arial" w:hAnsi="Arial" w:cs="Arial"/>
                <w:noProof/>
                <w:color w:val="000000"/>
                <w:sz w:val="14"/>
                <w:szCs w:val="14"/>
                <w:lang w:val="en-GB"/>
              </w:rPr>
            </w:pPr>
          </w:p>
        </w:tc>
        <w:tc>
          <w:tcPr>
            <w:tcW w:w="1016" w:type="dxa"/>
            <w:vAlign w:val="bottom"/>
          </w:tcPr>
          <w:p w14:paraId="048CA43B" w14:textId="77777777" w:rsidR="006D64E0" w:rsidRPr="003536F9" w:rsidRDefault="006D64E0" w:rsidP="006D64E0">
            <w:pPr>
              <w:tabs>
                <w:tab w:val="decimal" w:pos="821"/>
              </w:tabs>
              <w:ind w:left="-43" w:right="-72"/>
              <w:jc w:val="both"/>
              <w:rPr>
                <w:rFonts w:ascii="Arial" w:hAnsi="Arial" w:cs="Arial"/>
                <w:noProof/>
                <w:color w:val="000000"/>
                <w:sz w:val="14"/>
                <w:szCs w:val="14"/>
                <w:lang w:val="en-GB"/>
              </w:rPr>
            </w:pPr>
          </w:p>
        </w:tc>
        <w:tc>
          <w:tcPr>
            <w:tcW w:w="1238" w:type="dxa"/>
            <w:vAlign w:val="bottom"/>
          </w:tcPr>
          <w:p w14:paraId="22852488" w14:textId="77777777" w:rsidR="006D64E0" w:rsidRPr="003536F9" w:rsidRDefault="006D64E0" w:rsidP="00FC03C3">
            <w:pPr>
              <w:tabs>
                <w:tab w:val="decimal" w:pos="1027"/>
              </w:tabs>
              <w:ind w:left="-43" w:right="-72"/>
              <w:jc w:val="both"/>
              <w:rPr>
                <w:rFonts w:ascii="Arial" w:hAnsi="Arial" w:cs="Arial"/>
                <w:noProof/>
                <w:color w:val="000000"/>
                <w:sz w:val="14"/>
                <w:szCs w:val="14"/>
                <w:lang w:val="en-GB"/>
              </w:rPr>
            </w:pPr>
          </w:p>
        </w:tc>
        <w:tc>
          <w:tcPr>
            <w:tcW w:w="1127" w:type="dxa"/>
            <w:vAlign w:val="bottom"/>
          </w:tcPr>
          <w:p w14:paraId="68D7389D" w14:textId="77777777" w:rsidR="006D64E0" w:rsidRPr="003536F9" w:rsidRDefault="006D64E0" w:rsidP="00FC03C3">
            <w:pPr>
              <w:tabs>
                <w:tab w:val="decimal" w:pos="907"/>
              </w:tabs>
              <w:ind w:left="-43" w:right="-72"/>
              <w:jc w:val="both"/>
              <w:rPr>
                <w:rFonts w:ascii="Arial" w:hAnsi="Arial" w:cs="Arial"/>
                <w:noProof/>
                <w:color w:val="000000"/>
                <w:sz w:val="14"/>
                <w:szCs w:val="14"/>
                <w:lang w:val="en-GB"/>
              </w:rPr>
            </w:pPr>
          </w:p>
        </w:tc>
      </w:tr>
      <w:tr w:rsidR="008276DD" w:rsidRPr="003536F9" w14:paraId="78B6C469" w14:textId="77777777" w:rsidTr="00FC03C3">
        <w:trPr>
          <w:cantSplit/>
          <w:trHeight w:val="20"/>
        </w:trPr>
        <w:tc>
          <w:tcPr>
            <w:tcW w:w="2880" w:type="dxa"/>
            <w:vAlign w:val="bottom"/>
          </w:tcPr>
          <w:p w14:paraId="60535D5B" w14:textId="122282F5" w:rsidR="008276DD" w:rsidRPr="003536F9" w:rsidRDefault="008276DD" w:rsidP="008276DD">
            <w:pPr>
              <w:tabs>
                <w:tab w:val="left" w:pos="134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 xml:space="preserve">Opening net book amount </w:t>
            </w:r>
          </w:p>
        </w:tc>
        <w:tc>
          <w:tcPr>
            <w:tcW w:w="1066" w:type="dxa"/>
            <w:vAlign w:val="bottom"/>
          </w:tcPr>
          <w:p w14:paraId="79316298" w14:textId="44AB8B6D" w:rsidR="008276DD" w:rsidRPr="003536F9" w:rsidRDefault="003536F9" w:rsidP="00FC03C3">
            <w:pPr>
              <w:tabs>
                <w:tab w:val="decimal" w:pos="878"/>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215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631</w:t>
            </w:r>
          </w:p>
        </w:tc>
        <w:tc>
          <w:tcPr>
            <w:tcW w:w="1080" w:type="dxa"/>
            <w:vAlign w:val="bottom"/>
          </w:tcPr>
          <w:p w14:paraId="76A048B1" w14:textId="78C99AFC" w:rsidR="008276DD" w:rsidRPr="003536F9" w:rsidRDefault="003536F9" w:rsidP="008276DD">
            <w:pPr>
              <w:tabs>
                <w:tab w:val="decimal" w:pos="88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155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476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062</w:t>
            </w:r>
          </w:p>
        </w:tc>
        <w:tc>
          <w:tcPr>
            <w:tcW w:w="1037" w:type="dxa"/>
            <w:vAlign w:val="bottom"/>
          </w:tcPr>
          <w:p w14:paraId="7E11A8A8" w14:textId="0E939547"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003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866</w:t>
            </w:r>
          </w:p>
        </w:tc>
        <w:tc>
          <w:tcPr>
            <w:tcW w:w="1123" w:type="dxa"/>
            <w:vAlign w:val="bottom"/>
          </w:tcPr>
          <w:p w14:paraId="068026B4" w14:textId="7BC43C14" w:rsidR="008276DD" w:rsidRPr="003536F9" w:rsidRDefault="003536F9" w:rsidP="008276DD">
            <w:pPr>
              <w:tabs>
                <w:tab w:val="decimal" w:pos="94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407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341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468</w:t>
            </w:r>
          </w:p>
        </w:tc>
        <w:tc>
          <w:tcPr>
            <w:tcW w:w="1101" w:type="dxa"/>
            <w:vAlign w:val="bottom"/>
          </w:tcPr>
          <w:p w14:paraId="7D5969A1" w14:textId="3171CE8D" w:rsidR="008276DD" w:rsidRPr="003536F9" w:rsidRDefault="003536F9" w:rsidP="00FC03C3">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559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528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537</w:t>
            </w:r>
          </w:p>
        </w:tc>
        <w:tc>
          <w:tcPr>
            <w:tcW w:w="1152" w:type="dxa"/>
            <w:vAlign w:val="bottom"/>
          </w:tcPr>
          <w:p w14:paraId="6A364610" w14:textId="0A3CCE72" w:rsidR="008276DD" w:rsidRPr="003536F9" w:rsidRDefault="003536F9" w:rsidP="008276DD">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536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227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907</w:t>
            </w:r>
          </w:p>
        </w:tc>
        <w:tc>
          <w:tcPr>
            <w:tcW w:w="1123" w:type="dxa"/>
            <w:vAlign w:val="bottom"/>
          </w:tcPr>
          <w:p w14:paraId="3F2AC854" w14:textId="0205912D" w:rsidR="008276DD" w:rsidRPr="003536F9" w:rsidRDefault="003536F9" w:rsidP="00FC03C3">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758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059</w:t>
            </w:r>
          </w:p>
        </w:tc>
        <w:tc>
          <w:tcPr>
            <w:tcW w:w="1066" w:type="dxa"/>
            <w:vAlign w:val="bottom"/>
          </w:tcPr>
          <w:p w14:paraId="6754034C" w14:textId="7DE68DFC" w:rsidR="008276DD" w:rsidRPr="003536F9" w:rsidRDefault="003536F9" w:rsidP="00FC03C3">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899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699</w:t>
            </w:r>
          </w:p>
        </w:tc>
        <w:tc>
          <w:tcPr>
            <w:tcW w:w="1064" w:type="dxa"/>
            <w:vAlign w:val="bottom"/>
          </w:tcPr>
          <w:p w14:paraId="1D0F7113" w14:textId="6FA9B896" w:rsidR="008276DD" w:rsidRPr="003536F9" w:rsidRDefault="003536F9" w:rsidP="00FC03C3">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72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430</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799</w:t>
            </w:r>
          </w:p>
        </w:tc>
        <w:tc>
          <w:tcPr>
            <w:tcW w:w="1016" w:type="dxa"/>
            <w:vAlign w:val="bottom"/>
          </w:tcPr>
          <w:p w14:paraId="7471A00B" w14:textId="1668610F"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413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316</w:t>
            </w:r>
          </w:p>
        </w:tc>
        <w:tc>
          <w:tcPr>
            <w:tcW w:w="1238" w:type="dxa"/>
            <w:vAlign w:val="bottom"/>
          </w:tcPr>
          <w:p w14:paraId="4615C466" w14:textId="20D1396A" w:rsidR="008276DD" w:rsidRPr="003536F9" w:rsidRDefault="003536F9" w:rsidP="00FC03C3">
            <w:pPr>
              <w:tabs>
                <w:tab w:val="decimal" w:pos="102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448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035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072</w:t>
            </w:r>
          </w:p>
        </w:tc>
        <w:tc>
          <w:tcPr>
            <w:tcW w:w="1127" w:type="dxa"/>
            <w:vAlign w:val="bottom"/>
          </w:tcPr>
          <w:p w14:paraId="4C1C6761" w14:textId="2F7CF8DD" w:rsidR="008276DD" w:rsidRPr="003536F9" w:rsidRDefault="003536F9" w:rsidP="00FC03C3">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343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330</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416</w:t>
            </w:r>
          </w:p>
        </w:tc>
      </w:tr>
      <w:tr w:rsidR="00ED0B5B" w:rsidRPr="003536F9" w14:paraId="5C392B18" w14:textId="77777777" w:rsidTr="00922E07">
        <w:trPr>
          <w:cantSplit/>
          <w:trHeight w:val="20"/>
        </w:trPr>
        <w:tc>
          <w:tcPr>
            <w:tcW w:w="2880" w:type="dxa"/>
            <w:vAlign w:val="bottom"/>
          </w:tcPr>
          <w:p w14:paraId="1699D7A0" w14:textId="16C9762C" w:rsidR="00ED0B5B" w:rsidRPr="003536F9" w:rsidRDefault="00ED0B5B" w:rsidP="00ED0B5B">
            <w:pPr>
              <w:tabs>
                <w:tab w:val="left" w:pos="125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Addition</w:t>
            </w:r>
          </w:p>
        </w:tc>
        <w:tc>
          <w:tcPr>
            <w:tcW w:w="1066" w:type="dxa"/>
          </w:tcPr>
          <w:p w14:paraId="26F1C2C2" w14:textId="269A89D9"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23C957B5" w14:textId="6CE733F2"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7E367C50" w14:textId="65B4D1D1"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0B4C06CC" w14:textId="3382E315" w:rsidR="00ED0B5B" w:rsidRPr="003536F9" w:rsidRDefault="00ED0B5B" w:rsidP="00ED0B5B">
            <w:pPr>
              <w:tabs>
                <w:tab w:val="decimal" w:pos="94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01" w:type="dxa"/>
          </w:tcPr>
          <w:p w14:paraId="7EAD6BCA" w14:textId="3029F54D" w:rsidR="00ED0B5B" w:rsidRPr="003536F9" w:rsidRDefault="003536F9"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9</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924</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564</w:t>
            </w:r>
          </w:p>
        </w:tc>
        <w:tc>
          <w:tcPr>
            <w:tcW w:w="1152" w:type="dxa"/>
          </w:tcPr>
          <w:p w14:paraId="5E0D209D" w14:textId="261C61CA" w:rsidR="00ED0B5B" w:rsidRPr="003536F9" w:rsidRDefault="003536F9"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68</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301</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329</w:t>
            </w:r>
          </w:p>
        </w:tc>
        <w:tc>
          <w:tcPr>
            <w:tcW w:w="1123" w:type="dxa"/>
          </w:tcPr>
          <w:p w14:paraId="38A9072B" w14:textId="1DBD99B6" w:rsidR="00ED0B5B" w:rsidRPr="003536F9" w:rsidRDefault="003536F9"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5</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228</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964</w:t>
            </w:r>
          </w:p>
        </w:tc>
        <w:tc>
          <w:tcPr>
            <w:tcW w:w="1066" w:type="dxa"/>
          </w:tcPr>
          <w:p w14:paraId="4784D82F" w14:textId="64A4958A" w:rsidR="00ED0B5B" w:rsidRPr="003536F9" w:rsidRDefault="003536F9"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5</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175</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294</w:t>
            </w:r>
          </w:p>
        </w:tc>
        <w:tc>
          <w:tcPr>
            <w:tcW w:w="1064" w:type="dxa"/>
          </w:tcPr>
          <w:p w14:paraId="4E665B90" w14:textId="7918D162" w:rsidR="00ED0B5B" w:rsidRPr="003536F9" w:rsidRDefault="003536F9"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898</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297</w:t>
            </w:r>
          </w:p>
        </w:tc>
        <w:tc>
          <w:tcPr>
            <w:tcW w:w="1016" w:type="dxa"/>
          </w:tcPr>
          <w:p w14:paraId="47D39102" w14:textId="2B052A1C" w:rsidR="00ED0B5B" w:rsidRPr="003536F9" w:rsidRDefault="003536F9"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456</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800</w:t>
            </w:r>
          </w:p>
        </w:tc>
        <w:tc>
          <w:tcPr>
            <w:tcW w:w="1238" w:type="dxa"/>
          </w:tcPr>
          <w:p w14:paraId="1A6ED092" w14:textId="5C83CC5F" w:rsidR="00ED0B5B" w:rsidRPr="003536F9" w:rsidRDefault="003536F9"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641</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199</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336</w:t>
            </w:r>
          </w:p>
        </w:tc>
        <w:tc>
          <w:tcPr>
            <w:tcW w:w="1127" w:type="dxa"/>
            <w:vAlign w:val="bottom"/>
          </w:tcPr>
          <w:p w14:paraId="28443886" w14:textId="0331F68E" w:rsidR="00ED0B5B" w:rsidRPr="003536F9" w:rsidRDefault="003536F9"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767</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184</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584</w:t>
            </w:r>
          </w:p>
        </w:tc>
      </w:tr>
      <w:tr w:rsidR="00ED0B5B" w:rsidRPr="003536F9" w14:paraId="2BA14BFB" w14:textId="77777777" w:rsidTr="005A445B">
        <w:trPr>
          <w:cantSplit/>
          <w:trHeight w:val="20"/>
        </w:trPr>
        <w:tc>
          <w:tcPr>
            <w:tcW w:w="2880" w:type="dxa"/>
            <w:vAlign w:val="bottom"/>
          </w:tcPr>
          <w:p w14:paraId="18371D53" w14:textId="2E777DBD" w:rsidR="00ED0B5B" w:rsidRPr="003536F9" w:rsidRDefault="00ED0B5B" w:rsidP="00ED0B5B">
            <w:pPr>
              <w:tabs>
                <w:tab w:val="left" w:pos="134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Borrowing cost</w:t>
            </w:r>
          </w:p>
        </w:tc>
        <w:tc>
          <w:tcPr>
            <w:tcW w:w="1066" w:type="dxa"/>
          </w:tcPr>
          <w:p w14:paraId="156CB852" w14:textId="50F9D2B8"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06E7D9FD" w14:textId="0A7C783D"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07A27B3B" w14:textId="54638044"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7F5E425F" w14:textId="3D5ACB57" w:rsidR="00ED0B5B" w:rsidRPr="003536F9" w:rsidRDefault="00ED0B5B" w:rsidP="00ED0B5B">
            <w:pPr>
              <w:tabs>
                <w:tab w:val="decimal" w:pos="94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01" w:type="dxa"/>
          </w:tcPr>
          <w:p w14:paraId="5E2542B3" w14:textId="367AE0E5"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52" w:type="dxa"/>
          </w:tcPr>
          <w:p w14:paraId="567CC789" w14:textId="16E5C0AE"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0BFFABF0" w14:textId="13ADB523"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66" w:type="dxa"/>
          </w:tcPr>
          <w:p w14:paraId="6A73CF81" w14:textId="592FBD76"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64" w:type="dxa"/>
          </w:tcPr>
          <w:p w14:paraId="77EC8657" w14:textId="4696115D"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16" w:type="dxa"/>
          </w:tcPr>
          <w:p w14:paraId="47EAA8D2" w14:textId="53E2409D"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tcPr>
          <w:p w14:paraId="105B6BD0" w14:textId="716A6202" w:rsidR="00ED0B5B" w:rsidRPr="003536F9" w:rsidRDefault="003536F9"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37</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156</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078</w:t>
            </w:r>
          </w:p>
        </w:tc>
        <w:tc>
          <w:tcPr>
            <w:tcW w:w="1127" w:type="dxa"/>
            <w:vAlign w:val="bottom"/>
          </w:tcPr>
          <w:p w14:paraId="1E43D724" w14:textId="1C8751B6" w:rsidR="00ED0B5B" w:rsidRPr="003536F9" w:rsidRDefault="003536F9"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37</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156</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078</w:t>
            </w:r>
          </w:p>
        </w:tc>
      </w:tr>
      <w:tr w:rsidR="00ED0B5B" w:rsidRPr="003536F9" w14:paraId="4D454935" w14:textId="77777777" w:rsidTr="00D01098">
        <w:trPr>
          <w:cantSplit/>
          <w:trHeight w:val="20"/>
        </w:trPr>
        <w:tc>
          <w:tcPr>
            <w:tcW w:w="2880" w:type="dxa"/>
            <w:vAlign w:val="bottom"/>
          </w:tcPr>
          <w:p w14:paraId="65ECB618" w14:textId="4A463515" w:rsidR="00ED0B5B" w:rsidRPr="003536F9" w:rsidRDefault="00ED0B5B" w:rsidP="00ED0B5B">
            <w:pPr>
              <w:tabs>
                <w:tab w:val="left" w:pos="977"/>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Transfer from advance payment for fixed assets</w:t>
            </w:r>
          </w:p>
        </w:tc>
        <w:tc>
          <w:tcPr>
            <w:tcW w:w="1066" w:type="dxa"/>
          </w:tcPr>
          <w:p w14:paraId="4512B5B9" w14:textId="2E192633"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79D24F79" w14:textId="59648578"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143FC9EC" w14:textId="1717371A"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6E322B0A" w14:textId="723D99A8" w:rsidR="00ED0B5B" w:rsidRPr="003536F9" w:rsidRDefault="00ED0B5B" w:rsidP="00ED0B5B">
            <w:pPr>
              <w:tabs>
                <w:tab w:val="decimal" w:pos="94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01" w:type="dxa"/>
          </w:tcPr>
          <w:p w14:paraId="15AA0357" w14:textId="1E71D6B0" w:rsidR="00ED0B5B" w:rsidRPr="003536F9" w:rsidRDefault="003536F9"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261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829</w:t>
            </w:r>
          </w:p>
        </w:tc>
        <w:tc>
          <w:tcPr>
            <w:tcW w:w="1152" w:type="dxa"/>
          </w:tcPr>
          <w:p w14:paraId="364ED8E1" w14:textId="63E4238B" w:rsidR="00ED0B5B" w:rsidRPr="003536F9" w:rsidRDefault="003536F9"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811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832</w:t>
            </w:r>
          </w:p>
        </w:tc>
        <w:tc>
          <w:tcPr>
            <w:tcW w:w="1123" w:type="dxa"/>
          </w:tcPr>
          <w:p w14:paraId="09E2F307" w14:textId="3012A940"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66" w:type="dxa"/>
          </w:tcPr>
          <w:p w14:paraId="62920B5D" w14:textId="62BF69A8"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64" w:type="dxa"/>
          </w:tcPr>
          <w:p w14:paraId="17CAD4FD" w14:textId="4E90E616"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16" w:type="dxa"/>
          </w:tcPr>
          <w:p w14:paraId="5B59BE75" w14:textId="1962A0D2"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tcPr>
          <w:p w14:paraId="1CEC7276" w14:textId="64E699FE" w:rsidR="00ED0B5B" w:rsidRPr="003536F9" w:rsidRDefault="003536F9"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142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956</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633</w:t>
            </w:r>
          </w:p>
        </w:tc>
        <w:tc>
          <w:tcPr>
            <w:tcW w:w="1127" w:type="dxa"/>
            <w:vAlign w:val="bottom"/>
          </w:tcPr>
          <w:p w14:paraId="35EFD82F" w14:textId="2CD6101C" w:rsidR="00ED0B5B" w:rsidRPr="003536F9" w:rsidRDefault="003536F9"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146</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030</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294</w:t>
            </w:r>
          </w:p>
        </w:tc>
      </w:tr>
      <w:tr w:rsidR="00ED0B5B" w:rsidRPr="003536F9" w14:paraId="79B9E5ED" w14:textId="77777777" w:rsidTr="009416D8">
        <w:trPr>
          <w:cantSplit/>
          <w:trHeight w:val="20"/>
        </w:trPr>
        <w:tc>
          <w:tcPr>
            <w:tcW w:w="2880" w:type="dxa"/>
            <w:vAlign w:val="bottom"/>
          </w:tcPr>
          <w:p w14:paraId="4099E5E4" w14:textId="586857D5" w:rsidR="00ED0B5B" w:rsidRPr="003536F9" w:rsidRDefault="00ED0B5B" w:rsidP="00ED0B5B">
            <w:pPr>
              <w:tabs>
                <w:tab w:val="left" w:pos="977"/>
              </w:tabs>
              <w:ind w:right="-72"/>
              <w:rPr>
                <w:rFonts w:ascii="Arial" w:hAnsi="Arial" w:cs="Arial"/>
                <w:color w:val="000000"/>
                <w:spacing w:val="-6"/>
                <w:sz w:val="14"/>
                <w:szCs w:val="14"/>
                <w:lang w:val="en-GB"/>
              </w:rPr>
            </w:pPr>
            <w:bookmarkStart w:id="5" w:name="_Hlk158369516"/>
            <w:r w:rsidRPr="003536F9">
              <w:rPr>
                <w:rFonts w:ascii="Arial" w:hAnsi="Arial" w:cs="Arial"/>
                <w:color w:val="000000"/>
                <w:spacing w:val="-6"/>
                <w:sz w:val="14"/>
                <w:szCs w:val="14"/>
                <w:lang w:val="en-GB"/>
              </w:rPr>
              <w:t>Transfer in (out)</w:t>
            </w:r>
          </w:p>
        </w:tc>
        <w:tc>
          <w:tcPr>
            <w:tcW w:w="1066" w:type="dxa"/>
          </w:tcPr>
          <w:p w14:paraId="6B153571" w14:textId="18586BF8"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27B0132F" w14:textId="2DEED540"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28DCB18A" w14:textId="167CE102"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vAlign w:val="bottom"/>
          </w:tcPr>
          <w:p w14:paraId="3593CF34" w14:textId="24E0BCA9" w:rsidR="00ED0B5B" w:rsidRPr="003536F9" w:rsidRDefault="003536F9" w:rsidP="00ED0B5B">
            <w:pPr>
              <w:tabs>
                <w:tab w:val="decimal" w:pos="94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739</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737</w:t>
            </w:r>
          </w:p>
        </w:tc>
        <w:tc>
          <w:tcPr>
            <w:tcW w:w="1101" w:type="dxa"/>
            <w:vAlign w:val="bottom"/>
          </w:tcPr>
          <w:p w14:paraId="0280D017" w14:textId="45240D01" w:rsidR="00ED0B5B" w:rsidRPr="003536F9" w:rsidRDefault="003536F9"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679</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448</w:t>
            </w:r>
          </w:p>
        </w:tc>
        <w:tc>
          <w:tcPr>
            <w:tcW w:w="1152" w:type="dxa"/>
            <w:vAlign w:val="bottom"/>
          </w:tcPr>
          <w:p w14:paraId="22BBBFCC" w14:textId="28E4FBD5"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vAlign w:val="bottom"/>
          </w:tcPr>
          <w:p w14:paraId="17B9CCDB" w14:textId="7546D5DD" w:rsidR="00ED0B5B" w:rsidRPr="003536F9" w:rsidRDefault="003536F9"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7</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170</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757</w:t>
            </w:r>
          </w:p>
        </w:tc>
        <w:tc>
          <w:tcPr>
            <w:tcW w:w="1066" w:type="dxa"/>
            <w:vAlign w:val="bottom"/>
          </w:tcPr>
          <w:p w14:paraId="4DF4AC93" w14:textId="7727CC63" w:rsidR="00ED0B5B" w:rsidRPr="003536F9" w:rsidRDefault="003536F9"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497</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857</w:t>
            </w:r>
          </w:p>
        </w:tc>
        <w:tc>
          <w:tcPr>
            <w:tcW w:w="1064" w:type="dxa"/>
            <w:vAlign w:val="bottom"/>
          </w:tcPr>
          <w:p w14:paraId="3E8D5407" w14:textId="5639784B" w:rsidR="00ED0B5B" w:rsidRPr="003536F9" w:rsidRDefault="003536F9"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296</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519</w:t>
            </w:r>
          </w:p>
        </w:tc>
        <w:tc>
          <w:tcPr>
            <w:tcW w:w="1016" w:type="dxa"/>
          </w:tcPr>
          <w:p w14:paraId="4EDD551A" w14:textId="2DE189D2"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vAlign w:val="bottom"/>
          </w:tcPr>
          <w:p w14:paraId="1C16A801" w14:textId="6EDE370C"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384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318</w:t>
            </w:r>
            <w:r w:rsidRPr="003536F9">
              <w:rPr>
                <w:rFonts w:ascii="Arial" w:hAnsi="Arial" w:cs="Arial"/>
                <w:noProof/>
                <w:color w:val="000000"/>
                <w:sz w:val="14"/>
                <w:szCs w:val="14"/>
                <w:lang w:val="en-GB"/>
              </w:rPr>
              <w:t>)</w:t>
            </w:r>
          </w:p>
        </w:tc>
        <w:tc>
          <w:tcPr>
            <w:tcW w:w="1127" w:type="dxa"/>
            <w:vAlign w:val="bottom"/>
          </w:tcPr>
          <w:p w14:paraId="2C37F4DF" w14:textId="57BE1AE7" w:rsidR="00ED0B5B" w:rsidRPr="003536F9" w:rsidRDefault="00ED0B5B"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r>
      <w:bookmarkEnd w:id="5"/>
      <w:tr w:rsidR="00ED0B5B" w:rsidRPr="003536F9" w14:paraId="700E8CDB" w14:textId="77777777" w:rsidTr="00F620D4">
        <w:trPr>
          <w:cantSplit/>
          <w:trHeight w:val="20"/>
        </w:trPr>
        <w:tc>
          <w:tcPr>
            <w:tcW w:w="2880" w:type="dxa"/>
            <w:vAlign w:val="bottom"/>
          </w:tcPr>
          <w:p w14:paraId="40991D38" w14:textId="1DB98FB1" w:rsidR="00ED0B5B" w:rsidRPr="003536F9" w:rsidRDefault="00ED0B5B" w:rsidP="00ED0B5B">
            <w:pPr>
              <w:tabs>
                <w:tab w:val="left" w:pos="134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Disposals - cost</w:t>
            </w:r>
          </w:p>
        </w:tc>
        <w:tc>
          <w:tcPr>
            <w:tcW w:w="1066" w:type="dxa"/>
          </w:tcPr>
          <w:p w14:paraId="4D02B952" w14:textId="20D16CAA"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7C8C5FAB" w14:textId="14BB2851"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303F1E01" w14:textId="19FC5744"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006EE203" w14:textId="05D40C0B" w:rsidR="00ED0B5B" w:rsidRPr="003536F9" w:rsidRDefault="00ED0B5B" w:rsidP="00ED0B5B">
            <w:pPr>
              <w:tabs>
                <w:tab w:val="decimal" w:pos="94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01" w:type="dxa"/>
          </w:tcPr>
          <w:p w14:paraId="38E131CE" w14:textId="486C4059"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420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754</w:t>
            </w:r>
            <w:r w:rsidRPr="003536F9">
              <w:rPr>
                <w:rFonts w:ascii="Arial" w:hAnsi="Arial" w:cs="Arial"/>
                <w:noProof/>
                <w:color w:val="000000"/>
                <w:sz w:val="14"/>
                <w:szCs w:val="14"/>
                <w:lang w:val="en-GB"/>
              </w:rPr>
              <w:t>)</w:t>
            </w:r>
          </w:p>
        </w:tc>
        <w:tc>
          <w:tcPr>
            <w:tcW w:w="1152" w:type="dxa"/>
          </w:tcPr>
          <w:p w14:paraId="324085D4" w14:textId="61F776FF"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269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802</w:t>
            </w:r>
            <w:r w:rsidRPr="003536F9">
              <w:rPr>
                <w:rFonts w:ascii="Arial" w:hAnsi="Arial" w:cs="Arial"/>
                <w:noProof/>
                <w:color w:val="000000"/>
                <w:sz w:val="14"/>
                <w:szCs w:val="14"/>
                <w:lang w:val="en-GB"/>
              </w:rPr>
              <w:t>)</w:t>
            </w:r>
          </w:p>
        </w:tc>
        <w:tc>
          <w:tcPr>
            <w:tcW w:w="1123" w:type="dxa"/>
          </w:tcPr>
          <w:p w14:paraId="705ADAB9" w14:textId="6E685A29"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460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144</w:t>
            </w:r>
            <w:r w:rsidRPr="003536F9">
              <w:rPr>
                <w:rFonts w:ascii="Arial" w:hAnsi="Arial" w:cs="Arial"/>
                <w:noProof/>
                <w:color w:val="000000"/>
                <w:sz w:val="14"/>
                <w:szCs w:val="14"/>
                <w:lang w:val="en-GB"/>
              </w:rPr>
              <w:t>)</w:t>
            </w:r>
          </w:p>
        </w:tc>
        <w:tc>
          <w:tcPr>
            <w:tcW w:w="1066" w:type="dxa"/>
          </w:tcPr>
          <w:p w14:paraId="6885DAB3" w14:textId="322188D0"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996</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346</w:t>
            </w:r>
            <w:r w:rsidRPr="003536F9">
              <w:rPr>
                <w:rFonts w:ascii="Arial" w:hAnsi="Arial" w:cs="Arial"/>
                <w:noProof/>
                <w:color w:val="000000"/>
                <w:sz w:val="14"/>
                <w:szCs w:val="14"/>
                <w:lang w:val="en-GB"/>
              </w:rPr>
              <w:t>)</w:t>
            </w:r>
          </w:p>
        </w:tc>
        <w:tc>
          <w:tcPr>
            <w:tcW w:w="1064" w:type="dxa"/>
          </w:tcPr>
          <w:p w14:paraId="7223E9A7" w14:textId="1B92293B"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790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719</w:t>
            </w:r>
            <w:r w:rsidRPr="003536F9">
              <w:rPr>
                <w:rFonts w:ascii="Arial" w:hAnsi="Arial" w:cs="Arial"/>
                <w:noProof/>
                <w:color w:val="000000"/>
                <w:sz w:val="14"/>
                <w:szCs w:val="14"/>
                <w:lang w:val="en-GB"/>
              </w:rPr>
              <w:t>)</w:t>
            </w:r>
          </w:p>
        </w:tc>
        <w:tc>
          <w:tcPr>
            <w:tcW w:w="1016" w:type="dxa"/>
          </w:tcPr>
          <w:p w14:paraId="66C7A9B2" w14:textId="4C15AFBB"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tcPr>
          <w:p w14:paraId="14C5FF96" w14:textId="7C4321EB"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Pr>
          <w:p w14:paraId="0AEAE2E1" w14:textId="4D7FA189" w:rsidR="00ED0B5B" w:rsidRPr="003536F9" w:rsidRDefault="00ED0B5B"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937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765</w:t>
            </w:r>
            <w:r w:rsidRPr="003536F9">
              <w:rPr>
                <w:rFonts w:ascii="Arial" w:hAnsi="Arial" w:cs="Arial"/>
                <w:noProof/>
                <w:color w:val="000000"/>
                <w:sz w:val="14"/>
                <w:szCs w:val="14"/>
                <w:lang w:val="en-GB"/>
              </w:rPr>
              <w:t>)</w:t>
            </w:r>
          </w:p>
        </w:tc>
      </w:tr>
      <w:tr w:rsidR="00ED0B5B" w:rsidRPr="003536F9" w14:paraId="2AC07B21" w14:textId="77777777" w:rsidTr="00F620D4">
        <w:trPr>
          <w:cantSplit/>
          <w:trHeight w:val="20"/>
        </w:trPr>
        <w:tc>
          <w:tcPr>
            <w:tcW w:w="2880" w:type="dxa"/>
            <w:vAlign w:val="bottom"/>
          </w:tcPr>
          <w:p w14:paraId="761650B0" w14:textId="72CA49D9" w:rsidR="00ED0B5B" w:rsidRPr="003536F9" w:rsidRDefault="00ED0B5B" w:rsidP="00ED0B5B">
            <w:pPr>
              <w:tabs>
                <w:tab w:val="left" w:pos="56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 xml:space="preserve">               </w:t>
            </w:r>
            <w:r w:rsidRPr="003536F9">
              <w:rPr>
                <w:rFonts w:ascii="Arial" w:hAnsi="Arial" w:cs="Arial"/>
                <w:color w:val="000000"/>
                <w:spacing w:val="-6"/>
                <w:sz w:val="14"/>
                <w:szCs w:val="14"/>
                <w:cs/>
                <w:lang w:val="en-GB"/>
              </w:rPr>
              <w:tab/>
            </w:r>
            <w:r w:rsidRPr="003536F9">
              <w:rPr>
                <w:rFonts w:ascii="Arial" w:hAnsi="Arial" w:cs="Arial"/>
                <w:color w:val="000000"/>
                <w:spacing w:val="-6"/>
                <w:sz w:val="14"/>
                <w:szCs w:val="14"/>
                <w:lang w:val="en-GB"/>
              </w:rPr>
              <w:t xml:space="preserve"> - accumulated depreciation</w:t>
            </w:r>
          </w:p>
        </w:tc>
        <w:tc>
          <w:tcPr>
            <w:tcW w:w="1066" w:type="dxa"/>
          </w:tcPr>
          <w:p w14:paraId="5122795B" w14:textId="1A3038ED"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329676FE" w14:textId="6CFDE666"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515FCD6E" w14:textId="77A5B634"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6358E906" w14:textId="25AB0BB5" w:rsidR="00ED0B5B" w:rsidRPr="003536F9" w:rsidRDefault="00ED0B5B" w:rsidP="00ED0B5B">
            <w:pPr>
              <w:tabs>
                <w:tab w:val="decimal" w:pos="94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01" w:type="dxa"/>
          </w:tcPr>
          <w:p w14:paraId="64F072E1" w14:textId="32AD3098" w:rsidR="00ED0B5B" w:rsidRPr="003536F9" w:rsidRDefault="003536F9"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6</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186</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979</w:t>
            </w:r>
          </w:p>
        </w:tc>
        <w:tc>
          <w:tcPr>
            <w:tcW w:w="1152" w:type="dxa"/>
          </w:tcPr>
          <w:p w14:paraId="77740A8F" w14:textId="3443614C" w:rsidR="00ED0B5B" w:rsidRPr="003536F9" w:rsidRDefault="003536F9"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17</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756</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915</w:t>
            </w:r>
          </w:p>
        </w:tc>
        <w:tc>
          <w:tcPr>
            <w:tcW w:w="1123" w:type="dxa"/>
          </w:tcPr>
          <w:p w14:paraId="39C61493" w14:textId="33AF11BE" w:rsidR="00ED0B5B" w:rsidRPr="003536F9" w:rsidRDefault="003536F9"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382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409</w:t>
            </w:r>
          </w:p>
        </w:tc>
        <w:tc>
          <w:tcPr>
            <w:tcW w:w="1066" w:type="dxa"/>
          </w:tcPr>
          <w:p w14:paraId="7F10125B" w14:textId="1C13AD58" w:rsidR="00ED0B5B" w:rsidRPr="003536F9" w:rsidRDefault="003536F9"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917</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160</w:t>
            </w:r>
          </w:p>
        </w:tc>
        <w:tc>
          <w:tcPr>
            <w:tcW w:w="1064" w:type="dxa"/>
          </w:tcPr>
          <w:p w14:paraId="269D2DCA" w14:textId="6FD3798D" w:rsidR="00ED0B5B" w:rsidRPr="003536F9" w:rsidRDefault="003536F9"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6</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760</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819</w:t>
            </w:r>
          </w:p>
        </w:tc>
        <w:tc>
          <w:tcPr>
            <w:tcW w:w="1016" w:type="dxa"/>
          </w:tcPr>
          <w:p w14:paraId="76F25441" w14:textId="5B4E1C7A"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tcPr>
          <w:p w14:paraId="49973274" w14:textId="63A0749D"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Pr>
          <w:p w14:paraId="48777B42" w14:textId="69E6FD58" w:rsidR="00ED0B5B" w:rsidRPr="003536F9" w:rsidRDefault="003536F9"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34</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004</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282</w:t>
            </w:r>
          </w:p>
        </w:tc>
      </w:tr>
      <w:tr w:rsidR="00ED0B5B" w:rsidRPr="003536F9" w14:paraId="443D48BC" w14:textId="77777777" w:rsidTr="00F620D4">
        <w:trPr>
          <w:cantSplit/>
          <w:trHeight w:val="20"/>
        </w:trPr>
        <w:tc>
          <w:tcPr>
            <w:tcW w:w="2880" w:type="dxa"/>
            <w:vAlign w:val="bottom"/>
          </w:tcPr>
          <w:p w14:paraId="354066E6" w14:textId="0415F590" w:rsidR="00ED0B5B" w:rsidRPr="003536F9" w:rsidRDefault="00ED0B5B" w:rsidP="00ED0B5B">
            <w:pPr>
              <w:tabs>
                <w:tab w:val="left" w:pos="56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 xml:space="preserve">Write-off </w:t>
            </w:r>
            <w:r w:rsidRPr="003536F9">
              <w:rPr>
                <w:rFonts w:ascii="Arial" w:hAnsi="Arial" w:cs="Arial"/>
                <w:color w:val="000000"/>
                <w:spacing w:val="-6"/>
                <w:sz w:val="14"/>
                <w:szCs w:val="14"/>
                <w:cs/>
                <w:lang w:val="en-GB"/>
              </w:rPr>
              <w:tab/>
            </w:r>
            <w:r w:rsidRPr="003536F9">
              <w:rPr>
                <w:rFonts w:ascii="Arial" w:hAnsi="Arial" w:cs="Arial"/>
                <w:color w:val="000000"/>
                <w:spacing w:val="-6"/>
                <w:sz w:val="14"/>
                <w:szCs w:val="14"/>
                <w:lang w:val="en-GB"/>
              </w:rPr>
              <w:t>- cost</w:t>
            </w:r>
          </w:p>
        </w:tc>
        <w:tc>
          <w:tcPr>
            <w:tcW w:w="1066" w:type="dxa"/>
          </w:tcPr>
          <w:p w14:paraId="02B84B18" w14:textId="15A2E4F7"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73257A68" w14:textId="4715D3D4"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7FD5EBCE" w14:textId="18E6EA45"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4CC430B3" w14:textId="38194FC4" w:rsidR="00ED0B5B" w:rsidRPr="003536F9" w:rsidRDefault="00ED0B5B" w:rsidP="00ED0B5B">
            <w:pPr>
              <w:tabs>
                <w:tab w:val="decimal" w:pos="94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36</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295</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346</w:t>
            </w:r>
            <w:r w:rsidRPr="003536F9">
              <w:rPr>
                <w:rFonts w:ascii="Arial" w:hAnsi="Arial" w:cs="Arial"/>
                <w:noProof/>
                <w:color w:val="000000"/>
                <w:sz w:val="14"/>
                <w:szCs w:val="14"/>
                <w:lang w:val="en-GB"/>
              </w:rPr>
              <w:t>)</w:t>
            </w:r>
          </w:p>
        </w:tc>
        <w:tc>
          <w:tcPr>
            <w:tcW w:w="1101" w:type="dxa"/>
          </w:tcPr>
          <w:p w14:paraId="1D8D2E67" w14:textId="66A07B1C"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349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642</w:t>
            </w:r>
            <w:r w:rsidRPr="003536F9">
              <w:rPr>
                <w:rFonts w:ascii="Arial" w:hAnsi="Arial" w:cs="Arial"/>
                <w:noProof/>
                <w:color w:val="000000"/>
                <w:sz w:val="14"/>
                <w:szCs w:val="14"/>
                <w:lang w:val="en-GB"/>
              </w:rPr>
              <w:t>)</w:t>
            </w:r>
          </w:p>
        </w:tc>
        <w:tc>
          <w:tcPr>
            <w:tcW w:w="1152" w:type="dxa"/>
          </w:tcPr>
          <w:p w14:paraId="4C39E40F" w14:textId="69D3810B"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539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939</w:t>
            </w:r>
            <w:r w:rsidRPr="003536F9">
              <w:rPr>
                <w:rFonts w:ascii="Arial" w:hAnsi="Arial" w:cs="Arial"/>
                <w:noProof/>
                <w:color w:val="000000"/>
                <w:sz w:val="14"/>
                <w:szCs w:val="14"/>
                <w:lang w:val="en-GB"/>
              </w:rPr>
              <w:t>)</w:t>
            </w:r>
          </w:p>
        </w:tc>
        <w:tc>
          <w:tcPr>
            <w:tcW w:w="1123" w:type="dxa"/>
          </w:tcPr>
          <w:p w14:paraId="63EEE798" w14:textId="43FFD6A8"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352</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384</w:t>
            </w:r>
            <w:r w:rsidRPr="003536F9">
              <w:rPr>
                <w:rFonts w:ascii="Arial" w:hAnsi="Arial" w:cs="Arial"/>
                <w:noProof/>
                <w:color w:val="000000"/>
                <w:sz w:val="14"/>
                <w:szCs w:val="14"/>
                <w:lang w:val="en-GB"/>
              </w:rPr>
              <w:t>)</w:t>
            </w:r>
          </w:p>
        </w:tc>
        <w:tc>
          <w:tcPr>
            <w:tcW w:w="1066" w:type="dxa"/>
          </w:tcPr>
          <w:p w14:paraId="5F378B62" w14:textId="1B0A6841"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738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468</w:t>
            </w:r>
            <w:r w:rsidRPr="003536F9">
              <w:rPr>
                <w:rFonts w:ascii="Arial" w:hAnsi="Arial" w:cs="Arial"/>
                <w:noProof/>
                <w:color w:val="000000"/>
                <w:sz w:val="14"/>
                <w:szCs w:val="14"/>
                <w:lang w:val="en-GB"/>
              </w:rPr>
              <w:t>)</w:t>
            </w:r>
          </w:p>
        </w:tc>
        <w:tc>
          <w:tcPr>
            <w:tcW w:w="1064" w:type="dxa"/>
          </w:tcPr>
          <w:p w14:paraId="70EB0E48" w14:textId="02124ECF"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248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989</w:t>
            </w:r>
            <w:r w:rsidRPr="003536F9">
              <w:rPr>
                <w:rFonts w:ascii="Arial" w:hAnsi="Arial" w:cs="Arial"/>
                <w:noProof/>
                <w:color w:val="000000"/>
                <w:sz w:val="14"/>
                <w:szCs w:val="14"/>
                <w:lang w:val="en-GB"/>
              </w:rPr>
              <w:t>)</w:t>
            </w:r>
          </w:p>
        </w:tc>
        <w:tc>
          <w:tcPr>
            <w:tcW w:w="1016" w:type="dxa"/>
          </w:tcPr>
          <w:p w14:paraId="048FDEA4" w14:textId="7A1F733C"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310</w:t>
            </w:r>
            <w:r w:rsidRPr="003536F9">
              <w:rPr>
                <w:rFonts w:ascii="Arial" w:hAnsi="Arial" w:cs="Arial"/>
                <w:noProof/>
                <w:color w:val="000000"/>
                <w:sz w:val="14"/>
                <w:szCs w:val="14"/>
                <w:lang w:val="en-GB"/>
              </w:rPr>
              <w:t>)</w:t>
            </w:r>
          </w:p>
        </w:tc>
        <w:tc>
          <w:tcPr>
            <w:tcW w:w="1238" w:type="dxa"/>
          </w:tcPr>
          <w:p w14:paraId="1E5CDE12" w14:textId="18BA31BF"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Pr>
          <w:p w14:paraId="6BC01D9F" w14:textId="1ED1D1AE" w:rsidR="00ED0B5B" w:rsidRPr="003536F9" w:rsidRDefault="00ED0B5B"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553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078</w:t>
            </w:r>
            <w:r w:rsidRPr="003536F9">
              <w:rPr>
                <w:rFonts w:ascii="Arial" w:hAnsi="Arial" w:cs="Arial"/>
                <w:noProof/>
                <w:color w:val="000000"/>
                <w:sz w:val="14"/>
                <w:szCs w:val="14"/>
                <w:lang w:val="en-GB"/>
              </w:rPr>
              <w:t>)</w:t>
            </w:r>
          </w:p>
        </w:tc>
      </w:tr>
      <w:tr w:rsidR="00ED0B5B" w:rsidRPr="003536F9" w14:paraId="4864DFE5" w14:textId="77777777" w:rsidTr="00F620D4">
        <w:trPr>
          <w:cantSplit/>
          <w:trHeight w:val="20"/>
        </w:trPr>
        <w:tc>
          <w:tcPr>
            <w:tcW w:w="2880" w:type="dxa"/>
            <w:vAlign w:val="bottom"/>
          </w:tcPr>
          <w:p w14:paraId="7E1C2464" w14:textId="19CDB7EE" w:rsidR="00ED0B5B" w:rsidRPr="003536F9" w:rsidRDefault="00ED0B5B" w:rsidP="00ED0B5B">
            <w:pPr>
              <w:tabs>
                <w:tab w:val="left" w:pos="56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 xml:space="preserve">  </w:t>
            </w:r>
            <w:r w:rsidRPr="003536F9">
              <w:rPr>
                <w:rFonts w:ascii="Arial" w:hAnsi="Arial" w:cs="Arial"/>
                <w:color w:val="000000"/>
                <w:spacing w:val="-6"/>
                <w:sz w:val="14"/>
                <w:szCs w:val="14"/>
                <w:cs/>
                <w:lang w:val="en-GB"/>
              </w:rPr>
              <w:tab/>
            </w:r>
            <w:r w:rsidRPr="003536F9">
              <w:rPr>
                <w:rFonts w:ascii="Arial" w:hAnsi="Arial" w:cs="Arial"/>
                <w:color w:val="000000"/>
                <w:spacing w:val="-6"/>
                <w:sz w:val="14"/>
                <w:szCs w:val="14"/>
                <w:lang w:val="en-GB"/>
              </w:rPr>
              <w:t>- accumulated depreciation</w:t>
            </w:r>
          </w:p>
        </w:tc>
        <w:tc>
          <w:tcPr>
            <w:tcW w:w="1066" w:type="dxa"/>
          </w:tcPr>
          <w:p w14:paraId="18AD1734" w14:textId="38FD1CA0"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435FD791" w14:textId="724DE4E9"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4EDDBFEC" w14:textId="7B00AE31"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2C18B04E" w14:textId="4B372C93" w:rsidR="00ED0B5B" w:rsidRPr="003536F9" w:rsidRDefault="003536F9" w:rsidP="00ED0B5B">
            <w:pPr>
              <w:tabs>
                <w:tab w:val="decimal" w:pos="94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517</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092</w:t>
            </w:r>
          </w:p>
        </w:tc>
        <w:tc>
          <w:tcPr>
            <w:tcW w:w="1101" w:type="dxa"/>
          </w:tcPr>
          <w:p w14:paraId="4A306592" w14:textId="50208CE5" w:rsidR="00ED0B5B" w:rsidRPr="003536F9" w:rsidRDefault="003536F9"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386</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408</w:t>
            </w:r>
          </w:p>
        </w:tc>
        <w:tc>
          <w:tcPr>
            <w:tcW w:w="1152" w:type="dxa"/>
          </w:tcPr>
          <w:p w14:paraId="3DB56596" w14:textId="4539DF90" w:rsidR="00ED0B5B" w:rsidRPr="003536F9" w:rsidRDefault="003536F9"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9</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461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042</w:t>
            </w:r>
          </w:p>
        </w:tc>
        <w:tc>
          <w:tcPr>
            <w:tcW w:w="1123" w:type="dxa"/>
          </w:tcPr>
          <w:p w14:paraId="7306F345" w14:textId="066C28D2" w:rsidR="00ED0B5B" w:rsidRPr="003536F9" w:rsidRDefault="003536F9"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342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092</w:t>
            </w:r>
          </w:p>
        </w:tc>
        <w:tc>
          <w:tcPr>
            <w:tcW w:w="1066" w:type="dxa"/>
          </w:tcPr>
          <w:p w14:paraId="6CAF9EB7" w14:textId="6065909C" w:rsidR="00ED0B5B" w:rsidRPr="003536F9" w:rsidRDefault="003536F9"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738</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423</w:t>
            </w:r>
          </w:p>
        </w:tc>
        <w:tc>
          <w:tcPr>
            <w:tcW w:w="1064" w:type="dxa"/>
          </w:tcPr>
          <w:p w14:paraId="2868CE0A" w14:textId="44955D2D" w:rsidR="00ED0B5B" w:rsidRPr="003536F9" w:rsidRDefault="003536F9"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248</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971</w:t>
            </w:r>
          </w:p>
        </w:tc>
        <w:tc>
          <w:tcPr>
            <w:tcW w:w="1016" w:type="dxa"/>
          </w:tcPr>
          <w:p w14:paraId="57B51D57" w14:textId="5DF5E5FC" w:rsidR="00ED0B5B" w:rsidRPr="003536F9" w:rsidRDefault="003536F9"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091</w:t>
            </w:r>
          </w:p>
        </w:tc>
        <w:tc>
          <w:tcPr>
            <w:tcW w:w="1238" w:type="dxa"/>
          </w:tcPr>
          <w:p w14:paraId="5A3365ED" w14:textId="0E15AC4B"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Pr>
          <w:p w14:paraId="00DA0E57" w14:textId="72B9F98A" w:rsidR="00ED0B5B" w:rsidRPr="003536F9" w:rsidRDefault="003536F9"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49</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705</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119</w:t>
            </w:r>
          </w:p>
        </w:tc>
      </w:tr>
      <w:tr w:rsidR="00ED0B5B" w:rsidRPr="003536F9" w14:paraId="745B4FB0" w14:textId="77777777" w:rsidTr="00F620D4">
        <w:trPr>
          <w:cantSplit/>
          <w:trHeight w:val="20"/>
        </w:trPr>
        <w:tc>
          <w:tcPr>
            <w:tcW w:w="2880" w:type="dxa"/>
            <w:vAlign w:val="bottom"/>
          </w:tcPr>
          <w:p w14:paraId="60EE282F" w14:textId="51924E25" w:rsidR="00ED0B5B" w:rsidRPr="003536F9" w:rsidRDefault="00ED0B5B" w:rsidP="00ED0B5B">
            <w:pPr>
              <w:tabs>
                <w:tab w:val="left" w:pos="56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Depreciation charge</w:t>
            </w:r>
          </w:p>
        </w:tc>
        <w:tc>
          <w:tcPr>
            <w:tcW w:w="1066" w:type="dxa"/>
            <w:tcBorders>
              <w:bottom w:val="single" w:sz="4" w:space="0" w:color="auto"/>
            </w:tcBorders>
          </w:tcPr>
          <w:p w14:paraId="2B889022" w14:textId="44AD3939"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Borders>
              <w:bottom w:val="single" w:sz="4" w:space="0" w:color="auto"/>
            </w:tcBorders>
          </w:tcPr>
          <w:p w14:paraId="310E21E6" w14:textId="73CD6D6D"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Borders>
              <w:bottom w:val="single" w:sz="4" w:space="0" w:color="auto"/>
            </w:tcBorders>
          </w:tcPr>
          <w:p w14:paraId="06373B37" w14:textId="1E4868E3"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148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932</w:t>
            </w:r>
            <w:r w:rsidRPr="003536F9">
              <w:rPr>
                <w:rFonts w:ascii="Arial" w:hAnsi="Arial" w:cs="Arial"/>
                <w:noProof/>
                <w:color w:val="000000"/>
                <w:sz w:val="14"/>
                <w:szCs w:val="14"/>
                <w:lang w:val="en-GB"/>
              </w:rPr>
              <w:t>)</w:t>
            </w:r>
          </w:p>
        </w:tc>
        <w:tc>
          <w:tcPr>
            <w:tcW w:w="1123" w:type="dxa"/>
            <w:tcBorders>
              <w:bottom w:val="single" w:sz="4" w:space="0" w:color="auto"/>
            </w:tcBorders>
          </w:tcPr>
          <w:p w14:paraId="0FE76B79" w14:textId="415C0B0A" w:rsidR="00ED0B5B" w:rsidRPr="003536F9" w:rsidRDefault="00ED0B5B" w:rsidP="00ED0B5B">
            <w:pPr>
              <w:tabs>
                <w:tab w:val="decimal" w:pos="94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397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646</w:t>
            </w:r>
            <w:r w:rsidRPr="003536F9">
              <w:rPr>
                <w:rFonts w:ascii="Arial" w:hAnsi="Arial" w:cs="Arial"/>
                <w:noProof/>
                <w:color w:val="000000"/>
                <w:sz w:val="14"/>
                <w:szCs w:val="14"/>
                <w:lang w:val="en-GB"/>
              </w:rPr>
              <w:t>)</w:t>
            </w:r>
          </w:p>
        </w:tc>
        <w:tc>
          <w:tcPr>
            <w:tcW w:w="1101" w:type="dxa"/>
            <w:tcBorders>
              <w:bottom w:val="single" w:sz="4" w:space="0" w:color="auto"/>
            </w:tcBorders>
          </w:tcPr>
          <w:p w14:paraId="3C12C72A" w14:textId="6486D21F"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159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641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997</w:t>
            </w:r>
            <w:r w:rsidRPr="003536F9">
              <w:rPr>
                <w:rFonts w:ascii="Arial" w:hAnsi="Arial" w:cs="Arial"/>
                <w:noProof/>
                <w:color w:val="000000"/>
                <w:sz w:val="14"/>
                <w:szCs w:val="14"/>
                <w:lang w:val="en-GB"/>
              </w:rPr>
              <w:t>)</w:t>
            </w:r>
          </w:p>
        </w:tc>
        <w:tc>
          <w:tcPr>
            <w:tcW w:w="1152" w:type="dxa"/>
            <w:tcBorders>
              <w:bottom w:val="single" w:sz="4" w:space="0" w:color="auto"/>
            </w:tcBorders>
          </w:tcPr>
          <w:p w14:paraId="376F77AA" w14:textId="0B7A1B71"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131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470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286</w:t>
            </w:r>
            <w:r w:rsidRPr="003536F9">
              <w:rPr>
                <w:rFonts w:ascii="Arial" w:hAnsi="Arial" w:cs="Arial"/>
                <w:noProof/>
                <w:color w:val="000000"/>
                <w:sz w:val="14"/>
                <w:szCs w:val="14"/>
                <w:lang w:val="en-GB"/>
              </w:rPr>
              <w:t>)</w:t>
            </w:r>
          </w:p>
        </w:tc>
        <w:tc>
          <w:tcPr>
            <w:tcW w:w="1123" w:type="dxa"/>
            <w:tcBorders>
              <w:bottom w:val="single" w:sz="4" w:space="0" w:color="auto"/>
            </w:tcBorders>
          </w:tcPr>
          <w:p w14:paraId="4A4E93B1" w14:textId="2A57475A"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208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171</w:t>
            </w:r>
            <w:r w:rsidRPr="003536F9">
              <w:rPr>
                <w:rFonts w:ascii="Arial" w:hAnsi="Arial" w:cs="Arial"/>
                <w:noProof/>
                <w:color w:val="000000"/>
                <w:sz w:val="14"/>
                <w:szCs w:val="14"/>
                <w:lang w:val="en-GB"/>
              </w:rPr>
              <w:t>)</w:t>
            </w:r>
          </w:p>
        </w:tc>
        <w:tc>
          <w:tcPr>
            <w:tcW w:w="1066" w:type="dxa"/>
            <w:tcBorders>
              <w:bottom w:val="single" w:sz="4" w:space="0" w:color="auto"/>
            </w:tcBorders>
          </w:tcPr>
          <w:p w14:paraId="4384CC76" w14:textId="2EA376B0"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180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798</w:t>
            </w:r>
            <w:r w:rsidRPr="003536F9">
              <w:rPr>
                <w:rFonts w:ascii="Arial" w:hAnsi="Arial" w:cs="Arial"/>
                <w:noProof/>
                <w:color w:val="000000"/>
                <w:sz w:val="14"/>
                <w:szCs w:val="14"/>
                <w:lang w:val="en-GB"/>
              </w:rPr>
              <w:t>)</w:t>
            </w:r>
          </w:p>
        </w:tc>
        <w:tc>
          <w:tcPr>
            <w:tcW w:w="1064" w:type="dxa"/>
            <w:tcBorders>
              <w:bottom w:val="single" w:sz="4" w:space="0" w:color="auto"/>
            </w:tcBorders>
          </w:tcPr>
          <w:p w14:paraId="58A49891" w14:textId="2333017E"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607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356</w:t>
            </w:r>
            <w:r w:rsidRPr="003536F9">
              <w:rPr>
                <w:rFonts w:ascii="Arial" w:hAnsi="Arial" w:cs="Arial"/>
                <w:noProof/>
                <w:color w:val="000000"/>
                <w:sz w:val="14"/>
                <w:szCs w:val="14"/>
                <w:lang w:val="en-GB"/>
              </w:rPr>
              <w:t>)</w:t>
            </w:r>
          </w:p>
        </w:tc>
        <w:tc>
          <w:tcPr>
            <w:tcW w:w="1016" w:type="dxa"/>
            <w:tcBorders>
              <w:bottom w:val="single" w:sz="4" w:space="0" w:color="auto"/>
            </w:tcBorders>
          </w:tcPr>
          <w:p w14:paraId="3D7DDA61" w14:textId="1E53A1A0"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231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409</w:t>
            </w:r>
            <w:r w:rsidRPr="003536F9">
              <w:rPr>
                <w:rFonts w:ascii="Arial" w:hAnsi="Arial" w:cs="Arial"/>
                <w:noProof/>
                <w:color w:val="000000"/>
                <w:sz w:val="14"/>
                <w:szCs w:val="14"/>
                <w:lang w:val="en-GB"/>
              </w:rPr>
              <w:t>)</w:t>
            </w:r>
          </w:p>
        </w:tc>
        <w:tc>
          <w:tcPr>
            <w:tcW w:w="1238" w:type="dxa"/>
            <w:tcBorders>
              <w:bottom w:val="single" w:sz="4" w:space="0" w:color="auto"/>
            </w:tcBorders>
          </w:tcPr>
          <w:p w14:paraId="202F7DB4" w14:textId="62BA2F8B"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Borders>
              <w:bottom w:val="single" w:sz="4" w:space="0" w:color="auto"/>
            </w:tcBorders>
          </w:tcPr>
          <w:p w14:paraId="58F61A49" w14:textId="1A233426" w:rsidR="00ED0B5B" w:rsidRPr="003536F9" w:rsidRDefault="00ED0B5B"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420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886</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595</w:t>
            </w:r>
            <w:r w:rsidRPr="003536F9">
              <w:rPr>
                <w:rFonts w:ascii="Arial" w:hAnsi="Arial" w:cs="Arial"/>
                <w:noProof/>
                <w:color w:val="000000"/>
                <w:sz w:val="14"/>
                <w:szCs w:val="14"/>
                <w:lang w:val="en-GB"/>
              </w:rPr>
              <w:t>)</w:t>
            </w:r>
          </w:p>
        </w:tc>
      </w:tr>
      <w:tr w:rsidR="006D64E0" w:rsidRPr="003536F9" w14:paraId="6569AD7B" w14:textId="77777777" w:rsidTr="00FC03C3">
        <w:trPr>
          <w:cantSplit/>
          <w:trHeight w:val="20"/>
        </w:trPr>
        <w:tc>
          <w:tcPr>
            <w:tcW w:w="2880" w:type="dxa"/>
            <w:vAlign w:val="bottom"/>
          </w:tcPr>
          <w:p w14:paraId="6E0D05BA" w14:textId="0D9CD4A9" w:rsidR="006D64E0" w:rsidRPr="003536F9" w:rsidRDefault="006D64E0" w:rsidP="006D64E0">
            <w:pPr>
              <w:tabs>
                <w:tab w:val="left" w:pos="1342"/>
              </w:tabs>
              <w:ind w:right="-72"/>
              <w:rPr>
                <w:rFonts w:ascii="Arial" w:hAnsi="Arial" w:cs="Arial"/>
                <w:color w:val="000000"/>
                <w:spacing w:val="-6"/>
                <w:sz w:val="14"/>
                <w:szCs w:val="14"/>
                <w:lang w:val="en-GB"/>
              </w:rPr>
            </w:pPr>
          </w:p>
        </w:tc>
        <w:tc>
          <w:tcPr>
            <w:tcW w:w="1066" w:type="dxa"/>
            <w:tcBorders>
              <w:top w:val="single" w:sz="4" w:space="0" w:color="auto"/>
            </w:tcBorders>
            <w:vAlign w:val="center"/>
          </w:tcPr>
          <w:p w14:paraId="04A194E7" w14:textId="54D1BF18" w:rsidR="006D64E0" w:rsidRPr="003536F9" w:rsidRDefault="006D64E0" w:rsidP="00FC03C3">
            <w:pPr>
              <w:tabs>
                <w:tab w:val="decimal" w:pos="878"/>
              </w:tabs>
              <w:ind w:left="-43" w:right="-72"/>
              <w:jc w:val="both"/>
              <w:rPr>
                <w:rFonts w:ascii="Arial" w:hAnsi="Arial" w:cs="Arial"/>
                <w:noProof/>
                <w:color w:val="000000"/>
                <w:sz w:val="14"/>
                <w:szCs w:val="14"/>
                <w:lang w:val="en-GB"/>
              </w:rPr>
            </w:pPr>
          </w:p>
        </w:tc>
        <w:tc>
          <w:tcPr>
            <w:tcW w:w="1080" w:type="dxa"/>
            <w:tcBorders>
              <w:top w:val="single" w:sz="4" w:space="0" w:color="auto"/>
            </w:tcBorders>
            <w:vAlign w:val="center"/>
          </w:tcPr>
          <w:p w14:paraId="45DA1DC9" w14:textId="275DCEC2" w:rsidR="006D64E0" w:rsidRPr="003536F9" w:rsidRDefault="006D64E0" w:rsidP="006D64E0">
            <w:pPr>
              <w:tabs>
                <w:tab w:val="decimal" w:pos="880"/>
              </w:tabs>
              <w:ind w:left="-43" w:right="-72"/>
              <w:jc w:val="both"/>
              <w:rPr>
                <w:rFonts w:ascii="Arial" w:hAnsi="Arial" w:cs="Arial"/>
                <w:noProof/>
                <w:color w:val="000000"/>
                <w:sz w:val="14"/>
                <w:szCs w:val="14"/>
                <w:lang w:val="en-GB"/>
              </w:rPr>
            </w:pPr>
          </w:p>
        </w:tc>
        <w:tc>
          <w:tcPr>
            <w:tcW w:w="1037" w:type="dxa"/>
            <w:tcBorders>
              <w:top w:val="single" w:sz="4" w:space="0" w:color="auto"/>
            </w:tcBorders>
          </w:tcPr>
          <w:p w14:paraId="5BB586E1" w14:textId="31446184" w:rsidR="006D64E0" w:rsidRPr="003536F9" w:rsidRDefault="006D64E0" w:rsidP="006D64E0">
            <w:pPr>
              <w:tabs>
                <w:tab w:val="decimal" w:pos="821"/>
              </w:tabs>
              <w:ind w:left="-43" w:right="-72"/>
              <w:jc w:val="both"/>
              <w:rPr>
                <w:rFonts w:ascii="Arial" w:hAnsi="Arial" w:cs="Arial"/>
                <w:noProof/>
                <w:color w:val="000000"/>
                <w:sz w:val="14"/>
                <w:szCs w:val="14"/>
                <w:lang w:val="en-GB"/>
              </w:rPr>
            </w:pPr>
          </w:p>
        </w:tc>
        <w:tc>
          <w:tcPr>
            <w:tcW w:w="1123" w:type="dxa"/>
            <w:tcBorders>
              <w:top w:val="single" w:sz="4" w:space="0" w:color="auto"/>
            </w:tcBorders>
          </w:tcPr>
          <w:p w14:paraId="5E043DED" w14:textId="1D1E5F8D" w:rsidR="006D64E0" w:rsidRPr="003536F9" w:rsidRDefault="006D64E0" w:rsidP="006D64E0">
            <w:pPr>
              <w:tabs>
                <w:tab w:val="decimal" w:pos="940"/>
              </w:tabs>
              <w:ind w:left="-43" w:right="-72"/>
              <w:jc w:val="both"/>
              <w:rPr>
                <w:rFonts w:ascii="Arial" w:hAnsi="Arial" w:cs="Arial"/>
                <w:noProof/>
                <w:color w:val="000000"/>
                <w:sz w:val="14"/>
                <w:szCs w:val="14"/>
                <w:lang w:val="en-GB"/>
              </w:rPr>
            </w:pPr>
          </w:p>
        </w:tc>
        <w:tc>
          <w:tcPr>
            <w:tcW w:w="1101" w:type="dxa"/>
            <w:tcBorders>
              <w:top w:val="single" w:sz="4" w:space="0" w:color="auto"/>
            </w:tcBorders>
          </w:tcPr>
          <w:p w14:paraId="63C8A548" w14:textId="45991744" w:rsidR="006D64E0" w:rsidRPr="003536F9" w:rsidRDefault="006D64E0" w:rsidP="00FC03C3">
            <w:pPr>
              <w:tabs>
                <w:tab w:val="decimal" w:pos="893"/>
              </w:tabs>
              <w:ind w:left="-43" w:right="-72"/>
              <w:jc w:val="both"/>
              <w:rPr>
                <w:rFonts w:ascii="Arial" w:hAnsi="Arial" w:cs="Arial"/>
                <w:noProof/>
                <w:color w:val="000000"/>
                <w:sz w:val="14"/>
                <w:szCs w:val="14"/>
                <w:lang w:val="en-GB"/>
              </w:rPr>
            </w:pPr>
          </w:p>
        </w:tc>
        <w:tc>
          <w:tcPr>
            <w:tcW w:w="1152" w:type="dxa"/>
            <w:tcBorders>
              <w:top w:val="single" w:sz="4" w:space="0" w:color="auto"/>
            </w:tcBorders>
          </w:tcPr>
          <w:p w14:paraId="2379A27C" w14:textId="75A13C74" w:rsidR="006D64E0" w:rsidRPr="003536F9" w:rsidRDefault="006D64E0" w:rsidP="006D64E0">
            <w:pPr>
              <w:tabs>
                <w:tab w:val="decimal" w:pos="950"/>
              </w:tabs>
              <w:ind w:left="-43" w:right="-72"/>
              <w:jc w:val="both"/>
              <w:rPr>
                <w:rFonts w:ascii="Arial" w:hAnsi="Arial" w:cs="Arial"/>
                <w:noProof/>
                <w:color w:val="000000"/>
                <w:sz w:val="14"/>
                <w:szCs w:val="14"/>
                <w:lang w:val="en-GB"/>
              </w:rPr>
            </w:pPr>
          </w:p>
        </w:tc>
        <w:tc>
          <w:tcPr>
            <w:tcW w:w="1123" w:type="dxa"/>
            <w:tcBorders>
              <w:top w:val="single" w:sz="4" w:space="0" w:color="auto"/>
            </w:tcBorders>
          </w:tcPr>
          <w:p w14:paraId="0C5B3509" w14:textId="5A687D71" w:rsidR="006D64E0" w:rsidRPr="003536F9" w:rsidRDefault="006D64E0" w:rsidP="00FC03C3">
            <w:pPr>
              <w:tabs>
                <w:tab w:val="decimal" w:pos="909"/>
              </w:tabs>
              <w:ind w:left="-43" w:right="-72"/>
              <w:jc w:val="both"/>
              <w:rPr>
                <w:rFonts w:ascii="Arial" w:hAnsi="Arial" w:cs="Arial"/>
                <w:noProof/>
                <w:color w:val="000000"/>
                <w:sz w:val="14"/>
                <w:szCs w:val="14"/>
                <w:lang w:val="en-GB"/>
              </w:rPr>
            </w:pPr>
          </w:p>
        </w:tc>
        <w:tc>
          <w:tcPr>
            <w:tcW w:w="1066" w:type="dxa"/>
            <w:tcBorders>
              <w:top w:val="single" w:sz="4" w:space="0" w:color="auto"/>
            </w:tcBorders>
          </w:tcPr>
          <w:p w14:paraId="220E4069" w14:textId="4E3ECDC2" w:rsidR="006D64E0" w:rsidRPr="003536F9" w:rsidRDefault="006D64E0" w:rsidP="00FC03C3">
            <w:pPr>
              <w:tabs>
                <w:tab w:val="decimal" w:pos="850"/>
              </w:tabs>
              <w:ind w:left="-43" w:right="-72"/>
              <w:jc w:val="both"/>
              <w:rPr>
                <w:rFonts w:ascii="Arial" w:hAnsi="Arial" w:cs="Arial"/>
                <w:noProof/>
                <w:color w:val="000000"/>
                <w:sz w:val="14"/>
                <w:szCs w:val="14"/>
                <w:lang w:val="en-GB"/>
              </w:rPr>
            </w:pPr>
          </w:p>
        </w:tc>
        <w:tc>
          <w:tcPr>
            <w:tcW w:w="1064" w:type="dxa"/>
            <w:tcBorders>
              <w:top w:val="single" w:sz="4" w:space="0" w:color="auto"/>
            </w:tcBorders>
          </w:tcPr>
          <w:p w14:paraId="17C9C115" w14:textId="6076F26B" w:rsidR="006D64E0" w:rsidRPr="003536F9" w:rsidRDefault="006D64E0" w:rsidP="00FC03C3">
            <w:pPr>
              <w:tabs>
                <w:tab w:val="decimal" w:pos="851"/>
              </w:tabs>
              <w:ind w:left="-43" w:right="-72"/>
              <w:jc w:val="both"/>
              <w:rPr>
                <w:rFonts w:ascii="Arial" w:hAnsi="Arial" w:cs="Arial"/>
                <w:noProof/>
                <w:color w:val="000000"/>
                <w:sz w:val="14"/>
                <w:szCs w:val="14"/>
                <w:lang w:val="en-GB"/>
              </w:rPr>
            </w:pPr>
          </w:p>
        </w:tc>
        <w:tc>
          <w:tcPr>
            <w:tcW w:w="1016" w:type="dxa"/>
            <w:tcBorders>
              <w:top w:val="single" w:sz="4" w:space="0" w:color="auto"/>
            </w:tcBorders>
          </w:tcPr>
          <w:p w14:paraId="3200FA4D" w14:textId="00FC0C77" w:rsidR="006D64E0" w:rsidRPr="003536F9" w:rsidRDefault="006D64E0" w:rsidP="006D64E0">
            <w:pPr>
              <w:tabs>
                <w:tab w:val="decimal" w:pos="821"/>
              </w:tabs>
              <w:ind w:left="-43" w:right="-72"/>
              <w:jc w:val="both"/>
              <w:rPr>
                <w:rFonts w:ascii="Arial" w:hAnsi="Arial" w:cs="Arial"/>
                <w:noProof/>
                <w:color w:val="000000"/>
                <w:sz w:val="14"/>
                <w:szCs w:val="14"/>
                <w:lang w:val="en-GB"/>
              </w:rPr>
            </w:pPr>
          </w:p>
        </w:tc>
        <w:tc>
          <w:tcPr>
            <w:tcW w:w="1238" w:type="dxa"/>
            <w:tcBorders>
              <w:top w:val="single" w:sz="4" w:space="0" w:color="auto"/>
            </w:tcBorders>
            <w:vAlign w:val="center"/>
          </w:tcPr>
          <w:p w14:paraId="6A8F343C" w14:textId="333485C1" w:rsidR="006D64E0" w:rsidRPr="003536F9" w:rsidRDefault="006D64E0" w:rsidP="00FC03C3">
            <w:pPr>
              <w:tabs>
                <w:tab w:val="decimal" w:pos="1027"/>
              </w:tabs>
              <w:ind w:left="-43" w:right="-72"/>
              <w:jc w:val="both"/>
              <w:rPr>
                <w:rFonts w:ascii="Arial" w:hAnsi="Arial" w:cs="Arial"/>
                <w:noProof/>
                <w:color w:val="000000"/>
                <w:sz w:val="14"/>
                <w:szCs w:val="14"/>
                <w:lang w:val="en-GB"/>
              </w:rPr>
            </w:pPr>
          </w:p>
        </w:tc>
        <w:tc>
          <w:tcPr>
            <w:tcW w:w="1127" w:type="dxa"/>
            <w:tcBorders>
              <w:top w:val="single" w:sz="4" w:space="0" w:color="auto"/>
            </w:tcBorders>
            <w:vAlign w:val="center"/>
          </w:tcPr>
          <w:p w14:paraId="12D3E0F4" w14:textId="6ECC6B12" w:rsidR="006D64E0" w:rsidRPr="003536F9" w:rsidRDefault="006D64E0" w:rsidP="00FC03C3">
            <w:pPr>
              <w:tabs>
                <w:tab w:val="decimal" w:pos="907"/>
              </w:tabs>
              <w:ind w:left="-43" w:right="-72"/>
              <w:jc w:val="both"/>
              <w:rPr>
                <w:rFonts w:ascii="Arial" w:hAnsi="Arial" w:cs="Arial"/>
                <w:noProof/>
                <w:color w:val="000000"/>
                <w:sz w:val="14"/>
                <w:szCs w:val="14"/>
                <w:lang w:val="en-GB"/>
              </w:rPr>
            </w:pPr>
          </w:p>
        </w:tc>
      </w:tr>
      <w:tr w:rsidR="008276DD" w:rsidRPr="003536F9" w14:paraId="0376CBD7" w14:textId="77777777" w:rsidTr="00FC03C3">
        <w:trPr>
          <w:cantSplit/>
          <w:trHeight w:val="20"/>
        </w:trPr>
        <w:tc>
          <w:tcPr>
            <w:tcW w:w="2880" w:type="dxa"/>
            <w:vAlign w:val="bottom"/>
          </w:tcPr>
          <w:p w14:paraId="09A037C0" w14:textId="09BDD362" w:rsidR="008276DD" w:rsidRPr="003536F9" w:rsidRDefault="008276DD" w:rsidP="008276DD">
            <w:pPr>
              <w:tabs>
                <w:tab w:val="left" w:pos="1134"/>
              </w:tabs>
              <w:ind w:right="-72"/>
              <w:rPr>
                <w:rFonts w:ascii="Arial" w:hAnsi="Arial" w:cs="Arial"/>
                <w:color w:val="000000"/>
                <w:sz w:val="14"/>
                <w:szCs w:val="14"/>
                <w:lang w:val="en-GB"/>
              </w:rPr>
            </w:pPr>
            <w:r w:rsidRPr="003536F9">
              <w:rPr>
                <w:rFonts w:ascii="Arial" w:hAnsi="Arial" w:cs="Arial"/>
                <w:color w:val="000000"/>
                <w:spacing w:val="-6"/>
                <w:sz w:val="14"/>
                <w:szCs w:val="14"/>
                <w:lang w:val="en-GB"/>
              </w:rPr>
              <w:t xml:space="preserve">Closing net book amount </w:t>
            </w:r>
          </w:p>
        </w:tc>
        <w:tc>
          <w:tcPr>
            <w:tcW w:w="1066" w:type="dxa"/>
            <w:tcBorders>
              <w:bottom w:val="single" w:sz="4" w:space="0" w:color="auto"/>
            </w:tcBorders>
          </w:tcPr>
          <w:p w14:paraId="62876C82" w14:textId="672D020A" w:rsidR="008276DD" w:rsidRPr="003536F9" w:rsidRDefault="003536F9" w:rsidP="00FC03C3">
            <w:pPr>
              <w:tabs>
                <w:tab w:val="decimal" w:pos="878"/>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215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631</w:t>
            </w:r>
          </w:p>
        </w:tc>
        <w:tc>
          <w:tcPr>
            <w:tcW w:w="1080" w:type="dxa"/>
            <w:tcBorders>
              <w:bottom w:val="single" w:sz="4" w:space="0" w:color="auto"/>
            </w:tcBorders>
          </w:tcPr>
          <w:p w14:paraId="005A9411" w14:textId="336185CA" w:rsidR="008276DD" w:rsidRPr="003536F9" w:rsidRDefault="003536F9" w:rsidP="008276DD">
            <w:pPr>
              <w:tabs>
                <w:tab w:val="decimal" w:pos="88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155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476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062</w:t>
            </w:r>
          </w:p>
        </w:tc>
        <w:tc>
          <w:tcPr>
            <w:tcW w:w="1037" w:type="dxa"/>
            <w:tcBorders>
              <w:bottom w:val="single" w:sz="4" w:space="0" w:color="auto"/>
            </w:tcBorders>
          </w:tcPr>
          <w:p w14:paraId="2DEF05AD" w14:textId="7C25114E"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854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934</w:t>
            </w:r>
          </w:p>
        </w:tc>
        <w:tc>
          <w:tcPr>
            <w:tcW w:w="1123" w:type="dxa"/>
            <w:tcBorders>
              <w:bottom w:val="single" w:sz="4" w:space="0" w:color="auto"/>
            </w:tcBorders>
          </w:tcPr>
          <w:p w14:paraId="45B98BD9" w14:textId="2370826A" w:rsidR="008276DD" w:rsidRPr="003536F9" w:rsidRDefault="003536F9" w:rsidP="008276DD">
            <w:pPr>
              <w:tabs>
                <w:tab w:val="decimal" w:pos="94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351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905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305</w:t>
            </w:r>
          </w:p>
        </w:tc>
        <w:tc>
          <w:tcPr>
            <w:tcW w:w="1101" w:type="dxa"/>
            <w:tcBorders>
              <w:bottom w:val="single" w:sz="4" w:space="0" w:color="auto"/>
            </w:tcBorders>
          </w:tcPr>
          <w:p w14:paraId="7A36EF6D" w14:textId="4650676F" w:rsidR="008276DD" w:rsidRPr="003536F9" w:rsidRDefault="003536F9" w:rsidP="00FC03C3">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448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555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372</w:t>
            </w:r>
          </w:p>
        </w:tc>
        <w:tc>
          <w:tcPr>
            <w:tcW w:w="1152" w:type="dxa"/>
            <w:tcBorders>
              <w:bottom w:val="single" w:sz="4" w:space="0" w:color="auto"/>
            </w:tcBorders>
          </w:tcPr>
          <w:p w14:paraId="288C2282" w14:textId="59B14E74" w:rsidR="008276DD" w:rsidRPr="003536F9" w:rsidRDefault="003536F9" w:rsidP="008276DD">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475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278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998</w:t>
            </w:r>
          </w:p>
        </w:tc>
        <w:tc>
          <w:tcPr>
            <w:tcW w:w="1123" w:type="dxa"/>
            <w:tcBorders>
              <w:bottom w:val="single" w:sz="4" w:space="0" w:color="auto"/>
            </w:tcBorders>
          </w:tcPr>
          <w:p w14:paraId="23149D16" w14:textId="7B992F2D" w:rsidR="008276DD" w:rsidRPr="003536F9" w:rsidRDefault="003536F9" w:rsidP="00FC03C3">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861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582</w:t>
            </w:r>
          </w:p>
        </w:tc>
        <w:tc>
          <w:tcPr>
            <w:tcW w:w="1066" w:type="dxa"/>
            <w:tcBorders>
              <w:bottom w:val="single" w:sz="4" w:space="0" w:color="auto"/>
            </w:tcBorders>
          </w:tcPr>
          <w:p w14:paraId="68DB0FE2" w14:textId="141BD8BB" w:rsidR="008276DD" w:rsidRPr="003536F9" w:rsidRDefault="003536F9" w:rsidP="00FC03C3">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312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821</w:t>
            </w:r>
          </w:p>
        </w:tc>
        <w:tc>
          <w:tcPr>
            <w:tcW w:w="1064" w:type="dxa"/>
            <w:tcBorders>
              <w:bottom w:val="single" w:sz="4" w:space="0" w:color="auto"/>
            </w:tcBorders>
          </w:tcPr>
          <w:p w14:paraId="36FD4877" w14:textId="774055E7" w:rsidR="008276DD" w:rsidRPr="003536F9" w:rsidRDefault="003536F9" w:rsidP="00FC03C3">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82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988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341</w:t>
            </w:r>
          </w:p>
        </w:tc>
        <w:tc>
          <w:tcPr>
            <w:tcW w:w="1016" w:type="dxa"/>
            <w:tcBorders>
              <w:bottom w:val="single" w:sz="4" w:space="0" w:color="auto"/>
            </w:tcBorders>
          </w:tcPr>
          <w:p w14:paraId="2DD1BE45" w14:textId="04A1E682"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621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488</w:t>
            </w:r>
          </w:p>
        </w:tc>
        <w:tc>
          <w:tcPr>
            <w:tcW w:w="1238" w:type="dxa"/>
            <w:tcBorders>
              <w:bottom w:val="single" w:sz="4" w:space="0" w:color="auto"/>
            </w:tcBorders>
          </w:tcPr>
          <w:p w14:paraId="627D2A04" w14:textId="44845060" w:rsidR="008276DD" w:rsidRPr="003536F9" w:rsidRDefault="003536F9" w:rsidP="00FC03C3">
            <w:pPr>
              <w:tabs>
                <w:tab w:val="decimal" w:pos="102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191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962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801</w:t>
            </w:r>
          </w:p>
        </w:tc>
        <w:tc>
          <w:tcPr>
            <w:tcW w:w="1127" w:type="dxa"/>
            <w:tcBorders>
              <w:bottom w:val="single" w:sz="4" w:space="0" w:color="auto"/>
            </w:tcBorders>
            <w:vAlign w:val="bottom"/>
          </w:tcPr>
          <w:p w14:paraId="76C1CA32" w14:textId="2A5A3CA6" w:rsidR="008276DD" w:rsidRPr="003536F9" w:rsidRDefault="003536F9" w:rsidP="00FC03C3">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864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033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335</w:t>
            </w:r>
          </w:p>
        </w:tc>
      </w:tr>
      <w:tr w:rsidR="006D64E0" w:rsidRPr="003536F9" w14:paraId="00D0FC21" w14:textId="77777777" w:rsidTr="00FC03C3">
        <w:trPr>
          <w:cantSplit/>
        </w:trPr>
        <w:tc>
          <w:tcPr>
            <w:tcW w:w="2880" w:type="dxa"/>
            <w:vAlign w:val="bottom"/>
          </w:tcPr>
          <w:p w14:paraId="68114DBC" w14:textId="743DBE9D" w:rsidR="006D64E0" w:rsidRPr="003536F9" w:rsidRDefault="006D64E0" w:rsidP="006D64E0">
            <w:pPr>
              <w:tabs>
                <w:tab w:val="left" w:pos="1342"/>
              </w:tabs>
              <w:ind w:right="-72"/>
              <w:rPr>
                <w:rFonts w:ascii="Arial" w:hAnsi="Arial" w:cs="Arial"/>
                <w:b/>
                <w:bCs/>
                <w:color w:val="000000"/>
                <w:spacing w:val="-6"/>
                <w:sz w:val="14"/>
                <w:szCs w:val="14"/>
                <w:lang w:val="en-GB"/>
              </w:rPr>
            </w:pPr>
          </w:p>
        </w:tc>
        <w:tc>
          <w:tcPr>
            <w:tcW w:w="1066" w:type="dxa"/>
            <w:tcBorders>
              <w:top w:val="single" w:sz="4" w:space="0" w:color="auto"/>
            </w:tcBorders>
            <w:vAlign w:val="bottom"/>
          </w:tcPr>
          <w:p w14:paraId="7AE00EB8" w14:textId="77777777" w:rsidR="006D64E0" w:rsidRPr="003536F9" w:rsidRDefault="006D64E0" w:rsidP="00FC03C3">
            <w:pPr>
              <w:tabs>
                <w:tab w:val="decimal" w:pos="878"/>
              </w:tabs>
              <w:ind w:left="-43" w:right="-72"/>
              <w:jc w:val="both"/>
              <w:rPr>
                <w:rFonts w:ascii="Arial" w:hAnsi="Arial" w:cs="Arial"/>
                <w:color w:val="000000"/>
                <w:sz w:val="14"/>
                <w:szCs w:val="14"/>
                <w:lang w:val="en-GB"/>
              </w:rPr>
            </w:pPr>
          </w:p>
        </w:tc>
        <w:tc>
          <w:tcPr>
            <w:tcW w:w="1080" w:type="dxa"/>
            <w:tcBorders>
              <w:top w:val="single" w:sz="4" w:space="0" w:color="auto"/>
            </w:tcBorders>
            <w:vAlign w:val="bottom"/>
          </w:tcPr>
          <w:p w14:paraId="00A1987E" w14:textId="77777777" w:rsidR="006D64E0" w:rsidRPr="003536F9" w:rsidRDefault="006D64E0" w:rsidP="006D64E0">
            <w:pPr>
              <w:tabs>
                <w:tab w:val="decimal" w:pos="880"/>
              </w:tabs>
              <w:ind w:left="-43" w:right="-72"/>
              <w:jc w:val="both"/>
              <w:rPr>
                <w:rFonts w:ascii="Arial" w:hAnsi="Arial" w:cs="Arial"/>
                <w:color w:val="000000"/>
                <w:sz w:val="14"/>
                <w:szCs w:val="14"/>
                <w:lang w:val="en-GB"/>
              </w:rPr>
            </w:pPr>
          </w:p>
        </w:tc>
        <w:tc>
          <w:tcPr>
            <w:tcW w:w="1037" w:type="dxa"/>
            <w:tcBorders>
              <w:top w:val="single" w:sz="4" w:space="0" w:color="auto"/>
            </w:tcBorders>
            <w:vAlign w:val="bottom"/>
          </w:tcPr>
          <w:p w14:paraId="5263BFC3" w14:textId="77777777" w:rsidR="006D64E0" w:rsidRPr="003536F9" w:rsidRDefault="006D64E0" w:rsidP="006D64E0">
            <w:pPr>
              <w:tabs>
                <w:tab w:val="decimal" w:pos="817"/>
              </w:tabs>
              <w:ind w:left="-43" w:right="-72"/>
              <w:jc w:val="both"/>
              <w:rPr>
                <w:rFonts w:ascii="Arial" w:hAnsi="Arial" w:cs="Arial"/>
                <w:color w:val="000000"/>
                <w:sz w:val="14"/>
                <w:szCs w:val="14"/>
                <w:lang w:val="en-GB"/>
              </w:rPr>
            </w:pPr>
          </w:p>
        </w:tc>
        <w:tc>
          <w:tcPr>
            <w:tcW w:w="1123" w:type="dxa"/>
            <w:tcBorders>
              <w:top w:val="single" w:sz="4" w:space="0" w:color="auto"/>
            </w:tcBorders>
            <w:vAlign w:val="bottom"/>
          </w:tcPr>
          <w:p w14:paraId="57C07933" w14:textId="77777777" w:rsidR="006D64E0" w:rsidRPr="003536F9" w:rsidRDefault="006D64E0" w:rsidP="006D64E0">
            <w:pPr>
              <w:tabs>
                <w:tab w:val="decimal" w:pos="940"/>
              </w:tabs>
              <w:ind w:left="-43" w:right="-72"/>
              <w:jc w:val="both"/>
              <w:rPr>
                <w:rFonts w:ascii="Arial" w:hAnsi="Arial" w:cs="Arial"/>
                <w:color w:val="000000"/>
                <w:sz w:val="14"/>
                <w:szCs w:val="14"/>
                <w:lang w:val="en-GB"/>
              </w:rPr>
            </w:pPr>
          </w:p>
        </w:tc>
        <w:tc>
          <w:tcPr>
            <w:tcW w:w="1101" w:type="dxa"/>
            <w:tcBorders>
              <w:top w:val="single" w:sz="4" w:space="0" w:color="auto"/>
            </w:tcBorders>
            <w:vAlign w:val="bottom"/>
          </w:tcPr>
          <w:p w14:paraId="0DF68B46" w14:textId="77777777" w:rsidR="006D64E0" w:rsidRPr="003536F9" w:rsidRDefault="006D64E0" w:rsidP="00FC03C3">
            <w:pPr>
              <w:tabs>
                <w:tab w:val="decimal" w:pos="893"/>
              </w:tabs>
              <w:ind w:left="-43" w:right="-72"/>
              <w:jc w:val="both"/>
              <w:rPr>
                <w:rFonts w:ascii="Arial" w:hAnsi="Arial" w:cs="Arial"/>
                <w:color w:val="000000"/>
                <w:sz w:val="14"/>
                <w:szCs w:val="14"/>
                <w:lang w:val="en-GB"/>
              </w:rPr>
            </w:pPr>
          </w:p>
        </w:tc>
        <w:tc>
          <w:tcPr>
            <w:tcW w:w="1152" w:type="dxa"/>
            <w:tcBorders>
              <w:top w:val="single" w:sz="4" w:space="0" w:color="auto"/>
            </w:tcBorders>
            <w:vAlign w:val="bottom"/>
          </w:tcPr>
          <w:p w14:paraId="4649A591" w14:textId="77777777" w:rsidR="006D64E0" w:rsidRPr="003536F9" w:rsidRDefault="006D64E0" w:rsidP="006D64E0">
            <w:pPr>
              <w:tabs>
                <w:tab w:val="decimal" w:pos="950"/>
              </w:tabs>
              <w:ind w:left="-43" w:right="-72"/>
              <w:jc w:val="both"/>
              <w:rPr>
                <w:rFonts w:ascii="Arial" w:hAnsi="Arial" w:cs="Arial"/>
                <w:color w:val="000000"/>
                <w:sz w:val="14"/>
                <w:szCs w:val="14"/>
                <w:lang w:val="en-GB"/>
              </w:rPr>
            </w:pPr>
          </w:p>
        </w:tc>
        <w:tc>
          <w:tcPr>
            <w:tcW w:w="1123" w:type="dxa"/>
            <w:tcBorders>
              <w:top w:val="single" w:sz="4" w:space="0" w:color="auto"/>
            </w:tcBorders>
            <w:vAlign w:val="bottom"/>
          </w:tcPr>
          <w:p w14:paraId="12617ACE" w14:textId="77777777" w:rsidR="006D64E0" w:rsidRPr="003536F9" w:rsidRDefault="006D64E0" w:rsidP="00FC03C3">
            <w:pPr>
              <w:tabs>
                <w:tab w:val="decimal" w:pos="909"/>
              </w:tabs>
              <w:ind w:left="-43" w:right="-72"/>
              <w:jc w:val="both"/>
              <w:rPr>
                <w:rFonts w:ascii="Arial" w:hAnsi="Arial" w:cs="Arial"/>
                <w:color w:val="000000"/>
                <w:sz w:val="14"/>
                <w:szCs w:val="14"/>
                <w:lang w:val="en-GB"/>
              </w:rPr>
            </w:pPr>
          </w:p>
        </w:tc>
        <w:tc>
          <w:tcPr>
            <w:tcW w:w="1066" w:type="dxa"/>
            <w:tcBorders>
              <w:top w:val="single" w:sz="4" w:space="0" w:color="auto"/>
            </w:tcBorders>
            <w:vAlign w:val="bottom"/>
          </w:tcPr>
          <w:p w14:paraId="40B0DD1E" w14:textId="77777777" w:rsidR="006D64E0" w:rsidRPr="003536F9" w:rsidRDefault="006D64E0" w:rsidP="00FC03C3">
            <w:pPr>
              <w:tabs>
                <w:tab w:val="decimal" w:pos="850"/>
              </w:tabs>
              <w:ind w:left="-43" w:right="-72"/>
              <w:jc w:val="both"/>
              <w:rPr>
                <w:rFonts w:ascii="Arial" w:hAnsi="Arial" w:cs="Arial"/>
                <w:color w:val="000000"/>
                <w:sz w:val="14"/>
                <w:szCs w:val="14"/>
                <w:lang w:val="en-GB"/>
              </w:rPr>
            </w:pPr>
          </w:p>
        </w:tc>
        <w:tc>
          <w:tcPr>
            <w:tcW w:w="1064" w:type="dxa"/>
            <w:tcBorders>
              <w:top w:val="single" w:sz="4" w:space="0" w:color="auto"/>
            </w:tcBorders>
            <w:vAlign w:val="bottom"/>
          </w:tcPr>
          <w:p w14:paraId="5C1FAF26" w14:textId="77777777" w:rsidR="006D64E0" w:rsidRPr="003536F9" w:rsidRDefault="006D64E0" w:rsidP="00FC03C3">
            <w:pPr>
              <w:tabs>
                <w:tab w:val="decimal" w:pos="851"/>
              </w:tabs>
              <w:ind w:left="-43" w:right="-72"/>
              <w:jc w:val="both"/>
              <w:rPr>
                <w:rFonts w:ascii="Arial" w:hAnsi="Arial" w:cs="Arial"/>
                <w:noProof/>
                <w:color w:val="000000"/>
                <w:sz w:val="14"/>
                <w:szCs w:val="14"/>
                <w:lang w:val="en-GB"/>
              </w:rPr>
            </w:pPr>
          </w:p>
        </w:tc>
        <w:tc>
          <w:tcPr>
            <w:tcW w:w="1016" w:type="dxa"/>
            <w:tcBorders>
              <w:top w:val="single" w:sz="4" w:space="0" w:color="auto"/>
            </w:tcBorders>
            <w:vAlign w:val="bottom"/>
          </w:tcPr>
          <w:p w14:paraId="468F2A2F" w14:textId="77777777" w:rsidR="006D64E0" w:rsidRPr="003536F9" w:rsidRDefault="006D64E0" w:rsidP="006D64E0">
            <w:pPr>
              <w:tabs>
                <w:tab w:val="decimal" w:pos="800"/>
              </w:tabs>
              <w:ind w:left="-43" w:right="-72"/>
              <w:jc w:val="both"/>
              <w:rPr>
                <w:rFonts w:ascii="Arial" w:hAnsi="Arial" w:cs="Arial"/>
                <w:color w:val="000000"/>
                <w:sz w:val="14"/>
                <w:szCs w:val="14"/>
                <w:lang w:val="en-GB"/>
              </w:rPr>
            </w:pPr>
          </w:p>
        </w:tc>
        <w:tc>
          <w:tcPr>
            <w:tcW w:w="1238" w:type="dxa"/>
            <w:tcBorders>
              <w:top w:val="single" w:sz="4" w:space="0" w:color="auto"/>
            </w:tcBorders>
            <w:vAlign w:val="bottom"/>
          </w:tcPr>
          <w:p w14:paraId="7D521DB2" w14:textId="77777777" w:rsidR="006D64E0" w:rsidRPr="003536F9" w:rsidRDefault="006D64E0" w:rsidP="00FC03C3">
            <w:pPr>
              <w:tabs>
                <w:tab w:val="decimal" w:pos="1027"/>
              </w:tabs>
              <w:ind w:left="-43" w:right="-72"/>
              <w:jc w:val="both"/>
              <w:rPr>
                <w:rFonts w:ascii="Arial" w:hAnsi="Arial" w:cs="Arial"/>
                <w:color w:val="000000"/>
                <w:sz w:val="14"/>
                <w:szCs w:val="14"/>
                <w:lang w:val="en-GB"/>
              </w:rPr>
            </w:pPr>
          </w:p>
        </w:tc>
        <w:tc>
          <w:tcPr>
            <w:tcW w:w="1127" w:type="dxa"/>
            <w:tcBorders>
              <w:top w:val="single" w:sz="4" w:space="0" w:color="auto"/>
            </w:tcBorders>
            <w:vAlign w:val="bottom"/>
          </w:tcPr>
          <w:p w14:paraId="524A2096" w14:textId="77777777" w:rsidR="006D64E0" w:rsidRPr="003536F9" w:rsidRDefault="006D64E0" w:rsidP="00FC03C3">
            <w:pPr>
              <w:tabs>
                <w:tab w:val="decimal" w:pos="907"/>
              </w:tabs>
              <w:ind w:left="-43" w:right="-72"/>
              <w:jc w:val="both"/>
              <w:rPr>
                <w:rFonts w:ascii="Arial" w:hAnsi="Arial" w:cs="Arial"/>
                <w:color w:val="000000"/>
                <w:spacing w:val="-4"/>
                <w:sz w:val="14"/>
                <w:szCs w:val="14"/>
                <w:lang w:val="en-GB"/>
              </w:rPr>
            </w:pPr>
          </w:p>
        </w:tc>
      </w:tr>
      <w:tr w:rsidR="006D64E0" w:rsidRPr="003536F9" w14:paraId="07E62857" w14:textId="77777777" w:rsidTr="00FC03C3">
        <w:trPr>
          <w:cantSplit/>
        </w:trPr>
        <w:tc>
          <w:tcPr>
            <w:tcW w:w="2880" w:type="dxa"/>
            <w:vAlign w:val="bottom"/>
          </w:tcPr>
          <w:p w14:paraId="6C652519" w14:textId="32E1C2AC" w:rsidR="006D64E0" w:rsidRPr="003536F9" w:rsidRDefault="006D64E0" w:rsidP="006D64E0">
            <w:pPr>
              <w:tabs>
                <w:tab w:val="left" w:pos="1342"/>
              </w:tabs>
              <w:ind w:right="-72"/>
              <w:rPr>
                <w:rFonts w:ascii="Arial" w:hAnsi="Arial" w:cs="Arial"/>
                <w:color w:val="000000"/>
                <w:spacing w:val="-6"/>
                <w:sz w:val="14"/>
                <w:szCs w:val="14"/>
                <w:lang w:val="en-GB"/>
              </w:rPr>
            </w:pPr>
            <w:r w:rsidRPr="003536F9">
              <w:rPr>
                <w:rFonts w:ascii="Arial" w:hAnsi="Arial" w:cs="Arial"/>
                <w:b/>
                <w:bCs/>
                <w:color w:val="000000"/>
                <w:spacing w:val="-6"/>
                <w:sz w:val="14"/>
                <w:szCs w:val="14"/>
                <w:lang w:val="en-GB"/>
              </w:rPr>
              <w:t xml:space="preserve">As at </w:t>
            </w:r>
            <w:r w:rsidR="003536F9" w:rsidRPr="003536F9">
              <w:rPr>
                <w:rFonts w:ascii="Arial" w:hAnsi="Arial" w:cs="Arial"/>
                <w:b/>
                <w:bCs/>
                <w:color w:val="000000"/>
                <w:spacing w:val="-6"/>
                <w:sz w:val="14"/>
                <w:szCs w:val="14"/>
                <w:lang w:val="en-GB"/>
              </w:rPr>
              <w:t>31</w:t>
            </w:r>
            <w:r w:rsidRPr="003536F9">
              <w:rPr>
                <w:rFonts w:ascii="Arial" w:hAnsi="Arial" w:cs="Arial"/>
                <w:b/>
                <w:bCs/>
                <w:color w:val="000000"/>
                <w:spacing w:val="-6"/>
                <w:sz w:val="14"/>
                <w:szCs w:val="14"/>
                <w:lang w:val="en-GB"/>
              </w:rPr>
              <w:t xml:space="preserve"> December </w:t>
            </w:r>
            <w:r w:rsidR="003536F9" w:rsidRPr="003536F9">
              <w:rPr>
                <w:rFonts w:ascii="Arial" w:hAnsi="Arial" w:cs="Arial"/>
                <w:b/>
                <w:bCs/>
                <w:color w:val="000000"/>
                <w:spacing w:val="-6"/>
                <w:sz w:val="14"/>
                <w:szCs w:val="14"/>
                <w:lang w:val="en-GB"/>
              </w:rPr>
              <w:t>2024</w:t>
            </w:r>
          </w:p>
        </w:tc>
        <w:tc>
          <w:tcPr>
            <w:tcW w:w="1066" w:type="dxa"/>
          </w:tcPr>
          <w:p w14:paraId="7F4D293D" w14:textId="779E1831" w:rsidR="006D64E0" w:rsidRPr="003536F9" w:rsidRDefault="006D64E0" w:rsidP="00FC03C3">
            <w:pPr>
              <w:tabs>
                <w:tab w:val="decimal" w:pos="878"/>
              </w:tabs>
              <w:ind w:left="-43" w:right="-72"/>
              <w:jc w:val="both"/>
              <w:rPr>
                <w:rFonts w:ascii="Arial" w:hAnsi="Arial" w:cs="Arial"/>
                <w:noProof/>
                <w:color w:val="000000"/>
                <w:sz w:val="14"/>
                <w:szCs w:val="14"/>
                <w:lang w:val="en-GB"/>
              </w:rPr>
            </w:pPr>
          </w:p>
        </w:tc>
        <w:tc>
          <w:tcPr>
            <w:tcW w:w="1080" w:type="dxa"/>
          </w:tcPr>
          <w:p w14:paraId="4E3409F6" w14:textId="7746F125" w:rsidR="006D64E0" w:rsidRPr="003536F9" w:rsidRDefault="006D64E0" w:rsidP="006D64E0">
            <w:pPr>
              <w:tabs>
                <w:tab w:val="decimal" w:pos="880"/>
              </w:tabs>
              <w:ind w:left="-43" w:right="-72"/>
              <w:jc w:val="both"/>
              <w:rPr>
                <w:rFonts w:ascii="Arial" w:hAnsi="Arial" w:cs="Arial"/>
                <w:noProof/>
                <w:color w:val="000000"/>
                <w:sz w:val="14"/>
                <w:szCs w:val="14"/>
                <w:lang w:val="en-GB"/>
              </w:rPr>
            </w:pPr>
          </w:p>
        </w:tc>
        <w:tc>
          <w:tcPr>
            <w:tcW w:w="1037" w:type="dxa"/>
          </w:tcPr>
          <w:p w14:paraId="3D6F057F" w14:textId="290671C2" w:rsidR="006D64E0" w:rsidRPr="003536F9" w:rsidRDefault="006D64E0" w:rsidP="006D64E0">
            <w:pPr>
              <w:tabs>
                <w:tab w:val="decimal" w:pos="817"/>
              </w:tabs>
              <w:ind w:left="-43" w:right="-72"/>
              <w:jc w:val="both"/>
              <w:rPr>
                <w:rFonts w:ascii="Arial" w:hAnsi="Arial" w:cs="Arial"/>
                <w:noProof/>
                <w:color w:val="000000"/>
                <w:sz w:val="14"/>
                <w:szCs w:val="14"/>
                <w:lang w:val="en-GB"/>
              </w:rPr>
            </w:pPr>
          </w:p>
        </w:tc>
        <w:tc>
          <w:tcPr>
            <w:tcW w:w="1123" w:type="dxa"/>
          </w:tcPr>
          <w:p w14:paraId="6732BEE3" w14:textId="0E8F42E8" w:rsidR="006D64E0" w:rsidRPr="003536F9" w:rsidRDefault="006D64E0" w:rsidP="006D64E0">
            <w:pPr>
              <w:tabs>
                <w:tab w:val="decimal" w:pos="940"/>
              </w:tabs>
              <w:ind w:left="-43" w:right="-72"/>
              <w:jc w:val="both"/>
              <w:rPr>
                <w:rFonts w:ascii="Arial" w:hAnsi="Arial" w:cs="Arial"/>
                <w:noProof/>
                <w:color w:val="000000"/>
                <w:sz w:val="14"/>
                <w:szCs w:val="14"/>
                <w:lang w:val="en-GB"/>
              </w:rPr>
            </w:pPr>
          </w:p>
        </w:tc>
        <w:tc>
          <w:tcPr>
            <w:tcW w:w="1101" w:type="dxa"/>
          </w:tcPr>
          <w:p w14:paraId="20D1FDEE" w14:textId="7D430121" w:rsidR="006D64E0" w:rsidRPr="003536F9" w:rsidRDefault="006D64E0" w:rsidP="00FC03C3">
            <w:pPr>
              <w:tabs>
                <w:tab w:val="decimal" w:pos="893"/>
              </w:tabs>
              <w:ind w:left="-43" w:right="-72"/>
              <w:jc w:val="both"/>
              <w:rPr>
                <w:rFonts w:ascii="Arial" w:hAnsi="Arial" w:cs="Arial"/>
                <w:color w:val="000000"/>
                <w:sz w:val="14"/>
                <w:szCs w:val="14"/>
                <w:lang w:val="en-GB"/>
              </w:rPr>
            </w:pPr>
          </w:p>
        </w:tc>
        <w:tc>
          <w:tcPr>
            <w:tcW w:w="1152" w:type="dxa"/>
          </w:tcPr>
          <w:p w14:paraId="330769C8" w14:textId="09A79670" w:rsidR="006D64E0" w:rsidRPr="003536F9" w:rsidRDefault="006D64E0" w:rsidP="006D64E0">
            <w:pPr>
              <w:tabs>
                <w:tab w:val="decimal" w:pos="950"/>
              </w:tabs>
              <w:ind w:left="-43" w:right="-72"/>
              <w:jc w:val="both"/>
              <w:rPr>
                <w:rFonts w:ascii="Arial" w:hAnsi="Arial" w:cs="Arial"/>
                <w:color w:val="000000"/>
                <w:sz w:val="14"/>
                <w:szCs w:val="14"/>
                <w:lang w:val="en-GB"/>
              </w:rPr>
            </w:pPr>
          </w:p>
        </w:tc>
        <w:tc>
          <w:tcPr>
            <w:tcW w:w="1123" w:type="dxa"/>
          </w:tcPr>
          <w:p w14:paraId="3E71DAB9" w14:textId="3795D20A" w:rsidR="006D64E0" w:rsidRPr="003536F9" w:rsidRDefault="006D64E0" w:rsidP="00FC03C3">
            <w:pPr>
              <w:tabs>
                <w:tab w:val="decimal" w:pos="909"/>
              </w:tabs>
              <w:ind w:left="-43" w:right="-72"/>
              <w:jc w:val="both"/>
              <w:rPr>
                <w:rFonts w:ascii="Arial" w:hAnsi="Arial" w:cs="Arial"/>
                <w:color w:val="000000"/>
                <w:sz w:val="14"/>
                <w:szCs w:val="14"/>
                <w:lang w:val="en-GB"/>
              </w:rPr>
            </w:pPr>
          </w:p>
        </w:tc>
        <w:tc>
          <w:tcPr>
            <w:tcW w:w="1066" w:type="dxa"/>
          </w:tcPr>
          <w:p w14:paraId="30E0C679" w14:textId="4D866321" w:rsidR="006D64E0" w:rsidRPr="003536F9" w:rsidRDefault="006D64E0" w:rsidP="00FC03C3">
            <w:pPr>
              <w:tabs>
                <w:tab w:val="decimal" w:pos="850"/>
              </w:tabs>
              <w:ind w:left="-43" w:right="-72"/>
              <w:jc w:val="both"/>
              <w:rPr>
                <w:rFonts w:ascii="Arial" w:hAnsi="Arial" w:cs="Arial"/>
                <w:noProof/>
                <w:color w:val="000000"/>
                <w:sz w:val="14"/>
                <w:szCs w:val="14"/>
                <w:lang w:val="en-GB"/>
              </w:rPr>
            </w:pPr>
          </w:p>
        </w:tc>
        <w:tc>
          <w:tcPr>
            <w:tcW w:w="1064" w:type="dxa"/>
          </w:tcPr>
          <w:p w14:paraId="3A2ACC93" w14:textId="6A2CA36C" w:rsidR="006D64E0" w:rsidRPr="003536F9" w:rsidRDefault="006D64E0" w:rsidP="00FC03C3">
            <w:pPr>
              <w:tabs>
                <w:tab w:val="decimal" w:pos="851"/>
              </w:tabs>
              <w:ind w:left="-43" w:right="-72"/>
              <w:jc w:val="both"/>
              <w:rPr>
                <w:rFonts w:ascii="Arial" w:hAnsi="Arial" w:cs="Arial"/>
                <w:noProof/>
                <w:color w:val="000000"/>
                <w:sz w:val="14"/>
                <w:szCs w:val="14"/>
                <w:lang w:val="en-GB"/>
              </w:rPr>
            </w:pPr>
          </w:p>
        </w:tc>
        <w:tc>
          <w:tcPr>
            <w:tcW w:w="1016" w:type="dxa"/>
          </w:tcPr>
          <w:p w14:paraId="16F6FB39" w14:textId="0779E401" w:rsidR="006D64E0" w:rsidRPr="003536F9" w:rsidRDefault="006D64E0" w:rsidP="006D64E0">
            <w:pPr>
              <w:tabs>
                <w:tab w:val="decimal" w:pos="821"/>
              </w:tabs>
              <w:ind w:left="-43" w:right="-72"/>
              <w:jc w:val="both"/>
              <w:rPr>
                <w:rFonts w:ascii="Arial" w:hAnsi="Arial" w:cs="Arial"/>
                <w:color w:val="000000"/>
                <w:sz w:val="14"/>
                <w:szCs w:val="14"/>
                <w:lang w:val="en-GB"/>
              </w:rPr>
            </w:pPr>
          </w:p>
        </w:tc>
        <w:tc>
          <w:tcPr>
            <w:tcW w:w="1238" w:type="dxa"/>
          </w:tcPr>
          <w:p w14:paraId="1C1068B1" w14:textId="003EE23D" w:rsidR="006D64E0" w:rsidRPr="003536F9" w:rsidRDefault="006D64E0" w:rsidP="00FC03C3">
            <w:pPr>
              <w:tabs>
                <w:tab w:val="decimal" w:pos="1027"/>
              </w:tabs>
              <w:ind w:left="-43" w:right="-72"/>
              <w:jc w:val="both"/>
              <w:rPr>
                <w:rFonts w:ascii="Arial" w:hAnsi="Arial" w:cs="Arial"/>
                <w:noProof/>
                <w:color w:val="000000"/>
                <w:sz w:val="14"/>
                <w:szCs w:val="14"/>
                <w:lang w:val="en-GB"/>
              </w:rPr>
            </w:pPr>
          </w:p>
        </w:tc>
        <w:tc>
          <w:tcPr>
            <w:tcW w:w="1127" w:type="dxa"/>
          </w:tcPr>
          <w:p w14:paraId="3C8CFD82" w14:textId="7FC69494" w:rsidR="006D64E0" w:rsidRPr="003536F9" w:rsidRDefault="006D64E0" w:rsidP="00FC03C3">
            <w:pPr>
              <w:tabs>
                <w:tab w:val="decimal" w:pos="907"/>
              </w:tabs>
              <w:ind w:left="-43" w:right="-72"/>
              <w:jc w:val="both"/>
              <w:rPr>
                <w:rFonts w:ascii="Arial" w:hAnsi="Arial" w:cs="Arial"/>
                <w:noProof/>
                <w:color w:val="000000"/>
                <w:sz w:val="14"/>
                <w:szCs w:val="14"/>
                <w:lang w:val="en-GB"/>
              </w:rPr>
            </w:pPr>
          </w:p>
        </w:tc>
      </w:tr>
      <w:tr w:rsidR="008276DD" w:rsidRPr="003536F9" w14:paraId="34D78E97" w14:textId="77777777" w:rsidTr="00FC03C3">
        <w:trPr>
          <w:cantSplit/>
        </w:trPr>
        <w:tc>
          <w:tcPr>
            <w:tcW w:w="2880" w:type="dxa"/>
            <w:vAlign w:val="bottom"/>
          </w:tcPr>
          <w:p w14:paraId="23A6495B" w14:textId="7FAEFA9D" w:rsidR="008276DD" w:rsidRPr="003536F9" w:rsidRDefault="008276DD" w:rsidP="008276DD">
            <w:pPr>
              <w:tabs>
                <w:tab w:val="left" w:pos="134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Cost</w:t>
            </w:r>
          </w:p>
        </w:tc>
        <w:tc>
          <w:tcPr>
            <w:tcW w:w="1066" w:type="dxa"/>
          </w:tcPr>
          <w:p w14:paraId="3D58E0EE" w14:textId="33B6348E" w:rsidR="008276DD" w:rsidRPr="003536F9" w:rsidRDefault="003536F9" w:rsidP="00FC03C3">
            <w:pPr>
              <w:tabs>
                <w:tab w:val="decimal" w:pos="878"/>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215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631</w:t>
            </w:r>
          </w:p>
        </w:tc>
        <w:tc>
          <w:tcPr>
            <w:tcW w:w="1080" w:type="dxa"/>
          </w:tcPr>
          <w:p w14:paraId="15B9DF22" w14:textId="5EB27E19" w:rsidR="008276DD" w:rsidRPr="003536F9" w:rsidRDefault="003536F9" w:rsidP="008276DD">
            <w:pPr>
              <w:tabs>
                <w:tab w:val="decimal" w:pos="88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155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476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062</w:t>
            </w:r>
          </w:p>
        </w:tc>
        <w:tc>
          <w:tcPr>
            <w:tcW w:w="1037" w:type="dxa"/>
          </w:tcPr>
          <w:p w14:paraId="16B1D892" w14:textId="0D12146E" w:rsidR="008276DD" w:rsidRPr="003536F9" w:rsidRDefault="003536F9" w:rsidP="008276DD">
            <w:pPr>
              <w:tabs>
                <w:tab w:val="decimal" w:pos="821"/>
              </w:tabs>
              <w:ind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489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319</w:t>
            </w:r>
          </w:p>
        </w:tc>
        <w:tc>
          <w:tcPr>
            <w:tcW w:w="1123" w:type="dxa"/>
          </w:tcPr>
          <w:p w14:paraId="3FCE1BE0" w14:textId="0DC3A970" w:rsidR="008276DD" w:rsidRPr="003536F9" w:rsidRDefault="003536F9" w:rsidP="008276DD">
            <w:pPr>
              <w:tabs>
                <w:tab w:val="decimal" w:pos="936"/>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752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013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643</w:t>
            </w:r>
          </w:p>
        </w:tc>
        <w:tc>
          <w:tcPr>
            <w:tcW w:w="1101" w:type="dxa"/>
          </w:tcPr>
          <w:p w14:paraId="61103B1D" w14:textId="63740425" w:rsidR="008276DD" w:rsidRPr="003536F9" w:rsidRDefault="003536F9" w:rsidP="00FC03C3">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551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637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588</w:t>
            </w:r>
          </w:p>
        </w:tc>
        <w:tc>
          <w:tcPr>
            <w:tcW w:w="1152" w:type="dxa"/>
          </w:tcPr>
          <w:p w14:paraId="46B8A01A" w14:textId="25987000" w:rsidR="008276DD" w:rsidRPr="003536F9" w:rsidRDefault="003536F9" w:rsidP="008276DD">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715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999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442</w:t>
            </w:r>
          </w:p>
        </w:tc>
        <w:tc>
          <w:tcPr>
            <w:tcW w:w="1123" w:type="dxa"/>
          </w:tcPr>
          <w:p w14:paraId="33E2D3BF" w14:textId="745726D4" w:rsidR="008276DD" w:rsidRPr="003536F9" w:rsidRDefault="003536F9" w:rsidP="00FC03C3">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257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611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931</w:t>
            </w:r>
          </w:p>
        </w:tc>
        <w:tc>
          <w:tcPr>
            <w:tcW w:w="1066" w:type="dxa"/>
          </w:tcPr>
          <w:p w14:paraId="1FE2191C" w14:textId="0A3A4258" w:rsidR="008276DD" w:rsidRPr="003536F9" w:rsidRDefault="003536F9" w:rsidP="00FC03C3">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169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031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988</w:t>
            </w:r>
          </w:p>
        </w:tc>
        <w:tc>
          <w:tcPr>
            <w:tcW w:w="1064" w:type="dxa"/>
          </w:tcPr>
          <w:p w14:paraId="3FEA0F07" w14:textId="362582FB" w:rsidR="008276DD" w:rsidRPr="003536F9" w:rsidRDefault="003536F9" w:rsidP="00FC03C3">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282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273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741</w:t>
            </w:r>
          </w:p>
        </w:tc>
        <w:tc>
          <w:tcPr>
            <w:tcW w:w="1016" w:type="dxa"/>
          </w:tcPr>
          <w:p w14:paraId="114F60CE" w14:textId="2932AA9E"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64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085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632</w:t>
            </w:r>
          </w:p>
        </w:tc>
        <w:tc>
          <w:tcPr>
            <w:tcW w:w="1238" w:type="dxa"/>
          </w:tcPr>
          <w:p w14:paraId="2D416979" w14:textId="2C745A42" w:rsidR="008276DD" w:rsidRPr="003536F9" w:rsidRDefault="003536F9" w:rsidP="00FC03C3">
            <w:pPr>
              <w:tabs>
                <w:tab w:val="decimal" w:pos="102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191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962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801</w:t>
            </w:r>
          </w:p>
        </w:tc>
        <w:tc>
          <w:tcPr>
            <w:tcW w:w="1127" w:type="dxa"/>
          </w:tcPr>
          <w:p w14:paraId="417807FF" w14:textId="7BBF595C" w:rsidR="008276DD" w:rsidRPr="003536F9" w:rsidRDefault="003536F9" w:rsidP="00FC03C3">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209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797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778</w:t>
            </w:r>
          </w:p>
        </w:tc>
      </w:tr>
      <w:tr w:rsidR="00ED0B5B" w:rsidRPr="003536F9" w14:paraId="7B66ADCC" w14:textId="77777777" w:rsidTr="00616DF6">
        <w:trPr>
          <w:cantSplit/>
        </w:trPr>
        <w:tc>
          <w:tcPr>
            <w:tcW w:w="2880" w:type="dxa"/>
            <w:vAlign w:val="bottom"/>
          </w:tcPr>
          <w:p w14:paraId="4C85FF3C" w14:textId="10863936" w:rsidR="00ED0B5B" w:rsidRPr="003536F9" w:rsidRDefault="00ED0B5B" w:rsidP="00ED0B5B">
            <w:pPr>
              <w:tabs>
                <w:tab w:val="left" w:pos="1342"/>
              </w:tabs>
              <w:rPr>
                <w:rFonts w:ascii="Arial" w:hAnsi="Arial" w:cs="Arial"/>
                <w:color w:val="000000"/>
                <w:spacing w:val="-6"/>
                <w:sz w:val="14"/>
                <w:szCs w:val="14"/>
                <w:lang w:val="en-GB"/>
              </w:rPr>
            </w:pPr>
            <w:r w:rsidRPr="003536F9">
              <w:rPr>
                <w:rFonts w:ascii="Arial" w:hAnsi="Arial" w:cs="Arial"/>
                <w:color w:val="000000"/>
                <w:spacing w:val="-6"/>
                <w:sz w:val="14"/>
                <w:szCs w:val="14"/>
                <w:u w:val="single"/>
                <w:lang w:val="en-GB"/>
              </w:rPr>
              <w:t>Less</w:t>
            </w:r>
            <w:r w:rsidRPr="003536F9">
              <w:rPr>
                <w:rFonts w:ascii="Arial" w:hAnsi="Arial" w:cs="Arial"/>
                <w:color w:val="000000"/>
                <w:spacing w:val="-6"/>
                <w:sz w:val="14"/>
                <w:szCs w:val="14"/>
                <w:lang w:val="en-GB"/>
              </w:rPr>
              <w:t xml:space="preserve"> </w:t>
            </w:r>
            <w:r w:rsidRPr="003536F9">
              <w:rPr>
                <w:rFonts w:ascii="Arial" w:hAnsi="Arial" w:cs="Arial"/>
                <w:color w:val="000000"/>
                <w:spacing w:val="-6"/>
                <w:sz w:val="14"/>
                <w:szCs w:val="14"/>
                <w:cs/>
                <w:lang w:val="en-GB"/>
              </w:rPr>
              <w:t xml:space="preserve"> </w:t>
            </w:r>
            <w:r w:rsidRPr="003536F9">
              <w:rPr>
                <w:rFonts w:ascii="Arial" w:hAnsi="Arial" w:cs="Arial"/>
                <w:color w:val="000000"/>
                <w:spacing w:val="-6"/>
                <w:sz w:val="14"/>
                <w:szCs w:val="14"/>
                <w:lang w:val="en-GB"/>
              </w:rPr>
              <w:t>Accumulated depreciation</w:t>
            </w:r>
          </w:p>
        </w:tc>
        <w:tc>
          <w:tcPr>
            <w:tcW w:w="1066" w:type="dxa"/>
            <w:tcBorders>
              <w:bottom w:val="single" w:sz="4" w:space="0" w:color="auto"/>
            </w:tcBorders>
          </w:tcPr>
          <w:p w14:paraId="4B9D8C78" w14:textId="2AEF1430"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Borders>
              <w:bottom w:val="single" w:sz="4" w:space="0" w:color="auto"/>
            </w:tcBorders>
          </w:tcPr>
          <w:p w14:paraId="7622B21B" w14:textId="0C0C6488"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Borders>
              <w:bottom w:val="single" w:sz="4" w:space="0" w:color="auto"/>
            </w:tcBorders>
          </w:tcPr>
          <w:p w14:paraId="2C179FD5" w14:textId="567AB93E"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634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385</w:t>
            </w:r>
            <w:r w:rsidRPr="003536F9">
              <w:rPr>
                <w:rFonts w:ascii="Arial" w:hAnsi="Arial" w:cs="Arial"/>
                <w:noProof/>
                <w:color w:val="000000"/>
                <w:sz w:val="14"/>
                <w:szCs w:val="14"/>
                <w:lang w:val="en-GB"/>
              </w:rPr>
              <w:t>)</w:t>
            </w:r>
          </w:p>
        </w:tc>
        <w:tc>
          <w:tcPr>
            <w:tcW w:w="1123" w:type="dxa"/>
            <w:tcBorders>
              <w:bottom w:val="single" w:sz="4" w:space="0" w:color="auto"/>
            </w:tcBorders>
          </w:tcPr>
          <w:p w14:paraId="215B891F" w14:textId="20847ABB" w:rsidR="00ED0B5B" w:rsidRPr="003536F9" w:rsidRDefault="00ED0B5B" w:rsidP="00ED0B5B">
            <w:pPr>
              <w:tabs>
                <w:tab w:val="decimal" w:pos="936"/>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400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108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338</w:t>
            </w:r>
            <w:r w:rsidRPr="003536F9">
              <w:rPr>
                <w:rFonts w:ascii="Arial" w:hAnsi="Arial" w:cs="Arial"/>
                <w:noProof/>
                <w:color w:val="000000"/>
                <w:sz w:val="14"/>
                <w:szCs w:val="14"/>
                <w:cs/>
                <w:lang w:val="en-GB"/>
              </w:rPr>
              <w:t>)</w:t>
            </w:r>
          </w:p>
        </w:tc>
        <w:tc>
          <w:tcPr>
            <w:tcW w:w="1101" w:type="dxa"/>
            <w:tcBorders>
              <w:bottom w:val="single" w:sz="4" w:space="0" w:color="auto"/>
            </w:tcBorders>
          </w:tcPr>
          <w:p w14:paraId="4FA81C77" w14:textId="6572B344"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103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082</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216</w:t>
            </w:r>
            <w:r w:rsidRPr="003536F9">
              <w:rPr>
                <w:rFonts w:ascii="Arial" w:hAnsi="Arial" w:cs="Arial"/>
                <w:noProof/>
                <w:color w:val="000000"/>
                <w:sz w:val="14"/>
                <w:szCs w:val="14"/>
                <w:lang w:val="en-GB"/>
              </w:rPr>
              <w:t>)</w:t>
            </w:r>
          </w:p>
        </w:tc>
        <w:tc>
          <w:tcPr>
            <w:tcW w:w="1152" w:type="dxa"/>
            <w:tcBorders>
              <w:bottom w:val="single" w:sz="4" w:space="0" w:color="auto"/>
            </w:tcBorders>
          </w:tcPr>
          <w:p w14:paraId="7F58CF87" w14:textId="49D78B5A"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240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720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444</w:t>
            </w:r>
            <w:r w:rsidRPr="003536F9">
              <w:rPr>
                <w:rFonts w:ascii="Arial" w:hAnsi="Arial" w:cs="Arial"/>
                <w:noProof/>
                <w:color w:val="000000"/>
                <w:sz w:val="14"/>
                <w:szCs w:val="14"/>
                <w:lang w:val="en-GB"/>
              </w:rPr>
              <w:t>)</w:t>
            </w:r>
          </w:p>
        </w:tc>
        <w:tc>
          <w:tcPr>
            <w:tcW w:w="1123" w:type="dxa"/>
            <w:tcBorders>
              <w:bottom w:val="single" w:sz="4" w:space="0" w:color="auto"/>
            </w:tcBorders>
          </w:tcPr>
          <w:p w14:paraId="0D1E6721" w14:textId="3FD35276"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213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750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349</w:t>
            </w:r>
            <w:r w:rsidRPr="003536F9">
              <w:rPr>
                <w:rFonts w:ascii="Arial" w:hAnsi="Arial" w:cs="Arial"/>
                <w:noProof/>
                <w:color w:val="000000"/>
                <w:sz w:val="14"/>
                <w:szCs w:val="14"/>
                <w:lang w:val="en-GB"/>
              </w:rPr>
              <w:t>)</w:t>
            </w:r>
          </w:p>
        </w:tc>
        <w:tc>
          <w:tcPr>
            <w:tcW w:w="1066" w:type="dxa"/>
            <w:tcBorders>
              <w:bottom w:val="single" w:sz="4" w:space="0" w:color="auto"/>
            </w:tcBorders>
          </w:tcPr>
          <w:p w14:paraId="626724D8" w14:textId="4D492B64"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137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719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167</w:t>
            </w:r>
            <w:r w:rsidRPr="003536F9">
              <w:rPr>
                <w:rFonts w:ascii="Arial" w:hAnsi="Arial" w:cs="Arial"/>
                <w:noProof/>
                <w:color w:val="000000"/>
                <w:sz w:val="14"/>
                <w:szCs w:val="14"/>
                <w:lang w:val="en-GB"/>
              </w:rPr>
              <w:t>)</w:t>
            </w:r>
          </w:p>
        </w:tc>
        <w:tc>
          <w:tcPr>
            <w:tcW w:w="1064" w:type="dxa"/>
            <w:tcBorders>
              <w:bottom w:val="single" w:sz="4" w:space="0" w:color="auto"/>
            </w:tcBorders>
          </w:tcPr>
          <w:p w14:paraId="29FD53BA" w14:textId="5ED6DAF8"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199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285</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400</w:t>
            </w:r>
            <w:r w:rsidRPr="003536F9">
              <w:rPr>
                <w:rFonts w:ascii="Arial" w:hAnsi="Arial" w:cs="Arial"/>
                <w:noProof/>
                <w:color w:val="000000"/>
                <w:sz w:val="14"/>
                <w:szCs w:val="14"/>
                <w:lang w:val="en-GB"/>
              </w:rPr>
              <w:t>)</w:t>
            </w:r>
          </w:p>
        </w:tc>
        <w:tc>
          <w:tcPr>
            <w:tcW w:w="1016" w:type="dxa"/>
            <w:tcBorders>
              <w:bottom w:val="single" w:sz="4" w:space="0" w:color="auto"/>
            </w:tcBorders>
          </w:tcPr>
          <w:p w14:paraId="7681D791" w14:textId="011DDD83"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464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144</w:t>
            </w:r>
            <w:r w:rsidRPr="003536F9">
              <w:rPr>
                <w:rFonts w:ascii="Arial" w:hAnsi="Arial" w:cs="Arial"/>
                <w:noProof/>
                <w:color w:val="000000"/>
                <w:sz w:val="14"/>
                <w:szCs w:val="14"/>
                <w:lang w:val="en-GB"/>
              </w:rPr>
              <w:t>)</w:t>
            </w:r>
          </w:p>
        </w:tc>
        <w:tc>
          <w:tcPr>
            <w:tcW w:w="1238" w:type="dxa"/>
            <w:tcBorders>
              <w:bottom w:val="single" w:sz="4" w:space="0" w:color="auto"/>
            </w:tcBorders>
          </w:tcPr>
          <w:p w14:paraId="6E37BD13" w14:textId="011FC581"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Borders>
              <w:bottom w:val="single" w:sz="4" w:space="0" w:color="auto"/>
            </w:tcBorders>
          </w:tcPr>
          <w:p w14:paraId="6B5D7537" w14:textId="29254CFD" w:rsidR="00ED0B5B" w:rsidRPr="003536F9" w:rsidRDefault="00ED0B5B"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345</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764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443</w:t>
            </w:r>
            <w:r w:rsidRPr="003536F9">
              <w:rPr>
                <w:rFonts w:ascii="Arial" w:hAnsi="Arial" w:cs="Arial"/>
                <w:noProof/>
                <w:color w:val="000000"/>
                <w:sz w:val="14"/>
                <w:szCs w:val="14"/>
                <w:lang w:val="en-GB"/>
              </w:rPr>
              <w:t>)</w:t>
            </w:r>
          </w:p>
        </w:tc>
      </w:tr>
      <w:tr w:rsidR="006D64E0" w:rsidRPr="003536F9" w14:paraId="0D984450" w14:textId="77777777" w:rsidTr="00FC03C3">
        <w:trPr>
          <w:cantSplit/>
        </w:trPr>
        <w:tc>
          <w:tcPr>
            <w:tcW w:w="2880" w:type="dxa"/>
            <w:vAlign w:val="bottom"/>
          </w:tcPr>
          <w:p w14:paraId="2D265DD3" w14:textId="19CE4D0C" w:rsidR="006D64E0" w:rsidRPr="003536F9" w:rsidRDefault="006D64E0" w:rsidP="006D64E0">
            <w:pPr>
              <w:tabs>
                <w:tab w:val="left" w:pos="1342"/>
              </w:tabs>
              <w:ind w:right="-72"/>
              <w:rPr>
                <w:rFonts w:ascii="Arial" w:hAnsi="Arial" w:cs="Arial"/>
                <w:color w:val="000000"/>
                <w:spacing w:val="-6"/>
                <w:sz w:val="14"/>
                <w:szCs w:val="14"/>
                <w:lang w:val="en-GB"/>
              </w:rPr>
            </w:pPr>
          </w:p>
        </w:tc>
        <w:tc>
          <w:tcPr>
            <w:tcW w:w="1066" w:type="dxa"/>
            <w:tcBorders>
              <w:top w:val="single" w:sz="4" w:space="0" w:color="auto"/>
            </w:tcBorders>
            <w:vAlign w:val="center"/>
          </w:tcPr>
          <w:p w14:paraId="33EA4517" w14:textId="5B4C510D" w:rsidR="006D64E0" w:rsidRPr="003536F9" w:rsidRDefault="006D64E0" w:rsidP="00FC03C3">
            <w:pPr>
              <w:tabs>
                <w:tab w:val="decimal" w:pos="878"/>
              </w:tabs>
              <w:ind w:left="-43" w:right="-72"/>
              <w:jc w:val="both"/>
              <w:rPr>
                <w:rFonts w:ascii="Arial" w:hAnsi="Arial" w:cs="Arial"/>
                <w:noProof/>
                <w:color w:val="000000"/>
                <w:sz w:val="14"/>
                <w:szCs w:val="14"/>
                <w:lang w:val="en-GB"/>
              </w:rPr>
            </w:pPr>
          </w:p>
        </w:tc>
        <w:tc>
          <w:tcPr>
            <w:tcW w:w="1080" w:type="dxa"/>
            <w:tcBorders>
              <w:top w:val="single" w:sz="4" w:space="0" w:color="auto"/>
            </w:tcBorders>
            <w:vAlign w:val="center"/>
          </w:tcPr>
          <w:p w14:paraId="3D694A3D" w14:textId="783D1B46" w:rsidR="006D64E0" w:rsidRPr="003536F9" w:rsidRDefault="006D64E0" w:rsidP="006D64E0">
            <w:pPr>
              <w:tabs>
                <w:tab w:val="decimal" w:pos="880"/>
              </w:tabs>
              <w:ind w:left="-43" w:right="-72"/>
              <w:jc w:val="both"/>
              <w:rPr>
                <w:rFonts w:ascii="Arial" w:hAnsi="Arial" w:cs="Arial"/>
                <w:noProof/>
                <w:color w:val="000000"/>
                <w:sz w:val="14"/>
                <w:szCs w:val="14"/>
                <w:lang w:val="en-GB"/>
              </w:rPr>
            </w:pPr>
          </w:p>
        </w:tc>
        <w:tc>
          <w:tcPr>
            <w:tcW w:w="1037" w:type="dxa"/>
            <w:tcBorders>
              <w:top w:val="single" w:sz="4" w:space="0" w:color="auto"/>
            </w:tcBorders>
          </w:tcPr>
          <w:p w14:paraId="0B51D98F" w14:textId="3EA26D04" w:rsidR="006D64E0" w:rsidRPr="003536F9" w:rsidRDefault="006D64E0" w:rsidP="006D64E0">
            <w:pPr>
              <w:tabs>
                <w:tab w:val="decimal" w:pos="821"/>
              </w:tabs>
              <w:ind w:left="-43" w:right="-72"/>
              <w:jc w:val="both"/>
              <w:rPr>
                <w:rFonts w:ascii="Arial" w:hAnsi="Arial" w:cs="Arial"/>
                <w:noProof/>
                <w:color w:val="000000"/>
                <w:sz w:val="14"/>
                <w:szCs w:val="14"/>
                <w:lang w:val="en-GB"/>
              </w:rPr>
            </w:pPr>
          </w:p>
        </w:tc>
        <w:tc>
          <w:tcPr>
            <w:tcW w:w="1123" w:type="dxa"/>
            <w:tcBorders>
              <w:top w:val="single" w:sz="4" w:space="0" w:color="auto"/>
            </w:tcBorders>
          </w:tcPr>
          <w:p w14:paraId="5E13FCCB" w14:textId="11608386" w:rsidR="006D64E0" w:rsidRPr="003536F9" w:rsidRDefault="006D64E0" w:rsidP="006D64E0">
            <w:pPr>
              <w:tabs>
                <w:tab w:val="decimal" w:pos="936"/>
              </w:tabs>
              <w:ind w:left="-43" w:right="-72"/>
              <w:jc w:val="both"/>
              <w:rPr>
                <w:rFonts w:ascii="Arial" w:hAnsi="Arial" w:cs="Arial"/>
                <w:noProof/>
                <w:color w:val="000000"/>
                <w:sz w:val="14"/>
                <w:szCs w:val="14"/>
                <w:lang w:val="en-GB"/>
              </w:rPr>
            </w:pPr>
          </w:p>
        </w:tc>
        <w:tc>
          <w:tcPr>
            <w:tcW w:w="1101" w:type="dxa"/>
            <w:tcBorders>
              <w:top w:val="single" w:sz="4" w:space="0" w:color="auto"/>
            </w:tcBorders>
          </w:tcPr>
          <w:p w14:paraId="3FD5DA47" w14:textId="65A54BF9" w:rsidR="006D64E0" w:rsidRPr="003536F9" w:rsidRDefault="006D64E0" w:rsidP="00FC03C3">
            <w:pPr>
              <w:tabs>
                <w:tab w:val="decimal" w:pos="893"/>
              </w:tabs>
              <w:ind w:left="-43" w:right="-72"/>
              <w:jc w:val="both"/>
              <w:rPr>
                <w:rFonts w:ascii="Arial" w:hAnsi="Arial" w:cs="Arial"/>
                <w:noProof/>
                <w:color w:val="000000"/>
                <w:sz w:val="14"/>
                <w:szCs w:val="14"/>
                <w:lang w:val="en-GB"/>
              </w:rPr>
            </w:pPr>
          </w:p>
        </w:tc>
        <w:tc>
          <w:tcPr>
            <w:tcW w:w="1152" w:type="dxa"/>
            <w:tcBorders>
              <w:top w:val="single" w:sz="4" w:space="0" w:color="auto"/>
            </w:tcBorders>
          </w:tcPr>
          <w:p w14:paraId="0A23AA2A" w14:textId="60819105" w:rsidR="006D64E0" w:rsidRPr="003536F9" w:rsidRDefault="006D64E0" w:rsidP="006D64E0">
            <w:pPr>
              <w:tabs>
                <w:tab w:val="decimal" w:pos="950"/>
              </w:tabs>
              <w:ind w:left="-43" w:right="-72"/>
              <w:jc w:val="both"/>
              <w:rPr>
                <w:rFonts w:ascii="Arial" w:hAnsi="Arial" w:cs="Arial"/>
                <w:noProof/>
                <w:color w:val="000000"/>
                <w:sz w:val="14"/>
                <w:szCs w:val="14"/>
                <w:lang w:val="en-GB"/>
              </w:rPr>
            </w:pPr>
          </w:p>
        </w:tc>
        <w:tc>
          <w:tcPr>
            <w:tcW w:w="1123" w:type="dxa"/>
            <w:tcBorders>
              <w:top w:val="single" w:sz="4" w:space="0" w:color="auto"/>
            </w:tcBorders>
          </w:tcPr>
          <w:p w14:paraId="1543D4F8" w14:textId="5DC16D0E" w:rsidR="006D64E0" w:rsidRPr="003536F9" w:rsidRDefault="006D64E0" w:rsidP="00FC03C3">
            <w:pPr>
              <w:tabs>
                <w:tab w:val="decimal" w:pos="909"/>
              </w:tabs>
              <w:ind w:left="-43" w:right="-72"/>
              <w:jc w:val="both"/>
              <w:rPr>
                <w:rFonts w:ascii="Arial" w:hAnsi="Arial" w:cs="Arial"/>
                <w:noProof/>
                <w:color w:val="000000"/>
                <w:sz w:val="14"/>
                <w:szCs w:val="14"/>
                <w:lang w:val="en-GB"/>
              </w:rPr>
            </w:pPr>
          </w:p>
        </w:tc>
        <w:tc>
          <w:tcPr>
            <w:tcW w:w="1066" w:type="dxa"/>
            <w:tcBorders>
              <w:top w:val="single" w:sz="4" w:space="0" w:color="auto"/>
            </w:tcBorders>
          </w:tcPr>
          <w:p w14:paraId="664DDB0C" w14:textId="7BEA11FF" w:rsidR="006D64E0" w:rsidRPr="003536F9" w:rsidRDefault="006D64E0" w:rsidP="00FC03C3">
            <w:pPr>
              <w:tabs>
                <w:tab w:val="decimal" w:pos="850"/>
              </w:tabs>
              <w:ind w:left="-43" w:right="-72"/>
              <w:jc w:val="both"/>
              <w:rPr>
                <w:rFonts w:ascii="Arial" w:hAnsi="Arial" w:cs="Arial"/>
                <w:noProof/>
                <w:color w:val="000000"/>
                <w:sz w:val="14"/>
                <w:szCs w:val="14"/>
                <w:lang w:val="en-GB"/>
              </w:rPr>
            </w:pPr>
          </w:p>
        </w:tc>
        <w:tc>
          <w:tcPr>
            <w:tcW w:w="1064" w:type="dxa"/>
            <w:tcBorders>
              <w:top w:val="single" w:sz="4" w:space="0" w:color="auto"/>
            </w:tcBorders>
          </w:tcPr>
          <w:p w14:paraId="53D95AF6" w14:textId="323D7CD0" w:rsidR="006D64E0" w:rsidRPr="003536F9" w:rsidRDefault="006D64E0" w:rsidP="00FC03C3">
            <w:pPr>
              <w:tabs>
                <w:tab w:val="decimal" w:pos="851"/>
              </w:tabs>
              <w:ind w:left="-43" w:right="-72"/>
              <w:jc w:val="both"/>
              <w:rPr>
                <w:rFonts w:ascii="Arial" w:hAnsi="Arial" w:cs="Arial"/>
                <w:noProof/>
                <w:color w:val="000000"/>
                <w:sz w:val="14"/>
                <w:szCs w:val="14"/>
                <w:lang w:val="en-GB"/>
              </w:rPr>
            </w:pPr>
          </w:p>
        </w:tc>
        <w:tc>
          <w:tcPr>
            <w:tcW w:w="1016" w:type="dxa"/>
            <w:tcBorders>
              <w:top w:val="single" w:sz="4" w:space="0" w:color="auto"/>
            </w:tcBorders>
          </w:tcPr>
          <w:p w14:paraId="54837605" w14:textId="71ED28A7" w:rsidR="006D64E0" w:rsidRPr="003536F9" w:rsidRDefault="006D64E0" w:rsidP="006D64E0">
            <w:pPr>
              <w:tabs>
                <w:tab w:val="decimal" w:pos="821"/>
              </w:tabs>
              <w:ind w:left="-43" w:right="-72"/>
              <w:jc w:val="both"/>
              <w:rPr>
                <w:rFonts w:ascii="Arial" w:hAnsi="Arial" w:cs="Arial"/>
                <w:noProof/>
                <w:color w:val="000000"/>
                <w:sz w:val="14"/>
                <w:szCs w:val="14"/>
                <w:lang w:val="en-GB"/>
              </w:rPr>
            </w:pPr>
          </w:p>
        </w:tc>
        <w:tc>
          <w:tcPr>
            <w:tcW w:w="1238" w:type="dxa"/>
            <w:tcBorders>
              <w:top w:val="single" w:sz="4" w:space="0" w:color="auto"/>
            </w:tcBorders>
            <w:vAlign w:val="center"/>
          </w:tcPr>
          <w:p w14:paraId="525371CF" w14:textId="2FC69FCC" w:rsidR="006D64E0" w:rsidRPr="003536F9" w:rsidRDefault="006D64E0" w:rsidP="00FC03C3">
            <w:pPr>
              <w:tabs>
                <w:tab w:val="decimal" w:pos="1027"/>
              </w:tabs>
              <w:ind w:left="-43" w:right="-72"/>
              <w:jc w:val="both"/>
              <w:rPr>
                <w:rFonts w:ascii="Arial" w:hAnsi="Arial" w:cs="Arial"/>
                <w:noProof/>
                <w:color w:val="000000"/>
                <w:sz w:val="14"/>
                <w:szCs w:val="14"/>
                <w:lang w:val="en-GB"/>
              </w:rPr>
            </w:pPr>
          </w:p>
        </w:tc>
        <w:tc>
          <w:tcPr>
            <w:tcW w:w="1127" w:type="dxa"/>
            <w:tcBorders>
              <w:top w:val="single" w:sz="4" w:space="0" w:color="auto"/>
            </w:tcBorders>
            <w:vAlign w:val="center"/>
          </w:tcPr>
          <w:p w14:paraId="664203CA" w14:textId="6CF28AE0" w:rsidR="006D64E0" w:rsidRPr="003536F9" w:rsidRDefault="006D64E0" w:rsidP="00FC03C3">
            <w:pPr>
              <w:tabs>
                <w:tab w:val="decimal" w:pos="907"/>
              </w:tabs>
              <w:ind w:left="-43" w:right="-72"/>
              <w:jc w:val="both"/>
              <w:rPr>
                <w:rFonts w:ascii="Arial" w:hAnsi="Arial" w:cs="Arial"/>
                <w:noProof/>
                <w:color w:val="000000"/>
                <w:sz w:val="14"/>
                <w:szCs w:val="14"/>
                <w:lang w:val="en-GB"/>
              </w:rPr>
            </w:pPr>
          </w:p>
        </w:tc>
      </w:tr>
      <w:tr w:rsidR="008276DD" w:rsidRPr="003536F9" w14:paraId="47E1AFFC" w14:textId="77777777" w:rsidTr="00FC03C3">
        <w:trPr>
          <w:cantSplit/>
        </w:trPr>
        <w:tc>
          <w:tcPr>
            <w:tcW w:w="2880" w:type="dxa"/>
            <w:vAlign w:val="bottom"/>
          </w:tcPr>
          <w:p w14:paraId="25816211" w14:textId="3A336DB5" w:rsidR="008276DD" w:rsidRPr="003536F9" w:rsidRDefault="008276DD" w:rsidP="008276DD">
            <w:pPr>
              <w:tabs>
                <w:tab w:val="left" w:pos="134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Net book amount</w:t>
            </w:r>
          </w:p>
        </w:tc>
        <w:tc>
          <w:tcPr>
            <w:tcW w:w="1066" w:type="dxa"/>
            <w:tcBorders>
              <w:bottom w:val="single" w:sz="4" w:space="0" w:color="auto"/>
            </w:tcBorders>
          </w:tcPr>
          <w:p w14:paraId="6F9BF812" w14:textId="246BCE73" w:rsidR="008276DD" w:rsidRPr="003536F9" w:rsidRDefault="003536F9" w:rsidP="00FC03C3">
            <w:pPr>
              <w:tabs>
                <w:tab w:val="decimal" w:pos="878"/>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215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631</w:t>
            </w:r>
          </w:p>
        </w:tc>
        <w:tc>
          <w:tcPr>
            <w:tcW w:w="1080" w:type="dxa"/>
            <w:tcBorders>
              <w:bottom w:val="single" w:sz="4" w:space="0" w:color="auto"/>
            </w:tcBorders>
          </w:tcPr>
          <w:p w14:paraId="4D88B8D5" w14:textId="0FE2E695" w:rsidR="008276DD" w:rsidRPr="003536F9" w:rsidRDefault="003536F9" w:rsidP="008276DD">
            <w:pPr>
              <w:tabs>
                <w:tab w:val="decimal" w:pos="88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155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476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062</w:t>
            </w:r>
          </w:p>
        </w:tc>
        <w:tc>
          <w:tcPr>
            <w:tcW w:w="1037" w:type="dxa"/>
            <w:tcBorders>
              <w:bottom w:val="single" w:sz="4" w:space="0" w:color="auto"/>
            </w:tcBorders>
          </w:tcPr>
          <w:p w14:paraId="1127AB9B" w14:textId="25CF93B8"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854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934</w:t>
            </w:r>
          </w:p>
        </w:tc>
        <w:tc>
          <w:tcPr>
            <w:tcW w:w="1123" w:type="dxa"/>
            <w:tcBorders>
              <w:bottom w:val="single" w:sz="4" w:space="0" w:color="auto"/>
            </w:tcBorders>
          </w:tcPr>
          <w:p w14:paraId="39EF2630" w14:textId="14B33A02" w:rsidR="008276DD" w:rsidRPr="003536F9" w:rsidRDefault="003536F9" w:rsidP="008276DD">
            <w:pPr>
              <w:tabs>
                <w:tab w:val="decimal" w:pos="936"/>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351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905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305</w:t>
            </w:r>
          </w:p>
        </w:tc>
        <w:tc>
          <w:tcPr>
            <w:tcW w:w="1101" w:type="dxa"/>
            <w:tcBorders>
              <w:bottom w:val="single" w:sz="4" w:space="0" w:color="auto"/>
            </w:tcBorders>
          </w:tcPr>
          <w:p w14:paraId="2698C0DA" w14:textId="29F6F169" w:rsidR="008276DD" w:rsidRPr="003536F9" w:rsidRDefault="003536F9" w:rsidP="00FC03C3">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448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555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372</w:t>
            </w:r>
          </w:p>
        </w:tc>
        <w:tc>
          <w:tcPr>
            <w:tcW w:w="1152" w:type="dxa"/>
            <w:tcBorders>
              <w:bottom w:val="single" w:sz="4" w:space="0" w:color="auto"/>
            </w:tcBorders>
          </w:tcPr>
          <w:p w14:paraId="4D2B34A0" w14:textId="3F48C3A1" w:rsidR="008276DD" w:rsidRPr="003536F9" w:rsidRDefault="003536F9" w:rsidP="008276DD">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475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278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998</w:t>
            </w:r>
          </w:p>
        </w:tc>
        <w:tc>
          <w:tcPr>
            <w:tcW w:w="1123" w:type="dxa"/>
            <w:tcBorders>
              <w:bottom w:val="single" w:sz="4" w:space="0" w:color="auto"/>
            </w:tcBorders>
          </w:tcPr>
          <w:p w14:paraId="0D8EB844" w14:textId="1876AEEB" w:rsidR="008276DD" w:rsidRPr="003536F9" w:rsidRDefault="003536F9" w:rsidP="00FC03C3">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861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582</w:t>
            </w:r>
          </w:p>
        </w:tc>
        <w:tc>
          <w:tcPr>
            <w:tcW w:w="1066" w:type="dxa"/>
            <w:tcBorders>
              <w:bottom w:val="single" w:sz="4" w:space="0" w:color="auto"/>
            </w:tcBorders>
          </w:tcPr>
          <w:p w14:paraId="373FCFE3" w14:textId="40FB33B7" w:rsidR="008276DD" w:rsidRPr="003536F9" w:rsidRDefault="003536F9" w:rsidP="00FC03C3">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312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821</w:t>
            </w:r>
          </w:p>
        </w:tc>
        <w:tc>
          <w:tcPr>
            <w:tcW w:w="1064" w:type="dxa"/>
            <w:tcBorders>
              <w:bottom w:val="single" w:sz="4" w:space="0" w:color="auto"/>
            </w:tcBorders>
          </w:tcPr>
          <w:p w14:paraId="2617005F" w14:textId="5B320460" w:rsidR="008276DD" w:rsidRPr="003536F9" w:rsidRDefault="003536F9" w:rsidP="00FC03C3">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82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988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341</w:t>
            </w:r>
          </w:p>
        </w:tc>
        <w:tc>
          <w:tcPr>
            <w:tcW w:w="1016" w:type="dxa"/>
            <w:tcBorders>
              <w:bottom w:val="single" w:sz="4" w:space="0" w:color="auto"/>
            </w:tcBorders>
          </w:tcPr>
          <w:p w14:paraId="5B760C3C" w14:textId="1B7F3D24"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621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488</w:t>
            </w:r>
          </w:p>
        </w:tc>
        <w:tc>
          <w:tcPr>
            <w:tcW w:w="1238" w:type="dxa"/>
            <w:tcBorders>
              <w:bottom w:val="single" w:sz="4" w:space="0" w:color="auto"/>
            </w:tcBorders>
          </w:tcPr>
          <w:p w14:paraId="5AC03DD3" w14:textId="7EFE699B" w:rsidR="008276DD" w:rsidRPr="003536F9" w:rsidRDefault="003536F9" w:rsidP="00FC03C3">
            <w:pPr>
              <w:tabs>
                <w:tab w:val="decimal" w:pos="102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191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962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801</w:t>
            </w:r>
          </w:p>
        </w:tc>
        <w:tc>
          <w:tcPr>
            <w:tcW w:w="1127" w:type="dxa"/>
            <w:tcBorders>
              <w:bottom w:val="single" w:sz="4" w:space="0" w:color="auto"/>
            </w:tcBorders>
            <w:vAlign w:val="bottom"/>
          </w:tcPr>
          <w:p w14:paraId="1C10B44D" w14:textId="2A32331E" w:rsidR="008276DD" w:rsidRPr="003536F9" w:rsidRDefault="003536F9" w:rsidP="00FC03C3">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864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033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335</w:t>
            </w:r>
          </w:p>
        </w:tc>
      </w:tr>
      <w:tr w:rsidR="006D64E0" w:rsidRPr="003536F9" w14:paraId="5329D87A" w14:textId="77777777" w:rsidTr="00FC03C3">
        <w:trPr>
          <w:cantSplit/>
        </w:trPr>
        <w:tc>
          <w:tcPr>
            <w:tcW w:w="2880" w:type="dxa"/>
            <w:vAlign w:val="center"/>
          </w:tcPr>
          <w:p w14:paraId="3829315C" w14:textId="1A6E795D" w:rsidR="006D64E0" w:rsidRPr="003536F9" w:rsidRDefault="006D64E0" w:rsidP="006D64E0">
            <w:pPr>
              <w:tabs>
                <w:tab w:val="left" w:pos="1342"/>
              </w:tabs>
              <w:ind w:right="-72"/>
              <w:rPr>
                <w:rFonts w:ascii="Arial" w:hAnsi="Arial" w:cs="Arial"/>
                <w:b/>
                <w:bCs/>
                <w:color w:val="000000"/>
                <w:spacing w:val="-6"/>
                <w:sz w:val="14"/>
                <w:szCs w:val="14"/>
                <w:lang w:val="en-GB"/>
              </w:rPr>
            </w:pPr>
          </w:p>
        </w:tc>
        <w:tc>
          <w:tcPr>
            <w:tcW w:w="1066" w:type="dxa"/>
            <w:tcBorders>
              <w:top w:val="single" w:sz="4" w:space="0" w:color="auto"/>
            </w:tcBorders>
            <w:vAlign w:val="bottom"/>
          </w:tcPr>
          <w:p w14:paraId="1F5775F5" w14:textId="77777777" w:rsidR="006D64E0" w:rsidRPr="003536F9" w:rsidRDefault="006D64E0" w:rsidP="00FC03C3">
            <w:pPr>
              <w:tabs>
                <w:tab w:val="decimal" w:pos="878"/>
              </w:tabs>
              <w:ind w:left="-43" w:right="-72"/>
              <w:jc w:val="both"/>
              <w:rPr>
                <w:rFonts w:ascii="Arial" w:hAnsi="Arial" w:cs="Arial"/>
                <w:noProof/>
                <w:color w:val="000000"/>
                <w:sz w:val="14"/>
                <w:szCs w:val="14"/>
                <w:lang w:val="en-GB"/>
              </w:rPr>
            </w:pPr>
          </w:p>
        </w:tc>
        <w:tc>
          <w:tcPr>
            <w:tcW w:w="1080" w:type="dxa"/>
            <w:tcBorders>
              <w:top w:val="single" w:sz="4" w:space="0" w:color="auto"/>
            </w:tcBorders>
            <w:vAlign w:val="bottom"/>
          </w:tcPr>
          <w:p w14:paraId="7955022E" w14:textId="77777777" w:rsidR="006D64E0" w:rsidRPr="003536F9" w:rsidRDefault="006D64E0" w:rsidP="006D64E0">
            <w:pPr>
              <w:tabs>
                <w:tab w:val="decimal" w:pos="880"/>
              </w:tabs>
              <w:ind w:left="-43" w:right="-72"/>
              <w:jc w:val="both"/>
              <w:rPr>
                <w:rFonts w:ascii="Arial" w:hAnsi="Arial" w:cs="Arial"/>
                <w:noProof/>
                <w:color w:val="000000"/>
                <w:sz w:val="14"/>
                <w:szCs w:val="14"/>
                <w:lang w:val="en-GB"/>
              </w:rPr>
            </w:pPr>
          </w:p>
        </w:tc>
        <w:tc>
          <w:tcPr>
            <w:tcW w:w="1037" w:type="dxa"/>
            <w:tcBorders>
              <w:top w:val="single" w:sz="4" w:space="0" w:color="auto"/>
            </w:tcBorders>
            <w:vAlign w:val="bottom"/>
          </w:tcPr>
          <w:p w14:paraId="4D41982B" w14:textId="77777777" w:rsidR="006D64E0" w:rsidRPr="003536F9" w:rsidRDefault="006D64E0" w:rsidP="006D64E0">
            <w:pPr>
              <w:tabs>
                <w:tab w:val="decimal" w:pos="821"/>
              </w:tabs>
              <w:ind w:left="-43" w:right="-72"/>
              <w:jc w:val="both"/>
              <w:rPr>
                <w:rFonts w:ascii="Arial" w:hAnsi="Arial" w:cs="Arial"/>
                <w:noProof/>
                <w:color w:val="000000"/>
                <w:sz w:val="14"/>
                <w:szCs w:val="14"/>
                <w:lang w:val="en-GB"/>
              </w:rPr>
            </w:pPr>
          </w:p>
        </w:tc>
        <w:tc>
          <w:tcPr>
            <w:tcW w:w="1123" w:type="dxa"/>
            <w:tcBorders>
              <w:top w:val="single" w:sz="4" w:space="0" w:color="auto"/>
            </w:tcBorders>
            <w:vAlign w:val="bottom"/>
          </w:tcPr>
          <w:p w14:paraId="68779464" w14:textId="77777777" w:rsidR="006D64E0" w:rsidRPr="003536F9" w:rsidRDefault="006D64E0" w:rsidP="006D64E0">
            <w:pPr>
              <w:tabs>
                <w:tab w:val="decimal" w:pos="936"/>
              </w:tabs>
              <w:ind w:left="-43" w:right="-72"/>
              <w:jc w:val="both"/>
              <w:rPr>
                <w:rFonts w:ascii="Arial" w:hAnsi="Arial" w:cs="Arial"/>
                <w:noProof/>
                <w:color w:val="000000"/>
                <w:sz w:val="14"/>
                <w:szCs w:val="14"/>
                <w:lang w:val="en-GB"/>
              </w:rPr>
            </w:pPr>
          </w:p>
        </w:tc>
        <w:tc>
          <w:tcPr>
            <w:tcW w:w="1101" w:type="dxa"/>
            <w:tcBorders>
              <w:top w:val="single" w:sz="4" w:space="0" w:color="auto"/>
            </w:tcBorders>
            <w:vAlign w:val="bottom"/>
          </w:tcPr>
          <w:p w14:paraId="4E84BA50" w14:textId="77777777" w:rsidR="006D64E0" w:rsidRPr="003536F9" w:rsidRDefault="006D64E0" w:rsidP="00FC03C3">
            <w:pPr>
              <w:tabs>
                <w:tab w:val="decimal" w:pos="893"/>
              </w:tabs>
              <w:ind w:left="-43" w:right="-72"/>
              <w:jc w:val="both"/>
              <w:rPr>
                <w:rFonts w:ascii="Arial" w:hAnsi="Arial" w:cs="Arial"/>
                <w:noProof/>
                <w:color w:val="000000"/>
                <w:sz w:val="14"/>
                <w:szCs w:val="14"/>
                <w:lang w:val="en-GB"/>
              </w:rPr>
            </w:pPr>
          </w:p>
        </w:tc>
        <w:tc>
          <w:tcPr>
            <w:tcW w:w="1152" w:type="dxa"/>
            <w:tcBorders>
              <w:top w:val="single" w:sz="4" w:space="0" w:color="auto"/>
            </w:tcBorders>
            <w:vAlign w:val="bottom"/>
          </w:tcPr>
          <w:p w14:paraId="54EC5DD0" w14:textId="77777777" w:rsidR="006D64E0" w:rsidRPr="003536F9" w:rsidRDefault="006D64E0" w:rsidP="006D64E0">
            <w:pPr>
              <w:tabs>
                <w:tab w:val="decimal" w:pos="950"/>
              </w:tabs>
              <w:ind w:left="-43" w:right="-72"/>
              <w:jc w:val="both"/>
              <w:rPr>
                <w:rFonts w:ascii="Arial" w:hAnsi="Arial" w:cs="Arial"/>
                <w:noProof/>
                <w:color w:val="000000"/>
                <w:sz w:val="14"/>
                <w:szCs w:val="14"/>
                <w:lang w:val="en-GB"/>
              </w:rPr>
            </w:pPr>
          </w:p>
        </w:tc>
        <w:tc>
          <w:tcPr>
            <w:tcW w:w="1123" w:type="dxa"/>
            <w:tcBorders>
              <w:top w:val="single" w:sz="4" w:space="0" w:color="auto"/>
            </w:tcBorders>
            <w:vAlign w:val="bottom"/>
          </w:tcPr>
          <w:p w14:paraId="0AD7CABC" w14:textId="77777777" w:rsidR="006D64E0" w:rsidRPr="003536F9" w:rsidRDefault="006D64E0" w:rsidP="00FC03C3">
            <w:pPr>
              <w:tabs>
                <w:tab w:val="decimal" w:pos="909"/>
              </w:tabs>
              <w:ind w:left="-43" w:right="-72"/>
              <w:jc w:val="both"/>
              <w:rPr>
                <w:rFonts w:ascii="Arial" w:hAnsi="Arial" w:cs="Arial"/>
                <w:noProof/>
                <w:color w:val="000000"/>
                <w:sz w:val="14"/>
                <w:szCs w:val="14"/>
                <w:lang w:val="en-GB"/>
              </w:rPr>
            </w:pPr>
          </w:p>
        </w:tc>
        <w:tc>
          <w:tcPr>
            <w:tcW w:w="1066" w:type="dxa"/>
            <w:tcBorders>
              <w:top w:val="single" w:sz="4" w:space="0" w:color="auto"/>
            </w:tcBorders>
            <w:vAlign w:val="bottom"/>
          </w:tcPr>
          <w:p w14:paraId="13893D6E" w14:textId="77777777" w:rsidR="006D64E0" w:rsidRPr="003536F9" w:rsidRDefault="006D64E0" w:rsidP="00FC03C3">
            <w:pPr>
              <w:tabs>
                <w:tab w:val="decimal" w:pos="850"/>
              </w:tabs>
              <w:ind w:left="-43" w:right="-72"/>
              <w:jc w:val="both"/>
              <w:rPr>
                <w:rFonts w:ascii="Arial" w:hAnsi="Arial" w:cs="Arial"/>
                <w:noProof/>
                <w:color w:val="000000"/>
                <w:sz w:val="14"/>
                <w:szCs w:val="14"/>
                <w:lang w:val="en-GB"/>
              </w:rPr>
            </w:pPr>
          </w:p>
        </w:tc>
        <w:tc>
          <w:tcPr>
            <w:tcW w:w="1064" w:type="dxa"/>
            <w:tcBorders>
              <w:top w:val="single" w:sz="4" w:space="0" w:color="auto"/>
            </w:tcBorders>
            <w:vAlign w:val="bottom"/>
          </w:tcPr>
          <w:p w14:paraId="1306621B" w14:textId="77777777" w:rsidR="006D64E0" w:rsidRPr="003536F9" w:rsidRDefault="006D64E0" w:rsidP="00FC03C3">
            <w:pPr>
              <w:tabs>
                <w:tab w:val="decimal" w:pos="851"/>
              </w:tabs>
              <w:ind w:left="-43" w:right="-72"/>
              <w:jc w:val="both"/>
              <w:rPr>
                <w:rFonts w:ascii="Arial" w:hAnsi="Arial" w:cs="Arial"/>
                <w:noProof/>
                <w:color w:val="000000"/>
                <w:sz w:val="14"/>
                <w:szCs w:val="14"/>
                <w:lang w:val="en-GB"/>
              </w:rPr>
            </w:pPr>
          </w:p>
        </w:tc>
        <w:tc>
          <w:tcPr>
            <w:tcW w:w="1016" w:type="dxa"/>
            <w:tcBorders>
              <w:top w:val="single" w:sz="4" w:space="0" w:color="auto"/>
            </w:tcBorders>
            <w:vAlign w:val="bottom"/>
          </w:tcPr>
          <w:p w14:paraId="76EE61AC" w14:textId="77777777" w:rsidR="006D64E0" w:rsidRPr="003536F9" w:rsidRDefault="006D64E0" w:rsidP="006D64E0">
            <w:pPr>
              <w:tabs>
                <w:tab w:val="decimal" w:pos="821"/>
              </w:tabs>
              <w:ind w:left="-43" w:right="-72"/>
              <w:jc w:val="both"/>
              <w:rPr>
                <w:rFonts w:ascii="Arial" w:hAnsi="Arial" w:cs="Arial"/>
                <w:noProof/>
                <w:color w:val="000000"/>
                <w:sz w:val="14"/>
                <w:szCs w:val="14"/>
                <w:lang w:val="en-GB"/>
              </w:rPr>
            </w:pPr>
          </w:p>
        </w:tc>
        <w:tc>
          <w:tcPr>
            <w:tcW w:w="1238" w:type="dxa"/>
            <w:tcBorders>
              <w:top w:val="single" w:sz="4" w:space="0" w:color="auto"/>
            </w:tcBorders>
            <w:vAlign w:val="bottom"/>
          </w:tcPr>
          <w:p w14:paraId="322608B5" w14:textId="77777777" w:rsidR="006D64E0" w:rsidRPr="003536F9" w:rsidRDefault="006D64E0" w:rsidP="00FC03C3">
            <w:pPr>
              <w:tabs>
                <w:tab w:val="decimal" w:pos="1027"/>
              </w:tabs>
              <w:ind w:left="-43" w:right="-72"/>
              <w:jc w:val="both"/>
              <w:rPr>
                <w:rFonts w:ascii="Arial" w:hAnsi="Arial" w:cs="Arial"/>
                <w:noProof/>
                <w:color w:val="000000"/>
                <w:sz w:val="14"/>
                <w:szCs w:val="14"/>
                <w:lang w:val="en-GB"/>
              </w:rPr>
            </w:pPr>
          </w:p>
        </w:tc>
        <w:tc>
          <w:tcPr>
            <w:tcW w:w="1127" w:type="dxa"/>
            <w:tcBorders>
              <w:top w:val="single" w:sz="4" w:space="0" w:color="auto"/>
            </w:tcBorders>
            <w:vAlign w:val="bottom"/>
          </w:tcPr>
          <w:p w14:paraId="7828E017" w14:textId="77777777" w:rsidR="006D64E0" w:rsidRPr="003536F9" w:rsidRDefault="006D64E0" w:rsidP="00FC03C3">
            <w:pPr>
              <w:tabs>
                <w:tab w:val="decimal" w:pos="907"/>
              </w:tabs>
              <w:ind w:left="-43" w:right="-72"/>
              <w:jc w:val="both"/>
              <w:rPr>
                <w:rFonts w:ascii="Arial" w:hAnsi="Arial" w:cs="Arial"/>
                <w:noProof/>
                <w:color w:val="000000"/>
                <w:sz w:val="14"/>
                <w:szCs w:val="14"/>
                <w:lang w:val="en-GB"/>
              </w:rPr>
            </w:pPr>
          </w:p>
        </w:tc>
      </w:tr>
      <w:tr w:rsidR="006D64E0" w:rsidRPr="003536F9" w14:paraId="0CCFF6A6" w14:textId="77777777" w:rsidTr="00FC03C3">
        <w:trPr>
          <w:cantSplit/>
        </w:trPr>
        <w:tc>
          <w:tcPr>
            <w:tcW w:w="2880" w:type="dxa"/>
            <w:vAlign w:val="bottom"/>
          </w:tcPr>
          <w:p w14:paraId="07629F8F" w14:textId="6EF82007" w:rsidR="006D64E0" w:rsidRPr="003536F9" w:rsidRDefault="006D64E0" w:rsidP="006D64E0">
            <w:pPr>
              <w:tabs>
                <w:tab w:val="left" w:pos="1342"/>
              </w:tabs>
              <w:ind w:right="-72"/>
              <w:rPr>
                <w:rFonts w:ascii="Arial" w:hAnsi="Arial" w:cs="Arial"/>
                <w:color w:val="000000"/>
                <w:spacing w:val="-6"/>
                <w:sz w:val="14"/>
                <w:szCs w:val="14"/>
                <w:lang w:val="en-GB"/>
              </w:rPr>
            </w:pPr>
            <w:r w:rsidRPr="003536F9">
              <w:rPr>
                <w:rFonts w:ascii="Arial" w:hAnsi="Arial" w:cs="Arial"/>
                <w:b/>
                <w:bCs/>
                <w:color w:val="000000"/>
                <w:spacing w:val="-6"/>
                <w:sz w:val="14"/>
                <w:szCs w:val="14"/>
                <w:lang w:val="en-GB"/>
              </w:rPr>
              <w:t xml:space="preserve">For the year ended </w:t>
            </w:r>
            <w:r w:rsidR="003536F9" w:rsidRPr="003536F9">
              <w:rPr>
                <w:rFonts w:ascii="Arial" w:hAnsi="Arial" w:cs="Arial"/>
                <w:b/>
                <w:bCs/>
                <w:color w:val="000000"/>
                <w:spacing w:val="-6"/>
                <w:sz w:val="14"/>
                <w:szCs w:val="14"/>
                <w:lang w:val="en-GB"/>
              </w:rPr>
              <w:t>31</w:t>
            </w:r>
            <w:r w:rsidRPr="003536F9">
              <w:rPr>
                <w:rFonts w:ascii="Arial" w:hAnsi="Arial" w:cs="Arial"/>
                <w:b/>
                <w:bCs/>
                <w:color w:val="000000"/>
                <w:spacing w:val="-6"/>
                <w:sz w:val="14"/>
                <w:szCs w:val="14"/>
                <w:lang w:val="en-GB"/>
              </w:rPr>
              <w:t xml:space="preserve"> December </w:t>
            </w:r>
            <w:r w:rsidR="003536F9" w:rsidRPr="003536F9">
              <w:rPr>
                <w:rFonts w:ascii="Arial" w:hAnsi="Arial" w:cs="Arial"/>
                <w:b/>
                <w:bCs/>
                <w:color w:val="000000"/>
                <w:spacing w:val="-6"/>
                <w:sz w:val="14"/>
                <w:szCs w:val="14"/>
                <w:lang w:val="en-GB"/>
              </w:rPr>
              <w:t>2025</w:t>
            </w:r>
          </w:p>
        </w:tc>
        <w:tc>
          <w:tcPr>
            <w:tcW w:w="1066" w:type="dxa"/>
            <w:vAlign w:val="bottom"/>
          </w:tcPr>
          <w:p w14:paraId="6D8FDF41" w14:textId="06A9EB89" w:rsidR="006D64E0" w:rsidRPr="003536F9" w:rsidRDefault="006D64E0" w:rsidP="00FC03C3">
            <w:pPr>
              <w:tabs>
                <w:tab w:val="decimal" w:pos="878"/>
              </w:tabs>
              <w:ind w:left="-43" w:right="-72"/>
              <w:jc w:val="both"/>
              <w:rPr>
                <w:rFonts w:ascii="Arial" w:hAnsi="Arial" w:cs="Arial"/>
                <w:noProof/>
                <w:color w:val="000000"/>
                <w:sz w:val="14"/>
                <w:szCs w:val="14"/>
                <w:lang w:val="en-GB"/>
              </w:rPr>
            </w:pPr>
          </w:p>
        </w:tc>
        <w:tc>
          <w:tcPr>
            <w:tcW w:w="1080" w:type="dxa"/>
            <w:vAlign w:val="bottom"/>
          </w:tcPr>
          <w:p w14:paraId="4374A431" w14:textId="4B93F850" w:rsidR="006D64E0" w:rsidRPr="003536F9" w:rsidRDefault="006D64E0" w:rsidP="006D64E0">
            <w:pPr>
              <w:tabs>
                <w:tab w:val="decimal" w:pos="880"/>
              </w:tabs>
              <w:ind w:left="-43" w:right="-72"/>
              <w:jc w:val="both"/>
              <w:rPr>
                <w:rFonts w:ascii="Arial" w:hAnsi="Arial" w:cs="Arial"/>
                <w:noProof/>
                <w:color w:val="000000"/>
                <w:sz w:val="14"/>
                <w:szCs w:val="14"/>
                <w:lang w:val="en-GB"/>
              </w:rPr>
            </w:pPr>
          </w:p>
        </w:tc>
        <w:tc>
          <w:tcPr>
            <w:tcW w:w="1037" w:type="dxa"/>
            <w:vAlign w:val="bottom"/>
          </w:tcPr>
          <w:p w14:paraId="6CCBD513" w14:textId="6473DA8B" w:rsidR="006D64E0" w:rsidRPr="003536F9" w:rsidRDefault="006D64E0" w:rsidP="006D64E0">
            <w:pPr>
              <w:tabs>
                <w:tab w:val="decimal" w:pos="821"/>
              </w:tabs>
              <w:ind w:left="-43" w:right="-72"/>
              <w:jc w:val="both"/>
              <w:rPr>
                <w:rFonts w:ascii="Arial" w:hAnsi="Arial" w:cs="Arial"/>
                <w:noProof/>
                <w:color w:val="000000"/>
                <w:sz w:val="14"/>
                <w:szCs w:val="14"/>
                <w:lang w:val="en-GB"/>
              </w:rPr>
            </w:pPr>
          </w:p>
        </w:tc>
        <w:tc>
          <w:tcPr>
            <w:tcW w:w="1123" w:type="dxa"/>
            <w:vAlign w:val="bottom"/>
          </w:tcPr>
          <w:p w14:paraId="62BA1B9B" w14:textId="6F81DFCE" w:rsidR="006D64E0" w:rsidRPr="003536F9" w:rsidRDefault="006D64E0" w:rsidP="006D64E0">
            <w:pPr>
              <w:tabs>
                <w:tab w:val="decimal" w:pos="936"/>
              </w:tabs>
              <w:ind w:left="-43" w:right="-72"/>
              <w:jc w:val="both"/>
              <w:rPr>
                <w:rFonts w:ascii="Arial" w:hAnsi="Arial" w:cs="Arial"/>
                <w:noProof/>
                <w:color w:val="000000"/>
                <w:sz w:val="14"/>
                <w:szCs w:val="14"/>
                <w:lang w:val="en-GB"/>
              </w:rPr>
            </w:pPr>
          </w:p>
        </w:tc>
        <w:tc>
          <w:tcPr>
            <w:tcW w:w="1101" w:type="dxa"/>
            <w:vAlign w:val="bottom"/>
          </w:tcPr>
          <w:p w14:paraId="18C2041E" w14:textId="3D9746BF" w:rsidR="006D64E0" w:rsidRPr="003536F9" w:rsidRDefault="006D64E0" w:rsidP="00FC03C3">
            <w:pPr>
              <w:tabs>
                <w:tab w:val="decimal" w:pos="893"/>
              </w:tabs>
              <w:ind w:left="-43" w:right="-72"/>
              <w:jc w:val="both"/>
              <w:rPr>
                <w:rFonts w:ascii="Arial" w:hAnsi="Arial" w:cs="Arial"/>
                <w:noProof/>
                <w:color w:val="000000"/>
                <w:sz w:val="14"/>
                <w:szCs w:val="14"/>
                <w:lang w:val="en-GB"/>
              </w:rPr>
            </w:pPr>
          </w:p>
        </w:tc>
        <w:tc>
          <w:tcPr>
            <w:tcW w:w="1152" w:type="dxa"/>
            <w:vAlign w:val="bottom"/>
          </w:tcPr>
          <w:p w14:paraId="6624C192" w14:textId="5E09EB5D" w:rsidR="006D64E0" w:rsidRPr="003536F9" w:rsidRDefault="006D64E0" w:rsidP="006D64E0">
            <w:pPr>
              <w:tabs>
                <w:tab w:val="decimal" w:pos="950"/>
              </w:tabs>
              <w:ind w:left="-43" w:right="-72"/>
              <w:jc w:val="both"/>
              <w:rPr>
                <w:rFonts w:ascii="Arial" w:hAnsi="Arial" w:cs="Arial"/>
                <w:noProof/>
                <w:color w:val="000000"/>
                <w:sz w:val="14"/>
                <w:szCs w:val="14"/>
                <w:lang w:val="en-GB"/>
              </w:rPr>
            </w:pPr>
          </w:p>
        </w:tc>
        <w:tc>
          <w:tcPr>
            <w:tcW w:w="1123" w:type="dxa"/>
            <w:vAlign w:val="bottom"/>
          </w:tcPr>
          <w:p w14:paraId="2B22F39A" w14:textId="1DD06045" w:rsidR="006D64E0" w:rsidRPr="003536F9" w:rsidRDefault="006D64E0" w:rsidP="00FC03C3">
            <w:pPr>
              <w:tabs>
                <w:tab w:val="decimal" w:pos="909"/>
              </w:tabs>
              <w:ind w:left="-43" w:right="-72"/>
              <w:jc w:val="both"/>
              <w:rPr>
                <w:rFonts w:ascii="Arial" w:hAnsi="Arial" w:cs="Arial"/>
                <w:noProof/>
                <w:color w:val="000000"/>
                <w:sz w:val="14"/>
                <w:szCs w:val="14"/>
                <w:lang w:val="en-GB"/>
              </w:rPr>
            </w:pPr>
          </w:p>
        </w:tc>
        <w:tc>
          <w:tcPr>
            <w:tcW w:w="1066" w:type="dxa"/>
            <w:vAlign w:val="bottom"/>
          </w:tcPr>
          <w:p w14:paraId="76E8348E" w14:textId="68A1AF56" w:rsidR="006D64E0" w:rsidRPr="003536F9" w:rsidRDefault="006D64E0" w:rsidP="00FC03C3">
            <w:pPr>
              <w:tabs>
                <w:tab w:val="decimal" w:pos="850"/>
              </w:tabs>
              <w:ind w:left="-43" w:right="-72"/>
              <w:jc w:val="both"/>
              <w:rPr>
                <w:rFonts w:ascii="Arial" w:hAnsi="Arial" w:cs="Arial"/>
                <w:noProof/>
                <w:color w:val="000000"/>
                <w:sz w:val="14"/>
                <w:szCs w:val="14"/>
                <w:lang w:val="en-GB"/>
              </w:rPr>
            </w:pPr>
          </w:p>
        </w:tc>
        <w:tc>
          <w:tcPr>
            <w:tcW w:w="1064" w:type="dxa"/>
            <w:vAlign w:val="bottom"/>
          </w:tcPr>
          <w:p w14:paraId="45353514" w14:textId="6B48F310" w:rsidR="006D64E0" w:rsidRPr="003536F9" w:rsidRDefault="006D64E0" w:rsidP="00FC03C3">
            <w:pPr>
              <w:tabs>
                <w:tab w:val="decimal" w:pos="851"/>
              </w:tabs>
              <w:ind w:left="-43" w:right="-72"/>
              <w:jc w:val="both"/>
              <w:rPr>
                <w:rFonts w:ascii="Arial" w:hAnsi="Arial" w:cs="Arial"/>
                <w:noProof/>
                <w:color w:val="000000"/>
                <w:sz w:val="14"/>
                <w:szCs w:val="14"/>
                <w:lang w:val="en-GB"/>
              </w:rPr>
            </w:pPr>
          </w:p>
        </w:tc>
        <w:tc>
          <w:tcPr>
            <w:tcW w:w="1016" w:type="dxa"/>
            <w:vAlign w:val="bottom"/>
          </w:tcPr>
          <w:p w14:paraId="25422618" w14:textId="6034F933" w:rsidR="006D64E0" w:rsidRPr="003536F9" w:rsidRDefault="006D64E0" w:rsidP="006D64E0">
            <w:pPr>
              <w:tabs>
                <w:tab w:val="decimal" w:pos="821"/>
              </w:tabs>
              <w:ind w:left="-43" w:right="-72"/>
              <w:jc w:val="both"/>
              <w:rPr>
                <w:rFonts w:ascii="Arial" w:hAnsi="Arial" w:cs="Arial"/>
                <w:noProof/>
                <w:color w:val="000000"/>
                <w:sz w:val="14"/>
                <w:szCs w:val="14"/>
                <w:lang w:val="en-GB"/>
              </w:rPr>
            </w:pPr>
          </w:p>
        </w:tc>
        <w:tc>
          <w:tcPr>
            <w:tcW w:w="1238" w:type="dxa"/>
            <w:vAlign w:val="bottom"/>
          </w:tcPr>
          <w:p w14:paraId="75BC3AC9" w14:textId="7F5E5021" w:rsidR="006D64E0" w:rsidRPr="003536F9" w:rsidRDefault="006D64E0" w:rsidP="00FC03C3">
            <w:pPr>
              <w:tabs>
                <w:tab w:val="decimal" w:pos="1027"/>
              </w:tabs>
              <w:ind w:left="-43" w:right="-72"/>
              <w:jc w:val="both"/>
              <w:rPr>
                <w:rFonts w:ascii="Arial" w:hAnsi="Arial" w:cs="Arial"/>
                <w:noProof/>
                <w:color w:val="000000"/>
                <w:sz w:val="14"/>
                <w:szCs w:val="14"/>
                <w:lang w:val="en-GB"/>
              </w:rPr>
            </w:pPr>
          </w:p>
        </w:tc>
        <w:tc>
          <w:tcPr>
            <w:tcW w:w="1127" w:type="dxa"/>
            <w:vAlign w:val="center"/>
          </w:tcPr>
          <w:p w14:paraId="51282994" w14:textId="1B329A83" w:rsidR="006D64E0" w:rsidRPr="003536F9" w:rsidRDefault="006D64E0" w:rsidP="00FC03C3">
            <w:pPr>
              <w:tabs>
                <w:tab w:val="decimal" w:pos="907"/>
              </w:tabs>
              <w:ind w:left="-43" w:right="-72"/>
              <w:jc w:val="both"/>
              <w:rPr>
                <w:rFonts w:ascii="Arial" w:hAnsi="Arial" w:cs="Arial"/>
                <w:noProof/>
                <w:color w:val="000000"/>
                <w:sz w:val="14"/>
                <w:szCs w:val="14"/>
                <w:lang w:val="en-GB"/>
              </w:rPr>
            </w:pPr>
          </w:p>
        </w:tc>
      </w:tr>
      <w:tr w:rsidR="008276DD" w:rsidRPr="003536F9" w14:paraId="53F8C949" w14:textId="77777777" w:rsidTr="00FC03C3">
        <w:trPr>
          <w:cantSplit/>
        </w:trPr>
        <w:tc>
          <w:tcPr>
            <w:tcW w:w="2880" w:type="dxa"/>
            <w:vAlign w:val="bottom"/>
          </w:tcPr>
          <w:p w14:paraId="2135F6A7" w14:textId="65C33404" w:rsidR="008276DD" w:rsidRPr="003536F9" w:rsidRDefault="008276DD" w:rsidP="008276DD">
            <w:pPr>
              <w:tabs>
                <w:tab w:val="left" w:pos="125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 xml:space="preserve">Opening net book amount </w:t>
            </w:r>
          </w:p>
        </w:tc>
        <w:tc>
          <w:tcPr>
            <w:tcW w:w="1066" w:type="dxa"/>
          </w:tcPr>
          <w:p w14:paraId="2E442EEC" w14:textId="3E3E8DDF" w:rsidR="008276DD" w:rsidRPr="003536F9" w:rsidRDefault="003536F9" w:rsidP="00FC03C3">
            <w:pPr>
              <w:tabs>
                <w:tab w:val="decimal" w:pos="878"/>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215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631</w:t>
            </w:r>
          </w:p>
        </w:tc>
        <w:tc>
          <w:tcPr>
            <w:tcW w:w="1080" w:type="dxa"/>
          </w:tcPr>
          <w:p w14:paraId="08C8EDCD" w14:textId="5022C07A" w:rsidR="008276DD" w:rsidRPr="003536F9" w:rsidRDefault="003536F9" w:rsidP="008276DD">
            <w:pPr>
              <w:tabs>
                <w:tab w:val="decimal" w:pos="88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155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476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062</w:t>
            </w:r>
          </w:p>
        </w:tc>
        <w:tc>
          <w:tcPr>
            <w:tcW w:w="1037" w:type="dxa"/>
          </w:tcPr>
          <w:p w14:paraId="1F5791B0" w14:textId="38EE6D8B"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854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934</w:t>
            </w:r>
          </w:p>
        </w:tc>
        <w:tc>
          <w:tcPr>
            <w:tcW w:w="1123" w:type="dxa"/>
          </w:tcPr>
          <w:p w14:paraId="7D7CD9F6" w14:textId="0210344E" w:rsidR="008276DD" w:rsidRPr="003536F9" w:rsidRDefault="003536F9" w:rsidP="008276DD">
            <w:pPr>
              <w:tabs>
                <w:tab w:val="decimal" w:pos="936"/>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351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905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305</w:t>
            </w:r>
          </w:p>
        </w:tc>
        <w:tc>
          <w:tcPr>
            <w:tcW w:w="1101" w:type="dxa"/>
          </w:tcPr>
          <w:p w14:paraId="39C2A815" w14:textId="17590C5D" w:rsidR="008276DD" w:rsidRPr="003536F9" w:rsidRDefault="003536F9" w:rsidP="00FC03C3">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448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555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372</w:t>
            </w:r>
          </w:p>
        </w:tc>
        <w:tc>
          <w:tcPr>
            <w:tcW w:w="1152" w:type="dxa"/>
          </w:tcPr>
          <w:p w14:paraId="7BB6EEE3" w14:textId="6AE14EFA" w:rsidR="008276DD" w:rsidRPr="003536F9" w:rsidRDefault="003536F9" w:rsidP="008276DD">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475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278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998</w:t>
            </w:r>
          </w:p>
        </w:tc>
        <w:tc>
          <w:tcPr>
            <w:tcW w:w="1123" w:type="dxa"/>
          </w:tcPr>
          <w:p w14:paraId="33F782B0" w14:textId="328F855D" w:rsidR="008276DD" w:rsidRPr="003536F9" w:rsidRDefault="003536F9" w:rsidP="00FC03C3">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861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582</w:t>
            </w:r>
          </w:p>
        </w:tc>
        <w:tc>
          <w:tcPr>
            <w:tcW w:w="1066" w:type="dxa"/>
          </w:tcPr>
          <w:p w14:paraId="395D561B" w14:textId="51203797" w:rsidR="008276DD" w:rsidRPr="003536F9" w:rsidRDefault="003536F9" w:rsidP="00FC03C3">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312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821</w:t>
            </w:r>
          </w:p>
        </w:tc>
        <w:tc>
          <w:tcPr>
            <w:tcW w:w="1064" w:type="dxa"/>
          </w:tcPr>
          <w:p w14:paraId="4CBD1E2D" w14:textId="6DABAF5F" w:rsidR="008276DD" w:rsidRPr="003536F9" w:rsidRDefault="003536F9" w:rsidP="00FC03C3">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82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988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341</w:t>
            </w:r>
          </w:p>
        </w:tc>
        <w:tc>
          <w:tcPr>
            <w:tcW w:w="1016" w:type="dxa"/>
          </w:tcPr>
          <w:p w14:paraId="0E3B926C" w14:textId="514F158A"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621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488</w:t>
            </w:r>
          </w:p>
        </w:tc>
        <w:tc>
          <w:tcPr>
            <w:tcW w:w="1238" w:type="dxa"/>
          </w:tcPr>
          <w:p w14:paraId="1E6CE632" w14:textId="53ECD988" w:rsidR="008276DD" w:rsidRPr="003536F9" w:rsidRDefault="003536F9" w:rsidP="00FC03C3">
            <w:pPr>
              <w:tabs>
                <w:tab w:val="decimal" w:pos="102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191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962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801</w:t>
            </w:r>
          </w:p>
        </w:tc>
        <w:tc>
          <w:tcPr>
            <w:tcW w:w="1127" w:type="dxa"/>
            <w:vAlign w:val="bottom"/>
          </w:tcPr>
          <w:p w14:paraId="52C7BF0A" w14:textId="1B29EF4E" w:rsidR="008276DD" w:rsidRPr="003536F9" w:rsidRDefault="003536F9" w:rsidP="00FC03C3">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864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033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335</w:t>
            </w:r>
          </w:p>
        </w:tc>
      </w:tr>
      <w:tr w:rsidR="00ED0B5B" w:rsidRPr="003536F9" w14:paraId="68D03E6A" w14:textId="77777777" w:rsidTr="00FC03C3">
        <w:trPr>
          <w:cantSplit/>
        </w:trPr>
        <w:tc>
          <w:tcPr>
            <w:tcW w:w="2880" w:type="dxa"/>
            <w:vAlign w:val="bottom"/>
          </w:tcPr>
          <w:p w14:paraId="0A4EC985" w14:textId="7AE42B3C" w:rsidR="00ED0B5B" w:rsidRPr="003536F9" w:rsidRDefault="00ED0B5B" w:rsidP="00ED0B5B">
            <w:pPr>
              <w:tabs>
                <w:tab w:val="left" w:pos="134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Addition</w:t>
            </w:r>
          </w:p>
        </w:tc>
        <w:tc>
          <w:tcPr>
            <w:tcW w:w="1066" w:type="dxa"/>
            <w:vAlign w:val="bottom"/>
          </w:tcPr>
          <w:p w14:paraId="0B95982F" w14:textId="7F790692" w:rsidR="00ED0B5B" w:rsidRPr="003536F9" w:rsidRDefault="003536F9"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25</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650</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000</w:t>
            </w:r>
          </w:p>
        </w:tc>
        <w:tc>
          <w:tcPr>
            <w:tcW w:w="1080" w:type="dxa"/>
          </w:tcPr>
          <w:p w14:paraId="04FC04A4" w14:textId="4CE82F5E"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534AB895" w14:textId="3A13B7E8"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7497FE06" w14:textId="0913B3B5" w:rsidR="00ED0B5B" w:rsidRPr="003536F9" w:rsidRDefault="00ED0B5B" w:rsidP="00ED0B5B">
            <w:pPr>
              <w:tabs>
                <w:tab w:val="decimal" w:pos="936"/>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01" w:type="dxa"/>
          </w:tcPr>
          <w:p w14:paraId="05F91A7A" w14:textId="0EF61CF7" w:rsidR="00ED0B5B" w:rsidRPr="003536F9" w:rsidRDefault="003536F9"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11</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822</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597</w:t>
            </w:r>
          </w:p>
        </w:tc>
        <w:tc>
          <w:tcPr>
            <w:tcW w:w="1152" w:type="dxa"/>
          </w:tcPr>
          <w:p w14:paraId="40797C2F" w14:textId="337E16B2" w:rsidR="00ED0B5B" w:rsidRPr="003536F9" w:rsidRDefault="003536F9"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78</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895</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021</w:t>
            </w:r>
          </w:p>
        </w:tc>
        <w:tc>
          <w:tcPr>
            <w:tcW w:w="1123" w:type="dxa"/>
          </w:tcPr>
          <w:p w14:paraId="0F9DE3F4" w14:textId="1621EF5D" w:rsidR="00ED0B5B" w:rsidRPr="003536F9" w:rsidRDefault="003536F9"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11</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828</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603</w:t>
            </w:r>
          </w:p>
        </w:tc>
        <w:tc>
          <w:tcPr>
            <w:tcW w:w="1066" w:type="dxa"/>
          </w:tcPr>
          <w:p w14:paraId="373EC90E" w14:textId="467CB767" w:rsidR="00ED0B5B" w:rsidRPr="003536F9" w:rsidRDefault="003536F9"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6</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025</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467</w:t>
            </w:r>
          </w:p>
        </w:tc>
        <w:tc>
          <w:tcPr>
            <w:tcW w:w="1064" w:type="dxa"/>
          </w:tcPr>
          <w:p w14:paraId="7EB3E783" w14:textId="409AE8B4" w:rsidR="00ED0B5B" w:rsidRPr="003536F9" w:rsidRDefault="003536F9"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901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025</w:t>
            </w:r>
          </w:p>
        </w:tc>
        <w:tc>
          <w:tcPr>
            <w:tcW w:w="1016" w:type="dxa"/>
          </w:tcPr>
          <w:p w14:paraId="56C58D17" w14:textId="12B8C1BC" w:rsidR="00ED0B5B" w:rsidRPr="003536F9" w:rsidRDefault="003536F9"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10</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912</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200</w:t>
            </w:r>
          </w:p>
        </w:tc>
        <w:tc>
          <w:tcPr>
            <w:tcW w:w="1238" w:type="dxa"/>
          </w:tcPr>
          <w:p w14:paraId="73C298F9" w14:textId="24FD0ED5" w:rsidR="00ED0B5B" w:rsidRPr="003536F9" w:rsidRDefault="003536F9"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178</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376</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988</w:t>
            </w:r>
          </w:p>
        </w:tc>
        <w:tc>
          <w:tcPr>
            <w:tcW w:w="1127" w:type="dxa"/>
            <w:vAlign w:val="bottom"/>
          </w:tcPr>
          <w:p w14:paraId="0B737EB3" w14:textId="6E2FB570" w:rsidR="00ED0B5B" w:rsidRPr="003536F9" w:rsidRDefault="003536F9"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327</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411</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901</w:t>
            </w:r>
          </w:p>
        </w:tc>
      </w:tr>
      <w:tr w:rsidR="00ED0B5B" w:rsidRPr="003536F9" w14:paraId="2D1B3BC1" w14:textId="77777777" w:rsidTr="00227981">
        <w:trPr>
          <w:cantSplit/>
        </w:trPr>
        <w:tc>
          <w:tcPr>
            <w:tcW w:w="2880" w:type="dxa"/>
            <w:vAlign w:val="bottom"/>
          </w:tcPr>
          <w:p w14:paraId="17F75ADA" w14:textId="6D2791B0" w:rsidR="00ED0B5B" w:rsidRPr="003536F9" w:rsidRDefault="00ED0B5B" w:rsidP="00ED0B5B">
            <w:pPr>
              <w:tabs>
                <w:tab w:val="left" w:pos="977"/>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Borrowing cost</w:t>
            </w:r>
          </w:p>
        </w:tc>
        <w:tc>
          <w:tcPr>
            <w:tcW w:w="1066" w:type="dxa"/>
          </w:tcPr>
          <w:p w14:paraId="076517B8" w14:textId="60BA531A"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4C4B9C00" w14:textId="5EC545E6"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0BAC81A6" w14:textId="3C67B772"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73F66204" w14:textId="1CEABF2C" w:rsidR="00ED0B5B" w:rsidRPr="003536F9" w:rsidRDefault="00ED0B5B" w:rsidP="00ED0B5B">
            <w:pPr>
              <w:tabs>
                <w:tab w:val="decimal" w:pos="936"/>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01" w:type="dxa"/>
          </w:tcPr>
          <w:p w14:paraId="4E1B33CE" w14:textId="60625A55"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52" w:type="dxa"/>
          </w:tcPr>
          <w:p w14:paraId="049F4586" w14:textId="62F1ABF9"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6D3AD76E" w14:textId="1F43B202"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66" w:type="dxa"/>
          </w:tcPr>
          <w:p w14:paraId="0567882E" w14:textId="320AD6CE"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64" w:type="dxa"/>
          </w:tcPr>
          <w:p w14:paraId="6FE011DE" w14:textId="693811C8"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16" w:type="dxa"/>
          </w:tcPr>
          <w:p w14:paraId="021A6498" w14:textId="0A8861F8"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tcPr>
          <w:p w14:paraId="4991C0E8" w14:textId="6EE95680" w:rsidR="00ED0B5B" w:rsidRPr="003536F9" w:rsidRDefault="003536F9"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18</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642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999</w:t>
            </w:r>
          </w:p>
        </w:tc>
        <w:tc>
          <w:tcPr>
            <w:tcW w:w="1127" w:type="dxa"/>
            <w:vAlign w:val="bottom"/>
          </w:tcPr>
          <w:p w14:paraId="77A26C22" w14:textId="74588516" w:rsidR="00ED0B5B" w:rsidRPr="003536F9" w:rsidRDefault="003536F9"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18</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642</w:t>
            </w:r>
            <w:r w:rsidR="00ED0B5B" w:rsidRPr="003536F9">
              <w:rPr>
                <w:rFonts w:ascii="Arial" w:hAnsi="Arial" w:cs="Arial"/>
                <w:color w:val="000000"/>
                <w:sz w:val="14"/>
                <w:szCs w:val="14"/>
                <w:lang w:val="en-GB"/>
              </w:rPr>
              <w:t>,</w:t>
            </w:r>
            <w:r w:rsidRPr="003536F9">
              <w:rPr>
                <w:rFonts w:ascii="Arial" w:hAnsi="Arial" w:cs="Arial"/>
                <w:color w:val="000000"/>
                <w:sz w:val="14"/>
                <w:szCs w:val="14"/>
                <w:lang w:val="en-GB"/>
              </w:rPr>
              <w:t>999</w:t>
            </w:r>
          </w:p>
        </w:tc>
      </w:tr>
      <w:tr w:rsidR="00ED0B5B" w:rsidRPr="003536F9" w14:paraId="311BFBFC" w14:textId="77777777" w:rsidTr="00603E7B">
        <w:trPr>
          <w:cantSplit/>
        </w:trPr>
        <w:tc>
          <w:tcPr>
            <w:tcW w:w="2880" w:type="dxa"/>
            <w:vAlign w:val="bottom"/>
          </w:tcPr>
          <w:p w14:paraId="08D02811" w14:textId="5744F87B" w:rsidR="00ED0B5B" w:rsidRPr="003536F9" w:rsidRDefault="00ED0B5B" w:rsidP="00ED0B5B">
            <w:pPr>
              <w:tabs>
                <w:tab w:val="left" w:pos="977"/>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Transfer from advance payment for fixed assets</w:t>
            </w:r>
          </w:p>
        </w:tc>
        <w:tc>
          <w:tcPr>
            <w:tcW w:w="1066" w:type="dxa"/>
            <w:vAlign w:val="bottom"/>
          </w:tcPr>
          <w:p w14:paraId="349DDC8F" w14:textId="6CFF3378" w:rsidR="00ED0B5B" w:rsidRPr="003536F9" w:rsidRDefault="003536F9"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850</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000</w:t>
            </w:r>
          </w:p>
        </w:tc>
        <w:tc>
          <w:tcPr>
            <w:tcW w:w="1080" w:type="dxa"/>
          </w:tcPr>
          <w:p w14:paraId="27231F42" w14:textId="550B2CAB"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 xml:space="preserve">-      </w:t>
            </w:r>
          </w:p>
        </w:tc>
        <w:tc>
          <w:tcPr>
            <w:tcW w:w="1037" w:type="dxa"/>
          </w:tcPr>
          <w:p w14:paraId="0973017E" w14:textId="6C620F28"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1C0D0270" w14:textId="5719428D" w:rsidR="00ED0B5B" w:rsidRPr="003536F9" w:rsidRDefault="00ED0B5B" w:rsidP="00ED0B5B">
            <w:pPr>
              <w:tabs>
                <w:tab w:val="decimal" w:pos="936"/>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01" w:type="dxa"/>
          </w:tcPr>
          <w:p w14:paraId="3A2336FD" w14:textId="343C54A6"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52" w:type="dxa"/>
          </w:tcPr>
          <w:p w14:paraId="74015981" w14:textId="4AB9F052" w:rsidR="00ED0B5B" w:rsidRPr="003536F9" w:rsidRDefault="003536F9"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192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378</w:t>
            </w:r>
          </w:p>
        </w:tc>
        <w:tc>
          <w:tcPr>
            <w:tcW w:w="1123" w:type="dxa"/>
          </w:tcPr>
          <w:p w14:paraId="72D3A2A5" w14:textId="28BE0E69" w:rsidR="00ED0B5B" w:rsidRPr="003536F9" w:rsidRDefault="003536F9"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620</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000</w:t>
            </w:r>
          </w:p>
        </w:tc>
        <w:tc>
          <w:tcPr>
            <w:tcW w:w="1066" w:type="dxa"/>
          </w:tcPr>
          <w:p w14:paraId="3C138CA7" w14:textId="6C30D660"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64" w:type="dxa"/>
          </w:tcPr>
          <w:p w14:paraId="5507AE1F" w14:textId="5C7B53D0"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16" w:type="dxa"/>
          </w:tcPr>
          <w:p w14:paraId="22AFB1BB" w14:textId="696FE260"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tcPr>
          <w:p w14:paraId="49421DF0" w14:textId="318945F3" w:rsidR="00ED0B5B" w:rsidRPr="003536F9" w:rsidRDefault="003536F9"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330</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693</w:t>
            </w:r>
          </w:p>
        </w:tc>
        <w:tc>
          <w:tcPr>
            <w:tcW w:w="1127" w:type="dxa"/>
            <w:vAlign w:val="bottom"/>
          </w:tcPr>
          <w:p w14:paraId="08835336" w14:textId="5BD948C3" w:rsidR="00ED0B5B" w:rsidRPr="003536F9" w:rsidRDefault="003536F9"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37</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993</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071</w:t>
            </w:r>
          </w:p>
        </w:tc>
      </w:tr>
      <w:tr w:rsidR="00ED0B5B" w:rsidRPr="003536F9" w14:paraId="7E6B19E8" w14:textId="77777777" w:rsidTr="00FC03C3">
        <w:trPr>
          <w:cantSplit/>
        </w:trPr>
        <w:tc>
          <w:tcPr>
            <w:tcW w:w="2880" w:type="dxa"/>
            <w:vAlign w:val="bottom"/>
          </w:tcPr>
          <w:p w14:paraId="046E81B2" w14:textId="43D593AC" w:rsidR="00ED0B5B" w:rsidRPr="003536F9" w:rsidRDefault="00ED0B5B" w:rsidP="00ED0B5B">
            <w:pPr>
              <w:tabs>
                <w:tab w:val="left" w:pos="977"/>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 xml:space="preserve">Reclassification </w:t>
            </w:r>
            <w:r w:rsidRPr="003536F9">
              <w:rPr>
                <w:rFonts w:ascii="Arial" w:hAnsi="Arial" w:cs="Arial"/>
                <w:color w:val="000000"/>
                <w:spacing w:val="-6"/>
                <w:sz w:val="14"/>
                <w:szCs w:val="14"/>
                <w:cs/>
                <w:lang w:val="en-GB"/>
              </w:rPr>
              <w:tab/>
            </w:r>
            <w:r w:rsidRPr="003536F9">
              <w:rPr>
                <w:rFonts w:ascii="Arial" w:hAnsi="Arial" w:cs="Arial"/>
                <w:color w:val="000000"/>
                <w:spacing w:val="-6"/>
                <w:sz w:val="14"/>
                <w:szCs w:val="14"/>
                <w:lang w:val="en-GB"/>
              </w:rPr>
              <w:t>- cost</w:t>
            </w:r>
          </w:p>
        </w:tc>
        <w:tc>
          <w:tcPr>
            <w:tcW w:w="1066" w:type="dxa"/>
          </w:tcPr>
          <w:p w14:paraId="1E724D1A" w14:textId="78868F40" w:rsidR="00ED0B5B" w:rsidRPr="003536F9" w:rsidRDefault="003536F9"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796</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682</w:t>
            </w:r>
          </w:p>
        </w:tc>
        <w:tc>
          <w:tcPr>
            <w:tcW w:w="1080" w:type="dxa"/>
          </w:tcPr>
          <w:p w14:paraId="2204A435" w14:textId="74F3CCF5"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796</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682</w:t>
            </w:r>
            <w:r w:rsidRPr="003536F9">
              <w:rPr>
                <w:rFonts w:ascii="Arial" w:hAnsi="Arial" w:cs="Arial"/>
                <w:noProof/>
                <w:color w:val="000000"/>
                <w:sz w:val="14"/>
                <w:szCs w:val="14"/>
                <w:lang w:val="en-GB"/>
              </w:rPr>
              <w:t>)</w:t>
            </w:r>
          </w:p>
        </w:tc>
        <w:tc>
          <w:tcPr>
            <w:tcW w:w="1037" w:type="dxa"/>
          </w:tcPr>
          <w:p w14:paraId="271C3CDA" w14:textId="70B497F9"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0157487F" w14:textId="4718C56B" w:rsidR="00ED0B5B" w:rsidRPr="003536F9" w:rsidRDefault="00ED0B5B" w:rsidP="00ED0B5B">
            <w:pPr>
              <w:tabs>
                <w:tab w:val="decimal" w:pos="936"/>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01" w:type="dxa"/>
          </w:tcPr>
          <w:p w14:paraId="0C84E6B0" w14:textId="485DBECA"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52" w:type="dxa"/>
          </w:tcPr>
          <w:p w14:paraId="6192AA67" w14:textId="54A70CE7"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52A02D29" w14:textId="32F3EF39"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66" w:type="dxa"/>
          </w:tcPr>
          <w:p w14:paraId="65F16A17" w14:textId="2CB2091E"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64" w:type="dxa"/>
          </w:tcPr>
          <w:p w14:paraId="797FD948" w14:textId="1866636E"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16" w:type="dxa"/>
          </w:tcPr>
          <w:p w14:paraId="38BF92B2" w14:textId="0430C7E9"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tcPr>
          <w:p w14:paraId="286B941A" w14:textId="6612DF1F"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Pr>
          <w:p w14:paraId="421D7054" w14:textId="08E668CE" w:rsidR="00ED0B5B" w:rsidRPr="003536F9" w:rsidRDefault="00ED0B5B"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r>
      <w:tr w:rsidR="00ED0B5B" w:rsidRPr="003536F9" w14:paraId="605D79D5" w14:textId="77777777" w:rsidTr="00FC03C3">
        <w:trPr>
          <w:cantSplit/>
        </w:trPr>
        <w:tc>
          <w:tcPr>
            <w:tcW w:w="2880" w:type="dxa"/>
            <w:vAlign w:val="bottom"/>
          </w:tcPr>
          <w:p w14:paraId="4DDA9BAC" w14:textId="3B792C50" w:rsidR="00ED0B5B" w:rsidRPr="003536F9" w:rsidRDefault="00ED0B5B" w:rsidP="00ED0B5B">
            <w:pPr>
              <w:tabs>
                <w:tab w:val="left" w:pos="977"/>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 xml:space="preserve">  </w:t>
            </w:r>
            <w:r w:rsidRPr="003536F9">
              <w:rPr>
                <w:rFonts w:ascii="Arial" w:hAnsi="Arial" w:cs="Arial"/>
                <w:color w:val="000000"/>
                <w:spacing w:val="-6"/>
                <w:sz w:val="14"/>
                <w:szCs w:val="14"/>
                <w:cs/>
                <w:lang w:val="en-GB"/>
              </w:rPr>
              <w:tab/>
            </w:r>
            <w:r w:rsidRPr="003536F9">
              <w:rPr>
                <w:rFonts w:ascii="Arial" w:hAnsi="Arial" w:cs="Arial"/>
                <w:color w:val="000000"/>
                <w:spacing w:val="-6"/>
                <w:sz w:val="14"/>
                <w:szCs w:val="14"/>
                <w:lang w:val="en-GB"/>
              </w:rPr>
              <w:t>- accumulated depreciation</w:t>
            </w:r>
          </w:p>
        </w:tc>
        <w:tc>
          <w:tcPr>
            <w:tcW w:w="1066" w:type="dxa"/>
          </w:tcPr>
          <w:p w14:paraId="5692E8A7" w14:textId="607F7801"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5CF44055" w14:textId="669A0C5D"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2154EBC6" w14:textId="6E116A09"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51E5DE2D" w14:textId="538EF060" w:rsidR="00ED0B5B" w:rsidRPr="003536F9" w:rsidRDefault="00ED0B5B" w:rsidP="00ED0B5B">
            <w:pPr>
              <w:tabs>
                <w:tab w:val="decimal" w:pos="936"/>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01" w:type="dxa"/>
          </w:tcPr>
          <w:p w14:paraId="7A89369E" w14:textId="29174EEF"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52" w:type="dxa"/>
          </w:tcPr>
          <w:p w14:paraId="7D01362B" w14:textId="498063D5"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328809AE" w14:textId="082ECDBE"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66" w:type="dxa"/>
          </w:tcPr>
          <w:p w14:paraId="27E82E01" w14:textId="41D1DA65"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64" w:type="dxa"/>
          </w:tcPr>
          <w:p w14:paraId="1139B562" w14:textId="679F4EAD"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16" w:type="dxa"/>
          </w:tcPr>
          <w:p w14:paraId="6DF01BFC" w14:textId="3EBF83E3"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tcPr>
          <w:p w14:paraId="2F6E72E8" w14:textId="008890CA"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Pr>
          <w:p w14:paraId="3B3AF889" w14:textId="213011D6" w:rsidR="00ED0B5B" w:rsidRPr="003536F9" w:rsidRDefault="00ED0B5B"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r>
      <w:tr w:rsidR="00ED0B5B" w:rsidRPr="003536F9" w14:paraId="0B613CDF" w14:textId="77777777" w:rsidTr="00FE2BB9">
        <w:trPr>
          <w:cantSplit/>
        </w:trPr>
        <w:tc>
          <w:tcPr>
            <w:tcW w:w="2880" w:type="dxa"/>
            <w:vAlign w:val="bottom"/>
          </w:tcPr>
          <w:p w14:paraId="388B3A75" w14:textId="5E3DFE7E" w:rsidR="00ED0B5B" w:rsidRPr="003536F9" w:rsidRDefault="00ED0B5B" w:rsidP="00ED0B5B">
            <w:pPr>
              <w:tabs>
                <w:tab w:val="left" w:pos="56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Transfer in (out)</w:t>
            </w:r>
          </w:p>
        </w:tc>
        <w:tc>
          <w:tcPr>
            <w:tcW w:w="1066" w:type="dxa"/>
          </w:tcPr>
          <w:p w14:paraId="504E5AA4" w14:textId="485D67D1"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68F831FF" w14:textId="2FB28CB0"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14A2FD79" w14:textId="68CAD8B5"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vAlign w:val="bottom"/>
          </w:tcPr>
          <w:p w14:paraId="4BE2CBC5" w14:textId="6E98F047" w:rsidR="00ED0B5B" w:rsidRPr="003536F9" w:rsidRDefault="003536F9" w:rsidP="00ED0B5B">
            <w:pPr>
              <w:tabs>
                <w:tab w:val="decimal" w:pos="936"/>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218</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528</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475</w:t>
            </w:r>
          </w:p>
        </w:tc>
        <w:tc>
          <w:tcPr>
            <w:tcW w:w="1101" w:type="dxa"/>
            <w:vAlign w:val="bottom"/>
          </w:tcPr>
          <w:p w14:paraId="56B022FA" w14:textId="41C46C0A" w:rsidR="00ED0B5B" w:rsidRPr="003536F9" w:rsidRDefault="003536F9"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71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535</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082</w:t>
            </w:r>
          </w:p>
        </w:tc>
        <w:tc>
          <w:tcPr>
            <w:tcW w:w="1152" w:type="dxa"/>
          </w:tcPr>
          <w:p w14:paraId="3E3AA591" w14:textId="7D642C07"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6AEE6FDC" w14:textId="63947BB8" w:rsidR="00ED0B5B" w:rsidRPr="003536F9" w:rsidRDefault="003536F9"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19</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577</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756</w:t>
            </w:r>
          </w:p>
        </w:tc>
        <w:tc>
          <w:tcPr>
            <w:tcW w:w="1066" w:type="dxa"/>
          </w:tcPr>
          <w:p w14:paraId="58463000" w14:textId="5535B8B2" w:rsidR="00ED0B5B" w:rsidRPr="003536F9" w:rsidRDefault="003536F9"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850</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856</w:t>
            </w:r>
          </w:p>
        </w:tc>
        <w:tc>
          <w:tcPr>
            <w:tcW w:w="1064" w:type="dxa"/>
          </w:tcPr>
          <w:p w14:paraId="17AC4B31" w14:textId="0EB75DED" w:rsidR="00ED0B5B" w:rsidRPr="003536F9" w:rsidRDefault="003536F9"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20</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849</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001</w:t>
            </w:r>
          </w:p>
        </w:tc>
        <w:tc>
          <w:tcPr>
            <w:tcW w:w="1016" w:type="dxa"/>
          </w:tcPr>
          <w:p w14:paraId="47CD4C73" w14:textId="556A2008"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tcPr>
          <w:p w14:paraId="29FAB3B7" w14:textId="454758A4"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362</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341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170</w:t>
            </w:r>
            <w:r w:rsidRPr="003536F9">
              <w:rPr>
                <w:rFonts w:ascii="Arial" w:hAnsi="Arial" w:cs="Arial"/>
                <w:noProof/>
                <w:color w:val="000000"/>
                <w:sz w:val="14"/>
                <w:szCs w:val="14"/>
                <w:lang w:val="en-GB"/>
              </w:rPr>
              <w:t>)</w:t>
            </w:r>
          </w:p>
        </w:tc>
        <w:tc>
          <w:tcPr>
            <w:tcW w:w="1127" w:type="dxa"/>
            <w:vAlign w:val="bottom"/>
          </w:tcPr>
          <w:p w14:paraId="11CD4874" w14:textId="65B7D586" w:rsidR="00ED0B5B" w:rsidRPr="003536F9" w:rsidRDefault="00ED0B5B"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 xml:space="preserve">-      </w:t>
            </w:r>
          </w:p>
        </w:tc>
      </w:tr>
      <w:tr w:rsidR="00ED0B5B" w:rsidRPr="003536F9" w14:paraId="4ED158C5" w14:textId="77777777" w:rsidTr="00FC03C3">
        <w:trPr>
          <w:cantSplit/>
        </w:trPr>
        <w:tc>
          <w:tcPr>
            <w:tcW w:w="2880" w:type="dxa"/>
            <w:vAlign w:val="bottom"/>
          </w:tcPr>
          <w:p w14:paraId="2C68E95D" w14:textId="3A28A935" w:rsidR="00ED0B5B" w:rsidRPr="003536F9" w:rsidRDefault="00ED0B5B" w:rsidP="00ED0B5B">
            <w:pPr>
              <w:tabs>
                <w:tab w:val="left" w:pos="56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Disposals</w:t>
            </w:r>
            <w:r w:rsidRPr="003536F9">
              <w:rPr>
                <w:rFonts w:ascii="Arial" w:hAnsi="Arial" w:cs="Arial"/>
                <w:color w:val="000000"/>
                <w:spacing w:val="-6"/>
                <w:sz w:val="14"/>
                <w:szCs w:val="14"/>
                <w:cs/>
                <w:lang w:val="en-GB"/>
              </w:rPr>
              <w:tab/>
            </w:r>
            <w:r w:rsidRPr="003536F9">
              <w:rPr>
                <w:rFonts w:ascii="Arial" w:hAnsi="Arial" w:cs="Arial"/>
                <w:color w:val="000000"/>
                <w:spacing w:val="-6"/>
                <w:sz w:val="14"/>
                <w:szCs w:val="14"/>
                <w:lang w:val="en-GB"/>
              </w:rPr>
              <w:t>- cost</w:t>
            </w:r>
          </w:p>
        </w:tc>
        <w:tc>
          <w:tcPr>
            <w:tcW w:w="1066" w:type="dxa"/>
          </w:tcPr>
          <w:p w14:paraId="4FCD7105" w14:textId="26F03AC6"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vAlign w:val="bottom"/>
          </w:tcPr>
          <w:p w14:paraId="1775BDA9" w14:textId="127D7F95"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880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405</w:t>
            </w:r>
            <w:r w:rsidRPr="003536F9">
              <w:rPr>
                <w:rFonts w:ascii="Arial" w:hAnsi="Arial" w:cs="Arial"/>
                <w:noProof/>
                <w:color w:val="000000"/>
                <w:sz w:val="14"/>
                <w:szCs w:val="14"/>
                <w:lang w:val="en-GB"/>
              </w:rPr>
              <w:t>)</w:t>
            </w:r>
          </w:p>
        </w:tc>
        <w:tc>
          <w:tcPr>
            <w:tcW w:w="1037" w:type="dxa"/>
          </w:tcPr>
          <w:p w14:paraId="1AF9C501" w14:textId="19323C32"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7B076B36" w14:textId="5E3C8CBB" w:rsidR="00ED0B5B" w:rsidRPr="003536F9" w:rsidRDefault="00ED0B5B" w:rsidP="00ED0B5B">
            <w:pPr>
              <w:tabs>
                <w:tab w:val="decimal" w:pos="936"/>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01" w:type="dxa"/>
          </w:tcPr>
          <w:p w14:paraId="66A8EB21" w14:textId="0535C68C"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027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371</w:t>
            </w:r>
            <w:r w:rsidRPr="003536F9">
              <w:rPr>
                <w:rFonts w:ascii="Arial" w:hAnsi="Arial" w:cs="Arial"/>
                <w:noProof/>
                <w:color w:val="000000"/>
                <w:sz w:val="14"/>
                <w:szCs w:val="14"/>
                <w:lang w:val="en-GB"/>
              </w:rPr>
              <w:t>)</w:t>
            </w:r>
          </w:p>
        </w:tc>
        <w:tc>
          <w:tcPr>
            <w:tcW w:w="1152" w:type="dxa"/>
          </w:tcPr>
          <w:p w14:paraId="79513C35" w14:textId="5446A5AE"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741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750</w:t>
            </w:r>
            <w:r w:rsidRPr="003536F9">
              <w:rPr>
                <w:rFonts w:ascii="Arial" w:hAnsi="Arial" w:cs="Arial"/>
                <w:noProof/>
                <w:color w:val="000000"/>
                <w:sz w:val="14"/>
                <w:szCs w:val="14"/>
                <w:lang w:val="en-GB"/>
              </w:rPr>
              <w:t>)</w:t>
            </w:r>
          </w:p>
        </w:tc>
        <w:tc>
          <w:tcPr>
            <w:tcW w:w="1123" w:type="dxa"/>
          </w:tcPr>
          <w:p w14:paraId="3C7FBAAF" w14:textId="771B1A6C"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045</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219</w:t>
            </w:r>
            <w:r w:rsidRPr="003536F9">
              <w:rPr>
                <w:rFonts w:ascii="Arial" w:hAnsi="Arial" w:cs="Arial"/>
                <w:noProof/>
                <w:color w:val="000000"/>
                <w:sz w:val="14"/>
                <w:szCs w:val="14"/>
                <w:lang w:val="en-GB"/>
              </w:rPr>
              <w:t>)</w:t>
            </w:r>
          </w:p>
        </w:tc>
        <w:tc>
          <w:tcPr>
            <w:tcW w:w="1066" w:type="dxa"/>
          </w:tcPr>
          <w:p w14:paraId="0B29A81D" w14:textId="337656AE"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185</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529</w:t>
            </w:r>
            <w:r w:rsidRPr="003536F9">
              <w:rPr>
                <w:rFonts w:ascii="Arial" w:hAnsi="Arial" w:cs="Arial"/>
                <w:noProof/>
                <w:color w:val="000000"/>
                <w:sz w:val="14"/>
                <w:szCs w:val="14"/>
                <w:lang w:val="en-GB"/>
              </w:rPr>
              <w:t>)</w:t>
            </w:r>
          </w:p>
        </w:tc>
        <w:tc>
          <w:tcPr>
            <w:tcW w:w="1064" w:type="dxa"/>
          </w:tcPr>
          <w:p w14:paraId="58232086" w14:textId="2A6A35B4"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982</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885</w:t>
            </w:r>
            <w:r w:rsidRPr="003536F9">
              <w:rPr>
                <w:rFonts w:ascii="Arial" w:hAnsi="Arial" w:cs="Arial"/>
                <w:noProof/>
                <w:color w:val="000000"/>
                <w:sz w:val="14"/>
                <w:szCs w:val="14"/>
                <w:lang w:val="en-GB"/>
              </w:rPr>
              <w:t>)</w:t>
            </w:r>
          </w:p>
        </w:tc>
        <w:tc>
          <w:tcPr>
            <w:tcW w:w="1016" w:type="dxa"/>
          </w:tcPr>
          <w:p w14:paraId="56A3932A" w14:textId="51F8AAC9"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tcPr>
          <w:p w14:paraId="5C518DF8" w14:textId="045FB934"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Pr>
          <w:p w14:paraId="3FC04985" w14:textId="595BB16F" w:rsidR="00ED0B5B" w:rsidRPr="003536F9" w:rsidRDefault="00ED0B5B"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863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159</w:t>
            </w:r>
            <w:r w:rsidRPr="003536F9">
              <w:rPr>
                <w:rFonts w:ascii="Arial" w:hAnsi="Arial" w:cs="Arial"/>
                <w:noProof/>
                <w:color w:val="000000"/>
                <w:sz w:val="14"/>
                <w:szCs w:val="14"/>
                <w:lang w:val="en-GB"/>
              </w:rPr>
              <w:t>)</w:t>
            </w:r>
          </w:p>
        </w:tc>
      </w:tr>
      <w:tr w:rsidR="00ED0B5B" w:rsidRPr="003536F9" w14:paraId="2EB1B466" w14:textId="77777777" w:rsidTr="00FC03C3">
        <w:trPr>
          <w:cantSplit/>
        </w:trPr>
        <w:tc>
          <w:tcPr>
            <w:tcW w:w="2880" w:type="dxa"/>
            <w:vAlign w:val="bottom"/>
          </w:tcPr>
          <w:p w14:paraId="50475528" w14:textId="717B7713" w:rsidR="00ED0B5B" w:rsidRPr="003536F9" w:rsidRDefault="00ED0B5B" w:rsidP="00ED0B5B">
            <w:pPr>
              <w:tabs>
                <w:tab w:val="left" w:pos="56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 xml:space="preserve">               </w:t>
            </w:r>
            <w:r w:rsidRPr="003536F9">
              <w:rPr>
                <w:rFonts w:ascii="Arial" w:hAnsi="Arial" w:cs="Arial"/>
                <w:color w:val="000000"/>
                <w:spacing w:val="-6"/>
                <w:sz w:val="14"/>
                <w:szCs w:val="14"/>
                <w:cs/>
                <w:lang w:val="en-GB"/>
              </w:rPr>
              <w:tab/>
            </w:r>
            <w:r w:rsidRPr="003536F9">
              <w:rPr>
                <w:rFonts w:ascii="Arial" w:hAnsi="Arial" w:cs="Arial"/>
                <w:color w:val="000000"/>
                <w:spacing w:val="-6"/>
                <w:sz w:val="14"/>
                <w:szCs w:val="14"/>
                <w:lang w:val="en-GB"/>
              </w:rPr>
              <w:t>- accumulated depreciation</w:t>
            </w:r>
          </w:p>
        </w:tc>
        <w:tc>
          <w:tcPr>
            <w:tcW w:w="1066" w:type="dxa"/>
          </w:tcPr>
          <w:p w14:paraId="5B9AC655" w14:textId="7C0C7AC5"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5BB78CCF" w14:textId="7D646B51"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2BA1CA8D" w14:textId="1319B2C8"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78E44588" w14:textId="302B7F48" w:rsidR="00ED0B5B" w:rsidRPr="003536F9" w:rsidRDefault="00ED0B5B" w:rsidP="00ED0B5B">
            <w:pPr>
              <w:tabs>
                <w:tab w:val="decimal" w:pos="936"/>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01" w:type="dxa"/>
          </w:tcPr>
          <w:p w14:paraId="684C6917" w14:textId="3FF2F563" w:rsidR="00ED0B5B" w:rsidRPr="003536F9" w:rsidRDefault="003536F9"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019</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718</w:t>
            </w:r>
          </w:p>
        </w:tc>
        <w:tc>
          <w:tcPr>
            <w:tcW w:w="1152" w:type="dxa"/>
          </w:tcPr>
          <w:p w14:paraId="56688CC4" w14:textId="73B2C7B7" w:rsidR="00ED0B5B" w:rsidRPr="003536F9" w:rsidRDefault="003536F9"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26</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004</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024</w:t>
            </w:r>
          </w:p>
        </w:tc>
        <w:tc>
          <w:tcPr>
            <w:tcW w:w="1123" w:type="dxa"/>
          </w:tcPr>
          <w:p w14:paraId="03ED2D3F" w14:textId="6D5C5D16" w:rsidR="00ED0B5B" w:rsidRPr="003536F9" w:rsidRDefault="003536F9"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980</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683</w:t>
            </w:r>
          </w:p>
        </w:tc>
        <w:tc>
          <w:tcPr>
            <w:tcW w:w="1066" w:type="dxa"/>
          </w:tcPr>
          <w:p w14:paraId="3CED8EE5" w14:textId="4AE662D0" w:rsidR="00ED0B5B" w:rsidRPr="003536F9" w:rsidRDefault="003536F9"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022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692</w:t>
            </w:r>
          </w:p>
        </w:tc>
        <w:tc>
          <w:tcPr>
            <w:tcW w:w="1064" w:type="dxa"/>
          </w:tcPr>
          <w:p w14:paraId="008FCC33" w14:textId="1A71F84D" w:rsidR="00ED0B5B" w:rsidRPr="003536F9" w:rsidRDefault="003536F9"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931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259</w:t>
            </w:r>
          </w:p>
        </w:tc>
        <w:tc>
          <w:tcPr>
            <w:tcW w:w="1016" w:type="dxa"/>
          </w:tcPr>
          <w:p w14:paraId="27996E4F" w14:textId="2558D911"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tcPr>
          <w:p w14:paraId="4429A5DD" w14:textId="1FF7D810"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Pr>
          <w:p w14:paraId="0CCCFA79" w14:textId="7DD57431" w:rsidR="00ED0B5B" w:rsidRPr="003536F9" w:rsidRDefault="003536F9"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33</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958</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376</w:t>
            </w:r>
          </w:p>
        </w:tc>
      </w:tr>
      <w:tr w:rsidR="00ED0B5B" w:rsidRPr="003536F9" w14:paraId="4C756E30" w14:textId="77777777" w:rsidTr="00FC03C3">
        <w:trPr>
          <w:cantSplit/>
        </w:trPr>
        <w:tc>
          <w:tcPr>
            <w:tcW w:w="2880" w:type="dxa"/>
            <w:vAlign w:val="bottom"/>
          </w:tcPr>
          <w:p w14:paraId="7262689F" w14:textId="73C4920F" w:rsidR="00ED0B5B" w:rsidRPr="003536F9" w:rsidRDefault="00ED0B5B" w:rsidP="00ED0B5B">
            <w:pPr>
              <w:tabs>
                <w:tab w:val="left" w:pos="51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 xml:space="preserve">Write-off </w:t>
            </w:r>
            <w:r w:rsidRPr="003536F9">
              <w:rPr>
                <w:rFonts w:ascii="Arial" w:hAnsi="Arial" w:cs="Arial"/>
                <w:color w:val="000000"/>
                <w:spacing w:val="-6"/>
                <w:sz w:val="14"/>
                <w:szCs w:val="14"/>
                <w:cs/>
                <w:lang w:val="en-GB"/>
              </w:rPr>
              <w:tab/>
            </w:r>
            <w:r w:rsidRPr="003536F9">
              <w:rPr>
                <w:rFonts w:ascii="Arial" w:hAnsi="Arial" w:cs="Arial"/>
                <w:color w:val="000000"/>
                <w:spacing w:val="-6"/>
                <w:sz w:val="14"/>
                <w:szCs w:val="14"/>
                <w:lang w:val="en-GB"/>
              </w:rPr>
              <w:t>- cost</w:t>
            </w:r>
          </w:p>
        </w:tc>
        <w:tc>
          <w:tcPr>
            <w:tcW w:w="1066" w:type="dxa"/>
          </w:tcPr>
          <w:p w14:paraId="4454851C" w14:textId="6BAB6D23"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79836BFE" w14:textId="1833448D"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41D2F3E6" w14:textId="133E58B6"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54E38583" w14:textId="62B4AEA1" w:rsidR="00ED0B5B" w:rsidRPr="003536F9" w:rsidRDefault="00ED0B5B" w:rsidP="00ED0B5B">
            <w:pPr>
              <w:tabs>
                <w:tab w:val="decimal" w:pos="936"/>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536</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000</w:t>
            </w:r>
            <w:r w:rsidRPr="003536F9">
              <w:rPr>
                <w:rFonts w:ascii="Arial" w:hAnsi="Arial" w:cs="Arial"/>
                <w:noProof/>
                <w:color w:val="000000"/>
                <w:sz w:val="14"/>
                <w:szCs w:val="14"/>
                <w:lang w:val="en-GB"/>
              </w:rPr>
              <w:t>)</w:t>
            </w:r>
          </w:p>
        </w:tc>
        <w:tc>
          <w:tcPr>
            <w:tcW w:w="1101" w:type="dxa"/>
          </w:tcPr>
          <w:p w14:paraId="3785CCF4" w14:textId="5A891688"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000</w:t>
            </w:r>
            <w:r w:rsidRPr="003536F9">
              <w:rPr>
                <w:rFonts w:ascii="Arial" w:hAnsi="Arial" w:cs="Arial"/>
                <w:noProof/>
                <w:color w:val="000000"/>
                <w:sz w:val="14"/>
                <w:szCs w:val="14"/>
                <w:lang w:val="en-GB"/>
              </w:rPr>
              <w:t>)</w:t>
            </w:r>
          </w:p>
        </w:tc>
        <w:tc>
          <w:tcPr>
            <w:tcW w:w="1152" w:type="dxa"/>
          </w:tcPr>
          <w:p w14:paraId="231488BB" w14:textId="26CF9DF1"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989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500</w:t>
            </w:r>
            <w:r w:rsidRPr="003536F9">
              <w:rPr>
                <w:rFonts w:ascii="Arial" w:hAnsi="Arial" w:cs="Arial"/>
                <w:noProof/>
                <w:color w:val="000000"/>
                <w:sz w:val="14"/>
                <w:szCs w:val="14"/>
                <w:lang w:val="en-GB"/>
              </w:rPr>
              <w:t>)</w:t>
            </w:r>
          </w:p>
        </w:tc>
        <w:tc>
          <w:tcPr>
            <w:tcW w:w="1123" w:type="dxa"/>
          </w:tcPr>
          <w:p w14:paraId="65CE2A79" w14:textId="5108A1A7"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15</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300</w:t>
            </w:r>
            <w:r w:rsidRPr="003536F9">
              <w:rPr>
                <w:rFonts w:ascii="Arial" w:hAnsi="Arial" w:cs="Arial"/>
                <w:noProof/>
                <w:color w:val="000000"/>
                <w:sz w:val="14"/>
                <w:szCs w:val="14"/>
                <w:lang w:val="en-GB"/>
              </w:rPr>
              <w:t>)</w:t>
            </w:r>
          </w:p>
        </w:tc>
        <w:tc>
          <w:tcPr>
            <w:tcW w:w="1066" w:type="dxa"/>
          </w:tcPr>
          <w:p w14:paraId="31405B2B" w14:textId="54B51520"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64" w:type="dxa"/>
          </w:tcPr>
          <w:p w14:paraId="0CF65A17" w14:textId="08CCAF9E"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16" w:type="dxa"/>
          </w:tcPr>
          <w:p w14:paraId="61EAD32F" w14:textId="06C4680A"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tcPr>
          <w:p w14:paraId="08B4A013" w14:textId="69D3501F"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Pr>
          <w:p w14:paraId="146D9EE5" w14:textId="4D87E886" w:rsidR="00ED0B5B" w:rsidRPr="003536F9" w:rsidRDefault="00ED0B5B"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580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800</w:t>
            </w:r>
            <w:r w:rsidRPr="003536F9">
              <w:rPr>
                <w:rFonts w:ascii="Arial" w:hAnsi="Arial" w:cs="Arial"/>
                <w:noProof/>
                <w:color w:val="000000"/>
                <w:sz w:val="14"/>
                <w:szCs w:val="14"/>
                <w:lang w:val="en-GB"/>
              </w:rPr>
              <w:t>)</w:t>
            </w:r>
          </w:p>
        </w:tc>
      </w:tr>
      <w:tr w:rsidR="00ED0B5B" w:rsidRPr="003536F9" w14:paraId="59A3B241" w14:textId="77777777" w:rsidTr="00FC03C3">
        <w:trPr>
          <w:cantSplit/>
        </w:trPr>
        <w:tc>
          <w:tcPr>
            <w:tcW w:w="2880" w:type="dxa"/>
            <w:vAlign w:val="bottom"/>
          </w:tcPr>
          <w:p w14:paraId="50110DB7" w14:textId="3E377B0B" w:rsidR="00ED0B5B" w:rsidRPr="003536F9" w:rsidRDefault="00ED0B5B" w:rsidP="00ED0B5B">
            <w:pPr>
              <w:tabs>
                <w:tab w:val="left" w:pos="512"/>
                <w:tab w:val="left" w:pos="1134"/>
              </w:tabs>
              <w:ind w:right="-72"/>
              <w:rPr>
                <w:rFonts w:ascii="Arial" w:hAnsi="Arial" w:cs="Arial"/>
                <w:color w:val="000000"/>
                <w:sz w:val="14"/>
                <w:szCs w:val="14"/>
                <w:lang w:val="en-GB"/>
              </w:rPr>
            </w:pPr>
            <w:r w:rsidRPr="003536F9">
              <w:rPr>
                <w:rFonts w:ascii="Arial" w:hAnsi="Arial" w:cs="Arial"/>
                <w:color w:val="000000"/>
                <w:spacing w:val="-6"/>
                <w:sz w:val="14"/>
                <w:szCs w:val="14"/>
                <w:lang w:val="en-GB"/>
              </w:rPr>
              <w:t xml:space="preserve">  </w:t>
            </w:r>
            <w:r w:rsidRPr="003536F9">
              <w:rPr>
                <w:rFonts w:ascii="Arial" w:hAnsi="Arial" w:cs="Arial"/>
                <w:color w:val="000000"/>
                <w:spacing w:val="-6"/>
                <w:sz w:val="14"/>
                <w:szCs w:val="14"/>
                <w:cs/>
                <w:lang w:val="en-GB"/>
              </w:rPr>
              <w:tab/>
            </w:r>
            <w:r w:rsidRPr="003536F9">
              <w:rPr>
                <w:rFonts w:ascii="Arial" w:hAnsi="Arial" w:cs="Arial"/>
                <w:color w:val="000000"/>
                <w:spacing w:val="-6"/>
                <w:sz w:val="14"/>
                <w:szCs w:val="14"/>
                <w:lang w:val="en-GB"/>
              </w:rPr>
              <w:t>- accumulated depreciation</w:t>
            </w:r>
          </w:p>
        </w:tc>
        <w:tc>
          <w:tcPr>
            <w:tcW w:w="1066" w:type="dxa"/>
          </w:tcPr>
          <w:p w14:paraId="3947FCFF" w14:textId="115B4C9A"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19C1A279" w14:textId="13779485"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3482BBA6" w14:textId="31A7101C"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3" w:type="dxa"/>
          </w:tcPr>
          <w:p w14:paraId="166591EB" w14:textId="5403A1E9" w:rsidR="00ED0B5B" w:rsidRPr="003536F9" w:rsidRDefault="003536F9" w:rsidP="00ED0B5B">
            <w:pPr>
              <w:tabs>
                <w:tab w:val="decimal" w:pos="936"/>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331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788</w:t>
            </w:r>
          </w:p>
        </w:tc>
        <w:tc>
          <w:tcPr>
            <w:tcW w:w="1101" w:type="dxa"/>
          </w:tcPr>
          <w:p w14:paraId="519BAA34" w14:textId="2E0D54A0" w:rsidR="00ED0B5B" w:rsidRPr="003536F9" w:rsidRDefault="003536F9"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622</w:t>
            </w:r>
          </w:p>
        </w:tc>
        <w:tc>
          <w:tcPr>
            <w:tcW w:w="1152" w:type="dxa"/>
          </w:tcPr>
          <w:p w14:paraId="5BDD71D1" w14:textId="595020CD" w:rsidR="00ED0B5B" w:rsidRPr="003536F9" w:rsidRDefault="003536F9"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763</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843</w:t>
            </w:r>
          </w:p>
        </w:tc>
        <w:tc>
          <w:tcPr>
            <w:tcW w:w="1123" w:type="dxa"/>
          </w:tcPr>
          <w:p w14:paraId="59645277" w14:textId="22D41581" w:rsidR="00ED0B5B" w:rsidRPr="003536F9" w:rsidRDefault="003536F9"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8</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290</w:t>
            </w:r>
          </w:p>
        </w:tc>
        <w:tc>
          <w:tcPr>
            <w:tcW w:w="1066" w:type="dxa"/>
          </w:tcPr>
          <w:p w14:paraId="78BC7C83" w14:textId="70012EE1"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64" w:type="dxa"/>
          </w:tcPr>
          <w:p w14:paraId="7201B342" w14:textId="7390B56D"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16" w:type="dxa"/>
          </w:tcPr>
          <w:p w14:paraId="4646ECFA" w14:textId="747E4AB1"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238" w:type="dxa"/>
          </w:tcPr>
          <w:p w14:paraId="29FE125B" w14:textId="54FD2190"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Pr>
          <w:p w14:paraId="1312F73E" w14:textId="5C5B15D7" w:rsidR="00ED0B5B" w:rsidRPr="003536F9" w:rsidRDefault="003536F9"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105</w:t>
            </w:r>
            <w:r w:rsidR="00ED0B5B"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543</w:t>
            </w:r>
          </w:p>
        </w:tc>
      </w:tr>
      <w:tr w:rsidR="00ED0B5B" w:rsidRPr="003536F9" w14:paraId="5A1B82CF" w14:textId="77777777" w:rsidTr="00FC03C3">
        <w:trPr>
          <w:cantSplit/>
        </w:trPr>
        <w:tc>
          <w:tcPr>
            <w:tcW w:w="2880" w:type="dxa"/>
            <w:vAlign w:val="bottom"/>
          </w:tcPr>
          <w:p w14:paraId="77FA524F" w14:textId="6B6206DB" w:rsidR="00ED0B5B" w:rsidRPr="003536F9" w:rsidRDefault="00ED0B5B" w:rsidP="00ED0B5B">
            <w:pPr>
              <w:tabs>
                <w:tab w:val="left" w:pos="1134"/>
              </w:tabs>
              <w:ind w:right="-72"/>
              <w:rPr>
                <w:rFonts w:ascii="Arial" w:hAnsi="Arial" w:cs="Arial"/>
                <w:color w:val="000000"/>
                <w:sz w:val="14"/>
                <w:szCs w:val="14"/>
                <w:lang w:val="en-GB"/>
              </w:rPr>
            </w:pPr>
            <w:r w:rsidRPr="003536F9">
              <w:rPr>
                <w:rFonts w:ascii="Arial" w:hAnsi="Arial" w:cs="Arial"/>
                <w:color w:val="000000"/>
                <w:spacing w:val="-6"/>
                <w:sz w:val="14"/>
                <w:szCs w:val="14"/>
                <w:lang w:val="en-GB"/>
              </w:rPr>
              <w:t>Depreciation charge</w:t>
            </w:r>
          </w:p>
        </w:tc>
        <w:tc>
          <w:tcPr>
            <w:tcW w:w="1066" w:type="dxa"/>
          </w:tcPr>
          <w:p w14:paraId="593493B7" w14:textId="045C81CC"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Pr>
          <w:p w14:paraId="5113A66D" w14:textId="5BAEAE49" w:rsidR="00ED0B5B" w:rsidRPr="003536F9" w:rsidRDefault="00ED0B5B" w:rsidP="00ED0B5B">
            <w:pPr>
              <w:tabs>
                <w:tab w:val="decimal" w:pos="880"/>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Pr>
          <w:p w14:paraId="79E4805B" w14:textId="4F3431CB"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148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932</w:t>
            </w:r>
            <w:r w:rsidRPr="003536F9">
              <w:rPr>
                <w:rFonts w:ascii="Arial" w:hAnsi="Arial" w:cs="Arial"/>
                <w:noProof/>
                <w:color w:val="000000"/>
                <w:sz w:val="14"/>
                <w:szCs w:val="14"/>
                <w:lang w:val="en-GB"/>
              </w:rPr>
              <w:t>)</w:t>
            </w:r>
          </w:p>
        </w:tc>
        <w:tc>
          <w:tcPr>
            <w:tcW w:w="1123" w:type="dxa"/>
          </w:tcPr>
          <w:p w14:paraId="4E1D1E51" w14:textId="0D9891EF" w:rsidR="00ED0B5B" w:rsidRPr="003536F9" w:rsidRDefault="00ED0B5B" w:rsidP="00ED0B5B">
            <w:pPr>
              <w:tabs>
                <w:tab w:val="decimal" w:pos="936"/>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097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892</w:t>
            </w:r>
            <w:r w:rsidRPr="003536F9">
              <w:rPr>
                <w:rFonts w:ascii="Arial" w:hAnsi="Arial" w:cs="Arial"/>
                <w:noProof/>
                <w:color w:val="000000"/>
                <w:sz w:val="14"/>
                <w:szCs w:val="14"/>
                <w:lang w:val="en-GB"/>
              </w:rPr>
              <w:t>)</w:t>
            </w:r>
          </w:p>
        </w:tc>
        <w:tc>
          <w:tcPr>
            <w:tcW w:w="1101" w:type="dxa"/>
          </w:tcPr>
          <w:p w14:paraId="4E20DB9F" w14:textId="6E37380E"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147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655</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264</w:t>
            </w:r>
            <w:r w:rsidRPr="003536F9">
              <w:rPr>
                <w:rFonts w:ascii="Arial" w:hAnsi="Arial" w:cs="Arial"/>
                <w:noProof/>
                <w:color w:val="000000"/>
                <w:sz w:val="14"/>
                <w:szCs w:val="14"/>
                <w:lang w:val="en-GB"/>
              </w:rPr>
              <w:t>)</w:t>
            </w:r>
          </w:p>
        </w:tc>
        <w:tc>
          <w:tcPr>
            <w:tcW w:w="1152" w:type="dxa"/>
          </w:tcPr>
          <w:p w14:paraId="5D964691" w14:textId="2EC82167"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129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455</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518</w:t>
            </w:r>
            <w:r w:rsidRPr="003536F9">
              <w:rPr>
                <w:rFonts w:ascii="Arial" w:hAnsi="Arial" w:cs="Arial"/>
                <w:noProof/>
                <w:color w:val="000000"/>
                <w:sz w:val="14"/>
                <w:szCs w:val="14"/>
                <w:lang w:val="en-GB"/>
              </w:rPr>
              <w:t>)</w:t>
            </w:r>
          </w:p>
        </w:tc>
        <w:tc>
          <w:tcPr>
            <w:tcW w:w="1123" w:type="dxa"/>
          </w:tcPr>
          <w:p w14:paraId="691E006A" w14:textId="4189E576"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707</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922</w:t>
            </w:r>
            <w:r w:rsidRPr="003536F9">
              <w:rPr>
                <w:rFonts w:ascii="Arial" w:hAnsi="Arial" w:cs="Arial"/>
                <w:noProof/>
                <w:color w:val="000000"/>
                <w:sz w:val="14"/>
                <w:szCs w:val="14"/>
                <w:lang w:val="en-GB"/>
              </w:rPr>
              <w:t>)</w:t>
            </w:r>
          </w:p>
        </w:tc>
        <w:tc>
          <w:tcPr>
            <w:tcW w:w="1066" w:type="dxa"/>
          </w:tcPr>
          <w:p w14:paraId="3F02D73F" w14:textId="18D9C80E"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913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542</w:t>
            </w:r>
            <w:r w:rsidRPr="003536F9">
              <w:rPr>
                <w:rFonts w:ascii="Arial" w:hAnsi="Arial" w:cs="Arial"/>
                <w:noProof/>
                <w:color w:val="000000"/>
                <w:sz w:val="14"/>
                <w:szCs w:val="14"/>
                <w:lang w:val="en-GB"/>
              </w:rPr>
              <w:t>)</w:t>
            </w:r>
          </w:p>
        </w:tc>
        <w:tc>
          <w:tcPr>
            <w:tcW w:w="1064" w:type="dxa"/>
          </w:tcPr>
          <w:p w14:paraId="6B086593" w14:textId="2CC068D0"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25</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612</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848</w:t>
            </w:r>
            <w:r w:rsidRPr="003536F9">
              <w:rPr>
                <w:rFonts w:ascii="Arial" w:hAnsi="Arial" w:cs="Arial"/>
                <w:noProof/>
                <w:color w:val="000000"/>
                <w:sz w:val="14"/>
                <w:szCs w:val="14"/>
                <w:lang w:val="en-GB"/>
              </w:rPr>
              <w:t>)</w:t>
            </w:r>
          </w:p>
        </w:tc>
        <w:tc>
          <w:tcPr>
            <w:tcW w:w="1016" w:type="dxa"/>
          </w:tcPr>
          <w:p w14:paraId="3C2DA280" w14:textId="24F7CF6B"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094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438</w:t>
            </w:r>
            <w:r w:rsidRPr="003536F9">
              <w:rPr>
                <w:rFonts w:ascii="Arial" w:hAnsi="Arial" w:cs="Arial"/>
                <w:noProof/>
                <w:color w:val="000000"/>
                <w:sz w:val="14"/>
                <w:szCs w:val="14"/>
                <w:lang w:val="en-GB"/>
              </w:rPr>
              <w:t>)</w:t>
            </w:r>
          </w:p>
        </w:tc>
        <w:tc>
          <w:tcPr>
            <w:tcW w:w="1238" w:type="dxa"/>
          </w:tcPr>
          <w:p w14:paraId="3DBFEA22" w14:textId="5120C504"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Pr>
          <w:p w14:paraId="0685E7D5" w14:textId="22F4E9DC" w:rsidR="00ED0B5B" w:rsidRPr="003536F9" w:rsidRDefault="00ED0B5B"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433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686</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356</w:t>
            </w:r>
            <w:r w:rsidRPr="003536F9">
              <w:rPr>
                <w:rFonts w:ascii="Arial" w:hAnsi="Arial" w:cs="Arial"/>
                <w:noProof/>
                <w:color w:val="000000"/>
                <w:sz w:val="14"/>
                <w:szCs w:val="14"/>
                <w:lang w:val="en-GB"/>
              </w:rPr>
              <w:t>)</w:t>
            </w:r>
          </w:p>
        </w:tc>
      </w:tr>
      <w:tr w:rsidR="008276DD" w:rsidRPr="003536F9" w14:paraId="2F52E149" w14:textId="77777777" w:rsidTr="00FC03C3">
        <w:trPr>
          <w:cantSplit/>
        </w:trPr>
        <w:tc>
          <w:tcPr>
            <w:tcW w:w="2880" w:type="dxa"/>
            <w:vAlign w:val="bottom"/>
          </w:tcPr>
          <w:p w14:paraId="5CE8ED93" w14:textId="77777777" w:rsidR="008276DD" w:rsidRPr="003536F9" w:rsidRDefault="008276DD" w:rsidP="008276DD">
            <w:pPr>
              <w:tabs>
                <w:tab w:val="left" w:pos="1342"/>
              </w:tabs>
              <w:ind w:right="-72"/>
              <w:rPr>
                <w:rFonts w:ascii="Arial" w:hAnsi="Arial" w:cs="Arial"/>
                <w:color w:val="000000"/>
                <w:spacing w:val="-6"/>
                <w:sz w:val="14"/>
                <w:szCs w:val="14"/>
                <w:lang w:val="en-GB"/>
              </w:rPr>
            </w:pPr>
          </w:p>
        </w:tc>
        <w:tc>
          <w:tcPr>
            <w:tcW w:w="1066" w:type="dxa"/>
            <w:tcBorders>
              <w:top w:val="single" w:sz="4" w:space="0" w:color="auto"/>
            </w:tcBorders>
            <w:vAlign w:val="center"/>
          </w:tcPr>
          <w:p w14:paraId="6EEEF9A4" w14:textId="77777777" w:rsidR="008276DD" w:rsidRPr="003536F9" w:rsidRDefault="008276DD" w:rsidP="00FC03C3">
            <w:pPr>
              <w:tabs>
                <w:tab w:val="decimal" w:pos="878"/>
              </w:tabs>
              <w:ind w:left="-43" w:right="-72"/>
              <w:jc w:val="both"/>
              <w:rPr>
                <w:rFonts w:ascii="Arial" w:hAnsi="Arial" w:cs="Arial"/>
                <w:noProof/>
                <w:color w:val="000000"/>
                <w:sz w:val="14"/>
                <w:szCs w:val="14"/>
                <w:lang w:val="en-GB"/>
              </w:rPr>
            </w:pPr>
          </w:p>
        </w:tc>
        <w:tc>
          <w:tcPr>
            <w:tcW w:w="1080" w:type="dxa"/>
            <w:tcBorders>
              <w:top w:val="single" w:sz="4" w:space="0" w:color="auto"/>
            </w:tcBorders>
            <w:vAlign w:val="center"/>
          </w:tcPr>
          <w:p w14:paraId="60EBEF3A" w14:textId="77777777" w:rsidR="008276DD" w:rsidRPr="003536F9" w:rsidRDefault="008276DD" w:rsidP="008276DD">
            <w:pPr>
              <w:tabs>
                <w:tab w:val="decimal" w:pos="885"/>
              </w:tabs>
              <w:ind w:left="-43" w:right="-72"/>
              <w:jc w:val="both"/>
              <w:rPr>
                <w:rFonts w:ascii="Arial" w:hAnsi="Arial" w:cs="Arial"/>
                <w:noProof/>
                <w:color w:val="000000"/>
                <w:sz w:val="14"/>
                <w:szCs w:val="14"/>
                <w:lang w:val="en-GB"/>
              </w:rPr>
            </w:pPr>
          </w:p>
        </w:tc>
        <w:tc>
          <w:tcPr>
            <w:tcW w:w="1037" w:type="dxa"/>
            <w:tcBorders>
              <w:top w:val="single" w:sz="4" w:space="0" w:color="auto"/>
            </w:tcBorders>
          </w:tcPr>
          <w:p w14:paraId="56457E94" w14:textId="77777777" w:rsidR="008276DD" w:rsidRPr="003536F9" w:rsidRDefault="008276DD" w:rsidP="008276DD">
            <w:pPr>
              <w:tabs>
                <w:tab w:val="decimal" w:pos="821"/>
              </w:tabs>
              <w:ind w:left="-43" w:right="-72"/>
              <w:jc w:val="both"/>
              <w:rPr>
                <w:rFonts w:ascii="Arial" w:hAnsi="Arial" w:cs="Arial"/>
                <w:noProof/>
                <w:color w:val="000000"/>
                <w:sz w:val="14"/>
                <w:szCs w:val="14"/>
                <w:lang w:val="en-GB"/>
              </w:rPr>
            </w:pPr>
          </w:p>
        </w:tc>
        <w:tc>
          <w:tcPr>
            <w:tcW w:w="1123" w:type="dxa"/>
            <w:tcBorders>
              <w:top w:val="single" w:sz="4" w:space="0" w:color="auto"/>
            </w:tcBorders>
          </w:tcPr>
          <w:p w14:paraId="4315CCEE" w14:textId="77777777" w:rsidR="008276DD" w:rsidRPr="003536F9" w:rsidRDefault="008276DD" w:rsidP="008276DD">
            <w:pPr>
              <w:tabs>
                <w:tab w:val="decimal" w:pos="936"/>
              </w:tabs>
              <w:ind w:left="-43" w:right="-72"/>
              <w:jc w:val="both"/>
              <w:rPr>
                <w:rFonts w:ascii="Arial" w:hAnsi="Arial" w:cs="Arial"/>
                <w:noProof/>
                <w:color w:val="000000"/>
                <w:sz w:val="14"/>
                <w:szCs w:val="14"/>
                <w:lang w:val="en-GB"/>
              </w:rPr>
            </w:pPr>
          </w:p>
        </w:tc>
        <w:tc>
          <w:tcPr>
            <w:tcW w:w="1101" w:type="dxa"/>
            <w:tcBorders>
              <w:top w:val="single" w:sz="4" w:space="0" w:color="auto"/>
            </w:tcBorders>
          </w:tcPr>
          <w:p w14:paraId="3663A625" w14:textId="77777777" w:rsidR="008276DD" w:rsidRPr="003536F9" w:rsidRDefault="008276DD" w:rsidP="00FC03C3">
            <w:pPr>
              <w:tabs>
                <w:tab w:val="decimal" w:pos="893"/>
              </w:tabs>
              <w:ind w:left="-43" w:right="-72"/>
              <w:jc w:val="both"/>
              <w:rPr>
                <w:rFonts w:ascii="Arial" w:hAnsi="Arial" w:cs="Arial"/>
                <w:noProof/>
                <w:color w:val="000000"/>
                <w:sz w:val="14"/>
                <w:szCs w:val="14"/>
                <w:lang w:val="en-GB"/>
              </w:rPr>
            </w:pPr>
          </w:p>
        </w:tc>
        <w:tc>
          <w:tcPr>
            <w:tcW w:w="1152" w:type="dxa"/>
            <w:tcBorders>
              <w:top w:val="single" w:sz="4" w:space="0" w:color="auto"/>
            </w:tcBorders>
          </w:tcPr>
          <w:p w14:paraId="27E9B18F" w14:textId="77777777" w:rsidR="008276DD" w:rsidRPr="003536F9" w:rsidRDefault="008276DD" w:rsidP="008276DD">
            <w:pPr>
              <w:tabs>
                <w:tab w:val="decimal" w:pos="950"/>
              </w:tabs>
              <w:ind w:left="-43" w:right="-72"/>
              <w:jc w:val="both"/>
              <w:rPr>
                <w:rFonts w:ascii="Arial" w:hAnsi="Arial" w:cs="Arial"/>
                <w:noProof/>
                <w:color w:val="000000"/>
                <w:sz w:val="14"/>
                <w:szCs w:val="14"/>
                <w:lang w:val="en-GB"/>
              </w:rPr>
            </w:pPr>
          </w:p>
        </w:tc>
        <w:tc>
          <w:tcPr>
            <w:tcW w:w="1123" w:type="dxa"/>
            <w:tcBorders>
              <w:top w:val="single" w:sz="4" w:space="0" w:color="auto"/>
            </w:tcBorders>
          </w:tcPr>
          <w:p w14:paraId="4B4D85CD" w14:textId="77777777" w:rsidR="008276DD" w:rsidRPr="003536F9" w:rsidRDefault="008276DD" w:rsidP="00FC03C3">
            <w:pPr>
              <w:tabs>
                <w:tab w:val="decimal" w:pos="909"/>
              </w:tabs>
              <w:ind w:left="-43" w:right="-72"/>
              <w:jc w:val="both"/>
              <w:rPr>
                <w:rFonts w:ascii="Arial" w:hAnsi="Arial" w:cs="Arial"/>
                <w:noProof/>
                <w:color w:val="000000"/>
                <w:sz w:val="14"/>
                <w:szCs w:val="14"/>
                <w:lang w:val="en-GB"/>
              </w:rPr>
            </w:pPr>
          </w:p>
        </w:tc>
        <w:tc>
          <w:tcPr>
            <w:tcW w:w="1066" w:type="dxa"/>
            <w:tcBorders>
              <w:top w:val="single" w:sz="4" w:space="0" w:color="auto"/>
            </w:tcBorders>
          </w:tcPr>
          <w:p w14:paraId="7812F4EB" w14:textId="77777777" w:rsidR="008276DD" w:rsidRPr="003536F9" w:rsidRDefault="008276DD" w:rsidP="00FC03C3">
            <w:pPr>
              <w:tabs>
                <w:tab w:val="decimal" w:pos="850"/>
              </w:tabs>
              <w:ind w:left="-43" w:right="-72"/>
              <w:jc w:val="both"/>
              <w:rPr>
                <w:rFonts w:ascii="Arial" w:hAnsi="Arial" w:cs="Arial"/>
                <w:noProof/>
                <w:color w:val="000000"/>
                <w:sz w:val="14"/>
                <w:szCs w:val="14"/>
                <w:lang w:val="en-GB"/>
              </w:rPr>
            </w:pPr>
          </w:p>
        </w:tc>
        <w:tc>
          <w:tcPr>
            <w:tcW w:w="1064" w:type="dxa"/>
            <w:tcBorders>
              <w:top w:val="single" w:sz="4" w:space="0" w:color="auto"/>
            </w:tcBorders>
          </w:tcPr>
          <w:p w14:paraId="0A4AC759" w14:textId="77777777" w:rsidR="008276DD" w:rsidRPr="003536F9" w:rsidRDefault="008276DD" w:rsidP="00FC03C3">
            <w:pPr>
              <w:tabs>
                <w:tab w:val="decimal" w:pos="851"/>
              </w:tabs>
              <w:ind w:left="-43" w:right="-72"/>
              <w:jc w:val="both"/>
              <w:rPr>
                <w:rFonts w:ascii="Arial" w:hAnsi="Arial" w:cs="Arial"/>
                <w:noProof/>
                <w:color w:val="000000"/>
                <w:sz w:val="14"/>
                <w:szCs w:val="14"/>
                <w:lang w:val="en-GB"/>
              </w:rPr>
            </w:pPr>
          </w:p>
        </w:tc>
        <w:tc>
          <w:tcPr>
            <w:tcW w:w="1016" w:type="dxa"/>
            <w:tcBorders>
              <w:top w:val="single" w:sz="4" w:space="0" w:color="auto"/>
            </w:tcBorders>
          </w:tcPr>
          <w:p w14:paraId="71CE4B10" w14:textId="77777777" w:rsidR="008276DD" w:rsidRPr="003536F9" w:rsidRDefault="008276DD" w:rsidP="008276DD">
            <w:pPr>
              <w:tabs>
                <w:tab w:val="decimal" w:pos="821"/>
              </w:tabs>
              <w:ind w:left="-43" w:right="-72"/>
              <w:jc w:val="both"/>
              <w:rPr>
                <w:rFonts w:ascii="Arial" w:hAnsi="Arial" w:cs="Arial"/>
                <w:noProof/>
                <w:color w:val="000000"/>
                <w:sz w:val="14"/>
                <w:szCs w:val="14"/>
                <w:lang w:val="en-GB"/>
              </w:rPr>
            </w:pPr>
          </w:p>
        </w:tc>
        <w:tc>
          <w:tcPr>
            <w:tcW w:w="1238" w:type="dxa"/>
            <w:tcBorders>
              <w:top w:val="single" w:sz="4" w:space="0" w:color="auto"/>
            </w:tcBorders>
            <w:vAlign w:val="center"/>
          </w:tcPr>
          <w:p w14:paraId="1222ABB0" w14:textId="77777777" w:rsidR="008276DD" w:rsidRPr="003536F9" w:rsidRDefault="008276DD" w:rsidP="00FC03C3">
            <w:pPr>
              <w:tabs>
                <w:tab w:val="decimal" w:pos="1027"/>
              </w:tabs>
              <w:ind w:left="-43" w:right="-72"/>
              <w:jc w:val="both"/>
              <w:rPr>
                <w:rFonts w:ascii="Arial" w:hAnsi="Arial" w:cs="Arial"/>
                <w:noProof/>
                <w:color w:val="000000"/>
                <w:sz w:val="14"/>
                <w:szCs w:val="14"/>
                <w:lang w:val="en-GB"/>
              </w:rPr>
            </w:pPr>
          </w:p>
        </w:tc>
        <w:tc>
          <w:tcPr>
            <w:tcW w:w="1127" w:type="dxa"/>
            <w:tcBorders>
              <w:top w:val="single" w:sz="4" w:space="0" w:color="auto"/>
            </w:tcBorders>
            <w:vAlign w:val="center"/>
          </w:tcPr>
          <w:p w14:paraId="5721309D" w14:textId="77777777" w:rsidR="008276DD" w:rsidRPr="003536F9" w:rsidRDefault="008276DD" w:rsidP="00FC03C3">
            <w:pPr>
              <w:tabs>
                <w:tab w:val="decimal" w:pos="907"/>
              </w:tabs>
              <w:ind w:left="-43" w:right="-72"/>
              <w:jc w:val="both"/>
              <w:rPr>
                <w:rFonts w:ascii="Arial" w:hAnsi="Arial" w:cs="Arial"/>
                <w:noProof/>
                <w:color w:val="000000"/>
                <w:sz w:val="14"/>
                <w:szCs w:val="14"/>
                <w:lang w:val="en-GB"/>
              </w:rPr>
            </w:pPr>
          </w:p>
        </w:tc>
      </w:tr>
      <w:tr w:rsidR="008276DD" w:rsidRPr="003536F9" w14:paraId="11D68A9C" w14:textId="77777777" w:rsidTr="00FC03C3">
        <w:trPr>
          <w:cantSplit/>
        </w:trPr>
        <w:tc>
          <w:tcPr>
            <w:tcW w:w="2880" w:type="dxa"/>
            <w:vAlign w:val="bottom"/>
          </w:tcPr>
          <w:p w14:paraId="726DD7A7" w14:textId="415ADFE3" w:rsidR="008276DD" w:rsidRPr="003536F9" w:rsidRDefault="008276DD" w:rsidP="008276DD">
            <w:pPr>
              <w:tabs>
                <w:tab w:val="left" w:pos="1342"/>
              </w:tabs>
              <w:ind w:right="-72"/>
              <w:rPr>
                <w:rFonts w:ascii="Arial" w:hAnsi="Arial" w:cs="Arial"/>
                <w:color w:val="000000"/>
                <w:spacing w:val="-6"/>
                <w:sz w:val="14"/>
                <w:szCs w:val="14"/>
                <w:lang w:val="en-GB"/>
              </w:rPr>
            </w:pPr>
            <w:r w:rsidRPr="003536F9">
              <w:rPr>
                <w:rFonts w:ascii="Arial" w:hAnsi="Arial" w:cs="Arial"/>
                <w:color w:val="000000"/>
                <w:spacing w:val="-6"/>
                <w:sz w:val="14"/>
                <w:szCs w:val="14"/>
                <w:lang w:val="en-GB"/>
              </w:rPr>
              <w:t xml:space="preserve">Closing net book amount </w:t>
            </w:r>
          </w:p>
        </w:tc>
        <w:tc>
          <w:tcPr>
            <w:tcW w:w="1066" w:type="dxa"/>
            <w:tcBorders>
              <w:bottom w:val="single" w:sz="4" w:space="0" w:color="auto"/>
            </w:tcBorders>
          </w:tcPr>
          <w:p w14:paraId="7AF7143B" w14:textId="78026E8C" w:rsidR="008276DD" w:rsidRPr="003536F9" w:rsidRDefault="003536F9" w:rsidP="00FC03C3">
            <w:pPr>
              <w:tabs>
                <w:tab w:val="decimal" w:pos="878"/>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100</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512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313</w:t>
            </w:r>
          </w:p>
        </w:tc>
        <w:tc>
          <w:tcPr>
            <w:tcW w:w="1080" w:type="dxa"/>
            <w:tcBorders>
              <w:bottom w:val="single" w:sz="4" w:space="0" w:color="auto"/>
            </w:tcBorders>
          </w:tcPr>
          <w:p w14:paraId="73D0114B" w14:textId="4926A43F" w:rsidR="008276DD" w:rsidRPr="003536F9" w:rsidRDefault="003536F9" w:rsidP="008276DD">
            <w:pPr>
              <w:tabs>
                <w:tab w:val="decimal" w:pos="885"/>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137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798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975</w:t>
            </w:r>
          </w:p>
        </w:tc>
        <w:tc>
          <w:tcPr>
            <w:tcW w:w="1037" w:type="dxa"/>
            <w:tcBorders>
              <w:bottom w:val="single" w:sz="4" w:space="0" w:color="auto"/>
            </w:tcBorders>
          </w:tcPr>
          <w:p w14:paraId="10345FD0" w14:textId="40322FBE"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706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002</w:t>
            </w:r>
          </w:p>
        </w:tc>
        <w:tc>
          <w:tcPr>
            <w:tcW w:w="1123" w:type="dxa"/>
            <w:tcBorders>
              <w:bottom w:val="single" w:sz="4" w:space="0" w:color="auto"/>
            </w:tcBorders>
          </w:tcPr>
          <w:p w14:paraId="444C61E3" w14:textId="12D7463C" w:rsidR="008276DD" w:rsidRPr="003536F9" w:rsidRDefault="003536F9" w:rsidP="008276DD">
            <w:pPr>
              <w:tabs>
                <w:tab w:val="decimal" w:pos="936"/>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477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131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676</w:t>
            </w:r>
          </w:p>
        </w:tc>
        <w:tc>
          <w:tcPr>
            <w:tcW w:w="1101" w:type="dxa"/>
            <w:tcBorders>
              <w:bottom w:val="single" w:sz="4" w:space="0" w:color="auto"/>
            </w:tcBorders>
          </w:tcPr>
          <w:p w14:paraId="41542B90" w14:textId="1E901AC2" w:rsidR="008276DD" w:rsidRPr="003536F9" w:rsidRDefault="003536F9" w:rsidP="00FC03C3">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384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211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756</w:t>
            </w:r>
          </w:p>
        </w:tc>
        <w:tc>
          <w:tcPr>
            <w:tcW w:w="1152" w:type="dxa"/>
            <w:tcBorders>
              <w:bottom w:val="single" w:sz="4" w:space="0" w:color="auto"/>
            </w:tcBorders>
          </w:tcPr>
          <w:p w14:paraId="551814F1" w14:textId="3C193306" w:rsidR="008276DD" w:rsidRPr="003536F9" w:rsidRDefault="003536F9" w:rsidP="008276DD">
            <w:pPr>
              <w:tabs>
                <w:tab w:val="decimal" w:pos="950"/>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424</w:t>
            </w:r>
            <w:r w:rsidR="008276DD" w:rsidRPr="003536F9">
              <w:rPr>
                <w:rFonts w:ascii="Arial" w:hAnsi="Arial" w:cs="Arial"/>
                <w:color w:val="000000"/>
                <w:sz w:val="14"/>
                <w:szCs w:val="14"/>
                <w:lang w:val="en-GB"/>
              </w:rPr>
              <w:t>,</w:t>
            </w:r>
            <w:r w:rsidRPr="003536F9">
              <w:rPr>
                <w:rFonts w:ascii="Arial" w:hAnsi="Arial" w:cs="Arial"/>
                <w:color w:val="000000"/>
                <w:sz w:val="14"/>
                <w:szCs w:val="14"/>
                <w:lang w:val="en-GB"/>
              </w:rPr>
              <w:t>947</w:t>
            </w:r>
            <w:r w:rsidR="008276DD" w:rsidRPr="003536F9">
              <w:rPr>
                <w:rFonts w:ascii="Arial" w:hAnsi="Arial" w:cs="Arial"/>
                <w:color w:val="000000"/>
                <w:sz w:val="14"/>
                <w:szCs w:val="14"/>
                <w:lang w:val="en-GB"/>
              </w:rPr>
              <w:t>,</w:t>
            </w:r>
            <w:r w:rsidRPr="003536F9">
              <w:rPr>
                <w:rFonts w:ascii="Arial" w:hAnsi="Arial" w:cs="Arial"/>
                <w:color w:val="000000"/>
                <w:sz w:val="14"/>
                <w:szCs w:val="14"/>
                <w:lang w:val="en-GB"/>
              </w:rPr>
              <w:t>496</w:t>
            </w:r>
          </w:p>
        </w:tc>
        <w:tc>
          <w:tcPr>
            <w:tcW w:w="1123" w:type="dxa"/>
            <w:tcBorders>
              <w:bottom w:val="single" w:sz="4" w:space="0" w:color="auto"/>
            </w:tcBorders>
          </w:tcPr>
          <w:p w14:paraId="17E85565" w14:textId="3C56CAED" w:rsidR="008276DD" w:rsidRPr="003536F9" w:rsidRDefault="003536F9" w:rsidP="00FC03C3">
            <w:pPr>
              <w:tabs>
                <w:tab w:val="decimal" w:pos="909"/>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58</w:t>
            </w:r>
            <w:r w:rsidR="008276DD" w:rsidRPr="003536F9">
              <w:rPr>
                <w:rFonts w:ascii="Arial" w:hAnsi="Arial" w:cs="Arial"/>
                <w:color w:val="000000"/>
                <w:sz w:val="14"/>
                <w:szCs w:val="14"/>
                <w:lang w:val="en-GB"/>
              </w:rPr>
              <w:t>,</w:t>
            </w:r>
            <w:r w:rsidRPr="003536F9">
              <w:rPr>
                <w:rFonts w:ascii="Arial" w:hAnsi="Arial" w:cs="Arial"/>
                <w:color w:val="000000"/>
                <w:sz w:val="14"/>
                <w:szCs w:val="14"/>
                <w:lang w:val="en-GB"/>
              </w:rPr>
              <w:t>108</w:t>
            </w:r>
            <w:r w:rsidR="008276DD" w:rsidRPr="003536F9">
              <w:rPr>
                <w:rFonts w:ascii="Arial" w:hAnsi="Arial" w:cs="Arial"/>
                <w:color w:val="000000"/>
                <w:sz w:val="14"/>
                <w:szCs w:val="14"/>
                <w:lang w:val="en-GB"/>
              </w:rPr>
              <w:t>,</w:t>
            </w:r>
            <w:r w:rsidRPr="003536F9">
              <w:rPr>
                <w:rFonts w:ascii="Arial" w:hAnsi="Arial" w:cs="Arial"/>
                <w:color w:val="000000"/>
                <w:sz w:val="14"/>
                <w:szCs w:val="14"/>
                <w:lang w:val="en-GB"/>
              </w:rPr>
              <w:t>473</w:t>
            </w:r>
          </w:p>
        </w:tc>
        <w:tc>
          <w:tcPr>
            <w:tcW w:w="1066" w:type="dxa"/>
            <w:tcBorders>
              <w:bottom w:val="single" w:sz="4" w:space="0" w:color="auto"/>
            </w:tcBorders>
          </w:tcPr>
          <w:p w14:paraId="4720B020" w14:textId="05DE005C" w:rsidR="008276DD" w:rsidRPr="003536F9" w:rsidRDefault="003536F9" w:rsidP="00FC03C3">
            <w:pPr>
              <w:tabs>
                <w:tab w:val="decimal" w:pos="850"/>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54</w:t>
            </w:r>
            <w:r w:rsidR="008276DD" w:rsidRPr="003536F9">
              <w:rPr>
                <w:rFonts w:ascii="Arial" w:hAnsi="Arial" w:cs="Arial"/>
                <w:color w:val="000000"/>
                <w:sz w:val="14"/>
                <w:szCs w:val="14"/>
                <w:lang w:val="en-GB"/>
              </w:rPr>
              <w:t>,</w:t>
            </w:r>
            <w:r w:rsidRPr="003536F9">
              <w:rPr>
                <w:rFonts w:ascii="Arial" w:hAnsi="Arial" w:cs="Arial"/>
                <w:color w:val="000000"/>
                <w:sz w:val="14"/>
                <w:szCs w:val="14"/>
                <w:lang w:val="en-GB"/>
              </w:rPr>
              <w:t>112</w:t>
            </w:r>
            <w:r w:rsidR="008276DD" w:rsidRPr="003536F9">
              <w:rPr>
                <w:rFonts w:ascii="Arial" w:hAnsi="Arial" w:cs="Arial"/>
                <w:color w:val="000000"/>
                <w:sz w:val="14"/>
                <w:szCs w:val="14"/>
                <w:lang w:val="en-GB"/>
              </w:rPr>
              <w:t>,</w:t>
            </w:r>
            <w:r w:rsidRPr="003536F9">
              <w:rPr>
                <w:rFonts w:ascii="Arial" w:hAnsi="Arial" w:cs="Arial"/>
                <w:color w:val="000000"/>
                <w:sz w:val="14"/>
                <w:szCs w:val="14"/>
                <w:lang w:val="en-GB"/>
              </w:rPr>
              <w:t>765</w:t>
            </w:r>
          </w:p>
        </w:tc>
        <w:tc>
          <w:tcPr>
            <w:tcW w:w="1064" w:type="dxa"/>
            <w:tcBorders>
              <w:bottom w:val="single" w:sz="4" w:space="0" w:color="auto"/>
            </w:tcBorders>
          </w:tcPr>
          <w:p w14:paraId="4C118A73" w14:textId="4D7B84D6" w:rsidR="008276DD" w:rsidRPr="003536F9" w:rsidRDefault="003536F9" w:rsidP="00FC03C3">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82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073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893</w:t>
            </w:r>
          </w:p>
        </w:tc>
        <w:tc>
          <w:tcPr>
            <w:tcW w:w="1016" w:type="dxa"/>
            <w:tcBorders>
              <w:bottom w:val="single" w:sz="4" w:space="0" w:color="auto"/>
            </w:tcBorders>
          </w:tcPr>
          <w:p w14:paraId="57F93AE9" w14:textId="2AAAC770"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20</w:t>
            </w:r>
            <w:r w:rsidR="008276DD" w:rsidRPr="003536F9">
              <w:rPr>
                <w:rFonts w:ascii="Arial" w:hAnsi="Arial" w:cs="Arial"/>
                <w:color w:val="000000"/>
                <w:sz w:val="14"/>
                <w:szCs w:val="14"/>
                <w:lang w:val="en-GB"/>
              </w:rPr>
              <w:t>,</w:t>
            </w:r>
            <w:r w:rsidRPr="003536F9">
              <w:rPr>
                <w:rFonts w:ascii="Arial" w:hAnsi="Arial" w:cs="Arial"/>
                <w:color w:val="000000"/>
                <w:sz w:val="14"/>
                <w:szCs w:val="14"/>
                <w:lang w:val="en-GB"/>
              </w:rPr>
              <w:t>439</w:t>
            </w:r>
            <w:r w:rsidR="008276DD" w:rsidRPr="003536F9">
              <w:rPr>
                <w:rFonts w:ascii="Arial" w:hAnsi="Arial" w:cs="Arial"/>
                <w:color w:val="000000"/>
                <w:sz w:val="14"/>
                <w:szCs w:val="14"/>
                <w:lang w:val="en-GB"/>
              </w:rPr>
              <w:t>,</w:t>
            </w:r>
            <w:r w:rsidRPr="003536F9">
              <w:rPr>
                <w:rFonts w:ascii="Arial" w:hAnsi="Arial" w:cs="Arial"/>
                <w:color w:val="000000"/>
                <w:sz w:val="14"/>
                <w:szCs w:val="14"/>
                <w:lang w:val="en-GB"/>
              </w:rPr>
              <w:t>250</w:t>
            </w:r>
          </w:p>
        </w:tc>
        <w:tc>
          <w:tcPr>
            <w:tcW w:w="1238" w:type="dxa"/>
            <w:tcBorders>
              <w:bottom w:val="single" w:sz="4" w:space="0" w:color="auto"/>
            </w:tcBorders>
          </w:tcPr>
          <w:p w14:paraId="0F55F462" w14:textId="64C4D5D2" w:rsidR="008276DD" w:rsidRPr="003536F9" w:rsidRDefault="003536F9" w:rsidP="00FC03C3">
            <w:pPr>
              <w:tabs>
                <w:tab w:val="decimal" w:pos="1027"/>
              </w:tabs>
              <w:ind w:left="-43" w:right="-72"/>
              <w:jc w:val="both"/>
              <w:rPr>
                <w:rFonts w:ascii="Arial" w:hAnsi="Arial" w:cs="Arial"/>
                <w:noProof/>
                <w:color w:val="000000"/>
                <w:sz w:val="14"/>
                <w:szCs w:val="14"/>
                <w:lang w:val="en-GB"/>
              </w:rPr>
            </w:pPr>
            <w:r w:rsidRPr="003536F9">
              <w:rPr>
                <w:rFonts w:ascii="Arial" w:hAnsi="Arial" w:cs="Arial"/>
                <w:color w:val="000000"/>
                <w:sz w:val="14"/>
                <w:szCs w:val="14"/>
                <w:lang w:val="en-GB"/>
              </w:rPr>
              <w:t>57</w:t>
            </w:r>
            <w:r w:rsidR="008276DD" w:rsidRPr="003536F9">
              <w:rPr>
                <w:rFonts w:ascii="Arial" w:hAnsi="Arial" w:cs="Arial"/>
                <w:color w:val="000000"/>
                <w:sz w:val="14"/>
                <w:szCs w:val="14"/>
                <w:lang w:val="en-GB"/>
              </w:rPr>
              <w:t>,</w:t>
            </w:r>
            <w:r w:rsidRPr="003536F9">
              <w:rPr>
                <w:rFonts w:ascii="Arial" w:hAnsi="Arial" w:cs="Arial"/>
                <w:color w:val="000000"/>
                <w:sz w:val="14"/>
                <w:szCs w:val="14"/>
                <w:lang w:val="en-GB"/>
              </w:rPr>
              <w:t>972</w:t>
            </w:r>
            <w:r w:rsidR="008276DD" w:rsidRPr="003536F9">
              <w:rPr>
                <w:rFonts w:ascii="Arial" w:hAnsi="Arial" w:cs="Arial"/>
                <w:color w:val="000000"/>
                <w:sz w:val="14"/>
                <w:szCs w:val="14"/>
                <w:lang w:val="en-GB"/>
              </w:rPr>
              <w:t>,</w:t>
            </w:r>
            <w:r w:rsidRPr="003536F9">
              <w:rPr>
                <w:rFonts w:ascii="Arial" w:hAnsi="Arial" w:cs="Arial"/>
                <w:color w:val="000000"/>
                <w:sz w:val="14"/>
                <w:szCs w:val="14"/>
                <w:lang w:val="en-GB"/>
              </w:rPr>
              <w:t>311</w:t>
            </w:r>
          </w:p>
        </w:tc>
        <w:tc>
          <w:tcPr>
            <w:tcW w:w="1127" w:type="dxa"/>
            <w:tcBorders>
              <w:bottom w:val="single" w:sz="4" w:space="0" w:color="auto"/>
            </w:tcBorders>
            <w:vAlign w:val="bottom"/>
          </w:tcPr>
          <w:p w14:paraId="6F8D111D" w14:textId="1B4B2603" w:rsidR="008276DD" w:rsidRPr="003536F9" w:rsidRDefault="003536F9" w:rsidP="00FC03C3">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798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014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910</w:t>
            </w:r>
          </w:p>
        </w:tc>
      </w:tr>
      <w:tr w:rsidR="008276DD" w:rsidRPr="003536F9" w14:paraId="0288F436" w14:textId="77777777" w:rsidTr="00FC03C3">
        <w:trPr>
          <w:cantSplit/>
        </w:trPr>
        <w:tc>
          <w:tcPr>
            <w:tcW w:w="2880" w:type="dxa"/>
            <w:vAlign w:val="bottom"/>
          </w:tcPr>
          <w:p w14:paraId="6AD35ACD" w14:textId="77777777" w:rsidR="008276DD" w:rsidRPr="003536F9" w:rsidRDefault="008276DD" w:rsidP="008276DD">
            <w:pPr>
              <w:tabs>
                <w:tab w:val="left" w:pos="1342"/>
              </w:tabs>
              <w:ind w:right="-72"/>
              <w:rPr>
                <w:rFonts w:ascii="Arial" w:hAnsi="Arial" w:cs="Arial"/>
                <w:color w:val="000000"/>
                <w:spacing w:val="-6"/>
                <w:sz w:val="14"/>
                <w:szCs w:val="14"/>
                <w:lang w:val="en-GB"/>
              </w:rPr>
            </w:pPr>
          </w:p>
        </w:tc>
        <w:tc>
          <w:tcPr>
            <w:tcW w:w="1066" w:type="dxa"/>
            <w:tcBorders>
              <w:top w:val="single" w:sz="4" w:space="0" w:color="auto"/>
            </w:tcBorders>
            <w:vAlign w:val="bottom"/>
          </w:tcPr>
          <w:p w14:paraId="494F4EE0" w14:textId="77777777" w:rsidR="008276DD" w:rsidRPr="003536F9" w:rsidRDefault="008276DD" w:rsidP="00FC03C3">
            <w:pPr>
              <w:tabs>
                <w:tab w:val="decimal" w:pos="878"/>
              </w:tabs>
              <w:ind w:left="-43" w:right="-72"/>
              <w:jc w:val="both"/>
              <w:rPr>
                <w:rFonts w:ascii="Arial" w:hAnsi="Arial" w:cs="Arial"/>
                <w:noProof/>
                <w:color w:val="000000"/>
                <w:sz w:val="14"/>
                <w:szCs w:val="14"/>
                <w:lang w:val="en-GB"/>
              </w:rPr>
            </w:pPr>
          </w:p>
        </w:tc>
        <w:tc>
          <w:tcPr>
            <w:tcW w:w="1080" w:type="dxa"/>
            <w:tcBorders>
              <w:top w:val="single" w:sz="4" w:space="0" w:color="auto"/>
            </w:tcBorders>
            <w:vAlign w:val="bottom"/>
          </w:tcPr>
          <w:p w14:paraId="0291D081" w14:textId="77777777" w:rsidR="008276DD" w:rsidRPr="003536F9" w:rsidRDefault="008276DD" w:rsidP="008276DD">
            <w:pPr>
              <w:tabs>
                <w:tab w:val="decimal" w:pos="885"/>
              </w:tabs>
              <w:ind w:left="-43" w:right="-72"/>
              <w:jc w:val="both"/>
              <w:rPr>
                <w:rFonts w:ascii="Arial" w:hAnsi="Arial" w:cs="Arial"/>
                <w:noProof/>
                <w:color w:val="000000"/>
                <w:sz w:val="14"/>
                <w:szCs w:val="14"/>
                <w:lang w:val="en-GB"/>
              </w:rPr>
            </w:pPr>
          </w:p>
        </w:tc>
        <w:tc>
          <w:tcPr>
            <w:tcW w:w="1037" w:type="dxa"/>
            <w:tcBorders>
              <w:top w:val="single" w:sz="4" w:space="0" w:color="auto"/>
            </w:tcBorders>
            <w:vAlign w:val="bottom"/>
          </w:tcPr>
          <w:p w14:paraId="2EF89245" w14:textId="77777777" w:rsidR="008276DD" w:rsidRPr="003536F9" w:rsidRDefault="008276DD" w:rsidP="008276DD">
            <w:pPr>
              <w:tabs>
                <w:tab w:val="decimal" w:pos="821"/>
              </w:tabs>
              <w:ind w:left="-43" w:right="-72"/>
              <w:jc w:val="both"/>
              <w:rPr>
                <w:rFonts w:ascii="Arial" w:hAnsi="Arial" w:cs="Arial"/>
                <w:noProof/>
                <w:color w:val="000000"/>
                <w:sz w:val="14"/>
                <w:szCs w:val="14"/>
                <w:lang w:val="en-GB"/>
              </w:rPr>
            </w:pPr>
          </w:p>
        </w:tc>
        <w:tc>
          <w:tcPr>
            <w:tcW w:w="1123" w:type="dxa"/>
            <w:tcBorders>
              <w:top w:val="single" w:sz="4" w:space="0" w:color="auto"/>
            </w:tcBorders>
            <w:vAlign w:val="bottom"/>
          </w:tcPr>
          <w:p w14:paraId="11103DC2" w14:textId="77777777" w:rsidR="008276DD" w:rsidRPr="003536F9" w:rsidRDefault="008276DD" w:rsidP="008276DD">
            <w:pPr>
              <w:tabs>
                <w:tab w:val="decimal" w:pos="936"/>
              </w:tabs>
              <w:ind w:left="-43" w:right="-72"/>
              <w:jc w:val="both"/>
              <w:rPr>
                <w:rFonts w:ascii="Arial" w:hAnsi="Arial" w:cs="Arial"/>
                <w:noProof/>
                <w:color w:val="000000"/>
                <w:sz w:val="14"/>
                <w:szCs w:val="14"/>
                <w:lang w:val="en-GB"/>
              </w:rPr>
            </w:pPr>
          </w:p>
        </w:tc>
        <w:tc>
          <w:tcPr>
            <w:tcW w:w="1101" w:type="dxa"/>
            <w:tcBorders>
              <w:top w:val="single" w:sz="4" w:space="0" w:color="auto"/>
            </w:tcBorders>
            <w:vAlign w:val="bottom"/>
          </w:tcPr>
          <w:p w14:paraId="371DFA0B" w14:textId="77777777" w:rsidR="008276DD" w:rsidRPr="003536F9" w:rsidRDefault="008276DD" w:rsidP="00FC03C3">
            <w:pPr>
              <w:tabs>
                <w:tab w:val="decimal" w:pos="893"/>
              </w:tabs>
              <w:ind w:left="-43" w:right="-72"/>
              <w:jc w:val="both"/>
              <w:rPr>
                <w:rFonts w:ascii="Arial" w:hAnsi="Arial" w:cs="Arial"/>
                <w:noProof/>
                <w:color w:val="000000"/>
                <w:sz w:val="14"/>
                <w:szCs w:val="14"/>
                <w:lang w:val="en-GB"/>
              </w:rPr>
            </w:pPr>
          </w:p>
        </w:tc>
        <w:tc>
          <w:tcPr>
            <w:tcW w:w="1152" w:type="dxa"/>
            <w:tcBorders>
              <w:top w:val="single" w:sz="4" w:space="0" w:color="auto"/>
            </w:tcBorders>
            <w:vAlign w:val="bottom"/>
          </w:tcPr>
          <w:p w14:paraId="140E452D" w14:textId="77777777" w:rsidR="008276DD" w:rsidRPr="003536F9" w:rsidRDefault="008276DD" w:rsidP="008276DD">
            <w:pPr>
              <w:tabs>
                <w:tab w:val="decimal" w:pos="950"/>
              </w:tabs>
              <w:ind w:left="-43" w:right="-72"/>
              <w:jc w:val="both"/>
              <w:rPr>
                <w:rFonts w:ascii="Arial" w:hAnsi="Arial" w:cs="Arial"/>
                <w:noProof/>
                <w:color w:val="000000"/>
                <w:sz w:val="14"/>
                <w:szCs w:val="14"/>
                <w:lang w:val="en-GB"/>
              </w:rPr>
            </w:pPr>
          </w:p>
        </w:tc>
        <w:tc>
          <w:tcPr>
            <w:tcW w:w="1123" w:type="dxa"/>
            <w:tcBorders>
              <w:top w:val="single" w:sz="4" w:space="0" w:color="auto"/>
            </w:tcBorders>
            <w:vAlign w:val="bottom"/>
          </w:tcPr>
          <w:p w14:paraId="02808646" w14:textId="77777777" w:rsidR="008276DD" w:rsidRPr="003536F9" w:rsidRDefault="008276DD" w:rsidP="00FC03C3">
            <w:pPr>
              <w:tabs>
                <w:tab w:val="decimal" w:pos="909"/>
              </w:tabs>
              <w:ind w:left="-43" w:right="-72"/>
              <w:jc w:val="both"/>
              <w:rPr>
                <w:rFonts w:ascii="Arial" w:hAnsi="Arial" w:cs="Arial"/>
                <w:noProof/>
                <w:color w:val="000000"/>
                <w:sz w:val="14"/>
                <w:szCs w:val="14"/>
                <w:lang w:val="en-GB"/>
              </w:rPr>
            </w:pPr>
          </w:p>
        </w:tc>
        <w:tc>
          <w:tcPr>
            <w:tcW w:w="1066" w:type="dxa"/>
            <w:tcBorders>
              <w:top w:val="single" w:sz="4" w:space="0" w:color="auto"/>
            </w:tcBorders>
            <w:vAlign w:val="bottom"/>
          </w:tcPr>
          <w:p w14:paraId="17ABE461" w14:textId="77777777" w:rsidR="008276DD" w:rsidRPr="003536F9" w:rsidRDefault="008276DD" w:rsidP="00FC03C3">
            <w:pPr>
              <w:tabs>
                <w:tab w:val="decimal" w:pos="850"/>
              </w:tabs>
              <w:ind w:left="-43" w:right="-72"/>
              <w:jc w:val="both"/>
              <w:rPr>
                <w:rFonts w:ascii="Arial" w:hAnsi="Arial" w:cs="Arial"/>
                <w:noProof/>
                <w:color w:val="000000"/>
                <w:sz w:val="14"/>
                <w:szCs w:val="14"/>
                <w:lang w:val="en-GB"/>
              </w:rPr>
            </w:pPr>
          </w:p>
        </w:tc>
        <w:tc>
          <w:tcPr>
            <w:tcW w:w="1064" w:type="dxa"/>
            <w:tcBorders>
              <w:top w:val="single" w:sz="4" w:space="0" w:color="auto"/>
            </w:tcBorders>
            <w:vAlign w:val="bottom"/>
          </w:tcPr>
          <w:p w14:paraId="38651284" w14:textId="77777777" w:rsidR="008276DD" w:rsidRPr="003536F9" w:rsidRDefault="008276DD" w:rsidP="00FC03C3">
            <w:pPr>
              <w:tabs>
                <w:tab w:val="decimal" w:pos="851"/>
              </w:tabs>
              <w:ind w:left="-43" w:right="-72"/>
              <w:jc w:val="both"/>
              <w:rPr>
                <w:rFonts w:ascii="Arial" w:hAnsi="Arial" w:cs="Arial"/>
                <w:noProof/>
                <w:color w:val="000000"/>
                <w:sz w:val="14"/>
                <w:szCs w:val="14"/>
                <w:lang w:val="en-GB"/>
              </w:rPr>
            </w:pPr>
          </w:p>
        </w:tc>
        <w:tc>
          <w:tcPr>
            <w:tcW w:w="1016" w:type="dxa"/>
            <w:tcBorders>
              <w:top w:val="single" w:sz="4" w:space="0" w:color="auto"/>
            </w:tcBorders>
            <w:vAlign w:val="bottom"/>
          </w:tcPr>
          <w:p w14:paraId="1884220E" w14:textId="77777777" w:rsidR="008276DD" w:rsidRPr="003536F9" w:rsidRDefault="008276DD" w:rsidP="008276DD">
            <w:pPr>
              <w:tabs>
                <w:tab w:val="decimal" w:pos="821"/>
              </w:tabs>
              <w:ind w:left="-43" w:right="-72"/>
              <w:jc w:val="both"/>
              <w:rPr>
                <w:rFonts w:ascii="Arial" w:hAnsi="Arial" w:cs="Arial"/>
                <w:noProof/>
                <w:color w:val="000000"/>
                <w:sz w:val="14"/>
                <w:szCs w:val="14"/>
                <w:lang w:val="en-GB"/>
              </w:rPr>
            </w:pPr>
          </w:p>
        </w:tc>
        <w:tc>
          <w:tcPr>
            <w:tcW w:w="1238" w:type="dxa"/>
            <w:tcBorders>
              <w:top w:val="single" w:sz="4" w:space="0" w:color="auto"/>
            </w:tcBorders>
            <w:vAlign w:val="bottom"/>
          </w:tcPr>
          <w:p w14:paraId="201B2D3C" w14:textId="77777777" w:rsidR="008276DD" w:rsidRPr="003536F9" w:rsidRDefault="008276DD" w:rsidP="00FC03C3">
            <w:pPr>
              <w:tabs>
                <w:tab w:val="decimal" w:pos="1027"/>
              </w:tabs>
              <w:ind w:left="-43" w:right="-72"/>
              <w:jc w:val="both"/>
              <w:rPr>
                <w:rFonts w:ascii="Arial" w:hAnsi="Arial" w:cs="Arial"/>
                <w:noProof/>
                <w:color w:val="000000"/>
                <w:sz w:val="14"/>
                <w:szCs w:val="14"/>
                <w:lang w:val="en-GB"/>
              </w:rPr>
            </w:pPr>
          </w:p>
        </w:tc>
        <w:tc>
          <w:tcPr>
            <w:tcW w:w="1127" w:type="dxa"/>
            <w:tcBorders>
              <w:top w:val="single" w:sz="4" w:space="0" w:color="auto"/>
            </w:tcBorders>
            <w:vAlign w:val="center"/>
          </w:tcPr>
          <w:p w14:paraId="4DA30879" w14:textId="77777777" w:rsidR="008276DD" w:rsidRPr="003536F9" w:rsidRDefault="008276DD" w:rsidP="00FC03C3">
            <w:pPr>
              <w:tabs>
                <w:tab w:val="decimal" w:pos="907"/>
              </w:tabs>
              <w:ind w:left="-43" w:right="-72"/>
              <w:jc w:val="both"/>
              <w:rPr>
                <w:rFonts w:ascii="Arial" w:hAnsi="Arial" w:cs="Arial"/>
                <w:noProof/>
                <w:color w:val="000000"/>
                <w:sz w:val="14"/>
                <w:szCs w:val="14"/>
                <w:lang w:val="en-GB"/>
              </w:rPr>
            </w:pPr>
          </w:p>
        </w:tc>
      </w:tr>
      <w:tr w:rsidR="008276DD" w:rsidRPr="003536F9" w14:paraId="04942374" w14:textId="77777777" w:rsidTr="00FC03C3">
        <w:trPr>
          <w:cantSplit/>
        </w:trPr>
        <w:tc>
          <w:tcPr>
            <w:tcW w:w="2880" w:type="dxa"/>
            <w:vAlign w:val="bottom"/>
          </w:tcPr>
          <w:p w14:paraId="5DDBD8D5" w14:textId="04258F42" w:rsidR="008276DD" w:rsidRPr="003536F9" w:rsidRDefault="008276DD" w:rsidP="008276DD">
            <w:pPr>
              <w:tabs>
                <w:tab w:val="left" w:pos="1342"/>
              </w:tabs>
              <w:ind w:right="-72"/>
              <w:rPr>
                <w:rFonts w:ascii="Arial" w:hAnsi="Arial" w:cs="Arial"/>
                <w:color w:val="000000"/>
                <w:spacing w:val="-6"/>
                <w:sz w:val="14"/>
                <w:szCs w:val="14"/>
                <w:lang w:val="en-GB"/>
              </w:rPr>
            </w:pPr>
            <w:r w:rsidRPr="003536F9">
              <w:rPr>
                <w:rFonts w:ascii="Arial" w:hAnsi="Arial" w:cs="Arial"/>
                <w:b/>
                <w:bCs/>
                <w:color w:val="000000"/>
                <w:spacing w:val="-6"/>
                <w:sz w:val="14"/>
                <w:szCs w:val="14"/>
                <w:lang w:val="en-GB"/>
              </w:rPr>
              <w:t xml:space="preserve">As at </w:t>
            </w:r>
            <w:r w:rsidR="003536F9" w:rsidRPr="003536F9">
              <w:rPr>
                <w:rFonts w:ascii="Arial" w:hAnsi="Arial" w:cs="Arial"/>
                <w:b/>
                <w:bCs/>
                <w:color w:val="000000"/>
                <w:spacing w:val="-6"/>
                <w:sz w:val="14"/>
                <w:szCs w:val="14"/>
                <w:lang w:val="en-GB"/>
              </w:rPr>
              <w:t>31</w:t>
            </w:r>
            <w:r w:rsidRPr="003536F9">
              <w:rPr>
                <w:rFonts w:ascii="Arial" w:hAnsi="Arial" w:cs="Arial"/>
                <w:b/>
                <w:bCs/>
                <w:color w:val="000000"/>
                <w:spacing w:val="-6"/>
                <w:sz w:val="14"/>
                <w:szCs w:val="14"/>
                <w:lang w:val="en-GB"/>
              </w:rPr>
              <w:t xml:space="preserve"> December </w:t>
            </w:r>
            <w:r w:rsidR="003536F9" w:rsidRPr="003536F9">
              <w:rPr>
                <w:rFonts w:ascii="Arial" w:hAnsi="Arial" w:cs="Arial"/>
                <w:b/>
                <w:bCs/>
                <w:color w:val="000000"/>
                <w:spacing w:val="-6"/>
                <w:sz w:val="14"/>
                <w:szCs w:val="14"/>
                <w:lang w:val="en-GB"/>
              </w:rPr>
              <w:t>2025</w:t>
            </w:r>
          </w:p>
        </w:tc>
        <w:tc>
          <w:tcPr>
            <w:tcW w:w="1066" w:type="dxa"/>
            <w:vAlign w:val="bottom"/>
          </w:tcPr>
          <w:p w14:paraId="561A3CC4" w14:textId="77777777" w:rsidR="008276DD" w:rsidRPr="003536F9" w:rsidRDefault="008276DD" w:rsidP="00FC03C3">
            <w:pPr>
              <w:tabs>
                <w:tab w:val="decimal" w:pos="878"/>
              </w:tabs>
              <w:ind w:left="-43" w:right="-72"/>
              <w:jc w:val="both"/>
              <w:rPr>
                <w:rFonts w:ascii="Arial" w:hAnsi="Arial" w:cs="Arial"/>
                <w:noProof/>
                <w:color w:val="000000"/>
                <w:sz w:val="14"/>
                <w:szCs w:val="14"/>
                <w:lang w:val="en-GB"/>
              </w:rPr>
            </w:pPr>
          </w:p>
        </w:tc>
        <w:tc>
          <w:tcPr>
            <w:tcW w:w="1080" w:type="dxa"/>
            <w:vAlign w:val="bottom"/>
          </w:tcPr>
          <w:p w14:paraId="479A1FCB" w14:textId="77777777" w:rsidR="008276DD" w:rsidRPr="003536F9" w:rsidRDefault="008276DD" w:rsidP="008276DD">
            <w:pPr>
              <w:tabs>
                <w:tab w:val="decimal" w:pos="885"/>
              </w:tabs>
              <w:ind w:left="-43" w:right="-72"/>
              <w:jc w:val="both"/>
              <w:rPr>
                <w:rFonts w:ascii="Arial" w:hAnsi="Arial" w:cs="Arial"/>
                <w:noProof/>
                <w:color w:val="000000"/>
                <w:sz w:val="14"/>
                <w:szCs w:val="14"/>
                <w:lang w:val="en-GB"/>
              </w:rPr>
            </w:pPr>
          </w:p>
        </w:tc>
        <w:tc>
          <w:tcPr>
            <w:tcW w:w="1037" w:type="dxa"/>
            <w:vAlign w:val="bottom"/>
          </w:tcPr>
          <w:p w14:paraId="7EC27A7F" w14:textId="77777777" w:rsidR="008276DD" w:rsidRPr="003536F9" w:rsidRDefault="008276DD" w:rsidP="008276DD">
            <w:pPr>
              <w:tabs>
                <w:tab w:val="decimal" w:pos="821"/>
              </w:tabs>
              <w:ind w:left="-43" w:right="-72"/>
              <w:jc w:val="both"/>
              <w:rPr>
                <w:rFonts w:ascii="Arial" w:hAnsi="Arial" w:cs="Arial"/>
                <w:noProof/>
                <w:color w:val="000000"/>
                <w:sz w:val="14"/>
                <w:szCs w:val="14"/>
                <w:lang w:val="en-GB"/>
              </w:rPr>
            </w:pPr>
          </w:p>
        </w:tc>
        <w:tc>
          <w:tcPr>
            <w:tcW w:w="1123" w:type="dxa"/>
            <w:vAlign w:val="bottom"/>
          </w:tcPr>
          <w:p w14:paraId="05E24C7B" w14:textId="77777777" w:rsidR="008276DD" w:rsidRPr="003536F9" w:rsidRDefault="008276DD" w:rsidP="008276DD">
            <w:pPr>
              <w:tabs>
                <w:tab w:val="decimal" w:pos="936"/>
              </w:tabs>
              <w:ind w:left="-43" w:right="-72"/>
              <w:jc w:val="both"/>
              <w:rPr>
                <w:rFonts w:ascii="Arial" w:hAnsi="Arial" w:cs="Arial"/>
                <w:noProof/>
                <w:color w:val="000000"/>
                <w:sz w:val="14"/>
                <w:szCs w:val="14"/>
                <w:lang w:val="en-GB"/>
              </w:rPr>
            </w:pPr>
          </w:p>
        </w:tc>
        <w:tc>
          <w:tcPr>
            <w:tcW w:w="1101" w:type="dxa"/>
            <w:vAlign w:val="bottom"/>
          </w:tcPr>
          <w:p w14:paraId="559CC55A" w14:textId="77777777" w:rsidR="008276DD" w:rsidRPr="003536F9" w:rsidRDefault="008276DD" w:rsidP="00FC03C3">
            <w:pPr>
              <w:tabs>
                <w:tab w:val="decimal" w:pos="893"/>
              </w:tabs>
              <w:ind w:left="-43" w:right="-72"/>
              <w:jc w:val="both"/>
              <w:rPr>
                <w:rFonts w:ascii="Arial" w:hAnsi="Arial" w:cs="Arial"/>
                <w:noProof/>
                <w:color w:val="000000"/>
                <w:sz w:val="14"/>
                <w:szCs w:val="14"/>
                <w:lang w:val="en-GB"/>
              </w:rPr>
            </w:pPr>
          </w:p>
        </w:tc>
        <w:tc>
          <w:tcPr>
            <w:tcW w:w="1152" w:type="dxa"/>
            <w:vAlign w:val="bottom"/>
          </w:tcPr>
          <w:p w14:paraId="7A4BF026" w14:textId="77777777" w:rsidR="008276DD" w:rsidRPr="003536F9" w:rsidRDefault="008276DD" w:rsidP="008276DD">
            <w:pPr>
              <w:tabs>
                <w:tab w:val="decimal" w:pos="950"/>
              </w:tabs>
              <w:ind w:left="-43" w:right="-72"/>
              <w:jc w:val="both"/>
              <w:rPr>
                <w:rFonts w:ascii="Arial" w:hAnsi="Arial" w:cs="Arial"/>
                <w:noProof/>
                <w:color w:val="000000"/>
                <w:sz w:val="14"/>
                <w:szCs w:val="14"/>
                <w:lang w:val="en-GB"/>
              </w:rPr>
            </w:pPr>
          </w:p>
        </w:tc>
        <w:tc>
          <w:tcPr>
            <w:tcW w:w="1123" w:type="dxa"/>
            <w:vAlign w:val="bottom"/>
          </w:tcPr>
          <w:p w14:paraId="4E48D591" w14:textId="77777777" w:rsidR="008276DD" w:rsidRPr="003536F9" w:rsidRDefault="008276DD" w:rsidP="00FC03C3">
            <w:pPr>
              <w:tabs>
                <w:tab w:val="decimal" w:pos="909"/>
              </w:tabs>
              <w:ind w:left="-43" w:right="-72"/>
              <w:jc w:val="both"/>
              <w:rPr>
                <w:rFonts w:ascii="Arial" w:hAnsi="Arial" w:cs="Arial"/>
                <w:noProof/>
                <w:color w:val="000000"/>
                <w:sz w:val="14"/>
                <w:szCs w:val="14"/>
                <w:lang w:val="en-GB"/>
              </w:rPr>
            </w:pPr>
          </w:p>
        </w:tc>
        <w:tc>
          <w:tcPr>
            <w:tcW w:w="1066" w:type="dxa"/>
            <w:vAlign w:val="bottom"/>
          </w:tcPr>
          <w:p w14:paraId="5B360DF1" w14:textId="77777777" w:rsidR="008276DD" w:rsidRPr="003536F9" w:rsidRDefault="008276DD" w:rsidP="00FC03C3">
            <w:pPr>
              <w:tabs>
                <w:tab w:val="decimal" w:pos="850"/>
              </w:tabs>
              <w:ind w:left="-43" w:right="-72"/>
              <w:jc w:val="both"/>
              <w:rPr>
                <w:rFonts w:ascii="Arial" w:hAnsi="Arial" w:cs="Arial"/>
                <w:noProof/>
                <w:color w:val="000000"/>
                <w:sz w:val="14"/>
                <w:szCs w:val="14"/>
                <w:lang w:val="en-GB"/>
              </w:rPr>
            </w:pPr>
          </w:p>
        </w:tc>
        <w:tc>
          <w:tcPr>
            <w:tcW w:w="1064" w:type="dxa"/>
            <w:vAlign w:val="bottom"/>
          </w:tcPr>
          <w:p w14:paraId="43C1B077" w14:textId="77777777" w:rsidR="008276DD" w:rsidRPr="003536F9" w:rsidRDefault="008276DD" w:rsidP="00FC03C3">
            <w:pPr>
              <w:tabs>
                <w:tab w:val="decimal" w:pos="851"/>
              </w:tabs>
              <w:ind w:left="-43" w:right="-72"/>
              <w:jc w:val="both"/>
              <w:rPr>
                <w:rFonts w:ascii="Arial" w:hAnsi="Arial" w:cs="Arial"/>
                <w:noProof/>
                <w:color w:val="000000"/>
                <w:sz w:val="14"/>
                <w:szCs w:val="14"/>
                <w:lang w:val="en-GB"/>
              </w:rPr>
            </w:pPr>
          </w:p>
        </w:tc>
        <w:tc>
          <w:tcPr>
            <w:tcW w:w="1016" w:type="dxa"/>
            <w:vAlign w:val="bottom"/>
          </w:tcPr>
          <w:p w14:paraId="789B9DDE" w14:textId="77777777" w:rsidR="008276DD" w:rsidRPr="003536F9" w:rsidRDefault="008276DD" w:rsidP="008276DD">
            <w:pPr>
              <w:tabs>
                <w:tab w:val="decimal" w:pos="821"/>
              </w:tabs>
              <w:ind w:left="-43" w:right="-72"/>
              <w:jc w:val="both"/>
              <w:rPr>
                <w:rFonts w:ascii="Arial" w:hAnsi="Arial" w:cs="Arial"/>
                <w:noProof/>
                <w:color w:val="000000"/>
                <w:sz w:val="14"/>
                <w:szCs w:val="14"/>
                <w:lang w:val="en-GB"/>
              </w:rPr>
            </w:pPr>
          </w:p>
        </w:tc>
        <w:tc>
          <w:tcPr>
            <w:tcW w:w="1238" w:type="dxa"/>
            <w:vAlign w:val="bottom"/>
          </w:tcPr>
          <w:p w14:paraId="05044949" w14:textId="77777777" w:rsidR="008276DD" w:rsidRPr="003536F9" w:rsidRDefault="008276DD" w:rsidP="00FC03C3">
            <w:pPr>
              <w:tabs>
                <w:tab w:val="decimal" w:pos="1027"/>
              </w:tabs>
              <w:ind w:left="-43" w:right="-72"/>
              <w:jc w:val="both"/>
              <w:rPr>
                <w:rFonts w:ascii="Arial" w:hAnsi="Arial" w:cs="Arial"/>
                <w:noProof/>
                <w:color w:val="000000"/>
                <w:sz w:val="14"/>
                <w:szCs w:val="14"/>
                <w:lang w:val="en-GB"/>
              </w:rPr>
            </w:pPr>
          </w:p>
        </w:tc>
        <w:tc>
          <w:tcPr>
            <w:tcW w:w="1127" w:type="dxa"/>
            <w:vAlign w:val="center"/>
          </w:tcPr>
          <w:p w14:paraId="107C1DE9" w14:textId="77777777" w:rsidR="008276DD" w:rsidRPr="003536F9" w:rsidRDefault="008276DD" w:rsidP="00FC03C3">
            <w:pPr>
              <w:tabs>
                <w:tab w:val="decimal" w:pos="907"/>
              </w:tabs>
              <w:ind w:left="-43" w:right="-72"/>
              <w:jc w:val="both"/>
              <w:rPr>
                <w:rFonts w:ascii="Arial" w:hAnsi="Arial" w:cs="Arial"/>
                <w:noProof/>
                <w:color w:val="000000"/>
                <w:sz w:val="14"/>
                <w:szCs w:val="14"/>
                <w:lang w:val="en-GB"/>
              </w:rPr>
            </w:pPr>
          </w:p>
        </w:tc>
      </w:tr>
      <w:tr w:rsidR="008276DD" w:rsidRPr="003536F9" w14:paraId="4494F8E4" w14:textId="77777777" w:rsidTr="00FC03C3">
        <w:trPr>
          <w:cantSplit/>
        </w:trPr>
        <w:tc>
          <w:tcPr>
            <w:tcW w:w="2880" w:type="dxa"/>
            <w:vAlign w:val="bottom"/>
          </w:tcPr>
          <w:p w14:paraId="6A0FDCF1" w14:textId="221D158D" w:rsidR="008276DD" w:rsidRPr="003536F9" w:rsidRDefault="008276DD" w:rsidP="008276DD">
            <w:pPr>
              <w:tabs>
                <w:tab w:val="left" w:pos="1342"/>
              </w:tabs>
              <w:ind w:right="-72"/>
              <w:rPr>
                <w:rFonts w:ascii="Arial" w:hAnsi="Arial" w:cs="Arial"/>
                <w:b/>
                <w:bCs/>
                <w:color w:val="000000"/>
                <w:spacing w:val="-6"/>
                <w:sz w:val="14"/>
                <w:szCs w:val="14"/>
                <w:lang w:val="en-GB"/>
              </w:rPr>
            </w:pPr>
            <w:r w:rsidRPr="003536F9">
              <w:rPr>
                <w:rFonts w:ascii="Arial" w:hAnsi="Arial" w:cs="Arial"/>
                <w:color w:val="000000"/>
                <w:spacing w:val="-6"/>
                <w:sz w:val="14"/>
                <w:szCs w:val="14"/>
                <w:lang w:val="en-GB"/>
              </w:rPr>
              <w:t>Cost</w:t>
            </w:r>
          </w:p>
        </w:tc>
        <w:tc>
          <w:tcPr>
            <w:tcW w:w="1066" w:type="dxa"/>
          </w:tcPr>
          <w:p w14:paraId="7D9BEC87" w14:textId="77970F49" w:rsidR="008276DD" w:rsidRPr="003536F9" w:rsidRDefault="003536F9" w:rsidP="00FC03C3">
            <w:pPr>
              <w:tabs>
                <w:tab w:val="decimal" w:pos="878"/>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100</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512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313</w:t>
            </w:r>
          </w:p>
        </w:tc>
        <w:tc>
          <w:tcPr>
            <w:tcW w:w="1080" w:type="dxa"/>
          </w:tcPr>
          <w:p w14:paraId="61CDF538" w14:textId="493C0DC5" w:rsidR="008276DD" w:rsidRPr="003536F9" w:rsidRDefault="003536F9" w:rsidP="008276DD">
            <w:pPr>
              <w:tabs>
                <w:tab w:val="decimal" w:pos="885"/>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137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798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975</w:t>
            </w:r>
          </w:p>
        </w:tc>
        <w:tc>
          <w:tcPr>
            <w:tcW w:w="1037" w:type="dxa"/>
          </w:tcPr>
          <w:p w14:paraId="3545610D" w14:textId="7034EBE5"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489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319</w:t>
            </w:r>
          </w:p>
        </w:tc>
        <w:tc>
          <w:tcPr>
            <w:tcW w:w="1123" w:type="dxa"/>
          </w:tcPr>
          <w:p w14:paraId="41A9054A" w14:textId="019761DB" w:rsidR="008276DD" w:rsidRPr="003536F9" w:rsidRDefault="003536F9" w:rsidP="008276DD">
            <w:pPr>
              <w:tabs>
                <w:tab w:val="decimal" w:pos="936"/>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970</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006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118</w:t>
            </w:r>
          </w:p>
        </w:tc>
        <w:tc>
          <w:tcPr>
            <w:tcW w:w="1101" w:type="dxa"/>
          </w:tcPr>
          <w:p w14:paraId="0C3CD25C" w14:textId="7B08BC27" w:rsidR="008276DD" w:rsidRPr="003536F9" w:rsidRDefault="003536F9" w:rsidP="00FC03C3">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633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927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896</w:t>
            </w:r>
          </w:p>
        </w:tc>
        <w:tc>
          <w:tcPr>
            <w:tcW w:w="1152" w:type="dxa"/>
          </w:tcPr>
          <w:p w14:paraId="145ECB2C" w14:textId="0B902A79" w:rsidR="008276DD" w:rsidRPr="003536F9" w:rsidRDefault="003536F9" w:rsidP="008276DD">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767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355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591</w:t>
            </w:r>
          </w:p>
        </w:tc>
        <w:tc>
          <w:tcPr>
            <w:tcW w:w="1123" w:type="dxa"/>
          </w:tcPr>
          <w:p w14:paraId="13A50FDC" w14:textId="1C83AD79" w:rsidR="008276DD" w:rsidRPr="003536F9" w:rsidRDefault="003536F9" w:rsidP="00FC03C3">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286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577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771</w:t>
            </w:r>
          </w:p>
        </w:tc>
        <w:tc>
          <w:tcPr>
            <w:tcW w:w="1066" w:type="dxa"/>
          </w:tcPr>
          <w:p w14:paraId="3E5E193A" w14:textId="35C5AD1A" w:rsidR="008276DD" w:rsidRPr="003536F9" w:rsidRDefault="003536F9" w:rsidP="00FC03C3">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205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722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782</w:t>
            </w:r>
          </w:p>
        </w:tc>
        <w:tc>
          <w:tcPr>
            <w:tcW w:w="1064" w:type="dxa"/>
          </w:tcPr>
          <w:p w14:paraId="3AFAA9A7" w14:textId="79608C50" w:rsidR="008276DD" w:rsidRPr="003536F9" w:rsidRDefault="003536F9" w:rsidP="00FC03C3">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305</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040</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882</w:t>
            </w:r>
          </w:p>
        </w:tc>
        <w:tc>
          <w:tcPr>
            <w:tcW w:w="1016" w:type="dxa"/>
          </w:tcPr>
          <w:p w14:paraId="3D4B2E81" w14:textId="394ACFAE"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74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997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832</w:t>
            </w:r>
          </w:p>
        </w:tc>
        <w:tc>
          <w:tcPr>
            <w:tcW w:w="1238" w:type="dxa"/>
          </w:tcPr>
          <w:p w14:paraId="0843E59B" w14:textId="68719310" w:rsidR="008276DD" w:rsidRPr="003536F9" w:rsidRDefault="003536F9" w:rsidP="00FC03C3">
            <w:pPr>
              <w:tabs>
                <w:tab w:val="decimal" w:pos="102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57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972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311</w:t>
            </w:r>
          </w:p>
        </w:tc>
        <w:tc>
          <w:tcPr>
            <w:tcW w:w="1127" w:type="dxa"/>
          </w:tcPr>
          <w:p w14:paraId="2FCC1D83" w14:textId="53563281" w:rsidR="008276DD" w:rsidRPr="003536F9" w:rsidRDefault="003536F9" w:rsidP="00FC03C3">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541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401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790</w:t>
            </w:r>
          </w:p>
        </w:tc>
      </w:tr>
      <w:tr w:rsidR="00ED0B5B" w:rsidRPr="003536F9" w14:paraId="2326F05B" w14:textId="77777777" w:rsidTr="00FC03C3">
        <w:trPr>
          <w:cantSplit/>
        </w:trPr>
        <w:tc>
          <w:tcPr>
            <w:tcW w:w="2880" w:type="dxa"/>
            <w:vAlign w:val="bottom"/>
          </w:tcPr>
          <w:p w14:paraId="627B6735" w14:textId="27DF9599" w:rsidR="00ED0B5B" w:rsidRPr="003536F9" w:rsidRDefault="00ED0B5B" w:rsidP="00ED0B5B">
            <w:pPr>
              <w:tabs>
                <w:tab w:val="left" w:pos="1342"/>
              </w:tabs>
              <w:ind w:right="-72"/>
              <w:rPr>
                <w:rFonts w:ascii="Arial" w:hAnsi="Arial" w:cs="Arial"/>
                <w:color w:val="000000"/>
                <w:spacing w:val="-6"/>
                <w:sz w:val="14"/>
                <w:szCs w:val="14"/>
                <w:lang w:val="en-GB"/>
              </w:rPr>
            </w:pPr>
            <w:r w:rsidRPr="003536F9">
              <w:rPr>
                <w:rFonts w:ascii="Arial" w:hAnsi="Arial" w:cs="Arial"/>
                <w:color w:val="000000"/>
                <w:spacing w:val="-6"/>
                <w:sz w:val="14"/>
                <w:szCs w:val="14"/>
                <w:u w:val="single"/>
                <w:lang w:val="en-GB"/>
              </w:rPr>
              <w:t>Less</w:t>
            </w:r>
            <w:r w:rsidRPr="003536F9">
              <w:rPr>
                <w:rFonts w:ascii="Arial" w:hAnsi="Arial" w:cs="Arial"/>
                <w:color w:val="000000"/>
                <w:spacing w:val="-6"/>
                <w:sz w:val="14"/>
                <w:szCs w:val="14"/>
                <w:lang w:val="en-GB"/>
              </w:rPr>
              <w:t xml:space="preserve"> </w:t>
            </w:r>
            <w:r w:rsidRPr="003536F9">
              <w:rPr>
                <w:rFonts w:ascii="Arial" w:hAnsi="Arial" w:cs="Arial"/>
                <w:color w:val="000000"/>
                <w:spacing w:val="-6"/>
                <w:sz w:val="14"/>
                <w:szCs w:val="14"/>
                <w:cs/>
                <w:lang w:val="en-GB"/>
              </w:rPr>
              <w:t xml:space="preserve"> </w:t>
            </w:r>
            <w:r w:rsidRPr="003536F9">
              <w:rPr>
                <w:rFonts w:ascii="Arial" w:hAnsi="Arial" w:cs="Arial"/>
                <w:color w:val="000000"/>
                <w:spacing w:val="-6"/>
                <w:sz w:val="14"/>
                <w:szCs w:val="14"/>
                <w:lang w:val="en-GB"/>
              </w:rPr>
              <w:t>Accumulated depreciation</w:t>
            </w:r>
          </w:p>
        </w:tc>
        <w:tc>
          <w:tcPr>
            <w:tcW w:w="1066" w:type="dxa"/>
            <w:tcBorders>
              <w:bottom w:val="single" w:sz="4" w:space="0" w:color="auto"/>
            </w:tcBorders>
          </w:tcPr>
          <w:p w14:paraId="33333B0A" w14:textId="221F9A54" w:rsidR="00ED0B5B" w:rsidRPr="003536F9" w:rsidRDefault="00ED0B5B" w:rsidP="00ED0B5B">
            <w:pPr>
              <w:tabs>
                <w:tab w:val="decimal" w:pos="878"/>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80" w:type="dxa"/>
            <w:tcBorders>
              <w:bottom w:val="single" w:sz="4" w:space="0" w:color="auto"/>
            </w:tcBorders>
          </w:tcPr>
          <w:p w14:paraId="4F6CBFDB" w14:textId="3CB40EAD" w:rsidR="00ED0B5B" w:rsidRPr="003536F9" w:rsidRDefault="00ED0B5B" w:rsidP="00ED0B5B">
            <w:pPr>
              <w:tabs>
                <w:tab w:val="decimal" w:pos="885"/>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037" w:type="dxa"/>
            <w:tcBorders>
              <w:bottom w:val="single" w:sz="4" w:space="0" w:color="auto"/>
            </w:tcBorders>
          </w:tcPr>
          <w:p w14:paraId="1A090A81" w14:textId="0C1859AF"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783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317</w:t>
            </w:r>
            <w:r w:rsidRPr="003536F9">
              <w:rPr>
                <w:rFonts w:ascii="Arial" w:hAnsi="Arial" w:cs="Arial"/>
                <w:noProof/>
                <w:color w:val="000000"/>
                <w:sz w:val="14"/>
                <w:szCs w:val="14"/>
                <w:lang w:val="en-GB"/>
              </w:rPr>
              <w:t>)</w:t>
            </w:r>
          </w:p>
        </w:tc>
        <w:tc>
          <w:tcPr>
            <w:tcW w:w="1123" w:type="dxa"/>
            <w:tcBorders>
              <w:bottom w:val="single" w:sz="4" w:space="0" w:color="auto"/>
            </w:tcBorders>
          </w:tcPr>
          <w:p w14:paraId="67E4B773" w14:textId="1AB1552C" w:rsidR="00ED0B5B" w:rsidRPr="003536F9" w:rsidRDefault="00ED0B5B" w:rsidP="00ED0B5B">
            <w:pPr>
              <w:tabs>
                <w:tab w:val="decimal" w:pos="936"/>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492</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874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442</w:t>
            </w:r>
            <w:r w:rsidRPr="003536F9">
              <w:rPr>
                <w:rFonts w:ascii="Arial" w:hAnsi="Arial" w:cs="Arial"/>
                <w:noProof/>
                <w:color w:val="000000"/>
                <w:sz w:val="14"/>
                <w:szCs w:val="14"/>
                <w:lang w:val="en-GB"/>
              </w:rPr>
              <w:t>)</w:t>
            </w:r>
          </w:p>
        </w:tc>
        <w:tc>
          <w:tcPr>
            <w:tcW w:w="1101" w:type="dxa"/>
            <w:tcBorders>
              <w:bottom w:val="single" w:sz="4" w:space="0" w:color="auto"/>
            </w:tcBorders>
          </w:tcPr>
          <w:p w14:paraId="4C5EA6A5" w14:textId="1A67BABB" w:rsidR="00ED0B5B" w:rsidRPr="003536F9" w:rsidRDefault="00ED0B5B" w:rsidP="00ED0B5B">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249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716</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140</w:t>
            </w:r>
            <w:r w:rsidRPr="003536F9">
              <w:rPr>
                <w:rFonts w:ascii="Arial" w:hAnsi="Arial" w:cs="Arial"/>
                <w:noProof/>
                <w:color w:val="000000"/>
                <w:sz w:val="14"/>
                <w:szCs w:val="14"/>
                <w:lang w:val="en-GB"/>
              </w:rPr>
              <w:t>)</w:t>
            </w:r>
          </w:p>
        </w:tc>
        <w:tc>
          <w:tcPr>
            <w:tcW w:w="1152" w:type="dxa"/>
            <w:tcBorders>
              <w:bottom w:val="single" w:sz="4" w:space="0" w:color="auto"/>
            </w:tcBorders>
          </w:tcPr>
          <w:p w14:paraId="662BE90C" w14:textId="1CE9ACBF" w:rsidR="00ED0B5B" w:rsidRPr="003536F9" w:rsidRDefault="00ED0B5B" w:rsidP="00ED0B5B">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342</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408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095</w:t>
            </w:r>
            <w:r w:rsidRPr="003536F9">
              <w:rPr>
                <w:rFonts w:ascii="Arial" w:hAnsi="Arial" w:cs="Arial"/>
                <w:noProof/>
                <w:color w:val="000000"/>
                <w:sz w:val="14"/>
                <w:szCs w:val="14"/>
                <w:lang w:val="en-GB"/>
              </w:rPr>
              <w:t>)</w:t>
            </w:r>
          </w:p>
        </w:tc>
        <w:tc>
          <w:tcPr>
            <w:tcW w:w="1123" w:type="dxa"/>
            <w:tcBorders>
              <w:bottom w:val="single" w:sz="4" w:space="0" w:color="auto"/>
            </w:tcBorders>
          </w:tcPr>
          <w:p w14:paraId="3D985AC9" w14:textId="38E8B202" w:rsidR="00ED0B5B" w:rsidRPr="003536F9" w:rsidRDefault="00ED0B5B" w:rsidP="00ED0B5B">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228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469</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298</w:t>
            </w:r>
            <w:r w:rsidRPr="003536F9">
              <w:rPr>
                <w:rFonts w:ascii="Arial" w:hAnsi="Arial" w:cs="Arial"/>
                <w:noProof/>
                <w:color w:val="000000"/>
                <w:sz w:val="14"/>
                <w:szCs w:val="14"/>
                <w:lang w:val="en-GB"/>
              </w:rPr>
              <w:t>)</w:t>
            </w:r>
          </w:p>
        </w:tc>
        <w:tc>
          <w:tcPr>
            <w:tcW w:w="1066" w:type="dxa"/>
            <w:tcBorders>
              <w:bottom w:val="single" w:sz="4" w:space="0" w:color="auto"/>
            </w:tcBorders>
          </w:tcPr>
          <w:p w14:paraId="18DF9A4D" w14:textId="6A9C8729" w:rsidR="00ED0B5B" w:rsidRPr="003536F9" w:rsidRDefault="00ED0B5B" w:rsidP="00ED0B5B">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151</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610</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017</w:t>
            </w:r>
            <w:r w:rsidRPr="003536F9">
              <w:rPr>
                <w:rFonts w:ascii="Arial" w:hAnsi="Arial" w:cs="Arial"/>
                <w:noProof/>
                <w:color w:val="000000"/>
                <w:sz w:val="14"/>
                <w:szCs w:val="14"/>
                <w:lang w:val="en-GB"/>
              </w:rPr>
              <w:t>)</w:t>
            </w:r>
          </w:p>
        </w:tc>
        <w:tc>
          <w:tcPr>
            <w:tcW w:w="1064" w:type="dxa"/>
            <w:tcBorders>
              <w:bottom w:val="single" w:sz="4" w:space="0" w:color="auto"/>
            </w:tcBorders>
          </w:tcPr>
          <w:p w14:paraId="552F482C" w14:textId="1DADBB49" w:rsidR="00ED0B5B" w:rsidRPr="003536F9" w:rsidRDefault="00ED0B5B" w:rsidP="00ED0B5B">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222</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966</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989</w:t>
            </w:r>
            <w:r w:rsidRPr="003536F9">
              <w:rPr>
                <w:rFonts w:ascii="Arial" w:hAnsi="Arial" w:cs="Arial"/>
                <w:noProof/>
                <w:color w:val="000000"/>
                <w:sz w:val="14"/>
                <w:szCs w:val="14"/>
                <w:lang w:val="en-GB"/>
              </w:rPr>
              <w:t>)</w:t>
            </w:r>
          </w:p>
        </w:tc>
        <w:tc>
          <w:tcPr>
            <w:tcW w:w="1016" w:type="dxa"/>
            <w:tcBorders>
              <w:bottom w:val="single" w:sz="4" w:space="0" w:color="auto"/>
            </w:tcBorders>
          </w:tcPr>
          <w:p w14:paraId="11F0B5C6" w14:textId="394F4552" w:rsidR="00ED0B5B" w:rsidRPr="003536F9" w:rsidRDefault="00ED0B5B" w:rsidP="00ED0B5B">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558</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582</w:t>
            </w:r>
            <w:r w:rsidRPr="003536F9">
              <w:rPr>
                <w:rFonts w:ascii="Arial" w:hAnsi="Arial" w:cs="Arial"/>
                <w:noProof/>
                <w:color w:val="000000"/>
                <w:sz w:val="14"/>
                <w:szCs w:val="14"/>
                <w:lang w:val="en-GB"/>
              </w:rPr>
              <w:t>)</w:t>
            </w:r>
          </w:p>
        </w:tc>
        <w:tc>
          <w:tcPr>
            <w:tcW w:w="1238" w:type="dxa"/>
            <w:tcBorders>
              <w:bottom w:val="single" w:sz="4" w:space="0" w:color="auto"/>
            </w:tcBorders>
            <w:vAlign w:val="bottom"/>
          </w:tcPr>
          <w:p w14:paraId="5A7A3516" w14:textId="4E8E9387" w:rsidR="00ED0B5B" w:rsidRPr="003536F9" w:rsidRDefault="00ED0B5B" w:rsidP="00ED0B5B">
            <w:pPr>
              <w:tabs>
                <w:tab w:val="decimal" w:pos="1027"/>
              </w:tabs>
              <w:ind w:left="-43" w:right="-72"/>
              <w:jc w:val="both"/>
              <w:rPr>
                <w:rFonts w:ascii="Arial" w:hAnsi="Arial" w:cs="Arial"/>
                <w:noProof/>
                <w:color w:val="000000"/>
                <w:sz w:val="14"/>
                <w:szCs w:val="14"/>
                <w:lang w:val="en-GB"/>
              </w:rPr>
            </w:pPr>
            <w:r w:rsidRPr="003536F9">
              <w:rPr>
                <w:rFonts w:ascii="Arial" w:hAnsi="Arial" w:cs="Arial"/>
                <w:snapToGrid w:val="0"/>
                <w:color w:val="000000"/>
                <w:sz w:val="14"/>
                <w:szCs w:val="14"/>
                <w:lang w:eastAsia="th-TH"/>
              </w:rPr>
              <w:t xml:space="preserve">-       </w:t>
            </w:r>
          </w:p>
        </w:tc>
        <w:tc>
          <w:tcPr>
            <w:tcW w:w="1127" w:type="dxa"/>
            <w:tcBorders>
              <w:bottom w:val="single" w:sz="4" w:space="0" w:color="auto"/>
            </w:tcBorders>
          </w:tcPr>
          <w:p w14:paraId="1D5363C3" w14:textId="307D8741" w:rsidR="00ED0B5B" w:rsidRPr="003536F9" w:rsidRDefault="00ED0B5B" w:rsidP="00ED0B5B">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4</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743</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386</w:t>
            </w:r>
            <w:r w:rsidRPr="003536F9">
              <w:rPr>
                <w:rFonts w:ascii="Arial" w:hAnsi="Arial" w:cs="Arial"/>
                <w:noProof/>
                <w:color w:val="000000"/>
                <w:sz w:val="14"/>
                <w:szCs w:val="14"/>
                <w:lang w:val="en-GB"/>
              </w:rPr>
              <w:t>,</w:t>
            </w:r>
            <w:r w:rsidR="003536F9" w:rsidRPr="003536F9">
              <w:rPr>
                <w:rFonts w:ascii="Arial" w:hAnsi="Arial" w:cs="Arial"/>
                <w:noProof/>
                <w:color w:val="000000"/>
                <w:sz w:val="14"/>
                <w:szCs w:val="14"/>
                <w:lang w:val="en-GB"/>
              </w:rPr>
              <w:t>880</w:t>
            </w:r>
            <w:r w:rsidRPr="003536F9">
              <w:rPr>
                <w:rFonts w:ascii="Arial" w:hAnsi="Arial" w:cs="Arial"/>
                <w:noProof/>
                <w:color w:val="000000"/>
                <w:sz w:val="14"/>
                <w:szCs w:val="14"/>
                <w:lang w:val="en-GB"/>
              </w:rPr>
              <w:t>)</w:t>
            </w:r>
          </w:p>
        </w:tc>
      </w:tr>
      <w:tr w:rsidR="008276DD" w:rsidRPr="003536F9" w14:paraId="1036E01B" w14:textId="77777777" w:rsidTr="00FC03C3">
        <w:trPr>
          <w:cantSplit/>
        </w:trPr>
        <w:tc>
          <w:tcPr>
            <w:tcW w:w="2880" w:type="dxa"/>
            <w:vAlign w:val="bottom"/>
          </w:tcPr>
          <w:p w14:paraId="6857B1F8" w14:textId="77777777" w:rsidR="008276DD" w:rsidRPr="003536F9" w:rsidRDefault="008276DD" w:rsidP="008276DD">
            <w:pPr>
              <w:tabs>
                <w:tab w:val="left" w:pos="1342"/>
              </w:tabs>
              <w:ind w:right="-72"/>
              <w:rPr>
                <w:rFonts w:ascii="Arial" w:hAnsi="Arial" w:cs="Arial"/>
                <w:color w:val="000000"/>
                <w:spacing w:val="-6"/>
                <w:sz w:val="14"/>
                <w:szCs w:val="14"/>
                <w:u w:val="single"/>
                <w:lang w:val="en-GB"/>
              </w:rPr>
            </w:pPr>
          </w:p>
        </w:tc>
        <w:tc>
          <w:tcPr>
            <w:tcW w:w="1066" w:type="dxa"/>
            <w:tcBorders>
              <w:top w:val="single" w:sz="4" w:space="0" w:color="auto"/>
            </w:tcBorders>
            <w:vAlign w:val="center"/>
          </w:tcPr>
          <w:p w14:paraId="07537833" w14:textId="77777777" w:rsidR="008276DD" w:rsidRPr="003536F9" w:rsidRDefault="008276DD" w:rsidP="00FC03C3">
            <w:pPr>
              <w:tabs>
                <w:tab w:val="decimal" w:pos="878"/>
              </w:tabs>
              <w:ind w:left="-43" w:right="-72"/>
              <w:jc w:val="both"/>
              <w:rPr>
                <w:rFonts w:ascii="Arial" w:hAnsi="Arial" w:cs="Arial"/>
                <w:color w:val="000000"/>
                <w:sz w:val="14"/>
                <w:szCs w:val="14"/>
                <w:lang w:val="en-GB"/>
              </w:rPr>
            </w:pPr>
          </w:p>
        </w:tc>
        <w:tc>
          <w:tcPr>
            <w:tcW w:w="1080" w:type="dxa"/>
            <w:tcBorders>
              <w:top w:val="single" w:sz="4" w:space="0" w:color="auto"/>
            </w:tcBorders>
            <w:vAlign w:val="center"/>
          </w:tcPr>
          <w:p w14:paraId="2836EEBB" w14:textId="77777777" w:rsidR="008276DD" w:rsidRPr="003536F9" w:rsidRDefault="008276DD" w:rsidP="008276DD">
            <w:pPr>
              <w:tabs>
                <w:tab w:val="decimal" w:pos="885"/>
              </w:tabs>
              <w:ind w:left="-43" w:right="-72"/>
              <w:jc w:val="both"/>
              <w:rPr>
                <w:rFonts w:ascii="Arial" w:hAnsi="Arial" w:cs="Arial"/>
                <w:color w:val="000000"/>
                <w:sz w:val="14"/>
                <w:szCs w:val="14"/>
                <w:lang w:val="en-GB"/>
              </w:rPr>
            </w:pPr>
          </w:p>
        </w:tc>
        <w:tc>
          <w:tcPr>
            <w:tcW w:w="1037" w:type="dxa"/>
            <w:tcBorders>
              <w:top w:val="single" w:sz="4" w:space="0" w:color="auto"/>
            </w:tcBorders>
          </w:tcPr>
          <w:p w14:paraId="5E714A3B" w14:textId="77777777" w:rsidR="008276DD" w:rsidRPr="003536F9" w:rsidRDefault="008276DD" w:rsidP="008276DD">
            <w:pPr>
              <w:tabs>
                <w:tab w:val="decimal" w:pos="821"/>
              </w:tabs>
              <w:ind w:left="-43" w:right="-72"/>
              <w:jc w:val="both"/>
              <w:rPr>
                <w:rFonts w:ascii="Arial" w:hAnsi="Arial" w:cs="Arial"/>
                <w:noProof/>
                <w:color w:val="000000"/>
                <w:sz w:val="14"/>
                <w:szCs w:val="14"/>
                <w:lang w:val="en-GB"/>
              </w:rPr>
            </w:pPr>
          </w:p>
        </w:tc>
        <w:tc>
          <w:tcPr>
            <w:tcW w:w="1123" w:type="dxa"/>
            <w:tcBorders>
              <w:top w:val="single" w:sz="4" w:space="0" w:color="auto"/>
            </w:tcBorders>
          </w:tcPr>
          <w:p w14:paraId="3B39B285" w14:textId="77777777" w:rsidR="008276DD" w:rsidRPr="003536F9" w:rsidRDefault="008276DD" w:rsidP="008276DD">
            <w:pPr>
              <w:tabs>
                <w:tab w:val="decimal" w:pos="936"/>
              </w:tabs>
              <w:ind w:left="-43" w:right="-72"/>
              <w:jc w:val="both"/>
              <w:rPr>
                <w:rFonts w:ascii="Arial" w:hAnsi="Arial" w:cs="Arial"/>
                <w:noProof/>
                <w:color w:val="000000"/>
                <w:sz w:val="14"/>
                <w:szCs w:val="14"/>
                <w:lang w:val="en-GB"/>
              </w:rPr>
            </w:pPr>
          </w:p>
        </w:tc>
        <w:tc>
          <w:tcPr>
            <w:tcW w:w="1101" w:type="dxa"/>
            <w:tcBorders>
              <w:top w:val="single" w:sz="4" w:space="0" w:color="auto"/>
            </w:tcBorders>
          </w:tcPr>
          <w:p w14:paraId="2F82602D" w14:textId="77777777" w:rsidR="008276DD" w:rsidRPr="003536F9" w:rsidRDefault="008276DD" w:rsidP="00FC03C3">
            <w:pPr>
              <w:tabs>
                <w:tab w:val="decimal" w:pos="893"/>
              </w:tabs>
              <w:ind w:left="-43" w:right="-72"/>
              <w:jc w:val="both"/>
              <w:rPr>
                <w:rFonts w:ascii="Arial" w:hAnsi="Arial" w:cs="Arial"/>
                <w:noProof/>
                <w:color w:val="000000"/>
                <w:sz w:val="14"/>
                <w:szCs w:val="14"/>
                <w:lang w:val="en-GB"/>
              </w:rPr>
            </w:pPr>
          </w:p>
        </w:tc>
        <w:tc>
          <w:tcPr>
            <w:tcW w:w="1152" w:type="dxa"/>
            <w:tcBorders>
              <w:top w:val="single" w:sz="4" w:space="0" w:color="auto"/>
            </w:tcBorders>
          </w:tcPr>
          <w:p w14:paraId="37B0593E" w14:textId="77777777" w:rsidR="008276DD" w:rsidRPr="003536F9" w:rsidRDefault="008276DD" w:rsidP="008276DD">
            <w:pPr>
              <w:tabs>
                <w:tab w:val="decimal" w:pos="950"/>
              </w:tabs>
              <w:ind w:left="-43" w:right="-72"/>
              <w:jc w:val="both"/>
              <w:rPr>
                <w:rFonts w:ascii="Arial" w:hAnsi="Arial" w:cs="Arial"/>
                <w:noProof/>
                <w:color w:val="000000"/>
                <w:sz w:val="14"/>
                <w:szCs w:val="14"/>
                <w:lang w:val="en-GB"/>
              </w:rPr>
            </w:pPr>
          </w:p>
        </w:tc>
        <w:tc>
          <w:tcPr>
            <w:tcW w:w="1123" w:type="dxa"/>
            <w:tcBorders>
              <w:top w:val="single" w:sz="4" w:space="0" w:color="auto"/>
            </w:tcBorders>
          </w:tcPr>
          <w:p w14:paraId="035C7086" w14:textId="77777777" w:rsidR="008276DD" w:rsidRPr="003536F9" w:rsidRDefault="008276DD" w:rsidP="00FC03C3">
            <w:pPr>
              <w:tabs>
                <w:tab w:val="decimal" w:pos="909"/>
              </w:tabs>
              <w:ind w:left="-43" w:right="-72"/>
              <w:jc w:val="both"/>
              <w:rPr>
                <w:rFonts w:ascii="Arial" w:hAnsi="Arial" w:cs="Arial"/>
                <w:noProof/>
                <w:color w:val="000000"/>
                <w:sz w:val="14"/>
                <w:szCs w:val="14"/>
                <w:lang w:val="en-GB"/>
              </w:rPr>
            </w:pPr>
          </w:p>
        </w:tc>
        <w:tc>
          <w:tcPr>
            <w:tcW w:w="1066" w:type="dxa"/>
            <w:tcBorders>
              <w:top w:val="single" w:sz="4" w:space="0" w:color="auto"/>
            </w:tcBorders>
          </w:tcPr>
          <w:p w14:paraId="0C5585B9" w14:textId="77777777" w:rsidR="008276DD" w:rsidRPr="003536F9" w:rsidRDefault="008276DD" w:rsidP="00FC03C3">
            <w:pPr>
              <w:tabs>
                <w:tab w:val="decimal" w:pos="850"/>
              </w:tabs>
              <w:ind w:left="-43" w:right="-72"/>
              <w:jc w:val="both"/>
              <w:rPr>
                <w:rFonts w:ascii="Arial" w:hAnsi="Arial" w:cs="Arial"/>
                <w:noProof/>
                <w:color w:val="000000"/>
                <w:sz w:val="14"/>
                <w:szCs w:val="14"/>
                <w:lang w:val="en-GB"/>
              </w:rPr>
            </w:pPr>
          </w:p>
        </w:tc>
        <w:tc>
          <w:tcPr>
            <w:tcW w:w="1064" w:type="dxa"/>
            <w:tcBorders>
              <w:top w:val="single" w:sz="4" w:space="0" w:color="auto"/>
            </w:tcBorders>
          </w:tcPr>
          <w:p w14:paraId="47F7B0CC" w14:textId="77777777" w:rsidR="008276DD" w:rsidRPr="003536F9" w:rsidRDefault="008276DD" w:rsidP="00FC03C3">
            <w:pPr>
              <w:tabs>
                <w:tab w:val="decimal" w:pos="851"/>
              </w:tabs>
              <w:ind w:left="-43" w:right="-72"/>
              <w:jc w:val="both"/>
              <w:rPr>
                <w:rFonts w:ascii="Arial" w:hAnsi="Arial" w:cs="Arial"/>
                <w:noProof/>
                <w:color w:val="000000"/>
                <w:sz w:val="14"/>
                <w:szCs w:val="14"/>
                <w:lang w:val="en-GB"/>
              </w:rPr>
            </w:pPr>
          </w:p>
        </w:tc>
        <w:tc>
          <w:tcPr>
            <w:tcW w:w="1016" w:type="dxa"/>
            <w:tcBorders>
              <w:top w:val="single" w:sz="4" w:space="0" w:color="auto"/>
            </w:tcBorders>
          </w:tcPr>
          <w:p w14:paraId="04464A7E" w14:textId="77777777" w:rsidR="008276DD" w:rsidRPr="003536F9" w:rsidRDefault="008276DD" w:rsidP="008276DD">
            <w:pPr>
              <w:tabs>
                <w:tab w:val="decimal" w:pos="821"/>
              </w:tabs>
              <w:ind w:left="-43" w:right="-72"/>
              <w:jc w:val="both"/>
              <w:rPr>
                <w:rFonts w:ascii="Arial" w:hAnsi="Arial" w:cs="Arial"/>
                <w:noProof/>
                <w:color w:val="000000"/>
                <w:sz w:val="14"/>
                <w:szCs w:val="14"/>
                <w:lang w:val="en-GB"/>
              </w:rPr>
            </w:pPr>
          </w:p>
        </w:tc>
        <w:tc>
          <w:tcPr>
            <w:tcW w:w="1238" w:type="dxa"/>
            <w:tcBorders>
              <w:top w:val="single" w:sz="4" w:space="0" w:color="auto"/>
            </w:tcBorders>
            <w:vAlign w:val="center"/>
          </w:tcPr>
          <w:p w14:paraId="17A48916" w14:textId="77777777" w:rsidR="008276DD" w:rsidRPr="003536F9" w:rsidRDefault="008276DD" w:rsidP="00FC03C3">
            <w:pPr>
              <w:tabs>
                <w:tab w:val="decimal" w:pos="1027"/>
              </w:tabs>
              <w:ind w:left="-43" w:right="-72"/>
              <w:jc w:val="both"/>
              <w:rPr>
                <w:rFonts w:ascii="Arial" w:hAnsi="Arial" w:cs="Arial"/>
                <w:color w:val="000000"/>
                <w:sz w:val="14"/>
                <w:szCs w:val="14"/>
                <w:lang w:val="en-GB"/>
              </w:rPr>
            </w:pPr>
          </w:p>
        </w:tc>
        <w:tc>
          <w:tcPr>
            <w:tcW w:w="1127" w:type="dxa"/>
            <w:tcBorders>
              <w:top w:val="single" w:sz="4" w:space="0" w:color="auto"/>
            </w:tcBorders>
            <w:vAlign w:val="center"/>
          </w:tcPr>
          <w:p w14:paraId="1E2BC525" w14:textId="77777777" w:rsidR="008276DD" w:rsidRPr="003536F9" w:rsidRDefault="008276DD" w:rsidP="00FC03C3">
            <w:pPr>
              <w:tabs>
                <w:tab w:val="decimal" w:pos="907"/>
              </w:tabs>
              <w:ind w:left="-43" w:right="-72"/>
              <w:jc w:val="both"/>
              <w:rPr>
                <w:rFonts w:ascii="Arial" w:hAnsi="Arial" w:cs="Arial"/>
                <w:noProof/>
                <w:color w:val="000000"/>
                <w:sz w:val="14"/>
                <w:szCs w:val="14"/>
                <w:lang w:val="en-GB"/>
              </w:rPr>
            </w:pPr>
          </w:p>
        </w:tc>
      </w:tr>
      <w:tr w:rsidR="008276DD" w:rsidRPr="003536F9" w14:paraId="542762C8" w14:textId="77777777" w:rsidTr="00FC03C3">
        <w:trPr>
          <w:cantSplit/>
        </w:trPr>
        <w:tc>
          <w:tcPr>
            <w:tcW w:w="2880" w:type="dxa"/>
            <w:vAlign w:val="bottom"/>
          </w:tcPr>
          <w:p w14:paraId="5C06E1E0" w14:textId="387F59F7" w:rsidR="008276DD" w:rsidRPr="003536F9" w:rsidRDefault="008276DD" w:rsidP="008276DD">
            <w:pPr>
              <w:tabs>
                <w:tab w:val="left" w:pos="1342"/>
              </w:tabs>
              <w:ind w:right="-72"/>
              <w:rPr>
                <w:rFonts w:ascii="Arial" w:hAnsi="Arial" w:cs="Arial"/>
                <w:color w:val="000000"/>
                <w:spacing w:val="-6"/>
                <w:sz w:val="14"/>
                <w:szCs w:val="14"/>
                <w:u w:val="single"/>
                <w:lang w:val="en-GB"/>
              </w:rPr>
            </w:pPr>
            <w:r w:rsidRPr="003536F9">
              <w:rPr>
                <w:rFonts w:ascii="Arial" w:hAnsi="Arial" w:cs="Arial"/>
                <w:color w:val="000000"/>
                <w:spacing w:val="-6"/>
                <w:sz w:val="14"/>
                <w:szCs w:val="14"/>
                <w:lang w:val="en-GB"/>
              </w:rPr>
              <w:t>Net book amount</w:t>
            </w:r>
          </w:p>
        </w:tc>
        <w:tc>
          <w:tcPr>
            <w:tcW w:w="1066" w:type="dxa"/>
            <w:tcBorders>
              <w:bottom w:val="single" w:sz="4" w:space="0" w:color="auto"/>
            </w:tcBorders>
          </w:tcPr>
          <w:p w14:paraId="0F143B2D" w14:textId="1D292295" w:rsidR="008276DD" w:rsidRPr="003536F9" w:rsidRDefault="003536F9" w:rsidP="00FC03C3">
            <w:pPr>
              <w:tabs>
                <w:tab w:val="decimal" w:pos="878"/>
              </w:tabs>
              <w:ind w:left="-43" w:right="-72"/>
              <w:jc w:val="both"/>
              <w:rPr>
                <w:rFonts w:ascii="Arial" w:hAnsi="Arial" w:cs="Arial"/>
                <w:color w:val="000000"/>
                <w:sz w:val="14"/>
                <w:szCs w:val="14"/>
                <w:lang w:val="en-GB"/>
              </w:rPr>
            </w:pPr>
            <w:r w:rsidRPr="003536F9">
              <w:rPr>
                <w:rFonts w:ascii="Arial" w:hAnsi="Arial" w:cs="Arial"/>
                <w:noProof/>
                <w:color w:val="000000"/>
                <w:sz w:val="14"/>
                <w:szCs w:val="14"/>
                <w:lang w:val="en-GB"/>
              </w:rPr>
              <w:t>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100</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512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313</w:t>
            </w:r>
          </w:p>
        </w:tc>
        <w:tc>
          <w:tcPr>
            <w:tcW w:w="1080" w:type="dxa"/>
            <w:tcBorders>
              <w:bottom w:val="single" w:sz="4" w:space="0" w:color="auto"/>
            </w:tcBorders>
          </w:tcPr>
          <w:p w14:paraId="162ED6F0" w14:textId="023CEA29" w:rsidR="008276DD" w:rsidRPr="003536F9" w:rsidRDefault="003536F9" w:rsidP="008276DD">
            <w:pPr>
              <w:tabs>
                <w:tab w:val="decimal" w:pos="885"/>
              </w:tabs>
              <w:ind w:left="-43" w:right="-72"/>
              <w:jc w:val="both"/>
              <w:rPr>
                <w:rFonts w:ascii="Arial" w:hAnsi="Arial" w:cs="Arial"/>
                <w:color w:val="000000"/>
                <w:sz w:val="14"/>
                <w:szCs w:val="14"/>
                <w:lang w:val="en-GB"/>
              </w:rPr>
            </w:pPr>
            <w:r w:rsidRPr="003536F9">
              <w:rPr>
                <w:rFonts w:ascii="Arial" w:hAnsi="Arial" w:cs="Arial"/>
                <w:noProof/>
                <w:color w:val="000000"/>
                <w:sz w:val="14"/>
                <w:szCs w:val="14"/>
                <w:lang w:val="en-GB"/>
              </w:rPr>
              <w:t>137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798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975</w:t>
            </w:r>
          </w:p>
        </w:tc>
        <w:tc>
          <w:tcPr>
            <w:tcW w:w="1037" w:type="dxa"/>
            <w:tcBorders>
              <w:bottom w:val="single" w:sz="4" w:space="0" w:color="auto"/>
            </w:tcBorders>
          </w:tcPr>
          <w:p w14:paraId="1DF86166" w14:textId="66B3E010"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706</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002</w:t>
            </w:r>
          </w:p>
        </w:tc>
        <w:tc>
          <w:tcPr>
            <w:tcW w:w="1123" w:type="dxa"/>
            <w:tcBorders>
              <w:bottom w:val="single" w:sz="4" w:space="0" w:color="auto"/>
            </w:tcBorders>
          </w:tcPr>
          <w:p w14:paraId="5CBD3FF9" w14:textId="320E37E0" w:rsidR="008276DD" w:rsidRPr="003536F9" w:rsidRDefault="003536F9" w:rsidP="008276DD">
            <w:pPr>
              <w:tabs>
                <w:tab w:val="decimal" w:pos="936"/>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477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131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676</w:t>
            </w:r>
          </w:p>
        </w:tc>
        <w:tc>
          <w:tcPr>
            <w:tcW w:w="1101" w:type="dxa"/>
            <w:tcBorders>
              <w:bottom w:val="single" w:sz="4" w:space="0" w:color="auto"/>
            </w:tcBorders>
          </w:tcPr>
          <w:p w14:paraId="634C1CF4" w14:textId="7935CBE1" w:rsidR="008276DD" w:rsidRPr="003536F9" w:rsidRDefault="003536F9" w:rsidP="00FC03C3">
            <w:pPr>
              <w:tabs>
                <w:tab w:val="decimal" w:pos="893"/>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384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211</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756</w:t>
            </w:r>
          </w:p>
        </w:tc>
        <w:tc>
          <w:tcPr>
            <w:tcW w:w="1152" w:type="dxa"/>
            <w:tcBorders>
              <w:bottom w:val="single" w:sz="4" w:space="0" w:color="auto"/>
            </w:tcBorders>
          </w:tcPr>
          <w:p w14:paraId="79FFB340" w14:textId="7C16D779" w:rsidR="008276DD" w:rsidRPr="003536F9" w:rsidRDefault="003536F9" w:rsidP="008276DD">
            <w:pPr>
              <w:tabs>
                <w:tab w:val="decimal" w:pos="9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424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947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496</w:t>
            </w:r>
          </w:p>
        </w:tc>
        <w:tc>
          <w:tcPr>
            <w:tcW w:w="1123" w:type="dxa"/>
            <w:tcBorders>
              <w:bottom w:val="single" w:sz="4" w:space="0" w:color="auto"/>
            </w:tcBorders>
          </w:tcPr>
          <w:p w14:paraId="618C8CB1" w14:textId="29347F6D" w:rsidR="008276DD" w:rsidRPr="003536F9" w:rsidRDefault="003536F9" w:rsidP="00FC03C3">
            <w:pPr>
              <w:tabs>
                <w:tab w:val="decimal" w:pos="909"/>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58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108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473</w:t>
            </w:r>
          </w:p>
        </w:tc>
        <w:tc>
          <w:tcPr>
            <w:tcW w:w="1066" w:type="dxa"/>
            <w:tcBorders>
              <w:bottom w:val="single" w:sz="4" w:space="0" w:color="auto"/>
            </w:tcBorders>
          </w:tcPr>
          <w:p w14:paraId="67FE589C" w14:textId="433F82C3" w:rsidR="008276DD" w:rsidRPr="003536F9" w:rsidRDefault="003536F9" w:rsidP="00FC03C3">
            <w:pPr>
              <w:tabs>
                <w:tab w:val="decimal" w:pos="850"/>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54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112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765</w:t>
            </w:r>
          </w:p>
        </w:tc>
        <w:tc>
          <w:tcPr>
            <w:tcW w:w="1064" w:type="dxa"/>
            <w:tcBorders>
              <w:bottom w:val="single" w:sz="4" w:space="0" w:color="auto"/>
            </w:tcBorders>
          </w:tcPr>
          <w:p w14:paraId="239A519C" w14:textId="4799A555" w:rsidR="008276DD" w:rsidRPr="003536F9" w:rsidRDefault="003536F9" w:rsidP="00FC03C3">
            <w:pPr>
              <w:tabs>
                <w:tab w:val="decimal" w:pos="85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82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073</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893</w:t>
            </w:r>
          </w:p>
        </w:tc>
        <w:tc>
          <w:tcPr>
            <w:tcW w:w="1016" w:type="dxa"/>
            <w:tcBorders>
              <w:bottom w:val="single" w:sz="4" w:space="0" w:color="auto"/>
            </w:tcBorders>
          </w:tcPr>
          <w:p w14:paraId="72398797" w14:textId="00931660" w:rsidR="008276DD" w:rsidRPr="003536F9" w:rsidRDefault="003536F9" w:rsidP="008276DD">
            <w:pPr>
              <w:tabs>
                <w:tab w:val="decimal" w:pos="821"/>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20</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439</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250</w:t>
            </w:r>
          </w:p>
        </w:tc>
        <w:tc>
          <w:tcPr>
            <w:tcW w:w="1238" w:type="dxa"/>
            <w:tcBorders>
              <w:bottom w:val="single" w:sz="4" w:space="0" w:color="auto"/>
            </w:tcBorders>
          </w:tcPr>
          <w:p w14:paraId="2413955B" w14:textId="6C1DE751" w:rsidR="008276DD" w:rsidRPr="003536F9" w:rsidRDefault="003536F9" w:rsidP="00FC03C3">
            <w:pPr>
              <w:tabs>
                <w:tab w:val="decimal" w:pos="1027"/>
              </w:tabs>
              <w:ind w:left="-43" w:right="-72"/>
              <w:jc w:val="both"/>
              <w:rPr>
                <w:rFonts w:ascii="Arial" w:hAnsi="Arial" w:cs="Arial"/>
                <w:color w:val="000000"/>
                <w:sz w:val="14"/>
                <w:szCs w:val="14"/>
                <w:lang w:val="en-GB"/>
              </w:rPr>
            </w:pPr>
            <w:r w:rsidRPr="003536F9">
              <w:rPr>
                <w:rFonts w:ascii="Arial" w:hAnsi="Arial" w:cs="Arial"/>
                <w:noProof/>
                <w:color w:val="000000"/>
                <w:sz w:val="14"/>
                <w:szCs w:val="14"/>
                <w:lang w:val="en-GB"/>
              </w:rPr>
              <w:t>57</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972</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311</w:t>
            </w:r>
          </w:p>
        </w:tc>
        <w:tc>
          <w:tcPr>
            <w:tcW w:w="1127" w:type="dxa"/>
            <w:tcBorders>
              <w:bottom w:val="single" w:sz="4" w:space="0" w:color="auto"/>
            </w:tcBorders>
            <w:vAlign w:val="bottom"/>
          </w:tcPr>
          <w:p w14:paraId="1E55944F" w14:textId="72384397" w:rsidR="008276DD" w:rsidRPr="003536F9" w:rsidRDefault="003536F9" w:rsidP="00FC03C3">
            <w:pPr>
              <w:tabs>
                <w:tab w:val="decimal" w:pos="907"/>
              </w:tabs>
              <w:ind w:left="-43" w:right="-72"/>
              <w:jc w:val="both"/>
              <w:rPr>
                <w:rFonts w:ascii="Arial" w:hAnsi="Arial" w:cs="Arial"/>
                <w:noProof/>
                <w:color w:val="000000"/>
                <w:sz w:val="14"/>
                <w:szCs w:val="14"/>
                <w:lang w:val="en-GB"/>
              </w:rPr>
            </w:pPr>
            <w:r w:rsidRPr="003536F9">
              <w:rPr>
                <w:rFonts w:ascii="Arial" w:hAnsi="Arial" w:cs="Arial"/>
                <w:noProof/>
                <w:color w:val="000000"/>
                <w:sz w:val="14"/>
                <w:szCs w:val="14"/>
                <w:lang w:val="en-GB"/>
              </w:rPr>
              <w:t>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798</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014</w:t>
            </w:r>
            <w:r w:rsidR="008276DD" w:rsidRPr="003536F9">
              <w:rPr>
                <w:rFonts w:ascii="Arial" w:hAnsi="Arial" w:cs="Arial"/>
                <w:noProof/>
                <w:color w:val="000000"/>
                <w:sz w:val="14"/>
                <w:szCs w:val="14"/>
                <w:lang w:val="en-GB"/>
              </w:rPr>
              <w:t>,</w:t>
            </w:r>
            <w:r w:rsidRPr="003536F9">
              <w:rPr>
                <w:rFonts w:ascii="Arial" w:hAnsi="Arial" w:cs="Arial"/>
                <w:noProof/>
                <w:color w:val="000000"/>
                <w:sz w:val="14"/>
                <w:szCs w:val="14"/>
                <w:lang w:val="en-GB"/>
              </w:rPr>
              <w:t>910</w:t>
            </w:r>
          </w:p>
        </w:tc>
      </w:tr>
    </w:tbl>
    <w:p w14:paraId="71030758" w14:textId="77777777" w:rsidR="00805DE1" w:rsidRPr="003536F9" w:rsidRDefault="00805DE1" w:rsidP="00CD630E">
      <w:pPr>
        <w:jc w:val="thaiDistribute"/>
        <w:rPr>
          <w:rFonts w:ascii="Arial" w:hAnsi="Arial" w:cs="Arial"/>
          <w:color w:val="000000"/>
          <w:sz w:val="18"/>
          <w:szCs w:val="18"/>
        </w:rPr>
      </w:pPr>
    </w:p>
    <w:p w14:paraId="04B2F639" w14:textId="77777777" w:rsidR="00375332" w:rsidRPr="003536F9" w:rsidRDefault="00375332" w:rsidP="00CD630E">
      <w:pPr>
        <w:jc w:val="thaiDistribute"/>
        <w:rPr>
          <w:rFonts w:ascii="Arial" w:hAnsi="Arial" w:cs="Arial"/>
          <w:color w:val="000000"/>
          <w:sz w:val="18"/>
          <w:szCs w:val="18"/>
        </w:rPr>
      </w:pPr>
    </w:p>
    <w:p w14:paraId="53746B8E" w14:textId="77777777" w:rsidR="00375332" w:rsidRPr="003536F9" w:rsidRDefault="00375332" w:rsidP="00CD630E">
      <w:pPr>
        <w:jc w:val="thaiDistribute"/>
        <w:rPr>
          <w:rFonts w:ascii="Arial" w:hAnsi="Arial" w:cs="Arial"/>
          <w:color w:val="000000"/>
          <w:sz w:val="18"/>
          <w:szCs w:val="18"/>
          <w:cs/>
        </w:rPr>
        <w:sectPr w:rsidR="00375332" w:rsidRPr="003536F9" w:rsidSect="00FC03C3">
          <w:pgSz w:w="16834" w:h="11909" w:orient="landscape" w:code="9"/>
          <w:pgMar w:top="1440" w:right="432" w:bottom="720" w:left="432" w:header="706" w:footer="706" w:gutter="0"/>
          <w:cols w:space="720"/>
        </w:sectPr>
      </w:pPr>
    </w:p>
    <w:p w14:paraId="2A71CB68" w14:textId="77777777" w:rsidR="006B7C05" w:rsidRPr="003536F9" w:rsidRDefault="006B7C05" w:rsidP="00260D89">
      <w:pPr>
        <w:jc w:val="both"/>
        <w:rPr>
          <w:rFonts w:ascii="Arial" w:hAnsi="Arial" w:cs="Arial"/>
          <w:color w:val="000000"/>
          <w:spacing w:val="-6"/>
          <w:sz w:val="18"/>
          <w:szCs w:val="18"/>
        </w:rPr>
      </w:pPr>
    </w:p>
    <w:p w14:paraId="0968630A" w14:textId="198D08DA" w:rsidR="00C76150" w:rsidRPr="003536F9" w:rsidRDefault="00C76150" w:rsidP="00C76150">
      <w:pPr>
        <w:jc w:val="both"/>
        <w:rPr>
          <w:rFonts w:ascii="Arial" w:hAnsi="Arial" w:cs="Arial"/>
          <w:color w:val="000000"/>
          <w:spacing w:val="-6"/>
          <w:sz w:val="18"/>
          <w:szCs w:val="18"/>
          <w:lang w:val="en-GB"/>
        </w:rPr>
      </w:pPr>
      <w:r w:rsidRPr="003536F9">
        <w:rPr>
          <w:rFonts w:ascii="Arial" w:hAnsi="Arial" w:cs="Arial"/>
          <w:color w:val="000000"/>
          <w:spacing w:val="-6"/>
          <w:sz w:val="18"/>
          <w:szCs w:val="18"/>
          <w:lang w:val="en-GB"/>
        </w:rPr>
        <w:t xml:space="preserve">Unutilised land in operation is land with defined purpose for hospital operation expansion. Therefore, it is not classified as investment properties and presented in property, plant and equipment in both consolidated and </w:t>
      </w:r>
      <w:r w:rsidR="002D4E09" w:rsidRPr="003536F9">
        <w:rPr>
          <w:rFonts w:ascii="Arial" w:hAnsi="Arial" w:cs="Arial"/>
          <w:color w:val="000000"/>
          <w:spacing w:val="-6"/>
          <w:sz w:val="18"/>
          <w:szCs w:val="18"/>
          <w:lang w:val="en-GB"/>
        </w:rPr>
        <w:t>separate</w:t>
      </w:r>
      <w:r w:rsidRPr="003536F9">
        <w:rPr>
          <w:rFonts w:ascii="Arial" w:hAnsi="Arial" w:cs="Arial"/>
          <w:color w:val="000000"/>
          <w:spacing w:val="-6"/>
          <w:sz w:val="18"/>
          <w:szCs w:val="18"/>
          <w:lang w:val="en-GB"/>
        </w:rPr>
        <w:t xml:space="preserve"> financial statements.</w:t>
      </w:r>
    </w:p>
    <w:p w14:paraId="04AC1C53" w14:textId="77777777" w:rsidR="00C76150" w:rsidRPr="003536F9" w:rsidRDefault="00C76150" w:rsidP="00C76150">
      <w:pPr>
        <w:tabs>
          <w:tab w:val="left" w:pos="900"/>
          <w:tab w:val="left" w:pos="2160"/>
          <w:tab w:val="left" w:pos="2880"/>
        </w:tabs>
        <w:jc w:val="both"/>
        <w:rPr>
          <w:rFonts w:ascii="Arial" w:hAnsi="Arial" w:cs="Arial"/>
          <w:color w:val="000000"/>
          <w:spacing w:val="-2"/>
          <w:sz w:val="18"/>
          <w:szCs w:val="18"/>
          <w:lang w:val="en-GB"/>
        </w:rPr>
      </w:pPr>
    </w:p>
    <w:p w14:paraId="59C75DA3" w14:textId="7306462A" w:rsidR="00C76150" w:rsidRPr="003536F9" w:rsidRDefault="00C76150" w:rsidP="00C76150">
      <w:pPr>
        <w:jc w:val="both"/>
        <w:rPr>
          <w:rFonts w:ascii="Arial" w:hAnsi="Arial" w:cs="Arial"/>
          <w:color w:val="000000"/>
          <w:spacing w:val="-2"/>
          <w:sz w:val="18"/>
          <w:szCs w:val="18"/>
          <w:lang w:val="en-GB"/>
        </w:rPr>
      </w:pPr>
      <w:r w:rsidRPr="003536F9">
        <w:rPr>
          <w:rFonts w:ascii="Arial" w:hAnsi="Arial" w:cs="Arial"/>
          <w:color w:val="000000"/>
          <w:spacing w:val="-2"/>
          <w:sz w:val="18"/>
          <w:szCs w:val="18"/>
          <w:lang w:val="en-GB"/>
        </w:rPr>
        <w:t>Borrowing costs of the Group</w:t>
      </w:r>
      <w:r w:rsidR="006641CC" w:rsidRPr="003536F9">
        <w:rPr>
          <w:rFonts w:ascii="Arial" w:hAnsi="Arial" w:cs="Arial"/>
          <w:color w:val="000000"/>
          <w:spacing w:val="-2"/>
          <w:sz w:val="18"/>
          <w:szCs w:val="18"/>
          <w:lang w:val="en-GB"/>
        </w:rPr>
        <w:t xml:space="preserve"> and the Company</w:t>
      </w:r>
      <w:r w:rsidRPr="003536F9">
        <w:rPr>
          <w:rFonts w:ascii="Arial" w:hAnsi="Arial" w:cs="Arial"/>
          <w:color w:val="000000"/>
          <w:spacing w:val="-2"/>
          <w:sz w:val="18"/>
          <w:szCs w:val="18"/>
          <w:lang w:val="en-GB"/>
        </w:rPr>
        <w:t xml:space="preserve"> for the year ended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lang w:val="en-GB"/>
        </w:rPr>
        <w:t xml:space="preserve"> of Baht </w:t>
      </w:r>
      <w:r w:rsidR="003536F9" w:rsidRPr="003536F9">
        <w:rPr>
          <w:rFonts w:ascii="Arial" w:hAnsi="Arial" w:cs="Arial"/>
          <w:color w:val="000000"/>
          <w:spacing w:val="-2"/>
          <w:sz w:val="18"/>
          <w:szCs w:val="18"/>
          <w:lang w:val="en-GB"/>
        </w:rPr>
        <w:t>18</w:t>
      </w:r>
      <w:r w:rsidR="00A97427"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64</w:t>
      </w:r>
      <w:r w:rsidR="00267FF7" w:rsidRPr="003536F9">
        <w:rPr>
          <w:rFonts w:ascii="Arial" w:hAnsi="Arial" w:cs="Arial"/>
          <w:color w:val="000000"/>
          <w:spacing w:val="-2"/>
          <w:sz w:val="18"/>
          <w:szCs w:val="18"/>
          <w:lang w:val="en-GB"/>
        </w:rPr>
        <w:t xml:space="preserve"> </w:t>
      </w:r>
      <w:r w:rsidR="00A1783E" w:rsidRPr="003536F9">
        <w:rPr>
          <w:rFonts w:ascii="Arial" w:hAnsi="Arial" w:cs="Arial"/>
          <w:color w:val="000000"/>
          <w:spacing w:val="-2"/>
          <w:sz w:val="18"/>
          <w:szCs w:val="18"/>
          <w:lang w:val="en-GB"/>
        </w:rPr>
        <w:t xml:space="preserve">million and Baht </w:t>
      </w:r>
      <w:r w:rsidR="003536F9" w:rsidRPr="003536F9">
        <w:rPr>
          <w:rFonts w:ascii="Arial" w:hAnsi="Arial" w:cs="Arial"/>
          <w:color w:val="000000"/>
          <w:spacing w:val="-2"/>
          <w:sz w:val="18"/>
          <w:szCs w:val="18"/>
          <w:lang w:val="en-GB"/>
        </w:rPr>
        <w:t>18</w:t>
      </w:r>
      <w:r w:rsidR="001E72B3"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64</w:t>
      </w:r>
      <w:r w:rsidR="009F385A" w:rsidRPr="003536F9">
        <w:rPr>
          <w:rFonts w:ascii="Arial" w:hAnsi="Arial" w:cs="Arial"/>
          <w:color w:val="000000"/>
          <w:spacing w:val="-2"/>
          <w:sz w:val="18"/>
          <w:szCs w:val="18"/>
          <w:lang w:val="en-GB"/>
        </w:rPr>
        <w:t xml:space="preserve"> </w:t>
      </w:r>
      <w:r w:rsidRPr="003536F9">
        <w:rPr>
          <w:rFonts w:ascii="Arial" w:hAnsi="Arial" w:cs="Arial"/>
          <w:color w:val="000000"/>
          <w:spacing w:val="-2"/>
          <w:sz w:val="18"/>
          <w:szCs w:val="18"/>
          <w:lang w:val="en-GB"/>
        </w:rPr>
        <w:t>million</w:t>
      </w:r>
      <w:r w:rsidR="001E72B3" w:rsidRPr="003536F9">
        <w:rPr>
          <w:rFonts w:ascii="Arial" w:hAnsi="Arial" w:cs="Arial"/>
          <w:color w:val="000000"/>
          <w:spacing w:val="-2"/>
          <w:sz w:val="18"/>
          <w:szCs w:val="18"/>
          <w:lang w:val="en-GB"/>
        </w:rPr>
        <w:t>, respectively</w:t>
      </w:r>
      <w:r w:rsidR="00711976" w:rsidRPr="003536F9">
        <w:rPr>
          <w:rFonts w:ascii="Arial" w:hAnsi="Arial" w:cs="Arial"/>
          <w:color w:val="000000"/>
          <w:spacing w:val="-2"/>
          <w:sz w:val="18"/>
          <w:szCs w:val="18"/>
          <w:lang w:val="en-GB"/>
        </w:rPr>
        <w:t>,</w:t>
      </w:r>
      <w:r w:rsidRPr="003536F9">
        <w:rPr>
          <w:rFonts w:ascii="Arial" w:hAnsi="Arial" w:cs="Arial"/>
          <w:color w:val="000000"/>
          <w:spacing w:val="-2"/>
          <w:sz w:val="18"/>
          <w:szCs w:val="18"/>
          <w:lang w:val="en-GB"/>
        </w:rPr>
        <w:t xml:space="preserve"> </w:t>
      </w:r>
      <w:r w:rsidR="00B20242" w:rsidRPr="003536F9">
        <w:rPr>
          <w:rFonts w:ascii="Arial" w:hAnsi="Arial" w:cs="Arial"/>
          <w:color w:val="000000"/>
          <w:spacing w:val="-2"/>
          <w:sz w:val="18"/>
          <w:szCs w:val="18"/>
          <w:lang w:val="en-GB"/>
        </w:rPr>
        <w:t>(</w:t>
      </w:r>
      <w:r w:rsidR="0014796D" w:rsidRPr="003536F9">
        <w:rPr>
          <w:rFonts w:ascii="Arial" w:hAnsi="Arial" w:cs="Arial"/>
          <w:color w:val="000000"/>
          <w:spacing w:val="-2"/>
          <w:sz w:val="18"/>
          <w:szCs w:val="18"/>
          <w:lang w:val="en-GB"/>
        </w:rPr>
        <w:t xml:space="preserve">For the year ended </w:t>
      </w:r>
      <w:r w:rsidR="003536F9" w:rsidRPr="003536F9">
        <w:rPr>
          <w:rFonts w:ascii="Arial" w:hAnsi="Arial" w:cs="Arial"/>
          <w:color w:val="000000"/>
          <w:spacing w:val="-2"/>
          <w:sz w:val="18"/>
          <w:szCs w:val="18"/>
          <w:lang w:val="en-GB"/>
        </w:rPr>
        <w:t>31</w:t>
      </w:r>
      <w:r w:rsidR="0014796D"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2024</w:t>
      </w:r>
      <w:r w:rsidR="0014796D" w:rsidRPr="003536F9">
        <w:rPr>
          <w:rFonts w:ascii="Arial" w:hAnsi="Arial" w:cs="Arial"/>
          <w:color w:val="000000"/>
          <w:spacing w:val="-2"/>
          <w:sz w:val="18"/>
          <w:szCs w:val="18"/>
          <w:lang w:val="en-GB"/>
        </w:rPr>
        <w:t xml:space="preserve"> </w:t>
      </w:r>
      <w:r w:rsidR="00B20242" w:rsidRPr="003536F9">
        <w:rPr>
          <w:rFonts w:ascii="Arial" w:hAnsi="Arial" w:cs="Arial"/>
          <w:color w:val="000000"/>
          <w:spacing w:val="-2"/>
          <w:sz w:val="18"/>
          <w:szCs w:val="18"/>
          <w:lang w:val="en-GB"/>
        </w:rPr>
        <w:t xml:space="preserve">: Baht </w:t>
      </w:r>
      <w:r w:rsidR="003536F9" w:rsidRPr="003536F9">
        <w:rPr>
          <w:rFonts w:ascii="Arial" w:hAnsi="Arial" w:cs="Arial"/>
          <w:color w:val="000000"/>
          <w:spacing w:val="-2"/>
          <w:sz w:val="18"/>
          <w:szCs w:val="18"/>
          <w:lang w:val="en-GB"/>
        </w:rPr>
        <w:t>34</w:t>
      </w:r>
      <w:r w:rsidR="009F385A"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90</w:t>
      </w:r>
      <w:r w:rsidR="009F385A" w:rsidRPr="003536F9">
        <w:rPr>
          <w:rFonts w:ascii="Arial" w:hAnsi="Arial" w:cs="Arial"/>
          <w:color w:val="000000"/>
          <w:spacing w:val="-2"/>
          <w:sz w:val="18"/>
          <w:szCs w:val="18"/>
          <w:lang w:val="en-GB"/>
        </w:rPr>
        <w:t xml:space="preserve"> </w:t>
      </w:r>
      <w:r w:rsidR="000C753C" w:rsidRPr="003536F9">
        <w:rPr>
          <w:rFonts w:ascii="Arial" w:hAnsi="Arial" w:cs="Arial"/>
          <w:color w:val="000000"/>
          <w:spacing w:val="-2"/>
          <w:sz w:val="18"/>
          <w:szCs w:val="18"/>
          <w:lang w:val="en-GB"/>
        </w:rPr>
        <w:t>million</w:t>
      </w:r>
      <w:r w:rsidR="00B20242" w:rsidRPr="003536F9">
        <w:rPr>
          <w:rFonts w:ascii="Arial" w:hAnsi="Arial" w:cs="Arial"/>
          <w:color w:val="000000"/>
          <w:spacing w:val="-2"/>
          <w:sz w:val="18"/>
          <w:szCs w:val="18"/>
          <w:lang w:val="en-GB"/>
        </w:rPr>
        <w:t xml:space="preserve"> </w:t>
      </w:r>
      <w:r w:rsidR="00892929" w:rsidRPr="003536F9">
        <w:rPr>
          <w:rFonts w:ascii="Arial" w:hAnsi="Arial" w:cs="Arial"/>
          <w:color w:val="000000"/>
          <w:spacing w:val="-2"/>
          <w:sz w:val="18"/>
          <w:szCs w:val="18"/>
          <w:lang w:val="en-GB"/>
        </w:rPr>
        <w:t xml:space="preserve">and </w:t>
      </w:r>
      <w:r w:rsidR="009F385A" w:rsidRPr="003536F9">
        <w:rPr>
          <w:rFonts w:ascii="Arial" w:hAnsi="Arial" w:cs="Arial"/>
          <w:color w:val="000000"/>
          <w:spacing w:val="-2"/>
          <w:sz w:val="18"/>
          <w:szCs w:val="18"/>
          <w:lang w:val="en-GB"/>
        </w:rPr>
        <w:t xml:space="preserve">Baht </w:t>
      </w:r>
      <w:r w:rsidR="003536F9" w:rsidRPr="003536F9">
        <w:rPr>
          <w:rFonts w:ascii="Arial" w:hAnsi="Arial" w:cs="Arial"/>
          <w:color w:val="000000"/>
          <w:spacing w:val="-2"/>
          <w:sz w:val="18"/>
          <w:szCs w:val="18"/>
          <w:lang w:val="en-GB"/>
        </w:rPr>
        <w:t>37</w:t>
      </w:r>
      <w:r w:rsidR="009F385A"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16</w:t>
      </w:r>
      <w:r w:rsidR="009F385A" w:rsidRPr="003536F9">
        <w:rPr>
          <w:rFonts w:ascii="Arial" w:hAnsi="Arial" w:cs="Arial"/>
          <w:color w:val="000000"/>
          <w:spacing w:val="-2"/>
          <w:sz w:val="18"/>
          <w:szCs w:val="18"/>
          <w:lang w:val="en-GB"/>
        </w:rPr>
        <w:t xml:space="preserve"> million</w:t>
      </w:r>
      <w:r w:rsidR="00504A4E" w:rsidRPr="003536F9">
        <w:rPr>
          <w:rFonts w:ascii="Arial" w:hAnsi="Arial" w:cs="Arial"/>
          <w:color w:val="000000"/>
          <w:spacing w:val="-2"/>
          <w:sz w:val="18"/>
          <w:szCs w:val="18"/>
          <w:lang w:val="en-GB"/>
        </w:rPr>
        <w:t>)</w:t>
      </w:r>
      <w:r w:rsidRPr="003536F9">
        <w:rPr>
          <w:rFonts w:ascii="Arial" w:hAnsi="Arial" w:cs="Arial"/>
          <w:color w:val="000000"/>
          <w:spacing w:val="-2"/>
          <w:sz w:val="18"/>
          <w:szCs w:val="18"/>
          <w:lang w:val="en-GB"/>
        </w:rPr>
        <w:t xml:space="preserve"> arising </w:t>
      </w:r>
      <w:r w:rsidR="000C753C" w:rsidRPr="003536F9">
        <w:rPr>
          <w:rFonts w:ascii="Arial" w:hAnsi="Arial" w:cs="Arial"/>
          <w:color w:val="000000"/>
          <w:spacing w:val="-2"/>
          <w:sz w:val="18"/>
          <w:szCs w:val="18"/>
          <w:lang w:val="en-GB"/>
        </w:rPr>
        <w:t xml:space="preserve">from the general loans and the specified loans for the purpose of </w:t>
      </w:r>
      <w:r w:rsidRPr="003536F9">
        <w:rPr>
          <w:rFonts w:ascii="Arial" w:hAnsi="Arial" w:cs="Arial"/>
          <w:color w:val="000000"/>
          <w:spacing w:val="-2"/>
          <w:sz w:val="18"/>
          <w:szCs w:val="18"/>
          <w:lang w:val="en-GB"/>
        </w:rPr>
        <w:t>the construction of buildings and building improvements</w:t>
      </w:r>
      <w:r w:rsidR="000C753C" w:rsidRPr="003536F9">
        <w:rPr>
          <w:rFonts w:ascii="Arial" w:hAnsi="Arial" w:cs="Arial"/>
          <w:color w:val="000000"/>
          <w:spacing w:val="-2"/>
          <w:sz w:val="18"/>
          <w:szCs w:val="18"/>
          <w:lang w:val="en-GB"/>
        </w:rPr>
        <w:t>. The amounts</w:t>
      </w:r>
      <w:r w:rsidRPr="003536F9">
        <w:rPr>
          <w:rFonts w:ascii="Arial" w:hAnsi="Arial" w:cs="Arial"/>
          <w:color w:val="000000"/>
          <w:spacing w:val="-2"/>
          <w:sz w:val="18"/>
          <w:szCs w:val="18"/>
          <w:lang w:val="en-GB"/>
        </w:rPr>
        <w:t xml:space="preserve"> were capitalised during the year and are included in </w:t>
      </w:r>
      <w:r w:rsidR="000C753C" w:rsidRPr="003536F9">
        <w:rPr>
          <w:rFonts w:ascii="Arial" w:hAnsi="Arial" w:cs="Arial"/>
          <w:color w:val="000000"/>
          <w:spacing w:val="-2"/>
          <w:sz w:val="18"/>
          <w:szCs w:val="18"/>
          <w:lang w:val="en-GB"/>
        </w:rPr>
        <w:t>cost of assets</w:t>
      </w:r>
      <w:r w:rsidRPr="003536F9">
        <w:rPr>
          <w:rFonts w:ascii="Arial" w:hAnsi="Arial" w:cs="Arial"/>
          <w:color w:val="000000"/>
          <w:spacing w:val="-2"/>
          <w:sz w:val="18"/>
          <w:szCs w:val="18"/>
          <w:lang w:val="en-GB"/>
        </w:rPr>
        <w:t xml:space="preserve">. The Group </w:t>
      </w:r>
      <w:r w:rsidR="00711090" w:rsidRPr="003536F9">
        <w:rPr>
          <w:rFonts w:ascii="Arial" w:hAnsi="Arial" w:cs="Arial"/>
          <w:color w:val="000000"/>
          <w:spacing w:val="-2"/>
          <w:sz w:val="18"/>
          <w:szCs w:val="18"/>
          <w:lang w:val="en-GB"/>
        </w:rPr>
        <w:t xml:space="preserve">and the Company </w:t>
      </w:r>
      <w:r w:rsidRPr="003536F9">
        <w:rPr>
          <w:rFonts w:ascii="Arial" w:hAnsi="Arial" w:cs="Arial"/>
          <w:color w:val="000000"/>
          <w:spacing w:val="-2"/>
          <w:sz w:val="18"/>
          <w:szCs w:val="18"/>
          <w:lang w:val="en-GB"/>
        </w:rPr>
        <w:t xml:space="preserve">used a capitalisation rate of </w:t>
      </w:r>
      <w:r w:rsidR="003536F9" w:rsidRPr="003536F9">
        <w:rPr>
          <w:rFonts w:ascii="Arial" w:hAnsi="Arial" w:cs="Arial"/>
          <w:color w:val="000000"/>
          <w:spacing w:val="-2"/>
          <w:sz w:val="18"/>
          <w:szCs w:val="18"/>
          <w:lang w:val="en-GB"/>
        </w:rPr>
        <w:t>4</w:t>
      </w:r>
      <w:r w:rsidR="00B3325B"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61</w:t>
      </w:r>
      <w:r w:rsidR="00B3325B" w:rsidRPr="003536F9">
        <w:rPr>
          <w:rFonts w:ascii="Arial" w:hAnsi="Arial" w:cs="Arial"/>
          <w:color w:val="000000"/>
          <w:spacing w:val="-2"/>
          <w:sz w:val="18"/>
          <w:szCs w:val="18"/>
          <w:lang w:val="en-GB"/>
        </w:rPr>
        <w:t>%</w:t>
      </w:r>
      <w:r w:rsidR="004D33D9" w:rsidRPr="003536F9">
        <w:rPr>
          <w:rFonts w:ascii="Arial" w:hAnsi="Arial" w:cs="Arial"/>
          <w:color w:val="000000"/>
          <w:spacing w:val="-2"/>
          <w:sz w:val="18"/>
          <w:szCs w:val="18"/>
        </w:rPr>
        <w:t xml:space="preserve"> </w:t>
      </w:r>
      <w:r w:rsidRPr="003536F9">
        <w:rPr>
          <w:rFonts w:ascii="Arial" w:hAnsi="Arial" w:cs="Arial"/>
          <w:color w:val="000000"/>
          <w:spacing w:val="-2"/>
          <w:sz w:val="18"/>
          <w:szCs w:val="18"/>
          <w:lang w:val="en-GB"/>
        </w:rPr>
        <w:t>(</w:t>
      </w:r>
      <w:r w:rsidR="000C753C" w:rsidRPr="003536F9">
        <w:rPr>
          <w:rFonts w:ascii="Arial" w:hAnsi="Arial" w:cs="Arial"/>
          <w:color w:val="000000"/>
          <w:spacing w:val="-2"/>
          <w:sz w:val="18"/>
          <w:szCs w:val="18"/>
          <w:lang w:val="en-GB"/>
        </w:rPr>
        <w:t xml:space="preserve">For the year ended </w:t>
      </w:r>
      <w:r w:rsidR="003536F9" w:rsidRPr="003536F9">
        <w:rPr>
          <w:rFonts w:ascii="Arial" w:hAnsi="Arial" w:cs="Arial"/>
          <w:color w:val="000000"/>
          <w:spacing w:val="-2"/>
          <w:sz w:val="18"/>
          <w:szCs w:val="18"/>
          <w:lang w:val="en-GB"/>
        </w:rPr>
        <w:t>31</w:t>
      </w:r>
      <w:r w:rsidR="0014796D"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2024</w:t>
      </w:r>
      <w:r w:rsidRPr="003536F9">
        <w:rPr>
          <w:rFonts w:ascii="Arial" w:hAnsi="Arial" w:cs="Arial"/>
          <w:color w:val="000000"/>
          <w:spacing w:val="-2"/>
          <w:sz w:val="18"/>
          <w:szCs w:val="18"/>
          <w:lang w:val="en-GB"/>
        </w:rPr>
        <w:t xml:space="preserve"> : </w:t>
      </w:r>
      <w:r w:rsidR="003536F9" w:rsidRPr="003536F9">
        <w:rPr>
          <w:rFonts w:ascii="Arial" w:hAnsi="Arial" w:cs="Arial"/>
          <w:color w:val="000000"/>
          <w:spacing w:val="-2"/>
          <w:sz w:val="18"/>
          <w:szCs w:val="18"/>
          <w:lang w:val="en-GB"/>
        </w:rPr>
        <w:t>2</w:t>
      </w:r>
      <w:r w:rsidR="009F385A"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82</w:t>
      </w:r>
      <w:r w:rsidR="009F385A" w:rsidRPr="003536F9">
        <w:rPr>
          <w:rFonts w:ascii="Arial" w:hAnsi="Arial" w:cs="Arial"/>
          <w:color w:val="000000"/>
          <w:spacing w:val="-2"/>
          <w:sz w:val="18"/>
          <w:szCs w:val="18"/>
        </w:rPr>
        <w:t xml:space="preserve">% - </w:t>
      </w:r>
      <w:r w:rsidR="003536F9" w:rsidRPr="003536F9">
        <w:rPr>
          <w:rFonts w:ascii="Arial" w:hAnsi="Arial" w:cs="Arial"/>
          <w:color w:val="000000"/>
          <w:spacing w:val="-2"/>
          <w:sz w:val="18"/>
          <w:szCs w:val="18"/>
          <w:lang w:val="en-GB"/>
        </w:rPr>
        <w:t>4</w:t>
      </w:r>
      <w:r w:rsidR="009F385A"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80</w:t>
      </w:r>
      <w:r w:rsidRPr="003536F9">
        <w:rPr>
          <w:rFonts w:ascii="Arial" w:hAnsi="Arial" w:cs="Arial"/>
          <w:color w:val="000000"/>
          <w:spacing w:val="-2"/>
          <w:sz w:val="18"/>
          <w:szCs w:val="18"/>
          <w:lang w:val="en-GB"/>
        </w:rPr>
        <w:t>%</w:t>
      </w:r>
      <w:r w:rsidR="00E36000" w:rsidRPr="003536F9">
        <w:rPr>
          <w:rFonts w:ascii="Arial" w:hAnsi="Arial" w:cs="Arial"/>
          <w:color w:val="000000"/>
          <w:spacing w:val="-2"/>
          <w:sz w:val="18"/>
          <w:szCs w:val="18"/>
          <w:lang w:val="en-GB"/>
        </w:rPr>
        <w:t xml:space="preserve"> and </w:t>
      </w:r>
      <w:r w:rsidR="003536F9" w:rsidRPr="003536F9">
        <w:rPr>
          <w:rFonts w:ascii="Arial" w:hAnsi="Arial" w:cs="Arial"/>
          <w:color w:val="000000"/>
          <w:spacing w:val="-2"/>
          <w:sz w:val="18"/>
          <w:szCs w:val="18"/>
          <w:lang w:val="en-GB"/>
        </w:rPr>
        <w:t>5</w:t>
      </w:r>
      <w:r w:rsidR="00461A0B"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56</w:t>
      </w:r>
      <w:r w:rsidR="00461A0B" w:rsidRPr="003536F9">
        <w:rPr>
          <w:rFonts w:ascii="Arial" w:hAnsi="Arial" w:cs="Arial"/>
          <w:color w:val="000000"/>
          <w:spacing w:val="-2"/>
          <w:sz w:val="18"/>
          <w:szCs w:val="18"/>
          <w:lang w:val="en-GB"/>
        </w:rPr>
        <w:t>%, respectively</w:t>
      </w:r>
      <w:r w:rsidRPr="003536F9">
        <w:rPr>
          <w:rFonts w:ascii="Arial" w:hAnsi="Arial" w:cs="Arial"/>
          <w:color w:val="000000"/>
          <w:spacing w:val="-2"/>
          <w:sz w:val="18"/>
          <w:szCs w:val="18"/>
          <w:lang w:val="en-GB"/>
        </w:rPr>
        <w:t>)</w:t>
      </w:r>
      <w:r w:rsidR="00504A4E" w:rsidRPr="003536F9">
        <w:rPr>
          <w:rFonts w:ascii="Arial" w:hAnsi="Arial" w:cs="Arial"/>
          <w:color w:val="000000"/>
          <w:spacing w:val="-2"/>
          <w:sz w:val="18"/>
          <w:szCs w:val="18"/>
          <w:lang w:val="en-GB"/>
        </w:rPr>
        <w:t xml:space="preserve"> </w:t>
      </w:r>
      <w:r w:rsidR="008268DF" w:rsidRPr="003536F9">
        <w:rPr>
          <w:rFonts w:ascii="Arial" w:hAnsi="Arial" w:cs="Arial"/>
          <w:color w:val="000000"/>
          <w:spacing w:val="-2"/>
          <w:sz w:val="18"/>
          <w:szCs w:val="18"/>
          <w:lang w:val="en-GB"/>
        </w:rPr>
        <w:t xml:space="preserve">to calculate </w:t>
      </w:r>
      <w:r w:rsidR="008268DF" w:rsidRPr="003536F9">
        <w:rPr>
          <w:rFonts w:ascii="Arial" w:hAnsi="Arial" w:cs="Arial"/>
          <w:color w:val="000000"/>
          <w:spacing w:val="-4"/>
          <w:sz w:val="18"/>
          <w:szCs w:val="18"/>
          <w:lang w:val="en-GB"/>
        </w:rPr>
        <w:t>amount of cost capitalised in assets</w:t>
      </w:r>
      <w:r w:rsidR="000C753C" w:rsidRPr="003536F9">
        <w:rPr>
          <w:rFonts w:ascii="Arial" w:hAnsi="Arial" w:cs="Arial"/>
          <w:color w:val="000000"/>
          <w:spacing w:val="-4"/>
          <w:sz w:val="18"/>
          <w:szCs w:val="18"/>
          <w:lang w:val="en-GB"/>
        </w:rPr>
        <w:t xml:space="preserve">. Such capitalisation rate </w:t>
      </w:r>
      <w:r w:rsidR="008268DF" w:rsidRPr="003536F9">
        <w:rPr>
          <w:rFonts w:ascii="Arial" w:hAnsi="Arial" w:cs="Arial"/>
          <w:color w:val="000000"/>
          <w:spacing w:val="-4"/>
          <w:sz w:val="18"/>
          <w:szCs w:val="18"/>
          <w:lang w:val="en-GB"/>
        </w:rPr>
        <w:t>calculated</w:t>
      </w:r>
      <w:r w:rsidR="000C753C" w:rsidRPr="003536F9">
        <w:rPr>
          <w:rFonts w:ascii="Arial" w:hAnsi="Arial" w:cs="Arial"/>
          <w:color w:val="000000"/>
          <w:spacing w:val="-4"/>
          <w:sz w:val="18"/>
          <w:szCs w:val="18"/>
          <w:lang w:val="en-GB"/>
        </w:rPr>
        <w:t xml:space="preserve"> from the actual borrowing costs for the construction.</w:t>
      </w:r>
    </w:p>
    <w:p w14:paraId="5ECD9557" w14:textId="77777777" w:rsidR="007821CB" w:rsidRPr="003536F9" w:rsidRDefault="007821CB" w:rsidP="007821CB">
      <w:pPr>
        <w:jc w:val="both"/>
        <w:rPr>
          <w:rFonts w:ascii="Arial" w:hAnsi="Arial" w:cs="Arial"/>
          <w:color w:val="000000"/>
          <w:spacing w:val="-4"/>
          <w:sz w:val="18"/>
          <w:szCs w:val="18"/>
        </w:rPr>
      </w:pPr>
    </w:p>
    <w:p w14:paraId="24229C44" w14:textId="076DBEA4" w:rsidR="009204FC" w:rsidRPr="003536F9" w:rsidRDefault="009204FC" w:rsidP="009204FC">
      <w:pPr>
        <w:jc w:val="both"/>
        <w:rPr>
          <w:rFonts w:ascii="Arial" w:hAnsi="Arial" w:cs="Arial"/>
          <w:color w:val="000000"/>
          <w:spacing w:val="-4"/>
          <w:sz w:val="18"/>
          <w:szCs w:val="18"/>
        </w:rPr>
      </w:pPr>
      <w:r w:rsidRPr="003536F9">
        <w:rPr>
          <w:rFonts w:ascii="Arial" w:hAnsi="Arial" w:cs="Arial"/>
          <w:color w:val="000000"/>
          <w:spacing w:val="-4"/>
          <w:sz w:val="18"/>
          <w:szCs w:val="18"/>
        </w:rPr>
        <w:t xml:space="preserve">During the year ended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rPr>
        <w:t xml:space="preserve">, the Group recognised impairment losses on assets in profit or loss, comprising of buildings under construction of a subsidiary amounting to Baht </w:t>
      </w:r>
      <w:r w:rsidR="003536F9" w:rsidRPr="003536F9">
        <w:rPr>
          <w:rFonts w:ascii="Arial" w:hAnsi="Arial" w:cs="Arial"/>
          <w:color w:val="000000"/>
          <w:spacing w:val="-4"/>
          <w:sz w:val="18"/>
          <w:szCs w:val="18"/>
          <w:lang w:val="en-GB"/>
        </w:rPr>
        <w:t>31</w:t>
      </w:r>
      <w:r w:rsidR="007B5426"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08</w:t>
      </w:r>
      <w:r w:rsidRPr="003536F9">
        <w:rPr>
          <w:rFonts w:ascii="Arial" w:hAnsi="Arial" w:cs="Arial"/>
          <w:color w:val="000000"/>
          <w:spacing w:val="-4"/>
          <w:sz w:val="18"/>
          <w:szCs w:val="18"/>
        </w:rPr>
        <w:t xml:space="preserve"> million, which was included as part of administrative expenses, and building improvements of another subsidiary amounting to Baht </w:t>
      </w:r>
      <w:r w:rsidR="003536F9" w:rsidRPr="003536F9">
        <w:rPr>
          <w:rFonts w:ascii="Arial" w:hAnsi="Arial" w:cs="Arial"/>
          <w:color w:val="000000"/>
          <w:spacing w:val="-4"/>
          <w:sz w:val="18"/>
          <w:szCs w:val="18"/>
          <w:lang w:val="en-GB"/>
        </w:rPr>
        <w:t>4</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12</w:t>
      </w:r>
      <w:r w:rsidRPr="003536F9">
        <w:rPr>
          <w:rFonts w:ascii="Arial" w:hAnsi="Arial" w:cs="Arial"/>
          <w:color w:val="000000"/>
          <w:spacing w:val="-4"/>
          <w:sz w:val="18"/>
          <w:szCs w:val="18"/>
        </w:rPr>
        <w:t xml:space="preserve"> million, which was included as part of cost of medical services and other services.</w:t>
      </w:r>
    </w:p>
    <w:p w14:paraId="06B48A36" w14:textId="77777777" w:rsidR="00673705" w:rsidRPr="003536F9" w:rsidRDefault="00673705" w:rsidP="007821CB">
      <w:pPr>
        <w:jc w:val="both"/>
        <w:rPr>
          <w:rFonts w:ascii="Arial" w:hAnsi="Arial" w:cs="Arial"/>
          <w:color w:val="000000"/>
          <w:spacing w:val="-4"/>
          <w:sz w:val="18"/>
          <w:szCs w:val="18"/>
        </w:rPr>
      </w:pPr>
    </w:p>
    <w:p w14:paraId="0FE720D8" w14:textId="3F65FDEC" w:rsidR="007821CB" w:rsidRPr="003536F9" w:rsidRDefault="00423B49" w:rsidP="007821CB">
      <w:pPr>
        <w:jc w:val="both"/>
        <w:rPr>
          <w:rFonts w:ascii="Arial" w:hAnsi="Arial" w:cs="Arial"/>
          <w:color w:val="000000"/>
          <w:sz w:val="18"/>
          <w:szCs w:val="18"/>
        </w:rPr>
      </w:pPr>
      <w:r w:rsidRPr="003536F9">
        <w:rPr>
          <w:rFonts w:ascii="Arial" w:hAnsi="Arial" w:cs="Arial"/>
          <w:color w:val="000000"/>
          <w:sz w:val="18"/>
          <w:szCs w:val="18"/>
        </w:rPr>
        <w:t xml:space="preserve">Two </w:t>
      </w:r>
      <w:r w:rsidR="007821CB" w:rsidRPr="003536F9">
        <w:rPr>
          <w:rFonts w:ascii="Arial" w:hAnsi="Arial" w:cs="Arial"/>
          <w:color w:val="000000"/>
          <w:sz w:val="18"/>
          <w:szCs w:val="18"/>
        </w:rPr>
        <w:t>subsidiar</w:t>
      </w:r>
      <w:r w:rsidRPr="003536F9">
        <w:rPr>
          <w:rFonts w:ascii="Arial" w:hAnsi="Arial" w:cs="Arial"/>
          <w:color w:val="000000"/>
          <w:sz w:val="18"/>
          <w:szCs w:val="18"/>
        </w:rPr>
        <w:t>ies</w:t>
      </w:r>
      <w:r w:rsidR="007821CB" w:rsidRPr="003536F9">
        <w:rPr>
          <w:rFonts w:ascii="Arial" w:hAnsi="Arial" w:cs="Arial"/>
          <w:color w:val="000000"/>
          <w:sz w:val="18"/>
          <w:szCs w:val="18"/>
        </w:rPr>
        <w:t xml:space="preserve"> ha</w:t>
      </w:r>
      <w:r w:rsidRPr="003536F9">
        <w:rPr>
          <w:rFonts w:ascii="Arial" w:hAnsi="Arial" w:cs="Arial"/>
          <w:color w:val="000000"/>
          <w:sz w:val="18"/>
          <w:szCs w:val="18"/>
        </w:rPr>
        <w:t>ve</w:t>
      </w:r>
      <w:r w:rsidR="007821CB" w:rsidRPr="003536F9">
        <w:rPr>
          <w:rFonts w:ascii="Arial" w:hAnsi="Arial" w:cs="Arial"/>
          <w:color w:val="000000"/>
          <w:sz w:val="18"/>
          <w:szCs w:val="18"/>
        </w:rPr>
        <w:t xml:space="preserve"> purchased medical tools and equipment by entering into an installment agreement with third parties. The repayment schedule is in accordance </w:t>
      </w:r>
      <w:r w:rsidR="00D6660F" w:rsidRPr="003536F9">
        <w:rPr>
          <w:rFonts w:ascii="Arial" w:hAnsi="Arial" w:cs="Arial"/>
          <w:color w:val="000000"/>
          <w:sz w:val="18"/>
          <w:szCs w:val="18"/>
        </w:rPr>
        <w:t>as</w:t>
      </w:r>
      <w:r w:rsidR="007821CB" w:rsidRPr="003536F9">
        <w:rPr>
          <w:rFonts w:ascii="Arial" w:hAnsi="Arial" w:cs="Arial"/>
          <w:color w:val="000000"/>
          <w:sz w:val="18"/>
          <w:szCs w:val="18"/>
        </w:rPr>
        <w:t xml:space="preserve"> specified in the contract and the interest rates are </w:t>
      </w:r>
      <w:r w:rsidR="00DD16B4" w:rsidRPr="003536F9">
        <w:rPr>
          <w:rFonts w:ascii="Arial" w:hAnsi="Arial" w:cs="Arial"/>
          <w:color w:val="000000"/>
          <w:sz w:val="18"/>
          <w:szCs w:val="18"/>
        </w:rPr>
        <w:t>calculated</w:t>
      </w:r>
      <w:r w:rsidR="007821CB" w:rsidRPr="003536F9">
        <w:rPr>
          <w:rFonts w:ascii="Arial" w:hAnsi="Arial" w:cs="Arial"/>
          <w:color w:val="000000"/>
          <w:sz w:val="18"/>
          <w:szCs w:val="18"/>
        </w:rPr>
        <w:t xml:space="preserve"> as agreed. As at </w:t>
      </w:r>
      <w:r w:rsidR="003536F9" w:rsidRPr="003536F9">
        <w:rPr>
          <w:rFonts w:ascii="Arial" w:hAnsi="Arial" w:cs="Arial"/>
          <w:color w:val="000000"/>
          <w:sz w:val="18"/>
          <w:szCs w:val="18"/>
          <w:lang w:val="en-GB"/>
        </w:rPr>
        <w:t>31</w:t>
      </w:r>
      <w:r w:rsidR="00DA3875" w:rsidRPr="003536F9">
        <w:rPr>
          <w:rFonts w:ascii="Arial" w:hAnsi="Arial" w:cs="Arial"/>
          <w:color w:val="000000"/>
          <w:sz w:val="18"/>
          <w:szCs w:val="18"/>
        </w:rPr>
        <w:t xml:space="preserve"> December </w:t>
      </w:r>
      <w:r w:rsidR="003536F9" w:rsidRPr="003536F9">
        <w:rPr>
          <w:rFonts w:ascii="Arial" w:hAnsi="Arial" w:cs="Arial"/>
          <w:color w:val="000000"/>
          <w:sz w:val="18"/>
          <w:szCs w:val="18"/>
          <w:lang w:val="en-GB"/>
        </w:rPr>
        <w:t>2025</w:t>
      </w:r>
      <w:r w:rsidR="00DA3875" w:rsidRPr="003536F9">
        <w:rPr>
          <w:rFonts w:ascii="Arial" w:hAnsi="Arial" w:cs="Arial"/>
          <w:color w:val="000000"/>
          <w:sz w:val="18"/>
          <w:szCs w:val="18"/>
          <w:lang w:val="en-GB"/>
        </w:rPr>
        <w:t xml:space="preserve"> </w:t>
      </w:r>
      <w:r w:rsidR="007821CB" w:rsidRPr="003536F9">
        <w:rPr>
          <w:rFonts w:ascii="Arial" w:hAnsi="Arial" w:cs="Arial"/>
          <w:color w:val="000000"/>
          <w:sz w:val="18"/>
          <w:szCs w:val="18"/>
        </w:rPr>
        <w:t xml:space="preserve">and </w:t>
      </w:r>
      <w:r w:rsidR="003536F9" w:rsidRPr="003536F9">
        <w:rPr>
          <w:rFonts w:ascii="Arial" w:hAnsi="Arial" w:cs="Arial"/>
          <w:color w:val="000000"/>
          <w:sz w:val="18"/>
          <w:szCs w:val="18"/>
          <w:lang w:val="en-GB"/>
        </w:rPr>
        <w:t>2024</w:t>
      </w:r>
      <w:r w:rsidR="007821CB" w:rsidRPr="003536F9">
        <w:rPr>
          <w:rFonts w:ascii="Arial" w:hAnsi="Arial" w:cs="Arial"/>
          <w:color w:val="000000"/>
          <w:sz w:val="18"/>
          <w:szCs w:val="18"/>
        </w:rPr>
        <w:t>, the outstanding liabilities are as follows:</w:t>
      </w:r>
    </w:p>
    <w:p w14:paraId="30E3CA13" w14:textId="77777777" w:rsidR="007821CB" w:rsidRPr="003536F9" w:rsidRDefault="007821CB" w:rsidP="007821CB">
      <w:pPr>
        <w:rPr>
          <w:rFonts w:ascii="Arial" w:hAnsi="Arial" w:cs="Arial"/>
          <w:color w:val="000000"/>
          <w:sz w:val="18"/>
          <w:szCs w:val="18"/>
        </w:rPr>
      </w:pPr>
    </w:p>
    <w:tbl>
      <w:tblPr>
        <w:tblW w:w="9574" w:type="dxa"/>
        <w:tblLayout w:type="fixed"/>
        <w:tblLook w:val="04A0" w:firstRow="1" w:lastRow="0" w:firstColumn="1" w:lastColumn="0" w:noHBand="0" w:noVBand="1"/>
      </w:tblPr>
      <w:tblGrid>
        <w:gridCol w:w="6667"/>
        <w:gridCol w:w="1453"/>
        <w:gridCol w:w="1454"/>
      </w:tblGrid>
      <w:tr w:rsidR="007821CB" w:rsidRPr="003536F9" w14:paraId="645FD815" w14:textId="77777777" w:rsidTr="00A17E90">
        <w:tc>
          <w:tcPr>
            <w:tcW w:w="6667" w:type="dxa"/>
            <w:vAlign w:val="bottom"/>
          </w:tcPr>
          <w:p w14:paraId="2DCBF8F2" w14:textId="77777777" w:rsidR="007821CB" w:rsidRPr="003536F9" w:rsidRDefault="007821CB">
            <w:pPr>
              <w:rPr>
                <w:rFonts w:ascii="Arial" w:hAnsi="Arial" w:cs="Arial"/>
                <w:color w:val="000000"/>
                <w:sz w:val="18"/>
                <w:szCs w:val="18"/>
              </w:rPr>
            </w:pPr>
          </w:p>
        </w:tc>
        <w:tc>
          <w:tcPr>
            <w:tcW w:w="2907" w:type="dxa"/>
            <w:gridSpan w:val="2"/>
            <w:tcBorders>
              <w:bottom w:val="single" w:sz="4" w:space="0" w:color="auto"/>
            </w:tcBorders>
            <w:vAlign w:val="bottom"/>
          </w:tcPr>
          <w:p w14:paraId="051A1EAE" w14:textId="77777777" w:rsidR="007821CB" w:rsidRPr="003536F9" w:rsidRDefault="007821CB">
            <w:pPr>
              <w:jc w:val="center"/>
              <w:rPr>
                <w:rFonts w:ascii="Arial" w:eastAsia="SimSun" w:hAnsi="Arial" w:cs="Arial"/>
                <w:b/>
                <w:bCs/>
                <w:snapToGrid w:val="0"/>
                <w:color w:val="000000"/>
                <w:sz w:val="18"/>
                <w:szCs w:val="18"/>
                <w:lang w:val="en-GB" w:eastAsia="th-TH"/>
              </w:rPr>
            </w:pPr>
            <w:r w:rsidRPr="003536F9">
              <w:rPr>
                <w:rFonts w:ascii="Arial" w:eastAsia="SimSun" w:hAnsi="Arial" w:cs="Arial"/>
                <w:b/>
                <w:bCs/>
                <w:snapToGrid w:val="0"/>
                <w:color w:val="000000"/>
                <w:sz w:val="18"/>
                <w:szCs w:val="18"/>
                <w:lang w:val="en-GB" w:eastAsia="th-TH"/>
              </w:rPr>
              <w:t>Consolidated</w:t>
            </w:r>
          </w:p>
          <w:p w14:paraId="5617A69E" w14:textId="4CAAF5CC" w:rsidR="007821CB" w:rsidRPr="003536F9" w:rsidRDefault="007821CB">
            <w:pPr>
              <w:jc w:val="center"/>
              <w:rPr>
                <w:rFonts w:ascii="Arial" w:eastAsia="SimSun" w:hAnsi="Arial" w:cs="Arial"/>
                <w:b/>
                <w:bCs/>
                <w:snapToGrid w:val="0"/>
                <w:color w:val="000000"/>
                <w:sz w:val="18"/>
                <w:szCs w:val="18"/>
                <w:lang w:val="en-GB" w:eastAsia="th-TH"/>
              </w:rPr>
            </w:pPr>
            <w:r w:rsidRPr="003536F9">
              <w:rPr>
                <w:rFonts w:ascii="Arial" w:eastAsia="SimSun" w:hAnsi="Arial" w:cs="Arial"/>
                <w:b/>
                <w:bCs/>
                <w:snapToGrid w:val="0"/>
                <w:color w:val="000000"/>
                <w:sz w:val="18"/>
                <w:szCs w:val="18"/>
                <w:lang w:val="en-GB" w:eastAsia="th-TH"/>
              </w:rPr>
              <w:t xml:space="preserve"> </w:t>
            </w:r>
            <w:r w:rsidR="00E07075" w:rsidRPr="003536F9">
              <w:rPr>
                <w:rFonts w:ascii="Arial" w:eastAsia="SimSun" w:hAnsi="Arial" w:cs="Arial"/>
                <w:b/>
                <w:bCs/>
                <w:snapToGrid w:val="0"/>
                <w:color w:val="000000"/>
                <w:sz w:val="18"/>
                <w:szCs w:val="18"/>
                <w:lang w:val="en-GB" w:eastAsia="th-TH"/>
              </w:rPr>
              <w:t>financial statement</w:t>
            </w:r>
            <w:r w:rsidR="0079745C" w:rsidRPr="003536F9">
              <w:rPr>
                <w:rFonts w:ascii="Arial" w:eastAsia="SimSun" w:hAnsi="Arial" w:cs="Arial"/>
                <w:b/>
                <w:bCs/>
                <w:snapToGrid w:val="0"/>
                <w:color w:val="000000"/>
                <w:sz w:val="18"/>
                <w:szCs w:val="18"/>
                <w:lang w:val="en-GB" w:eastAsia="th-TH"/>
              </w:rPr>
              <w:t>s</w:t>
            </w:r>
          </w:p>
        </w:tc>
      </w:tr>
      <w:tr w:rsidR="007821CB" w:rsidRPr="003536F9" w14:paraId="0A59C543" w14:textId="77777777" w:rsidTr="001B5C07">
        <w:tc>
          <w:tcPr>
            <w:tcW w:w="6667" w:type="dxa"/>
            <w:vAlign w:val="bottom"/>
          </w:tcPr>
          <w:p w14:paraId="4BF191EB" w14:textId="77777777" w:rsidR="007821CB" w:rsidRPr="003536F9" w:rsidRDefault="007821CB">
            <w:pPr>
              <w:rPr>
                <w:rFonts w:ascii="Arial" w:hAnsi="Arial" w:cs="Arial"/>
                <w:color w:val="000000"/>
                <w:sz w:val="18"/>
                <w:szCs w:val="18"/>
              </w:rPr>
            </w:pPr>
          </w:p>
        </w:tc>
        <w:tc>
          <w:tcPr>
            <w:tcW w:w="1453" w:type="dxa"/>
            <w:tcBorders>
              <w:top w:val="single" w:sz="4" w:space="0" w:color="auto"/>
              <w:bottom w:val="single" w:sz="4" w:space="0" w:color="auto"/>
            </w:tcBorders>
            <w:vAlign w:val="bottom"/>
          </w:tcPr>
          <w:p w14:paraId="453EF57F" w14:textId="65FAE84A" w:rsidR="007821CB" w:rsidRPr="003536F9" w:rsidRDefault="007821CB" w:rsidP="00433831">
            <w:pPr>
              <w:tabs>
                <w:tab w:val="right" w:pos="1210"/>
              </w:tabs>
              <w:ind w:right="39"/>
              <w:jc w:val="right"/>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eastAsia="SimSun" w:hAnsi="Arial" w:cs="Arial"/>
                <w:b/>
                <w:bCs/>
                <w:snapToGrid w:val="0"/>
                <w:color w:val="000000"/>
                <w:sz w:val="18"/>
                <w:szCs w:val="18"/>
                <w:lang w:val="en-GB" w:eastAsia="th-TH"/>
              </w:rPr>
              <w:t>31</w:t>
            </w:r>
            <w:r w:rsidR="00A91950" w:rsidRPr="003536F9">
              <w:rPr>
                <w:rFonts w:ascii="Arial" w:eastAsia="SimSun" w:hAnsi="Arial" w:cs="Arial"/>
                <w:b/>
                <w:bCs/>
                <w:snapToGrid w:val="0"/>
                <w:color w:val="000000"/>
                <w:sz w:val="18"/>
                <w:szCs w:val="18"/>
                <w:lang w:val="en-GB" w:eastAsia="th-TH"/>
              </w:rPr>
              <w:t xml:space="preserve"> December</w:t>
            </w:r>
          </w:p>
          <w:p w14:paraId="1B5CE886" w14:textId="76496021" w:rsidR="007821CB" w:rsidRPr="003536F9" w:rsidRDefault="003536F9">
            <w:pPr>
              <w:pStyle w:val="a0"/>
              <w:tabs>
                <w:tab w:val="decimal" w:pos="1234"/>
              </w:tabs>
              <w:ind w:right="-72"/>
              <w:jc w:val="both"/>
              <w:rPr>
                <w:rFonts w:ascii="Arial" w:hAnsi="Arial" w:cs="Arial"/>
                <w:b/>
                <w:bCs/>
                <w:color w:val="000000"/>
                <w:sz w:val="18"/>
                <w:szCs w:val="18"/>
              </w:rPr>
            </w:pPr>
            <w:r w:rsidRPr="003536F9">
              <w:rPr>
                <w:rFonts w:ascii="Arial" w:hAnsi="Arial" w:cs="Arial"/>
                <w:b/>
                <w:bCs/>
                <w:color w:val="000000"/>
                <w:sz w:val="18"/>
                <w:szCs w:val="18"/>
              </w:rPr>
              <w:t>2025</w:t>
            </w:r>
          </w:p>
          <w:p w14:paraId="565118EC" w14:textId="77777777" w:rsidR="007821CB" w:rsidRPr="003536F9" w:rsidRDefault="007821CB">
            <w:pPr>
              <w:pStyle w:val="a0"/>
              <w:tabs>
                <w:tab w:val="decimal" w:pos="1234"/>
              </w:tabs>
              <w:ind w:right="-72"/>
              <w:jc w:val="both"/>
              <w:rPr>
                <w:rFonts w:ascii="Arial" w:hAnsi="Arial" w:cs="Arial"/>
                <w:b/>
                <w:bCs/>
                <w:color w:val="000000"/>
                <w:sz w:val="18"/>
                <w:szCs w:val="18"/>
                <w:cs/>
              </w:rPr>
            </w:pPr>
            <w:r w:rsidRPr="003536F9">
              <w:rPr>
                <w:rFonts w:ascii="Arial" w:hAnsi="Arial" w:cs="Arial"/>
                <w:b/>
                <w:bCs/>
                <w:color w:val="000000"/>
                <w:sz w:val="18"/>
                <w:szCs w:val="18"/>
              </w:rPr>
              <w:t>Baht</w:t>
            </w:r>
          </w:p>
        </w:tc>
        <w:tc>
          <w:tcPr>
            <w:tcW w:w="1454" w:type="dxa"/>
            <w:tcBorders>
              <w:top w:val="single" w:sz="4" w:space="0" w:color="auto"/>
              <w:bottom w:val="single" w:sz="4" w:space="0" w:color="auto"/>
            </w:tcBorders>
            <w:vAlign w:val="bottom"/>
          </w:tcPr>
          <w:p w14:paraId="306E297D" w14:textId="69A00D69" w:rsidR="007821CB" w:rsidRPr="003536F9" w:rsidRDefault="00CE702E" w:rsidP="00CE702E">
            <w:pPr>
              <w:tabs>
                <w:tab w:val="right" w:pos="1210"/>
              </w:tabs>
              <w:ind w:right="39"/>
              <w:jc w:val="right"/>
              <w:rPr>
                <w:rFonts w:ascii="Arial" w:eastAsia="SimSun" w:hAnsi="Arial" w:cs="Arial"/>
                <w:b/>
                <w:bCs/>
                <w:snapToGrid w:val="0"/>
                <w:color w:val="000000"/>
                <w:sz w:val="18"/>
                <w:szCs w:val="18"/>
                <w:lang w:val="en-GB" w:eastAsia="th-TH"/>
              </w:rPr>
            </w:pPr>
            <w:r w:rsidRPr="003536F9">
              <w:rPr>
                <w:rFonts w:ascii="Arial" w:eastAsia="SimSun" w:hAnsi="Arial" w:cs="Arial"/>
                <w:b/>
                <w:bCs/>
                <w:snapToGrid w:val="0"/>
                <w:color w:val="000000"/>
                <w:sz w:val="18"/>
                <w:szCs w:val="18"/>
                <w:lang w:val="en-GB" w:eastAsia="th-TH"/>
              </w:rPr>
              <w:tab/>
            </w:r>
            <w:r w:rsidR="003536F9" w:rsidRPr="003536F9">
              <w:rPr>
                <w:rFonts w:ascii="Arial" w:eastAsia="SimSun" w:hAnsi="Arial" w:cs="Arial"/>
                <w:b/>
                <w:bCs/>
                <w:snapToGrid w:val="0"/>
                <w:color w:val="000000"/>
                <w:sz w:val="18"/>
                <w:szCs w:val="18"/>
                <w:lang w:val="en-GB" w:eastAsia="th-TH"/>
              </w:rPr>
              <w:t>31</w:t>
            </w:r>
            <w:r w:rsidR="007821CB" w:rsidRPr="003536F9">
              <w:rPr>
                <w:rFonts w:ascii="Arial" w:eastAsia="SimSun" w:hAnsi="Arial" w:cs="Arial"/>
                <w:b/>
                <w:bCs/>
                <w:snapToGrid w:val="0"/>
                <w:color w:val="000000"/>
                <w:sz w:val="18"/>
                <w:szCs w:val="18"/>
                <w:lang w:val="en-GB" w:eastAsia="th-TH"/>
              </w:rPr>
              <w:t xml:space="preserve"> December</w:t>
            </w:r>
          </w:p>
          <w:p w14:paraId="0D3A741C" w14:textId="32184B4F" w:rsidR="007821CB" w:rsidRPr="003536F9" w:rsidRDefault="003536F9">
            <w:pPr>
              <w:tabs>
                <w:tab w:val="decimal" w:pos="1210"/>
              </w:tabs>
              <w:ind w:right="15"/>
              <w:jc w:val="right"/>
              <w:rPr>
                <w:rFonts w:ascii="Arial" w:eastAsia="SimSun" w:hAnsi="Arial" w:cs="Arial"/>
                <w:b/>
                <w:bCs/>
                <w:snapToGrid w:val="0"/>
                <w:color w:val="000000"/>
                <w:sz w:val="18"/>
                <w:szCs w:val="18"/>
                <w:lang w:val="en-GB" w:eastAsia="th-TH"/>
              </w:rPr>
            </w:pPr>
            <w:r w:rsidRPr="003536F9">
              <w:rPr>
                <w:rFonts w:ascii="Arial" w:eastAsia="SimSun" w:hAnsi="Arial" w:cs="Arial"/>
                <w:b/>
                <w:bCs/>
                <w:snapToGrid w:val="0"/>
                <w:color w:val="000000"/>
                <w:sz w:val="18"/>
                <w:szCs w:val="18"/>
                <w:lang w:val="en-GB" w:eastAsia="th-TH"/>
              </w:rPr>
              <w:t>2024</w:t>
            </w:r>
          </w:p>
          <w:p w14:paraId="168513EA" w14:textId="77777777" w:rsidR="007821CB" w:rsidRPr="003536F9" w:rsidRDefault="007821CB">
            <w:pPr>
              <w:tabs>
                <w:tab w:val="decimal" w:pos="1210"/>
              </w:tabs>
              <w:ind w:right="15"/>
              <w:jc w:val="right"/>
              <w:rPr>
                <w:rFonts w:ascii="Arial" w:eastAsia="SimSun" w:hAnsi="Arial" w:cs="Arial"/>
                <w:b/>
                <w:bCs/>
                <w:snapToGrid w:val="0"/>
                <w:color w:val="000000"/>
                <w:sz w:val="18"/>
                <w:szCs w:val="18"/>
                <w:cs/>
                <w:lang w:val="en-GB" w:eastAsia="th-TH"/>
              </w:rPr>
            </w:pPr>
            <w:r w:rsidRPr="003536F9">
              <w:rPr>
                <w:rFonts w:ascii="Arial" w:eastAsia="SimSun" w:hAnsi="Arial" w:cs="Arial"/>
                <w:b/>
                <w:bCs/>
                <w:snapToGrid w:val="0"/>
                <w:color w:val="000000"/>
                <w:sz w:val="18"/>
                <w:szCs w:val="18"/>
                <w:lang w:val="en-GB" w:eastAsia="th-TH"/>
              </w:rPr>
              <w:t>Baht</w:t>
            </w:r>
          </w:p>
        </w:tc>
      </w:tr>
      <w:tr w:rsidR="007821CB" w:rsidRPr="003536F9" w14:paraId="5D2999DE" w14:textId="77777777" w:rsidTr="001B5C07">
        <w:tc>
          <w:tcPr>
            <w:tcW w:w="6667" w:type="dxa"/>
            <w:vAlign w:val="bottom"/>
          </w:tcPr>
          <w:p w14:paraId="30F1593B" w14:textId="77777777" w:rsidR="007821CB" w:rsidRPr="003536F9" w:rsidRDefault="007821CB">
            <w:pPr>
              <w:rPr>
                <w:rFonts w:ascii="Arial" w:hAnsi="Arial" w:cs="Arial"/>
                <w:color w:val="000000"/>
                <w:sz w:val="18"/>
                <w:szCs w:val="18"/>
                <w:cs/>
              </w:rPr>
            </w:pPr>
          </w:p>
        </w:tc>
        <w:tc>
          <w:tcPr>
            <w:tcW w:w="1453" w:type="dxa"/>
            <w:tcBorders>
              <w:top w:val="single" w:sz="4" w:space="0" w:color="auto"/>
            </w:tcBorders>
            <w:vAlign w:val="bottom"/>
          </w:tcPr>
          <w:p w14:paraId="35F9079F" w14:textId="77777777" w:rsidR="007821CB" w:rsidRPr="003536F9" w:rsidRDefault="007821CB">
            <w:pPr>
              <w:pStyle w:val="a0"/>
              <w:tabs>
                <w:tab w:val="decimal" w:pos="1234"/>
              </w:tabs>
              <w:ind w:right="-72"/>
              <w:jc w:val="both"/>
              <w:rPr>
                <w:rFonts w:ascii="Arial" w:hAnsi="Arial" w:cs="Arial"/>
                <w:color w:val="000000"/>
                <w:sz w:val="18"/>
                <w:szCs w:val="18"/>
              </w:rPr>
            </w:pPr>
          </w:p>
        </w:tc>
        <w:tc>
          <w:tcPr>
            <w:tcW w:w="1454" w:type="dxa"/>
            <w:tcBorders>
              <w:top w:val="single" w:sz="4" w:space="0" w:color="auto"/>
            </w:tcBorders>
            <w:vAlign w:val="bottom"/>
          </w:tcPr>
          <w:p w14:paraId="2DA63AC6" w14:textId="77777777" w:rsidR="007821CB" w:rsidRPr="003536F9" w:rsidRDefault="007821CB">
            <w:pPr>
              <w:pStyle w:val="a0"/>
              <w:tabs>
                <w:tab w:val="decimal" w:pos="1234"/>
              </w:tabs>
              <w:ind w:right="-72"/>
              <w:jc w:val="both"/>
              <w:rPr>
                <w:rFonts w:ascii="Arial" w:hAnsi="Arial" w:cs="Arial"/>
                <w:color w:val="000000"/>
                <w:sz w:val="18"/>
                <w:szCs w:val="18"/>
              </w:rPr>
            </w:pPr>
          </w:p>
        </w:tc>
      </w:tr>
      <w:tr w:rsidR="006D64E0" w:rsidRPr="003536F9" w14:paraId="781107DC" w14:textId="77777777" w:rsidTr="00CD3FED">
        <w:tc>
          <w:tcPr>
            <w:tcW w:w="6667" w:type="dxa"/>
            <w:vAlign w:val="bottom"/>
          </w:tcPr>
          <w:p w14:paraId="2000AE9F" w14:textId="05D5F8AD" w:rsidR="006D64E0" w:rsidRPr="003536F9" w:rsidRDefault="006D64E0" w:rsidP="006D64E0">
            <w:pPr>
              <w:rPr>
                <w:rFonts w:ascii="Arial" w:hAnsi="Arial" w:cs="Arial"/>
                <w:color w:val="000000"/>
                <w:sz w:val="18"/>
                <w:szCs w:val="18"/>
                <w:cs/>
              </w:rPr>
            </w:pPr>
            <w:r w:rsidRPr="003536F9">
              <w:rPr>
                <w:rFonts w:ascii="Arial" w:hAnsi="Arial" w:cs="Arial"/>
                <w:color w:val="000000"/>
                <w:sz w:val="18"/>
                <w:szCs w:val="18"/>
              </w:rPr>
              <w:t>Beginning balance of the year</w:t>
            </w:r>
          </w:p>
        </w:tc>
        <w:tc>
          <w:tcPr>
            <w:tcW w:w="1453" w:type="dxa"/>
          </w:tcPr>
          <w:p w14:paraId="5537BC7D" w14:textId="7576E84F" w:rsidR="006D64E0" w:rsidRPr="003536F9" w:rsidRDefault="003536F9" w:rsidP="006D64E0">
            <w:pPr>
              <w:pStyle w:val="a0"/>
              <w:tabs>
                <w:tab w:val="decimal" w:pos="1238"/>
              </w:tabs>
              <w:ind w:right="0"/>
              <w:jc w:val="both"/>
              <w:outlineLvl w:val="0"/>
              <w:rPr>
                <w:rFonts w:ascii="Arial" w:hAnsi="Arial" w:cs="Arial"/>
                <w:noProof/>
                <w:color w:val="000000"/>
                <w:sz w:val="18"/>
                <w:szCs w:val="18"/>
                <w:lang w:eastAsia="ja-JP"/>
              </w:rPr>
            </w:pPr>
            <w:r w:rsidRPr="003536F9">
              <w:rPr>
                <w:rFonts w:ascii="Arial" w:eastAsia="Arial Unicode MS" w:hAnsi="Arial" w:cs="Arial"/>
                <w:noProof/>
                <w:snapToGrid w:val="0"/>
                <w:color w:val="000000"/>
                <w:sz w:val="18"/>
                <w:szCs w:val="18"/>
                <w:lang w:eastAsia="th-TH"/>
              </w:rPr>
              <w:t>30</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176</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129</w:t>
            </w:r>
          </w:p>
        </w:tc>
        <w:tc>
          <w:tcPr>
            <w:tcW w:w="1454" w:type="dxa"/>
          </w:tcPr>
          <w:p w14:paraId="5646E020" w14:textId="22ACF7AE" w:rsidR="006D64E0" w:rsidRPr="003536F9" w:rsidRDefault="003536F9" w:rsidP="006D64E0">
            <w:pPr>
              <w:pStyle w:val="a0"/>
              <w:tabs>
                <w:tab w:val="decimal" w:pos="1240"/>
              </w:tabs>
              <w:ind w:right="-84"/>
              <w:jc w:val="both"/>
              <w:outlineLvl w:val="0"/>
              <w:rPr>
                <w:rFonts w:ascii="Arial" w:hAnsi="Arial" w:cs="Arial"/>
                <w:noProof/>
                <w:color w:val="000000"/>
                <w:sz w:val="18"/>
                <w:szCs w:val="18"/>
                <w:lang w:eastAsia="ja-JP"/>
              </w:rPr>
            </w:pPr>
            <w:r w:rsidRPr="003536F9">
              <w:rPr>
                <w:rFonts w:ascii="Arial" w:eastAsia="Arial Unicode MS" w:hAnsi="Arial" w:cs="Arial"/>
                <w:noProof/>
                <w:snapToGrid w:val="0"/>
                <w:color w:val="000000"/>
                <w:sz w:val="18"/>
                <w:szCs w:val="18"/>
                <w:lang w:eastAsia="th-TH"/>
              </w:rPr>
              <w:t>75</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020</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072</w:t>
            </w:r>
          </w:p>
        </w:tc>
      </w:tr>
      <w:tr w:rsidR="006D64E0" w:rsidRPr="003536F9" w14:paraId="42746571" w14:textId="77777777">
        <w:tc>
          <w:tcPr>
            <w:tcW w:w="6667" w:type="dxa"/>
            <w:vAlign w:val="bottom"/>
          </w:tcPr>
          <w:p w14:paraId="406773C4" w14:textId="7FFBC695" w:rsidR="006D64E0" w:rsidRPr="003536F9" w:rsidRDefault="006D64E0" w:rsidP="006D64E0">
            <w:pPr>
              <w:rPr>
                <w:rFonts w:ascii="Arial" w:hAnsi="Arial" w:cs="Arial"/>
                <w:color w:val="000000"/>
                <w:sz w:val="18"/>
                <w:szCs w:val="18"/>
              </w:rPr>
            </w:pPr>
            <w:r w:rsidRPr="003536F9">
              <w:rPr>
                <w:rFonts w:ascii="Arial" w:hAnsi="Arial" w:cs="Arial"/>
                <w:color w:val="000000"/>
                <w:sz w:val="18"/>
                <w:szCs w:val="18"/>
              </w:rPr>
              <w:t>Additions during the year</w:t>
            </w:r>
          </w:p>
        </w:tc>
        <w:tc>
          <w:tcPr>
            <w:tcW w:w="1453" w:type="dxa"/>
            <w:vAlign w:val="bottom"/>
          </w:tcPr>
          <w:p w14:paraId="5BD0EEF5" w14:textId="3A78A576" w:rsidR="006D64E0" w:rsidRPr="003536F9" w:rsidRDefault="003536F9" w:rsidP="006D64E0">
            <w:pPr>
              <w:pStyle w:val="a0"/>
              <w:tabs>
                <w:tab w:val="decimal" w:pos="1238"/>
              </w:tabs>
              <w:ind w:right="0"/>
              <w:jc w:val="both"/>
              <w:outlineLvl w:val="0"/>
              <w:rPr>
                <w:rFonts w:ascii="Arial" w:hAnsi="Arial" w:cs="Arial"/>
                <w:noProof/>
                <w:color w:val="000000"/>
                <w:sz w:val="18"/>
                <w:szCs w:val="18"/>
                <w:lang w:eastAsia="ja-JP"/>
              </w:rPr>
            </w:pPr>
            <w:r w:rsidRPr="003536F9">
              <w:rPr>
                <w:rFonts w:ascii="Arial" w:eastAsia="Arial Unicode MS" w:hAnsi="Arial" w:cs="Arial"/>
                <w:noProof/>
                <w:snapToGrid w:val="0"/>
                <w:color w:val="000000"/>
                <w:sz w:val="18"/>
                <w:szCs w:val="18"/>
                <w:lang w:eastAsia="th-TH"/>
              </w:rPr>
              <w:t>1</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369</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000</w:t>
            </w:r>
          </w:p>
        </w:tc>
        <w:tc>
          <w:tcPr>
            <w:tcW w:w="1454" w:type="dxa"/>
            <w:vAlign w:val="bottom"/>
          </w:tcPr>
          <w:p w14:paraId="796C1527" w14:textId="763EB0C2" w:rsidR="006D64E0" w:rsidRPr="003536F9" w:rsidRDefault="00ED0B5B" w:rsidP="006D64E0">
            <w:pPr>
              <w:pStyle w:val="a0"/>
              <w:tabs>
                <w:tab w:val="decimal" w:pos="1240"/>
              </w:tabs>
              <w:ind w:right="-84"/>
              <w:jc w:val="both"/>
              <w:outlineLvl w:val="0"/>
              <w:rPr>
                <w:rFonts w:ascii="Arial" w:hAnsi="Arial" w:cs="Arial"/>
                <w:noProof/>
                <w:color w:val="000000"/>
                <w:sz w:val="18"/>
                <w:szCs w:val="18"/>
                <w:lang w:eastAsia="ja-JP"/>
              </w:rPr>
            </w:pPr>
            <w:r w:rsidRPr="003536F9">
              <w:rPr>
                <w:rFonts w:ascii="Arial" w:eastAsia="Times New Roman" w:hAnsi="Arial" w:cs="Arial"/>
                <w:snapToGrid w:val="0"/>
                <w:color w:val="000000"/>
                <w:sz w:val="18"/>
                <w:szCs w:val="18"/>
                <w:lang w:val="en-US" w:eastAsia="th-TH"/>
              </w:rPr>
              <w:t xml:space="preserve">-       </w:t>
            </w:r>
          </w:p>
        </w:tc>
      </w:tr>
      <w:tr w:rsidR="006D64E0" w:rsidRPr="003536F9" w14:paraId="7C359BCC" w14:textId="77777777">
        <w:tc>
          <w:tcPr>
            <w:tcW w:w="6667" w:type="dxa"/>
            <w:vAlign w:val="bottom"/>
          </w:tcPr>
          <w:p w14:paraId="30F3D160" w14:textId="0278DD55" w:rsidR="006D64E0" w:rsidRPr="003536F9" w:rsidRDefault="006D64E0" w:rsidP="006D64E0">
            <w:pPr>
              <w:rPr>
                <w:rFonts w:ascii="Arial" w:hAnsi="Arial" w:cs="Arial"/>
                <w:color w:val="000000"/>
                <w:sz w:val="18"/>
                <w:szCs w:val="18"/>
              </w:rPr>
            </w:pPr>
            <w:r w:rsidRPr="003536F9">
              <w:rPr>
                <w:rFonts w:ascii="Arial" w:hAnsi="Arial" w:cs="Arial"/>
                <w:color w:val="000000"/>
                <w:sz w:val="18"/>
                <w:szCs w:val="18"/>
              </w:rPr>
              <w:t>Loss from lease contract termination</w:t>
            </w:r>
          </w:p>
        </w:tc>
        <w:tc>
          <w:tcPr>
            <w:tcW w:w="1453" w:type="dxa"/>
            <w:vAlign w:val="bottom"/>
          </w:tcPr>
          <w:p w14:paraId="14B41C88" w14:textId="5E5C328C" w:rsidR="006D64E0" w:rsidRPr="003536F9" w:rsidRDefault="00ED0B5B" w:rsidP="006D64E0">
            <w:pPr>
              <w:pStyle w:val="a0"/>
              <w:tabs>
                <w:tab w:val="decimal" w:pos="1238"/>
              </w:tabs>
              <w:ind w:right="0"/>
              <w:jc w:val="both"/>
              <w:outlineLvl w:val="0"/>
              <w:rPr>
                <w:rFonts w:ascii="Arial" w:hAnsi="Arial" w:cs="Arial"/>
                <w:noProof/>
                <w:color w:val="000000"/>
                <w:sz w:val="18"/>
                <w:szCs w:val="18"/>
                <w:lang w:eastAsia="ja-JP"/>
              </w:rPr>
            </w:pPr>
            <w:r w:rsidRPr="003536F9">
              <w:rPr>
                <w:rFonts w:ascii="Arial" w:eastAsia="Times New Roman" w:hAnsi="Arial" w:cs="Arial"/>
                <w:snapToGrid w:val="0"/>
                <w:color w:val="000000"/>
                <w:sz w:val="18"/>
                <w:szCs w:val="18"/>
                <w:lang w:val="en-US" w:eastAsia="th-TH"/>
              </w:rPr>
              <w:t xml:space="preserve">-       </w:t>
            </w:r>
          </w:p>
        </w:tc>
        <w:tc>
          <w:tcPr>
            <w:tcW w:w="1454" w:type="dxa"/>
          </w:tcPr>
          <w:p w14:paraId="5CB739EA" w14:textId="184A81F3" w:rsidR="006D64E0" w:rsidRPr="003536F9" w:rsidRDefault="003536F9" w:rsidP="006D64E0">
            <w:pPr>
              <w:pStyle w:val="a0"/>
              <w:tabs>
                <w:tab w:val="decimal" w:pos="1240"/>
              </w:tabs>
              <w:ind w:right="-84"/>
              <w:jc w:val="both"/>
              <w:outlineLvl w:val="0"/>
              <w:rPr>
                <w:rFonts w:ascii="Arial" w:hAnsi="Arial" w:cs="Arial"/>
                <w:noProof/>
                <w:color w:val="000000"/>
                <w:sz w:val="18"/>
                <w:szCs w:val="18"/>
                <w:lang w:eastAsia="ja-JP"/>
              </w:rPr>
            </w:pPr>
            <w:r w:rsidRPr="003536F9">
              <w:rPr>
                <w:rFonts w:ascii="Arial" w:eastAsia="Arial Unicode MS" w:hAnsi="Arial" w:cs="Arial"/>
                <w:noProof/>
                <w:snapToGrid w:val="0"/>
                <w:color w:val="000000"/>
                <w:sz w:val="18"/>
                <w:szCs w:val="18"/>
                <w:lang w:eastAsia="th-TH"/>
              </w:rPr>
              <w:t>99</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369</w:t>
            </w:r>
          </w:p>
        </w:tc>
      </w:tr>
      <w:tr w:rsidR="006D64E0" w:rsidRPr="003536F9" w14:paraId="21CD264F" w14:textId="77777777" w:rsidTr="00CD3FED">
        <w:tc>
          <w:tcPr>
            <w:tcW w:w="6667" w:type="dxa"/>
            <w:vAlign w:val="bottom"/>
          </w:tcPr>
          <w:p w14:paraId="066465AA" w14:textId="4B9FDB82" w:rsidR="006D64E0" w:rsidRPr="003536F9" w:rsidRDefault="006D64E0" w:rsidP="006D64E0">
            <w:pPr>
              <w:rPr>
                <w:rFonts w:ascii="Arial" w:hAnsi="Arial" w:cs="Arial"/>
                <w:color w:val="000000"/>
                <w:sz w:val="18"/>
                <w:szCs w:val="18"/>
              </w:rPr>
            </w:pPr>
            <w:r w:rsidRPr="003536F9">
              <w:rPr>
                <w:rFonts w:ascii="Arial" w:hAnsi="Arial" w:cs="Arial"/>
                <w:color w:val="000000"/>
                <w:sz w:val="18"/>
                <w:szCs w:val="18"/>
              </w:rPr>
              <w:t>Repayments during the year</w:t>
            </w:r>
          </w:p>
        </w:tc>
        <w:tc>
          <w:tcPr>
            <w:tcW w:w="1453" w:type="dxa"/>
            <w:tcBorders>
              <w:bottom w:val="single" w:sz="4" w:space="0" w:color="auto"/>
            </w:tcBorders>
          </w:tcPr>
          <w:p w14:paraId="549CD46B" w14:textId="18FA5090" w:rsidR="006D64E0" w:rsidRPr="003536F9" w:rsidRDefault="006D64E0" w:rsidP="006D64E0">
            <w:pPr>
              <w:pStyle w:val="a0"/>
              <w:tabs>
                <w:tab w:val="decimal" w:pos="1238"/>
              </w:tabs>
              <w:ind w:right="0"/>
              <w:jc w:val="both"/>
              <w:outlineLvl w:val="0"/>
              <w:rPr>
                <w:rFonts w:ascii="Arial" w:hAnsi="Arial" w:cs="Arial"/>
                <w:noProof/>
                <w:color w:val="000000"/>
                <w:sz w:val="18"/>
                <w:szCs w:val="18"/>
                <w:lang w:eastAsia="ja-JP"/>
              </w:rPr>
            </w:pPr>
            <w:r w:rsidRPr="003536F9">
              <w:rPr>
                <w:rFonts w:ascii="Arial" w:eastAsia="Arial Unicode MS" w:hAnsi="Arial" w:cs="Arial"/>
                <w:noProof/>
                <w:snapToGrid w:val="0"/>
                <w:color w:val="000000"/>
                <w:sz w:val="18"/>
                <w:szCs w:val="18"/>
                <w:lang w:eastAsia="th-TH"/>
              </w:rPr>
              <w:t>(</w:t>
            </w:r>
            <w:r w:rsidR="003536F9" w:rsidRPr="003536F9">
              <w:rPr>
                <w:rFonts w:ascii="Arial" w:eastAsia="Arial Unicode MS" w:hAnsi="Arial" w:cs="Arial"/>
                <w:noProof/>
                <w:snapToGrid w:val="0"/>
                <w:color w:val="000000"/>
                <w:sz w:val="18"/>
                <w:szCs w:val="18"/>
                <w:lang w:eastAsia="th-TH"/>
              </w:rPr>
              <w:t>12</w:t>
            </w:r>
            <w:r w:rsidRPr="003536F9">
              <w:rPr>
                <w:rFonts w:ascii="Arial" w:eastAsia="Arial Unicode MS" w:hAnsi="Arial" w:cs="Arial"/>
                <w:noProof/>
                <w:snapToGrid w:val="0"/>
                <w:color w:val="000000"/>
                <w:sz w:val="18"/>
                <w:szCs w:val="18"/>
                <w:lang w:eastAsia="th-TH"/>
              </w:rPr>
              <w:t>,</w:t>
            </w:r>
            <w:r w:rsidR="003536F9" w:rsidRPr="003536F9">
              <w:rPr>
                <w:rFonts w:ascii="Arial" w:eastAsia="Arial Unicode MS" w:hAnsi="Arial" w:cs="Arial"/>
                <w:noProof/>
                <w:snapToGrid w:val="0"/>
                <w:color w:val="000000"/>
                <w:sz w:val="18"/>
                <w:szCs w:val="18"/>
                <w:lang w:eastAsia="th-TH"/>
              </w:rPr>
              <w:t>913</w:t>
            </w:r>
            <w:r w:rsidRPr="003536F9">
              <w:rPr>
                <w:rFonts w:ascii="Arial" w:eastAsia="Arial Unicode MS" w:hAnsi="Arial" w:cs="Arial"/>
                <w:noProof/>
                <w:snapToGrid w:val="0"/>
                <w:color w:val="000000"/>
                <w:sz w:val="18"/>
                <w:szCs w:val="18"/>
                <w:lang w:eastAsia="th-TH"/>
              </w:rPr>
              <w:t>,</w:t>
            </w:r>
            <w:r w:rsidR="003536F9" w:rsidRPr="003536F9">
              <w:rPr>
                <w:rFonts w:ascii="Arial" w:eastAsia="Arial Unicode MS" w:hAnsi="Arial" w:cs="Arial"/>
                <w:noProof/>
                <w:snapToGrid w:val="0"/>
                <w:color w:val="000000"/>
                <w:sz w:val="18"/>
                <w:szCs w:val="18"/>
                <w:lang w:eastAsia="th-TH"/>
              </w:rPr>
              <w:t>035</w:t>
            </w:r>
            <w:r w:rsidRPr="003536F9">
              <w:rPr>
                <w:rFonts w:ascii="Arial" w:eastAsia="Arial Unicode MS" w:hAnsi="Arial" w:cs="Arial"/>
                <w:noProof/>
                <w:snapToGrid w:val="0"/>
                <w:color w:val="000000"/>
                <w:sz w:val="18"/>
                <w:szCs w:val="18"/>
                <w:lang w:eastAsia="th-TH"/>
              </w:rPr>
              <w:t>)</w:t>
            </w:r>
          </w:p>
        </w:tc>
        <w:tc>
          <w:tcPr>
            <w:tcW w:w="1454" w:type="dxa"/>
            <w:tcBorders>
              <w:bottom w:val="single" w:sz="4" w:space="0" w:color="auto"/>
            </w:tcBorders>
          </w:tcPr>
          <w:p w14:paraId="1F8DE66A" w14:textId="2A650828" w:rsidR="006D64E0" w:rsidRPr="003536F9" w:rsidRDefault="006D64E0" w:rsidP="006D64E0">
            <w:pPr>
              <w:pStyle w:val="a0"/>
              <w:tabs>
                <w:tab w:val="decimal" w:pos="1240"/>
              </w:tabs>
              <w:ind w:right="-84"/>
              <w:jc w:val="both"/>
              <w:outlineLvl w:val="0"/>
              <w:rPr>
                <w:rFonts w:ascii="Arial" w:hAnsi="Arial" w:cs="Arial"/>
                <w:noProof/>
                <w:color w:val="000000"/>
                <w:sz w:val="18"/>
                <w:szCs w:val="18"/>
                <w:lang w:eastAsia="ja-JP"/>
              </w:rPr>
            </w:pPr>
            <w:r w:rsidRPr="003536F9">
              <w:rPr>
                <w:rFonts w:ascii="Arial" w:eastAsia="Arial Unicode MS" w:hAnsi="Arial" w:cs="Arial"/>
                <w:noProof/>
                <w:snapToGrid w:val="0"/>
                <w:color w:val="000000"/>
                <w:sz w:val="18"/>
                <w:szCs w:val="18"/>
                <w:cs/>
                <w:lang w:eastAsia="th-TH"/>
              </w:rPr>
              <w:t>(</w:t>
            </w:r>
            <w:r w:rsidR="003536F9" w:rsidRPr="003536F9">
              <w:rPr>
                <w:rFonts w:ascii="Arial" w:eastAsia="Arial Unicode MS" w:hAnsi="Arial" w:cs="Arial"/>
                <w:noProof/>
                <w:snapToGrid w:val="0"/>
                <w:color w:val="000000"/>
                <w:sz w:val="18"/>
                <w:szCs w:val="18"/>
                <w:lang w:eastAsia="th-TH"/>
              </w:rPr>
              <w:t>44</w:t>
            </w:r>
            <w:r w:rsidRPr="003536F9">
              <w:rPr>
                <w:rFonts w:ascii="Arial" w:eastAsia="Arial Unicode MS" w:hAnsi="Arial" w:cs="Arial"/>
                <w:noProof/>
                <w:snapToGrid w:val="0"/>
                <w:color w:val="000000"/>
                <w:sz w:val="18"/>
                <w:szCs w:val="18"/>
                <w:lang w:eastAsia="th-TH"/>
              </w:rPr>
              <w:t>,</w:t>
            </w:r>
            <w:r w:rsidR="003536F9" w:rsidRPr="003536F9">
              <w:rPr>
                <w:rFonts w:ascii="Arial" w:eastAsia="Arial Unicode MS" w:hAnsi="Arial" w:cs="Arial"/>
                <w:noProof/>
                <w:snapToGrid w:val="0"/>
                <w:color w:val="000000"/>
                <w:sz w:val="18"/>
                <w:szCs w:val="18"/>
                <w:lang w:eastAsia="th-TH"/>
              </w:rPr>
              <w:t>943</w:t>
            </w:r>
            <w:r w:rsidRPr="003536F9">
              <w:rPr>
                <w:rFonts w:ascii="Arial" w:eastAsia="Arial Unicode MS" w:hAnsi="Arial" w:cs="Arial"/>
                <w:noProof/>
                <w:snapToGrid w:val="0"/>
                <w:color w:val="000000"/>
                <w:sz w:val="18"/>
                <w:szCs w:val="18"/>
                <w:lang w:eastAsia="th-TH"/>
              </w:rPr>
              <w:t>,</w:t>
            </w:r>
            <w:r w:rsidR="003536F9" w:rsidRPr="003536F9">
              <w:rPr>
                <w:rFonts w:ascii="Arial" w:eastAsia="Arial Unicode MS" w:hAnsi="Arial" w:cs="Arial"/>
                <w:noProof/>
                <w:snapToGrid w:val="0"/>
                <w:color w:val="000000"/>
                <w:sz w:val="18"/>
                <w:szCs w:val="18"/>
                <w:lang w:eastAsia="th-TH"/>
              </w:rPr>
              <w:t>312</w:t>
            </w:r>
            <w:r w:rsidRPr="003536F9">
              <w:rPr>
                <w:rFonts w:ascii="Arial" w:eastAsia="Arial Unicode MS" w:hAnsi="Arial" w:cs="Arial"/>
                <w:noProof/>
                <w:snapToGrid w:val="0"/>
                <w:color w:val="000000"/>
                <w:sz w:val="18"/>
                <w:szCs w:val="18"/>
                <w:cs/>
                <w:lang w:eastAsia="th-TH"/>
              </w:rPr>
              <w:t>)</w:t>
            </w:r>
          </w:p>
        </w:tc>
      </w:tr>
      <w:tr w:rsidR="006D64E0" w:rsidRPr="003536F9" w14:paraId="2D4327F3" w14:textId="77777777" w:rsidTr="00CD3FED">
        <w:tc>
          <w:tcPr>
            <w:tcW w:w="6667" w:type="dxa"/>
            <w:vAlign w:val="bottom"/>
          </w:tcPr>
          <w:p w14:paraId="56436835" w14:textId="77777777" w:rsidR="006D64E0" w:rsidRPr="003536F9" w:rsidRDefault="006D64E0" w:rsidP="006D64E0">
            <w:pPr>
              <w:rPr>
                <w:rFonts w:ascii="Arial" w:hAnsi="Arial" w:cs="Arial"/>
                <w:color w:val="000000"/>
                <w:sz w:val="18"/>
                <w:szCs w:val="18"/>
              </w:rPr>
            </w:pPr>
          </w:p>
        </w:tc>
        <w:tc>
          <w:tcPr>
            <w:tcW w:w="1453" w:type="dxa"/>
            <w:tcBorders>
              <w:top w:val="single" w:sz="4" w:space="0" w:color="auto"/>
            </w:tcBorders>
            <w:vAlign w:val="bottom"/>
          </w:tcPr>
          <w:p w14:paraId="7301AC57" w14:textId="77777777" w:rsidR="006D64E0" w:rsidRPr="003536F9" w:rsidRDefault="006D64E0" w:rsidP="006D64E0">
            <w:pPr>
              <w:pStyle w:val="a0"/>
              <w:tabs>
                <w:tab w:val="decimal" w:pos="1238"/>
              </w:tabs>
              <w:ind w:right="0"/>
              <w:jc w:val="both"/>
              <w:outlineLvl w:val="0"/>
              <w:rPr>
                <w:rFonts w:ascii="Arial" w:hAnsi="Arial" w:cs="Arial"/>
                <w:noProof/>
                <w:color w:val="000000"/>
                <w:sz w:val="18"/>
                <w:szCs w:val="18"/>
                <w:lang w:eastAsia="ja-JP"/>
              </w:rPr>
            </w:pPr>
          </w:p>
        </w:tc>
        <w:tc>
          <w:tcPr>
            <w:tcW w:w="1454" w:type="dxa"/>
            <w:tcBorders>
              <w:top w:val="single" w:sz="4" w:space="0" w:color="auto"/>
            </w:tcBorders>
            <w:vAlign w:val="bottom"/>
          </w:tcPr>
          <w:p w14:paraId="223D85CF" w14:textId="77777777" w:rsidR="006D64E0" w:rsidRPr="003536F9" w:rsidRDefault="006D64E0" w:rsidP="006D64E0">
            <w:pPr>
              <w:pStyle w:val="a0"/>
              <w:tabs>
                <w:tab w:val="decimal" w:pos="1240"/>
              </w:tabs>
              <w:ind w:right="-84"/>
              <w:jc w:val="both"/>
              <w:outlineLvl w:val="0"/>
              <w:rPr>
                <w:rFonts w:ascii="Arial" w:hAnsi="Arial" w:cs="Arial"/>
                <w:noProof/>
                <w:color w:val="000000"/>
                <w:sz w:val="18"/>
                <w:szCs w:val="18"/>
                <w:lang w:eastAsia="ja-JP"/>
              </w:rPr>
            </w:pPr>
          </w:p>
        </w:tc>
      </w:tr>
      <w:tr w:rsidR="006D64E0" w:rsidRPr="003536F9" w14:paraId="46E7B103" w14:textId="77777777" w:rsidTr="00CD3FED">
        <w:tc>
          <w:tcPr>
            <w:tcW w:w="6667" w:type="dxa"/>
            <w:vAlign w:val="bottom"/>
          </w:tcPr>
          <w:p w14:paraId="04604F47" w14:textId="5F417CF1" w:rsidR="006D64E0" w:rsidRPr="003536F9" w:rsidRDefault="006D64E0" w:rsidP="006D64E0">
            <w:pPr>
              <w:rPr>
                <w:rFonts w:ascii="Arial" w:hAnsi="Arial" w:cs="Arial"/>
                <w:color w:val="000000"/>
                <w:sz w:val="18"/>
                <w:szCs w:val="18"/>
                <w:cs/>
              </w:rPr>
            </w:pPr>
            <w:r w:rsidRPr="003536F9">
              <w:rPr>
                <w:rFonts w:ascii="Arial" w:hAnsi="Arial" w:cs="Arial"/>
                <w:color w:val="000000"/>
                <w:sz w:val="18"/>
                <w:szCs w:val="18"/>
              </w:rPr>
              <w:t>Ending balance of the year</w:t>
            </w:r>
          </w:p>
        </w:tc>
        <w:tc>
          <w:tcPr>
            <w:tcW w:w="1453" w:type="dxa"/>
          </w:tcPr>
          <w:p w14:paraId="7DCDFA88" w14:textId="108D443F" w:rsidR="006D64E0" w:rsidRPr="003536F9" w:rsidRDefault="003536F9" w:rsidP="006D64E0">
            <w:pPr>
              <w:pStyle w:val="a0"/>
              <w:tabs>
                <w:tab w:val="decimal" w:pos="1238"/>
              </w:tabs>
              <w:ind w:right="0"/>
              <w:jc w:val="both"/>
              <w:outlineLvl w:val="0"/>
              <w:rPr>
                <w:rFonts w:ascii="Arial" w:hAnsi="Arial" w:cs="Arial"/>
                <w:noProof/>
                <w:color w:val="000000"/>
                <w:sz w:val="18"/>
                <w:szCs w:val="18"/>
                <w:lang w:eastAsia="ja-JP"/>
              </w:rPr>
            </w:pPr>
            <w:r w:rsidRPr="003536F9">
              <w:rPr>
                <w:rFonts w:ascii="Arial" w:eastAsia="Arial Unicode MS" w:hAnsi="Arial" w:cs="Arial"/>
                <w:noProof/>
                <w:snapToGrid w:val="0"/>
                <w:color w:val="000000"/>
                <w:sz w:val="18"/>
                <w:szCs w:val="18"/>
                <w:lang w:eastAsia="th-TH"/>
              </w:rPr>
              <w:t>18</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632</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094</w:t>
            </w:r>
          </w:p>
        </w:tc>
        <w:tc>
          <w:tcPr>
            <w:tcW w:w="1454" w:type="dxa"/>
          </w:tcPr>
          <w:p w14:paraId="621125E5" w14:textId="40FB4C33" w:rsidR="006D64E0" w:rsidRPr="003536F9" w:rsidRDefault="003536F9" w:rsidP="006D64E0">
            <w:pPr>
              <w:pStyle w:val="a0"/>
              <w:tabs>
                <w:tab w:val="decimal" w:pos="1240"/>
              </w:tabs>
              <w:ind w:right="-84"/>
              <w:jc w:val="both"/>
              <w:outlineLvl w:val="0"/>
              <w:rPr>
                <w:rFonts w:ascii="Arial" w:hAnsi="Arial" w:cs="Arial"/>
                <w:noProof/>
                <w:color w:val="000000"/>
                <w:sz w:val="18"/>
                <w:szCs w:val="18"/>
                <w:lang w:eastAsia="ja-JP"/>
              </w:rPr>
            </w:pPr>
            <w:r w:rsidRPr="003536F9">
              <w:rPr>
                <w:rFonts w:ascii="Arial" w:eastAsia="Arial Unicode MS" w:hAnsi="Arial" w:cs="Arial"/>
                <w:noProof/>
                <w:snapToGrid w:val="0"/>
                <w:color w:val="000000"/>
                <w:sz w:val="18"/>
                <w:szCs w:val="18"/>
                <w:lang w:eastAsia="th-TH"/>
              </w:rPr>
              <w:t>30</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176</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129</w:t>
            </w:r>
          </w:p>
        </w:tc>
      </w:tr>
      <w:tr w:rsidR="006D64E0" w:rsidRPr="003536F9" w14:paraId="381D788C" w14:textId="77777777" w:rsidTr="00CD3FED">
        <w:tc>
          <w:tcPr>
            <w:tcW w:w="6667" w:type="dxa"/>
            <w:vAlign w:val="bottom"/>
          </w:tcPr>
          <w:p w14:paraId="417E8C5E" w14:textId="77777777" w:rsidR="006D64E0" w:rsidRPr="003536F9" w:rsidRDefault="006D64E0" w:rsidP="006D64E0">
            <w:pPr>
              <w:rPr>
                <w:rFonts w:ascii="Arial" w:hAnsi="Arial" w:cs="Arial"/>
                <w:color w:val="000000"/>
                <w:sz w:val="18"/>
                <w:szCs w:val="18"/>
              </w:rPr>
            </w:pPr>
            <w:r w:rsidRPr="003536F9">
              <w:rPr>
                <w:rFonts w:ascii="Arial" w:hAnsi="Arial" w:cs="Arial"/>
                <w:color w:val="000000"/>
                <w:sz w:val="18"/>
                <w:szCs w:val="18"/>
                <w:u w:val="single"/>
              </w:rPr>
              <w:t>Less</w:t>
            </w:r>
            <w:r w:rsidRPr="003536F9">
              <w:rPr>
                <w:rFonts w:ascii="Arial" w:hAnsi="Arial" w:cs="Arial"/>
                <w:color w:val="000000"/>
                <w:sz w:val="18"/>
                <w:szCs w:val="18"/>
              </w:rPr>
              <w:t xml:space="preserve">  Current portion</w:t>
            </w:r>
          </w:p>
        </w:tc>
        <w:tc>
          <w:tcPr>
            <w:tcW w:w="1453" w:type="dxa"/>
            <w:tcBorders>
              <w:bottom w:val="single" w:sz="4" w:space="0" w:color="auto"/>
            </w:tcBorders>
          </w:tcPr>
          <w:p w14:paraId="2EDBC88B" w14:textId="3EE31051" w:rsidR="006D64E0" w:rsidRPr="003536F9" w:rsidRDefault="006D64E0" w:rsidP="006D64E0">
            <w:pPr>
              <w:pStyle w:val="a0"/>
              <w:tabs>
                <w:tab w:val="decimal" w:pos="1238"/>
              </w:tabs>
              <w:ind w:right="0"/>
              <w:jc w:val="both"/>
              <w:outlineLvl w:val="0"/>
              <w:rPr>
                <w:rFonts w:ascii="Arial" w:hAnsi="Arial" w:cs="Arial"/>
                <w:noProof/>
                <w:color w:val="000000"/>
                <w:sz w:val="18"/>
                <w:szCs w:val="18"/>
                <w:lang w:eastAsia="ja-JP"/>
              </w:rPr>
            </w:pPr>
            <w:r w:rsidRPr="003536F9">
              <w:rPr>
                <w:rFonts w:ascii="Arial" w:eastAsia="Arial Unicode MS" w:hAnsi="Arial" w:cs="Arial"/>
                <w:noProof/>
                <w:snapToGrid w:val="0"/>
                <w:color w:val="000000"/>
                <w:sz w:val="18"/>
                <w:szCs w:val="18"/>
                <w:lang w:eastAsia="th-TH"/>
              </w:rPr>
              <w:t>(</w:t>
            </w:r>
            <w:r w:rsidR="003536F9" w:rsidRPr="003536F9">
              <w:rPr>
                <w:rFonts w:ascii="Arial" w:eastAsia="Arial Unicode MS" w:hAnsi="Arial" w:cs="Arial"/>
                <w:noProof/>
                <w:snapToGrid w:val="0"/>
                <w:color w:val="000000"/>
                <w:sz w:val="18"/>
                <w:szCs w:val="18"/>
                <w:lang w:eastAsia="th-TH"/>
              </w:rPr>
              <w:t>12</w:t>
            </w:r>
            <w:r w:rsidRPr="003536F9">
              <w:rPr>
                <w:rFonts w:ascii="Arial" w:eastAsia="Arial Unicode MS" w:hAnsi="Arial" w:cs="Arial"/>
                <w:noProof/>
                <w:snapToGrid w:val="0"/>
                <w:color w:val="000000"/>
                <w:sz w:val="18"/>
                <w:szCs w:val="18"/>
                <w:lang w:eastAsia="th-TH"/>
              </w:rPr>
              <w:t>,</w:t>
            </w:r>
            <w:r w:rsidR="003536F9" w:rsidRPr="003536F9">
              <w:rPr>
                <w:rFonts w:ascii="Arial" w:eastAsia="Arial Unicode MS" w:hAnsi="Arial" w:cs="Arial"/>
                <w:noProof/>
                <w:snapToGrid w:val="0"/>
                <w:color w:val="000000"/>
                <w:sz w:val="18"/>
                <w:szCs w:val="18"/>
                <w:lang w:eastAsia="th-TH"/>
              </w:rPr>
              <w:t>918</w:t>
            </w:r>
            <w:r w:rsidRPr="003536F9">
              <w:rPr>
                <w:rFonts w:ascii="Arial" w:eastAsia="Arial Unicode MS" w:hAnsi="Arial" w:cs="Arial"/>
                <w:noProof/>
                <w:snapToGrid w:val="0"/>
                <w:color w:val="000000"/>
                <w:sz w:val="18"/>
                <w:szCs w:val="18"/>
                <w:lang w:eastAsia="th-TH"/>
              </w:rPr>
              <w:t>,</w:t>
            </w:r>
            <w:r w:rsidR="003536F9" w:rsidRPr="003536F9">
              <w:rPr>
                <w:rFonts w:ascii="Arial" w:eastAsia="Arial Unicode MS" w:hAnsi="Arial" w:cs="Arial"/>
                <w:noProof/>
                <w:snapToGrid w:val="0"/>
                <w:color w:val="000000"/>
                <w:sz w:val="18"/>
                <w:szCs w:val="18"/>
                <w:lang w:eastAsia="th-TH"/>
              </w:rPr>
              <w:t>143</w:t>
            </w:r>
            <w:r w:rsidRPr="003536F9">
              <w:rPr>
                <w:rFonts w:ascii="Arial" w:eastAsia="Arial Unicode MS" w:hAnsi="Arial" w:cs="Arial"/>
                <w:noProof/>
                <w:snapToGrid w:val="0"/>
                <w:color w:val="000000"/>
                <w:sz w:val="18"/>
                <w:szCs w:val="18"/>
                <w:lang w:eastAsia="th-TH"/>
              </w:rPr>
              <w:t>)</w:t>
            </w:r>
          </w:p>
        </w:tc>
        <w:tc>
          <w:tcPr>
            <w:tcW w:w="1454" w:type="dxa"/>
            <w:tcBorders>
              <w:bottom w:val="single" w:sz="4" w:space="0" w:color="auto"/>
            </w:tcBorders>
          </w:tcPr>
          <w:p w14:paraId="40A94088" w14:textId="1E856FBD" w:rsidR="006D64E0" w:rsidRPr="003536F9" w:rsidRDefault="006D64E0" w:rsidP="006D64E0">
            <w:pPr>
              <w:pStyle w:val="a0"/>
              <w:tabs>
                <w:tab w:val="decimal" w:pos="1240"/>
              </w:tabs>
              <w:ind w:right="-84"/>
              <w:jc w:val="both"/>
              <w:outlineLvl w:val="0"/>
              <w:rPr>
                <w:rFonts w:ascii="Arial" w:hAnsi="Arial" w:cs="Arial"/>
                <w:noProof/>
                <w:color w:val="000000"/>
                <w:sz w:val="18"/>
                <w:szCs w:val="18"/>
                <w:lang w:eastAsia="ja-JP"/>
              </w:rPr>
            </w:pPr>
            <w:r w:rsidRPr="003536F9">
              <w:rPr>
                <w:rFonts w:ascii="Arial" w:eastAsia="Arial Unicode MS" w:hAnsi="Arial" w:cs="Arial"/>
                <w:noProof/>
                <w:snapToGrid w:val="0"/>
                <w:color w:val="000000"/>
                <w:sz w:val="18"/>
                <w:szCs w:val="18"/>
                <w:lang w:eastAsia="th-TH"/>
              </w:rPr>
              <w:t xml:space="preserve"> (</w:t>
            </w:r>
            <w:r w:rsidR="003536F9" w:rsidRPr="003536F9">
              <w:rPr>
                <w:rFonts w:ascii="Arial" w:eastAsia="Arial Unicode MS" w:hAnsi="Arial" w:cs="Arial"/>
                <w:noProof/>
                <w:snapToGrid w:val="0"/>
                <w:color w:val="000000"/>
                <w:sz w:val="18"/>
                <w:szCs w:val="18"/>
                <w:lang w:eastAsia="th-TH"/>
              </w:rPr>
              <w:t>13</w:t>
            </w:r>
            <w:r w:rsidRPr="003536F9">
              <w:rPr>
                <w:rFonts w:ascii="Arial" w:eastAsia="Arial Unicode MS" w:hAnsi="Arial" w:cs="Arial"/>
                <w:noProof/>
                <w:snapToGrid w:val="0"/>
                <w:color w:val="000000"/>
                <w:sz w:val="18"/>
                <w:szCs w:val="18"/>
                <w:lang w:eastAsia="th-TH"/>
              </w:rPr>
              <w:t>,</w:t>
            </w:r>
            <w:r w:rsidR="003536F9" w:rsidRPr="003536F9">
              <w:rPr>
                <w:rFonts w:ascii="Arial" w:eastAsia="Arial Unicode MS" w:hAnsi="Arial" w:cs="Arial"/>
                <w:noProof/>
                <w:snapToGrid w:val="0"/>
                <w:color w:val="000000"/>
                <w:sz w:val="18"/>
                <w:szCs w:val="18"/>
                <w:lang w:eastAsia="th-TH"/>
              </w:rPr>
              <w:t>520</w:t>
            </w:r>
            <w:r w:rsidRPr="003536F9">
              <w:rPr>
                <w:rFonts w:ascii="Arial" w:eastAsia="Arial Unicode MS" w:hAnsi="Arial" w:cs="Arial"/>
                <w:noProof/>
                <w:snapToGrid w:val="0"/>
                <w:color w:val="000000"/>
                <w:sz w:val="18"/>
                <w:szCs w:val="18"/>
                <w:lang w:eastAsia="th-TH"/>
              </w:rPr>
              <w:t>,</w:t>
            </w:r>
            <w:r w:rsidR="003536F9" w:rsidRPr="003536F9">
              <w:rPr>
                <w:rFonts w:ascii="Arial" w:eastAsia="Arial Unicode MS" w:hAnsi="Arial" w:cs="Arial"/>
                <w:noProof/>
                <w:snapToGrid w:val="0"/>
                <w:color w:val="000000"/>
                <w:sz w:val="18"/>
                <w:szCs w:val="18"/>
                <w:lang w:eastAsia="th-TH"/>
              </w:rPr>
              <w:t>992</w:t>
            </w:r>
            <w:r w:rsidRPr="003536F9">
              <w:rPr>
                <w:rFonts w:ascii="Arial" w:eastAsia="Arial Unicode MS" w:hAnsi="Arial" w:cs="Arial"/>
                <w:noProof/>
                <w:snapToGrid w:val="0"/>
                <w:color w:val="000000"/>
                <w:sz w:val="18"/>
                <w:szCs w:val="18"/>
                <w:lang w:eastAsia="th-TH"/>
              </w:rPr>
              <w:t>)</w:t>
            </w:r>
          </w:p>
        </w:tc>
      </w:tr>
      <w:tr w:rsidR="006D64E0" w:rsidRPr="003536F9" w14:paraId="4DBDFCD9" w14:textId="77777777" w:rsidTr="00CD3FED">
        <w:tc>
          <w:tcPr>
            <w:tcW w:w="6667" w:type="dxa"/>
            <w:vAlign w:val="bottom"/>
          </w:tcPr>
          <w:p w14:paraId="5DA67636" w14:textId="77777777" w:rsidR="006D64E0" w:rsidRPr="003536F9" w:rsidRDefault="006D64E0" w:rsidP="006D64E0">
            <w:pPr>
              <w:rPr>
                <w:rFonts w:ascii="Arial" w:hAnsi="Arial" w:cs="Arial"/>
                <w:color w:val="000000"/>
                <w:sz w:val="18"/>
                <w:szCs w:val="18"/>
              </w:rPr>
            </w:pPr>
          </w:p>
        </w:tc>
        <w:tc>
          <w:tcPr>
            <w:tcW w:w="1453" w:type="dxa"/>
            <w:tcBorders>
              <w:top w:val="single" w:sz="4" w:space="0" w:color="auto"/>
            </w:tcBorders>
            <w:vAlign w:val="bottom"/>
          </w:tcPr>
          <w:p w14:paraId="5611F046" w14:textId="77777777" w:rsidR="006D64E0" w:rsidRPr="003536F9" w:rsidRDefault="006D64E0" w:rsidP="006D64E0">
            <w:pPr>
              <w:pStyle w:val="a0"/>
              <w:tabs>
                <w:tab w:val="decimal" w:pos="1238"/>
              </w:tabs>
              <w:ind w:right="0"/>
              <w:jc w:val="both"/>
              <w:outlineLvl w:val="0"/>
              <w:rPr>
                <w:rFonts w:ascii="Arial" w:hAnsi="Arial" w:cs="Arial"/>
                <w:noProof/>
                <w:color w:val="000000"/>
                <w:sz w:val="18"/>
                <w:szCs w:val="18"/>
                <w:lang w:eastAsia="ja-JP"/>
              </w:rPr>
            </w:pPr>
          </w:p>
        </w:tc>
        <w:tc>
          <w:tcPr>
            <w:tcW w:w="1454" w:type="dxa"/>
            <w:tcBorders>
              <w:top w:val="single" w:sz="4" w:space="0" w:color="auto"/>
            </w:tcBorders>
            <w:vAlign w:val="bottom"/>
          </w:tcPr>
          <w:p w14:paraId="093B9489" w14:textId="77777777" w:rsidR="006D64E0" w:rsidRPr="003536F9" w:rsidRDefault="006D64E0" w:rsidP="006D64E0">
            <w:pPr>
              <w:pStyle w:val="a0"/>
              <w:tabs>
                <w:tab w:val="decimal" w:pos="1240"/>
              </w:tabs>
              <w:ind w:right="-84"/>
              <w:jc w:val="both"/>
              <w:outlineLvl w:val="0"/>
              <w:rPr>
                <w:rFonts w:ascii="Arial" w:hAnsi="Arial" w:cs="Arial"/>
                <w:noProof/>
                <w:color w:val="000000"/>
                <w:sz w:val="18"/>
                <w:szCs w:val="18"/>
                <w:lang w:eastAsia="ja-JP"/>
              </w:rPr>
            </w:pPr>
          </w:p>
        </w:tc>
      </w:tr>
      <w:tr w:rsidR="006D64E0" w:rsidRPr="003536F9" w14:paraId="25691E53" w14:textId="77777777" w:rsidTr="00CD3FED">
        <w:tc>
          <w:tcPr>
            <w:tcW w:w="6667" w:type="dxa"/>
            <w:vAlign w:val="bottom"/>
          </w:tcPr>
          <w:p w14:paraId="0C99E9B3" w14:textId="77777777" w:rsidR="006D64E0" w:rsidRPr="003536F9" w:rsidRDefault="006D64E0" w:rsidP="006D64E0">
            <w:pPr>
              <w:rPr>
                <w:rFonts w:ascii="Arial" w:hAnsi="Arial" w:cs="Arial"/>
                <w:color w:val="000000"/>
                <w:sz w:val="18"/>
                <w:szCs w:val="18"/>
                <w:cs/>
              </w:rPr>
            </w:pPr>
          </w:p>
        </w:tc>
        <w:tc>
          <w:tcPr>
            <w:tcW w:w="1453" w:type="dxa"/>
            <w:tcBorders>
              <w:bottom w:val="single" w:sz="4" w:space="0" w:color="auto"/>
            </w:tcBorders>
          </w:tcPr>
          <w:p w14:paraId="07A73BD7" w14:textId="5AEAAD02" w:rsidR="006D64E0" w:rsidRPr="003536F9" w:rsidRDefault="003536F9" w:rsidP="006D64E0">
            <w:pPr>
              <w:pStyle w:val="a0"/>
              <w:tabs>
                <w:tab w:val="decimal" w:pos="1238"/>
              </w:tabs>
              <w:ind w:right="0"/>
              <w:jc w:val="both"/>
              <w:outlineLvl w:val="0"/>
              <w:rPr>
                <w:rFonts w:ascii="Arial" w:hAnsi="Arial" w:cs="Arial"/>
                <w:noProof/>
                <w:color w:val="000000"/>
                <w:sz w:val="18"/>
                <w:szCs w:val="18"/>
                <w:lang w:eastAsia="ja-JP"/>
              </w:rPr>
            </w:pPr>
            <w:r w:rsidRPr="003536F9">
              <w:rPr>
                <w:rFonts w:ascii="Arial" w:eastAsia="Arial Unicode MS" w:hAnsi="Arial" w:cs="Arial"/>
                <w:noProof/>
                <w:snapToGrid w:val="0"/>
                <w:color w:val="000000"/>
                <w:sz w:val="18"/>
                <w:szCs w:val="18"/>
                <w:lang w:eastAsia="th-TH"/>
              </w:rPr>
              <w:t>5</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713</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951</w:t>
            </w:r>
          </w:p>
        </w:tc>
        <w:tc>
          <w:tcPr>
            <w:tcW w:w="1454" w:type="dxa"/>
            <w:tcBorders>
              <w:bottom w:val="single" w:sz="4" w:space="0" w:color="auto"/>
            </w:tcBorders>
          </w:tcPr>
          <w:p w14:paraId="35AF6958" w14:textId="274F8B42" w:rsidR="006D64E0" w:rsidRPr="003536F9" w:rsidRDefault="003536F9" w:rsidP="006D64E0">
            <w:pPr>
              <w:pStyle w:val="a0"/>
              <w:tabs>
                <w:tab w:val="decimal" w:pos="1240"/>
              </w:tabs>
              <w:ind w:right="-84"/>
              <w:jc w:val="both"/>
              <w:outlineLvl w:val="0"/>
              <w:rPr>
                <w:rFonts w:ascii="Arial" w:hAnsi="Arial" w:cs="Arial"/>
                <w:noProof/>
                <w:color w:val="000000"/>
                <w:sz w:val="18"/>
                <w:szCs w:val="18"/>
                <w:lang w:eastAsia="ja-JP"/>
              </w:rPr>
            </w:pPr>
            <w:r w:rsidRPr="003536F9">
              <w:rPr>
                <w:rFonts w:ascii="Arial" w:eastAsia="Arial Unicode MS" w:hAnsi="Arial" w:cs="Arial"/>
                <w:noProof/>
                <w:snapToGrid w:val="0"/>
                <w:color w:val="000000"/>
                <w:sz w:val="18"/>
                <w:szCs w:val="18"/>
                <w:lang w:eastAsia="th-TH"/>
              </w:rPr>
              <w:t>16</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655</w:t>
            </w:r>
            <w:r w:rsidR="006D64E0"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137</w:t>
            </w:r>
          </w:p>
        </w:tc>
      </w:tr>
    </w:tbl>
    <w:p w14:paraId="50602CFA" w14:textId="77777777" w:rsidR="00C76150" w:rsidRPr="003536F9" w:rsidRDefault="00C76150" w:rsidP="00C76150">
      <w:pPr>
        <w:tabs>
          <w:tab w:val="left" w:pos="900"/>
          <w:tab w:val="left" w:pos="2160"/>
          <w:tab w:val="left" w:pos="2880"/>
        </w:tabs>
        <w:jc w:val="both"/>
        <w:rPr>
          <w:rFonts w:ascii="Arial" w:hAnsi="Arial" w:cs="Arial"/>
          <w:color w:val="000000"/>
          <w:spacing w:val="-2"/>
          <w:sz w:val="18"/>
          <w:szCs w:val="18"/>
          <w:lang w:val="en-GB"/>
        </w:rPr>
      </w:pPr>
    </w:p>
    <w:p w14:paraId="14AA48D7" w14:textId="1A6143EF" w:rsidR="00C76150" w:rsidRPr="003536F9" w:rsidRDefault="00C76150" w:rsidP="00C76150">
      <w:pPr>
        <w:jc w:val="both"/>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As at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2025</w:t>
      </w:r>
      <w:r w:rsidR="000C753C" w:rsidRPr="003536F9">
        <w:rPr>
          <w:rFonts w:ascii="Arial" w:hAnsi="Arial" w:cs="Arial"/>
          <w:color w:val="000000"/>
          <w:spacing w:val="-2"/>
          <w:sz w:val="18"/>
          <w:szCs w:val="18"/>
          <w:lang w:val="en-GB"/>
        </w:rPr>
        <w:t xml:space="preserve"> and</w:t>
      </w:r>
      <w:r w:rsidRPr="003536F9">
        <w:rPr>
          <w:rFonts w:ascii="Arial" w:hAnsi="Arial" w:cs="Arial"/>
          <w:color w:val="000000"/>
          <w:spacing w:val="-2"/>
          <w:sz w:val="18"/>
          <w:szCs w:val="18"/>
          <w:lang w:val="en-GB"/>
        </w:rPr>
        <w:t xml:space="preserve"> </w:t>
      </w:r>
      <w:r w:rsidR="003536F9" w:rsidRPr="003536F9">
        <w:rPr>
          <w:rFonts w:ascii="Arial" w:hAnsi="Arial" w:cs="Arial"/>
          <w:color w:val="000000"/>
          <w:spacing w:val="-2"/>
          <w:sz w:val="18"/>
          <w:szCs w:val="18"/>
          <w:lang w:val="en-GB"/>
        </w:rPr>
        <w:t>2024</w:t>
      </w:r>
      <w:r w:rsidR="000C753C" w:rsidRPr="003536F9">
        <w:rPr>
          <w:rFonts w:ascii="Arial" w:hAnsi="Arial" w:cs="Arial"/>
          <w:color w:val="000000"/>
          <w:spacing w:val="-2"/>
          <w:sz w:val="18"/>
          <w:szCs w:val="18"/>
          <w:lang w:val="en-GB"/>
        </w:rPr>
        <w:t>,</w:t>
      </w:r>
      <w:r w:rsidRPr="003536F9">
        <w:rPr>
          <w:rFonts w:ascii="Arial" w:hAnsi="Arial" w:cs="Arial"/>
          <w:color w:val="000000"/>
          <w:spacing w:val="-2"/>
          <w:sz w:val="18"/>
          <w:szCs w:val="18"/>
          <w:lang w:val="en-GB"/>
        </w:rPr>
        <w:t xml:space="preserve"> </w:t>
      </w:r>
      <w:r w:rsidR="00A37505" w:rsidRPr="003536F9">
        <w:rPr>
          <w:rFonts w:ascii="Arial" w:hAnsi="Arial" w:cs="Arial"/>
          <w:color w:val="000000"/>
          <w:spacing w:val="-2"/>
          <w:sz w:val="18"/>
          <w:szCs w:val="22"/>
          <w:lang w:val="en-GB"/>
        </w:rPr>
        <w:t>two</w:t>
      </w:r>
      <w:r w:rsidR="00A37505" w:rsidRPr="003536F9">
        <w:rPr>
          <w:rFonts w:ascii="Arial" w:hAnsi="Arial" w:cs="Arial"/>
          <w:color w:val="000000"/>
          <w:spacing w:val="-2"/>
          <w:sz w:val="18"/>
          <w:szCs w:val="18"/>
          <w:lang w:val="en-GB"/>
        </w:rPr>
        <w:t xml:space="preserve"> subsidiaries</w:t>
      </w:r>
      <w:r w:rsidRPr="003536F9">
        <w:rPr>
          <w:rFonts w:ascii="Arial" w:hAnsi="Arial" w:cs="Arial"/>
          <w:color w:val="000000"/>
          <w:spacing w:val="-2"/>
          <w:sz w:val="18"/>
          <w:szCs w:val="18"/>
          <w:lang w:val="en-GB"/>
        </w:rPr>
        <w:t xml:space="preserve"> ha</w:t>
      </w:r>
      <w:r w:rsidR="000C753C" w:rsidRPr="003536F9">
        <w:rPr>
          <w:rFonts w:ascii="Arial" w:hAnsi="Arial" w:cs="Arial"/>
          <w:color w:val="000000"/>
          <w:spacing w:val="-2"/>
          <w:sz w:val="18"/>
          <w:szCs w:val="18"/>
          <w:lang w:val="en-GB"/>
        </w:rPr>
        <w:t>ve</w:t>
      </w:r>
      <w:r w:rsidRPr="003536F9">
        <w:rPr>
          <w:rFonts w:ascii="Arial" w:hAnsi="Arial" w:cs="Arial"/>
          <w:color w:val="000000"/>
          <w:spacing w:val="-2"/>
          <w:sz w:val="18"/>
          <w:szCs w:val="18"/>
          <w:lang w:val="en-GB"/>
        </w:rPr>
        <w:t xml:space="preserve"> credit facilities with domestic financial institutions amounting to Baht </w:t>
      </w:r>
      <w:r w:rsidR="003536F9" w:rsidRPr="003536F9">
        <w:rPr>
          <w:rFonts w:ascii="Arial" w:hAnsi="Arial" w:cs="Arial"/>
          <w:color w:val="000000"/>
          <w:spacing w:val="-2"/>
          <w:sz w:val="18"/>
          <w:szCs w:val="18"/>
          <w:lang w:val="en-GB"/>
        </w:rPr>
        <w:t>686</w:t>
      </w:r>
      <w:r w:rsidR="0070275C"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77</w:t>
      </w:r>
      <w:r w:rsidR="009F385A" w:rsidRPr="003536F9">
        <w:rPr>
          <w:rFonts w:ascii="Arial" w:hAnsi="Arial" w:cs="Arial"/>
          <w:color w:val="000000"/>
          <w:spacing w:val="-2"/>
          <w:sz w:val="18"/>
          <w:szCs w:val="18"/>
          <w:lang w:val="en-GB"/>
        </w:rPr>
        <w:t xml:space="preserve"> </w:t>
      </w:r>
      <w:r w:rsidRPr="003536F9">
        <w:rPr>
          <w:rFonts w:ascii="Arial" w:hAnsi="Arial" w:cs="Arial"/>
          <w:color w:val="000000"/>
          <w:spacing w:val="-2"/>
          <w:sz w:val="18"/>
          <w:szCs w:val="18"/>
          <w:lang w:val="en-GB"/>
        </w:rPr>
        <w:t>million. (</w:t>
      </w:r>
      <w:r w:rsidR="003536F9" w:rsidRPr="003536F9">
        <w:rPr>
          <w:rFonts w:ascii="Arial" w:hAnsi="Arial" w:cs="Arial"/>
          <w:color w:val="000000"/>
          <w:spacing w:val="-2"/>
          <w:sz w:val="18"/>
          <w:szCs w:val="18"/>
          <w:lang w:val="en-GB"/>
        </w:rPr>
        <w:t>2024</w:t>
      </w:r>
      <w:r w:rsidRPr="003536F9">
        <w:rPr>
          <w:rFonts w:ascii="Arial" w:hAnsi="Arial" w:cs="Arial"/>
          <w:color w:val="000000"/>
          <w:spacing w:val="-2"/>
          <w:sz w:val="18"/>
          <w:szCs w:val="18"/>
          <w:lang w:val="en-GB"/>
        </w:rPr>
        <w:t xml:space="preserve"> : Baht </w:t>
      </w:r>
      <w:r w:rsidR="003536F9" w:rsidRPr="003536F9">
        <w:rPr>
          <w:rFonts w:ascii="Arial" w:hAnsi="Arial" w:cs="Arial"/>
          <w:color w:val="000000"/>
          <w:spacing w:val="-2"/>
          <w:sz w:val="18"/>
          <w:szCs w:val="18"/>
          <w:lang w:val="en-GB"/>
        </w:rPr>
        <w:t>906</w:t>
      </w:r>
      <w:r w:rsidR="009F385A"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77</w:t>
      </w:r>
      <w:r w:rsidR="009F385A" w:rsidRPr="003536F9">
        <w:rPr>
          <w:rFonts w:ascii="Arial" w:hAnsi="Arial" w:cs="Arial"/>
          <w:color w:val="000000"/>
          <w:spacing w:val="-2"/>
          <w:sz w:val="18"/>
          <w:szCs w:val="18"/>
          <w:lang w:val="en-GB"/>
        </w:rPr>
        <w:t xml:space="preserve"> </w:t>
      </w:r>
      <w:r w:rsidR="003264E7" w:rsidRPr="003536F9">
        <w:rPr>
          <w:rFonts w:ascii="Arial" w:hAnsi="Arial" w:cs="Arial"/>
          <w:color w:val="000000"/>
          <w:spacing w:val="-2"/>
          <w:sz w:val="18"/>
          <w:szCs w:val="18"/>
          <w:lang w:val="en-GB"/>
        </w:rPr>
        <w:t>million</w:t>
      </w:r>
      <w:r w:rsidRPr="003536F9">
        <w:rPr>
          <w:rFonts w:ascii="Arial" w:hAnsi="Arial" w:cs="Arial"/>
          <w:color w:val="000000"/>
          <w:spacing w:val="-2"/>
          <w:sz w:val="18"/>
          <w:szCs w:val="18"/>
          <w:lang w:val="en-GB"/>
        </w:rPr>
        <w:t xml:space="preserve">). </w:t>
      </w:r>
      <w:r w:rsidR="00EA5CFA" w:rsidRPr="003536F9">
        <w:rPr>
          <w:rFonts w:ascii="Arial" w:hAnsi="Arial" w:cs="Arial"/>
          <w:color w:val="000000"/>
          <w:spacing w:val="-2"/>
          <w:sz w:val="18"/>
          <w:szCs w:val="18"/>
          <w:lang w:val="en-GB"/>
        </w:rPr>
        <w:t>Such credit facilities are secured by the mortgage of some lands and facilities of such subsidiaries.</w:t>
      </w:r>
    </w:p>
    <w:p w14:paraId="63B927A9" w14:textId="77777777" w:rsidR="00C76150" w:rsidRPr="003536F9" w:rsidRDefault="00C76150" w:rsidP="00C76150">
      <w:pPr>
        <w:jc w:val="both"/>
        <w:rPr>
          <w:rFonts w:ascii="Arial" w:hAnsi="Arial" w:cs="Arial"/>
          <w:color w:val="000000"/>
          <w:spacing w:val="-4"/>
          <w:sz w:val="18"/>
          <w:szCs w:val="18"/>
          <w:lang w:val="en-GB"/>
        </w:rPr>
      </w:pPr>
    </w:p>
    <w:p w14:paraId="51336A24" w14:textId="3485637B" w:rsidR="00C76150" w:rsidRPr="003536F9" w:rsidRDefault="00C76150" w:rsidP="00C76150">
      <w:pPr>
        <w:jc w:val="both"/>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As at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lang w:val="en-GB"/>
        </w:rPr>
        <w:t>, land and buildings with cost amounting to Baht</w:t>
      </w:r>
      <w:r w:rsidR="00404035" w:rsidRPr="003536F9">
        <w:rPr>
          <w:rFonts w:ascii="Arial" w:hAnsi="Arial" w:cs="Arial"/>
          <w:color w:val="000000"/>
          <w:spacing w:val="-2"/>
          <w:sz w:val="18"/>
          <w:szCs w:val="18"/>
          <w:lang w:val="en-GB"/>
        </w:rPr>
        <w:t xml:space="preserve"> </w:t>
      </w:r>
      <w:r w:rsidR="003536F9" w:rsidRPr="003536F9">
        <w:rPr>
          <w:rFonts w:ascii="Arial" w:hAnsi="Arial" w:cs="Arial"/>
          <w:color w:val="000000"/>
          <w:spacing w:val="-2"/>
          <w:sz w:val="18"/>
          <w:szCs w:val="18"/>
          <w:lang w:val="en-GB"/>
        </w:rPr>
        <w:t>1</w:t>
      </w:r>
      <w:r w:rsidR="00404035"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059</w:t>
      </w:r>
      <w:r w:rsidR="00404035"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91</w:t>
      </w:r>
      <w:r w:rsidR="009F385A" w:rsidRPr="003536F9">
        <w:rPr>
          <w:rFonts w:ascii="Arial" w:hAnsi="Arial" w:cs="Arial"/>
          <w:color w:val="000000"/>
          <w:spacing w:val="-2"/>
          <w:sz w:val="18"/>
          <w:szCs w:val="18"/>
          <w:lang w:val="en-GB"/>
        </w:rPr>
        <w:t xml:space="preserve"> </w:t>
      </w:r>
      <w:r w:rsidRPr="003536F9">
        <w:rPr>
          <w:rFonts w:ascii="Arial" w:hAnsi="Arial" w:cs="Arial"/>
          <w:color w:val="000000"/>
          <w:spacing w:val="-2"/>
          <w:sz w:val="18"/>
          <w:szCs w:val="18"/>
          <w:lang w:val="en-GB"/>
        </w:rPr>
        <w:t>million (</w:t>
      </w:r>
      <w:r w:rsidR="003536F9" w:rsidRPr="003536F9">
        <w:rPr>
          <w:rFonts w:ascii="Arial" w:hAnsi="Arial" w:cs="Arial"/>
          <w:color w:val="000000"/>
          <w:spacing w:val="-2"/>
          <w:sz w:val="18"/>
          <w:szCs w:val="18"/>
          <w:lang w:val="en-GB"/>
        </w:rPr>
        <w:t>2024</w:t>
      </w:r>
      <w:r w:rsidRPr="003536F9">
        <w:rPr>
          <w:rFonts w:ascii="Arial" w:hAnsi="Arial" w:cs="Arial"/>
          <w:color w:val="000000"/>
          <w:spacing w:val="-2"/>
          <w:sz w:val="18"/>
          <w:szCs w:val="18"/>
          <w:lang w:val="en-GB"/>
        </w:rPr>
        <w:t xml:space="preserve"> : Baht </w:t>
      </w:r>
      <w:r w:rsidR="003536F9" w:rsidRPr="003536F9">
        <w:rPr>
          <w:rFonts w:ascii="Arial" w:hAnsi="Arial" w:cs="Arial"/>
          <w:color w:val="000000"/>
          <w:spacing w:val="-2"/>
          <w:sz w:val="18"/>
          <w:szCs w:val="18"/>
          <w:lang w:val="en-GB"/>
        </w:rPr>
        <w:t>1</w:t>
      </w:r>
      <w:r w:rsidR="009F385A"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024</w:t>
      </w:r>
      <w:r w:rsidR="009F385A"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39</w:t>
      </w:r>
      <w:r w:rsidR="009F385A" w:rsidRPr="003536F9">
        <w:rPr>
          <w:rFonts w:ascii="Arial" w:hAnsi="Arial" w:cs="Arial"/>
          <w:color w:val="000000"/>
          <w:spacing w:val="-2"/>
          <w:sz w:val="18"/>
          <w:szCs w:val="18"/>
          <w:lang w:val="en-GB"/>
        </w:rPr>
        <w:t xml:space="preserve"> </w:t>
      </w:r>
      <w:r w:rsidRPr="003536F9">
        <w:rPr>
          <w:rFonts w:ascii="Arial" w:hAnsi="Arial" w:cs="Arial"/>
          <w:color w:val="000000"/>
          <w:spacing w:val="-2"/>
          <w:sz w:val="18"/>
          <w:szCs w:val="18"/>
          <w:lang w:val="en-GB"/>
        </w:rPr>
        <w:t xml:space="preserve">million) have been pledged with the financial institutions as collateral against bank overdrafts, borrowings from financial institutions and bank guarantees (Note </w:t>
      </w:r>
      <w:r w:rsidR="003536F9" w:rsidRPr="003536F9">
        <w:rPr>
          <w:rFonts w:ascii="Arial" w:hAnsi="Arial" w:cs="Arial"/>
          <w:color w:val="000000"/>
          <w:spacing w:val="-2"/>
          <w:sz w:val="18"/>
          <w:szCs w:val="18"/>
          <w:lang w:val="en-GB"/>
        </w:rPr>
        <w:t>26</w:t>
      </w:r>
      <w:r w:rsidRPr="003536F9">
        <w:rPr>
          <w:rFonts w:ascii="Arial" w:hAnsi="Arial" w:cs="Arial"/>
          <w:color w:val="000000"/>
          <w:spacing w:val="-2"/>
          <w:sz w:val="18"/>
          <w:szCs w:val="18"/>
          <w:lang w:val="en-GB"/>
        </w:rPr>
        <w:t xml:space="preserve">, </w:t>
      </w:r>
      <w:r w:rsidR="003536F9" w:rsidRPr="003536F9">
        <w:rPr>
          <w:rFonts w:ascii="Arial" w:hAnsi="Arial" w:cs="Arial"/>
          <w:color w:val="000000"/>
          <w:spacing w:val="-2"/>
          <w:sz w:val="18"/>
          <w:szCs w:val="18"/>
          <w:lang w:val="en-GB"/>
        </w:rPr>
        <w:t>28</w:t>
      </w:r>
      <w:r w:rsidRPr="003536F9">
        <w:rPr>
          <w:rFonts w:ascii="Arial" w:hAnsi="Arial" w:cs="Arial"/>
          <w:color w:val="000000"/>
          <w:spacing w:val="-2"/>
          <w:sz w:val="18"/>
          <w:szCs w:val="18"/>
          <w:lang w:val="en-GB"/>
        </w:rPr>
        <w:t xml:space="preserve"> and </w:t>
      </w:r>
      <w:r w:rsidR="003536F9" w:rsidRPr="003536F9">
        <w:rPr>
          <w:rFonts w:ascii="Arial" w:hAnsi="Arial" w:cs="Arial"/>
          <w:color w:val="000000"/>
          <w:spacing w:val="-2"/>
          <w:sz w:val="18"/>
          <w:szCs w:val="18"/>
          <w:lang w:val="en-GB"/>
        </w:rPr>
        <w:t>44</w:t>
      </w:r>
      <w:r w:rsidRPr="003536F9">
        <w:rPr>
          <w:rFonts w:ascii="Arial" w:hAnsi="Arial" w:cs="Arial"/>
          <w:color w:val="000000"/>
          <w:spacing w:val="-2"/>
          <w:sz w:val="18"/>
          <w:szCs w:val="18"/>
          <w:lang w:val="en-GB"/>
        </w:rPr>
        <w:t>).</w:t>
      </w:r>
    </w:p>
    <w:p w14:paraId="7ABE9468" w14:textId="54635B87" w:rsidR="00805DE1" w:rsidRPr="003536F9" w:rsidRDefault="00805DE1" w:rsidP="00CD630E">
      <w:pPr>
        <w:jc w:val="both"/>
        <w:rPr>
          <w:rFonts w:ascii="Arial" w:hAnsi="Arial" w:cs="Arial"/>
          <w:color w:val="000000"/>
          <w:sz w:val="18"/>
          <w:szCs w:val="18"/>
        </w:rPr>
      </w:pPr>
    </w:p>
    <w:p w14:paraId="0A8C312F" w14:textId="54FA522F" w:rsidR="005D743E" w:rsidRPr="003536F9" w:rsidRDefault="007F0F75" w:rsidP="0079563B">
      <w:pPr>
        <w:jc w:val="both"/>
        <w:rPr>
          <w:rFonts w:ascii="Arial" w:hAnsi="Arial" w:cs="Arial"/>
          <w:sz w:val="18"/>
          <w:szCs w:val="18"/>
        </w:rPr>
      </w:pPr>
      <w:r w:rsidRPr="003536F9">
        <w:rPr>
          <w:rFonts w:ascii="Arial" w:hAnsi="Arial" w:cs="Arial"/>
          <w:color w:val="000000"/>
          <w:spacing w:val="-2"/>
          <w:sz w:val="18"/>
          <w:szCs w:val="18"/>
          <w:lang w:val="en-GB"/>
        </w:rPr>
        <w:t xml:space="preserve">On </w:t>
      </w:r>
      <w:r w:rsidR="003536F9" w:rsidRPr="003536F9">
        <w:rPr>
          <w:rFonts w:ascii="Arial" w:hAnsi="Arial" w:cs="Arial"/>
          <w:color w:val="000000"/>
          <w:spacing w:val="-2"/>
          <w:sz w:val="18"/>
          <w:szCs w:val="18"/>
          <w:lang w:val="en-GB"/>
        </w:rPr>
        <w:t>8</w:t>
      </w:r>
      <w:r w:rsidRPr="003536F9">
        <w:rPr>
          <w:rFonts w:ascii="Arial" w:hAnsi="Arial" w:cs="Arial"/>
          <w:color w:val="000000"/>
          <w:spacing w:val="-2"/>
          <w:sz w:val="18"/>
          <w:szCs w:val="18"/>
          <w:lang w:val="en-GB"/>
        </w:rPr>
        <w:t xml:space="preserve"> August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lang w:val="en-GB"/>
        </w:rPr>
        <w:t xml:space="preserve">, the Company and one of its subsidiaries entered into the Intercreditor and Security Sharing Agreement with </w:t>
      </w:r>
      <w:r w:rsidR="003536F9" w:rsidRPr="003536F9">
        <w:rPr>
          <w:rFonts w:ascii="Arial" w:hAnsi="Arial" w:cs="Arial"/>
          <w:color w:val="000000"/>
          <w:spacing w:val="-2"/>
          <w:sz w:val="18"/>
          <w:szCs w:val="18"/>
          <w:lang w:val="en-GB"/>
        </w:rPr>
        <w:t>12</w:t>
      </w:r>
      <w:r w:rsidRPr="003536F9">
        <w:rPr>
          <w:rFonts w:ascii="Arial" w:hAnsi="Arial" w:cs="Arial"/>
          <w:color w:val="000000"/>
          <w:spacing w:val="-2"/>
          <w:sz w:val="18"/>
          <w:szCs w:val="18"/>
          <w:lang w:val="en-GB"/>
        </w:rPr>
        <w:t xml:space="preserve"> financial institutions and </w:t>
      </w:r>
      <w:r w:rsidR="003536F9" w:rsidRPr="003536F9">
        <w:rPr>
          <w:rFonts w:ascii="Arial" w:hAnsi="Arial" w:cs="Arial"/>
          <w:color w:val="000000"/>
          <w:spacing w:val="-2"/>
          <w:sz w:val="18"/>
          <w:szCs w:val="18"/>
          <w:lang w:val="en-GB"/>
        </w:rPr>
        <w:t>1</w:t>
      </w:r>
      <w:r w:rsidRPr="003536F9">
        <w:rPr>
          <w:rFonts w:ascii="Arial" w:hAnsi="Arial" w:cs="Arial"/>
          <w:color w:val="000000"/>
          <w:spacing w:val="-2"/>
          <w:sz w:val="18"/>
          <w:szCs w:val="18"/>
          <w:lang w:val="en-GB"/>
        </w:rPr>
        <w:t xml:space="preserve"> bond guarantor. Under this agreement, land and/or buildings owned by the Company and its subsidiary, with a net book value of Baht </w:t>
      </w:r>
      <w:r w:rsidR="003536F9" w:rsidRPr="003536F9">
        <w:rPr>
          <w:rFonts w:ascii="Arial" w:hAnsi="Arial" w:cs="Arial"/>
          <w:color w:val="000000"/>
          <w:spacing w:val="-2"/>
          <w:sz w:val="18"/>
          <w:szCs w:val="18"/>
          <w:lang w:val="en-GB"/>
        </w:rPr>
        <w:t>1</w:t>
      </w:r>
      <w:r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441</w:t>
      </w:r>
      <w:r w:rsidR="00C16530"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54</w:t>
      </w:r>
      <w:r w:rsidRPr="003536F9">
        <w:rPr>
          <w:rFonts w:ascii="Arial" w:hAnsi="Arial" w:cs="Arial"/>
          <w:color w:val="000000"/>
          <w:spacing w:val="-2"/>
          <w:sz w:val="18"/>
          <w:szCs w:val="18"/>
          <w:lang w:val="en-GB"/>
        </w:rPr>
        <w:t xml:space="preserve"> million, were pledged as collateral against the Company’s contract performance to financial institutions. The purpose of the agreement was to extend the repayment period of certain long-term loans that had reached maturity to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lang w:val="en-GB"/>
        </w:rPr>
        <w:t xml:space="preserve"> August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lang w:val="en-GB"/>
        </w:rPr>
        <w:t xml:space="preserve">, and to defer the repayment of certain short-term loans to </w:t>
      </w:r>
      <w:r w:rsidR="003536F9" w:rsidRPr="003536F9">
        <w:rPr>
          <w:rFonts w:ascii="Arial" w:hAnsi="Arial" w:cs="Arial"/>
          <w:color w:val="000000"/>
          <w:spacing w:val="-2"/>
          <w:sz w:val="18"/>
          <w:szCs w:val="18"/>
          <w:lang w:val="en-GB"/>
        </w:rPr>
        <w:t>30</w:t>
      </w:r>
      <w:r w:rsidRPr="003536F9">
        <w:rPr>
          <w:rFonts w:ascii="Arial" w:hAnsi="Arial" w:cs="Arial"/>
          <w:color w:val="000000"/>
          <w:spacing w:val="-2"/>
          <w:sz w:val="18"/>
          <w:szCs w:val="18"/>
          <w:lang w:val="en-GB"/>
        </w:rPr>
        <w:t xml:space="preserve"> September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lang w:val="en-GB"/>
        </w:rPr>
        <w:t>. The financial institutions agreed to waive certain breaches of covenants under the original loan agreements. Additionally, the agreement clearly stipulates the conditions under which all pledged collateral may be released. The release will be effective upon the Company’s fulfilment of specific conditions outlined in the agreement.</w:t>
      </w:r>
      <w:r w:rsidR="000F6D27" w:rsidRPr="003536F9">
        <w:rPr>
          <w:rFonts w:ascii="Arial" w:hAnsi="Arial" w:cs="Arial"/>
          <w:color w:val="000000"/>
          <w:spacing w:val="-2"/>
          <w:sz w:val="18"/>
          <w:szCs w:val="18"/>
          <w:lang w:val="en-GB"/>
        </w:rPr>
        <w:t xml:space="preserve"> As at </w:t>
      </w:r>
      <w:r w:rsidR="003536F9" w:rsidRPr="003536F9">
        <w:rPr>
          <w:rFonts w:ascii="Arial" w:hAnsi="Arial" w:cs="Arial"/>
          <w:color w:val="000000"/>
          <w:spacing w:val="-2"/>
          <w:sz w:val="18"/>
          <w:szCs w:val="18"/>
          <w:lang w:val="en-GB"/>
        </w:rPr>
        <w:t>31</w:t>
      </w:r>
      <w:r w:rsidR="000F6D27"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2025</w:t>
      </w:r>
      <w:r w:rsidR="00AF001D" w:rsidRPr="003536F9">
        <w:rPr>
          <w:rFonts w:ascii="Arial" w:hAnsi="Arial" w:cs="Arial"/>
          <w:color w:val="000000"/>
          <w:spacing w:val="-2"/>
          <w:sz w:val="18"/>
          <w:szCs w:val="18"/>
          <w:lang w:val="en-GB"/>
        </w:rPr>
        <w:t>, the Company and the Group</w:t>
      </w:r>
      <w:r w:rsidR="00CF6582" w:rsidRPr="003536F9">
        <w:rPr>
          <w:rFonts w:ascii="Arial" w:hAnsi="Arial" w:cs="Arial"/>
          <w:color w:val="000000"/>
          <w:spacing w:val="-2"/>
          <w:sz w:val="18"/>
          <w:szCs w:val="18"/>
          <w:lang w:val="en-GB"/>
        </w:rPr>
        <w:t xml:space="preserve"> have made repayment for </w:t>
      </w:r>
      <w:r w:rsidR="006C664C" w:rsidRPr="003536F9">
        <w:rPr>
          <w:rFonts w:ascii="Arial" w:hAnsi="Arial" w:cs="Arial"/>
          <w:color w:val="000000"/>
          <w:spacing w:val="-2"/>
          <w:sz w:val="18"/>
          <w:szCs w:val="18"/>
          <w:lang w:val="en-GB"/>
        </w:rPr>
        <w:t>all amount of</w:t>
      </w:r>
      <w:r w:rsidR="00AF001D" w:rsidRPr="003536F9">
        <w:rPr>
          <w:rFonts w:ascii="Arial" w:hAnsi="Arial" w:cs="Arial"/>
          <w:color w:val="000000"/>
          <w:spacing w:val="-2"/>
          <w:sz w:val="18"/>
          <w:szCs w:val="18"/>
          <w:lang w:val="en-GB"/>
        </w:rPr>
        <w:t xml:space="preserve"> short-term loans and long-term loans </w:t>
      </w:r>
      <w:r w:rsidR="00726D5A" w:rsidRPr="003536F9">
        <w:rPr>
          <w:rFonts w:ascii="Arial" w:hAnsi="Arial" w:cs="Arial"/>
          <w:color w:val="000000"/>
          <w:spacing w:val="-2"/>
          <w:sz w:val="18"/>
          <w:szCs w:val="18"/>
          <w:lang w:val="en-GB"/>
        </w:rPr>
        <w:t>from the financial institution</w:t>
      </w:r>
      <w:r w:rsidR="006C664C" w:rsidRPr="003536F9">
        <w:rPr>
          <w:rFonts w:ascii="Arial" w:hAnsi="Arial" w:cs="Arial"/>
          <w:color w:val="000000"/>
          <w:spacing w:val="-2"/>
          <w:sz w:val="18"/>
          <w:szCs w:val="18"/>
          <w:lang w:val="en-GB"/>
        </w:rPr>
        <w:t>s.</w:t>
      </w:r>
      <w:r w:rsidR="0079563B" w:rsidRPr="003536F9">
        <w:rPr>
          <w:rFonts w:ascii="Arial" w:hAnsi="Arial" w:cs="Arial"/>
          <w:color w:val="000000"/>
          <w:spacing w:val="-2"/>
          <w:sz w:val="18"/>
          <w:szCs w:val="18"/>
          <w:lang w:val="en-GB"/>
        </w:rPr>
        <w:t xml:space="preserve"> </w:t>
      </w:r>
      <w:r w:rsidR="0079563B" w:rsidRPr="003536F9">
        <w:rPr>
          <w:rFonts w:ascii="Arial" w:hAnsi="Arial" w:cs="Arial"/>
          <w:sz w:val="18"/>
          <w:szCs w:val="18"/>
        </w:rPr>
        <w:t xml:space="preserve">As of </w:t>
      </w:r>
      <w:r w:rsidR="003536F9" w:rsidRPr="003536F9">
        <w:rPr>
          <w:rFonts w:ascii="Arial" w:hAnsi="Arial" w:cs="Arial"/>
          <w:sz w:val="18"/>
          <w:szCs w:val="18"/>
          <w:lang w:val="en-GB"/>
        </w:rPr>
        <w:t>31</w:t>
      </w:r>
      <w:r w:rsidR="0079563B" w:rsidRPr="003536F9">
        <w:rPr>
          <w:rFonts w:ascii="Arial" w:hAnsi="Arial" w:cs="Arial"/>
          <w:sz w:val="18"/>
          <w:szCs w:val="18"/>
        </w:rPr>
        <w:t xml:space="preserve"> December </w:t>
      </w:r>
      <w:r w:rsidR="003536F9" w:rsidRPr="003536F9">
        <w:rPr>
          <w:rFonts w:ascii="Arial" w:hAnsi="Arial" w:cs="Arial"/>
          <w:sz w:val="18"/>
          <w:szCs w:val="18"/>
          <w:lang w:val="en-GB"/>
        </w:rPr>
        <w:t>2025</w:t>
      </w:r>
      <w:r w:rsidR="0079563B" w:rsidRPr="003536F9">
        <w:rPr>
          <w:rFonts w:ascii="Arial" w:hAnsi="Arial" w:cs="Arial"/>
          <w:sz w:val="18"/>
          <w:szCs w:val="18"/>
        </w:rPr>
        <w:t xml:space="preserve">, the Company and one </w:t>
      </w:r>
      <w:r w:rsidR="0084671B" w:rsidRPr="003536F9">
        <w:rPr>
          <w:rFonts w:ascii="Arial" w:hAnsi="Arial" w:cs="Arial"/>
          <w:sz w:val="18"/>
          <w:szCs w:val="18"/>
        </w:rPr>
        <w:t xml:space="preserve">of its </w:t>
      </w:r>
      <w:r w:rsidR="0079563B" w:rsidRPr="003536F9">
        <w:rPr>
          <w:rFonts w:ascii="Arial" w:hAnsi="Arial" w:cs="Arial"/>
          <w:sz w:val="18"/>
          <w:szCs w:val="18"/>
        </w:rPr>
        <w:t xml:space="preserve">subsidiary </w:t>
      </w:r>
      <w:r w:rsidR="001F07B6" w:rsidRPr="003536F9">
        <w:rPr>
          <w:rFonts w:ascii="Arial" w:hAnsi="Arial" w:cs="Arial"/>
          <w:sz w:val="18"/>
          <w:szCs w:val="18"/>
        </w:rPr>
        <w:t xml:space="preserve">have made </w:t>
      </w:r>
      <w:r w:rsidR="005D743E" w:rsidRPr="003536F9">
        <w:rPr>
          <w:rFonts w:ascii="Arial" w:hAnsi="Arial" w:cs="Arial"/>
          <w:sz w:val="18"/>
          <w:szCs w:val="18"/>
        </w:rPr>
        <w:t>repayment for</w:t>
      </w:r>
      <w:r w:rsidR="0079563B" w:rsidRPr="003536F9">
        <w:rPr>
          <w:rFonts w:ascii="Arial" w:hAnsi="Arial" w:cs="Arial"/>
          <w:sz w:val="18"/>
          <w:szCs w:val="18"/>
        </w:rPr>
        <w:t xml:space="preserve"> short</w:t>
      </w:r>
      <w:r w:rsidR="0079563B" w:rsidRPr="003536F9">
        <w:rPr>
          <w:rFonts w:ascii="Cambria Math" w:hAnsi="Cambria Math" w:cs="Cambria Math"/>
          <w:sz w:val="18"/>
          <w:szCs w:val="18"/>
        </w:rPr>
        <w:t>‑</w:t>
      </w:r>
      <w:r w:rsidR="0079563B" w:rsidRPr="003536F9">
        <w:rPr>
          <w:rFonts w:ascii="Arial" w:hAnsi="Arial" w:cs="Arial"/>
          <w:sz w:val="18"/>
          <w:szCs w:val="18"/>
        </w:rPr>
        <w:t>term borrowings and long</w:t>
      </w:r>
      <w:r w:rsidR="0079563B" w:rsidRPr="003536F9">
        <w:rPr>
          <w:rFonts w:ascii="Cambria Math" w:hAnsi="Cambria Math" w:cs="Cambria Math"/>
          <w:sz w:val="18"/>
          <w:szCs w:val="18"/>
        </w:rPr>
        <w:t>‑</w:t>
      </w:r>
      <w:r w:rsidR="0079563B" w:rsidRPr="003536F9">
        <w:rPr>
          <w:rFonts w:ascii="Arial" w:hAnsi="Arial" w:cs="Arial"/>
          <w:sz w:val="18"/>
          <w:szCs w:val="18"/>
        </w:rPr>
        <w:t>term borrowings to financial institutions in accordance with the extended repayment terms. However, certain conditions relating to the release of collateral were still under review and, accordingly, the collateral could not yet be released as of the end of the reporting period.</w:t>
      </w:r>
    </w:p>
    <w:p w14:paraId="6B22E73E" w14:textId="7AEB4C70" w:rsidR="00805DE1" w:rsidRPr="003536F9" w:rsidRDefault="00805DE1" w:rsidP="005D743E">
      <w:pPr>
        <w:rPr>
          <w:rFonts w:ascii="Arial" w:hAnsi="Arial" w:cs="Arial"/>
          <w:color w:val="000000"/>
          <w:spacing w:val="-2"/>
          <w:lang w:val="en-GB"/>
        </w:rPr>
        <w:sectPr w:rsidR="00805DE1" w:rsidRPr="003536F9" w:rsidSect="00352FB9">
          <w:footerReference w:type="default" r:id="rId12"/>
          <w:pgSz w:w="11909" w:h="16834" w:code="9"/>
          <w:pgMar w:top="1440" w:right="720" w:bottom="720" w:left="1728" w:header="706" w:footer="706" w:gutter="0"/>
          <w:cols w:space="720"/>
        </w:sectPr>
      </w:pPr>
    </w:p>
    <w:p w14:paraId="6AFC14B3" w14:textId="6A951D62" w:rsidR="00805DE1" w:rsidRPr="003536F9" w:rsidRDefault="00805DE1" w:rsidP="00CD630E">
      <w:pPr>
        <w:jc w:val="thaiDistribute"/>
        <w:rPr>
          <w:rFonts w:ascii="Arial" w:hAnsi="Arial" w:cs="Arial"/>
          <w:color w:val="000000"/>
          <w:sz w:val="18"/>
          <w:szCs w:val="18"/>
          <w:cs/>
          <w:lang w:val="en-GB"/>
        </w:rPr>
      </w:pPr>
    </w:p>
    <w:tbl>
      <w:tblPr>
        <w:tblW w:w="15390" w:type="dxa"/>
        <w:tblInd w:w="108" w:type="dxa"/>
        <w:tblLook w:val="04A0" w:firstRow="1" w:lastRow="0" w:firstColumn="1" w:lastColumn="0" w:noHBand="0" w:noVBand="1"/>
      </w:tblPr>
      <w:tblGrid>
        <w:gridCol w:w="15390"/>
      </w:tblGrid>
      <w:tr w:rsidR="006B7C05" w:rsidRPr="003536F9" w14:paraId="37BACE08" w14:textId="77777777" w:rsidTr="001B5C07">
        <w:trPr>
          <w:trHeight w:val="386"/>
        </w:trPr>
        <w:tc>
          <w:tcPr>
            <w:tcW w:w="15390" w:type="dxa"/>
            <w:vAlign w:val="center"/>
          </w:tcPr>
          <w:p w14:paraId="370AE332" w14:textId="5FAE4057" w:rsidR="006B7C05" w:rsidRPr="003536F9" w:rsidRDefault="003536F9" w:rsidP="00C328D6">
            <w:pPr>
              <w:tabs>
                <w:tab w:val="left" w:pos="432"/>
              </w:tabs>
              <w:ind w:left="432" w:hanging="533"/>
              <w:rPr>
                <w:rFonts w:ascii="Arial" w:eastAsia="Arial Unicode MS" w:hAnsi="Arial" w:cs="Arial"/>
                <w:b/>
                <w:bCs/>
                <w:color w:val="000000"/>
                <w:sz w:val="18"/>
                <w:szCs w:val="18"/>
                <w:cs/>
              </w:rPr>
            </w:pPr>
            <w:r w:rsidRPr="003536F9">
              <w:rPr>
                <w:rFonts w:ascii="Arial" w:eastAsia="Arial Unicode MS" w:hAnsi="Arial" w:cs="Arial"/>
                <w:b/>
                <w:bCs/>
                <w:color w:val="000000"/>
                <w:sz w:val="18"/>
                <w:szCs w:val="18"/>
                <w:lang w:val="en-GB"/>
              </w:rPr>
              <w:t>23</w:t>
            </w:r>
            <w:r w:rsidR="006B7C05" w:rsidRPr="003536F9">
              <w:rPr>
                <w:rFonts w:ascii="Arial" w:eastAsia="Arial Unicode MS" w:hAnsi="Arial" w:cs="Arial"/>
                <w:b/>
                <w:bCs/>
                <w:color w:val="000000"/>
                <w:sz w:val="18"/>
                <w:szCs w:val="18"/>
              </w:rPr>
              <w:tab/>
              <w:t xml:space="preserve">Right-of-use </w:t>
            </w:r>
            <w:r w:rsidR="006B7C05" w:rsidRPr="003536F9">
              <w:rPr>
                <w:rFonts w:ascii="Arial" w:eastAsia="Arial Unicode MS" w:hAnsi="Arial" w:cs="Arial"/>
                <w:b/>
                <w:bCs/>
                <w:color w:val="000000"/>
                <w:sz w:val="18"/>
                <w:szCs w:val="18"/>
                <w:lang w:val="en-GB"/>
              </w:rPr>
              <w:t>assets</w:t>
            </w:r>
            <w:r w:rsidR="006B7C05" w:rsidRPr="003536F9">
              <w:rPr>
                <w:rFonts w:ascii="Arial" w:eastAsia="Arial Unicode MS" w:hAnsi="Arial" w:cs="Arial"/>
                <w:b/>
                <w:bCs/>
                <w:color w:val="000000"/>
                <w:sz w:val="18"/>
                <w:szCs w:val="18"/>
              </w:rPr>
              <w:t xml:space="preserve"> (net)</w:t>
            </w:r>
          </w:p>
        </w:tc>
      </w:tr>
    </w:tbl>
    <w:p w14:paraId="077F835C" w14:textId="7B72EBC7" w:rsidR="004E3D2F" w:rsidRPr="003536F9" w:rsidRDefault="004E3D2F" w:rsidP="004E3D2F">
      <w:pPr>
        <w:jc w:val="thaiDistribute"/>
        <w:rPr>
          <w:rFonts w:ascii="Arial" w:hAnsi="Arial" w:cs="Arial"/>
          <w:color w:val="000000"/>
          <w:sz w:val="18"/>
          <w:szCs w:val="18"/>
        </w:rPr>
      </w:pPr>
    </w:p>
    <w:tbl>
      <w:tblPr>
        <w:tblW w:w="4963" w:type="pct"/>
        <w:tblLook w:val="0000" w:firstRow="0" w:lastRow="0" w:firstColumn="0" w:lastColumn="0" w:noHBand="0" w:noVBand="0"/>
      </w:tblPr>
      <w:tblGrid>
        <w:gridCol w:w="6265"/>
        <w:gridCol w:w="1564"/>
        <w:gridCol w:w="1564"/>
        <w:gridCol w:w="1565"/>
        <w:gridCol w:w="1565"/>
        <w:gridCol w:w="1565"/>
        <w:gridCol w:w="1406"/>
      </w:tblGrid>
      <w:tr w:rsidR="0060432E" w:rsidRPr="003536F9" w14:paraId="4C935FC8" w14:textId="77777777" w:rsidTr="00C95376">
        <w:tc>
          <w:tcPr>
            <w:tcW w:w="2022" w:type="pct"/>
            <w:vAlign w:val="bottom"/>
          </w:tcPr>
          <w:p w14:paraId="24190E2A" w14:textId="77777777" w:rsidR="0057068C" w:rsidRPr="003536F9" w:rsidRDefault="0057068C">
            <w:pPr>
              <w:spacing w:before="10" w:after="10"/>
              <w:rPr>
                <w:rFonts w:ascii="Arial" w:hAnsi="Arial" w:cs="Arial"/>
                <w:color w:val="000000"/>
                <w:spacing w:val="-2"/>
                <w:sz w:val="18"/>
                <w:szCs w:val="18"/>
                <w:lang w:val="en-GB"/>
              </w:rPr>
            </w:pPr>
          </w:p>
        </w:tc>
        <w:tc>
          <w:tcPr>
            <w:tcW w:w="2978" w:type="pct"/>
            <w:gridSpan w:val="6"/>
            <w:vAlign w:val="bottom"/>
          </w:tcPr>
          <w:p w14:paraId="26A02CB5" w14:textId="5F073970" w:rsidR="0057068C" w:rsidRPr="003536F9" w:rsidRDefault="0057068C" w:rsidP="0057068C">
            <w:pPr>
              <w:tabs>
                <w:tab w:val="decimal" w:pos="1206"/>
              </w:tabs>
              <w:spacing w:before="10" w:after="10"/>
              <w:ind w:right="-72"/>
              <w:jc w:val="center"/>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Consolidated financial statements</w:t>
            </w:r>
          </w:p>
        </w:tc>
      </w:tr>
      <w:tr w:rsidR="0060432E" w:rsidRPr="003536F9" w14:paraId="6734E5A2" w14:textId="77777777" w:rsidTr="00C95376">
        <w:tc>
          <w:tcPr>
            <w:tcW w:w="2022" w:type="pct"/>
            <w:vAlign w:val="bottom"/>
          </w:tcPr>
          <w:p w14:paraId="3A16265F" w14:textId="77777777" w:rsidR="0057068C" w:rsidRPr="003536F9" w:rsidRDefault="0057068C" w:rsidP="0057068C">
            <w:pPr>
              <w:spacing w:before="10" w:after="10"/>
              <w:rPr>
                <w:rFonts w:ascii="Arial" w:hAnsi="Arial" w:cs="Arial"/>
                <w:color w:val="000000"/>
                <w:spacing w:val="-2"/>
                <w:sz w:val="18"/>
                <w:szCs w:val="18"/>
                <w:lang w:val="en-GB"/>
              </w:rPr>
            </w:pPr>
          </w:p>
        </w:tc>
        <w:tc>
          <w:tcPr>
            <w:tcW w:w="505" w:type="pct"/>
            <w:tcBorders>
              <w:top w:val="single" w:sz="4" w:space="0" w:color="auto"/>
            </w:tcBorders>
            <w:vAlign w:val="bottom"/>
          </w:tcPr>
          <w:p w14:paraId="7ECAEB3E" w14:textId="77777777" w:rsidR="0057068C" w:rsidRPr="003536F9" w:rsidRDefault="0057068C" w:rsidP="00C95376">
            <w:pPr>
              <w:tabs>
                <w:tab w:val="decimal" w:pos="1338"/>
              </w:tabs>
              <w:spacing w:before="10" w:after="10"/>
              <w:ind w:right="-72"/>
              <w:jc w:val="both"/>
              <w:rPr>
                <w:rFonts w:ascii="Arial" w:hAnsi="Arial" w:cs="Arial"/>
                <w:b/>
                <w:bCs/>
                <w:color w:val="000000"/>
                <w:spacing w:val="-2"/>
                <w:sz w:val="18"/>
                <w:szCs w:val="18"/>
                <w:cs/>
                <w:lang w:val="en-GB"/>
              </w:rPr>
            </w:pPr>
          </w:p>
        </w:tc>
        <w:tc>
          <w:tcPr>
            <w:tcW w:w="505" w:type="pct"/>
            <w:tcBorders>
              <w:top w:val="single" w:sz="4" w:space="0" w:color="auto"/>
            </w:tcBorders>
            <w:vAlign w:val="bottom"/>
          </w:tcPr>
          <w:p w14:paraId="49AF9678" w14:textId="065E1706" w:rsidR="0057068C" w:rsidRPr="003536F9" w:rsidRDefault="0057068C" w:rsidP="00C95376">
            <w:pPr>
              <w:tabs>
                <w:tab w:val="decimal" w:pos="1358"/>
              </w:tabs>
              <w:spacing w:before="10" w:after="10"/>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Buildings</w:t>
            </w:r>
          </w:p>
        </w:tc>
        <w:tc>
          <w:tcPr>
            <w:tcW w:w="505" w:type="pct"/>
            <w:tcBorders>
              <w:top w:val="single" w:sz="4" w:space="0" w:color="auto"/>
            </w:tcBorders>
            <w:vAlign w:val="bottom"/>
          </w:tcPr>
          <w:p w14:paraId="702C57A0" w14:textId="62A5E61E" w:rsidR="0057068C" w:rsidRPr="003536F9" w:rsidRDefault="0057068C" w:rsidP="0015707C">
            <w:pPr>
              <w:tabs>
                <w:tab w:val="decimal" w:pos="1319"/>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Furniture</w:t>
            </w:r>
          </w:p>
        </w:tc>
        <w:tc>
          <w:tcPr>
            <w:tcW w:w="505" w:type="pct"/>
            <w:tcBorders>
              <w:top w:val="single" w:sz="4" w:space="0" w:color="auto"/>
            </w:tcBorders>
            <w:vAlign w:val="bottom"/>
          </w:tcPr>
          <w:p w14:paraId="702A93C0" w14:textId="77777777" w:rsidR="0057068C" w:rsidRPr="003536F9" w:rsidRDefault="0057068C" w:rsidP="00C95376">
            <w:pPr>
              <w:tabs>
                <w:tab w:val="decimal" w:pos="1317"/>
              </w:tabs>
              <w:spacing w:before="10" w:after="10"/>
              <w:ind w:right="-72"/>
              <w:jc w:val="both"/>
              <w:rPr>
                <w:rFonts w:ascii="Arial" w:hAnsi="Arial" w:cs="Arial"/>
                <w:b/>
                <w:bCs/>
                <w:color w:val="000000"/>
                <w:spacing w:val="-2"/>
                <w:sz w:val="18"/>
                <w:szCs w:val="18"/>
                <w:cs/>
                <w:lang w:val="en-GB"/>
              </w:rPr>
            </w:pPr>
          </w:p>
        </w:tc>
        <w:tc>
          <w:tcPr>
            <w:tcW w:w="505" w:type="pct"/>
            <w:tcBorders>
              <w:top w:val="single" w:sz="4" w:space="0" w:color="auto"/>
            </w:tcBorders>
            <w:vAlign w:val="bottom"/>
          </w:tcPr>
          <w:p w14:paraId="2C732C0E" w14:textId="77777777" w:rsidR="0057068C" w:rsidRPr="003536F9" w:rsidRDefault="0057068C" w:rsidP="00C95376">
            <w:pPr>
              <w:tabs>
                <w:tab w:val="decimal" w:pos="1344"/>
              </w:tabs>
              <w:spacing w:before="10" w:after="10"/>
              <w:ind w:right="-72"/>
              <w:jc w:val="both"/>
              <w:rPr>
                <w:rFonts w:ascii="Arial" w:hAnsi="Arial" w:cs="Arial"/>
                <w:b/>
                <w:bCs/>
                <w:color w:val="000000"/>
                <w:spacing w:val="-2"/>
                <w:sz w:val="18"/>
                <w:szCs w:val="18"/>
                <w:cs/>
                <w:lang w:val="en-GB"/>
              </w:rPr>
            </w:pPr>
          </w:p>
        </w:tc>
        <w:tc>
          <w:tcPr>
            <w:tcW w:w="454" w:type="pct"/>
            <w:tcBorders>
              <w:top w:val="single" w:sz="4" w:space="0" w:color="auto"/>
            </w:tcBorders>
          </w:tcPr>
          <w:p w14:paraId="596DDFF0" w14:textId="77777777" w:rsidR="0057068C" w:rsidRPr="003536F9" w:rsidRDefault="0057068C" w:rsidP="0057068C">
            <w:pPr>
              <w:tabs>
                <w:tab w:val="decimal" w:pos="1206"/>
              </w:tabs>
              <w:spacing w:before="10" w:after="10"/>
              <w:ind w:right="-72"/>
              <w:jc w:val="both"/>
              <w:rPr>
                <w:rFonts w:ascii="Arial" w:hAnsi="Arial" w:cs="Arial"/>
                <w:b/>
                <w:bCs/>
                <w:color w:val="000000"/>
                <w:spacing w:val="-2"/>
                <w:sz w:val="18"/>
                <w:szCs w:val="18"/>
                <w:cs/>
                <w:lang w:val="en-GB"/>
              </w:rPr>
            </w:pPr>
          </w:p>
        </w:tc>
      </w:tr>
      <w:tr w:rsidR="0060432E" w:rsidRPr="003536F9" w14:paraId="3A8A6BD1" w14:textId="77777777" w:rsidTr="00C95376">
        <w:tc>
          <w:tcPr>
            <w:tcW w:w="2022" w:type="pct"/>
            <w:vAlign w:val="bottom"/>
          </w:tcPr>
          <w:p w14:paraId="4CCE6741" w14:textId="77777777" w:rsidR="00CD2EB0" w:rsidRPr="003536F9" w:rsidRDefault="00CD2EB0" w:rsidP="00CD2EB0">
            <w:pPr>
              <w:spacing w:before="10" w:after="10"/>
              <w:rPr>
                <w:rFonts w:ascii="Arial" w:hAnsi="Arial" w:cs="Arial"/>
                <w:color w:val="000000"/>
                <w:spacing w:val="-2"/>
                <w:sz w:val="18"/>
                <w:szCs w:val="18"/>
                <w:lang w:val="en-GB"/>
              </w:rPr>
            </w:pPr>
          </w:p>
        </w:tc>
        <w:tc>
          <w:tcPr>
            <w:tcW w:w="505" w:type="pct"/>
            <w:vAlign w:val="bottom"/>
          </w:tcPr>
          <w:p w14:paraId="255BFC29" w14:textId="77777777" w:rsidR="00CD2EB0" w:rsidRPr="003536F9" w:rsidRDefault="00CD2EB0" w:rsidP="00C95376">
            <w:pPr>
              <w:tabs>
                <w:tab w:val="decimal" w:pos="1338"/>
              </w:tabs>
              <w:spacing w:before="10" w:after="10"/>
              <w:ind w:right="-72"/>
              <w:jc w:val="both"/>
              <w:rPr>
                <w:rFonts w:ascii="Arial" w:hAnsi="Arial" w:cs="Arial"/>
                <w:b/>
                <w:bCs/>
                <w:color w:val="000000"/>
                <w:spacing w:val="-2"/>
                <w:sz w:val="18"/>
                <w:szCs w:val="18"/>
                <w:cs/>
                <w:lang w:val="en-GB"/>
              </w:rPr>
            </w:pPr>
          </w:p>
        </w:tc>
        <w:tc>
          <w:tcPr>
            <w:tcW w:w="505" w:type="pct"/>
            <w:vAlign w:val="bottom"/>
          </w:tcPr>
          <w:p w14:paraId="54E578AD" w14:textId="77777777" w:rsidR="00CD2EB0" w:rsidRPr="003536F9" w:rsidRDefault="00CD2EB0" w:rsidP="00C95376">
            <w:pPr>
              <w:tabs>
                <w:tab w:val="decimal" w:pos="1358"/>
              </w:tabs>
              <w:spacing w:before="10" w:after="10"/>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and building</w:t>
            </w:r>
          </w:p>
        </w:tc>
        <w:tc>
          <w:tcPr>
            <w:tcW w:w="505" w:type="pct"/>
            <w:vAlign w:val="bottom"/>
          </w:tcPr>
          <w:p w14:paraId="02535F24" w14:textId="77777777" w:rsidR="00CD2EB0" w:rsidRPr="003536F9" w:rsidRDefault="00CD2EB0" w:rsidP="0015707C">
            <w:pPr>
              <w:tabs>
                <w:tab w:val="decimal" w:pos="1319"/>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and office</w:t>
            </w:r>
          </w:p>
        </w:tc>
        <w:tc>
          <w:tcPr>
            <w:tcW w:w="505" w:type="pct"/>
            <w:vAlign w:val="bottom"/>
          </w:tcPr>
          <w:p w14:paraId="537596D5" w14:textId="77777777" w:rsidR="00CD2EB0" w:rsidRPr="003536F9" w:rsidRDefault="00CD2EB0" w:rsidP="00C95376">
            <w:pPr>
              <w:tabs>
                <w:tab w:val="decimal" w:pos="1317"/>
              </w:tabs>
              <w:ind w:right="-72"/>
              <w:jc w:val="both"/>
              <w:rPr>
                <w:rFonts w:ascii="Arial" w:hAnsi="Arial" w:cs="Arial"/>
                <w:b/>
                <w:bCs/>
                <w:color w:val="000000"/>
                <w:spacing w:val="-2"/>
                <w:sz w:val="18"/>
                <w:szCs w:val="18"/>
                <w:lang w:val="en-GB"/>
              </w:rPr>
            </w:pPr>
          </w:p>
        </w:tc>
        <w:tc>
          <w:tcPr>
            <w:tcW w:w="505" w:type="pct"/>
            <w:vAlign w:val="bottom"/>
          </w:tcPr>
          <w:p w14:paraId="61285068" w14:textId="77777777" w:rsidR="00CD2EB0" w:rsidRPr="003536F9" w:rsidRDefault="00CD2EB0" w:rsidP="00C95376">
            <w:pPr>
              <w:tabs>
                <w:tab w:val="decimal" w:pos="1344"/>
              </w:tabs>
              <w:spacing w:before="10" w:after="10"/>
              <w:ind w:right="-72"/>
              <w:jc w:val="both"/>
              <w:rPr>
                <w:rFonts w:ascii="Arial" w:hAnsi="Arial" w:cs="Arial"/>
                <w:b/>
                <w:bCs/>
                <w:color w:val="000000"/>
                <w:spacing w:val="-2"/>
                <w:sz w:val="18"/>
                <w:szCs w:val="18"/>
                <w:cs/>
                <w:lang w:val="en-GB"/>
              </w:rPr>
            </w:pPr>
          </w:p>
        </w:tc>
        <w:tc>
          <w:tcPr>
            <w:tcW w:w="454" w:type="pct"/>
            <w:vAlign w:val="bottom"/>
          </w:tcPr>
          <w:p w14:paraId="62A18D41" w14:textId="78132C48" w:rsidR="00CD2EB0" w:rsidRPr="003536F9" w:rsidRDefault="00CD2EB0" w:rsidP="00CD2EB0">
            <w:pPr>
              <w:tabs>
                <w:tab w:val="decimal" w:pos="1206"/>
              </w:tabs>
              <w:spacing w:before="10" w:after="10"/>
              <w:ind w:right="-72"/>
              <w:jc w:val="both"/>
              <w:rPr>
                <w:rFonts w:ascii="Arial" w:hAnsi="Arial" w:cs="Arial"/>
                <w:b/>
                <w:bCs/>
                <w:color w:val="000000"/>
                <w:spacing w:val="-2"/>
                <w:sz w:val="18"/>
                <w:szCs w:val="18"/>
                <w:cs/>
                <w:lang w:val="en-GB"/>
              </w:rPr>
            </w:pPr>
          </w:p>
        </w:tc>
      </w:tr>
      <w:tr w:rsidR="0060432E" w:rsidRPr="003536F9" w14:paraId="2F5B7883" w14:textId="77777777" w:rsidTr="00C95376">
        <w:tc>
          <w:tcPr>
            <w:tcW w:w="2022" w:type="pct"/>
            <w:vAlign w:val="bottom"/>
          </w:tcPr>
          <w:p w14:paraId="6B56F69B" w14:textId="77777777" w:rsidR="00CD2EB0" w:rsidRPr="003536F9" w:rsidRDefault="00CD2EB0" w:rsidP="00CD2EB0">
            <w:pPr>
              <w:spacing w:before="10" w:after="10"/>
              <w:rPr>
                <w:rFonts w:ascii="Arial" w:hAnsi="Arial" w:cs="Arial"/>
                <w:color w:val="000000"/>
                <w:spacing w:val="-2"/>
                <w:sz w:val="18"/>
                <w:szCs w:val="18"/>
                <w:lang w:val="en-GB"/>
              </w:rPr>
            </w:pPr>
          </w:p>
        </w:tc>
        <w:tc>
          <w:tcPr>
            <w:tcW w:w="505" w:type="pct"/>
            <w:vAlign w:val="bottom"/>
          </w:tcPr>
          <w:p w14:paraId="023F95AB" w14:textId="77777777" w:rsidR="00CD2EB0" w:rsidRPr="003536F9" w:rsidRDefault="00CD2EB0" w:rsidP="00C95376">
            <w:pPr>
              <w:tabs>
                <w:tab w:val="decimal" w:pos="1338"/>
              </w:tabs>
              <w:spacing w:before="10" w:after="10"/>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Land</w:t>
            </w:r>
          </w:p>
        </w:tc>
        <w:tc>
          <w:tcPr>
            <w:tcW w:w="505" w:type="pct"/>
            <w:vAlign w:val="bottom"/>
          </w:tcPr>
          <w:p w14:paraId="5C5D7040" w14:textId="77777777" w:rsidR="00CD2EB0" w:rsidRPr="003536F9" w:rsidRDefault="00CD2EB0" w:rsidP="00C95376">
            <w:pPr>
              <w:tabs>
                <w:tab w:val="decimal" w:pos="1358"/>
              </w:tabs>
              <w:spacing w:before="10" w:after="10"/>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improvements</w:t>
            </w:r>
          </w:p>
        </w:tc>
        <w:tc>
          <w:tcPr>
            <w:tcW w:w="505" w:type="pct"/>
            <w:vAlign w:val="bottom"/>
          </w:tcPr>
          <w:p w14:paraId="07A82AC3" w14:textId="77777777" w:rsidR="00CD2EB0" w:rsidRPr="003536F9" w:rsidRDefault="00CD2EB0" w:rsidP="0015707C">
            <w:pPr>
              <w:tabs>
                <w:tab w:val="decimal" w:pos="1319"/>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equipment</w:t>
            </w:r>
          </w:p>
        </w:tc>
        <w:tc>
          <w:tcPr>
            <w:tcW w:w="505" w:type="pct"/>
            <w:vAlign w:val="bottom"/>
          </w:tcPr>
          <w:p w14:paraId="597D2759" w14:textId="77777777" w:rsidR="00CD2EB0" w:rsidRPr="003536F9" w:rsidRDefault="00CD2EB0" w:rsidP="00C95376">
            <w:pPr>
              <w:tabs>
                <w:tab w:val="decimal" w:pos="1317"/>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Computer</w:t>
            </w:r>
          </w:p>
        </w:tc>
        <w:tc>
          <w:tcPr>
            <w:tcW w:w="505" w:type="pct"/>
            <w:vAlign w:val="bottom"/>
          </w:tcPr>
          <w:p w14:paraId="315B5720" w14:textId="77777777" w:rsidR="00CD2EB0" w:rsidRPr="003536F9" w:rsidRDefault="00CD2EB0" w:rsidP="00C95376">
            <w:pPr>
              <w:tabs>
                <w:tab w:val="decimal" w:pos="1344"/>
              </w:tabs>
              <w:spacing w:before="10" w:after="10"/>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Vehicle</w:t>
            </w:r>
          </w:p>
        </w:tc>
        <w:tc>
          <w:tcPr>
            <w:tcW w:w="454" w:type="pct"/>
            <w:vAlign w:val="bottom"/>
          </w:tcPr>
          <w:p w14:paraId="182A3FA4" w14:textId="5EEF7867" w:rsidR="00CD2EB0" w:rsidRPr="003536F9" w:rsidRDefault="00CD2EB0" w:rsidP="00CD2EB0">
            <w:pPr>
              <w:tabs>
                <w:tab w:val="decimal" w:pos="1206"/>
              </w:tabs>
              <w:spacing w:before="10" w:after="10"/>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Total</w:t>
            </w:r>
          </w:p>
        </w:tc>
      </w:tr>
      <w:tr w:rsidR="0060432E" w:rsidRPr="003536F9" w14:paraId="3B904B10" w14:textId="77777777" w:rsidTr="00C95376">
        <w:tc>
          <w:tcPr>
            <w:tcW w:w="2022" w:type="pct"/>
            <w:vAlign w:val="bottom"/>
          </w:tcPr>
          <w:p w14:paraId="632B03B1" w14:textId="77777777" w:rsidR="00CD2EB0" w:rsidRPr="003536F9" w:rsidRDefault="00CD2EB0" w:rsidP="00CD2EB0">
            <w:pPr>
              <w:spacing w:before="10" w:after="10"/>
              <w:rPr>
                <w:rFonts w:ascii="Arial" w:hAnsi="Arial" w:cs="Arial"/>
                <w:color w:val="000000"/>
                <w:spacing w:val="-2"/>
                <w:sz w:val="18"/>
                <w:szCs w:val="18"/>
                <w:lang w:val="en-GB"/>
              </w:rPr>
            </w:pPr>
          </w:p>
        </w:tc>
        <w:tc>
          <w:tcPr>
            <w:tcW w:w="505" w:type="pct"/>
            <w:tcBorders>
              <w:bottom w:val="single" w:sz="4" w:space="0" w:color="auto"/>
            </w:tcBorders>
            <w:vAlign w:val="bottom"/>
          </w:tcPr>
          <w:p w14:paraId="04398FCC" w14:textId="77777777" w:rsidR="00CD2EB0" w:rsidRPr="003536F9" w:rsidRDefault="00CD2EB0" w:rsidP="00C95376">
            <w:pPr>
              <w:tabs>
                <w:tab w:val="decimal" w:pos="1338"/>
              </w:tabs>
              <w:spacing w:before="10" w:after="10"/>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Baht</w:t>
            </w:r>
          </w:p>
        </w:tc>
        <w:tc>
          <w:tcPr>
            <w:tcW w:w="505" w:type="pct"/>
            <w:tcBorders>
              <w:bottom w:val="single" w:sz="4" w:space="0" w:color="auto"/>
            </w:tcBorders>
            <w:vAlign w:val="bottom"/>
          </w:tcPr>
          <w:p w14:paraId="2F4E2734" w14:textId="77777777" w:rsidR="00CD2EB0" w:rsidRPr="003536F9" w:rsidRDefault="00CD2EB0" w:rsidP="00C95376">
            <w:pPr>
              <w:tabs>
                <w:tab w:val="decimal" w:pos="1358"/>
              </w:tabs>
              <w:spacing w:before="10" w:after="10"/>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Baht</w:t>
            </w:r>
          </w:p>
        </w:tc>
        <w:tc>
          <w:tcPr>
            <w:tcW w:w="505" w:type="pct"/>
            <w:tcBorders>
              <w:bottom w:val="single" w:sz="4" w:space="0" w:color="auto"/>
            </w:tcBorders>
            <w:vAlign w:val="bottom"/>
          </w:tcPr>
          <w:p w14:paraId="6442C22A" w14:textId="77777777" w:rsidR="00CD2EB0" w:rsidRPr="003536F9" w:rsidRDefault="00CD2EB0" w:rsidP="0015707C">
            <w:pPr>
              <w:tabs>
                <w:tab w:val="decimal" w:pos="1319"/>
              </w:tabs>
              <w:spacing w:before="10" w:after="10"/>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Baht</w:t>
            </w:r>
          </w:p>
        </w:tc>
        <w:tc>
          <w:tcPr>
            <w:tcW w:w="505" w:type="pct"/>
            <w:tcBorders>
              <w:bottom w:val="single" w:sz="4" w:space="0" w:color="auto"/>
            </w:tcBorders>
            <w:vAlign w:val="bottom"/>
          </w:tcPr>
          <w:p w14:paraId="701FC203" w14:textId="77777777" w:rsidR="00CD2EB0" w:rsidRPr="003536F9" w:rsidRDefault="00CD2EB0" w:rsidP="00C95376">
            <w:pPr>
              <w:tabs>
                <w:tab w:val="decimal" w:pos="1317"/>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Baht</w:t>
            </w:r>
          </w:p>
        </w:tc>
        <w:tc>
          <w:tcPr>
            <w:tcW w:w="505" w:type="pct"/>
            <w:tcBorders>
              <w:bottom w:val="single" w:sz="4" w:space="0" w:color="auto"/>
            </w:tcBorders>
            <w:vAlign w:val="bottom"/>
          </w:tcPr>
          <w:p w14:paraId="0D62D77E" w14:textId="77777777" w:rsidR="00CD2EB0" w:rsidRPr="003536F9" w:rsidRDefault="00CD2EB0" w:rsidP="00C95376">
            <w:pPr>
              <w:tabs>
                <w:tab w:val="decimal" w:pos="1344"/>
              </w:tabs>
              <w:spacing w:before="10" w:after="10"/>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Baht</w:t>
            </w:r>
          </w:p>
        </w:tc>
        <w:tc>
          <w:tcPr>
            <w:tcW w:w="454" w:type="pct"/>
            <w:tcBorders>
              <w:bottom w:val="single" w:sz="4" w:space="0" w:color="auto"/>
            </w:tcBorders>
            <w:vAlign w:val="bottom"/>
          </w:tcPr>
          <w:p w14:paraId="23F1AD8E" w14:textId="2F6D173C" w:rsidR="00CD2EB0" w:rsidRPr="003536F9" w:rsidRDefault="00CD2EB0" w:rsidP="00CD2EB0">
            <w:pPr>
              <w:tabs>
                <w:tab w:val="decimal" w:pos="1206"/>
              </w:tabs>
              <w:spacing w:before="10" w:after="10"/>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Baht</w:t>
            </w:r>
          </w:p>
        </w:tc>
      </w:tr>
      <w:tr w:rsidR="0060432E" w:rsidRPr="003536F9" w14:paraId="1B41DA3C" w14:textId="77777777" w:rsidTr="00C95376">
        <w:tc>
          <w:tcPr>
            <w:tcW w:w="2022" w:type="pct"/>
          </w:tcPr>
          <w:p w14:paraId="299C658D" w14:textId="77777777" w:rsidR="00CD2EB0" w:rsidRPr="003536F9" w:rsidRDefault="00CD2EB0" w:rsidP="00CD2EB0">
            <w:pPr>
              <w:spacing w:before="10" w:after="10"/>
              <w:rPr>
                <w:rFonts w:ascii="Arial" w:hAnsi="Arial" w:cs="Arial"/>
                <w:color w:val="000000"/>
                <w:spacing w:val="-2"/>
                <w:sz w:val="18"/>
                <w:szCs w:val="18"/>
                <w:lang w:val="en-GB"/>
              </w:rPr>
            </w:pPr>
          </w:p>
        </w:tc>
        <w:tc>
          <w:tcPr>
            <w:tcW w:w="505" w:type="pct"/>
            <w:tcBorders>
              <w:top w:val="single" w:sz="4" w:space="0" w:color="auto"/>
            </w:tcBorders>
            <w:vAlign w:val="bottom"/>
          </w:tcPr>
          <w:p w14:paraId="6FF0A9A9" w14:textId="77777777" w:rsidR="00CD2EB0" w:rsidRPr="003536F9" w:rsidRDefault="00CD2EB0" w:rsidP="00C95376">
            <w:pPr>
              <w:tabs>
                <w:tab w:val="decimal" w:pos="1338"/>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vAlign w:val="bottom"/>
          </w:tcPr>
          <w:p w14:paraId="7EA9B79F" w14:textId="77777777" w:rsidR="00CD2EB0" w:rsidRPr="003536F9" w:rsidRDefault="00CD2EB0" w:rsidP="00C95376">
            <w:pPr>
              <w:tabs>
                <w:tab w:val="decimal" w:pos="1358"/>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vAlign w:val="bottom"/>
          </w:tcPr>
          <w:p w14:paraId="4FF63916" w14:textId="77777777" w:rsidR="00CD2EB0" w:rsidRPr="003536F9" w:rsidRDefault="00CD2EB0" w:rsidP="0015707C">
            <w:pPr>
              <w:tabs>
                <w:tab w:val="decimal" w:pos="1319"/>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vAlign w:val="bottom"/>
          </w:tcPr>
          <w:p w14:paraId="33F8D13E" w14:textId="77777777" w:rsidR="00CD2EB0" w:rsidRPr="003536F9" w:rsidRDefault="00CD2EB0" w:rsidP="00C95376">
            <w:pPr>
              <w:tabs>
                <w:tab w:val="decimal" w:pos="1317"/>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tcPr>
          <w:p w14:paraId="6B7FFF9A" w14:textId="77777777" w:rsidR="00CD2EB0" w:rsidRPr="003536F9" w:rsidRDefault="00CD2EB0" w:rsidP="00C95376">
            <w:pPr>
              <w:tabs>
                <w:tab w:val="decimal" w:pos="1344"/>
              </w:tabs>
              <w:spacing w:before="10" w:after="10"/>
              <w:ind w:right="-72"/>
              <w:jc w:val="both"/>
              <w:rPr>
                <w:rFonts w:ascii="Arial" w:hAnsi="Arial" w:cs="Arial"/>
                <w:color w:val="000000"/>
                <w:spacing w:val="-2"/>
                <w:sz w:val="18"/>
                <w:szCs w:val="18"/>
                <w:lang w:val="en-GB"/>
              </w:rPr>
            </w:pPr>
          </w:p>
        </w:tc>
        <w:tc>
          <w:tcPr>
            <w:tcW w:w="454" w:type="pct"/>
            <w:tcBorders>
              <w:top w:val="single" w:sz="4" w:space="0" w:color="auto"/>
            </w:tcBorders>
          </w:tcPr>
          <w:p w14:paraId="287DAD1C" w14:textId="77777777" w:rsidR="00CD2EB0" w:rsidRPr="003536F9" w:rsidRDefault="00CD2EB0" w:rsidP="00CD2EB0">
            <w:pPr>
              <w:tabs>
                <w:tab w:val="decimal" w:pos="1206"/>
              </w:tabs>
              <w:spacing w:before="10" w:after="10"/>
              <w:ind w:right="-72"/>
              <w:jc w:val="both"/>
              <w:rPr>
                <w:rFonts w:ascii="Arial" w:hAnsi="Arial" w:cs="Arial"/>
                <w:color w:val="000000"/>
                <w:spacing w:val="-2"/>
                <w:sz w:val="18"/>
                <w:szCs w:val="18"/>
                <w:lang w:val="en-GB"/>
              </w:rPr>
            </w:pPr>
          </w:p>
        </w:tc>
      </w:tr>
      <w:tr w:rsidR="0060432E" w:rsidRPr="003536F9" w14:paraId="5A710655" w14:textId="77777777" w:rsidTr="00C95376">
        <w:tc>
          <w:tcPr>
            <w:tcW w:w="2022" w:type="pct"/>
            <w:vAlign w:val="bottom"/>
          </w:tcPr>
          <w:p w14:paraId="485DEE10" w14:textId="36D99D00" w:rsidR="00CD2EB0" w:rsidRPr="003536F9" w:rsidRDefault="00CD2EB0" w:rsidP="00CD2EB0">
            <w:pPr>
              <w:spacing w:before="10" w:after="10"/>
              <w:rPr>
                <w:rFonts w:ascii="Arial" w:hAnsi="Arial" w:cs="Arial"/>
                <w:color w:val="000000"/>
                <w:spacing w:val="-2"/>
                <w:sz w:val="18"/>
                <w:szCs w:val="18"/>
                <w:cs/>
                <w:lang w:val="en-GB"/>
              </w:rPr>
            </w:pPr>
            <w:r w:rsidRPr="003536F9">
              <w:rPr>
                <w:rFonts w:ascii="Arial" w:hAnsi="Arial" w:cs="Arial"/>
                <w:b/>
                <w:bCs/>
                <w:color w:val="000000"/>
                <w:spacing w:val="-2"/>
                <w:sz w:val="18"/>
                <w:szCs w:val="18"/>
                <w:lang w:val="en-GB"/>
              </w:rPr>
              <w:t xml:space="preserve">As at </w:t>
            </w:r>
            <w:r w:rsidR="003536F9" w:rsidRPr="003536F9">
              <w:rPr>
                <w:rFonts w:ascii="Arial" w:hAnsi="Arial" w:cs="Arial"/>
                <w:b/>
                <w:bCs/>
                <w:color w:val="000000"/>
                <w:spacing w:val="-2"/>
                <w:sz w:val="18"/>
                <w:szCs w:val="18"/>
                <w:lang w:val="en-GB"/>
              </w:rPr>
              <w:t>1</w:t>
            </w:r>
            <w:r w:rsidRPr="003536F9">
              <w:rPr>
                <w:rFonts w:ascii="Arial" w:hAnsi="Arial" w:cs="Arial"/>
                <w:b/>
                <w:bCs/>
                <w:color w:val="000000"/>
                <w:spacing w:val="-2"/>
                <w:sz w:val="18"/>
                <w:szCs w:val="18"/>
                <w:lang w:val="en-GB"/>
              </w:rPr>
              <w:t xml:space="preserve"> January </w:t>
            </w:r>
            <w:r w:rsidR="003536F9" w:rsidRPr="003536F9">
              <w:rPr>
                <w:rFonts w:ascii="Arial" w:hAnsi="Arial" w:cs="Arial"/>
                <w:b/>
                <w:bCs/>
                <w:color w:val="000000"/>
                <w:spacing w:val="-2"/>
                <w:sz w:val="18"/>
                <w:szCs w:val="18"/>
                <w:lang w:val="en-GB"/>
              </w:rPr>
              <w:t>2024</w:t>
            </w:r>
          </w:p>
        </w:tc>
        <w:tc>
          <w:tcPr>
            <w:tcW w:w="505" w:type="pct"/>
            <w:vAlign w:val="center"/>
          </w:tcPr>
          <w:p w14:paraId="5682B37A" w14:textId="77777777" w:rsidR="00CD2EB0" w:rsidRPr="003536F9" w:rsidRDefault="00CD2EB0" w:rsidP="00C95376">
            <w:pPr>
              <w:tabs>
                <w:tab w:val="decimal" w:pos="1338"/>
              </w:tabs>
              <w:spacing w:before="10" w:after="10"/>
              <w:ind w:right="-72"/>
              <w:jc w:val="both"/>
              <w:rPr>
                <w:rFonts w:ascii="Arial" w:hAnsi="Arial" w:cs="Arial"/>
                <w:color w:val="000000"/>
                <w:spacing w:val="-2"/>
                <w:sz w:val="18"/>
                <w:szCs w:val="18"/>
                <w:lang w:val="en-GB"/>
              </w:rPr>
            </w:pPr>
          </w:p>
        </w:tc>
        <w:tc>
          <w:tcPr>
            <w:tcW w:w="505" w:type="pct"/>
            <w:vAlign w:val="center"/>
          </w:tcPr>
          <w:p w14:paraId="6F2C3D16" w14:textId="77777777" w:rsidR="00CD2EB0" w:rsidRPr="003536F9" w:rsidRDefault="00CD2EB0" w:rsidP="00C95376">
            <w:pPr>
              <w:tabs>
                <w:tab w:val="decimal" w:pos="1358"/>
              </w:tabs>
              <w:spacing w:before="10" w:after="10"/>
              <w:ind w:right="-72"/>
              <w:jc w:val="both"/>
              <w:rPr>
                <w:rFonts w:ascii="Arial" w:hAnsi="Arial" w:cs="Arial"/>
                <w:color w:val="000000"/>
                <w:spacing w:val="-2"/>
                <w:sz w:val="18"/>
                <w:szCs w:val="18"/>
                <w:lang w:val="en-GB"/>
              </w:rPr>
            </w:pPr>
          </w:p>
        </w:tc>
        <w:tc>
          <w:tcPr>
            <w:tcW w:w="505" w:type="pct"/>
            <w:vAlign w:val="center"/>
          </w:tcPr>
          <w:p w14:paraId="0F30792B" w14:textId="77777777" w:rsidR="00CD2EB0" w:rsidRPr="003536F9" w:rsidRDefault="00CD2EB0" w:rsidP="0015707C">
            <w:pPr>
              <w:tabs>
                <w:tab w:val="decimal" w:pos="1319"/>
              </w:tabs>
              <w:spacing w:before="10" w:after="10"/>
              <w:ind w:right="-72"/>
              <w:jc w:val="both"/>
              <w:rPr>
                <w:rFonts w:ascii="Arial" w:hAnsi="Arial" w:cs="Arial"/>
                <w:color w:val="000000"/>
                <w:spacing w:val="-2"/>
                <w:sz w:val="18"/>
                <w:szCs w:val="18"/>
                <w:lang w:val="en-GB"/>
              </w:rPr>
            </w:pPr>
          </w:p>
        </w:tc>
        <w:tc>
          <w:tcPr>
            <w:tcW w:w="505" w:type="pct"/>
            <w:vAlign w:val="center"/>
          </w:tcPr>
          <w:p w14:paraId="51A529FB" w14:textId="77777777" w:rsidR="00CD2EB0" w:rsidRPr="003536F9" w:rsidRDefault="00CD2EB0" w:rsidP="00C95376">
            <w:pPr>
              <w:tabs>
                <w:tab w:val="decimal" w:pos="1317"/>
              </w:tabs>
              <w:spacing w:before="10" w:after="10"/>
              <w:ind w:right="-72"/>
              <w:jc w:val="both"/>
              <w:rPr>
                <w:rFonts w:ascii="Arial" w:hAnsi="Arial" w:cs="Arial"/>
                <w:color w:val="000000"/>
                <w:spacing w:val="-2"/>
                <w:sz w:val="18"/>
                <w:szCs w:val="18"/>
                <w:lang w:val="en-GB"/>
              </w:rPr>
            </w:pPr>
          </w:p>
        </w:tc>
        <w:tc>
          <w:tcPr>
            <w:tcW w:w="505" w:type="pct"/>
            <w:vAlign w:val="center"/>
          </w:tcPr>
          <w:p w14:paraId="48486756" w14:textId="77777777" w:rsidR="00CD2EB0" w:rsidRPr="003536F9" w:rsidRDefault="00CD2EB0" w:rsidP="00C95376">
            <w:pPr>
              <w:tabs>
                <w:tab w:val="decimal" w:pos="1344"/>
              </w:tabs>
              <w:spacing w:before="10" w:after="10"/>
              <w:ind w:right="-72"/>
              <w:jc w:val="both"/>
              <w:rPr>
                <w:rFonts w:ascii="Arial" w:hAnsi="Arial" w:cs="Arial"/>
                <w:color w:val="000000"/>
                <w:spacing w:val="-2"/>
                <w:sz w:val="18"/>
                <w:szCs w:val="18"/>
                <w:lang w:val="en-GB"/>
              </w:rPr>
            </w:pPr>
          </w:p>
        </w:tc>
        <w:tc>
          <w:tcPr>
            <w:tcW w:w="454" w:type="pct"/>
            <w:vAlign w:val="center"/>
          </w:tcPr>
          <w:p w14:paraId="1CB13053" w14:textId="77777777" w:rsidR="00CD2EB0" w:rsidRPr="003536F9" w:rsidRDefault="00CD2EB0" w:rsidP="00CD2EB0">
            <w:pPr>
              <w:tabs>
                <w:tab w:val="decimal" w:pos="1206"/>
              </w:tabs>
              <w:spacing w:before="10" w:after="10"/>
              <w:ind w:right="-72"/>
              <w:jc w:val="both"/>
              <w:rPr>
                <w:rFonts w:ascii="Arial" w:hAnsi="Arial" w:cs="Arial"/>
                <w:color w:val="000000"/>
                <w:spacing w:val="-2"/>
                <w:sz w:val="18"/>
                <w:szCs w:val="18"/>
                <w:lang w:val="en-GB"/>
              </w:rPr>
            </w:pPr>
          </w:p>
        </w:tc>
      </w:tr>
      <w:tr w:rsidR="0060432E" w:rsidRPr="003536F9" w14:paraId="5C5C4E49" w14:textId="77777777" w:rsidTr="00C95376">
        <w:tc>
          <w:tcPr>
            <w:tcW w:w="2022" w:type="pct"/>
            <w:vAlign w:val="bottom"/>
          </w:tcPr>
          <w:p w14:paraId="3D0CE251" w14:textId="40E14798" w:rsidR="00CD2EB0" w:rsidRPr="003536F9" w:rsidRDefault="00CD2EB0" w:rsidP="00CD2EB0">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lang w:val="en-GB"/>
              </w:rPr>
              <w:t>Cost</w:t>
            </w:r>
          </w:p>
        </w:tc>
        <w:tc>
          <w:tcPr>
            <w:tcW w:w="505" w:type="pct"/>
            <w:vAlign w:val="center"/>
          </w:tcPr>
          <w:p w14:paraId="3253056F" w14:textId="1B2DAEFC" w:rsidR="00CD2EB0" w:rsidRPr="003536F9" w:rsidRDefault="003536F9" w:rsidP="00C95376">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303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283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070</w:t>
            </w:r>
          </w:p>
        </w:tc>
        <w:tc>
          <w:tcPr>
            <w:tcW w:w="505" w:type="pct"/>
            <w:vAlign w:val="center"/>
          </w:tcPr>
          <w:p w14:paraId="36043C28" w14:textId="2CC95752" w:rsidR="00CD2EB0" w:rsidRPr="003536F9" w:rsidRDefault="003536F9" w:rsidP="00C95376">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74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266</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709</w:t>
            </w:r>
          </w:p>
        </w:tc>
        <w:tc>
          <w:tcPr>
            <w:tcW w:w="505" w:type="pct"/>
            <w:vAlign w:val="center"/>
          </w:tcPr>
          <w:p w14:paraId="5B849349" w14:textId="7E3B7FC3" w:rsidR="00CD2EB0" w:rsidRPr="003536F9" w:rsidRDefault="003536F9" w:rsidP="0015707C">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063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133</w:t>
            </w:r>
          </w:p>
        </w:tc>
        <w:tc>
          <w:tcPr>
            <w:tcW w:w="505" w:type="pct"/>
            <w:vAlign w:val="center"/>
          </w:tcPr>
          <w:p w14:paraId="08133FAC" w14:textId="6473130F" w:rsidR="00CD2EB0" w:rsidRPr="003536F9" w:rsidRDefault="003536F9" w:rsidP="00C95376">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23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824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916</w:t>
            </w:r>
          </w:p>
        </w:tc>
        <w:tc>
          <w:tcPr>
            <w:tcW w:w="505" w:type="pct"/>
            <w:vAlign w:val="center"/>
          </w:tcPr>
          <w:p w14:paraId="657E6F64" w14:textId="0AF655A0" w:rsidR="00CD2EB0" w:rsidRPr="003536F9" w:rsidRDefault="003536F9" w:rsidP="00C95376">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25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440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768</w:t>
            </w:r>
          </w:p>
        </w:tc>
        <w:tc>
          <w:tcPr>
            <w:tcW w:w="454" w:type="pct"/>
            <w:vAlign w:val="center"/>
          </w:tcPr>
          <w:p w14:paraId="3E843B3A" w14:textId="2F939292" w:rsidR="00CD2EB0" w:rsidRPr="003536F9" w:rsidRDefault="003536F9" w:rsidP="00CD2EB0">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437</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878</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596</w:t>
            </w:r>
          </w:p>
        </w:tc>
      </w:tr>
      <w:tr w:rsidR="0060432E" w:rsidRPr="003536F9" w14:paraId="50D2B467" w14:textId="77777777" w:rsidTr="00C95376">
        <w:tc>
          <w:tcPr>
            <w:tcW w:w="2022" w:type="pct"/>
            <w:vAlign w:val="bottom"/>
          </w:tcPr>
          <w:p w14:paraId="5C342275" w14:textId="7BDFE9D1" w:rsidR="00CD2EB0" w:rsidRPr="003536F9" w:rsidRDefault="00CD2EB0" w:rsidP="00CD2EB0">
            <w:pPr>
              <w:spacing w:before="10" w:after="10"/>
              <w:rPr>
                <w:rFonts w:ascii="Arial" w:hAnsi="Arial" w:cs="Arial"/>
                <w:color w:val="000000"/>
                <w:spacing w:val="-2"/>
                <w:sz w:val="18"/>
                <w:szCs w:val="18"/>
                <w:cs/>
                <w:lang w:val="en-GB"/>
              </w:rPr>
            </w:pPr>
            <w:r w:rsidRPr="003536F9">
              <w:rPr>
                <w:rFonts w:ascii="Arial" w:hAnsi="Arial" w:cs="Arial"/>
                <w:color w:val="000000"/>
                <w:spacing w:val="-2"/>
                <w:sz w:val="18"/>
                <w:szCs w:val="18"/>
                <w:u w:val="single"/>
                <w:lang w:val="en-GB"/>
              </w:rPr>
              <w:t>Less</w:t>
            </w:r>
            <w:r w:rsidRPr="003536F9">
              <w:rPr>
                <w:rFonts w:ascii="Arial" w:hAnsi="Arial" w:cs="Arial"/>
                <w:color w:val="000000"/>
                <w:spacing w:val="-2"/>
                <w:sz w:val="18"/>
                <w:szCs w:val="18"/>
                <w:lang w:val="en-GB"/>
              </w:rPr>
              <w:t xml:space="preserve">  Accumulated </w:t>
            </w:r>
            <w:r w:rsidRPr="003536F9">
              <w:rPr>
                <w:rFonts w:ascii="Arial" w:hAnsi="Arial" w:cs="Arial"/>
                <w:color w:val="000000"/>
                <w:sz w:val="18"/>
                <w:szCs w:val="18"/>
                <w:lang w:val="en-GB"/>
              </w:rPr>
              <w:t>depreciation</w:t>
            </w:r>
          </w:p>
        </w:tc>
        <w:tc>
          <w:tcPr>
            <w:tcW w:w="505" w:type="pct"/>
            <w:tcBorders>
              <w:bottom w:val="single" w:sz="4" w:space="0" w:color="auto"/>
            </w:tcBorders>
            <w:vAlign w:val="center"/>
          </w:tcPr>
          <w:p w14:paraId="571AB779" w14:textId="49198240" w:rsidR="00CD2EB0" w:rsidRPr="003536F9" w:rsidRDefault="00CD2EB0" w:rsidP="00C95376">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441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080</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831</w:t>
            </w:r>
            <w:r w:rsidRPr="003536F9">
              <w:rPr>
                <w:rFonts w:ascii="Arial" w:hAnsi="Arial" w:cs="Arial"/>
                <w:color w:val="000000"/>
                <w:spacing w:val="-4"/>
                <w:sz w:val="18"/>
                <w:szCs w:val="18"/>
                <w:lang w:val="en-GB"/>
              </w:rPr>
              <w:t>)</w:t>
            </w:r>
          </w:p>
        </w:tc>
        <w:tc>
          <w:tcPr>
            <w:tcW w:w="505" w:type="pct"/>
            <w:tcBorders>
              <w:bottom w:val="single" w:sz="4" w:space="0" w:color="auto"/>
            </w:tcBorders>
            <w:vAlign w:val="center"/>
          </w:tcPr>
          <w:p w14:paraId="36FD760C" w14:textId="47E0A233" w:rsidR="00CD2EB0" w:rsidRPr="003536F9" w:rsidRDefault="00CD2EB0" w:rsidP="00C95376">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16</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276</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270</w:t>
            </w:r>
            <w:r w:rsidRPr="003536F9">
              <w:rPr>
                <w:rFonts w:ascii="Arial" w:hAnsi="Arial" w:cs="Arial"/>
                <w:color w:val="000000"/>
                <w:spacing w:val="-4"/>
                <w:sz w:val="18"/>
                <w:szCs w:val="18"/>
                <w:lang w:val="en-GB"/>
              </w:rPr>
              <w:t>)</w:t>
            </w:r>
          </w:p>
        </w:tc>
        <w:tc>
          <w:tcPr>
            <w:tcW w:w="505" w:type="pct"/>
            <w:tcBorders>
              <w:bottom w:val="single" w:sz="4" w:space="0" w:color="auto"/>
            </w:tcBorders>
            <w:vAlign w:val="center"/>
          </w:tcPr>
          <w:p w14:paraId="34A68313" w14:textId="7E96E7AE" w:rsidR="00CD2EB0" w:rsidRPr="003536F9" w:rsidRDefault="00CD2EB0" w:rsidP="0015707C">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010</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428</w:t>
            </w:r>
            <w:r w:rsidRPr="003536F9">
              <w:rPr>
                <w:rFonts w:ascii="Arial" w:hAnsi="Arial" w:cs="Arial"/>
                <w:color w:val="000000"/>
                <w:spacing w:val="-4"/>
                <w:sz w:val="18"/>
                <w:szCs w:val="18"/>
                <w:lang w:val="en-GB"/>
              </w:rPr>
              <w:t>)</w:t>
            </w:r>
          </w:p>
        </w:tc>
        <w:tc>
          <w:tcPr>
            <w:tcW w:w="505" w:type="pct"/>
            <w:tcBorders>
              <w:bottom w:val="single" w:sz="4" w:space="0" w:color="auto"/>
            </w:tcBorders>
            <w:vAlign w:val="center"/>
          </w:tcPr>
          <w:p w14:paraId="72FF4C23" w14:textId="587D4F84" w:rsidR="00CD2EB0" w:rsidRPr="003536F9" w:rsidRDefault="00CD2EB0" w:rsidP="00C95376">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825</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589</w:t>
            </w:r>
            <w:r w:rsidRPr="003536F9">
              <w:rPr>
                <w:rFonts w:ascii="Arial" w:hAnsi="Arial" w:cs="Arial"/>
                <w:color w:val="000000"/>
                <w:spacing w:val="-4"/>
                <w:sz w:val="18"/>
                <w:szCs w:val="18"/>
                <w:lang w:val="en-GB"/>
              </w:rPr>
              <w:t>)</w:t>
            </w:r>
          </w:p>
        </w:tc>
        <w:tc>
          <w:tcPr>
            <w:tcW w:w="505" w:type="pct"/>
            <w:tcBorders>
              <w:bottom w:val="single" w:sz="4" w:space="0" w:color="auto"/>
            </w:tcBorders>
            <w:vAlign w:val="center"/>
          </w:tcPr>
          <w:p w14:paraId="4718CB8F" w14:textId="3CC9FF9C" w:rsidR="00CD2EB0" w:rsidRPr="003536F9" w:rsidRDefault="00CD2EB0" w:rsidP="00C95376">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876</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491</w:t>
            </w:r>
            <w:r w:rsidRPr="003536F9">
              <w:rPr>
                <w:rFonts w:ascii="Arial" w:hAnsi="Arial" w:cs="Arial"/>
                <w:color w:val="000000"/>
                <w:spacing w:val="-4"/>
                <w:sz w:val="18"/>
                <w:szCs w:val="18"/>
                <w:lang w:val="en-GB"/>
              </w:rPr>
              <w:t>)</w:t>
            </w:r>
          </w:p>
        </w:tc>
        <w:tc>
          <w:tcPr>
            <w:tcW w:w="454" w:type="pct"/>
            <w:tcBorders>
              <w:bottom w:val="single" w:sz="4" w:space="0" w:color="auto"/>
            </w:tcBorders>
            <w:vAlign w:val="center"/>
          </w:tcPr>
          <w:p w14:paraId="1D45F5B5" w14:textId="696131B3" w:rsidR="00CD2EB0" w:rsidRPr="003536F9" w:rsidRDefault="00CD2EB0" w:rsidP="00CD2EB0">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482</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069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609</w:t>
            </w:r>
            <w:r w:rsidRPr="003536F9">
              <w:rPr>
                <w:rFonts w:ascii="Arial" w:hAnsi="Arial" w:cs="Arial"/>
                <w:color w:val="000000"/>
                <w:spacing w:val="-4"/>
                <w:sz w:val="18"/>
                <w:szCs w:val="18"/>
                <w:lang w:val="en-GB"/>
              </w:rPr>
              <w:t>)</w:t>
            </w:r>
          </w:p>
        </w:tc>
      </w:tr>
      <w:tr w:rsidR="0060432E" w:rsidRPr="003536F9" w14:paraId="1C994607" w14:textId="77777777" w:rsidTr="00C95376">
        <w:tc>
          <w:tcPr>
            <w:tcW w:w="2022" w:type="pct"/>
            <w:vAlign w:val="bottom"/>
          </w:tcPr>
          <w:p w14:paraId="3E5FBF51" w14:textId="77777777" w:rsidR="00CD2EB0" w:rsidRPr="003536F9" w:rsidRDefault="00CD2EB0" w:rsidP="00CD2EB0">
            <w:pPr>
              <w:spacing w:before="10" w:after="10"/>
              <w:rPr>
                <w:rFonts w:ascii="Arial" w:hAnsi="Arial" w:cs="Arial"/>
                <w:color w:val="000000"/>
                <w:spacing w:val="-2"/>
                <w:sz w:val="18"/>
                <w:szCs w:val="18"/>
                <w:cs/>
                <w:lang w:val="en-GB"/>
              </w:rPr>
            </w:pPr>
          </w:p>
        </w:tc>
        <w:tc>
          <w:tcPr>
            <w:tcW w:w="505" w:type="pct"/>
            <w:tcBorders>
              <w:top w:val="single" w:sz="4" w:space="0" w:color="auto"/>
            </w:tcBorders>
          </w:tcPr>
          <w:p w14:paraId="7A3B4F7A" w14:textId="77777777" w:rsidR="00CD2EB0" w:rsidRPr="003536F9" w:rsidRDefault="00CD2EB0" w:rsidP="00C95376">
            <w:pPr>
              <w:tabs>
                <w:tab w:val="decimal" w:pos="1338"/>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tcPr>
          <w:p w14:paraId="5064FF58" w14:textId="77777777" w:rsidR="00CD2EB0" w:rsidRPr="003536F9" w:rsidRDefault="00CD2EB0" w:rsidP="00C95376">
            <w:pPr>
              <w:tabs>
                <w:tab w:val="decimal" w:pos="1358"/>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tcPr>
          <w:p w14:paraId="4DA4AEE8" w14:textId="77777777" w:rsidR="00CD2EB0" w:rsidRPr="003536F9" w:rsidRDefault="00CD2EB0" w:rsidP="0015707C">
            <w:pPr>
              <w:tabs>
                <w:tab w:val="decimal" w:pos="1319"/>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tcPr>
          <w:p w14:paraId="41D6CF40" w14:textId="77777777" w:rsidR="00CD2EB0" w:rsidRPr="003536F9" w:rsidRDefault="00CD2EB0" w:rsidP="00C95376">
            <w:pPr>
              <w:tabs>
                <w:tab w:val="decimal" w:pos="1317"/>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vAlign w:val="center"/>
          </w:tcPr>
          <w:p w14:paraId="68D9A356" w14:textId="77777777" w:rsidR="00CD2EB0" w:rsidRPr="003536F9" w:rsidRDefault="00CD2EB0" w:rsidP="00C95376">
            <w:pPr>
              <w:tabs>
                <w:tab w:val="decimal" w:pos="1344"/>
              </w:tabs>
              <w:spacing w:before="10" w:after="10"/>
              <w:ind w:right="-72"/>
              <w:jc w:val="both"/>
              <w:rPr>
                <w:rFonts w:ascii="Arial" w:hAnsi="Arial" w:cs="Arial"/>
                <w:color w:val="000000"/>
                <w:spacing w:val="-2"/>
                <w:sz w:val="18"/>
                <w:szCs w:val="18"/>
                <w:lang w:val="en-GB"/>
              </w:rPr>
            </w:pPr>
          </w:p>
        </w:tc>
        <w:tc>
          <w:tcPr>
            <w:tcW w:w="454" w:type="pct"/>
            <w:tcBorders>
              <w:top w:val="single" w:sz="4" w:space="0" w:color="auto"/>
            </w:tcBorders>
          </w:tcPr>
          <w:p w14:paraId="005C1953" w14:textId="77777777" w:rsidR="00CD2EB0" w:rsidRPr="003536F9" w:rsidRDefault="00CD2EB0" w:rsidP="00CD2EB0">
            <w:pPr>
              <w:tabs>
                <w:tab w:val="decimal" w:pos="1206"/>
              </w:tabs>
              <w:spacing w:before="10" w:after="10"/>
              <w:ind w:right="-72"/>
              <w:jc w:val="both"/>
              <w:rPr>
                <w:rFonts w:ascii="Arial" w:hAnsi="Arial" w:cs="Arial"/>
                <w:color w:val="000000"/>
                <w:spacing w:val="-2"/>
                <w:sz w:val="18"/>
                <w:szCs w:val="18"/>
                <w:lang w:val="en-GB"/>
              </w:rPr>
            </w:pPr>
          </w:p>
        </w:tc>
      </w:tr>
      <w:tr w:rsidR="0060432E" w:rsidRPr="003536F9" w14:paraId="450ED140" w14:textId="77777777" w:rsidTr="00C95376">
        <w:tc>
          <w:tcPr>
            <w:tcW w:w="2022" w:type="pct"/>
            <w:vAlign w:val="bottom"/>
          </w:tcPr>
          <w:p w14:paraId="3F202B2C" w14:textId="2997CA08" w:rsidR="00CD2EB0" w:rsidRPr="003536F9" w:rsidRDefault="00CD2EB0" w:rsidP="00CD2EB0">
            <w:pPr>
              <w:spacing w:before="10" w:after="10"/>
              <w:rPr>
                <w:rFonts w:ascii="Arial" w:hAnsi="Arial" w:cs="Arial"/>
                <w:color w:val="000000"/>
                <w:spacing w:val="-2"/>
                <w:sz w:val="18"/>
                <w:szCs w:val="18"/>
                <w:cs/>
                <w:lang w:val="en-GB"/>
              </w:rPr>
            </w:pPr>
            <w:r w:rsidRPr="003536F9">
              <w:rPr>
                <w:rFonts w:ascii="Arial" w:hAnsi="Arial" w:cs="Arial"/>
                <w:color w:val="000000"/>
                <w:spacing w:val="-2"/>
                <w:sz w:val="18"/>
                <w:szCs w:val="18"/>
                <w:lang w:val="en-GB"/>
              </w:rPr>
              <w:t>Net book amount</w:t>
            </w:r>
          </w:p>
        </w:tc>
        <w:tc>
          <w:tcPr>
            <w:tcW w:w="505" w:type="pct"/>
            <w:tcBorders>
              <w:bottom w:val="single" w:sz="4" w:space="0" w:color="auto"/>
            </w:tcBorders>
            <w:vAlign w:val="center"/>
          </w:tcPr>
          <w:p w14:paraId="50250C67" w14:textId="6FA3A5DF" w:rsidR="00CD2EB0" w:rsidRPr="003536F9" w:rsidRDefault="003536F9" w:rsidP="00C95376">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862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202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239</w:t>
            </w:r>
          </w:p>
        </w:tc>
        <w:tc>
          <w:tcPr>
            <w:tcW w:w="505" w:type="pct"/>
            <w:tcBorders>
              <w:bottom w:val="single" w:sz="4" w:space="0" w:color="auto"/>
            </w:tcBorders>
            <w:vAlign w:val="center"/>
          </w:tcPr>
          <w:p w14:paraId="3859A7F5" w14:textId="12B7D34F" w:rsidR="00CD2EB0" w:rsidRPr="003536F9" w:rsidRDefault="003536F9" w:rsidP="00C95376">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57</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990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439</w:t>
            </w:r>
          </w:p>
        </w:tc>
        <w:tc>
          <w:tcPr>
            <w:tcW w:w="505" w:type="pct"/>
            <w:tcBorders>
              <w:bottom w:val="single" w:sz="4" w:space="0" w:color="auto"/>
            </w:tcBorders>
            <w:vAlign w:val="center"/>
          </w:tcPr>
          <w:p w14:paraId="628D21FE" w14:textId="31DBFDFF" w:rsidR="00CD2EB0" w:rsidRPr="003536F9" w:rsidRDefault="003536F9" w:rsidP="0015707C">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6</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052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705</w:t>
            </w:r>
          </w:p>
        </w:tc>
        <w:tc>
          <w:tcPr>
            <w:tcW w:w="505" w:type="pct"/>
            <w:tcBorders>
              <w:bottom w:val="single" w:sz="4" w:space="0" w:color="auto"/>
            </w:tcBorders>
            <w:vAlign w:val="center"/>
          </w:tcPr>
          <w:p w14:paraId="5B5DEBC2" w14:textId="2E230AA2" w:rsidR="00CD2EB0" w:rsidRPr="003536F9" w:rsidRDefault="003536F9" w:rsidP="00C95376">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18</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999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327</w:t>
            </w:r>
          </w:p>
        </w:tc>
        <w:tc>
          <w:tcPr>
            <w:tcW w:w="505" w:type="pct"/>
            <w:tcBorders>
              <w:bottom w:val="single" w:sz="4" w:space="0" w:color="auto"/>
            </w:tcBorders>
            <w:vAlign w:val="center"/>
          </w:tcPr>
          <w:p w14:paraId="3D2A4D30" w14:textId="208D4EBA" w:rsidR="00CD2EB0" w:rsidRPr="003536F9" w:rsidRDefault="003536F9" w:rsidP="00C95376">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564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277</w:t>
            </w:r>
          </w:p>
        </w:tc>
        <w:tc>
          <w:tcPr>
            <w:tcW w:w="454" w:type="pct"/>
            <w:tcBorders>
              <w:bottom w:val="single" w:sz="4" w:space="0" w:color="auto"/>
            </w:tcBorders>
            <w:vAlign w:val="center"/>
          </w:tcPr>
          <w:p w14:paraId="1AE010DE" w14:textId="137A49AB" w:rsidR="00CD2EB0" w:rsidRPr="003536F9" w:rsidRDefault="003536F9" w:rsidP="00CD2EB0">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955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808</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987</w:t>
            </w:r>
          </w:p>
        </w:tc>
      </w:tr>
      <w:tr w:rsidR="0060432E" w:rsidRPr="003536F9" w14:paraId="24F6EDAD" w14:textId="77777777" w:rsidTr="00C95376">
        <w:tc>
          <w:tcPr>
            <w:tcW w:w="2022" w:type="pct"/>
          </w:tcPr>
          <w:p w14:paraId="647E6B0D" w14:textId="77777777" w:rsidR="00CD2EB0" w:rsidRPr="003536F9" w:rsidRDefault="00CD2EB0" w:rsidP="00CD2EB0">
            <w:pPr>
              <w:spacing w:before="10" w:after="10"/>
              <w:rPr>
                <w:rFonts w:ascii="Arial" w:hAnsi="Arial" w:cs="Arial"/>
                <w:color w:val="000000"/>
                <w:spacing w:val="-2"/>
                <w:sz w:val="18"/>
                <w:szCs w:val="18"/>
                <w:lang w:val="en-GB"/>
              </w:rPr>
            </w:pPr>
          </w:p>
        </w:tc>
        <w:tc>
          <w:tcPr>
            <w:tcW w:w="505" w:type="pct"/>
            <w:tcBorders>
              <w:top w:val="single" w:sz="4" w:space="0" w:color="auto"/>
            </w:tcBorders>
            <w:vAlign w:val="center"/>
          </w:tcPr>
          <w:p w14:paraId="60DDB3A7" w14:textId="77777777" w:rsidR="00CD2EB0" w:rsidRPr="003536F9" w:rsidRDefault="00CD2EB0" w:rsidP="00C95376">
            <w:pPr>
              <w:tabs>
                <w:tab w:val="decimal" w:pos="1338"/>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vAlign w:val="center"/>
          </w:tcPr>
          <w:p w14:paraId="3441F705" w14:textId="77777777" w:rsidR="00CD2EB0" w:rsidRPr="003536F9" w:rsidRDefault="00CD2EB0" w:rsidP="00C95376">
            <w:pPr>
              <w:tabs>
                <w:tab w:val="decimal" w:pos="1358"/>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vAlign w:val="center"/>
          </w:tcPr>
          <w:p w14:paraId="61AE3D20" w14:textId="77777777" w:rsidR="00CD2EB0" w:rsidRPr="003536F9" w:rsidRDefault="00CD2EB0" w:rsidP="0015707C">
            <w:pPr>
              <w:tabs>
                <w:tab w:val="decimal" w:pos="1319"/>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vAlign w:val="center"/>
          </w:tcPr>
          <w:p w14:paraId="746BEB4F" w14:textId="77777777" w:rsidR="00CD2EB0" w:rsidRPr="003536F9" w:rsidRDefault="00CD2EB0" w:rsidP="00C95376">
            <w:pPr>
              <w:tabs>
                <w:tab w:val="decimal" w:pos="1317"/>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vAlign w:val="center"/>
          </w:tcPr>
          <w:p w14:paraId="6B2F2B1C" w14:textId="77777777" w:rsidR="00CD2EB0" w:rsidRPr="003536F9" w:rsidRDefault="00CD2EB0" w:rsidP="00C95376">
            <w:pPr>
              <w:tabs>
                <w:tab w:val="decimal" w:pos="1344"/>
              </w:tabs>
              <w:spacing w:before="10" w:after="10"/>
              <w:ind w:right="-72"/>
              <w:jc w:val="both"/>
              <w:rPr>
                <w:rFonts w:ascii="Arial" w:hAnsi="Arial" w:cs="Arial"/>
                <w:color w:val="000000"/>
                <w:spacing w:val="-2"/>
                <w:sz w:val="18"/>
                <w:szCs w:val="18"/>
                <w:lang w:val="en-GB"/>
              </w:rPr>
            </w:pPr>
          </w:p>
        </w:tc>
        <w:tc>
          <w:tcPr>
            <w:tcW w:w="454" w:type="pct"/>
            <w:tcBorders>
              <w:top w:val="single" w:sz="4" w:space="0" w:color="auto"/>
            </w:tcBorders>
            <w:vAlign w:val="center"/>
          </w:tcPr>
          <w:p w14:paraId="0B95C34B" w14:textId="77777777" w:rsidR="00CD2EB0" w:rsidRPr="003536F9" w:rsidRDefault="00CD2EB0" w:rsidP="00CD2EB0">
            <w:pPr>
              <w:tabs>
                <w:tab w:val="decimal" w:pos="1206"/>
              </w:tabs>
              <w:spacing w:before="10" w:after="10"/>
              <w:ind w:right="-72"/>
              <w:jc w:val="both"/>
              <w:rPr>
                <w:rFonts w:ascii="Arial" w:hAnsi="Arial" w:cs="Arial"/>
                <w:color w:val="000000"/>
                <w:spacing w:val="-2"/>
                <w:sz w:val="18"/>
                <w:szCs w:val="18"/>
                <w:lang w:val="en-GB"/>
              </w:rPr>
            </w:pPr>
          </w:p>
        </w:tc>
      </w:tr>
      <w:tr w:rsidR="0060432E" w:rsidRPr="003536F9" w14:paraId="36D5B788" w14:textId="77777777" w:rsidTr="00C95376">
        <w:tc>
          <w:tcPr>
            <w:tcW w:w="2022" w:type="pct"/>
          </w:tcPr>
          <w:p w14:paraId="3008D63F" w14:textId="1BE682C0" w:rsidR="00CD2EB0" w:rsidRPr="003536F9" w:rsidRDefault="00CD2EB0" w:rsidP="00CD2EB0">
            <w:pPr>
              <w:spacing w:before="10" w:after="10"/>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 xml:space="preserve">For the year ended </w:t>
            </w:r>
            <w:r w:rsidR="003536F9" w:rsidRPr="003536F9">
              <w:rPr>
                <w:rFonts w:ascii="Arial" w:hAnsi="Arial" w:cs="Arial"/>
                <w:b/>
                <w:bCs/>
                <w:color w:val="000000"/>
                <w:spacing w:val="-2"/>
                <w:sz w:val="18"/>
                <w:szCs w:val="18"/>
                <w:lang w:val="en-GB"/>
              </w:rPr>
              <w:t>31</w:t>
            </w:r>
            <w:r w:rsidRPr="003536F9">
              <w:rPr>
                <w:rFonts w:ascii="Arial" w:hAnsi="Arial" w:cs="Arial"/>
                <w:b/>
                <w:bCs/>
                <w:color w:val="000000"/>
                <w:spacing w:val="-2"/>
                <w:sz w:val="18"/>
                <w:szCs w:val="18"/>
                <w:lang w:val="en-GB"/>
              </w:rPr>
              <w:t xml:space="preserve"> December </w:t>
            </w:r>
            <w:r w:rsidR="003536F9" w:rsidRPr="003536F9">
              <w:rPr>
                <w:rFonts w:ascii="Arial" w:hAnsi="Arial" w:cs="Arial"/>
                <w:b/>
                <w:bCs/>
                <w:color w:val="000000"/>
                <w:spacing w:val="-2"/>
                <w:sz w:val="18"/>
                <w:szCs w:val="18"/>
                <w:lang w:val="en-GB"/>
              </w:rPr>
              <w:t>2024</w:t>
            </w:r>
          </w:p>
        </w:tc>
        <w:tc>
          <w:tcPr>
            <w:tcW w:w="505" w:type="pct"/>
            <w:vAlign w:val="center"/>
          </w:tcPr>
          <w:p w14:paraId="5E1004E7" w14:textId="77777777" w:rsidR="00CD2EB0" w:rsidRPr="003536F9" w:rsidRDefault="00CD2EB0" w:rsidP="00C95376">
            <w:pPr>
              <w:tabs>
                <w:tab w:val="decimal" w:pos="1338"/>
              </w:tabs>
              <w:spacing w:before="10" w:after="10"/>
              <w:ind w:right="-72"/>
              <w:jc w:val="both"/>
              <w:rPr>
                <w:rFonts w:ascii="Arial" w:hAnsi="Arial" w:cs="Arial"/>
                <w:color w:val="000000"/>
                <w:spacing w:val="-2"/>
                <w:sz w:val="18"/>
                <w:szCs w:val="18"/>
                <w:lang w:val="en-GB"/>
              </w:rPr>
            </w:pPr>
          </w:p>
        </w:tc>
        <w:tc>
          <w:tcPr>
            <w:tcW w:w="505" w:type="pct"/>
            <w:vAlign w:val="center"/>
          </w:tcPr>
          <w:p w14:paraId="2798FFD7" w14:textId="77777777" w:rsidR="00CD2EB0" w:rsidRPr="003536F9" w:rsidRDefault="00CD2EB0" w:rsidP="00C95376">
            <w:pPr>
              <w:tabs>
                <w:tab w:val="decimal" w:pos="1358"/>
              </w:tabs>
              <w:spacing w:before="10" w:after="10"/>
              <w:ind w:right="-72"/>
              <w:jc w:val="both"/>
              <w:rPr>
                <w:rFonts w:ascii="Arial" w:hAnsi="Arial" w:cs="Arial"/>
                <w:color w:val="000000"/>
                <w:spacing w:val="-2"/>
                <w:sz w:val="18"/>
                <w:szCs w:val="18"/>
                <w:lang w:val="en-GB"/>
              </w:rPr>
            </w:pPr>
          </w:p>
        </w:tc>
        <w:tc>
          <w:tcPr>
            <w:tcW w:w="505" w:type="pct"/>
            <w:vAlign w:val="center"/>
          </w:tcPr>
          <w:p w14:paraId="339BA07D" w14:textId="77777777" w:rsidR="00CD2EB0" w:rsidRPr="003536F9" w:rsidRDefault="00CD2EB0" w:rsidP="0015707C">
            <w:pPr>
              <w:tabs>
                <w:tab w:val="decimal" w:pos="1319"/>
              </w:tabs>
              <w:spacing w:before="10" w:after="10"/>
              <w:ind w:right="-72"/>
              <w:jc w:val="both"/>
              <w:rPr>
                <w:rFonts w:ascii="Arial" w:hAnsi="Arial" w:cs="Arial"/>
                <w:color w:val="000000"/>
                <w:spacing w:val="-2"/>
                <w:sz w:val="18"/>
                <w:szCs w:val="18"/>
                <w:lang w:val="en-GB"/>
              </w:rPr>
            </w:pPr>
          </w:p>
        </w:tc>
        <w:tc>
          <w:tcPr>
            <w:tcW w:w="505" w:type="pct"/>
            <w:vAlign w:val="center"/>
          </w:tcPr>
          <w:p w14:paraId="7468BCE4" w14:textId="77777777" w:rsidR="00CD2EB0" w:rsidRPr="003536F9" w:rsidRDefault="00CD2EB0" w:rsidP="00C95376">
            <w:pPr>
              <w:tabs>
                <w:tab w:val="decimal" w:pos="1317"/>
              </w:tabs>
              <w:spacing w:before="10" w:after="10"/>
              <w:ind w:right="-72"/>
              <w:jc w:val="both"/>
              <w:rPr>
                <w:rFonts w:ascii="Arial" w:hAnsi="Arial" w:cs="Arial"/>
                <w:color w:val="000000"/>
                <w:spacing w:val="-2"/>
                <w:sz w:val="18"/>
                <w:szCs w:val="18"/>
                <w:lang w:val="en-GB"/>
              </w:rPr>
            </w:pPr>
          </w:p>
        </w:tc>
        <w:tc>
          <w:tcPr>
            <w:tcW w:w="505" w:type="pct"/>
            <w:vAlign w:val="center"/>
          </w:tcPr>
          <w:p w14:paraId="71235CBA" w14:textId="77777777" w:rsidR="00CD2EB0" w:rsidRPr="003536F9" w:rsidRDefault="00CD2EB0" w:rsidP="00C95376">
            <w:pPr>
              <w:tabs>
                <w:tab w:val="decimal" w:pos="1344"/>
              </w:tabs>
              <w:spacing w:before="10" w:after="10"/>
              <w:ind w:right="-72"/>
              <w:jc w:val="both"/>
              <w:rPr>
                <w:rFonts w:ascii="Arial" w:hAnsi="Arial" w:cs="Arial"/>
                <w:color w:val="000000"/>
                <w:spacing w:val="-2"/>
                <w:sz w:val="18"/>
                <w:szCs w:val="18"/>
                <w:lang w:val="en-GB"/>
              </w:rPr>
            </w:pPr>
          </w:p>
        </w:tc>
        <w:tc>
          <w:tcPr>
            <w:tcW w:w="454" w:type="pct"/>
            <w:vAlign w:val="center"/>
          </w:tcPr>
          <w:p w14:paraId="74A94CF8" w14:textId="77777777" w:rsidR="00CD2EB0" w:rsidRPr="003536F9" w:rsidRDefault="00CD2EB0" w:rsidP="00CD2EB0">
            <w:pPr>
              <w:tabs>
                <w:tab w:val="decimal" w:pos="1206"/>
              </w:tabs>
              <w:spacing w:before="10" w:after="10"/>
              <w:ind w:right="-72"/>
              <w:jc w:val="both"/>
              <w:rPr>
                <w:rFonts w:ascii="Arial" w:hAnsi="Arial" w:cs="Arial"/>
                <w:color w:val="000000"/>
                <w:spacing w:val="-2"/>
                <w:sz w:val="18"/>
                <w:szCs w:val="18"/>
                <w:lang w:val="en-GB"/>
              </w:rPr>
            </w:pPr>
          </w:p>
        </w:tc>
      </w:tr>
      <w:tr w:rsidR="0060432E" w:rsidRPr="003536F9" w14:paraId="43F20B6A" w14:textId="77777777" w:rsidTr="00C95376">
        <w:tc>
          <w:tcPr>
            <w:tcW w:w="2022" w:type="pct"/>
          </w:tcPr>
          <w:p w14:paraId="6EFD7C02" w14:textId="73A90390" w:rsidR="00CD2EB0" w:rsidRPr="003536F9" w:rsidRDefault="00CD2EB0" w:rsidP="00CD2EB0">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lang w:val="en-GB"/>
              </w:rPr>
              <w:t>Opening net book amount</w:t>
            </w:r>
          </w:p>
        </w:tc>
        <w:tc>
          <w:tcPr>
            <w:tcW w:w="505" w:type="pct"/>
            <w:vAlign w:val="center"/>
          </w:tcPr>
          <w:p w14:paraId="0D8B5569" w14:textId="336C8A31" w:rsidR="00CD2EB0" w:rsidRPr="003536F9" w:rsidRDefault="003536F9" w:rsidP="00C95376">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862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202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239</w:t>
            </w:r>
          </w:p>
        </w:tc>
        <w:tc>
          <w:tcPr>
            <w:tcW w:w="505" w:type="pct"/>
            <w:vAlign w:val="center"/>
          </w:tcPr>
          <w:p w14:paraId="35585A36" w14:textId="21106231" w:rsidR="00CD2EB0" w:rsidRPr="003536F9" w:rsidRDefault="003536F9" w:rsidP="00C95376">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57</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990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439</w:t>
            </w:r>
          </w:p>
        </w:tc>
        <w:tc>
          <w:tcPr>
            <w:tcW w:w="505" w:type="pct"/>
            <w:vAlign w:val="center"/>
          </w:tcPr>
          <w:p w14:paraId="1989A4E2" w14:textId="350C4CE7" w:rsidR="00CD2EB0" w:rsidRPr="003536F9" w:rsidRDefault="003536F9" w:rsidP="0015707C">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6</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052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705</w:t>
            </w:r>
          </w:p>
        </w:tc>
        <w:tc>
          <w:tcPr>
            <w:tcW w:w="505" w:type="pct"/>
            <w:vAlign w:val="center"/>
          </w:tcPr>
          <w:p w14:paraId="50872EB8" w14:textId="79B32394" w:rsidR="00CD2EB0" w:rsidRPr="003536F9" w:rsidRDefault="003536F9" w:rsidP="00C95376">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18</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999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327</w:t>
            </w:r>
          </w:p>
        </w:tc>
        <w:tc>
          <w:tcPr>
            <w:tcW w:w="505" w:type="pct"/>
            <w:vAlign w:val="center"/>
          </w:tcPr>
          <w:p w14:paraId="6D1820A8" w14:textId="35F1FD7F" w:rsidR="00CD2EB0" w:rsidRPr="003536F9" w:rsidRDefault="003536F9" w:rsidP="00C95376">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564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277</w:t>
            </w:r>
          </w:p>
        </w:tc>
        <w:tc>
          <w:tcPr>
            <w:tcW w:w="454" w:type="pct"/>
            <w:vAlign w:val="center"/>
          </w:tcPr>
          <w:p w14:paraId="51A9C8BD" w14:textId="5C1AFE6F" w:rsidR="00CD2EB0" w:rsidRPr="003536F9" w:rsidRDefault="003536F9" w:rsidP="00CD2EB0">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955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808</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987</w:t>
            </w:r>
          </w:p>
        </w:tc>
      </w:tr>
      <w:tr w:rsidR="0060432E" w:rsidRPr="003536F9" w14:paraId="046A539B" w14:textId="77777777" w:rsidTr="00C95376">
        <w:tc>
          <w:tcPr>
            <w:tcW w:w="2022" w:type="pct"/>
          </w:tcPr>
          <w:p w14:paraId="3FEEB379" w14:textId="1827FB99" w:rsidR="00CD2EB0" w:rsidRPr="003536F9" w:rsidRDefault="00CD2EB0" w:rsidP="00CD2EB0">
            <w:pPr>
              <w:spacing w:before="10" w:after="10"/>
              <w:rPr>
                <w:rFonts w:ascii="Arial" w:hAnsi="Arial" w:cs="Arial"/>
                <w:color w:val="000000"/>
                <w:spacing w:val="-2"/>
                <w:sz w:val="18"/>
                <w:szCs w:val="18"/>
                <w:cs/>
                <w:lang w:val="en-GB"/>
              </w:rPr>
            </w:pPr>
            <w:r w:rsidRPr="003536F9">
              <w:rPr>
                <w:rFonts w:ascii="Arial" w:hAnsi="Arial" w:cs="Arial"/>
                <w:color w:val="000000"/>
                <w:spacing w:val="-2"/>
                <w:sz w:val="18"/>
                <w:szCs w:val="18"/>
                <w:lang w:val="en-GB"/>
              </w:rPr>
              <w:t>Additions during the year</w:t>
            </w:r>
          </w:p>
        </w:tc>
        <w:tc>
          <w:tcPr>
            <w:tcW w:w="505" w:type="pct"/>
            <w:vAlign w:val="center"/>
          </w:tcPr>
          <w:p w14:paraId="43680558" w14:textId="3E9378A4" w:rsidR="00CD2EB0" w:rsidRPr="003536F9" w:rsidRDefault="003536F9" w:rsidP="00C95376">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84</w:t>
            </w:r>
            <w:r w:rsidR="00CD2EB0" w:rsidRPr="003536F9">
              <w:rPr>
                <w:rFonts w:ascii="Arial" w:hAnsi="Arial" w:cs="Arial"/>
                <w:color w:val="000000"/>
                <w:spacing w:val="-4"/>
                <w:sz w:val="18"/>
                <w:szCs w:val="18"/>
              </w:rPr>
              <w:t>,</w:t>
            </w:r>
            <w:r w:rsidRPr="003536F9">
              <w:rPr>
                <w:rFonts w:ascii="Arial" w:hAnsi="Arial" w:cs="Arial"/>
                <w:color w:val="000000"/>
                <w:spacing w:val="-4"/>
                <w:sz w:val="18"/>
                <w:szCs w:val="18"/>
                <w:lang w:val="en-GB"/>
              </w:rPr>
              <w:t>165</w:t>
            </w:r>
            <w:r w:rsidR="00CD2EB0" w:rsidRPr="003536F9">
              <w:rPr>
                <w:rFonts w:ascii="Arial" w:hAnsi="Arial" w:cs="Arial"/>
                <w:color w:val="000000"/>
                <w:spacing w:val="-4"/>
                <w:sz w:val="18"/>
                <w:szCs w:val="18"/>
              </w:rPr>
              <w:t>,</w:t>
            </w:r>
            <w:r w:rsidRPr="003536F9">
              <w:rPr>
                <w:rFonts w:ascii="Arial" w:hAnsi="Arial" w:cs="Arial"/>
                <w:color w:val="000000"/>
                <w:spacing w:val="-4"/>
                <w:sz w:val="18"/>
                <w:szCs w:val="18"/>
                <w:lang w:val="en-GB"/>
              </w:rPr>
              <w:t>316</w:t>
            </w:r>
          </w:p>
        </w:tc>
        <w:tc>
          <w:tcPr>
            <w:tcW w:w="505" w:type="pct"/>
            <w:vAlign w:val="center"/>
          </w:tcPr>
          <w:p w14:paraId="08A1D963" w14:textId="1A974101" w:rsidR="00CD2EB0" w:rsidRPr="003536F9" w:rsidRDefault="003536F9" w:rsidP="00C95376">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719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634</w:t>
            </w:r>
          </w:p>
        </w:tc>
        <w:tc>
          <w:tcPr>
            <w:tcW w:w="505" w:type="pct"/>
            <w:vAlign w:val="center"/>
          </w:tcPr>
          <w:p w14:paraId="441D6B54" w14:textId="0C988A53" w:rsidR="00CD2EB0" w:rsidRPr="003536F9" w:rsidRDefault="003536F9" w:rsidP="0015707C">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457</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802</w:t>
            </w:r>
          </w:p>
        </w:tc>
        <w:tc>
          <w:tcPr>
            <w:tcW w:w="505" w:type="pct"/>
          </w:tcPr>
          <w:p w14:paraId="37AB507B" w14:textId="28E08D70" w:rsidR="00CD2EB0" w:rsidRPr="003536F9" w:rsidRDefault="00ED0B5B" w:rsidP="00C95376">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vAlign w:val="center"/>
          </w:tcPr>
          <w:p w14:paraId="423B45CA" w14:textId="5D461A0B" w:rsidR="00CD2EB0" w:rsidRPr="003536F9" w:rsidRDefault="003536F9" w:rsidP="00C95376">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333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031</w:t>
            </w:r>
          </w:p>
        </w:tc>
        <w:tc>
          <w:tcPr>
            <w:tcW w:w="454" w:type="pct"/>
            <w:vAlign w:val="center"/>
          </w:tcPr>
          <w:p w14:paraId="76F13EAE" w14:textId="62E97AF9" w:rsidR="00CD2EB0" w:rsidRPr="003536F9" w:rsidRDefault="003536F9" w:rsidP="00CD2EB0">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98</w:t>
            </w:r>
            <w:r w:rsidR="00CD2EB0" w:rsidRPr="003536F9">
              <w:rPr>
                <w:rFonts w:ascii="Arial" w:hAnsi="Arial" w:cs="Arial"/>
                <w:color w:val="000000"/>
                <w:spacing w:val="-4"/>
                <w:sz w:val="18"/>
                <w:szCs w:val="18"/>
              </w:rPr>
              <w:t>,</w:t>
            </w:r>
            <w:r w:rsidRPr="003536F9">
              <w:rPr>
                <w:rFonts w:ascii="Arial" w:hAnsi="Arial" w:cs="Arial"/>
                <w:color w:val="000000"/>
                <w:spacing w:val="-4"/>
                <w:sz w:val="18"/>
                <w:szCs w:val="18"/>
                <w:lang w:val="en-GB"/>
              </w:rPr>
              <w:t>675</w:t>
            </w:r>
            <w:r w:rsidR="00CD2EB0" w:rsidRPr="003536F9">
              <w:rPr>
                <w:rFonts w:ascii="Arial" w:hAnsi="Arial" w:cs="Arial"/>
                <w:color w:val="000000"/>
                <w:spacing w:val="-4"/>
                <w:sz w:val="18"/>
                <w:szCs w:val="18"/>
              </w:rPr>
              <w:t>,</w:t>
            </w:r>
            <w:r w:rsidRPr="003536F9">
              <w:rPr>
                <w:rFonts w:ascii="Arial" w:hAnsi="Arial" w:cs="Arial"/>
                <w:color w:val="000000"/>
                <w:spacing w:val="-4"/>
                <w:sz w:val="18"/>
                <w:szCs w:val="18"/>
                <w:lang w:val="en-GB"/>
              </w:rPr>
              <w:t>783</w:t>
            </w:r>
          </w:p>
        </w:tc>
      </w:tr>
      <w:tr w:rsidR="0060432E" w:rsidRPr="003536F9" w14:paraId="7183FCFF" w14:textId="77777777" w:rsidTr="00C95376">
        <w:tc>
          <w:tcPr>
            <w:tcW w:w="2022" w:type="pct"/>
          </w:tcPr>
          <w:p w14:paraId="6732A5A6" w14:textId="1BF7F295" w:rsidR="00CD2EB0" w:rsidRPr="003536F9" w:rsidRDefault="00CD2EB0" w:rsidP="00CD2EB0">
            <w:pPr>
              <w:spacing w:before="10" w:after="10"/>
              <w:rPr>
                <w:rFonts w:ascii="Arial" w:hAnsi="Arial" w:cs="Arial"/>
                <w:color w:val="000000"/>
                <w:spacing w:val="-2"/>
                <w:sz w:val="18"/>
                <w:szCs w:val="18"/>
                <w:cs/>
                <w:lang w:val="en-GB"/>
              </w:rPr>
            </w:pPr>
            <w:r w:rsidRPr="003536F9">
              <w:rPr>
                <w:rFonts w:ascii="Arial" w:hAnsi="Arial" w:cs="Arial"/>
                <w:color w:val="000000"/>
                <w:sz w:val="18"/>
                <w:szCs w:val="18"/>
                <w:lang w:val="en-GB"/>
              </w:rPr>
              <w:t xml:space="preserve">Write-off </w:t>
            </w:r>
            <w:r w:rsidR="001A347B" w:rsidRPr="003536F9">
              <w:rPr>
                <w:rFonts w:ascii="Arial" w:hAnsi="Arial" w:cs="Arial"/>
                <w:color w:val="000000"/>
                <w:sz w:val="18"/>
                <w:szCs w:val="18"/>
                <w:lang w:val="en-GB"/>
              </w:rPr>
              <w:t>from</w:t>
            </w:r>
            <w:r w:rsidRPr="003536F9">
              <w:rPr>
                <w:rFonts w:ascii="Arial" w:hAnsi="Arial" w:cs="Arial"/>
                <w:color w:val="000000"/>
                <w:sz w:val="18"/>
                <w:szCs w:val="18"/>
                <w:lang w:val="en-GB"/>
              </w:rPr>
              <w:t xml:space="preserve"> termination during the year</w:t>
            </w:r>
          </w:p>
        </w:tc>
        <w:tc>
          <w:tcPr>
            <w:tcW w:w="505" w:type="pct"/>
          </w:tcPr>
          <w:p w14:paraId="1D09BAF5" w14:textId="3BA613FB" w:rsidR="00CD2EB0" w:rsidRPr="003536F9" w:rsidRDefault="00CD2EB0" w:rsidP="00C95376">
            <w:pPr>
              <w:tabs>
                <w:tab w:val="decimal" w:pos="1338"/>
              </w:tabs>
              <w:spacing w:before="10" w:after="10"/>
              <w:ind w:right="-72"/>
              <w:jc w:val="both"/>
              <w:rPr>
                <w:rFonts w:ascii="Arial" w:hAnsi="Arial" w:cs="Arial"/>
                <w:color w:val="000000"/>
                <w:spacing w:val="-2"/>
                <w:sz w:val="18"/>
                <w:szCs w:val="18"/>
                <w:lang w:val="en-GB"/>
              </w:rPr>
            </w:pPr>
          </w:p>
        </w:tc>
        <w:tc>
          <w:tcPr>
            <w:tcW w:w="505" w:type="pct"/>
          </w:tcPr>
          <w:p w14:paraId="195600D4" w14:textId="5CF199CC" w:rsidR="00CD2EB0" w:rsidRPr="003536F9" w:rsidRDefault="00CD2EB0" w:rsidP="00C95376">
            <w:pPr>
              <w:tabs>
                <w:tab w:val="decimal" w:pos="1358"/>
              </w:tabs>
              <w:spacing w:before="10" w:after="10"/>
              <w:ind w:right="-72"/>
              <w:jc w:val="both"/>
              <w:rPr>
                <w:rFonts w:ascii="Arial" w:hAnsi="Arial" w:cs="Arial"/>
                <w:color w:val="000000"/>
                <w:spacing w:val="-2"/>
                <w:sz w:val="18"/>
                <w:szCs w:val="18"/>
                <w:lang w:val="en-GB"/>
              </w:rPr>
            </w:pPr>
          </w:p>
        </w:tc>
        <w:tc>
          <w:tcPr>
            <w:tcW w:w="505" w:type="pct"/>
          </w:tcPr>
          <w:p w14:paraId="136A84DC" w14:textId="0B6FD957" w:rsidR="00CD2EB0" w:rsidRPr="003536F9" w:rsidRDefault="00CD2EB0" w:rsidP="0015707C">
            <w:pPr>
              <w:tabs>
                <w:tab w:val="decimal" w:pos="1319"/>
              </w:tabs>
              <w:spacing w:before="10" w:after="10"/>
              <w:ind w:right="-72"/>
              <w:jc w:val="both"/>
              <w:rPr>
                <w:rFonts w:ascii="Arial" w:hAnsi="Arial" w:cs="Arial"/>
                <w:color w:val="000000"/>
                <w:spacing w:val="-2"/>
                <w:sz w:val="18"/>
                <w:szCs w:val="18"/>
                <w:lang w:val="en-GB"/>
              </w:rPr>
            </w:pPr>
          </w:p>
        </w:tc>
        <w:tc>
          <w:tcPr>
            <w:tcW w:w="505" w:type="pct"/>
          </w:tcPr>
          <w:p w14:paraId="7877961A" w14:textId="5FA9AD72" w:rsidR="00CD2EB0" w:rsidRPr="003536F9" w:rsidRDefault="00CD2EB0" w:rsidP="00C95376">
            <w:pPr>
              <w:tabs>
                <w:tab w:val="decimal" w:pos="1317"/>
              </w:tabs>
              <w:spacing w:before="10" w:after="10"/>
              <w:ind w:right="-72"/>
              <w:jc w:val="both"/>
              <w:rPr>
                <w:rFonts w:ascii="Arial" w:hAnsi="Arial" w:cs="Arial"/>
                <w:color w:val="000000"/>
                <w:spacing w:val="-2"/>
                <w:sz w:val="18"/>
                <w:szCs w:val="18"/>
                <w:lang w:val="en-GB"/>
              </w:rPr>
            </w:pPr>
          </w:p>
        </w:tc>
        <w:tc>
          <w:tcPr>
            <w:tcW w:w="505" w:type="pct"/>
          </w:tcPr>
          <w:p w14:paraId="1EC66DC4" w14:textId="700A8BFF" w:rsidR="00CD2EB0" w:rsidRPr="003536F9" w:rsidRDefault="00CD2EB0" w:rsidP="00C95376">
            <w:pPr>
              <w:tabs>
                <w:tab w:val="decimal" w:pos="1344"/>
              </w:tabs>
              <w:spacing w:before="10" w:after="10"/>
              <w:ind w:right="-72"/>
              <w:jc w:val="both"/>
              <w:rPr>
                <w:rFonts w:ascii="Arial" w:hAnsi="Arial" w:cs="Arial"/>
                <w:color w:val="000000"/>
                <w:spacing w:val="-2"/>
                <w:sz w:val="18"/>
                <w:szCs w:val="18"/>
                <w:lang w:val="en-GB"/>
              </w:rPr>
            </w:pPr>
          </w:p>
        </w:tc>
        <w:tc>
          <w:tcPr>
            <w:tcW w:w="454" w:type="pct"/>
          </w:tcPr>
          <w:p w14:paraId="3D6DB7AB" w14:textId="51241370" w:rsidR="00CD2EB0" w:rsidRPr="003536F9" w:rsidRDefault="00CD2EB0" w:rsidP="00CD2EB0">
            <w:pPr>
              <w:tabs>
                <w:tab w:val="decimal" w:pos="1206"/>
              </w:tabs>
              <w:spacing w:before="10" w:after="10"/>
              <w:ind w:right="-72"/>
              <w:jc w:val="both"/>
              <w:rPr>
                <w:rFonts w:ascii="Arial" w:hAnsi="Arial" w:cs="Arial"/>
                <w:color w:val="000000"/>
                <w:spacing w:val="-2"/>
                <w:sz w:val="18"/>
                <w:szCs w:val="18"/>
                <w:lang w:val="en-GB"/>
              </w:rPr>
            </w:pPr>
          </w:p>
        </w:tc>
      </w:tr>
      <w:tr w:rsidR="00ED0B5B" w:rsidRPr="003536F9" w14:paraId="61E3406A" w14:textId="77777777" w:rsidTr="00C95376">
        <w:tc>
          <w:tcPr>
            <w:tcW w:w="2022" w:type="pct"/>
          </w:tcPr>
          <w:p w14:paraId="6F8DA670" w14:textId="5BA13562" w:rsidR="00ED0B5B" w:rsidRPr="003536F9" w:rsidRDefault="00ED0B5B" w:rsidP="00ED0B5B">
            <w:pPr>
              <w:spacing w:before="10" w:after="10"/>
              <w:rPr>
                <w:rFonts w:ascii="Arial" w:hAnsi="Arial" w:cs="Arial"/>
                <w:color w:val="000000"/>
                <w:spacing w:val="-2"/>
                <w:sz w:val="18"/>
                <w:szCs w:val="18"/>
                <w:cs/>
                <w:lang w:val="en-GB"/>
              </w:rPr>
            </w:pP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 xml:space="preserve"> </w:t>
            </w: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w:t>
            </w: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cost</w:t>
            </w:r>
          </w:p>
        </w:tc>
        <w:tc>
          <w:tcPr>
            <w:tcW w:w="505" w:type="pct"/>
            <w:vAlign w:val="center"/>
          </w:tcPr>
          <w:p w14:paraId="283714CB" w14:textId="30B1E090" w:rsidR="00ED0B5B" w:rsidRPr="003536F9" w:rsidRDefault="00ED0B5B" w:rsidP="00ED0B5B">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624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814</w:t>
            </w:r>
            <w:r w:rsidRPr="003536F9">
              <w:rPr>
                <w:rFonts w:ascii="Arial" w:hAnsi="Arial" w:cs="Arial"/>
                <w:color w:val="000000"/>
                <w:spacing w:val="-4"/>
                <w:sz w:val="18"/>
                <w:szCs w:val="18"/>
                <w:lang w:val="en-GB"/>
              </w:rPr>
              <w:t>)</w:t>
            </w:r>
          </w:p>
        </w:tc>
        <w:tc>
          <w:tcPr>
            <w:tcW w:w="505" w:type="pct"/>
          </w:tcPr>
          <w:p w14:paraId="64257E32" w14:textId="7EF889DF" w:rsidR="00ED0B5B" w:rsidRPr="003536F9" w:rsidRDefault="00ED0B5B" w:rsidP="00ED0B5B">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433</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494</w:t>
            </w:r>
            <w:r w:rsidRPr="003536F9">
              <w:rPr>
                <w:rFonts w:ascii="Arial" w:hAnsi="Arial" w:cs="Arial"/>
                <w:color w:val="000000"/>
                <w:spacing w:val="-4"/>
                <w:sz w:val="18"/>
                <w:szCs w:val="18"/>
                <w:lang w:val="en-GB"/>
              </w:rPr>
              <w:t>)</w:t>
            </w:r>
          </w:p>
        </w:tc>
        <w:tc>
          <w:tcPr>
            <w:tcW w:w="505" w:type="pct"/>
            <w:vAlign w:val="center"/>
          </w:tcPr>
          <w:p w14:paraId="0D6724D3" w14:textId="417EBDEF" w:rsidR="00ED0B5B" w:rsidRPr="003536F9" w:rsidRDefault="00ED0B5B" w:rsidP="00ED0B5B">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469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025</w:t>
            </w:r>
            <w:r w:rsidRPr="003536F9">
              <w:rPr>
                <w:rFonts w:ascii="Arial" w:hAnsi="Arial" w:cs="Arial"/>
                <w:color w:val="000000"/>
                <w:spacing w:val="-4"/>
                <w:sz w:val="18"/>
                <w:szCs w:val="18"/>
                <w:lang w:val="en-GB"/>
              </w:rPr>
              <w:t>)</w:t>
            </w:r>
          </w:p>
        </w:tc>
        <w:tc>
          <w:tcPr>
            <w:tcW w:w="505" w:type="pct"/>
          </w:tcPr>
          <w:p w14:paraId="48FC7244" w14:textId="7570DA71" w:rsidR="00ED0B5B" w:rsidRPr="003536F9" w:rsidRDefault="00ED0B5B" w:rsidP="00ED0B5B">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vAlign w:val="center"/>
          </w:tcPr>
          <w:p w14:paraId="17B87CB6" w14:textId="1AF0272C" w:rsidR="00ED0B5B" w:rsidRPr="003536F9" w:rsidRDefault="00ED0B5B" w:rsidP="00ED0B5B">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7</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354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164</w:t>
            </w:r>
            <w:r w:rsidRPr="003536F9">
              <w:rPr>
                <w:rFonts w:ascii="Arial" w:hAnsi="Arial" w:cs="Arial"/>
                <w:color w:val="000000"/>
                <w:spacing w:val="-4"/>
                <w:sz w:val="18"/>
                <w:szCs w:val="18"/>
                <w:lang w:val="en-GB"/>
              </w:rPr>
              <w:t>)</w:t>
            </w:r>
          </w:p>
        </w:tc>
        <w:tc>
          <w:tcPr>
            <w:tcW w:w="454" w:type="pct"/>
          </w:tcPr>
          <w:p w14:paraId="1B951C13" w14:textId="384BF936" w:rsidR="00ED0B5B" w:rsidRPr="003536F9" w:rsidRDefault="00ED0B5B" w:rsidP="00ED0B5B">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 xml:space="preserve"> (</w:t>
            </w:r>
            <w:r w:rsidR="003536F9" w:rsidRPr="003536F9">
              <w:rPr>
                <w:rFonts w:ascii="Arial" w:hAnsi="Arial" w:cs="Arial"/>
                <w:color w:val="000000"/>
                <w:spacing w:val="-4"/>
                <w:sz w:val="18"/>
                <w:szCs w:val="18"/>
                <w:lang w:val="en-GB"/>
              </w:rPr>
              <w:t>13</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881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497</w:t>
            </w:r>
            <w:r w:rsidRPr="003536F9">
              <w:rPr>
                <w:rFonts w:ascii="Arial" w:hAnsi="Arial" w:cs="Arial"/>
                <w:color w:val="000000"/>
                <w:spacing w:val="-4"/>
                <w:sz w:val="18"/>
                <w:szCs w:val="18"/>
                <w:lang w:val="en-GB"/>
              </w:rPr>
              <w:t>)</w:t>
            </w:r>
          </w:p>
        </w:tc>
      </w:tr>
      <w:tr w:rsidR="00ED0B5B" w:rsidRPr="003536F9" w14:paraId="026BB594" w14:textId="77777777" w:rsidTr="00C95376">
        <w:tc>
          <w:tcPr>
            <w:tcW w:w="2022" w:type="pct"/>
          </w:tcPr>
          <w:p w14:paraId="662B1466" w14:textId="0AA6C88C" w:rsidR="00ED0B5B" w:rsidRPr="003536F9" w:rsidRDefault="00ED0B5B" w:rsidP="00ED0B5B">
            <w:pPr>
              <w:spacing w:before="10" w:after="10"/>
              <w:rPr>
                <w:rFonts w:ascii="Arial" w:hAnsi="Arial" w:cs="Arial"/>
                <w:color w:val="000000"/>
                <w:spacing w:val="-2"/>
                <w:sz w:val="18"/>
                <w:szCs w:val="18"/>
                <w:cs/>
                <w:lang w:val="en-GB"/>
              </w:rPr>
            </w:pPr>
            <w:r w:rsidRPr="003536F9">
              <w:rPr>
                <w:rFonts w:ascii="Arial" w:hAnsi="Arial" w:cs="Arial"/>
                <w:color w:val="000000"/>
                <w:spacing w:val="-2"/>
                <w:sz w:val="18"/>
                <w:szCs w:val="18"/>
                <w:lang w:val="en-GB"/>
              </w:rPr>
              <w:t xml:space="preserve">   - accumulated depreciation</w:t>
            </w:r>
          </w:p>
        </w:tc>
        <w:tc>
          <w:tcPr>
            <w:tcW w:w="505" w:type="pct"/>
            <w:vAlign w:val="center"/>
          </w:tcPr>
          <w:p w14:paraId="1DBA6A7E" w14:textId="0D04BCE2" w:rsidR="00ED0B5B" w:rsidRPr="003536F9" w:rsidRDefault="003536F9" w:rsidP="00ED0B5B">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2</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624</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814</w:t>
            </w:r>
          </w:p>
        </w:tc>
        <w:tc>
          <w:tcPr>
            <w:tcW w:w="505" w:type="pct"/>
          </w:tcPr>
          <w:p w14:paraId="13942AA9" w14:textId="1F37C576" w:rsidR="00ED0B5B" w:rsidRPr="003536F9" w:rsidRDefault="003536F9" w:rsidP="00ED0B5B">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3</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433</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494</w:t>
            </w:r>
          </w:p>
        </w:tc>
        <w:tc>
          <w:tcPr>
            <w:tcW w:w="505" w:type="pct"/>
            <w:vAlign w:val="center"/>
          </w:tcPr>
          <w:p w14:paraId="3635426D" w14:textId="26203825" w:rsidR="00ED0B5B" w:rsidRPr="003536F9" w:rsidRDefault="003536F9" w:rsidP="00ED0B5B">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469</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025</w:t>
            </w:r>
          </w:p>
        </w:tc>
        <w:tc>
          <w:tcPr>
            <w:tcW w:w="505" w:type="pct"/>
          </w:tcPr>
          <w:p w14:paraId="34422FCE" w14:textId="13C9A342" w:rsidR="00ED0B5B" w:rsidRPr="003536F9" w:rsidRDefault="00ED0B5B" w:rsidP="00ED0B5B">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vAlign w:val="center"/>
          </w:tcPr>
          <w:p w14:paraId="6A30D45D" w14:textId="282E4A94" w:rsidR="00ED0B5B" w:rsidRPr="003536F9" w:rsidRDefault="003536F9" w:rsidP="00ED0B5B">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7</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354</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164</w:t>
            </w:r>
          </w:p>
        </w:tc>
        <w:tc>
          <w:tcPr>
            <w:tcW w:w="454" w:type="pct"/>
          </w:tcPr>
          <w:p w14:paraId="6E4FEE84" w14:textId="2AB6385C" w:rsidR="00ED0B5B" w:rsidRPr="003536F9" w:rsidRDefault="00ED0B5B" w:rsidP="00ED0B5B">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 xml:space="preserve"> </w:t>
            </w:r>
            <w:r w:rsidR="003536F9" w:rsidRPr="003536F9">
              <w:rPr>
                <w:rFonts w:ascii="Arial" w:hAnsi="Arial" w:cs="Arial"/>
                <w:color w:val="000000"/>
                <w:spacing w:val="-4"/>
                <w:sz w:val="18"/>
                <w:szCs w:val="18"/>
                <w:lang w:val="en-GB"/>
              </w:rPr>
              <w:t>13</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881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497</w:t>
            </w:r>
            <w:r w:rsidRPr="003536F9">
              <w:rPr>
                <w:rFonts w:ascii="Arial" w:hAnsi="Arial" w:cs="Arial"/>
                <w:color w:val="000000"/>
                <w:spacing w:val="-4"/>
                <w:sz w:val="18"/>
                <w:szCs w:val="18"/>
                <w:lang w:val="en-GB"/>
              </w:rPr>
              <w:t xml:space="preserve"> </w:t>
            </w:r>
          </w:p>
        </w:tc>
      </w:tr>
      <w:tr w:rsidR="00ED0B5B" w:rsidRPr="003536F9" w14:paraId="175ED9A7" w14:textId="77777777" w:rsidTr="00C95376">
        <w:tc>
          <w:tcPr>
            <w:tcW w:w="2022" w:type="pct"/>
          </w:tcPr>
          <w:p w14:paraId="7921A89B" w14:textId="2E915476" w:rsidR="00ED0B5B" w:rsidRPr="003536F9" w:rsidRDefault="00ED0B5B" w:rsidP="00ED0B5B">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lang w:val="en-GB"/>
              </w:rPr>
              <w:t>Transfer from down payment for land leasehold rights -</w:t>
            </w: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cost</w:t>
            </w:r>
          </w:p>
        </w:tc>
        <w:tc>
          <w:tcPr>
            <w:tcW w:w="505" w:type="pct"/>
            <w:vAlign w:val="center"/>
          </w:tcPr>
          <w:p w14:paraId="1B4E4B35" w14:textId="7C819433" w:rsidR="00ED0B5B" w:rsidRPr="003536F9" w:rsidRDefault="003536F9" w:rsidP="00ED0B5B">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4</w:t>
            </w:r>
            <w:r w:rsidR="00ED0B5B" w:rsidRPr="003536F9">
              <w:rPr>
                <w:rFonts w:ascii="Arial" w:hAnsi="Arial" w:cs="Arial"/>
                <w:color w:val="000000"/>
                <w:spacing w:val="-4"/>
                <w:sz w:val="18"/>
                <w:szCs w:val="18"/>
              </w:rPr>
              <w:t>,</w:t>
            </w:r>
            <w:r w:rsidRPr="003536F9">
              <w:rPr>
                <w:rFonts w:ascii="Arial" w:hAnsi="Arial" w:cs="Arial"/>
                <w:color w:val="000000"/>
                <w:spacing w:val="-4"/>
                <w:sz w:val="18"/>
                <w:szCs w:val="18"/>
                <w:lang w:val="en-GB"/>
              </w:rPr>
              <w:t>000</w:t>
            </w:r>
            <w:r w:rsidR="00ED0B5B" w:rsidRPr="003536F9">
              <w:rPr>
                <w:rFonts w:ascii="Arial" w:hAnsi="Arial" w:cs="Arial"/>
                <w:color w:val="000000"/>
                <w:spacing w:val="-4"/>
                <w:sz w:val="18"/>
                <w:szCs w:val="18"/>
              </w:rPr>
              <w:t>,</w:t>
            </w:r>
            <w:r w:rsidRPr="003536F9">
              <w:rPr>
                <w:rFonts w:ascii="Arial" w:hAnsi="Arial" w:cs="Arial"/>
                <w:color w:val="000000"/>
                <w:spacing w:val="-4"/>
                <w:sz w:val="18"/>
                <w:szCs w:val="18"/>
                <w:lang w:val="en-GB"/>
              </w:rPr>
              <w:t>000</w:t>
            </w:r>
          </w:p>
        </w:tc>
        <w:tc>
          <w:tcPr>
            <w:tcW w:w="505" w:type="pct"/>
          </w:tcPr>
          <w:p w14:paraId="25A7F544" w14:textId="116D1071" w:rsidR="00ED0B5B" w:rsidRPr="003536F9" w:rsidRDefault="00ED0B5B" w:rsidP="00ED0B5B">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3778F058" w14:textId="00C6BB2C" w:rsidR="00ED0B5B" w:rsidRPr="003536F9" w:rsidRDefault="00ED0B5B" w:rsidP="00ED0B5B">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35A9341D" w14:textId="27F8AB6E" w:rsidR="00ED0B5B" w:rsidRPr="003536F9" w:rsidRDefault="00ED0B5B" w:rsidP="00ED0B5B">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374115B3" w14:textId="595C9745" w:rsidR="00ED0B5B" w:rsidRPr="003536F9" w:rsidRDefault="00ED0B5B" w:rsidP="00ED0B5B">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454" w:type="pct"/>
          </w:tcPr>
          <w:p w14:paraId="56EA53B6" w14:textId="572D4045" w:rsidR="00ED0B5B" w:rsidRPr="003536F9" w:rsidRDefault="003536F9" w:rsidP="00ED0B5B">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4</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000</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000</w:t>
            </w:r>
          </w:p>
        </w:tc>
      </w:tr>
      <w:tr w:rsidR="0060432E" w:rsidRPr="003536F9" w14:paraId="4A7FBADA" w14:textId="77777777" w:rsidTr="00C95376">
        <w:tc>
          <w:tcPr>
            <w:tcW w:w="2022" w:type="pct"/>
          </w:tcPr>
          <w:p w14:paraId="2CD0A0D4" w14:textId="246BE8B3" w:rsidR="00CD2EB0" w:rsidRPr="003536F9" w:rsidRDefault="00CD2EB0" w:rsidP="00CD2EB0">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Cancellation </w:t>
            </w:r>
            <w:r w:rsidR="00FE44FA" w:rsidRPr="003536F9">
              <w:rPr>
                <w:rFonts w:ascii="Arial" w:hAnsi="Arial" w:cs="Arial"/>
                <w:color w:val="000000"/>
                <w:spacing w:val="-2"/>
                <w:sz w:val="18"/>
                <w:szCs w:val="18"/>
                <w:lang w:val="en-GB"/>
              </w:rPr>
              <w:t xml:space="preserve">of lease agreement </w:t>
            </w:r>
            <w:r w:rsidRPr="003536F9">
              <w:rPr>
                <w:rFonts w:ascii="Arial" w:hAnsi="Arial" w:cs="Arial"/>
                <w:color w:val="000000"/>
                <w:spacing w:val="-2"/>
                <w:sz w:val="18"/>
                <w:szCs w:val="18"/>
                <w:lang w:val="en-GB"/>
              </w:rPr>
              <w:t>during the year</w:t>
            </w:r>
          </w:p>
        </w:tc>
        <w:tc>
          <w:tcPr>
            <w:tcW w:w="505" w:type="pct"/>
          </w:tcPr>
          <w:p w14:paraId="5AB6B197" w14:textId="5FD65DD4" w:rsidR="00CD2EB0" w:rsidRPr="003536F9" w:rsidRDefault="00CD2EB0" w:rsidP="00C95376">
            <w:pPr>
              <w:tabs>
                <w:tab w:val="decimal" w:pos="1338"/>
              </w:tabs>
              <w:spacing w:before="10" w:after="10"/>
              <w:ind w:right="-72"/>
              <w:jc w:val="both"/>
              <w:rPr>
                <w:rFonts w:ascii="Arial" w:hAnsi="Arial" w:cs="Arial"/>
                <w:noProof/>
                <w:snapToGrid w:val="0"/>
                <w:color w:val="000000"/>
                <w:sz w:val="18"/>
                <w:szCs w:val="18"/>
                <w:lang w:val="en-GB" w:eastAsia="th-TH"/>
              </w:rPr>
            </w:pPr>
          </w:p>
        </w:tc>
        <w:tc>
          <w:tcPr>
            <w:tcW w:w="505" w:type="pct"/>
          </w:tcPr>
          <w:p w14:paraId="2DC7E01F" w14:textId="4E77AA8A" w:rsidR="00CD2EB0" w:rsidRPr="003536F9" w:rsidRDefault="00CD2EB0" w:rsidP="00C95376">
            <w:pPr>
              <w:tabs>
                <w:tab w:val="decimal" w:pos="1358"/>
              </w:tabs>
              <w:spacing w:before="10" w:after="10"/>
              <w:ind w:right="-72"/>
              <w:jc w:val="both"/>
              <w:rPr>
                <w:rFonts w:ascii="Arial" w:hAnsi="Arial" w:cs="Arial"/>
                <w:color w:val="000000"/>
                <w:spacing w:val="-2"/>
                <w:sz w:val="18"/>
                <w:szCs w:val="18"/>
                <w:lang w:val="en-GB"/>
              </w:rPr>
            </w:pPr>
          </w:p>
        </w:tc>
        <w:tc>
          <w:tcPr>
            <w:tcW w:w="505" w:type="pct"/>
          </w:tcPr>
          <w:p w14:paraId="67EDDF2C" w14:textId="40FD3F71" w:rsidR="00CD2EB0" w:rsidRPr="003536F9" w:rsidRDefault="00CD2EB0" w:rsidP="0015707C">
            <w:pPr>
              <w:tabs>
                <w:tab w:val="decimal" w:pos="1319"/>
              </w:tabs>
              <w:spacing w:before="10" w:after="10"/>
              <w:ind w:right="-72"/>
              <w:jc w:val="both"/>
              <w:rPr>
                <w:rFonts w:ascii="Arial" w:hAnsi="Arial" w:cs="Arial"/>
                <w:noProof/>
                <w:snapToGrid w:val="0"/>
                <w:color w:val="000000"/>
                <w:sz w:val="18"/>
                <w:szCs w:val="18"/>
                <w:lang w:val="en-GB" w:eastAsia="th-TH"/>
              </w:rPr>
            </w:pPr>
          </w:p>
        </w:tc>
        <w:tc>
          <w:tcPr>
            <w:tcW w:w="505" w:type="pct"/>
          </w:tcPr>
          <w:p w14:paraId="2B9799FD" w14:textId="1109D356" w:rsidR="00CD2EB0" w:rsidRPr="003536F9" w:rsidRDefault="00CD2EB0" w:rsidP="00C95376">
            <w:pPr>
              <w:tabs>
                <w:tab w:val="decimal" w:pos="1317"/>
              </w:tabs>
              <w:spacing w:before="10" w:after="10"/>
              <w:ind w:right="-72"/>
              <w:jc w:val="both"/>
              <w:rPr>
                <w:rFonts w:ascii="Arial" w:hAnsi="Arial" w:cs="Arial"/>
                <w:noProof/>
                <w:snapToGrid w:val="0"/>
                <w:color w:val="000000"/>
                <w:sz w:val="18"/>
                <w:szCs w:val="18"/>
                <w:lang w:val="en-GB" w:eastAsia="th-TH"/>
              </w:rPr>
            </w:pPr>
          </w:p>
        </w:tc>
        <w:tc>
          <w:tcPr>
            <w:tcW w:w="505" w:type="pct"/>
          </w:tcPr>
          <w:p w14:paraId="71FB542D" w14:textId="11DAC6D0" w:rsidR="00CD2EB0" w:rsidRPr="003536F9" w:rsidRDefault="00CD2EB0" w:rsidP="00C95376">
            <w:pPr>
              <w:tabs>
                <w:tab w:val="decimal" w:pos="1344"/>
              </w:tabs>
              <w:spacing w:before="10" w:after="10"/>
              <w:ind w:right="-72"/>
              <w:jc w:val="both"/>
              <w:rPr>
                <w:rFonts w:ascii="Arial" w:hAnsi="Arial" w:cs="Arial"/>
                <w:noProof/>
                <w:snapToGrid w:val="0"/>
                <w:color w:val="000000"/>
                <w:sz w:val="18"/>
                <w:szCs w:val="18"/>
                <w:lang w:val="en-GB" w:eastAsia="th-TH"/>
              </w:rPr>
            </w:pPr>
          </w:p>
        </w:tc>
        <w:tc>
          <w:tcPr>
            <w:tcW w:w="454" w:type="pct"/>
          </w:tcPr>
          <w:p w14:paraId="51D9374F" w14:textId="293C8583" w:rsidR="00CD2EB0" w:rsidRPr="003536F9" w:rsidRDefault="00CD2EB0" w:rsidP="00CD2EB0">
            <w:pPr>
              <w:tabs>
                <w:tab w:val="decimal" w:pos="1206"/>
              </w:tabs>
              <w:spacing w:before="10" w:after="10"/>
              <w:ind w:right="-72"/>
              <w:jc w:val="both"/>
              <w:rPr>
                <w:rFonts w:ascii="Arial" w:hAnsi="Arial" w:cs="Arial"/>
                <w:noProof/>
                <w:snapToGrid w:val="0"/>
                <w:color w:val="000000"/>
                <w:sz w:val="18"/>
                <w:szCs w:val="18"/>
                <w:lang w:val="en-GB" w:eastAsia="th-TH"/>
              </w:rPr>
            </w:pPr>
          </w:p>
        </w:tc>
      </w:tr>
      <w:tr w:rsidR="00ED0B5B" w:rsidRPr="003536F9" w14:paraId="6DA2FFCC" w14:textId="77777777" w:rsidTr="00C95376">
        <w:tc>
          <w:tcPr>
            <w:tcW w:w="2022" w:type="pct"/>
          </w:tcPr>
          <w:p w14:paraId="21301BD5" w14:textId="2BBF5EAF" w:rsidR="00ED0B5B" w:rsidRPr="003536F9" w:rsidRDefault="00ED0B5B" w:rsidP="00ED0B5B">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 xml:space="preserve"> </w:t>
            </w: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w:t>
            </w: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cost</w:t>
            </w:r>
          </w:p>
        </w:tc>
        <w:tc>
          <w:tcPr>
            <w:tcW w:w="505" w:type="pct"/>
          </w:tcPr>
          <w:p w14:paraId="4DA87DAA" w14:textId="62DEB186" w:rsidR="00ED0B5B" w:rsidRPr="003536F9" w:rsidRDefault="00ED0B5B" w:rsidP="00ED0B5B">
            <w:pPr>
              <w:tabs>
                <w:tab w:val="decimal" w:pos="1338"/>
              </w:tabs>
              <w:spacing w:before="10" w:after="10"/>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505" w:type="pct"/>
          </w:tcPr>
          <w:p w14:paraId="53E9C0F1" w14:textId="216D1905" w:rsidR="00ED0B5B" w:rsidRPr="003536F9" w:rsidRDefault="00ED0B5B" w:rsidP="00ED0B5B">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304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143</w:t>
            </w:r>
            <w:r w:rsidRPr="003536F9">
              <w:rPr>
                <w:rFonts w:ascii="Arial" w:hAnsi="Arial" w:cs="Arial"/>
                <w:color w:val="000000"/>
                <w:spacing w:val="-4"/>
                <w:sz w:val="18"/>
                <w:szCs w:val="18"/>
                <w:lang w:val="en-GB"/>
              </w:rPr>
              <w:t>)</w:t>
            </w:r>
          </w:p>
        </w:tc>
        <w:tc>
          <w:tcPr>
            <w:tcW w:w="505" w:type="pct"/>
          </w:tcPr>
          <w:p w14:paraId="499BC3C1" w14:textId="1005D02F" w:rsidR="00ED0B5B" w:rsidRPr="003536F9" w:rsidRDefault="00ED0B5B" w:rsidP="00ED0B5B">
            <w:pPr>
              <w:tabs>
                <w:tab w:val="decimal" w:pos="1319"/>
              </w:tabs>
              <w:spacing w:before="10" w:after="10"/>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505" w:type="pct"/>
          </w:tcPr>
          <w:p w14:paraId="77B193A8" w14:textId="37B4B95A" w:rsidR="00ED0B5B" w:rsidRPr="003536F9" w:rsidRDefault="00ED0B5B" w:rsidP="00ED0B5B">
            <w:pPr>
              <w:tabs>
                <w:tab w:val="decimal" w:pos="1317"/>
              </w:tabs>
              <w:spacing w:before="10" w:after="10"/>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505" w:type="pct"/>
          </w:tcPr>
          <w:p w14:paraId="727A9E59" w14:textId="42120A2E" w:rsidR="00ED0B5B" w:rsidRPr="003536F9" w:rsidRDefault="00ED0B5B" w:rsidP="00ED0B5B">
            <w:pPr>
              <w:tabs>
                <w:tab w:val="decimal" w:pos="1344"/>
              </w:tabs>
              <w:spacing w:before="10" w:after="10"/>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454" w:type="pct"/>
          </w:tcPr>
          <w:p w14:paraId="6519A228" w14:textId="77F6181F" w:rsidR="00ED0B5B" w:rsidRPr="003536F9" w:rsidRDefault="00ED0B5B" w:rsidP="00ED0B5B">
            <w:pPr>
              <w:tabs>
                <w:tab w:val="decimal" w:pos="1206"/>
              </w:tabs>
              <w:spacing w:before="10" w:after="10"/>
              <w:ind w:right="-72"/>
              <w:jc w:val="both"/>
              <w:rPr>
                <w:rFonts w:ascii="Arial" w:hAnsi="Arial" w:cs="Arial"/>
                <w:noProof/>
                <w:snapToGrid w:val="0"/>
                <w:color w:val="000000"/>
                <w:sz w:val="18"/>
                <w:szCs w:val="18"/>
                <w:lang w:val="en-GB" w:eastAsia="th-TH"/>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304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143</w:t>
            </w:r>
            <w:r w:rsidRPr="003536F9">
              <w:rPr>
                <w:rFonts w:ascii="Arial" w:hAnsi="Arial" w:cs="Arial"/>
                <w:color w:val="000000"/>
                <w:spacing w:val="-4"/>
                <w:sz w:val="18"/>
                <w:szCs w:val="18"/>
                <w:lang w:val="en-GB"/>
              </w:rPr>
              <w:t>)</w:t>
            </w:r>
          </w:p>
        </w:tc>
      </w:tr>
      <w:tr w:rsidR="00ED0B5B" w:rsidRPr="003536F9" w14:paraId="7FE99E0C" w14:textId="77777777" w:rsidTr="00C95376">
        <w:tc>
          <w:tcPr>
            <w:tcW w:w="2022" w:type="pct"/>
          </w:tcPr>
          <w:p w14:paraId="674F359F" w14:textId="44754223" w:rsidR="00ED0B5B" w:rsidRPr="003536F9" w:rsidRDefault="00ED0B5B" w:rsidP="00ED0B5B">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   - accumulated depreciation</w:t>
            </w:r>
          </w:p>
        </w:tc>
        <w:tc>
          <w:tcPr>
            <w:tcW w:w="505" w:type="pct"/>
          </w:tcPr>
          <w:p w14:paraId="64C910B1" w14:textId="76E4D5F4" w:rsidR="00ED0B5B" w:rsidRPr="003536F9" w:rsidRDefault="00ED0B5B" w:rsidP="00ED0B5B">
            <w:pPr>
              <w:tabs>
                <w:tab w:val="decimal" w:pos="1338"/>
              </w:tabs>
              <w:spacing w:before="10" w:after="10"/>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109240C7" w14:textId="31FCFE4D" w:rsidR="00ED0B5B" w:rsidRPr="003536F9" w:rsidRDefault="003536F9" w:rsidP="00ED0B5B">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541</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768</w:t>
            </w:r>
          </w:p>
        </w:tc>
        <w:tc>
          <w:tcPr>
            <w:tcW w:w="505" w:type="pct"/>
          </w:tcPr>
          <w:p w14:paraId="55CBCA0A" w14:textId="703D5666" w:rsidR="00ED0B5B" w:rsidRPr="003536F9" w:rsidRDefault="00ED0B5B" w:rsidP="00ED0B5B">
            <w:pPr>
              <w:tabs>
                <w:tab w:val="decimal" w:pos="1319"/>
              </w:tabs>
              <w:spacing w:before="10" w:after="10"/>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0612C0DF" w14:textId="0A1C7909" w:rsidR="00ED0B5B" w:rsidRPr="003536F9" w:rsidRDefault="00ED0B5B" w:rsidP="00ED0B5B">
            <w:pPr>
              <w:tabs>
                <w:tab w:val="decimal" w:pos="1317"/>
              </w:tabs>
              <w:spacing w:before="10" w:after="10"/>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187DD952" w14:textId="05B4EDE2" w:rsidR="00ED0B5B" w:rsidRPr="003536F9" w:rsidRDefault="00ED0B5B" w:rsidP="00ED0B5B">
            <w:pPr>
              <w:tabs>
                <w:tab w:val="decimal" w:pos="1344"/>
              </w:tabs>
              <w:spacing w:before="10" w:after="10"/>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454" w:type="pct"/>
          </w:tcPr>
          <w:p w14:paraId="2F06DC02" w14:textId="1B19FFC8" w:rsidR="00ED0B5B" w:rsidRPr="003536F9" w:rsidRDefault="003536F9" w:rsidP="00ED0B5B">
            <w:pPr>
              <w:tabs>
                <w:tab w:val="decimal" w:pos="1206"/>
              </w:tabs>
              <w:spacing w:before="10" w:after="10"/>
              <w:ind w:right="-72"/>
              <w:jc w:val="both"/>
              <w:rPr>
                <w:rFonts w:ascii="Arial" w:hAnsi="Arial" w:cs="Arial"/>
                <w:color w:val="000000"/>
                <w:sz w:val="18"/>
                <w:szCs w:val="18"/>
                <w:lang w:val="en-GB"/>
              </w:rPr>
            </w:pPr>
            <w:r w:rsidRPr="003536F9">
              <w:rPr>
                <w:rFonts w:ascii="Arial" w:hAnsi="Arial" w:cs="Arial"/>
                <w:color w:val="000000"/>
                <w:spacing w:val="-4"/>
                <w:sz w:val="18"/>
                <w:szCs w:val="18"/>
                <w:lang w:val="en-GB"/>
              </w:rPr>
              <w:t>541</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768</w:t>
            </w:r>
          </w:p>
        </w:tc>
      </w:tr>
      <w:tr w:rsidR="0060432E" w:rsidRPr="003536F9" w14:paraId="02B675D7" w14:textId="77777777" w:rsidTr="00C95376">
        <w:tc>
          <w:tcPr>
            <w:tcW w:w="2022" w:type="pct"/>
          </w:tcPr>
          <w:p w14:paraId="5DA18CE3" w14:textId="6E190173" w:rsidR="00CD2EB0" w:rsidRPr="003536F9" w:rsidRDefault="00CD2EB0" w:rsidP="00CD2EB0">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lang w:val="en-GB"/>
              </w:rPr>
              <w:t>Lease modifications and reassessments</w:t>
            </w:r>
          </w:p>
        </w:tc>
        <w:tc>
          <w:tcPr>
            <w:tcW w:w="505" w:type="pct"/>
          </w:tcPr>
          <w:p w14:paraId="19A6CE9D" w14:textId="292D6AAF" w:rsidR="00CD2EB0" w:rsidRPr="003536F9" w:rsidRDefault="00CD2EB0" w:rsidP="00C95376">
            <w:pPr>
              <w:tabs>
                <w:tab w:val="decimal" w:pos="1338"/>
              </w:tabs>
              <w:spacing w:before="10" w:after="10"/>
              <w:ind w:right="-72"/>
              <w:jc w:val="both"/>
              <w:rPr>
                <w:rFonts w:ascii="Arial" w:hAnsi="Arial" w:cs="Arial"/>
                <w:color w:val="000000"/>
                <w:sz w:val="18"/>
                <w:szCs w:val="18"/>
                <w:lang w:val="en-GB"/>
              </w:rPr>
            </w:pPr>
          </w:p>
        </w:tc>
        <w:tc>
          <w:tcPr>
            <w:tcW w:w="505" w:type="pct"/>
          </w:tcPr>
          <w:p w14:paraId="2F5110F6" w14:textId="69F2F853" w:rsidR="00CD2EB0" w:rsidRPr="003536F9" w:rsidRDefault="00CD2EB0" w:rsidP="00C95376">
            <w:pPr>
              <w:tabs>
                <w:tab w:val="decimal" w:pos="1358"/>
              </w:tabs>
              <w:spacing w:before="10" w:after="10"/>
              <w:ind w:right="-72"/>
              <w:jc w:val="both"/>
              <w:rPr>
                <w:rFonts w:ascii="Arial" w:hAnsi="Arial" w:cs="Arial"/>
                <w:color w:val="000000"/>
                <w:spacing w:val="-2"/>
                <w:sz w:val="18"/>
                <w:szCs w:val="18"/>
                <w:lang w:val="en-GB"/>
              </w:rPr>
            </w:pPr>
          </w:p>
        </w:tc>
        <w:tc>
          <w:tcPr>
            <w:tcW w:w="505" w:type="pct"/>
          </w:tcPr>
          <w:p w14:paraId="5404827C" w14:textId="6E3B09C7" w:rsidR="00CD2EB0" w:rsidRPr="003536F9" w:rsidRDefault="00CD2EB0" w:rsidP="0015707C">
            <w:pPr>
              <w:tabs>
                <w:tab w:val="decimal" w:pos="1319"/>
              </w:tabs>
              <w:spacing w:before="10" w:after="10"/>
              <w:ind w:right="-72"/>
              <w:jc w:val="both"/>
              <w:rPr>
                <w:rFonts w:ascii="Arial" w:hAnsi="Arial" w:cs="Arial"/>
                <w:color w:val="000000"/>
                <w:sz w:val="18"/>
                <w:szCs w:val="18"/>
                <w:lang w:val="en-GB"/>
              </w:rPr>
            </w:pPr>
          </w:p>
        </w:tc>
        <w:tc>
          <w:tcPr>
            <w:tcW w:w="505" w:type="pct"/>
          </w:tcPr>
          <w:p w14:paraId="4C0EB613" w14:textId="71F20F1F" w:rsidR="00CD2EB0" w:rsidRPr="003536F9" w:rsidRDefault="00CD2EB0" w:rsidP="00C95376">
            <w:pPr>
              <w:tabs>
                <w:tab w:val="decimal" w:pos="1317"/>
              </w:tabs>
              <w:spacing w:before="10" w:after="10"/>
              <w:ind w:right="-72"/>
              <w:jc w:val="both"/>
              <w:rPr>
                <w:rFonts w:ascii="Arial" w:hAnsi="Arial" w:cs="Arial"/>
                <w:color w:val="000000"/>
                <w:sz w:val="18"/>
                <w:szCs w:val="18"/>
                <w:lang w:val="en-GB"/>
              </w:rPr>
            </w:pPr>
          </w:p>
        </w:tc>
        <w:tc>
          <w:tcPr>
            <w:tcW w:w="505" w:type="pct"/>
          </w:tcPr>
          <w:p w14:paraId="6B6BC75F" w14:textId="154422A7" w:rsidR="00CD2EB0" w:rsidRPr="003536F9" w:rsidRDefault="00CD2EB0" w:rsidP="00C95376">
            <w:pPr>
              <w:tabs>
                <w:tab w:val="decimal" w:pos="1344"/>
              </w:tabs>
              <w:spacing w:before="10" w:after="10"/>
              <w:ind w:right="-72"/>
              <w:jc w:val="both"/>
              <w:rPr>
                <w:rFonts w:ascii="Arial" w:hAnsi="Arial" w:cs="Arial"/>
                <w:color w:val="000000"/>
                <w:sz w:val="18"/>
                <w:szCs w:val="18"/>
                <w:lang w:val="en-GB"/>
              </w:rPr>
            </w:pPr>
          </w:p>
        </w:tc>
        <w:tc>
          <w:tcPr>
            <w:tcW w:w="454" w:type="pct"/>
          </w:tcPr>
          <w:p w14:paraId="20CC8ADD" w14:textId="1093E851" w:rsidR="00CD2EB0" w:rsidRPr="003536F9" w:rsidRDefault="00CD2EB0" w:rsidP="00CD2EB0">
            <w:pPr>
              <w:tabs>
                <w:tab w:val="decimal" w:pos="1206"/>
              </w:tabs>
              <w:spacing w:before="10" w:after="10"/>
              <w:ind w:right="-72"/>
              <w:jc w:val="both"/>
              <w:rPr>
                <w:rFonts w:ascii="Arial" w:hAnsi="Arial" w:cs="Arial"/>
                <w:color w:val="000000"/>
                <w:sz w:val="18"/>
                <w:szCs w:val="18"/>
                <w:lang w:val="en-GB"/>
              </w:rPr>
            </w:pPr>
          </w:p>
        </w:tc>
      </w:tr>
      <w:tr w:rsidR="00ED0B5B" w:rsidRPr="003536F9" w14:paraId="4C97D921" w14:textId="77777777" w:rsidTr="00C95376">
        <w:tc>
          <w:tcPr>
            <w:tcW w:w="2022" w:type="pct"/>
          </w:tcPr>
          <w:p w14:paraId="5B99DE28" w14:textId="1C80ABFA" w:rsidR="00ED0B5B" w:rsidRPr="003536F9" w:rsidRDefault="00ED0B5B" w:rsidP="00ED0B5B">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   - cost</w:t>
            </w:r>
          </w:p>
        </w:tc>
        <w:tc>
          <w:tcPr>
            <w:tcW w:w="505" w:type="pct"/>
          </w:tcPr>
          <w:p w14:paraId="38EC97C6" w14:textId="35E01967" w:rsidR="00ED0B5B" w:rsidRPr="003536F9" w:rsidRDefault="00ED0B5B" w:rsidP="00ED0B5B">
            <w:pPr>
              <w:tabs>
                <w:tab w:val="decimal" w:pos="1338"/>
              </w:tabs>
              <w:spacing w:before="10" w:after="10"/>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67874857" w14:textId="3BD3DF64" w:rsidR="00ED0B5B" w:rsidRPr="003536F9" w:rsidRDefault="00ED0B5B" w:rsidP="00ED0B5B">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609</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520</w:t>
            </w:r>
            <w:r w:rsidRPr="003536F9">
              <w:rPr>
                <w:rFonts w:ascii="Arial" w:hAnsi="Arial" w:cs="Arial"/>
                <w:color w:val="000000"/>
                <w:sz w:val="18"/>
                <w:szCs w:val="18"/>
                <w:lang w:val="en-GB"/>
              </w:rPr>
              <w:t>)</w:t>
            </w:r>
          </w:p>
        </w:tc>
        <w:tc>
          <w:tcPr>
            <w:tcW w:w="505" w:type="pct"/>
          </w:tcPr>
          <w:p w14:paraId="4BEF2166" w14:textId="12C673F6" w:rsidR="00ED0B5B" w:rsidRPr="003536F9" w:rsidRDefault="00ED0B5B" w:rsidP="00ED0B5B">
            <w:pPr>
              <w:tabs>
                <w:tab w:val="decimal" w:pos="1319"/>
              </w:tabs>
              <w:spacing w:before="10" w:after="10"/>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2FE12032" w14:textId="3A7DCB30" w:rsidR="00ED0B5B" w:rsidRPr="003536F9" w:rsidRDefault="00ED0B5B" w:rsidP="00ED0B5B">
            <w:pPr>
              <w:tabs>
                <w:tab w:val="decimal" w:pos="1317"/>
              </w:tabs>
              <w:spacing w:before="10" w:after="10"/>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505" w:type="pct"/>
            <w:vAlign w:val="center"/>
          </w:tcPr>
          <w:p w14:paraId="6A9CE558" w14:textId="590899CA" w:rsidR="00ED0B5B" w:rsidRPr="003536F9" w:rsidRDefault="00ED0B5B" w:rsidP="00ED0B5B">
            <w:pPr>
              <w:tabs>
                <w:tab w:val="decimal" w:pos="1344"/>
              </w:tabs>
              <w:spacing w:before="10" w:after="10"/>
              <w:ind w:right="-72"/>
              <w:jc w:val="both"/>
              <w:rPr>
                <w:rFonts w:ascii="Arial" w:hAnsi="Arial" w:cs="Arial"/>
                <w:color w:val="000000"/>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209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803</w:t>
            </w:r>
            <w:r w:rsidRPr="003536F9">
              <w:rPr>
                <w:rFonts w:ascii="Arial" w:hAnsi="Arial" w:cs="Arial"/>
                <w:color w:val="000000"/>
                <w:spacing w:val="-4"/>
                <w:sz w:val="18"/>
                <w:szCs w:val="18"/>
                <w:lang w:val="en-GB"/>
              </w:rPr>
              <w:t>)</w:t>
            </w:r>
          </w:p>
        </w:tc>
        <w:tc>
          <w:tcPr>
            <w:tcW w:w="454" w:type="pct"/>
          </w:tcPr>
          <w:p w14:paraId="2017503D" w14:textId="46F7ECEC" w:rsidR="00ED0B5B" w:rsidRPr="003536F9" w:rsidRDefault="00ED0B5B" w:rsidP="00ED0B5B">
            <w:pPr>
              <w:tabs>
                <w:tab w:val="decimal" w:pos="1206"/>
              </w:tabs>
              <w:spacing w:before="10" w:after="10"/>
              <w:ind w:right="-72"/>
              <w:jc w:val="both"/>
              <w:rPr>
                <w:rFonts w:ascii="Arial" w:hAnsi="Arial" w:cs="Arial"/>
                <w:color w:val="000000"/>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819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323</w:t>
            </w:r>
            <w:r w:rsidRPr="003536F9">
              <w:rPr>
                <w:rFonts w:ascii="Arial" w:hAnsi="Arial" w:cs="Arial"/>
                <w:color w:val="000000"/>
                <w:spacing w:val="-4"/>
                <w:sz w:val="18"/>
                <w:szCs w:val="18"/>
                <w:lang w:val="en-GB"/>
              </w:rPr>
              <w:t>)</w:t>
            </w:r>
          </w:p>
        </w:tc>
      </w:tr>
      <w:tr w:rsidR="00ED0B5B" w:rsidRPr="003536F9" w14:paraId="4A36554C" w14:textId="77777777" w:rsidTr="00C95376">
        <w:tc>
          <w:tcPr>
            <w:tcW w:w="2022" w:type="pct"/>
          </w:tcPr>
          <w:p w14:paraId="2241EF02" w14:textId="7AD08259" w:rsidR="00ED0B5B" w:rsidRPr="003536F9" w:rsidRDefault="00ED0B5B" w:rsidP="00ED0B5B">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   - accumulated depreciation</w:t>
            </w:r>
          </w:p>
        </w:tc>
        <w:tc>
          <w:tcPr>
            <w:tcW w:w="505" w:type="pct"/>
          </w:tcPr>
          <w:p w14:paraId="567AE808" w14:textId="0A9C5E2F" w:rsidR="00ED0B5B" w:rsidRPr="003536F9" w:rsidRDefault="00ED0B5B" w:rsidP="00ED0B5B">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44245F9C" w14:textId="682262EB" w:rsidR="00ED0B5B" w:rsidRPr="003536F9" w:rsidRDefault="00ED0B5B" w:rsidP="00ED0B5B">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4274C24E" w14:textId="62333F3C" w:rsidR="00ED0B5B" w:rsidRPr="003536F9" w:rsidRDefault="00ED0B5B" w:rsidP="00ED0B5B">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144F13FD" w14:textId="2C4BA6F8" w:rsidR="00ED0B5B" w:rsidRPr="003536F9" w:rsidRDefault="00ED0B5B" w:rsidP="00ED0B5B">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vAlign w:val="center"/>
          </w:tcPr>
          <w:p w14:paraId="38BE88BC" w14:textId="7C0DE50B" w:rsidR="00ED0B5B" w:rsidRPr="003536F9" w:rsidRDefault="003536F9" w:rsidP="00ED0B5B">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292</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758</w:t>
            </w:r>
          </w:p>
        </w:tc>
        <w:tc>
          <w:tcPr>
            <w:tcW w:w="454" w:type="pct"/>
          </w:tcPr>
          <w:p w14:paraId="00905424" w14:textId="1D5B5000" w:rsidR="00ED0B5B" w:rsidRPr="003536F9" w:rsidRDefault="003536F9" w:rsidP="00ED0B5B">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292</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758</w:t>
            </w:r>
          </w:p>
        </w:tc>
      </w:tr>
      <w:tr w:rsidR="0060432E" w:rsidRPr="003536F9" w14:paraId="01D03CA1" w14:textId="77777777" w:rsidTr="00C95376">
        <w:trPr>
          <w:trHeight w:val="70"/>
        </w:trPr>
        <w:tc>
          <w:tcPr>
            <w:tcW w:w="2022" w:type="pct"/>
          </w:tcPr>
          <w:p w14:paraId="21730F64" w14:textId="65DB0539" w:rsidR="00CD2EB0" w:rsidRPr="003536F9" w:rsidRDefault="00CD2EB0" w:rsidP="00CD2EB0">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Transfer to property, plant and equipment (Note </w:t>
            </w:r>
            <w:r w:rsidR="003536F9" w:rsidRPr="003536F9">
              <w:rPr>
                <w:rFonts w:ascii="Arial" w:hAnsi="Arial" w:cs="Arial"/>
                <w:color w:val="000000"/>
                <w:spacing w:val="-2"/>
                <w:sz w:val="18"/>
                <w:szCs w:val="18"/>
                <w:lang w:val="en-GB"/>
              </w:rPr>
              <w:t>22</w:t>
            </w:r>
            <w:r w:rsidRPr="003536F9">
              <w:rPr>
                <w:rFonts w:ascii="Arial" w:hAnsi="Arial" w:cs="Arial"/>
                <w:color w:val="000000"/>
                <w:spacing w:val="-2"/>
                <w:sz w:val="18"/>
                <w:szCs w:val="18"/>
                <w:lang w:val="en-GB"/>
              </w:rPr>
              <w:t>)</w:t>
            </w:r>
          </w:p>
        </w:tc>
        <w:tc>
          <w:tcPr>
            <w:tcW w:w="505" w:type="pct"/>
          </w:tcPr>
          <w:p w14:paraId="56222D71" w14:textId="3D0E2263" w:rsidR="00CD2EB0" w:rsidRPr="003536F9" w:rsidRDefault="00CD2EB0" w:rsidP="00C95376">
            <w:pPr>
              <w:tabs>
                <w:tab w:val="decimal" w:pos="1338"/>
              </w:tabs>
              <w:spacing w:before="10" w:after="10"/>
              <w:ind w:right="-72"/>
              <w:jc w:val="both"/>
              <w:rPr>
                <w:rFonts w:ascii="Arial" w:hAnsi="Arial" w:cs="Arial"/>
                <w:color w:val="000000"/>
                <w:spacing w:val="-2"/>
                <w:sz w:val="18"/>
                <w:szCs w:val="18"/>
                <w:lang w:val="en-GB"/>
              </w:rPr>
            </w:pPr>
          </w:p>
        </w:tc>
        <w:tc>
          <w:tcPr>
            <w:tcW w:w="505" w:type="pct"/>
          </w:tcPr>
          <w:p w14:paraId="78363824" w14:textId="049757C0" w:rsidR="00CD2EB0" w:rsidRPr="003536F9" w:rsidRDefault="00CD2EB0" w:rsidP="00C95376">
            <w:pPr>
              <w:tabs>
                <w:tab w:val="decimal" w:pos="1358"/>
              </w:tabs>
              <w:spacing w:before="10" w:after="10"/>
              <w:ind w:right="-72"/>
              <w:jc w:val="both"/>
              <w:rPr>
                <w:rFonts w:ascii="Arial" w:hAnsi="Arial" w:cs="Arial"/>
                <w:color w:val="000000"/>
                <w:spacing w:val="-2"/>
                <w:sz w:val="18"/>
                <w:szCs w:val="18"/>
                <w:lang w:val="en-GB"/>
              </w:rPr>
            </w:pPr>
          </w:p>
        </w:tc>
        <w:tc>
          <w:tcPr>
            <w:tcW w:w="505" w:type="pct"/>
          </w:tcPr>
          <w:p w14:paraId="5314B317" w14:textId="5FF63D37" w:rsidR="00CD2EB0" w:rsidRPr="003536F9" w:rsidRDefault="00CD2EB0" w:rsidP="0015707C">
            <w:pPr>
              <w:tabs>
                <w:tab w:val="decimal" w:pos="1319"/>
              </w:tabs>
              <w:spacing w:before="10" w:after="10"/>
              <w:ind w:right="-72"/>
              <w:jc w:val="both"/>
              <w:rPr>
                <w:rFonts w:ascii="Arial" w:hAnsi="Arial" w:cs="Arial"/>
                <w:color w:val="000000"/>
                <w:spacing w:val="-2"/>
                <w:sz w:val="18"/>
                <w:szCs w:val="18"/>
                <w:lang w:val="en-GB"/>
              </w:rPr>
            </w:pPr>
          </w:p>
        </w:tc>
        <w:tc>
          <w:tcPr>
            <w:tcW w:w="505" w:type="pct"/>
          </w:tcPr>
          <w:p w14:paraId="5C27567D" w14:textId="66838E48" w:rsidR="00CD2EB0" w:rsidRPr="003536F9" w:rsidRDefault="00CD2EB0" w:rsidP="00C95376">
            <w:pPr>
              <w:tabs>
                <w:tab w:val="decimal" w:pos="1317"/>
              </w:tabs>
              <w:spacing w:before="10" w:after="10"/>
              <w:ind w:right="-72"/>
              <w:jc w:val="both"/>
              <w:rPr>
                <w:rFonts w:ascii="Arial" w:hAnsi="Arial" w:cs="Arial"/>
                <w:color w:val="000000"/>
                <w:spacing w:val="-2"/>
                <w:sz w:val="18"/>
                <w:szCs w:val="18"/>
                <w:lang w:val="en-GB"/>
              </w:rPr>
            </w:pPr>
          </w:p>
        </w:tc>
        <w:tc>
          <w:tcPr>
            <w:tcW w:w="505" w:type="pct"/>
          </w:tcPr>
          <w:p w14:paraId="6C2DF125" w14:textId="4D984B0A" w:rsidR="00CD2EB0" w:rsidRPr="003536F9" w:rsidRDefault="00CD2EB0" w:rsidP="00C95376">
            <w:pPr>
              <w:tabs>
                <w:tab w:val="decimal" w:pos="1344"/>
              </w:tabs>
              <w:spacing w:before="10" w:after="10"/>
              <w:ind w:right="-72"/>
              <w:jc w:val="both"/>
              <w:rPr>
                <w:rFonts w:ascii="Arial" w:hAnsi="Arial" w:cs="Arial"/>
                <w:color w:val="000000"/>
                <w:spacing w:val="-2"/>
                <w:sz w:val="18"/>
                <w:szCs w:val="18"/>
                <w:lang w:val="en-GB"/>
              </w:rPr>
            </w:pPr>
          </w:p>
        </w:tc>
        <w:tc>
          <w:tcPr>
            <w:tcW w:w="454" w:type="pct"/>
          </w:tcPr>
          <w:p w14:paraId="3988FC52" w14:textId="1192F39B" w:rsidR="00CD2EB0" w:rsidRPr="003536F9" w:rsidRDefault="00CD2EB0" w:rsidP="00CD2EB0">
            <w:pPr>
              <w:tabs>
                <w:tab w:val="decimal" w:pos="1206"/>
              </w:tabs>
              <w:spacing w:before="10" w:after="10"/>
              <w:ind w:right="-72"/>
              <w:jc w:val="both"/>
              <w:rPr>
                <w:rFonts w:ascii="Arial" w:hAnsi="Arial" w:cs="Arial"/>
                <w:color w:val="000000"/>
                <w:spacing w:val="-2"/>
                <w:sz w:val="18"/>
                <w:szCs w:val="18"/>
                <w:lang w:val="en-GB"/>
              </w:rPr>
            </w:pPr>
          </w:p>
        </w:tc>
      </w:tr>
      <w:tr w:rsidR="00ED0B5B" w:rsidRPr="003536F9" w14:paraId="6E3C88B1" w14:textId="77777777" w:rsidTr="00C95376">
        <w:tc>
          <w:tcPr>
            <w:tcW w:w="2022" w:type="pct"/>
          </w:tcPr>
          <w:p w14:paraId="2CB29C12" w14:textId="361E6100" w:rsidR="00ED0B5B" w:rsidRPr="003536F9" w:rsidRDefault="00ED0B5B" w:rsidP="00ED0B5B">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 xml:space="preserve"> </w:t>
            </w: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w:t>
            </w: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cost</w:t>
            </w:r>
          </w:p>
        </w:tc>
        <w:tc>
          <w:tcPr>
            <w:tcW w:w="505" w:type="pct"/>
          </w:tcPr>
          <w:p w14:paraId="5B1A1F21" w14:textId="2630D506" w:rsidR="00ED0B5B" w:rsidRPr="003536F9" w:rsidRDefault="00ED0B5B" w:rsidP="00ED0B5B">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14291580" w14:textId="78DD0D9E" w:rsidR="00ED0B5B" w:rsidRPr="003536F9" w:rsidRDefault="00ED0B5B" w:rsidP="00ED0B5B">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072A812E" w14:textId="10F9D29F" w:rsidR="00ED0B5B" w:rsidRPr="003536F9" w:rsidRDefault="00ED0B5B" w:rsidP="00ED0B5B">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04AA859A" w14:textId="17580C81" w:rsidR="00ED0B5B" w:rsidRPr="003536F9" w:rsidRDefault="00ED0B5B" w:rsidP="00ED0B5B">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vAlign w:val="center"/>
          </w:tcPr>
          <w:p w14:paraId="1CD407CA" w14:textId="7CA46121" w:rsidR="00ED0B5B" w:rsidRPr="003536F9" w:rsidRDefault="00ED0B5B" w:rsidP="00ED0B5B">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779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298</w:t>
            </w:r>
            <w:r w:rsidRPr="003536F9">
              <w:rPr>
                <w:rFonts w:ascii="Arial" w:hAnsi="Arial" w:cs="Arial"/>
                <w:color w:val="000000"/>
                <w:spacing w:val="-4"/>
                <w:sz w:val="18"/>
                <w:szCs w:val="18"/>
                <w:lang w:val="en-GB"/>
              </w:rPr>
              <w:t>)</w:t>
            </w:r>
          </w:p>
        </w:tc>
        <w:tc>
          <w:tcPr>
            <w:tcW w:w="454" w:type="pct"/>
            <w:vAlign w:val="center"/>
          </w:tcPr>
          <w:p w14:paraId="0D3B959F" w14:textId="21410349" w:rsidR="00ED0B5B" w:rsidRPr="003536F9" w:rsidRDefault="00ED0B5B" w:rsidP="00ED0B5B">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779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298</w:t>
            </w:r>
            <w:r w:rsidRPr="003536F9">
              <w:rPr>
                <w:rFonts w:ascii="Arial" w:hAnsi="Arial" w:cs="Arial"/>
                <w:color w:val="000000"/>
                <w:spacing w:val="-4"/>
                <w:sz w:val="18"/>
                <w:szCs w:val="18"/>
                <w:lang w:val="en-GB"/>
              </w:rPr>
              <w:t>)</w:t>
            </w:r>
          </w:p>
        </w:tc>
      </w:tr>
      <w:tr w:rsidR="00ED0B5B" w:rsidRPr="003536F9" w14:paraId="7E526B07" w14:textId="77777777" w:rsidTr="00C95376">
        <w:tc>
          <w:tcPr>
            <w:tcW w:w="2022" w:type="pct"/>
          </w:tcPr>
          <w:p w14:paraId="5D328058" w14:textId="2057355C" w:rsidR="00ED0B5B" w:rsidRPr="003536F9" w:rsidRDefault="00ED0B5B" w:rsidP="00ED0B5B">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   - accumulated depreciation</w:t>
            </w:r>
          </w:p>
        </w:tc>
        <w:tc>
          <w:tcPr>
            <w:tcW w:w="505" w:type="pct"/>
          </w:tcPr>
          <w:p w14:paraId="757292B9" w14:textId="6945069D" w:rsidR="00ED0B5B" w:rsidRPr="003536F9" w:rsidRDefault="00ED0B5B" w:rsidP="00ED0B5B">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4773AC7B" w14:textId="346C9258" w:rsidR="00ED0B5B" w:rsidRPr="003536F9" w:rsidRDefault="00ED0B5B" w:rsidP="00ED0B5B">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3BACCC77" w14:textId="59469848" w:rsidR="00ED0B5B" w:rsidRPr="003536F9" w:rsidRDefault="00ED0B5B" w:rsidP="00ED0B5B">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Pr>
          <w:p w14:paraId="6F2CCCA4" w14:textId="026572B3" w:rsidR="00ED0B5B" w:rsidRPr="003536F9" w:rsidRDefault="00ED0B5B" w:rsidP="00ED0B5B">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vAlign w:val="center"/>
          </w:tcPr>
          <w:p w14:paraId="24B3A07F" w14:textId="548594F5" w:rsidR="00ED0B5B" w:rsidRPr="003536F9" w:rsidRDefault="003536F9" w:rsidP="00ED0B5B">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779</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297</w:t>
            </w:r>
          </w:p>
        </w:tc>
        <w:tc>
          <w:tcPr>
            <w:tcW w:w="454" w:type="pct"/>
            <w:vAlign w:val="center"/>
          </w:tcPr>
          <w:p w14:paraId="1A20F7CA" w14:textId="4C336241" w:rsidR="00ED0B5B" w:rsidRPr="003536F9" w:rsidRDefault="003536F9" w:rsidP="00ED0B5B">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779</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297</w:t>
            </w:r>
          </w:p>
        </w:tc>
      </w:tr>
      <w:tr w:rsidR="0060432E" w:rsidRPr="003536F9" w14:paraId="564ACC9A" w14:textId="77777777" w:rsidTr="00C95376">
        <w:tc>
          <w:tcPr>
            <w:tcW w:w="2022" w:type="pct"/>
            <w:vAlign w:val="bottom"/>
          </w:tcPr>
          <w:p w14:paraId="4C785F29" w14:textId="07A6BCE3" w:rsidR="00CD2EB0" w:rsidRPr="003536F9" w:rsidRDefault="00CD2EB0" w:rsidP="00CD2EB0">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lang w:val="en-GB"/>
              </w:rPr>
              <w:t>Depreciation charge</w:t>
            </w:r>
          </w:p>
        </w:tc>
        <w:tc>
          <w:tcPr>
            <w:tcW w:w="505" w:type="pct"/>
            <w:vAlign w:val="center"/>
          </w:tcPr>
          <w:p w14:paraId="40E78F98" w14:textId="2C32FA8D" w:rsidR="00CD2EB0" w:rsidRPr="003536F9" w:rsidRDefault="00CD2EB0" w:rsidP="00C95376">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142</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694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277</w:t>
            </w:r>
            <w:r w:rsidRPr="003536F9">
              <w:rPr>
                <w:rFonts w:ascii="Arial" w:hAnsi="Arial" w:cs="Arial"/>
                <w:color w:val="000000"/>
                <w:spacing w:val="-4"/>
                <w:sz w:val="18"/>
                <w:szCs w:val="18"/>
                <w:lang w:val="en-GB"/>
              </w:rPr>
              <w:t>)</w:t>
            </w:r>
          </w:p>
        </w:tc>
        <w:tc>
          <w:tcPr>
            <w:tcW w:w="505" w:type="pct"/>
            <w:vAlign w:val="center"/>
          </w:tcPr>
          <w:p w14:paraId="0E7CA30C" w14:textId="50513B9B" w:rsidR="00CD2EB0" w:rsidRPr="003536F9" w:rsidRDefault="00CD2EB0" w:rsidP="00C95376">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22</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338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725</w:t>
            </w:r>
            <w:r w:rsidRPr="003536F9">
              <w:rPr>
                <w:rFonts w:ascii="Arial" w:hAnsi="Arial" w:cs="Arial"/>
                <w:color w:val="000000"/>
                <w:spacing w:val="-4"/>
                <w:sz w:val="18"/>
                <w:szCs w:val="18"/>
                <w:lang w:val="en-GB"/>
              </w:rPr>
              <w:t>)</w:t>
            </w:r>
          </w:p>
        </w:tc>
        <w:tc>
          <w:tcPr>
            <w:tcW w:w="505" w:type="pct"/>
            <w:vAlign w:val="center"/>
          </w:tcPr>
          <w:p w14:paraId="5E87BB41" w14:textId="6098ADAC" w:rsidR="00CD2EB0" w:rsidRPr="003536F9" w:rsidRDefault="00CD2EB0" w:rsidP="0015707C">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374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608</w:t>
            </w:r>
            <w:r w:rsidRPr="003536F9">
              <w:rPr>
                <w:rFonts w:ascii="Arial" w:hAnsi="Arial" w:cs="Arial"/>
                <w:color w:val="000000"/>
                <w:spacing w:val="-4"/>
                <w:sz w:val="18"/>
                <w:szCs w:val="18"/>
                <w:lang w:val="en-GB"/>
              </w:rPr>
              <w:t>)</w:t>
            </w:r>
          </w:p>
        </w:tc>
        <w:tc>
          <w:tcPr>
            <w:tcW w:w="505" w:type="pct"/>
            <w:vAlign w:val="center"/>
          </w:tcPr>
          <w:p w14:paraId="182799C9" w14:textId="407DEB04" w:rsidR="00CD2EB0" w:rsidRPr="003536F9" w:rsidRDefault="00CD2EB0" w:rsidP="00C95376">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7</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978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986</w:t>
            </w:r>
            <w:r w:rsidRPr="003536F9">
              <w:rPr>
                <w:rFonts w:ascii="Arial" w:hAnsi="Arial" w:cs="Arial"/>
                <w:color w:val="000000"/>
                <w:spacing w:val="-4"/>
                <w:sz w:val="18"/>
                <w:szCs w:val="18"/>
                <w:lang w:val="en-GB"/>
              </w:rPr>
              <w:t>)</w:t>
            </w:r>
          </w:p>
        </w:tc>
        <w:tc>
          <w:tcPr>
            <w:tcW w:w="505" w:type="pct"/>
            <w:vAlign w:val="center"/>
          </w:tcPr>
          <w:p w14:paraId="42438072" w14:textId="59589C39" w:rsidR="00CD2EB0" w:rsidRPr="003536F9" w:rsidRDefault="00CD2EB0" w:rsidP="00C95376">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049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340</w:t>
            </w:r>
            <w:r w:rsidRPr="003536F9">
              <w:rPr>
                <w:rFonts w:ascii="Arial" w:hAnsi="Arial" w:cs="Arial"/>
                <w:color w:val="000000"/>
                <w:spacing w:val="-4"/>
                <w:sz w:val="18"/>
                <w:szCs w:val="18"/>
                <w:lang w:val="en-GB"/>
              </w:rPr>
              <w:t>)</w:t>
            </w:r>
          </w:p>
        </w:tc>
        <w:tc>
          <w:tcPr>
            <w:tcW w:w="454" w:type="pct"/>
            <w:vAlign w:val="center"/>
          </w:tcPr>
          <w:p w14:paraId="32A379BF" w14:textId="164C67B6" w:rsidR="00CD2EB0" w:rsidRPr="003536F9" w:rsidRDefault="00CD2EB0" w:rsidP="00CD2EB0">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183</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435</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936</w:t>
            </w:r>
            <w:r w:rsidRPr="003536F9">
              <w:rPr>
                <w:rFonts w:ascii="Arial" w:hAnsi="Arial" w:cs="Arial"/>
                <w:color w:val="000000"/>
                <w:spacing w:val="-4"/>
                <w:sz w:val="18"/>
                <w:szCs w:val="18"/>
                <w:lang w:val="en-GB"/>
              </w:rPr>
              <w:t>)</w:t>
            </w:r>
          </w:p>
        </w:tc>
      </w:tr>
      <w:tr w:rsidR="00ED0B5B" w:rsidRPr="003536F9" w14:paraId="602FF1A2" w14:textId="77777777" w:rsidTr="00C95376">
        <w:tc>
          <w:tcPr>
            <w:tcW w:w="2022" w:type="pct"/>
            <w:vAlign w:val="bottom"/>
          </w:tcPr>
          <w:p w14:paraId="7817DFF6" w14:textId="76820770" w:rsidR="00ED0B5B" w:rsidRPr="003536F9" w:rsidRDefault="00ED0B5B" w:rsidP="00ED0B5B">
            <w:pPr>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lang w:val="en-GB"/>
              </w:rPr>
              <w:t>Impairment charge</w:t>
            </w:r>
          </w:p>
        </w:tc>
        <w:tc>
          <w:tcPr>
            <w:tcW w:w="505" w:type="pct"/>
            <w:tcBorders>
              <w:bottom w:val="single" w:sz="4" w:space="0" w:color="auto"/>
            </w:tcBorders>
            <w:vAlign w:val="center"/>
          </w:tcPr>
          <w:p w14:paraId="46F7EA4F" w14:textId="55E02A8D" w:rsidR="00ED0B5B" w:rsidRPr="003536F9" w:rsidRDefault="00ED0B5B" w:rsidP="00ED0B5B">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278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533</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599</w:t>
            </w:r>
            <w:r w:rsidRPr="003536F9">
              <w:rPr>
                <w:rFonts w:ascii="Arial" w:hAnsi="Arial" w:cs="Arial"/>
                <w:color w:val="000000"/>
                <w:spacing w:val="-4"/>
                <w:sz w:val="18"/>
                <w:szCs w:val="18"/>
                <w:lang w:val="en-GB"/>
              </w:rPr>
              <w:t>)</w:t>
            </w:r>
          </w:p>
        </w:tc>
        <w:tc>
          <w:tcPr>
            <w:tcW w:w="505" w:type="pct"/>
            <w:tcBorders>
              <w:bottom w:val="single" w:sz="4" w:space="0" w:color="auto"/>
            </w:tcBorders>
          </w:tcPr>
          <w:p w14:paraId="2FE4C1FA" w14:textId="73AB781F" w:rsidR="00ED0B5B" w:rsidRPr="003536F9" w:rsidRDefault="00ED0B5B" w:rsidP="00ED0B5B">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Borders>
              <w:bottom w:val="single" w:sz="4" w:space="0" w:color="auto"/>
            </w:tcBorders>
          </w:tcPr>
          <w:p w14:paraId="75F24F29" w14:textId="7F309C21" w:rsidR="00ED0B5B" w:rsidRPr="003536F9" w:rsidRDefault="00ED0B5B" w:rsidP="00ED0B5B">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Borders>
              <w:bottom w:val="single" w:sz="4" w:space="0" w:color="auto"/>
            </w:tcBorders>
          </w:tcPr>
          <w:p w14:paraId="6BD3D2B3" w14:textId="40655DC1" w:rsidR="00ED0B5B" w:rsidRPr="003536F9" w:rsidRDefault="00ED0B5B" w:rsidP="00ED0B5B">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5" w:type="pct"/>
            <w:tcBorders>
              <w:bottom w:val="single" w:sz="4" w:space="0" w:color="auto"/>
            </w:tcBorders>
          </w:tcPr>
          <w:p w14:paraId="38471224" w14:textId="766A8655" w:rsidR="00ED0B5B" w:rsidRPr="003536F9" w:rsidRDefault="00ED0B5B" w:rsidP="00ED0B5B">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454" w:type="pct"/>
            <w:tcBorders>
              <w:bottom w:val="single" w:sz="4" w:space="0" w:color="auto"/>
            </w:tcBorders>
            <w:vAlign w:val="center"/>
          </w:tcPr>
          <w:p w14:paraId="198FC553" w14:textId="70EF2193" w:rsidR="00ED0B5B" w:rsidRPr="003536F9" w:rsidRDefault="00ED0B5B" w:rsidP="00ED0B5B">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278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533</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599</w:t>
            </w:r>
            <w:r w:rsidRPr="003536F9">
              <w:rPr>
                <w:rFonts w:ascii="Arial" w:hAnsi="Arial" w:cs="Arial"/>
                <w:color w:val="000000"/>
                <w:spacing w:val="-4"/>
                <w:sz w:val="18"/>
                <w:szCs w:val="18"/>
                <w:lang w:val="en-GB"/>
              </w:rPr>
              <w:t>)</w:t>
            </w:r>
          </w:p>
        </w:tc>
      </w:tr>
      <w:tr w:rsidR="0060432E" w:rsidRPr="003536F9" w14:paraId="250E1528" w14:textId="77777777" w:rsidTr="00C95376">
        <w:tc>
          <w:tcPr>
            <w:tcW w:w="2022" w:type="pct"/>
            <w:vAlign w:val="bottom"/>
          </w:tcPr>
          <w:p w14:paraId="2354EEF4" w14:textId="0CA577D0" w:rsidR="00CD2EB0" w:rsidRPr="003536F9" w:rsidRDefault="00CD2EB0" w:rsidP="00CD2EB0">
            <w:pPr>
              <w:tabs>
                <w:tab w:val="left" w:pos="2041"/>
              </w:tabs>
              <w:spacing w:before="10" w:after="10"/>
              <w:rPr>
                <w:rFonts w:ascii="Arial" w:hAnsi="Arial" w:cs="Arial"/>
                <w:color w:val="000000"/>
                <w:spacing w:val="-2"/>
                <w:sz w:val="18"/>
                <w:szCs w:val="18"/>
                <w:lang w:val="en-GB"/>
              </w:rPr>
            </w:pPr>
          </w:p>
        </w:tc>
        <w:tc>
          <w:tcPr>
            <w:tcW w:w="505" w:type="pct"/>
            <w:tcBorders>
              <w:top w:val="single" w:sz="4" w:space="0" w:color="auto"/>
            </w:tcBorders>
          </w:tcPr>
          <w:p w14:paraId="0C5FDBD6" w14:textId="0ECDEA62" w:rsidR="00CD2EB0" w:rsidRPr="003536F9" w:rsidRDefault="00CD2EB0" w:rsidP="00C95376">
            <w:pPr>
              <w:tabs>
                <w:tab w:val="decimal" w:pos="1338"/>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tcPr>
          <w:p w14:paraId="5481685F" w14:textId="0A26D534" w:rsidR="00CD2EB0" w:rsidRPr="003536F9" w:rsidRDefault="00CD2EB0" w:rsidP="00C95376">
            <w:pPr>
              <w:tabs>
                <w:tab w:val="decimal" w:pos="1358"/>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tcPr>
          <w:p w14:paraId="038DF73B" w14:textId="2BA8EA07" w:rsidR="00CD2EB0" w:rsidRPr="003536F9" w:rsidRDefault="00CD2EB0" w:rsidP="0015707C">
            <w:pPr>
              <w:tabs>
                <w:tab w:val="decimal" w:pos="1319"/>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tcPr>
          <w:p w14:paraId="7852496E" w14:textId="721BB2D8" w:rsidR="00CD2EB0" w:rsidRPr="003536F9" w:rsidRDefault="00CD2EB0" w:rsidP="00C95376">
            <w:pPr>
              <w:tabs>
                <w:tab w:val="decimal" w:pos="1317"/>
              </w:tabs>
              <w:spacing w:before="10" w:after="10"/>
              <w:ind w:right="-72"/>
              <w:jc w:val="both"/>
              <w:rPr>
                <w:rFonts w:ascii="Arial" w:hAnsi="Arial" w:cs="Arial"/>
                <w:color w:val="000000"/>
                <w:spacing w:val="-2"/>
                <w:sz w:val="18"/>
                <w:szCs w:val="18"/>
                <w:lang w:val="en-GB"/>
              </w:rPr>
            </w:pPr>
          </w:p>
        </w:tc>
        <w:tc>
          <w:tcPr>
            <w:tcW w:w="505" w:type="pct"/>
            <w:tcBorders>
              <w:top w:val="single" w:sz="4" w:space="0" w:color="auto"/>
            </w:tcBorders>
          </w:tcPr>
          <w:p w14:paraId="07D7E73E" w14:textId="4E2810DC" w:rsidR="00CD2EB0" w:rsidRPr="003536F9" w:rsidRDefault="00CD2EB0" w:rsidP="00C95376">
            <w:pPr>
              <w:tabs>
                <w:tab w:val="decimal" w:pos="1344"/>
              </w:tabs>
              <w:spacing w:before="10" w:after="10"/>
              <w:ind w:right="-72"/>
              <w:jc w:val="both"/>
              <w:rPr>
                <w:rFonts w:ascii="Arial" w:hAnsi="Arial" w:cs="Arial"/>
                <w:color w:val="000000"/>
                <w:spacing w:val="-2"/>
                <w:sz w:val="18"/>
                <w:szCs w:val="18"/>
                <w:lang w:val="en-GB"/>
              </w:rPr>
            </w:pPr>
          </w:p>
        </w:tc>
        <w:tc>
          <w:tcPr>
            <w:tcW w:w="454" w:type="pct"/>
            <w:tcBorders>
              <w:top w:val="single" w:sz="4" w:space="0" w:color="auto"/>
            </w:tcBorders>
          </w:tcPr>
          <w:p w14:paraId="00CEE6C1" w14:textId="2C262361" w:rsidR="00CD2EB0" w:rsidRPr="003536F9" w:rsidRDefault="00CD2EB0" w:rsidP="00CD2EB0">
            <w:pPr>
              <w:tabs>
                <w:tab w:val="decimal" w:pos="1206"/>
              </w:tabs>
              <w:spacing w:before="10" w:after="10"/>
              <w:ind w:right="-72"/>
              <w:jc w:val="both"/>
              <w:rPr>
                <w:rFonts w:ascii="Arial" w:hAnsi="Arial" w:cs="Arial"/>
                <w:color w:val="000000"/>
                <w:spacing w:val="-2"/>
                <w:sz w:val="18"/>
                <w:szCs w:val="18"/>
                <w:lang w:val="en-GB"/>
              </w:rPr>
            </w:pPr>
          </w:p>
        </w:tc>
      </w:tr>
      <w:tr w:rsidR="0060432E" w:rsidRPr="003536F9" w14:paraId="21A72159" w14:textId="77777777" w:rsidTr="00C95376">
        <w:tc>
          <w:tcPr>
            <w:tcW w:w="2022" w:type="pct"/>
            <w:vAlign w:val="bottom"/>
          </w:tcPr>
          <w:p w14:paraId="284E6E05" w14:textId="6D1412CE" w:rsidR="00CD2EB0" w:rsidRPr="003536F9" w:rsidRDefault="00CD2EB0" w:rsidP="00CD2EB0">
            <w:pPr>
              <w:tabs>
                <w:tab w:val="left" w:pos="2041"/>
              </w:tabs>
              <w:spacing w:before="10" w:after="10"/>
              <w:rPr>
                <w:rFonts w:ascii="Arial" w:hAnsi="Arial" w:cs="Arial"/>
                <w:color w:val="000000"/>
                <w:spacing w:val="-2"/>
                <w:sz w:val="18"/>
                <w:szCs w:val="18"/>
                <w:lang w:val="en-GB"/>
              </w:rPr>
            </w:pPr>
            <w:r w:rsidRPr="003536F9">
              <w:rPr>
                <w:rFonts w:ascii="Arial" w:hAnsi="Arial" w:cs="Arial"/>
                <w:color w:val="000000"/>
                <w:spacing w:val="-2"/>
                <w:sz w:val="18"/>
                <w:szCs w:val="18"/>
                <w:lang w:val="en-GB"/>
              </w:rPr>
              <w:t>Net book amount at the end of the year</w:t>
            </w:r>
          </w:p>
        </w:tc>
        <w:tc>
          <w:tcPr>
            <w:tcW w:w="505" w:type="pct"/>
            <w:tcBorders>
              <w:bottom w:val="single" w:sz="4" w:space="0" w:color="auto"/>
            </w:tcBorders>
            <w:vAlign w:val="center"/>
          </w:tcPr>
          <w:p w14:paraId="63DF86C6" w14:textId="53D486F2" w:rsidR="00CD2EB0" w:rsidRPr="003536F9" w:rsidRDefault="003536F9" w:rsidP="00C95376">
            <w:pPr>
              <w:tabs>
                <w:tab w:val="decimal" w:pos="133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529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139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679</w:t>
            </w:r>
          </w:p>
        </w:tc>
        <w:tc>
          <w:tcPr>
            <w:tcW w:w="505" w:type="pct"/>
            <w:tcBorders>
              <w:bottom w:val="single" w:sz="4" w:space="0" w:color="auto"/>
            </w:tcBorders>
            <w:vAlign w:val="center"/>
          </w:tcPr>
          <w:p w14:paraId="11425108" w14:textId="4ED45FCC" w:rsidR="00CD2EB0" w:rsidRPr="003536F9" w:rsidRDefault="003536F9" w:rsidP="00C95376">
            <w:pPr>
              <w:tabs>
                <w:tab w:val="decimal" w:pos="1358"/>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45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999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453</w:t>
            </w:r>
          </w:p>
        </w:tc>
        <w:tc>
          <w:tcPr>
            <w:tcW w:w="505" w:type="pct"/>
            <w:tcBorders>
              <w:bottom w:val="single" w:sz="4" w:space="0" w:color="auto"/>
            </w:tcBorders>
            <w:vAlign w:val="center"/>
          </w:tcPr>
          <w:p w14:paraId="382B5BB3" w14:textId="0C85A14D" w:rsidR="00CD2EB0" w:rsidRPr="003536F9" w:rsidRDefault="003536F9" w:rsidP="0015707C">
            <w:pPr>
              <w:tabs>
                <w:tab w:val="decimal" w:pos="1319"/>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135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899</w:t>
            </w:r>
          </w:p>
        </w:tc>
        <w:tc>
          <w:tcPr>
            <w:tcW w:w="505" w:type="pct"/>
            <w:tcBorders>
              <w:bottom w:val="single" w:sz="4" w:space="0" w:color="auto"/>
            </w:tcBorders>
            <w:vAlign w:val="center"/>
          </w:tcPr>
          <w:p w14:paraId="7269B9EA" w14:textId="1EB05D81" w:rsidR="00CD2EB0" w:rsidRPr="003536F9" w:rsidRDefault="003536F9" w:rsidP="00C95376">
            <w:pPr>
              <w:tabs>
                <w:tab w:val="decimal" w:pos="1317"/>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020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341</w:t>
            </w:r>
          </w:p>
        </w:tc>
        <w:tc>
          <w:tcPr>
            <w:tcW w:w="505" w:type="pct"/>
            <w:tcBorders>
              <w:bottom w:val="single" w:sz="4" w:space="0" w:color="auto"/>
            </w:tcBorders>
            <w:vAlign w:val="center"/>
          </w:tcPr>
          <w:p w14:paraId="5D0E48AE" w14:textId="1F33AA5B" w:rsidR="00CD2EB0" w:rsidRPr="003536F9" w:rsidRDefault="003536F9" w:rsidP="00C95376">
            <w:pPr>
              <w:tabs>
                <w:tab w:val="decimal" w:pos="1344"/>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930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922</w:t>
            </w:r>
          </w:p>
        </w:tc>
        <w:tc>
          <w:tcPr>
            <w:tcW w:w="454" w:type="pct"/>
            <w:tcBorders>
              <w:bottom w:val="single" w:sz="4" w:space="0" w:color="auto"/>
            </w:tcBorders>
            <w:vAlign w:val="center"/>
          </w:tcPr>
          <w:p w14:paraId="08073306" w14:textId="637800BF" w:rsidR="00CD2EB0" w:rsidRPr="003536F9" w:rsidRDefault="003536F9" w:rsidP="00CD2EB0">
            <w:pPr>
              <w:tabs>
                <w:tab w:val="decimal" w:pos="1206"/>
              </w:tabs>
              <w:spacing w:before="10" w:after="10"/>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594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226</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294</w:t>
            </w:r>
          </w:p>
        </w:tc>
      </w:tr>
    </w:tbl>
    <w:p w14:paraId="37CC7FF0" w14:textId="77777777" w:rsidR="00C76150" w:rsidRPr="003536F9" w:rsidRDefault="00C76150" w:rsidP="00C76150">
      <w:pPr>
        <w:ind w:left="540" w:hanging="540"/>
        <w:jc w:val="both"/>
        <w:rPr>
          <w:rFonts w:ascii="Arial" w:hAnsi="Arial" w:cs="Arial"/>
          <w:b/>
          <w:bCs/>
          <w:color w:val="000000"/>
          <w:sz w:val="18"/>
          <w:szCs w:val="18"/>
          <w:lang w:val="en-GB"/>
        </w:rPr>
      </w:pPr>
    </w:p>
    <w:p w14:paraId="3B54F00E" w14:textId="77777777" w:rsidR="00C76150" w:rsidRPr="003536F9" w:rsidRDefault="00C76150" w:rsidP="00C42023">
      <w:pPr>
        <w:ind w:left="540" w:hanging="540"/>
        <w:jc w:val="both"/>
        <w:rPr>
          <w:rFonts w:ascii="Arial" w:hAnsi="Arial" w:cs="Arial"/>
          <w:b/>
          <w:bCs/>
          <w:color w:val="000000"/>
          <w:sz w:val="18"/>
          <w:szCs w:val="18"/>
          <w:lang w:val="en-GB"/>
        </w:rPr>
      </w:pPr>
      <w:r w:rsidRPr="003536F9">
        <w:rPr>
          <w:rFonts w:ascii="Arial" w:hAnsi="Arial" w:cs="Arial"/>
          <w:b/>
          <w:bCs/>
          <w:color w:val="000000"/>
          <w:sz w:val="18"/>
          <w:szCs w:val="18"/>
          <w:lang w:val="en-GB"/>
        </w:rPr>
        <w:br w:type="page"/>
      </w:r>
    </w:p>
    <w:tbl>
      <w:tblPr>
        <w:tblW w:w="4971" w:type="pct"/>
        <w:tblLook w:val="0000" w:firstRow="0" w:lastRow="0" w:firstColumn="0" w:lastColumn="0" w:noHBand="0" w:noVBand="0"/>
      </w:tblPr>
      <w:tblGrid>
        <w:gridCol w:w="6137"/>
        <w:gridCol w:w="1565"/>
        <w:gridCol w:w="1564"/>
        <w:gridCol w:w="1564"/>
        <w:gridCol w:w="1564"/>
        <w:gridCol w:w="1564"/>
        <w:gridCol w:w="1561"/>
      </w:tblGrid>
      <w:tr w:rsidR="0060432E" w:rsidRPr="003536F9" w14:paraId="2F279586" w14:textId="77777777" w:rsidTr="00C95376">
        <w:tc>
          <w:tcPr>
            <w:tcW w:w="1977" w:type="pct"/>
            <w:vAlign w:val="bottom"/>
          </w:tcPr>
          <w:p w14:paraId="4F35876D" w14:textId="77777777" w:rsidR="00880819" w:rsidRPr="003536F9" w:rsidRDefault="00880819" w:rsidP="00081B95">
            <w:pPr>
              <w:rPr>
                <w:rFonts w:ascii="Arial" w:hAnsi="Arial" w:cs="Arial"/>
                <w:color w:val="000000"/>
                <w:spacing w:val="-2"/>
                <w:sz w:val="18"/>
                <w:szCs w:val="18"/>
                <w:lang w:val="en-GB"/>
              </w:rPr>
            </w:pPr>
          </w:p>
        </w:tc>
        <w:tc>
          <w:tcPr>
            <w:tcW w:w="3023" w:type="pct"/>
            <w:gridSpan w:val="6"/>
            <w:vAlign w:val="bottom"/>
          </w:tcPr>
          <w:p w14:paraId="57F85701" w14:textId="05FFEEDB" w:rsidR="00880819" w:rsidRPr="003536F9" w:rsidRDefault="00880819" w:rsidP="00880819">
            <w:pPr>
              <w:tabs>
                <w:tab w:val="decimal" w:pos="1206"/>
              </w:tabs>
              <w:ind w:right="-72"/>
              <w:jc w:val="center"/>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Consolidated financial statements</w:t>
            </w:r>
          </w:p>
        </w:tc>
      </w:tr>
      <w:tr w:rsidR="0060432E" w:rsidRPr="003536F9" w14:paraId="7E4CF7D3" w14:textId="77777777" w:rsidTr="008E28D6">
        <w:tc>
          <w:tcPr>
            <w:tcW w:w="1977" w:type="pct"/>
            <w:vAlign w:val="bottom"/>
          </w:tcPr>
          <w:p w14:paraId="19AA9464" w14:textId="77777777" w:rsidR="00880819" w:rsidRPr="003536F9" w:rsidRDefault="00880819" w:rsidP="00880819">
            <w:pPr>
              <w:rPr>
                <w:rFonts w:ascii="Arial" w:hAnsi="Arial" w:cs="Arial"/>
                <w:color w:val="000000"/>
                <w:spacing w:val="-2"/>
                <w:sz w:val="18"/>
                <w:szCs w:val="18"/>
                <w:lang w:val="en-GB"/>
              </w:rPr>
            </w:pPr>
          </w:p>
        </w:tc>
        <w:tc>
          <w:tcPr>
            <w:tcW w:w="504" w:type="pct"/>
            <w:tcBorders>
              <w:top w:val="single" w:sz="4" w:space="0" w:color="auto"/>
            </w:tcBorders>
            <w:vAlign w:val="bottom"/>
          </w:tcPr>
          <w:p w14:paraId="400B7407" w14:textId="77777777" w:rsidR="00880819" w:rsidRPr="003536F9" w:rsidRDefault="00880819" w:rsidP="00C95376">
            <w:pPr>
              <w:tabs>
                <w:tab w:val="decimal" w:pos="1329"/>
              </w:tabs>
              <w:ind w:right="-72"/>
              <w:jc w:val="both"/>
              <w:rPr>
                <w:rFonts w:ascii="Arial" w:hAnsi="Arial" w:cs="Arial"/>
                <w:b/>
                <w:bCs/>
                <w:color w:val="000000"/>
                <w:spacing w:val="-2"/>
                <w:sz w:val="18"/>
                <w:szCs w:val="18"/>
                <w:cs/>
                <w:lang w:val="en-GB"/>
              </w:rPr>
            </w:pPr>
          </w:p>
        </w:tc>
        <w:tc>
          <w:tcPr>
            <w:tcW w:w="504" w:type="pct"/>
            <w:tcBorders>
              <w:top w:val="single" w:sz="4" w:space="0" w:color="auto"/>
            </w:tcBorders>
            <w:vAlign w:val="bottom"/>
          </w:tcPr>
          <w:p w14:paraId="126F171F" w14:textId="180E8AAB" w:rsidR="00880819" w:rsidRPr="003536F9" w:rsidRDefault="00880819" w:rsidP="00C95376">
            <w:pPr>
              <w:tabs>
                <w:tab w:val="decimal" w:pos="1344"/>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Buildings</w:t>
            </w:r>
          </w:p>
        </w:tc>
        <w:tc>
          <w:tcPr>
            <w:tcW w:w="504" w:type="pct"/>
            <w:tcBorders>
              <w:top w:val="single" w:sz="4" w:space="0" w:color="auto"/>
            </w:tcBorders>
            <w:vAlign w:val="bottom"/>
          </w:tcPr>
          <w:p w14:paraId="4AD6CD4A" w14:textId="00EA7CDE" w:rsidR="00880819" w:rsidRPr="003536F9" w:rsidRDefault="00880819" w:rsidP="00C95376">
            <w:pPr>
              <w:tabs>
                <w:tab w:val="decimal" w:pos="1344"/>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Furniture</w:t>
            </w:r>
          </w:p>
        </w:tc>
        <w:tc>
          <w:tcPr>
            <w:tcW w:w="504" w:type="pct"/>
            <w:tcBorders>
              <w:top w:val="single" w:sz="4" w:space="0" w:color="auto"/>
            </w:tcBorders>
            <w:vAlign w:val="bottom"/>
          </w:tcPr>
          <w:p w14:paraId="2D8E5F3C" w14:textId="77777777" w:rsidR="00880819" w:rsidRPr="003536F9" w:rsidRDefault="00880819" w:rsidP="00C95376">
            <w:pPr>
              <w:tabs>
                <w:tab w:val="decimal" w:pos="1323"/>
              </w:tabs>
              <w:ind w:right="-72"/>
              <w:jc w:val="both"/>
              <w:rPr>
                <w:rFonts w:ascii="Arial" w:hAnsi="Arial" w:cs="Arial"/>
                <w:b/>
                <w:bCs/>
                <w:color w:val="000000"/>
                <w:spacing w:val="-2"/>
                <w:sz w:val="18"/>
                <w:szCs w:val="18"/>
                <w:cs/>
                <w:lang w:val="en-GB"/>
              </w:rPr>
            </w:pPr>
          </w:p>
        </w:tc>
        <w:tc>
          <w:tcPr>
            <w:tcW w:w="504" w:type="pct"/>
            <w:tcBorders>
              <w:top w:val="single" w:sz="4" w:space="0" w:color="auto"/>
            </w:tcBorders>
            <w:vAlign w:val="bottom"/>
          </w:tcPr>
          <w:p w14:paraId="49E841FC" w14:textId="77777777" w:rsidR="00880819" w:rsidRPr="003536F9" w:rsidRDefault="00880819" w:rsidP="00C95376">
            <w:pPr>
              <w:tabs>
                <w:tab w:val="decimal" w:pos="1358"/>
              </w:tabs>
              <w:ind w:right="-72"/>
              <w:jc w:val="both"/>
              <w:rPr>
                <w:rFonts w:ascii="Arial" w:hAnsi="Arial" w:cs="Arial"/>
                <w:b/>
                <w:bCs/>
                <w:color w:val="000000"/>
                <w:spacing w:val="-2"/>
                <w:sz w:val="18"/>
                <w:szCs w:val="18"/>
                <w:cs/>
                <w:lang w:val="en-GB"/>
              </w:rPr>
            </w:pPr>
          </w:p>
        </w:tc>
        <w:tc>
          <w:tcPr>
            <w:tcW w:w="503" w:type="pct"/>
            <w:tcBorders>
              <w:top w:val="single" w:sz="4" w:space="0" w:color="auto"/>
            </w:tcBorders>
          </w:tcPr>
          <w:p w14:paraId="6E383B6F" w14:textId="77777777" w:rsidR="00880819" w:rsidRPr="003536F9" w:rsidRDefault="00880819" w:rsidP="00C95376">
            <w:pPr>
              <w:tabs>
                <w:tab w:val="decimal" w:pos="1344"/>
              </w:tabs>
              <w:ind w:right="-72"/>
              <w:jc w:val="both"/>
              <w:rPr>
                <w:rFonts w:ascii="Arial" w:hAnsi="Arial" w:cs="Arial"/>
                <w:b/>
                <w:bCs/>
                <w:color w:val="000000"/>
                <w:spacing w:val="-2"/>
                <w:sz w:val="18"/>
                <w:szCs w:val="18"/>
                <w:cs/>
                <w:lang w:val="en-GB"/>
              </w:rPr>
            </w:pPr>
          </w:p>
        </w:tc>
      </w:tr>
      <w:tr w:rsidR="0060432E" w:rsidRPr="003536F9" w14:paraId="02DE6F7E" w14:textId="77777777" w:rsidTr="008E28D6">
        <w:tc>
          <w:tcPr>
            <w:tcW w:w="1977" w:type="pct"/>
            <w:vAlign w:val="bottom"/>
          </w:tcPr>
          <w:p w14:paraId="1C9FF333" w14:textId="77777777" w:rsidR="00CD2EB0" w:rsidRPr="003536F9" w:rsidRDefault="00CD2EB0" w:rsidP="00081B95">
            <w:pPr>
              <w:rPr>
                <w:rFonts w:ascii="Arial" w:hAnsi="Arial" w:cs="Arial"/>
                <w:color w:val="000000"/>
                <w:spacing w:val="-2"/>
                <w:sz w:val="18"/>
                <w:szCs w:val="18"/>
                <w:lang w:val="en-GB"/>
              </w:rPr>
            </w:pPr>
          </w:p>
        </w:tc>
        <w:tc>
          <w:tcPr>
            <w:tcW w:w="504" w:type="pct"/>
            <w:vAlign w:val="bottom"/>
          </w:tcPr>
          <w:p w14:paraId="3F41A3E0" w14:textId="77777777" w:rsidR="00CD2EB0" w:rsidRPr="003536F9" w:rsidRDefault="00CD2EB0" w:rsidP="00C95376">
            <w:pPr>
              <w:tabs>
                <w:tab w:val="decimal" w:pos="1329"/>
              </w:tabs>
              <w:ind w:right="-72"/>
              <w:jc w:val="both"/>
              <w:rPr>
                <w:rFonts w:ascii="Arial" w:hAnsi="Arial" w:cs="Arial"/>
                <w:b/>
                <w:bCs/>
                <w:color w:val="000000"/>
                <w:spacing w:val="-2"/>
                <w:sz w:val="18"/>
                <w:szCs w:val="18"/>
                <w:cs/>
                <w:lang w:val="en-GB"/>
              </w:rPr>
            </w:pPr>
          </w:p>
        </w:tc>
        <w:tc>
          <w:tcPr>
            <w:tcW w:w="504" w:type="pct"/>
            <w:vAlign w:val="bottom"/>
          </w:tcPr>
          <w:p w14:paraId="543892A1" w14:textId="77777777" w:rsidR="00CD2EB0" w:rsidRPr="003536F9" w:rsidRDefault="00CD2EB0" w:rsidP="00C95376">
            <w:pPr>
              <w:tabs>
                <w:tab w:val="decimal" w:pos="1344"/>
              </w:tabs>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and building</w:t>
            </w:r>
          </w:p>
        </w:tc>
        <w:tc>
          <w:tcPr>
            <w:tcW w:w="504" w:type="pct"/>
            <w:vAlign w:val="bottom"/>
          </w:tcPr>
          <w:p w14:paraId="195E048E" w14:textId="77777777" w:rsidR="00CD2EB0" w:rsidRPr="003536F9" w:rsidRDefault="00CD2EB0" w:rsidP="00C95376">
            <w:pPr>
              <w:tabs>
                <w:tab w:val="decimal" w:pos="1344"/>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and office</w:t>
            </w:r>
          </w:p>
        </w:tc>
        <w:tc>
          <w:tcPr>
            <w:tcW w:w="504" w:type="pct"/>
            <w:vAlign w:val="bottom"/>
          </w:tcPr>
          <w:p w14:paraId="46E17BCD" w14:textId="77777777" w:rsidR="00CD2EB0" w:rsidRPr="003536F9" w:rsidRDefault="00CD2EB0" w:rsidP="00C95376">
            <w:pPr>
              <w:tabs>
                <w:tab w:val="decimal" w:pos="1323"/>
              </w:tabs>
              <w:ind w:right="-72"/>
              <w:jc w:val="both"/>
              <w:rPr>
                <w:rFonts w:ascii="Arial" w:hAnsi="Arial" w:cs="Arial"/>
                <w:b/>
                <w:bCs/>
                <w:color w:val="000000"/>
                <w:spacing w:val="-2"/>
                <w:sz w:val="18"/>
                <w:szCs w:val="18"/>
                <w:lang w:val="en-GB"/>
              </w:rPr>
            </w:pPr>
          </w:p>
        </w:tc>
        <w:tc>
          <w:tcPr>
            <w:tcW w:w="504" w:type="pct"/>
            <w:vAlign w:val="bottom"/>
          </w:tcPr>
          <w:p w14:paraId="53573480" w14:textId="77777777" w:rsidR="00CD2EB0" w:rsidRPr="003536F9" w:rsidRDefault="00CD2EB0" w:rsidP="00C95376">
            <w:pPr>
              <w:tabs>
                <w:tab w:val="decimal" w:pos="1358"/>
              </w:tabs>
              <w:ind w:right="-72"/>
              <w:jc w:val="both"/>
              <w:rPr>
                <w:rFonts w:ascii="Arial" w:hAnsi="Arial" w:cs="Arial"/>
                <w:b/>
                <w:bCs/>
                <w:color w:val="000000"/>
                <w:spacing w:val="-2"/>
                <w:sz w:val="18"/>
                <w:szCs w:val="18"/>
                <w:cs/>
                <w:lang w:val="en-GB"/>
              </w:rPr>
            </w:pPr>
          </w:p>
        </w:tc>
        <w:tc>
          <w:tcPr>
            <w:tcW w:w="503" w:type="pct"/>
          </w:tcPr>
          <w:p w14:paraId="5385E1D9" w14:textId="77777777" w:rsidR="00CD2EB0" w:rsidRPr="003536F9" w:rsidRDefault="00CD2EB0" w:rsidP="00C95376">
            <w:pPr>
              <w:tabs>
                <w:tab w:val="decimal" w:pos="1344"/>
              </w:tabs>
              <w:ind w:right="-72"/>
              <w:jc w:val="both"/>
              <w:rPr>
                <w:rFonts w:ascii="Arial" w:hAnsi="Arial" w:cs="Arial"/>
                <w:b/>
                <w:bCs/>
                <w:color w:val="000000"/>
                <w:spacing w:val="-2"/>
                <w:sz w:val="18"/>
                <w:szCs w:val="18"/>
                <w:cs/>
                <w:lang w:val="en-GB"/>
              </w:rPr>
            </w:pPr>
          </w:p>
        </w:tc>
      </w:tr>
      <w:tr w:rsidR="0060432E" w:rsidRPr="003536F9" w14:paraId="3B363AD5" w14:textId="77777777" w:rsidTr="008E28D6">
        <w:tc>
          <w:tcPr>
            <w:tcW w:w="1977" w:type="pct"/>
            <w:vAlign w:val="bottom"/>
          </w:tcPr>
          <w:p w14:paraId="2A67F4EA" w14:textId="77777777" w:rsidR="00CD2EB0" w:rsidRPr="003536F9" w:rsidRDefault="00CD2EB0" w:rsidP="00CD2EB0">
            <w:pPr>
              <w:rPr>
                <w:rFonts w:ascii="Arial" w:hAnsi="Arial" w:cs="Arial"/>
                <w:color w:val="000000"/>
                <w:spacing w:val="-2"/>
                <w:sz w:val="18"/>
                <w:szCs w:val="18"/>
                <w:lang w:val="en-GB"/>
              </w:rPr>
            </w:pPr>
          </w:p>
        </w:tc>
        <w:tc>
          <w:tcPr>
            <w:tcW w:w="504" w:type="pct"/>
            <w:vAlign w:val="bottom"/>
          </w:tcPr>
          <w:p w14:paraId="712B7B11" w14:textId="77777777" w:rsidR="00CD2EB0" w:rsidRPr="003536F9" w:rsidRDefault="00CD2EB0" w:rsidP="00C95376">
            <w:pPr>
              <w:tabs>
                <w:tab w:val="decimal" w:pos="1329"/>
              </w:tabs>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Land</w:t>
            </w:r>
          </w:p>
        </w:tc>
        <w:tc>
          <w:tcPr>
            <w:tcW w:w="504" w:type="pct"/>
            <w:vAlign w:val="bottom"/>
          </w:tcPr>
          <w:p w14:paraId="2C1D25A7" w14:textId="77777777" w:rsidR="00CD2EB0" w:rsidRPr="003536F9" w:rsidRDefault="00CD2EB0" w:rsidP="00C95376">
            <w:pPr>
              <w:tabs>
                <w:tab w:val="decimal" w:pos="1344"/>
              </w:tabs>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improvements</w:t>
            </w:r>
          </w:p>
        </w:tc>
        <w:tc>
          <w:tcPr>
            <w:tcW w:w="504" w:type="pct"/>
            <w:vAlign w:val="bottom"/>
          </w:tcPr>
          <w:p w14:paraId="753A2F7D" w14:textId="77777777" w:rsidR="00CD2EB0" w:rsidRPr="003536F9" w:rsidRDefault="00CD2EB0" w:rsidP="00C95376">
            <w:pPr>
              <w:tabs>
                <w:tab w:val="decimal" w:pos="1344"/>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equipment</w:t>
            </w:r>
          </w:p>
        </w:tc>
        <w:tc>
          <w:tcPr>
            <w:tcW w:w="504" w:type="pct"/>
            <w:vAlign w:val="bottom"/>
          </w:tcPr>
          <w:p w14:paraId="543CB49D" w14:textId="77777777" w:rsidR="00CD2EB0" w:rsidRPr="003536F9" w:rsidRDefault="00CD2EB0" w:rsidP="00C95376">
            <w:pPr>
              <w:tabs>
                <w:tab w:val="decimal" w:pos="1323"/>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Computer</w:t>
            </w:r>
          </w:p>
        </w:tc>
        <w:tc>
          <w:tcPr>
            <w:tcW w:w="504" w:type="pct"/>
            <w:vAlign w:val="bottom"/>
          </w:tcPr>
          <w:p w14:paraId="37E9BB95" w14:textId="77777777" w:rsidR="00CD2EB0" w:rsidRPr="003536F9" w:rsidRDefault="00CD2EB0" w:rsidP="00C95376">
            <w:pPr>
              <w:tabs>
                <w:tab w:val="decimal" w:pos="1358"/>
              </w:tabs>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Vehicle</w:t>
            </w:r>
          </w:p>
        </w:tc>
        <w:tc>
          <w:tcPr>
            <w:tcW w:w="503" w:type="pct"/>
            <w:vAlign w:val="bottom"/>
          </w:tcPr>
          <w:p w14:paraId="1CCE2716" w14:textId="222CC9C5" w:rsidR="00CD2EB0" w:rsidRPr="003536F9" w:rsidRDefault="00CD2EB0" w:rsidP="00C95376">
            <w:pPr>
              <w:tabs>
                <w:tab w:val="decimal" w:pos="1344"/>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Total</w:t>
            </w:r>
          </w:p>
        </w:tc>
      </w:tr>
      <w:tr w:rsidR="0060432E" w:rsidRPr="003536F9" w14:paraId="4949CFEF" w14:textId="77777777" w:rsidTr="008E28D6">
        <w:tc>
          <w:tcPr>
            <w:tcW w:w="1977" w:type="pct"/>
            <w:vAlign w:val="bottom"/>
          </w:tcPr>
          <w:p w14:paraId="2A7BD7D2" w14:textId="77777777" w:rsidR="00CD2EB0" w:rsidRPr="003536F9" w:rsidRDefault="00CD2EB0" w:rsidP="00CD2EB0">
            <w:pPr>
              <w:rPr>
                <w:rFonts w:ascii="Arial" w:hAnsi="Arial" w:cs="Arial"/>
                <w:color w:val="000000"/>
                <w:spacing w:val="-2"/>
                <w:sz w:val="18"/>
                <w:szCs w:val="18"/>
                <w:lang w:val="en-GB"/>
              </w:rPr>
            </w:pPr>
          </w:p>
        </w:tc>
        <w:tc>
          <w:tcPr>
            <w:tcW w:w="504" w:type="pct"/>
            <w:tcBorders>
              <w:bottom w:val="single" w:sz="4" w:space="0" w:color="auto"/>
            </w:tcBorders>
            <w:vAlign w:val="bottom"/>
          </w:tcPr>
          <w:p w14:paraId="6C134FFB" w14:textId="77777777" w:rsidR="00CD2EB0" w:rsidRPr="003536F9" w:rsidRDefault="00CD2EB0" w:rsidP="00C95376">
            <w:pPr>
              <w:tabs>
                <w:tab w:val="decimal" w:pos="1329"/>
              </w:tabs>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Baht</w:t>
            </w:r>
          </w:p>
        </w:tc>
        <w:tc>
          <w:tcPr>
            <w:tcW w:w="504" w:type="pct"/>
            <w:tcBorders>
              <w:bottom w:val="single" w:sz="4" w:space="0" w:color="auto"/>
            </w:tcBorders>
            <w:vAlign w:val="bottom"/>
          </w:tcPr>
          <w:p w14:paraId="3BF02EF8" w14:textId="77777777" w:rsidR="00CD2EB0" w:rsidRPr="003536F9" w:rsidRDefault="00CD2EB0" w:rsidP="00C95376">
            <w:pPr>
              <w:tabs>
                <w:tab w:val="decimal" w:pos="1344"/>
              </w:tabs>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Baht</w:t>
            </w:r>
          </w:p>
        </w:tc>
        <w:tc>
          <w:tcPr>
            <w:tcW w:w="504" w:type="pct"/>
            <w:tcBorders>
              <w:bottom w:val="single" w:sz="4" w:space="0" w:color="auto"/>
            </w:tcBorders>
            <w:vAlign w:val="bottom"/>
          </w:tcPr>
          <w:p w14:paraId="0846B165" w14:textId="77777777" w:rsidR="00CD2EB0" w:rsidRPr="003536F9" w:rsidRDefault="00CD2EB0" w:rsidP="00C95376">
            <w:pPr>
              <w:tabs>
                <w:tab w:val="decimal" w:pos="1344"/>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Baht</w:t>
            </w:r>
          </w:p>
        </w:tc>
        <w:tc>
          <w:tcPr>
            <w:tcW w:w="504" w:type="pct"/>
            <w:tcBorders>
              <w:bottom w:val="single" w:sz="4" w:space="0" w:color="auto"/>
            </w:tcBorders>
            <w:vAlign w:val="bottom"/>
          </w:tcPr>
          <w:p w14:paraId="1B10263E" w14:textId="77777777" w:rsidR="00CD2EB0" w:rsidRPr="003536F9" w:rsidRDefault="00CD2EB0" w:rsidP="00C95376">
            <w:pPr>
              <w:tabs>
                <w:tab w:val="decimal" w:pos="1323"/>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Baht</w:t>
            </w:r>
          </w:p>
        </w:tc>
        <w:tc>
          <w:tcPr>
            <w:tcW w:w="504" w:type="pct"/>
            <w:tcBorders>
              <w:bottom w:val="single" w:sz="4" w:space="0" w:color="auto"/>
            </w:tcBorders>
            <w:vAlign w:val="bottom"/>
          </w:tcPr>
          <w:p w14:paraId="5597D4FD" w14:textId="77777777" w:rsidR="00CD2EB0" w:rsidRPr="003536F9" w:rsidRDefault="00CD2EB0" w:rsidP="00C95376">
            <w:pPr>
              <w:tabs>
                <w:tab w:val="decimal" w:pos="1358"/>
              </w:tabs>
              <w:ind w:right="-72"/>
              <w:jc w:val="both"/>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Baht</w:t>
            </w:r>
          </w:p>
        </w:tc>
        <w:tc>
          <w:tcPr>
            <w:tcW w:w="503" w:type="pct"/>
            <w:tcBorders>
              <w:bottom w:val="single" w:sz="4" w:space="0" w:color="auto"/>
            </w:tcBorders>
            <w:vAlign w:val="bottom"/>
          </w:tcPr>
          <w:p w14:paraId="3CD2DE27" w14:textId="1D4FB34F" w:rsidR="00CD2EB0" w:rsidRPr="003536F9" w:rsidRDefault="00CD2EB0" w:rsidP="00C95376">
            <w:pPr>
              <w:tabs>
                <w:tab w:val="decimal" w:pos="1344"/>
              </w:tabs>
              <w:ind w:right="-72"/>
              <w:jc w:val="both"/>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Baht</w:t>
            </w:r>
          </w:p>
        </w:tc>
      </w:tr>
      <w:tr w:rsidR="0060432E" w:rsidRPr="003536F9" w14:paraId="4C3C3867" w14:textId="77777777" w:rsidTr="008E28D6">
        <w:tc>
          <w:tcPr>
            <w:tcW w:w="1977" w:type="pct"/>
            <w:vAlign w:val="bottom"/>
          </w:tcPr>
          <w:p w14:paraId="2B044A93" w14:textId="0BFFF8E7" w:rsidR="00CD2EB0" w:rsidRPr="003536F9" w:rsidRDefault="00CD2EB0" w:rsidP="00081B95">
            <w:pPr>
              <w:rPr>
                <w:rFonts w:ascii="Arial" w:hAnsi="Arial" w:cs="Arial"/>
                <w:color w:val="000000"/>
                <w:spacing w:val="-2"/>
                <w:sz w:val="18"/>
                <w:szCs w:val="18"/>
                <w:cs/>
                <w:lang w:val="en-GB"/>
              </w:rPr>
            </w:pPr>
            <w:r w:rsidRPr="003536F9">
              <w:rPr>
                <w:rFonts w:ascii="Arial" w:hAnsi="Arial" w:cs="Arial"/>
                <w:b/>
                <w:bCs/>
                <w:color w:val="000000"/>
                <w:spacing w:val="-2"/>
                <w:sz w:val="18"/>
                <w:szCs w:val="18"/>
                <w:lang w:val="en-GB"/>
              </w:rPr>
              <w:t xml:space="preserve">As at </w:t>
            </w:r>
            <w:r w:rsidR="003536F9" w:rsidRPr="003536F9">
              <w:rPr>
                <w:rFonts w:ascii="Arial" w:hAnsi="Arial" w:cs="Arial"/>
                <w:b/>
                <w:bCs/>
                <w:color w:val="000000"/>
                <w:spacing w:val="-2"/>
                <w:sz w:val="18"/>
                <w:szCs w:val="18"/>
                <w:lang w:val="en-GB"/>
              </w:rPr>
              <w:t>31</w:t>
            </w:r>
            <w:r w:rsidRPr="003536F9">
              <w:rPr>
                <w:rFonts w:ascii="Arial" w:hAnsi="Arial" w:cs="Arial"/>
                <w:b/>
                <w:bCs/>
                <w:color w:val="000000"/>
                <w:spacing w:val="-2"/>
                <w:sz w:val="18"/>
                <w:szCs w:val="18"/>
                <w:lang w:val="en-GB"/>
              </w:rPr>
              <w:t xml:space="preserve"> December </w:t>
            </w:r>
            <w:r w:rsidR="003536F9" w:rsidRPr="003536F9">
              <w:rPr>
                <w:rFonts w:ascii="Arial" w:hAnsi="Arial" w:cs="Arial"/>
                <w:b/>
                <w:bCs/>
                <w:color w:val="000000"/>
                <w:spacing w:val="-2"/>
                <w:sz w:val="18"/>
                <w:szCs w:val="18"/>
                <w:lang w:val="en-GB"/>
              </w:rPr>
              <w:t>2024</w:t>
            </w:r>
          </w:p>
        </w:tc>
        <w:tc>
          <w:tcPr>
            <w:tcW w:w="504" w:type="pct"/>
            <w:vAlign w:val="center"/>
          </w:tcPr>
          <w:p w14:paraId="5EADA32C" w14:textId="77777777" w:rsidR="00CD2EB0" w:rsidRPr="003536F9" w:rsidRDefault="00CD2EB0" w:rsidP="00C95376">
            <w:pPr>
              <w:tabs>
                <w:tab w:val="decimal" w:pos="1329"/>
              </w:tabs>
              <w:ind w:right="-72"/>
              <w:jc w:val="both"/>
              <w:rPr>
                <w:rFonts w:ascii="Arial" w:hAnsi="Arial" w:cs="Arial"/>
                <w:color w:val="000000"/>
                <w:spacing w:val="-2"/>
                <w:sz w:val="18"/>
                <w:szCs w:val="18"/>
                <w:lang w:val="en-GB"/>
              </w:rPr>
            </w:pPr>
          </w:p>
        </w:tc>
        <w:tc>
          <w:tcPr>
            <w:tcW w:w="504" w:type="pct"/>
            <w:vAlign w:val="center"/>
          </w:tcPr>
          <w:p w14:paraId="4659AA8C"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vAlign w:val="center"/>
          </w:tcPr>
          <w:p w14:paraId="78F09559"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vAlign w:val="center"/>
          </w:tcPr>
          <w:p w14:paraId="409E6507" w14:textId="77777777" w:rsidR="00CD2EB0" w:rsidRPr="003536F9" w:rsidRDefault="00CD2EB0" w:rsidP="00C95376">
            <w:pPr>
              <w:tabs>
                <w:tab w:val="decimal" w:pos="1323"/>
              </w:tabs>
              <w:ind w:right="-72"/>
              <w:jc w:val="both"/>
              <w:rPr>
                <w:rFonts w:ascii="Arial" w:hAnsi="Arial" w:cs="Arial"/>
                <w:color w:val="000000"/>
                <w:spacing w:val="-2"/>
                <w:sz w:val="18"/>
                <w:szCs w:val="18"/>
                <w:lang w:val="en-GB"/>
              </w:rPr>
            </w:pPr>
          </w:p>
        </w:tc>
        <w:tc>
          <w:tcPr>
            <w:tcW w:w="504" w:type="pct"/>
            <w:vAlign w:val="center"/>
          </w:tcPr>
          <w:p w14:paraId="17969463" w14:textId="77777777" w:rsidR="00CD2EB0" w:rsidRPr="003536F9" w:rsidRDefault="00CD2EB0" w:rsidP="00C95376">
            <w:pPr>
              <w:tabs>
                <w:tab w:val="decimal" w:pos="1358"/>
              </w:tabs>
              <w:ind w:right="-72"/>
              <w:jc w:val="both"/>
              <w:rPr>
                <w:rFonts w:ascii="Arial" w:hAnsi="Arial" w:cs="Arial"/>
                <w:color w:val="000000"/>
                <w:spacing w:val="-2"/>
                <w:sz w:val="18"/>
                <w:szCs w:val="18"/>
                <w:lang w:val="en-GB"/>
              </w:rPr>
            </w:pPr>
          </w:p>
        </w:tc>
        <w:tc>
          <w:tcPr>
            <w:tcW w:w="503" w:type="pct"/>
            <w:vAlign w:val="center"/>
          </w:tcPr>
          <w:p w14:paraId="06C76173"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r>
      <w:tr w:rsidR="0060432E" w:rsidRPr="003536F9" w14:paraId="09D9E766" w14:textId="77777777" w:rsidTr="008E28D6">
        <w:tc>
          <w:tcPr>
            <w:tcW w:w="1977" w:type="pct"/>
            <w:vAlign w:val="bottom"/>
          </w:tcPr>
          <w:p w14:paraId="3D4CACF2" w14:textId="77777777" w:rsidR="00CD2EB0" w:rsidRPr="003536F9" w:rsidRDefault="00CD2EB0" w:rsidP="00353F3F">
            <w:pPr>
              <w:rPr>
                <w:rFonts w:ascii="Arial" w:hAnsi="Arial" w:cs="Arial"/>
                <w:color w:val="000000"/>
                <w:spacing w:val="-2"/>
                <w:sz w:val="18"/>
                <w:szCs w:val="18"/>
                <w:lang w:val="en-GB"/>
              </w:rPr>
            </w:pPr>
            <w:r w:rsidRPr="003536F9">
              <w:rPr>
                <w:rFonts w:ascii="Arial" w:hAnsi="Arial" w:cs="Arial"/>
                <w:color w:val="000000"/>
                <w:spacing w:val="-2"/>
                <w:sz w:val="18"/>
                <w:szCs w:val="18"/>
                <w:lang w:val="en-GB"/>
              </w:rPr>
              <w:t>Cost</w:t>
            </w:r>
          </w:p>
        </w:tc>
        <w:tc>
          <w:tcPr>
            <w:tcW w:w="504" w:type="pct"/>
            <w:vAlign w:val="center"/>
          </w:tcPr>
          <w:p w14:paraId="41939E79" w14:textId="0E60E8AF" w:rsidR="00CD2EB0" w:rsidRPr="003536F9" w:rsidRDefault="003536F9" w:rsidP="00C95376">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388</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823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572</w:t>
            </w:r>
          </w:p>
        </w:tc>
        <w:tc>
          <w:tcPr>
            <w:tcW w:w="504" w:type="pct"/>
            <w:vAlign w:val="center"/>
          </w:tcPr>
          <w:p w14:paraId="57336AA3" w14:textId="527CB5EE"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80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639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186</w:t>
            </w:r>
          </w:p>
        </w:tc>
        <w:tc>
          <w:tcPr>
            <w:tcW w:w="504" w:type="pct"/>
            <w:vAlign w:val="center"/>
          </w:tcPr>
          <w:p w14:paraId="6A8ED185" w14:textId="12A44C93"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051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910</w:t>
            </w:r>
          </w:p>
        </w:tc>
        <w:tc>
          <w:tcPr>
            <w:tcW w:w="504" w:type="pct"/>
            <w:vAlign w:val="center"/>
          </w:tcPr>
          <w:p w14:paraId="0408C126" w14:textId="43837064" w:rsidR="00CD2EB0" w:rsidRPr="003536F9" w:rsidRDefault="003536F9" w:rsidP="00C95376">
            <w:pPr>
              <w:tabs>
                <w:tab w:val="decimal" w:pos="1323"/>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23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824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916</w:t>
            </w:r>
          </w:p>
        </w:tc>
        <w:tc>
          <w:tcPr>
            <w:tcW w:w="504" w:type="pct"/>
            <w:vAlign w:val="center"/>
          </w:tcPr>
          <w:p w14:paraId="5EE67C82" w14:textId="513BC1A5" w:rsidR="00CD2EB0" w:rsidRPr="003536F9" w:rsidRDefault="003536F9" w:rsidP="00C95376">
            <w:pPr>
              <w:tabs>
                <w:tab w:val="decimal" w:pos="1358"/>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16</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430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534</w:t>
            </w:r>
          </w:p>
        </w:tc>
        <w:tc>
          <w:tcPr>
            <w:tcW w:w="503" w:type="pct"/>
            <w:vAlign w:val="center"/>
          </w:tcPr>
          <w:p w14:paraId="4B437FC9" w14:textId="63D8FCF0"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521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770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118</w:t>
            </w:r>
          </w:p>
        </w:tc>
      </w:tr>
      <w:tr w:rsidR="0060432E" w:rsidRPr="003536F9" w14:paraId="0740C03E" w14:textId="77777777" w:rsidTr="008E28D6">
        <w:tc>
          <w:tcPr>
            <w:tcW w:w="1977" w:type="pct"/>
            <w:vAlign w:val="bottom"/>
          </w:tcPr>
          <w:p w14:paraId="36035642" w14:textId="3F85D032" w:rsidR="00CD2EB0" w:rsidRPr="003536F9" w:rsidRDefault="00CD2EB0" w:rsidP="00353F3F">
            <w:pPr>
              <w:tabs>
                <w:tab w:val="left" w:pos="438"/>
              </w:tabs>
              <w:rPr>
                <w:rFonts w:ascii="Arial" w:hAnsi="Arial" w:cs="Arial"/>
                <w:color w:val="000000"/>
                <w:spacing w:val="-2"/>
                <w:sz w:val="18"/>
                <w:szCs w:val="18"/>
                <w:lang w:val="en-GB"/>
              </w:rPr>
            </w:pPr>
            <w:r w:rsidRPr="003536F9">
              <w:rPr>
                <w:rFonts w:ascii="Arial" w:hAnsi="Arial" w:cs="Arial"/>
                <w:color w:val="000000"/>
                <w:spacing w:val="-2"/>
                <w:sz w:val="18"/>
                <w:szCs w:val="18"/>
                <w:u w:val="single"/>
                <w:lang w:val="en-GB"/>
              </w:rPr>
              <w:t>Less</w:t>
            </w:r>
            <w:r w:rsidRPr="003536F9">
              <w:rPr>
                <w:rFonts w:ascii="Arial" w:hAnsi="Arial" w:cs="Arial"/>
                <w:color w:val="000000"/>
                <w:spacing w:val="-2"/>
                <w:sz w:val="18"/>
                <w:szCs w:val="18"/>
                <w:lang w:val="en-GB"/>
              </w:rPr>
              <w:t xml:space="preserve"> </w:t>
            </w:r>
            <w:r w:rsidRPr="003536F9">
              <w:rPr>
                <w:rFonts w:ascii="Arial" w:hAnsi="Arial" w:cs="Arial"/>
                <w:color w:val="000000"/>
                <w:spacing w:val="-2"/>
                <w:sz w:val="18"/>
                <w:szCs w:val="18"/>
                <w:cs/>
                <w:lang w:val="en-GB"/>
              </w:rPr>
              <w:tab/>
            </w:r>
            <w:r w:rsidRPr="003536F9">
              <w:rPr>
                <w:rFonts w:ascii="Arial" w:hAnsi="Arial" w:cs="Arial"/>
                <w:color w:val="000000"/>
                <w:spacing w:val="-2"/>
                <w:sz w:val="18"/>
                <w:szCs w:val="18"/>
                <w:lang w:val="en-GB"/>
              </w:rPr>
              <w:t xml:space="preserve">Accumulated </w:t>
            </w:r>
            <w:r w:rsidRPr="003536F9">
              <w:rPr>
                <w:rFonts w:ascii="Arial" w:hAnsi="Arial" w:cs="Arial"/>
                <w:color w:val="000000"/>
                <w:sz w:val="18"/>
                <w:szCs w:val="18"/>
                <w:lang w:val="en-GB"/>
              </w:rPr>
              <w:t>depreciation</w:t>
            </w:r>
          </w:p>
        </w:tc>
        <w:tc>
          <w:tcPr>
            <w:tcW w:w="504" w:type="pct"/>
            <w:vAlign w:val="center"/>
          </w:tcPr>
          <w:p w14:paraId="3910EB8F" w14:textId="31137A17" w:rsidR="00CD2EB0" w:rsidRPr="003536F9" w:rsidRDefault="00CD2EB0" w:rsidP="00C95376">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581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150</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294</w:t>
            </w:r>
            <w:r w:rsidRPr="003536F9">
              <w:rPr>
                <w:rFonts w:ascii="Arial" w:hAnsi="Arial" w:cs="Arial"/>
                <w:color w:val="000000"/>
                <w:spacing w:val="-4"/>
                <w:sz w:val="18"/>
                <w:szCs w:val="18"/>
                <w:lang w:val="en-GB"/>
              </w:rPr>
              <w:t>)</w:t>
            </w:r>
          </w:p>
        </w:tc>
        <w:tc>
          <w:tcPr>
            <w:tcW w:w="504" w:type="pct"/>
            <w:vAlign w:val="center"/>
          </w:tcPr>
          <w:p w14:paraId="59298EA9" w14:textId="469424A7" w:rsidR="00CD2EB0" w:rsidRPr="003536F9" w:rsidRDefault="00CD2EB0"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639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733</w:t>
            </w:r>
            <w:r w:rsidRPr="003536F9">
              <w:rPr>
                <w:rFonts w:ascii="Arial" w:hAnsi="Arial" w:cs="Arial"/>
                <w:color w:val="000000"/>
                <w:spacing w:val="-4"/>
                <w:sz w:val="18"/>
                <w:szCs w:val="18"/>
                <w:lang w:val="en-GB"/>
              </w:rPr>
              <w:t>)</w:t>
            </w:r>
          </w:p>
        </w:tc>
        <w:tc>
          <w:tcPr>
            <w:tcW w:w="504" w:type="pct"/>
            <w:vAlign w:val="center"/>
          </w:tcPr>
          <w:p w14:paraId="2A52CEB3" w14:textId="7ECF8529" w:rsidR="00CD2EB0" w:rsidRPr="003536F9" w:rsidRDefault="00CD2EB0"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916</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011</w:t>
            </w:r>
            <w:r w:rsidRPr="003536F9">
              <w:rPr>
                <w:rFonts w:ascii="Arial" w:hAnsi="Arial" w:cs="Arial"/>
                <w:color w:val="000000"/>
                <w:spacing w:val="-4"/>
                <w:sz w:val="18"/>
                <w:szCs w:val="18"/>
                <w:lang w:val="en-GB"/>
              </w:rPr>
              <w:t>)</w:t>
            </w:r>
          </w:p>
        </w:tc>
        <w:tc>
          <w:tcPr>
            <w:tcW w:w="504" w:type="pct"/>
            <w:vAlign w:val="center"/>
          </w:tcPr>
          <w:p w14:paraId="45D072AF" w14:textId="24574F52" w:rsidR="00CD2EB0" w:rsidRPr="003536F9" w:rsidRDefault="00CD2EB0" w:rsidP="00C95376">
            <w:pPr>
              <w:tabs>
                <w:tab w:val="decimal" w:pos="1323"/>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12</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804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575</w:t>
            </w:r>
            <w:r w:rsidRPr="003536F9">
              <w:rPr>
                <w:rFonts w:ascii="Arial" w:hAnsi="Arial" w:cs="Arial"/>
                <w:color w:val="000000"/>
                <w:spacing w:val="-4"/>
                <w:sz w:val="18"/>
                <w:szCs w:val="18"/>
                <w:lang w:val="en-GB"/>
              </w:rPr>
              <w:t>)</w:t>
            </w:r>
          </w:p>
        </w:tc>
        <w:tc>
          <w:tcPr>
            <w:tcW w:w="504" w:type="pct"/>
            <w:vAlign w:val="center"/>
          </w:tcPr>
          <w:p w14:paraId="68CC6C41" w14:textId="673C68C0" w:rsidR="00CD2EB0" w:rsidRPr="003536F9" w:rsidRDefault="00CD2EB0" w:rsidP="00C95376">
            <w:pPr>
              <w:tabs>
                <w:tab w:val="decimal" w:pos="1358"/>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10</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499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612</w:t>
            </w:r>
            <w:r w:rsidRPr="003536F9">
              <w:rPr>
                <w:rFonts w:ascii="Arial" w:hAnsi="Arial" w:cs="Arial"/>
                <w:color w:val="000000"/>
                <w:spacing w:val="-4"/>
                <w:sz w:val="18"/>
                <w:szCs w:val="18"/>
                <w:lang w:val="en-GB"/>
              </w:rPr>
              <w:t>)</w:t>
            </w:r>
          </w:p>
        </w:tc>
        <w:tc>
          <w:tcPr>
            <w:tcW w:w="503" w:type="pct"/>
            <w:vAlign w:val="center"/>
          </w:tcPr>
          <w:p w14:paraId="0561DACD" w14:textId="69E8F14C" w:rsidR="00CD2EB0" w:rsidRPr="003536F9" w:rsidRDefault="00CD2EB0"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649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010</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225</w:t>
            </w:r>
            <w:r w:rsidRPr="003536F9">
              <w:rPr>
                <w:rFonts w:ascii="Arial" w:hAnsi="Arial" w:cs="Arial"/>
                <w:color w:val="000000"/>
                <w:spacing w:val="-4"/>
                <w:sz w:val="18"/>
                <w:szCs w:val="18"/>
                <w:lang w:val="en-GB"/>
              </w:rPr>
              <w:t>)</w:t>
            </w:r>
          </w:p>
        </w:tc>
      </w:tr>
      <w:tr w:rsidR="00ED0B5B" w:rsidRPr="003536F9" w14:paraId="4164AFB0" w14:textId="77777777" w:rsidTr="008E28D6">
        <w:tc>
          <w:tcPr>
            <w:tcW w:w="1977" w:type="pct"/>
            <w:vAlign w:val="bottom"/>
          </w:tcPr>
          <w:p w14:paraId="078EDC25" w14:textId="4F74F34E" w:rsidR="00ED0B5B" w:rsidRPr="003536F9" w:rsidRDefault="00ED0B5B" w:rsidP="00ED0B5B">
            <w:pPr>
              <w:tabs>
                <w:tab w:val="left" w:pos="438"/>
              </w:tabs>
              <w:rPr>
                <w:rFonts w:ascii="Arial" w:hAnsi="Arial" w:cs="Arial"/>
                <w:color w:val="000000"/>
                <w:spacing w:val="-2"/>
                <w:sz w:val="18"/>
                <w:szCs w:val="18"/>
                <w:cs/>
                <w:lang w:val="en-GB"/>
              </w:rPr>
            </w:pPr>
            <w:r w:rsidRPr="003536F9">
              <w:rPr>
                <w:rFonts w:ascii="Arial" w:hAnsi="Arial" w:cs="Arial"/>
                <w:color w:val="000000"/>
                <w:spacing w:val="-4"/>
                <w:sz w:val="18"/>
                <w:szCs w:val="18"/>
                <w:lang w:val="en-GB"/>
              </w:rPr>
              <w:tab/>
              <w:t>Allowance for impairment</w:t>
            </w:r>
          </w:p>
        </w:tc>
        <w:tc>
          <w:tcPr>
            <w:tcW w:w="504" w:type="pct"/>
            <w:tcBorders>
              <w:bottom w:val="single" w:sz="4" w:space="0" w:color="auto"/>
            </w:tcBorders>
            <w:vAlign w:val="center"/>
          </w:tcPr>
          <w:p w14:paraId="0EA031BD" w14:textId="4DBD21E0" w:rsidR="00ED0B5B" w:rsidRPr="003536F9" w:rsidRDefault="00ED0B5B" w:rsidP="00ED0B5B">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278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533</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599</w:t>
            </w:r>
            <w:r w:rsidRPr="003536F9">
              <w:rPr>
                <w:rFonts w:ascii="Arial" w:hAnsi="Arial" w:cs="Arial"/>
                <w:color w:val="000000"/>
                <w:spacing w:val="-4"/>
                <w:sz w:val="18"/>
                <w:szCs w:val="18"/>
                <w:cs/>
                <w:lang w:val="en-GB"/>
              </w:rPr>
              <w:t>)</w:t>
            </w:r>
          </w:p>
        </w:tc>
        <w:tc>
          <w:tcPr>
            <w:tcW w:w="504" w:type="pct"/>
            <w:tcBorders>
              <w:bottom w:val="single" w:sz="4" w:space="0" w:color="auto"/>
            </w:tcBorders>
          </w:tcPr>
          <w:p w14:paraId="32A0DF47" w14:textId="164FC15A" w:rsidR="00ED0B5B" w:rsidRPr="003536F9" w:rsidRDefault="00ED0B5B" w:rsidP="00ED0B5B">
            <w:pPr>
              <w:tabs>
                <w:tab w:val="decimal" w:pos="1344"/>
              </w:tabs>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4" w:type="pct"/>
            <w:tcBorders>
              <w:bottom w:val="single" w:sz="4" w:space="0" w:color="auto"/>
            </w:tcBorders>
          </w:tcPr>
          <w:p w14:paraId="60A2626F" w14:textId="3F86F7FB" w:rsidR="00ED0B5B" w:rsidRPr="003536F9" w:rsidRDefault="00ED0B5B" w:rsidP="00ED0B5B">
            <w:pPr>
              <w:tabs>
                <w:tab w:val="decimal" w:pos="1344"/>
              </w:tabs>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4" w:type="pct"/>
            <w:tcBorders>
              <w:bottom w:val="single" w:sz="4" w:space="0" w:color="auto"/>
            </w:tcBorders>
          </w:tcPr>
          <w:p w14:paraId="50A72CA4" w14:textId="45B9805F" w:rsidR="00ED0B5B" w:rsidRPr="003536F9" w:rsidRDefault="00ED0B5B" w:rsidP="00ED0B5B">
            <w:pPr>
              <w:tabs>
                <w:tab w:val="decimal" w:pos="1323"/>
              </w:tabs>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4" w:type="pct"/>
            <w:tcBorders>
              <w:bottom w:val="single" w:sz="4" w:space="0" w:color="auto"/>
            </w:tcBorders>
          </w:tcPr>
          <w:p w14:paraId="38687422" w14:textId="4542C761" w:rsidR="00ED0B5B" w:rsidRPr="003536F9" w:rsidRDefault="00ED0B5B" w:rsidP="00ED0B5B">
            <w:pPr>
              <w:tabs>
                <w:tab w:val="decimal" w:pos="1358"/>
              </w:tabs>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3" w:type="pct"/>
            <w:tcBorders>
              <w:bottom w:val="single" w:sz="4" w:space="0" w:color="auto"/>
            </w:tcBorders>
            <w:vAlign w:val="center"/>
          </w:tcPr>
          <w:p w14:paraId="1A3C0D0D" w14:textId="33FEE392" w:rsidR="00ED0B5B" w:rsidRPr="003536F9" w:rsidRDefault="00ED0B5B" w:rsidP="00ED0B5B">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278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533</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599</w:t>
            </w:r>
            <w:r w:rsidRPr="003536F9">
              <w:rPr>
                <w:rFonts w:ascii="Arial" w:hAnsi="Arial" w:cs="Arial"/>
                <w:color w:val="000000"/>
                <w:spacing w:val="-4"/>
                <w:sz w:val="18"/>
                <w:szCs w:val="18"/>
                <w:cs/>
                <w:lang w:val="en-GB"/>
              </w:rPr>
              <w:t>)</w:t>
            </w:r>
          </w:p>
        </w:tc>
      </w:tr>
      <w:tr w:rsidR="0060432E" w:rsidRPr="003536F9" w14:paraId="377FFB22" w14:textId="77777777" w:rsidTr="008E28D6">
        <w:tc>
          <w:tcPr>
            <w:tcW w:w="1977" w:type="pct"/>
            <w:vAlign w:val="bottom"/>
          </w:tcPr>
          <w:p w14:paraId="4EB4B9D2" w14:textId="77777777" w:rsidR="00CD2EB0" w:rsidRPr="003536F9" w:rsidRDefault="00CD2EB0" w:rsidP="009F385A">
            <w:pPr>
              <w:rPr>
                <w:rFonts w:ascii="Arial" w:hAnsi="Arial" w:cs="Arial"/>
                <w:color w:val="000000"/>
                <w:spacing w:val="-2"/>
                <w:sz w:val="18"/>
                <w:szCs w:val="18"/>
                <w:cs/>
                <w:lang w:val="en-GB"/>
              </w:rPr>
            </w:pPr>
          </w:p>
        </w:tc>
        <w:tc>
          <w:tcPr>
            <w:tcW w:w="504" w:type="pct"/>
            <w:tcBorders>
              <w:top w:val="single" w:sz="4" w:space="0" w:color="auto"/>
            </w:tcBorders>
          </w:tcPr>
          <w:p w14:paraId="064980B0" w14:textId="77777777" w:rsidR="00CD2EB0" w:rsidRPr="003536F9" w:rsidRDefault="00CD2EB0" w:rsidP="00C95376">
            <w:pPr>
              <w:tabs>
                <w:tab w:val="decimal" w:pos="1329"/>
              </w:tabs>
              <w:ind w:right="-72"/>
              <w:jc w:val="both"/>
              <w:rPr>
                <w:rFonts w:ascii="Arial" w:hAnsi="Arial" w:cs="Arial"/>
                <w:color w:val="000000"/>
                <w:spacing w:val="-2"/>
                <w:sz w:val="18"/>
                <w:szCs w:val="18"/>
                <w:lang w:val="en-GB"/>
              </w:rPr>
            </w:pPr>
          </w:p>
        </w:tc>
        <w:tc>
          <w:tcPr>
            <w:tcW w:w="504" w:type="pct"/>
            <w:tcBorders>
              <w:top w:val="single" w:sz="4" w:space="0" w:color="auto"/>
            </w:tcBorders>
          </w:tcPr>
          <w:p w14:paraId="4CDA99C8"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tcBorders>
              <w:top w:val="single" w:sz="4" w:space="0" w:color="auto"/>
            </w:tcBorders>
          </w:tcPr>
          <w:p w14:paraId="794A702F"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tcBorders>
              <w:top w:val="single" w:sz="4" w:space="0" w:color="auto"/>
            </w:tcBorders>
          </w:tcPr>
          <w:p w14:paraId="37BEB5CF" w14:textId="77777777" w:rsidR="00CD2EB0" w:rsidRPr="003536F9" w:rsidRDefault="00CD2EB0" w:rsidP="00C95376">
            <w:pPr>
              <w:tabs>
                <w:tab w:val="decimal" w:pos="1323"/>
              </w:tabs>
              <w:ind w:right="-72"/>
              <w:jc w:val="both"/>
              <w:rPr>
                <w:rFonts w:ascii="Arial" w:hAnsi="Arial" w:cs="Arial"/>
                <w:color w:val="000000"/>
                <w:spacing w:val="-2"/>
                <w:sz w:val="18"/>
                <w:szCs w:val="18"/>
                <w:lang w:val="en-GB"/>
              </w:rPr>
            </w:pPr>
          </w:p>
        </w:tc>
        <w:tc>
          <w:tcPr>
            <w:tcW w:w="504" w:type="pct"/>
            <w:tcBorders>
              <w:top w:val="single" w:sz="4" w:space="0" w:color="auto"/>
            </w:tcBorders>
          </w:tcPr>
          <w:p w14:paraId="2A518E0F" w14:textId="77777777" w:rsidR="00CD2EB0" w:rsidRPr="003536F9" w:rsidRDefault="00CD2EB0" w:rsidP="00C95376">
            <w:pPr>
              <w:tabs>
                <w:tab w:val="decimal" w:pos="1358"/>
              </w:tabs>
              <w:ind w:right="-72"/>
              <w:jc w:val="both"/>
              <w:rPr>
                <w:rFonts w:ascii="Arial" w:hAnsi="Arial" w:cs="Arial"/>
                <w:color w:val="000000"/>
                <w:spacing w:val="-2"/>
                <w:sz w:val="18"/>
                <w:szCs w:val="18"/>
                <w:lang w:val="en-GB"/>
              </w:rPr>
            </w:pPr>
          </w:p>
        </w:tc>
        <w:tc>
          <w:tcPr>
            <w:tcW w:w="503" w:type="pct"/>
            <w:tcBorders>
              <w:top w:val="single" w:sz="4" w:space="0" w:color="auto"/>
            </w:tcBorders>
          </w:tcPr>
          <w:p w14:paraId="15C39059"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r>
      <w:tr w:rsidR="0060432E" w:rsidRPr="003536F9" w14:paraId="327E43D0" w14:textId="77777777" w:rsidTr="008E28D6">
        <w:tc>
          <w:tcPr>
            <w:tcW w:w="1977" w:type="pct"/>
            <w:vAlign w:val="bottom"/>
          </w:tcPr>
          <w:p w14:paraId="43D2144E" w14:textId="5C47CE74" w:rsidR="00CD2EB0" w:rsidRPr="003536F9" w:rsidRDefault="00CD2EB0" w:rsidP="00CD2EB0">
            <w:pPr>
              <w:rPr>
                <w:rFonts w:ascii="Arial" w:hAnsi="Arial" w:cs="Arial"/>
                <w:color w:val="000000"/>
                <w:spacing w:val="-2"/>
                <w:sz w:val="18"/>
                <w:szCs w:val="18"/>
                <w:cs/>
                <w:lang w:val="en-GB"/>
              </w:rPr>
            </w:pPr>
            <w:r w:rsidRPr="003536F9">
              <w:rPr>
                <w:rFonts w:ascii="Arial" w:hAnsi="Arial" w:cs="Arial"/>
                <w:color w:val="000000"/>
                <w:spacing w:val="-2"/>
                <w:sz w:val="18"/>
                <w:szCs w:val="18"/>
                <w:lang w:val="en-GB"/>
              </w:rPr>
              <w:t>Net book amount</w:t>
            </w:r>
          </w:p>
        </w:tc>
        <w:tc>
          <w:tcPr>
            <w:tcW w:w="504" w:type="pct"/>
            <w:tcBorders>
              <w:bottom w:val="single" w:sz="4" w:space="0" w:color="auto"/>
            </w:tcBorders>
            <w:vAlign w:val="center"/>
          </w:tcPr>
          <w:p w14:paraId="6D61BCB7" w14:textId="796B7195" w:rsidR="00CD2EB0" w:rsidRPr="003536F9" w:rsidRDefault="003536F9" w:rsidP="00C95376">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529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139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679</w:t>
            </w:r>
          </w:p>
        </w:tc>
        <w:tc>
          <w:tcPr>
            <w:tcW w:w="504" w:type="pct"/>
            <w:tcBorders>
              <w:bottom w:val="single" w:sz="4" w:space="0" w:color="auto"/>
            </w:tcBorders>
            <w:vAlign w:val="center"/>
          </w:tcPr>
          <w:p w14:paraId="5991A427" w14:textId="3747A85A"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45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999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453</w:t>
            </w:r>
          </w:p>
        </w:tc>
        <w:tc>
          <w:tcPr>
            <w:tcW w:w="504" w:type="pct"/>
            <w:tcBorders>
              <w:bottom w:val="single" w:sz="4" w:space="0" w:color="auto"/>
            </w:tcBorders>
            <w:vAlign w:val="center"/>
          </w:tcPr>
          <w:p w14:paraId="435346C2" w14:textId="1B29BBDB"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135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899</w:t>
            </w:r>
          </w:p>
        </w:tc>
        <w:tc>
          <w:tcPr>
            <w:tcW w:w="504" w:type="pct"/>
            <w:tcBorders>
              <w:bottom w:val="single" w:sz="4" w:space="0" w:color="auto"/>
            </w:tcBorders>
            <w:vAlign w:val="center"/>
          </w:tcPr>
          <w:p w14:paraId="6CCE4B1A" w14:textId="1A84569C" w:rsidR="00CD2EB0" w:rsidRPr="003536F9" w:rsidRDefault="003536F9" w:rsidP="00C95376">
            <w:pPr>
              <w:tabs>
                <w:tab w:val="decimal" w:pos="1323"/>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020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341</w:t>
            </w:r>
          </w:p>
        </w:tc>
        <w:tc>
          <w:tcPr>
            <w:tcW w:w="504" w:type="pct"/>
            <w:tcBorders>
              <w:bottom w:val="single" w:sz="4" w:space="0" w:color="auto"/>
            </w:tcBorders>
            <w:vAlign w:val="center"/>
          </w:tcPr>
          <w:p w14:paraId="4124215A" w14:textId="3FACAD1F" w:rsidR="00CD2EB0" w:rsidRPr="003536F9" w:rsidRDefault="003536F9" w:rsidP="00C95376">
            <w:pPr>
              <w:tabs>
                <w:tab w:val="decimal" w:pos="1358"/>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930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922</w:t>
            </w:r>
          </w:p>
        </w:tc>
        <w:tc>
          <w:tcPr>
            <w:tcW w:w="503" w:type="pct"/>
            <w:tcBorders>
              <w:bottom w:val="single" w:sz="4" w:space="0" w:color="auto"/>
            </w:tcBorders>
            <w:vAlign w:val="center"/>
          </w:tcPr>
          <w:p w14:paraId="22204BBE" w14:textId="2B317CD9"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594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226</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294</w:t>
            </w:r>
          </w:p>
        </w:tc>
      </w:tr>
      <w:tr w:rsidR="0060432E" w:rsidRPr="003536F9" w14:paraId="40607828" w14:textId="77777777" w:rsidTr="008E28D6">
        <w:tc>
          <w:tcPr>
            <w:tcW w:w="1977" w:type="pct"/>
          </w:tcPr>
          <w:p w14:paraId="30FC5031" w14:textId="77777777" w:rsidR="00CD2EB0" w:rsidRPr="003536F9" w:rsidRDefault="00CD2EB0" w:rsidP="009F385A">
            <w:pPr>
              <w:rPr>
                <w:rFonts w:ascii="Arial" w:hAnsi="Arial" w:cs="Arial"/>
                <w:color w:val="000000"/>
                <w:spacing w:val="-2"/>
                <w:sz w:val="18"/>
                <w:szCs w:val="18"/>
                <w:lang w:val="en-GB"/>
              </w:rPr>
            </w:pPr>
          </w:p>
        </w:tc>
        <w:tc>
          <w:tcPr>
            <w:tcW w:w="504" w:type="pct"/>
            <w:tcBorders>
              <w:top w:val="single" w:sz="4" w:space="0" w:color="auto"/>
            </w:tcBorders>
            <w:vAlign w:val="center"/>
          </w:tcPr>
          <w:p w14:paraId="5A9D222B" w14:textId="77777777" w:rsidR="00CD2EB0" w:rsidRPr="003536F9" w:rsidRDefault="00CD2EB0" w:rsidP="00C95376">
            <w:pPr>
              <w:tabs>
                <w:tab w:val="decimal" w:pos="1329"/>
              </w:tabs>
              <w:rPr>
                <w:rFonts w:ascii="Arial" w:hAnsi="Arial" w:cs="Arial"/>
                <w:color w:val="000000"/>
                <w:spacing w:val="-2"/>
                <w:sz w:val="18"/>
                <w:szCs w:val="18"/>
                <w:lang w:val="en-GB"/>
              </w:rPr>
            </w:pPr>
          </w:p>
        </w:tc>
        <w:tc>
          <w:tcPr>
            <w:tcW w:w="504" w:type="pct"/>
            <w:tcBorders>
              <w:top w:val="single" w:sz="4" w:space="0" w:color="auto"/>
            </w:tcBorders>
            <w:vAlign w:val="center"/>
          </w:tcPr>
          <w:p w14:paraId="5934B891" w14:textId="77777777" w:rsidR="00CD2EB0" w:rsidRPr="003536F9" w:rsidRDefault="00CD2EB0" w:rsidP="00C95376">
            <w:pPr>
              <w:tabs>
                <w:tab w:val="decimal" w:pos="1344"/>
              </w:tabs>
              <w:rPr>
                <w:rFonts w:ascii="Arial" w:hAnsi="Arial" w:cs="Arial"/>
                <w:color w:val="000000"/>
                <w:spacing w:val="-2"/>
                <w:sz w:val="18"/>
                <w:szCs w:val="18"/>
                <w:lang w:val="en-GB"/>
              </w:rPr>
            </w:pPr>
          </w:p>
        </w:tc>
        <w:tc>
          <w:tcPr>
            <w:tcW w:w="504" w:type="pct"/>
            <w:tcBorders>
              <w:top w:val="single" w:sz="4" w:space="0" w:color="auto"/>
            </w:tcBorders>
            <w:vAlign w:val="center"/>
          </w:tcPr>
          <w:p w14:paraId="5699708F" w14:textId="77777777" w:rsidR="00CD2EB0" w:rsidRPr="003536F9" w:rsidRDefault="00CD2EB0" w:rsidP="00C95376">
            <w:pPr>
              <w:tabs>
                <w:tab w:val="decimal" w:pos="1344"/>
              </w:tabs>
              <w:rPr>
                <w:rFonts w:ascii="Arial" w:hAnsi="Arial" w:cs="Arial"/>
                <w:color w:val="000000"/>
                <w:spacing w:val="-2"/>
                <w:sz w:val="18"/>
                <w:szCs w:val="18"/>
                <w:lang w:val="en-GB"/>
              </w:rPr>
            </w:pPr>
          </w:p>
        </w:tc>
        <w:tc>
          <w:tcPr>
            <w:tcW w:w="504" w:type="pct"/>
            <w:tcBorders>
              <w:top w:val="single" w:sz="4" w:space="0" w:color="auto"/>
            </w:tcBorders>
            <w:vAlign w:val="center"/>
          </w:tcPr>
          <w:p w14:paraId="57800EA4" w14:textId="77777777" w:rsidR="00CD2EB0" w:rsidRPr="003536F9" w:rsidRDefault="00CD2EB0" w:rsidP="00C95376">
            <w:pPr>
              <w:tabs>
                <w:tab w:val="decimal" w:pos="1323"/>
              </w:tabs>
              <w:rPr>
                <w:rFonts w:ascii="Arial" w:hAnsi="Arial" w:cs="Arial"/>
                <w:color w:val="000000"/>
                <w:spacing w:val="-2"/>
                <w:sz w:val="18"/>
                <w:szCs w:val="18"/>
                <w:lang w:val="en-GB"/>
              </w:rPr>
            </w:pPr>
          </w:p>
        </w:tc>
        <w:tc>
          <w:tcPr>
            <w:tcW w:w="504" w:type="pct"/>
            <w:tcBorders>
              <w:top w:val="single" w:sz="4" w:space="0" w:color="auto"/>
            </w:tcBorders>
            <w:vAlign w:val="center"/>
          </w:tcPr>
          <w:p w14:paraId="66BE8A9C" w14:textId="77777777" w:rsidR="00CD2EB0" w:rsidRPr="003536F9" w:rsidRDefault="00CD2EB0" w:rsidP="00C95376">
            <w:pPr>
              <w:tabs>
                <w:tab w:val="decimal" w:pos="1358"/>
              </w:tabs>
              <w:rPr>
                <w:rFonts w:ascii="Arial" w:hAnsi="Arial" w:cs="Arial"/>
                <w:color w:val="000000"/>
                <w:spacing w:val="-2"/>
                <w:sz w:val="18"/>
                <w:szCs w:val="18"/>
                <w:lang w:val="en-GB"/>
              </w:rPr>
            </w:pPr>
          </w:p>
        </w:tc>
        <w:tc>
          <w:tcPr>
            <w:tcW w:w="503" w:type="pct"/>
            <w:tcBorders>
              <w:top w:val="single" w:sz="4" w:space="0" w:color="auto"/>
            </w:tcBorders>
          </w:tcPr>
          <w:p w14:paraId="36D86521" w14:textId="77777777" w:rsidR="00CD2EB0" w:rsidRPr="003536F9" w:rsidRDefault="00CD2EB0" w:rsidP="00C95376">
            <w:pPr>
              <w:tabs>
                <w:tab w:val="decimal" w:pos="1344"/>
              </w:tabs>
              <w:rPr>
                <w:rFonts w:ascii="Arial" w:hAnsi="Arial" w:cs="Arial"/>
                <w:color w:val="000000"/>
                <w:spacing w:val="-2"/>
                <w:sz w:val="18"/>
                <w:szCs w:val="18"/>
                <w:lang w:val="en-GB"/>
              </w:rPr>
            </w:pPr>
          </w:p>
        </w:tc>
      </w:tr>
      <w:tr w:rsidR="0060432E" w:rsidRPr="003536F9" w14:paraId="3276E2A4" w14:textId="77777777" w:rsidTr="008E28D6">
        <w:tc>
          <w:tcPr>
            <w:tcW w:w="1977" w:type="pct"/>
          </w:tcPr>
          <w:p w14:paraId="4FEE697A" w14:textId="5F7D6048" w:rsidR="00CD2EB0" w:rsidRPr="003536F9" w:rsidRDefault="00CD2EB0" w:rsidP="009F385A">
            <w:pPr>
              <w:rPr>
                <w:rFonts w:ascii="Arial" w:hAnsi="Arial" w:cs="Arial"/>
                <w:b/>
                <w:bCs/>
                <w:color w:val="000000"/>
                <w:spacing w:val="-2"/>
                <w:sz w:val="18"/>
                <w:szCs w:val="18"/>
                <w:lang w:val="en-GB"/>
              </w:rPr>
            </w:pPr>
            <w:r w:rsidRPr="003536F9">
              <w:rPr>
                <w:rFonts w:ascii="Arial" w:hAnsi="Arial" w:cs="Arial"/>
                <w:b/>
                <w:bCs/>
                <w:color w:val="000000"/>
                <w:spacing w:val="-2"/>
                <w:sz w:val="18"/>
                <w:szCs w:val="18"/>
                <w:lang w:val="en-GB"/>
              </w:rPr>
              <w:t xml:space="preserve">For the year ended </w:t>
            </w:r>
            <w:r w:rsidR="003536F9" w:rsidRPr="003536F9">
              <w:rPr>
                <w:rFonts w:ascii="Arial" w:hAnsi="Arial" w:cs="Arial"/>
                <w:b/>
                <w:bCs/>
                <w:color w:val="000000"/>
                <w:spacing w:val="-2"/>
                <w:sz w:val="18"/>
                <w:szCs w:val="18"/>
                <w:lang w:val="en-GB"/>
              </w:rPr>
              <w:t>31</w:t>
            </w:r>
            <w:r w:rsidRPr="003536F9">
              <w:rPr>
                <w:rFonts w:ascii="Arial" w:hAnsi="Arial" w:cs="Arial"/>
                <w:b/>
                <w:bCs/>
                <w:color w:val="000000"/>
                <w:spacing w:val="-2"/>
                <w:sz w:val="18"/>
                <w:szCs w:val="18"/>
                <w:lang w:val="en-GB"/>
              </w:rPr>
              <w:t xml:space="preserve"> December </w:t>
            </w:r>
            <w:r w:rsidR="003536F9" w:rsidRPr="003536F9">
              <w:rPr>
                <w:rFonts w:ascii="Arial" w:hAnsi="Arial" w:cs="Arial"/>
                <w:b/>
                <w:bCs/>
                <w:color w:val="000000"/>
                <w:spacing w:val="-2"/>
                <w:sz w:val="18"/>
                <w:szCs w:val="18"/>
                <w:lang w:val="en-GB"/>
              </w:rPr>
              <w:t>2025</w:t>
            </w:r>
          </w:p>
        </w:tc>
        <w:tc>
          <w:tcPr>
            <w:tcW w:w="504" w:type="pct"/>
            <w:vAlign w:val="center"/>
          </w:tcPr>
          <w:p w14:paraId="08514A16" w14:textId="77777777" w:rsidR="00CD2EB0" w:rsidRPr="003536F9" w:rsidRDefault="00CD2EB0" w:rsidP="00C95376">
            <w:pPr>
              <w:tabs>
                <w:tab w:val="decimal" w:pos="1329"/>
              </w:tabs>
              <w:ind w:right="-72"/>
              <w:jc w:val="both"/>
              <w:rPr>
                <w:rFonts w:ascii="Arial" w:hAnsi="Arial" w:cs="Arial"/>
                <w:color w:val="000000"/>
                <w:spacing w:val="-2"/>
                <w:sz w:val="18"/>
                <w:szCs w:val="18"/>
                <w:lang w:val="en-GB"/>
              </w:rPr>
            </w:pPr>
          </w:p>
        </w:tc>
        <w:tc>
          <w:tcPr>
            <w:tcW w:w="504" w:type="pct"/>
            <w:vAlign w:val="center"/>
          </w:tcPr>
          <w:p w14:paraId="3193DC86"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vAlign w:val="center"/>
          </w:tcPr>
          <w:p w14:paraId="107FD2CE"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vAlign w:val="center"/>
          </w:tcPr>
          <w:p w14:paraId="12C6DF50" w14:textId="77777777" w:rsidR="00CD2EB0" w:rsidRPr="003536F9" w:rsidRDefault="00CD2EB0" w:rsidP="00C95376">
            <w:pPr>
              <w:tabs>
                <w:tab w:val="decimal" w:pos="1323"/>
              </w:tabs>
              <w:ind w:right="-72"/>
              <w:jc w:val="both"/>
              <w:rPr>
                <w:rFonts w:ascii="Arial" w:hAnsi="Arial" w:cs="Arial"/>
                <w:color w:val="000000"/>
                <w:spacing w:val="-2"/>
                <w:sz w:val="18"/>
                <w:szCs w:val="18"/>
                <w:lang w:val="en-GB"/>
              </w:rPr>
            </w:pPr>
          </w:p>
        </w:tc>
        <w:tc>
          <w:tcPr>
            <w:tcW w:w="504" w:type="pct"/>
            <w:vAlign w:val="center"/>
          </w:tcPr>
          <w:p w14:paraId="7271B58F" w14:textId="77777777" w:rsidR="00CD2EB0" w:rsidRPr="003536F9" w:rsidRDefault="00CD2EB0" w:rsidP="00C95376">
            <w:pPr>
              <w:tabs>
                <w:tab w:val="decimal" w:pos="1358"/>
              </w:tabs>
              <w:ind w:right="-72"/>
              <w:jc w:val="both"/>
              <w:rPr>
                <w:rFonts w:ascii="Arial" w:hAnsi="Arial" w:cs="Arial"/>
                <w:color w:val="000000"/>
                <w:spacing w:val="-2"/>
                <w:sz w:val="18"/>
                <w:szCs w:val="18"/>
                <w:lang w:val="en-GB"/>
              </w:rPr>
            </w:pPr>
          </w:p>
        </w:tc>
        <w:tc>
          <w:tcPr>
            <w:tcW w:w="503" w:type="pct"/>
          </w:tcPr>
          <w:p w14:paraId="0F4F2351"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r>
      <w:tr w:rsidR="0060432E" w:rsidRPr="003536F9" w14:paraId="4D0BC1DD" w14:textId="77777777" w:rsidTr="008E28D6">
        <w:tc>
          <w:tcPr>
            <w:tcW w:w="1977" w:type="pct"/>
          </w:tcPr>
          <w:p w14:paraId="15E18938" w14:textId="1AA044C8" w:rsidR="00CD2EB0" w:rsidRPr="003536F9" w:rsidRDefault="00CD2EB0" w:rsidP="00CD2EB0">
            <w:pPr>
              <w:rPr>
                <w:rFonts w:ascii="Arial" w:hAnsi="Arial" w:cs="Arial"/>
                <w:color w:val="000000"/>
                <w:spacing w:val="-2"/>
                <w:sz w:val="18"/>
                <w:szCs w:val="18"/>
                <w:lang w:val="en-GB"/>
              </w:rPr>
            </w:pPr>
            <w:r w:rsidRPr="003536F9">
              <w:rPr>
                <w:rFonts w:ascii="Arial" w:hAnsi="Arial" w:cs="Arial"/>
                <w:color w:val="000000"/>
                <w:spacing w:val="-2"/>
                <w:sz w:val="18"/>
                <w:szCs w:val="18"/>
                <w:lang w:val="en-GB"/>
              </w:rPr>
              <w:t>Opening net book amount</w:t>
            </w:r>
          </w:p>
        </w:tc>
        <w:tc>
          <w:tcPr>
            <w:tcW w:w="504" w:type="pct"/>
            <w:vAlign w:val="center"/>
          </w:tcPr>
          <w:p w14:paraId="0859E271" w14:textId="318DFB1D" w:rsidR="00CD2EB0" w:rsidRPr="003536F9" w:rsidRDefault="003536F9" w:rsidP="00C95376">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529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139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679</w:t>
            </w:r>
          </w:p>
        </w:tc>
        <w:tc>
          <w:tcPr>
            <w:tcW w:w="504" w:type="pct"/>
            <w:vAlign w:val="center"/>
          </w:tcPr>
          <w:p w14:paraId="7B50CC42" w14:textId="0C40EDC1"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45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999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453</w:t>
            </w:r>
          </w:p>
        </w:tc>
        <w:tc>
          <w:tcPr>
            <w:tcW w:w="504" w:type="pct"/>
            <w:vAlign w:val="center"/>
          </w:tcPr>
          <w:p w14:paraId="65B8FD8E" w14:textId="16B1F312"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135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899</w:t>
            </w:r>
          </w:p>
        </w:tc>
        <w:tc>
          <w:tcPr>
            <w:tcW w:w="504" w:type="pct"/>
            <w:vAlign w:val="center"/>
          </w:tcPr>
          <w:p w14:paraId="04E41AEA" w14:textId="0CEB27D2" w:rsidR="00CD2EB0" w:rsidRPr="003536F9" w:rsidRDefault="003536F9" w:rsidP="00C95376">
            <w:pPr>
              <w:tabs>
                <w:tab w:val="decimal" w:pos="1323"/>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020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341</w:t>
            </w:r>
          </w:p>
        </w:tc>
        <w:tc>
          <w:tcPr>
            <w:tcW w:w="504" w:type="pct"/>
            <w:vAlign w:val="center"/>
          </w:tcPr>
          <w:p w14:paraId="3DE92CD1" w14:textId="39C2DDE1" w:rsidR="00CD2EB0" w:rsidRPr="003536F9" w:rsidRDefault="003536F9" w:rsidP="00C95376">
            <w:pPr>
              <w:tabs>
                <w:tab w:val="decimal" w:pos="1358"/>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930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922</w:t>
            </w:r>
          </w:p>
        </w:tc>
        <w:tc>
          <w:tcPr>
            <w:tcW w:w="503" w:type="pct"/>
            <w:vAlign w:val="center"/>
          </w:tcPr>
          <w:p w14:paraId="35693567" w14:textId="7A749B9F"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594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226</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294</w:t>
            </w:r>
          </w:p>
        </w:tc>
      </w:tr>
      <w:tr w:rsidR="0060432E" w:rsidRPr="003536F9" w14:paraId="36F22E6C" w14:textId="77777777" w:rsidTr="008E28D6">
        <w:tc>
          <w:tcPr>
            <w:tcW w:w="1977" w:type="pct"/>
          </w:tcPr>
          <w:p w14:paraId="57192755" w14:textId="77777777" w:rsidR="00CD2EB0" w:rsidRPr="003536F9" w:rsidRDefault="00CD2EB0" w:rsidP="00CD2EB0">
            <w:pPr>
              <w:rPr>
                <w:rFonts w:ascii="Arial" w:hAnsi="Arial" w:cs="Arial"/>
                <w:color w:val="000000"/>
                <w:spacing w:val="-2"/>
                <w:sz w:val="18"/>
                <w:szCs w:val="18"/>
                <w:cs/>
                <w:lang w:val="en-GB"/>
              </w:rPr>
            </w:pPr>
            <w:r w:rsidRPr="003536F9">
              <w:rPr>
                <w:rFonts w:ascii="Arial" w:hAnsi="Arial" w:cs="Arial"/>
                <w:color w:val="000000"/>
                <w:spacing w:val="-2"/>
                <w:sz w:val="18"/>
                <w:szCs w:val="18"/>
                <w:lang w:val="en-GB"/>
              </w:rPr>
              <w:t>Additions during the year</w:t>
            </w:r>
          </w:p>
        </w:tc>
        <w:tc>
          <w:tcPr>
            <w:tcW w:w="504" w:type="pct"/>
            <w:vAlign w:val="center"/>
          </w:tcPr>
          <w:p w14:paraId="7B06BEDE" w14:textId="50068DB8" w:rsidR="00CD2EB0" w:rsidRPr="003536F9" w:rsidRDefault="003536F9" w:rsidP="00C95376">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175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089</w:t>
            </w:r>
          </w:p>
        </w:tc>
        <w:tc>
          <w:tcPr>
            <w:tcW w:w="504" w:type="pct"/>
            <w:vAlign w:val="center"/>
          </w:tcPr>
          <w:p w14:paraId="4CD5466E" w14:textId="54D02F7B"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404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712</w:t>
            </w:r>
          </w:p>
        </w:tc>
        <w:tc>
          <w:tcPr>
            <w:tcW w:w="504" w:type="pct"/>
            <w:vAlign w:val="center"/>
          </w:tcPr>
          <w:p w14:paraId="2CFBC680" w14:textId="6E1F8B8E"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6</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681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134</w:t>
            </w:r>
          </w:p>
        </w:tc>
        <w:tc>
          <w:tcPr>
            <w:tcW w:w="504" w:type="pct"/>
          </w:tcPr>
          <w:p w14:paraId="51FADC7D" w14:textId="2D4EF5DE" w:rsidR="00CD2EB0" w:rsidRPr="003536F9" w:rsidRDefault="00ED0B5B" w:rsidP="00C95376">
            <w:pPr>
              <w:tabs>
                <w:tab w:val="decimal" w:pos="1323"/>
              </w:tabs>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4" w:type="pct"/>
            <w:vAlign w:val="center"/>
          </w:tcPr>
          <w:p w14:paraId="1FE985E6" w14:textId="5A82F50F" w:rsidR="00CD2EB0" w:rsidRPr="003536F9" w:rsidRDefault="003536F9" w:rsidP="00C95376">
            <w:pPr>
              <w:tabs>
                <w:tab w:val="decimal" w:pos="1358"/>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972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852</w:t>
            </w:r>
          </w:p>
        </w:tc>
        <w:tc>
          <w:tcPr>
            <w:tcW w:w="503" w:type="pct"/>
            <w:vAlign w:val="center"/>
          </w:tcPr>
          <w:p w14:paraId="5CC27DE7" w14:textId="1E2D5784"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233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787</w:t>
            </w:r>
          </w:p>
        </w:tc>
      </w:tr>
      <w:tr w:rsidR="0060432E" w:rsidRPr="003536F9" w14:paraId="3B7FB82D" w14:textId="77777777" w:rsidTr="008E28D6">
        <w:tc>
          <w:tcPr>
            <w:tcW w:w="1977" w:type="pct"/>
          </w:tcPr>
          <w:p w14:paraId="03EBBCD4" w14:textId="4D760D97" w:rsidR="00CD2EB0" w:rsidRPr="003536F9" w:rsidRDefault="00CD2EB0" w:rsidP="00D3782C">
            <w:pPr>
              <w:rPr>
                <w:rFonts w:ascii="Arial" w:hAnsi="Arial" w:cs="Arial"/>
                <w:color w:val="000000"/>
                <w:spacing w:val="-2"/>
                <w:sz w:val="18"/>
                <w:szCs w:val="18"/>
                <w:cs/>
                <w:lang w:val="en-GB"/>
              </w:rPr>
            </w:pPr>
            <w:r w:rsidRPr="003536F9">
              <w:rPr>
                <w:rFonts w:ascii="Arial" w:hAnsi="Arial" w:cs="Arial"/>
                <w:color w:val="000000"/>
                <w:sz w:val="18"/>
                <w:szCs w:val="18"/>
                <w:lang w:val="en-GB"/>
              </w:rPr>
              <w:t xml:space="preserve">Write-off </w:t>
            </w:r>
            <w:r w:rsidR="00A9307D" w:rsidRPr="003536F9">
              <w:rPr>
                <w:rFonts w:ascii="Arial" w:hAnsi="Arial" w:cs="Arial"/>
                <w:color w:val="000000"/>
                <w:sz w:val="18"/>
                <w:szCs w:val="18"/>
                <w:lang w:val="en-GB"/>
              </w:rPr>
              <w:t>from</w:t>
            </w:r>
            <w:r w:rsidRPr="003536F9">
              <w:rPr>
                <w:rFonts w:ascii="Arial" w:hAnsi="Arial" w:cs="Arial"/>
                <w:color w:val="000000"/>
                <w:sz w:val="18"/>
                <w:szCs w:val="18"/>
                <w:lang w:val="en-GB"/>
              </w:rPr>
              <w:t xml:space="preserve"> termination during the year</w:t>
            </w:r>
          </w:p>
        </w:tc>
        <w:tc>
          <w:tcPr>
            <w:tcW w:w="504" w:type="pct"/>
          </w:tcPr>
          <w:p w14:paraId="05B7D175" w14:textId="77777777" w:rsidR="00CD2EB0" w:rsidRPr="003536F9" w:rsidRDefault="00CD2EB0" w:rsidP="00C95376">
            <w:pPr>
              <w:tabs>
                <w:tab w:val="decimal" w:pos="1329"/>
              </w:tabs>
              <w:ind w:right="-72"/>
              <w:jc w:val="both"/>
              <w:rPr>
                <w:rFonts w:ascii="Arial" w:hAnsi="Arial" w:cs="Arial"/>
                <w:color w:val="000000"/>
                <w:spacing w:val="-2"/>
                <w:sz w:val="18"/>
                <w:szCs w:val="18"/>
                <w:lang w:val="en-GB"/>
              </w:rPr>
            </w:pPr>
          </w:p>
        </w:tc>
        <w:tc>
          <w:tcPr>
            <w:tcW w:w="504" w:type="pct"/>
          </w:tcPr>
          <w:p w14:paraId="77EB3112"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tcPr>
          <w:p w14:paraId="14C668E4"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tcPr>
          <w:p w14:paraId="1AB2B54B" w14:textId="77777777" w:rsidR="00CD2EB0" w:rsidRPr="003536F9" w:rsidRDefault="00CD2EB0" w:rsidP="00C95376">
            <w:pPr>
              <w:tabs>
                <w:tab w:val="decimal" w:pos="1323"/>
              </w:tabs>
              <w:ind w:right="-72"/>
              <w:jc w:val="both"/>
              <w:rPr>
                <w:rFonts w:ascii="Arial" w:hAnsi="Arial" w:cs="Arial"/>
                <w:color w:val="000000"/>
                <w:spacing w:val="-2"/>
                <w:sz w:val="18"/>
                <w:szCs w:val="18"/>
                <w:lang w:val="en-GB"/>
              </w:rPr>
            </w:pPr>
          </w:p>
        </w:tc>
        <w:tc>
          <w:tcPr>
            <w:tcW w:w="504" w:type="pct"/>
          </w:tcPr>
          <w:p w14:paraId="54E1B624" w14:textId="77777777" w:rsidR="00CD2EB0" w:rsidRPr="003536F9" w:rsidRDefault="00CD2EB0" w:rsidP="00C95376">
            <w:pPr>
              <w:tabs>
                <w:tab w:val="decimal" w:pos="1358"/>
              </w:tabs>
              <w:ind w:right="-72"/>
              <w:jc w:val="both"/>
              <w:rPr>
                <w:rFonts w:ascii="Arial" w:hAnsi="Arial" w:cs="Arial"/>
                <w:color w:val="000000"/>
                <w:spacing w:val="-2"/>
                <w:sz w:val="18"/>
                <w:szCs w:val="18"/>
                <w:lang w:val="en-GB"/>
              </w:rPr>
            </w:pPr>
          </w:p>
        </w:tc>
        <w:tc>
          <w:tcPr>
            <w:tcW w:w="503" w:type="pct"/>
          </w:tcPr>
          <w:p w14:paraId="7215703F"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r>
      <w:tr w:rsidR="0060432E" w:rsidRPr="003536F9" w14:paraId="17FB4D8B" w14:textId="77777777" w:rsidTr="008E28D6">
        <w:tc>
          <w:tcPr>
            <w:tcW w:w="1977" w:type="pct"/>
          </w:tcPr>
          <w:p w14:paraId="2DC97881" w14:textId="09E8A129" w:rsidR="00CD2EB0" w:rsidRPr="003536F9" w:rsidRDefault="00CD2EB0" w:rsidP="00CD2EB0">
            <w:pPr>
              <w:rPr>
                <w:rFonts w:ascii="Arial" w:hAnsi="Arial" w:cs="Arial"/>
                <w:color w:val="000000"/>
                <w:spacing w:val="-2"/>
                <w:sz w:val="18"/>
                <w:szCs w:val="18"/>
                <w:cs/>
                <w:lang w:val="en-GB"/>
              </w:rPr>
            </w:pP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 xml:space="preserve"> </w:t>
            </w: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w:t>
            </w:r>
            <w:r w:rsidRPr="003536F9">
              <w:rPr>
                <w:rFonts w:ascii="Arial" w:hAnsi="Arial" w:cs="Arial"/>
                <w:color w:val="000000"/>
                <w:spacing w:val="-2"/>
                <w:sz w:val="18"/>
                <w:szCs w:val="18"/>
                <w:cs/>
                <w:lang w:val="en-GB"/>
              </w:rPr>
              <w:t xml:space="preserve"> </w:t>
            </w:r>
            <w:r w:rsidR="00880819" w:rsidRPr="003536F9">
              <w:rPr>
                <w:rFonts w:ascii="Arial" w:hAnsi="Arial" w:cs="Arial"/>
                <w:color w:val="000000"/>
                <w:spacing w:val="-2"/>
                <w:sz w:val="18"/>
                <w:szCs w:val="18"/>
                <w:lang w:val="en-GB"/>
              </w:rPr>
              <w:t>c</w:t>
            </w:r>
            <w:r w:rsidRPr="003536F9">
              <w:rPr>
                <w:rFonts w:ascii="Arial" w:hAnsi="Arial" w:cs="Arial"/>
                <w:color w:val="000000"/>
                <w:spacing w:val="-2"/>
                <w:sz w:val="18"/>
                <w:szCs w:val="18"/>
                <w:lang w:val="en-GB"/>
              </w:rPr>
              <w:t>ost</w:t>
            </w:r>
          </w:p>
        </w:tc>
        <w:tc>
          <w:tcPr>
            <w:tcW w:w="504" w:type="pct"/>
            <w:vAlign w:val="center"/>
          </w:tcPr>
          <w:p w14:paraId="2520C4C2" w14:textId="20AB3F8A" w:rsidR="00CD2EB0" w:rsidRPr="003536F9" w:rsidRDefault="00CD2EB0" w:rsidP="00C95376">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347</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650</w:t>
            </w:r>
            <w:r w:rsidRPr="003536F9">
              <w:rPr>
                <w:rFonts w:ascii="Arial" w:hAnsi="Arial" w:cs="Arial"/>
                <w:color w:val="000000"/>
                <w:spacing w:val="-4"/>
                <w:sz w:val="18"/>
                <w:szCs w:val="18"/>
                <w:lang w:val="en-GB"/>
              </w:rPr>
              <w:t>)</w:t>
            </w:r>
          </w:p>
        </w:tc>
        <w:tc>
          <w:tcPr>
            <w:tcW w:w="504" w:type="pct"/>
          </w:tcPr>
          <w:p w14:paraId="7528FC6C" w14:textId="3A841D75" w:rsidR="00CD2EB0" w:rsidRPr="003536F9" w:rsidRDefault="00CD2EB0"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12</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956</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745</w:t>
            </w:r>
            <w:r w:rsidRPr="003536F9">
              <w:rPr>
                <w:rFonts w:ascii="Arial" w:hAnsi="Arial" w:cs="Arial"/>
                <w:color w:val="000000"/>
                <w:spacing w:val="-4"/>
                <w:sz w:val="18"/>
                <w:szCs w:val="18"/>
                <w:lang w:val="en-GB"/>
              </w:rPr>
              <w:t>)</w:t>
            </w:r>
          </w:p>
        </w:tc>
        <w:tc>
          <w:tcPr>
            <w:tcW w:w="504" w:type="pct"/>
            <w:vAlign w:val="center"/>
          </w:tcPr>
          <w:p w14:paraId="4068B30C" w14:textId="2FFA83E0" w:rsidR="00CD2EB0" w:rsidRPr="003536F9" w:rsidRDefault="00CD2EB0"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767</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326</w:t>
            </w:r>
            <w:r w:rsidRPr="003536F9">
              <w:rPr>
                <w:rFonts w:ascii="Arial" w:hAnsi="Arial" w:cs="Arial"/>
                <w:color w:val="000000"/>
                <w:spacing w:val="-4"/>
                <w:sz w:val="18"/>
                <w:szCs w:val="18"/>
                <w:lang w:val="en-GB"/>
              </w:rPr>
              <w:t>)</w:t>
            </w:r>
          </w:p>
        </w:tc>
        <w:tc>
          <w:tcPr>
            <w:tcW w:w="504" w:type="pct"/>
          </w:tcPr>
          <w:p w14:paraId="0BA997EC" w14:textId="14CAEC8B" w:rsidR="00CD2EB0" w:rsidRPr="003536F9" w:rsidRDefault="00CD2EB0" w:rsidP="00C95376">
            <w:pPr>
              <w:tabs>
                <w:tab w:val="decimal" w:pos="1323"/>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212</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149</w:t>
            </w:r>
            <w:r w:rsidRPr="003536F9">
              <w:rPr>
                <w:rFonts w:ascii="Arial" w:hAnsi="Arial" w:cs="Arial"/>
                <w:color w:val="000000"/>
                <w:spacing w:val="-4"/>
                <w:sz w:val="18"/>
                <w:szCs w:val="18"/>
                <w:lang w:val="en-GB"/>
              </w:rPr>
              <w:t>)</w:t>
            </w:r>
          </w:p>
        </w:tc>
        <w:tc>
          <w:tcPr>
            <w:tcW w:w="504" w:type="pct"/>
            <w:vAlign w:val="center"/>
          </w:tcPr>
          <w:p w14:paraId="0435F3EF" w14:textId="27418168" w:rsidR="00CD2EB0" w:rsidRPr="003536F9" w:rsidRDefault="00CD2EB0" w:rsidP="00C95376">
            <w:pPr>
              <w:tabs>
                <w:tab w:val="decimal" w:pos="1358"/>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484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986</w:t>
            </w:r>
            <w:r w:rsidRPr="003536F9">
              <w:rPr>
                <w:rFonts w:ascii="Arial" w:hAnsi="Arial" w:cs="Arial"/>
                <w:color w:val="000000"/>
                <w:spacing w:val="-4"/>
                <w:sz w:val="18"/>
                <w:szCs w:val="18"/>
                <w:lang w:val="en-GB"/>
              </w:rPr>
              <w:t>)</w:t>
            </w:r>
          </w:p>
        </w:tc>
        <w:tc>
          <w:tcPr>
            <w:tcW w:w="503" w:type="pct"/>
          </w:tcPr>
          <w:p w14:paraId="24DBB7F8" w14:textId="539784AC" w:rsidR="00CD2EB0" w:rsidRPr="003536F9" w:rsidRDefault="00CD2EB0"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768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856</w:t>
            </w:r>
            <w:r w:rsidRPr="003536F9">
              <w:rPr>
                <w:rFonts w:ascii="Arial" w:hAnsi="Arial" w:cs="Arial"/>
                <w:color w:val="000000"/>
                <w:spacing w:val="-4"/>
                <w:sz w:val="18"/>
                <w:szCs w:val="18"/>
                <w:lang w:val="en-GB"/>
              </w:rPr>
              <w:t>)</w:t>
            </w:r>
          </w:p>
        </w:tc>
      </w:tr>
      <w:tr w:rsidR="0060432E" w:rsidRPr="003536F9" w14:paraId="58DEBFA0" w14:textId="77777777" w:rsidTr="008E28D6">
        <w:tc>
          <w:tcPr>
            <w:tcW w:w="1977" w:type="pct"/>
          </w:tcPr>
          <w:p w14:paraId="1EDA87CB" w14:textId="60E621EF" w:rsidR="00CD2EB0" w:rsidRPr="003536F9" w:rsidRDefault="00CD2EB0" w:rsidP="00CD2EB0">
            <w:pPr>
              <w:rPr>
                <w:rFonts w:ascii="Arial" w:hAnsi="Arial" w:cs="Arial"/>
                <w:color w:val="000000"/>
                <w:spacing w:val="-2"/>
                <w:sz w:val="18"/>
                <w:szCs w:val="18"/>
                <w:cs/>
                <w:lang w:val="en-GB"/>
              </w:rPr>
            </w:pPr>
            <w:r w:rsidRPr="003536F9">
              <w:rPr>
                <w:rFonts w:ascii="Arial" w:hAnsi="Arial" w:cs="Arial"/>
                <w:color w:val="000000"/>
                <w:spacing w:val="-2"/>
                <w:sz w:val="18"/>
                <w:szCs w:val="18"/>
                <w:lang w:val="en-GB"/>
              </w:rPr>
              <w:t xml:space="preserve">   - </w:t>
            </w:r>
            <w:r w:rsidR="00880819" w:rsidRPr="003536F9">
              <w:rPr>
                <w:rFonts w:ascii="Arial" w:hAnsi="Arial" w:cs="Arial"/>
                <w:color w:val="000000"/>
                <w:spacing w:val="-2"/>
                <w:sz w:val="18"/>
                <w:szCs w:val="18"/>
                <w:lang w:val="en-GB"/>
              </w:rPr>
              <w:t>a</w:t>
            </w:r>
            <w:r w:rsidRPr="003536F9">
              <w:rPr>
                <w:rFonts w:ascii="Arial" w:hAnsi="Arial" w:cs="Arial"/>
                <w:color w:val="000000"/>
                <w:spacing w:val="-2"/>
                <w:sz w:val="18"/>
                <w:szCs w:val="18"/>
                <w:lang w:val="en-GB"/>
              </w:rPr>
              <w:t>ccumulated depreciation</w:t>
            </w:r>
          </w:p>
        </w:tc>
        <w:tc>
          <w:tcPr>
            <w:tcW w:w="504" w:type="pct"/>
            <w:vAlign w:val="center"/>
          </w:tcPr>
          <w:p w14:paraId="4098365C" w14:textId="4329ED91" w:rsidR="00CD2EB0" w:rsidRPr="003536F9" w:rsidRDefault="003536F9" w:rsidP="00C95376">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347</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650</w:t>
            </w:r>
          </w:p>
        </w:tc>
        <w:tc>
          <w:tcPr>
            <w:tcW w:w="504" w:type="pct"/>
          </w:tcPr>
          <w:p w14:paraId="2A6A496E" w14:textId="19D50A7D"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956</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745</w:t>
            </w:r>
          </w:p>
        </w:tc>
        <w:tc>
          <w:tcPr>
            <w:tcW w:w="504" w:type="pct"/>
            <w:vAlign w:val="center"/>
          </w:tcPr>
          <w:p w14:paraId="4A8FCAEA" w14:textId="7FB7935D"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767</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326</w:t>
            </w:r>
          </w:p>
        </w:tc>
        <w:tc>
          <w:tcPr>
            <w:tcW w:w="504" w:type="pct"/>
          </w:tcPr>
          <w:p w14:paraId="09685791" w14:textId="29800483" w:rsidR="00CD2EB0" w:rsidRPr="003536F9" w:rsidRDefault="003536F9" w:rsidP="00C95376">
            <w:pPr>
              <w:tabs>
                <w:tab w:val="decimal" w:pos="1323"/>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212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149</w:t>
            </w:r>
          </w:p>
        </w:tc>
        <w:tc>
          <w:tcPr>
            <w:tcW w:w="504" w:type="pct"/>
            <w:vAlign w:val="center"/>
          </w:tcPr>
          <w:p w14:paraId="02F40004" w14:textId="5CF95CC0" w:rsidR="00CD2EB0" w:rsidRPr="003536F9" w:rsidRDefault="003536F9" w:rsidP="00C95376">
            <w:pPr>
              <w:tabs>
                <w:tab w:val="decimal" w:pos="1358"/>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484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986</w:t>
            </w:r>
          </w:p>
        </w:tc>
        <w:tc>
          <w:tcPr>
            <w:tcW w:w="503" w:type="pct"/>
          </w:tcPr>
          <w:p w14:paraId="65B13E9E" w14:textId="40A2B8BD"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21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768</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856</w:t>
            </w:r>
          </w:p>
        </w:tc>
      </w:tr>
      <w:tr w:rsidR="0060432E" w:rsidRPr="003536F9" w14:paraId="75201C80" w14:textId="77777777" w:rsidTr="008E28D6">
        <w:tc>
          <w:tcPr>
            <w:tcW w:w="1977" w:type="pct"/>
          </w:tcPr>
          <w:p w14:paraId="1CA778BC" w14:textId="525BB10E" w:rsidR="00CD2EB0" w:rsidRPr="003536F9" w:rsidRDefault="00CD2EB0" w:rsidP="007956B4">
            <w:pPr>
              <w:overflowPunct/>
              <w:autoSpaceDE/>
              <w:autoSpaceDN/>
              <w:adjustRightInd/>
              <w:textAlignment w:val="auto"/>
              <w:rPr>
                <w:rFonts w:ascii="Arial" w:hAnsi="Arial" w:cs="Arial"/>
                <w:color w:val="000000"/>
                <w:sz w:val="18"/>
                <w:szCs w:val="18"/>
              </w:rPr>
            </w:pPr>
            <w:r w:rsidRPr="003536F9">
              <w:rPr>
                <w:rFonts w:ascii="Arial" w:hAnsi="Arial" w:cs="Arial"/>
                <w:color w:val="000000"/>
                <w:spacing w:val="-2"/>
                <w:sz w:val="18"/>
                <w:szCs w:val="18"/>
                <w:lang w:val="en-GB"/>
              </w:rPr>
              <w:t>Transfer from down payment for land leasehold rights -</w:t>
            </w:r>
            <w:r w:rsidRPr="003536F9">
              <w:rPr>
                <w:rFonts w:ascii="Arial" w:hAnsi="Arial" w:cs="Arial"/>
                <w:color w:val="000000"/>
                <w:spacing w:val="-2"/>
                <w:sz w:val="18"/>
                <w:szCs w:val="18"/>
                <w:cs/>
                <w:lang w:val="en-GB"/>
              </w:rPr>
              <w:t xml:space="preserve"> </w:t>
            </w:r>
            <w:r w:rsidR="00880819" w:rsidRPr="003536F9">
              <w:rPr>
                <w:rFonts w:ascii="Arial" w:hAnsi="Arial" w:cs="Arial"/>
                <w:color w:val="000000"/>
                <w:spacing w:val="-2"/>
                <w:sz w:val="18"/>
                <w:szCs w:val="18"/>
                <w:lang w:val="en-GB"/>
              </w:rPr>
              <w:t>c</w:t>
            </w:r>
            <w:r w:rsidRPr="003536F9">
              <w:rPr>
                <w:rFonts w:ascii="Arial" w:hAnsi="Arial" w:cs="Arial"/>
                <w:color w:val="000000"/>
                <w:spacing w:val="-2"/>
                <w:sz w:val="18"/>
                <w:szCs w:val="18"/>
                <w:lang w:val="en-GB"/>
              </w:rPr>
              <w:t>ost</w:t>
            </w:r>
          </w:p>
        </w:tc>
        <w:tc>
          <w:tcPr>
            <w:tcW w:w="504" w:type="pct"/>
          </w:tcPr>
          <w:p w14:paraId="5FCF942B" w14:textId="3FC198FA" w:rsidR="00CD2EB0" w:rsidRPr="003536F9" w:rsidRDefault="00CD2EB0" w:rsidP="00C95376">
            <w:pPr>
              <w:tabs>
                <w:tab w:val="decimal" w:pos="1329"/>
              </w:tabs>
              <w:ind w:right="-72"/>
              <w:jc w:val="both"/>
              <w:rPr>
                <w:rFonts w:ascii="Arial" w:hAnsi="Arial" w:cs="Arial"/>
                <w:color w:val="000000"/>
                <w:spacing w:val="-2"/>
                <w:sz w:val="18"/>
                <w:szCs w:val="18"/>
                <w:lang w:val="en-GB"/>
              </w:rPr>
            </w:pPr>
          </w:p>
        </w:tc>
        <w:tc>
          <w:tcPr>
            <w:tcW w:w="504" w:type="pct"/>
          </w:tcPr>
          <w:p w14:paraId="39742796" w14:textId="6325021E"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tcPr>
          <w:p w14:paraId="381F89E6" w14:textId="5CB33C81"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tcPr>
          <w:p w14:paraId="2CF9FF51" w14:textId="5EE6F0DD" w:rsidR="00CD2EB0" w:rsidRPr="003536F9" w:rsidRDefault="00CD2EB0" w:rsidP="00C95376">
            <w:pPr>
              <w:tabs>
                <w:tab w:val="decimal" w:pos="1323"/>
              </w:tabs>
              <w:ind w:right="-72"/>
              <w:jc w:val="both"/>
              <w:rPr>
                <w:rFonts w:ascii="Arial" w:hAnsi="Arial" w:cs="Arial"/>
                <w:color w:val="000000"/>
                <w:spacing w:val="-2"/>
                <w:sz w:val="18"/>
                <w:szCs w:val="18"/>
                <w:lang w:val="en-GB"/>
              </w:rPr>
            </w:pPr>
          </w:p>
        </w:tc>
        <w:tc>
          <w:tcPr>
            <w:tcW w:w="504" w:type="pct"/>
          </w:tcPr>
          <w:p w14:paraId="0DC49A33" w14:textId="72F5E88A" w:rsidR="00CD2EB0" w:rsidRPr="003536F9" w:rsidRDefault="00CD2EB0" w:rsidP="00C95376">
            <w:pPr>
              <w:tabs>
                <w:tab w:val="decimal" w:pos="1358"/>
              </w:tabs>
              <w:ind w:right="-72"/>
              <w:jc w:val="both"/>
              <w:rPr>
                <w:rFonts w:ascii="Arial" w:hAnsi="Arial" w:cs="Arial"/>
                <w:color w:val="000000"/>
                <w:spacing w:val="-2"/>
                <w:sz w:val="18"/>
                <w:szCs w:val="18"/>
                <w:lang w:val="en-GB"/>
              </w:rPr>
            </w:pPr>
          </w:p>
        </w:tc>
        <w:tc>
          <w:tcPr>
            <w:tcW w:w="503" w:type="pct"/>
          </w:tcPr>
          <w:p w14:paraId="4A5C4CDA" w14:textId="0DD657E0" w:rsidR="00CD2EB0" w:rsidRPr="003536F9" w:rsidRDefault="00CD2EB0" w:rsidP="00C95376">
            <w:pPr>
              <w:tabs>
                <w:tab w:val="decimal" w:pos="1344"/>
              </w:tabs>
              <w:ind w:right="-72"/>
              <w:jc w:val="both"/>
              <w:rPr>
                <w:rFonts w:ascii="Arial" w:hAnsi="Arial" w:cs="Arial"/>
                <w:color w:val="000000"/>
                <w:spacing w:val="-2"/>
                <w:sz w:val="18"/>
                <w:szCs w:val="18"/>
                <w:lang w:val="en-GB"/>
              </w:rPr>
            </w:pPr>
          </w:p>
        </w:tc>
      </w:tr>
      <w:tr w:rsidR="0060432E" w:rsidRPr="003536F9" w14:paraId="49DC2620" w14:textId="77777777" w:rsidTr="008E28D6">
        <w:tc>
          <w:tcPr>
            <w:tcW w:w="1977" w:type="pct"/>
          </w:tcPr>
          <w:p w14:paraId="746A4DD0" w14:textId="526842DF" w:rsidR="00CD2EB0" w:rsidRPr="003536F9" w:rsidRDefault="00CD2EB0" w:rsidP="007956B4">
            <w:pPr>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Cancellation </w:t>
            </w:r>
            <w:r w:rsidR="00880819" w:rsidRPr="003536F9">
              <w:rPr>
                <w:rFonts w:ascii="Arial" w:hAnsi="Arial" w:cs="Arial"/>
                <w:color w:val="000000"/>
                <w:spacing w:val="-2"/>
                <w:sz w:val="18"/>
                <w:szCs w:val="18"/>
                <w:lang w:val="en-GB"/>
              </w:rPr>
              <w:t xml:space="preserve">of lease agreements </w:t>
            </w:r>
            <w:r w:rsidRPr="003536F9">
              <w:rPr>
                <w:rFonts w:ascii="Arial" w:hAnsi="Arial" w:cs="Arial"/>
                <w:color w:val="000000"/>
                <w:spacing w:val="-2"/>
                <w:sz w:val="18"/>
                <w:szCs w:val="18"/>
                <w:lang w:val="en-GB"/>
              </w:rPr>
              <w:t>during the year</w:t>
            </w:r>
          </w:p>
        </w:tc>
        <w:tc>
          <w:tcPr>
            <w:tcW w:w="504" w:type="pct"/>
          </w:tcPr>
          <w:p w14:paraId="2D382BF6" w14:textId="77777777" w:rsidR="00CD2EB0" w:rsidRPr="003536F9" w:rsidRDefault="00CD2EB0" w:rsidP="00C95376">
            <w:pPr>
              <w:tabs>
                <w:tab w:val="decimal" w:pos="1329"/>
              </w:tabs>
              <w:ind w:right="-72"/>
              <w:jc w:val="both"/>
              <w:rPr>
                <w:rFonts w:ascii="Arial" w:hAnsi="Arial" w:cs="Arial"/>
                <w:color w:val="000000"/>
                <w:spacing w:val="-2"/>
                <w:sz w:val="18"/>
                <w:szCs w:val="18"/>
                <w:lang w:val="en-GB"/>
              </w:rPr>
            </w:pPr>
          </w:p>
        </w:tc>
        <w:tc>
          <w:tcPr>
            <w:tcW w:w="504" w:type="pct"/>
          </w:tcPr>
          <w:p w14:paraId="5EFB3888"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tcPr>
          <w:p w14:paraId="66B4B423"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tcPr>
          <w:p w14:paraId="3D6F90C9" w14:textId="77777777" w:rsidR="00CD2EB0" w:rsidRPr="003536F9" w:rsidRDefault="00CD2EB0" w:rsidP="00C95376">
            <w:pPr>
              <w:tabs>
                <w:tab w:val="decimal" w:pos="1323"/>
              </w:tabs>
              <w:ind w:right="-72"/>
              <w:jc w:val="both"/>
              <w:rPr>
                <w:rFonts w:ascii="Arial" w:hAnsi="Arial" w:cs="Arial"/>
                <w:color w:val="000000"/>
                <w:spacing w:val="-2"/>
                <w:sz w:val="18"/>
                <w:szCs w:val="18"/>
                <w:lang w:val="en-GB"/>
              </w:rPr>
            </w:pPr>
          </w:p>
        </w:tc>
        <w:tc>
          <w:tcPr>
            <w:tcW w:w="504" w:type="pct"/>
          </w:tcPr>
          <w:p w14:paraId="7C124256" w14:textId="77777777" w:rsidR="00CD2EB0" w:rsidRPr="003536F9" w:rsidRDefault="00CD2EB0" w:rsidP="00C95376">
            <w:pPr>
              <w:tabs>
                <w:tab w:val="decimal" w:pos="1358"/>
              </w:tabs>
              <w:ind w:right="-72"/>
              <w:jc w:val="both"/>
              <w:rPr>
                <w:rFonts w:ascii="Arial" w:hAnsi="Arial" w:cs="Arial"/>
                <w:color w:val="000000"/>
                <w:spacing w:val="-2"/>
                <w:sz w:val="18"/>
                <w:szCs w:val="18"/>
                <w:lang w:val="en-GB"/>
              </w:rPr>
            </w:pPr>
          </w:p>
        </w:tc>
        <w:tc>
          <w:tcPr>
            <w:tcW w:w="503" w:type="pct"/>
          </w:tcPr>
          <w:p w14:paraId="6387DCD8"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r>
      <w:tr w:rsidR="00ED0B5B" w:rsidRPr="003536F9" w14:paraId="1866C78B" w14:textId="77777777" w:rsidTr="008E28D6">
        <w:tc>
          <w:tcPr>
            <w:tcW w:w="1977" w:type="pct"/>
          </w:tcPr>
          <w:p w14:paraId="1DAF873F" w14:textId="754B22C2" w:rsidR="00ED0B5B" w:rsidRPr="003536F9" w:rsidRDefault="00ED0B5B" w:rsidP="00ED0B5B">
            <w:pPr>
              <w:rPr>
                <w:rFonts w:ascii="Arial" w:hAnsi="Arial" w:cs="Arial"/>
                <w:color w:val="000000"/>
                <w:spacing w:val="-2"/>
                <w:sz w:val="18"/>
                <w:szCs w:val="18"/>
                <w:lang w:val="en-GB"/>
              </w:rPr>
            </w:pP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 xml:space="preserve"> </w:t>
            </w: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w:t>
            </w: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cost</w:t>
            </w:r>
          </w:p>
        </w:tc>
        <w:tc>
          <w:tcPr>
            <w:tcW w:w="504" w:type="pct"/>
          </w:tcPr>
          <w:p w14:paraId="71E44BC2" w14:textId="48933D09" w:rsidR="00ED0B5B" w:rsidRPr="003536F9" w:rsidRDefault="00ED0B5B" w:rsidP="00ED0B5B">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97</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436</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395</w:t>
            </w:r>
            <w:r w:rsidRPr="003536F9">
              <w:rPr>
                <w:rFonts w:ascii="Arial" w:hAnsi="Arial" w:cs="Arial"/>
                <w:color w:val="000000"/>
                <w:spacing w:val="-4"/>
                <w:sz w:val="18"/>
                <w:szCs w:val="18"/>
                <w:lang w:val="en-GB"/>
              </w:rPr>
              <w:t>)</w:t>
            </w:r>
          </w:p>
        </w:tc>
        <w:tc>
          <w:tcPr>
            <w:tcW w:w="504" w:type="pct"/>
          </w:tcPr>
          <w:p w14:paraId="5E3B4371" w14:textId="318D83A6" w:rsidR="00ED0B5B" w:rsidRPr="003536F9" w:rsidRDefault="00ED0B5B" w:rsidP="00ED0B5B">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937</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557</w:t>
            </w:r>
            <w:r w:rsidRPr="003536F9">
              <w:rPr>
                <w:rFonts w:ascii="Arial" w:hAnsi="Arial" w:cs="Arial"/>
                <w:color w:val="000000"/>
                <w:spacing w:val="-4"/>
                <w:sz w:val="18"/>
                <w:szCs w:val="18"/>
                <w:lang w:val="en-GB"/>
              </w:rPr>
              <w:t>)</w:t>
            </w:r>
          </w:p>
        </w:tc>
        <w:tc>
          <w:tcPr>
            <w:tcW w:w="504" w:type="pct"/>
          </w:tcPr>
          <w:p w14:paraId="22972A88" w14:textId="658A399E" w:rsidR="00ED0B5B" w:rsidRPr="003536F9" w:rsidRDefault="00ED0B5B" w:rsidP="00ED0B5B">
            <w:pPr>
              <w:tabs>
                <w:tab w:val="decimal" w:pos="1344"/>
              </w:tabs>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4" w:type="pct"/>
          </w:tcPr>
          <w:p w14:paraId="1C476D23" w14:textId="3E6E3D3A" w:rsidR="00ED0B5B" w:rsidRPr="003536F9" w:rsidRDefault="00ED0B5B" w:rsidP="00ED0B5B">
            <w:pPr>
              <w:tabs>
                <w:tab w:val="decimal" w:pos="1323"/>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345</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008</w:t>
            </w:r>
            <w:r w:rsidRPr="003536F9">
              <w:rPr>
                <w:rFonts w:ascii="Arial" w:hAnsi="Arial" w:cs="Arial"/>
                <w:color w:val="000000"/>
                <w:spacing w:val="-4"/>
                <w:sz w:val="18"/>
                <w:szCs w:val="18"/>
                <w:lang w:val="en-GB"/>
              </w:rPr>
              <w:t>)</w:t>
            </w:r>
          </w:p>
        </w:tc>
        <w:tc>
          <w:tcPr>
            <w:tcW w:w="504" w:type="pct"/>
          </w:tcPr>
          <w:p w14:paraId="7B32A75C" w14:textId="5665C553" w:rsidR="00ED0B5B" w:rsidRPr="003536F9" w:rsidRDefault="00ED0B5B" w:rsidP="00ED0B5B">
            <w:pPr>
              <w:tabs>
                <w:tab w:val="decimal" w:pos="1358"/>
              </w:tabs>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3" w:type="pct"/>
          </w:tcPr>
          <w:p w14:paraId="614B77D8" w14:textId="311BBFC5" w:rsidR="00ED0B5B" w:rsidRPr="003536F9" w:rsidRDefault="00ED0B5B" w:rsidP="00ED0B5B">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118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718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960</w:t>
            </w:r>
            <w:r w:rsidRPr="003536F9">
              <w:rPr>
                <w:rFonts w:ascii="Arial" w:hAnsi="Arial" w:cs="Arial"/>
                <w:color w:val="000000"/>
                <w:spacing w:val="-4"/>
                <w:sz w:val="18"/>
                <w:szCs w:val="18"/>
                <w:lang w:val="en-GB"/>
              </w:rPr>
              <w:t>)</w:t>
            </w:r>
          </w:p>
        </w:tc>
      </w:tr>
      <w:tr w:rsidR="00ED0B5B" w:rsidRPr="003536F9" w14:paraId="7FA5C367" w14:textId="77777777" w:rsidTr="008E28D6">
        <w:tc>
          <w:tcPr>
            <w:tcW w:w="1977" w:type="pct"/>
          </w:tcPr>
          <w:p w14:paraId="3A01CF3A" w14:textId="246D0C52" w:rsidR="00ED0B5B" w:rsidRPr="003536F9" w:rsidRDefault="00ED0B5B" w:rsidP="00ED0B5B">
            <w:pPr>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   - accumulated depreciation</w:t>
            </w:r>
          </w:p>
        </w:tc>
        <w:tc>
          <w:tcPr>
            <w:tcW w:w="504" w:type="pct"/>
          </w:tcPr>
          <w:p w14:paraId="7277B298" w14:textId="48674A4A" w:rsidR="00ED0B5B" w:rsidRPr="003536F9" w:rsidRDefault="003536F9" w:rsidP="00ED0B5B">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7</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909</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966</w:t>
            </w:r>
          </w:p>
        </w:tc>
        <w:tc>
          <w:tcPr>
            <w:tcW w:w="504" w:type="pct"/>
          </w:tcPr>
          <w:p w14:paraId="750B58D7" w14:textId="517AD1C6" w:rsidR="00ED0B5B" w:rsidRPr="003536F9" w:rsidRDefault="003536F9" w:rsidP="00ED0B5B">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4</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733</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891</w:t>
            </w:r>
          </w:p>
        </w:tc>
        <w:tc>
          <w:tcPr>
            <w:tcW w:w="504" w:type="pct"/>
          </w:tcPr>
          <w:p w14:paraId="4F5C3866" w14:textId="318D6FFC" w:rsidR="00ED0B5B" w:rsidRPr="003536F9" w:rsidRDefault="00ED0B5B" w:rsidP="00ED0B5B">
            <w:pPr>
              <w:tabs>
                <w:tab w:val="decimal" w:pos="1344"/>
              </w:tabs>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4" w:type="pct"/>
          </w:tcPr>
          <w:p w14:paraId="1FEC8A7B" w14:textId="60716614" w:rsidR="00ED0B5B" w:rsidRPr="003536F9" w:rsidRDefault="003536F9" w:rsidP="00ED0B5B">
            <w:pPr>
              <w:tabs>
                <w:tab w:val="decimal" w:pos="1323"/>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056</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903</w:t>
            </w:r>
          </w:p>
        </w:tc>
        <w:tc>
          <w:tcPr>
            <w:tcW w:w="504" w:type="pct"/>
          </w:tcPr>
          <w:p w14:paraId="508959F6" w14:textId="26382377" w:rsidR="00ED0B5B" w:rsidRPr="003536F9" w:rsidRDefault="00ED0B5B" w:rsidP="00ED0B5B">
            <w:pPr>
              <w:tabs>
                <w:tab w:val="decimal" w:pos="1358"/>
              </w:tabs>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3" w:type="pct"/>
          </w:tcPr>
          <w:p w14:paraId="404D24EF" w14:textId="73395A1E" w:rsidR="00ED0B5B" w:rsidRPr="003536F9" w:rsidRDefault="003536F9" w:rsidP="00ED0B5B">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13</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700</w:t>
            </w:r>
            <w:r w:rsidR="00ED0B5B"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760</w:t>
            </w:r>
          </w:p>
        </w:tc>
      </w:tr>
      <w:tr w:rsidR="0060432E" w:rsidRPr="003536F9" w14:paraId="71260F9F" w14:textId="77777777" w:rsidTr="008E28D6">
        <w:tc>
          <w:tcPr>
            <w:tcW w:w="1977" w:type="pct"/>
            <w:vAlign w:val="bottom"/>
          </w:tcPr>
          <w:p w14:paraId="767832F3" w14:textId="77777777" w:rsidR="00CD2EB0" w:rsidRPr="003536F9" w:rsidRDefault="00CD2EB0" w:rsidP="00CD2EB0">
            <w:pPr>
              <w:tabs>
                <w:tab w:val="left" w:pos="2041"/>
              </w:tabs>
              <w:rPr>
                <w:rFonts w:ascii="Arial" w:hAnsi="Arial" w:cs="Arial"/>
                <w:color w:val="000000"/>
                <w:spacing w:val="-2"/>
                <w:sz w:val="18"/>
                <w:szCs w:val="18"/>
                <w:lang w:val="en-GB"/>
              </w:rPr>
            </w:pPr>
            <w:r w:rsidRPr="003536F9">
              <w:rPr>
                <w:rFonts w:ascii="Arial" w:hAnsi="Arial" w:cs="Arial"/>
                <w:color w:val="000000"/>
                <w:spacing w:val="-2"/>
                <w:sz w:val="18"/>
                <w:szCs w:val="18"/>
                <w:lang w:val="en-GB"/>
              </w:rPr>
              <w:t>Depreciation charge</w:t>
            </w:r>
          </w:p>
        </w:tc>
        <w:tc>
          <w:tcPr>
            <w:tcW w:w="504" w:type="pct"/>
            <w:vAlign w:val="center"/>
          </w:tcPr>
          <w:p w14:paraId="7C477C9D" w14:textId="16709DFA" w:rsidR="00CD2EB0" w:rsidRPr="003536F9" w:rsidRDefault="00CD2EB0" w:rsidP="00C95376">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121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234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823</w:t>
            </w:r>
            <w:r w:rsidRPr="003536F9">
              <w:rPr>
                <w:rFonts w:ascii="Arial" w:hAnsi="Arial" w:cs="Arial"/>
                <w:color w:val="000000"/>
                <w:spacing w:val="-4"/>
                <w:sz w:val="18"/>
                <w:szCs w:val="18"/>
                <w:lang w:val="en-GB"/>
              </w:rPr>
              <w:t>)</w:t>
            </w:r>
          </w:p>
        </w:tc>
        <w:tc>
          <w:tcPr>
            <w:tcW w:w="504" w:type="pct"/>
            <w:vAlign w:val="center"/>
          </w:tcPr>
          <w:p w14:paraId="5D847DA8" w14:textId="6693837A" w:rsidR="00CD2EB0" w:rsidRPr="003536F9" w:rsidRDefault="00CD2EB0"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469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296</w:t>
            </w:r>
            <w:r w:rsidRPr="003536F9">
              <w:rPr>
                <w:rFonts w:ascii="Arial" w:hAnsi="Arial" w:cs="Arial"/>
                <w:color w:val="000000"/>
                <w:spacing w:val="-4"/>
                <w:sz w:val="18"/>
                <w:szCs w:val="18"/>
                <w:lang w:val="en-GB"/>
              </w:rPr>
              <w:t>)</w:t>
            </w:r>
          </w:p>
        </w:tc>
        <w:tc>
          <w:tcPr>
            <w:tcW w:w="504" w:type="pct"/>
            <w:vAlign w:val="center"/>
          </w:tcPr>
          <w:p w14:paraId="3ED58227" w14:textId="1E063A51" w:rsidR="00CD2EB0" w:rsidRPr="003536F9" w:rsidRDefault="00CD2EB0"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214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815</w:t>
            </w:r>
            <w:r w:rsidRPr="003536F9">
              <w:rPr>
                <w:rFonts w:ascii="Arial" w:hAnsi="Arial" w:cs="Arial"/>
                <w:color w:val="000000"/>
                <w:spacing w:val="-4"/>
                <w:sz w:val="18"/>
                <w:szCs w:val="18"/>
                <w:lang w:val="en-GB"/>
              </w:rPr>
              <w:t>)</w:t>
            </w:r>
          </w:p>
        </w:tc>
        <w:tc>
          <w:tcPr>
            <w:tcW w:w="504" w:type="pct"/>
            <w:vAlign w:val="center"/>
          </w:tcPr>
          <w:p w14:paraId="1FEEF021" w14:textId="443EDCD3" w:rsidR="00CD2EB0" w:rsidRPr="003536F9" w:rsidRDefault="00CD2EB0" w:rsidP="00C95376">
            <w:pPr>
              <w:tabs>
                <w:tab w:val="decimal" w:pos="1323"/>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7</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690</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557</w:t>
            </w:r>
            <w:r w:rsidRPr="003536F9">
              <w:rPr>
                <w:rFonts w:ascii="Arial" w:hAnsi="Arial" w:cs="Arial"/>
                <w:color w:val="000000"/>
                <w:spacing w:val="-4"/>
                <w:sz w:val="18"/>
                <w:szCs w:val="18"/>
                <w:lang w:val="en-GB"/>
              </w:rPr>
              <w:t>)</w:t>
            </w:r>
          </w:p>
        </w:tc>
        <w:tc>
          <w:tcPr>
            <w:tcW w:w="504" w:type="pct"/>
            <w:vAlign w:val="center"/>
          </w:tcPr>
          <w:p w14:paraId="2C7EF349" w14:textId="34629884" w:rsidR="00CD2EB0" w:rsidRPr="003536F9" w:rsidRDefault="00CD2EB0" w:rsidP="00C95376">
            <w:pPr>
              <w:tabs>
                <w:tab w:val="decimal" w:pos="1358"/>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345</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928</w:t>
            </w:r>
            <w:r w:rsidRPr="003536F9">
              <w:rPr>
                <w:rFonts w:ascii="Arial" w:hAnsi="Arial" w:cs="Arial"/>
                <w:color w:val="000000"/>
                <w:spacing w:val="-4"/>
                <w:sz w:val="18"/>
                <w:szCs w:val="18"/>
                <w:lang w:val="en-GB"/>
              </w:rPr>
              <w:t>)</w:t>
            </w:r>
          </w:p>
        </w:tc>
        <w:tc>
          <w:tcPr>
            <w:tcW w:w="503" w:type="pct"/>
            <w:vAlign w:val="center"/>
          </w:tcPr>
          <w:p w14:paraId="1D48146F" w14:textId="45D10601" w:rsidR="00CD2EB0" w:rsidRPr="003536F9" w:rsidRDefault="00CD2EB0"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151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955</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419</w:t>
            </w:r>
            <w:r w:rsidRPr="003536F9">
              <w:rPr>
                <w:rFonts w:ascii="Arial" w:hAnsi="Arial" w:cs="Arial"/>
                <w:color w:val="000000"/>
                <w:spacing w:val="-4"/>
                <w:sz w:val="18"/>
                <w:szCs w:val="18"/>
                <w:lang w:val="en-GB"/>
              </w:rPr>
              <w:t>)</w:t>
            </w:r>
          </w:p>
        </w:tc>
      </w:tr>
      <w:tr w:rsidR="0060432E" w:rsidRPr="003536F9" w14:paraId="79682A34" w14:textId="77777777" w:rsidTr="008E28D6">
        <w:tc>
          <w:tcPr>
            <w:tcW w:w="1977" w:type="pct"/>
            <w:vAlign w:val="bottom"/>
          </w:tcPr>
          <w:p w14:paraId="5C324ADC" w14:textId="77777777" w:rsidR="00CD2EB0" w:rsidRPr="003536F9" w:rsidRDefault="00CD2EB0" w:rsidP="00906F0A">
            <w:pPr>
              <w:rPr>
                <w:rFonts w:ascii="Arial" w:hAnsi="Arial" w:cs="Arial"/>
                <w:color w:val="000000"/>
                <w:spacing w:val="-2"/>
                <w:sz w:val="18"/>
                <w:szCs w:val="18"/>
                <w:lang w:val="en-GB"/>
              </w:rPr>
            </w:pPr>
          </w:p>
        </w:tc>
        <w:tc>
          <w:tcPr>
            <w:tcW w:w="504" w:type="pct"/>
            <w:tcBorders>
              <w:top w:val="single" w:sz="4" w:space="0" w:color="auto"/>
            </w:tcBorders>
          </w:tcPr>
          <w:p w14:paraId="106EBCC1" w14:textId="77777777" w:rsidR="00CD2EB0" w:rsidRPr="003536F9" w:rsidRDefault="00CD2EB0" w:rsidP="00C95376">
            <w:pPr>
              <w:tabs>
                <w:tab w:val="decimal" w:pos="1329"/>
              </w:tabs>
              <w:rPr>
                <w:rFonts w:ascii="Arial" w:hAnsi="Arial" w:cs="Arial"/>
                <w:color w:val="000000"/>
                <w:spacing w:val="-2"/>
                <w:sz w:val="18"/>
                <w:szCs w:val="18"/>
                <w:lang w:val="en-GB"/>
              </w:rPr>
            </w:pPr>
          </w:p>
        </w:tc>
        <w:tc>
          <w:tcPr>
            <w:tcW w:w="504" w:type="pct"/>
            <w:tcBorders>
              <w:top w:val="single" w:sz="4" w:space="0" w:color="auto"/>
            </w:tcBorders>
          </w:tcPr>
          <w:p w14:paraId="034C01FF" w14:textId="77777777" w:rsidR="00CD2EB0" w:rsidRPr="003536F9" w:rsidRDefault="00CD2EB0" w:rsidP="00C95376">
            <w:pPr>
              <w:tabs>
                <w:tab w:val="decimal" w:pos="1344"/>
              </w:tabs>
              <w:rPr>
                <w:rFonts w:ascii="Arial" w:hAnsi="Arial" w:cs="Arial"/>
                <w:color w:val="000000"/>
                <w:spacing w:val="-2"/>
                <w:sz w:val="18"/>
                <w:szCs w:val="18"/>
                <w:lang w:val="en-GB"/>
              </w:rPr>
            </w:pPr>
          </w:p>
        </w:tc>
        <w:tc>
          <w:tcPr>
            <w:tcW w:w="504" w:type="pct"/>
            <w:tcBorders>
              <w:top w:val="single" w:sz="4" w:space="0" w:color="auto"/>
            </w:tcBorders>
          </w:tcPr>
          <w:p w14:paraId="15F54ADD" w14:textId="77777777" w:rsidR="00CD2EB0" w:rsidRPr="003536F9" w:rsidRDefault="00CD2EB0" w:rsidP="00C95376">
            <w:pPr>
              <w:tabs>
                <w:tab w:val="decimal" w:pos="1344"/>
              </w:tabs>
              <w:rPr>
                <w:rFonts w:ascii="Arial" w:hAnsi="Arial" w:cs="Arial"/>
                <w:color w:val="000000"/>
                <w:spacing w:val="-2"/>
                <w:sz w:val="18"/>
                <w:szCs w:val="18"/>
                <w:lang w:val="en-GB"/>
              </w:rPr>
            </w:pPr>
          </w:p>
        </w:tc>
        <w:tc>
          <w:tcPr>
            <w:tcW w:w="504" w:type="pct"/>
            <w:tcBorders>
              <w:top w:val="single" w:sz="4" w:space="0" w:color="auto"/>
            </w:tcBorders>
          </w:tcPr>
          <w:p w14:paraId="7E45AEBD" w14:textId="77777777" w:rsidR="00CD2EB0" w:rsidRPr="003536F9" w:rsidRDefault="00CD2EB0" w:rsidP="00C95376">
            <w:pPr>
              <w:tabs>
                <w:tab w:val="decimal" w:pos="1323"/>
              </w:tabs>
              <w:rPr>
                <w:rFonts w:ascii="Arial" w:hAnsi="Arial" w:cs="Arial"/>
                <w:color w:val="000000"/>
                <w:spacing w:val="-2"/>
                <w:sz w:val="18"/>
                <w:szCs w:val="18"/>
                <w:lang w:val="en-GB"/>
              </w:rPr>
            </w:pPr>
          </w:p>
        </w:tc>
        <w:tc>
          <w:tcPr>
            <w:tcW w:w="504" w:type="pct"/>
            <w:tcBorders>
              <w:top w:val="single" w:sz="4" w:space="0" w:color="auto"/>
            </w:tcBorders>
          </w:tcPr>
          <w:p w14:paraId="524D912E" w14:textId="77777777" w:rsidR="00CD2EB0" w:rsidRPr="003536F9" w:rsidRDefault="00CD2EB0" w:rsidP="00C95376">
            <w:pPr>
              <w:tabs>
                <w:tab w:val="decimal" w:pos="1358"/>
              </w:tabs>
              <w:rPr>
                <w:rFonts w:ascii="Arial" w:hAnsi="Arial" w:cs="Arial"/>
                <w:color w:val="000000"/>
                <w:spacing w:val="-2"/>
                <w:sz w:val="18"/>
                <w:szCs w:val="18"/>
                <w:lang w:val="en-GB"/>
              </w:rPr>
            </w:pPr>
          </w:p>
        </w:tc>
        <w:tc>
          <w:tcPr>
            <w:tcW w:w="503" w:type="pct"/>
            <w:tcBorders>
              <w:top w:val="single" w:sz="4" w:space="0" w:color="auto"/>
            </w:tcBorders>
          </w:tcPr>
          <w:p w14:paraId="04C769C1" w14:textId="77777777" w:rsidR="00CD2EB0" w:rsidRPr="003536F9" w:rsidRDefault="00CD2EB0" w:rsidP="00C95376">
            <w:pPr>
              <w:tabs>
                <w:tab w:val="decimal" w:pos="1344"/>
              </w:tabs>
              <w:rPr>
                <w:rFonts w:ascii="Arial" w:hAnsi="Arial" w:cs="Arial"/>
                <w:color w:val="000000"/>
                <w:spacing w:val="-2"/>
                <w:sz w:val="18"/>
                <w:szCs w:val="18"/>
                <w:lang w:val="en-GB"/>
              </w:rPr>
            </w:pPr>
          </w:p>
        </w:tc>
      </w:tr>
      <w:tr w:rsidR="0060432E" w:rsidRPr="003536F9" w14:paraId="2B40F8D7" w14:textId="77777777" w:rsidTr="008E28D6">
        <w:tc>
          <w:tcPr>
            <w:tcW w:w="1977" w:type="pct"/>
            <w:vAlign w:val="bottom"/>
          </w:tcPr>
          <w:p w14:paraId="2C27F890" w14:textId="47710F83" w:rsidR="00CD2EB0" w:rsidRPr="003536F9" w:rsidRDefault="00CD2EB0" w:rsidP="00CD2EB0">
            <w:pPr>
              <w:tabs>
                <w:tab w:val="left" w:pos="2041"/>
              </w:tabs>
              <w:rPr>
                <w:rFonts w:ascii="Arial" w:hAnsi="Arial" w:cs="Arial"/>
                <w:color w:val="000000"/>
                <w:spacing w:val="-2"/>
                <w:sz w:val="18"/>
                <w:szCs w:val="18"/>
                <w:cs/>
                <w:lang w:val="en-GB"/>
              </w:rPr>
            </w:pPr>
            <w:r w:rsidRPr="003536F9">
              <w:rPr>
                <w:rFonts w:ascii="Arial" w:hAnsi="Arial" w:cs="Arial"/>
                <w:color w:val="000000"/>
                <w:spacing w:val="-2"/>
                <w:sz w:val="18"/>
                <w:szCs w:val="18"/>
                <w:lang w:val="en-GB"/>
              </w:rPr>
              <w:t>Net book amount at the end of the year</w:t>
            </w:r>
          </w:p>
        </w:tc>
        <w:tc>
          <w:tcPr>
            <w:tcW w:w="504" w:type="pct"/>
            <w:tcBorders>
              <w:bottom w:val="single" w:sz="4" w:space="0" w:color="auto"/>
            </w:tcBorders>
            <w:vAlign w:val="center"/>
          </w:tcPr>
          <w:p w14:paraId="147786E7" w14:textId="77D823E4" w:rsidR="00CD2EB0" w:rsidRPr="003536F9" w:rsidRDefault="003536F9" w:rsidP="00C95376">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319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553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516</w:t>
            </w:r>
          </w:p>
        </w:tc>
        <w:tc>
          <w:tcPr>
            <w:tcW w:w="504" w:type="pct"/>
            <w:tcBorders>
              <w:bottom w:val="single" w:sz="4" w:space="0" w:color="auto"/>
            </w:tcBorders>
            <w:vAlign w:val="center"/>
          </w:tcPr>
          <w:p w14:paraId="487F168C" w14:textId="7EC06B14"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731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203</w:t>
            </w:r>
          </w:p>
        </w:tc>
        <w:tc>
          <w:tcPr>
            <w:tcW w:w="504" w:type="pct"/>
            <w:tcBorders>
              <w:bottom w:val="single" w:sz="4" w:space="0" w:color="auto"/>
            </w:tcBorders>
            <w:vAlign w:val="center"/>
          </w:tcPr>
          <w:p w14:paraId="4E90CF67" w14:textId="5E78553C"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7</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602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218</w:t>
            </w:r>
          </w:p>
        </w:tc>
        <w:tc>
          <w:tcPr>
            <w:tcW w:w="504" w:type="pct"/>
            <w:tcBorders>
              <w:bottom w:val="single" w:sz="4" w:space="0" w:color="auto"/>
            </w:tcBorders>
            <w:vAlign w:val="center"/>
          </w:tcPr>
          <w:p w14:paraId="24717464" w14:textId="3F90C785" w:rsidR="00CD2EB0" w:rsidRPr="003536F9" w:rsidRDefault="003536F9" w:rsidP="00C95376">
            <w:pPr>
              <w:tabs>
                <w:tab w:val="decimal" w:pos="1323"/>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041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679</w:t>
            </w:r>
          </w:p>
        </w:tc>
        <w:tc>
          <w:tcPr>
            <w:tcW w:w="504" w:type="pct"/>
            <w:tcBorders>
              <w:bottom w:val="single" w:sz="4" w:space="0" w:color="auto"/>
            </w:tcBorders>
            <w:vAlign w:val="center"/>
          </w:tcPr>
          <w:p w14:paraId="2F8AEF3B" w14:textId="2192B05A" w:rsidR="00CD2EB0" w:rsidRPr="003536F9" w:rsidRDefault="003536F9" w:rsidP="00C95376">
            <w:pPr>
              <w:tabs>
                <w:tab w:val="decimal" w:pos="1358"/>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557</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846</w:t>
            </w:r>
          </w:p>
        </w:tc>
        <w:tc>
          <w:tcPr>
            <w:tcW w:w="503" w:type="pct"/>
            <w:tcBorders>
              <w:bottom w:val="single" w:sz="4" w:space="0" w:color="auto"/>
            </w:tcBorders>
          </w:tcPr>
          <w:p w14:paraId="0008682E" w14:textId="4EB08B35"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z w:val="18"/>
                <w:szCs w:val="18"/>
                <w:lang w:val="en-GB"/>
              </w:rPr>
              <w:t>1</w:t>
            </w:r>
            <w:r w:rsidR="00CD2EB0" w:rsidRPr="003536F9">
              <w:rPr>
                <w:rFonts w:ascii="Arial" w:hAnsi="Arial" w:cs="Arial"/>
                <w:color w:val="000000"/>
                <w:sz w:val="18"/>
                <w:szCs w:val="18"/>
                <w:lang w:val="en-GB"/>
              </w:rPr>
              <w:t>,</w:t>
            </w:r>
            <w:r w:rsidRPr="003536F9">
              <w:rPr>
                <w:rFonts w:ascii="Arial" w:hAnsi="Arial" w:cs="Arial"/>
                <w:color w:val="000000"/>
                <w:sz w:val="18"/>
                <w:szCs w:val="18"/>
                <w:lang w:val="en-GB"/>
              </w:rPr>
              <w:t>350</w:t>
            </w:r>
            <w:r w:rsidR="00CD2EB0" w:rsidRPr="003536F9">
              <w:rPr>
                <w:rFonts w:ascii="Arial" w:hAnsi="Arial" w:cs="Arial"/>
                <w:color w:val="000000"/>
                <w:sz w:val="18"/>
                <w:szCs w:val="18"/>
                <w:lang w:val="en-GB"/>
              </w:rPr>
              <w:t>,</w:t>
            </w:r>
            <w:r w:rsidRPr="003536F9">
              <w:rPr>
                <w:rFonts w:ascii="Arial" w:hAnsi="Arial" w:cs="Arial"/>
                <w:color w:val="000000"/>
                <w:sz w:val="18"/>
                <w:szCs w:val="18"/>
                <w:lang w:val="en-GB"/>
              </w:rPr>
              <w:t>486</w:t>
            </w:r>
            <w:r w:rsidR="00CD2EB0" w:rsidRPr="003536F9">
              <w:rPr>
                <w:rFonts w:ascii="Arial" w:hAnsi="Arial" w:cs="Arial"/>
                <w:color w:val="000000"/>
                <w:sz w:val="18"/>
                <w:szCs w:val="18"/>
                <w:lang w:val="en-GB"/>
              </w:rPr>
              <w:t>,</w:t>
            </w:r>
            <w:r w:rsidRPr="003536F9">
              <w:rPr>
                <w:rFonts w:ascii="Arial" w:hAnsi="Arial" w:cs="Arial"/>
                <w:color w:val="000000"/>
                <w:sz w:val="18"/>
                <w:szCs w:val="18"/>
                <w:lang w:val="en-GB"/>
              </w:rPr>
              <w:t>462</w:t>
            </w:r>
          </w:p>
        </w:tc>
      </w:tr>
      <w:tr w:rsidR="0060432E" w:rsidRPr="003536F9" w14:paraId="3693C502" w14:textId="77777777" w:rsidTr="008E28D6">
        <w:tc>
          <w:tcPr>
            <w:tcW w:w="1977" w:type="pct"/>
            <w:vAlign w:val="bottom"/>
          </w:tcPr>
          <w:p w14:paraId="76971290" w14:textId="77777777" w:rsidR="00CD2EB0" w:rsidRPr="003536F9" w:rsidRDefault="00CD2EB0" w:rsidP="00906F0A">
            <w:pPr>
              <w:rPr>
                <w:rFonts w:ascii="Arial" w:hAnsi="Arial" w:cs="Arial"/>
                <w:color w:val="000000"/>
                <w:spacing w:val="-2"/>
                <w:sz w:val="18"/>
                <w:szCs w:val="18"/>
                <w:cs/>
                <w:lang w:val="en-GB"/>
              </w:rPr>
            </w:pPr>
          </w:p>
        </w:tc>
        <w:tc>
          <w:tcPr>
            <w:tcW w:w="504" w:type="pct"/>
            <w:tcBorders>
              <w:top w:val="single" w:sz="4" w:space="0" w:color="auto"/>
            </w:tcBorders>
          </w:tcPr>
          <w:p w14:paraId="1CB022F0" w14:textId="77777777" w:rsidR="00CD2EB0" w:rsidRPr="003536F9" w:rsidRDefault="00CD2EB0" w:rsidP="00C95376">
            <w:pPr>
              <w:tabs>
                <w:tab w:val="decimal" w:pos="1329"/>
              </w:tabs>
              <w:rPr>
                <w:rFonts w:ascii="Arial" w:hAnsi="Arial" w:cs="Arial"/>
                <w:color w:val="000000"/>
                <w:spacing w:val="-2"/>
                <w:sz w:val="18"/>
                <w:szCs w:val="18"/>
                <w:lang w:val="en-GB"/>
              </w:rPr>
            </w:pPr>
          </w:p>
        </w:tc>
        <w:tc>
          <w:tcPr>
            <w:tcW w:w="504" w:type="pct"/>
            <w:tcBorders>
              <w:top w:val="single" w:sz="4" w:space="0" w:color="auto"/>
            </w:tcBorders>
          </w:tcPr>
          <w:p w14:paraId="2C391825" w14:textId="77777777" w:rsidR="00CD2EB0" w:rsidRPr="003536F9" w:rsidRDefault="00CD2EB0" w:rsidP="00C95376">
            <w:pPr>
              <w:tabs>
                <w:tab w:val="decimal" w:pos="1344"/>
              </w:tabs>
              <w:rPr>
                <w:rFonts w:ascii="Arial" w:hAnsi="Arial" w:cs="Arial"/>
                <w:color w:val="000000"/>
                <w:spacing w:val="-2"/>
                <w:sz w:val="18"/>
                <w:szCs w:val="18"/>
                <w:lang w:val="en-GB"/>
              </w:rPr>
            </w:pPr>
          </w:p>
        </w:tc>
        <w:tc>
          <w:tcPr>
            <w:tcW w:w="504" w:type="pct"/>
            <w:tcBorders>
              <w:top w:val="single" w:sz="4" w:space="0" w:color="auto"/>
            </w:tcBorders>
          </w:tcPr>
          <w:p w14:paraId="25601DCF" w14:textId="77777777" w:rsidR="00CD2EB0" w:rsidRPr="003536F9" w:rsidRDefault="00CD2EB0" w:rsidP="00C95376">
            <w:pPr>
              <w:tabs>
                <w:tab w:val="decimal" w:pos="1344"/>
              </w:tabs>
              <w:rPr>
                <w:rFonts w:ascii="Arial" w:hAnsi="Arial" w:cs="Arial"/>
                <w:color w:val="000000"/>
                <w:spacing w:val="-2"/>
                <w:sz w:val="18"/>
                <w:szCs w:val="18"/>
                <w:lang w:val="en-GB"/>
              </w:rPr>
            </w:pPr>
          </w:p>
        </w:tc>
        <w:tc>
          <w:tcPr>
            <w:tcW w:w="504" w:type="pct"/>
            <w:tcBorders>
              <w:top w:val="single" w:sz="4" w:space="0" w:color="auto"/>
            </w:tcBorders>
          </w:tcPr>
          <w:p w14:paraId="736443EC" w14:textId="77777777" w:rsidR="00CD2EB0" w:rsidRPr="003536F9" w:rsidRDefault="00CD2EB0" w:rsidP="00C95376">
            <w:pPr>
              <w:tabs>
                <w:tab w:val="decimal" w:pos="1323"/>
              </w:tabs>
              <w:rPr>
                <w:rFonts w:ascii="Arial" w:hAnsi="Arial" w:cs="Arial"/>
                <w:color w:val="000000"/>
                <w:spacing w:val="-2"/>
                <w:sz w:val="18"/>
                <w:szCs w:val="18"/>
                <w:lang w:val="en-GB"/>
              </w:rPr>
            </w:pPr>
          </w:p>
        </w:tc>
        <w:tc>
          <w:tcPr>
            <w:tcW w:w="504" w:type="pct"/>
            <w:tcBorders>
              <w:top w:val="single" w:sz="4" w:space="0" w:color="auto"/>
            </w:tcBorders>
          </w:tcPr>
          <w:p w14:paraId="688E97A3" w14:textId="77777777" w:rsidR="00CD2EB0" w:rsidRPr="003536F9" w:rsidRDefault="00CD2EB0" w:rsidP="00C95376">
            <w:pPr>
              <w:tabs>
                <w:tab w:val="decimal" w:pos="1358"/>
              </w:tabs>
              <w:rPr>
                <w:rFonts w:ascii="Arial" w:hAnsi="Arial" w:cs="Arial"/>
                <w:color w:val="000000"/>
                <w:spacing w:val="-2"/>
                <w:sz w:val="18"/>
                <w:szCs w:val="18"/>
                <w:lang w:val="en-GB"/>
              </w:rPr>
            </w:pPr>
          </w:p>
        </w:tc>
        <w:tc>
          <w:tcPr>
            <w:tcW w:w="503" w:type="pct"/>
            <w:tcBorders>
              <w:top w:val="single" w:sz="4" w:space="0" w:color="auto"/>
            </w:tcBorders>
          </w:tcPr>
          <w:p w14:paraId="415C3F6D" w14:textId="77777777" w:rsidR="00CD2EB0" w:rsidRPr="003536F9" w:rsidRDefault="00CD2EB0" w:rsidP="00C95376">
            <w:pPr>
              <w:tabs>
                <w:tab w:val="decimal" w:pos="1344"/>
              </w:tabs>
              <w:rPr>
                <w:rFonts w:ascii="Arial" w:hAnsi="Arial" w:cs="Arial"/>
                <w:color w:val="000000"/>
                <w:spacing w:val="-2"/>
                <w:sz w:val="18"/>
                <w:szCs w:val="18"/>
                <w:lang w:val="en-GB"/>
              </w:rPr>
            </w:pPr>
          </w:p>
        </w:tc>
      </w:tr>
      <w:tr w:rsidR="0060432E" w:rsidRPr="003536F9" w14:paraId="7B346DBD" w14:textId="77777777" w:rsidTr="008E28D6">
        <w:tc>
          <w:tcPr>
            <w:tcW w:w="1977" w:type="pct"/>
            <w:vAlign w:val="bottom"/>
          </w:tcPr>
          <w:p w14:paraId="5DF9A55B" w14:textId="5C32B21B" w:rsidR="00CD2EB0" w:rsidRPr="003536F9" w:rsidRDefault="00CD2EB0" w:rsidP="00906F0A">
            <w:pPr>
              <w:tabs>
                <w:tab w:val="left" w:pos="2041"/>
              </w:tabs>
              <w:rPr>
                <w:rFonts w:ascii="Arial" w:hAnsi="Arial" w:cs="Arial"/>
                <w:b/>
                <w:bCs/>
                <w:color w:val="000000"/>
                <w:spacing w:val="-2"/>
                <w:sz w:val="18"/>
                <w:szCs w:val="18"/>
                <w:cs/>
                <w:lang w:val="en-GB"/>
              </w:rPr>
            </w:pPr>
            <w:r w:rsidRPr="003536F9">
              <w:rPr>
                <w:rFonts w:ascii="Arial" w:hAnsi="Arial" w:cs="Arial"/>
                <w:b/>
                <w:bCs/>
                <w:color w:val="000000"/>
                <w:spacing w:val="-2"/>
                <w:sz w:val="18"/>
                <w:szCs w:val="18"/>
                <w:lang w:val="en-GB"/>
              </w:rPr>
              <w:t xml:space="preserve">As at </w:t>
            </w:r>
            <w:r w:rsidR="003536F9" w:rsidRPr="003536F9">
              <w:rPr>
                <w:rFonts w:ascii="Arial" w:hAnsi="Arial" w:cs="Arial"/>
                <w:b/>
                <w:bCs/>
                <w:color w:val="000000"/>
                <w:spacing w:val="-2"/>
                <w:sz w:val="18"/>
                <w:szCs w:val="18"/>
                <w:lang w:val="en-GB"/>
              </w:rPr>
              <w:t>31</w:t>
            </w:r>
            <w:r w:rsidRPr="003536F9">
              <w:rPr>
                <w:rFonts w:ascii="Arial" w:hAnsi="Arial" w:cs="Arial"/>
                <w:b/>
                <w:bCs/>
                <w:color w:val="000000"/>
                <w:spacing w:val="-2"/>
                <w:sz w:val="18"/>
                <w:szCs w:val="18"/>
                <w:cs/>
                <w:lang w:val="en-GB"/>
              </w:rPr>
              <w:t xml:space="preserve"> </w:t>
            </w:r>
            <w:r w:rsidRPr="003536F9">
              <w:rPr>
                <w:rFonts w:ascii="Arial" w:hAnsi="Arial" w:cs="Arial"/>
                <w:b/>
                <w:bCs/>
                <w:color w:val="000000"/>
                <w:spacing w:val="-2"/>
                <w:sz w:val="18"/>
                <w:szCs w:val="18"/>
                <w:lang w:val="en-GB"/>
              </w:rPr>
              <w:t xml:space="preserve">December </w:t>
            </w:r>
            <w:r w:rsidR="003536F9" w:rsidRPr="003536F9">
              <w:rPr>
                <w:rFonts w:ascii="Arial" w:hAnsi="Arial" w:cs="Arial"/>
                <w:b/>
                <w:bCs/>
                <w:color w:val="000000"/>
                <w:spacing w:val="-2"/>
                <w:sz w:val="18"/>
                <w:szCs w:val="18"/>
                <w:lang w:val="en-GB"/>
              </w:rPr>
              <w:t>2025</w:t>
            </w:r>
          </w:p>
        </w:tc>
        <w:tc>
          <w:tcPr>
            <w:tcW w:w="504" w:type="pct"/>
          </w:tcPr>
          <w:p w14:paraId="4D4986C6" w14:textId="77777777" w:rsidR="00CD2EB0" w:rsidRPr="003536F9" w:rsidRDefault="00CD2EB0" w:rsidP="00C95376">
            <w:pPr>
              <w:tabs>
                <w:tab w:val="decimal" w:pos="1329"/>
              </w:tabs>
              <w:ind w:right="-72"/>
              <w:jc w:val="right"/>
              <w:rPr>
                <w:rFonts w:ascii="Arial" w:hAnsi="Arial" w:cs="Arial"/>
                <w:color w:val="000000"/>
                <w:spacing w:val="-2"/>
                <w:sz w:val="18"/>
                <w:szCs w:val="18"/>
                <w:lang w:val="en-GB"/>
              </w:rPr>
            </w:pPr>
          </w:p>
        </w:tc>
        <w:tc>
          <w:tcPr>
            <w:tcW w:w="504" w:type="pct"/>
          </w:tcPr>
          <w:p w14:paraId="18C4374B"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tcPr>
          <w:p w14:paraId="3A89F829"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c>
          <w:tcPr>
            <w:tcW w:w="504" w:type="pct"/>
          </w:tcPr>
          <w:p w14:paraId="5A021469" w14:textId="77777777" w:rsidR="00CD2EB0" w:rsidRPr="003536F9" w:rsidRDefault="00CD2EB0" w:rsidP="00C95376">
            <w:pPr>
              <w:tabs>
                <w:tab w:val="decimal" w:pos="1323"/>
              </w:tabs>
              <w:ind w:right="-72"/>
              <w:jc w:val="both"/>
              <w:rPr>
                <w:rFonts w:ascii="Arial" w:hAnsi="Arial" w:cs="Arial"/>
                <w:color w:val="000000"/>
                <w:spacing w:val="-2"/>
                <w:sz w:val="18"/>
                <w:szCs w:val="18"/>
                <w:lang w:val="en-GB"/>
              </w:rPr>
            </w:pPr>
          </w:p>
        </w:tc>
        <w:tc>
          <w:tcPr>
            <w:tcW w:w="504" w:type="pct"/>
          </w:tcPr>
          <w:p w14:paraId="1CD5DFFB" w14:textId="77777777" w:rsidR="00CD2EB0" w:rsidRPr="003536F9" w:rsidRDefault="00CD2EB0" w:rsidP="00C95376">
            <w:pPr>
              <w:tabs>
                <w:tab w:val="decimal" w:pos="1358"/>
              </w:tabs>
              <w:ind w:right="-72"/>
              <w:jc w:val="both"/>
              <w:rPr>
                <w:rFonts w:ascii="Arial" w:hAnsi="Arial" w:cs="Arial"/>
                <w:color w:val="000000"/>
                <w:spacing w:val="-2"/>
                <w:sz w:val="18"/>
                <w:szCs w:val="18"/>
                <w:lang w:val="en-GB"/>
              </w:rPr>
            </w:pPr>
          </w:p>
        </w:tc>
        <w:tc>
          <w:tcPr>
            <w:tcW w:w="503" w:type="pct"/>
          </w:tcPr>
          <w:p w14:paraId="53FE5FDF" w14:textId="77777777" w:rsidR="00CD2EB0" w:rsidRPr="003536F9" w:rsidRDefault="00CD2EB0" w:rsidP="00C95376">
            <w:pPr>
              <w:tabs>
                <w:tab w:val="decimal" w:pos="1344"/>
              </w:tabs>
              <w:ind w:right="-72"/>
              <w:jc w:val="both"/>
              <w:rPr>
                <w:rFonts w:ascii="Arial" w:hAnsi="Arial" w:cs="Arial"/>
                <w:color w:val="000000"/>
                <w:spacing w:val="-2"/>
                <w:sz w:val="18"/>
                <w:szCs w:val="18"/>
                <w:lang w:val="en-GB"/>
              </w:rPr>
            </w:pPr>
          </w:p>
        </w:tc>
      </w:tr>
      <w:tr w:rsidR="0060432E" w:rsidRPr="003536F9" w14:paraId="7A26632C" w14:textId="77777777" w:rsidTr="008E28D6">
        <w:tc>
          <w:tcPr>
            <w:tcW w:w="1977" w:type="pct"/>
            <w:vAlign w:val="bottom"/>
          </w:tcPr>
          <w:p w14:paraId="2562F6F4" w14:textId="77777777" w:rsidR="00CD2EB0" w:rsidRPr="003536F9" w:rsidRDefault="00CD2EB0" w:rsidP="00CD2EB0">
            <w:pPr>
              <w:tabs>
                <w:tab w:val="left" w:pos="2041"/>
              </w:tabs>
              <w:rPr>
                <w:rFonts w:ascii="Arial" w:hAnsi="Arial" w:cs="Arial"/>
                <w:color w:val="000000"/>
                <w:spacing w:val="-2"/>
                <w:sz w:val="18"/>
                <w:szCs w:val="18"/>
                <w:cs/>
                <w:lang w:val="en-GB"/>
              </w:rPr>
            </w:pPr>
            <w:r w:rsidRPr="003536F9">
              <w:rPr>
                <w:rFonts w:ascii="Arial" w:hAnsi="Arial" w:cs="Arial"/>
                <w:color w:val="000000"/>
                <w:spacing w:val="-2"/>
                <w:sz w:val="18"/>
                <w:szCs w:val="18"/>
                <w:lang w:val="en-GB"/>
              </w:rPr>
              <w:t>Cost</w:t>
            </w:r>
          </w:p>
        </w:tc>
        <w:tc>
          <w:tcPr>
            <w:tcW w:w="504" w:type="pct"/>
            <w:vAlign w:val="center"/>
          </w:tcPr>
          <w:p w14:paraId="60A8BBE4" w14:textId="18EC4F93" w:rsidR="00CD2EB0" w:rsidRPr="003536F9" w:rsidRDefault="003536F9" w:rsidP="00C95376">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290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214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616</w:t>
            </w:r>
          </w:p>
        </w:tc>
        <w:tc>
          <w:tcPr>
            <w:tcW w:w="504" w:type="pct"/>
            <w:vAlign w:val="center"/>
          </w:tcPr>
          <w:p w14:paraId="443CFE15" w14:textId="2A477C84"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50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149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596</w:t>
            </w:r>
          </w:p>
        </w:tc>
        <w:tc>
          <w:tcPr>
            <w:tcW w:w="504" w:type="pct"/>
            <w:vAlign w:val="center"/>
          </w:tcPr>
          <w:p w14:paraId="72EC46D0" w14:textId="4AF6F226"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17</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965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718</w:t>
            </w:r>
          </w:p>
        </w:tc>
        <w:tc>
          <w:tcPr>
            <w:tcW w:w="504" w:type="pct"/>
            <w:vAlign w:val="center"/>
          </w:tcPr>
          <w:p w14:paraId="6D659BEF" w14:textId="6E9E8F41" w:rsidR="00CD2EB0" w:rsidRPr="003536F9" w:rsidRDefault="003536F9" w:rsidP="00C95376">
            <w:pPr>
              <w:tabs>
                <w:tab w:val="decimal" w:pos="1323"/>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22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267</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759</w:t>
            </w:r>
          </w:p>
        </w:tc>
        <w:tc>
          <w:tcPr>
            <w:tcW w:w="504" w:type="pct"/>
            <w:vAlign w:val="center"/>
          </w:tcPr>
          <w:p w14:paraId="6E1C221F" w14:textId="6B496DCB" w:rsidR="00CD2EB0" w:rsidRPr="003536F9" w:rsidRDefault="003536F9" w:rsidP="00C95376">
            <w:pPr>
              <w:tabs>
                <w:tab w:val="decimal" w:pos="1358"/>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918</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400</w:t>
            </w:r>
          </w:p>
        </w:tc>
        <w:tc>
          <w:tcPr>
            <w:tcW w:w="503" w:type="pct"/>
            <w:vAlign w:val="center"/>
          </w:tcPr>
          <w:p w14:paraId="4855FAAB" w14:textId="0C7C0EA3"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394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516</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089</w:t>
            </w:r>
          </w:p>
        </w:tc>
      </w:tr>
      <w:tr w:rsidR="0060432E" w:rsidRPr="003536F9" w14:paraId="3B83D62D" w14:textId="77777777" w:rsidTr="008E28D6">
        <w:tc>
          <w:tcPr>
            <w:tcW w:w="1977" w:type="pct"/>
            <w:vAlign w:val="bottom"/>
          </w:tcPr>
          <w:p w14:paraId="2DB78DD7" w14:textId="134C5450" w:rsidR="00CD2EB0" w:rsidRPr="003536F9" w:rsidRDefault="00CD2EB0" w:rsidP="00CD2EB0">
            <w:pPr>
              <w:tabs>
                <w:tab w:val="left" w:pos="504"/>
              </w:tabs>
              <w:rPr>
                <w:rFonts w:ascii="Arial" w:hAnsi="Arial" w:cs="Arial"/>
                <w:color w:val="000000"/>
                <w:spacing w:val="-2"/>
                <w:sz w:val="18"/>
                <w:szCs w:val="18"/>
                <w:cs/>
                <w:lang w:val="en-GB"/>
              </w:rPr>
            </w:pPr>
            <w:r w:rsidRPr="003536F9">
              <w:rPr>
                <w:rFonts w:ascii="Arial" w:hAnsi="Arial" w:cs="Arial"/>
                <w:color w:val="000000"/>
                <w:spacing w:val="-2"/>
                <w:sz w:val="18"/>
                <w:szCs w:val="18"/>
                <w:u w:val="single"/>
                <w:lang w:val="en-GB"/>
              </w:rPr>
              <w:t>Less</w:t>
            </w:r>
            <w:r w:rsidRPr="003536F9">
              <w:rPr>
                <w:rFonts w:ascii="Arial" w:hAnsi="Arial" w:cs="Arial"/>
                <w:color w:val="000000"/>
                <w:spacing w:val="-2"/>
                <w:sz w:val="18"/>
                <w:szCs w:val="18"/>
                <w:lang w:val="en-GB"/>
              </w:rPr>
              <w:t xml:space="preserve"> </w:t>
            </w:r>
            <w:r w:rsidRPr="003536F9">
              <w:rPr>
                <w:rFonts w:ascii="Arial" w:hAnsi="Arial" w:cs="Arial"/>
                <w:color w:val="000000"/>
                <w:spacing w:val="-2"/>
                <w:sz w:val="18"/>
                <w:szCs w:val="18"/>
                <w:cs/>
                <w:lang w:val="en-GB"/>
              </w:rPr>
              <w:tab/>
            </w:r>
            <w:r w:rsidRPr="003536F9">
              <w:rPr>
                <w:rFonts w:ascii="Arial" w:hAnsi="Arial" w:cs="Arial"/>
                <w:color w:val="000000"/>
                <w:spacing w:val="-2"/>
                <w:sz w:val="18"/>
                <w:szCs w:val="18"/>
                <w:lang w:val="en-GB"/>
              </w:rPr>
              <w:t xml:space="preserve">Accumulated </w:t>
            </w:r>
            <w:r w:rsidRPr="003536F9">
              <w:rPr>
                <w:rFonts w:ascii="Arial" w:hAnsi="Arial" w:cs="Arial"/>
                <w:color w:val="000000"/>
                <w:sz w:val="18"/>
                <w:szCs w:val="18"/>
                <w:lang w:val="en-GB"/>
              </w:rPr>
              <w:t>depreciation</w:t>
            </w:r>
          </w:p>
        </w:tc>
        <w:tc>
          <w:tcPr>
            <w:tcW w:w="504" w:type="pct"/>
            <w:vAlign w:val="center"/>
          </w:tcPr>
          <w:p w14:paraId="75C93882" w14:textId="4E498B2E" w:rsidR="00CD2EB0" w:rsidRPr="003536F9" w:rsidRDefault="00CD2EB0" w:rsidP="00C95376">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692</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127</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501</w:t>
            </w:r>
            <w:r w:rsidRPr="003536F9">
              <w:rPr>
                <w:rFonts w:ascii="Arial" w:hAnsi="Arial" w:cs="Arial"/>
                <w:color w:val="000000"/>
                <w:spacing w:val="-4"/>
                <w:sz w:val="18"/>
                <w:szCs w:val="18"/>
                <w:lang w:val="en-GB"/>
              </w:rPr>
              <w:t>)</w:t>
            </w:r>
          </w:p>
        </w:tc>
        <w:tc>
          <w:tcPr>
            <w:tcW w:w="504" w:type="pct"/>
            <w:vAlign w:val="center"/>
          </w:tcPr>
          <w:p w14:paraId="4389D766" w14:textId="5B5A33CD" w:rsidR="00CD2EB0" w:rsidRPr="003536F9" w:rsidRDefault="00CD2EB0"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35</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418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393</w:t>
            </w:r>
            <w:r w:rsidRPr="003536F9">
              <w:rPr>
                <w:rFonts w:ascii="Arial" w:hAnsi="Arial" w:cs="Arial"/>
                <w:color w:val="000000"/>
                <w:spacing w:val="-4"/>
                <w:sz w:val="18"/>
                <w:szCs w:val="18"/>
                <w:lang w:val="en-GB"/>
              </w:rPr>
              <w:t>)</w:t>
            </w:r>
          </w:p>
        </w:tc>
        <w:tc>
          <w:tcPr>
            <w:tcW w:w="504" w:type="pct"/>
            <w:vAlign w:val="center"/>
          </w:tcPr>
          <w:p w14:paraId="1A194DC8" w14:textId="1B20BD58" w:rsidR="00CD2EB0" w:rsidRPr="003536F9" w:rsidRDefault="00CD2EB0"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10</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363</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500</w:t>
            </w:r>
            <w:r w:rsidRPr="003536F9">
              <w:rPr>
                <w:rFonts w:ascii="Arial" w:hAnsi="Arial" w:cs="Arial"/>
                <w:color w:val="000000"/>
                <w:spacing w:val="-4"/>
                <w:sz w:val="18"/>
                <w:szCs w:val="18"/>
                <w:lang w:val="en-GB"/>
              </w:rPr>
              <w:t>)</w:t>
            </w:r>
          </w:p>
        </w:tc>
        <w:tc>
          <w:tcPr>
            <w:tcW w:w="504" w:type="pct"/>
            <w:vAlign w:val="center"/>
          </w:tcPr>
          <w:p w14:paraId="57C9B072" w14:textId="5405B636" w:rsidR="00CD2EB0" w:rsidRPr="003536F9" w:rsidRDefault="00CD2EB0" w:rsidP="00C95376">
            <w:pPr>
              <w:tabs>
                <w:tab w:val="decimal" w:pos="1323"/>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19</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226</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080</w:t>
            </w:r>
            <w:r w:rsidRPr="003536F9">
              <w:rPr>
                <w:rFonts w:ascii="Arial" w:hAnsi="Arial" w:cs="Arial"/>
                <w:color w:val="000000"/>
                <w:spacing w:val="-4"/>
                <w:sz w:val="18"/>
                <w:szCs w:val="18"/>
                <w:lang w:val="en-GB"/>
              </w:rPr>
              <w:t>)</w:t>
            </w:r>
          </w:p>
        </w:tc>
        <w:tc>
          <w:tcPr>
            <w:tcW w:w="504" w:type="pct"/>
            <w:vAlign w:val="center"/>
          </w:tcPr>
          <w:p w14:paraId="6F82E77E" w14:textId="5B577982" w:rsidR="00CD2EB0" w:rsidRPr="003536F9" w:rsidRDefault="00CD2EB0" w:rsidP="00C95376">
            <w:pPr>
              <w:tabs>
                <w:tab w:val="decimal" w:pos="1358"/>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360</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554</w:t>
            </w:r>
            <w:r w:rsidRPr="003536F9">
              <w:rPr>
                <w:rFonts w:ascii="Arial" w:hAnsi="Arial" w:cs="Arial"/>
                <w:color w:val="000000"/>
                <w:spacing w:val="-4"/>
                <w:sz w:val="18"/>
                <w:szCs w:val="18"/>
                <w:lang w:val="en-GB"/>
              </w:rPr>
              <w:t>)</w:t>
            </w:r>
          </w:p>
        </w:tc>
        <w:tc>
          <w:tcPr>
            <w:tcW w:w="503" w:type="pct"/>
            <w:vAlign w:val="center"/>
          </w:tcPr>
          <w:p w14:paraId="0BF7C410" w14:textId="085C818A" w:rsidR="00CD2EB0" w:rsidRPr="003536F9" w:rsidRDefault="00CD2EB0"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765</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496</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028</w:t>
            </w:r>
            <w:r w:rsidRPr="003536F9">
              <w:rPr>
                <w:rFonts w:ascii="Arial" w:hAnsi="Arial" w:cs="Arial"/>
                <w:color w:val="000000"/>
                <w:spacing w:val="-4"/>
                <w:sz w:val="18"/>
                <w:szCs w:val="18"/>
                <w:lang w:val="en-GB"/>
              </w:rPr>
              <w:t>)</w:t>
            </w:r>
          </w:p>
        </w:tc>
      </w:tr>
      <w:tr w:rsidR="00ED0B5B" w:rsidRPr="003536F9" w14:paraId="64E63129" w14:textId="77777777" w:rsidTr="008E28D6">
        <w:tc>
          <w:tcPr>
            <w:tcW w:w="1977" w:type="pct"/>
            <w:vAlign w:val="bottom"/>
          </w:tcPr>
          <w:p w14:paraId="19B624FB" w14:textId="09C29ADE" w:rsidR="00ED0B5B" w:rsidRPr="003536F9" w:rsidRDefault="00ED0B5B" w:rsidP="00ED0B5B">
            <w:pPr>
              <w:tabs>
                <w:tab w:val="left" w:pos="504"/>
              </w:tabs>
              <w:rPr>
                <w:rFonts w:ascii="Arial" w:hAnsi="Arial" w:cs="Arial"/>
                <w:color w:val="000000"/>
                <w:spacing w:val="-2"/>
                <w:sz w:val="18"/>
                <w:szCs w:val="18"/>
                <w:u w:val="single"/>
                <w:lang w:val="en-GB"/>
              </w:rPr>
            </w:pPr>
            <w:r w:rsidRPr="003536F9">
              <w:rPr>
                <w:rFonts w:ascii="Arial" w:hAnsi="Arial" w:cs="Arial"/>
                <w:color w:val="000000"/>
                <w:spacing w:val="-4"/>
                <w:sz w:val="18"/>
                <w:szCs w:val="18"/>
                <w:lang w:val="en-GB"/>
              </w:rPr>
              <w:tab/>
              <w:t>Allowance for impairment</w:t>
            </w:r>
          </w:p>
        </w:tc>
        <w:tc>
          <w:tcPr>
            <w:tcW w:w="504" w:type="pct"/>
            <w:vAlign w:val="center"/>
          </w:tcPr>
          <w:p w14:paraId="7BB568ED" w14:textId="7DF9B5E6" w:rsidR="00ED0B5B" w:rsidRPr="003536F9" w:rsidRDefault="00ED0B5B" w:rsidP="00ED0B5B">
            <w:pPr>
              <w:tabs>
                <w:tab w:val="decimal" w:pos="1329"/>
              </w:tabs>
              <w:ind w:right="-72"/>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278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533</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599</w:t>
            </w:r>
            <w:r w:rsidRPr="003536F9">
              <w:rPr>
                <w:rFonts w:ascii="Arial" w:hAnsi="Arial" w:cs="Arial"/>
                <w:color w:val="000000"/>
                <w:spacing w:val="-4"/>
                <w:sz w:val="18"/>
                <w:szCs w:val="18"/>
                <w:lang w:val="en-GB"/>
              </w:rPr>
              <w:t>)</w:t>
            </w:r>
          </w:p>
        </w:tc>
        <w:tc>
          <w:tcPr>
            <w:tcW w:w="504" w:type="pct"/>
          </w:tcPr>
          <w:p w14:paraId="798751B1" w14:textId="5172B406" w:rsidR="00ED0B5B" w:rsidRPr="003536F9" w:rsidRDefault="00ED0B5B" w:rsidP="00ED0B5B">
            <w:pPr>
              <w:tabs>
                <w:tab w:val="decimal" w:pos="1344"/>
              </w:tabs>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4" w:type="pct"/>
          </w:tcPr>
          <w:p w14:paraId="5755EE68" w14:textId="69E3E9F1" w:rsidR="00ED0B5B" w:rsidRPr="003536F9" w:rsidRDefault="00ED0B5B" w:rsidP="00ED0B5B">
            <w:pPr>
              <w:tabs>
                <w:tab w:val="decimal" w:pos="1344"/>
              </w:tabs>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4" w:type="pct"/>
          </w:tcPr>
          <w:p w14:paraId="16A7F668" w14:textId="7F2492E2" w:rsidR="00ED0B5B" w:rsidRPr="003536F9" w:rsidRDefault="00ED0B5B" w:rsidP="00ED0B5B">
            <w:pPr>
              <w:tabs>
                <w:tab w:val="decimal" w:pos="1323"/>
              </w:tabs>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4" w:type="pct"/>
          </w:tcPr>
          <w:p w14:paraId="44A4B977" w14:textId="3209A4B5" w:rsidR="00ED0B5B" w:rsidRPr="003536F9" w:rsidRDefault="00ED0B5B" w:rsidP="00ED0B5B">
            <w:pPr>
              <w:tabs>
                <w:tab w:val="decimal" w:pos="1358"/>
              </w:tabs>
              <w:ind w:right="-72"/>
              <w:jc w:val="both"/>
              <w:rPr>
                <w:rFonts w:ascii="Arial" w:hAnsi="Arial" w:cs="Arial"/>
                <w:color w:val="000000"/>
                <w:spacing w:val="-2"/>
                <w:sz w:val="18"/>
                <w:szCs w:val="18"/>
                <w:lang w:val="en-GB"/>
              </w:rPr>
            </w:pPr>
            <w:r w:rsidRPr="003536F9">
              <w:rPr>
                <w:rFonts w:ascii="Arial" w:hAnsi="Arial" w:cs="Arial"/>
                <w:snapToGrid w:val="0"/>
                <w:color w:val="000000"/>
                <w:sz w:val="18"/>
                <w:szCs w:val="18"/>
                <w:lang w:eastAsia="th-TH"/>
              </w:rPr>
              <w:t xml:space="preserve">-       </w:t>
            </w:r>
          </w:p>
        </w:tc>
        <w:tc>
          <w:tcPr>
            <w:tcW w:w="503" w:type="pct"/>
            <w:vAlign w:val="center"/>
          </w:tcPr>
          <w:p w14:paraId="7E6BE138" w14:textId="5725855A" w:rsidR="00ED0B5B" w:rsidRPr="003536F9" w:rsidRDefault="00ED0B5B" w:rsidP="00ED0B5B">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278</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533</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599</w:t>
            </w:r>
            <w:r w:rsidRPr="003536F9">
              <w:rPr>
                <w:rFonts w:ascii="Arial" w:hAnsi="Arial" w:cs="Arial"/>
                <w:color w:val="000000"/>
                <w:spacing w:val="-4"/>
                <w:sz w:val="18"/>
                <w:szCs w:val="18"/>
                <w:lang w:val="en-GB"/>
              </w:rPr>
              <w:t>)</w:t>
            </w:r>
          </w:p>
        </w:tc>
      </w:tr>
      <w:tr w:rsidR="0060432E" w:rsidRPr="003536F9" w14:paraId="1887D4BB" w14:textId="77777777" w:rsidTr="008E28D6">
        <w:tc>
          <w:tcPr>
            <w:tcW w:w="1977" w:type="pct"/>
            <w:vAlign w:val="bottom"/>
          </w:tcPr>
          <w:p w14:paraId="4BBC445A" w14:textId="77777777" w:rsidR="00CD2EB0" w:rsidRPr="003536F9" w:rsidRDefault="00CD2EB0" w:rsidP="00906F0A">
            <w:pPr>
              <w:rPr>
                <w:rFonts w:ascii="Arial" w:hAnsi="Arial" w:cs="Arial"/>
                <w:color w:val="000000"/>
                <w:spacing w:val="-2"/>
                <w:sz w:val="18"/>
                <w:szCs w:val="18"/>
                <w:lang w:val="en-GB"/>
              </w:rPr>
            </w:pPr>
          </w:p>
        </w:tc>
        <w:tc>
          <w:tcPr>
            <w:tcW w:w="504" w:type="pct"/>
            <w:tcBorders>
              <w:top w:val="single" w:sz="4" w:space="0" w:color="auto"/>
            </w:tcBorders>
          </w:tcPr>
          <w:p w14:paraId="10971FE4" w14:textId="77777777" w:rsidR="00CD2EB0" w:rsidRPr="003536F9" w:rsidRDefault="00CD2EB0" w:rsidP="00C95376">
            <w:pPr>
              <w:tabs>
                <w:tab w:val="decimal" w:pos="1329"/>
              </w:tabs>
              <w:rPr>
                <w:rFonts w:ascii="Arial" w:hAnsi="Arial" w:cs="Arial"/>
                <w:color w:val="000000"/>
                <w:spacing w:val="-2"/>
                <w:sz w:val="18"/>
                <w:szCs w:val="18"/>
                <w:lang w:val="en-GB"/>
              </w:rPr>
            </w:pPr>
          </w:p>
        </w:tc>
        <w:tc>
          <w:tcPr>
            <w:tcW w:w="504" w:type="pct"/>
            <w:tcBorders>
              <w:top w:val="single" w:sz="4" w:space="0" w:color="auto"/>
            </w:tcBorders>
          </w:tcPr>
          <w:p w14:paraId="10AF3696" w14:textId="77777777" w:rsidR="00CD2EB0" w:rsidRPr="003536F9" w:rsidRDefault="00CD2EB0" w:rsidP="00C95376">
            <w:pPr>
              <w:tabs>
                <w:tab w:val="decimal" w:pos="1344"/>
              </w:tabs>
              <w:rPr>
                <w:rFonts w:ascii="Arial" w:hAnsi="Arial" w:cs="Arial"/>
                <w:color w:val="000000"/>
                <w:spacing w:val="-2"/>
                <w:sz w:val="18"/>
                <w:szCs w:val="18"/>
                <w:lang w:val="en-GB"/>
              </w:rPr>
            </w:pPr>
          </w:p>
        </w:tc>
        <w:tc>
          <w:tcPr>
            <w:tcW w:w="504" w:type="pct"/>
            <w:tcBorders>
              <w:top w:val="single" w:sz="4" w:space="0" w:color="auto"/>
            </w:tcBorders>
          </w:tcPr>
          <w:p w14:paraId="2CCDDA48" w14:textId="77777777" w:rsidR="00CD2EB0" w:rsidRPr="003536F9" w:rsidRDefault="00CD2EB0" w:rsidP="00C95376">
            <w:pPr>
              <w:tabs>
                <w:tab w:val="decimal" w:pos="1344"/>
              </w:tabs>
              <w:rPr>
                <w:rFonts w:ascii="Arial" w:hAnsi="Arial" w:cs="Arial"/>
                <w:color w:val="000000"/>
                <w:spacing w:val="-2"/>
                <w:sz w:val="18"/>
                <w:szCs w:val="18"/>
                <w:lang w:val="en-GB"/>
              </w:rPr>
            </w:pPr>
          </w:p>
        </w:tc>
        <w:tc>
          <w:tcPr>
            <w:tcW w:w="504" w:type="pct"/>
            <w:tcBorders>
              <w:top w:val="single" w:sz="4" w:space="0" w:color="auto"/>
            </w:tcBorders>
          </w:tcPr>
          <w:p w14:paraId="703BC210" w14:textId="77777777" w:rsidR="00CD2EB0" w:rsidRPr="003536F9" w:rsidRDefault="00CD2EB0" w:rsidP="00C95376">
            <w:pPr>
              <w:tabs>
                <w:tab w:val="decimal" w:pos="1323"/>
              </w:tabs>
              <w:rPr>
                <w:rFonts w:ascii="Arial" w:hAnsi="Arial" w:cs="Arial"/>
                <w:color w:val="000000"/>
                <w:spacing w:val="-2"/>
                <w:sz w:val="18"/>
                <w:szCs w:val="18"/>
                <w:lang w:val="en-GB"/>
              </w:rPr>
            </w:pPr>
          </w:p>
        </w:tc>
        <w:tc>
          <w:tcPr>
            <w:tcW w:w="504" w:type="pct"/>
            <w:tcBorders>
              <w:top w:val="single" w:sz="4" w:space="0" w:color="auto"/>
            </w:tcBorders>
          </w:tcPr>
          <w:p w14:paraId="3F90CBB6" w14:textId="77777777" w:rsidR="00CD2EB0" w:rsidRPr="003536F9" w:rsidRDefault="00CD2EB0" w:rsidP="00C95376">
            <w:pPr>
              <w:tabs>
                <w:tab w:val="decimal" w:pos="1358"/>
              </w:tabs>
              <w:rPr>
                <w:rFonts w:ascii="Arial" w:hAnsi="Arial" w:cs="Arial"/>
                <w:color w:val="000000"/>
                <w:spacing w:val="-2"/>
                <w:sz w:val="18"/>
                <w:szCs w:val="18"/>
                <w:lang w:val="en-GB"/>
              </w:rPr>
            </w:pPr>
          </w:p>
        </w:tc>
        <w:tc>
          <w:tcPr>
            <w:tcW w:w="503" w:type="pct"/>
            <w:tcBorders>
              <w:top w:val="single" w:sz="4" w:space="0" w:color="auto"/>
            </w:tcBorders>
          </w:tcPr>
          <w:p w14:paraId="30E3CE2C" w14:textId="77777777" w:rsidR="00CD2EB0" w:rsidRPr="003536F9" w:rsidRDefault="00CD2EB0" w:rsidP="00C95376">
            <w:pPr>
              <w:tabs>
                <w:tab w:val="decimal" w:pos="1344"/>
              </w:tabs>
              <w:rPr>
                <w:rFonts w:ascii="Arial" w:hAnsi="Arial" w:cs="Arial"/>
                <w:color w:val="000000"/>
                <w:spacing w:val="-2"/>
                <w:sz w:val="18"/>
                <w:szCs w:val="18"/>
                <w:lang w:val="en-GB"/>
              </w:rPr>
            </w:pPr>
          </w:p>
        </w:tc>
      </w:tr>
      <w:tr w:rsidR="0060432E" w:rsidRPr="003536F9" w14:paraId="1E81C4B2" w14:textId="77777777" w:rsidTr="008E28D6">
        <w:trPr>
          <w:trHeight w:val="213"/>
        </w:trPr>
        <w:tc>
          <w:tcPr>
            <w:tcW w:w="1977" w:type="pct"/>
            <w:vAlign w:val="bottom"/>
          </w:tcPr>
          <w:p w14:paraId="2DF8D0F8" w14:textId="08D2E5D6" w:rsidR="00CD2EB0" w:rsidRPr="003536F9" w:rsidRDefault="00CD2EB0" w:rsidP="00CD2EB0">
            <w:pPr>
              <w:tabs>
                <w:tab w:val="left" w:pos="2041"/>
              </w:tabs>
              <w:rPr>
                <w:rFonts w:ascii="Arial" w:hAnsi="Arial" w:cs="Arial"/>
                <w:color w:val="000000"/>
                <w:spacing w:val="-2"/>
                <w:sz w:val="18"/>
                <w:szCs w:val="18"/>
                <w:cs/>
                <w:lang w:val="en-GB"/>
              </w:rPr>
            </w:pPr>
            <w:r w:rsidRPr="003536F9">
              <w:rPr>
                <w:rFonts w:ascii="Arial" w:hAnsi="Arial" w:cs="Arial"/>
                <w:color w:val="000000"/>
                <w:spacing w:val="-2"/>
                <w:sz w:val="18"/>
                <w:szCs w:val="18"/>
                <w:lang w:val="en-GB"/>
              </w:rPr>
              <w:t>Net book amount</w:t>
            </w:r>
          </w:p>
        </w:tc>
        <w:tc>
          <w:tcPr>
            <w:tcW w:w="504" w:type="pct"/>
            <w:tcBorders>
              <w:bottom w:val="single" w:sz="4" w:space="0" w:color="auto"/>
            </w:tcBorders>
            <w:vAlign w:val="center"/>
          </w:tcPr>
          <w:p w14:paraId="3D757510" w14:textId="3933AC63" w:rsidR="00CD2EB0" w:rsidRPr="003536F9" w:rsidRDefault="003536F9" w:rsidP="00C95376">
            <w:pPr>
              <w:tabs>
                <w:tab w:val="decimal" w:pos="1329"/>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319</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553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516</w:t>
            </w:r>
          </w:p>
        </w:tc>
        <w:tc>
          <w:tcPr>
            <w:tcW w:w="504" w:type="pct"/>
            <w:tcBorders>
              <w:bottom w:val="single" w:sz="4" w:space="0" w:color="auto"/>
            </w:tcBorders>
            <w:vAlign w:val="center"/>
          </w:tcPr>
          <w:p w14:paraId="5E18BEC7" w14:textId="4FECB791"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14</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731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203</w:t>
            </w:r>
          </w:p>
        </w:tc>
        <w:tc>
          <w:tcPr>
            <w:tcW w:w="504" w:type="pct"/>
            <w:tcBorders>
              <w:bottom w:val="single" w:sz="4" w:space="0" w:color="auto"/>
            </w:tcBorders>
            <w:vAlign w:val="center"/>
          </w:tcPr>
          <w:p w14:paraId="765BBB92" w14:textId="6DD5F108"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7</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602</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218</w:t>
            </w:r>
          </w:p>
        </w:tc>
        <w:tc>
          <w:tcPr>
            <w:tcW w:w="504" w:type="pct"/>
            <w:tcBorders>
              <w:bottom w:val="single" w:sz="4" w:space="0" w:color="auto"/>
            </w:tcBorders>
            <w:vAlign w:val="center"/>
          </w:tcPr>
          <w:p w14:paraId="3837C3BB" w14:textId="73CDCEFD" w:rsidR="00CD2EB0" w:rsidRPr="003536F9" w:rsidRDefault="003536F9" w:rsidP="00C95376">
            <w:pPr>
              <w:tabs>
                <w:tab w:val="decimal" w:pos="1323"/>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3</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041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679</w:t>
            </w:r>
          </w:p>
        </w:tc>
        <w:tc>
          <w:tcPr>
            <w:tcW w:w="504" w:type="pct"/>
            <w:tcBorders>
              <w:bottom w:val="single" w:sz="4" w:space="0" w:color="auto"/>
            </w:tcBorders>
            <w:vAlign w:val="center"/>
          </w:tcPr>
          <w:p w14:paraId="4E5CA1CB" w14:textId="072EE0E4" w:rsidR="00CD2EB0" w:rsidRPr="003536F9" w:rsidRDefault="003536F9" w:rsidP="00C95376">
            <w:pPr>
              <w:tabs>
                <w:tab w:val="decimal" w:pos="1358"/>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5</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557</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846</w:t>
            </w:r>
          </w:p>
        </w:tc>
        <w:tc>
          <w:tcPr>
            <w:tcW w:w="503" w:type="pct"/>
            <w:tcBorders>
              <w:bottom w:val="single" w:sz="4" w:space="0" w:color="auto"/>
            </w:tcBorders>
            <w:vAlign w:val="center"/>
          </w:tcPr>
          <w:p w14:paraId="52B7BFD0" w14:textId="5097189E" w:rsidR="00CD2EB0" w:rsidRPr="003536F9" w:rsidRDefault="003536F9" w:rsidP="00C95376">
            <w:pPr>
              <w:tabs>
                <w:tab w:val="decimal" w:pos="1344"/>
              </w:tabs>
              <w:ind w:right="-72"/>
              <w:jc w:val="both"/>
              <w:rPr>
                <w:rFonts w:ascii="Arial" w:hAnsi="Arial" w:cs="Arial"/>
                <w:color w:val="000000"/>
                <w:spacing w:val="-2"/>
                <w:sz w:val="18"/>
                <w:szCs w:val="18"/>
                <w:lang w:val="en-GB"/>
              </w:rPr>
            </w:pPr>
            <w:r w:rsidRPr="003536F9">
              <w:rPr>
                <w:rFonts w:ascii="Arial" w:hAnsi="Arial" w:cs="Arial"/>
                <w:color w:val="000000"/>
                <w:spacing w:val="-4"/>
                <w:sz w:val="18"/>
                <w:szCs w:val="18"/>
                <w:lang w:val="en-GB"/>
              </w:rPr>
              <w:t>1</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350</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486</w:t>
            </w:r>
            <w:r w:rsidR="00CD2EB0"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462</w:t>
            </w:r>
          </w:p>
        </w:tc>
      </w:tr>
    </w:tbl>
    <w:p w14:paraId="75C12CA4" w14:textId="02934C93" w:rsidR="00A37505" w:rsidRPr="003536F9" w:rsidRDefault="00A37505" w:rsidP="00020590">
      <w:pPr>
        <w:overflowPunct/>
        <w:autoSpaceDE/>
        <w:autoSpaceDN/>
        <w:adjustRightInd/>
        <w:textAlignment w:val="auto"/>
        <w:rPr>
          <w:rFonts w:ascii="Arial" w:hAnsi="Arial" w:cs="Arial"/>
          <w:b/>
          <w:bCs/>
          <w:color w:val="000000"/>
          <w:sz w:val="18"/>
          <w:szCs w:val="18"/>
          <w:lang w:val="en-GB"/>
        </w:rPr>
      </w:pPr>
      <w:r w:rsidRPr="003536F9">
        <w:rPr>
          <w:rFonts w:ascii="Arial" w:hAnsi="Arial" w:cs="Arial"/>
          <w:b/>
          <w:bCs/>
          <w:color w:val="000000"/>
          <w:sz w:val="18"/>
          <w:szCs w:val="18"/>
          <w:lang w:val="en-GB"/>
        </w:rPr>
        <w:br w:type="page"/>
      </w:r>
    </w:p>
    <w:tbl>
      <w:tblPr>
        <w:tblW w:w="15378" w:type="dxa"/>
        <w:tblInd w:w="108" w:type="dxa"/>
        <w:tblLayout w:type="fixed"/>
        <w:tblLook w:val="0000" w:firstRow="0" w:lastRow="0" w:firstColumn="0" w:lastColumn="0" w:noHBand="0" w:noVBand="0"/>
      </w:tblPr>
      <w:tblGrid>
        <w:gridCol w:w="8323"/>
        <w:gridCol w:w="1411"/>
        <w:gridCol w:w="1411"/>
        <w:gridCol w:w="1411"/>
        <w:gridCol w:w="1411"/>
        <w:gridCol w:w="1411"/>
      </w:tblGrid>
      <w:tr w:rsidR="009C4DE5" w:rsidRPr="003536F9" w14:paraId="1DA49962" w14:textId="77777777" w:rsidTr="00C95376">
        <w:tc>
          <w:tcPr>
            <w:tcW w:w="8323" w:type="dxa"/>
            <w:vAlign w:val="bottom"/>
          </w:tcPr>
          <w:p w14:paraId="0BF1C2DC" w14:textId="77777777" w:rsidR="009C4DE5" w:rsidRPr="003536F9" w:rsidRDefault="009C4DE5" w:rsidP="00081B95">
            <w:pPr>
              <w:ind w:left="-109"/>
              <w:rPr>
                <w:rFonts w:ascii="Arial" w:hAnsi="Arial" w:cs="Arial"/>
                <w:color w:val="000000"/>
                <w:spacing w:val="-6"/>
                <w:sz w:val="16"/>
                <w:szCs w:val="16"/>
                <w:lang w:val="en-GB"/>
              </w:rPr>
            </w:pPr>
          </w:p>
        </w:tc>
        <w:tc>
          <w:tcPr>
            <w:tcW w:w="7055" w:type="dxa"/>
            <w:gridSpan w:val="5"/>
            <w:vAlign w:val="bottom"/>
          </w:tcPr>
          <w:p w14:paraId="3B894EE6" w14:textId="3DC6310B" w:rsidR="009C4DE5" w:rsidRPr="003536F9" w:rsidRDefault="009C4DE5" w:rsidP="009C4DE5">
            <w:pPr>
              <w:tabs>
                <w:tab w:val="decimal" w:pos="1195"/>
              </w:tabs>
              <w:ind w:right="-72"/>
              <w:jc w:val="center"/>
              <w:rPr>
                <w:rFonts w:ascii="Arial" w:hAnsi="Arial" w:cs="Arial"/>
                <w:b/>
                <w:bCs/>
                <w:color w:val="000000"/>
                <w:sz w:val="16"/>
                <w:szCs w:val="16"/>
                <w:lang w:val="en-GB"/>
              </w:rPr>
            </w:pPr>
            <w:r w:rsidRPr="003536F9">
              <w:rPr>
                <w:rFonts w:ascii="Arial" w:hAnsi="Arial" w:cs="Arial"/>
                <w:b/>
                <w:bCs/>
                <w:color w:val="000000"/>
                <w:sz w:val="16"/>
                <w:szCs w:val="16"/>
                <w:lang w:val="en-GB"/>
              </w:rPr>
              <w:t>Separate financial statements</w:t>
            </w:r>
          </w:p>
        </w:tc>
      </w:tr>
      <w:tr w:rsidR="009C4DE5" w:rsidRPr="003536F9" w14:paraId="6768EC12" w14:textId="77777777" w:rsidTr="00C95376">
        <w:tc>
          <w:tcPr>
            <w:tcW w:w="8323" w:type="dxa"/>
            <w:vAlign w:val="bottom"/>
          </w:tcPr>
          <w:p w14:paraId="39D390AA" w14:textId="77777777" w:rsidR="009C4DE5" w:rsidRPr="003536F9" w:rsidRDefault="009C4DE5" w:rsidP="009C4DE5">
            <w:pPr>
              <w:ind w:left="-109"/>
              <w:rPr>
                <w:rFonts w:ascii="Arial" w:hAnsi="Arial" w:cs="Arial"/>
                <w:color w:val="000000"/>
                <w:spacing w:val="-6"/>
                <w:sz w:val="16"/>
                <w:szCs w:val="16"/>
                <w:lang w:val="en-GB"/>
              </w:rPr>
            </w:pPr>
          </w:p>
        </w:tc>
        <w:tc>
          <w:tcPr>
            <w:tcW w:w="1411" w:type="dxa"/>
            <w:tcBorders>
              <w:top w:val="single" w:sz="4" w:space="0" w:color="auto"/>
            </w:tcBorders>
            <w:vAlign w:val="bottom"/>
          </w:tcPr>
          <w:p w14:paraId="04619271" w14:textId="77777777" w:rsidR="009C4DE5" w:rsidRPr="003536F9" w:rsidRDefault="009C4DE5" w:rsidP="009C4DE5">
            <w:pPr>
              <w:tabs>
                <w:tab w:val="decimal" w:pos="1195"/>
              </w:tabs>
              <w:ind w:right="-72"/>
              <w:jc w:val="both"/>
              <w:rPr>
                <w:rFonts w:ascii="Arial" w:hAnsi="Arial" w:cs="Arial"/>
                <w:b/>
                <w:bCs/>
                <w:color w:val="000000"/>
                <w:sz w:val="16"/>
                <w:szCs w:val="16"/>
                <w:cs/>
                <w:lang w:val="en-GB"/>
              </w:rPr>
            </w:pPr>
          </w:p>
        </w:tc>
        <w:tc>
          <w:tcPr>
            <w:tcW w:w="1411" w:type="dxa"/>
            <w:tcBorders>
              <w:top w:val="single" w:sz="4" w:space="0" w:color="auto"/>
            </w:tcBorders>
            <w:vAlign w:val="bottom"/>
          </w:tcPr>
          <w:p w14:paraId="2E3BB3DF" w14:textId="5D9DD3D7" w:rsidR="009C4DE5" w:rsidRPr="003536F9" w:rsidRDefault="009C4DE5" w:rsidP="009C4DE5">
            <w:pPr>
              <w:tabs>
                <w:tab w:val="decimal" w:pos="1195"/>
              </w:tabs>
              <w:ind w:right="-72"/>
              <w:jc w:val="both"/>
              <w:rPr>
                <w:rFonts w:ascii="Arial" w:hAnsi="Arial" w:cs="Arial"/>
                <w:b/>
                <w:bCs/>
                <w:color w:val="000000"/>
                <w:spacing w:val="-2"/>
                <w:sz w:val="16"/>
                <w:szCs w:val="16"/>
                <w:lang w:val="en-GB"/>
              </w:rPr>
            </w:pPr>
            <w:r w:rsidRPr="003536F9">
              <w:rPr>
                <w:rFonts w:ascii="Arial" w:hAnsi="Arial" w:cs="Arial"/>
                <w:b/>
                <w:bCs/>
                <w:color w:val="000000"/>
                <w:spacing w:val="-2"/>
                <w:sz w:val="16"/>
                <w:szCs w:val="16"/>
                <w:lang w:val="en-GB"/>
              </w:rPr>
              <w:t>Buildings</w:t>
            </w:r>
          </w:p>
        </w:tc>
        <w:tc>
          <w:tcPr>
            <w:tcW w:w="1411" w:type="dxa"/>
            <w:tcBorders>
              <w:top w:val="single" w:sz="4" w:space="0" w:color="auto"/>
            </w:tcBorders>
            <w:vAlign w:val="bottom"/>
          </w:tcPr>
          <w:p w14:paraId="43703C0A" w14:textId="0AD4D160" w:rsidR="009C4DE5" w:rsidRPr="003536F9" w:rsidRDefault="009C4DE5" w:rsidP="009C4DE5">
            <w:pPr>
              <w:tabs>
                <w:tab w:val="decimal" w:pos="1195"/>
              </w:tabs>
              <w:ind w:left="-43"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Furniture</w:t>
            </w:r>
          </w:p>
        </w:tc>
        <w:tc>
          <w:tcPr>
            <w:tcW w:w="1411" w:type="dxa"/>
            <w:tcBorders>
              <w:top w:val="single" w:sz="4" w:space="0" w:color="auto"/>
            </w:tcBorders>
          </w:tcPr>
          <w:p w14:paraId="43BC3728" w14:textId="77777777" w:rsidR="009C4DE5" w:rsidRPr="003536F9" w:rsidRDefault="009C4DE5" w:rsidP="009C4DE5">
            <w:pPr>
              <w:tabs>
                <w:tab w:val="decimal" w:pos="1195"/>
              </w:tabs>
              <w:ind w:right="-72"/>
              <w:jc w:val="both"/>
              <w:rPr>
                <w:rFonts w:ascii="Arial" w:hAnsi="Arial" w:cs="Arial"/>
                <w:b/>
                <w:bCs/>
                <w:color w:val="000000"/>
                <w:sz w:val="16"/>
                <w:szCs w:val="16"/>
                <w:cs/>
                <w:lang w:val="en-GB"/>
              </w:rPr>
            </w:pPr>
          </w:p>
        </w:tc>
        <w:tc>
          <w:tcPr>
            <w:tcW w:w="1411" w:type="dxa"/>
            <w:tcBorders>
              <w:top w:val="single" w:sz="4" w:space="0" w:color="auto"/>
            </w:tcBorders>
            <w:vAlign w:val="bottom"/>
          </w:tcPr>
          <w:p w14:paraId="269CC61C" w14:textId="77777777" w:rsidR="009C4DE5" w:rsidRPr="003536F9" w:rsidRDefault="009C4DE5" w:rsidP="009C4DE5">
            <w:pPr>
              <w:tabs>
                <w:tab w:val="decimal" w:pos="1195"/>
              </w:tabs>
              <w:ind w:right="-72"/>
              <w:jc w:val="both"/>
              <w:rPr>
                <w:rFonts w:ascii="Arial" w:hAnsi="Arial" w:cs="Arial"/>
                <w:b/>
                <w:bCs/>
                <w:color w:val="000000"/>
                <w:sz w:val="16"/>
                <w:szCs w:val="16"/>
                <w:cs/>
                <w:lang w:val="en-GB"/>
              </w:rPr>
            </w:pPr>
          </w:p>
        </w:tc>
      </w:tr>
      <w:tr w:rsidR="00CD2EB0" w:rsidRPr="003536F9" w14:paraId="26731346" w14:textId="77777777" w:rsidTr="00C95376">
        <w:tc>
          <w:tcPr>
            <w:tcW w:w="8323" w:type="dxa"/>
            <w:vAlign w:val="bottom"/>
          </w:tcPr>
          <w:p w14:paraId="4E9D178C" w14:textId="77777777" w:rsidR="00CD2EB0" w:rsidRPr="003536F9" w:rsidRDefault="00CD2EB0" w:rsidP="00081B95">
            <w:pPr>
              <w:ind w:left="-109"/>
              <w:rPr>
                <w:rFonts w:ascii="Arial" w:hAnsi="Arial" w:cs="Arial"/>
                <w:color w:val="000000"/>
                <w:spacing w:val="-6"/>
                <w:sz w:val="16"/>
                <w:szCs w:val="16"/>
                <w:lang w:val="en-GB"/>
              </w:rPr>
            </w:pPr>
          </w:p>
        </w:tc>
        <w:tc>
          <w:tcPr>
            <w:tcW w:w="1411" w:type="dxa"/>
            <w:vAlign w:val="bottom"/>
          </w:tcPr>
          <w:p w14:paraId="7B9D329E" w14:textId="77777777" w:rsidR="00CD2EB0" w:rsidRPr="003536F9" w:rsidRDefault="00CD2EB0" w:rsidP="00081B95">
            <w:pPr>
              <w:tabs>
                <w:tab w:val="decimal" w:pos="1195"/>
              </w:tabs>
              <w:ind w:right="-72"/>
              <w:jc w:val="both"/>
              <w:rPr>
                <w:rFonts w:ascii="Arial" w:hAnsi="Arial" w:cs="Arial"/>
                <w:b/>
                <w:bCs/>
                <w:color w:val="000000"/>
                <w:sz w:val="16"/>
                <w:szCs w:val="16"/>
                <w:cs/>
                <w:lang w:val="en-GB"/>
              </w:rPr>
            </w:pPr>
          </w:p>
        </w:tc>
        <w:tc>
          <w:tcPr>
            <w:tcW w:w="1411" w:type="dxa"/>
            <w:vAlign w:val="bottom"/>
          </w:tcPr>
          <w:p w14:paraId="58ABD2A8" w14:textId="77777777" w:rsidR="00CD2EB0" w:rsidRPr="003536F9" w:rsidRDefault="00CD2EB0" w:rsidP="00081B95">
            <w:pPr>
              <w:tabs>
                <w:tab w:val="decimal" w:pos="1195"/>
              </w:tabs>
              <w:ind w:right="-72"/>
              <w:jc w:val="both"/>
              <w:rPr>
                <w:rFonts w:ascii="Arial" w:hAnsi="Arial" w:cs="Arial"/>
                <w:b/>
                <w:bCs/>
                <w:color w:val="000000"/>
                <w:sz w:val="16"/>
                <w:szCs w:val="16"/>
                <w:cs/>
                <w:lang w:val="en-GB"/>
              </w:rPr>
            </w:pPr>
            <w:r w:rsidRPr="003536F9">
              <w:rPr>
                <w:rFonts w:ascii="Arial" w:hAnsi="Arial" w:cs="Arial"/>
                <w:b/>
                <w:bCs/>
                <w:color w:val="000000"/>
                <w:spacing w:val="-2"/>
                <w:sz w:val="16"/>
                <w:szCs w:val="16"/>
                <w:lang w:val="en-GB"/>
              </w:rPr>
              <w:t>and building</w:t>
            </w:r>
          </w:p>
        </w:tc>
        <w:tc>
          <w:tcPr>
            <w:tcW w:w="1411" w:type="dxa"/>
            <w:vAlign w:val="bottom"/>
          </w:tcPr>
          <w:p w14:paraId="52BD493A" w14:textId="77777777" w:rsidR="00CD2EB0" w:rsidRPr="003536F9" w:rsidRDefault="00CD2EB0" w:rsidP="00081B95">
            <w:pPr>
              <w:tabs>
                <w:tab w:val="decimal" w:pos="1195"/>
              </w:tabs>
              <w:ind w:left="-43" w:right="-72"/>
              <w:jc w:val="both"/>
              <w:rPr>
                <w:rFonts w:ascii="Arial" w:hAnsi="Arial" w:cs="Arial"/>
                <w:b/>
                <w:bCs/>
                <w:color w:val="000000"/>
                <w:sz w:val="16"/>
                <w:szCs w:val="16"/>
                <w:lang w:val="en-GB"/>
              </w:rPr>
            </w:pPr>
            <w:r w:rsidRPr="003536F9">
              <w:rPr>
                <w:rFonts w:ascii="Arial" w:hAnsi="Arial" w:cs="Arial"/>
                <w:b/>
                <w:bCs/>
                <w:color w:val="000000"/>
                <w:sz w:val="16"/>
                <w:szCs w:val="16"/>
                <w:lang w:val="en-GB"/>
              </w:rPr>
              <w:t>and office</w:t>
            </w:r>
          </w:p>
        </w:tc>
        <w:tc>
          <w:tcPr>
            <w:tcW w:w="1411" w:type="dxa"/>
          </w:tcPr>
          <w:p w14:paraId="496E32A2" w14:textId="77777777" w:rsidR="00CD2EB0" w:rsidRPr="003536F9" w:rsidRDefault="00CD2EB0" w:rsidP="00081B95">
            <w:pPr>
              <w:tabs>
                <w:tab w:val="decimal" w:pos="1195"/>
              </w:tabs>
              <w:ind w:right="-72"/>
              <w:jc w:val="both"/>
              <w:rPr>
                <w:rFonts w:ascii="Arial" w:hAnsi="Arial" w:cs="Arial"/>
                <w:b/>
                <w:bCs/>
                <w:color w:val="000000"/>
                <w:sz w:val="16"/>
                <w:szCs w:val="16"/>
                <w:cs/>
                <w:lang w:val="en-GB"/>
              </w:rPr>
            </w:pPr>
          </w:p>
        </w:tc>
        <w:tc>
          <w:tcPr>
            <w:tcW w:w="1411" w:type="dxa"/>
            <w:vAlign w:val="bottom"/>
          </w:tcPr>
          <w:p w14:paraId="52807E1D" w14:textId="2F040CDC" w:rsidR="00CD2EB0" w:rsidRPr="003536F9" w:rsidRDefault="00CD2EB0" w:rsidP="00081B95">
            <w:pPr>
              <w:tabs>
                <w:tab w:val="decimal" w:pos="1195"/>
              </w:tabs>
              <w:ind w:right="-72"/>
              <w:jc w:val="both"/>
              <w:rPr>
                <w:rFonts w:ascii="Arial" w:hAnsi="Arial" w:cs="Arial"/>
                <w:b/>
                <w:bCs/>
                <w:color w:val="000000"/>
                <w:sz w:val="16"/>
                <w:szCs w:val="16"/>
                <w:cs/>
                <w:lang w:val="en-GB"/>
              </w:rPr>
            </w:pPr>
          </w:p>
        </w:tc>
      </w:tr>
      <w:tr w:rsidR="00CD2EB0" w:rsidRPr="003536F9" w14:paraId="4EFFACAD" w14:textId="77777777" w:rsidTr="00C95376">
        <w:tc>
          <w:tcPr>
            <w:tcW w:w="8323" w:type="dxa"/>
            <w:vAlign w:val="bottom"/>
          </w:tcPr>
          <w:p w14:paraId="27B73E1F" w14:textId="77777777" w:rsidR="00CD2EB0" w:rsidRPr="003536F9" w:rsidRDefault="00CD2EB0" w:rsidP="00081B95">
            <w:pPr>
              <w:ind w:left="-109"/>
              <w:rPr>
                <w:rFonts w:ascii="Arial" w:hAnsi="Arial" w:cs="Arial"/>
                <w:color w:val="000000"/>
                <w:spacing w:val="-6"/>
                <w:sz w:val="16"/>
                <w:szCs w:val="16"/>
                <w:lang w:val="en-GB"/>
              </w:rPr>
            </w:pPr>
          </w:p>
        </w:tc>
        <w:tc>
          <w:tcPr>
            <w:tcW w:w="1411" w:type="dxa"/>
            <w:vAlign w:val="bottom"/>
          </w:tcPr>
          <w:p w14:paraId="3BD6EEFF" w14:textId="77777777" w:rsidR="00CD2EB0" w:rsidRPr="003536F9" w:rsidRDefault="00CD2EB0" w:rsidP="00081B95">
            <w:pPr>
              <w:tabs>
                <w:tab w:val="decimal" w:pos="1136"/>
              </w:tabs>
              <w:ind w:right="-72"/>
              <w:jc w:val="center"/>
              <w:rPr>
                <w:rFonts w:ascii="Arial" w:hAnsi="Arial" w:cs="Arial"/>
                <w:b/>
                <w:bCs/>
                <w:color w:val="000000"/>
                <w:sz w:val="16"/>
                <w:szCs w:val="16"/>
                <w:cs/>
                <w:lang w:val="en-GB"/>
              </w:rPr>
            </w:pPr>
            <w:r w:rsidRPr="003536F9">
              <w:rPr>
                <w:rFonts w:ascii="Arial" w:hAnsi="Arial" w:cs="Arial"/>
                <w:b/>
                <w:bCs/>
                <w:color w:val="000000"/>
                <w:sz w:val="16"/>
                <w:szCs w:val="16"/>
                <w:lang w:val="en-GB"/>
              </w:rPr>
              <w:t>Land</w:t>
            </w:r>
          </w:p>
        </w:tc>
        <w:tc>
          <w:tcPr>
            <w:tcW w:w="1411" w:type="dxa"/>
            <w:vAlign w:val="bottom"/>
          </w:tcPr>
          <w:p w14:paraId="3F9B8E45" w14:textId="77777777" w:rsidR="00CD2EB0" w:rsidRPr="003536F9" w:rsidRDefault="00CD2EB0" w:rsidP="00081B95">
            <w:pPr>
              <w:tabs>
                <w:tab w:val="decimal" w:pos="1136"/>
              </w:tabs>
              <w:ind w:left="-97" w:right="-72"/>
              <w:jc w:val="center"/>
              <w:rPr>
                <w:rFonts w:ascii="Arial" w:hAnsi="Arial" w:cs="Arial"/>
                <w:b/>
                <w:bCs/>
                <w:color w:val="000000"/>
                <w:sz w:val="16"/>
                <w:szCs w:val="16"/>
                <w:cs/>
                <w:lang w:val="en-GB"/>
              </w:rPr>
            </w:pPr>
            <w:r w:rsidRPr="003536F9">
              <w:rPr>
                <w:rFonts w:ascii="Arial" w:hAnsi="Arial" w:cs="Arial"/>
                <w:b/>
                <w:bCs/>
                <w:color w:val="000000"/>
                <w:spacing w:val="-2"/>
                <w:sz w:val="16"/>
                <w:szCs w:val="16"/>
                <w:lang w:val="en-GB"/>
              </w:rPr>
              <w:t>improvements</w:t>
            </w:r>
          </w:p>
        </w:tc>
        <w:tc>
          <w:tcPr>
            <w:tcW w:w="1411" w:type="dxa"/>
            <w:vAlign w:val="bottom"/>
          </w:tcPr>
          <w:p w14:paraId="4DADBA8B" w14:textId="77777777" w:rsidR="00CD2EB0" w:rsidRPr="003536F9" w:rsidRDefault="00CD2EB0" w:rsidP="00081B95">
            <w:pPr>
              <w:tabs>
                <w:tab w:val="decimal" w:pos="1136"/>
              </w:tabs>
              <w:ind w:left="-43" w:right="-72"/>
              <w:jc w:val="center"/>
              <w:rPr>
                <w:rFonts w:ascii="Arial" w:hAnsi="Arial" w:cs="Arial"/>
                <w:b/>
                <w:bCs/>
                <w:color w:val="000000"/>
                <w:sz w:val="16"/>
                <w:szCs w:val="16"/>
                <w:lang w:val="en-GB"/>
              </w:rPr>
            </w:pPr>
            <w:r w:rsidRPr="003536F9">
              <w:rPr>
                <w:rFonts w:ascii="Arial" w:hAnsi="Arial" w:cs="Arial"/>
                <w:b/>
                <w:bCs/>
                <w:color w:val="000000"/>
                <w:sz w:val="16"/>
                <w:szCs w:val="16"/>
                <w:lang w:val="en-GB"/>
              </w:rPr>
              <w:t>equipment</w:t>
            </w:r>
          </w:p>
        </w:tc>
        <w:tc>
          <w:tcPr>
            <w:tcW w:w="1411" w:type="dxa"/>
          </w:tcPr>
          <w:p w14:paraId="487D54DF" w14:textId="1960E1B4" w:rsidR="00CD2EB0" w:rsidRPr="003536F9" w:rsidRDefault="00CD2EB0" w:rsidP="00081B95">
            <w:pPr>
              <w:tabs>
                <w:tab w:val="decimal" w:pos="1136"/>
              </w:tabs>
              <w:ind w:right="-72"/>
              <w:jc w:val="center"/>
              <w:rPr>
                <w:rFonts w:ascii="Arial" w:hAnsi="Arial" w:cs="Arial"/>
                <w:b/>
                <w:bCs/>
                <w:color w:val="000000"/>
                <w:sz w:val="16"/>
                <w:szCs w:val="16"/>
                <w:lang w:val="en-GB"/>
              </w:rPr>
            </w:pPr>
            <w:r w:rsidRPr="003536F9">
              <w:rPr>
                <w:rFonts w:ascii="Arial" w:hAnsi="Arial" w:cs="Arial"/>
                <w:b/>
                <w:bCs/>
                <w:color w:val="000000"/>
                <w:sz w:val="16"/>
                <w:szCs w:val="16"/>
                <w:lang w:val="en-GB"/>
              </w:rPr>
              <w:t>Vehicle</w:t>
            </w:r>
          </w:p>
        </w:tc>
        <w:tc>
          <w:tcPr>
            <w:tcW w:w="1411" w:type="dxa"/>
            <w:vAlign w:val="bottom"/>
          </w:tcPr>
          <w:p w14:paraId="7AD4C111" w14:textId="23993B1C" w:rsidR="00CD2EB0" w:rsidRPr="003536F9" w:rsidRDefault="00CD2EB0" w:rsidP="00081B95">
            <w:pPr>
              <w:tabs>
                <w:tab w:val="decimal" w:pos="1136"/>
              </w:tabs>
              <w:ind w:right="-72"/>
              <w:jc w:val="center"/>
              <w:rPr>
                <w:rFonts w:ascii="Arial" w:hAnsi="Arial" w:cs="Arial"/>
                <w:b/>
                <w:bCs/>
                <w:color w:val="000000"/>
                <w:sz w:val="16"/>
                <w:szCs w:val="16"/>
                <w:cs/>
                <w:lang w:val="en-GB"/>
              </w:rPr>
            </w:pPr>
            <w:r w:rsidRPr="003536F9">
              <w:rPr>
                <w:rFonts w:ascii="Arial" w:hAnsi="Arial" w:cs="Arial"/>
                <w:b/>
                <w:bCs/>
                <w:color w:val="000000"/>
                <w:sz w:val="16"/>
                <w:szCs w:val="16"/>
                <w:lang w:val="en-GB"/>
              </w:rPr>
              <w:t>Total</w:t>
            </w:r>
          </w:p>
        </w:tc>
      </w:tr>
      <w:tr w:rsidR="00CD2EB0" w:rsidRPr="003536F9" w14:paraId="55747A48" w14:textId="77777777" w:rsidTr="00C95376">
        <w:tc>
          <w:tcPr>
            <w:tcW w:w="8323" w:type="dxa"/>
            <w:vAlign w:val="bottom"/>
          </w:tcPr>
          <w:p w14:paraId="41903A4C" w14:textId="77777777" w:rsidR="00CD2EB0" w:rsidRPr="003536F9" w:rsidRDefault="00CD2EB0" w:rsidP="00081B95">
            <w:pPr>
              <w:ind w:left="-109"/>
              <w:rPr>
                <w:rFonts w:ascii="Arial" w:hAnsi="Arial" w:cs="Arial"/>
                <w:color w:val="000000"/>
                <w:spacing w:val="-6"/>
                <w:sz w:val="16"/>
                <w:szCs w:val="16"/>
                <w:lang w:val="en-GB"/>
              </w:rPr>
            </w:pPr>
          </w:p>
        </w:tc>
        <w:tc>
          <w:tcPr>
            <w:tcW w:w="1411" w:type="dxa"/>
            <w:tcBorders>
              <w:bottom w:val="single" w:sz="4" w:space="0" w:color="auto"/>
            </w:tcBorders>
            <w:vAlign w:val="bottom"/>
          </w:tcPr>
          <w:p w14:paraId="55193A18" w14:textId="77777777" w:rsidR="00CD2EB0" w:rsidRPr="003536F9" w:rsidRDefault="00CD2EB0" w:rsidP="00081B95">
            <w:pPr>
              <w:tabs>
                <w:tab w:val="decimal" w:pos="1136"/>
              </w:tabs>
              <w:ind w:right="-72"/>
              <w:jc w:val="center"/>
              <w:rPr>
                <w:rFonts w:ascii="Arial" w:hAnsi="Arial" w:cs="Arial"/>
                <w:b/>
                <w:bCs/>
                <w:color w:val="000000"/>
                <w:sz w:val="16"/>
                <w:szCs w:val="16"/>
                <w:cs/>
                <w:lang w:val="en-GB"/>
              </w:rPr>
            </w:pPr>
            <w:r w:rsidRPr="003536F9">
              <w:rPr>
                <w:rFonts w:ascii="Arial" w:hAnsi="Arial" w:cs="Arial"/>
                <w:b/>
                <w:bCs/>
                <w:color w:val="000000"/>
                <w:sz w:val="16"/>
                <w:szCs w:val="16"/>
                <w:lang w:val="en-GB"/>
              </w:rPr>
              <w:t>Baht</w:t>
            </w:r>
          </w:p>
        </w:tc>
        <w:tc>
          <w:tcPr>
            <w:tcW w:w="1411" w:type="dxa"/>
            <w:tcBorders>
              <w:bottom w:val="single" w:sz="4" w:space="0" w:color="auto"/>
            </w:tcBorders>
            <w:vAlign w:val="bottom"/>
          </w:tcPr>
          <w:p w14:paraId="43D6854F" w14:textId="77777777" w:rsidR="00CD2EB0" w:rsidRPr="003536F9" w:rsidRDefault="00CD2EB0" w:rsidP="00081B95">
            <w:pPr>
              <w:tabs>
                <w:tab w:val="decimal" w:pos="1136"/>
              </w:tabs>
              <w:ind w:right="-72"/>
              <w:jc w:val="center"/>
              <w:rPr>
                <w:rFonts w:ascii="Arial" w:hAnsi="Arial" w:cs="Arial"/>
                <w:b/>
                <w:bCs/>
                <w:color w:val="000000"/>
                <w:sz w:val="16"/>
                <w:szCs w:val="16"/>
                <w:cs/>
                <w:lang w:val="en-GB"/>
              </w:rPr>
            </w:pPr>
            <w:r w:rsidRPr="003536F9">
              <w:rPr>
                <w:rFonts w:ascii="Arial" w:hAnsi="Arial" w:cs="Arial"/>
                <w:b/>
                <w:bCs/>
                <w:color w:val="000000"/>
                <w:sz w:val="16"/>
                <w:szCs w:val="16"/>
                <w:lang w:val="en-GB"/>
              </w:rPr>
              <w:t>Baht</w:t>
            </w:r>
          </w:p>
        </w:tc>
        <w:tc>
          <w:tcPr>
            <w:tcW w:w="1411" w:type="dxa"/>
            <w:tcBorders>
              <w:bottom w:val="single" w:sz="4" w:space="0" w:color="auto"/>
            </w:tcBorders>
            <w:vAlign w:val="bottom"/>
          </w:tcPr>
          <w:p w14:paraId="17C4F255" w14:textId="77777777" w:rsidR="00CD2EB0" w:rsidRPr="003536F9" w:rsidRDefault="00CD2EB0" w:rsidP="00081B95">
            <w:pPr>
              <w:tabs>
                <w:tab w:val="decimal" w:pos="1136"/>
              </w:tabs>
              <w:ind w:right="-72"/>
              <w:jc w:val="center"/>
              <w:rPr>
                <w:rFonts w:ascii="Arial" w:hAnsi="Arial" w:cs="Arial"/>
                <w:b/>
                <w:bCs/>
                <w:color w:val="000000"/>
                <w:sz w:val="16"/>
                <w:szCs w:val="16"/>
                <w:lang w:val="en-GB"/>
              </w:rPr>
            </w:pPr>
            <w:r w:rsidRPr="003536F9">
              <w:rPr>
                <w:rFonts w:ascii="Arial" w:hAnsi="Arial" w:cs="Arial"/>
                <w:b/>
                <w:bCs/>
                <w:color w:val="000000"/>
                <w:sz w:val="16"/>
                <w:szCs w:val="16"/>
                <w:lang w:val="en-GB"/>
              </w:rPr>
              <w:t>Baht</w:t>
            </w:r>
          </w:p>
        </w:tc>
        <w:tc>
          <w:tcPr>
            <w:tcW w:w="1411" w:type="dxa"/>
            <w:tcBorders>
              <w:bottom w:val="single" w:sz="4" w:space="0" w:color="auto"/>
            </w:tcBorders>
          </w:tcPr>
          <w:p w14:paraId="7867CEE1" w14:textId="4BEB8033" w:rsidR="00CD2EB0" w:rsidRPr="003536F9" w:rsidRDefault="00CD2EB0" w:rsidP="00081B95">
            <w:pPr>
              <w:tabs>
                <w:tab w:val="decimal" w:pos="1136"/>
              </w:tabs>
              <w:ind w:right="-72"/>
              <w:jc w:val="center"/>
              <w:rPr>
                <w:rFonts w:ascii="Arial" w:hAnsi="Arial" w:cs="Arial"/>
                <w:b/>
                <w:bCs/>
                <w:color w:val="000000"/>
                <w:sz w:val="16"/>
                <w:szCs w:val="16"/>
                <w:lang w:val="en-GB"/>
              </w:rPr>
            </w:pPr>
            <w:r w:rsidRPr="003536F9">
              <w:rPr>
                <w:rFonts w:ascii="Arial" w:hAnsi="Arial" w:cs="Arial"/>
                <w:b/>
                <w:bCs/>
                <w:color w:val="000000"/>
                <w:sz w:val="16"/>
                <w:szCs w:val="16"/>
                <w:lang w:val="en-GB"/>
              </w:rPr>
              <w:t>Baht</w:t>
            </w:r>
          </w:p>
        </w:tc>
        <w:tc>
          <w:tcPr>
            <w:tcW w:w="1411" w:type="dxa"/>
            <w:tcBorders>
              <w:bottom w:val="single" w:sz="4" w:space="0" w:color="auto"/>
            </w:tcBorders>
            <w:vAlign w:val="bottom"/>
          </w:tcPr>
          <w:p w14:paraId="57C5AC6B" w14:textId="0B2DD598" w:rsidR="00CD2EB0" w:rsidRPr="003536F9" w:rsidRDefault="00CD2EB0" w:rsidP="00081B95">
            <w:pPr>
              <w:tabs>
                <w:tab w:val="decimal" w:pos="1136"/>
              </w:tabs>
              <w:ind w:right="-72"/>
              <w:jc w:val="center"/>
              <w:rPr>
                <w:rFonts w:ascii="Arial" w:hAnsi="Arial" w:cs="Arial"/>
                <w:b/>
                <w:bCs/>
                <w:color w:val="000000"/>
                <w:sz w:val="16"/>
                <w:szCs w:val="16"/>
                <w:cs/>
                <w:lang w:val="en-GB"/>
              </w:rPr>
            </w:pPr>
            <w:r w:rsidRPr="003536F9">
              <w:rPr>
                <w:rFonts w:ascii="Arial" w:hAnsi="Arial" w:cs="Arial"/>
                <w:b/>
                <w:bCs/>
                <w:color w:val="000000"/>
                <w:sz w:val="16"/>
                <w:szCs w:val="16"/>
                <w:lang w:val="en-GB"/>
              </w:rPr>
              <w:t>Baht</w:t>
            </w:r>
          </w:p>
        </w:tc>
      </w:tr>
      <w:tr w:rsidR="00CD2EB0" w:rsidRPr="003536F9" w14:paraId="33E26747" w14:textId="77777777" w:rsidTr="00C95376">
        <w:tc>
          <w:tcPr>
            <w:tcW w:w="8323" w:type="dxa"/>
            <w:vAlign w:val="bottom"/>
          </w:tcPr>
          <w:p w14:paraId="70840E32" w14:textId="66BC6224" w:rsidR="00CD2EB0" w:rsidRPr="003536F9" w:rsidRDefault="00CD2EB0" w:rsidP="00081B95">
            <w:pPr>
              <w:ind w:left="-109"/>
              <w:rPr>
                <w:rFonts w:ascii="Arial" w:hAnsi="Arial" w:cs="Arial"/>
                <w:color w:val="000000"/>
                <w:spacing w:val="-4"/>
                <w:sz w:val="16"/>
                <w:szCs w:val="16"/>
                <w:lang w:val="en-GB"/>
              </w:rPr>
            </w:pPr>
            <w:r w:rsidRPr="003536F9">
              <w:rPr>
                <w:rFonts w:ascii="Arial" w:hAnsi="Arial" w:cs="Arial"/>
                <w:b/>
                <w:bCs/>
                <w:color w:val="000000"/>
                <w:sz w:val="16"/>
                <w:szCs w:val="16"/>
                <w:lang w:val="en-GB"/>
              </w:rPr>
              <w:t xml:space="preserve">As at </w:t>
            </w:r>
            <w:r w:rsidR="003536F9" w:rsidRPr="003536F9">
              <w:rPr>
                <w:rFonts w:ascii="Arial" w:hAnsi="Arial" w:cs="Arial"/>
                <w:b/>
                <w:bCs/>
                <w:color w:val="000000"/>
                <w:sz w:val="16"/>
                <w:szCs w:val="16"/>
                <w:lang w:val="en-GB"/>
              </w:rPr>
              <w:t>1</w:t>
            </w:r>
            <w:r w:rsidRPr="003536F9">
              <w:rPr>
                <w:rFonts w:ascii="Arial" w:hAnsi="Arial" w:cs="Arial"/>
                <w:b/>
                <w:bCs/>
                <w:color w:val="000000"/>
                <w:sz w:val="16"/>
                <w:szCs w:val="16"/>
                <w:cs/>
                <w:lang w:val="en-GB"/>
              </w:rPr>
              <w:t xml:space="preserve"> </w:t>
            </w:r>
            <w:r w:rsidRPr="003536F9">
              <w:rPr>
                <w:rFonts w:ascii="Arial" w:hAnsi="Arial" w:cs="Arial"/>
                <w:b/>
                <w:bCs/>
                <w:color w:val="000000"/>
                <w:sz w:val="16"/>
                <w:szCs w:val="16"/>
                <w:lang w:val="en-GB"/>
              </w:rPr>
              <w:t xml:space="preserve">January </w:t>
            </w:r>
            <w:r w:rsidR="003536F9" w:rsidRPr="003536F9">
              <w:rPr>
                <w:rFonts w:ascii="Arial" w:hAnsi="Arial" w:cs="Arial"/>
                <w:b/>
                <w:bCs/>
                <w:color w:val="000000"/>
                <w:sz w:val="16"/>
                <w:szCs w:val="16"/>
                <w:lang w:val="en-GB"/>
              </w:rPr>
              <w:t>2024</w:t>
            </w:r>
          </w:p>
        </w:tc>
        <w:tc>
          <w:tcPr>
            <w:tcW w:w="1411" w:type="dxa"/>
            <w:tcBorders>
              <w:top w:val="single" w:sz="4" w:space="0" w:color="auto"/>
            </w:tcBorders>
            <w:vAlign w:val="bottom"/>
          </w:tcPr>
          <w:p w14:paraId="15217F8A" w14:textId="77777777" w:rsidR="00CD2EB0" w:rsidRPr="003536F9" w:rsidRDefault="00CD2EB0" w:rsidP="00081B95">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vAlign w:val="bottom"/>
          </w:tcPr>
          <w:p w14:paraId="41268FD9" w14:textId="77777777" w:rsidR="00CD2EB0" w:rsidRPr="003536F9" w:rsidRDefault="00CD2EB0" w:rsidP="00081B95">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vAlign w:val="bottom"/>
          </w:tcPr>
          <w:p w14:paraId="7F6952F1" w14:textId="77777777" w:rsidR="00CD2EB0" w:rsidRPr="003536F9" w:rsidRDefault="00CD2EB0" w:rsidP="00081B95">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tcPr>
          <w:p w14:paraId="4757BA67" w14:textId="77777777" w:rsidR="00CD2EB0" w:rsidRPr="003536F9" w:rsidRDefault="00CD2EB0" w:rsidP="00081B95">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vAlign w:val="bottom"/>
          </w:tcPr>
          <w:p w14:paraId="3ED2B123" w14:textId="41788373" w:rsidR="00CD2EB0" w:rsidRPr="003536F9" w:rsidRDefault="00CD2EB0" w:rsidP="00081B95">
            <w:pPr>
              <w:tabs>
                <w:tab w:val="decimal" w:pos="1195"/>
              </w:tabs>
              <w:ind w:right="-72"/>
              <w:jc w:val="both"/>
              <w:rPr>
                <w:rFonts w:ascii="Arial" w:hAnsi="Arial" w:cs="Arial"/>
                <w:color w:val="000000"/>
                <w:sz w:val="16"/>
                <w:szCs w:val="16"/>
                <w:lang w:val="en-GB"/>
              </w:rPr>
            </w:pPr>
          </w:p>
        </w:tc>
      </w:tr>
      <w:tr w:rsidR="00ED0B5B" w:rsidRPr="003536F9" w14:paraId="3C44BD28" w14:textId="77777777" w:rsidTr="00C95376">
        <w:tc>
          <w:tcPr>
            <w:tcW w:w="8323" w:type="dxa"/>
            <w:vAlign w:val="bottom"/>
          </w:tcPr>
          <w:p w14:paraId="0FA0E749" w14:textId="77777777" w:rsidR="00ED0B5B" w:rsidRPr="003536F9" w:rsidRDefault="00ED0B5B" w:rsidP="00ED0B5B">
            <w:pPr>
              <w:ind w:left="-109"/>
              <w:rPr>
                <w:rFonts w:ascii="Arial" w:hAnsi="Arial" w:cs="Arial"/>
                <w:color w:val="000000"/>
                <w:sz w:val="16"/>
                <w:szCs w:val="16"/>
                <w:cs/>
                <w:lang w:val="en-GB"/>
              </w:rPr>
            </w:pPr>
            <w:r w:rsidRPr="003536F9">
              <w:rPr>
                <w:rFonts w:ascii="Arial" w:hAnsi="Arial" w:cs="Arial"/>
                <w:color w:val="000000"/>
                <w:sz w:val="16"/>
                <w:szCs w:val="16"/>
                <w:lang w:val="en-GB"/>
              </w:rPr>
              <w:t>Cost</w:t>
            </w:r>
          </w:p>
        </w:tc>
        <w:tc>
          <w:tcPr>
            <w:tcW w:w="1411" w:type="dxa"/>
            <w:vAlign w:val="bottom"/>
          </w:tcPr>
          <w:p w14:paraId="2AD5A2DA" w14:textId="186F4783"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166</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068</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479</w:t>
            </w:r>
          </w:p>
        </w:tc>
        <w:tc>
          <w:tcPr>
            <w:tcW w:w="1411" w:type="dxa"/>
            <w:vAlign w:val="bottom"/>
          </w:tcPr>
          <w:p w14:paraId="60D55C09" w14:textId="14F4F006"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45</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987</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394</w:t>
            </w:r>
          </w:p>
        </w:tc>
        <w:tc>
          <w:tcPr>
            <w:tcW w:w="1411" w:type="dxa"/>
            <w:vAlign w:val="bottom"/>
          </w:tcPr>
          <w:p w14:paraId="7438B31D" w14:textId="0626BDA8"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116</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181</w:t>
            </w:r>
          </w:p>
        </w:tc>
        <w:tc>
          <w:tcPr>
            <w:tcW w:w="1411" w:type="dxa"/>
          </w:tcPr>
          <w:p w14:paraId="3699D6D0" w14:textId="45310580"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vAlign w:val="bottom"/>
          </w:tcPr>
          <w:p w14:paraId="291596BE" w14:textId="71044BBE"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212</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172</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054</w:t>
            </w:r>
          </w:p>
        </w:tc>
      </w:tr>
      <w:tr w:rsidR="00ED0B5B" w:rsidRPr="003536F9" w14:paraId="3E71BBA1" w14:textId="77777777" w:rsidTr="00C95376">
        <w:tc>
          <w:tcPr>
            <w:tcW w:w="8323" w:type="dxa"/>
            <w:vAlign w:val="bottom"/>
          </w:tcPr>
          <w:p w14:paraId="341981F9" w14:textId="77777777" w:rsidR="00ED0B5B" w:rsidRPr="003536F9" w:rsidRDefault="00ED0B5B" w:rsidP="00ED0B5B">
            <w:pPr>
              <w:ind w:left="-109"/>
              <w:rPr>
                <w:rFonts w:ascii="Arial" w:hAnsi="Arial" w:cs="Arial"/>
                <w:color w:val="000000"/>
                <w:sz w:val="16"/>
                <w:szCs w:val="16"/>
                <w:cs/>
                <w:lang w:val="en-GB"/>
              </w:rPr>
            </w:pPr>
            <w:r w:rsidRPr="003536F9">
              <w:rPr>
                <w:rFonts w:ascii="Arial" w:hAnsi="Arial" w:cs="Arial"/>
                <w:color w:val="000000"/>
                <w:sz w:val="16"/>
                <w:szCs w:val="16"/>
                <w:u w:val="single"/>
                <w:lang w:val="en-GB"/>
              </w:rPr>
              <w:t>Less</w:t>
            </w:r>
            <w:r w:rsidRPr="003536F9">
              <w:rPr>
                <w:rFonts w:ascii="Arial" w:hAnsi="Arial" w:cs="Arial"/>
                <w:color w:val="000000"/>
                <w:sz w:val="16"/>
                <w:szCs w:val="16"/>
                <w:lang w:val="en-GB"/>
              </w:rPr>
              <w:t xml:space="preserve">  Accumulated depreciation</w:t>
            </w:r>
          </w:p>
        </w:tc>
        <w:tc>
          <w:tcPr>
            <w:tcW w:w="1411" w:type="dxa"/>
            <w:tcBorders>
              <w:bottom w:val="single" w:sz="4" w:space="0" w:color="auto"/>
            </w:tcBorders>
            <w:vAlign w:val="bottom"/>
          </w:tcPr>
          <w:p w14:paraId="519BEA26" w14:textId="4FF924EC"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793</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142</w:t>
            </w:r>
            <w:r w:rsidRPr="003536F9">
              <w:rPr>
                <w:rFonts w:ascii="Arial" w:hAnsi="Arial" w:cs="Arial"/>
                <w:color w:val="000000"/>
                <w:sz w:val="16"/>
                <w:szCs w:val="16"/>
                <w:lang w:val="en-GB"/>
              </w:rPr>
              <w:t>)</w:t>
            </w:r>
          </w:p>
        </w:tc>
        <w:tc>
          <w:tcPr>
            <w:tcW w:w="1411" w:type="dxa"/>
            <w:tcBorders>
              <w:bottom w:val="single" w:sz="4" w:space="0" w:color="auto"/>
            </w:tcBorders>
            <w:vAlign w:val="bottom"/>
          </w:tcPr>
          <w:p w14:paraId="65729296" w14:textId="0BF83946"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109</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709</w:t>
            </w:r>
            <w:r w:rsidRPr="003536F9">
              <w:rPr>
                <w:rFonts w:ascii="Arial" w:hAnsi="Arial" w:cs="Arial"/>
                <w:color w:val="000000"/>
                <w:sz w:val="16"/>
                <w:szCs w:val="16"/>
                <w:lang w:val="en-GB"/>
              </w:rPr>
              <w:t>)</w:t>
            </w:r>
          </w:p>
        </w:tc>
        <w:tc>
          <w:tcPr>
            <w:tcW w:w="1411" w:type="dxa"/>
            <w:tcBorders>
              <w:bottom w:val="single" w:sz="4" w:space="0" w:color="auto"/>
            </w:tcBorders>
            <w:vAlign w:val="bottom"/>
          </w:tcPr>
          <w:p w14:paraId="776E7C13" w14:textId="3BD6A212"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14</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522</w:t>
            </w:r>
            <w:r w:rsidRPr="003536F9">
              <w:rPr>
                <w:rFonts w:ascii="Arial" w:hAnsi="Arial" w:cs="Arial"/>
                <w:color w:val="000000"/>
                <w:sz w:val="16"/>
                <w:szCs w:val="16"/>
                <w:lang w:val="en-GB"/>
              </w:rPr>
              <w:t>)</w:t>
            </w:r>
          </w:p>
        </w:tc>
        <w:tc>
          <w:tcPr>
            <w:tcW w:w="1411" w:type="dxa"/>
            <w:tcBorders>
              <w:bottom w:val="single" w:sz="4" w:space="0" w:color="auto"/>
            </w:tcBorders>
          </w:tcPr>
          <w:p w14:paraId="1BB69996" w14:textId="768DAB1A"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Borders>
              <w:bottom w:val="single" w:sz="4" w:space="0" w:color="auto"/>
            </w:tcBorders>
            <w:vAlign w:val="bottom"/>
          </w:tcPr>
          <w:p w14:paraId="24BE9548" w14:textId="119653E4"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917</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373</w:t>
            </w:r>
            <w:r w:rsidRPr="003536F9">
              <w:rPr>
                <w:rFonts w:ascii="Arial" w:hAnsi="Arial" w:cs="Arial"/>
                <w:color w:val="000000"/>
                <w:sz w:val="16"/>
                <w:szCs w:val="16"/>
                <w:lang w:val="en-GB"/>
              </w:rPr>
              <w:t>)</w:t>
            </w:r>
          </w:p>
        </w:tc>
      </w:tr>
      <w:tr w:rsidR="00CD2EB0" w:rsidRPr="003536F9" w14:paraId="4834E823" w14:textId="77777777" w:rsidTr="00C95376">
        <w:tc>
          <w:tcPr>
            <w:tcW w:w="8323" w:type="dxa"/>
            <w:vAlign w:val="bottom"/>
          </w:tcPr>
          <w:p w14:paraId="2C37EC7A" w14:textId="77777777" w:rsidR="00CD2EB0" w:rsidRPr="003536F9" w:rsidRDefault="00CD2EB0" w:rsidP="00F94D2C">
            <w:pPr>
              <w:ind w:left="-109"/>
              <w:rPr>
                <w:rFonts w:ascii="Arial" w:hAnsi="Arial" w:cs="Arial"/>
                <w:color w:val="000000"/>
                <w:spacing w:val="-2"/>
                <w:sz w:val="12"/>
                <w:szCs w:val="12"/>
                <w:cs/>
                <w:lang w:val="en-GB"/>
              </w:rPr>
            </w:pPr>
          </w:p>
        </w:tc>
        <w:tc>
          <w:tcPr>
            <w:tcW w:w="1411" w:type="dxa"/>
            <w:tcBorders>
              <w:top w:val="single" w:sz="4" w:space="0" w:color="auto"/>
            </w:tcBorders>
            <w:vAlign w:val="bottom"/>
          </w:tcPr>
          <w:p w14:paraId="7877C7C1" w14:textId="77777777" w:rsidR="00CD2EB0" w:rsidRPr="003536F9" w:rsidRDefault="00CD2EB0" w:rsidP="00F94D2C">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vAlign w:val="bottom"/>
          </w:tcPr>
          <w:p w14:paraId="2637233D" w14:textId="77777777" w:rsidR="00CD2EB0" w:rsidRPr="003536F9" w:rsidRDefault="00CD2EB0" w:rsidP="00F94D2C">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vAlign w:val="bottom"/>
          </w:tcPr>
          <w:p w14:paraId="2C4F92D5" w14:textId="77777777" w:rsidR="00CD2EB0" w:rsidRPr="003536F9" w:rsidRDefault="00CD2EB0" w:rsidP="00F94D2C">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tcPr>
          <w:p w14:paraId="6CA36018" w14:textId="77777777" w:rsidR="00CD2EB0" w:rsidRPr="003536F9" w:rsidRDefault="00CD2EB0" w:rsidP="00F94D2C">
            <w:pPr>
              <w:tabs>
                <w:tab w:val="decimal" w:pos="1195"/>
              </w:tabs>
              <w:ind w:right="-72"/>
              <w:jc w:val="both"/>
              <w:rPr>
                <w:rFonts w:ascii="Arial" w:hAnsi="Arial" w:cs="Arial"/>
                <w:color w:val="000000"/>
                <w:sz w:val="12"/>
                <w:szCs w:val="12"/>
                <w:lang w:val="en-GB"/>
              </w:rPr>
            </w:pPr>
          </w:p>
        </w:tc>
        <w:tc>
          <w:tcPr>
            <w:tcW w:w="1411" w:type="dxa"/>
            <w:tcBorders>
              <w:top w:val="single" w:sz="4" w:space="0" w:color="auto"/>
            </w:tcBorders>
            <w:vAlign w:val="bottom"/>
          </w:tcPr>
          <w:p w14:paraId="169E0BBC" w14:textId="472EE210" w:rsidR="00CD2EB0" w:rsidRPr="003536F9" w:rsidRDefault="00CD2EB0" w:rsidP="00F94D2C">
            <w:pPr>
              <w:tabs>
                <w:tab w:val="decimal" w:pos="1195"/>
              </w:tabs>
              <w:ind w:right="-72"/>
              <w:jc w:val="both"/>
              <w:rPr>
                <w:rFonts w:ascii="Arial" w:hAnsi="Arial" w:cs="Arial"/>
                <w:color w:val="000000"/>
                <w:sz w:val="12"/>
                <w:szCs w:val="12"/>
                <w:lang w:val="en-GB"/>
              </w:rPr>
            </w:pPr>
          </w:p>
        </w:tc>
      </w:tr>
      <w:tr w:rsidR="00CD2EB0" w:rsidRPr="003536F9" w14:paraId="59F94D3D" w14:textId="77777777" w:rsidTr="00C95376">
        <w:tc>
          <w:tcPr>
            <w:tcW w:w="8323" w:type="dxa"/>
            <w:vAlign w:val="bottom"/>
          </w:tcPr>
          <w:p w14:paraId="30BA7370" w14:textId="1A2C804E" w:rsidR="00CD2EB0" w:rsidRPr="003536F9" w:rsidRDefault="00CD2EB0" w:rsidP="00CD2EB0">
            <w:pPr>
              <w:ind w:left="-109"/>
              <w:rPr>
                <w:rFonts w:ascii="Arial" w:hAnsi="Arial" w:cs="Arial"/>
                <w:color w:val="000000"/>
                <w:spacing w:val="-2"/>
                <w:sz w:val="16"/>
                <w:szCs w:val="16"/>
                <w:cs/>
                <w:lang w:val="en-GB"/>
              </w:rPr>
            </w:pPr>
            <w:r w:rsidRPr="003536F9">
              <w:rPr>
                <w:rFonts w:ascii="Arial" w:hAnsi="Arial" w:cs="Arial"/>
                <w:color w:val="000000"/>
                <w:sz w:val="16"/>
                <w:szCs w:val="16"/>
                <w:lang w:val="en-GB"/>
              </w:rPr>
              <w:t>Net book amount</w:t>
            </w:r>
          </w:p>
        </w:tc>
        <w:tc>
          <w:tcPr>
            <w:tcW w:w="1411" w:type="dxa"/>
            <w:tcBorders>
              <w:bottom w:val="single" w:sz="4" w:space="0" w:color="auto"/>
            </w:tcBorders>
            <w:vAlign w:val="bottom"/>
          </w:tcPr>
          <w:p w14:paraId="7BEB58AA" w14:textId="1D5E84B7"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125</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275</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337</w:t>
            </w:r>
          </w:p>
        </w:tc>
        <w:tc>
          <w:tcPr>
            <w:tcW w:w="1411" w:type="dxa"/>
            <w:tcBorders>
              <w:bottom w:val="single" w:sz="4" w:space="0" w:color="auto"/>
            </w:tcBorders>
            <w:vAlign w:val="bottom"/>
          </w:tcPr>
          <w:p w14:paraId="0EB56ED1" w14:textId="60874B61"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40</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877</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685</w:t>
            </w:r>
          </w:p>
        </w:tc>
        <w:tc>
          <w:tcPr>
            <w:tcW w:w="1411" w:type="dxa"/>
            <w:tcBorders>
              <w:bottom w:val="single" w:sz="4" w:space="0" w:color="auto"/>
            </w:tcBorders>
          </w:tcPr>
          <w:p w14:paraId="6169018B" w14:textId="25D4A4DB"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101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659</w:t>
            </w:r>
          </w:p>
        </w:tc>
        <w:tc>
          <w:tcPr>
            <w:tcW w:w="1411" w:type="dxa"/>
            <w:tcBorders>
              <w:bottom w:val="single" w:sz="4" w:space="0" w:color="auto"/>
            </w:tcBorders>
          </w:tcPr>
          <w:p w14:paraId="6D86CE97" w14:textId="6EC3B6D5" w:rsidR="00CD2EB0" w:rsidRPr="003536F9" w:rsidRDefault="00ED0B5B" w:rsidP="00CD2EB0">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Borders>
              <w:bottom w:val="single" w:sz="4" w:space="0" w:color="auto"/>
            </w:tcBorders>
            <w:vAlign w:val="bottom"/>
          </w:tcPr>
          <w:p w14:paraId="3A43E6C8" w14:textId="2684487B"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166</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254</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681</w:t>
            </w:r>
          </w:p>
        </w:tc>
      </w:tr>
      <w:tr w:rsidR="00CD2EB0" w:rsidRPr="003536F9" w14:paraId="6BF28F88" w14:textId="77777777" w:rsidTr="00C95376">
        <w:tc>
          <w:tcPr>
            <w:tcW w:w="8323" w:type="dxa"/>
            <w:vAlign w:val="bottom"/>
          </w:tcPr>
          <w:p w14:paraId="4C14FB0B"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5BEFC5B0"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187FD1F9"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7AA6F98C"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tcPr>
          <w:p w14:paraId="752B0AEB"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59BABD07" w14:textId="67B0654C" w:rsidR="00CD2EB0" w:rsidRPr="003536F9" w:rsidRDefault="00CD2EB0" w:rsidP="00F94D2C">
            <w:pPr>
              <w:ind w:left="-109"/>
              <w:rPr>
                <w:rFonts w:ascii="Arial" w:hAnsi="Arial" w:cs="Arial"/>
                <w:color w:val="000000"/>
                <w:spacing w:val="-2"/>
                <w:sz w:val="12"/>
                <w:szCs w:val="12"/>
                <w:lang w:val="en-GB"/>
              </w:rPr>
            </w:pPr>
          </w:p>
        </w:tc>
      </w:tr>
      <w:tr w:rsidR="00CD2EB0" w:rsidRPr="003536F9" w14:paraId="0ECD28B3" w14:textId="77777777" w:rsidTr="00C95376">
        <w:tc>
          <w:tcPr>
            <w:tcW w:w="8323" w:type="dxa"/>
            <w:vAlign w:val="bottom"/>
          </w:tcPr>
          <w:p w14:paraId="53793404" w14:textId="4B716614" w:rsidR="00CD2EB0" w:rsidRPr="003536F9" w:rsidRDefault="00CD2EB0" w:rsidP="00F94D2C">
            <w:pPr>
              <w:ind w:left="-109"/>
              <w:rPr>
                <w:rFonts w:ascii="Arial" w:hAnsi="Arial" w:cs="Arial"/>
                <w:b/>
                <w:bCs/>
                <w:color w:val="000000"/>
                <w:sz w:val="16"/>
                <w:szCs w:val="16"/>
                <w:lang w:val="en-GB"/>
              </w:rPr>
            </w:pPr>
            <w:r w:rsidRPr="003536F9">
              <w:rPr>
                <w:rFonts w:ascii="Arial" w:hAnsi="Arial" w:cs="Arial"/>
                <w:b/>
                <w:bCs/>
                <w:color w:val="000000"/>
                <w:sz w:val="16"/>
                <w:szCs w:val="16"/>
                <w:lang w:val="en-GB"/>
              </w:rPr>
              <w:t xml:space="preserve">For the year ended </w:t>
            </w:r>
            <w:r w:rsidR="003536F9" w:rsidRPr="003536F9">
              <w:rPr>
                <w:rFonts w:ascii="Arial" w:hAnsi="Arial" w:cs="Arial"/>
                <w:b/>
                <w:bCs/>
                <w:color w:val="000000"/>
                <w:sz w:val="16"/>
                <w:szCs w:val="16"/>
                <w:lang w:val="en-GB"/>
              </w:rPr>
              <w:t>31</w:t>
            </w:r>
            <w:r w:rsidRPr="003536F9">
              <w:rPr>
                <w:rFonts w:ascii="Arial" w:hAnsi="Arial" w:cs="Arial"/>
                <w:b/>
                <w:bCs/>
                <w:color w:val="000000"/>
                <w:sz w:val="16"/>
                <w:szCs w:val="16"/>
                <w:lang w:val="en-GB"/>
              </w:rPr>
              <w:t xml:space="preserve"> December </w:t>
            </w:r>
            <w:r w:rsidR="003536F9" w:rsidRPr="003536F9">
              <w:rPr>
                <w:rFonts w:ascii="Arial" w:hAnsi="Arial" w:cs="Arial"/>
                <w:b/>
                <w:bCs/>
                <w:color w:val="000000"/>
                <w:sz w:val="16"/>
                <w:szCs w:val="16"/>
                <w:lang w:val="en-GB"/>
              </w:rPr>
              <w:t>2024</w:t>
            </w:r>
          </w:p>
        </w:tc>
        <w:tc>
          <w:tcPr>
            <w:tcW w:w="1411" w:type="dxa"/>
            <w:vAlign w:val="bottom"/>
          </w:tcPr>
          <w:p w14:paraId="6BCD4E99" w14:textId="77777777" w:rsidR="00CD2EB0" w:rsidRPr="003536F9" w:rsidRDefault="00CD2EB0" w:rsidP="00F94D2C">
            <w:pPr>
              <w:tabs>
                <w:tab w:val="decimal" w:pos="1195"/>
              </w:tabs>
              <w:ind w:right="-72"/>
              <w:jc w:val="both"/>
              <w:rPr>
                <w:rFonts w:ascii="Arial" w:hAnsi="Arial" w:cs="Arial"/>
                <w:color w:val="000000"/>
                <w:sz w:val="16"/>
                <w:szCs w:val="16"/>
                <w:lang w:val="en-GB"/>
              </w:rPr>
            </w:pPr>
          </w:p>
        </w:tc>
        <w:tc>
          <w:tcPr>
            <w:tcW w:w="1411" w:type="dxa"/>
            <w:vAlign w:val="bottom"/>
          </w:tcPr>
          <w:p w14:paraId="3E4D38EC" w14:textId="77777777" w:rsidR="00CD2EB0" w:rsidRPr="003536F9" w:rsidRDefault="00CD2EB0" w:rsidP="00F94D2C">
            <w:pPr>
              <w:tabs>
                <w:tab w:val="decimal" w:pos="1195"/>
              </w:tabs>
              <w:ind w:right="-72"/>
              <w:jc w:val="both"/>
              <w:rPr>
                <w:rFonts w:ascii="Arial" w:hAnsi="Arial" w:cs="Arial"/>
                <w:color w:val="000000"/>
                <w:sz w:val="16"/>
                <w:szCs w:val="16"/>
                <w:lang w:val="en-GB"/>
              </w:rPr>
            </w:pPr>
          </w:p>
        </w:tc>
        <w:tc>
          <w:tcPr>
            <w:tcW w:w="1411" w:type="dxa"/>
            <w:vAlign w:val="bottom"/>
          </w:tcPr>
          <w:p w14:paraId="338D7A98" w14:textId="77777777" w:rsidR="00CD2EB0" w:rsidRPr="003536F9" w:rsidRDefault="00CD2EB0" w:rsidP="00F94D2C">
            <w:pPr>
              <w:tabs>
                <w:tab w:val="decimal" w:pos="1195"/>
              </w:tabs>
              <w:ind w:right="-72"/>
              <w:jc w:val="both"/>
              <w:rPr>
                <w:rFonts w:ascii="Arial" w:hAnsi="Arial" w:cs="Arial"/>
                <w:color w:val="000000"/>
                <w:sz w:val="16"/>
                <w:szCs w:val="16"/>
                <w:lang w:val="en-GB"/>
              </w:rPr>
            </w:pPr>
          </w:p>
        </w:tc>
        <w:tc>
          <w:tcPr>
            <w:tcW w:w="1411" w:type="dxa"/>
          </w:tcPr>
          <w:p w14:paraId="5DE6DAC4" w14:textId="77777777" w:rsidR="00CD2EB0" w:rsidRPr="003536F9" w:rsidRDefault="00CD2EB0" w:rsidP="00F94D2C">
            <w:pPr>
              <w:tabs>
                <w:tab w:val="decimal" w:pos="1195"/>
              </w:tabs>
              <w:ind w:right="-72"/>
              <w:jc w:val="both"/>
              <w:rPr>
                <w:rFonts w:ascii="Arial" w:hAnsi="Arial" w:cs="Arial"/>
                <w:color w:val="000000"/>
                <w:sz w:val="16"/>
                <w:szCs w:val="16"/>
                <w:lang w:val="en-GB"/>
              </w:rPr>
            </w:pPr>
          </w:p>
        </w:tc>
        <w:tc>
          <w:tcPr>
            <w:tcW w:w="1411" w:type="dxa"/>
            <w:vAlign w:val="bottom"/>
          </w:tcPr>
          <w:p w14:paraId="33A2FCE8" w14:textId="0F4ED24F" w:rsidR="00CD2EB0" w:rsidRPr="003536F9" w:rsidRDefault="00CD2EB0" w:rsidP="00F94D2C">
            <w:pPr>
              <w:tabs>
                <w:tab w:val="decimal" w:pos="1195"/>
              </w:tabs>
              <w:ind w:right="-72"/>
              <w:jc w:val="both"/>
              <w:rPr>
                <w:rFonts w:ascii="Arial" w:hAnsi="Arial" w:cs="Arial"/>
                <w:color w:val="000000"/>
                <w:sz w:val="16"/>
                <w:szCs w:val="16"/>
                <w:lang w:val="en-GB"/>
              </w:rPr>
            </w:pPr>
          </w:p>
        </w:tc>
      </w:tr>
      <w:tr w:rsidR="00CD2EB0" w:rsidRPr="003536F9" w14:paraId="61F8A07A" w14:textId="77777777" w:rsidTr="00C95376">
        <w:tc>
          <w:tcPr>
            <w:tcW w:w="8323" w:type="dxa"/>
            <w:vAlign w:val="bottom"/>
          </w:tcPr>
          <w:p w14:paraId="70F7CA08" w14:textId="7A47076E" w:rsidR="00CD2EB0" w:rsidRPr="003536F9" w:rsidRDefault="00CD2EB0" w:rsidP="00CD2EB0">
            <w:pPr>
              <w:ind w:left="-109"/>
              <w:rPr>
                <w:rFonts w:ascii="Arial" w:hAnsi="Arial" w:cs="Arial"/>
                <w:b/>
                <w:bCs/>
                <w:color w:val="000000"/>
                <w:sz w:val="16"/>
                <w:szCs w:val="16"/>
                <w:lang w:val="en-GB"/>
              </w:rPr>
            </w:pPr>
            <w:r w:rsidRPr="003536F9">
              <w:rPr>
                <w:rFonts w:ascii="Arial" w:hAnsi="Arial" w:cs="Arial"/>
                <w:color w:val="000000"/>
                <w:sz w:val="16"/>
                <w:szCs w:val="16"/>
                <w:lang w:val="en-GB"/>
              </w:rPr>
              <w:t>Opening net book amount</w:t>
            </w:r>
          </w:p>
        </w:tc>
        <w:tc>
          <w:tcPr>
            <w:tcW w:w="1411" w:type="dxa"/>
            <w:vAlign w:val="bottom"/>
          </w:tcPr>
          <w:p w14:paraId="6D0E8DEA" w14:textId="4C59A1AB"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125</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275</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337</w:t>
            </w:r>
          </w:p>
        </w:tc>
        <w:tc>
          <w:tcPr>
            <w:tcW w:w="1411" w:type="dxa"/>
            <w:vAlign w:val="bottom"/>
          </w:tcPr>
          <w:p w14:paraId="62673155" w14:textId="2ECEA8BE"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40</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877</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685</w:t>
            </w:r>
          </w:p>
        </w:tc>
        <w:tc>
          <w:tcPr>
            <w:tcW w:w="1411" w:type="dxa"/>
          </w:tcPr>
          <w:p w14:paraId="2BDC764D" w14:textId="4E0A0A24"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101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659</w:t>
            </w:r>
          </w:p>
        </w:tc>
        <w:tc>
          <w:tcPr>
            <w:tcW w:w="1411" w:type="dxa"/>
          </w:tcPr>
          <w:p w14:paraId="117DC396" w14:textId="63F9CF53" w:rsidR="00CD2EB0" w:rsidRPr="003536F9" w:rsidRDefault="00ED0B5B" w:rsidP="00CD2EB0">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vAlign w:val="bottom"/>
          </w:tcPr>
          <w:p w14:paraId="4DFC453A" w14:textId="464A7A96"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166</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254</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681</w:t>
            </w:r>
          </w:p>
        </w:tc>
      </w:tr>
      <w:tr w:rsidR="00CD2EB0" w:rsidRPr="003536F9" w14:paraId="625EEC04" w14:textId="77777777" w:rsidTr="00C95376">
        <w:tc>
          <w:tcPr>
            <w:tcW w:w="8323" w:type="dxa"/>
            <w:vAlign w:val="bottom"/>
          </w:tcPr>
          <w:p w14:paraId="6F9F1B63" w14:textId="7E0AE0E0" w:rsidR="00CD2EB0" w:rsidRPr="003536F9" w:rsidRDefault="00CD2EB0" w:rsidP="00CD2EB0">
            <w:pPr>
              <w:ind w:left="-109"/>
              <w:rPr>
                <w:rFonts w:ascii="Arial" w:hAnsi="Arial" w:cs="Arial"/>
                <w:color w:val="000000"/>
                <w:sz w:val="16"/>
                <w:szCs w:val="16"/>
                <w:cs/>
                <w:lang w:val="en-GB"/>
              </w:rPr>
            </w:pPr>
            <w:r w:rsidRPr="003536F9">
              <w:rPr>
                <w:rFonts w:ascii="Arial" w:hAnsi="Arial" w:cs="Arial"/>
                <w:color w:val="000000"/>
                <w:sz w:val="16"/>
                <w:szCs w:val="16"/>
                <w:lang w:val="en-GB"/>
              </w:rPr>
              <w:t>Additions during the year</w:t>
            </w:r>
          </w:p>
        </w:tc>
        <w:tc>
          <w:tcPr>
            <w:tcW w:w="1411" w:type="dxa"/>
            <w:vAlign w:val="bottom"/>
          </w:tcPr>
          <w:p w14:paraId="45EAA64B" w14:textId="672C8579"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82</w:t>
            </w:r>
            <w:r w:rsidR="00CD2EB0" w:rsidRPr="003536F9">
              <w:rPr>
                <w:rFonts w:ascii="Arial" w:hAnsi="Arial" w:cs="Arial"/>
                <w:color w:val="000000"/>
                <w:sz w:val="16"/>
                <w:szCs w:val="16"/>
              </w:rPr>
              <w:t>,</w:t>
            </w:r>
            <w:r w:rsidRPr="003536F9">
              <w:rPr>
                <w:rFonts w:ascii="Arial" w:hAnsi="Arial" w:cs="Arial"/>
                <w:color w:val="000000"/>
                <w:sz w:val="16"/>
                <w:szCs w:val="16"/>
                <w:lang w:val="en-GB"/>
              </w:rPr>
              <w:t>724</w:t>
            </w:r>
            <w:r w:rsidR="00CD2EB0" w:rsidRPr="003536F9">
              <w:rPr>
                <w:rFonts w:ascii="Arial" w:hAnsi="Arial" w:cs="Arial"/>
                <w:color w:val="000000"/>
                <w:sz w:val="16"/>
                <w:szCs w:val="16"/>
              </w:rPr>
              <w:t>,</w:t>
            </w:r>
            <w:r w:rsidRPr="003536F9">
              <w:rPr>
                <w:rFonts w:ascii="Arial" w:hAnsi="Arial" w:cs="Arial"/>
                <w:color w:val="000000"/>
                <w:sz w:val="16"/>
                <w:szCs w:val="16"/>
                <w:lang w:val="en-GB"/>
              </w:rPr>
              <w:t>627</w:t>
            </w:r>
          </w:p>
        </w:tc>
        <w:tc>
          <w:tcPr>
            <w:tcW w:w="1411" w:type="dxa"/>
            <w:vAlign w:val="bottom"/>
          </w:tcPr>
          <w:p w14:paraId="55FA5280" w14:textId="4D031520"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731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389</w:t>
            </w:r>
          </w:p>
        </w:tc>
        <w:tc>
          <w:tcPr>
            <w:tcW w:w="1411" w:type="dxa"/>
          </w:tcPr>
          <w:p w14:paraId="7F3BEEBC" w14:textId="7A81776A"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390</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750</w:t>
            </w:r>
          </w:p>
        </w:tc>
        <w:tc>
          <w:tcPr>
            <w:tcW w:w="1411" w:type="dxa"/>
          </w:tcPr>
          <w:p w14:paraId="44928AC7" w14:textId="48CE023B"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651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129</w:t>
            </w:r>
          </w:p>
        </w:tc>
        <w:tc>
          <w:tcPr>
            <w:tcW w:w="1411" w:type="dxa"/>
            <w:vAlign w:val="bottom"/>
          </w:tcPr>
          <w:p w14:paraId="4A3EB2D2" w14:textId="05318802"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85</w:t>
            </w:r>
            <w:r w:rsidR="00CD2EB0" w:rsidRPr="003536F9">
              <w:rPr>
                <w:rFonts w:ascii="Arial" w:hAnsi="Arial" w:cs="Arial"/>
                <w:color w:val="000000"/>
                <w:sz w:val="16"/>
                <w:szCs w:val="16"/>
              </w:rPr>
              <w:t>,</w:t>
            </w:r>
            <w:r w:rsidRPr="003536F9">
              <w:rPr>
                <w:rFonts w:ascii="Arial" w:hAnsi="Arial" w:cs="Arial"/>
                <w:color w:val="000000"/>
                <w:sz w:val="16"/>
                <w:szCs w:val="16"/>
                <w:lang w:val="en-GB"/>
              </w:rPr>
              <w:t>497</w:t>
            </w:r>
            <w:r w:rsidR="00CD2EB0" w:rsidRPr="003536F9">
              <w:rPr>
                <w:rFonts w:ascii="Arial" w:hAnsi="Arial" w:cs="Arial"/>
                <w:color w:val="000000"/>
                <w:sz w:val="16"/>
                <w:szCs w:val="16"/>
              </w:rPr>
              <w:t>,</w:t>
            </w:r>
            <w:r w:rsidRPr="003536F9">
              <w:rPr>
                <w:rFonts w:ascii="Arial" w:hAnsi="Arial" w:cs="Arial"/>
                <w:color w:val="000000"/>
                <w:sz w:val="16"/>
                <w:szCs w:val="16"/>
                <w:lang w:val="en-GB"/>
              </w:rPr>
              <w:t>895</w:t>
            </w:r>
          </w:p>
        </w:tc>
      </w:tr>
      <w:tr w:rsidR="00CD2EB0" w:rsidRPr="003536F9" w14:paraId="18207F63" w14:textId="77777777" w:rsidTr="00C95376">
        <w:tc>
          <w:tcPr>
            <w:tcW w:w="8323" w:type="dxa"/>
            <w:vAlign w:val="bottom"/>
          </w:tcPr>
          <w:p w14:paraId="6E914B76" w14:textId="438CCCF6" w:rsidR="00CD2EB0" w:rsidRPr="003536F9" w:rsidRDefault="00CD2EB0" w:rsidP="00CD2EB0">
            <w:pPr>
              <w:tabs>
                <w:tab w:val="left" w:pos="3263"/>
              </w:tabs>
              <w:ind w:left="-109"/>
              <w:rPr>
                <w:rFonts w:ascii="Arial" w:hAnsi="Arial" w:cs="Arial"/>
                <w:color w:val="000000"/>
                <w:sz w:val="16"/>
                <w:szCs w:val="16"/>
                <w:lang w:val="en-GB"/>
              </w:rPr>
            </w:pPr>
            <w:r w:rsidRPr="003536F9">
              <w:rPr>
                <w:rFonts w:ascii="Arial" w:hAnsi="Arial" w:cs="Arial"/>
                <w:color w:val="000000"/>
                <w:sz w:val="16"/>
                <w:szCs w:val="16"/>
                <w:lang w:val="en-GB"/>
              </w:rPr>
              <w:t xml:space="preserve">Write-off </w:t>
            </w:r>
            <w:r w:rsidR="00A9307D" w:rsidRPr="003536F9">
              <w:rPr>
                <w:rFonts w:ascii="Arial" w:hAnsi="Arial" w:cs="Arial"/>
                <w:color w:val="000000"/>
                <w:sz w:val="16"/>
                <w:szCs w:val="16"/>
                <w:lang w:val="en-GB"/>
              </w:rPr>
              <w:t>from</w:t>
            </w:r>
            <w:r w:rsidRPr="003536F9">
              <w:rPr>
                <w:rFonts w:ascii="Arial" w:hAnsi="Arial" w:cs="Arial"/>
                <w:color w:val="000000"/>
                <w:sz w:val="16"/>
                <w:szCs w:val="16"/>
                <w:lang w:val="en-GB"/>
              </w:rPr>
              <w:t xml:space="preserve"> termination during the year</w:t>
            </w:r>
          </w:p>
        </w:tc>
        <w:tc>
          <w:tcPr>
            <w:tcW w:w="1411" w:type="dxa"/>
            <w:vAlign w:val="bottom"/>
          </w:tcPr>
          <w:p w14:paraId="5708F14A" w14:textId="7657D774" w:rsidR="00CD2EB0" w:rsidRPr="003536F9" w:rsidRDefault="00CD2EB0" w:rsidP="00CD2EB0">
            <w:pPr>
              <w:tabs>
                <w:tab w:val="decimal" w:pos="1195"/>
              </w:tabs>
              <w:ind w:right="-72"/>
              <w:jc w:val="both"/>
              <w:rPr>
                <w:rFonts w:ascii="Arial" w:hAnsi="Arial" w:cs="Arial"/>
                <w:color w:val="000000"/>
                <w:sz w:val="16"/>
                <w:szCs w:val="16"/>
                <w:lang w:val="en-GB"/>
              </w:rPr>
            </w:pPr>
          </w:p>
        </w:tc>
        <w:tc>
          <w:tcPr>
            <w:tcW w:w="1411" w:type="dxa"/>
          </w:tcPr>
          <w:p w14:paraId="0D1D94CE" w14:textId="75E53CBB" w:rsidR="00CD2EB0" w:rsidRPr="003536F9" w:rsidRDefault="00CD2EB0" w:rsidP="00CD2EB0">
            <w:pPr>
              <w:tabs>
                <w:tab w:val="decimal" w:pos="1195"/>
              </w:tabs>
              <w:ind w:right="-72"/>
              <w:jc w:val="both"/>
              <w:rPr>
                <w:rFonts w:ascii="Arial" w:hAnsi="Arial" w:cs="Arial"/>
                <w:color w:val="000000"/>
                <w:sz w:val="16"/>
                <w:szCs w:val="16"/>
                <w:lang w:val="en-GB"/>
              </w:rPr>
            </w:pPr>
          </w:p>
        </w:tc>
        <w:tc>
          <w:tcPr>
            <w:tcW w:w="1411" w:type="dxa"/>
          </w:tcPr>
          <w:p w14:paraId="42E24C0C" w14:textId="2238BE32" w:rsidR="00CD2EB0" w:rsidRPr="003536F9" w:rsidRDefault="00CD2EB0" w:rsidP="00CD2EB0">
            <w:pPr>
              <w:tabs>
                <w:tab w:val="decimal" w:pos="1195"/>
              </w:tabs>
              <w:ind w:right="-72"/>
              <w:jc w:val="both"/>
              <w:rPr>
                <w:rFonts w:ascii="Arial" w:hAnsi="Arial" w:cs="Arial"/>
                <w:color w:val="000000"/>
                <w:sz w:val="16"/>
                <w:szCs w:val="16"/>
                <w:lang w:val="en-GB"/>
              </w:rPr>
            </w:pPr>
          </w:p>
        </w:tc>
        <w:tc>
          <w:tcPr>
            <w:tcW w:w="1411" w:type="dxa"/>
          </w:tcPr>
          <w:p w14:paraId="4D91AE6F" w14:textId="723CD15C" w:rsidR="00CD2EB0" w:rsidRPr="003536F9" w:rsidRDefault="00CD2EB0" w:rsidP="00CD2EB0">
            <w:pPr>
              <w:tabs>
                <w:tab w:val="decimal" w:pos="1195"/>
              </w:tabs>
              <w:ind w:right="-72"/>
              <w:jc w:val="both"/>
              <w:rPr>
                <w:rFonts w:ascii="Arial" w:hAnsi="Arial" w:cs="Arial"/>
                <w:color w:val="000000"/>
                <w:sz w:val="16"/>
                <w:szCs w:val="16"/>
                <w:lang w:val="en-GB"/>
              </w:rPr>
            </w:pPr>
          </w:p>
        </w:tc>
        <w:tc>
          <w:tcPr>
            <w:tcW w:w="1411" w:type="dxa"/>
            <w:vAlign w:val="bottom"/>
          </w:tcPr>
          <w:p w14:paraId="6544B6AA" w14:textId="30C43548" w:rsidR="00CD2EB0" w:rsidRPr="003536F9" w:rsidRDefault="00CD2EB0" w:rsidP="00CD2EB0">
            <w:pPr>
              <w:tabs>
                <w:tab w:val="decimal" w:pos="1195"/>
              </w:tabs>
              <w:ind w:right="-72"/>
              <w:jc w:val="both"/>
              <w:rPr>
                <w:rFonts w:ascii="Arial" w:hAnsi="Arial" w:cs="Arial"/>
                <w:color w:val="000000"/>
                <w:sz w:val="16"/>
                <w:szCs w:val="16"/>
                <w:lang w:val="en-GB"/>
              </w:rPr>
            </w:pPr>
          </w:p>
        </w:tc>
      </w:tr>
      <w:tr w:rsidR="00ED0B5B" w:rsidRPr="003536F9" w14:paraId="280C01C0" w14:textId="77777777" w:rsidTr="00C95376">
        <w:tc>
          <w:tcPr>
            <w:tcW w:w="8323" w:type="dxa"/>
            <w:vAlign w:val="bottom"/>
          </w:tcPr>
          <w:p w14:paraId="18B103CC" w14:textId="143C366F" w:rsidR="00ED0B5B" w:rsidRPr="003536F9" w:rsidRDefault="00ED0B5B" w:rsidP="00ED0B5B">
            <w:pPr>
              <w:tabs>
                <w:tab w:val="left" w:pos="3263"/>
              </w:tabs>
              <w:ind w:left="172" w:hanging="142"/>
              <w:rPr>
                <w:rFonts w:ascii="Arial" w:hAnsi="Arial" w:cs="Arial"/>
                <w:color w:val="000000"/>
                <w:sz w:val="16"/>
                <w:szCs w:val="16"/>
                <w:lang w:val="en-GB"/>
              </w:rPr>
            </w:pPr>
            <w:r w:rsidRPr="003536F9">
              <w:rPr>
                <w:rFonts w:ascii="Arial" w:hAnsi="Arial" w:cs="Arial"/>
                <w:color w:val="000000"/>
                <w:sz w:val="16"/>
                <w:szCs w:val="16"/>
                <w:lang w:val="en-GB"/>
              </w:rPr>
              <w:t>- cost</w:t>
            </w:r>
          </w:p>
        </w:tc>
        <w:tc>
          <w:tcPr>
            <w:tcW w:w="1411" w:type="dxa"/>
            <w:vAlign w:val="bottom"/>
          </w:tcPr>
          <w:p w14:paraId="59EB7190" w14:textId="00F3E788"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161</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804</w:t>
            </w:r>
            <w:r w:rsidRPr="003536F9">
              <w:rPr>
                <w:rFonts w:ascii="Arial" w:hAnsi="Arial" w:cs="Arial"/>
                <w:color w:val="000000"/>
                <w:sz w:val="16"/>
                <w:szCs w:val="16"/>
                <w:lang w:val="en-GB"/>
              </w:rPr>
              <w:t>)</w:t>
            </w:r>
          </w:p>
        </w:tc>
        <w:tc>
          <w:tcPr>
            <w:tcW w:w="1411" w:type="dxa"/>
          </w:tcPr>
          <w:p w14:paraId="387093F4" w14:textId="5B988FA4"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51E8CE08" w14:textId="5CCDA567"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6B34F34D" w14:textId="2038BFEF"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vAlign w:val="bottom"/>
          </w:tcPr>
          <w:p w14:paraId="6966CE7A" w14:textId="07958588"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161</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804</w:t>
            </w:r>
            <w:r w:rsidRPr="003536F9">
              <w:rPr>
                <w:rFonts w:ascii="Arial" w:hAnsi="Arial" w:cs="Arial"/>
                <w:color w:val="000000"/>
                <w:sz w:val="16"/>
                <w:szCs w:val="16"/>
                <w:lang w:val="en-GB"/>
              </w:rPr>
              <w:t>)</w:t>
            </w:r>
          </w:p>
        </w:tc>
      </w:tr>
      <w:tr w:rsidR="00ED0B5B" w:rsidRPr="003536F9" w14:paraId="1871BF8D" w14:textId="77777777" w:rsidTr="00C95376">
        <w:tc>
          <w:tcPr>
            <w:tcW w:w="8323" w:type="dxa"/>
            <w:vAlign w:val="bottom"/>
          </w:tcPr>
          <w:p w14:paraId="31C3B476" w14:textId="240868AC" w:rsidR="00ED0B5B" w:rsidRPr="003536F9" w:rsidRDefault="00ED0B5B" w:rsidP="00ED0B5B">
            <w:pPr>
              <w:tabs>
                <w:tab w:val="left" w:pos="3263"/>
              </w:tabs>
              <w:ind w:left="-109" w:firstLine="139"/>
              <w:rPr>
                <w:rFonts w:ascii="Arial" w:hAnsi="Arial" w:cs="Arial"/>
                <w:color w:val="000000"/>
                <w:sz w:val="16"/>
                <w:szCs w:val="16"/>
                <w:lang w:val="en-GB"/>
              </w:rPr>
            </w:pPr>
            <w:r w:rsidRPr="003536F9">
              <w:rPr>
                <w:rFonts w:ascii="Arial" w:hAnsi="Arial" w:cs="Arial"/>
                <w:color w:val="000000"/>
                <w:sz w:val="16"/>
                <w:szCs w:val="16"/>
                <w:lang w:val="en-GB"/>
              </w:rPr>
              <w:t>- accumulated depreciation</w:t>
            </w:r>
          </w:p>
        </w:tc>
        <w:tc>
          <w:tcPr>
            <w:tcW w:w="1411" w:type="dxa"/>
            <w:vAlign w:val="bottom"/>
          </w:tcPr>
          <w:p w14:paraId="3BEECEE3" w14:textId="70F999C2"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161</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804</w:t>
            </w:r>
          </w:p>
        </w:tc>
        <w:tc>
          <w:tcPr>
            <w:tcW w:w="1411" w:type="dxa"/>
          </w:tcPr>
          <w:p w14:paraId="5383A0E6" w14:textId="46CDF18C"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7BC06780" w14:textId="76494A31"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1E366DD8" w14:textId="6595DBF7"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vAlign w:val="bottom"/>
          </w:tcPr>
          <w:p w14:paraId="4AB18CC2" w14:textId="58C602F5"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161</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804</w:t>
            </w:r>
          </w:p>
        </w:tc>
      </w:tr>
      <w:tr w:rsidR="00ED0B5B" w:rsidRPr="003536F9" w14:paraId="65B8866C" w14:textId="77777777" w:rsidTr="00C95376">
        <w:tc>
          <w:tcPr>
            <w:tcW w:w="8323" w:type="dxa"/>
            <w:vAlign w:val="bottom"/>
          </w:tcPr>
          <w:p w14:paraId="10DC5E79" w14:textId="23A0C47E" w:rsidR="00ED0B5B" w:rsidRPr="003536F9" w:rsidRDefault="00ED0B5B" w:rsidP="00ED0B5B">
            <w:pPr>
              <w:tabs>
                <w:tab w:val="left" w:pos="3577"/>
              </w:tabs>
              <w:ind w:left="-109"/>
              <w:rPr>
                <w:rFonts w:ascii="Arial" w:hAnsi="Arial" w:cs="Arial"/>
                <w:color w:val="000000"/>
                <w:sz w:val="16"/>
                <w:szCs w:val="16"/>
                <w:lang w:val="en-GB"/>
              </w:rPr>
            </w:pPr>
            <w:r w:rsidRPr="003536F9">
              <w:rPr>
                <w:rFonts w:ascii="Arial" w:hAnsi="Arial" w:cs="Arial"/>
                <w:color w:val="000000"/>
                <w:spacing w:val="-2"/>
                <w:sz w:val="16"/>
                <w:szCs w:val="16"/>
                <w:lang w:val="en-GB"/>
              </w:rPr>
              <w:t>Transfer from down payment for land leasehold rights -</w:t>
            </w:r>
            <w:r w:rsidRPr="003536F9">
              <w:rPr>
                <w:rFonts w:ascii="Arial" w:hAnsi="Arial" w:cs="Arial"/>
                <w:color w:val="000000"/>
                <w:spacing w:val="-2"/>
                <w:sz w:val="16"/>
                <w:szCs w:val="16"/>
                <w:cs/>
                <w:lang w:val="en-GB"/>
              </w:rPr>
              <w:t xml:space="preserve"> </w:t>
            </w:r>
            <w:r w:rsidRPr="003536F9">
              <w:rPr>
                <w:rFonts w:ascii="Arial" w:hAnsi="Arial" w:cs="Arial"/>
                <w:color w:val="000000"/>
                <w:spacing w:val="-2"/>
                <w:sz w:val="16"/>
                <w:szCs w:val="16"/>
                <w:lang w:val="en-GB"/>
              </w:rPr>
              <w:t>cost</w:t>
            </w:r>
          </w:p>
        </w:tc>
        <w:tc>
          <w:tcPr>
            <w:tcW w:w="1411" w:type="dxa"/>
          </w:tcPr>
          <w:p w14:paraId="7120F643" w14:textId="03097AE7"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4</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000</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411" w:type="dxa"/>
          </w:tcPr>
          <w:p w14:paraId="18944BEC" w14:textId="6D2A05F7"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0C315FA6" w14:textId="24808EA3"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0EFBCBF0" w14:textId="307F4B05"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73B79ABF" w14:textId="670C1FED"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4</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000</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r>
      <w:tr w:rsidR="00CD2EB0" w:rsidRPr="003536F9" w14:paraId="6A36C9D8" w14:textId="77777777" w:rsidTr="00C95376">
        <w:tc>
          <w:tcPr>
            <w:tcW w:w="8323" w:type="dxa"/>
            <w:vAlign w:val="bottom"/>
          </w:tcPr>
          <w:p w14:paraId="1F521106" w14:textId="538EE5A2" w:rsidR="00CD2EB0" w:rsidRPr="003536F9" w:rsidRDefault="00CD2EB0" w:rsidP="00CD2EB0">
            <w:pPr>
              <w:tabs>
                <w:tab w:val="left" w:pos="2753"/>
              </w:tabs>
              <w:ind w:left="-109"/>
              <w:rPr>
                <w:rFonts w:ascii="Arial" w:hAnsi="Arial" w:cs="Arial"/>
                <w:color w:val="000000"/>
                <w:sz w:val="16"/>
                <w:szCs w:val="16"/>
                <w:lang w:val="en-GB"/>
              </w:rPr>
            </w:pPr>
            <w:r w:rsidRPr="003536F9">
              <w:rPr>
                <w:rFonts w:ascii="Arial" w:hAnsi="Arial" w:cs="Arial"/>
                <w:color w:val="000000"/>
                <w:sz w:val="16"/>
                <w:szCs w:val="16"/>
                <w:lang w:val="en-GB"/>
              </w:rPr>
              <w:t>Depreciation charge</w:t>
            </w:r>
          </w:p>
        </w:tc>
        <w:tc>
          <w:tcPr>
            <w:tcW w:w="1411" w:type="dxa"/>
            <w:tcBorders>
              <w:bottom w:val="single" w:sz="4" w:space="0" w:color="auto"/>
            </w:tcBorders>
            <w:vAlign w:val="bottom"/>
          </w:tcPr>
          <w:p w14:paraId="2A63C89B" w14:textId="20F1B1DA"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136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373</w:t>
            </w:r>
            <w:r w:rsidRPr="003536F9">
              <w:rPr>
                <w:rFonts w:ascii="Arial" w:hAnsi="Arial" w:cs="Arial"/>
                <w:color w:val="000000"/>
                <w:sz w:val="16"/>
                <w:szCs w:val="16"/>
                <w:lang w:val="en-GB"/>
              </w:rPr>
              <w:t>)</w:t>
            </w:r>
          </w:p>
        </w:tc>
        <w:tc>
          <w:tcPr>
            <w:tcW w:w="1411" w:type="dxa"/>
            <w:tcBorders>
              <w:bottom w:val="single" w:sz="4" w:space="0" w:color="auto"/>
            </w:tcBorders>
          </w:tcPr>
          <w:p w14:paraId="5113A957" w14:textId="7A614153"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435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988</w:t>
            </w:r>
            <w:r w:rsidRPr="003536F9">
              <w:rPr>
                <w:rFonts w:ascii="Arial" w:hAnsi="Arial" w:cs="Arial"/>
                <w:color w:val="000000"/>
                <w:sz w:val="16"/>
                <w:szCs w:val="16"/>
                <w:lang w:val="en-GB"/>
              </w:rPr>
              <w:t>)</w:t>
            </w:r>
          </w:p>
        </w:tc>
        <w:tc>
          <w:tcPr>
            <w:tcW w:w="1411" w:type="dxa"/>
            <w:tcBorders>
              <w:bottom w:val="single" w:sz="4" w:space="0" w:color="auto"/>
            </w:tcBorders>
          </w:tcPr>
          <w:p w14:paraId="7A544FEF" w14:textId="46218C74"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253</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465</w:t>
            </w:r>
            <w:r w:rsidRPr="003536F9">
              <w:rPr>
                <w:rFonts w:ascii="Arial" w:hAnsi="Arial" w:cs="Arial"/>
                <w:color w:val="000000"/>
                <w:sz w:val="16"/>
                <w:szCs w:val="16"/>
                <w:lang w:val="en-GB"/>
              </w:rPr>
              <w:t>)</w:t>
            </w:r>
          </w:p>
        </w:tc>
        <w:tc>
          <w:tcPr>
            <w:tcW w:w="1411" w:type="dxa"/>
            <w:tcBorders>
              <w:bottom w:val="single" w:sz="4" w:space="0" w:color="auto"/>
            </w:tcBorders>
          </w:tcPr>
          <w:p w14:paraId="3DB830F9" w14:textId="1E0EB9D6"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cs/>
                <w:lang w:val="en-GB"/>
              </w:rPr>
              <w:t>(</w:t>
            </w:r>
            <w:r w:rsidR="003536F9" w:rsidRPr="003536F9">
              <w:rPr>
                <w:rFonts w:ascii="Arial" w:hAnsi="Arial" w:cs="Arial"/>
                <w:color w:val="000000"/>
                <w:sz w:val="16"/>
                <w:szCs w:val="16"/>
                <w:lang w:val="en-GB"/>
              </w:rPr>
              <w:t>348</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229</w:t>
            </w:r>
            <w:r w:rsidRPr="003536F9">
              <w:rPr>
                <w:rFonts w:ascii="Arial" w:hAnsi="Arial" w:cs="Arial"/>
                <w:color w:val="000000"/>
                <w:sz w:val="16"/>
                <w:szCs w:val="16"/>
                <w:cs/>
                <w:lang w:val="en-GB"/>
              </w:rPr>
              <w:t>)</w:t>
            </w:r>
          </w:p>
        </w:tc>
        <w:tc>
          <w:tcPr>
            <w:tcW w:w="1411" w:type="dxa"/>
            <w:tcBorders>
              <w:bottom w:val="single" w:sz="4" w:space="0" w:color="auto"/>
            </w:tcBorders>
            <w:vAlign w:val="bottom"/>
          </w:tcPr>
          <w:p w14:paraId="760CF598" w14:textId="1750C5C2"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174</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055</w:t>
            </w:r>
            <w:r w:rsidRPr="003536F9">
              <w:rPr>
                <w:rFonts w:ascii="Arial" w:hAnsi="Arial" w:cs="Arial"/>
                <w:color w:val="000000"/>
                <w:sz w:val="16"/>
                <w:szCs w:val="16"/>
                <w:lang w:val="en-GB"/>
              </w:rPr>
              <w:t>)</w:t>
            </w:r>
          </w:p>
        </w:tc>
      </w:tr>
      <w:tr w:rsidR="00CD2EB0" w:rsidRPr="003536F9" w14:paraId="7D0D8F86" w14:textId="77777777" w:rsidTr="00C95376">
        <w:tc>
          <w:tcPr>
            <w:tcW w:w="8323" w:type="dxa"/>
            <w:vAlign w:val="bottom"/>
          </w:tcPr>
          <w:p w14:paraId="0B95643E" w14:textId="707B65C1"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7D3348EE" w14:textId="077B90CE"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3381CB52" w14:textId="4AD5CF39"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1561E22E" w14:textId="4467528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tcPr>
          <w:p w14:paraId="2D3F8271"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0978DEF2" w14:textId="5E3B8A8F" w:rsidR="00CD2EB0" w:rsidRPr="003536F9" w:rsidRDefault="00CD2EB0" w:rsidP="00F94D2C">
            <w:pPr>
              <w:ind w:left="-109"/>
              <w:rPr>
                <w:rFonts w:ascii="Arial" w:hAnsi="Arial" w:cs="Arial"/>
                <w:color w:val="000000"/>
                <w:spacing w:val="-2"/>
                <w:sz w:val="12"/>
                <w:szCs w:val="12"/>
                <w:lang w:val="en-GB"/>
              </w:rPr>
            </w:pPr>
          </w:p>
        </w:tc>
      </w:tr>
      <w:tr w:rsidR="00CD2EB0" w:rsidRPr="003536F9" w14:paraId="7DF8A8A1" w14:textId="77777777" w:rsidTr="00C95376">
        <w:tc>
          <w:tcPr>
            <w:tcW w:w="8323" w:type="dxa"/>
            <w:vAlign w:val="bottom"/>
          </w:tcPr>
          <w:p w14:paraId="0C480EEE" w14:textId="7C6932BC" w:rsidR="00CD2EB0" w:rsidRPr="003536F9" w:rsidRDefault="00CD2EB0" w:rsidP="00CD2EB0">
            <w:pPr>
              <w:tabs>
                <w:tab w:val="left" w:pos="2041"/>
              </w:tabs>
              <w:ind w:left="-109"/>
              <w:rPr>
                <w:rFonts w:ascii="Arial" w:hAnsi="Arial" w:cs="Arial"/>
                <w:color w:val="000000"/>
                <w:sz w:val="16"/>
                <w:szCs w:val="16"/>
                <w:cs/>
                <w:lang w:val="en-GB"/>
              </w:rPr>
            </w:pPr>
            <w:r w:rsidRPr="003536F9">
              <w:rPr>
                <w:rFonts w:ascii="Arial" w:hAnsi="Arial" w:cs="Arial"/>
                <w:color w:val="000000"/>
                <w:sz w:val="16"/>
                <w:szCs w:val="16"/>
                <w:lang w:val="en-GB"/>
              </w:rPr>
              <w:t>Net book amount at the end of the year</w:t>
            </w:r>
          </w:p>
        </w:tc>
        <w:tc>
          <w:tcPr>
            <w:tcW w:w="1411" w:type="dxa"/>
            <w:tcBorders>
              <w:bottom w:val="single" w:sz="4" w:space="0" w:color="auto"/>
            </w:tcBorders>
            <w:vAlign w:val="bottom"/>
          </w:tcPr>
          <w:p w14:paraId="43716EB1" w14:textId="22C3073A"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201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863</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591</w:t>
            </w:r>
          </w:p>
        </w:tc>
        <w:tc>
          <w:tcPr>
            <w:tcW w:w="1411" w:type="dxa"/>
            <w:tcBorders>
              <w:bottom w:val="single" w:sz="4" w:space="0" w:color="auto"/>
            </w:tcBorders>
            <w:vAlign w:val="bottom"/>
          </w:tcPr>
          <w:p w14:paraId="71B058E9" w14:textId="141FF810"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36</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173</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086</w:t>
            </w:r>
          </w:p>
        </w:tc>
        <w:tc>
          <w:tcPr>
            <w:tcW w:w="1411" w:type="dxa"/>
            <w:tcBorders>
              <w:bottom w:val="single" w:sz="4" w:space="0" w:color="auto"/>
            </w:tcBorders>
          </w:tcPr>
          <w:p w14:paraId="154FCFF8" w14:textId="21D09F97"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238</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944</w:t>
            </w:r>
          </w:p>
        </w:tc>
        <w:tc>
          <w:tcPr>
            <w:tcW w:w="1411" w:type="dxa"/>
            <w:tcBorders>
              <w:bottom w:val="single" w:sz="4" w:space="0" w:color="auto"/>
            </w:tcBorders>
          </w:tcPr>
          <w:p w14:paraId="45ECD481" w14:textId="6B34AB6A"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302</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900</w:t>
            </w:r>
          </w:p>
        </w:tc>
        <w:tc>
          <w:tcPr>
            <w:tcW w:w="1411" w:type="dxa"/>
            <w:tcBorders>
              <w:bottom w:val="single" w:sz="4" w:space="0" w:color="auto"/>
            </w:tcBorders>
            <w:vAlign w:val="bottom"/>
          </w:tcPr>
          <w:p w14:paraId="7BA181AC" w14:textId="618F17A7"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239</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578</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521</w:t>
            </w:r>
          </w:p>
        </w:tc>
      </w:tr>
      <w:tr w:rsidR="00CD2EB0" w:rsidRPr="003536F9" w14:paraId="7DA7CC96" w14:textId="77777777" w:rsidTr="00C95376">
        <w:tc>
          <w:tcPr>
            <w:tcW w:w="8323" w:type="dxa"/>
            <w:vAlign w:val="bottom"/>
          </w:tcPr>
          <w:p w14:paraId="476A2026" w14:textId="77777777" w:rsidR="00CD2EB0" w:rsidRPr="003536F9" w:rsidRDefault="00CD2EB0" w:rsidP="00F94D2C">
            <w:pPr>
              <w:ind w:left="-109"/>
              <w:rPr>
                <w:rFonts w:ascii="Arial" w:hAnsi="Arial" w:cs="Arial"/>
                <w:color w:val="000000"/>
                <w:spacing w:val="-2"/>
                <w:sz w:val="12"/>
                <w:szCs w:val="12"/>
                <w:cs/>
                <w:lang w:val="en-GB"/>
              </w:rPr>
            </w:pPr>
          </w:p>
        </w:tc>
        <w:tc>
          <w:tcPr>
            <w:tcW w:w="1411" w:type="dxa"/>
            <w:tcBorders>
              <w:top w:val="single" w:sz="4" w:space="0" w:color="auto"/>
            </w:tcBorders>
            <w:vAlign w:val="bottom"/>
          </w:tcPr>
          <w:p w14:paraId="4D602ECA"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7DEFE52E"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773801D4"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tcPr>
          <w:p w14:paraId="27A47AC1"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52ED88D9" w14:textId="29A12F68" w:rsidR="00CD2EB0" w:rsidRPr="003536F9" w:rsidRDefault="00CD2EB0" w:rsidP="00F94D2C">
            <w:pPr>
              <w:ind w:left="-109"/>
              <w:rPr>
                <w:rFonts w:ascii="Arial" w:hAnsi="Arial" w:cs="Arial"/>
                <w:color w:val="000000"/>
                <w:spacing w:val="-2"/>
                <w:sz w:val="12"/>
                <w:szCs w:val="12"/>
                <w:lang w:val="en-GB"/>
              </w:rPr>
            </w:pPr>
          </w:p>
        </w:tc>
      </w:tr>
      <w:tr w:rsidR="00CD2EB0" w:rsidRPr="003536F9" w14:paraId="4344ED2A" w14:textId="77777777" w:rsidTr="00C95376">
        <w:tc>
          <w:tcPr>
            <w:tcW w:w="8323" w:type="dxa"/>
            <w:vAlign w:val="bottom"/>
          </w:tcPr>
          <w:p w14:paraId="29609BF1" w14:textId="7208894A" w:rsidR="00CD2EB0" w:rsidRPr="003536F9" w:rsidRDefault="00CD2EB0" w:rsidP="00F94D2C">
            <w:pPr>
              <w:tabs>
                <w:tab w:val="left" w:pos="2041"/>
              </w:tabs>
              <w:ind w:left="-109"/>
              <w:rPr>
                <w:rFonts w:ascii="Arial" w:hAnsi="Arial" w:cs="Arial"/>
                <w:b/>
                <w:bCs/>
                <w:color w:val="000000"/>
                <w:sz w:val="16"/>
                <w:szCs w:val="16"/>
                <w:cs/>
                <w:lang w:val="en-GB"/>
              </w:rPr>
            </w:pPr>
            <w:r w:rsidRPr="003536F9">
              <w:rPr>
                <w:rFonts w:ascii="Arial" w:hAnsi="Arial" w:cs="Arial"/>
                <w:b/>
                <w:bCs/>
                <w:color w:val="000000"/>
                <w:sz w:val="16"/>
                <w:szCs w:val="16"/>
                <w:lang w:val="en-GB"/>
              </w:rPr>
              <w:t xml:space="preserve">As at </w:t>
            </w:r>
            <w:r w:rsidR="003536F9" w:rsidRPr="003536F9">
              <w:rPr>
                <w:rFonts w:ascii="Arial" w:hAnsi="Arial" w:cs="Arial"/>
                <w:b/>
                <w:bCs/>
                <w:color w:val="000000"/>
                <w:sz w:val="16"/>
                <w:szCs w:val="16"/>
                <w:lang w:val="en-GB"/>
              </w:rPr>
              <w:t>31</w:t>
            </w:r>
            <w:r w:rsidRPr="003536F9">
              <w:rPr>
                <w:rFonts w:ascii="Arial" w:hAnsi="Arial" w:cs="Arial"/>
                <w:b/>
                <w:bCs/>
                <w:color w:val="000000"/>
                <w:sz w:val="16"/>
                <w:szCs w:val="16"/>
                <w:cs/>
                <w:lang w:val="en-GB"/>
              </w:rPr>
              <w:t xml:space="preserve"> </w:t>
            </w:r>
            <w:r w:rsidRPr="003536F9">
              <w:rPr>
                <w:rFonts w:ascii="Arial" w:hAnsi="Arial" w:cs="Arial"/>
                <w:b/>
                <w:bCs/>
                <w:color w:val="000000"/>
                <w:sz w:val="16"/>
                <w:szCs w:val="16"/>
                <w:lang w:val="en-GB"/>
              </w:rPr>
              <w:t xml:space="preserve">December </w:t>
            </w:r>
            <w:r w:rsidR="003536F9" w:rsidRPr="003536F9">
              <w:rPr>
                <w:rFonts w:ascii="Arial" w:hAnsi="Arial" w:cs="Arial"/>
                <w:b/>
                <w:bCs/>
                <w:color w:val="000000"/>
                <w:sz w:val="16"/>
                <w:szCs w:val="16"/>
                <w:lang w:val="en-GB"/>
              </w:rPr>
              <w:t>2024</w:t>
            </w:r>
          </w:p>
        </w:tc>
        <w:tc>
          <w:tcPr>
            <w:tcW w:w="1411" w:type="dxa"/>
            <w:vAlign w:val="bottom"/>
          </w:tcPr>
          <w:p w14:paraId="7A4B335B" w14:textId="77777777" w:rsidR="00CD2EB0" w:rsidRPr="003536F9" w:rsidRDefault="00CD2EB0" w:rsidP="00F94D2C">
            <w:pPr>
              <w:tabs>
                <w:tab w:val="decimal" w:pos="1195"/>
              </w:tabs>
              <w:ind w:right="-72"/>
              <w:jc w:val="both"/>
              <w:rPr>
                <w:rFonts w:ascii="Arial" w:hAnsi="Arial" w:cs="Arial"/>
                <w:color w:val="000000"/>
                <w:sz w:val="16"/>
                <w:szCs w:val="16"/>
                <w:lang w:val="en-GB"/>
              </w:rPr>
            </w:pPr>
          </w:p>
        </w:tc>
        <w:tc>
          <w:tcPr>
            <w:tcW w:w="1411" w:type="dxa"/>
            <w:vAlign w:val="bottom"/>
          </w:tcPr>
          <w:p w14:paraId="31FE1CDA" w14:textId="77777777" w:rsidR="00CD2EB0" w:rsidRPr="003536F9" w:rsidRDefault="00CD2EB0" w:rsidP="00F94D2C">
            <w:pPr>
              <w:tabs>
                <w:tab w:val="decimal" w:pos="1195"/>
              </w:tabs>
              <w:ind w:right="-72"/>
              <w:jc w:val="both"/>
              <w:rPr>
                <w:rFonts w:ascii="Arial" w:hAnsi="Arial" w:cs="Arial"/>
                <w:color w:val="000000"/>
                <w:sz w:val="16"/>
                <w:szCs w:val="16"/>
                <w:lang w:val="en-GB"/>
              </w:rPr>
            </w:pPr>
          </w:p>
        </w:tc>
        <w:tc>
          <w:tcPr>
            <w:tcW w:w="1411" w:type="dxa"/>
            <w:vAlign w:val="bottom"/>
          </w:tcPr>
          <w:p w14:paraId="7CA59528" w14:textId="77777777" w:rsidR="00CD2EB0" w:rsidRPr="003536F9" w:rsidRDefault="00CD2EB0" w:rsidP="00F94D2C">
            <w:pPr>
              <w:tabs>
                <w:tab w:val="decimal" w:pos="1195"/>
              </w:tabs>
              <w:ind w:right="-72"/>
              <w:jc w:val="both"/>
              <w:rPr>
                <w:rFonts w:ascii="Arial" w:hAnsi="Arial" w:cs="Arial"/>
                <w:color w:val="000000"/>
                <w:sz w:val="16"/>
                <w:szCs w:val="16"/>
                <w:lang w:val="en-GB"/>
              </w:rPr>
            </w:pPr>
          </w:p>
        </w:tc>
        <w:tc>
          <w:tcPr>
            <w:tcW w:w="1411" w:type="dxa"/>
          </w:tcPr>
          <w:p w14:paraId="3F2E1032" w14:textId="77777777" w:rsidR="00CD2EB0" w:rsidRPr="003536F9" w:rsidRDefault="00CD2EB0" w:rsidP="00F94D2C">
            <w:pPr>
              <w:tabs>
                <w:tab w:val="decimal" w:pos="1195"/>
              </w:tabs>
              <w:ind w:right="-72"/>
              <w:jc w:val="both"/>
              <w:rPr>
                <w:rFonts w:ascii="Arial" w:hAnsi="Arial" w:cs="Arial"/>
                <w:color w:val="000000"/>
                <w:sz w:val="16"/>
                <w:szCs w:val="16"/>
                <w:lang w:val="en-GB"/>
              </w:rPr>
            </w:pPr>
          </w:p>
        </w:tc>
        <w:tc>
          <w:tcPr>
            <w:tcW w:w="1411" w:type="dxa"/>
            <w:vAlign w:val="bottom"/>
          </w:tcPr>
          <w:p w14:paraId="0C0552C4" w14:textId="6C060D03" w:rsidR="00CD2EB0" w:rsidRPr="003536F9" w:rsidRDefault="00CD2EB0" w:rsidP="00F94D2C">
            <w:pPr>
              <w:tabs>
                <w:tab w:val="decimal" w:pos="1195"/>
              </w:tabs>
              <w:ind w:right="-72"/>
              <w:jc w:val="both"/>
              <w:rPr>
                <w:rFonts w:ascii="Arial" w:hAnsi="Arial" w:cs="Arial"/>
                <w:color w:val="000000"/>
                <w:sz w:val="16"/>
                <w:szCs w:val="16"/>
                <w:lang w:val="en-GB"/>
              </w:rPr>
            </w:pPr>
          </w:p>
        </w:tc>
      </w:tr>
      <w:tr w:rsidR="00CD2EB0" w:rsidRPr="003536F9" w14:paraId="552894C3" w14:textId="77777777" w:rsidTr="00C95376">
        <w:tc>
          <w:tcPr>
            <w:tcW w:w="8323" w:type="dxa"/>
            <w:vAlign w:val="bottom"/>
          </w:tcPr>
          <w:p w14:paraId="464B346E" w14:textId="77777777" w:rsidR="00CD2EB0" w:rsidRPr="003536F9" w:rsidRDefault="00CD2EB0" w:rsidP="00CD2EB0">
            <w:pPr>
              <w:tabs>
                <w:tab w:val="left" w:pos="2041"/>
              </w:tabs>
              <w:ind w:left="-109"/>
              <w:rPr>
                <w:rFonts w:ascii="Arial" w:hAnsi="Arial" w:cs="Arial"/>
                <w:color w:val="000000"/>
                <w:sz w:val="16"/>
                <w:szCs w:val="16"/>
                <w:cs/>
                <w:lang w:val="en-GB"/>
              </w:rPr>
            </w:pPr>
            <w:r w:rsidRPr="003536F9">
              <w:rPr>
                <w:rFonts w:ascii="Arial" w:hAnsi="Arial" w:cs="Arial"/>
                <w:color w:val="000000"/>
                <w:sz w:val="16"/>
                <w:szCs w:val="16"/>
                <w:lang w:val="en-GB"/>
              </w:rPr>
              <w:t>Cost</w:t>
            </w:r>
          </w:p>
        </w:tc>
        <w:tc>
          <w:tcPr>
            <w:tcW w:w="1411" w:type="dxa"/>
            <w:vAlign w:val="bottom"/>
          </w:tcPr>
          <w:p w14:paraId="4E274770" w14:textId="229AACCF"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251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631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302</w:t>
            </w:r>
          </w:p>
        </w:tc>
        <w:tc>
          <w:tcPr>
            <w:tcW w:w="1411" w:type="dxa"/>
            <w:vAlign w:val="bottom"/>
          </w:tcPr>
          <w:p w14:paraId="53EC679B" w14:textId="721CBE7A"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46</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718</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783</w:t>
            </w:r>
          </w:p>
        </w:tc>
        <w:tc>
          <w:tcPr>
            <w:tcW w:w="1411" w:type="dxa"/>
            <w:vAlign w:val="bottom"/>
          </w:tcPr>
          <w:p w14:paraId="2F4F8FEF" w14:textId="00F4B3AF"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506</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931</w:t>
            </w:r>
          </w:p>
        </w:tc>
        <w:tc>
          <w:tcPr>
            <w:tcW w:w="1411" w:type="dxa"/>
          </w:tcPr>
          <w:p w14:paraId="019895C4" w14:textId="323E6434"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651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129</w:t>
            </w:r>
          </w:p>
        </w:tc>
        <w:tc>
          <w:tcPr>
            <w:tcW w:w="1411" w:type="dxa"/>
            <w:vAlign w:val="bottom"/>
          </w:tcPr>
          <w:p w14:paraId="45151738" w14:textId="29ACA2F8"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300</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508</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145</w:t>
            </w:r>
          </w:p>
        </w:tc>
      </w:tr>
      <w:tr w:rsidR="00CD2EB0" w:rsidRPr="003536F9" w14:paraId="21001EE5" w14:textId="77777777" w:rsidTr="00C95376">
        <w:tc>
          <w:tcPr>
            <w:tcW w:w="8323" w:type="dxa"/>
            <w:vAlign w:val="bottom"/>
          </w:tcPr>
          <w:p w14:paraId="10DFD961" w14:textId="77777777" w:rsidR="00CD2EB0" w:rsidRPr="003536F9" w:rsidRDefault="00CD2EB0" w:rsidP="00CD2EB0">
            <w:pPr>
              <w:tabs>
                <w:tab w:val="left" w:pos="2041"/>
              </w:tabs>
              <w:ind w:left="-109"/>
              <w:rPr>
                <w:rFonts w:ascii="Arial" w:hAnsi="Arial" w:cs="Arial"/>
                <w:color w:val="000000"/>
                <w:sz w:val="16"/>
                <w:szCs w:val="16"/>
                <w:cs/>
                <w:lang w:val="en-GB"/>
              </w:rPr>
            </w:pPr>
            <w:r w:rsidRPr="003536F9">
              <w:rPr>
                <w:rFonts w:ascii="Arial" w:hAnsi="Arial" w:cs="Arial"/>
                <w:color w:val="000000"/>
                <w:sz w:val="16"/>
                <w:szCs w:val="16"/>
                <w:u w:val="single"/>
                <w:lang w:val="en-GB"/>
              </w:rPr>
              <w:t>Less</w:t>
            </w:r>
            <w:r w:rsidRPr="003536F9">
              <w:rPr>
                <w:rFonts w:ascii="Arial" w:hAnsi="Arial" w:cs="Arial"/>
                <w:color w:val="000000"/>
                <w:sz w:val="16"/>
                <w:szCs w:val="16"/>
                <w:lang w:val="en-GB"/>
              </w:rPr>
              <w:t xml:space="preserve">  Accumulated depreciation</w:t>
            </w:r>
          </w:p>
        </w:tc>
        <w:tc>
          <w:tcPr>
            <w:tcW w:w="1411" w:type="dxa"/>
            <w:tcBorders>
              <w:bottom w:val="single" w:sz="4" w:space="0" w:color="auto"/>
            </w:tcBorders>
            <w:vAlign w:val="bottom"/>
          </w:tcPr>
          <w:p w14:paraId="76A31E39" w14:textId="1D44987A"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49</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767</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711</w:t>
            </w:r>
            <w:r w:rsidRPr="003536F9">
              <w:rPr>
                <w:rFonts w:ascii="Arial" w:hAnsi="Arial" w:cs="Arial"/>
                <w:color w:val="000000"/>
                <w:sz w:val="16"/>
                <w:szCs w:val="16"/>
                <w:lang w:val="en-GB"/>
              </w:rPr>
              <w:t>)</w:t>
            </w:r>
          </w:p>
        </w:tc>
        <w:tc>
          <w:tcPr>
            <w:tcW w:w="1411" w:type="dxa"/>
            <w:tcBorders>
              <w:bottom w:val="single" w:sz="4" w:space="0" w:color="auto"/>
            </w:tcBorders>
            <w:vAlign w:val="bottom"/>
          </w:tcPr>
          <w:p w14:paraId="6ACB758D" w14:textId="15602F2E"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545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697</w:t>
            </w:r>
            <w:r w:rsidRPr="003536F9">
              <w:rPr>
                <w:rFonts w:ascii="Arial" w:hAnsi="Arial" w:cs="Arial"/>
                <w:color w:val="000000"/>
                <w:sz w:val="16"/>
                <w:szCs w:val="16"/>
                <w:lang w:val="en-GB"/>
              </w:rPr>
              <w:t>)</w:t>
            </w:r>
          </w:p>
        </w:tc>
        <w:tc>
          <w:tcPr>
            <w:tcW w:w="1411" w:type="dxa"/>
            <w:tcBorders>
              <w:bottom w:val="single" w:sz="4" w:space="0" w:color="auto"/>
            </w:tcBorders>
            <w:vAlign w:val="bottom"/>
          </w:tcPr>
          <w:p w14:paraId="1A69A460" w14:textId="39A8F7B1"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267</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987</w:t>
            </w:r>
            <w:r w:rsidRPr="003536F9">
              <w:rPr>
                <w:rFonts w:ascii="Arial" w:hAnsi="Arial" w:cs="Arial"/>
                <w:color w:val="000000"/>
                <w:sz w:val="16"/>
                <w:szCs w:val="16"/>
                <w:lang w:val="en-GB"/>
              </w:rPr>
              <w:t>)</w:t>
            </w:r>
          </w:p>
        </w:tc>
        <w:tc>
          <w:tcPr>
            <w:tcW w:w="1411" w:type="dxa"/>
            <w:tcBorders>
              <w:bottom w:val="single" w:sz="4" w:space="0" w:color="auto"/>
            </w:tcBorders>
          </w:tcPr>
          <w:p w14:paraId="4A1D298E" w14:textId="1C3AD60C"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cs/>
                <w:lang w:val="en-GB"/>
              </w:rPr>
              <w:t>(</w:t>
            </w:r>
            <w:r w:rsidR="003536F9" w:rsidRPr="003536F9">
              <w:rPr>
                <w:rFonts w:ascii="Arial" w:hAnsi="Arial" w:cs="Arial"/>
                <w:color w:val="000000"/>
                <w:sz w:val="16"/>
                <w:szCs w:val="16"/>
                <w:lang w:val="en-GB"/>
              </w:rPr>
              <w:t>348</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229</w:t>
            </w:r>
            <w:r w:rsidRPr="003536F9">
              <w:rPr>
                <w:rFonts w:ascii="Arial" w:hAnsi="Arial" w:cs="Arial"/>
                <w:color w:val="000000"/>
                <w:sz w:val="16"/>
                <w:szCs w:val="16"/>
                <w:cs/>
                <w:lang w:val="en-GB"/>
              </w:rPr>
              <w:t>)</w:t>
            </w:r>
          </w:p>
        </w:tc>
        <w:tc>
          <w:tcPr>
            <w:tcW w:w="1411" w:type="dxa"/>
            <w:tcBorders>
              <w:bottom w:val="single" w:sz="4" w:space="0" w:color="auto"/>
            </w:tcBorders>
            <w:vAlign w:val="bottom"/>
          </w:tcPr>
          <w:p w14:paraId="132C2E7D" w14:textId="02BD9720"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929</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624</w:t>
            </w:r>
            <w:r w:rsidRPr="003536F9">
              <w:rPr>
                <w:rFonts w:ascii="Arial" w:hAnsi="Arial" w:cs="Arial"/>
                <w:color w:val="000000"/>
                <w:sz w:val="16"/>
                <w:szCs w:val="16"/>
                <w:lang w:val="en-GB"/>
              </w:rPr>
              <w:t>)</w:t>
            </w:r>
          </w:p>
        </w:tc>
      </w:tr>
      <w:tr w:rsidR="00CD2EB0" w:rsidRPr="003536F9" w14:paraId="71EF372D" w14:textId="77777777" w:rsidTr="00C95376">
        <w:tc>
          <w:tcPr>
            <w:tcW w:w="8323" w:type="dxa"/>
            <w:vAlign w:val="bottom"/>
          </w:tcPr>
          <w:p w14:paraId="1CADF47C"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588902DA"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1B3F3BD1"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63E67380"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tcPr>
          <w:p w14:paraId="589B9DDC"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1A42060F" w14:textId="5BD013FC" w:rsidR="00CD2EB0" w:rsidRPr="003536F9" w:rsidRDefault="00CD2EB0" w:rsidP="00F94D2C">
            <w:pPr>
              <w:ind w:left="-109"/>
              <w:rPr>
                <w:rFonts w:ascii="Arial" w:hAnsi="Arial" w:cs="Arial"/>
                <w:color w:val="000000"/>
                <w:spacing w:val="-2"/>
                <w:sz w:val="12"/>
                <w:szCs w:val="12"/>
                <w:lang w:val="en-GB"/>
              </w:rPr>
            </w:pPr>
          </w:p>
        </w:tc>
      </w:tr>
      <w:tr w:rsidR="00CD2EB0" w:rsidRPr="003536F9" w14:paraId="30FB8E09" w14:textId="77777777" w:rsidTr="00C95376">
        <w:tc>
          <w:tcPr>
            <w:tcW w:w="8323" w:type="dxa"/>
            <w:vAlign w:val="bottom"/>
          </w:tcPr>
          <w:p w14:paraId="0124AF5D" w14:textId="39817C75" w:rsidR="00CD2EB0" w:rsidRPr="003536F9" w:rsidRDefault="00CD2EB0" w:rsidP="00CD2EB0">
            <w:pPr>
              <w:tabs>
                <w:tab w:val="left" w:pos="2041"/>
              </w:tabs>
              <w:ind w:left="-109"/>
              <w:rPr>
                <w:rFonts w:ascii="Arial" w:hAnsi="Arial" w:cs="Arial"/>
                <w:color w:val="000000"/>
                <w:sz w:val="16"/>
                <w:szCs w:val="16"/>
                <w:cs/>
                <w:lang w:val="en-GB"/>
              </w:rPr>
            </w:pPr>
            <w:r w:rsidRPr="003536F9">
              <w:rPr>
                <w:rFonts w:ascii="Arial" w:hAnsi="Arial" w:cs="Arial"/>
                <w:color w:val="000000"/>
                <w:sz w:val="16"/>
                <w:szCs w:val="16"/>
                <w:lang w:val="en-GB"/>
              </w:rPr>
              <w:t>Net book amount</w:t>
            </w:r>
          </w:p>
        </w:tc>
        <w:tc>
          <w:tcPr>
            <w:tcW w:w="1411" w:type="dxa"/>
            <w:tcBorders>
              <w:bottom w:val="single" w:sz="4" w:space="0" w:color="auto"/>
            </w:tcBorders>
            <w:vAlign w:val="bottom"/>
          </w:tcPr>
          <w:p w14:paraId="7768398E" w14:textId="51CA670D"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201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863</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591</w:t>
            </w:r>
          </w:p>
        </w:tc>
        <w:tc>
          <w:tcPr>
            <w:tcW w:w="1411" w:type="dxa"/>
            <w:tcBorders>
              <w:bottom w:val="single" w:sz="4" w:space="0" w:color="auto"/>
            </w:tcBorders>
            <w:vAlign w:val="bottom"/>
          </w:tcPr>
          <w:p w14:paraId="7474F452" w14:textId="28EEDAFD"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36</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173</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086</w:t>
            </w:r>
          </w:p>
        </w:tc>
        <w:tc>
          <w:tcPr>
            <w:tcW w:w="1411" w:type="dxa"/>
            <w:tcBorders>
              <w:bottom w:val="single" w:sz="4" w:space="0" w:color="auto"/>
            </w:tcBorders>
          </w:tcPr>
          <w:p w14:paraId="45CDDD35" w14:textId="1FFFC9A7"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238</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944</w:t>
            </w:r>
          </w:p>
        </w:tc>
        <w:tc>
          <w:tcPr>
            <w:tcW w:w="1411" w:type="dxa"/>
            <w:tcBorders>
              <w:bottom w:val="single" w:sz="4" w:space="0" w:color="auto"/>
            </w:tcBorders>
          </w:tcPr>
          <w:p w14:paraId="630E386E" w14:textId="00ADD3D5"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302</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900</w:t>
            </w:r>
          </w:p>
        </w:tc>
        <w:tc>
          <w:tcPr>
            <w:tcW w:w="1411" w:type="dxa"/>
            <w:tcBorders>
              <w:bottom w:val="single" w:sz="4" w:space="0" w:color="auto"/>
            </w:tcBorders>
            <w:vAlign w:val="bottom"/>
          </w:tcPr>
          <w:p w14:paraId="362127AB" w14:textId="62D9A296"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239</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578</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521</w:t>
            </w:r>
          </w:p>
        </w:tc>
      </w:tr>
      <w:tr w:rsidR="00CD2EB0" w:rsidRPr="003536F9" w14:paraId="2A335B49" w14:textId="77777777" w:rsidTr="00C95376">
        <w:tc>
          <w:tcPr>
            <w:tcW w:w="8323" w:type="dxa"/>
            <w:vAlign w:val="bottom"/>
          </w:tcPr>
          <w:p w14:paraId="5398A392"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21C7F51A"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0F12B0DA"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5B175CD5"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tcPr>
          <w:p w14:paraId="5D0D41FB" w14:textId="77777777" w:rsidR="00CD2EB0" w:rsidRPr="003536F9" w:rsidRDefault="00CD2EB0" w:rsidP="00F94D2C">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08867B42" w14:textId="3397AE7A" w:rsidR="00CD2EB0" w:rsidRPr="003536F9" w:rsidRDefault="00CD2EB0" w:rsidP="00F94D2C">
            <w:pPr>
              <w:ind w:left="-109"/>
              <w:rPr>
                <w:rFonts w:ascii="Arial" w:hAnsi="Arial" w:cs="Arial"/>
                <w:color w:val="000000"/>
                <w:spacing w:val="-2"/>
                <w:sz w:val="12"/>
                <w:szCs w:val="12"/>
                <w:lang w:val="en-GB"/>
              </w:rPr>
            </w:pPr>
          </w:p>
        </w:tc>
      </w:tr>
      <w:tr w:rsidR="00CD2EB0" w:rsidRPr="003536F9" w14:paraId="73E8898B" w14:textId="77777777" w:rsidTr="00C95376">
        <w:tc>
          <w:tcPr>
            <w:tcW w:w="8323" w:type="dxa"/>
            <w:vAlign w:val="bottom"/>
          </w:tcPr>
          <w:p w14:paraId="0F41BDDD" w14:textId="2EC9E21A" w:rsidR="00CD2EB0" w:rsidRPr="003536F9" w:rsidRDefault="00CD2EB0" w:rsidP="00F94D2C">
            <w:pPr>
              <w:ind w:left="-109"/>
              <w:rPr>
                <w:rFonts w:ascii="Arial" w:hAnsi="Arial" w:cs="Arial"/>
                <w:b/>
                <w:bCs/>
                <w:color w:val="000000"/>
                <w:sz w:val="16"/>
                <w:szCs w:val="16"/>
                <w:lang w:val="en-GB"/>
              </w:rPr>
            </w:pPr>
            <w:r w:rsidRPr="003536F9">
              <w:rPr>
                <w:rFonts w:ascii="Arial" w:hAnsi="Arial" w:cs="Arial"/>
                <w:b/>
                <w:bCs/>
                <w:color w:val="000000"/>
                <w:sz w:val="16"/>
                <w:szCs w:val="16"/>
                <w:lang w:val="en-GB"/>
              </w:rPr>
              <w:t xml:space="preserve">For the year ended </w:t>
            </w:r>
            <w:r w:rsidR="003536F9" w:rsidRPr="003536F9">
              <w:rPr>
                <w:rFonts w:ascii="Arial" w:hAnsi="Arial" w:cs="Arial"/>
                <w:b/>
                <w:bCs/>
                <w:color w:val="000000"/>
                <w:sz w:val="16"/>
                <w:szCs w:val="16"/>
                <w:lang w:val="en-GB"/>
              </w:rPr>
              <w:t>31</w:t>
            </w:r>
            <w:r w:rsidRPr="003536F9">
              <w:rPr>
                <w:rFonts w:ascii="Arial" w:hAnsi="Arial" w:cs="Arial"/>
                <w:b/>
                <w:bCs/>
                <w:color w:val="000000"/>
                <w:sz w:val="16"/>
                <w:szCs w:val="16"/>
                <w:lang w:val="en-GB"/>
              </w:rPr>
              <w:t xml:space="preserve"> December </w:t>
            </w:r>
            <w:r w:rsidR="003536F9" w:rsidRPr="003536F9">
              <w:rPr>
                <w:rFonts w:ascii="Arial" w:hAnsi="Arial" w:cs="Arial"/>
                <w:b/>
                <w:bCs/>
                <w:color w:val="000000"/>
                <w:sz w:val="16"/>
                <w:szCs w:val="16"/>
                <w:lang w:val="en-GB"/>
              </w:rPr>
              <w:t>2025</w:t>
            </w:r>
          </w:p>
        </w:tc>
        <w:tc>
          <w:tcPr>
            <w:tcW w:w="1411" w:type="dxa"/>
            <w:vAlign w:val="bottom"/>
          </w:tcPr>
          <w:p w14:paraId="681D7F8E" w14:textId="77777777" w:rsidR="00CD2EB0" w:rsidRPr="003536F9" w:rsidRDefault="00CD2EB0" w:rsidP="00F94D2C">
            <w:pPr>
              <w:tabs>
                <w:tab w:val="decimal" w:pos="1195"/>
              </w:tabs>
              <w:ind w:right="-72"/>
              <w:jc w:val="both"/>
              <w:rPr>
                <w:rFonts w:ascii="Arial" w:hAnsi="Arial" w:cs="Arial"/>
                <w:color w:val="000000"/>
                <w:sz w:val="16"/>
                <w:szCs w:val="16"/>
                <w:lang w:val="en-GB"/>
              </w:rPr>
            </w:pPr>
          </w:p>
        </w:tc>
        <w:tc>
          <w:tcPr>
            <w:tcW w:w="1411" w:type="dxa"/>
            <w:vAlign w:val="bottom"/>
          </w:tcPr>
          <w:p w14:paraId="4EB3543C" w14:textId="77777777" w:rsidR="00CD2EB0" w:rsidRPr="003536F9" w:rsidRDefault="00CD2EB0" w:rsidP="00F94D2C">
            <w:pPr>
              <w:tabs>
                <w:tab w:val="decimal" w:pos="1195"/>
              </w:tabs>
              <w:ind w:right="-72"/>
              <w:jc w:val="both"/>
              <w:rPr>
                <w:rFonts w:ascii="Arial" w:hAnsi="Arial" w:cs="Arial"/>
                <w:color w:val="000000"/>
                <w:sz w:val="16"/>
                <w:szCs w:val="16"/>
                <w:lang w:val="en-GB"/>
              </w:rPr>
            </w:pPr>
          </w:p>
        </w:tc>
        <w:tc>
          <w:tcPr>
            <w:tcW w:w="1411" w:type="dxa"/>
            <w:vAlign w:val="bottom"/>
          </w:tcPr>
          <w:p w14:paraId="50B35FFB" w14:textId="77777777" w:rsidR="00CD2EB0" w:rsidRPr="003536F9" w:rsidRDefault="00CD2EB0" w:rsidP="00F94D2C">
            <w:pPr>
              <w:tabs>
                <w:tab w:val="decimal" w:pos="1195"/>
              </w:tabs>
              <w:ind w:right="-72"/>
              <w:jc w:val="both"/>
              <w:rPr>
                <w:rFonts w:ascii="Arial" w:hAnsi="Arial" w:cs="Arial"/>
                <w:color w:val="000000"/>
                <w:sz w:val="16"/>
                <w:szCs w:val="16"/>
                <w:lang w:val="en-GB"/>
              </w:rPr>
            </w:pPr>
          </w:p>
        </w:tc>
        <w:tc>
          <w:tcPr>
            <w:tcW w:w="1411" w:type="dxa"/>
          </w:tcPr>
          <w:p w14:paraId="51919A6E" w14:textId="77777777" w:rsidR="00CD2EB0" w:rsidRPr="003536F9" w:rsidRDefault="00CD2EB0" w:rsidP="00F94D2C">
            <w:pPr>
              <w:tabs>
                <w:tab w:val="decimal" w:pos="1195"/>
              </w:tabs>
              <w:ind w:right="-72"/>
              <w:jc w:val="both"/>
              <w:rPr>
                <w:rFonts w:ascii="Arial" w:hAnsi="Arial" w:cs="Arial"/>
                <w:color w:val="000000"/>
                <w:sz w:val="16"/>
                <w:szCs w:val="16"/>
                <w:lang w:val="en-GB"/>
              </w:rPr>
            </w:pPr>
          </w:p>
        </w:tc>
        <w:tc>
          <w:tcPr>
            <w:tcW w:w="1411" w:type="dxa"/>
            <w:vAlign w:val="bottom"/>
          </w:tcPr>
          <w:p w14:paraId="26DFD484" w14:textId="60A914D8" w:rsidR="00CD2EB0" w:rsidRPr="003536F9" w:rsidRDefault="00CD2EB0" w:rsidP="00F94D2C">
            <w:pPr>
              <w:tabs>
                <w:tab w:val="decimal" w:pos="1195"/>
              </w:tabs>
              <w:ind w:right="-72"/>
              <w:jc w:val="both"/>
              <w:rPr>
                <w:rFonts w:ascii="Arial" w:hAnsi="Arial" w:cs="Arial"/>
                <w:color w:val="000000"/>
                <w:sz w:val="16"/>
                <w:szCs w:val="16"/>
                <w:lang w:val="en-GB"/>
              </w:rPr>
            </w:pPr>
          </w:p>
        </w:tc>
      </w:tr>
      <w:tr w:rsidR="00CD2EB0" w:rsidRPr="003536F9" w14:paraId="360E6652" w14:textId="77777777" w:rsidTr="00C95376">
        <w:tc>
          <w:tcPr>
            <w:tcW w:w="8323" w:type="dxa"/>
            <w:vAlign w:val="bottom"/>
          </w:tcPr>
          <w:p w14:paraId="36E58527" w14:textId="3759A082" w:rsidR="00CD2EB0" w:rsidRPr="003536F9" w:rsidRDefault="00CD2EB0" w:rsidP="00CD2EB0">
            <w:pPr>
              <w:ind w:left="-109"/>
              <w:rPr>
                <w:rFonts w:ascii="Arial" w:hAnsi="Arial" w:cs="Arial"/>
                <w:color w:val="000000"/>
                <w:sz w:val="16"/>
                <w:szCs w:val="16"/>
                <w:lang w:val="en-GB"/>
              </w:rPr>
            </w:pPr>
            <w:r w:rsidRPr="003536F9">
              <w:rPr>
                <w:rFonts w:ascii="Arial" w:hAnsi="Arial" w:cs="Arial"/>
                <w:color w:val="000000"/>
                <w:sz w:val="16"/>
                <w:szCs w:val="16"/>
                <w:lang w:val="en-GB"/>
              </w:rPr>
              <w:t>Opening net book amount</w:t>
            </w:r>
          </w:p>
        </w:tc>
        <w:tc>
          <w:tcPr>
            <w:tcW w:w="1411" w:type="dxa"/>
            <w:vAlign w:val="bottom"/>
          </w:tcPr>
          <w:p w14:paraId="1E31EDBB" w14:textId="5E19267B"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201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863</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591</w:t>
            </w:r>
          </w:p>
        </w:tc>
        <w:tc>
          <w:tcPr>
            <w:tcW w:w="1411" w:type="dxa"/>
            <w:vAlign w:val="bottom"/>
          </w:tcPr>
          <w:p w14:paraId="7C79DA20" w14:textId="0B0A8E9A"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36</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173</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086</w:t>
            </w:r>
          </w:p>
        </w:tc>
        <w:tc>
          <w:tcPr>
            <w:tcW w:w="1411" w:type="dxa"/>
          </w:tcPr>
          <w:p w14:paraId="69B1EA7E" w14:textId="685F5450"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238</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944</w:t>
            </w:r>
          </w:p>
        </w:tc>
        <w:tc>
          <w:tcPr>
            <w:tcW w:w="1411" w:type="dxa"/>
          </w:tcPr>
          <w:p w14:paraId="3E58C1F3" w14:textId="26AD355D"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302</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900</w:t>
            </w:r>
          </w:p>
        </w:tc>
        <w:tc>
          <w:tcPr>
            <w:tcW w:w="1411" w:type="dxa"/>
            <w:vAlign w:val="bottom"/>
          </w:tcPr>
          <w:p w14:paraId="1D328469" w14:textId="32859F76"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239</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578</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521</w:t>
            </w:r>
          </w:p>
        </w:tc>
      </w:tr>
      <w:tr w:rsidR="00ED0B5B" w:rsidRPr="003536F9" w14:paraId="4E0006F4" w14:textId="77777777" w:rsidTr="00C95376">
        <w:tc>
          <w:tcPr>
            <w:tcW w:w="8323" w:type="dxa"/>
            <w:vAlign w:val="bottom"/>
          </w:tcPr>
          <w:p w14:paraId="3AF17F2D" w14:textId="77777777" w:rsidR="00ED0B5B" w:rsidRPr="003536F9" w:rsidRDefault="00ED0B5B" w:rsidP="00ED0B5B">
            <w:pPr>
              <w:ind w:left="-109"/>
              <w:rPr>
                <w:rFonts w:ascii="Arial" w:hAnsi="Arial" w:cs="Arial"/>
                <w:color w:val="000000"/>
                <w:sz w:val="16"/>
                <w:szCs w:val="16"/>
                <w:lang w:val="en-GB"/>
              </w:rPr>
            </w:pPr>
            <w:r w:rsidRPr="003536F9">
              <w:rPr>
                <w:rFonts w:ascii="Arial" w:hAnsi="Arial" w:cs="Arial"/>
                <w:color w:val="000000"/>
                <w:sz w:val="16"/>
                <w:szCs w:val="16"/>
                <w:lang w:val="en-GB"/>
              </w:rPr>
              <w:t>Additions during the year</w:t>
            </w:r>
          </w:p>
        </w:tc>
        <w:tc>
          <w:tcPr>
            <w:tcW w:w="1411" w:type="dxa"/>
            <w:vAlign w:val="bottom"/>
          </w:tcPr>
          <w:p w14:paraId="5DA8A78E" w14:textId="6B5B22DC"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175</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089</w:t>
            </w:r>
          </w:p>
        </w:tc>
        <w:tc>
          <w:tcPr>
            <w:tcW w:w="1411" w:type="dxa"/>
          </w:tcPr>
          <w:p w14:paraId="2A30D3FF" w14:textId="5FFB7541"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2E419636" w14:textId="1D446102"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4310C688" w14:textId="349608FC"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vAlign w:val="bottom"/>
          </w:tcPr>
          <w:p w14:paraId="2FC90636" w14:textId="3D8FEF22"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175</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089</w:t>
            </w:r>
          </w:p>
        </w:tc>
      </w:tr>
      <w:tr w:rsidR="00CD2EB0" w:rsidRPr="003536F9" w14:paraId="6D63A9E2" w14:textId="77777777" w:rsidTr="00C95376">
        <w:tc>
          <w:tcPr>
            <w:tcW w:w="8323" w:type="dxa"/>
            <w:vAlign w:val="bottom"/>
          </w:tcPr>
          <w:p w14:paraId="7217A776" w14:textId="1F27B0DB" w:rsidR="00CD2EB0" w:rsidRPr="003536F9" w:rsidRDefault="00CD2EB0" w:rsidP="00CD2EB0">
            <w:pPr>
              <w:tabs>
                <w:tab w:val="left" w:pos="3283"/>
              </w:tabs>
              <w:ind w:left="-109"/>
              <w:rPr>
                <w:rFonts w:ascii="Arial" w:hAnsi="Arial" w:cs="Arial"/>
                <w:color w:val="000000"/>
                <w:sz w:val="16"/>
                <w:szCs w:val="16"/>
                <w:lang w:val="en-GB"/>
              </w:rPr>
            </w:pPr>
            <w:r w:rsidRPr="003536F9">
              <w:rPr>
                <w:rFonts w:ascii="Arial" w:hAnsi="Arial" w:cs="Arial"/>
                <w:color w:val="000000"/>
                <w:sz w:val="16"/>
                <w:szCs w:val="16"/>
                <w:lang w:val="en-GB"/>
              </w:rPr>
              <w:t xml:space="preserve">Write-off </w:t>
            </w:r>
            <w:r w:rsidR="00A9307D" w:rsidRPr="003536F9">
              <w:rPr>
                <w:rFonts w:ascii="Arial" w:hAnsi="Arial" w:cs="Arial"/>
                <w:color w:val="000000"/>
                <w:sz w:val="16"/>
                <w:szCs w:val="16"/>
                <w:lang w:val="en-GB"/>
              </w:rPr>
              <w:t>from</w:t>
            </w:r>
            <w:r w:rsidRPr="003536F9">
              <w:rPr>
                <w:rFonts w:ascii="Arial" w:hAnsi="Arial" w:cs="Arial"/>
                <w:color w:val="000000"/>
                <w:sz w:val="16"/>
                <w:szCs w:val="16"/>
                <w:lang w:val="en-GB"/>
              </w:rPr>
              <w:t xml:space="preserve"> termination during the year</w:t>
            </w:r>
          </w:p>
        </w:tc>
        <w:tc>
          <w:tcPr>
            <w:tcW w:w="1411" w:type="dxa"/>
            <w:vAlign w:val="bottom"/>
          </w:tcPr>
          <w:p w14:paraId="10805E7E" w14:textId="54F47752" w:rsidR="00CD2EB0" w:rsidRPr="003536F9" w:rsidRDefault="00CD2EB0" w:rsidP="00CD2EB0">
            <w:pPr>
              <w:tabs>
                <w:tab w:val="decimal" w:pos="1195"/>
              </w:tabs>
              <w:ind w:right="-72"/>
              <w:jc w:val="both"/>
              <w:rPr>
                <w:rFonts w:ascii="Arial" w:hAnsi="Arial" w:cs="Arial"/>
                <w:color w:val="000000"/>
                <w:sz w:val="16"/>
                <w:szCs w:val="16"/>
                <w:lang w:val="en-GB"/>
              </w:rPr>
            </w:pPr>
          </w:p>
        </w:tc>
        <w:tc>
          <w:tcPr>
            <w:tcW w:w="1411" w:type="dxa"/>
          </w:tcPr>
          <w:p w14:paraId="27B5CEBB" w14:textId="794130A7" w:rsidR="00CD2EB0" w:rsidRPr="003536F9" w:rsidRDefault="00CD2EB0" w:rsidP="00CD2EB0">
            <w:pPr>
              <w:tabs>
                <w:tab w:val="decimal" w:pos="1195"/>
              </w:tabs>
              <w:ind w:right="-72"/>
              <w:jc w:val="both"/>
              <w:rPr>
                <w:rFonts w:ascii="Arial" w:hAnsi="Arial" w:cs="Arial"/>
                <w:color w:val="000000"/>
                <w:sz w:val="16"/>
                <w:szCs w:val="16"/>
                <w:lang w:val="en-GB"/>
              </w:rPr>
            </w:pPr>
          </w:p>
        </w:tc>
        <w:tc>
          <w:tcPr>
            <w:tcW w:w="1411" w:type="dxa"/>
          </w:tcPr>
          <w:p w14:paraId="04C8B64D" w14:textId="3391BE60" w:rsidR="00CD2EB0" w:rsidRPr="003536F9" w:rsidRDefault="00CD2EB0" w:rsidP="00CD2EB0">
            <w:pPr>
              <w:tabs>
                <w:tab w:val="decimal" w:pos="1195"/>
              </w:tabs>
              <w:ind w:right="-72"/>
              <w:jc w:val="both"/>
              <w:rPr>
                <w:rFonts w:ascii="Arial" w:hAnsi="Arial" w:cs="Arial"/>
                <w:color w:val="000000"/>
                <w:sz w:val="16"/>
                <w:szCs w:val="16"/>
                <w:lang w:val="en-GB"/>
              </w:rPr>
            </w:pPr>
          </w:p>
        </w:tc>
        <w:tc>
          <w:tcPr>
            <w:tcW w:w="1411" w:type="dxa"/>
          </w:tcPr>
          <w:p w14:paraId="27ABF9ED" w14:textId="5641C0E4" w:rsidR="00CD2EB0" w:rsidRPr="003536F9" w:rsidRDefault="00CD2EB0" w:rsidP="00CD2EB0">
            <w:pPr>
              <w:tabs>
                <w:tab w:val="decimal" w:pos="1195"/>
              </w:tabs>
              <w:ind w:right="-72"/>
              <w:jc w:val="both"/>
              <w:rPr>
                <w:rFonts w:ascii="Arial" w:hAnsi="Arial" w:cs="Arial"/>
                <w:color w:val="000000"/>
                <w:sz w:val="16"/>
                <w:szCs w:val="16"/>
                <w:lang w:val="en-GB"/>
              </w:rPr>
            </w:pPr>
          </w:p>
        </w:tc>
        <w:tc>
          <w:tcPr>
            <w:tcW w:w="1411" w:type="dxa"/>
            <w:vAlign w:val="bottom"/>
          </w:tcPr>
          <w:p w14:paraId="46455892" w14:textId="0D9CDFC8" w:rsidR="00CD2EB0" w:rsidRPr="003536F9" w:rsidRDefault="00CD2EB0" w:rsidP="00CD2EB0">
            <w:pPr>
              <w:tabs>
                <w:tab w:val="decimal" w:pos="1195"/>
              </w:tabs>
              <w:ind w:right="-72"/>
              <w:jc w:val="both"/>
              <w:rPr>
                <w:rFonts w:ascii="Arial" w:hAnsi="Arial" w:cs="Arial"/>
                <w:color w:val="000000"/>
                <w:sz w:val="16"/>
                <w:szCs w:val="16"/>
                <w:lang w:val="en-GB"/>
              </w:rPr>
            </w:pPr>
          </w:p>
        </w:tc>
      </w:tr>
      <w:tr w:rsidR="00ED0B5B" w:rsidRPr="003536F9" w14:paraId="25FE3936" w14:textId="77777777" w:rsidTr="00C95376">
        <w:tc>
          <w:tcPr>
            <w:tcW w:w="8323" w:type="dxa"/>
            <w:vAlign w:val="bottom"/>
          </w:tcPr>
          <w:p w14:paraId="42C0944A" w14:textId="0B175F12" w:rsidR="00ED0B5B" w:rsidRPr="003536F9" w:rsidRDefault="00ED0B5B" w:rsidP="00ED0B5B">
            <w:pPr>
              <w:tabs>
                <w:tab w:val="left" w:pos="3283"/>
              </w:tabs>
              <w:ind w:left="172" w:hanging="142"/>
              <w:rPr>
                <w:rFonts w:ascii="Arial" w:hAnsi="Arial" w:cs="Arial"/>
                <w:color w:val="000000"/>
                <w:sz w:val="16"/>
                <w:szCs w:val="16"/>
                <w:lang w:val="en-GB"/>
              </w:rPr>
            </w:pPr>
            <w:r w:rsidRPr="003536F9">
              <w:rPr>
                <w:rFonts w:ascii="Arial" w:hAnsi="Arial" w:cs="Arial"/>
                <w:color w:val="000000"/>
                <w:sz w:val="16"/>
                <w:szCs w:val="16"/>
                <w:lang w:val="en-GB"/>
              </w:rPr>
              <w:t>- cost</w:t>
            </w:r>
          </w:p>
        </w:tc>
        <w:tc>
          <w:tcPr>
            <w:tcW w:w="1411" w:type="dxa"/>
            <w:vAlign w:val="bottom"/>
          </w:tcPr>
          <w:p w14:paraId="7105AE20" w14:textId="4487AA8A"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347</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650</w:t>
            </w:r>
            <w:r w:rsidRPr="003536F9">
              <w:rPr>
                <w:rFonts w:ascii="Arial" w:hAnsi="Arial" w:cs="Arial"/>
                <w:color w:val="000000"/>
                <w:sz w:val="16"/>
                <w:szCs w:val="16"/>
                <w:lang w:val="en-GB"/>
              </w:rPr>
              <w:t>)</w:t>
            </w:r>
          </w:p>
        </w:tc>
        <w:tc>
          <w:tcPr>
            <w:tcW w:w="1411" w:type="dxa"/>
          </w:tcPr>
          <w:p w14:paraId="01F5FA44" w14:textId="2BFC38E8"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548EA0E6" w14:textId="02C473F4"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506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931</w:t>
            </w:r>
            <w:r w:rsidRPr="003536F9">
              <w:rPr>
                <w:rFonts w:ascii="Arial" w:hAnsi="Arial" w:cs="Arial"/>
                <w:color w:val="000000"/>
                <w:sz w:val="16"/>
                <w:szCs w:val="16"/>
                <w:lang w:val="en-GB"/>
              </w:rPr>
              <w:t>)</w:t>
            </w:r>
          </w:p>
        </w:tc>
        <w:tc>
          <w:tcPr>
            <w:tcW w:w="1411" w:type="dxa"/>
          </w:tcPr>
          <w:p w14:paraId="7EBF791C" w14:textId="0A9AF0B2"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vAlign w:val="bottom"/>
          </w:tcPr>
          <w:p w14:paraId="12962B0C" w14:textId="65F1D37C"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854</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581</w:t>
            </w:r>
            <w:r w:rsidRPr="003536F9">
              <w:rPr>
                <w:rFonts w:ascii="Arial" w:hAnsi="Arial" w:cs="Arial"/>
                <w:color w:val="000000"/>
                <w:sz w:val="16"/>
                <w:szCs w:val="16"/>
                <w:lang w:val="en-GB"/>
              </w:rPr>
              <w:t>)</w:t>
            </w:r>
          </w:p>
        </w:tc>
      </w:tr>
      <w:tr w:rsidR="00ED0B5B" w:rsidRPr="003536F9" w14:paraId="78DD604E" w14:textId="77777777" w:rsidTr="00C95376">
        <w:tc>
          <w:tcPr>
            <w:tcW w:w="8323" w:type="dxa"/>
            <w:vAlign w:val="bottom"/>
          </w:tcPr>
          <w:p w14:paraId="237942EE" w14:textId="0E96E387" w:rsidR="00ED0B5B" w:rsidRPr="003536F9" w:rsidRDefault="00ED0B5B" w:rsidP="00ED0B5B">
            <w:pPr>
              <w:tabs>
                <w:tab w:val="left" w:pos="3283"/>
              </w:tabs>
              <w:ind w:left="172" w:hanging="142"/>
              <w:rPr>
                <w:rFonts w:ascii="Arial" w:hAnsi="Arial" w:cs="Arial"/>
                <w:color w:val="000000"/>
                <w:sz w:val="16"/>
                <w:szCs w:val="16"/>
                <w:lang w:val="en-GB"/>
              </w:rPr>
            </w:pPr>
            <w:r w:rsidRPr="003536F9">
              <w:rPr>
                <w:rFonts w:ascii="Arial" w:hAnsi="Arial" w:cs="Arial"/>
                <w:color w:val="000000"/>
                <w:sz w:val="16"/>
                <w:szCs w:val="16"/>
                <w:lang w:val="en-GB"/>
              </w:rPr>
              <w:t>- accumulated depreciation</w:t>
            </w:r>
          </w:p>
        </w:tc>
        <w:tc>
          <w:tcPr>
            <w:tcW w:w="1411" w:type="dxa"/>
            <w:vAlign w:val="bottom"/>
          </w:tcPr>
          <w:p w14:paraId="7E0979CD" w14:textId="3EA71929"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347</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650</w:t>
            </w:r>
          </w:p>
        </w:tc>
        <w:tc>
          <w:tcPr>
            <w:tcW w:w="1411" w:type="dxa"/>
          </w:tcPr>
          <w:p w14:paraId="4C92A967" w14:textId="132095B6"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3179BF0B" w14:textId="4F11A59D"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506</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931</w:t>
            </w:r>
          </w:p>
        </w:tc>
        <w:tc>
          <w:tcPr>
            <w:tcW w:w="1411" w:type="dxa"/>
          </w:tcPr>
          <w:p w14:paraId="0910C50B" w14:textId="1537A09E"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vAlign w:val="bottom"/>
          </w:tcPr>
          <w:p w14:paraId="4EDFC034" w14:textId="24AFAC14"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854</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581</w:t>
            </w:r>
          </w:p>
        </w:tc>
      </w:tr>
      <w:tr w:rsidR="00CD2EB0" w:rsidRPr="003536F9" w14:paraId="2D598337" w14:textId="77777777" w:rsidTr="00C95376">
        <w:tc>
          <w:tcPr>
            <w:tcW w:w="8323" w:type="dxa"/>
            <w:vAlign w:val="bottom"/>
          </w:tcPr>
          <w:p w14:paraId="2B58726A" w14:textId="23606C00" w:rsidR="00CD2EB0" w:rsidRPr="003536F9" w:rsidRDefault="00CD2EB0" w:rsidP="007956B4">
            <w:pPr>
              <w:tabs>
                <w:tab w:val="left" w:pos="2347"/>
              </w:tabs>
              <w:ind w:left="-109"/>
              <w:rPr>
                <w:rFonts w:ascii="Arial" w:hAnsi="Arial" w:cs="Arial"/>
                <w:color w:val="000000"/>
                <w:sz w:val="16"/>
                <w:szCs w:val="16"/>
                <w:lang w:val="en-GB"/>
              </w:rPr>
            </w:pPr>
            <w:r w:rsidRPr="003536F9">
              <w:rPr>
                <w:rFonts w:ascii="Arial" w:hAnsi="Arial" w:cs="Arial"/>
                <w:color w:val="000000"/>
                <w:spacing w:val="-2"/>
                <w:sz w:val="16"/>
                <w:szCs w:val="16"/>
                <w:lang w:val="en-GB"/>
              </w:rPr>
              <w:t>Transfer from down payment for land leasehold rights -</w:t>
            </w:r>
            <w:r w:rsidRPr="003536F9">
              <w:rPr>
                <w:rFonts w:ascii="Arial" w:hAnsi="Arial" w:cs="Arial"/>
                <w:color w:val="000000"/>
                <w:spacing w:val="-2"/>
                <w:sz w:val="16"/>
                <w:szCs w:val="16"/>
                <w:cs/>
                <w:lang w:val="en-GB"/>
              </w:rPr>
              <w:t xml:space="preserve"> </w:t>
            </w:r>
            <w:r w:rsidR="005C0407" w:rsidRPr="003536F9">
              <w:rPr>
                <w:rFonts w:ascii="Arial" w:hAnsi="Arial" w:cs="Arial"/>
                <w:color w:val="000000"/>
                <w:spacing w:val="-2"/>
                <w:sz w:val="16"/>
                <w:szCs w:val="16"/>
                <w:lang w:val="en-GB"/>
              </w:rPr>
              <w:t>c</w:t>
            </w:r>
            <w:r w:rsidRPr="003536F9">
              <w:rPr>
                <w:rFonts w:ascii="Arial" w:hAnsi="Arial" w:cs="Arial"/>
                <w:color w:val="000000"/>
                <w:spacing w:val="-2"/>
                <w:sz w:val="16"/>
                <w:szCs w:val="16"/>
                <w:lang w:val="en-GB"/>
              </w:rPr>
              <w:t>ost</w:t>
            </w:r>
          </w:p>
        </w:tc>
        <w:tc>
          <w:tcPr>
            <w:tcW w:w="1411" w:type="dxa"/>
            <w:vAlign w:val="bottom"/>
          </w:tcPr>
          <w:p w14:paraId="7B2A1170" w14:textId="18145118" w:rsidR="00CD2EB0" w:rsidRPr="003536F9" w:rsidRDefault="00CD2EB0" w:rsidP="007956B4">
            <w:pPr>
              <w:tabs>
                <w:tab w:val="decimal" w:pos="1195"/>
              </w:tabs>
              <w:ind w:right="-72"/>
              <w:jc w:val="both"/>
              <w:rPr>
                <w:rFonts w:ascii="Arial" w:hAnsi="Arial" w:cs="Arial"/>
                <w:color w:val="000000"/>
                <w:sz w:val="16"/>
                <w:szCs w:val="16"/>
                <w:lang w:val="en-GB"/>
              </w:rPr>
            </w:pPr>
          </w:p>
        </w:tc>
        <w:tc>
          <w:tcPr>
            <w:tcW w:w="1411" w:type="dxa"/>
          </w:tcPr>
          <w:p w14:paraId="17EBFA17" w14:textId="69CA7C6D" w:rsidR="00CD2EB0" w:rsidRPr="003536F9" w:rsidRDefault="00CD2EB0" w:rsidP="007956B4">
            <w:pPr>
              <w:tabs>
                <w:tab w:val="decimal" w:pos="1195"/>
              </w:tabs>
              <w:ind w:right="-72"/>
              <w:jc w:val="both"/>
              <w:rPr>
                <w:rFonts w:ascii="Arial" w:hAnsi="Arial" w:cs="Arial"/>
                <w:color w:val="000000"/>
                <w:sz w:val="16"/>
                <w:szCs w:val="16"/>
                <w:lang w:val="en-GB"/>
              </w:rPr>
            </w:pPr>
          </w:p>
        </w:tc>
        <w:tc>
          <w:tcPr>
            <w:tcW w:w="1411" w:type="dxa"/>
          </w:tcPr>
          <w:p w14:paraId="52E5F655" w14:textId="43E2AB17" w:rsidR="00CD2EB0" w:rsidRPr="003536F9" w:rsidRDefault="00CD2EB0" w:rsidP="007956B4">
            <w:pPr>
              <w:tabs>
                <w:tab w:val="decimal" w:pos="1195"/>
              </w:tabs>
              <w:ind w:right="-72"/>
              <w:jc w:val="both"/>
              <w:rPr>
                <w:rFonts w:ascii="Arial" w:hAnsi="Arial" w:cs="Arial"/>
                <w:color w:val="000000"/>
                <w:sz w:val="16"/>
                <w:szCs w:val="16"/>
                <w:lang w:val="en-GB"/>
              </w:rPr>
            </w:pPr>
          </w:p>
        </w:tc>
        <w:tc>
          <w:tcPr>
            <w:tcW w:w="1411" w:type="dxa"/>
          </w:tcPr>
          <w:p w14:paraId="27C71E4D" w14:textId="08D4BAD1" w:rsidR="00CD2EB0" w:rsidRPr="003536F9" w:rsidRDefault="00CD2EB0" w:rsidP="007956B4">
            <w:pPr>
              <w:tabs>
                <w:tab w:val="decimal" w:pos="1195"/>
              </w:tabs>
              <w:ind w:right="-72"/>
              <w:jc w:val="both"/>
              <w:rPr>
                <w:rFonts w:ascii="Arial" w:hAnsi="Arial" w:cs="Arial"/>
                <w:color w:val="000000"/>
                <w:sz w:val="16"/>
                <w:szCs w:val="16"/>
                <w:lang w:val="en-GB"/>
              </w:rPr>
            </w:pPr>
          </w:p>
        </w:tc>
        <w:tc>
          <w:tcPr>
            <w:tcW w:w="1411" w:type="dxa"/>
            <w:vAlign w:val="bottom"/>
          </w:tcPr>
          <w:p w14:paraId="1CE236B5" w14:textId="7A0ABBD4" w:rsidR="00CD2EB0" w:rsidRPr="003536F9" w:rsidRDefault="00CD2EB0" w:rsidP="007956B4">
            <w:pPr>
              <w:tabs>
                <w:tab w:val="decimal" w:pos="1195"/>
              </w:tabs>
              <w:ind w:right="-72"/>
              <w:jc w:val="both"/>
              <w:rPr>
                <w:rFonts w:ascii="Arial" w:hAnsi="Arial" w:cs="Arial"/>
                <w:color w:val="000000"/>
                <w:sz w:val="16"/>
                <w:szCs w:val="16"/>
                <w:lang w:val="en-GB"/>
              </w:rPr>
            </w:pPr>
          </w:p>
        </w:tc>
      </w:tr>
      <w:tr w:rsidR="003E1656" w:rsidRPr="003536F9" w14:paraId="1DDA4946" w14:textId="77777777" w:rsidTr="00C95376">
        <w:tc>
          <w:tcPr>
            <w:tcW w:w="8323" w:type="dxa"/>
          </w:tcPr>
          <w:p w14:paraId="79AEF149" w14:textId="78580A5E" w:rsidR="003E1656" w:rsidRPr="003536F9" w:rsidRDefault="003E1656" w:rsidP="003E1656">
            <w:pPr>
              <w:tabs>
                <w:tab w:val="left" w:pos="2347"/>
              </w:tabs>
              <w:ind w:left="-109"/>
              <w:rPr>
                <w:rFonts w:ascii="Arial" w:hAnsi="Arial" w:cs="Arial"/>
                <w:color w:val="000000"/>
                <w:spacing w:val="-2"/>
                <w:sz w:val="16"/>
                <w:szCs w:val="16"/>
                <w:lang w:val="en-GB"/>
              </w:rPr>
            </w:pPr>
            <w:r w:rsidRPr="003536F9">
              <w:rPr>
                <w:rFonts w:ascii="Arial" w:hAnsi="Arial" w:cs="Arial"/>
                <w:color w:val="000000"/>
                <w:spacing w:val="-2"/>
                <w:sz w:val="16"/>
                <w:szCs w:val="16"/>
                <w:lang w:val="en-GB"/>
              </w:rPr>
              <w:t>Lease modifications and reassessments</w:t>
            </w:r>
          </w:p>
        </w:tc>
        <w:tc>
          <w:tcPr>
            <w:tcW w:w="1411" w:type="dxa"/>
            <w:vAlign w:val="bottom"/>
          </w:tcPr>
          <w:p w14:paraId="476B7195" w14:textId="77777777" w:rsidR="003E1656" w:rsidRPr="003536F9" w:rsidRDefault="003E1656" w:rsidP="003E1656">
            <w:pPr>
              <w:tabs>
                <w:tab w:val="decimal" w:pos="1195"/>
              </w:tabs>
              <w:ind w:right="-72"/>
              <w:jc w:val="both"/>
              <w:rPr>
                <w:rFonts w:ascii="Arial" w:hAnsi="Arial" w:cs="Arial"/>
                <w:color w:val="000000"/>
                <w:sz w:val="16"/>
                <w:szCs w:val="16"/>
                <w:lang w:val="en-GB"/>
              </w:rPr>
            </w:pPr>
          </w:p>
        </w:tc>
        <w:tc>
          <w:tcPr>
            <w:tcW w:w="1411" w:type="dxa"/>
          </w:tcPr>
          <w:p w14:paraId="7FF148E7" w14:textId="77777777" w:rsidR="003E1656" w:rsidRPr="003536F9" w:rsidRDefault="003E1656" w:rsidP="003E1656">
            <w:pPr>
              <w:tabs>
                <w:tab w:val="decimal" w:pos="1195"/>
              </w:tabs>
              <w:ind w:right="-72"/>
              <w:jc w:val="both"/>
              <w:rPr>
                <w:rFonts w:ascii="Arial" w:hAnsi="Arial" w:cs="Arial"/>
                <w:color w:val="000000"/>
                <w:sz w:val="16"/>
                <w:szCs w:val="16"/>
                <w:lang w:val="en-GB"/>
              </w:rPr>
            </w:pPr>
          </w:p>
        </w:tc>
        <w:tc>
          <w:tcPr>
            <w:tcW w:w="1411" w:type="dxa"/>
          </w:tcPr>
          <w:p w14:paraId="6686B5B5" w14:textId="77777777" w:rsidR="003E1656" w:rsidRPr="003536F9" w:rsidRDefault="003E1656" w:rsidP="003E1656">
            <w:pPr>
              <w:tabs>
                <w:tab w:val="decimal" w:pos="1195"/>
              </w:tabs>
              <w:ind w:right="-72"/>
              <w:jc w:val="both"/>
              <w:rPr>
                <w:rFonts w:ascii="Arial" w:hAnsi="Arial" w:cs="Arial"/>
                <w:color w:val="000000"/>
                <w:sz w:val="16"/>
                <w:szCs w:val="16"/>
                <w:lang w:val="en-GB"/>
              </w:rPr>
            </w:pPr>
          </w:p>
        </w:tc>
        <w:tc>
          <w:tcPr>
            <w:tcW w:w="1411" w:type="dxa"/>
          </w:tcPr>
          <w:p w14:paraId="6BCF6828" w14:textId="77777777" w:rsidR="003E1656" w:rsidRPr="003536F9" w:rsidRDefault="003E1656" w:rsidP="003E1656">
            <w:pPr>
              <w:tabs>
                <w:tab w:val="decimal" w:pos="1195"/>
              </w:tabs>
              <w:ind w:right="-72"/>
              <w:jc w:val="both"/>
              <w:rPr>
                <w:rFonts w:ascii="Arial" w:hAnsi="Arial" w:cs="Arial"/>
                <w:color w:val="000000"/>
                <w:sz w:val="16"/>
                <w:szCs w:val="16"/>
                <w:lang w:val="en-GB"/>
              </w:rPr>
            </w:pPr>
          </w:p>
        </w:tc>
        <w:tc>
          <w:tcPr>
            <w:tcW w:w="1411" w:type="dxa"/>
            <w:vAlign w:val="bottom"/>
          </w:tcPr>
          <w:p w14:paraId="0EDBB5CE" w14:textId="77777777" w:rsidR="003E1656" w:rsidRPr="003536F9" w:rsidRDefault="003E1656" w:rsidP="003E1656">
            <w:pPr>
              <w:tabs>
                <w:tab w:val="decimal" w:pos="1195"/>
              </w:tabs>
              <w:ind w:right="-72"/>
              <w:jc w:val="both"/>
              <w:rPr>
                <w:rFonts w:ascii="Arial" w:hAnsi="Arial" w:cs="Arial"/>
                <w:color w:val="000000"/>
                <w:sz w:val="16"/>
                <w:szCs w:val="16"/>
                <w:lang w:val="en-GB"/>
              </w:rPr>
            </w:pPr>
          </w:p>
        </w:tc>
      </w:tr>
      <w:tr w:rsidR="00ED0B5B" w:rsidRPr="003536F9" w14:paraId="21B720E9" w14:textId="77777777" w:rsidTr="00C95376">
        <w:tc>
          <w:tcPr>
            <w:tcW w:w="8323" w:type="dxa"/>
          </w:tcPr>
          <w:p w14:paraId="76636E87" w14:textId="68952A72" w:rsidR="00ED0B5B" w:rsidRPr="003536F9" w:rsidRDefault="00ED0B5B" w:rsidP="00ED0B5B">
            <w:pPr>
              <w:tabs>
                <w:tab w:val="left" w:pos="2347"/>
              </w:tabs>
              <w:ind w:left="-109"/>
              <w:rPr>
                <w:rFonts w:ascii="Arial" w:hAnsi="Arial" w:cs="Arial"/>
                <w:color w:val="000000"/>
                <w:spacing w:val="-2"/>
                <w:sz w:val="16"/>
                <w:szCs w:val="16"/>
                <w:lang w:val="en-GB"/>
              </w:rPr>
            </w:pPr>
            <w:r w:rsidRPr="003536F9">
              <w:rPr>
                <w:rFonts w:ascii="Arial" w:hAnsi="Arial" w:cs="Arial"/>
                <w:color w:val="000000"/>
                <w:spacing w:val="-2"/>
                <w:sz w:val="16"/>
                <w:szCs w:val="16"/>
                <w:lang w:val="en-GB"/>
              </w:rPr>
              <w:t xml:space="preserve">   - cost</w:t>
            </w:r>
          </w:p>
        </w:tc>
        <w:tc>
          <w:tcPr>
            <w:tcW w:w="1411" w:type="dxa"/>
            <w:vAlign w:val="bottom"/>
          </w:tcPr>
          <w:p w14:paraId="5F941D2A" w14:textId="7F4795D2"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97</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436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395</w:t>
            </w:r>
            <w:r w:rsidRPr="003536F9">
              <w:rPr>
                <w:rFonts w:ascii="Arial" w:hAnsi="Arial" w:cs="Arial"/>
                <w:color w:val="000000"/>
                <w:sz w:val="16"/>
                <w:szCs w:val="16"/>
                <w:lang w:val="en-GB"/>
              </w:rPr>
              <w:t>)</w:t>
            </w:r>
          </w:p>
        </w:tc>
        <w:tc>
          <w:tcPr>
            <w:tcW w:w="1411" w:type="dxa"/>
          </w:tcPr>
          <w:p w14:paraId="502FB24B" w14:textId="64028BE5"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50D7BF83" w14:textId="0E685388"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0A6BB572" w14:textId="572AA2BD"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vAlign w:val="bottom"/>
          </w:tcPr>
          <w:p w14:paraId="611C9CC5" w14:textId="0656BC17"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97</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436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395</w:t>
            </w:r>
            <w:r w:rsidRPr="003536F9">
              <w:rPr>
                <w:rFonts w:ascii="Arial" w:hAnsi="Arial" w:cs="Arial"/>
                <w:color w:val="000000"/>
                <w:sz w:val="16"/>
                <w:szCs w:val="16"/>
                <w:lang w:val="en-GB"/>
              </w:rPr>
              <w:t>)</w:t>
            </w:r>
          </w:p>
        </w:tc>
      </w:tr>
      <w:tr w:rsidR="00ED0B5B" w:rsidRPr="003536F9" w14:paraId="2E84141C" w14:textId="77777777" w:rsidTr="00C95376">
        <w:tc>
          <w:tcPr>
            <w:tcW w:w="8323" w:type="dxa"/>
          </w:tcPr>
          <w:p w14:paraId="59308BCF" w14:textId="7F13BCC8" w:rsidR="00ED0B5B" w:rsidRPr="003536F9" w:rsidRDefault="00ED0B5B" w:rsidP="00ED0B5B">
            <w:pPr>
              <w:tabs>
                <w:tab w:val="left" w:pos="2347"/>
              </w:tabs>
              <w:ind w:left="-109"/>
              <w:rPr>
                <w:rFonts w:ascii="Arial" w:hAnsi="Arial" w:cs="Arial"/>
                <w:color w:val="000000"/>
                <w:spacing w:val="-2"/>
                <w:sz w:val="16"/>
                <w:szCs w:val="16"/>
                <w:lang w:val="en-GB"/>
              </w:rPr>
            </w:pPr>
            <w:r w:rsidRPr="003536F9">
              <w:rPr>
                <w:rFonts w:ascii="Arial" w:hAnsi="Arial" w:cs="Arial"/>
                <w:color w:val="000000"/>
                <w:spacing w:val="-2"/>
                <w:sz w:val="16"/>
                <w:szCs w:val="16"/>
                <w:lang w:val="en-GB"/>
              </w:rPr>
              <w:t xml:space="preserve">   - accumulated depreciation</w:t>
            </w:r>
          </w:p>
        </w:tc>
        <w:tc>
          <w:tcPr>
            <w:tcW w:w="1411" w:type="dxa"/>
            <w:vAlign w:val="bottom"/>
          </w:tcPr>
          <w:p w14:paraId="367076D7" w14:textId="5FC237FE"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7</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909</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966</w:t>
            </w:r>
          </w:p>
        </w:tc>
        <w:tc>
          <w:tcPr>
            <w:tcW w:w="1411" w:type="dxa"/>
          </w:tcPr>
          <w:p w14:paraId="138BEC80" w14:textId="1BF0AFE0"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79FCAE88" w14:textId="203BABB5"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101D9214" w14:textId="5C9C3A96"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vAlign w:val="bottom"/>
          </w:tcPr>
          <w:p w14:paraId="5979BE3D" w14:textId="11FC534B"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7</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909</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966</w:t>
            </w:r>
          </w:p>
        </w:tc>
      </w:tr>
      <w:tr w:rsidR="00CD2EB0" w:rsidRPr="003536F9" w14:paraId="4CFDD955" w14:textId="77777777" w:rsidTr="00C95376">
        <w:tc>
          <w:tcPr>
            <w:tcW w:w="8323" w:type="dxa"/>
            <w:vAlign w:val="bottom"/>
          </w:tcPr>
          <w:p w14:paraId="363B5F19" w14:textId="77777777" w:rsidR="00CD2EB0" w:rsidRPr="003536F9" w:rsidRDefault="00CD2EB0" w:rsidP="00CD2EB0">
            <w:pPr>
              <w:tabs>
                <w:tab w:val="left" w:pos="2041"/>
              </w:tabs>
              <w:ind w:left="-109"/>
              <w:rPr>
                <w:rFonts w:ascii="Arial" w:hAnsi="Arial" w:cs="Arial"/>
                <w:color w:val="000000"/>
                <w:sz w:val="16"/>
                <w:szCs w:val="16"/>
                <w:lang w:val="en-GB"/>
              </w:rPr>
            </w:pPr>
            <w:r w:rsidRPr="003536F9">
              <w:rPr>
                <w:rFonts w:ascii="Arial" w:hAnsi="Arial" w:cs="Arial"/>
                <w:color w:val="000000"/>
                <w:sz w:val="16"/>
                <w:szCs w:val="16"/>
                <w:lang w:val="en-GB"/>
              </w:rPr>
              <w:t>Depreciation charge</w:t>
            </w:r>
          </w:p>
        </w:tc>
        <w:tc>
          <w:tcPr>
            <w:tcW w:w="1411" w:type="dxa"/>
            <w:tcBorders>
              <w:bottom w:val="single" w:sz="4" w:space="0" w:color="auto"/>
            </w:tcBorders>
            <w:vAlign w:val="bottom"/>
          </w:tcPr>
          <w:p w14:paraId="1EBC0585" w14:textId="3BD86781"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11</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875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873</w:t>
            </w:r>
            <w:r w:rsidRPr="003536F9">
              <w:rPr>
                <w:rFonts w:ascii="Arial" w:hAnsi="Arial" w:cs="Arial"/>
                <w:color w:val="000000"/>
                <w:sz w:val="16"/>
                <w:szCs w:val="16"/>
                <w:lang w:val="en-GB"/>
              </w:rPr>
              <w:t>)</w:t>
            </w:r>
          </w:p>
        </w:tc>
        <w:tc>
          <w:tcPr>
            <w:tcW w:w="1411" w:type="dxa"/>
            <w:tcBorders>
              <w:bottom w:val="single" w:sz="4" w:space="0" w:color="auto"/>
            </w:tcBorders>
          </w:tcPr>
          <w:p w14:paraId="2E2C8513" w14:textId="61A5DD05"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476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621</w:t>
            </w:r>
            <w:r w:rsidRPr="003536F9">
              <w:rPr>
                <w:rFonts w:ascii="Arial" w:hAnsi="Arial" w:cs="Arial"/>
                <w:color w:val="000000"/>
                <w:sz w:val="16"/>
                <w:szCs w:val="16"/>
                <w:lang w:val="en-GB"/>
              </w:rPr>
              <w:t>)</w:t>
            </w:r>
          </w:p>
        </w:tc>
        <w:tc>
          <w:tcPr>
            <w:tcW w:w="1411" w:type="dxa"/>
            <w:tcBorders>
              <w:bottom w:val="single" w:sz="4" w:space="0" w:color="auto"/>
            </w:tcBorders>
          </w:tcPr>
          <w:p w14:paraId="7CFA07DC" w14:textId="59AD5A09"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238</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944</w:t>
            </w:r>
            <w:r w:rsidRPr="003536F9">
              <w:rPr>
                <w:rFonts w:ascii="Arial" w:hAnsi="Arial" w:cs="Arial"/>
                <w:color w:val="000000"/>
                <w:sz w:val="16"/>
                <w:szCs w:val="16"/>
                <w:lang w:val="en-GB"/>
              </w:rPr>
              <w:t>)</w:t>
            </w:r>
          </w:p>
        </w:tc>
        <w:tc>
          <w:tcPr>
            <w:tcW w:w="1411" w:type="dxa"/>
            <w:tcBorders>
              <w:bottom w:val="single" w:sz="4" w:space="0" w:color="auto"/>
            </w:tcBorders>
          </w:tcPr>
          <w:p w14:paraId="181CE0F1" w14:textId="717B4F18"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737</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075</w:t>
            </w:r>
            <w:r w:rsidRPr="003536F9">
              <w:rPr>
                <w:rFonts w:ascii="Arial" w:hAnsi="Arial" w:cs="Arial"/>
                <w:color w:val="000000"/>
                <w:sz w:val="16"/>
                <w:szCs w:val="16"/>
                <w:lang w:val="en-GB"/>
              </w:rPr>
              <w:t>)</w:t>
            </w:r>
          </w:p>
        </w:tc>
        <w:tc>
          <w:tcPr>
            <w:tcW w:w="1411" w:type="dxa"/>
            <w:tcBorders>
              <w:bottom w:val="single" w:sz="4" w:space="0" w:color="auto"/>
            </w:tcBorders>
            <w:vAlign w:val="bottom"/>
          </w:tcPr>
          <w:p w14:paraId="3CC7831E" w14:textId="2446E847" w:rsidR="00CD2EB0" w:rsidRPr="003536F9" w:rsidRDefault="00CD2EB0"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18</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328</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513</w:t>
            </w:r>
            <w:r w:rsidRPr="003536F9">
              <w:rPr>
                <w:rFonts w:ascii="Arial" w:hAnsi="Arial" w:cs="Arial"/>
                <w:color w:val="000000"/>
                <w:sz w:val="16"/>
                <w:szCs w:val="16"/>
                <w:lang w:val="en-GB"/>
              </w:rPr>
              <w:t>)</w:t>
            </w:r>
          </w:p>
        </w:tc>
      </w:tr>
      <w:tr w:rsidR="00CD2EB0" w:rsidRPr="003536F9" w14:paraId="7FF412C5" w14:textId="77777777" w:rsidTr="00C95376">
        <w:tc>
          <w:tcPr>
            <w:tcW w:w="8323" w:type="dxa"/>
            <w:vAlign w:val="bottom"/>
          </w:tcPr>
          <w:p w14:paraId="41877E00" w14:textId="77777777" w:rsidR="00CD2EB0" w:rsidRPr="003536F9" w:rsidRDefault="00CD2EB0" w:rsidP="007956B4">
            <w:pPr>
              <w:ind w:left="-109"/>
              <w:rPr>
                <w:rFonts w:ascii="Arial" w:hAnsi="Arial" w:cs="Arial"/>
                <w:color w:val="000000"/>
                <w:spacing w:val="-2"/>
                <w:sz w:val="12"/>
                <w:szCs w:val="12"/>
                <w:lang w:val="en-GB"/>
              </w:rPr>
            </w:pPr>
          </w:p>
        </w:tc>
        <w:tc>
          <w:tcPr>
            <w:tcW w:w="1411" w:type="dxa"/>
            <w:tcBorders>
              <w:top w:val="single" w:sz="4" w:space="0" w:color="auto"/>
            </w:tcBorders>
            <w:vAlign w:val="bottom"/>
          </w:tcPr>
          <w:p w14:paraId="05F9A3F7" w14:textId="77777777" w:rsidR="00CD2EB0" w:rsidRPr="003536F9" w:rsidRDefault="00CD2EB0" w:rsidP="007956B4">
            <w:pPr>
              <w:ind w:left="-109"/>
              <w:rPr>
                <w:rFonts w:ascii="Arial" w:hAnsi="Arial" w:cs="Arial"/>
                <w:color w:val="000000"/>
                <w:spacing w:val="-2"/>
                <w:sz w:val="16"/>
                <w:szCs w:val="16"/>
                <w:lang w:val="en-GB"/>
              </w:rPr>
            </w:pPr>
          </w:p>
        </w:tc>
        <w:tc>
          <w:tcPr>
            <w:tcW w:w="1411" w:type="dxa"/>
            <w:tcBorders>
              <w:top w:val="single" w:sz="4" w:space="0" w:color="auto"/>
            </w:tcBorders>
            <w:vAlign w:val="bottom"/>
          </w:tcPr>
          <w:p w14:paraId="5513E5AA" w14:textId="77777777" w:rsidR="00CD2EB0" w:rsidRPr="003536F9" w:rsidRDefault="00CD2EB0" w:rsidP="007956B4">
            <w:pPr>
              <w:ind w:left="-109"/>
              <w:rPr>
                <w:rFonts w:ascii="Arial" w:hAnsi="Arial" w:cs="Arial"/>
                <w:color w:val="000000"/>
                <w:spacing w:val="-2"/>
                <w:sz w:val="16"/>
                <w:szCs w:val="16"/>
                <w:lang w:val="en-GB"/>
              </w:rPr>
            </w:pPr>
          </w:p>
        </w:tc>
        <w:tc>
          <w:tcPr>
            <w:tcW w:w="1411" w:type="dxa"/>
            <w:tcBorders>
              <w:top w:val="single" w:sz="4" w:space="0" w:color="auto"/>
            </w:tcBorders>
            <w:vAlign w:val="bottom"/>
          </w:tcPr>
          <w:p w14:paraId="775E87AA" w14:textId="77777777" w:rsidR="00CD2EB0" w:rsidRPr="003536F9" w:rsidRDefault="00CD2EB0" w:rsidP="007956B4">
            <w:pPr>
              <w:ind w:left="-109"/>
              <w:rPr>
                <w:rFonts w:ascii="Arial" w:hAnsi="Arial" w:cs="Arial"/>
                <w:color w:val="000000"/>
                <w:spacing w:val="-2"/>
                <w:sz w:val="16"/>
                <w:szCs w:val="16"/>
                <w:lang w:val="en-GB"/>
              </w:rPr>
            </w:pPr>
          </w:p>
        </w:tc>
        <w:tc>
          <w:tcPr>
            <w:tcW w:w="1411" w:type="dxa"/>
            <w:tcBorders>
              <w:top w:val="single" w:sz="4" w:space="0" w:color="auto"/>
            </w:tcBorders>
          </w:tcPr>
          <w:p w14:paraId="1BAAA1E8" w14:textId="77777777" w:rsidR="00CD2EB0" w:rsidRPr="003536F9" w:rsidRDefault="00CD2EB0" w:rsidP="007956B4">
            <w:pPr>
              <w:ind w:left="-109"/>
              <w:rPr>
                <w:rFonts w:ascii="Arial" w:hAnsi="Arial" w:cs="Arial"/>
                <w:color w:val="000000"/>
                <w:spacing w:val="-2"/>
                <w:sz w:val="16"/>
                <w:szCs w:val="16"/>
                <w:lang w:val="en-GB"/>
              </w:rPr>
            </w:pPr>
          </w:p>
        </w:tc>
        <w:tc>
          <w:tcPr>
            <w:tcW w:w="1411" w:type="dxa"/>
            <w:tcBorders>
              <w:top w:val="single" w:sz="4" w:space="0" w:color="auto"/>
            </w:tcBorders>
            <w:vAlign w:val="bottom"/>
          </w:tcPr>
          <w:p w14:paraId="6B5D9398" w14:textId="26EE366C" w:rsidR="00CD2EB0" w:rsidRPr="003536F9" w:rsidRDefault="00CD2EB0" w:rsidP="007956B4">
            <w:pPr>
              <w:ind w:left="-109"/>
              <w:rPr>
                <w:rFonts w:ascii="Arial" w:hAnsi="Arial" w:cs="Arial"/>
                <w:color w:val="000000"/>
                <w:spacing w:val="-2"/>
                <w:sz w:val="16"/>
                <w:szCs w:val="16"/>
                <w:lang w:val="en-GB"/>
              </w:rPr>
            </w:pPr>
          </w:p>
        </w:tc>
      </w:tr>
      <w:tr w:rsidR="00CD2EB0" w:rsidRPr="003536F9" w14:paraId="5A0762A1" w14:textId="77777777" w:rsidTr="00C95376">
        <w:tc>
          <w:tcPr>
            <w:tcW w:w="8323" w:type="dxa"/>
            <w:vAlign w:val="bottom"/>
          </w:tcPr>
          <w:p w14:paraId="5181122A" w14:textId="4289233F" w:rsidR="00CD2EB0" w:rsidRPr="003536F9" w:rsidRDefault="00CD2EB0" w:rsidP="00CD2EB0">
            <w:pPr>
              <w:tabs>
                <w:tab w:val="left" w:pos="2041"/>
              </w:tabs>
              <w:ind w:left="-109"/>
              <w:rPr>
                <w:rFonts w:ascii="Arial" w:hAnsi="Arial" w:cs="Arial"/>
                <w:color w:val="000000"/>
                <w:sz w:val="16"/>
                <w:szCs w:val="16"/>
                <w:cs/>
                <w:lang w:val="en-GB"/>
              </w:rPr>
            </w:pPr>
            <w:r w:rsidRPr="003536F9">
              <w:rPr>
                <w:rFonts w:ascii="Arial" w:hAnsi="Arial" w:cs="Arial"/>
                <w:color w:val="000000"/>
                <w:sz w:val="16"/>
                <w:szCs w:val="16"/>
                <w:lang w:val="en-GB"/>
              </w:rPr>
              <w:t>Net book amount at the end of the year</w:t>
            </w:r>
          </w:p>
        </w:tc>
        <w:tc>
          <w:tcPr>
            <w:tcW w:w="1411" w:type="dxa"/>
            <w:tcBorders>
              <w:bottom w:val="single" w:sz="4" w:space="0" w:color="auto"/>
            </w:tcBorders>
            <w:vAlign w:val="bottom"/>
          </w:tcPr>
          <w:p w14:paraId="5FA2C62C" w14:textId="5B7D718A"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101</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636</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378</w:t>
            </w:r>
          </w:p>
        </w:tc>
        <w:tc>
          <w:tcPr>
            <w:tcW w:w="1411" w:type="dxa"/>
            <w:tcBorders>
              <w:bottom w:val="single" w:sz="4" w:space="0" w:color="auto"/>
            </w:tcBorders>
            <w:vAlign w:val="bottom"/>
          </w:tcPr>
          <w:p w14:paraId="02997BED" w14:textId="18A36EF4"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30</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696</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465</w:t>
            </w:r>
          </w:p>
        </w:tc>
        <w:tc>
          <w:tcPr>
            <w:tcW w:w="1411" w:type="dxa"/>
            <w:tcBorders>
              <w:bottom w:val="single" w:sz="4" w:space="0" w:color="auto"/>
            </w:tcBorders>
          </w:tcPr>
          <w:p w14:paraId="5533E2D3" w14:textId="673AB7B7" w:rsidR="00CD2EB0" w:rsidRPr="003536F9" w:rsidRDefault="00ED0B5B" w:rsidP="00CD2EB0">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Borders>
              <w:bottom w:val="single" w:sz="4" w:space="0" w:color="auto"/>
            </w:tcBorders>
          </w:tcPr>
          <w:p w14:paraId="595D3756" w14:textId="350F3B32"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565</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825</w:t>
            </w:r>
          </w:p>
        </w:tc>
        <w:tc>
          <w:tcPr>
            <w:tcW w:w="1411" w:type="dxa"/>
            <w:tcBorders>
              <w:bottom w:val="single" w:sz="4" w:space="0" w:color="auto"/>
            </w:tcBorders>
            <w:vAlign w:val="bottom"/>
          </w:tcPr>
          <w:p w14:paraId="69BB85C2" w14:textId="618A608E" w:rsidR="00CD2EB0" w:rsidRPr="003536F9" w:rsidRDefault="003536F9" w:rsidP="00CD2EB0">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132</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898</w:t>
            </w:r>
            <w:r w:rsidR="00CD2EB0" w:rsidRPr="003536F9">
              <w:rPr>
                <w:rFonts w:ascii="Arial" w:hAnsi="Arial" w:cs="Arial"/>
                <w:color w:val="000000"/>
                <w:sz w:val="16"/>
                <w:szCs w:val="16"/>
                <w:lang w:val="en-GB"/>
              </w:rPr>
              <w:t>,</w:t>
            </w:r>
            <w:r w:rsidRPr="003536F9">
              <w:rPr>
                <w:rFonts w:ascii="Arial" w:hAnsi="Arial" w:cs="Arial"/>
                <w:color w:val="000000"/>
                <w:sz w:val="16"/>
                <w:szCs w:val="16"/>
                <w:lang w:val="en-GB"/>
              </w:rPr>
              <w:t>668</w:t>
            </w:r>
          </w:p>
        </w:tc>
      </w:tr>
      <w:tr w:rsidR="00C95376" w:rsidRPr="003536F9" w14:paraId="3FBCEF23" w14:textId="77777777" w:rsidTr="00C95376">
        <w:tc>
          <w:tcPr>
            <w:tcW w:w="8323" w:type="dxa"/>
            <w:vAlign w:val="bottom"/>
          </w:tcPr>
          <w:p w14:paraId="5848A1E9" w14:textId="77777777" w:rsidR="00C95376" w:rsidRPr="003536F9" w:rsidRDefault="00C95376" w:rsidP="00CD2EB0">
            <w:pPr>
              <w:tabs>
                <w:tab w:val="left" w:pos="2041"/>
              </w:tabs>
              <w:ind w:left="-109"/>
              <w:rPr>
                <w:rFonts w:ascii="Arial" w:hAnsi="Arial" w:cs="Arial"/>
                <w:color w:val="000000"/>
                <w:sz w:val="12"/>
                <w:szCs w:val="12"/>
                <w:lang w:val="en-GB"/>
              </w:rPr>
            </w:pPr>
          </w:p>
        </w:tc>
        <w:tc>
          <w:tcPr>
            <w:tcW w:w="1411" w:type="dxa"/>
            <w:tcBorders>
              <w:top w:val="single" w:sz="4" w:space="0" w:color="auto"/>
            </w:tcBorders>
            <w:vAlign w:val="bottom"/>
          </w:tcPr>
          <w:p w14:paraId="75785005" w14:textId="77777777" w:rsidR="00C95376" w:rsidRPr="003536F9" w:rsidRDefault="00C95376" w:rsidP="00CD2EB0">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vAlign w:val="bottom"/>
          </w:tcPr>
          <w:p w14:paraId="23A2C1A2" w14:textId="77777777" w:rsidR="00C95376" w:rsidRPr="003536F9" w:rsidRDefault="00C95376" w:rsidP="00CD2EB0">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tcPr>
          <w:p w14:paraId="35EB3A65" w14:textId="77777777" w:rsidR="00C95376" w:rsidRPr="003536F9" w:rsidRDefault="00C95376" w:rsidP="00CD2EB0">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tcPr>
          <w:p w14:paraId="1C2C06AA" w14:textId="77777777" w:rsidR="00C95376" w:rsidRPr="003536F9" w:rsidRDefault="00C95376" w:rsidP="00CD2EB0">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vAlign w:val="bottom"/>
          </w:tcPr>
          <w:p w14:paraId="600876A8" w14:textId="77777777" w:rsidR="00C95376" w:rsidRPr="003536F9" w:rsidRDefault="00C95376" w:rsidP="00CD2EB0">
            <w:pPr>
              <w:tabs>
                <w:tab w:val="decimal" w:pos="1195"/>
              </w:tabs>
              <w:ind w:right="-72"/>
              <w:jc w:val="both"/>
              <w:rPr>
                <w:rFonts w:ascii="Arial" w:hAnsi="Arial" w:cs="Arial"/>
                <w:color w:val="000000"/>
                <w:sz w:val="16"/>
                <w:szCs w:val="16"/>
                <w:lang w:val="en-GB"/>
              </w:rPr>
            </w:pPr>
          </w:p>
        </w:tc>
      </w:tr>
      <w:tr w:rsidR="00C95376" w:rsidRPr="003536F9" w14:paraId="38F5540C" w14:textId="77777777" w:rsidTr="007E6AB0">
        <w:tc>
          <w:tcPr>
            <w:tcW w:w="8323" w:type="dxa"/>
            <w:vAlign w:val="bottom"/>
          </w:tcPr>
          <w:p w14:paraId="78FCB500" w14:textId="27828547" w:rsidR="00C95376" w:rsidRPr="003536F9" w:rsidRDefault="00C95376" w:rsidP="00C95376">
            <w:pPr>
              <w:tabs>
                <w:tab w:val="left" w:pos="2041"/>
              </w:tabs>
              <w:ind w:left="-109"/>
              <w:rPr>
                <w:rFonts w:ascii="Arial" w:hAnsi="Arial" w:cs="Arial"/>
                <w:color w:val="000000"/>
                <w:sz w:val="16"/>
                <w:szCs w:val="16"/>
                <w:lang w:val="en-GB"/>
              </w:rPr>
            </w:pPr>
            <w:r w:rsidRPr="003536F9">
              <w:rPr>
                <w:rFonts w:ascii="Arial" w:hAnsi="Arial" w:cs="Arial"/>
                <w:b/>
                <w:bCs/>
                <w:color w:val="000000"/>
                <w:sz w:val="16"/>
                <w:szCs w:val="16"/>
                <w:lang w:val="en-GB"/>
              </w:rPr>
              <w:t xml:space="preserve">As at </w:t>
            </w:r>
            <w:r w:rsidR="003536F9" w:rsidRPr="003536F9">
              <w:rPr>
                <w:rFonts w:ascii="Arial" w:hAnsi="Arial" w:cs="Arial"/>
                <w:b/>
                <w:bCs/>
                <w:color w:val="000000"/>
                <w:sz w:val="16"/>
                <w:szCs w:val="16"/>
                <w:lang w:val="en-GB"/>
              </w:rPr>
              <w:t>31</w:t>
            </w:r>
            <w:r w:rsidRPr="003536F9">
              <w:rPr>
                <w:rFonts w:ascii="Arial" w:hAnsi="Arial" w:cs="Arial"/>
                <w:b/>
                <w:bCs/>
                <w:color w:val="000000"/>
                <w:sz w:val="16"/>
                <w:szCs w:val="16"/>
                <w:cs/>
                <w:lang w:val="en-GB"/>
              </w:rPr>
              <w:t xml:space="preserve"> </w:t>
            </w:r>
            <w:r w:rsidRPr="003536F9">
              <w:rPr>
                <w:rFonts w:ascii="Arial" w:hAnsi="Arial" w:cs="Arial"/>
                <w:b/>
                <w:bCs/>
                <w:color w:val="000000"/>
                <w:sz w:val="16"/>
                <w:szCs w:val="16"/>
                <w:lang w:val="en-GB"/>
              </w:rPr>
              <w:t xml:space="preserve">December </w:t>
            </w:r>
            <w:r w:rsidR="003536F9" w:rsidRPr="003536F9">
              <w:rPr>
                <w:rFonts w:ascii="Arial" w:hAnsi="Arial" w:cs="Arial"/>
                <w:b/>
                <w:bCs/>
                <w:color w:val="000000"/>
                <w:sz w:val="16"/>
                <w:szCs w:val="16"/>
                <w:lang w:val="en-GB"/>
              </w:rPr>
              <w:t>2025</w:t>
            </w:r>
          </w:p>
        </w:tc>
        <w:tc>
          <w:tcPr>
            <w:tcW w:w="1411" w:type="dxa"/>
            <w:vAlign w:val="bottom"/>
          </w:tcPr>
          <w:p w14:paraId="11B8A867" w14:textId="77777777" w:rsidR="00C95376" w:rsidRPr="003536F9" w:rsidRDefault="00C95376" w:rsidP="00C95376">
            <w:pPr>
              <w:tabs>
                <w:tab w:val="decimal" w:pos="1195"/>
              </w:tabs>
              <w:ind w:right="-72"/>
              <w:jc w:val="both"/>
              <w:rPr>
                <w:rFonts w:ascii="Arial" w:hAnsi="Arial" w:cs="Arial"/>
                <w:color w:val="000000"/>
                <w:sz w:val="16"/>
                <w:szCs w:val="16"/>
                <w:lang w:val="en-GB"/>
              </w:rPr>
            </w:pPr>
          </w:p>
        </w:tc>
        <w:tc>
          <w:tcPr>
            <w:tcW w:w="1411" w:type="dxa"/>
            <w:vAlign w:val="bottom"/>
          </w:tcPr>
          <w:p w14:paraId="7421445E" w14:textId="77777777" w:rsidR="00C95376" w:rsidRPr="003536F9" w:rsidRDefault="00C95376" w:rsidP="00C95376">
            <w:pPr>
              <w:tabs>
                <w:tab w:val="decimal" w:pos="1195"/>
              </w:tabs>
              <w:ind w:right="-72"/>
              <w:jc w:val="both"/>
              <w:rPr>
                <w:rFonts w:ascii="Arial" w:hAnsi="Arial" w:cs="Arial"/>
                <w:color w:val="000000"/>
                <w:sz w:val="16"/>
                <w:szCs w:val="16"/>
                <w:lang w:val="en-GB"/>
              </w:rPr>
            </w:pPr>
          </w:p>
        </w:tc>
        <w:tc>
          <w:tcPr>
            <w:tcW w:w="1411" w:type="dxa"/>
            <w:vAlign w:val="bottom"/>
          </w:tcPr>
          <w:p w14:paraId="3B48B8E5" w14:textId="77777777" w:rsidR="00C95376" w:rsidRPr="003536F9" w:rsidRDefault="00C95376" w:rsidP="00C95376">
            <w:pPr>
              <w:tabs>
                <w:tab w:val="decimal" w:pos="1195"/>
              </w:tabs>
              <w:ind w:right="-72"/>
              <w:jc w:val="both"/>
              <w:rPr>
                <w:rFonts w:ascii="Arial" w:hAnsi="Arial" w:cs="Arial"/>
                <w:color w:val="000000"/>
                <w:sz w:val="16"/>
                <w:szCs w:val="16"/>
                <w:lang w:val="en-GB"/>
              </w:rPr>
            </w:pPr>
          </w:p>
        </w:tc>
        <w:tc>
          <w:tcPr>
            <w:tcW w:w="1411" w:type="dxa"/>
          </w:tcPr>
          <w:p w14:paraId="6FE9EEA6" w14:textId="77777777" w:rsidR="00C95376" w:rsidRPr="003536F9" w:rsidRDefault="00C95376" w:rsidP="00C95376">
            <w:pPr>
              <w:tabs>
                <w:tab w:val="decimal" w:pos="1195"/>
              </w:tabs>
              <w:ind w:right="-72"/>
              <w:jc w:val="both"/>
              <w:rPr>
                <w:rFonts w:ascii="Arial" w:hAnsi="Arial" w:cs="Arial"/>
                <w:color w:val="000000"/>
                <w:sz w:val="16"/>
                <w:szCs w:val="16"/>
                <w:lang w:val="en-GB"/>
              </w:rPr>
            </w:pPr>
          </w:p>
        </w:tc>
        <w:tc>
          <w:tcPr>
            <w:tcW w:w="1411" w:type="dxa"/>
            <w:vAlign w:val="bottom"/>
          </w:tcPr>
          <w:p w14:paraId="7C753EC0" w14:textId="77777777" w:rsidR="00C95376" w:rsidRPr="003536F9" w:rsidRDefault="00C95376" w:rsidP="00C95376">
            <w:pPr>
              <w:tabs>
                <w:tab w:val="decimal" w:pos="1195"/>
              </w:tabs>
              <w:ind w:right="-72"/>
              <w:jc w:val="both"/>
              <w:rPr>
                <w:rFonts w:ascii="Arial" w:hAnsi="Arial" w:cs="Arial"/>
                <w:color w:val="000000"/>
                <w:sz w:val="16"/>
                <w:szCs w:val="16"/>
                <w:lang w:val="en-GB"/>
              </w:rPr>
            </w:pPr>
          </w:p>
        </w:tc>
      </w:tr>
      <w:tr w:rsidR="00ED0B5B" w:rsidRPr="003536F9" w14:paraId="31536CB2" w14:textId="77777777" w:rsidTr="00C95376">
        <w:tc>
          <w:tcPr>
            <w:tcW w:w="8323" w:type="dxa"/>
            <w:vAlign w:val="bottom"/>
          </w:tcPr>
          <w:p w14:paraId="54627F96" w14:textId="44BB1D9C" w:rsidR="00ED0B5B" w:rsidRPr="003536F9" w:rsidRDefault="00ED0B5B" w:rsidP="00ED0B5B">
            <w:pPr>
              <w:tabs>
                <w:tab w:val="left" w:pos="2041"/>
              </w:tabs>
              <w:ind w:left="-109"/>
              <w:rPr>
                <w:rFonts w:ascii="Arial" w:hAnsi="Arial" w:cs="Arial"/>
                <w:color w:val="000000"/>
                <w:sz w:val="16"/>
                <w:szCs w:val="16"/>
                <w:lang w:val="en-GB"/>
              </w:rPr>
            </w:pPr>
            <w:r w:rsidRPr="003536F9">
              <w:rPr>
                <w:rFonts w:ascii="Arial" w:hAnsi="Arial" w:cs="Arial"/>
                <w:color w:val="000000"/>
                <w:sz w:val="16"/>
                <w:szCs w:val="16"/>
                <w:lang w:val="en-GB"/>
              </w:rPr>
              <w:t>Cost</w:t>
            </w:r>
          </w:p>
        </w:tc>
        <w:tc>
          <w:tcPr>
            <w:tcW w:w="1411" w:type="dxa"/>
            <w:vAlign w:val="bottom"/>
          </w:tcPr>
          <w:p w14:paraId="61C588DD" w14:textId="62475070"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153</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022</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346</w:t>
            </w:r>
          </w:p>
        </w:tc>
        <w:tc>
          <w:tcPr>
            <w:tcW w:w="1411" w:type="dxa"/>
            <w:vAlign w:val="bottom"/>
          </w:tcPr>
          <w:p w14:paraId="72206B49" w14:textId="0DFE54A0"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46</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718</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783</w:t>
            </w:r>
          </w:p>
        </w:tc>
        <w:tc>
          <w:tcPr>
            <w:tcW w:w="1411" w:type="dxa"/>
          </w:tcPr>
          <w:p w14:paraId="60C0CA07" w14:textId="350BB1FC"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Pr>
          <w:p w14:paraId="5F1347C8" w14:textId="6A2A3383"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651</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129</w:t>
            </w:r>
          </w:p>
        </w:tc>
        <w:tc>
          <w:tcPr>
            <w:tcW w:w="1411" w:type="dxa"/>
            <w:vAlign w:val="bottom"/>
          </w:tcPr>
          <w:p w14:paraId="01B5AA50" w14:textId="5AC6872C" w:rsidR="00ED0B5B" w:rsidRPr="003536F9" w:rsidRDefault="003536F9"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201</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392</w:t>
            </w:r>
            <w:r w:rsidR="00ED0B5B" w:rsidRPr="003536F9">
              <w:rPr>
                <w:rFonts w:ascii="Arial" w:hAnsi="Arial" w:cs="Arial"/>
                <w:color w:val="000000"/>
                <w:sz w:val="16"/>
                <w:szCs w:val="16"/>
                <w:lang w:val="en-GB"/>
              </w:rPr>
              <w:t>,</w:t>
            </w:r>
            <w:r w:rsidRPr="003536F9">
              <w:rPr>
                <w:rFonts w:ascii="Arial" w:hAnsi="Arial" w:cs="Arial"/>
                <w:color w:val="000000"/>
                <w:sz w:val="16"/>
                <w:szCs w:val="16"/>
                <w:lang w:val="en-GB"/>
              </w:rPr>
              <w:t>258</w:t>
            </w:r>
          </w:p>
        </w:tc>
      </w:tr>
      <w:tr w:rsidR="00ED0B5B" w:rsidRPr="003536F9" w14:paraId="06BCD047" w14:textId="77777777" w:rsidTr="00C95376">
        <w:tc>
          <w:tcPr>
            <w:tcW w:w="8323" w:type="dxa"/>
            <w:vAlign w:val="bottom"/>
          </w:tcPr>
          <w:p w14:paraId="6C344824" w14:textId="3BE0D2AC" w:rsidR="00ED0B5B" w:rsidRPr="003536F9" w:rsidRDefault="00ED0B5B" w:rsidP="00ED0B5B">
            <w:pPr>
              <w:tabs>
                <w:tab w:val="left" w:pos="2041"/>
              </w:tabs>
              <w:ind w:left="-109"/>
              <w:rPr>
                <w:rFonts w:ascii="Arial" w:hAnsi="Arial" w:cs="Arial"/>
                <w:color w:val="000000"/>
                <w:sz w:val="16"/>
                <w:szCs w:val="16"/>
                <w:lang w:val="en-GB"/>
              </w:rPr>
            </w:pPr>
            <w:r w:rsidRPr="003536F9">
              <w:rPr>
                <w:rFonts w:ascii="Arial" w:hAnsi="Arial" w:cs="Arial"/>
                <w:color w:val="000000"/>
                <w:sz w:val="16"/>
                <w:szCs w:val="16"/>
                <w:u w:val="single"/>
                <w:lang w:val="en-GB"/>
              </w:rPr>
              <w:t>Less</w:t>
            </w:r>
            <w:r w:rsidRPr="003536F9">
              <w:rPr>
                <w:rFonts w:ascii="Arial" w:hAnsi="Arial" w:cs="Arial"/>
                <w:color w:val="000000"/>
                <w:sz w:val="16"/>
                <w:szCs w:val="16"/>
                <w:lang w:val="en-GB"/>
              </w:rPr>
              <w:t xml:space="preserve">  Accumulated depreciation</w:t>
            </w:r>
          </w:p>
        </w:tc>
        <w:tc>
          <w:tcPr>
            <w:tcW w:w="1411" w:type="dxa"/>
            <w:tcBorders>
              <w:bottom w:val="single" w:sz="4" w:space="0" w:color="auto"/>
            </w:tcBorders>
            <w:vAlign w:val="bottom"/>
          </w:tcPr>
          <w:p w14:paraId="2CC071DC" w14:textId="64B5BA83"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51</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385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968</w:t>
            </w:r>
            <w:r w:rsidRPr="003536F9">
              <w:rPr>
                <w:rFonts w:ascii="Arial" w:hAnsi="Arial" w:cs="Arial"/>
                <w:color w:val="000000"/>
                <w:sz w:val="16"/>
                <w:szCs w:val="16"/>
                <w:lang w:val="en-GB"/>
              </w:rPr>
              <w:t>)</w:t>
            </w:r>
          </w:p>
        </w:tc>
        <w:tc>
          <w:tcPr>
            <w:tcW w:w="1411" w:type="dxa"/>
            <w:tcBorders>
              <w:bottom w:val="single" w:sz="4" w:space="0" w:color="auto"/>
            </w:tcBorders>
            <w:vAlign w:val="bottom"/>
          </w:tcPr>
          <w:p w14:paraId="6DDCC43C" w14:textId="10ABD50C"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022</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318</w:t>
            </w:r>
            <w:r w:rsidRPr="003536F9">
              <w:rPr>
                <w:rFonts w:ascii="Arial" w:hAnsi="Arial" w:cs="Arial"/>
                <w:color w:val="000000"/>
                <w:sz w:val="16"/>
                <w:szCs w:val="16"/>
                <w:lang w:val="en-GB"/>
              </w:rPr>
              <w:t>)</w:t>
            </w:r>
          </w:p>
        </w:tc>
        <w:tc>
          <w:tcPr>
            <w:tcW w:w="1411" w:type="dxa"/>
            <w:tcBorders>
              <w:bottom w:val="single" w:sz="4" w:space="0" w:color="auto"/>
            </w:tcBorders>
          </w:tcPr>
          <w:p w14:paraId="49611E4B" w14:textId="55C773B9"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Borders>
              <w:bottom w:val="single" w:sz="4" w:space="0" w:color="auto"/>
            </w:tcBorders>
          </w:tcPr>
          <w:p w14:paraId="2DD3FDB0" w14:textId="772DE41D"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085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304</w:t>
            </w:r>
            <w:r w:rsidRPr="003536F9">
              <w:rPr>
                <w:rFonts w:ascii="Arial" w:hAnsi="Arial" w:cs="Arial"/>
                <w:color w:val="000000"/>
                <w:sz w:val="16"/>
                <w:szCs w:val="16"/>
                <w:lang w:val="en-GB"/>
              </w:rPr>
              <w:t>)</w:t>
            </w:r>
          </w:p>
        </w:tc>
        <w:tc>
          <w:tcPr>
            <w:tcW w:w="1411" w:type="dxa"/>
            <w:tcBorders>
              <w:bottom w:val="single" w:sz="4" w:space="0" w:color="auto"/>
            </w:tcBorders>
            <w:vAlign w:val="bottom"/>
          </w:tcPr>
          <w:p w14:paraId="38B805A1" w14:textId="6A082108" w:rsidR="00ED0B5B" w:rsidRPr="003536F9" w:rsidRDefault="00ED0B5B" w:rsidP="00ED0B5B">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68</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493</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590</w:t>
            </w:r>
            <w:r w:rsidRPr="003536F9">
              <w:rPr>
                <w:rFonts w:ascii="Arial" w:hAnsi="Arial" w:cs="Arial"/>
                <w:color w:val="000000"/>
                <w:sz w:val="16"/>
                <w:szCs w:val="16"/>
                <w:lang w:val="en-GB"/>
              </w:rPr>
              <w:t>)</w:t>
            </w:r>
          </w:p>
        </w:tc>
      </w:tr>
      <w:tr w:rsidR="00C95376" w:rsidRPr="003536F9" w14:paraId="61965F1F" w14:textId="77777777" w:rsidTr="00C95376">
        <w:tc>
          <w:tcPr>
            <w:tcW w:w="8323" w:type="dxa"/>
            <w:vAlign w:val="bottom"/>
          </w:tcPr>
          <w:p w14:paraId="6262CE91" w14:textId="77777777" w:rsidR="00C95376" w:rsidRPr="003536F9" w:rsidRDefault="00C95376" w:rsidP="00C95376">
            <w:pPr>
              <w:tabs>
                <w:tab w:val="left" w:pos="2041"/>
              </w:tabs>
              <w:ind w:left="-109"/>
              <w:rPr>
                <w:rFonts w:ascii="Arial" w:hAnsi="Arial" w:cs="Arial"/>
                <w:color w:val="000000"/>
                <w:sz w:val="16"/>
                <w:szCs w:val="16"/>
                <w:lang w:val="en-GB"/>
              </w:rPr>
            </w:pPr>
          </w:p>
        </w:tc>
        <w:tc>
          <w:tcPr>
            <w:tcW w:w="1411" w:type="dxa"/>
            <w:tcBorders>
              <w:top w:val="single" w:sz="4" w:space="0" w:color="auto"/>
            </w:tcBorders>
            <w:vAlign w:val="bottom"/>
          </w:tcPr>
          <w:p w14:paraId="039B741C" w14:textId="77777777" w:rsidR="00C95376" w:rsidRPr="003536F9" w:rsidRDefault="00C95376" w:rsidP="00C95376">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vAlign w:val="bottom"/>
          </w:tcPr>
          <w:p w14:paraId="7DC20B11" w14:textId="77777777" w:rsidR="00C95376" w:rsidRPr="003536F9" w:rsidRDefault="00C95376" w:rsidP="00C95376">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vAlign w:val="bottom"/>
          </w:tcPr>
          <w:p w14:paraId="182F9486" w14:textId="77777777" w:rsidR="00C95376" w:rsidRPr="003536F9" w:rsidRDefault="00C95376" w:rsidP="00C95376">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tcPr>
          <w:p w14:paraId="74618A34" w14:textId="77777777" w:rsidR="00C95376" w:rsidRPr="003536F9" w:rsidRDefault="00C95376" w:rsidP="00C95376">
            <w:pPr>
              <w:tabs>
                <w:tab w:val="decimal" w:pos="1195"/>
              </w:tabs>
              <w:ind w:right="-72"/>
              <w:jc w:val="both"/>
              <w:rPr>
                <w:rFonts w:ascii="Arial" w:hAnsi="Arial" w:cs="Arial"/>
                <w:color w:val="000000"/>
                <w:sz w:val="16"/>
                <w:szCs w:val="16"/>
                <w:lang w:val="en-GB"/>
              </w:rPr>
            </w:pPr>
          </w:p>
        </w:tc>
        <w:tc>
          <w:tcPr>
            <w:tcW w:w="1411" w:type="dxa"/>
            <w:tcBorders>
              <w:top w:val="single" w:sz="4" w:space="0" w:color="auto"/>
            </w:tcBorders>
            <w:vAlign w:val="bottom"/>
          </w:tcPr>
          <w:p w14:paraId="5CFFEF90" w14:textId="77777777" w:rsidR="00C95376" w:rsidRPr="003536F9" w:rsidRDefault="00C95376" w:rsidP="00C95376">
            <w:pPr>
              <w:tabs>
                <w:tab w:val="decimal" w:pos="1195"/>
              </w:tabs>
              <w:ind w:right="-72"/>
              <w:jc w:val="both"/>
              <w:rPr>
                <w:rFonts w:ascii="Arial" w:hAnsi="Arial" w:cs="Arial"/>
                <w:color w:val="000000"/>
                <w:sz w:val="16"/>
                <w:szCs w:val="16"/>
                <w:lang w:val="en-GB"/>
              </w:rPr>
            </w:pPr>
          </w:p>
        </w:tc>
      </w:tr>
      <w:tr w:rsidR="00C95376" w:rsidRPr="003536F9" w14:paraId="0D57923C" w14:textId="77777777" w:rsidTr="00C95376">
        <w:tc>
          <w:tcPr>
            <w:tcW w:w="8323" w:type="dxa"/>
            <w:vAlign w:val="bottom"/>
          </w:tcPr>
          <w:p w14:paraId="4E512784" w14:textId="220EB4F9" w:rsidR="00C95376" w:rsidRPr="003536F9" w:rsidRDefault="00C95376" w:rsidP="00C95376">
            <w:pPr>
              <w:tabs>
                <w:tab w:val="left" w:pos="2041"/>
              </w:tabs>
              <w:ind w:left="-109"/>
              <w:rPr>
                <w:rFonts w:ascii="Arial" w:hAnsi="Arial" w:cs="Arial"/>
                <w:color w:val="000000"/>
                <w:sz w:val="16"/>
                <w:szCs w:val="16"/>
                <w:lang w:val="en-GB"/>
              </w:rPr>
            </w:pPr>
            <w:r w:rsidRPr="003536F9">
              <w:rPr>
                <w:rFonts w:ascii="Arial" w:hAnsi="Arial" w:cs="Arial"/>
                <w:color w:val="000000"/>
                <w:sz w:val="16"/>
                <w:szCs w:val="16"/>
                <w:lang w:val="en-GB"/>
              </w:rPr>
              <w:t>Net book amount</w:t>
            </w:r>
          </w:p>
        </w:tc>
        <w:tc>
          <w:tcPr>
            <w:tcW w:w="1411" w:type="dxa"/>
            <w:tcBorders>
              <w:bottom w:val="single" w:sz="4" w:space="0" w:color="auto"/>
            </w:tcBorders>
            <w:vAlign w:val="bottom"/>
          </w:tcPr>
          <w:p w14:paraId="1A65D15E" w14:textId="0EE6EC60" w:rsidR="00C95376" w:rsidRPr="003536F9" w:rsidRDefault="003536F9" w:rsidP="00C95376">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101</w:t>
            </w:r>
            <w:r w:rsidR="00C95376" w:rsidRPr="003536F9">
              <w:rPr>
                <w:rFonts w:ascii="Arial" w:hAnsi="Arial" w:cs="Arial"/>
                <w:color w:val="000000"/>
                <w:sz w:val="16"/>
                <w:szCs w:val="16"/>
                <w:lang w:val="en-GB"/>
              </w:rPr>
              <w:t>,</w:t>
            </w:r>
            <w:r w:rsidRPr="003536F9">
              <w:rPr>
                <w:rFonts w:ascii="Arial" w:hAnsi="Arial" w:cs="Arial"/>
                <w:color w:val="000000"/>
                <w:sz w:val="16"/>
                <w:szCs w:val="16"/>
                <w:lang w:val="en-GB"/>
              </w:rPr>
              <w:t>636</w:t>
            </w:r>
            <w:r w:rsidR="00C95376" w:rsidRPr="003536F9">
              <w:rPr>
                <w:rFonts w:ascii="Arial" w:hAnsi="Arial" w:cs="Arial"/>
                <w:color w:val="000000"/>
                <w:sz w:val="16"/>
                <w:szCs w:val="16"/>
                <w:lang w:val="en-GB"/>
              </w:rPr>
              <w:t>,</w:t>
            </w:r>
            <w:r w:rsidRPr="003536F9">
              <w:rPr>
                <w:rFonts w:ascii="Arial" w:hAnsi="Arial" w:cs="Arial"/>
                <w:color w:val="000000"/>
                <w:sz w:val="16"/>
                <w:szCs w:val="16"/>
                <w:lang w:val="en-GB"/>
              </w:rPr>
              <w:t>378</w:t>
            </w:r>
          </w:p>
        </w:tc>
        <w:tc>
          <w:tcPr>
            <w:tcW w:w="1411" w:type="dxa"/>
            <w:tcBorders>
              <w:bottom w:val="single" w:sz="4" w:space="0" w:color="auto"/>
            </w:tcBorders>
            <w:vAlign w:val="bottom"/>
          </w:tcPr>
          <w:p w14:paraId="4F1DB187" w14:textId="69C6FCA3" w:rsidR="00C95376" w:rsidRPr="003536F9" w:rsidRDefault="003536F9" w:rsidP="00C95376">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30</w:t>
            </w:r>
            <w:r w:rsidR="00C95376" w:rsidRPr="003536F9">
              <w:rPr>
                <w:rFonts w:ascii="Arial" w:hAnsi="Arial" w:cs="Arial"/>
                <w:color w:val="000000"/>
                <w:sz w:val="16"/>
                <w:szCs w:val="16"/>
                <w:lang w:val="en-GB"/>
              </w:rPr>
              <w:t>,</w:t>
            </w:r>
            <w:r w:rsidRPr="003536F9">
              <w:rPr>
                <w:rFonts w:ascii="Arial" w:hAnsi="Arial" w:cs="Arial"/>
                <w:color w:val="000000"/>
                <w:sz w:val="16"/>
                <w:szCs w:val="16"/>
                <w:lang w:val="en-GB"/>
              </w:rPr>
              <w:t>696</w:t>
            </w:r>
            <w:r w:rsidR="00C95376" w:rsidRPr="003536F9">
              <w:rPr>
                <w:rFonts w:ascii="Arial" w:hAnsi="Arial" w:cs="Arial"/>
                <w:color w:val="000000"/>
                <w:sz w:val="16"/>
                <w:szCs w:val="16"/>
                <w:lang w:val="en-GB"/>
              </w:rPr>
              <w:t>,</w:t>
            </w:r>
            <w:r w:rsidRPr="003536F9">
              <w:rPr>
                <w:rFonts w:ascii="Arial" w:hAnsi="Arial" w:cs="Arial"/>
                <w:color w:val="000000"/>
                <w:sz w:val="16"/>
                <w:szCs w:val="16"/>
                <w:lang w:val="en-GB"/>
              </w:rPr>
              <w:t>465</w:t>
            </w:r>
          </w:p>
        </w:tc>
        <w:tc>
          <w:tcPr>
            <w:tcW w:w="1411" w:type="dxa"/>
            <w:tcBorders>
              <w:bottom w:val="single" w:sz="4" w:space="0" w:color="auto"/>
            </w:tcBorders>
          </w:tcPr>
          <w:p w14:paraId="41307297" w14:textId="66E243F4" w:rsidR="00C95376" w:rsidRPr="003536F9" w:rsidRDefault="00ED0B5B" w:rsidP="00C95376">
            <w:pPr>
              <w:tabs>
                <w:tab w:val="decimal" w:pos="1195"/>
              </w:tabs>
              <w:ind w:right="-72"/>
              <w:jc w:val="both"/>
              <w:rPr>
                <w:rFonts w:ascii="Arial"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411" w:type="dxa"/>
            <w:tcBorders>
              <w:bottom w:val="single" w:sz="4" w:space="0" w:color="auto"/>
            </w:tcBorders>
          </w:tcPr>
          <w:p w14:paraId="7AA8EFEE" w14:textId="3CCEF7B9" w:rsidR="00C95376" w:rsidRPr="003536F9" w:rsidRDefault="003536F9" w:rsidP="00C95376">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565</w:t>
            </w:r>
            <w:r w:rsidR="00C95376" w:rsidRPr="003536F9">
              <w:rPr>
                <w:rFonts w:ascii="Arial" w:hAnsi="Arial" w:cs="Arial"/>
                <w:color w:val="000000"/>
                <w:sz w:val="16"/>
                <w:szCs w:val="16"/>
                <w:lang w:val="en-GB"/>
              </w:rPr>
              <w:t>,</w:t>
            </w:r>
            <w:r w:rsidRPr="003536F9">
              <w:rPr>
                <w:rFonts w:ascii="Arial" w:hAnsi="Arial" w:cs="Arial"/>
                <w:color w:val="000000"/>
                <w:sz w:val="16"/>
                <w:szCs w:val="16"/>
                <w:lang w:val="en-GB"/>
              </w:rPr>
              <w:t>825</w:t>
            </w:r>
          </w:p>
        </w:tc>
        <w:tc>
          <w:tcPr>
            <w:tcW w:w="1411" w:type="dxa"/>
            <w:tcBorders>
              <w:bottom w:val="single" w:sz="4" w:space="0" w:color="auto"/>
            </w:tcBorders>
            <w:vAlign w:val="bottom"/>
          </w:tcPr>
          <w:p w14:paraId="3E097EF0" w14:textId="7B1ABE5B" w:rsidR="00C95376" w:rsidRPr="003536F9" w:rsidRDefault="003536F9" w:rsidP="00C95376">
            <w:pPr>
              <w:tabs>
                <w:tab w:val="decimal" w:pos="1195"/>
              </w:tabs>
              <w:ind w:right="-72"/>
              <w:jc w:val="both"/>
              <w:rPr>
                <w:rFonts w:ascii="Arial" w:hAnsi="Arial" w:cs="Arial"/>
                <w:color w:val="000000"/>
                <w:sz w:val="16"/>
                <w:szCs w:val="16"/>
                <w:lang w:val="en-GB"/>
              </w:rPr>
            </w:pPr>
            <w:r w:rsidRPr="003536F9">
              <w:rPr>
                <w:rFonts w:ascii="Arial" w:hAnsi="Arial" w:cs="Arial"/>
                <w:color w:val="000000"/>
                <w:sz w:val="16"/>
                <w:szCs w:val="16"/>
                <w:lang w:val="en-GB"/>
              </w:rPr>
              <w:t>132</w:t>
            </w:r>
            <w:r w:rsidR="00C95376" w:rsidRPr="003536F9">
              <w:rPr>
                <w:rFonts w:ascii="Arial" w:hAnsi="Arial" w:cs="Arial"/>
                <w:color w:val="000000"/>
                <w:sz w:val="16"/>
                <w:szCs w:val="16"/>
                <w:lang w:val="en-GB"/>
              </w:rPr>
              <w:t>,</w:t>
            </w:r>
            <w:r w:rsidRPr="003536F9">
              <w:rPr>
                <w:rFonts w:ascii="Arial" w:hAnsi="Arial" w:cs="Arial"/>
                <w:color w:val="000000"/>
                <w:sz w:val="16"/>
                <w:szCs w:val="16"/>
                <w:lang w:val="en-GB"/>
              </w:rPr>
              <w:t>898</w:t>
            </w:r>
            <w:r w:rsidR="00C95376" w:rsidRPr="003536F9">
              <w:rPr>
                <w:rFonts w:ascii="Arial" w:hAnsi="Arial" w:cs="Arial"/>
                <w:color w:val="000000"/>
                <w:sz w:val="16"/>
                <w:szCs w:val="16"/>
                <w:lang w:val="en-GB"/>
              </w:rPr>
              <w:t>,</w:t>
            </w:r>
            <w:r w:rsidRPr="003536F9">
              <w:rPr>
                <w:rFonts w:ascii="Arial" w:hAnsi="Arial" w:cs="Arial"/>
                <w:color w:val="000000"/>
                <w:sz w:val="16"/>
                <w:szCs w:val="16"/>
                <w:lang w:val="en-GB"/>
              </w:rPr>
              <w:t>668</w:t>
            </w:r>
          </w:p>
        </w:tc>
      </w:tr>
    </w:tbl>
    <w:p w14:paraId="6DA6B39B" w14:textId="77777777" w:rsidR="00C95376" w:rsidRPr="003536F9" w:rsidRDefault="00C95376" w:rsidP="006C19B5">
      <w:pPr>
        <w:tabs>
          <w:tab w:val="left" w:pos="1464"/>
        </w:tabs>
        <w:rPr>
          <w:rFonts w:ascii="Arial" w:hAnsi="Arial" w:cs="Arial"/>
          <w:color w:val="000000"/>
          <w:spacing w:val="-7"/>
          <w:sz w:val="12"/>
          <w:szCs w:val="12"/>
          <w:lang w:val="en-GB"/>
        </w:rPr>
      </w:pPr>
    </w:p>
    <w:p w14:paraId="2DA22663" w14:textId="1BB105AB" w:rsidR="00672A1F" w:rsidRPr="003536F9" w:rsidRDefault="0014796D" w:rsidP="00672A1F">
      <w:pPr>
        <w:tabs>
          <w:tab w:val="left" w:pos="1464"/>
        </w:tabs>
        <w:jc w:val="both"/>
        <w:rPr>
          <w:rFonts w:ascii="Arial" w:hAnsi="Arial" w:cs="Arial"/>
          <w:color w:val="000000"/>
          <w:spacing w:val="-7"/>
          <w:sz w:val="18"/>
          <w:szCs w:val="18"/>
        </w:rPr>
      </w:pPr>
      <w:r w:rsidRPr="003536F9">
        <w:rPr>
          <w:rFonts w:ascii="Arial" w:hAnsi="Arial" w:cs="Arial"/>
          <w:color w:val="000000"/>
          <w:spacing w:val="-7"/>
          <w:sz w:val="18"/>
          <w:szCs w:val="18"/>
          <w:lang w:val="en-GB"/>
        </w:rPr>
        <w:t xml:space="preserve">During </w:t>
      </w:r>
      <w:r w:rsidR="00562643" w:rsidRPr="003536F9">
        <w:rPr>
          <w:rFonts w:ascii="Arial" w:hAnsi="Arial" w:cs="Arial"/>
          <w:color w:val="000000"/>
          <w:spacing w:val="-7"/>
          <w:sz w:val="18"/>
          <w:szCs w:val="18"/>
          <w:lang w:val="en-GB"/>
        </w:rPr>
        <w:t xml:space="preserve">the year ended </w:t>
      </w:r>
      <w:r w:rsidR="003536F9" w:rsidRPr="003536F9">
        <w:rPr>
          <w:rFonts w:ascii="Arial" w:hAnsi="Arial" w:cs="Arial"/>
          <w:color w:val="000000"/>
          <w:spacing w:val="-7"/>
          <w:sz w:val="18"/>
          <w:szCs w:val="18"/>
          <w:lang w:val="en-GB"/>
        </w:rPr>
        <w:t>2024</w:t>
      </w:r>
      <w:r w:rsidR="00553DD7" w:rsidRPr="003536F9">
        <w:rPr>
          <w:rFonts w:ascii="Arial" w:hAnsi="Arial" w:cs="Arial"/>
          <w:color w:val="000000"/>
          <w:spacing w:val="-7"/>
          <w:sz w:val="18"/>
          <w:szCs w:val="18"/>
          <w:lang w:val="en-GB"/>
        </w:rPr>
        <w:t xml:space="preserve">, </w:t>
      </w:r>
      <w:r w:rsidR="008236DC" w:rsidRPr="003536F9">
        <w:rPr>
          <w:rFonts w:ascii="Arial" w:hAnsi="Arial" w:cs="Arial"/>
          <w:color w:val="000000"/>
          <w:spacing w:val="-7"/>
          <w:sz w:val="18"/>
          <w:szCs w:val="18"/>
          <w:lang w:val="en-GB"/>
        </w:rPr>
        <w:t xml:space="preserve">the Group </w:t>
      </w:r>
      <w:r w:rsidR="007F59AA" w:rsidRPr="003536F9">
        <w:rPr>
          <w:rFonts w:ascii="Arial" w:hAnsi="Arial" w:cs="Arial"/>
          <w:color w:val="000000"/>
          <w:spacing w:val="-7"/>
          <w:sz w:val="18"/>
          <w:szCs w:val="18"/>
          <w:lang w:val="en-GB"/>
        </w:rPr>
        <w:t>recorded</w:t>
      </w:r>
      <w:r w:rsidR="008236DC" w:rsidRPr="003536F9">
        <w:rPr>
          <w:rFonts w:ascii="Arial" w:hAnsi="Arial" w:cs="Arial"/>
          <w:color w:val="000000"/>
          <w:spacing w:val="-7"/>
          <w:sz w:val="18"/>
          <w:szCs w:val="18"/>
          <w:lang w:val="en-GB"/>
        </w:rPr>
        <w:t xml:space="preserve"> allowance for impairment of right-of-use assets amounting </w:t>
      </w:r>
      <w:r w:rsidR="003536F9" w:rsidRPr="003536F9">
        <w:rPr>
          <w:rFonts w:ascii="Arial" w:hAnsi="Arial" w:cs="Arial"/>
          <w:color w:val="000000"/>
          <w:spacing w:val="-7"/>
          <w:sz w:val="18"/>
          <w:szCs w:val="18"/>
          <w:lang w:val="en-GB"/>
        </w:rPr>
        <w:t>278</w:t>
      </w:r>
      <w:r w:rsidR="002C1528" w:rsidRPr="003536F9">
        <w:rPr>
          <w:rFonts w:ascii="Arial" w:hAnsi="Arial" w:cs="Arial"/>
          <w:color w:val="000000"/>
          <w:spacing w:val="-7"/>
          <w:sz w:val="18"/>
          <w:szCs w:val="18"/>
          <w:lang w:val="en-GB"/>
        </w:rPr>
        <w:t>.</w:t>
      </w:r>
      <w:r w:rsidR="003536F9" w:rsidRPr="003536F9">
        <w:rPr>
          <w:rFonts w:ascii="Arial" w:hAnsi="Arial" w:cs="Arial"/>
          <w:color w:val="000000"/>
          <w:spacing w:val="-7"/>
          <w:sz w:val="18"/>
          <w:szCs w:val="18"/>
          <w:lang w:val="en-GB"/>
        </w:rPr>
        <w:t>53</w:t>
      </w:r>
      <w:r w:rsidR="002C1528" w:rsidRPr="003536F9">
        <w:rPr>
          <w:rFonts w:ascii="Arial" w:hAnsi="Arial" w:cs="Arial"/>
          <w:color w:val="000000"/>
          <w:spacing w:val="-7"/>
          <w:sz w:val="18"/>
          <w:szCs w:val="18"/>
          <w:lang w:val="en-GB"/>
        </w:rPr>
        <w:t xml:space="preserve"> million</w:t>
      </w:r>
      <w:r w:rsidR="00672A1F" w:rsidRPr="003536F9">
        <w:rPr>
          <w:rFonts w:ascii="Arial" w:hAnsi="Arial" w:cs="Arial"/>
          <w:color w:val="000000"/>
          <w:spacing w:val="-7"/>
          <w:sz w:val="18"/>
          <w:szCs w:val="18"/>
          <w:lang w:val="en-GB"/>
        </w:rPr>
        <w:t>,</w:t>
      </w:r>
      <w:r w:rsidR="00672A1F" w:rsidRPr="003536F9">
        <w:rPr>
          <w:rFonts w:ascii="Arial" w:hAnsi="Arial" w:cs="Arial"/>
          <w:spacing w:val="-7"/>
          <w:sz w:val="21"/>
          <w:szCs w:val="21"/>
        </w:rPr>
        <w:t xml:space="preserve"> </w:t>
      </w:r>
      <w:r w:rsidR="00672A1F" w:rsidRPr="003536F9">
        <w:rPr>
          <w:rFonts w:ascii="Arial" w:hAnsi="Arial" w:cs="Arial"/>
          <w:color w:val="000000"/>
          <w:spacing w:val="-7"/>
          <w:sz w:val="18"/>
          <w:szCs w:val="18"/>
        </w:rPr>
        <w:t>as the recoverable amount of land of a subsidiary was lower than its carrying amount.</w:t>
      </w:r>
    </w:p>
    <w:p w14:paraId="7B8D0A4C" w14:textId="40A770B1" w:rsidR="0014796D" w:rsidRPr="003536F9" w:rsidRDefault="00C42023" w:rsidP="00C42023">
      <w:pPr>
        <w:tabs>
          <w:tab w:val="left" w:pos="1464"/>
        </w:tabs>
        <w:jc w:val="both"/>
        <w:rPr>
          <w:rFonts w:ascii="Arial" w:hAnsi="Arial" w:cs="Arial"/>
          <w:color w:val="000000"/>
          <w:spacing w:val="-8"/>
          <w:sz w:val="18"/>
          <w:szCs w:val="18"/>
          <w:lang w:val="en-GB"/>
        </w:rPr>
      </w:pPr>
      <w:r w:rsidRPr="003536F9">
        <w:rPr>
          <w:rFonts w:ascii="Arial" w:hAnsi="Arial" w:cs="Arial"/>
          <w:color w:val="000000"/>
          <w:spacing w:val="-8"/>
          <w:sz w:val="18"/>
          <w:szCs w:val="18"/>
          <w:lang w:val="en-GB"/>
        </w:rPr>
        <w:t>.</w:t>
      </w:r>
    </w:p>
    <w:p w14:paraId="1631ACCF" w14:textId="6D6281D3" w:rsidR="0014796D" w:rsidRPr="003536F9" w:rsidRDefault="0014796D" w:rsidP="00C42023">
      <w:pPr>
        <w:tabs>
          <w:tab w:val="left" w:pos="1464"/>
        </w:tabs>
        <w:jc w:val="both"/>
        <w:rPr>
          <w:rFonts w:ascii="Arial" w:hAnsi="Arial" w:cs="Arial"/>
          <w:color w:val="000000"/>
          <w:sz w:val="18"/>
          <w:szCs w:val="18"/>
          <w:lang w:val="en-GB"/>
        </w:rPr>
        <w:sectPr w:rsidR="0014796D" w:rsidRPr="003536F9" w:rsidSect="006B7C05">
          <w:pgSz w:w="16834" w:h="11909" w:orient="landscape" w:code="9"/>
          <w:pgMar w:top="1440" w:right="720" w:bottom="720" w:left="720" w:header="706" w:footer="706" w:gutter="0"/>
          <w:cols w:space="720"/>
          <w:docGrid w:linePitch="326"/>
        </w:sectPr>
      </w:pPr>
    </w:p>
    <w:p w14:paraId="0E4E039D" w14:textId="77777777" w:rsidR="00C76150" w:rsidRPr="003536F9" w:rsidRDefault="00C76150" w:rsidP="00C76150">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C76150" w:rsidRPr="003536F9" w14:paraId="67A4E889" w14:textId="77777777" w:rsidTr="001B5C07">
        <w:trPr>
          <w:trHeight w:val="386"/>
        </w:trPr>
        <w:tc>
          <w:tcPr>
            <w:tcW w:w="9461" w:type="dxa"/>
            <w:vAlign w:val="center"/>
          </w:tcPr>
          <w:p w14:paraId="61ED4CB7" w14:textId="29E1183A" w:rsidR="00C76150" w:rsidRPr="003536F9" w:rsidRDefault="003536F9" w:rsidP="00C328D6">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t>24</w:t>
            </w:r>
            <w:r w:rsidR="00C76150" w:rsidRPr="003536F9">
              <w:rPr>
                <w:rFonts w:ascii="Arial" w:eastAsia="Arial Unicode MS" w:hAnsi="Arial" w:cs="Arial"/>
                <w:b/>
                <w:bCs/>
                <w:color w:val="000000"/>
                <w:sz w:val="18"/>
                <w:szCs w:val="18"/>
                <w:lang w:val="en-GB"/>
              </w:rPr>
              <w:tab/>
              <w:t>Intangible assets (net)</w:t>
            </w:r>
          </w:p>
        </w:tc>
      </w:tr>
    </w:tbl>
    <w:p w14:paraId="3C79CABA" w14:textId="77777777" w:rsidR="00C76150" w:rsidRPr="003536F9" w:rsidRDefault="00C76150" w:rsidP="00C76150">
      <w:pPr>
        <w:jc w:val="both"/>
        <w:rPr>
          <w:rFonts w:ascii="Arial" w:hAnsi="Arial" w:cs="Arial"/>
          <w:color w:val="000000"/>
          <w:sz w:val="18"/>
          <w:szCs w:val="18"/>
          <w:lang w:val="en-GB"/>
        </w:rPr>
      </w:pPr>
    </w:p>
    <w:tbl>
      <w:tblPr>
        <w:tblW w:w="0" w:type="auto"/>
        <w:tblInd w:w="108" w:type="dxa"/>
        <w:tblLook w:val="0000" w:firstRow="0" w:lastRow="0" w:firstColumn="0" w:lastColumn="0" w:noHBand="0" w:noVBand="0"/>
      </w:tblPr>
      <w:tblGrid>
        <w:gridCol w:w="4003"/>
        <w:gridCol w:w="1368"/>
        <w:gridCol w:w="1368"/>
        <w:gridCol w:w="1368"/>
        <w:gridCol w:w="1368"/>
      </w:tblGrid>
      <w:tr w:rsidR="0060432E" w:rsidRPr="003536F9" w14:paraId="2C82BE6B" w14:textId="77777777" w:rsidTr="00923635">
        <w:trPr>
          <w:trHeight w:val="208"/>
        </w:trPr>
        <w:tc>
          <w:tcPr>
            <w:tcW w:w="4003" w:type="dxa"/>
            <w:vAlign w:val="center"/>
          </w:tcPr>
          <w:p w14:paraId="1CA3F58A" w14:textId="77777777" w:rsidR="002061B1" w:rsidRPr="003536F9" w:rsidRDefault="002061B1">
            <w:pPr>
              <w:tabs>
                <w:tab w:val="left" w:pos="1242"/>
                <w:tab w:val="left" w:pos="1342"/>
              </w:tabs>
              <w:ind w:left="-109"/>
              <w:rPr>
                <w:rFonts w:ascii="Arial" w:hAnsi="Arial" w:cs="Arial"/>
                <w:color w:val="000000"/>
                <w:sz w:val="18"/>
                <w:szCs w:val="18"/>
                <w:lang w:val="en-GB"/>
              </w:rPr>
            </w:pPr>
          </w:p>
        </w:tc>
        <w:tc>
          <w:tcPr>
            <w:tcW w:w="5472" w:type="dxa"/>
            <w:gridSpan w:val="4"/>
            <w:vAlign w:val="center"/>
          </w:tcPr>
          <w:p w14:paraId="5A41E1DD" w14:textId="622B6B3C" w:rsidR="002061B1" w:rsidRPr="003536F9" w:rsidRDefault="002061B1" w:rsidP="002061B1">
            <w:pPr>
              <w:ind w:right="-72"/>
              <w:jc w:val="center"/>
              <w:rPr>
                <w:rFonts w:ascii="Arial" w:hAnsi="Arial" w:cs="Arial"/>
                <w:b/>
                <w:bCs/>
                <w:noProof/>
                <w:snapToGrid w:val="0"/>
                <w:color w:val="000000"/>
                <w:sz w:val="18"/>
                <w:szCs w:val="18"/>
                <w:lang w:val="en-GB" w:eastAsia="th-TH"/>
              </w:rPr>
            </w:pPr>
            <w:r w:rsidRPr="003536F9">
              <w:rPr>
                <w:rFonts w:ascii="Arial" w:hAnsi="Arial" w:cs="Arial"/>
                <w:b/>
                <w:bCs/>
                <w:snapToGrid w:val="0"/>
                <w:color w:val="000000"/>
                <w:spacing w:val="-4"/>
                <w:sz w:val="18"/>
                <w:szCs w:val="18"/>
                <w:lang w:val="en-GB" w:eastAsia="th-TH"/>
              </w:rPr>
              <w:t>Consolidated</w:t>
            </w:r>
            <w:r w:rsidRPr="003536F9">
              <w:rPr>
                <w:rFonts w:ascii="Arial" w:hAnsi="Arial" w:cs="Arial"/>
                <w:b/>
                <w:bCs/>
                <w:color w:val="000000"/>
                <w:sz w:val="18"/>
                <w:szCs w:val="18"/>
                <w:lang w:val="en-GB"/>
              </w:rPr>
              <w:t xml:space="preserve"> financial statements</w:t>
            </w:r>
          </w:p>
        </w:tc>
      </w:tr>
      <w:tr w:rsidR="0060432E" w:rsidRPr="003536F9" w14:paraId="094AD22D" w14:textId="77777777" w:rsidTr="00923635">
        <w:trPr>
          <w:trHeight w:val="208"/>
        </w:trPr>
        <w:tc>
          <w:tcPr>
            <w:tcW w:w="4003" w:type="dxa"/>
            <w:vAlign w:val="center"/>
          </w:tcPr>
          <w:p w14:paraId="06196428" w14:textId="77777777" w:rsidR="002061B1" w:rsidRPr="003536F9" w:rsidRDefault="002061B1"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vAlign w:val="center"/>
          </w:tcPr>
          <w:p w14:paraId="17240F13" w14:textId="77777777" w:rsidR="002061B1" w:rsidRPr="003536F9"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tcBorders>
              <w:top w:val="single" w:sz="4" w:space="0" w:color="auto"/>
            </w:tcBorders>
            <w:vAlign w:val="center"/>
          </w:tcPr>
          <w:p w14:paraId="5D631CC0" w14:textId="77777777" w:rsidR="002061B1" w:rsidRPr="003536F9"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Software</w:t>
            </w:r>
          </w:p>
        </w:tc>
        <w:tc>
          <w:tcPr>
            <w:tcW w:w="1368" w:type="dxa"/>
            <w:tcBorders>
              <w:top w:val="single" w:sz="4" w:space="0" w:color="auto"/>
            </w:tcBorders>
            <w:vAlign w:val="center"/>
          </w:tcPr>
          <w:p w14:paraId="5C90DC70" w14:textId="25A621BA" w:rsidR="002061B1" w:rsidRPr="003536F9"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tcBorders>
              <w:top w:val="single" w:sz="4" w:space="0" w:color="auto"/>
            </w:tcBorders>
            <w:vAlign w:val="center"/>
          </w:tcPr>
          <w:p w14:paraId="3E52CB37" w14:textId="71D6E80B" w:rsidR="002061B1" w:rsidRPr="003536F9" w:rsidRDefault="002061B1" w:rsidP="002061B1">
            <w:pPr>
              <w:tabs>
                <w:tab w:val="decimal" w:pos="1141"/>
              </w:tabs>
              <w:ind w:right="-72"/>
              <w:jc w:val="both"/>
              <w:rPr>
                <w:rFonts w:ascii="Arial" w:hAnsi="Arial" w:cs="Arial"/>
                <w:b/>
                <w:bCs/>
                <w:noProof/>
                <w:snapToGrid w:val="0"/>
                <w:color w:val="000000"/>
                <w:sz w:val="18"/>
                <w:szCs w:val="18"/>
                <w:lang w:val="en-GB" w:eastAsia="th-TH"/>
              </w:rPr>
            </w:pPr>
          </w:p>
        </w:tc>
      </w:tr>
      <w:tr w:rsidR="0060432E" w:rsidRPr="003536F9" w14:paraId="395ED938" w14:textId="77777777" w:rsidTr="00923635">
        <w:trPr>
          <w:trHeight w:val="208"/>
        </w:trPr>
        <w:tc>
          <w:tcPr>
            <w:tcW w:w="4003" w:type="dxa"/>
            <w:vAlign w:val="center"/>
          </w:tcPr>
          <w:p w14:paraId="166DCFFB" w14:textId="77777777" w:rsidR="002061B1" w:rsidRPr="003536F9" w:rsidRDefault="002061B1" w:rsidP="002061B1">
            <w:pPr>
              <w:tabs>
                <w:tab w:val="left" w:pos="1242"/>
                <w:tab w:val="left" w:pos="1342"/>
              </w:tabs>
              <w:ind w:left="-109"/>
              <w:rPr>
                <w:rFonts w:ascii="Arial" w:hAnsi="Arial" w:cs="Arial"/>
                <w:color w:val="000000"/>
                <w:sz w:val="18"/>
                <w:szCs w:val="18"/>
                <w:lang w:val="en-GB"/>
              </w:rPr>
            </w:pPr>
          </w:p>
        </w:tc>
        <w:tc>
          <w:tcPr>
            <w:tcW w:w="1368" w:type="dxa"/>
            <w:vAlign w:val="center"/>
          </w:tcPr>
          <w:p w14:paraId="0DD09C8A" w14:textId="77777777" w:rsidR="002061B1" w:rsidRPr="003536F9" w:rsidRDefault="002061B1" w:rsidP="002061B1">
            <w:pPr>
              <w:tabs>
                <w:tab w:val="decimal" w:pos="1141"/>
              </w:tabs>
              <w:ind w:right="-72"/>
              <w:jc w:val="both"/>
              <w:rPr>
                <w:rFonts w:ascii="Arial" w:hAnsi="Arial" w:cs="Arial"/>
                <w:b/>
                <w:bCs/>
                <w:noProof/>
                <w:snapToGrid w:val="0"/>
                <w:color w:val="000000"/>
                <w:sz w:val="18"/>
                <w:szCs w:val="18"/>
                <w:lang w:val="en-GB" w:eastAsia="th-TH"/>
              </w:rPr>
            </w:pPr>
          </w:p>
        </w:tc>
        <w:tc>
          <w:tcPr>
            <w:tcW w:w="1368" w:type="dxa"/>
            <w:vAlign w:val="center"/>
          </w:tcPr>
          <w:p w14:paraId="17121122" w14:textId="77777777" w:rsidR="002061B1" w:rsidRPr="003536F9"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under</w:t>
            </w:r>
          </w:p>
        </w:tc>
        <w:tc>
          <w:tcPr>
            <w:tcW w:w="1368" w:type="dxa"/>
            <w:vAlign w:val="center"/>
          </w:tcPr>
          <w:p w14:paraId="235DF193" w14:textId="22D09D14" w:rsidR="002061B1" w:rsidRPr="003536F9"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Customer</w:t>
            </w:r>
          </w:p>
        </w:tc>
        <w:tc>
          <w:tcPr>
            <w:tcW w:w="1368" w:type="dxa"/>
            <w:vAlign w:val="center"/>
          </w:tcPr>
          <w:p w14:paraId="2B280544" w14:textId="3C65AB00" w:rsidR="002061B1" w:rsidRPr="003536F9" w:rsidRDefault="002061B1" w:rsidP="002061B1">
            <w:pPr>
              <w:tabs>
                <w:tab w:val="decimal" w:pos="1141"/>
              </w:tabs>
              <w:ind w:right="-72"/>
              <w:jc w:val="both"/>
              <w:rPr>
                <w:rFonts w:ascii="Arial" w:hAnsi="Arial" w:cs="Arial"/>
                <w:b/>
                <w:bCs/>
                <w:noProof/>
                <w:snapToGrid w:val="0"/>
                <w:color w:val="000000"/>
                <w:sz w:val="18"/>
                <w:szCs w:val="18"/>
                <w:lang w:val="en-GB" w:eastAsia="th-TH"/>
              </w:rPr>
            </w:pPr>
          </w:p>
        </w:tc>
      </w:tr>
      <w:tr w:rsidR="0060432E" w:rsidRPr="003536F9" w14:paraId="627F2E96" w14:textId="77777777" w:rsidTr="00923635">
        <w:trPr>
          <w:trHeight w:val="208"/>
        </w:trPr>
        <w:tc>
          <w:tcPr>
            <w:tcW w:w="4003" w:type="dxa"/>
            <w:vAlign w:val="center"/>
          </w:tcPr>
          <w:p w14:paraId="06C0192E" w14:textId="77777777" w:rsidR="002061B1" w:rsidRPr="003536F9" w:rsidRDefault="002061B1" w:rsidP="002061B1">
            <w:pPr>
              <w:tabs>
                <w:tab w:val="left" w:pos="1242"/>
                <w:tab w:val="left" w:pos="1342"/>
              </w:tabs>
              <w:ind w:left="-109"/>
              <w:rPr>
                <w:rFonts w:ascii="Arial" w:hAnsi="Arial" w:cs="Arial"/>
                <w:color w:val="000000"/>
                <w:sz w:val="18"/>
                <w:szCs w:val="18"/>
                <w:lang w:val="en-GB"/>
              </w:rPr>
            </w:pPr>
          </w:p>
        </w:tc>
        <w:tc>
          <w:tcPr>
            <w:tcW w:w="1368" w:type="dxa"/>
            <w:vAlign w:val="center"/>
          </w:tcPr>
          <w:p w14:paraId="1292B967" w14:textId="77777777" w:rsidR="002061B1" w:rsidRPr="003536F9" w:rsidRDefault="002061B1" w:rsidP="00FC03C3">
            <w:pPr>
              <w:tabs>
                <w:tab w:val="decimal" w:pos="1152"/>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Software</w:t>
            </w:r>
          </w:p>
        </w:tc>
        <w:tc>
          <w:tcPr>
            <w:tcW w:w="1368" w:type="dxa"/>
            <w:vAlign w:val="center"/>
          </w:tcPr>
          <w:p w14:paraId="21DF6708" w14:textId="77777777" w:rsidR="002061B1" w:rsidRPr="003536F9"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installation</w:t>
            </w:r>
          </w:p>
        </w:tc>
        <w:tc>
          <w:tcPr>
            <w:tcW w:w="1368" w:type="dxa"/>
            <w:vAlign w:val="center"/>
          </w:tcPr>
          <w:p w14:paraId="0E0E894B" w14:textId="17CC7F5C" w:rsidR="002061B1" w:rsidRPr="003536F9"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relationships</w:t>
            </w:r>
          </w:p>
        </w:tc>
        <w:tc>
          <w:tcPr>
            <w:tcW w:w="1368" w:type="dxa"/>
            <w:vAlign w:val="center"/>
          </w:tcPr>
          <w:p w14:paraId="128063BE" w14:textId="66094E52" w:rsidR="002061B1" w:rsidRPr="003536F9"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Total</w:t>
            </w:r>
          </w:p>
        </w:tc>
      </w:tr>
      <w:tr w:rsidR="0060432E" w:rsidRPr="003536F9" w14:paraId="674080A8" w14:textId="77777777" w:rsidTr="00923635">
        <w:trPr>
          <w:trHeight w:val="208"/>
        </w:trPr>
        <w:tc>
          <w:tcPr>
            <w:tcW w:w="4003" w:type="dxa"/>
            <w:vAlign w:val="center"/>
          </w:tcPr>
          <w:p w14:paraId="442B2408" w14:textId="77777777" w:rsidR="002061B1" w:rsidRPr="003536F9" w:rsidRDefault="002061B1" w:rsidP="002061B1">
            <w:pPr>
              <w:tabs>
                <w:tab w:val="left" w:pos="1242"/>
                <w:tab w:val="left" w:pos="1342"/>
              </w:tabs>
              <w:ind w:left="-109"/>
              <w:rPr>
                <w:rFonts w:ascii="Arial" w:hAnsi="Arial" w:cs="Arial"/>
                <w:color w:val="000000"/>
                <w:sz w:val="18"/>
                <w:szCs w:val="18"/>
                <w:lang w:val="en-GB"/>
              </w:rPr>
            </w:pPr>
          </w:p>
        </w:tc>
        <w:tc>
          <w:tcPr>
            <w:tcW w:w="1368" w:type="dxa"/>
            <w:tcBorders>
              <w:bottom w:val="single" w:sz="4" w:space="0" w:color="auto"/>
            </w:tcBorders>
            <w:vAlign w:val="center"/>
          </w:tcPr>
          <w:p w14:paraId="46122431" w14:textId="77777777" w:rsidR="002061B1" w:rsidRPr="003536F9" w:rsidRDefault="002061B1" w:rsidP="00FC03C3">
            <w:pPr>
              <w:tabs>
                <w:tab w:val="decimal" w:pos="1152"/>
              </w:tabs>
              <w:ind w:right="-72"/>
              <w:jc w:val="both"/>
              <w:rPr>
                <w:rFonts w:ascii="Arial" w:hAnsi="Arial" w:cs="Arial"/>
                <w:b/>
                <w:bCs/>
                <w:noProof/>
                <w:snapToGrid w:val="0"/>
                <w:color w:val="000000"/>
                <w:sz w:val="18"/>
                <w:szCs w:val="18"/>
                <w:cs/>
                <w:lang w:val="en-GB" w:eastAsia="th-TH"/>
              </w:rPr>
            </w:pPr>
            <w:r w:rsidRPr="003536F9">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center"/>
          </w:tcPr>
          <w:p w14:paraId="41034B1C" w14:textId="77777777" w:rsidR="002061B1" w:rsidRPr="003536F9" w:rsidRDefault="002061B1" w:rsidP="002061B1">
            <w:pPr>
              <w:tabs>
                <w:tab w:val="decimal" w:pos="1141"/>
              </w:tabs>
              <w:ind w:right="-72"/>
              <w:jc w:val="both"/>
              <w:rPr>
                <w:rFonts w:ascii="Arial" w:hAnsi="Arial" w:cs="Arial"/>
                <w:b/>
                <w:bCs/>
                <w:noProof/>
                <w:snapToGrid w:val="0"/>
                <w:color w:val="000000"/>
                <w:sz w:val="18"/>
                <w:szCs w:val="18"/>
                <w:cs/>
                <w:lang w:val="en-GB" w:eastAsia="th-TH"/>
              </w:rPr>
            </w:pPr>
            <w:r w:rsidRPr="003536F9">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center"/>
          </w:tcPr>
          <w:p w14:paraId="7A995C6E" w14:textId="36B50ED8" w:rsidR="002061B1" w:rsidRPr="003536F9" w:rsidRDefault="002061B1" w:rsidP="002061B1">
            <w:pPr>
              <w:tabs>
                <w:tab w:val="decimal" w:pos="1141"/>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center"/>
          </w:tcPr>
          <w:p w14:paraId="36654CCF" w14:textId="5EB5AC21" w:rsidR="002061B1" w:rsidRPr="003536F9" w:rsidRDefault="002061B1" w:rsidP="002061B1">
            <w:pPr>
              <w:tabs>
                <w:tab w:val="decimal" w:pos="1141"/>
              </w:tabs>
              <w:ind w:right="-72"/>
              <w:jc w:val="both"/>
              <w:rPr>
                <w:rFonts w:ascii="Arial" w:hAnsi="Arial" w:cs="Arial"/>
                <w:b/>
                <w:bCs/>
                <w:noProof/>
                <w:snapToGrid w:val="0"/>
                <w:color w:val="000000"/>
                <w:sz w:val="18"/>
                <w:szCs w:val="18"/>
                <w:cs/>
                <w:lang w:val="en-GB" w:eastAsia="th-TH"/>
              </w:rPr>
            </w:pPr>
            <w:r w:rsidRPr="003536F9">
              <w:rPr>
                <w:rFonts w:ascii="Arial" w:hAnsi="Arial" w:cs="Arial"/>
                <w:b/>
                <w:bCs/>
                <w:noProof/>
                <w:snapToGrid w:val="0"/>
                <w:color w:val="000000"/>
                <w:sz w:val="18"/>
                <w:szCs w:val="18"/>
                <w:lang w:val="en-GB" w:eastAsia="th-TH"/>
              </w:rPr>
              <w:t>Baht</w:t>
            </w:r>
          </w:p>
        </w:tc>
      </w:tr>
      <w:tr w:rsidR="0060432E" w:rsidRPr="003536F9" w14:paraId="2F2ACF3F" w14:textId="77777777" w:rsidTr="00923635">
        <w:trPr>
          <w:trHeight w:val="208"/>
        </w:trPr>
        <w:tc>
          <w:tcPr>
            <w:tcW w:w="4003" w:type="dxa"/>
            <w:vAlign w:val="center"/>
          </w:tcPr>
          <w:p w14:paraId="3094969B" w14:textId="0674A55C" w:rsidR="00E23835" w:rsidRPr="003536F9" w:rsidRDefault="00E23835" w:rsidP="002061B1">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4F628F86" w14:textId="77777777" w:rsidR="002061B1" w:rsidRPr="003536F9"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1328F202" w14:textId="77777777" w:rsidR="002061B1" w:rsidRPr="003536F9"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73053655" w14:textId="77777777" w:rsidR="002061B1" w:rsidRPr="003536F9"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24D8E08A" w14:textId="687BDE1F" w:rsidR="002061B1" w:rsidRPr="003536F9"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60432E" w:rsidRPr="003536F9" w14:paraId="1ADB5367" w14:textId="77777777" w:rsidTr="00923635">
        <w:trPr>
          <w:trHeight w:val="208"/>
        </w:trPr>
        <w:tc>
          <w:tcPr>
            <w:tcW w:w="4003" w:type="dxa"/>
            <w:vAlign w:val="center"/>
          </w:tcPr>
          <w:p w14:paraId="185D77CF" w14:textId="1CE456F7" w:rsidR="002061B1" w:rsidRPr="003536F9" w:rsidRDefault="002061B1" w:rsidP="002061B1">
            <w:pPr>
              <w:tabs>
                <w:tab w:val="left" w:pos="1242"/>
                <w:tab w:val="left" w:pos="1342"/>
              </w:tabs>
              <w:ind w:left="-109"/>
              <w:rPr>
                <w:rFonts w:ascii="Arial" w:hAnsi="Arial" w:cs="Arial"/>
                <w:color w:val="000000"/>
                <w:sz w:val="18"/>
                <w:szCs w:val="18"/>
                <w:lang w:val="en-GB"/>
              </w:rPr>
            </w:pPr>
            <w:r w:rsidRPr="003536F9">
              <w:rPr>
                <w:rFonts w:ascii="Arial" w:hAnsi="Arial" w:cs="Arial"/>
                <w:b/>
                <w:bCs/>
                <w:color w:val="000000"/>
                <w:sz w:val="18"/>
                <w:szCs w:val="18"/>
                <w:lang w:val="en-GB"/>
              </w:rPr>
              <w:t xml:space="preserve">As at </w:t>
            </w:r>
            <w:r w:rsidR="003536F9" w:rsidRPr="003536F9">
              <w:rPr>
                <w:rFonts w:ascii="Arial" w:hAnsi="Arial" w:cs="Arial"/>
                <w:b/>
                <w:bCs/>
                <w:color w:val="000000"/>
                <w:sz w:val="18"/>
                <w:szCs w:val="18"/>
                <w:lang w:val="en-GB"/>
              </w:rPr>
              <w:t>1</w:t>
            </w:r>
            <w:r w:rsidRPr="003536F9">
              <w:rPr>
                <w:rFonts w:ascii="Arial" w:hAnsi="Arial" w:cs="Arial"/>
                <w:b/>
                <w:bCs/>
                <w:color w:val="000000"/>
                <w:sz w:val="18"/>
                <w:szCs w:val="18"/>
                <w:lang w:val="en-GB"/>
              </w:rPr>
              <w:t xml:space="preserve"> January </w:t>
            </w:r>
            <w:r w:rsidR="003536F9" w:rsidRPr="003536F9">
              <w:rPr>
                <w:rFonts w:ascii="Arial" w:hAnsi="Arial" w:cs="Arial"/>
                <w:b/>
                <w:bCs/>
                <w:color w:val="000000"/>
                <w:sz w:val="18"/>
                <w:szCs w:val="18"/>
                <w:lang w:val="en-GB"/>
              </w:rPr>
              <w:t>2024</w:t>
            </w:r>
          </w:p>
        </w:tc>
        <w:tc>
          <w:tcPr>
            <w:tcW w:w="1368" w:type="dxa"/>
          </w:tcPr>
          <w:p w14:paraId="54CA0475" w14:textId="77777777" w:rsidR="002061B1" w:rsidRPr="003536F9"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6519E88C" w14:textId="77777777" w:rsidR="002061B1" w:rsidRPr="003536F9"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34EC0324" w14:textId="77777777" w:rsidR="002061B1" w:rsidRPr="003536F9" w:rsidRDefault="002061B1" w:rsidP="002061B1">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2DFB4037" w14:textId="2A024A60" w:rsidR="002061B1" w:rsidRPr="003536F9" w:rsidRDefault="002061B1" w:rsidP="002061B1">
            <w:pPr>
              <w:tabs>
                <w:tab w:val="decimal" w:pos="1141"/>
              </w:tabs>
              <w:ind w:right="-72"/>
              <w:jc w:val="both"/>
              <w:rPr>
                <w:rFonts w:ascii="Arial" w:hAnsi="Arial" w:cs="Arial"/>
                <w:noProof/>
                <w:snapToGrid w:val="0"/>
                <w:color w:val="000000"/>
                <w:sz w:val="18"/>
                <w:szCs w:val="18"/>
                <w:lang w:val="en-GB" w:eastAsia="th-TH"/>
              </w:rPr>
            </w:pPr>
          </w:p>
        </w:tc>
      </w:tr>
      <w:tr w:rsidR="0060432E" w:rsidRPr="003536F9" w14:paraId="7EA1E2B7" w14:textId="77777777" w:rsidTr="00923635">
        <w:trPr>
          <w:trHeight w:val="208"/>
        </w:trPr>
        <w:tc>
          <w:tcPr>
            <w:tcW w:w="4003" w:type="dxa"/>
            <w:vAlign w:val="center"/>
          </w:tcPr>
          <w:p w14:paraId="6B1B4C97" w14:textId="777777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Cost</w:t>
            </w:r>
          </w:p>
        </w:tc>
        <w:tc>
          <w:tcPr>
            <w:tcW w:w="1368" w:type="dxa"/>
          </w:tcPr>
          <w:p w14:paraId="11562336" w14:textId="7FF13ED2" w:rsidR="00906F0A" w:rsidRPr="003536F9" w:rsidRDefault="003536F9"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497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605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957</w:t>
            </w:r>
          </w:p>
        </w:tc>
        <w:tc>
          <w:tcPr>
            <w:tcW w:w="1368" w:type="dxa"/>
          </w:tcPr>
          <w:p w14:paraId="309186E4" w14:textId="54D2F370"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031</w:t>
            </w:r>
          </w:p>
        </w:tc>
        <w:tc>
          <w:tcPr>
            <w:tcW w:w="1368" w:type="dxa"/>
          </w:tcPr>
          <w:p w14:paraId="2E368DCB" w14:textId="76947911"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425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417</w:t>
            </w:r>
          </w:p>
        </w:tc>
        <w:tc>
          <w:tcPr>
            <w:tcW w:w="1368" w:type="dxa"/>
          </w:tcPr>
          <w:p w14:paraId="59F09C1D" w14:textId="5C042818"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633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213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405</w:t>
            </w:r>
          </w:p>
        </w:tc>
      </w:tr>
      <w:tr w:rsidR="00ED0B5B" w:rsidRPr="003536F9" w14:paraId="64F07C74" w14:textId="77777777" w:rsidTr="00923635">
        <w:trPr>
          <w:trHeight w:val="208"/>
        </w:trPr>
        <w:tc>
          <w:tcPr>
            <w:tcW w:w="4003" w:type="dxa"/>
            <w:vAlign w:val="center"/>
          </w:tcPr>
          <w:p w14:paraId="2383930C" w14:textId="77777777" w:rsidR="00ED0B5B" w:rsidRPr="003536F9" w:rsidRDefault="00ED0B5B" w:rsidP="00ED0B5B">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u w:val="single"/>
                <w:lang w:val="en-GB"/>
              </w:rPr>
              <w:t>Less</w:t>
            </w:r>
            <w:r w:rsidRPr="003536F9">
              <w:rPr>
                <w:rFonts w:ascii="Arial" w:hAnsi="Arial" w:cs="Arial"/>
                <w:color w:val="000000"/>
                <w:sz w:val="18"/>
                <w:szCs w:val="18"/>
                <w:lang w:val="en-GB"/>
              </w:rPr>
              <w:t xml:space="preserve">  Accumulated amortisation</w:t>
            </w:r>
          </w:p>
        </w:tc>
        <w:tc>
          <w:tcPr>
            <w:tcW w:w="1368" w:type="dxa"/>
          </w:tcPr>
          <w:p w14:paraId="09AD03E9" w14:textId="3D90D6A3"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275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365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404</w:t>
            </w:r>
            <w:r w:rsidRPr="003536F9">
              <w:rPr>
                <w:rFonts w:ascii="Arial" w:hAnsi="Arial" w:cs="Arial"/>
                <w:noProof/>
                <w:snapToGrid w:val="0"/>
                <w:color w:val="000000"/>
                <w:sz w:val="18"/>
                <w:szCs w:val="18"/>
                <w:lang w:val="en-GB" w:eastAsia="th-TH"/>
              </w:rPr>
              <w:t>)</w:t>
            </w:r>
          </w:p>
        </w:tc>
        <w:tc>
          <w:tcPr>
            <w:tcW w:w="1368" w:type="dxa"/>
          </w:tcPr>
          <w:p w14:paraId="4D7BBF3C" w14:textId="40D3D9E3"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289F6B50" w14:textId="5D700856"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388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587</w:t>
            </w:r>
            <w:r w:rsidRPr="003536F9">
              <w:rPr>
                <w:rFonts w:ascii="Arial" w:hAnsi="Arial" w:cs="Arial"/>
                <w:noProof/>
                <w:snapToGrid w:val="0"/>
                <w:color w:val="000000"/>
                <w:sz w:val="18"/>
                <w:szCs w:val="18"/>
                <w:lang w:val="en-GB" w:eastAsia="th-TH"/>
              </w:rPr>
              <w:t>)</w:t>
            </w:r>
          </w:p>
        </w:tc>
        <w:tc>
          <w:tcPr>
            <w:tcW w:w="1368" w:type="dxa"/>
          </w:tcPr>
          <w:p w14:paraId="1F64467A" w14:textId="6DEC89C2"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279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753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991</w:t>
            </w:r>
            <w:r w:rsidRPr="003536F9">
              <w:rPr>
                <w:rFonts w:ascii="Arial" w:hAnsi="Arial" w:cs="Arial"/>
                <w:noProof/>
                <w:snapToGrid w:val="0"/>
                <w:color w:val="000000"/>
                <w:sz w:val="18"/>
                <w:szCs w:val="18"/>
                <w:lang w:val="en-GB" w:eastAsia="th-TH"/>
              </w:rPr>
              <w:t>)</w:t>
            </w:r>
          </w:p>
        </w:tc>
      </w:tr>
      <w:tr w:rsidR="00ED0B5B" w:rsidRPr="003536F9" w14:paraId="5A4B9E59" w14:textId="77777777" w:rsidTr="00923635">
        <w:trPr>
          <w:trHeight w:val="208"/>
        </w:trPr>
        <w:tc>
          <w:tcPr>
            <w:tcW w:w="4003" w:type="dxa"/>
            <w:vAlign w:val="center"/>
          </w:tcPr>
          <w:p w14:paraId="78E34893" w14:textId="4F10B22D" w:rsidR="00ED0B5B" w:rsidRPr="003536F9" w:rsidRDefault="00ED0B5B" w:rsidP="00ED0B5B">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          Allowance for impairment</w:t>
            </w:r>
          </w:p>
        </w:tc>
        <w:tc>
          <w:tcPr>
            <w:tcW w:w="1368" w:type="dxa"/>
            <w:tcBorders>
              <w:bottom w:val="single" w:sz="4" w:space="0" w:color="auto"/>
            </w:tcBorders>
          </w:tcPr>
          <w:p w14:paraId="426438D2" w14:textId="11391BA1"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33</w:t>
            </w:r>
            <w:r w:rsidRPr="003536F9">
              <w:rPr>
                <w:rFonts w:ascii="Arial" w:hAnsi="Arial" w:cs="Arial"/>
                <w:noProof/>
                <w:snapToGrid w:val="0"/>
                <w:color w:val="000000"/>
                <w:sz w:val="18"/>
                <w:szCs w:val="18"/>
                <w:lang w:eastAsia="th-TH"/>
              </w:rPr>
              <w:t>)</w:t>
            </w:r>
          </w:p>
        </w:tc>
        <w:tc>
          <w:tcPr>
            <w:tcW w:w="1368" w:type="dxa"/>
            <w:tcBorders>
              <w:bottom w:val="single" w:sz="4" w:space="0" w:color="auto"/>
            </w:tcBorders>
          </w:tcPr>
          <w:p w14:paraId="19E4AF3A" w14:textId="25AE9CB9"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Borders>
              <w:bottom w:val="single" w:sz="4" w:space="0" w:color="auto"/>
            </w:tcBorders>
          </w:tcPr>
          <w:p w14:paraId="0B185F27" w14:textId="60A36F62"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Borders>
              <w:bottom w:val="single" w:sz="4" w:space="0" w:color="auto"/>
            </w:tcBorders>
          </w:tcPr>
          <w:p w14:paraId="7522FCDD" w14:textId="713253DC"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33</w:t>
            </w:r>
            <w:r w:rsidRPr="003536F9">
              <w:rPr>
                <w:rFonts w:ascii="Arial" w:hAnsi="Arial" w:cs="Arial"/>
                <w:noProof/>
                <w:snapToGrid w:val="0"/>
                <w:color w:val="000000"/>
                <w:sz w:val="18"/>
                <w:szCs w:val="18"/>
                <w:lang w:eastAsia="th-TH"/>
              </w:rPr>
              <w:t>)</w:t>
            </w:r>
          </w:p>
        </w:tc>
      </w:tr>
      <w:tr w:rsidR="0060432E" w:rsidRPr="003536F9" w14:paraId="5A7FF732" w14:textId="77777777" w:rsidTr="00923635">
        <w:trPr>
          <w:trHeight w:val="208"/>
        </w:trPr>
        <w:tc>
          <w:tcPr>
            <w:tcW w:w="4003" w:type="dxa"/>
            <w:vAlign w:val="center"/>
          </w:tcPr>
          <w:p w14:paraId="2206A41C" w14:textId="77777777" w:rsidR="00F94D2C" w:rsidRPr="003536F9" w:rsidRDefault="00F94D2C" w:rsidP="00F94D2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73D28F99" w14:textId="77777777" w:rsidR="00F94D2C" w:rsidRPr="003536F9" w:rsidRDefault="00F94D2C" w:rsidP="00FC03C3">
            <w:pPr>
              <w:tabs>
                <w:tab w:val="decimal" w:pos="1152"/>
              </w:tabs>
              <w:ind w:right="-72"/>
              <w:jc w:val="both"/>
              <w:rPr>
                <w:rFonts w:ascii="Arial" w:hAnsi="Arial" w:cs="Arial"/>
                <w:color w:val="000000"/>
                <w:sz w:val="18"/>
                <w:szCs w:val="18"/>
                <w:cs/>
                <w:lang w:val="en-GB"/>
              </w:rPr>
            </w:pPr>
          </w:p>
        </w:tc>
        <w:tc>
          <w:tcPr>
            <w:tcW w:w="1368" w:type="dxa"/>
            <w:tcBorders>
              <w:top w:val="single" w:sz="4" w:space="0" w:color="auto"/>
            </w:tcBorders>
          </w:tcPr>
          <w:p w14:paraId="6FDBE115" w14:textId="77777777" w:rsidR="00F94D2C" w:rsidRPr="003536F9" w:rsidRDefault="00F94D2C" w:rsidP="00F94D2C">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44D5781E" w14:textId="77777777" w:rsidR="00F94D2C" w:rsidRPr="003536F9" w:rsidRDefault="00F94D2C" w:rsidP="00F94D2C">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6156D03F" w14:textId="4107019B" w:rsidR="00F94D2C" w:rsidRPr="003536F9" w:rsidRDefault="00F94D2C" w:rsidP="00F94D2C">
            <w:pPr>
              <w:tabs>
                <w:tab w:val="left" w:pos="1242"/>
                <w:tab w:val="left" w:pos="1342"/>
              </w:tabs>
              <w:ind w:left="-109"/>
              <w:rPr>
                <w:rFonts w:ascii="Arial" w:hAnsi="Arial" w:cs="Arial"/>
                <w:color w:val="000000"/>
                <w:sz w:val="18"/>
                <w:szCs w:val="18"/>
                <w:cs/>
                <w:lang w:val="en-GB"/>
              </w:rPr>
            </w:pPr>
          </w:p>
        </w:tc>
      </w:tr>
      <w:tr w:rsidR="0060432E" w:rsidRPr="003536F9" w14:paraId="54D7C58A" w14:textId="77777777" w:rsidTr="00923635">
        <w:trPr>
          <w:trHeight w:val="208"/>
        </w:trPr>
        <w:tc>
          <w:tcPr>
            <w:tcW w:w="4003" w:type="dxa"/>
            <w:vAlign w:val="center"/>
          </w:tcPr>
          <w:p w14:paraId="7A3B3218" w14:textId="65A00F6A"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Net book amount</w:t>
            </w:r>
          </w:p>
        </w:tc>
        <w:tc>
          <w:tcPr>
            <w:tcW w:w="1368" w:type="dxa"/>
            <w:tcBorders>
              <w:bottom w:val="single" w:sz="4" w:space="0" w:color="auto"/>
            </w:tcBorders>
            <w:vAlign w:val="bottom"/>
          </w:tcPr>
          <w:p w14:paraId="4BFDC95D" w14:textId="397A9DE4" w:rsidR="00906F0A" w:rsidRPr="003536F9" w:rsidRDefault="003536F9"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222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520</w:t>
            </w:r>
          </w:p>
        </w:tc>
        <w:tc>
          <w:tcPr>
            <w:tcW w:w="1368" w:type="dxa"/>
            <w:tcBorders>
              <w:bottom w:val="single" w:sz="4" w:space="0" w:color="auto"/>
            </w:tcBorders>
            <w:vAlign w:val="bottom"/>
          </w:tcPr>
          <w:p w14:paraId="6222DE5B" w14:textId="51E29674"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031</w:t>
            </w:r>
          </w:p>
        </w:tc>
        <w:tc>
          <w:tcPr>
            <w:tcW w:w="1368" w:type="dxa"/>
            <w:tcBorders>
              <w:bottom w:val="single" w:sz="4" w:space="0" w:color="auto"/>
            </w:tcBorders>
            <w:vAlign w:val="bottom"/>
          </w:tcPr>
          <w:p w14:paraId="2EE1E98B" w14:textId="708718FD"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57</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036</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830</w:t>
            </w:r>
          </w:p>
        </w:tc>
        <w:tc>
          <w:tcPr>
            <w:tcW w:w="1368" w:type="dxa"/>
            <w:tcBorders>
              <w:bottom w:val="single" w:sz="4" w:space="0" w:color="auto"/>
            </w:tcBorders>
            <w:vAlign w:val="bottom"/>
          </w:tcPr>
          <w:p w14:paraId="6EB946A3" w14:textId="5FAD17E2"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353</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459</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381</w:t>
            </w:r>
          </w:p>
        </w:tc>
      </w:tr>
      <w:tr w:rsidR="0060432E" w:rsidRPr="003536F9" w14:paraId="0A980589" w14:textId="77777777" w:rsidTr="00923635">
        <w:trPr>
          <w:trHeight w:val="208"/>
        </w:trPr>
        <w:tc>
          <w:tcPr>
            <w:tcW w:w="4003" w:type="dxa"/>
            <w:vAlign w:val="center"/>
          </w:tcPr>
          <w:p w14:paraId="74C20F61" w14:textId="77777777" w:rsidR="00F94D2C" w:rsidRPr="003536F9" w:rsidRDefault="00F94D2C" w:rsidP="00F94D2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vAlign w:val="center"/>
          </w:tcPr>
          <w:p w14:paraId="53D4EAAF" w14:textId="77777777" w:rsidR="00F94D2C" w:rsidRPr="003536F9" w:rsidRDefault="00F94D2C" w:rsidP="00FC03C3">
            <w:pPr>
              <w:tabs>
                <w:tab w:val="decimal" w:pos="1152"/>
              </w:tabs>
              <w:ind w:right="-72"/>
              <w:jc w:val="both"/>
              <w:rPr>
                <w:rFonts w:ascii="Arial" w:hAnsi="Arial" w:cs="Arial"/>
                <w:color w:val="000000"/>
                <w:sz w:val="18"/>
                <w:szCs w:val="18"/>
                <w:cs/>
                <w:lang w:val="en-GB"/>
              </w:rPr>
            </w:pPr>
          </w:p>
        </w:tc>
        <w:tc>
          <w:tcPr>
            <w:tcW w:w="1368" w:type="dxa"/>
            <w:tcBorders>
              <w:top w:val="single" w:sz="4" w:space="0" w:color="auto"/>
            </w:tcBorders>
            <w:vAlign w:val="center"/>
          </w:tcPr>
          <w:p w14:paraId="2A3C0B86" w14:textId="77777777" w:rsidR="00F94D2C" w:rsidRPr="003536F9" w:rsidRDefault="00F94D2C" w:rsidP="00F94D2C">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vAlign w:val="center"/>
          </w:tcPr>
          <w:p w14:paraId="634A3609" w14:textId="77777777" w:rsidR="00F94D2C" w:rsidRPr="003536F9" w:rsidRDefault="00F94D2C" w:rsidP="00F94D2C">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vAlign w:val="center"/>
          </w:tcPr>
          <w:p w14:paraId="5C92E640" w14:textId="2BC94433" w:rsidR="00F94D2C" w:rsidRPr="003536F9" w:rsidRDefault="00F94D2C" w:rsidP="00F94D2C">
            <w:pPr>
              <w:tabs>
                <w:tab w:val="left" w:pos="1242"/>
                <w:tab w:val="left" w:pos="1342"/>
              </w:tabs>
              <w:ind w:left="-109"/>
              <w:rPr>
                <w:rFonts w:ascii="Arial" w:hAnsi="Arial" w:cs="Arial"/>
                <w:color w:val="000000"/>
                <w:sz w:val="18"/>
                <w:szCs w:val="18"/>
                <w:cs/>
                <w:lang w:val="en-GB"/>
              </w:rPr>
            </w:pPr>
          </w:p>
        </w:tc>
      </w:tr>
      <w:tr w:rsidR="0060432E" w:rsidRPr="003536F9" w14:paraId="56647B40" w14:textId="77777777" w:rsidTr="00923635">
        <w:trPr>
          <w:trHeight w:val="208"/>
        </w:trPr>
        <w:tc>
          <w:tcPr>
            <w:tcW w:w="4003" w:type="dxa"/>
            <w:vAlign w:val="center"/>
          </w:tcPr>
          <w:p w14:paraId="05191BE9" w14:textId="2E1B5E11" w:rsidR="00F94D2C" w:rsidRPr="003536F9" w:rsidRDefault="00F94D2C" w:rsidP="00F94D2C">
            <w:pPr>
              <w:tabs>
                <w:tab w:val="left" w:pos="1242"/>
                <w:tab w:val="left" w:pos="1342"/>
              </w:tabs>
              <w:ind w:left="-109" w:right="-148"/>
              <w:rPr>
                <w:rFonts w:ascii="Arial" w:hAnsi="Arial" w:cs="Arial"/>
                <w:b/>
                <w:bCs/>
                <w:color w:val="000000"/>
                <w:spacing w:val="-6"/>
                <w:sz w:val="18"/>
                <w:szCs w:val="18"/>
                <w:lang w:val="en-GB"/>
              </w:rPr>
            </w:pPr>
            <w:r w:rsidRPr="003536F9">
              <w:rPr>
                <w:rFonts w:ascii="Arial" w:hAnsi="Arial" w:cs="Arial"/>
                <w:b/>
                <w:bCs/>
                <w:color w:val="000000"/>
                <w:spacing w:val="-6"/>
                <w:sz w:val="18"/>
                <w:szCs w:val="18"/>
                <w:lang w:val="en-GB"/>
              </w:rPr>
              <w:t xml:space="preserve">For the year ended </w:t>
            </w:r>
            <w:r w:rsidR="003536F9" w:rsidRPr="003536F9">
              <w:rPr>
                <w:rFonts w:ascii="Arial" w:hAnsi="Arial" w:cs="Arial"/>
                <w:b/>
                <w:bCs/>
                <w:color w:val="000000"/>
                <w:spacing w:val="-6"/>
                <w:sz w:val="18"/>
                <w:szCs w:val="18"/>
                <w:lang w:val="en-GB"/>
              </w:rPr>
              <w:t>31</w:t>
            </w:r>
            <w:r w:rsidRPr="003536F9">
              <w:rPr>
                <w:rFonts w:ascii="Arial" w:hAnsi="Arial" w:cs="Arial"/>
                <w:b/>
                <w:bCs/>
                <w:color w:val="000000"/>
                <w:spacing w:val="-6"/>
                <w:sz w:val="18"/>
                <w:szCs w:val="18"/>
                <w:lang w:val="en-GB"/>
              </w:rPr>
              <w:t xml:space="preserve"> December </w:t>
            </w:r>
            <w:r w:rsidR="003536F9" w:rsidRPr="003536F9">
              <w:rPr>
                <w:rFonts w:ascii="Arial" w:hAnsi="Arial" w:cs="Arial"/>
                <w:b/>
                <w:bCs/>
                <w:color w:val="000000"/>
                <w:spacing w:val="-6"/>
                <w:sz w:val="18"/>
                <w:szCs w:val="18"/>
                <w:lang w:val="en-GB"/>
              </w:rPr>
              <w:t>2024</w:t>
            </w:r>
          </w:p>
        </w:tc>
        <w:tc>
          <w:tcPr>
            <w:tcW w:w="1368" w:type="dxa"/>
            <w:vAlign w:val="center"/>
          </w:tcPr>
          <w:p w14:paraId="2F506388" w14:textId="77777777" w:rsidR="00F94D2C" w:rsidRPr="003536F9" w:rsidRDefault="00F94D2C" w:rsidP="00FC03C3">
            <w:pPr>
              <w:tabs>
                <w:tab w:val="decimal" w:pos="1152"/>
              </w:tabs>
              <w:ind w:right="-72"/>
              <w:jc w:val="both"/>
              <w:rPr>
                <w:rFonts w:ascii="Arial" w:hAnsi="Arial" w:cs="Arial"/>
                <w:noProof/>
                <w:snapToGrid w:val="0"/>
                <w:color w:val="000000"/>
                <w:sz w:val="18"/>
                <w:szCs w:val="18"/>
                <w:cs/>
                <w:lang w:val="en-GB" w:eastAsia="th-TH"/>
              </w:rPr>
            </w:pPr>
          </w:p>
        </w:tc>
        <w:tc>
          <w:tcPr>
            <w:tcW w:w="1368" w:type="dxa"/>
            <w:vAlign w:val="center"/>
          </w:tcPr>
          <w:p w14:paraId="3A07207D" w14:textId="77777777" w:rsidR="00F94D2C" w:rsidRPr="003536F9" w:rsidRDefault="00F94D2C" w:rsidP="00F94D2C">
            <w:pPr>
              <w:tabs>
                <w:tab w:val="decimal" w:pos="1141"/>
              </w:tabs>
              <w:ind w:right="-72"/>
              <w:jc w:val="both"/>
              <w:rPr>
                <w:rFonts w:ascii="Arial" w:hAnsi="Arial" w:cs="Arial"/>
                <w:noProof/>
                <w:snapToGrid w:val="0"/>
                <w:color w:val="000000"/>
                <w:sz w:val="18"/>
                <w:szCs w:val="18"/>
                <w:cs/>
                <w:lang w:val="en-GB" w:eastAsia="th-TH"/>
              </w:rPr>
            </w:pPr>
          </w:p>
        </w:tc>
        <w:tc>
          <w:tcPr>
            <w:tcW w:w="1368" w:type="dxa"/>
            <w:vAlign w:val="center"/>
          </w:tcPr>
          <w:p w14:paraId="17E1C353" w14:textId="77777777" w:rsidR="00F94D2C" w:rsidRPr="003536F9" w:rsidRDefault="00F94D2C" w:rsidP="00F94D2C">
            <w:pPr>
              <w:tabs>
                <w:tab w:val="decimal" w:pos="1141"/>
              </w:tabs>
              <w:ind w:right="-72"/>
              <w:jc w:val="both"/>
              <w:rPr>
                <w:rFonts w:ascii="Arial" w:hAnsi="Arial" w:cs="Arial"/>
                <w:noProof/>
                <w:snapToGrid w:val="0"/>
                <w:color w:val="000000"/>
                <w:sz w:val="18"/>
                <w:szCs w:val="18"/>
                <w:cs/>
                <w:lang w:val="en-GB" w:eastAsia="th-TH"/>
              </w:rPr>
            </w:pPr>
          </w:p>
        </w:tc>
        <w:tc>
          <w:tcPr>
            <w:tcW w:w="1368" w:type="dxa"/>
            <w:vAlign w:val="center"/>
          </w:tcPr>
          <w:p w14:paraId="3E762B36" w14:textId="3107EB7C" w:rsidR="00F94D2C" w:rsidRPr="003536F9" w:rsidRDefault="00F94D2C" w:rsidP="00F94D2C">
            <w:pPr>
              <w:tabs>
                <w:tab w:val="decimal" w:pos="1141"/>
              </w:tabs>
              <w:ind w:right="-72"/>
              <w:jc w:val="both"/>
              <w:rPr>
                <w:rFonts w:ascii="Arial" w:hAnsi="Arial" w:cs="Arial"/>
                <w:noProof/>
                <w:snapToGrid w:val="0"/>
                <w:color w:val="000000"/>
                <w:sz w:val="18"/>
                <w:szCs w:val="18"/>
                <w:cs/>
                <w:lang w:val="en-GB" w:eastAsia="th-TH"/>
              </w:rPr>
            </w:pPr>
          </w:p>
        </w:tc>
      </w:tr>
      <w:tr w:rsidR="0060432E" w:rsidRPr="003536F9" w14:paraId="0E05A6CD" w14:textId="77777777" w:rsidTr="00923635">
        <w:trPr>
          <w:trHeight w:val="208"/>
        </w:trPr>
        <w:tc>
          <w:tcPr>
            <w:tcW w:w="4003" w:type="dxa"/>
            <w:vAlign w:val="center"/>
          </w:tcPr>
          <w:p w14:paraId="67D92EC6" w14:textId="60566DD0"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Opening net book amount </w:t>
            </w:r>
          </w:p>
        </w:tc>
        <w:tc>
          <w:tcPr>
            <w:tcW w:w="1368" w:type="dxa"/>
            <w:vAlign w:val="bottom"/>
          </w:tcPr>
          <w:p w14:paraId="11E44AAF" w14:textId="042A322D" w:rsidR="00906F0A" w:rsidRPr="003536F9" w:rsidRDefault="003536F9"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222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520</w:t>
            </w:r>
          </w:p>
        </w:tc>
        <w:tc>
          <w:tcPr>
            <w:tcW w:w="1368" w:type="dxa"/>
            <w:vAlign w:val="bottom"/>
          </w:tcPr>
          <w:p w14:paraId="7E11CC80" w14:textId="696D74D0"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031</w:t>
            </w:r>
          </w:p>
        </w:tc>
        <w:tc>
          <w:tcPr>
            <w:tcW w:w="1368" w:type="dxa"/>
            <w:vAlign w:val="bottom"/>
          </w:tcPr>
          <w:p w14:paraId="19B47886" w14:textId="250FFEB8"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57</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036</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830</w:t>
            </w:r>
          </w:p>
        </w:tc>
        <w:tc>
          <w:tcPr>
            <w:tcW w:w="1368" w:type="dxa"/>
            <w:vAlign w:val="bottom"/>
          </w:tcPr>
          <w:p w14:paraId="0BDF3BCC" w14:textId="7F90F28D"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353</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459</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381</w:t>
            </w:r>
          </w:p>
        </w:tc>
      </w:tr>
      <w:tr w:rsidR="00ED0B5B" w:rsidRPr="003536F9" w14:paraId="0547D703" w14:textId="77777777" w:rsidTr="00923635">
        <w:trPr>
          <w:trHeight w:val="208"/>
        </w:trPr>
        <w:tc>
          <w:tcPr>
            <w:tcW w:w="4003" w:type="dxa"/>
            <w:vAlign w:val="center"/>
          </w:tcPr>
          <w:p w14:paraId="78BC75AB" w14:textId="329150E2" w:rsidR="00ED0B5B" w:rsidRPr="003536F9" w:rsidRDefault="00ED0B5B" w:rsidP="00ED0B5B">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Addition</w:t>
            </w:r>
          </w:p>
        </w:tc>
        <w:tc>
          <w:tcPr>
            <w:tcW w:w="1368" w:type="dxa"/>
          </w:tcPr>
          <w:p w14:paraId="70FB1196" w14:textId="40208EEF" w:rsidR="00ED0B5B" w:rsidRPr="003536F9" w:rsidRDefault="003536F9"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003</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752</w:t>
            </w:r>
          </w:p>
        </w:tc>
        <w:tc>
          <w:tcPr>
            <w:tcW w:w="1368" w:type="dxa"/>
          </w:tcPr>
          <w:p w14:paraId="6ADE9A0E" w14:textId="75E76262" w:rsidR="00ED0B5B" w:rsidRPr="003536F9" w:rsidRDefault="003536F9"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31</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902</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479</w:t>
            </w:r>
          </w:p>
        </w:tc>
        <w:tc>
          <w:tcPr>
            <w:tcW w:w="1368" w:type="dxa"/>
          </w:tcPr>
          <w:p w14:paraId="78C900F2" w14:textId="62E1F66A"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5236397A" w14:textId="1331C17C" w:rsidR="00ED0B5B" w:rsidRPr="003536F9" w:rsidRDefault="003536F9"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40</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906</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231</w:t>
            </w:r>
          </w:p>
        </w:tc>
      </w:tr>
      <w:tr w:rsidR="00ED0B5B" w:rsidRPr="003536F9" w14:paraId="14A75317" w14:textId="77777777" w:rsidTr="00923635">
        <w:trPr>
          <w:trHeight w:val="208"/>
        </w:trPr>
        <w:tc>
          <w:tcPr>
            <w:tcW w:w="4003" w:type="dxa"/>
            <w:vAlign w:val="bottom"/>
          </w:tcPr>
          <w:p w14:paraId="272DF027" w14:textId="036512A2" w:rsidR="00ED0B5B" w:rsidRPr="003536F9" w:rsidRDefault="00ED0B5B" w:rsidP="00ED0B5B">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Transfer in (out)</w:t>
            </w:r>
          </w:p>
        </w:tc>
        <w:tc>
          <w:tcPr>
            <w:tcW w:w="1368" w:type="dxa"/>
          </w:tcPr>
          <w:p w14:paraId="2862DA11" w14:textId="14D67DFA" w:rsidR="00ED0B5B" w:rsidRPr="003536F9" w:rsidRDefault="003536F9"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88</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286</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456</w:t>
            </w:r>
          </w:p>
        </w:tc>
        <w:tc>
          <w:tcPr>
            <w:tcW w:w="1368" w:type="dxa"/>
          </w:tcPr>
          <w:p w14:paraId="7354861B" w14:textId="3E8F8AC3"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286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456</w:t>
            </w:r>
            <w:r w:rsidRPr="003536F9">
              <w:rPr>
                <w:rFonts w:ascii="Arial" w:hAnsi="Arial" w:cs="Arial"/>
                <w:noProof/>
                <w:snapToGrid w:val="0"/>
                <w:color w:val="000000"/>
                <w:sz w:val="18"/>
                <w:szCs w:val="18"/>
                <w:lang w:val="en-GB" w:eastAsia="th-TH"/>
              </w:rPr>
              <w:t>)</w:t>
            </w:r>
          </w:p>
        </w:tc>
        <w:tc>
          <w:tcPr>
            <w:tcW w:w="1368" w:type="dxa"/>
          </w:tcPr>
          <w:p w14:paraId="0CA9A20A" w14:textId="3BEFF22C"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62BA0038" w14:textId="6E2DF6FD"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ED0B5B" w:rsidRPr="003536F9" w14:paraId="7E23015D" w14:textId="77777777" w:rsidTr="00923635">
        <w:trPr>
          <w:trHeight w:val="208"/>
        </w:trPr>
        <w:tc>
          <w:tcPr>
            <w:tcW w:w="4003" w:type="dxa"/>
            <w:vAlign w:val="bottom"/>
          </w:tcPr>
          <w:p w14:paraId="0BC30414" w14:textId="70F57B79" w:rsidR="00ED0B5B" w:rsidRPr="003536F9" w:rsidRDefault="00ED0B5B" w:rsidP="00ED0B5B">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Transfer from advance payment for assets</w:t>
            </w:r>
          </w:p>
        </w:tc>
        <w:tc>
          <w:tcPr>
            <w:tcW w:w="1368" w:type="dxa"/>
          </w:tcPr>
          <w:p w14:paraId="53803414" w14:textId="470F791B" w:rsidR="00ED0B5B" w:rsidRPr="003536F9" w:rsidRDefault="003536F9"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33</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438</w:t>
            </w:r>
          </w:p>
        </w:tc>
        <w:tc>
          <w:tcPr>
            <w:tcW w:w="1368" w:type="dxa"/>
          </w:tcPr>
          <w:p w14:paraId="785AC1AC" w14:textId="6FB135BD"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4CC4DE97" w14:textId="2CA336D4"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379C317B" w14:textId="70156BBC" w:rsidR="00ED0B5B" w:rsidRPr="003536F9" w:rsidRDefault="003536F9"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33</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438</w:t>
            </w:r>
          </w:p>
        </w:tc>
      </w:tr>
      <w:tr w:rsidR="0060432E" w:rsidRPr="003536F9" w14:paraId="062BF8D9" w14:textId="77777777" w:rsidTr="00923635">
        <w:trPr>
          <w:trHeight w:val="208"/>
        </w:trPr>
        <w:tc>
          <w:tcPr>
            <w:tcW w:w="4003" w:type="dxa"/>
            <w:vAlign w:val="bottom"/>
          </w:tcPr>
          <w:p w14:paraId="7C7D48F2" w14:textId="383290FB" w:rsidR="00F94D2C" w:rsidRPr="003536F9" w:rsidRDefault="00F94D2C" w:rsidP="00F94D2C">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Write-off</w:t>
            </w:r>
          </w:p>
        </w:tc>
        <w:tc>
          <w:tcPr>
            <w:tcW w:w="1368" w:type="dxa"/>
          </w:tcPr>
          <w:p w14:paraId="6D645BC8" w14:textId="77777777" w:rsidR="00F94D2C" w:rsidRPr="003536F9" w:rsidRDefault="00F94D2C" w:rsidP="00FC03C3">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3E21E8D7" w14:textId="77777777" w:rsidR="00F94D2C" w:rsidRPr="003536F9" w:rsidRDefault="00F94D2C" w:rsidP="00F94D2C">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35EE4A36" w14:textId="77777777" w:rsidR="00F94D2C" w:rsidRPr="003536F9" w:rsidRDefault="00F94D2C" w:rsidP="00F94D2C">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11A1C5BF" w14:textId="77777777" w:rsidR="00F94D2C" w:rsidRPr="003536F9" w:rsidRDefault="00F94D2C" w:rsidP="00F94D2C">
            <w:pPr>
              <w:tabs>
                <w:tab w:val="decimal" w:pos="1141"/>
              </w:tabs>
              <w:ind w:right="-72"/>
              <w:jc w:val="both"/>
              <w:rPr>
                <w:rFonts w:ascii="Arial" w:hAnsi="Arial" w:cs="Arial"/>
                <w:noProof/>
                <w:snapToGrid w:val="0"/>
                <w:color w:val="000000"/>
                <w:sz w:val="18"/>
                <w:szCs w:val="18"/>
                <w:lang w:val="en-GB" w:eastAsia="th-TH"/>
              </w:rPr>
            </w:pPr>
          </w:p>
        </w:tc>
      </w:tr>
      <w:tr w:rsidR="00ED0B5B" w:rsidRPr="003536F9" w14:paraId="63F6AB28" w14:textId="77777777" w:rsidTr="00923635">
        <w:trPr>
          <w:trHeight w:val="208"/>
        </w:trPr>
        <w:tc>
          <w:tcPr>
            <w:tcW w:w="4003" w:type="dxa"/>
            <w:vAlign w:val="center"/>
          </w:tcPr>
          <w:p w14:paraId="4FB2F6C6" w14:textId="2D968C76" w:rsidR="00ED0B5B" w:rsidRPr="003536F9" w:rsidRDefault="00ED0B5B" w:rsidP="00ED0B5B">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   - cost</w:t>
            </w:r>
          </w:p>
        </w:tc>
        <w:tc>
          <w:tcPr>
            <w:tcW w:w="1368" w:type="dxa"/>
          </w:tcPr>
          <w:p w14:paraId="1FB1F800" w14:textId="670933DC"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092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808</w:t>
            </w:r>
            <w:r w:rsidRPr="003536F9">
              <w:rPr>
                <w:rFonts w:ascii="Arial" w:hAnsi="Arial" w:cs="Arial"/>
                <w:noProof/>
                <w:snapToGrid w:val="0"/>
                <w:color w:val="000000"/>
                <w:sz w:val="18"/>
                <w:szCs w:val="18"/>
                <w:lang w:val="en-GB" w:eastAsia="th-TH"/>
              </w:rPr>
              <w:t>)</w:t>
            </w:r>
          </w:p>
        </w:tc>
        <w:tc>
          <w:tcPr>
            <w:tcW w:w="1368" w:type="dxa"/>
          </w:tcPr>
          <w:p w14:paraId="0983EB53" w14:textId="354032D1"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812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eastAsia="th-TH"/>
              </w:rPr>
              <w:t>)</w:t>
            </w:r>
          </w:p>
        </w:tc>
        <w:tc>
          <w:tcPr>
            <w:tcW w:w="1368" w:type="dxa"/>
          </w:tcPr>
          <w:p w14:paraId="24E78208" w14:textId="39E869B4"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60742D31" w14:textId="06393C91"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904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808</w:t>
            </w:r>
            <w:r w:rsidRPr="003536F9">
              <w:rPr>
                <w:rFonts w:ascii="Arial" w:hAnsi="Arial" w:cs="Arial"/>
                <w:noProof/>
                <w:snapToGrid w:val="0"/>
                <w:color w:val="000000"/>
                <w:sz w:val="18"/>
                <w:szCs w:val="18"/>
                <w:lang w:val="en-GB" w:eastAsia="th-TH"/>
              </w:rPr>
              <w:t>)</w:t>
            </w:r>
          </w:p>
        </w:tc>
      </w:tr>
      <w:tr w:rsidR="00ED0B5B" w:rsidRPr="003536F9" w14:paraId="5F537EF8" w14:textId="77777777" w:rsidTr="00923635">
        <w:trPr>
          <w:trHeight w:val="208"/>
        </w:trPr>
        <w:tc>
          <w:tcPr>
            <w:tcW w:w="4003" w:type="dxa"/>
            <w:vAlign w:val="center"/>
          </w:tcPr>
          <w:p w14:paraId="438971DD" w14:textId="627ADFDD" w:rsidR="00ED0B5B" w:rsidRPr="003536F9" w:rsidRDefault="00ED0B5B" w:rsidP="00ED0B5B">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   - accumulated depreciation</w:t>
            </w:r>
          </w:p>
        </w:tc>
        <w:tc>
          <w:tcPr>
            <w:tcW w:w="1368" w:type="dxa"/>
          </w:tcPr>
          <w:p w14:paraId="0AE21157" w14:textId="7B69B8BC" w:rsidR="00ED0B5B" w:rsidRPr="003536F9" w:rsidRDefault="003536F9"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033</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479</w:t>
            </w:r>
          </w:p>
        </w:tc>
        <w:tc>
          <w:tcPr>
            <w:tcW w:w="1368" w:type="dxa"/>
          </w:tcPr>
          <w:p w14:paraId="1DBFF938" w14:textId="561982B7"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68C89F2D" w14:textId="45B682EA"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738F6646" w14:textId="4D125B4D" w:rsidR="00ED0B5B" w:rsidRPr="003536F9" w:rsidRDefault="003536F9"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033</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479</w:t>
            </w:r>
          </w:p>
        </w:tc>
      </w:tr>
      <w:tr w:rsidR="00ED0B5B" w:rsidRPr="003536F9" w14:paraId="56CA465C" w14:textId="77777777" w:rsidTr="00923635">
        <w:trPr>
          <w:trHeight w:val="208"/>
        </w:trPr>
        <w:tc>
          <w:tcPr>
            <w:tcW w:w="4003" w:type="dxa"/>
            <w:vAlign w:val="center"/>
          </w:tcPr>
          <w:p w14:paraId="18D8528D" w14:textId="01D10301" w:rsidR="00ED0B5B" w:rsidRPr="003536F9" w:rsidRDefault="00ED0B5B" w:rsidP="00ED0B5B">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Amortisation charge </w:t>
            </w:r>
          </w:p>
        </w:tc>
        <w:tc>
          <w:tcPr>
            <w:tcW w:w="1368" w:type="dxa"/>
          </w:tcPr>
          <w:p w14:paraId="3DE3B075" w14:textId="5C12B638"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431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522</w:t>
            </w:r>
            <w:r w:rsidRPr="003536F9">
              <w:rPr>
                <w:rFonts w:ascii="Arial" w:hAnsi="Arial" w:cs="Arial"/>
                <w:noProof/>
                <w:snapToGrid w:val="0"/>
                <w:color w:val="000000"/>
                <w:sz w:val="18"/>
                <w:szCs w:val="18"/>
                <w:lang w:val="en-GB" w:eastAsia="th-TH"/>
              </w:rPr>
              <w:t>)</w:t>
            </w:r>
          </w:p>
        </w:tc>
        <w:tc>
          <w:tcPr>
            <w:tcW w:w="1368" w:type="dxa"/>
          </w:tcPr>
          <w:p w14:paraId="62F54C0C" w14:textId="608436EF"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77735680" w14:textId="4574F0FB"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751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502</w:t>
            </w:r>
            <w:r w:rsidRPr="003536F9">
              <w:rPr>
                <w:rFonts w:ascii="Arial" w:hAnsi="Arial" w:cs="Arial"/>
                <w:noProof/>
                <w:snapToGrid w:val="0"/>
                <w:color w:val="000000"/>
                <w:sz w:val="18"/>
                <w:szCs w:val="18"/>
                <w:lang w:val="en-GB" w:eastAsia="th-TH"/>
              </w:rPr>
              <w:t>)</w:t>
            </w:r>
          </w:p>
        </w:tc>
        <w:tc>
          <w:tcPr>
            <w:tcW w:w="1368" w:type="dxa"/>
          </w:tcPr>
          <w:p w14:paraId="1ECA6D27" w14:textId="35417134"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183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024</w:t>
            </w:r>
            <w:r w:rsidRPr="003536F9">
              <w:rPr>
                <w:rFonts w:ascii="Arial" w:hAnsi="Arial" w:cs="Arial"/>
                <w:noProof/>
                <w:snapToGrid w:val="0"/>
                <w:color w:val="000000"/>
                <w:sz w:val="18"/>
                <w:szCs w:val="18"/>
                <w:lang w:val="en-GB" w:eastAsia="th-TH"/>
              </w:rPr>
              <w:t>)</w:t>
            </w:r>
          </w:p>
        </w:tc>
      </w:tr>
      <w:tr w:rsidR="0060432E" w:rsidRPr="003536F9" w14:paraId="0A035DC4" w14:textId="77777777" w:rsidTr="00923635">
        <w:trPr>
          <w:trHeight w:val="208"/>
        </w:trPr>
        <w:tc>
          <w:tcPr>
            <w:tcW w:w="4003" w:type="dxa"/>
            <w:vAlign w:val="center"/>
          </w:tcPr>
          <w:p w14:paraId="5F894A89" w14:textId="2268247E"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Impairment charge</w:t>
            </w:r>
          </w:p>
        </w:tc>
        <w:tc>
          <w:tcPr>
            <w:tcW w:w="1368" w:type="dxa"/>
            <w:tcBorders>
              <w:bottom w:val="single" w:sz="4" w:space="0" w:color="auto"/>
            </w:tcBorders>
          </w:tcPr>
          <w:p w14:paraId="30FD4290" w14:textId="0AD61EC2" w:rsidR="00906F0A" w:rsidRPr="003536F9" w:rsidRDefault="00906F0A"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795</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tcPr>
          <w:p w14:paraId="7EEF4B27" w14:textId="1EBCBA1B" w:rsidR="00906F0A" w:rsidRPr="003536F9" w:rsidRDefault="00906F0A"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342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200</w:t>
            </w:r>
            <w:r w:rsidRPr="003536F9">
              <w:rPr>
                <w:rFonts w:ascii="Arial" w:hAnsi="Arial" w:cs="Arial"/>
                <w:noProof/>
                <w:snapToGrid w:val="0"/>
                <w:color w:val="000000"/>
                <w:sz w:val="18"/>
                <w:szCs w:val="18"/>
                <w:lang w:eastAsia="th-TH"/>
              </w:rPr>
              <w:t>)</w:t>
            </w:r>
          </w:p>
        </w:tc>
        <w:tc>
          <w:tcPr>
            <w:tcW w:w="1368" w:type="dxa"/>
            <w:tcBorders>
              <w:bottom w:val="single" w:sz="4" w:space="0" w:color="auto"/>
            </w:tcBorders>
          </w:tcPr>
          <w:p w14:paraId="3D2303E4" w14:textId="640CC44C" w:rsidR="00906F0A" w:rsidRPr="003536F9" w:rsidRDefault="00ED0B5B"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Borders>
              <w:bottom w:val="single" w:sz="4" w:space="0" w:color="auto"/>
            </w:tcBorders>
          </w:tcPr>
          <w:p w14:paraId="03590AE3" w14:textId="405FCD49" w:rsidR="00906F0A" w:rsidRPr="003536F9" w:rsidRDefault="00906F0A"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404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995</w:t>
            </w:r>
            <w:r w:rsidRPr="003536F9">
              <w:rPr>
                <w:rFonts w:ascii="Arial" w:hAnsi="Arial" w:cs="Arial"/>
                <w:noProof/>
                <w:snapToGrid w:val="0"/>
                <w:color w:val="000000"/>
                <w:sz w:val="18"/>
                <w:szCs w:val="18"/>
                <w:lang w:val="en-GB" w:eastAsia="th-TH"/>
              </w:rPr>
              <w:t>)</w:t>
            </w:r>
          </w:p>
        </w:tc>
      </w:tr>
      <w:tr w:rsidR="0060432E" w:rsidRPr="003536F9" w14:paraId="4E6F98ED" w14:textId="77777777" w:rsidTr="00923635">
        <w:trPr>
          <w:trHeight w:val="208"/>
        </w:trPr>
        <w:tc>
          <w:tcPr>
            <w:tcW w:w="4003" w:type="dxa"/>
            <w:vAlign w:val="center"/>
          </w:tcPr>
          <w:p w14:paraId="4C54F112" w14:textId="2A15288C" w:rsidR="00F94D2C" w:rsidRPr="003536F9" w:rsidRDefault="00F94D2C" w:rsidP="00F94D2C">
            <w:pPr>
              <w:tabs>
                <w:tab w:val="left" w:pos="1252"/>
                <w:tab w:val="left" w:pos="1342"/>
              </w:tabs>
              <w:ind w:left="-109"/>
              <w:rPr>
                <w:rFonts w:ascii="Arial" w:hAnsi="Arial" w:cs="Arial"/>
                <w:color w:val="000000"/>
                <w:sz w:val="18"/>
                <w:szCs w:val="18"/>
                <w:lang w:val="en-GB"/>
              </w:rPr>
            </w:pPr>
          </w:p>
        </w:tc>
        <w:tc>
          <w:tcPr>
            <w:tcW w:w="1368" w:type="dxa"/>
            <w:tcBorders>
              <w:top w:val="single" w:sz="4" w:space="0" w:color="auto"/>
            </w:tcBorders>
          </w:tcPr>
          <w:p w14:paraId="71B12597" w14:textId="08C15DC0" w:rsidR="00F94D2C" w:rsidRPr="003536F9" w:rsidRDefault="00F94D2C" w:rsidP="00FC03C3">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33FBFAD5" w14:textId="7D364EE3" w:rsidR="00F94D2C" w:rsidRPr="003536F9" w:rsidRDefault="00F94D2C" w:rsidP="00F94D2C">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64D28349" w14:textId="277D46E3" w:rsidR="00F94D2C" w:rsidRPr="003536F9" w:rsidRDefault="00F94D2C" w:rsidP="00F94D2C">
            <w:pPr>
              <w:tabs>
                <w:tab w:val="decimal" w:pos="114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tcPr>
          <w:p w14:paraId="7B03736A" w14:textId="0C154603" w:rsidR="00F94D2C" w:rsidRPr="003536F9" w:rsidRDefault="00F94D2C" w:rsidP="00F94D2C">
            <w:pPr>
              <w:tabs>
                <w:tab w:val="decimal" w:pos="1141"/>
              </w:tabs>
              <w:ind w:right="-72"/>
              <w:jc w:val="both"/>
              <w:rPr>
                <w:rFonts w:ascii="Arial" w:hAnsi="Arial" w:cs="Arial"/>
                <w:noProof/>
                <w:snapToGrid w:val="0"/>
                <w:color w:val="000000"/>
                <w:sz w:val="18"/>
                <w:szCs w:val="18"/>
                <w:lang w:val="en-GB" w:eastAsia="th-TH"/>
              </w:rPr>
            </w:pPr>
          </w:p>
        </w:tc>
      </w:tr>
      <w:tr w:rsidR="0060432E" w:rsidRPr="003536F9" w14:paraId="33924CD9" w14:textId="77777777" w:rsidTr="00923635">
        <w:trPr>
          <w:trHeight w:val="208"/>
        </w:trPr>
        <w:tc>
          <w:tcPr>
            <w:tcW w:w="4003" w:type="dxa"/>
            <w:vAlign w:val="center"/>
          </w:tcPr>
          <w:p w14:paraId="0897983A" w14:textId="485AA505" w:rsidR="00906F0A" w:rsidRPr="003536F9" w:rsidRDefault="00906F0A" w:rsidP="00906F0A">
            <w:pPr>
              <w:tabs>
                <w:tab w:val="left" w:pos="125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Closing net book amount </w:t>
            </w:r>
          </w:p>
        </w:tc>
        <w:tc>
          <w:tcPr>
            <w:tcW w:w="1368" w:type="dxa"/>
            <w:tcBorders>
              <w:bottom w:val="single" w:sz="4" w:space="0" w:color="auto"/>
            </w:tcBorders>
          </w:tcPr>
          <w:p w14:paraId="3AB7A4A4" w14:textId="77C7804F" w:rsidR="00906F0A" w:rsidRPr="003536F9" w:rsidRDefault="003536F9"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260</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010</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520</w:t>
            </w:r>
          </w:p>
        </w:tc>
        <w:tc>
          <w:tcPr>
            <w:tcW w:w="1368" w:type="dxa"/>
            <w:tcBorders>
              <w:bottom w:val="single" w:sz="4" w:space="0" w:color="auto"/>
            </w:tcBorders>
          </w:tcPr>
          <w:p w14:paraId="3233EA91" w14:textId="71172CE1"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14</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643</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854</w:t>
            </w:r>
          </w:p>
        </w:tc>
        <w:tc>
          <w:tcPr>
            <w:tcW w:w="1368" w:type="dxa"/>
            <w:tcBorders>
              <w:bottom w:val="single" w:sz="4" w:space="0" w:color="auto"/>
            </w:tcBorders>
          </w:tcPr>
          <w:p w14:paraId="0CBA7EFE" w14:textId="303B3567"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49</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285</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328</w:t>
            </w:r>
          </w:p>
        </w:tc>
        <w:tc>
          <w:tcPr>
            <w:tcW w:w="1368" w:type="dxa"/>
            <w:tcBorders>
              <w:bottom w:val="single" w:sz="4" w:space="0" w:color="auto"/>
            </w:tcBorders>
          </w:tcPr>
          <w:p w14:paraId="69A6803B" w14:textId="3D6387B8"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323</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939</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702</w:t>
            </w:r>
          </w:p>
        </w:tc>
      </w:tr>
      <w:tr w:rsidR="0060432E" w:rsidRPr="003536F9" w14:paraId="4FB3CF75" w14:textId="77777777" w:rsidTr="00923635">
        <w:trPr>
          <w:trHeight w:val="208"/>
        </w:trPr>
        <w:tc>
          <w:tcPr>
            <w:tcW w:w="4003" w:type="dxa"/>
            <w:vAlign w:val="center"/>
          </w:tcPr>
          <w:p w14:paraId="73D46155" w14:textId="77777777" w:rsidR="00F94D2C" w:rsidRPr="003536F9" w:rsidRDefault="00F94D2C" w:rsidP="00F94D2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35A6EE18" w14:textId="77777777" w:rsidR="00F94D2C" w:rsidRPr="003536F9" w:rsidRDefault="00F94D2C" w:rsidP="00FC03C3">
            <w:pPr>
              <w:tabs>
                <w:tab w:val="decimal" w:pos="1152"/>
              </w:tabs>
              <w:ind w:right="-72"/>
              <w:jc w:val="both"/>
              <w:rPr>
                <w:rFonts w:ascii="Arial" w:hAnsi="Arial" w:cs="Arial"/>
                <w:color w:val="000000"/>
                <w:sz w:val="18"/>
                <w:szCs w:val="18"/>
                <w:cs/>
                <w:lang w:val="en-GB"/>
              </w:rPr>
            </w:pPr>
          </w:p>
        </w:tc>
        <w:tc>
          <w:tcPr>
            <w:tcW w:w="1368" w:type="dxa"/>
            <w:tcBorders>
              <w:top w:val="single" w:sz="4" w:space="0" w:color="auto"/>
            </w:tcBorders>
          </w:tcPr>
          <w:p w14:paraId="6008DE11" w14:textId="77777777" w:rsidR="00F94D2C" w:rsidRPr="003536F9" w:rsidRDefault="00F94D2C" w:rsidP="00F94D2C">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57BA0BDA" w14:textId="77777777" w:rsidR="00F94D2C" w:rsidRPr="003536F9" w:rsidRDefault="00F94D2C" w:rsidP="00F94D2C">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tcPr>
          <w:p w14:paraId="4F3C19BA" w14:textId="34BD2826" w:rsidR="00F94D2C" w:rsidRPr="003536F9" w:rsidRDefault="00F94D2C" w:rsidP="00F94D2C">
            <w:pPr>
              <w:tabs>
                <w:tab w:val="left" w:pos="1242"/>
                <w:tab w:val="left" w:pos="1342"/>
              </w:tabs>
              <w:ind w:left="-109"/>
              <w:rPr>
                <w:rFonts w:ascii="Arial" w:hAnsi="Arial" w:cs="Arial"/>
                <w:color w:val="000000"/>
                <w:sz w:val="18"/>
                <w:szCs w:val="18"/>
                <w:cs/>
                <w:lang w:val="en-GB"/>
              </w:rPr>
            </w:pPr>
          </w:p>
        </w:tc>
      </w:tr>
      <w:tr w:rsidR="0060432E" w:rsidRPr="003536F9" w14:paraId="1C5CD0E8" w14:textId="77777777" w:rsidTr="00923635">
        <w:trPr>
          <w:trHeight w:val="208"/>
        </w:trPr>
        <w:tc>
          <w:tcPr>
            <w:tcW w:w="4003" w:type="dxa"/>
            <w:vAlign w:val="center"/>
          </w:tcPr>
          <w:p w14:paraId="402AA202" w14:textId="176E9D51" w:rsidR="00F94D2C" w:rsidRPr="003536F9" w:rsidRDefault="00F94D2C" w:rsidP="00F94D2C">
            <w:pPr>
              <w:tabs>
                <w:tab w:val="left" w:pos="1242"/>
                <w:tab w:val="left" w:pos="1342"/>
              </w:tabs>
              <w:ind w:left="-109"/>
              <w:rPr>
                <w:rFonts w:ascii="Arial" w:hAnsi="Arial" w:cs="Arial"/>
                <w:color w:val="000000"/>
                <w:sz w:val="18"/>
                <w:szCs w:val="18"/>
                <w:lang w:val="en-GB"/>
              </w:rPr>
            </w:pPr>
            <w:r w:rsidRPr="003536F9">
              <w:rPr>
                <w:rFonts w:ascii="Arial" w:hAnsi="Arial" w:cs="Arial"/>
                <w:b/>
                <w:bCs/>
                <w:color w:val="000000"/>
                <w:sz w:val="18"/>
                <w:szCs w:val="18"/>
                <w:lang w:val="en-GB"/>
              </w:rPr>
              <w:t xml:space="preserve">As at </w:t>
            </w:r>
            <w:r w:rsidR="003536F9" w:rsidRPr="003536F9">
              <w:rPr>
                <w:rFonts w:ascii="Arial" w:hAnsi="Arial" w:cs="Arial"/>
                <w:b/>
                <w:bCs/>
                <w:color w:val="000000"/>
                <w:sz w:val="18"/>
                <w:szCs w:val="18"/>
                <w:lang w:val="en-GB"/>
              </w:rPr>
              <w:t>31</w:t>
            </w:r>
            <w:r w:rsidRPr="003536F9">
              <w:rPr>
                <w:rFonts w:ascii="Arial" w:hAnsi="Arial" w:cs="Arial"/>
                <w:b/>
                <w:bCs/>
                <w:color w:val="000000"/>
                <w:sz w:val="18"/>
                <w:szCs w:val="18"/>
                <w:lang w:val="en-GB"/>
              </w:rPr>
              <w:t xml:space="preserve"> December </w:t>
            </w:r>
            <w:r w:rsidR="003536F9" w:rsidRPr="003536F9">
              <w:rPr>
                <w:rFonts w:ascii="Arial" w:hAnsi="Arial" w:cs="Arial"/>
                <w:b/>
                <w:bCs/>
                <w:color w:val="000000"/>
                <w:sz w:val="18"/>
                <w:szCs w:val="18"/>
                <w:lang w:val="en-GB"/>
              </w:rPr>
              <w:t>2024</w:t>
            </w:r>
          </w:p>
        </w:tc>
        <w:tc>
          <w:tcPr>
            <w:tcW w:w="1368" w:type="dxa"/>
          </w:tcPr>
          <w:p w14:paraId="3E95ECC9" w14:textId="77777777" w:rsidR="00F94D2C" w:rsidRPr="003536F9" w:rsidRDefault="00F94D2C" w:rsidP="00FC03C3">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18A9AE7E" w14:textId="77777777" w:rsidR="00F94D2C" w:rsidRPr="003536F9" w:rsidRDefault="00F94D2C" w:rsidP="00F94D2C">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2BEEC5CC" w14:textId="77777777" w:rsidR="00F94D2C" w:rsidRPr="003536F9" w:rsidRDefault="00F94D2C" w:rsidP="00F94D2C">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4097D896" w14:textId="17658011" w:rsidR="00F94D2C" w:rsidRPr="003536F9" w:rsidRDefault="00F94D2C" w:rsidP="00F94D2C">
            <w:pPr>
              <w:tabs>
                <w:tab w:val="decimal" w:pos="1141"/>
              </w:tabs>
              <w:ind w:right="-72"/>
              <w:jc w:val="both"/>
              <w:rPr>
                <w:rFonts w:ascii="Arial" w:hAnsi="Arial" w:cs="Arial"/>
                <w:noProof/>
                <w:snapToGrid w:val="0"/>
                <w:color w:val="000000"/>
                <w:sz w:val="18"/>
                <w:szCs w:val="18"/>
                <w:lang w:val="en-GB" w:eastAsia="th-TH"/>
              </w:rPr>
            </w:pPr>
          </w:p>
        </w:tc>
      </w:tr>
      <w:tr w:rsidR="0060432E" w:rsidRPr="003536F9" w14:paraId="7C77887D" w14:textId="77777777" w:rsidTr="00923635">
        <w:trPr>
          <w:trHeight w:val="208"/>
        </w:trPr>
        <w:tc>
          <w:tcPr>
            <w:tcW w:w="4003" w:type="dxa"/>
            <w:vAlign w:val="center"/>
          </w:tcPr>
          <w:p w14:paraId="2FC702AA" w14:textId="777777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Cost</w:t>
            </w:r>
          </w:p>
        </w:tc>
        <w:tc>
          <w:tcPr>
            <w:tcW w:w="1368" w:type="dxa"/>
          </w:tcPr>
          <w:p w14:paraId="00BDF7F2" w14:textId="5ED6AFF2" w:rsidR="00906F0A" w:rsidRPr="003536F9" w:rsidRDefault="003536F9"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586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836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795</w:t>
            </w:r>
          </w:p>
        </w:tc>
        <w:tc>
          <w:tcPr>
            <w:tcW w:w="1368" w:type="dxa"/>
          </w:tcPr>
          <w:p w14:paraId="12DDBDA2" w14:textId="4D53CACF"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054</w:t>
            </w:r>
          </w:p>
        </w:tc>
        <w:tc>
          <w:tcPr>
            <w:tcW w:w="1368" w:type="dxa"/>
          </w:tcPr>
          <w:p w14:paraId="2AEE3D08" w14:textId="38E441C3"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425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417</w:t>
            </w:r>
          </w:p>
        </w:tc>
        <w:tc>
          <w:tcPr>
            <w:tcW w:w="1368" w:type="dxa"/>
          </w:tcPr>
          <w:p w14:paraId="5FC0A49A" w14:textId="4B0586A6"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665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266</w:t>
            </w:r>
          </w:p>
        </w:tc>
      </w:tr>
      <w:tr w:rsidR="0060432E" w:rsidRPr="003536F9" w14:paraId="7496284D" w14:textId="77777777" w:rsidTr="00923635">
        <w:trPr>
          <w:trHeight w:val="208"/>
        </w:trPr>
        <w:tc>
          <w:tcPr>
            <w:tcW w:w="4003" w:type="dxa"/>
            <w:vAlign w:val="center"/>
          </w:tcPr>
          <w:p w14:paraId="10BC1228" w14:textId="777777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u w:val="single"/>
                <w:lang w:val="en-GB"/>
              </w:rPr>
              <w:t>Less</w:t>
            </w:r>
            <w:r w:rsidRPr="003536F9">
              <w:rPr>
                <w:rFonts w:ascii="Arial" w:hAnsi="Arial" w:cs="Arial"/>
                <w:color w:val="000000"/>
                <w:sz w:val="18"/>
                <w:szCs w:val="18"/>
                <w:lang w:val="en-GB"/>
              </w:rPr>
              <w:t xml:space="preserve">  Accumulated amortisation</w:t>
            </w:r>
          </w:p>
        </w:tc>
        <w:tc>
          <w:tcPr>
            <w:tcW w:w="1368" w:type="dxa"/>
          </w:tcPr>
          <w:p w14:paraId="1A114DFE" w14:textId="642585B4" w:rsidR="00906F0A" w:rsidRPr="003536F9" w:rsidRDefault="00906F0A"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322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763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447</w:t>
            </w:r>
            <w:r w:rsidRPr="003536F9">
              <w:rPr>
                <w:rFonts w:ascii="Arial" w:hAnsi="Arial" w:cs="Arial"/>
                <w:noProof/>
                <w:snapToGrid w:val="0"/>
                <w:color w:val="000000"/>
                <w:sz w:val="18"/>
                <w:szCs w:val="18"/>
                <w:lang w:val="en-GB" w:eastAsia="th-TH"/>
              </w:rPr>
              <w:t>)</w:t>
            </w:r>
          </w:p>
        </w:tc>
        <w:tc>
          <w:tcPr>
            <w:tcW w:w="1368" w:type="dxa"/>
          </w:tcPr>
          <w:p w14:paraId="24E9CB5D" w14:textId="451E1EA5" w:rsidR="00906F0A" w:rsidRPr="003536F9" w:rsidRDefault="00ED0B5B"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1D400A4D" w14:textId="49008BE7" w:rsidR="00906F0A" w:rsidRPr="003536F9" w:rsidRDefault="00906F0A"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140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089</w:t>
            </w:r>
            <w:r w:rsidRPr="003536F9">
              <w:rPr>
                <w:rFonts w:ascii="Arial" w:hAnsi="Arial" w:cs="Arial"/>
                <w:noProof/>
                <w:snapToGrid w:val="0"/>
                <w:color w:val="000000"/>
                <w:sz w:val="18"/>
                <w:szCs w:val="18"/>
                <w:lang w:val="en-GB" w:eastAsia="th-TH"/>
              </w:rPr>
              <w:t>)</w:t>
            </w:r>
          </w:p>
        </w:tc>
        <w:tc>
          <w:tcPr>
            <w:tcW w:w="1368" w:type="dxa"/>
          </w:tcPr>
          <w:p w14:paraId="382B6A34" w14:textId="767FA6BA" w:rsidR="00906F0A" w:rsidRPr="003536F9" w:rsidRDefault="00906F0A"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334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903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536</w:t>
            </w:r>
            <w:r w:rsidRPr="003536F9">
              <w:rPr>
                <w:rFonts w:ascii="Arial" w:hAnsi="Arial" w:cs="Arial"/>
                <w:noProof/>
                <w:snapToGrid w:val="0"/>
                <w:color w:val="000000"/>
                <w:sz w:val="18"/>
                <w:szCs w:val="18"/>
                <w:lang w:val="en-GB" w:eastAsia="th-TH"/>
              </w:rPr>
              <w:t>)</w:t>
            </w:r>
          </w:p>
        </w:tc>
      </w:tr>
      <w:tr w:rsidR="0060432E" w:rsidRPr="003536F9" w14:paraId="5298F15D" w14:textId="77777777" w:rsidTr="00923635">
        <w:trPr>
          <w:trHeight w:val="208"/>
        </w:trPr>
        <w:tc>
          <w:tcPr>
            <w:tcW w:w="4003" w:type="dxa"/>
            <w:vAlign w:val="center"/>
          </w:tcPr>
          <w:p w14:paraId="3F9502E4" w14:textId="7BCFE3BC" w:rsidR="00906F0A" w:rsidRPr="003536F9" w:rsidRDefault="0083672E"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          </w:t>
            </w:r>
            <w:r w:rsidR="00906F0A" w:rsidRPr="003536F9">
              <w:rPr>
                <w:rFonts w:ascii="Arial" w:hAnsi="Arial" w:cs="Arial"/>
                <w:color w:val="000000"/>
                <w:sz w:val="18"/>
                <w:szCs w:val="18"/>
                <w:lang w:val="en-GB"/>
              </w:rPr>
              <w:t>Allowance for impairment</w:t>
            </w:r>
          </w:p>
        </w:tc>
        <w:tc>
          <w:tcPr>
            <w:tcW w:w="1368" w:type="dxa"/>
            <w:tcBorders>
              <w:bottom w:val="single" w:sz="4" w:space="0" w:color="auto"/>
            </w:tcBorders>
          </w:tcPr>
          <w:p w14:paraId="529CB47A" w14:textId="6A379D0B" w:rsidR="00906F0A" w:rsidRPr="003536F9" w:rsidRDefault="00906F0A"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828</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tcPr>
          <w:p w14:paraId="60C48961" w14:textId="08489BD9" w:rsidR="00906F0A" w:rsidRPr="003536F9" w:rsidRDefault="00906F0A"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342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200</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tcPr>
          <w:p w14:paraId="42B4F8A7" w14:textId="6DD0A670" w:rsidR="00906F0A" w:rsidRPr="003536F9" w:rsidRDefault="00ED0B5B"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Borders>
              <w:bottom w:val="single" w:sz="4" w:space="0" w:color="auto"/>
            </w:tcBorders>
          </w:tcPr>
          <w:p w14:paraId="6ED73F01" w14:textId="33CC0722" w:rsidR="00906F0A" w:rsidRPr="003536F9" w:rsidRDefault="00906F0A"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405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028</w:t>
            </w:r>
            <w:r w:rsidRPr="003536F9">
              <w:rPr>
                <w:rFonts w:ascii="Arial" w:hAnsi="Arial" w:cs="Arial"/>
                <w:noProof/>
                <w:snapToGrid w:val="0"/>
                <w:color w:val="000000"/>
                <w:sz w:val="18"/>
                <w:szCs w:val="18"/>
                <w:lang w:val="en-GB" w:eastAsia="th-TH"/>
              </w:rPr>
              <w:t>)</w:t>
            </w:r>
          </w:p>
        </w:tc>
      </w:tr>
      <w:tr w:rsidR="0083672E" w:rsidRPr="003536F9" w14:paraId="3EEA5446" w14:textId="77777777" w:rsidTr="00807C3C">
        <w:trPr>
          <w:trHeight w:val="208"/>
        </w:trPr>
        <w:tc>
          <w:tcPr>
            <w:tcW w:w="4003" w:type="dxa"/>
            <w:vAlign w:val="center"/>
          </w:tcPr>
          <w:p w14:paraId="72FAAF35" w14:textId="77777777" w:rsidR="0083672E" w:rsidRPr="003536F9" w:rsidRDefault="0083672E" w:rsidP="00906F0A">
            <w:pPr>
              <w:tabs>
                <w:tab w:val="left" w:pos="1242"/>
                <w:tab w:val="left" w:pos="1342"/>
              </w:tabs>
              <w:ind w:left="-109"/>
              <w:rPr>
                <w:rFonts w:ascii="Arial" w:hAnsi="Arial" w:cs="Arial"/>
                <w:color w:val="000000"/>
                <w:sz w:val="18"/>
                <w:szCs w:val="18"/>
                <w:u w:val="single"/>
                <w:lang w:val="en-GB"/>
              </w:rPr>
            </w:pPr>
          </w:p>
        </w:tc>
        <w:tc>
          <w:tcPr>
            <w:tcW w:w="1368" w:type="dxa"/>
          </w:tcPr>
          <w:p w14:paraId="162078BC" w14:textId="77777777" w:rsidR="0083672E" w:rsidRPr="003536F9" w:rsidRDefault="0083672E" w:rsidP="00FC03C3">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76C47286" w14:textId="77777777" w:rsidR="0083672E" w:rsidRPr="003536F9" w:rsidRDefault="0083672E" w:rsidP="00906F0A">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696A81A7" w14:textId="77777777" w:rsidR="0083672E" w:rsidRPr="003536F9" w:rsidRDefault="0083672E" w:rsidP="00906F0A">
            <w:pPr>
              <w:tabs>
                <w:tab w:val="decimal" w:pos="1141"/>
              </w:tabs>
              <w:ind w:right="-72"/>
              <w:jc w:val="both"/>
              <w:rPr>
                <w:rFonts w:ascii="Arial" w:hAnsi="Arial" w:cs="Arial"/>
                <w:noProof/>
                <w:snapToGrid w:val="0"/>
                <w:color w:val="000000"/>
                <w:sz w:val="18"/>
                <w:szCs w:val="18"/>
                <w:lang w:eastAsia="th-TH"/>
              </w:rPr>
            </w:pPr>
          </w:p>
        </w:tc>
        <w:tc>
          <w:tcPr>
            <w:tcW w:w="1368" w:type="dxa"/>
          </w:tcPr>
          <w:p w14:paraId="35FCD0FD" w14:textId="77777777" w:rsidR="0083672E" w:rsidRPr="003536F9" w:rsidRDefault="0083672E" w:rsidP="00906F0A">
            <w:pPr>
              <w:tabs>
                <w:tab w:val="decimal" w:pos="1141"/>
              </w:tabs>
              <w:ind w:right="-72"/>
              <w:jc w:val="both"/>
              <w:rPr>
                <w:rFonts w:ascii="Arial" w:hAnsi="Arial" w:cs="Arial"/>
                <w:noProof/>
                <w:snapToGrid w:val="0"/>
                <w:color w:val="000000"/>
                <w:sz w:val="18"/>
                <w:szCs w:val="18"/>
                <w:lang w:val="en-GB" w:eastAsia="th-TH"/>
              </w:rPr>
            </w:pPr>
          </w:p>
        </w:tc>
      </w:tr>
      <w:tr w:rsidR="0060432E" w:rsidRPr="003536F9" w14:paraId="4D6D1726" w14:textId="77777777" w:rsidTr="00807C3C">
        <w:trPr>
          <w:trHeight w:val="208"/>
        </w:trPr>
        <w:tc>
          <w:tcPr>
            <w:tcW w:w="4003" w:type="dxa"/>
            <w:vAlign w:val="center"/>
          </w:tcPr>
          <w:p w14:paraId="4F6A91B4" w14:textId="4B5B8E99"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Net book amount</w:t>
            </w:r>
          </w:p>
        </w:tc>
        <w:tc>
          <w:tcPr>
            <w:tcW w:w="1368" w:type="dxa"/>
            <w:tcBorders>
              <w:bottom w:val="single" w:sz="4" w:space="0" w:color="auto"/>
            </w:tcBorders>
          </w:tcPr>
          <w:p w14:paraId="4664754A" w14:textId="40AEECC1" w:rsidR="00906F0A" w:rsidRPr="003536F9" w:rsidRDefault="003536F9"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260</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010</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520</w:t>
            </w:r>
          </w:p>
        </w:tc>
        <w:tc>
          <w:tcPr>
            <w:tcW w:w="1368" w:type="dxa"/>
            <w:tcBorders>
              <w:bottom w:val="single" w:sz="4" w:space="0" w:color="auto"/>
            </w:tcBorders>
          </w:tcPr>
          <w:p w14:paraId="16F47BFD" w14:textId="1BB44296"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14</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643</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854</w:t>
            </w:r>
          </w:p>
        </w:tc>
        <w:tc>
          <w:tcPr>
            <w:tcW w:w="1368" w:type="dxa"/>
            <w:tcBorders>
              <w:bottom w:val="single" w:sz="4" w:space="0" w:color="auto"/>
            </w:tcBorders>
          </w:tcPr>
          <w:p w14:paraId="55F85D41" w14:textId="2D210874"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49</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285</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328</w:t>
            </w:r>
          </w:p>
        </w:tc>
        <w:tc>
          <w:tcPr>
            <w:tcW w:w="1368" w:type="dxa"/>
            <w:tcBorders>
              <w:bottom w:val="single" w:sz="4" w:space="0" w:color="auto"/>
            </w:tcBorders>
          </w:tcPr>
          <w:p w14:paraId="3C456629" w14:textId="0F055464"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323</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939</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702</w:t>
            </w:r>
          </w:p>
        </w:tc>
      </w:tr>
      <w:tr w:rsidR="0060432E" w:rsidRPr="003536F9" w14:paraId="543C874A" w14:textId="77777777" w:rsidTr="00807C3C">
        <w:trPr>
          <w:trHeight w:val="208"/>
        </w:trPr>
        <w:tc>
          <w:tcPr>
            <w:tcW w:w="4003" w:type="dxa"/>
            <w:vAlign w:val="center"/>
          </w:tcPr>
          <w:p w14:paraId="11AD8FED" w14:textId="77777777" w:rsidR="00F94D2C" w:rsidRPr="003536F9" w:rsidRDefault="00F94D2C" w:rsidP="00F94D2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vAlign w:val="center"/>
          </w:tcPr>
          <w:p w14:paraId="4A7735F6" w14:textId="77777777" w:rsidR="00F94D2C" w:rsidRPr="003536F9" w:rsidRDefault="00F94D2C" w:rsidP="00FC03C3">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vAlign w:val="center"/>
          </w:tcPr>
          <w:p w14:paraId="5A5E076A" w14:textId="77777777" w:rsidR="00F94D2C" w:rsidRPr="003536F9" w:rsidRDefault="00F94D2C" w:rsidP="00F94D2C">
            <w:pPr>
              <w:tabs>
                <w:tab w:val="left" w:pos="1242"/>
                <w:tab w:val="left" w:pos="1342"/>
              </w:tabs>
              <w:ind w:left="-109"/>
              <w:rPr>
                <w:rFonts w:ascii="Arial" w:hAnsi="Arial" w:cs="Arial"/>
                <w:color w:val="000000"/>
                <w:sz w:val="18"/>
                <w:szCs w:val="18"/>
                <w:cs/>
                <w:lang w:val="en-GB"/>
              </w:rPr>
            </w:pPr>
          </w:p>
        </w:tc>
        <w:tc>
          <w:tcPr>
            <w:tcW w:w="1368" w:type="dxa"/>
            <w:tcBorders>
              <w:top w:val="single" w:sz="4" w:space="0" w:color="auto"/>
            </w:tcBorders>
            <w:vAlign w:val="center"/>
          </w:tcPr>
          <w:p w14:paraId="24800DDE" w14:textId="77777777" w:rsidR="00F94D2C" w:rsidRPr="003536F9" w:rsidRDefault="00F94D2C" w:rsidP="00F94D2C">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vAlign w:val="center"/>
          </w:tcPr>
          <w:p w14:paraId="644F60AC" w14:textId="60D9F45A" w:rsidR="00F94D2C" w:rsidRPr="003536F9" w:rsidRDefault="00F94D2C" w:rsidP="00F94D2C">
            <w:pPr>
              <w:tabs>
                <w:tab w:val="left" w:pos="1242"/>
                <w:tab w:val="left" w:pos="1342"/>
              </w:tabs>
              <w:ind w:left="-109"/>
              <w:rPr>
                <w:rFonts w:ascii="Arial" w:hAnsi="Arial" w:cs="Arial"/>
                <w:color w:val="000000"/>
                <w:sz w:val="18"/>
                <w:szCs w:val="18"/>
                <w:lang w:val="en-GB"/>
              </w:rPr>
            </w:pPr>
          </w:p>
        </w:tc>
      </w:tr>
      <w:tr w:rsidR="0060432E" w:rsidRPr="003536F9" w14:paraId="602C0424" w14:textId="77777777" w:rsidTr="00923635">
        <w:trPr>
          <w:trHeight w:val="208"/>
        </w:trPr>
        <w:tc>
          <w:tcPr>
            <w:tcW w:w="4003" w:type="dxa"/>
            <w:vAlign w:val="center"/>
          </w:tcPr>
          <w:p w14:paraId="311F15CC" w14:textId="0CDEF209" w:rsidR="00F94D2C" w:rsidRPr="003536F9" w:rsidRDefault="00F94D2C" w:rsidP="00F94D2C">
            <w:pPr>
              <w:tabs>
                <w:tab w:val="left" w:pos="1242"/>
                <w:tab w:val="left" w:pos="1342"/>
              </w:tabs>
              <w:ind w:left="-109" w:right="-148"/>
              <w:rPr>
                <w:rFonts w:ascii="Arial" w:hAnsi="Arial" w:cs="Arial"/>
                <w:b/>
                <w:bCs/>
                <w:color w:val="000000"/>
                <w:sz w:val="18"/>
                <w:szCs w:val="18"/>
                <w:lang w:val="en-GB"/>
              </w:rPr>
            </w:pPr>
            <w:r w:rsidRPr="003536F9">
              <w:rPr>
                <w:rFonts w:ascii="Arial" w:hAnsi="Arial" w:cs="Arial"/>
                <w:b/>
                <w:bCs/>
                <w:color w:val="000000"/>
                <w:sz w:val="18"/>
                <w:szCs w:val="18"/>
                <w:lang w:val="en-GB"/>
              </w:rPr>
              <w:t xml:space="preserve">For the year ended </w:t>
            </w:r>
            <w:r w:rsidR="003536F9" w:rsidRPr="003536F9">
              <w:rPr>
                <w:rFonts w:ascii="Arial" w:hAnsi="Arial" w:cs="Arial"/>
                <w:b/>
                <w:bCs/>
                <w:color w:val="000000"/>
                <w:sz w:val="18"/>
                <w:szCs w:val="18"/>
                <w:lang w:val="en-GB"/>
              </w:rPr>
              <w:t>31</w:t>
            </w:r>
            <w:r w:rsidRPr="003536F9">
              <w:rPr>
                <w:rFonts w:ascii="Arial" w:hAnsi="Arial" w:cs="Arial"/>
                <w:b/>
                <w:bCs/>
                <w:color w:val="000000"/>
                <w:sz w:val="18"/>
                <w:szCs w:val="18"/>
                <w:lang w:val="en-GB"/>
              </w:rPr>
              <w:t xml:space="preserve"> December </w:t>
            </w:r>
            <w:r w:rsidR="003536F9" w:rsidRPr="003536F9">
              <w:rPr>
                <w:rFonts w:ascii="Arial" w:hAnsi="Arial" w:cs="Arial"/>
                <w:b/>
                <w:bCs/>
                <w:color w:val="000000"/>
                <w:sz w:val="18"/>
                <w:szCs w:val="18"/>
                <w:lang w:val="en-GB"/>
              </w:rPr>
              <w:t>2025</w:t>
            </w:r>
          </w:p>
        </w:tc>
        <w:tc>
          <w:tcPr>
            <w:tcW w:w="1368" w:type="dxa"/>
          </w:tcPr>
          <w:p w14:paraId="10940CE0" w14:textId="77777777" w:rsidR="00F94D2C" w:rsidRPr="003536F9" w:rsidRDefault="00F94D2C" w:rsidP="00FC03C3">
            <w:pPr>
              <w:tabs>
                <w:tab w:val="decimal" w:pos="1152"/>
              </w:tabs>
              <w:ind w:right="-72"/>
              <w:jc w:val="both"/>
              <w:rPr>
                <w:rFonts w:ascii="Arial" w:hAnsi="Arial" w:cs="Arial"/>
                <w:noProof/>
                <w:snapToGrid w:val="0"/>
                <w:color w:val="000000"/>
                <w:sz w:val="18"/>
                <w:szCs w:val="18"/>
                <w:cs/>
                <w:lang w:val="en-GB" w:eastAsia="th-TH"/>
              </w:rPr>
            </w:pPr>
          </w:p>
        </w:tc>
        <w:tc>
          <w:tcPr>
            <w:tcW w:w="1368" w:type="dxa"/>
          </w:tcPr>
          <w:p w14:paraId="1ABEB815" w14:textId="77777777" w:rsidR="00F94D2C" w:rsidRPr="003536F9" w:rsidRDefault="00F94D2C" w:rsidP="00F94D2C">
            <w:pPr>
              <w:tabs>
                <w:tab w:val="decimal" w:pos="1141"/>
              </w:tabs>
              <w:ind w:right="-72"/>
              <w:jc w:val="both"/>
              <w:rPr>
                <w:rFonts w:ascii="Arial" w:hAnsi="Arial" w:cs="Arial"/>
                <w:noProof/>
                <w:snapToGrid w:val="0"/>
                <w:color w:val="000000"/>
                <w:sz w:val="18"/>
                <w:szCs w:val="18"/>
                <w:cs/>
                <w:lang w:val="en-GB" w:eastAsia="th-TH"/>
              </w:rPr>
            </w:pPr>
          </w:p>
        </w:tc>
        <w:tc>
          <w:tcPr>
            <w:tcW w:w="1368" w:type="dxa"/>
          </w:tcPr>
          <w:p w14:paraId="36751F3B" w14:textId="77777777" w:rsidR="00F94D2C" w:rsidRPr="003536F9" w:rsidRDefault="00F94D2C" w:rsidP="00F94D2C">
            <w:pPr>
              <w:tabs>
                <w:tab w:val="decimal" w:pos="1141"/>
              </w:tabs>
              <w:ind w:right="-72"/>
              <w:jc w:val="both"/>
              <w:rPr>
                <w:rFonts w:ascii="Arial" w:hAnsi="Arial" w:cs="Arial"/>
                <w:noProof/>
                <w:snapToGrid w:val="0"/>
                <w:color w:val="000000"/>
                <w:sz w:val="18"/>
                <w:szCs w:val="18"/>
                <w:cs/>
                <w:lang w:val="en-GB" w:eastAsia="th-TH"/>
              </w:rPr>
            </w:pPr>
          </w:p>
        </w:tc>
        <w:tc>
          <w:tcPr>
            <w:tcW w:w="1368" w:type="dxa"/>
          </w:tcPr>
          <w:p w14:paraId="21A8B4C7" w14:textId="5FA0CA13" w:rsidR="00F94D2C" w:rsidRPr="003536F9" w:rsidRDefault="00F94D2C" w:rsidP="00F94D2C">
            <w:pPr>
              <w:tabs>
                <w:tab w:val="decimal" w:pos="1141"/>
              </w:tabs>
              <w:ind w:right="-72"/>
              <w:jc w:val="both"/>
              <w:rPr>
                <w:rFonts w:ascii="Arial" w:hAnsi="Arial" w:cs="Arial"/>
                <w:noProof/>
                <w:snapToGrid w:val="0"/>
                <w:color w:val="000000"/>
                <w:sz w:val="18"/>
                <w:szCs w:val="18"/>
                <w:cs/>
                <w:lang w:val="en-GB" w:eastAsia="th-TH"/>
              </w:rPr>
            </w:pPr>
          </w:p>
        </w:tc>
      </w:tr>
      <w:tr w:rsidR="0060432E" w:rsidRPr="003536F9" w14:paraId="1B320B87" w14:textId="77777777" w:rsidTr="00923635">
        <w:trPr>
          <w:trHeight w:val="208"/>
        </w:trPr>
        <w:tc>
          <w:tcPr>
            <w:tcW w:w="4003" w:type="dxa"/>
            <w:vAlign w:val="center"/>
          </w:tcPr>
          <w:p w14:paraId="13A7CEB8" w14:textId="7B140D44"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Opening net book amount </w:t>
            </w:r>
          </w:p>
        </w:tc>
        <w:tc>
          <w:tcPr>
            <w:tcW w:w="1368" w:type="dxa"/>
          </w:tcPr>
          <w:p w14:paraId="27B22311" w14:textId="1A2BC9DE" w:rsidR="00906F0A" w:rsidRPr="003536F9" w:rsidRDefault="003536F9"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260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520</w:t>
            </w:r>
          </w:p>
        </w:tc>
        <w:tc>
          <w:tcPr>
            <w:tcW w:w="1368" w:type="dxa"/>
          </w:tcPr>
          <w:p w14:paraId="77F7FBD2" w14:textId="23174A1C"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854</w:t>
            </w:r>
          </w:p>
        </w:tc>
        <w:tc>
          <w:tcPr>
            <w:tcW w:w="1368" w:type="dxa"/>
          </w:tcPr>
          <w:p w14:paraId="065604C0" w14:textId="76811657"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285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328</w:t>
            </w:r>
          </w:p>
        </w:tc>
        <w:tc>
          <w:tcPr>
            <w:tcW w:w="1368" w:type="dxa"/>
          </w:tcPr>
          <w:p w14:paraId="7F848D6A" w14:textId="6F0760A7" w:rsidR="00906F0A" w:rsidRPr="003536F9" w:rsidRDefault="003536F9" w:rsidP="00906F0A">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323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939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702</w:t>
            </w:r>
          </w:p>
        </w:tc>
      </w:tr>
      <w:tr w:rsidR="00ED0B5B" w:rsidRPr="003536F9" w14:paraId="1339ABBF" w14:textId="77777777" w:rsidTr="00923635">
        <w:trPr>
          <w:trHeight w:val="208"/>
        </w:trPr>
        <w:tc>
          <w:tcPr>
            <w:tcW w:w="4003" w:type="dxa"/>
            <w:vAlign w:val="center"/>
          </w:tcPr>
          <w:p w14:paraId="6431F814" w14:textId="7DBF311A" w:rsidR="00ED0B5B" w:rsidRPr="003536F9" w:rsidRDefault="00ED0B5B" w:rsidP="00ED0B5B">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Addition</w:t>
            </w:r>
          </w:p>
        </w:tc>
        <w:tc>
          <w:tcPr>
            <w:tcW w:w="1368" w:type="dxa"/>
          </w:tcPr>
          <w:p w14:paraId="6C06FDFD" w14:textId="722EA0D9" w:rsidR="00ED0B5B" w:rsidRPr="003536F9" w:rsidRDefault="003536F9"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911</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611</w:t>
            </w:r>
          </w:p>
        </w:tc>
        <w:tc>
          <w:tcPr>
            <w:tcW w:w="1368" w:type="dxa"/>
          </w:tcPr>
          <w:p w14:paraId="634AD43C" w14:textId="4E6A2A00" w:rsidR="00ED0B5B" w:rsidRPr="003536F9" w:rsidRDefault="003536F9"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720</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376</w:t>
            </w:r>
          </w:p>
        </w:tc>
        <w:tc>
          <w:tcPr>
            <w:tcW w:w="1368" w:type="dxa"/>
          </w:tcPr>
          <w:p w14:paraId="683DD3A0" w14:textId="584A02C5"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48BCEF6B" w14:textId="2BCF8186" w:rsidR="00ED0B5B" w:rsidRPr="003536F9" w:rsidRDefault="003536F9"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26</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631</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987</w:t>
            </w:r>
          </w:p>
        </w:tc>
      </w:tr>
      <w:tr w:rsidR="00ED0B5B" w:rsidRPr="003536F9" w14:paraId="25CE13F1" w14:textId="77777777" w:rsidTr="00923635">
        <w:trPr>
          <w:trHeight w:val="208"/>
        </w:trPr>
        <w:tc>
          <w:tcPr>
            <w:tcW w:w="4003" w:type="dxa"/>
            <w:vAlign w:val="bottom"/>
          </w:tcPr>
          <w:p w14:paraId="267E89FE" w14:textId="77777777" w:rsidR="00ED0B5B" w:rsidRPr="003536F9" w:rsidRDefault="00ED0B5B" w:rsidP="00ED0B5B">
            <w:pPr>
              <w:tabs>
                <w:tab w:val="left" w:pos="125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Transfer in (out)</w:t>
            </w:r>
          </w:p>
        </w:tc>
        <w:tc>
          <w:tcPr>
            <w:tcW w:w="1368" w:type="dxa"/>
          </w:tcPr>
          <w:p w14:paraId="5F809350" w14:textId="13186346" w:rsidR="00ED0B5B" w:rsidRPr="003536F9" w:rsidRDefault="003536F9"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22</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189</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049</w:t>
            </w:r>
          </w:p>
        </w:tc>
        <w:tc>
          <w:tcPr>
            <w:tcW w:w="1368" w:type="dxa"/>
          </w:tcPr>
          <w:p w14:paraId="62A04D2F" w14:textId="23B9F56B"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189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049</w:t>
            </w:r>
            <w:r w:rsidRPr="003536F9">
              <w:rPr>
                <w:rFonts w:ascii="Arial" w:hAnsi="Arial" w:cs="Arial"/>
                <w:noProof/>
                <w:snapToGrid w:val="0"/>
                <w:color w:val="000000"/>
                <w:sz w:val="18"/>
                <w:szCs w:val="18"/>
                <w:lang w:val="en-GB" w:eastAsia="th-TH"/>
              </w:rPr>
              <w:t>)</w:t>
            </w:r>
          </w:p>
        </w:tc>
        <w:tc>
          <w:tcPr>
            <w:tcW w:w="1368" w:type="dxa"/>
          </w:tcPr>
          <w:p w14:paraId="5E326DFB" w14:textId="3841902B"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3ABDFE35" w14:textId="4FCDBDE5"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60432E" w:rsidRPr="003536F9" w14:paraId="3E7FE5C6" w14:textId="77777777" w:rsidTr="00923635">
        <w:trPr>
          <w:trHeight w:val="208"/>
        </w:trPr>
        <w:tc>
          <w:tcPr>
            <w:tcW w:w="4003" w:type="dxa"/>
          </w:tcPr>
          <w:p w14:paraId="66C66044" w14:textId="04A20947" w:rsidR="008F1B30" w:rsidRPr="003536F9" w:rsidRDefault="00417214" w:rsidP="008F1B30">
            <w:pPr>
              <w:tabs>
                <w:tab w:val="left" w:pos="125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Disposals</w:t>
            </w:r>
          </w:p>
        </w:tc>
        <w:tc>
          <w:tcPr>
            <w:tcW w:w="1368" w:type="dxa"/>
          </w:tcPr>
          <w:p w14:paraId="63680ECE" w14:textId="77777777" w:rsidR="008F1B30" w:rsidRPr="003536F9" w:rsidRDefault="008F1B30" w:rsidP="00FC03C3">
            <w:pPr>
              <w:tabs>
                <w:tab w:val="decimal" w:pos="1152"/>
              </w:tabs>
              <w:ind w:right="-72"/>
              <w:jc w:val="both"/>
              <w:rPr>
                <w:rFonts w:ascii="Arial" w:hAnsi="Arial" w:cs="Arial"/>
                <w:noProof/>
                <w:snapToGrid w:val="0"/>
                <w:color w:val="000000"/>
                <w:sz w:val="18"/>
                <w:szCs w:val="18"/>
                <w:lang w:eastAsia="th-TH"/>
              </w:rPr>
            </w:pPr>
          </w:p>
        </w:tc>
        <w:tc>
          <w:tcPr>
            <w:tcW w:w="1368" w:type="dxa"/>
          </w:tcPr>
          <w:p w14:paraId="2A0CE993" w14:textId="77777777" w:rsidR="008F1B30" w:rsidRPr="003536F9" w:rsidRDefault="008F1B30" w:rsidP="008F1B30">
            <w:pPr>
              <w:tabs>
                <w:tab w:val="decimal" w:pos="1141"/>
              </w:tabs>
              <w:ind w:right="-72"/>
              <w:jc w:val="both"/>
              <w:rPr>
                <w:rFonts w:ascii="Arial" w:hAnsi="Arial" w:cs="Arial"/>
                <w:noProof/>
                <w:snapToGrid w:val="0"/>
                <w:color w:val="000000"/>
                <w:sz w:val="18"/>
                <w:szCs w:val="18"/>
                <w:lang w:eastAsia="th-TH"/>
              </w:rPr>
            </w:pPr>
          </w:p>
        </w:tc>
        <w:tc>
          <w:tcPr>
            <w:tcW w:w="1368" w:type="dxa"/>
          </w:tcPr>
          <w:p w14:paraId="4C698617" w14:textId="77777777" w:rsidR="008F1B30" w:rsidRPr="003536F9" w:rsidRDefault="008F1B30" w:rsidP="008F1B30">
            <w:pPr>
              <w:tabs>
                <w:tab w:val="decimal" w:pos="1141"/>
              </w:tabs>
              <w:ind w:right="-72"/>
              <w:jc w:val="both"/>
              <w:rPr>
                <w:rFonts w:ascii="Arial" w:hAnsi="Arial" w:cs="Arial"/>
                <w:noProof/>
                <w:snapToGrid w:val="0"/>
                <w:color w:val="000000"/>
                <w:sz w:val="18"/>
                <w:szCs w:val="18"/>
                <w:lang w:eastAsia="th-TH"/>
              </w:rPr>
            </w:pPr>
          </w:p>
        </w:tc>
        <w:tc>
          <w:tcPr>
            <w:tcW w:w="1368" w:type="dxa"/>
          </w:tcPr>
          <w:p w14:paraId="074A0A75" w14:textId="77777777" w:rsidR="008F1B30" w:rsidRPr="003536F9" w:rsidRDefault="008F1B30" w:rsidP="008F1B30">
            <w:pPr>
              <w:tabs>
                <w:tab w:val="decimal" w:pos="1141"/>
              </w:tabs>
              <w:ind w:right="-72"/>
              <w:jc w:val="both"/>
              <w:rPr>
                <w:rFonts w:ascii="Arial" w:hAnsi="Arial" w:cs="Arial"/>
                <w:noProof/>
                <w:snapToGrid w:val="0"/>
                <w:color w:val="000000"/>
                <w:sz w:val="18"/>
                <w:szCs w:val="18"/>
                <w:lang w:eastAsia="th-TH"/>
              </w:rPr>
            </w:pPr>
          </w:p>
        </w:tc>
      </w:tr>
      <w:tr w:rsidR="00ED0B5B" w:rsidRPr="003536F9" w14:paraId="0A8746D7" w14:textId="77777777" w:rsidTr="00923635">
        <w:trPr>
          <w:trHeight w:val="208"/>
        </w:trPr>
        <w:tc>
          <w:tcPr>
            <w:tcW w:w="4003" w:type="dxa"/>
            <w:vAlign w:val="center"/>
          </w:tcPr>
          <w:p w14:paraId="666BCEBE" w14:textId="39D013DB" w:rsidR="00ED0B5B" w:rsidRPr="003536F9" w:rsidRDefault="00ED0B5B" w:rsidP="00ED0B5B">
            <w:pPr>
              <w:tabs>
                <w:tab w:val="left" w:pos="125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   - cost</w:t>
            </w:r>
          </w:p>
        </w:tc>
        <w:tc>
          <w:tcPr>
            <w:tcW w:w="1368" w:type="dxa"/>
          </w:tcPr>
          <w:p w14:paraId="50E74EC7" w14:textId="44FFE930" w:rsidR="00ED0B5B" w:rsidRPr="003536F9" w:rsidRDefault="00ED0B5B" w:rsidP="00ED0B5B">
            <w:pPr>
              <w:tabs>
                <w:tab w:val="decimal" w:pos="1152"/>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184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040</w:t>
            </w:r>
            <w:r w:rsidRPr="003536F9">
              <w:rPr>
                <w:rFonts w:ascii="Arial" w:hAnsi="Arial" w:cs="Arial"/>
                <w:noProof/>
                <w:snapToGrid w:val="0"/>
                <w:color w:val="000000"/>
                <w:sz w:val="18"/>
                <w:szCs w:val="18"/>
                <w:lang w:val="en-GB" w:eastAsia="th-TH"/>
              </w:rPr>
              <w:t>)</w:t>
            </w:r>
          </w:p>
        </w:tc>
        <w:tc>
          <w:tcPr>
            <w:tcW w:w="1368" w:type="dxa"/>
          </w:tcPr>
          <w:p w14:paraId="54C5F684" w14:textId="401D3FAA" w:rsidR="00ED0B5B" w:rsidRPr="003536F9" w:rsidRDefault="00ED0B5B" w:rsidP="00ED0B5B">
            <w:pPr>
              <w:tabs>
                <w:tab w:val="decimal" w:pos="1141"/>
              </w:tabs>
              <w:ind w:right="-72"/>
              <w:jc w:val="both"/>
              <w:rPr>
                <w:rFonts w:ascii="Arial" w:hAnsi="Arial" w:cs="Arial"/>
                <w:noProof/>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368" w:type="dxa"/>
          </w:tcPr>
          <w:p w14:paraId="498F1812" w14:textId="7AFF3698" w:rsidR="00ED0B5B" w:rsidRPr="003536F9" w:rsidRDefault="00ED0B5B" w:rsidP="00ED0B5B">
            <w:pPr>
              <w:tabs>
                <w:tab w:val="decimal" w:pos="1141"/>
              </w:tabs>
              <w:ind w:right="-72"/>
              <w:jc w:val="both"/>
              <w:rPr>
                <w:rFonts w:ascii="Arial" w:hAnsi="Arial" w:cs="Arial"/>
                <w:noProof/>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368" w:type="dxa"/>
          </w:tcPr>
          <w:p w14:paraId="119B3685" w14:textId="5BB57F54" w:rsidR="00ED0B5B" w:rsidRPr="003536F9" w:rsidRDefault="00ED0B5B" w:rsidP="00ED0B5B">
            <w:pPr>
              <w:tabs>
                <w:tab w:val="decimal" w:pos="1141"/>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184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040</w:t>
            </w:r>
            <w:r w:rsidRPr="003536F9">
              <w:rPr>
                <w:rFonts w:ascii="Arial" w:hAnsi="Arial" w:cs="Arial"/>
                <w:noProof/>
                <w:snapToGrid w:val="0"/>
                <w:color w:val="000000"/>
                <w:sz w:val="18"/>
                <w:szCs w:val="18"/>
                <w:lang w:val="en-GB" w:eastAsia="th-TH"/>
              </w:rPr>
              <w:t>)</w:t>
            </w:r>
          </w:p>
        </w:tc>
      </w:tr>
      <w:tr w:rsidR="00ED0B5B" w:rsidRPr="003536F9" w14:paraId="77379BB3" w14:textId="77777777" w:rsidTr="00923635">
        <w:trPr>
          <w:trHeight w:val="208"/>
        </w:trPr>
        <w:tc>
          <w:tcPr>
            <w:tcW w:w="4003" w:type="dxa"/>
            <w:vAlign w:val="center"/>
          </w:tcPr>
          <w:p w14:paraId="635A096F" w14:textId="509436E4" w:rsidR="00ED0B5B" w:rsidRPr="003536F9" w:rsidRDefault="00ED0B5B" w:rsidP="00ED0B5B">
            <w:pPr>
              <w:tabs>
                <w:tab w:val="left" w:pos="125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   - accumulated depreciation</w:t>
            </w:r>
          </w:p>
        </w:tc>
        <w:tc>
          <w:tcPr>
            <w:tcW w:w="1368" w:type="dxa"/>
          </w:tcPr>
          <w:p w14:paraId="1028D2C6" w14:textId="5F511795" w:rsidR="00ED0B5B" w:rsidRPr="003536F9" w:rsidRDefault="003536F9" w:rsidP="00ED0B5B">
            <w:pPr>
              <w:tabs>
                <w:tab w:val="decimal" w:pos="1152"/>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42</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295</w:t>
            </w:r>
          </w:p>
        </w:tc>
        <w:tc>
          <w:tcPr>
            <w:tcW w:w="1368" w:type="dxa"/>
          </w:tcPr>
          <w:p w14:paraId="092ABB8B" w14:textId="1715062E" w:rsidR="00ED0B5B" w:rsidRPr="003536F9" w:rsidRDefault="00ED0B5B" w:rsidP="00ED0B5B">
            <w:pPr>
              <w:tabs>
                <w:tab w:val="decimal" w:pos="1141"/>
              </w:tabs>
              <w:ind w:right="-72"/>
              <w:jc w:val="both"/>
              <w:rPr>
                <w:rFonts w:ascii="Arial" w:hAnsi="Arial" w:cs="Arial"/>
                <w:noProof/>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368" w:type="dxa"/>
          </w:tcPr>
          <w:p w14:paraId="47696D28" w14:textId="0DB4D442" w:rsidR="00ED0B5B" w:rsidRPr="003536F9" w:rsidRDefault="00ED0B5B" w:rsidP="00ED0B5B">
            <w:pPr>
              <w:tabs>
                <w:tab w:val="decimal" w:pos="1141"/>
              </w:tabs>
              <w:ind w:right="-72"/>
              <w:jc w:val="both"/>
              <w:rPr>
                <w:rFonts w:ascii="Arial" w:hAnsi="Arial" w:cs="Arial"/>
                <w:noProof/>
                <w:snapToGrid w:val="0"/>
                <w:color w:val="000000"/>
                <w:sz w:val="18"/>
                <w:szCs w:val="18"/>
                <w:lang w:eastAsia="th-TH"/>
              </w:rPr>
            </w:pPr>
            <w:r w:rsidRPr="003536F9">
              <w:rPr>
                <w:rFonts w:ascii="Arial" w:hAnsi="Arial" w:cs="Arial"/>
                <w:snapToGrid w:val="0"/>
                <w:color w:val="000000"/>
                <w:sz w:val="18"/>
                <w:szCs w:val="18"/>
                <w:lang w:eastAsia="th-TH"/>
              </w:rPr>
              <w:t xml:space="preserve">-       </w:t>
            </w:r>
          </w:p>
        </w:tc>
        <w:tc>
          <w:tcPr>
            <w:tcW w:w="1368" w:type="dxa"/>
          </w:tcPr>
          <w:p w14:paraId="328D7112" w14:textId="0EFC905F" w:rsidR="00ED0B5B" w:rsidRPr="003536F9" w:rsidRDefault="00ED0B5B" w:rsidP="00ED0B5B">
            <w:pPr>
              <w:tabs>
                <w:tab w:val="decimal" w:pos="1141"/>
              </w:tabs>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42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295</w:t>
            </w:r>
            <w:r w:rsidRPr="003536F9">
              <w:rPr>
                <w:rFonts w:ascii="Arial" w:hAnsi="Arial" w:cs="Arial"/>
                <w:noProof/>
                <w:snapToGrid w:val="0"/>
                <w:color w:val="000000"/>
                <w:sz w:val="18"/>
                <w:szCs w:val="18"/>
                <w:lang w:val="en-GB" w:eastAsia="th-TH"/>
              </w:rPr>
              <w:t xml:space="preserve"> </w:t>
            </w:r>
          </w:p>
        </w:tc>
      </w:tr>
      <w:tr w:rsidR="0060432E" w:rsidRPr="003536F9" w14:paraId="756BBFDF" w14:textId="77777777" w:rsidTr="00923635">
        <w:trPr>
          <w:trHeight w:val="208"/>
        </w:trPr>
        <w:tc>
          <w:tcPr>
            <w:tcW w:w="4003" w:type="dxa"/>
            <w:vAlign w:val="bottom"/>
          </w:tcPr>
          <w:p w14:paraId="5180F604" w14:textId="690036E7" w:rsidR="008F1B30" w:rsidRPr="003536F9" w:rsidRDefault="008F1B30" w:rsidP="008F1B30">
            <w:pPr>
              <w:tabs>
                <w:tab w:val="left" w:pos="611"/>
              </w:tabs>
              <w:ind w:left="-109"/>
              <w:rPr>
                <w:rFonts w:ascii="Arial" w:hAnsi="Arial" w:cs="Arial"/>
                <w:color w:val="000000"/>
                <w:sz w:val="18"/>
                <w:szCs w:val="18"/>
                <w:lang w:val="en-GB"/>
              </w:rPr>
            </w:pPr>
            <w:r w:rsidRPr="003536F9">
              <w:rPr>
                <w:rFonts w:ascii="Arial" w:hAnsi="Arial" w:cs="Arial"/>
                <w:color w:val="000000"/>
                <w:sz w:val="18"/>
                <w:szCs w:val="18"/>
                <w:lang w:val="en-GB"/>
              </w:rPr>
              <w:t>Write-off</w:t>
            </w:r>
          </w:p>
        </w:tc>
        <w:tc>
          <w:tcPr>
            <w:tcW w:w="1368" w:type="dxa"/>
          </w:tcPr>
          <w:p w14:paraId="5B6AD82F" w14:textId="77777777" w:rsidR="008F1B30" w:rsidRPr="003536F9" w:rsidRDefault="008F1B30" w:rsidP="00FC03C3">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2CF47005" w14:textId="77777777" w:rsidR="008F1B30" w:rsidRPr="003536F9" w:rsidRDefault="008F1B30" w:rsidP="008F1B30">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387A4DB4" w14:textId="75A086CE" w:rsidR="008F1B30" w:rsidRPr="003536F9" w:rsidRDefault="008F1B30" w:rsidP="008F1B30">
            <w:pPr>
              <w:tabs>
                <w:tab w:val="decimal" w:pos="1141"/>
              </w:tabs>
              <w:ind w:right="-72"/>
              <w:jc w:val="both"/>
              <w:rPr>
                <w:rFonts w:ascii="Arial" w:hAnsi="Arial" w:cs="Arial"/>
                <w:noProof/>
                <w:snapToGrid w:val="0"/>
                <w:color w:val="000000"/>
                <w:sz w:val="18"/>
                <w:szCs w:val="18"/>
                <w:lang w:val="en-GB" w:eastAsia="th-TH"/>
              </w:rPr>
            </w:pPr>
          </w:p>
        </w:tc>
        <w:tc>
          <w:tcPr>
            <w:tcW w:w="1368" w:type="dxa"/>
          </w:tcPr>
          <w:p w14:paraId="4703BCB8" w14:textId="77777777" w:rsidR="008F1B30" w:rsidRPr="003536F9" w:rsidRDefault="008F1B30" w:rsidP="008F1B30">
            <w:pPr>
              <w:tabs>
                <w:tab w:val="decimal" w:pos="1141"/>
              </w:tabs>
              <w:ind w:right="-72"/>
              <w:jc w:val="both"/>
              <w:rPr>
                <w:rFonts w:ascii="Arial" w:hAnsi="Arial" w:cs="Arial"/>
                <w:noProof/>
                <w:snapToGrid w:val="0"/>
                <w:color w:val="000000"/>
                <w:sz w:val="18"/>
                <w:szCs w:val="18"/>
                <w:lang w:val="en-GB" w:eastAsia="th-TH"/>
              </w:rPr>
            </w:pPr>
          </w:p>
        </w:tc>
      </w:tr>
      <w:tr w:rsidR="00ED0B5B" w:rsidRPr="003536F9" w14:paraId="5BDCEA10" w14:textId="77777777" w:rsidTr="00923635">
        <w:trPr>
          <w:trHeight w:val="208"/>
        </w:trPr>
        <w:tc>
          <w:tcPr>
            <w:tcW w:w="4003" w:type="dxa"/>
            <w:vAlign w:val="center"/>
          </w:tcPr>
          <w:p w14:paraId="34670BAD" w14:textId="2283AFE7" w:rsidR="00ED0B5B" w:rsidRPr="003536F9" w:rsidRDefault="00ED0B5B" w:rsidP="00ED0B5B">
            <w:pPr>
              <w:tabs>
                <w:tab w:val="left" w:pos="611"/>
              </w:tabs>
              <w:ind w:left="-86"/>
              <w:rPr>
                <w:rFonts w:ascii="Arial" w:hAnsi="Arial" w:cs="Arial"/>
                <w:color w:val="000000"/>
                <w:sz w:val="18"/>
                <w:szCs w:val="18"/>
                <w:lang w:val="en-GB"/>
              </w:rPr>
            </w:pPr>
            <w:r w:rsidRPr="003536F9">
              <w:rPr>
                <w:rFonts w:ascii="Arial" w:hAnsi="Arial" w:cs="Arial"/>
                <w:color w:val="000000"/>
                <w:sz w:val="18"/>
                <w:szCs w:val="18"/>
                <w:lang w:val="en-GB"/>
              </w:rPr>
              <w:t xml:space="preserve">   - cost</w:t>
            </w:r>
          </w:p>
        </w:tc>
        <w:tc>
          <w:tcPr>
            <w:tcW w:w="1368" w:type="dxa"/>
          </w:tcPr>
          <w:p w14:paraId="7037AED5" w14:textId="7FDE0585"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838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050</w:t>
            </w:r>
            <w:r w:rsidRPr="003536F9">
              <w:rPr>
                <w:rFonts w:ascii="Arial" w:hAnsi="Arial" w:cs="Arial"/>
                <w:noProof/>
                <w:snapToGrid w:val="0"/>
                <w:color w:val="000000"/>
                <w:sz w:val="18"/>
                <w:szCs w:val="18"/>
                <w:lang w:val="en-GB" w:eastAsia="th-TH"/>
              </w:rPr>
              <w:t>)</w:t>
            </w:r>
          </w:p>
        </w:tc>
        <w:tc>
          <w:tcPr>
            <w:tcW w:w="1368" w:type="dxa"/>
          </w:tcPr>
          <w:p w14:paraId="233B0A0E" w14:textId="4F3FF376"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740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440</w:t>
            </w:r>
            <w:r w:rsidRPr="003536F9">
              <w:rPr>
                <w:rFonts w:ascii="Arial" w:hAnsi="Arial" w:cs="Arial"/>
                <w:noProof/>
                <w:snapToGrid w:val="0"/>
                <w:color w:val="000000"/>
                <w:sz w:val="18"/>
                <w:szCs w:val="18"/>
                <w:cs/>
                <w:lang w:val="en-GB" w:eastAsia="th-TH"/>
              </w:rPr>
              <w:t>)</w:t>
            </w:r>
          </w:p>
        </w:tc>
        <w:tc>
          <w:tcPr>
            <w:tcW w:w="1368" w:type="dxa"/>
          </w:tcPr>
          <w:p w14:paraId="2D3ED091" w14:textId="3CAC670E"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2AFD8B7C" w14:textId="1D5AA6DC"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578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490</w:t>
            </w:r>
            <w:r w:rsidRPr="003536F9">
              <w:rPr>
                <w:rFonts w:ascii="Arial" w:hAnsi="Arial" w:cs="Arial"/>
                <w:noProof/>
                <w:snapToGrid w:val="0"/>
                <w:color w:val="000000"/>
                <w:sz w:val="18"/>
                <w:szCs w:val="18"/>
                <w:lang w:val="en-GB" w:eastAsia="th-TH"/>
              </w:rPr>
              <w:t>)</w:t>
            </w:r>
          </w:p>
        </w:tc>
      </w:tr>
      <w:tr w:rsidR="00ED0B5B" w:rsidRPr="003536F9" w14:paraId="0E818FEF" w14:textId="77777777" w:rsidTr="00923635">
        <w:trPr>
          <w:trHeight w:val="208"/>
        </w:trPr>
        <w:tc>
          <w:tcPr>
            <w:tcW w:w="4003" w:type="dxa"/>
            <w:vAlign w:val="center"/>
          </w:tcPr>
          <w:p w14:paraId="450C55BB" w14:textId="72DB0B97" w:rsidR="00ED0B5B" w:rsidRPr="003536F9" w:rsidRDefault="00ED0B5B" w:rsidP="00ED0B5B">
            <w:pPr>
              <w:tabs>
                <w:tab w:val="left" w:pos="611"/>
              </w:tabs>
              <w:ind w:left="-86"/>
              <w:rPr>
                <w:rFonts w:ascii="Arial" w:hAnsi="Arial" w:cs="Arial"/>
                <w:color w:val="000000"/>
                <w:sz w:val="18"/>
                <w:szCs w:val="18"/>
                <w:lang w:val="en-GB"/>
              </w:rPr>
            </w:pPr>
            <w:r w:rsidRPr="003536F9">
              <w:rPr>
                <w:rFonts w:ascii="Arial" w:hAnsi="Arial" w:cs="Arial"/>
                <w:color w:val="000000"/>
                <w:sz w:val="18"/>
                <w:szCs w:val="18"/>
                <w:lang w:val="en-GB"/>
              </w:rPr>
              <w:t xml:space="preserve">   - accumulated depreciation</w:t>
            </w:r>
          </w:p>
        </w:tc>
        <w:tc>
          <w:tcPr>
            <w:tcW w:w="1368" w:type="dxa"/>
          </w:tcPr>
          <w:p w14:paraId="0541D2AF" w14:textId="0A04EA24" w:rsidR="00ED0B5B" w:rsidRPr="003536F9" w:rsidRDefault="003536F9"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24</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838</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050</w:t>
            </w:r>
          </w:p>
        </w:tc>
        <w:tc>
          <w:tcPr>
            <w:tcW w:w="1368" w:type="dxa"/>
          </w:tcPr>
          <w:p w14:paraId="493C3EB1" w14:textId="7BBD302D"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2DDA5584" w14:textId="68FE20C8"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273DF235" w14:textId="54FA2FE5" w:rsidR="00ED0B5B" w:rsidRPr="003536F9" w:rsidRDefault="003536F9"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24</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838</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050</w:t>
            </w:r>
          </w:p>
        </w:tc>
      </w:tr>
      <w:tr w:rsidR="00ED0B5B" w:rsidRPr="003536F9" w14:paraId="749C9AB3" w14:textId="77777777" w:rsidTr="00923635">
        <w:trPr>
          <w:trHeight w:val="208"/>
        </w:trPr>
        <w:tc>
          <w:tcPr>
            <w:tcW w:w="4003" w:type="dxa"/>
            <w:vAlign w:val="center"/>
          </w:tcPr>
          <w:p w14:paraId="1B7B6B8A" w14:textId="77777777" w:rsidR="00ED0B5B" w:rsidRPr="003536F9" w:rsidRDefault="00ED0B5B" w:rsidP="00ED0B5B">
            <w:pPr>
              <w:tabs>
                <w:tab w:val="left" w:pos="611"/>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Amortisation charge </w:t>
            </w:r>
          </w:p>
        </w:tc>
        <w:tc>
          <w:tcPr>
            <w:tcW w:w="1368" w:type="dxa"/>
          </w:tcPr>
          <w:p w14:paraId="68D94AF2" w14:textId="19C61691"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81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268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193</w:t>
            </w:r>
            <w:r w:rsidRPr="003536F9">
              <w:rPr>
                <w:rFonts w:ascii="Arial" w:hAnsi="Arial" w:cs="Arial"/>
                <w:noProof/>
                <w:snapToGrid w:val="0"/>
                <w:color w:val="000000"/>
                <w:sz w:val="18"/>
                <w:szCs w:val="18"/>
                <w:cs/>
                <w:lang w:val="en-GB" w:eastAsia="th-TH"/>
              </w:rPr>
              <w:t>)</w:t>
            </w:r>
          </w:p>
        </w:tc>
        <w:tc>
          <w:tcPr>
            <w:tcW w:w="1368" w:type="dxa"/>
          </w:tcPr>
          <w:p w14:paraId="731D207E" w14:textId="0126C3E0"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6775F5CF" w14:textId="39620A98"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765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144</w:t>
            </w:r>
            <w:r w:rsidRPr="003536F9">
              <w:rPr>
                <w:rFonts w:ascii="Arial" w:hAnsi="Arial" w:cs="Arial"/>
                <w:noProof/>
                <w:snapToGrid w:val="0"/>
                <w:color w:val="000000"/>
                <w:sz w:val="18"/>
                <w:szCs w:val="18"/>
                <w:cs/>
                <w:lang w:val="en-GB" w:eastAsia="th-TH"/>
              </w:rPr>
              <w:t>)</w:t>
            </w:r>
          </w:p>
        </w:tc>
        <w:tc>
          <w:tcPr>
            <w:tcW w:w="1368" w:type="dxa"/>
          </w:tcPr>
          <w:p w14:paraId="3F748845" w14:textId="7A994436" w:rsidR="00ED0B5B" w:rsidRPr="003536F9" w:rsidRDefault="00ED0B5B" w:rsidP="00ED0B5B">
            <w:pPr>
              <w:tabs>
                <w:tab w:val="decimal" w:pos="114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033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337</w:t>
            </w:r>
            <w:r w:rsidRPr="003536F9">
              <w:rPr>
                <w:rFonts w:ascii="Arial" w:hAnsi="Arial" w:cs="Arial"/>
                <w:noProof/>
                <w:snapToGrid w:val="0"/>
                <w:color w:val="000000"/>
                <w:sz w:val="18"/>
                <w:szCs w:val="18"/>
                <w:lang w:val="en-GB" w:eastAsia="th-TH"/>
              </w:rPr>
              <w:t>)</w:t>
            </w:r>
          </w:p>
        </w:tc>
      </w:tr>
      <w:tr w:rsidR="0060432E" w:rsidRPr="003536F9" w14:paraId="4EC22E52" w14:textId="77777777" w:rsidTr="00923635">
        <w:trPr>
          <w:trHeight w:val="208"/>
        </w:trPr>
        <w:tc>
          <w:tcPr>
            <w:tcW w:w="4003" w:type="dxa"/>
            <w:vAlign w:val="center"/>
          </w:tcPr>
          <w:p w14:paraId="0FA2FD22" w14:textId="77777777" w:rsidR="008F1B30" w:rsidRPr="003536F9" w:rsidRDefault="008F1B30" w:rsidP="008F1B30">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7AD5ACE2" w14:textId="77777777" w:rsidR="008F1B30" w:rsidRPr="003536F9" w:rsidRDefault="008F1B30" w:rsidP="00FC03C3">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tcPr>
          <w:p w14:paraId="72564865" w14:textId="77777777" w:rsidR="008F1B30" w:rsidRPr="003536F9" w:rsidRDefault="008F1B30" w:rsidP="008F1B30">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tcPr>
          <w:p w14:paraId="06DFB3EE" w14:textId="77777777" w:rsidR="008F1B30" w:rsidRPr="003536F9" w:rsidRDefault="008F1B30" w:rsidP="008F1B30">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tcPr>
          <w:p w14:paraId="732432EA" w14:textId="07D80FB8" w:rsidR="008F1B30" w:rsidRPr="003536F9" w:rsidRDefault="008F1B30" w:rsidP="008F1B30">
            <w:pPr>
              <w:tabs>
                <w:tab w:val="decimal" w:pos="1152"/>
              </w:tabs>
              <w:ind w:left="-109"/>
              <w:jc w:val="both"/>
              <w:rPr>
                <w:rFonts w:ascii="Arial" w:hAnsi="Arial" w:cs="Arial"/>
                <w:color w:val="000000"/>
                <w:sz w:val="18"/>
                <w:szCs w:val="18"/>
                <w:lang w:val="en-GB"/>
              </w:rPr>
            </w:pPr>
          </w:p>
        </w:tc>
      </w:tr>
      <w:tr w:rsidR="0060432E" w:rsidRPr="003536F9" w14:paraId="41485175" w14:textId="77777777" w:rsidTr="00923635">
        <w:trPr>
          <w:trHeight w:val="208"/>
        </w:trPr>
        <w:tc>
          <w:tcPr>
            <w:tcW w:w="4003" w:type="dxa"/>
            <w:vAlign w:val="center"/>
          </w:tcPr>
          <w:p w14:paraId="0A77EE9D" w14:textId="05D14984"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Closing net book amount </w:t>
            </w:r>
          </w:p>
        </w:tc>
        <w:tc>
          <w:tcPr>
            <w:tcW w:w="1368" w:type="dxa"/>
            <w:tcBorders>
              <w:bottom w:val="single" w:sz="4" w:space="0" w:color="auto"/>
            </w:tcBorders>
          </w:tcPr>
          <w:p w14:paraId="3609A2F3" w14:textId="17BDCCC6" w:rsidR="00906F0A" w:rsidRPr="003536F9" w:rsidRDefault="003536F9"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210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242</w:t>
            </w:r>
          </w:p>
        </w:tc>
        <w:tc>
          <w:tcPr>
            <w:tcW w:w="1368" w:type="dxa"/>
            <w:tcBorders>
              <w:bottom w:val="single" w:sz="4" w:space="0" w:color="auto"/>
            </w:tcBorders>
          </w:tcPr>
          <w:p w14:paraId="2ABD1AAC" w14:textId="4C3E5D47"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434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741</w:t>
            </w:r>
          </w:p>
        </w:tc>
        <w:tc>
          <w:tcPr>
            <w:tcW w:w="1368" w:type="dxa"/>
            <w:tcBorders>
              <w:bottom w:val="single" w:sz="4" w:space="0" w:color="auto"/>
            </w:tcBorders>
          </w:tcPr>
          <w:p w14:paraId="41AED021" w14:textId="38BEF354"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520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184</w:t>
            </w:r>
          </w:p>
        </w:tc>
        <w:tc>
          <w:tcPr>
            <w:tcW w:w="1368" w:type="dxa"/>
            <w:tcBorders>
              <w:bottom w:val="single" w:sz="4" w:space="0" w:color="auto"/>
            </w:tcBorders>
          </w:tcPr>
          <w:p w14:paraId="33B4FC85" w14:textId="2975E24B"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260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167</w:t>
            </w:r>
          </w:p>
        </w:tc>
      </w:tr>
      <w:tr w:rsidR="0060432E" w:rsidRPr="003536F9" w14:paraId="17EDD568" w14:textId="77777777" w:rsidTr="00923635">
        <w:trPr>
          <w:trHeight w:val="208"/>
        </w:trPr>
        <w:tc>
          <w:tcPr>
            <w:tcW w:w="4003" w:type="dxa"/>
            <w:vAlign w:val="center"/>
          </w:tcPr>
          <w:p w14:paraId="0E69D8DD" w14:textId="77777777" w:rsidR="008F1B30" w:rsidRPr="003536F9" w:rsidRDefault="008F1B30" w:rsidP="008F1B30">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0DB14438" w14:textId="77777777" w:rsidR="008F1B30" w:rsidRPr="003536F9" w:rsidRDefault="008F1B30" w:rsidP="00FC03C3">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tcPr>
          <w:p w14:paraId="6492D914" w14:textId="77777777" w:rsidR="008F1B30" w:rsidRPr="003536F9" w:rsidRDefault="008F1B30" w:rsidP="008F1B30">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tcPr>
          <w:p w14:paraId="668E0613" w14:textId="77777777" w:rsidR="008F1B30" w:rsidRPr="003536F9" w:rsidRDefault="008F1B30" w:rsidP="008F1B30">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tcPr>
          <w:p w14:paraId="709ED211" w14:textId="6A735B9A" w:rsidR="008F1B30" w:rsidRPr="003536F9" w:rsidRDefault="008F1B30" w:rsidP="008F1B30">
            <w:pPr>
              <w:tabs>
                <w:tab w:val="decimal" w:pos="1152"/>
              </w:tabs>
              <w:ind w:left="-109"/>
              <w:jc w:val="both"/>
              <w:rPr>
                <w:rFonts w:ascii="Arial" w:hAnsi="Arial" w:cs="Arial"/>
                <w:color w:val="000000"/>
                <w:sz w:val="18"/>
                <w:szCs w:val="18"/>
                <w:lang w:val="en-GB"/>
              </w:rPr>
            </w:pPr>
          </w:p>
        </w:tc>
      </w:tr>
      <w:tr w:rsidR="0060432E" w:rsidRPr="003536F9" w14:paraId="64FBD1A1" w14:textId="77777777" w:rsidTr="00923635">
        <w:trPr>
          <w:trHeight w:val="208"/>
        </w:trPr>
        <w:tc>
          <w:tcPr>
            <w:tcW w:w="4003" w:type="dxa"/>
            <w:vAlign w:val="center"/>
          </w:tcPr>
          <w:p w14:paraId="1A20BABE" w14:textId="08024AF3" w:rsidR="008F1B30" w:rsidRPr="003536F9" w:rsidRDefault="008F1B30" w:rsidP="008F1B30">
            <w:pPr>
              <w:tabs>
                <w:tab w:val="left" w:pos="1242"/>
                <w:tab w:val="left" w:pos="1342"/>
              </w:tabs>
              <w:ind w:left="-109"/>
              <w:rPr>
                <w:rFonts w:ascii="Arial" w:hAnsi="Arial" w:cs="Arial"/>
                <w:color w:val="000000"/>
                <w:sz w:val="18"/>
                <w:szCs w:val="18"/>
                <w:lang w:val="en-GB"/>
              </w:rPr>
            </w:pPr>
            <w:r w:rsidRPr="003536F9">
              <w:rPr>
                <w:rFonts w:ascii="Arial" w:hAnsi="Arial" w:cs="Arial"/>
                <w:b/>
                <w:bCs/>
                <w:color w:val="000000"/>
                <w:sz w:val="18"/>
                <w:szCs w:val="18"/>
                <w:lang w:val="en-GB"/>
              </w:rPr>
              <w:t xml:space="preserve">As at </w:t>
            </w:r>
            <w:r w:rsidR="003536F9" w:rsidRPr="003536F9">
              <w:rPr>
                <w:rFonts w:ascii="Arial" w:hAnsi="Arial" w:cs="Arial"/>
                <w:b/>
                <w:bCs/>
                <w:color w:val="000000"/>
                <w:sz w:val="18"/>
                <w:szCs w:val="18"/>
                <w:lang w:val="en-GB"/>
              </w:rPr>
              <w:t>31</w:t>
            </w:r>
            <w:r w:rsidRPr="003536F9">
              <w:rPr>
                <w:rFonts w:ascii="Arial" w:hAnsi="Arial" w:cs="Arial"/>
                <w:b/>
                <w:bCs/>
                <w:color w:val="000000"/>
                <w:sz w:val="18"/>
                <w:szCs w:val="18"/>
                <w:lang w:val="en-GB"/>
              </w:rPr>
              <w:t xml:space="preserve"> December </w:t>
            </w:r>
            <w:r w:rsidR="003536F9" w:rsidRPr="003536F9">
              <w:rPr>
                <w:rFonts w:ascii="Arial" w:hAnsi="Arial" w:cs="Arial"/>
                <w:b/>
                <w:bCs/>
                <w:color w:val="000000"/>
                <w:sz w:val="18"/>
                <w:szCs w:val="18"/>
                <w:lang w:val="en-GB"/>
              </w:rPr>
              <w:t>2025</w:t>
            </w:r>
          </w:p>
        </w:tc>
        <w:tc>
          <w:tcPr>
            <w:tcW w:w="1368" w:type="dxa"/>
          </w:tcPr>
          <w:p w14:paraId="74A8DB32" w14:textId="77777777" w:rsidR="008F1B30" w:rsidRPr="003536F9" w:rsidRDefault="008F1B30" w:rsidP="00FC03C3">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0CEDF4A5"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2002B622"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1FCF0B93" w14:textId="718BECA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r>
      <w:tr w:rsidR="0060432E" w:rsidRPr="003536F9" w14:paraId="55771FA5" w14:textId="77777777" w:rsidTr="00923635">
        <w:trPr>
          <w:trHeight w:val="208"/>
        </w:trPr>
        <w:tc>
          <w:tcPr>
            <w:tcW w:w="4003" w:type="dxa"/>
            <w:vAlign w:val="center"/>
          </w:tcPr>
          <w:p w14:paraId="2BA5F56A" w14:textId="777777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Cost</w:t>
            </w:r>
          </w:p>
        </w:tc>
        <w:tc>
          <w:tcPr>
            <w:tcW w:w="1368" w:type="dxa"/>
          </w:tcPr>
          <w:p w14:paraId="18C4BAE0" w14:textId="64FD16AC" w:rsidR="00906F0A" w:rsidRPr="003536F9" w:rsidRDefault="003536F9"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593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365</w:t>
            </w:r>
          </w:p>
        </w:tc>
        <w:tc>
          <w:tcPr>
            <w:tcW w:w="1368" w:type="dxa"/>
          </w:tcPr>
          <w:p w14:paraId="4E41F545" w14:textId="46F18CFB"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776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941</w:t>
            </w:r>
          </w:p>
        </w:tc>
        <w:tc>
          <w:tcPr>
            <w:tcW w:w="1368" w:type="dxa"/>
          </w:tcPr>
          <w:p w14:paraId="067FBF6D" w14:textId="1540408B"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425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417</w:t>
            </w:r>
          </w:p>
        </w:tc>
        <w:tc>
          <w:tcPr>
            <w:tcW w:w="1368" w:type="dxa"/>
          </w:tcPr>
          <w:p w14:paraId="536B465C" w14:textId="53F28088" w:rsidR="00906F0A" w:rsidRPr="003536F9" w:rsidRDefault="003536F9" w:rsidP="00906F0A">
            <w:pPr>
              <w:tabs>
                <w:tab w:val="decimal" w:pos="1152"/>
              </w:tabs>
              <w:ind w:left="1141" w:right="-72" w:hanging="1141"/>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666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117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723</w:t>
            </w:r>
          </w:p>
        </w:tc>
      </w:tr>
      <w:tr w:rsidR="0060432E" w:rsidRPr="003536F9" w14:paraId="78805211" w14:textId="77777777" w:rsidTr="00923635">
        <w:trPr>
          <w:trHeight w:val="208"/>
        </w:trPr>
        <w:tc>
          <w:tcPr>
            <w:tcW w:w="4003" w:type="dxa"/>
            <w:vAlign w:val="center"/>
          </w:tcPr>
          <w:p w14:paraId="5605F02E" w14:textId="777777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u w:val="single"/>
                <w:lang w:val="en-GB"/>
              </w:rPr>
              <w:t>Less</w:t>
            </w:r>
            <w:r w:rsidRPr="003536F9">
              <w:rPr>
                <w:rFonts w:ascii="Arial" w:hAnsi="Arial" w:cs="Arial"/>
                <w:color w:val="000000"/>
                <w:sz w:val="18"/>
                <w:szCs w:val="18"/>
                <w:lang w:val="en-GB"/>
              </w:rPr>
              <w:t xml:space="preserve">  Accumulated amortisation</w:t>
            </w:r>
          </w:p>
        </w:tc>
        <w:tc>
          <w:tcPr>
            <w:tcW w:w="1368" w:type="dxa"/>
          </w:tcPr>
          <w:p w14:paraId="3CDBFC7D" w14:textId="039D666E" w:rsidR="00906F0A" w:rsidRPr="003536F9" w:rsidRDefault="00906F0A"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379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151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295</w:t>
            </w:r>
            <w:r w:rsidRPr="003536F9">
              <w:rPr>
                <w:rFonts w:ascii="Arial" w:hAnsi="Arial" w:cs="Arial"/>
                <w:noProof/>
                <w:snapToGrid w:val="0"/>
                <w:color w:val="000000"/>
                <w:sz w:val="18"/>
                <w:szCs w:val="18"/>
                <w:lang w:val="en-GB" w:eastAsia="th-TH"/>
              </w:rPr>
              <w:t>)</w:t>
            </w:r>
          </w:p>
        </w:tc>
        <w:tc>
          <w:tcPr>
            <w:tcW w:w="1368" w:type="dxa"/>
          </w:tcPr>
          <w:p w14:paraId="5E7210D7" w14:textId="58AE8C12" w:rsidR="00906F0A" w:rsidRPr="003536F9" w:rsidRDefault="00ED0B5B" w:rsidP="00906F0A">
            <w:pPr>
              <w:tabs>
                <w:tab w:val="decimal" w:pos="1152"/>
              </w:tabs>
              <w:ind w:left="1141" w:right="-72" w:hanging="1141"/>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2EDA6B3B" w14:textId="7C970640"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905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233</w:t>
            </w:r>
            <w:r w:rsidRPr="003536F9">
              <w:rPr>
                <w:rFonts w:ascii="Arial" w:hAnsi="Arial" w:cs="Arial"/>
                <w:noProof/>
                <w:snapToGrid w:val="0"/>
                <w:color w:val="000000"/>
                <w:sz w:val="18"/>
                <w:szCs w:val="18"/>
                <w:lang w:val="en-GB" w:eastAsia="th-TH"/>
              </w:rPr>
              <w:t>)</w:t>
            </w:r>
          </w:p>
        </w:tc>
        <w:tc>
          <w:tcPr>
            <w:tcW w:w="1368" w:type="dxa"/>
          </w:tcPr>
          <w:p w14:paraId="58FCE23E" w14:textId="2929DFAE"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399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056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528</w:t>
            </w:r>
            <w:r w:rsidRPr="003536F9">
              <w:rPr>
                <w:rFonts w:ascii="Arial" w:hAnsi="Arial" w:cs="Arial"/>
                <w:noProof/>
                <w:snapToGrid w:val="0"/>
                <w:color w:val="000000"/>
                <w:sz w:val="18"/>
                <w:szCs w:val="18"/>
                <w:lang w:val="en-GB" w:eastAsia="th-TH"/>
              </w:rPr>
              <w:t>)</w:t>
            </w:r>
          </w:p>
        </w:tc>
      </w:tr>
      <w:tr w:rsidR="0060432E" w:rsidRPr="003536F9" w14:paraId="6CB97396" w14:textId="77777777" w:rsidTr="00923635">
        <w:trPr>
          <w:trHeight w:val="208"/>
        </w:trPr>
        <w:tc>
          <w:tcPr>
            <w:tcW w:w="4003" w:type="dxa"/>
            <w:vAlign w:val="center"/>
          </w:tcPr>
          <w:p w14:paraId="6DD94571" w14:textId="66F2D451" w:rsidR="00906F0A" w:rsidRPr="003536F9" w:rsidRDefault="0083672E"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          </w:t>
            </w:r>
            <w:r w:rsidR="00906F0A" w:rsidRPr="003536F9">
              <w:rPr>
                <w:rFonts w:ascii="Arial" w:hAnsi="Arial" w:cs="Arial"/>
                <w:color w:val="000000"/>
                <w:sz w:val="18"/>
                <w:szCs w:val="18"/>
                <w:lang w:val="en-GB"/>
              </w:rPr>
              <w:t>Allowance for impairment</w:t>
            </w:r>
          </w:p>
        </w:tc>
        <w:tc>
          <w:tcPr>
            <w:tcW w:w="1368" w:type="dxa"/>
            <w:tcBorders>
              <w:bottom w:val="single" w:sz="4" w:space="0" w:color="auto"/>
            </w:tcBorders>
          </w:tcPr>
          <w:p w14:paraId="4349F636" w14:textId="7545F72D" w:rsidR="00906F0A" w:rsidRPr="003536F9" w:rsidRDefault="00906F0A"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828</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tcPr>
          <w:p w14:paraId="077760B2" w14:textId="36F6C03A"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342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200</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tcPr>
          <w:p w14:paraId="08ECA86B" w14:textId="3124E095" w:rsidR="00906F0A" w:rsidRPr="003536F9" w:rsidRDefault="00ED0B5B"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Borders>
              <w:bottom w:val="single" w:sz="4" w:space="0" w:color="auto"/>
            </w:tcBorders>
          </w:tcPr>
          <w:p w14:paraId="09C52F6F" w14:textId="61CC3EFD"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405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028</w:t>
            </w:r>
            <w:r w:rsidRPr="003536F9">
              <w:rPr>
                <w:rFonts w:ascii="Arial" w:hAnsi="Arial" w:cs="Arial"/>
                <w:noProof/>
                <w:snapToGrid w:val="0"/>
                <w:color w:val="000000"/>
                <w:sz w:val="18"/>
                <w:szCs w:val="18"/>
                <w:lang w:val="en-GB" w:eastAsia="th-TH"/>
              </w:rPr>
              <w:t>)</w:t>
            </w:r>
          </w:p>
        </w:tc>
      </w:tr>
      <w:tr w:rsidR="0060432E" w:rsidRPr="003536F9" w14:paraId="366CC9B9" w14:textId="77777777" w:rsidTr="00923635">
        <w:trPr>
          <w:trHeight w:val="208"/>
        </w:trPr>
        <w:tc>
          <w:tcPr>
            <w:tcW w:w="4003" w:type="dxa"/>
            <w:vAlign w:val="center"/>
          </w:tcPr>
          <w:p w14:paraId="21943F86" w14:textId="77777777" w:rsidR="008F1B30" w:rsidRPr="003536F9" w:rsidRDefault="008F1B30" w:rsidP="008F1B30">
            <w:pPr>
              <w:tabs>
                <w:tab w:val="left" w:pos="1242"/>
                <w:tab w:val="left" w:pos="1342"/>
              </w:tabs>
              <w:ind w:left="-109"/>
              <w:rPr>
                <w:rFonts w:ascii="Arial" w:hAnsi="Arial" w:cs="Arial"/>
                <w:color w:val="000000"/>
                <w:sz w:val="18"/>
                <w:szCs w:val="18"/>
                <w:lang w:val="en-GB"/>
              </w:rPr>
            </w:pPr>
          </w:p>
        </w:tc>
        <w:tc>
          <w:tcPr>
            <w:tcW w:w="1368" w:type="dxa"/>
            <w:tcBorders>
              <w:top w:val="single" w:sz="4" w:space="0" w:color="auto"/>
            </w:tcBorders>
          </w:tcPr>
          <w:p w14:paraId="4F55BF3C" w14:textId="77777777" w:rsidR="008F1B30" w:rsidRPr="003536F9" w:rsidRDefault="008F1B30" w:rsidP="00FC03C3">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tcPr>
          <w:p w14:paraId="27964C8C" w14:textId="77777777" w:rsidR="008F1B30" w:rsidRPr="003536F9" w:rsidRDefault="008F1B30" w:rsidP="008F1B30">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tcPr>
          <w:p w14:paraId="48B22E5E" w14:textId="77777777" w:rsidR="008F1B30" w:rsidRPr="003536F9" w:rsidRDefault="008F1B30" w:rsidP="008F1B30">
            <w:pPr>
              <w:tabs>
                <w:tab w:val="decimal" w:pos="1152"/>
              </w:tabs>
              <w:ind w:left="-109"/>
              <w:jc w:val="both"/>
              <w:rPr>
                <w:rFonts w:ascii="Arial" w:hAnsi="Arial" w:cs="Arial"/>
                <w:color w:val="000000"/>
                <w:sz w:val="18"/>
                <w:szCs w:val="18"/>
                <w:lang w:val="en-GB"/>
              </w:rPr>
            </w:pPr>
          </w:p>
        </w:tc>
        <w:tc>
          <w:tcPr>
            <w:tcW w:w="1368" w:type="dxa"/>
            <w:tcBorders>
              <w:top w:val="single" w:sz="4" w:space="0" w:color="auto"/>
            </w:tcBorders>
          </w:tcPr>
          <w:p w14:paraId="4C0351FA" w14:textId="7A05B9B4" w:rsidR="008F1B30" w:rsidRPr="003536F9" w:rsidRDefault="008F1B30" w:rsidP="008F1B30">
            <w:pPr>
              <w:tabs>
                <w:tab w:val="decimal" w:pos="1152"/>
              </w:tabs>
              <w:ind w:left="-109"/>
              <w:jc w:val="both"/>
              <w:rPr>
                <w:rFonts w:ascii="Arial" w:hAnsi="Arial" w:cs="Arial"/>
                <w:color w:val="000000"/>
                <w:sz w:val="18"/>
                <w:szCs w:val="18"/>
                <w:lang w:val="en-GB"/>
              </w:rPr>
            </w:pPr>
          </w:p>
        </w:tc>
      </w:tr>
      <w:tr w:rsidR="0060432E" w:rsidRPr="003536F9" w14:paraId="757DC5E6" w14:textId="77777777" w:rsidTr="00923635">
        <w:trPr>
          <w:trHeight w:val="208"/>
        </w:trPr>
        <w:tc>
          <w:tcPr>
            <w:tcW w:w="4003" w:type="dxa"/>
            <w:vAlign w:val="center"/>
          </w:tcPr>
          <w:p w14:paraId="06839940" w14:textId="548B6050"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Net book amount</w:t>
            </w:r>
          </w:p>
        </w:tc>
        <w:tc>
          <w:tcPr>
            <w:tcW w:w="1368" w:type="dxa"/>
            <w:tcBorders>
              <w:bottom w:val="single" w:sz="4" w:space="0" w:color="auto"/>
            </w:tcBorders>
          </w:tcPr>
          <w:p w14:paraId="019AD3F7" w14:textId="72164EE8" w:rsidR="00906F0A" w:rsidRPr="003536F9" w:rsidRDefault="003536F9" w:rsidP="00FC03C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210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242</w:t>
            </w:r>
          </w:p>
        </w:tc>
        <w:tc>
          <w:tcPr>
            <w:tcW w:w="1368" w:type="dxa"/>
            <w:tcBorders>
              <w:bottom w:val="single" w:sz="4" w:space="0" w:color="auto"/>
            </w:tcBorders>
          </w:tcPr>
          <w:p w14:paraId="2BC2688C" w14:textId="5C5B6927"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434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741</w:t>
            </w:r>
          </w:p>
        </w:tc>
        <w:tc>
          <w:tcPr>
            <w:tcW w:w="1368" w:type="dxa"/>
            <w:tcBorders>
              <w:bottom w:val="single" w:sz="4" w:space="0" w:color="auto"/>
            </w:tcBorders>
          </w:tcPr>
          <w:p w14:paraId="66B61C8B" w14:textId="0E773A70"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520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184</w:t>
            </w:r>
          </w:p>
        </w:tc>
        <w:tc>
          <w:tcPr>
            <w:tcW w:w="1368" w:type="dxa"/>
            <w:tcBorders>
              <w:bottom w:val="single" w:sz="4" w:space="0" w:color="auto"/>
            </w:tcBorders>
          </w:tcPr>
          <w:p w14:paraId="5C319714" w14:textId="2C8CD646"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260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167</w:t>
            </w:r>
          </w:p>
        </w:tc>
      </w:tr>
    </w:tbl>
    <w:p w14:paraId="751DF2CD" w14:textId="77777777" w:rsidR="00C76150" w:rsidRPr="003536F9" w:rsidRDefault="00C76150" w:rsidP="00C76150">
      <w:pPr>
        <w:overflowPunct/>
        <w:autoSpaceDE/>
        <w:autoSpaceDN/>
        <w:adjustRightInd/>
        <w:jc w:val="both"/>
        <w:textAlignment w:val="auto"/>
        <w:rPr>
          <w:rFonts w:ascii="Arial" w:hAnsi="Arial" w:cs="Arial"/>
          <w:color w:val="000000"/>
          <w:sz w:val="18"/>
          <w:szCs w:val="18"/>
          <w:lang w:val="en-GB"/>
        </w:rPr>
      </w:pPr>
      <w:r w:rsidRPr="003536F9">
        <w:rPr>
          <w:rFonts w:ascii="Arial" w:hAnsi="Arial" w:cs="Arial"/>
          <w:color w:val="000000"/>
          <w:sz w:val="14"/>
          <w:szCs w:val="14"/>
          <w:lang w:val="en-GB"/>
        </w:rPr>
        <w:br w:type="page"/>
      </w:r>
    </w:p>
    <w:tbl>
      <w:tblPr>
        <w:tblW w:w="9461" w:type="dxa"/>
        <w:tblInd w:w="108" w:type="dxa"/>
        <w:tblLayout w:type="fixed"/>
        <w:tblLook w:val="0000" w:firstRow="0" w:lastRow="0" w:firstColumn="0" w:lastColumn="0" w:noHBand="0" w:noVBand="0"/>
      </w:tblPr>
      <w:tblGrid>
        <w:gridCol w:w="5141"/>
        <w:gridCol w:w="1440"/>
        <w:gridCol w:w="1440"/>
        <w:gridCol w:w="1440"/>
      </w:tblGrid>
      <w:tr w:rsidR="00C76150" w:rsidRPr="003536F9" w14:paraId="7CB8DFA1" w14:textId="77777777" w:rsidTr="00A17E90">
        <w:tc>
          <w:tcPr>
            <w:tcW w:w="5141" w:type="dxa"/>
            <w:vAlign w:val="center"/>
          </w:tcPr>
          <w:p w14:paraId="18F89232" w14:textId="77777777" w:rsidR="00C76150" w:rsidRPr="003536F9" w:rsidRDefault="00C76150">
            <w:pPr>
              <w:tabs>
                <w:tab w:val="left" w:pos="1242"/>
                <w:tab w:val="left" w:pos="1342"/>
              </w:tabs>
              <w:ind w:left="-109"/>
              <w:rPr>
                <w:rFonts w:ascii="Arial" w:hAnsi="Arial" w:cs="Arial"/>
                <w:color w:val="000000"/>
                <w:sz w:val="18"/>
                <w:szCs w:val="18"/>
                <w:lang w:val="en-GB"/>
              </w:rPr>
            </w:pPr>
          </w:p>
        </w:tc>
        <w:tc>
          <w:tcPr>
            <w:tcW w:w="4320" w:type="dxa"/>
            <w:gridSpan w:val="3"/>
            <w:tcBorders>
              <w:bottom w:val="single" w:sz="4" w:space="0" w:color="auto"/>
            </w:tcBorders>
            <w:vAlign w:val="center"/>
          </w:tcPr>
          <w:p w14:paraId="130D350D" w14:textId="77777777" w:rsidR="00C76150" w:rsidRPr="003536F9" w:rsidRDefault="00C76150">
            <w:pPr>
              <w:ind w:right="-72"/>
              <w:jc w:val="center"/>
              <w:rPr>
                <w:rFonts w:ascii="Arial" w:hAnsi="Arial" w:cs="Arial"/>
                <w:b/>
                <w:bCs/>
                <w:noProof/>
                <w:snapToGrid w:val="0"/>
                <w:color w:val="000000"/>
                <w:sz w:val="18"/>
                <w:szCs w:val="18"/>
                <w:lang w:val="en-GB" w:eastAsia="th-TH"/>
              </w:rPr>
            </w:pPr>
            <w:r w:rsidRPr="003536F9">
              <w:rPr>
                <w:rFonts w:ascii="Arial" w:hAnsi="Arial" w:cs="Arial"/>
                <w:b/>
                <w:bCs/>
                <w:snapToGrid w:val="0"/>
                <w:color w:val="000000"/>
                <w:spacing w:val="-4"/>
                <w:sz w:val="18"/>
                <w:szCs w:val="18"/>
                <w:lang w:val="en-GB" w:eastAsia="th-TH"/>
              </w:rPr>
              <w:t>Separate financial statements</w:t>
            </w:r>
          </w:p>
        </w:tc>
      </w:tr>
      <w:tr w:rsidR="00C76150" w:rsidRPr="003536F9" w14:paraId="28F15DE0" w14:textId="77777777" w:rsidTr="001B5C07">
        <w:tc>
          <w:tcPr>
            <w:tcW w:w="5141" w:type="dxa"/>
            <w:vAlign w:val="center"/>
          </w:tcPr>
          <w:p w14:paraId="5B680E42" w14:textId="77777777" w:rsidR="00C76150" w:rsidRPr="003536F9" w:rsidRDefault="00C76150">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vAlign w:val="center"/>
          </w:tcPr>
          <w:p w14:paraId="41F7F409" w14:textId="77777777" w:rsidR="00C76150" w:rsidRPr="003536F9" w:rsidRDefault="00C76150">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vAlign w:val="center"/>
          </w:tcPr>
          <w:p w14:paraId="6059D2FC" w14:textId="77777777" w:rsidR="00C76150" w:rsidRPr="003536F9" w:rsidRDefault="00C76150">
            <w:pPr>
              <w:tabs>
                <w:tab w:val="decimal" w:pos="1224"/>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Software</w:t>
            </w:r>
          </w:p>
        </w:tc>
        <w:tc>
          <w:tcPr>
            <w:tcW w:w="1440" w:type="dxa"/>
            <w:tcBorders>
              <w:top w:val="single" w:sz="4" w:space="0" w:color="auto"/>
            </w:tcBorders>
            <w:vAlign w:val="center"/>
          </w:tcPr>
          <w:p w14:paraId="710005F4" w14:textId="77777777" w:rsidR="00C76150" w:rsidRPr="003536F9" w:rsidRDefault="00C76150">
            <w:pPr>
              <w:tabs>
                <w:tab w:val="decimal" w:pos="1224"/>
              </w:tabs>
              <w:ind w:right="-72"/>
              <w:jc w:val="both"/>
              <w:rPr>
                <w:rFonts w:ascii="Arial" w:hAnsi="Arial" w:cs="Arial"/>
                <w:b/>
                <w:bCs/>
                <w:noProof/>
                <w:snapToGrid w:val="0"/>
                <w:color w:val="000000"/>
                <w:sz w:val="18"/>
                <w:szCs w:val="18"/>
                <w:lang w:val="en-GB" w:eastAsia="th-TH"/>
              </w:rPr>
            </w:pPr>
          </w:p>
        </w:tc>
      </w:tr>
      <w:tr w:rsidR="00C76150" w:rsidRPr="003536F9" w14:paraId="7193FEAB" w14:textId="77777777" w:rsidTr="001B5C07">
        <w:tc>
          <w:tcPr>
            <w:tcW w:w="5141" w:type="dxa"/>
            <w:vAlign w:val="center"/>
          </w:tcPr>
          <w:p w14:paraId="4EAB1425" w14:textId="77777777" w:rsidR="00C76150" w:rsidRPr="003536F9" w:rsidRDefault="00C76150">
            <w:pPr>
              <w:tabs>
                <w:tab w:val="left" w:pos="1242"/>
                <w:tab w:val="left" w:pos="1342"/>
              </w:tabs>
              <w:ind w:left="-109"/>
              <w:rPr>
                <w:rFonts w:ascii="Arial" w:hAnsi="Arial" w:cs="Arial"/>
                <w:color w:val="000000"/>
                <w:sz w:val="18"/>
                <w:szCs w:val="18"/>
                <w:lang w:val="en-GB"/>
              </w:rPr>
            </w:pPr>
          </w:p>
        </w:tc>
        <w:tc>
          <w:tcPr>
            <w:tcW w:w="1440" w:type="dxa"/>
            <w:vAlign w:val="center"/>
          </w:tcPr>
          <w:p w14:paraId="1430AB02" w14:textId="77777777" w:rsidR="00C76150" w:rsidRPr="003536F9" w:rsidRDefault="00C76150">
            <w:pPr>
              <w:tabs>
                <w:tab w:val="decimal" w:pos="1224"/>
              </w:tabs>
              <w:ind w:right="-72"/>
              <w:jc w:val="both"/>
              <w:rPr>
                <w:rFonts w:ascii="Arial" w:hAnsi="Arial" w:cs="Arial"/>
                <w:b/>
                <w:bCs/>
                <w:noProof/>
                <w:snapToGrid w:val="0"/>
                <w:color w:val="000000"/>
                <w:sz w:val="18"/>
                <w:szCs w:val="18"/>
                <w:lang w:val="en-GB" w:eastAsia="th-TH"/>
              </w:rPr>
            </w:pPr>
          </w:p>
        </w:tc>
        <w:tc>
          <w:tcPr>
            <w:tcW w:w="1440" w:type="dxa"/>
            <w:vAlign w:val="center"/>
          </w:tcPr>
          <w:p w14:paraId="2A1D1DDB" w14:textId="77777777" w:rsidR="00C76150" w:rsidRPr="003536F9" w:rsidRDefault="00C76150">
            <w:pPr>
              <w:tabs>
                <w:tab w:val="decimal" w:pos="1224"/>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under</w:t>
            </w:r>
          </w:p>
        </w:tc>
        <w:tc>
          <w:tcPr>
            <w:tcW w:w="1440" w:type="dxa"/>
            <w:vAlign w:val="center"/>
          </w:tcPr>
          <w:p w14:paraId="3A0F21E4" w14:textId="77777777" w:rsidR="00C76150" w:rsidRPr="003536F9" w:rsidRDefault="00C76150">
            <w:pPr>
              <w:tabs>
                <w:tab w:val="decimal" w:pos="1224"/>
              </w:tabs>
              <w:ind w:right="-72"/>
              <w:jc w:val="both"/>
              <w:rPr>
                <w:rFonts w:ascii="Arial" w:hAnsi="Arial" w:cs="Arial"/>
                <w:b/>
                <w:bCs/>
                <w:noProof/>
                <w:snapToGrid w:val="0"/>
                <w:color w:val="000000"/>
                <w:sz w:val="18"/>
                <w:szCs w:val="18"/>
                <w:lang w:val="en-GB" w:eastAsia="th-TH"/>
              </w:rPr>
            </w:pPr>
          </w:p>
        </w:tc>
      </w:tr>
      <w:tr w:rsidR="00C76150" w:rsidRPr="003536F9" w14:paraId="78734075" w14:textId="77777777" w:rsidTr="001B5C07">
        <w:tc>
          <w:tcPr>
            <w:tcW w:w="5141" w:type="dxa"/>
            <w:vAlign w:val="center"/>
          </w:tcPr>
          <w:p w14:paraId="559DD3F7" w14:textId="77777777" w:rsidR="00C76150" w:rsidRPr="003536F9" w:rsidRDefault="00C76150">
            <w:pPr>
              <w:tabs>
                <w:tab w:val="left" w:pos="1242"/>
                <w:tab w:val="left" w:pos="1342"/>
              </w:tabs>
              <w:ind w:left="-109"/>
              <w:rPr>
                <w:rFonts w:ascii="Arial" w:hAnsi="Arial" w:cs="Arial"/>
                <w:color w:val="000000"/>
                <w:sz w:val="18"/>
                <w:szCs w:val="18"/>
                <w:lang w:val="en-GB"/>
              </w:rPr>
            </w:pPr>
          </w:p>
        </w:tc>
        <w:tc>
          <w:tcPr>
            <w:tcW w:w="1440" w:type="dxa"/>
            <w:vAlign w:val="center"/>
          </w:tcPr>
          <w:p w14:paraId="22D98FA9" w14:textId="77777777" w:rsidR="00C76150" w:rsidRPr="003536F9" w:rsidRDefault="00C76150">
            <w:pPr>
              <w:tabs>
                <w:tab w:val="decimal" w:pos="1224"/>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Software</w:t>
            </w:r>
          </w:p>
        </w:tc>
        <w:tc>
          <w:tcPr>
            <w:tcW w:w="1440" w:type="dxa"/>
            <w:vAlign w:val="center"/>
          </w:tcPr>
          <w:p w14:paraId="0F691393" w14:textId="77777777" w:rsidR="00C76150" w:rsidRPr="003536F9" w:rsidRDefault="00C76150">
            <w:pPr>
              <w:tabs>
                <w:tab w:val="decimal" w:pos="1224"/>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installation</w:t>
            </w:r>
          </w:p>
        </w:tc>
        <w:tc>
          <w:tcPr>
            <w:tcW w:w="1440" w:type="dxa"/>
            <w:vAlign w:val="center"/>
          </w:tcPr>
          <w:p w14:paraId="4D20A553" w14:textId="77777777" w:rsidR="00C76150" w:rsidRPr="003536F9" w:rsidRDefault="00C76150">
            <w:pPr>
              <w:tabs>
                <w:tab w:val="decimal" w:pos="1224"/>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Total</w:t>
            </w:r>
          </w:p>
        </w:tc>
      </w:tr>
      <w:tr w:rsidR="00C76150" w:rsidRPr="003536F9" w14:paraId="2CBBE86B" w14:textId="77777777" w:rsidTr="001B5C07">
        <w:tc>
          <w:tcPr>
            <w:tcW w:w="5141" w:type="dxa"/>
            <w:vAlign w:val="center"/>
          </w:tcPr>
          <w:p w14:paraId="787CCA80" w14:textId="77777777" w:rsidR="00C76150" w:rsidRPr="003536F9" w:rsidRDefault="00C76150">
            <w:pPr>
              <w:tabs>
                <w:tab w:val="left" w:pos="1242"/>
                <w:tab w:val="left" w:pos="1342"/>
              </w:tabs>
              <w:ind w:left="-109"/>
              <w:rPr>
                <w:rFonts w:ascii="Arial" w:hAnsi="Arial" w:cs="Arial"/>
                <w:color w:val="000000"/>
                <w:sz w:val="18"/>
                <w:szCs w:val="18"/>
                <w:lang w:val="en-GB"/>
              </w:rPr>
            </w:pPr>
          </w:p>
        </w:tc>
        <w:tc>
          <w:tcPr>
            <w:tcW w:w="1440" w:type="dxa"/>
            <w:tcBorders>
              <w:bottom w:val="single" w:sz="4" w:space="0" w:color="auto"/>
            </w:tcBorders>
            <w:vAlign w:val="center"/>
          </w:tcPr>
          <w:p w14:paraId="66719665" w14:textId="77777777" w:rsidR="00C76150" w:rsidRPr="003536F9" w:rsidRDefault="00C76150">
            <w:pPr>
              <w:tabs>
                <w:tab w:val="decimal" w:pos="1224"/>
              </w:tabs>
              <w:ind w:right="-72"/>
              <w:jc w:val="both"/>
              <w:rPr>
                <w:rFonts w:ascii="Arial" w:hAnsi="Arial" w:cs="Arial"/>
                <w:b/>
                <w:bCs/>
                <w:noProof/>
                <w:snapToGrid w:val="0"/>
                <w:color w:val="000000"/>
                <w:sz w:val="18"/>
                <w:szCs w:val="18"/>
                <w:cs/>
                <w:lang w:val="en-GB" w:eastAsia="th-TH"/>
              </w:rPr>
            </w:pPr>
            <w:r w:rsidRPr="003536F9">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2EA3914F" w14:textId="77777777" w:rsidR="00C76150" w:rsidRPr="003536F9" w:rsidRDefault="00C76150">
            <w:pPr>
              <w:tabs>
                <w:tab w:val="decimal" w:pos="1224"/>
              </w:tabs>
              <w:ind w:right="-72"/>
              <w:jc w:val="both"/>
              <w:rPr>
                <w:rFonts w:ascii="Arial" w:hAnsi="Arial" w:cs="Arial"/>
                <w:b/>
                <w:bCs/>
                <w:noProof/>
                <w:snapToGrid w:val="0"/>
                <w:color w:val="000000"/>
                <w:sz w:val="18"/>
                <w:szCs w:val="18"/>
                <w:cs/>
                <w:lang w:val="en-GB" w:eastAsia="th-TH"/>
              </w:rPr>
            </w:pPr>
            <w:r w:rsidRPr="003536F9">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540A5DC3" w14:textId="77777777" w:rsidR="00C76150" w:rsidRPr="003536F9" w:rsidRDefault="00C76150">
            <w:pPr>
              <w:tabs>
                <w:tab w:val="decimal" w:pos="1224"/>
              </w:tabs>
              <w:ind w:right="-72"/>
              <w:jc w:val="both"/>
              <w:rPr>
                <w:rFonts w:ascii="Arial" w:hAnsi="Arial" w:cs="Arial"/>
                <w:b/>
                <w:bCs/>
                <w:noProof/>
                <w:snapToGrid w:val="0"/>
                <w:color w:val="000000"/>
                <w:sz w:val="18"/>
                <w:szCs w:val="18"/>
                <w:cs/>
                <w:lang w:val="en-GB" w:eastAsia="th-TH"/>
              </w:rPr>
            </w:pPr>
            <w:r w:rsidRPr="003536F9">
              <w:rPr>
                <w:rFonts w:ascii="Arial" w:hAnsi="Arial" w:cs="Arial"/>
                <w:b/>
                <w:bCs/>
                <w:noProof/>
                <w:snapToGrid w:val="0"/>
                <w:color w:val="000000"/>
                <w:sz w:val="18"/>
                <w:szCs w:val="18"/>
                <w:lang w:val="en-GB" w:eastAsia="th-TH"/>
              </w:rPr>
              <w:t>Baht</w:t>
            </w:r>
          </w:p>
        </w:tc>
      </w:tr>
      <w:tr w:rsidR="00C76150" w:rsidRPr="003536F9" w14:paraId="4EC68B2F" w14:textId="77777777" w:rsidTr="001B5C07">
        <w:tc>
          <w:tcPr>
            <w:tcW w:w="5141" w:type="dxa"/>
            <w:vAlign w:val="center"/>
          </w:tcPr>
          <w:p w14:paraId="3FD01DE6" w14:textId="3F25FE99" w:rsidR="00C76150" w:rsidRPr="003536F9" w:rsidRDefault="00C76150">
            <w:pPr>
              <w:tabs>
                <w:tab w:val="left" w:pos="1242"/>
                <w:tab w:val="left" w:pos="1342"/>
              </w:tabs>
              <w:ind w:left="-109"/>
              <w:rPr>
                <w:rFonts w:ascii="Arial" w:hAnsi="Arial" w:cs="Arial"/>
                <w:color w:val="000000"/>
                <w:sz w:val="18"/>
                <w:szCs w:val="18"/>
                <w:lang w:val="en-GB"/>
              </w:rPr>
            </w:pPr>
            <w:r w:rsidRPr="003536F9">
              <w:rPr>
                <w:rFonts w:ascii="Arial" w:hAnsi="Arial" w:cs="Arial"/>
                <w:b/>
                <w:bCs/>
                <w:color w:val="000000"/>
                <w:sz w:val="18"/>
                <w:szCs w:val="18"/>
                <w:lang w:val="en-GB"/>
              </w:rPr>
              <w:t xml:space="preserve">As at </w:t>
            </w:r>
            <w:r w:rsidR="003536F9" w:rsidRPr="003536F9">
              <w:rPr>
                <w:rFonts w:ascii="Arial" w:hAnsi="Arial" w:cs="Arial"/>
                <w:b/>
                <w:bCs/>
                <w:color w:val="000000"/>
                <w:sz w:val="18"/>
                <w:szCs w:val="18"/>
                <w:lang w:val="en-GB"/>
              </w:rPr>
              <w:t>1</w:t>
            </w:r>
            <w:r w:rsidRPr="003536F9">
              <w:rPr>
                <w:rFonts w:ascii="Arial" w:hAnsi="Arial" w:cs="Arial"/>
                <w:b/>
                <w:bCs/>
                <w:color w:val="000000"/>
                <w:sz w:val="18"/>
                <w:szCs w:val="18"/>
                <w:lang w:val="en-GB"/>
              </w:rPr>
              <w:t xml:space="preserve"> January </w:t>
            </w:r>
            <w:r w:rsidR="003536F9" w:rsidRPr="003536F9">
              <w:rPr>
                <w:rFonts w:ascii="Arial" w:hAnsi="Arial" w:cs="Arial"/>
                <w:b/>
                <w:bCs/>
                <w:color w:val="000000"/>
                <w:sz w:val="18"/>
                <w:szCs w:val="18"/>
                <w:lang w:val="en-GB"/>
              </w:rPr>
              <w:t>2024</w:t>
            </w:r>
          </w:p>
        </w:tc>
        <w:tc>
          <w:tcPr>
            <w:tcW w:w="1440" w:type="dxa"/>
            <w:tcBorders>
              <w:top w:val="single" w:sz="4" w:space="0" w:color="auto"/>
            </w:tcBorders>
          </w:tcPr>
          <w:p w14:paraId="2E17CFE8" w14:textId="77777777" w:rsidR="00C76150" w:rsidRPr="003536F9" w:rsidRDefault="00C7615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628FB878" w14:textId="77777777" w:rsidR="00C76150" w:rsidRPr="003536F9" w:rsidRDefault="00C7615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3EA4AE7B" w14:textId="77777777" w:rsidR="00C76150" w:rsidRPr="003536F9" w:rsidRDefault="00C76150">
            <w:pPr>
              <w:tabs>
                <w:tab w:val="decimal" w:pos="1224"/>
              </w:tabs>
              <w:ind w:right="-72"/>
              <w:jc w:val="both"/>
              <w:rPr>
                <w:rFonts w:ascii="Arial" w:hAnsi="Arial" w:cs="Arial"/>
                <w:noProof/>
                <w:snapToGrid w:val="0"/>
                <w:color w:val="000000"/>
                <w:sz w:val="18"/>
                <w:szCs w:val="18"/>
                <w:lang w:val="en-GB" w:eastAsia="th-TH"/>
              </w:rPr>
            </w:pPr>
          </w:p>
        </w:tc>
      </w:tr>
      <w:tr w:rsidR="00906F0A" w:rsidRPr="003536F9" w14:paraId="609FAA3F" w14:textId="77777777">
        <w:tc>
          <w:tcPr>
            <w:tcW w:w="5141" w:type="dxa"/>
            <w:vAlign w:val="center"/>
          </w:tcPr>
          <w:p w14:paraId="31D6767F" w14:textId="777777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Cost</w:t>
            </w:r>
          </w:p>
        </w:tc>
        <w:tc>
          <w:tcPr>
            <w:tcW w:w="1440" w:type="dxa"/>
          </w:tcPr>
          <w:p w14:paraId="0B8CB99C" w14:textId="5B17DD93"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183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371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619</w:t>
            </w:r>
          </w:p>
        </w:tc>
        <w:tc>
          <w:tcPr>
            <w:tcW w:w="1440" w:type="dxa"/>
          </w:tcPr>
          <w:p w14:paraId="30B9567C" w14:textId="2E96D576"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020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891</w:t>
            </w:r>
          </w:p>
        </w:tc>
        <w:tc>
          <w:tcPr>
            <w:tcW w:w="1440" w:type="dxa"/>
          </w:tcPr>
          <w:p w14:paraId="5137B175" w14:textId="533B2EAF"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235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392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510</w:t>
            </w:r>
          </w:p>
        </w:tc>
      </w:tr>
      <w:tr w:rsidR="00906F0A" w:rsidRPr="003536F9" w14:paraId="609C23D5" w14:textId="77777777">
        <w:tc>
          <w:tcPr>
            <w:tcW w:w="5141" w:type="dxa"/>
            <w:vAlign w:val="center"/>
          </w:tcPr>
          <w:p w14:paraId="68531D6F" w14:textId="777777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u w:val="single"/>
                <w:lang w:val="en-GB"/>
              </w:rPr>
              <w:t>Less</w:t>
            </w:r>
            <w:r w:rsidRPr="003536F9">
              <w:rPr>
                <w:rFonts w:ascii="Arial" w:hAnsi="Arial" w:cs="Arial"/>
                <w:color w:val="000000"/>
                <w:sz w:val="18"/>
                <w:szCs w:val="18"/>
                <w:lang w:val="en-GB"/>
              </w:rPr>
              <w:t xml:space="preserve">  Accumulated amortisation</w:t>
            </w:r>
          </w:p>
        </w:tc>
        <w:tc>
          <w:tcPr>
            <w:tcW w:w="1440" w:type="dxa"/>
            <w:tcBorders>
              <w:bottom w:val="single" w:sz="4" w:space="0" w:color="auto"/>
            </w:tcBorders>
          </w:tcPr>
          <w:p w14:paraId="579D1067" w14:textId="1FEFCBCE"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110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379</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tcPr>
          <w:p w14:paraId="3F8B1A88" w14:textId="42D91E82" w:rsidR="00906F0A" w:rsidRPr="003536F9" w:rsidRDefault="00ED0B5B"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Borders>
              <w:bottom w:val="single" w:sz="4" w:space="0" w:color="auto"/>
            </w:tcBorders>
          </w:tcPr>
          <w:p w14:paraId="5685A873" w14:textId="055EDD7A"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110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379</w:t>
            </w:r>
            <w:r w:rsidRPr="003536F9">
              <w:rPr>
                <w:rFonts w:ascii="Arial" w:hAnsi="Arial" w:cs="Arial"/>
                <w:noProof/>
                <w:snapToGrid w:val="0"/>
                <w:color w:val="000000"/>
                <w:sz w:val="18"/>
                <w:szCs w:val="18"/>
                <w:lang w:val="en-GB" w:eastAsia="th-TH"/>
              </w:rPr>
              <w:t>)</w:t>
            </w:r>
          </w:p>
        </w:tc>
      </w:tr>
      <w:tr w:rsidR="00F94D2C" w:rsidRPr="003536F9" w14:paraId="2C2F1984" w14:textId="77777777" w:rsidTr="001B5C07">
        <w:tc>
          <w:tcPr>
            <w:tcW w:w="5141" w:type="dxa"/>
            <w:vAlign w:val="center"/>
          </w:tcPr>
          <w:p w14:paraId="61179D56" w14:textId="77777777" w:rsidR="00F94D2C" w:rsidRPr="003536F9" w:rsidRDefault="00F94D2C" w:rsidP="00F94D2C">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tcPr>
          <w:p w14:paraId="61FBC8DA"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13554085"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4898E251"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r>
      <w:tr w:rsidR="00906F0A" w:rsidRPr="003536F9" w14:paraId="6A3E4626" w14:textId="77777777" w:rsidTr="001B5C07">
        <w:tc>
          <w:tcPr>
            <w:tcW w:w="5141" w:type="dxa"/>
            <w:vAlign w:val="center"/>
          </w:tcPr>
          <w:p w14:paraId="25F2997F" w14:textId="09D772A3"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Net book amount</w:t>
            </w:r>
          </w:p>
        </w:tc>
        <w:tc>
          <w:tcPr>
            <w:tcW w:w="1440" w:type="dxa"/>
            <w:tcBorders>
              <w:bottom w:val="single" w:sz="4" w:space="0" w:color="auto"/>
            </w:tcBorders>
          </w:tcPr>
          <w:p w14:paraId="66F76DFB" w14:textId="463103FB"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311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240</w:t>
            </w:r>
          </w:p>
        </w:tc>
        <w:tc>
          <w:tcPr>
            <w:tcW w:w="1440" w:type="dxa"/>
            <w:tcBorders>
              <w:bottom w:val="single" w:sz="4" w:space="0" w:color="auto"/>
            </w:tcBorders>
          </w:tcPr>
          <w:p w14:paraId="3D433603" w14:textId="3178A19C"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020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891</w:t>
            </w:r>
          </w:p>
        </w:tc>
        <w:tc>
          <w:tcPr>
            <w:tcW w:w="1440" w:type="dxa"/>
            <w:tcBorders>
              <w:bottom w:val="single" w:sz="4" w:space="0" w:color="auto"/>
            </w:tcBorders>
          </w:tcPr>
          <w:p w14:paraId="567BE648" w14:textId="0CAAAAAE"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332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131</w:t>
            </w:r>
          </w:p>
        </w:tc>
      </w:tr>
      <w:tr w:rsidR="00F94D2C" w:rsidRPr="003536F9" w14:paraId="0FFAA3B2" w14:textId="77777777" w:rsidTr="001B5C07">
        <w:tc>
          <w:tcPr>
            <w:tcW w:w="5141" w:type="dxa"/>
            <w:vAlign w:val="center"/>
          </w:tcPr>
          <w:p w14:paraId="72161284" w14:textId="77777777" w:rsidR="00F94D2C" w:rsidRPr="003536F9" w:rsidRDefault="00F94D2C" w:rsidP="00F94D2C">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vAlign w:val="center"/>
          </w:tcPr>
          <w:p w14:paraId="53D155AD"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0D0B447"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01A0C6E3"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r>
      <w:tr w:rsidR="00F94D2C" w:rsidRPr="003536F9" w14:paraId="7358D10C" w14:textId="77777777" w:rsidTr="001B5C07">
        <w:tc>
          <w:tcPr>
            <w:tcW w:w="5141" w:type="dxa"/>
            <w:vAlign w:val="center"/>
          </w:tcPr>
          <w:p w14:paraId="1D66A41B" w14:textId="16FC7B0B" w:rsidR="00F94D2C" w:rsidRPr="003536F9" w:rsidRDefault="00F94D2C" w:rsidP="00F94D2C">
            <w:pPr>
              <w:tabs>
                <w:tab w:val="left" w:pos="1242"/>
                <w:tab w:val="left" w:pos="1342"/>
              </w:tabs>
              <w:ind w:left="-109" w:right="-148"/>
              <w:rPr>
                <w:rFonts w:ascii="Arial" w:hAnsi="Arial" w:cs="Arial"/>
                <w:b/>
                <w:bCs/>
                <w:color w:val="000000"/>
                <w:spacing w:val="-6"/>
                <w:sz w:val="18"/>
                <w:szCs w:val="18"/>
                <w:lang w:val="en-GB"/>
              </w:rPr>
            </w:pPr>
            <w:r w:rsidRPr="003536F9">
              <w:rPr>
                <w:rFonts w:ascii="Arial" w:hAnsi="Arial" w:cs="Arial"/>
                <w:b/>
                <w:bCs/>
                <w:color w:val="000000"/>
                <w:spacing w:val="-6"/>
                <w:sz w:val="18"/>
                <w:szCs w:val="18"/>
                <w:lang w:val="en-GB"/>
              </w:rPr>
              <w:t xml:space="preserve">For the year ended </w:t>
            </w:r>
            <w:r w:rsidR="003536F9" w:rsidRPr="003536F9">
              <w:rPr>
                <w:rFonts w:ascii="Arial" w:hAnsi="Arial" w:cs="Arial"/>
                <w:b/>
                <w:bCs/>
                <w:color w:val="000000"/>
                <w:spacing w:val="-6"/>
                <w:sz w:val="18"/>
                <w:szCs w:val="18"/>
                <w:lang w:val="en-GB"/>
              </w:rPr>
              <w:t>31</w:t>
            </w:r>
            <w:r w:rsidRPr="003536F9">
              <w:rPr>
                <w:rFonts w:ascii="Arial" w:hAnsi="Arial" w:cs="Arial"/>
                <w:b/>
                <w:bCs/>
                <w:color w:val="000000"/>
                <w:spacing w:val="-6"/>
                <w:sz w:val="18"/>
                <w:szCs w:val="18"/>
                <w:lang w:val="en-GB"/>
              </w:rPr>
              <w:t xml:space="preserve"> December </w:t>
            </w:r>
            <w:r w:rsidR="003536F9" w:rsidRPr="003536F9">
              <w:rPr>
                <w:rFonts w:ascii="Arial" w:hAnsi="Arial" w:cs="Arial"/>
                <w:b/>
                <w:bCs/>
                <w:color w:val="000000"/>
                <w:spacing w:val="-6"/>
                <w:sz w:val="18"/>
                <w:szCs w:val="18"/>
                <w:lang w:val="en-GB"/>
              </w:rPr>
              <w:t>2024</w:t>
            </w:r>
          </w:p>
        </w:tc>
        <w:tc>
          <w:tcPr>
            <w:tcW w:w="1440" w:type="dxa"/>
            <w:vAlign w:val="center"/>
          </w:tcPr>
          <w:p w14:paraId="05B266E2"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28219760"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2BB9009A"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r>
      <w:tr w:rsidR="00906F0A" w:rsidRPr="003536F9" w14:paraId="62967052" w14:textId="77777777" w:rsidTr="001B5C07">
        <w:tc>
          <w:tcPr>
            <w:tcW w:w="5141" w:type="dxa"/>
            <w:vAlign w:val="center"/>
          </w:tcPr>
          <w:p w14:paraId="0E7DF8B2" w14:textId="52BC2532"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Opening net book amount </w:t>
            </w:r>
          </w:p>
        </w:tc>
        <w:tc>
          <w:tcPr>
            <w:tcW w:w="1440" w:type="dxa"/>
          </w:tcPr>
          <w:p w14:paraId="11BA8E52" w14:textId="0146BECC"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311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240</w:t>
            </w:r>
          </w:p>
        </w:tc>
        <w:tc>
          <w:tcPr>
            <w:tcW w:w="1440" w:type="dxa"/>
          </w:tcPr>
          <w:p w14:paraId="3CF2A878" w14:textId="5E59242C"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020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891</w:t>
            </w:r>
          </w:p>
        </w:tc>
        <w:tc>
          <w:tcPr>
            <w:tcW w:w="1440" w:type="dxa"/>
          </w:tcPr>
          <w:p w14:paraId="4435E4C7" w14:textId="39032B22"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332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131</w:t>
            </w:r>
          </w:p>
        </w:tc>
      </w:tr>
      <w:tr w:rsidR="00906F0A" w:rsidRPr="003536F9" w14:paraId="2E1AE650" w14:textId="77777777">
        <w:tc>
          <w:tcPr>
            <w:tcW w:w="5141" w:type="dxa"/>
            <w:vAlign w:val="center"/>
          </w:tcPr>
          <w:p w14:paraId="0E1F8A89" w14:textId="7F3FFA0C"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Addition</w:t>
            </w:r>
          </w:p>
        </w:tc>
        <w:tc>
          <w:tcPr>
            <w:tcW w:w="1440" w:type="dxa"/>
          </w:tcPr>
          <w:p w14:paraId="6B127512" w14:textId="0C48CF0F"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850</w:t>
            </w:r>
          </w:p>
        </w:tc>
        <w:tc>
          <w:tcPr>
            <w:tcW w:w="1440" w:type="dxa"/>
          </w:tcPr>
          <w:p w14:paraId="3E22226F" w14:textId="382ED7ED"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227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640</w:t>
            </w:r>
          </w:p>
        </w:tc>
        <w:tc>
          <w:tcPr>
            <w:tcW w:w="1440" w:type="dxa"/>
          </w:tcPr>
          <w:p w14:paraId="3E8FCF92" w14:textId="2CA86FFC"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490</w:t>
            </w:r>
          </w:p>
        </w:tc>
      </w:tr>
      <w:tr w:rsidR="00906F0A" w:rsidRPr="003536F9" w14:paraId="3122C7A7" w14:textId="77777777" w:rsidTr="001B5C07">
        <w:tc>
          <w:tcPr>
            <w:tcW w:w="5141" w:type="dxa"/>
            <w:vAlign w:val="center"/>
          </w:tcPr>
          <w:p w14:paraId="02A6D760" w14:textId="5ABEF6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Transfer in (out)</w:t>
            </w:r>
          </w:p>
        </w:tc>
        <w:tc>
          <w:tcPr>
            <w:tcW w:w="1440" w:type="dxa"/>
          </w:tcPr>
          <w:p w14:paraId="55A13C11" w14:textId="3AF35828"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900</w:t>
            </w:r>
          </w:p>
        </w:tc>
        <w:tc>
          <w:tcPr>
            <w:tcW w:w="1440" w:type="dxa"/>
          </w:tcPr>
          <w:p w14:paraId="258A28E1" w14:textId="52B304B9"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71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243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900</w:t>
            </w:r>
            <w:r w:rsidRPr="003536F9">
              <w:rPr>
                <w:rFonts w:ascii="Arial" w:hAnsi="Arial" w:cs="Arial"/>
                <w:noProof/>
                <w:snapToGrid w:val="0"/>
                <w:color w:val="000000"/>
                <w:sz w:val="18"/>
                <w:szCs w:val="18"/>
                <w:lang w:val="en-GB" w:eastAsia="th-TH"/>
              </w:rPr>
              <w:t>)</w:t>
            </w:r>
          </w:p>
        </w:tc>
        <w:tc>
          <w:tcPr>
            <w:tcW w:w="1440" w:type="dxa"/>
          </w:tcPr>
          <w:p w14:paraId="404EFBE8" w14:textId="6E9D0F3B" w:rsidR="00906F0A" w:rsidRPr="003536F9" w:rsidRDefault="00ED0B5B"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06F0A" w:rsidRPr="003536F9" w14:paraId="7C11E472" w14:textId="77777777" w:rsidTr="001B5C07">
        <w:tc>
          <w:tcPr>
            <w:tcW w:w="5141" w:type="dxa"/>
            <w:vAlign w:val="center"/>
          </w:tcPr>
          <w:p w14:paraId="27497AA0" w14:textId="374DF42A"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Amortisation charge </w:t>
            </w:r>
          </w:p>
        </w:tc>
        <w:tc>
          <w:tcPr>
            <w:tcW w:w="1440" w:type="dxa"/>
            <w:tcBorders>
              <w:bottom w:val="single" w:sz="4" w:space="0" w:color="auto"/>
            </w:tcBorders>
          </w:tcPr>
          <w:p w14:paraId="48F2212B" w14:textId="5E7FBED5"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593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971</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tcPr>
          <w:p w14:paraId="0BEF4EAF" w14:textId="2ADE6984" w:rsidR="00906F0A" w:rsidRPr="003536F9" w:rsidRDefault="00ED0B5B"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Borders>
              <w:bottom w:val="single" w:sz="4" w:space="0" w:color="auto"/>
            </w:tcBorders>
          </w:tcPr>
          <w:p w14:paraId="76AA3DCD" w14:textId="7D9A7563"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593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971</w:t>
            </w:r>
            <w:r w:rsidRPr="003536F9">
              <w:rPr>
                <w:rFonts w:ascii="Arial" w:hAnsi="Arial" w:cs="Arial"/>
                <w:noProof/>
                <w:snapToGrid w:val="0"/>
                <w:color w:val="000000"/>
                <w:sz w:val="18"/>
                <w:szCs w:val="18"/>
                <w:lang w:val="en-GB" w:eastAsia="th-TH"/>
              </w:rPr>
              <w:t>)</w:t>
            </w:r>
          </w:p>
        </w:tc>
      </w:tr>
      <w:tr w:rsidR="00F94D2C" w:rsidRPr="003536F9" w14:paraId="359C6739" w14:textId="77777777" w:rsidTr="001B5C07">
        <w:tc>
          <w:tcPr>
            <w:tcW w:w="5141" w:type="dxa"/>
            <w:vAlign w:val="center"/>
          </w:tcPr>
          <w:p w14:paraId="405FE550" w14:textId="695E2F64" w:rsidR="00F94D2C" w:rsidRPr="003536F9" w:rsidRDefault="00F94D2C" w:rsidP="00F94D2C">
            <w:pPr>
              <w:tabs>
                <w:tab w:val="left" w:pos="643"/>
              </w:tabs>
              <w:ind w:left="-109"/>
              <w:rPr>
                <w:rFonts w:ascii="Arial" w:hAnsi="Arial" w:cs="Arial"/>
                <w:color w:val="000000"/>
                <w:sz w:val="18"/>
                <w:szCs w:val="18"/>
                <w:lang w:val="en-GB"/>
              </w:rPr>
            </w:pPr>
          </w:p>
        </w:tc>
        <w:tc>
          <w:tcPr>
            <w:tcW w:w="1440" w:type="dxa"/>
            <w:tcBorders>
              <w:top w:val="single" w:sz="4" w:space="0" w:color="auto"/>
            </w:tcBorders>
          </w:tcPr>
          <w:p w14:paraId="39ECFAA4" w14:textId="5D4CF78D" w:rsidR="00F94D2C" w:rsidRPr="003536F9" w:rsidRDefault="00F94D2C" w:rsidP="00F94D2C">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5358317B" w14:textId="6CC1CF76" w:rsidR="00F94D2C" w:rsidRPr="003536F9" w:rsidRDefault="00F94D2C" w:rsidP="00F94D2C">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796F1598" w14:textId="6240C9A4" w:rsidR="00F94D2C" w:rsidRPr="003536F9" w:rsidRDefault="00F94D2C" w:rsidP="00F94D2C">
            <w:pPr>
              <w:tabs>
                <w:tab w:val="decimal" w:pos="1224"/>
              </w:tabs>
              <w:ind w:right="-72"/>
              <w:jc w:val="both"/>
              <w:rPr>
                <w:rFonts w:ascii="Arial" w:hAnsi="Arial" w:cs="Arial"/>
                <w:noProof/>
                <w:snapToGrid w:val="0"/>
                <w:color w:val="000000"/>
                <w:sz w:val="18"/>
                <w:szCs w:val="18"/>
                <w:lang w:val="en-GB" w:eastAsia="th-TH"/>
              </w:rPr>
            </w:pPr>
          </w:p>
        </w:tc>
      </w:tr>
      <w:tr w:rsidR="00906F0A" w:rsidRPr="003536F9" w14:paraId="417C99DB" w14:textId="77777777" w:rsidTr="001B5C07">
        <w:tc>
          <w:tcPr>
            <w:tcW w:w="5141" w:type="dxa"/>
            <w:vAlign w:val="center"/>
          </w:tcPr>
          <w:p w14:paraId="4C30CB0D" w14:textId="71DF46A6" w:rsidR="00906F0A" w:rsidRPr="003536F9" w:rsidRDefault="00906F0A" w:rsidP="00906F0A">
            <w:pPr>
              <w:tabs>
                <w:tab w:val="left" w:pos="643"/>
              </w:tabs>
              <w:ind w:left="-109"/>
              <w:rPr>
                <w:rFonts w:ascii="Arial" w:hAnsi="Arial" w:cs="Arial"/>
                <w:color w:val="000000"/>
                <w:sz w:val="18"/>
                <w:szCs w:val="18"/>
                <w:lang w:val="en-GB"/>
              </w:rPr>
            </w:pPr>
            <w:r w:rsidRPr="003536F9">
              <w:rPr>
                <w:rFonts w:ascii="Arial" w:hAnsi="Arial" w:cs="Arial"/>
                <w:color w:val="000000"/>
                <w:sz w:val="18"/>
                <w:szCs w:val="18"/>
                <w:lang w:val="en-GB"/>
              </w:rPr>
              <w:t>Closing net book amount</w:t>
            </w:r>
          </w:p>
        </w:tc>
        <w:tc>
          <w:tcPr>
            <w:tcW w:w="1440" w:type="dxa"/>
            <w:tcBorders>
              <w:bottom w:val="single" w:sz="4" w:space="0" w:color="auto"/>
            </w:tcBorders>
          </w:tcPr>
          <w:p w14:paraId="06EA874B" w14:textId="06F9E59D"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019</w:t>
            </w:r>
          </w:p>
        </w:tc>
        <w:tc>
          <w:tcPr>
            <w:tcW w:w="1440" w:type="dxa"/>
            <w:tcBorders>
              <w:bottom w:val="single" w:sz="4" w:space="0" w:color="auto"/>
            </w:tcBorders>
          </w:tcPr>
          <w:p w14:paraId="6E550C5A" w14:textId="23C24458"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631</w:t>
            </w:r>
            <w:r w:rsidRPr="003536F9">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4FC7DD2B" w14:textId="2C3C65FA"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650</w:t>
            </w:r>
          </w:p>
        </w:tc>
      </w:tr>
      <w:tr w:rsidR="00F94D2C" w:rsidRPr="003536F9" w14:paraId="6966841D" w14:textId="77777777" w:rsidTr="001B5C07">
        <w:tc>
          <w:tcPr>
            <w:tcW w:w="5141" w:type="dxa"/>
            <w:vAlign w:val="center"/>
          </w:tcPr>
          <w:p w14:paraId="53D5B705" w14:textId="77777777" w:rsidR="00F94D2C" w:rsidRPr="003536F9" w:rsidRDefault="00F94D2C" w:rsidP="00F94D2C">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tcPr>
          <w:p w14:paraId="48DB1B06" w14:textId="77777777" w:rsidR="00F94D2C" w:rsidRPr="003536F9" w:rsidRDefault="00F94D2C" w:rsidP="00F94D2C">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18A897B7" w14:textId="77777777" w:rsidR="00F94D2C" w:rsidRPr="003536F9" w:rsidRDefault="00F94D2C" w:rsidP="00F94D2C">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16D0F57D" w14:textId="77777777" w:rsidR="00F94D2C" w:rsidRPr="003536F9" w:rsidRDefault="00F94D2C" w:rsidP="00F94D2C">
            <w:pPr>
              <w:tabs>
                <w:tab w:val="decimal" w:pos="1224"/>
              </w:tabs>
              <w:ind w:right="-72"/>
              <w:jc w:val="both"/>
              <w:rPr>
                <w:rFonts w:ascii="Arial" w:hAnsi="Arial" w:cs="Arial"/>
                <w:noProof/>
                <w:snapToGrid w:val="0"/>
                <w:color w:val="000000"/>
                <w:sz w:val="18"/>
                <w:szCs w:val="18"/>
                <w:lang w:val="en-GB" w:eastAsia="th-TH"/>
              </w:rPr>
            </w:pPr>
          </w:p>
        </w:tc>
      </w:tr>
      <w:tr w:rsidR="00F94D2C" w:rsidRPr="003536F9" w14:paraId="36868EA3" w14:textId="77777777" w:rsidTr="001B5C07">
        <w:tc>
          <w:tcPr>
            <w:tcW w:w="5141" w:type="dxa"/>
            <w:vAlign w:val="center"/>
          </w:tcPr>
          <w:p w14:paraId="1CE74639" w14:textId="6FA48B10" w:rsidR="00F94D2C" w:rsidRPr="003536F9" w:rsidRDefault="00F94D2C" w:rsidP="00F94D2C">
            <w:pPr>
              <w:tabs>
                <w:tab w:val="left" w:pos="1242"/>
                <w:tab w:val="left" w:pos="1342"/>
              </w:tabs>
              <w:ind w:left="-109"/>
              <w:rPr>
                <w:rFonts w:ascii="Arial" w:hAnsi="Arial" w:cs="Arial"/>
                <w:color w:val="000000"/>
                <w:sz w:val="18"/>
                <w:szCs w:val="18"/>
                <w:lang w:val="en-GB"/>
              </w:rPr>
            </w:pPr>
            <w:r w:rsidRPr="003536F9">
              <w:rPr>
                <w:rFonts w:ascii="Arial" w:hAnsi="Arial" w:cs="Arial"/>
                <w:b/>
                <w:bCs/>
                <w:color w:val="000000"/>
                <w:sz w:val="18"/>
                <w:szCs w:val="18"/>
                <w:lang w:val="en-GB"/>
              </w:rPr>
              <w:t xml:space="preserve">As at </w:t>
            </w:r>
            <w:r w:rsidR="003536F9" w:rsidRPr="003536F9">
              <w:rPr>
                <w:rFonts w:ascii="Arial" w:hAnsi="Arial" w:cs="Arial"/>
                <w:b/>
                <w:bCs/>
                <w:color w:val="000000"/>
                <w:sz w:val="18"/>
                <w:szCs w:val="18"/>
                <w:lang w:val="en-GB"/>
              </w:rPr>
              <w:t>31</w:t>
            </w:r>
            <w:r w:rsidRPr="003536F9">
              <w:rPr>
                <w:rFonts w:ascii="Arial" w:hAnsi="Arial" w:cs="Arial"/>
                <w:b/>
                <w:bCs/>
                <w:color w:val="000000"/>
                <w:sz w:val="18"/>
                <w:szCs w:val="18"/>
                <w:lang w:val="en-GB"/>
              </w:rPr>
              <w:t xml:space="preserve"> December </w:t>
            </w:r>
            <w:r w:rsidR="003536F9" w:rsidRPr="003536F9">
              <w:rPr>
                <w:rFonts w:ascii="Arial" w:hAnsi="Arial" w:cs="Arial"/>
                <w:b/>
                <w:bCs/>
                <w:color w:val="000000"/>
                <w:sz w:val="18"/>
                <w:szCs w:val="18"/>
                <w:lang w:val="en-GB"/>
              </w:rPr>
              <w:t>2024</w:t>
            </w:r>
          </w:p>
        </w:tc>
        <w:tc>
          <w:tcPr>
            <w:tcW w:w="1440" w:type="dxa"/>
          </w:tcPr>
          <w:p w14:paraId="6F7DAB95" w14:textId="77777777" w:rsidR="00F94D2C" w:rsidRPr="003536F9" w:rsidRDefault="00F94D2C" w:rsidP="00F94D2C">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432C59C8" w14:textId="77777777" w:rsidR="00F94D2C" w:rsidRPr="003536F9" w:rsidRDefault="00F94D2C" w:rsidP="00F94D2C">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177D21CE" w14:textId="77777777" w:rsidR="00F94D2C" w:rsidRPr="003536F9" w:rsidRDefault="00F94D2C" w:rsidP="00F94D2C">
            <w:pPr>
              <w:tabs>
                <w:tab w:val="decimal" w:pos="1224"/>
              </w:tabs>
              <w:ind w:right="-72"/>
              <w:jc w:val="both"/>
              <w:rPr>
                <w:rFonts w:ascii="Arial" w:hAnsi="Arial" w:cs="Arial"/>
                <w:noProof/>
                <w:snapToGrid w:val="0"/>
                <w:color w:val="000000"/>
                <w:sz w:val="18"/>
                <w:szCs w:val="18"/>
                <w:lang w:val="en-GB" w:eastAsia="th-TH"/>
              </w:rPr>
            </w:pPr>
          </w:p>
        </w:tc>
      </w:tr>
      <w:tr w:rsidR="00906F0A" w:rsidRPr="003536F9" w14:paraId="55F507E8" w14:textId="77777777">
        <w:tc>
          <w:tcPr>
            <w:tcW w:w="5141" w:type="dxa"/>
            <w:vAlign w:val="center"/>
          </w:tcPr>
          <w:p w14:paraId="631AE2E5" w14:textId="777777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Cost</w:t>
            </w:r>
          </w:p>
        </w:tc>
        <w:tc>
          <w:tcPr>
            <w:tcW w:w="1440" w:type="dxa"/>
          </w:tcPr>
          <w:p w14:paraId="197F69AC" w14:textId="30528565"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258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339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369</w:t>
            </w:r>
          </w:p>
        </w:tc>
        <w:tc>
          <w:tcPr>
            <w:tcW w:w="1440" w:type="dxa"/>
          </w:tcPr>
          <w:p w14:paraId="4805B656" w14:textId="52A7DCCC"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631</w:t>
            </w:r>
          </w:p>
        </w:tc>
        <w:tc>
          <w:tcPr>
            <w:tcW w:w="1440" w:type="dxa"/>
          </w:tcPr>
          <w:p w14:paraId="1E30ECB1" w14:textId="61E8C445"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262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344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906F0A" w:rsidRPr="003536F9" w14:paraId="5A8EE198" w14:textId="77777777">
        <w:tc>
          <w:tcPr>
            <w:tcW w:w="5141" w:type="dxa"/>
            <w:vAlign w:val="center"/>
          </w:tcPr>
          <w:p w14:paraId="343D45AB" w14:textId="777777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u w:val="single"/>
                <w:lang w:val="en-GB"/>
              </w:rPr>
              <w:t>Less</w:t>
            </w:r>
            <w:r w:rsidRPr="003536F9">
              <w:rPr>
                <w:rFonts w:ascii="Arial" w:hAnsi="Arial" w:cs="Arial"/>
                <w:color w:val="000000"/>
                <w:sz w:val="18"/>
                <w:szCs w:val="18"/>
                <w:lang w:val="en-GB"/>
              </w:rPr>
              <w:t xml:space="preserve">  Accumulated amortisation</w:t>
            </w:r>
          </w:p>
        </w:tc>
        <w:tc>
          <w:tcPr>
            <w:tcW w:w="1440" w:type="dxa"/>
            <w:tcBorders>
              <w:bottom w:val="single" w:sz="4" w:space="0" w:color="auto"/>
            </w:tcBorders>
          </w:tcPr>
          <w:p w14:paraId="2DA68AA9" w14:textId="587F8676"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134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654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350</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tcPr>
          <w:p w14:paraId="6922518E" w14:textId="00EBCD1A" w:rsidR="00906F0A" w:rsidRPr="003536F9" w:rsidRDefault="00ED0B5B"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Borders>
              <w:bottom w:val="single" w:sz="4" w:space="0" w:color="auto"/>
            </w:tcBorders>
          </w:tcPr>
          <w:p w14:paraId="649F9E75" w14:textId="19FEE99C"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134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654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350</w:t>
            </w:r>
            <w:r w:rsidRPr="003536F9">
              <w:rPr>
                <w:rFonts w:ascii="Arial" w:hAnsi="Arial" w:cs="Arial"/>
                <w:noProof/>
                <w:snapToGrid w:val="0"/>
                <w:color w:val="000000"/>
                <w:sz w:val="18"/>
                <w:szCs w:val="18"/>
                <w:lang w:val="en-GB" w:eastAsia="th-TH"/>
              </w:rPr>
              <w:t>)</w:t>
            </w:r>
          </w:p>
        </w:tc>
      </w:tr>
      <w:tr w:rsidR="00F94D2C" w:rsidRPr="003536F9" w14:paraId="611A21F1" w14:textId="77777777" w:rsidTr="001B5C07">
        <w:tc>
          <w:tcPr>
            <w:tcW w:w="5141" w:type="dxa"/>
            <w:vAlign w:val="center"/>
          </w:tcPr>
          <w:p w14:paraId="36715E0F" w14:textId="77777777" w:rsidR="00F94D2C" w:rsidRPr="003536F9" w:rsidRDefault="00F94D2C" w:rsidP="00F94D2C">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tcPr>
          <w:p w14:paraId="3632371F"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3F7979A7"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323CC9E5"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r>
      <w:tr w:rsidR="00906F0A" w:rsidRPr="003536F9" w14:paraId="00372A01" w14:textId="77777777" w:rsidTr="001B5C07">
        <w:tc>
          <w:tcPr>
            <w:tcW w:w="5141" w:type="dxa"/>
            <w:vAlign w:val="center"/>
          </w:tcPr>
          <w:p w14:paraId="42950CE4" w14:textId="10639FDF"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Net book amount</w:t>
            </w:r>
          </w:p>
        </w:tc>
        <w:tc>
          <w:tcPr>
            <w:tcW w:w="1440" w:type="dxa"/>
            <w:tcBorders>
              <w:bottom w:val="single" w:sz="4" w:space="0" w:color="auto"/>
            </w:tcBorders>
          </w:tcPr>
          <w:p w14:paraId="6B1C67B5" w14:textId="32A997D9"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019</w:t>
            </w:r>
          </w:p>
        </w:tc>
        <w:tc>
          <w:tcPr>
            <w:tcW w:w="1440" w:type="dxa"/>
            <w:tcBorders>
              <w:bottom w:val="single" w:sz="4" w:space="0" w:color="auto"/>
            </w:tcBorders>
          </w:tcPr>
          <w:p w14:paraId="3BC385A3" w14:textId="5E59495C"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631</w:t>
            </w:r>
          </w:p>
        </w:tc>
        <w:tc>
          <w:tcPr>
            <w:tcW w:w="1440" w:type="dxa"/>
            <w:tcBorders>
              <w:bottom w:val="single" w:sz="4" w:space="0" w:color="auto"/>
            </w:tcBorders>
          </w:tcPr>
          <w:p w14:paraId="56EA93DB" w14:textId="59DC7CCE"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650</w:t>
            </w:r>
          </w:p>
        </w:tc>
      </w:tr>
      <w:tr w:rsidR="00F94D2C" w:rsidRPr="003536F9" w14:paraId="33D2A3F9" w14:textId="77777777" w:rsidTr="001B5C07">
        <w:tc>
          <w:tcPr>
            <w:tcW w:w="5141" w:type="dxa"/>
            <w:vAlign w:val="center"/>
          </w:tcPr>
          <w:p w14:paraId="5F531BFD" w14:textId="77777777" w:rsidR="00F94D2C" w:rsidRPr="003536F9" w:rsidRDefault="00F94D2C" w:rsidP="00F94D2C">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vAlign w:val="center"/>
          </w:tcPr>
          <w:p w14:paraId="12659886"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5E9905D9"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F824660" w14:textId="77777777"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r>
      <w:tr w:rsidR="00F94D2C" w:rsidRPr="003536F9" w14:paraId="1830DED8" w14:textId="77777777" w:rsidTr="001B5C07">
        <w:tc>
          <w:tcPr>
            <w:tcW w:w="5141" w:type="dxa"/>
            <w:vAlign w:val="center"/>
          </w:tcPr>
          <w:p w14:paraId="32E94BCB" w14:textId="6849416B" w:rsidR="00F94D2C" w:rsidRPr="003536F9" w:rsidRDefault="00F94D2C" w:rsidP="00F94D2C">
            <w:pPr>
              <w:tabs>
                <w:tab w:val="left" w:pos="1242"/>
                <w:tab w:val="left" w:pos="1342"/>
              </w:tabs>
              <w:ind w:left="-109" w:right="-148"/>
              <w:rPr>
                <w:rFonts w:ascii="Arial" w:hAnsi="Arial" w:cs="Arial"/>
                <w:b/>
                <w:bCs/>
                <w:color w:val="000000"/>
                <w:spacing w:val="-6"/>
                <w:sz w:val="18"/>
                <w:szCs w:val="18"/>
                <w:lang w:val="en-GB"/>
              </w:rPr>
            </w:pPr>
            <w:r w:rsidRPr="003536F9">
              <w:rPr>
                <w:rFonts w:ascii="Arial" w:hAnsi="Arial" w:cs="Arial"/>
                <w:b/>
                <w:bCs/>
                <w:color w:val="000000"/>
                <w:spacing w:val="-6"/>
                <w:sz w:val="18"/>
                <w:szCs w:val="18"/>
                <w:lang w:val="en-GB"/>
              </w:rPr>
              <w:t xml:space="preserve">For the year ended </w:t>
            </w:r>
            <w:r w:rsidR="003536F9" w:rsidRPr="003536F9">
              <w:rPr>
                <w:rFonts w:ascii="Arial" w:hAnsi="Arial" w:cs="Arial"/>
                <w:b/>
                <w:bCs/>
                <w:color w:val="000000"/>
                <w:spacing w:val="-6"/>
                <w:sz w:val="18"/>
                <w:szCs w:val="18"/>
                <w:lang w:val="en-GB"/>
              </w:rPr>
              <w:t>31</w:t>
            </w:r>
            <w:r w:rsidRPr="003536F9">
              <w:rPr>
                <w:rFonts w:ascii="Arial" w:hAnsi="Arial" w:cs="Arial"/>
                <w:b/>
                <w:bCs/>
                <w:color w:val="000000"/>
                <w:spacing w:val="-6"/>
                <w:sz w:val="18"/>
                <w:szCs w:val="18"/>
                <w:lang w:val="en-GB"/>
              </w:rPr>
              <w:t xml:space="preserve"> December </w:t>
            </w:r>
            <w:r w:rsidR="003536F9" w:rsidRPr="003536F9">
              <w:rPr>
                <w:rFonts w:ascii="Arial" w:hAnsi="Arial" w:cs="Arial"/>
                <w:b/>
                <w:bCs/>
                <w:color w:val="000000"/>
                <w:spacing w:val="-6"/>
                <w:sz w:val="18"/>
                <w:szCs w:val="18"/>
                <w:lang w:val="en-GB"/>
              </w:rPr>
              <w:t>2025</w:t>
            </w:r>
          </w:p>
        </w:tc>
        <w:tc>
          <w:tcPr>
            <w:tcW w:w="1440" w:type="dxa"/>
          </w:tcPr>
          <w:p w14:paraId="3B0D7766" w14:textId="7BF43BBF"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c>
          <w:tcPr>
            <w:tcW w:w="1440" w:type="dxa"/>
          </w:tcPr>
          <w:p w14:paraId="0EAA56EE" w14:textId="34D8CB19"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c>
          <w:tcPr>
            <w:tcW w:w="1440" w:type="dxa"/>
          </w:tcPr>
          <w:p w14:paraId="37D597E4" w14:textId="03B794EC" w:rsidR="00F94D2C" w:rsidRPr="003536F9" w:rsidRDefault="00F94D2C" w:rsidP="00F94D2C">
            <w:pPr>
              <w:tabs>
                <w:tab w:val="decimal" w:pos="1224"/>
              </w:tabs>
              <w:ind w:right="-72"/>
              <w:jc w:val="both"/>
              <w:rPr>
                <w:rFonts w:ascii="Arial" w:hAnsi="Arial" w:cs="Arial"/>
                <w:noProof/>
                <w:snapToGrid w:val="0"/>
                <w:color w:val="000000"/>
                <w:sz w:val="18"/>
                <w:szCs w:val="18"/>
                <w:cs/>
                <w:lang w:val="en-GB" w:eastAsia="th-TH"/>
              </w:rPr>
            </w:pPr>
          </w:p>
        </w:tc>
      </w:tr>
      <w:tr w:rsidR="00906F0A" w:rsidRPr="003536F9" w14:paraId="7BB1BA57" w14:textId="77777777" w:rsidTr="001B5C07">
        <w:tc>
          <w:tcPr>
            <w:tcW w:w="5141" w:type="dxa"/>
            <w:vAlign w:val="center"/>
          </w:tcPr>
          <w:p w14:paraId="25E1D638" w14:textId="625642E5"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Opening net book amount </w:t>
            </w:r>
          </w:p>
        </w:tc>
        <w:tc>
          <w:tcPr>
            <w:tcW w:w="1440" w:type="dxa"/>
          </w:tcPr>
          <w:p w14:paraId="63E3DC56" w14:textId="50EDD36D"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019</w:t>
            </w:r>
          </w:p>
        </w:tc>
        <w:tc>
          <w:tcPr>
            <w:tcW w:w="1440" w:type="dxa"/>
          </w:tcPr>
          <w:p w14:paraId="3788BFB6" w14:textId="3E3DB3B0"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631</w:t>
            </w:r>
          </w:p>
        </w:tc>
        <w:tc>
          <w:tcPr>
            <w:tcW w:w="1440" w:type="dxa"/>
          </w:tcPr>
          <w:p w14:paraId="142F753F" w14:textId="54B7E96E"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650</w:t>
            </w:r>
          </w:p>
        </w:tc>
      </w:tr>
      <w:tr w:rsidR="00906F0A" w:rsidRPr="003536F9" w14:paraId="7D309033" w14:textId="77777777">
        <w:tc>
          <w:tcPr>
            <w:tcW w:w="5141" w:type="dxa"/>
            <w:vAlign w:val="center"/>
          </w:tcPr>
          <w:p w14:paraId="6C468E3E" w14:textId="5A5001AA"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Addition</w:t>
            </w:r>
          </w:p>
        </w:tc>
        <w:tc>
          <w:tcPr>
            <w:tcW w:w="1440" w:type="dxa"/>
          </w:tcPr>
          <w:p w14:paraId="69CBDD6D" w14:textId="72D39105"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850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921</w:t>
            </w:r>
            <w:r w:rsidRPr="003536F9">
              <w:rPr>
                <w:rFonts w:ascii="Arial" w:hAnsi="Arial" w:cs="Arial"/>
                <w:noProof/>
                <w:snapToGrid w:val="0"/>
                <w:color w:val="000000"/>
                <w:sz w:val="18"/>
                <w:szCs w:val="18"/>
                <w:lang w:val="en-GB" w:eastAsia="th-TH"/>
              </w:rPr>
              <w:t xml:space="preserve"> </w:t>
            </w:r>
          </w:p>
        </w:tc>
        <w:tc>
          <w:tcPr>
            <w:tcW w:w="1440" w:type="dxa"/>
          </w:tcPr>
          <w:p w14:paraId="4CFA9702" w14:textId="20763277"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187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425</w:t>
            </w:r>
            <w:r w:rsidRPr="003536F9">
              <w:rPr>
                <w:rFonts w:ascii="Arial" w:hAnsi="Arial" w:cs="Arial"/>
                <w:noProof/>
                <w:snapToGrid w:val="0"/>
                <w:color w:val="000000"/>
                <w:sz w:val="18"/>
                <w:szCs w:val="18"/>
                <w:lang w:val="en-GB" w:eastAsia="th-TH"/>
              </w:rPr>
              <w:t xml:space="preserve"> </w:t>
            </w:r>
          </w:p>
        </w:tc>
        <w:tc>
          <w:tcPr>
            <w:tcW w:w="1440" w:type="dxa"/>
          </w:tcPr>
          <w:p w14:paraId="447FFD98" w14:textId="0DC45D4C"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346</w:t>
            </w:r>
          </w:p>
        </w:tc>
      </w:tr>
      <w:tr w:rsidR="00906F0A" w:rsidRPr="003536F9" w14:paraId="3EA23738" w14:textId="77777777" w:rsidTr="001B5C07">
        <w:tc>
          <w:tcPr>
            <w:tcW w:w="5141" w:type="dxa"/>
            <w:vAlign w:val="center"/>
          </w:tcPr>
          <w:p w14:paraId="4B18E884" w14:textId="777777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Transfer in (out)</w:t>
            </w:r>
          </w:p>
        </w:tc>
        <w:tc>
          <w:tcPr>
            <w:tcW w:w="1440" w:type="dxa"/>
          </w:tcPr>
          <w:p w14:paraId="159CF0B0" w14:textId="30D70040"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636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773</w:t>
            </w:r>
            <w:r w:rsidRPr="003536F9">
              <w:rPr>
                <w:rFonts w:ascii="Arial" w:hAnsi="Arial" w:cs="Arial"/>
                <w:noProof/>
                <w:snapToGrid w:val="0"/>
                <w:color w:val="000000"/>
                <w:sz w:val="18"/>
                <w:szCs w:val="18"/>
                <w:lang w:val="en-GB" w:eastAsia="th-TH"/>
              </w:rPr>
              <w:t xml:space="preserve"> </w:t>
            </w:r>
          </w:p>
        </w:tc>
        <w:tc>
          <w:tcPr>
            <w:tcW w:w="1440" w:type="dxa"/>
          </w:tcPr>
          <w:p w14:paraId="40CA5685" w14:textId="5B9587F9"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636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773</w:t>
            </w:r>
            <w:r w:rsidRPr="003536F9">
              <w:rPr>
                <w:rFonts w:ascii="Arial" w:hAnsi="Arial" w:cs="Arial"/>
                <w:noProof/>
                <w:snapToGrid w:val="0"/>
                <w:color w:val="000000"/>
                <w:sz w:val="18"/>
                <w:szCs w:val="18"/>
                <w:lang w:val="en-GB" w:eastAsia="th-TH"/>
              </w:rPr>
              <w:t>)</w:t>
            </w:r>
          </w:p>
        </w:tc>
        <w:tc>
          <w:tcPr>
            <w:tcW w:w="1440" w:type="dxa"/>
          </w:tcPr>
          <w:p w14:paraId="2D660A34" w14:textId="2B7AA2EF" w:rsidR="00906F0A" w:rsidRPr="003536F9" w:rsidRDefault="00ED0B5B"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06F0A" w:rsidRPr="003536F9" w14:paraId="657F7E46" w14:textId="77777777" w:rsidTr="001B5C07">
        <w:tc>
          <w:tcPr>
            <w:tcW w:w="5141" w:type="dxa"/>
            <w:vAlign w:val="center"/>
          </w:tcPr>
          <w:p w14:paraId="702D4060" w14:textId="777777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 xml:space="preserve">Amortisation charge </w:t>
            </w:r>
          </w:p>
        </w:tc>
        <w:tc>
          <w:tcPr>
            <w:tcW w:w="1440" w:type="dxa"/>
            <w:tcBorders>
              <w:bottom w:val="single" w:sz="4" w:space="0" w:color="auto"/>
            </w:tcBorders>
          </w:tcPr>
          <w:p w14:paraId="130B8555" w14:textId="11367DF0"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39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785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959</w:t>
            </w:r>
            <w:r w:rsidRPr="003536F9">
              <w:rPr>
                <w:rFonts w:ascii="Arial" w:hAnsi="Arial" w:cs="Arial"/>
                <w:noProof/>
                <w:snapToGrid w:val="0"/>
                <w:color w:val="000000"/>
                <w:sz w:val="18"/>
                <w:szCs w:val="18"/>
                <w:cs/>
                <w:lang w:val="en-GB" w:eastAsia="th-TH"/>
              </w:rPr>
              <w:t>)</w:t>
            </w:r>
          </w:p>
        </w:tc>
        <w:tc>
          <w:tcPr>
            <w:tcW w:w="1440" w:type="dxa"/>
            <w:tcBorders>
              <w:bottom w:val="single" w:sz="4" w:space="0" w:color="auto"/>
            </w:tcBorders>
          </w:tcPr>
          <w:p w14:paraId="3C06DB6E" w14:textId="3AF1391C" w:rsidR="00906F0A" w:rsidRPr="003536F9" w:rsidRDefault="00ED0B5B"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Borders>
              <w:bottom w:val="single" w:sz="4" w:space="0" w:color="auto"/>
            </w:tcBorders>
          </w:tcPr>
          <w:p w14:paraId="6E1CE4B9" w14:textId="113F07A1"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39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785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959</w:t>
            </w:r>
            <w:r w:rsidRPr="003536F9">
              <w:rPr>
                <w:rFonts w:ascii="Arial" w:hAnsi="Arial" w:cs="Arial"/>
                <w:noProof/>
                <w:snapToGrid w:val="0"/>
                <w:color w:val="000000"/>
                <w:sz w:val="18"/>
                <w:szCs w:val="18"/>
                <w:cs/>
                <w:lang w:val="en-GB" w:eastAsia="th-TH"/>
              </w:rPr>
              <w:t>)</w:t>
            </w:r>
          </w:p>
        </w:tc>
      </w:tr>
      <w:tr w:rsidR="008F1B30" w:rsidRPr="003536F9" w14:paraId="2C99077B" w14:textId="77777777" w:rsidTr="001B5C07">
        <w:tc>
          <w:tcPr>
            <w:tcW w:w="5141" w:type="dxa"/>
            <w:vAlign w:val="center"/>
          </w:tcPr>
          <w:p w14:paraId="671C2103" w14:textId="77777777" w:rsidR="008F1B30" w:rsidRPr="003536F9" w:rsidRDefault="008F1B30" w:rsidP="008F1B30">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tcPr>
          <w:p w14:paraId="3D2B6B46" w14:textId="77777777" w:rsidR="008F1B30" w:rsidRPr="003536F9" w:rsidRDefault="008F1B30" w:rsidP="008F1B3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45BF2795" w14:textId="77777777" w:rsidR="008F1B30" w:rsidRPr="003536F9" w:rsidRDefault="008F1B30" w:rsidP="008F1B3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515E6016" w14:textId="77777777" w:rsidR="008F1B30" w:rsidRPr="003536F9" w:rsidRDefault="008F1B30" w:rsidP="008F1B30">
            <w:pPr>
              <w:tabs>
                <w:tab w:val="decimal" w:pos="1224"/>
              </w:tabs>
              <w:ind w:right="-72"/>
              <w:jc w:val="both"/>
              <w:rPr>
                <w:rFonts w:ascii="Arial" w:hAnsi="Arial" w:cs="Arial"/>
                <w:noProof/>
                <w:snapToGrid w:val="0"/>
                <w:color w:val="000000"/>
                <w:sz w:val="18"/>
                <w:szCs w:val="18"/>
                <w:lang w:val="en-GB" w:eastAsia="th-TH"/>
              </w:rPr>
            </w:pPr>
          </w:p>
        </w:tc>
      </w:tr>
      <w:tr w:rsidR="00906F0A" w:rsidRPr="003536F9" w14:paraId="4BDE8723" w14:textId="77777777" w:rsidTr="001B5C07">
        <w:tc>
          <w:tcPr>
            <w:tcW w:w="5141" w:type="dxa"/>
            <w:vAlign w:val="center"/>
          </w:tcPr>
          <w:p w14:paraId="05C0CB36" w14:textId="208D387B"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Closing net book amount</w:t>
            </w:r>
          </w:p>
        </w:tc>
        <w:tc>
          <w:tcPr>
            <w:tcW w:w="1440" w:type="dxa"/>
            <w:tcBorders>
              <w:bottom w:val="single" w:sz="4" w:space="0" w:color="auto"/>
            </w:tcBorders>
          </w:tcPr>
          <w:p w14:paraId="50407BB5" w14:textId="3AA5DA3D"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94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386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754</w:t>
            </w:r>
            <w:r w:rsidRPr="003536F9">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54D6A538" w14:textId="795FF58D"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555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283</w:t>
            </w:r>
            <w:r w:rsidRPr="003536F9">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498D46B6" w14:textId="666F9DD4"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942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037</w:t>
            </w:r>
          </w:p>
        </w:tc>
      </w:tr>
      <w:tr w:rsidR="008F1B30" w:rsidRPr="003536F9" w14:paraId="7FD18455" w14:textId="77777777" w:rsidTr="001B5C07">
        <w:tc>
          <w:tcPr>
            <w:tcW w:w="5141" w:type="dxa"/>
            <w:vAlign w:val="center"/>
          </w:tcPr>
          <w:p w14:paraId="32F32D72" w14:textId="77777777" w:rsidR="008F1B30" w:rsidRPr="003536F9" w:rsidRDefault="008F1B30" w:rsidP="008F1B30">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tcPr>
          <w:p w14:paraId="36233F30" w14:textId="77777777" w:rsidR="008F1B30" w:rsidRPr="003536F9" w:rsidRDefault="008F1B30" w:rsidP="008F1B3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013BE6F0" w14:textId="77777777" w:rsidR="008F1B30" w:rsidRPr="003536F9" w:rsidRDefault="008F1B30" w:rsidP="008F1B3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72173823" w14:textId="77777777" w:rsidR="008F1B30" w:rsidRPr="003536F9" w:rsidRDefault="008F1B30" w:rsidP="008F1B30">
            <w:pPr>
              <w:tabs>
                <w:tab w:val="decimal" w:pos="1224"/>
              </w:tabs>
              <w:ind w:right="-72"/>
              <w:jc w:val="both"/>
              <w:rPr>
                <w:rFonts w:ascii="Arial" w:hAnsi="Arial" w:cs="Arial"/>
                <w:noProof/>
                <w:snapToGrid w:val="0"/>
                <w:color w:val="000000"/>
                <w:sz w:val="18"/>
                <w:szCs w:val="18"/>
                <w:lang w:val="en-GB" w:eastAsia="th-TH"/>
              </w:rPr>
            </w:pPr>
          </w:p>
        </w:tc>
      </w:tr>
      <w:tr w:rsidR="008F1B30" w:rsidRPr="003536F9" w14:paraId="3F91262A" w14:textId="77777777" w:rsidTr="001B5C07">
        <w:tc>
          <w:tcPr>
            <w:tcW w:w="5141" w:type="dxa"/>
            <w:vAlign w:val="center"/>
          </w:tcPr>
          <w:p w14:paraId="23CEB2BB" w14:textId="09084CB0" w:rsidR="008F1B30" w:rsidRPr="003536F9" w:rsidRDefault="008F1B30" w:rsidP="008F1B30">
            <w:pPr>
              <w:tabs>
                <w:tab w:val="left" w:pos="1242"/>
                <w:tab w:val="left" w:pos="1342"/>
              </w:tabs>
              <w:ind w:left="-109"/>
              <w:rPr>
                <w:rFonts w:ascii="Arial" w:hAnsi="Arial" w:cs="Arial"/>
                <w:color w:val="000000"/>
                <w:sz w:val="18"/>
                <w:szCs w:val="18"/>
                <w:lang w:val="en-GB"/>
              </w:rPr>
            </w:pPr>
            <w:r w:rsidRPr="003536F9">
              <w:rPr>
                <w:rFonts w:ascii="Arial" w:hAnsi="Arial" w:cs="Arial"/>
                <w:b/>
                <w:bCs/>
                <w:color w:val="000000"/>
                <w:sz w:val="18"/>
                <w:szCs w:val="18"/>
                <w:lang w:val="en-GB"/>
              </w:rPr>
              <w:t xml:space="preserve">As at </w:t>
            </w:r>
            <w:r w:rsidR="003536F9" w:rsidRPr="003536F9">
              <w:rPr>
                <w:rFonts w:ascii="Arial" w:hAnsi="Arial" w:cs="Arial"/>
                <w:b/>
                <w:bCs/>
                <w:color w:val="000000"/>
                <w:sz w:val="18"/>
                <w:szCs w:val="18"/>
                <w:lang w:val="en-GB"/>
              </w:rPr>
              <w:t>31</w:t>
            </w:r>
            <w:r w:rsidRPr="003536F9">
              <w:rPr>
                <w:rFonts w:ascii="Arial" w:hAnsi="Arial" w:cs="Arial"/>
                <w:b/>
                <w:bCs/>
                <w:color w:val="000000"/>
                <w:sz w:val="18"/>
                <w:szCs w:val="18"/>
                <w:lang w:val="en-GB"/>
              </w:rPr>
              <w:t xml:space="preserve"> December </w:t>
            </w:r>
            <w:r w:rsidR="003536F9" w:rsidRPr="003536F9">
              <w:rPr>
                <w:rFonts w:ascii="Arial" w:hAnsi="Arial" w:cs="Arial"/>
                <w:b/>
                <w:bCs/>
                <w:color w:val="000000"/>
                <w:sz w:val="18"/>
                <w:szCs w:val="18"/>
                <w:lang w:val="en-GB"/>
              </w:rPr>
              <w:t>2025</w:t>
            </w:r>
          </w:p>
        </w:tc>
        <w:tc>
          <w:tcPr>
            <w:tcW w:w="1440" w:type="dxa"/>
          </w:tcPr>
          <w:p w14:paraId="4BAB8188" w14:textId="77777777" w:rsidR="008F1B30" w:rsidRPr="003536F9" w:rsidRDefault="008F1B30" w:rsidP="008F1B30">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0D9510D5" w14:textId="77777777" w:rsidR="008F1B30" w:rsidRPr="003536F9" w:rsidRDefault="008F1B30" w:rsidP="008F1B30">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2AB3675D" w14:textId="77777777" w:rsidR="008F1B30" w:rsidRPr="003536F9" w:rsidRDefault="008F1B30" w:rsidP="008F1B30">
            <w:pPr>
              <w:tabs>
                <w:tab w:val="decimal" w:pos="1224"/>
              </w:tabs>
              <w:ind w:right="-72"/>
              <w:jc w:val="both"/>
              <w:rPr>
                <w:rFonts w:ascii="Arial" w:hAnsi="Arial" w:cs="Arial"/>
                <w:noProof/>
                <w:snapToGrid w:val="0"/>
                <w:color w:val="000000"/>
                <w:sz w:val="18"/>
                <w:szCs w:val="18"/>
                <w:lang w:val="en-GB" w:eastAsia="th-TH"/>
              </w:rPr>
            </w:pPr>
          </w:p>
        </w:tc>
      </w:tr>
      <w:tr w:rsidR="00906F0A" w:rsidRPr="003536F9" w14:paraId="2916BC30" w14:textId="77777777">
        <w:tc>
          <w:tcPr>
            <w:tcW w:w="5141" w:type="dxa"/>
            <w:vAlign w:val="center"/>
          </w:tcPr>
          <w:p w14:paraId="3E71E8C2" w14:textId="777777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Cost</w:t>
            </w:r>
          </w:p>
        </w:tc>
        <w:tc>
          <w:tcPr>
            <w:tcW w:w="1440" w:type="dxa"/>
          </w:tcPr>
          <w:p w14:paraId="32FB299A" w14:textId="57986D39"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268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827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063</w:t>
            </w:r>
            <w:r w:rsidRPr="003536F9">
              <w:rPr>
                <w:rFonts w:ascii="Arial" w:hAnsi="Arial" w:cs="Arial"/>
                <w:noProof/>
                <w:snapToGrid w:val="0"/>
                <w:color w:val="000000"/>
                <w:sz w:val="18"/>
                <w:szCs w:val="18"/>
                <w:lang w:val="en-GB" w:eastAsia="th-TH"/>
              </w:rPr>
              <w:t xml:space="preserve"> </w:t>
            </w:r>
          </w:p>
        </w:tc>
        <w:tc>
          <w:tcPr>
            <w:tcW w:w="1440" w:type="dxa"/>
          </w:tcPr>
          <w:p w14:paraId="6877CB97" w14:textId="4141B165"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555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283</w:t>
            </w:r>
          </w:p>
        </w:tc>
        <w:tc>
          <w:tcPr>
            <w:tcW w:w="1440" w:type="dxa"/>
          </w:tcPr>
          <w:p w14:paraId="56CA471B" w14:textId="645F95D2"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272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382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346</w:t>
            </w:r>
            <w:r w:rsidRPr="003536F9">
              <w:rPr>
                <w:rFonts w:ascii="Arial" w:hAnsi="Arial" w:cs="Arial"/>
                <w:noProof/>
                <w:snapToGrid w:val="0"/>
                <w:color w:val="000000"/>
                <w:sz w:val="18"/>
                <w:szCs w:val="18"/>
                <w:lang w:val="en-GB" w:eastAsia="th-TH"/>
              </w:rPr>
              <w:t xml:space="preserve"> </w:t>
            </w:r>
          </w:p>
        </w:tc>
      </w:tr>
      <w:tr w:rsidR="00906F0A" w:rsidRPr="003536F9" w14:paraId="556FA646" w14:textId="77777777">
        <w:tc>
          <w:tcPr>
            <w:tcW w:w="5141" w:type="dxa"/>
            <w:vAlign w:val="center"/>
          </w:tcPr>
          <w:p w14:paraId="683E4E0F" w14:textId="77777777"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u w:val="single"/>
                <w:lang w:val="en-GB"/>
              </w:rPr>
              <w:t>Less</w:t>
            </w:r>
            <w:r w:rsidRPr="003536F9">
              <w:rPr>
                <w:rFonts w:ascii="Arial" w:hAnsi="Arial" w:cs="Arial"/>
                <w:color w:val="000000"/>
                <w:sz w:val="18"/>
                <w:szCs w:val="18"/>
                <w:lang w:val="en-GB"/>
              </w:rPr>
              <w:t xml:space="preserve">  Accumulated amortisation</w:t>
            </w:r>
          </w:p>
        </w:tc>
        <w:tc>
          <w:tcPr>
            <w:tcW w:w="1440" w:type="dxa"/>
            <w:tcBorders>
              <w:bottom w:val="single" w:sz="4" w:space="0" w:color="auto"/>
            </w:tcBorders>
          </w:tcPr>
          <w:p w14:paraId="3945805F" w14:textId="14FA24D9"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174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440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309</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tcPr>
          <w:p w14:paraId="3A5A9E12" w14:textId="5CEBE87C" w:rsidR="00906F0A" w:rsidRPr="003536F9" w:rsidRDefault="00ED0B5B"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Borders>
              <w:bottom w:val="single" w:sz="4" w:space="0" w:color="auto"/>
            </w:tcBorders>
          </w:tcPr>
          <w:p w14:paraId="416EDF0C" w14:textId="3556DBC4"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174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440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309</w:t>
            </w:r>
            <w:r w:rsidRPr="003536F9">
              <w:rPr>
                <w:rFonts w:ascii="Arial" w:hAnsi="Arial" w:cs="Arial"/>
                <w:noProof/>
                <w:snapToGrid w:val="0"/>
                <w:color w:val="000000"/>
                <w:sz w:val="18"/>
                <w:szCs w:val="18"/>
                <w:lang w:val="en-GB" w:eastAsia="th-TH"/>
              </w:rPr>
              <w:t>)</w:t>
            </w:r>
          </w:p>
        </w:tc>
      </w:tr>
      <w:tr w:rsidR="008F1B30" w:rsidRPr="003536F9" w14:paraId="6212DBDE" w14:textId="77777777" w:rsidTr="001B5C07">
        <w:tc>
          <w:tcPr>
            <w:tcW w:w="5141" w:type="dxa"/>
            <w:vAlign w:val="center"/>
          </w:tcPr>
          <w:p w14:paraId="374AC03E" w14:textId="77777777" w:rsidR="008F1B30" w:rsidRPr="003536F9" w:rsidRDefault="008F1B30" w:rsidP="008F1B30">
            <w:pPr>
              <w:tabs>
                <w:tab w:val="left" w:pos="1242"/>
                <w:tab w:val="left" w:pos="1342"/>
              </w:tabs>
              <w:ind w:left="-109"/>
              <w:rPr>
                <w:rFonts w:ascii="Arial" w:hAnsi="Arial" w:cs="Arial"/>
                <w:color w:val="000000"/>
                <w:sz w:val="18"/>
                <w:szCs w:val="18"/>
                <w:lang w:val="en-GB"/>
              </w:rPr>
            </w:pPr>
          </w:p>
        </w:tc>
        <w:tc>
          <w:tcPr>
            <w:tcW w:w="1440" w:type="dxa"/>
            <w:tcBorders>
              <w:top w:val="single" w:sz="4" w:space="0" w:color="auto"/>
            </w:tcBorders>
          </w:tcPr>
          <w:p w14:paraId="49BDEB2E" w14:textId="65BE3653" w:rsidR="008F1B30" w:rsidRPr="003536F9" w:rsidRDefault="008F1B30" w:rsidP="008F1B30">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15F429B1" w14:textId="610A5DD2" w:rsidR="008F1B30" w:rsidRPr="003536F9" w:rsidRDefault="008F1B30" w:rsidP="008F1B30">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tcPr>
          <w:p w14:paraId="52F026F1" w14:textId="0C7E36D6" w:rsidR="008F1B30" w:rsidRPr="003536F9" w:rsidRDefault="008F1B30" w:rsidP="008F1B30">
            <w:pPr>
              <w:tabs>
                <w:tab w:val="decimal" w:pos="1224"/>
              </w:tabs>
              <w:ind w:right="-72"/>
              <w:jc w:val="both"/>
              <w:rPr>
                <w:rFonts w:ascii="Arial" w:hAnsi="Arial" w:cs="Arial"/>
                <w:noProof/>
                <w:snapToGrid w:val="0"/>
                <w:color w:val="000000"/>
                <w:sz w:val="18"/>
                <w:szCs w:val="18"/>
                <w:cs/>
                <w:lang w:val="en-GB" w:eastAsia="th-TH"/>
              </w:rPr>
            </w:pPr>
          </w:p>
        </w:tc>
      </w:tr>
      <w:tr w:rsidR="00906F0A" w:rsidRPr="003536F9" w14:paraId="57808A84" w14:textId="77777777" w:rsidTr="001B5C07">
        <w:tc>
          <w:tcPr>
            <w:tcW w:w="5141" w:type="dxa"/>
            <w:vAlign w:val="center"/>
          </w:tcPr>
          <w:p w14:paraId="0889B835" w14:textId="325BB261" w:rsidR="00906F0A" w:rsidRPr="003536F9" w:rsidRDefault="00906F0A" w:rsidP="00906F0A">
            <w:pPr>
              <w:tabs>
                <w:tab w:val="left" w:pos="1242"/>
                <w:tab w:val="left" w:pos="1342"/>
              </w:tabs>
              <w:ind w:left="-109"/>
              <w:rPr>
                <w:rFonts w:ascii="Arial" w:hAnsi="Arial" w:cs="Arial"/>
                <w:color w:val="000000"/>
                <w:sz w:val="18"/>
                <w:szCs w:val="18"/>
                <w:lang w:val="en-GB"/>
              </w:rPr>
            </w:pPr>
            <w:r w:rsidRPr="003536F9">
              <w:rPr>
                <w:rFonts w:ascii="Arial" w:hAnsi="Arial" w:cs="Arial"/>
                <w:color w:val="000000"/>
                <w:sz w:val="18"/>
                <w:szCs w:val="18"/>
                <w:lang w:val="en-GB"/>
              </w:rPr>
              <w:t>Net book amount</w:t>
            </w:r>
          </w:p>
        </w:tc>
        <w:tc>
          <w:tcPr>
            <w:tcW w:w="1440" w:type="dxa"/>
            <w:tcBorders>
              <w:bottom w:val="single" w:sz="4" w:space="0" w:color="auto"/>
            </w:tcBorders>
          </w:tcPr>
          <w:p w14:paraId="266C7397" w14:textId="1F77D0D0"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386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754</w:t>
            </w:r>
          </w:p>
        </w:tc>
        <w:tc>
          <w:tcPr>
            <w:tcW w:w="1440" w:type="dxa"/>
            <w:tcBorders>
              <w:bottom w:val="single" w:sz="4" w:space="0" w:color="auto"/>
            </w:tcBorders>
          </w:tcPr>
          <w:p w14:paraId="299B3363" w14:textId="5882CB6E"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555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283</w:t>
            </w:r>
          </w:p>
        </w:tc>
        <w:tc>
          <w:tcPr>
            <w:tcW w:w="1440" w:type="dxa"/>
            <w:tcBorders>
              <w:bottom w:val="single" w:sz="4" w:space="0" w:color="auto"/>
            </w:tcBorders>
          </w:tcPr>
          <w:p w14:paraId="420F140A" w14:textId="2C70EABE"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942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037</w:t>
            </w:r>
          </w:p>
        </w:tc>
      </w:tr>
    </w:tbl>
    <w:p w14:paraId="794EBD58" w14:textId="77777777" w:rsidR="00C76150" w:rsidRPr="003536F9" w:rsidRDefault="00C76150" w:rsidP="00C76150">
      <w:pPr>
        <w:ind w:left="540" w:hanging="540"/>
        <w:jc w:val="both"/>
        <w:rPr>
          <w:rFonts w:ascii="Arial" w:hAnsi="Arial" w:cs="Arial"/>
          <w:color w:val="000000"/>
          <w:sz w:val="18"/>
          <w:szCs w:val="18"/>
          <w:lang w:val="en-GB"/>
        </w:rPr>
      </w:pPr>
    </w:p>
    <w:p w14:paraId="3F3D5516" w14:textId="0489AA7D" w:rsidR="0074340D" w:rsidRPr="003536F9" w:rsidRDefault="0074340D" w:rsidP="0074340D">
      <w:pPr>
        <w:tabs>
          <w:tab w:val="left" w:pos="1464"/>
        </w:tabs>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During </w:t>
      </w:r>
      <w:r w:rsidR="00145138" w:rsidRPr="003536F9">
        <w:rPr>
          <w:rFonts w:ascii="Arial" w:hAnsi="Arial" w:cs="Arial"/>
          <w:color w:val="000000"/>
          <w:spacing w:val="-4"/>
          <w:sz w:val="18"/>
          <w:szCs w:val="18"/>
          <w:lang w:val="en-GB"/>
        </w:rPr>
        <w:t xml:space="preserve">the year ended </w:t>
      </w:r>
      <w:r w:rsidR="003536F9" w:rsidRPr="003536F9">
        <w:rPr>
          <w:rFonts w:ascii="Arial" w:hAnsi="Arial" w:cs="Arial"/>
          <w:color w:val="000000"/>
          <w:spacing w:val="-4"/>
          <w:sz w:val="18"/>
          <w:szCs w:val="18"/>
          <w:lang w:val="en-GB"/>
        </w:rPr>
        <w:t>2024</w:t>
      </w:r>
      <w:r w:rsidR="0086087D" w:rsidRPr="003536F9">
        <w:rPr>
          <w:rFonts w:ascii="Arial" w:hAnsi="Arial" w:cs="Arial"/>
          <w:color w:val="000000"/>
          <w:spacing w:val="-4"/>
          <w:sz w:val="18"/>
          <w:szCs w:val="18"/>
          <w:lang w:val="en-GB"/>
        </w:rPr>
        <w:t xml:space="preserve">, </w:t>
      </w:r>
      <w:r w:rsidR="00323DB7" w:rsidRPr="003536F9">
        <w:rPr>
          <w:rFonts w:ascii="Arial" w:hAnsi="Arial" w:cs="Arial"/>
          <w:color w:val="000000"/>
          <w:spacing w:val="-4"/>
          <w:sz w:val="18"/>
          <w:szCs w:val="18"/>
          <w:lang w:val="en-GB"/>
        </w:rPr>
        <w:t xml:space="preserve">a subsidiary </w:t>
      </w:r>
      <w:r w:rsidR="003C3D69" w:rsidRPr="003536F9">
        <w:rPr>
          <w:rFonts w:ascii="Arial" w:hAnsi="Arial" w:cs="Arial"/>
          <w:color w:val="000000"/>
          <w:spacing w:val="-4"/>
          <w:sz w:val="18"/>
          <w:szCs w:val="18"/>
          <w:lang w:val="en-GB"/>
        </w:rPr>
        <w:t xml:space="preserve">recorded allowance for impairment of intangible assets amounting of Baht </w:t>
      </w:r>
      <w:r w:rsidR="003536F9" w:rsidRPr="003536F9">
        <w:rPr>
          <w:rFonts w:ascii="Arial" w:hAnsi="Arial" w:cs="Arial"/>
          <w:color w:val="000000"/>
          <w:spacing w:val="-4"/>
          <w:sz w:val="18"/>
          <w:szCs w:val="18"/>
          <w:lang w:val="en-GB"/>
        </w:rPr>
        <w:t>6</w:t>
      </w:r>
      <w:r w:rsidR="003C3D69"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40</w:t>
      </w:r>
      <w:r w:rsidR="003C3D69" w:rsidRPr="003536F9">
        <w:rPr>
          <w:rFonts w:ascii="Arial" w:hAnsi="Arial" w:cs="Arial"/>
          <w:color w:val="000000"/>
          <w:spacing w:val="-4"/>
          <w:sz w:val="18"/>
          <w:szCs w:val="18"/>
          <w:lang w:val="en-GB"/>
        </w:rPr>
        <w:t xml:space="preserve"> million</w:t>
      </w:r>
      <w:r w:rsidR="00386206" w:rsidRPr="003536F9">
        <w:rPr>
          <w:rFonts w:ascii="Arial" w:hAnsi="Arial" w:cs="Arial"/>
          <w:color w:val="000000"/>
          <w:spacing w:val="-4"/>
          <w:sz w:val="18"/>
          <w:szCs w:val="18"/>
          <w:lang w:val="en-GB"/>
        </w:rPr>
        <w:t xml:space="preserve"> from expect</w:t>
      </w:r>
      <w:r w:rsidR="009F58CB" w:rsidRPr="003536F9">
        <w:rPr>
          <w:rFonts w:ascii="Arial" w:hAnsi="Arial" w:cs="Arial"/>
          <w:color w:val="000000"/>
          <w:spacing w:val="-4"/>
          <w:sz w:val="18"/>
          <w:szCs w:val="18"/>
          <w:lang w:val="en-GB"/>
        </w:rPr>
        <w:t xml:space="preserve">ation </w:t>
      </w:r>
      <w:r w:rsidR="00386206" w:rsidRPr="003536F9">
        <w:rPr>
          <w:rFonts w:ascii="Arial" w:hAnsi="Arial" w:cs="Arial"/>
          <w:color w:val="000000"/>
          <w:spacing w:val="-4"/>
          <w:sz w:val="18"/>
          <w:szCs w:val="18"/>
          <w:lang w:val="en-GB"/>
        </w:rPr>
        <w:t>of no intended use of those assets</w:t>
      </w:r>
      <w:r w:rsidR="0086087D" w:rsidRPr="003536F9">
        <w:rPr>
          <w:rFonts w:ascii="Arial" w:hAnsi="Arial" w:cs="Arial"/>
          <w:color w:val="000000"/>
          <w:spacing w:val="-4"/>
          <w:sz w:val="18"/>
          <w:szCs w:val="18"/>
          <w:lang w:val="en-GB"/>
        </w:rPr>
        <w:t>.</w:t>
      </w:r>
    </w:p>
    <w:p w14:paraId="6F7FE696" w14:textId="77777777" w:rsidR="0074340D" w:rsidRPr="003536F9" w:rsidRDefault="0074340D" w:rsidP="00C76150">
      <w:pPr>
        <w:ind w:left="540" w:hanging="540"/>
        <w:jc w:val="both"/>
        <w:rPr>
          <w:rFonts w:ascii="Arial" w:hAnsi="Arial" w:cs="Arial"/>
          <w:color w:val="000000"/>
          <w:sz w:val="18"/>
          <w:szCs w:val="18"/>
          <w:lang w:val="en-GB"/>
        </w:rPr>
      </w:pPr>
    </w:p>
    <w:p w14:paraId="4E26BD69" w14:textId="77777777" w:rsidR="0074340D" w:rsidRPr="003536F9" w:rsidRDefault="0074340D" w:rsidP="00C76150">
      <w:pPr>
        <w:ind w:left="540" w:hanging="540"/>
        <w:jc w:val="both"/>
        <w:rPr>
          <w:rFonts w:ascii="Arial" w:hAnsi="Arial" w:cs="Arial"/>
          <w:color w:val="000000"/>
          <w:sz w:val="18"/>
          <w:szCs w:val="18"/>
          <w:lang w:val="en-GB"/>
        </w:rPr>
      </w:pPr>
    </w:p>
    <w:p w14:paraId="5CC2DF8A" w14:textId="77777777" w:rsidR="00C76150" w:rsidRPr="003536F9" w:rsidRDefault="00C76150" w:rsidP="00C76150">
      <w:pPr>
        <w:overflowPunct/>
        <w:autoSpaceDE/>
        <w:autoSpaceDN/>
        <w:adjustRightInd/>
        <w:textAlignment w:val="auto"/>
        <w:rPr>
          <w:rFonts w:ascii="Arial" w:hAnsi="Arial" w:cs="Arial"/>
          <w:color w:val="000000"/>
          <w:spacing w:val="-4"/>
          <w:sz w:val="18"/>
          <w:szCs w:val="18"/>
          <w:lang w:val="en-GB"/>
        </w:rPr>
      </w:pPr>
      <w:r w:rsidRPr="003536F9">
        <w:rPr>
          <w:rFonts w:ascii="Arial" w:hAnsi="Arial" w:cs="Arial"/>
          <w:color w:val="000000"/>
          <w:spacing w:val="-4"/>
          <w:sz w:val="18"/>
          <w:szCs w:val="18"/>
          <w:lang w:val="en-GB"/>
        </w:rPr>
        <w:br w:type="page"/>
      </w:r>
    </w:p>
    <w:tbl>
      <w:tblPr>
        <w:tblW w:w="9461" w:type="dxa"/>
        <w:tblInd w:w="108" w:type="dxa"/>
        <w:tblLook w:val="04A0" w:firstRow="1" w:lastRow="0" w:firstColumn="1" w:lastColumn="0" w:noHBand="0" w:noVBand="1"/>
      </w:tblPr>
      <w:tblGrid>
        <w:gridCol w:w="9461"/>
      </w:tblGrid>
      <w:tr w:rsidR="00C76150" w:rsidRPr="003536F9" w14:paraId="065BB522" w14:textId="77777777" w:rsidTr="001B5C07">
        <w:trPr>
          <w:trHeight w:val="386"/>
        </w:trPr>
        <w:tc>
          <w:tcPr>
            <w:tcW w:w="9461" w:type="dxa"/>
            <w:vAlign w:val="center"/>
          </w:tcPr>
          <w:p w14:paraId="3B0693AA" w14:textId="4DC40726" w:rsidR="00C76150" w:rsidRPr="003536F9" w:rsidRDefault="003536F9" w:rsidP="00C328D6">
            <w:pPr>
              <w:tabs>
                <w:tab w:val="left" w:pos="432"/>
              </w:tabs>
              <w:ind w:left="432" w:hanging="533"/>
              <w:rPr>
                <w:rFonts w:ascii="Arial" w:hAnsi="Arial" w:cs="Arial"/>
                <w:color w:val="000000"/>
                <w:sz w:val="18"/>
                <w:szCs w:val="18"/>
                <w:cs/>
                <w:lang w:val="en-GB"/>
              </w:rPr>
            </w:pPr>
            <w:r w:rsidRPr="003536F9">
              <w:rPr>
                <w:rFonts w:ascii="Arial" w:eastAsia="Arial Unicode MS" w:hAnsi="Arial" w:cs="Arial"/>
                <w:b/>
                <w:bCs/>
                <w:color w:val="000000"/>
                <w:sz w:val="18"/>
                <w:szCs w:val="18"/>
                <w:lang w:val="en-GB"/>
              </w:rPr>
              <w:t>25</w:t>
            </w:r>
            <w:r w:rsidR="00C76150" w:rsidRPr="003536F9">
              <w:rPr>
                <w:rFonts w:ascii="Arial" w:hAnsi="Arial" w:cs="Arial"/>
                <w:b/>
                <w:bCs/>
                <w:color w:val="000000"/>
                <w:sz w:val="18"/>
                <w:szCs w:val="18"/>
                <w:cs/>
                <w:lang w:val="en-GB"/>
              </w:rPr>
              <w:tab/>
            </w:r>
            <w:r w:rsidR="00C76150" w:rsidRPr="003536F9">
              <w:rPr>
                <w:rFonts w:ascii="Arial" w:hAnsi="Arial" w:cs="Arial"/>
                <w:b/>
                <w:bCs/>
                <w:color w:val="000000"/>
                <w:sz w:val="18"/>
                <w:szCs w:val="18"/>
                <w:lang w:val="en-GB"/>
              </w:rPr>
              <w:t xml:space="preserve">Deferred tax </w:t>
            </w:r>
            <w:r w:rsidR="00C76150" w:rsidRPr="003536F9">
              <w:rPr>
                <w:rFonts w:ascii="Arial" w:eastAsia="Arial Unicode MS" w:hAnsi="Arial" w:cs="Arial"/>
                <w:b/>
                <w:bCs/>
                <w:color w:val="000000"/>
                <w:sz w:val="18"/>
                <w:szCs w:val="18"/>
                <w:lang w:val="en-GB"/>
              </w:rPr>
              <w:t>assets</w:t>
            </w:r>
            <w:r w:rsidR="00C76150" w:rsidRPr="003536F9">
              <w:rPr>
                <w:rFonts w:ascii="Arial" w:hAnsi="Arial" w:cs="Arial"/>
                <w:b/>
                <w:bCs/>
                <w:color w:val="000000"/>
                <w:sz w:val="18"/>
                <w:szCs w:val="18"/>
                <w:lang w:val="en-GB"/>
              </w:rPr>
              <w:t xml:space="preserve"> (liabilities) (net)</w:t>
            </w:r>
          </w:p>
        </w:tc>
      </w:tr>
    </w:tbl>
    <w:p w14:paraId="07407AB3" w14:textId="77777777" w:rsidR="00C76150" w:rsidRPr="003536F9" w:rsidRDefault="00C76150" w:rsidP="00C76150">
      <w:pPr>
        <w:jc w:val="both"/>
        <w:rPr>
          <w:rFonts w:ascii="Arial" w:hAnsi="Arial" w:cs="Arial"/>
          <w:color w:val="000000"/>
          <w:sz w:val="18"/>
          <w:szCs w:val="18"/>
          <w:lang w:val="en-GB"/>
        </w:rPr>
      </w:pPr>
    </w:p>
    <w:p w14:paraId="4FAFD1FC" w14:textId="334DA178" w:rsidR="00C76150" w:rsidRPr="003536F9" w:rsidRDefault="00C76150" w:rsidP="00C76150">
      <w:pPr>
        <w:jc w:val="both"/>
        <w:rPr>
          <w:rFonts w:ascii="Arial" w:hAnsi="Arial" w:cs="Arial"/>
          <w:color w:val="000000"/>
          <w:sz w:val="18"/>
          <w:szCs w:val="18"/>
          <w:lang w:val="en-GB"/>
        </w:rPr>
      </w:pPr>
      <w:r w:rsidRPr="003536F9">
        <w:rPr>
          <w:rFonts w:ascii="Arial" w:hAnsi="Arial" w:cs="Arial"/>
          <w:color w:val="000000"/>
          <w:sz w:val="18"/>
          <w:szCs w:val="18"/>
          <w:lang w:val="en-GB"/>
        </w:rPr>
        <w:t xml:space="preserve">Deferred tax assets (liabilities) (net) as at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comprise the following: </w:t>
      </w:r>
    </w:p>
    <w:p w14:paraId="271789CA" w14:textId="77777777" w:rsidR="00C76150" w:rsidRPr="003536F9" w:rsidRDefault="00C76150" w:rsidP="00D275C5">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3536F9" w14:paraId="0E58FAAE" w14:textId="77777777" w:rsidTr="00847F38">
        <w:trPr>
          <w:trHeight w:val="20"/>
        </w:trPr>
        <w:tc>
          <w:tcPr>
            <w:tcW w:w="3989" w:type="dxa"/>
            <w:vAlign w:val="bottom"/>
          </w:tcPr>
          <w:p w14:paraId="4D0DCAAC" w14:textId="77777777" w:rsidR="00C76150" w:rsidRPr="003536F9" w:rsidRDefault="00C76150" w:rsidP="00847F38">
            <w:pPr>
              <w:ind w:left="-109" w:right="-79"/>
              <w:rPr>
                <w:rFonts w:ascii="Arial" w:hAnsi="Arial" w:cs="Arial"/>
                <w:snapToGrid w:val="0"/>
                <w:color w:val="000000"/>
                <w:spacing w:val="-4"/>
                <w:sz w:val="18"/>
                <w:szCs w:val="18"/>
                <w:lang w:val="en-GB" w:eastAsia="th-TH"/>
              </w:rPr>
            </w:pPr>
          </w:p>
        </w:tc>
        <w:tc>
          <w:tcPr>
            <w:tcW w:w="2736" w:type="dxa"/>
            <w:gridSpan w:val="2"/>
            <w:tcBorders>
              <w:bottom w:val="single" w:sz="4" w:space="0" w:color="auto"/>
            </w:tcBorders>
          </w:tcPr>
          <w:p w14:paraId="2524FC7B" w14:textId="77777777" w:rsidR="00C76150" w:rsidRPr="003536F9" w:rsidRDefault="00C76150" w:rsidP="00847F38">
            <w:pPr>
              <w:pStyle w:val="a0"/>
              <w:ind w:right="-72"/>
              <w:jc w:val="center"/>
              <w:rPr>
                <w:rFonts w:ascii="Arial" w:hAnsi="Arial" w:cs="Arial"/>
                <w:b/>
                <w:bCs/>
                <w:color w:val="000000"/>
                <w:sz w:val="18"/>
                <w:szCs w:val="18"/>
              </w:rPr>
            </w:pPr>
            <w:r w:rsidRPr="003536F9">
              <w:rPr>
                <w:rFonts w:ascii="Arial" w:hAnsi="Arial" w:cs="Arial"/>
                <w:b/>
                <w:bCs/>
                <w:color w:val="000000"/>
                <w:sz w:val="18"/>
                <w:szCs w:val="18"/>
              </w:rPr>
              <w:t>Consolidated</w:t>
            </w:r>
          </w:p>
          <w:p w14:paraId="16F6C5EA" w14:textId="77777777" w:rsidR="00C76150" w:rsidRPr="003536F9" w:rsidRDefault="00C76150" w:rsidP="00847F38">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c>
          <w:tcPr>
            <w:tcW w:w="2736" w:type="dxa"/>
            <w:gridSpan w:val="2"/>
            <w:tcBorders>
              <w:bottom w:val="single" w:sz="4" w:space="0" w:color="auto"/>
            </w:tcBorders>
          </w:tcPr>
          <w:p w14:paraId="14136393" w14:textId="77777777" w:rsidR="00C76150" w:rsidRPr="003536F9" w:rsidRDefault="00C76150" w:rsidP="00847F38">
            <w:pPr>
              <w:pStyle w:val="a0"/>
              <w:ind w:right="-72"/>
              <w:jc w:val="center"/>
              <w:rPr>
                <w:rFonts w:ascii="Arial" w:hAnsi="Arial" w:cs="Arial"/>
                <w:b/>
                <w:bCs/>
                <w:color w:val="000000"/>
                <w:sz w:val="18"/>
                <w:szCs w:val="18"/>
              </w:rPr>
            </w:pPr>
            <w:r w:rsidRPr="003536F9">
              <w:rPr>
                <w:rFonts w:ascii="Arial" w:hAnsi="Arial" w:cs="Arial"/>
                <w:b/>
                <w:bCs/>
                <w:color w:val="000000"/>
                <w:sz w:val="18"/>
                <w:szCs w:val="18"/>
              </w:rPr>
              <w:t>Separate</w:t>
            </w:r>
          </w:p>
          <w:p w14:paraId="46DFAF68" w14:textId="77777777" w:rsidR="00C76150" w:rsidRPr="003536F9" w:rsidRDefault="00C76150" w:rsidP="00847F38">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r>
      <w:tr w:rsidR="00C76150" w:rsidRPr="003536F9" w14:paraId="7EA8E966" w14:textId="77777777" w:rsidTr="00847F38">
        <w:trPr>
          <w:trHeight w:val="20"/>
        </w:trPr>
        <w:tc>
          <w:tcPr>
            <w:tcW w:w="3989" w:type="dxa"/>
            <w:vAlign w:val="bottom"/>
          </w:tcPr>
          <w:p w14:paraId="0695AD25" w14:textId="77777777" w:rsidR="00C76150" w:rsidRPr="003536F9" w:rsidRDefault="00C76150" w:rsidP="00847F38">
            <w:pPr>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3720264E" w14:textId="3B473178" w:rsidR="00C76150" w:rsidRPr="003536F9" w:rsidRDefault="003536F9" w:rsidP="00847F38">
            <w:pPr>
              <w:pStyle w:val="a0"/>
              <w:tabs>
                <w:tab w:val="decimal"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676A4B36" w14:textId="2DC5756E" w:rsidR="00C76150" w:rsidRPr="003536F9" w:rsidRDefault="003536F9" w:rsidP="00847F38">
            <w:pPr>
              <w:pStyle w:val="a0"/>
              <w:tabs>
                <w:tab w:val="decimal"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73D43E64" w14:textId="3085DF11" w:rsidR="00C76150" w:rsidRPr="003536F9" w:rsidRDefault="003536F9" w:rsidP="00847F38">
            <w:pPr>
              <w:pStyle w:val="a0"/>
              <w:tabs>
                <w:tab w:val="decimal"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306A721F" w14:textId="50D893C8" w:rsidR="00C76150" w:rsidRPr="003536F9" w:rsidRDefault="003536F9" w:rsidP="00847F38">
            <w:pPr>
              <w:pStyle w:val="a0"/>
              <w:tabs>
                <w:tab w:val="decimal"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2024</w:t>
            </w:r>
          </w:p>
        </w:tc>
      </w:tr>
      <w:tr w:rsidR="00C76150" w:rsidRPr="003536F9" w14:paraId="13CD9B25" w14:textId="77777777" w:rsidTr="00847F38">
        <w:trPr>
          <w:trHeight w:val="20"/>
        </w:trPr>
        <w:tc>
          <w:tcPr>
            <w:tcW w:w="3989" w:type="dxa"/>
            <w:vAlign w:val="bottom"/>
          </w:tcPr>
          <w:p w14:paraId="310EDB9A" w14:textId="77777777" w:rsidR="00C76150" w:rsidRPr="003536F9" w:rsidRDefault="00C76150" w:rsidP="00847F38">
            <w:pPr>
              <w:ind w:left="-109"/>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220B6C01" w14:textId="77777777" w:rsidR="00C76150" w:rsidRPr="003536F9" w:rsidRDefault="00C76150" w:rsidP="00847F38">
            <w:pPr>
              <w:pStyle w:val="a0"/>
              <w:tabs>
                <w:tab w:val="decimal"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B3B19A9" w14:textId="77777777" w:rsidR="00C76150" w:rsidRPr="003536F9" w:rsidRDefault="00C76150" w:rsidP="00847F38">
            <w:pPr>
              <w:pStyle w:val="a0"/>
              <w:tabs>
                <w:tab w:val="decimal"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1554442F" w14:textId="77777777" w:rsidR="00C76150" w:rsidRPr="003536F9" w:rsidRDefault="00C76150" w:rsidP="00847F38">
            <w:pPr>
              <w:pStyle w:val="a0"/>
              <w:tabs>
                <w:tab w:val="decimal"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5CC8861B" w14:textId="77777777" w:rsidR="00C76150" w:rsidRPr="003536F9" w:rsidRDefault="00C76150" w:rsidP="00847F38">
            <w:pPr>
              <w:pStyle w:val="a0"/>
              <w:tabs>
                <w:tab w:val="decimal"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Baht</w:t>
            </w:r>
          </w:p>
        </w:tc>
      </w:tr>
      <w:tr w:rsidR="00C76150" w:rsidRPr="003536F9" w14:paraId="3436630E" w14:textId="77777777" w:rsidTr="00847F38">
        <w:trPr>
          <w:trHeight w:val="20"/>
        </w:trPr>
        <w:tc>
          <w:tcPr>
            <w:tcW w:w="3989" w:type="dxa"/>
            <w:vAlign w:val="bottom"/>
          </w:tcPr>
          <w:p w14:paraId="51C58C0B" w14:textId="77777777" w:rsidR="00C76150" w:rsidRPr="003536F9" w:rsidRDefault="00C76150" w:rsidP="00847F38">
            <w:pPr>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229A6547" w14:textId="77777777" w:rsidR="00C76150" w:rsidRPr="003536F9" w:rsidRDefault="00C76150" w:rsidP="00847F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82C221F" w14:textId="77777777" w:rsidR="00C76150" w:rsidRPr="003536F9" w:rsidRDefault="00C76150" w:rsidP="00847F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025C41E" w14:textId="77777777" w:rsidR="00C76150" w:rsidRPr="003536F9" w:rsidRDefault="00C76150" w:rsidP="00847F38">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3E1B053" w14:textId="77777777" w:rsidR="00C76150" w:rsidRPr="003536F9" w:rsidRDefault="00C76150" w:rsidP="00847F38">
            <w:pPr>
              <w:tabs>
                <w:tab w:val="decimal" w:pos="1152"/>
              </w:tabs>
              <w:ind w:right="-72"/>
              <w:jc w:val="both"/>
              <w:rPr>
                <w:rFonts w:ascii="Arial" w:hAnsi="Arial" w:cs="Arial"/>
                <w:noProof/>
                <w:snapToGrid w:val="0"/>
                <w:color w:val="000000"/>
                <w:sz w:val="18"/>
                <w:szCs w:val="18"/>
                <w:lang w:val="en-GB" w:eastAsia="th-TH"/>
              </w:rPr>
            </w:pPr>
          </w:p>
        </w:tc>
      </w:tr>
      <w:tr w:rsidR="002F46F5" w:rsidRPr="003536F9" w14:paraId="1E04A99A" w14:textId="77777777" w:rsidTr="00847F38">
        <w:trPr>
          <w:trHeight w:val="20"/>
        </w:trPr>
        <w:tc>
          <w:tcPr>
            <w:tcW w:w="3989" w:type="dxa"/>
            <w:vAlign w:val="bottom"/>
          </w:tcPr>
          <w:p w14:paraId="2582D027" w14:textId="7E556153" w:rsidR="002F46F5" w:rsidRPr="003536F9" w:rsidRDefault="002F46F5" w:rsidP="002F46F5">
            <w:pPr>
              <w:ind w:left="-109" w:right="-79"/>
              <w:rPr>
                <w:rFonts w:ascii="Arial" w:hAnsi="Arial" w:cs="Arial"/>
                <w:b/>
                <w:bCs/>
                <w:snapToGrid w:val="0"/>
                <w:color w:val="000000"/>
                <w:spacing w:val="-4"/>
                <w:sz w:val="18"/>
                <w:szCs w:val="18"/>
                <w:lang w:val="en-GB" w:eastAsia="th-TH"/>
              </w:rPr>
            </w:pPr>
            <w:r w:rsidRPr="003536F9">
              <w:rPr>
                <w:rFonts w:ascii="Arial" w:hAnsi="Arial" w:cs="Arial"/>
                <w:b/>
                <w:bCs/>
                <w:snapToGrid w:val="0"/>
                <w:color w:val="000000"/>
                <w:spacing w:val="-4"/>
                <w:sz w:val="18"/>
                <w:szCs w:val="18"/>
                <w:lang w:val="en-GB" w:eastAsia="th-TH"/>
              </w:rPr>
              <w:t xml:space="preserve">Deferred tax assets (liabilities) (net) </w:t>
            </w:r>
          </w:p>
        </w:tc>
        <w:tc>
          <w:tcPr>
            <w:tcW w:w="1368" w:type="dxa"/>
            <w:vAlign w:val="bottom"/>
          </w:tcPr>
          <w:p w14:paraId="26782742" w14:textId="77777777" w:rsidR="002F46F5" w:rsidRPr="003536F9"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A86E691" w14:textId="77777777" w:rsidR="002F46F5" w:rsidRPr="003536F9"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4482F7A" w14:textId="77777777" w:rsidR="002F46F5" w:rsidRPr="003536F9"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0523D40" w14:textId="77777777" w:rsidR="002F46F5" w:rsidRPr="003536F9" w:rsidRDefault="002F46F5" w:rsidP="002F46F5">
            <w:pPr>
              <w:tabs>
                <w:tab w:val="decimal" w:pos="1152"/>
              </w:tabs>
              <w:ind w:right="-72"/>
              <w:jc w:val="both"/>
              <w:rPr>
                <w:rFonts w:ascii="Arial" w:hAnsi="Arial" w:cs="Arial"/>
                <w:noProof/>
                <w:snapToGrid w:val="0"/>
                <w:color w:val="000000"/>
                <w:sz w:val="18"/>
                <w:szCs w:val="18"/>
                <w:lang w:val="en-GB" w:eastAsia="th-TH"/>
              </w:rPr>
            </w:pPr>
          </w:p>
        </w:tc>
      </w:tr>
      <w:tr w:rsidR="002F46F5" w:rsidRPr="003536F9" w14:paraId="4FFFAA47" w14:textId="77777777" w:rsidTr="00847F38">
        <w:trPr>
          <w:trHeight w:val="20"/>
        </w:trPr>
        <w:tc>
          <w:tcPr>
            <w:tcW w:w="3989" w:type="dxa"/>
            <w:vAlign w:val="bottom"/>
          </w:tcPr>
          <w:p w14:paraId="33EB3B68" w14:textId="53EE9E99" w:rsidR="002F46F5" w:rsidRPr="003536F9" w:rsidRDefault="002F46F5" w:rsidP="002F46F5">
            <w:pPr>
              <w:ind w:left="-109" w:right="-79"/>
              <w:rPr>
                <w:rFonts w:ascii="Arial" w:hAnsi="Arial" w:cs="Arial"/>
                <w:b/>
                <w:bCs/>
                <w:snapToGrid w:val="0"/>
                <w:color w:val="000000"/>
                <w:spacing w:val="-4"/>
                <w:sz w:val="18"/>
                <w:szCs w:val="18"/>
                <w:lang w:val="en-GB" w:eastAsia="th-TH"/>
              </w:rPr>
            </w:pPr>
            <w:r w:rsidRPr="003536F9">
              <w:rPr>
                <w:rFonts w:ascii="Arial" w:hAnsi="Arial" w:cs="Arial"/>
                <w:b/>
                <w:bCs/>
                <w:snapToGrid w:val="0"/>
                <w:color w:val="000000"/>
                <w:spacing w:val="-4"/>
                <w:sz w:val="18"/>
                <w:szCs w:val="18"/>
                <w:lang w:val="en-GB" w:eastAsia="th-TH"/>
              </w:rPr>
              <w:t xml:space="preserve">   which presented in statements</w:t>
            </w:r>
          </w:p>
        </w:tc>
        <w:tc>
          <w:tcPr>
            <w:tcW w:w="1368" w:type="dxa"/>
            <w:vAlign w:val="bottom"/>
          </w:tcPr>
          <w:p w14:paraId="6252E30A" w14:textId="77777777" w:rsidR="002F46F5" w:rsidRPr="003536F9"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0DCE3CE" w14:textId="77777777" w:rsidR="002F46F5" w:rsidRPr="003536F9"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51C2243" w14:textId="77777777" w:rsidR="002F46F5" w:rsidRPr="003536F9"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35B48AC" w14:textId="77777777" w:rsidR="002F46F5" w:rsidRPr="003536F9" w:rsidRDefault="002F46F5" w:rsidP="002F46F5">
            <w:pPr>
              <w:tabs>
                <w:tab w:val="decimal" w:pos="1152"/>
              </w:tabs>
              <w:ind w:right="-72"/>
              <w:jc w:val="both"/>
              <w:rPr>
                <w:rFonts w:ascii="Arial" w:hAnsi="Arial" w:cs="Arial"/>
                <w:noProof/>
                <w:snapToGrid w:val="0"/>
                <w:color w:val="000000"/>
                <w:sz w:val="18"/>
                <w:szCs w:val="18"/>
                <w:lang w:val="en-GB" w:eastAsia="th-TH"/>
              </w:rPr>
            </w:pPr>
          </w:p>
        </w:tc>
      </w:tr>
      <w:tr w:rsidR="002F46F5" w:rsidRPr="003536F9" w14:paraId="3A2F0A7D" w14:textId="77777777" w:rsidTr="00847F38">
        <w:trPr>
          <w:trHeight w:val="20"/>
        </w:trPr>
        <w:tc>
          <w:tcPr>
            <w:tcW w:w="3989" w:type="dxa"/>
            <w:vAlign w:val="bottom"/>
          </w:tcPr>
          <w:p w14:paraId="1E343DB0" w14:textId="3C105E1A" w:rsidR="002F46F5" w:rsidRPr="003536F9" w:rsidRDefault="002F46F5" w:rsidP="002F46F5">
            <w:pPr>
              <w:tabs>
                <w:tab w:val="decimal" w:pos="1152"/>
              </w:tabs>
              <w:ind w:right="-72"/>
              <w:jc w:val="both"/>
              <w:rPr>
                <w:rFonts w:ascii="Arial" w:hAnsi="Arial" w:cs="Arial"/>
                <w:b/>
                <w:bCs/>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Pr="003536F9">
              <w:rPr>
                <w:rFonts w:ascii="Arial" w:hAnsi="Arial" w:cs="Arial"/>
                <w:b/>
                <w:bCs/>
                <w:noProof/>
                <w:snapToGrid w:val="0"/>
                <w:color w:val="000000"/>
                <w:sz w:val="18"/>
                <w:szCs w:val="18"/>
                <w:lang w:val="en-GB" w:eastAsia="th-TH"/>
              </w:rPr>
              <w:t>of financial position</w:t>
            </w:r>
          </w:p>
        </w:tc>
        <w:tc>
          <w:tcPr>
            <w:tcW w:w="1368" w:type="dxa"/>
            <w:vAlign w:val="bottom"/>
          </w:tcPr>
          <w:p w14:paraId="552F3EE3" w14:textId="77777777" w:rsidR="002F46F5" w:rsidRPr="003536F9"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08C5BEA" w14:textId="77777777" w:rsidR="002F46F5" w:rsidRPr="003536F9"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3AEE47D" w14:textId="77777777" w:rsidR="002F46F5" w:rsidRPr="003536F9" w:rsidRDefault="002F46F5" w:rsidP="002F46F5">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780905D" w14:textId="77777777" w:rsidR="002F46F5" w:rsidRPr="003536F9" w:rsidRDefault="002F46F5" w:rsidP="002F46F5">
            <w:pPr>
              <w:tabs>
                <w:tab w:val="decimal" w:pos="1152"/>
              </w:tabs>
              <w:ind w:right="-72"/>
              <w:jc w:val="both"/>
              <w:rPr>
                <w:rFonts w:ascii="Arial" w:hAnsi="Arial" w:cs="Arial"/>
                <w:noProof/>
                <w:snapToGrid w:val="0"/>
                <w:color w:val="000000"/>
                <w:sz w:val="18"/>
                <w:szCs w:val="18"/>
                <w:lang w:val="en-GB" w:eastAsia="th-TH"/>
              </w:rPr>
            </w:pPr>
          </w:p>
        </w:tc>
      </w:tr>
      <w:tr w:rsidR="00ED0B5B" w:rsidRPr="003536F9" w14:paraId="50FEE9AB" w14:textId="77777777" w:rsidTr="00847F38">
        <w:trPr>
          <w:trHeight w:val="20"/>
        </w:trPr>
        <w:tc>
          <w:tcPr>
            <w:tcW w:w="3989" w:type="dxa"/>
            <w:vAlign w:val="bottom"/>
          </w:tcPr>
          <w:p w14:paraId="39B23AEC" w14:textId="11EFBC0E"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 Deferred tax assets</w:t>
            </w:r>
          </w:p>
        </w:tc>
        <w:tc>
          <w:tcPr>
            <w:tcW w:w="1368" w:type="dxa"/>
            <w:vAlign w:val="bottom"/>
          </w:tcPr>
          <w:p w14:paraId="058B3D97" w14:textId="70A44C87" w:rsidR="00ED0B5B" w:rsidRPr="003536F9" w:rsidRDefault="003536F9" w:rsidP="00ED0B5B">
            <w:pPr>
              <w:tabs>
                <w:tab w:val="decimal" w:pos="1152"/>
              </w:tabs>
              <w:ind w:right="-72"/>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49</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887</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280</w:t>
            </w:r>
          </w:p>
        </w:tc>
        <w:tc>
          <w:tcPr>
            <w:tcW w:w="1368" w:type="dxa"/>
            <w:vAlign w:val="bottom"/>
          </w:tcPr>
          <w:p w14:paraId="49C672C4" w14:textId="43DD97A9" w:rsidR="00ED0B5B" w:rsidRPr="003536F9" w:rsidRDefault="003536F9"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50</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435</w:t>
            </w:r>
            <w:r w:rsidR="00ED0B5B"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151</w:t>
            </w:r>
          </w:p>
        </w:tc>
        <w:tc>
          <w:tcPr>
            <w:tcW w:w="1368" w:type="dxa"/>
          </w:tcPr>
          <w:p w14:paraId="5D2DA9C9" w14:textId="576AF445"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3BD76307" w14:textId="0B325EED" w:rsidR="00ED0B5B" w:rsidRPr="003536F9" w:rsidRDefault="00ED0B5B" w:rsidP="00ED0B5B">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06F0A" w:rsidRPr="003536F9" w14:paraId="1DCB6026" w14:textId="77777777" w:rsidTr="00847F38">
        <w:trPr>
          <w:trHeight w:val="20"/>
        </w:trPr>
        <w:tc>
          <w:tcPr>
            <w:tcW w:w="3989" w:type="dxa"/>
            <w:vAlign w:val="bottom"/>
          </w:tcPr>
          <w:p w14:paraId="5E573510" w14:textId="4266C4F5"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 Deferred tax liabilities</w:t>
            </w:r>
          </w:p>
        </w:tc>
        <w:tc>
          <w:tcPr>
            <w:tcW w:w="1368" w:type="dxa"/>
            <w:tcBorders>
              <w:bottom w:val="single" w:sz="4" w:space="0" w:color="auto"/>
            </w:tcBorders>
            <w:vAlign w:val="bottom"/>
          </w:tcPr>
          <w:p w14:paraId="529B8EE3" w14:textId="6B63EF24" w:rsidR="00906F0A" w:rsidRPr="003536F9" w:rsidRDefault="00906F0A" w:rsidP="00906F0A">
            <w:pPr>
              <w:tabs>
                <w:tab w:val="decimal" w:pos="1152"/>
              </w:tabs>
              <w:ind w:right="-72"/>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207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378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632</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34C57FC5" w14:textId="52911C65"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234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931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246</w:t>
            </w:r>
            <w:r w:rsidRPr="003536F9">
              <w:rPr>
                <w:rFonts w:ascii="Arial" w:hAnsi="Arial" w:cs="Arial"/>
                <w:noProof/>
                <w:snapToGrid w:val="0"/>
                <w:color w:val="000000"/>
                <w:sz w:val="18"/>
                <w:szCs w:val="18"/>
                <w:cs/>
                <w:lang w:val="en-GB" w:eastAsia="th-TH"/>
              </w:rPr>
              <w:t>)</w:t>
            </w:r>
          </w:p>
        </w:tc>
        <w:tc>
          <w:tcPr>
            <w:tcW w:w="1368" w:type="dxa"/>
            <w:tcBorders>
              <w:bottom w:val="single" w:sz="4" w:space="0" w:color="auto"/>
            </w:tcBorders>
            <w:vAlign w:val="bottom"/>
          </w:tcPr>
          <w:p w14:paraId="17C37239" w14:textId="0F03474D"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014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043</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4001BD63" w14:textId="746025CF"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90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800</w:t>
            </w:r>
            <w:r w:rsidRPr="003536F9">
              <w:rPr>
                <w:rFonts w:ascii="Arial" w:hAnsi="Arial" w:cs="Arial"/>
                <w:noProof/>
                <w:snapToGrid w:val="0"/>
                <w:color w:val="000000"/>
                <w:sz w:val="18"/>
                <w:szCs w:val="18"/>
                <w:cs/>
                <w:lang w:val="en-GB" w:eastAsia="th-TH"/>
              </w:rPr>
              <w:t>)</w:t>
            </w:r>
          </w:p>
        </w:tc>
      </w:tr>
      <w:tr w:rsidR="00F94D2C" w:rsidRPr="003536F9" w14:paraId="35CDA380" w14:textId="77777777" w:rsidTr="00847F38">
        <w:trPr>
          <w:trHeight w:val="20"/>
        </w:trPr>
        <w:tc>
          <w:tcPr>
            <w:tcW w:w="3989" w:type="dxa"/>
            <w:vAlign w:val="bottom"/>
          </w:tcPr>
          <w:p w14:paraId="1E345BD6" w14:textId="77777777" w:rsidR="00F94D2C" w:rsidRPr="003536F9" w:rsidRDefault="00F94D2C" w:rsidP="00F94D2C">
            <w:pPr>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59B3E5E6" w14:textId="77777777" w:rsidR="00F94D2C" w:rsidRPr="003536F9" w:rsidRDefault="00F94D2C" w:rsidP="00F94D2C">
            <w:pPr>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65879B7E" w14:textId="77777777" w:rsidR="00F94D2C" w:rsidRPr="003536F9" w:rsidRDefault="00F94D2C" w:rsidP="00F94D2C">
            <w:pPr>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1E65230B" w14:textId="77777777" w:rsidR="00F94D2C" w:rsidRPr="003536F9" w:rsidRDefault="00F94D2C" w:rsidP="00F94D2C">
            <w:pPr>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28FE108C" w14:textId="77777777" w:rsidR="00F94D2C" w:rsidRPr="003536F9" w:rsidRDefault="00F94D2C" w:rsidP="00F94D2C">
            <w:pPr>
              <w:ind w:left="-109" w:right="-79"/>
              <w:rPr>
                <w:rFonts w:ascii="Arial" w:hAnsi="Arial" w:cs="Arial"/>
                <w:snapToGrid w:val="0"/>
                <w:color w:val="000000"/>
                <w:spacing w:val="-4"/>
                <w:sz w:val="18"/>
                <w:szCs w:val="18"/>
                <w:lang w:val="en-GB" w:eastAsia="th-TH"/>
              </w:rPr>
            </w:pPr>
          </w:p>
        </w:tc>
      </w:tr>
      <w:tr w:rsidR="00906F0A" w:rsidRPr="003536F9" w14:paraId="066F6B21" w14:textId="77777777" w:rsidTr="00847F38">
        <w:trPr>
          <w:trHeight w:val="20"/>
        </w:trPr>
        <w:tc>
          <w:tcPr>
            <w:tcW w:w="3989" w:type="dxa"/>
            <w:vAlign w:val="bottom"/>
          </w:tcPr>
          <w:p w14:paraId="2D063AC5" w14:textId="77777777"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p>
        </w:tc>
        <w:tc>
          <w:tcPr>
            <w:tcW w:w="1368" w:type="dxa"/>
            <w:tcBorders>
              <w:bottom w:val="single" w:sz="4" w:space="0" w:color="auto"/>
            </w:tcBorders>
            <w:vAlign w:val="bottom"/>
          </w:tcPr>
          <w:p w14:paraId="6309662A" w14:textId="78194593" w:rsidR="00906F0A" w:rsidRPr="003536F9" w:rsidRDefault="00A059C1"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157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491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352</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7AA147D9" w14:textId="6EC8CA55"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184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496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095</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184E53EF" w14:textId="52FD4D50"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014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043</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0FF6B44B" w14:textId="321E12F3"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90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800</w:t>
            </w:r>
            <w:r w:rsidRPr="003536F9">
              <w:rPr>
                <w:rFonts w:ascii="Arial" w:hAnsi="Arial" w:cs="Arial"/>
                <w:noProof/>
                <w:snapToGrid w:val="0"/>
                <w:color w:val="000000"/>
                <w:sz w:val="18"/>
                <w:szCs w:val="18"/>
                <w:cs/>
                <w:lang w:val="en-GB" w:eastAsia="th-TH"/>
              </w:rPr>
              <w:t>)</w:t>
            </w:r>
          </w:p>
        </w:tc>
      </w:tr>
    </w:tbl>
    <w:p w14:paraId="4FF91F08" w14:textId="77777777" w:rsidR="009172D7" w:rsidRPr="003536F9" w:rsidRDefault="009172D7" w:rsidP="00D275C5">
      <w:pPr>
        <w:jc w:val="both"/>
        <w:rPr>
          <w:rFonts w:ascii="Arial" w:hAnsi="Arial" w:cs="Arial"/>
          <w:color w:val="000000"/>
          <w:sz w:val="18"/>
          <w:szCs w:val="18"/>
          <w:lang w:val="en-GB"/>
        </w:rPr>
      </w:pPr>
    </w:p>
    <w:p w14:paraId="340F5470" w14:textId="32CBC342" w:rsidR="00C76150" w:rsidRPr="003536F9" w:rsidRDefault="00C76150" w:rsidP="00C76150">
      <w:pPr>
        <w:jc w:val="thaiDistribute"/>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The movements of deferred tax assets (liabilities) (net) for the years ended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lang w:val="en-GB"/>
        </w:rPr>
        <w:t xml:space="preserve"> and </w:t>
      </w:r>
      <w:r w:rsidR="003536F9" w:rsidRPr="003536F9">
        <w:rPr>
          <w:rFonts w:ascii="Arial" w:hAnsi="Arial" w:cs="Arial"/>
          <w:color w:val="000000"/>
          <w:spacing w:val="-2"/>
          <w:sz w:val="18"/>
          <w:szCs w:val="18"/>
          <w:lang w:val="en-GB"/>
        </w:rPr>
        <w:t>2024</w:t>
      </w:r>
      <w:r w:rsidRPr="003536F9">
        <w:rPr>
          <w:rFonts w:ascii="Arial" w:hAnsi="Arial" w:cs="Arial"/>
          <w:color w:val="000000"/>
          <w:spacing w:val="-2"/>
          <w:sz w:val="18"/>
          <w:szCs w:val="18"/>
          <w:lang w:val="en-GB"/>
        </w:rPr>
        <w:t xml:space="preserve"> are as follows: </w:t>
      </w:r>
    </w:p>
    <w:p w14:paraId="4B2717D7" w14:textId="77777777" w:rsidR="00C76150" w:rsidRPr="003536F9" w:rsidRDefault="00C76150" w:rsidP="00D275C5">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55"/>
        <w:gridCol w:w="1381"/>
      </w:tblGrid>
      <w:tr w:rsidR="00C76150" w:rsidRPr="003536F9" w14:paraId="2E363D07" w14:textId="77777777" w:rsidTr="00A17E90">
        <w:tc>
          <w:tcPr>
            <w:tcW w:w="3989" w:type="dxa"/>
            <w:vAlign w:val="bottom"/>
          </w:tcPr>
          <w:p w14:paraId="35CA7410" w14:textId="77777777" w:rsidR="00C76150" w:rsidRPr="003536F9" w:rsidRDefault="00C76150">
            <w:pPr>
              <w:ind w:left="-109" w:right="-79"/>
              <w:rPr>
                <w:rFonts w:ascii="Arial" w:hAnsi="Arial" w:cs="Arial"/>
                <w:snapToGrid w:val="0"/>
                <w:color w:val="000000"/>
                <w:sz w:val="18"/>
                <w:szCs w:val="18"/>
                <w:lang w:val="en-GB" w:eastAsia="th-TH"/>
              </w:rPr>
            </w:pPr>
          </w:p>
        </w:tc>
        <w:tc>
          <w:tcPr>
            <w:tcW w:w="2736" w:type="dxa"/>
            <w:gridSpan w:val="2"/>
            <w:tcBorders>
              <w:bottom w:val="single" w:sz="4" w:space="0" w:color="auto"/>
            </w:tcBorders>
          </w:tcPr>
          <w:p w14:paraId="32D3654D"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Consolidated</w:t>
            </w:r>
          </w:p>
          <w:p w14:paraId="72E20C7E"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c>
          <w:tcPr>
            <w:tcW w:w="2736" w:type="dxa"/>
            <w:gridSpan w:val="2"/>
            <w:tcBorders>
              <w:bottom w:val="single" w:sz="4" w:space="0" w:color="auto"/>
            </w:tcBorders>
          </w:tcPr>
          <w:p w14:paraId="65062F96"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Separate</w:t>
            </w:r>
          </w:p>
          <w:p w14:paraId="395C8A66"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r>
      <w:tr w:rsidR="00C76150" w:rsidRPr="003536F9" w14:paraId="12900278" w14:textId="77777777" w:rsidTr="001F38DA">
        <w:tc>
          <w:tcPr>
            <w:tcW w:w="3989" w:type="dxa"/>
            <w:vAlign w:val="bottom"/>
          </w:tcPr>
          <w:p w14:paraId="71D00471" w14:textId="77777777" w:rsidR="00C76150" w:rsidRPr="003536F9" w:rsidRDefault="00C76150">
            <w:pPr>
              <w:ind w:left="-109" w:right="-79"/>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54474727" w14:textId="1DB28728" w:rsidR="00C76150" w:rsidRPr="003536F9" w:rsidRDefault="003536F9">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4D8196C8" w14:textId="4F3CA785" w:rsidR="00C76150" w:rsidRPr="003536F9" w:rsidRDefault="003536F9">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2024</w:t>
            </w:r>
          </w:p>
        </w:tc>
        <w:tc>
          <w:tcPr>
            <w:tcW w:w="1355" w:type="dxa"/>
            <w:tcBorders>
              <w:top w:val="single" w:sz="4" w:space="0" w:color="auto"/>
            </w:tcBorders>
            <w:vAlign w:val="bottom"/>
          </w:tcPr>
          <w:p w14:paraId="7F825AE8" w14:textId="103FFA36" w:rsidR="00C76150" w:rsidRPr="003536F9" w:rsidRDefault="003536F9">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2025</w:t>
            </w:r>
          </w:p>
        </w:tc>
        <w:tc>
          <w:tcPr>
            <w:tcW w:w="1381" w:type="dxa"/>
            <w:tcBorders>
              <w:top w:val="single" w:sz="4" w:space="0" w:color="auto"/>
            </w:tcBorders>
            <w:vAlign w:val="bottom"/>
          </w:tcPr>
          <w:p w14:paraId="46E677D5" w14:textId="6BBACA02" w:rsidR="00C76150" w:rsidRPr="003536F9" w:rsidRDefault="003536F9">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2024</w:t>
            </w:r>
          </w:p>
        </w:tc>
      </w:tr>
      <w:tr w:rsidR="00C76150" w:rsidRPr="003536F9" w14:paraId="2597125A" w14:textId="77777777" w:rsidTr="001F38DA">
        <w:tc>
          <w:tcPr>
            <w:tcW w:w="3989" w:type="dxa"/>
            <w:vAlign w:val="bottom"/>
          </w:tcPr>
          <w:p w14:paraId="39BB7223" w14:textId="77777777" w:rsidR="00C76150" w:rsidRPr="003536F9" w:rsidRDefault="00C76150">
            <w:pPr>
              <w:ind w:left="-109"/>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6716798F" w14:textId="77777777" w:rsidR="00C76150" w:rsidRPr="003536F9" w:rsidRDefault="00C76150">
            <w:pPr>
              <w:pStyle w:val="a0"/>
              <w:tabs>
                <w:tab w:val="decimal" w:pos="1152"/>
              </w:tabs>
              <w:ind w:left="-14" w:right="-72"/>
              <w:jc w:val="both"/>
              <w:rPr>
                <w:rFonts w:ascii="Arial" w:hAnsi="Arial" w:cs="Arial"/>
                <w:b/>
                <w:bCs/>
                <w:snapToGrid w:val="0"/>
                <w:color w:val="000000"/>
                <w:sz w:val="18"/>
                <w:szCs w:val="18"/>
                <w:lang w:eastAsia="th-TH"/>
              </w:rPr>
            </w:pPr>
            <w:r w:rsidRPr="003536F9">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644262C6" w14:textId="77777777" w:rsidR="00C76150" w:rsidRPr="003536F9" w:rsidRDefault="00C76150">
            <w:pPr>
              <w:pStyle w:val="a0"/>
              <w:tabs>
                <w:tab w:val="decimal" w:pos="1152"/>
              </w:tabs>
              <w:ind w:left="-14" w:right="-72"/>
              <w:jc w:val="both"/>
              <w:rPr>
                <w:rFonts w:ascii="Arial" w:hAnsi="Arial" w:cs="Arial"/>
                <w:b/>
                <w:bCs/>
                <w:snapToGrid w:val="0"/>
                <w:color w:val="000000"/>
                <w:sz w:val="18"/>
                <w:szCs w:val="18"/>
                <w:lang w:eastAsia="th-TH"/>
              </w:rPr>
            </w:pPr>
            <w:r w:rsidRPr="003536F9">
              <w:rPr>
                <w:rFonts w:ascii="Arial" w:hAnsi="Arial" w:cs="Arial"/>
                <w:b/>
                <w:bCs/>
                <w:snapToGrid w:val="0"/>
                <w:color w:val="000000"/>
                <w:sz w:val="18"/>
                <w:szCs w:val="18"/>
                <w:lang w:eastAsia="th-TH"/>
              </w:rPr>
              <w:t>Baht</w:t>
            </w:r>
          </w:p>
        </w:tc>
        <w:tc>
          <w:tcPr>
            <w:tcW w:w="1355" w:type="dxa"/>
            <w:tcBorders>
              <w:bottom w:val="single" w:sz="4" w:space="0" w:color="auto"/>
            </w:tcBorders>
            <w:vAlign w:val="bottom"/>
          </w:tcPr>
          <w:p w14:paraId="61D4417C" w14:textId="77777777" w:rsidR="00C76150" w:rsidRPr="003536F9" w:rsidRDefault="00C76150">
            <w:pPr>
              <w:pStyle w:val="a0"/>
              <w:tabs>
                <w:tab w:val="decimal" w:pos="1152"/>
              </w:tabs>
              <w:ind w:left="-14" w:right="-72"/>
              <w:jc w:val="both"/>
              <w:rPr>
                <w:rFonts w:ascii="Arial" w:hAnsi="Arial" w:cs="Arial"/>
                <w:b/>
                <w:bCs/>
                <w:snapToGrid w:val="0"/>
                <w:color w:val="000000"/>
                <w:sz w:val="18"/>
                <w:szCs w:val="18"/>
                <w:lang w:eastAsia="th-TH"/>
              </w:rPr>
            </w:pPr>
            <w:r w:rsidRPr="003536F9">
              <w:rPr>
                <w:rFonts w:ascii="Arial" w:hAnsi="Arial" w:cs="Arial"/>
                <w:b/>
                <w:bCs/>
                <w:snapToGrid w:val="0"/>
                <w:color w:val="000000"/>
                <w:sz w:val="18"/>
                <w:szCs w:val="18"/>
                <w:lang w:eastAsia="th-TH"/>
              </w:rPr>
              <w:t>Baht</w:t>
            </w:r>
          </w:p>
        </w:tc>
        <w:tc>
          <w:tcPr>
            <w:tcW w:w="1381" w:type="dxa"/>
            <w:tcBorders>
              <w:bottom w:val="single" w:sz="4" w:space="0" w:color="auto"/>
            </w:tcBorders>
            <w:vAlign w:val="bottom"/>
          </w:tcPr>
          <w:p w14:paraId="26E1200B" w14:textId="77777777" w:rsidR="00C76150" w:rsidRPr="003536F9" w:rsidRDefault="00C76150">
            <w:pPr>
              <w:pStyle w:val="a0"/>
              <w:tabs>
                <w:tab w:val="decimal" w:pos="1152"/>
              </w:tabs>
              <w:ind w:left="-14" w:right="-72"/>
              <w:jc w:val="both"/>
              <w:rPr>
                <w:rFonts w:ascii="Arial" w:hAnsi="Arial" w:cs="Arial"/>
                <w:b/>
                <w:bCs/>
                <w:snapToGrid w:val="0"/>
                <w:color w:val="000000"/>
                <w:sz w:val="18"/>
                <w:szCs w:val="18"/>
                <w:lang w:eastAsia="th-TH"/>
              </w:rPr>
            </w:pPr>
            <w:r w:rsidRPr="003536F9">
              <w:rPr>
                <w:rFonts w:ascii="Arial" w:hAnsi="Arial" w:cs="Arial"/>
                <w:b/>
                <w:bCs/>
                <w:snapToGrid w:val="0"/>
                <w:color w:val="000000"/>
                <w:sz w:val="18"/>
                <w:szCs w:val="18"/>
                <w:lang w:eastAsia="th-TH"/>
              </w:rPr>
              <w:t>Baht</w:t>
            </w:r>
          </w:p>
        </w:tc>
      </w:tr>
      <w:tr w:rsidR="00C76150" w:rsidRPr="003536F9" w14:paraId="2909E87E" w14:textId="77777777" w:rsidTr="001F38DA">
        <w:tc>
          <w:tcPr>
            <w:tcW w:w="3989" w:type="dxa"/>
            <w:vAlign w:val="bottom"/>
          </w:tcPr>
          <w:p w14:paraId="2FA7BDB2" w14:textId="77777777" w:rsidR="00C76150" w:rsidRPr="003536F9" w:rsidRDefault="00C76150">
            <w:pPr>
              <w:ind w:left="-109" w:right="-79"/>
              <w:rPr>
                <w:rFonts w:ascii="Arial" w:hAnsi="Arial" w:cs="Arial"/>
                <w:snapToGrid w:val="0"/>
                <w:color w:val="000000"/>
                <w:spacing w:val="-4"/>
                <w:sz w:val="18"/>
                <w:szCs w:val="18"/>
                <w:cs/>
                <w:lang w:val="en-GB" w:eastAsia="th-TH"/>
              </w:rPr>
            </w:pPr>
          </w:p>
        </w:tc>
        <w:tc>
          <w:tcPr>
            <w:tcW w:w="1368" w:type="dxa"/>
            <w:tcBorders>
              <w:top w:val="single" w:sz="4" w:space="0" w:color="auto"/>
            </w:tcBorders>
            <w:vAlign w:val="bottom"/>
          </w:tcPr>
          <w:p w14:paraId="51251594" w14:textId="77777777" w:rsidR="00C76150" w:rsidRPr="003536F9" w:rsidRDefault="00C76150">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16B9A649" w14:textId="77777777" w:rsidR="00C76150" w:rsidRPr="003536F9" w:rsidRDefault="00C76150">
            <w:pPr>
              <w:pStyle w:val="a0"/>
              <w:tabs>
                <w:tab w:val="decimal" w:pos="1152"/>
              </w:tabs>
              <w:ind w:right="-72"/>
              <w:jc w:val="both"/>
              <w:rPr>
                <w:rFonts w:ascii="Arial" w:hAnsi="Arial" w:cs="Arial"/>
                <w:color w:val="000000"/>
                <w:spacing w:val="-4"/>
                <w:sz w:val="18"/>
                <w:szCs w:val="18"/>
              </w:rPr>
            </w:pPr>
          </w:p>
        </w:tc>
        <w:tc>
          <w:tcPr>
            <w:tcW w:w="1355" w:type="dxa"/>
            <w:tcBorders>
              <w:top w:val="single" w:sz="4" w:space="0" w:color="auto"/>
            </w:tcBorders>
            <w:vAlign w:val="bottom"/>
          </w:tcPr>
          <w:p w14:paraId="6B2CF7FD" w14:textId="77777777" w:rsidR="00C76150" w:rsidRPr="003536F9" w:rsidRDefault="00C76150">
            <w:pPr>
              <w:pStyle w:val="a0"/>
              <w:tabs>
                <w:tab w:val="decimal" w:pos="1152"/>
              </w:tabs>
              <w:ind w:right="-72"/>
              <w:jc w:val="both"/>
              <w:rPr>
                <w:rFonts w:ascii="Arial" w:hAnsi="Arial" w:cs="Arial"/>
                <w:color w:val="000000"/>
                <w:spacing w:val="-4"/>
                <w:sz w:val="18"/>
                <w:szCs w:val="18"/>
              </w:rPr>
            </w:pPr>
          </w:p>
        </w:tc>
        <w:tc>
          <w:tcPr>
            <w:tcW w:w="1381" w:type="dxa"/>
            <w:tcBorders>
              <w:top w:val="single" w:sz="4" w:space="0" w:color="auto"/>
            </w:tcBorders>
            <w:vAlign w:val="bottom"/>
          </w:tcPr>
          <w:p w14:paraId="37328AF7" w14:textId="77777777" w:rsidR="00C76150" w:rsidRPr="003536F9" w:rsidRDefault="00C76150">
            <w:pPr>
              <w:pStyle w:val="a0"/>
              <w:tabs>
                <w:tab w:val="decimal" w:pos="1152"/>
              </w:tabs>
              <w:ind w:right="-72"/>
              <w:jc w:val="both"/>
              <w:rPr>
                <w:rFonts w:ascii="Arial" w:hAnsi="Arial" w:cs="Arial"/>
                <w:color w:val="000000"/>
                <w:spacing w:val="-4"/>
                <w:sz w:val="18"/>
                <w:szCs w:val="18"/>
              </w:rPr>
            </w:pPr>
          </w:p>
        </w:tc>
      </w:tr>
      <w:tr w:rsidR="00906F0A" w:rsidRPr="003536F9" w14:paraId="5AA2BE22" w14:textId="77777777" w:rsidTr="001F38DA">
        <w:trPr>
          <w:trHeight w:val="207"/>
        </w:trPr>
        <w:tc>
          <w:tcPr>
            <w:tcW w:w="3989" w:type="dxa"/>
          </w:tcPr>
          <w:p w14:paraId="7C28FD8A" w14:textId="780584B5" w:rsidR="00906F0A" w:rsidRPr="003536F9" w:rsidRDefault="00906F0A" w:rsidP="00906F0A">
            <w:pPr>
              <w:pStyle w:val="a0"/>
              <w:ind w:left="-109" w:right="0"/>
              <w:jc w:val="thaiDistribute"/>
              <w:rPr>
                <w:rFonts w:ascii="Arial" w:hAnsi="Arial" w:cs="Arial"/>
                <w:color w:val="000000"/>
                <w:sz w:val="18"/>
                <w:szCs w:val="18"/>
              </w:rPr>
            </w:pPr>
            <w:r w:rsidRPr="003536F9">
              <w:rPr>
                <w:rFonts w:ascii="Arial" w:hAnsi="Arial" w:cs="Arial"/>
                <w:color w:val="000000"/>
                <w:sz w:val="18"/>
                <w:szCs w:val="18"/>
              </w:rPr>
              <w:t xml:space="preserve">Opening balance of the year </w:t>
            </w:r>
          </w:p>
        </w:tc>
        <w:tc>
          <w:tcPr>
            <w:tcW w:w="1368" w:type="dxa"/>
          </w:tcPr>
          <w:p w14:paraId="4B939A2F" w14:textId="66C85697"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184</w:t>
            </w:r>
            <w:r w:rsidRPr="003536F9">
              <w:rPr>
                <w:rFonts w:ascii="Arial" w:hAnsi="Arial" w:cs="Arial"/>
                <w:color w:val="000000"/>
                <w:sz w:val="18"/>
                <w:szCs w:val="18"/>
              </w:rPr>
              <w:t>,</w:t>
            </w:r>
            <w:r w:rsidR="003536F9" w:rsidRPr="003536F9">
              <w:rPr>
                <w:rFonts w:ascii="Arial" w:hAnsi="Arial" w:cs="Arial"/>
                <w:color w:val="000000"/>
                <w:sz w:val="18"/>
                <w:szCs w:val="18"/>
                <w:lang w:val="en-GB"/>
              </w:rPr>
              <w:t>496</w:t>
            </w:r>
            <w:r w:rsidRPr="003536F9">
              <w:rPr>
                <w:rFonts w:ascii="Arial" w:hAnsi="Arial" w:cs="Arial"/>
                <w:color w:val="000000"/>
                <w:sz w:val="18"/>
                <w:szCs w:val="18"/>
              </w:rPr>
              <w:t>,</w:t>
            </w:r>
            <w:r w:rsidR="003536F9" w:rsidRPr="003536F9">
              <w:rPr>
                <w:rFonts w:ascii="Arial" w:hAnsi="Arial" w:cs="Arial"/>
                <w:color w:val="000000"/>
                <w:sz w:val="18"/>
                <w:szCs w:val="18"/>
                <w:lang w:val="en-GB"/>
              </w:rPr>
              <w:t>095</w:t>
            </w:r>
            <w:r w:rsidRPr="003536F9">
              <w:rPr>
                <w:rFonts w:ascii="Arial" w:hAnsi="Arial" w:cs="Arial"/>
                <w:color w:val="000000"/>
                <w:sz w:val="18"/>
                <w:szCs w:val="18"/>
              </w:rPr>
              <w:t>)</w:t>
            </w:r>
          </w:p>
        </w:tc>
        <w:tc>
          <w:tcPr>
            <w:tcW w:w="1368" w:type="dxa"/>
          </w:tcPr>
          <w:p w14:paraId="788ECB12" w14:textId="40210930"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125</w:t>
            </w:r>
            <w:r w:rsidRPr="003536F9">
              <w:rPr>
                <w:rFonts w:ascii="Arial" w:hAnsi="Arial" w:cs="Arial"/>
                <w:color w:val="000000"/>
                <w:sz w:val="18"/>
                <w:szCs w:val="18"/>
              </w:rPr>
              <w:t>,</w:t>
            </w:r>
            <w:r w:rsidR="003536F9" w:rsidRPr="003536F9">
              <w:rPr>
                <w:rFonts w:ascii="Arial" w:hAnsi="Arial" w:cs="Arial"/>
                <w:color w:val="000000"/>
                <w:sz w:val="18"/>
                <w:szCs w:val="18"/>
                <w:lang w:val="en-GB"/>
              </w:rPr>
              <w:t>174</w:t>
            </w:r>
            <w:r w:rsidRPr="003536F9">
              <w:rPr>
                <w:rFonts w:ascii="Arial" w:hAnsi="Arial" w:cs="Arial"/>
                <w:color w:val="000000"/>
                <w:sz w:val="18"/>
                <w:szCs w:val="18"/>
              </w:rPr>
              <w:t>,</w:t>
            </w:r>
            <w:r w:rsidR="003536F9" w:rsidRPr="003536F9">
              <w:rPr>
                <w:rFonts w:ascii="Arial" w:hAnsi="Arial" w:cs="Arial"/>
                <w:color w:val="000000"/>
                <w:sz w:val="18"/>
                <w:szCs w:val="18"/>
                <w:lang w:val="en-GB"/>
              </w:rPr>
              <w:t>306</w:t>
            </w:r>
            <w:r w:rsidRPr="003536F9">
              <w:rPr>
                <w:rFonts w:ascii="Arial" w:hAnsi="Arial" w:cs="Arial"/>
                <w:color w:val="000000"/>
                <w:sz w:val="18"/>
                <w:szCs w:val="18"/>
              </w:rPr>
              <w:t>)</w:t>
            </w:r>
          </w:p>
        </w:tc>
        <w:tc>
          <w:tcPr>
            <w:tcW w:w="1355" w:type="dxa"/>
          </w:tcPr>
          <w:p w14:paraId="1911751E" w14:textId="020F9DE6"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90</w:t>
            </w:r>
            <w:r w:rsidRPr="003536F9">
              <w:rPr>
                <w:rFonts w:ascii="Arial" w:hAnsi="Arial" w:cs="Arial"/>
                <w:color w:val="000000"/>
                <w:sz w:val="18"/>
                <w:szCs w:val="18"/>
              </w:rPr>
              <w:t>,</w:t>
            </w:r>
            <w:r w:rsidR="003536F9" w:rsidRPr="003536F9">
              <w:rPr>
                <w:rFonts w:ascii="Arial" w:hAnsi="Arial" w:cs="Arial"/>
                <w:color w:val="000000"/>
                <w:sz w:val="18"/>
                <w:szCs w:val="18"/>
                <w:lang w:val="en-GB"/>
              </w:rPr>
              <w:t>004</w:t>
            </w:r>
            <w:r w:rsidRPr="003536F9">
              <w:rPr>
                <w:rFonts w:ascii="Arial" w:hAnsi="Arial" w:cs="Arial"/>
                <w:color w:val="000000"/>
                <w:sz w:val="18"/>
                <w:szCs w:val="18"/>
              </w:rPr>
              <w:t>,</w:t>
            </w:r>
            <w:r w:rsidR="003536F9" w:rsidRPr="003536F9">
              <w:rPr>
                <w:rFonts w:ascii="Arial" w:hAnsi="Arial" w:cs="Arial"/>
                <w:color w:val="000000"/>
                <w:sz w:val="18"/>
                <w:szCs w:val="18"/>
                <w:lang w:val="en-GB"/>
              </w:rPr>
              <w:t>800</w:t>
            </w:r>
            <w:r w:rsidRPr="003536F9">
              <w:rPr>
                <w:rFonts w:ascii="Arial" w:hAnsi="Arial" w:cs="Arial"/>
                <w:color w:val="000000"/>
                <w:sz w:val="18"/>
                <w:szCs w:val="18"/>
              </w:rPr>
              <w:t>)</w:t>
            </w:r>
          </w:p>
        </w:tc>
        <w:tc>
          <w:tcPr>
            <w:tcW w:w="1381" w:type="dxa"/>
          </w:tcPr>
          <w:p w14:paraId="4DC6B1E0" w14:textId="41EF1D67"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100</w:t>
            </w:r>
            <w:r w:rsidRPr="003536F9">
              <w:rPr>
                <w:rFonts w:ascii="Arial" w:hAnsi="Arial" w:cs="Arial"/>
                <w:color w:val="000000"/>
                <w:sz w:val="18"/>
                <w:szCs w:val="18"/>
              </w:rPr>
              <w:t>,</w:t>
            </w:r>
            <w:r w:rsidR="003536F9" w:rsidRPr="003536F9">
              <w:rPr>
                <w:rFonts w:ascii="Arial" w:hAnsi="Arial" w:cs="Arial"/>
                <w:color w:val="000000"/>
                <w:sz w:val="18"/>
                <w:szCs w:val="18"/>
                <w:lang w:val="en-GB"/>
              </w:rPr>
              <w:t>936</w:t>
            </w:r>
            <w:r w:rsidRPr="003536F9">
              <w:rPr>
                <w:rFonts w:ascii="Arial" w:hAnsi="Arial" w:cs="Arial"/>
                <w:color w:val="000000"/>
                <w:sz w:val="18"/>
                <w:szCs w:val="18"/>
              </w:rPr>
              <w:t>,</w:t>
            </w:r>
            <w:r w:rsidR="003536F9" w:rsidRPr="003536F9">
              <w:rPr>
                <w:rFonts w:ascii="Arial" w:hAnsi="Arial" w:cs="Arial"/>
                <w:color w:val="000000"/>
                <w:sz w:val="18"/>
                <w:szCs w:val="18"/>
                <w:lang w:val="en-GB"/>
              </w:rPr>
              <w:t>863</w:t>
            </w:r>
            <w:r w:rsidRPr="003536F9">
              <w:rPr>
                <w:rFonts w:ascii="Arial" w:hAnsi="Arial" w:cs="Arial"/>
                <w:color w:val="000000"/>
                <w:sz w:val="18"/>
                <w:szCs w:val="18"/>
              </w:rPr>
              <w:t>)</w:t>
            </w:r>
          </w:p>
        </w:tc>
      </w:tr>
      <w:tr w:rsidR="00906F0A" w:rsidRPr="003536F9" w14:paraId="24BAA1AB" w14:textId="77777777" w:rsidTr="001F38DA">
        <w:tc>
          <w:tcPr>
            <w:tcW w:w="3989" w:type="dxa"/>
          </w:tcPr>
          <w:p w14:paraId="147B7FB7" w14:textId="16AD8769" w:rsidR="00906F0A" w:rsidRPr="003536F9" w:rsidRDefault="00906F0A" w:rsidP="00906F0A">
            <w:pPr>
              <w:pStyle w:val="a0"/>
              <w:ind w:left="-109" w:right="0"/>
              <w:jc w:val="thaiDistribute"/>
              <w:rPr>
                <w:rFonts w:ascii="Arial" w:hAnsi="Arial" w:cs="Arial"/>
                <w:color w:val="000000"/>
                <w:spacing w:val="-8"/>
                <w:sz w:val="18"/>
                <w:szCs w:val="18"/>
              </w:rPr>
            </w:pPr>
            <w:r w:rsidRPr="003536F9">
              <w:rPr>
                <w:rFonts w:ascii="Arial" w:hAnsi="Arial" w:cs="Arial"/>
                <w:color w:val="000000"/>
                <w:spacing w:val="-8"/>
                <w:sz w:val="18"/>
                <w:szCs w:val="18"/>
              </w:rPr>
              <w:t xml:space="preserve">Increase (decrease) to profit or loss (Note </w:t>
            </w:r>
            <w:r w:rsidR="003536F9" w:rsidRPr="003536F9">
              <w:rPr>
                <w:rFonts w:ascii="Arial" w:hAnsi="Arial" w:cs="Arial"/>
                <w:color w:val="000000"/>
                <w:spacing w:val="-8"/>
                <w:sz w:val="18"/>
                <w:szCs w:val="18"/>
              </w:rPr>
              <w:t>39</w:t>
            </w:r>
            <w:r w:rsidRPr="003536F9">
              <w:rPr>
                <w:rFonts w:ascii="Arial" w:hAnsi="Arial" w:cs="Arial"/>
                <w:color w:val="000000"/>
                <w:spacing w:val="-8"/>
                <w:sz w:val="18"/>
                <w:szCs w:val="18"/>
              </w:rPr>
              <w:t>)</w:t>
            </w:r>
          </w:p>
        </w:tc>
        <w:tc>
          <w:tcPr>
            <w:tcW w:w="1368" w:type="dxa"/>
          </w:tcPr>
          <w:p w14:paraId="60DF5AEE" w14:textId="535B1AB9" w:rsidR="00906F0A" w:rsidRPr="003536F9" w:rsidRDefault="00A20CF0"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868</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901</w:t>
            </w:r>
            <w:r w:rsidRPr="003536F9">
              <w:rPr>
                <w:rFonts w:ascii="Arial" w:hAnsi="Arial" w:cs="Arial"/>
                <w:noProof/>
                <w:snapToGrid w:val="0"/>
                <w:color w:val="000000"/>
                <w:sz w:val="18"/>
                <w:szCs w:val="18"/>
                <w:lang w:eastAsia="th-TH"/>
              </w:rPr>
              <w:t>)</w:t>
            </w:r>
          </w:p>
        </w:tc>
        <w:tc>
          <w:tcPr>
            <w:tcW w:w="1368" w:type="dxa"/>
          </w:tcPr>
          <w:p w14:paraId="73B0594A" w14:textId="671BBDA1"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117</w:t>
            </w:r>
            <w:r w:rsidRPr="003536F9">
              <w:rPr>
                <w:rFonts w:ascii="Arial" w:hAnsi="Arial" w:cs="Arial"/>
                <w:color w:val="000000"/>
                <w:sz w:val="18"/>
                <w:szCs w:val="18"/>
              </w:rPr>
              <w:t>,</w:t>
            </w:r>
            <w:r w:rsidR="003536F9" w:rsidRPr="003536F9">
              <w:rPr>
                <w:rFonts w:ascii="Arial" w:hAnsi="Arial" w:cs="Arial"/>
                <w:color w:val="000000"/>
                <w:sz w:val="18"/>
                <w:szCs w:val="18"/>
                <w:lang w:val="en-GB"/>
              </w:rPr>
              <w:t>106</w:t>
            </w:r>
            <w:r w:rsidRPr="003536F9">
              <w:rPr>
                <w:rFonts w:ascii="Arial" w:hAnsi="Arial" w:cs="Arial"/>
                <w:color w:val="000000"/>
                <w:sz w:val="18"/>
                <w:szCs w:val="18"/>
              </w:rPr>
              <w:t>,</w:t>
            </w:r>
            <w:r w:rsidR="003536F9" w:rsidRPr="003536F9">
              <w:rPr>
                <w:rFonts w:ascii="Arial" w:hAnsi="Arial" w:cs="Arial"/>
                <w:color w:val="000000"/>
                <w:sz w:val="18"/>
                <w:szCs w:val="18"/>
                <w:lang w:val="en-GB"/>
              </w:rPr>
              <w:t>047</w:t>
            </w:r>
            <w:r w:rsidRPr="003536F9">
              <w:rPr>
                <w:rFonts w:ascii="Arial" w:hAnsi="Arial" w:cs="Arial"/>
                <w:color w:val="000000"/>
                <w:sz w:val="18"/>
                <w:szCs w:val="18"/>
              </w:rPr>
              <w:t>)</w:t>
            </w:r>
          </w:p>
        </w:tc>
        <w:tc>
          <w:tcPr>
            <w:tcW w:w="1355" w:type="dxa"/>
          </w:tcPr>
          <w:p w14:paraId="4F5E5D40" w14:textId="1A2665B9"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val="en-GB" w:eastAsia="th-TH"/>
              </w:rPr>
              <w:t>13</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567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196</w:t>
            </w:r>
            <w:r w:rsidRPr="003536F9">
              <w:rPr>
                <w:rFonts w:ascii="Arial" w:hAnsi="Arial" w:cs="Arial"/>
                <w:noProof/>
                <w:snapToGrid w:val="0"/>
                <w:color w:val="000000"/>
                <w:sz w:val="18"/>
                <w:szCs w:val="18"/>
                <w:cs/>
                <w:lang w:eastAsia="th-TH"/>
              </w:rPr>
              <w:t>)</w:t>
            </w:r>
          </w:p>
        </w:tc>
        <w:tc>
          <w:tcPr>
            <w:tcW w:w="1381" w:type="dxa"/>
          </w:tcPr>
          <w:p w14:paraId="722C3358" w14:textId="5199A18E"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54</w:t>
            </w:r>
            <w:r w:rsidRPr="003536F9">
              <w:rPr>
                <w:rFonts w:ascii="Arial" w:hAnsi="Arial" w:cs="Arial"/>
                <w:color w:val="000000"/>
                <w:sz w:val="18"/>
                <w:szCs w:val="18"/>
              </w:rPr>
              <w:t>,</w:t>
            </w:r>
            <w:r w:rsidR="003536F9" w:rsidRPr="003536F9">
              <w:rPr>
                <w:rFonts w:ascii="Arial" w:hAnsi="Arial" w:cs="Arial"/>
                <w:color w:val="000000"/>
                <w:sz w:val="18"/>
                <w:szCs w:val="18"/>
                <w:lang w:val="en-GB"/>
              </w:rPr>
              <w:t>757</w:t>
            </w:r>
            <w:r w:rsidRPr="003536F9">
              <w:rPr>
                <w:rFonts w:ascii="Arial" w:hAnsi="Arial" w:cs="Arial"/>
                <w:color w:val="000000"/>
                <w:sz w:val="18"/>
                <w:szCs w:val="18"/>
              </w:rPr>
              <w:t>,</w:t>
            </w:r>
            <w:r w:rsidR="003536F9" w:rsidRPr="003536F9">
              <w:rPr>
                <w:rFonts w:ascii="Arial" w:hAnsi="Arial" w:cs="Arial"/>
                <w:color w:val="000000"/>
                <w:sz w:val="18"/>
                <w:szCs w:val="18"/>
                <w:lang w:val="en-GB"/>
              </w:rPr>
              <w:t>635</w:t>
            </w:r>
            <w:r w:rsidRPr="003536F9">
              <w:rPr>
                <w:rFonts w:ascii="Arial" w:hAnsi="Arial" w:cs="Arial"/>
                <w:color w:val="000000"/>
                <w:sz w:val="18"/>
                <w:szCs w:val="18"/>
              </w:rPr>
              <w:t>)</w:t>
            </w:r>
          </w:p>
        </w:tc>
      </w:tr>
      <w:tr w:rsidR="00CD2EB0" w:rsidRPr="003536F9" w14:paraId="347B3F37" w14:textId="77777777" w:rsidTr="00F15BB6">
        <w:trPr>
          <w:trHeight w:val="97"/>
        </w:trPr>
        <w:tc>
          <w:tcPr>
            <w:tcW w:w="3989" w:type="dxa"/>
          </w:tcPr>
          <w:p w14:paraId="26D8E9C6" w14:textId="07A35FDC" w:rsidR="00CD2EB0" w:rsidRPr="003536F9" w:rsidRDefault="00CD2EB0" w:rsidP="00CD2EB0">
            <w:pPr>
              <w:pStyle w:val="a0"/>
              <w:ind w:left="-109" w:right="0"/>
              <w:jc w:val="thaiDistribute"/>
              <w:rPr>
                <w:rFonts w:ascii="Arial" w:hAnsi="Arial" w:cs="Arial"/>
                <w:color w:val="000000"/>
                <w:sz w:val="18"/>
                <w:szCs w:val="18"/>
              </w:rPr>
            </w:pPr>
            <w:r w:rsidRPr="003536F9">
              <w:rPr>
                <w:rFonts w:ascii="Arial" w:hAnsi="Arial" w:cs="Arial"/>
                <w:color w:val="000000"/>
                <w:sz w:val="18"/>
                <w:szCs w:val="18"/>
              </w:rPr>
              <w:t xml:space="preserve">Increase (decrease) to other </w:t>
            </w:r>
          </w:p>
        </w:tc>
        <w:tc>
          <w:tcPr>
            <w:tcW w:w="1368" w:type="dxa"/>
          </w:tcPr>
          <w:p w14:paraId="6A8D23CC" w14:textId="6BECF296" w:rsidR="00CD2EB0" w:rsidRPr="003536F9" w:rsidRDefault="00CD2EB0" w:rsidP="00CD2EB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Pr>
          <w:p w14:paraId="43A34544" w14:textId="62C5DC36" w:rsidR="00CD2EB0" w:rsidRPr="003536F9" w:rsidRDefault="00CD2EB0" w:rsidP="00CD2EB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55" w:type="dxa"/>
          </w:tcPr>
          <w:p w14:paraId="69A51AB7" w14:textId="450CDF75" w:rsidR="00CD2EB0" w:rsidRPr="003536F9" w:rsidRDefault="00CD2EB0" w:rsidP="00CD2EB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81" w:type="dxa"/>
          </w:tcPr>
          <w:p w14:paraId="7DFED696" w14:textId="1D3FDB58" w:rsidR="00CD2EB0" w:rsidRPr="003536F9" w:rsidRDefault="00CD2EB0" w:rsidP="00CD2EB0">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906F0A" w:rsidRPr="003536F9" w14:paraId="21D8A55D" w14:textId="77777777" w:rsidTr="00F15BB6">
        <w:tc>
          <w:tcPr>
            <w:tcW w:w="3989" w:type="dxa"/>
          </w:tcPr>
          <w:p w14:paraId="7734EB3B" w14:textId="3FD40CD9" w:rsidR="00906F0A" w:rsidRPr="003536F9" w:rsidRDefault="00906F0A" w:rsidP="00906F0A">
            <w:pPr>
              <w:pStyle w:val="a0"/>
              <w:ind w:left="-109" w:right="0"/>
              <w:jc w:val="thaiDistribute"/>
              <w:rPr>
                <w:rFonts w:ascii="Arial" w:hAnsi="Arial" w:cs="Arial"/>
                <w:color w:val="000000"/>
                <w:sz w:val="18"/>
                <w:szCs w:val="18"/>
              </w:rPr>
            </w:pPr>
            <w:r w:rsidRPr="003536F9">
              <w:rPr>
                <w:rFonts w:ascii="Arial" w:hAnsi="Arial" w:cs="Arial"/>
                <w:color w:val="000000"/>
                <w:sz w:val="18"/>
                <w:szCs w:val="18"/>
              </w:rPr>
              <w:t xml:space="preserve">   comprehensive income</w:t>
            </w:r>
          </w:p>
        </w:tc>
        <w:tc>
          <w:tcPr>
            <w:tcW w:w="1368" w:type="dxa"/>
          </w:tcPr>
          <w:p w14:paraId="443136DC" w14:textId="360A436F"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21</w:t>
            </w:r>
            <w:r w:rsidR="002860B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472</w:t>
            </w:r>
            <w:r w:rsidR="002860B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930</w:t>
            </w:r>
          </w:p>
        </w:tc>
        <w:tc>
          <w:tcPr>
            <w:tcW w:w="1368" w:type="dxa"/>
          </w:tcPr>
          <w:p w14:paraId="2F127CA6" w14:textId="7C48EDDA"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w:t>
            </w:r>
            <w:r w:rsidR="002860BC"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959</w:t>
            </w:r>
            <w:r w:rsidR="002860BC"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837</w:t>
            </w:r>
          </w:p>
        </w:tc>
        <w:tc>
          <w:tcPr>
            <w:tcW w:w="1355" w:type="dxa"/>
          </w:tcPr>
          <w:p w14:paraId="7344C744" w14:textId="7E9E6DD6"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20</w:t>
            </w:r>
            <w:r w:rsidR="002860B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157</w:t>
            </w:r>
            <w:r w:rsidR="002860B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239</w:t>
            </w:r>
          </w:p>
        </w:tc>
        <w:tc>
          <w:tcPr>
            <w:tcW w:w="1381" w:type="dxa"/>
          </w:tcPr>
          <w:p w14:paraId="309D692D" w14:textId="57F6E673"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w:t>
            </w:r>
            <w:r w:rsidR="002860BC"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865</w:t>
            </w:r>
            <w:r w:rsidR="002860BC"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277</w:t>
            </w:r>
          </w:p>
        </w:tc>
      </w:tr>
      <w:tr w:rsidR="00021F18" w:rsidRPr="003536F9" w14:paraId="0684C727" w14:textId="77777777" w:rsidTr="00F15BB6">
        <w:tc>
          <w:tcPr>
            <w:tcW w:w="3989" w:type="dxa"/>
          </w:tcPr>
          <w:p w14:paraId="4F41E560" w14:textId="36A2CB25" w:rsidR="00021F18" w:rsidRPr="003536F9" w:rsidRDefault="00021F18" w:rsidP="00021F18">
            <w:pPr>
              <w:pStyle w:val="a0"/>
              <w:ind w:left="-109" w:right="0"/>
              <w:jc w:val="thaiDistribute"/>
              <w:rPr>
                <w:rFonts w:ascii="Arial" w:hAnsi="Arial" w:cs="Arial"/>
                <w:color w:val="000000"/>
                <w:sz w:val="18"/>
                <w:szCs w:val="18"/>
              </w:rPr>
            </w:pPr>
            <w:r w:rsidRPr="003536F9">
              <w:rPr>
                <w:rFonts w:ascii="Arial" w:hAnsi="Arial" w:cs="Arial"/>
                <w:color w:val="000000"/>
                <w:sz w:val="18"/>
                <w:szCs w:val="18"/>
              </w:rPr>
              <w:t>Increase (decrease) to equity</w:t>
            </w:r>
          </w:p>
        </w:tc>
        <w:tc>
          <w:tcPr>
            <w:tcW w:w="1368" w:type="dxa"/>
          </w:tcPr>
          <w:p w14:paraId="2E096D1E" w14:textId="1A82FE80" w:rsidR="00021F18" w:rsidRPr="003536F9" w:rsidRDefault="003536F9" w:rsidP="00021F18">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w:t>
            </w:r>
            <w:r w:rsidR="00021F1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400</w:t>
            </w:r>
            <w:r w:rsidR="00021F1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714</w:t>
            </w:r>
          </w:p>
        </w:tc>
        <w:tc>
          <w:tcPr>
            <w:tcW w:w="1368" w:type="dxa"/>
          </w:tcPr>
          <w:p w14:paraId="3AABD830" w14:textId="66A63C73" w:rsidR="00021F18" w:rsidRPr="003536F9" w:rsidRDefault="003536F9" w:rsidP="00021F18">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48</w:t>
            </w:r>
            <w:r w:rsidR="00021F1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824</w:t>
            </w:r>
            <w:r w:rsidR="00021F1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421</w:t>
            </w:r>
          </w:p>
        </w:tc>
        <w:tc>
          <w:tcPr>
            <w:tcW w:w="1355" w:type="dxa"/>
          </w:tcPr>
          <w:p w14:paraId="6D917D6E" w14:textId="3C55536B" w:rsidR="00021F18" w:rsidRPr="003536F9" w:rsidRDefault="003536F9" w:rsidP="00021F18">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w:t>
            </w:r>
            <w:r w:rsidR="00021F1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400</w:t>
            </w:r>
            <w:r w:rsidR="00021F1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714</w:t>
            </w:r>
          </w:p>
        </w:tc>
        <w:tc>
          <w:tcPr>
            <w:tcW w:w="1381" w:type="dxa"/>
          </w:tcPr>
          <w:p w14:paraId="0185D68E" w14:textId="2735F0E8" w:rsidR="00021F18" w:rsidRPr="003536F9" w:rsidRDefault="003536F9" w:rsidP="00021F18">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48</w:t>
            </w:r>
            <w:r w:rsidR="00021F1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824</w:t>
            </w:r>
            <w:r w:rsidR="00021F18"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421</w:t>
            </w:r>
          </w:p>
        </w:tc>
      </w:tr>
      <w:tr w:rsidR="00021F18" w:rsidRPr="003536F9" w14:paraId="39DDD0D1" w14:textId="77777777">
        <w:tc>
          <w:tcPr>
            <w:tcW w:w="3989" w:type="dxa"/>
          </w:tcPr>
          <w:p w14:paraId="0F4C953D" w14:textId="4889504F" w:rsidR="00021F18" w:rsidRPr="003536F9" w:rsidRDefault="00021F18" w:rsidP="00021F18">
            <w:pPr>
              <w:ind w:left="-109" w:right="-79"/>
              <w:rPr>
                <w:rFonts w:ascii="Arial" w:hAnsi="Arial" w:cs="Arial"/>
                <w:snapToGrid w:val="0"/>
                <w:color w:val="000000"/>
                <w:spacing w:val="-4"/>
                <w:sz w:val="18"/>
                <w:szCs w:val="18"/>
                <w:cs/>
                <w:lang w:val="en-GB" w:eastAsia="th-TH"/>
              </w:rPr>
            </w:pPr>
            <w:r w:rsidRPr="003536F9">
              <w:rPr>
                <w:rFonts w:ascii="Arial" w:hAnsi="Arial" w:cs="Arial"/>
                <w:color w:val="000000"/>
                <w:sz w:val="18"/>
                <w:szCs w:val="18"/>
              </w:rPr>
              <w:t xml:space="preserve">  </w:t>
            </w:r>
          </w:p>
        </w:tc>
        <w:tc>
          <w:tcPr>
            <w:tcW w:w="1368" w:type="dxa"/>
            <w:tcBorders>
              <w:top w:val="single" w:sz="4" w:space="0" w:color="auto"/>
            </w:tcBorders>
            <w:vAlign w:val="bottom"/>
          </w:tcPr>
          <w:p w14:paraId="0805FE56" w14:textId="77777777" w:rsidR="00021F18" w:rsidRPr="003536F9" w:rsidRDefault="00021F18" w:rsidP="00021F18">
            <w:pPr>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68FACD0E" w14:textId="77777777" w:rsidR="00021F18" w:rsidRPr="003536F9" w:rsidRDefault="00021F18" w:rsidP="00021F18">
            <w:pPr>
              <w:ind w:left="-109" w:right="-79"/>
              <w:rPr>
                <w:rFonts w:ascii="Arial" w:hAnsi="Arial" w:cs="Arial"/>
                <w:snapToGrid w:val="0"/>
                <w:color w:val="000000"/>
                <w:spacing w:val="-4"/>
                <w:sz w:val="18"/>
                <w:szCs w:val="18"/>
                <w:lang w:val="en-GB" w:eastAsia="th-TH"/>
              </w:rPr>
            </w:pPr>
          </w:p>
        </w:tc>
        <w:tc>
          <w:tcPr>
            <w:tcW w:w="1355" w:type="dxa"/>
            <w:tcBorders>
              <w:top w:val="single" w:sz="4" w:space="0" w:color="auto"/>
            </w:tcBorders>
            <w:vAlign w:val="bottom"/>
          </w:tcPr>
          <w:p w14:paraId="78998B8B" w14:textId="77777777" w:rsidR="00021F18" w:rsidRPr="003536F9" w:rsidRDefault="00021F18" w:rsidP="00021F18">
            <w:pPr>
              <w:ind w:left="-109" w:right="-79"/>
              <w:rPr>
                <w:rFonts w:ascii="Arial" w:hAnsi="Arial" w:cs="Arial"/>
                <w:snapToGrid w:val="0"/>
                <w:color w:val="000000"/>
                <w:spacing w:val="-4"/>
                <w:sz w:val="18"/>
                <w:szCs w:val="18"/>
                <w:lang w:val="en-GB" w:eastAsia="th-TH"/>
              </w:rPr>
            </w:pPr>
          </w:p>
        </w:tc>
        <w:tc>
          <w:tcPr>
            <w:tcW w:w="1381" w:type="dxa"/>
            <w:tcBorders>
              <w:top w:val="single" w:sz="4" w:space="0" w:color="auto"/>
            </w:tcBorders>
            <w:vAlign w:val="bottom"/>
          </w:tcPr>
          <w:p w14:paraId="358B3E32" w14:textId="77777777" w:rsidR="00021F18" w:rsidRPr="003536F9" w:rsidRDefault="00021F18" w:rsidP="00021F18">
            <w:pPr>
              <w:ind w:left="-109" w:right="-79"/>
              <w:rPr>
                <w:rFonts w:ascii="Arial" w:hAnsi="Arial" w:cs="Arial"/>
                <w:snapToGrid w:val="0"/>
                <w:color w:val="000000"/>
                <w:spacing w:val="-4"/>
                <w:sz w:val="18"/>
                <w:szCs w:val="18"/>
                <w:lang w:val="en-GB" w:eastAsia="th-TH"/>
              </w:rPr>
            </w:pPr>
          </w:p>
        </w:tc>
      </w:tr>
      <w:tr w:rsidR="00021F18" w:rsidRPr="003536F9" w14:paraId="1B1F6B50" w14:textId="77777777" w:rsidTr="001F38DA">
        <w:tc>
          <w:tcPr>
            <w:tcW w:w="3989" w:type="dxa"/>
          </w:tcPr>
          <w:p w14:paraId="0DA0B4CD" w14:textId="0834C19E" w:rsidR="00021F18" w:rsidRPr="003536F9" w:rsidRDefault="00021F18" w:rsidP="00021F18">
            <w:pPr>
              <w:pStyle w:val="a0"/>
              <w:ind w:left="-109" w:right="0"/>
              <w:jc w:val="thaiDistribute"/>
              <w:rPr>
                <w:rFonts w:ascii="Arial" w:hAnsi="Arial" w:cs="Arial"/>
                <w:color w:val="000000"/>
                <w:sz w:val="18"/>
                <w:szCs w:val="18"/>
              </w:rPr>
            </w:pPr>
            <w:r w:rsidRPr="003536F9">
              <w:rPr>
                <w:rFonts w:ascii="Arial" w:hAnsi="Arial" w:cs="Arial"/>
                <w:color w:val="000000"/>
                <w:sz w:val="18"/>
                <w:szCs w:val="18"/>
              </w:rPr>
              <w:t>Closing balance of the year</w:t>
            </w:r>
          </w:p>
        </w:tc>
        <w:tc>
          <w:tcPr>
            <w:tcW w:w="1368" w:type="dxa"/>
            <w:tcBorders>
              <w:bottom w:val="single" w:sz="4" w:space="0" w:color="auto"/>
            </w:tcBorders>
          </w:tcPr>
          <w:p w14:paraId="6944CBE6" w14:textId="5EAAFAF8" w:rsidR="00021F18" w:rsidRPr="003536F9" w:rsidRDefault="002860BC" w:rsidP="00021F18">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val="en-GB" w:eastAsia="th-TH"/>
              </w:rPr>
              <w:t>157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491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352</w:t>
            </w:r>
            <w:r w:rsidRPr="003536F9">
              <w:rPr>
                <w:rFonts w:ascii="Arial" w:hAnsi="Arial" w:cs="Arial"/>
                <w:noProof/>
                <w:snapToGrid w:val="0"/>
                <w:color w:val="000000"/>
                <w:sz w:val="18"/>
                <w:szCs w:val="18"/>
                <w:cs/>
                <w:lang w:eastAsia="th-TH"/>
              </w:rPr>
              <w:t>)</w:t>
            </w:r>
          </w:p>
        </w:tc>
        <w:tc>
          <w:tcPr>
            <w:tcW w:w="1368" w:type="dxa"/>
            <w:tcBorders>
              <w:bottom w:val="single" w:sz="4" w:space="0" w:color="auto"/>
            </w:tcBorders>
          </w:tcPr>
          <w:p w14:paraId="0F4F35F0" w14:textId="760D151E" w:rsidR="00021F18" w:rsidRPr="003536F9" w:rsidRDefault="00021F18" w:rsidP="00021F18">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184</w:t>
            </w:r>
            <w:r w:rsidRPr="003536F9">
              <w:rPr>
                <w:rFonts w:ascii="Arial" w:hAnsi="Arial" w:cs="Arial"/>
                <w:color w:val="000000"/>
                <w:sz w:val="18"/>
                <w:szCs w:val="18"/>
              </w:rPr>
              <w:t>,</w:t>
            </w:r>
            <w:r w:rsidR="003536F9" w:rsidRPr="003536F9">
              <w:rPr>
                <w:rFonts w:ascii="Arial" w:hAnsi="Arial" w:cs="Arial"/>
                <w:color w:val="000000"/>
                <w:sz w:val="18"/>
                <w:szCs w:val="18"/>
                <w:lang w:val="en-GB"/>
              </w:rPr>
              <w:t>496</w:t>
            </w:r>
            <w:r w:rsidRPr="003536F9">
              <w:rPr>
                <w:rFonts w:ascii="Arial" w:hAnsi="Arial" w:cs="Arial"/>
                <w:color w:val="000000"/>
                <w:sz w:val="18"/>
                <w:szCs w:val="18"/>
              </w:rPr>
              <w:t>,</w:t>
            </w:r>
            <w:r w:rsidR="003536F9" w:rsidRPr="003536F9">
              <w:rPr>
                <w:rFonts w:ascii="Arial" w:hAnsi="Arial" w:cs="Arial"/>
                <w:color w:val="000000"/>
                <w:sz w:val="18"/>
                <w:szCs w:val="18"/>
                <w:lang w:val="en-GB"/>
              </w:rPr>
              <w:t>095</w:t>
            </w:r>
            <w:r w:rsidRPr="003536F9">
              <w:rPr>
                <w:rFonts w:ascii="Arial" w:hAnsi="Arial" w:cs="Arial"/>
                <w:color w:val="000000"/>
                <w:sz w:val="18"/>
                <w:szCs w:val="18"/>
              </w:rPr>
              <w:t>)</w:t>
            </w:r>
          </w:p>
        </w:tc>
        <w:tc>
          <w:tcPr>
            <w:tcW w:w="1355" w:type="dxa"/>
            <w:tcBorders>
              <w:bottom w:val="single" w:sz="4" w:space="0" w:color="auto"/>
            </w:tcBorders>
          </w:tcPr>
          <w:p w14:paraId="6CD4E392" w14:textId="13FB6040" w:rsidR="00021F18" w:rsidRPr="003536F9" w:rsidRDefault="00021F18" w:rsidP="00021F18">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val="en-GB" w:eastAsia="th-TH"/>
              </w:rPr>
              <w:t>71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014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043</w:t>
            </w:r>
            <w:r w:rsidRPr="003536F9">
              <w:rPr>
                <w:rFonts w:ascii="Arial" w:hAnsi="Arial" w:cs="Arial"/>
                <w:noProof/>
                <w:snapToGrid w:val="0"/>
                <w:color w:val="000000"/>
                <w:sz w:val="18"/>
                <w:szCs w:val="18"/>
                <w:cs/>
                <w:lang w:eastAsia="th-TH"/>
              </w:rPr>
              <w:t>)</w:t>
            </w:r>
          </w:p>
        </w:tc>
        <w:tc>
          <w:tcPr>
            <w:tcW w:w="1381" w:type="dxa"/>
            <w:tcBorders>
              <w:bottom w:val="single" w:sz="4" w:space="0" w:color="auto"/>
            </w:tcBorders>
          </w:tcPr>
          <w:p w14:paraId="3E2B3866" w14:textId="0C687EA4" w:rsidR="00021F18" w:rsidRPr="003536F9" w:rsidRDefault="00021F18" w:rsidP="00021F18">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90</w:t>
            </w:r>
            <w:r w:rsidRPr="003536F9">
              <w:rPr>
                <w:rFonts w:ascii="Arial" w:hAnsi="Arial" w:cs="Arial"/>
                <w:color w:val="000000"/>
                <w:sz w:val="18"/>
                <w:szCs w:val="18"/>
              </w:rPr>
              <w:t>,</w:t>
            </w:r>
            <w:r w:rsidR="003536F9" w:rsidRPr="003536F9">
              <w:rPr>
                <w:rFonts w:ascii="Arial" w:hAnsi="Arial" w:cs="Arial"/>
                <w:color w:val="000000"/>
                <w:sz w:val="18"/>
                <w:szCs w:val="18"/>
                <w:lang w:val="en-GB"/>
              </w:rPr>
              <w:t>004</w:t>
            </w:r>
            <w:r w:rsidRPr="003536F9">
              <w:rPr>
                <w:rFonts w:ascii="Arial" w:hAnsi="Arial" w:cs="Arial"/>
                <w:color w:val="000000"/>
                <w:sz w:val="18"/>
                <w:szCs w:val="18"/>
              </w:rPr>
              <w:t>,</w:t>
            </w:r>
            <w:r w:rsidR="003536F9" w:rsidRPr="003536F9">
              <w:rPr>
                <w:rFonts w:ascii="Arial" w:hAnsi="Arial" w:cs="Arial"/>
                <w:color w:val="000000"/>
                <w:sz w:val="18"/>
                <w:szCs w:val="18"/>
                <w:lang w:val="en-GB"/>
              </w:rPr>
              <w:t>800</w:t>
            </w:r>
            <w:r w:rsidRPr="003536F9">
              <w:rPr>
                <w:rFonts w:ascii="Arial" w:hAnsi="Arial" w:cs="Arial"/>
                <w:color w:val="000000"/>
                <w:sz w:val="18"/>
                <w:szCs w:val="18"/>
              </w:rPr>
              <w:t>)</w:t>
            </w:r>
          </w:p>
        </w:tc>
      </w:tr>
    </w:tbl>
    <w:p w14:paraId="1F648FC4" w14:textId="77777777" w:rsidR="00C76150" w:rsidRPr="003536F9" w:rsidRDefault="00C76150" w:rsidP="00D275C5">
      <w:pPr>
        <w:jc w:val="both"/>
        <w:rPr>
          <w:rFonts w:ascii="Arial" w:hAnsi="Arial" w:cs="Arial"/>
          <w:color w:val="000000"/>
          <w:sz w:val="18"/>
          <w:szCs w:val="18"/>
          <w:lang w:val="en-GB"/>
        </w:rPr>
      </w:pPr>
    </w:p>
    <w:p w14:paraId="554E9D15" w14:textId="4188669D" w:rsidR="003E2879" w:rsidRPr="003536F9" w:rsidRDefault="003E2879" w:rsidP="003E2879">
      <w:pPr>
        <w:overflowPunct/>
        <w:autoSpaceDE/>
        <w:autoSpaceDN/>
        <w:adjustRightInd/>
        <w:jc w:val="both"/>
        <w:textAlignment w:val="auto"/>
        <w:rPr>
          <w:rFonts w:ascii="Arial" w:hAnsi="Arial" w:cs="Arial"/>
          <w:color w:val="000000"/>
          <w:sz w:val="18"/>
          <w:szCs w:val="18"/>
          <w:lang w:val="en-GB"/>
        </w:rPr>
      </w:pPr>
      <w:r w:rsidRPr="003536F9">
        <w:rPr>
          <w:rFonts w:ascii="Arial" w:hAnsi="Arial" w:cs="Arial"/>
          <w:color w:val="000000"/>
          <w:spacing w:val="-2"/>
          <w:sz w:val="18"/>
          <w:szCs w:val="18"/>
          <w:lang w:val="en-GB"/>
        </w:rPr>
        <w:t xml:space="preserve">As at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lang w:val="en-GB"/>
        </w:rPr>
        <w:t xml:space="preserve"> and </w:t>
      </w:r>
      <w:r w:rsidR="003536F9" w:rsidRPr="003536F9">
        <w:rPr>
          <w:rFonts w:ascii="Arial" w:hAnsi="Arial" w:cs="Arial"/>
          <w:color w:val="000000"/>
          <w:spacing w:val="-2"/>
          <w:sz w:val="18"/>
          <w:szCs w:val="18"/>
          <w:lang w:val="en-GB"/>
        </w:rPr>
        <w:t>2024</w:t>
      </w:r>
      <w:r w:rsidRPr="003536F9">
        <w:rPr>
          <w:rFonts w:ascii="Arial" w:hAnsi="Arial" w:cs="Arial"/>
          <w:color w:val="000000"/>
          <w:spacing w:val="-2"/>
          <w:sz w:val="18"/>
          <w:szCs w:val="18"/>
          <w:lang w:val="en-GB"/>
        </w:rPr>
        <w:t>, deferred tax (net) is calculated by using the liability method on temporary differences</w:t>
      </w:r>
      <w:r w:rsidRPr="003536F9">
        <w:rPr>
          <w:rFonts w:ascii="Arial" w:hAnsi="Arial" w:cs="Arial"/>
          <w:color w:val="000000"/>
          <w:sz w:val="18"/>
          <w:szCs w:val="18"/>
          <w:lang w:val="en-GB"/>
        </w:rPr>
        <w:t xml:space="preserve"> at the tax rate of </w:t>
      </w:r>
      <w:r w:rsidR="003536F9" w:rsidRPr="003536F9">
        <w:rPr>
          <w:rFonts w:ascii="Arial" w:hAnsi="Arial" w:cs="Arial"/>
          <w:color w:val="000000"/>
          <w:sz w:val="18"/>
          <w:szCs w:val="18"/>
          <w:lang w:val="en-GB"/>
        </w:rPr>
        <w:t>20</w:t>
      </w:r>
      <w:r w:rsidRPr="003536F9">
        <w:rPr>
          <w:rFonts w:ascii="Arial" w:hAnsi="Arial" w:cs="Arial"/>
          <w:color w:val="000000"/>
          <w:sz w:val="18"/>
          <w:szCs w:val="18"/>
          <w:lang w:val="en-GB"/>
        </w:rPr>
        <w:t>%</w:t>
      </w:r>
      <w:r w:rsidR="00EF7B4C" w:rsidRPr="003536F9">
        <w:rPr>
          <w:rFonts w:ascii="Arial" w:hAnsi="Arial" w:cs="Arial"/>
          <w:color w:val="000000"/>
          <w:sz w:val="18"/>
          <w:szCs w:val="18"/>
          <w:lang w:val="en-GB"/>
        </w:rPr>
        <w:t>.</w:t>
      </w:r>
    </w:p>
    <w:p w14:paraId="196F9D99" w14:textId="77777777" w:rsidR="00D506BD" w:rsidRPr="003536F9" w:rsidRDefault="00D506BD" w:rsidP="003E2879">
      <w:pPr>
        <w:overflowPunct/>
        <w:autoSpaceDE/>
        <w:autoSpaceDN/>
        <w:adjustRightInd/>
        <w:jc w:val="both"/>
        <w:textAlignment w:val="auto"/>
        <w:rPr>
          <w:rFonts w:ascii="Arial" w:hAnsi="Arial" w:cs="Arial"/>
          <w:color w:val="000000"/>
          <w:sz w:val="18"/>
          <w:szCs w:val="18"/>
          <w:lang w:val="en-GB"/>
        </w:rPr>
      </w:pPr>
    </w:p>
    <w:tbl>
      <w:tblPr>
        <w:tblW w:w="4946" w:type="pct"/>
        <w:tblLayout w:type="fixed"/>
        <w:tblLook w:val="0000" w:firstRow="0" w:lastRow="0" w:firstColumn="0" w:lastColumn="0" w:noHBand="0" w:noVBand="0"/>
      </w:tblPr>
      <w:tblGrid>
        <w:gridCol w:w="3237"/>
        <w:gridCol w:w="1218"/>
        <w:gridCol w:w="1355"/>
        <w:gridCol w:w="1352"/>
        <w:gridCol w:w="1191"/>
        <w:gridCol w:w="1219"/>
      </w:tblGrid>
      <w:tr w:rsidR="0060432E" w:rsidRPr="003536F9" w14:paraId="654E73B5" w14:textId="77777777" w:rsidTr="00F108BD">
        <w:tc>
          <w:tcPr>
            <w:tcW w:w="1691" w:type="pct"/>
            <w:vAlign w:val="bottom"/>
          </w:tcPr>
          <w:p w14:paraId="1EFDBECF" w14:textId="77777777" w:rsidR="00F11C0A" w:rsidRPr="003536F9" w:rsidRDefault="00F11C0A" w:rsidP="00D506BD">
            <w:pPr>
              <w:tabs>
                <w:tab w:val="left" w:pos="821"/>
              </w:tabs>
              <w:ind w:right="-108"/>
              <w:rPr>
                <w:rFonts w:ascii="Arial" w:hAnsi="Arial" w:cs="Arial"/>
                <w:snapToGrid w:val="0"/>
                <w:color w:val="000000"/>
                <w:sz w:val="16"/>
                <w:szCs w:val="16"/>
                <w:lang w:val="en-GB" w:eastAsia="th-TH"/>
              </w:rPr>
            </w:pPr>
          </w:p>
        </w:tc>
        <w:tc>
          <w:tcPr>
            <w:tcW w:w="3309" w:type="pct"/>
            <w:gridSpan w:val="5"/>
            <w:tcBorders>
              <w:bottom w:val="single" w:sz="4" w:space="0" w:color="auto"/>
            </w:tcBorders>
          </w:tcPr>
          <w:p w14:paraId="078DC86B" w14:textId="3A47B09D" w:rsidR="00F11C0A" w:rsidRPr="003536F9" w:rsidRDefault="00F11C0A">
            <w:pPr>
              <w:pStyle w:val="a0"/>
              <w:ind w:right="-72"/>
              <w:jc w:val="center"/>
              <w:rPr>
                <w:rFonts w:ascii="Arial" w:hAnsi="Arial" w:cs="Arial"/>
                <w:b/>
                <w:bCs/>
                <w:color w:val="000000"/>
                <w:sz w:val="16"/>
                <w:szCs w:val="16"/>
              </w:rPr>
            </w:pPr>
            <w:r w:rsidRPr="003536F9">
              <w:rPr>
                <w:rFonts w:ascii="Arial" w:hAnsi="Arial" w:cs="Arial"/>
                <w:b/>
                <w:bCs/>
                <w:snapToGrid w:val="0"/>
                <w:color w:val="000000"/>
                <w:spacing w:val="-4"/>
                <w:sz w:val="16"/>
                <w:szCs w:val="16"/>
                <w:lang w:eastAsia="th-TH"/>
              </w:rPr>
              <w:t>Consolidated financial statements</w:t>
            </w:r>
          </w:p>
        </w:tc>
      </w:tr>
      <w:tr w:rsidR="0060432E" w:rsidRPr="003536F9" w14:paraId="46E3E464" w14:textId="77777777" w:rsidTr="001A76A8">
        <w:tc>
          <w:tcPr>
            <w:tcW w:w="1691" w:type="pct"/>
            <w:vAlign w:val="bottom"/>
          </w:tcPr>
          <w:p w14:paraId="636358F1" w14:textId="77777777" w:rsidR="00E54A12" w:rsidRPr="003536F9" w:rsidRDefault="00E54A12" w:rsidP="00D506BD">
            <w:pPr>
              <w:tabs>
                <w:tab w:val="left" w:pos="821"/>
              </w:tabs>
              <w:ind w:right="-108"/>
              <w:rPr>
                <w:rFonts w:ascii="Arial" w:hAnsi="Arial" w:cs="Arial"/>
                <w:snapToGrid w:val="0"/>
                <w:color w:val="000000"/>
                <w:sz w:val="16"/>
                <w:szCs w:val="16"/>
                <w:lang w:val="en-GB" w:eastAsia="th-TH"/>
              </w:rPr>
            </w:pPr>
          </w:p>
        </w:tc>
        <w:tc>
          <w:tcPr>
            <w:tcW w:w="636" w:type="pct"/>
            <w:tcBorders>
              <w:top w:val="single" w:sz="4" w:space="0" w:color="auto"/>
            </w:tcBorders>
            <w:vAlign w:val="bottom"/>
          </w:tcPr>
          <w:p w14:paraId="75580AD0" w14:textId="77777777" w:rsidR="00E54A12" w:rsidRPr="003536F9" w:rsidRDefault="00E54A12" w:rsidP="00D506BD">
            <w:pPr>
              <w:tabs>
                <w:tab w:val="right" w:pos="936"/>
              </w:tabs>
              <w:ind w:left="-2" w:right="-72"/>
              <w:jc w:val="both"/>
              <w:rPr>
                <w:rFonts w:ascii="Arial" w:eastAsia="SimSun" w:hAnsi="Arial" w:cs="Arial"/>
                <w:b/>
                <w:bCs/>
                <w:color w:val="000000"/>
                <w:sz w:val="16"/>
                <w:szCs w:val="16"/>
                <w:cs/>
                <w:lang w:val="en-GB"/>
              </w:rPr>
            </w:pPr>
          </w:p>
        </w:tc>
        <w:tc>
          <w:tcPr>
            <w:tcW w:w="708" w:type="pct"/>
            <w:tcBorders>
              <w:top w:val="single" w:sz="4" w:space="0" w:color="auto"/>
            </w:tcBorders>
            <w:vAlign w:val="bottom"/>
          </w:tcPr>
          <w:p w14:paraId="4DA3B1AB" w14:textId="77777777" w:rsidR="00E54A12" w:rsidRPr="003536F9" w:rsidRDefault="00E54A12" w:rsidP="00D506BD">
            <w:pPr>
              <w:tabs>
                <w:tab w:val="right" w:pos="936"/>
              </w:tabs>
              <w:ind w:left="-2" w:right="-72"/>
              <w:jc w:val="both"/>
              <w:rPr>
                <w:rFonts w:ascii="Arial" w:eastAsia="SimSun" w:hAnsi="Arial" w:cs="Arial"/>
                <w:b/>
                <w:bCs/>
                <w:color w:val="000000"/>
                <w:sz w:val="16"/>
                <w:szCs w:val="16"/>
                <w:lang w:val="en-GB"/>
              </w:rPr>
            </w:pPr>
          </w:p>
        </w:tc>
        <w:tc>
          <w:tcPr>
            <w:tcW w:w="706" w:type="pct"/>
            <w:tcBorders>
              <w:top w:val="single" w:sz="4" w:space="0" w:color="auto"/>
            </w:tcBorders>
            <w:vAlign w:val="bottom"/>
          </w:tcPr>
          <w:p w14:paraId="1BE3BA60" w14:textId="7EB864FA" w:rsidR="00E54A12" w:rsidRPr="003536F9" w:rsidRDefault="00E54A12" w:rsidP="0026185C">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Increase</w:t>
            </w:r>
          </w:p>
        </w:tc>
        <w:tc>
          <w:tcPr>
            <w:tcW w:w="622" w:type="pct"/>
            <w:tcBorders>
              <w:top w:val="single" w:sz="4" w:space="0" w:color="auto"/>
            </w:tcBorders>
            <w:vAlign w:val="bottom"/>
          </w:tcPr>
          <w:p w14:paraId="5E5B17B5" w14:textId="216AA58D" w:rsidR="00E54A12" w:rsidRPr="003536F9" w:rsidRDefault="00E54A12" w:rsidP="00D506BD">
            <w:pPr>
              <w:tabs>
                <w:tab w:val="right" w:pos="936"/>
              </w:tabs>
              <w:ind w:left="-2" w:right="-72"/>
              <w:jc w:val="both"/>
              <w:rPr>
                <w:rFonts w:ascii="Arial" w:eastAsia="SimSun" w:hAnsi="Arial" w:cs="Arial"/>
                <w:b/>
                <w:bCs/>
                <w:color w:val="000000"/>
                <w:sz w:val="16"/>
                <w:szCs w:val="16"/>
                <w:lang w:val="en-GB"/>
              </w:rPr>
            </w:pPr>
          </w:p>
        </w:tc>
        <w:tc>
          <w:tcPr>
            <w:tcW w:w="637" w:type="pct"/>
            <w:tcBorders>
              <w:top w:val="single" w:sz="4" w:space="0" w:color="auto"/>
            </w:tcBorders>
            <w:vAlign w:val="bottom"/>
          </w:tcPr>
          <w:p w14:paraId="0A71B2C5" w14:textId="710816AE" w:rsidR="00E54A12" w:rsidRPr="003536F9" w:rsidRDefault="00E54A12" w:rsidP="00D506BD">
            <w:pPr>
              <w:tabs>
                <w:tab w:val="right" w:pos="936"/>
              </w:tabs>
              <w:ind w:left="-2" w:right="-72"/>
              <w:jc w:val="both"/>
              <w:rPr>
                <w:rFonts w:ascii="Arial" w:eastAsia="SimSun" w:hAnsi="Arial" w:cs="Arial"/>
                <w:b/>
                <w:bCs/>
                <w:color w:val="000000"/>
                <w:sz w:val="16"/>
                <w:szCs w:val="16"/>
                <w:lang w:val="en-GB"/>
              </w:rPr>
            </w:pPr>
          </w:p>
        </w:tc>
      </w:tr>
      <w:tr w:rsidR="0060432E" w:rsidRPr="003536F9" w14:paraId="20B9A71A" w14:textId="77777777" w:rsidTr="001A76A8">
        <w:tc>
          <w:tcPr>
            <w:tcW w:w="1691" w:type="pct"/>
            <w:vAlign w:val="bottom"/>
          </w:tcPr>
          <w:p w14:paraId="2FBDAC57" w14:textId="77777777" w:rsidR="00062BA4" w:rsidRPr="003536F9" w:rsidRDefault="00062BA4" w:rsidP="00D506BD">
            <w:pPr>
              <w:tabs>
                <w:tab w:val="left" w:pos="821"/>
              </w:tabs>
              <w:ind w:right="-108"/>
              <w:rPr>
                <w:rFonts w:ascii="Arial" w:hAnsi="Arial" w:cs="Arial"/>
                <w:snapToGrid w:val="0"/>
                <w:color w:val="000000"/>
                <w:sz w:val="16"/>
                <w:szCs w:val="16"/>
                <w:lang w:val="en-GB" w:eastAsia="th-TH"/>
              </w:rPr>
            </w:pPr>
          </w:p>
        </w:tc>
        <w:tc>
          <w:tcPr>
            <w:tcW w:w="636" w:type="pct"/>
            <w:vAlign w:val="bottom"/>
          </w:tcPr>
          <w:p w14:paraId="1A89618C" w14:textId="77777777" w:rsidR="00062BA4" w:rsidRPr="003536F9" w:rsidRDefault="00062BA4" w:rsidP="00D506BD">
            <w:pPr>
              <w:tabs>
                <w:tab w:val="right" w:pos="936"/>
              </w:tabs>
              <w:ind w:left="-2" w:right="-72"/>
              <w:jc w:val="both"/>
              <w:rPr>
                <w:rFonts w:ascii="Arial" w:eastAsia="SimSun" w:hAnsi="Arial" w:cs="Arial"/>
                <w:b/>
                <w:bCs/>
                <w:color w:val="000000"/>
                <w:sz w:val="16"/>
                <w:szCs w:val="16"/>
                <w:lang w:val="en-GB"/>
              </w:rPr>
            </w:pPr>
          </w:p>
        </w:tc>
        <w:tc>
          <w:tcPr>
            <w:tcW w:w="708" w:type="pct"/>
            <w:vAlign w:val="bottom"/>
          </w:tcPr>
          <w:p w14:paraId="236FE678" w14:textId="6588BD8A" w:rsidR="00062BA4" w:rsidRPr="003536F9" w:rsidRDefault="00062BA4" w:rsidP="0026185C">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Increase</w:t>
            </w:r>
          </w:p>
        </w:tc>
        <w:tc>
          <w:tcPr>
            <w:tcW w:w="706" w:type="pct"/>
            <w:vAlign w:val="bottom"/>
          </w:tcPr>
          <w:p w14:paraId="16E93C53" w14:textId="0306BA2C" w:rsidR="00062BA4" w:rsidRPr="003536F9" w:rsidRDefault="00062BA4" w:rsidP="0026185C">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(decrease)</w:t>
            </w:r>
          </w:p>
        </w:tc>
        <w:tc>
          <w:tcPr>
            <w:tcW w:w="622" w:type="pct"/>
          </w:tcPr>
          <w:p w14:paraId="666419C9" w14:textId="2CD4ADA4" w:rsidR="00062BA4" w:rsidRPr="003536F9" w:rsidRDefault="00062BA4" w:rsidP="00D506BD">
            <w:pPr>
              <w:tabs>
                <w:tab w:val="right" w:pos="936"/>
              </w:tabs>
              <w:ind w:left="-2" w:right="-72"/>
              <w:jc w:val="both"/>
              <w:rPr>
                <w:rFonts w:ascii="Arial" w:eastAsia="SimSun" w:hAnsi="Arial" w:cs="Arial"/>
                <w:b/>
                <w:bCs/>
                <w:color w:val="000000"/>
                <w:sz w:val="16"/>
                <w:szCs w:val="16"/>
                <w:lang w:val="en-GB"/>
              </w:rPr>
            </w:pPr>
          </w:p>
        </w:tc>
        <w:tc>
          <w:tcPr>
            <w:tcW w:w="637" w:type="pct"/>
            <w:vAlign w:val="bottom"/>
          </w:tcPr>
          <w:p w14:paraId="0CBBEE82" w14:textId="67A95664" w:rsidR="00062BA4" w:rsidRPr="003536F9" w:rsidRDefault="00062BA4" w:rsidP="00D506BD">
            <w:pPr>
              <w:tabs>
                <w:tab w:val="right" w:pos="936"/>
              </w:tabs>
              <w:ind w:left="-2" w:right="-72"/>
              <w:jc w:val="both"/>
              <w:rPr>
                <w:rFonts w:ascii="Arial" w:eastAsia="SimSun" w:hAnsi="Arial" w:cs="Arial"/>
                <w:b/>
                <w:bCs/>
                <w:color w:val="000000"/>
                <w:sz w:val="16"/>
                <w:szCs w:val="16"/>
                <w:lang w:val="en-GB"/>
              </w:rPr>
            </w:pPr>
          </w:p>
        </w:tc>
      </w:tr>
      <w:tr w:rsidR="0060432E" w:rsidRPr="003536F9" w14:paraId="17E262C5" w14:textId="77777777" w:rsidTr="001A76A8">
        <w:tc>
          <w:tcPr>
            <w:tcW w:w="1691" w:type="pct"/>
            <w:vAlign w:val="bottom"/>
          </w:tcPr>
          <w:p w14:paraId="0D4C5AED" w14:textId="77777777" w:rsidR="00062BA4" w:rsidRPr="003536F9" w:rsidRDefault="00062BA4" w:rsidP="00D506BD">
            <w:pPr>
              <w:tabs>
                <w:tab w:val="left" w:pos="821"/>
              </w:tabs>
              <w:ind w:right="-108"/>
              <w:rPr>
                <w:rFonts w:ascii="Arial" w:hAnsi="Arial" w:cs="Arial"/>
                <w:snapToGrid w:val="0"/>
                <w:color w:val="000000"/>
                <w:sz w:val="16"/>
                <w:szCs w:val="16"/>
                <w:lang w:val="en-GB" w:eastAsia="th-TH"/>
              </w:rPr>
            </w:pPr>
          </w:p>
        </w:tc>
        <w:tc>
          <w:tcPr>
            <w:tcW w:w="636" w:type="pct"/>
            <w:vAlign w:val="bottom"/>
          </w:tcPr>
          <w:p w14:paraId="4548FEB4" w14:textId="6F6B01D9" w:rsidR="00062BA4" w:rsidRPr="003536F9" w:rsidRDefault="00062BA4" w:rsidP="00D506BD">
            <w:pPr>
              <w:tabs>
                <w:tab w:val="right" w:pos="936"/>
              </w:tabs>
              <w:ind w:left="-2" w:right="-72"/>
              <w:jc w:val="both"/>
              <w:rPr>
                <w:rFonts w:ascii="Arial" w:eastAsia="SimSun" w:hAnsi="Arial" w:cs="Arial"/>
                <w:b/>
                <w:bCs/>
                <w:color w:val="000000"/>
                <w:sz w:val="16"/>
                <w:szCs w:val="16"/>
                <w:lang w:val="en-GB"/>
              </w:rPr>
            </w:pPr>
          </w:p>
        </w:tc>
        <w:tc>
          <w:tcPr>
            <w:tcW w:w="708" w:type="pct"/>
            <w:vAlign w:val="bottom"/>
          </w:tcPr>
          <w:p w14:paraId="1C60199B" w14:textId="0C3857B8" w:rsidR="00062BA4" w:rsidRPr="003536F9" w:rsidRDefault="00062BA4" w:rsidP="0026185C">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(decrease) to</w:t>
            </w:r>
          </w:p>
        </w:tc>
        <w:tc>
          <w:tcPr>
            <w:tcW w:w="706" w:type="pct"/>
            <w:vAlign w:val="bottom"/>
          </w:tcPr>
          <w:p w14:paraId="2DC31D76" w14:textId="3420CB07" w:rsidR="00062BA4" w:rsidRPr="003536F9" w:rsidRDefault="00062BA4" w:rsidP="0026185C">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to other</w:t>
            </w:r>
          </w:p>
        </w:tc>
        <w:tc>
          <w:tcPr>
            <w:tcW w:w="622" w:type="pct"/>
          </w:tcPr>
          <w:p w14:paraId="4F02276F" w14:textId="6919A95A" w:rsidR="00062BA4" w:rsidRPr="003536F9" w:rsidRDefault="00062BA4" w:rsidP="0026185C">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Increase</w:t>
            </w:r>
          </w:p>
        </w:tc>
        <w:tc>
          <w:tcPr>
            <w:tcW w:w="637" w:type="pct"/>
            <w:vAlign w:val="bottom"/>
          </w:tcPr>
          <w:p w14:paraId="314DFCA7" w14:textId="7ABB3F43" w:rsidR="00062BA4" w:rsidRPr="003536F9" w:rsidRDefault="00062BA4" w:rsidP="00D506BD">
            <w:pPr>
              <w:tabs>
                <w:tab w:val="right" w:pos="936"/>
              </w:tabs>
              <w:ind w:left="-2" w:right="-72"/>
              <w:jc w:val="both"/>
              <w:rPr>
                <w:rFonts w:ascii="Arial" w:eastAsia="SimSun" w:hAnsi="Arial" w:cs="Arial"/>
                <w:b/>
                <w:bCs/>
                <w:color w:val="000000"/>
                <w:sz w:val="16"/>
                <w:szCs w:val="16"/>
                <w:lang w:val="en-GB"/>
              </w:rPr>
            </w:pPr>
          </w:p>
        </w:tc>
      </w:tr>
      <w:tr w:rsidR="0060432E" w:rsidRPr="003536F9" w14:paraId="0EDB2DB8" w14:textId="77777777" w:rsidTr="001A76A8">
        <w:tc>
          <w:tcPr>
            <w:tcW w:w="1691" w:type="pct"/>
            <w:vAlign w:val="bottom"/>
          </w:tcPr>
          <w:p w14:paraId="38D1C140" w14:textId="77777777" w:rsidR="006B7A0A" w:rsidRPr="003536F9" w:rsidRDefault="006B7A0A" w:rsidP="00D506BD">
            <w:pPr>
              <w:tabs>
                <w:tab w:val="left" w:pos="821"/>
              </w:tabs>
              <w:ind w:right="-108"/>
              <w:rPr>
                <w:rFonts w:ascii="Arial" w:hAnsi="Arial" w:cs="Arial"/>
                <w:snapToGrid w:val="0"/>
                <w:color w:val="000000"/>
                <w:sz w:val="16"/>
                <w:szCs w:val="16"/>
                <w:lang w:val="en-GB" w:eastAsia="th-TH"/>
              </w:rPr>
            </w:pPr>
          </w:p>
        </w:tc>
        <w:tc>
          <w:tcPr>
            <w:tcW w:w="636" w:type="pct"/>
            <w:vAlign w:val="bottom"/>
          </w:tcPr>
          <w:p w14:paraId="61EF7A88" w14:textId="48465355" w:rsidR="006B7A0A" w:rsidRPr="003536F9" w:rsidRDefault="006B7A0A" w:rsidP="0026185C">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1</w:t>
            </w:r>
            <w:r w:rsidRPr="003536F9">
              <w:rPr>
                <w:rFonts w:ascii="Arial" w:eastAsia="SimSun" w:hAnsi="Arial" w:cs="Arial"/>
                <w:b/>
                <w:bCs/>
                <w:color w:val="000000"/>
                <w:sz w:val="16"/>
                <w:szCs w:val="16"/>
                <w:lang w:val="en-GB"/>
              </w:rPr>
              <w:t xml:space="preserve"> January</w:t>
            </w:r>
          </w:p>
        </w:tc>
        <w:tc>
          <w:tcPr>
            <w:tcW w:w="708" w:type="pct"/>
            <w:vAlign w:val="bottom"/>
          </w:tcPr>
          <w:p w14:paraId="3B3C9BC8" w14:textId="3A38290E" w:rsidR="006B7A0A" w:rsidRPr="003536F9" w:rsidRDefault="006B7A0A" w:rsidP="0026185C">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profit or</w:t>
            </w:r>
          </w:p>
        </w:tc>
        <w:tc>
          <w:tcPr>
            <w:tcW w:w="706" w:type="pct"/>
            <w:vAlign w:val="bottom"/>
          </w:tcPr>
          <w:p w14:paraId="1F312279" w14:textId="18F7AEB8" w:rsidR="006B7A0A" w:rsidRPr="003536F9" w:rsidRDefault="006B7A0A" w:rsidP="0026185C">
            <w:pPr>
              <w:tabs>
                <w:tab w:val="decimal" w:pos="995"/>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comprehensive</w:t>
            </w:r>
          </w:p>
        </w:tc>
        <w:tc>
          <w:tcPr>
            <w:tcW w:w="622" w:type="pct"/>
          </w:tcPr>
          <w:p w14:paraId="3B043521" w14:textId="13EFE324" w:rsidR="006B7A0A" w:rsidRPr="003536F9" w:rsidRDefault="00D506BD" w:rsidP="0026185C">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(decrease)</w:t>
            </w:r>
          </w:p>
        </w:tc>
        <w:tc>
          <w:tcPr>
            <w:tcW w:w="637" w:type="pct"/>
            <w:vAlign w:val="bottom"/>
          </w:tcPr>
          <w:p w14:paraId="2B76FD2B" w14:textId="39B55BAE" w:rsidR="006B7A0A" w:rsidRPr="003536F9" w:rsidRDefault="00D506BD" w:rsidP="00D506BD">
            <w:pPr>
              <w:tabs>
                <w:tab w:val="right" w:pos="93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31</w:t>
            </w:r>
            <w:r w:rsidRPr="003536F9">
              <w:rPr>
                <w:rFonts w:ascii="Arial" w:eastAsia="SimSun" w:hAnsi="Arial" w:cs="Arial"/>
                <w:b/>
                <w:bCs/>
                <w:color w:val="000000"/>
                <w:sz w:val="16"/>
                <w:szCs w:val="16"/>
                <w:lang w:val="en-GB"/>
              </w:rPr>
              <w:t xml:space="preserve"> December</w:t>
            </w:r>
          </w:p>
        </w:tc>
      </w:tr>
      <w:tr w:rsidR="0060432E" w:rsidRPr="003536F9" w14:paraId="7019ACDC" w14:textId="77777777" w:rsidTr="001A76A8">
        <w:tc>
          <w:tcPr>
            <w:tcW w:w="1691" w:type="pct"/>
            <w:vAlign w:val="bottom"/>
          </w:tcPr>
          <w:p w14:paraId="62F3D9B5" w14:textId="77777777" w:rsidR="00E54A12" w:rsidRPr="003536F9" w:rsidRDefault="00E54A12" w:rsidP="00D506BD">
            <w:pPr>
              <w:pStyle w:val="a0"/>
              <w:tabs>
                <w:tab w:val="right" w:pos="1059"/>
              </w:tabs>
              <w:spacing w:line="200" w:lineRule="exact"/>
              <w:ind w:right="-72"/>
              <w:jc w:val="both"/>
              <w:rPr>
                <w:rFonts w:ascii="Arial" w:hAnsi="Arial" w:cs="Arial"/>
                <w:b/>
                <w:bCs/>
                <w:snapToGrid w:val="0"/>
                <w:color w:val="000000"/>
                <w:spacing w:val="-4"/>
                <w:sz w:val="16"/>
                <w:szCs w:val="16"/>
                <w:lang w:eastAsia="th-TH"/>
              </w:rPr>
            </w:pPr>
          </w:p>
        </w:tc>
        <w:tc>
          <w:tcPr>
            <w:tcW w:w="636" w:type="pct"/>
            <w:vAlign w:val="bottom"/>
          </w:tcPr>
          <w:p w14:paraId="3FF3F329" w14:textId="1CC9930B" w:rsidR="00E54A12" w:rsidRPr="003536F9" w:rsidRDefault="006B7A0A" w:rsidP="0026185C">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2025</w:t>
            </w:r>
          </w:p>
        </w:tc>
        <w:tc>
          <w:tcPr>
            <w:tcW w:w="708" w:type="pct"/>
            <w:vAlign w:val="bottom"/>
          </w:tcPr>
          <w:p w14:paraId="0CC42FC8" w14:textId="178BD348" w:rsidR="00E54A12" w:rsidRPr="003536F9" w:rsidRDefault="00E54A12" w:rsidP="0026185C">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 xml:space="preserve"> loss</w:t>
            </w:r>
          </w:p>
        </w:tc>
        <w:tc>
          <w:tcPr>
            <w:tcW w:w="706" w:type="pct"/>
            <w:vAlign w:val="bottom"/>
          </w:tcPr>
          <w:p w14:paraId="5D69D4DC" w14:textId="3774DAB9" w:rsidR="00E54A12" w:rsidRPr="003536F9" w:rsidRDefault="00E54A12" w:rsidP="0026185C">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income</w:t>
            </w:r>
          </w:p>
        </w:tc>
        <w:tc>
          <w:tcPr>
            <w:tcW w:w="622" w:type="pct"/>
            <w:vAlign w:val="bottom"/>
          </w:tcPr>
          <w:p w14:paraId="10252B7B" w14:textId="2D8FE07E" w:rsidR="00E54A12" w:rsidRPr="003536F9" w:rsidRDefault="00062BA4" w:rsidP="0026185C">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to equity</w:t>
            </w:r>
          </w:p>
        </w:tc>
        <w:tc>
          <w:tcPr>
            <w:tcW w:w="637" w:type="pct"/>
            <w:vAlign w:val="bottom"/>
          </w:tcPr>
          <w:p w14:paraId="4017E785" w14:textId="2CAC6D38" w:rsidR="00E54A12" w:rsidRPr="003536F9" w:rsidRDefault="00D506BD" w:rsidP="0026185C">
            <w:pPr>
              <w:tabs>
                <w:tab w:val="right" w:pos="97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2025</w:t>
            </w:r>
          </w:p>
        </w:tc>
      </w:tr>
      <w:tr w:rsidR="0060432E" w:rsidRPr="003536F9" w14:paraId="1E20A8EB" w14:textId="77777777" w:rsidTr="001A76A8">
        <w:tc>
          <w:tcPr>
            <w:tcW w:w="1691" w:type="pct"/>
            <w:vAlign w:val="bottom"/>
          </w:tcPr>
          <w:p w14:paraId="24096212" w14:textId="77777777" w:rsidR="00062BA4" w:rsidRPr="003536F9" w:rsidRDefault="00062BA4" w:rsidP="00D506BD">
            <w:pPr>
              <w:tabs>
                <w:tab w:val="left" w:pos="821"/>
              </w:tabs>
              <w:ind w:right="-108"/>
              <w:rPr>
                <w:rFonts w:ascii="Arial" w:hAnsi="Arial" w:cs="Arial"/>
                <w:snapToGrid w:val="0"/>
                <w:color w:val="000000"/>
                <w:sz w:val="16"/>
                <w:szCs w:val="16"/>
                <w:lang w:val="en-GB" w:eastAsia="th-TH"/>
              </w:rPr>
            </w:pPr>
          </w:p>
        </w:tc>
        <w:tc>
          <w:tcPr>
            <w:tcW w:w="636" w:type="pct"/>
            <w:tcBorders>
              <w:bottom w:val="single" w:sz="4" w:space="0" w:color="auto"/>
            </w:tcBorders>
            <w:vAlign w:val="bottom"/>
          </w:tcPr>
          <w:p w14:paraId="1704009E" w14:textId="7A54DA81" w:rsidR="00062BA4" w:rsidRPr="003536F9" w:rsidRDefault="0026185C" w:rsidP="0026185C">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062BA4" w:rsidRPr="003536F9">
              <w:rPr>
                <w:rFonts w:ascii="Arial" w:eastAsia="SimSun" w:hAnsi="Arial" w:cs="Arial"/>
                <w:b/>
                <w:bCs/>
                <w:color w:val="000000"/>
                <w:sz w:val="16"/>
                <w:szCs w:val="16"/>
                <w:lang w:val="en-GB"/>
              </w:rPr>
              <w:t>Baht</w:t>
            </w:r>
          </w:p>
        </w:tc>
        <w:tc>
          <w:tcPr>
            <w:tcW w:w="708" w:type="pct"/>
            <w:tcBorders>
              <w:bottom w:val="single" w:sz="4" w:space="0" w:color="auto"/>
            </w:tcBorders>
            <w:vAlign w:val="bottom"/>
          </w:tcPr>
          <w:p w14:paraId="0F986A18" w14:textId="441902B2" w:rsidR="00062BA4" w:rsidRPr="003536F9" w:rsidRDefault="0026185C" w:rsidP="0026185C">
            <w:pPr>
              <w:tabs>
                <w:tab w:val="right"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062BA4" w:rsidRPr="003536F9">
              <w:rPr>
                <w:rFonts w:ascii="Arial" w:eastAsia="SimSun" w:hAnsi="Arial" w:cs="Arial"/>
                <w:b/>
                <w:bCs/>
                <w:color w:val="000000"/>
                <w:sz w:val="16"/>
                <w:szCs w:val="16"/>
                <w:lang w:val="en-GB"/>
              </w:rPr>
              <w:t>Baht</w:t>
            </w:r>
          </w:p>
        </w:tc>
        <w:tc>
          <w:tcPr>
            <w:tcW w:w="706" w:type="pct"/>
            <w:tcBorders>
              <w:bottom w:val="single" w:sz="4" w:space="0" w:color="auto"/>
            </w:tcBorders>
            <w:vAlign w:val="bottom"/>
          </w:tcPr>
          <w:p w14:paraId="652AD323" w14:textId="3C1D741F" w:rsidR="00062BA4" w:rsidRPr="003536F9" w:rsidRDefault="00062BA4" w:rsidP="0026185C">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c>
          <w:tcPr>
            <w:tcW w:w="622" w:type="pct"/>
            <w:tcBorders>
              <w:bottom w:val="single" w:sz="4" w:space="0" w:color="auto"/>
            </w:tcBorders>
          </w:tcPr>
          <w:p w14:paraId="49673C07" w14:textId="2C99EFE0" w:rsidR="00062BA4" w:rsidRPr="003536F9" w:rsidRDefault="00062BA4" w:rsidP="0026185C">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c>
          <w:tcPr>
            <w:tcW w:w="637" w:type="pct"/>
            <w:tcBorders>
              <w:bottom w:val="single" w:sz="4" w:space="0" w:color="auto"/>
            </w:tcBorders>
            <w:vAlign w:val="bottom"/>
          </w:tcPr>
          <w:p w14:paraId="36F2DD4D" w14:textId="7D01CECB" w:rsidR="00062BA4" w:rsidRPr="003536F9" w:rsidRDefault="00062BA4" w:rsidP="0026185C">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r>
      <w:tr w:rsidR="0060432E" w:rsidRPr="003536F9" w14:paraId="3148C066" w14:textId="77777777" w:rsidTr="001A76A8">
        <w:tc>
          <w:tcPr>
            <w:tcW w:w="1691" w:type="pct"/>
            <w:vAlign w:val="bottom"/>
          </w:tcPr>
          <w:p w14:paraId="65FCFFF5" w14:textId="5A6CC961" w:rsidR="00062BA4" w:rsidRPr="003536F9" w:rsidRDefault="00062BA4" w:rsidP="00D506BD">
            <w:pPr>
              <w:tabs>
                <w:tab w:val="left" w:pos="821"/>
              </w:tabs>
              <w:ind w:right="-108"/>
              <w:rPr>
                <w:rFonts w:ascii="Arial" w:hAnsi="Arial" w:cs="Arial"/>
                <w:b/>
                <w:bCs/>
                <w:color w:val="000000"/>
                <w:sz w:val="16"/>
                <w:szCs w:val="16"/>
                <w:lang w:val="en-GB"/>
              </w:rPr>
            </w:pPr>
            <w:r w:rsidRPr="003536F9">
              <w:rPr>
                <w:rFonts w:ascii="Arial" w:hAnsi="Arial" w:cs="Arial"/>
                <w:b/>
                <w:bCs/>
                <w:color w:val="000000"/>
                <w:sz w:val="16"/>
                <w:szCs w:val="16"/>
                <w:lang w:val="en-GB"/>
              </w:rPr>
              <w:t xml:space="preserve">Deferred tax assets </w:t>
            </w:r>
          </w:p>
        </w:tc>
        <w:tc>
          <w:tcPr>
            <w:tcW w:w="636" w:type="pct"/>
            <w:tcBorders>
              <w:top w:val="single" w:sz="4" w:space="0" w:color="auto"/>
            </w:tcBorders>
            <w:vAlign w:val="bottom"/>
          </w:tcPr>
          <w:p w14:paraId="35F449DF" w14:textId="77777777" w:rsidR="00062BA4" w:rsidRPr="003536F9" w:rsidRDefault="00062BA4" w:rsidP="0026185C">
            <w:pPr>
              <w:tabs>
                <w:tab w:val="decimal" w:pos="991"/>
              </w:tabs>
              <w:spacing w:line="200" w:lineRule="exact"/>
              <w:ind w:right="-72"/>
              <w:jc w:val="both"/>
              <w:rPr>
                <w:rFonts w:ascii="Arial" w:hAnsi="Arial" w:cs="Arial"/>
                <w:noProof/>
                <w:snapToGrid w:val="0"/>
                <w:color w:val="000000"/>
                <w:sz w:val="16"/>
                <w:szCs w:val="16"/>
                <w:lang w:val="en-GB" w:eastAsia="th-TH"/>
              </w:rPr>
            </w:pPr>
          </w:p>
        </w:tc>
        <w:tc>
          <w:tcPr>
            <w:tcW w:w="708" w:type="pct"/>
            <w:tcBorders>
              <w:top w:val="single" w:sz="4" w:space="0" w:color="auto"/>
            </w:tcBorders>
            <w:vAlign w:val="bottom"/>
          </w:tcPr>
          <w:p w14:paraId="77C2D11E" w14:textId="77777777" w:rsidR="00062BA4" w:rsidRPr="003536F9" w:rsidRDefault="00062BA4" w:rsidP="00D506BD">
            <w:pPr>
              <w:tabs>
                <w:tab w:val="decimal" w:pos="1152"/>
              </w:tabs>
              <w:spacing w:line="200" w:lineRule="exact"/>
              <w:ind w:right="-72"/>
              <w:jc w:val="both"/>
              <w:rPr>
                <w:rFonts w:ascii="Arial" w:hAnsi="Arial" w:cs="Arial"/>
                <w:color w:val="000000"/>
                <w:sz w:val="16"/>
                <w:szCs w:val="16"/>
                <w:lang w:val="en-GB"/>
              </w:rPr>
            </w:pPr>
          </w:p>
        </w:tc>
        <w:tc>
          <w:tcPr>
            <w:tcW w:w="706" w:type="pct"/>
            <w:tcBorders>
              <w:top w:val="single" w:sz="4" w:space="0" w:color="auto"/>
            </w:tcBorders>
            <w:vAlign w:val="bottom"/>
          </w:tcPr>
          <w:p w14:paraId="07DD5554" w14:textId="77777777" w:rsidR="00062BA4" w:rsidRPr="003536F9" w:rsidRDefault="00062BA4" w:rsidP="00062BA4">
            <w:pPr>
              <w:tabs>
                <w:tab w:val="decimal" w:pos="1080"/>
              </w:tabs>
              <w:ind w:right="-72"/>
              <w:jc w:val="both"/>
              <w:rPr>
                <w:rFonts w:ascii="Arial" w:hAnsi="Arial" w:cs="Arial"/>
                <w:snapToGrid w:val="0"/>
                <w:color w:val="000000"/>
                <w:sz w:val="16"/>
                <w:szCs w:val="16"/>
                <w:lang w:val="en-GB" w:eastAsia="th-TH"/>
              </w:rPr>
            </w:pPr>
          </w:p>
        </w:tc>
        <w:tc>
          <w:tcPr>
            <w:tcW w:w="622" w:type="pct"/>
            <w:tcBorders>
              <w:top w:val="single" w:sz="4" w:space="0" w:color="auto"/>
            </w:tcBorders>
          </w:tcPr>
          <w:p w14:paraId="1F2A0E4F" w14:textId="77777777" w:rsidR="00062BA4" w:rsidRPr="003536F9" w:rsidRDefault="00062BA4" w:rsidP="00266C64">
            <w:pPr>
              <w:tabs>
                <w:tab w:val="decimal" w:pos="977"/>
              </w:tabs>
              <w:spacing w:line="200" w:lineRule="exact"/>
              <w:ind w:right="-72"/>
              <w:jc w:val="both"/>
              <w:rPr>
                <w:rFonts w:ascii="Arial" w:hAnsi="Arial" w:cs="Arial"/>
                <w:color w:val="000000"/>
                <w:sz w:val="16"/>
                <w:szCs w:val="16"/>
                <w:lang w:val="en-GB"/>
              </w:rPr>
            </w:pPr>
          </w:p>
        </w:tc>
        <w:tc>
          <w:tcPr>
            <w:tcW w:w="637" w:type="pct"/>
            <w:tcBorders>
              <w:top w:val="single" w:sz="4" w:space="0" w:color="auto"/>
            </w:tcBorders>
            <w:vAlign w:val="bottom"/>
          </w:tcPr>
          <w:p w14:paraId="511F1A82" w14:textId="1876C32B" w:rsidR="00062BA4" w:rsidRPr="003536F9" w:rsidRDefault="00062BA4" w:rsidP="00D506BD">
            <w:pPr>
              <w:tabs>
                <w:tab w:val="decimal" w:pos="1073"/>
              </w:tabs>
              <w:spacing w:line="200" w:lineRule="exact"/>
              <w:ind w:right="-72"/>
              <w:jc w:val="both"/>
              <w:rPr>
                <w:rFonts w:ascii="Arial" w:hAnsi="Arial" w:cs="Arial"/>
                <w:color w:val="000000"/>
                <w:sz w:val="16"/>
                <w:szCs w:val="16"/>
                <w:lang w:val="en-GB"/>
              </w:rPr>
            </w:pPr>
          </w:p>
        </w:tc>
      </w:tr>
      <w:tr w:rsidR="004D11A3" w:rsidRPr="003536F9" w14:paraId="4B4A7B29" w14:textId="77777777" w:rsidTr="001A76A8">
        <w:tc>
          <w:tcPr>
            <w:tcW w:w="1691" w:type="pct"/>
            <w:vAlign w:val="bottom"/>
          </w:tcPr>
          <w:p w14:paraId="4F09D45B" w14:textId="740301E8" w:rsidR="004D11A3" w:rsidRPr="003536F9" w:rsidRDefault="004D11A3" w:rsidP="004D11A3">
            <w:pPr>
              <w:tabs>
                <w:tab w:val="left" w:pos="821"/>
              </w:tabs>
              <w:ind w:right="-108"/>
              <w:rPr>
                <w:rFonts w:ascii="Arial" w:hAnsi="Arial" w:cs="Arial"/>
                <w:color w:val="000000"/>
                <w:sz w:val="16"/>
                <w:szCs w:val="16"/>
                <w:lang w:val="en-GB"/>
              </w:rPr>
            </w:pPr>
            <w:r w:rsidRPr="003536F9">
              <w:rPr>
                <w:rFonts w:ascii="Arial" w:hAnsi="Arial" w:cs="Arial"/>
                <w:color w:val="000000"/>
                <w:sz w:val="16"/>
                <w:szCs w:val="16"/>
                <w:lang w:val="en-GB"/>
              </w:rPr>
              <w:t>Allowance for defective inventories</w:t>
            </w:r>
          </w:p>
        </w:tc>
        <w:tc>
          <w:tcPr>
            <w:tcW w:w="636" w:type="pct"/>
            <w:vAlign w:val="bottom"/>
          </w:tcPr>
          <w:p w14:paraId="472495F4" w14:textId="4C58720E" w:rsidR="004D11A3" w:rsidRPr="003536F9" w:rsidRDefault="003536F9" w:rsidP="004D11A3">
            <w:pPr>
              <w:tabs>
                <w:tab w:val="decimal" w:pos="991"/>
              </w:tabs>
              <w:spacing w:line="200" w:lineRule="exact"/>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2</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411</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425</w:t>
            </w:r>
          </w:p>
        </w:tc>
        <w:tc>
          <w:tcPr>
            <w:tcW w:w="708" w:type="pct"/>
            <w:vAlign w:val="bottom"/>
          </w:tcPr>
          <w:p w14:paraId="619984E2" w14:textId="0EA0E26E" w:rsidR="004D11A3" w:rsidRPr="003536F9" w:rsidRDefault="003536F9"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412</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633</w:t>
            </w:r>
          </w:p>
        </w:tc>
        <w:tc>
          <w:tcPr>
            <w:tcW w:w="706" w:type="pct"/>
          </w:tcPr>
          <w:p w14:paraId="598BCABC" w14:textId="6C2F392F"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c>
          <w:tcPr>
            <w:tcW w:w="622" w:type="pct"/>
          </w:tcPr>
          <w:p w14:paraId="0D6774F0" w14:textId="3BAF4911" w:rsidR="004D11A3" w:rsidRPr="003536F9" w:rsidRDefault="004D11A3" w:rsidP="004D11A3">
            <w:pPr>
              <w:tabs>
                <w:tab w:val="decimal" w:pos="977"/>
              </w:tabs>
              <w:spacing w:line="200" w:lineRule="exact"/>
              <w:ind w:right="-72"/>
              <w:jc w:val="both"/>
              <w:rPr>
                <w:rFonts w:ascii="Arial" w:hAnsi="Arial" w:cs="Arial"/>
                <w:color w:val="000000"/>
                <w:sz w:val="16"/>
                <w:szCs w:val="16"/>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62ED7911" w14:textId="6A5A8BDC" w:rsidR="004D11A3" w:rsidRPr="003536F9" w:rsidRDefault="003536F9" w:rsidP="004D11A3">
            <w:pPr>
              <w:tabs>
                <w:tab w:val="decimal" w:pos="1004"/>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2</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824</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058</w:t>
            </w:r>
          </w:p>
        </w:tc>
      </w:tr>
      <w:tr w:rsidR="004D11A3" w:rsidRPr="003536F9" w14:paraId="2AE32DE6" w14:textId="77777777" w:rsidTr="007F2606">
        <w:tc>
          <w:tcPr>
            <w:tcW w:w="1691" w:type="pct"/>
            <w:vAlign w:val="bottom"/>
          </w:tcPr>
          <w:p w14:paraId="0363A2A6" w14:textId="77777777" w:rsidR="004D11A3" w:rsidRPr="003536F9" w:rsidRDefault="004D11A3" w:rsidP="004D11A3">
            <w:pPr>
              <w:tabs>
                <w:tab w:val="left" w:pos="821"/>
              </w:tabs>
              <w:ind w:right="-108"/>
              <w:rPr>
                <w:rFonts w:ascii="Arial" w:hAnsi="Arial" w:cs="Arial"/>
                <w:color w:val="000000"/>
                <w:sz w:val="16"/>
                <w:szCs w:val="16"/>
                <w:lang w:val="en-GB"/>
              </w:rPr>
            </w:pPr>
            <w:r w:rsidRPr="003536F9">
              <w:rPr>
                <w:rFonts w:ascii="Arial" w:hAnsi="Arial" w:cs="Arial"/>
                <w:color w:val="000000"/>
                <w:sz w:val="16"/>
                <w:szCs w:val="16"/>
                <w:lang w:val="en-GB"/>
              </w:rPr>
              <w:t>Employee benefit obligations</w:t>
            </w:r>
          </w:p>
        </w:tc>
        <w:tc>
          <w:tcPr>
            <w:tcW w:w="636" w:type="pct"/>
            <w:vAlign w:val="bottom"/>
          </w:tcPr>
          <w:p w14:paraId="20636A1C" w14:textId="5605070A" w:rsidR="004D11A3" w:rsidRPr="003536F9" w:rsidRDefault="003536F9" w:rsidP="004D11A3">
            <w:pPr>
              <w:tabs>
                <w:tab w:val="decimal" w:pos="991"/>
              </w:tabs>
              <w:spacing w:line="200" w:lineRule="exact"/>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84</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026</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128</w:t>
            </w:r>
          </w:p>
        </w:tc>
        <w:tc>
          <w:tcPr>
            <w:tcW w:w="708" w:type="pct"/>
            <w:vAlign w:val="bottom"/>
          </w:tcPr>
          <w:p w14:paraId="20EA89AB" w14:textId="292B1FD8"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160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274</w:t>
            </w:r>
            <w:r w:rsidRPr="003536F9">
              <w:rPr>
                <w:rFonts w:ascii="Arial" w:hAnsi="Arial" w:cs="Arial"/>
                <w:color w:val="000000"/>
                <w:sz w:val="16"/>
                <w:szCs w:val="16"/>
                <w:lang w:val="en-GB"/>
              </w:rPr>
              <w:t>)</w:t>
            </w:r>
          </w:p>
        </w:tc>
        <w:tc>
          <w:tcPr>
            <w:tcW w:w="706" w:type="pct"/>
            <w:vAlign w:val="bottom"/>
          </w:tcPr>
          <w:p w14:paraId="60B02243" w14:textId="46B1DE59" w:rsidR="004D11A3" w:rsidRPr="003536F9" w:rsidRDefault="003536F9"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552</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949</w:t>
            </w:r>
          </w:p>
        </w:tc>
        <w:tc>
          <w:tcPr>
            <w:tcW w:w="622" w:type="pct"/>
          </w:tcPr>
          <w:p w14:paraId="28559CC7" w14:textId="3E04E708" w:rsidR="004D11A3" w:rsidRPr="003536F9" w:rsidRDefault="004D11A3" w:rsidP="004D11A3">
            <w:pPr>
              <w:tabs>
                <w:tab w:val="decimal" w:pos="977"/>
              </w:tabs>
              <w:spacing w:line="200" w:lineRule="exact"/>
              <w:ind w:right="-72"/>
              <w:jc w:val="both"/>
              <w:rPr>
                <w:rFonts w:ascii="Arial" w:hAnsi="Arial" w:cs="Arial"/>
                <w:color w:val="000000"/>
                <w:sz w:val="16"/>
                <w:szCs w:val="16"/>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601F4692" w14:textId="5BAF260E" w:rsidR="004D11A3" w:rsidRPr="003536F9" w:rsidRDefault="003536F9" w:rsidP="004D11A3">
            <w:pPr>
              <w:tabs>
                <w:tab w:val="decimal" w:pos="1004"/>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83</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418</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803</w:t>
            </w:r>
          </w:p>
        </w:tc>
      </w:tr>
      <w:tr w:rsidR="004D11A3" w:rsidRPr="003536F9" w14:paraId="1AD28A76" w14:textId="77777777" w:rsidTr="001A76A8">
        <w:tc>
          <w:tcPr>
            <w:tcW w:w="1691" w:type="pct"/>
            <w:vAlign w:val="bottom"/>
          </w:tcPr>
          <w:p w14:paraId="6864A8BE" w14:textId="77777777" w:rsidR="004D11A3" w:rsidRPr="003536F9" w:rsidRDefault="004D11A3" w:rsidP="004D11A3">
            <w:pPr>
              <w:tabs>
                <w:tab w:val="left" w:pos="821"/>
              </w:tabs>
              <w:ind w:right="-108"/>
              <w:rPr>
                <w:rFonts w:ascii="Arial" w:hAnsi="Arial" w:cs="Arial"/>
                <w:color w:val="000000"/>
                <w:sz w:val="16"/>
                <w:szCs w:val="16"/>
                <w:cs/>
                <w:lang w:val="en-GB"/>
              </w:rPr>
            </w:pPr>
            <w:r w:rsidRPr="003536F9">
              <w:rPr>
                <w:rFonts w:ascii="Arial" w:hAnsi="Arial" w:cs="Arial"/>
                <w:color w:val="000000"/>
                <w:sz w:val="16"/>
                <w:szCs w:val="16"/>
                <w:lang w:val="en-GB"/>
              </w:rPr>
              <w:t>Lease liabilities (net)</w:t>
            </w:r>
          </w:p>
        </w:tc>
        <w:tc>
          <w:tcPr>
            <w:tcW w:w="636" w:type="pct"/>
            <w:vAlign w:val="bottom"/>
          </w:tcPr>
          <w:p w14:paraId="78AA7935" w14:textId="4D1D15C5" w:rsidR="004D11A3" w:rsidRPr="003536F9" w:rsidRDefault="003536F9" w:rsidP="004D11A3">
            <w:pPr>
              <w:tabs>
                <w:tab w:val="decimal" w:pos="991"/>
              </w:tabs>
              <w:spacing w:line="200" w:lineRule="exact"/>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70</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037</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586</w:t>
            </w:r>
          </w:p>
        </w:tc>
        <w:tc>
          <w:tcPr>
            <w:tcW w:w="708" w:type="pct"/>
            <w:vAlign w:val="bottom"/>
          </w:tcPr>
          <w:p w14:paraId="3EF8CD95" w14:textId="14F9716E"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205</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671</w:t>
            </w:r>
            <w:r w:rsidRPr="003536F9">
              <w:rPr>
                <w:rFonts w:ascii="Arial" w:hAnsi="Arial" w:cs="Arial"/>
                <w:color w:val="000000"/>
                <w:sz w:val="16"/>
                <w:szCs w:val="16"/>
                <w:lang w:val="en-GB"/>
              </w:rPr>
              <w:t>)</w:t>
            </w:r>
          </w:p>
        </w:tc>
        <w:tc>
          <w:tcPr>
            <w:tcW w:w="706" w:type="pct"/>
          </w:tcPr>
          <w:p w14:paraId="69F3932F" w14:textId="4BDB3E6C"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c>
          <w:tcPr>
            <w:tcW w:w="622" w:type="pct"/>
          </w:tcPr>
          <w:p w14:paraId="0D705C39" w14:textId="740C245A" w:rsidR="004D11A3" w:rsidRPr="003536F9" w:rsidRDefault="004D11A3" w:rsidP="004D11A3">
            <w:pPr>
              <w:tabs>
                <w:tab w:val="decimal" w:pos="977"/>
              </w:tabs>
              <w:spacing w:line="200" w:lineRule="exact"/>
              <w:ind w:right="-72"/>
              <w:jc w:val="both"/>
              <w:rPr>
                <w:rFonts w:ascii="Arial" w:hAnsi="Arial" w:cs="Arial"/>
                <w:color w:val="000000"/>
                <w:sz w:val="16"/>
                <w:szCs w:val="16"/>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40626BE8" w14:textId="2AE462CB" w:rsidR="004D11A3" w:rsidRPr="003536F9" w:rsidRDefault="003536F9" w:rsidP="004D11A3">
            <w:pPr>
              <w:tabs>
                <w:tab w:val="decimal" w:pos="1004"/>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39</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831</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915</w:t>
            </w:r>
          </w:p>
        </w:tc>
      </w:tr>
      <w:tr w:rsidR="0060432E" w:rsidRPr="003536F9" w14:paraId="761FDFB2" w14:textId="77777777" w:rsidTr="001A76A8">
        <w:tc>
          <w:tcPr>
            <w:tcW w:w="1691" w:type="pct"/>
            <w:vAlign w:val="bottom"/>
          </w:tcPr>
          <w:p w14:paraId="1A1688EB" w14:textId="77777777" w:rsidR="00062BA4" w:rsidRPr="003536F9" w:rsidRDefault="00062BA4" w:rsidP="00D506BD">
            <w:pPr>
              <w:tabs>
                <w:tab w:val="left" w:pos="821"/>
              </w:tabs>
              <w:ind w:right="-108"/>
              <w:rPr>
                <w:rFonts w:ascii="Arial" w:hAnsi="Arial" w:cs="Arial"/>
                <w:color w:val="000000"/>
                <w:spacing w:val="-4"/>
                <w:sz w:val="16"/>
                <w:szCs w:val="16"/>
                <w:lang w:val="en-GB"/>
              </w:rPr>
            </w:pPr>
            <w:r w:rsidRPr="003536F9">
              <w:rPr>
                <w:rFonts w:ascii="Arial" w:hAnsi="Arial" w:cs="Arial"/>
                <w:color w:val="000000"/>
                <w:spacing w:val="-4"/>
                <w:sz w:val="16"/>
                <w:szCs w:val="16"/>
                <w:lang w:val="en-GB"/>
              </w:rPr>
              <w:t>Difference in interest expense which</w:t>
            </w:r>
          </w:p>
        </w:tc>
        <w:tc>
          <w:tcPr>
            <w:tcW w:w="636" w:type="pct"/>
            <w:vAlign w:val="bottom"/>
          </w:tcPr>
          <w:p w14:paraId="6D8F4DC0" w14:textId="72783E02" w:rsidR="00062BA4" w:rsidRPr="003536F9" w:rsidRDefault="00062BA4" w:rsidP="0026185C">
            <w:pPr>
              <w:tabs>
                <w:tab w:val="decimal" w:pos="991"/>
              </w:tabs>
              <w:spacing w:line="200" w:lineRule="exact"/>
              <w:ind w:right="-72"/>
              <w:jc w:val="both"/>
              <w:rPr>
                <w:rFonts w:ascii="Arial" w:hAnsi="Arial" w:cs="Arial"/>
                <w:noProof/>
                <w:snapToGrid w:val="0"/>
                <w:color w:val="000000"/>
                <w:sz w:val="16"/>
                <w:szCs w:val="16"/>
                <w:lang w:val="en-GB" w:eastAsia="th-TH"/>
              </w:rPr>
            </w:pPr>
          </w:p>
        </w:tc>
        <w:tc>
          <w:tcPr>
            <w:tcW w:w="708" w:type="pct"/>
            <w:vAlign w:val="bottom"/>
          </w:tcPr>
          <w:p w14:paraId="2DA6A94D" w14:textId="676A4224" w:rsidR="00062BA4" w:rsidRPr="003536F9" w:rsidRDefault="00062BA4" w:rsidP="00D506BD">
            <w:pPr>
              <w:tabs>
                <w:tab w:val="decimal" w:pos="1152"/>
              </w:tabs>
              <w:spacing w:line="200" w:lineRule="exact"/>
              <w:ind w:right="-72"/>
              <w:jc w:val="both"/>
              <w:rPr>
                <w:rFonts w:ascii="Arial" w:hAnsi="Arial" w:cs="Arial"/>
                <w:color w:val="000000"/>
                <w:sz w:val="16"/>
                <w:szCs w:val="16"/>
                <w:lang w:val="en-GB"/>
              </w:rPr>
            </w:pPr>
          </w:p>
        </w:tc>
        <w:tc>
          <w:tcPr>
            <w:tcW w:w="706" w:type="pct"/>
            <w:vAlign w:val="bottom"/>
          </w:tcPr>
          <w:p w14:paraId="6DB9ADD6" w14:textId="2B1BDFED" w:rsidR="00062BA4" w:rsidRPr="003536F9" w:rsidRDefault="00062BA4" w:rsidP="00D506BD">
            <w:pPr>
              <w:tabs>
                <w:tab w:val="decimal" w:pos="1152"/>
              </w:tabs>
              <w:spacing w:line="200" w:lineRule="exact"/>
              <w:ind w:right="-72"/>
              <w:jc w:val="both"/>
              <w:rPr>
                <w:rFonts w:ascii="Arial" w:hAnsi="Arial" w:cs="Arial"/>
                <w:color w:val="000000"/>
                <w:sz w:val="16"/>
                <w:szCs w:val="16"/>
                <w:lang w:val="en-GB"/>
              </w:rPr>
            </w:pPr>
          </w:p>
        </w:tc>
        <w:tc>
          <w:tcPr>
            <w:tcW w:w="622" w:type="pct"/>
            <w:vAlign w:val="bottom"/>
          </w:tcPr>
          <w:p w14:paraId="40068905" w14:textId="567D9722" w:rsidR="00062BA4" w:rsidRPr="003536F9" w:rsidRDefault="00062BA4" w:rsidP="00266C64">
            <w:pPr>
              <w:tabs>
                <w:tab w:val="decimal" w:pos="977"/>
              </w:tabs>
              <w:spacing w:line="200" w:lineRule="exact"/>
              <w:ind w:right="-72"/>
              <w:jc w:val="both"/>
              <w:rPr>
                <w:rFonts w:ascii="Arial" w:hAnsi="Arial" w:cs="Arial"/>
                <w:color w:val="000000"/>
                <w:sz w:val="16"/>
                <w:szCs w:val="16"/>
                <w:cs/>
                <w:lang w:val="en-GB"/>
              </w:rPr>
            </w:pPr>
          </w:p>
        </w:tc>
        <w:tc>
          <w:tcPr>
            <w:tcW w:w="637" w:type="pct"/>
            <w:vAlign w:val="bottom"/>
          </w:tcPr>
          <w:p w14:paraId="074ED3CC" w14:textId="360AC6E9" w:rsidR="00062BA4" w:rsidRPr="003536F9" w:rsidRDefault="00062BA4" w:rsidP="0026185C">
            <w:pPr>
              <w:tabs>
                <w:tab w:val="decimal" w:pos="1004"/>
              </w:tabs>
              <w:spacing w:line="200" w:lineRule="exact"/>
              <w:ind w:right="-72"/>
              <w:jc w:val="both"/>
              <w:rPr>
                <w:rFonts w:ascii="Arial" w:hAnsi="Arial" w:cs="Arial"/>
                <w:color w:val="000000"/>
                <w:sz w:val="16"/>
                <w:szCs w:val="16"/>
                <w:lang w:val="en-GB"/>
              </w:rPr>
            </w:pPr>
          </w:p>
        </w:tc>
      </w:tr>
      <w:tr w:rsidR="004D11A3" w:rsidRPr="003536F9" w14:paraId="74216347" w14:textId="77777777" w:rsidTr="001A76A8">
        <w:tc>
          <w:tcPr>
            <w:tcW w:w="1691" w:type="pct"/>
            <w:vAlign w:val="bottom"/>
          </w:tcPr>
          <w:p w14:paraId="3FD59E69" w14:textId="77777777" w:rsidR="004D11A3" w:rsidRPr="003536F9" w:rsidRDefault="004D11A3" w:rsidP="004D11A3">
            <w:pPr>
              <w:tabs>
                <w:tab w:val="left" w:pos="821"/>
              </w:tabs>
              <w:ind w:right="-108"/>
              <w:rPr>
                <w:rFonts w:ascii="Arial" w:hAnsi="Arial" w:cs="Arial"/>
                <w:color w:val="000000"/>
                <w:spacing w:val="-4"/>
                <w:sz w:val="16"/>
                <w:szCs w:val="16"/>
                <w:lang w:val="en-GB"/>
              </w:rPr>
            </w:pPr>
            <w:r w:rsidRPr="003536F9">
              <w:rPr>
                <w:rFonts w:ascii="Arial" w:hAnsi="Arial" w:cs="Arial"/>
                <w:color w:val="000000"/>
                <w:spacing w:val="-4"/>
                <w:sz w:val="16"/>
                <w:szCs w:val="16"/>
                <w:lang w:val="en-GB"/>
              </w:rPr>
              <w:t xml:space="preserve">   calculated by effective interest rate method</w:t>
            </w:r>
          </w:p>
        </w:tc>
        <w:tc>
          <w:tcPr>
            <w:tcW w:w="636" w:type="pct"/>
            <w:vAlign w:val="bottom"/>
          </w:tcPr>
          <w:p w14:paraId="012AE79B" w14:textId="2FA99C7E" w:rsidR="004D11A3" w:rsidRPr="003536F9" w:rsidRDefault="003536F9" w:rsidP="004D11A3">
            <w:pPr>
              <w:tabs>
                <w:tab w:val="decimal" w:pos="991"/>
              </w:tabs>
              <w:spacing w:line="200" w:lineRule="exact"/>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215</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478</w:t>
            </w:r>
          </w:p>
        </w:tc>
        <w:tc>
          <w:tcPr>
            <w:tcW w:w="708" w:type="pct"/>
            <w:vAlign w:val="bottom"/>
          </w:tcPr>
          <w:p w14:paraId="6603E765" w14:textId="7F4B0878"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634</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412</w:t>
            </w:r>
            <w:r w:rsidRPr="003536F9">
              <w:rPr>
                <w:rFonts w:ascii="Arial" w:hAnsi="Arial" w:cs="Arial"/>
                <w:color w:val="000000"/>
                <w:sz w:val="16"/>
                <w:szCs w:val="16"/>
                <w:lang w:val="en-GB"/>
              </w:rPr>
              <w:t>)</w:t>
            </w:r>
          </w:p>
        </w:tc>
        <w:tc>
          <w:tcPr>
            <w:tcW w:w="706" w:type="pct"/>
          </w:tcPr>
          <w:p w14:paraId="3ED0EF79" w14:textId="1FCA1B53"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c>
          <w:tcPr>
            <w:tcW w:w="622" w:type="pct"/>
          </w:tcPr>
          <w:p w14:paraId="42BCE895" w14:textId="49374B59" w:rsidR="004D11A3" w:rsidRPr="003536F9" w:rsidRDefault="004D11A3" w:rsidP="004D11A3">
            <w:pPr>
              <w:tabs>
                <w:tab w:val="decimal" w:pos="977"/>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c>
          <w:tcPr>
            <w:tcW w:w="637" w:type="pct"/>
            <w:vAlign w:val="bottom"/>
          </w:tcPr>
          <w:p w14:paraId="707FDBD5" w14:textId="301E8DBD" w:rsidR="004D11A3" w:rsidRPr="003536F9" w:rsidRDefault="003536F9" w:rsidP="004D11A3">
            <w:pPr>
              <w:tabs>
                <w:tab w:val="decimal" w:pos="1004"/>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581</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066</w:t>
            </w:r>
          </w:p>
        </w:tc>
      </w:tr>
      <w:tr w:rsidR="004D11A3" w:rsidRPr="003536F9" w14:paraId="22857822" w14:textId="77777777" w:rsidTr="001A76A8">
        <w:tc>
          <w:tcPr>
            <w:tcW w:w="1691" w:type="pct"/>
            <w:vAlign w:val="bottom"/>
          </w:tcPr>
          <w:p w14:paraId="3FEA8005" w14:textId="24627262" w:rsidR="004D11A3" w:rsidRPr="003536F9" w:rsidRDefault="004D11A3" w:rsidP="004D11A3">
            <w:pPr>
              <w:tabs>
                <w:tab w:val="left" w:pos="821"/>
              </w:tabs>
              <w:ind w:right="-108"/>
              <w:rPr>
                <w:rFonts w:ascii="Arial" w:hAnsi="Arial" w:cs="Arial"/>
                <w:color w:val="000000"/>
                <w:sz w:val="16"/>
                <w:szCs w:val="16"/>
                <w:lang w:val="en-GB"/>
              </w:rPr>
            </w:pPr>
            <w:r w:rsidRPr="003536F9">
              <w:rPr>
                <w:rFonts w:ascii="Arial" w:hAnsi="Arial" w:cs="Arial"/>
                <w:color w:val="000000"/>
                <w:sz w:val="16"/>
                <w:szCs w:val="16"/>
                <w:lang w:val="en-GB"/>
              </w:rPr>
              <w:t>Deficits</w:t>
            </w:r>
          </w:p>
        </w:tc>
        <w:tc>
          <w:tcPr>
            <w:tcW w:w="636" w:type="pct"/>
            <w:vAlign w:val="bottom"/>
          </w:tcPr>
          <w:p w14:paraId="223E28F1" w14:textId="4B90E883" w:rsidR="004D11A3" w:rsidRPr="003536F9" w:rsidRDefault="003536F9" w:rsidP="004D11A3">
            <w:pPr>
              <w:tabs>
                <w:tab w:val="decimal" w:pos="991"/>
              </w:tabs>
              <w:spacing w:line="200" w:lineRule="exact"/>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22</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161</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693</w:t>
            </w:r>
          </w:p>
        </w:tc>
        <w:tc>
          <w:tcPr>
            <w:tcW w:w="708" w:type="pct"/>
          </w:tcPr>
          <w:p w14:paraId="45B57952" w14:textId="4A7C09A1"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c>
          <w:tcPr>
            <w:tcW w:w="706" w:type="pct"/>
          </w:tcPr>
          <w:p w14:paraId="5DFC1B79" w14:textId="025596CA"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c>
          <w:tcPr>
            <w:tcW w:w="622" w:type="pct"/>
          </w:tcPr>
          <w:p w14:paraId="2677EECD" w14:textId="18CAD051" w:rsidR="004D11A3" w:rsidRPr="003536F9" w:rsidRDefault="004D11A3" w:rsidP="004D11A3">
            <w:pPr>
              <w:tabs>
                <w:tab w:val="decimal" w:pos="977"/>
              </w:tabs>
              <w:spacing w:line="200" w:lineRule="exact"/>
              <w:ind w:right="-72"/>
              <w:jc w:val="both"/>
              <w:rPr>
                <w:rFonts w:ascii="Arial" w:hAnsi="Arial" w:cs="Arial"/>
                <w:color w:val="000000"/>
                <w:sz w:val="16"/>
                <w:szCs w:val="16"/>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2BB6E53F" w14:textId="307961CA" w:rsidR="004D11A3" w:rsidRPr="003536F9" w:rsidRDefault="003536F9" w:rsidP="004D11A3">
            <w:pPr>
              <w:tabs>
                <w:tab w:val="decimal" w:pos="1004"/>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22</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161</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693</w:t>
            </w:r>
          </w:p>
        </w:tc>
      </w:tr>
      <w:tr w:rsidR="0060432E" w:rsidRPr="003536F9" w14:paraId="6E6D8632" w14:textId="77777777" w:rsidTr="001A76A8">
        <w:tc>
          <w:tcPr>
            <w:tcW w:w="1691" w:type="pct"/>
            <w:vAlign w:val="bottom"/>
          </w:tcPr>
          <w:p w14:paraId="755E6672" w14:textId="77777777" w:rsidR="001E21FA" w:rsidRPr="003536F9" w:rsidRDefault="001E21FA" w:rsidP="001E21FA">
            <w:pPr>
              <w:tabs>
                <w:tab w:val="left" w:pos="821"/>
              </w:tabs>
              <w:ind w:right="-108"/>
              <w:rPr>
                <w:rFonts w:ascii="Arial" w:hAnsi="Arial" w:cs="Arial"/>
                <w:color w:val="000000"/>
                <w:sz w:val="16"/>
                <w:szCs w:val="16"/>
                <w:lang w:val="en-GB"/>
              </w:rPr>
            </w:pPr>
            <w:r w:rsidRPr="003536F9">
              <w:rPr>
                <w:rFonts w:ascii="Arial" w:hAnsi="Arial" w:cs="Arial"/>
                <w:color w:val="000000"/>
                <w:sz w:val="16"/>
                <w:szCs w:val="16"/>
                <w:lang w:val="en-GB"/>
              </w:rPr>
              <w:t>Difference in cost of assets between</w:t>
            </w:r>
          </w:p>
        </w:tc>
        <w:tc>
          <w:tcPr>
            <w:tcW w:w="636" w:type="pct"/>
            <w:vAlign w:val="bottom"/>
          </w:tcPr>
          <w:p w14:paraId="418D2929" w14:textId="54E505ED" w:rsidR="001E21FA" w:rsidRPr="003536F9" w:rsidRDefault="001E21FA" w:rsidP="001E21FA">
            <w:pPr>
              <w:tabs>
                <w:tab w:val="decimal" w:pos="991"/>
              </w:tabs>
              <w:spacing w:line="200" w:lineRule="exact"/>
              <w:ind w:right="-72"/>
              <w:jc w:val="both"/>
              <w:rPr>
                <w:rFonts w:ascii="Arial" w:hAnsi="Arial" w:cs="Arial"/>
                <w:noProof/>
                <w:snapToGrid w:val="0"/>
                <w:color w:val="000000"/>
                <w:sz w:val="16"/>
                <w:szCs w:val="16"/>
                <w:lang w:val="en-GB" w:eastAsia="th-TH"/>
              </w:rPr>
            </w:pPr>
          </w:p>
        </w:tc>
        <w:tc>
          <w:tcPr>
            <w:tcW w:w="708" w:type="pct"/>
            <w:vAlign w:val="bottom"/>
          </w:tcPr>
          <w:p w14:paraId="5F70EC93" w14:textId="27EF3546" w:rsidR="001E21FA" w:rsidRPr="003536F9" w:rsidRDefault="001E21FA" w:rsidP="001E21FA">
            <w:pPr>
              <w:tabs>
                <w:tab w:val="decimal" w:pos="1152"/>
              </w:tabs>
              <w:spacing w:line="200" w:lineRule="exact"/>
              <w:ind w:right="-72"/>
              <w:jc w:val="both"/>
              <w:rPr>
                <w:rFonts w:ascii="Arial" w:hAnsi="Arial" w:cs="Arial"/>
                <w:color w:val="000000"/>
                <w:sz w:val="16"/>
                <w:szCs w:val="16"/>
                <w:lang w:val="en-GB"/>
              </w:rPr>
            </w:pPr>
          </w:p>
        </w:tc>
        <w:tc>
          <w:tcPr>
            <w:tcW w:w="706" w:type="pct"/>
          </w:tcPr>
          <w:p w14:paraId="0A30A5B6" w14:textId="079828A5" w:rsidR="001E21FA" w:rsidRPr="003536F9" w:rsidRDefault="001E21FA" w:rsidP="001E21FA">
            <w:pPr>
              <w:tabs>
                <w:tab w:val="decimal" w:pos="1152"/>
              </w:tabs>
              <w:spacing w:line="200" w:lineRule="exact"/>
              <w:ind w:right="-72"/>
              <w:jc w:val="both"/>
              <w:rPr>
                <w:rFonts w:ascii="Arial" w:hAnsi="Arial" w:cs="Arial"/>
                <w:color w:val="000000"/>
                <w:sz w:val="16"/>
                <w:szCs w:val="16"/>
                <w:lang w:val="en-GB"/>
              </w:rPr>
            </w:pPr>
          </w:p>
        </w:tc>
        <w:tc>
          <w:tcPr>
            <w:tcW w:w="622" w:type="pct"/>
          </w:tcPr>
          <w:p w14:paraId="3EF21F58" w14:textId="37A6730A" w:rsidR="001E21FA" w:rsidRPr="003536F9" w:rsidRDefault="001E21FA" w:rsidP="00266C64">
            <w:pPr>
              <w:tabs>
                <w:tab w:val="decimal" w:pos="977"/>
              </w:tabs>
              <w:spacing w:line="200" w:lineRule="exact"/>
              <w:ind w:right="-72"/>
              <w:jc w:val="both"/>
              <w:rPr>
                <w:rFonts w:ascii="Arial" w:hAnsi="Arial" w:cs="Arial"/>
                <w:color w:val="000000"/>
                <w:sz w:val="16"/>
                <w:szCs w:val="16"/>
                <w:cs/>
                <w:lang w:val="en-GB"/>
              </w:rPr>
            </w:pPr>
          </w:p>
        </w:tc>
        <w:tc>
          <w:tcPr>
            <w:tcW w:w="637" w:type="pct"/>
            <w:vAlign w:val="bottom"/>
          </w:tcPr>
          <w:p w14:paraId="0751F696" w14:textId="0ED77F05" w:rsidR="001E21FA" w:rsidRPr="003536F9" w:rsidRDefault="001E21FA" w:rsidP="001E21FA">
            <w:pPr>
              <w:tabs>
                <w:tab w:val="decimal" w:pos="1004"/>
              </w:tabs>
              <w:spacing w:line="200" w:lineRule="exact"/>
              <w:ind w:right="-72"/>
              <w:jc w:val="both"/>
              <w:rPr>
                <w:rFonts w:ascii="Arial" w:hAnsi="Arial" w:cs="Arial"/>
                <w:color w:val="000000"/>
                <w:sz w:val="16"/>
                <w:szCs w:val="16"/>
                <w:lang w:val="en-GB"/>
              </w:rPr>
            </w:pPr>
          </w:p>
        </w:tc>
      </w:tr>
      <w:tr w:rsidR="004D11A3" w:rsidRPr="003536F9" w14:paraId="52C68F24" w14:textId="77777777" w:rsidTr="001A76A8">
        <w:tc>
          <w:tcPr>
            <w:tcW w:w="1691" w:type="pct"/>
            <w:vAlign w:val="bottom"/>
          </w:tcPr>
          <w:p w14:paraId="7AC224B8" w14:textId="77777777" w:rsidR="004D11A3" w:rsidRPr="003536F9" w:rsidRDefault="004D11A3" w:rsidP="004D11A3">
            <w:pPr>
              <w:tabs>
                <w:tab w:val="left" w:pos="821"/>
              </w:tabs>
              <w:ind w:right="-108"/>
              <w:rPr>
                <w:rFonts w:ascii="Arial" w:hAnsi="Arial" w:cs="Arial"/>
                <w:color w:val="000000"/>
                <w:sz w:val="16"/>
                <w:szCs w:val="16"/>
                <w:lang w:val="en-GB"/>
              </w:rPr>
            </w:pPr>
            <w:r w:rsidRPr="003536F9">
              <w:rPr>
                <w:rFonts w:ascii="Arial" w:hAnsi="Arial" w:cs="Arial"/>
                <w:color w:val="000000"/>
                <w:sz w:val="16"/>
                <w:szCs w:val="16"/>
                <w:lang w:val="en-GB"/>
              </w:rPr>
              <w:t xml:space="preserve">   accounting and tax approach</w:t>
            </w:r>
          </w:p>
        </w:tc>
        <w:tc>
          <w:tcPr>
            <w:tcW w:w="636" w:type="pct"/>
            <w:vAlign w:val="bottom"/>
          </w:tcPr>
          <w:p w14:paraId="0507B117" w14:textId="691BE135" w:rsidR="004D11A3" w:rsidRPr="003536F9" w:rsidRDefault="003536F9" w:rsidP="004D11A3">
            <w:pPr>
              <w:tabs>
                <w:tab w:val="decimal" w:pos="991"/>
              </w:tabs>
              <w:spacing w:line="200" w:lineRule="exact"/>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13</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183</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292</w:t>
            </w:r>
          </w:p>
        </w:tc>
        <w:tc>
          <w:tcPr>
            <w:tcW w:w="708" w:type="pct"/>
            <w:vAlign w:val="bottom"/>
          </w:tcPr>
          <w:p w14:paraId="132177C8" w14:textId="064769C9"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rPr>
              <w:t>(</w:t>
            </w:r>
            <w:r w:rsidR="003536F9" w:rsidRPr="003536F9">
              <w:rPr>
                <w:rFonts w:ascii="Arial" w:hAnsi="Arial" w:cs="Arial"/>
                <w:color w:val="000000"/>
                <w:sz w:val="16"/>
                <w:szCs w:val="16"/>
                <w:lang w:val="en-GB"/>
              </w:rPr>
              <w:t>1</w:t>
            </w:r>
            <w:r w:rsidRPr="003536F9">
              <w:rPr>
                <w:rFonts w:ascii="Arial" w:hAnsi="Arial" w:cs="Arial"/>
                <w:color w:val="000000"/>
                <w:sz w:val="16"/>
                <w:szCs w:val="16"/>
              </w:rPr>
              <w:t>,</w:t>
            </w:r>
            <w:r w:rsidR="003536F9" w:rsidRPr="003536F9">
              <w:rPr>
                <w:rFonts w:ascii="Arial" w:hAnsi="Arial" w:cs="Arial"/>
                <w:color w:val="000000"/>
                <w:sz w:val="16"/>
                <w:szCs w:val="16"/>
                <w:lang w:val="en-GB"/>
              </w:rPr>
              <w:t>089</w:t>
            </w:r>
            <w:r w:rsidRPr="003536F9">
              <w:rPr>
                <w:rFonts w:ascii="Arial" w:hAnsi="Arial" w:cs="Arial"/>
                <w:color w:val="000000"/>
                <w:sz w:val="16"/>
                <w:szCs w:val="16"/>
              </w:rPr>
              <w:t>,</w:t>
            </w:r>
            <w:r w:rsidR="003536F9" w:rsidRPr="003536F9">
              <w:rPr>
                <w:rFonts w:ascii="Arial" w:hAnsi="Arial" w:cs="Arial"/>
                <w:color w:val="000000"/>
                <w:sz w:val="16"/>
                <w:szCs w:val="16"/>
                <w:lang w:val="en-GB"/>
              </w:rPr>
              <w:t>621</w:t>
            </w:r>
            <w:r w:rsidRPr="003536F9">
              <w:rPr>
                <w:rFonts w:ascii="Arial" w:hAnsi="Arial" w:cs="Arial"/>
                <w:color w:val="000000"/>
                <w:sz w:val="16"/>
                <w:szCs w:val="16"/>
              </w:rPr>
              <w:t>)</w:t>
            </w:r>
          </w:p>
        </w:tc>
        <w:tc>
          <w:tcPr>
            <w:tcW w:w="706" w:type="pct"/>
          </w:tcPr>
          <w:p w14:paraId="05FCDE85" w14:textId="32B658D1"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c>
          <w:tcPr>
            <w:tcW w:w="622" w:type="pct"/>
          </w:tcPr>
          <w:p w14:paraId="1D56857F" w14:textId="473C3EB2" w:rsidR="004D11A3" w:rsidRPr="003536F9" w:rsidRDefault="004D11A3" w:rsidP="004D11A3">
            <w:pPr>
              <w:tabs>
                <w:tab w:val="decimal" w:pos="977"/>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c>
          <w:tcPr>
            <w:tcW w:w="637" w:type="pct"/>
            <w:vAlign w:val="bottom"/>
          </w:tcPr>
          <w:p w14:paraId="50F143E5" w14:textId="53EC03BD" w:rsidR="004D11A3" w:rsidRPr="003536F9" w:rsidRDefault="003536F9" w:rsidP="004D11A3">
            <w:pPr>
              <w:tabs>
                <w:tab w:val="decimal" w:pos="1004"/>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12</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093</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671</w:t>
            </w:r>
          </w:p>
        </w:tc>
      </w:tr>
      <w:tr w:rsidR="004D11A3" w:rsidRPr="003536F9" w14:paraId="44CD2323" w14:textId="77777777" w:rsidTr="001A76A8">
        <w:tc>
          <w:tcPr>
            <w:tcW w:w="1691" w:type="pct"/>
            <w:vAlign w:val="bottom"/>
          </w:tcPr>
          <w:p w14:paraId="188A9680" w14:textId="77777777" w:rsidR="004D11A3" w:rsidRPr="003536F9" w:rsidRDefault="004D11A3" w:rsidP="004D11A3">
            <w:pPr>
              <w:tabs>
                <w:tab w:val="left" w:pos="821"/>
              </w:tabs>
              <w:ind w:right="-108"/>
              <w:rPr>
                <w:rFonts w:ascii="Arial" w:hAnsi="Arial" w:cs="Arial"/>
                <w:color w:val="000000"/>
                <w:sz w:val="16"/>
                <w:szCs w:val="16"/>
                <w:lang w:val="en-GB"/>
              </w:rPr>
            </w:pPr>
            <w:r w:rsidRPr="003536F9">
              <w:rPr>
                <w:rFonts w:ascii="Arial" w:hAnsi="Arial" w:cs="Arial"/>
                <w:color w:val="000000"/>
                <w:sz w:val="16"/>
                <w:szCs w:val="16"/>
                <w:lang w:val="en-GB"/>
              </w:rPr>
              <w:t>Allowance for impairment</w:t>
            </w:r>
          </w:p>
        </w:tc>
        <w:tc>
          <w:tcPr>
            <w:tcW w:w="636" w:type="pct"/>
            <w:vAlign w:val="bottom"/>
          </w:tcPr>
          <w:p w14:paraId="17BC5BC8" w14:textId="528479B5" w:rsidR="004D11A3" w:rsidRPr="003536F9" w:rsidRDefault="003536F9" w:rsidP="004D11A3">
            <w:pPr>
              <w:tabs>
                <w:tab w:val="decimal" w:pos="991"/>
              </w:tabs>
              <w:spacing w:line="200" w:lineRule="exact"/>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149</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693</w:t>
            </w:r>
          </w:p>
        </w:tc>
        <w:tc>
          <w:tcPr>
            <w:tcW w:w="708" w:type="pct"/>
            <w:vAlign w:val="bottom"/>
          </w:tcPr>
          <w:p w14:paraId="3019D2BC" w14:textId="4991C560" w:rsidR="004D11A3" w:rsidRPr="003536F9" w:rsidRDefault="003536F9"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395</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882</w:t>
            </w:r>
          </w:p>
        </w:tc>
        <w:tc>
          <w:tcPr>
            <w:tcW w:w="706" w:type="pct"/>
          </w:tcPr>
          <w:p w14:paraId="69B65049" w14:textId="2161A060"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c>
          <w:tcPr>
            <w:tcW w:w="622" w:type="pct"/>
          </w:tcPr>
          <w:p w14:paraId="19361676" w14:textId="7EA0D77B" w:rsidR="004D11A3" w:rsidRPr="003536F9" w:rsidRDefault="004D11A3" w:rsidP="004D11A3">
            <w:pPr>
              <w:tabs>
                <w:tab w:val="decimal" w:pos="977"/>
              </w:tabs>
              <w:spacing w:line="200" w:lineRule="exact"/>
              <w:ind w:right="-72"/>
              <w:jc w:val="both"/>
              <w:rPr>
                <w:rFonts w:ascii="Arial" w:hAnsi="Arial" w:cs="Arial"/>
                <w:color w:val="000000"/>
                <w:sz w:val="16"/>
                <w:szCs w:val="16"/>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1232E022" w14:textId="51F1BD36" w:rsidR="004D11A3" w:rsidRPr="003536F9" w:rsidRDefault="003536F9" w:rsidP="004D11A3">
            <w:pPr>
              <w:tabs>
                <w:tab w:val="decimal" w:pos="1004"/>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545</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575</w:t>
            </w:r>
          </w:p>
        </w:tc>
      </w:tr>
      <w:tr w:rsidR="004D11A3" w:rsidRPr="003536F9" w14:paraId="07357E09" w14:textId="77777777" w:rsidTr="001A76A8">
        <w:tc>
          <w:tcPr>
            <w:tcW w:w="1691" w:type="pct"/>
            <w:vAlign w:val="bottom"/>
          </w:tcPr>
          <w:p w14:paraId="0CC9C4B1" w14:textId="77777777" w:rsidR="004D11A3" w:rsidRPr="003536F9" w:rsidRDefault="004D11A3" w:rsidP="004D11A3">
            <w:pPr>
              <w:tabs>
                <w:tab w:val="left" w:pos="821"/>
              </w:tabs>
              <w:ind w:right="-108"/>
              <w:rPr>
                <w:rFonts w:ascii="Arial" w:hAnsi="Arial" w:cs="Arial"/>
                <w:color w:val="000000"/>
                <w:sz w:val="16"/>
                <w:szCs w:val="16"/>
                <w:lang w:val="en-GB"/>
              </w:rPr>
            </w:pPr>
            <w:r w:rsidRPr="003536F9">
              <w:rPr>
                <w:rFonts w:ascii="Arial" w:hAnsi="Arial" w:cs="Arial"/>
                <w:color w:val="000000"/>
                <w:sz w:val="16"/>
                <w:szCs w:val="16"/>
                <w:lang w:val="en-GB"/>
              </w:rPr>
              <w:t xml:space="preserve">Deferred revenue </w:t>
            </w:r>
          </w:p>
        </w:tc>
        <w:tc>
          <w:tcPr>
            <w:tcW w:w="636" w:type="pct"/>
            <w:vAlign w:val="bottom"/>
          </w:tcPr>
          <w:p w14:paraId="338B7F03" w14:textId="5EC235A8" w:rsidR="004D11A3" w:rsidRPr="003536F9" w:rsidRDefault="003536F9" w:rsidP="004D11A3">
            <w:pPr>
              <w:tabs>
                <w:tab w:val="decimal" w:pos="991"/>
              </w:tabs>
              <w:spacing w:line="200" w:lineRule="exact"/>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198</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233</w:t>
            </w:r>
          </w:p>
        </w:tc>
        <w:tc>
          <w:tcPr>
            <w:tcW w:w="708" w:type="pct"/>
            <w:vAlign w:val="bottom"/>
          </w:tcPr>
          <w:p w14:paraId="09945F39" w14:textId="70763C8F"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198</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233</w:t>
            </w:r>
            <w:r w:rsidRPr="003536F9">
              <w:rPr>
                <w:rFonts w:ascii="Arial" w:hAnsi="Arial" w:cs="Arial"/>
                <w:color w:val="000000"/>
                <w:sz w:val="16"/>
                <w:szCs w:val="16"/>
                <w:lang w:val="en-GB"/>
              </w:rPr>
              <w:t>)</w:t>
            </w:r>
          </w:p>
        </w:tc>
        <w:tc>
          <w:tcPr>
            <w:tcW w:w="706" w:type="pct"/>
          </w:tcPr>
          <w:p w14:paraId="1C15CBFA" w14:textId="26573A31"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c>
          <w:tcPr>
            <w:tcW w:w="622" w:type="pct"/>
          </w:tcPr>
          <w:p w14:paraId="1EE5B94B" w14:textId="36308159" w:rsidR="004D11A3" w:rsidRPr="003536F9" w:rsidRDefault="004D11A3" w:rsidP="004D11A3">
            <w:pPr>
              <w:tabs>
                <w:tab w:val="decimal" w:pos="977"/>
              </w:tabs>
              <w:spacing w:line="200" w:lineRule="exact"/>
              <w:ind w:right="-72"/>
              <w:jc w:val="both"/>
              <w:rPr>
                <w:rFonts w:ascii="Arial" w:hAnsi="Arial" w:cs="Arial"/>
                <w:color w:val="000000"/>
                <w:sz w:val="16"/>
                <w:szCs w:val="16"/>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0B3EE720" w14:textId="4B959B37" w:rsidR="004D11A3" w:rsidRPr="003536F9" w:rsidRDefault="004D11A3" w:rsidP="004D11A3">
            <w:pPr>
              <w:tabs>
                <w:tab w:val="decimal" w:pos="1004"/>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r>
      <w:tr w:rsidR="004D11A3" w:rsidRPr="003536F9" w14:paraId="63B56FD0" w14:textId="171EF402" w:rsidTr="001A76A8">
        <w:tc>
          <w:tcPr>
            <w:tcW w:w="1691" w:type="pct"/>
            <w:vAlign w:val="bottom"/>
          </w:tcPr>
          <w:p w14:paraId="0865BB82" w14:textId="11CA181E" w:rsidR="004D11A3" w:rsidRPr="003536F9" w:rsidRDefault="004D11A3" w:rsidP="004D11A3">
            <w:pPr>
              <w:tabs>
                <w:tab w:val="left" w:pos="821"/>
              </w:tabs>
              <w:ind w:right="-108"/>
              <w:rPr>
                <w:rFonts w:ascii="Arial" w:hAnsi="Arial" w:cs="Arial"/>
                <w:color w:val="000000"/>
                <w:sz w:val="16"/>
                <w:szCs w:val="16"/>
                <w:cs/>
                <w:lang w:val="en-GB"/>
              </w:rPr>
            </w:pPr>
            <w:r w:rsidRPr="003536F9">
              <w:rPr>
                <w:rFonts w:ascii="Arial" w:hAnsi="Arial" w:cs="Arial"/>
                <w:color w:val="000000"/>
                <w:sz w:val="16"/>
                <w:szCs w:val="16"/>
                <w:lang w:val="en-GB"/>
              </w:rPr>
              <w:t>Allowance for expected credit loss</w:t>
            </w:r>
          </w:p>
        </w:tc>
        <w:tc>
          <w:tcPr>
            <w:tcW w:w="636" w:type="pct"/>
            <w:vAlign w:val="bottom"/>
          </w:tcPr>
          <w:p w14:paraId="41D710BD" w14:textId="6193D821" w:rsidR="004D11A3" w:rsidRPr="003536F9" w:rsidRDefault="003536F9" w:rsidP="004D11A3">
            <w:pPr>
              <w:tabs>
                <w:tab w:val="decimal" w:pos="991"/>
              </w:tabs>
              <w:spacing w:line="200" w:lineRule="exact"/>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427</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144</w:t>
            </w:r>
          </w:p>
        </w:tc>
        <w:tc>
          <w:tcPr>
            <w:tcW w:w="708" w:type="pct"/>
          </w:tcPr>
          <w:p w14:paraId="72AA0A6F" w14:textId="52C6F6D3"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c>
          <w:tcPr>
            <w:tcW w:w="706" w:type="pct"/>
          </w:tcPr>
          <w:p w14:paraId="005F341F" w14:textId="7E6862E7"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c>
          <w:tcPr>
            <w:tcW w:w="622" w:type="pct"/>
          </w:tcPr>
          <w:p w14:paraId="0B4F5149" w14:textId="783290D6" w:rsidR="004D11A3" w:rsidRPr="003536F9" w:rsidRDefault="004D11A3" w:rsidP="004D11A3">
            <w:pPr>
              <w:tabs>
                <w:tab w:val="decimal" w:pos="977"/>
              </w:tabs>
              <w:spacing w:line="200" w:lineRule="exact"/>
              <w:ind w:right="-72"/>
              <w:jc w:val="both"/>
              <w:rPr>
                <w:rFonts w:ascii="Arial" w:hAnsi="Arial" w:cs="Arial"/>
                <w:color w:val="000000"/>
                <w:sz w:val="16"/>
                <w:szCs w:val="16"/>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5F5F3D09" w14:textId="02433751" w:rsidR="004D11A3" w:rsidRPr="003536F9" w:rsidRDefault="003536F9" w:rsidP="004D11A3">
            <w:pPr>
              <w:tabs>
                <w:tab w:val="decimal" w:pos="1004"/>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427</w:t>
            </w:r>
            <w:r w:rsidR="004D11A3" w:rsidRPr="003536F9">
              <w:rPr>
                <w:rFonts w:ascii="Arial" w:hAnsi="Arial" w:cs="Arial"/>
                <w:color w:val="000000"/>
                <w:sz w:val="16"/>
                <w:szCs w:val="16"/>
                <w:lang w:val="en-GB"/>
              </w:rPr>
              <w:t>,</w:t>
            </w:r>
            <w:r w:rsidRPr="003536F9">
              <w:rPr>
                <w:rFonts w:ascii="Arial" w:hAnsi="Arial" w:cs="Arial"/>
                <w:color w:val="000000"/>
                <w:sz w:val="16"/>
                <w:szCs w:val="16"/>
                <w:lang w:val="en-GB"/>
              </w:rPr>
              <w:t>144</w:t>
            </w:r>
          </w:p>
        </w:tc>
      </w:tr>
      <w:tr w:rsidR="004D11A3" w:rsidRPr="003536F9" w14:paraId="2CEF5DB7" w14:textId="63BAE3CD" w:rsidTr="001A76A8">
        <w:tc>
          <w:tcPr>
            <w:tcW w:w="1691" w:type="pct"/>
            <w:vAlign w:val="bottom"/>
          </w:tcPr>
          <w:p w14:paraId="428F7C38" w14:textId="1339B65B" w:rsidR="004D11A3" w:rsidRPr="003536F9" w:rsidRDefault="004D11A3" w:rsidP="004D11A3">
            <w:pPr>
              <w:tabs>
                <w:tab w:val="left" w:pos="821"/>
              </w:tabs>
              <w:ind w:right="-108"/>
              <w:rPr>
                <w:rFonts w:ascii="Arial" w:hAnsi="Arial" w:cs="Arial"/>
                <w:color w:val="000000"/>
                <w:sz w:val="16"/>
                <w:szCs w:val="16"/>
                <w:lang w:val="en-GB"/>
              </w:rPr>
            </w:pPr>
            <w:r w:rsidRPr="003536F9">
              <w:rPr>
                <w:rFonts w:ascii="Arial" w:hAnsi="Arial" w:cs="Arial"/>
                <w:color w:val="000000"/>
                <w:sz w:val="16"/>
                <w:szCs w:val="16"/>
                <w:lang w:val="en-GB"/>
              </w:rPr>
              <w:t>Provision</w:t>
            </w:r>
          </w:p>
        </w:tc>
        <w:tc>
          <w:tcPr>
            <w:tcW w:w="636" w:type="pct"/>
            <w:vAlign w:val="bottom"/>
          </w:tcPr>
          <w:p w14:paraId="159D3B46" w14:textId="2F05D88D" w:rsidR="004D11A3" w:rsidRPr="003536F9" w:rsidRDefault="003536F9" w:rsidP="004D11A3">
            <w:pPr>
              <w:tabs>
                <w:tab w:val="decimal" w:pos="991"/>
              </w:tabs>
              <w:spacing w:line="200" w:lineRule="exact"/>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3</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800</w:t>
            </w:r>
            <w:r w:rsidR="004D11A3"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000</w:t>
            </w:r>
          </w:p>
        </w:tc>
        <w:tc>
          <w:tcPr>
            <w:tcW w:w="708" w:type="pct"/>
            <w:vAlign w:val="bottom"/>
          </w:tcPr>
          <w:p w14:paraId="4BF7B87B" w14:textId="63147CE0"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800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000</w:t>
            </w:r>
            <w:r w:rsidRPr="003536F9">
              <w:rPr>
                <w:rFonts w:ascii="Arial" w:hAnsi="Arial" w:cs="Arial"/>
                <w:color w:val="000000"/>
                <w:sz w:val="16"/>
                <w:szCs w:val="16"/>
                <w:lang w:val="en-GB"/>
              </w:rPr>
              <w:t>)</w:t>
            </w:r>
          </w:p>
        </w:tc>
        <w:tc>
          <w:tcPr>
            <w:tcW w:w="706" w:type="pct"/>
          </w:tcPr>
          <w:p w14:paraId="796D2E88" w14:textId="548BC606" w:rsidR="004D11A3" w:rsidRPr="003536F9" w:rsidRDefault="004D11A3" w:rsidP="004D11A3">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c>
          <w:tcPr>
            <w:tcW w:w="622" w:type="pct"/>
          </w:tcPr>
          <w:p w14:paraId="5675FCA2" w14:textId="696A7CD5" w:rsidR="004D11A3" w:rsidRPr="003536F9" w:rsidRDefault="004D11A3" w:rsidP="004D11A3">
            <w:pPr>
              <w:tabs>
                <w:tab w:val="decimal" w:pos="977"/>
              </w:tabs>
              <w:spacing w:line="200" w:lineRule="exact"/>
              <w:ind w:right="-72"/>
              <w:jc w:val="both"/>
              <w:rPr>
                <w:rFonts w:ascii="Arial" w:hAnsi="Arial" w:cs="Arial"/>
                <w:color w:val="000000"/>
                <w:sz w:val="16"/>
                <w:szCs w:val="16"/>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6C9F0E2A" w14:textId="03FFF9A5" w:rsidR="004D11A3" w:rsidRPr="003536F9" w:rsidRDefault="004D11A3" w:rsidP="004D11A3">
            <w:pPr>
              <w:tabs>
                <w:tab w:val="decimal" w:pos="1004"/>
              </w:tabs>
              <w:spacing w:line="200" w:lineRule="exact"/>
              <w:ind w:right="-72"/>
              <w:jc w:val="both"/>
              <w:rPr>
                <w:rFonts w:ascii="Arial" w:hAnsi="Arial" w:cs="Arial"/>
                <w:color w:val="000000"/>
                <w:sz w:val="16"/>
                <w:szCs w:val="16"/>
                <w:lang w:val="en-GB"/>
              </w:rPr>
            </w:pPr>
            <w:r w:rsidRPr="003536F9">
              <w:rPr>
                <w:rFonts w:ascii="Arial" w:hAnsi="Arial" w:cs="Arial"/>
                <w:snapToGrid w:val="0"/>
                <w:color w:val="000000"/>
                <w:sz w:val="18"/>
                <w:szCs w:val="18"/>
                <w:lang w:eastAsia="th-TH"/>
              </w:rPr>
              <w:t xml:space="preserve">-       </w:t>
            </w:r>
          </w:p>
        </w:tc>
      </w:tr>
      <w:tr w:rsidR="00D41608" w:rsidRPr="003536F9" w14:paraId="770A27F3" w14:textId="77777777" w:rsidTr="001A76A8">
        <w:tc>
          <w:tcPr>
            <w:tcW w:w="1691" w:type="pct"/>
            <w:vAlign w:val="bottom"/>
          </w:tcPr>
          <w:p w14:paraId="75EB0414" w14:textId="25A524AC" w:rsidR="00D41608" w:rsidRPr="003536F9" w:rsidRDefault="00D41608" w:rsidP="00D41608">
            <w:pPr>
              <w:tabs>
                <w:tab w:val="left" w:pos="821"/>
              </w:tabs>
              <w:ind w:right="-108"/>
              <w:rPr>
                <w:rFonts w:ascii="Arial" w:hAnsi="Arial" w:cs="Arial"/>
                <w:color w:val="000000"/>
                <w:sz w:val="16"/>
                <w:szCs w:val="16"/>
                <w:lang w:val="en-GB"/>
              </w:rPr>
            </w:pPr>
          </w:p>
        </w:tc>
        <w:tc>
          <w:tcPr>
            <w:tcW w:w="636" w:type="pct"/>
            <w:tcBorders>
              <w:top w:val="single" w:sz="4" w:space="0" w:color="auto"/>
            </w:tcBorders>
            <w:vAlign w:val="bottom"/>
          </w:tcPr>
          <w:p w14:paraId="540861DC" w14:textId="4B7CA1BE" w:rsidR="00D41608" w:rsidRPr="003536F9" w:rsidRDefault="00D41608" w:rsidP="00D41608">
            <w:pPr>
              <w:tabs>
                <w:tab w:val="decimal" w:pos="991"/>
              </w:tabs>
              <w:spacing w:line="200" w:lineRule="exact"/>
              <w:ind w:right="-72"/>
              <w:jc w:val="both"/>
              <w:rPr>
                <w:rFonts w:ascii="Arial" w:hAnsi="Arial" w:cs="Arial"/>
                <w:noProof/>
                <w:snapToGrid w:val="0"/>
                <w:color w:val="000000"/>
                <w:sz w:val="16"/>
                <w:szCs w:val="16"/>
                <w:lang w:val="en-GB" w:eastAsia="th-TH"/>
              </w:rPr>
            </w:pPr>
          </w:p>
        </w:tc>
        <w:tc>
          <w:tcPr>
            <w:tcW w:w="708" w:type="pct"/>
            <w:tcBorders>
              <w:top w:val="single" w:sz="4" w:space="0" w:color="auto"/>
            </w:tcBorders>
            <w:vAlign w:val="bottom"/>
          </w:tcPr>
          <w:p w14:paraId="609F12A8" w14:textId="1B70D536" w:rsidR="00D41608" w:rsidRPr="003536F9" w:rsidRDefault="00D41608" w:rsidP="00D41608">
            <w:pPr>
              <w:tabs>
                <w:tab w:val="decimal" w:pos="1152"/>
              </w:tabs>
              <w:spacing w:line="200" w:lineRule="exact"/>
              <w:ind w:right="-72"/>
              <w:jc w:val="both"/>
              <w:rPr>
                <w:rFonts w:ascii="Arial" w:hAnsi="Arial" w:cs="Arial"/>
                <w:color w:val="000000"/>
                <w:sz w:val="16"/>
                <w:szCs w:val="16"/>
                <w:lang w:val="en-GB"/>
              </w:rPr>
            </w:pPr>
          </w:p>
        </w:tc>
        <w:tc>
          <w:tcPr>
            <w:tcW w:w="706" w:type="pct"/>
            <w:tcBorders>
              <w:top w:val="single" w:sz="4" w:space="0" w:color="auto"/>
            </w:tcBorders>
            <w:vAlign w:val="bottom"/>
          </w:tcPr>
          <w:p w14:paraId="519B99C9" w14:textId="3450D10E" w:rsidR="00D41608" w:rsidRPr="003536F9" w:rsidRDefault="00D41608" w:rsidP="00D41608">
            <w:pPr>
              <w:tabs>
                <w:tab w:val="decimal" w:pos="1152"/>
              </w:tabs>
              <w:spacing w:line="200" w:lineRule="exact"/>
              <w:ind w:right="-72"/>
              <w:jc w:val="both"/>
              <w:rPr>
                <w:rFonts w:ascii="Arial" w:hAnsi="Arial" w:cs="Arial"/>
                <w:color w:val="000000"/>
                <w:sz w:val="16"/>
                <w:szCs w:val="16"/>
                <w:lang w:val="en-GB"/>
              </w:rPr>
            </w:pPr>
          </w:p>
        </w:tc>
        <w:tc>
          <w:tcPr>
            <w:tcW w:w="622" w:type="pct"/>
            <w:tcBorders>
              <w:top w:val="single" w:sz="4" w:space="0" w:color="auto"/>
            </w:tcBorders>
            <w:vAlign w:val="bottom"/>
          </w:tcPr>
          <w:p w14:paraId="7C12D3F8" w14:textId="77777777" w:rsidR="00D41608" w:rsidRPr="003536F9" w:rsidRDefault="00D41608" w:rsidP="00266C64">
            <w:pPr>
              <w:tabs>
                <w:tab w:val="decimal" w:pos="977"/>
              </w:tabs>
              <w:spacing w:line="200" w:lineRule="exact"/>
              <w:ind w:right="-72"/>
              <w:jc w:val="both"/>
              <w:rPr>
                <w:rFonts w:ascii="Arial" w:hAnsi="Arial" w:cs="Arial"/>
                <w:color w:val="000000"/>
                <w:sz w:val="16"/>
                <w:szCs w:val="16"/>
                <w:lang w:val="en-GB"/>
              </w:rPr>
            </w:pPr>
          </w:p>
        </w:tc>
        <w:tc>
          <w:tcPr>
            <w:tcW w:w="637" w:type="pct"/>
            <w:tcBorders>
              <w:top w:val="single" w:sz="4" w:space="0" w:color="auto"/>
            </w:tcBorders>
            <w:vAlign w:val="bottom"/>
          </w:tcPr>
          <w:p w14:paraId="59679D4B" w14:textId="0769ACB2" w:rsidR="00D41608" w:rsidRPr="003536F9" w:rsidRDefault="00D41608" w:rsidP="00D41608">
            <w:pPr>
              <w:tabs>
                <w:tab w:val="decimal" w:pos="1004"/>
              </w:tabs>
              <w:spacing w:line="200" w:lineRule="exact"/>
              <w:ind w:right="-72"/>
              <w:jc w:val="both"/>
              <w:rPr>
                <w:rFonts w:ascii="Arial" w:hAnsi="Arial" w:cs="Arial"/>
                <w:color w:val="000000"/>
                <w:sz w:val="16"/>
                <w:szCs w:val="16"/>
                <w:lang w:val="en-GB"/>
              </w:rPr>
            </w:pPr>
          </w:p>
        </w:tc>
      </w:tr>
      <w:tr w:rsidR="00D41608" w:rsidRPr="003536F9" w14:paraId="3B73B1FB" w14:textId="77777777" w:rsidTr="001A76A8">
        <w:tc>
          <w:tcPr>
            <w:tcW w:w="1691" w:type="pct"/>
            <w:vAlign w:val="bottom"/>
          </w:tcPr>
          <w:p w14:paraId="5BAB9015" w14:textId="77777777" w:rsidR="00D41608" w:rsidRPr="003536F9" w:rsidRDefault="00D41608" w:rsidP="00D41608">
            <w:pPr>
              <w:tabs>
                <w:tab w:val="left" w:pos="821"/>
              </w:tabs>
              <w:ind w:right="-108"/>
              <w:rPr>
                <w:rFonts w:ascii="Arial" w:hAnsi="Arial" w:cs="Arial"/>
                <w:snapToGrid w:val="0"/>
                <w:color w:val="000000"/>
                <w:sz w:val="16"/>
                <w:szCs w:val="16"/>
                <w:cs/>
                <w:lang w:val="en-GB" w:eastAsia="th-TH"/>
              </w:rPr>
            </w:pPr>
          </w:p>
        </w:tc>
        <w:tc>
          <w:tcPr>
            <w:tcW w:w="636" w:type="pct"/>
            <w:tcBorders>
              <w:bottom w:val="single" w:sz="4" w:space="0" w:color="auto"/>
            </w:tcBorders>
            <w:vAlign w:val="bottom"/>
          </w:tcPr>
          <w:p w14:paraId="5FC36ABD" w14:textId="6C99CC77" w:rsidR="00D41608" w:rsidRPr="003536F9" w:rsidRDefault="003536F9" w:rsidP="00D41608">
            <w:pPr>
              <w:tabs>
                <w:tab w:val="decimal" w:pos="991"/>
              </w:tabs>
              <w:spacing w:line="200" w:lineRule="exact"/>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198</w:t>
            </w:r>
            <w:r w:rsidR="00D4160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610</w:t>
            </w:r>
            <w:r w:rsidR="00D4160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672</w:t>
            </w:r>
          </w:p>
        </w:tc>
        <w:tc>
          <w:tcPr>
            <w:tcW w:w="708" w:type="pct"/>
            <w:tcBorders>
              <w:bottom w:val="single" w:sz="4" w:space="0" w:color="auto"/>
            </w:tcBorders>
            <w:vAlign w:val="bottom"/>
          </w:tcPr>
          <w:p w14:paraId="66E2D130" w14:textId="432538C7" w:rsidR="00D41608" w:rsidRPr="003536F9" w:rsidRDefault="00E4635E" w:rsidP="00D41608">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36</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279</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696</w:t>
            </w:r>
            <w:r w:rsidRPr="003536F9">
              <w:rPr>
                <w:rFonts w:ascii="Arial" w:hAnsi="Arial" w:cs="Arial"/>
                <w:color w:val="000000"/>
                <w:sz w:val="16"/>
                <w:szCs w:val="16"/>
                <w:lang w:val="en-GB"/>
              </w:rPr>
              <w:t>)</w:t>
            </w:r>
          </w:p>
        </w:tc>
        <w:tc>
          <w:tcPr>
            <w:tcW w:w="706" w:type="pct"/>
            <w:tcBorders>
              <w:bottom w:val="single" w:sz="4" w:space="0" w:color="auto"/>
            </w:tcBorders>
            <w:vAlign w:val="bottom"/>
          </w:tcPr>
          <w:p w14:paraId="26801A4C" w14:textId="2222BA3D" w:rsidR="00D41608" w:rsidRPr="003536F9" w:rsidRDefault="003536F9" w:rsidP="00D41608">
            <w:pPr>
              <w:tabs>
                <w:tab w:val="decimal" w:pos="1152"/>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552</w:t>
            </w:r>
            <w:r w:rsidR="00D41608" w:rsidRPr="003536F9">
              <w:rPr>
                <w:rFonts w:ascii="Arial" w:hAnsi="Arial" w:cs="Arial"/>
                <w:color w:val="000000"/>
                <w:sz w:val="16"/>
                <w:szCs w:val="16"/>
                <w:lang w:val="en-GB"/>
              </w:rPr>
              <w:t>,</w:t>
            </w:r>
            <w:r w:rsidRPr="003536F9">
              <w:rPr>
                <w:rFonts w:ascii="Arial" w:hAnsi="Arial" w:cs="Arial"/>
                <w:color w:val="000000"/>
                <w:sz w:val="16"/>
                <w:szCs w:val="16"/>
                <w:lang w:val="en-GB"/>
              </w:rPr>
              <w:t>949</w:t>
            </w:r>
          </w:p>
        </w:tc>
        <w:tc>
          <w:tcPr>
            <w:tcW w:w="622" w:type="pct"/>
            <w:tcBorders>
              <w:bottom w:val="single" w:sz="4" w:space="0" w:color="auto"/>
            </w:tcBorders>
            <w:vAlign w:val="bottom"/>
          </w:tcPr>
          <w:p w14:paraId="2C0AE322" w14:textId="6DE93B10" w:rsidR="00D41608" w:rsidRPr="003536F9" w:rsidRDefault="004D11A3" w:rsidP="00266C64">
            <w:pPr>
              <w:tabs>
                <w:tab w:val="decimal" w:pos="977"/>
              </w:tabs>
              <w:spacing w:line="200" w:lineRule="exact"/>
              <w:ind w:right="-72"/>
              <w:jc w:val="both"/>
              <w:rPr>
                <w:rFonts w:ascii="Arial" w:hAnsi="Arial" w:cs="Arial"/>
                <w:color w:val="000000"/>
                <w:sz w:val="16"/>
                <w:szCs w:val="16"/>
                <w:cs/>
                <w:lang w:val="en-GB"/>
              </w:rPr>
            </w:pPr>
            <w:r w:rsidRPr="003536F9">
              <w:rPr>
                <w:rFonts w:ascii="Arial" w:hAnsi="Arial" w:cs="Arial"/>
                <w:snapToGrid w:val="0"/>
                <w:color w:val="000000"/>
                <w:sz w:val="18"/>
                <w:szCs w:val="18"/>
                <w:lang w:eastAsia="th-TH"/>
              </w:rPr>
              <w:t xml:space="preserve">-       </w:t>
            </w:r>
          </w:p>
        </w:tc>
        <w:tc>
          <w:tcPr>
            <w:tcW w:w="637" w:type="pct"/>
            <w:tcBorders>
              <w:bottom w:val="single" w:sz="4" w:space="0" w:color="auto"/>
            </w:tcBorders>
            <w:vAlign w:val="bottom"/>
          </w:tcPr>
          <w:p w14:paraId="1B7D92C1" w14:textId="6A37B9FC" w:rsidR="00D41608" w:rsidRPr="003536F9" w:rsidRDefault="003536F9" w:rsidP="00D41608">
            <w:pPr>
              <w:tabs>
                <w:tab w:val="decimal" w:pos="1004"/>
              </w:tabs>
              <w:spacing w:line="200" w:lineRule="exact"/>
              <w:ind w:right="-72"/>
              <w:jc w:val="both"/>
              <w:rPr>
                <w:rFonts w:ascii="Arial" w:hAnsi="Arial" w:cs="Arial"/>
                <w:color w:val="000000"/>
                <w:sz w:val="16"/>
                <w:szCs w:val="16"/>
                <w:lang w:val="en-GB"/>
              </w:rPr>
            </w:pPr>
            <w:r w:rsidRPr="003536F9">
              <w:rPr>
                <w:rFonts w:ascii="Arial" w:hAnsi="Arial" w:cs="Arial"/>
                <w:color w:val="000000"/>
                <w:sz w:val="16"/>
                <w:szCs w:val="16"/>
                <w:lang w:val="en-GB"/>
              </w:rPr>
              <w:t>162</w:t>
            </w:r>
            <w:r w:rsidR="00A0543F" w:rsidRPr="003536F9">
              <w:rPr>
                <w:rFonts w:ascii="Arial" w:hAnsi="Arial" w:cs="Arial"/>
                <w:color w:val="000000"/>
                <w:sz w:val="16"/>
                <w:szCs w:val="16"/>
              </w:rPr>
              <w:t>,</w:t>
            </w:r>
            <w:r w:rsidRPr="003536F9">
              <w:rPr>
                <w:rFonts w:ascii="Arial" w:hAnsi="Arial" w:cs="Arial"/>
                <w:color w:val="000000"/>
                <w:sz w:val="16"/>
                <w:szCs w:val="16"/>
                <w:lang w:val="en-GB"/>
              </w:rPr>
              <w:t>883</w:t>
            </w:r>
            <w:r w:rsidR="00A0543F" w:rsidRPr="003536F9">
              <w:rPr>
                <w:rFonts w:ascii="Arial" w:hAnsi="Arial" w:cs="Arial"/>
                <w:color w:val="000000"/>
                <w:sz w:val="16"/>
                <w:szCs w:val="16"/>
              </w:rPr>
              <w:t>,</w:t>
            </w:r>
            <w:r w:rsidRPr="003536F9">
              <w:rPr>
                <w:rFonts w:ascii="Arial" w:hAnsi="Arial" w:cs="Arial"/>
                <w:color w:val="000000"/>
                <w:sz w:val="16"/>
                <w:szCs w:val="16"/>
                <w:lang w:val="en-GB"/>
              </w:rPr>
              <w:t>925</w:t>
            </w:r>
          </w:p>
        </w:tc>
      </w:tr>
    </w:tbl>
    <w:p w14:paraId="6DABA99A" w14:textId="35BD561F" w:rsidR="006B7A0A" w:rsidRPr="003536F9" w:rsidRDefault="006B7A0A">
      <w:pPr>
        <w:rPr>
          <w:rFonts w:ascii="Arial" w:hAnsi="Arial" w:cs="Arial"/>
          <w:color w:val="000000"/>
          <w:sz w:val="18"/>
          <w:szCs w:val="18"/>
        </w:rPr>
      </w:pPr>
    </w:p>
    <w:p w14:paraId="0D4546E4" w14:textId="77777777" w:rsidR="006B7A0A" w:rsidRPr="003536F9" w:rsidRDefault="006B7A0A">
      <w:pPr>
        <w:rPr>
          <w:rFonts w:ascii="Arial" w:hAnsi="Arial" w:cs="Arial"/>
          <w:color w:val="000000"/>
          <w:sz w:val="18"/>
          <w:szCs w:val="18"/>
          <w:lang w:val="en-GB"/>
        </w:rPr>
      </w:pPr>
      <w:r w:rsidRPr="003536F9">
        <w:rPr>
          <w:rFonts w:ascii="Arial" w:hAnsi="Arial" w:cs="Arial"/>
          <w:color w:val="000000"/>
          <w:sz w:val="18"/>
          <w:szCs w:val="18"/>
        </w:rPr>
        <w:br w:type="page"/>
      </w:r>
    </w:p>
    <w:tbl>
      <w:tblPr>
        <w:tblW w:w="4946" w:type="pct"/>
        <w:tblLayout w:type="fixed"/>
        <w:tblLook w:val="0000" w:firstRow="0" w:lastRow="0" w:firstColumn="0" w:lastColumn="0" w:noHBand="0" w:noVBand="0"/>
      </w:tblPr>
      <w:tblGrid>
        <w:gridCol w:w="3237"/>
        <w:gridCol w:w="1218"/>
        <w:gridCol w:w="1355"/>
        <w:gridCol w:w="1352"/>
        <w:gridCol w:w="1191"/>
        <w:gridCol w:w="1219"/>
      </w:tblGrid>
      <w:tr w:rsidR="0060432E" w:rsidRPr="003536F9" w14:paraId="60FEF1EF" w14:textId="77777777" w:rsidTr="00C464CF">
        <w:tc>
          <w:tcPr>
            <w:tcW w:w="1691" w:type="pct"/>
            <w:vAlign w:val="bottom"/>
          </w:tcPr>
          <w:p w14:paraId="407104C9" w14:textId="77777777" w:rsidR="001E21FA" w:rsidRPr="003536F9" w:rsidRDefault="001E21FA" w:rsidP="007E6AB0">
            <w:pPr>
              <w:tabs>
                <w:tab w:val="left" w:pos="821"/>
              </w:tabs>
              <w:ind w:right="-108"/>
              <w:rPr>
                <w:rFonts w:ascii="Arial" w:hAnsi="Arial" w:cs="Arial"/>
                <w:snapToGrid w:val="0"/>
                <w:color w:val="000000"/>
                <w:sz w:val="18"/>
                <w:szCs w:val="18"/>
                <w:lang w:val="en-GB" w:eastAsia="th-TH"/>
              </w:rPr>
            </w:pPr>
          </w:p>
        </w:tc>
        <w:tc>
          <w:tcPr>
            <w:tcW w:w="3309" w:type="pct"/>
            <w:gridSpan w:val="5"/>
            <w:tcBorders>
              <w:bottom w:val="single" w:sz="4" w:space="0" w:color="auto"/>
            </w:tcBorders>
          </w:tcPr>
          <w:p w14:paraId="4AD1783F" w14:textId="77777777" w:rsidR="001E21FA" w:rsidRPr="003536F9" w:rsidRDefault="001E21FA" w:rsidP="007E6AB0">
            <w:pPr>
              <w:pStyle w:val="a0"/>
              <w:ind w:right="-72"/>
              <w:jc w:val="center"/>
              <w:rPr>
                <w:rFonts w:ascii="Arial" w:hAnsi="Arial" w:cs="Arial"/>
                <w:b/>
                <w:bCs/>
                <w:color w:val="000000"/>
                <w:sz w:val="18"/>
                <w:szCs w:val="18"/>
              </w:rPr>
            </w:pPr>
            <w:r w:rsidRPr="003536F9">
              <w:rPr>
                <w:rFonts w:ascii="Arial" w:hAnsi="Arial" w:cs="Arial"/>
                <w:b/>
                <w:bCs/>
                <w:snapToGrid w:val="0"/>
                <w:color w:val="000000"/>
                <w:spacing w:val="-4"/>
                <w:sz w:val="18"/>
                <w:szCs w:val="18"/>
                <w:lang w:eastAsia="th-TH"/>
              </w:rPr>
              <w:t>Consolidated financial statements</w:t>
            </w:r>
          </w:p>
        </w:tc>
      </w:tr>
      <w:tr w:rsidR="0060432E" w:rsidRPr="003536F9" w14:paraId="233E4C0E" w14:textId="77777777" w:rsidTr="004D11A3">
        <w:tc>
          <w:tcPr>
            <w:tcW w:w="1691" w:type="pct"/>
            <w:vAlign w:val="bottom"/>
          </w:tcPr>
          <w:p w14:paraId="2F9450FE" w14:textId="77777777" w:rsidR="001E21FA" w:rsidRPr="003536F9" w:rsidRDefault="001E21FA" w:rsidP="007E6AB0">
            <w:pPr>
              <w:tabs>
                <w:tab w:val="left" w:pos="821"/>
              </w:tabs>
              <w:ind w:right="-108"/>
              <w:rPr>
                <w:rFonts w:ascii="Arial" w:hAnsi="Arial" w:cs="Arial"/>
                <w:snapToGrid w:val="0"/>
                <w:color w:val="000000"/>
                <w:sz w:val="18"/>
                <w:szCs w:val="18"/>
                <w:lang w:val="en-GB" w:eastAsia="th-TH"/>
              </w:rPr>
            </w:pPr>
          </w:p>
        </w:tc>
        <w:tc>
          <w:tcPr>
            <w:tcW w:w="636" w:type="pct"/>
            <w:tcBorders>
              <w:top w:val="single" w:sz="4" w:space="0" w:color="auto"/>
            </w:tcBorders>
            <w:vAlign w:val="bottom"/>
          </w:tcPr>
          <w:p w14:paraId="67F3DAB7" w14:textId="77777777" w:rsidR="001E21FA" w:rsidRPr="003536F9" w:rsidRDefault="001E21FA" w:rsidP="007E6AB0">
            <w:pPr>
              <w:tabs>
                <w:tab w:val="right" w:pos="936"/>
              </w:tabs>
              <w:ind w:left="-2" w:right="-72"/>
              <w:jc w:val="both"/>
              <w:rPr>
                <w:rFonts w:ascii="Arial" w:eastAsia="SimSun" w:hAnsi="Arial" w:cs="Arial"/>
                <w:b/>
                <w:bCs/>
                <w:color w:val="000000"/>
                <w:sz w:val="16"/>
                <w:szCs w:val="16"/>
                <w:cs/>
                <w:lang w:val="en-GB"/>
              </w:rPr>
            </w:pPr>
          </w:p>
        </w:tc>
        <w:tc>
          <w:tcPr>
            <w:tcW w:w="708" w:type="pct"/>
            <w:tcBorders>
              <w:top w:val="single" w:sz="4" w:space="0" w:color="auto"/>
            </w:tcBorders>
            <w:vAlign w:val="bottom"/>
          </w:tcPr>
          <w:p w14:paraId="111A9266" w14:textId="77777777" w:rsidR="001E21FA" w:rsidRPr="003536F9" w:rsidRDefault="001E21FA" w:rsidP="007E6AB0">
            <w:pPr>
              <w:tabs>
                <w:tab w:val="right" w:pos="936"/>
              </w:tabs>
              <w:ind w:left="-2" w:right="-72"/>
              <w:jc w:val="both"/>
              <w:rPr>
                <w:rFonts w:ascii="Arial" w:eastAsia="SimSun" w:hAnsi="Arial" w:cs="Arial"/>
                <w:b/>
                <w:bCs/>
                <w:color w:val="000000"/>
                <w:sz w:val="16"/>
                <w:szCs w:val="16"/>
                <w:lang w:val="en-GB"/>
              </w:rPr>
            </w:pPr>
          </w:p>
        </w:tc>
        <w:tc>
          <w:tcPr>
            <w:tcW w:w="706" w:type="pct"/>
            <w:tcBorders>
              <w:top w:val="single" w:sz="4" w:space="0" w:color="auto"/>
            </w:tcBorders>
            <w:vAlign w:val="bottom"/>
          </w:tcPr>
          <w:p w14:paraId="436F0675" w14:textId="77777777" w:rsidR="001E21FA" w:rsidRPr="003536F9" w:rsidRDefault="001E21FA"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Increase</w:t>
            </w:r>
          </w:p>
        </w:tc>
        <w:tc>
          <w:tcPr>
            <w:tcW w:w="622" w:type="pct"/>
            <w:tcBorders>
              <w:top w:val="single" w:sz="4" w:space="0" w:color="auto"/>
            </w:tcBorders>
            <w:vAlign w:val="bottom"/>
          </w:tcPr>
          <w:p w14:paraId="15578136" w14:textId="77777777" w:rsidR="001E21FA" w:rsidRPr="003536F9" w:rsidRDefault="001E21FA" w:rsidP="007E6AB0">
            <w:pPr>
              <w:tabs>
                <w:tab w:val="right" w:pos="936"/>
              </w:tabs>
              <w:ind w:left="-2" w:right="-72"/>
              <w:jc w:val="both"/>
              <w:rPr>
                <w:rFonts w:ascii="Arial" w:eastAsia="SimSun" w:hAnsi="Arial" w:cs="Arial"/>
                <w:b/>
                <w:bCs/>
                <w:color w:val="000000"/>
                <w:sz w:val="16"/>
                <w:szCs w:val="16"/>
                <w:lang w:val="en-GB"/>
              </w:rPr>
            </w:pPr>
          </w:p>
        </w:tc>
        <w:tc>
          <w:tcPr>
            <w:tcW w:w="637" w:type="pct"/>
            <w:tcBorders>
              <w:top w:val="single" w:sz="4" w:space="0" w:color="auto"/>
            </w:tcBorders>
            <w:vAlign w:val="bottom"/>
          </w:tcPr>
          <w:p w14:paraId="5904ABC3" w14:textId="77777777" w:rsidR="001E21FA" w:rsidRPr="003536F9" w:rsidRDefault="001E21FA"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59ECB79C" w14:textId="77777777" w:rsidTr="004D11A3">
        <w:tc>
          <w:tcPr>
            <w:tcW w:w="1691" w:type="pct"/>
            <w:vAlign w:val="bottom"/>
          </w:tcPr>
          <w:p w14:paraId="27F8845D" w14:textId="77777777" w:rsidR="001E21FA" w:rsidRPr="003536F9" w:rsidRDefault="001E21FA"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03FA9E02" w14:textId="77777777" w:rsidR="001E21FA" w:rsidRPr="003536F9" w:rsidRDefault="001E21FA" w:rsidP="007E6AB0">
            <w:pPr>
              <w:tabs>
                <w:tab w:val="right" w:pos="936"/>
              </w:tabs>
              <w:ind w:left="-2" w:right="-72"/>
              <w:jc w:val="both"/>
              <w:rPr>
                <w:rFonts w:ascii="Arial" w:eastAsia="SimSun" w:hAnsi="Arial" w:cs="Arial"/>
                <w:b/>
                <w:bCs/>
                <w:color w:val="000000"/>
                <w:sz w:val="16"/>
                <w:szCs w:val="16"/>
                <w:lang w:val="en-GB"/>
              </w:rPr>
            </w:pPr>
          </w:p>
        </w:tc>
        <w:tc>
          <w:tcPr>
            <w:tcW w:w="708" w:type="pct"/>
            <w:vAlign w:val="bottom"/>
          </w:tcPr>
          <w:p w14:paraId="408C6B5F" w14:textId="77777777" w:rsidR="001E21FA" w:rsidRPr="003536F9" w:rsidRDefault="001E21FA"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Increase</w:t>
            </w:r>
          </w:p>
        </w:tc>
        <w:tc>
          <w:tcPr>
            <w:tcW w:w="706" w:type="pct"/>
            <w:vAlign w:val="bottom"/>
          </w:tcPr>
          <w:p w14:paraId="660001A3" w14:textId="77777777" w:rsidR="001E21FA" w:rsidRPr="003536F9" w:rsidRDefault="001E21FA"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(decrease)</w:t>
            </w:r>
          </w:p>
        </w:tc>
        <w:tc>
          <w:tcPr>
            <w:tcW w:w="622" w:type="pct"/>
          </w:tcPr>
          <w:p w14:paraId="294BBA29" w14:textId="77777777" w:rsidR="001E21FA" w:rsidRPr="003536F9" w:rsidRDefault="001E21FA" w:rsidP="007E6AB0">
            <w:pPr>
              <w:tabs>
                <w:tab w:val="right" w:pos="936"/>
              </w:tabs>
              <w:ind w:left="-2" w:right="-72"/>
              <w:jc w:val="both"/>
              <w:rPr>
                <w:rFonts w:ascii="Arial" w:eastAsia="SimSun" w:hAnsi="Arial" w:cs="Arial"/>
                <w:b/>
                <w:bCs/>
                <w:color w:val="000000"/>
                <w:sz w:val="16"/>
                <w:szCs w:val="16"/>
                <w:lang w:val="en-GB"/>
              </w:rPr>
            </w:pPr>
          </w:p>
        </w:tc>
        <w:tc>
          <w:tcPr>
            <w:tcW w:w="637" w:type="pct"/>
            <w:vAlign w:val="bottom"/>
          </w:tcPr>
          <w:p w14:paraId="5931789B" w14:textId="77777777" w:rsidR="001E21FA" w:rsidRPr="003536F9" w:rsidRDefault="001E21FA"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48D85FC2" w14:textId="77777777" w:rsidTr="004D11A3">
        <w:tc>
          <w:tcPr>
            <w:tcW w:w="1691" w:type="pct"/>
            <w:vAlign w:val="bottom"/>
          </w:tcPr>
          <w:p w14:paraId="694CCBB0" w14:textId="77777777" w:rsidR="001E21FA" w:rsidRPr="003536F9" w:rsidRDefault="001E21FA"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422F0DFB" w14:textId="77777777" w:rsidR="001E21FA" w:rsidRPr="003536F9" w:rsidRDefault="001E21FA" w:rsidP="007E6AB0">
            <w:pPr>
              <w:tabs>
                <w:tab w:val="right" w:pos="936"/>
              </w:tabs>
              <w:ind w:left="-2" w:right="-72"/>
              <w:jc w:val="both"/>
              <w:rPr>
                <w:rFonts w:ascii="Arial" w:eastAsia="SimSun" w:hAnsi="Arial" w:cs="Arial"/>
                <w:b/>
                <w:bCs/>
                <w:color w:val="000000"/>
                <w:sz w:val="16"/>
                <w:szCs w:val="16"/>
                <w:lang w:val="en-GB"/>
              </w:rPr>
            </w:pPr>
          </w:p>
        </w:tc>
        <w:tc>
          <w:tcPr>
            <w:tcW w:w="708" w:type="pct"/>
            <w:vAlign w:val="bottom"/>
          </w:tcPr>
          <w:p w14:paraId="2238375E" w14:textId="77777777" w:rsidR="001E21FA" w:rsidRPr="003536F9" w:rsidRDefault="001E21FA"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(decrease) to</w:t>
            </w:r>
          </w:p>
        </w:tc>
        <w:tc>
          <w:tcPr>
            <w:tcW w:w="706" w:type="pct"/>
            <w:vAlign w:val="bottom"/>
          </w:tcPr>
          <w:p w14:paraId="61B0DB2D" w14:textId="77777777" w:rsidR="001E21FA" w:rsidRPr="003536F9" w:rsidRDefault="001E21FA"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to other</w:t>
            </w:r>
          </w:p>
        </w:tc>
        <w:tc>
          <w:tcPr>
            <w:tcW w:w="622" w:type="pct"/>
          </w:tcPr>
          <w:p w14:paraId="58D538DE" w14:textId="77777777" w:rsidR="001E21FA" w:rsidRPr="003536F9" w:rsidRDefault="001E21FA"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Increase</w:t>
            </w:r>
          </w:p>
        </w:tc>
        <w:tc>
          <w:tcPr>
            <w:tcW w:w="637" w:type="pct"/>
            <w:vAlign w:val="bottom"/>
          </w:tcPr>
          <w:p w14:paraId="06F38F98" w14:textId="77777777" w:rsidR="001E21FA" w:rsidRPr="003536F9" w:rsidRDefault="001E21FA"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6F27774F" w14:textId="77777777" w:rsidTr="004D11A3">
        <w:tc>
          <w:tcPr>
            <w:tcW w:w="1691" w:type="pct"/>
            <w:vAlign w:val="bottom"/>
          </w:tcPr>
          <w:p w14:paraId="2FDE6F64" w14:textId="77777777" w:rsidR="001E21FA" w:rsidRPr="003536F9" w:rsidRDefault="001E21FA"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036427F9" w14:textId="668717A1" w:rsidR="001E21FA" w:rsidRPr="003536F9" w:rsidRDefault="001E21FA"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1</w:t>
            </w:r>
            <w:r w:rsidRPr="003536F9">
              <w:rPr>
                <w:rFonts w:ascii="Arial" w:eastAsia="SimSun" w:hAnsi="Arial" w:cs="Arial"/>
                <w:b/>
                <w:bCs/>
                <w:color w:val="000000"/>
                <w:sz w:val="16"/>
                <w:szCs w:val="16"/>
                <w:lang w:val="en-GB"/>
              </w:rPr>
              <w:t xml:space="preserve"> January</w:t>
            </w:r>
          </w:p>
        </w:tc>
        <w:tc>
          <w:tcPr>
            <w:tcW w:w="708" w:type="pct"/>
            <w:vAlign w:val="bottom"/>
          </w:tcPr>
          <w:p w14:paraId="345E2A5D" w14:textId="77777777" w:rsidR="001E21FA" w:rsidRPr="003536F9" w:rsidRDefault="001E21FA"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profit or</w:t>
            </w:r>
          </w:p>
        </w:tc>
        <w:tc>
          <w:tcPr>
            <w:tcW w:w="706" w:type="pct"/>
            <w:vAlign w:val="bottom"/>
          </w:tcPr>
          <w:p w14:paraId="1B8C0063" w14:textId="77777777" w:rsidR="001E21FA" w:rsidRPr="003536F9" w:rsidRDefault="001E21FA" w:rsidP="007E6AB0">
            <w:pPr>
              <w:tabs>
                <w:tab w:val="decimal" w:pos="995"/>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comprehensive</w:t>
            </w:r>
          </w:p>
        </w:tc>
        <w:tc>
          <w:tcPr>
            <w:tcW w:w="622" w:type="pct"/>
          </w:tcPr>
          <w:p w14:paraId="64F79E32" w14:textId="77777777" w:rsidR="001E21FA" w:rsidRPr="003536F9" w:rsidRDefault="001E21FA"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(decrease)</w:t>
            </w:r>
          </w:p>
        </w:tc>
        <w:tc>
          <w:tcPr>
            <w:tcW w:w="637" w:type="pct"/>
            <w:vAlign w:val="bottom"/>
          </w:tcPr>
          <w:p w14:paraId="0A7CC1E7" w14:textId="4013A100" w:rsidR="001E21FA" w:rsidRPr="003536F9" w:rsidRDefault="001E21FA" w:rsidP="007E6AB0">
            <w:pPr>
              <w:tabs>
                <w:tab w:val="right" w:pos="93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31</w:t>
            </w:r>
            <w:r w:rsidRPr="003536F9">
              <w:rPr>
                <w:rFonts w:ascii="Arial" w:eastAsia="SimSun" w:hAnsi="Arial" w:cs="Arial"/>
                <w:b/>
                <w:bCs/>
                <w:color w:val="000000"/>
                <w:sz w:val="16"/>
                <w:szCs w:val="16"/>
                <w:lang w:val="en-GB"/>
              </w:rPr>
              <w:t xml:space="preserve"> December</w:t>
            </w:r>
          </w:p>
        </w:tc>
      </w:tr>
      <w:tr w:rsidR="0060432E" w:rsidRPr="003536F9" w14:paraId="2F6D0B73" w14:textId="77777777" w:rsidTr="004D11A3">
        <w:tc>
          <w:tcPr>
            <w:tcW w:w="1691" w:type="pct"/>
            <w:vAlign w:val="bottom"/>
          </w:tcPr>
          <w:p w14:paraId="5818FAF9" w14:textId="77777777" w:rsidR="001E21FA" w:rsidRPr="003536F9" w:rsidRDefault="001E21FA" w:rsidP="007E6AB0">
            <w:pPr>
              <w:pStyle w:val="a0"/>
              <w:tabs>
                <w:tab w:val="right" w:pos="1059"/>
              </w:tabs>
              <w:spacing w:line="200" w:lineRule="exact"/>
              <w:ind w:right="-72"/>
              <w:jc w:val="both"/>
              <w:rPr>
                <w:rFonts w:ascii="Arial" w:hAnsi="Arial" w:cs="Arial"/>
                <w:b/>
                <w:bCs/>
                <w:snapToGrid w:val="0"/>
                <w:color w:val="000000"/>
                <w:spacing w:val="-4"/>
                <w:sz w:val="18"/>
                <w:szCs w:val="18"/>
                <w:lang w:eastAsia="th-TH"/>
              </w:rPr>
            </w:pPr>
          </w:p>
        </w:tc>
        <w:tc>
          <w:tcPr>
            <w:tcW w:w="636" w:type="pct"/>
            <w:vAlign w:val="bottom"/>
          </w:tcPr>
          <w:p w14:paraId="5161043D" w14:textId="155BA4D3" w:rsidR="001E21FA" w:rsidRPr="003536F9" w:rsidRDefault="001E21FA"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2025</w:t>
            </w:r>
          </w:p>
        </w:tc>
        <w:tc>
          <w:tcPr>
            <w:tcW w:w="708" w:type="pct"/>
            <w:vAlign w:val="bottom"/>
          </w:tcPr>
          <w:p w14:paraId="11EC7393" w14:textId="77777777" w:rsidR="001E21FA" w:rsidRPr="003536F9" w:rsidRDefault="001E21FA"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 xml:space="preserve"> loss</w:t>
            </w:r>
          </w:p>
        </w:tc>
        <w:tc>
          <w:tcPr>
            <w:tcW w:w="706" w:type="pct"/>
            <w:vAlign w:val="bottom"/>
          </w:tcPr>
          <w:p w14:paraId="371A98F5" w14:textId="77777777" w:rsidR="001E21FA" w:rsidRPr="003536F9" w:rsidRDefault="001E21FA"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income</w:t>
            </w:r>
          </w:p>
        </w:tc>
        <w:tc>
          <w:tcPr>
            <w:tcW w:w="622" w:type="pct"/>
            <w:vAlign w:val="bottom"/>
          </w:tcPr>
          <w:p w14:paraId="126ABE95" w14:textId="77777777" w:rsidR="001E21FA" w:rsidRPr="003536F9" w:rsidRDefault="001E21FA"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to equity</w:t>
            </w:r>
          </w:p>
        </w:tc>
        <w:tc>
          <w:tcPr>
            <w:tcW w:w="637" w:type="pct"/>
            <w:vAlign w:val="bottom"/>
          </w:tcPr>
          <w:p w14:paraId="241E09DC" w14:textId="588A4436" w:rsidR="001E21FA" w:rsidRPr="003536F9" w:rsidRDefault="001E21FA" w:rsidP="007E6AB0">
            <w:pPr>
              <w:tabs>
                <w:tab w:val="right" w:pos="97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2025</w:t>
            </w:r>
          </w:p>
        </w:tc>
      </w:tr>
      <w:tr w:rsidR="0060432E" w:rsidRPr="003536F9" w14:paraId="3E2A3904" w14:textId="77777777" w:rsidTr="004D11A3">
        <w:tc>
          <w:tcPr>
            <w:tcW w:w="1691" w:type="pct"/>
            <w:vAlign w:val="bottom"/>
          </w:tcPr>
          <w:p w14:paraId="055CFC0B" w14:textId="77777777" w:rsidR="001E21FA" w:rsidRPr="003536F9" w:rsidRDefault="001E21FA" w:rsidP="007E6AB0">
            <w:pPr>
              <w:tabs>
                <w:tab w:val="left" w:pos="821"/>
              </w:tabs>
              <w:ind w:right="-108"/>
              <w:rPr>
                <w:rFonts w:ascii="Arial" w:hAnsi="Arial" w:cs="Arial"/>
                <w:snapToGrid w:val="0"/>
                <w:color w:val="000000"/>
                <w:sz w:val="18"/>
                <w:szCs w:val="18"/>
                <w:lang w:val="en-GB" w:eastAsia="th-TH"/>
              </w:rPr>
            </w:pPr>
          </w:p>
        </w:tc>
        <w:tc>
          <w:tcPr>
            <w:tcW w:w="636" w:type="pct"/>
            <w:tcBorders>
              <w:bottom w:val="single" w:sz="4" w:space="0" w:color="auto"/>
            </w:tcBorders>
            <w:vAlign w:val="bottom"/>
          </w:tcPr>
          <w:p w14:paraId="5B3DED7D" w14:textId="77777777" w:rsidR="001E21FA" w:rsidRPr="003536F9" w:rsidRDefault="001E21FA"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t>Baht</w:t>
            </w:r>
          </w:p>
        </w:tc>
        <w:tc>
          <w:tcPr>
            <w:tcW w:w="708" w:type="pct"/>
            <w:tcBorders>
              <w:bottom w:val="single" w:sz="4" w:space="0" w:color="auto"/>
            </w:tcBorders>
            <w:vAlign w:val="bottom"/>
          </w:tcPr>
          <w:p w14:paraId="71CCB6CA" w14:textId="77777777" w:rsidR="001E21FA" w:rsidRPr="003536F9" w:rsidRDefault="001E21FA" w:rsidP="007E6AB0">
            <w:pPr>
              <w:tabs>
                <w:tab w:val="right"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t>Baht</w:t>
            </w:r>
          </w:p>
        </w:tc>
        <w:tc>
          <w:tcPr>
            <w:tcW w:w="706" w:type="pct"/>
            <w:tcBorders>
              <w:bottom w:val="single" w:sz="4" w:space="0" w:color="auto"/>
            </w:tcBorders>
            <w:vAlign w:val="bottom"/>
          </w:tcPr>
          <w:p w14:paraId="558D502D" w14:textId="77777777" w:rsidR="001E21FA" w:rsidRPr="003536F9" w:rsidRDefault="001E21FA"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c>
          <w:tcPr>
            <w:tcW w:w="622" w:type="pct"/>
            <w:tcBorders>
              <w:bottom w:val="single" w:sz="4" w:space="0" w:color="auto"/>
            </w:tcBorders>
          </w:tcPr>
          <w:p w14:paraId="2949C4A9" w14:textId="77777777" w:rsidR="001E21FA" w:rsidRPr="003536F9" w:rsidRDefault="001E21FA"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c>
          <w:tcPr>
            <w:tcW w:w="637" w:type="pct"/>
            <w:tcBorders>
              <w:bottom w:val="single" w:sz="4" w:space="0" w:color="auto"/>
            </w:tcBorders>
            <w:vAlign w:val="bottom"/>
          </w:tcPr>
          <w:p w14:paraId="0E0A59F8" w14:textId="77777777" w:rsidR="001E21FA" w:rsidRPr="003536F9" w:rsidRDefault="001E21FA"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r>
      <w:tr w:rsidR="0060432E" w:rsidRPr="003536F9" w14:paraId="6532A057" w14:textId="77777777" w:rsidTr="004D11A3">
        <w:tc>
          <w:tcPr>
            <w:tcW w:w="1691" w:type="pct"/>
            <w:vAlign w:val="bottom"/>
          </w:tcPr>
          <w:p w14:paraId="74DA1196" w14:textId="05AAA8D4" w:rsidR="001E21FA" w:rsidRPr="003536F9" w:rsidRDefault="001E21FA" w:rsidP="007E6AB0">
            <w:pPr>
              <w:tabs>
                <w:tab w:val="left" w:pos="821"/>
              </w:tabs>
              <w:ind w:right="-108"/>
              <w:rPr>
                <w:rFonts w:ascii="Arial" w:hAnsi="Arial" w:cs="Arial"/>
                <w:b/>
                <w:bCs/>
                <w:color w:val="000000"/>
                <w:sz w:val="18"/>
                <w:szCs w:val="18"/>
                <w:lang w:val="en-GB"/>
              </w:rPr>
            </w:pPr>
          </w:p>
        </w:tc>
        <w:tc>
          <w:tcPr>
            <w:tcW w:w="636" w:type="pct"/>
            <w:tcBorders>
              <w:top w:val="single" w:sz="4" w:space="0" w:color="auto"/>
            </w:tcBorders>
            <w:vAlign w:val="bottom"/>
          </w:tcPr>
          <w:p w14:paraId="6CE19E1A" w14:textId="77777777" w:rsidR="001E21FA" w:rsidRPr="003536F9" w:rsidRDefault="001E21FA" w:rsidP="007E6AB0">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tcBorders>
              <w:top w:val="single" w:sz="4" w:space="0" w:color="auto"/>
            </w:tcBorders>
            <w:vAlign w:val="bottom"/>
          </w:tcPr>
          <w:p w14:paraId="267B39F7" w14:textId="77777777" w:rsidR="001E21FA" w:rsidRPr="003536F9" w:rsidRDefault="001E21FA" w:rsidP="007E6AB0">
            <w:pPr>
              <w:tabs>
                <w:tab w:val="decimal" w:pos="1152"/>
              </w:tabs>
              <w:spacing w:line="200" w:lineRule="exact"/>
              <w:ind w:right="-72"/>
              <w:jc w:val="both"/>
              <w:rPr>
                <w:rFonts w:ascii="Arial" w:hAnsi="Arial" w:cs="Arial"/>
                <w:color w:val="000000"/>
                <w:sz w:val="18"/>
                <w:szCs w:val="18"/>
                <w:lang w:val="en-GB"/>
              </w:rPr>
            </w:pPr>
          </w:p>
        </w:tc>
        <w:tc>
          <w:tcPr>
            <w:tcW w:w="706" w:type="pct"/>
            <w:tcBorders>
              <w:top w:val="single" w:sz="4" w:space="0" w:color="auto"/>
            </w:tcBorders>
            <w:vAlign w:val="bottom"/>
          </w:tcPr>
          <w:p w14:paraId="606B8F92" w14:textId="77777777" w:rsidR="001E21FA" w:rsidRPr="003536F9" w:rsidRDefault="001E21FA" w:rsidP="007E6AB0">
            <w:pPr>
              <w:tabs>
                <w:tab w:val="decimal" w:pos="1080"/>
              </w:tabs>
              <w:ind w:right="-72"/>
              <w:jc w:val="both"/>
              <w:rPr>
                <w:rFonts w:ascii="Arial" w:hAnsi="Arial" w:cs="Arial"/>
                <w:snapToGrid w:val="0"/>
                <w:color w:val="000000"/>
                <w:sz w:val="18"/>
                <w:szCs w:val="18"/>
                <w:lang w:val="en-GB" w:eastAsia="th-TH"/>
              </w:rPr>
            </w:pPr>
          </w:p>
        </w:tc>
        <w:tc>
          <w:tcPr>
            <w:tcW w:w="622" w:type="pct"/>
            <w:tcBorders>
              <w:top w:val="single" w:sz="4" w:space="0" w:color="auto"/>
            </w:tcBorders>
          </w:tcPr>
          <w:p w14:paraId="196FC1E3" w14:textId="77777777" w:rsidR="001E21FA" w:rsidRPr="003536F9" w:rsidRDefault="001E21FA" w:rsidP="00266C64">
            <w:pPr>
              <w:tabs>
                <w:tab w:val="decimal" w:pos="977"/>
              </w:tabs>
              <w:spacing w:line="200" w:lineRule="exact"/>
              <w:ind w:right="-72"/>
              <w:jc w:val="both"/>
              <w:rPr>
                <w:rFonts w:ascii="Arial" w:hAnsi="Arial" w:cs="Arial"/>
                <w:color w:val="000000"/>
                <w:sz w:val="18"/>
                <w:szCs w:val="18"/>
                <w:lang w:val="en-GB"/>
              </w:rPr>
            </w:pPr>
          </w:p>
        </w:tc>
        <w:tc>
          <w:tcPr>
            <w:tcW w:w="637" w:type="pct"/>
            <w:tcBorders>
              <w:top w:val="single" w:sz="4" w:space="0" w:color="auto"/>
            </w:tcBorders>
            <w:vAlign w:val="bottom"/>
          </w:tcPr>
          <w:p w14:paraId="6F6DDFE1" w14:textId="77777777" w:rsidR="001E21FA" w:rsidRPr="003536F9" w:rsidRDefault="001E21FA" w:rsidP="007E6AB0">
            <w:pPr>
              <w:tabs>
                <w:tab w:val="decimal" w:pos="1073"/>
              </w:tabs>
              <w:spacing w:line="200" w:lineRule="exact"/>
              <w:ind w:right="-72"/>
              <w:jc w:val="both"/>
              <w:rPr>
                <w:rFonts w:ascii="Arial" w:hAnsi="Arial" w:cs="Arial"/>
                <w:color w:val="000000"/>
                <w:sz w:val="18"/>
                <w:szCs w:val="18"/>
                <w:lang w:val="en-GB"/>
              </w:rPr>
            </w:pPr>
          </w:p>
        </w:tc>
      </w:tr>
      <w:tr w:rsidR="0060432E" w:rsidRPr="003536F9" w14:paraId="07FE12E9" w14:textId="77777777" w:rsidTr="004D11A3">
        <w:tc>
          <w:tcPr>
            <w:tcW w:w="1691" w:type="pct"/>
            <w:vAlign w:val="bottom"/>
          </w:tcPr>
          <w:p w14:paraId="623E0F22" w14:textId="2FAB8329" w:rsidR="001E21FA" w:rsidRPr="003536F9" w:rsidRDefault="001E21FA" w:rsidP="001E21FA">
            <w:pPr>
              <w:tabs>
                <w:tab w:val="left" w:pos="821"/>
              </w:tabs>
              <w:ind w:right="-108"/>
              <w:rPr>
                <w:rFonts w:ascii="Arial" w:hAnsi="Arial" w:cs="Arial"/>
                <w:color w:val="000000"/>
                <w:sz w:val="18"/>
                <w:szCs w:val="18"/>
                <w:lang w:val="en-GB"/>
              </w:rPr>
            </w:pPr>
            <w:r w:rsidRPr="003536F9">
              <w:rPr>
                <w:rFonts w:ascii="Arial" w:hAnsi="Arial" w:cs="Arial"/>
                <w:color w:val="000000"/>
              </w:rPr>
              <w:br w:type="page"/>
            </w:r>
            <w:r w:rsidRPr="003536F9">
              <w:rPr>
                <w:rFonts w:ascii="Arial" w:hAnsi="Arial" w:cs="Arial"/>
                <w:b/>
                <w:bCs/>
                <w:color w:val="000000"/>
                <w:sz w:val="18"/>
                <w:szCs w:val="18"/>
                <w:lang w:val="en-GB"/>
              </w:rPr>
              <w:t>Deferred tax liabilities</w:t>
            </w:r>
          </w:p>
        </w:tc>
        <w:tc>
          <w:tcPr>
            <w:tcW w:w="636" w:type="pct"/>
            <w:vAlign w:val="bottom"/>
          </w:tcPr>
          <w:p w14:paraId="01D769EA" w14:textId="0BE5566F" w:rsidR="001E21FA" w:rsidRPr="003536F9" w:rsidRDefault="001E21FA" w:rsidP="001E21FA">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vAlign w:val="bottom"/>
          </w:tcPr>
          <w:p w14:paraId="4006F253" w14:textId="1E6B0D2E" w:rsidR="001E21FA" w:rsidRPr="003536F9" w:rsidRDefault="001E21FA" w:rsidP="001E21FA">
            <w:pPr>
              <w:tabs>
                <w:tab w:val="decimal" w:pos="1152"/>
              </w:tabs>
              <w:spacing w:line="200" w:lineRule="exact"/>
              <w:ind w:right="-72"/>
              <w:jc w:val="both"/>
              <w:rPr>
                <w:rFonts w:ascii="Arial" w:hAnsi="Arial" w:cs="Arial"/>
                <w:color w:val="000000"/>
                <w:sz w:val="18"/>
                <w:szCs w:val="18"/>
                <w:lang w:val="en-GB"/>
              </w:rPr>
            </w:pPr>
          </w:p>
        </w:tc>
        <w:tc>
          <w:tcPr>
            <w:tcW w:w="706" w:type="pct"/>
            <w:vAlign w:val="bottom"/>
          </w:tcPr>
          <w:p w14:paraId="658B3C75" w14:textId="2261D668" w:rsidR="001E21FA" w:rsidRPr="003536F9" w:rsidRDefault="001E21FA" w:rsidP="001E21FA">
            <w:pPr>
              <w:tabs>
                <w:tab w:val="decimal" w:pos="1152"/>
              </w:tabs>
              <w:spacing w:line="200" w:lineRule="exact"/>
              <w:ind w:right="-72"/>
              <w:jc w:val="both"/>
              <w:rPr>
                <w:rFonts w:ascii="Arial" w:hAnsi="Arial" w:cs="Arial"/>
                <w:color w:val="000000"/>
                <w:sz w:val="18"/>
                <w:szCs w:val="18"/>
                <w:lang w:val="en-GB"/>
              </w:rPr>
            </w:pPr>
          </w:p>
        </w:tc>
        <w:tc>
          <w:tcPr>
            <w:tcW w:w="622" w:type="pct"/>
            <w:vAlign w:val="bottom"/>
          </w:tcPr>
          <w:p w14:paraId="299B5156" w14:textId="5FBAF550" w:rsidR="001E21FA" w:rsidRPr="003536F9" w:rsidRDefault="001E21FA" w:rsidP="00266C64">
            <w:pPr>
              <w:tabs>
                <w:tab w:val="decimal" w:pos="977"/>
              </w:tabs>
              <w:spacing w:line="200" w:lineRule="exact"/>
              <w:ind w:right="-72"/>
              <w:jc w:val="both"/>
              <w:rPr>
                <w:rFonts w:ascii="Arial" w:hAnsi="Arial" w:cs="Arial"/>
                <w:color w:val="000000"/>
                <w:sz w:val="18"/>
                <w:szCs w:val="18"/>
                <w:cs/>
                <w:lang w:val="en-GB"/>
              </w:rPr>
            </w:pPr>
          </w:p>
        </w:tc>
        <w:tc>
          <w:tcPr>
            <w:tcW w:w="637" w:type="pct"/>
            <w:vAlign w:val="bottom"/>
          </w:tcPr>
          <w:p w14:paraId="468C1B3F" w14:textId="7F1B91F2" w:rsidR="001E21FA" w:rsidRPr="003536F9" w:rsidRDefault="001E21FA" w:rsidP="001E21FA">
            <w:pPr>
              <w:tabs>
                <w:tab w:val="decimal" w:pos="1004"/>
              </w:tabs>
              <w:spacing w:line="200" w:lineRule="exact"/>
              <w:ind w:right="-72"/>
              <w:jc w:val="both"/>
              <w:rPr>
                <w:rFonts w:ascii="Arial" w:hAnsi="Arial" w:cs="Arial"/>
                <w:color w:val="000000"/>
                <w:sz w:val="18"/>
                <w:szCs w:val="18"/>
                <w:lang w:val="en-GB"/>
              </w:rPr>
            </w:pPr>
          </w:p>
        </w:tc>
      </w:tr>
      <w:tr w:rsidR="004D11A3" w:rsidRPr="003536F9" w14:paraId="642637A9" w14:textId="77777777" w:rsidTr="004D11A3">
        <w:tc>
          <w:tcPr>
            <w:tcW w:w="1691" w:type="pct"/>
            <w:vAlign w:val="bottom"/>
          </w:tcPr>
          <w:p w14:paraId="78EDAC42" w14:textId="77777777" w:rsidR="004D11A3" w:rsidRPr="003536F9" w:rsidRDefault="004D11A3" w:rsidP="004D11A3">
            <w:pPr>
              <w:tabs>
                <w:tab w:val="left" w:pos="821"/>
              </w:tabs>
              <w:ind w:right="-108"/>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Difference in depreciation expense </w:t>
            </w:r>
          </w:p>
          <w:p w14:paraId="39283203" w14:textId="50F65072" w:rsidR="004D11A3" w:rsidRPr="003536F9" w:rsidRDefault="004D11A3" w:rsidP="004D11A3">
            <w:pPr>
              <w:tabs>
                <w:tab w:val="left" w:pos="821"/>
              </w:tabs>
              <w:ind w:right="-108"/>
              <w:rPr>
                <w:rFonts w:ascii="Arial" w:hAnsi="Arial" w:cs="Arial"/>
                <w:color w:val="000000"/>
                <w:spacing w:val="-6"/>
                <w:sz w:val="18"/>
                <w:szCs w:val="18"/>
                <w:lang w:val="en-GB"/>
              </w:rPr>
            </w:pPr>
            <w:r w:rsidRPr="003536F9">
              <w:rPr>
                <w:rFonts w:ascii="Arial" w:hAnsi="Arial" w:cs="Arial"/>
                <w:color w:val="000000"/>
                <w:spacing w:val="-4"/>
                <w:sz w:val="18"/>
                <w:szCs w:val="18"/>
                <w:lang w:val="en-GB"/>
              </w:rPr>
              <w:t xml:space="preserve">   between accounting and tax approach</w:t>
            </w:r>
          </w:p>
        </w:tc>
        <w:tc>
          <w:tcPr>
            <w:tcW w:w="636" w:type="pct"/>
            <w:vAlign w:val="bottom"/>
          </w:tcPr>
          <w:p w14:paraId="56136DDD" w14:textId="3EAB2298" w:rsidR="004D11A3" w:rsidRPr="003536F9" w:rsidRDefault="004D11A3"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121</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996</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857</w:t>
            </w:r>
            <w:r w:rsidRPr="003536F9">
              <w:rPr>
                <w:rFonts w:ascii="Arial" w:hAnsi="Arial" w:cs="Arial"/>
                <w:noProof/>
                <w:snapToGrid w:val="0"/>
                <w:color w:val="000000"/>
                <w:spacing w:val="-4"/>
                <w:sz w:val="18"/>
                <w:szCs w:val="18"/>
                <w:lang w:eastAsia="th-TH"/>
              </w:rPr>
              <w:t>)</w:t>
            </w:r>
          </w:p>
        </w:tc>
        <w:tc>
          <w:tcPr>
            <w:tcW w:w="708" w:type="pct"/>
            <w:vAlign w:val="bottom"/>
          </w:tcPr>
          <w:p w14:paraId="426A89C8" w14:textId="2B69BF9B"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10</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060</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891</w:t>
            </w:r>
            <w:r w:rsidRPr="003536F9">
              <w:rPr>
                <w:rFonts w:ascii="Arial" w:hAnsi="Arial" w:cs="Arial"/>
                <w:noProof/>
                <w:snapToGrid w:val="0"/>
                <w:color w:val="000000"/>
                <w:spacing w:val="-4"/>
                <w:sz w:val="18"/>
                <w:szCs w:val="18"/>
                <w:lang w:val="en-GB" w:eastAsia="th-TH"/>
              </w:rPr>
              <w:t>)</w:t>
            </w:r>
          </w:p>
        </w:tc>
        <w:tc>
          <w:tcPr>
            <w:tcW w:w="706" w:type="pct"/>
          </w:tcPr>
          <w:p w14:paraId="0C3496F9" w14:textId="68722B59" w:rsidR="004D11A3" w:rsidRPr="003536F9" w:rsidRDefault="004D11A3" w:rsidP="004D11A3">
            <w:pPr>
              <w:tabs>
                <w:tab w:val="decimal" w:pos="1117"/>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589095B6" w14:textId="69036160"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3DCC5D5B" w14:textId="20BE13D7" w:rsidR="004D11A3" w:rsidRPr="003536F9" w:rsidRDefault="004D11A3"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val="en-GB" w:eastAsia="th-TH"/>
              </w:rPr>
              <w:t>132</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val="en-GB" w:eastAsia="th-TH"/>
              </w:rPr>
              <w:t>057</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val="en-GB" w:eastAsia="th-TH"/>
              </w:rPr>
              <w:t>748</w:t>
            </w:r>
            <w:r w:rsidRPr="003536F9">
              <w:rPr>
                <w:rFonts w:ascii="Arial" w:hAnsi="Arial" w:cs="Arial"/>
                <w:snapToGrid w:val="0"/>
                <w:color w:val="000000"/>
                <w:spacing w:val="-4"/>
                <w:sz w:val="18"/>
                <w:szCs w:val="18"/>
                <w:lang w:eastAsia="th-TH"/>
              </w:rPr>
              <w:t>)</w:t>
            </w:r>
          </w:p>
        </w:tc>
      </w:tr>
      <w:tr w:rsidR="004D11A3" w:rsidRPr="003536F9" w14:paraId="5DA1041E" w14:textId="77777777" w:rsidTr="004D11A3">
        <w:tc>
          <w:tcPr>
            <w:tcW w:w="1691" w:type="pct"/>
            <w:vAlign w:val="bottom"/>
          </w:tcPr>
          <w:p w14:paraId="471A3C7C" w14:textId="11177270" w:rsidR="004D11A3" w:rsidRPr="003536F9" w:rsidRDefault="004D11A3" w:rsidP="004D11A3">
            <w:pPr>
              <w:tabs>
                <w:tab w:val="left" w:pos="821"/>
              </w:tabs>
              <w:ind w:right="-108"/>
              <w:rPr>
                <w:rFonts w:ascii="Arial" w:hAnsi="Arial" w:cs="Arial"/>
                <w:color w:val="000000"/>
                <w:spacing w:val="-12"/>
                <w:sz w:val="18"/>
                <w:szCs w:val="18"/>
                <w:lang w:val="en-GB"/>
              </w:rPr>
            </w:pPr>
            <w:r w:rsidRPr="003536F9">
              <w:rPr>
                <w:rFonts w:ascii="Arial" w:hAnsi="Arial" w:cs="Arial"/>
                <w:color w:val="000000"/>
                <w:sz w:val="18"/>
                <w:szCs w:val="18"/>
                <w:lang w:val="en-GB"/>
              </w:rPr>
              <w:t>Assets under lease liabilities</w:t>
            </w:r>
          </w:p>
        </w:tc>
        <w:tc>
          <w:tcPr>
            <w:tcW w:w="636" w:type="pct"/>
            <w:vAlign w:val="bottom"/>
          </w:tcPr>
          <w:p w14:paraId="548F43BA" w14:textId="78A61BB3" w:rsidR="004D11A3" w:rsidRPr="003536F9" w:rsidRDefault="004D11A3"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65</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607</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469</w:t>
            </w:r>
            <w:r w:rsidRPr="003536F9">
              <w:rPr>
                <w:rFonts w:ascii="Arial" w:hAnsi="Arial" w:cs="Arial"/>
                <w:noProof/>
                <w:snapToGrid w:val="0"/>
                <w:color w:val="000000"/>
                <w:spacing w:val="-4"/>
                <w:sz w:val="18"/>
                <w:szCs w:val="18"/>
                <w:lang w:eastAsia="th-TH"/>
              </w:rPr>
              <w:t>)</w:t>
            </w:r>
          </w:p>
        </w:tc>
        <w:tc>
          <w:tcPr>
            <w:tcW w:w="708" w:type="pct"/>
            <w:vAlign w:val="bottom"/>
          </w:tcPr>
          <w:p w14:paraId="172618E1" w14:textId="64C07197" w:rsidR="004D11A3" w:rsidRPr="003536F9" w:rsidRDefault="003536F9"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lang w:val="en-GB" w:eastAsia="th-TH"/>
              </w:rPr>
              <w:t>28</w:t>
            </w:r>
            <w:r w:rsidR="004D11A3"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059</w:t>
            </w:r>
            <w:r w:rsidR="004D11A3"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747</w:t>
            </w:r>
          </w:p>
        </w:tc>
        <w:tc>
          <w:tcPr>
            <w:tcW w:w="706" w:type="pct"/>
          </w:tcPr>
          <w:p w14:paraId="2B952F34" w14:textId="3CF8F905" w:rsidR="004D11A3" w:rsidRPr="003536F9" w:rsidRDefault="004D11A3" w:rsidP="004D11A3">
            <w:pPr>
              <w:tabs>
                <w:tab w:val="decimal" w:pos="1117"/>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1540B1F7" w14:textId="53301102"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6DF7FC90" w14:textId="07A63394" w:rsidR="004D11A3" w:rsidRPr="003536F9" w:rsidRDefault="004D11A3"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pacing w:val="-4"/>
                <w:sz w:val="18"/>
                <w:szCs w:val="18"/>
                <w:cs/>
                <w:lang w:eastAsia="th-TH"/>
              </w:rPr>
              <w:t>(</w:t>
            </w:r>
            <w:r w:rsidR="003536F9" w:rsidRPr="003536F9">
              <w:rPr>
                <w:rFonts w:ascii="Arial" w:hAnsi="Arial" w:cs="Arial"/>
                <w:snapToGrid w:val="0"/>
                <w:color w:val="000000"/>
                <w:spacing w:val="-4"/>
                <w:sz w:val="18"/>
                <w:szCs w:val="18"/>
                <w:lang w:val="en-GB" w:eastAsia="th-TH"/>
              </w:rPr>
              <w:t>37</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val="en-GB" w:eastAsia="th-TH"/>
              </w:rPr>
              <w:t>547</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val="en-GB" w:eastAsia="th-TH"/>
              </w:rPr>
              <w:t>722</w:t>
            </w:r>
            <w:r w:rsidRPr="003536F9">
              <w:rPr>
                <w:rFonts w:ascii="Arial" w:hAnsi="Arial" w:cs="Arial"/>
                <w:snapToGrid w:val="0"/>
                <w:color w:val="000000"/>
                <w:spacing w:val="-4"/>
                <w:sz w:val="18"/>
                <w:szCs w:val="18"/>
                <w:cs/>
                <w:lang w:eastAsia="th-TH"/>
              </w:rPr>
              <w:t>)</w:t>
            </w:r>
          </w:p>
        </w:tc>
      </w:tr>
      <w:tr w:rsidR="0060432E" w:rsidRPr="003536F9" w14:paraId="06FB9262" w14:textId="77777777" w:rsidTr="004D11A3">
        <w:tc>
          <w:tcPr>
            <w:tcW w:w="1691" w:type="pct"/>
            <w:vAlign w:val="bottom"/>
          </w:tcPr>
          <w:p w14:paraId="2BFD42CB" w14:textId="77777777" w:rsidR="00337598" w:rsidRPr="003536F9" w:rsidRDefault="001E21FA" w:rsidP="001E21FA">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 xml:space="preserve">Unrealised gain from financial </w:t>
            </w:r>
          </w:p>
          <w:p w14:paraId="0527CAA5" w14:textId="789C676E" w:rsidR="001E21FA" w:rsidRPr="003536F9" w:rsidRDefault="00337598" w:rsidP="001E21FA">
            <w:pPr>
              <w:tabs>
                <w:tab w:val="left" w:pos="821"/>
              </w:tabs>
              <w:ind w:right="-108"/>
              <w:rPr>
                <w:rFonts w:ascii="Arial" w:hAnsi="Arial" w:cs="Arial"/>
                <w:color w:val="000000"/>
                <w:spacing w:val="-12"/>
                <w:sz w:val="18"/>
                <w:szCs w:val="18"/>
                <w:lang w:val="en-GB"/>
              </w:rPr>
            </w:pPr>
            <w:r w:rsidRPr="003536F9">
              <w:rPr>
                <w:rFonts w:ascii="Arial" w:hAnsi="Arial" w:cs="Arial"/>
                <w:color w:val="000000"/>
                <w:sz w:val="18"/>
                <w:szCs w:val="18"/>
                <w:lang w:val="en-GB"/>
              </w:rPr>
              <w:t xml:space="preserve">   </w:t>
            </w:r>
            <w:r w:rsidR="001E21FA" w:rsidRPr="003536F9">
              <w:rPr>
                <w:rFonts w:ascii="Arial" w:hAnsi="Arial" w:cs="Arial"/>
                <w:color w:val="000000"/>
                <w:sz w:val="18"/>
                <w:szCs w:val="18"/>
                <w:lang w:val="en-GB"/>
              </w:rPr>
              <w:t>assets measured at fair value</w:t>
            </w:r>
          </w:p>
        </w:tc>
        <w:tc>
          <w:tcPr>
            <w:tcW w:w="636" w:type="pct"/>
            <w:vAlign w:val="bottom"/>
          </w:tcPr>
          <w:p w14:paraId="6295C3F4" w14:textId="25E9CC09" w:rsidR="001E21FA" w:rsidRPr="003536F9" w:rsidRDefault="001E21FA" w:rsidP="001E21FA">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52</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526</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652</w:t>
            </w:r>
            <w:r w:rsidRPr="003536F9">
              <w:rPr>
                <w:rFonts w:ascii="Arial" w:hAnsi="Arial" w:cs="Arial"/>
                <w:noProof/>
                <w:snapToGrid w:val="0"/>
                <w:color w:val="000000"/>
                <w:spacing w:val="-4"/>
                <w:sz w:val="18"/>
                <w:szCs w:val="18"/>
                <w:lang w:eastAsia="th-TH"/>
              </w:rPr>
              <w:t>)</w:t>
            </w:r>
          </w:p>
        </w:tc>
        <w:tc>
          <w:tcPr>
            <w:tcW w:w="708" w:type="pct"/>
            <w:vAlign w:val="bottom"/>
          </w:tcPr>
          <w:p w14:paraId="268B4155" w14:textId="3BE58438" w:rsidR="001E21FA" w:rsidRPr="003536F9" w:rsidRDefault="001E21FA" w:rsidP="001E21FA">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cs/>
                <w:lang w:val="en-GB" w:eastAsia="th-TH"/>
              </w:rPr>
              <w:t>(</w:t>
            </w:r>
            <w:r w:rsidR="003536F9" w:rsidRPr="003536F9">
              <w:rPr>
                <w:rFonts w:ascii="Arial" w:hAnsi="Arial" w:cs="Arial"/>
                <w:noProof/>
                <w:snapToGrid w:val="0"/>
                <w:color w:val="000000"/>
                <w:spacing w:val="-4"/>
                <w:sz w:val="18"/>
                <w:szCs w:val="18"/>
                <w:lang w:val="en-GB" w:eastAsia="th-TH"/>
              </w:rPr>
              <w:t>180</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957</w:t>
            </w:r>
            <w:r w:rsidRPr="003536F9">
              <w:rPr>
                <w:rFonts w:ascii="Arial" w:hAnsi="Arial" w:cs="Arial"/>
                <w:noProof/>
                <w:snapToGrid w:val="0"/>
                <w:color w:val="000000"/>
                <w:spacing w:val="-4"/>
                <w:sz w:val="18"/>
                <w:szCs w:val="18"/>
                <w:cs/>
                <w:lang w:val="en-GB" w:eastAsia="th-TH"/>
              </w:rPr>
              <w:t>)</w:t>
            </w:r>
          </w:p>
        </w:tc>
        <w:tc>
          <w:tcPr>
            <w:tcW w:w="706" w:type="pct"/>
            <w:vAlign w:val="bottom"/>
          </w:tcPr>
          <w:p w14:paraId="47561D9D" w14:textId="10F46A25" w:rsidR="001E21FA" w:rsidRPr="003536F9" w:rsidRDefault="003536F9" w:rsidP="001E21FA">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lang w:val="en-GB" w:eastAsia="th-TH"/>
              </w:rPr>
              <w:t>20</w:t>
            </w:r>
            <w:r w:rsidR="001E21FA"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919</w:t>
            </w:r>
            <w:r w:rsidR="001E21FA"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981</w:t>
            </w:r>
          </w:p>
        </w:tc>
        <w:tc>
          <w:tcPr>
            <w:tcW w:w="622" w:type="pct"/>
            <w:vAlign w:val="bottom"/>
          </w:tcPr>
          <w:p w14:paraId="4DBAF1AB" w14:textId="337CA4AA" w:rsidR="001E21FA" w:rsidRPr="003536F9" w:rsidRDefault="003536F9" w:rsidP="00266C64">
            <w:pPr>
              <w:tabs>
                <w:tab w:val="decimal" w:pos="97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lang w:val="en-GB"/>
              </w:rPr>
              <w:t>12</w:t>
            </w:r>
            <w:r w:rsidR="001E21FA" w:rsidRPr="003536F9">
              <w:rPr>
                <w:rFonts w:ascii="Arial" w:hAnsi="Arial" w:cs="Arial"/>
                <w:color w:val="000000"/>
                <w:sz w:val="18"/>
                <w:szCs w:val="18"/>
                <w:lang w:val="en-GB"/>
              </w:rPr>
              <w:t>,</w:t>
            </w:r>
            <w:r w:rsidRPr="003536F9">
              <w:rPr>
                <w:rFonts w:ascii="Arial" w:hAnsi="Arial" w:cs="Arial"/>
                <w:color w:val="000000"/>
                <w:sz w:val="18"/>
                <w:szCs w:val="18"/>
                <w:lang w:val="en-GB"/>
              </w:rPr>
              <w:t>400</w:t>
            </w:r>
            <w:r w:rsidR="001E21FA" w:rsidRPr="003536F9">
              <w:rPr>
                <w:rFonts w:ascii="Arial" w:hAnsi="Arial" w:cs="Arial"/>
                <w:color w:val="000000"/>
                <w:sz w:val="18"/>
                <w:szCs w:val="18"/>
                <w:lang w:val="en-GB"/>
              </w:rPr>
              <w:t>,</w:t>
            </w:r>
            <w:r w:rsidRPr="003536F9">
              <w:rPr>
                <w:rFonts w:ascii="Arial" w:hAnsi="Arial" w:cs="Arial"/>
                <w:color w:val="000000"/>
                <w:sz w:val="18"/>
                <w:szCs w:val="18"/>
                <w:lang w:val="en-GB"/>
              </w:rPr>
              <w:t>714</w:t>
            </w:r>
          </w:p>
        </w:tc>
        <w:tc>
          <w:tcPr>
            <w:tcW w:w="637" w:type="pct"/>
            <w:vAlign w:val="bottom"/>
          </w:tcPr>
          <w:p w14:paraId="17D5FA9A" w14:textId="3BB91D22" w:rsidR="001E21FA" w:rsidRPr="003536F9" w:rsidRDefault="001E21FA" w:rsidP="001E21FA">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pacing w:val="-4"/>
                <w:sz w:val="18"/>
                <w:szCs w:val="18"/>
                <w:cs/>
                <w:lang w:eastAsia="th-TH"/>
              </w:rPr>
              <w:t>(</w:t>
            </w:r>
            <w:r w:rsidR="003536F9" w:rsidRPr="003536F9">
              <w:rPr>
                <w:rFonts w:ascii="Arial" w:hAnsi="Arial" w:cs="Arial"/>
                <w:snapToGrid w:val="0"/>
                <w:color w:val="000000"/>
                <w:spacing w:val="-4"/>
                <w:sz w:val="18"/>
                <w:szCs w:val="18"/>
                <w:lang w:val="en-GB" w:eastAsia="th-TH"/>
              </w:rPr>
              <w:t>19</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val="en-GB" w:eastAsia="th-TH"/>
              </w:rPr>
              <w:t>386</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val="en-GB" w:eastAsia="th-TH"/>
              </w:rPr>
              <w:t>914</w:t>
            </w:r>
            <w:r w:rsidRPr="003536F9">
              <w:rPr>
                <w:rFonts w:ascii="Arial" w:hAnsi="Arial" w:cs="Arial"/>
                <w:snapToGrid w:val="0"/>
                <w:color w:val="000000"/>
                <w:spacing w:val="-4"/>
                <w:sz w:val="18"/>
                <w:szCs w:val="18"/>
                <w:cs/>
                <w:lang w:eastAsia="th-TH"/>
              </w:rPr>
              <w:t>)</w:t>
            </w:r>
          </w:p>
        </w:tc>
      </w:tr>
      <w:tr w:rsidR="004D11A3" w:rsidRPr="003536F9" w14:paraId="09CB6FDE" w14:textId="77777777" w:rsidTr="004D11A3">
        <w:tc>
          <w:tcPr>
            <w:tcW w:w="1691" w:type="pct"/>
            <w:vAlign w:val="bottom"/>
          </w:tcPr>
          <w:p w14:paraId="7C2B620F" w14:textId="0203CD0D"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Prepaid front-end fee</w:t>
            </w:r>
          </w:p>
        </w:tc>
        <w:tc>
          <w:tcPr>
            <w:tcW w:w="636" w:type="pct"/>
            <w:vAlign w:val="bottom"/>
          </w:tcPr>
          <w:p w14:paraId="275DDCF3" w14:textId="4A09D235" w:rsidR="004D11A3" w:rsidRPr="003536F9" w:rsidRDefault="004D11A3"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437</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709</w:t>
            </w:r>
            <w:r w:rsidRPr="003536F9">
              <w:rPr>
                <w:rFonts w:ascii="Arial" w:hAnsi="Arial" w:cs="Arial"/>
                <w:noProof/>
                <w:snapToGrid w:val="0"/>
                <w:color w:val="000000"/>
                <w:spacing w:val="-4"/>
                <w:sz w:val="18"/>
                <w:szCs w:val="18"/>
                <w:lang w:eastAsia="th-TH"/>
              </w:rPr>
              <w:t>)</w:t>
            </w:r>
          </w:p>
        </w:tc>
        <w:tc>
          <w:tcPr>
            <w:tcW w:w="708" w:type="pct"/>
            <w:vAlign w:val="bottom"/>
          </w:tcPr>
          <w:p w14:paraId="56F227B9" w14:textId="19999336" w:rsidR="004D11A3" w:rsidRPr="003536F9" w:rsidRDefault="003536F9"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lang w:val="en-GB" w:eastAsia="th-TH"/>
              </w:rPr>
              <w:t>180</w:t>
            </w:r>
            <w:r w:rsidR="004D11A3"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976</w:t>
            </w:r>
          </w:p>
        </w:tc>
        <w:tc>
          <w:tcPr>
            <w:tcW w:w="706" w:type="pct"/>
          </w:tcPr>
          <w:p w14:paraId="22EACF0F" w14:textId="23DC4EB6" w:rsidR="004D11A3" w:rsidRPr="003536F9" w:rsidRDefault="004D11A3" w:rsidP="004D11A3">
            <w:pPr>
              <w:tabs>
                <w:tab w:val="decimal" w:pos="1117"/>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251626AD" w14:textId="6A505ECF"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5DD6857A" w14:textId="1E16BCC3" w:rsidR="004D11A3" w:rsidRPr="003536F9" w:rsidRDefault="004D11A3"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pacing w:val="-4"/>
                <w:sz w:val="18"/>
                <w:szCs w:val="18"/>
                <w:cs/>
                <w:lang w:eastAsia="th-TH"/>
              </w:rPr>
              <w:t>(</w:t>
            </w:r>
            <w:r w:rsidR="003536F9" w:rsidRPr="003536F9">
              <w:rPr>
                <w:rFonts w:ascii="Arial" w:hAnsi="Arial" w:cs="Arial"/>
                <w:snapToGrid w:val="0"/>
                <w:color w:val="000000"/>
                <w:spacing w:val="-4"/>
                <w:sz w:val="18"/>
                <w:szCs w:val="18"/>
                <w:lang w:val="en-GB" w:eastAsia="th-TH"/>
              </w:rPr>
              <w:t>256</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val="en-GB" w:eastAsia="th-TH"/>
              </w:rPr>
              <w:t>733</w:t>
            </w:r>
            <w:r w:rsidRPr="003536F9">
              <w:rPr>
                <w:rFonts w:ascii="Arial" w:hAnsi="Arial" w:cs="Arial"/>
                <w:snapToGrid w:val="0"/>
                <w:color w:val="000000"/>
                <w:spacing w:val="-4"/>
                <w:sz w:val="18"/>
                <w:szCs w:val="18"/>
                <w:cs/>
                <w:lang w:eastAsia="th-TH"/>
              </w:rPr>
              <w:t>)</w:t>
            </w:r>
          </w:p>
        </w:tc>
      </w:tr>
      <w:tr w:rsidR="0060432E" w:rsidRPr="003536F9" w14:paraId="0AD0F19D" w14:textId="77777777" w:rsidTr="004D11A3">
        <w:tc>
          <w:tcPr>
            <w:tcW w:w="1691" w:type="pct"/>
            <w:vAlign w:val="bottom"/>
          </w:tcPr>
          <w:p w14:paraId="00455D2A" w14:textId="495C37E5" w:rsidR="001E21FA" w:rsidRPr="003536F9" w:rsidRDefault="001E21FA" w:rsidP="001E21FA">
            <w:pPr>
              <w:tabs>
                <w:tab w:val="left" w:pos="821"/>
              </w:tabs>
              <w:ind w:right="-108"/>
              <w:rPr>
                <w:rFonts w:ascii="Arial" w:hAnsi="Arial" w:cs="Arial"/>
                <w:color w:val="000000"/>
                <w:spacing w:val="-8"/>
                <w:sz w:val="18"/>
                <w:szCs w:val="18"/>
                <w:lang w:val="en-GB"/>
              </w:rPr>
            </w:pPr>
            <w:r w:rsidRPr="003536F9">
              <w:rPr>
                <w:rFonts w:ascii="Arial" w:hAnsi="Arial" w:cs="Arial"/>
                <w:color w:val="000000"/>
                <w:sz w:val="18"/>
                <w:szCs w:val="18"/>
                <w:lang w:val="en-GB"/>
              </w:rPr>
              <w:t>Fair value of land leasehold</w:t>
            </w:r>
          </w:p>
        </w:tc>
        <w:tc>
          <w:tcPr>
            <w:tcW w:w="636" w:type="pct"/>
            <w:vAlign w:val="bottom"/>
          </w:tcPr>
          <w:p w14:paraId="0013B3CF" w14:textId="7FF55516" w:rsidR="001E21FA" w:rsidRPr="003536F9" w:rsidRDefault="001E21FA" w:rsidP="001E21FA">
            <w:pPr>
              <w:tabs>
                <w:tab w:val="decimal" w:pos="991"/>
              </w:tabs>
              <w:spacing w:line="200" w:lineRule="exact"/>
              <w:ind w:right="-72"/>
              <w:jc w:val="both"/>
              <w:rPr>
                <w:rFonts w:ascii="Arial" w:hAnsi="Arial" w:cs="Arial"/>
                <w:noProof/>
                <w:snapToGrid w:val="0"/>
                <w:color w:val="000000"/>
                <w:spacing w:val="-4"/>
                <w:sz w:val="18"/>
                <w:szCs w:val="18"/>
                <w:lang w:val="en-GB" w:eastAsia="th-TH"/>
              </w:rPr>
            </w:pPr>
          </w:p>
        </w:tc>
        <w:tc>
          <w:tcPr>
            <w:tcW w:w="708" w:type="pct"/>
            <w:vAlign w:val="bottom"/>
          </w:tcPr>
          <w:p w14:paraId="0EE5AB60" w14:textId="3C619B01" w:rsidR="001E21FA" w:rsidRPr="003536F9" w:rsidRDefault="001E21FA" w:rsidP="001E21FA">
            <w:pPr>
              <w:tabs>
                <w:tab w:val="decimal" w:pos="1152"/>
              </w:tabs>
              <w:spacing w:line="200" w:lineRule="exact"/>
              <w:ind w:right="-72"/>
              <w:jc w:val="both"/>
              <w:rPr>
                <w:rFonts w:ascii="Arial" w:hAnsi="Arial" w:cs="Arial"/>
                <w:color w:val="000000"/>
                <w:spacing w:val="-4"/>
                <w:sz w:val="18"/>
                <w:szCs w:val="18"/>
                <w:lang w:val="en-GB"/>
              </w:rPr>
            </w:pPr>
          </w:p>
        </w:tc>
        <w:tc>
          <w:tcPr>
            <w:tcW w:w="706" w:type="pct"/>
            <w:shd w:val="clear" w:color="auto" w:fill="FFFFFF"/>
          </w:tcPr>
          <w:p w14:paraId="1BEC32F1" w14:textId="1D6AEE80" w:rsidR="001E21FA" w:rsidRPr="003536F9" w:rsidRDefault="001E21FA" w:rsidP="004D11A3">
            <w:pPr>
              <w:tabs>
                <w:tab w:val="decimal" w:pos="1117"/>
              </w:tabs>
              <w:spacing w:line="200" w:lineRule="exact"/>
              <w:ind w:right="-72"/>
              <w:jc w:val="both"/>
              <w:rPr>
                <w:rFonts w:ascii="Arial" w:hAnsi="Arial" w:cs="Arial"/>
                <w:color w:val="000000"/>
                <w:spacing w:val="-4"/>
                <w:sz w:val="18"/>
                <w:szCs w:val="18"/>
                <w:lang w:val="en-GB"/>
              </w:rPr>
            </w:pPr>
          </w:p>
        </w:tc>
        <w:tc>
          <w:tcPr>
            <w:tcW w:w="622" w:type="pct"/>
          </w:tcPr>
          <w:p w14:paraId="4F6B1A11" w14:textId="3E82079D" w:rsidR="001E21FA" w:rsidRPr="003536F9" w:rsidRDefault="001E21FA" w:rsidP="004D11A3">
            <w:pPr>
              <w:tabs>
                <w:tab w:val="decimal" w:pos="977"/>
              </w:tabs>
              <w:spacing w:line="200" w:lineRule="exact"/>
              <w:ind w:right="-72"/>
              <w:jc w:val="both"/>
              <w:rPr>
                <w:rFonts w:ascii="Arial" w:hAnsi="Arial" w:cs="Arial"/>
                <w:color w:val="000000"/>
                <w:sz w:val="18"/>
                <w:szCs w:val="18"/>
                <w:cs/>
                <w:lang w:val="en-GB"/>
              </w:rPr>
            </w:pPr>
          </w:p>
        </w:tc>
        <w:tc>
          <w:tcPr>
            <w:tcW w:w="637" w:type="pct"/>
            <w:vAlign w:val="bottom"/>
          </w:tcPr>
          <w:p w14:paraId="5AD3CF9F" w14:textId="4617FD59" w:rsidR="001E21FA" w:rsidRPr="003536F9" w:rsidRDefault="001E21FA" w:rsidP="001E21FA">
            <w:pPr>
              <w:tabs>
                <w:tab w:val="decimal" w:pos="1004"/>
              </w:tabs>
              <w:spacing w:line="200" w:lineRule="exact"/>
              <w:ind w:right="-72"/>
              <w:jc w:val="both"/>
              <w:rPr>
                <w:rFonts w:ascii="Arial" w:hAnsi="Arial" w:cs="Arial"/>
                <w:color w:val="000000"/>
                <w:spacing w:val="-4"/>
                <w:sz w:val="18"/>
                <w:szCs w:val="18"/>
                <w:lang w:val="en-GB"/>
              </w:rPr>
            </w:pPr>
          </w:p>
        </w:tc>
      </w:tr>
      <w:tr w:rsidR="004D11A3" w:rsidRPr="003536F9" w14:paraId="14D5495E" w14:textId="77777777" w:rsidTr="004D11A3">
        <w:tc>
          <w:tcPr>
            <w:tcW w:w="1691" w:type="pct"/>
            <w:vAlign w:val="bottom"/>
          </w:tcPr>
          <w:p w14:paraId="0CD1C843" w14:textId="267C52D7" w:rsidR="004D11A3" w:rsidRPr="003536F9" w:rsidRDefault="004D11A3" w:rsidP="004D11A3">
            <w:pPr>
              <w:tabs>
                <w:tab w:val="left" w:pos="821"/>
              </w:tabs>
              <w:ind w:right="-108"/>
              <w:rPr>
                <w:rFonts w:ascii="Arial" w:hAnsi="Arial" w:cs="Arial"/>
                <w:color w:val="000000"/>
                <w:spacing w:val="-8"/>
                <w:sz w:val="18"/>
                <w:szCs w:val="18"/>
                <w:lang w:val="en-GB"/>
              </w:rPr>
            </w:pPr>
            <w:r w:rsidRPr="003536F9">
              <w:rPr>
                <w:rFonts w:ascii="Arial" w:hAnsi="Arial" w:cs="Arial"/>
                <w:color w:val="000000"/>
                <w:sz w:val="18"/>
                <w:szCs w:val="18"/>
                <w:lang w:val="en-GB"/>
              </w:rPr>
              <w:t xml:space="preserve">   rights and leased buildings</w:t>
            </w:r>
          </w:p>
        </w:tc>
        <w:tc>
          <w:tcPr>
            <w:tcW w:w="636" w:type="pct"/>
            <w:vAlign w:val="bottom"/>
          </w:tcPr>
          <w:p w14:paraId="66FC7CF7" w14:textId="43F13A8A" w:rsidR="004D11A3" w:rsidRPr="003536F9" w:rsidRDefault="004D11A3"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138</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554</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830</w:t>
            </w:r>
            <w:r w:rsidRPr="003536F9">
              <w:rPr>
                <w:rFonts w:ascii="Arial" w:hAnsi="Arial" w:cs="Arial"/>
                <w:noProof/>
                <w:snapToGrid w:val="0"/>
                <w:color w:val="000000"/>
                <w:spacing w:val="-4"/>
                <w:sz w:val="18"/>
                <w:szCs w:val="18"/>
                <w:lang w:eastAsia="th-TH"/>
              </w:rPr>
              <w:t>)</w:t>
            </w:r>
          </w:p>
        </w:tc>
        <w:tc>
          <w:tcPr>
            <w:tcW w:w="708" w:type="pct"/>
            <w:vAlign w:val="bottom"/>
          </w:tcPr>
          <w:p w14:paraId="7F530CA2" w14:textId="0CA64BEF" w:rsidR="004D11A3" w:rsidRPr="003536F9" w:rsidRDefault="003536F9"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9</w:t>
            </w:r>
            <w:r w:rsidR="004D11A3"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904</w:t>
            </w:r>
            <w:r w:rsidR="004D11A3"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420</w:t>
            </w:r>
          </w:p>
        </w:tc>
        <w:tc>
          <w:tcPr>
            <w:tcW w:w="706" w:type="pct"/>
            <w:shd w:val="clear" w:color="auto" w:fill="FFFFFF"/>
          </w:tcPr>
          <w:p w14:paraId="30189B30" w14:textId="6E96F6A3" w:rsidR="004D11A3" w:rsidRPr="003536F9" w:rsidRDefault="004D11A3" w:rsidP="004D11A3">
            <w:pPr>
              <w:tabs>
                <w:tab w:val="decimal" w:pos="1117"/>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shd w:val="clear" w:color="auto" w:fill="FFFFFF"/>
          </w:tcPr>
          <w:p w14:paraId="3B064F7D" w14:textId="5DFCE90F" w:rsidR="004D11A3" w:rsidRPr="003536F9" w:rsidRDefault="004D11A3" w:rsidP="004D11A3">
            <w:pPr>
              <w:tabs>
                <w:tab w:val="decimal" w:pos="977"/>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637" w:type="pct"/>
            <w:vAlign w:val="bottom"/>
          </w:tcPr>
          <w:p w14:paraId="7C243A16" w14:textId="29183ACF" w:rsidR="004D11A3" w:rsidRPr="003536F9" w:rsidRDefault="004D11A3"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color w:val="000000"/>
                <w:spacing w:val="-4"/>
                <w:sz w:val="18"/>
                <w:szCs w:val="18"/>
                <w:cs/>
                <w:lang w:val="en-GB" w:eastAsia="th-TH"/>
              </w:rPr>
              <w:t>(</w:t>
            </w:r>
            <w:r w:rsidR="003536F9" w:rsidRPr="003536F9">
              <w:rPr>
                <w:rFonts w:ascii="Arial" w:hAnsi="Arial" w:cs="Arial"/>
                <w:color w:val="000000"/>
                <w:spacing w:val="-4"/>
                <w:sz w:val="18"/>
                <w:szCs w:val="18"/>
                <w:lang w:val="en-GB"/>
              </w:rPr>
              <w:t>128</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650</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410</w:t>
            </w:r>
            <w:r w:rsidRPr="003536F9">
              <w:rPr>
                <w:rFonts w:ascii="Arial" w:hAnsi="Arial" w:cs="Arial"/>
                <w:color w:val="000000"/>
                <w:spacing w:val="-4"/>
                <w:sz w:val="18"/>
                <w:szCs w:val="18"/>
                <w:cs/>
                <w:lang w:val="en-GB" w:eastAsia="th-TH"/>
              </w:rPr>
              <w:t>)</w:t>
            </w:r>
          </w:p>
        </w:tc>
      </w:tr>
      <w:tr w:rsidR="004D11A3" w:rsidRPr="003536F9" w14:paraId="7A914D09" w14:textId="77777777" w:rsidTr="004D11A3">
        <w:tc>
          <w:tcPr>
            <w:tcW w:w="1691" w:type="pct"/>
            <w:vAlign w:val="bottom"/>
          </w:tcPr>
          <w:p w14:paraId="556C59DD" w14:textId="0A82DB80"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Prepaid employee motivation</w:t>
            </w:r>
          </w:p>
        </w:tc>
        <w:tc>
          <w:tcPr>
            <w:tcW w:w="636" w:type="pct"/>
            <w:tcBorders>
              <w:bottom w:val="single" w:sz="4" w:space="0" w:color="auto"/>
            </w:tcBorders>
            <w:vAlign w:val="bottom"/>
          </w:tcPr>
          <w:p w14:paraId="38C04E66" w14:textId="5987E3E6" w:rsidR="004D11A3" w:rsidRPr="003536F9" w:rsidRDefault="004D11A3"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3</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983</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250</w:t>
            </w:r>
            <w:r w:rsidRPr="003536F9">
              <w:rPr>
                <w:rFonts w:ascii="Arial" w:hAnsi="Arial" w:cs="Arial"/>
                <w:noProof/>
                <w:snapToGrid w:val="0"/>
                <w:color w:val="000000"/>
                <w:spacing w:val="-4"/>
                <w:sz w:val="18"/>
                <w:szCs w:val="18"/>
                <w:lang w:eastAsia="th-TH"/>
              </w:rPr>
              <w:t>)</w:t>
            </w:r>
          </w:p>
        </w:tc>
        <w:tc>
          <w:tcPr>
            <w:tcW w:w="708" w:type="pct"/>
            <w:tcBorders>
              <w:bottom w:val="single" w:sz="4" w:space="0" w:color="auto"/>
            </w:tcBorders>
            <w:vAlign w:val="bottom"/>
          </w:tcPr>
          <w:p w14:paraId="448C7419" w14:textId="60547DD6" w:rsidR="004D11A3" w:rsidRPr="003536F9" w:rsidRDefault="003536F9"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lang w:val="en-GB" w:eastAsia="th-TH"/>
              </w:rPr>
              <w:t>1</w:t>
            </w:r>
            <w:r w:rsidR="004D11A3"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507</w:t>
            </w:r>
            <w:r w:rsidR="004D11A3"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500</w:t>
            </w:r>
          </w:p>
        </w:tc>
        <w:tc>
          <w:tcPr>
            <w:tcW w:w="706" w:type="pct"/>
            <w:tcBorders>
              <w:bottom w:val="single" w:sz="4" w:space="0" w:color="auto"/>
            </w:tcBorders>
          </w:tcPr>
          <w:p w14:paraId="5B4EC324" w14:textId="58B7F1A7" w:rsidR="004D11A3" w:rsidRPr="003536F9" w:rsidRDefault="004D11A3" w:rsidP="004D11A3">
            <w:pPr>
              <w:tabs>
                <w:tab w:val="decimal" w:pos="1117"/>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Borders>
              <w:bottom w:val="single" w:sz="4" w:space="0" w:color="auto"/>
            </w:tcBorders>
          </w:tcPr>
          <w:p w14:paraId="77A110AB" w14:textId="0812CC5C"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tcBorders>
              <w:bottom w:val="single" w:sz="4" w:space="0" w:color="auto"/>
            </w:tcBorders>
            <w:vAlign w:val="bottom"/>
          </w:tcPr>
          <w:p w14:paraId="79097318" w14:textId="70E06B06" w:rsidR="004D11A3" w:rsidRPr="003536F9" w:rsidRDefault="004D11A3"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pacing w:val="-4"/>
                <w:sz w:val="18"/>
                <w:szCs w:val="18"/>
                <w:cs/>
                <w:lang w:eastAsia="th-TH"/>
              </w:rPr>
              <w:t>(</w:t>
            </w:r>
            <w:r w:rsidR="003536F9" w:rsidRPr="003536F9">
              <w:rPr>
                <w:rFonts w:ascii="Arial" w:hAnsi="Arial" w:cs="Arial"/>
                <w:snapToGrid w:val="0"/>
                <w:color w:val="000000"/>
                <w:spacing w:val="-4"/>
                <w:sz w:val="18"/>
                <w:szCs w:val="18"/>
                <w:lang w:val="en-GB" w:eastAsia="th-TH"/>
              </w:rPr>
              <w:t>2</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val="en-GB" w:eastAsia="th-TH"/>
              </w:rPr>
              <w:t>475</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val="en-GB" w:eastAsia="th-TH"/>
              </w:rPr>
              <w:t>750</w:t>
            </w:r>
            <w:r w:rsidRPr="003536F9">
              <w:rPr>
                <w:rFonts w:ascii="Arial" w:hAnsi="Arial" w:cs="Arial"/>
                <w:snapToGrid w:val="0"/>
                <w:color w:val="000000"/>
                <w:spacing w:val="-4"/>
                <w:sz w:val="18"/>
                <w:szCs w:val="18"/>
                <w:cs/>
                <w:lang w:eastAsia="th-TH"/>
              </w:rPr>
              <w:t>)</w:t>
            </w:r>
          </w:p>
        </w:tc>
      </w:tr>
      <w:tr w:rsidR="00305122" w:rsidRPr="003536F9" w14:paraId="6683AA47" w14:textId="77777777" w:rsidTr="004D11A3">
        <w:tc>
          <w:tcPr>
            <w:tcW w:w="1691" w:type="pct"/>
            <w:vAlign w:val="bottom"/>
          </w:tcPr>
          <w:p w14:paraId="33455313" w14:textId="4E6C68A9" w:rsidR="00305122" w:rsidRPr="003536F9" w:rsidRDefault="00305122" w:rsidP="00305122">
            <w:pPr>
              <w:tabs>
                <w:tab w:val="left" w:pos="821"/>
              </w:tabs>
              <w:ind w:right="-108"/>
              <w:rPr>
                <w:rFonts w:ascii="Arial" w:hAnsi="Arial" w:cs="Arial"/>
                <w:color w:val="000000"/>
                <w:sz w:val="18"/>
                <w:szCs w:val="18"/>
                <w:lang w:val="en-GB"/>
              </w:rPr>
            </w:pPr>
          </w:p>
        </w:tc>
        <w:tc>
          <w:tcPr>
            <w:tcW w:w="636" w:type="pct"/>
            <w:tcBorders>
              <w:top w:val="single" w:sz="4" w:space="0" w:color="auto"/>
            </w:tcBorders>
            <w:vAlign w:val="bottom"/>
          </w:tcPr>
          <w:p w14:paraId="0590BCAC" w14:textId="616DDAB6" w:rsidR="00305122" w:rsidRPr="003536F9" w:rsidRDefault="00305122" w:rsidP="00305122">
            <w:pPr>
              <w:tabs>
                <w:tab w:val="decimal" w:pos="991"/>
              </w:tabs>
              <w:spacing w:line="200" w:lineRule="exact"/>
              <w:ind w:right="-72"/>
              <w:jc w:val="both"/>
              <w:rPr>
                <w:rFonts w:ascii="Arial" w:hAnsi="Arial" w:cs="Arial"/>
                <w:noProof/>
                <w:snapToGrid w:val="0"/>
                <w:color w:val="000000"/>
                <w:spacing w:val="-4"/>
                <w:sz w:val="18"/>
                <w:szCs w:val="18"/>
                <w:lang w:val="en-GB" w:eastAsia="th-TH"/>
              </w:rPr>
            </w:pPr>
          </w:p>
        </w:tc>
        <w:tc>
          <w:tcPr>
            <w:tcW w:w="708" w:type="pct"/>
            <w:tcBorders>
              <w:top w:val="single" w:sz="4" w:space="0" w:color="auto"/>
            </w:tcBorders>
            <w:vAlign w:val="bottom"/>
          </w:tcPr>
          <w:p w14:paraId="1CA2D1E0" w14:textId="41151906" w:rsidR="00305122" w:rsidRPr="003536F9" w:rsidRDefault="00305122" w:rsidP="00305122">
            <w:pPr>
              <w:tabs>
                <w:tab w:val="decimal" w:pos="1152"/>
              </w:tabs>
              <w:spacing w:line="200" w:lineRule="exact"/>
              <w:ind w:right="-72"/>
              <w:jc w:val="both"/>
              <w:rPr>
                <w:rFonts w:ascii="Arial" w:hAnsi="Arial" w:cs="Arial"/>
                <w:color w:val="000000"/>
                <w:spacing w:val="-4"/>
                <w:sz w:val="18"/>
                <w:szCs w:val="18"/>
                <w:lang w:val="en-GB"/>
              </w:rPr>
            </w:pPr>
          </w:p>
        </w:tc>
        <w:tc>
          <w:tcPr>
            <w:tcW w:w="706" w:type="pct"/>
            <w:tcBorders>
              <w:top w:val="single" w:sz="4" w:space="0" w:color="auto"/>
            </w:tcBorders>
            <w:vAlign w:val="bottom"/>
          </w:tcPr>
          <w:p w14:paraId="2D5A4B7A" w14:textId="6CBA45CF" w:rsidR="00305122" w:rsidRPr="003536F9" w:rsidRDefault="00305122" w:rsidP="00305122">
            <w:pPr>
              <w:tabs>
                <w:tab w:val="decimal" w:pos="1152"/>
              </w:tabs>
              <w:spacing w:line="200" w:lineRule="exact"/>
              <w:ind w:right="-72"/>
              <w:jc w:val="both"/>
              <w:rPr>
                <w:rFonts w:ascii="Arial" w:hAnsi="Arial" w:cs="Arial"/>
                <w:color w:val="000000"/>
                <w:spacing w:val="-4"/>
                <w:sz w:val="18"/>
                <w:szCs w:val="18"/>
                <w:lang w:val="en-GB"/>
              </w:rPr>
            </w:pPr>
          </w:p>
        </w:tc>
        <w:tc>
          <w:tcPr>
            <w:tcW w:w="622" w:type="pct"/>
            <w:tcBorders>
              <w:top w:val="single" w:sz="4" w:space="0" w:color="auto"/>
            </w:tcBorders>
            <w:vAlign w:val="bottom"/>
          </w:tcPr>
          <w:p w14:paraId="7C0E5DA2" w14:textId="499ED0BA" w:rsidR="00305122" w:rsidRPr="003536F9" w:rsidRDefault="00305122" w:rsidP="00266C64">
            <w:pPr>
              <w:tabs>
                <w:tab w:val="decimal" w:pos="977"/>
              </w:tabs>
              <w:spacing w:line="200" w:lineRule="exact"/>
              <w:ind w:right="-72"/>
              <w:jc w:val="both"/>
              <w:rPr>
                <w:rFonts w:ascii="Arial" w:hAnsi="Arial" w:cs="Arial"/>
                <w:color w:val="000000"/>
                <w:sz w:val="18"/>
                <w:szCs w:val="18"/>
                <w:cs/>
                <w:lang w:val="en-GB"/>
              </w:rPr>
            </w:pPr>
          </w:p>
        </w:tc>
        <w:tc>
          <w:tcPr>
            <w:tcW w:w="637" w:type="pct"/>
            <w:tcBorders>
              <w:top w:val="single" w:sz="4" w:space="0" w:color="auto"/>
            </w:tcBorders>
            <w:vAlign w:val="bottom"/>
          </w:tcPr>
          <w:p w14:paraId="4E2B19A5" w14:textId="0B54A732" w:rsidR="00305122" w:rsidRPr="003536F9" w:rsidRDefault="00305122" w:rsidP="00305122">
            <w:pPr>
              <w:tabs>
                <w:tab w:val="decimal" w:pos="1004"/>
              </w:tabs>
              <w:spacing w:line="200" w:lineRule="exact"/>
              <w:ind w:right="-72"/>
              <w:jc w:val="both"/>
              <w:rPr>
                <w:rFonts w:ascii="Arial" w:hAnsi="Arial" w:cs="Arial"/>
                <w:color w:val="000000"/>
                <w:spacing w:val="-4"/>
                <w:sz w:val="18"/>
                <w:szCs w:val="18"/>
                <w:lang w:val="en-GB"/>
              </w:rPr>
            </w:pPr>
          </w:p>
        </w:tc>
      </w:tr>
      <w:tr w:rsidR="00305122" w:rsidRPr="003536F9" w14:paraId="1B52AA2B" w14:textId="77777777" w:rsidTr="004D11A3">
        <w:tc>
          <w:tcPr>
            <w:tcW w:w="1691" w:type="pct"/>
            <w:vAlign w:val="bottom"/>
          </w:tcPr>
          <w:p w14:paraId="64284FBD" w14:textId="2FF7EE7E" w:rsidR="00305122" w:rsidRPr="003536F9" w:rsidRDefault="00305122" w:rsidP="00305122">
            <w:pPr>
              <w:tabs>
                <w:tab w:val="left" w:pos="821"/>
              </w:tabs>
              <w:ind w:right="-108"/>
              <w:rPr>
                <w:rFonts w:ascii="Arial" w:hAnsi="Arial" w:cs="Arial"/>
                <w:color w:val="000000"/>
                <w:sz w:val="18"/>
                <w:szCs w:val="18"/>
                <w:lang w:val="en-GB"/>
              </w:rPr>
            </w:pPr>
          </w:p>
        </w:tc>
        <w:tc>
          <w:tcPr>
            <w:tcW w:w="636" w:type="pct"/>
            <w:tcBorders>
              <w:bottom w:val="single" w:sz="4" w:space="0" w:color="auto"/>
            </w:tcBorders>
            <w:vAlign w:val="bottom"/>
          </w:tcPr>
          <w:p w14:paraId="7987FFB7" w14:textId="72A99908" w:rsidR="00305122" w:rsidRPr="003536F9" w:rsidRDefault="00305122" w:rsidP="00305122">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383</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106</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767</w:t>
            </w:r>
            <w:r w:rsidRPr="003536F9">
              <w:rPr>
                <w:rFonts w:ascii="Arial" w:hAnsi="Arial" w:cs="Arial"/>
                <w:noProof/>
                <w:snapToGrid w:val="0"/>
                <w:color w:val="000000"/>
                <w:spacing w:val="-4"/>
                <w:sz w:val="18"/>
                <w:szCs w:val="18"/>
                <w:lang w:eastAsia="th-TH"/>
              </w:rPr>
              <w:t>)</w:t>
            </w:r>
          </w:p>
        </w:tc>
        <w:tc>
          <w:tcPr>
            <w:tcW w:w="708" w:type="pct"/>
            <w:tcBorders>
              <w:bottom w:val="single" w:sz="4" w:space="0" w:color="auto"/>
            </w:tcBorders>
            <w:vAlign w:val="bottom"/>
          </w:tcPr>
          <w:p w14:paraId="716A0B8F" w14:textId="317C1AA0" w:rsidR="00305122" w:rsidRPr="003536F9" w:rsidRDefault="003536F9" w:rsidP="00305122">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lang w:val="en-GB" w:eastAsia="th-TH"/>
              </w:rPr>
              <w:t>29</w:t>
            </w:r>
            <w:r w:rsidR="00305122"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410</w:t>
            </w:r>
            <w:r w:rsidR="00305122"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795</w:t>
            </w:r>
          </w:p>
        </w:tc>
        <w:tc>
          <w:tcPr>
            <w:tcW w:w="706" w:type="pct"/>
            <w:tcBorders>
              <w:bottom w:val="single" w:sz="4" w:space="0" w:color="auto"/>
            </w:tcBorders>
            <w:vAlign w:val="bottom"/>
          </w:tcPr>
          <w:p w14:paraId="0C4A655D" w14:textId="61C400B8" w:rsidR="00305122" w:rsidRPr="003536F9" w:rsidRDefault="003536F9" w:rsidP="00305122">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lang w:val="en-GB" w:eastAsia="th-TH"/>
              </w:rPr>
              <w:t>20</w:t>
            </w:r>
            <w:r w:rsidR="00305122"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919</w:t>
            </w:r>
            <w:r w:rsidR="00305122"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981</w:t>
            </w:r>
          </w:p>
        </w:tc>
        <w:tc>
          <w:tcPr>
            <w:tcW w:w="622" w:type="pct"/>
            <w:tcBorders>
              <w:bottom w:val="single" w:sz="4" w:space="0" w:color="auto"/>
            </w:tcBorders>
            <w:vAlign w:val="bottom"/>
          </w:tcPr>
          <w:p w14:paraId="1D1F505E" w14:textId="20F8C76E" w:rsidR="00305122" w:rsidRPr="003536F9" w:rsidRDefault="003536F9" w:rsidP="00266C64">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color w:val="000000"/>
                <w:sz w:val="18"/>
                <w:szCs w:val="18"/>
                <w:lang w:val="en-GB"/>
              </w:rPr>
              <w:t>12</w:t>
            </w:r>
            <w:r w:rsidR="00305122" w:rsidRPr="003536F9">
              <w:rPr>
                <w:rFonts w:ascii="Arial" w:hAnsi="Arial" w:cs="Arial"/>
                <w:color w:val="000000"/>
                <w:sz w:val="18"/>
                <w:szCs w:val="18"/>
                <w:lang w:val="en-GB"/>
              </w:rPr>
              <w:t>,</w:t>
            </w:r>
            <w:r w:rsidRPr="003536F9">
              <w:rPr>
                <w:rFonts w:ascii="Arial" w:hAnsi="Arial" w:cs="Arial"/>
                <w:color w:val="000000"/>
                <w:sz w:val="18"/>
                <w:szCs w:val="18"/>
                <w:lang w:val="en-GB"/>
              </w:rPr>
              <w:t>400</w:t>
            </w:r>
            <w:r w:rsidR="00305122" w:rsidRPr="003536F9">
              <w:rPr>
                <w:rFonts w:ascii="Arial" w:hAnsi="Arial" w:cs="Arial"/>
                <w:color w:val="000000"/>
                <w:sz w:val="18"/>
                <w:szCs w:val="18"/>
                <w:lang w:val="en-GB"/>
              </w:rPr>
              <w:t>,</w:t>
            </w:r>
            <w:r w:rsidRPr="003536F9">
              <w:rPr>
                <w:rFonts w:ascii="Arial" w:hAnsi="Arial" w:cs="Arial"/>
                <w:color w:val="000000"/>
                <w:sz w:val="18"/>
                <w:szCs w:val="18"/>
                <w:lang w:val="en-GB"/>
              </w:rPr>
              <w:t>714</w:t>
            </w:r>
          </w:p>
        </w:tc>
        <w:tc>
          <w:tcPr>
            <w:tcW w:w="637" w:type="pct"/>
            <w:tcBorders>
              <w:bottom w:val="single" w:sz="4" w:space="0" w:color="auto"/>
            </w:tcBorders>
            <w:vAlign w:val="bottom"/>
          </w:tcPr>
          <w:p w14:paraId="555AE6BC" w14:textId="3A688D46" w:rsidR="00305122" w:rsidRPr="003536F9" w:rsidRDefault="00305122" w:rsidP="00305122">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pacing w:val="-4"/>
                <w:sz w:val="18"/>
                <w:szCs w:val="18"/>
                <w:cs/>
                <w:lang w:eastAsia="th-TH"/>
              </w:rPr>
              <w:t>(</w:t>
            </w:r>
            <w:r w:rsidR="003536F9" w:rsidRPr="003536F9">
              <w:rPr>
                <w:rFonts w:ascii="Arial" w:hAnsi="Arial" w:cs="Arial"/>
                <w:snapToGrid w:val="0"/>
                <w:color w:val="000000"/>
                <w:spacing w:val="-4"/>
                <w:sz w:val="18"/>
                <w:szCs w:val="18"/>
                <w:lang w:val="en-GB" w:eastAsia="th-TH"/>
              </w:rPr>
              <w:t>320</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val="en-GB" w:eastAsia="th-TH"/>
              </w:rPr>
              <w:t>375</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val="en-GB" w:eastAsia="th-TH"/>
              </w:rPr>
              <w:t>277</w:t>
            </w:r>
            <w:r w:rsidRPr="003536F9">
              <w:rPr>
                <w:rFonts w:ascii="Arial" w:hAnsi="Arial" w:cs="Arial"/>
                <w:snapToGrid w:val="0"/>
                <w:color w:val="000000"/>
                <w:spacing w:val="-4"/>
                <w:sz w:val="18"/>
                <w:szCs w:val="18"/>
                <w:cs/>
                <w:lang w:eastAsia="th-TH"/>
              </w:rPr>
              <w:t>)</w:t>
            </w:r>
          </w:p>
        </w:tc>
      </w:tr>
      <w:tr w:rsidR="00305122" w:rsidRPr="003536F9" w14:paraId="73EDB8AB" w14:textId="77777777" w:rsidTr="004D11A3">
        <w:tc>
          <w:tcPr>
            <w:tcW w:w="1691" w:type="pct"/>
            <w:vAlign w:val="bottom"/>
          </w:tcPr>
          <w:p w14:paraId="4D56EE5D" w14:textId="21B800FD" w:rsidR="00305122" w:rsidRPr="003536F9" w:rsidRDefault="00305122" w:rsidP="00305122">
            <w:pPr>
              <w:tabs>
                <w:tab w:val="left" w:pos="821"/>
              </w:tabs>
              <w:ind w:right="-108"/>
              <w:rPr>
                <w:rFonts w:ascii="Arial" w:hAnsi="Arial" w:cs="Arial"/>
                <w:color w:val="000000"/>
                <w:sz w:val="18"/>
                <w:szCs w:val="18"/>
                <w:cs/>
                <w:lang w:val="en-GB"/>
              </w:rPr>
            </w:pPr>
          </w:p>
        </w:tc>
        <w:tc>
          <w:tcPr>
            <w:tcW w:w="636" w:type="pct"/>
            <w:tcBorders>
              <w:top w:val="single" w:sz="4" w:space="0" w:color="auto"/>
            </w:tcBorders>
            <w:vAlign w:val="bottom"/>
          </w:tcPr>
          <w:p w14:paraId="1B034F36" w14:textId="54DC47B6" w:rsidR="00305122" w:rsidRPr="003536F9" w:rsidRDefault="00305122" w:rsidP="00305122">
            <w:pPr>
              <w:tabs>
                <w:tab w:val="decimal" w:pos="991"/>
              </w:tabs>
              <w:spacing w:line="200" w:lineRule="exact"/>
              <w:ind w:right="-72"/>
              <w:jc w:val="both"/>
              <w:rPr>
                <w:rFonts w:ascii="Arial" w:hAnsi="Arial" w:cs="Arial"/>
                <w:noProof/>
                <w:snapToGrid w:val="0"/>
                <w:color w:val="000000"/>
                <w:spacing w:val="-4"/>
                <w:sz w:val="18"/>
                <w:szCs w:val="18"/>
                <w:lang w:val="en-GB" w:eastAsia="th-TH"/>
              </w:rPr>
            </w:pPr>
          </w:p>
        </w:tc>
        <w:tc>
          <w:tcPr>
            <w:tcW w:w="708" w:type="pct"/>
            <w:tcBorders>
              <w:top w:val="single" w:sz="4" w:space="0" w:color="auto"/>
            </w:tcBorders>
            <w:vAlign w:val="bottom"/>
          </w:tcPr>
          <w:p w14:paraId="690293E5" w14:textId="1E62F1A0" w:rsidR="00305122" w:rsidRPr="003536F9" w:rsidRDefault="00305122" w:rsidP="00305122">
            <w:pPr>
              <w:tabs>
                <w:tab w:val="decimal" w:pos="1152"/>
              </w:tabs>
              <w:spacing w:line="200" w:lineRule="exact"/>
              <w:ind w:right="-72"/>
              <w:jc w:val="both"/>
              <w:rPr>
                <w:rFonts w:ascii="Arial" w:hAnsi="Arial" w:cs="Arial"/>
                <w:color w:val="000000"/>
                <w:spacing w:val="-4"/>
                <w:sz w:val="18"/>
                <w:szCs w:val="18"/>
                <w:lang w:val="en-GB"/>
              </w:rPr>
            </w:pPr>
          </w:p>
        </w:tc>
        <w:tc>
          <w:tcPr>
            <w:tcW w:w="706" w:type="pct"/>
            <w:tcBorders>
              <w:top w:val="single" w:sz="4" w:space="0" w:color="auto"/>
            </w:tcBorders>
            <w:vAlign w:val="bottom"/>
          </w:tcPr>
          <w:p w14:paraId="22F0AAC2" w14:textId="453BB386" w:rsidR="00305122" w:rsidRPr="003536F9" w:rsidRDefault="00305122" w:rsidP="00305122">
            <w:pPr>
              <w:tabs>
                <w:tab w:val="decimal" w:pos="1152"/>
              </w:tabs>
              <w:spacing w:line="200" w:lineRule="exact"/>
              <w:ind w:right="-72"/>
              <w:jc w:val="both"/>
              <w:rPr>
                <w:rFonts w:ascii="Arial" w:hAnsi="Arial" w:cs="Arial"/>
                <w:color w:val="000000"/>
                <w:spacing w:val="-4"/>
                <w:sz w:val="18"/>
                <w:szCs w:val="18"/>
                <w:lang w:val="en-GB"/>
              </w:rPr>
            </w:pPr>
          </w:p>
        </w:tc>
        <w:tc>
          <w:tcPr>
            <w:tcW w:w="622" w:type="pct"/>
            <w:tcBorders>
              <w:top w:val="single" w:sz="4" w:space="0" w:color="auto"/>
            </w:tcBorders>
            <w:vAlign w:val="bottom"/>
          </w:tcPr>
          <w:p w14:paraId="05D3A3E8" w14:textId="6E942AD2" w:rsidR="00305122" w:rsidRPr="003536F9" w:rsidRDefault="00305122" w:rsidP="00266C64">
            <w:pPr>
              <w:tabs>
                <w:tab w:val="decimal" w:pos="977"/>
              </w:tabs>
              <w:spacing w:line="200" w:lineRule="exact"/>
              <w:ind w:right="-72"/>
              <w:jc w:val="both"/>
              <w:rPr>
                <w:rFonts w:ascii="Arial" w:hAnsi="Arial" w:cs="Arial"/>
                <w:color w:val="000000"/>
                <w:sz w:val="18"/>
                <w:szCs w:val="18"/>
                <w:cs/>
                <w:lang w:val="en-GB"/>
              </w:rPr>
            </w:pPr>
          </w:p>
        </w:tc>
        <w:tc>
          <w:tcPr>
            <w:tcW w:w="637" w:type="pct"/>
            <w:tcBorders>
              <w:top w:val="single" w:sz="4" w:space="0" w:color="auto"/>
            </w:tcBorders>
            <w:vAlign w:val="bottom"/>
          </w:tcPr>
          <w:p w14:paraId="23439D13" w14:textId="55851C1B" w:rsidR="00305122" w:rsidRPr="003536F9" w:rsidRDefault="00305122" w:rsidP="00305122">
            <w:pPr>
              <w:tabs>
                <w:tab w:val="decimal" w:pos="1004"/>
              </w:tabs>
              <w:spacing w:line="200" w:lineRule="exact"/>
              <w:ind w:right="-72"/>
              <w:jc w:val="both"/>
              <w:rPr>
                <w:rFonts w:ascii="Arial" w:hAnsi="Arial" w:cs="Arial"/>
                <w:color w:val="000000"/>
                <w:spacing w:val="-4"/>
                <w:sz w:val="18"/>
                <w:szCs w:val="18"/>
                <w:lang w:val="en-GB"/>
              </w:rPr>
            </w:pPr>
          </w:p>
        </w:tc>
      </w:tr>
      <w:tr w:rsidR="00305122" w:rsidRPr="003536F9" w14:paraId="2F5D8F44" w14:textId="77777777" w:rsidTr="004D11A3">
        <w:tc>
          <w:tcPr>
            <w:tcW w:w="1691" w:type="pct"/>
            <w:vAlign w:val="bottom"/>
          </w:tcPr>
          <w:p w14:paraId="01D25F00" w14:textId="56CB3CCA" w:rsidR="00305122" w:rsidRPr="003536F9" w:rsidRDefault="00305122" w:rsidP="00305122">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Deferred tax assets (liabilities) (net)</w:t>
            </w:r>
          </w:p>
        </w:tc>
        <w:tc>
          <w:tcPr>
            <w:tcW w:w="636" w:type="pct"/>
            <w:tcBorders>
              <w:bottom w:val="single" w:sz="4" w:space="0" w:color="auto"/>
            </w:tcBorders>
            <w:vAlign w:val="bottom"/>
          </w:tcPr>
          <w:p w14:paraId="7E93459C" w14:textId="5154A841" w:rsidR="00305122" w:rsidRPr="003536F9" w:rsidRDefault="00305122" w:rsidP="00305122">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184</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496</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095</w:t>
            </w:r>
            <w:r w:rsidRPr="003536F9">
              <w:rPr>
                <w:rFonts w:ascii="Arial" w:hAnsi="Arial" w:cs="Arial"/>
                <w:noProof/>
                <w:snapToGrid w:val="0"/>
                <w:color w:val="000000"/>
                <w:spacing w:val="-4"/>
                <w:sz w:val="18"/>
                <w:szCs w:val="18"/>
                <w:lang w:eastAsia="th-TH"/>
              </w:rPr>
              <w:t>)</w:t>
            </w:r>
          </w:p>
        </w:tc>
        <w:tc>
          <w:tcPr>
            <w:tcW w:w="708" w:type="pct"/>
            <w:tcBorders>
              <w:bottom w:val="single" w:sz="4" w:space="0" w:color="auto"/>
            </w:tcBorders>
            <w:vAlign w:val="bottom"/>
          </w:tcPr>
          <w:p w14:paraId="72E25DDE" w14:textId="01BE257D" w:rsidR="00305122" w:rsidRPr="003536F9" w:rsidRDefault="009B2DE2" w:rsidP="00305122">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cs/>
                <w:lang w:val="en-GB" w:eastAsia="th-TH"/>
              </w:rPr>
              <w:t>(</w:t>
            </w:r>
            <w:r w:rsidR="003536F9" w:rsidRPr="003536F9">
              <w:rPr>
                <w:rFonts w:ascii="Arial" w:hAnsi="Arial" w:cs="Arial"/>
                <w:noProof/>
                <w:snapToGrid w:val="0"/>
                <w:color w:val="000000"/>
                <w:spacing w:val="-4"/>
                <w:sz w:val="18"/>
                <w:szCs w:val="18"/>
                <w:lang w:val="en-GB" w:eastAsia="th-TH"/>
              </w:rPr>
              <w:t>6</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868</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901</w:t>
            </w:r>
            <w:r w:rsidRPr="003536F9">
              <w:rPr>
                <w:rFonts w:ascii="Arial" w:hAnsi="Arial" w:cs="Arial"/>
                <w:noProof/>
                <w:snapToGrid w:val="0"/>
                <w:color w:val="000000"/>
                <w:spacing w:val="-4"/>
                <w:sz w:val="18"/>
                <w:szCs w:val="18"/>
                <w:cs/>
                <w:lang w:val="en-GB" w:eastAsia="th-TH"/>
              </w:rPr>
              <w:t>)</w:t>
            </w:r>
          </w:p>
        </w:tc>
        <w:tc>
          <w:tcPr>
            <w:tcW w:w="706" w:type="pct"/>
            <w:tcBorders>
              <w:bottom w:val="single" w:sz="4" w:space="0" w:color="auto"/>
            </w:tcBorders>
            <w:vAlign w:val="bottom"/>
          </w:tcPr>
          <w:p w14:paraId="713809A7" w14:textId="7833F409" w:rsidR="00305122" w:rsidRPr="003536F9" w:rsidRDefault="003536F9" w:rsidP="00305122">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lang w:val="en-GB" w:eastAsia="th-TH"/>
              </w:rPr>
              <w:t>21</w:t>
            </w:r>
            <w:r w:rsidR="00305122"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472</w:t>
            </w:r>
            <w:r w:rsidR="00305122"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930</w:t>
            </w:r>
          </w:p>
        </w:tc>
        <w:tc>
          <w:tcPr>
            <w:tcW w:w="622" w:type="pct"/>
            <w:tcBorders>
              <w:bottom w:val="single" w:sz="4" w:space="0" w:color="auto"/>
            </w:tcBorders>
            <w:vAlign w:val="bottom"/>
          </w:tcPr>
          <w:p w14:paraId="0DD73D30" w14:textId="6D944939" w:rsidR="00305122" w:rsidRPr="003536F9" w:rsidRDefault="003536F9" w:rsidP="00266C64">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color w:val="000000"/>
                <w:sz w:val="18"/>
                <w:szCs w:val="18"/>
                <w:lang w:val="en-GB"/>
              </w:rPr>
              <w:t>12</w:t>
            </w:r>
            <w:r w:rsidR="00305122" w:rsidRPr="003536F9">
              <w:rPr>
                <w:rFonts w:ascii="Arial" w:hAnsi="Arial" w:cs="Arial"/>
                <w:color w:val="000000"/>
                <w:sz w:val="18"/>
                <w:szCs w:val="18"/>
                <w:lang w:val="en-GB"/>
              </w:rPr>
              <w:t>,</w:t>
            </w:r>
            <w:r w:rsidRPr="003536F9">
              <w:rPr>
                <w:rFonts w:ascii="Arial" w:hAnsi="Arial" w:cs="Arial"/>
                <w:color w:val="000000"/>
                <w:sz w:val="18"/>
                <w:szCs w:val="18"/>
                <w:lang w:val="en-GB"/>
              </w:rPr>
              <w:t>400</w:t>
            </w:r>
            <w:r w:rsidR="00305122" w:rsidRPr="003536F9">
              <w:rPr>
                <w:rFonts w:ascii="Arial" w:hAnsi="Arial" w:cs="Arial"/>
                <w:color w:val="000000"/>
                <w:sz w:val="18"/>
                <w:szCs w:val="18"/>
                <w:lang w:val="en-GB"/>
              </w:rPr>
              <w:t>,</w:t>
            </w:r>
            <w:r w:rsidRPr="003536F9">
              <w:rPr>
                <w:rFonts w:ascii="Arial" w:hAnsi="Arial" w:cs="Arial"/>
                <w:color w:val="000000"/>
                <w:sz w:val="18"/>
                <w:szCs w:val="18"/>
                <w:lang w:val="en-GB"/>
              </w:rPr>
              <w:t>714</w:t>
            </w:r>
          </w:p>
        </w:tc>
        <w:tc>
          <w:tcPr>
            <w:tcW w:w="637" w:type="pct"/>
            <w:tcBorders>
              <w:bottom w:val="single" w:sz="4" w:space="0" w:color="auto"/>
            </w:tcBorders>
            <w:vAlign w:val="bottom"/>
          </w:tcPr>
          <w:p w14:paraId="1553151C" w14:textId="5818211A" w:rsidR="00305122" w:rsidRPr="003536F9" w:rsidRDefault="000241E3" w:rsidP="00305122">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cs/>
                <w:lang w:eastAsia="th-TH"/>
              </w:rPr>
              <w:t>(</w:t>
            </w:r>
            <w:r w:rsidR="003536F9" w:rsidRPr="003536F9">
              <w:rPr>
                <w:rFonts w:ascii="Arial" w:hAnsi="Arial" w:cs="Arial"/>
                <w:noProof/>
                <w:snapToGrid w:val="0"/>
                <w:color w:val="000000"/>
                <w:spacing w:val="-4"/>
                <w:sz w:val="18"/>
                <w:szCs w:val="18"/>
                <w:lang w:val="en-GB" w:eastAsia="th-TH"/>
              </w:rPr>
              <w:t>157</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491</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352</w:t>
            </w:r>
            <w:r w:rsidRPr="003536F9">
              <w:rPr>
                <w:rFonts w:ascii="Arial" w:hAnsi="Arial" w:cs="Arial"/>
                <w:noProof/>
                <w:snapToGrid w:val="0"/>
                <w:color w:val="000000"/>
                <w:spacing w:val="-4"/>
                <w:sz w:val="18"/>
                <w:szCs w:val="18"/>
                <w:cs/>
                <w:lang w:eastAsia="th-TH"/>
              </w:rPr>
              <w:t>)</w:t>
            </w:r>
          </w:p>
        </w:tc>
      </w:tr>
    </w:tbl>
    <w:p w14:paraId="5BF9C93D" w14:textId="47D3AF13" w:rsidR="00337598" w:rsidRPr="003536F9" w:rsidRDefault="00337598">
      <w:pPr>
        <w:rPr>
          <w:rFonts w:ascii="Arial" w:hAnsi="Arial" w:cs="Arial"/>
          <w:color w:val="000000"/>
          <w:sz w:val="18"/>
          <w:szCs w:val="18"/>
          <w:lang w:val="en-GB"/>
        </w:rPr>
      </w:pPr>
    </w:p>
    <w:tbl>
      <w:tblPr>
        <w:tblW w:w="4946" w:type="pct"/>
        <w:tblLayout w:type="fixed"/>
        <w:tblLook w:val="0000" w:firstRow="0" w:lastRow="0" w:firstColumn="0" w:lastColumn="0" w:noHBand="0" w:noVBand="0"/>
      </w:tblPr>
      <w:tblGrid>
        <w:gridCol w:w="3237"/>
        <w:gridCol w:w="1218"/>
        <w:gridCol w:w="1355"/>
        <w:gridCol w:w="1352"/>
        <w:gridCol w:w="1191"/>
        <w:gridCol w:w="1219"/>
      </w:tblGrid>
      <w:tr w:rsidR="0060432E" w:rsidRPr="003536F9" w14:paraId="6994E840" w14:textId="77777777" w:rsidTr="004D11A3">
        <w:trPr>
          <w:trHeight w:val="20"/>
        </w:trPr>
        <w:tc>
          <w:tcPr>
            <w:tcW w:w="1691" w:type="pct"/>
            <w:vAlign w:val="bottom"/>
          </w:tcPr>
          <w:p w14:paraId="3BE5A84A" w14:textId="77777777" w:rsidR="00337598" w:rsidRPr="003536F9" w:rsidRDefault="00337598" w:rsidP="007E6AB0">
            <w:pPr>
              <w:tabs>
                <w:tab w:val="left" w:pos="821"/>
              </w:tabs>
              <w:ind w:right="-108"/>
              <w:rPr>
                <w:rFonts w:ascii="Arial" w:hAnsi="Arial" w:cs="Arial"/>
                <w:snapToGrid w:val="0"/>
                <w:color w:val="000000"/>
                <w:sz w:val="18"/>
                <w:szCs w:val="18"/>
                <w:lang w:val="en-GB" w:eastAsia="th-TH"/>
              </w:rPr>
            </w:pPr>
          </w:p>
        </w:tc>
        <w:tc>
          <w:tcPr>
            <w:tcW w:w="3309" w:type="pct"/>
            <w:gridSpan w:val="5"/>
            <w:tcBorders>
              <w:bottom w:val="single" w:sz="4" w:space="0" w:color="auto"/>
            </w:tcBorders>
          </w:tcPr>
          <w:p w14:paraId="7475E311" w14:textId="77777777" w:rsidR="00337598" w:rsidRPr="003536F9" w:rsidRDefault="00337598" w:rsidP="007E6AB0">
            <w:pPr>
              <w:pStyle w:val="a0"/>
              <w:ind w:right="-72"/>
              <w:jc w:val="center"/>
              <w:rPr>
                <w:rFonts w:ascii="Arial" w:hAnsi="Arial" w:cs="Arial"/>
                <w:b/>
                <w:bCs/>
                <w:color w:val="000000"/>
                <w:sz w:val="18"/>
                <w:szCs w:val="18"/>
              </w:rPr>
            </w:pPr>
            <w:r w:rsidRPr="003536F9">
              <w:rPr>
                <w:rFonts w:ascii="Arial" w:hAnsi="Arial" w:cs="Arial"/>
                <w:b/>
                <w:bCs/>
                <w:snapToGrid w:val="0"/>
                <w:color w:val="000000"/>
                <w:spacing w:val="-4"/>
                <w:sz w:val="18"/>
                <w:szCs w:val="18"/>
                <w:lang w:eastAsia="th-TH"/>
              </w:rPr>
              <w:t>Consolidated financial statements</w:t>
            </w:r>
          </w:p>
        </w:tc>
      </w:tr>
      <w:tr w:rsidR="0060432E" w:rsidRPr="003536F9" w14:paraId="0F9E9D5B" w14:textId="77777777" w:rsidTr="004D11A3">
        <w:trPr>
          <w:trHeight w:val="20"/>
        </w:trPr>
        <w:tc>
          <w:tcPr>
            <w:tcW w:w="1691" w:type="pct"/>
            <w:vAlign w:val="bottom"/>
          </w:tcPr>
          <w:p w14:paraId="109EE0CE" w14:textId="77777777" w:rsidR="00337598" w:rsidRPr="003536F9" w:rsidRDefault="00337598" w:rsidP="007E6AB0">
            <w:pPr>
              <w:tabs>
                <w:tab w:val="left" w:pos="821"/>
              </w:tabs>
              <w:ind w:right="-108"/>
              <w:rPr>
                <w:rFonts w:ascii="Arial" w:hAnsi="Arial" w:cs="Arial"/>
                <w:snapToGrid w:val="0"/>
                <w:color w:val="000000"/>
                <w:sz w:val="18"/>
                <w:szCs w:val="18"/>
                <w:lang w:val="en-GB" w:eastAsia="th-TH"/>
              </w:rPr>
            </w:pPr>
          </w:p>
        </w:tc>
        <w:tc>
          <w:tcPr>
            <w:tcW w:w="636" w:type="pct"/>
            <w:tcBorders>
              <w:top w:val="single" w:sz="4" w:space="0" w:color="auto"/>
            </w:tcBorders>
            <w:vAlign w:val="bottom"/>
          </w:tcPr>
          <w:p w14:paraId="3A22F47C" w14:textId="77777777" w:rsidR="00337598" w:rsidRPr="003536F9" w:rsidRDefault="00337598" w:rsidP="007E6AB0">
            <w:pPr>
              <w:tabs>
                <w:tab w:val="right" w:pos="936"/>
              </w:tabs>
              <w:ind w:left="-2" w:right="-72"/>
              <w:jc w:val="both"/>
              <w:rPr>
                <w:rFonts w:ascii="Arial" w:eastAsia="SimSun" w:hAnsi="Arial" w:cs="Arial"/>
                <w:b/>
                <w:bCs/>
                <w:color w:val="000000"/>
                <w:sz w:val="16"/>
                <w:szCs w:val="16"/>
                <w:cs/>
                <w:lang w:val="en-GB"/>
              </w:rPr>
            </w:pPr>
          </w:p>
        </w:tc>
        <w:tc>
          <w:tcPr>
            <w:tcW w:w="708" w:type="pct"/>
            <w:tcBorders>
              <w:top w:val="single" w:sz="4" w:space="0" w:color="auto"/>
            </w:tcBorders>
            <w:vAlign w:val="bottom"/>
          </w:tcPr>
          <w:p w14:paraId="6A0A14FB"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c>
          <w:tcPr>
            <w:tcW w:w="706" w:type="pct"/>
            <w:tcBorders>
              <w:top w:val="single" w:sz="4" w:space="0" w:color="auto"/>
            </w:tcBorders>
            <w:vAlign w:val="bottom"/>
          </w:tcPr>
          <w:p w14:paraId="1FD3DC85" w14:textId="77777777" w:rsidR="00337598" w:rsidRPr="003536F9" w:rsidRDefault="00337598"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Increase</w:t>
            </w:r>
          </w:p>
        </w:tc>
        <w:tc>
          <w:tcPr>
            <w:tcW w:w="622" w:type="pct"/>
            <w:tcBorders>
              <w:top w:val="single" w:sz="4" w:space="0" w:color="auto"/>
            </w:tcBorders>
            <w:vAlign w:val="bottom"/>
          </w:tcPr>
          <w:p w14:paraId="1DBF8D0C"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c>
          <w:tcPr>
            <w:tcW w:w="637" w:type="pct"/>
            <w:tcBorders>
              <w:top w:val="single" w:sz="4" w:space="0" w:color="auto"/>
            </w:tcBorders>
            <w:vAlign w:val="bottom"/>
          </w:tcPr>
          <w:p w14:paraId="5892B7B6"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2D3A1C0B" w14:textId="77777777" w:rsidTr="004D11A3">
        <w:trPr>
          <w:trHeight w:val="20"/>
        </w:trPr>
        <w:tc>
          <w:tcPr>
            <w:tcW w:w="1691" w:type="pct"/>
            <w:vAlign w:val="bottom"/>
          </w:tcPr>
          <w:p w14:paraId="53077689" w14:textId="77777777" w:rsidR="00337598" w:rsidRPr="003536F9" w:rsidRDefault="00337598"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605B54BD"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c>
          <w:tcPr>
            <w:tcW w:w="708" w:type="pct"/>
            <w:vAlign w:val="bottom"/>
          </w:tcPr>
          <w:p w14:paraId="2ACEB0E0" w14:textId="77777777" w:rsidR="00337598" w:rsidRPr="003536F9" w:rsidRDefault="00337598"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Increase</w:t>
            </w:r>
          </w:p>
        </w:tc>
        <w:tc>
          <w:tcPr>
            <w:tcW w:w="706" w:type="pct"/>
            <w:vAlign w:val="bottom"/>
          </w:tcPr>
          <w:p w14:paraId="56644F86" w14:textId="77777777" w:rsidR="00337598" w:rsidRPr="003536F9" w:rsidRDefault="00337598"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(decrease)</w:t>
            </w:r>
          </w:p>
        </w:tc>
        <w:tc>
          <w:tcPr>
            <w:tcW w:w="622" w:type="pct"/>
          </w:tcPr>
          <w:p w14:paraId="614BB2D3"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c>
          <w:tcPr>
            <w:tcW w:w="637" w:type="pct"/>
            <w:vAlign w:val="bottom"/>
          </w:tcPr>
          <w:p w14:paraId="30183F1E"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24BFAC97" w14:textId="77777777" w:rsidTr="004D11A3">
        <w:trPr>
          <w:trHeight w:val="20"/>
        </w:trPr>
        <w:tc>
          <w:tcPr>
            <w:tcW w:w="1691" w:type="pct"/>
            <w:vAlign w:val="bottom"/>
          </w:tcPr>
          <w:p w14:paraId="2952AA0A" w14:textId="77777777" w:rsidR="00337598" w:rsidRPr="003536F9" w:rsidRDefault="00337598"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63520584"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c>
          <w:tcPr>
            <w:tcW w:w="708" w:type="pct"/>
            <w:vAlign w:val="bottom"/>
          </w:tcPr>
          <w:p w14:paraId="5CAA8885" w14:textId="77777777" w:rsidR="00337598" w:rsidRPr="003536F9" w:rsidRDefault="00337598"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(decrease) to</w:t>
            </w:r>
          </w:p>
        </w:tc>
        <w:tc>
          <w:tcPr>
            <w:tcW w:w="706" w:type="pct"/>
            <w:vAlign w:val="bottom"/>
          </w:tcPr>
          <w:p w14:paraId="154441EB" w14:textId="77777777" w:rsidR="00337598" w:rsidRPr="003536F9" w:rsidRDefault="00337598"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to other</w:t>
            </w:r>
          </w:p>
        </w:tc>
        <w:tc>
          <w:tcPr>
            <w:tcW w:w="622" w:type="pct"/>
          </w:tcPr>
          <w:p w14:paraId="76A1818D" w14:textId="77777777" w:rsidR="00337598" w:rsidRPr="003536F9" w:rsidRDefault="00337598"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Increase</w:t>
            </w:r>
          </w:p>
        </w:tc>
        <w:tc>
          <w:tcPr>
            <w:tcW w:w="637" w:type="pct"/>
            <w:vAlign w:val="bottom"/>
          </w:tcPr>
          <w:p w14:paraId="2CF3EC5E"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5FB9C38B" w14:textId="77777777" w:rsidTr="004D11A3">
        <w:trPr>
          <w:trHeight w:val="20"/>
        </w:trPr>
        <w:tc>
          <w:tcPr>
            <w:tcW w:w="1691" w:type="pct"/>
            <w:vAlign w:val="bottom"/>
          </w:tcPr>
          <w:p w14:paraId="684CD98C" w14:textId="77777777" w:rsidR="00337598" w:rsidRPr="003536F9" w:rsidRDefault="00337598"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6742AEA4" w14:textId="3247C5DC" w:rsidR="00337598" w:rsidRPr="003536F9" w:rsidRDefault="00337598"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1</w:t>
            </w:r>
            <w:r w:rsidRPr="003536F9">
              <w:rPr>
                <w:rFonts w:ascii="Arial" w:eastAsia="SimSun" w:hAnsi="Arial" w:cs="Arial"/>
                <w:b/>
                <w:bCs/>
                <w:color w:val="000000"/>
                <w:sz w:val="16"/>
                <w:szCs w:val="16"/>
                <w:lang w:val="en-GB"/>
              </w:rPr>
              <w:t xml:space="preserve"> January</w:t>
            </w:r>
          </w:p>
        </w:tc>
        <w:tc>
          <w:tcPr>
            <w:tcW w:w="708" w:type="pct"/>
            <w:vAlign w:val="bottom"/>
          </w:tcPr>
          <w:p w14:paraId="0432C12B" w14:textId="77777777" w:rsidR="00337598" w:rsidRPr="003536F9" w:rsidRDefault="00337598"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profit or</w:t>
            </w:r>
          </w:p>
        </w:tc>
        <w:tc>
          <w:tcPr>
            <w:tcW w:w="706" w:type="pct"/>
            <w:vAlign w:val="bottom"/>
          </w:tcPr>
          <w:p w14:paraId="2A293E34" w14:textId="77777777" w:rsidR="00337598" w:rsidRPr="003536F9" w:rsidRDefault="00337598" w:rsidP="007E6AB0">
            <w:pPr>
              <w:tabs>
                <w:tab w:val="decimal" w:pos="995"/>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comprehensive</w:t>
            </w:r>
          </w:p>
        </w:tc>
        <w:tc>
          <w:tcPr>
            <w:tcW w:w="622" w:type="pct"/>
          </w:tcPr>
          <w:p w14:paraId="0B44117B" w14:textId="77777777" w:rsidR="00337598" w:rsidRPr="003536F9" w:rsidRDefault="00337598"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(decrease)</w:t>
            </w:r>
          </w:p>
        </w:tc>
        <w:tc>
          <w:tcPr>
            <w:tcW w:w="637" w:type="pct"/>
            <w:vAlign w:val="bottom"/>
          </w:tcPr>
          <w:p w14:paraId="4D5F6530" w14:textId="3B6377B6"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31</w:t>
            </w:r>
            <w:r w:rsidRPr="003536F9">
              <w:rPr>
                <w:rFonts w:ascii="Arial" w:eastAsia="SimSun" w:hAnsi="Arial" w:cs="Arial"/>
                <w:b/>
                <w:bCs/>
                <w:color w:val="000000"/>
                <w:sz w:val="16"/>
                <w:szCs w:val="16"/>
                <w:lang w:val="en-GB"/>
              </w:rPr>
              <w:t xml:space="preserve"> December</w:t>
            </w:r>
          </w:p>
        </w:tc>
      </w:tr>
      <w:tr w:rsidR="0060432E" w:rsidRPr="003536F9" w14:paraId="05F8BC83" w14:textId="77777777" w:rsidTr="004D11A3">
        <w:trPr>
          <w:trHeight w:val="20"/>
        </w:trPr>
        <w:tc>
          <w:tcPr>
            <w:tcW w:w="1691" w:type="pct"/>
            <w:vAlign w:val="bottom"/>
          </w:tcPr>
          <w:p w14:paraId="748F94EB" w14:textId="77777777" w:rsidR="00337598" w:rsidRPr="003536F9" w:rsidRDefault="00337598" w:rsidP="007E6AB0">
            <w:pPr>
              <w:pStyle w:val="a0"/>
              <w:tabs>
                <w:tab w:val="right" w:pos="1059"/>
              </w:tabs>
              <w:spacing w:line="200" w:lineRule="exact"/>
              <w:ind w:right="-72"/>
              <w:jc w:val="both"/>
              <w:rPr>
                <w:rFonts w:ascii="Arial" w:hAnsi="Arial" w:cs="Arial"/>
                <w:b/>
                <w:bCs/>
                <w:snapToGrid w:val="0"/>
                <w:color w:val="000000"/>
                <w:spacing w:val="-4"/>
                <w:sz w:val="18"/>
                <w:szCs w:val="18"/>
                <w:lang w:eastAsia="th-TH"/>
              </w:rPr>
            </w:pPr>
          </w:p>
        </w:tc>
        <w:tc>
          <w:tcPr>
            <w:tcW w:w="636" w:type="pct"/>
            <w:vAlign w:val="bottom"/>
          </w:tcPr>
          <w:p w14:paraId="4350EB04" w14:textId="6A66034A" w:rsidR="00337598" w:rsidRPr="003536F9" w:rsidRDefault="00337598"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2024</w:t>
            </w:r>
          </w:p>
        </w:tc>
        <w:tc>
          <w:tcPr>
            <w:tcW w:w="708" w:type="pct"/>
            <w:vAlign w:val="bottom"/>
          </w:tcPr>
          <w:p w14:paraId="1254C4CF" w14:textId="77777777" w:rsidR="00337598" w:rsidRPr="003536F9" w:rsidRDefault="00337598"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 xml:space="preserve"> loss</w:t>
            </w:r>
          </w:p>
        </w:tc>
        <w:tc>
          <w:tcPr>
            <w:tcW w:w="706" w:type="pct"/>
            <w:vAlign w:val="bottom"/>
          </w:tcPr>
          <w:p w14:paraId="590EF032" w14:textId="77777777" w:rsidR="00337598" w:rsidRPr="003536F9" w:rsidRDefault="00337598"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income</w:t>
            </w:r>
          </w:p>
        </w:tc>
        <w:tc>
          <w:tcPr>
            <w:tcW w:w="622" w:type="pct"/>
            <w:vAlign w:val="bottom"/>
          </w:tcPr>
          <w:p w14:paraId="2D219471" w14:textId="77777777" w:rsidR="00337598" w:rsidRPr="003536F9" w:rsidRDefault="00337598"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to equity</w:t>
            </w:r>
          </w:p>
        </w:tc>
        <w:tc>
          <w:tcPr>
            <w:tcW w:w="637" w:type="pct"/>
            <w:vAlign w:val="bottom"/>
          </w:tcPr>
          <w:p w14:paraId="7C488A90" w14:textId="1C2E0351" w:rsidR="00337598" w:rsidRPr="003536F9" w:rsidRDefault="00337598" w:rsidP="007E6AB0">
            <w:pPr>
              <w:tabs>
                <w:tab w:val="right" w:pos="97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2024</w:t>
            </w:r>
          </w:p>
        </w:tc>
      </w:tr>
      <w:tr w:rsidR="0060432E" w:rsidRPr="003536F9" w14:paraId="6DA4AC3C" w14:textId="77777777" w:rsidTr="004D11A3">
        <w:trPr>
          <w:trHeight w:val="20"/>
        </w:trPr>
        <w:tc>
          <w:tcPr>
            <w:tcW w:w="1691" w:type="pct"/>
            <w:vAlign w:val="bottom"/>
          </w:tcPr>
          <w:p w14:paraId="3264AD5B" w14:textId="77777777" w:rsidR="00337598" w:rsidRPr="003536F9" w:rsidRDefault="00337598" w:rsidP="007E6AB0">
            <w:pPr>
              <w:tabs>
                <w:tab w:val="left" w:pos="821"/>
              </w:tabs>
              <w:ind w:right="-108"/>
              <w:rPr>
                <w:rFonts w:ascii="Arial" w:hAnsi="Arial" w:cs="Arial"/>
                <w:snapToGrid w:val="0"/>
                <w:color w:val="000000"/>
                <w:sz w:val="18"/>
                <w:szCs w:val="18"/>
                <w:lang w:val="en-GB" w:eastAsia="th-TH"/>
              </w:rPr>
            </w:pPr>
          </w:p>
        </w:tc>
        <w:tc>
          <w:tcPr>
            <w:tcW w:w="636" w:type="pct"/>
            <w:tcBorders>
              <w:bottom w:val="single" w:sz="4" w:space="0" w:color="auto"/>
            </w:tcBorders>
            <w:vAlign w:val="bottom"/>
          </w:tcPr>
          <w:p w14:paraId="5B5B45A3" w14:textId="77777777" w:rsidR="00337598" w:rsidRPr="003536F9" w:rsidRDefault="00337598"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t>Baht</w:t>
            </w:r>
          </w:p>
        </w:tc>
        <w:tc>
          <w:tcPr>
            <w:tcW w:w="708" w:type="pct"/>
            <w:tcBorders>
              <w:bottom w:val="single" w:sz="4" w:space="0" w:color="auto"/>
            </w:tcBorders>
            <w:vAlign w:val="bottom"/>
          </w:tcPr>
          <w:p w14:paraId="578B664A" w14:textId="77777777" w:rsidR="00337598" w:rsidRPr="003536F9" w:rsidRDefault="00337598" w:rsidP="007E6AB0">
            <w:pPr>
              <w:tabs>
                <w:tab w:val="right"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t>Baht</w:t>
            </w:r>
          </w:p>
        </w:tc>
        <w:tc>
          <w:tcPr>
            <w:tcW w:w="706" w:type="pct"/>
            <w:tcBorders>
              <w:bottom w:val="single" w:sz="4" w:space="0" w:color="auto"/>
            </w:tcBorders>
            <w:vAlign w:val="bottom"/>
          </w:tcPr>
          <w:p w14:paraId="19E00A30" w14:textId="77777777" w:rsidR="00337598" w:rsidRPr="003536F9" w:rsidRDefault="00337598"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c>
          <w:tcPr>
            <w:tcW w:w="622" w:type="pct"/>
            <w:tcBorders>
              <w:bottom w:val="single" w:sz="4" w:space="0" w:color="auto"/>
            </w:tcBorders>
          </w:tcPr>
          <w:p w14:paraId="42F39D18" w14:textId="77777777" w:rsidR="00337598" w:rsidRPr="003536F9" w:rsidRDefault="00337598"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c>
          <w:tcPr>
            <w:tcW w:w="637" w:type="pct"/>
            <w:tcBorders>
              <w:bottom w:val="single" w:sz="4" w:space="0" w:color="auto"/>
            </w:tcBorders>
            <w:vAlign w:val="bottom"/>
          </w:tcPr>
          <w:p w14:paraId="16DE6A67" w14:textId="77777777" w:rsidR="00337598" w:rsidRPr="003536F9" w:rsidRDefault="00337598"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r>
      <w:tr w:rsidR="0060432E" w:rsidRPr="003536F9" w14:paraId="0649E9D4" w14:textId="77777777" w:rsidTr="004D11A3">
        <w:trPr>
          <w:trHeight w:val="20"/>
        </w:trPr>
        <w:tc>
          <w:tcPr>
            <w:tcW w:w="1691" w:type="pct"/>
            <w:vAlign w:val="bottom"/>
          </w:tcPr>
          <w:p w14:paraId="61706A30" w14:textId="77777777" w:rsidR="00337598" w:rsidRPr="003536F9" w:rsidRDefault="00337598" w:rsidP="007E6AB0">
            <w:pPr>
              <w:tabs>
                <w:tab w:val="left" w:pos="821"/>
              </w:tabs>
              <w:ind w:right="-108"/>
              <w:rPr>
                <w:rFonts w:ascii="Arial" w:hAnsi="Arial" w:cs="Arial"/>
                <w:b/>
                <w:bCs/>
                <w:color w:val="000000"/>
                <w:sz w:val="18"/>
                <w:szCs w:val="18"/>
                <w:lang w:val="en-GB"/>
              </w:rPr>
            </w:pPr>
            <w:r w:rsidRPr="003536F9">
              <w:rPr>
                <w:rFonts w:ascii="Arial" w:hAnsi="Arial" w:cs="Arial"/>
                <w:b/>
                <w:bCs/>
                <w:color w:val="000000"/>
                <w:sz w:val="18"/>
                <w:szCs w:val="18"/>
                <w:lang w:val="en-GB"/>
              </w:rPr>
              <w:t xml:space="preserve">Deferred tax assets </w:t>
            </w:r>
          </w:p>
        </w:tc>
        <w:tc>
          <w:tcPr>
            <w:tcW w:w="636" w:type="pct"/>
            <w:tcBorders>
              <w:top w:val="single" w:sz="4" w:space="0" w:color="auto"/>
            </w:tcBorders>
            <w:vAlign w:val="bottom"/>
          </w:tcPr>
          <w:p w14:paraId="30A69EF6" w14:textId="77777777" w:rsidR="00337598" w:rsidRPr="003536F9" w:rsidRDefault="00337598" w:rsidP="007E6AB0">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tcBorders>
              <w:top w:val="single" w:sz="4" w:space="0" w:color="auto"/>
            </w:tcBorders>
            <w:vAlign w:val="bottom"/>
          </w:tcPr>
          <w:p w14:paraId="032D0FF3" w14:textId="77777777" w:rsidR="00337598" w:rsidRPr="003536F9" w:rsidRDefault="00337598" w:rsidP="007E6AB0">
            <w:pPr>
              <w:tabs>
                <w:tab w:val="decimal" w:pos="1152"/>
              </w:tabs>
              <w:spacing w:line="200" w:lineRule="exact"/>
              <w:ind w:right="-72"/>
              <w:jc w:val="both"/>
              <w:rPr>
                <w:rFonts w:ascii="Arial" w:hAnsi="Arial" w:cs="Arial"/>
                <w:color w:val="000000"/>
                <w:sz w:val="18"/>
                <w:szCs w:val="18"/>
                <w:lang w:val="en-GB"/>
              </w:rPr>
            </w:pPr>
          </w:p>
        </w:tc>
        <w:tc>
          <w:tcPr>
            <w:tcW w:w="706" w:type="pct"/>
            <w:tcBorders>
              <w:top w:val="single" w:sz="4" w:space="0" w:color="auto"/>
            </w:tcBorders>
            <w:vAlign w:val="bottom"/>
          </w:tcPr>
          <w:p w14:paraId="72C982D0" w14:textId="77777777" w:rsidR="00337598" w:rsidRPr="003536F9" w:rsidRDefault="00337598" w:rsidP="007E6AB0">
            <w:pPr>
              <w:tabs>
                <w:tab w:val="decimal" w:pos="1080"/>
              </w:tabs>
              <w:ind w:right="-72"/>
              <w:jc w:val="both"/>
              <w:rPr>
                <w:rFonts w:ascii="Arial" w:hAnsi="Arial" w:cs="Arial"/>
                <w:snapToGrid w:val="0"/>
                <w:color w:val="000000"/>
                <w:sz w:val="18"/>
                <w:szCs w:val="18"/>
                <w:lang w:val="en-GB" w:eastAsia="th-TH"/>
              </w:rPr>
            </w:pPr>
          </w:p>
        </w:tc>
        <w:tc>
          <w:tcPr>
            <w:tcW w:w="622" w:type="pct"/>
            <w:tcBorders>
              <w:top w:val="single" w:sz="4" w:space="0" w:color="auto"/>
            </w:tcBorders>
          </w:tcPr>
          <w:p w14:paraId="37AC65D8" w14:textId="77777777" w:rsidR="00337598" w:rsidRPr="003536F9" w:rsidRDefault="00337598" w:rsidP="007E6AB0">
            <w:pPr>
              <w:tabs>
                <w:tab w:val="decimal" w:pos="918"/>
              </w:tabs>
              <w:spacing w:line="200" w:lineRule="exact"/>
              <w:ind w:right="-72"/>
              <w:jc w:val="both"/>
              <w:rPr>
                <w:rFonts w:ascii="Arial" w:hAnsi="Arial" w:cs="Arial"/>
                <w:color w:val="000000"/>
                <w:sz w:val="18"/>
                <w:szCs w:val="18"/>
                <w:lang w:val="en-GB"/>
              </w:rPr>
            </w:pPr>
          </w:p>
        </w:tc>
        <w:tc>
          <w:tcPr>
            <w:tcW w:w="637" w:type="pct"/>
            <w:tcBorders>
              <w:top w:val="single" w:sz="4" w:space="0" w:color="auto"/>
            </w:tcBorders>
            <w:vAlign w:val="bottom"/>
          </w:tcPr>
          <w:p w14:paraId="6BCBD8D2" w14:textId="77777777" w:rsidR="00337598" w:rsidRPr="003536F9" w:rsidRDefault="00337598" w:rsidP="007E6AB0">
            <w:pPr>
              <w:tabs>
                <w:tab w:val="decimal" w:pos="1073"/>
              </w:tabs>
              <w:spacing w:line="200" w:lineRule="exact"/>
              <w:ind w:right="-72"/>
              <w:jc w:val="both"/>
              <w:rPr>
                <w:rFonts w:ascii="Arial" w:hAnsi="Arial" w:cs="Arial"/>
                <w:color w:val="000000"/>
                <w:sz w:val="18"/>
                <w:szCs w:val="18"/>
                <w:lang w:val="en-GB"/>
              </w:rPr>
            </w:pPr>
          </w:p>
        </w:tc>
      </w:tr>
      <w:tr w:rsidR="004D11A3" w:rsidRPr="003536F9" w14:paraId="79EE2BE4" w14:textId="77777777" w:rsidTr="004D11A3">
        <w:trPr>
          <w:trHeight w:val="20"/>
        </w:trPr>
        <w:tc>
          <w:tcPr>
            <w:tcW w:w="1691" w:type="pct"/>
            <w:vAlign w:val="bottom"/>
          </w:tcPr>
          <w:p w14:paraId="5C9C0F1B" w14:textId="0369DDA0"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Allowance for defective inventories</w:t>
            </w:r>
          </w:p>
        </w:tc>
        <w:tc>
          <w:tcPr>
            <w:tcW w:w="636" w:type="pct"/>
            <w:vAlign w:val="bottom"/>
          </w:tcPr>
          <w:p w14:paraId="69FC5546" w14:textId="2042BEC7" w:rsidR="004D11A3" w:rsidRPr="003536F9" w:rsidRDefault="003536F9"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399</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613</w:t>
            </w:r>
          </w:p>
        </w:tc>
        <w:tc>
          <w:tcPr>
            <w:tcW w:w="708" w:type="pct"/>
          </w:tcPr>
          <w:p w14:paraId="10604FCD" w14:textId="2B2C5B02" w:rsidR="004D11A3" w:rsidRPr="003536F9" w:rsidRDefault="004D11A3"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13</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988</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188</w:t>
            </w:r>
            <w:r w:rsidRPr="003536F9">
              <w:rPr>
                <w:rFonts w:ascii="Arial" w:hAnsi="Arial" w:cs="Arial"/>
                <w:noProof/>
                <w:snapToGrid w:val="0"/>
                <w:color w:val="000000"/>
                <w:sz w:val="18"/>
                <w:szCs w:val="18"/>
                <w:lang w:eastAsia="th-TH"/>
              </w:rPr>
              <w:t>)</w:t>
            </w:r>
          </w:p>
        </w:tc>
        <w:tc>
          <w:tcPr>
            <w:tcW w:w="706" w:type="pct"/>
          </w:tcPr>
          <w:p w14:paraId="59E21821" w14:textId="581DAAA2"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51C48DB8" w14:textId="4AA25459" w:rsidR="004D11A3" w:rsidRPr="003536F9" w:rsidRDefault="004D11A3" w:rsidP="004D11A3">
            <w:pPr>
              <w:tabs>
                <w:tab w:val="decimal" w:pos="978"/>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7C7D9C9D" w14:textId="300C565C" w:rsidR="004D11A3" w:rsidRPr="003536F9" w:rsidRDefault="003536F9"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2</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411</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425</w:t>
            </w:r>
          </w:p>
        </w:tc>
      </w:tr>
      <w:tr w:rsidR="004D11A3" w:rsidRPr="003536F9" w14:paraId="47450502" w14:textId="77777777" w:rsidTr="004D11A3">
        <w:trPr>
          <w:trHeight w:val="20"/>
        </w:trPr>
        <w:tc>
          <w:tcPr>
            <w:tcW w:w="1691" w:type="pct"/>
            <w:vAlign w:val="bottom"/>
          </w:tcPr>
          <w:p w14:paraId="4116C995" w14:textId="370C4A67"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Employee benefit obligations</w:t>
            </w:r>
          </w:p>
        </w:tc>
        <w:tc>
          <w:tcPr>
            <w:tcW w:w="636" w:type="pct"/>
            <w:vAlign w:val="bottom"/>
          </w:tcPr>
          <w:p w14:paraId="2240276E" w14:textId="6B595B50" w:rsidR="004D11A3" w:rsidRPr="003536F9" w:rsidRDefault="003536F9"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86</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292</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465</w:t>
            </w:r>
          </w:p>
        </w:tc>
        <w:tc>
          <w:tcPr>
            <w:tcW w:w="708" w:type="pct"/>
          </w:tcPr>
          <w:p w14:paraId="123579AF" w14:textId="2E6A2424" w:rsidR="004D11A3" w:rsidRPr="003536F9" w:rsidRDefault="004D11A3"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266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337</w:t>
            </w:r>
            <w:r w:rsidRPr="003536F9">
              <w:rPr>
                <w:rFonts w:ascii="Arial" w:hAnsi="Arial" w:cs="Arial"/>
                <w:noProof/>
                <w:snapToGrid w:val="0"/>
                <w:color w:val="000000"/>
                <w:sz w:val="18"/>
                <w:szCs w:val="18"/>
                <w:lang w:eastAsia="th-TH"/>
              </w:rPr>
              <w:t>)</w:t>
            </w:r>
          </w:p>
        </w:tc>
        <w:tc>
          <w:tcPr>
            <w:tcW w:w="706" w:type="pct"/>
          </w:tcPr>
          <w:p w14:paraId="2889F66F" w14:textId="671387C1"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4FBFBB38" w14:textId="73CD120D" w:rsidR="004D11A3" w:rsidRPr="003536F9" w:rsidRDefault="004D11A3" w:rsidP="004D11A3">
            <w:pPr>
              <w:tabs>
                <w:tab w:val="decimal" w:pos="978"/>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097E2458" w14:textId="04A22042" w:rsidR="004D11A3" w:rsidRPr="003536F9" w:rsidRDefault="003536F9"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84</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026</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128</w:t>
            </w:r>
          </w:p>
        </w:tc>
      </w:tr>
      <w:tr w:rsidR="004D11A3" w:rsidRPr="003536F9" w14:paraId="1A716A59" w14:textId="77777777" w:rsidTr="004D11A3">
        <w:trPr>
          <w:trHeight w:val="20"/>
        </w:trPr>
        <w:tc>
          <w:tcPr>
            <w:tcW w:w="1691" w:type="pct"/>
            <w:vAlign w:val="bottom"/>
          </w:tcPr>
          <w:p w14:paraId="4C5A7285" w14:textId="40E51E14"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Lease liabilities (net)</w:t>
            </w:r>
          </w:p>
        </w:tc>
        <w:tc>
          <w:tcPr>
            <w:tcW w:w="636" w:type="pct"/>
            <w:vAlign w:val="bottom"/>
          </w:tcPr>
          <w:p w14:paraId="44E8244B" w14:textId="4B8DC57B" w:rsidR="004D11A3" w:rsidRPr="003536F9" w:rsidRDefault="003536F9"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66</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233</w:t>
            </w:r>
          </w:p>
        </w:tc>
        <w:tc>
          <w:tcPr>
            <w:tcW w:w="708" w:type="pct"/>
          </w:tcPr>
          <w:p w14:paraId="18C53222" w14:textId="2ED330EA" w:rsidR="004D11A3" w:rsidRPr="003536F9" w:rsidRDefault="003536F9"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3</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314</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353</w:t>
            </w:r>
          </w:p>
        </w:tc>
        <w:tc>
          <w:tcPr>
            <w:tcW w:w="706" w:type="pct"/>
          </w:tcPr>
          <w:p w14:paraId="6020F081" w14:textId="417EB113"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6AB780DE" w14:textId="65C679A3" w:rsidR="004D11A3" w:rsidRPr="003536F9" w:rsidRDefault="004D11A3" w:rsidP="004D11A3">
            <w:pPr>
              <w:tabs>
                <w:tab w:val="decimal" w:pos="978"/>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1CD7B618" w14:textId="03B63726" w:rsidR="004D11A3" w:rsidRPr="003536F9" w:rsidRDefault="003536F9"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70</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037</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586</w:t>
            </w:r>
          </w:p>
        </w:tc>
      </w:tr>
      <w:tr w:rsidR="0060432E" w:rsidRPr="003536F9" w14:paraId="51299C95" w14:textId="77777777" w:rsidTr="004D11A3">
        <w:trPr>
          <w:trHeight w:val="20"/>
        </w:trPr>
        <w:tc>
          <w:tcPr>
            <w:tcW w:w="1691" w:type="pct"/>
            <w:vAlign w:val="bottom"/>
          </w:tcPr>
          <w:p w14:paraId="276E41CB" w14:textId="29527203" w:rsidR="00337598" w:rsidRPr="003536F9" w:rsidRDefault="00337598" w:rsidP="00337598">
            <w:pPr>
              <w:tabs>
                <w:tab w:val="left" w:pos="821"/>
              </w:tabs>
              <w:ind w:right="-108"/>
              <w:rPr>
                <w:rFonts w:ascii="Arial" w:hAnsi="Arial" w:cs="Arial"/>
                <w:color w:val="000000"/>
                <w:sz w:val="18"/>
                <w:szCs w:val="18"/>
                <w:lang w:val="en-GB"/>
              </w:rPr>
            </w:pPr>
            <w:r w:rsidRPr="003536F9">
              <w:rPr>
                <w:rFonts w:ascii="Arial" w:hAnsi="Arial" w:cs="Arial"/>
                <w:color w:val="000000"/>
                <w:spacing w:val="-12"/>
                <w:sz w:val="18"/>
                <w:szCs w:val="18"/>
                <w:lang w:val="en-GB"/>
              </w:rPr>
              <w:t>Difference in interest expense which</w:t>
            </w:r>
          </w:p>
        </w:tc>
        <w:tc>
          <w:tcPr>
            <w:tcW w:w="636" w:type="pct"/>
            <w:vAlign w:val="bottom"/>
          </w:tcPr>
          <w:p w14:paraId="4BDED399" w14:textId="77777777" w:rsidR="00337598" w:rsidRPr="003536F9" w:rsidRDefault="00337598" w:rsidP="00337598">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vAlign w:val="bottom"/>
          </w:tcPr>
          <w:p w14:paraId="3E688008" w14:textId="77777777" w:rsidR="00337598" w:rsidRPr="003536F9" w:rsidRDefault="00337598" w:rsidP="00337598">
            <w:pPr>
              <w:tabs>
                <w:tab w:val="decimal" w:pos="1152"/>
              </w:tabs>
              <w:spacing w:line="200" w:lineRule="exact"/>
              <w:ind w:right="-72"/>
              <w:jc w:val="both"/>
              <w:rPr>
                <w:rFonts w:ascii="Arial" w:hAnsi="Arial" w:cs="Arial"/>
                <w:color w:val="000000"/>
                <w:sz w:val="18"/>
                <w:szCs w:val="18"/>
                <w:lang w:val="en-GB"/>
              </w:rPr>
            </w:pPr>
          </w:p>
        </w:tc>
        <w:tc>
          <w:tcPr>
            <w:tcW w:w="706" w:type="pct"/>
            <w:vAlign w:val="bottom"/>
          </w:tcPr>
          <w:p w14:paraId="4A047884" w14:textId="77777777" w:rsidR="00337598" w:rsidRPr="003536F9" w:rsidRDefault="00337598" w:rsidP="004D11A3">
            <w:pPr>
              <w:tabs>
                <w:tab w:val="decimal" w:pos="1117"/>
              </w:tabs>
              <w:spacing w:line="200" w:lineRule="exact"/>
              <w:ind w:right="-72"/>
              <w:jc w:val="both"/>
              <w:rPr>
                <w:rFonts w:ascii="Arial" w:hAnsi="Arial" w:cs="Arial"/>
                <w:color w:val="000000"/>
                <w:sz w:val="18"/>
                <w:szCs w:val="18"/>
                <w:lang w:val="en-GB"/>
              </w:rPr>
            </w:pPr>
          </w:p>
        </w:tc>
        <w:tc>
          <w:tcPr>
            <w:tcW w:w="622" w:type="pct"/>
            <w:vAlign w:val="bottom"/>
          </w:tcPr>
          <w:p w14:paraId="28902FFA" w14:textId="77777777" w:rsidR="00337598" w:rsidRPr="003536F9" w:rsidRDefault="00337598" w:rsidP="00266C64">
            <w:pPr>
              <w:tabs>
                <w:tab w:val="decimal" w:pos="977"/>
              </w:tabs>
              <w:spacing w:line="200" w:lineRule="exact"/>
              <w:ind w:right="-72"/>
              <w:jc w:val="both"/>
              <w:rPr>
                <w:rFonts w:ascii="Arial" w:hAnsi="Arial" w:cs="Arial"/>
                <w:color w:val="000000"/>
                <w:sz w:val="18"/>
                <w:szCs w:val="18"/>
                <w:cs/>
                <w:lang w:val="en-GB"/>
              </w:rPr>
            </w:pPr>
          </w:p>
        </w:tc>
        <w:tc>
          <w:tcPr>
            <w:tcW w:w="637" w:type="pct"/>
            <w:vAlign w:val="bottom"/>
          </w:tcPr>
          <w:p w14:paraId="3E8D635C" w14:textId="77777777" w:rsidR="00337598" w:rsidRPr="003536F9" w:rsidRDefault="00337598" w:rsidP="00337598">
            <w:pPr>
              <w:tabs>
                <w:tab w:val="decimal" w:pos="1004"/>
              </w:tabs>
              <w:spacing w:line="200" w:lineRule="exact"/>
              <w:ind w:right="-72"/>
              <w:jc w:val="both"/>
              <w:rPr>
                <w:rFonts w:ascii="Arial" w:hAnsi="Arial" w:cs="Arial"/>
                <w:color w:val="000000"/>
                <w:sz w:val="18"/>
                <w:szCs w:val="18"/>
                <w:lang w:val="en-GB"/>
              </w:rPr>
            </w:pPr>
          </w:p>
        </w:tc>
      </w:tr>
      <w:tr w:rsidR="004D11A3" w:rsidRPr="003536F9" w14:paraId="76C6202D" w14:textId="77777777" w:rsidTr="004D11A3">
        <w:trPr>
          <w:trHeight w:val="20"/>
        </w:trPr>
        <w:tc>
          <w:tcPr>
            <w:tcW w:w="1691" w:type="pct"/>
            <w:vAlign w:val="bottom"/>
          </w:tcPr>
          <w:p w14:paraId="4EB94F6A" w14:textId="5AECAF0F"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pacing w:val="-12"/>
                <w:sz w:val="18"/>
                <w:szCs w:val="18"/>
                <w:lang w:val="en-GB"/>
              </w:rPr>
              <w:t xml:space="preserve">   calculated by effective interest rate method</w:t>
            </w:r>
          </w:p>
        </w:tc>
        <w:tc>
          <w:tcPr>
            <w:tcW w:w="636" w:type="pct"/>
            <w:vAlign w:val="bottom"/>
          </w:tcPr>
          <w:p w14:paraId="36287ABD" w14:textId="4CB4B99C" w:rsidR="004D11A3" w:rsidRPr="003536F9" w:rsidRDefault="003536F9"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708</w:t>
            </w:r>
          </w:p>
        </w:tc>
        <w:tc>
          <w:tcPr>
            <w:tcW w:w="708" w:type="pct"/>
            <w:vAlign w:val="bottom"/>
          </w:tcPr>
          <w:p w14:paraId="49F96759" w14:textId="03D0383E" w:rsidR="004D11A3" w:rsidRPr="003536F9" w:rsidRDefault="004D11A3"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695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230</w:t>
            </w:r>
            <w:r w:rsidRPr="003536F9">
              <w:rPr>
                <w:rFonts w:ascii="Arial" w:hAnsi="Arial" w:cs="Arial"/>
                <w:noProof/>
                <w:snapToGrid w:val="0"/>
                <w:color w:val="000000"/>
                <w:sz w:val="18"/>
                <w:szCs w:val="18"/>
                <w:lang w:eastAsia="th-TH"/>
              </w:rPr>
              <w:t>)</w:t>
            </w:r>
          </w:p>
        </w:tc>
        <w:tc>
          <w:tcPr>
            <w:tcW w:w="706" w:type="pct"/>
            <w:vAlign w:val="bottom"/>
          </w:tcPr>
          <w:p w14:paraId="7FFE8E21" w14:textId="2E7009D6"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622" w:type="pct"/>
            <w:vAlign w:val="bottom"/>
          </w:tcPr>
          <w:p w14:paraId="639F8F28" w14:textId="0D9EA43F"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7B43E571" w14:textId="7C465AC6" w:rsidR="004D11A3" w:rsidRPr="003536F9" w:rsidRDefault="003536F9"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215</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478</w:t>
            </w:r>
          </w:p>
        </w:tc>
      </w:tr>
      <w:tr w:rsidR="004D11A3" w:rsidRPr="003536F9" w14:paraId="0809EAD8" w14:textId="77777777" w:rsidTr="004D11A3">
        <w:trPr>
          <w:trHeight w:val="20"/>
        </w:trPr>
        <w:tc>
          <w:tcPr>
            <w:tcW w:w="1691" w:type="pct"/>
            <w:vAlign w:val="bottom"/>
          </w:tcPr>
          <w:p w14:paraId="3DDDEAAE" w14:textId="17B57546" w:rsidR="004D11A3" w:rsidRPr="003536F9" w:rsidRDefault="004D11A3" w:rsidP="004D11A3">
            <w:pPr>
              <w:tabs>
                <w:tab w:val="left" w:pos="821"/>
              </w:tabs>
              <w:ind w:right="-108"/>
              <w:rPr>
                <w:rFonts w:ascii="Arial" w:hAnsi="Arial" w:cs="Arial"/>
                <w:color w:val="000000"/>
                <w:sz w:val="18"/>
                <w:szCs w:val="18"/>
                <w:cs/>
                <w:lang w:val="en-GB"/>
              </w:rPr>
            </w:pPr>
            <w:r w:rsidRPr="003536F9">
              <w:rPr>
                <w:rFonts w:ascii="Arial" w:hAnsi="Arial" w:cs="Arial"/>
                <w:color w:val="000000"/>
                <w:sz w:val="18"/>
                <w:szCs w:val="18"/>
                <w:lang w:val="en-GB"/>
              </w:rPr>
              <w:t>Deficits</w:t>
            </w:r>
          </w:p>
        </w:tc>
        <w:tc>
          <w:tcPr>
            <w:tcW w:w="636" w:type="pct"/>
            <w:vAlign w:val="bottom"/>
          </w:tcPr>
          <w:p w14:paraId="0580DD98" w14:textId="42581149" w:rsidR="004D11A3" w:rsidRPr="003536F9" w:rsidRDefault="003536F9"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139</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695</w:t>
            </w:r>
          </w:p>
        </w:tc>
        <w:tc>
          <w:tcPr>
            <w:tcW w:w="708" w:type="pct"/>
            <w:vAlign w:val="bottom"/>
          </w:tcPr>
          <w:p w14:paraId="3BC1D587" w14:textId="75EAA11A" w:rsidR="004D11A3" w:rsidRPr="003536F9" w:rsidRDefault="004D11A3"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116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842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002</w:t>
            </w:r>
            <w:r w:rsidRPr="003536F9">
              <w:rPr>
                <w:rFonts w:ascii="Arial" w:hAnsi="Arial" w:cs="Arial"/>
                <w:noProof/>
                <w:snapToGrid w:val="0"/>
                <w:color w:val="000000"/>
                <w:sz w:val="18"/>
                <w:szCs w:val="18"/>
                <w:lang w:eastAsia="th-TH"/>
              </w:rPr>
              <w:t>)</w:t>
            </w:r>
          </w:p>
        </w:tc>
        <w:tc>
          <w:tcPr>
            <w:tcW w:w="706" w:type="pct"/>
            <w:vAlign w:val="bottom"/>
          </w:tcPr>
          <w:p w14:paraId="1629768F" w14:textId="070CCBA9"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622" w:type="pct"/>
            <w:vAlign w:val="bottom"/>
          </w:tcPr>
          <w:p w14:paraId="4FB60F9C" w14:textId="68F82FC1"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1681AE57" w14:textId="47B4DBD7" w:rsidR="004D11A3" w:rsidRPr="003536F9" w:rsidRDefault="003536F9"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22</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161</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693</w:t>
            </w:r>
          </w:p>
        </w:tc>
      </w:tr>
      <w:tr w:rsidR="0060432E" w:rsidRPr="003536F9" w14:paraId="422922F5" w14:textId="77777777" w:rsidTr="004D11A3">
        <w:trPr>
          <w:trHeight w:val="20"/>
        </w:trPr>
        <w:tc>
          <w:tcPr>
            <w:tcW w:w="1691" w:type="pct"/>
            <w:vAlign w:val="bottom"/>
          </w:tcPr>
          <w:p w14:paraId="7F830C86" w14:textId="13665A2B" w:rsidR="00337598" w:rsidRPr="003536F9" w:rsidRDefault="00337598" w:rsidP="00337598">
            <w:pPr>
              <w:tabs>
                <w:tab w:val="left" w:pos="821"/>
              </w:tabs>
              <w:ind w:right="-108"/>
              <w:rPr>
                <w:rFonts w:ascii="Arial" w:hAnsi="Arial" w:cs="Arial"/>
                <w:color w:val="000000"/>
                <w:spacing w:val="-12"/>
                <w:sz w:val="18"/>
                <w:szCs w:val="18"/>
                <w:lang w:val="en-GB"/>
              </w:rPr>
            </w:pPr>
            <w:r w:rsidRPr="003536F9">
              <w:rPr>
                <w:rFonts w:ascii="Arial" w:hAnsi="Arial" w:cs="Arial"/>
                <w:color w:val="000000"/>
                <w:sz w:val="18"/>
                <w:szCs w:val="18"/>
                <w:lang w:val="en-GB"/>
              </w:rPr>
              <w:t>Difference in cost of assets between</w:t>
            </w:r>
          </w:p>
        </w:tc>
        <w:tc>
          <w:tcPr>
            <w:tcW w:w="636" w:type="pct"/>
            <w:vAlign w:val="bottom"/>
          </w:tcPr>
          <w:p w14:paraId="61846963" w14:textId="77777777" w:rsidR="00337598" w:rsidRPr="003536F9" w:rsidRDefault="00337598" w:rsidP="00337598">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vAlign w:val="bottom"/>
          </w:tcPr>
          <w:p w14:paraId="2FCBECC8" w14:textId="77777777" w:rsidR="00337598" w:rsidRPr="003536F9" w:rsidRDefault="00337598" w:rsidP="00337598">
            <w:pPr>
              <w:tabs>
                <w:tab w:val="decimal" w:pos="1152"/>
              </w:tabs>
              <w:spacing w:line="200" w:lineRule="exact"/>
              <w:ind w:right="-72"/>
              <w:jc w:val="both"/>
              <w:rPr>
                <w:rFonts w:ascii="Arial" w:hAnsi="Arial" w:cs="Arial"/>
                <w:color w:val="000000"/>
                <w:sz w:val="18"/>
                <w:szCs w:val="18"/>
                <w:lang w:val="en-GB"/>
              </w:rPr>
            </w:pPr>
          </w:p>
        </w:tc>
        <w:tc>
          <w:tcPr>
            <w:tcW w:w="706" w:type="pct"/>
            <w:vAlign w:val="bottom"/>
          </w:tcPr>
          <w:p w14:paraId="3D478B20" w14:textId="77777777" w:rsidR="00337598" w:rsidRPr="003536F9" w:rsidRDefault="00337598" w:rsidP="004D11A3">
            <w:pPr>
              <w:tabs>
                <w:tab w:val="decimal" w:pos="1117"/>
              </w:tabs>
              <w:spacing w:line="200" w:lineRule="exact"/>
              <w:ind w:right="-72"/>
              <w:jc w:val="both"/>
              <w:rPr>
                <w:rFonts w:ascii="Arial" w:hAnsi="Arial" w:cs="Arial"/>
                <w:color w:val="000000"/>
                <w:sz w:val="18"/>
                <w:szCs w:val="18"/>
                <w:lang w:val="en-GB"/>
              </w:rPr>
            </w:pPr>
          </w:p>
        </w:tc>
        <w:tc>
          <w:tcPr>
            <w:tcW w:w="622" w:type="pct"/>
            <w:vAlign w:val="bottom"/>
          </w:tcPr>
          <w:p w14:paraId="7CB115A0" w14:textId="77777777" w:rsidR="00337598" w:rsidRPr="003536F9" w:rsidRDefault="00337598" w:rsidP="00266C64">
            <w:pPr>
              <w:tabs>
                <w:tab w:val="decimal" w:pos="977"/>
              </w:tabs>
              <w:spacing w:line="200" w:lineRule="exact"/>
              <w:ind w:right="-72"/>
              <w:jc w:val="both"/>
              <w:rPr>
                <w:rFonts w:ascii="Arial" w:hAnsi="Arial" w:cs="Arial"/>
                <w:color w:val="000000"/>
                <w:sz w:val="18"/>
                <w:szCs w:val="18"/>
                <w:cs/>
                <w:lang w:val="en-GB"/>
              </w:rPr>
            </w:pPr>
          </w:p>
        </w:tc>
        <w:tc>
          <w:tcPr>
            <w:tcW w:w="637" w:type="pct"/>
            <w:vAlign w:val="bottom"/>
          </w:tcPr>
          <w:p w14:paraId="30979483" w14:textId="77777777" w:rsidR="00337598" w:rsidRPr="003536F9" w:rsidRDefault="00337598" w:rsidP="00337598">
            <w:pPr>
              <w:tabs>
                <w:tab w:val="decimal" w:pos="1004"/>
              </w:tabs>
              <w:spacing w:line="200" w:lineRule="exact"/>
              <w:ind w:right="-72"/>
              <w:jc w:val="both"/>
              <w:rPr>
                <w:rFonts w:ascii="Arial" w:hAnsi="Arial" w:cs="Arial"/>
                <w:color w:val="000000"/>
                <w:sz w:val="18"/>
                <w:szCs w:val="18"/>
                <w:lang w:val="en-GB"/>
              </w:rPr>
            </w:pPr>
          </w:p>
        </w:tc>
      </w:tr>
      <w:tr w:rsidR="004D11A3" w:rsidRPr="003536F9" w14:paraId="6BA0A4B9" w14:textId="77777777" w:rsidTr="004D11A3">
        <w:trPr>
          <w:trHeight w:val="20"/>
        </w:trPr>
        <w:tc>
          <w:tcPr>
            <w:tcW w:w="1691" w:type="pct"/>
            <w:vAlign w:val="bottom"/>
          </w:tcPr>
          <w:p w14:paraId="3F2EE1C7" w14:textId="589DEC3A" w:rsidR="004D11A3" w:rsidRPr="003536F9" w:rsidRDefault="004D11A3" w:rsidP="004D11A3">
            <w:pPr>
              <w:tabs>
                <w:tab w:val="left" w:pos="821"/>
              </w:tabs>
              <w:ind w:right="-108"/>
              <w:rPr>
                <w:rFonts w:ascii="Arial" w:hAnsi="Arial" w:cs="Arial"/>
                <w:color w:val="000000"/>
                <w:spacing w:val="-12"/>
                <w:sz w:val="18"/>
                <w:szCs w:val="18"/>
                <w:lang w:val="en-GB"/>
              </w:rPr>
            </w:pPr>
            <w:r w:rsidRPr="003536F9">
              <w:rPr>
                <w:rFonts w:ascii="Arial" w:hAnsi="Arial" w:cs="Arial"/>
                <w:color w:val="000000"/>
                <w:sz w:val="18"/>
                <w:szCs w:val="18"/>
                <w:lang w:val="en-GB"/>
              </w:rPr>
              <w:t xml:space="preserve">   accounting and tax approach</w:t>
            </w:r>
          </w:p>
        </w:tc>
        <w:tc>
          <w:tcPr>
            <w:tcW w:w="636" w:type="pct"/>
            <w:vAlign w:val="bottom"/>
          </w:tcPr>
          <w:p w14:paraId="049861CB" w14:textId="63D0898F" w:rsidR="004D11A3" w:rsidRPr="003536F9" w:rsidRDefault="003536F9"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088</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890</w:t>
            </w:r>
          </w:p>
        </w:tc>
        <w:tc>
          <w:tcPr>
            <w:tcW w:w="708" w:type="pct"/>
            <w:vAlign w:val="bottom"/>
          </w:tcPr>
          <w:p w14:paraId="64EC5BB2" w14:textId="1806A193" w:rsidR="004D11A3" w:rsidRPr="003536F9" w:rsidRDefault="003536F9"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94</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402</w:t>
            </w:r>
          </w:p>
        </w:tc>
        <w:tc>
          <w:tcPr>
            <w:tcW w:w="706" w:type="pct"/>
            <w:vAlign w:val="bottom"/>
          </w:tcPr>
          <w:p w14:paraId="5A86A948" w14:textId="41345709"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622" w:type="pct"/>
            <w:vAlign w:val="bottom"/>
          </w:tcPr>
          <w:p w14:paraId="7B192564" w14:textId="4A8C14EE" w:rsidR="004D11A3" w:rsidRPr="003536F9" w:rsidRDefault="004D11A3" w:rsidP="004D11A3">
            <w:pPr>
              <w:tabs>
                <w:tab w:val="decimal" w:pos="977"/>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637" w:type="pct"/>
            <w:vAlign w:val="bottom"/>
          </w:tcPr>
          <w:p w14:paraId="0EBC5F4C" w14:textId="7F4E6659" w:rsidR="004D11A3" w:rsidRPr="003536F9" w:rsidRDefault="003536F9"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13</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183</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292</w:t>
            </w:r>
          </w:p>
        </w:tc>
      </w:tr>
      <w:tr w:rsidR="0060432E" w:rsidRPr="003536F9" w14:paraId="77F426C5" w14:textId="77777777" w:rsidTr="004D11A3">
        <w:trPr>
          <w:trHeight w:val="20"/>
        </w:trPr>
        <w:tc>
          <w:tcPr>
            <w:tcW w:w="1691" w:type="pct"/>
            <w:vAlign w:val="bottom"/>
          </w:tcPr>
          <w:p w14:paraId="0CDC3D4E" w14:textId="52DCE51D" w:rsidR="00337598" w:rsidRPr="003536F9" w:rsidRDefault="00337598" w:rsidP="00337598">
            <w:pPr>
              <w:tabs>
                <w:tab w:val="left" w:pos="821"/>
              </w:tabs>
              <w:ind w:right="-108"/>
              <w:rPr>
                <w:rFonts w:ascii="Arial" w:hAnsi="Arial" w:cs="Arial"/>
                <w:color w:val="000000"/>
                <w:sz w:val="18"/>
                <w:szCs w:val="18"/>
                <w:lang w:val="en-GB"/>
              </w:rPr>
            </w:pPr>
            <w:r w:rsidRPr="003536F9">
              <w:rPr>
                <w:rFonts w:ascii="Arial" w:hAnsi="Arial" w:cs="Arial"/>
                <w:color w:val="000000"/>
                <w:spacing w:val="-6"/>
                <w:sz w:val="18"/>
                <w:szCs w:val="18"/>
                <w:lang w:val="en-GB"/>
              </w:rPr>
              <w:t>Difference in depreciation expense</w:t>
            </w:r>
          </w:p>
        </w:tc>
        <w:tc>
          <w:tcPr>
            <w:tcW w:w="636" w:type="pct"/>
            <w:vAlign w:val="bottom"/>
          </w:tcPr>
          <w:p w14:paraId="7828829E" w14:textId="3D482CC4" w:rsidR="00337598" w:rsidRPr="003536F9" w:rsidRDefault="00337598" w:rsidP="00337598">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vAlign w:val="bottom"/>
          </w:tcPr>
          <w:p w14:paraId="4527EAD3" w14:textId="17E813B1" w:rsidR="00337598" w:rsidRPr="003536F9" w:rsidRDefault="00337598" w:rsidP="00337598">
            <w:pPr>
              <w:tabs>
                <w:tab w:val="decimal" w:pos="1152"/>
              </w:tabs>
              <w:spacing w:line="200" w:lineRule="exact"/>
              <w:ind w:right="-72"/>
              <w:jc w:val="both"/>
              <w:rPr>
                <w:rFonts w:ascii="Arial" w:hAnsi="Arial" w:cs="Arial"/>
                <w:color w:val="000000"/>
                <w:sz w:val="18"/>
                <w:szCs w:val="18"/>
                <w:lang w:val="en-GB"/>
              </w:rPr>
            </w:pPr>
          </w:p>
        </w:tc>
        <w:tc>
          <w:tcPr>
            <w:tcW w:w="706" w:type="pct"/>
            <w:vAlign w:val="bottom"/>
          </w:tcPr>
          <w:p w14:paraId="27686B35" w14:textId="6489DCCA" w:rsidR="00337598" w:rsidRPr="003536F9" w:rsidRDefault="00337598" w:rsidP="004D11A3">
            <w:pPr>
              <w:tabs>
                <w:tab w:val="decimal" w:pos="1117"/>
              </w:tabs>
              <w:spacing w:line="200" w:lineRule="exact"/>
              <w:ind w:right="-72"/>
              <w:jc w:val="both"/>
              <w:rPr>
                <w:rFonts w:ascii="Arial" w:hAnsi="Arial" w:cs="Arial"/>
                <w:color w:val="000000"/>
                <w:sz w:val="18"/>
                <w:szCs w:val="18"/>
                <w:lang w:val="en-GB"/>
              </w:rPr>
            </w:pPr>
          </w:p>
        </w:tc>
        <w:tc>
          <w:tcPr>
            <w:tcW w:w="622" w:type="pct"/>
            <w:vAlign w:val="bottom"/>
          </w:tcPr>
          <w:p w14:paraId="6BE59FD3" w14:textId="1F2188CD" w:rsidR="00337598" w:rsidRPr="003536F9" w:rsidRDefault="00337598" w:rsidP="00266C64">
            <w:pPr>
              <w:tabs>
                <w:tab w:val="decimal" w:pos="977"/>
              </w:tabs>
              <w:spacing w:line="200" w:lineRule="exact"/>
              <w:ind w:right="-72"/>
              <w:jc w:val="both"/>
              <w:rPr>
                <w:rFonts w:ascii="Arial" w:hAnsi="Arial" w:cs="Arial"/>
                <w:color w:val="000000"/>
                <w:sz w:val="18"/>
                <w:szCs w:val="18"/>
                <w:cs/>
                <w:lang w:val="en-GB"/>
              </w:rPr>
            </w:pPr>
          </w:p>
        </w:tc>
        <w:tc>
          <w:tcPr>
            <w:tcW w:w="637" w:type="pct"/>
            <w:vAlign w:val="bottom"/>
          </w:tcPr>
          <w:p w14:paraId="63315E1B" w14:textId="255A9562" w:rsidR="00337598" w:rsidRPr="003536F9" w:rsidRDefault="00337598" w:rsidP="00337598">
            <w:pPr>
              <w:tabs>
                <w:tab w:val="decimal" w:pos="1004"/>
              </w:tabs>
              <w:spacing w:line="200" w:lineRule="exact"/>
              <w:ind w:right="-72"/>
              <w:jc w:val="both"/>
              <w:rPr>
                <w:rFonts w:ascii="Arial" w:hAnsi="Arial" w:cs="Arial"/>
                <w:color w:val="000000"/>
                <w:sz w:val="18"/>
                <w:szCs w:val="18"/>
                <w:lang w:val="en-GB"/>
              </w:rPr>
            </w:pPr>
          </w:p>
        </w:tc>
      </w:tr>
      <w:tr w:rsidR="004D11A3" w:rsidRPr="003536F9" w14:paraId="145B996E" w14:textId="77777777" w:rsidTr="004D11A3">
        <w:trPr>
          <w:trHeight w:val="20"/>
        </w:trPr>
        <w:tc>
          <w:tcPr>
            <w:tcW w:w="1691" w:type="pct"/>
            <w:vAlign w:val="bottom"/>
          </w:tcPr>
          <w:p w14:paraId="6C804228" w14:textId="7F4E6FA9"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pacing w:val="-6"/>
                <w:sz w:val="18"/>
                <w:szCs w:val="18"/>
                <w:lang w:val="en-GB"/>
              </w:rPr>
              <w:t xml:space="preserve">   between accounting and tax approach</w:t>
            </w:r>
          </w:p>
        </w:tc>
        <w:tc>
          <w:tcPr>
            <w:tcW w:w="636" w:type="pct"/>
            <w:vAlign w:val="bottom"/>
          </w:tcPr>
          <w:p w14:paraId="0F76FCA2" w14:textId="4A05681A" w:rsidR="004D11A3" w:rsidRPr="003536F9" w:rsidRDefault="003536F9"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444</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169</w:t>
            </w:r>
          </w:p>
        </w:tc>
        <w:tc>
          <w:tcPr>
            <w:tcW w:w="708" w:type="pct"/>
            <w:vAlign w:val="bottom"/>
          </w:tcPr>
          <w:p w14:paraId="62C68F51" w14:textId="22B5B45D" w:rsidR="004D11A3" w:rsidRPr="003536F9" w:rsidRDefault="004D11A3"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444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169</w:t>
            </w:r>
            <w:r w:rsidRPr="003536F9">
              <w:rPr>
                <w:rFonts w:ascii="Arial" w:hAnsi="Arial" w:cs="Arial"/>
                <w:noProof/>
                <w:snapToGrid w:val="0"/>
                <w:color w:val="000000"/>
                <w:sz w:val="18"/>
                <w:szCs w:val="18"/>
                <w:lang w:eastAsia="th-TH"/>
              </w:rPr>
              <w:t>)</w:t>
            </w:r>
          </w:p>
        </w:tc>
        <w:tc>
          <w:tcPr>
            <w:tcW w:w="706" w:type="pct"/>
            <w:vAlign w:val="bottom"/>
          </w:tcPr>
          <w:p w14:paraId="767506AA" w14:textId="26A10581"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622" w:type="pct"/>
            <w:vAlign w:val="bottom"/>
          </w:tcPr>
          <w:p w14:paraId="028DABB6" w14:textId="07C779CC"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100113A7" w14:textId="3C344BCD" w:rsidR="004D11A3" w:rsidRPr="003536F9" w:rsidRDefault="004D11A3"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r>
      <w:tr w:rsidR="004D11A3" w:rsidRPr="003536F9" w14:paraId="3242ACC8" w14:textId="77777777" w:rsidTr="004D11A3">
        <w:trPr>
          <w:trHeight w:val="20"/>
        </w:trPr>
        <w:tc>
          <w:tcPr>
            <w:tcW w:w="1691" w:type="pct"/>
            <w:vAlign w:val="bottom"/>
          </w:tcPr>
          <w:p w14:paraId="1919DE71" w14:textId="55F1D4E4"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Allowance for impairment</w:t>
            </w:r>
          </w:p>
        </w:tc>
        <w:tc>
          <w:tcPr>
            <w:tcW w:w="636" w:type="pct"/>
            <w:vAlign w:val="bottom"/>
          </w:tcPr>
          <w:p w14:paraId="1077417D" w14:textId="38ADFDA0" w:rsidR="004D11A3" w:rsidRPr="003536F9" w:rsidRDefault="003536F9"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149</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693</w:t>
            </w:r>
          </w:p>
        </w:tc>
        <w:tc>
          <w:tcPr>
            <w:tcW w:w="708" w:type="pct"/>
            <w:vAlign w:val="bottom"/>
          </w:tcPr>
          <w:p w14:paraId="4A1800DF" w14:textId="7F31C6D8" w:rsidR="004D11A3" w:rsidRPr="003536F9" w:rsidRDefault="004D11A3"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706" w:type="pct"/>
            <w:vAlign w:val="bottom"/>
          </w:tcPr>
          <w:p w14:paraId="15E64827" w14:textId="0F6D81ED"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622" w:type="pct"/>
            <w:vAlign w:val="bottom"/>
          </w:tcPr>
          <w:p w14:paraId="3E6AAB2D" w14:textId="0F20263E" w:rsidR="004D11A3" w:rsidRPr="003536F9" w:rsidRDefault="004D11A3" w:rsidP="004D11A3">
            <w:pPr>
              <w:tabs>
                <w:tab w:val="decimal" w:pos="977"/>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637" w:type="pct"/>
            <w:vAlign w:val="bottom"/>
          </w:tcPr>
          <w:p w14:paraId="1D35C13B" w14:textId="698B1699" w:rsidR="004D11A3" w:rsidRPr="003536F9" w:rsidRDefault="003536F9"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149</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693</w:t>
            </w:r>
          </w:p>
        </w:tc>
      </w:tr>
      <w:tr w:rsidR="004D11A3" w:rsidRPr="003536F9" w14:paraId="5FB6A264" w14:textId="77777777" w:rsidTr="004D11A3">
        <w:trPr>
          <w:trHeight w:val="20"/>
        </w:trPr>
        <w:tc>
          <w:tcPr>
            <w:tcW w:w="1691" w:type="pct"/>
            <w:vAlign w:val="bottom"/>
          </w:tcPr>
          <w:p w14:paraId="42EB3EE9" w14:textId="41B1031B" w:rsidR="004D11A3" w:rsidRPr="003536F9" w:rsidRDefault="004D11A3" w:rsidP="004D11A3">
            <w:pPr>
              <w:tabs>
                <w:tab w:val="left" w:pos="821"/>
              </w:tabs>
              <w:ind w:right="-108"/>
              <w:rPr>
                <w:rFonts w:ascii="Arial" w:hAnsi="Arial" w:cs="Arial"/>
                <w:color w:val="000000"/>
                <w:spacing w:val="-8"/>
                <w:sz w:val="18"/>
                <w:szCs w:val="18"/>
                <w:lang w:val="en-GB"/>
              </w:rPr>
            </w:pPr>
            <w:r w:rsidRPr="003536F9">
              <w:rPr>
                <w:rFonts w:ascii="Arial" w:hAnsi="Arial" w:cs="Arial"/>
                <w:color w:val="000000"/>
                <w:sz w:val="18"/>
                <w:szCs w:val="18"/>
                <w:lang w:val="en-GB"/>
              </w:rPr>
              <w:t xml:space="preserve">Deferred revenue </w:t>
            </w:r>
          </w:p>
        </w:tc>
        <w:tc>
          <w:tcPr>
            <w:tcW w:w="636" w:type="pct"/>
            <w:vAlign w:val="bottom"/>
          </w:tcPr>
          <w:p w14:paraId="55D94AB5" w14:textId="404638D1" w:rsidR="004D11A3" w:rsidRPr="003536F9" w:rsidRDefault="003536F9"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384</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095</w:t>
            </w:r>
          </w:p>
        </w:tc>
        <w:tc>
          <w:tcPr>
            <w:tcW w:w="708" w:type="pct"/>
            <w:vAlign w:val="bottom"/>
          </w:tcPr>
          <w:p w14:paraId="0C13E856" w14:textId="43DF78CD" w:rsidR="004D11A3" w:rsidRPr="003536F9" w:rsidRDefault="004D11A3"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185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862</w:t>
            </w:r>
            <w:r w:rsidRPr="003536F9">
              <w:rPr>
                <w:rFonts w:ascii="Arial" w:hAnsi="Arial" w:cs="Arial"/>
                <w:noProof/>
                <w:snapToGrid w:val="0"/>
                <w:color w:val="000000"/>
                <w:sz w:val="18"/>
                <w:szCs w:val="18"/>
                <w:lang w:eastAsia="th-TH"/>
              </w:rPr>
              <w:t>)</w:t>
            </w:r>
          </w:p>
        </w:tc>
        <w:tc>
          <w:tcPr>
            <w:tcW w:w="706" w:type="pct"/>
            <w:shd w:val="clear" w:color="auto" w:fill="FFFFFF"/>
            <w:vAlign w:val="bottom"/>
          </w:tcPr>
          <w:p w14:paraId="72C4D1E7" w14:textId="2F50801B"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622" w:type="pct"/>
            <w:vAlign w:val="bottom"/>
          </w:tcPr>
          <w:p w14:paraId="03B580A2" w14:textId="2CB3860B"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6514881D" w14:textId="1FEC3E0C" w:rsidR="004D11A3" w:rsidRPr="003536F9" w:rsidRDefault="003536F9"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198</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233</w:t>
            </w:r>
          </w:p>
        </w:tc>
      </w:tr>
      <w:tr w:rsidR="004D11A3" w:rsidRPr="003536F9" w14:paraId="6EB15804" w14:textId="77777777" w:rsidTr="004D11A3">
        <w:trPr>
          <w:trHeight w:val="20"/>
        </w:trPr>
        <w:tc>
          <w:tcPr>
            <w:tcW w:w="1691" w:type="pct"/>
            <w:vAlign w:val="bottom"/>
          </w:tcPr>
          <w:p w14:paraId="0F70532B" w14:textId="77777777"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 xml:space="preserve">Allowance for advance payment for </w:t>
            </w:r>
          </w:p>
          <w:p w14:paraId="7C80B8B5" w14:textId="737E20E8" w:rsidR="004D11A3" w:rsidRPr="003536F9" w:rsidRDefault="004D11A3" w:rsidP="004D11A3">
            <w:pPr>
              <w:tabs>
                <w:tab w:val="left" w:pos="821"/>
              </w:tabs>
              <w:ind w:right="-108"/>
              <w:rPr>
                <w:rFonts w:ascii="Arial" w:hAnsi="Arial" w:cs="Arial"/>
                <w:color w:val="000000"/>
                <w:spacing w:val="-8"/>
                <w:sz w:val="18"/>
                <w:szCs w:val="18"/>
                <w:lang w:val="en-GB"/>
              </w:rPr>
            </w:pPr>
            <w:r w:rsidRPr="003536F9">
              <w:rPr>
                <w:rFonts w:ascii="Arial" w:hAnsi="Arial" w:cs="Arial"/>
                <w:color w:val="000000"/>
                <w:sz w:val="18"/>
                <w:szCs w:val="18"/>
                <w:lang w:val="en-GB"/>
              </w:rPr>
              <w:t xml:space="preserve">   vaccine</w:t>
            </w:r>
          </w:p>
        </w:tc>
        <w:tc>
          <w:tcPr>
            <w:tcW w:w="636" w:type="pct"/>
            <w:vAlign w:val="bottom"/>
          </w:tcPr>
          <w:p w14:paraId="713AE48C" w14:textId="7DF805F2" w:rsidR="004D11A3" w:rsidRPr="003536F9" w:rsidRDefault="003536F9"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34</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326</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720</w:t>
            </w:r>
          </w:p>
        </w:tc>
        <w:tc>
          <w:tcPr>
            <w:tcW w:w="708" w:type="pct"/>
            <w:vAlign w:val="bottom"/>
          </w:tcPr>
          <w:p w14:paraId="7839C100" w14:textId="77777777" w:rsidR="004D11A3" w:rsidRPr="003536F9" w:rsidRDefault="004D11A3" w:rsidP="004D11A3">
            <w:pPr>
              <w:tabs>
                <w:tab w:val="decimal" w:pos="965"/>
              </w:tabs>
              <w:ind w:right="-72"/>
              <w:jc w:val="both"/>
              <w:rPr>
                <w:rFonts w:ascii="Arial" w:hAnsi="Arial" w:cs="Arial"/>
                <w:noProof/>
                <w:snapToGrid w:val="0"/>
                <w:color w:val="000000"/>
                <w:sz w:val="18"/>
                <w:szCs w:val="18"/>
                <w:lang w:eastAsia="th-TH"/>
              </w:rPr>
            </w:pPr>
          </w:p>
          <w:p w14:paraId="7B5EC52B" w14:textId="0B6A86FD" w:rsidR="004D11A3" w:rsidRPr="003536F9" w:rsidRDefault="004D11A3"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326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720</w:t>
            </w:r>
            <w:r w:rsidRPr="003536F9">
              <w:rPr>
                <w:rFonts w:ascii="Arial" w:hAnsi="Arial" w:cs="Arial"/>
                <w:noProof/>
                <w:snapToGrid w:val="0"/>
                <w:color w:val="000000"/>
                <w:sz w:val="18"/>
                <w:szCs w:val="18"/>
                <w:lang w:eastAsia="th-TH"/>
              </w:rPr>
              <w:t>)</w:t>
            </w:r>
          </w:p>
        </w:tc>
        <w:tc>
          <w:tcPr>
            <w:tcW w:w="706" w:type="pct"/>
            <w:vAlign w:val="bottom"/>
          </w:tcPr>
          <w:p w14:paraId="7DBEFBA0" w14:textId="3B889C2B"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622" w:type="pct"/>
            <w:vAlign w:val="bottom"/>
          </w:tcPr>
          <w:p w14:paraId="22C836D1" w14:textId="00E7CAFD" w:rsidR="004D11A3" w:rsidRPr="003536F9" w:rsidRDefault="004D11A3" w:rsidP="004D11A3">
            <w:pPr>
              <w:tabs>
                <w:tab w:val="decimal" w:pos="977"/>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637" w:type="pct"/>
            <w:vAlign w:val="bottom"/>
          </w:tcPr>
          <w:p w14:paraId="75EBB5FB" w14:textId="33AD23F5" w:rsidR="004D11A3" w:rsidRPr="003536F9" w:rsidRDefault="004D11A3"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r>
      <w:tr w:rsidR="004D11A3" w:rsidRPr="003536F9" w14:paraId="101171B0" w14:textId="77777777" w:rsidTr="004D11A3">
        <w:trPr>
          <w:trHeight w:val="20"/>
        </w:trPr>
        <w:tc>
          <w:tcPr>
            <w:tcW w:w="1691" w:type="pct"/>
            <w:vAlign w:val="bottom"/>
          </w:tcPr>
          <w:p w14:paraId="248A78C8" w14:textId="522107CF"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Allowance for goods return</w:t>
            </w:r>
          </w:p>
        </w:tc>
        <w:tc>
          <w:tcPr>
            <w:tcW w:w="636" w:type="pct"/>
            <w:vAlign w:val="bottom"/>
          </w:tcPr>
          <w:p w14:paraId="6F4856B6" w14:textId="574ABDD6" w:rsidR="004D11A3" w:rsidRPr="003536F9" w:rsidRDefault="003536F9"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379</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260</w:t>
            </w:r>
          </w:p>
        </w:tc>
        <w:tc>
          <w:tcPr>
            <w:tcW w:w="708" w:type="pct"/>
            <w:vAlign w:val="bottom"/>
          </w:tcPr>
          <w:p w14:paraId="45337DF3" w14:textId="6353BE58" w:rsidR="004D11A3" w:rsidRPr="003536F9" w:rsidRDefault="004D11A3"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379</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260</w:t>
            </w:r>
            <w:r w:rsidRPr="003536F9">
              <w:rPr>
                <w:rFonts w:ascii="Arial" w:hAnsi="Arial" w:cs="Arial"/>
                <w:noProof/>
                <w:snapToGrid w:val="0"/>
                <w:color w:val="000000"/>
                <w:sz w:val="18"/>
                <w:szCs w:val="18"/>
                <w:lang w:eastAsia="th-TH"/>
              </w:rPr>
              <w:t>)</w:t>
            </w:r>
          </w:p>
        </w:tc>
        <w:tc>
          <w:tcPr>
            <w:tcW w:w="706" w:type="pct"/>
            <w:vAlign w:val="bottom"/>
          </w:tcPr>
          <w:p w14:paraId="6373BA9A" w14:textId="4CEA8D71"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622" w:type="pct"/>
            <w:vAlign w:val="bottom"/>
          </w:tcPr>
          <w:p w14:paraId="69CA924A" w14:textId="0D7EB889"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1B5B13C0" w14:textId="585EF1C5" w:rsidR="004D11A3" w:rsidRPr="003536F9" w:rsidRDefault="004D11A3"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r>
      <w:tr w:rsidR="004D11A3" w:rsidRPr="003536F9" w14:paraId="40535B3F" w14:textId="77777777" w:rsidTr="004D11A3">
        <w:trPr>
          <w:trHeight w:val="20"/>
        </w:trPr>
        <w:tc>
          <w:tcPr>
            <w:tcW w:w="1691" w:type="pct"/>
            <w:vAlign w:val="bottom"/>
          </w:tcPr>
          <w:p w14:paraId="0843249D" w14:textId="6726ECFC"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Allowance for expected credit loss</w:t>
            </w:r>
          </w:p>
        </w:tc>
        <w:tc>
          <w:tcPr>
            <w:tcW w:w="636" w:type="pct"/>
            <w:vAlign w:val="bottom"/>
          </w:tcPr>
          <w:p w14:paraId="12E04CF1" w14:textId="2C71BBCB" w:rsidR="004D11A3" w:rsidRPr="003536F9" w:rsidRDefault="003536F9"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763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012</w:t>
            </w:r>
          </w:p>
        </w:tc>
        <w:tc>
          <w:tcPr>
            <w:tcW w:w="708" w:type="pct"/>
            <w:vAlign w:val="bottom"/>
          </w:tcPr>
          <w:p w14:paraId="41F46BFA" w14:textId="55DFC9B3" w:rsidR="004D11A3" w:rsidRPr="003536F9" w:rsidRDefault="003536F9"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664</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132</w:t>
            </w:r>
          </w:p>
        </w:tc>
        <w:tc>
          <w:tcPr>
            <w:tcW w:w="706" w:type="pct"/>
            <w:vAlign w:val="bottom"/>
          </w:tcPr>
          <w:p w14:paraId="58DF3906" w14:textId="238D7E03"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622" w:type="pct"/>
            <w:vAlign w:val="bottom"/>
          </w:tcPr>
          <w:p w14:paraId="069B87E8" w14:textId="54AE3922"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17B971E7" w14:textId="47E16B40" w:rsidR="004D11A3" w:rsidRPr="003536F9" w:rsidRDefault="003536F9"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427</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144</w:t>
            </w:r>
          </w:p>
        </w:tc>
      </w:tr>
      <w:tr w:rsidR="004D11A3" w:rsidRPr="003536F9" w14:paraId="69D5B7EB" w14:textId="77777777" w:rsidTr="004D11A3">
        <w:trPr>
          <w:trHeight w:val="20"/>
        </w:trPr>
        <w:tc>
          <w:tcPr>
            <w:tcW w:w="1691" w:type="pct"/>
            <w:vAlign w:val="bottom"/>
          </w:tcPr>
          <w:p w14:paraId="58E05FCB" w14:textId="40B011A6"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Provision</w:t>
            </w:r>
          </w:p>
        </w:tc>
        <w:tc>
          <w:tcPr>
            <w:tcW w:w="636" w:type="pct"/>
            <w:tcBorders>
              <w:bottom w:val="single" w:sz="4" w:space="0" w:color="auto"/>
            </w:tcBorders>
            <w:vAlign w:val="bottom"/>
          </w:tcPr>
          <w:p w14:paraId="32C7DBC5" w14:textId="68B18214" w:rsidR="004D11A3" w:rsidRPr="003536F9" w:rsidRDefault="004D11A3"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708" w:type="pct"/>
            <w:tcBorders>
              <w:bottom w:val="single" w:sz="4" w:space="0" w:color="auto"/>
            </w:tcBorders>
            <w:vAlign w:val="bottom"/>
          </w:tcPr>
          <w:p w14:paraId="3846D30F" w14:textId="0A5CEE3F" w:rsidR="004D11A3" w:rsidRPr="003536F9" w:rsidRDefault="003536F9"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3</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800</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000</w:t>
            </w:r>
          </w:p>
        </w:tc>
        <w:tc>
          <w:tcPr>
            <w:tcW w:w="706" w:type="pct"/>
            <w:tcBorders>
              <w:bottom w:val="single" w:sz="4" w:space="0" w:color="auto"/>
            </w:tcBorders>
            <w:vAlign w:val="bottom"/>
          </w:tcPr>
          <w:p w14:paraId="101BACA9" w14:textId="46EA2E7B"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622" w:type="pct"/>
            <w:tcBorders>
              <w:bottom w:val="single" w:sz="4" w:space="0" w:color="auto"/>
            </w:tcBorders>
            <w:vAlign w:val="bottom"/>
          </w:tcPr>
          <w:p w14:paraId="10BB8A71" w14:textId="40619D95"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tcBorders>
              <w:bottom w:val="single" w:sz="4" w:space="0" w:color="auto"/>
            </w:tcBorders>
            <w:vAlign w:val="bottom"/>
          </w:tcPr>
          <w:p w14:paraId="05BAC9A0" w14:textId="0A19CB42" w:rsidR="004D11A3" w:rsidRPr="003536F9" w:rsidRDefault="003536F9"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3</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800</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000</w:t>
            </w:r>
          </w:p>
        </w:tc>
      </w:tr>
      <w:tr w:rsidR="0060432E" w:rsidRPr="003536F9" w14:paraId="42EE4F94" w14:textId="77777777" w:rsidTr="004D11A3">
        <w:trPr>
          <w:trHeight w:val="20"/>
        </w:trPr>
        <w:tc>
          <w:tcPr>
            <w:tcW w:w="1691" w:type="pct"/>
            <w:vAlign w:val="bottom"/>
          </w:tcPr>
          <w:p w14:paraId="46FDA66F" w14:textId="607051FE" w:rsidR="00337598" w:rsidRPr="003536F9" w:rsidRDefault="00337598" w:rsidP="00337598">
            <w:pPr>
              <w:tabs>
                <w:tab w:val="left" w:pos="821"/>
              </w:tabs>
              <w:ind w:right="-108"/>
              <w:rPr>
                <w:rFonts w:ascii="Arial" w:hAnsi="Arial" w:cs="Arial"/>
                <w:color w:val="000000"/>
                <w:sz w:val="18"/>
                <w:szCs w:val="18"/>
                <w:cs/>
                <w:lang w:val="en-GB"/>
              </w:rPr>
            </w:pPr>
          </w:p>
        </w:tc>
        <w:tc>
          <w:tcPr>
            <w:tcW w:w="636" w:type="pct"/>
            <w:tcBorders>
              <w:top w:val="single" w:sz="4" w:space="0" w:color="auto"/>
            </w:tcBorders>
            <w:vAlign w:val="bottom"/>
          </w:tcPr>
          <w:p w14:paraId="0BE6D807" w14:textId="1C400E46" w:rsidR="00337598" w:rsidRPr="003536F9" w:rsidRDefault="00337598" w:rsidP="00337598">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tcBorders>
              <w:top w:val="single" w:sz="4" w:space="0" w:color="auto"/>
            </w:tcBorders>
            <w:vAlign w:val="bottom"/>
          </w:tcPr>
          <w:p w14:paraId="31FA4701" w14:textId="660D032F" w:rsidR="00337598" w:rsidRPr="003536F9" w:rsidRDefault="00337598" w:rsidP="00337598">
            <w:pPr>
              <w:tabs>
                <w:tab w:val="decimal" w:pos="1152"/>
              </w:tabs>
              <w:spacing w:line="200" w:lineRule="exact"/>
              <w:ind w:right="-72"/>
              <w:jc w:val="both"/>
              <w:rPr>
                <w:rFonts w:ascii="Arial" w:hAnsi="Arial" w:cs="Arial"/>
                <w:color w:val="000000"/>
                <w:sz w:val="18"/>
                <w:szCs w:val="18"/>
                <w:lang w:val="en-GB"/>
              </w:rPr>
            </w:pPr>
          </w:p>
        </w:tc>
        <w:tc>
          <w:tcPr>
            <w:tcW w:w="706" w:type="pct"/>
            <w:tcBorders>
              <w:top w:val="single" w:sz="4" w:space="0" w:color="auto"/>
            </w:tcBorders>
            <w:vAlign w:val="bottom"/>
          </w:tcPr>
          <w:p w14:paraId="6982CF9F" w14:textId="692FB3AE" w:rsidR="00337598" w:rsidRPr="003536F9" w:rsidRDefault="00337598" w:rsidP="004D11A3">
            <w:pPr>
              <w:tabs>
                <w:tab w:val="decimal" w:pos="1117"/>
              </w:tabs>
              <w:spacing w:line="200" w:lineRule="exact"/>
              <w:ind w:right="-72"/>
              <w:jc w:val="both"/>
              <w:rPr>
                <w:rFonts w:ascii="Arial" w:hAnsi="Arial" w:cs="Arial"/>
                <w:color w:val="000000"/>
                <w:sz w:val="18"/>
                <w:szCs w:val="18"/>
                <w:lang w:val="en-GB"/>
              </w:rPr>
            </w:pPr>
          </w:p>
        </w:tc>
        <w:tc>
          <w:tcPr>
            <w:tcW w:w="622" w:type="pct"/>
            <w:tcBorders>
              <w:top w:val="single" w:sz="4" w:space="0" w:color="auto"/>
            </w:tcBorders>
            <w:vAlign w:val="bottom"/>
          </w:tcPr>
          <w:p w14:paraId="5A63F3EE" w14:textId="4053C815" w:rsidR="00337598" w:rsidRPr="003536F9" w:rsidRDefault="00337598" w:rsidP="00266C64">
            <w:pPr>
              <w:tabs>
                <w:tab w:val="decimal" w:pos="977"/>
              </w:tabs>
              <w:spacing w:line="200" w:lineRule="exact"/>
              <w:ind w:right="-72"/>
              <w:jc w:val="both"/>
              <w:rPr>
                <w:rFonts w:ascii="Arial" w:hAnsi="Arial" w:cs="Arial"/>
                <w:color w:val="000000"/>
                <w:sz w:val="18"/>
                <w:szCs w:val="18"/>
                <w:cs/>
                <w:lang w:val="en-GB"/>
              </w:rPr>
            </w:pPr>
          </w:p>
        </w:tc>
        <w:tc>
          <w:tcPr>
            <w:tcW w:w="637" w:type="pct"/>
            <w:tcBorders>
              <w:top w:val="single" w:sz="4" w:space="0" w:color="auto"/>
            </w:tcBorders>
            <w:vAlign w:val="bottom"/>
          </w:tcPr>
          <w:p w14:paraId="4791E440" w14:textId="439B8540" w:rsidR="00337598" w:rsidRPr="003536F9" w:rsidRDefault="00337598" w:rsidP="00337598">
            <w:pPr>
              <w:tabs>
                <w:tab w:val="decimal" w:pos="1004"/>
              </w:tabs>
              <w:spacing w:line="200" w:lineRule="exact"/>
              <w:ind w:right="-72"/>
              <w:jc w:val="both"/>
              <w:rPr>
                <w:rFonts w:ascii="Arial" w:hAnsi="Arial" w:cs="Arial"/>
                <w:color w:val="000000"/>
                <w:sz w:val="18"/>
                <w:szCs w:val="18"/>
                <w:lang w:val="en-GB"/>
              </w:rPr>
            </w:pPr>
          </w:p>
        </w:tc>
      </w:tr>
      <w:tr w:rsidR="004D11A3" w:rsidRPr="003536F9" w14:paraId="25E08287" w14:textId="77777777" w:rsidTr="00357A5F">
        <w:trPr>
          <w:trHeight w:val="20"/>
        </w:trPr>
        <w:tc>
          <w:tcPr>
            <w:tcW w:w="1691" w:type="pct"/>
            <w:vAlign w:val="bottom"/>
          </w:tcPr>
          <w:p w14:paraId="4B6FC2EC" w14:textId="2EED8BEA" w:rsidR="004D11A3" w:rsidRPr="003536F9" w:rsidRDefault="004D11A3" w:rsidP="004D11A3">
            <w:pPr>
              <w:tabs>
                <w:tab w:val="left" w:pos="821"/>
              </w:tabs>
              <w:ind w:right="-108"/>
              <w:rPr>
                <w:rFonts w:ascii="Arial" w:hAnsi="Arial" w:cs="Arial"/>
                <w:color w:val="000000"/>
                <w:sz w:val="18"/>
                <w:szCs w:val="18"/>
                <w:lang w:val="en-GB"/>
              </w:rPr>
            </w:pPr>
          </w:p>
        </w:tc>
        <w:tc>
          <w:tcPr>
            <w:tcW w:w="636" w:type="pct"/>
            <w:tcBorders>
              <w:bottom w:val="single" w:sz="4" w:space="0" w:color="auto"/>
            </w:tcBorders>
            <w:vAlign w:val="bottom"/>
          </w:tcPr>
          <w:p w14:paraId="1995AFA1" w14:textId="6821CEA3" w:rsidR="004D11A3" w:rsidRPr="003536F9" w:rsidRDefault="003536F9" w:rsidP="004D11A3">
            <w:pPr>
              <w:tabs>
                <w:tab w:val="decimal" w:pos="991"/>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369</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865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553</w:t>
            </w:r>
          </w:p>
        </w:tc>
        <w:tc>
          <w:tcPr>
            <w:tcW w:w="708" w:type="pct"/>
            <w:tcBorders>
              <w:bottom w:val="single" w:sz="4" w:space="0" w:color="auto"/>
            </w:tcBorders>
            <w:vAlign w:val="bottom"/>
          </w:tcPr>
          <w:p w14:paraId="1E7F6970" w14:textId="337CFFED" w:rsidR="004D11A3" w:rsidRPr="003536F9" w:rsidRDefault="004D11A3" w:rsidP="004D11A3">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171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254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881</w:t>
            </w:r>
            <w:r w:rsidRPr="003536F9">
              <w:rPr>
                <w:rFonts w:ascii="Arial" w:hAnsi="Arial" w:cs="Arial"/>
                <w:noProof/>
                <w:snapToGrid w:val="0"/>
                <w:color w:val="000000"/>
                <w:sz w:val="18"/>
                <w:szCs w:val="18"/>
                <w:lang w:val="en-GB" w:eastAsia="th-TH"/>
              </w:rPr>
              <w:t>)</w:t>
            </w:r>
          </w:p>
        </w:tc>
        <w:tc>
          <w:tcPr>
            <w:tcW w:w="706" w:type="pct"/>
            <w:tcBorders>
              <w:bottom w:val="single" w:sz="4" w:space="0" w:color="auto"/>
            </w:tcBorders>
          </w:tcPr>
          <w:p w14:paraId="18FCBF23" w14:textId="6B602F70" w:rsidR="004D11A3" w:rsidRPr="003536F9" w:rsidRDefault="004D11A3" w:rsidP="004D11A3">
            <w:pPr>
              <w:tabs>
                <w:tab w:val="decimal" w:pos="111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lang w:val="en-GB"/>
              </w:rPr>
              <w:t xml:space="preserve">-       </w:t>
            </w:r>
          </w:p>
        </w:tc>
        <w:tc>
          <w:tcPr>
            <w:tcW w:w="622" w:type="pct"/>
            <w:tcBorders>
              <w:bottom w:val="single" w:sz="4" w:space="0" w:color="auto"/>
            </w:tcBorders>
          </w:tcPr>
          <w:p w14:paraId="333D6633" w14:textId="40A6C5A5"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tcBorders>
              <w:bottom w:val="single" w:sz="4" w:space="0" w:color="auto"/>
            </w:tcBorders>
            <w:vAlign w:val="bottom"/>
          </w:tcPr>
          <w:p w14:paraId="55868D1D" w14:textId="6E4DBF82" w:rsidR="004D11A3" w:rsidRPr="003536F9" w:rsidRDefault="003536F9" w:rsidP="004D11A3">
            <w:pPr>
              <w:tabs>
                <w:tab w:val="decimal" w:pos="1004"/>
              </w:tabs>
              <w:spacing w:line="200" w:lineRule="exact"/>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198</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672</w:t>
            </w:r>
          </w:p>
        </w:tc>
      </w:tr>
    </w:tbl>
    <w:p w14:paraId="749D0B9E" w14:textId="698A4768" w:rsidR="001E21FA" w:rsidRPr="003536F9" w:rsidRDefault="001E21FA">
      <w:pPr>
        <w:rPr>
          <w:rFonts w:ascii="Arial" w:hAnsi="Arial" w:cs="Arial"/>
          <w:color w:val="000000"/>
          <w:sz w:val="18"/>
          <w:szCs w:val="18"/>
          <w:lang w:val="en-GB"/>
        </w:rPr>
      </w:pPr>
    </w:p>
    <w:p w14:paraId="43E59147" w14:textId="77777777" w:rsidR="009D389C" w:rsidRPr="003536F9" w:rsidRDefault="009D389C">
      <w:pPr>
        <w:rPr>
          <w:rFonts w:ascii="Arial" w:hAnsi="Arial" w:cs="Arial"/>
          <w:color w:val="000000"/>
          <w:sz w:val="18"/>
          <w:szCs w:val="18"/>
          <w:lang w:val="en-GB"/>
        </w:rPr>
      </w:pPr>
      <w:r w:rsidRPr="003536F9">
        <w:rPr>
          <w:rFonts w:ascii="Arial" w:hAnsi="Arial" w:cs="Arial"/>
          <w:color w:val="000000"/>
        </w:rPr>
        <w:br w:type="page"/>
      </w:r>
    </w:p>
    <w:tbl>
      <w:tblPr>
        <w:tblW w:w="4946" w:type="pct"/>
        <w:tblLayout w:type="fixed"/>
        <w:tblLook w:val="0000" w:firstRow="0" w:lastRow="0" w:firstColumn="0" w:lastColumn="0" w:noHBand="0" w:noVBand="0"/>
      </w:tblPr>
      <w:tblGrid>
        <w:gridCol w:w="3237"/>
        <w:gridCol w:w="1218"/>
        <w:gridCol w:w="1355"/>
        <w:gridCol w:w="1352"/>
        <w:gridCol w:w="1191"/>
        <w:gridCol w:w="1219"/>
      </w:tblGrid>
      <w:tr w:rsidR="0060432E" w:rsidRPr="003536F9" w14:paraId="318603CF" w14:textId="77777777" w:rsidTr="004D11A3">
        <w:tc>
          <w:tcPr>
            <w:tcW w:w="1691" w:type="pct"/>
            <w:vAlign w:val="bottom"/>
          </w:tcPr>
          <w:p w14:paraId="0BD95A2B" w14:textId="77777777" w:rsidR="00337598" w:rsidRPr="003536F9" w:rsidRDefault="00337598" w:rsidP="007E6AB0">
            <w:pPr>
              <w:tabs>
                <w:tab w:val="left" w:pos="821"/>
              </w:tabs>
              <w:ind w:right="-108"/>
              <w:rPr>
                <w:rFonts w:ascii="Arial" w:hAnsi="Arial" w:cs="Arial"/>
                <w:snapToGrid w:val="0"/>
                <w:color w:val="000000"/>
                <w:sz w:val="18"/>
                <w:szCs w:val="18"/>
                <w:lang w:val="en-GB" w:eastAsia="th-TH"/>
              </w:rPr>
            </w:pPr>
          </w:p>
        </w:tc>
        <w:tc>
          <w:tcPr>
            <w:tcW w:w="3309" w:type="pct"/>
            <w:gridSpan w:val="5"/>
            <w:tcBorders>
              <w:bottom w:val="single" w:sz="4" w:space="0" w:color="auto"/>
            </w:tcBorders>
          </w:tcPr>
          <w:p w14:paraId="2C64C929" w14:textId="77777777" w:rsidR="00337598" w:rsidRPr="003536F9" w:rsidRDefault="00337598" w:rsidP="007E6AB0">
            <w:pPr>
              <w:pStyle w:val="a0"/>
              <w:ind w:right="-72"/>
              <w:jc w:val="center"/>
              <w:rPr>
                <w:rFonts w:ascii="Arial" w:hAnsi="Arial" w:cs="Arial"/>
                <w:b/>
                <w:bCs/>
                <w:color w:val="000000"/>
                <w:sz w:val="18"/>
                <w:szCs w:val="18"/>
              </w:rPr>
            </w:pPr>
            <w:r w:rsidRPr="003536F9">
              <w:rPr>
                <w:rFonts w:ascii="Arial" w:hAnsi="Arial" w:cs="Arial"/>
                <w:b/>
                <w:bCs/>
                <w:snapToGrid w:val="0"/>
                <w:color w:val="000000"/>
                <w:spacing w:val="-4"/>
                <w:sz w:val="18"/>
                <w:szCs w:val="18"/>
                <w:lang w:eastAsia="th-TH"/>
              </w:rPr>
              <w:t>Consolidated financial statements</w:t>
            </w:r>
          </w:p>
        </w:tc>
      </w:tr>
      <w:tr w:rsidR="0060432E" w:rsidRPr="003536F9" w14:paraId="1769BB5D" w14:textId="77777777" w:rsidTr="004D11A3">
        <w:tc>
          <w:tcPr>
            <w:tcW w:w="1691" w:type="pct"/>
            <w:vAlign w:val="bottom"/>
          </w:tcPr>
          <w:p w14:paraId="7D4CF4D6" w14:textId="77777777" w:rsidR="00337598" w:rsidRPr="003536F9" w:rsidRDefault="00337598" w:rsidP="007E6AB0">
            <w:pPr>
              <w:tabs>
                <w:tab w:val="left" w:pos="821"/>
              </w:tabs>
              <w:ind w:right="-108"/>
              <w:rPr>
                <w:rFonts w:ascii="Arial" w:hAnsi="Arial" w:cs="Arial"/>
                <w:snapToGrid w:val="0"/>
                <w:color w:val="000000"/>
                <w:sz w:val="18"/>
                <w:szCs w:val="18"/>
                <w:lang w:val="en-GB" w:eastAsia="th-TH"/>
              </w:rPr>
            </w:pPr>
          </w:p>
        </w:tc>
        <w:tc>
          <w:tcPr>
            <w:tcW w:w="636" w:type="pct"/>
            <w:tcBorders>
              <w:top w:val="single" w:sz="4" w:space="0" w:color="auto"/>
            </w:tcBorders>
            <w:vAlign w:val="bottom"/>
          </w:tcPr>
          <w:p w14:paraId="0C59B161" w14:textId="77777777" w:rsidR="00337598" w:rsidRPr="003536F9" w:rsidRDefault="00337598" w:rsidP="007E6AB0">
            <w:pPr>
              <w:tabs>
                <w:tab w:val="right" w:pos="936"/>
              </w:tabs>
              <w:ind w:left="-2" w:right="-72"/>
              <w:jc w:val="both"/>
              <w:rPr>
                <w:rFonts w:ascii="Arial" w:eastAsia="SimSun" w:hAnsi="Arial" w:cs="Arial"/>
                <w:b/>
                <w:bCs/>
                <w:color w:val="000000"/>
                <w:sz w:val="16"/>
                <w:szCs w:val="16"/>
                <w:cs/>
                <w:lang w:val="en-GB"/>
              </w:rPr>
            </w:pPr>
          </w:p>
        </w:tc>
        <w:tc>
          <w:tcPr>
            <w:tcW w:w="708" w:type="pct"/>
            <w:tcBorders>
              <w:top w:val="single" w:sz="4" w:space="0" w:color="auto"/>
            </w:tcBorders>
            <w:vAlign w:val="bottom"/>
          </w:tcPr>
          <w:p w14:paraId="67F67E9F"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c>
          <w:tcPr>
            <w:tcW w:w="706" w:type="pct"/>
            <w:tcBorders>
              <w:top w:val="single" w:sz="4" w:space="0" w:color="auto"/>
            </w:tcBorders>
            <w:vAlign w:val="bottom"/>
          </w:tcPr>
          <w:p w14:paraId="7664964A" w14:textId="77777777" w:rsidR="00337598" w:rsidRPr="003536F9" w:rsidRDefault="00337598"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Increase</w:t>
            </w:r>
          </w:p>
        </w:tc>
        <w:tc>
          <w:tcPr>
            <w:tcW w:w="622" w:type="pct"/>
            <w:tcBorders>
              <w:top w:val="single" w:sz="4" w:space="0" w:color="auto"/>
            </w:tcBorders>
            <w:vAlign w:val="bottom"/>
          </w:tcPr>
          <w:p w14:paraId="0BE690BE"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c>
          <w:tcPr>
            <w:tcW w:w="637" w:type="pct"/>
            <w:tcBorders>
              <w:top w:val="single" w:sz="4" w:space="0" w:color="auto"/>
            </w:tcBorders>
            <w:vAlign w:val="bottom"/>
          </w:tcPr>
          <w:p w14:paraId="274B863E"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7D3CC2A3" w14:textId="77777777" w:rsidTr="004D11A3">
        <w:tc>
          <w:tcPr>
            <w:tcW w:w="1691" w:type="pct"/>
            <w:vAlign w:val="bottom"/>
          </w:tcPr>
          <w:p w14:paraId="4E459329" w14:textId="77777777" w:rsidR="00337598" w:rsidRPr="003536F9" w:rsidRDefault="00337598"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5E2B6475"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c>
          <w:tcPr>
            <w:tcW w:w="708" w:type="pct"/>
            <w:vAlign w:val="bottom"/>
          </w:tcPr>
          <w:p w14:paraId="41B9D12B" w14:textId="77777777" w:rsidR="00337598" w:rsidRPr="003536F9" w:rsidRDefault="00337598"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Increase</w:t>
            </w:r>
          </w:p>
        </w:tc>
        <w:tc>
          <w:tcPr>
            <w:tcW w:w="706" w:type="pct"/>
            <w:vAlign w:val="bottom"/>
          </w:tcPr>
          <w:p w14:paraId="109A3158" w14:textId="77777777" w:rsidR="00337598" w:rsidRPr="003536F9" w:rsidRDefault="00337598"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(decrease)</w:t>
            </w:r>
          </w:p>
        </w:tc>
        <w:tc>
          <w:tcPr>
            <w:tcW w:w="622" w:type="pct"/>
          </w:tcPr>
          <w:p w14:paraId="0663C4D4"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c>
          <w:tcPr>
            <w:tcW w:w="637" w:type="pct"/>
            <w:vAlign w:val="bottom"/>
          </w:tcPr>
          <w:p w14:paraId="3C82B3E9"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6A170E0E" w14:textId="77777777" w:rsidTr="004D11A3">
        <w:tc>
          <w:tcPr>
            <w:tcW w:w="1691" w:type="pct"/>
            <w:vAlign w:val="bottom"/>
          </w:tcPr>
          <w:p w14:paraId="1F03F4FB" w14:textId="77777777" w:rsidR="00337598" w:rsidRPr="003536F9" w:rsidRDefault="00337598"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75DA0E22"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c>
          <w:tcPr>
            <w:tcW w:w="708" w:type="pct"/>
            <w:vAlign w:val="bottom"/>
          </w:tcPr>
          <w:p w14:paraId="495D1D18" w14:textId="77777777" w:rsidR="00337598" w:rsidRPr="003536F9" w:rsidRDefault="00337598"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(decrease) to</w:t>
            </w:r>
          </w:p>
        </w:tc>
        <w:tc>
          <w:tcPr>
            <w:tcW w:w="706" w:type="pct"/>
            <w:vAlign w:val="bottom"/>
          </w:tcPr>
          <w:p w14:paraId="14320D8B" w14:textId="77777777" w:rsidR="00337598" w:rsidRPr="003536F9" w:rsidRDefault="00337598"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to other</w:t>
            </w:r>
          </w:p>
        </w:tc>
        <w:tc>
          <w:tcPr>
            <w:tcW w:w="622" w:type="pct"/>
          </w:tcPr>
          <w:p w14:paraId="5F3E4F95" w14:textId="77777777" w:rsidR="00337598" w:rsidRPr="003536F9" w:rsidRDefault="00337598"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Increase</w:t>
            </w:r>
          </w:p>
        </w:tc>
        <w:tc>
          <w:tcPr>
            <w:tcW w:w="637" w:type="pct"/>
            <w:vAlign w:val="bottom"/>
          </w:tcPr>
          <w:p w14:paraId="747FE8E8" w14:textId="77777777"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7043F72A" w14:textId="77777777" w:rsidTr="004D11A3">
        <w:tc>
          <w:tcPr>
            <w:tcW w:w="1691" w:type="pct"/>
            <w:vAlign w:val="bottom"/>
          </w:tcPr>
          <w:p w14:paraId="11832002" w14:textId="77777777" w:rsidR="00337598" w:rsidRPr="003536F9" w:rsidRDefault="00337598"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6E6F95EF" w14:textId="324D10D6" w:rsidR="00337598" w:rsidRPr="003536F9" w:rsidRDefault="00337598"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1</w:t>
            </w:r>
            <w:r w:rsidRPr="003536F9">
              <w:rPr>
                <w:rFonts w:ascii="Arial" w:eastAsia="SimSun" w:hAnsi="Arial" w:cs="Arial"/>
                <w:b/>
                <w:bCs/>
                <w:color w:val="000000"/>
                <w:sz w:val="16"/>
                <w:szCs w:val="16"/>
                <w:lang w:val="en-GB"/>
              </w:rPr>
              <w:t xml:space="preserve"> January</w:t>
            </w:r>
          </w:p>
        </w:tc>
        <w:tc>
          <w:tcPr>
            <w:tcW w:w="708" w:type="pct"/>
            <w:vAlign w:val="bottom"/>
          </w:tcPr>
          <w:p w14:paraId="49D7EE48" w14:textId="77777777" w:rsidR="00337598" w:rsidRPr="003536F9" w:rsidRDefault="00337598"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profit or</w:t>
            </w:r>
          </w:p>
        </w:tc>
        <w:tc>
          <w:tcPr>
            <w:tcW w:w="706" w:type="pct"/>
            <w:vAlign w:val="bottom"/>
          </w:tcPr>
          <w:p w14:paraId="7BDD0EC1" w14:textId="77777777" w:rsidR="00337598" w:rsidRPr="003536F9" w:rsidRDefault="00337598" w:rsidP="007E6AB0">
            <w:pPr>
              <w:tabs>
                <w:tab w:val="decimal" w:pos="995"/>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comprehensive</w:t>
            </w:r>
          </w:p>
        </w:tc>
        <w:tc>
          <w:tcPr>
            <w:tcW w:w="622" w:type="pct"/>
          </w:tcPr>
          <w:p w14:paraId="6A8BF0B5" w14:textId="77777777" w:rsidR="00337598" w:rsidRPr="003536F9" w:rsidRDefault="00337598"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(decrease)</w:t>
            </w:r>
          </w:p>
        </w:tc>
        <w:tc>
          <w:tcPr>
            <w:tcW w:w="637" w:type="pct"/>
            <w:vAlign w:val="bottom"/>
          </w:tcPr>
          <w:p w14:paraId="159E2D7E" w14:textId="0883BA46" w:rsidR="00337598" w:rsidRPr="003536F9" w:rsidRDefault="00337598" w:rsidP="007E6AB0">
            <w:pPr>
              <w:tabs>
                <w:tab w:val="right" w:pos="93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31</w:t>
            </w:r>
            <w:r w:rsidRPr="003536F9">
              <w:rPr>
                <w:rFonts w:ascii="Arial" w:eastAsia="SimSun" w:hAnsi="Arial" w:cs="Arial"/>
                <w:b/>
                <w:bCs/>
                <w:color w:val="000000"/>
                <w:sz w:val="16"/>
                <w:szCs w:val="16"/>
                <w:lang w:val="en-GB"/>
              </w:rPr>
              <w:t xml:space="preserve"> December</w:t>
            </w:r>
          </w:p>
        </w:tc>
      </w:tr>
      <w:tr w:rsidR="0060432E" w:rsidRPr="003536F9" w14:paraId="1B1230F8" w14:textId="77777777" w:rsidTr="004D11A3">
        <w:tc>
          <w:tcPr>
            <w:tcW w:w="1691" w:type="pct"/>
            <w:vAlign w:val="bottom"/>
          </w:tcPr>
          <w:p w14:paraId="7A6DEF87" w14:textId="77777777" w:rsidR="00337598" w:rsidRPr="003536F9" w:rsidRDefault="00337598" w:rsidP="007E6AB0">
            <w:pPr>
              <w:pStyle w:val="a0"/>
              <w:tabs>
                <w:tab w:val="right" w:pos="1059"/>
              </w:tabs>
              <w:spacing w:line="200" w:lineRule="exact"/>
              <w:ind w:right="-72"/>
              <w:jc w:val="both"/>
              <w:rPr>
                <w:rFonts w:ascii="Arial" w:hAnsi="Arial" w:cs="Arial"/>
                <w:b/>
                <w:bCs/>
                <w:snapToGrid w:val="0"/>
                <w:color w:val="000000"/>
                <w:spacing w:val="-4"/>
                <w:sz w:val="18"/>
                <w:szCs w:val="18"/>
                <w:lang w:eastAsia="th-TH"/>
              </w:rPr>
            </w:pPr>
          </w:p>
        </w:tc>
        <w:tc>
          <w:tcPr>
            <w:tcW w:w="636" w:type="pct"/>
            <w:vAlign w:val="bottom"/>
          </w:tcPr>
          <w:p w14:paraId="668B1630" w14:textId="0535181E" w:rsidR="00337598" w:rsidRPr="003536F9" w:rsidRDefault="00337598"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2024</w:t>
            </w:r>
          </w:p>
        </w:tc>
        <w:tc>
          <w:tcPr>
            <w:tcW w:w="708" w:type="pct"/>
            <w:vAlign w:val="bottom"/>
          </w:tcPr>
          <w:p w14:paraId="00DF0AEE" w14:textId="77777777" w:rsidR="00337598" w:rsidRPr="003536F9" w:rsidRDefault="00337598"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 xml:space="preserve"> loss</w:t>
            </w:r>
          </w:p>
        </w:tc>
        <w:tc>
          <w:tcPr>
            <w:tcW w:w="706" w:type="pct"/>
            <w:vAlign w:val="bottom"/>
          </w:tcPr>
          <w:p w14:paraId="07B2F7A0" w14:textId="77777777" w:rsidR="00337598" w:rsidRPr="003536F9" w:rsidRDefault="00337598"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income</w:t>
            </w:r>
          </w:p>
        </w:tc>
        <w:tc>
          <w:tcPr>
            <w:tcW w:w="622" w:type="pct"/>
            <w:vAlign w:val="bottom"/>
          </w:tcPr>
          <w:p w14:paraId="77D25A36" w14:textId="77777777" w:rsidR="00337598" w:rsidRPr="003536F9" w:rsidRDefault="00337598"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to equity</w:t>
            </w:r>
          </w:p>
        </w:tc>
        <w:tc>
          <w:tcPr>
            <w:tcW w:w="637" w:type="pct"/>
            <w:vAlign w:val="bottom"/>
          </w:tcPr>
          <w:p w14:paraId="5BDBD1F3" w14:textId="2DDDE5AE" w:rsidR="00337598" w:rsidRPr="003536F9" w:rsidRDefault="00337598" w:rsidP="007E6AB0">
            <w:pPr>
              <w:tabs>
                <w:tab w:val="right" w:pos="97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2024</w:t>
            </w:r>
          </w:p>
        </w:tc>
      </w:tr>
      <w:tr w:rsidR="0060432E" w:rsidRPr="003536F9" w14:paraId="64BD9260" w14:textId="77777777" w:rsidTr="004D11A3">
        <w:tc>
          <w:tcPr>
            <w:tcW w:w="1691" w:type="pct"/>
            <w:vAlign w:val="bottom"/>
          </w:tcPr>
          <w:p w14:paraId="23ED5DD5" w14:textId="77777777" w:rsidR="00337598" w:rsidRPr="003536F9" w:rsidRDefault="00337598" w:rsidP="007E6AB0">
            <w:pPr>
              <w:tabs>
                <w:tab w:val="left" w:pos="821"/>
              </w:tabs>
              <w:ind w:right="-108"/>
              <w:rPr>
                <w:rFonts w:ascii="Arial" w:hAnsi="Arial" w:cs="Arial"/>
                <w:snapToGrid w:val="0"/>
                <w:color w:val="000000"/>
                <w:sz w:val="18"/>
                <w:szCs w:val="18"/>
                <w:lang w:val="en-GB" w:eastAsia="th-TH"/>
              </w:rPr>
            </w:pPr>
          </w:p>
        </w:tc>
        <w:tc>
          <w:tcPr>
            <w:tcW w:w="636" w:type="pct"/>
            <w:tcBorders>
              <w:bottom w:val="single" w:sz="4" w:space="0" w:color="auto"/>
            </w:tcBorders>
            <w:vAlign w:val="bottom"/>
          </w:tcPr>
          <w:p w14:paraId="64356FA5" w14:textId="77777777" w:rsidR="00337598" w:rsidRPr="003536F9" w:rsidRDefault="00337598"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t>Baht</w:t>
            </w:r>
          </w:p>
        </w:tc>
        <w:tc>
          <w:tcPr>
            <w:tcW w:w="708" w:type="pct"/>
            <w:tcBorders>
              <w:bottom w:val="single" w:sz="4" w:space="0" w:color="auto"/>
            </w:tcBorders>
            <w:vAlign w:val="bottom"/>
          </w:tcPr>
          <w:p w14:paraId="710900C7" w14:textId="77777777" w:rsidR="00337598" w:rsidRPr="003536F9" w:rsidRDefault="00337598" w:rsidP="007E6AB0">
            <w:pPr>
              <w:tabs>
                <w:tab w:val="right"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t>Baht</w:t>
            </w:r>
          </w:p>
        </w:tc>
        <w:tc>
          <w:tcPr>
            <w:tcW w:w="706" w:type="pct"/>
            <w:tcBorders>
              <w:bottom w:val="single" w:sz="4" w:space="0" w:color="auto"/>
            </w:tcBorders>
            <w:vAlign w:val="bottom"/>
          </w:tcPr>
          <w:p w14:paraId="016FCB75" w14:textId="77777777" w:rsidR="00337598" w:rsidRPr="003536F9" w:rsidRDefault="00337598"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c>
          <w:tcPr>
            <w:tcW w:w="622" w:type="pct"/>
            <w:tcBorders>
              <w:bottom w:val="single" w:sz="4" w:space="0" w:color="auto"/>
            </w:tcBorders>
          </w:tcPr>
          <w:p w14:paraId="38DCF00A" w14:textId="77777777" w:rsidR="00337598" w:rsidRPr="003536F9" w:rsidRDefault="00337598"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c>
          <w:tcPr>
            <w:tcW w:w="637" w:type="pct"/>
            <w:tcBorders>
              <w:bottom w:val="single" w:sz="4" w:space="0" w:color="auto"/>
            </w:tcBorders>
            <w:vAlign w:val="bottom"/>
          </w:tcPr>
          <w:p w14:paraId="0EF193BE" w14:textId="77777777" w:rsidR="00337598" w:rsidRPr="003536F9" w:rsidRDefault="00337598"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r>
      <w:tr w:rsidR="0060432E" w:rsidRPr="003536F9" w14:paraId="7B62F542" w14:textId="77777777" w:rsidTr="004D11A3">
        <w:tc>
          <w:tcPr>
            <w:tcW w:w="1691" w:type="pct"/>
            <w:vAlign w:val="bottom"/>
          </w:tcPr>
          <w:p w14:paraId="57A5491C" w14:textId="77777777" w:rsidR="00337598" w:rsidRPr="003536F9" w:rsidRDefault="00337598" w:rsidP="007E6AB0">
            <w:pPr>
              <w:tabs>
                <w:tab w:val="left" w:pos="821"/>
              </w:tabs>
              <w:ind w:right="-108"/>
              <w:rPr>
                <w:rFonts w:ascii="Arial" w:hAnsi="Arial" w:cs="Arial"/>
                <w:b/>
                <w:bCs/>
                <w:color w:val="000000"/>
                <w:sz w:val="18"/>
                <w:szCs w:val="18"/>
                <w:lang w:val="en-GB"/>
              </w:rPr>
            </w:pPr>
          </w:p>
        </w:tc>
        <w:tc>
          <w:tcPr>
            <w:tcW w:w="636" w:type="pct"/>
            <w:tcBorders>
              <w:top w:val="single" w:sz="4" w:space="0" w:color="auto"/>
            </w:tcBorders>
            <w:vAlign w:val="bottom"/>
          </w:tcPr>
          <w:p w14:paraId="7AF2A803" w14:textId="77777777" w:rsidR="00337598" w:rsidRPr="003536F9" w:rsidRDefault="00337598" w:rsidP="007E6AB0">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tcBorders>
              <w:top w:val="single" w:sz="4" w:space="0" w:color="auto"/>
            </w:tcBorders>
            <w:vAlign w:val="bottom"/>
          </w:tcPr>
          <w:p w14:paraId="4A246A0F" w14:textId="77777777" w:rsidR="00337598" w:rsidRPr="003536F9" w:rsidRDefault="00337598" w:rsidP="007E6AB0">
            <w:pPr>
              <w:tabs>
                <w:tab w:val="decimal" w:pos="1152"/>
              </w:tabs>
              <w:spacing w:line="200" w:lineRule="exact"/>
              <w:ind w:right="-72"/>
              <w:jc w:val="both"/>
              <w:rPr>
                <w:rFonts w:ascii="Arial" w:hAnsi="Arial" w:cs="Arial"/>
                <w:color w:val="000000"/>
                <w:sz w:val="18"/>
                <w:szCs w:val="18"/>
                <w:lang w:val="en-GB"/>
              </w:rPr>
            </w:pPr>
          </w:p>
        </w:tc>
        <w:tc>
          <w:tcPr>
            <w:tcW w:w="706" w:type="pct"/>
            <w:tcBorders>
              <w:top w:val="single" w:sz="4" w:space="0" w:color="auto"/>
            </w:tcBorders>
            <w:vAlign w:val="bottom"/>
          </w:tcPr>
          <w:p w14:paraId="72059BBC" w14:textId="77777777" w:rsidR="00337598" w:rsidRPr="003536F9" w:rsidRDefault="00337598" w:rsidP="004D11A3">
            <w:pPr>
              <w:tabs>
                <w:tab w:val="decimal" w:pos="1117"/>
              </w:tabs>
              <w:ind w:right="-72"/>
              <w:jc w:val="both"/>
              <w:rPr>
                <w:rFonts w:ascii="Arial" w:hAnsi="Arial" w:cs="Arial"/>
                <w:snapToGrid w:val="0"/>
                <w:color w:val="000000"/>
                <w:sz w:val="18"/>
                <w:szCs w:val="18"/>
                <w:lang w:val="en-GB" w:eastAsia="th-TH"/>
              </w:rPr>
            </w:pPr>
          </w:p>
        </w:tc>
        <w:tc>
          <w:tcPr>
            <w:tcW w:w="622" w:type="pct"/>
            <w:tcBorders>
              <w:top w:val="single" w:sz="4" w:space="0" w:color="auto"/>
            </w:tcBorders>
          </w:tcPr>
          <w:p w14:paraId="5C3476C7" w14:textId="77777777" w:rsidR="00337598" w:rsidRPr="003536F9" w:rsidRDefault="00337598" w:rsidP="007E6AB0">
            <w:pPr>
              <w:tabs>
                <w:tab w:val="decimal" w:pos="918"/>
              </w:tabs>
              <w:spacing w:line="200" w:lineRule="exact"/>
              <w:ind w:right="-72"/>
              <w:jc w:val="both"/>
              <w:rPr>
                <w:rFonts w:ascii="Arial" w:hAnsi="Arial" w:cs="Arial"/>
                <w:color w:val="000000"/>
                <w:sz w:val="18"/>
                <w:szCs w:val="18"/>
                <w:lang w:val="en-GB"/>
              </w:rPr>
            </w:pPr>
          </w:p>
        </w:tc>
        <w:tc>
          <w:tcPr>
            <w:tcW w:w="637" w:type="pct"/>
            <w:tcBorders>
              <w:top w:val="single" w:sz="4" w:space="0" w:color="auto"/>
            </w:tcBorders>
            <w:vAlign w:val="bottom"/>
          </w:tcPr>
          <w:p w14:paraId="63BD9751" w14:textId="77777777" w:rsidR="00337598" w:rsidRPr="003536F9" w:rsidRDefault="00337598" w:rsidP="007E6AB0">
            <w:pPr>
              <w:tabs>
                <w:tab w:val="decimal" w:pos="1073"/>
              </w:tabs>
              <w:spacing w:line="200" w:lineRule="exact"/>
              <w:ind w:right="-72"/>
              <w:jc w:val="both"/>
              <w:rPr>
                <w:rFonts w:ascii="Arial" w:hAnsi="Arial" w:cs="Arial"/>
                <w:color w:val="000000"/>
                <w:sz w:val="18"/>
                <w:szCs w:val="18"/>
                <w:lang w:val="en-GB"/>
              </w:rPr>
            </w:pPr>
          </w:p>
        </w:tc>
      </w:tr>
      <w:tr w:rsidR="0060432E" w:rsidRPr="003536F9" w14:paraId="40E19322" w14:textId="77777777" w:rsidTr="004D11A3">
        <w:tc>
          <w:tcPr>
            <w:tcW w:w="1691" w:type="pct"/>
            <w:vAlign w:val="bottom"/>
          </w:tcPr>
          <w:p w14:paraId="1E67E854" w14:textId="77777777" w:rsidR="00337598" w:rsidRPr="003536F9" w:rsidRDefault="00337598" w:rsidP="007E6AB0">
            <w:pPr>
              <w:tabs>
                <w:tab w:val="left" w:pos="821"/>
              </w:tabs>
              <w:ind w:right="-108"/>
              <w:rPr>
                <w:rFonts w:ascii="Arial" w:hAnsi="Arial" w:cs="Arial"/>
                <w:color w:val="000000"/>
                <w:sz w:val="18"/>
                <w:szCs w:val="18"/>
                <w:lang w:val="en-GB"/>
              </w:rPr>
            </w:pPr>
            <w:r w:rsidRPr="003536F9">
              <w:rPr>
                <w:rFonts w:ascii="Arial" w:hAnsi="Arial" w:cs="Arial"/>
                <w:color w:val="000000"/>
              </w:rPr>
              <w:br w:type="page"/>
            </w:r>
            <w:r w:rsidRPr="003536F9">
              <w:rPr>
                <w:rFonts w:ascii="Arial" w:hAnsi="Arial" w:cs="Arial"/>
                <w:b/>
                <w:bCs/>
                <w:color w:val="000000"/>
                <w:sz w:val="18"/>
                <w:szCs w:val="18"/>
                <w:lang w:val="en-GB"/>
              </w:rPr>
              <w:t>Deferred tax liabilities</w:t>
            </w:r>
          </w:p>
        </w:tc>
        <w:tc>
          <w:tcPr>
            <w:tcW w:w="636" w:type="pct"/>
            <w:vAlign w:val="bottom"/>
          </w:tcPr>
          <w:p w14:paraId="1348A207" w14:textId="77777777" w:rsidR="00337598" w:rsidRPr="003536F9" w:rsidRDefault="00337598" w:rsidP="007E6AB0">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vAlign w:val="bottom"/>
          </w:tcPr>
          <w:p w14:paraId="647CB345" w14:textId="77777777" w:rsidR="00337598" w:rsidRPr="003536F9" w:rsidRDefault="00337598" w:rsidP="007E6AB0">
            <w:pPr>
              <w:tabs>
                <w:tab w:val="decimal" w:pos="1152"/>
              </w:tabs>
              <w:spacing w:line="200" w:lineRule="exact"/>
              <w:ind w:right="-72"/>
              <w:jc w:val="both"/>
              <w:rPr>
                <w:rFonts w:ascii="Arial" w:hAnsi="Arial" w:cs="Arial"/>
                <w:color w:val="000000"/>
                <w:sz w:val="18"/>
                <w:szCs w:val="18"/>
                <w:lang w:val="en-GB"/>
              </w:rPr>
            </w:pPr>
          </w:p>
        </w:tc>
        <w:tc>
          <w:tcPr>
            <w:tcW w:w="706" w:type="pct"/>
            <w:vAlign w:val="bottom"/>
          </w:tcPr>
          <w:p w14:paraId="1EF637E8" w14:textId="77777777" w:rsidR="00337598" w:rsidRPr="003536F9" w:rsidRDefault="00337598" w:rsidP="004D11A3">
            <w:pPr>
              <w:tabs>
                <w:tab w:val="decimal" w:pos="1117"/>
              </w:tabs>
              <w:ind w:right="-72"/>
              <w:jc w:val="both"/>
              <w:rPr>
                <w:rFonts w:ascii="Arial" w:hAnsi="Arial" w:cs="Arial"/>
                <w:snapToGrid w:val="0"/>
                <w:color w:val="000000"/>
                <w:sz w:val="18"/>
                <w:szCs w:val="18"/>
                <w:lang w:val="en-GB" w:eastAsia="th-TH"/>
              </w:rPr>
            </w:pPr>
          </w:p>
        </w:tc>
        <w:tc>
          <w:tcPr>
            <w:tcW w:w="622" w:type="pct"/>
            <w:vAlign w:val="bottom"/>
          </w:tcPr>
          <w:p w14:paraId="66CB90F3" w14:textId="77777777" w:rsidR="00337598" w:rsidRPr="003536F9" w:rsidRDefault="00337598" w:rsidP="007E6AB0">
            <w:pPr>
              <w:tabs>
                <w:tab w:val="decimal" w:pos="918"/>
              </w:tabs>
              <w:spacing w:line="200" w:lineRule="exact"/>
              <w:ind w:right="-72"/>
              <w:jc w:val="both"/>
              <w:rPr>
                <w:rFonts w:ascii="Arial" w:hAnsi="Arial" w:cs="Arial"/>
                <w:color w:val="000000"/>
                <w:sz w:val="18"/>
                <w:szCs w:val="18"/>
                <w:cs/>
                <w:lang w:val="en-GB"/>
              </w:rPr>
            </w:pPr>
          </w:p>
        </w:tc>
        <w:tc>
          <w:tcPr>
            <w:tcW w:w="637" w:type="pct"/>
            <w:vAlign w:val="bottom"/>
          </w:tcPr>
          <w:p w14:paraId="2A84BA08" w14:textId="77777777" w:rsidR="00337598" w:rsidRPr="003536F9" w:rsidRDefault="00337598" w:rsidP="007E6AB0">
            <w:pPr>
              <w:tabs>
                <w:tab w:val="decimal" w:pos="1004"/>
              </w:tabs>
              <w:spacing w:line="200" w:lineRule="exact"/>
              <w:ind w:right="-72"/>
              <w:jc w:val="both"/>
              <w:rPr>
                <w:rFonts w:ascii="Arial" w:hAnsi="Arial" w:cs="Arial"/>
                <w:color w:val="000000"/>
                <w:sz w:val="18"/>
                <w:szCs w:val="18"/>
                <w:lang w:val="en-GB"/>
              </w:rPr>
            </w:pPr>
          </w:p>
        </w:tc>
      </w:tr>
      <w:tr w:rsidR="004D11A3" w:rsidRPr="003536F9" w14:paraId="507450DD" w14:textId="77777777" w:rsidTr="004D11A3">
        <w:tc>
          <w:tcPr>
            <w:tcW w:w="1691" w:type="pct"/>
            <w:vAlign w:val="bottom"/>
          </w:tcPr>
          <w:p w14:paraId="5EA7BE8A" w14:textId="77777777" w:rsidR="004D11A3" w:rsidRPr="003536F9" w:rsidRDefault="004D11A3" w:rsidP="004D11A3">
            <w:pPr>
              <w:tabs>
                <w:tab w:val="left" w:pos="821"/>
              </w:tabs>
              <w:ind w:right="-108"/>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Difference in depreciation expense </w:t>
            </w:r>
          </w:p>
          <w:p w14:paraId="28D64B1B" w14:textId="4FA23C20"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pacing w:val="-4"/>
                <w:sz w:val="18"/>
                <w:szCs w:val="18"/>
                <w:lang w:val="en-GB"/>
              </w:rPr>
              <w:t xml:space="preserve">   between accounting and tax approach</w:t>
            </w:r>
          </w:p>
        </w:tc>
        <w:tc>
          <w:tcPr>
            <w:tcW w:w="636" w:type="pct"/>
            <w:vAlign w:val="bottom"/>
          </w:tcPr>
          <w:p w14:paraId="400C16C9" w14:textId="47E40E9B" w:rsidR="004D11A3" w:rsidRPr="003536F9" w:rsidRDefault="004D11A3" w:rsidP="004D11A3">
            <w:pPr>
              <w:tabs>
                <w:tab w:val="decimal" w:pos="991"/>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112</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409</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624</w:t>
            </w:r>
            <w:r w:rsidRPr="003536F9">
              <w:rPr>
                <w:rFonts w:ascii="Arial" w:hAnsi="Arial" w:cs="Arial"/>
                <w:noProof/>
                <w:snapToGrid w:val="0"/>
                <w:color w:val="000000"/>
                <w:spacing w:val="-6"/>
                <w:sz w:val="18"/>
                <w:szCs w:val="18"/>
                <w:lang w:val="en-GB" w:eastAsia="th-TH"/>
              </w:rPr>
              <w:t>)</w:t>
            </w:r>
          </w:p>
        </w:tc>
        <w:tc>
          <w:tcPr>
            <w:tcW w:w="708" w:type="pct"/>
            <w:vAlign w:val="bottom"/>
          </w:tcPr>
          <w:p w14:paraId="2AD2FDE7" w14:textId="177EC377" w:rsidR="004D11A3" w:rsidRPr="003536F9" w:rsidRDefault="004D11A3" w:rsidP="004D11A3">
            <w:pPr>
              <w:tabs>
                <w:tab w:val="decimal" w:pos="1152"/>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9</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587</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233</w:t>
            </w:r>
            <w:r w:rsidRPr="003536F9">
              <w:rPr>
                <w:rFonts w:ascii="Arial" w:hAnsi="Arial" w:cs="Arial"/>
                <w:noProof/>
                <w:snapToGrid w:val="0"/>
                <w:color w:val="000000"/>
                <w:spacing w:val="-6"/>
                <w:sz w:val="18"/>
                <w:szCs w:val="18"/>
                <w:lang w:val="en-GB" w:eastAsia="th-TH"/>
              </w:rPr>
              <w:t>)</w:t>
            </w:r>
          </w:p>
        </w:tc>
        <w:tc>
          <w:tcPr>
            <w:tcW w:w="706" w:type="pct"/>
            <w:vAlign w:val="bottom"/>
          </w:tcPr>
          <w:p w14:paraId="7B635B6F" w14:textId="6378F6AD" w:rsidR="004D11A3" w:rsidRPr="003536F9" w:rsidRDefault="004D11A3" w:rsidP="004D11A3">
            <w:pPr>
              <w:tabs>
                <w:tab w:val="decimal" w:pos="111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w:t>
            </w:r>
          </w:p>
        </w:tc>
        <w:tc>
          <w:tcPr>
            <w:tcW w:w="622" w:type="pct"/>
            <w:vAlign w:val="bottom"/>
          </w:tcPr>
          <w:p w14:paraId="2DB7AD55" w14:textId="23F40821"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7A816107" w14:textId="4C197E73" w:rsidR="004D11A3" w:rsidRPr="003536F9" w:rsidRDefault="004D11A3" w:rsidP="004D11A3">
            <w:pPr>
              <w:tabs>
                <w:tab w:val="decimal" w:pos="1004"/>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121</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996</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857</w:t>
            </w:r>
            <w:r w:rsidRPr="003536F9">
              <w:rPr>
                <w:rFonts w:ascii="Arial" w:hAnsi="Arial" w:cs="Arial"/>
                <w:noProof/>
                <w:snapToGrid w:val="0"/>
                <w:color w:val="000000"/>
                <w:spacing w:val="-6"/>
                <w:sz w:val="18"/>
                <w:szCs w:val="18"/>
                <w:lang w:eastAsia="th-TH"/>
              </w:rPr>
              <w:t>)</w:t>
            </w:r>
          </w:p>
        </w:tc>
      </w:tr>
      <w:tr w:rsidR="004D11A3" w:rsidRPr="003536F9" w14:paraId="1DB6D714" w14:textId="77777777" w:rsidTr="004D11A3">
        <w:tc>
          <w:tcPr>
            <w:tcW w:w="1691" w:type="pct"/>
            <w:vAlign w:val="bottom"/>
          </w:tcPr>
          <w:p w14:paraId="194F09ED" w14:textId="1D849C2B" w:rsidR="004D11A3" w:rsidRPr="003536F9" w:rsidRDefault="004D11A3" w:rsidP="004D11A3">
            <w:pPr>
              <w:tabs>
                <w:tab w:val="left" w:pos="821"/>
              </w:tabs>
              <w:ind w:right="-108"/>
              <w:rPr>
                <w:rFonts w:ascii="Arial" w:hAnsi="Arial" w:cs="Arial"/>
                <w:color w:val="000000"/>
                <w:sz w:val="18"/>
                <w:szCs w:val="18"/>
                <w:cs/>
                <w:lang w:val="en-GB"/>
              </w:rPr>
            </w:pPr>
            <w:r w:rsidRPr="003536F9">
              <w:rPr>
                <w:rFonts w:ascii="Arial" w:hAnsi="Arial" w:cs="Arial"/>
                <w:color w:val="000000"/>
                <w:sz w:val="18"/>
                <w:szCs w:val="18"/>
                <w:lang w:val="en-GB"/>
              </w:rPr>
              <w:t>Assets under lease liabilities</w:t>
            </w:r>
          </w:p>
        </w:tc>
        <w:tc>
          <w:tcPr>
            <w:tcW w:w="636" w:type="pct"/>
            <w:vAlign w:val="bottom"/>
          </w:tcPr>
          <w:p w14:paraId="083C8232" w14:textId="1858CEC2" w:rsidR="004D11A3" w:rsidRPr="003536F9" w:rsidRDefault="004D11A3" w:rsidP="004D11A3">
            <w:pPr>
              <w:tabs>
                <w:tab w:val="decimal" w:pos="991"/>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58</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220</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502</w:t>
            </w:r>
            <w:r w:rsidRPr="003536F9">
              <w:rPr>
                <w:rFonts w:ascii="Arial" w:hAnsi="Arial" w:cs="Arial"/>
                <w:noProof/>
                <w:snapToGrid w:val="0"/>
                <w:color w:val="000000"/>
                <w:spacing w:val="-6"/>
                <w:sz w:val="18"/>
                <w:szCs w:val="18"/>
                <w:lang w:val="en-GB" w:eastAsia="th-TH"/>
              </w:rPr>
              <w:t>)</w:t>
            </w:r>
          </w:p>
        </w:tc>
        <w:tc>
          <w:tcPr>
            <w:tcW w:w="708" w:type="pct"/>
            <w:vAlign w:val="bottom"/>
          </w:tcPr>
          <w:p w14:paraId="145B7B61" w14:textId="7FC15380" w:rsidR="004D11A3" w:rsidRPr="003536F9" w:rsidRDefault="004D11A3" w:rsidP="004D11A3">
            <w:pPr>
              <w:tabs>
                <w:tab w:val="decimal" w:pos="1152"/>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7</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386</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967</w:t>
            </w:r>
            <w:r w:rsidRPr="003536F9">
              <w:rPr>
                <w:rFonts w:ascii="Arial" w:hAnsi="Arial" w:cs="Arial"/>
                <w:noProof/>
                <w:snapToGrid w:val="0"/>
                <w:color w:val="000000"/>
                <w:spacing w:val="-6"/>
                <w:sz w:val="18"/>
                <w:szCs w:val="18"/>
                <w:lang w:val="en-GB" w:eastAsia="th-TH"/>
              </w:rPr>
              <w:t>)</w:t>
            </w:r>
          </w:p>
        </w:tc>
        <w:tc>
          <w:tcPr>
            <w:tcW w:w="706" w:type="pct"/>
            <w:vAlign w:val="bottom"/>
          </w:tcPr>
          <w:p w14:paraId="1498E918" w14:textId="2C633829" w:rsidR="004D11A3" w:rsidRPr="003536F9" w:rsidRDefault="004D11A3" w:rsidP="004D11A3">
            <w:pPr>
              <w:tabs>
                <w:tab w:val="decimal" w:pos="111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w:t>
            </w:r>
          </w:p>
        </w:tc>
        <w:tc>
          <w:tcPr>
            <w:tcW w:w="622" w:type="pct"/>
            <w:vAlign w:val="bottom"/>
          </w:tcPr>
          <w:p w14:paraId="493301AE" w14:textId="6C065A36"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44D44062" w14:textId="2FDDCD3F" w:rsidR="004D11A3" w:rsidRPr="003536F9" w:rsidRDefault="004D11A3" w:rsidP="004D11A3">
            <w:pPr>
              <w:tabs>
                <w:tab w:val="decimal" w:pos="1004"/>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65</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607</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469</w:t>
            </w:r>
            <w:r w:rsidRPr="003536F9">
              <w:rPr>
                <w:rFonts w:ascii="Arial" w:hAnsi="Arial" w:cs="Arial"/>
                <w:noProof/>
                <w:snapToGrid w:val="0"/>
                <w:color w:val="000000"/>
                <w:spacing w:val="-6"/>
                <w:sz w:val="18"/>
                <w:szCs w:val="18"/>
                <w:lang w:eastAsia="th-TH"/>
              </w:rPr>
              <w:t>)</w:t>
            </w:r>
          </w:p>
        </w:tc>
      </w:tr>
      <w:tr w:rsidR="0060432E" w:rsidRPr="003536F9" w14:paraId="60BD82AE" w14:textId="77777777" w:rsidTr="004D11A3">
        <w:tc>
          <w:tcPr>
            <w:tcW w:w="1691" w:type="pct"/>
            <w:vAlign w:val="bottom"/>
          </w:tcPr>
          <w:p w14:paraId="0A65EE30" w14:textId="40BA4FA3" w:rsidR="00337598" w:rsidRPr="003536F9" w:rsidRDefault="00337598" w:rsidP="00337598">
            <w:pPr>
              <w:tabs>
                <w:tab w:val="left" w:pos="821"/>
              </w:tabs>
              <w:ind w:right="-108"/>
              <w:rPr>
                <w:rFonts w:ascii="Arial" w:hAnsi="Arial" w:cs="Arial"/>
                <w:color w:val="000000"/>
                <w:spacing w:val="-12"/>
                <w:sz w:val="18"/>
                <w:szCs w:val="18"/>
                <w:lang w:val="en-GB"/>
              </w:rPr>
            </w:pPr>
            <w:r w:rsidRPr="003536F9">
              <w:rPr>
                <w:rFonts w:ascii="Arial" w:hAnsi="Arial" w:cs="Arial"/>
                <w:color w:val="000000"/>
                <w:sz w:val="18"/>
                <w:szCs w:val="18"/>
                <w:lang w:val="en-GB"/>
              </w:rPr>
              <w:t>Unrealised gain from financial assets</w:t>
            </w:r>
          </w:p>
        </w:tc>
        <w:tc>
          <w:tcPr>
            <w:tcW w:w="636" w:type="pct"/>
            <w:vAlign w:val="bottom"/>
          </w:tcPr>
          <w:p w14:paraId="036F6BB4" w14:textId="07D6BE1A" w:rsidR="00337598" w:rsidRPr="003536F9" w:rsidRDefault="00337598" w:rsidP="00337598">
            <w:pPr>
              <w:tabs>
                <w:tab w:val="decimal" w:pos="991"/>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110</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549</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668</w:t>
            </w:r>
            <w:r w:rsidRPr="003536F9">
              <w:rPr>
                <w:rFonts w:ascii="Arial" w:hAnsi="Arial" w:cs="Arial"/>
                <w:noProof/>
                <w:snapToGrid w:val="0"/>
                <w:color w:val="000000"/>
                <w:spacing w:val="-6"/>
                <w:sz w:val="18"/>
                <w:szCs w:val="18"/>
                <w:lang w:val="en-GB" w:eastAsia="th-TH"/>
              </w:rPr>
              <w:t>)</w:t>
            </w:r>
          </w:p>
        </w:tc>
        <w:tc>
          <w:tcPr>
            <w:tcW w:w="708" w:type="pct"/>
            <w:vAlign w:val="bottom"/>
          </w:tcPr>
          <w:p w14:paraId="648377B5" w14:textId="6F766C6C" w:rsidR="00337598" w:rsidRPr="003536F9" w:rsidRDefault="003536F9" w:rsidP="00337598">
            <w:pPr>
              <w:tabs>
                <w:tab w:val="decimal" w:pos="1152"/>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val="en-GB" w:eastAsia="th-TH"/>
              </w:rPr>
              <w:t>238</w:t>
            </w:r>
            <w:r w:rsidR="00337598"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758</w:t>
            </w:r>
          </w:p>
        </w:tc>
        <w:tc>
          <w:tcPr>
            <w:tcW w:w="706" w:type="pct"/>
            <w:vAlign w:val="bottom"/>
          </w:tcPr>
          <w:p w14:paraId="2294581C" w14:textId="704EE536" w:rsidR="00337598" w:rsidRPr="003536F9" w:rsidRDefault="003536F9" w:rsidP="004D11A3">
            <w:pPr>
              <w:tabs>
                <w:tab w:val="decimal" w:pos="111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8</w:t>
            </w:r>
            <w:r w:rsidR="00337598"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959</w:t>
            </w:r>
            <w:r w:rsidR="00337598"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837</w:t>
            </w:r>
          </w:p>
        </w:tc>
        <w:tc>
          <w:tcPr>
            <w:tcW w:w="622" w:type="pct"/>
            <w:vAlign w:val="bottom"/>
          </w:tcPr>
          <w:p w14:paraId="3004FF97" w14:textId="499D0949" w:rsidR="00337598" w:rsidRPr="003536F9" w:rsidRDefault="003536F9" w:rsidP="00266C64">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color w:val="000000"/>
                <w:sz w:val="18"/>
                <w:szCs w:val="18"/>
                <w:lang w:val="en-GB"/>
              </w:rPr>
              <w:t>48</w:t>
            </w:r>
            <w:r w:rsidR="00337598" w:rsidRPr="003536F9">
              <w:rPr>
                <w:rFonts w:ascii="Arial" w:hAnsi="Arial" w:cs="Arial"/>
                <w:color w:val="000000"/>
                <w:sz w:val="18"/>
                <w:szCs w:val="18"/>
                <w:lang w:val="en-GB"/>
              </w:rPr>
              <w:t>,</w:t>
            </w:r>
            <w:r w:rsidRPr="003536F9">
              <w:rPr>
                <w:rFonts w:ascii="Arial" w:hAnsi="Arial" w:cs="Arial"/>
                <w:color w:val="000000"/>
                <w:sz w:val="18"/>
                <w:szCs w:val="18"/>
                <w:lang w:val="en-GB"/>
              </w:rPr>
              <w:t>824</w:t>
            </w:r>
            <w:r w:rsidR="00337598" w:rsidRPr="003536F9">
              <w:rPr>
                <w:rFonts w:ascii="Arial" w:hAnsi="Arial" w:cs="Arial"/>
                <w:color w:val="000000"/>
                <w:sz w:val="18"/>
                <w:szCs w:val="18"/>
                <w:lang w:val="en-GB"/>
              </w:rPr>
              <w:t>,</w:t>
            </w:r>
            <w:r w:rsidRPr="003536F9">
              <w:rPr>
                <w:rFonts w:ascii="Arial" w:hAnsi="Arial" w:cs="Arial"/>
                <w:color w:val="000000"/>
                <w:sz w:val="18"/>
                <w:szCs w:val="18"/>
                <w:lang w:val="en-GB"/>
              </w:rPr>
              <w:t>421</w:t>
            </w:r>
          </w:p>
        </w:tc>
        <w:tc>
          <w:tcPr>
            <w:tcW w:w="637" w:type="pct"/>
            <w:vAlign w:val="bottom"/>
          </w:tcPr>
          <w:p w14:paraId="4ACE2064" w14:textId="0411ACC4" w:rsidR="00337598" w:rsidRPr="003536F9" w:rsidRDefault="00337598" w:rsidP="00337598">
            <w:pPr>
              <w:tabs>
                <w:tab w:val="decimal" w:pos="1004"/>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52</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526</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652</w:t>
            </w:r>
            <w:r w:rsidRPr="003536F9">
              <w:rPr>
                <w:rFonts w:ascii="Arial" w:hAnsi="Arial" w:cs="Arial"/>
                <w:noProof/>
                <w:snapToGrid w:val="0"/>
                <w:color w:val="000000"/>
                <w:spacing w:val="-6"/>
                <w:sz w:val="18"/>
                <w:szCs w:val="18"/>
                <w:lang w:eastAsia="th-TH"/>
              </w:rPr>
              <w:t>)</w:t>
            </w:r>
          </w:p>
        </w:tc>
      </w:tr>
      <w:tr w:rsidR="004D11A3" w:rsidRPr="003536F9" w14:paraId="4F7345B5" w14:textId="77777777" w:rsidTr="004D11A3">
        <w:tc>
          <w:tcPr>
            <w:tcW w:w="1691" w:type="pct"/>
            <w:vAlign w:val="bottom"/>
          </w:tcPr>
          <w:p w14:paraId="1BD82761" w14:textId="0EBF235D" w:rsidR="004D11A3" w:rsidRPr="003536F9" w:rsidRDefault="004D11A3" w:rsidP="004D11A3">
            <w:pPr>
              <w:tabs>
                <w:tab w:val="left" w:pos="821"/>
              </w:tabs>
              <w:ind w:right="-108"/>
              <w:rPr>
                <w:rFonts w:ascii="Arial" w:hAnsi="Arial" w:cs="Arial"/>
                <w:color w:val="000000"/>
                <w:spacing w:val="-12"/>
                <w:sz w:val="18"/>
                <w:szCs w:val="18"/>
                <w:lang w:val="en-GB"/>
              </w:rPr>
            </w:pPr>
            <w:r w:rsidRPr="003536F9">
              <w:rPr>
                <w:rFonts w:ascii="Arial" w:hAnsi="Arial" w:cs="Arial"/>
                <w:color w:val="000000"/>
                <w:sz w:val="18"/>
                <w:szCs w:val="18"/>
                <w:lang w:val="en-GB"/>
              </w:rPr>
              <w:t>Prepaid front-end fee</w:t>
            </w:r>
          </w:p>
        </w:tc>
        <w:tc>
          <w:tcPr>
            <w:tcW w:w="636" w:type="pct"/>
            <w:vAlign w:val="bottom"/>
          </w:tcPr>
          <w:p w14:paraId="4E6B744D" w14:textId="04755116" w:rsidR="004D11A3" w:rsidRPr="003536F9" w:rsidRDefault="004D11A3" w:rsidP="004D11A3">
            <w:pPr>
              <w:tabs>
                <w:tab w:val="decimal" w:pos="991"/>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618</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815</w:t>
            </w:r>
            <w:r w:rsidRPr="003536F9">
              <w:rPr>
                <w:rFonts w:ascii="Arial" w:hAnsi="Arial" w:cs="Arial"/>
                <w:noProof/>
                <w:snapToGrid w:val="0"/>
                <w:color w:val="000000"/>
                <w:spacing w:val="-6"/>
                <w:sz w:val="18"/>
                <w:szCs w:val="18"/>
                <w:lang w:val="en-GB" w:eastAsia="th-TH"/>
              </w:rPr>
              <w:t>)</w:t>
            </w:r>
          </w:p>
        </w:tc>
        <w:tc>
          <w:tcPr>
            <w:tcW w:w="708" w:type="pct"/>
            <w:vAlign w:val="bottom"/>
          </w:tcPr>
          <w:p w14:paraId="0B59936E" w14:textId="5B0E30A3" w:rsidR="004D11A3" w:rsidRPr="003536F9" w:rsidRDefault="003536F9" w:rsidP="004D11A3">
            <w:pPr>
              <w:tabs>
                <w:tab w:val="decimal" w:pos="1152"/>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val="en-GB" w:eastAsia="th-TH"/>
              </w:rPr>
              <w:t>181</w:t>
            </w:r>
            <w:r w:rsidR="004D11A3"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106</w:t>
            </w:r>
          </w:p>
        </w:tc>
        <w:tc>
          <w:tcPr>
            <w:tcW w:w="706" w:type="pct"/>
            <w:vAlign w:val="bottom"/>
          </w:tcPr>
          <w:p w14:paraId="06799431" w14:textId="15F7C780" w:rsidR="004D11A3" w:rsidRPr="003536F9" w:rsidRDefault="004D11A3" w:rsidP="004D11A3">
            <w:pPr>
              <w:tabs>
                <w:tab w:val="decimal" w:pos="111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w:t>
            </w:r>
          </w:p>
        </w:tc>
        <w:tc>
          <w:tcPr>
            <w:tcW w:w="622" w:type="pct"/>
            <w:vAlign w:val="bottom"/>
          </w:tcPr>
          <w:p w14:paraId="0136DC3E" w14:textId="5A04A913" w:rsidR="004D11A3" w:rsidRPr="003536F9" w:rsidRDefault="004D11A3" w:rsidP="004D11A3">
            <w:pPr>
              <w:tabs>
                <w:tab w:val="decimal" w:pos="977"/>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637" w:type="pct"/>
            <w:vAlign w:val="bottom"/>
          </w:tcPr>
          <w:p w14:paraId="30ABF218" w14:textId="5A5C7C61" w:rsidR="004D11A3" w:rsidRPr="003536F9" w:rsidRDefault="004D11A3" w:rsidP="004D11A3">
            <w:pPr>
              <w:tabs>
                <w:tab w:val="decimal" w:pos="1004"/>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437</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709</w:t>
            </w:r>
            <w:r w:rsidRPr="003536F9">
              <w:rPr>
                <w:rFonts w:ascii="Arial" w:hAnsi="Arial" w:cs="Arial"/>
                <w:noProof/>
                <w:snapToGrid w:val="0"/>
                <w:color w:val="000000"/>
                <w:spacing w:val="-6"/>
                <w:sz w:val="18"/>
                <w:szCs w:val="18"/>
                <w:lang w:eastAsia="th-TH"/>
              </w:rPr>
              <w:t>)</w:t>
            </w:r>
          </w:p>
        </w:tc>
      </w:tr>
      <w:tr w:rsidR="0060432E" w:rsidRPr="003536F9" w14:paraId="29EE39C1" w14:textId="77777777" w:rsidTr="004D11A3">
        <w:tc>
          <w:tcPr>
            <w:tcW w:w="1691" w:type="pct"/>
            <w:vAlign w:val="bottom"/>
          </w:tcPr>
          <w:p w14:paraId="1445FE92" w14:textId="4CBD0D98" w:rsidR="00337598" w:rsidRPr="003536F9" w:rsidRDefault="00337598" w:rsidP="00337598">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 xml:space="preserve">Borrowing cost as cost of </w:t>
            </w:r>
          </w:p>
        </w:tc>
        <w:tc>
          <w:tcPr>
            <w:tcW w:w="636" w:type="pct"/>
            <w:vAlign w:val="bottom"/>
          </w:tcPr>
          <w:p w14:paraId="5C43DFAF" w14:textId="0BBF4C33" w:rsidR="00337598" w:rsidRPr="003536F9" w:rsidRDefault="00337598" w:rsidP="00337598">
            <w:pPr>
              <w:tabs>
                <w:tab w:val="decimal" w:pos="991"/>
              </w:tabs>
              <w:spacing w:line="200" w:lineRule="exact"/>
              <w:ind w:right="-72"/>
              <w:jc w:val="both"/>
              <w:rPr>
                <w:rFonts w:ascii="Arial" w:hAnsi="Arial" w:cs="Arial"/>
                <w:noProof/>
                <w:snapToGrid w:val="0"/>
                <w:color w:val="000000"/>
                <w:spacing w:val="-6"/>
                <w:sz w:val="18"/>
                <w:szCs w:val="18"/>
                <w:lang w:val="en-GB" w:eastAsia="th-TH"/>
              </w:rPr>
            </w:pPr>
          </w:p>
        </w:tc>
        <w:tc>
          <w:tcPr>
            <w:tcW w:w="708" w:type="pct"/>
            <w:vAlign w:val="bottom"/>
          </w:tcPr>
          <w:p w14:paraId="32E922B4" w14:textId="44DAFB0C" w:rsidR="00337598" w:rsidRPr="003536F9" w:rsidRDefault="00337598" w:rsidP="00337598">
            <w:pPr>
              <w:tabs>
                <w:tab w:val="decimal" w:pos="1152"/>
              </w:tabs>
              <w:spacing w:line="200" w:lineRule="exact"/>
              <w:ind w:right="-72"/>
              <w:jc w:val="both"/>
              <w:rPr>
                <w:rFonts w:ascii="Arial" w:hAnsi="Arial" w:cs="Arial"/>
                <w:color w:val="000000"/>
                <w:spacing w:val="-6"/>
                <w:sz w:val="18"/>
                <w:szCs w:val="18"/>
                <w:lang w:val="en-GB"/>
              </w:rPr>
            </w:pPr>
          </w:p>
        </w:tc>
        <w:tc>
          <w:tcPr>
            <w:tcW w:w="706" w:type="pct"/>
            <w:vAlign w:val="bottom"/>
          </w:tcPr>
          <w:p w14:paraId="34E51CF9" w14:textId="1FDDCFE1" w:rsidR="00337598" w:rsidRPr="003536F9" w:rsidRDefault="00337598" w:rsidP="004D11A3">
            <w:pPr>
              <w:tabs>
                <w:tab w:val="decimal" w:pos="1117"/>
              </w:tabs>
              <w:ind w:right="-72"/>
              <w:jc w:val="both"/>
              <w:rPr>
                <w:rFonts w:ascii="Arial" w:hAnsi="Arial" w:cs="Arial"/>
                <w:snapToGrid w:val="0"/>
                <w:color w:val="000000"/>
                <w:sz w:val="18"/>
                <w:szCs w:val="18"/>
                <w:lang w:val="en-GB" w:eastAsia="th-TH"/>
              </w:rPr>
            </w:pPr>
          </w:p>
        </w:tc>
        <w:tc>
          <w:tcPr>
            <w:tcW w:w="622" w:type="pct"/>
            <w:vAlign w:val="bottom"/>
          </w:tcPr>
          <w:p w14:paraId="54953E2B" w14:textId="1B7CC062" w:rsidR="00337598" w:rsidRPr="003536F9" w:rsidRDefault="00337598" w:rsidP="00266C64">
            <w:pPr>
              <w:tabs>
                <w:tab w:val="decimal" w:pos="977"/>
              </w:tabs>
              <w:spacing w:line="200" w:lineRule="exact"/>
              <w:ind w:right="-72"/>
              <w:jc w:val="both"/>
              <w:rPr>
                <w:rFonts w:ascii="Arial" w:hAnsi="Arial" w:cs="Arial"/>
                <w:color w:val="000000"/>
                <w:sz w:val="18"/>
                <w:szCs w:val="18"/>
                <w:cs/>
                <w:lang w:val="en-GB"/>
              </w:rPr>
            </w:pPr>
          </w:p>
        </w:tc>
        <w:tc>
          <w:tcPr>
            <w:tcW w:w="637" w:type="pct"/>
            <w:vAlign w:val="bottom"/>
          </w:tcPr>
          <w:p w14:paraId="7C7EDCEC" w14:textId="1BED3AAF" w:rsidR="00337598" w:rsidRPr="003536F9" w:rsidRDefault="00337598" w:rsidP="00337598">
            <w:pPr>
              <w:tabs>
                <w:tab w:val="decimal" w:pos="1004"/>
              </w:tabs>
              <w:spacing w:line="200" w:lineRule="exact"/>
              <w:ind w:right="-72"/>
              <w:jc w:val="both"/>
              <w:rPr>
                <w:rFonts w:ascii="Arial" w:hAnsi="Arial" w:cs="Arial"/>
                <w:color w:val="000000"/>
                <w:spacing w:val="-6"/>
                <w:sz w:val="18"/>
                <w:szCs w:val="18"/>
                <w:lang w:val="en-GB"/>
              </w:rPr>
            </w:pPr>
          </w:p>
        </w:tc>
      </w:tr>
      <w:tr w:rsidR="004D11A3" w:rsidRPr="003536F9" w14:paraId="6474770F" w14:textId="77777777" w:rsidTr="004D11A3">
        <w:tc>
          <w:tcPr>
            <w:tcW w:w="1691" w:type="pct"/>
            <w:vAlign w:val="bottom"/>
          </w:tcPr>
          <w:p w14:paraId="332A69DF" w14:textId="167B2724"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 xml:space="preserve">   developing holistic care project</w:t>
            </w:r>
          </w:p>
        </w:tc>
        <w:tc>
          <w:tcPr>
            <w:tcW w:w="636" w:type="pct"/>
            <w:vAlign w:val="bottom"/>
          </w:tcPr>
          <w:p w14:paraId="7D2C51CC" w14:textId="2C834EFB" w:rsidR="004D11A3" w:rsidRPr="003536F9" w:rsidRDefault="003536F9" w:rsidP="004D11A3">
            <w:pPr>
              <w:tabs>
                <w:tab w:val="decimal" w:pos="991"/>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402</w:t>
            </w:r>
            <w:r w:rsidR="004D11A3"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446</w:t>
            </w:r>
          </w:p>
        </w:tc>
        <w:tc>
          <w:tcPr>
            <w:tcW w:w="708" w:type="pct"/>
            <w:vAlign w:val="bottom"/>
          </w:tcPr>
          <w:p w14:paraId="284AEB62" w14:textId="0B1AE623" w:rsidR="004D11A3" w:rsidRPr="003536F9" w:rsidRDefault="004D11A3" w:rsidP="004D11A3">
            <w:pPr>
              <w:tabs>
                <w:tab w:val="decimal" w:pos="1152"/>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402</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446</w:t>
            </w:r>
            <w:r w:rsidRPr="003536F9">
              <w:rPr>
                <w:rFonts w:ascii="Arial" w:hAnsi="Arial" w:cs="Arial"/>
                <w:noProof/>
                <w:snapToGrid w:val="0"/>
                <w:color w:val="000000"/>
                <w:spacing w:val="-6"/>
                <w:sz w:val="18"/>
                <w:szCs w:val="18"/>
                <w:lang w:val="en-GB" w:eastAsia="th-TH"/>
              </w:rPr>
              <w:t>)</w:t>
            </w:r>
          </w:p>
        </w:tc>
        <w:tc>
          <w:tcPr>
            <w:tcW w:w="706" w:type="pct"/>
            <w:vAlign w:val="bottom"/>
          </w:tcPr>
          <w:p w14:paraId="5D34D435" w14:textId="45BE102C" w:rsidR="004D11A3" w:rsidRPr="003536F9" w:rsidRDefault="004D11A3" w:rsidP="004D11A3">
            <w:pPr>
              <w:tabs>
                <w:tab w:val="decimal" w:pos="111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w:t>
            </w:r>
          </w:p>
        </w:tc>
        <w:tc>
          <w:tcPr>
            <w:tcW w:w="622" w:type="pct"/>
            <w:vAlign w:val="bottom"/>
          </w:tcPr>
          <w:p w14:paraId="4EBDEBA4" w14:textId="5A0CB64E"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6705CC1E" w14:textId="770F20D0" w:rsidR="004D11A3" w:rsidRPr="003536F9" w:rsidRDefault="004D11A3" w:rsidP="004D11A3">
            <w:pPr>
              <w:tabs>
                <w:tab w:val="decimal" w:pos="1004"/>
              </w:tabs>
              <w:spacing w:line="200" w:lineRule="exact"/>
              <w:ind w:right="-72"/>
              <w:jc w:val="both"/>
              <w:rPr>
                <w:rFonts w:ascii="Arial" w:hAnsi="Arial" w:cs="Arial"/>
                <w:color w:val="000000"/>
                <w:spacing w:val="-6"/>
                <w:sz w:val="18"/>
                <w:szCs w:val="18"/>
                <w:lang w:val="en-GB"/>
              </w:rPr>
            </w:pPr>
            <w:r w:rsidRPr="003536F9">
              <w:rPr>
                <w:rFonts w:ascii="Arial" w:hAnsi="Arial" w:cs="Arial"/>
                <w:snapToGrid w:val="0"/>
                <w:color w:val="000000"/>
                <w:sz w:val="18"/>
                <w:szCs w:val="18"/>
                <w:lang w:eastAsia="th-TH"/>
              </w:rPr>
              <w:t xml:space="preserve">-       </w:t>
            </w:r>
          </w:p>
        </w:tc>
      </w:tr>
      <w:tr w:rsidR="0060432E" w:rsidRPr="003536F9" w14:paraId="41ECE479" w14:textId="77777777" w:rsidTr="004D11A3">
        <w:tc>
          <w:tcPr>
            <w:tcW w:w="1691" w:type="pct"/>
            <w:vAlign w:val="bottom"/>
          </w:tcPr>
          <w:p w14:paraId="63086452" w14:textId="09FFEA52" w:rsidR="00337598" w:rsidRPr="003536F9" w:rsidRDefault="00337598" w:rsidP="00337598">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Fair value of land leasehold</w:t>
            </w:r>
          </w:p>
        </w:tc>
        <w:tc>
          <w:tcPr>
            <w:tcW w:w="636" w:type="pct"/>
            <w:vAlign w:val="bottom"/>
          </w:tcPr>
          <w:p w14:paraId="53FD90E1" w14:textId="77777777" w:rsidR="00337598" w:rsidRPr="003536F9" w:rsidRDefault="00337598" w:rsidP="00337598">
            <w:pPr>
              <w:tabs>
                <w:tab w:val="decimal" w:pos="991"/>
              </w:tabs>
              <w:spacing w:line="200" w:lineRule="exact"/>
              <w:ind w:right="-72"/>
              <w:jc w:val="both"/>
              <w:rPr>
                <w:rFonts w:ascii="Arial" w:hAnsi="Arial" w:cs="Arial"/>
                <w:noProof/>
                <w:snapToGrid w:val="0"/>
                <w:color w:val="000000"/>
                <w:spacing w:val="-6"/>
                <w:sz w:val="18"/>
                <w:szCs w:val="18"/>
                <w:lang w:val="en-GB" w:eastAsia="th-TH"/>
              </w:rPr>
            </w:pPr>
          </w:p>
        </w:tc>
        <w:tc>
          <w:tcPr>
            <w:tcW w:w="708" w:type="pct"/>
            <w:vAlign w:val="bottom"/>
          </w:tcPr>
          <w:p w14:paraId="41ABE194" w14:textId="77777777" w:rsidR="00337598" w:rsidRPr="003536F9" w:rsidRDefault="00337598" w:rsidP="00337598">
            <w:pPr>
              <w:tabs>
                <w:tab w:val="decimal" w:pos="1152"/>
              </w:tabs>
              <w:spacing w:line="200" w:lineRule="exact"/>
              <w:ind w:right="-72"/>
              <w:jc w:val="both"/>
              <w:rPr>
                <w:rFonts w:ascii="Arial" w:hAnsi="Arial" w:cs="Arial"/>
                <w:color w:val="000000"/>
                <w:spacing w:val="-6"/>
                <w:sz w:val="18"/>
                <w:szCs w:val="18"/>
                <w:lang w:val="en-GB"/>
              </w:rPr>
            </w:pPr>
          </w:p>
        </w:tc>
        <w:tc>
          <w:tcPr>
            <w:tcW w:w="706" w:type="pct"/>
            <w:vAlign w:val="bottom"/>
          </w:tcPr>
          <w:p w14:paraId="79F9BC6F" w14:textId="77777777" w:rsidR="00337598" w:rsidRPr="003536F9" w:rsidRDefault="00337598" w:rsidP="004D11A3">
            <w:pPr>
              <w:tabs>
                <w:tab w:val="decimal" w:pos="1117"/>
              </w:tabs>
              <w:ind w:right="-72"/>
              <w:jc w:val="both"/>
              <w:rPr>
                <w:rFonts w:ascii="Arial" w:hAnsi="Arial" w:cs="Arial"/>
                <w:snapToGrid w:val="0"/>
                <w:color w:val="000000"/>
                <w:sz w:val="18"/>
                <w:szCs w:val="18"/>
                <w:lang w:val="en-GB" w:eastAsia="th-TH"/>
              </w:rPr>
            </w:pPr>
          </w:p>
        </w:tc>
        <w:tc>
          <w:tcPr>
            <w:tcW w:w="622" w:type="pct"/>
            <w:vAlign w:val="bottom"/>
          </w:tcPr>
          <w:p w14:paraId="7CBEEE13" w14:textId="77777777" w:rsidR="00337598" w:rsidRPr="003536F9" w:rsidRDefault="00337598" w:rsidP="00266C64">
            <w:pPr>
              <w:tabs>
                <w:tab w:val="decimal" w:pos="977"/>
              </w:tabs>
              <w:spacing w:line="200" w:lineRule="exact"/>
              <w:ind w:right="-72"/>
              <w:jc w:val="both"/>
              <w:rPr>
                <w:rFonts w:ascii="Arial" w:hAnsi="Arial" w:cs="Arial"/>
                <w:color w:val="000000"/>
                <w:sz w:val="18"/>
                <w:szCs w:val="18"/>
                <w:lang w:val="en-GB"/>
              </w:rPr>
            </w:pPr>
          </w:p>
        </w:tc>
        <w:tc>
          <w:tcPr>
            <w:tcW w:w="637" w:type="pct"/>
            <w:vAlign w:val="bottom"/>
          </w:tcPr>
          <w:p w14:paraId="43C04391" w14:textId="77777777" w:rsidR="00337598" w:rsidRPr="003536F9" w:rsidRDefault="00337598" w:rsidP="00337598">
            <w:pPr>
              <w:tabs>
                <w:tab w:val="decimal" w:pos="1004"/>
              </w:tabs>
              <w:spacing w:line="200" w:lineRule="exact"/>
              <w:ind w:right="-72"/>
              <w:jc w:val="both"/>
              <w:rPr>
                <w:rFonts w:ascii="Arial" w:hAnsi="Arial" w:cs="Arial"/>
                <w:color w:val="000000"/>
                <w:spacing w:val="-6"/>
                <w:sz w:val="18"/>
                <w:szCs w:val="18"/>
                <w:lang w:val="en-GB"/>
              </w:rPr>
            </w:pPr>
          </w:p>
        </w:tc>
      </w:tr>
      <w:tr w:rsidR="004D11A3" w:rsidRPr="003536F9" w14:paraId="354BBC77" w14:textId="77777777" w:rsidTr="004D11A3">
        <w:tc>
          <w:tcPr>
            <w:tcW w:w="1691" w:type="pct"/>
            <w:vAlign w:val="bottom"/>
          </w:tcPr>
          <w:p w14:paraId="3805C4C8" w14:textId="09F373A9" w:rsidR="004D11A3" w:rsidRPr="003536F9" w:rsidRDefault="004D11A3" w:rsidP="004D11A3">
            <w:pPr>
              <w:tabs>
                <w:tab w:val="left" w:pos="821"/>
              </w:tabs>
              <w:ind w:right="-108"/>
              <w:rPr>
                <w:rFonts w:ascii="Arial" w:hAnsi="Arial" w:cs="Arial"/>
                <w:color w:val="000000"/>
                <w:spacing w:val="-8"/>
                <w:sz w:val="18"/>
                <w:szCs w:val="18"/>
                <w:lang w:val="en-GB"/>
              </w:rPr>
            </w:pPr>
            <w:r w:rsidRPr="003536F9">
              <w:rPr>
                <w:rFonts w:ascii="Arial" w:hAnsi="Arial" w:cs="Arial"/>
                <w:color w:val="000000"/>
                <w:sz w:val="18"/>
                <w:szCs w:val="18"/>
                <w:lang w:val="en-GB"/>
              </w:rPr>
              <w:t xml:space="preserve">   rights and leased buildings</w:t>
            </w:r>
          </w:p>
        </w:tc>
        <w:tc>
          <w:tcPr>
            <w:tcW w:w="636" w:type="pct"/>
            <w:vAlign w:val="bottom"/>
          </w:tcPr>
          <w:p w14:paraId="505B09CB" w14:textId="4742115F" w:rsidR="004D11A3" w:rsidRPr="003536F9" w:rsidRDefault="004D11A3" w:rsidP="004D11A3">
            <w:pPr>
              <w:tabs>
                <w:tab w:val="decimal" w:pos="991"/>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208</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883</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946</w:t>
            </w:r>
            <w:r w:rsidRPr="003536F9">
              <w:rPr>
                <w:rFonts w:ascii="Arial" w:hAnsi="Arial" w:cs="Arial"/>
                <w:noProof/>
                <w:snapToGrid w:val="0"/>
                <w:color w:val="000000"/>
                <w:spacing w:val="-6"/>
                <w:sz w:val="18"/>
                <w:szCs w:val="18"/>
                <w:lang w:val="en-GB" w:eastAsia="th-TH"/>
              </w:rPr>
              <w:t>)</w:t>
            </w:r>
          </w:p>
        </w:tc>
        <w:tc>
          <w:tcPr>
            <w:tcW w:w="708" w:type="pct"/>
            <w:vAlign w:val="bottom"/>
          </w:tcPr>
          <w:p w14:paraId="4F93821E" w14:textId="618D8645" w:rsidR="004D11A3" w:rsidRPr="003536F9" w:rsidRDefault="003536F9" w:rsidP="004D11A3">
            <w:pPr>
              <w:tabs>
                <w:tab w:val="decimal" w:pos="1152"/>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val="en-GB" w:eastAsia="th-TH"/>
              </w:rPr>
              <w:t>70</w:t>
            </w:r>
            <w:r w:rsidR="004D11A3"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329</w:t>
            </w:r>
            <w:r w:rsidR="004D11A3"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116</w:t>
            </w:r>
          </w:p>
        </w:tc>
        <w:tc>
          <w:tcPr>
            <w:tcW w:w="706" w:type="pct"/>
            <w:shd w:val="clear" w:color="auto" w:fill="FFFFFF"/>
            <w:vAlign w:val="bottom"/>
          </w:tcPr>
          <w:p w14:paraId="68F39CC7" w14:textId="785E0DB7" w:rsidR="004D11A3" w:rsidRPr="003536F9" w:rsidRDefault="004D11A3" w:rsidP="004D11A3">
            <w:pPr>
              <w:tabs>
                <w:tab w:val="decimal" w:pos="111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w:t>
            </w:r>
          </w:p>
        </w:tc>
        <w:tc>
          <w:tcPr>
            <w:tcW w:w="622" w:type="pct"/>
            <w:vAlign w:val="bottom"/>
          </w:tcPr>
          <w:p w14:paraId="64D25D00" w14:textId="69580CBD"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7546B99D" w14:textId="22F5A80A" w:rsidR="004D11A3" w:rsidRPr="003536F9" w:rsidRDefault="004D11A3" w:rsidP="004D11A3">
            <w:pPr>
              <w:tabs>
                <w:tab w:val="decimal" w:pos="1004"/>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138</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554</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830</w:t>
            </w:r>
            <w:r w:rsidRPr="003536F9">
              <w:rPr>
                <w:rFonts w:ascii="Arial" w:hAnsi="Arial" w:cs="Arial"/>
                <w:noProof/>
                <w:snapToGrid w:val="0"/>
                <w:color w:val="000000"/>
                <w:spacing w:val="-6"/>
                <w:sz w:val="18"/>
                <w:szCs w:val="18"/>
                <w:lang w:eastAsia="th-TH"/>
              </w:rPr>
              <w:t>)</w:t>
            </w:r>
          </w:p>
        </w:tc>
      </w:tr>
      <w:tr w:rsidR="004D11A3" w:rsidRPr="003536F9" w14:paraId="5315F87D" w14:textId="77777777" w:rsidTr="004D11A3">
        <w:tc>
          <w:tcPr>
            <w:tcW w:w="1691" w:type="pct"/>
            <w:vAlign w:val="bottom"/>
          </w:tcPr>
          <w:p w14:paraId="3589E198" w14:textId="1ACF98FE" w:rsidR="004D11A3" w:rsidRPr="003536F9" w:rsidRDefault="004D11A3" w:rsidP="004D11A3">
            <w:pPr>
              <w:tabs>
                <w:tab w:val="left" w:pos="821"/>
              </w:tabs>
              <w:ind w:right="-108"/>
              <w:rPr>
                <w:rFonts w:ascii="Arial" w:hAnsi="Arial" w:cs="Arial"/>
                <w:color w:val="000000"/>
                <w:spacing w:val="-8"/>
                <w:sz w:val="18"/>
                <w:szCs w:val="18"/>
                <w:lang w:val="en-GB"/>
              </w:rPr>
            </w:pPr>
            <w:r w:rsidRPr="003536F9">
              <w:rPr>
                <w:rFonts w:ascii="Arial" w:hAnsi="Arial" w:cs="Arial"/>
                <w:noProof/>
                <w:snapToGrid w:val="0"/>
                <w:color w:val="000000"/>
                <w:sz w:val="18"/>
                <w:szCs w:val="18"/>
                <w:lang w:val="en-GB" w:eastAsia="th-TH"/>
              </w:rPr>
              <w:t>Prepaid employee motivation</w:t>
            </w:r>
          </w:p>
        </w:tc>
        <w:tc>
          <w:tcPr>
            <w:tcW w:w="636" w:type="pct"/>
            <w:tcBorders>
              <w:bottom w:val="single" w:sz="4" w:space="0" w:color="auto"/>
            </w:tcBorders>
            <w:vAlign w:val="bottom"/>
          </w:tcPr>
          <w:p w14:paraId="05A05F30" w14:textId="7609AAF0" w:rsidR="004D11A3" w:rsidRPr="003536F9" w:rsidRDefault="004D11A3" w:rsidP="004D11A3">
            <w:pPr>
              <w:tabs>
                <w:tab w:val="decimal" w:pos="991"/>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4</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759</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750</w:t>
            </w:r>
            <w:r w:rsidRPr="003536F9">
              <w:rPr>
                <w:rFonts w:ascii="Arial" w:hAnsi="Arial" w:cs="Arial"/>
                <w:noProof/>
                <w:snapToGrid w:val="0"/>
                <w:color w:val="000000"/>
                <w:spacing w:val="-6"/>
                <w:sz w:val="18"/>
                <w:szCs w:val="18"/>
                <w:lang w:val="en-GB" w:eastAsia="th-TH"/>
              </w:rPr>
              <w:t>)</w:t>
            </w:r>
          </w:p>
        </w:tc>
        <w:tc>
          <w:tcPr>
            <w:tcW w:w="708" w:type="pct"/>
            <w:tcBorders>
              <w:bottom w:val="single" w:sz="4" w:space="0" w:color="auto"/>
            </w:tcBorders>
            <w:vAlign w:val="bottom"/>
          </w:tcPr>
          <w:p w14:paraId="7470552E" w14:textId="00D43E7A" w:rsidR="004D11A3" w:rsidRPr="003536F9" w:rsidRDefault="003536F9" w:rsidP="004D11A3">
            <w:pPr>
              <w:tabs>
                <w:tab w:val="decimal" w:pos="1152"/>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val="en-GB" w:eastAsia="th-TH"/>
              </w:rPr>
              <w:t>776</w:t>
            </w:r>
            <w:r w:rsidR="004D11A3"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500</w:t>
            </w:r>
          </w:p>
        </w:tc>
        <w:tc>
          <w:tcPr>
            <w:tcW w:w="706" w:type="pct"/>
            <w:tcBorders>
              <w:bottom w:val="single" w:sz="4" w:space="0" w:color="auto"/>
            </w:tcBorders>
            <w:vAlign w:val="bottom"/>
          </w:tcPr>
          <w:p w14:paraId="1480AE04" w14:textId="1EB10C7E" w:rsidR="004D11A3" w:rsidRPr="003536F9" w:rsidRDefault="004D11A3" w:rsidP="004D11A3">
            <w:pPr>
              <w:tabs>
                <w:tab w:val="decimal" w:pos="111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w:t>
            </w:r>
          </w:p>
        </w:tc>
        <w:tc>
          <w:tcPr>
            <w:tcW w:w="622" w:type="pct"/>
            <w:tcBorders>
              <w:bottom w:val="single" w:sz="4" w:space="0" w:color="auto"/>
            </w:tcBorders>
            <w:vAlign w:val="bottom"/>
          </w:tcPr>
          <w:p w14:paraId="27A07CF0" w14:textId="42AE303F" w:rsidR="004D11A3" w:rsidRPr="003536F9" w:rsidRDefault="004D11A3" w:rsidP="004D11A3">
            <w:pPr>
              <w:tabs>
                <w:tab w:val="decimal" w:pos="977"/>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637" w:type="pct"/>
            <w:tcBorders>
              <w:bottom w:val="single" w:sz="4" w:space="0" w:color="auto"/>
            </w:tcBorders>
            <w:vAlign w:val="bottom"/>
          </w:tcPr>
          <w:p w14:paraId="52E5C07A" w14:textId="627D92FA" w:rsidR="004D11A3" w:rsidRPr="003536F9" w:rsidRDefault="004D11A3" w:rsidP="004D11A3">
            <w:pPr>
              <w:tabs>
                <w:tab w:val="decimal" w:pos="1004"/>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3</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983</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250</w:t>
            </w:r>
            <w:r w:rsidRPr="003536F9">
              <w:rPr>
                <w:rFonts w:ascii="Arial" w:hAnsi="Arial" w:cs="Arial"/>
                <w:noProof/>
                <w:snapToGrid w:val="0"/>
                <w:color w:val="000000"/>
                <w:spacing w:val="-6"/>
                <w:sz w:val="18"/>
                <w:szCs w:val="18"/>
                <w:lang w:eastAsia="th-TH"/>
              </w:rPr>
              <w:t>)</w:t>
            </w:r>
          </w:p>
        </w:tc>
      </w:tr>
      <w:tr w:rsidR="0060432E" w:rsidRPr="003536F9" w14:paraId="7145ACDA" w14:textId="77777777" w:rsidTr="004D11A3">
        <w:tc>
          <w:tcPr>
            <w:tcW w:w="1691" w:type="pct"/>
            <w:vAlign w:val="bottom"/>
          </w:tcPr>
          <w:p w14:paraId="0CEAAA08" w14:textId="166F5F37" w:rsidR="00337598" w:rsidRPr="003536F9" w:rsidRDefault="00337598" w:rsidP="00337598">
            <w:pPr>
              <w:tabs>
                <w:tab w:val="left" w:pos="821"/>
              </w:tabs>
              <w:ind w:right="-108"/>
              <w:rPr>
                <w:rFonts w:ascii="Arial" w:hAnsi="Arial" w:cs="Arial"/>
                <w:color w:val="000000"/>
                <w:sz w:val="18"/>
                <w:szCs w:val="18"/>
                <w:lang w:val="en-GB"/>
              </w:rPr>
            </w:pPr>
          </w:p>
        </w:tc>
        <w:tc>
          <w:tcPr>
            <w:tcW w:w="636" w:type="pct"/>
            <w:tcBorders>
              <w:top w:val="single" w:sz="4" w:space="0" w:color="auto"/>
            </w:tcBorders>
            <w:vAlign w:val="bottom"/>
          </w:tcPr>
          <w:p w14:paraId="2189A77C" w14:textId="49A48829" w:rsidR="00337598" w:rsidRPr="003536F9" w:rsidRDefault="00337598" w:rsidP="00337598">
            <w:pPr>
              <w:tabs>
                <w:tab w:val="decimal" w:pos="991"/>
              </w:tabs>
              <w:spacing w:line="200" w:lineRule="exact"/>
              <w:ind w:right="-72"/>
              <w:jc w:val="both"/>
              <w:rPr>
                <w:rFonts w:ascii="Arial" w:hAnsi="Arial" w:cs="Arial"/>
                <w:noProof/>
                <w:snapToGrid w:val="0"/>
                <w:color w:val="000000"/>
                <w:spacing w:val="-6"/>
                <w:sz w:val="18"/>
                <w:szCs w:val="18"/>
                <w:lang w:val="en-GB" w:eastAsia="th-TH"/>
              </w:rPr>
            </w:pPr>
          </w:p>
        </w:tc>
        <w:tc>
          <w:tcPr>
            <w:tcW w:w="708" w:type="pct"/>
            <w:tcBorders>
              <w:top w:val="single" w:sz="4" w:space="0" w:color="auto"/>
            </w:tcBorders>
            <w:vAlign w:val="bottom"/>
          </w:tcPr>
          <w:p w14:paraId="38EB0AD3" w14:textId="48087C2A" w:rsidR="00337598" w:rsidRPr="003536F9" w:rsidRDefault="00337598" w:rsidP="00337598">
            <w:pPr>
              <w:tabs>
                <w:tab w:val="decimal" w:pos="1152"/>
              </w:tabs>
              <w:spacing w:line="200" w:lineRule="exact"/>
              <w:ind w:right="-72"/>
              <w:jc w:val="both"/>
              <w:rPr>
                <w:rFonts w:ascii="Arial" w:hAnsi="Arial" w:cs="Arial"/>
                <w:color w:val="000000"/>
                <w:spacing w:val="-6"/>
                <w:sz w:val="18"/>
                <w:szCs w:val="18"/>
                <w:lang w:val="en-GB"/>
              </w:rPr>
            </w:pPr>
          </w:p>
        </w:tc>
        <w:tc>
          <w:tcPr>
            <w:tcW w:w="706" w:type="pct"/>
            <w:tcBorders>
              <w:top w:val="single" w:sz="4" w:space="0" w:color="auto"/>
            </w:tcBorders>
            <w:vAlign w:val="bottom"/>
          </w:tcPr>
          <w:p w14:paraId="2C0B2522" w14:textId="089026FC" w:rsidR="00337598" w:rsidRPr="003536F9" w:rsidRDefault="00337598" w:rsidP="004D11A3">
            <w:pPr>
              <w:tabs>
                <w:tab w:val="decimal" w:pos="1117"/>
              </w:tabs>
              <w:ind w:right="-72"/>
              <w:jc w:val="both"/>
              <w:rPr>
                <w:rFonts w:ascii="Arial" w:hAnsi="Arial" w:cs="Arial"/>
                <w:snapToGrid w:val="0"/>
                <w:color w:val="000000"/>
                <w:sz w:val="18"/>
                <w:szCs w:val="18"/>
                <w:lang w:val="en-GB" w:eastAsia="th-TH"/>
              </w:rPr>
            </w:pPr>
          </w:p>
        </w:tc>
        <w:tc>
          <w:tcPr>
            <w:tcW w:w="622" w:type="pct"/>
            <w:tcBorders>
              <w:top w:val="single" w:sz="4" w:space="0" w:color="auto"/>
            </w:tcBorders>
            <w:vAlign w:val="bottom"/>
          </w:tcPr>
          <w:p w14:paraId="429C5315" w14:textId="1D344F37" w:rsidR="00337598" w:rsidRPr="003536F9" w:rsidRDefault="00337598" w:rsidP="00266C64">
            <w:pPr>
              <w:tabs>
                <w:tab w:val="decimal" w:pos="977"/>
              </w:tabs>
              <w:spacing w:line="200" w:lineRule="exact"/>
              <w:ind w:right="-72"/>
              <w:jc w:val="both"/>
              <w:rPr>
                <w:rFonts w:ascii="Arial" w:hAnsi="Arial" w:cs="Arial"/>
                <w:color w:val="000000"/>
                <w:sz w:val="18"/>
                <w:szCs w:val="18"/>
                <w:cs/>
                <w:lang w:val="en-GB"/>
              </w:rPr>
            </w:pPr>
          </w:p>
        </w:tc>
        <w:tc>
          <w:tcPr>
            <w:tcW w:w="637" w:type="pct"/>
            <w:tcBorders>
              <w:top w:val="single" w:sz="4" w:space="0" w:color="auto"/>
            </w:tcBorders>
            <w:vAlign w:val="bottom"/>
          </w:tcPr>
          <w:p w14:paraId="022C1C48" w14:textId="7ACFB743" w:rsidR="00337598" w:rsidRPr="003536F9" w:rsidRDefault="00337598" w:rsidP="00337598">
            <w:pPr>
              <w:tabs>
                <w:tab w:val="decimal" w:pos="1004"/>
              </w:tabs>
              <w:spacing w:line="200" w:lineRule="exact"/>
              <w:ind w:right="-72"/>
              <w:jc w:val="both"/>
              <w:rPr>
                <w:rFonts w:ascii="Arial" w:hAnsi="Arial" w:cs="Arial"/>
                <w:color w:val="000000"/>
                <w:spacing w:val="-6"/>
                <w:sz w:val="18"/>
                <w:szCs w:val="18"/>
                <w:lang w:val="en-GB"/>
              </w:rPr>
            </w:pPr>
          </w:p>
        </w:tc>
      </w:tr>
      <w:tr w:rsidR="0060432E" w:rsidRPr="003536F9" w14:paraId="4A23681D" w14:textId="77777777" w:rsidTr="004D11A3">
        <w:tc>
          <w:tcPr>
            <w:tcW w:w="1691" w:type="pct"/>
            <w:vAlign w:val="bottom"/>
          </w:tcPr>
          <w:p w14:paraId="190517F8" w14:textId="77777777" w:rsidR="00337598" w:rsidRPr="003536F9" w:rsidRDefault="00337598" w:rsidP="00337598">
            <w:pPr>
              <w:tabs>
                <w:tab w:val="left" w:pos="821"/>
              </w:tabs>
              <w:ind w:right="-108"/>
              <w:rPr>
                <w:rFonts w:ascii="Arial" w:hAnsi="Arial" w:cs="Arial"/>
                <w:color w:val="000000"/>
                <w:sz w:val="18"/>
                <w:szCs w:val="18"/>
                <w:lang w:val="en-GB"/>
              </w:rPr>
            </w:pPr>
          </w:p>
        </w:tc>
        <w:tc>
          <w:tcPr>
            <w:tcW w:w="636" w:type="pct"/>
            <w:tcBorders>
              <w:bottom w:val="single" w:sz="4" w:space="0" w:color="auto"/>
            </w:tcBorders>
            <w:vAlign w:val="bottom"/>
          </w:tcPr>
          <w:p w14:paraId="7375375E" w14:textId="53C550EF" w:rsidR="00337598" w:rsidRPr="003536F9" w:rsidRDefault="00337598" w:rsidP="00337598">
            <w:pPr>
              <w:tabs>
                <w:tab w:val="decimal" w:pos="991"/>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495</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039</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859</w:t>
            </w:r>
            <w:r w:rsidRPr="003536F9">
              <w:rPr>
                <w:rFonts w:ascii="Arial" w:hAnsi="Arial" w:cs="Arial"/>
                <w:noProof/>
                <w:snapToGrid w:val="0"/>
                <w:color w:val="000000"/>
                <w:spacing w:val="-6"/>
                <w:sz w:val="18"/>
                <w:szCs w:val="18"/>
                <w:lang w:val="en-GB" w:eastAsia="th-TH"/>
              </w:rPr>
              <w:t>)</w:t>
            </w:r>
          </w:p>
        </w:tc>
        <w:tc>
          <w:tcPr>
            <w:tcW w:w="708" w:type="pct"/>
            <w:tcBorders>
              <w:bottom w:val="single" w:sz="4" w:space="0" w:color="auto"/>
            </w:tcBorders>
            <w:vAlign w:val="bottom"/>
          </w:tcPr>
          <w:p w14:paraId="72DA0CC7" w14:textId="6B434F02" w:rsidR="00337598" w:rsidRPr="003536F9" w:rsidRDefault="003536F9" w:rsidP="00337598">
            <w:pPr>
              <w:tabs>
                <w:tab w:val="decimal" w:pos="1152"/>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val="en-GB" w:eastAsia="th-TH"/>
              </w:rPr>
              <w:t>54</w:t>
            </w:r>
            <w:r w:rsidR="00337598"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148</w:t>
            </w:r>
            <w:r w:rsidR="00337598"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834</w:t>
            </w:r>
          </w:p>
        </w:tc>
        <w:tc>
          <w:tcPr>
            <w:tcW w:w="706" w:type="pct"/>
            <w:tcBorders>
              <w:bottom w:val="single" w:sz="4" w:space="0" w:color="auto"/>
            </w:tcBorders>
            <w:vAlign w:val="bottom"/>
          </w:tcPr>
          <w:p w14:paraId="32292368" w14:textId="31ABBEBA" w:rsidR="00337598" w:rsidRPr="003536F9" w:rsidRDefault="003536F9" w:rsidP="004D11A3">
            <w:pPr>
              <w:tabs>
                <w:tab w:val="decimal" w:pos="111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8</w:t>
            </w:r>
            <w:r w:rsidR="00337598"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959</w:t>
            </w:r>
            <w:r w:rsidR="00337598"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837</w:t>
            </w:r>
          </w:p>
        </w:tc>
        <w:tc>
          <w:tcPr>
            <w:tcW w:w="622" w:type="pct"/>
            <w:tcBorders>
              <w:bottom w:val="single" w:sz="4" w:space="0" w:color="auto"/>
            </w:tcBorders>
            <w:vAlign w:val="bottom"/>
          </w:tcPr>
          <w:p w14:paraId="6F402305" w14:textId="64AC5150" w:rsidR="00337598" w:rsidRPr="003536F9" w:rsidRDefault="003536F9" w:rsidP="00266C64">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color w:val="000000"/>
                <w:sz w:val="18"/>
                <w:szCs w:val="18"/>
                <w:lang w:val="en-GB"/>
              </w:rPr>
              <w:t>48</w:t>
            </w:r>
            <w:r w:rsidR="00337598" w:rsidRPr="003536F9">
              <w:rPr>
                <w:rFonts w:ascii="Arial" w:hAnsi="Arial" w:cs="Arial"/>
                <w:color w:val="000000"/>
                <w:sz w:val="18"/>
                <w:szCs w:val="18"/>
                <w:lang w:val="en-GB"/>
              </w:rPr>
              <w:t>,</w:t>
            </w:r>
            <w:r w:rsidRPr="003536F9">
              <w:rPr>
                <w:rFonts w:ascii="Arial" w:hAnsi="Arial" w:cs="Arial"/>
                <w:color w:val="000000"/>
                <w:sz w:val="18"/>
                <w:szCs w:val="18"/>
                <w:lang w:val="en-GB"/>
              </w:rPr>
              <w:t>824</w:t>
            </w:r>
            <w:r w:rsidR="00337598" w:rsidRPr="003536F9">
              <w:rPr>
                <w:rFonts w:ascii="Arial" w:hAnsi="Arial" w:cs="Arial"/>
                <w:color w:val="000000"/>
                <w:sz w:val="18"/>
                <w:szCs w:val="18"/>
                <w:lang w:val="en-GB"/>
              </w:rPr>
              <w:t>,</w:t>
            </w:r>
            <w:r w:rsidRPr="003536F9">
              <w:rPr>
                <w:rFonts w:ascii="Arial" w:hAnsi="Arial" w:cs="Arial"/>
                <w:color w:val="000000"/>
                <w:sz w:val="18"/>
                <w:szCs w:val="18"/>
                <w:lang w:val="en-GB"/>
              </w:rPr>
              <w:t>421</w:t>
            </w:r>
          </w:p>
        </w:tc>
        <w:tc>
          <w:tcPr>
            <w:tcW w:w="637" w:type="pct"/>
            <w:tcBorders>
              <w:bottom w:val="single" w:sz="4" w:space="0" w:color="auto"/>
            </w:tcBorders>
            <w:vAlign w:val="bottom"/>
          </w:tcPr>
          <w:p w14:paraId="0A8C79A5" w14:textId="56D51249" w:rsidR="00337598" w:rsidRPr="003536F9" w:rsidRDefault="00337598" w:rsidP="00337598">
            <w:pPr>
              <w:tabs>
                <w:tab w:val="decimal" w:pos="1004"/>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383</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106</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767</w:t>
            </w:r>
            <w:r w:rsidRPr="003536F9">
              <w:rPr>
                <w:rFonts w:ascii="Arial" w:hAnsi="Arial" w:cs="Arial"/>
                <w:noProof/>
                <w:snapToGrid w:val="0"/>
                <w:color w:val="000000"/>
                <w:spacing w:val="-6"/>
                <w:sz w:val="18"/>
                <w:szCs w:val="18"/>
                <w:lang w:eastAsia="th-TH"/>
              </w:rPr>
              <w:t>)</w:t>
            </w:r>
          </w:p>
        </w:tc>
      </w:tr>
      <w:tr w:rsidR="0060432E" w:rsidRPr="003536F9" w14:paraId="7B5D9B56" w14:textId="77777777" w:rsidTr="004D11A3">
        <w:tc>
          <w:tcPr>
            <w:tcW w:w="1691" w:type="pct"/>
            <w:vAlign w:val="bottom"/>
          </w:tcPr>
          <w:p w14:paraId="4B5DEAB7" w14:textId="77777777" w:rsidR="00337598" w:rsidRPr="003536F9" w:rsidRDefault="00337598" w:rsidP="00337598">
            <w:pPr>
              <w:tabs>
                <w:tab w:val="left" w:pos="821"/>
              </w:tabs>
              <w:ind w:right="-108"/>
              <w:rPr>
                <w:rFonts w:ascii="Arial" w:hAnsi="Arial" w:cs="Arial"/>
                <w:color w:val="000000"/>
                <w:sz w:val="18"/>
                <w:szCs w:val="18"/>
                <w:lang w:val="en-GB"/>
              </w:rPr>
            </w:pPr>
          </w:p>
        </w:tc>
        <w:tc>
          <w:tcPr>
            <w:tcW w:w="636" w:type="pct"/>
            <w:tcBorders>
              <w:top w:val="single" w:sz="4" w:space="0" w:color="auto"/>
            </w:tcBorders>
            <w:vAlign w:val="bottom"/>
          </w:tcPr>
          <w:p w14:paraId="6D024193" w14:textId="407B65CF" w:rsidR="00337598" w:rsidRPr="003536F9" w:rsidRDefault="00337598" w:rsidP="00337598">
            <w:pPr>
              <w:tabs>
                <w:tab w:val="decimal" w:pos="991"/>
              </w:tabs>
              <w:spacing w:line="200" w:lineRule="exact"/>
              <w:ind w:right="-72"/>
              <w:jc w:val="both"/>
              <w:rPr>
                <w:rFonts w:ascii="Arial" w:hAnsi="Arial" w:cs="Arial"/>
                <w:noProof/>
                <w:snapToGrid w:val="0"/>
                <w:color w:val="000000"/>
                <w:spacing w:val="-6"/>
                <w:sz w:val="18"/>
                <w:szCs w:val="18"/>
                <w:lang w:val="en-GB" w:eastAsia="th-TH"/>
              </w:rPr>
            </w:pPr>
          </w:p>
        </w:tc>
        <w:tc>
          <w:tcPr>
            <w:tcW w:w="708" w:type="pct"/>
            <w:tcBorders>
              <w:top w:val="single" w:sz="4" w:space="0" w:color="auto"/>
            </w:tcBorders>
            <w:vAlign w:val="bottom"/>
          </w:tcPr>
          <w:p w14:paraId="0A9A8F1B" w14:textId="58FD949C" w:rsidR="00337598" w:rsidRPr="003536F9" w:rsidRDefault="00337598" w:rsidP="00337598">
            <w:pPr>
              <w:tabs>
                <w:tab w:val="decimal" w:pos="1152"/>
              </w:tabs>
              <w:spacing w:line="200" w:lineRule="exact"/>
              <w:ind w:right="-72"/>
              <w:jc w:val="both"/>
              <w:rPr>
                <w:rFonts w:ascii="Arial" w:hAnsi="Arial" w:cs="Arial"/>
                <w:color w:val="000000"/>
                <w:spacing w:val="-6"/>
                <w:sz w:val="18"/>
                <w:szCs w:val="18"/>
                <w:lang w:val="en-GB"/>
              </w:rPr>
            </w:pPr>
          </w:p>
        </w:tc>
        <w:tc>
          <w:tcPr>
            <w:tcW w:w="706" w:type="pct"/>
            <w:tcBorders>
              <w:top w:val="single" w:sz="4" w:space="0" w:color="auto"/>
            </w:tcBorders>
            <w:vAlign w:val="bottom"/>
          </w:tcPr>
          <w:p w14:paraId="6670A518" w14:textId="133AF96B" w:rsidR="00337598" w:rsidRPr="003536F9" w:rsidRDefault="00337598" w:rsidP="004D11A3">
            <w:pPr>
              <w:tabs>
                <w:tab w:val="decimal" w:pos="1117"/>
              </w:tabs>
              <w:ind w:right="-72"/>
              <w:jc w:val="both"/>
              <w:rPr>
                <w:rFonts w:ascii="Arial" w:hAnsi="Arial" w:cs="Arial"/>
                <w:snapToGrid w:val="0"/>
                <w:color w:val="000000"/>
                <w:sz w:val="18"/>
                <w:szCs w:val="18"/>
                <w:lang w:val="en-GB" w:eastAsia="th-TH"/>
              </w:rPr>
            </w:pPr>
          </w:p>
        </w:tc>
        <w:tc>
          <w:tcPr>
            <w:tcW w:w="622" w:type="pct"/>
            <w:tcBorders>
              <w:top w:val="single" w:sz="4" w:space="0" w:color="auto"/>
            </w:tcBorders>
            <w:vAlign w:val="bottom"/>
          </w:tcPr>
          <w:p w14:paraId="0A7A82F5" w14:textId="587F420E" w:rsidR="00337598" w:rsidRPr="003536F9" w:rsidRDefault="00337598" w:rsidP="00266C64">
            <w:pPr>
              <w:tabs>
                <w:tab w:val="decimal" w:pos="977"/>
              </w:tabs>
              <w:spacing w:line="200" w:lineRule="exact"/>
              <w:ind w:right="-72"/>
              <w:jc w:val="both"/>
              <w:rPr>
                <w:rFonts w:ascii="Arial" w:hAnsi="Arial" w:cs="Arial"/>
                <w:color w:val="000000"/>
                <w:sz w:val="18"/>
                <w:szCs w:val="18"/>
                <w:cs/>
                <w:lang w:val="en-GB"/>
              </w:rPr>
            </w:pPr>
          </w:p>
        </w:tc>
        <w:tc>
          <w:tcPr>
            <w:tcW w:w="637" w:type="pct"/>
            <w:tcBorders>
              <w:top w:val="single" w:sz="4" w:space="0" w:color="auto"/>
            </w:tcBorders>
            <w:vAlign w:val="bottom"/>
          </w:tcPr>
          <w:p w14:paraId="18FEA070" w14:textId="2515F82B" w:rsidR="00337598" w:rsidRPr="003536F9" w:rsidRDefault="00337598" w:rsidP="00337598">
            <w:pPr>
              <w:tabs>
                <w:tab w:val="decimal" w:pos="1004"/>
              </w:tabs>
              <w:spacing w:line="200" w:lineRule="exact"/>
              <w:ind w:right="-72"/>
              <w:jc w:val="both"/>
              <w:rPr>
                <w:rFonts w:ascii="Arial" w:hAnsi="Arial" w:cs="Arial"/>
                <w:color w:val="000000"/>
                <w:spacing w:val="-6"/>
                <w:sz w:val="18"/>
                <w:szCs w:val="18"/>
                <w:lang w:val="en-GB"/>
              </w:rPr>
            </w:pPr>
          </w:p>
        </w:tc>
      </w:tr>
      <w:tr w:rsidR="0060432E" w:rsidRPr="003536F9" w14:paraId="27CF317F" w14:textId="77777777" w:rsidTr="004D11A3">
        <w:tc>
          <w:tcPr>
            <w:tcW w:w="1691" w:type="pct"/>
            <w:vAlign w:val="bottom"/>
          </w:tcPr>
          <w:p w14:paraId="511D2A5A" w14:textId="56DE3E5F" w:rsidR="00337598" w:rsidRPr="003536F9" w:rsidRDefault="00337598" w:rsidP="00337598">
            <w:pPr>
              <w:tabs>
                <w:tab w:val="left" w:pos="821"/>
              </w:tabs>
              <w:ind w:right="-108"/>
              <w:rPr>
                <w:rFonts w:ascii="Arial" w:hAnsi="Arial" w:cs="Arial"/>
                <w:color w:val="000000"/>
                <w:sz w:val="18"/>
                <w:szCs w:val="18"/>
                <w:cs/>
                <w:lang w:val="en-GB"/>
              </w:rPr>
            </w:pPr>
            <w:r w:rsidRPr="003536F9">
              <w:rPr>
                <w:rFonts w:ascii="Arial" w:hAnsi="Arial" w:cs="Arial"/>
                <w:color w:val="000000"/>
                <w:sz w:val="18"/>
                <w:szCs w:val="18"/>
                <w:lang w:val="en-GB"/>
              </w:rPr>
              <w:t>Deferred tax assets (liabilities) (net)</w:t>
            </w:r>
          </w:p>
        </w:tc>
        <w:tc>
          <w:tcPr>
            <w:tcW w:w="636" w:type="pct"/>
            <w:tcBorders>
              <w:bottom w:val="single" w:sz="4" w:space="0" w:color="auto"/>
            </w:tcBorders>
            <w:vAlign w:val="bottom"/>
          </w:tcPr>
          <w:p w14:paraId="66EE9F20" w14:textId="6F7B350E" w:rsidR="00337598" w:rsidRPr="003536F9" w:rsidRDefault="00337598" w:rsidP="00337598">
            <w:pPr>
              <w:tabs>
                <w:tab w:val="decimal" w:pos="991"/>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125</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174</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306</w:t>
            </w:r>
            <w:r w:rsidRPr="003536F9">
              <w:rPr>
                <w:rFonts w:ascii="Arial" w:hAnsi="Arial" w:cs="Arial"/>
                <w:noProof/>
                <w:snapToGrid w:val="0"/>
                <w:color w:val="000000"/>
                <w:spacing w:val="-6"/>
                <w:sz w:val="18"/>
                <w:szCs w:val="18"/>
                <w:lang w:val="en-GB" w:eastAsia="th-TH"/>
              </w:rPr>
              <w:t>)</w:t>
            </w:r>
          </w:p>
        </w:tc>
        <w:tc>
          <w:tcPr>
            <w:tcW w:w="708" w:type="pct"/>
            <w:tcBorders>
              <w:bottom w:val="single" w:sz="4" w:space="0" w:color="auto"/>
            </w:tcBorders>
            <w:vAlign w:val="bottom"/>
          </w:tcPr>
          <w:p w14:paraId="6B5B860F" w14:textId="6733227E" w:rsidR="00337598" w:rsidRPr="003536F9" w:rsidRDefault="00337598" w:rsidP="00337598">
            <w:pPr>
              <w:tabs>
                <w:tab w:val="decimal" w:pos="1152"/>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cs/>
                <w:lang w:val="en-GB" w:eastAsia="th-TH"/>
              </w:rPr>
              <w:t>(</w:t>
            </w:r>
            <w:r w:rsidR="003536F9" w:rsidRPr="003536F9">
              <w:rPr>
                <w:rFonts w:ascii="Arial" w:hAnsi="Arial" w:cs="Arial"/>
                <w:noProof/>
                <w:snapToGrid w:val="0"/>
                <w:color w:val="000000"/>
                <w:spacing w:val="-6"/>
                <w:sz w:val="18"/>
                <w:szCs w:val="18"/>
                <w:lang w:val="en-GB" w:eastAsia="th-TH"/>
              </w:rPr>
              <w:t>117</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106</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047</w:t>
            </w:r>
            <w:r w:rsidRPr="003536F9">
              <w:rPr>
                <w:rFonts w:ascii="Arial" w:hAnsi="Arial" w:cs="Arial"/>
                <w:noProof/>
                <w:snapToGrid w:val="0"/>
                <w:color w:val="000000"/>
                <w:spacing w:val="-6"/>
                <w:sz w:val="18"/>
                <w:szCs w:val="18"/>
                <w:cs/>
                <w:lang w:val="en-GB" w:eastAsia="th-TH"/>
              </w:rPr>
              <w:t>)</w:t>
            </w:r>
          </w:p>
        </w:tc>
        <w:tc>
          <w:tcPr>
            <w:tcW w:w="706" w:type="pct"/>
            <w:tcBorders>
              <w:bottom w:val="single" w:sz="4" w:space="0" w:color="auto"/>
            </w:tcBorders>
            <w:vAlign w:val="bottom"/>
          </w:tcPr>
          <w:p w14:paraId="3132DBD2" w14:textId="3D303F0C" w:rsidR="00337598" w:rsidRPr="003536F9" w:rsidRDefault="003536F9" w:rsidP="004D11A3">
            <w:pPr>
              <w:tabs>
                <w:tab w:val="decimal" w:pos="111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8</w:t>
            </w:r>
            <w:r w:rsidR="00337598"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959</w:t>
            </w:r>
            <w:r w:rsidR="00337598"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837</w:t>
            </w:r>
          </w:p>
        </w:tc>
        <w:tc>
          <w:tcPr>
            <w:tcW w:w="622" w:type="pct"/>
            <w:tcBorders>
              <w:bottom w:val="single" w:sz="4" w:space="0" w:color="auto"/>
            </w:tcBorders>
            <w:vAlign w:val="bottom"/>
          </w:tcPr>
          <w:p w14:paraId="0727D033" w14:textId="72620B1B" w:rsidR="00337598" w:rsidRPr="003536F9" w:rsidRDefault="003536F9" w:rsidP="00266C64">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color w:val="000000"/>
                <w:sz w:val="18"/>
                <w:szCs w:val="18"/>
                <w:lang w:val="en-GB"/>
              </w:rPr>
              <w:t>48</w:t>
            </w:r>
            <w:r w:rsidR="00337598" w:rsidRPr="003536F9">
              <w:rPr>
                <w:rFonts w:ascii="Arial" w:hAnsi="Arial" w:cs="Arial"/>
                <w:color w:val="000000"/>
                <w:sz w:val="18"/>
                <w:szCs w:val="18"/>
                <w:lang w:val="en-GB"/>
              </w:rPr>
              <w:t>,</w:t>
            </w:r>
            <w:r w:rsidRPr="003536F9">
              <w:rPr>
                <w:rFonts w:ascii="Arial" w:hAnsi="Arial" w:cs="Arial"/>
                <w:color w:val="000000"/>
                <w:sz w:val="18"/>
                <w:szCs w:val="18"/>
                <w:lang w:val="en-GB"/>
              </w:rPr>
              <w:t>824</w:t>
            </w:r>
            <w:r w:rsidR="00337598" w:rsidRPr="003536F9">
              <w:rPr>
                <w:rFonts w:ascii="Arial" w:hAnsi="Arial" w:cs="Arial"/>
                <w:color w:val="000000"/>
                <w:sz w:val="18"/>
                <w:szCs w:val="18"/>
                <w:lang w:val="en-GB"/>
              </w:rPr>
              <w:t>,</w:t>
            </w:r>
            <w:r w:rsidRPr="003536F9">
              <w:rPr>
                <w:rFonts w:ascii="Arial" w:hAnsi="Arial" w:cs="Arial"/>
                <w:color w:val="000000"/>
                <w:sz w:val="18"/>
                <w:szCs w:val="18"/>
                <w:lang w:val="en-GB"/>
              </w:rPr>
              <w:t>421</w:t>
            </w:r>
          </w:p>
        </w:tc>
        <w:tc>
          <w:tcPr>
            <w:tcW w:w="637" w:type="pct"/>
            <w:tcBorders>
              <w:bottom w:val="single" w:sz="4" w:space="0" w:color="auto"/>
            </w:tcBorders>
            <w:vAlign w:val="bottom"/>
          </w:tcPr>
          <w:p w14:paraId="1D6ADDE4" w14:textId="32FC4D81" w:rsidR="00337598" w:rsidRPr="003536F9" w:rsidRDefault="00337598" w:rsidP="00337598">
            <w:pPr>
              <w:tabs>
                <w:tab w:val="decimal" w:pos="1004"/>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184</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496</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095</w:t>
            </w:r>
            <w:r w:rsidRPr="003536F9">
              <w:rPr>
                <w:rFonts w:ascii="Arial" w:hAnsi="Arial" w:cs="Arial"/>
                <w:noProof/>
                <w:snapToGrid w:val="0"/>
                <w:color w:val="000000"/>
                <w:spacing w:val="-6"/>
                <w:sz w:val="18"/>
                <w:szCs w:val="18"/>
                <w:lang w:eastAsia="th-TH"/>
              </w:rPr>
              <w:t>)</w:t>
            </w:r>
          </w:p>
        </w:tc>
      </w:tr>
    </w:tbl>
    <w:p w14:paraId="12D33EA5" w14:textId="77777777" w:rsidR="004E034F" w:rsidRPr="003536F9" w:rsidRDefault="004E034F" w:rsidP="002F46F5">
      <w:pPr>
        <w:rPr>
          <w:rFonts w:ascii="Arial" w:hAnsi="Arial" w:cs="Arial"/>
          <w:color w:val="000000"/>
          <w:sz w:val="18"/>
          <w:szCs w:val="18"/>
          <w:lang w:val="en-GB"/>
        </w:rPr>
      </w:pPr>
    </w:p>
    <w:tbl>
      <w:tblPr>
        <w:tblW w:w="4946" w:type="pct"/>
        <w:tblLayout w:type="fixed"/>
        <w:tblLook w:val="0000" w:firstRow="0" w:lastRow="0" w:firstColumn="0" w:lastColumn="0" w:noHBand="0" w:noVBand="0"/>
      </w:tblPr>
      <w:tblGrid>
        <w:gridCol w:w="3237"/>
        <w:gridCol w:w="1218"/>
        <w:gridCol w:w="1355"/>
        <w:gridCol w:w="1352"/>
        <w:gridCol w:w="1191"/>
        <w:gridCol w:w="1219"/>
      </w:tblGrid>
      <w:tr w:rsidR="0060432E" w:rsidRPr="003536F9" w14:paraId="079B113A" w14:textId="77777777" w:rsidTr="001A44E0">
        <w:tc>
          <w:tcPr>
            <w:tcW w:w="1691" w:type="pct"/>
            <w:vAlign w:val="bottom"/>
          </w:tcPr>
          <w:p w14:paraId="347D435A" w14:textId="77777777" w:rsidR="00D018C4" w:rsidRPr="003536F9" w:rsidRDefault="00D018C4" w:rsidP="007E6AB0">
            <w:pPr>
              <w:tabs>
                <w:tab w:val="left" w:pos="821"/>
              </w:tabs>
              <w:ind w:right="-108"/>
              <w:rPr>
                <w:rFonts w:ascii="Arial" w:hAnsi="Arial" w:cs="Arial"/>
                <w:snapToGrid w:val="0"/>
                <w:color w:val="000000"/>
                <w:sz w:val="18"/>
                <w:szCs w:val="18"/>
                <w:lang w:val="en-GB" w:eastAsia="th-TH"/>
              </w:rPr>
            </w:pPr>
          </w:p>
        </w:tc>
        <w:tc>
          <w:tcPr>
            <w:tcW w:w="3309" w:type="pct"/>
            <w:gridSpan w:val="5"/>
            <w:tcBorders>
              <w:bottom w:val="single" w:sz="4" w:space="0" w:color="auto"/>
            </w:tcBorders>
          </w:tcPr>
          <w:p w14:paraId="448D9BB4" w14:textId="63F23ECF" w:rsidR="00D018C4" w:rsidRPr="003536F9" w:rsidRDefault="00D018C4" w:rsidP="007E6AB0">
            <w:pPr>
              <w:pStyle w:val="a0"/>
              <w:ind w:right="-72"/>
              <w:jc w:val="center"/>
              <w:rPr>
                <w:rFonts w:ascii="Arial" w:hAnsi="Arial" w:cs="Arial"/>
                <w:b/>
                <w:bCs/>
                <w:color w:val="000000"/>
                <w:sz w:val="18"/>
                <w:szCs w:val="18"/>
              </w:rPr>
            </w:pPr>
            <w:r w:rsidRPr="003536F9">
              <w:rPr>
                <w:rFonts w:ascii="Arial" w:hAnsi="Arial" w:cs="Arial"/>
                <w:b/>
                <w:bCs/>
                <w:snapToGrid w:val="0"/>
                <w:color w:val="000000"/>
                <w:spacing w:val="-4"/>
                <w:sz w:val="18"/>
                <w:szCs w:val="18"/>
                <w:lang w:eastAsia="th-TH"/>
              </w:rPr>
              <w:t>Separate financial statements</w:t>
            </w:r>
          </w:p>
        </w:tc>
      </w:tr>
      <w:tr w:rsidR="0060432E" w:rsidRPr="003536F9" w14:paraId="5AD3DBB3" w14:textId="77777777" w:rsidTr="004D11A3">
        <w:tc>
          <w:tcPr>
            <w:tcW w:w="1691" w:type="pct"/>
            <w:vAlign w:val="bottom"/>
          </w:tcPr>
          <w:p w14:paraId="62F08076" w14:textId="77777777" w:rsidR="00D018C4" w:rsidRPr="003536F9" w:rsidRDefault="00D018C4" w:rsidP="007E6AB0">
            <w:pPr>
              <w:tabs>
                <w:tab w:val="left" w:pos="821"/>
              </w:tabs>
              <w:ind w:right="-108"/>
              <w:rPr>
                <w:rFonts w:ascii="Arial" w:hAnsi="Arial" w:cs="Arial"/>
                <w:snapToGrid w:val="0"/>
                <w:color w:val="000000"/>
                <w:sz w:val="18"/>
                <w:szCs w:val="18"/>
                <w:lang w:val="en-GB" w:eastAsia="th-TH"/>
              </w:rPr>
            </w:pPr>
          </w:p>
        </w:tc>
        <w:tc>
          <w:tcPr>
            <w:tcW w:w="636" w:type="pct"/>
            <w:tcBorders>
              <w:top w:val="single" w:sz="4" w:space="0" w:color="auto"/>
            </w:tcBorders>
            <w:vAlign w:val="bottom"/>
          </w:tcPr>
          <w:p w14:paraId="3F7D1705" w14:textId="77777777" w:rsidR="00D018C4" w:rsidRPr="003536F9" w:rsidRDefault="00D018C4" w:rsidP="007E6AB0">
            <w:pPr>
              <w:tabs>
                <w:tab w:val="right" w:pos="936"/>
              </w:tabs>
              <w:ind w:left="-2" w:right="-72"/>
              <w:jc w:val="both"/>
              <w:rPr>
                <w:rFonts w:ascii="Arial" w:eastAsia="SimSun" w:hAnsi="Arial" w:cs="Arial"/>
                <w:b/>
                <w:bCs/>
                <w:color w:val="000000"/>
                <w:sz w:val="16"/>
                <w:szCs w:val="16"/>
                <w:cs/>
                <w:lang w:val="en-GB"/>
              </w:rPr>
            </w:pPr>
          </w:p>
        </w:tc>
        <w:tc>
          <w:tcPr>
            <w:tcW w:w="708" w:type="pct"/>
            <w:tcBorders>
              <w:top w:val="single" w:sz="4" w:space="0" w:color="auto"/>
            </w:tcBorders>
            <w:vAlign w:val="bottom"/>
          </w:tcPr>
          <w:p w14:paraId="3CE8E0BA"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c>
          <w:tcPr>
            <w:tcW w:w="706" w:type="pct"/>
            <w:tcBorders>
              <w:top w:val="single" w:sz="4" w:space="0" w:color="auto"/>
            </w:tcBorders>
            <w:vAlign w:val="bottom"/>
          </w:tcPr>
          <w:p w14:paraId="4D02051A" w14:textId="77777777" w:rsidR="00D018C4" w:rsidRPr="003536F9" w:rsidRDefault="00D018C4"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Increase</w:t>
            </w:r>
          </w:p>
        </w:tc>
        <w:tc>
          <w:tcPr>
            <w:tcW w:w="622" w:type="pct"/>
            <w:tcBorders>
              <w:top w:val="single" w:sz="4" w:space="0" w:color="auto"/>
            </w:tcBorders>
            <w:vAlign w:val="bottom"/>
          </w:tcPr>
          <w:p w14:paraId="618AA5DD"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c>
          <w:tcPr>
            <w:tcW w:w="637" w:type="pct"/>
            <w:tcBorders>
              <w:top w:val="single" w:sz="4" w:space="0" w:color="auto"/>
            </w:tcBorders>
            <w:vAlign w:val="bottom"/>
          </w:tcPr>
          <w:p w14:paraId="1F09ECF3"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0B7A338A" w14:textId="77777777" w:rsidTr="004D11A3">
        <w:tc>
          <w:tcPr>
            <w:tcW w:w="1691" w:type="pct"/>
            <w:vAlign w:val="bottom"/>
          </w:tcPr>
          <w:p w14:paraId="0CA04F6D" w14:textId="77777777" w:rsidR="00D018C4" w:rsidRPr="003536F9" w:rsidRDefault="00D018C4"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7D13C390"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c>
          <w:tcPr>
            <w:tcW w:w="708" w:type="pct"/>
            <w:vAlign w:val="bottom"/>
          </w:tcPr>
          <w:p w14:paraId="7A4269A3" w14:textId="77777777" w:rsidR="00D018C4" w:rsidRPr="003536F9" w:rsidRDefault="00D018C4"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Increase</w:t>
            </w:r>
          </w:p>
        </w:tc>
        <w:tc>
          <w:tcPr>
            <w:tcW w:w="706" w:type="pct"/>
            <w:vAlign w:val="bottom"/>
          </w:tcPr>
          <w:p w14:paraId="60DB9C02" w14:textId="77777777" w:rsidR="00D018C4" w:rsidRPr="003536F9" w:rsidRDefault="00D018C4"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(decrease)</w:t>
            </w:r>
          </w:p>
        </w:tc>
        <w:tc>
          <w:tcPr>
            <w:tcW w:w="622" w:type="pct"/>
          </w:tcPr>
          <w:p w14:paraId="63FCD410"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c>
          <w:tcPr>
            <w:tcW w:w="637" w:type="pct"/>
            <w:vAlign w:val="bottom"/>
          </w:tcPr>
          <w:p w14:paraId="756053C2"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27D5D716" w14:textId="77777777" w:rsidTr="004D11A3">
        <w:tc>
          <w:tcPr>
            <w:tcW w:w="1691" w:type="pct"/>
            <w:vAlign w:val="bottom"/>
          </w:tcPr>
          <w:p w14:paraId="6A17E48F" w14:textId="77777777" w:rsidR="00D018C4" w:rsidRPr="003536F9" w:rsidRDefault="00D018C4"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31A84154"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c>
          <w:tcPr>
            <w:tcW w:w="708" w:type="pct"/>
            <w:vAlign w:val="bottom"/>
          </w:tcPr>
          <w:p w14:paraId="1EDF0544" w14:textId="77777777" w:rsidR="00D018C4" w:rsidRPr="003536F9" w:rsidRDefault="00D018C4"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(decrease) to</w:t>
            </w:r>
          </w:p>
        </w:tc>
        <w:tc>
          <w:tcPr>
            <w:tcW w:w="706" w:type="pct"/>
            <w:vAlign w:val="bottom"/>
          </w:tcPr>
          <w:p w14:paraId="6CD9BBB2" w14:textId="77777777" w:rsidR="00D018C4" w:rsidRPr="003536F9" w:rsidRDefault="00D018C4"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to other</w:t>
            </w:r>
          </w:p>
        </w:tc>
        <w:tc>
          <w:tcPr>
            <w:tcW w:w="622" w:type="pct"/>
          </w:tcPr>
          <w:p w14:paraId="78028C21" w14:textId="77777777" w:rsidR="00D018C4" w:rsidRPr="003536F9" w:rsidRDefault="00D018C4"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Increase</w:t>
            </w:r>
          </w:p>
        </w:tc>
        <w:tc>
          <w:tcPr>
            <w:tcW w:w="637" w:type="pct"/>
            <w:vAlign w:val="bottom"/>
          </w:tcPr>
          <w:p w14:paraId="14C6C08E"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541916F5" w14:textId="77777777" w:rsidTr="004D11A3">
        <w:tc>
          <w:tcPr>
            <w:tcW w:w="1691" w:type="pct"/>
            <w:vAlign w:val="bottom"/>
          </w:tcPr>
          <w:p w14:paraId="51A9361E" w14:textId="77777777" w:rsidR="00D018C4" w:rsidRPr="003536F9" w:rsidRDefault="00D018C4"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638DEF8B" w14:textId="4055F22D" w:rsidR="00D018C4" w:rsidRPr="003536F9" w:rsidRDefault="00D018C4"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1</w:t>
            </w:r>
            <w:r w:rsidRPr="003536F9">
              <w:rPr>
                <w:rFonts w:ascii="Arial" w:eastAsia="SimSun" w:hAnsi="Arial" w:cs="Arial"/>
                <w:b/>
                <w:bCs/>
                <w:color w:val="000000"/>
                <w:sz w:val="16"/>
                <w:szCs w:val="16"/>
                <w:lang w:val="en-GB"/>
              </w:rPr>
              <w:t xml:space="preserve"> January</w:t>
            </w:r>
          </w:p>
        </w:tc>
        <w:tc>
          <w:tcPr>
            <w:tcW w:w="708" w:type="pct"/>
            <w:vAlign w:val="bottom"/>
          </w:tcPr>
          <w:p w14:paraId="572B8EBF" w14:textId="77777777" w:rsidR="00D018C4" w:rsidRPr="003536F9" w:rsidRDefault="00D018C4"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profit or</w:t>
            </w:r>
          </w:p>
        </w:tc>
        <w:tc>
          <w:tcPr>
            <w:tcW w:w="706" w:type="pct"/>
            <w:vAlign w:val="bottom"/>
          </w:tcPr>
          <w:p w14:paraId="3D101AC4" w14:textId="77777777" w:rsidR="00D018C4" w:rsidRPr="003536F9" w:rsidRDefault="00D018C4" w:rsidP="007E6AB0">
            <w:pPr>
              <w:tabs>
                <w:tab w:val="decimal" w:pos="995"/>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comprehensive</w:t>
            </w:r>
          </w:p>
        </w:tc>
        <w:tc>
          <w:tcPr>
            <w:tcW w:w="622" w:type="pct"/>
          </w:tcPr>
          <w:p w14:paraId="2DDFA1D4" w14:textId="77777777" w:rsidR="00D018C4" w:rsidRPr="003536F9" w:rsidRDefault="00D018C4"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(decrease)</w:t>
            </w:r>
          </w:p>
        </w:tc>
        <w:tc>
          <w:tcPr>
            <w:tcW w:w="637" w:type="pct"/>
            <w:vAlign w:val="bottom"/>
          </w:tcPr>
          <w:p w14:paraId="77500692" w14:textId="59E4C759"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31</w:t>
            </w:r>
            <w:r w:rsidRPr="003536F9">
              <w:rPr>
                <w:rFonts w:ascii="Arial" w:eastAsia="SimSun" w:hAnsi="Arial" w:cs="Arial"/>
                <w:b/>
                <w:bCs/>
                <w:color w:val="000000"/>
                <w:sz w:val="16"/>
                <w:szCs w:val="16"/>
                <w:lang w:val="en-GB"/>
              </w:rPr>
              <w:t xml:space="preserve"> December</w:t>
            </w:r>
          </w:p>
        </w:tc>
      </w:tr>
      <w:tr w:rsidR="0060432E" w:rsidRPr="003536F9" w14:paraId="322AA2E2" w14:textId="77777777" w:rsidTr="004D11A3">
        <w:tc>
          <w:tcPr>
            <w:tcW w:w="1691" w:type="pct"/>
            <w:vAlign w:val="bottom"/>
          </w:tcPr>
          <w:p w14:paraId="6192A206" w14:textId="77777777" w:rsidR="00D018C4" w:rsidRPr="003536F9" w:rsidRDefault="00D018C4" w:rsidP="007E6AB0">
            <w:pPr>
              <w:pStyle w:val="a0"/>
              <w:tabs>
                <w:tab w:val="right" w:pos="1059"/>
              </w:tabs>
              <w:spacing w:line="200" w:lineRule="exact"/>
              <w:ind w:right="-72"/>
              <w:jc w:val="both"/>
              <w:rPr>
                <w:rFonts w:ascii="Arial" w:hAnsi="Arial" w:cs="Arial"/>
                <w:b/>
                <w:bCs/>
                <w:snapToGrid w:val="0"/>
                <w:color w:val="000000"/>
                <w:spacing w:val="-4"/>
                <w:sz w:val="18"/>
                <w:szCs w:val="18"/>
                <w:lang w:eastAsia="th-TH"/>
              </w:rPr>
            </w:pPr>
          </w:p>
        </w:tc>
        <w:tc>
          <w:tcPr>
            <w:tcW w:w="636" w:type="pct"/>
            <w:vAlign w:val="bottom"/>
          </w:tcPr>
          <w:p w14:paraId="515EA508" w14:textId="5FD91A45" w:rsidR="00D018C4" w:rsidRPr="003536F9" w:rsidRDefault="00D018C4"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2025</w:t>
            </w:r>
          </w:p>
        </w:tc>
        <w:tc>
          <w:tcPr>
            <w:tcW w:w="708" w:type="pct"/>
            <w:vAlign w:val="bottom"/>
          </w:tcPr>
          <w:p w14:paraId="36EE107A" w14:textId="77777777" w:rsidR="00D018C4" w:rsidRPr="003536F9" w:rsidRDefault="00D018C4"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 xml:space="preserve"> loss</w:t>
            </w:r>
          </w:p>
        </w:tc>
        <w:tc>
          <w:tcPr>
            <w:tcW w:w="706" w:type="pct"/>
            <w:vAlign w:val="bottom"/>
          </w:tcPr>
          <w:p w14:paraId="65FAF9BA" w14:textId="77777777" w:rsidR="00D018C4" w:rsidRPr="003536F9" w:rsidRDefault="00D018C4"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income</w:t>
            </w:r>
          </w:p>
        </w:tc>
        <w:tc>
          <w:tcPr>
            <w:tcW w:w="622" w:type="pct"/>
            <w:vAlign w:val="bottom"/>
          </w:tcPr>
          <w:p w14:paraId="684B3381" w14:textId="77777777" w:rsidR="00D018C4" w:rsidRPr="003536F9" w:rsidRDefault="00D018C4"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to equity</w:t>
            </w:r>
          </w:p>
        </w:tc>
        <w:tc>
          <w:tcPr>
            <w:tcW w:w="637" w:type="pct"/>
            <w:vAlign w:val="bottom"/>
          </w:tcPr>
          <w:p w14:paraId="2803BB06" w14:textId="57967F96" w:rsidR="00D018C4" w:rsidRPr="003536F9" w:rsidRDefault="00D018C4" w:rsidP="007E6AB0">
            <w:pPr>
              <w:tabs>
                <w:tab w:val="right" w:pos="97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2025</w:t>
            </w:r>
          </w:p>
        </w:tc>
      </w:tr>
      <w:tr w:rsidR="0060432E" w:rsidRPr="003536F9" w14:paraId="7307A645" w14:textId="77777777" w:rsidTr="004D11A3">
        <w:tc>
          <w:tcPr>
            <w:tcW w:w="1691" w:type="pct"/>
            <w:vAlign w:val="bottom"/>
          </w:tcPr>
          <w:p w14:paraId="28B77971" w14:textId="77777777" w:rsidR="00D018C4" w:rsidRPr="003536F9" w:rsidRDefault="00D018C4" w:rsidP="007E6AB0">
            <w:pPr>
              <w:tabs>
                <w:tab w:val="left" w:pos="821"/>
              </w:tabs>
              <w:ind w:right="-108"/>
              <w:rPr>
                <w:rFonts w:ascii="Arial" w:hAnsi="Arial" w:cs="Arial"/>
                <w:snapToGrid w:val="0"/>
                <w:color w:val="000000"/>
                <w:sz w:val="18"/>
                <w:szCs w:val="18"/>
                <w:lang w:val="en-GB" w:eastAsia="th-TH"/>
              </w:rPr>
            </w:pPr>
          </w:p>
        </w:tc>
        <w:tc>
          <w:tcPr>
            <w:tcW w:w="636" w:type="pct"/>
            <w:tcBorders>
              <w:bottom w:val="single" w:sz="4" w:space="0" w:color="auto"/>
            </w:tcBorders>
            <w:vAlign w:val="bottom"/>
          </w:tcPr>
          <w:p w14:paraId="21BAA684" w14:textId="77777777" w:rsidR="00D018C4" w:rsidRPr="003536F9" w:rsidRDefault="00D018C4"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t>Baht</w:t>
            </w:r>
          </w:p>
        </w:tc>
        <w:tc>
          <w:tcPr>
            <w:tcW w:w="708" w:type="pct"/>
            <w:tcBorders>
              <w:bottom w:val="single" w:sz="4" w:space="0" w:color="auto"/>
            </w:tcBorders>
            <w:vAlign w:val="bottom"/>
          </w:tcPr>
          <w:p w14:paraId="1092CDDA" w14:textId="77777777" w:rsidR="00D018C4" w:rsidRPr="003536F9" w:rsidRDefault="00D018C4" w:rsidP="007E6AB0">
            <w:pPr>
              <w:tabs>
                <w:tab w:val="right"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t>Baht</w:t>
            </w:r>
          </w:p>
        </w:tc>
        <w:tc>
          <w:tcPr>
            <w:tcW w:w="706" w:type="pct"/>
            <w:tcBorders>
              <w:bottom w:val="single" w:sz="4" w:space="0" w:color="auto"/>
            </w:tcBorders>
            <w:vAlign w:val="bottom"/>
          </w:tcPr>
          <w:p w14:paraId="6AEFEB00" w14:textId="77777777" w:rsidR="00D018C4" w:rsidRPr="003536F9" w:rsidRDefault="00D018C4"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c>
          <w:tcPr>
            <w:tcW w:w="622" w:type="pct"/>
            <w:tcBorders>
              <w:bottom w:val="single" w:sz="4" w:space="0" w:color="auto"/>
            </w:tcBorders>
          </w:tcPr>
          <w:p w14:paraId="111751CB" w14:textId="77777777" w:rsidR="00D018C4" w:rsidRPr="003536F9" w:rsidRDefault="00D018C4"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c>
          <w:tcPr>
            <w:tcW w:w="637" w:type="pct"/>
            <w:tcBorders>
              <w:bottom w:val="single" w:sz="4" w:space="0" w:color="auto"/>
            </w:tcBorders>
            <w:vAlign w:val="bottom"/>
          </w:tcPr>
          <w:p w14:paraId="46A996B6" w14:textId="77777777" w:rsidR="00D018C4" w:rsidRPr="003536F9" w:rsidRDefault="00D018C4"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r>
      <w:tr w:rsidR="0060432E" w:rsidRPr="003536F9" w14:paraId="2F00FAF3" w14:textId="77777777" w:rsidTr="004D11A3">
        <w:tc>
          <w:tcPr>
            <w:tcW w:w="1691" w:type="pct"/>
            <w:vAlign w:val="bottom"/>
          </w:tcPr>
          <w:p w14:paraId="0782A353" w14:textId="77777777" w:rsidR="00D018C4" w:rsidRPr="003536F9" w:rsidRDefault="00D018C4" w:rsidP="007E6AB0">
            <w:pPr>
              <w:tabs>
                <w:tab w:val="left" w:pos="821"/>
              </w:tabs>
              <w:ind w:right="-108"/>
              <w:rPr>
                <w:rFonts w:ascii="Arial" w:hAnsi="Arial" w:cs="Arial"/>
                <w:b/>
                <w:bCs/>
                <w:color w:val="000000"/>
                <w:sz w:val="18"/>
                <w:szCs w:val="18"/>
                <w:lang w:val="en-GB"/>
              </w:rPr>
            </w:pPr>
          </w:p>
        </w:tc>
        <w:tc>
          <w:tcPr>
            <w:tcW w:w="636" w:type="pct"/>
            <w:tcBorders>
              <w:top w:val="single" w:sz="4" w:space="0" w:color="auto"/>
            </w:tcBorders>
            <w:vAlign w:val="bottom"/>
          </w:tcPr>
          <w:p w14:paraId="39C05D2D" w14:textId="77777777" w:rsidR="00D018C4" w:rsidRPr="003536F9" w:rsidRDefault="00D018C4" w:rsidP="007E6AB0">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tcBorders>
              <w:top w:val="single" w:sz="4" w:space="0" w:color="auto"/>
            </w:tcBorders>
            <w:vAlign w:val="bottom"/>
          </w:tcPr>
          <w:p w14:paraId="23C35FC4" w14:textId="77777777" w:rsidR="00D018C4" w:rsidRPr="003536F9" w:rsidRDefault="00D018C4" w:rsidP="007E6AB0">
            <w:pPr>
              <w:tabs>
                <w:tab w:val="decimal" w:pos="1152"/>
              </w:tabs>
              <w:spacing w:line="200" w:lineRule="exact"/>
              <w:ind w:right="-72"/>
              <w:jc w:val="both"/>
              <w:rPr>
                <w:rFonts w:ascii="Arial" w:hAnsi="Arial" w:cs="Arial"/>
                <w:color w:val="000000"/>
                <w:sz w:val="18"/>
                <w:szCs w:val="18"/>
                <w:lang w:val="en-GB"/>
              </w:rPr>
            </w:pPr>
          </w:p>
        </w:tc>
        <w:tc>
          <w:tcPr>
            <w:tcW w:w="706" w:type="pct"/>
            <w:tcBorders>
              <w:top w:val="single" w:sz="4" w:space="0" w:color="auto"/>
            </w:tcBorders>
            <w:vAlign w:val="bottom"/>
          </w:tcPr>
          <w:p w14:paraId="193DA292" w14:textId="77777777" w:rsidR="00D018C4" w:rsidRPr="003536F9" w:rsidRDefault="00D018C4" w:rsidP="007E6AB0">
            <w:pPr>
              <w:tabs>
                <w:tab w:val="decimal" w:pos="1080"/>
              </w:tabs>
              <w:ind w:right="-72"/>
              <w:jc w:val="both"/>
              <w:rPr>
                <w:rFonts w:ascii="Arial" w:hAnsi="Arial" w:cs="Arial"/>
                <w:snapToGrid w:val="0"/>
                <w:color w:val="000000"/>
                <w:sz w:val="18"/>
                <w:szCs w:val="18"/>
                <w:lang w:val="en-GB" w:eastAsia="th-TH"/>
              </w:rPr>
            </w:pPr>
          </w:p>
        </w:tc>
        <w:tc>
          <w:tcPr>
            <w:tcW w:w="622" w:type="pct"/>
            <w:tcBorders>
              <w:top w:val="single" w:sz="4" w:space="0" w:color="auto"/>
            </w:tcBorders>
          </w:tcPr>
          <w:p w14:paraId="6C926FA3" w14:textId="77777777" w:rsidR="00D018C4" w:rsidRPr="003536F9" w:rsidRDefault="00D018C4" w:rsidP="007E6AB0">
            <w:pPr>
              <w:tabs>
                <w:tab w:val="decimal" w:pos="918"/>
              </w:tabs>
              <w:spacing w:line="200" w:lineRule="exact"/>
              <w:ind w:right="-72"/>
              <w:jc w:val="both"/>
              <w:rPr>
                <w:rFonts w:ascii="Arial" w:hAnsi="Arial" w:cs="Arial"/>
                <w:color w:val="000000"/>
                <w:sz w:val="18"/>
                <w:szCs w:val="18"/>
                <w:lang w:val="en-GB"/>
              </w:rPr>
            </w:pPr>
          </w:p>
        </w:tc>
        <w:tc>
          <w:tcPr>
            <w:tcW w:w="637" w:type="pct"/>
            <w:tcBorders>
              <w:top w:val="single" w:sz="4" w:space="0" w:color="auto"/>
            </w:tcBorders>
            <w:vAlign w:val="bottom"/>
          </w:tcPr>
          <w:p w14:paraId="48D1ADAF" w14:textId="77777777" w:rsidR="00D018C4" w:rsidRPr="003536F9" w:rsidRDefault="00D018C4" w:rsidP="007E6AB0">
            <w:pPr>
              <w:tabs>
                <w:tab w:val="decimal" w:pos="1073"/>
              </w:tabs>
              <w:spacing w:line="200" w:lineRule="exact"/>
              <w:ind w:right="-72"/>
              <w:jc w:val="both"/>
              <w:rPr>
                <w:rFonts w:ascii="Arial" w:hAnsi="Arial" w:cs="Arial"/>
                <w:color w:val="000000"/>
                <w:sz w:val="18"/>
                <w:szCs w:val="18"/>
                <w:lang w:val="en-GB"/>
              </w:rPr>
            </w:pPr>
          </w:p>
        </w:tc>
      </w:tr>
      <w:tr w:rsidR="0060432E" w:rsidRPr="003536F9" w14:paraId="1571F397" w14:textId="77777777" w:rsidTr="004D11A3">
        <w:tc>
          <w:tcPr>
            <w:tcW w:w="1691" w:type="pct"/>
            <w:vAlign w:val="bottom"/>
          </w:tcPr>
          <w:p w14:paraId="53A81717" w14:textId="492B3AEE" w:rsidR="00D018C4" w:rsidRPr="003536F9" w:rsidRDefault="00D018C4" w:rsidP="001D255E">
            <w:pPr>
              <w:tabs>
                <w:tab w:val="left" w:pos="821"/>
              </w:tabs>
              <w:ind w:right="-108"/>
              <w:rPr>
                <w:rFonts w:ascii="Arial" w:hAnsi="Arial" w:cs="Arial"/>
                <w:color w:val="000000"/>
                <w:sz w:val="18"/>
                <w:szCs w:val="18"/>
                <w:lang w:val="en-GB"/>
              </w:rPr>
            </w:pPr>
            <w:r w:rsidRPr="003536F9">
              <w:rPr>
                <w:rFonts w:ascii="Arial" w:hAnsi="Arial" w:cs="Arial"/>
                <w:b/>
                <w:bCs/>
                <w:snapToGrid w:val="0"/>
                <w:color w:val="000000"/>
                <w:sz w:val="18"/>
                <w:szCs w:val="18"/>
                <w:lang w:val="en-GB" w:eastAsia="th-TH"/>
              </w:rPr>
              <w:t xml:space="preserve">Deferred tax assets </w:t>
            </w:r>
          </w:p>
        </w:tc>
        <w:tc>
          <w:tcPr>
            <w:tcW w:w="636" w:type="pct"/>
          </w:tcPr>
          <w:p w14:paraId="728AACE3" w14:textId="77777777" w:rsidR="00D018C4" w:rsidRPr="003536F9" w:rsidRDefault="00D018C4" w:rsidP="00D018C4">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tcPr>
          <w:p w14:paraId="4D177102" w14:textId="77777777" w:rsidR="00D018C4" w:rsidRPr="003536F9" w:rsidRDefault="00D018C4" w:rsidP="00D018C4">
            <w:pPr>
              <w:tabs>
                <w:tab w:val="decimal" w:pos="1152"/>
              </w:tabs>
              <w:spacing w:line="200" w:lineRule="exact"/>
              <w:ind w:right="-72"/>
              <w:jc w:val="both"/>
              <w:rPr>
                <w:rFonts w:ascii="Arial" w:hAnsi="Arial" w:cs="Arial"/>
                <w:color w:val="000000"/>
                <w:sz w:val="18"/>
                <w:szCs w:val="18"/>
                <w:lang w:val="en-GB"/>
              </w:rPr>
            </w:pPr>
          </w:p>
        </w:tc>
        <w:tc>
          <w:tcPr>
            <w:tcW w:w="706" w:type="pct"/>
          </w:tcPr>
          <w:p w14:paraId="17572CFA" w14:textId="77777777" w:rsidR="00D018C4" w:rsidRPr="003536F9" w:rsidRDefault="00D018C4" w:rsidP="00D018C4">
            <w:pPr>
              <w:tabs>
                <w:tab w:val="decimal" w:pos="1152"/>
              </w:tabs>
              <w:spacing w:line="200" w:lineRule="exact"/>
              <w:ind w:right="-72"/>
              <w:jc w:val="both"/>
              <w:rPr>
                <w:rFonts w:ascii="Arial" w:hAnsi="Arial" w:cs="Arial"/>
                <w:color w:val="000000"/>
                <w:sz w:val="18"/>
                <w:szCs w:val="18"/>
                <w:lang w:val="en-GB"/>
              </w:rPr>
            </w:pPr>
          </w:p>
        </w:tc>
        <w:tc>
          <w:tcPr>
            <w:tcW w:w="622" w:type="pct"/>
          </w:tcPr>
          <w:p w14:paraId="06651EBB" w14:textId="77777777" w:rsidR="00D018C4" w:rsidRPr="003536F9" w:rsidRDefault="00D018C4" w:rsidP="00266C64">
            <w:pPr>
              <w:tabs>
                <w:tab w:val="decimal" w:pos="977"/>
              </w:tabs>
              <w:spacing w:line="200" w:lineRule="exact"/>
              <w:ind w:right="-72"/>
              <w:jc w:val="both"/>
              <w:rPr>
                <w:rFonts w:ascii="Arial" w:hAnsi="Arial" w:cs="Arial"/>
                <w:color w:val="000000"/>
                <w:sz w:val="18"/>
                <w:szCs w:val="18"/>
                <w:cs/>
                <w:lang w:val="en-GB"/>
              </w:rPr>
            </w:pPr>
          </w:p>
        </w:tc>
        <w:tc>
          <w:tcPr>
            <w:tcW w:w="637" w:type="pct"/>
          </w:tcPr>
          <w:p w14:paraId="7058B057" w14:textId="77777777" w:rsidR="00D018C4" w:rsidRPr="003536F9" w:rsidRDefault="00D018C4" w:rsidP="00D018C4">
            <w:pPr>
              <w:tabs>
                <w:tab w:val="decimal" w:pos="1004"/>
              </w:tabs>
              <w:spacing w:line="200" w:lineRule="exact"/>
              <w:ind w:right="-72"/>
              <w:jc w:val="both"/>
              <w:rPr>
                <w:rFonts w:ascii="Arial" w:hAnsi="Arial" w:cs="Arial"/>
                <w:color w:val="000000"/>
                <w:sz w:val="18"/>
                <w:szCs w:val="18"/>
                <w:lang w:val="en-GB"/>
              </w:rPr>
            </w:pPr>
          </w:p>
        </w:tc>
      </w:tr>
      <w:tr w:rsidR="004D11A3" w:rsidRPr="003536F9" w14:paraId="0417CBFA" w14:textId="77777777" w:rsidTr="004D11A3">
        <w:tc>
          <w:tcPr>
            <w:tcW w:w="1691" w:type="pct"/>
            <w:vAlign w:val="bottom"/>
          </w:tcPr>
          <w:p w14:paraId="4F9AB69B" w14:textId="56007376"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snapToGrid w:val="0"/>
                <w:color w:val="000000"/>
                <w:sz w:val="18"/>
                <w:szCs w:val="18"/>
                <w:lang w:val="en-GB" w:eastAsia="th-TH"/>
              </w:rPr>
              <w:t xml:space="preserve">Allowance for defective inventories </w:t>
            </w:r>
          </w:p>
        </w:tc>
        <w:tc>
          <w:tcPr>
            <w:tcW w:w="636" w:type="pct"/>
          </w:tcPr>
          <w:p w14:paraId="7D5C2E79" w14:textId="320BF18A" w:rsidR="004D11A3" w:rsidRPr="003536F9" w:rsidRDefault="003536F9"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z w:val="18"/>
                <w:szCs w:val="18"/>
                <w:lang w:val="en-GB" w:eastAsia="th-TH"/>
              </w:rPr>
              <w:t>473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720</w:t>
            </w:r>
          </w:p>
        </w:tc>
        <w:tc>
          <w:tcPr>
            <w:tcW w:w="708" w:type="pct"/>
          </w:tcPr>
          <w:p w14:paraId="546FD3D0" w14:textId="5EF70793"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706" w:type="pct"/>
          </w:tcPr>
          <w:p w14:paraId="611DB624" w14:textId="07567CF5"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4BE16C47" w14:textId="75081E69"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2203BA89" w14:textId="6F2CFA36" w:rsidR="004D11A3" w:rsidRPr="003536F9" w:rsidRDefault="003536F9"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473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720</w:t>
            </w:r>
          </w:p>
        </w:tc>
      </w:tr>
      <w:tr w:rsidR="004D11A3" w:rsidRPr="003536F9" w14:paraId="42AFF8E2" w14:textId="77777777" w:rsidTr="003B40C3">
        <w:tc>
          <w:tcPr>
            <w:tcW w:w="1691" w:type="pct"/>
            <w:vAlign w:val="bottom"/>
          </w:tcPr>
          <w:p w14:paraId="1FF8DDC2" w14:textId="44B2859D" w:rsidR="004D11A3" w:rsidRPr="003536F9" w:rsidRDefault="004D11A3" w:rsidP="004D11A3">
            <w:pPr>
              <w:tabs>
                <w:tab w:val="left" w:pos="821"/>
              </w:tabs>
              <w:ind w:right="-108"/>
              <w:rPr>
                <w:rFonts w:ascii="Arial" w:hAnsi="Arial" w:cs="Arial"/>
                <w:color w:val="000000"/>
                <w:sz w:val="18"/>
                <w:szCs w:val="18"/>
                <w:cs/>
                <w:lang w:val="en-GB"/>
              </w:rPr>
            </w:pPr>
            <w:r w:rsidRPr="003536F9">
              <w:rPr>
                <w:rFonts w:ascii="Arial" w:hAnsi="Arial" w:cs="Arial"/>
                <w:color w:val="000000"/>
                <w:sz w:val="18"/>
                <w:szCs w:val="18"/>
                <w:lang w:val="en-GB"/>
              </w:rPr>
              <w:t xml:space="preserve">Employee benefit obligations </w:t>
            </w:r>
          </w:p>
        </w:tc>
        <w:tc>
          <w:tcPr>
            <w:tcW w:w="636" w:type="pct"/>
          </w:tcPr>
          <w:p w14:paraId="29602E33" w14:textId="7C19BC02" w:rsidR="004D11A3" w:rsidRPr="003536F9" w:rsidRDefault="003536F9"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z w:val="18"/>
                <w:szCs w:val="18"/>
                <w:lang w:val="en-GB" w:eastAsia="th-TH"/>
              </w:rPr>
              <w:t>60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767</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449</w:t>
            </w:r>
          </w:p>
        </w:tc>
        <w:tc>
          <w:tcPr>
            <w:tcW w:w="708" w:type="pct"/>
          </w:tcPr>
          <w:p w14:paraId="69D92262" w14:textId="51C6AF6B"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535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876</w:t>
            </w:r>
            <w:r w:rsidRPr="003536F9">
              <w:rPr>
                <w:rFonts w:ascii="Arial" w:hAnsi="Arial" w:cs="Arial"/>
                <w:noProof/>
                <w:snapToGrid w:val="0"/>
                <w:color w:val="000000"/>
                <w:sz w:val="18"/>
                <w:szCs w:val="18"/>
                <w:lang w:val="en-GB" w:eastAsia="th-TH"/>
              </w:rPr>
              <w:t>)</w:t>
            </w:r>
          </w:p>
        </w:tc>
        <w:tc>
          <w:tcPr>
            <w:tcW w:w="706" w:type="pct"/>
          </w:tcPr>
          <w:p w14:paraId="4A08EADC" w14:textId="0E046FF1"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426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267</w:t>
            </w:r>
            <w:r w:rsidRPr="003536F9">
              <w:rPr>
                <w:rFonts w:ascii="Arial" w:hAnsi="Arial" w:cs="Arial"/>
                <w:noProof/>
                <w:snapToGrid w:val="0"/>
                <w:color w:val="000000"/>
                <w:sz w:val="18"/>
                <w:szCs w:val="18"/>
                <w:lang w:eastAsia="th-TH"/>
              </w:rPr>
              <w:t>)</w:t>
            </w:r>
          </w:p>
        </w:tc>
        <w:tc>
          <w:tcPr>
            <w:tcW w:w="622" w:type="pct"/>
          </w:tcPr>
          <w:p w14:paraId="5326CAEB" w14:textId="0D337FFF"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124380C6" w14:textId="31A70CD6" w:rsidR="004D11A3" w:rsidRPr="003536F9" w:rsidRDefault="003536F9"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56</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306</w:t>
            </w:r>
          </w:p>
        </w:tc>
      </w:tr>
      <w:tr w:rsidR="004D11A3" w:rsidRPr="003536F9" w14:paraId="2BC11A2A" w14:textId="77777777" w:rsidTr="00CE453A">
        <w:tc>
          <w:tcPr>
            <w:tcW w:w="1691" w:type="pct"/>
            <w:vAlign w:val="bottom"/>
          </w:tcPr>
          <w:p w14:paraId="73EBBE7B" w14:textId="7996D03B" w:rsidR="004D11A3" w:rsidRPr="003536F9" w:rsidRDefault="004D11A3" w:rsidP="004D11A3">
            <w:pPr>
              <w:tabs>
                <w:tab w:val="left" w:pos="821"/>
              </w:tabs>
              <w:ind w:right="-108"/>
              <w:rPr>
                <w:rFonts w:ascii="Arial" w:hAnsi="Arial" w:cs="Arial"/>
                <w:color w:val="000000"/>
                <w:spacing w:val="-12"/>
                <w:sz w:val="18"/>
                <w:szCs w:val="18"/>
                <w:lang w:val="en-GB"/>
              </w:rPr>
            </w:pPr>
            <w:r w:rsidRPr="003536F9">
              <w:rPr>
                <w:rFonts w:ascii="Arial" w:hAnsi="Arial" w:cs="Arial"/>
                <w:color w:val="000000"/>
                <w:sz w:val="18"/>
                <w:szCs w:val="18"/>
                <w:lang w:val="en-GB"/>
              </w:rPr>
              <w:t>Lease liabilities (net)</w:t>
            </w:r>
          </w:p>
        </w:tc>
        <w:tc>
          <w:tcPr>
            <w:tcW w:w="636" w:type="pct"/>
          </w:tcPr>
          <w:p w14:paraId="35F7605B" w14:textId="74E561D7" w:rsidR="004D11A3" w:rsidRPr="003536F9" w:rsidRDefault="003536F9"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z w:val="18"/>
                <w:szCs w:val="18"/>
                <w:lang w:val="en-GB" w:eastAsia="th-TH"/>
              </w:rPr>
              <w:t>45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883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299</w:t>
            </w:r>
          </w:p>
        </w:tc>
        <w:tc>
          <w:tcPr>
            <w:tcW w:w="708" w:type="pct"/>
          </w:tcPr>
          <w:p w14:paraId="6E385DA5" w14:textId="6959BDCD"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664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884</w:t>
            </w:r>
            <w:r w:rsidRPr="003536F9">
              <w:rPr>
                <w:rFonts w:ascii="Arial" w:hAnsi="Arial" w:cs="Arial"/>
                <w:noProof/>
                <w:snapToGrid w:val="0"/>
                <w:color w:val="000000"/>
                <w:sz w:val="18"/>
                <w:szCs w:val="18"/>
                <w:lang w:val="en-GB" w:eastAsia="th-TH"/>
              </w:rPr>
              <w:t>)</w:t>
            </w:r>
          </w:p>
        </w:tc>
        <w:tc>
          <w:tcPr>
            <w:tcW w:w="706" w:type="pct"/>
          </w:tcPr>
          <w:p w14:paraId="036D73F0" w14:textId="357C6E98"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19056E5E" w14:textId="2E2B137E"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0067DE20" w14:textId="6D63548D" w:rsidR="004D11A3" w:rsidRPr="003536F9" w:rsidRDefault="003536F9"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25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218</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415</w:t>
            </w:r>
          </w:p>
        </w:tc>
      </w:tr>
      <w:tr w:rsidR="0060432E" w:rsidRPr="003536F9" w14:paraId="1EE11562" w14:textId="77777777" w:rsidTr="004D11A3">
        <w:tc>
          <w:tcPr>
            <w:tcW w:w="1691" w:type="pct"/>
            <w:vAlign w:val="bottom"/>
          </w:tcPr>
          <w:p w14:paraId="151C8AA4" w14:textId="5BD4072A" w:rsidR="00D018C4" w:rsidRPr="003536F9" w:rsidRDefault="00D018C4" w:rsidP="00D018C4">
            <w:pPr>
              <w:tabs>
                <w:tab w:val="left" w:pos="821"/>
              </w:tabs>
              <w:ind w:right="-108"/>
              <w:rPr>
                <w:rFonts w:ascii="Arial" w:hAnsi="Arial" w:cs="Arial"/>
                <w:color w:val="000000"/>
                <w:spacing w:val="-12"/>
                <w:sz w:val="18"/>
                <w:szCs w:val="18"/>
                <w:lang w:val="en-GB"/>
              </w:rPr>
            </w:pPr>
            <w:r w:rsidRPr="003536F9">
              <w:rPr>
                <w:rFonts w:ascii="Arial" w:hAnsi="Arial" w:cs="Arial"/>
                <w:color w:val="000000"/>
                <w:spacing w:val="-11"/>
                <w:sz w:val="18"/>
                <w:szCs w:val="18"/>
                <w:lang w:val="en-GB"/>
              </w:rPr>
              <w:t>Difference in interest expense which</w:t>
            </w:r>
          </w:p>
        </w:tc>
        <w:tc>
          <w:tcPr>
            <w:tcW w:w="636" w:type="pct"/>
          </w:tcPr>
          <w:p w14:paraId="02FF6EAD" w14:textId="554CBE43" w:rsidR="00D018C4" w:rsidRPr="003536F9" w:rsidRDefault="00D018C4" w:rsidP="00D018C4">
            <w:pPr>
              <w:tabs>
                <w:tab w:val="decimal" w:pos="991"/>
              </w:tabs>
              <w:spacing w:line="200" w:lineRule="exact"/>
              <w:ind w:right="-72"/>
              <w:jc w:val="both"/>
              <w:rPr>
                <w:rFonts w:ascii="Arial" w:hAnsi="Arial" w:cs="Arial"/>
                <w:noProof/>
                <w:snapToGrid w:val="0"/>
                <w:color w:val="000000"/>
                <w:spacing w:val="-4"/>
                <w:sz w:val="18"/>
                <w:szCs w:val="18"/>
                <w:lang w:val="en-GB" w:eastAsia="th-TH"/>
              </w:rPr>
            </w:pPr>
          </w:p>
        </w:tc>
        <w:tc>
          <w:tcPr>
            <w:tcW w:w="708" w:type="pct"/>
          </w:tcPr>
          <w:p w14:paraId="1C45A610" w14:textId="3960E562"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706" w:type="pct"/>
            <w:vAlign w:val="bottom"/>
          </w:tcPr>
          <w:p w14:paraId="370064AB" w14:textId="44C7A064"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622" w:type="pct"/>
            <w:vAlign w:val="bottom"/>
          </w:tcPr>
          <w:p w14:paraId="2522CF16" w14:textId="771391A7" w:rsidR="00D018C4" w:rsidRPr="003536F9" w:rsidRDefault="00D018C4" w:rsidP="00266C64">
            <w:pPr>
              <w:tabs>
                <w:tab w:val="decimal" w:pos="977"/>
              </w:tabs>
              <w:spacing w:line="200" w:lineRule="exact"/>
              <w:ind w:right="-72"/>
              <w:jc w:val="both"/>
              <w:rPr>
                <w:rFonts w:ascii="Arial" w:hAnsi="Arial" w:cs="Arial"/>
                <w:color w:val="000000"/>
                <w:sz w:val="18"/>
                <w:szCs w:val="18"/>
                <w:lang w:val="en-GB"/>
              </w:rPr>
            </w:pPr>
          </w:p>
        </w:tc>
        <w:tc>
          <w:tcPr>
            <w:tcW w:w="637" w:type="pct"/>
          </w:tcPr>
          <w:p w14:paraId="436F4619" w14:textId="73113B0F" w:rsidR="00D018C4" w:rsidRPr="003536F9" w:rsidRDefault="00D018C4" w:rsidP="00D018C4">
            <w:pPr>
              <w:tabs>
                <w:tab w:val="decimal" w:pos="1004"/>
              </w:tabs>
              <w:spacing w:line="200" w:lineRule="exact"/>
              <w:ind w:right="-72"/>
              <w:jc w:val="both"/>
              <w:rPr>
                <w:rFonts w:ascii="Arial" w:hAnsi="Arial" w:cs="Arial"/>
                <w:color w:val="000000"/>
                <w:spacing w:val="-4"/>
                <w:sz w:val="18"/>
                <w:szCs w:val="18"/>
                <w:lang w:val="en-GB"/>
              </w:rPr>
            </w:pPr>
          </w:p>
        </w:tc>
      </w:tr>
      <w:tr w:rsidR="004D11A3" w:rsidRPr="003536F9" w14:paraId="2C59F0ED" w14:textId="77777777" w:rsidTr="00D3513E">
        <w:tc>
          <w:tcPr>
            <w:tcW w:w="1691" w:type="pct"/>
            <w:vAlign w:val="bottom"/>
          </w:tcPr>
          <w:p w14:paraId="3BFE2472" w14:textId="7023B50A"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pacing w:val="-11"/>
                <w:sz w:val="18"/>
                <w:szCs w:val="18"/>
                <w:lang w:val="en-GB"/>
              </w:rPr>
              <w:t xml:space="preserve">   calculated by effective interest rate method</w:t>
            </w:r>
          </w:p>
        </w:tc>
        <w:tc>
          <w:tcPr>
            <w:tcW w:w="636" w:type="pct"/>
          </w:tcPr>
          <w:p w14:paraId="1FC90D12" w14:textId="2EE2BC96" w:rsidR="004D11A3" w:rsidRPr="003536F9" w:rsidRDefault="003536F9"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z w:val="18"/>
                <w:szCs w:val="18"/>
                <w:lang w:val="en-GB" w:eastAsia="th-TH"/>
              </w:rPr>
              <w:t>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215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479</w:t>
            </w:r>
          </w:p>
        </w:tc>
        <w:tc>
          <w:tcPr>
            <w:tcW w:w="708" w:type="pct"/>
          </w:tcPr>
          <w:p w14:paraId="7F073557" w14:textId="0E7B90FF"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634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412</w:t>
            </w:r>
            <w:r w:rsidRPr="003536F9">
              <w:rPr>
                <w:rFonts w:ascii="Arial" w:hAnsi="Arial" w:cs="Arial"/>
                <w:noProof/>
                <w:snapToGrid w:val="0"/>
                <w:color w:val="000000"/>
                <w:sz w:val="18"/>
                <w:szCs w:val="18"/>
                <w:lang w:val="en-GB" w:eastAsia="th-TH"/>
              </w:rPr>
              <w:t>)</w:t>
            </w:r>
          </w:p>
        </w:tc>
        <w:tc>
          <w:tcPr>
            <w:tcW w:w="706" w:type="pct"/>
          </w:tcPr>
          <w:p w14:paraId="52964796" w14:textId="7F16A8C9"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6A451E6E" w14:textId="074F16CE"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78AD5319" w14:textId="67BE228F" w:rsidR="004D11A3" w:rsidRPr="003536F9" w:rsidRDefault="003536F9"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581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067</w:t>
            </w:r>
          </w:p>
        </w:tc>
      </w:tr>
      <w:tr w:rsidR="004D11A3" w:rsidRPr="003536F9" w14:paraId="39525F27" w14:textId="77777777" w:rsidTr="00D3513E">
        <w:tc>
          <w:tcPr>
            <w:tcW w:w="1691" w:type="pct"/>
            <w:vAlign w:val="bottom"/>
          </w:tcPr>
          <w:p w14:paraId="5A0DE603" w14:textId="55AB5312"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Provision</w:t>
            </w:r>
          </w:p>
        </w:tc>
        <w:tc>
          <w:tcPr>
            <w:tcW w:w="636" w:type="pct"/>
            <w:tcBorders>
              <w:bottom w:val="single" w:sz="4" w:space="0" w:color="auto"/>
            </w:tcBorders>
          </w:tcPr>
          <w:p w14:paraId="623DDA1A" w14:textId="3F352C6D" w:rsidR="004D11A3" w:rsidRPr="003536F9" w:rsidRDefault="003536F9"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z w:val="18"/>
                <w:szCs w:val="18"/>
                <w:lang w:val="en-GB" w:eastAsia="th-TH"/>
              </w:rPr>
              <w:t>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708" w:type="pct"/>
            <w:tcBorders>
              <w:bottom w:val="single" w:sz="4" w:space="0" w:color="auto"/>
            </w:tcBorders>
          </w:tcPr>
          <w:p w14:paraId="79E50F8D" w14:textId="7DEAB081"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800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val="en-GB" w:eastAsia="th-TH"/>
              </w:rPr>
              <w:t>)</w:t>
            </w:r>
          </w:p>
        </w:tc>
        <w:tc>
          <w:tcPr>
            <w:tcW w:w="706" w:type="pct"/>
            <w:tcBorders>
              <w:bottom w:val="single" w:sz="4" w:space="0" w:color="auto"/>
            </w:tcBorders>
          </w:tcPr>
          <w:p w14:paraId="63929AF1" w14:textId="37E9ECF6"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Borders>
              <w:bottom w:val="single" w:sz="4" w:space="0" w:color="auto"/>
            </w:tcBorders>
          </w:tcPr>
          <w:p w14:paraId="0A4F002C" w14:textId="7D732D46" w:rsidR="004D11A3" w:rsidRPr="003536F9" w:rsidRDefault="004D11A3" w:rsidP="004D11A3">
            <w:pPr>
              <w:tabs>
                <w:tab w:val="decimal" w:pos="977"/>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637" w:type="pct"/>
            <w:tcBorders>
              <w:bottom w:val="single" w:sz="4" w:space="0" w:color="auto"/>
            </w:tcBorders>
            <w:vAlign w:val="bottom"/>
          </w:tcPr>
          <w:p w14:paraId="13C64BB0" w14:textId="0FDB0272" w:rsidR="004D11A3" w:rsidRPr="003536F9" w:rsidRDefault="004D11A3"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r>
      <w:tr w:rsidR="0060432E" w:rsidRPr="003536F9" w14:paraId="7C887B06" w14:textId="77777777" w:rsidTr="004D11A3">
        <w:tc>
          <w:tcPr>
            <w:tcW w:w="1691" w:type="pct"/>
            <w:vAlign w:val="bottom"/>
          </w:tcPr>
          <w:p w14:paraId="28192832" w14:textId="73E58C50" w:rsidR="00D018C4" w:rsidRPr="003536F9" w:rsidRDefault="00D018C4" w:rsidP="00D018C4">
            <w:pPr>
              <w:tabs>
                <w:tab w:val="left" w:pos="821"/>
              </w:tabs>
              <w:ind w:right="-108"/>
              <w:rPr>
                <w:rFonts w:ascii="Arial" w:hAnsi="Arial" w:cs="Arial"/>
                <w:color w:val="000000"/>
                <w:spacing w:val="-8"/>
                <w:sz w:val="18"/>
                <w:szCs w:val="18"/>
                <w:lang w:val="en-GB"/>
              </w:rPr>
            </w:pPr>
          </w:p>
        </w:tc>
        <w:tc>
          <w:tcPr>
            <w:tcW w:w="636" w:type="pct"/>
            <w:tcBorders>
              <w:top w:val="single" w:sz="4" w:space="0" w:color="auto"/>
            </w:tcBorders>
          </w:tcPr>
          <w:p w14:paraId="6827D583" w14:textId="566821CD" w:rsidR="00D018C4" w:rsidRPr="003536F9" w:rsidRDefault="00D018C4" w:rsidP="00D018C4">
            <w:pPr>
              <w:tabs>
                <w:tab w:val="decimal" w:pos="991"/>
              </w:tabs>
              <w:spacing w:line="200" w:lineRule="exact"/>
              <w:ind w:right="-72"/>
              <w:jc w:val="both"/>
              <w:rPr>
                <w:rFonts w:ascii="Arial" w:hAnsi="Arial" w:cs="Arial"/>
                <w:noProof/>
                <w:snapToGrid w:val="0"/>
                <w:color w:val="000000"/>
                <w:spacing w:val="-4"/>
                <w:sz w:val="18"/>
                <w:szCs w:val="18"/>
                <w:lang w:val="en-GB" w:eastAsia="th-TH"/>
              </w:rPr>
            </w:pPr>
          </w:p>
        </w:tc>
        <w:tc>
          <w:tcPr>
            <w:tcW w:w="708" w:type="pct"/>
            <w:tcBorders>
              <w:top w:val="single" w:sz="4" w:space="0" w:color="auto"/>
            </w:tcBorders>
          </w:tcPr>
          <w:p w14:paraId="5B36EA24" w14:textId="16FF2CD8"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706" w:type="pct"/>
            <w:tcBorders>
              <w:top w:val="single" w:sz="4" w:space="0" w:color="auto"/>
            </w:tcBorders>
            <w:shd w:val="clear" w:color="auto" w:fill="FFFFFF"/>
          </w:tcPr>
          <w:p w14:paraId="64C141F7" w14:textId="22D66C23"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622" w:type="pct"/>
            <w:tcBorders>
              <w:top w:val="single" w:sz="4" w:space="0" w:color="auto"/>
            </w:tcBorders>
          </w:tcPr>
          <w:p w14:paraId="650C873B" w14:textId="5C0765BA" w:rsidR="00D018C4" w:rsidRPr="003536F9" w:rsidRDefault="00D018C4" w:rsidP="00266C64">
            <w:pPr>
              <w:tabs>
                <w:tab w:val="decimal" w:pos="977"/>
              </w:tabs>
              <w:spacing w:line="200" w:lineRule="exact"/>
              <w:ind w:right="-72"/>
              <w:jc w:val="both"/>
              <w:rPr>
                <w:rFonts w:ascii="Arial" w:hAnsi="Arial" w:cs="Arial"/>
                <w:color w:val="000000"/>
                <w:sz w:val="18"/>
                <w:szCs w:val="18"/>
                <w:cs/>
                <w:lang w:val="en-GB"/>
              </w:rPr>
            </w:pPr>
          </w:p>
        </w:tc>
        <w:tc>
          <w:tcPr>
            <w:tcW w:w="637" w:type="pct"/>
            <w:tcBorders>
              <w:top w:val="single" w:sz="4" w:space="0" w:color="auto"/>
            </w:tcBorders>
          </w:tcPr>
          <w:p w14:paraId="2CACCEDB" w14:textId="27AE1279" w:rsidR="00D018C4" w:rsidRPr="003536F9" w:rsidRDefault="00D018C4" w:rsidP="00D018C4">
            <w:pPr>
              <w:tabs>
                <w:tab w:val="decimal" w:pos="1004"/>
              </w:tabs>
              <w:spacing w:line="200" w:lineRule="exact"/>
              <w:ind w:right="-72"/>
              <w:jc w:val="both"/>
              <w:rPr>
                <w:rFonts w:ascii="Arial" w:hAnsi="Arial" w:cs="Arial"/>
                <w:color w:val="000000"/>
                <w:spacing w:val="-4"/>
                <w:sz w:val="18"/>
                <w:szCs w:val="18"/>
                <w:lang w:val="en-GB"/>
              </w:rPr>
            </w:pPr>
          </w:p>
        </w:tc>
      </w:tr>
      <w:tr w:rsidR="0060432E" w:rsidRPr="003536F9" w14:paraId="16431D38" w14:textId="77777777" w:rsidTr="004D11A3">
        <w:tc>
          <w:tcPr>
            <w:tcW w:w="1691" w:type="pct"/>
            <w:vAlign w:val="bottom"/>
          </w:tcPr>
          <w:p w14:paraId="1AE4A2B9" w14:textId="4844C6E8" w:rsidR="00D018C4" w:rsidRPr="003536F9" w:rsidRDefault="00D018C4" w:rsidP="00D018C4">
            <w:pPr>
              <w:tabs>
                <w:tab w:val="left" w:pos="821"/>
              </w:tabs>
              <w:ind w:right="-108"/>
              <w:rPr>
                <w:rFonts w:ascii="Arial" w:hAnsi="Arial" w:cs="Arial"/>
                <w:color w:val="000000"/>
                <w:spacing w:val="-8"/>
                <w:sz w:val="18"/>
                <w:szCs w:val="18"/>
                <w:lang w:val="en-GB"/>
              </w:rPr>
            </w:pPr>
          </w:p>
        </w:tc>
        <w:tc>
          <w:tcPr>
            <w:tcW w:w="636" w:type="pct"/>
            <w:tcBorders>
              <w:bottom w:val="single" w:sz="4" w:space="0" w:color="auto"/>
            </w:tcBorders>
          </w:tcPr>
          <w:p w14:paraId="50434B54" w14:textId="69FDBC5B" w:rsidR="00D018C4" w:rsidRPr="003536F9" w:rsidRDefault="003536F9" w:rsidP="00D018C4">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z w:val="18"/>
                <w:szCs w:val="18"/>
                <w:lang w:val="en-GB" w:eastAsia="th-TH"/>
              </w:rPr>
              <w:t>112</w:t>
            </w:r>
            <w:r w:rsidR="00D018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139</w:t>
            </w:r>
            <w:r w:rsidR="00D018C4"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947</w:t>
            </w:r>
          </w:p>
        </w:tc>
        <w:tc>
          <w:tcPr>
            <w:tcW w:w="708" w:type="pct"/>
            <w:tcBorders>
              <w:bottom w:val="single" w:sz="4" w:space="0" w:color="auto"/>
            </w:tcBorders>
          </w:tcPr>
          <w:p w14:paraId="40ADB13A" w14:textId="11DC6CD7" w:rsidR="00D018C4" w:rsidRPr="003536F9" w:rsidRDefault="00431D5F" w:rsidP="00D018C4">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635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172</w:t>
            </w:r>
            <w:r w:rsidRPr="003536F9">
              <w:rPr>
                <w:rFonts w:ascii="Arial" w:hAnsi="Arial" w:cs="Arial"/>
                <w:noProof/>
                <w:snapToGrid w:val="0"/>
                <w:color w:val="000000"/>
                <w:sz w:val="18"/>
                <w:szCs w:val="18"/>
                <w:lang w:val="en-GB" w:eastAsia="th-TH"/>
              </w:rPr>
              <w:t>)</w:t>
            </w:r>
          </w:p>
        </w:tc>
        <w:tc>
          <w:tcPr>
            <w:tcW w:w="706" w:type="pct"/>
            <w:tcBorders>
              <w:bottom w:val="single" w:sz="4" w:space="0" w:color="auto"/>
            </w:tcBorders>
          </w:tcPr>
          <w:p w14:paraId="6274E47F" w14:textId="79D2FFEE"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426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267</w:t>
            </w:r>
            <w:r w:rsidRPr="003536F9">
              <w:rPr>
                <w:rFonts w:ascii="Arial" w:hAnsi="Arial" w:cs="Arial"/>
                <w:noProof/>
                <w:snapToGrid w:val="0"/>
                <w:color w:val="000000"/>
                <w:sz w:val="18"/>
                <w:szCs w:val="18"/>
                <w:lang w:eastAsia="th-TH"/>
              </w:rPr>
              <w:t>)</w:t>
            </w:r>
          </w:p>
        </w:tc>
        <w:tc>
          <w:tcPr>
            <w:tcW w:w="622" w:type="pct"/>
            <w:tcBorders>
              <w:bottom w:val="single" w:sz="4" w:space="0" w:color="auto"/>
            </w:tcBorders>
            <w:vAlign w:val="bottom"/>
          </w:tcPr>
          <w:p w14:paraId="396EC197" w14:textId="03C68BA5" w:rsidR="00D018C4" w:rsidRPr="003536F9" w:rsidRDefault="00D018C4" w:rsidP="00266C64">
            <w:pPr>
              <w:tabs>
                <w:tab w:val="decimal" w:pos="97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cs/>
                <w:lang w:val="en-GB"/>
              </w:rPr>
              <w:t xml:space="preserve">-      </w:t>
            </w:r>
          </w:p>
        </w:tc>
        <w:tc>
          <w:tcPr>
            <w:tcW w:w="637" w:type="pct"/>
            <w:tcBorders>
              <w:bottom w:val="single" w:sz="4" w:space="0" w:color="auto"/>
            </w:tcBorders>
          </w:tcPr>
          <w:p w14:paraId="69059572" w14:textId="799D5E80" w:rsidR="00D018C4" w:rsidRPr="003536F9" w:rsidRDefault="003536F9" w:rsidP="00D018C4">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83</w:t>
            </w:r>
            <w:r w:rsidR="00C17E35"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078</w:t>
            </w:r>
            <w:r w:rsidR="00C17E35"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508</w:t>
            </w:r>
          </w:p>
        </w:tc>
      </w:tr>
      <w:tr w:rsidR="0060432E" w:rsidRPr="003536F9" w14:paraId="228C6D70" w14:textId="77777777" w:rsidTr="004D11A3">
        <w:tc>
          <w:tcPr>
            <w:tcW w:w="1691" w:type="pct"/>
            <w:vAlign w:val="bottom"/>
          </w:tcPr>
          <w:p w14:paraId="27C4A8EA" w14:textId="01582B5D" w:rsidR="00D018C4" w:rsidRPr="003536F9" w:rsidRDefault="00D018C4" w:rsidP="00D018C4">
            <w:pPr>
              <w:tabs>
                <w:tab w:val="left" w:pos="821"/>
              </w:tabs>
              <w:ind w:right="-108"/>
              <w:rPr>
                <w:rFonts w:ascii="Arial" w:hAnsi="Arial" w:cs="Arial"/>
                <w:color w:val="000000"/>
                <w:sz w:val="18"/>
                <w:szCs w:val="18"/>
                <w:lang w:val="en-GB"/>
              </w:rPr>
            </w:pPr>
          </w:p>
        </w:tc>
        <w:tc>
          <w:tcPr>
            <w:tcW w:w="636" w:type="pct"/>
            <w:tcBorders>
              <w:top w:val="single" w:sz="4" w:space="0" w:color="auto"/>
            </w:tcBorders>
          </w:tcPr>
          <w:p w14:paraId="3E90DBFE" w14:textId="0842AF9F" w:rsidR="00D018C4" w:rsidRPr="003536F9" w:rsidRDefault="00D018C4" w:rsidP="00D018C4">
            <w:pPr>
              <w:tabs>
                <w:tab w:val="decimal" w:pos="991"/>
              </w:tabs>
              <w:spacing w:line="200" w:lineRule="exact"/>
              <w:ind w:right="-72"/>
              <w:jc w:val="both"/>
              <w:rPr>
                <w:rFonts w:ascii="Arial" w:hAnsi="Arial" w:cs="Arial"/>
                <w:noProof/>
                <w:snapToGrid w:val="0"/>
                <w:color w:val="000000"/>
                <w:spacing w:val="-4"/>
                <w:sz w:val="18"/>
                <w:szCs w:val="18"/>
                <w:lang w:val="en-GB" w:eastAsia="th-TH"/>
              </w:rPr>
            </w:pPr>
          </w:p>
        </w:tc>
        <w:tc>
          <w:tcPr>
            <w:tcW w:w="708" w:type="pct"/>
            <w:tcBorders>
              <w:top w:val="single" w:sz="4" w:space="0" w:color="auto"/>
            </w:tcBorders>
          </w:tcPr>
          <w:p w14:paraId="565487F2" w14:textId="2D1E8E37"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706" w:type="pct"/>
            <w:tcBorders>
              <w:top w:val="single" w:sz="4" w:space="0" w:color="auto"/>
            </w:tcBorders>
          </w:tcPr>
          <w:p w14:paraId="03F0459B" w14:textId="00D2AC09"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622" w:type="pct"/>
            <w:tcBorders>
              <w:top w:val="single" w:sz="4" w:space="0" w:color="auto"/>
            </w:tcBorders>
          </w:tcPr>
          <w:p w14:paraId="33AAF3FF" w14:textId="4CA8BFCB" w:rsidR="00D018C4" w:rsidRPr="003536F9" w:rsidRDefault="00D018C4" w:rsidP="00266C64">
            <w:pPr>
              <w:tabs>
                <w:tab w:val="decimal" w:pos="977"/>
              </w:tabs>
              <w:spacing w:line="200" w:lineRule="exact"/>
              <w:ind w:right="-72"/>
              <w:jc w:val="both"/>
              <w:rPr>
                <w:rFonts w:ascii="Arial" w:hAnsi="Arial" w:cs="Arial"/>
                <w:color w:val="000000"/>
                <w:sz w:val="18"/>
                <w:szCs w:val="18"/>
                <w:cs/>
                <w:lang w:val="en-GB"/>
              </w:rPr>
            </w:pPr>
          </w:p>
        </w:tc>
        <w:tc>
          <w:tcPr>
            <w:tcW w:w="637" w:type="pct"/>
            <w:tcBorders>
              <w:top w:val="single" w:sz="4" w:space="0" w:color="auto"/>
            </w:tcBorders>
          </w:tcPr>
          <w:p w14:paraId="405F4951" w14:textId="118F9736" w:rsidR="00D018C4" w:rsidRPr="003536F9" w:rsidRDefault="00D018C4" w:rsidP="00D018C4">
            <w:pPr>
              <w:tabs>
                <w:tab w:val="decimal" w:pos="1004"/>
              </w:tabs>
              <w:spacing w:line="200" w:lineRule="exact"/>
              <w:ind w:right="-72"/>
              <w:jc w:val="both"/>
              <w:rPr>
                <w:rFonts w:ascii="Arial" w:hAnsi="Arial" w:cs="Arial"/>
                <w:color w:val="000000"/>
                <w:spacing w:val="-4"/>
                <w:sz w:val="18"/>
                <w:szCs w:val="18"/>
                <w:lang w:val="en-GB"/>
              </w:rPr>
            </w:pPr>
          </w:p>
        </w:tc>
      </w:tr>
      <w:tr w:rsidR="0060432E" w:rsidRPr="003536F9" w14:paraId="07E0374C" w14:textId="77777777" w:rsidTr="004D11A3">
        <w:tc>
          <w:tcPr>
            <w:tcW w:w="1691" w:type="pct"/>
            <w:vAlign w:val="bottom"/>
          </w:tcPr>
          <w:p w14:paraId="004F2055" w14:textId="43D63408" w:rsidR="00D018C4" w:rsidRPr="003536F9" w:rsidRDefault="00D018C4" w:rsidP="00D018C4">
            <w:pPr>
              <w:tabs>
                <w:tab w:val="left" w:pos="821"/>
              </w:tabs>
              <w:ind w:right="-108"/>
              <w:rPr>
                <w:rFonts w:ascii="Arial" w:hAnsi="Arial" w:cs="Arial"/>
                <w:color w:val="000000"/>
                <w:sz w:val="18"/>
                <w:szCs w:val="18"/>
                <w:lang w:val="en-GB"/>
              </w:rPr>
            </w:pPr>
            <w:r w:rsidRPr="003536F9">
              <w:rPr>
                <w:rFonts w:ascii="Arial" w:hAnsi="Arial" w:cs="Arial"/>
                <w:b/>
                <w:bCs/>
                <w:snapToGrid w:val="0"/>
                <w:color w:val="000000"/>
                <w:sz w:val="18"/>
                <w:szCs w:val="18"/>
                <w:lang w:val="en-GB" w:eastAsia="th-TH"/>
              </w:rPr>
              <w:t xml:space="preserve">Deferred tax liabilities </w:t>
            </w:r>
          </w:p>
        </w:tc>
        <w:tc>
          <w:tcPr>
            <w:tcW w:w="636" w:type="pct"/>
            <w:vAlign w:val="bottom"/>
          </w:tcPr>
          <w:p w14:paraId="76980AA8" w14:textId="77777777" w:rsidR="00D018C4" w:rsidRPr="003536F9" w:rsidRDefault="00D018C4" w:rsidP="00D018C4">
            <w:pPr>
              <w:tabs>
                <w:tab w:val="decimal" w:pos="991"/>
              </w:tabs>
              <w:spacing w:line="200" w:lineRule="exact"/>
              <w:ind w:right="-72"/>
              <w:jc w:val="both"/>
              <w:rPr>
                <w:rFonts w:ascii="Arial" w:hAnsi="Arial" w:cs="Arial"/>
                <w:noProof/>
                <w:snapToGrid w:val="0"/>
                <w:color w:val="000000"/>
                <w:spacing w:val="-4"/>
                <w:sz w:val="18"/>
                <w:szCs w:val="18"/>
                <w:lang w:val="en-GB" w:eastAsia="th-TH"/>
              </w:rPr>
            </w:pPr>
          </w:p>
        </w:tc>
        <w:tc>
          <w:tcPr>
            <w:tcW w:w="708" w:type="pct"/>
            <w:vAlign w:val="bottom"/>
          </w:tcPr>
          <w:p w14:paraId="41DDCE90" w14:textId="77777777"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706" w:type="pct"/>
            <w:vAlign w:val="bottom"/>
          </w:tcPr>
          <w:p w14:paraId="754A3204" w14:textId="77777777"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622" w:type="pct"/>
          </w:tcPr>
          <w:p w14:paraId="3A6DBD23" w14:textId="77777777" w:rsidR="00D018C4" w:rsidRPr="003536F9" w:rsidRDefault="00D018C4" w:rsidP="00266C64">
            <w:pPr>
              <w:tabs>
                <w:tab w:val="decimal" w:pos="977"/>
              </w:tabs>
              <w:spacing w:line="200" w:lineRule="exact"/>
              <w:ind w:right="-72"/>
              <w:jc w:val="both"/>
              <w:rPr>
                <w:rFonts w:ascii="Arial" w:hAnsi="Arial" w:cs="Arial"/>
                <w:color w:val="000000"/>
                <w:sz w:val="18"/>
                <w:szCs w:val="18"/>
                <w:cs/>
                <w:lang w:val="en-GB"/>
              </w:rPr>
            </w:pPr>
          </w:p>
        </w:tc>
        <w:tc>
          <w:tcPr>
            <w:tcW w:w="637" w:type="pct"/>
            <w:vAlign w:val="bottom"/>
          </w:tcPr>
          <w:p w14:paraId="1EFDC0F5" w14:textId="77777777" w:rsidR="00D018C4" w:rsidRPr="003536F9" w:rsidRDefault="00D018C4" w:rsidP="00D018C4">
            <w:pPr>
              <w:tabs>
                <w:tab w:val="decimal" w:pos="1004"/>
              </w:tabs>
              <w:spacing w:line="200" w:lineRule="exact"/>
              <w:ind w:right="-72"/>
              <w:jc w:val="both"/>
              <w:rPr>
                <w:rFonts w:ascii="Arial" w:hAnsi="Arial" w:cs="Arial"/>
                <w:color w:val="000000"/>
                <w:spacing w:val="-4"/>
                <w:sz w:val="18"/>
                <w:szCs w:val="18"/>
                <w:lang w:val="en-GB"/>
              </w:rPr>
            </w:pPr>
          </w:p>
        </w:tc>
      </w:tr>
      <w:tr w:rsidR="004D11A3" w:rsidRPr="003536F9" w14:paraId="40682059" w14:textId="77777777" w:rsidTr="00E05597">
        <w:tc>
          <w:tcPr>
            <w:tcW w:w="1691" w:type="pct"/>
            <w:vAlign w:val="bottom"/>
          </w:tcPr>
          <w:p w14:paraId="06E47D0B" w14:textId="77777777" w:rsidR="004D11A3" w:rsidRPr="003536F9" w:rsidRDefault="004D11A3" w:rsidP="004D11A3">
            <w:pPr>
              <w:tabs>
                <w:tab w:val="left" w:pos="821"/>
              </w:tabs>
              <w:ind w:right="-108"/>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Difference in depreciation expense</w:t>
            </w:r>
          </w:p>
          <w:p w14:paraId="3FB60C3E" w14:textId="26AD52DE"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snapToGrid w:val="0"/>
                <w:color w:val="000000"/>
                <w:sz w:val="18"/>
                <w:szCs w:val="18"/>
                <w:lang w:val="en-GB" w:eastAsia="th-TH"/>
              </w:rPr>
              <w:t xml:space="preserve">    between </w:t>
            </w:r>
            <w:r w:rsidRPr="003536F9">
              <w:rPr>
                <w:rFonts w:ascii="Arial" w:hAnsi="Arial" w:cs="Arial"/>
                <w:color w:val="000000"/>
                <w:spacing w:val="-11"/>
                <w:sz w:val="18"/>
                <w:szCs w:val="18"/>
                <w:lang w:val="en-GB"/>
              </w:rPr>
              <w:t>accounting and tax approach</w:t>
            </w:r>
          </w:p>
        </w:tc>
        <w:tc>
          <w:tcPr>
            <w:tcW w:w="636" w:type="pct"/>
          </w:tcPr>
          <w:p w14:paraId="508D07C7" w14:textId="77777777" w:rsidR="004D11A3" w:rsidRPr="003536F9" w:rsidRDefault="004D11A3" w:rsidP="004D11A3">
            <w:pPr>
              <w:tabs>
                <w:tab w:val="decimal" w:pos="991"/>
              </w:tabs>
              <w:spacing w:line="200" w:lineRule="exact"/>
              <w:ind w:right="-72"/>
              <w:jc w:val="both"/>
              <w:rPr>
                <w:rFonts w:ascii="Arial" w:hAnsi="Arial" w:cs="Arial"/>
                <w:noProof/>
                <w:snapToGrid w:val="0"/>
                <w:color w:val="000000"/>
                <w:spacing w:val="-6"/>
                <w:sz w:val="18"/>
                <w:szCs w:val="18"/>
                <w:lang w:eastAsia="th-TH"/>
              </w:rPr>
            </w:pPr>
          </w:p>
          <w:p w14:paraId="460071C0" w14:textId="09ACCEA0" w:rsidR="004D11A3" w:rsidRPr="003536F9" w:rsidRDefault="004D11A3" w:rsidP="004D11A3">
            <w:pPr>
              <w:tabs>
                <w:tab w:val="decimal" w:pos="991"/>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108</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711</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427</w:t>
            </w:r>
            <w:r w:rsidRPr="003536F9">
              <w:rPr>
                <w:rFonts w:ascii="Arial" w:hAnsi="Arial" w:cs="Arial"/>
                <w:noProof/>
                <w:snapToGrid w:val="0"/>
                <w:color w:val="000000"/>
                <w:spacing w:val="-6"/>
                <w:sz w:val="18"/>
                <w:szCs w:val="18"/>
                <w:lang w:eastAsia="th-TH"/>
              </w:rPr>
              <w:t>)</w:t>
            </w:r>
          </w:p>
        </w:tc>
        <w:tc>
          <w:tcPr>
            <w:tcW w:w="708" w:type="pct"/>
          </w:tcPr>
          <w:p w14:paraId="658F9E8E" w14:textId="77777777" w:rsidR="004D11A3" w:rsidRPr="003536F9" w:rsidRDefault="004D11A3" w:rsidP="004D11A3">
            <w:pPr>
              <w:tabs>
                <w:tab w:val="decimal" w:pos="1152"/>
              </w:tabs>
              <w:spacing w:line="200" w:lineRule="exact"/>
              <w:ind w:right="-72"/>
              <w:jc w:val="both"/>
              <w:rPr>
                <w:rFonts w:ascii="Arial" w:hAnsi="Arial" w:cs="Arial"/>
                <w:noProof/>
                <w:snapToGrid w:val="0"/>
                <w:color w:val="000000"/>
                <w:spacing w:val="-6"/>
                <w:sz w:val="18"/>
                <w:szCs w:val="18"/>
                <w:lang w:eastAsia="th-TH"/>
              </w:rPr>
            </w:pPr>
          </w:p>
          <w:p w14:paraId="1A18BAAE" w14:textId="34A4F56C" w:rsidR="004D11A3" w:rsidRPr="003536F9" w:rsidRDefault="004D11A3" w:rsidP="004D11A3">
            <w:pPr>
              <w:tabs>
                <w:tab w:val="decimal" w:pos="1152"/>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7</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710</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089</w:t>
            </w:r>
            <w:r w:rsidRPr="003536F9">
              <w:rPr>
                <w:rFonts w:ascii="Arial" w:hAnsi="Arial" w:cs="Arial"/>
                <w:noProof/>
                <w:snapToGrid w:val="0"/>
                <w:color w:val="000000"/>
                <w:spacing w:val="-6"/>
                <w:sz w:val="18"/>
                <w:szCs w:val="18"/>
                <w:lang w:eastAsia="th-TH"/>
              </w:rPr>
              <w:t>)</w:t>
            </w:r>
          </w:p>
        </w:tc>
        <w:tc>
          <w:tcPr>
            <w:tcW w:w="706" w:type="pct"/>
          </w:tcPr>
          <w:p w14:paraId="41BE5637" w14:textId="70B600F5" w:rsidR="004D11A3" w:rsidRPr="003536F9" w:rsidRDefault="004D11A3" w:rsidP="004D11A3">
            <w:pPr>
              <w:tabs>
                <w:tab w:val="decimal" w:pos="1152"/>
              </w:tabs>
              <w:spacing w:line="200" w:lineRule="exact"/>
              <w:ind w:right="-72"/>
              <w:jc w:val="both"/>
              <w:rPr>
                <w:rFonts w:ascii="Arial" w:hAnsi="Arial" w:cs="Arial"/>
                <w:color w:val="000000"/>
                <w:spacing w:val="-6"/>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3DFE4DE1" w14:textId="742EF929"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325E8967" w14:textId="77777777" w:rsidR="004D11A3" w:rsidRPr="003536F9" w:rsidRDefault="004D11A3" w:rsidP="004D11A3">
            <w:pPr>
              <w:tabs>
                <w:tab w:val="decimal" w:pos="1004"/>
              </w:tabs>
              <w:spacing w:line="200" w:lineRule="exact"/>
              <w:ind w:right="-72"/>
              <w:jc w:val="both"/>
              <w:rPr>
                <w:rFonts w:ascii="Arial" w:hAnsi="Arial" w:cs="Arial"/>
                <w:noProof/>
                <w:snapToGrid w:val="0"/>
                <w:color w:val="000000"/>
                <w:spacing w:val="-6"/>
                <w:sz w:val="18"/>
                <w:szCs w:val="18"/>
                <w:lang w:eastAsia="th-TH"/>
              </w:rPr>
            </w:pPr>
          </w:p>
          <w:p w14:paraId="5FFE78AB" w14:textId="57E9475B" w:rsidR="004D11A3" w:rsidRPr="003536F9" w:rsidRDefault="004D11A3" w:rsidP="004D11A3">
            <w:pPr>
              <w:tabs>
                <w:tab w:val="decimal" w:pos="1004"/>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116</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421</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516</w:t>
            </w:r>
            <w:r w:rsidRPr="003536F9">
              <w:rPr>
                <w:rFonts w:ascii="Arial" w:hAnsi="Arial" w:cs="Arial"/>
                <w:noProof/>
                <w:snapToGrid w:val="0"/>
                <w:color w:val="000000"/>
                <w:spacing w:val="-6"/>
                <w:sz w:val="18"/>
                <w:szCs w:val="18"/>
                <w:lang w:eastAsia="th-TH"/>
              </w:rPr>
              <w:t>)</w:t>
            </w:r>
          </w:p>
        </w:tc>
      </w:tr>
      <w:tr w:rsidR="004D11A3" w:rsidRPr="003536F9" w14:paraId="273CD8CB" w14:textId="77777777" w:rsidTr="00E05597">
        <w:tc>
          <w:tcPr>
            <w:tcW w:w="1691" w:type="pct"/>
            <w:vAlign w:val="bottom"/>
          </w:tcPr>
          <w:p w14:paraId="553E3C39" w14:textId="39EBCF76"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 xml:space="preserve">Assets under lease liabilities </w:t>
            </w:r>
          </w:p>
        </w:tc>
        <w:tc>
          <w:tcPr>
            <w:tcW w:w="636" w:type="pct"/>
          </w:tcPr>
          <w:p w14:paraId="4F99453A" w14:textId="2F580AD2" w:rsidR="004D11A3" w:rsidRPr="003536F9" w:rsidRDefault="004D11A3" w:rsidP="004D11A3">
            <w:pPr>
              <w:tabs>
                <w:tab w:val="decimal" w:pos="991"/>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44</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535</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919</w:t>
            </w:r>
            <w:r w:rsidRPr="003536F9">
              <w:rPr>
                <w:rFonts w:ascii="Arial" w:hAnsi="Arial" w:cs="Arial"/>
                <w:noProof/>
                <w:snapToGrid w:val="0"/>
                <w:color w:val="000000"/>
                <w:spacing w:val="-6"/>
                <w:sz w:val="18"/>
                <w:szCs w:val="18"/>
                <w:lang w:eastAsia="th-TH"/>
              </w:rPr>
              <w:t>)</w:t>
            </w:r>
          </w:p>
        </w:tc>
        <w:tc>
          <w:tcPr>
            <w:tcW w:w="708" w:type="pct"/>
          </w:tcPr>
          <w:p w14:paraId="460198D6" w14:textId="2E04DCBE" w:rsidR="004D11A3" w:rsidRPr="003536F9" w:rsidRDefault="003536F9" w:rsidP="004D11A3">
            <w:pPr>
              <w:tabs>
                <w:tab w:val="decimal" w:pos="1152"/>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val="en-GB" w:eastAsia="th-TH"/>
              </w:rPr>
              <w:t>20</w:t>
            </w:r>
            <w:r w:rsidR="004D11A3"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134</w:t>
            </w:r>
            <w:r w:rsidR="004D11A3"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791</w:t>
            </w:r>
          </w:p>
        </w:tc>
        <w:tc>
          <w:tcPr>
            <w:tcW w:w="706" w:type="pct"/>
          </w:tcPr>
          <w:p w14:paraId="4651309E" w14:textId="35DBCFFA" w:rsidR="004D11A3" w:rsidRPr="003536F9" w:rsidRDefault="004D11A3" w:rsidP="004D11A3">
            <w:pPr>
              <w:tabs>
                <w:tab w:val="decimal" w:pos="1152"/>
              </w:tabs>
              <w:spacing w:line="200" w:lineRule="exact"/>
              <w:ind w:right="-72"/>
              <w:jc w:val="both"/>
              <w:rPr>
                <w:rFonts w:ascii="Arial" w:hAnsi="Arial" w:cs="Arial"/>
                <w:color w:val="000000"/>
                <w:spacing w:val="-6"/>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33C3064D" w14:textId="77225847"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5BD576D6" w14:textId="49C372A4" w:rsidR="004D11A3" w:rsidRPr="003536F9" w:rsidRDefault="004D11A3" w:rsidP="004D11A3">
            <w:pPr>
              <w:tabs>
                <w:tab w:val="decimal" w:pos="1004"/>
              </w:tabs>
              <w:spacing w:line="200" w:lineRule="exact"/>
              <w:ind w:right="-72"/>
              <w:jc w:val="both"/>
              <w:rPr>
                <w:rFonts w:ascii="Arial" w:hAnsi="Arial" w:cs="Arial"/>
                <w:color w:val="000000"/>
                <w:spacing w:val="-6"/>
                <w:sz w:val="18"/>
                <w:szCs w:val="18"/>
                <w:lang w:val="en-GB"/>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24</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401</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128</w:t>
            </w:r>
            <w:r w:rsidRPr="003536F9">
              <w:rPr>
                <w:rFonts w:ascii="Arial" w:hAnsi="Arial" w:cs="Arial"/>
                <w:noProof/>
                <w:snapToGrid w:val="0"/>
                <w:color w:val="000000"/>
                <w:spacing w:val="-6"/>
                <w:sz w:val="18"/>
                <w:szCs w:val="18"/>
                <w:lang w:val="en-GB" w:eastAsia="th-TH"/>
              </w:rPr>
              <w:t>)</w:t>
            </w:r>
          </w:p>
        </w:tc>
      </w:tr>
      <w:tr w:rsidR="0060432E" w:rsidRPr="003536F9" w14:paraId="3F320111" w14:textId="77777777" w:rsidTr="004D11A3">
        <w:tc>
          <w:tcPr>
            <w:tcW w:w="1691" w:type="pct"/>
            <w:vAlign w:val="bottom"/>
          </w:tcPr>
          <w:p w14:paraId="4E2FC133" w14:textId="7C5FB214" w:rsidR="00D018C4" w:rsidRPr="003536F9" w:rsidRDefault="00D018C4" w:rsidP="00D018C4">
            <w:pPr>
              <w:tabs>
                <w:tab w:val="left" w:pos="821"/>
              </w:tabs>
              <w:ind w:right="-108"/>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Unrealised gain from financial assets</w:t>
            </w:r>
          </w:p>
        </w:tc>
        <w:tc>
          <w:tcPr>
            <w:tcW w:w="636" w:type="pct"/>
          </w:tcPr>
          <w:p w14:paraId="1913A9C1" w14:textId="3E303EA7" w:rsidR="00D018C4" w:rsidRPr="003536F9" w:rsidRDefault="00D018C4" w:rsidP="00D018C4">
            <w:pPr>
              <w:tabs>
                <w:tab w:val="decimal" w:pos="991"/>
              </w:tabs>
              <w:spacing w:line="200" w:lineRule="exact"/>
              <w:ind w:right="-72"/>
              <w:jc w:val="both"/>
              <w:rPr>
                <w:rFonts w:ascii="Arial" w:hAnsi="Arial" w:cs="Arial"/>
                <w:noProof/>
                <w:snapToGrid w:val="0"/>
                <w:color w:val="000000"/>
                <w:spacing w:val="-6"/>
                <w:sz w:val="18"/>
                <w:szCs w:val="18"/>
                <w:lang w:eastAsia="th-TH"/>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44</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476</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440</w:t>
            </w:r>
            <w:r w:rsidRPr="003536F9">
              <w:rPr>
                <w:rFonts w:ascii="Arial" w:hAnsi="Arial" w:cs="Arial"/>
                <w:noProof/>
                <w:snapToGrid w:val="0"/>
                <w:color w:val="000000"/>
                <w:spacing w:val="-6"/>
                <w:sz w:val="18"/>
                <w:szCs w:val="18"/>
                <w:lang w:eastAsia="th-TH"/>
              </w:rPr>
              <w:t>)</w:t>
            </w:r>
          </w:p>
        </w:tc>
        <w:tc>
          <w:tcPr>
            <w:tcW w:w="708" w:type="pct"/>
          </w:tcPr>
          <w:p w14:paraId="22641DFE" w14:textId="4EFE830D" w:rsidR="00D018C4" w:rsidRPr="003536F9" w:rsidRDefault="00D018C4" w:rsidP="00D018C4">
            <w:pPr>
              <w:tabs>
                <w:tab w:val="decimal" w:pos="1152"/>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45</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204</w:t>
            </w:r>
            <w:r w:rsidRPr="003536F9">
              <w:rPr>
                <w:rFonts w:ascii="Arial" w:hAnsi="Arial" w:cs="Arial"/>
                <w:noProof/>
                <w:snapToGrid w:val="0"/>
                <w:color w:val="000000"/>
                <w:spacing w:val="-6"/>
                <w:sz w:val="18"/>
                <w:szCs w:val="18"/>
                <w:lang w:val="en-GB" w:eastAsia="th-TH"/>
              </w:rPr>
              <w:t>)</w:t>
            </w:r>
          </w:p>
        </w:tc>
        <w:tc>
          <w:tcPr>
            <w:tcW w:w="706" w:type="pct"/>
          </w:tcPr>
          <w:p w14:paraId="75DF5AAF" w14:textId="489BFFE4" w:rsidR="00D018C4" w:rsidRPr="003536F9" w:rsidRDefault="003536F9" w:rsidP="00D018C4">
            <w:pPr>
              <w:tabs>
                <w:tab w:val="decimal" w:pos="1152"/>
              </w:tabs>
              <w:spacing w:line="200" w:lineRule="exact"/>
              <w:ind w:right="-72"/>
              <w:jc w:val="both"/>
              <w:rPr>
                <w:rFonts w:ascii="Arial" w:hAnsi="Arial" w:cs="Arial"/>
                <w:noProof/>
                <w:snapToGrid w:val="0"/>
                <w:color w:val="000000"/>
                <w:spacing w:val="-6"/>
                <w:sz w:val="18"/>
                <w:szCs w:val="18"/>
                <w:cs/>
                <w:lang w:val="en-GB" w:eastAsia="th-TH"/>
              </w:rPr>
            </w:pPr>
            <w:r w:rsidRPr="003536F9">
              <w:rPr>
                <w:rFonts w:ascii="Arial" w:hAnsi="Arial" w:cs="Arial"/>
                <w:noProof/>
                <w:snapToGrid w:val="0"/>
                <w:color w:val="000000"/>
                <w:spacing w:val="-6"/>
                <w:sz w:val="18"/>
                <w:szCs w:val="18"/>
                <w:lang w:val="en-GB" w:eastAsia="th-TH"/>
              </w:rPr>
              <w:t>21</w:t>
            </w:r>
            <w:r w:rsidR="00D018C4" w:rsidRPr="003536F9">
              <w:rPr>
                <w:rFonts w:ascii="Arial" w:hAnsi="Arial" w:cs="Arial"/>
                <w:noProof/>
                <w:snapToGrid w:val="0"/>
                <w:color w:val="000000"/>
                <w:spacing w:val="-6"/>
                <w:sz w:val="18"/>
                <w:szCs w:val="18"/>
                <w:lang w:eastAsia="th-TH"/>
              </w:rPr>
              <w:t>,</w:t>
            </w:r>
            <w:r w:rsidRPr="003536F9">
              <w:rPr>
                <w:rFonts w:ascii="Arial" w:hAnsi="Arial" w:cs="Arial"/>
                <w:noProof/>
                <w:snapToGrid w:val="0"/>
                <w:color w:val="000000"/>
                <w:spacing w:val="-6"/>
                <w:sz w:val="18"/>
                <w:szCs w:val="18"/>
                <w:lang w:val="en-GB" w:eastAsia="th-TH"/>
              </w:rPr>
              <w:t>583</w:t>
            </w:r>
            <w:r w:rsidR="00D018C4" w:rsidRPr="003536F9">
              <w:rPr>
                <w:rFonts w:ascii="Arial" w:hAnsi="Arial" w:cs="Arial"/>
                <w:noProof/>
                <w:snapToGrid w:val="0"/>
                <w:color w:val="000000"/>
                <w:spacing w:val="-6"/>
                <w:sz w:val="18"/>
                <w:szCs w:val="18"/>
                <w:lang w:eastAsia="th-TH"/>
              </w:rPr>
              <w:t>,</w:t>
            </w:r>
            <w:r w:rsidRPr="003536F9">
              <w:rPr>
                <w:rFonts w:ascii="Arial" w:hAnsi="Arial" w:cs="Arial"/>
                <w:noProof/>
                <w:snapToGrid w:val="0"/>
                <w:color w:val="000000"/>
                <w:spacing w:val="-6"/>
                <w:sz w:val="18"/>
                <w:szCs w:val="18"/>
                <w:lang w:val="en-GB" w:eastAsia="th-TH"/>
              </w:rPr>
              <w:t>506</w:t>
            </w:r>
          </w:p>
        </w:tc>
        <w:tc>
          <w:tcPr>
            <w:tcW w:w="622" w:type="pct"/>
          </w:tcPr>
          <w:p w14:paraId="14A6DB5F" w14:textId="4AA6DC73" w:rsidR="00D018C4" w:rsidRPr="003536F9" w:rsidRDefault="003536F9" w:rsidP="00266C64">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color w:val="000000"/>
                <w:sz w:val="18"/>
                <w:szCs w:val="18"/>
                <w:lang w:val="en-GB"/>
              </w:rPr>
              <w:t>12</w:t>
            </w:r>
            <w:r w:rsidR="00D018C4" w:rsidRPr="003536F9">
              <w:rPr>
                <w:rFonts w:ascii="Arial" w:hAnsi="Arial" w:cs="Arial"/>
                <w:color w:val="000000"/>
                <w:sz w:val="18"/>
                <w:szCs w:val="18"/>
                <w:lang w:val="en-GB"/>
              </w:rPr>
              <w:t>,</w:t>
            </w:r>
            <w:r w:rsidRPr="003536F9">
              <w:rPr>
                <w:rFonts w:ascii="Arial" w:hAnsi="Arial" w:cs="Arial"/>
                <w:color w:val="000000"/>
                <w:sz w:val="18"/>
                <w:szCs w:val="18"/>
                <w:lang w:val="en-GB"/>
              </w:rPr>
              <w:t>400</w:t>
            </w:r>
            <w:r w:rsidR="00D018C4" w:rsidRPr="003536F9">
              <w:rPr>
                <w:rFonts w:ascii="Arial" w:hAnsi="Arial" w:cs="Arial"/>
                <w:color w:val="000000"/>
                <w:sz w:val="18"/>
                <w:szCs w:val="18"/>
                <w:lang w:val="en-GB"/>
              </w:rPr>
              <w:t>,</w:t>
            </w:r>
            <w:r w:rsidRPr="003536F9">
              <w:rPr>
                <w:rFonts w:ascii="Arial" w:hAnsi="Arial" w:cs="Arial"/>
                <w:color w:val="000000"/>
                <w:sz w:val="18"/>
                <w:szCs w:val="18"/>
                <w:lang w:val="en-GB"/>
              </w:rPr>
              <w:t>714</w:t>
            </w:r>
          </w:p>
        </w:tc>
        <w:tc>
          <w:tcPr>
            <w:tcW w:w="637" w:type="pct"/>
          </w:tcPr>
          <w:p w14:paraId="603A7F49" w14:textId="5F3709B4" w:rsidR="00D018C4" w:rsidRPr="003536F9" w:rsidRDefault="00D018C4" w:rsidP="00D018C4">
            <w:pPr>
              <w:tabs>
                <w:tab w:val="decimal" w:pos="1004"/>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10</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537</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424</w:t>
            </w:r>
            <w:r w:rsidRPr="003536F9">
              <w:rPr>
                <w:rFonts w:ascii="Arial" w:hAnsi="Arial" w:cs="Arial"/>
                <w:noProof/>
                <w:snapToGrid w:val="0"/>
                <w:color w:val="000000"/>
                <w:spacing w:val="-6"/>
                <w:sz w:val="18"/>
                <w:szCs w:val="18"/>
                <w:lang w:val="en-GB" w:eastAsia="th-TH"/>
              </w:rPr>
              <w:t>)</w:t>
            </w:r>
          </w:p>
        </w:tc>
      </w:tr>
      <w:tr w:rsidR="004D11A3" w:rsidRPr="003536F9" w14:paraId="6F03E4CC" w14:textId="77777777" w:rsidTr="00722587">
        <w:tc>
          <w:tcPr>
            <w:tcW w:w="1691" w:type="pct"/>
            <w:vAlign w:val="bottom"/>
          </w:tcPr>
          <w:p w14:paraId="5678F7DB" w14:textId="036D5FDF" w:rsidR="004D11A3" w:rsidRPr="003536F9" w:rsidRDefault="004D11A3" w:rsidP="004D11A3">
            <w:pPr>
              <w:tabs>
                <w:tab w:val="left" w:pos="821"/>
              </w:tabs>
              <w:ind w:right="-108"/>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Prepaid front-end fee</w:t>
            </w:r>
          </w:p>
        </w:tc>
        <w:tc>
          <w:tcPr>
            <w:tcW w:w="636" w:type="pct"/>
          </w:tcPr>
          <w:p w14:paraId="79C96C77" w14:textId="313E98FF" w:rsidR="004D11A3" w:rsidRPr="003536F9" w:rsidRDefault="004D11A3" w:rsidP="004D11A3">
            <w:pPr>
              <w:tabs>
                <w:tab w:val="decimal" w:pos="991"/>
              </w:tabs>
              <w:spacing w:line="200" w:lineRule="exact"/>
              <w:ind w:right="-72"/>
              <w:jc w:val="both"/>
              <w:rPr>
                <w:rFonts w:ascii="Arial" w:hAnsi="Arial" w:cs="Arial"/>
                <w:noProof/>
                <w:snapToGrid w:val="0"/>
                <w:color w:val="000000"/>
                <w:spacing w:val="-6"/>
                <w:sz w:val="18"/>
                <w:szCs w:val="18"/>
                <w:lang w:eastAsia="th-TH"/>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437</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711</w:t>
            </w:r>
            <w:r w:rsidRPr="003536F9">
              <w:rPr>
                <w:rFonts w:ascii="Arial" w:hAnsi="Arial" w:cs="Arial"/>
                <w:noProof/>
                <w:snapToGrid w:val="0"/>
                <w:color w:val="000000"/>
                <w:spacing w:val="-6"/>
                <w:sz w:val="18"/>
                <w:szCs w:val="18"/>
                <w:lang w:eastAsia="th-TH"/>
              </w:rPr>
              <w:t>)</w:t>
            </w:r>
          </w:p>
        </w:tc>
        <w:tc>
          <w:tcPr>
            <w:tcW w:w="708" w:type="pct"/>
          </w:tcPr>
          <w:p w14:paraId="3F52FE40" w14:textId="74B6B731" w:rsidR="004D11A3" w:rsidRPr="003536F9" w:rsidRDefault="003536F9" w:rsidP="004D11A3">
            <w:pPr>
              <w:tabs>
                <w:tab w:val="decimal" w:pos="1152"/>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180</w:t>
            </w:r>
            <w:r w:rsidR="004D11A3"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978</w:t>
            </w:r>
          </w:p>
        </w:tc>
        <w:tc>
          <w:tcPr>
            <w:tcW w:w="706" w:type="pct"/>
          </w:tcPr>
          <w:p w14:paraId="6DF0C22D" w14:textId="320D863E" w:rsidR="004D11A3" w:rsidRPr="003536F9" w:rsidRDefault="004D11A3" w:rsidP="004D11A3">
            <w:pPr>
              <w:tabs>
                <w:tab w:val="decimal" w:pos="1152"/>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snapToGrid w:val="0"/>
                <w:color w:val="000000"/>
                <w:sz w:val="18"/>
                <w:szCs w:val="18"/>
                <w:lang w:eastAsia="th-TH"/>
              </w:rPr>
              <w:t xml:space="preserve">-       </w:t>
            </w:r>
          </w:p>
        </w:tc>
        <w:tc>
          <w:tcPr>
            <w:tcW w:w="622" w:type="pct"/>
          </w:tcPr>
          <w:p w14:paraId="48562BE3" w14:textId="45A7FC2C" w:rsidR="004D11A3" w:rsidRPr="003536F9" w:rsidRDefault="004D11A3" w:rsidP="004D11A3">
            <w:pPr>
              <w:tabs>
                <w:tab w:val="decimal" w:pos="977"/>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637" w:type="pct"/>
          </w:tcPr>
          <w:p w14:paraId="2CDE80E7" w14:textId="5A5F0185" w:rsidR="004D11A3" w:rsidRPr="003536F9" w:rsidRDefault="004D11A3" w:rsidP="004D11A3">
            <w:pPr>
              <w:tabs>
                <w:tab w:val="decimal" w:pos="1004"/>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256</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733</w:t>
            </w:r>
            <w:r w:rsidRPr="003536F9">
              <w:rPr>
                <w:rFonts w:ascii="Arial" w:hAnsi="Arial" w:cs="Arial"/>
                <w:noProof/>
                <w:snapToGrid w:val="0"/>
                <w:color w:val="000000"/>
                <w:spacing w:val="-6"/>
                <w:sz w:val="18"/>
                <w:szCs w:val="18"/>
                <w:lang w:val="en-GB" w:eastAsia="th-TH"/>
              </w:rPr>
              <w:t>)</w:t>
            </w:r>
          </w:p>
        </w:tc>
      </w:tr>
      <w:tr w:rsidR="004D11A3" w:rsidRPr="003536F9" w14:paraId="4E5C38AA" w14:textId="77777777" w:rsidTr="00722587">
        <w:tc>
          <w:tcPr>
            <w:tcW w:w="1691" w:type="pct"/>
            <w:vAlign w:val="bottom"/>
          </w:tcPr>
          <w:p w14:paraId="023E72B5" w14:textId="42F6A5D4" w:rsidR="004D11A3" w:rsidRPr="003536F9" w:rsidRDefault="004D11A3" w:rsidP="004D11A3">
            <w:pPr>
              <w:tabs>
                <w:tab w:val="left" w:pos="821"/>
              </w:tabs>
              <w:ind w:right="-108"/>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Prepaid employee motivation</w:t>
            </w:r>
          </w:p>
        </w:tc>
        <w:tc>
          <w:tcPr>
            <w:tcW w:w="636" w:type="pct"/>
            <w:tcBorders>
              <w:bottom w:val="single" w:sz="4" w:space="0" w:color="auto"/>
            </w:tcBorders>
          </w:tcPr>
          <w:p w14:paraId="30C333CA" w14:textId="05BE99CF" w:rsidR="004D11A3" w:rsidRPr="003536F9" w:rsidRDefault="004D11A3" w:rsidP="004D11A3">
            <w:pPr>
              <w:tabs>
                <w:tab w:val="decimal" w:pos="991"/>
              </w:tabs>
              <w:spacing w:line="200" w:lineRule="exact"/>
              <w:ind w:right="-72"/>
              <w:jc w:val="both"/>
              <w:rPr>
                <w:rFonts w:ascii="Arial" w:hAnsi="Arial" w:cs="Arial"/>
                <w:noProof/>
                <w:snapToGrid w:val="0"/>
                <w:color w:val="000000"/>
                <w:spacing w:val="-6"/>
                <w:sz w:val="18"/>
                <w:szCs w:val="18"/>
                <w:lang w:eastAsia="th-TH"/>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3</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983</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250</w:t>
            </w:r>
            <w:r w:rsidRPr="003536F9">
              <w:rPr>
                <w:rFonts w:ascii="Arial" w:hAnsi="Arial" w:cs="Arial"/>
                <w:noProof/>
                <w:snapToGrid w:val="0"/>
                <w:color w:val="000000"/>
                <w:spacing w:val="-6"/>
                <w:sz w:val="18"/>
                <w:szCs w:val="18"/>
                <w:lang w:eastAsia="th-TH"/>
              </w:rPr>
              <w:t>)</w:t>
            </w:r>
          </w:p>
        </w:tc>
        <w:tc>
          <w:tcPr>
            <w:tcW w:w="708" w:type="pct"/>
            <w:tcBorders>
              <w:bottom w:val="single" w:sz="4" w:space="0" w:color="auto"/>
            </w:tcBorders>
          </w:tcPr>
          <w:p w14:paraId="4BA6A267" w14:textId="2E617A47" w:rsidR="004D11A3" w:rsidRPr="003536F9" w:rsidRDefault="003536F9" w:rsidP="004D11A3">
            <w:pPr>
              <w:tabs>
                <w:tab w:val="decimal" w:pos="1152"/>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1</w:t>
            </w:r>
            <w:r w:rsidR="004D11A3"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507</w:t>
            </w:r>
            <w:r w:rsidR="004D11A3"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500</w:t>
            </w:r>
          </w:p>
        </w:tc>
        <w:tc>
          <w:tcPr>
            <w:tcW w:w="706" w:type="pct"/>
            <w:tcBorders>
              <w:bottom w:val="single" w:sz="4" w:space="0" w:color="auto"/>
            </w:tcBorders>
          </w:tcPr>
          <w:p w14:paraId="52B127FA" w14:textId="7A4FB664" w:rsidR="004D11A3" w:rsidRPr="003536F9" w:rsidRDefault="004D11A3" w:rsidP="004D11A3">
            <w:pPr>
              <w:tabs>
                <w:tab w:val="decimal" w:pos="1152"/>
              </w:tabs>
              <w:spacing w:line="200" w:lineRule="exact"/>
              <w:ind w:right="-72"/>
              <w:jc w:val="both"/>
              <w:rPr>
                <w:rFonts w:ascii="Arial" w:hAnsi="Arial" w:cs="Arial"/>
                <w:noProof/>
                <w:snapToGrid w:val="0"/>
                <w:color w:val="000000"/>
                <w:spacing w:val="-6"/>
                <w:sz w:val="18"/>
                <w:szCs w:val="18"/>
                <w:cs/>
                <w:lang w:val="en-GB" w:eastAsia="th-TH"/>
              </w:rPr>
            </w:pPr>
            <w:r w:rsidRPr="003536F9">
              <w:rPr>
                <w:rFonts w:ascii="Arial" w:hAnsi="Arial" w:cs="Arial"/>
                <w:snapToGrid w:val="0"/>
                <w:color w:val="000000"/>
                <w:sz w:val="18"/>
                <w:szCs w:val="18"/>
                <w:lang w:eastAsia="th-TH"/>
              </w:rPr>
              <w:t xml:space="preserve">-       </w:t>
            </w:r>
          </w:p>
        </w:tc>
        <w:tc>
          <w:tcPr>
            <w:tcW w:w="622" w:type="pct"/>
            <w:tcBorders>
              <w:bottom w:val="single" w:sz="4" w:space="0" w:color="auto"/>
            </w:tcBorders>
          </w:tcPr>
          <w:p w14:paraId="71578480" w14:textId="0F9FA60F" w:rsidR="004D11A3" w:rsidRPr="003536F9" w:rsidRDefault="004D11A3" w:rsidP="004D11A3">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 xml:space="preserve">-       </w:t>
            </w:r>
          </w:p>
        </w:tc>
        <w:tc>
          <w:tcPr>
            <w:tcW w:w="637" w:type="pct"/>
            <w:tcBorders>
              <w:bottom w:val="single" w:sz="4" w:space="0" w:color="auto"/>
            </w:tcBorders>
          </w:tcPr>
          <w:p w14:paraId="458304CE" w14:textId="6A3945BE" w:rsidR="004D11A3" w:rsidRPr="003536F9" w:rsidRDefault="004D11A3" w:rsidP="004D11A3">
            <w:pPr>
              <w:tabs>
                <w:tab w:val="decimal" w:pos="1004"/>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2</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475</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750</w:t>
            </w:r>
            <w:r w:rsidRPr="003536F9">
              <w:rPr>
                <w:rFonts w:ascii="Arial" w:hAnsi="Arial" w:cs="Arial"/>
                <w:noProof/>
                <w:snapToGrid w:val="0"/>
                <w:color w:val="000000"/>
                <w:spacing w:val="-6"/>
                <w:sz w:val="18"/>
                <w:szCs w:val="18"/>
                <w:lang w:val="en-GB" w:eastAsia="th-TH"/>
              </w:rPr>
              <w:t>)</w:t>
            </w:r>
          </w:p>
        </w:tc>
      </w:tr>
      <w:tr w:rsidR="0060432E" w:rsidRPr="003536F9" w14:paraId="51E89673" w14:textId="77777777" w:rsidTr="004D11A3">
        <w:tc>
          <w:tcPr>
            <w:tcW w:w="1691" w:type="pct"/>
            <w:vAlign w:val="bottom"/>
          </w:tcPr>
          <w:p w14:paraId="4C30A27D" w14:textId="77777777" w:rsidR="00D018C4" w:rsidRPr="003536F9" w:rsidRDefault="00D018C4" w:rsidP="00D018C4">
            <w:pPr>
              <w:tabs>
                <w:tab w:val="left" w:pos="821"/>
              </w:tabs>
              <w:ind w:right="-108"/>
              <w:rPr>
                <w:rFonts w:ascii="Arial" w:hAnsi="Arial" w:cs="Arial"/>
                <w:noProof/>
                <w:snapToGrid w:val="0"/>
                <w:color w:val="000000"/>
                <w:sz w:val="18"/>
                <w:szCs w:val="18"/>
                <w:lang w:val="en-GB" w:eastAsia="th-TH"/>
              </w:rPr>
            </w:pPr>
          </w:p>
        </w:tc>
        <w:tc>
          <w:tcPr>
            <w:tcW w:w="636" w:type="pct"/>
            <w:tcBorders>
              <w:top w:val="single" w:sz="4" w:space="0" w:color="auto"/>
            </w:tcBorders>
          </w:tcPr>
          <w:p w14:paraId="00D67685" w14:textId="77777777" w:rsidR="00D018C4" w:rsidRPr="003536F9" w:rsidRDefault="00D018C4" w:rsidP="00D018C4">
            <w:pPr>
              <w:tabs>
                <w:tab w:val="decimal" w:pos="991"/>
              </w:tabs>
              <w:spacing w:line="200" w:lineRule="exact"/>
              <w:ind w:right="-72"/>
              <w:jc w:val="both"/>
              <w:rPr>
                <w:rFonts w:ascii="Arial" w:hAnsi="Arial" w:cs="Arial"/>
                <w:noProof/>
                <w:snapToGrid w:val="0"/>
                <w:color w:val="000000"/>
                <w:spacing w:val="-6"/>
                <w:sz w:val="18"/>
                <w:szCs w:val="18"/>
                <w:lang w:eastAsia="th-TH"/>
              </w:rPr>
            </w:pPr>
          </w:p>
        </w:tc>
        <w:tc>
          <w:tcPr>
            <w:tcW w:w="708" w:type="pct"/>
            <w:tcBorders>
              <w:top w:val="single" w:sz="4" w:space="0" w:color="auto"/>
            </w:tcBorders>
          </w:tcPr>
          <w:p w14:paraId="3E8D8F61" w14:textId="77777777" w:rsidR="00D018C4" w:rsidRPr="003536F9" w:rsidRDefault="00D018C4" w:rsidP="00D018C4">
            <w:pPr>
              <w:tabs>
                <w:tab w:val="decimal" w:pos="1152"/>
              </w:tabs>
              <w:spacing w:line="200" w:lineRule="exact"/>
              <w:ind w:right="-72"/>
              <w:jc w:val="both"/>
              <w:rPr>
                <w:rFonts w:ascii="Arial" w:hAnsi="Arial" w:cs="Arial"/>
                <w:noProof/>
                <w:snapToGrid w:val="0"/>
                <w:color w:val="000000"/>
                <w:spacing w:val="-6"/>
                <w:sz w:val="18"/>
                <w:szCs w:val="18"/>
                <w:lang w:val="en-GB" w:eastAsia="th-TH"/>
              </w:rPr>
            </w:pPr>
          </w:p>
        </w:tc>
        <w:tc>
          <w:tcPr>
            <w:tcW w:w="706" w:type="pct"/>
            <w:tcBorders>
              <w:top w:val="single" w:sz="4" w:space="0" w:color="auto"/>
            </w:tcBorders>
          </w:tcPr>
          <w:p w14:paraId="57C24585" w14:textId="77777777" w:rsidR="00D018C4" w:rsidRPr="003536F9" w:rsidRDefault="00D018C4" w:rsidP="00D018C4">
            <w:pPr>
              <w:tabs>
                <w:tab w:val="decimal" w:pos="1152"/>
              </w:tabs>
              <w:spacing w:line="200" w:lineRule="exact"/>
              <w:ind w:right="-72"/>
              <w:jc w:val="both"/>
              <w:rPr>
                <w:rFonts w:ascii="Arial" w:hAnsi="Arial" w:cs="Arial"/>
                <w:noProof/>
                <w:snapToGrid w:val="0"/>
                <w:color w:val="000000"/>
                <w:spacing w:val="-6"/>
                <w:sz w:val="18"/>
                <w:szCs w:val="18"/>
                <w:cs/>
                <w:lang w:val="en-GB" w:eastAsia="th-TH"/>
              </w:rPr>
            </w:pPr>
          </w:p>
        </w:tc>
        <w:tc>
          <w:tcPr>
            <w:tcW w:w="622" w:type="pct"/>
            <w:tcBorders>
              <w:top w:val="single" w:sz="4" w:space="0" w:color="auto"/>
            </w:tcBorders>
          </w:tcPr>
          <w:p w14:paraId="52F1D6FB" w14:textId="77777777" w:rsidR="00D018C4" w:rsidRPr="003536F9" w:rsidRDefault="00D018C4" w:rsidP="00266C64">
            <w:pPr>
              <w:tabs>
                <w:tab w:val="decimal" w:pos="977"/>
              </w:tabs>
              <w:spacing w:line="200" w:lineRule="exact"/>
              <w:ind w:right="-72"/>
              <w:jc w:val="both"/>
              <w:rPr>
                <w:rFonts w:ascii="Arial" w:hAnsi="Arial" w:cs="Arial"/>
                <w:color w:val="000000"/>
                <w:sz w:val="18"/>
                <w:szCs w:val="18"/>
                <w:cs/>
                <w:lang w:val="en-GB"/>
              </w:rPr>
            </w:pPr>
          </w:p>
        </w:tc>
        <w:tc>
          <w:tcPr>
            <w:tcW w:w="637" w:type="pct"/>
            <w:tcBorders>
              <w:top w:val="single" w:sz="4" w:space="0" w:color="auto"/>
            </w:tcBorders>
          </w:tcPr>
          <w:p w14:paraId="22D148F5" w14:textId="77777777" w:rsidR="00D018C4" w:rsidRPr="003536F9" w:rsidRDefault="00D018C4" w:rsidP="00D018C4">
            <w:pPr>
              <w:tabs>
                <w:tab w:val="decimal" w:pos="1004"/>
              </w:tabs>
              <w:spacing w:line="200" w:lineRule="exact"/>
              <w:ind w:right="-72"/>
              <w:jc w:val="both"/>
              <w:rPr>
                <w:rFonts w:ascii="Arial" w:hAnsi="Arial" w:cs="Arial"/>
                <w:noProof/>
                <w:snapToGrid w:val="0"/>
                <w:color w:val="000000"/>
                <w:spacing w:val="-6"/>
                <w:sz w:val="18"/>
                <w:szCs w:val="18"/>
                <w:lang w:val="en-GB" w:eastAsia="th-TH"/>
              </w:rPr>
            </w:pPr>
          </w:p>
        </w:tc>
      </w:tr>
      <w:tr w:rsidR="0060432E" w:rsidRPr="003536F9" w14:paraId="7AB1B6D4" w14:textId="77777777" w:rsidTr="004D11A3">
        <w:tc>
          <w:tcPr>
            <w:tcW w:w="1691" w:type="pct"/>
            <w:vAlign w:val="bottom"/>
          </w:tcPr>
          <w:p w14:paraId="51F6F36B" w14:textId="77777777" w:rsidR="00D018C4" w:rsidRPr="003536F9" w:rsidRDefault="00D018C4" w:rsidP="00D018C4">
            <w:pPr>
              <w:tabs>
                <w:tab w:val="left" w:pos="821"/>
              </w:tabs>
              <w:ind w:right="-108"/>
              <w:rPr>
                <w:rFonts w:ascii="Arial" w:hAnsi="Arial" w:cs="Arial"/>
                <w:noProof/>
                <w:snapToGrid w:val="0"/>
                <w:color w:val="000000"/>
                <w:sz w:val="18"/>
                <w:szCs w:val="18"/>
                <w:lang w:val="en-GB" w:eastAsia="th-TH"/>
              </w:rPr>
            </w:pPr>
          </w:p>
        </w:tc>
        <w:tc>
          <w:tcPr>
            <w:tcW w:w="636" w:type="pct"/>
            <w:tcBorders>
              <w:bottom w:val="single" w:sz="4" w:space="0" w:color="auto"/>
            </w:tcBorders>
          </w:tcPr>
          <w:p w14:paraId="09E53F11" w14:textId="4C6FE736" w:rsidR="00D018C4" w:rsidRPr="003536F9" w:rsidRDefault="00D018C4" w:rsidP="00D018C4">
            <w:pPr>
              <w:tabs>
                <w:tab w:val="decimal" w:pos="991"/>
              </w:tabs>
              <w:spacing w:line="200" w:lineRule="exact"/>
              <w:ind w:right="-72"/>
              <w:jc w:val="both"/>
              <w:rPr>
                <w:rFonts w:ascii="Arial" w:hAnsi="Arial" w:cs="Arial"/>
                <w:noProof/>
                <w:snapToGrid w:val="0"/>
                <w:color w:val="000000"/>
                <w:spacing w:val="-6"/>
                <w:sz w:val="18"/>
                <w:szCs w:val="18"/>
                <w:lang w:eastAsia="th-TH"/>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202</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144</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747</w:t>
            </w:r>
            <w:r w:rsidRPr="003536F9">
              <w:rPr>
                <w:rFonts w:ascii="Arial" w:hAnsi="Arial" w:cs="Arial"/>
                <w:noProof/>
                <w:snapToGrid w:val="0"/>
                <w:color w:val="000000"/>
                <w:spacing w:val="-6"/>
                <w:sz w:val="18"/>
                <w:szCs w:val="18"/>
                <w:lang w:eastAsia="th-TH"/>
              </w:rPr>
              <w:t>)</w:t>
            </w:r>
          </w:p>
        </w:tc>
        <w:tc>
          <w:tcPr>
            <w:tcW w:w="708" w:type="pct"/>
            <w:tcBorders>
              <w:bottom w:val="single" w:sz="4" w:space="0" w:color="auto"/>
            </w:tcBorders>
          </w:tcPr>
          <w:p w14:paraId="3AB137EF" w14:textId="593E48A5" w:rsidR="00D018C4" w:rsidRPr="003536F9" w:rsidRDefault="003536F9" w:rsidP="00D018C4">
            <w:pPr>
              <w:tabs>
                <w:tab w:val="decimal" w:pos="1152"/>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14</w:t>
            </w:r>
            <w:r w:rsidR="00B07DCD"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067</w:t>
            </w:r>
            <w:r w:rsidR="00B07DCD" w:rsidRPr="003536F9">
              <w:rPr>
                <w:rFonts w:ascii="Arial" w:hAnsi="Arial" w:cs="Arial"/>
                <w:noProof/>
                <w:snapToGrid w:val="0"/>
                <w:color w:val="000000"/>
                <w:spacing w:val="-6"/>
                <w:sz w:val="18"/>
                <w:szCs w:val="18"/>
                <w:lang w:val="en-GB" w:eastAsia="th-TH"/>
              </w:rPr>
              <w:t>,</w:t>
            </w:r>
            <w:r w:rsidRPr="003536F9">
              <w:rPr>
                <w:rFonts w:ascii="Arial" w:hAnsi="Arial" w:cs="Arial"/>
                <w:noProof/>
                <w:snapToGrid w:val="0"/>
                <w:color w:val="000000"/>
                <w:spacing w:val="-6"/>
                <w:sz w:val="18"/>
                <w:szCs w:val="18"/>
                <w:lang w:val="en-GB" w:eastAsia="th-TH"/>
              </w:rPr>
              <w:t>976</w:t>
            </w:r>
          </w:p>
        </w:tc>
        <w:tc>
          <w:tcPr>
            <w:tcW w:w="706" w:type="pct"/>
            <w:tcBorders>
              <w:bottom w:val="single" w:sz="4" w:space="0" w:color="auto"/>
            </w:tcBorders>
          </w:tcPr>
          <w:p w14:paraId="3BBB8D9D" w14:textId="077DC660" w:rsidR="00D018C4" w:rsidRPr="003536F9" w:rsidRDefault="003536F9" w:rsidP="00D018C4">
            <w:pPr>
              <w:tabs>
                <w:tab w:val="decimal" w:pos="1152"/>
              </w:tabs>
              <w:spacing w:line="200" w:lineRule="exact"/>
              <w:ind w:right="-72"/>
              <w:jc w:val="both"/>
              <w:rPr>
                <w:rFonts w:ascii="Arial" w:hAnsi="Arial" w:cs="Arial"/>
                <w:noProof/>
                <w:snapToGrid w:val="0"/>
                <w:color w:val="000000"/>
                <w:spacing w:val="-6"/>
                <w:sz w:val="18"/>
                <w:szCs w:val="18"/>
                <w:cs/>
                <w:lang w:val="en-GB" w:eastAsia="th-TH"/>
              </w:rPr>
            </w:pPr>
            <w:r w:rsidRPr="003536F9">
              <w:rPr>
                <w:rFonts w:ascii="Arial" w:hAnsi="Arial" w:cs="Arial"/>
                <w:noProof/>
                <w:snapToGrid w:val="0"/>
                <w:color w:val="000000"/>
                <w:spacing w:val="-6"/>
                <w:sz w:val="18"/>
                <w:szCs w:val="18"/>
                <w:lang w:val="en-GB" w:eastAsia="th-TH"/>
              </w:rPr>
              <w:t>21</w:t>
            </w:r>
            <w:r w:rsidR="00D018C4" w:rsidRPr="003536F9">
              <w:rPr>
                <w:rFonts w:ascii="Arial" w:hAnsi="Arial" w:cs="Arial"/>
                <w:noProof/>
                <w:snapToGrid w:val="0"/>
                <w:color w:val="000000"/>
                <w:spacing w:val="-6"/>
                <w:sz w:val="18"/>
                <w:szCs w:val="18"/>
                <w:lang w:eastAsia="th-TH"/>
              </w:rPr>
              <w:t>,</w:t>
            </w:r>
            <w:r w:rsidRPr="003536F9">
              <w:rPr>
                <w:rFonts w:ascii="Arial" w:hAnsi="Arial" w:cs="Arial"/>
                <w:noProof/>
                <w:snapToGrid w:val="0"/>
                <w:color w:val="000000"/>
                <w:spacing w:val="-6"/>
                <w:sz w:val="18"/>
                <w:szCs w:val="18"/>
                <w:lang w:val="en-GB" w:eastAsia="th-TH"/>
              </w:rPr>
              <w:t>583</w:t>
            </w:r>
            <w:r w:rsidR="00D018C4" w:rsidRPr="003536F9">
              <w:rPr>
                <w:rFonts w:ascii="Arial" w:hAnsi="Arial" w:cs="Arial"/>
                <w:noProof/>
                <w:snapToGrid w:val="0"/>
                <w:color w:val="000000"/>
                <w:spacing w:val="-6"/>
                <w:sz w:val="18"/>
                <w:szCs w:val="18"/>
                <w:lang w:eastAsia="th-TH"/>
              </w:rPr>
              <w:t>,</w:t>
            </w:r>
            <w:r w:rsidRPr="003536F9">
              <w:rPr>
                <w:rFonts w:ascii="Arial" w:hAnsi="Arial" w:cs="Arial"/>
                <w:noProof/>
                <w:snapToGrid w:val="0"/>
                <w:color w:val="000000"/>
                <w:spacing w:val="-6"/>
                <w:sz w:val="18"/>
                <w:szCs w:val="18"/>
                <w:lang w:val="en-GB" w:eastAsia="th-TH"/>
              </w:rPr>
              <w:t>506</w:t>
            </w:r>
          </w:p>
        </w:tc>
        <w:tc>
          <w:tcPr>
            <w:tcW w:w="622" w:type="pct"/>
            <w:tcBorders>
              <w:bottom w:val="single" w:sz="4" w:space="0" w:color="auto"/>
            </w:tcBorders>
          </w:tcPr>
          <w:p w14:paraId="253485F2" w14:textId="49533C41" w:rsidR="00D018C4" w:rsidRPr="003536F9" w:rsidRDefault="003536F9" w:rsidP="00266C64">
            <w:pPr>
              <w:tabs>
                <w:tab w:val="decimal" w:pos="977"/>
              </w:tabs>
              <w:spacing w:line="200" w:lineRule="exact"/>
              <w:ind w:right="-72"/>
              <w:jc w:val="both"/>
              <w:rPr>
                <w:rFonts w:ascii="Arial" w:hAnsi="Arial" w:cs="Arial"/>
                <w:color w:val="000000"/>
                <w:sz w:val="18"/>
                <w:szCs w:val="18"/>
                <w:cs/>
                <w:lang w:val="en-GB"/>
              </w:rPr>
            </w:pPr>
            <w:r w:rsidRPr="003536F9">
              <w:rPr>
                <w:rFonts w:ascii="Arial" w:hAnsi="Arial" w:cs="Arial"/>
                <w:color w:val="000000"/>
                <w:sz w:val="18"/>
                <w:szCs w:val="18"/>
                <w:lang w:val="en-GB"/>
              </w:rPr>
              <w:t>12</w:t>
            </w:r>
            <w:r w:rsidR="00D018C4" w:rsidRPr="003536F9">
              <w:rPr>
                <w:rFonts w:ascii="Arial" w:hAnsi="Arial" w:cs="Arial"/>
                <w:color w:val="000000"/>
                <w:sz w:val="18"/>
                <w:szCs w:val="18"/>
                <w:lang w:val="en-GB"/>
              </w:rPr>
              <w:t>,</w:t>
            </w:r>
            <w:r w:rsidRPr="003536F9">
              <w:rPr>
                <w:rFonts w:ascii="Arial" w:hAnsi="Arial" w:cs="Arial"/>
                <w:color w:val="000000"/>
                <w:sz w:val="18"/>
                <w:szCs w:val="18"/>
                <w:lang w:val="en-GB"/>
              </w:rPr>
              <w:t>400</w:t>
            </w:r>
            <w:r w:rsidR="00D018C4" w:rsidRPr="003536F9">
              <w:rPr>
                <w:rFonts w:ascii="Arial" w:hAnsi="Arial" w:cs="Arial"/>
                <w:color w:val="000000"/>
                <w:sz w:val="18"/>
                <w:szCs w:val="18"/>
                <w:lang w:val="en-GB"/>
              </w:rPr>
              <w:t>,</w:t>
            </w:r>
            <w:r w:rsidRPr="003536F9">
              <w:rPr>
                <w:rFonts w:ascii="Arial" w:hAnsi="Arial" w:cs="Arial"/>
                <w:color w:val="000000"/>
                <w:sz w:val="18"/>
                <w:szCs w:val="18"/>
                <w:lang w:val="en-GB"/>
              </w:rPr>
              <w:t>714</w:t>
            </w:r>
          </w:p>
        </w:tc>
        <w:tc>
          <w:tcPr>
            <w:tcW w:w="637" w:type="pct"/>
            <w:tcBorders>
              <w:bottom w:val="single" w:sz="4" w:space="0" w:color="auto"/>
            </w:tcBorders>
          </w:tcPr>
          <w:p w14:paraId="6B035A72" w14:textId="545ACF2B" w:rsidR="00D018C4" w:rsidRPr="003536F9" w:rsidRDefault="00D018C4" w:rsidP="00D018C4">
            <w:pPr>
              <w:tabs>
                <w:tab w:val="decimal" w:pos="1004"/>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154</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092</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551</w:t>
            </w:r>
            <w:r w:rsidRPr="003536F9">
              <w:rPr>
                <w:rFonts w:ascii="Arial" w:hAnsi="Arial" w:cs="Arial"/>
                <w:noProof/>
                <w:snapToGrid w:val="0"/>
                <w:color w:val="000000"/>
                <w:spacing w:val="-6"/>
                <w:sz w:val="18"/>
                <w:szCs w:val="18"/>
                <w:lang w:val="en-GB" w:eastAsia="th-TH"/>
              </w:rPr>
              <w:t>)</w:t>
            </w:r>
          </w:p>
        </w:tc>
      </w:tr>
      <w:tr w:rsidR="0060432E" w:rsidRPr="003536F9" w14:paraId="713B4F1B" w14:textId="77777777" w:rsidTr="004D11A3">
        <w:tc>
          <w:tcPr>
            <w:tcW w:w="1691" w:type="pct"/>
            <w:vAlign w:val="bottom"/>
          </w:tcPr>
          <w:p w14:paraId="4A5DBCB4" w14:textId="77777777" w:rsidR="00D018C4" w:rsidRPr="003536F9" w:rsidRDefault="00D018C4" w:rsidP="00D018C4">
            <w:pPr>
              <w:tabs>
                <w:tab w:val="left" w:pos="821"/>
              </w:tabs>
              <w:ind w:right="-108"/>
              <w:rPr>
                <w:rFonts w:ascii="Arial" w:hAnsi="Arial" w:cs="Arial"/>
                <w:noProof/>
                <w:snapToGrid w:val="0"/>
                <w:color w:val="000000"/>
                <w:sz w:val="18"/>
                <w:szCs w:val="18"/>
                <w:lang w:val="en-GB" w:eastAsia="th-TH"/>
              </w:rPr>
            </w:pPr>
          </w:p>
        </w:tc>
        <w:tc>
          <w:tcPr>
            <w:tcW w:w="636" w:type="pct"/>
            <w:tcBorders>
              <w:top w:val="single" w:sz="4" w:space="0" w:color="auto"/>
            </w:tcBorders>
          </w:tcPr>
          <w:p w14:paraId="091D3078" w14:textId="77777777" w:rsidR="00D018C4" w:rsidRPr="003536F9" w:rsidRDefault="00D018C4" w:rsidP="00D018C4">
            <w:pPr>
              <w:tabs>
                <w:tab w:val="decimal" w:pos="991"/>
              </w:tabs>
              <w:spacing w:line="200" w:lineRule="exact"/>
              <w:ind w:right="-72"/>
              <w:jc w:val="both"/>
              <w:rPr>
                <w:rFonts w:ascii="Arial" w:hAnsi="Arial" w:cs="Arial"/>
                <w:noProof/>
                <w:snapToGrid w:val="0"/>
                <w:color w:val="000000"/>
                <w:spacing w:val="-6"/>
                <w:sz w:val="18"/>
                <w:szCs w:val="18"/>
                <w:lang w:eastAsia="th-TH"/>
              </w:rPr>
            </w:pPr>
          </w:p>
        </w:tc>
        <w:tc>
          <w:tcPr>
            <w:tcW w:w="708" w:type="pct"/>
            <w:tcBorders>
              <w:top w:val="single" w:sz="4" w:space="0" w:color="auto"/>
            </w:tcBorders>
          </w:tcPr>
          <w:p w14:paraId="3FD90E5C" w14:textId="77777777" w:rsidR="00D018C4" w:rsidRPr="003536F9" w:rsidRDefault="00D018C4" w:rsidP="00D018C4">
            <w:pPr>
              <w:tabs>
                <w:tab w:val="decimal" w:pos="1152"/>
              </w:tabs>
              <w:spacing w:line="200" w:lineRule="exact"/>
              <w:ind w:right="-72"/>
              <w:jc w:val="both"/>
              <w:rPr>
                <w:rFonts w:ascii="Arial" w:hAnsi="Arial" w:cs="Arial"/>
                <w:noProof/>
                <w:snapToGrid w:val="0"/>
                <w:color w:val="000000"/>
                <w:spacing w:val="-6"/>
                <w:sz w:val="18"/>
                <w:szCs w:val="18"/>
                <w:lang w:val="en-GB" w:eastAsia="th-TH"/>
              </w:rPr>
            </w:pPr>
          </w:p>
        </w:tc>
        <w:tc>
          <w:tcPr>
            <w:tcW w:w="706" w:type="pct"/>
            <w:tcBorders>
              <w:top w:val="single" w:sz="4" w:space="0" w:color="auto"/>
            </w:tcBorders>
          </w:tcPr>
          <w:p w14:paraId="0508C40E" w14:textId="77777777" w:rsidR="00D018C4" w:rsidRPr="003536F9" w:rsidRDefault="00D018C4" w:rsidP="00D018C4">
            <w:pPr>
              <w:tabs>
                <w:tab w:val="decimal" w:pos="1152"/>
              </w:tabs>
              <w:spacing w:line="200" w:lineRule="exact"/>
              <w:ind w:right="-72"/>
              <w:jc w:val="both"/>
              <w:rPr>
                <w:rFonts w:ascii="Arial" w:hAnsi="Arial" w:cs="Arial"/>
                <w:noProof/>
                <w:snapToGrid w:val="0"/>
                <w:color w:val="000000"/>
                <w:spacing w:val="-6"/>
                <w:sz w:val="18"/>
                <w:szCs w:val="18"/>
                <w:lang w:val="en-GB" w:eastAsia="th-TH"/>
              </w:rPr>
            </w:pPr>
          </w:p>
        </w:tc>
        <w:tc>
          <w:tcPr>
            <w:tcW w:w="622" w:type="pct"/>
            <w:tcBorders>
              <w:top w:val="single" w:sz="4" w:space="0" w:color="auto"/>
            </w:tcBorders>
          </w:tcPr>
          <w:p w14:paraId="3C55FE64" w14:textId="77777777" w:rsidR="00D018C4" w:rsidRPr="003536F9" w:rsidRDefault="00D018C4" w:rsidP="00266C64">
            <w:pPr>
              <w:tabs>
                <w:tab w:val="decimal" w:pos="977"/>
              </w:tabs>
              <w:spacing w:line="200" w:lineRule="exact"/>
              <w:ind w:right="-72"/>
              <w:jc w:val="both"/>
              <w:rPr>
                <w:rFonts w:ascii="Arial" w:hAnsi="Arial" w:cs="Arial"/>
                <w:color w:val="000000"/>
                <w:sz w:val="18"/>
                <w:szCs w:val="18"/>
                <w:lang w:val="en-GB"/>
              </w:rPr>
            </w:pPr>
          </w:p>
        </w:tc>
        <w:tc>
          <w:tcPr>
            <w:tcW w:w="637" w:type="pct"/>
            <w:tcBorders>
              <w:top w:val="single" w:sz="4" w:space="0" w:color="auto"/>
            </w:tcBorders>
          </w:tcPr>
          <w:p w14:paraId="4A0D09BC" w14:textId="77777777" w:rsidR="00D018C4" w:rsidRPr="003536F9" w:rsidRDefault="00D018C4" w:rsidP="00D018C4">
            <w:pPr>
              <w:tabs>
                <w:tab w:val="decimal" w:pos="1004"/>
              </w:tabs>
              <w:spacing w:line="200" w:lineRule="exact"/>
              <w:ind w:right="-72"/>
              <w:jc w:val="both"/>
              <w:rPr>
                <w:rFonts w:ascii="Arial" w:hAnsi="Arial" w:cs="Arial"/>
                <w:noProof/>
                <w:snapToGrid w:val="0"/>
                <w:color w:val="000000"/>
                <w:spacing w:val="-6"/>
                <w:sz w:val="18"/>
                <w:szCs w:val="18"/>
                <w:lang w:val="en-GB" w:eastAsia="th-TH"/>
              </w:rPr>
            </w:pPr>
          </w:p>
        </w:tc>
      </w:tr>
      <w:tr w:rsidR="0060432E" w:rsidRPr="003536F9" w14:paraId="6C8A47EB" w14:textId="77777777" w:rsidTr="004D11A3">
        <w:tc>
          <w:tcPr>
            <w:tcW w:w="1691" w:type="pct"/>
            <w:vAlign w:val="bottom"/>
          </w:tcPr>
          <w:p w14:paraId="6F22341B" w14:textId="0FF5F624" w:rsidR="00D018C4" w:rsidRPr="003536F9" w:rsidRDefault="00D018C4" w:rsidP="00D018C4">
            <w:pPr>
              <w:tabs>
                <w:tab w:val="left" w:pos="821"/>
              </w:tabs>
              <w:ind w:right="-108"/>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Deferred tax assets (liabilities) (net)</w:t>
            </w:r>
          </w:p>
        </w:tc>
        <w:tc>
          <w:tcPr>
            <w:tcW w:w="636" w:type="pct"/>
            <w:tcBorders>
              <w:bottom w:val="single" w:sz="4" w:space="0" w:color="auto"/>
            </w:tcBorders>
          </w:tcPr>
          <w:p w14:paraId="0E35E0E1" w14:textId="0534489D" w:rsidR="00D018C4" w:rsidRPr="003536F9" w:rsidRDefault="00D018C4" w:rsidP="00D018C4">
            <w:pPr>
              <w:tabs>
                <w:tab w:val="decimal" w:pos="991"/>
              </w:tabs>
              <w:spacing w:line="200" w:lineRule="exact"/>
              <w:ind w:right="-72"/>
              <w:jc w:val="both"/>
              <w:rPr>
                <w:rFonts w:ascii="Arial" w:hAnsi="Arial" w:cs="Arial"/>
                <w:noProof/>
                <w:snapToGrid w:val="0"/>
                <w:color w:val="000000"/>
                <w:spacing w:val="-6"/>
                <w:sz w:val="18"/>
                <w:szCs w:val="18"/>
                <w:lang w:eastAsia="th-TH"/>
              </w:rPr>
            </w:pP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90</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004</w:t>
            </w:r>
            <w:r w:rsidRPr="003536F9">
              <w:rPr>
                <w:rFonts w:ascii="Arial" w:hAnsi="Arial" w:cs="Arial"/>
                <w:noProof/>
                <w:snapToGrid w:val="0"/>
                <w:color w:val="000000"/>
                <w:spacing w:val="-6"/>
                <w:sz w:val="18"/>
                <w:szCs w:val="18"/>
                <w:lang w:eastAsia="th-TH"/>
              </w:rPr>
              <w:t>,</w:t>
            </w:r>
            <w:r w:rsidR="003536F9" w:rsidRPr="003536F9">
              <w:rPr>
                <w:rFonts w:ascii="Arial" w:hAnsi="Arial" w:cs="Arial"/>
                <w:noProof/>
                <w:snapToGrid w:val="0"/>
                <w:color w:val="000000"/>
                <w:spacing w:val="-6"/>
                <w:sz w:val="18"/>
                <w:szCs w:val="18"/>
                <w:lang w:val="en-GB" w:eastAsia="th-TH"/>
              </w:rPr>
              <w:t>800</w:t>
            </w:r>
            <w:r w:rsidRPr="003536F9">
              <w:rPr>
                <w:rFonts w:ascii="Arial" w:hAnsi="Arial" w:cs="Arial"/>
                <w:noProof/>
                <w:snapToGrid w:val="0"/>
                <w:color w:val="000000"/>
                <w:spacing w:val="-6"/>
                <w:sz w:val="18"/>
                <w:szCs w:val="18"/>
                <w:lang w:eastAsia="th-TH"/>
              </w:rPr>
              <w:t>)</w:t>
            </w:r>
          </w:p>
        </w:tc>
        <w:tc>
          <w:tcPr>
            <w:tcW w:w="708" w:type="pct"/>
            <w:tcBorders>
              <w:bottom w:val="single" w:sz="4" w:space="0" w:color="auto"/>
            </w:tcBorders>
          </w:tcPr>
          <w:p w14:paraId="4400CEF6" w14:textId="3D6AE0A9" w:rsidR="00D018C4" w:rsidRPr="003536F9" w:rsidRDefault="00D018C4" w:rsidP="00D018C4">
            <w:pPr>
              <w:tabs>
                <w:tab w:val="decimal" w:pos="1152"/>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13</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567</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196</w:t>
            </w:r>
            <w:r w:rsidRPr="003536F9">
              <w:rPr>
                <w:rFonts w:ascii="Arial" w:hAnsi="Arial" w:cs="Arial"/>
                <w:noProof/>
                <w:snapToGrid w:val="0"/>
                <w:color w:val="000000"/>
                <w:spacing w:val="-6"/>
                <w:sz w:val="18"/>
                <w:szCs w:val="18"/>
                <w:lang w:val="en-GB" w:eastAsia="th-TH"/>
              </w:rPr>
              <w:t>)</w:t>
            </w:r>
          </w:p>
        </w:tc>
        <w:tc>
          <w:tcPr>
            <w:tcW w:w="706" w:type="pct"/>
            <w:tcBorders>
              <w:bottom w:val="single" w:sz="4" w:space="0" w:color="auto"/>
            </w:tcBorders>
          </w:tcPr>
          <w:p w14:paraId="6E10882F" w14:textId="638181BE" w:rsidR="00D018C4" w:rsidRPr="003536F9" w:rsidRDefault="003536F9" w:rsidP="00D018C4">
            <w:pPr>
              <w:tabs>
                <w:tab w:val="decimal" w:pos="1152"/>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20</w:t>
            </w:r>
            <w:r w:rsidR="00D018C4" w:rsidRPr="003536F9">
              <w:rPr>
                <w:rFonts w:ascii="Arial" w:hAnsi="Arial" w:cs="Arial"/>
                <w:noProof/>
                <w:snapToGrid w:val="0"/>
                <w:color w:val="000000"/>
                <w:spacing w:val="-6"/>
                <w:sz w:val="18"/>
                <w:szCs w:val="18"/>
                <w:lang w:eastAsia="th-TH"/>
              </w:rPr>
              <w:t>,</w:t>
            </w:r>
            <w:r w:rsidRPr="003536F9">
              <w:rPr>
                <w:rFonts w:ascii="Arial" w:hAnsi="Arial" w:cs="Arial"/>
                <w:noProof/>
                <w:snapToGrid w:val="0"/>
                <w:color w:val="000000"/>
                <w:spacing w:val="-6"/>
                <w:sz w:val="18"/>
                <w:szCs w:val="18"/>
                <w:lang w:val="en-GB" w:eastAsia="th-TH"/>
              </w:rPr>
              <w:t>157</w:t>
            </w:r>
            <w:r w:rsidR="00D018C4" w:rsidRPr="003536F9">
              <w:rPr>
                <w:rFonts w:ascii="Arial" w:hAnsi="Arial" w:cs="Arial"/>
                <w:noProof/>
                <w:snapToGrid w:val="0"/>
                <w:color w:val="000000"/>
                <w:spacing w:val="-6"/>
                <w:sz w:val="18"/>
                <w:szCs w:val="18"/>
                <w:lang w:eastAsia="th-TH"/>
              </w:rPr>
              <w:t>,</w:t>
            </w:r>
            <w:r w:rsidRPr="003536F9">
              <w:rPr>
                <w:rFonts w:ascii="Arial" w:hAnsi="Arial" w:cs="Arial"/>
                <w:noProof/>
                <w:snapToGrid w:val="0"/>
                <w:color w:val="000000"/>
                <w:spacing w:val="-6"/>
                <w:sz w:val="18"/>
                <w:szCs w:val="18"/>
                <w:lang w:val="en-GB" w:eastAsia="th-TH"/>
              </w:rPr>
              <w:t>239</w:t>
            </w:r>
          </w:p>
        </w:tc>
        <w:tc>
          <w:tcPr>
            <w:tcW w:w="622" w:type="pct"/>
            <w:tcBorders>
              <w:bottom w:val="single" w:sz="4" w:space="0" w:color="auto"/>
            </w:tcBorders>
          </w:tcPr>
          <w:p w14:paraId="0B456498" w14:textId="699C65E5" w:rsidR="00D018C4" w:rsidRPr="003536F9" w:rsidRDefault="003536F9" w:rsidP="00266C64">
            <w:pPr>
              <w:tabs>
                <w:tab w:val="decimal" w:pos="977"/>
              </w:tabs>
              <w:spacing w:line="200" w:lineRule="exact"/>
              <w:ind w:right="-72"/>
              <w:jc w:val="both"/>
              <w:rPr>
                <w:rFonts w:ascii="Arial" w:hAnsi="Arial" w:cs="Arial"/>
                <w:color w:val="000000"/>
                <w:sz w:val="18"/>
                <w:szCs w:val="18"/>
                <w:lang w:val="en-GB"/>
              </w:rPr>
            </w:pPr>
            <w:r w:rsidRPr="003536F9">
              <w:rPr>
                <w:rFonts w:ascii="Arial" w:hAnsi="Arial" w:cs="Arial"/>
                <w:color w:val="000000"/>
                <w:sz w:val="18"/>
                <w:szCs w:val="18"/>
                <w:lang w:val="en-GB"/>
              </w:rPr>
              <w:t>12</w:t>
            </w:r>
            <w:r w:rsidR="00D018C4" w:rsidRPr="003536F9">
              <w:rPr>
                <w:rFonts w:ascii="Arial" w:hAnsi="Arial" w:cs="Arial"/>
                <w:color w:val="000000"/>
                <w:sz w:val="18"/>
                <w:szCs w:val="18"/>
                <w:lang w:val="en-GB"/>
              </w:rPr>
              <w:t>,</w:t>
            </w:r>
            <w:r w:rsidRPr="003536F9">
              <w:rPr>
                <w:rFonts w:ascii="Arial" w:hAnsi="Arial" w:cs="Arial"/>
                <w:color w:val="000000"/>
                <w:sz w:val="18"/>
                <w:szCs w:val="18"/>
                <w:lang w:val="en-GB"/>
              </w:rPr>
              <w:t>400</w:t>
            </w:r>
            <w:r w:rsidR="00D018C4" w:rsidRPr="003536F9">
              <w:rPr>
                <w:rFonts w:ascii="Arial" w:hAnsi="Arial" w:cs="Arial"/>
                <w:color w:val="000000"/>
                <w:sz w:val="18"/>
                <w:szCs w:val="18"/>
                <w:lang w:val="en-GB"/>
              </w:rPr>
              <w:t>,</w:t>
            </w:r>
            <w:r w:rsidRPr="003536F9">
              <w:rPr>
                <w:rFonts w:ascii="Arial" w:hAnsi="Arial" w:cs="Arial"/>
                <w:color w:val="000000"/>
                <w:sz w:val="18"/>
                <w:szCs w:val="18"/>
                <w:lang w:val="en-GB"/>
              </w:rPr>
              <w:t>714</w:t>
            </w:r>
          </w:p>
        </w:tc>
        <w:tc>
          <w:tcPr>
            <w:tcW w:w="637" w:type="pct"/>
            <w:tcBorders>
              <w:bottom w:val="single" w:sz="4" w:space="0" w:color="auto"/>
            </w:tcBorders>
          </w:tcPr>
          <w:p w14:paraId="0030D5E4" w14:textId="3E7AF0B1" w:rsidR="00D018C4" w:rsidRPr="003536F9" w:rsidRDefault="00D018C4" w:rsidP="00D018C4">
            <w:pPr>
              <w:tabs>
                <w:tab w:val="decimal" w:pos="1004"/>
              </w:tabs>
              <w:spacing w:line="200" w:lineRule="exact"/>
              <w:ind w:right="-72"/>
              <w:jc w:val="both"/>
              <w:rPr>
                <w:rFonts w:ascii="Arial" w:hAnsi="Arial" w:cs="Arial"/>
                <w:noProof/>
                <w:snapToGrid w:val="0"/>
                <w:color w:val="000000"/>
                <w:spacing w:val="-6"/>
                <w:sz w:val="18"/>
                <w:szCs w:val="18"/>
                <w:lang w:val="en-GB" w:eastAsia="th-TH"/>
              </w:rPr>
            </w:pP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71</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014</w:t>
            </w:r>
            <w:r w:rsidRPr="003536F9">
              <w:rPr>
                <w:rFonts w:ascii="Arial" w:hAnsi="Arial" w:cs="Arial"/>
                <w:noProof/>
                <w:snapToGrid w:val="0"/>
                <w:color w:val="000000"/>
                <w:spacing w:val="-6"/>
                <w:sz w:val="18"/>
                <w:szCs w:val="18"/>
                <w:lang w:val="en-GB" w:eastAsia="th-TH"/>
              </w:rPr>
              <w:t>,</w:t>
            </w:r>
            <w:r w:rsidR="003536F9" w:rsidRPr="003536F9">
              <w:rPr>
                <w:rFonts w:ascii="Arial" w:hAnsi="Arial" w:cs="Arial"/>
                <w:noProof/>
                <w:snapToGrid w:val="0"/>
                <w:color w:val="000000"/>
                <w:spacing w:val="-6"/>
                <w:sz w:val="18"/>
                <w:szCs w:val="18"/>
                <w:lang w:val="en-GB" w:eastAsia="th-TH"/>
              </w:rPr>
              <w:t>043</w:t>
            </w:r>
            <w:r w:rsidRPr="003536F9">
              <w:rPr>
                <w:rFonts w:ascii="Arial" w:hAnsi="Arial" w:cs="Arial"/>
                <w:noProof/>
                <w:snapToGrid w:val="0"/>
                <w:color w:val="000000"/>
                <w:spacing w:val="-6"/>
                <w:sz w:val="18"/>
                <w:szCs w:val="18"/>
                <w:lang w:val="en-GB" w:eastAsia="th-TH"/>
              </w:rPr>
              <w:t>)</w:t>
            </w:r>
          </w:p>
        </w:tc>
      </w:tr>
    </w:tbl>
    <w:p w14:paraId="76CFE0DF" w14:textId="77777777" w:rsidR="00D018C4" w:rsidRPr="003536F9" w:rsidRDefault="00D018C4" w:rsidP="002F46F5">
      <w:pPr>
        <w:rPr>
          <w:rFonts w:ascii="Arial" w:hAnsi="Arial" w:cs="Arial"/>
          <w:color w:val="000000"/>
          <w:sz w:val="18"/>
          <w:szCs w:val="18"/>
          <w:lang w:val="en-GB"/>
        </w:rPr>
      </w:pPr>
    </w:p>
    <w:p w14:paraId="71FF0619" w14:textId="77777777" w:rsidR="00D018C4" w:rsidRPr="003536F9" w:rsidRDefault="00D018C4" w:rsidP="002F46F5">
      <w:pPr>
        <w:rPr>
          <w:rFonts w:ascii="Arial" w:hAnsi="Arial" w:cs="Arial"/>
          <w:color w:val="000000"/>
          <w:sz w:val="18"/>
          <w:szCs w:val="18"/>
          <w:lang w:val="en-GB"/>
        </w:rPr>
      </w:pPr>
    </w:p>
    <w:p w14:paraId="2B42C888" w14:textId="77777777" w:rsidR="00D018C4" w:rsidRPr="003536F9" w:rsidRDefault="00D018C4" w:rsidP="002F46F5">
      <w:pPr>
        <w:rPr>
          <w:rFonts w:ascii="Arial" w:hAnsi="Arial" w:cs="Arial"/>
          <w:color w:val="000000"/>
          <w:sz w:val="18"/>
          <w:szCs w:val="18"/>
          <w:lang w:val="en-GB"/>
        </w:rPr>
      </w:pPr>
    </w:p>
    <w:p w14:paraId="247E1F08" w14:textId="55983CE6" w:rsidR="00F94D2C" w:rsidRPr="003536F9" w:rsidRDefault="00D275C5" w:rsidP="00B70E00">
      <w:pPr>
        <w:overflowPunct/>
        <w:autoSpaceDE/>
        <w:autoSpaceDN/>
        <w:adjustRightInd/>
        <w:jc w:val="both"/>
        <w:textAlignment w:val="auto"/>
        <w:rPr>
          <w:rFonts w:ascii="Arial" w:hAnsi="Arial" w:cs="Arial"/>
          <w:color w:val="000000"/>
          <w:sz w:val="18"/>
          <w:szCs w:val="18"/>
          <w:lang w:val="en-GB"/>
        </w:rPr>
      </w:pPr>
      <w:r w:rsidRPr="003536F9">
        <w:rPr>
          <w:rFonts w:ascii="Arial" w:hAnsi="Arial" w:cs="Arial"/>
          <w:color w:val="000000"/>
          <w:sz w:val="14"/>
          <w:szCs w:val="14"/>
          <w:lang w:val="en-GB"/>
        </w:rPr>
        <w:br w:type="page"/>
      </w:r>
    </w:p>
    <w:tbl>
      <w:tblPr>
        <w:tblW w:w="4946" w:type="pct"/>
        <w:tblLayout w:type="fixed"/>
        <w:tblLook w:val="0000" w:firstRow="0" w:lastRow="0" w:firstColumn="0" w:lastColumn="0" w:noHBand="0" w:noVBand="0"/>
      </w:tblPr>
      <w:tblGrid>
        <w:gridCol w:w="3237"/>
        <w:gridCol w:w="1218"/>
        <w:gridCol w:w="1355"/>
        <w:gridCol w:w="1352"/>
        <w:gridCol w:w="1191"/>
        <w:gridCol w:w="1219"/>
      </w:tblGrid>
      <w:tr w:rsidR="0060432E" w:rsidRPr="003536F9" w14:paraId="2D3A446B" w14:textId="77777777" w:rsidTr="004D11A3">
        <w:tc>
          <w:tcPr>
            <w:tcW w:w="1691" w:type="pct"/>
            <w:vAlign w:val="bottom"/>
          </w:tcPr>
          <w:p w14:paraId="27C9200B" w14:textId="77777777" w:rsidR="00D018C4" w:rsidRPr="003536F9" w:rsidRDefault="00D018C4" w:rsidP="007E6AB0">
            <w:pPr>
              <w:tabs>
                <w:tab w:val="left" w:pos="821"/>
              </w:tabs>
              <w:ind w:right="-108"/>
              <w:rPr>
                <w:rFonts w:ascii="Arial" w:hAnsi="Arial" w:cs="Arial"/>
                <w:snapToGrid w:val="0"/>
                <w:color w:val="000000"/>
                <w:sz w:val="18"/>
                <w:szCs w:val="18"/>
                <w:lang w:val="en-GB" w:eastAsia="th-TH"/>
              </w:rPr>
            </w:pPr>
          </w:p>
        </w:tc>
        <w:tc>
          <w:tcPr>
            <w:tcW w:w="3309" w:type="pct"/>
            <w:gridSpan w:val="5"/>
            <w:tcBorders>
              <w:bottom w:val="single" w:sz="4" w:space="0" w:color="auto"/>
            </w:tcBorders>
          </w:tcPr>
          <w:p w14:paraId="69DF0E73" w14:textId="77777777" w:rsidR="00D018C4" w:rsidRPr="003536F9" w:rsidRDefault="00D018C4" w:rsidP="007E6AB0">
            <w:pPr>
              <w:pStyle w:val="a0"/>
              <w:ind w:right="-72"/>
              <w:jc w:val="center"/>
              <w:rPr>
                <w:rFonts w:ascii="Arial" w:hAnsi="Arial" w:cs="Arial"/>
                <w:b/>
                <w:bCs/>
                <w:color w:val="000000"/>
                <w:sz w:val="18"/>
                <w:szCs w:val="18"/>
              </w:rPr>
            </w:pPr>
            <w:r w:rsidRPr="003536F9">
              <w:rPr>
                <w:rFonts w:ascii="Arial" w:hAnsi="Arial" w:cs="Arial"/>
                <w:b/>
                <w:bCs/>
                <w:snapToGrid w:val="0"/>
                <w:color w:val="000000"/>
                <w:spacing w:val="-4"/>
                <w:sz w:val="18"/>
                <w:szCs w:val="18"/>
                <w:lang w:eastAsia="th-TH"/>
              </w:rPr>
              <w:t>Separate financial statements</w:t>
            </w:r>
          </w:p>
        </w:tc>
      </w:tr>
      <w:tr w:rsidR="0060432E" w:rsidRPr="003536F9" w14:paraId="15856230" w14:textId="77777777" w:rsidTr="004D11A3">
        <w:tc>
          <w:tcPr>
            <w:tcW w:w="1691" w:type="pct"/>
            <w:vAlign w:val="bottom"/>
          </w:tcPr>
          <w:p w14:paraId="2F5F9344" w14:textId="77777777" w:rsidR="00D018C4" w:rsidRPr="003536F9" w:rsidRDefault="00D018C4" w:rsidP="007E6AB0">
            <w:pPr>
              <w:tabs>
                <w:tab w:val="left" w:pos="821"/>
              </w:tabs>
              <w:ind w:right="-108"/>
              <w:rPr>
                <w:rFonts w:ascii="Arial" w:hAnsi="Arial" w:cs="Arial"/>
                <w:snapToGrid w:val="0"/>
                <w:color w:val="000000"/>
                <w:sz w:val="18"/>
                <w:szCs w:val="18"/>
                <w:lang w:val="en-GB" w:eastAsia="th-TH"/>
              </w:rPr>
            </w:pPr>
          </w:p>
        </w:tc>
        <w:tc>
          <w:tcPr>
            <w:tcW w:w="636" w:type="pct"/>
            <w:tcBorders>
              <w:top w:val="single" w:sz="4" w:space="0" w:color="auto"/>
            </w:tcBorders>
            <w:vAlign w:val="bottom"/>
          </w:tcPr>
          <w:p w14:paraId="00A15BBE" w14:textId="77777777" w:rsidR="00D018C4" w:rsidRPr="003536F9" w:rsidRDefault="00D018C4" w:rsidP="007E6AB0">
            <w:pPr>
              <w:tabs>
                <w:tab w:val="right" w:pos="936"/>
              </w:tabs>
              <w:ind w:left="-2" w:right="-72"/>
              <w:jc w:val="both"/>
              <w:rPr>
                <w:rFonts w:ascii="Arial" w:eastAsia="SimSun" w:hAnsi="Arial" w:cs="Arial"/>
                <w:b/>
                <w:bCs/>
                <w:color w:val="000000"/>
                <w:sz w:val="16"/>
                <w:szCs w:val="16"/>
                <w:cs/>
                <w:lang w:val="en-GB"/>
              </w:rPr>
            </w:pPr>
          </w:p>
        </w:tc>
        <w:tc>
          <w:tcPr>
            <w:tcW w:w="708" w:type="pct"/>
            <w:tcBorders>
              <w:top w:val="single" w:sz="4" w:space="0" w:color="auto"/>
            </w:tcBorders>
            <w:vAlign w:val="bottom"/>
          </w:tcPr>
          <w:p w14:paraId="494938CD"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c>
          <w:tcPr>
            <w:tcW w:w="706" w:type="pct"/>
            <w:tcBorders>
              <w:top w:val="single" w:sz="4" w:space="0" w:color="auto"/>
            </w:tcBorders>
            <w:vAlign w:val="bottom"/>
          </w:tcPr>
          <w:p w14:paraId="1914F3D5" w14:textId="77777777" w:rsidR="00D018C4" w:rsidRPr="003536F9" w:rsidRDefault="00D018C4"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Increase</w:t>
            </w:r>
          </w:p>
        </w:tc>
        <w:tc>
          <w:tcPr>
            <w:tcW w:w="622" w:type="pct"/>
            <w:tcBorders>
              <w:top w:val="single" w:sz="4" w:space="0" w:color="auto"/>
            </w:tcBorders>
            <w:vAlign w:val="bottom"/>
          </w:tcPr>
          <w:p w14:paraId="53DAEBC6"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c>
          <w:tcPr>
            <w:tcW w:w="637" w:type="pct"/>
            <w:tcBorders>
              <w:top w:val="single" w:sz="4" w:space="0" w:color="auto"/>
            </w:tcBorders>
            <w:vAlign w:val="bottom"/>
          </w:tcPr>
          <w:p w14:paraId="1093EA04"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30F7B251" w14:textId="77777777" w:rsidTr="004D11A3">
        <w:tc>
          <w:tcPr>
            <w:tcW w:w="1691" w:type="pct"/>
            <w:vAlign w:val="bottom"/>
          </w:tcPr>
          <w:p w14:paraId="391490E6" w14:textId="77777777" w:rsidR="00D018C4" w:rsidRPr="003536F9" w:rsidRDefault="00D018C4"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650789A4"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c>
          <w:tcPr>
            <w:tcW w:w="708" w:type="pct"/>
            <w:vAlign w:val="bottom"/>
          </w:tcPr>
          <w:p w14:paraId="6D383A5B" w14:textId="77777777" w:rsidR="00D018C4" w:rsidRPr="003536F9" w:rsidRDefault="00D018C4"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Increase</w:t>
            </w:r>
          </w:p>
        </w:tc>
        <w:tc>
          <w:tcPr>
            <w:tcW w:w="706" w:type="pct"/>
            <w:vAlign w:val="bottom"/>
          </w:tcPr>
          <w:p w14:paraId="2123B6D6" w14:textId="77777777" w:rsidR="00D018C4" w:rsidRPr="003536F9" w:rsidRDefault="00D018C4"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(decrease)</w:t>
            </w:r>
          </w:p>
        </w:tc>
        <w:tc>
          <w:tcPr>
            <w:tcW w:w="622" w:type="pct"/>
          </w:tcPr>
          <w:p w14:paraId="7229FA4B"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c>
          <w:tcPr>
            <w:tcW w:w="637" w:type="pct"/>
            <w:vAlign w:val="bottom"/>
          </w:tcPr>
          <w:p w14:paraId="4F74052F"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2B74E34B" w14:textId="77777777" w:rsidTr="004D11A3">
        <w:tc>
          <w:tcPr>
            <w:tcW w:w="1691" w:type="pct"/>
            <w:vAlign w:val="bottom"/>
          </w:tcPr>
          <w:p w14:paraId="2980A9E4" w14:textId="77777777" w:rsidR="00D018C4" w:rsidRPr="003536F9" w:rsidRDefault="00D018C4"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480248D9"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c>
          <w:tcPr>
            <w:tcW w:w="708" w:type="pct"/>
            <w:vAlign w:val="bottom"/>
          </w:tcPr>
          <w:p w14:paraId="1AB18F71" w14:textId="77777777" w:rsidR="00D018C4" w:rsidRPr="003536F9" w:rsidRDefault="00D018C4"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(decrease) to</w:t>
            </w:r>
          </w:p>
        </w:tc>
        <w:tc>
          <w:tcPr>
            <w:tcW w:w="706" w:type="pct"/>
            <w:vAlign w:val="bottom"/>
          </w:tcPr>
          <w:p w14:paraId="28D89707" w14:textId="77777777" w:rsidR="00D018C4" w:rsidRPr="003536F9" w:rsidRDefault="00D018C4"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to other</w:t>
            </w:r>
          </w:p>
        </w:tc>
        <w:tc>
          <w:tcPr>
            <w:tcW w:w="622" w:type="pct"/>
          </w:tcPr>
          <w:p w14:paraId="1826AB22" w14:textId="77777777" w:rsidR="00D018C4" w:rsidRPr="003536F9" w:rsidRDefault="00D018C4"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Increase</w:t>
            </w:r>
          </w:p>
        </w:tc>
        <w:tc>
          <w:tcPr>
            <w:tcW w:w="637" w:type="pct"/>
            <w:vAlign w:val="bottom"/>
          </w:tcPr>
          <w:p w14:paraId="1E7FE4B0" w14:textId="77777777"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p>
        </w:tc>
      </w:tr>
      <w:tr w:rsidR="0060432E" w:rsidRPr="003536F9" w14:paraId="100530A1" w14:textId="77777777" w:rsidTr="004D11A3">
        <w:tc>
          <w:tcPr>
            <w:tcW w:w="1691" w:type="pct"/>
            <w:vAlign w:val="bottom"/>
          </w:tcPr>
          <w:p w14:paraId="3E40864B" w14:textId="77777777" w:rsidR="00D018C4" w:rsidRPr="003536F9" w:rsidRDefault="00D018C4" w:rsidP="007E6AB0">
            <w:pPr>
              <w:tabs>
                <w:tab w:val="left" w:pos="821"/>
              </w:tabs>
              <w:ind w:right="-108"/>
              <w:rPr>
                <w:rFonts w:ascii="Arial" w:hAnsi="Arial" w:cs="Arial"/>
                <w:snapToGrid w:val="0"/>
                <w:color w:val="000000"/>
                <w:sz w:val="18"/>
                <w:szCs w:val="18"/>
                <w:lang w:val="en-GB" w:eastAsia="th-TH"/>
              </w:rPr>
            </w:pPr>
          </w:p>
        </w:tc>
        <w:tc>
          <w:tcPr>
            <w:tcW w:w="636" w:type="pct"/>
            <w:vAlign w:val="bottom"/>
          </w:tcPr>
          <w:p w14:paraId="4C6CC11D" w14:textId="42E03D33" w:rsidR="00D018C4" w:rsidRPr="003536F9" w:rsidRDefault="00D018C4"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1</w:t>
            </w:r>
            <w:r w:rsidRPr="003536F9">
              <w:rPr>
                <w:rFonts w:ascii="Arial" w:eastAsia="SimSun" w:hAnsi="Arial" w:cs="Arial"/>
                <w:b/>
                <w:bCs/>
                <w:color w:val="000000"/>
                <w:sz w:val="16"/>
                <w:szCs w:val="16"/>
                <w:lang w:val="en-GB"/>
              </w:rPr>
              <w:t xml:space="preserve"> January</w:t>
            </w:r>
          </w:p>
        </w:tc>
        <w:tc>
          <w:tcPr>
            <w:tcW w:w="708" w:type="pct"/>
            <w:vAlign w:val="bottom"/>
          </w:tcPr>
          <w:p w14:paraId="03395586" w14:textId="77777777" w:rsidR="00D018C4" w:rsidRPr="003536F9" w:rsidRDefault="00D018C4"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profit or</w:t>
            </w:r>
          </w:p>
        </w:tc>
        <w:tc>
          <w:tcPr>
            <w:tcW w:w="706" w:type="pct"/>
            <w:vAlign w:val="bottom"/>
          </w:tcPr>
          <w:p w14:paraId="49929CF1" w14:textId="77777777" w:rsidR="00D018C4" w:rsidRPr="003536F9" w:rsidRDefault="00D018C4" w:rsidP="007E6AB0">
            <w:pPr>
              <w:tabs>
                <w:tab w:val="decimal" w:pos="995"/>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comprehensive</w:t>
            </w:r>
          </w:p>
        </w:tc>
        <w:tc>
          <w:tcPr>
            <w:tcW w:w="622" w:type="pct"/>
          </w:tcPr>
          <w:p w14:paraId="189BAA4A" w14:textId="77777777" w:rsidR="00D018C4" w:rsidRPr="003536F9" w:rsidRDefault="00D018C4"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(decrease)</w:t>
            </w:r>
          </w:p>
        </w:tc>
        <w:tc>
          <w:tcPr>
            <w:tcW w:w="637" w:type="pct"/>
            <w:vAlign w:val="bottom"/>
          </w:tcPr>
          <w:p w14:paraId="26E0901B" w14:textId="10BA6325" w:rsidR="00D018C4" w:rsidRPr="003536F9" w:rsidRDefault="00D018C4" w:rsidP="007E6AB0">
            <w:pPr>
              <w:tabs>
                <w:tab w:val="right" w:pos="93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31</w:t>
            </w:r>
            <w:r w:rsidRPr="003536F9">
              <w:rPr>
                <w:rFonts w:ascii="Arial" w:eastAsia="SimSun" w:hAnsi="Arial" w:cs="Arial"/>
                <w:b/>
                <w:bCs/>
                <w:color w:val="000000"/>
                <w:sz w:val="16"/>
                <w:szCs w:val="16"/>
                <w:lang w:val="en-GB"/>
              </w:rPr>
              <w:t xml:space="preserve"> December</w:t>
            </w:r>
          </w:p>
        </w:tc>
      </w:tr>
      <w:tr w:rsidR="0060432E" w:rsidRPr="003536F9" w14:paraId="09D18C2E" w14:textId="77777777" w:rsidTr="004D11A3">
        <w:tc>
          <w:tcPr>
            <w:tcW w:w="1691" w:type="pct"/>
            <w:vAlign w:val="bottom"/>
          </w:tcPr>
          <w:p w14:paraId="32275BA4" w14:textId="77777777" w:rsidR="00D018C4" w:rsidRPr="003536F9" w:rsidRDefault="00D018C4" w:rsidP="007E6AB0">
            <w:pPr>
              <w:pStyle w:val="a0"/>
              <w:tabs>
                <w:tab w:val="right" w:pos="1059"/>
              </w:tabs>
              <w:spacing w:line="200" w:lineRule="exact"/>
              <w:ind w:right="-72"/>
              <w:jc w:val="both"/>
              <w:rPr>
                <w:rFonts w:ascii="Arial" w:hAnsi="Arial" w:cs="Arial"/>
                <w:b/>
                <w:bCs/>
                <w:snapToGrid w:val="0"/>
                <w:color w:val="000000"/>
                <w:spacing w:val="-4"/>
                <w:sz w:val="18"/>
                <w:szCs w:val="18"/>
                <w:lang w:eastAsia="th-TH"/>
              </w:rPr>
            </w:pPr>
          </w:p>
        </w:tc>
        <w:tc>
          <w:tcPr>
            <w:tcW w:w="636" w:type="pct"/>
            <w:vAlign w:val="bottom"/>
          </w:tcPr>
          <w:p w14:paraId="2AF38389" w14:textId="0920ED81" w:rsidR="00D018C4" w:rsidRPr="003536F9" w:rsidRDefault="00D018C4"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2024</w:t>
            </w:r>
          </w:p>
        </w:tc>
        <w:tc>
          <w:tcPr>
            <w:tcW w:w="708" w:type="pct"/>
            <w:vAlign w:val="bottom"/>
          </w:tcPr>
          <w:p w14:paraId="5B09FA41" w14:textId="77777777" w:rsidR="00D018C4" w:rsidRPr="003536F9" w:rsidRDefault="00D018C4" w:rsidP="007E6AB0">
            <w:pPr>
              <w:tabs>
                <w:tab w:val="decimal" w:pos="1141"/>
              </w:tabs>
              <w:ind w:left="-2" w:right="-72"/>
              <w:jc w:val="both"/>
              <w:rPr>
                <w:rFonts w:ascii="Arial" w:eastAsia="SimSun" w:hAnsi="Arial" w:cs="Arial"/>
                <w:b/>
                <w:bCs/>
                <w:color w:val="000000"/>
                <w:sz w:val="16"/>
                <w:szCs w:val="16"/>
                <w:cs/>
                <w:lang w:val="en-GB"/>
              </w:rPr>
            </w:pPr>
            <w:r w:rsidRPr="003536F9">
              <w:rPr>
                <w:rFonts w:ascii="Arial" w:eastAsia="SimSun" w:hAnsi="Arial" w:cs="Arial"/>
                <w:b/>
                <w:bCs/>
                <w:color w:val="000000"/>
                <w:sz w:val="16"/>
                <w:szCs w:val="16"/>
                <w:lang w:val="en-GB"/>
              </w:rPr>
              <w:t xml:space="preserve"> loss</w:t>
            </w:r>
          </w:p>
        </w:tc>
        <w:tc>
          <w:tcPr>
            <w:tcW w:w="706" w:type="pct"/>
            <w:vAlign w:val="bottom"/>
          </w:tcPr>
          <w:p w14:paraId="28D28780" w14:textId="77777777" w:rsidR="00D018C4" w:rsidRPr="003536F9" w:rsidRDefault="00D018C4"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income</w:t>
            </w:r>
          </w:p>
        </w:tc>
        <w:tc>
          <w:tcPr>
            <w:tcW w:w="622" w:type="pct"/>
            <w:vAlign w:val="bottom"/>
          </w:tcPr>
          <w:p w14:paraId="2FA504F4" w14:textId="77777777" w:rsidR="00D018C4" w:rsidRPr="003536F9" w:rsidRDefault="00D018C4"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to equity</w:t>
            </w:r>
          </w:p>
        </w:tc>
        <w:tc>
          <w:tcPr>
            <w:tcW w:w="637" w:type="pct"/>
            <w:vAlign w:val="bottom"/>
          </w:tcPr>
          <w:p w14:paraId="68BBDB1B" w14:textId="052FC7BA" w:rsidR="00D018C4" w:rsidRPr="003536F9" w:rsidRDefault="00D018C4" w:rsidP="007E6AB0">
            <w:pPr>
              <w:tabs>
                <w:tab w:val="right" w:pos="97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r>
            <w:r w:rsidR="003536F9" w:rsidRPr="003536F9">
              <w:rPr>
                <w:rFonts w:ascii="Arial" w:eastAsia="SimSun" w:hAnsi="Arial" w:cs="Arial"/>
                <w:b/>
                <w:bCs/>
                <w:color w:val="000000"/>
                <w:sz w:val="16"/>
                <w:szCs w:val="16"/>
                <w:lang w:val="en-GB"/>
              </w:rPr>
              <w:t>2024</w:t>
            </w:r>
          </w:p>
        </w:tc>
      </w:tr>
      <w:tr w:rsidR="0060432E" w:rsidRPr="003536F9" w14:paraId="455829E0" w14:textId="77777777" w:rsidTr="004D11A3">
        <w:tc>
          <w:tcPr>
            <w:tcW w:w="1691" w:type="pct"/>
            <w:vAlign w:val="bottom"/>
          </w:tcPr>
          <w:p w14:paraId="46FB6D5E" w14:textId="77777777" w:rsidR="00D018C4" w:rsidRPr="003536F9" w:rsidRDefault="00D018C4" w:rsidP="007E6AB0">
            <w:pPr>
              <w:tabs>
                <w:tab w:val="left" w:pos="821"/>
              </w:tabs>
              <w:ind w:right="-108"/>
              <w:rPr>
                <w:rFonts w:ascii="Arial" w:hAnsi="Arial" w:cs="Arial"/>
                <w:snapToGrid w:val="0"/>
                <w:color w:val="000000"/>
                <w:sz w:val="18"/>
                <w:szCs w:val="18"/>
                <w:lang w:val="en-GB" w:eastAsia="th-TH"/>
              </w:rPr>
            </w:pPr>
          </w:p>
        </w:tc>
        <w:tc>
          <w:tcPr>
            <w:tcW w:w="636" w:type="pct"/>
            <w:tcBorders>
              <w:bottom w:val="single" w:sz="4" w:space="0" w:color="auto"/>
            </w:tcBorders>
            <w:vAlign w:val="bottom"/>
          </w:tcPr>
          <w:p w14:paraId="369F92E1" w14:textId="77777777" w:rsidR="00D018C4" w:rsidRPr="003536F9" w:rsidRDefault="00D018C4" w:rsidP="007E6AB0">
            <w:pPr>
              <w:tabs>
                <w:tab w:val="right" w:pos="1004"/>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t>Baht</w:t>
            </w:r>
          </w:p>
        </w:tc>
        <w:tc>
          <w:tcPr>
            <w:tcW w:w="708" w:type="pct"/>
            <w:tcBorders>
              <w:bottom w:val="single" w:sz="4" w:space="0" w:color="auto"/>
            </w:tcBorders>
            <w:vAlign w:val="bottom"/>
          </w:tcPr>
          <w:p w14:paraId="22D29283" w14:textId="77777777" w:rsidR="00D018C4" w:rsidRPr="003536F9" w:rsidRDefault="00D018C4" w:rsidP="007E6AB0">
            <w:pPr>
              <w:tabs>
                <w:tab w:val="right"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ab/>
              <w:t>Baht</w:t>
            </w:r>
          </w:p>
        </w:tc>
        <w:tc>
          <w:tcPr>
            <w:tcW w:w="706" w:type="pct"/>
            <w:tcBorders>
              <w:bottom w:val="single" w:sz="4" w:space="0" w:color="auto"/>
            </w:tcBorders>
            <w:vAlign w:val="bottom"/>
          </w:tcPr>
          <w:p w14:paraId="034B7E17" w14:textId="77777777" w:rsidR="00D018C4" w:rsidRPr="003536F9" w:rsidRDefault="00D018C4" w:rsidP="007E6AB0">
            <w:pPr>
              <w:tabs>
                <w:tab w:val="decimal" w:pos="1141"/>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c>
          <w:tcPr>
            <w:tcW w:w="622" w:type="pct"/>
            <w:tcBorders>
              <w:bottom w:val="single" w:sz="4" w:space="0" w:color="auto"/>
            </w:tcBorders>
          </w:tcPr>
          <w:p w14:paraId="0230EB50" w14:textId="77777777" w:rsidR="00D018C4" w:rsidRPr="003536F9" w:rsidRDefault="00D018C4"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c>
          <w:tcPr>
            <w:tcW w:w="637" w:type="pct"/>
            <w:tcBorders>
              <w:bottom w:val="single" w:sz="4" w:space="0" w:color="auto"/>
            </w:tcBorders>
            <w:vAlign w:val="bottom"/>
          </w:tcPr>
          <w:p w14:paraId="29BFFCF6" w14:textId="77777777" w:rsidR="00D018C4" w:rsidRPr="003536F9" w:rsidRDefault="00D018C4" w:rsidP="007E6AB0">
            <w:pPr>
              <w:tabs>
                <w:tab w:val="decimal" w:pos="986"/>
              </w:tabs>
              <w:ind w:left="-2" w:right="-72"/>
              <w:jc w:val="both"/>
              <w:rPr>
                <w:rFonts w:ascii="Arial" w:eastAsia="SimSun" w:hAnsi="Arial" w:cs="Arial"/>
                <w:b/>
                <w:bCs/>
                <w:color w:val="000000"/>
                <w:sz w:val="16"/>
                <w:szCs w:val="16"/>
                <w:lang w:val="en-GB"/>
              </w:rPr>
            </w:pPr>
            <w:r w:rsidRPr="003536F9">
              <w:rPr>
                <w:rFonts w:ascii="Arial" w:eastAsia="SimSun" w:hAnsi="Arial" w:cs="Arial"/>
                <w:b/>
                <w:bCs/>
                <w:color w:val="000000"/>
                <w:sz w:val="16"/>
                <w:szCs w:val="16"/>
                <w:lang w:val="en-GB"/>
              </w:rPr>
              <w:t>Baht</w:t>
            </w:r>
          </w:p>
        </w:tc>
      </w:tr>
      <w:tr w:rsidR="0060432E" w:rsidRPr="003536F9" w14:paraId="0FF3DCE9" w14:textId="77777777" w:rsidTr="004D11A3">
        <w:tc>
          <w:tcPr>
            <w:tcW w:w="1691" w:type="pct"/>
            <w:vAlign w:val="bottom"/>
          </w:tcPr>
          <w:p w14:paraId="624B57A1" w14:textId="77777777" w:rsidR="00D018C4" w:rsidRPr="003536F9" w:rsidRDefault="00D018C4" w:rsidP="007E6AB0">
            <w:pPr>
              <w:tabs>
                <w:tab w:val="left" w:pos="821"/>
              </w:tabs>
              <w:ind w:right="-108"/>
              <w:rPr>
                <w:rFonts w:ascii="Arial" w:hAnsi="Arial" w:cs="Arial"/>
                <w:b/>
                <w:bCs/>
                <w:color w:val="000000"/>
                <w:sz w:val="18"/>
                <w:szCs w:val="18"/>
                <w:lang w:val="en-GB"/>
              </w:rPr>
            </w:pPr>
          </w:p>
        </w:tc>
        <w:tc>
          <w:tcPr>
            <w:tcW w:w="636" w:type="pct"/>
            <w:tcBorders>
              <w:top w:val="single" w:sz="4" w:space="0" w:color="auto"/>
            </w:tcBorders>
            <w:vAlign w:val="bottom"/>
          </w:tcPr>
          <w:p w14:paraId="7F6DB2D8" w14:textId="77777777" w:rsidR="00D018C4" w:rsidRPr="003536F9" w:rsidRDefault="00D018C4" w:rsidP="007E6AB0">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tcBorders>
              <w:top w:val="single" w:sz="4" w:space="0" w:color="auto"/>
            </w:tcBorders>
            <w:vAlign w:val="bottom"/>
          </w:tcPr>
          <w:p w14:paraId="2E73163C" w14:textId="77777777" w:rsidR="00D018C4" w:rsidRPr="003536F9" w:rsidRDefault="00D018C4" w:rsidP="007E6AB0">
            <w:pPr>
              <w:tabs>
                <w:tab w:val="decimal" w:pos="1152"/>
              </w:tabs>
              <w:spacing w:line="200" w:lineRule="exact"/>
              <w:ind w:right="-72"/>
              <w:jc w:val="both"/>
              <w:rPr>
                <w:rFonts w:ascii="Arial" w:hAnsi="Arial" w:cs="Arial"/>
                <w:color w:val="000000"/>
                <w:sz w:val="18"/>
                <w:szCs w:val="18"/>
                <w:lang w:val="en-GB"/>
              </w:rPr>
            </w:pPr>
          </w:p>
        </w:tc>
        <w:tc>
          <w:tcPr>
            <w:tcW w:w="706" w:type="pct"/>
            <w:tcBorders>
              <w:top w:val="single" w:sz="4" w:space="0" w:color="auto"/>
            </w:tcBorders>
            <w:vAlign w:val="bottom"/>
          </w:tcPr>
          <w:p w14:paraId="1028C8C0" w14:textId="77777777" w:rsidR="00D018C4" w:rsidRPr="003536F9" w:rsidRDefault="00D018C4" w:rsidP="007E6AB0">
            <w:pPr>
              <w:tabs>
                <w:tab w:val="decimal" w:pos="1080"/>
              </w:tabs>
              <w:ind w:right="-72"/>
              <w:jc w:val="both"/>
              <w:rPr>
                <w:rFonts w:ascii="Arial" w:hAnsi="Arial" w:cs="Arial"/>
                <w:snapToGrid w:val="0"/>
                <w:color w:val="000000"/>
                <w:sz w:val="18"/>
                <w:szCs w:val="18"/>
                <w:lang w:val="en-GB" w:eastAsia="th-TH"/>
              </w:rPr>
            </w:pPr>
          </w:p>
        </w:tc>
        <w:tc>
          <w:tcPr>
            <w:tcW w:w="622" w:type="pct"/>
            <w:tcBorders>
              <w:top w:val="single" w:sz="4" w:space="0" w:color="auto"/>
            </w:tcBorders>
          </w:tcPr>
          <w:p w14:paraId="07AA3622" w14:textId="77777777" w:rsidR="00D018C4" w:rsidRPr="003536F9" w:rsidRDefault="00D018C4" w:rsidP="00266C64">
            <w:pPr>
              <w:tabs>
                <w:tab w:val="decimal" w:pos="994"/>
              </w:tabs>
              <w:spacing w:line="200" w:lineRule="exact"/>
              <w:ind w:right="-72"/>
              <w:jc w:val="both"/>
              <w:rPr>
                <w:rFonts w:ascii="Arial" w:hAnsi="Arial" w:cs="Arial"/>
                <w:color w:val="000000"/>
                <w:sz w:val="18"/>
                <w:szCs w:val="18"/>
                <w:lang w:val="en-GB"/>
              </w:rPr>
            </w:pPr>
          </w:p>
        </w:tc>
        <w:tc>
          <w:tcPr>
            <w:tcW w:w="637" w:type="pct"/>
            <w:tcBorders>
              <w:top w:val="single" w:sz="4" w:space="0" w:color="auto"/>
            </w:tcBorders>
            <w:vAlign w:val="bottom"/>
          </w:tcPr>
          <w:p w14:paraId="27EB7BA9" w14:textId="77777777" w:rsidR="00D018C4" w:rsidRPr="003536F9" w:rsidRDefault="00D018C4" w:rsidP="007E6AB0">
            <w:pPr>
              <w:tabs>
                <w:tab w:val="decimal" w:pos="1073"/>
              </w:tabs>
              <w:spacing w:line="200" w:lineRule="exact"/>
              <w:ind w:right="-72"/>
              <w:jc w:val="both"/>
              <w:rPr>
                <w:rFonts w:ascii="Arial" w:hAnsi="Arial" w:cs="Arial"/>
                <w:color w:val="000000"/>
                <w:sz w:val="18"/>
                <w:szCs w:val="18"/>
                <w:lang w:val="en-GB"/>
              </w:rPr>
            </w:pPr>
          </w:p>
        </w:tc>
      </w:tr>
      <w:tr w:rsidR="0060432E" w:rsidRPr="003536F9" w14:paraId="4774D6A3" w14:textId="77777777" w:rsidTr="004D11A3">
        <w:tc>
          <w:tcPr>
            <w:tcW w:w="1691" w:type="pct"/>
            <w:vAlign w:val="bottom"/>
          </w:tcPr>
          <w:p w14:paraId="196E9A4F" w14:textId="600FEF52" w:rsidR="00D018C4" w:rsidRPr="003536F9" w:rsidRDefault="00D018C4" w:rsidP="001A44E0">
            <w:pPr>
              <w:tabs>
                <w:tab w:val="left" w:pos="821"/>
              </w:tabs>
              <w:ind w:right="-108"/>
              <w:rPr>
                <w:rFonts w:ascii="Arial" w:hAnsi="Arial" w:cs="Arial"/>
                <w:color w:val="000000"/>
                <w:sz w:val="18"/>
                <w:szCs w:val="18"/>
                <w:lang w:val="en-GB"/>
              </w:rPr>
            </w:pPr>
            <w:r w:rsidRPr="003536F9">
              <w:rPr>
                <w:rFonts w:ascii="Arial" w:hAnsi="Arial" w:cs="Arial"/>
                <w:b/>
                <w:bCs/>
                <w:snapToGrid w:val="0"/>
                <w:color w:val="000000"/>
                <w:sz w:val="18"/>
                <w:szCs w:val="18"/>
                <w:lang w:val="en-GB" w:eastAsia="th-TH"/>
              </w:rPr>
              <w:t xml:space="preserve">Deferred tax assets </w:t>
            </w:r>
          </w:p>
        </w:tc>
        <w:tc>
          <w:tcPr>
            <w:tcW w:w="636" w:type="pct"/>
          </w:tcPr>
          <w:p w14:paraId="43227D00" w14:textId="77777777" w:rsidR="00D018C4" w:rsidRPr="003536F9" w:rsidRDefault="00D018C4" w:rsidP="00D018C4">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tcPr>
          <w:p w14:paraId="1D223A99" w14:textId="77777777" w:rsidR="00D018C4" w:rsidRPr="003536F9" w:rsidRDefault="00D018C4" w:rsidP="00D018C4">
            <w:pPr>
              <w:tabs>
                <w:tab w:val="decimal" w:pos="1152"/>
              </w:tabs>
              <w:spacing w:line="200" w:lineRule="exact"/>
              <w:ind w:right="-72"/>
              <w:jc w:val="both"/>
              <w:rPr>
                <w:rFonts w:ascii="Arial" w:hAnsi="Arial" w:cs="Arial"/>
                <w:color w:val="000000"/>
                <w:sz w:val="18"/>
                <w:szCs w:val="18"/>
                <w:lang w:val="en-GB"/>
              </w:rPr>
            </w:pPr>
          </w:p>
        </w:tc>
        <w:tc>
          <w:tcPr>
            <w:tcW w:w="706" w:type="pct"/>
          </w:tcPr>
          <w:p w14:paraId="452ED201" w14:textId="77777777" w:rsidR="00D018C4" w:rsidRPr="003536F9" w:rsidRDefault="00D018C4" w:rsidP="00D018C4">
            <w:pPr>
              <w:tabs>
                <w:tab w:val="decimal" w:pos="1152"/>
              </w:tabs>
              <w:spacing w:line="200" w:lineRule="exact"/>
              <w:ind w:right="-72"/>
              <w:jc w:val="both"/>
              <w:rPr>
                <w:rFonts w:ascii="Arial" w:hAnsi="Arial" w:cs="Arial"/>
                <w:color w:val="000000"/>
                <w:sz w:val="18"/>
                <w:szCs w:val="18"/>
                <w:lang w:val="en-GB"/>
              </w:rPr>
            </w:pPr>
          </w:p>
        </w:tc>
        <w:tc>
          <w:tcPr>
            <w:tcW w:w="622" w:type="pct"/>
          </w:tcPr>
          <w:p w14:paraId="303B42B6" w14:textId="77777777" w:rsidR="00D018C4" w:rsidRPr="003536F9" w:rsidRDefault="00D018C4" w:rsidP="00266C64">
            <w:pPr>
              <w:tabs>
                <w:tab w:val="decimal" w:pos="994"/>
              </w:tabs>
              <w:spacing w:line="200" w:lineRule="exact"/>
              <w:ind w:right="-72"/>
              <w:jc w:val="both"/>
              <w:rPr>
                <w:rFonts w:ascii="Arial" w:hAnsi="Arial" w:cs="Arial"/>
                <w:color w:val="000000"/>
                <w:sz w:val="18"/>
                <w:szCs w:val="18"/>
                <w:cs/>
                <w:lang w:val="en-GB"/>
              </w:rPr>
            </w:pPr>
          </w:p>
        </w:tc>
        <w:tc>
          <w:tcPr>
            <w:tcW w:w="637" w:type="pct"/>
          </w:tcPr>
          <w:p w14:paraId="6C7B0B7E" w14:textId="77777777" w:rsidR="00D018C4" w:rsidRPr="003536F9" w:rsidRDefault="00D018C4" w:rsidP="00D018C4">
            <w:pPr>
              <w:tabs>
                <w:tab w:val="decimal" w:pos="1004"/>
              </w:tabs>
              <w:spacing w:line="200" w:lineRule="exact"/>
              <w:ind w:right="-72"/>
              <w:jc w:val="both"/>
              <w:rPr>
                <w:rFonts w:ascii="Arial" w:hAnsi="Arial" w:cs="Arial"/>
                <w:color w:val="000000"/>
                <w:sz w:val="18"/>
                <w:szCs w:val="18"/>
                <w:lang w:val="en-GB"/>
              </w:rPr>
            </w:pPr>
          </w:p>
        </w:tc>
      </w:tr>
      <w:tr w:rsidR="004D11A3" w:rsidRPr="003536F9" w14:paraId="5398308D" w14:textId="77777777" w:rsidTr="004D11A3">
        <w:tc>
          <w:tcPr>
            <w:tcW w:w="1691" w:type="pct"/>
            <w:vAlign w:val="bottom"/>
          </w:tcPr>
          <w:p w14:paraId="685AFA69" w14:textId="5E5D010B"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snapToGrid w:val="0"/>
                <w:color w:val="000000"/>
                <w:sz w:val="18"/>
                <w:szCs w:val="18"/>
                <w:lang w:val="en-GB" w:eastAsia="th-TH"/>
              </w:rPr>
              <w:t xml:space="preserve">Allowance for defective inventories </w:t>
            </w:r>
          </w:p>
        </w:tc>
        <w:tc>
          <w:tcPr>
            <w:tcW w:w="636" w:type="pct"/>
          </w:tcPr>
          <w:p w14:paraId="05458E20" w14:textId="19982852" w:rsidR="004D11A3" w:rsidRPr="003536F9" w:rsidRDefault="004D11A3"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122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918</w:t>
            </w:r>
          </w:p>
        </w:tc>
        <w:tc>
          <w:tcPr>
            <w:tcW w:w="708" w:type="pct"/>
          </w:tcPr>
          <w:p w14:paraId="586A1E64" w14:textId="02732726"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649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198</w:t>
            </w:r>
            <w:r w:rsidRPr="003536F9">
              <w:rPr>
                <w:rFonts w:ascii="Arial" w:hAnsi="Arial" w:cs="Arial"/>
                <w:noProof/>
                <w:snapToGrid w:val="0"/>
                <w:color w:val="000000"/>
                <w:sz w:val="18"/>
                <w:szCs w:val="18"/>
                <w:lang w:val="en-GB" w:eastAsia="th-TH"/>
              </w:rPr>
              <w:t>)</w:t>
            </w:r>
          </w:p>
        </w:tc>
        <w:tc>
          <w:tcPr>
            <w:tcW w:w="706" w:type="pct"/>
          </w:tcPr>
          <w:p w14:paraId="7A1CC814" w14:textId="5695AB97"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3D349ABB" w14:textId="7FA0A254" w:rsidR="004D11A3" w:rsidRPr="003536F9" w:rsidRDefault="004D11A3" w:rsidP="004D11A3">
            <w:pPr>
              <w:tabs>
                <w:tab w:val="decimal" w:pos="994"/>
              </w:tabs>
              <w:spacing w:line="200" w:lineRule="exact"/>
              <w:ind w:right="-72"/>
              <w:jc w:val="both"/>
              <w:rPr>
                <w:rFonts w:ascii="Arial" w:hAnsi="Arial" w:cs="Arial"/>
                <w:color w:val="000000"/>
                <w:spacing w:val="-4"/>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2620CE54" w14:textId="03BBA432" w:rsidR="004D11A3" w:rsidRPr="003536F9" w:rsidRDefault="003536F9"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473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720</w:t>
            </w:r>
          </w:p>
        </w:tc>
      </w:tr>
      <w:tr w:rsidR="004D11A3" w:rsidRPr="003536F9" w14:paraId="20D27740" w14:textId="77777777" w:rsidTr="004D11A3">
        <w:tc>
          <w:tcPr>
            <w:tcW w:w="1691" w:type="pct"/>
            <w:vAlign w:val="bottom"/>
          </w:tcPr>
          <w:p w14:paraId="108B685E" w14:textId="2F251F8A" w:rsidR="004D11A3" w:rsidRPr="003536F9" w:rsidRDefault="004D11A3" w:rsidP="004D11A3">
            <w:pPr>
              <w:tabs>
                <w:tab w:val="left" w:pos="821"/>
              </w:tabs>
              <w:ind w:right="-108"/>
              <w:rPr>
                <w:rFonts w:ascii="Arial" w:hAnsi="Arial" w:cs="Arial"/>
                <w:color w:val="000000"/>
                <w:sz w:val="18"/>
                <w:szCs w:val="18"/>
                <w:cs/>
                <w:lang w:val="en-GB"/>
              </w:rPr>
            </w:pPr>
            <w:r w:rsidRPr="003536F9">
              <w:rPr>
                <w:rFonts w:ascii="Arial" w:hAnsi="Arial" w:cs="Arial"/>
                <w:color w:val="000000"/>
                <w:sz w:val="18"/>
                <w:szCs w:val="18"/>
                <w:lang w:val="en-GB"/>
              </w:rPr>
              <w:t xml:space="preserve">Employee benefit obligations </w:t>
            </w:r>
          </w:p>
        </w:tc>
        <w:tc>
          <w:tcPr>
            <w:tcW w:w="636" w:type="pct"/>
          </w:tcPr>
          <w:p w14:paraId="4F2F9B24" w14:textId="362C7DFE" w:rsidR="004D11A3" w:rsidRPr="003536F9" w:rsidRDefault="003536F9"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z w:val="18"/>
                <w:szCs w:val="18"/>
                <w:lang w:val="en-GB" w:eastAsia="th-TH"/>
              </w:rPr>
              <w:t>62</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790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325</w:t>
            </w:r>
          </w:p>
        </w:tc>
        <w:tc>
          <w:tcPr>
            <w:tcW w:w="708" w:type="pct"/>
          </w:tcPr>
          <w:p w14:paraId="705F885F" w14:textId="40256714"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022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876</w:t>
            </w:r>
            <w:r w:rsidRPr="003536F9">
              <w:rPr>
                <w:rFonts w:ascii="Arial" w:hAnsi="Arial" w:cs="Arial"/>
                <w:noProof/>
                <w:snapToGrid w:val="0"/>
                <w:color w:val="000000"/>
                <w:sz w:val="18"/>
                <w:szCs w:val="18"/>
                <w:lang w:val="en-GB" w:eastAsia="th-TH"/>
              </w:rPr>
              <w:t>)</w:t>
            </w:r>
          </w:p>
        </w:tc>
        <w:tc>
          <w:tcPr>
            <w:tcW w:w="706" w:type="pct"/>
          </w:tcPr>
          <w:p w14:paraId="1BFF8B9E" w14:textId="4B536E8D"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359BDD7A" w14:textId="6A62B54F" w:rsidR="004D11A3" w:rsidRPr="003536F9" w:rsidRDefault="004D11A3" w:rsidP="004D11A3">
            <w:pPr>
              <w:tabs>
                <w:tab w:val="decimal" w:pos="994"/>
              </w:tabs>
              <w:spacing w:line="200" w:lineRule="exact"/>
              <w:ind w:right="-72"/>
              <w:jc w:val="both"/>
              <w:rPr>
                <w:rFonts w:ascii="Arial" w:hAnsi="Arial" w:cs="Arial"/>
                <w:color w:val="000000"/>
                <w:spacing w:val="-4"/>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378C6A30" w14:textId="300D4B00" w:rsidR="004D11A3" w:rsidRPr="003536F9" w:rsidRDefault="003536F9"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60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767</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449</w:t>
            </w:r>
          </w:p>
        </w:tc>
      </w:tr>
      <w:tr w:rsidR="004D11A3" w:rsidRPr="003536F9" w14:paraId="41975F99" w14:textId="77777777" w:rsidTr="004D11A3">
        <w:tc>
          <w:tcPr>
            <w:tcW w:w="1691" w:type="pct"/>
            <w:vAlign w:val="bottom"/>
          </w:tcPr>
          <w:p w14:paraId="4535947D" w14:textId="123E6F56" w:rsidR="004D11A3" w:rsidRPr="003536F9" w:rsidRDefault="004D11A3" w:rsidP="004D11A3">
            <w:pPr>
              <w:tabs>
                <w:tab w:val="left" w:pos="821"/>
              </w:tabs>
              <w:ind w:right="-108"/>
              <w:rPr>
                <w:rFonts w:ascii="Arial" w:hAnsi="Arial" w:cs="Arial"/>
                <w:color w:val="000000"/>
                <w:spacing w:val="-12"/>
                <w:sz w:val="18"/>
                <w:szCs w:val="18"/>
                <w:lang w:val="en-GB"/>
              </w:rPr>
            </w:pPr>
            <w:r w:rsidRPr="003536F9">
              <w:rPr>
                <w:rFonts w:ascii="Arial" w:hAnsi="Arial" w:cs="Arial"/>
                <w:color w:val="000000"/>
                <w:sz w:val="18"/>
                <w:szCs w:val="18"/>
                <w:lang w:val="en-GB"/>
              </w:rPr>
              <w:t>Lease liabilities (net)</w:t>
            </w:r>
          </w:p>
        </w:tc>
        <w:tc>
          <w:tcPr>
            <w:tcW w:w="636" w:type="pct"/>
          </w:tcPr>
          <w:p w14:paraId="338E48C4" w14:textId="39562F33" w:rsidR="004D11A3" w:rsidRPr="003536F9" w:rsidRDefault="003536F9"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z w:val="18"/>
                <w:szCs w:val="18"/>
                <w:lang w:val="en-GB" w:eastAsia="th-TH"/>
              </w:rPr>
              <w:t>31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362</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460</w:t>
            </w:r>
          </w:p>
        </w:tc>
        <w:tc>
          <w:tcPr>
            <w:tcW w:w="708" w:type="pct"/>
          </w:tcPr>
          <w:p w14:paraId="748A5A5F" w14:textId="55E58CE6" w:rsidR="004D11A3" w:rsidRPr="003536F9" w:rsidRDefault="003536F9"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14</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520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839</w:t>
            </w:r>
          </w:p>
        </w:tc>
        <w:tc>
          <w:tcPr>
            <w:tcW w:w="706" w:type="pct"/>
          </w:tcPr>
          <w:p w14:paraId="7AB9E02D" w14:textId="5074E394"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47DA0D51" w14:textId="147671F7" w:rsidR="004D11A3" w:rsidRPr="003536F9" w:rsidRDefault="004D11A3" w:rsidP="004D11A3">
            <w:pPr>
              <w:tabs>
                <w:tab w:val="decimal" w:pos="994"/>
              </w:tabs>
              <w:spacing w:line="200" w:lineRule="exact"/>
              <w:ind w:right="-72"/>
              <w:jc w:val="both"/>
              <w:rPr>
                <w:rFonts w:ascii="Arial" w:hAnsi="Arial" w:cs="Arial"/>
                <w:color w:val="000000"/>
                <w:spacing w:val="-4"/>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133DB6B8" w14:textId="223F5E19" w:rsidR="004D11A3" w:rsidRPr="003536F9" w:rsidRDefault="003536F9"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45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883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299</w:t>
            </w:r>
          </w:p>
        </w:tc>
      </w:tr>
      <w:tr w:rsidR="0060432E" w:rsidRPr="003536F9" w14:paraId="45752820" w14:textId="77777777" w:rsidTr="004D11A3">
        <w:tc>
          <w:tcPr>
            <w:tcW w:w="1691" w:type="pct"/>
            <w:vAlign w:val="bottom"/>
          </w:tcPr>
          <w:p w14:paraId="673B579B" w14:textId="557C3983" w:rsidR="00D018C4" w:rsidRPr="003536F9" w:rsidRDefault="00D018C4" w:rsidP="00D018C4">
            <w:pPr>
              <w:tabs>
                <w:tab w:val="left" w:pos="821"/>
              </w:tabs>
              <w:ind w:right="-108"/>
              <w:rPr>
                <w:rFonts w:ascii="Arial" w:hAnsi="Arial" w:cs="Arial"/>
                <w:color w:val="000000"/>
                <w:spacing w:val="-12"/>
                <w:sz w:val="18"/>
                <w:szCs w:val="18"/>
                <w:lang w:val="en-GB"/>
              </w:rPr>
            </w:pPr>
            <w:r w:rsidRPr="003536F9">
              <w:rPr>
                <w:rFonts w:ascii="Arial" w:hAnsi="Arial" w:cs="Arial"/>
                <w:color w:val="000000"/>
                <w:spacing w:val="-12"/>
                <w:sz w:val="18"/>
                <w:szCs w:val="18"/>
                <w:lang w:val="en-GB"/>
              </w:rPr>
              <w:t>Difference in interest expense which</w:t>
            </w:r>
          </w:p>
        </w:tc>
        <w:tc>
          <w:tcPr>
            <w:tcW w:w="636" w:type="pct"/>
            <w:vAlign w:val="bottom"/>
          </w:tcPr>
          <w:p w14:paraId="6A9CCC25" w14:textId="77777777" w:rsidR="00D018C4" w:rsidRPr="003536F9" w:rsidRDefault="00D018C4" w:rsidP="00D018C4">
            <w:pPr>
              <w:tabs>
                <w:tab w:val="decimal" w:pos="991"/>
              </w:tabs>
              <w:spacing w:line="200" w:lineRule="exact"/>
              <w:ind w:right="-72"/>
              <w:jc w:val="both"/>
              <w:rPr>
                <w:rFonts w:ascii="Arial" w:hAnsi="Arial" w:cs="Arial"/>
                <w:noProof/>
                <w:snapToGrid w:val="0"/>
                <w:color w:val="000000"/>
                <w:spacing w:val="-4"/>
                <w:sz w:val="18"/>
                <w:szCs w:val="18"/>
                <w:lang w:val="en-GB" w:eastAsia="th-TH"/>
              </w:rPr>
            </w:pPr>
          </w:p>
        </w:tc>
        <w:tc>
          <w:tcPr>
            <w:tcW w:w="708" w:type="pct"/>
            <w:vAlign w:val="bottom"/>
          </w:tcPr>
          <w:p w14:paraId="1C50846E" w14:textId="77777777"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706" w:type="pct"/>
          </w:tcPr>
          <w:p w14:paraId="57F53365" w14:textId="77777777"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622" w:type="pct"/>
          </w:tcPr>
          <w:p w14:paraId="74C195CF" w14:textId="77777777" w:rsidR="00D018C4" w:rsidRPr="003536F9" w:rsidRDefault="00D018C4" w:rsidP="00266C64">
            <w:pPr>
              <w:tabs>
                <w:tab w:val="decimal" w:pos="994"/>
              </w:tabs>
              <w:spacing w:line="200" w:lineRule="exact"/>
              <w:ind w:right="-72"/>
              <w:jc w:val="both"/>
              <w:rPr>
                <w:rFonts w:ascii="Arial" w:hAnsi="Arial" w:cs="Arial"/>
                <w:color w:val="000000"/>
                <w:spacing w:val="-4"/>
                <w:sz w:val="18"/>
                <w:szCs w:val="18"/>
                <w:lang w:val="en-GB"/>
              </w:rPr>
            </w:pPr>
          </w:p>
        </w:tc>
        <w:tc>
          <w:tcPr>
            <w:tcW w:w="637" w:type="pct"/>
            <w:vAlign w:val="bottom"/>
          </w:tcPr>
          <w:p w14:paraId="419D2A86" w14:textId="77777777" w:rsidR="00D018C4" w:rsidRPr="003536F9" w:rsidRDefault="00D018C4" w:rsidP="00D018C4">
            <w:pPr>
              <w:tabs>
                <w:tab w:val="decimal" w:pos="1004"/>
              </w:tabs>
              <w:spacing w:line="200" w:lineRule="exact"/>
              <w:ind w:right="-72"/>
              <w:jc w:val="both"/>
              <w:rPr>
                <w:rFonts w:ascii="Arial" w:hAnsi="Arial" w:cs="Arial"/>
                <w:color w:val="000000"/>
                <w:spacing w:val="-4"/>
                <w:sz w:val="18"/>
                <w:szCs w:val="18"/>
                <w:lang w:val="en-GB"/>
              </w:rPr>
            </w:pPr>
          </w:p>
        </w:tc>
      </w:tr>
      <w:tr w:rsidR="004D11A3" w:rsidRPr="003536F9" w14:paraId="6F2A8BED" w14:textId="77777777" w:rsidTr="004D11A3">
        <w:tc>
          <w:tcPr>
            <w:tcW w:w="1691" w:type="pct"/>
            <w:vAlign w:val="bottom"/>
          </w:tcPr>
          <w:p w14:paraId="3A913E79" w14:textId="19B7439D"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pacing w:val="-12"/>
                <w:sz w:val="18"/>
                <w:szCs w:val="18"/>
                <w:lang w:val="en-GB"/>
              </w:rPr>
              <w:t xml:space="preserve">   calculated by effective interest rate method</w:t>
            </w:r>
          </w:p>
        </w:tc>
        <w:tc>
          <w:tcPr>
            <w:tcW w:w="636" w:type="pct"/>
          </w:tcPr>
          <w:p w14:paraId="7116828B" w14:textId="710D2C82" w:rsidR="004D11A3" w:rsidRPr="003536F9" w:rsidRDefault="003536F9"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z w:val="18"/>
                <w:szCs w:val="18"/>
                <w:lang w:val="en-GB" w:eastAsia="th-TH"/>
              </w:rPr>
              <w:t>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709</w:t>
            </w:r>
          </w:p>
        </w:tc>
        <w:tc>
          <w:tcPr>
            <w:tcW w:w="708" w:type="pct"/>
          </w:tcPr>
          <w:p w14:paraId="079AFF7E" w14:textId="19DFBE9F"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695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230</w:t>
            </w:r>
            <w:r w:rsidRPr="003536F9">
              <w:rPr>
                <w:rFonts w:ascii="Arial" w:hAnsi="Arial" w:cs="Arial"/>
                <w:noProof/>
                <w:snapToGrid w:val="0"/>
                <w:color w:val="000000"/>
                <w:sz w:val="18"/>
                <w:szCs w:val="18"/>
                <w:lang w:val="en-GB" w:eastAsia="th-TH"/>
              </w:rPr>
              <w:t>)</w:t>
            </w:r>
          </w:p>
        </w:tc>
        <w:tc>
          <w:tcPr>
            <w:tcW w:w="706" w:type="pct"/>
          </w:tcPr>
          <w:p w14:paraId="604834F3" w14:textId="030075DA"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4D24469D" w14:textId="3C623406" w:rsidR="004D11A3" w:rsidRPr="003536F9" w:rsidRDefault="004D11A3" w:rsidP="004D11A3">
            <w:pPr>
              <w:tabs>
                <w:tab w:val="decimal" w:pos="994"/>
              </w:tabs>
              <w:spacing w:line="200" w:lineRule="exact"/>
              <w:ind w:right="-72"/>
              <w:jc w:val="both"/>
              <w:rPr>
                <w:rFonts w:ascii="Arial" w:hAnsi="Arial" w:cs="Arial"/>
                <w:color w:val="000000"/>
                <w:spacing w:val="-4"/>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03B5C3F0" w14:textId="29E35A75" w:rsidR="004D11A3" w:rsidRPr="003536F9" w:rsidRDefault="003536F9"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215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479</w:t>
            </w:r>
          </w:p>
        </w:tc>
      </w:tr>
      <w:tr w:rsidR="004D11A3" w:rsidRPr="003536F9" w14:paraId="193A13BA" w14:textId="77777777" w:rsidTr="004D11A3">
        <w:tc>
          <w:tcPr>
            <w:tcW w:w="1691" w:type="pct"/>
            <w:vAlign w:val="bottom"/>
          </w:tcPr>
          <w:p w14:paraId="4E46F6B6" w14:textId="6BF64A87" w:rsidR="004D11A3" w:rsidRPr="003536F9" w:rsidRDefault="004D11A3" w:rsidP="004D11A3">
            <w:pPr>
              <w:tabs>
                <w:tab w:val="left" w:pos="821"/>
              </w:tabs>
              <w:ind w:right="-108"/>
              <w:rPr>
                <w:rFonts w:ascii="Arial" w:hAnsi="Arial" w:cs="Arial"/>
                <w:color w:val="000000"/>
                <w:spacing w:val="-10"/>
                <w:sz w:val="18"/>
                <w:szCs w:val="18"/>
                <w:lang w:val="en-GB"/>
              </w:rPr>
            </w:pPr>
            <w:r w:rsidRPr="003536F9">
              <w:rPr>
                <w:rFonts w:ascii="Arial" w:hAnsi="Arial" w:cs="Arial"/>
                <w:color w:val="000000"/>
                <w:spacing w:val="-10"/>
                <w:sz w:val="18"/>
                <w:szCs w:val="18"/>
                <w:lang w:val="en-GB"/>
              </w:rPr>
              <w:t>Allowance for advance payment for vaccine</w:t>
            </w:r>
          </w:p>
        </w:tc>
        <w:tc>
          <w:tcPr>
            <w:tcW w:w="636" w:type="pct"/>
          </w:tcPr>
          <w:p w14:paraId="13738873" w14:textId="7E6E72F1" w:rsidR="004D11A3" w:rsidRPr="003536F9" w:rsidRDefault="003536F9"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z w:val="18"/>
                <w:szCs w:val="18"/>
                <w:lang w:val="en-GB" w:eastAsia="th-TH"/>
              </w:rPr>
              <w:t>34</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326</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720</w:t>
            </w:r>
          </w:p>
        </w:tc>
        <w:tc>
          <w:tcPr>
            <w:tcW w:w="708" w:type="pct"/>
          </w:tcPr>
          <w:p w14:paraId="52465F92" w14:textId="213C9F5D"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326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720</w:t>
            </w:r>
            <w:r w:rsidRPr="003536F9">
              <w:rPr>
                <w:rFonts w:ascii="Arial" w:hAnsi="Arial" w:cs="Arial"/>
                <w:noProof/>
                <w:snapToGrid w:val="0"/>
                <w:color w:val="000000"/>
                <w:sz w:val="18"/>
                <w:szCs w:val="18"/>
                <w:lang w:val="en-GB" w:eastAsia="th-TH"/>
              </w:rPr>
              <w:t>)</w:t>
            </w:r>
          </w:p>
        </w:tc>
        <w:tc>
          <w:tcPr>
            <w:tcW w:w="706" w:type="pct"/>
          </w:tcPr>
          <w:p w14:paraId="70CD3BED" w14:textId="33FF1366"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0C80F5C7" w14:textId="30BD31F6" w:rsidR="004D11A3" w:rsidRPr="003536F9" w:rsidRDefault="004D11A3" w:rsidP="004D11A3">
            <w:pPr>
              <w:tabs>
                <w:tab w:val="decimal" w:pos="994"/>
              </w:tabs>
              <w:spacing w:line="200" w:lineRule="exact"/>
              <w:ind w:right="-72"/>
              <w:jc w:val="both"/>
              <w:rPr>
                <w:rFonts w:ascii="Arial" w:hAnsi="Arial" w:cs="Arial"/>
                <w:color w:val="000000"/>
                <w:spacing w:val="-4"/>
                <w:sz w:val="18"/>
                <w:szCs w:val="18"/>
                <w:cs/>
                <w:lang w:val="en-GB"/>
              </w:rPr>
            </w:pPr>
            <w:r w:rsidRPr="003536F9">
              <w:rPr>
                <w:rFonts w:ascii="Arial" w:hAnsi="Arial" w:cs="Arial"/>
                <w:snapToGrid w:val="0"/>
                <w:color w:val="000000"/>
                <w:sz w:val="18"/>
                <w:szCs w:val="18"/>
                <w:lang w:eastAsia="th-TH"/>
              </w:rPr>
              <w:t xml:space="preserve">-       </w:t>
            </w:r>
          </w:p>
        </w:tc>
        <w:tc>
          <w:tcPr>
            <w:tcW w:w="637" w:type="pct"/>
          </w:tcPr>
          <w:p w14:paraId="4A617E60" w14:textId="0F260BA1" w:rsidR="004D11A3" w:rsidRPr="003536F9" w:rsidRDefault="004D11A3"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r>
      <w:tr w:rsidR="004D11A3" w:rsidRPr="003536F9" w14:paraId="0BEF34F7" w14:textId="77777777" w:rsidTr="004D11A3">
        <w:tc>
          <w:tcPr>
            <w:tcW w:w="1691" w:type="pct"/>
            <w:vAlign w:val="bottom"/>
          </w:tcPr>
          <w:p w14:paraId="64137ACB" w14:textId="68D88B26"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z w:val="18"/>
                <w:szCs w:val="18"/>
                <w:lang w:val="en-GB"/>
              </w:rPr>
              <w:t>Provision</w:t>
            </w:r>
          </w:p>
        </w:tc>
        <w:tc>
          <w:tcPr>
            <w:tcW w:w="636" w:type="pct"/>
            <w:tcBorders>
              <w:bottom w:val="single" w:sz="4" w:space="0" w:color="auto"/>
            </w:tcBorders>
          </w:tcPr>
          <w:p w14:paraId="5A5AAEBD" w14:textId="4C6BDA2A" w:rsidR="004D11A3" w:rsidRPr="003536F9" w:rsidRDefault="004D11A3"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snapToGrid w:val="0"/>
                <w:color w:val="000000"/>
                <w:sz w:val="18"/>
                <w:szCs w:val="18"/>
                <w:lang w:eastAsia="th-TH"/>
              </w:rPr>
              <w:t xml:space="preserve">-       </w:t>
            </w:r>
          </w:p>
        </w:tc>
        <w:tc>
          <w:tcPr>
            <w:tcW w:w="708" w:type="pct"/>
            <w:tcBorders>
              <w:bottom w:val="single" w:sz="4" w:space="0" w:color="auto"/>
            </w:tcBorders>
          </w:tcPr>
          <w:p w14:paraId="63EE5F33" w14:textId="77564AE3" w:rsidR="004D11A3" w:rsidRPr="003536F9" w:rsidRDefault="003536F9"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706" w:type="pct"/>
            <w:tcBorders>
              <w:bottom w:val="single" w:sz="4" w:space="0" w:color="auto"/>
            </w:tcBorders>
          </w:tcPr>
          <w:p w14:paraId="4AC71FDD" w14:textId="73923E6B"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Borders>
              <w:bottom w:val="single" w:sz="4" w:space="0" w:color="auto"/>
            </w:tcBorders>
          </w:tcPr>
          <w:p w14:paraId="541E302F" w14:textId="5CB0A650" w:rsidR="004D11A3" w:rsidRPr="003536F9" w:rsidRDefault="004D11A3" w:rsidP="004D11A3">
            <w:pPr>
              <w:tabs>
                <w:tab w:val="decimal" w:pos="994"/>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37" w:type="pct"/>
            <w:tcBorders>
              <w:bottom w:val="single" w:sz="4" w:space="0" w:color="auto"/>
            </w:tcBorders>
          </w:tcPr>
          <w:p w14:paraId="252B5F2E" w14:textId="0F5DEC1A" w:rsidR="004D11A3" w:rsidRPr="003536F9" w:rsidRDefault="003536F9"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60432E" w:rsidRPr="003536F9" w14:paraId="51717D5A" w14:textId="77777777" w:rsidTr="004D11A3">
        <w:tc>
          <w:tcPr>
            <w:tcW w:w="1691" w:type="pct"/>
            <w:vAlign w:val="bottom"/>
          </w:tcPr>
          <w:p w14:paraId="0B3D42E0" w14:textId="77777777" w:rsidR="00D018C4" w:rsidRPr="003536F9" w:rsidRDefault="00D018C4" w:rsidP="00D018C4">
            <w:pPr>
              <w:tabs>
                <w:tab w:val="left" w:pos="821"/>
              </w:tabs>
              <w:ind w:right="-108"/>
              <w:rPr>
                <w:rFonts w:ascii="Arial" w:hAnsi="Arial" w:cs="Arial"/>
                <w:color w:val="000000"/>
                <w:sz w:val="18"/>
                <w:szCs w:val="18"/>
                <w:lang w:val="en-GB"/>
              </w:rPr>
            </w:pPr>
          </w:p>
        </w:tc>
        <w:tc>
          <w:tcPr>
            <w:tcW w:w="636" w:type="pct"/>
          </w:tcPr>
          <w:p w14:paraId="483B3004" w14:textId="77777777" w:rsidR="00D018C4" w:rsidRPr="003536F9" w:rsidRDefault="00D018C4" w:rsidP="00D018C4">
            <w:pPr>
              <w:tabs>
                <w:tab w:val="decimal" w:pos="991"/>
              </w:tabs>
              <w:spacing w:line="200" w:lineRule="exact"/>
              <w:ind w:right="-72"/>
              <w:jc w:val="both"/>
              <w:rPr>
                <w:rFonts w:ascii="Arial" w:hAnsi="Arial" w:cs="Arial"/>
                <w:noProof/>
                <w:snapToGrid w:val="0"/>
                <w:color w:val="000000"/>
                <w:sz w:val="18"/>
                <w:szCs w:val="18"/>
                <w:lang w:val="en-GB" w:eastAsia="th-TH"/>
              </w:rPr>
            </w:pPr>
          </w:p>
        </w:tc>
        <w:tc>
          <w:tcPr>
            <w:tcW w:w="708" w:type="pct"/>
          </w:tcPr>
          <w:p w14:paraId="21ADDC7A" w14:textId="77777777" w:rsidR="00D018C4" w:rsidRPr="003536F9" w:rsidRDefault="00D018C4" w:rsidP="00D018C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706" w:type="pct"/>
          </w:tcPr>
          <w:p w14:paraId="25EFF1B0" w14:textId="77777777" w:rsidR="00D018C4" w:rsidRPr="003536F9" w:rsidRDefault="00D018C4" w:rsidP="00D018C4">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622" w:type="pct"/>
          </w:tcPr>
          <w:p w14:paraId="0117BDB7" w14:textId="77777777" w:rsidR="00D018C4" w:rsidRPr="003536F9" w:rsidRDefault="00D018C4" w:rsidP="00266C64">
            <w:pPr>
              <w:tabs>
                <w:tab w:val="decimal" w:pos="994"/>
              </w:tabs>
              <w:spacing w:line="200" w:lineRule="exact"/>
              <w:ind w:right="-72"/>
              <w:jc w:val="both"/>
              <w:rPr>
                <w:rFonts w:ascii="Arial" w:hAnsi="Arial" w:cs="Arial"/>
                <w:noProof/>
                <w:snapToGrid w:val="0"/>
                <w:color w:val="000000"/>
                <w:sz w:val="18"/>
                <w:szCs w:val="18"/>
                <w:lang w:val="en-GB" w:eastAsia="th-TH"/>
              </w:rPr>
            </w:pPr>
          </w:p>
        </w:tc>
        <w:tc>
          <w:tcPr>
            <w:tcW w:w="637" w:type="pct"/>
          </w:tcPr>
          <w:p w14:paraId="06D5C19E" w14:textId="77777777" w:rsidR="00D018C4" w:rsidRPr="003536F9" w:rsidRDefault="00D018C4" w:rsidP="00D018C4">
            <w:pPr>
              <w:tabs>
                <w:tab w:val="decimal" w:pos="1004"/>
              </w:tabs>
              <w:spacing w:line="200" w:lineRule="exact"/>
              <w:ind w:right="-72"/>
              <w:jc w:val="both"/>
              <w:rPr>
                <w:rFonts w:ascii="Arial" w:hAnsi="Arial" w:cs="Arial"/>
                <w:noProof/>
                <w:snapToGrid w:val="0"/>
                <w:color w:val="000000"/>
                <w:sz w:val="18"/>
                <w:szCs w:val="18"/>
                <w:lang w:val="en-GB" w:eastAsia="th-TH"/>
              </w:rPr>
            </w:pPr>
          </w:p>
        </w:tc>
      </w:tr>
      <w:tr w:rsidR="004D11A3" w:rsidRPr="003536F9" w14:paraId="0BFB2202" w14:textId="77777777" w:rsidTr="004D11A3">
        <w:tc>
          <w:tcPr>
            <w:tcW w:w="1691" w:type="pct"/>
            <w:vAlign w:val="bottom"/>
          </w:tcPr>
          <w:p w14:paraId="658CD4DC" w14:textId="77777777" w:rsidR="004D11A3" w:rsidRPr="003536F9" w:rsidRDefault="004D11A3" w:rsidP="004D11A3">
            <w:pPr>
              <w:tabs>
                <w:tab w:val="left" w:pos="821"/>
              </w:tabs>
              <w:ind w:right="-108"/>
              <w:rPr>
                <w:rFonts w:ascii="Arial" w:hAnsi="Arial" w:cs="Arial"/>
                <w:color w:val="000000"/>
                <w:spacing w:val="-8"/>
                <w:sz w:val="18"/>
                <w:szCs w:val="18"/>
                <w:lang w:val="en-GB"/>
              </w:rPr>
            </w:pPr>
          </w:p>
        </w:tc>
        <w:tc>
          <w:tcPr>
            <w:tcW w:w="636" w:type="pct"/>
            <w:tcBorders>
              <w:bottom w:val="single" w:sz="4" w:space="0" w:color="auto"/>
            </w:tcBorders>
          </w:tcPr>
          <w:p w14:paraId="66CEEF02" w14:textId="10A14020" w:rsidR="004D11A3" w:rsidRPr="003536F9" w:rsidRDefault="003536F9"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z w:val="18"/>
                <w:szCs w:val="18"/>
                <w:lang w:val="en-GB" w:eastAsia="th-TH"/>
              </w:rPr>
              <w:t>145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513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132</w:t>
            </w:r>
          </w:p>
        </w:tc>
        <w:tc>
          <w:tcPr>
            <w:tcW w:w="708" w:type="pct"/>
            <w:tcBorders>
              <w:bottom w:val="single" w:sz="4" w:space="0" w:color="auto"/>
            </w:tcBorders>
          </w:tcPr>
          <w:p w14:paraId="2BB41FEE" w14:textId="623A997C"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33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373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185</w:t>
            </w:r>
            <w:r w:rsidRPr="003536F9">
              <w:rPr>
                <w:rFonts w:ascii="Arial" w:hAnsi="Arial" w:cs="Arial"/>
                <w:noProof/>
                <w:snapToGrid w:val="0"/>
                <w:color w:val="000000"/>
                <w:sz w:val="18"/>
                <w:szCs w:val="18"/>
                <w:cs/>
                <w:lang w:val="en-GB" w:eastAsia="th-TH"/>
              </w:rPr>
              <w:t>)</w:t>
            </w:r>
          </w:p>
        </w:tc>
        <w:tc>
          <w:tcPr>
            <w:tcW w:w="706" w:type="pct"/>
            <w:tcBorders>
              <w:bottom w:val="single" w:sz="4" w:space="0" w:color="auto"/>
            </w:tcBorders>
          </w:tcPr>
          <w:p w14:paraId="3839BF22" w14:textId="52658D45"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Borders>
              <w:bottom w:val="single" w:sz="4" w:space="0" w:color="auto"/>
            </w:tcBorders>
          </w:tcPr>
          <w:p w14:paraId="1A6654BE" w14:textId="44F1F407" w:rsidR="004D11A3" w:rsidRPr="003536F9" w:rsidRDefault="004D11A3" w:rsidP="004D11A3">
            <w:pPr>
              <w:tabs>
                <w:tab w:val="decimal" w:pos="994"/>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37" w:type="pct"/>
            <w:tcBorders>
              <w:bottom w:val="single" w:sz="4" w:space="0" w:color="auto"/>
            </w:tcBorders>
          </w:tcPr>
          <w:p w14:paraId="62CDCB3F" w14:textId="4AF55B96" w:rsidR="004D11A3" w:rsidRPr="003536F9" w:rsidRDefault="003536F9"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z w:val="18"/>
                <w:szCs w:val="18"/>
                <w:lang w:val="en-GB" w:eastAsia="th-TH"/>
              </w:rPr>
              <w:t>112</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139</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947</w:t>
            </w:r>
          </w:p>
        </w:tc>
      </w:tr>
      <w:tr w:rsidR="0060432E" w:rsidRPr="003536F9" w14:paraId="745F3ABF" w14:textId="77777777" w:rsidTr="004D11A3">
        <w:tc>
          <w:tcPr>
            <w:tcW w:w="1691" w:type="pct"/>
            <w:vAlign w:val="bottom"/>
          </w:tcPr>
          <w:p w14:paraId="3C544C57" w14:textId="77777777" w:rsidR="00D018C4" w:rsidRPr="003536F9" w:rsidRDefault="00D018C4" w:rsidP="00D018C4">
            <w:pPr>
              <w:tabs>
                <w:tab w:val="left" w:pos="821"/>
              </w:tabs>
              <w:ind w:right="-108"/>
              <w:rPr>
                <w:rFonts w:ascii="Arial" w:hAnsi="Arial" w:cs="Arial"/>
                <w:color w:val="000000"/>
                <w:sz w:val="18"/>
                <w:szCs w:val="18"/>
                <w:lang w:val="en-GB"/>
              </w:rPr>
            </w:pPr>
          </w:p>
        </w:tc>
        <w:tc>
          <w:tcPr>
            <w:tcW w:w="636" w:type="pct"/>
            <w:tcBorders>
              <w:top w:val="single" w:sz="4" w:space="0" w:color="auto"/>
            </w:tcBorders>
          </w:tcPr>
          <w:p w14:paraId="0901867E" w14:textId="77777777" w:rsidR="00D018C4" w:rsidRPr="003536F9" w:rsidRDefault="00D018C4" w:rsidP="00D018C4">
            <w:pPr>
              <w:tabs>
                <w:tab w:val="decimal" w:pos="991"/>
              </w:tabs>
              <w:spacing w:line="200" w:lineRule="exact"/>
              <w:ind w:right="-72"/>
              <w:jc w:val="both"/>
              <w:rPr>
                <w:rFonts w:ascii="Arial" w:hAnsi="Arial" w:cs="Arial"/>
                <w:noProof/>
                <w:snapToGrid w:val="0"/>
                <w:color w:val="000000"/>
                <w:spacing w:val="-4"/>
                <w:sz w:val="18"/>
                <w:szCs w:val="18"/>
                <w:lang w:val="en-GB" w:eastAsia="th-TH"/>
              </w:rPr>
            </w:pPr>
          </w:p>
        </w:tc>
        <w:tc>
          <w:tcPr>
            <w:tcW w:w="708" w:type="pct"/>
            <w:tcBorders>
              <w:top w:val="single" w:sz="4" w:space="0" w:color="auto"/>
            </w:tcBorders>
          </w:tcPr>
          <w:p w14:paraId="1A913DEF" w14:textId="77777777"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706" w:type="pct"/>
            <w:tcBorders>
              <w:top w:val="single" w:sz="4" w:space="0" w:color="auto"/>
            </w:tcBorders>
          </w:tcPr>
          <w:p w14:paraId="5101A91A" w14:textId="77777777"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622" w:type="pct"/>
            <w:tcBorders>
              <w:top w:val="single" w:sz="4" w:space="0" w:color="auto"/>
            </w:tcBorders>
          </w:tcPr>
          <w:p w14:paraId="47C13BE3" w14:textId="77777777" w:rsidR="00D018C4" w:rsidRPr="003536F9" w:rsidRDefault="00D018C4" w:rsidP="00266C64">
            <w:pPr>
              <w:tabs>
                <w:tab w:val="decimal" w:pos="994"/>
              </w:tabs>
              <w:spacing w:line="200" w:lineRule="exact"/>
              <w:ind w:right="-72"/>
              <w:jc w:val="both"/>
              <w:rPr>
                <w:rFonts w:ascii="Arial" w:hAnsi="Arial" w:cs="Arial"/>
                <w:color w:val="000000"/>
                <w:spacing w:val="-4"/>
                <w:sz w:val="18"/>
                <w:szCs w:val="18"/>
                <w:cs/>
                <w:lang w:val="en-GB"/>
              </w:rPr>
            </w:pPr>
          </w:p>
        </w:tc>
        <w:tc>
          <w:tcPr>
            <w:tcW w:w="637" w:type="pct"/>
            <w:tcBorders>
              <w:top w:val="single" w:sz="4" w:space="0" w:color="auto"/>
            </w:tcBorders>
          </w:tcPr>
          <w:p w14:paraId="5B234D74" w14:textId="77777777" w:rsidR="00D018C4" w:rsidRPr="003536F9" w:rsidRDefault="00D018C4" w:rsidP="00D018C4">
            <w:pPr>
              <w:tabs>
                <w:tab w:val="decimal" w:pos="1004"/>
              </w:tabs>
              <w:spacing w:line="200" w:lineRule="exact"/>
              <w:ind w:right="-72"/>
              <w:jc w:val="both"/>
              <w:rPr>
                <w:rFonts w:ascii="Arial" w:hAnsi="Arial" w:cs="Arial"/>
                <w:color w:val="000000"/>
                <w:spacing w:val="-4"/>
                <w:sz w:val="18"/>
                <w:szCs w:val="18"/>
                <w:lang w:val="en-GB"/>
              </w:rPr>
            </w:pPr>
          </w:p>
        </w:tc>
      </w:tr>
      <w:tr w:rsidR="0060432E" w:rsidRPr="003536F9" w14:paraId="53B657F9" w14:textId="77777777" w:rsidTr="004D11A3">
        <w:tc>
          <w:tcPr>
            <w:tcW w:w="1691" w:type="pct"/>
            <w:vAlign w:val="bottom"/>
          </w:tcPr>
          <w:p w14:paraId="045DA8E7" w14:textId="4CB93149" w:rsidR="00D018C4" w:rsidRPr="003536F9" w:rsidRDefault="00D018C4" w:rsidP="001A44E0">
            <w:pPr>
              <w:tabs>
                <w:tab w:val="left" w:pos="821"/>
              </w:tabs>
              <w:ind w:right="-131"/>
              <w:rPr>
                <w:rFonts w:ascii="Arial" w:hAnsi="Arial" w:cs="Arial"/>
                <w:color w:val="000000"/>
                <w:sz w:val="18"/>
                <w:szCs w:val="18"/>
                <w:lang w:val="en-GB"/>
              </w:rPr>
            </w:pPr>
            <w:r w:rsidRPr="003536F9">
              <w:rPr>
                <w:rFonts w:ascii="Arial" w:hAnsi="Arial" w:cs="Arial"/>
                <w:b/>
                <w:bCs/>
                <w:snapToGrid w:val="0"/>
                <w:color w:val="000000"/>
                <w:sz w:val="18"/>
                <w:szCs w:val="18"/>
                <w:lang w:val="en-GB" w:eastAsia="th-TH"/>
              </w:rPr>
              <w:t xml:space="preserve">Deferred tax liabilities </w:t>
            </w:r>
          </w:p>
        </w:tc>
        <w:tc>
          <w:tcPr>
            <w:tcW w:w="636" w:type="pct"/>
            <w:vAlign w:val="bottom"/>
          </w:tcPr>
          <w:p w14:paraId="18254E9B" w14:textId="77777777" w:rsidR="00D018C4" w:rsidRPr="003536F9" w:rsidRDefault="00D018C4" w:rsidP="00D018C4">
            <w:pPr>
              <w:tabs>
                <w:tab w:val="decimal" w:pos="991"/>
              </w:tabs>
              <w:spacing w:line="200" w:lineRule="exact"/>
              <w:ind w:right="-72"/>
              <w:jc w:val="both"/>
              <w:rPr>
                <w:rFonts w:ascii="Arial" w:hAnsi="Arial" w:cs="Arial"/>
                <w:noProof/>
                <w:snapToGrid w:val="0"/>
                <w:color w:val="000000"/>
                <w:spacing w:val="-4"/>
                <w:sz w:val="18"/>
                <w:szCs w:val="18"/>
                <w:lang w:val="en-GB" w:eastAsia="th-TH"/>
              </w:rPr>
            </w:pPr>
          </w:p>
        </w:tc>
        <w:tc>
          <w:tcPr>
            <w:tcW w:w="708" w:type="pct"/>
            <w:vAlign w:val="bottom"/>
          </w:tcPr>
          <w:p w14:paraId="6A455BFC" w14:textId="77777777"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706" w:type="pct"/>
            <w:vAlign w:val="bottom"/>
          </w:tcPr>
          <w:p w14:paraId="01E6BDEC" w14:textId="77777777" w:rsidR="00D018C4" w:rsidRPr="003536F9" w:rsidRDefault="00D018C4" w:rsidP="00D018C4">
            <w:pPr>
              <w:tabs>
                <w:tab w:val="decimal" w:pos="1152"/>
              </w:tabs>
              <w:spacing w:line="200" w:lineRule="exact"/>
              <w:ind w:right="-72"/>
              <w:jc w:val="both"/>
              <w:rPr>
                <w:rFonts w:ascii="Arial" w:hAnsi="Arial" w:cs="Arial"/>
                <w:color w:val="000000"/>
                <w:spacing w:val="-4"/>
                <w:sz w:val="18"/>
                <w:szCs w:val="18"/>
                <w:lang w:val="en-GB"/>
              </w:rPr>
            </w:pPr>
          </w:p>
        </w:tc>
        <w:tc>
          <w:tcPr>
            <w:tcW w:w="622" w:type="pct"/>
          </w:tcPr>
          <w:p w14:paraId="0C10C561" w14:textId="77777777" w:rsidR="00D018C4" w:rsidRPr="003536F9" w:rsidRDefault="00D018C4" w:rsidP="00266C64">
            <w:pPr>
              <w:tabs>
                <w:tab w:val="decimal" w:pos="994"/>
              </w:tabs>
              <w:spacing w:line="200" w:lineRule="exact"/>
              <w:ind w:right="-72"/>
              <w:jc w:val="both"/>
              <w:rPr>
                <w:rFonts w:ascii="Arial" w:hAnsi="Arial" w:cs="Arial"/>
                <w:color w:val="000000"/>
                <w:spacing w:val="-4"/>
                <w:sz w:val="18"/>
                <w:szCs w:val="18"/>
                <w:cs/>
                <w:lang w:val="en-GB"/>
              </w:rPr>
            </w:pPr>
          </w:p>
        </w:tc>
        <w:tc>
          <w:tcPr>
            <w:tcW w:w="637" w:type="pct"/>
            <w:vAlign w:val="bottom"/>
          </w:tcPr>
          <w:p w14:paraId="7A70C805" w14:textId="77777777" w:rsidR="00D018C4" w:rsidRPr="003536F9" w:rsidRDefault="00D018C4" w:rsidP="00D018C4">
            <w:pPr>
              <w:tabs>
                <w:tab w:val="decimal" w:pos="1004"/>
              </w:tabs>
              <w:spacing w:line="200" w:lineRule="exact"/>
              <w:ind w:right="-72"/>
              <w:jc w:val="both"/>
              <w:rPr>
                <w:rFonts w:ascii="Arial" w:hAnsi="Arial" w:cs="Arial"/>
                <w:color w:val="000000"/>
                <w:spacing w:val="-4"/>
                <w:sz w:val="18"/>
                <w:szCs w:val="18"/>
                <w:lang w:val="en-GB"/>
              </w:rPr>
            </w:pPr>
          </w:p>
        </w:tc>
      </w:tr>
      <w:tr w:rsidR="004D11A3" w:rsidRPr="003536F9" w14:paraId="583DF0EB" w14:textId="77777777" w:rsidTr="004D11A3">
        <w:tc>
          <w:tcPr>
            <w:tcW w:w="1691" w:type="pct"/>
            <w:vAlign w:val="bottom"/>
          </w:tcPr>
          <w:p w14:paraId="5DF1BFB1" w14:textId="77777777" w:rsidR="004D11A3" w:rsidRPr="003536F9" w:rsidRDefault="004D11A3" w:rsidP="004D11A3">
            <w:pPr>
              <w:tabs>
                <w:tab w:val="left" w:pos="821"/>
              </w:tabs>
              <w:ind w:right="-108"/>
              <w:rPr>
                <w:rFonts w:ascii="Arial" w:hAnsi="Arial" w:cs="Arial"/>
                <w:color w:val="000000"/>
                <w:spacing w:val="-8"/>
                <w:sz w:val="18"/>
                <w:szCs w:val="18"/>
                <w:lang w:val="en-GB"/>
              </w:rPr>
            </w:pPr>
            <w:r w:rsidRPr="003536F9">
              <w:rPr>
                <w:rFonts w:ascii="Arial" w:hAnsi="Arial" w:cs="Arial"/>
                <w:color w:val="000000"/>
                <w:spacing w:val="-8"/>
                <w:sz w:val="18"/>
                <w:szCs w:val="18"/>
                <w:lang w:val="en-GB"/>
              </w:rPr>
              <w:t xml:space="preserve">Difference in depreciation expense </w:t>
            </w:r>
          </w:p>
          <w:p w14:paraId="32EF63E2" w14:textId="0D85CC84"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color w:val="000000"/>
                <w:spacing w:val="-8"/>
                <w:sz w:val="18"/>
                <w:szCs w:val="18"/>
                <w:lang w:val="en-GB"/>
              </w:rPr>
              <w:t xml:space="preserve">   between accounting</w:t>
            </w:r>
            <w:r w:rsidRPr="003536F9">
              <w:rPr>
                <w:rFonts w:ascii="Arial" w:hAnsi="Arial" w:cs="Arial"/>
                <w:noProof/>
                <w:snapToGrid w:val="0"/>
                <w:color w:val="000000"/>
                <w:spacing w:val="-8"/>
                <w:sz w:val="18"/>
                <w:szCs w:val="18"/>
                <w:lang w:val="en-GB" w:eastAsia="th-TH"/>
              </w:rPr>
              <w:t xml:space="preserve"> and tax approach</w:t>
            </w:r>
          </w:p>
        </w:tc>
        <w:tc>
          <w:tcPr>
            <w:tcW w:w="636" w:type="pct"/>
            <w:vAlign w:val="bottom"/>
          </w:tcPr>
          <w:p w14:paraId="7E00CC04" w14:textId="18FE2845" w:rsidR="004D11A3" w:rsidRPr="003536F9" w:rsidRDefault="004D11A3"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100</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232</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956</w:t>
            </w:r>
            <w:r w:rsidRPr="003536F9">
              <w:rPr>
                <w:rFonts w:ascii="Arial" w:hAnsi="Arial" w:cs="Arial"/>
                <w:noProof/>
                <w:snapToGrid w:val="0"/>
                <w:color w:val="000000"/>
                <w:spacing w:val="-4"/>
                <w:sz w:val="18"/>
                <w:szCs w:val="18"/>
                <w:lang w:eastAsia="th-TH"/>
              </w:rPr>
              <w:t>)</w:t>
            </w:r>
          </w:p>
        </w:tc>
        <w:tc>
          <w:tcPr>
            <w:tcW w:w="708" w:type="pct"/>
            <w:vAlign w:val="bottom"/>
          </w:tcPr>
          <w:p w14:paraId="2E44F18E" w14:textId="19977AC2"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8</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478</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471</w:t>
            </w:r>
            <w:r w:rsidRPr="003536F9">
              <w:rPr>
                <w:rFonts w:ascii="Arial" w:hAnsi="Arial" w:cs="Arial"/>
                <w:noProof/>
                <w:snapToGrid w:val="0"/>
                <w:color w:val="000000"/>
                <w:spacing w:val="-4"/>
                <w:sz w:val="18"/>
                <w:szCs w:val="18"/>
                <w:lang w:val="en-GB" w:eastAsia="th-TH"/>
              </w:rPr>
              <w:t>)</w:t>
            </w:r>
          </w:p>
        </w:tc>
        <w:tc>
          <w:tcPr>
            <w:tcW w:w="706" w:type="pct"/>
            <w:vAlign w:val="bottom"/>
          </w:tcPr>
          <w:p w14:paraId="25F395B3" w14:textId="135D3727"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vAlign w:val="bottom"/>
          </w:tcPr>
          <w:p w14:paraId="0CC2C7F3" w14:textId="74BBDD30" w:rsidR="004D11A3" w:rsidRPr="003536F9" w:rsidRDefault="004D11A3" w:rsidP="004D11A3">
            <w:pPr>
              <w:tabs>
                <w:tab w:val="decimal" w:pos="994"/>
              </w:tabs>
              <w:spacing w:line="200" w:lineRule="exact"/>
              <w:ind w:right="-72"/>
              <w:jc w:val="both"/>
              <w:rPr>
                <w:rFonts w:ascii="Arial" w:hAnsi="Arial" w:cs="Arial"/>
                <w:color w:val="000000"/>
                <w:spacing w:val="-4"/>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13AC68D2" w14:textId="241A8996" w:rsidR="004D11A3" w:rsidRPr="003536F9" w:rsidRDefault="004D11A3"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108</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711</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427</w:t>
            </w:r>
            <w:r w:rsidRPr="003536F9">
              <w:rPr>
                <w:rFonts w:ascii="Arial" w:hAnsi="Arial" w:cs="Arial"/>
                <w:noProof/>
                <w:snapToGrid w:val="0"/>
                <w:color w:val="000000"/>
                <w:spacing w:val="-4"/>
                <w:sz w:val="18"/>
                <w:szCs w:val="18"/>
                <w:lang w:eastAsia="th-TH"/>
              </w:rPr>
              <w:t>)</w:t>
            </w:r>
          </w:p>
        </w:tc>
      </w:tr>
      <w:tr w:rsidR="004D11A3" w:rsidRPr="003536F9" w14:paraId="56EAFD68" w14:textId="77777777" w:rsidTr="0007080F">
        <w:tc>
          <w:tcPr>
            <w:tcW w:w="1691" w:type="pct"/>
            <w:vAlign w:val="bottom"/>
          </w:tcPr>
          <w:p w14:paraId="5B503CCA" w14:textId="542BF2BC" w:rsidR="004D11A3" w:rsidRPr="003536F9" w:rsidRDefault="004D11A3" w:rsidP="004D11A3">
            <w:pPr>
              <w:tabs>
                <w:tab w:val="left" w:pos="821"/>
              </w:tabs>
              <w:ind w:right="-108"/>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 xml:space="preserve">Assets under lease liabilities </w:t>
            </w:r>
          </w:p>
        </w:tc>
        <w:tc>
          <w:tcPr>
            <w:tcW w:w="636" w:type="pct"/>
            <w:vAlign w:val="bottom"/>
          </w:tcPr>
          <w:p w14:paraId="3038EDEC" w14:textId="7A790000" w:rsidR="004D11A3" w:rsidRPr="003536F9" w:rsidRDefault="004D11A3" w:rsidP="004D11A3">
            <w:pPr>
              <w:tabs>
                <w:tab w:val="decimal" w:pos="991"/>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30</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733</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349</w:t>
            </w:r>
            <w:r w:rsidRPr="003536F9">
              <w:rPr>
                <w:rFonts w:ascii="Arial" w:hAnsi="Arial" w:cs="Arial"/>
                <w:noProof/>
                <w:snapToGrid w:val="0"/>
                <w:color w:val="000000"/>
                <w:spacing w:val="-4"/>
                <w:sz w:val="18"/>
                <w:szCs w:val="18"/>
                <w:lang w:eastAsia="th-TH"/>
              </w:rPr>
              <w:t>)</w:t>
            </w:r>
          </w:p>
        </w:tc>
        <w:tc>
          <w:tcPr>
            <w:tcW w:w="708" w:type="pct"/>
            <w:vAlign w:val="bottom"/>
          </w:tcPr>
          <w:p w14:paraId="130C36BA" w14:textId="56BEA479"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13</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802</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570</w:t>
            </w:r>
            <w:r w:rsidRPr="003536F9">
              <w:rPr>
                <w:rFonts w:ascii="Arial" w:hAnsi="Arial" w:cs="Arial"/>
                <w:noProof/>
                <w:snapToGrid w:val="0"/>
                <w:color w:val="000000"/>
                <w:spacing w:val="-4"/>
                <w:sz w:val="18"/>
                <w:szCs w:val="18"/>
                <w:lang w:val="en-GB" w:eastAsia="th-TH"/>
              </w:rPr>
              <w:t>)</w:t>
            </w:r>
          </w:p>
        </w:tc>
        <w:tc>
          <w:tcPr>
            <w:tcW w:w="706" w:type="pct"/>
          </w:tcPr>
          <w:p w14:paraId="569C35B1" w14:textId="436E55A9" w:rsidR="004D11A3" w:rsidRPr="003536F9" w:rsidRDefault="004D11A3" w:rsidP="004D11A3">
            <w:pPr>
              <w:tabs>
                <w:tab w:val="decimal" w:pos="1152"/>
              </w:tabs>
              <w:spacing w:line="200" w:lineRule="exact"/>
              <w:ind w:right="-72"/>
              <w:jc w:val="both"/>
              <w:rPr>
                <w:rFonts w:ascii="Arial" w:hAnsi="Arial" w:cs="Arial"/>
                <w:color w:val="000000"/>
                <w:spacing w:val="-4"/>
                <w:sz w:val="18"/>
                <w:szCs w:val="18"/>
                <w:lang w:val="en-GB"/>
              </w:rPr>
            </w:pPr>
            <w:r w:rsidRPr="003536F9">
              <w:rPr>
                <w:rFonts w:ascii="Arial" w:hAnsi="Arial" w:cs="Arial"/>
                <w:snapToGrid w:val="0"/>
                <w:color w:val="000000"/>
                <w:sz w:val="18"/>
                <w:szCs w:val="18"/>
                <w:lang w:eastAsia="th-TH"/>
              </w:rPr>
              <w:t xml:space="preserve">-       </w:t>
            </w:r>
          </w:p>
        </w:tc>
        <w:tc>
          <w:tcPr>
            <w:tcW w:w="622" w:type="pct"/>
          </w:tcPr>
          <w:p w14:paraId="41C4A303" w14:textId="2E172F91" w:rsidR="004D11A3" w:rsidRPr="003536F9" w:rsidRDefault="004D11A3" w:rsidP="004D11A3">
            <w:pPr>
              <w:tabs>
                <w:tab w:val="decimal" w:pos="994"/>
              </w:tabs>
              <w:spacing w:line="200" w:lineRule="exact"/>
              <w:ind w:right="-72"/>
              <w:jc w:val="both"/>
              <w:rPr>
                <w:rFonts w:ascii="Arial" w:hAnsi="Arial" w:cs="Arial"/>
                <w:color w:val="000000"/>
                <w:spacing w:val="-4"/>
                <w:sz w:val="18"/>
                <w:szCs w:val="18"/>
                <w:cs/>
                <w:lang w:val="en-GB"/>
              </w:rPr>
            </w:pPr>
            <w:r w:rsidRPr="003536F9">
              <w:rPr>
                <w:rFonts w:ascii="Arial" w:hAnsi="Arial" w:cs="Arial"/>
                <w:snapToGrid w:val="0"/>
                <w:color w:val="000000"/>
                <w:sz w:val="18"/>
                <w:szCs w:val="18"/>
                <w:lang w:eastAsia="th-TH"/>
              </w:rPr>
              <w:t xml:space="preserve">-       </w:t>
            </w:r>
          </w:p>
        </w:tc>
        <w:tc>
          <w:tcPr>
            <w:tcW w:w="637" w:type="pct"/>
            <w:vAlign w:val="bottom"/>
          </w:tcPr>
          <w:p w14:paraId="2FAE9085" w14:textId="42B632C6" w:rsidR="004D11A3" w:rsidRPr="003536F9" w:rsidRDefault="004D11A3" w:rsidP="004D11A3">
            <w:pPr>
              <w:tabs>
                <w:tab w:val="decimal" w:pos="1004"/>
              </w:tabs>
              <w:spacing w:line="200" w:lineRule="exact"/>
              <w:ind w:right="-72"/>
              <w:jc w:val="both"/>
              <w:rPr>
                <w:rFonts w:ascii="Arial" w:hAnsi="Arial" w:cs="Arial"/>
                <w:color w:val="000000"/>
                <w:spacing w:val="-4"/>
                <w:sz w:val="18"/>
                <w:szCs w:val="18"/>
                <w:lang w:val="en-GB"/>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44</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535</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919</w:t>
            </w:r>
            <w:r w:rsidRPr="003536F9">
              <w:rPr>
                <w:rFonts w:ascii="Arial" w:hAnsi="Arial" w:cs="Arial"/>
                <w:noProof/>
                <w:snapToGrid w:val="0"/>
                <w:color w:val="000000"/>
                <w:spacing w:val="-4"/>
                <w:sz w:val="18"/>
                <w:szCs w:val="18"/>
                <w:lang w:eastAsia="th-TH"/>
              </w:rPr>
              <w:t>)</w:t>
            </w:r>
          </w:p>
        </w:tc>
      </w:tr>
      <w:tr w:rsidR="0060432E" w:rsidRPr="003536F9" w14:paraId="56D15B23" w14:textId="77777777" w:rsidTr="004D11A3">
        <w:tc>
          <w:tcPr>
            <w:tcW w:w="1691" w:type="pct"/>
            <w:vAlign w:val="bottom"/>
          </w:tcPr>
          <w:p w14:paraId="10085660" w14:textId="44C2CF91" w:rsidR="00D018C4" w:rsidRPr="003536F9" w:rsidRDefault="00D018C4" w:rsidP="00D018C4">
            <w:pPr>
              <w:tabs>
                <w:tab w:val="left" w:pos="821"/>
              </w:tabs>
              <w:ind w:right="-108"/>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Unrealised gain from financial assets</w:t>
            </w:r>
          </w:p>
        </w:tc>
        <w:tc>
          <w:tcPr>
            <w:tcW w:w="636" w:type="pct"/>
            <w:vAlign w:val="bottom"/>
          </w:tcPr>
          <w:p w14:paraId="2AE66151" w14:textId="1A2409DD" w:rsidR="00D018C4" w:rsidRPr="003536F9" w:rsidRDefault="00D018C4" w:rsidP="00D018C4">
            <w:pPr>
              <w:tabs>
                <w:tab w:val="decimal" w:pos="991"/>
              </w:tabs>
              <w:spacing w:line="200" w:lineRule="exact"/>
              <w:ind w:right="-72"/>
              <w:jc w:val="both"/>
              <w:rPr>
                <w:rFonts w:ascii="Arial" w:hAnsi="Arial" w:cs="Arial"/>
                <w:noProof/>
                <w:snapToGrid w:val="0"/>
                <w:color w:val="000000"/>
                <w:spacing w:val="-4"/>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110</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105</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123</w:t>
            </w:r>
            <w:r w:rsidRPr="003536F9">
              <w:rPr>
                <w:rFonts w:ascii="Arial" w:hAnsi="Arial" w:cs="Arial"/>
                <w:noProof/>
                <w:snapToGrid w:val="0"/>
                <w:color w:val="000000"/>
                <w:spacing w:val="-4"/>
                <w:sz w:val="18"/>
                <w:szCs w:val="18"/>
                <w:lang w:eastAsia="th-TH"/>
              </w:rPr>
              <w:t>)</w:t>
            </w:r>
          </w:p>
        </w:tc>
        <w:tc>
          <w:tcPr>
            <w:tcW w:w="708" w:type="pct"/>
            <w:vAlign w:val="bottom"/>
          </w:tcPr>
          <w:p w14:paraId="63301BFE" w14:textId="5DADA567" w:rsidR="00D018C4" w:rsidRPr="003536F9" w:rsidRDefault="00D018C4" w:rsidP="00D018C4">
            <w:pPr>
              <w:tabs>
                <w:tab w:val="decimal" w:pos="1152"/>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61</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015</w:t>
            </w:r>
            <w:r w:rsidRPr="003536F9">
              <w:rPr>
                <w:rFonts w:ascii="Arial" w:hAnsi="Arial" w:cs="Arial"/>
                <w:noProof/>
                <w:snapToGrid w:val="0"/>
                <w:color w:val="000000"/>
                <w:spacing w:val="-4"/>
                <w:sz w:val="18"/>
                <w:szCs w:val="18"/>
                <w:lang w:val="en-GB" w:eastAsia="th-TH"/>
              </w:rPr>
              <w:t>)</w:t>
            </w:r>
          </w:p>
        </w:tc>
        <w:tc>
          <w:tcPr>
            <w:tcW w:w="706" w:type="pct"/>
            <w:vAlign w:val="bottom"/>
          </w:tcPr>
          <w:p w14:paraId="47AEC89F" w14:textId="44F2DC79" w:rsidR="00D018C4" w:rsidRPr="003536F9" w:rsidRDefault="003536F9" w:rsidP="00D018C4">
            <w:pPr>
              <w:tabs>
                <w:tab w:val="decimal" w:pos="1152"/>
              </w:tabs>
              <w:spacing w:line="200" w:lineRule="exact"/>
              <w:ind w:right="-72"/>
              <w:jc w:val="both"/>
              <w:rPr>
                <w:rFonts w:ascii="Arial" w:hAnsi="Arial" w:cs="Arial"/>
                <w:noProof/>
                <w:snapToGrid w:val="0"/>
                <w:color w:val="000000"/>
                <w:spacing w:val="-4"/>
                <w:sz w:val="18"/>
                <w:szCs w:val="18"/>
                <w:cs/>
                <w:lang w:val="en-GB" w:eastAsia="th-TH"/>
              </w:rPr>
            </w:pPr>
            <w:r w:rsidRPr="003536F9">
              <w:rPr>
                <w:rFonts w:ascii="Arial" w:hAnsi="Arial" w:cs="Arial"/>
                <w:color w:val="000000"/>
                <w:spacing w:val="-4"/>
                <w:sz w:val="18"/>
                <w:szCs w:val="18"/>
                <w:lang w:val="en-GB"/>
              </w:rPr>
              <w:t>16</w:t>
            </w:r>
            <w:r w:rsidR="00D018C4" w:rsidRPr="003536F9">
              <w:rPr>
                <w:rFonts w:ascii="Arial" w:hAnsi="Arial" w:cs="Arial"/>
                <w:color w:val="000000"/>
                <w:spacing w:val="-4"/>
                <w:sz w:val="18"/>
                <w:szCs w:val="18"/>
              </w:rPr>
              <w:t>,</w:t>
            </w:r>
            <w:r w:rsidRPr="003536F9">
              <w:rPr>
                <w:rFonts w:ascii="Arial" w:hAnsi="Arial" w:cs="Arial"/>
                <w:color w:val="000000"/>
                <w:spacing w:val="-4"/>
                <w:sz w:val="18"/>
                <w:szCs w:val="18"/>
                <w:lang w:val="en-GB"/>
              </w:rPr>
              <w:t>865</w:t>
            </w:r>
            <w:r w:rsidR="00D018C4" w:rsidRPr="003536F9">
              <w:rPr>
                <w:rFonts w:ascii="Arial" w:hAnsi="Arial" w:cs="Arial"/>
                <w:color w:val="000000"/>
                <w:spacing w:val="-4"/>
                <w:sz w:val="18"/>
                <w:szCs w:val="18"/>
              </w:rPr>
              <w:t>,</w:t>
            </w:r>
            <w:r w:rsidRPr="003536F9">
              <w:rPr>
                <w:rFonts w:ascii="Arial" w:hAnsi="Arial" w:cs="Arial"/>
                <w:color w:val="000000"/>
                <w:spacing w:val="-4"/>
                <w:sz w:val="18"/>
                <w:szCs w:val="18"/>
                <w:lang w:val="en-GB"/>
              </w:rPr>
              <w:t>277</w:t>
            </w:r>
          </w:p>
        </w:tc>
        <w:tc>
          <w:tcPr>
            <w:tcW w:w="622" w:type="pct"/>
            <w:vAlign w:val="bottom"/>
          </w:tcPr>
          <w:p w14:paraId="17536470" w14:textId="4AE764FB" w:rsidR="00D018C4" w:rsidRPr="003536F9" w:rsidRDefault="003536F9" w:rsidP="00266C64">
            <w:pPr>
              <w:tabs>
                <w:tab w:val="decimal" w:pos="994"/>
              </w:tabs>
              <w:spacing w:line="200" w:lineRule="exact"/>
              <w:ind w:right="-72"/>
              <w:jc w:val="both"/>
              <w:rPr>
                <w:rFonts w:ascii="Arial" w:hAnsi="Arial" w:cs="Arial"/>
                <w:noProof/>
                <w:snapToGrid w:val="0"/>
                <w:color w:val="000000"/>
                <w:spacing w:val="-4"/>
                <w:sz w:val="18"/>
                <w:szCs w:val="18"/>
                <w:cs/>
                <w:lang w:val="en-GB" w:eastAsia="th-TH"/>
              </w:rPr>
            </w:pPr>
            <w:r w:rsidRPr="003536F9">
              <w:rPr>
                <w:rFonts w:ascii="Arial" w:hAnsi="Arial" w:cs="Arial"/>
                <w:color w:val="000000"/>
                <w:spacing w:val="-4"/>
                <w:sz w:val="18"/>
                <w:szCs w:val="18"/>
                <w:lang w:val="en-GB"/>
              </w:rPr>
              <w:t>48</w:t>
            </w:r>
            <w:r w:rsidR="00D018C4" w:rsidRPr="003536F9">
              <w:rPr>
                <w:rFonts w:ascii="Arial" w:hAnsi="Arial" w:cs="Arial"/>
                <w:color w:val="000000"/>
                <w:spacing w:val="-4"/>
                <w:sz w:val="18"/>
                <w:szCs w:val="18"/>
              </w:rPr>
              <w:t>,</w:t>
            </w:r>
            <w:r w:rsidRPr="003536F9">
              <w:rPr>
                <w:rFonts w:ascii="Arial" w:hAnsi="Arial" w:cs="Arial"/>
                <w:color w:val="000000"/>
                <w:spacing w:val="-4"/>
                <w:sz w:val="18"/>
                <w:szCs w:val="18"/>
                <w:lang w:val="en-GB"/>
              </w:rPr>
              <w:t>824</w:t>
            </w:r>
            <w:r w:rsidR="00D018C4" w:rsidRPr="003536F9">
              <w:rPr>
                <w:rFonts w:ascii="Arial" w:hAnsi="Arial" w:cs="Arial"/>
                <w:color w:val="000000"/>
                <w:spacing w:val="-4"/>
                <w:sz w:val="18"/>
                <w:szCs w:val="18"/>
              </w:rPr>
              <w:t>,</w:t>
            </w:r>
            <w:r w:rsidRPr="003536F9">
              <w:rPr>
                <w:rFonts w:ascii="Arial" w:hAnsi="Arial" w:cs="Arial"/>
                <w:color w:val="000000"/>
                <w:spacing w:val="-4"/>
                <w:sz w:val="18"/>
                <w:szCs w:val="18"/>
                <w:lang w:val="en-GB"/>
              </w:rPr>
              <w:t>421</w:t>
            </w:r>
          </w:p>
        </w:tc>
        <w:tc>
          <w:tcPr>
            <w:tcW w:w="637" w:type="pct"/>
            <w:vAlign w:val="bottom"/>
          </w:tcPr>
          <w:p w14:paraId="7540ED02" w14:textId="587A8C71" w:rsidR="00D018C4" w:rsidRPr="003536F9" w:rsidRDefault="00D018C4" w:rsidP="00D018C4">
            <w:pPr>
              <w:tabs>
                <w:tab w:val="decimal" w:pos="1004"/>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44</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476</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440</w:t>
            </w:r>
            <w:r w:rsidRPr="003536F9">
              <w:rPr>
                <w:rFonts w:ascii="Arial" w:hAnsi="Arial" w:cs="Arial"/>
                <w:color w:val="000000"/>
                <w:spacing w:val="-4"/>
                <w:sz w:val="18"/>
                <w:szCs w:val="18"/>
              </w:rPr>
              <w:t>)</w:t>
            </w:r>
          </w:p>
        </w:tc>
      </w:tr>
      <w:tr w:rsidR="004D11A3" w:rsidRPr="003536F9" w14:paraId="6ED57728" w14:textId="77777777" w:rsidTr="00112351">
        <w:tc>
          <w:tcPr>
            <w:tcW w:w="1691" w:type="pct"/>
            <w:vAlign w:val="bottom"/>
          </w:tcPr>
          <w:p w14:paraId="38A23FD5" w14:textId="009C602F" w:rsidR="004D11A3" w:rsidRPr="003536F9" w:rsidRDefault="004D11A3" w:rsidP="004D11A3">
            <w:pPr>
              <w:tabs>
                <w:tab w:val="left" w:pos="821"/>
              </w:tabs>
              <w:ind w:right="-108"/>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Prepaid front-end fee</w:t>
            </w:r>
          </w:p>
        </w:tc>
        <w:tc>
          <w:tcPr>
            <w:tcW w:w="636" w:type="pct"/>
            <w:vAlign w:val="bottom"/>
          </w:tcPr>
          <w:p w14:paraId="43779A5B" w14:textId="289A865E" w:rsidR="004D11A3" w:rsidRPr="003536F9" w:rsidRDefault="004D11A3" w:rsidP="004D11A3">
            <w:pPr>
              <w:tabs>
                <w:tab w:val="decimal" w:pos="991"/>
              </w:tabs>
              <w:spacing w:line="200" w:lineRule="exact"/>
              <w:ind w:right="-72"/>
              <w:jc w:val="both"/>
              <w:rPr>
                <w:rFonts w:ascii="Arial" w:hAnsi="Arial" w:cs="Arial"/>
                <w:noProof/>
                <w:snapToGrid w:val="0"/>
                <w:color w:val="000000"/>
                <w:spacing w:val="-4"/>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618</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817</w:t>
            </w:r>
            <w:r w:rsidRPr="003536F9">
              <w:rPr>
                <w:rFonts w:ascii="Arial" w:hAnsi="Arial" w:cs="Arial"/>
                <w:noProof/>
                <w:snapToGrid w:val="0"/>
                <w:color w:val="000000"/>
                <w:spacing w:val="-4"/>
                <w:sz w:val="18"/>
                <w:szCs w:val="18"/>
                <w:lang w:eastAsia="th-TH"/>
              </w:rPr>
              <w:t>)</w:t>
            </w:r>
          </w:p>
        </w:tc>
        <w:tc>
          <w:tcPr>
            <w:tcW w:w="708" w:type="pct"/>
            <w:vAlign w:val="bottom"/>
          </w:tcPr>
          <w:p w14:paraId="5E6975F0" w14:textId="639A05E0" w:rsidR="004D11A3" w:rsidRPr="003536F9" w:rsidRDefault="003536F9" w:rsidP="004D11A3">
            <w:pPr>
              <w:tabs>
                <w:tab w:val="decimal" w:pos="1152"/>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val="en-GB" w:eastAsia="th-TH"/>
              </w:rPr>
              <w:t>181</w:t>
            </w:r>
            <w:r w:rsidR="004D11A3"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106</w:t>
            </w:r>
          </w:p>
        </w:tc>
        <w:tc>
          <w:tcPr>
            <w:tcW w:w="706" w:type="pct"/>
          </w:tcPr>
          <w:p w14:paraId="0EDE7313" w14:textId="5C5ADF1E" w:rsidR="004D11A3" w:rsidRPr="003536F9" w:rsidRDefault="004D11A3" w:rsidP="004D11A3">
            <w:pPr>
              <w:tabs>
                <w:tab w:val="decimal" w:pos="1152"/>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snapToGrid w:val="0"/>
                <w:color w:val="000000"/>
                <w:sz w:val="18"/>
                <w:szCs w:val="18"/>
                <w:lang w:eastAsia="th-TH"/>
              </w:rPr>
              <w:t xml:space="preserve">-       </w:t>
            </w:r>
          </w:p>
        </w:tc>
        <w:tc>
          <w:tcPr>
            <w:tcW w:w="622" w:type="pct"/>
          </w:tcPr>
          <w:p w14:paraId="06F14F30" w14:textId="3717BCEE" w:rsidR="004D11A3" w:rsidRPr="003536F9" w:rsidRDefault="004D11A3" w:rsidP="004D11A3">
            <w:pPr>
              <w:tabs>
                <w:tab w:val="decimal" w:pos="994"/>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snapToGrid w:val="0"/>
                <w:color w:val="000000"/>
                <w:sz w:val="18"/>
                <w:szCs w:val="18"/>
                <w:lang w:eastAsia="th-TH"/>
              </w:rPr>
              <w:t xml:space="preserve">-       </w:t>
            </w:r>
          </w:p>
        </w:tc>
        <w:tc>
          <w:tcPr>
            <w:tcW w:w="637" w:type="pct"/>
            <w:vAlign w:val="bottom"/>
          </w:tcPr>
          <w:p w14:paraId="72778926" w14:textId="2E35DF05" w:rsidR="004D11A3" w:rsidRPr="003536F9" w:rsidRDefault="004D11A3" w:rsidP="004D11A3">
            <w:pPr>
              <w:tabs>
                <w:tab w:val="decimal" w:pos="1004"/>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437</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711</w:t>
            </w:r>
            <w:r w:rsidRPr="003536F9">
              <w:rPr>
                <w:rFonts w:ascii="Arial" w:hAnsi="Arial" w:cs="Arial"/>
                <w:noProof/>
                <w:snapToGrid w:val="0"/>
                <w:color w:val="000000"/>
                <w:spacing w:val="-4"/>
                <w:sz w:val="18"/>
                <w:szCs w:val="18"/>
                <w:lang w:eastAsia="th-TH"/>
              </w:rPr>
              <w:t>)</w:t>
            </w:r>
          </w:p>
        </w:tc>
      </w:tr>
      <w:tr w:rsidR="004D11A3" w:rsidRPr="003536F9" w14:paraId="7DC6EB79" w14:textId="77777777" w:rsidTr="00112351">
        <w:tc>
          <w:tcPr>
            <w:tcW w:w="1691" w:type="pct"/>
            <w:vAlign w:val="bottom"/>
          </w:tcPr>
          <w:p w14:paraId="0E491938" w14:textId="150D907A" w:rsidR="004D11A3" w:rsidRPr="003536F9" w:rsidRDefault="004D11A3" w:rsidP="004D11A3">
            <w:pPr>
              <w:tabs>
                <w:tab w:val="left" w:pos="821"/>
              </w:tabs>
              <w:ind w:right="-108"/>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Prepaid employee motivation</w:t>
            </w:r>
          </w:p>
        </w:tc>
        <w:tc>
          <w:tcPr>
            <w:tcW w:w="636" w:type="pct"/>
            <w:tcBorders>
              <w:bottom w:val="single" w:sz="4" w:space="0" w:color="auto"/>
            </w:tcBorders>
            <w:vAlign w:val="bottom"/>
          </w:tcPr>
          <w:p w14:paraId="25592B2C" w14:textId="7D1535EE" w:rsidR="004D11A3" w:rsidRPr="003536F9" w:rsidRDefault="004D11A3" w:rsidP="004D11A3">
            <w:pPr>
              <w:tabs>
                <w:tab w:val="decimal" w:pos="991"/>
              </w:tabs>
              <w:spacing w:line="200" w:lineRule="exact"/>
              <w:ind w:right="-72"/>
              <w:jc w:val="both"/>
              <w:rPr>
                <w:rFonts w:ascii="Arial" w:hAnsi="Arial" w:cs="Arial"/>
                <w:noProof/>
                <w:snapToGrid w:val="0"/>
                <w:color w:val="000000"/>
                <w:spacing w:val="-4"/>
                <w:sz w:val="18"/>
                <w:szCs w:val="18"/>
                <w:lang w:eastAsia="th-TH"/>
              </w:rPr>
            </w:pPr>
            <w:r w:rsidRPr="003536F9">
              <w:rPr>
                <w:rFonts w:ascii="Arial" w:hAnsi="Arial" w:cs="Arial"/>
                <w:noProof/>
                <w:snapToGrid w:val="0"/>
                <w:color w:val="000000"/>
                <w:spacing w:val="-4"/>
                <w:sz w:val="18"/>
                <w:szCs w:val="18"/>
                <w:cs/>
                <w:lang w:eastAsia="th-TH"/>
              </w:rPr>
              <w:t>(</w:t>
            </w:r>
            <w:r w:rsidR="003536F9" w:rsidRPr="003536F9">
              <w:rPr>
                <w:rFonts w:ascii="Arial" w:hAnsi="Arial" w:cs="Arial"/>
                <w:noProof/>
                <w:snapToGrid w:val="0"/>
                <w:color w:val="000000"/>
                <w:spacing w:val="-4"/>
                <w:sz w:val="18"/>
                <w:szCs w:val="18"/>
                <w:lang w:val="en-GB" w:eastAsia="th-TH"/>
              </w:rPr>
              <w:t>4</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759</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750</w:t>
            </w:r>
            <w:r w:rsidRPr="003536F9">
              <w:rPr>
                <w:rFonts w:ascii="Arial" w:hAnsi="Arial" w:cs="Arial"/>
                <w:noProof/>
                <w:snapToGrid w:val="0"/>
                <w:color w:val="000000"/>
                <w:spacing w:val="-4"/>
                <w:sz w:val="18"/>
                <w:szCs w:val="18"/>
                <w:cs/>
                <w:lang w:eastAsia="th-TH"/>
              </w:rPr>
              <w:t>)</w:t>
            </w:r>
          </w:p>
        </w:tc>
        <w:tc>
          <w:tcPr>
            <w:tcW w:w="708" w:type="pct"/>
            <w:tcBorders>
              <w:bottom w:val="single" w:sz="4" w:space="0" w:color="auto"/>
            </w:tcBorders>
            <w:vAlign w:val="bottom"/>
          </w:tcPr>
          <w:p w14:paraId="68DA08CE" w14:textId="758BAA54" w:rsidR="004D11A3" w:rsidRPr="003536F9" w:rsidRDefault="003536F9" w:rsidP="004D11A3">
            <w:pPr>
              <w:tabs>
                <w:tab w:val="decimal" w:pos="1152"/>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val="en-GB" w:eastAsia="th-TH"/>
              </w:rPr>
              <w:t>776</w:t>
            </w:r>
            <w:r w:rsidR="004D11A3"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500</w:t>
            </w:r>
          </w:p>
        </w:tc>
        <w:tc>
          <w:tcPr>
            <w:tcW w:w="706" w:type="pct"/>
            <w:tcBorders>
              <w:bottom w:val="single" w:sz="4" w:space="0" w:color="auto"/>
            </w:tcBorders>
          </w:tcPr>
          <w:p w14:paraId="0F90AE2A" w14:textId="01175597" w:rsidR="004D11A3" w:rsidRPr="003536F9" w:rsidRDefault="004D11A3" w:rsidP="004D11A3">
            <w:pPr>
              <w:tabs>
                <w:tab w:val="decimal" w:pos="1152"/>
              </w:tabs>
              <w:spacing w:line="200" w:lineRule="exact"/>
              <w:ind w:right="-72"/>
              <w:jc w:val="both"/>
              <w:rPr>
                <w:rFonts w:ascii="Arial" w:hAnsi="Arial" w:cs="Arial"/>
                <w:noProof/>
                <w:snapToGrid w:val="0"/>
                <w:color w:val="000000"/>
                <w:spacing w:val="-4"/>
                <w:sz w:val="18"/>
                <w:szCs w:val="18"/>
                <w:cs/>
                <w:lang w:val="en-GB" w:eastAsia="th-TH"/>
              </w:rPr>
            </w:pPr>
            <w:r w:rsidRPr="003536F9">
              <w:rPr>
                <w:rFonts w:ascii="Arial" w:hAnsi="Arial" w:cs="Arial"/>
                <w:snapToGrid w:val="0"/>
                <w:color w:val="000000"/>
                <w:sz w:val="18"/>
                <w:szCs w:val="18"/>
                <w:lang w:eastAsia="th-TH"/>
              </w:rPr>
              <w:t xml:space="preserve">-       </w:t>
            </w:r>
          </w:p>
        </w:tc>
        <w:tc>
          <w:tcPr>
            <w:tcW w:w="622" w:type="pct"/>
            <w:tcBorders>
              <w:bottom w:val="single" w:sz="4" w:space="0" w:color="auto"/>
            </w:tcBorders>
          </w:tcPr>
          <w:p w14:paraId="3C76473E" w14:textId="39B6778B" w:rsidR="004D11A3" w:rsidRPr="003536F9" w:rsidRDefault="004D11A3" w:rsidP="004D11A3">
            <w:pPr>
              <w:tabs>
                <w:tab w:val="decimal" w:pos="994"/>
              </w:tabs>
              <w:spacing w:line="200" w:lineRule="exact"/>
              <w:ind w:right="-72"/>
              <w:jc w:val="both"/>
              <w:rPr>
                <w:rFonts w:ascii="Arial" w:hAnsi="Arial" w:cs="Arial"/>
                <w:noProof/>
                <w:snapToGrid w:val="0"/>
                <w:color w:val="000000"/>
                <w:spacing w:val="-4"/>
                <w:sz w:val="18"/>
                <w:szCs w:val="18"/>
                <w:cs/>
                <w:lang w:val="en-GB" w:eastAsia="th-TH"/>
              </w:rPr>
            </w:pPr>
            <w:r w:rsidRPr="003536F9">
              <w:rPr>
                <w:rFonts w:ascii="Arial" w:hAnsi="Arial" w:cs="Arial"/>
                <w:snapToGrid w:val="0"/>
                <w:color w:val="000000"/>
                <w:sz w:val="18"/>
                <w:szCs w:val="18"/>
                <w:lang w:eastAsia="th-TH"/>
              </w:rPr>
              <w:t xml:space="preserve">-       </w:t>
            </w:r>
          </w:p>
        </w:tc>
        <w:tc>
          <w:tcPr>
            <w:tcW w:w="637" w:type="pct"/>
            <w:tcBorders>
              <w:bottom w:val="single" w:sz="4" w:space="0" w:color="auto"/>
            </w:tcBorders>
            <w:vAlign w:val="bottom"/>
          </w:tcPr>
          <w:p w14:paraId="2097E207" w14:textId="1E8CC26F" w:rsidR="004D11A3" w:rsidRPr="003536F9" w:rsidRDefault="004D11A3" w:rsidP="004D11A3">
            <w:pPr>
              <w:tabs>
                <w:tab w:val="decimal" w:pos="1004"/>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3</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983</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250</w:t>
            </w:r>
            <w:r w:rsidRPr="003536F9">
              <w:rPr>
                <w:rFonts w:ascii="Arial" w:hAnsi="Arial" w:cs="Arial"/>
                <w:noProof/>
                <w:snapToGrid w:val="0"/>
                <w:color w:val="000000"/>
                <w:spacing w:val="-4"/>
                <w:sz w:val="18"/>
                <w:szCs w:val="18"/>
                <w:lang w:eastAsia="th-TH"/>
              </w:rPr>
              <w:t>)</w:t>
            </w:r>
          </w:p>
        </w:tc>
      </w:tr>
      <w:tr w:rsidR="0060432E" w:rsidRPr="003536F9" w14:paraId="71B257CE" w14:textId="77777777" w:rsidTr="004D11A3">
        <w:tc>
          <w:tcPr>
            <w:tcW w:w="1691" w:type="pct"/>
            <w:vAlign w:val="bottom"/>
          </w:tcPr>
          <w:p w14:paraId="5344855B" w14:textId="77777777" w:rsidR="00D018C4" w:rsidRPr="003536F9" w:rsidRDefault="00D018C4" w:rsidP="00D018C4">
            <w:pPr>
              <w:tabs>
                <w:tab w:val="left" w:pos="821"/>
              </w:tabs>
              <w:ind w:right="-108"/>
              <w:rPr>
                <w:rFonts w:ascii="Arial" w:hAnsi="Arial" w:cs="Arial"/>
                <w:noProof/>
                <w:snapToGrid w:val="0"/>
                <w:color w:val="000000"/>
                <w:sz w:val="18"/>
                <w:szCs w:val="18"/>
                <w:lang w:val="en-GB" w:eastAsia="th-TH"/>
              </w:rPr>
            </w:pPr>
          </w:p>
        </w:tc>
        <w:tc>
          <w:tcPr>
            <w:tcW w:w="636" w:type="pct"/>
            <w:tcBorders>
              <w:top w:val="single" w:sz="4" w:space="0" w:color="auto"/>
            </w:tcBorders>
            <w:vAlign w:val="bottom"/>
          </w:tcPr>
          <w:p w14:paraId="06BCCC67" w14:textId="77777777" w:rsidR="00D018C4" w:rsidRPr="003536F9" w:rsidRDefault="00D018C4" w:rsidP="00D018C4">
            <w:pPr>
              <w:tabs>
                <w:tab w:val="decimal" w:pos="991"/>
              </w:tabs>
              <w:spacing w:line="200" w:lineRule="exact"/>
              <w:ind w:right="-72"/>
              <w:jc w:val="both"/>
              <w:rPr>
                <w:rFonts w:ascii="Arial" w:hAnsi="Arial" w:cs="Arial"/>
                <w:noProof/>
                <w:snapToGrid w:val="0"/>
                <w:color w:val="000000"/>
                <w:spacing w:val="-4"/>
                <w:sz w:val="18"/>
                <w:szCs w:val="18"/>
                <w:lang w:eastAsia="th-TH"/>
              </w:rPr>
            </w:pPr>
          </w:p>
        </w:tc>
        <w:tc>
          <w:tcPr>
            <w:tcW w:w="708" w:type="pct"/>
            <w:tcBorders>
              <w:top w:val="single" w:sz="4" w:space="0" w:color="auto"/>
            </w:tcBorders>
            <w:vAlign w:val="bottom"/>
          </w:tcPr>
          <w:p w14:paraId="13FA44D1" w14:textId="77777777" w:rsidR="00D018C4" w:rsidRPr="003536F9" w:rsidRDefault="00D018C4" w:rsidP="00D018C4">
            <w:pPr>
              <w:tabs>
                <w:tab w:val="decimal" w:pos="1152"/>
              </w:tabs>
              <w:spacing w:line="200" w:lineRule="exact"/>
              <w:ind w:right="-72"/>
              <w:jc w:val="both"/>
              <w:rPr>
                <w:rFonts w:ascii="Arial" w:hAnsi="Arial" w:cs="Arial"/>
                <w:noProof/>
                <w:snapToGrid w:val="0"/>
                <w:color w:val="000000"/>
                <w:spacing w:val="-4"/>
                <w:sz w:val="18"/>
                <w:szCs w:val="18"/>
                <w:lang w:val="en-GB" w:eastAsia="th-TH"/>
              </w:rPr>
            </w:pPr>
          </w:p>
        </w:tc>
        <w:tc>
          <w:tcPr>
            <w:tcW w:w="706" w:type="pct"/>
            <w:tcBorders>
              <w:top w:val="single" w:sz="4" w:space="0" w:color="auto"/>
            </w:tcBorders>
            <w:vAlign w:val="bottom"/>
          </w:tcPr>
          <w:p w14:paraId="032EBEA7" w14:textId="77777777" w:rsidR="00D018C4" w:rsidRPr="003536F9" w:rsidRDefault="00D018C4" w:rsidP="00D018C4">
            <w:pPr>
              <w:tabs>
                <w:tab w:val="decimal" w:pos="1152"/>
              </w:tabs>
              <w:spacing w:line="200" w:lineRule="exact"/>
              <w:ind w:right="-72"/>
              <w:jc w:val="both"/>
              <w:rPr>
                <w:rFonts w:ascii="Arial" w:hAnsi="Arial" w:cs="Arial"/>
                <w:noProof/>
                <w:snapToGrid w:val="0"/>
                <w:color w:val="000000"/>
                <w:spacing w:val="-4"/>
                <w:sz w:val="18"/>
                <w:szCs w:val="18"/>
                <w:cs/>
                <w:lang w:val="en-GB" w:eastAsia="th-TH"/>
              </w:rPr>
            </w:pPr>
          </w:p>
        </w:tc>
        <w:tc>
          <w:tcPr>
            <w:tcW w:w="622" w:type="pct"/>
            <w:tcBorders>
              <w:top w:val="single" w:sz="4" w:space="0" w:color="auto"/>
            </w:tcBorders>
            <w:vAlign w:val="bottom"/>
          </w:tcPr>
          <w:p w14:paraId="3354AD0A" w14:textId="77777777" w:rsidR="00D018C4" w:rsidRPr="003536F9" w:rsidRDefault="00D018C4" w:rsidP="00266C64">
            <w:pPr>
              <w:tabs>
                <w:tab w:val="decimal" w:pos="994"/>
              </w:tabs>
              <w:spacing w:line="200" w:lineRule="exact"/>
              <w:ind w:right="-72"/>
              <w:jc w:val="both"/>
              <w:rPr>
                <w:rFonts w:ascii="Arial" w:hAnsi="Arial" w:cs="Arial"/>
                <w:noProof/>
                <w:snapToGrid w:val="0"/>
                <w:color w:val="000000"/>
                <w:spacing w:val="-4"/>
                <w:sz w:val="18"/>
                <w:szCs w:val="18"/>
                <w:cs/>
                <w:lang w:val="en-GB" w:eastAsia="th-TH"/>
              </w:rPr>
            </w:pPr>
          </w:p>
        </w:tc>
        <w:tc>
          <w:tcPr>
            <w:tcW w:w="637" w:type="pct"/>
            <w:tcBorders>
              <w:top w:val="single" w:sz="4" w:space="0" w:color="auto"/>
            </w:tcBorders>
            <w:vAlign w:val="bottom"/>
          </w:tcPr>
          <w:p w14:paraId="527F1E18" w14:textId="77777777" w:rsidR="00D018C4" w:rsidRPr="003536F9" w:rsidRDefault="00D018C4" w:rsidP="00D018C4">
            <w:pPr>
              <w:tabs>
                <w:tab w:val="decimal" w:pos="1004"/>
              </w:tabs>
              <w:spacing w:line="200" w:lineRule="exact"/>
              <w:ind w:right="-72"/>
              <w:jc w:val="both"/>
              <w:rPr>
                <w:rFonts w:ascii="Arial" w:hAnsi="Arial" w:cs="Arial"/>
                <w:noProof/>
                <w:snapToGrid w:val="0"/>
                <w:color w:val="000000"/>
                <w:spacing w:val="-4"/>
                <w:sz w:val="18"/>
                <w:szCs w:val="18"/>
                <w:lang w:val="en-GB" w:eastAsia="th-TH"/>
              </w:rPr>
            </w:pPr>
          </w:p>
        </w:tc>
      </w:tr>
      <w:tr w:rsidR="0060432E" w:rsidRPr="003536F9" w14:paraId="650F3ACB" w14:textId="77777777" w:rsidTr="004D11A3">
        <w:tc>
          <w:tcPr>
            <w:tcW w:w="1691" w:type="pct"/>
            <w:vAlign w:val="bottom"/>
          </w:tcPr>
          <w:p w14:paraId="61DF78EA" w14:textId="77777777" w:rsidR="00D018C4" w:rsidRPr="003536F9" w:rsidRDefault="00D018C4" w:rsidP="00D018C4">
            <w:pPr>
              <w:tabs>
                <w:tab w:val="left" w:pos="821"/>
              </w:tabs>
              <w:ind w:right="-108"/>
              <w:rPr>
                <w:rFonts w:ascii="Arial" w:hAnsi="Arial" w:cs="Arial"/>
                <w:noProof/>
                <w:snapToGrid w:val="0"/>
                <w:color w:val="000000"/>
                <w:sz w:val="18"/>
                <w:szCs w:val="18"/>
                <w:lang w:val="en-GB" w:eastAsia="th-TH"/>
              </w:rPr>
            </w:pPr>
          </w:p>
        </w:tc>
        <w:tc>
          <w:tcPr>
            <w:tcW w:w="636" w:type="pct"/>
            <w:tcBorders>
              <w:bottom w:val="single" w:sz="4" w:space="0" w:color="auto"/>
            </w:tcBorders>
            <w:vAlign w:val="bottom"/>
          </w:tcPr>
          <w:p w14:paraId="552E853E" w14:textId="13AC06D2" w:rsidR="00D018C4" w:rsidRPr="003536F9" w:rsidRDefault="00D018C4" w:rsidP="00D018C4">
            <w:pPr>
              <w:tabs>
                <w:tab w:val="decimal" w:pos="991"/>
              </w:tabs>
              <w:spacing w:line="200" w:lineRule="exact"/>
              <w:ind w:right="-72"/>
              <w:jc w:val="both"/>
              <w:rPr>
                <w:rFonts w:ascii="Arial" w:hAnsi="Arial" w:cs="Arial"/>
                <w:noProof/>
                <w:snapToGrid w:val="0"/>
                <w:color w:val="000000"/>
                <w:spacing w:val="-4"/>
                <w:sz w:val="18"/>
                <w:szCs w:val="18"/>
                <w:lang w:eastAsia="th-TH"/>
              </w:rPr>
            </w:pPr>
            <w:r w:rsidRPr="003536F9">
              <w:rPr>
                <w:rFonts w:ascii="Arial" w:hAnsi="Arial" w:cs="Arial"/>
                <w:noProof/>
                <w:snapToGrid w:val="0"/>
                <w:color w:val="000000"/>
                <w:spacing w:val="-4"/>
                <w:sz w:val="18"/>
                <w:szCs w:val="18"/>
                <w:cs/>
                <w:lang w:eastAsia="th-TH"/>
              </w:rPr>
              <w:t>(</w:t>
            </w:r>
            <w:r w:rsidR="003536F9" w:rsidRPr="003536F9">
              <w:rPr>
                <w:rFonts w:ascii="Arial" w:hAnsi="Arial" w:cs="Arial"/>
                <w:noProof/>
                <w:snapToGrid w:val="0"/>
                <w:color w:val="000000"/>
                <w:spacing w:val="-4"/>
                <w:sz w:val="18"/>
                <w:szCs w:val="18"/>
                <w:lang w:val="en-GB" w:eastAsia="th-TH"/>
              </w:rPr>
              <w:t>246</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449</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995</w:t>
            </w:r>
            <w:r w:rsidRPr="003536F9">
              <w:rPr>
                <w:rFonts w:ascii="Arial" w:hAnsi="Arial" w:cs="Arial"/>
                <w:noProof/>
                <w:snapToGrid w:val="0"/>
                <w:color w:val="000000"/>
                <w:spacing w:val="-4"/>
                <w:sz w:val="18"/>
                <w:szCs w:val="18"/>
                <w:cs/>
                <w:lang w:eastAsia="th-TH"/>
              </w:rPr>
              <w:t>)</w:t>
            </w:r>
          </w:p>
        </w:tc>
        <w:tc>
          <w:tcPr>
            <w:tcW w:w="708" w:type="pct"/>
            <w:tcBorders>
              <w:bottom w:val="single" w:sz="4" w:space="0" w:color="auto"/>
            </w:tcBorders>
            <w:vAlign w:val="bottom"/>
          </w:tcPr>
          <w:p w14:paraId="74BA8C5D" w14:textId="66786729" w:rsidR="00D018C4" w:rsidRPr="003536F9" w:rsidRDefault="00D018C4" w:rsidP="00D018C4">
            <w:pPr>
              <w:tabs>
                <w:tab w:val="decimal" w:pos="1152"/>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cs/>
                <w:lang w:val="en-GB" w:eastAsia="th-TH"/>
              </w:rPr>
              <w:t>(</w:t>
            </w:r>
            <w:r w:rsidR="003536F9" w:rsidRPr="003536F9">
              <w:rPr>
                <w:rFonts w:ascii="Arial" w:hAnsi="Arial" w:cs="Arial"/>
                <w:noProof/>
                <w:snapToGrid w:val="0"/>
                <w:color w:val="000000"/>
                <w:spacing w:val="-4"/>
                <w:sz w:val="18"/>
                <w:szCs w:val="18"/>
                <w:lang w:val="en-GB" w:eastAsia="th-TH"/>
              </w:rPr>
              <w:t>21</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384</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450</w:t>
            </w:r>
            <w:r w:rsidRPr="003536F9">
              <w:rPr>
                <w:rFonts w:ascii="Arial" w:hAnsi="Arial" w:cs="Arial"/>
                <w:noProof/>
                <w:snapToGrid w:val="0"/>
                <w:color w:val="000000"/>
                <w:spacing w:val="-4"/>
                <w:sz w:val="18"/>
                <w:szCs w:val="18"/>
                <w:cs/>
                <w:lang w:val="en-GB" w:eastAsia="th-TH"/>
              </w:rPr>
              <w:t>)</w:t>
            </w:r>
          </w:p>
        </w:tc>
        <w:tc>
          <w:tcPr>
            <w:tcW w:w="706" w:type="pct"/>
            <w:tcBorders>
              <w:bottom w:val="single" w:sz="4" w:space="0" w:color="auto"/>
            </w:tcBorders>
            <w:vAlign w:val="bottom"/>
          </w:tcPr>
          <w:p w14:paraId="33A7BAC1" w14:textId="785674ED" w:rsidR="00D018C4" w:rsidRPr="003536F9" w:rsidRDefault="003536F9" w:rsidP="00D018C4">
            <w:pPr>
              <w:tabs>
                <w:tab w:val="decimal" w:pos="1152"/>
              </w:tabs>
              <w:spacing w:line="200" w:lineRule="exact"/>
              <w:ind w:right="-72"/>
              <w:jc w:val="both"/>
              <w:rPr>
                <w:rFonts w:ascii="Arial" w:hAnsi="Arial" w:cs="Arial"/>
                <w:noProof/>
                <w:snapToGrid w:val="0"/>
                <w:color w:val="000000"/>
                <w:spacing w:val="-4"/>
                <w:sz w:val="18"/>
                <w:szCs w:val="18"/>
                <w:cs/>
                <w:lang w:val="en-GB" w:eastAsia="th-TH"/>
              </w:rPr>
            </w:pPr>
            <w:r w:rsidRPr="003536F9">
              <w:rPr>
                <w:rFonts w:ascii="Arial" w:hAnsi="Arial" w:cs="Arial"/>
                <w:noProof/>
                <w:snapToGrid w:val="0"/>
                <w:color w:val="000000"/>
                <w:spacing w:val="-4"/>
                <w:sz w:val="18"/>
                <w:szCs w:val="18"/>
                <w:lang w:val="en-GB" w:eastAsia="th-TH"/>
              </w:rPr>
              <w:t>16</w:t>
            </w:r>
            <w:r w:rsidR="00D018C4"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865</w:t>
            </w:r>
            <w:r w:rsidR="00D018C4"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277</w:t>
            </w:r>
          </w:p>
        </w:tc>
        <w:tc>
          <w:tcPr>
            <w:tcW w:w="622" w:type="pct"/>
            <w:tcBorders>
              <w:bottom w:val="single" w:sz="4" w:space="0" w:color="auto"/>
            </w:tcBorders>
            <w:vAlign w:val="bottom"/>
          </w:tcPr>
          <w:p w14:paraId="44B45867" w14:textId="35B95CA3" w:rsidR="00D018C4" w:rsidRPr="003536F9" w:rsidRDefault="003536F9" w:rsidP="00266C64">
            <w:pPr>
              <w:tabs>
                <w:tab w:val="decimal" w:pos="994"/>
              </w:tabs>
              <w:spacing w:line="200" w:lineRule="exact"/>
              <w:ind w:right="-72"/>
              <w:jc w:val="both"/>
              <w:rPr>
                <w:rFonts w:ascii="Arial" w:hAnsi="Arial" w:cs="Arial"/>
                <w:noProof/>
                <w:snapToGrid w:val="0"/>
                <w:color w:val="000000"/>
                <w:spacing w:val="-4"/>
                <w:sz w:val="18"/>
                <w:szCs w:val="18"/>
                <w:cs/>
                <w:lang w:val="en-GB" w:eastAsia="th-TH"/>
              </w:rPr>
            </w:pPr>
            <w:r w:rsidRPr="003536F9">
              <w:rPr>
                <w:rFonts w:ascii="Arial" w:hAnsi="Arial" w:cs="Arial"/>
                <w:noProof/>
                <w:snapToGrid w:val="0"/>
                <w:color w:val="000000"/>
                <w:spacing w:val="-4"/>
                <w:sz w:val="18"/>
                <w:szCs w:val="18"/>
                <w:lang w:val="en-GB" w:eastAsia="th-TH"/>
              </w:rPr>
              <w:t>48</w:t>
            </w:r>
            <w:r w:rsidR="00D018C4"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824</w:t>
            </w:r>
            <w:r w:rsidR="00D018C4"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421</w:t>
            </w:r>
          </w:p>
        </w:tc>
        <w:tc>
          <w:tcPr>
            <w:tcW w:w="637" w:type="pct"/>
            <w:tcBorders>
              <w:bottom w:val="single" w:sz="4" w:space="0" w:color="auto"/>
            </w:tcBorders>
            <w:vAlign w:val="bottom"/>
          </w:tcPr>
          <w:p w14:paraId="55B03C89" w14:textId="35766FD9" w:rsidR="00D018C4" w:rsidRPr="003536F9" w:rsidRDefault="00D018C4" w:rsidP="00D018C4">
            <w:pPr>
              <w:tabs>
                <w:tab w:val="decimal" w:pos="1004"/>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202</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144</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747</w:t>
            </w:r>
            <w:r w:rsidRPr="003536F9">
              <w:rPr>
                <w:rFonts w:ascii="Arial" w:hAnsi="Arial" w:cs="Arial"/>
                <w:noProof/>
                <w:snapToGrid w:val="0"/>
                <w:color w:val="000000"/>
                <w:spacing w:val="-4"/>
                <w:sz w:val="18"/>
                <w:szCs w:val="18"/>
                <w:lang w:eastAsia="th-TH"/>
              </w:rPr>
              <w:t>)</w:t>
            </w:r>
          </w:p>
        </w:tc>
      </w:tr>
      <w:tr w:rsidR="0060432E" w:rsidRPr="003536F9" w14:paraId="380EB17C" w14:textId="77777777" w:rsidTr="004D11A3">
        <w:tc>
          <w:tcPr>
            <w:tcW w:w="1691" w:type="pct"/>
            <w:vAlign w:val="bottom"/>
          </w:tcPr>
          <w:p w14:paraId="144F7496" w14:textId="77777777" w:rsidR="00D018C4" w:rsidRPr="003536F9" w:rsidRDefault="00D018C4" w:rsidP="00D018C4">
            <w:pPr>
              <w:tabs>
                <w:tab w:val="left" w:pos="821"/>
              </w:tabs>
              <w:ind w:right="-108"/>
              <w:rPr>
                <w:rFonts w:ascii="Arial" w:hAnsi="Arial" w:cs="Arial"/>
                <w:noProof/>
                <w:snapToGrid w:val="0"/>
                <w:color w:val="000000"/>
                <w:sz w:val="18"/>
                <w:szCs w:val="18"/>
                <w:lang w:val="en-GB" w:eastAsia="th-TH"/>
              </w:rPr>
            </w:pPr>
          </w:p>
        </w:tc>
        <w:tc>
          <w:tcPr>
            <w:tcW w:w="636" w:type="pct"/>
            <w:tcBorders>
              <w:top w:val="single" w:sz="4" w:space="0" w:color="auto"/>
            </w:tcBorders>
            <w:vAlign w:val="bottom"/>
          </w:tcPr>
          <w:p w14:paraId="4738551D" w14:textId="77777777" w:rsidR="00D018C4" w:rsidRPr="003536F9" w:rsidRDefault="00D018C4" w:rsidP="00D018C4">
            <w:pPr>
              <w:tabs>
                <w:tab w:val="decimal" w:pos="991"/>
              </w:tabs>
              <w:spacing w:line="200" w:lineRule="exact"/>
              <w:ind w:right="-72"/>
              <w:jc w:val="both"/>
              <w:rPr>
                <w:rFonts w:ascii="Arial" w:hAnsi="Arial" w:cs="Arial"/>
                <w:noProof/>
                <w:snapToGrid w:val="0"/>
                <w:color w:val="000000"/>
                <w:spacing w:val="-6"/>
                <w:sz w:val="18"/>
                <w:szCs w:val="18"/>
                <w:lang w:eastAsia="th-TH"/>
              </w:rPr>
            </w:pPr>
          </w:p>
        </w:tc>
        <w:tc>
          <w:tcPr>
            <w:tcW w:w="708" w:type="pct"/>
            <w:tcBorders>
              <w:top w:val="single" w:sz="4" w:space="0" w:color="auto"/>
            </w:tcBorders>
            <w:vAlign w:val="bottom"/>
          </w:tcPr>
          <w:p w14:paraId="57262355" w14:textId="77777777" w:rsidR="00D018C4" w:rsidRPr="003536F9" w:rsidRDefault="00D018C4" w:rsidP="00D018C4">
            <w:pPr>
              <w:tabs>
                <w:tab w:val="decimal" w:pos="1152"/>
              </w:tabs>
              <w:spacing w:line="200" w:lineRule="exact"/>
              <w:ind w:right="-72"/>
              <w:jc w:val="both"/>
              <w:rPr>
                <w:rFonts w:ascii="Arial" w:hAnsi="Arial" w:cs="Arial"/>
                <w:noProof/>
                <w:snapToGrid w:val="0"/>
                <w:color w:val="000000"/>
                <w:spacing w:val="-6"/>
                <w:sz w:val="18"/>
                <w:szCs w:val="18"/>
                <w:lang w:val="en-GB" w:eastAsia="th-TH"/>
              </w:rPr>
            </w:pPr>
          </w:p>
        </w:tc>
        <w:tc>
          <w:tcPr>
            <w:tcW w:w="706" w:type="pct"/>
            <w:tcBorders>
              <w:top w:val="single" w:sz="4" w:space="0" w:color="auto"/>
            </w:tcBorders>
            <w:vAlign w:val="bottom"/>
          </w:tcPr>
          <w:p w14:paraId="6D265FFF" w14:textId="77777777" w:rsidR="00D018C4" w:rsidRPr="003536F9" w:rsidRDefault="00D018C4" w:rsidP="00D018C4">
            <w:pPr>
              <w:tabs>
                <w:tab w:val="decimal" w:pos="1152"/>
              </w:tabs>
              <w:spacing w:line="200" w:lineRule="exact"/>
              <w:ind w:right="-72"/>
              <w:jc w:val="both"/>
              <w:rPr>
                <w:rFonts w:ascii="Arial" w:hAnsi="Arial" w:cs="Arial"/>
                <w:noProof/>
                <w:snapToGrid w:val="0"/>
                <w:color w:val="000000"/>
                <w:spacing w:val="-6"/>
                <w:sz w:val="18"/>
                <w:szCs w:val="18"/>
                <w:lang w:val="en-GB" w:eastAsia="th-TH"/>
              </w:rPr>
            </w:pPr>
          </w:p>
        </w:tc>
        <w:tc>
          <w:tcPr>
            <w:tcW w:w="622" w:type="pct"/>
            <w:tcBorders>
              <w:top w:val="single" w:sz="4" w:space="0" w:color="auto"/>
            </w:tcBorders>
            <w:vAlign w:val="bottom"/>
          </w:tcPr>
          <w:p w14:paraId="743DBDF5" w14:textId="77777777" w:rsidR="00D018C4" w:rsidRPr="003536F9" w:rsidRDefault="00D018C4" w:rsidP="00266C64">
            <w:pPr>
              <w:tabs>
                <w:tab w:val="decimal" w:pos="994"/>
              </w:tabs>
              <w:spacing w:line="200" w:lineRule="exact"/>
              <w:ind w:right="-72"/>
              <w:jc w:val="both"/>
              <w:rPr>
                <w:rFonts w:ascii="Arial" w:hAnsi="Arial" w:cs="Arial"/>
                <w:noProof/>
                <w:snapToGrid w:val="0"/>
                <w:color w:val="000000"/>
                <w:spacing w:val="-6"/>
                <w:sz w:val="18"/>
                <w:szCs w:val="18"/>
                <w:lang w:val="en-GB" w:eastAsia="th-TH"/>
              </w:rPr>
            </w:pPr>
          </w:p>
        </w:tc>
        <w:tc>
          <w:tcPr>
            <w:tcW w:w="637" w:type="pct"/>
            <w:tcBorders>
              <w:top w:val="single" w:sz="4" w:space="0" w:color="auto"/>
            </w:tcBorders>
            <w:vAlign w:val="bottom"/>
          </w:tcPr>
          <w:p w14:paraId="7FAD57D0" w14:textId="77777777" w:rsidR="00D018C4" w:rsidRPr="003536F9" w:rsidRDefault="00D018C4" w:rsidP="00D018C4">
            <w:pPr>
              <w:tabs>
                <w:tab w:val="decimal" w:pos="1004"/>
              </w:tabs>
              <w:spacing w:line="200" w:lineRule="exact"/>
              <w:ind w:right="-72"/>
              <w:jc w:val="both"/>
              <w:rPr>
                <w:rFonts w:ascii="Arial" w:hAnsi="Arial" w:cs="Arial"/>
                <w:noProof/>
                <w:snapToGrid w:val="0"/>
                <w:color w:val="000000"/>
                <w:spacing w:val="-6"/>
                <w:sz w:val="18"/>
                <w:szCs w:val="18"/>
                <w:lang w:val="en-GB" w:eastAsia="th-TH"/>
              </w:rPr>
            </w:pPr>
          </w:p>
        </w:tc>
      </w:tr>
      <w:tr w:rsidR="0060432E" w:rsidRPr="003536F9" w14:paraId="7E2DE179" w14:textId="77777777" w:rsidTr="004D11A3">
        <w:tc>
          <w:tcPr>
            <w:tcW w:w="1691" w:type="pct"/>
            <w:vAlign w:val="bottom"/>
          </w:tcPr>
          <w:p w14:paraId="26BBC3AE" w14:textId="3EEEE2ED" w:rsidR="00D018C4" w:rsidRPr="003536F9" w:rsidRDefault="00D018C4" w:rsidP="00D018C4">
            <w:pPr>
              <w:tabs>
                <w:tab w:val="left" w:pos="821"/>
              </w:tabs>
              <w:ind w:right="-108"/>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Deferred tax assets (liabilities) (net)</w:t>
            </w:r>
          </w:p>
        </w:tc>
        <w:tc>
          <w:tcPr>
            <w:tcW w:w="636" w:type="pct"/>
            <w:tcBorders>
              <w:bottom w:val="single" w:sz="4" w:space="0" w:color="auto"/>
            </w:tcBorders>
            <w:vAlign w:val="bottom"/>
          </w:tcPr>
          <w:p w14:paraId="0C4EB7B1" w14:textId="73D7743A" w:rsidR="00D018C4" w:rsidRPr="003536F9" w:rsidRDefault="00D018C4" w:rsidP="00D018C4">
            <w:pPr>
              <w:tabs>
                <w:tab w:val="decimal" w:pos="991"/>
              </w:tabs>
              <w:spacing w:line="200" w:lineRule="exact"/>
              <w:ind w:right="-72"/>
              <w:jc w:val="both"/>
              <w:rPr>
                <w:rFonts w:ascii="Arial" w:hAnsi="Arial" w:cs="Arial"/>
                <w:noProof/>
                <w:snapToGrid w:val="0"/>
                <w:color w:val="000000"/>
                <w:spacing w:val="-4"/>
                <w:sz w:val="18"/>
                <w:szCs w:val="18"/>
                <w:lang w:eastAsia="th-TH"/>
              </w:rPr>
            </w:pPr>
            <w:r w:rsidRPr="003536F9">
              <w:rPr>
                <w:rFonts w:ascii="Arial" w:hAnsi="Arial" w:cs="Arial"/>
                <w:noProof/>
                <w:snapToGrid w:val="0"/>
                <w:color w:val="000000"/>
                <w:spacing w:val="-4"/>
                <w:sz w:val="18"/>
                <w:szCs w:val="18"/>
                <w:cs/>
                <w:lang w:eastAsia="th-TH"/>
              </w:rPr>
              <w:t>(</w:t>
            </w:r>
            <w:r w:rsidR="003536F9" w:rsidRPr="003536F9">
              <w:rPr>
                <w:rFonts w:ascii="Arial" w:hAnsi="Arial" w:cs="Arial"/>
                <w:noProof/>
                <w:snapToGrid w:val="0"/>
                <w:color w:val="000000"/>
                <w:spacing w:val="-4"/>
                <w:sz w:val="18"/>
                <w:szCs w:val="18"/>
                <w:lang w:val="en-GB" w:eastAsia="th-TH"/>
              </w:rPr>
              <w:t>100</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936</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863</w:t>
            </w:r>
            <w:r w:rsidRPr="003536F9">
              <w:rPr>
                <w:rFonts w:ascii="Arial" w:hAnsi="Arial" w:cs="Arial"/>
                <w:noProof/>
                <w:snapToGrid w:val="0"/>
                <w:color w:val="000000"/>
                <w:spacing w:val="-4"/>
                <w:sz w:val="18"/>
                <w:szCs w:val="18"/>
                <w:lang w:eastAsia="th-TH"/>
              </w:rPr>
              <w:t>)</w:t>
            </w:r>
          </w:p>
        </w:tc>
        <w:tc>
          <w:tcPr>
            <w:tcW w:w="708" w:type="pct"/>
            <w:tcBorders>
              <w:bottom w:val="single" w:sz="4" w:space="0" w:color="auto"/>
            </w:tcBorders>
            <w:vAlign w:val="bottom"/>
          </w:tcPr>
          <w:p w14:paraId="42E9ADBC" w14:textId="0B7F932C" w:rsidR="00D018C4" w:rsidRPr="003536F9" w:rsidRDefault="00D018C4" w:rsidP="00D018C4">
            <w:pPr>
              <w:tabs>
                <w:tab w:val="decimal" w:pos="1152"/>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cs/>
                <w:lang w:val="en-GB" w:eastAsia="th-TH"/>
              </w:rPr>
              <w:t>(</w:t>
            </w:r>
            <w:r w:rsidR="003536F9" w:rsidRPr="003536F9">
              <w:rPr>
                <w:rFonts w:ascii="Arial" w:hAnsi="Arial" w:cs="Arial"/>
                <w:noProof/>
                <w:snapToGrid w:val="0"/>
                <w:color w:val="000000"/>
                <w:spacing w:val="-4"/>
                <w:sz w:val="18"/>
                <w:szCs w:val="18"/>
                <w:lang w:val="en-GB" w:eastAsia="th-TH"/>
              </w:rPr>
              <w:t>54</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757</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635</w:t>
            </w:r>
            <w:r w:rsidRPr="003536F9">
              <w:rPr>
                <w:rFonts w:ascii="Arial" w:hAnsi="Arial" w:cs="Arial"/>
                <w:noProof/>
                <w:snapToGrid w:val="0"/>
                <w:color w:val="000000"/>
                <w:spacing w:val="-4"/>
                <w:sz w:val="18"/>
                <w:szCs w:val="18"/>
                <w:cs/>
                <w:lang w:val="en-GB" w:eastAsia="th-TH"/>
              </w:rPr>
              <w:t>)</w:t>
            </w:r>
          </w:p>
        </w:tc>
        <w:tc>
          <w:tcPr>
            <w:tcW w:w="706" w:type="pct"/>
            <w:tcBorders>
              <w:bottom w:val="single" w:sz="4" w:space="0" w:color="auto"/>
            </w:tcBorders>
            <w:vAlign w:val="bottom"/>
          </w:tcPr>
          <w:p w14:paraId="19BAD420" w14:textId="5A9CAEDF" w:rsidR="00D018C4" w:rsidRPr="003536F9" w:rsidRDefault="003536F9" w:rsidP="00D018C4">
            <w:pPr>
              <w:tabs>
                <w:tab w:val="decimal" w:pos="1152"/>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val="en-GB" w:eastAsia="th-TH"/>
              </w:rPr>
              <w:t>16</w:t>
            </w:r>
            <w:r w:rsidR="00D018C4"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865</w:t>
            </w:r>
            <w:r w:rsidR="00D018C4"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277</w:t>
            </w:r>
          </w:p>
        </w:tc>
        <w:tc>
          <w:tcPr>
            <w:tcW w:w="622" w:type="pct"/>
            <w:tcBorders>
              <w:bottom w:val="single" w:sz="4" w:space="0" w:color="auto"/>
            </w:tcBorders>
            <w:vAlign w:val="bottom"/>
          </w:tcPr>
          <w:p w14:paraId="2F688666" w14:textId="64D59B3D" w:rsidR="00D018C4" w:rsidRPr="003536F9" w:rsidRDefault="003536F9" w:rsidP="00266C64">
            <w:pPr>
              <w:tabs>
                <w:tab w:val="decimal" w:pos="994"/>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val="en-GB" w:eastAsia="th-TH"/>
              </w:rPr>
              <w:t>48</w:t>
            </w:r>
            <w:r w:rsidR="00D018C4"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824</w:t>
            </w:r>
            <w:r w:rsidR="00D018C4" w:rsidRPr="003536F9">
              <w:rPr>
                <w:rFonts w:ascii="Arial" w:hAnsi="Arial" w:cs="Arial"/>
                <w:noProof/>
                <w:snapToGrid w:val="0"/>
                <w:color w:val="000000"/>
                <w:spacing w:val="-4"/>
                <w:sz w:val="18"/>
                <w:szCs w:val="18"/>
                <w:lang w:val="en-GB" w:eastAsia="th-TH"/>
              </w:rPr>
              <w:t>,</w:t>
            </w:r>
            <w:r w:rsidRPr="003536F9">
              <w:rPr>
                <w:rFonts w:ascii="Arial" w:hAnsi="Arial" w:cs="Arial"/>
                <w:noProof/>
                <w:snapToGrid w:val="0"/>
                <w:color w:val="000000"/>
                <w:spacing w:val="-4"/>
                <w:sz w:val="18"/>
                <w:szCs w:val="18"/>
                <w:lang w:val="en-GB" w:eastAsia="th-TH"/>
              </w:rPr>
              <w:t>421</w:t>
            </w:r>
          </w:p>
        </w:tc>
        <w:tc>
          <w:tcPr>
            <w:tcW w:w="637" w:type="pct"/>
            <w:tcBorders>
              <w:bottom w:val="single" w:sz="4" w:space="0" w:color="auto"/>
            </w:tcBorders>
            <w:vAlign w:val="bottom"/>
          </w:tcPr>
          <w:p w14:paraId="57F8C86D" w14:textId="3A8B5612" w:rsidR="00D018C4" w:rsidRPr="003536F9" w:rsidRDefault="00D018C4" w:rsidP="00D018C4">
            <w:pPr>
              <w:tabs>
                <w:tab w:val="decimal" w:pos="1004"/>
              </w:tabs>
              <w:spacing w:line="200" w:lineRule="exact"/>
              <w:ind w:right="-72"/>
              <w:jc w:val="both"/>
              <w:rPr>
                <w:rFonts w:ascii="Arial" w:hAnsi="Arial" w:cs="Arial"/>
                <w:noProof/>
                <w:snapToGrid w:val="0"/>
                <w:color w:val="000000"/>
                <w:spacing w:val="-4"/>
                <w:sz w:val="18"/>
                <w:szCs w:val="18"/>
                <w:lang w:val="en-GB"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90</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004</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800</w:t>
            </w:r>
            <w:r w:rsidRPr="003536F9">
              <w:rPr>
                <w:rFonts w:ascii="Arial" w:hAnsi="Arial" w:cs="Arial"/>
                <w:noProof/>
                <w:snapToGrid w:val="0"/>
                <w:color w:val="000000"/>
                <w:spacing w:val="-4"/>
                <w:sz w:val="18"/>
                <w:szCs w:val="18"/>
                <w:lang w:eastAsia="th-TH"/>
              </w:rPr>
              <w:t>)</w:t>
            </w:r>
          </w:p>
        </w:tc>
      </w:tr>
    </w:tbl>
    <w:p w14:paraId="2BC46684" w14:textId="77777777" w:rsidR="00D018C4" w:rsidRPr="003536F9" w:rsidRDefault="00D018C4" w:rsidP="00C76150">
      <w:pPr>
        <w:jc w:val="thaiDistribute"/>
        <w:outlineLvl w:val="0"/>
        <w:rPr>
          <w:rFonts w:ascii="Arial" w:hAnsi="Arial" w:cs="Arial"/>
          <w:color w:val="000000"/>
          <w:sz w:val="18"/>
          <w:szCs w:val="18"/>
          <w:lang w:val="en-GB"/>
        </w:rPr>
      </w:pPr>
    </w:p>
    <w:p w14:paraId="48254954" w14:textId="0B5F75AA" w:rsidR="00C76150" w:rsidRPr="003536F9" w:rsidRDefault="00C76150" w:rsidP="00C76150">
      <w:pPr>
        <w:jc w:val="thaiDistribute"/>
        <w:outlineLvl w:val="0"/>
        <w:rPr>
          <w:rFonts w:ascii="Arial" w:hAnsi="Arial" w:cs="Arial"/>
          <w:color w:val="000000"/>
          <w:sz w:val="18"/>
          <w:szCs w:val="18"/>
          <w:lang w:val="en-GB"/>
        </w:rPr>
      </w:pPr>
      <w:r w:rsidRPr="003536F9">
        <w:rPr>
          <w:rFonts w:ascii="Arial" w:hAnsi="Arial" w:cs="Arial"/>
          <w:color w:val="000000"/>
          <w:spacing w:val="-2"/>
          <w:sz w:val="18"/>
          <w:szCs w:val="18"/>
          <w:lang w:val="en-GB"/>
        </w:rPr>
        <w:t xml:space="preserve">As at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lang w:val="en-GB"/>
        </w:rPr>
        <w:t xml:space="preserve"> and </w:t>
      </w:r>
      <w:r w:rsidR="003536F9" w:rsidRPr="003536F9">
        <w:rPr>
          <w:rFonts w:ascii="Arial" w:hAnsi="Arial" w:cs="Arial"/>
          <w:color w:val="000000"/>
          <w:spacing w:val="-2"/>
          <w:sz w:val="18"/>
          <w:szCs w:val="18"/>
          <w:lang w:val="en-GB"/>
        </w:rPr>
        <w:t>2024</w:t>
      </w:r>
      <w:r w:rsidRPr="003536F9">
        <w:rPr>
          <w:rFonts w:ascii="Arial" w:hAnsi="Arial" w:cs="Arial"/>
          <w:color w:val="000000"/>
          <w:spacing w:val="-2"/>
          <w:sz w:val="18"/>
          <w:szCs w:val="18"/>
          <w:lang w:val="en-GB"/>
        </w:rPr>
        <w:t>, the Group and the Company did not recognise deferred tax assets</w:t>
      </w:r>
      <w:r w:rsidRPr="003536F9">
        <w:rPr>
          <w:rFonts w:ascii="Arial" w:hAnsi="Arial" w:cs="Arial"/>
          <w:color w:val="000000"/>
          <w:sz w:val="18"/>
          <w:szCs w:val="18"/>
          <w:lang w:val="en-GB"/>
        </w:rPr>
        <w:t xml:space="preserve"> which such amount can be deductible with tax expense in the future are as follows:</w:t>
      </w:r>
    </w:p>
    <w:p w14:paraId="597AF25B" w14:textId="77777777" w:rsidR="00C76150" w:rsidRPr="003536F9" w:rsidRDefault="00C76150" w:rsidP="00C76150">
      <w:pPr>
        <w:jc w:val="thaiDistribute"/>
        <w:outlineLvl w:val="0"/>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2F46F5" w:rsidRPr="003536F9" w14:paraId="4B1E91EB" w14:textId="77777777" w:rsidTr="00923635">
        <w:tc>
          <w:tcPr>
            <w:tcW w:w="4003" w:type="dxa"/>
          </w:tcPr>
          <w:p w14:paraId="247532DE" w14:textId="77777777" w:rsidR="002F46F5" w:rsidRPr="003536F9" w:rsidRDefault="002F46F5">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tcPr>
          <w:p w14:paraId="3F2D353B" w14:textId="77777777" w:rsidR="002F46F5" w:rsidRPr="003536F9" w:rsidRDefault="002F46F5">
            <w:pPr>
              <w:pStyle w:val="a0"/>
              <w:ind w:right="-72"/>
              <w:jc w:val="center"/>
              <w:rPr>
                <w:rFonts w:ascii="Arial" w:hAnsi="Arial" w:cs="Arial"/>
                <w:b/>
                <w:bCs/>
                <w:color w:val="000000"/>
                <w:sz w:val="18"/>
                <w:szCs w:val="18"/>
              </w:rPr>
            </w:pPr>
            <w:r w:rsidRPr="003536F9">
              <w:rPr>
                <w:rFonts w:ascii="Arial" w:hAnsi="Arial" w:cs="Arial"/>
                <w:b/>
                <w:bCs/>
                <w:color w:val="000000"/>
                <w:sz w:val="18"/>
                <w:szCs w:val="18"/>
              </w:rPr>
              <w:t>Consolidated</w:t>
            </w:r>
          </w:p>
          <w:p w14:paraId="445FF652" w14:textId="77777777" w:rsidR="002F46F5" w:rsidRPr="003536F9" w:rsidRDefault="002F46F5">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c>
          <w:tcPr>
            <w:tcW w:w="2736" w:type="dxa"/>
            <w:gridSpan w:val="2"/>
            <w:tcBorders>
              <w:bottom w:val="single" w:sz="4" w:space="0" w:color="auto"/>
            </w:tcBorders>
          </w:tcPr>
          <w:p w14:paraId="3079721F" w14:textId="77777777" w:rsidR="002F46F5" w:rsidRPr="003536F9" w:rsidRDefault="002F46F5">
            <w:pPr>
              <w:pStyle w:val="a0"/>
              <w:ind w:right="-72"/>
              <w:jc w:val="center"/>
              <w:rPr>
                <w:rFonts w:ascii="Arial" w:hAnsi="Arial" w:cs="Arial"/>
                <w:b/>
                <w:bCs/>
                <w:color w:val="000000"/>
                <w:sz w:val="18"/>
                <w:szCs w:val="18"/>
              </w:rPr>
            </w:pPr>
            <w:r w:rsidRPr="003536F9">
              <w:rPr>
                <w:rFonts w:ascii="Arial" w:hAnsi="Arial" w:cs="Arial"/>
                <w:b/>
                <w:bCs/>
                <w:color w:val="000000"/>
                <w:sz w:val="18"/>
                <w:szCs w:val="18"/>
              </w:rPr>
              <w:t>Separate</w:t>
            </w:r>
          </w:p>
          <w:p w14:paraId="3E1BC9EE" w14:textId="77777777" w:rsidR="002F46F5" w:rsidRPr="003536F9" w:rsidRDefault="002F46F5">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r>
      <w:tr w:rsidR="002F46F5" w:rsidRPr="003536F9" w14:paraId="4CB61245" w14:textId="77777777" w:rsidTr="00923635">
        <w:tc>
          <w:tcPr>
            <w:tcW w:w="4003" w:type="dxa"/>
          </w:tcPr>
          <w:p w14:paraId="6ED0B1C5" w14:textId="77777777" w:rsidR="002F46F5" w:rsidRPr="003536F9" w:rsidRDefault="002F46F5">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740C4C2" w14:textId="54FBC536" w:rsidR="002F46F5" w:rsidRPr="003536F9" w:rsidRDefault="003536F9">
            <w:pPr>
              <w:pStyle w:val="a0"/>
              <w:tabs>
                <w:tab w:val="decimal" w:pos="1181"/>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noProof/>
                <w:snapToGrid w:val="0"/>
                <w:color w:val="000000"/>
                <w:sz w:val="18"/>
                <w:szCs w:val="18"/>
                <w:lang w:eastAsia="th-TH"/>
              </w:rPr>
              <w:t>2025</w:t>
            </w:r>
          </w:p>
        </w:tc>
        <w:tc>
          <w:tcPr>
            <w:tcW w:w="1368" w:type="dxa"/>
            <w:tcBorders>
              <w:top w:val="single" w:sz="4" w:space="0" w:color="auto"/>
            </w:tcBorders>
            <w:vAlign w:val="bottom"/>
          </w:tcPr>
          <w:p w14:paraId="6AC9196B" w14:textId="46A2F369" w:rsidR="002F46F5" w:rsidRPr="003536F9" w:rsidRDefault="003536F9">
            <w:pPr>
              <w:pStyle w:val="a0"/>
              <w:tabs>
                <w:tab w:val="decimal" w:pos="1181"/>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noProof/>
                <w:snapToGrid w:val="0"/>
                <w:color w:val="000000"/>
                <w:sz w:val="18"/>
                <w:szCs w:val="18"/>
                <w:lang w:eastAsia="th-TH"/>
              </w:rPr>
              <w:t>2024</w:t>
            </w:r>
          </w:p>
        </w:tc>
        <w:tc>
          <w:tcPr>
            <w:tcW w:w="1368" w:type="dxa"/>
            <w:tcBorders>
              <w:top w:val="single" w:sz="4" w:space="0" w:color="auto"/>
            </w:tcBorders>
            <w:vAlign w:val="bottom"/>
          </w:tcPr>
          <w:p w14:paraId="3FE120FF" w14:textId="2151232E" w:rsidR="002F46F5" w:rsidRPr="003536F9" w:rsidRDefault="003536F9">
            <w:pPr>
              <w:tabs>
                <w:tab w:val="decimal" w:pos="1152"/>
              </w:tabs>
              <w:ind w:right="-72"/>
              <w:jc w:val="both"/>
              <w:rPr>
                <w:rFonts w:ascii="Arial" w:hAnsi="Arial" w:cs="Arial"/>
                <w:b/>
                <w:bCs/>
                <w:noProof/>
                <w:snapToGrid w:val="0"/>
                <w:color w:val="000000"/>
                <w:sz w:val="18"/>
                <w:szCs w:val="18"/>
                <w:cs/>
                <w:lang w:val="en-GB" w:eastAsia="th-TH"/>
              </w:rPr>
            </w:pPr>
            <w:r w:rsidRPr="003536F9">
              <w:rPr>
                <w:rFonts w:ascii="Arial" w:hAnsi="Arial" w:cs="Arial"/>
                <w:b/>
                <w:bCs/>
                <w:noProof/>
                <w:snapToGrid w:val="0"/>
                <w:color w:val="000000"/>
                <w:sz w:val="18"/>
                <w:szCs w:val="18"/>
                <w:lang w:val="en-GB" w:eastAsia="th-TH"/>
              </w:rPr>
              <w:t>2025</w:t>
            </w:r>
          </w:p>
        </w:tc>
        <w:tc>
          <w:tcPr>
            <w:tcW w:w="1368" w:type="dxa"/>
            <w:tcBorders>
              <w:top w:val="single" w:sz="4" w:space="0" w:color="auto"/>
            </w:tcBorders>
            <w:vAlign w:val="bottom"/>
          </w:tcPr>
          <w:p w14:paraId="3ABBABAE" w14:textId="41BA3BD0" w:rsidR="002F46F5" w:rsidRPr="003536F9" w:rsidRDefault="003536F9">
            <w:pPr>
              <w:pStyle w:val="a0"/>
              <w:tabs>
                <w:tab w:val="decimal" w:pos="1181"/>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noProof/>
                <w:snapToGrid w:val="0"/>
                <w:color w:val="000000"/>
                <w:sz w:val="18"/>
                <w:szCs w:val="18"/>
                <w:lang w:eastAsia="th-TH"/>
              </w:rPr>
              <w:t>2024</w:t>
            </w:r>
          </w:p>
        </w:tc>
      </w:tr>
      <w:tr w:rsidR="002F46F5" w:rsidRPr="003536F9" w14:paraId="08267C3B" w14:textId="77777777" w:rsidTr="00923635">
        <w:tc>
          <w:tcPr>
            <w:tcW w:w="4003" w:type="dxa"/>
          </w:tcPr>
          <w:p w14:paraId="7FE7B5A8" w14:textId="77777777" w:rsidR="002F46F5" w:rsidRPr="003536F9" w:rsidRDefault="002F46F5">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7730F101" w14:textId="77777777" w:rsidR="002F46F5" w:rsidRPr="003536F9" w:rsidRDefault="002F46F5">
            <w:pPr>
              <w:pStyle w:val="a0"/>
              <w:tabs>
                <w:tab w:val="decimal"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noProof/>
                <w:snapToGrid w:val="0"/>
                <w:color w:val="000000"/>
                <w:sz w:val="18"/>
                <w:szCs w:val="18"/>
                <w:lang w:eastAsia="th-TH"/>
              </w:rPr>
              <w:t>Baht</w:t>
            </w:r>
          </w:p>
        </w:tc>
        <w:tc>
          <w:tcPr>
            <w:tcW w:w="1368" w:type="dxa"/>
            <w:tcBorders>
              <w:bottom w:val="single" w:sz="4" w:space="0" w:color="auto"/>
            </w:tcBorders>
            <w:vAlign w:val="bottom"/>
          </w:tcPr>
          <w:p w14:paraId="2B9AA0AF" w14:textId="77777777" w:rsidR="002F46F5" w:rsidRPr="003536F9" w:rsidRDefault="002F46F5">
            <w:pPr>
              <w:pStyle w:val="a0"/>
              <w:tabs>
                <w:tab w:val="decimal"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noProof/>
                <w:snapToGrid w:val="0"/>
                <w:color w:val="000000"/>
                <w:sz w:val="18"/>
                <w:szCs w:val="18"/>
                <w:lang w:eastAsia="th-TH"/>
              </w:rPr>
              <w:t>Baht</w:t>
            </w:r>
          </w:p>
        </w:tc>
        <w:tc>
          <w:tcPr>
            <w:tcW w:w="1368" w:type="dxa"/>
            <w:tcBorders>
              <w:bottom w:val="single" w:sz="4" w:space="0" w:color="auto"/>
            </w:tcBorders>
            <w:vAlign w:val="bottom"/>
          </w:tcPr>
          <w:p w14:paraId="66133403" w14:textId="77777777" w:rsidR="002F46F5" w:rsidRPr="003536F9" w:rsidRDefault="002F46F5">
            <w:pPr>
              <w:tabs>
                <w:tab w:val="decimal" w:pos="1152"/>
              </w:tabs>
              <w:ind w:right="-72"/>
              <w:jc w:val="both"/>
              <w:rPr>
                <w:rFonts w:ascii="Arial" w:hAnsi="Arial" w:cs="Arial"/>
                <w:b/>
                <w:bCs/>
                <w:noProof/>
                <w:snapToGrid w:val="0"/>
                <w:color w:val="000000"/>
                <w:sz w:val="18"/>
                <w:szCs w:val="18"/>
                <w:lang w:val="en-GB" w:eastAsia="th-TH"/>
              </w:rPr>
            </w:pPr>
            <w:r w:rsidRPr="003536F9">
              <w:rPr>
                <w:rFonts w:ascii="Arial" w:hAnsi="Arial" w:cs="Arial"/>
                <w:b/>
                <w:bCs/>
                <w:noProof/>
                <w:snapToGrid w:val="0"/>
                <w:color w:val="000000"/>
                <w:sz w:val="18"/>
                <w:szCs w:val="18"/>
                <w:lang w:val="en-GB" w:eastAsia="th-TH"/>
              </w:rPr>
              <w:t>Baht</w:t>
            </w:r>
          </w:p>
        </w:tc>
        <w:tc>
          <w:tcPr>
            <w:tcW w:w="1368" w:type="dxa"/>
            <w:tcBorders>
              <w:bottom w:val="single" w:sz="4" w:space="0" w:color="auto"/>
            </w:tcBorders>
            <w:vAlign w:val="bottom"/>
          </w:tcPr>
          <w:p w14:paraId="09BF3A26" w14:textId="77777777" w:rsidR="002F46F5" w:rsidRPr="003536F9" w:rsidRDefault="002F46F5">
            <w:pPr>
              <w:pStyle w:val="a0"/>
              <w:tabs>
                <w:tab w:val="decimal"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noProof/>
                <w:snapToGrid w:val="0"/>
                <w:color w:val="000000"/>
                <w:sz w:val="18"/>
                <w:szCs w:val="18"/>
                <w:lang w:eastAsia="th-TH"/>
              </w:rPr>
              <w:t>Baht</w:t>
            </w:r>
          </w:p>
        </w:tc>
      </w:tr>
      <w:tr w:rsidR="002F46F5" w:rsidRPr="003536F9" w14:paraId="28CD8C41" w14:textId="77777777" w:rsidTr="00923635">
        <w:tc>
          <w:tcPr>
            <w:tcW w:w="4003" w:type="dxa"/>
          </w:tcPr>
          <w:p w14:paraId="47788E4B" w14:textId="77777777" w:rsidR="002F46F5" w:rsidRPr="003536F9" w:rsidRDefault="002F46F5">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76F7A930" w14:textId="77777777" w:rsidR="002F46F5" w:rsidRPr="003536F9" w:rsidRDefault="002F46F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6227D64" w14:textId="77777777" w:rsidR="002F46F5" w:rsidRPr="003536F9" w:rsidRDefault="002F46F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4312EFC" w14:textId="77777777" w:rsidR="002F46F5" w:rsidRPr="003536F9" w:rsidRDefault="002F46F5">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DE4423B" w14:textId="77777777" w:rsidR="002F46F5" w:rsidRPr="003536F9" w:rsidRDefault="002F46F5">
            <w:pPr>
              <w:pStyle w:val="a0"/>
              <w:tabs>
                <w:tab w:val="decimal" w:pos="1181"/>
              </w:tabs>
              <w:ind w:left="-14" w:right="-72"/>
              <w:jc w:val="both"/>
              <w:rPr>
                <w:rFonts w:ascii="Arial" w:hAnsi="Arial" w:cs="Arial"/>
                <w:snapToGrid w:val="0"/>
                <w:color w:val="000000"/>
                <w:spacing w:val="-4"/>
                <w:sz w:val="18"/>
                <w:szCs w:val="18"/>
                <w:lang w:eastAsia="th-TH"/>
              </w:rPr>
            </w:pPr>
          </w:p>
        </w:tc>
      </w:tr>
      <w:tr w:rsidR="002F46F5" w:rsidRPr="003536F9" w14:paraId="7E32F214" w14:textId="77777777" w:rsidTr="00923635">
        <w:tc>
          <w:tcPr>
            <w:tcW w:w="4003" w:type="dxa"/>
            <w:vAlign w:val="bottom"/>
          </w:tcPr>
          <w:p w14:paraId="708A63A4" w14:textId="77777777" w:rsidR="002F46F5" w:rsidRPr="003536F9" w:rsidRDefault="002F46F5">
            <w:pPr>
              <w:ind w:left="-109" w:right="-7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Unused tax losses</w:t>
            </w:r>
          </w:p>
        </w:tc>
        <w:tc>
          <w:tcPr>
            <w:tcW w:w="1368" w:type="dxa"/>
            <w:vAlign w:val="bottom"/>
          </w:tcPr>
          <w:p w14:paraId="081D761B" w14:textId="77777777" w:rsidR="002F46F5" w:rsidRPr="003536F9" w:rsidRDefault="002F46F5">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D489018" w14:textId="77777777" w:rsidR="002F46F5" w:rsidRPr="003536F9" w:rsidRDefault="002F46F5">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13CCE1F5" w14:textId="77777777" w:rsidR="002F46F5" w:rsidRPr="003536F9" w:rsidRDefault="002F46F5">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36052396" w14:textId="77777777" w:rsidR="002F46F5" w:rsidRPr="003536F9" w:rsidRDefault="002F46F5">
            <w:pPr>
              <w:tabs>
                <w:tab w:val="decimal" w:pos="1152"/>
              </w:tabs>
              <w:ind w:right="-72"/>
              <w:jc w:val="both"/>
              <w:rPr>
                <w:rFonts w:ascii="Arial" w:hAnsi="Arial" w:cs="Arial"/>
                <w:noProof/>
                <w:snapToGrid w:val="0"/>
                <w:color w:val="000000"/>
                <w:sz w:val="18"/>
                <w:szCs w:val="18"/>
                <w:lang w:val="en-GB" w:eastAsia="th-TH"/>
              </w:rPr>
            </w:pPr>
          </w:p>
        </w:tc>
      </w:tr>
      <w:tr w:rsidR="004D11A3" w:rsidRPr="003536F9" w14:paraId="288913D9" w14:textId="77777777" w:rsidTr="00923635">
        <w:tc>
          <w:tcPr>
            <w:tcW w:w="4003" w:type="dxa"/>
            <w:vAlign w:val="bottom"/>
          </w:tcPr>
          <w:p w14:paraId="34E8B5F1" w14:textId="524F2261" w:rsidR="004D11A3" w:rsidRPr="003536F9" w:rsidRDefault="004D11A3" w:rsidP="004D11A3">
            <w:pPr>
              <w:ind w:left="-109" w:right="-7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 </w:t>
            </w:r>
            <w:r w:rsidR="003536F9" w:rsidRPr="003536F9">
              <w:rPr>
                <w:rFonts w:ascii="Arial" w:hAnsi="Arial" w:cs="Arial"/>
                <w:snapToGrid w:val="0"/>
                <w:color w:val="000000"/>
                <w:sz w:val="18"/>
                <w:szCs w:val="18"/>
                <w:lang w:val="en-GB" w:eastAsia="th-TH"/>
              </w:rPr>
              <w:t>2026</w:t>
            </w:r>
          </w:p>
        </w:tc>
        <w:tc>
          <w:tcPr>
            <w:tcW w:w="1368" w:type="dxa"/>
          </w:tcPr>
          <w:p w14:paraId="5E98AEF3" w14:textId="0437FD31"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17</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605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534</w:t>
            </w:r>
          </w:p>
        </w:tc>
        <w:tc>
          <w:tcPr>
            <w:tcW w:w="1368" w:type="dxa"/>
          </w:tcPr>
          <w:p w14:paraId="227C764C" w14:textId="5DFAC078"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18</w:t>
            </w:r>
            <w:r w:rsidR="004D11A3" w:rsidRPr="003536F9">
              <w:rPr>
                <w:rFonts w:ascii="Arial" w:hAnsi="Arial" w:cs="Arial"/>
                <w:sz w:val="18"/>
                <w:szCs w:val="18"/>
              </w:rPr>
              <w:t>,</w:t>
            </w:r>
            <w:r w:rsidRPr="003536F9">
              <w:rPr>
                <w:rFonts w:ascii="Arial" w:hAnsi="Arial" w:cs="Arial"/>
                <w:sz w:val="18"/>
                <w:szCs w:val="18"/>
                <w:lang w:val="en-GB"/>
              </w:rPr>
              <w:t>046</w:t>
            </w:r>
            <w:r w:rsidR="004D11A3" w:rsidRPr="003536F9">
              <w:rPr>
                <w:rFonts w:ascii="Arial" w:hAnsi="Arial" w:cs="Arial"/>
                <w:sz w:val="18"/>
                <w:szCs w:val="18"/>
              </w:rPr>
              <w:t>,</w:t>
            </w:r>
            <w:r w:rsidRPr="003536F9">
              <w:rPr>
                <w:rFonts w:ascii="Arial" w:hAnsi="Arial" w:cs="Arial"/>
                <w:sz w:val="18"/>
                <w:szCs w:val="18"/>
                <w:lang w:val="en-GB"/>
              </w:rPr>
              <w:t>513</w:t>
            </w:r>
          </w:p>
        </w:tc>
        <w:tc>
          <w:tcPr>
            <w:tcW w:w="1368" w:type="dxa"/>
          </w:tcPr>
          <w:p w14:paraId="1BD3092B" w14:textId="693F625A"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0A137C02" w14:textId="559F2EDC"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D11A3" w:rsidRPr="003536F9" w14:paraId="4C681494" w14:textId="77777777" w:rsidTr="00923635">
        <w:tc>
          <w:tcPr>
            <w:tcW w:w="4003" w:type="dxa"/>
            <w:vAlign w:val="bottom"/>
          </w:tcPr>
          <w:p w14:paraId="2DCB2B5F" w14:textId="52786835" w:rsidR="004D11A3" w:rsidRPr="003536F9" w:rsidRDefault="004D11A3" w:rsidP="004D11A3">
            <w:pPr>
              <w:ind w:left="-109" w:right="-7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 </w:t>
            </w:r>
            <w:r w:rsidR="003536F9" w:rsidRPr="003536F9">
              <w:rPr>
                <w:rFonts w:ascii="Arial" w:hAnsi="Arial" w:cs="Arial"/>
                <w:snapToGrid w:val="0"/>
                <w:color w:val="000000"/>
                <w:sz w:val="18"/>
                <w:szCs w:val="18"/>
                <w:lang w:val="en-GB" w:eastAsia="th-TH"/>
              </w:rPr>
              <w:t>2027</w:t>
            </w:r>
          </w:p>
        </w:tc>
        <w:tc>
          <w:tcPr>
            <w:tcW w:w="1368" w:type="dxa"/>
          </w:tcPr>
          <w:p w14:paraId="664BB68C" w14:textId="466AC1DF"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102</w:t>
            </w:r>
          </w:p>
        </w:tc>
        <w:tc>
          <w:tcPr>
            <w:tcW w:w="1368" w:type="dxa"/>
          </w:tcPr>
          <w:p w14:paraId="01A70D4D" w14:textId="72F83324"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41</w:t>
            </w:r>
            <w:r w:rsidR="004D11A3" w:rsidRPr="003536F9">
              <w:rPr>
                <w:rFonts w:ascii="Arial" w:hAnsi="Arial" w:cs="Arial"/>
                <w:sz w:val="18"/>
                <w:szCs w:val="18"/>
              </w:rPr>
              <w:t>,</w:t>
            </w:r>
            <w:r w:rsidRPr="003536F9">
              <w:rPr>
                <w:rFonts w:ascii="Arial" w:hAnsi="Arial" w:cs="Arial"/>
                <w:sz w:val="18"/>
                <w:szCs w:val="18"/>
                <w:lang w:val="en-GB"/>
              </w:rPr>
              <w:t>271</w:t>
            </w:r>
            <w:r w:rsidR="004D11A3" w:rsidRPr="003536F9">
              <w:rPr>
                <w:rFonts w:ascii="Arial" w:hAnsi="Arial" w:cs="Arial"/>
                <w:sz w:val="18"/>
                <w:szCs w:val="18"/>
              </w:rPr>
              <w:t>,</w:t>
            </w:r>
            <w:r w:rsidRPr="003536F9">
              <w:rPr>
                <w:rFonts w:ascii="Arial" w:hAnsi="Arial" w:cs="Arial"/>
                <w:sz w:val="18"/>
                <w:szCs w:val="18"/>
                <w:lang w:val="en-GB"/>
              </w:rPr>
              <w:t>102</w:t>
            </w:r>
          </w:p>
        </w:tc>
        <w:tc>
          <w:tcPr>
            <w:tcW w:w="1368" w:type="dxa"/>
          </w:tcPr>
          <w:p w14:paraId="00B600CB" w14:textId="6C90FB87"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6149199A" w14:textId="5A3BC4B3"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D11A3" w:rsidRPr="003536F9" w14:paraId="43FCC7BC" w14:textId="77777777" w:rsidTr="00923635">
        <w:tc>
          <w:tcPr>
            <w:tcW w:w="4003" w:type="dxa"/>
            <w:vAlign w:val="bottom"/>
          </w:tcPr>
          <w:p w14:paraId="4FEA4503" w14:textId="35DCAEFA" w:rsidR="004D11A3" w:rsidRPr="003536F9" w:rsidRDefault="004D11A3" w:rsidP="004D11A3">
            <w:pPr>
              <w:ind w:left="-109" w:right="-7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 </w:t>
            </w:r>
            <w:r w:rsidR="003536F9" w:rsidRPr="003536F9">
              <w:rPr>
                <w:rFonts w:ascii="Arial" w:hAnsi="Arial" w:cs="Arial"/>
                <w:snapToGrid w:val="0"/>
                <w:color w:val="000000"/>
                <w:sz w:val="18"/>
                <w:szCs w:val="18"/>
                <w:lang w:val="en-GB" w:eastAsia="th-TH"/>
              </w:rPr>
              <w:t>2028</w:t>
            </w:r>
          </w:p>
        </w:tc>
        <w:tc>
          <w:tcPr>
            <w:tcW w:w="1368" w:type="dxa"/>
          </w:tcPr>
          <w:p w14:paraId="6966565C" w14:textId="37DBBF7A"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175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122</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131</w:t>
            </w:r>
          </w:p>
        </w:tc>
        <w:tc>
          <w:tcPr>
            <w:tcW w:w="1368" w:type="dxa"/>
          </w:tcPr>
          <w:p w14:paraId="160BF233" w14:textId="3F7ED0A0"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179</w:t>
            </w:r>
            <w:r w:rsidR="004D11A3" w:rsidRPr="003536F9">
              <w:rPr>
                <w:rFonts w:ascii="Arial" w:hAnsi="Arial" w:cs="Arial"/>
                <w:sz w:val="18"/>
                <w:szCs w:val="18"/>
              </w:rPr>
              <w:t>,</w:t>
            </w:r>
            <w:r w:rsidRPr="003536F9">
              <w:rPr>
                <w:rFonts w:ascii="Arial" w:hAnsi="Arial" w:cs="Arial"/>
                <w:sz w:val="18"/>
                <w:szCs w:val="18"/>
                <w:lang w:val="en-GB"/>
              </w:rPr>
              <w:t>844</w:t>
            </w:r>
            <w:r w:rsidR="004D11A3" w:rsidRPr="003536F9">
              <w:rPr>
                <w:rFonts w:ascii="Arial" w:hAnsi="Arial" w:cs="Arial"/>
                <w:sz w:val="18"/>
                <w:szCs w:val="18"/>
              </w:rPr>
              <w:t>,</w:t>
            </w:r>
            <w:r w:rsidRPr="003536F9">
              <w:rPr>
                <w:rFonts w:ascii="Arial" w:hAnsi="Arial" w:cs="Arial"/>
                <w:sz w:val="18"/>
                <w:szCs w:val="18"/>
                <w:lang w:val="en-GB"/>
              </w:rPr>
              <w:t>141</w:t>
            </w:r>
          </w:p>
        </w:tc>
        <w:tc>
          <w:tcPr>
            <w:tcW w:w="1368" w:type="dxa"/>
          </w:tcPr>
          <w:p w14:paraId="63573BC8" w14:textId="70372E41"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249D5CC5" w14:textId="10E2F4C6"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D11A3" w:rsidRPr="003536F9" w14:paraId="32D69DE9" w14:textId="77777777" w:rsidTr="00923635">
        <w:tc>
          <w:tcPr>
            <w:tcW w:w="4003" w:type="dxa"/>
            <w:vAlign w:val="bottom"/>
          </w:tcPr>
          <w:p w14:paraId="53874CCA" w14:textId="17C6BAC3" w:rsidR="004D11A3" w:rsidRPr="003536F9" w:rsidRDefault="004D11A3" w:rsidP="004D11A3">
            <w:pPr>
              <w:ind w:left="180" w:right="-79" w:hanging="142"/>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w:t>
            </w:r>
            <w:r w:rsidR="003536F9" w:rsidRPr="003536F9">
              <w:rPr>
                <w:rFonts w:ascii="Arial" w:hAnsi="Arial" w:cs="Arial"/>
                <w:snapToGrid w:val="0"/>
                <w:color w:val="000000"/>
                <w:sz w:val="18"/>
                <w:szCs w:val="18"/>
                <w:lang w:val="en-GB" w:eastAsia="th-TH"/>
              </w:rPr>
              <w:t>2029</w:t>
            </w:r>
          </w:p>
        </w:tc>
        <w:tc>
          <w:tcPr>
            <w:tcW w:w="1368" w:type="dxa"/>
          </w:tcPr>
          <w:p w14:paraId="0899C4E4" w14:textId="2D0A6714"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182</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407</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134</w:t>
            </w:r>
          </w:p>
        </w:tc>
        <w:tc>
          <w:tcPr>
            <w:tcW w:w="1368" w:type="dxa"/>
          </w:tcPr>
          <w:p w14:paraId="0E231AB3" w14:textId="2B675234"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182</w:t>
            </w:r>
            <w:r w:rsidR="004D11A3" w:rsidRPr="003536F9">
              <w:rPr>
                <w:rFonts w:ascii="Arial" w:hAnsi="Arial" w:cs="Arial"/>
                <w:sz w:val="18"/>
                <w:szCs w:val="18"/>
              </w:rPr>
              <w:t>,</w:t>
            </w:r>
            <w:r w:rsidRPr="003536F9">
              <w:rPr>
                <w:rFonts w:ascii="Arial" w:hAnsi="Arial" w:cs="Arial"/>
                <w:sz w:val="18"/>
                <w:szCs w:val="18"/>
                <w:lang w:val="en-GB"/>
              </w:rPr>
              <w:t>407</w:t>
            </w:r>
            <w:r w:rsidR="004D11A3" w:rsidRPr="003536F9">
              <w:rPr>
                <w:rFonts w:ascii="Arial" w:hAnsi="Arial" w:cs="Arial"/>
                <w:sz w:val="18"/>
                <w:szCs w:val="18"/>
              </w:rPr>
              <w:t>,</w:t>
            </w:r>
            <w:r w:rsidRPr="003536F9">
              <w:rPr>
                <w:rFonts w:ascii="Arial" w:hAnsi="Arial" w:cs="Arial"/>
                <w:sz w:val="18"/>
                <w:szCs w:val="18"/>
                <w:lang w:val="en-GB"/>
              </w:rPr>
              <w:t>134</w:t>
            </w:r>
          </w:p>
        </w:tc>
        <w:tc>
          <w:tcPr>
            <w:tcW w:w="1368" w:type="dxa"/>
          </w:tcPr>
          <w:p w14:paraId="73C3FD85" w14:textId="7D0807C5"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40E1D5DF" w14:textId="1E35D25F"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D11A3" w:rsidRPr="003536F9" w14:paraId="3C38CF1A" w14:textId="77777777" w:rsidTr="00923635">
        <w:tc>
          <w:tcPr>
            <w:tcW w:w="4003" w:type="dxa"/>
            <w:vAlign w:val="bottom"/>
          </w:tcPr>
          <w:p w14:paraId="4ACD52BE" w14:textId="3B721194" w:rsidR="004D11A3" w:rsidRPr="003536F9" w:rsidRDefault="004D11A3" w:rsidP="004D11A3">
            <w:pPr>
              <w:ind w:left="180" w:right="-79" w:hanging="142"/>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w:t>
            </w:r>
            <w:r w:rsidR="003536F9" w:rsidRPr="003536F9">
              <w:rPr>
                <w:rFonts w:ascii="Arial" w:hAnsi="Arial" w:cs="Arial"/>
                <w:snapToGrid w:val="0"/>
                <w:color w:val="000000"/>
                <w:sz w:val="18"/>
                <w:szCs w:val="18"/>
                <w:lang w:val="en-GB" w:eastAsia="th-TH"/>
              </w:rPr>
              <w:t>2030</w:t>
            </w:r>
          </w:p>
        </w:tc>
        <w:tc>
          <w:tcPr>
            <w:tcW w:w="1368" w:type="dxa"/>
          </w:tcPr>
          <w:p w14:paraId="41EC2E52" w14:textId="5A3740C9"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155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786</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789</w:t>
            </w:r>
          </w:p>
        </w:tc>
        <w:tc>
          <w:tcPr>
            <w:tcW w:w="1368" w:type="dxa"/>
          </w:tcPr>
          <w:p w14:paraId="1CB9DDD4" w14:textId="13A1E1AF"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217FBFEC" w14:textId="1A23CF48"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3CF27329" w14:textId="18CF4D68"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D11A3" w:rsidRPr="003536F9" w14:paraId="78811A5D" w14:textId="77777777" w:rsidTr="00923635">
        <w:tc>
          <w:tcPr>
            <w:tcW w:w="4003" w:type="dxa"/>
            <w:vAlign w:val="bottom"/>
          </w:tcPr>
          <w:p w14:paraId="6E74BB93" w14:textId="77777777" w:rsidR="004D11A3" w:rsidRPr="003536F9" w:rsidRDefault="004D11A3" w:rsidP="004D11A3">
            <w:pPr>
              <w:ind w:left="-109" w:right="-7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 xml:space="preserve">Allowance for impairment of investments </w:t>
            </w:r>
          </w:p>
        </w:tc>
        <w:tc>
          <w:tcPr>
            <w:tcW w:w="1368" w:type="dxa"/>
          </w:tcPr>
          <w:p w14:paraId="0F4CDEA2" w14:textId="526F9D5D"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13059371" w14:textId="0D6EF130"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57F61E6E" w14:textId="76B9E21B"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889</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908</w:t>
            </w:r>
          </w:p>
        </w:tc>
        <w:tc>
          <w:tcPr>
            <w:tcW w:w="1368" w:type="dxa"/>
          </w:tcPr>
          <w:p w14:paraId="17FA4DA3" w14:textId="2C5527E5"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750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576</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528</w:t>
            </w:r>
          </w:p>
        </w:tc>
      </w:tr>
      <w:tr w:rsidR="00906F0A" w:rsidRPr="003536F9" w14:paraId="149EF34B" w14:textId="77777777" w:rsidTr="00923635">
        <w:tc>
          <w:tcPr>
            <w:tcW w:w="4003" w:type="dxa"/>
            <w:vAlign w:val="bottom"/>
          </w:tcPr>
          <w:p w14:paraId="0BDD4BD0" w14:textId="77777777" w:rsidR="00906F0A" w:rsidRPr="003536F9" w:rsidRDefault="00906F0A" w:rsidP="00906F0A">
            <w:pPr>
              <w:ind w:left="-109" w:right="-79"/>
              <w:rPr>
                <w:rFonts w:ascii="Arial" w:hAnsi="Arial" w:cs="Arial"/>
                <w:snapToGrid w:val="0"/>
                <w:color w:val="000000"/>
                <w:sz w:val="18"/>
                <w:szCs w:val="18"/>
                <w:cs/>
                <w:lang w:val="en-GB" w:eastAsia="th-TH"/>
              </w:rPr>
            </w:pPr>
            <w:r w:rsidRPr="003536F9">
              <w:rPr>
                <w:rFonts w:ascii="Arial" w:hAnsi="Arial" w:cs="Arial"/>
                <w:snapToGrid w:val="0"/>
                <w:color w:val="000000"/>
                <w:spacing w:val="-4"/>
                <w:sz w:val="18"/>
                <w:szCs w:val="18"/>
                <w:lang w:val="en-GB" w:eastAsia="th-TH"/>
              </w:rPr>
              <w:t xml:space="preserve">Allowance for expected credit loss </w:t>
            </w:r>
          </w:p>
        </w:tc>
        <w:tc>
          <w:tcPr>
            <w:tcW w:w="1368" w:type="dxa"/>
            <w:vAlign w:val="bottom"/>
          </w:tcPr>
          <w:p w14:paraId="43B21EF0" w14:textId="77777777"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359B5C1" w14:textId="77777777"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39E7B6A" w14:textId="77777777"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1F1643B" w14:textId="77777777"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p>
        </w:tc>
      </w:tr>
      <w:tr w:rsidR="00906F0A" w:rsidRPr="003536F9" w14:paraId="058D5E05" w14:textId="77777777" w:rsidTr="00923635">
        <w:tc>
          <w:tcPr>
            <w:tcW w:w="4003" w:type="dxa"/>
            <w:vAlign w:val="bottom"/>
          </w:tcPr>
          <w:p w14:paraId="30E83F24" w14:textId="45D032C3" w:rsidR="00906F0A" w:rsidRPr="003536F9" w:rsidRDefault="00906F0A" w:rsidP="00906F0A">
            <w:pPr>
              <w:ind w:left="-109" w:right="-7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 Trade receivables</w:t>
            </w:r>
          </w:p>
        </w:tc>
        <w:tc>
          <w:tcPr>
            <w:tcW w:w="1368" w:type="dxa"/>
          </w:tcPr>
          <w:p w14:paraId="58CB1913" w14:textId="5AB15F33"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105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609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982</w:t>
            </w:r>
          </w:p>
        </w:tc>
        <w:tc>
          <w:tcPr>
            <w:tcW w:w="1368" w:type="dxa"/>
          </w:tcPr>
          <w:p w14:paraId="028DD54F" w14:textId="16455B96"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112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654</w:t>
            </w:r>
          </w:p>
        </w:tc>
        <w:tc>
          <w:tcPr>
            <w:tcW w:w="1368" w:type="dxa"/>
            <w:vAlign w:val="bottom"/>
          </w:tcPr>
          <w:p w14:paraId="163CDE4A" w14:textId="1AF6454C"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30</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118</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657</w:t>
            </w:r>
          </w:p>
        </w:tc>
        <w:tc>
          <w:tcPr>
            <w:tcW w:w="1368" w:type="dxa"/>
            <w:vAlign w:val="bottom"/>
          </w:tcPr>
          <w:p w14:paraId="38288544" w14:textId="0598E579"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29</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372</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166</w:t>
            </w:r>
          </w:p>
        </w:tc>
      </w:tr>
      <w:tr w:rsidR="00906F0A" w:rsidRPr="003536F9" w14:paraId="41E5ADEB" w14:textId="77777777" w:rsidTr="00923635">
        <w:tc>
          <w:tcPr>
            <w:tcW w:w="4003" w:type="dxa"/>
            <w:vAlign w:val="bottom"/>
          </w:tcPr>
          <w:p w14:paraId="1B5C90E7" w14:textId="77777777" w:rsidR="00906F0A" w:rsidRPr="003536F9" w:rsidRDefault="00906F0A" w:rsidP="00906F0A">
            <w:pPr>
              <w:ind w:left="-109" w:right="-7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 </w:t>
            </w:r>
            <w:r w:rsidRPr="003536F9">
              <w:rPr>
                <w:rFonts w:ascii="Arial" w:hAnsi="Arial" w:cs="Arial"/>
                <w:snapToGrid w:val="0"/>
                <w:color w:val="000000"/>
                <w:spacing w:val="-6"/>
                <w:sz w:val="18"/>
                <w:szCs w:val="18"/>
                <w:lang w:val="en-GB" w:eastAsia="th-TH"/>
              </w:rPr>
              <w:t xml:space="preserve">Advance payment, prepaid expenses and   </w:t>
            </w:r>
          </w:p>
        </w:tc>
        <w:tc>
          <w:tcPr>
            <w:tcW w:w="1368" w:type="dxa"/>
          </w:tcPr>
          <w:p w14:paraId="492FB267" w14:textId="4532D7C1"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875</w:t>
            </w:r>
          </w:p>
        </w:tc>
        <w:tc>
          <w:tcPr>
            <w:tcW w:w="1368" w:type="dxa"/>
          </w:tcPr>
          <w:p w14:paraId="45DBF402" w14:textId="1032A7D2"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436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604</w:t>
            </w:r>
          </w:p>
        </w:tc>
        <w:tc>
          <w:tcPr>
            <w:tcW w:w="1368" w:type="dxa"/>
            <w:vAlign w:val="bottom"/>
          </w:tcPr>
          <w:p w14:paraId="222CBB5B" w14:textId="74D15055"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817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073</w:t>
            </w:r>
          </w:p>
        </w:tc>
        <w:tc>
          <w:tcPr>
            <w:tcW w:w="1368" w:type="dxa"/>
            <w:vAlign w:val="bottom"/>
          </w:tcPr>
          <w:p w14:paraId="291C689A" w14:textId="7D378B90"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407</w:t>
            </w:r>
          </w:p>
        </w:tc>
      </w:tr>
      <w:tr w:rsidR="00906F0A" w:rsidRPr="003536F9" w14:paraId="4F28926B" w14:textId="77777777" w:rsidTr="00923635">
        <w:tc>
          <w:tcPr>
            <w:tcW w:w="4003" w:type="dxa"/>
            <w:vAlign w:val="bottom"/>
          </w:tcPr>
          <w:p w14:paraId="234DDF46" w14:textId="5F382CCB" w:rsidR="00906F0A" w:rsidRPr="003536F9" w:rsidRDefault="00906F0A" w:rsidP="00906F0A">
            <w:pPr>
              <w:ind w:left="-109" w:right="-79"/>
              <w:rPr>
                <w:rFonts w:ascii="Arial" w:hAnsi="Arial" w:cs="Arial"/>
                <w:snapToGrid w:val="0"/>
                <w:color w:val="000000"/>
                <w:sz w:val="18"/>
                <w:szCs w:val="18"/>
                <w:lang w:val="en-GB" w:eastAsia="th-TH"/>
              </w:rPr>
            </w:pPr>
            <w:r w:rsidRPr="003536F9">
              <w:rPr>
                <w:rFonts w:ascii="Arial" w:hAnsi="Arial" w:cs="Arial"/>
                <w:snapToGrid w:val="0"/>
                <w:color w:val="000000"/>
                <w:spacing w:val="-6"/>
                <w:sz w:val="18"/>
                <w:szCs w:val="18"/>
                <w:lang w:val="en-GB" w:eastAsia="th-TH"/>
              </w:rPr>
              <w:t xml:space="preserve">        other receivables</w:t>
            </w:r>
          </w:p>
        </w:tc>
        <w:tc>
          <w:tcPr>
            <w:tcW w:w="1368" w:type="dxa"/>
          </w:tcPr>
          <w:p w14:paraId="7D7B3E2B" w14:textId="2D5E134C"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7C0CEB3B" w14:textId="20BDD340"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6A94121" w14:textId="2856B07F"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6344ADA" w14:textId="66460C67"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p>
        </w:tc>
      </w:tr>
      <w:tr w:rsidR="00906F0A" w:rsidRPr="003536F9" w14:paraId="5EE4875E" w14:textId="77777777" w:rsidTr="00923635">
        <w:tc>
          <w:tcPr>
            <w:tcW w:w="4003" w:type="dxa"/>
            <w:vAlign w:val="bottom"/>
          </w:tcPr>
          <w:p w14:paraId="6285EB36" w14:textId="091B4C4E" w:rsidR="00906F0A" w:rsidRPr="003536F9" w:rsidRDefault="00906F0A" w:rsidP="00906F0A">
            <w:pPr>
              <w:ind w:left="-109" w:right="-79"/>
              <w:rPr>
                <w:rFonts w:ascii="Arial" w:hAnsi="Arial" w:cs="Arial"/>
                <w:snapToGrid w:val="0"/>
                <w:color w:val="000000"/>
                <w:spacing w:val="-6"/>
                <w:sz w:val="18"/>
                <w:szCs w:val="18"/>
                <w:lang w:val="en-GB" w:eastAsia="th-TH"/>
              </w:rPr>
            </w:pPr>
            <w:r w:rsidRPr="003536F9">
              <w:rPr>
                <w:rFonts w:ascii="Arial" w:hAnsi="Arial" w:cs="Arial"/>
                <w:snapToGrid w:val="0"/>
                <w:color w:val="000000"/>
                <w:sz w:val="18"/>
                <w:szCs w:val="18"/>
                <w:lang w:val="en-GB" w:eastAsia="th-TH"/>
              </w:rPr>
              <w:t xml:space="preserve">   - Interest receivables</w:t>
            </w:r>
          </w:p>
        </w:tc>
        <w:tc>
          <w:tcPr>
            <w:tcW w:w="1368" w:type="dxa"/>
          </w:tcPr>
          <w:p w14:paraId="469D5660" w14:textId="2751216D"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355D9E"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252</w:t>
            </w:r>
            <w:r w:rsidR="00355D9E"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392</w:t>
            </w:r>
          </w:p>
        </w:tc>
        <w:tc>
          <w:tcPr>
            <w:tcW w:w="1368" w:type="dxa"/>
          </w:tcPr>
          <w:p w14:paraId="1D077FF6" w14:textId="6406CB5F"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197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392</w:t>
            </w:r>
          </w:p>
        </w:tc>
        <w:tc>
          <w:tcPr>
            <w:tcW w:w="1368" w:type="dxa"/>
            <w:vAlign w:val="bottom"/>
          </w:tcPr>
          <w:p w14:paraId="43C4C719" w14:textId="42B81032"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151</w:t>
            </w:r>
          </w:p>
        </w:tc>
        <w:tc>
          <w:tcPr>
            <w:tcW w:w="1368" w:type="dxa"/>
            <w:vAlign w:val="bottom"/>
          </w:tcPr>
          <w:p w14:paraId="6F16F5E7" w14:textId="54C94C12"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852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797</w:t>
            </w:r>
          </w:p>
        </w:tc>
      </w:tr>
      <w:tr w:rsidR="00906F0A" w:rsidRPr="003536F9" w14:paraId="6D74C221" w14:textId="77777777" w:rsidTr="00923635">
        <w:tc>
          <w:tcPr>
            <w:tcW w:w="4003" w:type="dxa"/>
            <w:vAlign w:val="bottom"/>
          </w:tcPr>
          <w:p w14:paraId="002A0315" w14:textId="77777777" w:rsidR="00906F0A" w:rsidRPr="003536F9" w:rsidRDefault="00906F0A" w:rsidP="00906F0A">
            <w:pPr>
              <w:ind w:left="-109" w:right="-7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 Short-term loan to a related company</w:t>
            </w:r>
          </w:p>
        </w:tc>
        <w:tc>
          <w:tcPr>
            <w:tcW w:w="1368" w:type="dxa"/>
          </w:tcPr>
          <w:p w14:paraId="66C4FF9D" w14:textId="082AC12B"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368" w:type="dxa"/>
          </w:tcPr>
          <w:p w14:paraId="2E8F12B6" w14:textId="6B4147A4"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368" w:type="dxa"/>
          </w:tcPr>
          <w:p w14:paraId="41CDAED4" w14:textId="4266412F"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368" w:type="dxa"/>
            <w:vAlign w:val="bottom"/>
          </w:tcPr>
          <w:p w14:paraId="0AB8C546" w14:textId="67464178"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400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906F0A" w:rsidRPr="003536F9" w14:paraId="4F306F9B" w14:textId="77777777" w:rsidTr="00923635">
        <w:tc>
          <w:tcPr>
            <w:tcW w:w="4003" w:type="dxa"/>
            <w:vAlign w:val="bottom"/>
          </w:tcPr>
          <w:p w14:paraId="33485291" w14:textId="489081ED" w:rsidR="00906F0A" w:rsidRPr="003536F9" w:rsidRDefault="00906F0A" w:rsidP="00906F0A">
            <w:pPr>
              <w:ind w:left="-109" w:right="-7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 Long-term loan to related companies</w:t>
            </w:r>
          </w:p>
        </w:tc>
        <w:tc>
          <w:tcPr>
            <w:tcW w:w="1368" w:type="dxa"/>
          </w:tcPr>
          <w:p w14:paraId="789451C6" w14:textId="7157D1BB" w:rsidR="00906F0A" w:rsidRPr="003536F9" w:rsidRDefault="003536F9" w:rsidP="00906F0A">
            <w:pPr>
              <w:tabs>
                <w:tab w:val="decimal" w:pos="1152"/>
              </w:tabs>
              <w:ind w:right="-72"/>
              <w:jc w:val="both"/>
              <w:rPr>
                <w:rFonts w:ascii="Arial" w:hAnsi="Arial" w:cs="Arial"/>
                <w:snapToGrid w:val="0"/>
                <w:color w:val="000000"/>
                <w:sz w:val="18"/>
                <w:szCs w:val="22"/>
                <w:lang w:val="en-GB" w:eastAsia="th-TH"/>
              </w:rPr>
            </w:pPr>
            <w:r w:rsidRPr="003536F9">
              <w:rPr>
                <w:rFonts w:ascii="Arial" w:hAnsi="Arial" w:cs="Arial"/>
                <w:noProof/>
                <w:snapToGrid w:val="0"/>
                <w:color w:val="000000"/>
                <w:sz w:val="18"/>
                <w:szCs w:val="18"/>
                <w:lang w:val="en-GB" w:eastAsia="th-TH"/>
              </w:rPr>
              <w:t>18</w:t>
            </w:r>
            <w:r w:rsidR="000D38E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827</w:t>
            </w:r>
            <w:r w:rsidR="000D38E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567</w:t>
            </w:r>
          </w:p>
        </w:tc>
        <w:tc>
          <w:tcPr>
            <w:tcW w:w="1368" w:type="dxa"/>
          </w:tcPr>
          <w:p w14:paraId="6D12159C" w14:textId="53D7ED7F"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827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567</w:t>
            </w:r>
          </w:p>
        </w:tc>
        <w:tc>
          <w:tcPr>
            <w:tcW w:w="1368" w:type="dxa"/>
            <w:vAlign w:val="bottom"/>
          </w:tcPr>
          <w:p w14:paraId="69D3E519" w14:textId="2CF7758F"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400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68" w:type="dxa"/>
            <w:vAlign w:val="bottom"/>
          </w:tcPr>
          <w:p w14:paraId="0108F1C9" w14:textId="14385B89"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123</w:t>
            </w:r>
          </w:p>
        </w:tc>
      </w:tr>
      <w:tr w:rsidR="00906F0A" w:rsidRPr="003536F9" w14:paraId="05B0D3C5" w14:textId="77777777" w:rsidTr="00923635">
        <w:tc>
          <w:tcPr>
            <w:tcW w:w="4003" w:type="dxa"/>
            <w:vAlign w:val="bottom"/>
          </w:tcPr>
          <w:p w14:paraId="2C286AFA" w14:textId="7228CE88" w:rsidR="00906F0A" w:rsidRPr="003536F9" w:rsidRDefault="00EC34FD" w:rsidP="00906F0A">
            <w:pPr>
              <w:ind w:left="-109" w:right="-79"/>
              <w:rPr>
                <w:rFonts w:ascii="Arial" w:hAnsi="Arial" w:cs="Arial"/>
                <w:snapToGrid w:val="0"/>
                <w:color w:val="000000"/>
                <w:sz w:val="18"/>
                <w:szCs w:val="18"/>
                <w:lang w:val="en-GB" w:eastAsia="th-TH"/>
              </w:rPr>
            </w:pPr>
            <w:r w:rsidRPr="003536F9">
              <w:rPr>
                <w:rFonts w:ascii="Arial" w:hAnsi="Arial" w:cs="Arial"/>
                <w:color w:val="000000"/>
              </w:rPr>
              <w:br w:type="page"/>
            </w:r>
            <w:r w:rsidR="00906F0A" w:rsidRPr="003536F9">
              <w:rPr>
                <w:rFonts w:ascii="Arial" w:hAnsi="Arial" w:cs="Arial"/>
                <w:snapToGrid w:val="0"/>
                <w:color w:val="000000"/>
                <w:sz w:val="18"/>
                <w:szCs w:val="18"/>
                <w:lang w:val="en-GB" w:eastAsia="th-TH"/>
              </w:rPr>
              <w:t>Unrealised loss from financial assets measured</w:t>
            </w:r>
          </w:p>
        </w:tc>
        <w:tc>
          <w:tcPr>
            <w:tcW w:w="1368" w:type="dxa"/>
          </w:tcPr>
          <w:p w14:paraId="259CD176" w14:textId="13C3DC26"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p>
        </w:tc>
        <w:tc>
          <w:tcPr>
            <w:tcW w:w="1368" w:type="dxa"/>
          </w:tcPr>
          <w:p w14:paraId="0C1C7124" w14:textId="7ED02FBA"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A2D1A51" w14:textId="01DC630A"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F575DA7" w14:textId="1F25A29F" w:rsidR="00906F0A" w:rsidRPr="003536F9" w:rsidRDefault="00906F0A" w:rsidP="00906F0A">
            <w:pPr>
              <w:tabs>
                <w:tab w:val="decimal" w:pos="1152"/>
              </w:tabs>
              <w:ind w:right="-72"/>
              <w:jc w:val="both"/>
              <w:rPr>
                <w:rFonts w:ascii="Arial" w:hAnsi="Arial" w:cs="Arial"/>
                <w:noProof/>
                <w:snapToGrid w:val="0"/>
                <w:color w:val="000000"/>
                <w:sz w:val="18"/>
                <w:szCs w:val="18"/>
                <w:lang w:val="en-GB" w:eastAsia="th-TH"/>
              </w:rPr>
            </w:pPr>
          </w:p>
        </w:tc>
      </w:tr>
      <w:tr w:rsidR="00906F0A" w:rsidRPr="003536F9" w14:paraId="6513301B" w14:textId="77777777" w:rsidTr="00923635">
        <w:tc>
          <w:tcPr>
            <w:tcW w:w="4003" w:type="dxa"/>
            <w:vAlign w:val="bottom"/>
          </w:tcPr>
          <w:p w14:paraId="6BB8E908" w14:textId="77777777" w:rsidR="00906F0A" w:rsidRPr="003536F9" w:rsidRDefault="00906F0A" w:rsidP="00906F0A">
            <w:pPr>
              <w:tabs>
                <w:tab w:val="left" w:pos="1516"/>
              </w:tabs>
              <w:spacing w:before="10" w:after="10"/>
              <w:ind w:left="-86" w:right="-72"/>
              <w:rPr>
                <w:rFonts w:ascii="Arial" w:hAnsi="Arial" w:cs="Arial"/>
                <w:snapToGrid w:val="0"/>
                <w:color w:val="000000"/>
                <w:spacing w:val="-4"/>
                <w:sz w:val="18"/>
                <w:szCs w:val="18"/>
                <w:lang w:eastAsia="th-TH"/>
              </w:rPr>
            </w:pPr>
            <w:r w:rsidRPr="003536F9">
              <w:rPr>
                <w:rFonts w:ascii="Arial" w:hAnsi="Arial" w:cs="Arial"/>
                <w:snapToGrid w:val="0"/>
                <w:color w:val="000000"/>
                <w:sz w:val="18"/>
                <w:szCs w:val="18"/>
                <w:lang w:val="en-GB" w:eastAsia="th-TH"/>
              </w:rPr>
              <w:t xml:space="preserve">   </w:t>
            </w:r>
            <w:r w:rsidRPr="003536F9">
              <w:rPr>
                <w:rFonts w:ascii="Arial" w:hAnsi="Arial" w:cs="Arial"/>
                <w:snapToGrid w:val="0"/>
                <w:color w:val="000000"/>
                <w:spacing w:val="-4"/>
                <w:sz w:val="18"/>
                <w:szCs w:val="18"/>
                <w:lang w:val="en-GB" w:eastAsia="th-TH"/>
              </w:rPr>
              <w:t>at fair value through other comprehensive income</w:t>
            </w:r>
          </w:p>
        </w:tc>
        <w:tc>
          <w:tcPr>
            <w:tcW w:w="1368" w:type="dxa"/>
          </w:tcPr>
          <w:p w14:paraId="2FD0C826" w14:textId="01E94EF5" w:rsidR="00906F0A" w:rsidRPr="003536F9" w:rsidRDefault="003536F9" w:rsidP="00906F0A">
            <w:pPr>
              <w:tabs>
                <w:tab w:val="decimal" w:pos="1152"/>
              </w:tabs>
              <w:ind w:right="-72"/>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0D38E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245</w:t>
            </w:r>
            <w:r w:rsidR="000D38E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223</w:t>
            </w:r>
          </w:p>
        </w:tc>
        <w:tc>
          <w:tcPr>
            <w:tcW w:w="1368" w:type="dxa"/>
          </w:tcPr>
          <w:p w14:paraId="779B3789" w14:textId="4267EDCB" w:rsidR="00906F0A" w:rsidRPr="003536F9" w:rsidRDefault="003536F9" w:rsidP="00906F0A">
            <w:pPr>
              <w:tabs>
                <w:tab w:val="decimal" w:pos="1152"/>
              </w:tabs>
              <w:ind w:right="-72"/>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0D38E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245</w:t>
            </w:r>
            <w:r w:rsidR="000D38E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223</w:t>
            </w:r>
          </w:p>
        </w:tc>
        <w:tc>
          <w:tcPr>
            <w:tcW w:w="1368" w:type="dxa"/>
            <w:vAlign w:val="bottom"/>
          </w:tcPr>
          <w:p w14:paraId="18AE8BE4" w14:textId="18DED8D2"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0D38E2"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245</w:t>
            </w:r>
            <w:r w:rsidR="000D38E2"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223</w:t>
            </w:r>
          </w:p>
        </w:tc>
        <w:tc>
          <w:tcPr>
            <w:tcW w:w="1368" w:type="dxa"/>
            <w:vAlign w:val="bottom"/>
          </w:tcPr>
          <w:p w14:paraId="7B396CE3" w14:textId="3CA5AC46" w:rsidR="00906F0A" w:rsidRPr="003536F9" w:rsidRDefault="003536F9" w:rsidP="00906F0A">
            <w:pPr>
              <w:tabs>
                <w:tab w:val="decimal" w:pos="1152"/>
              </w:tabs>
              <w:ind w:right="-72"/>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0D38E2"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245</w:t>
            </w:r>
            <w:r w:rsidR="000D38E2"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223</w:t>
            </w:r>
          </w:p>
        </w:tc>
      </w:tr>
      <w:tr w:rsidR="004D11A3" w:rsidRPr="003536F9" w14:paraId="7ADCCE59" w14:textId="77777777" w:rsidTr="004D11A3">
        <w:tc>
          <w:tcPr>
            <w:tcW w:w="4003" w:type="dxa"/>
            <w:vAlign w:val="bottom"/>
          </w:tcPr>
          <w:p w14:paraId="2C296E86" w14:textId="77777777" w:rsidR="004D11A3" w:rsidRPr="003536F9" w:rsidRDefault="004D11A3" w:rsidP="004D11A3">
            <w:pPr>
              <w:tabs>
                <w:tab w:val="left" w:pos="1516"/>
              </w:tabs>
              <w:spacing w:before="10" w:after="10"/>
              <w:ind w:left="-86" w:right="-72"/>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Allowance for impairment of property, plant </w:t>
            </w:r>
          </w:p>
          <w:p w14:paraId="4C81E80A" w14:textId="77777777" w:rsidR="004D11A3" w:rsidRPr="003536F9" w:rsidRDefault="004D11A3" w:rsidP="004D11A3">
            <w:pPr>
              <w:tabs>
                <w:tab w:val="left" w:pos="1516"/>
              </w:tabs>
              <w:spacing w:before="10" w:after="10"/>
              <w:ind w:left="-86" w:right="-72"/>
              <w:rPr>
                <w:rFonts w:ascii="Arial" w:hAnsi="Arial" w:cs="Arial"/>
                <w:snapToGrid w:val="0"/>
                <w:color w:val="000000"/>
                <w:sz w:val="18"/>
                <w:szCs w:val="18"/>
                <w:cs/>
                <w:lang w:eastAsia="th-TH"/>
              </w:rPr>
            </w:pPr>
            <w:r w:rsidRPr="003536F9">
              <w:rPr>
                <w:rFonts w:ascii="Arial" w:hAnsi="Arial" w:cs="Arial"/>
                <w:snapToGrid w:val="0"/>
                <w:color w:val="000000"/>
                <w:sz w:val="18"/>
                <w:szCs w:val="18"/>
                <w:lang w:val="en-GB" w:eastAsia="th-TH"/>
              </w:rPr>
              <w:t xml:space="preserve">   and equipment and intangible assets</w:t>
            </w:r>
          </w:p>
        </w:tc>
        <w:tc>
          <w:tcPr>
            <w:tcW w:w="1368" w:type="dxa"/>
            <w:vAlign w:val="bottom"/>
          </w:tcPr>
          <w:p w14:paraId="1D16DAD0" w14:textId="77777777" w:rsidR="004D11A3" w:rsidRPr="003536F9" w:rsidRDefault="004D11A3" w:rsidP="004D11A3">
            <w:pPr>
              <w:tabs>
                <w:tab w:val="decimal" w:pos="1152"/>
              </w:tabs>
              <w:ind w:right="-72"/>
              <w:jc w:val="both"/>
              <w:rPr>
                <w:rFonts w:ascii="Arial" w:hAnsi="Arial" w:cs="Arial"/>
                <w:snapToGrid w:val="0"/>
                <w:color w:val="000000"/>
                <w:sz w:val="18"/>
                <w:szCs w:val="18"/>
                <w:lang w:val="en-GB" w:eastAsia="th-TH"/>
              </w:rPr>
            </w:pPr>
          </w:p>
          <w:p w14:paraId="24AF9B2A" w14:textId="25A2D585"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168</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922</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475</w:t>
            </w:r>
          </w:p>
        </w:tc>
        <w:tc>
          <w:tcPr>
            <w:tcW w:w="1368" w:type="dxa"/>
            <w:vAlign w:val="bottom"/>
          </w:tcPr>
          <w:p w14:paraId="541178C5" w14:textId="77777777" w:rsidR="004D11A3" w:rsidRPr="003536F9" w:rsidRDefault="004D11A3" w:rsidP="004D11A3">
            <w:pPr>
              <w:tabs>
                <w:tab w:val="decimal" w:pos="1080"/>
              </w:tabs>
              <w:spacing w:before="10" w:after="10"/>
              <w:ind w:right="-72"/>
              <w:jc w:val="both"/>
              <w:rPr>
                <w:rFonts w:ascii="Arial" w:hAnsi="Arial" w:cs="Arial"/>
                <w:noProof/>
                <w:snapToGrid w:val="0"/>
                <w:color w:val="000000"/>
                <w:sz w:val="18"/>
                <w:szCs w:val="18"/>
                <w:lang w:val="en-GB" w:eastAsia="th-TH"/>
              </w:rPr>
            </w:pPr>
          </w:p>
          <w:p w14:paraId="5BF8EC9F" w14:textId="642F3985"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575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361</w:t>
            </w:r>
          </w:p>
        </w:tc>
        <w:tc>
          <w:tcPr>
            <w:tcW w:w="1368" w:type="dxa"/>
            <w:vAlign w:val="bottom"/>
          </w:tcPr>
          <w:p w14:paraId="7C1C703B" w14:textId="7A6AE0D9"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vAlign w:val="bottom"/>
          </w:tcPr>
          <w:p w14:paraId="317544CA" w14:textId="09000334"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D11A3" w:rsidRPr="003536F9" w14:paraId="05FB0625" w14:textId="77777777" w:rsidTr="004D11A3">
        <w:tc>
          <w:tcPr>
            <w:tcW w:w="4003" w:type="dxa"/>
            <w:vAlign w:val="bottom"/>
          </w:tcPr>
          <w:p w14:paraId="03E52BCA" w14:textId="77C1CCAE" w:rsidR="004D11A3" w:rsidRPr="003536F9" w:rsidRDefault="004D11A3" w:rsidP="004D11A3">
            <w:pPr>
              <w:ind w:left="-109" w:right="-79"/>
              <w:rPr>
                <w:rFonts w:ascii="Arial" w:hAnsi="Arial" w:cs="Arial"/>
                <w:snapToGrid w:val="0"/>
                <w:color w:val="000000"/>
                <w:spacing w:val="-16"/>
                <w:sz w:val="18"/>
                <w:szCs w:val="18"/>
                <w:lang w:val="en-GB" w:eastAsia="th-TH"/>
              </w:rPr>
            </w:pPr>
            <w:r w:rsidRPr="003536F9">
              <w:rPr>
                <w:rFonts w:ascii="Arial" w:hAnsi="Arial" w:cs="Arial"/>
                <w:snapToGrid w:val="0"/>
                <w:color w:val="000000"/>
                <w:sz w:val="18"/>
                <w:szCs w:val="18"/>
                <w:lang w:val="en-GB" w:eastAsia="th-TH"/>
              </w:rPr>
              <w:t>Allowance for defective inventories</w:t>
            </w:r>
          </w:p>
        </w:tc>
        <w:tc>
          <w:tcPr>
            <w:tcW w:w="1368" w:type="dxa"/>
            <w:vAlign w:val="bottom"/>
          </w:tcPr>
          <w:p w14:paraId="09CD96D0" w14:textId="7EA6C4AA"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219</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658</w:t>
            </w:r>
          </w:p>
        </w:tc>
        <w:tc>
          <w:tcPr>
            <w:tcW w:w="1368" w:type="dxa"/>
            <w:vAlign w:val="bottom"/>
          </w:tcPr>
          <w:p w14:paraId="2F1F6668" w14:textId="3FFAAB5A"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044</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707</w:t>
            </w:r>
          </w:p>
        </w:tc>
        <w:tc>
          <w:tcPr>
            <w:tcW w:w="1368" w:type="dxa"/>
            <w:vAlign w:val="bottom"/>
          </w:tcPr>
          <w:p w14:paraId="62A86A23" w14:textId="5EDF1BC6"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vAlign w:val="bottom"/>
          </w:tcPr>
          <w:p w14:paraId="71FCB00E" w14:textId="4C6309DB"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D11A3" w:rsidRPr="003536F9" w14:paraId="1B53CCE5" w14:textId="77777777" w:rsidTr="004D11A3">
        <w:tc>
          <w:tcPr>
            <w:tcW w:w="4003" w:type="dxa"/>
            <w:vAlign w:val="bottom"/>
          </w:tcPr>
          <w:p w14:paraId="0A277311" w14:textId="77777777" w:rsidR="004D11A3" w:rsidRPr="003536F9" w:rsidRDefault="004D11A3" w:rsidP="004D11A3">
            <w:pPr>
              <w:ind w:left="-109" w:right="-7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Allowance for sales return</w:t>
            </w:r>
          </w:p>
        </w:tc>
        <w:tc>
          <w:tcPr>
            <w:tcW w:w="1368" w:type="dxa"/>
            <w:vAlign w:val="bottom"/>
          </w:tcPr>
          <w:p w14:paraId="2675FA71" w14:textId="0AD23E9E"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153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969</w:t>
            </w:r>
          </w:p>
        </w:tc>
        <w:tc>
          <w:tcPr>
            <w:tcW w:w="1368" w:type="dxa"/>
            <w:vAlign w:val="bottom"/>
          </w:tcPr>
          <w:p w14:paraId="17157B6C" w14:textId="59A2CCD6"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209</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154</w:t>
            </w:r>
          </w:p>
        </w:tc>
        <w:tc>
          <w:tcPr>
            <w:tcW w:w="1368" w:type="dxa"/>
            <w:vAlign w:val="bottom"/>
          </w:tcPr>
          <w:p w14:paraId="2E2CA4D1" w14:textId="2652AEC1"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vAlign w:val="bottom"/>
          </w:tcPr>
          <w:p w14:paraId="01BBC3D1" w14:textId="0F9C14D1"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D11A3" w:rsidRPr="003536F9" w14:paraId="6E47DEB4" w14:textId="77777777" w:rsidTr="004D11A3">
        <w:tc>
          <w:tcPr>
            <w:tcW w:w="4003" w:type="dxa"/>
            <w:vAlign w:val="bottom"/>
          </w:tcPr>
          <w:p w14:paraId="78E827DC" w14:textId="77777777" w:rsidR="004D11A3" w:rsidRPr="003536F9" w:rsidRDefault="004D11A3" w:rsidP="004D11A3">
            <w:pPr>
              <w:ind w:left="-109" w:right="-7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Employee benefit obligations</w:t>
            </w:r>
          </w:p>
        </w:tc>
        <w:tc>
          <w:tcPr>
            <w:tcW w:w="1368" w:type="dxa"/>
            <w:vAlign w:val="bottom"/>
          </w:tcPr>
          <w:p w14:paraId="7D4E1C61" w14:textId="6A4076BF" w:rsidR="004D11A3" w:rsidRPr="003536F9" w:rsidDel="00CE4B38"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309</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254</w:t>
            </w:r>
          </w:p>
        </w:tc>
        <w:tc>
          <w:tcPr>
            <w:tcW w:w="1368" w:type="dxa"/>
            <w:vAlign w:val="bottom"/>
          </w:tcPr>
          <w:p w14:paraId="38A3A003" w14:textId="342F602F"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576</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943</w:t>
            </w:r>
          </w:p>
        </w:tc>
        <w:tc>
          <w:tcPr>
            <w:tcW w:w="1368" w:type="dxa"/>
            <w:vAlign w:val="bottom"/>
          </w:tcPr>
          <w:p w14:paraId="783E66C8" w14:textId="1A709134"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vAlign w:val="bottom"/>
          </w:tcPr>
          <w:p w14:paraId="0CFA02BE" w14:textId="6D442DC6"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bl>
    <w:p w14:paraId="1006346F" w14:textId="77777777" w:rsidR="002F46F5" w:rsidRPr="003536F9" w:rsidRDefault="002F46F5" w:rsidP="00C76150">
      <w:pPr>
        <w:jc w:val="thaiDistribute"/>
        <w:outlineLvl w:val="0"/>
        <w:rPr>
          <w:rFonts w:ascii="Arial" w:hAnsi="Arial" w:cs="Arial"/>
          <w:color w:val="000000"/>
          <w:sz w:val="18"/>
          <w:szCs w:val="18"/>
          <w:lang w:val="en-GB"/>
        </w:rPr>
      </w:pPr>
    </w:p>
    <w:p w14:paraId="338B3FF8" w14:textId="20C1EDF5" w:rsidR="00C76150" w:rsidRPr="003536F9" w:rsidRDefault="002F46F5" w:rsidP="00C76150">
      <w:pPr>
        <w:jc w:val="thaiDistribute"/>
        <w:rPr>
          <w:rFonts w:ascii="Arial" w:hAnsi="Arial" w:cs="Arial"/>
          <w:color w:val="000000"/>
          <w:spacing w:val="-6"/>
          <w:sz w:val="18"/>
          <w:szCs w:val="18"/>
          <w:lang w:val="en-GB"/>
        </w:rPr>
      </w:pPr>
      <w:r w:rsidRPr="003536F9">
        <w:rPr>
          <w:rFonts w:ascii="Arial" w:hAnsi="Arial" w:cs="Arial"/>
          <w:color w:val="000000"/>
          <w:spacing w:val="-6"/>
          <w:sz w:val="18"/>
          <w:szCs w:val="18"/>
          <w:lang w:val="en-GB"/>
        </w:rPr>
        <w:t>Deferred tax assets (liabilities) of the Group and the Company are only recognised to the future taxable profits, which is probable that the deferred tax assets can be utilised</w:t>
      </w:r>
      <w:r w:rsidR="00EC34FD" w:rsidRPr="003536F9">
        <w:rPr>
          <w:rFonts w:ascii="Arial" w:hAnsi="Arial" w:cs="Arial"/>
          <w:color w:val="000000"/>
          <w:spacing w:val="-6"/>
          <w:sz w:val="18"/>
          <w:szCs w:val="18"/>
          <w:lang w:val="en-GB"/>
        </w:rPr>
        <w:t>.</w:t>
      </w:r>
    </w:p>
    <w:p w14:paraId="0E129D6C" w14:textId="63987454" w:rsidR="00EC34FD" w:rsidRPr="003536F9" w:rsidRDefault="00B70E00" w:rsidP="00C76150">
      <w:pPr>
        <w:jc w:val="thaiDistribute"/>
        <w:rPr>
          <w:rFonts w:ascii="Arial" w:hAnsi="Arial" w:cs="Arial"/>
          <w:color w:val="000000"/>
          <w:sz w:val="18"/>
          <w:szCs w:val="18"/>
          <w:lang w:val="en-GB"/>
        </w:rPr>
      </w:pPr>
      <w:r w:rsidRPr="003536F9">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C76150" w:rsidRPr="003536F9" w14:paraId="303AA9C6" w14:textId="77777777" w:rsidTr="001B5C07">
        <w:trPr>
          <w:trHeight w:val="386"/>
        </w:trPr>
        <w:tc>
          <w:tcPr>
            <w:tcW w:w="9461" w:type="dxa"/>
            <w:vAlign w:val="center"/>
          </w:tcPr>
          <w:p w14:paraId="0021EAD5" w14:textId="6B0228CC" w:rsidR="00C76150" w:rsidRPr="003536F9" w:rsidRDefault="003536F9" w:rsidP="00C328D6">
            <w:pPr>
              <w:tabs>
                <w:tab w:val="left" w:pos="432"/>
              </w:tabs>
              <w:ind w:left="432" w:hanging="533"/>
              <w:rPr>
                <w:rFonts w:ascii="Arial" w:hAnsi="Arial" w:cs="Arial"/>
                <w:b/>
                <w:bCs/>
                <w:color w:val="000000"/>
                <w:sz w:val="18"/>
                <w:szCs w:val="18"/>
                <w:cs/>
                <w:lang w:val="en-GB"/>
              </w:rPr>
            </w:pPr>
            <w:r w:rsidRPr="003536F9">
              <w:rPr>
                <w:rFonts w:ascii="Arial" w:hAnsi="Arial" w:cs="Arial"/>
                <w:b/>
                <w:bCs/>
                <w:color w:val="000000"/>
                <w:sz w:val="18"/>
                <w:szCs w:val="18"/>
                <w:lang w:val="en-GB"/>
              </w:rPr>
              <w:t>26</w:t>
            </w:r>
            <w:r w:rsidR="00C76150" w:rsidRPr="003536F9">
              <w:rPr>
                <w:rFonts w:ascii="Arial" w:hAnsi="Arial" w:cs="Arial"/>
                <w:b/>
                <w:bCs/>
                <w:color w:val="000000"/>
                <w:sz w:val="18"/>
                <w:szCs w:val="18"/>
                <w:lang w:val="en-GB"/>
              </w:rPr>
              <w:tab/>
              <w:t xml:space="preserve">Bank overdrafts </w:t>
            </w:r>
            <w:r w:rsidR="00C76150" w:rsidRPr="003536F9">
              <w:rPr>
                <w:rFonts w:ascii="Arial" w:eastAsia="Arial Unicode MS" w:hAnsi="Arial" w:cs="Arial"/>
                <w:b/>
                <w:bCs/>
                <w:color w:val="000000"/>
                <w:sz w:val="18"/>
                <w:szCs w:val="18"/>
                <w:lang w:val="en-GB"/>
              </w:rPr>
              <w:t>and</w:t>
            </w:r>
            <w:r w:rsidR="00C76150" w:rsidRPr="003536F9">
              <w:rPr>
                <w:rFonts w:ascii="Arial" w:hAnsi="Arial" w:cs="Arial"/>
                <w:b/>
                <w:bCs/>
                <w:color w:val="000000"/>
                <w:sz w:val="18"/>
                <w:szCs w:val="18"/>
                <w:lang w:val="en-GB"/>
              </w:rPr>
              <w:t xml:space="preserve"> short-term loans from financial institutions</w:t>
            </w:r>
          </w:p>
        </w:tc>
      </w:tr>
    </w:tbl>
    <w:p w14:paraId="558FD3D7" w14:textId="77777777" w:rsidR="00C76150" w:rsidRPr="003536F9" w:rsidRDefault="00C76150" w:rsidP="00C76150">
      <w:pPr>
        <w:pStyle w:val="a0"/>
        <w:tabs>
          <w:tab w:val="left" w:pos="540"/>
        </w:tabs>
        <w:ind w:left="540" w:right="0" w:hanging="540"/>
        <w:jc w:val="both"/>
        <w:outlineLvl w:val="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3536F9" w14:paraId="746E37E8" w14:textId="77777777" w:rsidTr="00847F38">
        <w:tc>
          <w:tcPr>
            <w:tcW w:w="3989" w:type="dxa"/>
          </w:tcPr>
          <w:p w14:paraId="09BECF34"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tcPr>
          <w:p w14:paraId="781FA72C"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Consolidated</w:t>
            </w:r>
          </w:p>
          <w:p w14:paraId="715D4668"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c>
          <w:tcPr>
            <w:tcW w:w="2736" w:type="dxa"/>
            <w:gridSpan w:val="2"/>
            <w:tcBorders>
              <w:bottom w:val="single" w:sz="4" w:space="0" w:color="auto"/>
            </w:tcBorders>
          </w:tcPr>
          <w:p w14:paraId="2262F4B3"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Separate</w:t>
            </w:r>
          </w:p>
          <w:p w14:paraId="495246AD"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r>
      <w:tr w:rsidR="00C76150" w:rsidRPr="003536F9" w14:paraId="67F52B63" w14:textId="77777777" w:rsidTr="00847F38">
        <w:tc>
          <w:tcPr>
            <w:tcW w:w="3989" w:type="dxa"/>
          </w:tcPr>
          <w:p w14:paraId="4363B00C"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6265A46F" w14:textId="033E28E7" w:rsidR="00C76150" w:rsidRPr="003536F9"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70621BA0" w14:textId="57FA2D15" w:rsidR="00C76150" w:rsidRPr="003536F9"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7ECAB924" w14:textId="45970CAC" w:rsidR="00C76150" w:rsidRPr="003536F9"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422D8932" w14:textId="2D93758C" w:rsidR="00C76150" w:rsidRPr="003536F9" w:rsidRDefault="00C76150">
            <w:pPr>
              <w:pStyle w:val="a0"/>
              <w:tabs>
                <w:tab w:val="right" w:pos="1181"/>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C76150" w:rsidRPr="003536F9" w14:paraId="2768CB00" w14:textId="77777777" w:rsidTr="00847F38">
        <w:tc>
          <w:tcPr>
            <w:tcW w:w="3989" w:type="dxa"/>
          </w:tcPr>
          <w:p w14:paraId="438E6834"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49407AAB" w14:textId="77777777" w:rsidR="00C76150" w:rsidRPr="003536F9"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9AEBB8D" w14:textId="77777777" w:rsidR="00C76150" w:rsidRPr="003536F9"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F5DEA5C" w14:textId="77777777" w:rsidR="00C76150" w:rsidRPr="003536F9"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0F4B8F7" w14:textId="77777777" w:rsidR="00C76150" w:rsidRPr="003536F9" w:rsidRDefault="00C76150">
            <w:pPr>
              <w:pStyle w:val="a0"/>
              <w:tabs>
                <w:tab w:val="right"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C76150" w:rsidRPr="003536F9" w14:paraId="49E85FE2" w14:textId="77777777" w:rsidTr="00847F38">
        <w:tc>
          <w:tcPr>
            <w:tcW w:w="3989" w:type="dxa"/>
          </w:tcPr>
          <w:p w14:paraId="7A408EB8" w14:textId="77777777" w:rsidR="00C76150" w:rsidRPr="003536F9" w:rsidRDefault="00C76150">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vAlign w:val="bottom"/>
          </w:tcPr>
          <w:p w14:paraId="19B0333D"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7AA7185"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0D1C44D"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A646E4E"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4D11A3" w:rsidRPr="003536F9" w14:paraId="7A57C44B" w14:textId="77777777" w:rsidTr="00847F38">
        <w:tc>
          <w:tcPr>
            <w:tcW w:w="3989" w:type="dxa"/>
            <w:vAlign w:val="bottom"/>
          </w:tcPr>
          <w:p w14:paraId="72B33342" w14:textId="77777777" w:rsidR="004D11A3" w:rsidRPr="003536F9" w:rsidRDefault="004D11A3" w:rsidP="004D11A3">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Bank promissory notes</w:t>
            </w:r>
          </w:p>
        </w:tc>
        <w:tc>
          <w:tcPr>
            <w:tcW w:w="1368" w:type="dxa"/>
          </w:tcPr>
          <w:p w14:paraId="5FC25E84" w14:textId="281125CF"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862</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572</w:t>
            </w:r>
          </w:p>
        </w:tc>
        <w:tc>
          <w:tcPr>
            <w:tcW w:w="1368" w:type="dxa"/>
          </w:tcPr>
          <w:p w14:paraId="3EB0CB64" w14:textId="704D6643"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842</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828</w:t>
            </w:r>
          </w:p>
        </w:tc>
        <w:tc>
          <w:tcPr>
            <w:tcW w:w="1368" w:type="dxa"/>
          </w:tcPr>
          <w:p w14:paraId="1F778236" w14:textId="645AEE65"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46CB2503" w14:textId="777F603F"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595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4D11A3" w:rsidRPr="003536F9" w14:paraId="21E098FD" w14:textId="77777777" w:rsidTr="00847F38">
        <w:tc>
          <w:tcPr>
            <w:tcW w:w="3989" w:type="dxa"/>
            <w:vAlign w:val="bottom"/>
          </w:tcPr>
          <w:p w14:paraId="14127A25" w14:textId="77777777" w:rsidR="004D11A3" w:rsidRPr="003536F9" w:rsidRDefault="004D11A3" w:rsidP="004D11A3">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Bank overdrafts</w:t>
            </w:r>
          </w:p>
        </w:tc>
        <w:tc>
          <w:tcPr>
            <w:tcW w:w="1368" w:type="dxa"/>
          </w:tcPr>
          <w:p w14:paraId="23E48B86" w14:textId="28A7805E"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11C9625C" w14:textId="449EA31C"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064</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707</w:t>
            </w:r>
          </w:p>
        </w:tc>
        <w:tc>
          <w:tcPr>
            <w:tcW w:w="1368" w:type="dxa"/>
          </w:tcPr>
          <w:p w14:paraId="75CF0C41" w14:textId="1C9A8863"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23161998" w14:textId="03490C54"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27</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914</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965</w:t>
            </w:r>
          </w:p>
        </w:tc>
      </w:tr>
      <w:tr w:rsidR="004D11A3" w:rsidRPr="003536F9" w14:paraId="0D08C3C9" w14:textId="77777777" w:rsidTr="00847F38">
        <w:tc>
          <w:tcPr>
            <w:tcW w:w="3989" w:type="dxa"/>
            <w:vAlign w:val="bottom"/>
          </w:tcPr>
          <w:p w14:paraId="4059E14D" w14:textId="77777777" w:rsidR="004D11A3" w:rsidRPr="003536F9" w:rsidRDefault="004D11A3" w:rsidP="004D11A3">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Trust receipts</w:t>
            </w:r>
          </w:p>
        </w:tc>
        <w:tc>
          <w:tcPr>
            <w:tcW w:w="1368" w:type="dxa"/>
          </w:tcPr>
          <w:p w14:paraId="53251413" w14:textId="2766B5DE"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294</w:t>
            </w:r>
          </w:p>
        </w:tc>
        <w:tc>
          <w:tcPr>
            <w:tcW w:w="1368" w:type="dxa"/>
          </w:tcPr>
          <w:p w14:paraId="507FF338" w14:textId="4F4BC6AA"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87</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091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296</w:t>
            </w:r>
          </w:p>
        </w:tc>
        <w:tc>
          <w:tcPr>
            <w:tcW w:w="1368" w:type="dxa"/>
          </w:tcPr>
          <w:p w14:paraId="57A28EC6" w14:textId="12CBD8B4"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124C1D32" w14:textId="10B9A571"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D11A3" w:rsidRPr="003536F9" w14:paraId="586A20A5" w14:textId="77777777" w:rsidTr="00847F38">
        <w:tc>
          <w:tcPr>
            <w:tcW w:w="3989" w:type="dxa"/>
            <w:vAlign w:val="bottom"/>
          </w:tcPr>
          <w:p w14:paraId="244BA779" w14:textId="77777777" w:rsidR="004D11A3" w:rsidRPr="003536F9" w:rsidRDefault="004D11A3" w:rsidP="004D11A3">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Letter of credit </w:t>
            </w:r>
          </w:p>
        </w:tc>
        <w:tc>
          <w:tcPr>
            <w:tcW w:w="1368" w:type="dxa"/>
          </w:tcPr>
          <w:p w14:paraId="0564A24E" w14:textId="6D81B6E8"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00B3398C" w14:textId="3153C373"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238</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165</w:t>
            </w:r>
          </w:p>
        </w:tc>
        <w:tc>
          <w:tcPr>
            <w:tcW w:w="1368" w:type="dxa"/>
          </w:tcPr>
          <w:p w14:paraId="76B34D9A" w14:textId="4453ADF1"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57B5116B" w14:textId="263C96F3"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D11A3" w:rsidRPr="003536F9" w14:paraId="3216F858" w14:textId="77777777" w:rsidTr="00847F38">
        <w:tc>
          <w:tcPr>
            <w:tcW w:w="3989" w:type="dxa"/>
            <w:vAlign w:val="bottom"/>
          </w:tcPr>
          <w:p w14:paraId="735F78A4" w14:textId="7C5627CE" w:rsidR="004D11A3" w:rsidRPr="003536F9" w:rsidRDefault="004D11A3" w:rsidP="004D11A3">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Short-term loans</w:t>
            </w:r>
          </w:p>
        </w:tc>
        <w:tc>
          <w:tcPr>
            <w:tcW w:w="1368" w:type="dxa"/>
            <w:tcBorders>
              <w:bottom w:val="single" w:sz="4" w:space="0" w:color="auto"/>
            </w:tcBorders>
          </w:tcPr>
          <w:p w14:paraId="30A410CF" w14:textId="1638754E"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Borders>
              <w:bottom w:val="single" w:sz="4" w:space="0" w:color="auto"/>
            </w:tcBorders>
          </w:tcPr>
          <w:p w14:paraId="212597F6" w14:textId="654EE739" w:rsidR="004D11A3" w:rsidRPr="003536F9" w:rsidRDefault="003536F9"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68" w:type="dxa"/>
            <w:tcBorders>
              <w:bottom w:val="single" w:sz="4" w:space="0" w:color="auto"/>
            </w:tcBorders>
          </w:tcPr>
          <w:p w14:paraId="3A438C23" w14:textId="3FF59E42"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Borders>
              <w:bottom w:val="single" w:sz="4" w:space="0" w:color="auto"/>
            </w:tcBorders>
          </w:tcPr>
          <w:p w14:paraId="4C63F767" w14:textId="3001E581" w:rsidR="004D11A3" w:rsidRPr="003536F9" w:rsidRDefault="004D11A3" w:rsidP="004D11A3">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8F1B30" w:rsidRPr="003536F9" w14:paraId="581E6421" w14:textId="77777777" w:rsidTr="00847F38">
        <w:trPr>
          <w:trHeight w:val="152"/>
        </w:trPr>
        <w:tc>
          <w:tcPr>
            <w:tcW w:w="3989" w:type="dxa"/>
            <w:vAlign w:val="bottom"/>
          </w:tcPr>
          <w:p w14:paraId="7A732D8F" w14:textId="77777777" w:rsidR="008F1B30" w:rsidRPr="003536F9" w:rsidRDefault="008F1B30" w:rsidP="008F1B30">
            <w:pPr>
              <w:ind w:left="-109" w:right="-169"/>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2FA7BC10"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0E6880E"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6FE5D8C"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757A33E"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r>
      <w:tr w:rsidR="00906F0A" w:rsidRPr="003536F9" w14:paraId="44D25666" w14:textId="77777777">
        <w:tc>
          <w:tcPr>
            <w:tcW w:w="3989" w:type="dxa"/>
            <w:vAlign w:val="bottom"/>
          </w:tcPr>
          <w:p w14:paraId="20F42154" w14:textId="77777777" w:rsidR="00906F0A" w:rsidRPr="003536F9" w:rsidRDefault="00906F0A" w:rsidP="00906F0A">
            <w:pPr>
              <w:ind w:left="-109" w:right="-169"/>
              <w:rPr>
                <w:rFonts w:ascii="Arial" w:hAnsi="Arial" w:cs="Arial"/>
                <w:snapToGrid w:val="0"/>
                <w:color w:val="000000"/>
                <w:sz w:val="18"/>
                <w:szCs w:val="18"/>
                <w:lang w:val="en-GB" w:eastAsia="th-TH"/>
              </w:rPr>
            </w:pPr>
          </w:p>
        </w:tc>
        <w:tc>
          <w:tcPr>
            <w:tcW w:w="1368" w:type="dxa"/>
            <w:tcBorders>
              <w:bottom w:val="single" w:sz="4" w:space="0" w:color="auto"/>
            </w:tcBorders>
          </w:tcPr>
          <w:p w14:paraId="50AF571A" w14:textId="15030849"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493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866</w:t>
            </w:r>
          </w:p>
        </w:tc>
        <w:tc>
          <w:tcPr>
            <w:tcW w:w="1368" w:type="dxa"/>
            <w:tcBorders>
              <w:bottom w:val="single" w:sz="4" w:space="0" w:color="auto"/>
            </w:tcBorders>
          </w:tcPr>
          <w:p w14:paraId="71AD5423" w14:textId="08FACC0B"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049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996</w:t>
            </w:r>
          </w:p>
        </w:tc>
        <w:tc>
          <w:tcPr>
            <w:tcW w:w="1368" w:type="dxa"/>
            <w:tcBorders>
              <w:bottom w:val="single" w:sz="4" w:space="0" w:color="auto"/>
            </w:tcBorders>
          </w:tcPr>
          <w:p w14:paraId="2181BECC" w14:textId="747EC02A" w:rsidR="00906F0A" w:rsidRPr="003536F9" w:rsidRDefault="004D11A3"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Borders>
              <w:bottom w:val="single" w:sz="4" w:space="0" w:color="auto"/>
            </w:tcBorders>
          </w:tcPr>
          <w:p w14:paraId="09816A29" w14:textId="5E6710B2" w:rsidR="00906F0A" w:rsidRPr="003536F9" w:rsidRDefault="003536F9" w:rsidP="00906F0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965</w:t>
            </w:r>
          </w:p>
        </w:tc>
      </w:tr>
    </w:tbl>
    <w:p w14:paraId="54496709" w14:textId="77777777" w:rsidR="00C76150" w:rsidRPr="003536F9" w:rsidRDefault="00C76150" w:rsidP="00C76150">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2250"/>
        <w:gridCol w:w="1800"/>
        <w:gridCol w:w="1800"/>
        <w:gridCol w:w="1800"/>
        <w:gridCol w:w="1800"/>
      </w:tblGrid>
      <w:tr w:rsidR="00C76150" w:rsidRPr="003536F9" w14:paraId="4558FB25" w14:textId="77777777" w:rsidTr="00A17E90">
        <w:tc>
          <w:tcPr>
            <w:tcW w:w="2250" w:type="dxa"/>
          </w:tcPr>
          <w:p w14:paraId="1F02B843"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3600" w:type="dxa"/>
            <w:gridSpan w:val="2"/>
            <w:tcBorders>
              <w:bottom w:val="single" w:sz="4" w:space="0" w:color="auto"/>
            </w:tcBorders>
          </w:tcPr>
          <w:p w14:paraId="46639CB5"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Consolidated</w:t>
            </w:r>
          </w:p>
          <w:p w14:paraId="767FB8B2"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c>
          <w:tcPr>
            <w:tcW w:w="3600" w:type="dxa"/>
            <w:gridSpan w:val="2"/>
            <w:tcBorders>
              <w:bottom w:val="single" w:sz="4" w:space="0" w:color="auto"/>
            </w:tcBorders>
          </w:tcPr>
          <w:p w14:paraId="1CDD88EA"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Separate</w:t>
            </w:r>
          </w:p>
          <w:p w14:paraId="79DA4369"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r>
      <w:tr w:rsidR="00C76150" w:rsidRPr="003536F9" w14:paraId="278638AD" w14:textId="77777777" w:rsidTr="001B5C07">
        <w:tc>
          <w:tcPr>
            <w:tcW w:w="2250" w:type="dxa"/>
          </w:tcPr>
          <w:p w14:paraId="01A798C8"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3600" w:type="dxa"/>
            <w:gridSpan w:val="2"/>
            <w:tcBorders>
              <w:top w:val="single" w:sz="4" w:space="0" w:color="auto"/>
              <w:bottom w:val="single" w:sz="4" w:space="0" w:color="auto"/>
            </w:tcBorders>
            <w:vAlign w:val="bottom"/>
          </w:tcPr>
          <w:p w14:paraId="159CD812" w14:textId="77777777" w:rsidR="00C76150" w:rsidRPr="003536F9" w:rsidRDefault="00C76150">
            <w:pPr>
              <w:pStyle w:val="a0"/>
              <w:tabs>
                <w:tab w:val="right" w:pos="1181"/>
              </w:tabs>
              <w:ind w:left="-14"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Interest rate (% per annum)</w:t>
            </w:r>
          </w:p>
        </w:tc>
        <w:tc>
          <w:tcPr>
            <w:tcW w:w="3600" w:type="dxa"/>
            <w:gridSpan w:val="2"/>
            <w:tcBorders>
              <w:top w:val="single" w:sz="4" w:space="0" w:color="auto"/>
              <w:bottom w:val="single" w:sz="4" w:space="0" w:color="auto"/>
            </w:tcBorders>
            <w:vAlign w:val="bottom"/>
          </w:tcPr>
          <w:p w14:paraId="3D19F2D9" w14:textId="77777777" w:rsidR="00C76150" w:rsidRPr="003536F9" w:rsidRDefault="00C76150">
            <w:pPr>
              <w:pStyle w:val="a0"/>
              <w:tabs>
                <w:tab w:val="right" w:pos="1181"/>
              </w:tabs>
              <w:ind w:left="-14"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Interest rate (% per annum)</w:t>
            </w:r>
          </w:p>
        </w:tc>
      </w:tr>
      <w:tr w:rsidR="00C76150" w:rsidRPr="003536F9" w14:paraId="2A567E9D" w14:textId="77777777" w:rsidTr="001B5C07">
        <w:tc>
          <w:tcPr>
            <w:tcW w:w="2250" w:type="dxa"/>
          </w:tcPr>
          <w:p w14:paraId="63390BBA"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800" w:type="dxa"/>
            <w:tcBorders>
              <w:top w:val="single" w:sz="4" w:space="0" w:color="auto"/>
              <w:bottom w:val="single" w:sz="4" w:space="0" w:color="auto"/>
            </w:tcBorders>
            <w:vAlign w:val="bottom"/>
          </w:tcPr>
          <w:p w14:paraId="1E83D855" w14:textId="6E18A37D" w:rsidR="00C76150" w:rsidRPr="003536F9" w:rsidRDefault="00C76150" w:rsidP="00F83AFD">
            <w:pPr>
              <w:pStyle w:val="a0"/>
              <w:tabs>
                <w:tab w:val="right" w:pos="1579"/>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800" w:type="dxa"/>
            <w:tcBorders>
              <w:top w:val="single" w:sz="4" w:space="0" w:color="auto"/>
              <w:bottom w:val="single" w:sz="4" w:space="0" w:color="auto"/>
            </w:tcBorders>
            <w:vAlign w:val="bottom"/>
          </w:tcPr>
          <w:p w14:paraId="430EEEB9" w14:textId="41E75D76" w:rsidR="00C76150" w:rsidRPr="003536F9" w:rsidRDefault="00C76150" w:rsidP="00F83AFD">
            <w:pPr>
              <w:pStyle w:val="a0"/>
              <w:tabs>
                <w:tab w:val="right" w:pos="1579"/>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800" w:type="dxa"/>
            <w:tcBorders>
              <w:top w:val="single" w:sz="4" w:space="0" w:color="auto"/>
              <w:bottom w:val="single" w:sz="4" w:space="0" w:color="auto"/>
            </w:tcBorders>
            <w:vAlign w:val="bottom"/>
          </w:tcPr>
          <w:p w14:paraId="2EE911BD" w14:textId="6A1F2293" w:rsidR="00C76150" w:rsidRPr="003536F9" w:rsidRDefault="00C76150" w:rsidP="00F83AFD">
            <w:pPr>
              <w:pStyle w:val="a0"/>
              <w:tabs>
                <w:tab w:val="right" w:pos="1579"/>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800" w:type="dxa"/>
            <w:tcBorders>
              <w:top w:val="single" w:sz="4" w:space="0" w:color="auto"/>
              <w:bottom w:val="single" w:sz="4" w:space="0" w:color="auto"/>
            </w:tcBorders>
            <w:vAlign w:val="bottom"/>
          </w:tcPr>
          <w:p w14:paraId="3E5A5408" w14:textId="6BC0E0F4" w:rsidR="00C76150" w:rsidRPr="003536F9" w:rsidRDefault="00C76150" w:rsidP="00F83AFD">
            <w:pPr>
              <w:pStyle w:val="a0"/>
              <w:tabs>
                <w:tab w:val="right" w:pos="1579"/>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C76150" w:rsidRPr="003536F9" w14:paraId="0E0F692D" w14:textId="77777777" w:rsidTr="001B5C07">
        <w:tc>
          <w:tcPr>
            <w:tcW w:w="2250" w:type="dxa"/>
          </w:tcPr>
          <w:p w14:paraId="5344205B" w14:textId="77777777" w:rsidR="00C76150" w:rsidRPr="003536F9" w:rsidRDefault="00C76150">
            <w:pPr>
              <w:ind w:left="-109" w:right="-83"/>
              <w:jc w:val="both"/>
              <w:rPr>
                <w:rFonts w:ascii="Arial" w:hAnsi="Arial" w:cs="Arial"/>
                <w:snapToGrid w:val="0"/>
                <w:color w:val="000000"/>
                <w:sz w:val="18"/>
                <w:szCs w:val="18"/>
                <w:u w:val="single"/>
                <w:cs/>
                <w:lang w:val="en-GB" w:eastAsia="th-TH"/>
              </w:rPr>
            </w:pPr>
          </w:p>
        </w:tc>
        <w:tc>
          <w:tcPr>
            <w:tcW w:w="1800" w:type="dxa"/>
            <w:tcBorders>
              <w:top w:val="single" w:sz="4" w:space="0" w:color="auto"/>
            </w:tcBorders>
            <w:vAlign w:val="bottom"/>
          </w:tcPr>
          <w:p w14:paraId="779A1C4C"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800" w:type="dxa"/>
            <w:tcBorders>
              <w:top w:val="single" w:sz="4" w:space="0" w:color="auto"/>
            </w:tcBorders>
            <w:vAlign w:val="bottom"/>
          </w:tcPr>
          <w:p w14:paraId="6E3C7642"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800" w:type="dxa"/>
            <w:tcBorders>
              <w:top w:val="single" w:sz="4" w:space="0" w:color="auto"/>
            </w:tcBorders>
            <w:vAlign w:val="bottom"/>
          </w:tcPr>
          <w:p w14:paraId="2091BC7D"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800" w:type="dxa"/>
            <w:tcBorders>
              <w:top w:val="single" w:sz="4" w:space="0" w:color="auto"/>
            </w:tcBorders>
            <w:vAlign w:val="bottom"/>
          </w:tcPr>
          <w:p w14:paraId="11F8BA4A"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266C64" w:rsidRPr="003536F9" w14:paraId="686BDD11" w14:textId="77777777" w:rsidTr="00884553">
        <w:tc>
          <w:tcPr>
            <w:tcW w:w="2250" w:type="dxa"/>
          </w:tcPr>
          <w:p w14:paraId="004290FC" w14:textId="77777777" w:rsidR="00266C64" w:rsidRPr="003536F9" w:rsidRDefault="00266C64" w:rsidP="00266C64">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Bank promissory notes</w:t>
            </w:r>
          </w:p>
        </w:tc>
        <w:tc>
          <w:tcPr>
            <w:tcW w:w="1800" w:type="dxa"/>
          </w:tcPr>
          <w:p w14:paraId="420F052A" w14:textId="3B9A9A96" w:rsidR="00266C64" w:rsidRPr="003536F9" w:rsidRDefault="003536F9" w:rsidP="00266C64">
            <w:pPr>
              <w:pStyle w:val="a0"/>
              <w:tabs>
                <w:tab w:val="right" w:pos="1152"/>
              </w:tabs>
              <w:ind w:left="189" w:right="-72" w:hanging="189"/>
              <w:rPr>
                <w:rFonts w:ascii="Arial" w:hAnsi="Arial" w:cs="Arial"/>
                <w:snapToGrid w:val="0"/>
                <w:color w:val="000000"/>
                <w:spacing w:val="-6"/>
                <w:sz w:val="18"/>
                <w:szCs w:val="18"/>
                <w:lang w:eastAsia="th-TH"/>
              </w:rPr>
            </w:pPr>
            <w:r w:rsidRPr="003536F9">
              <w:rPr>
                <w:rFonts w:ascii="Arial" w:hAnsi="Arial" w:cs="Arial"/>
                <w:snapToGrid w:val="0"/>
                <w:color w:val="000000"/>
                <w:spacing w:val="-6"/>
                <w:sz w:val="18"/>
                <w:szCs w:val="18"/>
                <w:lang w:eastAsia="th-TH"/>
              </w:rPr>
              <w:t>1</w:t>
            </w:r>
            <w:r w:rsidR="00266C64" w:rsidRPr="003536F9">
              <w:rPr>
                <w:rFonts w:ascii="Arial" w:hAnsi="Arial" w:cs="Arial"/>
                <w:snapToGrid w:val="0"/>
                <w:color w:val="000000"/>
                <w:spacing w:val="-6"/>
                <w:sz w:val="18"/>
                <w:szCs w:val="18"/>
                <w:lang w:eastAsia="th-TH"/>
              </w:rPr>
              <w:t>.</w:t>
            </w:r>
            <w:r w:rsidR="00266C64" w:rsidRPr="003536F9">
              <w:rPr>
                <w:rFonts w:ascii="Arial" w:hAnsi="Arial" w:cs="Arial"/>
                <w:snapToGrid w:val="0"/>
                <w:color w:val="000000"/>
                <w:spacing w:val="-6"/>
                <w:sz w:val="18"/>
                <w:szCs w:val="18"/>
                <w:lang w:eastAsia="th-TH"/>
              </w:rPr>
              <w:tab/>
              <w:t>Fixed interest rate</w:t>
            </w:r>
          </w:p>
          <w:p w14:paraId="55460070" w14:textId="77777777" w:rsidR="00266C64" w:rsidRPr="003536F9" w:rsidRDefault="00266C64" w:rsidP="00266C64">
            <w:pPr>
              <w:pStyle w:val="a0"/>
              <w:tabs>
                <w:tab w:val="right" w:pos="1152"/>
              </w:tabs>
              <w:ind w:left="189" w:right="-72" w:hanging="189"/>
              <w:rPr>
                <w:rFonts w:ascii="Arial" w:hAnsi="Arial" w:cs="Arial"/>
                <w:snapToGrid w:val="0"/>
                <w:color w:val="000000"/>
                <w:spacing w:val="-6"/>
                <w:sz w:val="18"/>
                <w:szCs w:val="18"/>
                <w:lang w:eastAsia="th-TH"/>
              </w:rPr>
            </w:pPr>
            <w:r w:rsidRPr="003536F9">
              <w:rPr>
                <w:rFonts w:ascii="Arial" w:hAnsi="Arial" w:cs="Arial"/>
                <w:snapToGrid w:val="0"/>
                <w:color w:val="000000"/>
                <w:spacing w:val="-6"/>
                <w:sz w:val="18"/>
                <w:szCs w:val="18"/>
                <w:lang w:eastAsia="th-TH"/>
              </w:rPr>
              <w:t xml:space="preserve">       as determined by</w:t>
            </w:r>
          </w:p>
          <w:p w14:paraId="798B9CE7" w14:textId="77777777" w:rsidR="00266C64" w:rsidRPr="003536F9" w:rsidRDefault="00266C64" w:rsidP="00266C64">
            <w:pPr>
              <w:pStyle w:val="a0"/>
              <w:tabs>
                <w:tab w:val="right" w:pos="1152"/>
              </w:tabs>
              <w:ind w:left="189" w:right="-72" w:hanging="189"/>
              <w:rPr>
                <w:rFonts w:ascii="Arial" w:hAnsi="Arial" w:cs="Arial"/>
                <w:snapToGrid w:val="0"/>
                <w:color w:val="000000"/>
                <w:spacing w:val="-6"/>
                <w:sz w:val="18"/>
                <w:szCs w:val="18"/>
                <w:lang w:eastAsia="th-TH"/>
              </w:rPr>
            </w:pPr>
            <w:r w:rsidRPr="003536F9">
              <w:rPr>
                <w:rFonts w:ascii="Arial" w:hAnsi="Arial" w:cs="Arial"/>
                <w:snapToGrid w:val="0"/>
                <w:color w:val="000000"/>
                <w:spacing w:val="-6"/>
                <w:sz w:val="18"/>
                <w:szCs w:val="18"/>
                <w:lang w:eastAsia="th-TH"/>
              </w:rPr>
              <w:t xml:space="preserve">         the bank</w:t>
            </w:r>
          </w:p>
          <w:p w14:paraId="406F7C12" w14:textId="6E574F5E" w:rsidR="00266C64" w:rsidRPr="003536F9" w:rsidRDefault="003536F9" w:rsidP="00266C64">
            <w:pPr>
              <w:pStyle w:val="a0"/>
              <w:tabs>
                <w:tab w:val="right" w:pos="1152"/>
              </w:tabs>
              <w:ind w:left="194" w:right="-72" w:hanging="194"/>
              <w:rPr>
                <w:rFonts w:ascii="Arial" w:hAnsi="Arial" w:cs="Arial"/>
                <w:snapToGrid w:val="0"/>
                <w:color w:val="000000"/>
                <w:spacing w:val="-6"/>
                <w:sz w:val="18"/>
                <w:szCs w:val="18"/>
                <w:lang w:eastAsia="th-TH"/>
              </w:rPr>
            </w:pPr>
            <w:r w:rsidRPr="003536F9">
              <w:rPr>
                <w:rFonts w:ascii="Arial" w:hAnsi="Arial" w:cs="Arial"/>
                <w:snapToGrid w:val="0"/>
                <w:color w:val="000000"/>
                <w:spacing w:val="-6"/>
                <w:sz w:val="18"/>
                <w:szCs w:val="18"/>
                <w:lang w:eastAsia="th-TH"/>
              </w:rPr>
              <w:t>2</w:t>
            </w:r>
            <w:r w:rsidR="00266C64" w:rsidRPr="003536F9">
              <w:rPr>
                <w:rFonts w:ascii="Arial" w:hAnsi="Arial" w:cs="Arial"/>
                <w:snapToGrid w:val="0"/>
                <w:color w:val="000000"/>
                <w:spacing w:val="-6"/>
                <w:sz w:val="18"/>
                <w:szCs w:val="18"/>
                <w:lang w:eastAsia="th-TH"/>
              </w:rPr>
              <w:t>.</w:t>
            </w:r>
            <w:r w:rsidR="00266C64" w:rsidRPr="003536F9">
              <w:rPr>
                <w:rFonts w:ascii="Arial" w:hAnsi="Arial" w:cs="Arial"/>
                <w:snapToGrid w:val="0"/>
                <w:color w:val="000000"/>
                <w:spacing w:val="-6"/>
                <w:sz w:val="18"/>
                <w:szCs w:val="18"/>
                <w:lang w:eastAsia="th-TH"/>
              </w:rPr>
              <w:tab/>
              <w:t>MLR</w:t>
            </w:r>
          </w:p>
        </w:tc>
        <w:tc>
          <w:tcPr>
            <w:tcW w:w="1800" w:type="dxa"/>
          </w:tcPr>
          <w:p w14:paraId="1FB90BEB" w14:textId="08BE9C1C" w:rsidR="00266C64" w:rsidRPr="003536F9" w:rsidRDefault="003536F9" w:rsidP="00266C64">
            <w:pPr>
              <w:pStyle w:val="a0"/>
              <w:tabs>
                <w:tab w:val="right" w:pos="1152"/>
              </w:tabs>
              <w:ind w:left="137" w:right="-72" w:hanging="222"/>
              <w:rPr>
                <w:rFonts w:ascii="Arial" w:hAnsi="Arial" w:cs="Arial"/>
                <w:snapToGrid w:val="0"/>
                <w:color w:val="000000"/>
                <w:spacing w:val="-6"/>
                <w:sz w:val="18"/>
                <w:szCs w:val="18"/>
                <w:lang w:eastAsia="th-TH"/>
              </w:rPr>
            </w:pPr>
            <w:r w:rsidRPr="003536F9">
              <w:rPr>
                <w:rFonts w:ascii="Arial" w:hAnsi="Arial" w:cs="Arial"/>
                <w:snapToGrid w:val="0"/>
                <w:color w:val="000000"/>
                <w:spacing w:val="-6"/>
                <w:sz w:val="18"/>
                <w:szCs w:val="18"/>
                <w:lang w:eastAsia="th-TH"/>
              </w:rPr>
              <w:t>1</w:t>
            </w:r>
            <w:r w:rsidR="00266C64" w:rsidRPr="003536F9">
              <w:rPr>
                <w:rFonts w:ascii="Arial" w:hAnsi="Arial" w:cs="Arial"/>
                <w:snapToGrid w:val="0"/>
                <w:color w:val="000000"/>
                <w:spacing w:val="-6"/>
                <w:sz w:val="18"/>
                <w:szCs w:val="18"/>
                <w:lang w:eastAsia="th-TH"/>
              </w:rPr>
              <w:t>.</w:t>
            </w:r>
            <w:r w:rsidR="00266C64" w:rsidRPr="003536F9">
              <w:rPr>
                <w:rFonts w:ascii="Arial" w:hAnsi="Arial" w:cs="Arial"/>
                <w:snapToGrid w:val="0"/>
                <w:color w:val="000000"/>
                <w:spacing w:val="-6"/>
                <w:sz w:val="18"/>
                <w:szCs w:val="18"/>
                <w:lang w:eastAsia="th-TH"/>
              </w:rPr>
              <w:tab/>
              <w:t>Fixed interest rate</w:t>
            </w:r>
          </w:p>
          <w:p w14:paraId="190AF22B" w14:textId="3B3DB764" w:rsidR="00266C64" w:rsidRPr="003536F9" w:rsidRDefault="00266C64" w:rsidP="00266C64">
            <w:pPr>
              <w:pStyle w:val="a0"/>
              <w:tabs>
                <w:tab w:val="right" w:pos="1152"/>
              </w:tabs>
              <w:ind w:left="137" w:right="-72" w:hanging="222"/>
              <w:rPr>
                <w:rFonts w:ascii="Arial" w:hAnsi="Arial" w:cs="Arial"/>
                <w:snapToGrid w:val="0"/>
                <w:color w:val="000000"/>
                <w:spacing w:val="-6"/>
                <w:sz w:val="18"/>
                <w:szCs w:val="18"/>
                <w:lang w:eastAsia="th-TH"/>
              </w:rPr>
            </w:pPr>
            <w:r w:rsidRPr="003536F9">
              <w:rPr>
                <w:rFonts w:ascii="Arial" w:hAnsi="Arial" w:cs="Arial"/>
                <w:snapToGrid w:val="0"/>
                <w:color w:val="000000"/>
                <w:spacing w:val="-6"/>
                <w:sz w:val="18"/>
                <w:szCs w:val="18"/>
                <w:lang w:eastAsia="th-TH"/>
              </w:rPr>
              <w:t xml:space="preserve">       as determined by</w:t>
            </w:r>
          </w:p>
          <w:p w14:paraId="53F90D26" w14:textId="49B152E4" w:rsidR="00266C64" w:rsidRPr="003536F9" w:rsidRDefault="00266C64" w:rsidP="00266C64">
            <w:pPr>
              <w:pStyle w:val="a0"/>
              <w:tabs>
                <w:tab w:val="right" w:pos="1152"/>
              </w:tabs>
              <w:ind w:left="137" w:right="-72" w:hanging="222"/>
              <w:rPr>
                <w:rFonts w:ascii="Arial" w:hAnsi="Arial" w:cs="Arial"/>
                <w:snapToGrid w:val="0"/>
                <w:color w:val="000000"/>
                <w:spacing w:val="-6"/>
                <w:sz w:val="18"/>
                <w:szCs w:val="18"/>
                <w:lang w:eastAsia="th-TH"/>
              </w:rPr>
            </w:pPr>
            <w:r w:rsidRPr="003536F9">
              <w:rPr>
                <w:rFonts w:ascii="Arial" w:hAnsi="Arial" w:cs="Arial"/>
                <w:snapToGrid w:val="0"/>
                <w:color w:val="000000"/>
                <w:spacing w:val="-6"/>
                <w:sz w:val="18"/>
                <w:szCs w:val="18"/>
                <w:lang w:eastAsia="th-TH"/>
              </w:rPr>
              <w:t xml:space="preserve">         the bank</w:t>
            </w:r>
          </w:p>
          <w:p w14:paraId="2A65E666" w14:textId="000FEABA" w:rsidR="00266C64" w:rsidRPr="003536F9" w:rsidRDefault="003536F9" w:rsidP="00266C64">
            <w:pPr>
              <w:pStyle w:val="a0"/>
              <w:tabs>
                <w:tab w:val="right" w:pos="1152"/>
              </w:tabs>
              <w:ind w:left="137" w:right="-72" w:hanging="222"/>
              <w:rPr>
                <w:rFonts w:ascii="Arial" w:hAnsi="Arial" w:cs="Arial"/>
                <w:snapToGrid w:val="0"/>
                <w:color w:val="000000"/>
                <w:spacing w:val="-6"/>
                <w:sz w:val="18"/>
                <w:szCs w:val="18"/>
                <w:lang w:eastAsia="th-TH"/>
              </w:rPr>
            </w:pPr>
            <w:r w:rsidRPr="003536F9">
              <w:rPr>
                <w:rFonts w:ascii="Arial" w:hAnsi="Arial" w:cs="Arial"/>
                <w:snapToGrid w:val="0"/>
                <w:color w:val="000000"/>
                <w:spacing w:val="-6"/>
                <w:sz w:val="18"/>
                <w:szCs w:val="18"/>
                <w:lang w:eastAsia="th-TH"/>
              </w:rPr>
              <w:t>2</w:t>
            </w:r>
            <w:r w:rsidR="00266C64" w:rsidRPr="003536F9">
              <w:rPr>
                <w:rFonts w:ascii="Arial" w:hAnsi="Arial" w:cs="Arial"/>
                <w:snapToGrid w:val="0"/>
                <w:color w:val="000000"/>
                <w:spacing w:val="-6"/>
                <w:sz w:val="18"/>
                <w:szCs w:val="18"/>
                <w:lang w:eastAsia="th-TH"/>
              </w:rPr>
              <w:t>.</w:t>
            </w:r>
            <w:r w:rsidR="00266C64" w:rsidRPr="003536F9">
              <w:rPr>
                <w:rFonts w:ascii="Arial" w:hAnsi="Arial" w:cs="Arial"/>
                <w:snapToGrid w:val="0"/>
                <w:color w:val="000000"/>
                <w:spacing w:val="-6"/>
                <w:sz w:val="18"/>
                <w:szCs w:val="18"/>
                <w:lang w:eastAsia="th-TH"/>
              </w:rPr>
              <w:tab/>
              <w:t>MLR</w:t>
            </w:r>
          </w:p>
        </w:tc>
        <w:tc>
          <w:tcPr>
            <w:tcW w:w="1800" w:type="dxa"/>
          </w:tcPr>
          <w:p w14:paraId="19775EC5" w14:textId="70F68521" w:rsidR="00266C64" w:rsidRPr="003536F9" w:rsidRDefault="00266C64" w:rsidP="00266C64">
            <w:pPr>
              <w:pStyle w:val="a0"/>
              <w:tabs>
                <w:tab w:val="right" w:pos="1152"/>
              </w:tabs>
              <w:ind w:left="137" w:right="-72" w:hanging="222"/>
              <w:jc w:val="center"/>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 xml:space="preserve">-       </w:t>
            </w:r>
          </w:p>
        </w:tc>
        <w:tc>
          <w:tcPr>
            <w:tcW w:w="1800" w:type="dxa"/>
          </w:tcPr>
          <w:p w14:paraId="0443D4FC" w14:textId="6E4091C8" w:rsidR="00266C64" w:rsidRPr="003536F9" w:rsidRDefault="003536F9" w:rsidP="00266C64">
            <w:pPr>
              <w:pStyle w:val="a0"/>
              <w:tabs>
                <w:tab w:val="left" w:pos="72"/>
                <w:tab w:val="right" w:pos="1152"/>
              </w:tabs>
              <w:ind w:left="72" w:right="-72" w:hanging="180"/>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w:t>
            </w:r>
            <w:r w:rsidR="00266C64" w:rsidRPr="003536F9">
              <w:rPr>
                <w:rFonts w:ascii="Arial" w:hAnsi="Arial" w:cs="Arial"/>
                <w:snapToGrid w:val="0"/>
                <w:color w:val="000000"/>
                <w:sz w:val="18"/>
                <w:szCs w:val="18"/>
                <w:lang w:eastAsia="th-TH"/>
              </w:rPr>
              <w:t>.</w:t>
            </w:r>
            <w:r w:rsidR="00266C64" w:rsidRPr="003536F9">
              <w:rPr>
                <w:rFonts w:ascii="Arial" w:hAnsi="Arial" w:cs="Arial"/>
                <w:snapToGrid w:val="0"/>
                <w:color w:val="000000"/>
                <w:sz w:val="18"/>
                <w:szCs w:val="18"/>
                <w:lang w:eastAsia="th-TH"/>
              </w:rPr>
              <w:tab/>
              <w:t>Fixed interest rate</w:t>
            </w:r>
          </w:p>
          <w:p w14:paraId="394E79AD" w14:textId="3CF351ED" w:rsidR="00266C64" w:rsidRPr="003536F9" w:rsidRDefault="00266C64" w:rsidP="00266C64">
            <w:pPr>
              <w:pStyle w:val="a0"/>
              <w:tabs>
                <w:tab w:val="left" w:pos="72"/>
                <w:tab w:val="right" w:pos="1152"/>
              </w:tabs>
              <w:ind w:left="72" w:right="-72" w:hanging="180"/>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as determined by</w:t>
            </w:r>
          </w:p>
          <w:p w14:paraId="158347F2" w14:textId="5D9ACE88" w:rsidR="00266C64" w:rsidRPr="003536F9" w:rsidRDefault="00266C64" w:rsidP="00266C64">
            <w:pPr>
              <w:pStyle w:val="a0"/>
              <w:tabs>
                <w:tab w:val="left" w:pos="162"/>
              </w:tabs>
              <w:ind w:right="-72"/>
              <w:rPr>
                <w:rFonts w:ascii="Arial" w:hAnsi="Arial" w:cs="Arial"/>
                <w:snapToGrid w:val="0"/>
                <w:color w:val="000000"/>
                <w:spacing w:val="-8"/>
                <w:sz w:val="18"/>
                <w:szCs w:val="18"/>
                <w:lang w:eastAsia="th-TH"/>
              </w:rPr>
            </w:pPr>
            <w:r w:rsidRPr="003536F9">
              <w:rPr>
                <w:rFonts w:ascii="Arial" w:hAnsi="Arial" w:cs="Arial"/>
                <w:snapToGrid w:val="0"/>
                <w:color w:val="000000"/>
                <w:sz w:val="18"/>
                <w:szCs w:val="18"/>
                <w:lang w:eastAsia="th-TH"/>
              </w:rPr>
              <w:t xml:space="preserve">      the bank</w:t>
            </w:r>
          </w:p>
        </w:tc>
      </w:tr>
      <w:tr w:rsidR="00266C64" w:rsidRPr="003536F9" w14:paraId="15BBB747" w14:textId="77777777" w:rsidTr="00884553">
        <w:tc>
          <w:tcPr>
            <w:tcW w:w="2250" w:type="dxa"/>
          </w:tcPr>
          <w:p w14:paraId="0D0CB0F7" w14:textId="77777777" w:rsidR="00266C64" w:rsidRPr="003536F9" w:rsidRDefault="00266C64" w:rsidP="00266C64">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Bank overdrafts</w:t>
            </w:r>
          </w:p>
        </w:tc>
        <w:tc>
          <w:tcPr>
            <w:tcW w:w="1800" w:type="dxa"/>
          </w:tcPr>
          <w:p w14:paraId="3AEDBAC3" w14:textId="6D754CF6" w:rsidR="00266C64" w:rsidRPr="003536F9" w:rsidRDefault="00266C64" w:rsidP="00266C64">
            <w:pPr>
              <w:pStyle w:val="a0"/>
              <w:tabs>
                <w:tab w:val="left" w:pos="203"/>
                <w:tab w:val="right" w:pos="1152"/>
              </w:tabs>
              <w:ind w:left="175" w:right="-96" w:hanging="232"/>
              <w:jc w:val="center"/>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w:t>
            </w:r>
          </w:p>
        </w:tc>
        <w:tc>
          <w:tcPr>
            <w:tcW w:w="1800" w:type="dxa"/>
          </w:tcPr>
          <w:p w14:paraId="66F592A0" w14:textId="4586B899" w:rsidR="00266C64" w:rsidRPr="003536F9" w:rsidRDefault="003536F9" w:rsidP="00266C64">
            <w:pPr>
              <w:pStyle w:val="a0"/>
              <w:tabs>
                <w:tab w:val="left" w:pos="72"/>
                <w:tab w:val="right" w:pos="1152"/>
                <w:tab w:val="right" w:pos="1224"/>
              </w:tabs>
              <w:ind w:left="72" w:right="-72" w:hanging="171"/>
              <w:rPr>
                <w:rFonts w:ascii="Arial" w:hAnsi="Arial" w:cs="Arial"/>
                <w:snapToGrid w:val="0"/>
                <w:color w:val="000000"/>
                <w:spacing w:val="-8"/>
                <w:sz w:val="18"/>
                <w:szCs w:val="18"/>
                <w:lang w:eastAsia="th-TH"/>
              </w:rPr>
            </w:pPr>
            <w:r w:rsidRPr="003536F9">
              <w:rPr>
                <w:rFonts w:ascii="Arial" w:hAnsi="Arial" w:cs="Arial"/>
                <w:snapToGrid w:val="0"/>
                <w:color w:val="000000"/>
                <w:spacing w:val="-4"/>
                <w:sz w:val="18"/>
                <w:szCs w:val="18"/>
                <w:lang w:eastAsia="th-TH"/>
              </w:rPr>
              <w:t>1</w:t>
            </w:r>
            <w:r w:rsidR="00266C64" w:rsidRPr="003536F9">
              <w:rPr>
                <w:rFonts w:ascii="Arial" w:hAnsi="Arial" w:cs="Arial"/>
                <w:snapToGrid w:val="0"/>
                <w:color w:val="000000"/>
                <w:spacing w:val="-4"/>
                <w:sz w:val="18"/>
                <w:szCs w:val="18"/>
                <w:lang w:eastAsia="th-TH"/>
              </w:rPr>
              <w:t>.</w:t>
            </w:r>
            <w:r w:rsidR="00266C64" w:rsidRPr="003536F9">
              <w:rPr>
                <w:rFonts w:ascii="Arial" w:hAnsi="Arial" w:cs="Arial"/>
                <w:snapToGrid w:val="0"/>
                <w:color w:val="000000"/>
                <w:spacing w:val="-4"/>
                <w:sz w:val="18"/>
                <w:szCs w:val="18"/>
                <w:lang w:eastAsia="th-TH"/>
              </w:rPr>
              <w:tab/>
            </w:r>
            <w:r w:rsidR="00266C64" w:rsidRPr="003536F9">
              <w:rPr>
                <w:rFonts w:ascii="Arial" w:hAnsi="Arial" w:cs="Arial"/>
                <w:snapToGrid w:val="0"/>
                <w:color w:val="000000"/>
                <w:spacing w:val="-8"/>
                <w:sz w:val="18"/>
                <w:szCs w:val="18"/>
                <w:lang w:eastAsia="th-TH"/>
              </w:rPr>
              <w:t>MLR less fixed rate</w:t>
            </w:r>
          </w:p>
          <w:p w14:paraId="7606F75D" w14:textId="5E077FC0" w:rsidR="00266C64" w:rsidRPr="003536F9" w:rsidRDefault="003536F9" w:rsidP="00266C64">
            <w:pPr>
              <w:pStyle w:val="a0"/>
              <w:tabs>
                <w:tab w:val="left" w:pos="72"/>
                <w:tab w:val="right" w:pos="1152"/>
                <w:tab w:val="right" w:pos="1224"/>
              </w:tabs>
              <w:ind w:left="72" w:right="-72" w:hanging="171"/>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2</w:t>
            </w:r>
            <w:r w:rsidR="00266C64" w:rsidRPr="003536F9">
              <w:rPr>
                <w:rFonts w:ascii="Arial" w:hAnsi="Arial" w:cs="Arial"/>
                <w:snapToGrid w:val="0"/>
                <w:color w:val="000000"/>
                <w:spacing w:val="-4"/>
                <w:sz w:val="18"/>
                <w:szCs w:val="18"/>
                <w:lang w:eastAsia="th-TH"/>
              </w:rPr>
              <w:t>.</w:t>
            </w:r>
            <w:r w:rsidR="00266C64" w:rsidRPr="003536F9">
              <w:rPr>
                <w:rFonts w:ascii="Arial" w:hAnsi="Arial" w:cs="Arial"/>
                <w:snapToGrid w:val="0"/>
                <w:color w:val="000000"/>
                <w:spacing w:val="-4"/>
                <w:sz w:val="18"/>
                <w:szCs w:val="18"/>
                <w:lang w:eastAsia="th-TH"/>
              </w:rPr>
              <w:tab/>
              <w:t>MOR</w:t>
            </w:r>
          </w:p>
          <w:p w14:paraId="4D22AC2C" w14:textId="1A12F042" w:rsidR="00266C64" w:rsidRPr="003536F9" w:rsidRDefault="003536F9" w:rsidP="00266C64">
            <w:pPr>
              <w:pStyle w:val="a0"/>
              <w:tabs>
                <w:tab w:val="left" w:pos="72"/>
              </w:tabs>
              <w:ind w:left="72" w:right="-72" w:hanging="171"/>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3</w:t>
            </w:r>
            <w:r w:rsidR="00266C64" w:rsidRPr="003536F9">
              <w:rPr>
                <w:rFonts w:ascii="Arial" w:hAnsi="Arial" w:cs="Arial"/>
                <w:snapToGrid w:val="0"/>
                <w:color w:val="000000"/>
                <w:spacing w:val="-4"/>
                <w:sz w:val="18"/>
                <w:szCs w:val="18"/>
                <w:lang w:eastAsia="th-TH"/>
              </w:rPr>
              <w:t>.</w:t>
            </w:r>
            <w:r w:rsidR="00266C64" w:rsidRPr="003536F9">
              <w:rPr>
                <w:rFonts w:ascii="Arial" w:hAnsi="Arial" w:cs="Arial"/>
                <w:snapToGrid w:val="0"/>
                <w:color w:val="000000"/>
                <w:spacing w:val="-4"/>
                <w:sz w:val="18"/>
                <w:szCs w:val="18"/>
                <w:lang w:eastAsia="th-TH"/>
              </w:rPr>
              <w:tab/>
            </w:r>
            <w:r w:rsidR="00266C64" w:rsidRPr="003536F9">
              <w:rPr>
                <w:rFonts w:ascii="Arial" w:hAnsi="Arial" w:cs="Arial"/>
                <w:snapToGrid w:val="0"/>
                <w:color w:val="000000"/>
                <w:spacing w:val="-10"/>
                <w:sz w:val="18"/>
                <w:szCs w:val="18"/>
                <w:lang w:eastAsia="th-TH"/>
              </w:rPr>
              <w:t>MOR plus fixed rate</w:t>
            </w:r>
          </w:p>
        </w:tc>
        <w:tc>
          <w:tcPr>
            <w:tcW w:w="1800" w:type="dxa"/>
          </w:tcPr>
          <w:p w14:paraId="4633EBF3" w14:textId="02E372FD" w:rsidR="00266C64" w:rsidRPr="003536F9" w:rsidRDefault="00266C64" w:rsidP="00266C64">
            <w:pPr>
              <w:pStyle w:val="a0"/>
              <w:tabs>
                <w:tab w:val="left" w:pos="127"/>
              </w:tabs>
              <w:ind w:left="-80" w:right="-72"/>
              <w:jc w:val="center"/>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 xml:space="preserve">-       </w:t>
            </w:r>
          </w:p>
        </w:tc>
        <w:tc>
          <w:tcPr>
            <w:tcW w:w="1800" w:type="dxa"/>
          </w:tcPr>
          <w:p w14:paraId="50EFAC8E" w14:textId="6703D7E9" w:rsidR="00266C64" w:rsidRPr="003536F9" w:rsidRDefault="00266C64" w:rsidP="00266C64">
            <w:pPr>
              <w:pStyle w:val="a0"/>
              <w:numPr>
                <w:ilvl w:val="0"/>
                <w:numId w:val="39"/>
              </w:numPr>
              <w:tabs>
                <w:tab w:val="left" w:pos="162"/>
              </w:tabs>
              <w:ind w:right="-72"/>
              <w:rPr>
                <w:rFonts w:ascii="Arial" w:hAnsi="Arial" w:cs="Arial"/>
                <w:snapToGrid w:val="0"/>
                <w:color w:val="000000"/>
                <w:spacing w:val="-4"/>
                <w:sz w:val="18"/>
                <w:szCs w:val="18"/>
                <w:lang w:eastAsia="th-TH"/>
              </w:rPr>
            </w:pPr>
            <w:r w:rsidRPr="003536F9">
              <w:rPr>
                <w:rFonts w:ascii="Arial" w:hAnsi="Arial" w:cs="Arial"/>
                <w:snapToGrid w:val="0"/>
                <w:color w:val="000000"/>
                <w:spacing w:val="-8"/>
                <w:sz w:val="18"/>
                <w:szCs w:val="18"/>
                <w:lang w:eastAsia="th-TH"/>
              </w:rPr>
              <w:t>MLR less Fixed rate</w:t>
            </w:r>
          </w:p>
        </w:tc>
      </w:tr>
      <w:tr w:rsidR="0083546C" w:rsidRPr="003536F9" w14:paraId="53614318" w14:textId="77777777" w:rsidTr="00884553">
        <w:tc>
          <w:tcPr>
            <w:tcW w:w="2250" w:type="dxa"/>
          </w:tcPr>
          <w:p w14:paraId="5D72E3A7" w14:textId="77777777" w:rsidR="0083546C" w:rsidRPr="003536F9" w:rsidRDefault="0083546C" w:rsidP="0083546C">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Trust receipts</w:t>
            </w:r>
          </w:p>
        </w:tc>
        <w:tc>
          <w:tcPr>
            <w:tcW w:w="1800" w:type="dxa"/>
          </w:tcPr>
          <w:p w14:paraId="62AB1E0C" w14:textId="1DDCC609" w:rsidR="00B210F9" w:rsidRPr="003536F9" w:rsidRDefault="003536F9" w:rsidP="00B210F9">
            <w:pPr>
              <w:pStyle w:val="a0"/>
              <w:tabs>
                <w:tab w:val="right" w:pos="1152"/>
              </w:tabs>
              <w:ind w:left="189" w:right="-72" w:hanging="189"/>
              <w:rPr>
                <w:rFonts w:ascii="Arial" w:hAnsi="Arial" w:cs="Arial"/>
                <w:snapToGrid w:val="0"/>
                <w:color w:val="000000"/>
                <w:spacing w:val="-6"/>
                <w:sz w:val="18"/>
                <w:szCs w:val="18"/>
                <w:lang w:eastAsia="th-TH"/>
              </w:rPr>
            </w:pPr>
            <w:r w:rsidRPr="003536F9">
              <w:rPr>
                <w:rFonts w:ascii="Arial" w:hAnsi="Arial" w:cs="Arial"/>
                <w:snapToGrid w:val="0"/>
                <w:color w:val="000000"/>
                <w:spacing w:val="-6"/>
                <w:sz w:val="18"/>
                <w:szCs w:val="18"/>
                <w:lang w:eastAsia="th-TH"/>
              </w:rPr>
              <w:t>1</w:t>
            </w:r>
            <w:r w:rsidR="00B210F9" w:rsidRPr="003536F9">
              <w:rPr>
                <w:rFonts w:ascii="Arial" w:hAnsi="Arial" w:cs="Arial"/>
                <w:snapToGrid w:val="0"/>
                <w:color w:val="000000"/>
                <w:spacing w:val="-6"/>
                <w:sz w:val="18"/>
                <w:szCs w:val="18"/>
                <w:lang w:eastAsia="th-TH"/>
              </w:rPr>
              <w:t>.</w:t>
            </w:r>
            <w:r w:rsidR="00B210F9" w:rsidRPr="003536F9">
              <w:rPr>
                <w:rFonts w:ascii="Arial" w:hAnsi="Arial" w:cs="Arial"/>
                <w:snapToGrid w:val="0"/>
                <w:color w:val="000000"/>
                <w:spacing w:val="-6"/>
                <w:sz w:val="18"/>
                <w:szCs w:val="18"/>
                <w:lang w:eastAsia="th-TH"/>
              </w:rPr>
              <w:tab/>
              <w:t>Fixed interest rate</w:t>
            </w:r>
          </w:p>
          <w:p w14:paraId="59AC9AE2" w14:textId="77777777" w:rsidR="00B210F9" w:rsidRPr="003536F9" w:rsidRDefault="00B210F9" w:rsidP="00B210F9">
            <w:pPr>
              <w:pStyle w:val="a0"/>
              <w:tabs>
                <w:tab w:val="right" w:pos="1152"/>
              </w:tabs>
              <w:ind w:left="189" w:right="-72" w:hanging="189"/>
              <w:rPr>
                <w:rFonts w:ascii="Arial" w:hAnsi="Arial" w:cs="Arial"/>
                <w:snapToGrid w:val="0"/>
                <w:color w:val="000000"/>
                <w:spacing w:val="-6"/>
                <w:sz w:val="18"/>
                <w:szCs w:val="18"/>
                <w:lang w:eastAsia="th-TH"/>
              </w:rPr>
            </w:pPr>
            <w:r w:rsidRPr="003536F9">
              <w:rPr>
                <w:rFonts w:ascii="Arial" w:hAnsi="Arial" w:cs="Arial"/>
                <w:snapToGrid w:val="0"/>
                <w:color w:val="000000"/>
                <w:spacing w:val="-6"/>
                <w:sz w:val="18"/>
                <w:szCs w:val="18"/>
                <w:lang w:eastAsia="th-TH"/>
              </w:rPr>
              <w:t xml:space="preserve">       as determined by</w:t>
            </w:r>
          </w:p>
          <w:p w14:paraId="24838CAF" w14:textId="4DBEB8DA" w:rsidR="0083546C" w:rsidRPr="003536F9" w:rsidRDefault="00B210F9" w:rsidP="00B210F9">
            <w:pPr>
              <w:pStyle w:val="a0"/>
              <w:tabs>
                <w:tab w:val="right" w:pos="1152"/>
              </w:tabs>
              <w:ind w:left="189" w:right="-72" w:hanging="189"/>
              <w:rPr>
                <w:rFonts w:ascii="Arial" w:hAnsi="Arial" w:cs="Arial"/>
                <w:snapToGrid w:val="0"/>
                <w:color w:val="000000"/>
                <w:spacing w:val="-6"/>
                <w:sz w:val="18"/>
                <w:szCs w:val="18"/>
                <w:lang w:eastAsia="th-TH"/>
              </w:rPr>
            </w:pPr>
            <w:r w:rsidRPr="003536F9">
              <w:rPr>
                <w:rFonts w:ascii="Arial" w:hAnsi="Arial" w:cs="Arial"/>
                <w:snapToGrid w:val="0"/>
                <w:color w:val="000000"/>
                <w:spacing w:val="-6"/>
                <w:sz w:val="18"/>
                <w:szCs w:val="18"/>
                <w:lang w:eastAsia="th-TH"/>
              </w:rPr>
              <w:t xml:space="preserve">         the bank</w:t>
            </w:r>
          </w:p>
        </w:tc>
        <w:tc>
          <w:tcPr>
            <w:tcW w:w="1800" w:type="dxa"/>
          </w:tcPr>
          <w:p w14:paraId="28933F3A" w14:textId="3091178D" w:rsidR="0083546C" w:rsidRPr="003536F9" w:rsidRDefault="003536F9" w:rsidP="0083546C">
            <w:pPr>
              <w:pStyle w:val="a0"/>
              <w:tabs>
                <w:tab w:val="left" w:pos="72"/>
                <w:tab w:val="right" w:pos="1152"/>
              </w:tabs>
              <w:ind w:left="72" w:right="-72" w:hanging="180"/>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w:t>
            </w:r>
            <w:r w:rsidR="0083546C" w:rsidRPr="003536F9">
              <w:rPr>
                <w:rFonts w:ascii="Arial" w:hAnsi="Arial" w:cs="Arial"/>
                <w:snapToGrid w:val="0"/>
                <w:color w:val="000000"/>
                <w:sz w:val="18"/>
                <w:szCs w:val="18"/>
                <w:lang w:eastAsia="th-TH"/>
              </w:rPr>
              <w:t>.</w:t>
            </w:r>
            <w:r w:rsidR="0083546C" w:rsidRPr="003536F9">
              <w:rPr>
                <w:rFonts w:ascii="Arial" w:hAnsi="Arial" w:cs="Arial"/>
                <w:snapToGrid w:val="0"/>
                <w:color w:val="000000"/>
                <w:sz w:val="18"/>
                <w:szCs w:val="18"/>
                <w:lang w:eastAsia="th-TH"/>
              </w:rPr>
              <w:tab/>
              <w:t>Fixed interest rate</w:t>
            </w:r>
          </w:p>
          <w:p w14:paraId="33ED6153" w14:textId="77777777" w:rsidR="0083546C" w:rsidRPr="003536F9" w:rsidRDefault="0083546C" w:rsidP="0083546C">
            <w:pPr>
              <w:pStyle w:val="a0"/>
              <w:tabs>
                <w:tab w:val="left" w:pos="72"/>
                <w:tab w:val="right" w:pos="1152"/>
              </w:tabs>
              <w:ind w:left="72" w:right="-72" w:hanging="180"/>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as determined by</w:t>
            </w:r>
          </w:p>
          <w:p w14:paraId="028EE9A4" w14:textId="34BB6B0B" w:rsidR="0083546C" w:rsidRPr="003536F9" w:rsidRDefault="0083546C" w:rsidP="0083546C">
            <w:pPr>
              <w:pStyle w:val="a0"/>
              <w:tabs>
                <w:tab w:val="left" w:pos="72"/>
                <w:tab w:val="right" w:pos="1152"/>
              </w:tabs>
              <w:ind w:left="72" w:right="-72" w:hanging="180"/>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the bank</w:t>
            </w:r>
          </w:p>
        </w:tc>
        <w:tc>
          <w:tcPr>
            <w:tcW w:w="1800" w:type="dxa"/>
          </w:tcPr>
          <w:p w14:paraId="5B88C4D2" w14:textId="506C7599" w:rsidR="0083546C" w:rsidRPr="003536F9" w:rsidRDefault="0083546C" w:rsidP="0083546C">
            <w:pPr>
              <w:pStyle w:val="a0"/>
              <w:tabs>
                <w:tab w:val="decimal" w:pos="1152"/>
              </w:tabs>
              <w:ind w:left="-14" w:right="-72"/>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 xml:space="preserve">-       </w:t>
            </w:r>
          </w:p>
        </w:tc>
        <w:tc>
          <w:tcPr>
            <w:tcW w:w="1800" w:type="dxa"/>
          </w:tcPr>
          <w:p w14:paraId="214AF337" w14:textId="77777777" w:rsidR="0083546C" w:rsidRPr="003536F9" w:rsidRDefault="0083546C" w:rsidP="0083546C">
            <w:pPr>
              <w:pStyle w:val="a0"/>
              <w:tabs>
                <w:tab w:val="decimal" w:pos="1152"/>
              </w:tabs>
              <w:ind w:left="-14" w:right="-72"/>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 xml:space="preserve">-       </w:t>
            </w:r>
          </w:p>
        </w:tc>
      </w:tr>
      <w:tr w:rsidR="0083546C" w:rsidRPr="003536F9" w14:paraId="3F0DE0B3" w14:textId="77777777" w:rsidTr="00884553">
        <w:tc>
          <w:tcPr>
            <w:tcW w:w="2250" w:type="dxa"/>
          </w:tcPr>
          <w:p w14:paraId="5557DFCF" w14:textId="77777777" w:rsidR="0083546C" w:rsidRPr="003536F9" w:rsidRDefault="0083546C" w:rsidP="0083546C">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Letter of credit</w:t>
            </w:r>
          </w:p>
        </w:tc>
        <w:tc>
          <w:tcPr>
            <w:tcW w:w="1800" w:type="dxa"/>
          </w:tcPr>
          <w:p w14:paraId="43F23AAE" w14:textId="7C782E7D" w:rsidR="0083546C" w:rsidRPr="003536F9" w:rsidRDefault="0083546C" w:rsidP="0083546C">
            <w:pPr>
              <w:pStyle w:val="a0"/>
              <w:tabs>
                <w:tab w:val="right" w:pos="1152"/>
              </w:tabs>
              <w:ind w:left="175" w:right="-72" w:hanging="232"/>
              <w:jc w:val="center"/>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w:t>
            </w:r>
          </w:p>
        </w:tc>
        <w:tc>
          <w:tcPr>
            <w:tcW w:w="1800" w:type="dxa"/>
          </w:tcPr>
          <w:p w14:paraId="03B053B0" w14:textId="67453B60" w:rsidR="0083546C" w:rsidRPr="003536F9" w:rsidRDefault="003536F9" w:rsidP="0083546C">
            <w:pPr>
              <w:pStyle w:val="a0"/>
              <w:tabs>
                <w:tab w:val="left" w:pos="72"/>
                <w:tab w:val="right" w:pos="1152"/>
              </w:tabs>
              <w:ind w:left="72" w:right="-72" w:hanging="180"/>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w:t>
            </w:r>
            <w:r w:rsidR="0083546C" w:rsidRPr="003536F9">
              <w:rPr>
                <w:rFonts w:ascii="Arial" w:hAnsi="Arial" w:cs="Arial"/>
                <w:snapToGrid w:val="0"/>
                <w:color w:val="000000"/>
                <w:sz w:val="18"/>
                <w:szCs w:val="18"/>
                <w:lang w:eastAsia="th-TH"/>
              </w:rPr>
              <w:t>.</w:t>
            </w:r>
            <w:r w:rsidR="0083546C" w:rsidRPr="003536F9">
              <w:rPr>
                <w:rFonts w:ascii="Arial" w:hAnsi="Arial" w:cs="Arial"/>
                <w:snapToGrid w:val="0"/>
                <w:color w:val="000000"/>
                <w:sz w:val="18"/>
                <w:szCs w:val="18"/>
                <w:lang w:eastAsia="th-TH"/>
              </w:rPr>
              <w:tab/>
              <w:t>Fixed interest rate</w:t>
            </w:r>
          </w:p>
          <w:p w14:paraId="1E87449B" w14:textId="77777777" w:rsidR="0083546C" w:rsidRPr="003536F9" w:rsidRDefault="0083546C" w:rsidP="0083546C">
            <w:pPr>
              <w:pStyle w:val="a0"/>
              <w:tabs>
                <w:tab w:val="left" w:pos="72"/>
                <w:tab w:val="right" w:pos="1152"/>
              </w:tabs>
              <w:ind w:left="72" w:right="-72" w:hanging="180"/>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as determined by</w:t>
            </w:r>
          </w:p>
          <w:p w14:paraId="31124209" w14:textId="465FB497" w:rsidR="0083546C" w:rsidRPr="003536F9" w:rsidRDefault="0083546C" w:rsidP="0083546C">
            <w:pPr>
              <w:pStyle w:val="a0"/>
              <w:tabs>
                <w:tab w:val="left" w:pos="72"/>
                <w:tab w:val="right" w:pos="1152"/>
              </w:tabs>
              <w:ind w:left="72" w:right="-72" w:hanging="180"/>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the bank</w:t>
            </w:r>
          </w:p>
        </w:tc>
        <w:tc>
          <w:tcPr>
            <w:tcW w:w="1800" w:type="dxa"/>
          </w:tcPr>
          <w:p w14:paraId="4B87D515" w14:textId="4AE6F51E" w:rsidR="0083546C" w:rsidRPr="003536F9" w:rsidRDefault="0083546C" w:rsidP="0083546C">
            <w:pPr>
              <w:pStyle w:val="a0"/>
              <w:tabs>
                <w:tab w:val="decimal" w:pos="1152"/>
              </w:tabs>
              <w:ind w:left="-14" w:right="-72"/>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 xml:space="preserve">-       </w:t>
            </w:r>
          </w:p>
        </w:tc>
        <w:tc>
          <w:tcPr>
            <w:tcW w:w="1800" w:type="dxa"/>
          </w:tcPr>
          <w:p w14:paraId="53CEC950" w14:textId="77777777" w:rsidR="0083546C" w:rsidRPr="003536F9" w:rsidRDefault="0083546C" w:rsidP="0083546C">
            <w:pPr>
              <w:pStyle w:val="a0"/>
              <w:tabs>
                <w:tab w:val="decimal" w:pos="1152"/>
              </w:tabs>
              <w:ind w:left="-14" w:right="-72"/>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 xml:space="preserve">-       </w:t>
            </w:r>
          </w:p>
        </w:tc>
      </w:tr>
      <w:tr w:rsidR="0083546C" w:rsidRPr="003536F9" w14:paraId="28A3D76A" w14:textId="77777777" w:rsidTr="00884553">
        <w:tc>
          <w:tcPr>
            <w:tcW w:w="2250" w:type="dxa"/>
          </w:tcPr>
          <w:p w14:paraId="3B095255" w14:textId="12996FE5" w:rsidR="0083546C" w:rsidRPr="003536F9" w:rsidRDefault="0083546C" w:rsidP="0083546C">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Short-term loans</w:t>
            </w:r>
          </w:p>
        </w:tc>
        <w:tc>
          <w:tcPr>
            <w:tcW w:w="1800" w:type="dxa"/>
          </w:tcPr>
          <w:p w14:paraId="6FA85E05" w14:textId="0647BD43" w:rsidR="0083546C" w:rsidRPr="003536F9" w:rsidRDefault="0083546C" w:rsidP="0083546C">
            <w:pPr>
              <w:pStyle w:val="a0"/>
              <w:tabs>
                <w:tab w:val="right" w:pos="1152"/>
              </w:tabs>
              <w:ind w:left="175" w:right="-72" w:hanging="232"/>
              <w:jc w:val="center"/>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w:t>
            </w:r>
          </w:p>
        </w:tc>
        <w:tc>
          <w:tcPr>
            <w:tcW w:w="1800" w:type="dxa"/>
          </w:tcPr>
          <w:p w14:paraId="327AF80D" w14:textId="38889E81" w:rsidR="0083546C" w:rsidRPr="003536F9" w:rsidRDefault="003536F9" w:rsidP="0083546C">
            <w:pPr>
              <w:pStyle w:val="a0"/>
              <w:tabs>
                <w:tab w:val="left" w:pos="72"/>
                <w:tab w:val="right" w:pos="1152"/>
              </w:tabs>
              <w:ind w:left="72" w:right="-72" w:hanging="180"/>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w:t>
            </w:r>
            <w:r w:rsidR="0083546C" w:rsidRPr="003536F9">
              <w:rPr>
                <w:rFonts w:ascii="Arial" w:hAnsi="Arial" w:cs="Arial"/>
                <w:snapToGrid w:val="0"/>
                <w:color w:val="000000"/>
                <w:sz w:val="18"/>
                <w:szCs w:val="18"/>
                <w:lang w:eastAsia="th-TH"/>
              </w:rPr>
              <w:t xml:space="preserve">. AF MRR less fixed </w:t>
            </w:r>
          </w:p>
          <w:p w14:paraId="292BC92C" w14:textId="328AC8D7" w:rsidR="0083546C" w:rsidRPr="003536F9" w:rsidRDefault="0083546C" w:rsidP="0083546C">
            <w:pPr>
              <w:pStyle w:val="a0"/>
              <w:tabs>
                <w:tab w:val="left" w:pos="72"/>
                <w:tab w:val="right" w:pos="1152"/>
              </w:tabs>
              <w:ind w:left="72" w:right="-72" w:hanging="180"/>
              <w:rPr>
                <w:rFonts w:ascii="Arial" w:hAnsi="Arial" w:cs="Arial"/>
                <w:snapToGrid w:val="0"/>
                <w:color w:val="000000"/>
                <w:spacing w:val="-4"/>
                <w:sz w:val="18"/>
                <w:szCs w:val="18"/>
                <w:lang w:eastAsia="th-TH"/>
              </w:rPr>
            </w:pPr>
            <w:r w:rsidRPr="003536F9">
              <w:rPr>
                <w:rFonts w:ascii="Arial" w:hAnsi="Arial" w:cs="Arial"/>
                <w:snapToGrid w:val="0"/>
                <w:color w:val="000000"/>
                <w:sz w:val="18"/>
                <w:szCs w:val="18"/>
                <w:lang w:eastAsia="th-TH"/>
              </w:rPr>
              <w:tab/>
              <w:t xml:space="preserve">   rate</w:t>
            </w:r>
          </w:p>
        </w:tc>
        <w:tc>
          <w:tcPr>
            <w:tcW w:w="1800" w:type="dxa"/>
          </w:tcPr>
          <w:p w14:paraId="0FD1716F" w14:textId="548856CB" w:rsidR="0083546C" w:rsidRPr="003536F9" w:rsidRDefault="0083546C" w:rsidP="0083546C">
            <w:pPr>
              <w:pStyle w:val="a0"/>
              <w:tabs>
                <w:tab w:val="decimal" w:pos="1152"/>
              </w:tabs>
              <w:ind w:right="-72"/>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 xml:space="preserve">-       </w:t>
            </w:r>
          </w:p>
        </w:tc>
        <w:tc>
          <w:tcPr>
            <w:tcW w:w="1800" w:type="dxa"/>
          </w:tcPr>
          <w:p w14:paraId="70F957A2" w14:textId="3DFF220A" w:rsidR="0083546C" w:rsidRPr="003536F9" w:rsidRDefault="0083546C" w:rsidP="0083546C">
            <w:pPr>
              <w:pStyle w:val="a0"/>
              <w:tabs>
                <w:tab w:val="decimal" w:pos="1152"/>
              </w:tabs>
              <w:ind w:right="-72"/>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 xml:space="preserve">-       </w:t>
            </w:r>
          </w:p>
        </w:tc>
      </w:tr>
    </w:tbl>
    <w:p w14:paraId="3771086D" w14:textId="6AB39913" w:rsidR="00EC34FD" w:rsidRPr="003536F9" w:rsidRDefault="00EC34FD" w:rsidP="00C76150">
      <w:pPr>
        <w:overflowPunct/>
        <w:jc w:val="both"/>
        <w:textAlignment w:val="auto"/>
        <w:rPr>
          <w:rFonts w:ascii="Arial" w:hAnsi="Arial" w:cs="Arial"/>
          <w:color w:val="000000"/>
          <w:sz w:val="18"/>
          <w:szCs w:val="18"/>
          <w:lang w:val="en-GB"/>
        </w:rPr>
      </w:pPr>
    </w:p>
    <w:p w14:paraId="4BB80C17" w14:textId="25F4252F" w:rsidR="00C76150" w:rsidRPr="003536F9" w:rsidRDefault="001210E1" w:rsidP="00923635">
      <w:pPr>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As at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xml:space="preserve">, bank promissory notes of the Group are promissory notes which have the maturity date within </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lang w:val="en-GB"/>
        </w:rPr>
        <w:t xml:space="preserve"> to </w:t>
      </w:r>
      <w:r w:rsidR="003536F9" w:rsidRPr="003536F9">
        <w:rPr>
          <w:rFonts w:ascii="Arial" w:hAnsi="Arial" w:cs="Arial"/>
          <w:color w:val="000000"/>
          <w:spacing w:val="-4"/>
          <w:sz w:val="18"/>
          <w:szCs w:val="18"/>
          <w:lang w:val="en-GB"/>
        </w:rPr>
        <w:t>5</w:t>
      </w:r>
      <w:r w:rsidRPr="003536F9">
        <w:rPr>
          <w:rFonts w:ascii="Arial" w:hAnsi="Arial" w:cs="Arial"/>
          <w:color w:val="000000"/>
          <w:spacing w:val="-4"/>
          <w:sz w:val="18"/>
          <w:szCs w:val="18"/>
          <w:lang w:val="en-GB"/>
        </w:rPr>
        <w:t xml:space="preserve"> months and the repayment</w:t>
      </w:r>
      <w:r w:rsidR="003006A5" w:rsidRPr="003536F9">
        <w:rPr>
          <w:rFonts w:ascii="Arial" w:hAnsi="Arial" w:cs="Arial"/>
          <w:color w:val="000000"/>
          <w:spacing w:val="-4"/>
          <w:sz w:val="18"/>
          <w:szCs w:val="18"/>
          <w:lang w:val="en-GB"/>
        </w:rPr>
        <w:t>s</w:t>
      </w:r>
      <w:r w:rsidRPr="003536F9">
        <w:rPr>
          <w:rFonts w:ascii="Arial" w:hAnsi="Arial" w:cs="Arial"/>
          <w:color w:val="000000"/>
          <w:spacing w:val="-4"/>
          <w:sz w:val="18"/>
          <w:szCs w:val="18"/>
          <w:lang w:val="en-GB"/>
        </w:rPr>
        <w:t xml:space="preserve"> </w:t>
      </w:r>
      <w:r w:rsidR="003E67D6" w:rsidRPr="003536F9">
        <w:rPr>
          <w:rFonts w:ascii="Arial" w:hAnsi="Arial" w:cs="Arial"/>
          <w:color w:val="000000"/>
          <w:spacing w:val="-4"/>
          <w:sz w:val="18"/>
          <w:szCs w:val="18"/>
          <w:lang w:val="en-GB"/>
        </w:rPr>
        <w:t>are</w:t>
      </w:r>
      <w:r w:rsidRPr="003536F9">
        <w:rPr>
          <w:rFonts w:ascii="Arial" w:hAnsi="Arial" w:cs="Arial"/>
          <w:color w:val="000000"/>
          <w:spacing w:val="-4"/>
          <w:sz w:val="18"/>
          <w:szCs w:val="18"/>
          <w:lang w:val="en-GB"/>
        </w:rPr>
        <w:t xml:space="preserve"> due </w:t>
      </w:r>
      <w:r w:rsidR="003E67D6" w:rsidRPr="003536F9">
        <w:rPr>
          <w:rFonts w:ascii="Arial" w:hAnsi="Arial" w:cs="Arial"/>
          <w:color w:val="000000"/>
          <w:spacing w:val="-4"/>
          <w:sz w:val="18"/>
          <w:szCs w:val="18"/>
          <w:lang w:val="en-GB"/>
        </w:rPr>
        <w:t>during</w:t>
      </w:r>
      <w:r w:rsidRPr="003536F9">
        <w:rPr>
          <w:rFonts w:ascii="Arial" w:hAnsi="Arial" w:cs="Arial"/>
          <w:color w:val="000000"/>
          <w:spacing w:val="-4"/>
          <w:sz w:val="18"/>
          <w:szCs w:val="18"/>
          <w:lang w:val="en-GB"/>
        </w:rPr>
        <w:t xml:space="preserve"> January to May </w:t>
      </w:r>
      <w:r w:rsidR="003536F9" w:rsidRPr="003536F9">
        <w:rPr>
          <w:rFonts w:ascii="Arial" w:hAnsi="Arial" w:cs="Arial"/>
          <w:color w:val="000000"/>
          <w:spacing w:val="-4"/>
          <w:sz w:val="18"/>
          <w:szCs w:val="18"/>
          <w:lang w:val="en-GB"/>
        </w:rPr>
        <w:t>2026</w:t>
      </w:r>
      <w:r w:rsidRPr="003536F9">
        <w:rPr>
          <w:rFonts w:ascii="Arial" w:hAnsi="Arial" w:cs="Arial"/>
          <w:color w:val="000000"/>
          <w:spacing w:val="-4"/>
          <w:sz w:val="18"/>
          <w:szCs w:val="18"/>
          <w:lang w:val="en-GB"/>
        </w:rPr>
        <w:t xml:space="preserve">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lang w:val="en-GB"/>
        </w:rPr>
        <w:t xml:space="preserve"> : promissory notes of the Group are promissory notes which due for repayment at call and promissory notes which have the maturity date within</w:t>
      </w:r>
      <w:r w:rsidR="00750C5D" w:rsidRPr="003536F9">
        <w:rPr>
          <w:rFonts w:ascii="Arial" w:hAnsi="Arial" w:cs="Arial"/>
          <w:color w:val="000000"/>
          <w:spacing w:val="-4"/>
          <w:sz w:val="18"/>
          <w:szCs w:val="18"/>
          <w:lang w:val="en-GB"/>
        </w:rPr>
        <w:t xml:space="preserve"> </w:t>
      </w:r>
      <w:r w:rsidR="003536F9" w:rsidRPr="003536F9">
        <w:rPr>
          <w:rFonts w:ascii="Arial" w:hAnsi="Arial" w:cs="Arial"/>
          <w:color w:val="000000"/>
          <w:spacing w:val="-4"/>
          <w:sz w:val="18"/>
          <w:szCs w:val="18"/>
          <w:lang w:val="en-GB"/>
        </w:rPr>
        <w:t>1</w:t>
      </w:r>
      <w:r w:rsidR="00750C5D" w:rsidRPr="003536F9">
        <w:rPr>
          <w:rFonts w:ascii="Arial" w:hAnsi="Arial" w:cs="Arial"/>
          <w:color w:val="000000"/>
          <w:spacing w:val="-4"/>
          <w:sz w:val="18"/>
          <w:szCs w:val="18"/>
          <w:lang w:val="en-GB"/>
        </w:rPr>
        <w:t xml:space="preserve"> to</w:t>
      </w:r>
      <w:r w:rsidRPr="003536F9">
        <w:rPr>
          <w:rFonts w:ascii="Arial" w:hAnsi="Arial" w:cs="Arial"/>
          <w:color w:val="000000"/>
          <w:spacing w:val="-4"/>
          <w:sz w:val="18"/>
          <w:szCs w:val="18"/>
          <w:lang w:val="en-GB"/>
        </w:rPr>
        <w:t xml:space="preserve"> </w:t>
      </w:r>
      <w:r w:rsidR="003536F9" w:rsidRPr="003536F9">
        <w:rPr>
          <w:rFonts w:ascii="Arial" w:hAnsi="Arial" w:cs="Arial"/>
          <w:color w:val="000000"/>
          <w:spacing w:val="-4"/>
          <w:sz w:val="18"/>
          <w:szCs w:val="18"/>
          <w:lang w:val="en-GB"/>
        </w:rPr>
        <w:t>6</w:t>
      </w:r>
      <w:r w:rsidRPr="003536F9">
        <w:rPr>
          <w:rFonts w:ascii="Arial" w:hAnsi="Arial" w:cs="Arial"/>
          <w:color w:val="000000"/>
          <w:spacing w:val="-4"/>
          <w:sz w:val="18"/>
          <w:szCs w:val="18"/>
          <w:lang w:val="en-GB"/>
        </w:rPr>
        <w:t xml:space="preserve"> months and the repayment is due in March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xml:space="preserve"> and bank promissory notes of the Company has the promissory notes which have the maturity date within </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lang w:val="en-GB"/>
        </w:rPr>
        <w:t xml:space="preserve"> to </w:t>
      </w:r>
      <w:r w:rsidR="003536F9" w:rsidRPr="003536F9">
        <w:rPr>
          <w:rFonts w:ascii="Arial" w:hAnsi="Arial" w:cs="Arial"/>
          <w:color w:val="000000"/>
          <w:spacing w:val="-4"/>
          <w:sz w:val="18"/>
          <w:szCs w:val="18"/>
          <w:lang w:val="en-GB"/>
        </w:rPr>
        <w:t>4</w:t>
      </w:r>
      <w:r w:rsidRPr="003536F9">
        <w:rPr>
          <w:rFonts w:ascii="Arial" w:hAnsi="Arial" w:cs="Arial"/>
          <w:color w:val="000000"/>
          <w:spacing w:val="-4"/>
          <w:sz w:val="18"/>
          <w:szCs w:val="18"/>
          <w:lang w:val="en-GB"/>
        </w:rPr>
        <w:t xml:space="preserve"> months and the repayment </w:t>
      </w:r>
      <w:r w:rsidR="003E5A03" w:rsidRPr="003536F9">
        <w:rPr>
          <w:rFonts w:ascii="Arial" w:hAnsi="Arial" w:cs="Arial"/>
          <w:color w:val="000000"/>
          <w:spacing w:val="-4"/>
          <w:sz w:val="18"/>
          <w:szCs w:val="18"/>
          <w:lang w:val="en-GB"/>
        </w:rPr>
        <w:t xml:space="preserve">are due during </w:t>
      </w:r>
      <w:r w:rsidRPr="003536F9">
        <w:rPr>
          <w:rFonts w:ascii="Arial" w:hAnsi="Arial" w:cs="Arial"/>
          <w:color w:val="000000"/>
          <w:spacing w:val="-4"/>
          <w:sz w:val="18"/>
          <w:szCs w:val="18"/>
          <w:lang w:val="en-GB"/>
        </w:rPr>
        <w:t xml:space="preserve">January to March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w:t>
      </w:r>
    </w:p>
    <w:p w14:paraId="25DE760B" w14:textId="77777777" w:rsidR="001210E1" w:rsidRPr="003536F9" w:rsidRDefault="001210E1" w:rsidP="00C76150">
      <w:pPr>
        <w:jc w:val="thaiDistribute"/>
        <w:rPr>
          <w:rFonts w:ascii="Arial" w:hAnsi="Arial" w:cs="Arial"/>
          <w:color w:val="000000"/>
          <w:spacing w:val="-8"/>
          <w:sz w:val="18"/>
          <w:szCs w:val="18"/>
          <w:lang w:val="en-GB"/>
        </w:rPr>
      </w:pPr>
    </w:p>
    <w:p w14:paraId="6EB49EE7" w14:textId="7A7699B7" w:rsidR="00C76150" w:rsidRPr="003536F9" w:rsidRDefault="00C76150" w:rsidP="00C76150">
      <w:pPr>
        <w:jc w:val="thaiDistribute"/>
        <w:rPr>
          <w:rFonts w:ascii="Arial" w:hAnsi="Arial" w:cs="Arial"/>
          <w:color w:val="000000"/>
          <w:spacing w:val="-4"/>
          <w:sz w:val="18"/>
          <w:szCs w:val="18"/>
          <w:lang w:val="en-GB"/>
        </w:rPr>
      </w:pPr>
      <w:r w:rsidRPr="003536F9">
        <w:rPr>
          <w:rFonts w:ascii="Arial" w:hAnsi="Arial" w:cs="Arial"/>
          <w:color w:val="000000"/>
          <w:spacing w:val="-8"/>
          <w:sz w:val="18"/>
          <w:szCs w:val="18"/>
          <w:lang w:val="en-GB"/>
        </w:rPr>
        <w:t xml:space="preserve">As at </w:t>
      </w:r>
      <w:r w:rsidR="003536F9" w:rsidRPr="003536F9">
        <w:rPr>
          <w:rFonts w:ascii="Arial" w:hAnsi="Arial" w:cs="Arial"/>
          <w:color w:val="000000"/>
          <w:spacing w:val="-8"/>
          <w:sz w:val="18"/>
          <w:szCs w:val="18"/>
          <w:lang w:val="en-GB"/>
        </w:rPr>
        <w:t>31</w:t>
      </w:r>
      <w:r w:rsidRPr="003536F9">
        <w:rPr>
          <w:rFonts w:ascii="Arial" w:hAnsi="Arial" w:cs="Arial"/>
          <w:color w:val="000000"/>
          <w:spacing w:val="-8"/>
          <w:sz w:val="18"/>
          <w:szCs w:val="18"/>
          <w:lang w:val="en-GB"/>
        </w:rPr>
        <w:t xml:space="preserve"> December </w:t>
      </w:r>
      <w:r w:rsidR="003536F9" w:rsidRPr="003536F9">
        <w:rPr>
          <w:rFonts w:ascii="Arial" w:hAnsi="Arial" w:cs="Arial"/>
          <w:color w:val="000000"/>
          <w:spacing w:val="-8"/>
          <w:sz w:val="18"/>
          <w:szCs w:val="18"/>
          <w:lang w:val="en-GB"/>
        </w:rPr>
        <w:t>2025</w:t>
      </w:r>
      <w:r w:rsidRPr="003536F9">
        <w:rPr>
          <w:rFonts w:ascii="Arial" w:hAnsi="Arial" w:cs="Arial"/>
          <w:color w:val="000000"/>
          <w:spacing w:val="-8"/>
          <w:sz w:val="18"/>
          <w:szCs w:val="18"/>
          <w:lang w:val="en-GB"/>
        </w:rPr>
        <w:t xml:space="preserve"> and </w:t>
      </w:r>
      <w:r w:rsidR="003536F9" w:rsidRPr="003536F9">
        <w:rPr>
          <w:rFonts w:ascii="Arial" w:hAnsi="Arial" w:cs="Arial"/>
          <w:color w:val="000000"/>
          <w:spacing w:val="-8"/>
          <w:sz w:val="18"/>
          <w:szCs w:val="18"/>
          <w:lang w:val="en-GB"/>
        </w:rPr>
        <w:t>2024</w:t>
      </w:r>
      <w:r w:rsidRPr="003536F9">
        <w:rPr>
          <w:rFonts w:ascii="Arial" w:hAnsi="Arial" w:cs="Arial"/>
          <w:color w:val="000000"/>
          <w:spacing w:val="-8"/>
          <w:sz w:val="18"/>
          <w:szCs w:val="18"/>
          <w:lang w:val="en-GB"/>
        </w:rPr>
        <w:t>, trust receipts of the Group represents the short-term credit from two local banks which have the maturity</w:t>
      </w:r>
      <w:r w:rsidRPr="003536F9">
        <w:rPr>
          <w:rFonts w:ascii="Arial" w:hAnsi="Arial" w:cs="Arial"/>
          <w:color w:val="000000"/>
          <w:spacing w:val="-4"/>
          <w:sz w:val="18"/>
          <w:szCs w:val="18"/>
          <w:lang w:val="en-GB"/>
        </w:rPr>
        <w:t xml:space="preserve"> </w:t>
      </w:r>
      <w:r w:rsidRPr="003536F9">
        <w:rPr>
          <w:rFonts w:ascii="Arial" w:hAnsi="Arial" w:cs="Arial"/>
          <w:color w:val="000000"/>
          <w:spacing w:val="-6"/>
          <w:sz w:val="18"/>
          <w:szCs w:val="18"/>
          <w:lang w:val="en-GB"/>
        </w:rPr>
        <w:t xml:space="preserve">date within </w:t>
      </w:r>
      <w:r w:rsidR="003536F9" w:rsidRPr="003536F9">
        <w:rPr>
          <w:rFonts w:ascii="Arial" w:hAnsi="Arial" w:cs="Arial"/>
          <w:color w:val="000000"/>
          <w:spacing w:val="-6"/>
          <w:sz w:val="18"/>
          <w:szCs w:val="18"/>
          <w:lang w:val="en-GB"/>
        </w:rPr>
        <w:t>180</w:t>
      </w:r>
      <w:r w:rsidRPr="003536F9">
        <w:rPr>
          <w:rFonts w:ascii="Arial" w:hAnsi="Arial" w:cs="Arial"/>
          <w:color w:val="000000"/>
          <w:spacing w:val="-6"/>
          <w:sz w:val="18"/>
          <w:szCs w:val="18"/>
          <w:lang w:val="en-GB"/>
        </w:rPr>
        <w:t xml:space="preserve"> days for using as working capital to purchase medical supplies and equipment</w:t>
      </w:r>
      <w:r w:rsidRPr="003536F9">
        <w:rPr>
          <w:rFonts w:ascii="Arial" w:hAnsi="Arial" w:cs="Arial"/>
          <w:color w:val="000000"/>
          <w:spacing w:val="-4"/>
          <w:sz w:val="18"/>
          <w:szCs w:val="18"/>
          <w:lang w:val="en-GB"/>
        </w:rPr>
        <w:t xml:space="preserve"> from overseas.</w:t>
      </w:r>
    </w:p>
    <w:p w14:paraId="2240E7E0" w14:textId="77777777" w:rsidR="00C76150" w:rsidRPr="003536F9" w:rsidRDefault="00C76150" w:rsidP="00C76150">
      <w:pPr>
        <w:jc w:val="thaiDistribute"/>
        <w:rPr>
          <w:rFonts w:ascii="Arial" w:hAnsi="Arial" w:cs="Arial"/>
          <w:color w:val="000000"/>
          <w:sz w:val="18"/>
          <w:szCs w:val="18"/>
          <w:lang w:val="en-GB"/>
        </w:rPr>
      </w:pPr>
    </w:p>
    <w:p w14:paraId="2F0C3BD7" w14:textId="52BE2D41" w:rsidR="00C76150" w:rsidRPr="003536F9" w:rsidRDefault="001210E1" w:rsidP="00C76150">
      <w:pPr>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As at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lang w:val="en-GB"/>
        </w:rPr>
        <w:t xml:space="preserve">, letters of credit of the Group represent the short-term credit with a domestic financial institution which has the maturity date within </w:t>
      </w:r>
      <w:r w:rsidR="003536F9" w:rsidRPr="003536F9">
        <w:rPr>
          <w:rFonts w:ascii="Arial" w:hAnsi="Arial" w:cs="Arial"/>
          <w:color w:val="000000"/>
          <w:spacing w:val="-4"/>
          <w:sz w:val="18"/>
          <w:szCs w:val="18"/>
          <w:lang w:val="en-GB"/>
        </w:rPr>
        <w:t>180</w:t>
      </w:r>
      <w:r w:rsidRPr="003536F9">
        <w:rPr>
          <w:rFonts w:ascii="Arial" w:hAnsi="Arial" w:cs="Arial"/>
          <w:color w:val="000000"/>
          <w:spacing w:val="-4"/>
          <w:sz w:val="18"/>
          <w:szCs w:val="18"/>
          <w:lang w:val="en-GB"/>
        </w:rPr>
        <w:t xml:space="preserve"> days</w:t>
      </w:r>
      <w:r w:rsidR="007A29DF" w:rsidRPr="003536F9">
        <w:rPr>
          <w:rFonts w:ascii="Arial" w:hAnsi="Arial" w:cs="Arial"/>
          <w:color w:val="000000"/>
          <w:spacing w:val="-4"/>
          <w:sz w:val="18"/>
          <w:szCs w:val="18"/>
          <w:lang w:val="en-GB"/>
        </w:rPr>
        <w:t>.</w:t>
      </w:r>
    </w:p>
    <w:p w14:paraId="75CEF965" w14:textId="77777777" w:rsidR="001210E1" w:rsidRPr="003536F9" w:rsidRDefault="001210E1" w:rsidP="00C76150">
      <w:pPr>
        <w:jc w:val="thaiDistribute"/>
        <w:rPr>
          <w:rFonts w:ascii="Arial" w:hAnsi="Arial" w:cs="Arial"/>
          <w:color w:val="000000"/>
          <w:spacing w:val="-8"/>
          <w:sz w:val="18"/>
          <w:szCs w:val="18"/>
          <w:lang w:val="en-GB"/>
        </w:rPr>
      </w:pPr>
    </w:p>
    <w:p w14:paraId="7F2C9B4C" w14:textId="2B6DD321" w:rsidR="00C76150" w:rsidRPr="003536F9" w:rsidRDefault="00F60CB7" w:rsidP="00C76150">
      <w:pPr>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As at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the Group has short</w:t>
      </w:r>
      <w:r w:rsidRPr="003536F9">
        <w:rPr>
          <w:rFonts w:ascii="Cambria Math" w:hAnsi="Cambria Math" w:cs="Cambria Math"/>
          <w:color w:val="000000"/>
          <w:spacing w:val="-4"/>
          <w:sz w:val="18"/>
          <w:szCs w:val="18"/>
          <w:lang w:val="en-GB"/>
        </w:rPr>
        <w:t>‑</w:t>
      </w:r>
      <w:r w:rsidRPr="003536F9">
        <w:rPr>
          <w:rFonts w:ascii="Arial" w:hAnsi="Arial" w:cs="Arial"/>
          <w:color w:val="000000"/>
          <w:spacing w:val="-4"/>
          <w:sz w:val="18"/>
          <w:szCs w:val="18"/>
          <w:lang w:val="en-GB"/>
        </w:rPr>
        <w:t xml:space="preserve">term credit facilities with a domestic financial institution which has credit that can be drawn down amounting to Baht </w:t>
      </w:r>
      <w:r w:rsidR="003536F9" w:rsidRPr="003536F9">
        <w:rPr>
          <w:rFonts w:ascii="Arial" w:hAnsi="Arial" w:cs="Arial"/>
          <w:color w:val="000000"/>
          <w:spacing w:val="-4"/>
          <w:sz w:val="18"/>
          <w:szCs w:val="18"/>
          <w:lang w:val="en-GB"/>
        </w:rPr>
        <w:t>300</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00</w:t>
      </w:r>
      <w:r w:rsidRPr="003536F9">
        <w:rPr>
          <w:rFonts w:ascii="Arial" w:hAnsi="Arial" w:cs="Arial"/>
          <w:color w:val="000000"/>
          <w:spacing w:val="-4"/>
          <w:sz w:val="18"/>
          <w:szCs w:val="18"/>
          <w:lang w:val="en-GB"/>
        </w:rPr>
        <w:t xml:space="preserve"> million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lang w:val="en-GB"/>
        </w:rPr>
        <w:t xml:space="preserve"> : the Group has short</w:t>
      </w:r>
      <w:r w:rsidRPr="003536F9">
        <w:rPr>
          <w:rFonts w:ascii="Cambria Math" w:hAnsi="Cambria Math" w:cs="Cambria Math"/>
          <w:color w:val="000000"/>
          <w:spacing w:val="-4"/>
          <w:sz w:val="18"/>
          <w:szCs w:val="18"/>
          <w:lang w:val="en-GB"/>
        </w:rPr>
        <w:t>‑</w:t>
      </w:r>
      <w:r w:rsidRPr="003536F9">
        <w:rPr>
          <w:rFonts w:ascii="Arial" w:hAnsi="Arial" w:cs="Arial"/>
          <w:color w:val="000000"/>
          <w:spacing w:val="-4"/>
          <w:sz w:val="18"/>
          <w:szCs w:val="18"/>
          <w:lang w:val="en-GB"/>
        </w:rPr>
        <w:t xml:space="preserve">term credit facilities with a domestic financial institution which has credit that can be drawn down amounting to Baht </w:t>
      </w:r>
      <w:r w:rsidR="003536F9" w:rsidRPr="003536F9">
        <w:rPr>
          <w:rFonts w:ascii="Arial" w:hAnsi="Arial" w:cs="Arial"/>
          <w:color w:val="000000"/>
          <w:spacing w:val="-4"/>
          <w:sz w:val="18"/>
          <w:szCs w:val="18"/>
          <w:lang w:val="en-GB"/>
        </w:rPr>
        <w:t>400</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00</w:t>
      </w:r>
      <w:r w:rsidRPr="003536F9">
        <w:rPr>
          <w:rFonts w:ascii="Arial" w:hAnsi="Arial" w:cs="Arial"/>
          <w:color w:val="000000"/>
          <w:spacing w:val="-4"/>
          <w:sz w:val="18"/>
          <w:szCs w:val="18"/>
          <w:lang w:val="en-GB"/>
        </w:rPr>
        <w:t xml:space="preserve"> million). The credit limit is a combined line between Thonburi Healthcare Group Public Company Limited and a subsidiary. The Group has to comply with the conditions specified in the credit agreement.</w:t>
      </w:r>
    </w:p>
    <w:p w14:paraId="34787006" w14:textId="77777777" w:rsidR="00F60CB7" w:rsidRPr="003536F9" w:rsidRDefault="00F60CB7" w:rsidP="00C76150">
      <w:pPr>
        <w:jc w:val="thaiDistribute"/>
        <w:rPr>
          <w:rFonts w:ascii="Arial" w:hAnsi="Arial" w:cs="Arial"/>
          <w:color w:val="000000"/>
          <w:sz w:val="18"/>
          <w:szCs w:val="18"/>
          <w:lang w:val="en-GB"/>
        </w:rPr>
      </w:pPr>
    </w:p>
    <w:p w14:paraId="7EDE2AED" w14:textId="2C5A4822" w:rsidR="00C76150" w:rsidRPr="003536F9" w:rsidRDefault="00F60CB7" w:rsidP="00C76150">
      <w:pPr>
        <w:jc w:val="thaiDistribute"/>
        <w:rPr>
          <w:rFonts w:ascii="Arial" w:hAnsi="Arial" w:cs="Arial"/>
          <w:color w:val="000000"/>
          <w:sz w:val="18"/>
          <w:szCs w:val="18"/>
          <w:lang w:val="en-GB"/>
        </w:rPr>
      </w:pPr>
      <w:r w:rsidRPr="003536F9">
        <w:rPr>
          <w:rFonts w:ascii="Arial" w:hAnsi="Arial" w:cs="Arial"/>
          <w:color w:val="000000"/>
          <w:spacing w:val="-10"/>
          <w:sz w:val="18"/>
          <w:szCs w:val="18"/>
          <w:lang w:val="en-GB"/>
        </w:rPr>
        <w:t xml:space="preserve">As at </w:t>
      </w:r>
      <w:r w:rsidR="003536F9" w:rsidRPr="003536F9">
        <w:rPr>
          <w:rFonts w:ascii="Arial" w:hAnsi="Arial" w:cs="Arial"/>
          <w:color w:val="000000"/>
          <w:spacing w:val="-10"/>
          <w:sz w:val="18"/>
          <w:szCs w:val="18"/>
          <w:lang w:val="en-GB"/>
        </w:rPr>
        <w:t>31</w:t>
      </w:r>
      <w:r w:rsidRPr="003536F9">
        <w:rPr>
          <w:rFonts w:ascii="Arial" w:hAnsi="Arial" w:cs="Arial"/>
          <w:color w:val="000000"/>
          <w:spacing w:val="-10"/>
          <w:sz w:val="18"/>
          <w:szCs w:val="18"/>
          <w:lang w:val="en-GB"/>
        </w:rPr>
        <w:t xml:space="preserve"> December </w:t>
      </w:r>
      <w:r w:rsidR="003536F9" w:rsidRPr="003536F9">
        <w:rPr>
          <w:rFonts w:ascii="Arial" w:hAnsi="Arial" w:cs="Arial"/>
          <w:color w:val="000000"/>
          <w:spacing w:val="-10"/>
          <w:sz w:val="18"/>
          <w:szCs w:val="18"/>
          <w:lang w:val="en-GB"/>
        </w:rPr>
        <w:t>2025</w:t>
      </w:r>
      <w:r w:rsidRPr="003536F9">
        <w:rPr>
          <w:rFonts w:ascii="Arial" w:hAnsi="Arial" w:cs="Arial"/>
          <w:color w:val="000000"/>
          <w:spacing w:val="-10"/>
          <w:sz w:val="18"/>
          <w:szCs w:val="18"/>
          <w:lang w:val="en-GB"/>
        </w:rPr>
        <w:t xml:space="preserve"> and </w:t>
      </w:r>
      <w:r w:rsidR="003536F9" w:rsidRPr="003536F9">
        <w:rPr>
          <w:rFonts w:ascii="Arial" w:hAnsi="Arial" w:cs="Arial"/>
          <w:color w:val="000000"/>
          <w:spacing w:val="-10"/>
          <w:sz w:val="18"/>
          <w:szCs w:val="18"/>
          <w:lang w:val="en-GB"/>
        </w:rPr>
        <w:t>2024</w:t>
      </w:r>
      <w:r w:rsidRPr="003536F9">
        <w:rPr>
          <w:rFonts w:ascii="Arial" w:hAnsi="Arial" w:cs="Arial"/>
          <w:color w:val="000000"/>
          <w:spacing w:val="-10"/>
          <w:sz w:val="18"/>
          <w:szCs w:val="18"/>
          <w:lang w:val="en-GB"/>
        </w:rPr>
        <w:t>, the Group has short</w:t>
      </w:r>
      <w:r w:rsidRPr="003536F9">
        <w:rPr>
          <w:rFonts w:ascii="Cambria Math" w:hAnsi="Cambria Math" w:cs="Cambria Math"/>
          <w:color w:val="000000"/>
          <w:spacing w:val="-10"/>
          <w:sz w:val="18"/>
          <w:szCs w:val="18"/>
          <w:lang w:val="en-GB"/>
        </w:rPr>
        <w:t>‑</w:t>
      </w:r>
      <w:r w:rsidRPr="003536F9">
        <w:rPr>
          <w:rFonts w:ascii="Arial" w:hAnsi="Arial" w:cs="Arial"/>
          <w:color w:val="000000"/>
          <w:spacing w:val="-10"/>
          <w:sz w:val="18"/>
          <w:szCs w:val="18"/>
          <w:lang w:val="en-GB"/>
        </w:rPr>
        <w:t>term credit facilities with no collateral for promissory notes, aval of promissory notes, letters of credit, trust receipts, forward contracts and other short</w:t>
      </w:r>
      <w:r w:rsidRPr="003536F9">
        <w:rPr>
          <w:rFonts w:ascii="Cambria Math" w:hAnsi="Cambria Math" w:cs="Cambria Math"/>
          <w:color w:val="000000"/>
          <w:spacing w:val="-10"/>
          <w:sz w:val="18"/>
          <w:szCs w:val="18"/>
          <w:lang w:val="en-GB"/>
        </w:rPr>
        <w:t>‑</w:t>
      </w:r>
      <w:r w:rsidRPr="003536F9">
        <w:rPr>
          <w:rFonts w:ascii="Arial" w:hAnsi="Arial" w:cs="Arial"/>
          <w:color w:val="000000"/>
          <w:spacing w:val="-10"/>
          <w:sz w:val="18"/>
          <w:szCs w:val="18"/>
          <w:lang w:val="en-GB"/>
        </w:rPr>
        <w:t xml:space="preserve">term credit facilities with domestic financial institutions. Such credit can be drawn down amounting to Baht </w:t>
      </w:r>
      <w:r w:rsidR="003536F9" w:rsidRPr="003536F9">
        <w:rPr>
          <w:rFonts w:ascii="Arial" w:hAnsi="Arial" w:cs="Arial"/>
          <w:color w:val="000000"/>
          <w:spacing w:val="-10"/>
          <w:sz w:val="18"/>
          <w:szCs w:val="18"/>
          <w:lang w:val="en-GB"/>
        </w:rPr>
        <w:t>300</w:t>
      </w:r>
      <w:r w:rsidRPr="003536F9">
        <w:rPr>
          <w:rFonts w:ascii="Arial" w:hAnsi="Arial" w:cs="Arial"/>
          <w:color w:val="000000"/>
          <w:spacing w:val="-10"/>
          <w:sz w:val="18"/>
          <w:szCs w:val="18"/>
          <w:lang w:val="en-GB"/>
        </w:rPr>
        <w:t>.</w:t>
      </w:r>
      <w:r w:rsidR="003536F9" w:rsidRPr="003536F9">
        <w:rPr>
          <w:rFonts w:ascii="Arial" w:hAnsi="Arial" w:cs="Arial"/>
          <w:color w:val="000000"/>
          <w:spacing w:val="-10"/>
          <w:sz w:val="18"/>
          <w:szCs w:val="18"/>
          <w:lang w:val="en-GB"/>
        </w:rPr>
        <w:t>00</w:t>
      </w:r>
      <w:r w:rsidRPr="003536F9">
        <w:rPr>
          <w:rFonts w:ascii="Arial" w:hAnsi="Arial" w:cs="Arial"/>
          <w:color w:val="000000"/>
          <w:spacing w:val="-10"/>
          <w:sz w:val="18"/>
          <w:szCs w:val="18"/>
          <w:lang w:val="en-GB"/>
        </w:rPr>
        <w:t xml:space="preserve"> million. The credit limit is a combined line between Thonburi Healthcare Group Public Company Limited and a subsidiary.</w:t>
      </w:r>
    </w:p>
    <w:p w14:paraId="2C21CD32" w14:textId="77777777" w:rsidR="00C76150" w:rsidRPr="003536F9" w:rsidRDefault="00C76150" w:rsidP="00C76150">
      <w:pPr>
        <w:jc w:val="thaiDistribute"/>
        <w:rPr>
          <w:rFonts w:ascii="Arial" w:hAnsi="Arial" w:cs="Arial"/>
          <w:color w:val="000000"/>
          <w:sz w:val="18"/>
          <w:szCs w:val="18"/>
          <w:lang w:val="en-GB"/>
        </w:rPr>
      </w:pPr>
      <w:r w:rsidRPr="003536F9">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C76150" w:rsidRPr="003536F9" w14:paraId="01840626" w14:textId="77777777" w:rsidTr="001B5C07">
        <w:trPr>
          <w:trHeight w:val="386"/>
        </w:trPr>
        <w:tc>
          <w:tcPr>
            <w:tcW w:w="9461" w:type="dxa"/>
            <w:vAlign w:val="center"/>
          </w:tcPr>
          <w:p w14:paraId="27C9BDD3" w14:textId="66F0472F" w:rsidR="00C76150" w:rsidRPr="003536F9" w:rsidRDefault="00C76150" w:rsidP="00C328D6">
            <w:pPr>
              <w:tabs>
                <w:tab w:val="left" w:pos="432"/>
              </w:tabs>
              <w:ind w:left="432" w:hanging="533"/>
              <w:rPr>
                <w:rFonts w:ascii="Arial" w:hAnsi="Arial" w:cs="Arial"/>
                <w:b/>
                <w:bCs/>
                <w:color w:val="000000"/>
                <w:sz w:val="18"/>
                <w:szCs w:val="18"/>
                <w:cs/>
                <w:lang w:val="en-GB"/>
              </w:rPr>
            </w:pPr>
            <w:r w:rsidRPr="003536F9">
              <w:rPr>
                <w:rFonts w:ascii="Arial" w:hAnsi="Arial" w:cs="Arial"/>
                <w:color w:val="000000"/>
                <w:sz w:val="18"/>
                <w:szCs w:val="18"/>
                <w:lang w:val="en-GB"/>
              </w:rPr>
              <w:br w:type="page"/>
            </w:r>
            <w:r w:rsidR="003536F9" w:rsidRPr="003536F9">
              <w:rPr>
                <w:rFonts w:ascii="Arial" w:hAnsi="Arial" w:cs="Arial"/>
                <w:b/>
                <w:bCs/>
                <w:color w:val="000000"/>
                <w:sz w:val="18"/>
                <w:szCs w:val="18"/>
                <w:lang w:val="en-GB"/>
              </w:rPr>
              <w:t>27</w:t>
            </w:r>
            <w:r w:rsidRPr="003536F9">
              <w:rPr>
                <w:rFonts w:ascii="Arial" w:hAnsi="Arial" w:cs="Arial"/>
                <w:b/>
                <w:bCs/>
                <w:color w:val="000000"/>
                <w:sz w:val="18"/>
                <w:szCs w:val="18"/>
                <w:lang w:val="en-GB"/>
              </w:rPr>
              <w:tab/>
              <w:t xml:space="preserve">Trade and other </w:t>
            </w:r>
            <w:r w:rsidR="00D10B4A" w:rsidRPr="003536F9">
              <w:rPr>
                <w:rFonts w:ascii="Arial" w:hAnsi="Arial" w:cs="Arial"/>
                <w:b/>
                <w:bCs/>
                <w:color w:val="000000"/>
                <w:sz w:val="18"/>
                <w:szCs w:val="18"/>
                <w:lang w:val="en-GB"/>
              </w:rPr>
              <w:t>current</w:t>
            </w:r>
            <w:r w:rsidRPr="003536F9">
              <w:rPr>
                <w:rFonts w:ascii="Arial" w:hAnsi="Arial" w:cs="Arial"/>
                <w:b/>
                <w:bCs/>
                <w:color w:val="000000"/>
                <w:sz w:val="18"/>
                <w:szCs w:val="18"/>
                <w:lang w:val="en-GB"/>
              </w:rPr>
              <w:t xml:space="preserve"> payable</w:t>
            </w:r>
          </w:p>
        </w:tc>
      </w:tr>
    </w:tbl>
    <w:p w14:paraId="40EC7FA6" w14:textId="77777777" w:rsidR="00C76150" w:rsidRPr="003536F9" w:rsidRDefault="00C76150" w:rsidP="00C76150">
      <w:pPr>
        <w:pStyle w:val="a0"/>
        <w:tabs>
          <w:tab w:val="left" w:pos="540"/>
        </w:tabs>
        <w:ind w:left="540" w:right="0" w:hanging="540"/>
        <w:jc w:val="both"/>
        <w:outlineLvl w:val="0"/>
        <w:rPr>
          <w:rFonts w:ascii="Arial" w:hAnsi="Arial" w:cs="Arial"/>
          <w:b/>
          <w:bCs/>
          <w:color w:val="000000"/>
          <w:sz w:val="18"/>
          <w:szCs w:val="18"/>
        </w:rPr>
      </w:pPr>
    </w:p>
    <w:tbl>
      <w:tblPr>
        <w:tblW w:w="9468" w:type="dxa"/>
        <w:tblInd w:w="108" w:type="dxa"/>
        <w:tblLayout w:type="fixed"/>
        <w:tblLook w:val="0000" w:firstRow="0" w:lastRow="0" w:firstColumn="0" w:lastColumn="0" w:noHBand="0" w:noVBand="0"/>
      </w:tblPr>
      <w:tblGrid>
        <w:gridCol w:w="3420"/>
        <w:gridCol w:w="576"/>
        <w:gridCol w:w="1368"/>
        <w:gridCol w:w="1368"/>
        <w:gridCol w:w="1368"/>
        <w:gridCol w:w="1368"/>
      </w:tblGrid>
      <w:tr w:rsidR="00C76150" w:rsidRPr="003536F9" w14:paraId="4DDE7D25" w14:textId="77777777" w:rsidTr="00A17E90">
        <w:tc>
          <w:tcPr>
            <w:tcW w:w="3420" w:type="dxa"/>
            <w:vAlign w:val="bottom"/>
          </w:tcPr>
          <w:p w14:paraId="4BE9E4B6" w14:textId="77777777" w:rsidR="00C76150" w:rsidRPr="003536F9" w:rsidRDefault="00C76150" w:rsidP="00BB7144">
            <w:pPr>
              <w:spacing w:before="6" w:after="6"/>
              <w:ind w:left="-109" w:right="-83"/>
              <w:jc w:val="both"/>
              <w:rPr>
                <w:rFonts w:ascii="Arial" w:hAnsi="Arial" w:cs="Arial"/>
                <w:b/>
                <w:bCs/>
                <w:snapToGrid w:val="0"/>
                <w:color w:val="000000"/>
                <w:spacing w:val="-4"/>
                <w:sz w:val="18"/>
                <w:szCs w:val="18"/>
                <w:cs/>
                <w:lang w:val="en-GB" w:eastAsia="th-TH"/>
              </w:rPr>
            </w:pPr>
          </w:p>
        </w:tc>
        <w:tc>
          <w:tcPr>
            <w:tcW w:w="576" w:type="dxa"/>
            <w:vAlign w:val="bottom"/>
          </w:tcPr>
          <w:p w14:paraId="66F80483" w14:textId="77777777" w:rsidR="00C76150" w:rsidRPr="003536F9" w:rsidRDefault="00C76150">
            <w:pPr>
              <w:pStyle w:val="a0"/>
              <w:spacing w:before="6" w:after="6"/>
              <w:ind w:left="-14" w:right="-72"/>
              <w:jc w:val="center"/>
              <w:rPr>
                <w:rFonts w:ascii="Arial" w:hAnsi="Arial" w:cs="Arial"/>
                <w:b/>
                <w:bCs/>
                <w:snapToGrid w:val="0"/>
                <w:color w:val="000000"/>
                <w:spacing w:val="-4"/>
                <w:sz w:val="18"/>
                <w:szCs w:val="18"/>
                <w:cs/>
                <w:lang w:eastAsia="th-TH"/>
              </w:rPr>
            </w:pPr>
          </w:p>
        </w:tc>
        <w:tc>
          <w:tcPr>
            <w:tcW w:w="2736" w:type="dxa"/>
            <w:gridSpan w:val="2"/>
            <w:tcBorders>
              <w:bottom w:val="single" w:sz="4" w:space="0" w:color="auto"/>
            </w:tcBorders>
            <w:vAlign w:val="bottom"/>
          </w:tcPr>
          <w:p w14:paraId="53D21318" w14:textId="77777777" w:rsidR="00C76150" w:rsidRPr="003536F9" w:rsidRDefault="00C76150">
            <w:pPr>
              <w:pStyle w:val="a0"/>
              <w:spacing w:before="6" w:after="6"/>
              <w:ind w:right="-72"/>
              <w:jc w:val="center"/>
              <w:rPr>
                <w:rFonts w:ascii="Arial" w:hAnsi="Arial" w:cs="Arial"/>
                <w:b/>
                <w:bCs/>
                <w:color w:val="000000"/>
                <w:sz w:val="18"/>
                <w:szCs w:val="18"/>
              </w:rPr>
            </w:pPr>
            <w:r w:rsidRPr="003536F9">
              <w:rPr>
                <w:rFonts w:ascii="Arial" w:hAnsi="Arial" w:cs="Arial"/>
                <w:b/>
                <w:bCs/>
                <w:color w:val="000000"/>
                <w:sz w:val="18"/>
                <w:szCs w:val="18"/>
              </w:rPr>
              <w:t>Consolidated</w:t>
            </w:r>
          </w:p>
          <w:p w14:paraId="3D336313" w14:textId="77777777" w:rsidR="00C76150" w:rsidRPr="003536F9" w:rsidRDefault="00C76150">
            <w:pPr>
              <w:pStyle w:val="a0"/>
              <w:spacing w:before="6" w:after="6"/>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c>
          <w:tcPr>
            <w:tcW w:w="2736" w:type="dxa"/>
            <w:gridSpan w:val="2"/>
            <w:tcBorders>
              <w:bottom w:val="single" w:sz="4" w:space="0" w:color="auto"/>
            </w:tcBorders>
            <w:vAlign w:val="bottom"/>
          </w:tcPr>
          <w:p w14:paraId="776CA432" w14:textId="77777777" w:rsidR="00C76150" w:rsidRPr="003536F9" w:rsidRDefault="00C76150">
            <w:pPr>
              <w:pStyle w:val="a0"/>
              <w:spacing w:before="6" w:after="6"/>
              <w:ind w:right="-72"/>
              <w:jc w:val="center"/>
              <w:rPr>
                <w:rFonts w:ascii="Arial" w:hAnsi="Arial" w:cs="Arial"/>
                <w:b/>
                <w:bCs/>
                <w:color w:val="000000"/>
                <w:sz w:val="18"/>
                <w:szCs w:val="18"/>
              </w:rPr>
            </w:pPr>
            <w:r w:rsidRPr="003536F9">
              <w:rPr>
                <w:rFonts w:ascii="Arial" w:hAnsi="Arial" w:cs="Arial"/>
                <w:b/>
                <w:bCs/>
                <w:color w:val="000000"/>
                <w:sz w:val="18"/>
                <w:szCs w:val="18"/>
              </w:rPr>
              <w:t>Separate</w:t>
            </w:r>
          </w:p>
          <w:p w14:paraId="1DE3F945" w14:textId="77777777" w:rsidR="00C76150" w:rsidRPr="003536F9" w:rsidRDefault="00C76150">
            <w:pPr>
              <w:pStyle w:val="a0"/>
              <w:spacing w:before="6" w:after="6"/>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r>
      <w:tr w:rsidR="00C76150" w:rsidRPr="003536F9" w14:paraId="13B7C2A4" w14:textId="77777777" w:rsidTr="001B5C07">
        <w:tc>
          <w:tcPr>
            <w:tcW w:w="3420" w:type="dxa"/>
            <w:vAlign w:val="bottom"/>
          </w:tcPr>
          <w:p w14:paraId="6B73CD4E" w14:textId="77777777" w:rsidR="00C76150" w:rsidRPr="003536F9" w:rsidRDefault="00C76150" w:rsidP="00BB7144">
            <w:pPr>
              <w:spacing w:before="6" w:after="6"/>
              <w:ind w:left="-109" w:right="-83"/>
              <w:jc w:val="both"/>
              <w:rPr>
                <w:rFonts w:ascii="Arial" w:hAnsi="Arial" w:cs="Arial"/>
                <w:snapToGrid w:val="0"/>
                <w:color w:val="000000"/>
                <w:spacing w:val="-4"/>
                <w:sz w:val="18"/>
                <w:szCs w:val="18"/>
                <w:cs/>
                <w:lang w:val="en-GB" w:eastAsia="th-TH"/>
              </w:rPr>
            </w:pPr>
          </w:p>
        </w:tc>
        <w:tc>
          <w:tcPr>
            <w:tcW w:w="576" w:type="dxa"/>
            <w:vAlign w:val="bottom"/>
          </w:tcPr>
          <w:p w14:paraId="54981382" w14:textId="77777777" w:rsidR="00C76150" w:rsidRPr="003536F9" w:rsidRDefault="00C76150">
            <w:pPr>
              <w:pStyle w:val="a0"/>
              <w:spacing w:before="6" w:after="6"/>
              <w:ind w:left="-14" w:right="-72"/>
              <w:jc w:val="center"/>
              <w:rPr>
                <w:rFonts w:ascii="Arial" w:hAnsi="Arial" w:cs="Arial"/>
                <w:b/>
                <w:bCs/>
                <w:snapToGrid w:val="0"/>
                <w:color w:val="000000"/>
                <w:spacing w:val="-4"/>
                <w:sz w:val="18"/>
                <w:szCs w:val="18"/>
                <w:cs/>
                <w:lang w:eastAsia="th-TH"/>
              </w:rPr>
            </w:pPr>
          </w:p>
        </w:tc>
        <w:tc>
          <w:tcPr>
            <w:tcW w:w="1368" w:type="dxa"/>
            <w:vAlign w:val="bottom"/>
          </w:tcPr>
          <w:p w14:paraId="69314AE6" w14:textId="4B228BE6" w:rsidR="00C76150" w:rsidRPr="003536F9" w:rsidRDefault="00C76150">
            <w:pPr>
              <w:pStyle w:val="a0"/>
              <w:tabs>
                <w:tab w:val="right" w:pos="1138"/>
              </w:tabs>
              <w:spacing w:before="6" w:after="6"/>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vAlign w:val="bottom"/>
          </w:tcPr>
          <w:p w14:paraId="2313503E" w14:textId="6C2CB6B2" w:rsidR="00C76150" w:rsidRPr="003536F9" w:rsidRDefault="00C76150">
            <w:pPr>
              <w:pStyle w:val="a0"/>
              <w:tabs>
                <w:tab w:val="right" w:pos="1123"/>
              </w:tabs>
              <w:spacing w:before="6" w:after="6"/>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vAlign w:val="bottom"/>
          </w:tcPr>
          <w:p w14:paraId="36FA2993" w14:textId="32F13CCF" w:rsidR="00C76150" w:rsidRPr="003536F9" w:rsidRDefault="00C76150">
            <w:pPr>
              <w:pStyle w:val="a0"/>
              <w:tabs>
                <w:tab w:val="right" w:pos="1152"/>
              </w:tabs>
              <w:spacing w:before="6" w:after="6"/>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vAlign w:val="bottom"/>
          </w:tcPr>
          <w:p w14:paraId="3619B815" w14:textId="15343405" w:rsidR="00C76150" w:rsidRPr="003536F9" w:rsidRDefault="00C76150">
            <w:pPr>
              <w:pStyle w:val="a0"/>
              <w:tabs>
                <w:tab w:val="right" w:pos="1152"/>
              </w:tabs>
              <w:spacing w:before="6" w:after="6"/>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C76150" w:rsidRPr="003536F9" w14:paraId="12C38385" w14:textId="77777777" w:rsidTr="001B5C07">
        <w:tc>
          <w:tcPr>
            <w:tcW w:w="3420" w:type="dxa"/>
            <w:vAlign w:val="bottom"/>
          </w:tcPr>
          <w:p w14:paraId="0BB2CC39" w14:textId="77777777" w:rsidR="00C76150" w:rsidRPr="003536F9" w:rsidRDefault="00C76150" w:rsidP="00BB7144">
            <w:pPr>
              <w:spacing w:before="6" w:after="6"/>
              <w:ind w:left="-109" w:right="-83"/>
              <w:jc w:val="both"/>
              <w:rPr>
                <w:rFonts w:ascii="Arial" w:hAnsi="Arial" w:cs="Arial"/>
                <w:snapToGrid w:val="0"/>
                <w:color w:val="000000"/>
                <w:spacing w:val="-4"/>
                <w:sz w:val="18"/>
                <w:szCs w:val="18"/>
                <w:cs/>
                <w:lang w:val="en-GB" w:eastAsia="th-TH"/>
              </w:rPr>
            </w:pPr>
          </w:p>
        </w:tc>
        <w:tc>
          <w:tcPr>
            <w:tcW w:w="576" w:type="dxa"/>
            <w:tcBorders>
              <w:bottom w:val="single" w:sz="4" w:space="0" w:color="auto"/>
            </w:tcBorders>
            <w:vAlign w:val="bottom"/>
          </w:tcPr>
          <w:p w14:paraId="6551547C" w14:textId="77777777" w:rsidR="00C76150" w:rsidRPr="003536F9" w:rsidRDefault="00C76150" w:rsidP="006417DA">
            <w:pPr>
              <w:pStyle w:val="a0"/>
              <w:spacing w:before="6" w:after="6"/>
              <w:ind w:left="-14" w:right="-72"/>
              <w:jc w:val="center"/>
              <w:rPr>
                <w:rFonts w:ascii="Arial" w:hAnsi="Arial" w:cs="Arial"/>
                <w:b/>
                <w:bCs/>
                <w:snapToGrid w:val="0"/>
                <w:color w:val="000000"/>
                <w:sz w:val="18"/>
                <w:szCs w:val="18"/>
                <w:lang w:eastAsia="th-TH"/>
              </w:rPr>
            </w:pPr>
            <w:r w:rsidRPr="003536F9">
              <w:rPr>
                <w:rFonts w:ascii="Arial" w:hAnsi="Arial" w:cs="Arial"/>
                <w:b/>
                <w:bCs/>
                <w:snapToGrid w:val="0"/>
                <w:color w:val="000000"/>
                <w:sz w:val="18"/>
                <w:szCs w:val="18"/>
                <w:lang w:eastAsia="th-TH"/>
              </w:rPr>
              <w:t>Note</w:t>
            </w:r>
          </w:p>
        </w:tc>
        <w:tc>
          <w:tcPr>
            <w:tcW w:w="1368" w:type="dxa"/>
            <w:tcBorders>
              <w:bottom w:val="single" w:sz="4" w:space="0" w:color="auto"/>
            </w:tcBorders>
            <w:vAlign w:val="bottom"/>
          </w:tcPr>
          <w:p w14:paraId="7C231892" w14:textId="77777777" w:rsidR="00C76150" w:rsidRPr="003536F9" w:rsidRDefault="00C76150">
            <w:pPr>
              <w:pStyle w:val="a0"/>
              <w:tabs>
                <w:tab w:val="right" w:pos="1138"/>
              </w:tabs>
              <w:spacing w:before="6" w:after="6"/>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9729F15" w14:textId="77777777" w:rsidR="00C76150" w:rsidRPr="003536F9" w:rsidRDefault="00C76150">
            <w:pPr>
              <w:pStyle w:val="a0"/>
              <w:tabs>
                <w:tab w:val="right" w:pos="1123"/>
              </w:tabs>
              <w:spacing w:before="6" w:after="6"/>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D4DE72E" w14:textId="77777777" w:rsidR="00C76150" w:rsidRPr="003536F9" w:rsidRDefault="00C76150">
            <w:pPr>
              <w:pStyle w:val="a0"/>
              <w:tabs>
                <w:tab w:val="right" w:pos="1152"/>
              </w:tabs>
              <w:spacing w:before="6" w:after="6"/>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0AAC7E5" w14:textId="77777777" w:rsidR="00C76150" w:rsidRPr="003536F9" w:rsidRDefault="00C76150">
            <w:pPr>
              <w:pStyle w:val="a0"/>
              <w:tabs>
                <w:tab w:val="right" w:pos="1152"/>
              </w:tabs>
              <w:spacing w:before="6" w:after="6"/>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C76150" w:rsidRPr="003536F9" w14:paraId="4F0BC197" w14:textId="77777777" w:rsidTr="001B5C07">
        <w:tc>
          <w:tcPr>
            <w:tcW w:w="3420" w:type="dxa"/>
            <w:vAlign w:val="bottom"/>
          </w:tcPr>
          <w:p w14:paraId="71994B4C" w14:textId="77777777" w:rsidR="00C76150" w:rsidRPr="003536F9" w:rsidRDefault="00C76150" w:rsidP="00BB7144">
            <w:pPr>
              <w:tabs>
                <w:tab w:val="left" w:pos="731"/>
              </w:tabs>
              <w:spacing w:before="6" w:after="6"/>
              <w:ind w:left="-109" w:right="-162"/>
              <w:rPr>
                <w:rFonts w:ascii="Arial" w:hAnsi="Arial" w:cs="Arial"/>
                <w:color w:val="000000"/>
                <w:spacing w:val="-4"/>
                <w:sz w:val="18"/>
                <w:szCs w:val="18"/>
                <w:lang w:val="en-GB"/>
              </w:rPr>
            </w:pPr>
          </w:p>
        </w:tc>
        <w:tc>
          <w:tcPr>
            <w:tcW w:w="576" w:type="dxa"/>
            <w:tcBorders>
              <w:top w:val="single" w:sz="4" w:space="0" w:color="auto"/>
            </w:tcBorders>
            <w:vAlign w:val="bottom"/>
          </w:tcPr>
          <w:p w14:paraId="20EA957A" w14:textId="77777777" w:rsidR="00C76150" w:rsidRPr="003536F9" w:rsidRDefault="00C76150">
            <w:pPr>
              <w:spacing w:before="6" w:after="6"/>
              <w:ind w:right="-72"/>
              <w:jc w:val="center"/>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2752E54" w14:textId="77777777" w:rsidR="00C76150" w:rsidRPr="003536F9" w:rsidRDefault="00C76150">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47F3185" w14:textId="77777777" w:rsidR="00C76150" w:rsidRPr="003536F9" w:rsidRDefault="00C76150">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E9B8F76" w14:textId="77777777" w:rsidR="00C76150" w:rsidRPr="003536F9" w:rsidRDefault="00C76150">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0DB7B09" w14:textId="77777777" w:rsidR="00C76150" w:rsidRPr="003536F9" w:rsidRDefault="00C76150">
            <w:pPr>
              <w:tabs>
                <w:tab w:val="decimal" w:pos="1152"/>
              </w:tabs>
              <w:spacing w:before="6" w:after="6"/>
              <w:ind w:right="-72"/>
              <w:jc w:val="both"/>
              <w:rPr>
                <w:rFonts w:ascii="Arial" w:hAnsi="Arial" w:cs="Arial"/>
                <w:noProof/>
                <w:snapToGrid w:val="0"/>
                <w:color w:val="000000"/>
                <w:sz w:val="18"/>
                <w:szCs w:val="18"/>
                <w:lang w:val="en-GB" w:eastAsia="th-TH"/>
              </w:rPr>
            </w:pPr>
          </w:p>
        </w:tc>
      </w:tr>
      <w:tr w:rsidR="00C76150" w:rsidRPr="003536F9" w14:paraId="50B5D57B" w14:textId="77777777" w:rsidTr="001B5C07">
        <w:tc>
          <w:tcPr>
            <w:tcW w:w="3420" w:type="dxa"/>
            <w:vAlign w:val="bottom"/>
          </w:tcPr>
          <w:p w14:paraId="110E95F9" w14:textId="56100404" w:rsidR="00C76150" w:rsidRPr="003536F9" w:rsidRDefault="00C76150" w:rsidP="00BB7144">
            <w:pPr>
              <w:tabs>
                <w:tab w:val="left" w:pos="2362"/>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Trade </w:t>
            </w:r>
            <w:r w:rsidR="00D10B4A" w:rsidRPr="003536F9">
              <w:rPr>
                <w:rFonts w:ascii="Arial" w:hAnsi="Arial" w:cs="Arial"/>
                <w:color w:val="000000"/>
                <w:spacing w:val="-4"/>
                <w:sz w:val="18"/>
                <w:szCs w:val="18"/>
                <w:lang w:val="en-GB"/>
              </w:rPr>
              <w:t>p</w:t>
            </w:r>
            <w:r w:rsidRPr="003536F9">
              <w:rPr>
                <w:rFonts w:ascii="Arial" w:hAnsi="Arial" w:cs="Arial"/>
                <w:color w:val="000000"/>
                <w:spacing w:val="-4"/>
                <w:sz w:val="18"/>
                <w:szCs w:val="18"/>
                <w:lang w:val="en-GB"/>
              </w:rPr>
              <w:t>ayable</w:t>
            </w:r>
            <w:r w:rsidR="00D10B4A" w:rsidRPr="003536F9">
              <w:rPr>
                <w:rFonts w:ascii="Arial" w:hAnsi="Arial" w:cs="Arial"/>
                <w:color w:val="000000"/>
                <w:spacing w:val="-4"/>
                <w:sz w:val="18"/>
                <w:szCs w:val="18"/>
                <w:lang w:val="en-GB"/>
              </w:rPr>
              <w:t>s</w:t>
            </w:r>
          </w:p>
        </w:tc>
        <w:tc>
          <w:tcPr>
            <w:tcW w:w="576" w:type="dxa"/>
            <w:vAlign w:val="bottom"/>
          </w:tcPr>
          <w:p w14:paraId="779C3C4F" w14:textId="77777777" w:rsidR="00C76150" w:rsidRPr="003536F9" w:rsidRDefault="00C76150">
            <w:pPr>
              <w:spacing w:before="6" w:after="6"/>
              <w:ind w:right="-72"/>
              <w:jc w:val="center"/>
              <w:rPr>
                <w:rFonts w:ascii="Arial" w:hAnsi="Arial" w:cs="Arial"/>
                <w:noProof/>
                <w:snapToGrid w:val="0"/>
                <w:color w:val="000000"/>
                <w:sz w:val="18"/>
                <w:szCs w:val="18"/>
                <w:lang w:val="en-GB" w:eastAsia="th-TH"/>
              </w:rPr>
            </w:pPr>
          </w:p>
        </w:tc>
        <w:tc>
          <w:tcPr>
            <w:tcW w:w="1368" w:type="dxa"/>
            <w:vAlign w:val="bottom"/>
          </w:tcPr>
          <w:p w14:paraId="3FC28E26" w14:textId="77777777" w:rsidR="00C76150" w:rsidRPr="003536F9" w:rsidRDefault="00C76150">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5D40D91" w14:textId="77777777" w:rsidR="00C76150" w:rsidRPr="003536F9" w:rsidRDefault="00C76150">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53192B46" w14:textId="77777777" w:rsidR="00C76150" w:rsidRPr="003536F9" w:rsidRDefault="00C76150">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79DEDBB" w14:textId="77777777" w:rsidR="00C76150" w:rsidRPr="003536F9" w:rsidRDefault="00C76150">
            <w:pPr>
              <w:tabs>
                <w:tab w:val="decimal" w:pos="1152"/>
              </w:tabs>
              <w:spacing w:before="6" w:after="6"/>
              <w:ind w:right="-72"/>
              <w:jc w:val="both"/>
              <w:rPr>
                <w:rFonts w:ascii="Arial" w:hAnsi="Arial" w:cs="Arial"/>
                <w:noProof/>
                <w:snapToGrid w:val="0"/>
                <w:color w:val="000000"/>
                <w:sz w:val="18"/>
                <w:szCs w:val="18"/>
                <w:lang w:val="en-GB" w:eastAsia="th-TH"/>
              </w:rPr>
            </w:pPr>
          </w:p>
        </w:tc>
      </w:tr>
      <w:tr w:rsidR="00906F0A" w:rsidRPr="003536F9" w14:paraId="2D0D379B" w14:textId="77777777">
        <w:tc>
          <w:tcPr>
            <w:tcW w:w="3420" w:type="dxa"/>
            <w:vAlign w:val="bottom"/>
          </w:tcPr>
          <w:p w14:paraId="6ACBB283" w14:textId="77777777" w:rsidR="00906F0A" w:rsidRPr="003536F9" w:rsidRDefault="00906F0A" w:rsidP="00906F0A">
            <w:pPr>
              <w:tabs>
                <w:tab w:val="left" w:pos="2362"/>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 other companies </w:t>
            </w:r>
          </w:p>
        </w:tc>
        <w:tc>
          <w:tcPr>
            <w:tcW w:w="576" w:type="dxa"/>
            <w:vAlign w:val="bottom"/>
          </w:tcPr>
          <w:p w14:paraId="238C3BD6" w14:textId="77777777" w:rsidR="00906F0A" w:rsidRPr="003536F9" w:rsidRDefault="00906F0A" w:rsidP="00906F0A">
            <w:pPr>
              <w:spacing w:before="6" w:after="6"/>
              <w:ind w:right="-72"/>
              <w:jc w:val="center"/>
              <w:rPr>
                <w:rFonts w:ascii="Arial" w:hAnsi="Arial" w:cs="Arial"/>
                <w:noProof/>
                <w:snapToGrid w:val="0"/>
                <w:color w:val="000000"/>
                <w:sz w:val="18"/>
                <w:szCs w:val="18"/>
                <w:lang w:val="en-GB" w:eastAsia="th-TH"/>
              </w:rPr>
            </w:pPr>
          </w:p>
        </w:tc>
        <w:tc>
          <w:tcPr>
            <w:tcW w:w="1368" w:type="dxa"/>
            <w:vAlign w:val="bottom"/>
          </w:tcPr>
          <w:p w14:paraId="55E0381D" w14:textId="0A5C0807" w:rsidR="00906F0A" w:rsidRPr="003536F9" w:rsidRDefault="003536F9" w:rsidP="00906F0A">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445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743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477</w:t>
            </w:r>
          </w:p>
        </w:tc>
        <w:tc>
          <w:tcPr>
            <w:tcW w:w="1368" w:type="dxa"/>
            <w:vAlign w:val="bottom"/>
          </w:tcPr>
          <w:p w14:paraId="15D5934B" w14:textId="7F6B5E61" w:rsidR="00906F0A" w:rsidRPr="003536F9" w:rsidRDefault="003536F9" w:rsidP="00906F0A">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555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791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688</w:t>
            </w:r>
          </w:p>
        </w:tc>
        <w:tc>
          <w:tcPr>
            <w:tcW w:w="1368" w:type="dxa"/>
          </w:tcPr>
          <w:p w14:paraId="3D806728" w14:textId="7DDF1FEF" w:rsidR="00906F0A" w:rsidRPr="003536F9" w:rsidRDefault="003536F9" w:rsidP="00906F0A">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181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049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474</w:t>
            </w:r>
          </w:p>
        </w:tc>
        <w:tc>
          <w:tcPr>
            <w:tcW w:w="1368" w:type="dxa"/>
          </w:tcPr>
          <w:p w14:paraId="02024B3E" w14:textId="0FF97777" w:rsidR="00906F0A" w:rsidRPr="003536F9" w:rsidRDefault="003536F9" w:rsidP="00906F0A">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201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377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132</w:t>
            </w:r>
          </w:p>
        </w:tc>
      </w:tr>
      <w:tr w:rsidR="00906F0A" w:rsidRPr="003536F9" w14:paraId="49A58250" w14:textId="77777777">
        <w:tc>
          <w:tcPr>
            <w:tcW w:w="3420" w:type="dxa"/>
            <w:vAlign w:val="bottom"/>
          </w:tcPr>
          <w:p w14:paraId="6F1B03FC" w14:textId="77777777" w:rsidR="00906F0A" w:rsidRPr="003536F9" w:rsidRDefault="00906F0A" w:rsidP="00906F0A">
            <w:pPr>
              <w:tabs>
                <w:tab w:val="left" w:pos="2362"/>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 related companies</w:t>
            </w:r>
          </w:p>
        </w:tc>
        <w:tc>
          <w:tcPr>
            <w:tcW w:w="576" w:type="dxa"/>
            <w:vAlign w:val="bottom"/>
          </w:tcPr>
          <w:p w14:paraId="7A74C0BF" w14:textId="66A27725" w:rsidR="00906F0A" w:rsidRPr="003536F9" w:rsidRDefault="003536F9" w:rsidP="00906F0A">
            <w:pPr>
              <w:spacing w:before="6" w:after="6"/>
              <w:ind w:right="-72"/>
              <w:jc w:val="center"/>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w:t>
            </w:r>
            <w:r w:rsidR="00906F0A" w:rsidRPr="003536F9">
              <w:rPr>
                <w:rFonts w:ascii="Arial" w:hAnsi="Arial" w:cs="Arial"/>
                <w:noProof/>
                <w:snapToGrid w:val="0"/>
                <w:color w:val="000000"/>
                <w:sz w:val="18"/>
                <w:szCs w:val="18"/>
                <w:lang w:val="en-GB" w:eastAsia="th-TH"/>
              </w:rPr>
              <w:t xml:space="preserve"> a)</w:t>
            </w:r>
          </w:p>
        </w:tc>
        <w:tc>
          <w:tcPr>
            <w:tcW w:w="1368" w:type="dxa"/>
            <w:vAlign w:val="bottom"/>
          </w:tcPr>
          <w:p w14:paraId="6C13564C" w14:textId="6403865D" w:rsidR="00906F0A" w:rsidRPr="003536F9" w:rsidRDefault="003536F9" w:rsidP="00906F0A">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163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256</w:t>
            </w:r>
          </w:p>
        </w:tc>
        <w:tc>
          <w:tcPr>
            <w:tcW w:w="1368" w:type="dxa"/>
            <w:vAlign w:val="bottom"/>
          </w:tcPr>
          <w:p w14:paraId="3CE285A4" w14:textId="674FDFFA" w:rsidR="00906F0A" w:rsidRPr="003536F9" w:rsidRDefault="003536F9" w:rsidP="00906F0A">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059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457</w:t>
            </w:r>
          </w:p>
        </w:tc>
        <w:tc>
          <w:tcPr>
            <w:tcW w:w="1368" w:type="dxa"/>
          </w:tcPr>
          <w:p w14:paraId="592DAAEF" w14:textId="70210CF4" w:rsidR="00906F0A" w:rsidRPr="003536F9" w:rsidRDefault="003536F9" w:rsidP="00906F0A">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381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229</w:t>
            </w:r>
          </w:p>
        </w:tc>
        <w:tc>
          <w:tcPr>
            <w:tcW w:w="1368" w:type="dxa"/>
          </w:tcPr>
          <w:p w14:paraId="4803822B" w14:textId="38E488AB" w:rsidR="00906F0A" w:rsidRPr="003536F9" w:rsidRDefault="003536F9" w:rsidP="00906F0A">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300</w:t>
            </w:r>
          </w:p>
        </w:tc>
      </w:tr>
      <w:tr w:rsidR="008F1B30" w:rsidRPr="003536F9" w14:paraId="4FC202AF" w14:textId="77777777" w:rsidTr="001B5C07">
        <w:tc>
          <w:tcPr>
            <w:tcW w:w="3420" w:type="dxa"/>
            <w:vAlign w:val="bottom"/>
          </w:tcPr>
          <w:p w14:paraId="6D8516F8" w14:textId="59C848E6" w:rsidR="008F1B30" w:rsidRPr="003536F9" w:rsidRDefault="008F1B30" w:rsidP="008F1B30">
            <w:pPr>
              <w:tabs>
                <w:tab w:val="left" w:pos="2362"/>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Other current payables</w:t>
            </w:r>
          </w:p>
        </w:tc>
        <w:tc>
          <w:tcPr>
            <w:tcW w:w="576" w:type="dxa"/>
            <w:vAlign w:val="bottom"/>
          </w:tcPr>
          <w:p w14:paraId="25CF151E"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vAlign w:val="bottom"/>
          </w:tcPr>
          <w:p w14:paraId="1469DE77" w14:textId="77777777" w:rsidR="008F1B30" w:rsidRPr="003536F9" w:rsidRDefault="008F1B30" w:rsidP="008F1B30">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C884868" w14:textId="77777777" w:rsidR="008F1B30" w:rsidRPr="003536F9" w:rsidRDefault="008F1B30" w:rsidP="008F1B30">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534E9B11" w14:textId="77777777" w:rsidR="008F1B30" w:rsidRPr="003536F9" w:rsidRDefault="008F1B30" w:rsidP="008F1B30">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99FBA7D" w14:textId="77777777" w:rsidR="008F1B30" w:rsidRPr="003536F9" w:rsidRDefault="008F1B30" w:rsidP="008F1B30">
            <w:pPr>
              <w:tabs>
                <w:tab w:val="decimal" w:pos="1152"/>
              </w:tabs>
              <w:spacing w:before="6" w:after="6"/>
              <w:ind w:right="-72"/>
              <w:jc w:val="both"/>
              <w:rPr>
                <w:rFonts w:ascii="Arial" w:hAnsi="Arial" w:cs="Arial"/>
                <w:noProof/>
                <w:snapToGrid w:val="0"/>
                <w:color w:val="000000"/>
                <w:sz w:val="18"/>
                <w:szCs w:val="18"/>
                <w:lang w:val="en-GB" w:eastAsia="th-TH"/>
              </w:rPr>
            </w:pPr>
          </w:p>
        </w:tc>
      </w:tr>
      <w:tr w:rsidR="00906F0A" w:rsidRPr="003536F9" w14:paraId="1918832F" w14:textId="77777777">
        <w:trPr>
          <w:trHeight w:val="87"/>
        </w:trPr>
        <w:tc>
          <w:tcPr>
            <w:tcW w:w="3420" w:type="dxa"/>
            <w:vAlign w:val="bottom"/>
          </w:tcPr>
          <w:p w14:paraId="60EDD308" w14:textId="77777777" w:rsidR="00906F0A" w:rsidRPr="003536F9" w:rsidRDefault="00906F0A" w:rsidP="00906F0A">
            <w:pPr>
              <w:tabs>
                <w:tab w:val="left" w:pos="2362"/>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 other companies</w:t>
            </w:r>
          </w:p>
        </w:tc>
        <w:tc>
          <w:tcPr>
            <w:tcW w:w="576" w:type="dxa"/>
            <w:vAlign w:val="bottom"/>
          </w:tcPr>
          <w:p w14:paraId="1EC5C37C" w14:textId="77777777" w:rsidR="00906F0A" w:rsidRPr="003536F9" w:rsidRDefault="00906F0A" w:rsidP="00906F0A">
            <w:pPr>
              <w:spacing w:before="6" w:after="6"/>
              <w:ind w:right="-72"/>
              <w:jc w:val="center"/>
              <w:rPr>
                <w:rFonts w:ascii="Arial" w:hAnsi="Arial" w:cs="Arial"/>
                <w:noProof/>
                <w:snapToGrid w:val="0"/>
                <w:color w:val="000000"/>
                <w:sz w:val="18"/>
                <w:szCs w:val="18"/>
                <w:lang w:val="en-GB" w:eastAsia="th-TH"/>
              </w:rPr>
            </w:pPr>
          </w:p>
        </w:tc>
        <w:tc>
          <w:tcPr>
            <w:tcW w:w="1368" w:type="dxa"/>
          </w:tcPr>
          <w:p w14:paraId="23E91CE7" w14:textId="5EE18405" w:rsidR="00906F0A" w:rsidRPr="003536F9" w:rsidRDefault="003536F9" w:rsidP="00906F0A">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140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422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125</w:t>
            </w:r>
          </w:p>
        </w:tc>
        <w:tc>
          <w:tcPr>
            <w:tcW w:w="1368" w:type="dxa"/>
          </w:tcPr>
          <w:p w14:paraId="41068DE1" w14:textId="132730EE" w:rsidR="00906F0A" w:rsidRPr="003536F9" w:rsidRDefault="003536F9" w:rsidP="00906F0A">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106</w:t>
            </w:r>
          </w:p>
        </w:tc>
        <w:tc>
          <w:tcPr>
            <w:tcW w:w="1368" w:type="dxa"/>
          </w:tcPr>
          <w:p w14:paraId="337DC0EA" w14:textId="193761DB" w:rsidR="00906F0A" w:rsidRPr="003536F9" w:rsidRDefault="003536F9" w:rsidP="00906F0A">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480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876</w:t>
            </w:r>
          </w:p>
        </w:tc>
        <w:tc>
          <w:tcPr>
            <w:tcW w:w="1368" w:type="dxa"/>
          </w:tcPr>
          <w:p w14:paraId="7A5E921E" w14:textId="1EF459C1" w:rsidR="00906F0A" w:rsidRPr="003536F9" w:rsidRDefault="003536F9" w:rsidP="00906F0A">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212</w:t>
            </w:r>
          </w:p>
        </w:tc>
      </w:tr>
      <w:tr w:rsidR="00906F0A" w:rsidRPr="003536F9" w14:paraId="0BB865D2" w14:textId="77777777">
        <w:tc>
          <w:tcPr>
            <w:tcW w:w="3420" w:type="dxa"/>
            <w:vAlign w:val="bottom"/>
          </w:tcPr>
          <w:p w14:paraId="5C6D6655" w14:textId="77777777" w:rsidR="00906F0A" w:rsidRPr="003536F9" w:rsidRDefault="00906F0A" w:rsidP="00906F0A">
            <w:pPr>
              <w:tabs>
                <w:tab w:val="left" w:pos="2362"/>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 related companies</w:t>
            </w:r>
          </w:p>
        </w:tc>
        <w:tc>
          <w:tcPr>
            <w:tcW w:w="576" w:type="dxa"/>
            <w:vAlign w:val="bottom"/>
          </w:tcPr>
          <w:p w14:paraId="6BFBB6EC" w14:textId="6EA44293" w:rsidR="00906F0A" w:rsidRPr="003536F9" w:rsidRDefault="003536F9" w:rsidP="00906F0A">
            <w:pPr>
              <w:spacing w:before="6" w:after="6"/>
              <w:ind w:right="-72"/>
              <w:jc w:val="center"/>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w:t>
            </w:r>
            <w:r w:rsidR="00906F0A" w:rsidRPr="003536F9">
              <w:rPr>
                <w:rFonts w:ascii="Arial" w:hAnsi="Arial" w:cs="Arial"/>
                <w:noProof/>
                <w:snapToGrid w:val="0"/>
                <w:color w:val="000000"/>
                <w:sz w:val="18"/>
                <w:szCs w:val="18"/>
                <w:lang w:val="en-GB" w:eastAsia="th-TH"/>
              </w:rPr>
              <w:t xml:space="preserve"> a)</w:t>
            </w:r>
          </w:p>
        </w:tc>
        <w:tc>
          <w:tcPr>
            <w:tcW w:w="1368" w:type="dxa"/>
          </w:tcPr>
          <w:p w14:paraId="32A57917" w14:textId="0CE0EAE7" w:rsidR="00906F0A" w:rsidRPr="003536F9" w:rsidRDefault="003536F9" w:rsidP="00906F0A">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270</w:t>
            </w:r>
          </w:p>
        </w:tc>
        <w:tc>
          <w:tcPr>
            <w:tcW w:w="1368" w:type="dxa"/>
          </w:tcPr>
          <w:p w14:paraId="11233CDA" w14:textId="71386832" w:rsidR="00906F0A" w:rsidRPr="003536F9" w:rsidRDefault="003536F9" w:rsidP="00906F0A">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645</w:t>
            </w:r>
          </w:p>
        </w:tc>
        <w:tc>
          <w:tcPr>
            <w:tcW w:w="1368" w:type="dxa"/>
          </w:tcPr>
          <w:p w14:paraId="0FE23457" w14:textId="1A05675B" w:rsidR="00906F0A" w:rsidRPr="003536F9" w:rsidRDefault="003536F9" w:rsidP="00906F0A">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351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009</w:t>
            </w:r>
          </w:p>
        </w:tc>
        <w:tc>
          <w:tcPr>
            <w:tcW w:w="1368" w:type="dxa"/>
          </w:tcPr>
          <w:p w14:paraId="73FEA978" w14:textId="49B5967E" w:rsidR="00906F0A" w:rsidRPr="003536F9" w:rsidRDefault="003536F9" w:rsidP="00906F0A">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919</w:t>
            </w:r>
          </w:p>
        </w:tc>
      </w:tr>
      <w:tr w:rsidR="008F1B30" w:rsidRPr="003536F9" w14:paraId="6332D44C" w14:textId="77777777" w:rsidTr="001B5C07">
        <w:tc>
          <w:tcPr>
            <w:tcW w:w="3420" w:type="dxa"/>
            <w:vAlign w:val="bottom"/>
          </w:tcPr>
          <w:p w14:paraId="3C26DB44" w14:textId="6C3315DB" w:rsidR="008F1B30" w:rsidRPr="003536F9" w:rsidRDefault="008F1B30" w:rsidP="008F1B30">
            <w:pPr>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Fixed assets payable</w:t>
            </w:r>
            <w:r w:rsidR="00D51E81" w:rsidRPr="003536F9">
              <w:rPr>
                <w:rFonts w:ascii="Arial" w:hAnsi="Arial" w:cs="Arial"/>
                <w:color w:val="000000"/>
                <w:spacing w:val="-4"/>
                <w:sz w:val="18"/>
                <w:szCs w:val="18"/>
                <w:lang w:val="en-GB"/>
              </w:rPr>
              <w:t>s</w:t>
            </w:r>
          </w:p>
        </w:tc>
        <w:tc>
          <w:tcPr>
            <w:tcW w:w="576" w:type="dxa"/>
            <w:vAlign w:val="bottom"/>
          </w:tcPr>
          <w:p w14:paraId="39B69F76"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vAlign w:val="bottom"/>
          </w:tcPr>
          <w:p w14:paraId="2E1050F4" w14:textId="77777777" w:rsidR="008F1B30" w:rsidRPr="003536F9" w:rsidRDefault="008F1B30" w:rsidP="008F1B30">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2FE6760" w14:textId="77777777" w:rsidR="008F1B30" w:rsidRPr="003536F9" w:rsidRDefault="008F1B30" w:rsidP="008F1B30">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4D09356" w14:textId="77777777" w:rsidR="008F1B30" w:rsidRPr="003536F9" w:rsidRDefault="008F1B30" w:rsidP="008F1B30">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0B10C54" w14:textId="77777777" w:rsidR="008F1B30" w:rsidRPr="003536F9" w:rsidRDefault="008F1B30" w:rsidP="008F1B30">
            <w:pPr>
              <w:tabs>
                <w:tab w:val="decimal" w:pos="1152"/>
              </w:tabs>
              <w:spacing w:before="6" w:after="6"/>
              <w:ind w:right="-72"/>
              <w:jc w:val="both"/>
              <w:rPr>
                <w:rFonts w:ascii="Arial" w:hAnsi="Arial" w:cs="Arial"/>
                <w:noProof/>
                <w:snapToGrid w:val="0"/>
                <w:color w:val="000000"/>
                <w:sz w:val="18"/>
                <w:szCs w:val="18"/>
                <w:lang w:val="en-GB" w:eastAsia="th-TH"/>
              </w:rPr>
            </w:pPr>
          </w:p>
        </w:tc>
      </w:tr>
      <w:tr w:rsidR="008F1B30" w:rsidRPr="003536F9" w14:paraId="7F289FCB" w14:textId="77777777">
        <w:tc>
          <w:tcPr>
            <w:tcW w:w="3420" w:type="dxa"/>
            <w:vAlign w:val="bottom"/>
          </w:tcPr>
          <w:p w14:paraId="30074306" w14:textId="77777777" w:rsidR="008F1B30" w:rsidRPr="003536F9" w:rsidRDefault="008F1B30" w:rsidP="008F1B30">
            <w:pPr>
              <w:tabs>
                <w:tab w:val="left" w:pos="2362"/>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 other companies</w:t>
            </w:r>
          </w:p>
        </w:tc>
        <w:tc>
          <w:tcPr>
            <w:tcW w:w="576" w:type="dxa"/>
            <w:vAlign w:val="bottom"/>
          </w:tcPr>
          <w:p w14:paraId="21A307BC"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tcPr>
          <w:p w14:paraId="066C86E0" w14:textId="0481B06D" w:rsidR="008F1B30" w:rsidRPr="003536F9" w:rsidRDefault="003536F9" w:rsidP="008F1B30">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40</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586</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977</w:t>
            </w:r>
          </w:p>
        </w:tc>
        <w:tc>
          <w:tcPr>
            <w:tcW w:w="1368" w:type="dxa"/>
          </w:tcPr>
          <w:p w14:paraId="0C7EEF1C" w14:textId="15566CE5" w:rsidR="008F1B30" w:rsidRPr="003536F9" w:rsidRDefault="003536F9" w:rsidP="008F1B30">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147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416</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655</w:t>
            </w:r>
          </w:p>
        </w:tc>
        <w:tc>
          <w:tcPr>
            <w:tcW w:w="1368" w:type="dxa"/>
          </w:tcPr>
          <w:p w14:paraId="7CA7AD54" w14:textId="5E1C6F68"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111</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905</w:t>
            </w:r>
          </w:p>
        </w:tc>
        <w:tc>
          <w:tcPr>
            <w:tcW w:w="1368" w:type="dxa"/>
          </w:tcPr>
          <w:p w14:paraId="47B17D81" w14:textId="4000F9CB"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100</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462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842</w:t>
            </w:r>
          </w:p>
        </w:tc>
      </w:tr>
      <w:tr w:rsidR="008F1B30" w:rsidRPr="003536F9" w14:paraId="387EA4AE" w14:textId="77777777">
        <w:tc>
          <w:tcPr>
            <w:tcW w:w="3420" w:type="dxa"/>
            <w:vAlign w:val="bottom"/>
          </w:tcPr>
          <w:p w14:paraId="54871818" w14:textId="77777777" w:rsidR="008F1B30" w:rsidRPr="003536F9" w:rsidRDefault="008F1B30" w:rsidP="008F1B30">
            <w:pPr>
              <w:tabs>
                <w:tab w:val="left" w:pos="2362"/>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 related companies</w:t>
            </w:r>
          </w:p>
        </w:tc>
        <w:tc>
          <w:tcPr>
            <w:tcW w:w="576" w:type="dxa"/>
            <w:vAlign w:val="bottom"/>
          </w:tcPr>
          <w:p w14:paraId="5DB4398B" w14:textId="4C65F32C" w:rsidR="008F1B30" w:rsidRPr="003536F9" w:rsidRDefault="003536F9" w:rsidP="008F1B30">
            <w:pPr>
              <w:spacing w:before="6" w:after="6"/>
              <w:ind w:right="-72"/>
              <w:jc w:val="center"/>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w:t>
            </w:r>
            <w:r w:rsidR="008F1B30" w:rsidRPr="003536F9">
              <w:rPr>
                <w:rFonts w:ascii="Arial" w:hAnsi="Arial" w:cs="Arial"/>
                <w:noProof/>
                <w:snapToGrid w:val="0"/>
                <w:color w:val="000000"/>
                <w:sz w:val="18"/>
                <w:szCs w:val="18"/>
                <w:lang w:val="en-GB" w:eastAsia="th-TH"/>
              </w:rPr>
              <w:t xml:space="preserve"> a)</w:t>
            </w:r>
          </w:p>
        </w:tc>
        <w:tc>
          <w:tcPr>
            <w:tcW w:w="1368" w:type="dxa"/>
          </w:tcPr>
          <w:p w14:paraId="661067C1" w14:textId="544698A3" w:rsidR="008F1B30" w:rsidRPr="003536F9" w:rsidRDefault="003536F9" w:rsidP="008F1B30">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110</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377</w:t>
            </w:r>
          </w:p>
        </w:tc>
        <w:tc>
          <w:tcPr>
            <w:tcW w:w="1368" w:type="dxa"/>
          </w:tcPr>
          <w:p w14:paraId="1E694449" w14:textId="6374FA30" w:rsidR="008F1B30" w:rsidRPr="003536F9" w:rsidRDefault="003536F9" w:rsidP="008F1B30">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892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800</w:t>
            </w:r>
          </w:p>
        </w:tc>
        <w:tc>
          <w:tcPr>
            <w:tcW w:w="1368" w:type="dxa"/>
          </w:tcPr>
          <w:p w14:paraId="476D70F2" w14:textId="538F2047"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586</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580</w:t>
            </w:r>
          </w:p>
        </w:tc>
        <w:tc>
          <w:tcPr>
            <w:tcW w:w="1368" w:type="dxa"/>
          </w:tcPr>
          <w:p w14:paraId="4C92D83E" w14:textId="64B67B1A"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504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955</w:t>
            </w:r>
          </w:p>
        </w:tc>
      </w:tr>
      <w:tr w:rsidR="008F1B30" w:rsidRPr="003536F9" w14:paraId="312C15B5" w14:textId="77777777" w:rsidTr="001B5C07">
        <w:tc>
          <w:tcPr>
            <w:tcW w:w="3420" w:type="dxa"/>
            <w:vAlign w:val="bottom"/>
          </w:tcPr>
          <w:p w14:paraId="6D807F19" w14:textId="7EDA698B" w:rsidR="008F1B30" w:rsidRPr="003536F9" w:rsidRDefault="008F1B30" w:rsidP="008F1B30">
            <w:pPr>
              <w:tabs>
                <w:tab w:val="left" w:pos="2362"/>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Intangible assets payable</w:t>
            </w:r>
            <w:r w:rsidR="00D51E81" w:rsidRPr="003536F9">
              <w:rPr>
                <w:rFonts w:ascii="Arial" w:hAnsi="Arial" w:cs="Arial"/>
                <w:color w:val="000000"/>
                <w:spacing w:val="-4"/>
                <w:sz w:val="18"/>
                <w:szCs w:val="18"/>
                <w:lang w:val="en-GB"/>
              </w:rPr>
              <w:t>s</w:t>
            </w:r>
          </w:p>
        </w:tc>
        <w:tc>
          <w:tcPr>
            <w:tcW w:w="576" w:type="dxa"/>
            <w:vAlign w:val="bottom"/>
          </w:tcPr>
          <w:p w14:paraId="7598E4C1"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vAlign w:val="bottom"/>
          </w:tcPr>
          <w:p w14:paraId="058CB7ED" w14:textId="77777777" w:rsidR="008F1B30" w:rsidRPr="003536F9" w:rsidRDefault="008F1B30" w:rsidP="008F1B30">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278C3A9" w14:textId="77777777" w:rsidR="008F1B30" w:rsidRPr="003536F9" w:rsidRDefault="008F1B30" w:rsidP="008F1B30">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DF6E596" w14:textId="77777777" w:rsidR="008F1B30" w:rsidRPr="003536F9" w:rsidRDefault="008F1B30" w:rsidP="008F1B30">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3D2985E" w14:textId="77777777" w:rsidR="008F1B30" w:rsidRPr="003536F9" w:rsidRDefault="008F1B30" w:rsidP="008F1B30">
            <w:pPr>
              <w:tabs>
                <w:tab w:val="decimal" w:pos="1152"/>
              </w:tabs>
              <w:spacing w:before="6" w:after="6"/>
              <w:ind w:right="-72"/>
              <w:jc w:val="both"/>
              <w:rPr>
                <w:rFonts w:ascii="Arial" w:hAnsi="Arial" w:cs="Arial"/>
                <w:noProof/>
                <w:snapToGrid w:val="0"/>
                <w:color w:val="000000"/>
                <w:sz w:val="18"/>
                <w:szCs w:val="18"/>
                <w:lang w:val="en-GB" w:eastAsia="th-TH"/>
              </w:rPr>
            </w:pPr>
          </w:p>
        </w:tc>
      </w:tr>
      <w:tr w:rsidR="004D11A3" w:rsidRPr="003536F9" w14:paraId="4C8998D3" w14:textId="77777777" w:rsidTr="00AA6AF7">
        <w:tc>
          <w:tcPr>
            <w:tcW w:w="3420" w:type="dxa"/>
            <w:vAlign w:val="bottom"/>
          </w:tcPr>
          <w:p w14:paraId="03498624" w14:textId="77777777" w:rsidR="004D11A3" w:rsidRPr="003536F9" w:rsidRDefault="004D11A3" w:rsidP="004D11A3">
            <w:pPr>
              <w:tabs>
                <w:tab w:val="left" w:pos="2362"/>
              </w:tabs>
              <w:spacing w:before="6" w:after="6"/>
              <w:ind w:left="-109" w:right="-162"/>
              <w:rPr>
                <w:rFonts w:ascii="Arial" w:hAnsi="Arial" w:cs="Arial"/>
                <w:color w:val="000000"/>
                <w:spacing w:val="-4"/>
                <w:sz w:val="18"/>
                <w:szCs w:val="18"/>
                <w:cs/>
                <w:lang w:val="en-GB"/>
              </w:rPr>
            </w:pPr>
            <w:r w:rsidRPr="003536F9">
              <w:rPr>
                <w:rFonts w:ascii="Arial" w:hAnsi="Arial" w:cs="Arial"/>
                <w:color w:val="000000"/>
                <w:spacing w:val="-4"/>
                <w:sz w:val="18"/>
                <w:szCs w:val="18"/>
                <w:lang w:val="en-GB"/>
              </w:rPr>
              <w:t xml:space="preserve">   - other companies</w:t>
            </w:r>
          </w:p>
        </w:tc>
        <w:tc>
          <w:tcPr>
            <w:tcW w:w="576" w:type="dxa"/>
            <w:vAlign w:val="bottom"/>
          </w:tcPr>
          <w:p w14:paraId="36ABCE33" w14:textId="77777777" w:rsidR="004D11A3" w:rsidRPr="003536F9" w:rsidRDefault="004D11A3" w:rsidP="004D11A3">
            <w:pPr>
              <w:spacing w:before="6" w:after="6"/>
              <w:ind w:right="-72"/>
              <w:jc w:val="center"/>
              <w:rPr>
                <w:rFonts w:ascii="Arial" w:hAnsi="Arial" w:cs="Arial"/>
                <w:noProof/>
                <w:snapToGrid w:val="0"/>
                <w:color w:val="000000"/>
                <w:sz w:val="18"/>
                <w:szCs w:val="18"/>
                <w:lang w:val="en-GB" w:eastAsia="th-TH"/>
              </w:rPr>
            </w:pPr>
          </w:p>
        </w:tc>
        <w:tc>
          <w:tcPr>
            <w:tcW w:w="1368" w:type="dxa"/>
            <w:vAlign w:val="bottom"/>
          </w:tcPr>
          <w:p w14:paraId="78123A11" w14:textId="31281500" w:rsidR="004D11A3" w:rsidRPr="003536F9" w:rsidRDefault="003536F9" w:rsidP="004D11A3">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067</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240</w:t>
            </w:r>
          </w:p>
        </w:tc>
        <w:tc>
          <w:tcPr>
            <w:tcW w:w="1368" w:type="dxa"/>
            <w:vAlign w:val="bottom"/>
          </w:tcPr>
          <w:p w14:paraId="6E4A9037" w14:textId="14D4262F" w:rsidR="004D11A3" w:rsidRPr="003536F9" w:rsidRDefault="003536F9" w:rsidP="004D11A3">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231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617</w:t>
            </w:r>
          </w:p>
        </w:tc>
        <w:tc>
          <w:tcPr>
            <w:tcW w:w="1368" w:type="dxa"/>
          </w:tcPr>
          <w:p w14:paraId="3D8B7981" w14:textId="6E672AEF" w:rsidR="004D11A3" w:rsidRPr="003536F9" w:rsidRDefault="004D11A3" w:rsidP="004D11A3">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2AC11684" w14:textId="6A925CB3" w:rsidR="004D11A3" w:rsidRPr="003536F9" w:rsidRDefault="004D11A3" w:rsidP="004D11A3">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8F1B30" w:rsidRPr="003536F9" w14:paraId="4E660283" w14:textId="77777777" w:rsidTr="001B5C07">
        <w:tc>
          <w:tcPr>
            <w:tcW w:w="3420" w:type="dxa"/>
            <w:vAlign w:val="bottom"/>
          </w:tcPr>
          <w:p w14:paraId="668579C8" w14:textId="2354A990" w:rsidR="008F1B30" w:rsidRPr="003536F9" w:rsidRDefault="008F1B30" w:rsidP="008F1B30">
            <w:pPr>
              <w:tabs>
                <w:tab w:val="left" w:pos="1785"/>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Interest payables</w:t>
            </w:r>
          </w:p>
        </w:tc>
        <w:tc>
          <w:tcPr>
            <w:tcW w:w="576" w:type="dxa"/>
            <w:vAlign w:val="bottom"/>
          </w:tcPr>
          <w:p w14:paraId="299DEACA"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vAlign w:val="bottom"/>
          </w:tcPr>
          <w:p w14:paraId="2A4507E6" w14:textId="77777777" w:rsidR="008F1B30" w:rsidRPr="003536F9" w:rsidRDefault="008F1B30" w:rsidP="008F1B30">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54CC518" w14:textId="77777777" w:rsidR="008F1B30" w:rsidRPr="003536F9" w:rsidRDefault="008F1B30" w:rsidP="008F1B30">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5D31E895" w14:textId="77777777" w:rsidR="008F1B30" w:rsidRPr="003536F9" w:rsidRDefault="008F1B30" w:rsidP="008F1B30">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5EB4852D" w14:textId="77777777" w:rsidR="008F1B30" w:rsidRPr="003536F9" w:rsidRDefault="008F1B30" w:rsidP="008F1B30">
            <w:pPr>
              <w:tabs>
                <w:tab w:val="decimal" w:pos="1152"/>
              </w:tabs>
              <w:spacing w:before="6" w:after="6"/>
              <w:ind w:right="-72"/>
              <w:jc w:val="both"/>
              <w:rPr>
                <w:rFonts w:ascii="Arial" w:hAnsi="Arial" w:cs="Arial"/>
                <w:noProof/>
                <w:snapToGrid w:val="0"/>
                <w:color w:val="000000"/>
                <w:sz w:val="18"/>
                <w:szCs w:val="18"/>
                <w:lang w:val="en-GB" w:eastAsia="th-TH"/>
              </w:rPr>
            </w:pPr>
          </w:p>
        </w:tc>
      </w:tr>
      <w:tr w:rsidR="008F1B30" w:rsidRPr="003536F9" w14:paraId="1DF46E5B" w14:textId="77777777">
        <w:tc>
          <w:tcPr>
            <w:tcW w:w="3420" w:type="dxa"/>
            <w:vAlign w:val="bottom"/>
          </w:tcPr>
          <w:p w14:paraId="3A7B3C66" w14:textId="77777777" w:rsidR="008F1B30" w:rsidRPr="003536F9" w:rsidRDefault="008F1B30" w:rsidP="008F1B30">
            <w:pPr>
              <w:tabs>
                <w:tab w:val="left" w:pos="1785"/>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 other companies</w:t>
            </w:r>
          </w:p>
        </w:tc>
        <w:tc>
          <w:tcPr>
            <w:tcW w:w="576" w:type="dxa"/>
            <w:vAlign w:val="bottom"/>
          </w:tcPr>
          <w:p w14:paraId="24C8E29C"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tcPr>
          <w:p w14:paraId="49AA2E13" w14:textId="77714876" w:rsidR="008F1B30" w:rsidRPr="003536F9" w:rsidRDefault="003536F9" w:rsidP="008F1B30">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181</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682</w:t>
            </w:r>
          </w:p>
        </w:tc>
        <w:tc>
          <w:tcPr>
            <w:tcW w:w="1368" w:type="dxa"/>
          </w:tcPr>
          <w:p w14:paraId="20B6599C" w14:textId="0774B813" w:rsidR="008F1B30" w:rsidRPr="003536F9" w:rsidRDefault="003536F9" w:rsidP="008F1B30">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310</w:t>
            </w:r>
          </w:p>
        </w:tc>
        <w:tc>
          <w:tcPr>
            <w:tcW w:w="1368" w:type="dxa"/>
          </w:tcPr>
          <w:p w14:paraId="0E986CD3" w14:textId="7EBC2B41"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966</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225</w:t>
            </w:r>
          </w:p>
        </w:tc>
        <w:tc>
          <w:tcPr>
            <w:tcW w:w="1368" w:type="dxa"/>
          </w:tcPr>
          <w:p w14:paraId="08938225" w14:textId="7BEF371E"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20</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699</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102</w:t>
            </w:r>
          </w:p>
        </w:tc>
      </w:tr>
      <w:tr w:rsidR="004D11A3" w:rsidRPr="003536F9" w14:paraId="012C5F88" w14:textId="77777777" w:rsidTr="00F72A5F">
        <w:tc>
          <w:tcPr>
            <w:tcW w:w="3420" w:type="dxa"/>
            <w:vAlign w:val="bottom"/>
          </w:tcPr>
          <w:p w14:paraId="453A5347" w14:textId="77777777" w:rsidR="004D11A3" w:rsidRPr="003536F9" w:rsidRDefault="004D11A3" w:rsidP="004D11A3">
            <w:pPr>
              <w:tabs>
                <w:tab w:val="left" w:pos="1785"/>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 related companies</w:t>
            </w:r>
          </w:p>
        </w:tc>
        <w:tc>
          <w:tcPr>
            <w:tcW w:w="576" w:type="dxa"/>
            <w:vAlign w:val="bottom"/>
          </w:tcPr>
          <w:p w14:paraId="6999A9CD" w14:textId="78128190" w:rsidR="004D11A3" w:rsidRPr="003536F9" w:rsidRDefault="003536F9" w:rsidP="004D11A3">
            <w:pPr>
              <w:spacing w:before="6" w:after="6"/>
              <w:ind w:right="-72"/>
              <w:jc w:val="center"/>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w:t>
            </w:r>
            <w:r w:rsidR="004D11A3" w:rsidRPr="003536F9">
              <w:rPr>
                <w:rFonts w:ascii="Arial" w:hAnsi="Arial" w:cs="Arial"/>
                <w:noProof/>
                <w:snapToGrid w:val="0"/>
                <w:color w:val="000000"/>
                <w:sz w:val="18"/>
                <w:szCs w:val="18"/>
                <w:lang w:val="en-GB" w:eastAsia="th-TH"/>
              </w:rPr>
              <w:t xml:space="preserve"> a)</w:t>
            </w:r>
          </w:p>
        </w:tc>
        <w:tc>
          <w:tcPr>
            <w:tcW w:w="1368" w:type="dxa"/>
          </w:tcPr>
          <w:p w14:paraId="4714039A" w14:textId="1368A32D" w:rsidR="004D11A3" w:rsidRPr="003536F9" w:rsidRDefault="004D11A3" w:rsidP="004D11A3">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65DAF486" w14:textId="7016C616" w:rsidR="004D11A3" w:rsidRPr="003536F9" w:rsidRDefault="004D11A3" w:rsidP="004D11A3">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1BE3A0C2" w14:textId="666E8C76" w:rsidR="004D11A3" w:rsidRPr="003536F9" w:rsidRDefault="004D11A3" w:rsidP="004D11A3">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069AF16C" w14:textId="7D232438" w:rsidR="004D11A3" w:rsidRPr="003536F9" w:rsidRDefault="003536F9" w:rsidP="004D11A3">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738</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983</w:t>
            </w:r>
          </w:p>
        </w:tc>
      </w:tr>
      <w:tr w:rsidR="008F1B30" w:rsidRPr="003536F9" w14:paraId="0FEBE531" w14:textId="77777777">
        <w:tc>
          <w:tcPr>
            <w:tcW w:w="3420" w:type="dxa"/>
            <w:vAlign w:val="bottom"/>
          </w:tcPr>
          <w:p w14:paraId="1E5986BA" w14:textId="01F9D062" w:rsidR="008F1B30" w:rsidRPr="003536F9" w:rsidRDefault="008F1B30" w:rsidP="008F1B30">
            <w:pPr>
              <w:tabs>
                <w:tab w:val="left" w:pos="2362"/>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Dividend payables</w:t>
            </w:r>
          </w:p>
        </w:tc>
        <w:tc>
          <w:tcPr>
            <w:tcW w:w="576" w:type="dxa"/>
            <w:vAlign w:val="bottom"/>
          </w:tcPr>
          <w:p w14:paraId="6B924863"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tcPr>
          <w:p w14:paraId="65EFF9DB" w14:textId="2DD8F9F3" w:rsidR="008F1B30" w:rsidRPr="003536F9" w:rsidRDefault="003536F9" w:rsidP="008F1B30">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985</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774</w:t>
            </w:r>
          </w:p>
        </w:tc>
        <w:tc>
          <w:tcPr>
            <w:tcW w:w="1368" w:type="dxa"/>
          </w:tcPr>
          <w:p w14:paraId="425140C4" w14:textId="3F00CAF2" w:rsidR="008F1B30" w:rsidRPr="003536F9" w:rsidRDefault="003536F9" w:rsidP="008F1B30">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23</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124</w:t>
            </w:r>
          </w:p>
        </w:tc>
        <w:tc>
          <w:tcPr>
            <w:tcW w:w="1368" w:type="dxa"/>
          </w:tcPr>
          <w:p w14:paraId="422E82DC" w14:textId="09439E76"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967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464</w:t>
            </w:r>
          </w:p>
        </w:tc>
        <w:tc>
          <w:tcPr>
            <w:tcW w:w="1368" w:type="dxa"/>
          </w:tcPr>
          <w:p w14:paraId="0D5EFBBB" w14:textId="0BBD2606"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23</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884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917</w:t>
            </w:r>
          </w:p>
        </w:tc>
      </w:tr>
      <w:tr w:rsidR="008F1B30" w:rsidRPr="003536F9" w14:paraId="622CE987" w14:textId="77777777">
        <w:tc>
          <w:tcPr>
            <w:tcW w:w="3420" w:type="dxa"/>
            <w:vAlign w:val="bottom"/>
          </w:tcPr>
          <w:p w14:paraId="67C43B60" w14:textId="77777777" w:rsidR="008F1B30" w:rsidRPr="003536F9" w:rsidRDefault="008F1B30" w:rsidP="008F1B30">
            <w:pPr>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Accrued doctor fee</w:t>
            </w:r>
          </w:p>
        </w:tc>
        <w:tc>
          <w:tcPr>
            <w:tcW w:w="576" w:type="dxa"/>
            <w:vAlign w:val="bottom"/>
          </w:tcPr>
          <w:p w14:paraId="6E26C304"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tcPr>
          <w:p w14:paraId="601454EE" w14:textId="2A40C1FE" w:rsidR="008F1B30" w:rsidRPr="003536F9" w:rsidRDefault="003536F9" w:rsidP="008F1B30">
            <w:pPr>
              <w:tabs>
                <w:tab w:val="decimal" w:pos="1138"/>
              </w:tabs>
              <w:spacing w:before="6" w:after="6"/>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203</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043</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619</w:t>
            </w:r>
          </w:p>
        </w:tc>
        <w:tc>
          <w:tcPr>
            <w:tcW w:w="1368" w:type="dxa"/>
          </w:tcPr>
          <w:p w14:paraId="070B1EA2" w14:textId="02595AF9" w:rsidR="008F1B30" w:rsidRPr="003536F9" w:rsidRDefault="003536F9" w:rsidP="008F1B30">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217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197</w:t>
            </w:r>
          </w:p>
        </w:tc>
        <w:tc>
          <w:tcPr>
            <w:tcW w:w="1368" w:type="dxa"/>
          </w:tcPr>
          <w:p w14:paraId="50A2DD1B" w14:textId="57E64E88"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131</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213</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536</w:t>
            </w:r>
          </w:p>
        </w:tc>
        <w:tc>
          <w:tcPr>
            <w:tcW w:w="1368" w:type="dxa"/>
          </w:tcPr>
          <w:p w14:paraId="13092DC0" w14:textId="283F4852"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784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322</w:t>
            </w:r>
          </w:p>
        </w:tc>
      </w:tr>
      <w:tr w:rsidR="008F1B30" w:rsidRPr="003536F9" w14:paraId="56D4B573" w14:textId="77777777">
        <w:tc>
          <w:tcPr>
            <w:tcW w:w="3420" w:type="dxa"/>
            <w:vAlign w:val="bottom"/>
          </w:tcPr>
          <w:p w14:paraId="7007C485" w14:textId="77777777" w:rsidR="008F1B30" w:rsidRPr="003536F9" w:rsidRDefault="008F1B30" w:rsidP="008F1B30">
            <w:pPr>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Accrued staff salary, wage and bonus </w:t>
            </w:r>
          </w:p>
        </w:tc>
        <w:tc>
          <w:tcPr>
            <w:tcW w:w="576" w:type="dxa"/>
            <w:vAlign w:val="bottom"/>
          </w:tcPr>
          <w:p w14:paraId="750B1268"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tcPr>
          <w:p w14:paraId="44CE15CB" w14:textId="5D12FE78" w:rsidR="008F1B30" w:rsidRPr="003536F9" w:rsidRDefault="003536F9" w:rsidP="008F1B30">
            <w:pPr>
              <w:tabs>
                <w:tab w:val="decimal" w:pos="1138"/>
              </w:tabs>
              <w:spacing w:before="6" w:after="6"/>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160</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990</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386</w:t>
            </w:r>
          </w:p>
        </w:tc>
        <w:tc>
          <w:tcPr>
            <w:tcW w:w="1368" w:type="dxa"/>
          </w:tcPr>
          <w:p w14:paraId="3126E9E2" w14:textId="2410A67D" w:rsidR="008F1B30" w:rsidRPr="003536F9" w:rsidRDefault="003536F9" w:rsidP="008F1B30">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197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850</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615</w:t>
            </w:r>
          </w:p>
        </w:tc>
        <w:tc>
          <w:tcPr>
            <w:tcW w:w="1368" w:type="dxa"/>
          </w:tcPr>
          <w:p w14:paraId="3CE75479" w14:textId="0082AF61"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118</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183</w:t>
            </w:r>
          </w:p>
        </w:tc>
        <w:tc>
          <w:tcPr>
            <w:tcW w:w="1368" w:type="dxa"/>
          </w:tcPr>
          <w:p w14:paraId="11A089D7" w14:textId="3688D04B"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142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995</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365</w:t>
            </w:r>
          </w:p>
        </w:tc>
      </w:tr>
      <w:tr w:rsidR="008F1B30" w:rsidRPr="003536F9" w14:paraId="525B8CA1" w14:textId="77777777" w:rsidTr="001B5C07">
        <w:tc>
          <w:tcPr>
            <w:tcW w:w="3420" w:type="dxa"/>
            <w:vAlign w:val="bottom"/>
          </w:tcPr>
          <w:p w14:paraId="3941ED65" w14:textId="77777777" w:rsidR="008F1B30" w:rsidRPr="003536F9" w:rsidRDefault="008F1B30" w:rsidP="008F1B30">
            <w:pPr>
              <w:tabs>
                <w:tab w:val="left" w:pos="1417"/>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Accrued expenses</w:t>
            </w:r>
          </w:p>
        </w:tc>
        <w:tc>
          <w:tcPr>
            <w:tcW w:w="576" w:type="dxa"/>
            <w:vAlign w:val="bottom"/>
          </w:tcPr>
          <w:p w14:paraId="313D15C2"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vAlign w:val="bottom"/>
          </w:tcPr>
          <w:p w14:paraId="0F7873B2" w14:textId="77777777" w:rsidR="008F1B30" w:rsidRPr="003536F9" w:rsidRDefault="008F1B30" w:rsidP="008F1B30">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1AFB1A54" w14:textId="77777777" w:rsidR="008F1B30" w:rsidRPr="003536F9" w:rsidRDefault="008F1B30" w:rsidP="008F1B30">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E2DD7DE" w14:textId="77777777" w:rsidR="008F1B30" w:rsidRPr="003536F9" w:rsidRDefault="008F1B30" w:rsidP="008F1B30">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FBF20D6" w14:textId="77777777" w:rsidR="008F1B30" w:rsidRPr="003536F9" w:rsidRDefault="008F1B30" w:rsidP="008F1B30">
            <w:pPr>
              <w:tabs>
                <w:tab w:val="decimal" w:pos="1152"/>
              </w:tabs>
              <w:spacing w:before="6" w:after="6"/>
              <w:ind w:right="-72"/>
              <w:jc w:val="both"/>
              <w:rPr>
                <w:rFonts w:ascii="Arial" w:hAnsi="Arial" w:cs="Arial"/>
                <w:noProof/>
                <w:snapToGrid w:val="0"/>
                <w:color w:val="000000"/>
                <w:sz w:val="18"/>
                <w:szCs w:val="18"/>
                <w:lang w:val="en-GB" w:eastAsia="th-TH"/>
              </w:rPr>
            </w:pPr>
          </w:p>
        </w:tc>
      </w:tr>
      <w:tr w:rsidR="008F1B30" w:rsidRPr="003536F9" w14:paraId="1DE1108E" w14:textId="77777777" w:rsidTr="001B5C07">
        <w:tc>
          <w:tcPr>
            <w:tcW w:w="3420" w:type="dxa"/>
            <w:vAlign w:val="bottom"/>
          </w:tcPr>
          <w:p w14:paraId="1D2EE2FE" w14:textId="77777777" w:rsidR="008F1B30" w:rsidRPr="003536F9" w:rsidRDefault="008F1B30" w:rsidP="008F1B30">
            <w:pPr>
              <w:tabs>
                <w:tab w:val="left" w:pos="1417"/>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 other companies</w:t>
            </w:r>
          </w:p>
        </w:tc>
        <w:tc>
          <w:tcPr>
            <w:tcW w:w="576" w:type="dxa"/>
            <w:vAlign w:val="bottom"/>
          </w:tcPr>
          <w:p w14:paraId="2AC6F055"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vAlign w:val="bottom"/>
          </w:tcPr>
          <w:p w14:paraId="2CFEC05A" w14:textId="6CA11109" w:rsidR="008F1B30" w:rsidRPr="003536F9" w:rsidRDefault="003536F9" w:rsidP="008F1B30">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118</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857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994</w:t>
            </w:r>
          </w:p>
        </w:tc>
        <w:tc>
          <w:tcPr>
            <w:tcW w:w="1368" w:type="dxa"/>
            <w:vAlign w:val="bottom"/>
          </w:tcPr>
          <w:p w14:paraId="4425FD82" w14:textId="735DC3F9" w:rsidR="008F1B30" w:rsidRPr="003536F9" w:rsidRDefault="003536F9" w:rsidP="008F1B30">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116</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484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928</w:t>
            </w:r>
          </w:p>
        </w:tc>
        <w:tc>
          <w:tcPr>
            <w:tcW w:w="1368" w:type="dxa"/>
            <w:vAlign w:val="bottom"/>
          </w:tcPr>
          <w:p w14:paraId="007B42A4" w14:textId="3FEAC43E"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354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981</w:t>
            </w:r>
          </w:p>
        </w:tc>
        <w:tc>
          <w:tcPr>
            <w:tcW w:w="1368" w:type="dxa"/>
            <w:vAlign w:val="bottom"/>
          </w:tcPr>
          <w:p w14:paraId="13B83BF6" w14:textId="7B2F2650"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53</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497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010</w:t>
            </w:r>
          </w:p>
        </w:tc>
      </w:tr>
      <w:tr w:rsidR="004D11A3" w:rsidRPr="003536F9" w14:paraId="6CA14000" w14:textId="77777777" w:rsidTr="0066615D">
        <w:tc>
          <w:tcPr>
            <w:tcW w:w="3420" w:type="dxa"/>
            <w:vAlign w:val="bottom"/>
          </w:tcPr>
          <w:p w14:paraId="5E44E1CD" w14:textId="77777777" w:rsidR="004D11A3" w:rsidRPr="003536F9" w:rsidRDefault="004D11A3" w:rsidP="004D11A3">
            <w:pPr>
              <w:tabs>
                <w:tab w:val="left" w:pos="1417"/>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 related companies</w:t>
            </w:r>
          </w:p>
        </w:tc>
        <w:tc>
          <w:tcPr>
            <w:tcW w:w="576" w:type="dxa"/>
            <w:vAlign w:val="bottom"/>
          </w:tcPr>
          <w:p w14:paraId="13975F3D" w14:textId="1C2B7603" w:rsidR="004D11A3" w:rsidRPr="003536F9" w:rsidRDefault="003536F9" w:rsidP="004D11A3">
            <w:pPr>
              <w:spacing w:before="6" w:after="6"/>
              <w:ind w:right="-72"/>
              <w:jc w:val="center"/>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w:t>
            </w:r>
            <w:r w:rsidR="004D11A3" w:rsidRPr="003536F9">
              <w:rPr>
                <w:rFonts w:ascii="Arial" w:hAnsi="Arial" w:cs="Arial"/>
                <w:noProof/>
                <w:snapToGrid w:val="0"/>
                <w:color w:val="000000"/>
                <w:sz w:val="18"/>
                <w:szCs w:val="18"/>
                <w:lang w:val="en-GB" w:eastAsia="th-TH"/>
              </w:rPr>
              <w:t xml:space="preserve"> a)</w:t>
            </w:r>
          </w:p>
        </w:tc>
        <w:tc>
          <w:tcPr>
            <w:tcW w:w="1368" w:type="dxa"/>
          </w:tcPr>
          <w:p w14:paraId="312D5637" w14:textId="796EDF74" w:rsidR="004D11A3" w:rsidRPr="003536F9" w:rsidRDefault="004D11A3" w:rsidP="004D11A3">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33515885" w14:textId="0AE13869" w:rsidR="004D11A3" w:rsidRPr="003536F9" w:rsidRDefault="004D11A3" w:rsidP="004D11A3">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52BDA64E" w14:textId="4587974A" w:rsidR="004D11A3" w:rsidRPr="003536F9" w:rsidRDefault="004D11A3" w:rsidP="004D11A3">
            <w:pPr>
              <w:tabs>
                <w:tab w:val="decimal" w:pos="1152"/>
              </w:tabs>
              <w:spacing w:before="6" w:after="6"/>
              <w:ind w:right="-72"/>
              <w:jc w:val="both"/>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368" w:type="dxa"/>
            <w:vAlign w:val="bottom"/>
          </w:tcPr>
          <w:p w14:paraId="50A1DCD2" w14:textId="0A4FFB81" w:rsidR="004D11A3" w:rsidRPr="003536F9" w:rsidRDefault="003536F9" w:rsidP="004D11A3">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8F1B30" w:rsidRPr="003536F9" w14:paraId="79661678" w14:textId="77777777">
        <w:tc>
          <w:tcPr>
            <w:tcW w:w="3420" w:type="dxa"/>
            <w:vAlign w:val="bottom"/>
          </w:tcPr>
          <w:p w14:paraId="0121266E" w14:textId="77777777" w:rsidR="008F1B30" w:rsidRPr="003536F9" w:rsidRDefault="008F1B30" w:rsidP="008F1B30">
            <w:pPr>
              <w:tabs>
                <w:tab w:val="left" w:pos="731"/>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Unearned income </w:t>
            </w:r>
          </w:p>
        </w:tc>
        <w:tc>
          <w:tcPr>
            <w:tcW w:w="576" w:type="dxa"/>
            <w:vAlign w:val="bottom"/>
          </w:tcPr>
          <w:p w14:paraId="6FCC091F"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tcPr>
          <w:p w14:paraId="0186EF31" w14:textId="2E15B6F1" w:rsidR="008F1B30" w:rsidRPr="003536F9" w:rsidRDefault="008F1B30" w:rsidP="008F1B30">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tcPr>
          <w:p w14:paraId="3092CC4C" w14:textId="7A83D1D4" w:rsidR="008F1B30" w:rsidRPr="003536F9" w:rsidRDefault="008F1B30" w:rsidP="008F1B30">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AB43A82" w14:textId="015D7CA7" w:rsidR="008F1B30" w:rsidRPr="003536F9" w:rsidRDefault="008F1B30" w:rsidP="008F1B30">
            <w:pPr>
              <w:tabs>
                <w:tab w:val="decimal" w:pos="1152"/>
              </w:tabs>
              <w:spacing w:before="6" w:after="6"/>
              <w:ind w:right="-72"/>
              <w:jc w:val="both"/>
              <w:rPr>
                <w:rFonts w:ascii="Arial" w:hAnsi="Arial" w:cs="Arial"/>
                <w:noProof/>
                <w:snapToGrid w:val="0"/>
                <w:color w:val="000000"/>
                <w:sz w:val="18"/>
                <w:szCs w:val="18"/>
                <w:lang w:eastAsia="th-TH"/>
              </w:rPr>
            </w:pPr>
          </w:p>
        </w:tc>
        <w:tc>
          <w:tcPr>
            <w:tcW w:w="1368" w:type="dxa"/>
            <w:vAlign w:val="bottom"/>
          </w:tcPr>
          <w:p w14:paraId="3F35435D" w14:textId="7FE7F98C" w:rsidR="008F1B30" w:rsidRPr="003536F9" w:rsidRDefault="008F1B30" w:rsidP="008F1B30">
            <w:pPr>
              <w:tabs>
                <w:tab w:val="decimal" w:pos="1152"/>
              </w:tabs>
              <w:spacing w:before="6" w:after="6"/>
              <w:ind w:right="-72"/>
              <w:jc w:val="both"/>
              <w:rPr>
                <w:rFonts w:ascii="Arial" w:hAnsi="Arial" w:cs="Arial"/>
                <w:noProof/>
                <w:snapToGrid w:val="0"/>
                <w:color w:val="000000"/>
                <w:sz w:val="18"/>
                <w:szCs w:val="18"/>
                <w:lang w:val="en-GB" w:eastAsia="th-TH"/>
              </w:rPr>
            </w:pPr>
          </w:p>
        </w:tc>
      </w:tr>
      <w:tr w:rsidR="008F1B30" w:rsidRPr="003536F9" w14:paraId="759671BA" w14:textId="77777777">
        <w:tc>
          <w:tcPr>
            <w:tcW w:w="3420" w:type="dxa"/>
            <w:vAlign w:val="bottom"/>
          </w:tcPr>
          <w:p w14:paraId="309CF304" w14:textId="32310FA2" w:rsidR="008F1B30" w:rsidRPr="003536F9" w:rsidRDefault="008F1B30" w:rsidP="008F1B30">
            <w:pPr>
              <w:tabs>
                <w:tab w:val="left" w:pos="731"/>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 other companies</w:t>
            </w:r>
          </w:p>
        </w:tc>
        <w:tc>
          <w:tcPr>
            <w:tcW w:w="576" w:type="dxa"/>
            <w:vAlign w:val="bottom"/>
          </w:tcPr>
          <w:p w14:paraId="1023BEDE"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tcPr>
          <w:p w14:paraId="465DF907" w14:textId="22582726" w:rsidR="008F1B30" w:rsidRPr="003536F9" w:rsidRDefault="003536F9" w:rsidP="008F1B30">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102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065</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659</w:t>
            </w:r>
          </w:p>
        </w:tc>
        <w:tc>
          <w:tcPr>
            <w:tcW w:w="1368" w:type="dxa"/>
          </w:tcPr>
          <w:p w14:paraId="1E276C18" w14:textId="532FF006" w:rsidR="008F1B30" w:rsidRPr="003536F9" w:rsidRDefault="003536F9" w:rsidP="008F1B30">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41</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911</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340</w:t>
            </w:r>
          </w:p>
        </w:tc>
        <w:tc>
          <w:tcPr>
            <w:tcW w:w="1368" w:type="dxa"/>
            <w:vAlign w:val="bottom"/>
          </w:tcPr>
          <w:p w14:paraId="696A936E" w14:textId="19E5786B"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19</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670</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978</w:t>
            </w:r>
          </w:p>
        </w:tc>
        <w:tc>
          <w:tcPr>
            <w:tcW w:w="1368" w:type="dxa"/>
            <w:vAlign w:val="bottom"/>
          </w:tcPr>
          <w:p w14:paraId="38A6E470" w14:textId="0282C5FC"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21</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590</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212</w:t>
            </w:r>
          </w:p>
        </w:tc>
      </w:tr>
      <w:tr w:rsidR="004D11A3" w:rsidRPr="003536F9" w14:paraId="2D4CF920" w14:textId="77777777" w:rsidTr="00ED2999">
        <w:tc>
          <w:tcPr>
            <w:tcW w:w="3420" w:type="dxa"/>
            <w:vAlign w:val="bottom"/>
          </w:tcPr>
          <w:p w14:paraId="1D3CDA4B" w14:textId="1F318635" w:rsidR="004D11A3" w:rsidRPr="003536F9" w:rsidRDefault="004D11A3" w:rsidP="004D11A3">
            <w:pPr>
              <w:tabs>
                <w:tab w:val="left" w:pos="731"/>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 related companies</w:t>
            </w:r>
          </w:p>
        </w:tc>
        <w:tc>
          <w:tcPr>
            <w:tcW w:w="576" w:type="dxa"/>
            <w:vAlign w:val="bottom"/>
          </w:tcPr>
          <w:p w14:paraId="428F2472" w14:textId="59824D12" w:rsidR="004D11A3" w:rsidRPr="003536F9" w:rsidRDefault="003536F9" w:rsidP="004D11A3">
            <w:pPr>
              <w:spacing w:before="6" w:after="6"/>
              <w:ind w:right="-72"/>
              <w:jc w:val="center"/>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w:t>
            </w:r>
            <w:r w:rsidR="004D11A3" w:rsidRPr="003536F9">
              <w:rPr>
                <w:rFonts w:ascii="Arial" w:hAnsi="Arial" w:cs="Arial"/>
                <w:noProof/>
                <w:snapToGrid w:val="0"/>
                <w:color w:val="000000"/>
                <w:sz w:val="18"/>
                <w:szCs w:val="18"/>
                <w:lang w:val="en-GB" w:eastAsia="th-TH"/>
              </w:rPr>
              <w:t xml:space="preserve"> a)</w:t>
            </w:r>
          </w:p>
        </w:tc>
        <w:tc>
          <w:tcPr>
            <w:tcW w:w="1368" w:type="dxa"/>
          </w:tcPr>
          <w:p w14:paraId="087601E8" w14:textId="69273995" w:rsidR="004D11A3" w:rsidRPr="003536F9" w:rsidRDefault="003536F9" w:rsidP="004D11A3">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68" w:type="dxa"/>
          </w:tcPr>
          <w:p w14:paraId="3233E89D" w14:textId="12026EAA" w:rsidR="004D11A3" w:rsidRPr="003536F9" w:rsidRDefault="003536F9" w:rsidP="004D11A3">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68" w:type="dxa"/>
          </w:tcPr>
          <w:p w14:paraId="0C6FA5E1" w14:textId="22F9C1C6" w:rsidR="004D11A3" w:rsidRPr="003536F9" w:rsidRDefault="004D11A3" w:rsidP="004D11A3">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323B7039" w14:textId="201BA652" w:rsidR="004D11A3" w:rsidRPr="003536F9" w:rsidRDefault="004D11A3" w:rsidP="004D11A3">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8F1B30" w:rsidRPr="003536F9" w14:paraId="0B0BD360" w14:textId="77777777">
        <w:tc>
          <w:tcPr>
            <w:tcW w:w="3420" w:type="dxa"/>
            <w:vAlign w:val="bottom"/>
          </w:tcPr>
          <w:p w14:paraId="5C78ED48" w14:textId="77777777" w:rsidR="008F1B30" w:rsidRPr="003536F9" w:rsidRDefault="008F1B30" w:rsidP="008F1B30">
            <w:pPr>
              <w:tabs>
                <w:tab w:val="left" w:pos="731"/>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Deposit received</w:t>
            </w:r>
          </w:p>
        </w:tc>
        <w:tc>
          <w:tcPr>
            <w:tcW w:w="576" w:type="dxa"/>
            <w:vAlign w:val="bottom"/>
          </w:tcPr>
          <w:p w14:paraId="2633CE61"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tcPr>
          <w:p w14:paraId="2C81364E" w14:textId="28949623" w:rsidR="008F1B30" w:rsidRPr="003536F9" w:rsidRDefault="003536F9" w:rsidP="008F1B30">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937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970</w:t>
            </w:r>
          </w:p>
        </w:tc>
        <w:tc>
          <w:tcPr>
            <w:tcW w:w="1368" w:type="dxa"/>
          </w:tcPr>
          <w:p w14:paraId="740D2AB8" w14:textId="197BBAC0" w:rsidR="008F1B30" w:rsidRPr="003536F9" w:rsidRDefault="003536F9" w:rsidP="008F1B30">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61</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834</w:t>
            </w:r>
          </w:p>
        </w:tc>
        <w:tc>
          <w:tcPr>
            <w:tcW w:w="1368" w:type="dxa"/>
            <w:vAlign w:val="bottom"/>
          </w:tcPr>
          <w:p w14:paraId="382CD3A0" w14:textId="17930F72"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039</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463</w:t>
            </w:r>
          </w:p>
        </w:tc>
        <w:tc>
          <w:tcPr>
            <w:tcW w:w="1368" w:type="dxa"/>
            <w:vAlign w:val="bottom"/>
          </w:tcPr>
          <w:p w14:paraId="2ABF617D" w14:textId="412646A8"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866</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136</w:t>
            </w:r>
          </w:p>
        </w:tc>
      </w:tr>
      <w:tr w:rsidR="008F1B30" w:rsidRPr="003536F9" w14:paraId="2DB54E81" w14:textId="77777777">
        <w:tc>
          <w:tcPr>
            <w:tcW w:w="3420" w:type="dxa"/>
            <w:vAlign w:val="bottom"/>
          </w:tcPr>
          <w:p w14:paraId="5FB8D0FB" w14:textId="67BBF59F" w:rsidR="008F1B30" w:rsidRPr="003536F9" w:rsidRDefault="008F1B30" w:rsidP="008F1B30">
            <w:pPr>
              <w:tabs>
                <w:tab w:val="left" w:pos="731"/>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Retention payables</w:t>
            </w:r>
          </w:p>
        </w:tc>
        <w:tc>
          <w:tcPr>
            <w:tcW w:w="576" w:type="dxa"/>
            <w:vAlign w:val="bottom"/>
          </w:tcPr>
          <w:p w14:paraId="5036157C" w14:textId="77777777" w:rsidR="008F1B30" w:rsidRPr="003536F9" w:rsidRDefault="008F1B30" w:rsidP="008F1B30">
            <w:pPr>
              <w:spacing w:before="6" w:after="6"/>
              <w:ind w:right="-72"/>
              <w:jc w:val="center"/>
              <w:rPr>
                <w:rFonts w:ascii="Arial" w:hAnsi="Arial" w:cs="Arial"/>
                <w:noProof/>
                <w:snapToGrid w:val="0"/>
                <w:color w:val="000000"/>
                <w:sz w:val="18"/>
                <w:szCs w:val="18"/>
                <w:lang w:val="en-GB" w:eastAsia="th-TH"/>
              </w:rPr>
            </w:pPr>
          </w:p>
        </w:tc>
        <w:tc>
          <w:tcPr>
            <w:tcW w:w="1368" w:type="dxa"/>
          </w:tcPr>
          <w:p w14:paraId="45E309E4" w14:textId="3E2B3FE2" w:rsidR="008F1B30" w:rsidRPr="003536F9" w:rsidRDefault="003536F9" w:rsidP="008F1B30">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73</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273</w:t>
            </w:r>
          </w:p>
        </w:tc>
        <w:tc>
          <w:tcPr>
            <w:tcW w:w="1368" w:type="dxa"/>
          </w:tcPr>
          <w:p w14:paraId="31FF537C" w14:textId="26AA8675" w:rsidR="008F1B30" w:rsidRPr="003536F9" w:rsidRDefault="003536F9" w:rsidP="008F1B30">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137</w:t>
            </w:r>
          </w:p>
        </w:tc>
        <w:tc>
          <w:tcPr>
            <w:tcW w:w="1368" w:type="dxa"/>
            <w:vAlign w:val="bottom"/>
          </w:tcPr>
          <w:p w14:paraId="2B3285DA" w14:textId="7E40C2FE"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41</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681</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585</w:t>
            </w:r>
          </w:p>
        </w:tc>
        <w:tc>
          <w:tcPr>
            <w:tcW w:w="1368" w:type="dxa"/>
            <w:vAlign w:val="bottom"/>
          </w:tcPr>
          <w:p w14:paraId="4C45D2D0" w14:textId="1E16D5A3" w:rsidR="008F1B30" w:rsidRPr="003536F9" w:rsidRDefault="003536F9" w:rsidP="008F1B30">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48</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320</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784</w:t>
            </w:r>
          </w:p>
        </w:tc>
      </w:tr>
      <w:tr w:rsidR="004D11A3" w:rsidRPr="003536F9" w14:paraId="5019DA0F" w14:textId="77777777" w:rsidTr="008340C4">
        <w:tc>
          <w:tcPr>
            <w:tcW w:w="3420" w:type="dxa"/>
            <w:vAlign w:val="bottom"/>
          </w:tcPr>
          <w:p w14:paraId="23C20D3C" w14:textId="6DEACBB6" w:rsidR="004D11A3" w:rsidRPr="003536F9" w:rsidRDefault="004D11A3" w:rsidP="004D11A3">
            <w:pPr>
              <w:tabs>
                <w:tab w:val="left" w:pos="731"/>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Provisions for compensation</w:t>
            </w:r>
          </w:p>
        </w:tc>
        <w:tc>
          <w:tcPr>
            <w:tcW w:w="576" w:type="dxa"/>
            <w:vAlign w:val="bottom"/>
          </w:tcPr>
          <w:p w14:paraId="66826C98" w14:textId="77777777" w:rsidR="004D11A3" w:rsidRPr="003536F9" w:rsidRDefault="004D11A3" w:rsidP="004D11A3">
            <w:pPr>
              <w:spacing w:before="6" w:after="6"/>
              <w:ind w:right="-72"/>
              <w:jc w:val="center"/>
              <w:rPr>
                <w:rFonts w:ascii="Arial" w:hAnsi="Arial" w:cs="Arial"/>
                <w:noProof/>
                <w:snapToGrid w:val="0"/>
                <w:color w:val="000000"/>
                <w:sz w:val="18"/>
                <w:szCs w:val="18"/>
                <w:lang w:val="en-GB" w:eastAsia="th-TH"/>
              </w:rPr>
            </w:pPr>
          </w:p>
        </w:tc>
        <w:tc>
          <w:tcPr>
            <w:tcW w:w="1368" w:type="dxa"/>
          </w:tcPr>
          <w:p w14:paraId="348CED18" w14:textId="615D2E97" w:rsidR="004D11A3" w:rsidRPr="003536F9" w:rsidRDefault="003536F9" w:rsidP="004D11A3">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14</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422</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166</w:t>
            </w:r>
          </w:p>
        </w:tc>
        <w:tc>
          <w:tcPr>
            <w:tcW w:w="1368" w:type="dxa"/>
          </w:tcPr>
          <w:p w14:paraId="1D707E73" w14:textId="315B9ED5" w:rsidR="004D11A3" w:rsidRPr="003536F9" w:rsidRDefault="003536F9" w:rsidP="004D11A3">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19</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68" w:type="dxa"/>
          </w:tcPr>
          <w:p w14:paraId="7FAFB540" w14:textId="4B2EB845" w:rsidR="004D11A3" w:rsidRPr="003536F9" w:rsidRDefault="004D11A3" w:rsidP="004D11A3">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vAlign w:val="bottom"/>
          </w:tcPr>
          <w:p w14:paraId="12C9504A" w14:textId="65DB58A2" w:rsidR="004D11A3" w:rsidRPr="003536F9" w:rsidRDefault="003536F9" w:rsidP="004D11A3">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19</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4D11A3" w:rsidRPr="003536F9" w14:paraId="5B839AB5" w14:textId="77777777" w:rsidTr="008340C4">
        <w:tc>
          <w:tcPr>
            <w:tcW w:w="3420" w:type="dxa"/>
            <w:vAlign w:val="bottom"/>
          </w:tcPr>
          <w:p w14:paraId="2E9466B0" w14:textId="78B552A1" w:rsidR="004D11A3" w:rsidRPr="003536F9" w:rsidRDefault="004D11A3" w:rsidP="004D11A3">
            <w:pPr>
              <w:tabs>
                <w:tab w:val="left" w:pos="731"/>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Advance received from down payment</w:t>
            </w:r>
          </w:p>
        </w:tc>
        <w:tc>
          <w:tcPr>
            <w:tcW w:w="576" w:type="dxa"/>
            <w:vAlign w:val="bottom"/>
          </w:tcPr>
          <w:p w14:paraId="0E3449CE" w14:textId="77777777" w:rsidR="004D11A3" w:rsidRPr="003536F9" w:rsidRDefault="004D11A3" w:rsidP="004D11A3">
            <w:pPr>
              <w:spacing w:before="6" w:after="6"/>
              <w:ind w:right="-72"/>
              <w:jc w:val="center"/>
              <w:rPr>
                <w:rFonts w:ascii="Arial" w:hAnsi="Arial" w:cs="Arial"/>
                <w:noProof/>
                <w:snapToGrid w:val="0"/>
                <w:color w:val="000000"/>
                <w:sz w:val="18"/>
                <w:szCs w:val="18"/>
                <w:lang w:val="en-GB" w:eastAsia="th-TH"/>
              </w:rPr>
            </w:pPr>
          </w:p>
        </w:tc>
        <w:tc>
          <w:tcPr>
            <w:tcW w:w="1368" w:type="dxa"/>
            <w:vAlign w:val="bottom"/>
          </w:tcPr>
          <w:p w14:paraId="07000B7A" w14:textId="75C55471" w:rsidR="004D11A3" w:rsidRPr="003536F9" w:rsidRDefault="003536F9" w:rsidP="004D11A3">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171</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575</w:t>
            </w:r>
          </w:p>
        </w:tc>
        <w:tc>
          <w:tcPr>
            <w:tcW w:w="1368" w:type="dxa"/>
            <w:vAlign w:val="bottom"/>
          </w:tcPr>
          <w:p w14:paraId="27C4FE2B" w14:textId="114E0E05" w:rsidR="004D11A3" w:rsidRPr="003536F9" w:rsidRDefault="003536F9" w:rsidP="004D11A3">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795</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605</w:t>
            </w:r>
          </w:p>
        </w:tc>
        <w:tc>
          <w:tcPr>
            <w:tcW w:w="1368" w:type="dxa"/>
          </w:tcPr>
          <w:p w14:paraId="4B578FF6" w14:textId="30D822BD" w:rsidR="004D11A3" w:rsidRPr="003536F9" w:rsidRDefault="004D11A3" w:rsidP="004D11A3">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vAlign w:val="bottom"/>
          </w:tcPr>
          <w:p w14:paraId="793AB01F" w14:textId="5E3310A1" w:rsidR="004D11A3" w:rsidRPr="003536F9" w:rsidRDefault="004D11A3" w:rsidP="004D11A3">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06F0A" w:rsidRPr="003536F9" w14:paraId="49904223" w14:textId="77777777">
        <w:tc>
          <w:tcPr>
            <w:tcW w:w="3420" w:type="dxa"/>
            <w:vAlign w:val="bottom"/>
          </w:tcPr>
          <w:p w14:paraId="5AAD1F88" w14:textId="73DA8685" w:rsidR="00906F0A" w:rsidRPr="003536F9" w:rsidRDefault="00906F0A" w:rsidP="00906F0A">
            <w:pPr>
              <w:tabs>
                <w:tab w:val="left" w:pos="731"/>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of condominium unit</w:t>
            </w:r>
          </w:p>
        </w:tc>
        <w:tc>
          <w:tcPr>
            <w:tcW w:w="576" w:type="dxa"/>
            <w:vAlign w:val="bottom"/>
          </w:tcPr>
          <w:p w14:paraId="3E9F7BFF" w14:textId="77777777" w:rsidR="00906F0A" w:rsidRPr="003536F9" w:rsidRDefault="00906F0A" w:rsidP="00906F0A">
            <w:pPr>
              <w:spacing w:before="6" w:after="6"/>
              <w:ind w:right="-72"/>
              <w:jc w:val="center"/>
              <w:rPr>
                <w:rFonts w:ascii="Arial" w:hAnsi="Arial" w:cs="Arial"/>
                <w:noProof/>
                <w:snapToGrid w:val="0"/>
                <w:color w:val="000000"/>
                <w:sz w:val="18"/>
                <w:szCs w:val="18"/>
                <w:lang w:val="en-GB" w:eastAsia="th-TH"/>
              </w:rPr>
            </w:pPr>
          </w:p>
        </w:tc>
        <w:tc>
          <w:tcPr>
            <w:tcW w:w="1368" w:type="dxa"/>
            <w:vAlign w:val="bottom"/>
          </w:tcPr>
          <w:p w14:paraId="0764CC71" w14:textId="598E1BDD" w:rsidR="00906F0A" w:rsidRPr="003536F9" w:rsidRDefault="00906F0A" w:rsidP="00906F0A">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103C69E" w14:textId="3F2A6C6B" w:rsidR="00906F0A" w:rsidRPr="003536F9" w:rsidRDefault="00906F0A" w:rsidP="00906F0A">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8E784BF" w14:textId="288CDDEC" w:rsidR="00906F0A" w:rsidRPr="003536F9" w:rsidRDefault="00906F0A" w:rsidP="00906F0A">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74DC7C0F" w14:textId="5A4873BC" w:rsidR="00906F0A" w:rsidRPr="003536F9" w:rsidRDefault="00906F0A" w:rsidP="00906F0A">
            <w:pPr>
              <w:tabs>
                <w:tab w:val="decimal" w:pos="1152"/>
              </w:tabs>
              <w:spacing w:before="6" w:after="6"/>
              <w:ind w:right="-72"/>
              <w:jc w:val="both"/>
              <w:rPr>
                <w:rFonts w:ascii="Arial" w:hAnsi="Arial" w:cs="Arial"/>
                <w:noProof/>
                <w:snapToGrid w:val="0"/>
                <w:color w:val="000000"/>
                <w:sz w:val="18"/>
                <w:szCs w:val="18"/>
                <w:lang w:val="en-GB" w:eastAsia="th-TH"/>
              </w:rPr>
            </w:pPr>
          </w:p>
        </w:tc>
      </w:tr>
      <w:tr w:rsidR="00906F0A" w:rsidRPr="003536F9" w14:paraId="35C62F97" w14:textId="77777777">
        <w:tc>
          <w:tcPr>
            <w:tcW w:w="3420" w:type="dxa"/>
            <w:vAlign w:val="bottom"/>
          </w:tcPr>
          <w:p w14:paraId="0772C983" w14:textId="792CD5F3" w:rsidR="00906F0A" w:rsidRPr="003536F9" w:rsidRDefault="00906F0A" w:rsidP="00906F0A">
            <w:pPr>
              <w:tabs>
                <w:tab w:val="left" w:pos="731"/>
              </w:tabs>
              <w:spacing w:before="6" w:after="6"/>
              <w:ind w:left="-109" w:right="-162"/>
              <w:rPr>
                <w:rFonts w:ascii="Arial" w:hAnsi="Arial" w:cs="Arial"/>
                <w:color w:val="000000"/>
                <w:spacing w:val="-4"/>
                <w:sz w:val="18"/>
                <w:szCs w:val="18"/>
                <w:lang w:val="en-GB"/>
              </w:rPr>
            </w:pPr>
            <w:r w:rsidRPr="003536F9">
              <w:rPr>
                <w:rFonts w:ascii="Arial" w:hAnsi="Arial" w:cs="Arial"/>
                <w:color w:val="000000"/>
                <w:spacing w:val="-4"/>
                <w:sz w:val="18"/>
                <w:szCs w:val="18"/>
                <w:lang w:val="en-GB"/>
              </w:rPr>
              <w:t>Advance received of shares</w:t>
            </w:r>
          </w:p>
        </w:tc>
        <w:tc>
          <w:tcPr>
            <w:tcW w:w="576" w:type="dxa"/>
            <w:vAlign w:val="bottom"/>
          </w:tcPr>
          <w:p w14:paraId="59A9630E" w14:textId="77777777" w:rsidR="00906F0A" w:rsidRPr="003536F9" w:rsidRDefault="00906F0A" w:rsidP="00906F0A">
            <w:pPr>
              <w:spacing w:before="6" w:after="6"/>
              <w:ind w:right="-72"/>
              <w:jc w:val="center"/>
              <w:rPr>
                <w:rFonts w:ascii="Arial" w:hAnsi="Arial" w:cs="Arial"/>
                <w:noProof/>
                <w:snapToGrid w:val="0"/>
                <w:color w:val="000000"/>
                <w:sz w:val="18"/>
                <w:szCs w:val="18"/>
                <w:lang w:val="en-GB" w:eastAsia="th-TH"/>
              </w:rPr>
            </w:pPr>
          </w:p>
        </w:tc>
        <w:tc>
          <w:tcPr>
            <w:tcW w:w="1368" w:type="dxa"/>
            <w:vAlign w:val="bottom"/>
          </w:tcPr>
          <w:p w14:paraId="524A0054" w14:textId="66A25609" w:rsidR="00906F0A" w:rsidRPr="003536F9" w:rsidRDefault="004D11A3" w:rsidP="00906F0A">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7BFB7419" w14:textId="55B3198A" w:rsidR="00906F0A" w:rsidRPr="003536F9" w:rsidRDefault="003536F9" w:rsidP="00906F0A">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850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68" w:type="dxa"/>
            <w:vAlign w:val="bottom"/>
          </w:tcPr>
          <w:p w14:paraId="78A1DE43" w14:textId="0DB9C81F" w:rsidR="00906F0A" w:rsidRPr="003536F9" w:rsidRDefault="004D11A3" w:rsidP="00906F0A">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vAlign w:val="bottom"/>
          </w:tcPr>
          <w:p w14:paraId="74D8A1DA" w14:textId="5C83F9CF" w:rsidR="00906F0A" w:rsidRPr="003536F9" w:rsidRDefault="003536F9" w:rsidP="00906F0A">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850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906F0A" w:rsidRPr="003536F9" w14:paraId="0D2848A9" w14:textId="77777777" w:rsidTr="001B5C07">
        <w:tc>
          <w:tcPr>
            <w:tcW w:w="3420" w:type="dxa"/>
            <w:vAlign w:val="bottom"/>
          </w:tcPr>
          <w:p w14:paraId="078BD07A" w14:textId="77777777" w:rsidR="00906F0A" w:rsidRPr="003536F9" w:rsidRDefault="00906F0A" w:rsidP="00906F0A">
            <w:pPr>
              <w:tabs>
                <w:tab w:val="left" w:pos="731"/>
              </w:tabs>
              <w:spacing w:before="6" w:after="6"/>
              <w:ind w:left="-109" w:right="-162"/>
              <w:rPr>
                <w:rFonts w:ascii="Arial" w:hAnsi="Arial" w:cs="Arial"/>
                <w:color w:val="000000"/>
                <w:spacing w:val="-4"/>
                <w:sz w:val="18"/>
                <w:szCs w:val="18"/>
                <w:lang w:val="en-GB"/>
              </w:rPr>
            </w:pPr>
          </w:p>
        </w:tc>
        <w:tc>
          <w:tcPr>
            <w:tcW w:w="576" w:type="dxa"/>
            <w:vAlign w:val="bottom"/>
          </w:tcPr>
          <w:p w14:paraId="19C97F36" w14:textId="77777777" w:rsidR="00906F0A" w:rsidRPr="003536F9" w:rsidRDefault="00906F0A" w:rsidP="00906F0A">
            <w:pPr>
              <w:spacing w:before="6" w:after="6"/>
              <w:ind w:right="-72"/>
              <w:jc w:val="center"/>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221F882" w14:textId="77777777" w:rsidR="00906F0A" w:rsidRPr="003536F9" w:rsidRDefault="00906F0A" w:rsidP="00906F0A">
            <w:pPr>
              <w:tabs>
                <w:tab w:val="decimal" w:pos="1138"/>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C476E6A" w14:textId="77777777" w:rsidR="00906F0A" w:rsidRPr="003536F9" w:rsidRDefault="00906F0A" w:rsidP="00906F0A">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B63B484" w14:textId="77777777" w:rsidR="00906F0A" w:rsidRPr="003536F9" w:rsidRDefault="00906F0A" w:rsidP="00906F0A">
            <w:pPr>
              <w:tabs>
                <w:tab w:val="decimal" w:pos="1152"/>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B112E40" w14:textId="77777777" w:rsidR="00906F0A" w:rsidRPr="003536F9" w:rsidRDefault="00906F0A" w:rsidP="00906F0A">
            <w:pPr>
              <w:tabs>
                <w:tab w:val="decimal" w:pos="1152"/>
              </w:tabs>
              <w:spacing w:before="6" w:after="6"/>
              <w:ind w:right="-72"/>
              <w:jc w:val="both"/>
              <w:rPr>
                <w:rFonts w:ascii="Arial" w:hAnsi="Arial" w:cs="Arial"/>
                <w:noProof/>
                <w:snapToGrid w:val="0"/>
                <w:color w:val="000000"/>
                <w:sz w:val="18"/>
                <w:szCs w:val="18"/>
                <w:lang w:val="en-GB" w:eastAsia="th-TH"/>
              </w:rPr>
            </w:pPr>
          </w:p>
        </w:tc>
      </w:tr>
      <w:tr w:rsidR="00906F0A" w:rsidRPr="003536F9" w14:paraId="14872722" w14:textId="77777777" w:rsidTr="001B5C07">
        <w:tc>
          <w:tcPr>
            <w:tcW w:w="3420" w:type="dxa"/>
            <w:vAlign w:val="bottom"/>
          </w:tcPr>
          <w:p w14:paraId="4E1BC363" w14:textId="77777777" w:rsidR="00906F0A" w:rsidRPr="003536F9" w:rsidRDefault="00906F0A" w:rsidP="00906F0A">
            <w:pPr>
              <w:tabs>
                <w:tab w:val="left" w:pos="731"/>
              </w:tabs>
              <w:spacing w:before="6" w:after="6"/>
              <w:ind w:left="-109" w:right="-162"/>
              <w:rPr>
                <w:rFonts w:ascii="Arial" w:hAnsi="Arial" w:cs="Arial"/>
                <w:color w:val="000000"/>
                <w:spacing w:val="-4"/>
                <w:sz w:val="18"/>
                <w:szCs w:val="18"/>
                <w:lang w:val="en-GB"/>
              </w:rPr>
            </w:pPr>
          </w:p>
        </w:tc>
        <w:tc>
          <w:tcPr>
            <w:tcW w:w="576" w:type="dxa"/>
            <w:vAlign w:val="bottom"/>
          </w:tcPr>
          <w:p w14:paraId="1A237DAA" w14:textId="77777777" w:rsidR="00906F0A" w:rsidRPr="003536F9" w:rsidRDefault="00906F0A" w:rsidP="00906F0A">
            <w:pPr>
              <w:spacing w:before="6" w:after="6"/>
              <w:ind w:right="-72"/>
              <w:jc w:val="center"/>
              <w:rPr>
                <w:rFonts w:ascii="Arial" w:hAnsi="Arial" w:cs="Arial"/>
                <w:noProof/>
                <w:snapToGrid w:val="0"/>
                <w:color w:val="000000"/>
                <w:sz w:val="18"/>
                <w:szCs w:val="18"/>
                <w:lang w:val="en-GB" w:eastAsia="th-TH"/>
              </w:rPr>
            </w:pPr>
          </w:p>
        </w:tc>
        <w:tc>
          <w:tcPr>
            <w:tcW w:w="1368" w:type="dxa"/>
            <w:tcBorders>
              <w:bottom w:val="single" w:sz="4" w:space="0" w:color="auto"/>
            </w:tcBorders>
            <w:vAlign w:val="bottom"/>
          </w:tcPr>
          <w:p w14:paraId="5E98AE49" w14:textId="57EA8587" w:rsidR="00906F0A" w:rsidRPr="003536F9" w:rsidRDefault="003536F9" w:rsidP="00906F0A">
            <w:pPr>
              <w:tabs>
                <w:tab w:val="decimal" w:pos="1138"/>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375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563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820</w:t>
            </w:r>
          </w:p>
        </w:tc>
        <w:tc>
          <w:tcPr>
            <w:tcW w:w="1368" w:type="dxa"/>
            <w:tcBorders>
              <w:bottom w:val="single" w:sz="4" w:space="0" w:color="auto"/>
            </w:tcBorders>
            <w:vAlign w:val="bottom"/>
          </w:tcPr>
          <w:p w14:paraId="226303F5" w14:textId="17D6C679" w:rsidR="00906F0A" w:rsidRPr="003536F9" w:rsidRDefault="003536F9" w:rsidP="00906F0A">
            <w:pPr>
              <w:tabs>
                <w:tab w:val="decimal" w:pos="1126"/>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749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380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058</w:t>
            </w:r>
          </w:p>
        </w:tc>
        <w:tc>
          <w:tcPr>
            <w:tcW w:w="1368" w:type="dxa"/>
            <w:tcBorders>
              <w:bottom w:val="single" w:sz="4" w:space="0" w:color="auto"/>
            </w:tcBorders>
            <w:vAlign w:val="bottom"/>
          </w:tcPr>
          <w:p w14:paraId="4B9B94E3" w14:textId="27694687" w:rsidR="00906F0A" w:rsidRPr="003536F9" w:rsidRDefault="003536F9" w:rsidP="00906F0A">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685</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507</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488</w:t>
            </w:r>
          </w:p>
        </w:tc>
        <w:tc>
          <w:tcPr>
            <w:tcW w:w="1368" w:type="dxa"/>
            <w:tcBorders>
              <w:bottom w:val="single" w:sz="4" w:space="0" w:color="auto"/>
            </w:tcBorders>
            <w:vAlign w:val="bottom"/>
          </w:tcPr>
          <w:p w14:paraId="2AAB9BDD" w14:textId="0C305B61" w:rsidR="00906F0A" w:rsidRPr="003536F9" w:rsidRDefault="003536F9" w:rsidP="00906F0A">
            <w:pPr>
              <w:tabs>
                <w:tab w:val="decimal" w:pos="1152"/>
              </w:tabs>
              <w:spacing w:before="6" w:after="6"/>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927</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291</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191</w:t>
            </w:r>
          </w:p>
        </w:tc>
      </w:tr>
    </w:tbl>
    <w:p w14:paraId="1FF4FF85" w14:textId="7ABFB0EF" w:rsidR="00C76150" w:rsidRPr="003536F9" w:rsidRDefault="00C76150" w:rsidP="00C76150">
      <w:pPr>
        <w:pStyle w:val="a0"/>
        <w:tabs>
          <w:tab w:val="left" w:pos="540"/>
        </w:tabs>
        <w:ind w:right="0"/>
        <w:jc w:val="both"/>
        <w:outlineLvl w:val="0"/>
        <w:rPr>
          <w:rFonts w:ascii="Arial" w:hAnsi="Arial" w:cs="Arial"/>
          <w:color w:val="000000"/>
          <w:spacing w:val="-6"/>
          <w:sz w:val="18"/>
          <w:szCs w:val="18"/>
        </w:rPr>
      </w:pPr>
    </w:p>
    <w:p w14:paraId="6FA8A237" w14:textId="77777777" w:rsidR="00226AD4" w:rsidRPr="003536F9" w:rsidRDefault="00226AD4" w:rsidP="00C76150">
      <w:pPr>
        <w:pStyle w:val="a0"/>
        <w:tabs>
          <w:tab w:val="left" w:pos="540"/>
        </w:tabs>
        <w:ind w:right="0"/>
        <w:jc w:val="both"/>
        <w:outlineLvl w:val="0"/>
        <w:rPr>
          <w:rFonts w:ascii="Arial" w:hAnsi="Arial" w:cs="Arial"/>
          <w:color w:val="000000"/>
          <w:spacing w:val="-6"/>
          <w:sz w:val="18"/>
          <w:szCs w:val="18"/>
        </w:rPr>
      </w:pPr>
    </w:p>
    <w:tbl>
      <w:tblPr>
        <w:tblW w:w="9461" w:type="dxa"/>
        <w:tblInd w:w="108" w:type="dxa"/>
        <w:tblLook w:val="04A0" w:firstRow="1" w:lastRow="0" w:firstColumn="1" w:lastColumn="0" w:noHBand="0" w:noVBand="1"/>
      </w:tblPr>
      <w:tblGrid>
        <w:gridCol w:w="9461"/>
      </w:tblGrid>
      <w:tr w:rsidR="00C76150" w:rsidRPr="003536F9" w14:paraId="0B78D8A6" w14:textId="77777777" w:rsidTr="001B5C07">
        <w:trPr>
          <w:trHeight w:val="386"/>
        </w:trPr>
        <w:tc>
          <w:tcPr>
            <w:tcW w:w="9461" w:type="dxa"/>
            <w:vAlign w:val="center"/>
          </w:tcPr>
          <w:p w14:paraId="14FB65B0" w14:textId="418420AA" w:rsidR="00C76150" w:rsidRPr="003536F9" w:rsidRDefault="00C76150" w:rsidP="00C328D6">
            <w:pPr>
              <w:tabs>
                <w:tab w:val="left" w:pos="432"/>
              </w:tabs>
              <w:ind w:left="432" w:hanging="533"/>
              <w:rPr>
                <w:rFonts w:ascii="Arial" w:eastAsia="Arial Unicode MS" w:hAnsi="Arial" w:cs="Arial"/>
                <w:b/>
                <w:bCs/>
                <w:color w:val="000000"/>
                <w:sz w:val="18"/>
                <w:szCs w:val="18"/>
                <w:cs/>
                <w:lang w:val="en-GB"/>
              </w:rPr>
            </w:pPr>
            <w:bookmarkStart w:id="6" w:name="_Hlk63168323"/>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28</w:t>
            </w:r>
            <w:r w:rsidRPr="003536F9">
              <w:rPr>
                <w:rFonts w:ascii="Arial" w:eastAsia="Arial Unicode MS" w:hAnsi="Arial" w:cs="Arial"/>
                <w:b/>
                <w:bCs/>
                <w:color w:val="000000"/>
                <w:sz w:val="18"/>
                <w:szCs w:val="18"/>
                <w:cs/>
                <w:lang w:val="en-GB"/>
              </w:rPr>
              <w:tab/>
            </w:r>
            <w:r w:rsidRPr="003536F9">
              <w:rPr>
                <w:rFonts w:ascii="Arial" w:eastAsia="Arial Unicode MS" w:hAnsi="Arial" w:cs="Arial"/>
                <w:b/>
                <w:bCs/>
                <w:color w:val="000000"/>
                <w:sz w:val="18"/>
                <w:szCs w:val="18"/>
                <w:lang w:val="en-GB"/>
              </w:rPr>
              <w:t>Long-term loans from financial institutions</w:t>
            </w:r>
          </w:p>
        </w:tc>
      </w:tr>
      <w:bookmarkEnd w:id="6"/>
    </w:tbl>
    <w:p w14:paraId="361C0543" w14:textId="77777777" w:rsidR="00C76150" w:rsidRPr="003536F9" w:rsidRDefault="00C76150" w:rsidP="00C76150">
      <w:pPr>
        <w:jc w:val="both"/>
        <w:rPr>
          <w:rFonts w:ascii="Arial" w:hAnsi="Arial" w:cs="Arial"/>
          <w:color w:val="000000"/>
          <w:sz w:val="18"/>
          <w:szCs w:val="18"/>
          <w:lang w:val="en-GB"/>
        </w:rPr>
      </w:pPr>
    </w:p>
    <w:p w14:paraId="6C02B494" w14:textId="6D9A9983" w:rsidR="00C76150" w:rsidRPr="003536F9" w:rsidRDefault="00C76150" w:rsidP="00C76150">
      <w:pPr>
        <w:jc w:val="both"/>
        <w:rPr>
          <w:rFonts w:ascii="Arial" w:hAnsi="Arial" w:cs="Arial"/>
          <w:color w:val="000000"/>
          <w:spacing w:val="-6"/>
          <w:sz w:val="18"/>
          <w:szCs w:val="18"/>
          <w:lang w:val="en-GB"/>
        </w:rPr>
      </w:pPr>
      <w:r w:rsidRPr="003536F9">
        <w:rPr>
          <w:rFonts w:ascii="Arial" w:hAnsi="Arial" w:cs="Arial"/>
          <w:color w:val="000000"/>
          <w:spacing w:val="-6"/>
          <w:sz w:val="18"/>
          <w:szCs w:val="18"/>
          <w:lang w:val="en-GB"/>
        </w:rPr>
        <w:t xml:space="preserve">The movements of long-term loans from financial institutions for the years ended </w:t>
      </w:r>
      <w:r w:rsidR="003536F9" w:rsidRPr="003536F9">
        <w:rPr>
          <w:rFonts w:ascii="Arial" w:hAnsi="Arial" w:cs="Arial"/>
          <w:color w:val="000000"/>
          <w:spacing w:val="-6"/>
          <w:sz w:val="18"/>
          <w:szCs w:val="18"/>
          <w:lang w:val="en-GB"/>
        </w:rPr>
        <w:t>31</w:t>
      </w:r>
      <w:r w:rsidRPr="003536F9">
        <w:rPr>
          <w:rFonts w:ascii="Arial" w:hAnsi="Arial" w:cs="Arial"/>
          <w:color w:val="000000"/>
          <w:spacing w:val="-6"/>
          <w:sz w:val="18"/>
          <w:szCs w:val="18"/>
          <w:lang w:val="en-GB"/>
        </w:rPr>
        <w:t xml:space="preserve"> December </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lang w:val="en-GB"/>
        </w:rPr>
        <w:t xml:space="preserve"> and </w:t>
      </w:r>
      <w:r w:rsidR="003536F9" w:rsidRPr="003536F9">
        <w:rPr>
          <w:rFonts w:ascii="Arial" w:hAnsi="Arial" w:cs="Arial"/>
          <w:color w:val="000000"/>
          <w:spacing w:val="-6"/>
          <w:sz w:val="18"/>
          <w:szCs w:val="18"/>
          <w:lang w:val="en-GB"/>
        </w:rPr>
        <w:t>2024</w:t>
      </w:r>
      <w:r w:rsidRPr="003536F9">
        <w:rPr>
          <w:rFonts w:ascii="Arial" w:hAnsi="Arial" w:cs="Arial"/>
          <w:color w:val="000000"/>
          <w:spacing w:val="-6"/>
          <w:sz w:val="18"/>
          <w:szCs w:val="18"/>
          <w:lang w:val="en-GB"/>
        </w:rPr>
        <w:t xml:space="preserve"> are as follows:</w:t>
      </w:r>
    </w:p>
    <w:p w14:paraId="3ED6786B" w14:textId="77777777" w:rsidR="00C76150" w:rsidRPr="003536F9" w:rsidRDefault="00C76150" w:rsidP="00C76150">
      <w:pPr>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6150" w:rsidRPr="003536F9" w14:paraId="27A7C480" w14:textId="77777777" w:rsidTr="00A17E90">
        <w:trPr>
          <w:trHeight w:val="74"/>
        </w:trPr>
        <w:tc>
          <w:tcPr>
            <w:tcW w:w="3690" w:type="dxa"/>
          </w:tcPr>
          <w:p w14:paraId="44D67504"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2880" w:type="dxa"/>
            <w:gridSpan w:val="2"/>
            <w:tcBorders>
              <w:bottom w:val="single" w:sz="4" w:space="0" w:color="auto"/>
            </w:tcBorders>
          </w:tcPr>
          <w:p w14:paraId="7253F39D" w14:textId="77777777" w:rsidR="00C76150" w:rsidRPr="003536F9" w:rsidRDefault="00C76150">
            <w:pPr>
              <w:pStyle w:val="a0"/>
              <w:ind w:right="-72"/>
              <w:jc w:val="center"/>
              <w:rPr>
                <w:rFonts w:ascii="Arial" w:hAnsi="Arial" w:cs="Arial"/>
                <w:b/>
                <w:bCs/>
                <w:color w:val="000000"/>
                <w:spacing w:val="-4"/>
                <w:sz w:val="18"/>
                <w:szCs w:val="18"/>
              </w:rPr>
            </w:pPr>
            <w:r w:rsidRPr="003536F9">
              <w:rPr>
                <w:rFonts w:ascii="Arial" w:hAnsi="Arial" w:cs="Arial"/>
                <w:b/>
                <w:bCs/>
                <w:color w:val="000000"/>
                <w:spacing w:val="-4"/>
                <w:sz w:val="18"/>
                <w:szCs w:val="18"/>
              </w:rPr>
              <w:t>Consolidated</w:t>
            </w:r>
          </w:p>
          <w:p w14:paraId="19B5D416" w14:textId="77777777" w:rsidR="00C76150" w:rsidRPr="003536F9" w:rsidRDefault="00C76150">
            <w:pPr>
              <w:pStyle w:val="a0"/>
              <w:ind w:right="-72"/>
              <w:jc w:val="center"/>
              <w:rPr>
                <w:rFonts w:ascii="Arial" w:hAnsi="Arial" w:cs="Arial"/>
                <w:b/>
                <w:bCs/>
                <w:color w:val="000000"/>
                <w:spacing w:val="-4"/>
                <w:sz w:val="18"/>
                <w:szCs w:val="18"/>
              </w:rPr>
            </w:pPr>
            <w:r w:rsidRPr="003536F9">
              <w:rPr>
                <w:rFonts w:ascii="Arial" w:hAnsi="Arial" w:cs="Arial"/>
                <w:b/>
                <w:bCs/>
                <w:color w:val="000000"/>
                <w:spacing w:val="-4"/>
                <w:sz w:val="18"/>
                <w:szCs w:val="18"/>
              </w:rPr>
              <w:t>financial statements</w:t>
            </w:r>
          </w:p>
        </w:tc>
        <w:tc>
          <w:tcPr>
            <w:tcW w:w="2880" w:type="dxa"/>
            <w:gridSpan w:val="2"/>
            <w:tcBorders>
              <w:bottom w:val="single" w:sz="4" w:space="0" w:color="auto"/>
            </w:tcBorders>
          </w:tcPr>
          <w:p w14:paraId="6F9601D1" w14:textId="77777777" w:rsidR="00C76150" w:rsidRPr="003536F9" w:rsidRDefault="00C76150">
            <w:pPr>
              <w:pStyle w:val="a0"/>
              <w:ind w:right="-72"/>
              <w:jc w:val="center"/>
              <w:rPr>
                <w:rFonts w:ascii="Arial" w:hAnsi="Arial" w:cs="Arial"/>
                <w:b/>
                <w:bCs/>
                <w:color w:val="000000"/>
                <w:spacing w:val="-4"/>
                <w:sz w:val="18"/>
                <w:szCs w:val="18"/>
              </w:rPr>
            </w:pPr>
            <w:r w:rsidRPr="003536F9">
              <w:rPr>
                <w:rFonts w:ascii="Arial" w:hAnsi="Arial" w:cs="Arial"/>
                <w:b/>
                <w:bCs/>
                <w:color w:val="000000"/>
                <w:spacing w:val="-4"/>
                <w:sz w:val="18"/>
                <w:szCs w:val="18"/>
              </w:rPr>
              <w:t>Separate</w:t>
            </w:r>
          </w:p>
          <w:p w14:paraId="68D0A71C" w14:textId="77777777" w:rsidR="00C76150" w:rsidRPr="003536F9" w:rsidRDefault="00C76150">
            <w:pPr>
              <w:pStyle w:val="a0"/>
              <w:ind w:right="-72"/>
              <w:jc w:val="center"/>
              <w:rPr>
                <w:rFonts w:ascii="Arial" w:hAnsi="Arial" w:cs="Arial"/>
                <w:b/>
                <w:bCs/>
                <w:color w:val="000000"/>
                <w:spacing w:val="-4"/>
                <w:sz w:val="18"/>
                <w:szCs w:val="18"/>
              </w:rPr>
            </w:pPr>
            <w:r w:rsidRPr="003536F9">
              <w:rPr>
                <w:rFonts w:ascii="Arial" w:hAnsi="Arial" w:cs="Arial"/>
                <w:b/>
                <w:bCs/>
                <w:color w:val="000000"/>
                <w:spacing w:val="-4"/>
                <w:sz w:val="18"/>
                <w:szCs w:val="18"/>
              </w:rPr>
              <w:t>financial statements</w:t>
            </w:r>
          </w:p>
        </w:tc>
      </w:tr>
      <w:tr w:rsidR="00C76150" w:rsidRPr="003536F9" w14:paraId="530F5336" w14:textId="77777777" w:rsidTr="001B5C07">
        <w:tc>
          <w:tcPr>
            <w:tcW w:w="3690" w:type="dxa"/>
          </w:tcPr>
          <w:p w14:paraId="6A2A287B"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6E5FE98C" w14:textId="23A519B4" w:rsidR="00C76150" w:rsidRPr="003536F9" w:rsidRDefault="00C76150">
            <w:pPr>
              <w:pStyle w:val="a0"/>
              <w:tabs>
                <w:tab w:val="right" w:pos="1239"/>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708F8B27" w14:textId="7E3F64A4" w:rsidR="00C76150" w:rsidRPr="003536F9" w:rsidRDefault="00C76150">
            <w:pPr>
              <w:pStyle w:val="a0"/>
              <w:tabs>
                <w:tab w:val="right" w:pos="1239"/>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440" w:type="dxa"/>
            <w:tcBorders>
              <w:top w:val="single" w:sz="4" w:space="0" w:color="auto"/>
            </w:tcBorders>
            <w:vAlign w:val="bottom"/>
          </w:tcPr>
          <w:p w14:paraId="4DDA5B91" w14:textId="6565BA1A" w:rsidR="00C76150" w:rsidRPr="003536F9" w:rsidRDefault="00C76150">
            <w:pPr>
              <w:pStyle w:val="a0"/>
              <w:tabs>
                <w:tab w:val="right" w:pos="1239"/>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4CF7A204" w14:textId="12D285B3" w:rsidR="00C76150" w:rsidRPr="003536F9" w:rsidRDefault="00C76150">
            <w:pPr>
              <w:pStyle w:val="a0"/>
              <w:tabs>
                <w:tab w:val="right" w:pos="1239"/>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C76150" w:rsidRPr="003536F9" w14:paraId="21EF4912" w14:textId="77777777" w:rsidTr="001B5C07">
        <w:tc>
          <w:tcPr>
            <w:tcW w:w="3690" w:type="dxa"/>
          </w:tcPr>
          <w:p w14:paraId="0DF81DB4"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02984921" w14:textId="77777777" w:rsidR="00C76150" w:rsidRPr="003536F9" w:rsidRDefault="00C76150">
            <w:pPr>
              <w:pStyle w:val="a0"/>
              <w:tabs>
                <w:tab w:val="right" w:pos="1239"/>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273A1616" w14:textId="77777777" w:rsidR="00C76150" w:rsidRPr="003536F9" w:rsidRDefault="00C76150">
            <w:pPr>
              <w:pStyle w:val="a0"/>
              <w:tabs>
                <w:tab w:val="right" w:pos="1239"/>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7A6E0C14" w14:textId="77777777" w:rsidR="00C76150" w:rsidRPr="003536F9" w:rsidRDefault="00C76150">
            <w:pPr>
              <w:pStyle w:val="a0"/>
              <w:tabs>
                <w:tab w:val="right" w:pos="1239"/>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6AD2540C" w14:textId="77777777" w:rsidR="00C76150" w:rsidRPr="003536F9" w:rsidRDefault="00C76150">
            <w:pPr>
              <w:pStyle w:val="a0"/>
              <w:tabs>
                <w:tab w:val="right" w:pos="1239"/>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C76150" w:rsidRPr="003536F9" w14:paraId="45128663" w14:textId="77777777" w:rsidTr="001B5C07">
        <w:tc>
          <w:tcPr>
            <w:tcW w:w="3690" w:type="dxa"/>
          </w:tcPr>
          <w:p w14:paraId="73D302FD" w14:textId="77777777" w:rsidR="00C76150" w:rsidRPr="003536F9" w:rsidRDefault="00C76150">
            <w:pPr>
              <w:ind w:left="-109" w:right="-83"/>
              <w:jc w:val="both"/>
              <w:rPr>
                <w:rFonts w:ascii="Arial" w:hAnsi="Arial" w:cs="Arial"/>
                <w:snapToGrid w:val="0"/>
                <w:color w:val="000000"/>
                <w:sz w:val="18"/>
                <w:szCs w:val="18"/>
                <w:cs/>
                <w:lang w:val="en-GB" w:eastAsia="th-TH"/>
              </w:rPr>
            </w:pPr>
          </w:p>
        </w:tc>
        <w:tc>
          <w:tcPr>
            <w:tcW w:w="1440" w:type="dxa"/>
            <w:tcBorders>
              <w:top w:val="single" w:sz="4" w:space="0" w:color="auto"/>
            </w:tcBorders>
            <w:vAlign w:val="bottom"/>
          </w:tcPr>
          <w:p w14:paraId="0126A0BF" w14:textId="77777777" w:rsidR="00C76150" w:rsidRPr="003536F9" w:rsidRDefault="00C76150">
            <w:pPr>
              <w:pStyle w:val="a0"/>
              <w:tabs>
                <w:tab w:val="decimal" w:pos="1239"/>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1F1642D" w14:textId="77777777" w:rsidR="00C76150" w:rsidRPr="003536F9" w:rsidRDefault="00C76150">
            <w:pPr>
              <w:pStyle w:val="a0"/>
              <w:tabs>
                <w:tab w:val="decimal" w:pos="1239"/>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649CF34E" w14:textId="77777777" w:rsidR="00C76150" w:rsidRPr="003536F9" w:rsidRDefault="00C76150">
            <w:pPr>
              <w:pStyle w:val="a0"/>
              <w:tabs>
                <w:tab w:val="decimal" w:pos="1239"/>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42EDE49" w14:textId="77777777" w:rsidR="00C76150" w:rsidRPr="003536F9" w:rsidRDefault="00C76150">
            <w:pPr>
              <w:pStyle w:val="a0"/>
              <w:tabs>
                <w:tab w:val="decimal" w:pos="1239"/>
              </w:tabs>
              <w:ind w:right="-72"/>
              <w:jc w:val="both"/>
              <w:rPr>
                <w:rFonts w:ascii="Arial" w:hAnsi="Arial" w:cs="Arial"/>
                <w:snapToGrid w:val="0"/>
                <w:color w:val="000000"/>
                <w:spacing w:val="-4"/>
                <w:sz w:val="18"/>
                <w:szCs w:val="18"/>
                <w:lang w:eastAsia="th-TH"/>
              </w:rPr>
            </w:pPr>
          </w:p>
        </w:tc>
      </w:tr>
      <w:tr w:rsidR="009F6BB3" w:rsidRPr="003536F9" w14:paraId="26381B70" w14:textId="77777777" w:rsidTr="001B5C07">
        <w:tc>
          <w:tcPr>
            <w:tcW w:w="3690" w:type="dxa"/>
            <w:vAlign w:val="bottom"/>
          </w:tcPr>
          <w:p w14:paraId="72BA6525" w14:textId="77777777" w:rsidR="009F6BB3" w:rsidRPr="003536F9" w:rsidRDefault="009F6BB3" w:rsidP="009F6BB3">
            <w:pPr>
              <w:ind w:left="-109" w:right="-83"/>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Beginning balance of the year</w:t>
            </w:r>
          </w:p>
        </w:tc>
        <w:tc>
          <w:tcPr>
            <w:tcW w:w="1440" w:type="dxa"/>
            <w:vAlign w:val="bottom"/>
          </w:tcPr>
          <w:p w14:paraId="73C72CD5" w14:textId="275B1154" w:rsidR="009F6BB3" w:rsidRPr="003536F9" w:rsidRDefault="003536F9" w:rsidP="009F6BB3">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115</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863</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906</w:t>
            </w:r>
          </w:p>
        </w:tc>
        <w:tc>
          <w:tcPr>
            <w:tcW w:w="1440" w:type="dxa"/>
            <w:vAlign w:val="bottom"/>
          </w:tcPr>
          <w:p w14:paraId="3B0FD2E7" w14:textId="54E3AC04" w:rsidR="009F6BB3" w:rsidRPr="003536F9" w:rsidRDefault="003536F9" w:rsidP="009F6BB3">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253</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296</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179</w:t>
            </w:r>
          </w:p>
        </w:tc>
        <w:tc>
          <w:tcPr>
            <w:tcW w:w="1440" w:type="dxa"/>
            <w:vAlign w:val="bottom"/>
          </w:tcPr>
          <w:p w14:paraId="691AB491" w14:textId="56C79E82" w:rsidR="009F6BB3" w:rsidRPr="003536F9" w:rsidRDefault="003536F9" w:rsidP="009F6BB3">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062</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320</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810</w:t>
            </w:r>
          </w:p>
        </w:tc>
        <w:tc>
          <w:tcPr>
            <w:tcW w:w="1440" w:type="dxa"/>
            <w:vAlign w:val="bottom"/>
          </w:tcPr>
          <w:p w14:paraId="408E17E9" w14:textId="02123C29" w:rsidR="009F6BB3" w:rsidRPr="003536F9" w:rsidRDefault="003536F9" w:rsidP="009F6BB3">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797</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853</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415</w:t>
            </w:r>
          </w:p>
        </w:tc>
      </w:tr>
      <w:tr w:rsidR="009F6BB3" w:rsidRPr="003536F9" w14:paraId="03A70AE5" w14:textId="77777777">
        <w:tc>
          <w:tcPr>
            <w:tcW w:w="3690" w:type="dxa"/>
            <w:vAlign w:val="bottom"/>
          </w:tcPr>
          <w:p w14:paraId="07D29708" w14:textId="77777777" w:rsidR="009F6BB3" w:rsidRPr="003536F9" w:rsidRDefault="009F6BB3" w:rsidP="009F6BB3">
            <w:pPr>
              <w:ind w:left="-109" w:right="-83"/>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Additions during the year</w:t>
            </w:r>
          </w:p>
        </w:tc>
        <w:tc>
          <w:tcPr>
            <w:tcW w:w="1440" w:type="dxa"/>
          </w:tcPr>
          <w:p w14:paraId="34F8B745" w14:textId="483B8CA8" w:rsidR="009F6BB3" w:rsidRPr="003536F9" w:rsidRDefault="009F6BB3" w:rsidP="009F6BB3">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40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val="en-GB" w:eastAsia="th-TH"/>
              </w:rPr>
              <w:t xml:space="preserve"> </w:t>
            </w:r>
          </w:p>
        </w:tc>
        <w:tc>
          <w:tcPr>
            <w:tcW w:w="1440" w:type="dxa"/>
            <w:vAlign w:val="bottom"/>
          </w:tcPr>
          <w:p w14:paraId="449B8FBC" w14:textId="129CA7A5" w:rsidR="009F6BB3" w:rsidRPr="003536F9" w:rsidRDefault="003536F9" w:rsidP="009F6BB3">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603</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440" w:type="dxa"/>
            <w:vAlign w:val="bottom"/>
          </w:tcPr>
          <w:p w14:paraId="1EE5E595" w14:textId="2880881C" w:rsidR="009F6BB3" w:rsidRPr="003536F9" w:rsidRDefault="004D11A3" w:rsidP="009F6BB3">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Pr>
          <w:p w14:paraId="74A54723" w14:textId="0B9CCB6A" w:rsidR="009F6BB3" w:rsidRPr="003536F9" w:rsidRDefault="003536F9" w:rsidP="009F6BB3">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583</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r w:rsidR="009F6B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9F6BB3" w:rsidRPr="003536F9" w14:paraId="6A56B233" w14:textId="77777777">
        <w:tc>
          <w:tcPr>
            <w:tcW w:w="3690" w:type="dxa"/>
            <w:vAlign w:val="bottom"/>
          </w:tcPr>
          <w:p w14:paraId="3A59AC5D" w14:textId="77777777" w:rsidR="009F6BB3" w:rsidRPr="003536F9" w:rsidRDefault="009F6BB3" w:rsidP="009F6BB3">
            <w:pPr>
              <w:ind w:left="-109" w:right="-83"/>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Repayments during the year </w:t>
            </w:r>
          </w:p>
        </w:tc>
        <w:tc>
          <w:tcPr>
            <w:tcW w:w="1440" w:type="dxa"/>
            <w:tcBorders>
              <w:bottom w:val="single" w:sz="4" w:space="0" w:color="auto"/>
            </w:tcBorders>
          </w:tcPr>
          <w:p w14:paraId="1D3635F7" w14:textId="1572FB47" w:rsidR="009F6BB3" w:rsidRPr="003536F9" w:rsidRDefault="009F6BB3" w:rsidP="009F6BB3">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086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057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922</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vAlign w:val="bottom"/>
          </w:tcPr>
          <w:p w14:paraId="43C117D3" w14:textId="272699A8" w:rsidR="009F6BB3" w:rsidRPr="003536F9" w:rsidRDefault="009F6BB3" w:rsidP="009F6BB3">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740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432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273</w:t>
            </w:r>
            <w:r w:rsidRPr="003536F9">
              <w:rPr>
                <w:rFonts w:ascii="Arial" w:hAnsi="Arial" w:cs="Arial"/>
                <w:noProof/>
                <w:snapToGrid w:val="0"/>
                <w:color w:val="000000"/>
                <w:sz w:val="18"/>
                <w:szCs w:val="18"/>
                <w:cs/>
                <w:lang w:val="en-GB" w:eastAsia="th-TH"/>
              </w:rPr>
              <w:t>)</w:t>
            </w:r>
          </w:p>
        </w:tc>
        <w:tc>
          <w:tcPr>
            <w:tcW w:w="1440" w:type="dxa"/>
            <w:tcBorders>
              <w:bottom w:val="single" w:sz="4" w:space="0" w:color="auto"/>
            </w:tcBorders>
          </w:tcPr>
          <w:p w14:paraId="61BBE459" w14:textId="68EF17BC" w:rsidR="009F6BB3" w:rsidRPr="003536F9" w:rsidRDefault="009F6BB3" w:rsidP="009F6BB3">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601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141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064</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tcPr>
          <w:p w14:paraId="00341D5A" w14:textId="7BAA9258" w:rsidR="009F6BB3" w:rsidRPr="003536F9" w:rsidRDefault="009F6BB3" w:rsidP="009F6BB3">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318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532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605</w:t>
            </w:r>
            <w:r w:rsidRPr="003536F9">
              <w:rPr>
                <w:rFonts w:ascii="Arial" w:hAnsi="Arial" w:cs="Arial"/>
                <w:noProof/>
                <w:snapToGrid w:val="0"/>
                <w:color w:val="000000"/>
                <w:sz w:val="18"/>
                <w:szCs w:val="18"/>
                <w:lang w:val="en-GB" w:eastAsia="th-TH"/>
              </w:rPr>
              <w:t>)</w:t>
            </w:r>
          </w:p>
        </w:tc>
      </w:tr>
      <w:tr w:rsidR="00F94D2C" w:rsidRPr="003536F9" w14:paraId="0AB2961B" w14:textId="77777777" w:rsidTr="001B5C07">
        <w:tc>
          <w:tcPr>
            <w:tcW w:w="3690" w:type="dxa"/>
            <w:vAlign w:val="bottom"/>
          </w:tcPr>
          <w:p w14:paraId="1AFF4AB0" w14:textId="77777777" w:rsidR="00F94D2C" w:rsidRPr="003536F9" w:rsidRDefault="00F94D2C" w:rsidP="00F94D2C">
            <w:pPr>
              <w:ind w:left="-109"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14:paraId="4EE102FA" w14:textId="77777777" w:rsidR="00F94D2C" w:rsidRPr="003536F9" w:rsidRDefault="00F94D2C" w:rsidP="00F94D2C">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293BFDC6" w14:textId="77777777" w:rsidR="00F94D2C" w:rsidRPr="003536F9" w:rsidRDefault="00F94D2C" w:rsidP="00F94D2C">
            <w:pPr>
              <w:pStyle w:val="a0"/>
              <w:tabs>
                <w:tab w:val="decimal" w:pos="123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bottom"/>
          </w:tcPr>
          <w:p w14:paraId="7D835D4F" w14:textId="77777777" w:rsidR="00F94D2C" w:rsidRPr="003536F9" w:rsidRDefault="00F94D2C" w:rsidP="00F94D2C">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339F8B5F" w14:textId="77777777" w:rsidR="00F94D2C" w:rsidRPr="003536F9" w:rsidRDefault="00F94D2C" w:rsidP="00F94D2C">
            <w:pPr>
              <w:pStyle w:val="a0"/>
              <w:tabs>
                <w:tab w:val="decimal" w:pos="1239"/>
              </w:tabs>
              <w:ind w:right="-72"/>
              <w:jc w:val="both"/>
              <w:rPr>
                <w:rFonts w:ascii="Arial" w:eastAsia="Times New Roman" w:hAnsi="Arial" w:cs="Arial"/>
                <w:noProof/>
                <w:snapToGrid w:val="0"/>
                <w:color w:val="000000"/>
                <w:sz w:val="18"/>
                <w:szCs w:val="18"/>
                <w:lang w:eastAsia="th-TH"/>
              </w:rPr>
            </w:pPr>
          </w:p>
        </w:tc>
      </w:tr>
      <w:tr w:rsidR="00906F0A" w:rsidRPr="003536F9" w14:paraId="086C2724" w14:textId="77777777">
        <w:tc>
          <w:tcPr>
            <w:tcW w:w="3690" w:type="dxa"/>
            <w:vAlign w:val="bottom"/>
          </w:tcPr>
          <w:p w14:paraId="00352E14" w14:textId="77777777" w:rsidR="00906F0A" w:rsidRPr="003536F9" w:rsidRDefault="00906F0A" w:rsidP="00906F0A">
            <w:pPr>
              <w:ind w:left="-109" w:right="-83"/>
              <w:jc w:val="both"/>
              <w:rPr>
                <w:rFonts w:ascii="Arial" w:hAnsi="Arial" w:cs="Arial"/>
                <w:snapToGrid w:val="0"/>
                <w:color w:val="000000"/>
                <w:sz w:val="18"/>
                <w:szCs w:val="18"/>
                <w:lang w:val="en-GB" w:eastAsia="th-TH"/>
              </w:rPr>
            </w:pPr>
          </w:p>
        </w:tc>
        <w:tc>
          <w:tcPr>
            <w:tcW w:w="1440" w:type="dxa"/>
          </w:tcPr>
          <w:p w14:paraId="13356573" w14:textId="3BD63F4D"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805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984</w:t>
            </w:r>
            <w:r w:rsidRPr="003536F9">
              <w:rPr>
                <w:rFonts w:ascii="Arial" w:hAnsi="Arial" w:cs="Arial"/>
                <w:noProof/>
                <w:snapToGrid w:val="0"/>
                <w:color w:val="000000"/>
                <w:sz w:val="18"/>
                <w:szCs w:val="18"/>
                <w:lang w:val="en-GB" w:eastAsia="th-TH"/>
              </w:rPr>
              <w:t xml:space="preserve"> </w:t>
            </w:r>
          </w:p>
        </w:tc>
        <w:tc>
          <w:tcPr>
            <w:tcW w:w="1440" w:type="dxa"/>
            <w:vAlign w:val="bottom"/>
          </w:tcPr>
          <w:p w14:paraId="02819864" w14:textId="382CE57D" w:rsidR="00906F0A" w:rsidRPr="003536F9" w:rsidRDefault="003536F9"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115</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863</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906</w:t>
            </w:r>
          </w:p>
        </w:tc>
        <w:tc>
          <w:tcPr>
            <w:tcW w:w="1440" w:type="dxa"/>
          </w:tcPr>
          <w:p w14:paraId="40BFEB3B" w14:textId="3FD08480" w:rsidR="00906F0A" w:rsidRPr="003536F9" w:rsidRDefault="003536F9"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461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179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746</w:t>
            </w:r>
          </w:p>
        </w:tc>
        <w:tc>
          <w:tcPr>
            <w:tcW w:w="1440" w:type="dxa"/>
          </w:tcPr>
          <w:p w14:paraId="1DB01D99" w14:textId="4D10737A" w:rsidR="00906F0A" w:rsidRPr="003536F9" w:rsidRDefault="003536F9"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320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810</w:t>
            </w:r>
          </w:p>
        </w:tc>
      </w:tr>
      <w:tr w:rsidR="00906F0A" w:rsidRPr="003536F9" w14:paraId="6E310DAF" w14:textId="77777777">
        <w:tc>
          <w:tcPr>
            <w:tcW w:w="3690" w:type="dxa"/>
            <w:vAlign w:val="bottom"/>
          </w:tcPr>
          <w:p w14:paraId="3826382A" w14:textId="77777777" w:rsidR="00906F0A" w:rsidRPr="003536F9" w:rsidRDefault="00906F0A" w:rsidP="00906F0A">
            <w:pPr>
              <w:ind w:left="-109" w:right="-83"/>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Prepaid front-end fee (net)</w:t>
            </w:r>
          </w:p>
        </w:tc>
        <w:tc>
          <w:tcPr>
            <w:tcW w:w="1440" w:type="dxa"/>
            <w:tcBorders>
              <w:bottom w:val="single" w:sz="4" w:space="0" w:color="auto"/>
            </w:tcBorders>
          </w:tcPr>
          <w:p w14:paraId="2D4583EB" w14:textId="40A2358F"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913</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vAlign w:val="bottom"/>
          </w:tcPr>
          <w:p w14:paraId="5EE28DFC" w14:textId="1A350D15"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982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676</w:t>
            </w:r>
            <w:r w:rsidRPr="003536F9">
              <w:rPr>
                <w:rFonts w:ascii="Arial" w:hAnsi="Arial" w:cs="Arial"/>
                <w:noProof/>
                <w:snapToGrid w:val="0"/>
                <w:color w:val="000000"/>
                <w:sz w:val="18"/>
                <w:szCs w:val="18"/>
                <w:cs/>
                <w:lang w:val="en-GB" w:eastAsia="th-TH"/>
              </w:rPr>
              <w:t>)</w:t>
            </w:r>
          </w:p>
        </w:tc>
        <w:tc>
          <w:tcPr>
            <w:tcW w:w="1440" w:type="dxa"/>
            <w:tcBorders>
              <w:bottom w:val="single" w:sz="4" w:space="0" w:color="auto"/>
            </w:tcBorders>
          </w:tcPr>
          <w:p w14:paraId="346DDE8E" w14:textId="00D64EF4"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283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664</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tcPr>
          <w:p w14:paraId="75FFB78A" w14:textId="7B0E48FA"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188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551</w:t>
            </w:r>
            <w:r w:rsidRPr="003536F9">
              <w:rPr>
                <w:rFonts w:ascii="Arial" w:hAnsi="Arial" w:cs="Arial"/>
                <w:noProof/>
                <w:snapToGrid w:val="0"/>
                <w:color w:val="000000"/>
                <w:sz w:val="18"/>
                <w:szCs w:val="18"/>
                <w:lang w:val="en-GB" w:eastAsia="th-TH"/>
              </w:rPr>
              <w:t>)</w:t>
            </w:r>
          </w:p>
        </w:tc>
      </w:tr>
      <w:tr w:rsidR="00F94D2C" w:rsidRPr="003536F9" w14:paraId="13B4A609" w14:textId="77777777" w:rsidTr="001B5C07">
        <w:tc>
          <w:tcPr>
            <w:tcW w:w="3690" w:type="dxa"/>
            <w:vAlign w:val="bottom"/>
          </w:tcPr>
          <w:p w14:paraId="6AE6E9C8" w14:textId="77777777" w:rsidR="00F94D2C" w:rsidRPr="003536F9" w:rsidRDefault="00F94D2C" w:rsidP="00F94D2C">
            <w:pPr>
              <w:ind w:left="-109"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14:paraId="37A39D8F" w14:textId="77777777" w:rsidR="00F94D2C" w:rsidRPr="003536F9" w:rsidRDefault="00F94D2C" w:rsidP="00F94D2C">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1AE05330" w14:textId="77777777" w:rsidR="00F94D2C" w:rsidRPr="003536F9" w:rsidRDefault="00F94D2C" w:rsidP="00F94D2C">
            <w:pPr>
              <w:pStyle w:val="a0"/>
              <w:tabs>
                <w:tab w:val="decimal" w:pos="123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bottom"/>
          </w:tcPr>
          <w:p w14:paraId="2AE422EB" w14:textId="77777777" w:rsidR="00F94D2C" w:rsidRPr="003536F9" w:rsidRDefault="00F94D2C" w:rsidP="00F94D2C">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0D1C59FB" w14:textId="77777777" w:rsidR="00F94D2C" w:rsidRPr="003536F9" w:rsidRDefault="00F94D2C" w:rsidP="00F94D2C">
            <w:pPr>
              <w:pStyle w:val="a0"/>
              <w:tabs>
                <w:tab w:val="decimal" w:pos="1239"/>
              </w:tabs>
              <w:ind w:right="-72"/>
              <w:jc w:val="both"/>
              <w:rPr>
                <w:rFonts w:ascii="Arial" w:eastAsia="Times New Roman" w:hAnsi="Arial" w:cs="Arial"/>
                <w:noProof/>
                <w:snapToGrid w:val="0"/>
                <w:color w:val="000000"/>
                <w:sz w:val="18"/>
                <w:szCs w:val="18"/>
                <w:lang w:eastAsia="th-TH"/>
              </w:rPr>
            </w:pPr>
          </w:p>
        </w:tc>
      </w:tr>
      <w:tr w:rsidR="00906F0A" w:rsidRPr="003536F9" w14:paraId="03454687" w14:textId="77777777">
        <w:tc>
          <w:tcPr>
            <w:tcW w:w="3690" w:type="dxa"/>
            <w:vAlign w:val="bottom"/>
          </w:tcPr>
          <w:p w14:paraId="1452756C" w14:textId="77777777" w:rsidR="00906F0A" w:rsidRPr="003536F9" w:rsidRDefault="00906F0A" w:rsidP="00906F0A">
            <w:pPr>
              <w:ind w:left="-109" w:right="-83"/>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Ending balance of the year</w:t>
            </w:r>
          </w:p>
        </w:tc>
        <w:tc>
          <w:tcPr>
            <w:tcW w:w="1440" w:type="dxa"/>
          </w:tcPr>
          <w:p w14:paraId="3A6F7505" w14:textId="6E1FDB82"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741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071</w:t>
            </w:r>
            <w:r w:rsidRPr="003536F9">
              <w:rPr>
                <w:rFonts w:ascii="Arial" w:hAnsi="Arial" w:cs="Arial"/>
                <w:noProof/>
                <w:snapToGrid w:val="0"/>
                <w:color w:val="000000"/>
                <w:sz w:val="18"/>
                <w:szCs w:val="18"/>
                <w:lang w:val="en-GB" w:eastAsia="th-TH"/>
              </w:rPr>
              <w:t xml:space="preserve"> </w:t>
            </w:r>
          </w:p>
        </w:tc>
        <w:tc>
          <w:tcPr>
            <w:tcW w:w="1440" w:type="dxa"/>
            <w:vAlign w:val="bottom"/>
          </w:tcPr>
          <w:p w14:paraId="60E910EA" w14:textId="42909FDA" w:rsidR="00906F0A" w:rsidRPr="003536F9" w:rsidRDefault="003536F9"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110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881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230</w:t>
            </w:r>
          </w:p>
        </w:tc>
        <w:tc>
          <w:tcPr>
            <w:tcW w:w="1440" w:type="dxa"/>
          </w:tcPr>
          <w:p w14:paraId="683AC183" w14:textId="318A5265" w:rsidR="00906F0A" w:rsidRPr="003536F9" w:rsidRDefault="003536F9"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459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082</w:t>
            </w:r>
          </w:p>
        </w:tc>
        <w:tc>
          <w:tcPr>
            <w:tcW w:w="1440" w:type="dxa"/>
          </w:tcPr>
          <w:p w14:paraId="311EBCFF" w14:textId="4CF7EB2A" w:rsidR="00906F0A" w:rsidRPr="003536F9" w:rsidRDefault="003536F9"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259</w:t>
            </w:r>
          </w:p>
        </w:tc>
      </w:tr>
      <w:tr w:rsidR="00906F0A" w:rsidRPr="003536F9" w14:paraId="31E27127" w14:textId="77777777">
        <w:tc>
          <w:tcPr>
            <w:tcW w:w="3690" w:type="dxa"/>
            <w:vAlign w:val="bottom"/>
          </w:tcPr>
          <w:p w14:paraId="13AF4BE3" w14:textId="49E49699" w:rsidR="00906F0A" w:rsidRPr="003536F9" w:rsidRDefault="00906F0A" w:rsidP="00906F0A">
            <w:pPr>
              <w:tabs>
                <w:tab w:val="left" w:pos="430"/>
              </w:tabs>
              <w:ind w:left="-109" w:right="-83"/>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u w:val="single"/>
                <w:lang w:val="en-GB" w:eastAsia="th-TH"/>
              </w:rPr>
              <w:t>Less</w:t>
            </w:r>
            <w:r w:rsidRPr="003536F9">
              <w:rPr>
                <w:rFonts w:ascii="Arial" w:hAnsi="Arial" w:cs="Arial"/>
                <w:snapToGrid w:val="0"/>
                <w:color w:val="000000"/>
                <w:sz w:val="18"/>
                <w:szCs w:val="18"/>
                <w:lang w:val="en-GB" w:eastAsia="th-TH"/>
              </w:rPr>
              <w:tab/>
              <w:t>Current portion</w:t>
            </w:r>
          </w:p>
        </w:tc>
        <w:tc>
          <w:tcPr>
            <w:tcW w:w="1440" w:type="dxa"/>
          </w:tcPr>
          <w:p w14:paraId="46FF08B3" w14:textId="16C5EC72"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575</w:t>
            </w:r>
            <w:r w:rsidR="00832DD0"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921</w:t>
            </w:r>
            <w:r w:rsidR="00832DD0"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076</w:t>
            </w:r>
            <w:r w:rsidRPr="003536F9">
              <w:rPr>
                <w:rFonts w:ascii="Arial" w:hAnsi="Arial" w:cs="Arial"/>
                <w:noProof/>
                <w:snapToGrid w:val="0"/>
                <w:color w:val="000000"/>
                <w:sz w:val="18"/>
                <w:szCs w:val="18"/>
                <w:lang w:val="en-GB" w:eastAsia="th-TH"/>
              </w:rPr>
              <w:t>)</w:t>
            </w:r>
          </w:p>
        </w:tc>
        <w:tc>
          <w:tcPr>
            <w:tcW w:w="1440" w:type="dxa"/>
            <w:vAlign w:val="bottom"/>
          </w:tcPr>
          <w:p w14:paraId="40FDA593" w14:textId="74223E35"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511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498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453</w:t>
            </w:r>
            <w:r w:rsidRPr="003536F9">
              <w:rPr>
                <w:rFonts w:ascii="Arial" w:hAnsi="Arial" w:cs="Arial"/>
                <w:noProof/>
                <w:snapToGrid w:val="0"/>
                <w:color w:val="000000"/>
                <w:sz w:val="18"/>
                <w:szCs w:val="18"/>
                <w:cs/>
                <w:lang w:val="en-GB" w:eastAsia="th-TH"/>
              </w:rPr>
              <w:t>)</w:t>
            </w:r>
          </w:p>
        </w:tc>
        <w:tc>
          <w:tcPr>
            <w:tcW w:w="1440" w:type="dxa"/>
          </w:tcPr>
          <w:p w14:paraId="5DC5DD7B" w14:textId="5F7121E4"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305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399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104</w:t>
            </w:r>
            <w:r w:rsidRPr="003536F9">
              <w:rPr>
                <w:rFonts w:ascii="Arial" w:hAnsi="Arial" w:cs="Arial"/>
                <w:noProof/>
                <w:snapToGrid w:val="0"/>
                <w:color w:val="000000"/>
                <w:sz w:val="18"/>
                <w:szCs w:val="18"/>
                <w:lang w:val="en-GB" w:eastAsia="th-TH"/>
              </w:rPr>
              <w:t>)</w:t>
            </w:r>
          </w:p>
        </w:tc>
        <w:tc>
          <w:tcPr>
            <w:tcW w:w="1440" w:type="dxa"/>
          </w:tcPr>
          <w:p w14:paraId="0ACE92CD" w14:textId="0A1CADA2"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792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081</w:t>
            </w:r>
            <w:r w:rsidRPr="003536F9">
              <w:rPr>
                <w:rFonts w:ascii="Arial" w:hAnsi="Arial" w:cs="Arial"/>
                <w:noProof/>
                <w:snapToGrid w:val="0"/>
                <w:color w:val="000000"/>
                <w:sz w:val="18"/>
                <w:szCs w:val="18"/>
                <w:lang w:val="en-GB" w:eastAsia="th-TH"/>
              </w:rPr>
              <w:t>)</w:t>
            </w:r>
          </w:p>
        </w:tc>
      </w:tr>
      <w:tr w:rsidR="00906F0A" w:rsidRPr="003536F9" w14:paraId="415561CF" w14:textId="77777777">
        <w:tc>
          <w:tcPr>
            <w:tcW w:w="3690" w:type="dxa"/>
            <w:vAlign w:val="bottom"/>
          </w:tcPr>
          <w:p w14:paraId="7FF19E53" w14:textId="7A2CD8AA" w:rsidR="00906F0A" w:rsidRPr="003536F9" w:rsidRDefault="00906F0A" w:rsidP="00906F0A">
            <w:pPr>
              <w:tabs>
                <w:tab w:val="left" w:pos="430"/>
              </w:tabs>
              <w:ind w:left="-109" w:right="-83"/>
              <w:jc w:val="both"/>
              <w:rPr>
                <w:rFonts w:ascii="Arial" w:hAnsi="Arial" w:cs="Arial"/>
                <w:snapToGrid w:val="0"/>
                <w:color w:val="000000"/>
                <w:sz w:val="18"/>
                <w:szCs w:val="18"/>
                <w:u w:val="single"/>
                <w:lang w:val="en-GB" w:eastAsia="th-TH"/>
              </w:rPr>
            </w:pPr>
            <w:r w:rsidRPr="003536F9">
              <w:rPr>
                <w:rFonts w:ascii="Arial" w:hAnsi="Arial" w:cs="Arial"/>
                <w:snapToGrid w:val="0"/>
                <w:color w:val="000000"/>
                <w:sz w:val="18"/>
                <w:szCs w:val="18"/>
                <w:u w:val="single"/>
                <w:lang w:val="en-GB" w:eastAsia="th-TH"/>
              </w:rPr>
              <w:t>Less</w:t>
            </w:r>
            <w:r w:rsidRPr="003536F9">
              <w:rPr>
                <w:rFonts w:ascii="Arial" w:hAnsi="Arial" w:cs="Arial"/>
                <w:snapToGrid w:val="0"/>
                <w:color w:val="000000"/>
                <w:sz w:val="18"/>
                <w:szCs w:val="18"/>
                <w:lang w:val="en-GB" w:eastAsia="th-TH"/>
              </w:rPr>
              <w:tab/>
              <w:t>Reclassification from breach of</w:t>
            </w:r>
          </w:p>
        </w:tc>
        <w:tc>
          <w:tcPr>
            <w:tcW w:w="1440" w:type="dxa"/>
            <w:vAlign w:val="bottom"/>
          </w:tcPr>
          <w:p w14:paraId="7353DE72" w14:textId="7E0AD2A9"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p>
        </w:tc>
        <w:tc>
          <w:tcPr>
            <w:tcW w:w="1440" w:type="dxa"/>
            <w:vAlign w:val="bottom"/>
          </w:tcPr>
          <w:p w14:paraId="7389A4D6" w14:textId="553C1BFE" w:rsidR="00906F0A" w:rsidRPr="003536F9" w:rsidRDefault="00906F0A" w:rsidP="00906F0A">
            <w:pPr>
              <w:tabs>
                <w:tab w:val="decimal" w:pos="1239"/>
              </w:tabs>
              <w:ind w:right="-72"/>
              <w:jc w:val="both"/>
              <w:rPr>
                <w:rFonts w:ascii="Arial" w:hAnsi="Arial" w:cs="Arial"/>
                <w:noProof/>
                <w:snapToGrid w:val="0"/>
                <w:color w:val="000000"/>
                <w:sz w:val="18"/>
                <w:szCs w:val="18"/>
                <w:cs/>
                <w:lang w:val="en-GB" w:eastAsia="th-TH"/>
              </w:rPr>
            </w:pPr>
          </w:p>
        </w:tc>
        <w:tc>
          <w:tcPr>
            <w:tcW w:w="1440" w:type="dxa"/>
            <w:vAlign w:val="bottom"/>
          </w:tcPr>
          <w:p w14:paraId="02859577" w14:textId="14567E68"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p>
        </w:tc>
        <w:tc>
          <w:tcPr>
            <w:tcW w:w="1440" w:type="dxa"/>
          </w:tcPr>
          <w:p w14:paraId="59C3A31C" w14:textId="4BD06243" w:rsidR="00906F0A" w:rsidRPr="003536F9" w:rsidRDefault="00906F0A" w:rsidP="00906F0A">
            <w:pPr>
              <w:tabs>
                <w:tab w:val="decimal" w:pos="1239"/>
              </w:tabs>
              <w:ind w:right="-72"/>
              <w:jc w:val="both"/>
              <w:rPr>
                <w:rFonts w:ascii="Arial" w:hAnsi="Arial" w:cs="Arial"/>
                <w:noProof/>
                <w:snapToGrid w:val="0"/>
                <w:color w:val="000000"/>
                <w:sz w:val="18"/>
                <w:szCs w:val="18"/>
                <w:cs/>
                <w:lang w:val="en-GB" w:eastAsia="th-TH"/>
              </w:rPr>
            </w:pPr>
          </w:p>
        </w:tc>
      </w:tr>
      <w:tr w:rsidR="00832DD0" w:rsidRPr="003536F9" w14:paraId="70E9229A" w14:textId="77777777">
        <w:tc>
          <w:tcPr>
            <w:tcW w:w="3690" w:type="dxa"/>
            <w:vAlign w:val="bottom"/>
          </w:tcPr>
          <w:p w14:paraId="1BDBF319" w14:textId="55B15FBA" w:rsidR="00832DD0" w:rsidRPr="003536F9" w:rsidRDefault="00832DD0" w:rsidP="00832DD0">
            <w:pPr>
              <w:tabs>
                <w:tab w:val="left" w:pos="610"/>
              </w:tabs>
              <w:ind w:left="-109" w:right="-83"/>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b/>
              <w:t>loan contract conditions</w:t>
            </w:r>
          </w:p>
        </w:tc>
        <w:tc>
          <w:tcPr>
            <w:tcW w:w="1440" w:type="dxa"/>
            <w:tcBorders>
              <w:bottom w:val="single" w:sz="4" w:space="0" w:color="auto"/>
            </w:tcBorders>
            <w:vAlign w:val="bottom"/>
          </w:tcPr>
          <w:p w14:paraId="6009D847" w14:textId="71306848" w:rsidR="00832DD0" w:rsidRPr="003536F9" w:rsidRDefault="00832DD0" w:rsidP="00832DD0">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280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vAlign w:val="bottom"/>
          </w:tcPr>
          <w:p w14:paraId="74BAFF98" w14:textId="2400ADC4" w:rsidR="00832DD0" w:rsidRPr="003536F9" w:rsidRDefault="00832DD0" w:rsidP="00832DD0">
            <w:pPr>
              <w:tabs>
                <w:tab w:val="decimal" w:pos="1239"/>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853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693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710</w:t>
            </w:r>
            <w:r w:rsidRPr="003536F9">
              <w:rPr>
                <w:rFonts w:ascii="Arial" w:hAnsi="Arial" w:cs="Arial"/>
                <w:noProof/>
                <w:snapToGrid w:val="0"/>
                <w:color w:val="000000"/>
                <w:sz w:val="18"/>
                <w:szCs w:val="18"/>
                <w:cs/>
                <w:lang w:val="en-GB" w:eastAsia="th-TH"/>
              </w:rPr>
              <w:t>)</w:t>
            </w:r>
          </w:p>
        </w:tc>
        <w:tc>
          <w:tcPr>
            <w:tcW w:w="1440" w:type="dxa"/>
            <w:tcBorders>
              <w:bottom w:val="single" w:sz="4" w:space="0" w:color="auto"/>
            </w:tcBorders>
            <w:vAlign w:val="bottom"/>
          </w:tcPr>
          <w:p w14:paraId="44EC6853" w14:textId="214269CC" w:rsidR="00832DD0" w:rsidRPr="003536F9" w:rsidRDefault="004D11A3" w:rsidP="00832DD0">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Borders>
              <w:bottom w:val="single" w:sz="4" w:space="0" w:color="auto"/>
            </w:tcBorders>
          </w:tcPr>
          <w:p w14:paraId="3C6B069A" w14:textId="13FF6E79" w:rsidR="00832DD0" w:rsidRPr="003536F9" w:rsidRDefault="00832DD0" w:rsidP="00832DD0">
            <w:pPr>
              <w:tabs>
                <w:tab w:val="decimal" w:pos="1239"/>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853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693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710</w:t>
            </w:r>
            <w:r w:rsidRPr="003536F9">
              <w:rPr>
                <w:rFonts w:ascii="Arial" w:hAnsi="Arial" w:cs="Arial"/>
                <w:noProof/>
                <w:snapToGrid w:val="0"/>
                <w:color w:val="000000"/>
                <w:sz w:val="18"/>
                <w:szCs w:val="18"/>
                <w:lang w:val="en-GB" w:eastAsia="th-TH"/>
              </w:rPr>
              <w:t>)</w:t>
            </w:r>
          </w:p>
        </w:tc>
      </w:tr>
      <w:tr w:rsidR="00F94D2C" w:rsidRPr="003536F9" w14:paraId="30D4F318" w14:textId="77777777" w:rsidTr="001B5C07">
        <w:tc>
          <w:tcPr>
            <w:tcW w:w="3690" w:type="dxa"/>
            <w:vAlign w:val="bottom"/>
          </w:tcPr>
          <w:p w14:paraId="571BC53A" w14:textId="77777777" w:rsidR="00F94D2C" w:rsidRPr="003536F9" w:rsidRDefault="00F94D2C" w:rsidP="00F94D2C">
            <w:pPr>
              <w:ind w:left="-109" w:right="-83"/>
              <w:jc w:val="both"/>
              <w:rPr>
                <w:rFonts w:ascii="Arial" w:hAnsi="Arial" w:cs="Arial"/>
                <w:b/>
                <w:bCs/>
                <w:snapToGrid w:val="0"/>
                <w:color w:val="000000"/>
                <w:sz w:val="18"/>
                <w:szCs w:val="18"/>
                <w:lang w:val="en-GB" w:eastAsia="th-TH"/>
              </w:rPr>
            </w:pPr>
          </w:p>
        </w:tc>
        <w:tc>
          <w:tcPr>
            <w:tcW w:w="1440" w:type="dxa"/>
            <w:tcBorders>
              <w:top w:val="single" w:sz="4" w:space="0" w:color="auto"/>
            </w:tcBorders>
            <w:vAlign w:val="bottom"/>
          </w:tcPr>
          <w:p w14:paraId="5F6A16AA" w14:textId="77777777" w:rsidR="00F94D2C" w:rsidRPr="003536F9" w:rsidRDefault="00F94D2C" w:rsidP="00F94D2C">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03F45460" w14:textId="77777777" w:rsidR="00F94D2C" w:rsidRPr="003536F9" w:rsidRDefault="00F94D2C" w:rsidP="00F94D2C">
            <w:pPr>
              <w:pStyle w:val="a0"/>
              <w:tabs>
                <w:tab w:val="decimal" w:pos="1239"/>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bottom"/>
          </w:tcPr>
          <w:p w14:paraId="4F558778" w14:textId="77777777" w:rsidR="00F94D2C" w:rsidRPr="003536F9" w:rsidRDefault="00F94D2C" w:rsidP="00F94D2C">
            <w:pPr>
              <w:tabs>
                <w:tab w:val="decimal" w:pos="1239"/>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1F3AE0F6" w14:textId="77777777" w:rsidR="00F94D2C" w:rsidRPr="003536F9" w:rsidRDefault="00F94D2C" w:rsidP="00F94D2C">
            <w:pPr>
              <w:pStyle w:val="a0"/>
              <w:tabs>
                <w:tab w:val="decimal" w:pos="1239"/>
              </w:tabs>
              <w:ind w:right="-72"/>
              <w:jc w:val="both"/>
              <w:rPr>
                <w:rFonts w:ascii="Arial" w:eastAsia="Times New Roman" w:hAnsi="Arial" w:cs="Arial"/>
                <w:noProof/>
                <w:snapToGrid w:val="0"/>
                <w:color w:val="000000"/>
                <w:sz w:val="18"/>
                <w:szCs w:val="18"/>
                <w:lang w:eastAsia="th-TH"/>
              </w:rPr>
            </w:pPr>
          </w:p>
        </w:tc>
      </w:tr>
      <w:tr w:rsidR="00906F0A" w:rsidRPr="003536F9" w14:paraId="2440E22E" w14:textId="77777777">
        <w:tc>
          <w:tcPr>
            <w:tcW w:w="3690" w:type="dxa"/>
            <w:vAlign w:val="bottom"/>
          </w:tcPr>
          <w:p w14:paraId="747E9C42" w14:textId="77777777" w:rsidR="00906F0A" w:rsidRPr="003536F9" w:rsidRDefault="00906F0A" w:rsidP="00906F0A">
            <w:pPr>
              <w:ind w:left="-109" w:right="-83"/>
              <w:jc w:val="both"/>
              <w:rPr>
                <w:rFonts w:ascii="Arial" w:hAnsi="Arial" w:cs="Arial"/>
                <w:snapToGrid w:val="0"/>
                <w:color w:val="000000"/>
                <w:sz w:val="18"/>
                <w:szCs w:val="18"/>
                <w:lang w:val="en-GB" w:eastAsia="th-TH"/>
              </w:rPr>
            </w:pPr>
          </w:p>
        </w:tc>
        <w:tc>
          <w:tcPr>
            <w:tcW w:w="1440" w:type="dxa"/>
            <w:tcBorders>
              <w:bottom w:val="single" w:sz="4" w:space="0" w:color="auto"/>
            </w:tcBorders>
          </w:tcPr>
          <w:p w14:paraId="383D8730" w14:textId="38D62DEC"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210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819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995</w:t>
            </w:r>
            <w:r w:rsidRPr="003536F9">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14:paraId="2B7815FA" w14:textId="74D198FA" w:rsidR="00906F0A" w:rsidRPr="003536F9" w:rsidRDefault="003536F9"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745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067</w:t>
            </w:r>
          </w:p>
        </w:tc>
        <w:tc>
          <w:tcPr>
            <w:tcW w:w="1440" w:type="dxa"/>
            <w:tcBorders>
              <w:bottom w:val="single" w:sz="4" w:space="0" w:color="auto"/>
            </w:tcBorders>
          </w:tcPr>
          <w:p w14:paraId="38EFF3FC" w14:textId="109E6F63" w:rsidR="00906F0A" w:rsidRPr="003536F9" w:rsidRDefault="00906F0A"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154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496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978</w:t>
            </w:r>
            <w:r w:rsidRPr="003536F9">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14:paraId="686FCE0E" w14:textId="6DC556CF" w:rsidR="00906F0A" w:rsidRPr="003536F9" w:rsidRDefault="003536F9" w:rsidP="00906F0A">
            <w:pPr>
              <w:tabs>
                <w:tab w:val="decimal" w:pos="12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145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468</w:t>
            </w:r>
          </w:p>
        </w:tc>
      </w:tr>
    </w:tbl>
    <w:p w14:paraId="2242B1EC" w14:textId="77777777" w:rsidR="00C76150" w:rsidRPr="003536F9" w:rsidRDefault="00226AD4" w:rsidP="00226AD4">
      <w:pPr>
        <w:jc w:val="both"/>
        <w:rPr>
          <w:rFonts w:ascii="Arial" w:hAnsi="Arial" w:cs="Arial"/>
          <w:color w:val="000000"/>
          <w:sz w:val="18"/>
          <w:szCs w:val="18"/>
          <w:lang w:val="en-GB"/>
        </w:rPr>
      </w:pPr>
      <w:r w:rsidRPr="003536F9">
        <w:rPr>
          <w:rFonts w:ascii="Arial" w:hAnsi="Arial" w:cs="Arial"/>
          <w:color w:val="000000"/>
          <w:lang w:val="en-GB"/>
        </w:rPr>
        <w:br w:type="page"/>
      </w:r>
    </w:p>
    <w:p w14:paraId="558DAD1C" w14:textId="3247EA51" w:rsidR="00C76150" w:rsidRPr="003536F9" w:rsidRDefault="00C76150" w:rsidP="00C76150">
      <w:pPr>
        <w:jc w:val="both"/>
        <w:rPr>
          <w:rFonts w:ascii="Arial" w:hAnsi="Arial" w:cs="Arial"/>
          <w:color w:val="000000"/>
          <w:spacing w:val="-6"/>
          <w:sz w:val="18"/>
          <w:szCs w:val="18"/>
          <w:lang w:val="en-GB"/>
        </w:rPr>
      </w:pPr>
      <w:r w:rsidRPr="003536F9">
        <w:rPr>
          <w:rFonts w:ascii="Arial" w:hAnsi="Arial" w:cs="Arial"/>
          <w:color w:val="000000"/>
          <w:spacing w:val="-6"/>
          <w:sz w:val="18"/>
          <w:szCs w:val="18"/>
          <w:lang w:val="en-GB"/>
        </w:rPr>
        <w:t xml:space="preserve">Outstanding balances of long-term loans from financial institutions as at </w:t>
      </w:r>
      <w:r w:rsidR="003536F9" w:rsidRPr="003536F9">
        <w:rPr>
          <w:rFonts w:ascii="Arial" w:hAnsi="Arial" w:cs="Arial"/>
          <w:color w:val="000000"/>
          <w:spacing w:val="-6"/>
          <w:sz w:val="18"/>
          <w:szCs w:val="18"/>
          <w:lang w:val="en-GB"/>
        </w:rPr>
        <w:t>31</w:t>
      </w:r>
      <w:r w:rsidRPr="003536F9">
        <w:rPr>
          <w:rFonts w:ascii="Arial" w:hAnsi="Arial" w:cs="Arial"/>
          <w:color w:val="000000"/>
          <w:spacing w:val="-6"/>
          <w:sz w:val="18"/>
          <w:szCs w:val="18"/>
          <w:lang w:val="en-GB"/>
        </w:rPr>
        <w:t xml:space="preserve"> December </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lang w:val="en-GB"/>
        </w:rPr>
        <w:t xml:space="preserve"> and </w:t>
      </w:r>
      <w:r w:rsidR="003536F9" w:rsidRPr="003536F9">
        <w:rPr>
          <w:rFonts w:ascii="Arial" w:hAnsi="Arial" w:cs="Arial"/>
          <w:color w:val="000000"/>
          <w:spacing w:val="-6"/>
          <w:sz w:val="18"/>
          <w:szCs w:val="18"/>
          <w:lang w:val="en-GB"/>
        </w:rPr>
        <w:t>2024</w:t>
      </w:r>
      <w:r w:rsidRPr="003536F9">
        <w:rPr>
          <w:rFonts w:ascii="Arial" w:hAnsi="Arial" w:cs="Arial"/>
          <w:color w:val="000000"/>
          <w:spacing w:val="-6"/>
          <w:sz w:val="18"/>
          <w:szCs w:val="18"/>
          <w:lang w:val="en-GB"/>
        </w:rPr>
        <w:t xml:space="preserve"> comprise the following:</w:t>
      </w:r>
    </w:p>
    <w:p w14:paraId="3736E490" w14:textId="77777777" w:rsidR="00C76150" w:rsidRPr="003536F9" w:rsidRDefault="00C76150" w:rsidP="00C76150">
      <w:pPr>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76150" w:rsidRPr="003536F9" w14:paraId="2654549D" w14:textId="77777777" w:rsidTr="00A17E90">
        <w:trPr>
          <w:trHeight w:val="74"/>
        </w:trPr>
        <w:tc>
          <w:tcPr>
            <w:tcW w:w="3690" w:type="dxa"/>
          </w:tcPr>
          <w:p w14:paraId="4FEB3689"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2880" w:type="dxa"/>
            <w:gridSpan w:val="2"/>
            <w:tcBorders>
              <w:bottom w:val="single" w:sz="4" w:space="0" w:color="auto"/>
            </w:tcBorders>
          </w:tcPr>
          <w:p w14:paraId="0D9817E4"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Consolidated</w:t>
            </w:r>
          </w:p>
          <w:p w14:paraId="1ED92B72"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c>
          <w:tcPr>
            <w:tcW w:w="2880" w:type="dxa"/>
            <w:gridSpan w:val="2"/>
            <w:tcBorders>
              <w:bottom w:val="single" w:sz="4" w:space="0" w:color="auto"/>
            </w:tcBorders>
          </w:tcPr>
          <w:p w14:paraId="0C646EF0"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Separate</w:t>
            </w:r>
          </w:p>
          <w:p w14:paraId="04009B59"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r>
      <w:tr w:rsidR="00C76150" w:rsidRPr="003536F9" w14:paraId="1D38DBD0" w14:textId="77777777" w:rsidTr="001B5C07">
        <w:tc>
          <w:tcPr>
            <w:tcW w:w="3690" w:type="dxa"/>
          </w:tcPr>
          <w:p w14:paraId="0C3ED61E"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61A8F086" w14:textId="5033EDE9" w:rsidR="00C76150" w:rsidRPr="003536F9" w:rsidRDefault="00C76150">
            <w:pPr>
              <w:pStyle w:val="a0"/>
              <w:tabs>
                <w:tab w:val="right" w:pos="1224"/>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2920244A" w14:textId="3169C879" w:rsidR="00C76150" w:rsidRPr="003536F9" w:rsidRDefault="00C76150">
            <w:pPr>
              <w:pStyle w:val="a0"/>
              <w:tabs>
                <w:tab w:val="right" w:pos="1224"/>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440" w:type="dxa"/>
            <w:tcBorders>
              <w:top w:val="single" w:sz="4" w:space="0" w:color="auto"/>
            </w:tcBorders>
            <w:vAlign w:val="bottom"/>
          </w:tcPr>
          <w:p w14:paraId="511CFC08" w14:textId="34C2AA8C" w:rsidR="00C76150" w:rsidRPr="003536F9" w:rsidRDefault="00C76150">
            <w:pPr>
              <w:pStyle w:val="a0"/>
              <w:tabs>
                <w:tab w:val="right" w:pos="1224"/>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5FFD8DE1" w14:textId="2A5C26AE" w:rsidR="00C76150" w:rsidRPr="003536F9" w:rsidRDefault="00C76150">
            <w:pPr>
              <w:pStyle w:val="a0"/>
              <w:tabs>
                <w:tab w:val="right" w:pos="1224"/>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C76150" w:rsidRPr="003536F9" w14:paraId="6E7FB439" w14:textId="77777777" w:rsidTr="001B5C07">
        <w:tc>
          <w:tcPr>
            <w:tcW w:w="3690" w:type="dxa"/>
          </w:tcPr>
          <w:p w14:paraId="295583B2"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50AA01EE" w14:textId="77777777" w:rsidR="00C76150" w:rsidRPr="003536F9" w:rsidRDefault="00C76150">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2518DF21" w14:textId="77777777" w:rsidR="00C76150" w:rsidRPr="003536F9" w:rsidRDefault="00C76150">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4634BC65" w14:textId="77777777" w:rsidR="00C76150" w:rsidRPr="003536F9" w:rsidRDefault="00C76150">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702C4C80" w14:textId="77777777" w:rsidR="00C76150" w:rsidRPr="003536F9" w:rsidRDefault="00C76150">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C76150" w:rsidRPr="003536F9" w14:paraId="79C6D3B1" w14:textId="77777777" w:rsidTr="001B5C07">
        <w:tc>
          <w:tcPr>
            <w:tcW w:w="3690" w:type="dxa"/>
          </w:tcPr>
          <w:p w14:paraId="3431D3F0" w14:textId="77777777" w:rsidR="00C76150" w:rsidRPr="003536F9" w:rsidRDefault="00C76150">
            <w:pPr>
              <w:ind w:left="-109" w:right="-83"/>
              <w:jc w:val="both"/>
              <w:rPr>
                <w:rFonts w:ascii="Arial" w:hAnsi="Arial" w:cs="Arial"/>
                <w:snapToGrid w:val="0"/>
                <w:color w:val="000000"/>
                <w:sz w:val="18"/>
                <w:szCs w:val="18"/>
                <w:cs/>
                <w:lang w:val="en-GB" w:eastAsia="th-TH"/>
              </w:rPr>
            </w:pPr>
          </w:p>
        </w:tc>
        <w:tc>
          <w:tcPr>
            <w:tcW w:w="1440" w:type="dxa"/>
            <w:tcBorders>
              <w:top w:val="single" w:sz="4" w:space="0" w:color="auto"/>
            </w:tcBorders>
            <w:vAlign w:val="bottom"/>
          </w:tcPr>
          <w:p w14:paraId="769C60F2" w14:textId="77777777" w:rsidR="00C76150" w:rsidRPr="003536F9" w:rsidRDefault="00C7615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68401E0C" w14:textId="77777777" w:rsidR="00C76150" w:rsidRPr="003536F9" w:rsidRDefault="00C7615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ECD8F31" w14:textId="77777777" w:rsidR="00C76150" w:rsidRPr="003536F9" w:rsidRDefault="00C76150">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2EFB4D07" w14:textId="77777777" w:rsidR="00C76150" w:rsidRPr="003536F9" w:rsidRDefault="00C76150">
            <w:pPr>
              <w:pStyle w:val="a0"/>
              <w:tabs>
                <w:tab w:val="decimal" w:pos="1224"/>
              </w:tabs>
              <w:ind w:left="-14" w:right="-72"/>
              <w:jc w:val="both"/>
              <w:rPr>
                <w:rFonts w:ascii="Arial" w:hAnsi="Arial" w:cs="Arial"/>
                <w:snapToGrid w:val="0"/>
                <w:color w:val="000000"/>
                <w:spacing w:val="-4"/>
                <w:sz w:val="18"/>
                <w:szCs w:val="18"/>
                <w:lang w:eastAsia="th-TH"/>
              </w:rPr>
            </w:pPr>
          </w:p>
        </w:tc>
      </w:tr>
      <w:tr w:rsidR="00906F0A" w:rsidRPr="003536F9" w14:paraId="58450F75" w14:textId="77777777" w:rsidTr="00D51E81">
        <w:tc>
          <w:tcPr>
            <w:tcW w:w="3690" w:type="dxa"/>
            <w:vAlign w:val="bottom"/>
          </w:tcPr>
          <w:p w14:paraId="5BB41872" w14:textId="1B723B36" w:rsidR="00906F0A" w:rsidRPr="003536F9" w:rsidRDefault="00906F0A" w:rsidP="00906F0A">
            <w:pPr>
              <w:ind w:left="-109" w:right="-155"/>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 xml:space="preserve">Due within </w:t>
            </w:r>
            <w:r w:rsidR="003536F9" w:rsidRPr="003536F9">
              <w:rPr>
                <w:rFonts w:ascii="Arial" w:hAnsi="Arial" w:cs="Arial"/>
                <w:snapToGrid w:val="0"/>
                <w:color w:val="000000"/>
                <w:sz w:val="18"/>
                <w:szCs w:val="18"/>
                <w:lang w:val="en-GB" w:eastAsia="th-TH"/>
              </w:rPr>
              <w:t>1</w:t>
            </w:r>
            <w:r w:rsidRPr="003536F9">
              <w:rPr>
                <w:rFonts w:ascii="Arial" w:hAnsi="Arial" w:cs="Arial"/>
                <w:snapToGrid w:val="0"/>
                <w:color w:val="000000"/>
                <w:sz w:val="18"/>
                <w:szCs w:val="18"/>
                <w:lang w:val="en-GB" w:eastAsia="th-TH"/>
              </w:rPr>
              <w:t xml:space="preserve"> year </w:t>
            </w:r>
          </w:p>
        </w:tc>
        <w:tc>
          <w:tcPr>
            <w:tcW w:w="1440" w:type="dxa"/>
          </w:tcPr>
          <w:p w14:paraId="271AC407" w14:textId="0C91803E"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857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702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325</w:t>
            </w:r>
            <w:r w:rsidRPr="003536F9">
              <w:rPr>
                <w:rFonts w:ascii="Arial" w:hAnsi="Arial" w:cs="Arial"/>
                <w:noProof/>
                <w:snapToGrid w:val="0"/>
                <w:color w:val="000000"/>
                <w:sz w:val="18"/>
                <w:szCs w:val="18"/>
                <w:lang w:val="en-GB" w:eastAsia="th-TH"/>
              </w:rPr>
              <w:t xml:space="preserve"> </w:t>
            </w:r>
          </w:p>
        </w:tc>
        <w:tc>
          <w:tcPr>
            <w:tcW w:w="1440" w:type="dxa"/>
          </w:tcPr>
          <w:p w14:paraId="48DF08A0" w14:textId="60EEFFA9"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365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192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163</w:t>
            </w:r>
          </w:p>
        </w:tc>
        <w:tc>
          <w:tcPr>
            <w:tcW w:w="1440" w:type="dxa"/>
          </w:tcPr>
          <w:p w14:paraId="2F5AB1ED" w14:textId="5F986B2B"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305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399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104</w:t>
            </w:r>
            <w:r w:rsidRPr="003536F9">
              <w:rPr>
                <w:rFonts w:ascii="Arial" w:hAnsi="Arial" w:cs="Arial"/>
                <w:noProof/>
                <w:snapToGrid w:val="0"/>
                <w:color w:val="000000"/>
                <w:sz w:val="18"/>
                <w:szCs w:val="18"/>
                <w:lang w:val="en-GB" w:eastAsia="th-TH"/>
              </w:rPr>
              <w:t xml:space="preserve"> </w:t>
            </w:r>
          </w:p>
        </w:tc>
        <w:tc>
          <w:tcPr>
            <w:tcW w:w="1440" w:type="dxa"/>
            <w:vAlign w:val="bottom"/>
          </w:tcPr>
          <w:p w14:paraId="456895BB" w14:textId="2BD99BBE"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485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791</w:t>
            </w:r>
          </w:p>
        </w:tc>
      </w:tr>
      <w:tr w:rsidR="00906F0A" w:rsidRPr="003536F9" w14:paraId="3784D3F3" w14:textId="77777777" w:rsidTr="00D51E81">
        <w:tc>
          <w:tcPr>
            <w:tcW w:w="3690" w:type="dxa"/>
            <w:vAlign w:val="bottom"/>
          </w:tcPr>
          <w:p w14:paraId="6C6EE440" w14:textId="162C0C87" w:rsidR="00906F0A" w:rsidRPr="003536F9" w:rsidRDefault="00906F0A" w:rsidP="00906F0A">
            <w:pPr>
              <w:ind w:left="-109" w:right="-155"/>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 xml:space="preserve">Due between </w:t>
            </w:r>
            <w:r w:rsidR="003536F9" w:rsidRPr="003536F9">
              <w:rPr>
                <w:rFonts w:ascii="Arial" w:hAnsi="Arial" w:cs="Arial"/>
                <w:snapToGrid w:val="0"/>
                <w:color w:val="000000"/>
                <w:sz w:val="18"/>
                <w:szCs w:val="18"/>
                <w:lang w:val="en-GB" w:eastAsia="th-TH"/>
              </w:rPr>
              <w:t>1</w:t>
            </w:r>
            <w:r w:rsidRPr="003536F9">
              <w:rPr>
                <w:rFonts w:ascii="Arial" w:hAnsi="Arial" w:cs="Arial"/>
                <w:snapToGrid w:val="0"/>
                <w:color w:val="000000"/>
                <w:sz w:val="18"/>
                <w:szCs w:val="18"/>
                <w:lang w:val="en-GB" w:eastAsia="th-TH"/>
              </w:rPr>
              <w:t xml:space="preserve"> to </w:t>
            </w:r>
            <w:r w:rsidR="003536F9" w:rsidRPr="003536F9">
              <w:rPr>
                <w:rFonts w:ascii="Arial" w:hAnsi="Arial" w:cs="Arial"/>
                <w:snapToGrid w:val="0"/>
                <w:color w:val="000000"/>
                <w:sz w:val="18"/>
                <w:szCs w:val="18"/>
                <w:lang w:val="en-GB" w:eastAsia="th-TH"/>
              </w:rPr>
              <w:t>5</w:t>
            </w:r>
            <w:r w:rsidRPr="003536F9">
              <w:rPr>
                <w:rFonts w:ascii="Arial" w:hAnsi="Arial" w:cs="Arial"/>
                <w:snapToGrid w:val="0"/>
                <w:color w:val="000000"/>
                <w:sz w:val="18"/>
                <w:szCs w:val="18"/>
                <w:lang w:val="en-GB" w:eastAsia="th-TH"/>
              </w:rPr>
              <w:t xml:space="preserve"> years</w:t>
            </w:r>
          </w:p>
        </w:tc>
        <w:tc>
          <w:tcPr>
            <w:tcW w:w="1440" w:type="dxa"/>
            <w:tcBorders>
              <w:bottom w:val="single" w:sz="4" w:space="0" w:color="auto"/>
            </w:tcBorders>
          </w:tcPr>
          <w:p w14:paraId="753768E7" w14:textId="5087A7EE"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212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103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659</w:t>
            </w:r>
            <w:r w:rsidRPr="003536F9">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69C05748" w14:textId="6A7D4B9D"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750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671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743</w:t>
            </w:r>
          </w:p>
        </w:tc>
        <w:tc>
          <w:tcPr>
            <w:tcW w:w="1440" w:type="dxa"/>
            <w:tcBorders>
              <w:bottom w:val="single" w:sz="4" w:space="0" w:color="auto"/>
            </w:tcBorders>
          </w:tcPr>
          <w:p w14:paraId="12E15E9E" w14:textId="17118842"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155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780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642</w:t>
            </w:r>
            <w:r w:rsidRPr="003536F9">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14:paraId="6AF797BB" w14:textId="28F53075"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147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835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019</w:t>
            </w:r>
          </w:p>
        </w:tc>
      </w:tr>
      <w:tr w:rsidR="00A9761D" w:rsidRPr="003536F9" w14:paraId="37C8FD79" w14:textId="77777777" w:rsidTr="00D51E81">
        <w:tc>
          <w:tcPr>
            <w:tcW w:w="3690" w:type="dxa"/>
            <w:vAlign w:val="bottom"/>
          </w:tcPr>
          <w:p w14:paraId="6EAEC9FD" w14:textId="77777777" w:rsidR="00A9761D" w:rsidRPr="003536F9" w:rsidRDefault="00A9761D" w:rsidP="00906F0A">
            <w:pPr>
              <w:tabs>
                <w:tab w:val="left" w:pos="936"/>
              </w:tabs>
              <w:ind w:left="-109" w:right="-155"/>
              <w:rPr>
                <w:rFonts w:ascii="Arial" w:hAnsi="Arial" w:cs="Arial"/>
                <w:snapToGrid w:val="0"/>
                <w:color w:val="000000"/>
                <w:sz w:val="18"/>
                <w:szCs w:val="18"/>
                <w:lang w:val="en-GB" w:eastAsia="th-TH"/>
              </w:rPr>
            </w:pPr>
          </w:p>
        </w:tc>
        <w:tc>
          <w:tcPr>
            <w:tcW w:w="1440" w:type="dxa"/>
            <w:tcBorders>
              <w:top w:val="single" w:sz="4" w:space="0" w:color="auto"/>
            </w:tcBorders>
          </w:tcPr>
          <w:p w14:paraId="4287DA95" w14:textId="77777777" w:rsidR="00A9761D" w:rsidRPr="003536F9" w:rsidRDefault="00A9761D" w:rsidP="00906F0A">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70D960B7" w14:textId="77777777" w:rsidR="00A9761D" w:rsidRPr="003536F9" w:rsidRDefault="00A9761D" w:rsidP="00906F0A">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5E603D79" w14:textId="77777777" w:rsidR="00A9761D" w:rsidRPr="003536F9" w:rsidRDefault="00A9761D" w:rsidP="00906F0A">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2D232180" w14:textId="77777777" w:rsidR="00A9761D" w:rsidRPr="003536F9" w:rsidRDefault="00A9761D" w:rsidP="00906F0A">
            <w:pPr>
              <w:tabs>
                <w:tab w:val="decimal" w:pos="1224"/>
              </w:tabs>
              <w:ind w:right="-72"/>
              <w:jc w:val="both"/>
              <w:rPr>
                <w:rFonts w:ascii="Arial" w:hAnsi="Arial" w:cs="Arial"/>
                <w:noProof/>
                <w:snapToGrid w:val="0"/>
                <w:color w:val="000000"/>
                <w:sz w:val="18"/>
                <w:szCs w:val="18"/>
                <w:lang w:val="en-GB" w:eastAsia="th-TH"/>
              </w:rPr>
            </w:pPr>
          </w:p>
        </w:tc>
      </w:tr>
      <w:tr w:rsidR="00906F0A" w:rsidRPr="003536F9" w14:paraId="4F808873" w14:textId="77777777" w:rsidTr="00A9761D">
        <w:tc>
          <w:tcPr>
            <w:tcW w:w="3690" w:type="dxa"/>
          </w:tcPr>
          <w:p w14:paraId="035FFEB5" w14:textId="77777777" w:rsidR="00906F0A" w:rsidRPr="003536F9" w:rsidRDefault="00906F0A" w:rsidP="00906F0A">
            <w:pPr>
              <w:ind w:left="-109" w:right="-83"/>
              <w:jc w:val="both"/>
              <w:rPr>
                <w:rFonts w:ascii="Arial" w:hAnsi="Arial" w:cs="Arial"/>
                <w:snapToGrid w:val="0"/>
                <w:color w:val="000000"/>
                <w:sz w:val="18"/>
                <w:szCs w:val="18"/>
                <w:u w:val="single"/>
                <w:cs/>
                <w:lang w:val="en-GB" w:eastAsia="th-TH"/>
              </w:rPr>
            </w:pPr>
          </w:p>
        </w:tc>
        <w:tc>
          <w:tcPr>
            <w:tcW w:w="1440" w:type="dxa"/>
          </w:tcPr>
          <w:p w14:paraId="14BB19C2" w14:textId="061CA2AE"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805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984</w:t>
            </w:r>
            <w:r w:rsidRPr="003536F9">
              <w:rPr>
                <w:rFonts w:ascii="Arial" w:hAnsi="Arial" w:cs="Arial"/>
                <w:noProof/>
                <w:snapToGrid w:val="0"/>
                <w:color w:val="000000"/>
                <w:sz w:val="18"/>
                <w:szCs w:val="18"/>
                <w:lang w:val="en-GB" w:eastAsia="th-TH"/>
              </w:rPr>
              <w:t xml:space="preserve"> </w:t>
            </w:r>
          </w:p>
        </w:tc>
        <w:tc>
          <w:tcPr>
            <w:tcW w:w="1440" w:type="dxa"/>
          </w:tcPr>
          <w:p w14:paraId="68D7DD33" w14:textId="05E1C6B1" w:rsidR="00906F0A" w:rsidRPr="003536F9" w:rsidRDefault="003536F9" w:rsidP="00906F0A">
            <w:pPr>
              <w:pStyle w:val="a0"/>
              <w:tabs>
                <w:tab w:val="decimal" w:pos="1224"/>
              </w:tabs>
              <w:ind w:right="-72"/>
              <w:jc w:val="both"/>
              <w:rPr>
                <w:rFonts w:ascii="Arial" w:eastAsia="Times New Roman"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4</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115</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863</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906</w:t>
            </w:r>
          </w:p>
        </w:tc>
        <w:tc>
          <w:tcPr>
            <w:tcW w:w="1440" w:type="dxa"/>
          </w:tcPr>
          <w:p w14:paraId="3C4DD06F" w14:textId="552FCDFC"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461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179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746</w:t>
            </w:r>
            <w:r w:rsidRPr="003536F9">
              <w:rPr>
                <w:rFonts w:ascii="Arial" w:hAnsi="Arial" w:cs="Arial"/>
                <w:noProof/>
                <w:snapToGrid w:val="0"/>
                <w:color w:val="000000"/>
                <w:sz w:val="18"/>
                <w:szCs w:val="18"/>
                <w:lang w:val="en-GB" w:eastAsia="th-TH"/>
              </w:rPr>
              <w:t xml:space="preserve"> </w:t>
            </w:r>
          </w:p>
        </w:tc>
        <w:tc>
          <w:tcPr>
            <w:tcW w:w="1440" w:type="dxa"/>
          </w:tcPr>
          <w:p w14:paraId="1042032D" w14:textId="664BB53C" w:rsidR="00906F0A" w:rsidRPr="003536F9" w:rsidRDefault="003536F9" w:rsidP="00906F0A">
            <w:pPr>
              <w:pStyle w:val="a0"/>
              <w:tabs>
                <w:tab w:val="decimal" w:pos="1224"/>
              </w:tabs>
              <w:ind w:right="-72"/>
              <w:jc w:val="both"/>
              <w:rPr>
                <w:rFonts w:ascii="Arial" w:eastAsia="Times New Roman"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3</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062</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320</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810</w:t>
            </w:r>
          </w:p>
        </w:tc>
      </w:tr>
      <w:tr w:rsidR="00906F0A" w:rsidRPr="003536F9" w14:paraId="4113A384" w14:textId="77777777">
        <w:tc>
          <w:tcPr>
            <w:tcW w:w="3690" w:type="dxa"/>
            <w:vAlign w:val="bottom"/>
          </w:tcPr>
          <w:p w14:paraId="46E62319" w14:textId="77777777" w:rsidR="00906F0A" w:rsidRPr="003536F9" w:rsidRDefault="00906F0A" w:rsidP="00906F0A">
            <w:pPr>
              <w:tabs>
                <w:tab w:val="left" w:pos="936"/>
              </w:tabs>
              <w:ind w:left="-109"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u w:val="single"/>
                <w:lang w:val="en-GB" w:eastAsia="th-TH"/>
              </w:rPr>
              <w:t>Less</w:t>
            </w:r>
            <w:r w:rsidRPr="003536F9">
              <w:rPr>
                <w:rFonts w:ascii="Arial" w:hAnsi="Arial" w:cs="Arial"/>
                <w:snapToGrid w:val="0"/>
                <w:color w:val="000000"/>
                <w:sz w:val="18"/>
                <w:szCs w:val="18"/>
                <w:lang w:val="en-GB" w:eastAsia="th-TH"/>
              </w:rPr>
              <w:t xml:space="preserve">  Prepaid front-end fee (net)</w:t>
            </w:r>
          </w:p>
        </w:tc>
        <w:tc>
          <w:tcPr>
            <w:tcW w:w="1440" w:type="dxa"/>
            <w:tcBorders>
              <w:bottom w:val="single" w:sz="4" w:space="0" w:color="auto"/>
            </w:tcBorders>
          </w:tcPr>
          <w:p w14:paraId="05DD5C23" w14:textId="231A5E32"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913</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tcPr>
          <w:p w14:paraId="18246D54" w14:textId="1B259161"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982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676</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tcPr>
          <w:p w14:paraId="4882F559" w14:textId="7D575B3E"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283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664</w:t>
            </w:r>
            <w:r w:rsidRPr="003536F9">
              <w:rPr>
                <w:rFonts w:ascii="Arial" w:hAnsi="Arial" w:cs="Arial"/>
                <w:noProof/>
                <w:snapToGrid w:val="0"/>
                <w:color w:val="000000"/>
                <w:sz w:val="18"/>
                <w:szCs w:val="18"/>
                <w:lang w:val="en-GB" w:eastAsia="th-TH"/>
              </w:rPr>
              <w:t>)</w:t>
            </w:r>
          </w:p>
        </w:tc>
        <w:tc>
          <w:tcPr>
            <w:tcW w:w="1440" w:type="dxa"/>
            <w:tcBorders>
              <w:bottom w:val="single" w:sz="4" w:space="0" w:color="auto"/>
            </w:tcBorders>
          </w:tcPr>
          <w:p w14:paraId="630B3C42" w14:textId="6368D383"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188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551</w:t>
            </w:r>
            <w:r w:rsidRPr="003536F9">
              <w:rPr>
                <w:rFonts w:ascii="Arial" w:hAnsi="Arial" w:cs="Arial"/>
                <w:noProof/>
                <w:snapToGrid w:val="0"/>
                <w:color w:val="000000"/>
                <w:sz w:val="18"/>
                <w:szCs w:val="18"/>
                <w:lang w:val="en-GB" w:eastAsia="th-TH"/>
              </w:rPr>
              <w:t>)</w:t>
            </w:r>
          </w:p>
        </w:tc>
      </w:tr>
      <w:tr w:rsidR="00F94D2C" w:rsidRPr="003536F9" w14:paraId="788A3AEE" w14:textId="77777777" w:rsidTr="001B5C07">
        <w:tc>
          <w:tcPr>
            <w:tcW w:w="3690" w:type="dxa"/>
          </w:tcPr>
          <w:p w14:paraId="2974DC3E" w14:textId="77777777" w:rsidR="00F94D2C" w:rsidRPr="003536F9" w:rsidRDefault="00F94D2C" w:rsidP="00F94D2C">
            <w:pPr>
              <w:ind w:left="-109" w:right="-83"/>
              <w:jc w:val="both"/>
              <w:rPr>
                <w:rFonts w:ascii="Arial" w:hAnsi="Arial" w:cs="Arial"/>
                <w:snapToGrid w:val="0"/>
                <w:color w:val="000000"/>
                <w:sz w:val="18"/>
                <w:szCs w:val="18"/>
                <w:u w:val="single"/>
                <w:cs/>
                <w:lang w:val="en-GB" w:eastAsia="th-TH"/>
              </w:rPr>
            </w:pPr>
          </w:p>
        </w:tc>
        <w:tc>
          <w:tcPr>
            <w:tcW w:w="1440" w:type="dxa"/>
            <w:tcBorders>
              <w:top w:val="single" w:sz="4" w:space="0" w:color="auto"/>
            </w:tcBorders>
            <w:vAlign w:val="bottom"/>
          </w:tcPr>
          <w:p w14:paraId="0331EF79" w14:textId="77777777" w:rsidR="00F94D2C" w:rsidRPr="003536F9" w:rsidRDefault="00F94D2C" w:rsidP="00F94D2C">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2DBCAA3C" w14:textId="77777777" w:rsidR="00F94D2C" w:rsidRPr="003536F9" w:rsidRDefault="00F94D2C" w:rsidP="00F94D2C">
            <w:pPr>
              <w:pStyle w:val="a0"/>
              <w:tabs>
                <w:tab w:val="decimal" w:pos="1224"/>
              </w:tabs>
              <w:ind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bottom"/>
          </w:tcPr>
          <w:p w14:paraId="39DB78E5" w14:textId="77777777" w:rsidR="00F94D2C" w:rsidRPr="003536F9" w:rsidRDefault="00F94D2C" w:rsidP="00F94D2C">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14:paraId="33B9C368" w14:textId="77777777" w:rsidR="00F94D2C" w:rsidRPr="003536F9" w:rsidRDefault="00F94D2C" w:rsidP="00F94D2C">
            <w:pPr>
              <w:pStyle w:val="a0"/>
              <w:tabs>
                <w:tab w:val="decimal" w:pos="1224"/>
              </w:tabs>
              <w:ind w:right="-72"/>
              <w:jc w:val="both"/>
              <w:rPr>
                <w:rFonts w:ascii="Arial" w:hAnsi="Arial" w:cs="Arial"/>
                <w:snapToGrid w:val="0"/>
                <w:color w:val="000000"/>
                <w:spacing w:val="-4"/>
                <w:sz w:val="18"/>
                <w:szCs w:val="18"/>
                <w:lang w:eastAsia="th-TH"/>
              </w:rPr>
            </w:pPr>
          </w:p>
        </w:tc>
      </w:tr>
      <w:tr w:rsidR="00906F0A" w:rsidRPr="003536F9" w14:paraId="3BECB46B" w14:textId="77777777">
        <w:tc>
          <w:tcPr>
            <w:tcW w:w="3690" w:type="dxa"/>
            <w:vAlign w:val="bottom"/>
          </w:tcPr>
          <w:p w14:paraId="6A03A79B" w14:textId="77777777" w:rsidR="00906F0A" w:rsidRPr="003536F9" w:rsidRDefault="00906F0A" w:rsidP="00906F0A">
            <w:pPr>
              <w:ind w:left="-109"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Total long-term loans</w:t>
            </w:r>
          </w:p>
        </w:tc>
        <w:tc>
          <w:tcPr>
            <w:tcW w:w="1440" w:type="dxa"/>
            <w:tcBorders>
              <w:bottom w:val="single" w:sz="4" w:space="0" w:color="auto"/>
            </w:tcBorders>
          </w:tcPr>
          <w:p w14:paraId="2941DBEC" w14:textId="77AB6F31"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741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071</w:t>
            </w:r>
            <w:r w:rsidRPr="003536F9">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14:paraId="5E9EB4D0" w14:textId="2AE9E3F9"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110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881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230</w:t>
            </w:r>
          </w:p>
        </w:tc>
        <w:tc>
          <w:tcPr>
            <w:tcW w:w="1440" w:type="dxa"/>
            <w:tcBorders>
              <w:bottom w:val="single" w:sz="4" w:space="0" w:color="auto"/>
            </w:tcBorders>
          </w:tcPr>
          <w:p w14:paraId="098B85BA" w14:textId="5ADD9612" w:rsidR="00906F0A" w:rsidRPr="003536F9" w:rsidRDefault="00906F0A"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459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896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082</w:t>
            </w:r>
            <w:r w:rsidRPr="003536F9">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14:paraId="4895F534" w14:textId="1CDC87E4" w:rsidR="00906F0A" w:rsidRPr="003536F9" w:rsidRDefault="003536F9" w:rsidP="00906F0A">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259</w:t>
            </w:r>
          </w:p>
        </w:tc>
      </w:tr>
    </w:tbl>
    <w:p w14:paraId="02D22F43" w14:textId="77777777" w:rsidR="00C76150" w:rsidRPr="003536F9" w:rsidRDefault="00C76150" w:rsidP="00C76150">
      <w:pPr>
        <w:ind w:left="540"/>
        <w:jc w:val="both"/>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993"/>
        <w:gridCol w:w="1167"/>
        <w:gridCol w:w="1242"/>
        <w:gridCol w:w="760"/>
        <w:gridCol w:w="2642"/>
        <w:gridCol w:w="2646"/>
      </w:tblGrid>
      <w:tr w:rsidR="00C76150" w:rsidRPr="003536F9" w14:paraId="0885EDCC" w14:textId="77777777" w:rsidTr="009018A2">
        <w:trPr>
          <w:trHeight w:val="53"/>
        </w:trPr>
        <w:tc>
          <w:tcPr>
            <w:tcW w:w="993" w:type="dxa"/>
            <w:tcBorders>
              <w:top w:val="single" w:sz="4" w:space="0" w:color="auto"/>
              <w:left w:val="single" w:sz="4" w:space="0" w:color="auto"/>
              <w:right w:val="single" w:sz="4" w:space="0" w:color="auto"/>
            </w:tcBorders>
          </w:tcPr>
          <w:p w14:paraId="546BCE44" w14:textId="77777777" w:rsidR="00C76150" w:rsidRPr="003536F9" w:rsidRDefault="00C76150">
            <w:pPr>
              <w:ind w:left="-23" w:right="-72"/>
              <w:jc w:val="center"/>
              <w:rPr>
                <w:rFonts w:ascii="Arial" w:hAnsi="Arial" w:cs="Arial"/>
                <w:b/>
                <w:bCs/>
                <w:color w:val="000000"/>
                <w:spacing w:val="-4"/>
                <w:sz w:val="16"/>
                <w:szCs w:val="16"/>
                <w:lang w:val="en-GB"/>
              </w:rPr>
            </w:pPr>
          </w:p>
        </w:tc>
        <w:tc>
          <w:tcPr>
            <w:tcW w:w="2409" w:type="dxa"/>
            <w:gridSpan w:val="2"/>
            <w:tcBorders>
              <w:top w:val="single" w:sz="4" w:space="0" w:color="auto"/>
              <w:left w:val="single" w:sz="4" w:space="0" w:color="auto"/>
              <w:right w:val="single" w:sz="4" w:space="0" w:color="auto"/>
            </w:tcBorders>
          </w:tcPr>
          <w:p w14:paraId="46D4F7FF" w14:textId="77777777" w:rsidR="00C76150" w:rsidRPr="003536F9" w:rsidRDefault="00C76150">
            <w:pPr>
              <w:ind w:right="-72"/>
              <w:jc w:val="center"/>
              <w:rPr>
                <w:rFonts w:ascii="Arial" w:hAnsi="Arial" w:cs="Arial"/>
                <w:b/>
                <w:bCs/>
                <w:color w:val="000000"/>
                <w:spacing w:val="-4"/>
                <w:sz w:val="16"/>
                <w:szCs w:val="16"/>
                <w:cs/>
                <w:lang w:val="en-GB"/>
              </w:rPr>
            </w:pPr>
            <w:r w:rsidRPr="003536F9">
              <w:rPr>
                <w:rFonts w:ascii="Arial" w:hAnsi="Arial" w:cs="Arial"/>
                <w:b/>
                <w:bCs/>
                <w:color w:val="000000"/>
                <w:spacing w:val="-4"/>
                <w:sz w:val="16"/>
                <w:szCs w:val="16"/>
                <w:lang w:val="en-GB"/>
              </w:rPr>
              <w:t>Outstanding borrowings</w:t>
            </w:r>
          </w:p>
        </w:tc>
        <w:tc>
          <w:tcPr>
            <w:tcW w:w="760" w:type="dxa"/>
            <w:tcBorders>
              <w:top w:val="single" w:sz="4" w:space="0" w:color="auto"/>
              <w:left w:val="single" w:sz="4" w:space="0" w:color="auto"/>
              <w:right w:val="single" w:sz="4" w:space="0" w:color="auto"/>
            </w:tcBorders>
          </w:tcPr>
          <w:p w14:paraId="733AD4B0" w14:textId="77777777" w:rsidR="00C76150" w:rsidRPr="003536F9" w:rsidRDefault="00C76150">
            <w:pPr>
              <w:ind w:right="-72"/>
              <w:jc w:val="center"/>
              <w:rPr>
                <w:rFonts w:ascii="Arial" w:hAnsi="Arial" w:cs="Arial"/>
                <w:b/>
                <w:bCs/>
                <w:color w:val="000000"/>
                <w:spacing w:val="-4"/>
                <w:sz w:val="16"/>
                <w:szCs w:val="16"/>
                <w:cs/>
                <w:lang w:val="en-GB"/>
              </w:rPr>
            </w:pPr>
          </w:p>
        </w:tc>
        <w:tc>
          <w:tcPr>
            <w:tcW w:w="2642" w:type="dxa"/>
            <w:tcBorders>
              <w:top w:val="single" w:sz="4" w:space="0" w:color="auto"/>
              <w:left w:val="single" w:sz="4" w:space="0" w:color="auto"/>
              <w:right w:val="single" w:sz="4" w:space="0" w:color="auto"/>
            </w:tcBorders>
            <w:vAlign w:val="center"/>
          </w:tcPr>
          <w:p w14:paraId="32FE6916" w14:textId="77777777" w:rsidR="00C76150" w:rsidRPr="003536F9" w:rsidRDefault="00C76150">
            <w:pPr>
              <w:ind w:right="-72"/>
              <w:jc w:val="center"/>
              <w:rPr>
                <w:rFonts w:ascii="Arial" w:hAnsi="Arial" w:cs="Arial"/>
                <w:b/>
                <w:bCs/>
                <w:color w:val="000000"/>
                <w:spacing w:val="-4"/>
                <w:sz w:val="16"/>
                <w:szCs w:val="16"/>
                <w:cs/>
                <w:lang w:val="en-GB"/>
              </w:rPr>
            </w:pPr>
          </w:p>
        </w:tc>
        <w:tc>
          <w:tcPr>
            <w:tcW w:w="2646" w:type="dxa"/>
            <w:tcBorders>
              <w:top w:val="single" w:sz="4" w:space="0" w:color="auto"/>
              <w:left w:val="single" w:sz="4" w:space="0" w:color="auto"/>
              <w:right w:val="single" w:sz="4" w:space="0" w:color="auto"/>
            </w:tcBorders>
          </w:tcPr>
          <w:p w14:paraId="6512424A" w14:textId="77777777" w:rsidR="00C76150" w:rsidRPr="003536F9" w:rsidRDefault="00C76150">
            <w:pPr>
              <w:ind w:left="-29" w:right="-72"/>
              <w:jc w:val="center"/>
              <w:rPr>
                <w:rFonts w:ascii="Arial" w:hAnsi="Arial" w:cs="Arial"/>
                <w:b/>
                <w:bCs/>
                <w:color w:val="000000"/>
                <w:spacing w:val="-4"/>
                <w:sz w:val="16"/>
                <w:szCs w:val="16"/>
                <w:cs/>
                <w:lang w:val="en-GB"/>
              </w:rPr>
            </w:pPr>
          </w:p>
        </w:tc>
      </w:tr>
      <w:tr w:rsidR="00C76150" w:rsidRPr="003536F9" w14:paraId="3081487C" w14:textId="77777777" w:rsidTr="009018A2">
        <w:tc>
          <w:tcPr>
            <w:tcW w:w="993" w:type="dxa"/>
            <w:tcBorders>
              <w:left w:val="single" w:sz="4" w:space="0" w:color="auto"/>
              <w:right w:val="single" w:sz="4" w:space="0" w:color="auto"/>
            </w:tcBorders>
          </w:tcPr>
          <w:p w14:paraId="15006794" w14:textId="77777777" w:rsidR="00C76150" w:rsidRPr="003536F9" w:rsidRDefault="00C76150">
            <w:pPr>
              <w:ind w:left="-23" w:right="-72"/>
              <w:jc w:val="center"/>
              <w:rPr>
                <w:rFonts w:ascii="Arial" w:hAnsi="Arial" w:cs="Arial"/>
                <w:b/>
                <w:bCs/>
                <w:color w:val="000000"/>
                <w:spacing w:val="-4"/>
                <w:sz w:val="16"/>
                <w:szCs w:val="16"/>
                <w:lang w:val="en-GB"/>
              </w:rPr>
            </w:pPr>
          </w:p>
        </w:tc>
        <w:tc>
          <w:tcPr>
            <w:tcW w:w="1167" w:type="dxa"/>
            <w:tcBorders>
              <w:top w:val="single" w:sz="4" w:space="0" w:color="auto"/>
              <w:left w:val="single" w:sz="4" w:space="0" w:color="auto"/>
              <w:right w:val="single" w:sz="4" w:space="0" w:color="auto"/>
            </w:tcBorders>
          </w:tcPr>
          <w:p w14:paraId="4B9262A5" w14:textId="1B2AFB0A" w:rsidR="00C76150" w:rsidRPr="003536F9" w:rsidRDefault="00C76150">
            <w:pPr>
              <w:tabs>
                <w:tab w:val="right" w:pos="975"/>
              </w:tabs>
              <w:ind w:right="-72"/>
              <w:jc w:val="both"/>
              <w:rPr>
                <w:rFonts w:ascii="Arial" w:hAnsi="Arial" w:cs="Arial"/>
                <w:b/>
                <w:bCs/>
                <w:color w:val="000000"/>
                <w:spacing w:val="-4"/>
                <w:sz w:val="16"/>
                <w:szCs w:val="16"/>
                <w:lang w:val="en-GB"/>
              </w:rPr>
            </w:pPr>
            <w:r w:rsidRPr="003536F9">
              <w:rPr>
                <w:rFonts w:ascii="Arial" w:hAnsi="Arial" w:cs="Arial"/>
                <w:b/>
                <w:bCs/>
                <w:color w:val="000000"/>
                <w:spacing w:val="-4"/>
                <w:sz w:val="16"/>
                <w:szCs w:val="16"/>
                <w:lang w:val="en-GB"/>
              </w:rPr>
              <w:tab/>
            </w:r>
            <w:r w:rsidR="003536F9" w:rsidRPr="003536F9">
              <w:rPr>
                <w:rFonts w:ascii="Arial" w:hAnsi="Arial" w:cs="Arial"/>
                <w:b/>
                <w:bCs/>
                <w:color w:val="000000"/>
                <w:spacing w:val="-4"/>
                <w:sz w:val="16"/>
                <w:szCs w:val="16"/>
                <w:lang w:val="en-GB"/>
              </w:rPr>
              <w:t>2025</w:t>
            </w:r>
          </w:p>
        </w:tc>
        <w:tc>
          <w:tcPr>
            <w:tcW w:w="1242" w:type="dxa"/>
            <w:tcBorders>
              <w:top w:val="single" w:sz="4" w:space="0" w:color="auto"/>
              <w:left w:val="single" w:sz="4" w:space="0" w:color="auto"/>
              <w:right w:val="single" w:sz="4" w:space="0" w:color="auto"/>
            </w:tcBorders>
          </w:tcPr>
          <w:p w14:paraId="49DF3187" w14:textId="64B25AB6" w:rsidR="00C76150" w:rsidRPr="003536F9" w:rsidRDefault="00C76150">
            <w:pPr>
              <w:tabs>
                <w:tab w:val="right" w:pos="1020"/>
              </w:tabs>
              <w:ind w:right="-72"/>
              <w:jc w:val="both"/>
              <w:rPr>
                <w:rFonts w:ascii="Arial" w:hAnsi="Arial" w:cs="Arial"/>
                <w:b/>
                <w:bCs/>
                <w:color w:val="000000"/>
                <w:spacing w:val="-4"/>
                <w:sz w:val="16"/>
                <w:szCs w:val="16"/>
                <w:lang w:val="en-GB"/>
              </w:rPr>
            </w:pPr>
            <w:r w:rsidRPr="003536F9">
              <w:rPr>
                <w:rFonts w:ascii="Arial" w:hAnsi="Arial" w:cs="Arial"/>
                <w:b/>
                <w:bCs/>
                <w:color w:val="000000"/>
                <w:spacing w:val="-4"/>
                <w:sz w:val="16"/>
                <w:szCs w:val="16"/>
                <w:lang w:val="en-GB"/>
              </w:rPr>
              <w:tab/>
            </w:r>
            <w:r w:rsidR="003536F9" w:rsidRPr="003536F9">
              <w:rPr>
                <w:rFonts w:ascii="Arial" w:hAnsi="Arial" w:cs="Arial"/>
                <w:b/>
                <w:bCs/>
                <w:color w:val="000000"/>
                <w:spacing w:val="-4"/>
                <w:sz w:val="16"/>
                <w:szCs w:val="16"/>
                <w:lang w:val="en-GB"/>
              </w:rPr>
              <w:t>2024</w:t>
            </w:r>
          </w:p>
        </w:tc>
        <w:tc>
          <w:tcPr>
            <w:tcW w:w="760" w:type="dxa"/>
            <w:tcBorders>
              <w:left w:val="single" w:sz="4" w:space="0" w:color="auto"/>
              <w:right w:val="single" w:sz="4" w:space="0" w:color="auto"/>
            </w:tcBorders>
          </w:tcPr>
          <w:p w14:paraId="127BDCDD" w14:textId="77777777" w:rsidR="00C76150" w:rsidRPr="003536F9" w:rsidRDefault="00C76150">
            <w:pPr>
              <w:ind w:right="-72"/>
              <w:jc w:val="center"/>
              <w:rPr>
                <w:rFonts w:ascii="Arial" w:hAnsi="Arial" w:cs="Arial"/>
                <w:b/>
                <w:bCs/>
                <w:color w:val="000000"/>
                <w:spacing w:val="-4"/>
                <w:sz w:val="16"/>
                <w:szCs w:val="16"/>
                <w:lang w:val="en-GB"/>
              </w:rPr>
            </w:pPr>
          </w:p>
        </w:tc>
        <w:tc>
          <w:tcPr>
            <w:tcW w:w="2642" w:type="dxa"/>
            <w:vMerge w:val="restart"/>
            <w:tcBorders>
              <w:left w:val="single" w:sz="4" w:space="0" w:color="auto"/>
              <w:right w:val="single" w:sz="4" w:space="0" w:color="auto"/>
            </w:tcBorders>
          </w:tcPr>
          <w:p w14:paraId="34D4D570" w14:textId="77777777" w:rsidR="00C76150" w:rsidRPr="003536F9" w:rsidRDefault="00C76150">
            <w:pPr>
              <w:ind w:right="-72"/>
              <w:jc w:val="center"/>
              <w:rPr>
                <w:rFonts w:ascii="Arial" w:hAnsi="Arial" w:cs="Arial"/>
                <w:b/>
                <w:bCs/>
                <w:color w:val="000000"/>
                <w:spacing w:val="-4"/>
                <w:sz w:val="16"/>
                <w:szCs w:val="16"/>
                <w:lang w:val="en-GB"/>
              </w:rPr>
            </w:pPr>
            <w:r w:rsidRPr="003536F9">
              <w:rPr>
                <w:rFonts w:ascii="Arial" w:hAnsi="Arial" w:cs="Arial"/>
                <w:b/>
                <w:bCs/>
                <w:color w:val="000000"/>
                <w:spacing w:val="-4"/>
                <w:sz w:val="16"/>
                <w:szCs w:val="16"/>
                <w:lang w:val="en-GB"/>
              </w:rPr>
              <w:t>Interest rate</w:t>
            </w:r>
          </w:p>
          <w:p w14:paraId="640D0AA5" w14:textId="77777777" w:rsidR="00C76150" w:rsidRPr="003536F9" w:rsidRDefault="00C76150">
            <w:pPr>
              <w:ind w:right="-72"/>
              <w:jc w:val="center"/>
              <w:rPr>
                <w:rFonts w:ascii="Arial" w:hAnsi="Arial" w:cs="Arial"/>
                <w:b/>
                <w:bCs/>
                <w:color w:val="000000"/>
                <w:spacing w:val="-4"/>
                <w:sz w:val="16"/>
                <w:szCs w:val="16"/>
                <w:lang w:val="en-GB"/>
              </w:rPr>
            </w:pPr>
            <w:r w:rsidRPr="003536F9">
              <w:rPr>
                <w:rFonts w:ascii="Arial" w:hAnsi="Arial" w:cs="Arial"/>
                <w:b/>
                <w:bCs/>
                <w:color w:val="000000"/>
                <w:spacing w:val="-4"/>
                <w:sz w:val="16"/>
                <w:szCs w:val="16"/>
                <w:lang w:val="en-GB"/>
              </w:rPr>
              <w:t>(% per annum)</w:t>
            </w:r>
          </w:p>
        </w:tc>
        <w:tc>
          <w:tcPr>
            <w:tcW w:w="2646" w:type="dxa"/>
            <w:tcBorders>
              <w:left w:val="single" w:sz="4" w:space="0" w:color="auto"/>
              <w:right w:val="single" w:sz="4" w:space="0" w:color="auto"/>
            </w:tcBorders>
          </w:tcPr>
          <w:p w14:paraId="635E376D" w14:textId="77777777" w:rsidR="00C76150" w:rsidRPr="003536F9" w:rsidRDefault="00C76150">
            <w:pPr>
              <w:ind w:left="-29" w:right="-72"/>
              <w:jc w:val="center"/>
              <w:rPr>
                <w:rFonts w:ascii="Arial" w:hAnsi="Arial" w:cs="Arial"/>
                <w:b/>
                <w:bCs/>
                <w:color w:val="000000"/>
                <w:spacing w:val="-4"/>
                <w:sz w:val="16"/>
                <w:szCs w:val="16"/>
                <w:cs/>
                <w:lang w:val="en-GB"/>
              </w:rPr>
            </w:pPr>
          </w:p>
        </w:tc>
      </w:tr>
      <w:tr w:rsidR="00C76150" w:rsidRPr="003536F9" w14:paraId="7970C57E" w14:textId="77777777" w:rsidTr="009018A2">
        <w:tc>
          <w:tcPr>
            <w:tcW w:w="993" w:type="dxa"/>
            <w:tcBorders>
              <w:left w:val="single" w:sz="4" w:space="0" w:color="auto"/>
              <w:bottom w:val="single" w:sz="4" w:space="0" w:color="auto"/>
              <w:right w:val="single" w:sz="4" w:space="0" w:color="auto"/>
            </w:tcBorders>
          </w:tcPr>
          <w:p w14:paraId="6AC6887F" w14:textId="77777777" w:rsidR="00C76150" w:rsidRPr="003536F9" w:rsidRDefault="00C76150">
            <w:pPr>
              <w:ind w:left="-23" w:right="-72"/>
              <w:jc w:val="center"/>
              <w:rPr>
                <w:rFonts w:ascii="Arial" w:hAnsi="Arial" w:cs="Arial"/>
                <w:b/>
                <w:bCs/>
                <w:color w:val="000000"/>
                <w:spacing w:val="-4"/>
                <w:sz w:val="16"/>
                <w:szCs w:val="16"/>
                <w:lang w:val="en-GB"/>
              </w:rPr>
            </w:pPr>
            <w:r w:rsidRPr="003536F9">
              <w:rPr>
                <w:rFonts w:ascii="Arial" w:hAnsi="Arial" w:cs="Arial"/>
                <w:b/>
                <w:bCs/>
                <w:color w:val="000000"/>
                <w:spacing w:val="-4"/>
                <w:sz w:val="16"/>
                <w:szCs w:val="16"/>
                <w:lang w:val="en-GB"/>
              </w:rPr>
              <w:t>Company</w:t>
            </w:r>
          </w:p>
        </w:tc>
        <w:tc>
          <w:tcPr>
            <w:tcW w:w="1167" w:type="dxa"/>
            <w:tcBorders>
              <w:left w:val="single" w:sz="4" w:space="0" w:color="auto"/>
              <w:bottom w:val="single" w:sz="4" w:space="0" w:color="auto"/>
              <w:right w:val="single" w:sz="4" w:space="0" w:color="auto"/>
            </w:tcBorders>
          </w:tcPr>
          <w:p w14:paraId="5D6F6CF7" w14:textId="4DA68CEE" w:rsidR="00C76150" w:rsidRPr="003536F9" w:rsidRDefault="00C76150" w:rsidP="00550DB9">
            <w:pPr>
              <w:tabs>
                <w:tab w:val="right" w:pos="1020"/>
              </w:tabs>
              <w:ind w:left="-36" w:right="-72" w:firstLine="36"/>
              <w:jc w:val="both"/>
              <w:rPr>
                <w:rFonts w:ascii="Arial" w:hAnsi="Arial" w:cs="Arial"/>
                <w:b/>
                <w:bCs/>
                <w:color w:val="000000"/>
                <w:spacing w:val="-12"/>
                <w:sz w:val="16"/>
                <w:szCs w:val="16"/>
                <w:lang w:val="en-GB"/>
              </w:rPr>
            </w:pPr>
            <w:r w:rsidRPr="003536F9">
              <w:rPr>
                <w:rFonts w:ascii="Arial" w:hAnsi="Arial" w:cs="Arial"/>
                <w:b/>
                <w:bCs/>
                <w:color w:val="000000"/>
                <w:spacing w:val="-4"/>
                <w:sz w:val="16"/>
                <w:szCs w:val="16"/>
                <w:lang w:val="en-GB"/>
              </w:rPr>
              <w:tab/>
            </w:r>
            <w:r w:rsidRPr="003536F9">
              <w:rPr>
                <w:rFonts w:ascii="Arial" w:hAnsi="Arial" w:cs="Arial"/>
                <w:b/>
                <w:bCs/>
                <w:color w:val="000000"/>
                <w:spacing w:val="-12"/>
                <w:sz w:val="16"/>
                <w:szCs w:val="16"/>
                <w:cs/>
                <w:lang w:val="en-GB"/>
              </w:rPr>
              <w:t>(</w:t>
            </w:r>
            <w:r w:rsidRPr="003536F9">
              <w:rPr>
                <w:rFonts w:ascii="Arial" w:hAnsi="Arial" w:cs="Arial"/>
                <w:b/>
                <w:bCs/>
                <w:color w:val="000000"/>
                <w:spacing w:val="-12"/>
                <w:sz w:val="16"/>
                <w:szCs w:val="16"/>
                <w:lang w:val="en-GB"/>
              </w:rPr>
              <w:t>Million</w:t>
            </w:r>
            <w:r w:rsidR="00550DB9" w:rsidRPr="003536F9">
              <w:rPr>
                <w:rFonts w:ascii="Arial" w:hAnsi="Arial" w:cs="Arial"/>
                <w:b/>
                <w:bCs/>
                <w:color w:val="000000"/>
                <w:spacing w:val="-12"/>
                <w:sz w:val="16"/>
                <w:szCs w:val="16"/>
                <w:lang w:val="en-GB"/>
              </w:rPr>
              <w:t xml:space="preserve"> </w:t>
            </w:r>
            <w:r w:rsidRPr="003536F9">
              <w:rPr>
                <w:rFonts w:ascii="Arial" w:hAnsi="Arial" w:cs="Arial"/>
                <w:b/>
                <w:bCs/>
                <w:color w:val="000000"/>
                <w:spacing w:val="-12"/>
                <w:sz w:val="16"/>
                <w:szCs w:val="16"/>
                <w:lang w:val="en-GB"/>
              </w:rPr>
              <w:t>Baht)</w:t>
            </w:r>
          </w:p>
        </w:tc>
        <w:tc>
          <w:tcPr>
            <w:tcW w:w="1242" w:type="dxa"/>
            <w:tcBorders>
              <w:left w:val="single" w:sz="4" w:space="0" w:color="auto"/>
              <w:bottom w:val="single" w:sz="4" w:space="0" w:color="auto"/>
              <w:right w:val="single" w:sz="4" w:space="0" w:color="auto"/>
            </w:tcBorders>
          </w:tcPr>
          <w:p w14:paraId="16B43140" w14:textId="77777777" w:rsidR="00C76150" w:rsidRPr="003536F9" w:rsidRDefault="00C76150">
            <w:pPr>
              <w:tabs>
                <w:tab w:val="right" w:pos="1020"/>
              </w:tabs>
              <w:ind w:left="-36" w:right="-72" w:firstLine="36"/>
              <w:jc w:val="both"/>
              <w:rPr>
                <w:rFonts w:ascii="Arial" w:hAnsi="Arial" w:cs="Arial"/>
                <w:b/>
                <w:bCs/>
                <w:color w:val="000000"/>
                <w:spacing w:val="-4"/>
                <w:sz w:val="16"/>
                <w:szCs w:val="16"/>
                <w:lang w:val="en-GB"/>
              </w:rPr>
            </w:pPr>
            <w:r w:rsidRPr="003536F9">
              <w:rPr>
                <w:rFonts w:ascii="Arial" w:hAnsi="Arial" w:cs="Arial"/>
                <w:b/>
                <w:bCs/>
                <w:color w:val="000000"/>
                <w:spacing w:val="-4"/>
                <w:sz w:val="16"/>
                <w:szCs w:val="16"/>
                <w:lang w:val="en-GB"/>
              </w:rPr>
              <w:tab/>
              <w:t>(Million Baht</w:t>
            </w:r>
            <w:r w:rsidRPr="003536F9">
              <w:rPr>
                <w:rFonts w:ascii="Arial" w:hAnsi="Arial" w:cs="Arial"/>
                <w:b/>
                <w:bCs/>
                <w:color w:val="000000"/>
                <w:spacing w:val="-4"/>
                <w:sz w:val="16"/>
                <w:szCs w:val="16"/>
                <w:cs/>
                <w:lang w:val="en-GB"/>
              </w:rPr>
              <w:t>)</w:t>
            </w:r>
          </w:p>
        </w:tc>
        <w:tc>
          <w:tcPr>
            <w:tcW w:w="760" w:type="dxa"/>
            <w:tcBorders>
              <w:left w:val="single" w:sz="4" w:space="0" w:color="auto"/>
              <w:bottom w:val="single" w:sz="4" w:space="0" w:color="auto"/>
              <w:right w:val="single" w:sz="4" w:space="0" w:color="auto"/>
            </w:tcBorders>
          </w:tcPr>
          <w:p w14:paraId="19D21ED9" w14:textId="77777777" w:rsidR="00C76150" w:rsidRPr="003536F9" w:rsidRDefault="00C76150">
            <w:pPr>
              <w:ind w:left="-103" w:right="-72"/>
              <w:jc w:val="center"/>
              <w:rPr>
                <w:rFonts w:ascii="Arial" w:hAnsi="Arial" w:cs="Arial"/>
                <w:b/>
                <w:bCs/>
                <w:color w:val="000000"/>
                <w:spacing w:val="-4"/>
                <w:sz w:val="16"/>
                <w:szCs w:val="16"/>
                <w:lang w:val="en-GB"/>
              </w:rPr>
            </w:pPr>
            <w:r w:rsidRPr="003536F9">
              <w:rPr>
                <w:rFonts w:ascii="Arial" w:hAnsi="Arial" w:cs="Arial"/>
                <w:b/>
                <w:bCs/>
                <w:color w:val="000000"/>
                <w:spacing w:val="-4"/>
                <w:sz w:val="16"/>
                <w:szCs w:val="16"/>
                <w:lang w:val="en-GB"/>
              </w:rPr>
              <w:t>Bank</w:t>
            </w:r>
          </w:p>
        </w:tc>
        <w:tc>
          <w:tcPr>
            <w:tcW w:w="2642" w:type="dxa"/>
            <w:vMerge/>
            <w:tcBorders>
              <w:left w:val="single" w:sz="4" w:space="0" w:color="auto"/>
              <w:bottom w:val="single" w:sz="4" w:space="0" w:color="auto"/>
              <w:right w:val="single" w:sz="4" w:space="0" w:color="auto"/>
            </w:tcBorders>
          </w:tcPr>
          <w:p w14:paraId="2CF61FF5" w14:textId="77777777" w:rsidR="00C76150" w:rsidRPr="003536F9" w:rsidRDefault="00C76150">
            <w:pPr>
              <w:ind w:right="-72"/>
              <w:jc w:val="center"/>
              <w:rPr>
                <w:rFonts w:ascii="Arial" w:hAnsi="Arial" w:cs="Arial"/>
                <w:b/>
                <w:bCs/>
                <w:color w:val="000000"/>
                <w:spacing w:val="-4"/>
                <w:sz w:val="16"/>
                <w:szCs w:val="16"/>
                <w:lang w:val="en-GB"/>
              </w:rPr>
            </w:pPr>
          </w:p>
        </w:tc>
        <w:tc>
          <w:tcPr>
            <w:tcW w:w="2646" w:type="dxa"/>
            <w:tcBorders>
              <w:left w:val="single" w:sz="4" w:space="0" w:color="auto"/>
              <w:bottom w:val="single" w:sz="4" w:space="0" w:color="auto"/>
              <w:right w:val="single" w:sz="4" w:space="0" w:color="auto"/>
            </w:tcBorders>
          </w:tcPr>
          <w:p w14:paraId="7934CB86" w14:textId="125F4925" w:rsidR="00C76150" w:rsidRPr="003536F9" w:rsidRDefault="006A40AC">
            <w:pPr>
              <w:ind w:left="-29" w:right="-72"/>
              <w:jc w:val="center"/>
              <w:rPr>
                <w:rFonts w:ascii="Arial" w:hAnsi="Arial" w:cs="Arial"/>
                <w:b/>
                <w:bCs/>
                <w:color w:val="000000"/>
                <w:spacing w:val="-4"/>
                <w:sz w:val="16"/>
                <w:szCs w:val="16"/>
                <w:cs/>
                <w:lang w:val="en-GB"/>
              </w:rPr>
            </w:pPr>
            <w:r w:rsidRPr="003536F9">
              <w:rPr>
                <w:rFonts w:ascii="Arial" w:hAnsi="Arial" w:cs="Arial"/>
                <w:b/>
                <w:bCs/>
                <w:color w:val="000000"/>
                <w:spacing w:val="-4"/>
                <w:sz w:val="16"/>
                <w:szCs w:val="16"/>
                <w:lang w:val="en-GB"/>
              </w:rPr>
              <w:t>Colleteral</w:t>
            </w:r>
          </w:p>
        </w:tc>
      </w:tr>
      <w:tr w:rsidR="00F94D2C" w:rsidRPr="003536F9" w14:paraId="42EE7624" w14:textId="77777777" w:rsidTr="009018A2">
        <w:trPr>
          <w:trHeight w:val="1024"/>
        </w:trPr>
        <w:tc>
          <w:tcPr>
            <w:tcW w:w="993" w:type="dxa"/>
            <w:tcBorders>
              <w:top w:val="single" w:sz="4" w:space="0" w:color="auto"/>
              <w:left w:val="single" w:sz="4" w:space="0" w:color="auto"/>
              <w:bottom w:val="single" w:sz="4" w:space="0" w:color="auto"/>
              <w:right w:val="single" w:sz="4" w:space="0" w:color="auto"/>
            </w:tcBorders>
          </w:tcPr>
          <w:p w14:paraId="76556FAD" w14:textId="5F8A47F7" w:rsidR="00F94D2C" w:rsidRPr="003536F9" w:rsidRDefault="00F94D2C" w:rsidP="00F94D2C">
            <w:pPr>
              <w:ind w:left="-23" w:right="-72"/>
              <w:jc w:val="center"/>
              <w:rPr>
                <w:rFonts w:ascii="Arial" w:hAnsi="Arial" w:cs="Arial"/>
                <w:color w:val="000000"/>
                <w:spacing w:val="-4"/>
                <w:sz w:val="16"/>
                <w:szCs w:val="16"/>
                <w:cs/>
                <w:lang w:val="en-GB"/>
              </w:rPr>
            </w:pPr>
            <w:r w:rsidRPr="003536F9">
              <w:rPr>
                <w:rFonts w:ascii="Arial" w:hAnsi="Arial" w:cs="Arial"/>
                <w:color w:val="000000"/>
                <w:spacing w:val="-4"/>
                <w:sz w:val="16"/>
                <w:szCs w:val="16"/>
                <w:lang w:val="en-GB"/>
              </w:rPr>
              <w:t xml:space="preserve">Parent </w:t>
            </w:r>
          </w:p>
        </w:tc>
        <w:tc>
          <w:tcPr>
            <w:tcW w:w="1167" w:type="dxa"/>
            <w:tcBorders>
              <w:top w:val="single" w:sz="4" w:space="0" w:color="auto"/>
              <w:left w:val="single" w:sz="4" w:space="0" w:color="auto"/>
              <w:bottom w:val="single" w:sz="4" w:space="0" w:color="auto"/>
              <w:right w:val="single" w:sz="4" w:space="0" w:color="auto"/>
            </w:tcBorders>
          </w:tcPr>
          <w:p w14:paraId="46AA3842" w14:textId="3CC5AD96" w:rsidR="00F94D2C" w:rsidRPr="003536F9" w:rsidRDefault="003536F9" w:rsidP="009018A2">
            <w:pPr>
              <w:tabs>
                <w:tab w:val="right" w:pos="975"/>
              </w:tabs>
              <w:ind w:right="-72"/>
              <w:jc w:val="right"/>
              <w:rPr>
                <w:rFonts w:ascii="Arial" w:hAnsi="Arial" w:cs="Arial"/>
                <w:color w:val="000000"/>
                <w:sz w:val="16"/>
                <w:szCs w:val="16"/>
                <w:lang w:val="en-GB"/>
              </w:rPr>
            </w:pPr>
            <w:r w:rsidRPr="003536F9">
              <w:rPr>
                <w:rFonts w:ascii="Arial" w:hAnsi="Arial" w:cs="Arial"/>
                <w:color w:val="000000"/>
                <w:sz w:val="16"/>
                <w:szCs w:val="16"/>
                <w:lang w:val="en-GB"/>
              </w:rPr>
              <w:t>1</w:t>
            </w:r>
            <w:r w:rsidR="00487C2F" w:rsidRPr="003536F9">
              <w:rPr>
                <w:rFonts w:ascii="Arial" w:hAnsi="Arial" w:cs="Arial"/>
                <w:color w:val="000000"/>
                <w:sz w:val="16"/>
                <w:szCs w:val="16"/>
                <w:lang w:val="en-GB"/>
              </w:rPr>
              <w:t>,</w:t>
            </w:r>
            <w:r w:rsidRPr="003536F9">
              <w:rPr>
                <w:rFonts w:ascii="Arial" w:hAnsi="Arial" w:cs="Arial"/>
                <w:color w:val="000000"/>
                <w:sz w:val="16"/>
                <w:szCs w:val="16"/>
                <w:lang w:val="en-GB"/>
              </w:rPr>
              <w:t>461</w:t>
            </w:r>
            <w:r w:rsidR="00487C2F" w:rsidRPr="003536F9">
              <w:rPr>
                <w:rFonts w:ascii="Arial" w:hAnsi="Arial" w:cs="Arial"/>
                <w:color w:val="000000"/>
                <w:sz w:val="16"/>
                <w:szCs w:val="16"/>
                <w:lang w:val="en-GB"/>
              </w:rPr>
              <w:t>.</w:t>
            </w:r>
            <w:r w:rsidRPr="003536F9">
              <w:rPr>
                <w:rFonts w:ascii="Arial" w:hAnsi="Arial" w:cs="Arial"/>
                <w:color w:val="000000"/>
                <w:sz w:val="16"/>
                <w:szCs w:val="16"/>
                <w:lang w:val="en-GB"/>
              </w:rPr>
              <w:t>18</w:t>
            </w:r>
          </w:p>
        </w:tc>
        <w:tc>
          <w:tcPr>
            <w:tcW w:w="1242" w:type="dxa"/>
            <w:tcBorders>
              <w:top w:val="single" w:sz="4" w:space="0" w:color="auto"/>
              <w:left w:val="single" w:sz="4" w:space="0" w:color="auto"/>
              <w:bottom w:val="single" w:sz="4" w:space="0" w:color="auto"/>
              <w:right w:val="single" w:sz="4" w:space="0" w:color="auto"/>
            </w:tcBorders>
          </w:tcPr>
          <w:p w14:paraId="0B3D11EC" w14:textId="1898B272" w:rsidR="00F94D2C" w:rsidRPr="003536F9" w:rsidRDefault="003536F9" w:rsidP="009018A2">
            <w:pPr>
              <w:tabs>
                <w:tab w:val="right" w:pos="1027"/>
              </w:tabs>
              <w:ind w:right="-72"/>
              <w:jc w:val="right"/>
              <w:rPr>
                <w:rFonts w:ascii="Arial" w:hAnsi="Arial" w:cs="Arial"/>
                <w:color w:val="000000"/>
                <w:sz w:val="16"/>
                <w:szCs w:val="16"/>
                <w:lang w:val="en-GB"/>
              </w:rPr>
            </w:pPr>
            <w:r w:rsidRPr="003536F9">
              <w:rPr>
                <w:rFonts w:ascii="Arial" w:hAnsi="Arial" w:cs="Arial"/>
                <w:color w:val="000000"/>
                <w:sz w:val="16"/>
                <w:szCs w:val="16"/>
                <w:lang w:val="en-GB"/>
              </w:rPr>
              <w:t>3</w:t>
            </w:r>
            <w:r w:rsidR="00F94D2C" w:rsidRPr="003536F9">
              <w:rPr>
                <w:rFonts w:ascii="Arial" w:hAnsi="Arial" w:cs="Arial"/>
                <w:color w:val="000000"/>
                <w:sz w:val="16"/>
                <w:szCs w:val="16"/>
                <w:lang w:val="en-GB"/>
              </w:rPr>
              <w:t>,</w:t>
            </w:r>
            <w:r w:rsidRPr="003536F9">
              <w:rPr>
                <w:rFonts w:ascii="Arial" w:hAnsi="Arial" w:cs="Arial"/>
                <w:color w:val="000000"/>
                <w:sz w:val="16"/>
                <w:szCs w:val="16"/>
                <w:lang w:val="en-GB"/>
              </w:rPr>
              <w:t>062</w:t>
            </w:r>
            <w:r w:rsidR="00F94D2C" w:rsidRPr="003536F9">
              <w:rPr>
                <w:rFonts w:ascii="Arial" w:hAnsi="Arial" w:cs="Arial"/>
                <w:color w:val="000000"/>
                <w:sz w:val="16"/>
                <w:szCs w:val="16"/>
                <w:lang w:val="en-GB"/>
              </w:rPr>
              <w:t>.</w:t>
            </w:r>
            <w:r w:rsidRPr="003536F9">
              <w:rPr>
                <w:rFonts w:ascii="Arial" w:hAnsi="Arial" w:cs="Arial"/>
                <w:color w:val="000000"/>
                <w:sz w:val="16"/>
                <w:szCs w:val="16"/>
                <w:lang w:val="en-GB"/>
              </w:rPr>
              <w:t>32</w:t>
            </w:r>
          </w:p>
        </w:tc>
        <w:tc>
          <w:tcPr>
            <w:tcW w:w="760" w:type="dxa"/>
            <w:tcBorders>
              <w:top w:val="single" w:sz="4" w:space="0" w:color="auto"/>
              <w:left w:val="single" w:sz="4" w:space="0" w:color="auto"/>
              <w:bottom w:val="single" w:sz="4" w:space="0" w:color="auto"/>
              <w:right w:val="single" w:sz="4" w:space="0" w:color="auto"/>
            </w:tcBorders>
          </w:tcPr>
          <w:p w14:paraId="40E54B53" w14:textId="722DBDF3" w:rsidR="00F94D2C" w:rsidRPr="003536F9" w:rsidRDefault="00AF75CB" w:rsidP="00D16F52">
            <w:pPr>
              <w:ind w:left="-103" w:right="-72"/>
              <w:jc w:val="center"/>
              <w:rPr>
                <w:rFonts w:ascii="Arial" w:hAnsi="Arial" w:cs="Arial"/>
                <w:color w:val="000000"/>
                <w:spacing w:val="-4"/>
                <w:sz w:val="16"/>
                <w:szCs w:val="16"/>
                <w:cs/>
                <w:lang w:val="en-GB"/>
              </w:rPr>
            </w:pPr>
            <w:r w:rsidRPr="003536F9">
              <w:rPr>
                <w:rFonts w:ascii="Arial" w:hAnsi="Arial" w:cs="Arial"/>
                <w:color w:val="000000"/>
                <w:spacing w:val="-4"/>
                <w:sz w:val="16"/>
                <w:szCs w:val="16"/>
                <w:lang w:val="en-GB"/>
              </w:rPr>
              <w:t>Domestic</w:t>
            </w:r>
          </w:p>
        </w:tc>
        <w:tc>
          <w:tcPr>
            <w:tcW w:w="2642" w:type="dxa"/>
            <w:tcBorders>
              <w:top w:val="single" w:sz="4" w:space="0" w:color="auto"/>
              <w:left w:val="single" w:sz="4" w:space="0" w:color="auto"/>
              <w:bottom w:val="single" w:sz="4" w:space="0" w:color="auto"/>
              <w:right w:val="single" w:sz="4" w:space="0" w:color="auto"/>
            </w:tcBorders>
          </w:tcPr>
          <w:p w14:paraId="4D87369D" w14:textId="60131B41" w:rsidR="00F60CB7" w:rsidRPr="003536F9" w:rsidRDefault="003536F9" w:rsidP="007D01DF">
            <w:pPr>
              <w:rPr>
                <w:rFonts w:ascii="Arial" w:hAnsi="Arial" w:cs="Arial"/>
                <w:color w:val="000000"/>
                <w:sz w:val="16"/>
                <w:szCs w:val="16"/>
                <w:lang w:val="en-GB"/>
              </w:rPr>
            </w:pPr>
            <w:r w:rsidRPr="003536F9">
              <w:rPr>
                <w:rFonts w:ascii="Arial" w:hAnsi="Arial" w:cs="Arial"/>
                <w:color w:val="000000"/>
                <w:sz w:val="16"/>
                <w:szCs w:val="16"/>
                <w:lang w:val="en-GB"/>
              </w:rPr>
              <w:t>2025</w:t>
            </w:r>
            <w:r w:rsidR="00F60CB7" w:rsidRPr="003536F9">
              <w:rPr>
                <w:rFonts w:ascii="Arial" w:hAnsi="Arial" w:cs="Arial"/>
                <w:color w:val="000000"/>
                <w:sz w:val="16"/>
                <w:szCs w:val="16"/>
                <w:lang w:val="en-GB"/>
              </w:rPr>
              <w:t>:</w:t>
            </w:r>
          </w:p>
          <w:p w14:paraId="6C44CA62" w14:textId="31FEABDC" w:rsidR="00F60CB7" w:rsidRPr="003536F9" w:rsidRDefault="003536F9" w:rsidP="00F60CB7">
            <w:pPr>
              <w:ind w:left="226" w:right="-76" w:hanging="226"/>
              <w:jc w:val="both"/>
              <w:rPr>
                <w:rFonts w:ascii="Arial" w:hAnsi="Arial" w:cs="Arial"/>
                <w:color w:val="000000"/>
                <w:sz w:val="16"/>
                <w:szCs w:val="16"/>
                <w:lang w:val="en-GB"/>
              </w:rPr>
            </w:pPr>
            <w:r w:rsidRPr="003536F9">
              <w:rPr>
                <w:rFonts w:ascii="Arial" w:hAnsi="Arial" w:cs="Arial"/>
                <w:color w:val="000000"/>
                <w:sz w:val="16"/>
                <w:szCs w:val="16"/>
                <w:lang w:val="en-GB"/>
              </w:rPr>
              <w:t>1</w:t>
            </w:r>
            <w:r w:rsidR="00F60CB7" w:rsidRPr="003536F9">
              <w:rPr>
                <w:rFonts w:ascii="Arial" w:hAnsi="Arial" w:cs="Arial"/>
                <w:color w:val="000000"/>
                <w:sz w:val="16"/>
                <w:szCs w:val="16"/>
                <w:lang w:val="en-GB"/>
              </w:rPr>
              <w:t xml:space="preserve">. MLR less fixed interest rate per annum </w:t>
            </w:r>
          </w:p>
          <w:p w14:paraId="090A7E51" w14:textId="72539E55" w:rsidR="00F60CB7" w:rsidRPr="003536F9" w:rsidRDefault="003536F9" w:rsidP="00F60CB7">
            <w:pPr>
              <w:ind w:left="226" w:right="-76" w:hanging="226"/>
              <w:rPr>
                <w:rFonts w:ascii="Arial" w:hAnsi="Arial" w:cs="Arial"/>
                <w:color w:val="000000"/>
                <w:sz w:val="16"/>
                <w:szCs w:val="16"/>
                <w:lang w:val="en-GB"/>
              </w:rPr>
            </w:pPr>
            <w:r w:rsidRPr="003536F9">
              <w:rPr>
                <w:rFonts w:ascii="Arial" w:hAnsi="Arial" w:cs="Arial"/>
                <w:color w:val="000000"/>
                <w:sz w:val="16"/>
                <w:szCs w:val="16"/>
                <w:lang w:val="en-GB"/>
              </w:rPr>
              <w:t>2</w:t>
            </w:r>
            <w:r w:rsidR="00F60CB7" w:rsidRPr="003536F9">
              <w:rPr>
                <w:rFonts w:ascii="Arial" w:hAnsi="Arial" w:cs="Arial"/>
                <w:color w:val="000000"/>
                <w:sz w:val="16"/>
                <w:szCs w:val="16"/>
                <w:lang w:val="en-GB"/>
              </w:rPr>
              <w:t>.</w:t>
            </w:r>
            <w:r w:rsidR="00F60CB7" w:rsidRPr="003536F9">
              <w:rPr>
                <w:rFonts w:ascii="Arial" w:hAnsi="Arial" w:cs="Arial"/>
                <w:color w:val="000000"/>
                <w:sz w:val="16"/>
                <w:szCs w:val="16"/>
                <w:lang w:val="en-GB"/>
              </w:rPr>
              <w:tab/>
              <w:t xml:space="preserve">THOR plus fixed interest rate per annum, and </w:t>
            </w:r>
          </w:p>
          <w:p w14:paraId="36EE1562" w14:textId="5F0022FE" w:rsidR="00F60CB7" w:rsidRPr="003536F9" w:rsidRDefault="003536F9" w:rsidP="00F60CB7">
            <w:pPr>
              <w:ind w:left="226" w:right="-76" w:hanging="226"/>
              <w:rPr>
                <w:rFonts w:ascii="Arial" w:hAnsi="Arial" w:cs="Arial"/>
                <w:color w:val="000000"/>
                <w:sz w:val="16"/>
                <w:szCs w:val="16"/>
                <w:lang w:val="en-GB"/>
              </w:rPr>
            </w:pPr>
            <w:r w:rsidRPr="003536F9">
              <w:rPr>
                <w:rFonts w:ascii="Arial" w:hAnsi="Arial" w:cs="Arial"/>
                <w:color w:val="000000"/>
                <w:sz w:val="16"/>
                <w:szCs w:val="16"/>
                <w:lang w:val="en-GB"/>
              </w:rPr>
              <w:t>3</w:t>
            </w:r>
            <w:r w:rsidR="00F60CB7" w:rsidRPr="003536F9">
              <w:rPr>
                <w:rFonts w:ascii="Arial" w:hAnsi="Arial" w:cs="Arial"/>
                <w:color w:val="000000"/>
                <w:sz w:val="16"/>
                <w:szCs w:val="16"/>
                <w:lang w:val="en-GB"/>
              </w:rPr>
              <w:t>.</w:t>
            </w:r>
            <w:r w:rsidR="00F60CB7" w:rsidRPr="003536F9">
              <w:rPr>
                <w:rFonts w:ascii="Arial" w:hAnsi="Arial" w:cs="Arial"/>
                <w:color w:val="000000"/>
                <w:sz w:val="16"/>
                <w:szCs w:val="16"/>
                <w:lang w:val="en-GB"/>
              </w:rPr>
              <w:tab/>
              <w:t>Prime rate less fixed interest rate per annum</w:t>
            </w:r>
          </w:p>
          <w:p w14:paraId="752FEB80" w14:textId="23084254" w:rsidR="00F60CB7" w:rsidRPr="003536F9" w:rsidRDefault="00F60CB7" w:rsidP="00F60CB7">
            <w:pPr>
              <w:ind w:left="226" w:right="-72"/>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2024</w:t>
            </w:r>
            <w:r w:rsidRPr="003536F9">
              <w:rPr>
                <w:rFonts w:ascii="Arial" w:hAnsi="Arial" w:cs="Arial"/>
                <w:color w:val="000000"/>
                <w:sz w:val="16"/>
                <w:szCs w:val="16"/>
                <w:lang w:val="en-GB"/>
              </w:rPr>
              <w:t xml:space="preserve">: </w:t>
            </w:r>
          </w:p>
          <w:p w14:paraId="446BE02A" w14:textId="22501748" w:rsidR="00F60CB7" w:rsidRPr="003536F9" w:rsidRDefault="003536F9" w:rsidP="00F60CB7">
            <w:pPr>
              <w:ind w:left="226" w:right="-72" w:hanging="226"/>
              <w:jc w:val="both"/>
              <w:rPr>
                <w:rFonts w:ascii="Arial" w:hAnsi="Arial" w:cs="Arial"/>
                <w:color w:val="000000"/>
                <w:sz w:val="16"/>
                <w:szCs w:val="16"/>
                <w:lang w:val="en-GB"/>
              </w:rPr>
            </w:pPr>
            <w:r w:rsidRPr="003536F9">
              <w:rPr>
                <w:rFonts w:ascii="Arial" w:hAnsi="Arial" w:cs="Arial"/>
                <w:color w:val="000000"/>
                <w:sz w:val="16"/>
                <w:szCs w:val="16"/>
                <w:lang w:val="en-GB"/>
              </w:rPr>
              <w:t>1</w:t>
            </w:r>
            <w:r w:rsidR="00F60CB7" w:rsidRPr="003536F9">
              <w:rPr>
                <w:rFonts w:ascii="Arial" w:hAnsi="Arial" w:cs="Arial"/>
                <w:color w:val="000000"/>
                <w:sz w:val="16"/>
                <w:szCs w:val="16"/>
                <w:lang w:val="en-GB"/>
              </w:rPr>
              <w:t xml:space="preserve">. MLR less fixed interest rate per annum </w:t>
            </w:r>
          </w:p>
          <w:p w14:paraId="378778A8" w14:textId="1AE51F86" w:rsidR="00F94D2C" w:rsidRPr="003536F9" w:rsidRDefault="003536F9" w:rsidP="00F60CB7">
            <w:pPr>
              <w:ind w:left="226" w:right="-72" w:hanging="226"/>
              <w:jc w:val="both"/>
              <w:rPr>
                <w:rFonts w:ascii="Arial" w:hAnsi="Arial" w:cs="Arial"/>
                <w:color w:val="000000"/>
                <w:sz w:val="16"/>
                <w:szCs w:val="16"/>
                <w:cs/>
                <w:lang w:val="en-GB"/>
              </w:rPr>
            </w:pPr>
            <w:r w:rsidRPr="003536F9">
              <w:rPr>
                <w:rFonts w:ascii="Arial" w:hAnsi="Arial" w:cs="Arial"/>
                <w:color w:val="000000"/>
                <w:sz w:val="16"/>
                <w:szCs w:val="16"/>
                <w:lang w:val="en-GB"/>
              </w:rPr>
              <w:t>2</w:t>
            </w:r>
            <w:r w:rsidR="00F60CB7" w:rsidRPr="003536F9">
              <w:rPr>
                <w:rFonts w:ascii="Arial" w:hAnsi="Arial" w:cs="Arial"/>
                <w:color w:val="000000"/>
                <w:sz w:val="16"/>
                <w:szCs w:val="16"/>
                <w:lang w:val="en-GB"/>
              </w:rPr>
              <w:t>.</w:t>
            </w:r>
            <w:r w:rsidR="00D16F52" w:rsidRPr="003536F9">
              <w:rPr>
                <w:rFonts w:ascii="Arial" w:hAnsi="Arial" w:cs="Arial"/>
                <w:sz w:val="16"/>
                <w:szCs w:val="16"/>
              </w:rPr>
              <w:t xml:space="preserve"> </w:t>
            </w:r>
            <w:r w:rsidR="00F60CB7" w:rsidRPr="003536F9">
              <w:rPr>
                <w:rFonts w:ascii="Arial" w:hAnsi="Arial" w:cs="Arial"/>
                <w:color w:val="000000"/>
                <w:sz w:val="16"/>
                <w:szCs w:val="16"/>
                <w:lang w:val="en-GB"/>
              </w:rPr>
              <w:t>THOR plus fixed interest rate per annum)</w:t>
            </w:r>
          </w:p>
        </w:tc>
        <w:tc>
          <w:tcPr>
            <w:tcW w:w="2646" w:type="dxa"/>
            <w:tcBorders>
              <w:top w:val="single" w:sz="4" w:space="0" w:color="auto"/>
              <w:left w:val="single" w:sz="4" w:space="0" w:color="auto"/>
              <w:bottom w:val="single" w:sz="4" w:space="0" w:color="auto"/>
              <w:right w:val="single" w:sz="4" w:space="0" w:color="auto"/>
            </w:tcBorders>
          </w:tcPr>
          <w:p w14:paraId="553AA55D" w14:textId="00804A35" w:rsidR="007D01DF" w:rsidRPr="003536F9" w:rsidRDefault="003536F9" w:rsidP="00F60CB7">
            <w:pPr>
              <w:ind w:left="-29" w:right="-72"/>
              <w:rPr>
                <w:rFonts w:ascii="Arial" w:hAnsi="Arial" w:cs="Arial"/>
                <w:color w:val="000000"/>
                <w:sz w:val="16"/>
                <w:szCs w:val="16"/>
                <w:lang w:val="en-GB"/>
              </w:rPr>
            </w:pPr>
            <w:r w:rsidRPr="003536F9">
              <w:rPr>
                <w:rFonts w:ascii="Arial" w:hAnsi="Arial" w:cs="Arial"/>
                <w:color w:val="000000"/>
                <w:sz w:val="16"/>
                <w:szCs w:val="16"/>
                <w:lang w:val="en-GB"/>
              </w:rPr>
              <w:t>2025</w:t>
            </w:r>
            <w:r w:rsidR="007D01DF" w:rsidRPr="003536F9">
              <w:rPr>
                <w:rFonts w:ascii="Arial" w:hAnsi="Arial" w:cs="Arial"/>
                <w:color w:val="000000"/>
                <w:sz w:val="16"/>
                <w:szCs w:val="16"/>
                <w:lang w:val="en-GB"/>
              </w:rPr>
              <w:t>:</w:t>
            </w:r>
          </w:p>
          <w:p w14:paraId="188B0D58" w14:textId="3DAD3C15" w:rsidR="00F60CB7" w:rsidRPr="003536F9" w:rsidRDefault="00F60CB7" w:rsidP="00F60CB7">
            <w:pPr>
              <w:ind w:left="-29" w:right="-72"/>
              <w:rPr>
                <w:rFonts w:ascii="Arial" w:hAnsi="Arial" w:cs="Arial"/>
                <w:color w:val="000000"/>
                <w:sz w:val="16"/>
                <w:szCs w:val="16"/>
                <w:lang w:val="en-GB"/>
              </w:rPr>
            </w:pPr>
            <w:r w:rsidRPr="003536F9">
              <w:rPr>
                <w:rFonts w:ascii="Arial" w:hAnsi="Arial" w:cs="Arial"/>
                <w:color w:val="000000"/>
                <w:sz w:val="16"/>
                <w:szCs w:val="16"/>
                <w:lang w:val="en-GB"/>
              </w:rPr>
              <w:t xml:space="preserve">Guaranteed by a credit </w:t>
            </w:r>
            <w:r w:rsidR="00BE3B97" w:rsidRPr="003536F9">
              <w:rPr>
                <w:rFonts w:ascii="Arial" w:hAnsi="Arial" w:cs="Arial"/>
                <w:color w:val="000000"/>
                <w:sz w:val="16"/>
                <w:szCs w:val="16"/>
                <w:lang w:val="en-GB"/>
              </w:rPr>
              <w:t xml:space="preserve">facilities </w:t>
            </w:r>
            <w:r w:rsidRPr="003536F9">
              <w:rPr>
                <w:rFonts w:ascii="Arial" w:hAnsi="Arial" w:cs="Arial"/>
                <w:color w:val="000000"/>
                <w:sz w:val="16"/>
                <w:szCs w:val="16"/>
                <w:lang w:val="en-GB"/>
              </w:rPr>
              <w:t xml:space="preserve">from a local financial institution of Baht </w:t>
            </w:r>
            <w:r w:rsidR="003536F9" w:rsidRPr="003536F9">
              <w:rPr>
                <w:rFonts w:ascii="Arial" w:hAnsi="Arial" w:cs="Arial"/>
                <w:color w:val="000000"/>
                <w:sz w:val="16"/>
                <w:szCs w:val="16"/>
                <w:lang w:val="en-GB"/>
              </w:rPr>
              <w:t>1</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600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00</w:t>
            </w:r>
            <w:r w:rsidRPr="003536F9">
              <w:rPr>
                <w:rFonts w:ascii="Arial" w:hAnsi="Arial" w:cs="Arial"/>
                <w:color w:val="000000"/>
                <w:sz w:val="16"/>
                <w:szCs w:val="16"/>
                <w:lang w:val="en-GB"/>
              </w:rPr>
              <w:t xml:space="preserve"> million, which is guaranteed by a subsidiary.</w:t>
            </w:r>
          </w:p>
          <w:p w14:paraId="632CA623" w14:textId="64AE5C8F" w:rsidR="00F94D2C" w:rsidRPr="003536F9" w:rsidRDefault="00F60CB7" w:rsidP="00F60CB7">
            <w:pPr>
              <w:ind w:left="-29" w:right="-72"/>
              <w:rPr>
                <w:rFonts w:ascii="Arial" w:hAnsi="Arial" w:cs="Arial"/>
                <w:color w:val="000000"/>
                <w:sz w:val="16"/>
                <w:szCs w:val="16"/>
                <w:cs/>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2024</w:t>
            </w:r>
            <w:r w:rsidRPr="003536F9">
              <w:rPr>
                <w:rFonts w:ascii="Arial" w:hAnsi="Arial" w:cs="Arial"/>
                <w:color w:val="000000"/>
                <w:sz w:val="16"/>
                <w:szCs w:val="16"/>
                <w:lang w:val="en-GB"/>
              </w:rPr>
              <w:t xml:space="preserve">: No collateral, except for a credit </w:t>
            </w:r>
            <w:r w:rsidR="00BE3B97" w:rsidRPr="003536F9">
              <w:rPr>
                <w:rFonts w:ascii="Arial" w:hAnsi="Arial" w:cs="Arial"/>
                <w:color w:val="000000"/>
                <w:sz w:val="16"/>
                <w:szCs w:val="16"/>
                <w:lang w:val="en-GB"/>
              </w:rPr>
              <w:t xml:space="preserve">facilities </w:t>
            </w:r>
            <w:r w:rsidRPr="003536F9">
              <w:rPr>
                <w:rFonts w:ascii="Arial" w:hAnsi="Arial" w:cs="Arial"/>
                <w:color w:val="000000"/>
                <w:sz w:val="16"/>
                <w:szCs w:val="16"/>
                <w:lang w:val="en-GB"/>
              </w:rPr>
              <w:t xml:space="preserve">from a local financial institution of Baht </w:t>
            </w:r>
            <w:r w:rsidR="003536F9" w:rsidRPr="003536F9">
              <w:rPr>
                <w:rFonts w:ascii="Arial" w:hAnsi="Arial" w:cs="Arial"/>
                <w:color w:val="000000"/>
                <w:sz w:val="16"/>
                <w:szCs w:val="16"/>
                <w:lang w:val="en-GB"/>
              </w:rPr>
              <w:t>1</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600</w:t>
            </w: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00</w:t>
            </w:r>
            <w:r w:rsidRPr="003536F9">
              <w:rPr>
                <w:rFonts w:ascii="Arial" w:hAnsi="Arial" w:cs="Arial"/>
                <w:color w:val="000000"/>
                <w:sz w:val="16"/>
                <w:szCs w:val="16"/>
                <w:lang w:val="en-GB"/>
              </w:rPr>
              <w:t xml:space="preserve"> million which is guaranteed by a subsidiary)</w:t>
            </w:r>
          </w:p>
        </w:tc>
      </w:tr>
      <w:tr w:rsidR="00F94D2C" w:rsidRPr="003536F9" w14:paraId="27D7EBAA" w14:textId="77777777" w:rsidTr="009018A2">
        <w:trPr>
          <w:trHeight w:val="840"/>
        </w:trPr>
        <w:tc>
          <w:tcPr>
            <w:tcW w:w="993" w:type="dxa"/>
            <w:tcBorders>
              <w:top w:val="single" w:sz="4" w:space="0" w:color="auto"/>
              <w:left w:val="single" w:sz="4" w:space="0" w:color="auto"/>
              <w:bottom w:val="single" w:sz="4" w:space="0" w:color="auto"/>
              <w:right w:val="single" w:sz="4" w:space="0" w:color="auto"/>
            </w:tcBorders>
          </w:tcPr>
          <w:p w14:paraId="51370C5B" w14:textId="7883AB5B" w:rsidR="00F94D2C" w:rsidRPr="003536F9" w:rsidRDefault="003536F9" w:rsidP="00F94D2C">
            <w:pPr>
              <w:ind w:left="-23" w:right="-72"/>
              <w:jc w:val="center"/>
              <w:rPr>
                <w:rFonts w:ascii="Arial" w:hAnsi="Arial" w:cs="Arial"/>
                <w:color w:val="000000"/>
                <w:spacing w:val="-10"/>
                <w:sz w:val="16"/>
                <w:szCs w:val="16"/>
                <w:lang w:val="en-GB"/>
              </w:rPr>
            </w:pPr>
            <w:r w:rsidRPr="003536F9">
              <w:rPr>
                <w:rFonts w:ascii="Arial" w:hAnsi="Arial" w:cs="Arial"/>
                <w:color w:val="000000"/>
                <w:spacing w:val="-10"/>
                <w:sz w:val="16"/>
                <w:szCs w:val="16"/>
                <w:lang w:val="en-GB"/>
              </w:rPr>
              <w:t>4</w:t>
            </w:r>
            <w:r w:rsidR="00F94D2C" w:rsidRPr="003536F9">
              <w:rPr>
                <w:rFonts w:ascii="Arial" w:hAnsi="Arial" w:cs="Arial"/>
                <w:color w:val="000000"/>
                <w:spacing w:val="-10"/>
                <w:sz w:val="16"/>
                <w:szCs w:val="16"/>
                <w:lang w:val="en-GB"/>
              </w:rPr>
              <w:t xml:space="preserve"> Subsidiaries</w:t>
            </w:r>
          </w:p>
          <w:p w14:paraId="47E1F1A0" w14:textId="77777777" w:rsidR="00F94D2C" w:rsidRPr="003536F9" w:rsidRDefault="00F94D2C" w:rsidP="00F94D2C">
            <w:pPr>
              <w:ind w:left="-23" w:right="-72"/>
              <w:jc w:val="center"/>
              <w:rPr>
                <w:rFonts w:ascii="Arial" w:hAnsi="Arial" w:cs="Arial"/>
                <w:color w:val="000000"/>
                <w:spacing w:val="-10"/>
                <w:sz w:val="16"/>
                <w:szCs w:val="16"/>
                <w:lang w:val="en-GB"/>
              </w:rPr>
            </w:pPr>
          </w:p>
          <w:p w14:paraId="41FF568D" w14:textId="77777777" w:rsidR="00F94D2C" w:rsidRPr="003536F9" w:rsidRDefault="00F94D2C" w:rsidP="00F94D2C">
            <w:pPr>
              <w:ind w:left="-23" w:right="-72"/>
              <w:jc w:val="center"/>
              <w:rPr>
                <w:rFonts w:ascii="Arial" w:hAnsi="Arial" w:cs="Arial"/>
                <w:color w:val="000000"/>
                <w:spacing w:val="-10"/>
                <w:sz w:val="16"/>
                <w:szCs w:val="16"/>
                <w:lang w:val="en-GB"/>
              </w:rPr>
            </w:pPr>
          </w:p>
        </w:tc>
        <w:tc>
          <w:tcPr>
            <w:tcW w:w="1167" w:type="dxa"/>
            <w:tcBorders>
              <w:top w:val="single" w:sz="4" w:space="0" w:color="auto"/>
              <w:left w:val="single" w:sz="4" w:space="0" w:color="auto"/>
              <w:bottom w:val="single" w:sz="4" w:space="0" w:color="auto"/>
              <w:right w:val="single" w:sz="4" w:space="0" w:color="auto"/>
            </w:tcBorders>
          </w:tcPr>
          <w:p w14:paraId="6AE6A8E0" w14:textId="6CF68E59" w:rsidR="00F94D2C" w:rsidRPr="003536F9" w:rsidRDefault="003536F9" w:rsidP="009018A2">
            <w:pPr>
              <w:tabs>
                <w:tab w:val="right" w:pos="979"/>
              </w:tabs>
              <w:ind w:right="-72"/>
              <w:jc w:val="right"/>
              <w:rPr>
                <w:rFonts w:ascii="Arial" w:hAnsi="Arial" w:cs="Arial"/>
                <w:color w:val="000000"/>
                <w:sz w:val="16"/>
                <w:szCs w:val="16"/>
                <w:lang w:val="en-GB"/>
              </w:rPr>
            </w:pPr>
            <w:r w:rsidRPr="003536F9">
              <w:rPr>
                <w:rFonts w:ascii="Arial" w:hAnsi="Arial" w:cs="Arial"/>
                <w:color w:val="000000"/>
                <w:sz w:val="16"/>
                <w:szCs w:val="16"/>
                <w:lang w:val="en-GB"/>
              </w:rPr>
              <w:t>608</w:t>
            </w:r>
            <w:r w:rsidR="00487C2F" w:rsidRPr="003536F9">
              <w:rPr>
                <w:rFonts w:ascii="Arial" w:hAnsi="Arial" w:cs="Arial"/>
                <w:color w:val="000000"/>
                <w:sz w:val="16"/>
                <w:szCs w:val="16"/>
                <w:lang w:val="en-GB"/>
              </w:rPr>
              <w:t>.</w:t>
            </w:r>
            <w:r w:rsidRPr="003536F9">
              <w:rPr>
                <w:rFonts w:ascii="Arial" w:hAnsi="Arial" w:cs="Arial"/>
                <w:color w:val="000000"/>
                <w:sz w:val="16"/>
                <w:szCs w:val="16"/>
                <w:lang w:val="en-GB"/>
              </w:rPr>
              <w:t>63</w:t>
            </w:r>
          </w:p>
        </w:tc>
        <w:tc>
          <w:tcPr>
            <w:tcW w:w="1242" w:type="dxa"/>
            <w:tcBorders>
              <w:top w:val="single" w:sz="4" w:space="0" w:color="auto"/>
              <w:left w:val="single" w:sz="4" w:space="0" w:color="auto"/>
              <w:bottom w:val="single" w:sz="4" w:space="0" w:color="auto"/>
              <w:right w:val="single" w:sz="4" w:space="0" w:color="auto"/>
            </w:tcBorders>
          </w:tcPr>
          <w:p w14:paraId="2DE97D55" w14:textId="79A12C60" w:rsidR="00F94D2C" w:rsidRPr="003536F9" w:rsidRDefault="003536F9" w:rsidP="009018A2">
            <w:pPr>
              <w:tabs>
                <w:tab w:val="right" w:pos="1027"/>
              </w:tabs>
              <w:ind w:right="-72"/>
              <w:jc w:val="right"/>
              <w:rPr>
                <w:rFonts w:ascii="Arial" w:hAnsi="Arial" w:cs="Arial"/>
                <w:color w:val="000000"/>
                <w:sz w:val="16"/>
                <w:szCs w:val="16"/>
                <w:lang w:val="en-GB"/>
              </w:rPr>
            </w:pPr>
            <w:r w:rsidRPr="003536F9">
              <w:rPr>
                <w:rFonts w:ascii="Arial" w:hAnsi="Arial" w:cs="Arial"/>
                <w:color w:val="000000"/>
                <w:sz w:val="16"/>
                <w:szCs w:val="16"/>
                <w:lang w:val="en-GB"/>
              </w:rPr>
              <w:t>1</w:t>
            </w:r>
            <w:r w:rsidR="00F94D2C" w:rsidRPr="003536F9">
              <w:rPr>
                <w:rFonts w:ascii="Arial" w:hAnsi="Arial" w:cs="Arial"/>
                <w:color w:val="000000"/>
                <w:sz w:val="16"/>
                <w:szCs w:val="16"/>
                <w:lang w:val="en-GB"/>
              </w:rPr>
              <w:t>,</w:t>
            </w:r>
            <w:r w:rsidRPr="003536F9">
              <w:rPr>
                <w:rFonts w:ascii="Arial" w:hAnsi="Arial" w:cs="Arial"/>
                <w:color w:val="000000"/>
                <w:sz w:val="16"/>
                <w:szCs w:val="16"/>
                <w:lang w:val="en-GB"/>
              </w:rPr>
              <w:t>053</w:t>
            </w:r>
            <w:r w:rsidR="00F94D2C" w:rsidRPr="003536F9">
              <w:rPr>
                <w:rFonts w:ascii="Arial" w:hAnsi="Arial" w:cs="Arial"/>
                <w:color w:val="000000"/>
                <w:sz w:val="16"/>
                <w:szCs w:val="16"/>
                <w:lang w:val="en-GB"/>
              </w:rPr>
              <w:t>.</w:t>
            </w:r>
            <w:r w:rsidRPr="003536F9">
              <w:rPr>
                <w:rFonts w:ascii="Arial" w:hAnsi="Arial" w:cs="Arial"/>
                <w:color w:val="000000"/>
                <w:sz w:val="16"/>
                <w:szCs w:val="16"/>
                <w:lang w:val="en-GB"/>
              </w:rPr>
              <w:t>54</w:t>
            </w:r>
          </w:p>
        </w:tc>
        <w:tc>
          <w:tcPr>
            <w:tcW w:w="760" w:type="dxa"/>
            <w:tcBorders>
              <w:top w:val="single" w:sz="4" w:space="0" w:color="auto"/>
              <w:left w:val="single" w:sz="4" w:space="0" w:color="auto"/>
              <w:bottom w:val="single" w:sz="4" w:space="0" w:color="auto"/>
              <w:right w:val="single" w:sz="4" w:space="0" w:color="auto"/>
            </w:tcBorders>
          </w:tcPr>
          <w:p w14:paraId="7179E557" w14:textId="5605BB6A" w:rsidR="00F94D2C" w:rsidRPr="003536F9" w:rsidRDefault="00D16F52" w:rsidP="00F94D2C">
            <w:pPr>
              <w:ind w:left="-103" w:right="-72"/>
              <w:jc w:val="center"/>
              <w:rPr>
                <w:rFonts w:ascii="Arial" w:hAnsi="Arial" w:cs="Arial"/>
                <w:color w:val="000000"/>
                <w:spacing w:val="-4"/>
                <w:sz w:val="16"/>
                <w:szCs w:val="16"/>
                <w:lang w:val="en-GB"/>
              </w:rPr>
            </w:pPr>
            <w:r w:rsidRPr="003536F9">
              <w:rPr>
                <w:rFonts w:ascii="Arial" w:hAnsi="Arial" w:cs="Arial"/>
                <w:color w:val="000000"/>
                <w:spacing w:val="-4"/>
                <w:sz w:val="16"/>
                <w:szCs w:val="16"/>
                <w:lang w:val="en-GB"/>
              </w:rPr>
              <w:t>Domestic</w:t>
            </w:r>
          </w:p>
        </w:tc>
        <w:tc>
          <w:tcPr>
            <w:tcW w:w="2642" w:type="dxa"/>
            <w:tcBorders>
              <w:top w:val="single" w:sz="4" w:space="0" w:color="auto"/>
              <w:left w:val="single" w:sz="4" w:space="0" w:color="auto"/>
              <w:bottom w:val="single" w:sz="4" w:space="0" w:color="auto"/>
              <w:right w:val="single" w:sz="4" w:space="0" w:color="auto"/>
            </w:tcBorders>
          </w:tcPr>
          <w:p w14:paraId="2F0E9F4F" w14:textId="5443C4E1" w:rsidR="007D01DF" w:rsidRPr="003536F9" w:rsidRDefault="003536F9" w:rsidP="00F94D2C">
            <w:pPr>
              <w:ind w:left="226" w:right="-103" w:hanging="226"/>
              <w:jc w:val="both"/>
              <w:rPr>
                <w:rFonts w:ascii="Arial" w:hAnsi="Arial" w:cs="Arial"/>
                <w:color w:val="000000"/>
                <w:sz w:val="16"/>
                <w:szCs w:val="16"/>
                <w:lang w:val="en-GB"/>
              </w:rPr>
            </w:pPr>
            <w:r w:rsidRPr="003536F9">
              <w:rPr>
                <w:rFonts w:ascii="Arial" w:hAnsi="Arial" w:cs="Arial"/>
                <w:color w:val="000000"/>
                <w:sz w:val="16"/>
                <w:szCs w:val="16"/>
                <w:lang w:val="en-GB"/>
              </w:rPr>
              <w:t>2025</w:t>
            </w:r>
            <w:r w:rsidR="007D01DF" w:rsidRPr="003536F9">
              <w:rPr>
                <w:rFonts w:ascii="Arial" w:hAnsi="Arial" w:cs="Arial"/>
                <w:color w:val="000000"/>
                <w:sz w:val="16"/>
                <w:szCs w:val="16"/>
                <w:lang w:val="en-GB"/>
              </w:rPr>
              <w:t>:</w:t>
            </w:r>
          </w:p>
          <w:p w14:paraId="6C603509" w14:textId="659350B9" w:rsidR="00F94D2C" w:rsidRPr="003536F9" w:rsidRDefault="003536F9" w:rsidP="00F94D2C">
            <w:pPr>
              <w:ind w:left="226" w:right="-103" w:hanging="226"/>
              <w:jc w:val="both"/>
              <w:rPr>
                <w:rFonts w:ascii="Arial" w:hAnsi="Arial" w:cs="Arial"/>
                <w:color w:val="000000"/>
                <w:sz w:val="16"/>
                <w:szCs w:val="16"/>
                <w:lang w:val="en-GB"/>
              </w:rPr>
            </w:pPr>
            <w:r w:rsidRPr="003536F9">
              <w:rPr>
                <w:rFonts w:ascii="Arial" w:hAnsi="Arial" w:cs="Arial"/>
                <w:color w:val="000000"/>
                <w:sz w:val="16"/>
                <w:szCs w:val="16"/>
                <w:lang w:val="en-GB"/>
              </w:rPr>
              <w:t>1</w:t>
            </w:r>
            <w:r w:rsidR="00F94D2C" w:rsidRPr="003536F9">
              <w:rPr>
                <w:rFonts w:ascii="Arial" w:hAnsi="Arial" w:cs="Arial"/>
                <w:color w:val="000000"/>
                <w:sz w:val="16"/>
                <w:szCs w:val="16"/>
                <w:lang w:val="en-GB"/>
              </w:rPr>
              <w:t>.</w:t>
            </w:r>
            <w:r w:rsidR="00F94D2C" w:rsidRPr="003536F9">
              <w:rPr>
                <w:rFonts w:ascii="Arial" w:hAnsi="Arial" w:cs="Arial"/>
                <w:color w:val="000000"/>
                <w:sz w:val="16"/>
                <w:szCs w:val="16"/>
                <w:lang w:val="en-GB"/>
              </w:rPr>
              <w:tab/>
            </w:r>
            <w:r w:rsidR="007D01DF" w:rsidRPr="003536F9">
              <w:rPr>
                <w:rFonts w:ascii="Arial" w:hAnsi="Arial" w:cs="Arial"/>
                <w:color w:val="000000"/>
                <w:sz w:val="16"/>
                <w:szCs w:val="16"/>
                <w:lang w:val="en-GB"/>
              </w:rPr>
              <w:t>MLR less fixed interest rate per annum</w:t>
            </w:r>
          </w:p>
          <w:p w14:paraId="2D38ADAF" w14:textId="0C39EFBA" w:rsidR="00F94D2C" w:rsidRPr="003536F9" w:rsidRDefault="003536F9" w:rsidP="007D01DF">
            <w:pPr>
              <w:ind w:left="226" w:right="-76" w:hanging="226"/>
              <w:jc w:val="both"/>
              <w:rPr>
                <w:rFonts w:ascii="Arial" w:hAnsi="Arial" w:cs="Arial"/>
                <w:color w:val="000000"/>
                <w:sz w:val="16"/>
                <w:szCs w:val="16"/>
                <w:lang w:val="en-GB"/>
              </w:rPr>
            </w:pPr>
            <w:r w:rsidRPr="003536F9">
              <w:rPr>
                <w:rFonts w:ascii="Arial" w:hAnsi="Arial" w:cs="Arial"/>
                <w:color w:val="000000"/>
                <w:sz w:val="16"/>
                <w:szCs w:val="16"/>
                <w:lang w:val="en-GB"/>
              </w:rPr>
              <w:t>2</w:t>
            </w:r>
            <w:r w:rsidR="00F94D2C" w:rsidRPr="003536F9">
              <w:rPr>
                <w:rFonts w:ascii="Arial" w:hAnsi="Arial" w:cs="Arial"/>
                <w:color w:val="000000"/>
                <w:sz w:val="16"/>
                <w:szCs w:val="16"/>
                <w:lang w:val="en-GB"/>
              </w:rPr>
              <w:t>.</w:t>
            </w:r>
            <w:r w:rsidR="00F94D2C" w:rsidRPr="003536F9">
              <w:rPr>
                <w:rFonts w:ascii="Arial" w:hAnsi="Arial" w:cs="Arial"/>
                <w:color w:val="000000"/>
                <w:sz w:val="16"/>
                <w:szCs w:val="16"/>
                <w:lang w:val="en-GB"/>
              </w:rPr>
              <w:tab/>
            </w:r>
            <w:r w:rsidR="007D01DF" w:rsidRPr="003536F9">
              <w:rPr>
                <w:rFonts w:ascii="Arial" w:hAnsi="Arial" w:cs="Arial"/>
                <w:color w:val="000000"/>
                <w:sz w:val="16"/>
                <w:szCs w:val="16"/>
                <w:lang w:val="en-GB"/>
              </w:rPr>
              <w:t>Fixed interest rate per annum</w:t>
            </w:r>
          </w:p>
          <w:p w14:paraId="5E4CCFF2" w14:textId="433D5465" w:rsidR="007D01DF" w:rsidRPr="003536F9" w:rsidRDefault="00F94D2C" w:rsidP="00F94D2C">
            <w:pPr>
              <w:ind w:left="226" w:right="-72" w:firstLine="4"/>
              <w:jc w:val="both"/>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2024</w:t>
            </w:r>
            <w:r w:rsidRPr="003536F9">
              <w:rPr>
                <w:rFonts w:ascii="Arial" w:hAnsi="Arial" w:cs="Arial"/>
                <w:color w:val="000000"/>
                <w:sz w:val="16"/>
                <w:szCs w:val="16"/>
                <w:lang w:val="en-GB"/>
              </w:rPr>
              <w:t xml:space="preserve">: </w:t>
            </w:r>
          </w:p>
          <w:p w14:paraId="20929C98" w14:textId="31A5718A" w:rsidR="00F94D2C" w:rsidRPr="003536F9" w:rsidRDefault="003536F9" w:rsidP="007D01DF">
            <w:pPr>
              <w:ind w:right="-72"/>
              <w:jc w:val="both"/>
              <w:rPr>
                <w:rFonts w:ascii="Arial" w:hAnsi="Arial" w:cs="Arial"/>
                <w:color w:val="000000"/>
                <w:sz w:val="16"/>
                <w:szCs w:val="16"/>
                <w:lang w:val="en-GB"/>
              </w:rPr>
            </w:pPr>
            <w:r w:rsidRPr="003536F9">
              <w:rPr>
                <w:rFonts w:ascii="Arial" w:hAnsi="Arial" w:cs="Arial"/>
                <w:color w:val="000000"/>
                <w:sz w:val="16"/>
                <w:szCs w:val="16"/>
                <w:lang w:val="en-GB"/>
              </w:rPr>
              <w:t>1</w:t>
            </w:r>
            <w:r w:rsidR="00F94D2C" w:rsidRPr="003536F9">
              <w:rPr>
                <w:rFonts w:ascii="Arial" w:hAnsi="Arial" w:cs="Arial"/>
                <w:color w:val="000000"/>
                <w:sz w:val="16"/>
                <w:szCs w:val="16"/>
                <w:lang w:val="en-GB"/>
              </w:rPr>
              <w:t xml:space="preserve">. </w:t>
            </w:r>
            <w:r w:rsidR="007D01DF" w:rsidRPr="003536F9">
              <w:rPr>
                <w:rFonts w:ascii="Arial" w:hAnsi="Arial" w:cs="Arial"/>
                <w:color w:val="000000"/>
                <w:sz w:val="16"/>
                <w:szCs w:val="16"/>
                <w:lang w:val="en-GB"/>
              </w:rPr>
              <w:t>MLR less fixed interest rate per annum</w:t>
            </w:r>
            <w:r w:rsidR="00F94D2C" w:rsidRPr="003536F9">
              <w:rPr>
                <w:rFonts w:ascii="Arial" w:hAnsi="Arial" w:cs="Arial"/>
                <w:color w:val="000000"/>
                <w:sz w:val="16"/>
                <w:szCs w:val="16"/>
                <w:lang w:val="en-GB"/>
              </w:rPr>
              <w:t xml:space="preserve"> </w:t>
            </w:r>
          </w:p>
          <w:p w14:paraId="445E7A6C" w14:textId="59666175" w:rsidR="007D01DF" w:rsidRPr="003536F9" w:rsidRDefault="003536F9" w:rsidP="00F94D2C">
            <w:pPr>
              <w:ind w:left="226" w:right="-72" w:hanging="226"/>
              <w:jc w:val="both"/>
              <w:rPr>
                <w:rFonts w:ascii="Arial" w:hAnsi="Arial" w:cs="Arial"/>
                <w:color w:val="000000"/>
                <w:sz w:val="16"/>
                <w:szCs w:val="16"/>
                <w:lang w:val="en-GB"/>
              </w:rPr>
            </w:pPr>
            <w:r w:rsidRPr="003536F9">
              <w:rPr>
                <w:rFonts w:ascii="Arial" w:hAnsi="Arial" w:cs="Arial"/>
                <w:color w:val="000000"/>
                <w:sz w:val="16"/>
                <w:szCs w:val="16"/>
                <w:lang w:val="en-GB"/>
              </w:rPr>
              <w:t>2</w:t>
            </w:r>
            <w:r w:rsidR="00F94D2C" w:rsidRPr="003536F9">
              <w:rPr>
                <w:rFonts w:ascii="Arial" w:hAnsi="Arial" w:cs="Arial"/>
                <w:color w:val="000000"/>
                <w:sz w:val="16"/>
                <w:szCs w:val="16"/>
                <w:lang w:val="en-GB"/>
              </w:rPr>
              <w:t>.</w:t>
            </w:r>
            <w:r w:rsidR="00F94D2C" w:rsidRPr="003536F9">
              <w:rPr>
                <w:rFonts w:ascii="Arial" w:hAnsi="Arial" w:cs="Arial"/>
                <w:color w:val="000000"/>
                <w:sz w:val="16"/>
                <w:szCs w:val="16"/>
                <w:lang w:val="en-GB"/>
              </w:rPr>
              <w:tab/>
            </w:r>
            <w:r w:rsidR="007D01DF" w:rsidRPr="003536F9">
              <w:rPr>
                <w:rFonts w:ascii="Arial" w:hAnsi="Arial" w:cs="Arial"/>
                <w:color w:val="000000"/>
                <w:sz w:val="16"/>
                <w:szCs w:val="16"/>
                <w:lang w:val="en-GB"/>
              </w:rPr>
              <w:t>Prime rate less fixed interest rate per annum</w:t>
            </w:r>
          </w:p>
          <w:p w14:paraId="19F6D32C" w14:textId="45BF4036" w:rsidR="007D01DF" w:rsidRPr="003536F9" w:rsidRDefault="003536F9" w:rsidP="00F94D2C">
            <w:pPr>
              <w:ind w:left="226" w:right="-72" w:hanging="226"/>
              <w:jc w:val="both"/>
              <w:rPr>
                <w:rFonts w:ascii="Arial" w:hAnsi="Arial" w:cs="Arial"/>
                <w:color w:val="000000"/>
                <w:sz w:val="16"/>
                <w:szCs w:val="16"/>
                <w:lang w:val="en-GB"/>
              </w:rPr>
            </w:pPr>
            <w:r w:rsidRPr="003536F9">
              <w:rPr>
                <w:rFonts w:ascii="Arial" w:hAnsi="Arial" w:cs="Arial"/>
                <w:color w:val="000000"/>
                <w:sz w:val="16"/>
                <w:szCs w:val="16"/>
                <w:lang w:val="en-GB"/>
              </w:rPr>
              <w:t>3</w:t>
            </w:r>
            <w:r w:rsidR="00F94D2C" w:rsidRPr="003536F9">
              <w:rPr>
                <w:rFonts w:ascii="Arial" w:hAnsi="Arial" w:cs="Arial"/>
                <w:color w:val="000000"/>
                <w:sz w:val="16"/>
                <w:szCs w:val="16"/>
                <w:lang w:val="en-GB"/>
              </w:rPr>
              <w:t>.</w:t>
            </w:r>
            <w:r w:rsidR="00F94D2C" w:rsidRPr="003536F9">
              <w:rPr>
                <w:rFonts w:ascii="Arial" w:hAnsi="Arial" w:cs="Arial"/>
                <w:color w:val="000000"/>
                <w:sz w:val="16"/>
                <w:szCs w:val="16"/>
                <w:lang w:val="en-GB"/>
              </w:rPr>
              <w:tab/>
            </w:r>
            <w:r w:rsidR="007D01DF" w:rsidRPr="003536F9">
              <w:rPr>
                <w:rFonts w:ascii="Arial" w:hAnsi="Arial" w:cs="Arial"/>
                <w:color w:val="000000"/>
                <w:sz w:val="16"/>
                <w:szCs w:val="16"/>
                <w:lang w:val="en-GB"/>
              </w:rPr>
              <w:t>BIBOR plus fixed interest rate per annum, and</w:t>
            </w:r>
          </w:p>
          <w:p w14:paraId="726BDD93" w14:textId="5840C5B3" w:rsidR="00F94D2C" w:rsidRPr="003536F9" w:rsidRDefault="003536F9" w:rsidP="00F94D2C">
            <w:pPr>
              <w:ind w:left="226" w:right="-72" w:hanging="226"/>
              <w:jc w:val="both"/>
              <w:rPr>
                <w:rFonts w:ascii="Arial" w:hAnsi="Arial" w:cs="Arial"/>
                <w:color w:val="000000"/>
                <w:sz w:val="16"/>
                <w:szCs w:val="16"/>
                <w:lang w:val="en-GB"/>
              </w:rPr>
            </w:pPr>
            <w:r w:rsidRPr="003536F9">
              <w:rPr>
                <w:rFonts w:ascii="Arial" w:hAnsi="Arial" w:cs="Arial"/>
                <w:color w:val="000000"/>
                <w:sz w:val="16"/>
                <w:szCs w:val="16"/>
                <w:lang w:val="en-GB"/>
              </w:rPr>
              <w:t>4</w:t>
            </w:r>
            <w:r w:rsidR="00F94D2C" w:rsidRPr="003536F9">
              <w:rPr>
                <w:rFonts w:ascii="Arial" w:hAnsi="Arial" w:cs="Arial"/>
                <w:color w:val="000000"/>
                <w:sz w:val="16"/>
                <w:szCs w:val="16"/>
                <w:lang w:val="en-GB"/>
              </w:rPr>
              <w:t>.</w:t>
            </w:r>
            <w:r w:rsidR="00F94D2C" w:rsidRPr="003536F9">
              <w:rPr>
                <w:rFonts w:ascii="Arial" w:hAnsi="Arial" w:cs="Arial"/>
                <w:color w:val="000000"/>
                <w:sz w:val="16"/>
                <w:szCs w:val="16"/>
                <w:lang w:val="en-GB"/>
              </w:rPr>
              <w:tab/>
              <w:t>Fixed interest rate per annum)</w:t>
            </w:r>
          </w:p>
        </w:tc>
        <w:tc>
          <w:tcPr>
            <w:tcW w:w="2646" w:type="dxa"/>
            <w:tcBorders>
              <w:top w:val="single" w:sz="4" w:space="0" w:color="auto"/>
              <w:left w:val="single" w:sz="4" w:space="0" w:color="auto"/>
              <w:bottom w:val="single" w:sz="4" w:space="0" w:color="auto"/>
              <w:right w:val="single" w:sz="4" w:space="0" w:color="auto"/>
            </w:tcBorders>
          </w:tcPr>
          <w:p w14:paraId="72EEC0EC" w14:textId="51D5AC6D" w:rsidR="007D01DF" w:rsidRPr="003536F9" w:rsidRDefault="003536F9" w:rsidP="00F94D2C">
            <w:pPr>
              <w:ind w:left="-29" w:right="-72"/>
              <w:rPr>
                <w:rFonts w:ascii="Arial" w:hAnsi="Arial" w:cs="Arial"/>
                <w:color w:val="000000"/>
                <w:sz w:val="16"/>
                <w:szCs w:val="16"/>
                <w:lang w:val="en-GB"/>
              </w:rPr>
            </w:pPr>
            <w:r w:rsidRPr="003536F9">
              <w:rPr>
                <w:rFonts w:ascii="Arial" w:hAnsi="Arial" w:cs="Arial"/>
                <w:color w:val="000000"/>
                <w:sz w:val="16"/>
                <w:szCs w:val="16"/>
                <w:lang w:val="en-GB"/>
              </w:rPr>
              <w:t>2025</w:t>
            </w:r>
            <w:r w:rsidR="007D01DF" w:rsidRPr="003536F9">
              <w:rPr>
                <w:rFonts w:ascii="Arial" w:hAnsi="Arial" w:cs="Arial"/>
                <w:color w:val="000000"/>
                <w:sz w:val="16"/>
                <w:szCs w:val="16"/>
                <w:lang w:val="en-GB"/>
              </w:rPr>
              <w:t>:</w:t>
            </w:r>
          </w:p>
          <w:p w14:paraId="7FC70175" w14:textId="5F3E404F" w:rsidR="00F94D2C" w:rsidRPr="003536F9" w:rsidRDefault="003536F9" w:rsidP="00F94D2C">
            <w:pPr>
              <w:ind w:left="-29" w:right="-72"/>
              <w:rPr>
                <w:rFonts w:ascii="Arial" w:hAnsi="Arial" w:cs="Arial"/>
                <w:color w:val="000000"/>
                <w:sz w:val="16"/>
                <w:szCs w:val="16"/>
                <w:lang w:val="en-GB"/>
              </w:rPr>
            </w:pPr>
            <w:r w:rsidRPr="003536F9">
              <w:rPr>
                <w:rFonts w:ascii="Arial" w:hAnsi="Arial" w:cs="Arial"/>
                <w:color w:val="000000"/>
                <w:sz w:val="16"/>
                <w:szCs w:val="16"/>
                <w:lang w:val="en-GB"/>
              </w:rPr>
              <w:t>1</w:t>
            </w:r>
            <w:r w:rsidR="00F94D2C" w:rsidRPr="003536F9">
              <w:rPr>
                <w:rFonts w:ascii="Arial" w:hAnsi="Arial" w:cs="Arial"/>
                <w:color w:val="000000"/>
                <w:sz w:val="16"/>
                <w:szCs w:val="16"/>
                <w:lang w:val="en-GB"/>
              </w:rPr>
              <w:t xml:space="preserve">. Guaranteed by the parent company under   </w:t>
            </w:r>
          </w:p>
          <w:p w14:paraId="108FEC61" w14:textId="77777777" w:rsidR="00F94D2C" w:rsidRPr="003536F9" w:rsidRDefault="00F94D2C" w:rsidP="00F94D2C">
            <w:pPr>
              <w:ind w:left="-29" w:right="-72"/>
              <w:rPr>
                <w:rFonts w:ascii="Arial" w:hAnsi="Arial" w:cs="Arial"/>
                <w:color w:val="000000"/>
                <w:sz w:val="16"/>
                <w:szCs w:val="16"/>
                <w:lang w:val="en-GB"/>
              </w:rPr>
            </w:pPr>
            <w:r w:rsidRPr="003536F9">
              <w:rPr>
                <w:rFonts w:ascii="Arial" w:hAnsi="Arial" w:cs="Arial"/>
                <w:color w:val="000000"/>
                <w:sz w:val="16"/>
                <w:szCs w:val="16"/>
                <w:lang w:val="en-GB"/>
              </w:rPr>
              <w:t xml:space="preserve">    credit facilities.</w:t>
            </w:r>
          </w:p>
          <w:p w14:paraId="40191A85" w14:textId="3B489F0E" w:rsidR="007D01DF" w:rsidRPr="003536F9" w:rsidRDefault="003536F9" w:rsidP="007D01DF">
            <w:pPr>
              <w:ind w:left="-29" w:right="-72"/>
              <w:rPr>
                <w:rFonts w:ascii="Arial" w:hAnsi="Arial" w:cs="Arial"/>
                <w:color w:val="000000"/>
                <w:sz w:val="16"/>
                <w:szCs w:val="16"/>
                <w:lang w:val="en-GB"/>
              </w:rPr>
            </w:pPr>
            <w:r w:rsidRPr="003536F9">
              <w:rPr>
                <w:rFonts w:ascii="Arial" w:hAnsi="Arial" w:cs="Arial"/>
                <w:color w:val="000000"/>
                <w:sz w:val="16"/>
                <w:szCs w:val="16"/>
                <w:lang w:val="en-GB"/>
              </w:rPr>
              <w:t>2</w:t>
            </w:r>
            <w:r w:rsidR="00F94D2C" w:rsidRPr="003536F9">
              <w:rPr>
                <w:rFonts w:ascii="Arial" w:hAnsi="Arial" w:cs="Arial"/>
                <w:color w:val="000000"/>
                <w:sz w:val="16"/>
                <w:szCs w:val="16"/>
                <w:lang w:val="en-GB"/>
              </w:rPr>
              <w:t xml:space="preserve">. </w:t>
            </w:r>
            <w:r w:rsidR="007D01DF" w:rsidRPr="003536F9">
              <w:rPr>
                <w:rFonts w:ascii="Arial" w:hAnsi="Arial" w:cs="Arial"/>
                <w:color w:val="000000"/>
                <w:sz w:val="16"/>
                <w:szCs w:val="16"/>
                <w:lang w:val="en-GB"/>
              </w:rPr>
              <w:t>Secured by some land and buildings</w:t>
            </w:r>
          </w:p>
          <w:p w14:paraId="3CF6BD1C" w14:textId="167D0540" w:rsidR="007D01DF" w:rsidRPr="003536F9" w:rsidRDefault="007D01DF" w:rsidP="007D01DF">
            <w:pPr>
              <w:ind w:left="-29" w:right="-72"/>
              <w:rPr>
                <w:rFonts w:ascii="Arial" w:hAnsi="Arial" w:cs="Arial"/>
                <w:color w:val="000000"/>
                <w:sz w:val="16"/>
                <w:szCs w:val="16"/>
                <w:lang w:val="en-GB"/>
              </w:rPr>
            </w:pPr>
            <w:r w:rsidRPr="003536F9">
              <w:rPr>
                <w:rFonts w:ascii="Arial" w:hAnsi="Arial" w:cs="Arial"/>
                <w:color w:val="000000"/>
                <w:sz w:val="16"/>
                <w:szCs w:val="16"/>
                <w:lang w:val="en-GB"/>
              </w:rPr>
              <w:t xml:space="preserve">of subsidiaries (Note </w:t>
            </w:r>
            <w:r w:rsidR="003536F9" w:rsidRPr="003536F9">
              <w:rPr>
                <w:rFonts w:ascii="Arial" w:hAnsi="Arial" w:cs="Arial"/>
                <w:color w:val="000000"/>
                <w:sz w:val="16"/>
                <w:szCs w:val="16"/>
                <w:lang w:val="en-GB"/>
              </w:rPr>
              <w:t>22</w:t>
            </w:r>
            <w:r w:rsidRPr="003536F9">
              <w:rPr>
                <w:rFonts w:ascii="Arial" w:hAnsi="Arial" w:cs="Arial"/>
                <w:color w:val="000000"/>
                <w:sz w:val="16"/>
                <w:szCs w:val="16"/>
                <w:lang w:val="en-GB"/>
              </w:rPr>
              <w:t>)</w:t>
            </w:r>
          </w:p>
          <w:p w14:paraId="312205E5" w14:textId="760BE10E" w:rsidR="007D01DF" w:rsidRPr="003536F9" w:rsidRDefault="007D01DF" w:rsidP="007D01DF">
            <w:pPr>
              <w:ind w:left="-29" w:right="-72"/>
              <w:rPr>
                <w:rFonts w:ascii="Arial" w:hAnsi="Arial" w:cs="Arial"/>
                <w:color w:val="000000"/>
                <w:sz w:val="16"/>
                <w:szCs w:val="16"/>
                <w:lang w:val="en-GB"/>
              </w:rPr>
            </w:pPr>
            <w:r w:rsidRPr="003536F9">
              <w:rPr>
                <w:rFonts w:ascii="Arial" w:hAnsi="Arial" w:cs="Arial"/>
                <w:color w:val="000000"/>
                <w:sz w:val="16"/>
                <w:szCs w:val="16"/>
                <w:lang w:val="en-GB"/>
              </w:rPr>
              <w:t>(</w:t>
            </w:r>
            <w:r w:rsidR="003536F9" w:rsidRPr="003536F9">
              <w:rPr>
                <w:rFonts w:ascii="Arial" w:hAnsi="Arial" w:cs="Arial"/>
                <w:color w:val="000000"/>
                <w:sz w:val="16"/>
                <w:szCs w:val="16"/>
                <w:lang w:val="en-GB"/>
              </w:rPr>
              <w:t>2024</w:t>
            </w:r>
            <w:r w:rsidRPr="003536F9">
              <w:rPr>
                <w:rFonts w:ascii="Arial" w:hAnsi="Arial" w:cs="Arial"/>
                <w:color w:val="000000"/>
                <w:sz w:val="16"/>
                <w:szCs w:val="16"/>
                <w:lang w:val="en-GB"/>
              </w:rPr>
              <w:t>:</w:t>
            </w:r>
          </w:p>
          <w:p w14:paraId="7CE618FE" w14:textId="1B3CC597" w:rsidR="007D01DF" w:rsidRPr="003536F9" w:rsidRDefault="003536F9" w:rsidP="00BE3B97">
            <w:pPr>
              <w:ind w:right="-72"/>
              <w:rPr>
                <w:rFonts w:ascii="Arial" w:hAnsi="Arial" w:cs="Arial"/>
                <w:color w:val="000000"/>
                <w:sz w:val="16"/>
                <w:szCs w:val="16"/>
                <w:lang w:val="en-GB"/>
              </w:rPr>
            </w:pPr>
            <w:r w:rsidRPr="003536F9">
              <w:rPr>
                <w:rFonts w:ascii="Arial" w:hAnsi="Arial" w:cs="Arial"/>
                <w:color w:val="000000"/>
                <w:sz w:val="16"/>
                <w:szCs w:val="16"/>
                <w:lang w:val="en-GB"/>
              </w:rPr>
              <w:t>1</w:t>
            </w:r>
            <w:r w:rsidR="007D01DF" w:rsidRPr="003536F9">
              <w:rPr>
                <w:rFonts w:ascii="Arial" w:hAnsi="Arial" w:cs="Arial"/>
                <w:color w:val="000000"/>
                <w:sz w:val="16"/>
                <w:szCs w:val="16"/>
                <w:lang w:val="en-GB"/>
              </w:rPr>
              <w:t>. Guaranteed by the parent company under</w:t>
            </w:r>
            <w:r w:rsidR="00BE3B97" w:rsidRPr="003536F9">
              <w:rPr>
                <w:rFonts w:ascii="Arial" w:hAnsi="Arial" w:cs="Arial"/>
                <w:color w:val="000000"/>
                <w:sz w:val="16"/>
                <w:szCs w:val="16"/>
                <w:lang w:val="en-GB"/>
              </w:rPr>
              <w:t xml:space="preserve"> </w:t>
            </w:r>
            <w:r w:rsidR="007D01DF" w:rsidRPr="003536F9">
              <w:rPr>
                <w:rFonts w:ascii="Arial" w:hAnsi="Arial" w:cs="Arial"/>
                <w:color w:val="000000"/>
                <w:sz w:val="16"/>
                <w:szCs w:val="16"/>
                <w:lang w:val="en-GB"/>
              </w:rPr>
              <w:t>credit facilities.</w:t>
            </w:r>
          </w:p>
          <w:p w14:paraId="3800FB9C" w14:textId="59EB3A9C" w:rsidR="007D01DF" w:rsidRPr="003536F9" w:rsidRDefault="003536F9" w:rsidP="007D01DF">
            <w:pPr>
              <w:ind w:right="-72"/>
              <w:rPr>
                <w:rFonts w:ascii="Arial" w:hAnsi="Arial" w:cs="Arial"/>
                <w:color w:val="000000"/>
                <w:sz w:val="16"/>
                <w:szCs w:val="16"/>
                <w:lang w:val="en-GB"/>
              </w:rPr>
            </w:pPr>
            <w:r w:rsidRPr="003536F9">
              <w:rPr>
                <w:rFonts w:ascii="Arial" w:hAnsi="Arial" w:cs="Arial"/>
                <w:color w:val="000000"/>
                <w:sz w:val="16"/>
                <w:szCs w:val="16"/>
                <w:lang w:val="en-GB"/>
              </w:rPr>
              <w:t>2</w:t>
            </w:r>
            <w:r w:rsidR="007D01DF" w:rsidRPr="003536F9">
              <w:rPr>
                <w:rFonts w:ascii="Arial" w:hAnsi="Arial" w:cs="Arial"/>
                <w:color w:val="000000"/>
                <w:sz w:val="16"/>
                <w:szCs w:val="16"/>
                <w:lang w:val="en-GB"/>
              </w:rPr>
              <w:t xml:space="preserve">. Secured by some land and buildings of subsidiaries (Note </w:t>
            </w:r>
            <w:r w:rsidRPr="003536F9">
              <w:rPr>
                <w:rFonts w:ascii="Arial" w:hAnsi="Arial" w:cs="Arial"/>
                <w:color w:val="000000"/>
                <w:sz w:val="16"/>
                <w:szCs w:val="16"/>
                <w:lang w:val="en-GB"/>
              </w:rPr>
              <w:t>22</w:t>
            </w:r>
            <w:r w:rsidR="007D01DF" w:rsidRPr="003536F9">
              <w:rPr>
                <w:rFonts w:ascii="Arial" w:hAnsi="Arial" w:cs="Arial"/>
                <w:color w:val="000000"/>
                <w:sz w:val="16"/>
                <w:szCs w:val="16"/>
                <w:lang w:val="en-GB"/>
              </w:rPr>
              <w:t>)</w:t>
            </w:r>
          </w:p>
          <w:p w14:paraId="0868642E" w14:textId="433833D4" w:rsidR="00F94D2C" w:rsidRPr="003536F9" w:rsidRDefault="003536F9" w:rsidP="007D01DF">
            <w:pPr>
              <w:ind w:right="-72"/>
              <w:rPr>
                <w:rFonts w:ascii="Arial" w:hAnsi="Arial" w:cs="Arial"/>
                <w:color w:val="000000"/>
                <w:sz w:val="16"/>
                <w:szCs w:val="16"/>
                <w:lang w:val="en-GB"/>
              </w:rPr>
            </w:pPr>
            <w:r w:rsidRPr="003536F9">
              <w:rPr>
                <w:rFonts w:ascii="Arial" w:hAnsi="Arial" w:cs="Arial"/>
                <w:color w:val="000000"/>
                <w:sz w:val="16"/>
                <w:szCs w:val="16"/>
                <w:lang w:val="en-GB"/>
              </w:rPr>
              <w:t>3</w:t>
            </w:r>
            <w:r w:rsidR="007D01DF" w:rsidRPr="003536F9">
              <w:rPr>
                <w:rFonts w:ascii="Arial" w:hAnsi="Arial" w:cs="Arial"/>
                <w:color w:val="000000"/>
                <w:sz w:val="16"/>
                <w:szCs w:val="16"/>
                <w:lang w:val="en-GB"/>
              </w:rPr>
              <w:t xml:space="preserve">. Secured by deposits of subsidiaries (Note </w:t>
            </w:r>
            <w:r w:rsidRPr="003536F9">
              <w:rPr>
                <w:rFonts w:ascii="Arial" w:hAnsi="Arial" w:cs="Arial"/>
                <w:color w:val="000000"/>
                <w:sz w:val="16"/>
                <w:szCs w:val="16"/>
                <w:lang w:val="en-GB"/>
              </w:rPr>
              <w:t>16</w:t>
            </w:r>
            <w:r w:rsidR="007D01DF" w:rsidRPr="003536F9">
              <w:rPr>
                <w:rFonts w:ascii="Arial" w:hAnsi="Arial" w:cs="Arial"/>
                <w:color w:val="000000"/>
                <w:sz w:val="16"/>
                <w:szCs w:val="16"/>
                <w:lang w:val="en-GB"/>
              </w:rPr>
              <w:t>)</w:t>
            </w:r>
          </w:p>
        </w:tc>
      </w:tr>
      <w:tr w:rsidR="00F94D2C" w:rsidRPr="003536F9" w14:paraId="7B1E82C0" w14:textId="77777777" w:rsidTr="009018A2">
        <w:tc>
          <w:tcPr>
            <w:tcW w:w="993" w:type="dxa"/>
            <w:tcBorders>
              <w:top w:val="single" w:sz="4" w:space="0" w:color="auto"/>
            </w:tcBorders>
          </w:tcPr>
          <w:p w14:paraId="2178A004" w14:textId="77777777" w:rsidR="00F94D2C" w:rsidRPr="003536F9" w:rsidRDefault="00F94D2C" w:rsidP="00F94D2C">
            <w:pPr>
              <w:ind w:left="-23" w:right="-72"/>
              <w:jc w:val="center"/>
              <w:rPr>
                <w:rFonts w:ascii="Arial" w:hAnsi="Arial" w:cs="Arial"/>
                <w:color w:val="000000"/>
                <w:spacing w:val="-4"/>
                <w:sz w:val="18"/>
                <w:szCs w:val="18"/>
                <w:lang w:val="en-GB"/>
              </w:rPr>
            </w:pPr>
          </w:p>
        </w:tc>
        <w:tc>
          <w:tcPr>
            <w:tcW w:w="1167" w:type="dxa"/>
            <w:tcBorders>
              <w:top w:val="single" w:sz="4" w:space="0" w:color="auto"/>
            </w:tcBorders>
          </w:tcPr>
          <w:p w14:paraId="2B9F8954" w14:textId="77777777" w:rsidR="00F94D2C" w:rsidRPr="003536F9" w:rsidRDefault="00F94D2C" w:rsidP="00F94D2C">
            <w:pPr>
              <w:tabs>
                <w:tab w:val="right" w:pos="975"/>
              </w:tabs>
              <w:ind w:right="-72"/>
              <w:jc w:val="both"/>
              <w:rPr>
                <w:rFonts w:ascii="Arial" w:hAnsi="Arial" w:cs="Arial"/>
                <w:color w:val="000000"/>
                <w:sz w:val="18"/>
                <w:szCs w:val="18"/>
                <w:lang w:val="en-GB"/>
              </w:rPr>
            </w:pPr>
          </w:p>
        </w:tc>
        <w:tc>
          <w:tcPr>
            <w:tcW w:w="1242" w:type="dxa"/>
            <w:tcBorders>
              <w:top w:val="single" w:sz="4" w:space="0" w:color="auto"/>
            </w:tcBorders>
          </w:tcPr>
          <w:p w14:paraId="2264271F" w14:textId="77777777" w:rsidR="00F94D2C" w:rsidRPr="003536F9" w:rsidRDefault="00F94D2C" w:rsidP="00F94D2C">
            <w:pPr>
              <w:tabs>
                <w:tab w:val="right" w:pos="1027"/>
              </w:tabs>
              <w:ind w:right="-72"/>
              <w:jc w:val="both"/>
              <w:rPr>
                <w:rFonts w:ascii="Arial" w:hAnsi="Arial" w:cs="Arial"/>
                <w:color w:val="000000"/>
                <w:sz w:val="18"/>
                <w:szCs w:val="18"/>
                <w:lang w:val="en-GB"/>
              </w:rPr>
            </w:pPr>
          </w:p>
        </w:tc>
        <w:tc>
          <w:tcPr>
            <w:tcW w:w="760" w:type="dxa"/>
            <w:tcBorders>
              <w:top w:val="single" w:sz="4" w:space="0" w:color="auto"/>
            </w:tcBorders>
          </w:tcPr>
          <w:p w14:paraId="773D8E4D" w14:textId="77777777" w:rsidR="00F94D2C" w:rsidRPr="003536F9" w:rsidRDefault="00F94D2C" w:rsidP="00F94D2C">
            <w:pPr>
              <w:ind w:right="-72"/>
              <w:jc w:val="center"/>
              <w:rPr>
                <w:rFonts w:ascii="Arial" w:hAnsi="Arial" w:cs="Arial"/>
                <w:color w:val="000000"/>
                <w:spacing w:val="-4"/>
                <w:sz w:val="18"/>
                <w:szCs w:val="18"/>
                <w:lang w:val="en-GB"/>
              </w:rPr>
            </w:pPr>
          </w:p>
        </w:tc>
        <w:tc>
          <w:tcPr>
            <w:tcW w:w="2642" w:type="dxa"/>
            <w:tcBorders>
              <w:top w:val="single" w:sz="4" w:space="0" w:color="auto"/>
            </w:tcBorders>
          </w:tcPr>
          <w:p w14:paraId="0F89091A" w14:textId="77777777" w:rsidR="00F94D2C" w:rsidRPr="003536F9" w:rsidRDefault="00F94D2C" w:rsidP="00F94D2C">
            <w:pPr>
              <w:ind w:right="-72"/>
              <w:rPr>
                <w:rFonts w:ascii="Arial" w:hAnsi="Arial" w:cs="Arial"/>
                <w:color w:val="000000"/>
                <w:spacing w:val="-4"/>
                <w:sz w:val="18"/>
                <w:szCs w:val="18"/>
                <w:lang w:val="en-GB"/>
              </w:rPr>
            </w:pPr>
          </w:p>
        </w:tc>
        <w:tc>
          <w:tcPr>
            <w:tcW w:w="2646" w:type="dxa"/>
            <w:tcBorders>
              <w:top w:val="single" w:sz="4" w:space="0" w:color="auto"/>
            </w:tcBorders>
          </w:tcPr>
          <w:p w14:paraId="172ED7EE" w14:textId="77777777" w:rsidR="00F94D2C" w:rsidRPr="003536F9" w:rsidRDefault="00F94D2C" w:rsidP="00F94D2C">
            <w:pPr>
              <w:ind w:left="-29" w:right="-72"/>
              <w:rPr>
                <w:rFonts w:ascii="Arial" w:hAnsi="Arial" w:cs="Arial"/>
                <w:color w:val="000000"/>
                <w:spacing w:val="-4"/>
                <w:sz w:val="18"/>
                <w:szCs w:val="18"/>
                <w:lang w:val="en-GB"/>
              </w:rPr>
            </w:pPr>
          </w:p>
        </w:tc>
      </w:tr>
      <w:tr w:rsidR="00487C2F" w:rsidRPr="003536F9" w14:paraId="4F7239DD" w14:textId="77777777">
        <w:trPr>
          <w:gridAfter w:val="3"/>
          <w:wAfter w:w="6048" w:type="dxa"/>
        </w:trPr>
        <w:tc>
          <w:tcPr>
            <w:tcW w:w="993" w:type="dxa"/>
            <w:vAlign w:val="bottom"/>
          </w:tcPr>
          <w:p w14:paraId="5C8AEFEB" w14:textId="77777777" w:rsidR="00487C2F" w:rsidRPr="003536F9" w:rsidRDefault="00487C2F" w:rsidP="00487C2F">
            <w:pPr>
              <w:ind w:left="-23" w:right="-72"/>
              <w:jc w:val="center"/>
              <w:rPr>
                <w:rFonts w:ascii="Arial" w:hAnsi="Arial" w:cs="Arial"/>
                <w:color w:val="000000"/>
                <w:spacing w:val="-4"/>
                <w:sz w:val="18"/>
                <w:szCs w:val="18"/>
                <w:cs/>
                <w:lang w:val="en-GB"/>
              </w:rPr>
            </w:pPr>
            <w:r w:rsidRPr="003536F9">
              <w:rPr>
                <w:rFonts w:ascii="Arial" w:hAnsi="Arial" w:cs="Arial"/>
                <w:color w:val="000000"/>
                <w:spacing w:val="-4"/>
                <w:sz w:val="18"/>
                <w:szCs w:val="18"/>
                <w:lang w:val="en-GB"/>
              </w:rPr>
              <w:t xml:space="preserve">Total </w:t>
            </w:r>
          </w:p>
        </w:tc>
        <w:tc>
          <w:tcPr>
            <w:tcW w:w="1167" w:type="dxa"/>
            <w:tcBorders>
              <w:bottom w:val="double" w:sz="4" w:space="0" w:color="auto"/>
            </w:tcBorders>
          </w:tcPr>
          <w:p w14:paraId="5922E110" w14:textId="2193C1A2" w:rsidR="00487C2F" w:rsidRPr="003536F9" w:rsidRDefault="003536F9" w:rsidP="006864E0">
            <w:pPr>
              <w:tabs>
                <w:tab w:val="right" w:pos="975"/>
              </w:tabs>
              <w:ind w:right="-72"/>
              <w:jc w:val="center"/>
              <w:rPr>
                <w:rFonts w:ascii="Arial" w:hAnsi="Arial" w:cs="Arial"/>
                <w:color w:val="000000"/>
                <w:sz w:val="18"/>
                <w:szCs w:val="18"/>
                <w:lang w:val="en-GB"/>
              </w:rPr>
            </w:pPr>
            <w:r w:rsidRPr="003536F9">
              <w:rPr>
                <w:rFonts w:ascii="Arial" w:hAnsi="Arial" w:cs="Arial"/>
                <w:color w:val="000000"/>
                <w:sz w:val="18"/>
                <w:szCs w:val="18"/>
                <w:lang w:val="en-GB"/>
              </w:rPr>
              <w:t>2</w:t>
            </w:r>
            <w:r w:rsidR="00487C2F" w:rsidRPr="003536F9">
              <w:rPr>
                <w:rFonts w:ascii="Arial" w:hAnsi="Arial" w:cs="Arial"/>
                <w:color w:val="000000"/>
                <w:sz w:val="18"/>
                <w:szCs w:val="18"/>
                <w:lang w:val="en-GB"/>
              </w:rPr>
              <w:t>,</w:t>
            </w:r>
            <w:r w:rsidRPr="003536F9">
              <w:rPr>
                <w:rFonts w:ascii="Arial" w:hAnsi="Arial" w:cs="Arial"/>
                <w:color w:val="000000"/>
                <w:sz w:val="18"/>
                <w:szCs w:val="18"/>
                <w:lang w:val="en-GB"/>
              </w:rPr>
              <w:t>069</w:t>
            </w:r>
            <w:r w:rsidR="00487C2F" w:rsidRPr="003536F9">
              <w:rPr>
                <w:rFonts w:ascii="Arial" w:hAnsi="Arial" w:cs="Arial"/>
                <w:color w:val="000000"/>
                <w:sz w:val="18"/>
                <w:szCs w:val="18"/>
                <w:lang w:val="en-GB"/>
              </w:rPr>
              <w:t>.</w:t>
            </w:r>
            <w:r w:rsidRPr="003536F9">
              <w:rPr>
                <w:rFonts w:ascii="Arial" w:hAnsi="Arial" w:cs="Arial"/>
                <w:color w:val="000000"/>
                <w:sz w:val="18"/>
                <w:szCs w:val="18"/>
                <w:lang w:val="en-GB"/>
              </w:rPr>
              <w:t>81</w:t>
            </w:r>
          </w:p>
        </w:tc>
        <w:tc>
          <w:tcPr>
            <w:tcW w:w="1242" w:type="dxa"/>
            <w:tcBorders>
              <w:bottom w:val="double" w:sz="4" w:space="0" w:color="auto"/>
            </w:tcBorders>
          </w:tcPr>
          <w:p w14:paraId="2A2102B9" w14:textId="59135AA7" w:rsidR="00487C2F" w:rsidRPr="003536F9" w:rsidRDefault="003536F9" w:rsidP="006864E0">
            <w:pPr>
              <w:tabs>
                <w:tab w:val="right" w:pos="1027"/>
              </w:tabs>
              <w:ind w:right="-72"/>
              <w:jc w:val="center"/>
              <w:rPr>
                <w:rFonts w:ascii="Arial" w:hAnsi="Arial" w:cs="Arial"/>
                <w:color w:val="000000"/>
                <w:sz w:val="18"/>
                <w:szCs w:val="18"/>
                <w:lang w:val="en-GB"/>
              </w:rPr>
            </w:pPr>
            <w:r w:rsidRPr="003536F9">
              <w:rPr>
                <w:rFonts w:ascii="Arial" w:hAnsi="Arial" w:cs="Arial"/>
                <w:color w:val="000000"/>
                <w:sz w:val="18"/>
                <w:szCs w:val="18"/>
                <w:lang w:val="en-GB"/>
              </w:rPr>
              <w:t>4</w:t>
            </w:r>
            <w:r w:rsidR="00487C2F" w:rsidRPr="003536F9">
              <w:rPr>
                <w:rFonts w:ascii="Arial" w:hAnsi="Arial" w:cs="Arial"/>
                <w:color w:val="000000"/>
                <w:sz w:val="18"/>
                <w:szCs w:val="18"/>
              </w:rPr>
              <w:t>,</w:t>
            </w:r>
            <w:r w:rsidRPr="003536F9">
              <w:rPr>
                <w:rFonts w:ascii="Arial" w:hAnsi="Arial" w:cs="Arial"/>
                <w:color w:val="000000"/>
                <w:sz w:val="18"/>
                <w:szCs w:val="18"/>
                <w:lang w:val="en-GB"/>
              </w:rPr>
              <w:t>115</w:t>
            </w:r>
            <w:r w:rsidR="00487C2F" w:rsidRPr="003536F9">
              <w:rPr>
                <w:rFonts w:ascii="Arial" w:hAnsi="Arial" w:cs="Arial"/>
                <w:color w:val="000000"/>
                <w:sz w:val="18"/>
                <w:szCs w:val="18"/>
              </w:rPr>
              <w:t>.</w:t>
            </w:r>
            <w:r w:rsidRPr="003536F9">
              <w:rPr>
                <w:rFonts w:ascii="Arial" w:hAnsi="Arial" w:cs="Arial"/>
                <w:color w:val="000000"/>
                <w:sz w:val="18"/>
                <w:szCs w:val="18"/>
                <w:lang w:val="en-GB"/>
              </w:rPr>
              <w:t>86</w:t>
            </w:r>
          </w:p>
        </w:tc>
      </w:tr>
    </w:tbl>
    <w:p w14:paraId="6C22B823" w14:textId="79B1E50A" w:rsidR="00452CD6" w:rsidRPr="003536F9" w:rsidRDefault="00452CD6" w:rsidP="00C76150">
      <w:pPr>
        <w:jc w:val="thaiDistribute"/>
        <w:rPr>
          <w:rFonts w:ascii="Arial" w:hAnsi="Arial" w:cs="Arial"/>
          <w:color w:val="000000"/>
          <w:sz w:val="16"/>
          <w:szCs w:val="16"/>
          <w:lang w:val="en-GB"/>
        </w:rPr>
      </w:pPr>
    </w:p>
    <w:p w14:paraId="7840BBE2" w14:textId="77777777" w:rsidR="00170ADC" w:rsidRPr="003536F9" w:rsidRDefault="00170ADC" w:rsidP="00170ADC">
      <w:pPr>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The Group and the Company are under the debt covenant criteria of loan agreements which require the Group to maintain the financial ratio, proportion of management shareholders, negative pledge and other requirements in accordance with each loan agreement.</w:t>
      </w:r>
    </w:p>
    <w:p w14:paraId="6674D399" w14:textId="77777777" w:rsidR="00170ADC" w:rsidRPr="003536F9" w:rsidRDefault="00170ADC" w:rsidP="00170ADC">
      <w:pPr>
        <w:jc w:val="thaiDistribute"/>
        <w:rPr>
          <w:rFonts w:ascii="Arial" w:hAnsi="Arial" w:cs="Arial"/>
          <w:color w:val="000000"/>
          <w:spacing w:val="-4"/>
          <w:sz w:val="18"/>
          <w:szCs w:val="18"/>
          <w:lang w:val="en-GB"/>
        </w:rPr>
      </w:pPr>
    </w:p>
    <w:p w14:paraId="4ED7F14A" w14:textId="79EB32AF" w:rsidR="00923635" w:rsidRPr="003536F9" w:rsidRDefault="007D01DF" w:rsidP="002916DF">
      <w:pPr>
        <w:jc w:val="thaiDistribute"/>
        <w:rPr>
          <w:rFonts w:ascii="Arial" w:hAnsi="Arial" w:cs="Arial"/>
          <w:color w:val="000000"/>
          <w:spacing w:val="-6"/>
          <w:sz w:val="18"/>
          <w:szCs w:val="18"/>
        </w:rPr>
      </w:pPr>
      <w:r w:rsidRPr="003536F9">
        <w:rPr>
          <w:rFonts w:ascii="Arial" w:hAnsi="Arial" w:cs="Arial"/>
          <w:color w:val="000000"/>
          <w:spacing w:val="-6"/>
          <w:sz w:val="18"/>
          <w:szCs w:val="18"/>
          <w:lang w:val="en-GB"/>
        </w:rPr>
        <w:t xml:space="preserve">As at </w:t>
      </w:r>
      <w:r w:rsidR="003536F9" w:rsidRPr="003536F9">
        <w:rPr>
          <w:rFonts w:ascii="Arial" w:hAnsi="Arial" w:cs="Arial"/>
          <w:color w:val="000000"/>
          <w:spacing w:val="-6"/>
          <w:sz w:val="18"/>
          <w:szCs w:val="18"/>
          <w:lang w:val="en-GB"/>
        </w:rPr>
        <w:t>31</w:t>
      </w:r>
      <w:r w:rsidRPr="003536F9">
        <w:rPr>
          <w:rFonts w:ascii="Arial" w:hAnsi="Arial" w:cs="Arial"/>
          <w:color w:val="000000"/>
          <w:spacing w:val="-6"/>
          <w:sz w:val="18"/>
          <w:szCs w:val="18"/>
          <w:lang w:val="en-GB"/>
        </w:rPr>
        <w:t xml:space="preserve"> December </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lang w:val="en-GB"/>
        </w:rPr>
        <w:t>, the Group and the Company could not maintain the debt covenant ratios</w:t>
      </w:r>
      <w:r w:rsidR="000B0790" w:rsidRPr="003536F9">
        <w:rPr>
          <w:rFonts w:ascii="Arial" w:hAnsi="Arial" w:cs="Arial"/>
          <w:color w:val="000000"/>
          <w:spacing w:val="-6"/>
          <w:sz w:val="18"/>
          <w:szCs w:val="18"/>
          <w:lang w:val="en-GB"/>
        </w:rPr>
        <w:t>, but</w:t>
      </w:r>
      <w:r w:rsidR="00597CF5" w:rsidRPr="003536F9">
        <w:rPr>
          <w:rFonts w:ascii="Arial" w:hAnsi="Arial" w:cs="Arial"/>
          <w:color w:val="000000"/>
          <w:spacing w:val="-6"/>
          <w:sz w:val="18"/>
          <w:szCs w:val="18"/>
          <w:lang w:val="en-GB"/>
        </w:rPr>
        <w:t xml:space="preserve"> the Company received waivers</w:t>
      </w:r>
      <w:r w:rsidR="00C00BDF" w:rsidRPr="003536F9">
        <w:rPr>
          <w:rFonts w:ascii="Arial" w:hAnsi="Arial" w:cs="Arial"/>
          <w:color w:val="000000"/>
          <w:spacing w:val="-6"/>
          <w:sz w:val="18"/>
          <w:szCs w:val="18"/>
          <w:lang w:val="en-GB"/>
        </w:rPr>
        <w:t xml:space="preserve"> on maintaining financial ratios in the financial statements of the year </w:t>
      </w:r>
      <w:r w:rsidR="003536F9" w:rsidRPr="003536F9">
        <w:rPr>
          <w:rFonts w:ascii="Arial" w:hAnsi="Arial" w:cs="Arial"/>
          <w:color w:val="000000"/>
          <w:spacing w:val="-6"/>
          <w:sz w:val="18"/>
          <w:szCs w:val="18"/>
          <w:lang w:val="en-GB"/>
        </w:rPr>
        <w:t>2025</w:t>
      </w:r>
      <w:r w:rsidR="00C00BDF" w:rsidRPr="003536F9">
        <w:rPr>
          <w:rFonts w:ascii="Arial" w:hAnsi="Arial" w:cs="Arial"/>
          <w:color w:val="000000"/>
          <w:spacing w:val="-6"/>
          <w:sz w:val="18"/>
          <w:szCs w:val="18"/>
          <w:lang w:val="en-GB"/>
        </w:rPr>
        <w:t xml:space="preserve"> which</w:t>
      </w:r>
      <w:r w:rsidR="008B0F48" w:rsidRPr="003536F9">
        <w:rPr>
          <w:rFonts w:ascii="Arial" w:hAnsi="Arial" w:cs="Arial"/>
          <w:color w:val="000000"/>
          <w:spacing w:val="-6"/>
          <w:sz w:val="18"/>
          <w:szCs w:val="18"/>
          <w:lang w:val="en-GB"/>
        </w:rPr>
        <w:t xml:space="preserve"> was not counted as a de</w:t>
      </w:r>
      <w:r w:rsidR="00856DB9" w:rsidRPr="003536F9">
        <w:rPr>
          <w:rFonts w:ascii="Arial" w:hAnsi="Arial" w:cs="Arial"/>
          <w:color w:val="000000"/>
          <w:spacing w:val="-6"/>
          <w:sz w:val="18"/>
          <w:szCs w:val="18"/>
          <w:lang w:val="en-GB"/>
        </w:rPr>
        <w:t>fault following the loan agreements from all financial institutions</w:t>
      </w:r>
      <w:r w:rsidR="00122801" w:rsidRPr="003536F9">
        <w:rPr>
          <w:rFonts w:ascii="Arial" w:hAnsi="Arial" w:cs="Arial"/>
          <w:color w:val="000000"/>
          <w:spacing w:val="-6"/>
          <w:sz w:val="18"/>
          <w:szCs w:val="18"/>
          <w:lang w:val="en-GB"/>
        </w:rPr>
        <w:t xml:space="preserve"> </w:t>
      </w:r>
      <w:r w:rsidR="000B0790" w:rsidRPr="003536F9">
        <w:rPr>
          <w:rFonts w:ascii="Arial" w:hAnsi="Arial" w:cs="Arial"/>
          <w:color w:val="000000"/>
          <w:spacing w:val="-6"/>
          <w:sz w:val="18"/>
          <w:szCs w:val="18"/>
          <w:lang w:val="en-GB"/>
        </w:rPr>
        <w:t xml:space="preserve">only for the year </w:t>
      </w:r>
      <w:r w:rsidR="003536F9" w:rsidRPr="003536F9">
        <w:rPr>
          <w:rFonts w:ascii="Arial" w:hAnsi="Arial" w:cs="Arial"/>
          <w:color w:val="000000"/>
          <w:spacing w:val="-6"/>
          <w:sz w:val="18"/>
          <w:szCs w:val="18"/>
          <w:lang w:val="en-GB"/>
        </w:rPr>
        <w:t>2025</w:t>
      </w:r>
      <w:r w:rsidR="000B0790" w:rsidRPr="003536F9">
        <w:rPr>
          <w:rFonts w:ascii="Arial" w:hAnsi="Arial" w:cs="Arial"/>
          <w:color w:val="000000"/>
          <w:spacing w:val="-6"/>
          <w:sz w:val="18"/>
          <w:szCs w:val="18"/>
          <w:lang w:val="en-GB"/>
        </w:rPr>
        <w:t>. However,</w:t>
      </w:r>
      <w:r w:rsidR="00361A74" w:rsidRPr="003536F9">
        <w:rPr>
          <w:rFonts w:ascii="Arial" w:hAnsi="Arial" w:cs="Arial"/>
          <w:color w:val="000000"/>
          <w:spacing w:val="-6"/>
          <w:sz w:val="18"/>
          <w:szCs w:val="18"/>
          <w:lang w:val="en-GB"/>
        </w:rPr>
        <w:t xml:space="preserve"> the Company received </w:t>
      </w:r>
      <w:r w:rsidR="005632FF" w:rsidRPr="003536F9">
        <w:rPr>
          <w:rFonts w:ascii="Arial" w:hAnsi="Arial" w:cs="Arial"/>
          <w:color w:val="000000"/>
          <w:spacing w:val="-6"/>
          <w:sz w:val="18"/>
          <w:szCs w:val="18"/>
          <w:lang w:val="en-GB"/>
        </w:rPr>
        <w:t xml:space="preserve">waivers on maintaining financial ratios on </w:t>
      </w:r>
      <w:r w:rsidR="003536F9" w:rsidRPr="003536F9">
        <w:rPr>
          <w:rFonts w:ascii="Arial" w:hAnsi="Arial" w:cs="Arial"/>
          <w:color w:val="000000"/>
          <w:spacing w:val="-6"/>
          <w:sz w:val="18"/>
          <w:szCs w:val="18"/>
          <w:lang w:val="en-GB"/>
        </w:rPr>
        <w:t>16</w:t>
      </w:r>
      <w:r w:rsidR="005632FF" w:rsidRPr="003536F9">
        <w:rPr>
          <w:rFonts w:ascii="Arial" w:hAnsi="Arial" w:cs="Arial"/>
          <w:color w:val="000000"/>
          <w:spacing w:val="-6"/>
          <w:sz w:val="18"/>
          <w:szCs w:val="18"/>
          <w:lang w:val="en-GB"/>
        </w:rPr>
        <w:t xml:space="preserve"> January </w:t>
      </w:r>
      <w:r w:rsidR="003536F9" w:rsidRPr="003536F9">
        <w:rPr>
          <w:rFonts w:ascii="Arial" w:hAnsi="Arial" w:cs="Arial"/>
          <w:color w:val="000000"/>
          <w:spacing w:val="-6"/>
          <w:sz w:val="18"/>
          <w:szCs w:val="18"/>
          <w:lang w:val="en-GB"/>
        </w:rPr>
        <w:t>2026</w:t>
      </w:r>
      <w:r w:rsidR="00FF4400" w:rsidRPr="003536F9">
        <w:rPr>
          <w:rFonts w:ascii="Arial" w:hAnsi="Arial" w:cs="Arial"/>
          <w:color w:val="000000"/>
          <w:spacing w:val="-6"/>
          <w:sz w:val="18"/>
          <w:szCs w:val="18"/>
          <w:lang w:val="en-GB"/>
        </w:rPr>
        <w:t xml:space="preserve">. </w:t>
      </w:r>
      <w:r w:rsidR="008F6C53" w:rsidRPr="003536F9">
        <w:rPr>
          <w:rFonts w:ascii="Arial" w:hAnsi="Arial" w:cs="Arial"/>
          <w:color w:val="000000"/>
          <w:spacing w:val="-6"/>
          <w:sz w:val="18"/>
          <w:szCs w:val="18"/>
        </w:rPr>
        <w:t>Accordingly, long</w:t>
      </w:r>
      <w:r w:rsidR="008F6C53" w:rsidRPr="003536F9">
        <w:rPr>
          <w:rFonts w:ascii="Arial" w:hAnsi="Arial" w:cs="Arial"/>
          <w:color w:val="000000"/>
          <w:spacing w:val="-6"/>
          <w:sz w:val="18"/>
          <w:szCs w:val="18"/>
        </w:rPr>
        <w:noBreakHyphen/>
        <w:t xml:space="preserve">term borrowings with a remaining maturity of more than one year amounting to THB </w:t>
      </w:r>
      <w:r w:rsidR="003536F9" w:rsidRPr="003536F9">
        <w:rPr>
          <w:rFonts w:ascii="Arial" w:hAnsi="Arial" w:cs="Arial"/>
          <w:color w:val="000000"/>
          <w:spacing w:val="-6"/>
          <w:sz w:val="18"/>
          <w:szCs w:val="18"/>
          <w:lang w:val="en-GB"/>
        </w:rPr>
        <w:t>280</w:t>
      </w:r>
      <w:r w:rsidR="008F6C53"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00</w:t>
      </w:r>
      <w:r w:rsidR="008F6C53" w:rsidRPr="003536F9">
        <w:rPr>
          <w:rFonts w:ascii="Arial" w:hAnsi="Arial" w:cs="Arial"/>
          <w:color w:val="000000"/>
          <w:spacing w:val="-6"/>
          <w:sz w:val="18"/>
          <w:szCs w:val="18"/>
        </w:rPr>
        <w:t xml:space="preserve"> million were classified in their entirety as current liabilities in the consolidated financial statements, as the waiver of such financial covenant requirements was obtained from the financial institution after the reporting date. The long</w:t>
      </w:r>
      <w:r w:rsidR="008F6C53" w:rsidRPr="003536F9">
        <w:rPr>
          <w:rFonts w:ascii="Arial" w:hAnsi="Arial" w:cs="Arial"/>
          <w:color w:val="000000"/>
          <w:spacing w:val="-6"/>
          <w:sz w:val="18"/>
          <w:szCs w:val="18"/>
        </w:rPr>
        <w:noBreakHyphen/>
        <w:t xml:space="preserve">term borrowings will be reclassified in accordance with the contractual repayment schedule starting from the first quarter of </w:t>
      </w:r>
      <w:r w:rsidR="003536F9" w:rsidRPr="003536F9">
        <w:rPr>
          <w:rFonts w:ascii="Arial" w:hAnsi="Arial" w:cs="Arial"/>
          <w:color w:val="000000"/>
          <w:spacing w:val="-6"/>
          <w:sz w:val="18"/>
          <w:szCs w:val="18"/>
          <w:lang w:val="en-GB"/>
        </w:rPr>
        <w:t>2026</w:t>
      </w:r>
      <w:r w:rsidR="008F6C53" w:rsidRPr="003536F9">
        <w:rPr>
          <w:rFonts w:ascii="Arial" w:hAnsi="Arial" w:cs="Arial"/>
          <w:color w:val="000000"/>
          <w:spacing w:val="-6"/>
          <w:sz w:val="18"/>
          <w:szCs w:val="18"/>
        </w:rPr>
        <w:t>.</w:t>
      </w:r>
    </w:p>
    <w:p w14:paraId="4FAA357A" w14:textId="4C36012D" w:rsidR="006158BE" w:rsidRPr="003536F9" w:rsidRDefault="00226AD4" w:rsidP="007D01DF">
      <w:pPr>
        <w:jc w:val="thaiDistribute"/>
        <w:rPr>
          <w:rFonts w:ascii="Arial" w:hAnsi="Arial" w:cs="Arial"/>
          <w:color w:val="000000"/>
          <w:spacing w:val="-8"/>
          <w:sz w:val="18"/>
          <w:szCs w:val="18"/>
          <w:lang w:val="en-GB"/>
        </w:rPr>
      </w:pPr>
      <w:r w:rsidRPr="003536F9">
        <w:rPr>
          <w:rFonts w:ascii="Arial" w:hAnsi="Arial" w:cs="Arial"/>
          <w:color w:val="000000"/>
          <w:sz w:val="18"/>
          <w:szCs w:val="18"/>
          <w:lang w:val="en-GB"/>
        </w:rPr>
        <w:br w:type="page"/>
      </w:r>
    </w:p>
    <w:p w14:paraId="4CED9AF5" w14:textId="77777777" w:rsidR="00C76150" w:rsidRPr="003536F9" w:rsidRDefault="00C76150" w:rsidP="00592C83">
      <w:pPr>
        <w:jc w:val="both"/>
        <w:rPr>
          <w:rFonts w:ascii="Arial" w:hAnsi="Arial" w:cs="Arial"/>
          <w:color w:val="000000"/>
          <w:sz w:val="18"/>
          <w:szCs w:val="18"/>
          <w:lang w:val="en-GB"/>
        </w:rPr>
      </w:pPr>
      <w:r w:rsidRPr="003536F9">
        <w:rPr>
          <w:rFonts w:ascii="Arial" w:hAnsi="Arial" w:cs="Arial"/>
          <w:color w:val="000000"/>
          <w:sz w:val="18"/>
          <w:szCs w:val="18"/>
          <w:lang w:val="en-GB"/>
        </w:rPr>
        <w:t>The carrying amounts and fair values of long-term loans are as follows:</w:t>
      </w:r>
    </w:p>
    <w:p w14:paraId="525E7714" w14:textId="77777777" w:rsidR="00C76150" w:rsidRPr="003536F9" w:rsidRDefault="00C76150" w:rsidP="00C76150">
      <w:pPr>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3536F9" w14:paraId="3A7959FC" w14:textId="77777777" w:rsidTr="00847F38">
        <w:tc>
          <w:tcPr>
            <w:tcW w:w="3989" w:type="dxa"/>
          </w:tcPr>
          <w:p w14:paraId="0D0B1E73"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5472" w:type="dxa"/>
            <w:gridSpan w:val="4"/>
            <w:tcBorders>
              <w:bottom w:val="single" w:sz="4" w:space="0" w:color="auto"/>
            </w:tcBorders>
            <w:vAlign w:val="bottom"/>
          </w:tcPr>
          <w:p w14:paraId="7E9BCFA1" w14:textId="77777777" w:rsidR="00C76150" w:rsidRPr="003536F9" w:rsidRDefault="00C76150">
            <w:pPr>
              <w:pStyle w:val="a0"/>
              <w:ind w:left="-14" w:right="-72"/>
              <w:jc w:val="center"/>
              <w:rPr>
                <w:rFonts w:ascii="Arial" w:eastAsia="Angsana New" w:hAnsi="Arial" w:cs="Arial"/>
                <w:b/>
                <w:bCs/>
                <w:color w:val="000000"/>
                <w:sz w:val="18"/>
                <w:szCs w:val="18"/>
              </w:rPr>
            </w:pPr>
            <w:r w:rsidRPr="003536F9">
              <w:rPr>
                <w:rFonts w:ascii="Arial" w:eastAsia="Angsana New" w:hAnsi="Arial" w:cs="Arial"/>
                <w:b/>
                <w:bCs/>
                <w:color w:val="000000"/>
                <w:sz w:val="18"/>
                <w:szCs w:val="18"/>
              </w:rPr>
              <w:t>Consolidated financial statements</w:t>
            </w:r>
          </w:p>
        </w:tc>
      </w:tr>
      <w:tr w:rsidR="00C76150" w:rsidRPr="003536F9" w14:paraId="44C0D466" w14:textId="77777777" w:rsidTr="00847F38">
        <w:tc>
          <w:tcPr>
            <w:tcW w:w="3989" w:type="dxa"/>
          </w:tcPr>
          <w:p w14:paraId="5C7DF42F"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670D8E88" w14:textId="07E506C8" w:rsidR="00C76150" w:rsidRPr="003536F9" w:rsidRDefault="003536F9">
            <w:pPr>
              <w:pStyle w:val="a0"/>
              <w:ind w:left="-14" w:right="-72"/>
              <w:jc w:val="center"/>
              <w:rPr>
                <w:rFonts w:ascii="Arial" w:hAnsi="Arial" w:cs="Arial"/>
                <w:b/>
                <w:bCs/>
                <w:snapToGrid w:val="0"/>
                <w:color w:val="000000"/>
                <w:spacing w:val="-4"/>
                <w:sz w:val="18"/>
                <w:szCs w:val="18"/>
                <w:lang w:eastAsia="th-TH"/>
              </w:rPr>
            </w:pPr>
            <w:r w:rsidRPr="003536F9">
              <w:rPr>
                <w:rFonts w:ascii="Arial" w:eastAsia="Angsana New" w:hAnsi="Arial" w:cs="Arial"/>
                <w:b/>
                <w:bCs/>
                <w:color w:val="000000"/>
                <w:sz w:val="18"/>
                <w:szCs w:val="18"/>
              </w:rPr>
              <w:t>2025</w:t>
            </w:r>
          </w:p>
        </w:tc>
        <w:tc>
          <w:tcPr>
            <w:tcW w:w="2736" w:type="dxa"/>
            <w:gridSpan w:val="2"/>
            <w:tcBorders>
              <w:top w:val="single" w:sz="4" w:space="0" w:color="auto"/>
              <w:bottom w:val="single" w:sz="4" w:space="0" w:color="auto"/>
            </w:tcBorders>
            <w:vAlign w:val="bottom"/>
          </w:tcPr>
          <w:p w14:paraId="0E21E0FC" w14:textId="3410D5AD" w:rsidR="00C76150" w:rsidRPr="003536F9" w:rsidRDefault="003536F9">
            <w:pPr>
              <w:pStyle w:val="a0"/>
              <w:ind w:left="-14" w:right="-72"/>
              <w:jc w:val="center"/>
              <w:rPr>
                <w:rFonts w:ascii="Arial" w:hAnsi="Arial" w:cs="Arial"/>
                <w:b/>
                <w:bCs/>
                <w:snapToGrid w:val="0"/>
                <w:color w:val="000000"/>
                <w:spacing w:val="-4"/>
                <w:sz w:val="18"/>
                <w:szCs w:val="18"/>
                <w:lang w:eastAsia="th-TH"/>
              </w:rPr>
            </w:pPr>
            <w:r w:rsidRPr="003536F9">
              <w:rPr>
                <w:rFonts w:ascii="Arial" w:eastAsia="Angsana New" w:hAnsi="Arial" w:cs="Arial"/>
                <w:b/>
                <w:bCs/>
                <w:color w:val="000000"/>
                <w:sz w:val="18"/>
                <w:szCs w:val="18"/>
              </w:rPr>
              <w:t>2024</w:t>
            </w:r>
          </w:p>
        </w:tc>
      </w:tr>
      <w:tr w:rsidR="00C76150" w:rsidRPr="003536F9" w14:paraId="3BA4A26D" w14:textId="77777777" w:rsidTr="00847F38">
        <w:tc>
          <w:tcPr>
            <w:tcW w:w="3989" w:type="dxa"/>
          </w:tcPr>
          <w:p w14:paraId="34A13761"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27D6546A" w14:textId="77777777" w:rsidR="00C76150" w:rsidRPr="003536F9" w:rsidRDefault="00C76150" w:rsidP="0015707C">
            <w:pPr>
              <w:pStyle w:val="a0"/>
              <w:tabs>
                <w:tab w:val="right" w:pos="1126"/>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6471279E" w14:textId="77777777" w:rsidR="00C76150" w:rsidRPr="003536F9" w:rsidRDefault="00C76150" w:rsidP="0015707C">
            <w:pPr>
              <w:pStyle w:val="a0"/>
              <w:tabs>
                <w:tab w:val="right" w:pos="1111"/>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6409D2AE" w14:textId="77777777" w:rsidR="00C76150" w:rsidRPr="003536F9" w:rsidRDefault="00C76150" w:rsidP="0015707C">
            <w:pPr>
              <w:pStyle w:val="a0"/>
              <w:tabs>
                <w:tab w:val="right"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67E447D5" w14:textId="77777777" w:rsidR="00C76150" w:rsidRPr="003536F9" w:rsidRDefault="00C76150" w:rsidP="0015707C">
            <w:pPr>
              <w:pStyle w:val="a0"/>
              <w:tabs>
                <w:tab w:val="right"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p>
        </w:tc>
      </w:tr>
      <w:tr w:rsidR="00C76150" w:rsidRPr="003536F9" w14:paraId="15DD0340" w14:textId="77777777" w:rsidTr="00847F38">
        <w:tc>
          <w:tcPr>
            <w:tcW w:w="3989" w:type="dxa"/>
          </w:tcPr>
          <w:p w14:paraId="35F80697"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vAlign w:val="bottom"/>
          </w:tcPr>
          <w:p w14:paraId="0721A447" w14:textId="77777777" w:rsidR="00C76150" w:rsidRPr="003536F9" w:rsidRDefault="00C76150" w:rsidP="0015707C">
            <w:pPr>
              <w:pStyle w:val="a0"/>
              <w:tabs>
                <w:tab w:val="right" w:pos="1126"/>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amounts</w:t>
            </w:r>
          </w:p>
        </w:tc>
        <w:tc>
          <w:tcPr>
            <w:tcW w:w="1368" w:type="dxa"/>
            <w:vAlign w:val="bottom"/>
          </w:tcPr>
          <w:p w14:paraId="30A7EDF8" w14:textId="77777777" w:rsidR="00C76150" w:rsidRPr="003536F9" w:rsidRDefault="00C76150" w:rsidP="0015707C">
            <w:pPr>
              <w:pStyle w:val="a0"/>
              <w:tabs>
                <w:tab w:val="right" w:pos="111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Fair values</w:t>
            </w:r>
          </w:p>
        </w:tc>
        <w:tc>
          <w:tcPr>
            <w:tcW w:w="1368" w:type="dxa"/>
            <w:vAlign w:val="bottom"/>
          </w:tcPr>
          <w:p w14:paraId="35610315" w14:textId="77777777" w:rsidR="00C76150" w:rsidRPr="003536F9" w:rsidRDefault="00C76150" w:rsidP="0015707C">
            <w:pPr>
              <w:pStyle w:val="a0"/>
              <w:tabs>
                <w:tab w:val="right"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amounts</w:t>
            </w:r>
          </w:p>
        </w:tc>
        <w:tc>
          <w:tcPr>
            <w:tcW w:w="1368" w:type="dxa"/>
            <w:vAlign w:val="bottom"/>
          </w:tcPr>
          <w:p w14:paraId="65C01B1D" w14:textId="77777777" w:rsidR="00C76150" w:rsidRPr="003536F9" w:rsidRDefault="00C76150" w:rsidP="0015707C">
            <w:pPr>
              <w:pStyle w:val="a0"/>
              <w:tabs>
                <w:tab w:val="right"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Fair values</w:t>
            </w:r>
          </w:p>
        </w:tc>
      </w:tr>
      <w:tr w:rsidR="00C76150" w:rsidRPr="003536F9" w14:paraId="1B6CEE7C" w14:textId="77777777" w:rsidTr="00847F38">
        <w:tc>
          <w:tcPr>
            <w:tcW w:w="3989" w:type="dxa"/>
          </w:tcPr>
          <w:p w14:paraId="5AD26E50"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5DED884" w14:textId="77777777" w:rsidR="00C76150" w:rsidRPr="003536F9" w:rsidRDefault="00C76150" w:rsidP="0015707C">
            <w:pPr>
              <w:pStyle w:val="a0"/>
              <w:tabs>
                <w:tab w:val="right" w:pos="1126"/>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125178B" w14:textId="77777777" w:rsidR="00C76150" w:rsidRPr="003536F9" w:rsidRDefault="00C76150" w:rsidP="0015707C">
            <w:pPr>
              <w:pStyle w:val="a0"/>
              <w:tabs>
                <w:tab w:val="right" w:pos="1111"/>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705164C" w14:textId="77777777" w:rsidR="00C76150" w:rsidRPr="003536F9" w:rsidRDefault="00C76150" w:rsidP="0015707C">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935438A" w14:textId="77777777" w:rsidR="00C76150" w:rsidRPr="003536F9" w:rsidRDefault="00C76150" w:rsidP="0015707C">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ab/>
              <w:t>Baht</w:t>
            </w:r>
          </w:p>
        </w:tc>
      </w:tr>
      <w:tr w:rsidR="00C76150" w:rsidRPr="003536F9" w14:paraId="17C37E8A" w14:textId="77777777" w:rsidTr="00847F38">
        <w:tc>
          <w:tcPr>
            <w:tcW w:w="3989" w:type="dxa"/>
          </w:tcPr>
          <w:p w14:paraId="3D05CD5C" w14:textId="77777777" w:rsidR="00C76150" w:rsidRPr="003536F9" w:rsidRDefault="00C76150">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22A412BF"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B6FF871"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19AAC5D"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5D35729"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906F0A" w:rsidRPr="003536F9" w14:paraId="1315538A" w14:textId="77777777">
        <w:tc>
          <w:tcPr>
            <w:tcW w:w="3989" w:type="dxa"/>
          </w:tcPr>
          <w:p w14:paraId="41DA21EA" w14:textId="77777777" w:rsidR="00906F0A" w:rsidRPr="003536F9" w:rsidRDefault="00906F0A" w:rsidP="00906F0A">
            <w:pPr>
              <w:ind w:left="-109"/>
              <w:rPr>
                <w:rFonts w:ascii="Arial" w:hAnsi="Arial" w:cs="Arial"/>
                <w:color w:val="000000"/>
                <w:sz w:val="18"/>
                <w:szCs w:val="18"/>
                <w:lang w:val="en-GB"/>
              </w:rPr>
            </w:pPr>
            <w:r w:rsidRPr="003536F9">
              <w:rPr>
                <w:rFonts w:ascii="Arial" w:hAnsi="Arial" w:cs="Arial"/>
                <w:color w:val="000000"/>
                <w:sz w:val="18"/>
                <w:szCs w:val="18"/>
                <w:lang w:val="en-GB"/>
              </w:rPr>
              <w:t>Loans from financial institutions</w:t>
            </w:r>
          </w:p>
        </w:tc>
        <w:tc>
          <w:tcPr>
            <w:tcW w:w="1368" w:type="dxa"/>
            <w:tcBorders>
              <w:bottom w:val="single" w:sz="4" w:space="0" w:color="auto"/>
            </w:tcBorders>
          </w:tcPr>
          <w:p w14:paraId="6853E72C" w14:textId="58CB32DC" w:rsidR="00906F0A" w:rsidRPr="003536F9" w:rsidRDefault="003536F9" w:rsidP="00906F0A">
            <w:pPr>
              <w:tabs>
                <w:tab w:val="decimal" w:pos="1066"/>
              </w:tabs>
              <w:overflowPunct/>
              <w:autoSpaceDE/>
              <w:adjustRightInd/>
              <w:ind w:right="-72"/>
              <w:jc w:val="thaiDistribute"/>
              <w:rPr>
                <w:rFonts w:ascii="Arial" w:hAnsi="Arial" w:cs="Arial"/>
                <w:color w:val="000000"/>
                <w:sz w:val="18"/>
                <w:szCs w:val="18"/>
                <w:lang w:val="en-GB"/>
              </w:rPr>
            </w:pPr>
            <w:r w:rsidRPr="003536F9">
              <w:rPr>
                <w:rFonts w:ascii="Arial" w:hAnsi="Arial" w:cs="Arial"/>
                <w:color w:val="000000"/>
                <w:sz w:val="18"/>
                <w:szCs w:val="18"/>
                <w:lang w:val="en-GB"/>
              </w:rPr>
              <w:t>2</w:t>
            </w:r>
            <w:r w:rsidR="00906F0A" w:rsidRPr="003536F9">
              <w:rPr>
                <w:rFonts w:ascii="Arial" w:hAnsi="Arial" w:cs="Arial"/>
                <w:color w:val="000000"/>
                <w:sz w:val="18"/>
                <w:szCs w:val="18"/>
              </w:rPr>
              <w:t>,</w:t>
            </w:r>
            <w:r w:rsidRPr="003536F9">
              <w:rPr>
                <w:rFonts w:ascii="Arial" w:hAnsi="Arial" w:cs="Arial"/>
                <w:color w:val="000000"/>
                <w:sz w:val="18"/>
                <w:szCs w:val="18"/>
                <w:lang w:val="en-GB"/>
              </w:rPr>
              <w:t>066</w:t>
            </w:r>
            <w:r w:rsidR="00906F0A" w:rsidRPr="003536F9">
              <w:rPr>
                <w:rFonts w:ascii="Arial" w:hAnsi="Arial" w:cs="Arial"/>
                <w:color w:val="000000"/>
                <w:sz w:val="18"/>
                <w:szCs w:val="18"/>
              </w:rPr>
              <w:t>,</w:t>
            </w:r>
            <w:r w:rsidRPr="003536F9">
              <w:rPr>
                <w:rFonts w:ascii="Arial" w:hAnsi="Arial" w:cs="Arial"/>
                <w:color w:val="000000"/>
                <w:sz w:val="18"/>
                <w:szCs w:val="18"/>
                <w:lang w:val="en-GB"/>
              </w:rPr>
              <w:t>741</w:t>
            </w:r>
            <w:r w:rsidR="00906F0A" w:rsidRPr="003536F9">
              <w:rPr>
                <w:rFonts w:ascii="Arial" w:hAnsi="Arial" w:cs="Arial"/>
                <w:color w:val="000000"/>
                <w:sz w:val="18"/>
                <w:szCs w:val="18"/>
              </w:rPr>
              <w:t>,</w:t>
            </w:r>
            <w:r w:rsidRPr="003536F9">
              <w:rPr>
                <w:rFonts w:ascii="Arial" w:hAnsi="Arial" w:cs="Arial"/>
                <w:color w:val="000000"/>
                <w:sz w:val="18"/>
                <w:szCs w:val="18"/>
                <w:lang w:val="en-GB"/>
              </w:rPr>
              <w:t>071</w:t>
            </w:r>
          </w:p>
        </w:tc>
        <w:tc>
          <w:tcPr>
            <w:tcW w:w="1368" w:type="dxa"/>
            <w:tcBorders>
              <w:bottom w:val="single" w:sz="4" w:space="0" w:color="auto"/>
            </w:tcBorders>
          </w:tcPr>
          <w:p w14:paraId="75D862AA" w14:textId="03F12F1F" w:rsidR="00906F0A" w:rsidRPr="003536F9" w:rsidRDefault="003536F9" w:rsidP="00906F0A">
            <w:pPr>
              <w:tabs>
                <w:tab w:val="decimal" w:pos="1066"/>
              </w:tabs>
              <w:overflowPunct/>
              <w:autoSpaceDE/>
              <w:adjustRightInd/>
              <w:ind w:right="-72"/>
              <w:jc w:val="thaiDistribute"/>
              <w:rPr>
                <w:rFonts w:ascii="Arial" w:hAnsi="Arial" w:cs="Arial"/>
                <w:color w:val="000000"/>
                <w:sz w:val="18"/>
                <w:szCs w:val="18"/>
                <w:lang w:val="en-GB"/>
              </w:rPr>
            </w:pPr>
            <w:r w:rsidRPr="003536F9">
              <w:rPr>
                <w:rFonts w:ascii="Arial" w:hAnsi="Arial" w:cs="Arial"/>
                <w:color w:val="000000"/>
                <w:sz w:val="18"/>
                <w:szCs w:val="18"/>
                <w:lang w:val="en-GB"/>
              </w:rPr>
              <w:t>2</w:t>
            </w:r>
            <w:r w:rsidR="00906F0A" w:rsidRPr="003536F9">
              <w:rPr>
                <w:rFonts w:ascii="Arial" w:hAnsi="Arial" w:cs="Arial"/>
                <w:color w:val="000000"/>
                <w:sz w:val="18"/>
                <w:szCs w:val="18"/>
              </w:rPr>
              <w:t>,</w:t>
            </w:r>
            <w:r w:rsidRPr="003536F9">
              <w:rPr>
                <w:rFonts w:ascii="Arial" w:hAnsi="Arial" w:cs="Arial"/>
                <w:color w:val="000000"/>
                <w:sz w:val="18"/>
                <w:szCs w:val="18"/>
                <w:lang w:val="en-GB"/>
              </w:rPr>
              <w:t>018</w:t>
            </w:r>
            <w:r w:rsidR="00906F0A" w:rsidRPr="003536F9">
              <w:rPr>
                <w:rFonts w:ascii="Arial" w:hAnsi="Arial" w:cs="Arial"/>
                <w:color w:val="000000"/>
                <w:sz w:val="18"/>
                <w:szCs w:val="18"/>
              </w:rPr>
              <w:t>,</w:t>
            </w:r>
            <w:r w:rsidRPr="003536F9">
              <w:rPr>
                <w:rFonts w:ascii="Arial" w:hAnsi="Arial" w:cs="Arial"/>
                <w:color w:val="000000"/>
                <w:sz w:val="18"/>
                <w:szCs w:val="18"/>
                <w:lang w:val="en-GB"/>
              </w:rPr>
              <w:t>593</w:t>
            </w:r>
            <w:r w:rsidR="00906F0A" w:rsidRPr="003536F9">
              <w:rPr>
                <w:rFonts w:ascii="Arial" w:hAnsi="Arial" w:cs="Arial"/>
                <w:color w:val="000000"/>
                <w:sz w:val="18"/>
                <w:szCs w:val="18"/>
              </w:rPr>
              <w:t>,</w:t>
            </w:r>
            <w:r w:rsidRPr="003536F9">
              <w:rPr>
                <w:rFonts w:ascii="Arial" w:hAnsi="Arial" w:cs="Arial"/>
                <w:color w:val="000000"/>
                <w:sz w:val="18"/>
                <w:szCs w:val="18"/>
                <w:lang w:val="en-GB"/>
              </w:rPr>
              <w:t>194</w:t>
            </w:r>
          </w:p>
        </w:tc>
        <w:tc>
          <w:tcPr>
            <w:tcW w:w="1368" w:type="dxa"/>
            <w:tcBorders>
              <w:bottom w:val="single" w:sz="4" w:space="0" w:color="auto"/>
            </w:tcBorders>
          </w:tcPr>
          <w:p w14:paraId="094E123E" w14:textId="1A3549E9" w:rsidR="00906F0A" w:rsidRPr="003536F9" w:rsidRDefault="003536F9" w:rsidP="00906F0A">
            <w:pPr>
              <w:tabs>
                <w:tab w:val="decimal" w:pos="1066"/>
              </w:tabs>
              <w:overflowPunct/>
              <w:autoSpaceDE/>
              <w:adjustRightInd/>
              <w:ind w:right="-72"/>
              <w:jc w:val="thaiDistribute"/>
              <w:rPr>
                <w:rFonts w:ascii="Arial" w:hAnsi="Arial" w:cs="Arial"/>
                <w:color w:val="000000"/>
                <w:sz w:val="18"/>
                <w:szCs w:val="18"/>
                <w:lang w:val="en-GB"/>
              </w:rPr>
            </w:pPr>
            <w:r w:rsidRPr="003536F9">
              <w:rPr>
                <w:rFonts w:ascii="Arial" w:hAnsi="Arial" w:cs="Arial"/>
                <w:color w:val="000000"/>
                <w:sz w:val="18"/>
                <w:szCs w:val="18"/>
                <w:lang w:val="en-GB"/>
              </w:rPr>
              <w:t>4</w:t>
            </w:r>
            <w:r w:rsidR="00906F0A" w:rsidRPr="003536F9">
              <w:rPr>
                <w:rFonts w:ascii="Arial" w:hAnsi="Arial" w:cs="Arial"/>
                <w:color w:val="000000"/>
                <w:sz w:val="18"/>
                <w:szCs w:val="18"/>
              </w:rPr>
              <w:t>,</w:t>
            </w:r>
            <w:r w:rsidRPr="003536F9">
              <w:rPr>
                <w:rFonts w:ascii="Arial" w:hAnsi="Arial" w:cs="Arial"/>
                <w:color w:val="000000"/>
                <w:sz w:val="18"/>
                <w:szCs w:val="18"/>
                <w:lang w:val="en-GB"/>
              </w:rPr>
              <w:t>110</w:t>
            </w:r>
            <w:r w:rsidR="00906F0A" w:rsidRPr="003536F9">
              <w:rPr>
                <w:rFonts w:ascii="Arial" w:hAnsi="Arial" w:cs="Arial"/>
                <w:color w:val="000000"/>
                <w:sz w:val="18"/>
                <w:szCs w:val="18"/>
              </w:rPr>
              <w:t>,</w:t>
            </w:r>
            <w:r w:rsidRPr="003536F9">
              <w:rPr>
                <w:rFonts w:ascii="Arial" w:hAnsi="Arial" w:cs="Arial"/>
                <w:color w:val="000000"/>
                <w:sz w:val="18"/>
                <w:szCs w:val="18"/>
                <w:lang w:val="en-GB"/>
              </w:rPr>
              <w:t>881</w:t>
            </w:r>
            <w:r w:rsidR="00906F0A" w:rsidRPr="003536F9">
              <w:rPr>
                <w:rFonts w:ascii="Arial" w:hAnsi="Arial" w:cs="Arial"/>
                <w:color w:val="000000"/>
                <w:sz w:val="18"/>
                <w:szCs w:val="18"/>
              </w:rPr>
              <w:t>,</w:t>
            </w:r>
            <w:r w:rsidRPr="003536F9">
              <w:rPr>
                <w:rFonts w:ascii="Arial" w:hAnsi="Arial" w:cs="Arial"/>
                <w:color w:val="000000"/>
                <w:sz w:val="18"/>
                <w:szCs w:val="18"/>
                <w:lang w:val="en-GB"/>
              </w:rPr>
              <w:t>230</w:t>
            </w:r>
          </w:p>
        </w:tc>
        <w:tc>
          <w:tcPr>
            <w:tcW w:w="1368" w:type="dxa"/>
            <w:tcBorders>
              <w:bottom w:val="single" w:sz="4" w:space="0" w:color="auto"/>
            </w:tcBorders>
          </w:tcPr>
          <w:p w14:paraId="131E7904" w14:textId="4E0DB382" w:rsidR="00906F0A" w:rsidRPr="003536F9" w:rsidRDefault="003536F9" w:rsidP="00906F0A">
            <w:pPr>
              <w:tabs>
                <w:tab w:val="decimal" w:pos="1066"/>
              </w:tabs>
              <w:overflowPunct/>
              <w:autoSpaceDE/>
              <w:adjustRightInd/>
              <w:ind w:right="-72"/>
              <w:jc w:val="thaiDistribute"/>
              <w:rPr>
                <w:rFonts w:ascii="Arial" w:hAnsi="Arial" w:cs="Arial"/>
                <w:color w:val="000000"/>
                <w:sz w:val="18"/>
                <w:szCs w:val="18"/>
                <w:lang w:val="en-GB"/>
              </w:rPr>
            </w:pPr>
            <w:r w:rsidRPr="003536F9">
              <w:rPr>
                <w:rFonts w:ascii="Arial" w:hAnsi="Arial" w:cs="Arial"/>
                <w:color w:val="000000"/>
                <w:sz w:val="18"/>
                <w:szCs w:val="18"/>
                <w:lang w:val="en-GB"/>
              </w:rPr>
              <w:t>4</w:t>
            </w:r>
            <w:r w:rsidR="00906F0A" w:rsidRPr="003536F9">
              <w:rPr>
                <w:rFonts w:ascii="Arial" w:hAnsi="Arial" w:cs="Arial"/>
                <w:color w:val="000000"/>
                <w:sz w:val="18"/>
                <w:szCs w:val="18"/>
              </w:rPr>
              <w:t>,</w:t>
            </w:r>
            <w:r w:rsidRPr="003536F9">
              <w:rPr>
                <w:rFonts w:ascii="Arial" w:hAnsi="Arial" w:cs="Arial"/>
                <w:color w:val="000000"/>
                <w:sz w:val="18"/>
                <w:szCs w:val="18"/>
                <w:lang w:val="en-GB"/>
              </w:rPr>
              <w:t>050</w:t>
            </w:r>
            <w:r w:rsidR="00906F0A" w:rsidRPr="003536F9">
              <w:rPr>
                <w:rFonts w:ascii="Arial" w:hAnsi="Arial" w:cs="Arial"/>
                <w:color w:val="000000"/>
                <w:sz w:val="18"/>
                <w:szCs w:val="18"/>
              </w:rPr>
              <w:t>,</w:t>
            </w:r>
            <w:r w:rsidRPr="003536F9">
              <w:rPr>
                <w:rFonts w:ascii="Arial" w:hAnsi="Arial" w:cs="Arial"/>
                <w:color w:val="000000"/>
                <w:sz w:val="18"/>
                <w:szCs w:val="18"/>
                <w:lang w:val="en-GB"/>
              </w:rPr>
              <w:t>156</w:t>
            </w:r>
            <w:r w:rsidR="00906F0A" w:rsidRPr="003536F9">
              <w:rPr>
                <w:rFonts w:ascii="Arial" w:hAnsi="Arial" w:cs="Arial"/>
                <w:color w:val="000000"/>
                <w:sz w:val="18"/>
                <w:szCs w:val="18"/>
              </w:rPr>
              <w:t>,</w:t>
            </w:r>
            <w:r w:rsidRPr="003536F9">
              <w:rPr>
                <w:rFonts w:ascii="Arial" w:hAnsi="Arial" w:cs="Arial"/>
                <w:color w:val="000000"/>
                <w:sz w:val="18"/>
                <w:szCs w:val="18"/>
                <w:lang w:val="en-GB"/>
              </w:rPr>
              <w:t>422</w:t>
            </w:r>
          </w:p>
        </w:tc>
      </w:tr>
    </w:tbl>
    <w:p w14:paraId="34329ABE" w14:textId="77777777" w:rsidR="00C76150" w:rsidRPr="003536F9" w:rsidRDefault="00C76150" w:rsidP="00C11385">
      <w:pPr>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C76150" w:rsidRPr="003536F9" w14:paraId="5C9B97B7" w14:textId="77777777" w:rsidTr="00847F38">
        <w:tc>
          <w:tcPr>
            <w:tcW w:w="3989" w:type="dxa"/>
          </w:tcPr>
          <w:p w14:paraId="14673B0D"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5472" w:type="dxa"/>
            <w:gridSpan w:val="4"/>
            <w:tcBorders>
              <w:bottom w:val="single" w:sz="4" w:space="0" w:color="auto"/>
            </w:tcBorders>
            <w:vAlign w:val="bottom"/>
          </w:tcPr>
          <w:p w14:paraId="575114E6" w14:textId="77777777" w:rsidR="00C76150" w:rsidRPr="003536F9" w:rsidRDefault="00C76150">
            <w:pPr>
              <w:pStyle w:val="a0"/>
              <w:ind w:left="-14" w:right="-72"/>
              <w:jc w:val="center"/>
              <w:rPr>
                <w:rFonts w:ascii="Arial" w:eastAsia="Angsana New" w:hAnsi="Arial" w:cs="Arial"/>
                <w:b/>
                <w:bCs/>
                <w:color w:val="000000"/>
                <w:sz w:val="18"/>
                <w:szCs w:val="18"/>
              </w:rPr>
            </w:pPr>
            <w:r w:rsidRPr="003536F9">
              <w:rPr>
                <w:rFonts w:ascii="Arial" w:eastAsia="Angsana New" w:hAnsi="Arial" w:cs="Arial"/>
                <w:b/>
                <w:bCs/>
                <w:color w:val="000000"/>
                <w:sz w:val="18"/>
                <w:szCs w:val="18"/>
              </w:rPr>
              <w:t>Separate financial statements</w:t>
            </w:r>
          </w:p>
        </w:tc>
      </w:tr>
      <w:tr w:rsidR="00C76150" w:rsidRPr="003536F9" w14:paraId="790EFD97" w14:textId="77777777" w:rsidTr="00847F38">
        <w:tc>
          <w:tcPr>
            <w:tcW w:w="3989" w:type="dxa"/>
          </w:tcPr>
          <w:p w14:paraId="5818315A"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32A3CC9" w14:textId="2023874B" w:rsidR="00C76150" w:rsidRPr="003536F9" w:rsidRDefault="003536F9">
            <w:pPr>
              <w:pStyle w:val="a0"/>
              <w:ind w:left="-14" w:right="-72"/>
              <w:jc w:val="center"/>
              <w:rPr>
                <w:rFonts w:ascii="Arial" w:hAnsi="Arial" w:cs="Arial"/>
                <w:b/>
                <w:bCs/>
                <w:snapToGrid w:val="0"/>
                <w:color w:val="000000"/>
                <w:spacing w:val="-4"/>
                <w:sz w:val="18"/>
                <w:szCs w:val="18"/>
                <w:lang w:eastAsia="th-TH"/>
              </w:rPr>
            </w:pPr>
            <w:r w:rsidRPr="003536F9">
              <w:rPr>
                <w:rFonts w:ascii="Arial" w:eastAsia="Angsana New" w:hAnsi="Arial" w:cs="Arial"/>
                <w:b/>
                <w:bCs/>
                <w:color w:val="000000"/>
                <w:sz w:val="18"/>
                <w:szCs w:val="18"/>
              </w:rPr>
              <w:t>2025</w:t>
            </w:r>
          </w:p>
        </w:tc>
        <w:tc>
          <w:tcPr>
            <w:tcW w:w="2736" w:type="dxa"/>
            <w:gridSpan w:val="2"/>
            <w:tcBorders>
              <w:top w:val="single" w:sz="4" w:space="0" w:color="auto"/>
              <w:bottom w:val="single" w:sz="4" w:space="0" w:color="auto"/>
            </w:tcBorders>
            <w:vAlign w:val="bottom"/>
          </w:tcPr>
          <w:p w14:paraId="766AC4DB" w14:textId="48AD5472" w:rsidR="00C76150" w:rsidRPr="003536F9" w:rsidRDefault="003536F9">
            <w:pPr>
              <w:pStyle w:val="a0"/>
              <w:ind w:left="-14" w:right="-72"/>
              <w:jc w:val="center"/>
              <w:rPr>
                <w:rFonts w:ascii="Arial" w:hAnsi="Arial" w:cs="Arial"/>
                <w:b/>
                <w:bCs/>
                <w:snapToGrid w:val="0"/>
                <w:color w:val="000000"/>
                <w:spacing w:val="-4"/>
                <w:sz w:val="18"/>
                <w:szCs w:val="18"/>
                <w:lang w:eastAsia="th-TH"/>
              </w:rPr>
            </w:pPr>
            <w:r w:rsidRPr="003536F9">
              <w:rPr>
                <w:rFonts w:ascii="Arial" w:eastAsia="Angsana New" w:hAnsi="Arial" w:cs="Arial"/>
                <w:b/>
                <w:bCs/>
                <w:color w:val="000000"/>
                <w:sz w:val="18"/>
                <w:szCs w:val="18"/>
              </w:rPr>
              <w:t>2024</w:t>
            </w:r>
          </w:p>
        </w:tc>
      </w:tr>
      <w:tr w:rsidR="00C76150" w:rsidRPr="003536F9" w14:paraId="44DF94A2" w14:textId="77777777" w:rsidTr="00847F38">
        <w:tc>
          <w:tcPr>
            <w:tcW w:w="3989" w:type="dxa"/>
          </w:tcPr>
          <w:p w14:paraId="4F2389C2"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2168B3B7" w14:textId="77777777" w:rsidR="00C76150" w:rsidRPr="003536F9" w:rsidRDefault="00C76150" w:rsidP="0015707C">
            <w:pPr>
              <w:pStyle w:val="a0"/>
              <w:tabs>
                <w:tab w:val="right" w:pos="1126"/>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48C33DF5" w14:textId="77777777" w:rsidR="00C76150" w:rsidRPr="003536F9" w:rsidRDefault="00C76150" w:rsidP="0015707C">
            <w:pPr>
              <w:pStyle w:val="a0"/>
              <w:tabs>
                <w:tab w:val="right" w:pos="1111"/>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052CCEFA" w14:textId="77777777" w:rsidR="00C76150" w:rsidRPr="003536F9" w:rsidRDefault="00C76150" w:rsidP="0015707C">
            <w:pPr>
              <w:pStyle w:val="a0"/>
              <w:tabs>
                <w:tab w:val="right" w:pos="111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230D00AC" w14:textId="77777777" w:rsidR="00C76150" w:rsidRPr="003536F9" w:rsidRDefault="00C76150" w:rsidP="0015707C">
            <w:pPr>
              <w:pStyle w:val="a0"/>
              <w:tabs>
                <w:tab w:val="right" w:pos="115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p>
        </w:tc>
      </w:tr>
      <w:tr w:rsidR="00C76150" w:rsidRPr="003536F9" w14:paraId="06670842" w14:textId="77777777" w:rsidTr="00847F38">
        <w:tc>
          <w:tcPr>
            <w:tcW w:w="3989" w:type="dxa"/>
          </w:tcPr>
          <w:p w14:paraId="5055F600"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vAlign w:val="bottom"/>
          </w:tcPr>
          <w:p w14:paraId="0CCB2E1A" w14:textId="77777777" w:rsidR="00C76150" w:rsidRPr="003536F9" w:rsidRDefault="00C76150" w:rsidP="0015707C">
            <w:pPr>
              <w:pStyle w:val="a0"/>
              <w:tabs>
                <w:tab w:val="right" w:pos="1126"/>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amounts</w:t>
            </w:r>
          </w:p>
        </w:tc>
        <w:tc>
          <w:tcPr>
            <w:tcW w:w="1368" w:type="dxa"/>
            <w:vAlign w:val="bottom"/>
          </w:tcPr>
          <w:p w14:paraId="69B45596" w14:textId="77777777" w:rsidR="00C76150" w:rsidRPr="003536F9" w:rsidRDefault="00C76150" w:rsidP="0015707C">
            <w:pPr>
              <w:pStyle w:val="a0"/>
              <w:tabs>
                <w:tab w:val="right" w:pos="111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Fair values</w:t>
            </w:r>
          </w:p>
        </w:tc>
        <w:tc>
          <w:tcPr>
            <w:tcW w:w="1368" w:type="dxa"/>
            <w:vAlign w:val="bottom"/>
          </w:tcPr>
          <w:p w14:paraId="464459E5" w14:textId="77777777" w:rsidR="00C76150" w:rsidRPr="003536F9" w:rsidRDefault="00C76150" w:rsidP="0015707C">
            <w:pPr>
              <w:pStyle w:val="a0"/>
              <w:tabs>
                <w:tab w:val="right" w:pos="111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amounts</w:t>
            </w:r>
          </w:p>
        </w:tc>
        <w:tc>
          <w:tcPr>
            <w:tcW w:w="1368" w:type="dxa"/>
            <w:vAlign w:val="bottom"/>
          </w:tcPr>
          <w:p w14:paraId="47399071" w14:textId="77777777" w:rsidR="00C76150" w:rsidRPr="003536F9" w:rsidRDefault="00C76150" w:rsidP="0015707C">
            <w:pPr>
              <w:pStyle w:val="a0"/>
              <w:tabs>
                <w:tab w:val="right" w:pos="115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Fair values</w:t>
            </w:r>
          </w:p>
        </w:tc>
      </w:tr>
      <w:tr w:rsidR="00C76150" w:rsidRPr="003536F9" w14:paraId="72931438" w14:textId="77777777" w:rsidTr="00847F38">
        <w:tc>
          <w:tcPr>
            <w:tcW w:w="3989" w:type="dxa"/>
          </w:tcPr>
          <w:p w14:paraId="39B49136"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F339829" w14:textId="77777777" w:rsidR="00C76150" w:rsidRPr="003536F9" w:rsidRDefault="00C76150" w:rsidP="0015707C">
            <w:pPr>
              <w:pStyle w:val="a0"/>
              <w:tabs>
                <w:tab w:val="right" w:pos="1126"/>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9614B0A" w14:textId="77777777" w:rsidR="00C76150" w:rsidRPr="003536F9" w:rsidRDefault="00C76150" w:rsidP="0015707C">
            <w:pPr>
              <w:pStyle w:val="a0"/>
              <w:tabs>
                <w:tab w:val="right" w:pos="1111"/>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48898ED" w14:textId="77777777" w:rsidR="00C76150" w:rsidRPr="003536F9" w:rsidRDefault="00C76150" w:rsidP="0015707C">
            <w:pPr>
              <w:pStyle w:val="a0"/>
              <w:tabs>
                <w:tab w:val="right" w:pos="1111"/>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75F6ADB" w14:textId="77777777" w:rsidR="00C76150" w:rsidRPr="003536F9" w:rsidRDefault="00C76150" w:rsidP="0015707C">
            <w:pPr>
              <w:pStyle w:val="a0"/>
              <w:tabs>
                <w:tab w:val="right" w:pos="1151"/>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ab/>
              <w:t>Baht</w:t>
            </w:r>
          </w:p>
        </w:tc>
      </w:tr>
      <w:tr w:rsidR="00C76150" w:rsidRPr="003536F9" w14:paraId="511BB1FE" w14:textId="77777777" w:rsidTr="00847F38">
        <w:tc>
          <w:tcPr>
            <w:tcW w:w="3989" w:type="dxa"/>
          </w:tcPr>
          <w:p w14:paraId="0F7B9F2F" w14:textId="77777777" w:rsidR="00C76150" w:rsidRPr="003536F9" w:rsidRDefault="00C76150">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149684DA"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D734A34"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AF290C4"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6A8B45A"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906F0A" w:rsidRPr="003536F9" w14:paraId="6506FE04" w14:textId="77777777" w:rsidTr="00847F38">
        <w:trPr>
          <w:trHeight w:val="108"/>
        </w:trPr>
        <w:tc>
          <w:tcPr>
            <w:tcW w:w="3989" w:type="dxa"/>
          </w:tcPr>
          <w:p w14:paraId="2E883A30" w14:textId="77777777" w:rsidR="00906F0A" w:rsidRPr="003536F9" w:rsidRDefault="00906F0A" w:rsidP="00906F0A">
            <w:pPr>
              <w:ind w:left="-109"/>
              <w:rPr>
                <w:rFonts w:ascii="Arial" w:hAnsi="Arial" w:cs="Arial"/>
                <w:color w:val="000000"/>
                <w:sz w:val="18"/>
                <w:szCs w:val="18"/>
                <w:lang w:val="en-GB"/>
              </w:rPr>
            </w:pPr>
            <w:r w:rsidRPr="003536F9">
              <w:rPr>
                <w:rFonts w:ascii="Arial" w:hAnsi="Arial" w:cs="Arial"/>
                <w:color w:val="000000"/>
                <w:sz w:val="18"/>
                <w:szCs w:val="18"/>
                <w:lang w:val="en-GB"/>
              </w:rPr>
              <w:t>Loans from financial institutions</w:t>
            </w:r>
          </w:p>
        </w:tc>
        <w:tc>
          <w:tcPr>
            <w:tcW w:w="1368" w:type="dxa"/>
            <w:tcBorders>
              <w:bottom w:val="single" w:sz="4" w:space="0" w:color="auto"/>
            </w:tcBorders>
            <w:vAlign w:val="bottom"/>
          </w:tcPr>
          <w:p w14:paraId="3B2CFFE8" w14:textId="0BCEC663" w:rsidR="00906F0A" w:rsidRPr="003536F9" w:rsidRDefault="003536F9" w:rsidP="00906F0A">
            <w:pPr>
              <w:tabs>
                <w:tab w:val="decimal" w:pos="1066"/>
              </w:tabs>
              <w:overflowPunct/>
              <w:autoSpaceDE/>
              <w:adjustRightInd/>
              <w:ind w:right="-72"/>
              <w:jc w:val="thaiDistribute"/>
              <w:rPr>
                <w:rFonts w:ascii="Arial" w:hAnsi="Arial" w:cs="Arial"/>
                <w:color w:val="000000"/>
                <w:sz w:val="18"/>
                <w:szCs w:val="18"/>
                <w:lang w:val="en-GB"/>
              </w:rPr>
            </w:pPr>
            <w:r w:rsidRPr="003536F9">
              <w:rPr>
                <w:rFonts w:ascii="Arial" w:hAnsi="Arial" w:cs="Arial"/>
                <w:color w:val="000000"/>
                <w:sz w:val="18"/>
                <w:szCs w:val="18"/>
                <w:lang w:val="en-GB"/>
              </w:rPr>
              <w:t>1</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459</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896</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082</w:t>
            </w:r>
          </w:p>
        </w:tc>
        <w:tc>
          <w:tcPr>
            <w:tcW w:w="1368" w:type="dxa"/>
            <w:tcBorders>
              <w:bottom w:val="single" w:sz="4" w:space="0" w:color="auto"/>
            </w:tcBorders>
            <w:vAlign w:val="bottom"/>
          </w:tcPr>
          <w:p w14:paraId="48623129" w14:textId="7231FEE8" w:rsidR="00906F0A" w:rsidRPr="003536F9" w:rsidRDefault="003536F9" w:rsidP="00906F0A">
            <w:pPr>
              <w:tabs>
                <w:tab w:val="decimal" w:pos="1066"/>
              </w:tabs>
              <w:overflowPunct/>
              <w:autoSpaceDE/>
              <w:adjustRightInd/>
              <w:ind w:right="-72"/>
              <w:jc w:val="thaiDistribute"/>
              <w:rPr>
                <w:rFonts w:ascii="Arial" w:hAnsi="Arial" w:cs="Arial"/>
                <w:color w:val="000000"/>
                <w:sz w:val="18"/>
                <w:szCs w:val="18"/>
                <w:lang w:val="en-GB"/>
              </w:rPr>
            </w:pPr>
            <w:r w:rsidRPr="003536F9">
              <w:rPr>
                <w:rFonts w:ascii="Arial" w:hAnsi="Arial" w:cs="Arial"/>
                <w:color w:val="000000"/>
                <w:sz w:val="18"/>
                <w:szCs w:val="18"/>
                <w:lang w:val="en-GB"/>
              </w:rPr>
              <w:t>1</w:t>
            </w:r>
            <w:r w:rsidR="00906F0A" w:rsidRPr="003536F9">
              <w:rPr>
                <w:rFonts w:ascii="Arial" w:hAnsi="Arial" w:cs="Arial"/>
                <w:color w:val="000000"/>
                <w:sz w:val="18"/>
                <w:szCs w:val="18"/>
              </w:rPr>
              <w:t>,</w:t>
            </w:r>
            <w:r w:rsidRPr="003536F9">
              <w:rPr>
                <w:rFonts w:ascii="Arial" w:hAnsi="Arial" w:cs="Arial"/>
                <w:color w:val="000000"/>
                <w:sz w:val="18"/>
                <w:szCs w:val="18"/>
                <w:lang w:val="en-GB"/>
              </w:rPr>
              <w:t>409</w:t>
            </w:r>
            <w:r w:rsidR="00906F0A" w:rsidRPr="003536F9">
              <w:rPr>
                <w:rFonts w:ascii="Arial" w:hAnsi="Arial" w:cs="Arial"/>
                <w:color w:val="000000"/>
                <w:sz w:val="18"/>
                <w:szCs w:val="18"/>
              </w:rPr>
              <w:t>,</w:t>
            </w:r>
            <w:r w:rsidRPr="003536F9">
              <w:rPr>
                <w:rFonts w:ascii="Arial" w:hAnsi="Arial" w:cs="Arial"/>
                <w:color w:val="000000"/>
                <w:sz w:val="18"/>
                <w:szCs w:val="18"/>
                <w:lang w:val="en-GB"/>
              </w:rPr>
              <w:t>473</w:t>
            </w:r>
            <w:r w:rsidR="00906F0A" w:rsidRPr="003536F9">
              <w:rPr>
                <w:rFonts w:ascii="Arial" w:hAnsi="Arial" w:cs="Arial"/>
                <w:color w:val="000000"/>
                <w:sz w:val="18"/>
                <w:szCs w:val="18"/>
              </w:rPr>
              <w:t>,</w:t>
            </w:r>
            <w:r w:rsidRPr="003536F9">
              <w:rPr>
                <w:rFonts w:ascii="Arial" w:hAnsi="Arial" w:cs="Arial"/>
                <w:color w:val="000000"/>
                <w:sz w:val="18"/>
                <w:szCs w:val="18"/>
                <w:lang w:val="en-GB"/>
              </w:rPr>
              <w:t>976</w:t>
            </w:r>
          </w:p>
        </w:tc>
        <w:tc>
          <w:tcPr>
            <w:tcW w:w="1368" w:type="dxa"/>
            <w:tcBorders>
              <w:bottom w:val="single" w:sz="4" w:space="0" w:color="auto"/>
            </w:tcBorders>
            <w:vAlign w:val="bottom"/>
          </w:tcPr>
          <w:p w14:paraId="7A04CF7A" w14:textId="2433016C" w:rsidR="00906F0A" w:rsidRPr="003536F9" w:rsidRDefault="003536F9" w:rsidP="00906F0A">
            <w:pPr>
              <w:tabs>
                <w:tab w:val="decimal" w:pos="1066"/>
              </w:tabs>
              <w:overflowPunct/>
              <w:autoSpaceDE/>
              <w:adjustRightInd/>
              <w:ind w:right="-72"/>
              <w:jc w:val="thaiDistribute"/>
              <w:rPr>
                <w:rFonts w:ascii="Arial" w:hAnsi="Arial" w:cs="Arial"/>
                <w:color w:val="000000"/>
                <w:sz w:val="18"/>
                <w:szCs w:val="18"/>
                <w:lang w:val="en-GB"/>
              </w:rPr>
            </w:pPr>
            <w:r w:rsidRPr="003536F9">
              <w:rPr>
                <w:rFonts w:ascii="Arial" w:hAnsi="Arial" w:cs="Arial"/>
                <w:color w:val="000000"/>
                <w:sz w:val="18"/>
                <w:szCs w:val="18"/>
                <w:lang w:val="en-GB"/>
              </w:rPr>
              <w:t>3</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060</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132</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259</w:t>
            </w:r>
          </w:p>
        </w:tc>
        <w:tc>
          <w:tcPr>
            <w:tcW w:w="1368" w:type="dxa"/>
            <w:tcBorders>
              <w:bottom w:val="single" w:sz="4" w:space="0" w:color="auto"/>
            </w:tcBorders>
            <w:vAlign w:val="bottom"/>
          </w:tcPr>
          <w:p w14:paraId="25987681" w14:textId="2C6E8F8C" w:rsidR="00906F0A" w:rsidRPr="003536F9" w:rsidRDefault="003536F9" w:rsidP="00906F0A">
            <w:pPr>
              <w:tabs>
                <w:tab w:val="decimal" w:pos="1066"/>
              </w:tabs>
              <w:overflowPunct/>
              <w:autoSpaceDE/>
              <w:adjustRightInd/>
              <w:ind w:right="-72"/>
              <w:jc w:val="thaiDistribute"/>
              <w:rPr>
                <w:rFonts w:ascii="Arial" w:hAnsi="Arial" w:cs="Arial"/>
                <w:color w:val="000000"/>
                <w:sz w:val="18"/>
                <w:szCs w:val="18"/>
                <w:lang w:val="en-GB"/>
              </w:rPr>
            </w:pPr>
            <w:r w:rsidRPr="003536F9">
              <w:rPr>
                <w:rFonts w:ascii="Arial" w:hAnsi="Arial" w:cs="Arial"/>
                <w:color w:val="000000"/>
                <w:sz w:val="18"/>
                <w:szCs w:val="18"/>
                <w:lang w:val="en-GB"/>
              </w:rPr>
              <w:t>2</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999</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778</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425</w:t>
            </w:r>
          </w:p>
        </w:tc>
      </w:tr>
    </w:tbl>
    <w:p w14:paraId="584BC069" w14:textId="77777777" w:rsidR="00C76150" w:rsidRPr="003536F9" w:rsidRDefault="00C76150" w:rsidP="00C76150">
      <w:pPr>
        <w:rPr>
          <w:rFonts w:ascii="Arial" w:hAnsi="Arial" w:cs="Arial"/>
          <w:color w:val="000000"/>
          <w:sz w:val="18"/>
          <w:szCs w:val="18"/>
          <w:lang w:val="en-GB"/>
        </w:rPr>
      </w:pPr>
    </w:p>
    <w:p w14:paraId="6D2157A1" w14:textId="1D2405BC" w:rsidR="00C76150" w:rsidRPr="003536F9" w:rsidRDefault="00C76150" w:rsidP="00C76150">
      <w:pPr>
        <w:jc w:val="both"/>
        <w:rPr>
          <w:rFonts w:ascii="Arial" w:hAnsi="Arial" w:cs="Arial"/>
          <w:color w:val="000000"/>
          <w:sz w:val="18"/>
          <w:szCs w:val="18"/>
          <w:lang w:val="en-GB"/>
        </w:rPr>
      </w:pPr>
      <w:r w:rsidRPr="003536F9">
        <w:rPr>
          <w:rFonts w:ascii="Arial" w:hAnsi="Arial" w:cs="Arial"/>
          <w:color w:val="000000"/>
          <w:spacing w:val="-10"/>
          <w:sz w:val="18"/>
          <w:szCs w:val="18"/>
          <w:lang w:val="en-GB"/>
        </w:rPr>
        <w:t>The fair values</w:t>
      </w:r>
      <w:r w:rsidR="003F2C7C" w:rsidRPr="003536F9">
        <w:rPr>
          <w:rFonts w:ascii="Arial" w:hAnsi="Arial" w:cs="Arial"/>
          <w:color w:val="000000"/>
          <w:spacing w:val="-10"/>
          <w:sz w:val="18"/>
          <w:szCs w:val="18"/>
          <w:lang w:val="en-GB"/>
        </w:rPr>
        <w:t xml:space="preserve"> of long-term loans</w:t>
      </w:r>
      <w:r w:rsidRPr="003536F9">
        <w:rPr>
          <w:rFonts w:ascii="Arial" w:hAnsi="Arial" w:cs="Arial"/>
          <w:color w:val="000000"/>
          <w:spacing w:val="-10"/>
          <w:sz w:val="18"/>
          <w:szCs w:val="18"/>
          <w:lang w:val="en-GB"/>
        </w:rPr>
        <w:t xml:space="preserve"> are calculated from discounted cash flows, using a discount rate based upon the borrowing rate which the management</w:t>
      </w:r>
      <w:r w:rsidRPr="003536F9">
        <w:rPr>
          <w:rFonts w:ascii="Arial" w:hAnsi="Arial" w:cs="Arial"/>
          <w:color w:val="000000"/>
          <w:spacing w:val="-2"/>
          <w:sz w:val="18"/>
          <w:szCs w:val="18"/>
          <w:lang w:val="en-GB"/>
        </w:rPr>
        <w:t xml:space="preserve"> </w:t>
      </w:r>
      <w:r w:rsidRPr="003536F9">
        <w:rPr>
          <w:rFonts w:ascii="Arial" w:hAnsi="Arial" w:cs="Arial"/>
          <w:color w:val="000000"/>
          <w:spacing w:val="-6"/>
          <w:sz w:val="18"/>
          <w:szCs w:val="18"/>
          <w:lang w:val="en-GB"/>
        </w:rPr>
        <w:t xml:space="preserve">expects to be </w:t>
      </w:r>
      <w:r w:rsidR="00F65D21" w:rsidRPr="003536F9">
        <w:rPr>
          <w:rFonts w:ascii="Arial" w:hAnsi="Arial" w:cs="Arial"/>
          <w:color w:val="000000"/>
          <w:spacing w:val="-6"/>
          <w:sz w:val="18"/>
          <w:szCs w:val="18"/>
          <w:lang w:val="en-GB"/>
        </w:rPr>
        <w:t>paid by</w:t>
      </w:r>
      <w:r w:rsidRPr="003536F9">
        <w:rPr>
          <w:rFonts w:ascii="Arial" w:hAnsi="Arial" w:cs="Arial"/>
          <w:color w:val="000000"/>
          <w:spacing w:val="-6"/>
          <w:sz w:val="18"/>
          <w:szCs w:val="18"/>
          <w:lang w:val="en-GB"/>
        </w:rPr>
        <w:t xml:space="preserve"> the Group and the Company at the statement of financial position date.  The </w:t>
      </w:r>
      <w:r w:rsidR="00F65D21" w:rsidRPr="003536F9">
        <w:rPr>
          <w:rFonts w:ascii="Arial" w:hAnsi="Arial" w:cs="Arial"/>
          <w:color w:val="000000"/>
          <w:spacing w:val="-6"/>
          <w:sz w:val="18"/>
          <w:szCs w:val="18"/>
          <w:lang w:val="en-GB"/>
        </w:rPr>
        <w:t>f</w:t>
      </w:r>
      <w:r w:rsidRPr="003536F9">
        <w:rPr>
          <w:rFonts w:ascii="Arial" w:hAnsi="Arial" w:cs="Arial"/>
          <w:color w:val="000000"/>
          <w:spacing w:val="-6"/>
          <w:sz w:val="18"/>
          <w:szCs w:val="18"/>
          <w:lang w:val="en-GB"/>
        </w:rPr>
        <w:t>air values are within</w:t>
      </w:r>
      <w:r w:rsidRPr="003536F9">
        <w:rPr>
          <w:rFonts w:ascii="Arial" w:hAnsi="Arial" w:cs="Arial"/>
          <w:color w:val="000000"/>
          <w:sz w:val="18"/>
          <w:szCs w:val="18"/>
          <w:lang w:val="en-GB"/>
        </w:rPr>
        <w:t xml:space="preserve"> level </w:t>
      </w:r>
      <w:r w:rsidR="003536F9" w:rsidRPr="003536F9">
        <w:rPr>
          <w:rFonts w:ascii="Arial" w:hAnsi="Arial" w:cs="Arial"/>
          <w:color w:val="000000"/>
          <w:sz w:val="18"/>
          <w:szCs w:val="18"/>
          <w:lang w:val="en-GB"/>
        </w:rPr>
        <w:t>2</w:t>
      </w:r>
      <w:r w:rsidRPr="003536F9">
        <w:rPr>
          <w:rFonts w:ascii="Arial" w:hAnsi="Arial" w:cs="Arial"/>
          <w:color w:val="000000"/>
          <w:sz w:val="18"/>
          <w:szCs w:val="18"/>
          <w:lang w:val="en-GB"/>
        </w:rPr>
        <w:t xml:space="preserve"> of the fair value hierarchy.</w:t>
      </w:r>
    </w:p>
    <w:p w14:paraId="332BB360" w14:textId="77777777" w:rsidR="00C76150" w:rsidRPr="003536F9" w:rsidRDefault="00C76150" w:rsidP="00C76150">
      <w:pPr>
        <w:rPr>
          <w:rFonts w:ascii="Arial" w:hAnsi="Arial" w:cs="Arial"/>
          <w:color w:val="000000"/>
          <w:sz w:val="18"/>
          <w:szCs w:val="18"/>
          <w:lang w:val="en-GB"/>
        </w:rPr>
      </w:pPr>
    </w:p>
    <w:p w14:paraId="1176678E" w14:textId="77777777" w:rsidR="00C76150" w:rsidRPr="003536F9" w:rsidRDefault="00C76150" w:rsidP="00C76150">
      <w:pPr>
        <w:jc w:val="both"/>
        <w:rPr>
          <w:rFonts w:ascii="Arial" w:hAnsi="Arial" w:cs="Arial"/>
          <w:color w:val="000000"/>
          <w:sz w:val="18"/>
          <w:szCs w:val="18"/>
          <w:lang w:val="en-GB"/>
        </w:rPr>
      </w:pPr>
      <w:r w:rsidRPr="003536F9">
        <w:rPr>
          <w:rFonts w:ascii="Arial" w:hAnsi="Arial" w:cs="Arial"/>
          <w:color w:val="000000"/>
          <w:sz w:val="18"/>
          <w:szCs w:val="18"/>
          <w:lang w:val="en-GB"/>
        </w:rPr>
        <w:t>The Group’s and the Company’s interest rate risks from borrowings are as follows:</w:t>
      </w:r>
    </w:p>
    <w:p w14:paraId="066F5F52" w14:textId="77777777" w:rsidR="00C76150" w:rsidRPr="003536F9" w:rsidRDefault="00C76150" w:rsidP="00C76150">
      <w:pPr>
        <w:jc w:val="thaiDistribute"/>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3536F9" w14:paraId="53F1C21C" w14:textId="77777777" w:rsidTr="00A17E90">
        <w:trPr>
          <w:trHeight w:val="74"/>
        </w:trPr>
        <w:tc>
          <w:tcPr>
            <w:tcW w:w="4003" w:type="dxa"/>
          </w:tcPr>
          <w:p w14:paraId="79A8911F"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tcPr>
          <w:p w14:paraId="52D44547"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Consolidated</w:t>
            </w:r>
          </w:p>
          <w:p w14:paraId="347287BD"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c>
          <w:tcPr>
            <w:tcW w:w="2736" w:type="dxa"/>
            <w:gridSpan w:val="2"/>
            <w:tcBorders>
              <w:bottom w:val="single" w:sz="4" w:space="0" w:color="auto"/>
            </w:tcBorders>
          </w:tcPr>
          <w:p w14:paraId="28CE3A6C"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Separate</w:t>
            </w:r>
          </w:p>
          <w:p w14:paraId="0AA41622"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r>
      <w:tr w:rsidR="00C76150" w:rsidRPr="003536F9" w14:paraId="1ECF4E73" w14:textId="77777777" w:rsidTr="001B5C07">
        <w:tc>
          <w:tcPr>
            <w:tcW w:w="4003" w:type="dxa"/>
          </w:tcPr>
          <w:p w14:paraId="7CB08901"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1B84ED97" w14:textId="5472CEE4" w:rsidR="00C76150" w:rsidRPr="003536F9"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559B8801" w14:textId="3214AB08" w:rsidR="00C76150" w:rsidRPr="003536F9"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4ABD7983" w14:textId="3B7F1C17" w:rsidR="00C76150" w:rsidRPr="003536F9"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61EB66B0" w14:textId="2CECEDED" w:rsidR="00C76150" w:rsidRPr="003536F9"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C76150" w:rsidRPr="003536F9" w14:paraId="40FC9F6E" w14:textId="77777777" w:rsidTr="001B5C07">
        <w:tc>
          <w:tcPr>
            <w:tcW w:w="4003" w:type="dxa"/>
          </w:tcPr>
          <w:p w14:paraId="12014375"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585A363" w14:textId="77777777" w:rsidR="00C76150" w:rsidRPr="003536F9"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2D9FC8A" w14:textId="77777777" w:rsidR="00C76150" w:rsidRPr="003536F9"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FB9D900" w14:textId="77777777" w:rsidR="00C76150" w:rsidRPr="003536F9"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7C6CEEA" w14:textId="77777777" w:rsidR="00C76150" w:rsidRPr="003536F9"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C76150" w:rsidRPr="003536F9" w14:paraId="6C581C33" w14:textId="77777777" w:rsidTr="001B5C07">
        <w:tc>
          <w:tcPr>
            <w:tcW w:w="4003" w:type="dxa"/>
          </w:tcPr>
          <w:p w14:paraId="367D102F" w14:textId="77777777" w:rsidR="00C76150" w:rsidRPr="003536F9" w:rsidRDefault="00C76150">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vAlign w:val="bottom"/>
          </w:tcPr>
          <w:p w14:paraId="76E2B104"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1ADCD67"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3ADD870"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F550972"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906F0A" w:rsidRPr="003536F9" w14:paraId="0FFDA4AC" w14:textId="77777777" w:rsidTr="001B5C07">
        <w:tc>
          <w:tcPr>
            <w:tcW w:w="4003" w:type="dxa"/>
            <w:vAlign w:val="bottom"/>
          </w:tcPr>
          <w:p w14:paraId="0B3EBCCD" w14:textId="77777777" w:rsidR="00906F0A" w:rsidRPr="003536F9" w:rsidRDefault="00906F0A" w:rsidP="00906F0A">
            <w:pPr>
              <w:ind w:left="-109" w:right="-155"/>
              <w:rPr>
                <w:rFonts w:ascii="Arial" w:hAnsi="Arial" w:cs="Arial"/>
                <w:snapToGrid w:val="0"/>
                <w:color w:val="000000"/>
                <w:sz w:val="18"/>
                <w:szCs w:val="18"/>
                <w:cs/>
                <w:lang w:val="en-GB" w:eastAsia="th-TH"/>
              </w:rPr>
            </w:pPr>
            <w:r w:rsidRPr="003536F9">
              <w:rPr>
                <w:rFonts w:ascii="Arial" w:hAnsi="Arial" w:cs="Arial"/>
                <w:color w:val="000000"/>
                <w:sz w:val="18"/>
                <w:szCs w:val="18"/>
                <w:lang w:val="en-GB"/>
              </w:rPr>
              <w:t>Loans at floating rates</w:t>
            </w:r>
          </w:p>
        </w:tc>
        <w:tc>
          <w:tcPr>
            <w:tcW w:w="1368" w:type="dxa"/>
            <w:vAlign w:val="bottom"/>
          </w:tcPr>
          <w:p w14:paraId="00DDCA16" w14:textId="12F3BC8D" w:rsidR="00906F0A" w:rsidRPr="003536F9" w:rsidRDefault="003536F9" w:rsidP="00906F0A">
            <w:pPr>
              <w:tabs>
                <w:tab w:val="decimal" w:pos="1152"/>
              </w:tabs>
              <w:overflowPunct/>
              <w:autoSpaceDE/>
              <w:adjustRightInd/>
              <w:ind w:right="-72"/>
              <w:jc w:val="both"/>
              <w:rPr>
                <w:rFonts w:ascii="Arial" w:hAnsi="Arial" w:cs="Arial"/>
                <w:color w:val="000000"/>
                <w:sz w:val="18"/>
                <w:szCs w:val="18"/>
                <w:lang w:val="en-GB"/>
              </w:rPr>
            </w:pPr>
            <w:r w:rsidRPr="003536F9">
              <w:rPr>
                <w:rFonts w:ascii="Arial" w:hAnsi="Arial" w:cs="Arial"/>
                <w:color w:val="000000"/>
                <w:sz w:val="18"/>
                <w:szCs w:val="18"/>
                <w:lang w:val="en-GB"/>
              </w:rPr>
              <w:t>2</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065</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701</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071</w:t>
            </w:r>
          </w:p>
        </w:tc>
        <w:tc>
          <w:tcPr>
            <w:tcW w:w="1368" w:type="dxa"/>
            <w:vAlign w:val="bottom"/>
          </w:tcPr>
          <w:p w14:paraId="579E57A7" w14:textId="1253AD5E" w:rsidR="00906F0A" w:rsidRPr="003536F9" w:rsidRDefault="003536F9" w:rsidP="00906F0A">
            <w:pPr>
              <w:tabs>
                <w:tab w:val="decimal" w:pos="1152"/>
              </w:tabs>
              <w:overflowPunct/>
              <w:autoSpaceDE/>
              <w:adjustRightInd/>
              <w:ind w:right="-72"/>
              <w:jc w:val="both"/>
              <w:rPr>
                <w:rFonts w:ascii="Arial" w:hAnsi="Arial" w:cs="Arial"/>
                <w:color w:val="000000"/>
                <w:sz w:val="18"/>
                <w:szCs w:val="18"/>
                <w:lang w:val="en-GB"/>
              </w:rPr>
            </w:pPr>
            <w:r w:rsidRPr="003536F9">
              <w:rPr>
                <w:rFonts w:ascii="Arial" w:hAnsi="Arial" w:cs="Arial"/>
                <w:color w:val="000000"/>
                <w:sz w:val="18"/>
                <w:szCs w:val="18"/>
                <w:lang w:val="en-GB"/>
              </w:rPr>
              <w:t>4</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107</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201</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230</w:t>
            </w:r>
          </w:p>
        </w:tc>
        <w:tc>
          <w:tcPr>
            <w:tcW w:w="1368" w:type="dxa"/>
            <w:vAlign w:val="bottom"/>
          </w:tcPr>
          <w:p w14:paraId="70957B35" w14:textId="37CCF39C" w:rsidR="00906F0A" w:rsidRPr="003536F9" w:rsidRDefault="003536F9" w:rsidP="00906F0A">
            <w:pPr>
              <w:tabs>
                <w:tab w:val="decimal" w:pos="1152"/>
              </w:tabs>
              <w:overflowPunct/>
              <w:autoSpaceDE/>
              <w:adjustRightInd/>
              <w:ind w:right="-72"/>
              <w:jc w:val="both"/>
              <w:rPr>
                <w:rFonts w:ascii="Arial" w:hAnsi="Arial" w:cs="Arial"/>
                <w:color w:val="000000"/>
                <w:sz w:val="18"/>
                <w:szCs w:val="18"/>
                <w:lang w:val="en-GB"/>
              </w:rPr>
            </w:pPr>
            <w:r w:rsidRPr="003536F9">
              <w:rPr>
                <w:rFonts w:ascii="Arial" w:hAnsi="Arial" w:cs="Arial"/>
                <w:color w:val="000000"/>
                <w:sz w:val="18"/>
                <w:szCs w:val="18"/>
                <w:lang w:val="en-GB"/>
              </w:rPr>
              <w:t>1</w:t>
            </w:r>
            <w:r w:rsidR="00906F0A" w:rsidRPr="003536F9">
              <w:rPr>
                <w:rFonts w:ascii="Arial" w:hAnsi="Arial" w:cs="Arial"/>
                <w:color w:val="000000"/>
                <w:sz w:val="18"/>
                <w:szCs w:val="18"/>
              </w:rPr>
              <w:t>,</w:t>
            </w:r>
            <w:r w:rsidRPr="003536F9">
              <w:rPr>
                <w:rFonts w:ascii="Arial" w:hAnsi="Arial" w:cs="Arial"/>
                <w:color w:val="000000"/>
                <w:sz w:val="18"/>
                <w:szCs w:val="18"/>
                <w:lang w:val="en-GB"/>
              </w:rPr>
              <w:t>459</w:t>
            </w:r>
            <w:r w:rsidR="00906F0A" w:rsidRPr="003536F9">
              <w:rPr>
                <w:rFonts w:ascii="Arial" w:hAnsi="Arial" w:cs="Arial"/>
                <w:color w:val="000000"/>
                <w:sz w:val="18"/>
                <w:szCs w:val="18"/>
              </w:rPr>
              <w:t>,</w:t>
            </w:r>
            <w:r w:rsidRPr="003536F9">
              <w:rPr>
                <w:rFonts w:ascii="Arial" w:hAnsi="Arial" w:cs="Arial"/>
                <w:color w:val="000000"/>
                <w:sz w:val="18"/>
                <w:szCs w:val="18"/>
                <w:lang w:val="en-GB"/>
              </w:rPr>
              <w:t>896</w:t>
            </w:r>
            <w:r w:rsidR="00906F0A" w:rsidRPr="003536F9">
              <w:rPr>
                <w:rFonts w:ascii="Arial" w:hAnsi="Arial" w:cs="Arial"/>
                <w:color w:val="000000"/>
                <w:sz w:val="18"/>
                <w:szCs w:val="18"/>
              </w:rPr>
              <w:t>,</w:t>
            </w:r>
            <w:r w:rsidRPr="003536F9">
              <w:rPr>
                <w:rFonts w:ascii="Arial" w:hAnsi="Arial" w:cs="Arial"/>
                <w:color w:val="000000"/>
                <w:sz w:val="18"/>
                <w:szCs w:val="18"/>
                <w:lang w:val="en-GB"/>
              </w:rPr>
              <w:t>082</w:t>
            </w:r>
          </w:p>
        </w:tc>
        <w:tc>
          <w:tcPr>
            <w:tcW w:w="1368" w:type="dxa"/>
            <w:vAlign w:val="bottom"/>
          </w:tcPr>
          <w:p w14:paraId="31A487E2" w14:textId="41BEECB7" w:rsidR="00906F0A" w:rsidRPr="003536F9" w:rsidRDefault="003536F9" w:rsidP="00906F0A">
            <w:pPr>
              <w:tabs>
                <w:tab w:val="decimal" w:pos="1146"/>
              </w:tabs>
              <w:overflowPunct/>
              <w:autoSpaceDE/>
              <w:adjustRightInd/>
              <w:ind w:right="-72"/>
              <w:jc w:val="both"/>
              <w:rPr>
                <w:rFonts w:ascii="Arial" w:hAnsi="Arial" w:cs="Arial"/>
                <w:color w:val="000000"/>
                <w:sz w:val="18"/>
                <w:szCs w:val="18"/>
                <w:lang w:val="en-GB"/>
              </w:rPr>
            </w:pPr>
            <w:r w:rsidRPr="003536F9">
              <w:rPr>
                <w:rFonts w:ascii="Arial" w:hAnsi="Arial" w:cs="Arial"/>
                <w:color w:val="000000"/>
                <w:sz w:val="18"/>
                <w:szCs w:val="18"/>
                <w:lang w:val="en-GB"/>
              </w:rPr>
              <w:t>3</w:t>
            </w:r>
            <w:r w:rsidR="00906F0A" w:rsidRPr="003536F9">
              <w:rPr>
                <w:rFonts w:ascii="Arial" w:hAnsi="Arial" w:cs="Arial"/>
                <w:color w:val="000000"/>
                <w:sz w:val="18"/>
                <w:szCs w:val="18"/>
              </w:rPr>
              <w:t>,</w:t>
            </w:r>
            <w:r w:rsidRPr="003536F9">
              <w:rPr>
                <w:rFonts w:ascii="Arial" w:hAnsi="Arial" w:cs="Arial"/>
                <w:color w:val="000000"/>
                <w:sz w:val="18"/>
                <w:szCs w:val="18"/>
                <w:lang w:val="en-GB"/>
              </w:rPr>
              <w:t>060</w:t>
            </w:r>
            <w:r w:rsidR="00906F0A" w:rsidRPr="003536F9">
              <w:rPr>
                <w:rFonts w:ascii="Arial" w:hAnsi="Arial" w:cs="Arial"/>
                <w:color w:val="000000"/>
                <w:sz w:val="18"/>
                <w:szCs w:val="18"/>
              </w:rPr>
              <w:t>,</w:t>
            </w:r>
            <w:r w:rsidRPr="003536F9">
              <w:rPr>
                <w:rFonts w:ascii="Arial" w:hAnsi="Arial" w:cs="Arial"/>
                <w:color w:val="000000"/>
                <w:sz w:val="18"/>
                <w:szCs w:val="18"/>
                <w:lang w:val="en-GB"/>
              </w:rPr>
              <w:t>132</w:t>
            </w:r>
            <w:r w:rsidR="00906F0A" w:rsidRPr="003536F9">
              <w:rPr>
                <w:rFonts w:ascii="Arial" w:hAnsi="Arial" w:cs="Arial"/>
                <w:color w:val="000000"/>
                <w:sz w:val="18"/>
                <w:szCs w:val="18"/>
              </w:rPr>
              <w:t>,</w:t>
            </w:r>
            <w:r w:rsidRPr="003536F9">
              <w:rPr>
                <w:rFonts w:ascii="Arial" w:hAnsi="Arial" w:cs="Arial"/>
                <w:color w:val="000000"/>
                <w:sz w:val="18"/>
                <w:szCs w:val="18"/>
                <w:lang w:val="en-GB"/>
              </w:rPr>
              <w:t>259</w:t>
            </w:r>
          </w:p>
        </w:tc>
      </w:tr>
      <w:tr w:rsidR="004D11A3" w:rsidRPr="003536F9" w14:paraId="0074A362" w14:textId="77777777" w:rsidTr="00A03906">
        <w:tc>
          <w:tcPr>
            <w:tcW w:w="4003" w:type="dxa"/>
            <w:vAlign w:val="bottom"/>
          </w:tcPr>
          <w:p w14:paraId="10A31D79" w14:textId="77777777" w:rsidR="004D11A3" w:rsidRPr="003536F9" w:rsidRDefault="004D11A3" w:rsidP="004D11A3">
            <w:pPr>
              <w:ind w:left="-109" w:right="-155"/>
              <w:rPr>
                <w:rFonts w:ascii="Arial" w:hAnsi="Arial" w:cs="Arial"/>
                <w:color w:val="000000"/>
                <w:sz w:val="18"/>
                <w:szCs w:val="18"/>
                <w:lang w:val="en-GB"/>
              </w:rPr>
            </w:pPr>
            <w:r w:rsidRPr="003536F9">
              <w:rPr>
                <w:rFonts w:ascii="Arial" w:hAnsi="Arial" w:cs="Arial"/>
                <w:color w:val="000000"/>
                <w:sz w:val="18"/>
                <w:szCs w:val="18"/>
                <w:lang w:val="en-GB"/>
              </w:rPr>
              <w:t>Loans at fixed rates</w:t>
            </w:r>
          </w:p>
        </w:tc>
        <w:tc>
          <w:tcPr>
            <w:tcW w:w="1368" w:type="dxa"/>
            <w:vAlign w:val="bottom"/>
          </w:tcPr>
          <w:p w14:paraId="5CAE6D44" w14:textId="46D9E066" w:rsidR="004D11A3" w:rsidRPr="003536F9" w:rsidRDefault="003536F9" w:rsidP="004D11A3">
            <w:pPr>
              <w:tabs>
                <w:tab w:val="decimal" w:pos="1152"/>
              </w:tabs>
              <w:overflowPunct/>
              <w:autoSpaceDE/>
              <w:adjustRightInd/>
              <w:ind w:right="-72"/>
              <w:jc w:val="both"/>
              <w:rPr>
                <w:rFonts w:ascii="Arial" w:hAnsi="Arial" w:cs="Arial"/>
                <w:color w:val="000000"/>
                <w:sz w:val="18"/>
                <w:szCs w:val="18"/>
                <w:lang w:val="en-GB"/>
              </w:rPr>
            </w:pPr>
            <w:r w:rsidRPr="003536F9">
              <w:rPr>
                <w:rFonts w:ascii="Arial" w:hAnsi="Arial" w:cs="Arial"/>
                <w:color w:val="000000"/>
                <w:sz w:val="18"/>
                <w:szCs w:val="18"/>
                <w:lang w:val="en-GB"/>
              </w:rPr>
              <w:t>1</w:t>
            </w:r>
            <w:r w:rsidR="004D11A3" w:rsidRPr="003536F9">
              <w:rPr>
                <w:rFonts w:ascii="Arial" w:hAnsi="Arial" w:cs="Arial"/>
                <w:color w:val="000000"/>
                <w:sz w:val="18"/>
                <w:szCs w:val="18"/>
                <w:lang w:val="en-GB"/>
              </w:rPr>
              <w:t>,</w:t>
            </w:r>
            <w:r w:rsidRPr="003536F9">
              <w:rPr>
                <w:rFonts w:ascii="Arial" w:hAnsi="Arial" w:cs="Arial"/>
                <w:color w:val="000000"/>
                <w:sz w:val="18"/>
                <w:szCs w:val="18"/>
                <w:lang w:val="en-GB"/>
              </w:rPr>
              <w:t>040</w:t>
            </w:r>
            <w:r w:rsidR="004D11A3" w:rsidRPr="003536F9">
              <w:rPr>
                <w:rFonts w:ascii="Arial" w:hAnsi="Arial" w:cs="Arial"/>
                <w:color w:val="000000"/>
                <w:sz w:val="18"/>
                <w:szCs w:val="18"/>
                <w:lang w:val="en-GB"/>
              </w:rPr>
              <w:t>,</w:t>
            </w:r>
            <w:r w:rsidRPr="003536F9">
              <w:rPr>
                <w:rFonts w:ascii="Arial" w:hAnsi="Arial" w:cs="Arial"/>
                <w:color w:val="000000"/>
                <w:sz w:val="18"/>
                <w:szCs w:val="18"/>
                <w:lang w:val="en-GB"/>
              </w:rPr>
              <w:t>000</w:t>
            </w:r>
          </w:p>
        </w:tc>
        <w:tc>
          <w:tcPr>
            <w:tcW w:w="1368" w:type="dxa"/>
            <w:vAlign w:val="bottom"/>
          </w:tcPr>
          <w:p w14:paraId="2AA2C064" w14:textId="550E9C83" w:rsidR="004D11A3" w:rsidRPr="003536F9" w:rsidRDefault="003536F9" w:rsidP="004D11A3">
            <w:pPr>
              <w:tabs>
                <w:tab w:val="decimal" w:pos="1152"/>
              </w:tabs>
              <w:overflowPunct/>
              <w:autoSpaceDE/>
              <w:adjustRightInd/>
              <w:ind w:right="-72"/>
              <w:jc w:val="both"/>
              <w:rPr>
                <w:rFonts w:ascii="Arial" w:hAnsi="Arial" w:cs="Arial"/>
                <w:color w:val="000000"/>
                <w:sz w:val="18"/>
                <w:szCs w:val="18"/>
                <w:lang w:val="en-GB"/>
              </w:rPr>
            </w:pPr>
            <w:r w:rsidRPr="003536F9">
              <w:rPr>
                <w:rFonts w:ascii="Arial" w:hAnsi="Arial" w:cs="Arial"/>
                <w:color w:val="000000"/>
                <w:sz w:val="18"/>
                <w:szCs w:val="18"/>
                <w:lang w:val="en-GB"/>
              </w:rPr>
              <w:t>3</w:t>
            </w:r>
            <w:r w:rsidR="004D11A3" w:rsidRPr="003536F9">
              <w:rPr>
                <w:rFonts w:ascii="Arial" w:hAnsi="Arial" w:cs="Arial"/>
                <w:color w:val="000000"/>
                <w:sz w:val="18"/>
                <w:szCs w:val="18"/>
                <w:lang w:val="en-GB"/>
              </w:rPr>
              <w:t>,</w:t>
            </w:r>
            <w:r w:rsidRPr="003536F9">
              <w:rPr>
                <w:rFonts w:ascii="Arial" w:hAnsi="Arial" w:cs="Arial"/>
                <w:color w:val="000000"/>
                <w:sz w:val="18"/>
                <w:szCs w:val="18"/>
                <w:lang w:val="en-GB"/>
              </w:rPr>
              <w:t>680</w:t>
            </w:r>
            <w:r w:rsidR="004D11A3" w:rsidRPr="003536F9">
              <w:rPr>
                <w:rFonts w:ascii="Arial" w:hAnsi="Arial" w:cs="Arial"/>
                <w:color w:val="000000"/>
                <w:sz w:val="18"/>
                <w:szCs w:val="18"/>
                <w:lang w:val="en-GB"/>
              </w:rPr>
              <w:t>,</w:t>
            </w:r>
            <w:r w:rsidRPr="003536F9">
              <w:rPr>
                <w:rFonts w:ascii="Arial" w:hAnsi="Arial" w:cs="Arial"/>
                <w:color w:val="000000"/>
                <w:sz w:val="18"/>
                <w:szCs w:val="18"/>
                <w:lang w:val="en-GB"/>
              </w:rPr>
              <w:t>000</w:t>
            </w:r>
          </w:p>
        </w:tc>
        <w:tc>
          <w:tcPr>
            <w:tcW w:w="1368" w:type="dxa"/>
          </w:tcPr>
          <w:p w14:paraId="40BB8B61" w14:textId="28B5DBAB" w:rsidR="004D11A3" w:rsidRPr="003536F9" w:rsidRDefault="004D11A3" w:rsidP="004D11A3">
            <w:pPr>
              <w:tabs>
                <w:tab w:val="decimal" w:pos="1152"/>
              </w:tabs>
              <w:overflowPunct/>
              <w:autoSpaceDE/>
              <w:adjustRightInd/>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1368" w:type="dxa"/>
          </w:tcPr>
          <w:p w14:paraId="75DED3EA" w14:textId="48274A40" w:rsidR="004D11A3" w:rsidRPr="003536F9" w:rsidRDefault="004D11A3" w:rsidP="004D11A3">
            <w:pPr>
              <w:tabs>
                <w:tab w:val="decimal" w:pos="1146"/>
              </w:tabs>
              <w:overflowPunct/>
              <w:autoSpaceDE/>
              <w:adjustRightInd/>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r>
    </w:tbl>
    <w:p w14:paraId="1738D324" w14:textId="77777777" w:rsidR="00C76150" w:rsidRPr="003536F9" w:rsidRDefault="00C76150" w:rsidP="00C76150">
      <w:pPr>
        <w:jc w:val="thaiDistribute"/>
        <w:rPr>
          <w:rFonts w:ascii="Arial" w:hAnsi="Arial" w:cs="Arial"/>
          <w:color w:val="000000"/>
          <w:sz w:val="18"/>
          <w:szCs w:val="18"/>
          <w:lang w:val="en-GB"/>
        </w:rPr>
      </w:pPr>
    </w:p>
    <w:p w14:paraId="7A08B729" w14:textId="12A8D847" w:rsidR="00C76150" w:rsidRPr="003536F9" w:rsidRDefault="00C76150" w:rsidP="00C76150">
      <w:pPr>
        <w:jc w:val="both"/>
        <w:rPr>
          <w:rFonts w:ascii="Arial" w:hAnsi="Arial" w:cs="Arial"/>
          <w:color w:val="000000"/>
          <w:sz w:val="18"/>
          <w:szCs w:val="18"/>
          <w:lang w:val="en-GB"/>
        </w:rPr>
      </w:pPr>
      <w:r w:rsidRPr="003536F9">
        <w:rPr>
          <w:rFonts w:ascii="Arial" w:hAnsi="Arial" w:cs="Arial"/>
          <w:color w:val="000000"/>
          <w:sz w:val="18"/>
          <w:szCs w:val="18"/>
          <w:lang w:val="en-GB"/>
        </w:rPr>
        <w:t xml:space="preserve">The effective interest rates as at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are as follows:</w:t>
      </w:r>
    </w:p>
    <w:p w14:paraId="3B678ABE" w14:textId="77777777" w:rsidR="00C76150" w:rsidRPr="003536F9" w:rsidRDefault="00C76150" w:rsidP="00C76150">
      <w:pPr>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C76150" w:rsidRPr="003536F9" w14:paraId="4EB5947B" w14:textId="77777777" w:rsidTr="00A17E90">
        <w:trPr>
          <w:trHeight w:val="74"/>
        </w:trPr>
        <w:tc>
          <w:tcPr>
            <w:tcW w:w="3974" w:type="dxa"/>
          </w:tcPr>
          <w:p w14:paraId="0E4275C4"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tcPr>
          <w:p w14:paraId="26AC9268"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Consolidated</w:t>
            </w:r>
          </w:p>
          <w:p w14:paraId="45796E15"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c>
          <w:tcPr>
            <w:tcW w:w="2736" w:type="dxa"/>
            <w:gridSpan w:val="2"/>
            <w:tcBorders>
              <w:bottom w:val="single" w:sz="4" w:space="0" w:color="auto"/>
            </w:tcBorders>
          </w:tcPr>
          <w:p w14:paraId="5E80EE59"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Separate</w:t>
            </w:r>
          </w:p>
          <w:p w14:paraId="1344BA8E" w14:textId="77777777" w:rsidR="00C76150" w:rsidRPr="003536F9" w:rsidRDefault="00C76150">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r>
      <w:tr w:rsidR="00C76150" w:rsidRPr="003536F9" w14:paraId="0081299B" w14:textId="77777777" w:rsidTr="001B5C07">
        <w:tc>
          <w:tcPr>
            <w:tcW w:w="3974" w:type="dxa"/>
          </w:tcPr>
          <w:p w14:paraId="270E03AF"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FB0119C" w14:textId="5E88671E" w:rsidR="00C76150" w:rsidRPr="003536F9"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0A080FE" w14:textId="28836ED9" w:rsidR="00C76150" w:rsidRPr="003536F9"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2881324B" w14:textId="4C395DD8" w:rsidR="00C76150" w:rsidRPr="003536F9"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7F732C8D" w14:textId="1F1FC61E" w:rsidR="00C76150" w:rsidRPr="003536F9" w:rsidRDefault="00C76150">
            <w:pPr>
              <w:pStyle w:val="a0"/>
              <w:tabs>
                <w:tab w:val="right" w:pos="1140"/>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C76150" w:rsidRPr="003536F9" w14:paraId="06BFD1AC" w14:textId="77777777" w:rsidTr="001B5C07">
        <w:tc>
          <w:tcPr>
            <w:tcW w:w="3974" w:type="dxa"/>
          </w:tcPr>
          <w:p w14:paraId="7625CB4A"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22F4C7A1" w14:textId="77777777" w:rsidR="00C76150" w:rsidRPr="003536F9" w:rsidRDefault="00C76150" w:rsidP="006D7822">
            <w:pPr>
              <w:pStyle w:val="a0"/>
              <w:tabs>
                <w:tab w:val="right" w:pos="1140"/>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vAlign w:val="bottom"/>
          </w:tcPr>
          <w:p w14:paraId="239B202A" w14:textId="77777777" w:rsidR="00C76150" w:rsidRPr="003536F9"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vAlign w:val="bottom"/>
          </w:tcPr>
          <w:p w14:paraId="112DB956" w14:textId="77777777" w:rsidR="00C76150" w:rsidRPr="003536F9"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vAlign w:val="bottom"/>
          </w:tcPr>
          <w:p w14:paraId="222BD60F" w14:textId="77777777" w:rsidR="00C76150" w:rsidRPr="003536F9" w:rsidRDefault="00C76150">
            <w:pPr>
              <w:pStyle w:val="a0"/>
              <w:tabs>
                <w:tab w:val="right" w:pos="1140"/>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 per annum</w:t>
            </w:r>
          </w:p>
        </w:tc>
      </w:tr>
      <w:tr w:rsidR="00C76150" w:rsidRPr="003536F9" w14:paraId="75D8E2E3" w14:textId="77777777" w:rsidTr="001B5C07">
        <w:tc>
          <w:tcPr>
            <w:tcW w:w="3974" w:type="dxa"/>
          </w:tcPr>
          <w:p w14:paraId="07DB6D42" w14:textId="77777777" w:rsidR="00C76150" w:rsidRPr="003536F9" w:rsidRDefault="00C76150">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vAlign w:val="bottom"/>
          </w:tcPr>
          <w:p w14:paraId="07FB322E"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AC0C0D6"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FB2BF70"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7670287"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906F0A" w:rsidRPr="003536F9" w14:paraId="4EC61CED" w14:textId="77777777">
        <w:tc>
          <w:tcPr>
            <w:tcW w:w="3974" w:type="dxa"/>
            <w:vAlign w:val="bottom"/>
          </w:tcPr>
          <w:p w14:paraId="1C85033F" w14:textId="77777777" w:rsidR="00906F0A" w:rsidRPr="003536F9" w:rsidRDefault="00906F0A" w:rsidP="00906F0A">
            <w:pPr>
              <w:ind w:left="-109" w:right="-155"/>
              <w:rPr>
                <w:rFonts w:ascii="Arial" w:hAnsi="Arial" w:cs="Arial"/>
                <w:snapToGrid w:val="0"/>
                <w:color w:val="000000"/>
                <w:sz w:val="18"/>
                <w:szCs w:val="18"/>
                <w:cs/>
                <w:lang w:val="en-GB" w:eastAsia="th-TH"/>
              </w:rPr>
            </w:pPr>
            <w:r w:rsidRPr="003536F9">
              <w:rPr>
                <w:rFonts w:ascii="Arial" w:hAnsi="Arial" w:cs="Arial"/>
                <w:color w:val="000000"/>
                <w:sz w:val="18"/>
                <w:szCs w:val="18"/>
                <w:lang w:val="en-GB"/>
              </w:rPr>
              <w:t>Loans from financial institutions</w:t>
            </w:r>
          </w:p>
        </w:tc>
        <w:tc>
          <w:tcPr>
            <w:tcW w:w="1368" w:type="dxa"/>
            <w:vAlign w:val="bottom"/>
          </w:tcPr>
          <w:p w14:paraId="35DA4734" w14:textId="385128F9" w:rsidR="00906F0A" w:rsidRPr="003536F9" w:rsidRDefault="00906F0A" w:rsidP="00906F0A">
            <w:pPr>
              <w:pStyle w:val="a0"/>
              <w:tabs>
                <w:tab w:val="right" w:pos="1138"/>
              </w:tabs>
              <w:ind w:left="-14"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ab/>
            </w:r>
            <w:r w:rsidR="003536F9" w:rsidRPr="003536F9">
              <w:rPr>
                <w:rFonts w:ascii="Arial" w:hAnsi="Arial" w:cs="Arial"/>
                <w:color w:val="000000"/>
                <w:sz w:val="18"/>
                <w:szCs w:val="18"/>
              </w:rPr>
              <w:t>2</w:t>
            </w:r>
            <w:r w:rsidRPr="003536F9">
              <w:rPr>
                <w:rFonts w:ascii="Arial" w:hAnsi="Arial" w:cs="Arial"/>
                <w:color w:val="000000"/>
                <w:sz w:val="18"/>
                <w:szCs w:val="18"/>
              </w:rPr>
              <w:t>.</w:t>
            </w:r>
            <w:r w:rsidR="003536F9" w:rsidRPr="003536F9">
              <w:rPr>
                <w:rFonts w:ascii="Arial" w:hAnsi="Arial" w:cs="Arial"/>
                <w:color w:val="000000"/>
                <w:sz w:val="18"/>
                <w:szCs w:val="18"/>
              </w:rPr>
              <w:t>23</w:t>
            </w:r>
            <w:r w:rsidRPr="003536F9">
              <w:rPr>
                <w:rFonts w:ascii="Arial" w:hAnsi="Arial" w:cs="Arial"/>
                <w:color w:val="000000"/>
                <w:sz w:val="18"/>
                <w:szCs w:val="18"/>
              </w:rPr>
              <w:t xml:space="preserve"> to </w:t>
            </w:r>
            <w:r w:rsidR="003536F9" w:rsidRPr="003536F9">
              <w:rPr>
                <w:rFonts w:ascii="Arial" w:hAnsi="Arial" w:cs="Arial"/>
                <w:color w:val="000000"/>
                <w:sz w:val="18"/>
                <w:szCs w:val="18"/>
              </w:rPr>
              <w:t>6</w:t>
            </w:r>
            <w:r w:rsidRPr="003536F9">
              <w:rPr>
                <w:rFonts w:ascii="Arial" w:hAnsi="Arial" w:cs="Arial"/>
                <w:color w:val="000000"/>
                <w:sz w:val="18"/>
                <w:szCs w:val="18"/>
              </w:rPr>
              <w:t>.</w:t>
            </w:r>
            <w:r w:rsidR="003536F9" w:rsidRPr="003536F9">
              <w:rPr>
                <w:rFonts w:ascii="Arial" w:hAnsi="Arial" w:cs="Arial"/>
                <w:color w:val="000000"/>
                <w:sz w:val="18"/>
                <w:szCs w:val="18"/>
              </w:rPr>
              <w:t>11</w:t>
            </w:r>
          </w:p>
        </w:tc>
        <w:tc>
          <w:tcPr>
            <w:tcW w:w="1368" w:type="dxa"/>
            <w:vAlign w:val="bottom"/>
          </w:tcPr>
          <w:p w14:paraId="11EA5C07" w14:textId="40C7567E" w:rsidR="00906F0A" w:rsidRPr="003536F9" w:rsidRDefault="00906F0A" w:rsidP="00906F0A">
            <w:pPr>
              <w:pStyle w:val="a0"/>
              <w:tabs>
                <w:tab w:val="right" w:pos="1138"/>
              </w:tabs>
              <w:ind w:left="-14"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ab/>
            </w:r>
            <w:r w:rsidR="003536F9" w:rsidRPr="003536F9">
              <w:rPr>
                <w:rFonts w:ascii="Arial" w:hAnsi="Arial" w:cs="Arial"/>
                <w:color w:val="000000"/>
                <w:sz w:val="18"/>
                <w:szCs w:val="18"/>
              </w:rPr>
              <w:t>2</w:t>
            </w:r>
            <w:r w:rsidRPr="003536F9">
              <w:rPr>
                <w:rFonts w:ascii="Arial" w:hAnsi="Arial" w:cs="Arial"/>
                <w:color w:val="000000"/>
                <w:sz w:val="18"/>
                <w:szCs w:val="18"/>
              </w:rPr>
              <w:t>.</w:t>
            </w:r>
            <w:r w:rsidR="003536F9" w:rsidRPr="003536F9">
              <w:rPr>
                <w:rFonts w:ascii="Arial" w:hAnsi="Arial" w:cs="Arial"/>
                <w:color w:val="000000"/>
                <w:sz w:val="18"/>
                <w:szCs w:val="18"/>
              </w:rPr>
              <w:t>23</w:t>
            </w:r>
            <w:r w:rsidRPr="003536F9">
              <w:rPr>
                <w:rFonts w:ascii="Arial" w:hAnsi="Arial" w:cs="Arial"/>
                <w:color w:val="000000"/>
                <w:sz w:val="18"/>
                <w:szCs w:val="18"/>
              </w:rPr>
              <w:t xml:space="preserve"> to </w:t>
            </w:r>
            <w:r w:rsidR="003536F9" w:rsidRPr="003536F9">
              <w:rPr>
                <w:rFonts w:ascii="Arial" w:hAnsi="Arial" w:cs="Arial"/>
                <w:color w:val="000000"/>
                <w:sz w:val="18"/>
                <w:szCs w:val="18"/>
              </w:rPr>
              <w:t>6</w:t>
            </w:r>
            <w:r w:rsidRPr="003536F9">
              <w:rPr>
                <w:rFonts w:ascii="Arial" w:hAnsi="Arial" w:cs="Arial"/>
                <w:color w:val="000000"/>
                <w:sz w:val="18"/>
                <w:szCs w:val="18"/>
              </w:rPr>
              <w:t>.</w:t>
            </w:r>
            <w:r w:rsidR="003536F9" w:rsidRPr="003536F9">
              <w:rPr>
                <w:rFonts w:ascii="Arial" w:hAnsi="Arial" w:cs="Arial"/>
                <w:color w:val="000000"/>
                <w:sz w:val="18"/>
                <w:szCs w:val="18"/>
              </w:rPr>
              <w:t>48</w:t>
            </w:r>
          </w:p>
        </w:tc>
        <w:tc>
          <w:tcPr>
            <w:tcW w:w="1368" w:type="dxa"/>
            <w:vAlign w:val="bottom"/>
          </w:tcPr>
          <w:p w14:paraId="66D92C9E" w14:textId="5296523C" w:rsidR="00906F0A" w:rsidRPr="003536F9" w:rsidRDefault="00906F0A" w:rsidP="00906F0A">
            <w:pPr>
              <w:pStyle w:val="a0"/>
              <w:tabs>
                <w:tab w:val="right" w:pos="1138"/>
              </w:tabs>
              <w:ind w:left="-14"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ab/>
            </w:r>
            <w:r w:rsidR="003536F9" w:rsidRPr="003536F9">
              <w:rPr>
                <w:rFonts w:ascii="Arial" w:hAnsi="Arial" w:cs="Arial"/>
                <w:color w:val="000000"/>
                <w:sz w:val="18"/>
                <w:szCs w:val="18"/>
              </w:rPr>
              <w:t>3</w:t>
            </w:r>
            <w:r w:rsidRPr="003536F9">
              <w:rPr>
                <w:rFonts w:ascii="Arial" w:hAnsi="Arial" w:cs="Arial"/>
                <w:color w:val="000000"/>
                <w:sz w:val="18"/>
                <w:szCs w:val="18"/>
              </w:rPr>
              <w:t>.</w:t>
            </w:r>
            <w:r w:rsidR="003536F9" w:rsidRPr="003536F9">
              <w:rPr>
                <w:rFonts w:ascii="Arial" w:hAnsi="Arial" w:cs="Arial"/>
                <w:color w:val="000000"/>
                <w:sz w:val="18"/>
                <w:szCs w:val="18"/>
              </w:rPr>
              <w:t>55</w:t>
            </w:r>
            <w:r w:rsidRPr="003536F9">
              <w:rPr>
                <w:rFonts w:ascii="Arial" w:hAnsi="Arial" w:cs="Arial"/>
                <w:color w:val="000000"/>
                <w:sz w:val="18"/>
                <w:szCs w:val="18"/>
              </w:rPr>
              <w:t xml:space="preserve"> to </w:t>
            </w:r>
            <w:r w:rsidR="003536F9" w:rsidRPr="003536F9">
              <w:rPr>
                <w:rFonts w:ascii="Arial" w:hAnsi="Arial" w:cs="Arial"/>
                <w:color w:val="000000"/>
                <w:sz w:val="18"/>
                <w:szCs w:val="18"/>
              </w:rPr>
              <w:t>4</w:t>
            </w:r>
            <w:r w:rsidRPr="003536F9">
              <w:rPr>
                <w:rFonts w:ascii="Arial" w:hAnsi="Arial" w:cs="Arial"/>
                <w:color w:val="000000"/>
                <w:sz w:val="18"/>
                <w:szCs w:val="18"/>
              </w:rPr>
              <w:t>.</w:t>
            </w:r>
            <w:r w:rsidR="003536F9" w:rsidRPr="003536F9">
              <w:rPr>
                <w:rFonts w:ascii="Arial" w:hAnsi="Arial" w:cs="Arial"/>
                <w:color w:val="000000"/>
                <w:sz w:val="18"/>
                <w:szCs w:val="18"/>
              </w:rPr>
              <w:t>63</w:t>
            </w:r>
          </w:p>
        </w:tc>
        <w:tc>
          <w:tcPr>
            <w:tcW w:w="1368" w:type="dxa"/>
            <w:vAlign w:val="bottom"/>
          </w:tcPr>
          <w:p w14:paraId="34918C74" w14:textId="5A4BA647" w:rsidR="00906F0A" w:rsidRPr="003536F9" w:rsidRDefault="00906F0A" w:rsidP="00906F0A">
            <w:pPr>
              <w:pStyle w:val="a0"/>
              <w:tabs>
                <w:tab w:val="right" w:pos="1138"/>
              </w:tabs>
              <w:ind w:left="-14"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ab/>
            </w:r>
            <w:r w:rsidR="003536F9" w:rsidRPr="003536F9">
              <w:rPr>
                <w:rFonts w:ascii="Arial" w:hAnsi="Arial" w:cs="Arial"/>
                <w:color w:val="000000"/>
                <w:sz w:val="18"/>
                <w:szCs w:val="18"/>
              </w:rPr>
              <w:t>3</w:t>
            </w:r>
            <w:r w:rsidRPr="003536F9">
              <w:rPr>
                <w:rFonts w:ascii="Arial" w:hAnsi="Arial" w:cs="Arial"/>
                <w:color w:val="000000"/>
                <w:sz w:val="18"/>
                <w:szCs w:val="18"/>
              </w:rPr>
              <w:t>.</w:t>
            </w:r>
            <w:r w:rsidR="003536F9" w:rsidRPr="003536F9">
              <w:rPr>
                <w:rFonts w:ascii="Arial" w:hAnsi="Arial" w:cs="Arial"/>
                <w:color w:val="000000"/>
                <w:sz w:val="18"/>
                <w:szCs w:val="18"/>
              </w:rPr>
              <w:t>85</w:t>
            </w:r>
            <w:r w:rsidRPr="003536F9">
              <w:rPr>
                <w:rFonts w:ascii="Arial" w:hAnsi="Arial" w:cs="Arial"/>
                <w:color w:val="000000"/>
                <w:sz w:val="18"/>
                <w:szCs w:val="18"/>
              </w:rPr>
              <w:t xml:space="preserve"> to</w:t>
            </w:r>
            <w:r w:rsidRPr="003536F9">
              <w:rPr>
                <w:rFonts w:ascii="Arial" w:hAnsi="Arial" w:cs="Arial"/>
                <w:color w:val="000000"/>
                <w:sz w:val="18"/>
                <w:szCs w:val="18"/>
                <w:cs/>
              </w:rPr>
              <w:t xml:space="preserve"> </w:t>
            </w:r>
            <w:r w:rsidR="003536F9" w:rsidRPr="003536F9">
              <w:rPr>
                <w:rFonts w:ascii="Arial" w:hAnsi="Arial" w:cs="Arial"/>
                <w:color w:val="000000"/>
                <w:sz w:val="18"/>
                <w:szCs w:val="18"/>
              </w:rPr>
              <w:t>5</w:t>
            </w:r>
            <w:r w:rsidRPr="003536F9">
              <w:rPr>
                <w:rFonts w:ascii="Arial" w:hAnsi="Arial" w:cs="Arial"/>
                <w:color w:val="000000"/>
                <w:sz w:val="18"/>
                <w:szCs w:val="18"/>
              </w:rPr>
              <w:t>.</w:t>
            </w:r>
            <w:r w:rsidR="003536F9" w:rsidRPr="003536F9">
              <w:rPr>
                <w:rFonts w:ascii="Arial" w:hAnsi="Arial" w:cs="Arial"/>
                <w:color w:val="000000"/>
                <w:sz w:val="18"/>
                <w:szCs w:val="18"/>
              </w:rPr>
              <w:t>50</w:t>
            </w:r>
          </w:p>
        </w:tc>
      </w:tr>
    </w:tbl>
    <w:p w14:paraId="045578E4" w14:textId="77777777" w:rsidR="00C76150" w:rsidRPr="003536F9" w:rsidRDefault="00C76150" w:rsidP="00C76150">
      <w:pPr>
        <w:rPr>
          <w:rFonts w:ascii="Arial" w:hAnsi="Arial" w:cs="Arial"/>
          <w:color w:val="000000"/>
          <w:sz w:val="18"/>
          <w:szCs w:val="18"/>
          <w:lang w:val="en-GB"/>
        </w:rPr>
      </w:pPr>
    </w:p>
    <w:p w14:paraId="5E0B65F8" w14:textId="77777777" w:rsidR="00C76150" w:rsidRPr="003536F9" w:rsidRDefault="00C76150" w:rsidP="00C76150">
      <w:pPr>
        <w:jc w:val="thaiDistribute"/>
        <w:rPr>
          <w:rFonts w:ascii="Arial" w:hAnsi="Arial" w:cs="Arial"/>
          <w:b/>
          <w:bCs/>
          <w:color w:val="000000"/>
          <w:sz w:val="18"/>
          <w:szCs w:val="18"/>
          <w:lang w:val="en-GB"/>
        </w:rPr>
      </w:pPr>
      <w:r w:rsidRPr="003536F9">
        <w:rPr>
          <w:rFonts w:ascii="Arial" w:hAnsi="Arial" w:cs="Arial"/>
          <w:b/>
          <w:bCs/>
          <w:color w:val="000000"/>
          <w:sz w:val="18"/>
          <w:szCs w:val="18"/>
          <w:lang w:val="en-GB"/>
        </w:rPr>
        <w:br w:type="page"/>
      </w:r>
    </w:p>
    <w:p w14:paraId="7653BC33" w14:textId="77777777" w:rsidR="00C76150" w:rsidRPr="003536F9" w:rsidRDefault="00C76150" w:rsidP="00C76150">
      <w:pPr>
        <w:jc w:val="thaiDistribute"/>
        <w:rPr>
          <w:rFonts w:ascii="Arial" w:hAnsi="Arial" w:cs="Arial"/>
          <w:b/>
          <w:bCs/>
          <w:color w:val="000000"/>
          <w:sz w:val="18"/>
          <w:szCs w:val="18"/>
          <w:lang w:val="en-GB"/>
        </w:rPr>
      </w:pPr>
      <w:r w:rsidRPr="003536F9">
        <w:rPr>
          <w:rFonts w:ascii="Arial" w:hAnsi="Arial" w:cs="Arial"/>
          <w:b/>
          <w:bCs/>
          <w:color w:val="000000"/>
          <w:sz w:val="18"/>
          <w:szCs w:val="18"/>
          <w:lang w:val="en-GB"/>
        </w:rPr>
        <w:t>Unused credit facilities</w:t>
      </w:r>
    </w:p>
    <w:p w14:paraId="0567D9F5" w14:textId="77777777" w:rsidR="00C76150" w:rsidRPr="003536F9" w:rsidRDefault="00C76150" w:rsidP="00C76150">
      <w:pPr>
        <w:jc w:val="thaiDistribute"/>
        <w:rPr>
          <w:rFonts w:ascii="Arial" w:hAnsi="Arial" w:cs="Arial"/>
          <w:color w:val="000000"/>
          <w:sz w:val="18"/>
          <w:szCs w:val="18"/>
          <w:lang w:val="en-GB"/>
        </w:rPr>
      </w:pPr>
    </w:p>
    <w:p w14:paraId="7C212EFE" w14:textId="1F2EF180" w:rsidR="00C76150" w:rsidRPr="003536F9" w:rsidRDefault="00C76150" w:rsidP="00C76150">
      <w:pPr>
        <w:jc w:val="thaiDistribute"/>
        <w:rPr>
          <w:rFonts w:ascii="Arial" w:hAnsi="Arial" w:cs="Arial"/>
          <w:color w:val="000000"/>
          <w:sz w:val="18"/>
          <w:szCs w:val="18"/>
          <w:lang w:val="en-GB"/>
        </w:rPr>
      </w:pPr>
      <w:r w:rsidRPr="003536F9">
        <w:rPr>
          <w:rFonts w:ascii="Arial" w:hAnsi="Arial" w:cs="Arial"/>
          <w:color w:val="000000"/>
          <w:sz w:val="18"/>
          <w:szCs w:val="18"/>
          <w:lang w:val="en-GB"/>
        </w:rPr>
        <w:t xml:space="preserve">As at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the unused credit facilities comprise the following:</w:t>
      </w:r>
    </w:p>
    <w:p w14:paraId="2014BFCF" w14:textId="77777777" w:rsidR="00C76150" w:rsidRPr="003536F9" w:rsidRDefault="00C76150" w:rsidP="00C76150">
      <w:pPr>
        <w:jc w:val="thaiDistribute"/>
        <w:rPr>
          <w:rFonts w:ascii="Arial" w:hAnsi="Arial" w:cs="Arial"/>
          <w:b/>
          <w:bCs/>
          <w:color w:val="000000"/>
          <w:sz w:val="18"/>
          <w:szCs w:val="18"/>
          <w:lang w:val="en-GB"/>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C76150" w:rsidRPr="003536F9" w14:paraId="37375DB8" w14:textId="77777777" w:rsidTr="00A17E90">
        <w:tc>
          <w:tcPr>
            <w:tcW w:w="2131" w:type="dxa"/>
            <w:vAlign w:val="center"/>
          </w:tcPr>
          <w:p w14:paraId="570F33A7" w14:textId="77777777" w:rsidR="00C76150" w:rsidRPr="003536F9" w:rsidRDefault="00C76150">
            <w:pPr>
              <w:ind w:left="-109"/>
              <w:rPr>
                <w:rFonts w:ascii="Arial" w:hAnsi="Arial" w:cs="Arial"/>
                <w:b/>
                <w:bCs/>
                <w:color w:val="000000"/>
                <w:sz w:val="16"/>
                <w:szCs w:val="16"/>
                <w:lang w:val="en-GB"/>
              </w:rPr>
            </w:pPr>
          </w:p>
        </w:tc>
        <w:tc>
          <w:tcPr>
            <w:tcW w:w="7344" w:type="dxa"/>
            <w:gridSpan w:val="6"/>
            <w:tcBorders>
              <w:bottom w:val="single" w:sz="4" w:space="0" w:color="auto"/>
            </w:tcBorders>
          </w:tcPr>
          <w:p w14:paraId="7D3D6422" w14:textId="77777777" w:rsidR="00C76150" w:rsidRPr="003536F9" w:rsidRDefault="00C76150">
            <w:pPr>
              <w:ind w:right="-72"/>
              <w:jc w:val="center"/>
              <w:rPr>
                <w:rFonts w:ascii="Arial" w:hAnsi="Arial" w:cs="Arial"/>
                <w:b/>
                <w:bCs/>
                <w:color w:val="000000"/>
                <w:sz w:val="16"/>
                <w:szCs w:val="16"/>
                <w:lang w:val="en-GB"/>
              </w:rPr>
            </w:pPr>
            <w:r w:rsidRPr="003536F9">
              <w:rPr>
                <w:rFonts w:ascii="Arial" w:hAnsi="Arial" w:cs="Arial"/>
                <w:b/>
                <w:bCs/>
                <w:color w:val="000000"/>
                <w:sz w:val="16"/>
                <w:szCs w:val="16"/>
                <w:lang w:val="en-GB"/>
              </w:rPr>
              <w:t>Consolidated</w:t>
            </w:r>
            <w:r w:rsidRPr="003536F9">
              <w:rPr>
                <w:rFonts w:ascii="Arial" w:hAnsi="Arial" w:cs="Arial"/>
                <w:color w:val="000000"/>
                <w:sz w:val="16"/>
                <w:szCs w:val="16"/>
                <w:lang w:val="en-GB"/>
              </w:rPr>
              <w:t xml:space="preserve"> </w:t>
            </w:r>
            <w:r w:rsidRPr="003536F9">
              <w:rPr>
                <w:rFonts w:ascii="Arial" w:hAnsi="Arial" w:cs="Arial"/>
                <w:b/>
                <w:bCs/>
                <w:color w:val="000000"/>
                <w:sz w:val="16"/>
                <w:szCs w:val="16"/>
                <w:lang w:val="en-GB"/>
              </w:rPr>
              <w:t>financial statements</w:t>
            </w:r>
          </w:p>
        </w:tc>
      </w:tr>
      <w:tr w:rsidR="00C76150" w:rsidRPr="003536F9" w14:paraId="0CE6CDC6" w14:textId="77777777" w:rsidTr="001B5C07">
        <w:tc>
          <w:tcPr>
            <w:tcW w:w="2131" w:type="dxa"/>
            <w:vAlign w:val="center"/>
          </w:tcPr>
          <w:p w14:paraId="62132EF0" w14:textId="77777777" w:rsidR="00C76150" w:rsidRPr="003536F9" w:rsidRDefault="00C76150">
            <w:pPr>
              <w:ind w:left="-109"/>
              <w:rPr>
                <w:rFonts w:ascii="Arial" w:hAnsi="Arial" w:cs="Arial"/>
                <w:b/>
                <w:bCs/>
                <w:color w:val="000000"/>
                <w:sz w:val="16"/>
                <w:szCs w:val="16"/>
                <w:lang w:val="en-GB"/>
              </w:rPr>
            </w:pPr>
          </w:p>
        </w:tc>
        <w:tc>
          <w:tcPr>
            <w:tcW w:w="3672" w:type="dxa"/>
            <w:gridSpan w:val="3"/>
            <w:tcBorders>
              <w:top w:val="single" w:sz="4" w:space="0" w:color="auto"/>
              <w:bottom w:val="single" w:sz="4" w:space="0" w:color="auto"/>
            </w:tcBorders>
          </w:tcPr>
          <w:p w14:paraId="14FC97E3" w14:textId="26BB3E8D" w:rsidR="00C76150" w:rsidRPr="003536F9" w:rsidRDefault="003536F9">
            <w:pPr>
              <w:ind w:right="-72"/>
              <w:jc w:val="center"/>
              <w:rPr>
                <w:rFonts w:ascii="Arial" w:hAnsi="Arial" w:cs="Arial"/>
                <w:b/>
                <w:bCs/>
                <w:color w:val="000000"/>
                <w:sz w:val="16"/>
                <w:szCs w:val="16"/>
                <w:lang w:val="en-GB"/>
              </w:rPr>
            </w:pPr>
            <w:r w:rsidRPr="003536F9">
              <w:rPr>
                <w:rFonts w:ascii="Arial" w:hAnsi="Arial" w:cs="Arial"/>
                <w:b/>
                <w:bCs/>
                <w:color w:val="000000"/>
                <w:sz w:val="16"/>
                <w:szCs w:val="16"/>
                <w:lang w:val="en-GB"/>
              </w:rPr>
              <w:t>2025</w:t>
            </w:r>
          </w:p>
        </w:tc>
        <w:tc>
          <w:tcPr>
            <w:tcW w:w="3672" w:type="dxa"/>
            <w:gridSpan w:val="3"/>
            <w:tcBorders>
              <w:top w:val="single" w:sz="4" w:space="0" w:color="auto"/>
              <w:bottom w:val="single" w:sz="4" w:space="0" w:color="auto"/>
            </w:tcBorders>
          </w:tcPr>
          <w:p w14:paraId="395BAC1E" w14:textId="28154C0E" w:rsidR="00C76150" w:rsidRPr="003536F9" w:rsidRDefault="003536F9">
            <w:pPr>
              <w:ind w:right="-72"/>
              <w:jc w:val="center"/>
              <w:rPr>
                <w:rFonts w:ascii="Arial" w:hAnsi="Arial" w:cs="Arial"/>
                <w:b/>
                <w:bCs/>
                <w:color w:val="000000"/>
                <w:sz w:val="16"/>
                <w:szCs w:val="16"/>
                <w:lang w:val="en-GB"/>
              </w:rPr>
            </w:pPr>
            <w:r w:rsidRPr="003536F9">
              <w:rPr>
                <w:rFonts w:ascii="Arial" w:hAnsi="Arial" w:cs="Arial"/>
                <w:b/>
                <w:bCs/>
                <w:color w:val="000000"/>
                <w:sz w:val="16"/>
                <w:szCs w:val="16"/>
                <w:lang w:val="en-GB"/>
              </w:rPr>
              <w:t>2024</w:t>
            </w:r>
          </w:p>
        </w:tc>
      </w:tr>
      <w:tr w:rsidR="00C76150" w:rsidRPr="003536F9" w14:paraId="54442C7E" w14:textId="77777777" w:rsidTr="001B5C07">
        <w:tc>
          <w:tcPr>
            <w:tcW w:w="2131" w:type="dxa"/>
            <w:vAlign w:val="center"/>
          </w:tcPr>
          <w:p w14:paraId="0D70D45D" w14:textId="77777777" w:rsidR="00C76150" w:rsidRPr="003536F9" w:rsidRDefault="00C76150">
            <w:pPr>
              <w:ind w:left="-109"/>
              <w:rPr>
                <w:rFonts w:ascii="Arial" w:hAnsi="Arial" w:cs="Arial"/>
                <w:b/>
                <w:bCs/>
                <w:color w:val="000000"/>
                <w:sz w:val="16"/>
                <w:szCs w:val="16"/>
                <w:lang w:val="en-GB"/>
              </w:rPr>
            </w:pPr>
          </w:p>
        </w:tc>
        <w:tc>
          <w:tcPr>
            <w:tcW w:w="1224" w:type="dxa"/>
            <w:tcBorders>
              <w:top w:val="single" w:sz="4" w:space="0" w:color="auto"/>
            </w:tcBorders>
          </w:tcPr>
          <w:p w14:paraId="3C8FA670" w14:textId="77777777" w:rsidR="00C76150" w:rsidRPr="003536F9"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6DF0E86F" w14:textId="77777777" w:rsidR="00C76150" w:rsidRPr="003536F9"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4E11CAAE"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Working</w:t>
            </w:r>
          </w:p>
        </w:tc>
        <w:tc>
          <w:tcPr>
            <w:tcW w:w="1224" w:type="dxa"/>
            <w:tcBorders>
              <w:top w:val="single" w:sz="4" w:space="0" w:color="auto"/>
            </w:tcBorders>
          </w:tcPr>
          <w:p w14:paraId="1B9965D5" w14:textId="77777777" w:rsidR="00C76150" w:rsidRPr="003536F9"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66E45014" w14:textId="77777777" w:rsidR="00C76150" w:rsidRPr="003536F9"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5FE0F5D7"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Working</w:t>
            </w:r>
          </w:p>
        </w:tc>
      </w:tr>
      <w:tr w:rsidR="00C76150" w:rsidRPr="003536F9" w14:paraId="01A8CA3D" w14:textId="77777777" w:rsidTr="001B5C07">
        <w:tc>
          <w:tcPr>
            <w:tcW w:w="2131" w:type="dxa"/>
            <w:vAlign w:val="center"/>
          </w:tcPr>
          <w:p w14:paraId="566BD37C" w14:textId="77777777" w:rsidR="00C76150" w:rsidRPr="003536F9" w:rsidRDefault="00C76150">
            <w:pPr>
              <w:ind w:left="-109"/>
              <w:rPr>
                <w:rFonts w:ascii="Arial" w:hAnsi="Arial" w:cs="Arial"/>
                <w:b/>
                <w:bCs/>
                <w:color w:val="000000"/>
                <w:sz w:val="16"/>
                <w:szCs w:val="16"/>
                <w:lang w:val="en-GB"/>
              </w:rPr>
            </w:pPr>
          </w:p>
        </w:tc>
        <w:tc>
          <w:tcPr>
            <w:tcW w:w="1224" w:type="dxa"/>
            <w:tcBorders>
              <w:bottom w:val="single" w:sz="4" w:space="0" w:color="auto"/>
            </w:tcBorders>
          </w:tcPr>
          <w:p w14:paraId="019D239A"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Bank</w:t>
            </w:r>
          </w:p>
          <w:p w14:paraId="046B7F79"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overdrafts</w:t>
            </w:r>
          </w:p>
        </w:tc>
        <w:tc>
          <w:tcPr>
            <w:tcW w:w="1224" w:type="dxa"/>
            <w:tcBorders>
              <w:bottom w:val="single" w:sz="4" w:space="0" w:color="auto"/>
            </w:tcBorders>
          </w:tcPr>
          <w:p w14:paraId="2B060519"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Long-term</w:t>
            </w:r>
          </w:p>
          <w:p w14:paraId="20FE61A4"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 xml:space="preserve"> loans</w:t>
            </w:r>
          </w:p>
        </w:tc>
        <w:tc>
          <w:tcPr>
            <w:tcW w:w="1224" w:type="dxa"/>
            <w:tcBorders>
              <w:bottom w:val="single" w:sz="4" w:space="0" w:color="auto"/>
            </w:tcBorders>
          </w:tcPr>
          <w:p w14:paraId="59F484B1"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capital and</w:t>
            </w:r>
          </w:p>
          <w:p w14:paraId="14934DA9"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guarantee</w:t>
            </w:r>
          </w:p>
        </w:tc>
        <w:tc>
          <w:tcPr>
            <w:tcW w:w="1224" w:type="dxa"/>
            <w:tcBorders>
              <w:bottom w:val="single" w:sz="4" w:space="0" w:color="auto"/>
            </w:tcBorders>
          </w:tcPr>
          <w:p w14:paraId="721715F9"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Bank</w:t>
            </w:r>
          </w:p>
          <w:p w14:paraId="7AB2D987"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overdrafts</w:t>
            </w:r>
          </w:p>
        </w:tc>
        <w:tc>
          <w:tcPr>
            <w:tcW w:w="1224" w:type="dxa"/>
            <w:tcBorders>
              <w:bottom w:val="single" w:sz="4" w:space="0" w:color="auto"/>
            </w:tcBorders>
          </w:tcPr>
          <w:p w14:paraId="3A501BC9"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Long-term</w:t>
            </w:r>
          </w:p>
          <w:p w14:paraId="2E46BEB8"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 xml:space="preserve"> loans</w:t>
            </w:r>
          </w:p>
        </w:tc>
        <w:tc>
          <w:tcPr>
            <w:tcW w:w="1224" w:type="dxa"/>
            <w:tcBorders>
              <w:bottom w:val="single" w:sz="4" w:space="0" w:color="auto"/>
            </w:tcBorders>
          </w:tcPr>
          <w:p w14:paraId="6B0F645F"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capital and</w:t>
            </w:r>
          </w:p>
          <w:p w14:paraId="488A6DF2"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guarantee</w:t>
            </w:r>
          </w:p>
        </w:tc>
      </w:tr>
      <w:tr w:rsidR="00C76150" w:rsidRPr="003536F9" w14:paraId="3EEEABAA" w14:textId="77777777" w:rsidTr="001B5C07">
        <w:tc>
          <w:tcPr>
            <w:tcW w:w="2131" w:type="dxa"/>
          </w:tcPr>
          <w:p w14:paraId="43633A29" w14:textId="77777777" w:rsidR="00C76150" w:rsidRPr="003536F9" w:rsidRDefault="00C76150">
            <w:pPr>
              <w:ind w:left="-109"/>
              <w:rPr>
                <w:rFonts w:ascii="Arial" w:hAnsi="Arial" w:cs="Arial"/>
                <w:color w:val="000000"/>
                <w:sz w:val="16"/>
                <w:szCs w:val="16"/>
                <w:lang w:val="en-GB"/>
              </w:rPr>
            </w:pPr>
            <w:r w:rsidRPr="003536F9">
              <w:rPr>
                <w:rFonts w:ascii="Arial" w:hAnsi="Arial" w:cs="Arial"/>
                <w:color w:val="000000"/>
                <w:sz w:val="16"/>
                <w:szCs w:val="16"/>
                <w:lang w:val="en-GB"/>
              </w:rPr>
              <w:t>Floating interest rate</w:t>
            </w:r>
          </w:p>
        </w:tc>
        <w:tc>
          <w:tcPr>
            <w:tcW w:w="1224" w:type="dxa"/>
            <w:tcBorders>
              <w:top w:val="single" w:sz="4" w:space="0" w:color="auto"/>
            </w:tcBorders>
            <w:vAlign w:val="bottom"/>
          </w:tcPr>
          <w:p w14:paraId="50BB12FB" w14:textId="77777777" w:rsidR="00C76150" w:rsidRPr="003536F9"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tcPr>
          <w:p w14:paraId="33D4158E" w14:textId="77777777" w:rsidR="00C76150" w:rsidRPr="003536F9"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6A4BB16A" w14:textId="77777777" w:rsidR="00C76150" w:rsidRPr="003536F9"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tcPr>
          <w:p w14:paraId="74E21EA0" w14:textId="77777777" w:rsidR="00C76150" w:rsidRPr="003536F9"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21BDC847" w14:textId="77777777" w:rsidR="00C76150" w:rsidRPr="003536F9"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08B911DB" w14:textId="77777777" w:rsidR="00C76150" w:rsidRPr="003536F9" w:rsidRDefault="00C76150">
            <w:pPr>
              <w:tabs>
                <w:tab w:val="decimal" w:pos="1008"/>
              </w:tabs>
              <w:ind w:right="-72"/>
              <w:jc w:val="thaiDistribute"/>
              <w:rPr>
                <w:rFonts w:ascii="Arial" w:hAnsi="Arial" w:cs="Arial"/>
                <w:color w:val="000000"/>
                <w:sz w:val="16"/>
                <w:szCs w:val="16"/>
                <w:lang w:val="en-GB"/>
              </w:rPr>
            </w:pPr>
          </w:p>
        </w:tc>
      </w:tr>
      <w:tr w:rsidR="00906F0A" w:rsidRPr="003536F9" w14:paraId="3BEF7129" w14:textId="77777777" w:rsidTr="001B5C07">
        <w:tc>
          <w:tcPr>
            <w:tcW w:w="2131" w:type="dxa"/>
          </w:tcPr>
          <w:p w14:paraId="653C7FEF" w14:textId="77777777" w:rsidR="00906F0A" w:rsidRPr="003536F9" w:rsidRDefault="00906F0A" w:rsidP="00906F0A">
            <w:pPr>
              <w:ind w:left="-109"/>
              <w:rPr>
                <w:rFonts w:ascii="Arial" w:hAnsi="Arial" w:cs="Arial"/>
                <w:color w:val="000000"/>
                <w:spacing w:val="-4"/>
                <w:sz w:val="16"/>
                <w:szCs w:val="16"/>
                <w:lang w:val="en-GB"/>
              </w:rPr>
            </w:pPr>
            <w:r w:rsidRPr="003536F9">
              <w:rPr>
                <w:rFonts w:ascii="Arial" w:hAnsi="Arial" w:cs="Arial"/>
                <w:color w:val="000000"/>
                <w:spacing w:val="-4"/>
                <w:sz w:val="16"/>
                <w:szCs w:val="16"/>
                <w:lang w:val="en-GB"/>
              </w:rPr>
              <w:t xml:space="preserve">   - Unlimited period (Baht)</w:t>
            </w:r>
          </w:p>
        </w:tc>
        <w:tc>
          <w:tcPr>
            <w:tcW w:w="1224" w:type="dxa"/>
          </w:tcPr>
          <w:p w14:paraId="5D04D23B" w14:textId="6193961F" w:rsidR="00906F0A" w:rsidRPr="003536F9" w:rsidRDefault="003536F9" w:rsidP="00906F0A">
            <w:pPr>
              <w:tabs>
                <w:tab w:val="decimal" w:pos="1008"/>
              </w:tabs>
              <w:ind w:right="-72"/>
              <w:jc w:val="both"/>
              <w:rPr>
                <w:rFonts w:ascii="Arial" w:hAnsi="Arial" w:cs="Arial"/>
                <w:color w:val="000000"/>
                <w:sz w:val="16"/>
                <w:szCs w:val="16"/>
                <w:lang w:val="en-GB" w:eastAsia="th-TH"/>
              </w:rPr>
            </w:pPr>
            <w:r w:rsidRPr="003536F9">
              <w:rPr>
                <w:rFonts w:ascii="Arial" w:hAnsi="Arial" w:cs="Arial"/>
                <w:color w:val="000000"/>
                <w:sz w:val="16"/>
                <w:szCs w:val="16"/>
                <w:lang w:val="en-GB"/>
              </w:rPr>
              <w:t>155</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500</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224" w:type="dxa"/>
          </w:tcPr>
          <w:p w14:paraId="1D021C8B" w14:textId="33ED1517" w:rsidR="00906F0A" w:rsidRPr="003536F9" w:rsidRDefault="003536F9" w:rsidP="00906F0A">
            <w:pPr>
              <w:tabs>
                <w:tab w:val="decimal" w:pos="1008"/>
              </w:tabs>
              <w:ind w:right="-72"/>
              <w:jc w:val="both"/>
              <w:rPr>
                <w:rFonts w:ascii="Arial" w:hAnsi="Arial" w:cs="Arial"/>
                <w:color w:val="000000"/>
                <w:sz w:val="16"/>
                <w:szCs w:val="16"/>
                <w:lang w:val="en-GB" w:eastAsia="th-TH"/>
              </w:rPr>
            </w:pPr>
            <w:r w:rsidRPr="003536F9">
              <w:rPr>
                <w:rFonts w:ascii="Arial" w:hAnsi="Arial" w:cs="Arial"/>
                <w:color w:val="000000"/>
                <w:sz w:val="16"/>
                <w:szCs w:val="16"/>
                <w:lang w:val="en-GB"/>
              </w:rPr>
              <w:t>360</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000</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224" w:type="dxa"/>
          </w:tcPr>
          <w:p w14:paraId="750DC4AE" w14:textId="18142E8E" w:rsidR="00906F0A" w:rsidRPr="003536F9" w:rsidRDefault="003536F9" w:rsidP="00906F0A">
            <w:pPr>
              <w:tabs>
                <w:tab w:val="decimal" w:pos="1008"/>
              </w:tabs>
              <w:ind w:right="-72"/>
              <w:jc w:val="both"/>
              <w:rPr>
                <w:rFonts w:ascii="Arial" w:hAnsi="Arial" w:cs="Arial"/>
                <w:color w:val="000000"/>
                <w:sz w:val="16"/>
                <w:szCs w:val="16"/>
                <w:lang w:val="en-GB" w:eastAsia="th-TH"/>
              </w:rPr>
            </w:pPr>
            <w:r w:rsidRPr="003536F9">
              <w:rPr>
                <w:rFonts w:ascii="Arial" w:hAnsi="Arial" w:cs="Arial"/>
                <w:color w:val="000000"/>
                <w:sz w:val="16"/>
                <w:szCs w:val="16"/>
                <w:lang w:val="en-GB"/>
              </w:rPr>
              <w:t>5</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259</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060</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880</w:t>
            </w:r>
          </w:p>
        </w:tc>
        <w:tc>
          <w:tcPr>
            <w:tcW w:w="1224" w:type="dxa"/>
          </w:tcPr>
          <w:p w14:paraId="2C3F2C4A" w14:textId="703AC2E4" w:rsidR="00906F0A" w:rsidRPr="003536F9" w:rsidRDefault="003536F9" w:rsidP="00906F0A">
            <w:pPr>
              <w:tabs>
                <w:tab w:val="decimal" w:pos="1008"/>
              </w:tabs>
              <w:ind w:right="-72"/>
              <w:jc w:val="both"/>
              <w:rPr>
                <w:rFonts w:ascii="Arial" w:hAnsi="Arial" w:cs="Arial"/>
                <w:color w:val="000000"/>
                <w:sz w:val="16"/>
                <w:szCs w:val="16"/>
                <w:lang w:val="en-GB" w:eastAsia="th-TH"/>
              </w:rPr>
            </w:pPr>
            <w:r w:rsidRPr="003536F9">
              <w:rPr>
                <w:rFonts w:ascii="Arial" w:hAnsi="Arial" w:cs="Arial"/>
                <w:color w:val="000000"/>
                <w:sz w:val="16"/>
                <w:szCs w:val="16"/>
                <w:lang w:val="en-GB"/>
              </w:rPr>
              <w:t>145</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438</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410</w:t>
            </w:r>
          </w:p>
        </w:tc>
        <w:tc>
          <w:tcPr>
            <w:tcW w:w="1224" w:type="dxa"/>
          </w:tcPr>
          <w:p w14:paraId="0E92EE13" w14:textId="76841762" w:rsidR="00906F0A" w:rsidRPr="003536F9" w:rsidRDefault="003536F9" w:rsidP="00906F0A">
            <w:pPr>
              <w:tabs>
                <w:tab w:val="decimal" w:pos="1008"/>
              </w:tabs>
              <w:ind w:right="-72"/>
              <w:jc w:val="thaiDistribute"/>
              <w:rPr>
                <w:rFonts w:ascii="Arial" w:hAnsi="Arial" w:cs="Arial"/>
                <w:color w:val="000000"/>
                <w:sz w:val="16"/>
                <w:szCs w:val="16"/>
                <w:lang w:val="en-GB" w:eastAsia="th-TH"/>
              </w:rPr>
            </w:pPr>
            <w:r w:rsidRPr="003536F9">
              <w:rPr>
                <w:rFonts w:ascii="Arial" w:hAnsi="Arial" w:cs="Arial"/>
                <w:color w:val="000000"/>
                <w:sz w:val="16"/>
                <w:szCs w:val="16"/>
                <w:lang w:val="en-GB"/>
              </w:rPr>
              <w:t>400</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000</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224" w:type="dxa"/>
          </w:tcPr>
          <w:p w14:paraId="35C4048D" w14:textId="7CEB9F11" w:rsidR="00906F0A" w:rsidRPr="003536F9" w:rsidRDefault="003536F9" w:rsidP="00906F0A">
            <w:pPr>
              <w:tabs>
                <w:tab w:val="decimal" w:pos="1008"/>
              </w:tabs>
              <w:ind w:right="-72"/>
              <w:jc w:val="thaiDistribute"/>
              <w:rPr>
                <w:rFonts w:ascii="Arial" w:hAnsi="Arial" w:cs="Arial"/>
                <w:color w:val="000000"/>
                <w:sz w:val="16"/>
                <w:szCs w:val="16"/>
                <w:lang w:val="en-GB"/>
              </w:rPr>
            </w:pPr>
            <w:r w:rsidRPr="003536F9">
              <w:rPr>
                <w:rFonts w:ascii="Arial" w:hAnsi="Arial" w:cs="Arial"/>
                <w:color w:val="000000"/>
                <w:sz w:val="16"/>
                <w:szCs w:val="16"/>
                <w:lang w:val="en-GB"/>
              </w:rPr>
              <w:t>1</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911</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092</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861</w:t>
            </w:r>
          </w:p>
        </w:tc>
      </w:tr>
    </w:tbl>
    <w:p w14:paraId="24CB0CE7" w14:textId="77777777" w:rsidR="00C76150" w:rsidRPr="003536F9" w:rsidRDefault="00C76150" w:rsidP="00C76150">
      <w:pPr>
        <w:rPr>
          <w:rFonts w:ascii="Arial" w:hAnsi="Arial" w:cs="Arial"/>
          <w:color w:val="000000"/>
          <w:sz w:val="16"/>
          <w:szCs w:val="16"/>
          <w:lang w:val="en-GB"/>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C76150" w:rsidRPr="003536F9" w14:paraId="3EA7C7F3" w14:textId="77777777" w:rsidTr="00A17E90">
        <w:tc>
          <w:tcPr>
            <w:tcW w:w="2131" w:type="dxa"/>
            <w:vAlign w:val="center"/>
          </w:tcPr>
          <w:p w14:paraId="1CBABB42" w14:textId="77777777" w:rsidR="00C76150" w:rsidRPr="003536F9" w:rsidRDefault="00C76150">
            <w:pPr>
              <w:ind w:left="-109"/>
              <w:rPr>
                <w:rFonts w:ascii="Arial" w:hAnsi="Arial" w:cs="Arial"/>
                <w:b/>
                <w:bCs/>
                <w:color w:val="000000"/>
                <w:sz w:val="16"/>
                <w:szCs w:val="16"/>
                <w:lang w:val="en-GB"/>
              </w:rPr>
            </w:pPr>
          </w:p>
        </w:tc>
        <w:tc>
          <w:tcPr>
            <w:tcW w:w="7344" w:type="dxa"/>
            <w:gridSpan w:val="6"/>
            <w:tcBorders>
              <w:bottom w:val="single" w:sz="4" w:space="0" w:color="auto"/>
            </w:tcBorders>
          </w:tcPr>
          <w:p w14:paraId="42AE9570" w14:textId="77777777" w:rsidR="00C76150" w:rsidRPr="003536F9" w:rsidRDefault="00C76150">
            <w:pPr>
              <w:ind w:right="-72"/>
              <w:jc w:val="center"/>
              <w:rPr>
                <w:rFonts w:ascii="Arial" w:hAnsi="Arial" w:cs="Arial"/>
                <w:b/>
                <w:bCs/>
                <w:color w:val="000000"/>
                <w:sz w:val="16"/>
                <w:szCs w:val="16"/>
                <w:lang w:val="en-GB"/>
              </w:rPr>
            </w:pPr>
            <w:r w:rsidRPr="003536F9">
              <w:rPr>
                <w:rFonts w:ascii="Arial" w:hAnsi="Arial" w:cs="Arial"/>
                <w:b/>
                <w:bCs/>
                <w:color w:val="000000"/>
                <w:sz w:val="16"/>
                <w:szCs w:val="16"/>
                <w:lang w:val="en-GB"/>
              </w:rPr>
              <w:t>Separate financial statements</w:t>
            </w:r>
          </w:p>
        </w:tc>
      </w:tr>
      <w:tr w:rsidR="00C76150" w:rsidRPr="003536F9" w14:paraId="2A67E3AF" w14:textId="77777777" w:rsidTr="001B5C07">
        <w:tc>
          <w:tcPr>
            <w:tcW w:w="2131" w:type="dxa"/>
            <w:vAlign w:val="center"/>
          </w:tcPr>
          <w:p w14:paraId="45AE7C16" w14:textId="77777777" w:rsidR="00C76150" w:rsidRPr="003536F9" w:rsidRDefault="00C76150">
            <w:pPr>
              <w:ind w:left="-109"/>
              <w:rPr>
                <w:rFonts w:ascii="Arial" w:hAnsi="Arial" w:cs="Arial"/>
                <w:b/>
                <w:bCs/>
                <w:color w:val="000000"/>
                <w:sz w:val="16"/>
                <w:szCs w:val="16"/>
                <w:lang w:val="en-GB"/>
              </w:rPr>
            </w:pPr>
          </w:p>
        </w:tc>
        <w:tc>
          <w:tcPr>
            <w:tcW w:w="3672" w:type="dxa"/>
            <w:gridSpan w:val="3"/>
            <w:tcBorders>
              <w:top w:val="single" w:sz="4" w:space="0" w:color="auto"/>
              <w:bottom w:val="single" w:sz="4" w:space="0" w:color="auto"/>
            </w:tcBorders>
          </w:tcPr>
          <w:p w14:paraId="51DB246B" w14:textId="297899E6" w:rsidR="00C76150" w:rsidRPr="003536F9" w:rsidRDefault="003536F9">
            <w:pPr>
              <w:ind w:right="-72"/>
              <w:jc w:val="center"/>
              <w:rPr>
                <w:rFonts w:ascii="Arial" w:hAnsi="Arial" w:cs="Arial"/>
                <w:b/>
                <w:bCs/>
                <w:color w:val="000000"/>
                <w:sz w:val="16"/>
                <w:szCs w:val="16"/>
                <w:lang w:val="en-GB"/>
              </w:rPr>
            </w:pPr>
            <w:r w:rsidRPr="003536F9">
              <w:rPr>
                <w:rFonts w:ascii="Arial" w:hAnsi="Arial" w:cs="Arial"/>
                <w:b/>
                <w:bCs/>
                <w:color w:val="000000"/>
                <w:sz w:val="16"/>
                <w:szCs w:val="16"/>
                <w:lang w:val="en-GB"/>
              </w:rPr>
              <w:t>2025</w:t>
            </w:r>
          </w:p>
        </w:tc>
        <w:tc>
          <w:tcPr>
            <w:tcW w:w="3672" w:type="dxa"/>
            <w:gridSpan w:val="3"/>
            <w:tcBorders>
              <w:top w:val="single" w:sz="4" w:space="0" w:color="auto"/>
              <w:bottom w:val="single" w:sz="4" w:space="0" w:color="auto"/>
            </w:tcBorders>
          </w:tcPr>
          <w:p w14:paraId="5F110133" w14:textId="4A9DA153" w:rsidR="00C76150" w:rsidRPr="003536F9" w:rsidRDefault="003536F9">
            <w:pPr>
              <w:ind w:right="-72"/>
              <w:jc w:val="center"/>
              <w:rPr>
                <w:rFonts w:ascii="Arial" w:hAnsi="Arial" w:cs="Arial"/>
                <w:b/>
                <w:bCs/>
                <w:color w:val="000000"/>
                <w:sz w:val="16"/>
                <w:szCs w:val="16"/>
                <w:lang w:val="en-GB"/>
              </w:rPr>
            </w:pPr>
            <w:r w:rsidRPr="003536F9">
              <w:rPr>
                <w:rFonts w:ascii="Arial" w:hAnsi="Arial" w:cs="Arial"/>
                <w:b/>
                <w:bCs/>
                <w:color w:val="000000"/>
                <w:sz w:val="16"/>
                <w:szCs w:val="16"/>
                <w:lang w:val="en-GB"/>
              </w:rPr>
              <w:t>2024</w:t>
            </w:r>
          </w:p>
        </w:tc>
      </w:tr>
      <w:tr w:rsidR="00C76150" w:rsidRPr="003536F9" w14:paraId="77014E94" w14:textId="77777777" w:rsidTr="001B5C07">
        <w:tc>
          <w:tcPr>
            <w:tcW w:w="2131" w:type="dxa"/>
            <w:vAlign w:val="center"/>
          </w:tcPr>
          <w:p w14:paraId="6E968876" w14:textId="77777777" w:rsidR="00C76150" w:rsidRPr="003536F9" w:rsidRDefault="00C76150">
            <w:pPr>
              <w:ind w:left="-109"/>
              <w:rPr>
                <w:rFonts w:ascii="Arial" w:hAnsi="Arial" w:cs="Arial"/>
                <w:b/>
                <w:bCs/>
                <w:color w:val="000000"/>
                <w:sz w:val="16"/>
                <w:szCs w:val="16"/>
                <w:lang w:val="en-GB"/>
              </w:rPr>
            </w:pPr>
          </w:p>
        </w:tc>
        <w:tc>
          <w:tcPr>
            <w:tcW w:w="1224" w:type="dxa"/>
            <w:tcBorders>
              <w:top w:val="single" w:sz="4" w:space="0" w:color="auto"/>
            </w:tcBorders>
          </w:tcPr>
          <w:p w14:paraId="1FFE198B" w14:textId="77777777" w:rsidR="00C76150" w:rsidRPr="003536F9"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7226BAF1" w14:textId="77777777" w:rsidR="00C76150" w:rsidRPr="003536F9"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52DE9A66"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Working</w:t>
            </w:r>
          </w:p>
        </w:tc>
        <w:tc>
          <w:tcPr>
            <w:tcW w:w="1224" w:type="dxa"/>
            <w:tcBorders>
              <w:top w:val="single" w:sz="4" w:space="0" w:color="auto"/>
            </w:tcBorders>
          </w:tcPr>
          <w:p w14:paraId="40D615CB" w14:textId="77777777" w:rsidR="00C76150" w:rsidRPr="003536F9"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700EE54F" w14:textId="77777777" w:rsidR="00C76150" w:rsidRPr="003536F9" w:rsidRDefault="00C76150">
            <w:pPr>
              <w:tabs>
                <w:tab w:val="decimal" w:pos="1008"/>
              </w:tabs>
              <w:ind w:right="-72"/>
              <w:jc w:val="thaiDistribute"/>
              <w:rPr>
                <w:rFonts w:ascii="Arial" w:hAnsi="Arial" w:cs="Arial"/>
                <w:b/>
                <w:bCs/>
                <w:color w:val="000000"/>
                <w:sz w:val="16"/>
                <w:szCs w:val="16"/>
                <w:lang w:val="en-GB"/>
              </w:rPr>
            </w:pPr>
          </w:p>
        </w:tc>
        <w:tc>
          <w:tcPr>
            <w:tcW w:w="1224" w:type="dxa"/>
            <w:tcBorders>
              <w:top w:val="single" w:sz="4" w:space="0" w:color="auto"/>
            </w:tcBorders>
          </w:tcPr>
          <w:p w14:paraId="067FFC5E"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Working</w:t>
            </w:r>
          </w:p>
        </w:tc>
      </w:tr>
      <w:tr w:rsidR="00C76150" w:rsidRPr="003536F9" w14:paraId="60467AB1" w14:textId="77777777" w:rsidTr="001B5C07">
        <w:tc>
          <w:tcPr>
            <w:tcW w:w="2131" w:type="dxa"/>
            <w:vAlign w:val="center"/>
          </w:tcPr>
          <w:p w14:paraId="083078F5" w14:textId="77777777" w:rsidR="00C76150" w:rsidRPr="003536F9" w:rsidRDefault="00C76150">
            <w:pPr>
              <w:ind w:left="-109"/>
              <w:rPr>
                <w:rFonts w:ascii="Arial" w:hAnsi="Arial" w:cs="Arial"/>
                <w:b/>
                <w:bCs/>
                <w:color w:val="000000"/>
                <w:sz w:val="16"/>
                <w:szCs w:val="16"/>
                <w:lang w:val="en-GB"/>
              </w:rPr>
            </w:pPr>
          </w:p>
        </w:tc>
        <w:tc>
          <w:tcPr>
            <w:tcW w:w="1224" w:type="dxa"/>
            <w:tcBorders>
              <w:bottom w:val="single" w:sz="4" w:space="0" w:color="auto"/>
            </w:tcBorders>
          </w:tcPr>
          <w:p w14:paraId="469D05C7"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Bank</w:t>
            </w:r>
          </w:p>
          <w:p w14:paraId="10F374AB"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overdrafts</w:t>
            </w:r>
          </w:p>
        </w:tc>
        <w:tc>
          <w:tcPr>
            <w:tcW w:w="1224" w:type="dxa"/>
            <w:tcBorders>
              <w:bottom w:val="single" w:sz="4" w:space="0" w:color="auto"/>
            </w:tcBorders>
          </w:tcPr>
          <w:p w14:paraId="66CF81A3"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Long-term</w:t>
            </w:r>
          </w:p>
          <w:p w14:paraId="41AD28ED"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 xml:space="preserve"> loans</w:t>
            </w:r>
          </w:p>
        </w:tc>
        <w:tc>
          <w:tcPr>
            <w:tcW w:w="1224" w:type="dxa"/>
            <w:tcBorders>
              <w:bottom w:val="single" w:sz="4" w:space="0" w:color="auto"/>
            </w:tcBorders>
          </w:tcPr>
          <w:p w14:paraId="2B07D65A"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capital and</w:t>
            </w:r>
          </w:p>
          <w:p w14:paraId="66B714C2"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guarantee</w:t>
            </w:r>
          </w:p>
        </w:tc>
        <w:tc>
          <w:tcPr>
            <w:tcW w:w="1224" w:type="dxa"/>
            <w:tcBorders>
              <w:bottom w:val="single" w:sz="4" w:space="0" w:color="auto"/>
            </w:tcBorders>
          </w:tcPr>
          <w:p w14:paraId="18A43D0E"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Bank</w:t>
            </w:r>
          </w:p>
          <w:p w14:paraId="6FC70F1C"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overdrafts</w:t>
            </w:r>
          </w:p>
        </w:tc>
        <w:tc>
          <w:tcPr>
            <w:tcW w:w="1224" w:type="dxa"/>
            <w:tcBorders>
              <w:bottom w:val="single" w:sz="4" w:space="0" w:color="auto"/>
            </w:tcBorders>
          </w:tcPr>
          <w:p w14:paraId="429B9AE2"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Long-term</w:t>
            </w:r>
          </w:p>
          <w:p w14:paraId="6691B7BA"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 xml:space="preserve"> loans</w:t>
            </w:r>
          </w:p>
        </w:tc>
        <w:tc>
          <w:tcPr>
            <w:tcW w:w="1224" w:type="dxa"/>
            <w:tcBorders>
              <w:bottom w:val="single" w:sz="4" w:space="0" w:color="auto"/>
            </w:tcBorders>
          </w:tcPr>
          <w:p w14:paraId="7F423C6C"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capital and</w:t>
            </w:r>
          </w:p>
          <w:p w14:paraId="2B1503FB" w14:textId="77777777" w:rsidR="00C76150" w:rsidRPr="003536F9" w:rsidRDefault="00C76150">
            <w:pPr>
              <w:tabs>
                <w:tab w:val="decimal" w:pos="1008"/>
              </w:tabs>
              <w:ind w:right="-72"/>
              <w:jc w:val="thaiDistribute"/>
              <w:rPr>
                <w:rFonts w:ascii="Arial" w:hAnsi="Arial" w:cs="Arial"/>
                <w:b/>
                <w:bCs/>
                <w:color w:val="000000"/>
                <w:sz w:val="16"/>
                <w:szCs w:val="16"/>
                <w:lang w:val="en-GB"/>
              </w:rPr>
            </w:pPr>
            <w:r w:rsidRPr="003536F9">
              <w:rPr>
                <w:rFonts w:ascii="Arial" w:hAnsi="Arial" w:cs="Arial"/>
                <w:b/>
                <w:bCs/>
                <w:color w:val="000000"/>
                <w:sz w:val="16"/>
                <w:szCs w:val="16"/>
                <w:lang w:val="en-GB"/>
              </w:rPr>
              <w:t>guarantee</w:t>
            </w:r>
          </w:p>
        </w:tc>
      </w:tr>
      <w:tr w:rsidR="00C76150" w:rsidRPr="003536F9" w14:paraId="1BF73D19" w14:textId="77777777" w:rsidTr="001B5C07">
        <w:tc>
          <w:tcPr>
            <w:tcW w:w="2131" w:type="dxa"/>
          </w:tcPr>
          <w:p w14:paraId="0ADDAF39" w14:textId="77777777" w:rsidR="00C76150" w:rsidRPr="003536F9" w:rsidRDefault="00C76150">
            <w:pPr>
              <w:ind w:left="-109"/>
              <w:rPr>
                <w:rFonts w:ascii="Arial" w:hAnsi="Arial" w:cs="Arial"/>
                <w:color w:val="000000"/>
                <w:sz w:val="16"/>
                <w:szCs w:val="16"/>
                <w:lang w:val="en-GB"/>
              </w:rPr>
            </w:pPr>
            <w:r w:rsidRPr="003536F9">
              <w:rPr>
                <w:rFonts w:ascii="Arial" w:hAnsi="Arial" w:cs="Arial"/>
                <w:color w:val="000000"/>
                <w:sz w:val="16"/>
                <w:szCs w:val="16"/>
                <w:lang w:val="en-GB"/>
              </w:rPr>
              <w:t>Floating interest rate</w:t>
            </w:r>
          </w:p>
        </w:tc>
        <w:tc>
          <w:tcPr>
            <w:tcW w:w="1224" w:type="dxa"/>
            <w:tcBorders>
              <w:top w:val="single" w:sz="4" w:space="0" w:color="auto"/>
            </w:tcBorders>
            <w:vAlign w:val="bottom"/>
          </w:tcPr>
          <w:p w14:paraId="7597C5CA" w14:textId="77777777" w:rsidR="00C76150" w:rsidRPr="003536F9"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tcPr>
          <w:p w14:paraId="5A8BDD67" w14:textId="77777777" w:rsidR="00C76150" w:rsidRPr="003536F9"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42B99E8C" w14:textId="77777777" w:rsidR="00C76150" w:rsidRPr="003536F9"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tcPr>
          <w:p w14:paraId="66042A70" w14:textId="77777777" w:rsidR="00C76150" w:rsidRPr="003536F9"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48DCF2C3" w14:textId="77777777" w:rsidR="00C76150" w:rsidRPr="003536F9" w:rsidRDefault="00C76150">
            <w:pPr>
              <w:tabs>
                <w:tab w:val="decimal" w:pos="1008"/>
              </w:tabs>
              <w:ind w:right="-72"/>
              <w:jc w:val="thaiDistribute"/>
              <w:rPr>
                <w:rFonts w:ascii="Arial" w:hAnsi="Arial" w:cs="Arial"/>
                <w:color w:val="000000"/>
                <w:sz w:val="16"/>
                <w:szCs w:val="16"/>
                <w:cs/>
                <w:lang w:val="en-GB" w:eastAsia="th-TH"/>
              </w:rPr>
            </w:pPr>
          </w:p>
        </w:tc>
        <w:tc>
          <w:tcPr>
            <w:tcW w:w="1224" w:type="dxa"/>
            <w:tcBorders>
              <w:top w:val="single" w:sz="4" w:space="0" w:color="auto"/>
            </w:tcBorders>
            <w:vAlign w:val="bottom"/>
          </w:tcPr>
          <w:p w14:paraId="5F5A0824" w14:textId="77777777" w:rsidR="00C76150" w:rsidRPr="003536F9" w:rsidRDefault="00C76150">
            <w:pPr>
              <w:tabs>
                <w:tab w:val="decimal" w:pos="1008"/>
              </w:tabs>
              <w:ind w:right="-72"/>
              <w:jc w:val="thaiDistribute"/>
              <w:rPr>
                <w:rFonts w:ascii="Arial" w:hAnsi="Arial" w:cs="Arial"/>
                <w:color w:val="000000"/>
                <w:sz w:val="16"/>
                <w:szCs w:val="16"/>
                <w:lang w:val="en-GB"/>
              </w:rPr>
            </w:pPr>
          </w:p>
        </w:tc>
      </w:tr>
      <w:tr w:rsidR="00906F0A" w:rsidRPr="003536F9" w14:paraId="7DD37D47" w14:textId="77777777">
        <w:tc>
          <w:tcPr>
            <w:tcW w:w="2131" w:type="dxa"/>
          </w:tcPr>
          <w:p w14:paraId="76EFB0C2" w14:textId="77777777" w:rsidR="00906F0A" w:rsidRPr="003536F9" w:rsidRDefault="00906F0A" w:rsidP="00906F0A">
            <w:pPr>
              <w:ind w:left="-109" w:right="-49"/>
              <w:rPr>
                <w:rFonts w:ascii="Arial" w:hAnsi="Arial" w:cs="Arial"/>
                <w:color w:val="000000"/>
                <w:spacing w:val="-4"/>
                <w:sz w:val="16"/>
                <w:szCs w:val="16"/>
                <w:lang w:val="en-GB"/>
              </w:rPr>
            </w:pPr>
            <w:r w:rsidRPr="003536F9">
              <w:rPr>
                <w:rFonts w:ascii="Arial" w:hAnsi="Arial" w:cs="Arial"/>
                <w:color w:val="000000"/>
                <w:spacing w:val="-4"/>
                <w:sz w:val="16"/>
                <w:szCs w:val="16"/>
                <w:lang w:val="en-GB"/>
              </w:rPr>
              <w:t xml:space="preserve">   - Unlimited period (Baht)</w:t>
            </w:r>
          </w:p>
        </w:tc>
        <w:tc>
          <w:tcPr>
            <w:tcW w:w="1224" w:type="dxa"/>
          </w:tcPr>
          <w:p w14:paraId="645D0A05" w14:textId="2C32B983" w:rsidR="00906F0A" w:rsidRPr="003536F9" w:rsidRDefault="003536F9" w:rsidP="00906F0A">
            <w:pPr>
              <w:tabs>
                <w:tab w:val="decimal" w:pos="1008"/>
              </w:tabs>
              <w:ind w:right="-72"/>
              <w:jc w:val="thaiDistribute"/>
              <w:rPr>
                <w:rFonts w:ascii="Arial" w:hAnsi="Arial" w:cs="Arial"/>
                <w:color w:val="000000"/>
                <w:sz w:val="16"/>
                <w:szCs w:val="16"/>
                <w:lang w:val="en-GB" w:eastAsia="th-TH"/>
              </w:rPr>
            </w:pPr>
            <w:r w:rsidRPr="003536F9">
              <w:rPr>
                <w:rFonts w:ascii="Arial" w:hAnsi="Arial" w:cs="Arial"/>
                <w:color w:val="000000"/>
                <w:sz w:val="16"/>
                <w:szCs w:val="16"/>
                <w:lang w:val="en-GB"/>
              </w:rPr>
              <w:t>72</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000</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000</w:t>
            </w:r>
          </w:p>
        </w:tc>
        <w:tc>
          <w:tcPr>
            <w:tcW w:w="1224" w:type="dxa"/>
            <w:vAlign w:val="bottom"/>
          </w:tcPr>
          <w:p w14:paraId="60565248" w14:textId="429BE3BB" w:rsidR="00906F0A" w:rsidRPr="003536F9" w:rsidRDefault="004D11A3" w:rsidP="00906F0A">
            <w:pPr>
              <w:tabs>
                <w:tab w:val="decimal" w:pos="1008"/>
              </w:tabs>
              <w:ind w:right="-72"/>
              <w:jc w:val="thaiDistribute"/>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24" w:type="dxa"/>
          </w:tcPr>
          <w:p w14:paraId="6A9F86A5" w14:textId="6742A120" w:rsidR="00906F0A" w:rsidRPr="003536F9" w:rsidRDefault="003536F9" w:rsidP="00906F0A">
            <w:pPr>
              <w:tabs>
                <w:tab w:val="decimal" w:pos="1008"/>
              </w:tabs>
              <w:ind w:right="-72"/>
              <w:jc w:val="thaiDistribute"/>
              <w:rPr>
                <w:rFonts w:ascii="Arial" w:hAnsi="Arial" w:cs="Arial"/>
                <w:color w:val="000000"/>
                <w:sz w:val="16"/>
                <w:szCs w:val="16"/>
                <w:lang w:val="en-GB"/>
              </w:rPr>
            </w:pPr>
            <w:r w:rsidRPr="003536F9">
              <w:rPr>
                <w:rFonts w:ascii="Arial" w:hAnsi="Arial" w:cs="Arial"/>
                <w:color w:val="000000"/>
                <w:sz w:val="16"/>
                <w:szCs w:val="16"/>
                <w:lang w:val="en-GB"/>
              </w:rPr>
              <w:t>4</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900</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463</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475</w:t>
            </w:r>
          </w:p>
        </w:tc>
        <w:tc>
          <w:tcPr>
            <w:tcW w:w="1224" w:type="dxa"/>
          </w:tcPr>
          <w:p w14:paraId="04FD56C4" w14:textId="75AB4DA6" w:rsidR="00906F0A" w:rsidRPr="003536F9" w:rsidRDefault="003536F9" w:rsidP="00906F0A">
            <w:pPr>
              <w:tabs>
                <w:tab w:val="decimal" w:pos="1008"/>
              </w:tabs>
              <w:ind w:right="-72"/>
              <w:jc w:val="thaiDistribute"/>
              <w:rPr>
                <w:rFonts w:ascii="Arial" w:hAnsi="Arial" w:cs="Arial"/>
                <w:color w:val="000000"/>
                <w:sz w:val="16"/>
                <w:szCs w:val="16"/>
                <w:lang w:val="en-GB"/>
              </w:rPr>
            </w:pPr>
            <w:r w:rsidRPr="003536F9">
              <w:rPr>
                <w:rFonts w:ascii="Arial" w:hAnsi="Arial" w:cs="Arial"/>
                <w:color w:val="000000"/>
                <w:sz w:val="16"/>
                <w:szCs w:val="16"/>
                <w:lang w:val="en-GB"/>
              </w:rPr>
              <w:t>44</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085</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035</w:t>
            </w:r>
          </w:p>
        </w:tc>
        <w:tc>
          <w:tcPr>
            <w:tcW w:w="1224" w:type="dxa"/>
            <w:vAlign w:val="bottom"/>
          </w:tcPr>
          <w:p w14:paraId="05F6431F" w14:textId="48F768AA" w:rsidR="00906F0A" w:rsidRPr="003536F9" w:rsidRDefault="004D11A3" w:rsidP="00906F0A">
            <w:pPr>
              <w:tabs>
                <w:tab w:val="decimal" w:pos="1008"/>
              </w:tabs>
              <w:ind w:right="-72"/>
              <w:jc w:val="thaiDistribute"/>
              <w:rPr>
                <w:rFonts w:ascii="Arial" w:hAnsi="Arial" w:cs="Arial"/>
                <w:color w:val="000000"/>
                <w:sz w:val="16"/>
                <w:szCs w:val="16"/>
                <w:lang w:val="en-GB"/>
              </w:rPr>
            </w:pPr>
            <w:r w:rsidRPr="003536F9">
              <w:rPr>
                <w:rFonts w:ascii="Arial" w:hAnsi="Arial" w:cs="Arial"/>
                <w:color w:val="000000"/>
                <w:sz w:val="16"/>
                <w:szCs w:val="16"/>
                <w:lang w:val="en-GB"/>
              </w:rPr>
              <w:t xml:space="preserve">-       </w:t>
            </w:r>
          </w:p>
        </w:tc>
        <w:tc>
          <w:tcPr>
            <w:tcW w:w="1224" w:type="dxa"/>
          </w:tcPr>
          <w:p w14:paraId="5379AC4A" w14:textId="649DCC01" w:rsidR="00906F0A" w:rsidRPr="003536F9" w:rsidRDefault="003536F9" w:rsidP="00906F0A">
            <w:pPr>
              <w:tabs>
                <w:tab w:val="decimal" w:pos="1008"/>
              </w:tabs>
              <w:ind w:right="-72"/>
              <w:jc w:val="thaiDistribute"/>
              <w:rPr>
                <w:rFonts w:ascii="Arial" w:hAnsi="Arial" w:cs="Arial"/>
                <w:color w:val="000000"/>
                <w:sz w:val="16"/>
                <w:szCs w:val="16"/>
                <w:lang w:val="en-GB"/>
              </w:rPr>
            </w:pPr>
            <w:r w:rsidRPr="003536F9">
              <w:rPr>
                <w:rFonts w:ascii="Arial" w:hAnsi="Arial" w:cs="Arial"/>
                <w:color w:val="000000"/>
                <w:sz w:val="16"/>
                <w:szCs w:val="16"/>
                <w:lang w:val="en-GB"/>
              </w:rPr>
              <w:t>1</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340</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826</w:t>
            </w:r>
            <w:r w:rsidR="00906F0A" w:rsidRPr="003536F9">
              <w:rPr>
                <w:rFonts w:ascii="Arial" w:hAnsi="Arial" w:cs="Arial"/>
                <w:color w:val="000000"/>
                <w:sz w:val="16"/>
                <w:szCs w:val="16"/>
                <w:lang w:val="en-GB"/>
              </w:rPr>
              <w:t>,</w:t>
            </w:r>
            <w:r w:rsidRPr="003536F9">
              <w:rPr>
                <w:rFonts w:ascii="Arial" w:hAnsi="Arial" w:cs="Arial"/>
                <w:color w:val="000000"/>
                <w:sz w:val="16"/>
                <w:szCs w:val="16"/>
                <w:lang w:val="en-GB"/>
              </w:rPr>
              <w:t>335</w:t>
            </w:r>
          </w:p>
        </w:tc>
      </w:tr>
    </w:tbl>
    <w:p w14:paraId="50925C3E" w14:textId="77777777" w:rsidR="00C76150" w:rsidRPr="003536F9" w:rsidRDefault="00C76150" w:rsidP="00C76150">
      <w:pPr>
        <w:overflowPunct/>
        <w:autoSpaceDE/>
        <w:autoSpaceDN/>
        <w:adjustRightInd/>
        <w:textAlignment w:val="auto"/>
        <w:rPr>
          <w:rFonts w:ascii="Arial" w:hAnsi="Arial" w:cs="Arial"/>
          <w:color w:val="000000"/>
          <w:spacing w:val="-4"/>
          <w:sz w:val="18"/>
          <w:szCs w:val="18"/>
          <w:lang w:val="en-GB"/>
        </w:rPr>
      </w:pPr>
    </w:p>
    <w:p w14:paraId="3F9100C9" w14:textId="48177282" w:rsidR="00170ADC" w:rsidRPr="003536F9" w:rsidRDefault="00C95D07" w:rsidP="00923635">
      <w:pPr>
        <w:overflowPunct/>
        <w:autoSpaceDE/>
        <w:autoSpaceDN/>
        <w:adjustRightInd/>
        <w:jc w:val="both"/>
        <w:textAlignment w:val="auto"/>
        <w:rPr>
          <w:rFonts w:ascii="Arial" w:hAnsi="Arial" w:cs="Arial"/>
          <w:color w:val="000000"/>
          <w:spacing w:val="-4"/>
          <w:sz w:val="18"/>
          <w:szCs w:val="18"/>
        </w:rPr>
      </w:pPr>
      <w:r w:rsidRPr="003536F9">
        <w:rPr>
          <w:rFonts w:ascii="Arial" w:hAnsi="Arial" w:cs="Arial"/>
          <w:color w:val="000000"/>
          <w:spacing w:val="-4"/>
          <w:sz w:val="18"/>
          <w:szCs w:val="18"/>
        </w:rPr>
        <w:t xml:space="preserve">Based on the current situation, </w:t>
      </w:r>
      <w:r w:rsidR="00D93795" w:rsidRPr="003536F9">
        <w:rPr>
          <w:rFonts w:ascii="Arial" w:hAnsi="Arial" w:cs="Arial"/>
          <w:color w:val="000000"/>
          <w:spacing w:val="-4"/>
          <w:sz w:val="18"/>
          <w:szCs w:val="18"/>
        </w:rPr>
        <w:t xml:space="preserve">the </w:t>
      </w:r>
      <w:r w:rsidRPr="003536F9">
        <w:rPr>
          <w:rFonts w:ascii="Arial" w:hAnsi="Arial" w:cs="Arial"/>
          <w:color w:val="000000"/>
          <w:spacing w:val="-4"/>
          <w:sz w:val="18"/>
          <w:szCs w:val="18"/>
        </w:rPr>
        <w:t>Group management has been informed by financial institutions that the credit facilities for short</w:t>
      </w:r>
      <w:r w:rsidRPr="003536F9">
        <w:rPr>
          <w:rFonts w:ascii="Arial" w:hAnsi="Arial" w:cs="Arial"/>
          <w:color w:val="000000"/>
          <w:spacing w:val="-4"/>
          <w:sz w:val="18"/>
          <w:szCs w:val="18"/>
        </w:rPr>
        <w:noBreakHyphen/>
        <w:t xml:space="preserve">term borrowings and guarantee facilities of the Group and the Company amounting to THB </w:t>
      </w:r>
      <w:r w:rsidR="003536F9" w:rsidRPr="003536F9">
        <w:rPr>
          <w:rFonts w:ascii="Arial" w:hAnsi="Arial" w:cs="Arial"/>
          <w:color w:val="000000"/>
          <w:spacing w:val="-4"/>
          <w:sz w:val="18"/>
          <w:szCs w:val="18"/>
          <w:lang w:val="en-GB"/>
        </w:rPr>
        <w:t>2</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662</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60</w:t>
      </w:r>
      <w:r w:rsidRPr="003536F9">
        <w:rPr>
          <w:rFonts w:ascii="Arial" w:hAnsi="Arial" w:cs="Arial"/>
          <w:color w:val="000000"/>
          <w:spacing w:val="-4"/>
          <w:sz w:val="18"/>
          <w:szCs w:val="18"/>
        </w:rPr>
        <w:t xml:space="preserve"> million are not available for drawdown until approval is granted by the financial institutions. The suspended credit facilities of the Group comprise revolving credit facilities and certain guarantee facilities, and represent the entire credit facilities of the Company</w:t>
      </w:r>
      <w:r w:rsidR="00811AD6" w:rsidRPr="003536F9">
        <w:rPr>
          <w:rFonts w:ascii="Arial" w:hAnsi="Arial" w:cs="Arial"/>
          <w:color w:val="000000"/>
          <w:spacing w:val="-4"/>
          <w:sz w:val="18"/>
          <w:szCs w:val="18"/>
          <w:lang w:val="en-GB"/>
        </w:rPr>
        <w:t>.</w:t>
      </w:r>
    </w:p>
    <w:p w14:paraId="51D7518E" w14:textId="77777777" w:rsidR="00170ADC" w:rsidRPr="003536F9" w:rsidRDefault="00170ADC" w:rsidP="00C76150">
      <w:pPr>
        <w:overflowPunct/>
        <w:autoSpaceDE/>
        <w:autoSpaceDN/>
        <w:adjustRightInd/>
        <w:textAlignment w:val="auto"/>
        <w:rPr>
          <w:rFonts w:ascii="Arial" w:hAnsi="Arial" w:cs="Arial"/>
          <w:color w:val="000000"/>
          <w:sz w:val="18"/>
          <w:szCs w:val="18"/>
          <w:lang w:val="en-GB"/>
        </w:rPr>
      </w:pPr>
    </w:p>
    <w:p w14:paraId="0AB3E04F" w14:textId="77777777" w:rsidR="00266C64" w:rsidRPr="003536F9" w:rsidRDefault="00266C64" w:rsidP="00C76150">
      <w:pPr>
        <w:overflowPunct/>
        <w:autoSpaceDE/>
        <w:autoSpaceDN/>
        <w:adjustRightInd/>
        <w:textAlignment w:val="auto"/>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C76150" w:rsidRPr="003536F9" w14:paraId="5F8C71D7" w14:textId="77777777" w:rsidTr="001B5C07">
        <w:trPr>
          <w:trHeight w:val="386"/>
        </w:trPr>
        <w:tc>
          <w:tcPr>
            <w:tcW w:w="9461" w:type="dxa"/>
            <w:vAlign w:val="center"/>
          </w:tcPr>
          <w:p w14:paraId="2E968581" w14:textId="729A7C3E" w:rsidR="00C76150" w:rsidRPr="003536F9" w:rsidRDefault="00C76150" w:rsidP="00C328D6">
            <w:pPr>
              <w:tabs>
                <w:tab w:val="left" w:pos="432"/>
              </w:tabs>
              <w:ind w:left="432" w:hanging="533"/>
              <w:rPr>
                <w:rFonts w:ascii="Arial" w:eastAsia="Arial Unicode MS" w:hAnsi="Arial" w:cs="Arial"/>
                <w:b/>
                <w:bCs/>
                <w:color w:val="000000"/>
                <w:sz w:val="18"/>
                <w:szCs w:val="18"/>
                <w:cs/>
                <w:lang w:val="en-GB"/>
              </w:rPr>
            </w:pPr>
            <w:r w:rsidRPr="003536F9">
              <w:rPr>
                <w:rFonts w:ascii="Arial" w:eastAsia="SimSun" w:hAnsi="Arial" w:cs="Arial"/>
                <w:b/>
                <w:bCs/>
                <w:snapToGrid w:val="0"/>
                <w:color w:val="000000"/>
                <w:sz w:val="18"/>
                <w:szCs w:val="18"/>
                <w:cs/>
                <w:lang w:val="en-GB" w:eastAsia="th-TH"/>
              </w:rPr>
              <w:br w:type="page"/>
            </w: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29</w:t>
            </w:r>
            <w:r w:rsidRPr="003536F9">
              <w:rPr>
                <w:rFonts w:ascii="Arial" w:eastAsia="Arial Unicode MS" w:hAnsi="Arial" w:cs="Arial"/>
                <w:b/>
                <w:bCs/>
                <w:color w:val="000000"/>
                <w:sz w:val="18"/>
                <w:szCs w:val="18"/>
                <w:cs/>
                <w:lang w:val="en-GB"/>
              </w:rPr>
              <w:tab/>
            </w:r>
            <w:r w:rsidRPr="003536F9">
              <w:rPr>
                <w:rFonts w:ascii="Arial" w:eastAsia="Arial Unicode MS" w:hAnsi="Arial" w:cs="Arial"/>
                <w:b/>
                <w:bCs/>
                <w:color w:val="000000"/>
                <w:sz w:val="18"/>
                <w:szCs w:val="18"/>
                <w:lang w:val="en-GB"/>
              </w:rPr>
              <w:t>Lease liabilities (net)</w:t>
            </w:r>
          </w:p>
        </w:tc>
      </w:tr>
    </w:tbl>
    <w:p w14:paraId="29F825FD" w14:textId="77777777" w:rsidR="00C76150" w:rsidRPr="003536F9" w:rsidRDefault="00C76150" w:rsidP="00C76150">
      <w:pPr>
        <w:jc w:val="both"/>
        <w:rPr>
          <w:rFonts w:ascii="Arial" w:hAnsi="Arial" w:cs="Arial"/>
          <w:color w:val="000000"/>
          <w:sz w:val="18"/>
          <w:szCs w:val="18"/>
          <w:lang w:val="en-GB"/>
        </w:rPr>
      </w:pPr>
    </w:p>
    <w:p w14:paraId="2FD62F6E" w14:textId="77A5CB54" w:rsidR="00C76150" w:rsidRPr="003536F9" w:rsidRDefault="00170ADC" w:rsidP="00C76150">
      <w:pPr>
        <w:jc w:val="both"/>
        <w:rPr>
          <w:rFonts w:ascii="Arial" w:hAnsi="Arial" w:cs="Arial"/>
          <w:color w:val="000000"/>
          <w:sz w:val="18"/>
          <w:szCs w:val="18"/>
          <w:lang w:val="en-GB"/>
        </w:rPr>
      </w:pPr>
      <w:r w:rsidRPr="003536F9">
        <w:rPr>
          <w:rFonts w:ascii="Arial" w:hAnsi="Arial" w:cs="Arial"/>
          <w:color w:val="000000"/>
          <w:spacing w:val="-2"/>
          <w:sz w:val="18"/>
          <w:szCs w:val="18"/>
          <w:lang w:val="en-GB"/>
        </w:rPr>
        <w:t xml:space="preserve">The Group and the Company entered into lease agreements for land, buildings and building improvements, furniture and office equipment, computers and vehicles as at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lang w:val="en-GB"/>
        </w:rPr>
        <w:t xml:space="preserve"> and </w:t>
      </w:r>
      <w:r w:rsidR="003536F9" w:rsidRPr="003536F9">
        <w:rPr>
          <w:rFonts w:ascii="Arial" w:hAnsi="Arial" w:cs="Arial"/>
          <w:color w:val="000000"/>
          <w:spacing w:val="-2"/>
          <w:sz w:val="18"/>
          <w:szCs w:val="18"/>
          <w:lang w:val="en-GB"/>
        </w:rPr>
        <w:t>2024</w:t>
      </w:r>
      <w:r w:rsidRPr="003536F9">
        <w:rPr>
          <w:rFonts w:ascii="Arial" w:hAnsi="Arial" w:cs="Arial"/>
          <w:color w:val="000000"/>
          <w:spacing w:val="-2"/>
          <w:sz w:val="18"/>
          <w:szCs w:val="18"/>
          <w:lang w:val="en-GB"/>
        </w:rPr>
        <w:t>, lease liabilities are as follows:</w:t>
      </w:r>
    </w:p>
    <w:p w14:paraId="46E6649B" w14:textId="77777777" w:rsidR="00C76150" w:rsidRPr="003536F9" w:rsidRDefault="00C76150" w:rsidP="00C76150">
      <w:pPr>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3536F9" w14:paraId="2F73AB90" w14:textId="77777777" w:rsidTr="00923635">
        <w:tc>
          <w:tcPr>
            <w:tcW w:w="4003" w:type="dxa"/>
          </w:tcPr>
          <w:p w14:paraId="0FAE5964"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2EA804F5" w14:textId="77777777" w:rsidR="00C76150" w:rsidRPr="003536F9" w:rsidRDefault="00C7615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7ED2E43F" w14:textId="77777777" w:rsidR="00C76150" w:rsidRPr="003536F9" w:rsidRDefault="00C7615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7B8B3C65" w14:textId="77777777" w:rsidR="00C76150" w:rsidRPr="003536F9" w:rsidRDefault="00C7615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2798E41B" w14:textId="77777777" w:rsidR="00C76150" w:rsidRPr="003536F9" w:rsidRDefault="00C7615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C76150" w:rsidRPr="003536F9" w14:paraId="2CF7EC6C" w14:textId="77777777" w:rsidTr="00923635">
        <w:tc>
          <w:tcPr>
            <w:tcW w:w="4003" w:type="dxa"/>
          </w:tcPr>
          <w:p w14:paraId="03897F4B"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4CE51AC4" w14:textId="0929FF15" w:rsidR="00C76150" w:rsidRPr="003536F9"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C40A5BA" w14:textId="239CFA88" w:rsidR="00C76150" w:rsidRPr="003536F9"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27227FDA" w14:textId="3C7BDE0B" w:rsidR="00C76150" w:rsidRPr="003536F9"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718F9945" w14:textId="411CB0D7" w:rsidR="00C76150" w:rsidRPr="003536F9"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C76150" w:rsidRPr="003536F9" w14:paraId="7A69EE32" w14:textId="77777777" w:rsidTr="00923635">
        <w:tc>
          <w:tcPr>
            <w:tcW w:w="4003" w:type="dxa"/>
          </w:tcPr>
          <w:p w14:paraId="3E35A48E"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2AF6B3B4" w14:textId="77777777" w:rsidR="00C76150" w:rsidRPr="003536F9"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558CB3E" w14:textId="77777777" w:rsidR="00C76150" w:rsidRPr="003536F9"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A79F4F8" w14:textId="77777777" w:rsidR="00C76150" w:rsidRPr="003536F9"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3B7BA11" w14:textId="77777777" w:rsidR="00C76150" w:rsidRPr="003536F9"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C76150" w:rsidRPr="003536F9" w14:paraId="4EC8E3A4" w14:textId="77777777" w:rsidTr="00923635">
        <w:tc>
          <w:tcPr>
            <w:tcW w:w="4003" w:type="dxa"/>
          </w:tcPr>
          <w:p w14:paraId="4CE3F411" w14:textId="77777777" w:rsidR="00C76150" w:rsidRPr="003536F9" w:rsidRDefault="00C76150">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60170C69"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F4408FC"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0199A85"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149943F"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8F1B30" w:rsidRPr="003536F9" w14:paraId="2472FF99" w14:textId="77777777" w:rsidTr="00923635">
        <w:tc>
          <w:tcPr>
            <w:tcW w:w="4003" w:type="dxa"/>
          </w:tcPr>
          <w:p w14:paraId="0BD1F19C" w14:textId="77777777" w:rsidR="008F1B30" w:rsidRPr="003536F9" w:rsidRDefault="008F1B30" w:rsidP="008F1B30">
            <w:pPr>
              <w:ind w:left="-109" w:right="-16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 xml:space="preserve">Lease </w:t>
            </w:r>
            <w:r w:rsidRPr="003536F9">
              <w:rPr>
                <w:rFonts w:ascii="Arial" w:hAnsi="Arial" w:cs="Arial"/>
                <w:color w:val="000000"/>
                <w:sz w:val="18"/>
                <w:szCs w:val="18"/>
                <w:lang w:val="en-GB"/>
              </w:rPr>
              <w:t>liabilities</w:t>
            </w:r>
          </w:p>
        </w:tc>
        <w:tc>
          <w:tcPr>
            <w:tcW w:w="1368" w:type="dxa"/>
            <w:vAlign w:val="bottom"/>
          </w:tcPr>
          <w:p w14:paraId="102E97C9" w14:textId="4EC73E3A" w:rsidR="008F1B30" w:rsidRPr="003536F9" w:rsidRDefault="003536F9" w:rsidP="008F1B30">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295</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582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767</w:t>
            </w:r>
          </w:p>
        </w:tc>
        <w:tc>
          <w:tcPr>
            <w:tcW w:w="1368" w:type="dxa"/>
            <w:vAlign w:val="bottom"/>
          </w:tcPr>
          <w:p w14:paraId="6681B0A4" w14:textId="5A3BA63D" w:rsidR="008F1B30" w:rsidRPr="003536F9" w:rsidRDefault="003536F9" w:rsidP="008F1B30">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573</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528</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395</w:t>
            </w:r>
          </w:p>
        </w:tc>
        <w:tc>
          <w:tcPr>
            <w:tcW w:w="1368" w:type="dxa"/>
            <w:vAlign w:val="bottom"/>
          </w:tcPr>
          <w:p w14:paraId="18626D61" w14:textId="62F70424" w:rsidR="008F1B30" w:rsidRPr="003536F9" w:rsidRDefault="003536F9" w:rsidP="008F1B30">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264</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666</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588</w:t>
            </w:r>
          </w:p>
        </w:tc>
        <w:tc>
          <w:tcPr>
            <w:tcW w:w="1368" w:type="dxa"/>
            <w:vAlign w:val="bottom"/>
          </w:tcPr>
          <w:p w14:paraId="130AE800" w14:textId="3512C5B9" w:rsidR="008F1B30" w:rsidRPr="003536F9" w:rsidRDefault="003536F9" w:rsidP="008F1B30">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502</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442</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708</w:t>
            </w:r>
          </w:p>
        </w:tc>
      </w:tr>
      <w:tr w:rsidR="008F1B30" w:rsidRPr="003536F9" w14:paraId="6A3EB4AE" w14:textId="77777777" w:rsidTr="00923635">
        <w:tc>
          <w:tcPr>
            <w:tcW w:w="4003" w:type="dxa"/>
          </w:tcPr>
          <w:p w14:paraId="71256560" w14:textId="77777777" w:rsidR="008F1B30" w:rsidRPr="003536F9" w:rsidRDefault="008F1B30" w:rsidP="008F1B30">
            <w:pPr>
              <w:tabs>
                <w:tab w:val="left" w:pos="431"/>
              </w:tabs>
              <w:ind w:left="-109" w:right="-169"/>
              <w:rPr>
                <w:rFonts w:ascii="Arial" w:hAnsi="Arial" w:cs="Arial"/>
                <w:snapToGrid w:val="0"/>
                <w:color w:val="000000"/>
                <w:sz w:val="18"/>
                <w:szCs w:val="18"/>
                <w:cs/>
                <w:lang w:val="en-GB" w:eastAsia="th-TH"/>
              </w:rPr>
            </w:pPr>
            <w:r w:rsidRPr="003536F9">
              <w:rPr>
                <w:rFonts w:ascii="Arial" w:hAnsi="Arial" w:cs="Arial"/>
                <w:snapToGrid w:val="0"/>
                <w:color w:val="000000"/>
                <w:sz w:val="18"/>
                <w:szCs w:val="18"/>
                <w:u w:val="single"/>
                <w:lang w:val="en-GB" w:eastAsia="th-TH"/>
              </w:rPr>
              <w:t>Less</w:t>
            </w:r>
            <w:r w:rsidRPr="003536F9">
              <w:rPr>
                <w:rFonts w:ascii="Arial" w:hAnsi="Arial" w:cs="Arial"/>
                <w:snapToGrid w:val="0"/>
                <w:color w:val="000000"/>
                <w:sz w:val="18"/>
                <w:szCs w:val="18"/>
                <w:lang w:val="en-GB" w:eastAsia="th-TH"/>
              </w:rPr>
              <w:tab/>
              <w:t xml:space="preserve">Deferred interest </w:t>
            </w:r>
          </w:p>
        </w:tc>
        <w:tc>
          <w:tcPr>
            <w:tcW w:w="1368" w:type="dxa"/>
            <w:tcBorders>
              <w:bottom w:val="single" w:sz="4" w:space="0" w:color="auto"/>
            </w:tcBorders>
            <w:vAlign w:val="bottom"/>
          </w:tcPr>
          <w:p w14:paraId="42AF1281" w14:textId="71C851AE"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139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502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630</w:t>
            </w:r>
            <w:r w:rsidRPr="003536F9">
              <w:rPr>
                <w:rFonts w:ascii="Arial" w:hAnsi="Arial" w:cs="Arial"/>
                <w:noProof/>
                <w:snapToGrid w:val="0"/>
                <w:color w:val="000000"/>
                <w:sz w:val="18"/>
                <w:szCs w:val="18"/>
                <w:cs/>
                <w:lang w:val="en-GB" w:eastAsia="th-TH"/>
              </w:rPr>
              <w:t>)</w:t>
            </w:r>
          </w:p>
        </w:tc>
        <w:tc>
          <w:tcPr>
            <w:tcW w:w="1368" w:type="dxa"/>
            <w:tcBorders>
              <w:bottom w:val="single" w:sz="4" w:space="0" w:color="auto"/>
            </w:tcBorders>
            <w:vAlign w:val="bottom"/>
          </w:tcPr>
          <w:p w14:paraId="5165B7CD" w14:textId="005B9714"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277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378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527</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4649249D" w14:textId="6A4A0176"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138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574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509</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7F0E7F83" w14:textId="2BA1FF00"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273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026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211</w:t>
            </w:r>
            <w:r w:rsidRPr="003536F9">
              <w:rPr>
                <w:rFonts w:ascii="Arial" w:hAnsi="Arial" w:cs="Arial"/>
                <w:noProof/>
                <w:snapToGrid w:val="0"/>
                <w:color w:val="000000"/>
                <w:sz w:val="18"/>
                <w:szCs w:val="18"/>
                <w:lang w:val="en-GB" w:eastAsia="th-TH"/>
              </w:rPr>
              <w:t>)</w:t>
            </w:r>
          </w:p>
        </w:tc>
      </w:tr>
      <w:tr w:rsidR="008F1B30" w:rsidRPr="003536F9" w14:paraId="6D53CB4B" w14:textId="77777777" w:rsidTr="00923635">
        <w:tc>
          <w:tcPr>
            <w:tcW w:w="4003" w:type="dxa"/>
            <w:vAlign w:val="bottom"/>
          </w:tcPr>
          <w:p w14:paraId="02A66D3A" w14:textId="77777777" w:rsidR="008F1B30" w:rsidRPr="003536F9" w:rsidRDefault="008F1B30" w:rsidP="008F1B30">
            <w:pPr>
              <w:ind w:left="-109" w:right="-79"/>
              <w:rPr>
                <w:rFonts w:ascii="Arial" w:hAnsi="Arial" w:cs="Arial"/>
                <w:snapToGrid w:val="0"/>
                <w:color w:val="000000"/>
                <w:spacing w:val="-4"/>
                <w:sz w:val="18"/>
                <w:szCs w:val="18"/>
                <w:cs/>
                <w:lang w:val="en-GB" w:eastAsia="th-TH"/>
              </w:rPr>
            </w:pPr>
          </w:p>
        </w:tc>
        <w:tc>
          <w:tcPr>
            <w:tcW w:w="1368" w:type="dxa"/>
            <w:tcBorders>
              <w:top w:val="single" w:sz="4" w:space="0" w:color="auto"/>
            </w:tcBorders>
            <w:vAlign w:val="center"/>
          </w:tcPr>
          <w:p w14:paraId="45B900C5"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655F4FF8" w14:textId="77777777" w:rsidR="008F1B30" w:rsidRPr="003536F9" w:rsidRDefault="008F1B30" w:rsidP="008F1B30">
            <w:pPr>
              <w:pStyle w:val="a0"/>
              <w:tabs>
                <w:tab w:val="decimal" w:pos="1181"/>
              </w:tabs>
              <w:ind w:left="-14" w:right="-72"/>
              <w:jc w:val="both"/>
              <w:rPr>
                <w:rFonts w:ascii="Arial" w:eastAsia="Times New Roman" w:hAnsi="Arial" w:cs="Arial"/>
                <w:noProof/>
                <w:snapToGrid w:val="0"/>
                <w:color w:val="000000"/>
                <w:sz w:val="18"/>
                <w:szCs w:val="18"/>
                <w:lang w:eastAsia="th-TH"/>
              </w:rPr>
            </w:pPr>
          </w:p>
        </w:tc>
        <w:tc>
          <w:tcPr>
            <w:tcW w:w="1368" w:type="dxa"/>
            <w:tcBorders>
              <w:top w:val="single" w:sz="4" w:space="0" w:color="auto"/>
            </w:tcBorders>
            <w:vAlign w:val="center"/>
          </w:tcPr>
          <w:p w14:paraId="148BDC1A"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4878059" w14:textId="77777777" w:rsidR="008F1B30" w:rsidRPr="003536F9" w:rsidRDefault="008F1B30" w:rsidP="008F1B30">
            <w:pPr>
              <w:pStyle w:val="a0"/>
              <w:tabs>
                <w:tab w:val="decimal" w:pos="1181"/>
              </w:tabs>
              <w:ind w:left="-14" w:right="-72"/>
              <w:jc w:val="both"/>
              <w:rPr>
                <w:rFonts w:ascii="Arial" w:hAnsi="Arial" w:cs="Arial"/>
                <w:snapToGrid w:val="0"/>
                <w:color w:val="000000"/>
                <w:spacing w:val="-4"/>
                <w:sz w:val="18"/>
                <w:szCs w:val="18"/>
                <w:lang w:eastAsia="th-TH"/>
              </w:rPr>
            </w:pPr>
          </w:p>
        </w:tc>
      </w:tr>
      <w:tr w:rsidR="008F1B30" w:rsidRPr="003536F9" w14:paraId="7A56B474" w14:textId="77777777" w:rsidTr="00923635">
        <w:tc>
          <w:tcPr>
            <w:tcW w:w="4003" w:type="dxa"/>
          </w:tcPr>
          <w:p w14:paraId="42AAEAD7" w14:textId="77777777" w:rsidR="008F1B30" w:rsidRPr="003536F9" w:rsidRDefault="008F1B30" w:rsidP="008F1B30">
            <w:pPr>
              <w:ind w:left="-109" w:right="-16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 xml:space="preserve">Present value of lease </w:t>
            </w:r>
            <w:r w:rsidRPr="003536F9">
              <w:rPr>
                <w:rFonts w:ascii="Arial" w:hAnsi="Arial" w:cs="Arial"/>
                <w:color w:val="000000"/>
                <w:sz w:val="18"/>
                <w:szCs w:val="18"/>
                <w:lang w:val="en-GB"/>
              </w:rPr>
              <w:t>liabilities</w:t>
            </w:r>
          </w:p>
        </w:tc>
        <w:tc>
          <w:tcPr>
            <w:tcW w:w="1368" w:type="dxa"/>
            <w:vAlign w:val="center"/>
          </w:tcPr>
          <w:p w14:paraId="320017D8" w14:textId="0E89D9F0"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156</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080</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137</w:t>
            </w:r>
          </w:p>
        </w:tc>
        <w:tc>
          <w:tcPr>
            <w:tcW w:w="1368" w:type="dxa"/>
            <w:vAlign w:val="center"/>
          </w:tcPr>
          <w:p w14:paraId="489F75DC" w14:textId="1C0F2788"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296</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149</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868</w:t>
            </w:r>
          </w:p>
        </w:tc>
        <w:tc>
          <w:tcPr>
            <w:tcW w:w="1368" w:type="dxa"/>
            <w:vAlign w:val="center"/>
          </w:tcPr>
          <w:p w14:paraId="28796233" w14:textId="58E8021C"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126</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092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079</w:t>
            </w:r>
          </w:p>
        </w:tc>
        <w:tc>
          <w:tcPr>
            <w:tcW w:w="1368" w:type="dxa"/>
            <w:vAlign w:val="center"/>
          </w:tcPr>
          <w:p w14:paraId="53B8F9DF" w14:textId="2CACCD41"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229</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416</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497</w:t>
            </w:r>
          </w:p>
        </w:tc>
      </w:tr>
      <w:tr w:rsidR="008F1B30" w:rsidRPr="003536F9" w14:paraId="4E4C022C" w14:textId="77777777" w:rsidTr="00923635">
        <w:tc>
          <w:tcPr>
            <w:tcW w:w="4003" w:type="dxa"/>
          </w:tcPr>
          <w:p w14:paraId="6B55BB2D" w14:textId="77777777" w:rsidR="008F1B30" w:rsidRPr="003536F9" w:rsidRDefault="008F1B30" w:rsidP="008F1B30">
            <w:pPr>
              <w:tabs>
                <w:tab w:val="left" w:pos="431"/>
              </w:tabs>
              <w:ind w:left="-109" w:right="-169"/>
              <w:rPr>
                <w:rFonts w:ascii="Arial" w:hAnsi="Arial" w:cs="Arial"/>
                <w:snapToGrid w:val="0"/>
                <w:color w:val="000000"/>
                <w:sz w:val="18"/>
                <w:szCs w:val="18"/>
                <w:rtl/>
                <w:cs/>
                <w:lang w:val="en-GB" w:eastAsia="th-TH"/>
              </w:rPr>
            </w:pPr>
            <w:r w:rsidRPr="003536F9">
              <w:rPr>
                <w:rFonts w:ascii="Arial" w:hAnsi="Arial" w:cs="Arial"/>
                <w:snapToGrid w:val="0"/>
                <w:color w:val="000000"/>
                <w:sz w:val="18"/>
                <w:szCs w:val="18"/>
                <w:u w:val="single"/>
                <w:lang w:val="en-GB" w:eastAsia="th-TH"/>
              </w:rPr>
              <w:t>Less</w:t>
            </w:r>
            <w:r w:rsidRPr="003536F9">
              <w:rPr>
                <w:rFonts w:ascii="Arial" w:hAnsi="Arial" w:cs="Arial"/>
                <w:snapToGrid w:val="0"/>
                <w:color w:val="000000"/>
                <w:sz w:val="18"/>
                <w:szCs w:val="18"/>
                <w:lang w:val="en-GB" w:eastAsia="th-TH"/>
              </w:rPr>
              <w:tab/>
              <w:t>Current portion of lease liabilities (net)</w:t>
            </w:r>
          </w:p>
        </w:tc>
        <w:tc>
          <w:tcPr>
            <w:tcW w:w="1368" w:type="dxa"/>
            <w:tcBorders>
              <w:bottom w:val="single" w:sz="4" w:space="0" w:color="auto"/>
            </w:tcBorders>
            <w:vAlign w:val="center"/>
          </w:tcPr>
          <w:p w14:paraId="52FAA30F" w14:textId="03A02969" w:rsidR="008F1B30" w:rsidRPr="003536F9" w:rsidRDefault="008F1B30"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31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195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995</w:t>
            </w:r>
            <w:r w:rsidRPr="003536F9">
              <w:rPr>
                <w:rFonts w:ascii="Arial" w:hAnsi="Arial" w:cs="Arial"/>
                <w:noProof/>
                <w:snapToGrid w:val="0"/>
                <w:color w:val="000000"/>
                <w:sz w:val="18"/>
                <w:szCs w:val="18"/>
                <w:cs/>
                <w:lang w:val="en-GB" w:eastAsia="th-TH"/>
              </w:rPr>
              <w:t>)</w:t>
            </w:r>
          </w:p>
        </w:tc>
        <w:tc>
          <w:tcPr>
            <w:tcW w:w="1368" w:type="dxa"/>
            <w:tcBorders>
              <w:bottom w:val="single" w:sz="4" w:space="0" w:color="auto"/>
            </w:tcBorders>
            <w:vAlign w:val="center"/>
          </w:tcPr>
          <w:p w14:paraId="744E5E12" w14:textId="5C6818E1" w:rsidR="008F1B30" w:rsidRPr="003536F9" w:rsidRDefault="008F1B30"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698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576</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vAlign w:val="center"/>
          </w:tcPr>
          <w:p w14:paraId="7D7BE0C1" w14:textId="729B39E2" w:rsidR="008F1B30" w:rsidRPr="003536F9" w:rsidRDefault="008F1B30"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700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586</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vAlign w:val="center"/>
          </w:tcPr>
          <w:p w14:paraId="146A5503" w14:textId="02FE0050" w:rsidR="008F1B30" w:rsidRPr="003536F9" w:rsidRDefault="008F1B30"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567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243</w:t>
            </w:r>
            <w:r w:rsidRPr="003536F9">
              <w:rPr>
                <w:rFonts w:ascii="Arial" w:hAnsi="Arial" w:cs="Arial"/>
                <w:noProof/>
                <w:snapToGrid w:val="0"/>
                <w:color w:val="000000"/>
                <w:sz w:val="18"/>
                <w:szCs w:val="18"/>
                <w:lang w:val="en-GB" w:eastAsia="th-TH"/>
              </w:rPr>
              <w:t>)</w:t>
            </w:r>
          </w:p>
        </w:tc>
      </w:tr>
      <w:tr w:rsidR="008F1B30" w:rsidRPr="003536F9" w14:paraId="73E48A48" w14:textId="77777777" w:rsidTr="00923635">
        <w:tc>
          <w:tcPr>
            <w:tcW w:w="4003" w:type="dxa"/>
            <w:vAlign w:val="bottom"/>
          </w:tcPr>
          <w:p w14:paraId="54FC20A8" w14:textId="77777777" w:rsidR="008F1B30" w:rsidRPr="003536F9" w:rsidRDefault="008F1B30" w:rsidP="008F1B30">
            <w:pPr>
              <w:ind w:left="-109" w:right="-79"/>
              <w:rPr>
                <w:rFonts w:ascii="Arial" w:hAnsi="Arial" w:cs="Arial"/>
                <w:snapToGrid w:val="0"/>
                <w:color w:val="000000"/>
                <w:spacing w:val="-4"/>
                <w:sz w:val="18"/>
                <w:szCs w:val="18"/>
                <w:cs/>
                <w:lang w:val="en-GB" w:eastAsia="th-TH"/>
              </w:rPr>
            </w:pPr>
          </w:p>
        </w:tc>
        <w:tc>
          <w:tcPr>
            <w:tcW w:w="1368" w:type="dxa"/>
            <w:tcBorders>
              <w:top w:val="single" w:sz="4" w:space="0" w:color="auto"/>
            </w:tcBorders>
            <w:vAlign w:val="bottom"/>
          </w:tcPr>
          <w:p w14:paraId="677DC297"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E9F1AD5"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8D54083"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818A0FB" w14:textId="77777777" w:rsidR="008F1B30" w:rsidRPr="003536F9" w:rsidRDefault="008F1B30" w:rsidP="008F1B30">
            <w:pPr>
              <w:pStyle w:val="a0"/>
              <w:tabs>
                <w:tab w:val="decimal" w:pos="1181"/>
              </w:tabs>
              <w:ind w:left="-14" w:right="-72"/>
              <w:jc w:val="both"/>
              <w:rPr>
                <w:rFonts w:ascii="Arial" w:hAnsi="Arial" w:cs="Arial"/>
                <w:snapToGrid w:val="0"/>
                <w:color w:val="000000"/>
                <w:spacing w:val="-4"/>
                <w:sz w:val="18"/>
                <w:szCs w:val="18"/>
                <w:lang w:eastAsia="th-TH"/>
              </w:rPr>
            </w:pPr>
          </w:p>
        </w:tc>
      </w:tr>
      <w:tr w:rsidR="008F1B30" w:rsidRPr="003536F9" w14:paraId="3A310D93" w14:textId="77777777" w:rsidTr="00923635">
        <w:tc>
          <w:tcPr>
            <w:tcW w:w="4003" w:type="dxa"/>
          </w:tcPr>
          <w:p w14:paraId="2199E8D7" w14:textId="77777777" w:rsidR="008F1B30" w:rsidRPr="003536F9" w:rsidRDefault="008F1B30" w:rsidP="008F1B30">
            <w:pPr>
              <w:ind w:left="-109" w:right="-169"/>
              <w:rPr>
                <w:rFonts w:ascii="Arial" w:hAnsi="Arial" w:cs="Arial"/>
                <w:snapToGrid w:val="0"/>
                <w:color w:val="000000"/>
                <w:sz w:val="18"/>
                <w:szCs w:val="18"/>
                <w:cs/>
                <w:lang w:val="en-GB" w:eastAsia="th-TH"/>
              </w:rPr>
            </w:pPr>
          </w:p>
        </w:tc>
        <w:tc>
          <w:tcPr>
            <w:tcW w:w="1368" w:type="dxa"/>
            <w:tcBorders>
              <w:bottom w:val="single" w:sz="4" w:space="0" w:color="auto"/>
            </w:tcBorders>
            <w:vAlign w:val="center"/>
          </w:tcPr>
          <w:p w14:paraId="28863D2C" w14:textId="73D4C6F8"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124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884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142</w:t>
            </w:r>
          </w:p>
        </w:tc>
        <w:tc>
          <w:tcPr>
            <w:tcW w:w="1368" w:type="dxa"/>
            <w:tcBorders>
              <w:bottom w:val="single" w:sz="4" w:space="0" w:color="auto"/>
            </w:tcBorders>
            <w:vAlign w:val="center"/>
          </w:tcPr>
          <w:p w14:paraId="40E59C3F" w14:textId="356534A9"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245</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451</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292</w:t>
            </w:r>
          </w:p>
        </w:tc>
        <w:tc>
          <w:tcPr>
            <w:tcW w:w="1368" w:type="dxa"/>
            <w:tcBorders>
              <w:bottom w:val="single" w:sz="4" w:space="0" w:color="auto"/>
            </w:tcBorders>
            <w:vAlign w:val="center"/>
          </w:tcPr>
          <w:p w14:paraId="43A7FFDE" w14:textId="535FA59B"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114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391</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493</w:t>
            </w:r>
          </w:p>
        </w:tc>
        <w:tc>
          <w:tcPr>
            <w:tcW w:w="1368" w:type="dxa"/>
            <w:tcBorders>
              <w:bottom w:val="single" w:sz="4" w:space="0" w:color="auto"/>
            </w:tcBorders>
            <w:vAlign w:val="center"/>
          </w:tcPr>
          <w:p w14:paraId="1F0FBF77" w14:textId="00DE4B2B"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215</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849</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254</w:t>
            </w:r>
          </w:p>
        </w:tc>
      </w:tr>
    </w:tbl>
    <w:p w14:paraId="06E295F9" w14:textId="77777777" w:rsidR="00C76150" w:rsidRPr="003536F9" w:rsidRDefault="00C76150" w:rsidP="00C76150">
      <w:pPr>
        <w:jc w:val="both"/>
        <w:rPr>
          <w:rFonts w:ascii="Arial" w:hAnsi="Arial" w:cs="Arial"/>
          <w:color w:val="000000"/>
          <w:sz w:val="18"/>
          <w:szCs w:val="18"/>
          <w:lang w:val="en-GB"/>
        </w:rPr>
      </w:pPr>
    </w:p>
    <w:p w14:paraId="3DA03591" w14:textId="77777777" w:rsidR="00C76150" w:rsidRPr="003536F9" w:rsidRDefault="00C76150" w:rsidP="00C76150">
      <w:pPr>
        <w:jc w:val="both"/>
        <w:rPr>
          <w:rFonts w:ascii="Arial" w:hAnsi="Arial" w:cs="Arial"/>
          <w:color w:val="000000"/>
          <w:sz w:val="18"/>
          <w:szCs w:val="18"/>
          <w:lang w:val="en-GB"/>
        </w:rPr>
      </w:pPr>
      <w:r w:rsidRPr="003536F9">
        <w:rPr>
          <w:rFonts w:ascii="Arial" w:hAnsi="Arial" w:cs="Arial"/>
          <w:color w:val="000000"/>
          <w:sz w:val="18"/>
          <w:szCs w:val="22"/>
          <w:lang w:val="en-GB"/>
        </w:rPr>
        <w:t xml:space="preserve">Future payments of lease liabilities are to be made </w:t>
      </w:r>
      <w:r w:rsidRPr="003536F9">
        <w:rPr>
          <w:rFonts w:ascii="Arial" w:hAnsi="Arial" w:cs="Arial"/>
          <w:color w:val="000000"/>
          <w:sz w:val="18"/>
          <w:szCs w:val="18"/>
          <w:lang w:val="en-GB"/>
        </w:rPr>
        <w:t>as follows:</w:t>
      </w:r>
    </w:p>
    <w:p w14:paraId="4633D9C9" w14:textId="77777777" w:rsidR="00C76150" w:rsidRPr="003536F9" w:rsidRDefault="00C76150" w:rsidP="00C76150">
      <w:pPr>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3536F9" w14:paraId="2990EAF1" w14:textId="77777777" w:rsidTr="00923635">
        <w:tc>
          <w:tcPr>
            <w:tcW w:w="4003" w:type="dxa"/>
          </w:tcPr>
          <w:p w14:paraId="4E36D341"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28533949" w14:textId="77777777" w:rsidR="00C76150" w:rsidRPr="003536F9" w:rsidRDefault="00C7615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1BC962BD" w14:textId="77777777" w:rsidR="00C76150" w:rsidRPr="003536F9" w:rsidRDefault="00C7615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17DDAF80" w14:textId="77777777" w:rsidR="00C76150" w:rsidRPr="003536F9" w:rsidRDefault="00C7615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2EA275E0" w14:textId="77777777" w:rsidR="00C76150" w:rsidRPr="003536F9" w:rsidRDefault="00C7615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C76150" w:rsidRPr="003536F9" w14:paraId="496250C1" w14:textId="77777777" w:rsidTr="00923635">
        <w:tc>
          <w:tcPr>
            <w:tcW w:w="4003" w:type="dxa"/>
            <w:vAlign w:val="bottom"/>
          </w:tcPr>
          <w:p w14:paraId="3791EDDA" w14:textId="77777777" w:rsidR="00C76150" w:rsidRPr="003536F9" w:rsidRDefault="00C76150">
            <w:pPr>
              <w:ind w:left="-109"/>
              <w:rPr>
                <w:rFonts w:ascii="Arial" w:hAnsi="Arial" w:cs="Arial"/>
                <w:b/>
                <w:bCs/>
                <w:snapToGrid w:val="0"/>
                <w:color w:val="000000"/>
                <w:sz w:val="18"/>
                <w:szCs w:val="18"/>
                <w:lang w:val="en-GB" w:eastAsia="th-TH"/>
              </w:rPr>
            </w:pPr>
          </w:p>
        </w:tc>
        <w:tc>
          <w:tcPr>
            <w:tcW w:w="1368" w:type="dxa"/>
            <w:tcBorders>
              <w:top w:val="single" w:sz="4" w:space="0" w:color="auto"/>
            </w:tcBorders>
            <w:vAlign w:val="bottom"/>
          </w:tcPr>
          <w:p w14:paraId="745E96EA" w14:textId="68630779" w:rsidR="00C76150" w:rsidRPr="003536F9"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6BD07D3A" w14:textId="40BA1A8B" w:rsidR="00C76150" w:rsidRPr="003536F9"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3860FB67" w14:textId="5D757565" w:rsidR="00C76150" w:rsidRPr="003536F9"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7B997675" w14:textId="1118F056" w:rsidR="00C76150" w:rsidRPr="003536F9" w:rsidRDefault="00C76150">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C76150" w:rsidRPr="003536F9" w14:paraId="13F7B87B" w14:textId="77777777" w:rsidTr="00923635">
        <w:tc>
          <w:tcPr>
            <w:tcW w:w="4003" w:type="dxa"/>
            <w:vAlign w:val="center"/>
          </w:tcPr>
          <w:p w14:paraId="5BC0C577" w14:textId="77777777" w:rsidR="00C76150" w:rsidRPr="003536F9" w:rsidRDefault="00C76150">
            <w:pPr>
              <w:ind w:left="-109"/>
              <w:rPr>
                <w:rFonts w:ascii="Arial" w:hAnsi="Arial" w:cs="Arial"/>
                <w:b/>
                <w:bCs/>
                <w:snapToGrid w:val="0"/>
                <w:color w:val="000000"/>
                <w:sz w:val="18"/>
                <w:szCs w:val="18"/>
                <w:lang w:val="en-GB" w:eastAsia="th-TH"/>
              </w:rPr>
            </w:pPr>
            <w:r w:rsidRPr="003536F9">
              <w:rPr>
                <w:rFonts w:ascii="Arial" w:hAnsi="Arial" w:cs="Arial"/>
                <w:b/>
                <w:bCs/>
                <w:snapToGrid w:val="0"/>
                <w:color w:val="000000"/>
                <w:sz w:val="18"/>
                <w:szCs w:val="18"/>
                <w:lang w:val="en-GB" w:eastAsia="th-TH"/>
              </w:rPr>
              <w:t>Due for payment</w:t>
            </w:r>
          </w:p>
        </w:tc>
        <w:tc>
          <w:tcPr>
            <w:tcW w:w="1368" w:type="dxa"/>
            <w:tcBorders>
              <w:bottom w:val="single" w:sz="4" w:space="0" w:color="auto"/>
            </w:tcBorders>
            <w:vAlign w:val="bottom"/>
          </w:tcPr>
          <w:p w14:paraId="0D645FC4" w14:textId="77777777" w:rsidR="00C76150" w:rsidRPr="003536F9"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EBAAD81" w14:textId="77777777" w:rsidR="00C76150" w:rsidRPr="003536F9"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A9F1CC2" w14:textId="77777777" w:rsidR="00C76150" w:rsidRPr="003536F9" w:rsidRDefault="00C76150">
            <w:pPr>
              <w:pStyle w:val="a0"/>
              <w:tabs>
                <w:tab w:val="right" w:pos="1152"/>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51F11BA" w14:textId="77777777" w:rsidR="00C76150" w:rsidRPr="003536F9" w:rsidRDefault="00C76150">
            <w:pPr>
              <w:pStyle w:val="a0"/>
              <w:tabs>
                <w:tab w:val="right" w:pos="1145"/>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C76150" w:rsidRPr="003536F9" w14:paraId="206123B6" w14:textId="77777777" w:rsidTr="00923635">
        <w:tc>
          <w:tcPr>
            <w:tcW w:w="4003" w:type="dxa"/>
          </w:tcPr>
          <w:p w14:paraId="216D0B18" w14:textId="77777777" w:rsidR="00C76150" w:rsidRPr="003536F9" w:rsidRDefault="00C76150">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6F4F6B56"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4D5B75B"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5E7F44E"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E940A6F" w14:textId="77777777" w:rsidR="00C76150" w:rsidRPr="003536F9" w:rsidRDefault="00C76150">
            <w:pPr>
              <w:pStyle w:val="a0"/>
              <w:tabs>
                <w:tab w:val="decimal" w:pos="1181"/>
              </w:tabs>
              <w:ind w:left="-14" w:right="-72"/>
              <w:jc w:val="both"/>
              <w:rPr>
                <w:rFonts w:ascii="Arial" w:hAnsi="Arial" w:cs="Arial"/>
                <w:snapToGrid w:val="0"/>
                <w:color w:val="000000"/>
                <w:spacing w:val="-4"/>
                <w:sz w:val="18"/>
                <w:szCs w:val="18"/>
                <w:lang w:eastAsia="th-TH"/>
              </w:rPr>
            </w:pPr>
          </w:p>
        </w:tc>
      </w:tr>
      <w:tr w:rsidR="008F1B30" w:rsidRPr="003536F9" w14:paraId="75A2A5C6" w14:textId="77777777" w:rsidTr="00923635">
        <w:tc>
          <w:tcPr>
            <w:tcW w:w="4003" w:type="dxa"/>
            <w:vAlign w:val="bottom"/>
          </w:tcPr>
          <w:p w14:paraId="49A3B95C" w14:textId="02B9AF72" w:rsidR="008F1B30" w:rsidRPr="003536F9" w:rsidRDefault="008F1B30" w:rsidP="008F1B30">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Within </w:t>
            </w:r>
            <w:r w:rsidR="003536F9" w:rsidRPr="003536F9">
              <w:rPr>
                <w:rFonts w:ascii="Arial" w:hAnsi="Arial" w:cs="Arial"/>
                <w:snapToGrid w:val="0"/>
                <w:color w:val="000000"/>
                <w:sz w:val="18"/>
                <w:szCs w:val="18"/>
                <w:lang w:val="en-GB" w:eastAsia="th-TH"/>
              </w:rPr>
              <w:t>1</w:t>
            </w:r>
            <w:r w:rsidRPr="003536F9">
              <w:rPr>
                <w:rFonts w:ascii="Arial" w:hAnsi="Arial" w:cs="Arial"/>
                <w:snapToGrid w:val="0"/>
                <w:color w:val="000000"/>
                <w:sz w:val="18"/>
                <w:szCs w:val="18"/>
                <w:lang w:val="en-GB" w:eastAsia="th-TH"/>
              </w:rPr>
              <w:t xml:space="preserve"> year</w:t>
            </w:r>
          </w:p>
        </w:tc>
        <w:tc>
          <w:tcPr>
            <w:tcW w:w="1368" w:type="dxa"/>
            <w:vAlign w:val="center"/>
          </w:tcPr>
          <w:p w14:paraId="290AD9C3" w14:textId="0AE093F2"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38</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753</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950</w:t>
            </w:r>
          </w:p>
        </w:tc>
        <w:tc>
          <w:tcPr>
            <w:tcW w:w="1368" w:type="dxa"/>
            <w:vAlign w:val="center"/>
          </w:tcPr>
          <w:p w14:paraId="2050D16D" w14:textId="46471E88"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63</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437</w:t>
            </w:r>
          </w:p>
        </w:tc>
        <w:tc>
          <w:tcPr>
            <w:tcW w:w="1368" w:type="dxa"/>
            <w:vAlign w:val="center"/>
          </w:tcPr>
          <w:p w14:paraId="577F164B" w14:textId="76CD3536"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17</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954</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340</w:t>
            </w:r>
          </w:p>
        </w:tc>
        <w:tc>
          <w:tcPr>
            <w:tcW w:w="1368" w:type="dxa"/>
            <w:vAlign w:val="center"/>
          </w:tcPr>
          <w:p w14:paraId="418710F7" w14:textId="62042A20"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24</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695</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820</w:t>
            </w:r>
          </w:p>
        </w:tc>
      </w:tr>
      <w:tr w:rsidR="008F1B30" w:rsidRPr="003536F9" w14:paraId="6AB68A74" w14:textId="77777777" w:rsidTr="00923635">
        <w:tc>
          <w:tcPr>
            <w:tcW w:w="4003" w:type="dxa"/>
            <w:vAlign w:val="bottom"/>
          </w:tcPr>
          <w:p w14:paraId="7BBE9928" w14:textId="6D160C94" w:rsidR="008F1B30" w:rsidRPr="003536F9" w:rsidRDefault="008F1B30" w:rsidP="008F1B30">
            <w:pPr>
              <w:ind w:left="-109" w:right="-169"/>
              <w:rPr>
                <w:rFonts w:ascii="Arial" w:hAnsi="Arial" w:cs="Arial"/>
                <w:snapToGrid w:val="0"/>
                <w:color w:val="000000"/>
                <w:sz w:val="18"/>
                <w:szCs w:val="18"/>
                <w:lang w:val="en-GB" w:eastAsia="th-TH"/>
              </w:rPr>
            </w:pPr>
            <w:r w:rsidRPr="003536F9">
              <w:rPr>
                <w:rFonts w:ascii="Arial" w:hAnsi="Arial" w:cs="Arial"/>
                <w:snapToGrid w:val="0"/>
                <w:color w:val="000000"/>
                <w:spacing w:val="-6"/>
                <w:sz w:val="18"/>
                <w:szCs w:val="18"/>
                <w:lang w:val="en-GB" w:eastAsia="th-TH"/>
              </w:rPr>
              <w:t xml:space="preserve">Later than </w:t>
            </w:r>
            <w:r w:rsidR="003536F9" w:rsidRPr="003536F9">
              <w:rPr>
                <w:rFonts w:ascii="Arial" w:hAnsi="Arial" w:cs="Arial"/>
                <w:snapToGrid w:val="0"/>
                <w:color w:val="000000"/>
                <w:spacing w:val="-6"/>
                <w:sz w:val="18"/>
                <w:szCs w:val="18"/>
                <w:lang w:val="en-GB" w:eastAsia="th-TH"/>
              </w:rPr>
              <w:t>1</w:t>
            </w:r>
            <w:r w:rsidRPr="003536F9">
              <w:rPr>
                <w:rFonts w:ascii="Arial" w:hAnsi="Arial" w:cs="Arial"/>
                <w:snapToGrid w:val="0"/>
                <w:color w:val="000000"/>
                <w:spacing w:val="-6"/>
                <w:sz w:val="18"/>
                <w:szCs w:val="18"/>
                <w:lang w:val="en-GB" w:eastAsia="th-TH"/>
              </w:rPr>
              <w:t xml:space="preserve"> year but not later than </w:t>
            </w:r>
            <w:r w:rsidR="003536F9" w:rsidRPr="003536F9">
              <w:rPr>
                <w:rFonts w:ascii="Arial" w:hAnsi="Arial" w:cs="Arial"/>
                <w:snapToGrid w:val="0"/>
                <w:color w:val="000000"/>
                <w:spacing w:val="-6"/>
                <w:sz w:val="18"/>
                <w:szCs w:val="18"/>
                <w:lang w:val="en-GB" w:eastAsia="th-TH"/>
              </w:rPr>
              <w:t>5</w:t>
            </w:r>
            <w:r w:rsidRPr="003536F9">
              <w:rPr>
                <w:rFonts w:ascii="Arial" w:hAnsi="Arial" w:cs="Arial"/>
                <w:snapToGrid w:val="0"/>
                <w:color w:val="000000"/>
                <w:spacing w:val="-6"/>
                <w:sz w:val="18"/>
                <w:szCs w:val="18"/>
                <w:lang w:val="en-GB" w:eastAsia="th-TH"/>
              </w:rPr>
              <w:t xml:space="preserve"> years</w:t>
            </w:r>
          </w:p>
        </w:tc>
        <w:tc>
          <w:tcPr>
            <w:tcW w:w="1368" w:type="dxa"/>
            <w:vAlign w:val="center"/>
          </w:tcPr>
          <w:p w14:paraId="5A069A07" w14:textId="700152BB"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65</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698</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017</w:t>
            </w:r>
          </w:p>
        </w:tc>
        <w:tc>
          <w:tcPr>
            <w:tcW w:w="1368" w:type="dxa"/>
            <w:vAlign w:val="center"/>
          </w:tcPr>
          <w:p w14:paraId="4A4FDA2E" w14:textId="5B1C9D84"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110</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258</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644</w:t>
            </w:r>
          </w:p>
        </w:tc>
        <w:tc>
          <w:tcPr>
            <w:tcW w:w="1368" w:type="dxa"/>
            <w:vAlign w:val="center"/>
          </w:tcPr>
          <w:p w14:paraId="7471F62B" w14:textId="69F892F7"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48</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803</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512</w:t>
            </w:r>
          </w:p>
        </w:tc>
        <w:tc>
          <w:tcPr>
            <w:tcW w:w="1368" w:type="dxa"/>
            <w:vAlign w:val="center"/>
          </w:tcPr>
          <w:p w14:paraId="52FDB932" w14:textId="6A1E88FF"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73</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001</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416</w:t>
            </w:r>
          </w:p>
        </w:tc>
      </w:tr>
      <w:tr w:rsidR="008F1B30" w:rsidRPr="003536F9" w14:paraId="108DD230" w14:textId="77777777" w:rsidTr="00923635">
        <w:tc>
          <w:tcPr>
            <w:tcW w:w="4003" w:type="dxa"/>
            <w:vAlign w:val="bottom"/>
          </w:tcPr>
          <w:p w14:paraId="77EA756E" w14:textId="7FC003A0" w:rsidR="008F1B30" w:rsidRPr="003536F9" w:rsidRDefault="008F1B30" w:rsidP="008F1B30">
            <w:pPr>
              <w:ind w:left="-109" w:right="-169"/>
              <w:rPr>
                <w:rFonts w:ascii="Arial" w:hAnsi="Arial" w:cs="Arial"/>
                <w:snapToGrid w:val="0"/>
                <w:color w:val="000000"/>
                <w:sz w:val="18"/>
                <w:szCs w:val="18"/>
                <w:lang w:val="en-GB" w:eastAsia="th-TH"/>
              </w:rPr>
            </w:pPr>
            <w:r w:rsidRPr="003536F9">
              <w:rPr>
                <w:rFonts w:ascii="Arial" w:hAnsi="Arial" w:cs="Arial"/>
                <w:snapToGrid w:val="0"/>
                <w:color w:val="000000"/>
                <w:spacing w:val="-6"/>
                <w:sz w:val="18"/>
                <w:szCs w:val="18"/>
                <w:lang w:val="en-GB" w:eastAsia="th-TH"/>
              </w:rPr>
              <w:t xml:space="preserve">Later than </w:t>
            </w:r>
            <w:r w:rsidR="003536F9" w:rsidRPr="003536F9">
              <w:rPr>
                <w:rFonts w:ascii="Arial" w:hAnsi="Arial" w:cs="Arial"/>
                <w:snapToGrid w:val="0"/>
                <w:color w:val="000000"/>
                <w:spacing w:val="-6"/>
                <w:sz w:val="18"/>
                <w:szCs w:val="18"/>
                <w:lang w:val="en-GB" w:eastAsia="th-TH"/>
              </w:rPr>
              <w:t>5</w:t>
            </w:r>
            <w:r w:rsidRPr="003536F9">
              <w:rPr>
                <w:rFonts w:ascii="Arial" w:hAnsi="Arial" w:cs="Arial"/>
                <w:snapToGrid w:val="0"/>
                <w:color w:val="000000"/>
                <w:spacing w:val="-6"/>
                <w:sz w:val="18"/>
                <w:szCs w:val="18"/>
                <w:lang w:val="en-GB" w:eastAsia="th-TH"/>
              </w:rPr>
              <w:t xml:space="preserve"> years</w:t>
            </w:r>
          </w:p>
        </w:tc>
        <w:tc>
          <w:tcPr>
            <w:tcW w:w="1368" w:type="dxa"/>
            <w:tcBorders>
              <w:bottom w:val="single" w:sz="4" w:space="0" w:color="auto"/>
            </w:tcBorders>
            <w:vAlign w:val="center"/>
          </w:tcPr>
          <w:p w14:paraId="78A7EF60" w14:textId="290339F1"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191</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130</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800</w:t>
            </w:r>
          </w:p>
        </w:tc>
        <w:tc>
          <w:tcPr>
            <w:tcW w:w="1368" w:type="dxa"/>
            <w:tcBorders>
              <w:bottom w:val="single" w:sz="4" w:space="0" w:color="auto"/>
            </w:tcBorders>
            <w:vAlign w:val="center"/>
          </w:tcPr>
          <w:p w14:paraId="5D971DCD" w14:textId="4B566C51"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399</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377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314</w:t>
            </w:r>
          </w:p>
        </w:tc>
        <w:tc>
          <w:tcPr>
            <w:tcW w:w="1368" w:type="dxa"/>
            <w:tcBorders>
              <w:bottom w:val="single" w:sz="4" w:space="0" w:color="auto"/>
            </w:tcBorders>
            <w:vAlign w:val="center"/>
          </w:tcPr>
          <w:p w14:paraId="095F18EB" w14:textId="084C7859"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197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908</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736</w:t>
            </w:r>
          </w:p>
        </w:tc>
        <w:tc>
          <w:tcPr>
            <w:tcW w:w="1368" w:type="dxa"/>
            <w:tcBorders>
              <w:bottom w:val="single" w:sz="4" w:space="0" w:color="auto"/>
            </w:tcBorders>
            <w:vAlign w:val="center"/>
          </w:tcPr>
          <w:p w14:paraId="204BA1E0" w14:textId="2500808F"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404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745</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472</w:t>
            </w:r>
          </w:p>
        </w:tc>
      </w:tr>
      <w:tr w:rsidR="008F1B30" w:rsidRPr="003536F9" w14:paraId="3519B835" w14:textId="77777777" w:rsidTr="00923635">
        <w:tc>
          <w:tcPr>
            <w:tcW w:w="4003" w:type="dxa"/>
            <w:vAlign w:val="bottom"/>
          </w:tcPr>
          <w:p w14:paraId="2BC53DAD" w14:textId="77777777" w:rsidR="008F1B30" w:rsidRPr="003536F9" w:rsidRDefault="008F1B30" w:rsidP="008F1B30">
            <w:pPr>
              <w:ind w:left="-109" w:right="-169"/>
              <w:rPr>
                <w:rFonts w:ascii="Arial" w:hAnsi="Arial" w:cs="Arial"/>
                <w:snapToGrid w:val="0"/>
                <w:color w:val="000000"/>
                <w:sz w:val="18"/>
                <w:szCs w:val="18"/>
                <w:cs/>
                <w:lang w:val="en-GB" w:eastAsia="th-TH"/>
              </w:rPr>
            </w:pPr>
          </w:p>
        </w:tc>
        <w:tc>
          <w:tcPr>
            <w:tcW w:w="1368" w:type="dxa"/>
            <w:tcBorders>
              <w:top w:val="single" w:sz="4" w:space="0" w:color="auto"/>
            </w:tcBorders>
            <w:vAlign w:val="bottom"/>
          </w:tcPr>
          <w:p w14:paraId="48DBDF34"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60EA110"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A45AE1D"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E357D6F" w14:textId="77777777" w:rsidR="008F1B30" w:rsidRPr="003536F9" w:rsidRDefault="008F1B30" w:rsidP="008F1B30">
            <w:pPr>
              <w:tabs>
                <w:tab w:val="decimal" w:pos="1152"/>
              </w:tabs>
              <w:ind w:right="-72"/>
              <w:jc w:val="both"/>
              <w:rPr>
                <w:rFonts w:ascii="Arial" w:hAnsi="Arial" w:cs="Arial"/>
                <w:noProof/>
                <w:snapToGrid w:val="0"/>
                <w:color w:val="000000"/>
                <w:sz w:val="18"/>
                <w:szCs w:val="18"/>
                <w:lang w:val="en-GB" w:eastAsia="th-TH"/>
              </w:rPr>
            </w:pPr>
          </w:p>
        </w:tc>
      </w:tr>
      <w:tr w:rsidR="008F1B30" w:rsidRPr="003536F9" w14:paraId="73BC2CAC" w14:textId="77777777" w:rsidTr="00923635">
        <w:tc>
          <w:tcPr>
            <w:tcW w:w="4003" w:type="dxa"/>
            <w:vAlign w:val="bottom"/>
          </w:tcPr>
          <w:p w14:paraId="36BC9B87" w14:textId="77777777" w:rsidR="008F1B30" w:rsidRPr="003536F9" w:rsidRDefault="008F1B30" w:rsidP="008F1B30">
            <w:pPr>
              <w:ind w:left="-109" w:right="-169"/>
              <w:rPr>
                <w:rFonts w:ascii="Arial" w:hAnsi="Arial" w:cs="Arial"/>
                <w:snapToGrid w:val="0"/>
                <w:color w:val="000000"/>
                <w:sz w:val="18"/>
                <w:szCs w:val="18"/>
                <w:lang w:val="en-GB" w:eastAsia="th-TH"/>
              </w:rPr>
            </w:pPr>
          </w:p>
        </w:tc>
        <w:tc>
          <w:tcPr>
            <w:tcW w:w="1368" w:type="dxa"/>
            <w:tcBorders>
              <w:bottom w:val="single" w:sz="4" w:space="0" w:color="auto"/>
            </w:tcBorders>
            <w:vAlign w:val="center"/>
          </w:tcPr>
          <w:p w14:paraId="7CA74E73" w14:textId="50D5DCAA"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295</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582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767</w:t>
            </w:r>
          </w:p>
        </w:tc>
        <w:tc>
          <w:tcPr>
            <w:tcW w:w="1368" w:type="dxa"/>
            <w:tcBorders>
              <w:bottom w:val="single" w:sz="4" w:space="0" w:color="auto"/>
            </w:tcBorders>
            <w:vAlign w:val="center"/>
          </w:tcPr>
          <w:p w14:paraId="39798BC3" w14:textId="296C8E99"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573</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528</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395</w:t>
            </w:r>
          </w:p>
        </w:tc>
        <w:tc>
          <w:tcPr>
            <w:tcW w:w="1368" w:type="dxa"/>
            <w:tcBorders>
              <w:bottom w:val="single" w:sz="4" w:space="0" w:color="auto"/>
            </w:tcBorders>
            <w:vAlign w:val="center"/>
          </w:tcPr>
          <w:p w14:paraId="06F38698" w14:textId="719E1CEB"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264</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666</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588</w:t>
            </w:r>
          </w:p>
        </w:tc>
        <w:tc>
          <w:tcPr>
            <w:tcW w:w="1368" w:type="dxa"/>
            <w:tcBorders>
              <w:bottom w:val="single" w:sz="4" w:space="0" w:color="auto"/>
            </w:tcBorders>
            <w:vAlign w:val="center"/>
          </w:tcPr>
          <w:p w14:paraId="477F2506" w14:textId="739BBE72" w:rsidR="008F1B30" w:rsidRPr="003536F9" w:rsidRDefault="003536F9" w:rsidP="008F1B30">
            <w:pPr>
              <w:tabs>
                <w:tab w:val="decimal" w:pos="1152"/>
              </w:tabs>
              <w:ind w:right="-72"/>
              <w:jc w:val="both"/>
              <w:rPr>
                <w:rFonts w:ascii="Arial" w:hAnsi="Arial" w:cs="Arial"/>
                <w:color w:val="000000"/>
                <w:sz w:val="18"/>
                <w:szCs w:val="18"/>
                <w:lang w:val="en-GB"/>
              </w:rPr>
            </w:pPr>
            <w:r w:rsidRPr="003536F9">
              <w:rPr>
                <w:rFonts w:ascii="Arial" w:hAnsi="Arial" w:cs="Arial"/>
                <w:noProof/>
                <w:snapToGrid w:val="0"/>
                <w:color w:val="000000"/>
                <w:sz w:val="18"/>
                <w:szCs w:val="18"/>
                <w:lang w:val="en-GB" w:eastAsia="th-TH"/>
              </w:rPr>
              <w:t>502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442</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708</w:t>
            </w:r>
          </w:p>
        </w:tc>
      </w:tr>
    </w:tbl>
    <w:p w14:paraId="150AA5FE" w14:textId="77777777" w:rsidR="00C76150" w:rsidRPr="003536F9" w:rsidRDefault="00C76150" w:rsidP="00C76150">
      <w:pPr>
        <w:jc w:val="both"/>
        <w:rPr>
          <w:rFonts w:ascii="Arial" w:hAnsi="Arial" w:cs="Arial"/>
          <w:color w:val="000000"/>
          <w:sz w:val="18"/>
          <w:szCs w:val="18"/>
          <w:lang w:val="en-GB"/>
        </w:rPr>
      </w:pPr>
    </w:p>
    <w:p w14:paraId="548EBD24" w14:textId="7A66128C" w:rsidR="00C76150" w:rsidRPr="003536F9" w:rsidRDefault="00C76150" w:rsidP="00C76150">
      <w:pPr>
        <w:jc w:val="both"/>
        <w:rPr>
          <w:rFonts w:ascii="Arial" w:hAnsi="Arial" w:cs="Arial"/>
          <w:color w:val="000000"/>
          <w:sz w:val="18"/>
          <w:szCs w:val="18"/>
          <w:lang w:val="en-GB"/>
        </w:rPr>
      </w:pPr>
    </w:p>
    <w:p w14:paraId="02FAECF1" w14:textId="77777777" w:rsidR="00C76150" w:rsidRPr="003536F9" w:rsidRDefault="00C76150" w:rsidP="00C76150">
      <w:pPr>
        <w:jc w:val="both"/>
        <w:rPr>
          <w:rFonts w:ascii="Arial" w:hAnsi="Arial" w:cs="Arial"/>
          <w:color w:val="000000"/>
          <w:sz w:val="18"/>
          <w:szCs w:val="18"/>
          <w:lang w:val="en-GB"/>
        </w:rPr>
      </w:pPr>
    </w:p>
    <w:p w14:paraId="74DC94CB" w14:textId="66D60E8A" w:rsidR="00BD1BDB" w:rsidRPr="003536F9" w:rsidRDefault="00C76150" w:rsidP="00BD1BDB">
      <w:pPr>
        <w:jc w:val="both"/>
        <w:rPr>
          <w:rFonts w:ascii="Arial" w:hAnsi="Arial" w:cs="Arial"/>
          <w:color w:val="000000"/>
          <w:sz w:val="18"/>
          <w:szCs w:val="18"/>
          <w:lang w:val="en-GB"/>
        </w:rPr>
      </w:pPr>
      <w:r w:rsidRPr="003536F9">
        <w:rPr>
          <w:rFonts w:ascii="Arial" w:hAnsi="Arial" w:cs="Arial"/>
          <w:color w:val="000000"/>
          <w:sz w:val="18"/>
          <w:szCs w:val="18"/>
          <w:lang w:val="en-GB"/>
        </w:rPr>
        <w:br w:type="page"/>
      </w:r>
    </w:p>
    <w:p w14:paraId="748BF0B7" w14:textId="3B4B9732" w:rsidR="00DD3E21" w:rsidRPr="003536F9" w:rsidRDefault="00DD3E21" w:rsidP="00DD3E21">
      <w:pPr>
        <w:jc w:val="thaiDistribute"/>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The movements of </w:t>
      </w:r>
      <w:r w:rsidRPr="003536F9">
        <w:rPr>
          <w:rFonts w:ascii="Arial" w:hAnsi="Arial" w:cs="Arial"/>
          <w:color w:val="000000"/>
          <w:sz w:val="18"/>
          <w:szCs w:val="18"/>
          <w:lang w:val="en-GB"/>
        </w:rPr>
        <w:t xml:space="preserve">lease liabilities (net) </w:t>
      </w:r>
      <w:r w:rsidRPr="003536F9">
        <w:rPr>
          <w:rFonts w:ascii="Arial" w:hAnsi="Arial" w:cs="Arial"/>
          <w:color w:val="000000"/>
          <w:spacing w:val="-2"/>
          <w:sz w:val="18"/>
          <w:szCs w:val="18"/>
          <w:lang w:val="en-GB"/>
        </w:rPr>
        <w:t xml:space="preserve">for the years ended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lang w:val="en-GB"/>
        </w:rPr>
        <w:t xml:space="preserve"> and </w:t>
      </w:r>
      <w:r w:rsidR="003536F9" w:rsidRPr="003536F9">
        <w:rPr>
          <w:rFonts w:ascii="Arial" w:hAnsi="Arial" w:cs="Arial"/>
          <w:color w:val="000000"/>
          <w:spacing w:val="-2"/>
          <w:sz w:val="18"/>
          <w:szCs w:val="18"/>
          <w:lang w:val="en-GB"/>
        </w:rPr>
        <w:t>2024</w:t>
      </w:r>
      <w:r w:rsidRPr="003536F9">
        <w:rPr>
          <w:rFonts w:ascii="Arial" w:hAnsi="Arial" w:cs="Arial"/>
          <w:color w:val="000000"/>
          <w:spacing w:val="-2"/>
          <w:sz w:val="18"/>
          <w:szCs w:val="18"/>
          <w:lang w:val="en-GB"/>
        </w:rPr>
        <w:t xml:space="preserve"> are as follows: </w:t>
      </w:r>
    </w:p>
    <w:p w14:paraId="379E8F1F" w14:textId="77777777" w:rsidR="00DD3E21" w:rsidRPr="003536F9" w:rsidRDefault="00DD3E21" w:rsidP="00DD3E21">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D3E21" w:rsidRPr="003536F9" w14:paraId="4DF09915" w14:textId="77777777">
        <w:tc>
          <w:tcPr>
            <w:tcW w:w="3989" w:type="dxa"/>
            <w:vAlign w:val="bottom"/>
          </w:tcPr>
          <w:p w14:paraId="58E56ECD" w14:textId="77777777" w:rsidR="00DD3E21" w:rsidRPr="003536F9" w:rsidRDefault="00DD3E21">
            <w:pPr>
              <w:ind w:left="-109" w:right="-79"/>
              <w:rPr>
                <w:rFonts w:ascii="Arial" w:hAnsi="Arial" w:cs="Arial"/>
                <w:snapToGrid w:val="0"/>
                <w:color w:val="000000"/>
                <w:sz w:val="18"/>
                <w:szCs w:val="18"/>
                <w:lang w:val="en-GB" w:eastAsia="th-TH"/>
              </w:rPr>
            </w:pPr>
          </w:p>
        </w:tc>
        <w:tc>
          <w:tcPr>
            <w:tcW w:w="2736" w:type="dxa"/>
            <w:gridSpan w:val="2"/>
            <w:tcBorders>
              <w:bottom w:val="single" w:sz="4" w:space="0" w:color="auto"/>
            </w:tcBorders>
          </w:tcPr>
          <w:p w14:paraId="74D8A6CE" w14:textId="77777777" w:rsidR="00DD3E21" w:rsidRPr="003536F9" w:rsidRDefault="00DD3E21">
            <w:pPr>
              <w:pStyle w:val="a0"/>
              <w:ind w:right="-72"/>
              <w:jc w:val="center"/>
              <w:rPr>
                <w:rFonts w:ascii="Arial" w:hAnsi="Arial" w:cs="Arial"/>
                <w:b/>
                <w:bCs/>
                <w:color w:val="000000"/>
                <w:sz w:val="18"/>
                <w:szCs w:val="18"/>
              </w:rPr>
            </w:pPr>
            <w:r w:rsidRPr="003536F9">
              <w:rPr>
                <w:rFonts w:ascii="Arial" w:hAnsi="Arial" w:cs="Arial"/>
                <w:b/>
                <w:bCs/>
                <w:color w:val="000000"/>
                <w:sz w:val="18"/>
                <w:szCs w:val="18"/>
              </w:rPr>
              <w:t>Consolidated</w:t>
            </w:r>
          </w:p>
          <w:p w14:paraId="3684221A" w14:textId="77777777" w:rsidR="00DD3E21" w:rsidRPr="003536F9" w:rsidRDefault="00DD3E21">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c>
          <w:tcPr>
            <w:tcW w:w="2736" w:type="dxa"/>
            <w:gridSpan w:val="2"/>
            <w:tcBorders>
              <w:bottom w:val="single" w:sz="4" w:space="0" w:color="auto"/>
            </w:tcBorders>
          </w:tcPr>
          <w:p w14:paraId="061CFD44" w14:textId="77777777" w:rsidR="00DD3E21" w:rsidRPr="003536F9" w:rsidRDefault="00DD3E21">
            <w:pPr>
              <w:pStyle w:val="a0"/>
              <w:ind w:right="-72"/>
              <w:jc w:val="center"/>
              <w:rPr>
                <w:rFonts w:ascii="Arial" w:hAnsi="Arial" w:cs="Arial"/>
                <w:b/>
                <w:bCs/>
                <w:color w:val="000000"/>
                <w:sz w:val="18"/>
                <w:szCs w:val="18"/>
              </w:rPr>
            </w:pPr>
            <w:r w:rsidRPr="003536F9">
              <w:rPr>
                <w:rFonts w:ascii="Arial" w:hAnsi="Arial" w:cs="Arial"/>
                <w:b/>
                <w:bCs/>
                <w:color w:val="000000"/>
                <w:sz w:val="18"/>
                <w:szCs w:val="18"/>
              </w:rPr>
              <w:t>Separate</w:t>
            </w:r>
          </w:p>
          <w:p w14:paraId="212CC790" w14:textId="77777777" w:rsidR="00DD3E21" w:rsidRPr="003536F9" w:rsidRDefault="00DD3E21">
            <w:pPr>
              <w:pStyle w:val="a0"/>
              <w:ind w:right="-72"/>
              <w:jc w:val="center"/>
              <w:rPr>
                <w:rFonts w:ascii="Arial" w:hAnsi="Arial" w:cs="Arial"/>
                <w:b/>
                <w:bCs/>
                <w:color w:val="000000"/>
                <w:sz w:val="18"/>
                <w:szCs w:val="18"/>
              </w:rPr>
            </w:pPr>
            <w:r w:rsidRPr="003536F9">
              <w:rPr>
                <w:rFonts w:ascii="Arial" w:hAnsi="Arial" w:cs="Arial"/>
                <w:b/>
                <w:bCs/>
                <w:color w:val="000000"/>
                <w:sz w:val="18"/>
                <w:szCs w:val="18"/>
              </w:rPr>
              <w:t>financial statements</w:t>
            </w:r>
          </w:p>
        </w:tc>
      </w:tr>
      <w:tr w:rsidR="00DD3E21" w:rsidRPr="003536F9" w14:paraId="5D568AF2" w14:textId="77777777">
        <w:tc>
          <w:tcPr>
            <w:tcW w:w="3989" w:type="dxa"/>
            <w:vAlign w:val="bottom"/>
          </w:tcPr>
          <w:p w14:paraId="222D9632" w14:textId="77777777" w:rsidR="00DD3E21" w:rsidRPr="003536F9" w:rsidRDefault="00DD3E21">
            <w:pPr>
              <w:ind w:left="-109" w:right="-79"/>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49E7AE4A" w14:textId="7B9D874F" w:rsidR="00DD3E21" w:rsidRPr="003536F9" w:rsidRDefault="003536F9">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58163A94" w14:textId="269808F7" w:rsidR="00DD3E21" w:rsidRPr="003536F9" w:rsidRDefault="003536F9">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67D2169B" w14:textId="3689F5B8" w:rsidR="00DD3E21" w:rsidRPr="003536F9" w:rsidRDefault="003536F9">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01BA2628" w14:textId="60BFA3FC" w:rsidR="00DD3E21" w:rsidRPr="003536F9" w:rsidRDefault="003536F9">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2024</w:t>
            </w:r>
          </w:p>
        </w:tc>
      </w:tr>
      <w:tr w:rsidR="00DD3E21" w:rsidRPr="003536F9" w14:paraId="3D4F6F2A" w14:textId="77777777">
        <w:tc>
          <w:tcPr>
            <w:tcW w:w="3989" w:type="dxa"/>
            <w:vAlign w:val="bottom"/>
          </w:tcPr>
          <w:p w14:paraId="5C1D4B85" w14:textId="77777777" w:rsidR="00DD3E21" w:rsidRPr="003536F9" w:rsidRDefault="00DD3E21">
            <w:pPr>
              <w:ind w:left="-109"/>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6AE7037B" w14:textId="77777777" w:rsidR="00DD3E21" w:rsidRPr="003536F9" w:rsidRDefault="00DD3E21">
            <w:pPr>
              <w:pStyle w:val="a0"/>
              <w:tabs>
                <w:tab w:val="decimal" w:pos="1152"/>
              </w:tabs>
              <w:ind w:left="-14" w:right="-72"/>
              <w:jc w:val="both"/>
              <w:rPr>
                <w:rFonts w:ascii="Arial" w:hAnsi="Arial" w:cs="Arial"/>
                <w:b/>
                <w:bCs/>
                <w:snapToGrid w:val="0"/>
                <w:color w:val="000000"/>
                <w:sz w:val="18"/>
                <w:szCs w:val="18"/>
                <w:lang w:eastAsia="th-TH"/>
              </w:rPr>
            </w:pPr>
            <w:r w:rsidRPr="003536F9">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3B7D818A" w14:textId="77777777" w:rsidR="00DD3E21" w:rsidRPr="003536F9" w:rsidRDefault="00DD3E21">
            <w:pPr>
              <w:pStyle w:val="a0"/>
              <w:tabs>
                <w:tab w:val="decimal" w:pos="1152"/>
              </w:tabs>
              <w:ind w:left="-14" w:right="-72"/>
              <w:jc w:val="both"/>
              <w:rPr>
                <w:rFonts w:ascii="Arial" w:hAnsi="Arial" w:cs="Arial"/>
                <w:b/>
                <w:bCs/>
                <w:snapToGrid w:val="0"/>
                <w:color w:val="000000"/>
                <w:sz w:val="18"/>
                <w:szCs w:val="18"/>
                <w:lang w:eastAsia="th-TH"/>
              </w:rPr>
            </w:pPr>
            <w:r w:rsidRPr="003536F9">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58DF6EB6" w14:textId="77777777" w:rsidR="00DD3E21" w:rsidRPr="003536F9" w:rsidRDefault="00DD3E21">
            <w:pPr>
              <w:pStyle w:val="a0"/>
              <w:tabs>
                <w:tab w:val="decimal" w:pos="1152"/>
              </w:tabs>
              <w:ind w:left="-14" w:right="-72"/>
              <w:jc w:val="both"/>
              <w:rPr>
                <w:rFonts w:ascii="Arial" w:hAnsi="Arial" w:cs="Arial"/>
                <w:b/>
                <w:bCs/>
                <w:snapToGrid w:val="0"/>
                <w:color w:val="000000"/>
                <w:sz w:val="18"/>
                <w:szCs w:val="18"/>
                <w:lang w:eastAsia="th-TH"/>
              </w:rPr>
            </w:pPr>
            <w:r w:rsidRPr="003536F9">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0EA72552" w14:textId="77777777" w:rsidR="00DD3E21" w:rsidRPr="003536F9" w:rsidRDefault="00DD3E21">
            <w:pPr>
              <w:pStyle w:val="a0"/>
              <w:tabs>
                <w:tab w:val="decimal" w:pos="1152"/>
              </w:tabs>
              <w:ind w:left="-14" w:right="-72"/>
              <w:jc w:val="both"/>
              <w:rPr>
                <w:rFonts w:ascii="Arial" w:hAnsi="Arial" w:cs="Arial"/>
                <w:b/>
                <w:bCs/>
                <w:snapToGrid w:val="0"/>
                <w:color w:val="000000"/>
                <w:sz w:val="18"/>
                <w:szCs w:val="18"/>
                <w:lang w:eastAsia="th-TH"/>
              </w:rPr>
            </w:pPr>
            <w:r w:rsidRPr="003536F9">
              <w:rPr>
                <w:rFonts w:ascii="Arial" w:hAnsi="Arial" w:cs="Arial"/>
                <w:b/>
                <w:bCs/>
                <w:snapToGrid w:val="0"/>
                <w:color w:val="000000"/>
                <w:sz w:val="18"/>
                <w:szCs w:val="18"/>
                <w:lang w:eastAsia="th-TH"/>
              </w:rPr>
              <w:t>Baht</w:t>
            </w:r>
          </w:p>
        </w:tc>
      </w:tr>
      <w:tr w:rsidR="00DD3E21" w:rsidRPr="003536F9" w14:paraId="70790EBD" w14:textId="77777777">
        <w:tc>
          <w:tcPr>
            <w:tcW w:w="3989" w:type="dxa"/>
            <w:vAlign w:val="bottom"/>
          </w:tcPr>
          <w:p w14:paraId="2B6876D3" w14:textId="77777777" w:rsidR="00DD3E21" w:rsidRPr="003536F9" w:rsidRDefault="00DD3E21">
            <w:pPr>
              <w:ind w:left="-109" w:right="-79"/>
              <w:rPr>
                <w:rFonts w:ascii="Arial" w:hAnsi="Arial" w:cs="Arial"/>
                <w:snapToGrid w:val="0"/>
                <w:color w:val="000000"/>
                <w:spacing w:val="-4"/>
                <w:sz w:val="18"/>
                <w:szCs w:val="18"/>
                <w:cs/>
                <w:lang w:val="en-GB" w:eastAsia="th-TH"/>
              </w:rPr>
            </w:pPr>
          </w:p>
        </w:tc>
        <w:tc>
          <w:tcPr>
            <w:tcW w:w="1368" w:type="dxa"/>
            <w:tcBorders>
              <w:top w:val="single" w:sz="4" w:space="0" w:color="auto"/>
            </w:tcBorders>
            <w:vAlign w:val="bottom"/>
          </w:tcPr>
          <w:p w14:paraId="61A34AF3" w14:textId="77777777" w:rsidR="00DD3E21" w:rsidRPr="003536F9" w:rsidRDefault="00DD3E2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507F455C" w14:textId="77777777" w:rsidR="00DD3E21" w:rsidRPr="003536F9" w:rsidRDefault="00DD3E2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3D94C8A4" w14:textId="77777777" w:rsidR="00DD3E21" w:rsidRPr="003536F9" w:rsidRDefault="00DD3E2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0FE21CD7" w14:textId="77777777" w:rsidR="00DD3E21" w:rsidRPr="003536F9" w:rsidRDefault="00DD3E21">
            <w:pPr>
              <w:pStyle w:val="a0"/>
              <w:tabs>
                <w:tab w:val="decimal" w:pos="1152"/>
              </w:tabs>
              <w:ind w:right="-72"/>
              <w:jc w:val="both"/>
              <w:rPr>
                <w:rFonts w:ascii="Arial" w:hAnsi="Arial" w:cs="Arial"/>
                <w:color w:val="000000"/>
                <w:spacing w:val="-4"/>
                <w:sz w:val="18"/>
                <w:szCs w:val="18"/>
              </w:rPr>
            </w:pPr>
          </w:p>
        </w:tc>
      </w:tr>
      <w:tr w:rsidR="0064603F" w:rsidRPr="003536F9" w14:paraId="4EF423C6" w14:textId="77777777" w:rsidTr="00AD3F56">
        <w:trPr>
          <w:trHeight w:val="207"/>
        </w:trPr>
        <w:tc>
          <w:tcPr>
            <w:tcW w:w="3989" w:type="dxa"/>
          </w:tcPr>
          <w:p w14:paraId="6F37500F" w14:textId="77777777" w:rsidR="0064603F" w:rsidRPr="003536F9" w:rsidRDefault="0064603F" w:rsidP="0064603F">
            <w:pPr>
              <w:pStyle w:val="a0"/>
              <w:ind w:left="-109" w:right="0"/>
              <w:jc w:val="thaiDistribute"/>
              <w:rPr>
                <w:rFonts w:ascii="Arial" w:hAnsi="Arial" w:cs="Arial"/>
                <w:color w:val="000000"/>
                <w:sz w:val="18"/>
                <w:szCs w:val="18"/>
              </w:rPr>
            </w:pPr>
            <w:r w:rsidRPr="003536F9">
              <w:rPr>
                <w:rFonts w:ascii="Arial" w:hAnsi="Arial" w:cs="Arial"/>
                <w:color w:val="000000"/>
                <w:sz w:val="18"/>
                <w:szCs w:val="18"/>
              </w:rPr>
              <w:t xml:space="preserve">Opening balance of the year </w:t>
            </w:r>
          </w:p>
        </w:tc>
        <w:tc>
          <w:tcPr>
            <w:tcW w:w="1368" w:type="dxa"/>
            <w:vAlign w:val="bottom"/>
          </w:tcPr>
          <w:p w14:paraId="380742C4" w14:textId="4093EB6E" w:rsidR="0064603F" w:rsidRPr="003536F9" w:rsidRDefault="003536F9" w:rsidP="00B80F7C">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296</w:t>
            </w:r>
            <w:r w:rsidR="0064603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149</w:t>
            </w:r>
            <w:r w:rsidR="0064603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868</w:t>
            </w:r>
          </w:p>
        </w:tc>
        <w:tc>
          <w:tcPr>
            <w:tcW w:w="1368" w:type="dxa"/>
            <w:vAlign w:val="bottom"/>
          </w:tcPr>
          <w:p w14:paraId="099921AA" w14:textId="0ACF4846" w:rsidR="0064603F" w:rsidRPr="003536F9" w:rsidRDefault="003536F9" w:rsidP="00B80F7C">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270</w:t>
            </w:r>
            <w:r w:rsidR="0064603F" w:rsidRPr="003536F9">
              <w:rPr>
                <w:rFonts w:ascii="Arial" w:hAnsi="Arial" w:cs="Arial"/>
                <w:color w:val="000000"/>
                <w:spacing w:val="-4"/>
                <w:sz w:val="18"/>
                <w:szCs w:val="18"/>
              </w:rPr>
              <w:t>,</w:t>
            </w:r>
            <w:r w:rsidRPr="003536F9">
              <w:rPr>
                <w:rFonts w:ascii="Arial" w:hAnsi="Arial" w:cs="Arial"/>
                <w:color w:val="000000"/>
                <w:spacing w:val="-4"/>
                <w:sz w:val="18"/>
                <w:szCs w:val="18"/>
              </w:rPr>
              <w:t>759</w:t>
            </w:r>
            <w:r w:rsidR="0064603F" w:rsidRPr="003536F9">
              <w:rPr>
                <w:rFonts w:ascii="Arial" w:hAnsi="Arial" w:cs="Arial"/>
                <w:color w:val="000000"/>
                <w:spacing w:val="-4"/>
                <w:sz w:val="18"/>
                <w:szCs w:val="18"/>
              </w:rPr>
              <w:t>,</w:t>
            </w:r>
            <w:r w:rsidRPr="003536F9">
              <w:rPr>
                <w:rFonts w:ascii="Arial" w:hAnsi="Arial" w:cs="Arial"/>
                <w:color w:val="000000"/>
                <w:spacing w:val="-4"/>
                <w:sz w:val="18"/>
                <w:szCs w:val="18"/>
              </w:rPr>
              <w:t>373</w:t>
            </w:r>
          </w:p>
        </w:tc>
        <w:tc>
          <w:tcPr>
            <w:tcW w:w="1368" w:type="dxa"/>
            <w:vAlign w:val="bottom"/>
          </w:tcPr>
          <w:p w14:paraId="52AD1CAC" w14:textId="548E17B0" w:rsidR="0064603F" w:rsidRPr="003536F9" w:rsidRDefault="003536F9" w:rsidP="00B80F7C">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229</w:t>
            </w:r>
            <w:r w:rsidR="0064603F" w:rsidRPr="003536F9">
              <w:rPr>
                <w:rFonts w:ascii="Arial" w:hAnsi="Arial" w:cs="Arial"/>
                <w:color w:val="000000"/>
                <w:spacing w:val="-4"/>
                <w:sz w:val="18"/>
                <w:szCs w:val="18"/>
              </w:rPr>
              <w:t>,</w:t>
            </w:r>
            <w:r w:rsidRPr="003536F9">
              <w:rPr>
                <w:rFonts w:ascii="Arial" w:hAnsi="Arial" w:cs="Arial"/>
                <w:color w:val="000000"/>
                <w:spacing w:val="-4"/>
                <w:sz w:val="18"/>
                <w:szCs w:val="18"/>
              </w:rPr>
              <w:t>416</w:t>
            </w:r>
            <w:r w:rsidR="0064603F" w:rsidRPr="003536F9">
              <w:rPr>
                <w:rFonts w:ascii="Arial" w:hAnsi="Arial" w:cs="Arial"/>
                <w:color w:val="000000"/>
                <w:spacing w:val="-4"/>
                <w:sz w:val="18"/>
                <w:szCs w:val="18"/>
              </w:rPr>
              <w:t>,</w:t>
            </w:r>
            <w:r w:rsidRPr="003536F9">
              <w:rPr>
                <w:rFonts w:ascii="Arial" w:hAnsi="Arial" w:cs="Arial"/>
                <w:color w:val="000000"/>
                <w:spacing w:val="-4"/>
                <w:sz w:val="18"/>
                <w:szCs w:val="18"/>
              </w:rPr>
              <w:t>497</w:t>
            </w:r>
          </w:p>
        </w:tc>
        <w:tc>
          <w:tcPr>
            <w:tcW w:w="1368" w:type="dxa"/>
            <w:vAlign w:val="bottom"/>
          </w:tcPr>
          <w:p w14:paraId="5631C8E0" w14:textId="42507714" w:rsidR="0064603F" w:rsidRPr="003536F9" w:rsidRDefault="003536F9" w:rsidP="00B80F7C">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156</w:t>
            </w:r>
            <w:r w:rsidR="0064603F" w:rsidRPr="003536F9">
              <w:rPr>
                <w:rFonts w:ascii="Arial" w:hAnsi="Arial" w:cs="Arial"/>
                <w:color w:val="000000"/>
                <w:spacing w:val="-4"/>
                <w:sz w:val="18"/>
                <w:szCs w:val="18"/>
              </w:rPr>
              <w:t>,</w:t>
            </w:r>
            <w:r w:rsidRPr="003536F9">
              <w:rPr>
                <w:rFonts w:ascii="Arial" w:hAnsi="Arial" w:cs="Arial"/>
                <w:color w:val="000000"/>
                <w:spacing w:val="-4"/>
                <w:sz w:val="18"/>
                <w:szCs w:val="18"/>
              </w:rPr>
              <w:t>812</w:t>
            </w:r>
            <w:r w:rsidR="0064603F" w:rsidRPr="003536F9">
              <w:rPr>
                <w:rFonts w:ascii="Arial" w:hAnsi="Arial" w:cs="Arial"/>
                <w:color w:val="000000"/>
                <w:spacing w:val="-4"/>
                <w:sz w:val="18"/>
                <w:szCs w:val="18"/>
              </w:rPr>
              <w:t>,</w:t>
            </w:r>
            <w:r w:rsidRPr="003536F9">
              <w:rPr>
                <w:rFonts w:ascii="Arial" w:hAnsi="Arial" w:cs="Arial"/>
                <w:color w:val="000000"/>
                <w:spacing w:val="-4"/>
                <w:sz w:val="18"/>
                <w:szCs w:val="18"/>
              </w:rPr>
              <w:t>305</w:t>
            </w:r>
          </w:p>
        </w:tc>
      </w:tr>
      <w:tr w:rsidR="0064603F" w:rsidRPr="003536F9" w14:paraId="41C27AC0" w14:textId="77777777" w:rsidTr="00AD3F56">
        <w:trPr>
          <w:trHeight w:val="207"/>
        </w:trPr>
        <w:tc>
          <w:tcPr>
            <w:tcW w:w="3989" w:type="dxa"/>
          </w:tcPr>
          <w:p w14:paraId="070D3A13" w14:textId="77777777" w:rsidR="0064603F" w:rsidRPr="003536F9" w:rsidRDefault="0064603F" w:rsidP="0064603F">
            <w:pPr>
              <w:pStyle w:val="a0"/>
              <w:ind w:left="-109" w:right="0"/>
              <w:jc w:val="thaiDistribute"/>
              <w:rPr>
                <w:rFonts w:ascii="Arial" w:hAnsi="Arial" w:cs="Arial"/>
                <w:color w:val="000000"/>
                <w:sz w:val="18"/>
                <w:szCs w:val="18"/>
              </w:rPr>
            </w:pPr>
            <w:r w:rsidRPr="003536F9">
              <w:rPr>
                <w:rFonts w:ascii="Arial" w:hAnsi="Arial" w:cs="Arial"/>
                <w:color w:val="000000"/>
                <w:sz w:val="18"/>
                <w:szCs w:val="18"/>
              </w:rPr>
              <w:t>Additions during the year</w:t>
            </w:r>
          </w:p>
        </w:tc>
        <w:tc>
          <w:tcPr>
            <w:tcW w:w="1368" w:type="dxa"/>
            <w:vAlign w:val="bottom"/>
          </w:tcPr>
          <w:p w14:paraId="2179A7E5" w14:textId="0D72B194" w:rsidR="0064603F" w:rsidRPr="003536F9" w:rsidRDefault="003536F9" w:rsidP="00B80F7C">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13</w:t>
            </w:r>
            <w:r w:rsidR="0064603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233</w:t>
            </w:r>
            <w:r w:rsidR="0064603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787</w:t>
            </w:r>
          </w:p>
        </w:tc>
        <w:tc>
          <w:tcPr>
            <w:tcW w:w="1368" w:type="dxa"/>
            <w:vAlign w:val="bottom"/>
          </w:tcPr>
          <w:p w14:paraId="532AD07C" w14:textId="4042D2C1" w:rsidR="0064603F" w:rsidRPr="003536F9" w:rsidRDefault="003536F9" w:rsidP="00B80F7C">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97</w:t>
            </w:r>
            <w:r w:rsidR="0064603F" w:rsidRPr="003536F9">
              <w:rPr>
                <w:rFonts w:ascii="Arial" w:hAnsi="Arial" w:cs="Arial"/>
                <w:color w:val="000000"/>
                <w:spacing w:val="-4"/>
                <w:sz w:val="18"/>
                <w:szCs w:val="18"/>
              </w:rPr>
              <w:t>,</w:t>
            </w:r>
            <w:r w:rsidRPr="003536F9">
              <w:rPr>
                <w:rFonts w:ascii="Arial" w:hAnsi="Arial" w:cs="Arial"/>
                <w:color w:val="000000"/>
                <w:spacing w:val="-4"/>
                <w:sz w:val="18"/>
                <w:szCs w:val="18"/>
              </w:rPr>
              <w:t>445</w:t>
            </w:r>
            <w:r w:rsidR="0064603F" w:rsidRPr="003536F9">
              <w:rPr>
                <w:rFonts w:ascii="Arial" w:hAnsi="Arial" w:cs="Arial"/>
                <w:color w:val="000000"/>
                <w:spacing w:val="-4"/>
                <w:sz w:val="18"/>
                <w:szCs w:val="18"/>
              </w:rPr>
              <w:t>,</w:t>
            </w:r>
            <w:r w:rsidRPr="003536F9">
              <w:rPr>
                <w:rFonts w:ascii="Arial" w:hAnsi="Arial" w:cs="Arial"/>
                <w:color w:val="000000"/>
                <w:spacing w:val="-4"/>
                <w:sz w:val="18"/>
                <w:szCs w:val="18"/>
              </w:rPr>
              <w:t>640</w:t>
            </w:r>
          </w:p>
        </w:tc>
        <w:tc>
          <w:tcPr>
            <w:tcW w:w="1368" w:type="dxa"/>
            <w:vAlign w:val="bottom"/>
          </w:tcPr>
          <w:p w14:paraId="2C8D0C26" w14:textId="263EFCBE" w:rsidR="0064603F" w:rsidRPr="003536F9" w:rsidRDefault="003536F9" w:rsidP="00B80F7C">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1</w:t>
            </w:r>
            <w:r w:rsidR="0064603F" w:rsidRPr="003536F9">
              <w:rPr>
                <w:rFonts w:ascii="Arial" w:hAnsi="Arial" w:cs="Arial"/>
                <w:color w:val="000000"/>
                <w:spacing w:val="-4"/>
                <w:sz w:val="18"/>
                <w:szCs w:val="18"/>
              </w:rPr>
              <w:t>,</w:t>
            </w:r>
            <w:r w:rsidRPr="003536F9">
              <w:rPr>
                <w:rFonts w:ascii="Arial" w:hAnsi="Arial" w:cs="Arial"/>
                <w:color w:val="000000"/>
                <w:spacing w:val="-4"/>
                <w:sz w:val="18"/>
                <w:szCs w:val="18"/>
              </w:rPr>
              <w:t>175</w:t>
            </w:r>
            <w:r w:rsidR="0064603F" w:rsidRPr="003536F9">
              <w:rPr>
                <w:rFonts w:ascii="Arial" w:hAnsi="Arial" w:cs="Arial"/>
                <w:color w:val="000000"/>
                <w:spacing w:val="-4"/>
                <w:sz w:val="18"/>
                <w:szCs w:val="18"/>
              </w:rPr>
              <w:t>,</w:t>
            </w:r>
            <w:r w:rsidRPr="003536F9">
              <w:rPr>
                <w:rFonts w:ascii="Arial" w:hAnsi="Arial" w:cs="Arial"/>
                <w:color w:val="000000"/>
                <w:spacing w:val="-4"/>
                <w:sz w:val="18"/>
                <w:szCs w:val="18"/>
              </w:rPr>
              <w:t>089</w:t>
            </w:r>
          </w:p>
        </w:tc>
        <w:tc>
          <w:tcPr>
            <w:tcW w:w="1368" w:type="dxa"/>
            <w:vAlign w:val="bottom"/>
          </w:tcPr>
          <w:p w14:paraId="3A17E53F" w14:textId="707F8BA4" w:rsidR="0064603F" w:rsidRPr="003536F9" w:rsidRDefault="003536F9" w:rsidP="00B80F7C">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84</w:t>
            </w:r>
            <w:r w:rsidR="0064603F" w:rsidRPr="003536F9">
              <w:rPr>
                <w:rFonts w:ascii="Arial" w:hAnsi="Arial" w:cs="Arial"/>
                <w:color w:val="000000"/>
                <w:spacing w:val="-4"/>
                <w:sz w:val="18"/>
                <w:szCs w:val="18"/>
              </w:rPr>
              <w:t>,</w:t>
            </w:r>
            <w:r w:rsidRPr="003536F9">
              <w:rPr>
                <w:rFonts w:ascii="Arial" w:hAnsi="Arial" w:cs="Arial"/>
                <w:color w:val="000000"/>
                <w:spacing w:val="-4"/>
                <w:sz w:val="18"/>
                <w:szCs w:val="18"/>
              </w:rPr>
              <w:t>267</w:t>
            </w:r>
            <w:r w:rsidR="0064603F" w:rsidRPr="003536F9">
              <w:rPr>
                <w:rFonts w:ascii="Arial" w:hAnsi="Arial" w:cs="Arial"/>
                <w:color w:val="000000"/>
                <w:spacing w:val="-4"/>
                <w:sz w:val="18"/>
                <w:szCs w:val="18"/>
              </w:rPr>
              <w:t>,</w:t>
            </w:r>
            <w:r w:rsidRPr="003536F9">
              <w:rPr>
                <w:rFonts w:ascii="Arial" w:hAnsi="Arial" w:cs="Arial"/>
                <w:color w:val="000000"/>
                <w:spacing w:val="-4"/>
                <w:sz w:val="18"/>
                <w:szCs w:val="18"/>
              </w:rPr>
              <w:t>752</w:t>
            </w:r>
          </w:p>
        </w:tc>
      </w:tr>
      <w:tr w:rsidR="004D11A3" w:rsidRPr="003536F9" w14:paraId="5BEC7B7A" w14:textId="77777777" w:rsidTr="00F27F4D">
        <w:trPr>
          <w:trHeight w:val="207"/>
        </w:trPr>
        <w:tc>
          <w:tcPr>
            <w:tcW w:w="3989" w:type="dxa"/>
          </w:tcPr>
          <w:p w14:paraId="5CEC01EC" w14:textId="77777777" w:rsidR="004D11A3" w:rsidRPr="003536F9" w:rsidRDefault="004D11A3" w:rsidP="004D11A3">
            <w:pPr>
              <w:pStyle w:val="a0"/>
              <w:ind w:left="-109" w:right="0"/>
              <w:jc w:val="thaiDistribute"/>
              <w:rPr>
                <w:rFonts w:ascii="Arial" w:hAnsi="Arial" w:cs="Arial"/>
                <w:color w:val="000000"/>
                <w:sz w:val="18"/>
                <w:szCs w:val="18"/>
              </w:rPr>
            </w:pPr>
            <w:r w:rsidRPr="003536F9">
              <w:rPr>
                <w:rFonts w:ascii="Arial" w:hAnsi="Arial" w:cs="Arial"/>
                <w:color w:val="000000"/>
                <w:sz w:val="18"/>
                <w:szCs w:val="18"/>
              </w:rPr>
              <w:t>Lease modifications and reassessments</w:t>
            </w:r>
          </w:p>
        </w:tc>
        <w:tc>
          <w:tcPr>
            <w:tcW w:w="1368" w:type="dxa"/>
            <w:vAlign w:val="bottom"/>
          </w:tcPr>
          <w:p w14:paraId="6512A355" w14:textId="6287C873" w:rsidR="004D11A3" w:rsidRPr="003536F9" w:rsidRDefault="004D11A3" w:rsidP="004D11A3">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vAlign w:val="bottom"/>
          </w:tcPr>
          <w:p w14:paraId="1710E39A" w14:textId="116A153D" w:rsidR="004D11A3" w:rsidRPr="003536F9" w:rsidRDefault="004D11A3" w:rsidP="004D11A3">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1</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526</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565</w:t>
            </w:r>
            <w:r w:rsidRPr="003536F9">
              <w:rPr>
                <w:rFonts w:ascii="Arial" w:hAnsi="Arial" w:cs="Arial"/>
                <w:color w:val="000000"/>
                <w:spacing w:val="-4"/>
                <w:sz w:val="18"/>
                <w:szCs w:val="18"/>
              </w:rPr>
              <w:t>)</w:t>
            </w:r>
          </w:p>
        </w:tc>
        <w:tc>
          <w:tcPr>
            <w:tcW w:w="1368" w:type="dxa"/>
          </w:tcPr>
          <w:p w14:paraId="7DF837C0" w14:textId="62D6C76B" w:rsidR="004D11A3" w:rsidRPr="003536F9" w:rsidRDefault="004D11A3" w:rsidP="004D11A3">
            <w:pPr>
              <w:pStyle w:val="a0"/>
              <w:tabs>
                <w:tab w:val="decimal" w:pos="1152"/>
              </w:tabs>
              <w:ind w:right="-72"/>
              <w:jc w:val="both"/>
              <w:rPr>
                <w:rFonts w:ascii="Arial" w:hAnsi="Arial" w:cs="Arial"/>
                <w:color w:val="000000"/>
                <w:spacing w:val="-4"/>
                <w:sz w:val="18"/>
                <w:szCs w:val="18"/>
              </w:rPr>
            </w:pPr>
            <w:r w:rsidRPr="003536F9">
              <w:rPr>
                <w:rFonts w:ascii="Arial" w:eastAsia="Times New Roman" w:hAnsi="Arial" w:cs="Arial"/>
                <w:snapToGrid w:val="0"/>
                <w:color w:val="000000"/>
                <w:sz w:val="18"/>
                <w:szCs w:val="18"/>
                <w:lang w:val="en-US" w:eastAsia="th-TH"/>
              </w:rPr>
              <w:t xml:space="preserve">-       </w:t>
            </w:r>
          </w:p>
        </w:tc>
        <w:tc>
          <w:tcPr>
            <w:tcW w:w="1368" w:type="dxa"/>
          </w:tcPr>
          <w:p w14:paraId="367FB26B" w14:textId="634C4A73" w:rsidR="004D11A3" w:rsidRPr="003536F9" w:rsidRDefault="004D11A3" w:rsidP="004D11A3">
            <w:pPr>
              <w:pStyle w:val="a0"/>
              <w:tabs>
                <w:tab w:val="decimal" w:pos="1152"/>
              </w:tabs>
              <w:ind w:right="-72"/>
              <w:jc w:val="both"/>
              <w:rPr>
                <w:rFonts w:ascii="Arial" w:hAnsi="Arial" w:cs="Arial"/>
                <w:color w:val="000000"/>
                <w:spacing w:val="-4"/>
                <w:sz w:val="18"/>
                <w:szCs w:val="18"/>
              </w:rPr>
            </w:pPr>
            <w:r w:rsidRPr="003536F9">
              <w:rPr>
                <w:rFonts w:ascii="Arial" w:eastAsia="Times New Roman" w:hAnsi="Arial" w:cs="Arial"/>
                <w:snapToGrid w:val="0"/>
                <w:color w:val="000000"/>
                <w:sz w:val="18"/>
                <w:szCs w:val="18"/>
                <w:lang w:val="en-US" w:eastAsia="th-TH"/>
              </w:rPr>
              <w:t xml:space="preserve">-       </w:t>
            </w:r>
          </w:p>
        </w:tc>
      </w:tr>
      <w:tr w:rsidR="007D01DF" w:rsidRPr="003536F9" w14:paraId="662CE25D" w14:textId="77777777" w:rsidTr="00AD3F56">
        <w:trPr>
          <w:trHeight w:val="207"/>
        </w:trPr>
        <w:tc>
          <w:tcPr>
            <w:tcW w:w="3989" w:type="dxa"/>
          </w:tcPr>
          <w:p w14:paraId="1A49D189" w14:textId="4BCBB933" w:rsidR="007D01DF" w:rsidRPr="003536F9" w:rsidRDefault="007D01DF" w:rsidP="007D01DF">
            <w:pPr>
              <w:pStyle w:val="a0"/>
              <w:ind w:left="-109" w:right="0"/>
              <w:jc w:val="thaiDistribute"/>
              <w:rPr>
                <w:rFonts w:ascii="Arial" w:hAnsi="Arial" w:cs="Arial"/>
                <w:color w:val="000000"/>
                <w:spacing w:val="-4"/>
                <w:sz w:val="18"/>
                <w:szCs w:val="18"/>
              </w:rPr>
            </w:pPr>
            <w:r w:rsidRPr="003536F9">
              <w:rPr>
                <w:rFonts w:ascii="Arial" w:hAnsi="Arial" w:cs="Arial"/>
                <w:color w:val="000000"/>
                <w:spacing w:val="-4"/>
                <w:sz w:val="18"/>
                <w:szCs w:val="18"/>
              </w:rPr>
              <w:t>Cancellation of lease agreements during the year</w:t>
            </w:r>
          </w:p>
        </w:tc>
        <w:tc>
          <w:tcPr>
            <w:tcW w:w="1368" w:type="dxa"/>
            <w:vAlign w:val="bottom"/>
          </w:tcPr>
          <w:p w14:paraId="1CF842EC" w14:textId="246FB1E5" w:rsidR="007D01DF" w:rsidRPr="003536F9" w:rsidRDefault="007D01DF" w:rsidP="007D01DF">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cs/>
                <w:lang w:eastAsia="th-TH"/>
              </w:rPr>
              <w:t>(</w:t>
            </w:r>
            <w:r w:rsidR="003536F9" w:rsidRPr="003536F9">
              <w:rPr>
                <w:rFonts w:ascii="Arial" w:hAnsi="Arial" w:cs="Arial"/>
                <w:snapToGrid w:val="0"/>
                <w:color w:val="000000"/>
                <w:spacing w:val="-4"/>
                <w:sz w:val="18"/>
                <w:szCs w:val="18"/>
                <w:lang w:eastAsia="th-TH"/>
              </w:rPr>
              <w:t>103</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105</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956</w:t>
            </w:r>
            <w:r w:rsidRPr="003536F9">
              <w:rPr>
                <w:rFonts w:ascii="Arial" w:hAnsi="Arial" w:cs="Arial"/>
                <w:snapToGrid w:val="0"/>
                <w:color w:val="000000"/>
                <w:spacing w:val="-4"/>
                <w:sz w:val="18"/>
                <w:szCs w:val="18"/>
                <w:cs/>
                <w:lang w:eastAsia="th-TH"/>
              </w:rPr>
              <w:t>)</w:t>
            </w:r>
          </w:p>
        </w:tc>
        <w:tc>
          <w:tcPr>
            <w:tcW w:w="1368" w:type="dxa"/>
            <w:vAlign w:val="bottom"/>
          </w:tcPr>
          <w:p w14:paraId="7B2C1C84" w14:textId="174B921F" w:rsidR="007D01DF" w:rsidRPr="003536F9" w:rsidRDefault="007D01DF" w:rsidP="007D01DF">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664</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490</w:t>
            </w:r>
            <w:r w:rsidRPr="003536F9">
              <w:rPr>
                <w:rFonts w:ascii="Arial" w:hAnsi="Arial" w:cs="Arial"/>
                <w:color w:val="000000"/>
                <w:spacing w:val="-4"/>
                <w:sz w:val="18"/>
                <w:szCs w:val="18"/>
              </w:rPr>
              <w:t>)</w:t>
            </w:r>
          </w:p>
        </w:tc>
        <w:tc>
          <w:tcPr>
            <w:tcW w:w="1368" w:type="dxa"/>
            <w:vAlign w:val="bottom"/>
          </w:tcPr>
          <w:p w14:paraId="664EEA6A" w14:textId="2168C126" w:rsidR="007D01DF" w:rsidRPr="003536F9" w:rsidRDefault="007D01DF" w:rsidP="007D01DF">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cs/>
              </w:rPr>
              <w:t>(</w:t>
            </w:r>
            <w:r w:rsidR="003536F9" w:rsidRPr="003536F9">
              <w:rPr>
                <w:rFonts w:ascii="Arial" w:hAnsi="Arial" w:cs="Arial"/>
                <w:color w:val="000000"/>
                <w:spacing w:val="-4"/>
                <w:sz w:val="18"/>
                <w:szCs w:val="18"/>
              </w:rPr>
              <w:t>89</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490</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485</w:t>
            </w:r>
            <w:r w:rsidRPr="003536F9">
              <w:rPr>
                <w:rFonts w:ascii="Arial" w:hAnsi="Arial" w:cs="Arial"/>
                <w:color w:val="000000"/>
                <w:spacing w:val="-4"/>
                <w:sz w:val="18"/>
                <w:szCs w:val="18"/>
                <w:cs/>
              </w:rPr>
              <w:t>)</w:t>
            </w:r>
          </w:p>
        </w:tc>
        <w:tc>
          <w:tcPr>
            <w:tcW w:w="1368" w:type="dxa"/>
            <w:vAlign w:val="bottom"/>
          </w:tcPr>
          <w:p w14:paraId="7C83C516" w14:textId="6FE2AA16" w:rsidR="007D01DF" w:rsidRPr="003536F9" w:rsidRDefault="004D11A3" w:rsidP="007D01DF">
            <w:pPr>
              <w:pStyle w:val="a0"/>
              <w:tabs>
                <w:tab w:val="decimal" w:pos="1152"/>
              </w:tabs>
              <w:ind w:right="-72"/>
              <w:jc w:val="both"/>
              <w:rPr>
                <w:rFonts w:ascii="Arial" w:hAnsi="Arial" w:cs="Arial"/>
                <w:color w:val="000000"/>
                <w:spacing w:val="-4"/>
                <w:sz w:val="18"/>
                <w:szCs w:val="18"/>
              </w:rPr>
            </w:pPr>
            <w:r w:rsidRPr="003536F9">
              <w:rPr>
                <w:rFonts w:ascii="Arial" w:eastAsia="Times New Roman" w:hAnsi="Arial" w:cs="Arial"/>
                <w:snapToGrid w:val="0"/>
                <w:color w:val="000000"/>
                <w:sz w:val="18"/>
                <w:szCs w:val="18"/>
                <w:lang w:val="en-US" w:eastAsia="th-TH"/>
              </w:rPr>
              <w:t xml:space="preserve">-       </w:t>
            </w:r>
          </w:p>
        </w:tc>
      </w:tr>
      <w:tr w:rsidR="007D01DF" w:rsidRPr="003536F9" w14:paraId="097F0CCA" w14:textId="77777777" w:rsidTr="00AD3F56">
        <w:trPr>
          <w:trHeight w:val="207"/>
        </w:trPr>
        <w:tc>
          <w:tcPr>
            <w:tcW w:w="3989" w:type="dxa"/>
          </w:tcPr>
          <w:p w14:paraId="62F4EFE9" w14:textId="6FC90D52" w:rsidR="007D01DF" w:rsidRPr="003536F9" w:rsidRDefault="007D01DF" w:rsidP="007D01DF">
            <w:pPr>
              <w:pStyle w:val="a0"/>
              <w:ind w:left="-109" w:right="0"/>
              <w:jc w:val="thaiDistribute"/>
              <w:rPr>
                <w:rFonts w:ascii="Arial" w:hAnsi="Arial" w:cs="Arial"/>
                <w:color w:val="000000"/>
                <w:sz w:val="18"/>
                <w:szCs w:val="18"/>
              </w:rPr>
            </w:pPr>
            <w:r w:rsidRPr="003536F9">
              <w:rPr>
                <w:rFonts w:ascii="Arial" w:hAnsi="Arial" w:cs="Arial"/>
                <w:color w:val="000000"/>
                <w:sz w:val="18"/>
                <w:szCs w:val="18"/>
              </w:rPr>
              <w:t xml:space="preserve">Interest paid (Note </w:t>
            </w:r>
            <w:r w:rsidR="003536F9" w:rsidRPr="003536F9">
              <w:rPr>
                <w:rFonts w:ascii="Arial" w:hAnsi="Arial" w:cs="Arial"/>
                <w:color w:val="000000"/>
                <w:sz w:val="18"/>
                <w:szCs w:val="18"/>
              </w:rPr>
              <w:t>38</w:t>
            </w:r>
            <w:r w:rsidRPr="003536F9">
              <w:rPr>
                <w:rFonts w:ascii="Arial" w:hAnsi="Arial" w:cs="Arial"/>
                <w:color w:val="000000"/>
                <w:sz w:val="18"/>
                <w:szCs w:val="18"/>
              </w:rPr>
              <w:t>)</w:t>
            </w:r>
          </w:p>
        </w:tc>
        <w:tc>
          <w:tcPr>
            <w:tcW w:w="1368" w:type="dxa"/>
            <w:vAlign w:val="bottom"/>
          </w:tcPr>
          <w:p w14:paraId="69A4AD96" w14:textId="1A4240E2" w:rsidR="007D01DF" w:rsidRPr="003536F9" w:rsidRDefault="003536F9" w:rsidP="007D01DF">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12</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771</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863</w:t>
            </w:r>
          </w:p>
        </w:tc>
        <w:tc>
          <w:tcPr>
            <w:tcW w:w="1368" w:type="dxa"/>
            <w:vAlign w:val="bottom"/>
          </w:tcPr>
          <w:p w14:paraId="6DA43B91" w14:textId="3C52D7E6" w:rsidR="007D01DF" w:rsidRPr="003536F9" w:rsidRDefault="003536F9" w:rsidP="007D01DF">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10</w:t>
            </w:r>
            <w:r w:rsidR="007D01DF" w:rsidRPr="003536F9">
              <w:rPr>
                <w:rFonts w:ascii="Arial" w:hAnsi="Arial" w:cs="Arial"/>
                <w:color w:val="000000"/>
                <w:spacing w:val="-4"/>
                <w:sz w:val="18"/>
                <w:szCs w:val="18"/>
              </w:rPr>
              <w:t>,</w:t>
            </w:r>
            <w:r w:rsidRPr="003536F9">
              <w:rPr>
                <w:rFonts w:ascii="Arial" w:hAnsi="Arial" w:cs="Arial"/>
                <w:color w:val="000000"/>
                <w:spacing w:val="-4"/>
                <w:sz w:val="18"/>
                <w:szCs w:val="18"/>
              </w:rPr>
              <w:t>471</w:t>
            </w:r>
            <w:r w:rsidR="007D01DF" w:rsidRPr="003536F9">
              <w:rPr>
                <w:rFonts w:ascii="Arial" w:hAnsi="Arial" w:cs="Arial"/>
                <w:color w:val="000000"/>
                <w:spacing w:val="-4"/>
                <w:sz w:val="18"/>
                <w:szCs w:val="18"/>
              </w:rPr>
              <w:t>,</w:t>
            </w:r>
            <w:r w:rsidRPr="003536F9">
              <w:rPr>
                <w:rFonts w:ascii="Arial" w:hAnsi="Arial" w:cs="Arial"/>
                <w:color w:val="000000"/>
                <w:spacing w:val="-4"/>
                <w:sz w:val="18"/>
                <w:szCs w:val="18"/>
              </w:rPr>
              <w:t>049</w:t>
            </w:r>
          </w:p>
        </w:tc>
        <w:tc>
          <w:tcPr>
            <w:tcW w:w="1368" w:type="dxa"/>
            <w:vAlign w:val="bottom"/>
          </w:tcPr>
          <w:p w14:paraId="508E0EFA" w14:textId="2DB7F6D7" w:rsidR="007D01DF" w:rsidRPr="003536F9" w:rsidRDefault="003536F9" w:rsidP="007D01DF">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10</w:t>
            </w:r>
            <w:r w:rsidR="007D01DF" w:rsidRPr="003536F9">
              <w:rPr>
                <w:rFonts w:ascii="Arial" w:hAnsi="Arial" w:cs="Arial"/>
                <w:color w:val="000000"/>
                <w:spacing w:val="-4"/>
                <w:sz w:val="18"/>
                <w:szCs w:val="18"/>
              </w:rPr>
              <w:t>,</w:t>
            </w:r>
            <w:r w:rsidRPr="003536F9">
              <w:rPr>
                <w:rFonts w:ascii="Arial" w:hAnsi="Arial" w:cs="Arial"/>
                <w:color w:val="000000"/>
                <w:spacing w:val="-4"/>
                <w:sz w:val="18"/>
                <w:szCs w:val="18"/>
              </w:rPr>
              <w:t>782</w:t>
            </w:r>
            <w:r w:rsidR="007D01DF" w:rsidRPr="003536F9">
              <w:rPr>
                <w:rFonts w:ascii="Arial" w:hAnsi="Arial" w:cs="Arial"/>
                <w:color w:val="000000"/>
                <w:spacing w:val="-4"/>
                <w:sz w:val="18"/>
                <w:szCs w:val="18"/>
              </w:rPr>
              <w:t>,</w:t>
            </w:r>
            <w:r w:rsidRPr="003536F9">
              <w:rPr>
                <w:rFonts w:ascii="Arial" w:hAnsi="Arial" w:cs="Arial"/>
                <w:color w:val="000000"/>
                <w:spacing w:val="-4"/>
                <w:sz w:val="18"/>
                <w:szCs w:val="18"/>
              </w:rPr>
              <w:t>044</w:t>
            </w:r>
          </w:p>
        </w:tc>
        <w:tc>
          <w:tcPr>
            <w:tcW w:w="1368" w:type="dxa"/>
            <w:vAlign w:val="bottom"/>
          </w:tcPr>
          <w:p w14:paraId="74E17CD6" w14:textId="2373A0AD" w:rsidR="007D01DF" w:rsidRPr="003536F9" w:rsidRDefault="003536F9" w:rsidP="007D01DF">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7</w:t>
            </w:r>
            <w:r w:rsidR="007D01DF" w:rsidRPr="003536F9">
              <w:rPr>
                <w:rFonts w:ascii="Arial" w:hAnsi="Arial" w:cs="Arial"/>
                <w:color w:val="000000"/>
                <w:spacing w:val="-4"/>
                <w:sz w:val="18"/>
                <w:szCs w:val="18"/>
              </w:rPr>
              <w:t>,</w:t>
            </w:r>
            <w:r w:rsidRPr="003536F9">
              <w:rPr>
                <w:rFonts w:ascii="Arial" w:hAnsi="Arial" w:cs="Arial"/>
                <w:color w:val="000000"/>
                <w:spacing w:val="-4"/>
                <w:sz w:val="18"/>
                <w:szCs w:val="18"/>
              </w:rPr>
              <w:t>008</w:t>
            </w:r>
            <w:r w:rsidR="007D01DF" w:rsidRPr="003536F9">
              <w:rPr>
                <w:rFonts w:ascii="Arial" w:hAnsi="Arial" w:cs="Arial"/>
                <w:color w:val="000000"/>
                <w:spacing w:val="-4"/>
                <w:sz w:val="18"/>
                <w:szCs w:val="18"/>
              </w:rPr>
              <w:t>,</w:t>
            </w:r>
            <w:r w:rsidRPr="003536F9">
              <w:rPr>
                <w:rFonts w:ascii="Arial" w:hAnsi="Arial" w:cs="Arial"/>
                <w:color w:val="000000"/>
                <w:spacing w:val="-4"/>
                <w:sz w:val="18"/>
                <w:szCs w:val="18"/>
              </w:rPr>
              <w:t>871</w:t>
            </w:r>
          </w:p>
        </w:tc>
      </w:tr>
      <w:tr w:rsidR="007D01DF" w:rsidRPr="003536F9" w14:paraId="3F883752" w14:textId="77777777" w:rsidTr="00AD3F56">
        <w:tc>
          <w:tcPr>
            <w:tcW w:w="3989" w:type="dxa"/>
          </w:tcPr>
          <w:p w14:paraId="6A1A5C59" w14:textId="77777777" w:rsidR="007D01DF" w:rsidRPr="003536F9" w:rsidRDefault="007D01DF" w:rsidP="007D01DF">
            <w:pPr>
              <w:pStyle w:val="a0"/>
              <w:ind w:left="-109" w:right="0"/>
              <w:jc w:val="thaiDistribute"/>
              <w:rPr>
                <w:rFonts w:ascii="Arial" w:hAnsi="Arial" w:cs="Arial"/>
                <w:color w:val="000000"/>
                <w:sz w:val="18"/>
                <w:szCs w:val="18"/>
              </w:rPr>
            </w:pPr>
            <w:r w:rsidRPr="003536F9">
              <w:rPr>
                <w:rFonts w:ascii="Arial" w:hAnsi="Arial" w:cs="Arial"/>
                <w:color w:val="000000"/>
                <w:sz w:val="18"/>
                <w:szCs w:val="18"/>
              </w:rPr>
              <w:t>Cash payments</w:t>
            </w:r>
          </w:p>
        </w:tc>
        <w:tc>
          <w:tcPr>
            <w:tcW w:w="1368" w:type="dxa"/>
            <w:tcBorders>
              <w:bottom w:val="single" w:sz="4" w:space="0" w:color="auto"/>
            </w:tcBorders>
            <w:vAlign w:val="bottom"/>
          </w:tcPr>
          <w:p w14:paraId="1055C0AA" w14:textId="2D5B433C" w:rsidR="007D01DF" w:rsidRPr="003536F9" w:rsidRDefault="007D01DF" w:rsidP="007D01DF">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cs/>
                <w:lang w:eastAsia="th-TH"/>
              </w:rPr>
              <w:t>(</w:t>
            </w:r>
            <w:r w:rsidR="003536F9" w:rsidRPr="003536F9">
              <w:rPr>
                <w:rFonts w:ascii="Arial" w:hAnsi="Arial" w:cs="Arial"/>
                <w:snapToGrid w:val="0"/>
                <w:color w:val="000000"/>
                <w:spacing w:val="-4"/>
                <w:sz w:val="18"/>
                <w:szCs w:val="18"/>
                <w:lang w:eastAsia="th-TH"/>
              </w:rPr>
              <w:t>62</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969</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425</w:t>
            </w:r>
            <w:r w:rsidRPr="003536F9">
              <w:rPr>
                <w:rFonts w:ascii="Arial" w:hAnsi="Arial" w:cs="Arial"/>
                <w:snapToGrid w:val="0"/>
                <w:color w:val="000000"/>
                <w:spacing w:val="-4"/>
                <w:sz w:val="18"/>
                <w:szCs w:val="18"/>
                <w:cs/>
                <w:lang w:eastAsia="th-TH"/>
              </w:rPr>
              <w:t>)</w:t>
            </w:r>
          </w:p>
        </w:tc>
        <w:tc>
          <w:tcPr>
            <w:tcW w:w="1368" w:type="dxa"/>
            <w:tcBorders>
              <w:bottom w:val="single" w:sz="4" w:space="0" w:color="auto"/>
            </w:tcBorders>
            <w:vAlign w:val="bottom"/>
          </w:tcPr>
          <w:p w14:paraId="44CCF6AD" w14:textId="27B8B06F" w:rsidR="007D01DF" w:rsidRPr="003536F9" w:rsidRDefault="007D01DF" w:rsidP="007D01DF">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80</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335</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139</w:t>
            </w:r>
            <w:r w:rsidRPr="003536F9">
              <w:rPr>
                <w:rFonts w:ascii="Arial" w:hAnsi="Arial" w:cs="Arial"/>
                <w:color w:val="000000"/>
                <w:spacing w:val="-4"/>
                <w:sz w:val="18"/>
                <w:szCs w:val="18"/>
              </w:rPr>
              <w:t>)</w:t>
            </w:r>
          </w:p>
        </w:tc>
        <w:tc>
          <w:tcPr>
            <w:tcW w:w="1368" w:type="dxa"/>
            <w:tcBorders>
              <w:bottom w:val="single" w:sz="4" w:space="0" w:color="auto"/>
            </w:tcBorders>
            <w:vAlign w:val="bottom"/>
          </w:tcPr>
          <w:p w14:paraId="0620182D" w14:textId="2E62C199" w:rsidR="007D01DF" w:rsidRPr="003536F9" w:rsidRDefault="007D01DF" w:rsidP="007D01DF">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cs/>
              </w:rPr>
              <w:t>(</w:t>
            </w:r>
            <w:r w:rsidR="003536F9" w:rsidRPr="003536F9">
              <w:rPr>
                <w:rFonts w:ascii="Arial" w:hAnsi="Arial" w:cs="Arial"/>
                <w:color w:val="000000"/>
                <w:spacing w:val="-4"/>
                <w:sz w:val="18"/>
                <w:szCs w:val="18"/>
              </w:rPr>
              <w:t>25</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791</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066</w:t>
            </w:r>
            <w:r w:rsidRPr="003536F9">
              <w:rPr>
                <w:rFonts w:ascii="Arial" w:hAnsi="Arial" w:cs="Arial"/>
                <w:color w:val="000000"/>
                <w:spacing w:val="-4"/>
                <w:sz w:val="18"/>
                <w:szCs w:val="18"/>
                <w:cs/>
              </w:rPr>
              <w:t>)</w:t>
            </w:r>
          </w:p>
        </w:tc>
        <w:tc>
          <w:tcPr>
            <w:tcW w:w="1368" w:type="dxa"/>
            <w:tcBorders>
              <w:bottom w:val="single" w:sz="4" w:space="0" w:color="auto"/>
            </w:tcBorders>
            <w:vAlign w:val="bottom"/>
          </w:tcPr>
          <w:p w14:paraId="184C3B36" w14:textId="5CA671A0" w:rsidR="007D01DF" w:rsidRPr="003536F9" w:rsidRDefault="007D01DF" w:rsidP="007D01DF">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18</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672</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rPr>
              <w:t>431</w:t>
            </w:r>
            <w:r w:rsidRPr="003536F9">
              <w:rPr>
                <w:rFonts w:ascii="Arial" w:hAnsi="Arial" w:cs="Arial"/>
                <w:color w:val="000000"/>
                <w:spacing w:val="-4"/>
                <w:sz w:val="18"/>
                <w:szCs w:val="18"/>
              </w:rPr>
              <w:t>)</w:t>
            </w:r>
          </w:p>
        </w:tc>
      </w:tr>
      <w:tr w:rsidR="007D01DF" w:rsidRPr="003536F9" w14:paraId="13CC6EE1" w14:textId="77777777" w:rsidTr="00AD3F56">
        <w:tc>
          <w:tcPr>
            <w:tcW w:w="3989" w:type="dxa"/>
            <w:vAlign w:val="bottom"/>
          </w:tcPr>
          <w:p w14:paraId="67BF212C" w14:textId="77777777" w:rsidR="007D01DF" w:rsidRPr="003536F9" w:rsidRDefault="007D01DF" w:rsidP="007D01DF">
            <w:pPr>
              <w:ind w:left="-109" w:right="-79"/>
              <w:rPr>
                <w:rFonts w:ascii="Arial" w:hAnsi="Arial" w:cs="Arial"/>
                <w:snapToGrid w:val="0"/>
                <w:color w:val="000000"/>
                <w:sz w:val="18"/>
                <w:szCs w:val="18"/>
                <w:cs/>
                <w:lang w:val="en-GB" w:eastAsia="th-TH"/>
              </w:rPr>
            </w:pPr>
          </w:p>
        </w:tc>
        <w:tc>
          <w:tcPr>
            <w:tcW w:w="1368" w:type="dxa"/>
            <w:tcBorders>
              <w:top w:val="single" w:sz="4" w:space="0" w:color="auto"/>
            </w:tcBorders>
            <w:vAlign w:val="bottom"/>
          </w:tcPr>
          <w:p w14:paraId="2A6893C4" w14:textId="77777777" w:rsidR="007D01DF" w:rsidRPr="003536F9" w:rsidRDefault="007D01DF" w:rsidP="007D01DF">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8F98692" w14:textId="77777777" w:rsidR="007D01DF" w:rsidRPr="003536F9" w:rsidRDefault="007D01DF" w:rsidP="007D01DF">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67AC43A3" w14:textId="77777777" w:rsidR="007D01DF" w:rsidRPr="003536F9" w:rsidRDefault="007D01DF" w:rsidP="007D01DF">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56ABB1AF" w14:textId="77777777" w:rsidR="007D01DF" w:rsidRPr="003536F9" w:rsidRDefault="007D01DF" w:rsidP="007D01DF">
            <w:pPr>
              <w:pStyle w:val="a0"/>
              <w:tabs>
                <w:tab w:val="decimal" w:pos="1152"/>
              </w:tabs>
              <w:ind w:right="-72"/>
              <w:jc w:val="both"/>
              <w:rPr>
                <w:rFonts w:ascii="Arial" w:hAnsi="Arial" w:cs="Arial"/>
                <w:color w:val="000000"/>
                <w:spacing w:val="-4"/>
                <w:sz w:val="18"/>
                <w:szCs w:val="18"/>
              </w:rPr>
            </w:pPr>
          </w:p>
        </w:tc>
      </w:tr>
      <w:tr w:rsidR="007D01DF" w:rsidRPr="003536F9" w14:paraId="02D57069" w14:textId="77777777" w:rsidTr="00AD3F56">
        <w:tc>
          <w:tcPr>
            <w:tcW w:w="3989" w:type="dxa"/>
          </w:tcPr>
          <w:p w14:paraId="24C65B39" w14:textId="77777777" w:rsidR="007D01DF" w:rsidRPr="003536F9" w:rsidRDefault="007D01DF" w:rsidP="007D01DF">
            <w:pPr>
              <w:pStyle w:val="a0"/>
              <w:ind w:left="-109" w:right="0"/>
              <w:jc w:val="thaiDistribute"/>
              <w:rPr>
                <w:rFonts w:ascii="Arial" w:hAnsi="Arial" w:cs="Arial"/>
                <w:color w:val="000000"/>
                <w:sz w:val="18"/>
                <w:szCs w:val="18"/>
              </w:rPr>
            </w:pPr>
            <w:r w:rsidRPr="003536F9">
              <w:rPr>
                <w:rFonts w:ascii="Arial" w:hAnsi="Arial" w:cs="Arial"/>
                <w:color w:val="000000"/>
                <w:sz w:val="18"/>
                <w:szCs w:val="18"/>
              </w:rPr>
              <w:t>Closing balance of the year</w:t>
            </w:r>
          </w:p>
        </w:tc>
        <w:tc>
          <w:tcPr>
            <w:tcW w:w="1368" w:type="dxa"/>
            <w:tcBorders>
              <w:bottom w:val="single" w:sz="4" w:space="0" w:color="auto"/>
            </w:tcBorders>
            <w:vAlign w:val="bottom"/>
          </w:tcPr>
          <w:p w14:paraId="68A656FF" w14:textId="610B325A" w:rsidR="007D01DF" w:rsidRPr="003536F9" w:rsidRDefault="003536F9" w:rsidP="007D01DF">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156</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080</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137</w:t>
            </w:r>
          </w:p>
        </w:tc>
        <w:tc>
          <w:tcPr>
            <w:tcW w:w="1368" w:type="dxa"/>
            <w:tcBorders>
              <w:bottom w:val="single" w:sz="4" w:space="0" w:color="auto"/>
            </w:tcBorders>
            <w:vAlign w:val="bottom"/>
          </w:tcPr>
          <w:p w14:paraId="506464CE" w14:textId="1DF4BD5C" w:rsidR="007D01DF" w:rsidRPr="003536F9" w:rsidRDefault="003536F9" w:rsidP="007D01DF">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296</w:t>
            </w:r>
            <w:r w:rsidR="007D01DF" w:rsidRPr="003536F9">
              <w:rPr>
                <w:rFonts w:ascii="Arial" w:hAnsi="Arial" w:cs="Arial"/>
                <w:color w:val="000000"/>
                <w:spacing w:val="-4"/>
                <w:sz w:val="18"/>
                <w:szCs w:val="18"/>
              </w:rPr>
              <w:t>,</w:t>
            </w:r>
            <w:r w:rsidRPr="003536F9">
              <w:rPr>
                <w:rFonts w:ascii="Arial" w:hAnsi="Arial" w:cs="Arial"/>
                <w:color w:val="000000"/>
                <w:spacing w:val="-4"/>
                <w:sz w:val="18"/>
                <w:szCs w:val="18"/>
              </w:rPr>
              <w:t>149</w:t>
            </w:r>
            <w:r w:rsidR="007D01DF" w:rsidRPr="003536F9">
              <w:rPr>
                <w:rFonts w:ascii="Arial" w:hAnsi="Arial" w:cs="Arial"/>
                <w:color w:val="000000"/>
                <w:spacing w:val="-4"/>
                <w:sz w:val="18"/>
                <w:szCs w:val="18"/>
              </w:rPr>
              <w:t>,</w:t>
            </w:r>
            <w:r w:rsidRPr="003536F9">
              <w:rPr>
                <w:rFonts w:ascii="Arial" w:hAnsi="Arial" w:cs="Arial"/>
                <w:color w:val="000000"/>
                <w:spacing w:val="-4"/>
                <w:sz w:val="18"/>
                <w:szCs w:val="18"/>
              </w:rPr>
              <w:t>868</w:t>
            </w:r>
          </w:p>
        </w:tc>
        <w:tc>
          <w:tcPr>
            <w:tcW w:w="1368" w:type="dxa"/>
            <w:tcBorders>
              <w:bottom w:val="single" w:sz="4" w:space="0" w:color="auto"/>
            </w:tcBorders>
            <w:vAlign w:val="bottom"/>
          </w:tcPr>
          <w:p w14:paraId="367C0974" w14:textId="3EE43E41" w:rsidR="007D01DF" w:rsidRPr="003536F9" w:rsidRDefault="003536F9" w:rsidP="007D01DF">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126</w:t>
            </w:r>
            <w:r w:rsidR="007D01DF" w:rsidRPr="003536F9">
              <w:rPr>
                <w:rFonts w:ascii="Arial" w:hAnsi="Arial" w:cs="Arial"/>
                <w:color w:val="000000"/>
                <w:spacing w:val="-4"/>
                <w:sz w:val="18"/>
                <w:szCs w:val="18"/>
              </w:rPr>
              <w:t>,</w:t>
            </w:r>
            <w:r w:rsidRPr="003536F9">
              <w:rPr>
                <w:rFonts w:ascii="Arial" w:hAnsi="Arial" w:cs="Arial"/>
                <w:color w:val="000000"/>
                <w:spacing w:val="-4"/>
                <w:sz w:val="18"/>
                <w:szCs w:val="18"/>
              </w:rPr>
              <w:t>092</w:t>
            </w:r>
            <w:r w:rsidR="007D01DF" w:rsidRPr="003536F9">
              <w:rPr>
                <w:rFonts w:ascii="Arial" w:hAnsi="Arial" w:cs="Arial"/>
                <w:color w:val="000000"/>
                <w:spacing w:val="-4"/>
                <w:sz w:val="18"/>
                <w:szCs w:val="18"/>
              </w:rPr>
              <w:t>,</w:t>
            </w:r>
            <w:r w:rsidRPr="003536F9">
              <w:rPr>
                <w:rFonts w:ascii="Arial" w:hAnsi="Arial" w:cs="Arial"/>
                <w:color w:val="000000"/>
                <w:spacing w:val="-4"/>
                <w:sz w:val="18"/>
                <w:szCs w:val="18"/>
              </w:rPr>
              <w:t>079</w:t>
            </w:r>
          </w:p>
        </w:tc>
        <w:tc>
          <w:tcPr>
            <w:tcW w:w="1368" w:type="dxa"/>
            <w:tcBorders>
              <w:bottom w:val="single" w:sz="4" w:space="0" w:color="auto"/>
            </w:tcBorders>
            <w:vAlign w:val="bottom"/>
          </w:tcPr>
          <w:p w14:paraId="4F838014" w14:textId="39C1F70D" w:rsidR="007D01DF" w:rsidRPr="003536F9" w:rsidRDefault="003536F9" w:rsidP="007D01DF">
            <w:pPr>
              <w:pStyle w:val="a0"/>
              <w:tabs>
                <w:tab w:val="decimal" w:pos="1152"/>
              </w:tabs>
              <w:ind w:right="-72"/>
              <w:jc w:val="both"/>
              <w:rPr>
                <w:rFonts w:ascii="Arial" w:hAnsi="Arial" w:cs="Arial"/>
                <w:color w:val="000000"/>
                <w:spacing w:val="-4"/>
                <w:sz w:val="18"/>
                <w:szCs w:val="18"/>
              </w:rPr>
            </w:pPr>
            <w:r w:rsidRPr="003536F9">
              <w:rPr>
                <w:rFonts w:ascii="Arial" w:hAnsi="Arial" w:cs="Arial"/>
                <w:color w:val="000000"/>
                <w:spacing w:val="-4"/>
                <w:sz w:val="18"/>
                <w:szCs w:val="18"/>
              </w:rPr>
              <w:t>229</w:t>
            </w:r>
            <w:r w:rsidR="007D01DF" w:rsidRPr="003536F9">
              <w:rPr>
                <w:rFonts w:ascii="Arial" w:hAnsi="Arial" w:cs="Arial"/>
                <w:color w:val="000000"/>
                <w:spacing w:val="-4"/>
                <w:sz w:val="18"/>
                <w:szCs w:val="18"/>
              </w:rPr>
              <w:t>,</w:t>
            </w:r>
            <w:r w:rsidRPr="003536F9">
              <w:rPr>
                <w:rFonts w:ascii="Arial" w:hAnsi="Arial" w:cs="Arial"/>
                <w:color w:val="000000"/>
                <w:spacing w:val="-4"/>
                <w:sz w:val="18"/>
                <w:szCs w:val="18"/>
              </w:rPr>
              <w:t>416</w:t>
            </w:r>
            <w:r w:rsidR="007D01DF" w:rsidRPr="003536F9">
              <w:rPr>
                <w:rFonts w:ascii="Arial" w:hAnsi="Arial" w:cs="Arial"/>
                <w:color w:val="000000"/>
                <w:spacing w:val="-4"/>
                <w:sz w:val="18"/>
                <w:szCs w:val="18"/>
              </w:rPr>
              <w:t>,</w:t>
            </w:r>
            <w:r w:rsidRPr="003536F9">
              <w:rPr>
                <w:rFonts w:ascii="Arial" w:hAnsi="Arial" w:cs="Arial"/>
                <w:color w:val="000000"/>
                <w:spacing w:val="-4"/>
                <w:sz w:val="18"/>
                <w:szCs w:val="18"/>
              </w:rPr>
              <w:t>497</w:t>
            </w:r>
          </w:p>
        </w:tc>
      </w:tr>
    </w:tbl>
    <w:p w14:paraId="51462A42" w14:textId="77777777" w:rsidR="00DD3E21" w:rsidRPr="003536F9" w:rsidRDefault="00DD3E21" w:rsidP="00DD3E21">
      <w:pPr>
        <w:jc w:val="both"/>
        <w:rPr>
          <w:rFonts w:ascii="Arial" w:hAnsi="Arial" w:cs="Arial"/>
          <w:color w:val="000000"/>
          <w:sz w:val="18"/>
          <w:szCs w:val="18"/>
          <w:lang w:val="en-GB"/>
        </w:rPr>
      </w:pPr>
    </w:p>
    <w:p w14:paraId="0BD01613" w14:textId="77777777" w:rsidR="00DD3E21" w:rsidRPr="003536F9" w:rsidRDefault="00DD3E21" w:rsidP="00DD3E21">
      <w:pPr>
        <w:jc w:val="both"/>
        <w:rPr>
          <w:rFonts w:ascii="Arial" w:hAnsi="Arial" w:cs="Arial"/>
          <w:color w:val="000000"/>
          <w:spacing w:val="-8"/>
          <w:sz w:val="18"/>
          <w:szCs w:val="18"/>
          <w:lang w:val="en-GB"/>
        </w:rPr>
      </w:pPr>
      <w:r w:rsidRPr="003536F9">
        <w:rPr>
          <w:rFonts w:ascii="Arial" w:hAnsi="Arial" w:cs="Arial"/>
          <w:color w:val="000000"/>
          <w:spacing w:val="-8"/>
          <w:sz w:val="18"/>
          <w:szCs w:val="18"/>
          <w:lang w:val="en-GB"/>
        </w:rPr>
        <w:t>The expense relating to leases that not included in the measurement of lease liabilities and right-of-use and cash outflows for leases it as follows:</w:t>
      </w:r>
    </w:p>
    <w:p w14:paraId="48EB9731" w14:textId="77777777" w:rsidR="00DD3E21" w:rsidRPr="003536F9" w:rsidRDefault="00DD3E21" w:rsidP="00DD3E21">
      <w:pPr>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D3E21" w:rsidRPr="003536F9" w14:paraId="1283B635" w14:textId="77777777">
        <w:tc>
          <w:tcPr>
            <w:tcW w:w="4003" w:type="dxa"/>
          </w:tcPr>
          <w:p w14:paraId="111406CC" w14:textId="77777777" w:rsidR="00DD3E21" w:rsidRPr="003536F9" w:rsidRDefault="00DD3E21">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48558B56" w14:textId="77777777" w:rsidR="00DD3E21" w:rsidRPr="003536F9" w:rsidRDefault="00DD3E2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14CF4A2C" w14:textId="77777777" w:rsidR="00DD3E21" w:rsidRPr="003536F9" w:rsidRDefault="00DD3E2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6F5D2AFC" w14:textId="77777777" w:rsidR="00DD3E21" w:rsidRPr="003536F9" w:rsidRDefault="00DD3E2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6446FDCE" w14:textId="77777777" w:rsidR="00DD3E21" w:rsidRPr="003536F9" w:rsidRDefault="00DD3E2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DD3E21" w:rsidRPr="003536F9" w14:paraId="0523EC56" w14:textId="77777777">
        <w:tc>
          <w:tcPr>
            <w:tcW w:w="4003" w:type="dxa"/>
          </w:tcPr>
          <w:p w14:paraId="61F1D815" w14:textId="77777777" w:rsidR="00DD3E21" w:rsidRPr="003536F9" w:rsidRDefault="00DD3E2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15FB8CC0" w14:textId="36A11B12" w:rsidR="00DD3E21" w:rsidRPr="003536F9" w:rsidRDefault="00DD3E21">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6E536389" w14:textId="157AE6E9" w:rsidR="00DD3E21" w:rsidRPr="003536F9" w:rsidRDefault="00DD3E21">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101E6B0B" w14:textId="3A215C76" w:rsidR="00DD3E21" w:rsidRPr="003536F9" w:rsidRDefault="00DD3E21">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79FD4A9A" w14:textId="40329207" w:rsidR="00DD3E21" w:rsidRPr="003536F9" w:rsidRDefault="00DD3E21">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DD3E21" w:rsidRPr="003536F9" w14:paraId="1274A931" w14:textId="77777777">
        <w:tc>
          <w:tcPr>
            <w:tcW w:w="4003" w:type="dxa"/>
          </w:tcPr>
          <w:p w14:paraId="4E2E526B" w14:textId="77777777" w:rsidR="00DD3E21" w:rsidRPr="003536F9" w:rsidRDefault="00DD3E2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621CAF08" w14:textId="77777777" w:rsidR="00DD3E21" w:rsidRPr="003536F9" w:rsidRDefault="00DD3E21">
            <w:pPr>
              <w:pStyle w:val="a0"/>
              <w:tabs>
                <w:tab w:val="right" w:pos="1152"/>
              </w:tabs>
              <w:ind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173AFC9" w14:textId="77777777" w:rsidR="00DD3E21" w:rsidRPr="003536F9" w:rsidRDefault="00DD3E21">
            <w:pPr>
              <w:pStyle w:val="a0"/>
              <w:tabs>
                <w:tab w:val="right" w:pos="1152"/>
              </w:tabs>
              <w:ind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E2B5862" w14:textId="77777777" w:rsidR="00DD3E21" w:rsidRPr="003536F9" w:rsidRDefault="00DD3E21">
            <w:pPr>
              <w:pStyle w:val="a0"/>
              <w:tabs>
                <w:tab w:val="right" w:pos="1152"/>
              </w:tabs>
              <w:ind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FEA8170" w14:textId="77777777" w:rsidR="00DD3E21" w:rsidRPr="003536F9" w:rsidRDefault="00DD3E21">
            <w:pPr>
              <w:pStyle w:val="a0"/>
              <w:tabs>
                <w:tab w:val="right" w:pos="1152"/>
              </w:tabs>
              <w:ind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DD3E21" w:rsidRPr="003536F9" w14:paraId="0F6BC538" w14:textId="77777777">
        <w:tc>
          <w:tcPr>
            <w:tcW w:w="4003" w:type="dxa"/>
          </w:tcPr>
          <w:p w14:paraId="208B67E3" w14:textId="77777777" w:rsidR="00DD3E21" w:rsidRPr="003536F9" w:rsidRDefault="00DD3E21">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1F1D33F4" w14:textId="77777777" w:rsidR="00DD3E21" w:rsidRPr="003536F9" w:rsidRDefault="00DD3E21">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E5ECBDE" w14:textId="77777777" w:rsidR="00DD3E21" w:rsidRPr="003536F9" w:rsidRDefault="00DD3E21">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5BFCE47" w14:textId="77777777" w:rsidR="00DD3E21" w:rsidRPr="003536F9" w:rsidRDefault="00DD3E21">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A595056" w14:textId="77777777" w:rsidR="00DD3E21" w:rsidRPr="003536F9" w:rsidRDefault="00DD3E21">
            <w:pPr>
              <w:pStyle w:val="a0"/>
              <w:tabs>
                <w:tab w:val="decimal" w:pos="1152"/>
              </w:tabs>
              <w:ind w:right="-72"/>
              <w:jc w:val="thaiDistribute"/>
              <w:rPr>
                <w:rFonts w:ascii="Arial" w:hAnsi="Arial" w:cs="Arial"/>
                <w:snapToGrid w:val="0"/>
                <w:color w:val="000000"/>
                <w:spacing w:val="-4"/>
                <w:sz w:val="18"/>
                <w:szCs w:val="18"/>
                <w:lang w:eastAsia="th-TH"/>
              </w:rPr>
            </w:pPr>
          </w:p>
        </w:tc>
      </w:tr>
      <w:tr w:rsidR="00F94D2C" w:rsidRPr="003536F9" w14:paraId="10614F15" w14:textId="77777777" w:rsidTr="007D01DF">
        <w:tc>
          <w:tcPr>
            <w:tcW w:w="4003" w:type="dxa"/>
          </w:tcPr>
          <w:p w14:paraId="34799DE2" w14:textId="78A2A34A" w:rsidR="00F94D2C" w:rsidRPr="003536F9" w:rsidRDefault="00F94D2C" w:rsidP="00F94D2C">
            <w:pPr>
              <w:ind w:left="-109" w:right="-16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Interest expense (include in finance cost</w:t>
            </w:r>
            <w:r w:rsidR="00F00752" w:rsidRPr="003536F9">
              <w:rPr>
                <w:rFonts w:ascii="Arial" w:hAnsi="Arial" w:cs="Arial"/>
                <w:snapToGrid w:val="0"/>
                <w:color w:val="000000"/>
                <w:sz w:val="18"/>
                <w:szCs w:val="18"/>
                <w:lang w:val="en-GB" w:eastAsia="th-TH"/>
              </w:rPr>
              <w:t>s</w:t>
            </w:r>
            <w:r w:rsidRPr="003536F9">
              <w:rPr>
                <w:rFonts w:ascii="Arial" w:hAnsi="Arial" w:cs="Arial"/>
                <w:snapToGrid w:val="0"/>
                <w:color w:val="000000"/>
                <w:sz w:val="18"/>
                <w:szCs w:val="18"/>
                <w:lang w:val="en-GB" w:eastAsia="th-TH"/>
              </w:rPr>
              <w:t>)</w:t>
            </w:r>
          </w:p>
        </w:tc>
        <w:tc>
          <w:tcPr>
            <w:tcW w:w="1368" w:type="dxa"/>
            <w:vAlign w:val="bottom"/>
          </w:tcPr>
          <w:p w14:paraId="38AAA4D8" w14:textId="36E7EB8D" w:rsidR="00F94D2C" w:rsidRPr="003536F9" w:rsidRDefault="003536F9" w:rsidP="00F94D2C">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12</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771</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863</w:t>
            </w:r>
          </w:p>
        </w:tc>
        <w:tc>
          <w:tcPr>
            <w:tcW w:w="1368" w:type="dxa"/>
            <w:vAlign w:val="bottom"/>
          </w:tcPr>
          <w:p w14:paraId="0582BFB9" w14:textId="78452769" w:rsidR="00F94D2C" w:rsidRPr="003536F9" w:rsidRDefault="003536F9" w:rsidP="00F94D2C">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10</w:t>
            </w:r>
            <w:r w:rsidR="00F94D2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471</w:t>
            </w:r>
            <w:r w:rsidR="00F94D2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049</w:t>
            </w:r>
          </w:p>
        </w:tc>
        <w:tc>
          <w:tcPr>
            <w:tcW w:w="1368" w:type="dxa"/>
            <w:vAlign w:val="bottom"/>
          </w:tcPr>
          <w:p w14:paraId="0401DA1A" w14:textId="2BF7E136" w:rsidR="00F94D2C" w:rsidRPr="003536F9" w:rsidRDefault="003536F9" w:rsidP="00F94D2C">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10</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782</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044</w:t>
            </w:r>
          </w:p>
        </w:tc>
        <w:tc>
          <w:tcPr>
            <w:tcW w:w="1368" w:type="dxa"/>
            <w:vAlign w:val="bottom"/>
          </w:tcPr>
          <w:p w14:paraId="5618CC45" w14:textId="27D07050" w:rsidR="00F94D2C" w:rsidRPr="003536F9" w:rsidRDefault="003536F9" w:rsidP="00F94D2C">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w:t>
            </w:r>
            <w:r w:rsidR="00F94D2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008</w:t>
            </w:r>
            <w:r w:rsidR="00F94D2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871</w:t>
            </w:r>
          </w:p>
        </w:tc>
      </w:tr>
      <w:tr w:rsidR="00F94D2C" w:rsidRPr="003536F9" w14:paraId="3CC7A448" w14:textId="77777777" w:rsidTr="007D01DF">
        <w:tc>
          <w:tcPr>
            <w:tcW w:w="4003" w:type="dxa"/>
          </w:tcPr>
          <w:p w14:paraId="00238E35" w14:textId="77777777" w:rsidR="00F94D2C" w:rsidRPr="003536F9" w:rsidRDefault="00F94D2C" w:rsidP="00F94D2C">
            <w:pPr>
              <w:ind w:left="-109" w:right="-16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Expense relating to leases of low-value assets</w:t>
            </w:r>
          </w:p>
        </w:tc>
        <w:tc>
          <w:tcPr>
            <w:tcW w:w="1368" w:type="dxa"/>
          </w:tcPr>
          <w:p w14:paraId="6F1335DB" w14:textId="4DC2907E" w:rsidR="00F94D2C" w:rsidRPr="003536F9" w:rsidRDefault="003536F9" w:rsidP="00F94D2C">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2</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471</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791</w:t>
            </w:r>
          </w:p>
        </w:tc>
        <w:tc>
          <w:tcPr>
            <w:tcW w:w="1368" w:type="dxa"/>
          </w:tcPr>
          <w:p w14:paraId="4F061203" w14:textId="055B3523" w:rsidR="00F94D2C" w:rsidRPr="003536F9" w:rsidRDefault="003536F9" w:rsidP="00F94D2C">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1</w:t>
            </w:r>
            <w:r w:rsidR="00F94D2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263</w:t>
            </w:r>
            <w:r w:rsidR="00F94D2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828</w:t>
            </w:r>
          </w:p>
        </w:tc>
        <w:tc>
          <w:tcPr>
            <w:tcW w:w="1368" w:type="dxa"/>
          </w:tcPr>
          <w:p w14:paraId="36EDE444" w14:textId="4B9357EA" w:rsidR="00F94D2C" w:rsidRPr="003536F9" w:rsidRDefault="003536F9" w:rsidP="00F94D2C">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1</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242</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735</w:t>
            </w:r>
          </w:p>
        </w:tc>
        <w:tc>
          <w:tcPr>
            <w:tcW w:w="1368" w:type="dxa"/>
          </w:tcPr>
          <w:p w14:paraId="5F5AE31C" w14:textId="648701EF" w:rsidR="00F94D2C" w:rsidRPr="003536F9" w:rsidRDefault="003536F9" w:rsidP="00F94D2C">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F94D2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263</w:t>
            </w:r>
            <w:r w:rsidR="00F94D2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828</w:t>
            </w:r>
          </w:p>
        </w:tc>
      </w:tr>
      <w:tr w:rsidR="00F94D2C" w:rsidRPr="003536F9" w14:paraId="224D881F" w14:textId="77777777" w:rsidTr="007D01DF">
        <w:tc>
          <w:tcPr>
            <w:tcW w:w="4003" w:type="dxa"/>
          </w:tcPr>
          <w:p w14:paraId="51F62257" w14:textId="77777777" w:rsidR="00F94D2C" w:rsidRPr="003536F9" w:rsidRDefault="00F94D2C" w:rsidP="00F94D2C">
            <w:pPr>
              <w:ind w:left="-109" w:right="-16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Expense relating to short-term leases</w:t>
            </w:r>
          </w:p>
        </w:tc>
        <w:tc>
          <w:tcPr>
            <w:tcW w:w="1368" w:type="dxa"/>
          </w:tcPr>
          <w:p w14:paraId="6A9048AE" w14:textId="0FE93E1F" w:rsidR="00F94D2C" w:rsidRPr="003536F9" w:rsidRDefault="003536F9" w:rsidP="00F94D2C">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12</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103</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826</w:t>
            </w:r>
          </w:p>
        </w:tc>
        <w:tc>
          <w:tcPr>
            <w:tcW w:w="1368" w:type="dxa"/>
          </w:tcPr>
          <w:p w14:paraId="3C413CB0" w14:textId="78E8EA04" w:rsidR="00F94D2C" w:rsidRPr="003536F9" w:rsidRDefault="003536F9" w:rsidP="00F94D2C">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16</w:t>
            </w:r>
            <w:r w:rsidR="00F94D2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317</w:t>
            </w:r>
            <w:r w:rsidR="00F94D2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671</w:t>
            </w:r>
          </w:p>
        </w:tc>
        <w:tc>
          <w:tcPr>
            <w:tcW w:w="1368" w:type="dxa"/>
          </w:tcPr>
          <w:p w14:paraId="2DC200FC" w14:textId="753D180A" w:rsidR="00F94D2C" w:rsidRPr="003536F9" w:rsidRDefault="003536F9" w:rsidP="00F94D2C">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2</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282</w:t>
            </w:r>
            <w:r w:rsidR="007D01DF"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775</w:t>
            </w:r>
          </w:p>
        </w:tc>
        <w:tc>
          <w:tcPr>
            <w:tcW w:w="1368" w:type="dxa"/>
          </w:tcPr>
          <w:p w14:paraId="06AC7D3F" w14:textId="3638DAC7" w:rsidR="00F94D2C" w:rsidRPr="003536F9" w:rsidRDefault="003536F9" w:rsidP="00F94D2C">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w:t>
            </w:r>
            <w:r w:rsidR="00F94D2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455</w:t>
            </w:r>
            <w:r w:rsidR="00F94D2C"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516</w:t>
            </w:r>
          </w:p>
        </w:tc>
      </w:tr>
      <w:tr w:rsidR="004D11A3" w:rsidRPr="003536F9" w14:paraId="2193FE43" w14:textId="77777777" w:rsidTr="00340393">
        <w:tc>
          <w:tcPr>
            <w:tcW w:w="4003" w:type="dxa"/>
          </w:tcPr>
          <w:p w14:paraId="1A54A8D7" w14:textId="3B91C21B" w:rsidR="004D11A3" w:rsidRPr="003536F9" w:rsidRDefault="004D11A3" w:rsidP="004D11A3">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Expense relating to variable leases</w:t>
            </w:r>
          </w:p>
        </w:tc>
        <w:tc>
          <w:tcPr>
            <w:tcW w:w="1368" w:type="dxa"/>
          </w:tcPr>
          <w:p w14:paraId="3CDDFA40" w14:textId="04F38406" w:rsidR="004D11A3" w:rsidRPr="003536F9" w:rsidRDefault="003536F9" w:rsidP="004D11A3">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60</w:t>
            </w:r>
            <w:r w:rsidR="004D11A3"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072</w:t>
            </w:r>
            <w:r w:rsidR="004D11A3"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223</w:t>
            </w:r>
          </w:p>
        </w:tc>
        <w:tc>
          <w:tcPr>
            <w:tcW w:w="1368" w:type="dxa"/>
          </w:tcPr>
          <w:p w14:paraId="2AD6414B" w14:textId="4D9FF649" w:rsidR="004D11A3" w:rsidRPr="003536F9" w:rsidRDefault="003536F9" w:rsidP="004D11A3">
            <w:pPr>
              <w:pStyle w:val="a0"/>
              <w:tabs>
                <w:tab w:val="decimal" w:pos="1152"/>
              </w:tabs>
              <w:ind w:right="-72"/>
              <w:jc w:val="thaiDistribute"/>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89</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417</w:t>
            </w:r>
            <w:r w:rsidR="004D11A3"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152</w:t>
            </w:r>
          </w:p>
        </w:tc>
        <w:tc>
          <w:tcPr>
            <w:tcW w:w="1368" w:type="dxa"/>
          </w:tcPr>
          <w:p w14:paraId="78939E21" w14:textId="3B66B112" w:rsidR="004D11A3" w:rsidRPr="003536F9" w:rsidRDefault="004D11A3" w:rsidP="004D11A3">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Pr>
          <w:p w14:paraId="5226478E" w14:textId="403F0246" w:rsidR="004D11A3" w:rsidRPr="003536F9" w:rsidRDefault="004D11A3" w:rsidP="004D11A3">
            <w:pPr>
              <w:tabs>
                <w:tab w:val="decimal" w:pos="1152"/>
              </w:tabs>
              <w:ind w:right="-72"/>
              <w:jc w:val="both"/>
              <w:rPr>
                <w:rFonts w:ascii="Arial" w:hAnsi="Arial" w:cs="Arial"/>
                <w:noProof/>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7C5939" w:rsidRPr="003536F9" w14:paraId="6DE5DB83" w14:textId="77777777" w:rsidTr="007D01DF">
        <w:tc>
          <w:tcPr>
            <w:tcW w:w="4003" w:type="dxa"/>
          </w:tcPr>
          <w:p w14:paraId="136BC383" w14:textId="550F68A2" w:rsidR="007C5939" w:rsidRPr="003536F9" w:rsidRDefault="007C5939" w:rsidP="007C5939">
            <w:pPr>
              <w:ind w:left="-109" w:right="-169"/>
              <w:rPr>
                <w:rFonts w:ascii="Arial" w:hAnsi="Arial" w:cs="Arial"/>
                <w:snapToGrid w:val="0"/>
                <w:color w:val="000000"/>
                <w:sz w:val="18"/>
                <w:szCs w:val="22"/>
                <w:lang w:val="en-GB" w:eastAsia="th-TH"/>
              </w:rPr>
            </w:pPr>
            <w:r w:rsidRPr="003536F9">
              <w:rPr>
                <w:rFonts w:ascii="Arial" w:hAnsi="Arial" w:cs="Arial"/>
                <w:snapToGrid w:val="0"/>
                <w:color w:val="000000"/>
                <w:sz w:val="18"/>
                <w:szCs w:val="18"/>
                <w:lang w:val="en-GB" w:eastAsia="th-TH"/>
              </w:rPr>
              <w:t>Income from subleasing right-of-use asset</w:t>
            </w:r>
            <w:r w:rsidRPr="003536F9">
              <w:rPr>
                <w:rFonts w:ascii="Arial" w:hAnsi="Arial" w:cs="Arial"/>
                <w:snapToGrid w:val="0"/>
                <w:color w:val="000000"/>
                <w:sz w:val="18"/>
                <w:szCs w:val="22"/>
                <w:lang w:val="en-GB" w:eastAsia="th-TH"/>
              </w:rPr>
              <w:t>s</w:t>
            </w:r>
          </w:p>
        </w:tc>
        <w:tc>
          <w:tcPr>
            <w:tcW w:w="1368" w:type="dxa"/>
          </w:tcPr>
          <w:p w14:paraId="28383F8C" w14:textId="77E6F8DF" w:rsidR="007C5939" w:rsidRPr="003536F9" w:rsidRDefault="007C5939" w:rsidP="007C5939">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5</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520</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000</w:t>
            </w:r>
            <w:r w:rsidRPr="003536F9">
              <w:rPr>
                <w:rFonts w:ascii="Arial" w:hAnsi="Arial" w:cs="Arial"/>
                <w:snapToGrid w:val="0"/>
                <w:color w:val="000000"/>
                <w:spacing w:val="-4"/>
                <w:sz w:val="18"/>
                <w:szCs w:val="18"/>
                <w:lang w:eastAsia="th-TH"/>
              </w:rPr>
              <w:t>)</w:t>
            </w:r>
          </w:p>
        </w:tc>
        <w:tc>
          <w:tcPr>
            <w:tcW w:w="1368" w:type="dxa"/>
          </w:tcPr>
          <w:p w14:paraId="10EAB83A" w14:textId="0D3F6998" w:rsidR="007C5939" w:rsidRPr="003536F9" w:rsidRDefault="007C5939" w:rsidP="007C5939">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500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000</w:t>
            </w:r>
            <w:r w:rsidRPr="003536F9">
              <w:rPr>
                <w:rFonts w:ascii="Arial" w:hAnsi="Arial" w:cs="Arial"/>
                <w:noProof/>
                <w:snapToGrid w:val="0"/>
                <w:color w:val="000000"/>
                <w:sz w:val="18"/>
                <w:szCs w:val="18"/>
                <w:lang w:eastAsia="th-TH"/>
              </w:rPr>
              <w:t>)</w:t>
            </w:r>
          </w:p>
        </w:tc>
        <w:tc>
          <w:tcPr>
            <w:tcW w:w="1368" w:type="dxa"/>
          </w:tcPr>
          <w:p w14:paraId="17AA3ECC" w14:textId="289B8408" w:rsidR="007C5939" w:rsidRPr="003536F9" w:rsidRDefault="007C5939" w:rsidP="007C5939">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5</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520</w:t>
            </w:r>
            <w:r w:rsidRPr="003536F9">
              <w:rPr>
                <w:rFonts w:ascii="Arial" w:hAnsi="Arial" w:cs="Arial"/>
                <w:snapToGrid w:val="0"/>
                <w:color w:val="000000"/>
                <w:spacing w:val="-4"/>
                <w:sz w:val="18"/>
                <w:szCs w:val="18"/>
                <w:lang w:eastAsia="th-TH"/>
              </w:rPr>
              <w:t>,</w:t>
            </w:r>
            <w:r w:rsidR="003536F9" w:rsidRPr="003536F9">
              <w:rPr>
                <w:rFonts w:ascii="Arial" w:hAnsi="Arial" w:cs="Arial"/>
                <w:snapToGrid w:val="0"/>
                <w:color w:val="000000"/>
                <w:spacing w:val="-4"/>
                <w:sz w:val="18"/>
                <w:szCs w:val="18"/>
                <w:lang w:eastAsia="th-TH"/>
              </w:rPr>
              <w:t>000</w:t>
            </w:r>
            <w:r w:rsidRPr="003536F9">
              <w:rPr>
                <w:rFonts w:ascii="Arial" w:hAnsi="Arial" w:cs="Arial"/>
                <w:snapToGrid w:val="0"/>
                <w:color w:val="000000"/>
                <w:spacing w:val="-4"/>
                <w:sz w:val="18"/>
                <w:szCs w:val="18"/>
                <w:lang w:eastAsia="th-TH"/>
              </w:rPr>
              <w:t>)</w:t>
            </w:r>
          </w:p>
        </w:tc>
        <w:tc>
          <w:tcPr>
            <w:tcW w:w="1368" w:type="dxa"/>
          </w:tcPr>
          <w:p w14:paraId="7937D4A6" w14:textId="32EDF8D2" w:rsidR="007C5939" w:rsidRPr="003536F9" w:rsidRDefault="007C5939" w:rsidP="007C593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500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eastAsia="th-TH"/>
              </w:rPr>
              <w:t>)</w:t>
            </w:r>
          </w:p>
        </w:tc>
      </w:tr>
      <w:tr w:rsidR="007C5939" w:rsidRPr="003536F9" w14:paraId="1DC700AF" w14:textId="77777777" w:rsidTr="007D01DF">
        <w:tc>
          <w:tcPr>
            <w:tcW w:w="4003" w:type="dxa"/>
          </w:tcPr>
          <w:p w14:paraId="2623307F" w14:textId="77777777" w:rsidR="007C5939" w:rsidRPr="003536F9" w:rsidRDefault="007C5939" w:rsidP="007C5939">
            <w:pPr>
              <w:ind w:left="-109" w:right="-169"/>
              <w:rPr>
                <w:rFonts w:ascii="Arial" w:hAnsi="Arial" w:cs="Arial"/>
                <w:snapToGrid w:val="0"/>
                <w:color w:val="000000"/>
                <w:sz w:val="18"/>
                <w:szCs w:val="18"/>
                <w:cs/>
                <w:lang w:val="en-GB" w:eastAsia="th-TH"/>
              </w:rPr>
            </w:pPr>
          </w:p>
        </w:tc>
        <w:tc>
          <w:tcPr>
            <w:tcW w:w="1368" w:type="dxa"/>
            <w:vAlign w:val="bottom"/>
          </w:tcPr>
          <w:p w14:paraId="2F082E03" w14:textId="77777777" w:rsidR="007C5939" w:rsidRPr="003536F9" w:rsidRDefault="007C5939" w:rsidP="007C5939">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vAlign w:val="bottom"/>
          </w:tcPr>
          <w:p w14:paraId="67D9F391" w14:textId="77777777" w:rsidR="007C5939" w:rsidRPr="003536F9" w:rsidRDefault="007C5939" w:rsidP="007C5939">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vAlign w:val="bottom"/>
          </w:tcPr>
          <w:p w14:paraId="2F61F0A5" w14:textId="77777777" w:rsidR="007C5939" w:rsidRPr="003536F9" w:rsidRDefault="007C5939" w:rsidP="007C5939">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vAlign w:val="bottom"/>
          </w:tcPr>
          <w:p w14:paraId="5B59C427" w14:textId="77777777" w:rsidR="007C5939" w:rsidRPr="003536F9" w:rsidRDefault="007C5939" w:rsidP="007C5939">
            <w:pPr>
              <w:tabs>
                <w:tab w:val="decimal" w:pos="1152"/>
              </w:tabs>
              <w:ind w:right="-72"/>
              <w:jc w:val="both"/>
              <w:rPr>
                <w:rFonts w:ascii="Arial" w:hAnsi="Arial" w:cs="Arial"/>
                <w:noProof/>
                <w:snapToGrid w:val="0"/>
                <w:color w:val="000000"/>
                <w:sz w:val="18"/>
                <w:szCs w:val="18"/>
                <w:lang w:val="en-GB" w:eastAsia="th-TH"/>
              </w:rPr>
            </w:pPr>
          </w:p>
        </w:tc>
      </w:tr>
      <w:tr w:rsidR="007C5939" w:rsidRPr="003536F9" w14:paraId="7252A5A1" w14:textId="77777777" w:rsidTr="007D01DF">
        <w:tc>
          <w:tcPr>
            <w:tcW w:w="4003" w:type="dxa"/>
          </w:tcPr>
          <w:p w14:paraId="7671FE5B" w14:textId="77777777" w:rsidR="007C5939" w:rsidRPr="003536F9" w:rsidRDefault="007C5939" w:rsidP="007C5939">
            <w:pPr>
              <w:ind w:left="-109" w:right="-16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Total cash outflows for leases</w:t>
            </w:r>
          </w:p>
        </w:tc>
        <w:tc>
          <w:tcPr>
            <w:tcW w:w="1368" w:type="dxa"/>
          </w:tcPr>
          <w:p w14:paraId="0E37DF86" w14:textId="0ED48FE6" w:rsidR="007C5939" w:rsidRPr="003536F9" w:rsidRDefault="003536F9" w:rsidP="007C5939">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136</w:t>
            </w:r>
            <w:r w:rsidR="00CC1EBC"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050</w:t>
            </w:r>
            <w:r w:rsidR="00CC1EBC"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179</w:t>
            </w:r>
          </w:p>
        </w:tc>
        <w:tc>
          <w:tcPr>
            <w:tcW w:w="1368" w:type="dxa"/>
          </w:tcPr>
          <w:p w14:paraId="1086D1E7" w14:textId="429EE153" w:rsidR="007C5939" w:rsidRPr="003536F9" w:rsidRDefault="003536F9" w:rsidP="007C5939">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185</w:t>
            </w:r>
            <w:r w:rsidR="000F5B5B"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918</w:t>
            </w:r>
            <w:r w:rsidR="000F5B5B"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212</w:t>
            </w:r>
          </w:p>
        </w:tc>
        <w:tc>
          <w:tcPr>
            <w:tcW w:w="1368" w:type="dxa"/>
          </w:tcPr>
          <w:p w14:paraId="1F2F4391" w14:textId="2C790271" w:rsidR="007C5939" w:rsidRPr="003536F9" w:rsidRDefault="003536F9" w:rsidP="007C5939">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29</w:t>
            </w:r>
            <w:r w:rsidR="007C5939"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347</w:t>
            </w:r>
            <w:r w:rsidR="007C5939"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082</w:t>
            </w:r>
          </w:p>
        </w:tc>
        <w:tc>
          <w:tcPr>
            <w:tcW w:w="1368" w:type="dxa"/>
          </w:tcPr>
          <w:p w14:paraId="733FD170" w14:textId="4B2F5A15" w:rsidR="007C5939" w:rsidRPr="003536F9" w:rsidRDefault="003536F9" w:rsidP="007C593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25</w:t>
            </w:r>
            <w:r w:rsidR="007C593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737</w:t>
            </w:r>
            <w:r w:rsidR="007C593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523</w:t>
            </w:r>
          </w:p>
        </w:tc>
      </w:tr>
    </w:tbl>
    <w:p w14:paraId="67A8F9B6" w14:textId="77777777" w:rsidR="00DD3E21" w:rsidRPr="003536F9" w:rsidRDefault="00DD3E21" w:rsidP="00DD3E21">
      <w:pPr>
        <w:rPr>
          <w:rFonts w:ascii="Arial" w:hAnsi="Arial" w:cs="Arial"/>
          <w:color w:val="000000"/>
          <w:sz w:val="18"/>
          <w:szCs w:val="18"/>
          <w:lang w:val="en-GB"/>
        </w:rPr>
      </w:pPr>
    </w:p>
    <w:p w14:paraId="5880AE6E" w14:textId="77777777" w:rsidR="00DD3E21" w:rsidRPr="003536F9" w:rsidRDefault="00DD3E21" w:rsidP="00DD3E21">
      <w:pPr>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DD3E21" w:rsidRPr="003536F9" w14:paraId="22120511" w14:textId="77777777">
        <w:trPr>
          <w:trHeight w:val="386"/>
        </w:trPr>
        <w:tc>
          <w:tcPr>
            <w:tcW w:w="9461" w:type="dxa"/>
            <w:vAlign w:val="center"/>
          </w:tcPr>
          <w:p w14:paraId="5BB0A0B4" w14:textId="3A84517E" w:rsidR="00DD3E21" w:rsidRPr="003536F9" w:rsidRDefault="00DD3E21">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30</w:t>
            </w:r>
            <w:r w:rsidRPr="003536F9">
              <w:rPr>
                <w:rFonts w:ascii="Arial" w:eastAsia="Arial Unicode MS" w:hAnsi="Arial" w:cs="Arial"/>
                <w:b/>
                <w:bCs/>
                <w:color w:val="000000"/>
                <w:sz w:val="18"/>
                <w:szCs w:val="18"/>
                <w:cs/>
                <w:lang w:val="en-GB"/>
              </w:rPr>
              <w:tab/>
            </w:r>
            <w:r w:rsidRPr="003536F9">
              <w:rPr>
                <w:rFonts w:ascii="Arial" w:eastAsia="Arial Unicode MS" w:hAnsi="Arial" w:cs="Arial"/>
                <w:b/>
                <w:bCs/>
                <w:color w:val="000000"/>
                <w:sz w:val="18"/>
                <w:szCs w:val="18"/>
                <w:lang w:val="en-GB"/>
              </w:rPr>
              <w:t>Employee benefit obligations</w:t>
            </w:r>
          </w:p>
        </w:tc>
      </w:tr>
    </w:tbl>
    <w:p w14:paraId="28591154" w14:textId="77777777" w:rsidR="00DD3E21" w:rsidRPr="003536F9" w:rsidRDefault="00DD3E21" w:rsidP="00DD3E21">
      <w:pPr>
        <w:jc w:val="both"/>
        <w:rPr>
          <w:rFonts w:ascii="Arial" w:hAnsi="Arial" w:cs="Arial"/>
          <w:color w:val="000000"/>
          <w:sz w:val="18"/>
          <w:szCs w:val="18"/>
          <w:lang w:val="en-GB"/>
        </w:rPr>
      </w:pPr>
    </w:p>
    <w:p w14:paraId="7BFA872C" w14:textId="77777777" w:rsidR="00DD3E21" w:rsidRPr="003536F9" w:rsidRDefault="00DD3E21" w:rsidP="00DD3E21">
      <w:pPr>
        <w:ind w:hanging="7"/>
        <w:jc w:val="both"/>
        <w:rPr>
          <w:rFonts w:ascii="Arial" w:hAnsi="Arial" w:cs="Arial"/>
          <w:color w:val="000000"/>
          <w:sz w:val="18"/>
          <w:szCs w:val="18"/>
          <w:lang w:val="en-GB"/>
        </w:rPr>
      </w:pPr>
      <w:r w:rsidRPr="003536F9">
        <w:rPr>
          <w:rFonts w:ascii="Arial" w:hAnsi="Arial" w:cs="Arial"/>
          <w:color w:val="000000"/>
          <w:sz w:val="18"/>
          <w:szCs w:val="18"/>
          <w:lang w:val="en-GB"/>
        </w:rPr>
        <w:t xml:space="preserve">The amounts recognised in the statements of financial position are as follows: </w:t>
      </w:r>
    </w:p>
    <w:p w14:paraId="5520A403" w14:textId="77777777" w:rsidR="00DD3E21" w:rsidRPr="003536F9" w:rsidRDefault="00DD3E21" w:rsidP="00DD3E21">
      <w:pPr>
        <w:ind w:hanging="7"/>
        <w:jc w:val="both"/>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D3E21" w:rsidRPr="003536F9" w14:paraId="633ABF71" w14:textId="77777777">
        <w:tc>
          <w:tcPr>
            <w:tcW w:w="4003" w:type="dxa"/>
          </w:tcPr>
          <w:p w14:paraId="6040D8D6" w14:textId="77777777" w:rsidR="00DD3E21" w:rsidRPr="003536F9" w:rsidRDefault="00DD3E21">
            <w:pPr>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32CB6A1A" w14:textId="77777777" w:rsidR="00DD3E21" w:rsidRPr="003536F9" w:rsidRDefault="00DD3E2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40B2318D" w14:textId="77777777" w:rsidR="00DD3E21" w:rsidRPr="003536F9" w:rsidRDefault="00DD3E2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0F23BA5A" w14:textId="77777777" w:rsidR="00DD3E21" w:rsidRPr="003536F9" w:rsidRDefault="00DD3E2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68B0D726" w14:textId="77777777" w:rsidR="00DD3E21" w:rsidRPr="003536F9" w:rsidRDefault="00DD3E2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DD3E21" w:rsidRPr="003536F9" w14:paraId="3786914D" w14:textId="77777777">
        <w:tc>
          <w:tcPr>
            <w:tcW w:w="4003" w:type="dxa"/>
          </w:tcPr>
          <w:p w14:paraId="5FCF4ECE" w14:textId="77777777" w:rsidR="00DD3E21" w:rsidRPr="003536F9" w:rsidRDefault="00DD3E2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2F0F1F3C" w14:textId="0192CF76" w:rsidR="00DD3E21" w:rsidRPr="003536F9" w:rsidRDefault="00DD3E21">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722E17F0" w14:textId="0A072E75" w:rsidR="00DD3E21" w:rsidRPr="003536F9" w:rsidRDefault="00DD3E21">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6D59358A" w14:textId="09D24B1C" w:rsidR="00DD3E21" w:rsidRPr="003536F9" w:rsidRDefault="00DD3E21">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1267E9F2" w14:textId="6FE80318" w:rsidR="00DD3E21" w:rsidRPr="003536F9" w:rsidRDefault="00DD3E21">
            <w:pPr>
              <w:pStyle w:val="a0"/>
              <w:tabs>
                <w:tab w:val="right" w:pos="1152"/>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DD3E21" w:rsidRPr="003536F9" w14:paraId="3EFE7727" w14:textId="77777777">
        <w:tc>
          <w:tcPr>
            <w:tcW w:w="4003" w:type="dxa"/>
          </w:tcPr>
          <w:p w14:paraId="40810D24" w14:textId="77777777" w:rsidR="00DD3E21" w:rsidRPr="003536F9" w:rsidRDefault="00DD3E2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31E1F393" w14:textId="77777777" w:rsidR="00DD3E21" w:rsidRPr="003536F9" w:rsidRDefault="00DD3E21">
            <w:pPr>
              <w:pStyle w:val="a0"/>
              <w:tabs>
                <w:tab w:val="right" w:pos="1152"/>
              </w:tabs>
              <w:ind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44A0B8B" w14:textId="77777777" w:rsidR="00DD3E21" w:rsidRPr="003536F9" w:rsidRDefault="00DD3E21">
            <w:pPr>
              <w:pStyle w:val="a0"/>
              <w:tabs>
                <w:tab w:val="right" w:pos="1152"/>
              </w:tabs>
              <w:ind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7A9B5BA" w14:textId="77777777" w:rsidR="00DD3E21" w:rsidRPr="003536F9" w:rsidRDefault="00DD3E21">
            <w:pPr>
              <w:pStyle w:val="a0"/>
              <w:tabs>
                <w:tab w:val="right" w:pos="1152"/>
              </w:tabs>
              <w:ind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4AD7F6D" w14:textId="77777777" w:rsidR="00DD3E21" w:rsidRPr="003536F9" w:rsidRDefault="00DD3E21">
            <w:pPr>
              <w:pStyle w:val="a0"/>
              <w:tabs>
                <w:tab w:val="right" w:pos="1152"/>
              </w:tabs>
              <w:ind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DD3E21" w:rsidRPr="003536F9" w14:paraId="67F223C5" w14:textId="77777777">
        <w:tc>
          <w:tcPr>
            <w:tcW w:w="4003" w:type="dxa"/>
          </w:tcPr>
          <w:p w14:paraId="432DE511" w14:textId="77777777" w:rsidR="00DD3E21" w:rsidRPr="003536F9" w:rsidRDefault="00DD3E21">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52B9851B" w14:textId="77777777" w:rsidR="00DD3E21" w:rsidRPr="003536F9" w:rsidRDefault="00DD3E21">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2344509" w14:textId="77777777" w:rsidR="00DD3E21" w:rsidRPr="003536F9" w:rsidRDefault="00DD3E21">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A493726" w14:textId="77777777" w:rsidR="00DD3E21" w:rsidRPr="003536F9" w:rsidRDefault="00DD3E21">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5D56E39" w14:textId="77777777" w:rsidR="00DD3E21" w:rsidRPr="003536F9" w:rsidRDefault="00DD3E21">
            <w:pPr>
              <w:pStyle w:val="a0"/>
              <w:tabs>
                <w:tab w:val="decimal" w:pos="1152"/>
              </w:tabs>
              <w:ind w:right="-72"/>
              <w:jc w:val="thaiDistribute"/>
              <w:rPr>
                <w:rFonts w:ascii="Arial" w:hAnsi="Arial" w:cs="Arial"/>
                <w:snapToGrid w:val="0"/>
                <w:color w:val="000000"/>
                <w:spacing w:val="-4"/>
                <w:sz w:val="18"/>
                <w:szCs w:val="18"/>
                <w:lang w:eastAsia="th-TH"/>
              </w:rPr>
            </w:pPr>
          </w:p>
        </w:tc>
      </w:tr>
      <w:tr w:rsidR="008F1B30" w:rsidRPr="003536F9" w14:paraId="628AEF02" w14:textId="77777777">
        <w:tc>
          <w:tcPr>
            <w:tcW w:w="4003" w:type="dxa"/>
          </w:tcPr>
          <w:p w14:paraId="4F533D11" w14:textId="77777777" w:rsidR="008F1B30" w:rsidRPr="003536F9" w:rsidRDefault="008F1B30" w:rsidP="008F1B30">
            <w:pPr>
              <w:ind w:left="-109" w:right="-16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Present value of unfunded obligations</w:t>
            </w:r>
          </w:p>
        </w:tc>
        <w:tc>
          <w:tcPr>
            <w:tcW w:w="1368" w:type="dxa"/>
            <w:vAlign w:val="bottom"/>
          </w:tcPr>
          <w:p w14:paraId="475AA2B9" w14:textId="29C5FBB5" w:rsidR="008F1B30" w:rsidRPr="003536F9" w:rsidRDefault="003536F9" w:rsidP="008F1B30">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426</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252</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640</w:t>
            </w:r>
          </w:p>
        </w:tc>
        <w:tc>
          <w:tcPr>
            <w:tcW w:w="1368" w:type="dxa"/>
            <w:vAlign w:val="bottom"/>
          </w:tcPr>
          <w:p w14:paraId="7B215C1C" w14:textId="1C700191" w:rsidR="008F1B30" w:rsidRPr="003536F9" w:rsidRDefault="003536F9" w:rsidP="008F1B30">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427</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795</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076</w:t>
            </w:r>
          </w:p>
        </w:tc>
        <w:tc>
          <w:tcPr>
            <w:tcW w:w="1368" w:type="dxa"/>
            <w:vAlign w:val="bottom"/>
          </w:tcPr>
          <w:p w14:paraId="49D79442" w14:textId="35E692FF" w:rsidR="008F1B30" w:rsidRPr="003536F9" w:rsidRDefault="003536F9" w:rsidP="008F1B30">
            <w:pPr>
              <w:pStyle w:val="a0"/>
              <w:tabs>
                <w:tab w:val="decimal" w:pos="1152"/>
              </w:tabs>
              <w:ind w:right="-72"/>
              <w:jc w:val="thaiDistribute"/>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282</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677</w:t>
            </w:r>
            <w:r w:rsidR="008F1B30"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710</w:t>
            </w:r>
          </w:p>
        </w:tc>
        <w:tc>
          <w:tcPr>
            <w:tcW w:w="1368" w:type="dxa"/>
            <w:vAlign w:val="bottom"/>
          </w:tcPr>
          <w:p w14:paraId="6E5F8C01" w14:textId="06C27B54" w:rsidR="008F1B30" w:rsidRPr="003536F9" w:rsidRDefault="003536F9" w:rsidP="008F1B30">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301</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367</w:t>
            </w:r>
            <w:r w:rsidR="008F1B30"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558</w:t>
            </w:r>
          </w:p>
        </w:tc>
      </w:tr>
    </w:tbl>
    <w:p w14:paraId="07000841" w14:textId="77777777" w:rsidR="00DD3E21" w:rsidRPr="003536F9" w:rsidRDefault="00DD3E21" w:rsidP="00DD3E21">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lang w:val="en-GB" w:eastAsia="th-TH"/>
        </w:rPr>
      </w:pPr>
    </w:p>
    <w:p w14:paraId="27496800" w14:textId="54062BEA" w:rsidR="00DD3E21" w:rsidRPr="003536F9" w:rsidRDefault="00DD3E21" w:rsidP="00DD3E21">
      <w:pPr>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The movement of employee benefit obligations for the years ended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xml:space="preserve"> and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lang w:val="en-GB"/>
        </w:rPr>
        <w:t xml:space="preserve"> are as follows:</w:t>
      </w:r>
    </w:p>
    <w:p w14:paraId="46279F4B" w14:textId="77777777" w:rsidR="00DD3E21" w:rsidRPr="003536F9" w:rsidRDefault="00DD3E21" w:rsidP="00DD3E21">
      <w:pPr>
        <w:spacing w:line="180" w:lineRule="exact"/>
        <w:jc w:val="both"/>
        <w:rPr>
          <w:rFonts w:ascii="Arial" w:hAnsi="Arial" w:cs="Arial"/>
          <w:color w:val="000000"/>
          <w:spacing w:val="-4"/>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D3E21" w:rsidRPr="003536F9" w14:paraId="3AB4BB16" w14:textId="77777777" w:rsidTr="00923635">
        <w:tc>
          <w:tcPr>
            <w:tcW w:w="4003" w:type="dxa"/>
          </w:tcPr>
          <w:p w14:paraId="7916CB2C" w14:textId="77777777" w:rsidR="00DD3E21" w:rsidRPr="003536F9" w:rsidRDefault="00DD3E21">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7A7D4966"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3375B5FB"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45D335A0"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52BD13FD"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DD3E21" w:rsidRPr="003536F9" w14:paraId="379F56AB" w14:textId="77777777" w:rsidTr="00923635">
        <w:tc>
          <w:tcPr>
            <w:tcW w:w="4003" w:type="dxa"/>
          </w:tcPr>
          <w:p w14:paraId="4279FD3B" w14:textId="77777777" w:rsidR="00DD3E21" w:rsidRPr="003536F9" w:rsidRDefault="00DD3E21">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CF489C9" w14:textId="36F8D833"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2C56DD8E" w14:textId="65818865"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1B7E5BE4" w14:textId="0328FC33"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5998025C" w14:textId="6B2DE047"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DD3E21" w:rsidRPr="003536F9" w14:paraId="2222D67A" w14:textId="77777777" w:rsidTr="00923635">
        <w:tc>
          <w:tcPr>
            <w:tcW w:w="4003" w:type="dxa"/>
          </w:tcPr>
          <w:p w14:paraId="76CCB064" w14:textId="77777777" w:rsidR="00DD3E21" w:rsidRPr="003536F9" w:rsidRDefault="00DD3E21">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2597D71A" w14:textId="77777777" w:rsidR="00DD3E21" w:rsidRPr="003536F9" w:rsidRDefault="00DD3E21">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D23D424" w14:textId="77777777" w:rsidR="00DD3E21" w:rsidRPr="003536F9" w:rsidRDefault="00DD3E21">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28E3ECB" w14:textId="77777777" w:rsidR="00DD3E21" w:rsidRPr="003536F9" w:rsidRDefault="00DD3E21">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60BEA28" w14:textId="77777777" w:rsidR="00DD3E21" w:rsidRPr="003536F9" w:rsidRDefault="00DD3E21">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DD3E21" w:rsidRPr="003536F9" w14:paraId="79CB91DB" w14:textId="77777777" w:rsidTr="00923635">
        <w:tc>
          <w:tcPr>
            <w:tcW w:w="4003" w:type="dxa"/>
          </w:tcPr>
          <w:p w14:paraId="2D8AC6E9" w14:textId="77777777" w:rsidR="00DD3E21" w:rsidRPr="003536F9" w:rsidRDefault="00DD3E21">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3FFDA226" w14:textId="77777777" w:rsidR="00DD3E21" w:rsidRPr="003536F9" w:rsidRDefault="00DD3E2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0426CEA" w14:textId="77777777" w:rsidR="00DD3E21" w:rsidRPr="003536F9" w:rsidRDefault="00DD3E2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F591012" w14:textId="77777777" w:rsidR="00DD3E21" w:rsidRPr="003536F9" w:rsidRDefault="00DD3E2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6CA4BD1" w14:textId="77777777" w:rsidR="00DD3E21" w:rsidRPr="003536F9" w:rsidRDefault="00DD3E21">
            <w:pPr>
              <w:pStyle w:val="a0"/>
              <w:tabs>
                <w:tab w:val="decimal" w:pos="1152"/>
              </w:tabs>
              <w:ind w:left="-14" w:right="-72"/>
              <w:jc w:val="thaiDistribute"/>
              <w:rPr>
                <w:rFonts w:ascii="Arial" w:hAnsi="Arial" w:cs="Arial"/>
                <w:snapToGrid w:val="0"/>
                <w:color w:val="000000"/>
                <w:spacing w:val="-4"/>
                <w:sz w:val="18"/>
                <w:szCs w:val="18"/>
                <w:lang w:eastAsia="th-TH"/>
              </w:rPr>
            </w:pPr>
          </w:p>
        </w:tc>
      </w:tr>
      <w:tr w:rsidR="00906F0A" w:rsidRPr="003536F9" w14:paraId="3188BE12" w14:textId="77777777" w:rsidTr="00923635">
        <w:tc>
          <w:tcPr>
            <w:tcW w:w="4003" w:type="dxa"/>
            <w:vAlign w:val="bottom"/>
          </w:tcPr>
          <w:p w14:paraId="11A7776C" w14:textId="77777777" w:rsidR="00906F0A" w:rsidRPr="003536F9" w:rsidRDefault="00906F0A" w:rsidP="00906F0A">
            <w:pPr>
              <w:spacing w:line="200" w:lineRule="exact"/>
              <w:ind w:left="-109" w:right="-16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Beginning balance of the year</w:t>
            </w:r>
          </w:p>
        </w:tc>
        <w:tc>
          <w:tcPr>
            <w:tcW w:w="1368" w:type="dxa"/>
            <w:vAlign w:val="bottom"/>
          </w:tcPr>
          <w:p w14:paraId="609D1D42" w14:textId="5AF49688"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427</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795</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076</w:t>
            </w:r>
          </w:p>
        </w:tc>
        <w:tc>
          <w:tcPr>
            <w:tcW w:w="1368" w:type="dxa"/>
            <w:vAlign w:val="bottom"/>
          </w:tcPr>
          <w:p w14:paraId="06786192" w14:textId="5E7A65C5"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434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401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186</w:t>
            </w:r>
          </w:p>
        </w:tc>
        <w:tc>
          <w:tcPr>
            <w:tcW w:w="1368" w:type="dxa"/>
            <w:vAlign w:val="bottom"/>
          </w:tcPr>
          <w:p w14:paraId="5343C36D" w14:textId="2A9E27F0"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301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367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558</w:t>
            </w:r>
          </w:p>
        </w:tc>
        <w:tc>
          <w:tcPr>
            <w:tcW w:w="1368" w:type="dxa"/>
            <w:vAlign w:val="bottom"/>
          </w:tcPr>
          <w:p w14:paraId="69AD1EF0" w14:textId="4CDA8A3D" w:rsidR="00906F0A" w:rsidRPr="003536F9" w:rsidRDefault="003536F9" w:rsidP="00906F0A">
            <w:pPr>
              <w:pStyle w:val="a0"/>
              <w:tabs>
                <w:tab w:val="decimal" w:pos="1152"/>
              </w:tabs>
              <w:spacing w:line="200" w:lineRule="exact"/>
              <w:ind w:left="-14" w:right="-72"/>
              <w:jc w:val="thaiDistribute"/>
              <w:rPr>
                <w:rFonts w:ascii="Arial" w:eastAsia="Times New Roman" w:hAnsi="Arial" w:cs="Arial"/>
                <w:noProof/>
                <w:snapToGrid w:val="0"/>
                <w:color w:val="000000"/>
                <w:sz w:val="18"/>
                <w:szCs w:val="18"/>
                <w:lang w:eastAsia="th-TH"/>
              </w:rPr>
            </w:pPr>
            <w:r w:rsidRPr="003536F9">
              <w:rPr>
                <w:rFonts w:ascii="Arial" w:hAnsi="Arial" w:cs="Arial"/>
                <w:noProof/>
                <w:snapToGrid w:val="0"/>
                <w:color w:val="000000"/>
                <w:sz w:val="18"/>
                <w:szCs w:val="18"/>
                <w:lang w:eastAsia="th-TH"/>
              </w:rPr>
              <w:t>311</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481</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936</w:t>
            </w:r>
          </w:p>
        </w:tc>
      </w:tr>
      <w:tr w:rsidR="00906F0A" w:rsidRPr="003536F9" w14:paraId="732431F2" w14:textId="77777777" w:rsidTr="00923635">
        <w:tc>
          <w:tcPr>
            <w:tcW w:w="4003" w:type="dxa"/>
            <w:vAlign w:val="bottom"/>
          </w:tcPr>
          <w:p w14:paraId="65F08D0E" w14:textId="77777777" w:rsidR="00906F0A" w:rsidRPr="003536F9" w:rsidRDefault="00906F0A" w:rsidP="00906F0A">
            <w:pPr>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Current service cost</w:t>
            </w:r>
          </w:p>
        </w:tc>
        <w:tc>
          <w:tcPr>
            <w:tcW w:w="1368" w:type="dxa"/>
          </w:tcPr>
          <w:p w14:paraId="58604E17" w14:textId="5AC93696"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35</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398</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285</w:t>
            </w:r>
          </w:p>
        </w:tc>
        <w:tc>
          <w:tcPr>
            <w:tcW w:w="1368" w:type="dxa"/>
          </w:tcPr>
          <w:p w14:paraId="01A0B9CD" w14:textId="0D4D5A67"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34</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621</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038</w:t>
            </w:r>
          </w:p>
        </w:tc>
        <w:tc>
          <w:tcPr>
            <w:tcW w:w="1368" w:type="dxa"/>
          </w:tcPr>
          <w:p w14:paraId="0E04A11A" w14:textId="1062F370"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20</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626</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253</w:t>
            </w:r>
            <w:r w:rsidRPr="003536F9">
              <w:rPr>
                <w:rFonts w:ascii="Arial" w:hAnsi="Arial" w:cs="Arial"/>
                <w:color w:val="000000"/>
                <w:sz w:val="18"/>
                <w:szCs w:val="18"/>
                <w:lang w:val="en-GB"/>
              </w:rPr>
              <w:t xml:space="preserve"> </w:t>
            </w:r>
          </w:p>
        </w:tc>
        <w:tc>
          <w:tcPr>
            <w:tcW w:w="1368" w:type="dxa"/>
          </w:tcPr>
          <w:p w14:paraId="62A51BB1" w14:textId="549E46FE"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20</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641</w:t>
            </w:r>
            <w:r w:rsidR="00906F0A" w:rsidRPr="003536F9">
              <w:rPr>
                <w:rFonts w:ascii="Arial" w:hAnsi="Arial" w:cs="Arial"/>
                <w:color w:val="000000"/>
                <w:sz w:val="18"/>
                <w:szCs w:val="18"/>
                <w:lang w:val="en-GB"/>
              </w:rPr>
              <w:t>,</w:t>
            </w:r>
            <w:r w:rsidRPr="003536F9">
              <w:rPr>
                <w:rFonts w:ascii="Arial" w:hAnsi="Arial" w:cs="Arial"/>
                <w:color w:val="000000"/>
                <w:sz w:val="18"/>
                <w:szCs w:val="18"/>
                <w:lang w:val="en-GB"/>
              </w:rPr>
              <w:t>827</w:t>
            </w:r>
          </w:p>
        </w:tc>
      </w:tr>
      <w:tr w:rsidR="00906F0A" w:rsidRPr="003536F9" w14:paraId="6E702DEB" w14:textId="77777777" w:rsidTr="00923635">
        <w:tc>
          <w:tcPr>
            <w:tcW w:w="4003" w:type="dxa"/>
            <w:vAlign w:val="bottom"/>
          </w:tcPr>
          <w:p w14:paraId="0628698A" w14:textId="18F82F2D" w:rsidR="00906F0A" w:rsidRPr="003536F9" w:rsidRDefault="008C7052" w:rsidP="00906F0A">
            <w:pPr>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eastAsia="th-TH"/>
              </w:rPr>
              <w:t>Past service cost</w:t>
            </w:r>
          </w:p>
        </w:tc>
        <w:tc>
          <w:tcPr>
            <w:tcW w:w="1368" w:type="dxa"/>
            <w:vAlign w:val="bottom"/>
          </w:tcPr>
          <w:p w14:paraId="57659332" w14:textId="53A14085"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350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057</w:t>
            </w:r>
            <w:r w:rsidRPr="003536F9">
              <w:rPr>
                <w:rFonts w:ascii="Arial" w:hAnsi="Arial" w:cs="Arial"/>
                <w:noProof/>
                <w:snapToGrid w:val="0"/>
                <w:color w:val="000000"/>
                <w:sz w:val="18"/>
                <w:szCs w:val="18"/>
                <w:cs/>
                <w:lang w:val="en-GB" w:eastAsia="th-TH"/>
              </w:rPr>
              <w:t>)</w:t>
            </w:r>
          </w:p>
        </w:tc>
        <w:tc>
          <w:tcPr>
            <w:tcW w:w="1368" w:type="dxa"/>
          </w:tcPr>
          <w:p w14:paraId="6ECCCA9D" w14:textId="3E85DCCD" w:rsidR="00906F0A" w:rsidRPr="003536F9" w:rsidRDefault="004D11A3" w:rsidP="00906F0A">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1368" w:type="dxa"/>
            <w:vAlign w:val="bottom"/>
          </w:tcPr>
          <w:p w14:paraId="4185E6FD" w14:textId="54A7F3E5"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849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853</w:t>
            </w:r>
            <w:r w:rsidRPr="003536F9">
              <w:rPr>
                <w:rFonts w:ascii="Arial" w:hAnsi="Arial" w:cs="Arial"/>
                <w:noProof/>
                <w:snapToGrid w:val="0"/>
                <w:color w:val="000000"/>
                <w:sz w:val="18"/>
                <w:szCs w:val="18"/>
                <w:cs/>
                <w:lang w:val="en-GB" w:eastAsia="th-TH"/>
              </w:rPr>
              <w:t>)</w:t>
            </w:r>
          </w:p>
        </w:tc>
        <w:tc>
          <w:tcPr>
            <w:tcW w:w="1368" w:type="dxa"/>
          </w:tcPr>
          <w:p w14:paraId="48FB5EC9" w14:textId="7EE3D2DB" w:rsidR="00906F0A" w:rsidRPr="003536F9" w:rsidRDefault="004D11A3"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06F0A" w:rsidRPr="003536F9" w14:paraId="13E8AC87" w14:textId="77777777" w:rsidTr="00923635">
        <w:tc>
          <w:tcPr>
            <w:tcW w:w="4003" w:type="dxa"/>
            <w:vAlign w:val="bottom"/>
          </w:tcPr>
          <w:p w14:paraId="4E9D14F0" w14:textId="77777777" w:rsidR="00906F0A" w:rsidRPr="003536F9" w:rsidRDefault="00906F0A" w:rsidP="00906F0A">
            <w:pPr>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Interest cost</w:t>
            </w:r>
          </w:p>
        </w:tc>
        <w:tc>
          <w:tcPr>
            <w:tcW w:w="1368" w:type="dxa"/>
          </w:tcPr>
          <w:p w14:paraId="7B39171F" w14:textId="4A6FE52D"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581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306</w:t>
            </w:r>
          </w:p>
        </w:tc>
        <w:tc>
          <w:tcPr>
            <w:tcW w:w="1368" w:type="dxa"/>
          </w:tcPr>
          <w:p w14:paraId="5838FB98" w14:textId="5CBCD4BD"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626</w:t>
            </w:r>
          </w:p>
        </w:tc>
        <w:tc>
          <w:tcPr>
            <w:tcW w:w="1368" w:type="dxa"/>
          </w:tcPr>
          <w:p w14:paraId="1D18CF76" w14:textId="408620F1"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8</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206</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226</w:t>
            </w:r>
            <w:r w:rsidRPr="003536F9">
              <w:rPr>
                <w:rFonts w:ascii="Arial" w:hAnsi="Arial" w:cs="Arial"/>
                <w:color w:val="000000"/>
                <w:sz w:val="18"/>
                <w:szCs w:val="18"/>
                <w:lang w:val="en-GB"/>
              </w:rPr>
              <w:t xml:space="preserve"> </w:t>
            </w:r>
          </w:p>
        </w:tc>
        <w:tc>
          <w:tcPr>
            <w:tcW w:w="1368" w:type="dxa"/>
          </w:tcPr>
          <w:p w14:paraId="5BDBA227" w14:textId="3F1F5651"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328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688</w:t>
            </w:r>
          </w:p>
        </w:tc>
      </w:tr>
      <w:tr w:rsidR="008F1B30" w:rsidRPr="003536F9" w14:paraId="0D84F759" w14:textId="77777777" w:rsidTr="00923635">
        <w:tc>
          <w:tcPr>
            <w:tcW w:w="4003" w:type="dxa"/>
            <w:vAlign w:val="bottom"/>
          </w:tcPr>
          <w:p w14:paraId="602F8245" w14:textId="77777777" w:rsidR="008F1B30" w:rsidRPr="003536F9" w:rsidRDefault="008F1B30" w:rsidP="008F1B30">
            <w:pPr>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Remeasurements of employee benefit</w:t>
            </w:r>
          </w:p>
        </w:tc>
        <w:tc>
          <w:tcPr>
            <w:tcW w:w="1368" w:type="dxa"/>
            <w:vAlign w:val="bottom"/>
          </w:tcPr>
          <w:p w14:paraId="19A578FF" w14:textId="77777777" w:rsidR="008F1B30" w:rsidRPr="003536F9" w:rsidRDefault="008F1B30" w:rsidP="008F1B3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7C1F7FA3" w14:textId="77777777" w:rsidR="008F1B30" w:rsidRPr="003536F9" w:rsidRDefault="008F1B30" w:rsidP="008F1B3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5F708879" w14:textId="77777777" w:rsidR="008F1B30" w:rsidRPr="003536F9" w:rsidRDefault="008F1B30" w:rsidP="008F1B3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7B307853" w14:textId="77777777" w:rsidR="008F1B30" w:rsidRPr="003536F9" w:rsidRDefault="008F1B30" w:rsidP="008F1B30">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8F1B30" w:rsidRPr="003536F9" w14:paraId="4C7B6612" w14:textId="77777777" w:rsidTr="00923635">
        <w:tc>
          <w:tcPr>
            <w:tcW w:w="4003" w:type="dxa"/>
            <w:vAlign w:val="bottom"/>
          </w:tcPr>
          <w:p w14:paraId="4111DA16" w14:textId="77777777" w:rsidR="008F1B30" w:rsidRPr="003536F9" w:rsidRDefault="008F1B30" w:rsidP="008F1B30">
            <w:pPr>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obligations</w:t>
            </w:r>
          </w:p>
        </w:tc>
        <w:tc>
          <w:tcPr>
            <w:tcW w:w="1368" w:type="dxa"/>
          </w:tcPr>
          <w:p w14:paraId="64E86624" w14:textId="77777777" w:rsidR="008F1B30" w:rsidRPr="003536F9" w:rsidRDefault="008F1B30" w:rsidP="008F1B3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Pr>
          <w:p w14:paraId="42A35F5A" w14:textId="77777777" w:rsidR="008F1B30" w:rsidRPr="003536F9" w:rsidRDefault="008F1B30" w:rsidP="008F1B3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Pr>
          <w:p w14:paraId="108DC53B" w14:textId="77777777" w:rsidR="008F1B30" w:rsidRPr="003536F9" w:rsidRDefault="008F1B30" w:rsidP="008F1B3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Pr>
          <w:p w14:paraId="29D4317E" w14:textId="77777777" w:rsidR="008F1B30" w:rsidRPr="003536F9" w:rsidRDefault="008F1B30" w:rsidP="008F1B30">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4D11A3" w:rsidRPr="003536F9" w14:paraId="7629B098" w14:textId="77777777" w:rsidTr="00923635">
        <w:tc>
          <w:tcPr>
            <w:tcW w:w="4003" w:type="dxa"/>
            <w:vAlign w:val="bottom"/>
          </w:tcPr>
          <w:p w14:paraId="35079C54" w14:textId="77777777" w:rsidR="004D11A3" w:rsidRPr="003536F9" w:rsidRDefault="004D11A3" w:rsidP="004D11A3">
            <w:pPr>
              <w:tabs>
                <w:tab w:val="left" w:pos="335"/>
              </w:tabs>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w:t>
            </w:r>
            <w:r w:rsidRPr="003536F9">
              <w:rPr>
                <w:rFonts w:ascii="Arial" w:hAnsi="Arial" w:cs="Arial"/>
                <w:snapToGrid w:val="0"/>
                <w:color w:val="000000"/>
                <w:sz w:val="18"/>
                <w:szCs w:val="18"/>
                <w:lang w:val="en-GB" w:eastAsia="th-TH"/>
              </w:rPr>
              <w:tab/>
            </w:r>
            <w:r w:rsidRPr="003536F9">
              <w:rPr>
                <w:rFonts w:ascii="Arial" w:hAnsi="Arial" w:cs="Arial"/>
                <w:snapToGrid w:val="0"/>
                <w:color w:val="000000"/>
                <w:spacing w:val="-4"/>
                <w:sz w:val="18"/>
                <w:szCs w:val="18"/>
                <w:lang w:val="en-GB" w:eastAsia="th-TH"/>
              </w:rPr>
              <w:t>Gain from changes of assumptions</w:t>
            </w:r>
          </w:p>
        </w:tc>
        <w:tc>
          <w:tcPr>
            <w:tcW w:w="1368" w:type="dxa"/>
          </w:tcPr>
          <w:p w14:paraId="0005098D" w14:textId="02AC6A15" w:rsidR="004D11A3" w:rsidRPr="003536F9" w:rsidRDefault="004D11A3" w:rsidP="004D11A3">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8</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333</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511</w:t>
            </w:r>
            <w:r w:rsidRPr="003536F9">
              <w:rPr>
                <w:rFonts w:ascii="Arial" w:hAnsi="Arial" w:cs="Arial"/>
                <w:color w:val="000000"/>
                <w:sz w:val="18"/>
                <w:szCs w:val="18"/>
                <w:lang w:val="en-GB"/>
              </w:rPr>
              <w:t>)</w:t>
            </w:r>
          </w:p>
        </w:tc>
        <w:tc>
          <w:tcPr>
            <w:tcW w:w="1368" w:type="dxa"/>
          </w:tcPr>
          <w:p w14:paraId="5C4C2131" w14:textId="6D6A0D3F" w:rsidR="004D11A3" w:rsidRPr="003536F9" w:rsidRDefault="004D11A3" w:rsidP="004D11A3">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6FA22CC4" w14:textId="27297A38" w:rsidR="004D11A3" w:rsidRPr="003536F9" w:rsidRDefault="004D11A3" w:rsidP="004D11A3">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17</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152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377</w:t>
            </w:r>
            <w:r w:rsidRPr="003536F9">
              <w:rPr>
                <w:rFonts w:ascii="Arial" w:hAnsi="Arial" w:cs="Arial"/>
                <w:color w:val="000000"/>
                <w:sz w:val="18"/>
                <w:szCs w:val="18"/>
                <w:lang w:val="en-GB"/>
              </w:rPr>
              <w:t>)</w:t>
            </w:r>
          </w:p>
        </w:tc>
        <w:tc>
          <w:tcPr>
            <w:tcW w:w="1368" w:type="dxa"/>
          </w:tcPr>
          <w:p w14:paraId="3B9C4C58" w14:textId="346762FD" w:rsidR="004D11A3" w:rsidRPr="003536F9" w:rsidRDefault="004D11A3" w:rsidP="004D11A3">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D11A3" w:rsidRPr="003536F9" w14:paraId="6E152E70" w14:textId="77777777" w:rsidTr="00923635">
        <w:tc>
          <w:tcPr>
            <w:tcW w:w="4003" w:type="dxa"/>
            <w:vAlign w:val="bottom"/>
          </w:tcPr>
          <w:p w14:paraId="3868B540" w14:textId="77777777" w:rsidR="004D11A3" w:rsidRPr="003536F9" w:rsidRDefault="004D11A3" w:rsidP="004D11A3">
            <w:pPr>
              <w:tabs>
                <w:tab w:val="left" w:pos="341"/>
              </w:tabs>
              <w:spacing w:line="200" w:lineRule="exact"/>
              <w:ind w:left="-109" w:right="-65"/>
              <w:rPr>
                <w:rFonts w:ascii="Arial" w:hAnsi="Arial" w:cs="Arial"/>
                <w:snapToGrid w:val="0"/>
                <w:color w:val="000000"/>
                <w:spacing w:val="-4"/>
                <w:sz w:val="18"/>
                <w:szCs w:val="18"/>
                <w:lang w:val="en-GB" w:eastAsia="th-TH"/>
              </w:rPr>
            </w:pPr>
            <w:r w:rsidRPr="003536F9">
              <w:rPr>
                <w:rFonts w:ascii="Arial" w:hAnsi="Arial" w:cs="Arial"/>
                <w:snapToGrid w:val="0"/>
                <w:color w:val="000000"/>
                <w:spacing w:val="-4"/>
                <w:sz w:val="18"/>
                <w:szCs w:val="18"/>
                <w:lang w:val="en-GB" w:eastAsia="th-TH"/>
              </w:rPr>
              <w:t xml:space="preserve">     -</w:t>
            </w:r>
            <w:r w:rsidRPr="003536F9">
              <w:rPr>
                <w:rFonts w:ascii="Arial" w:hAnsi="Arial" w:cs="Arial"/>
                <w:snapToGrid w:val="0"/>
                <w:color w:val="000000"/>
                <w:spacing w:val="-4"/>
                <w:sz w:val="18"/>
                <w:szCs w:val="18"/>
                <w:lang w:val="en-GB" w:eastAsia="th-TH"/>
              </w:rPr>
              <w:tab/>
              <w:t>Loss that occurred from experience</w:t>
            </w:r>
          </w:p>
        </w:tc>
        <w:tc>
          <w:tcPr>
            <w:tcW w:w="1368" w:type="dxa"/>
          </w:tcPr>
          <w:p w14:paraId="23FE1FCF" w14:textId="4C41EFAA" w:rsidR="004D11A3" w:rsidRPr="003536F9" w:rsidRDefault="004D11A3" w:rsidP="004D11A3">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8</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881</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044</w:t>
            </w:r>
          </w:p>
        </w:tc>
        <w:tc>
          <w:tcPr>
            <w:tcW w:w="1368" w:type="dxa"/>
          </w:tcPr>
          <w:p w14:paraId="67170D95" w14:textId="2A98EB9C" w:rsidR="004D11A3" w:rsidRPr="003536F9" w:rsidRDefault="004D11A3" w:rsidP="004D11A3">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7A70EE9B" w14:textId="06CA6B0F" w:rsidR="004D11A3" w:rsidRPr="003536F9" w:rsidRDefault="004D11A3" w:rsidP="004D11A3">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11</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101</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028</w:t>
            </w:r>
            <w:r w:rsidRPr="003536F9">
              <w:rPr>
                <w:rFonts w:ascii="Arial" w:hAnsi="Arial" w:cs="Arial"/>
                <w:color w:val="000000"/>
                <w:sz w:val="18"/>
                <w:szCs w:val="18"/>
                <w:lang w:val="en-GB"/>
              </w:rPr>
              <w:t xml:space="preserve"> </w:t>
            </w:r>
          </w:p>
        </w:tc>
        <w:tc>
          <w:tcPr>
            <w:tcW w:w="1368" w:type="dxa"/>
          </w:tcPr>
          <w:p w14:paraId="597EBC93" w14:textId="1AB0D055" w:rsidR="004D11A3" w:rsidRPr="003536F9" w:rsidRDefault="004D11A3" w:rsidP="004D11A3">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D11A3" w:rsidRPr="003536F9" w14:paraId="486D6461" w14:textId="77777777" w:rsidTr="00923635">
        <w:tc>
          <w:tcPr>
            <w:tcW w:w="4003" w:type="dxa"/>
            <w:vAlign w:val="bottom"/>
          </w:tcPr>
          <w:p w14:paraId="3DA37320" w14:textId="77777777" w:rsidR="004D11A3" w:rsidRPr="003536F9" w:rsidRDefault="004D11A3" w:rsidP="004D11A3">
            <w:pPr>
              <w:tabs>
                <w:tab w:val="left" w:pos="341"/>
              </w:tabs>
              <w:spacing w:line="200" w:lineRule="exact"/>
              <w:ind w:left="-109" w:right="-65"/>
              <w:rPr>
                <w:rFonts w:ascii="Arial" w:hAnsi="Arial" w:cs="Arial"/>
                <w:snapToGrid w:val="0"/>
                <w:color w:val="000000"/>
                <w:spacing w:val="-4"/>
                <w:sz w:val="18"/>
                <w:szCs w:val="18"/>
                <w:lang w:val="en-GB" w:eastAsia="th-TH"/>
              </w:rPr>
            </w:pPr>
            <w:r w:rsidRPr="003536F9">
              <w:rPr>
                <w:rFonts w:ascii="Arial" w:hAnsi="Arial" w:cs="Arial"/>
                <w:snapToGrid w:val="0"/>
                <w:color w:val="000000"/>
                <w:sz w:val="18"/>
                <w:szCs w:val="18"/>
                <w:lang w:val="en-GB" w:eastAsia="th-TH"/>
              </w:rPr>
              <w:t>Adjustment from transfer-in of employees</w:t>
            </w:r>
          </w:p>
        </w:tc>
        <w:tc>
          <w:tcPr>
            <w:tcW w:w="1368" w:type="dxa"/>
          </w:tcPr>
          <w:p w14:paraId="428476F4" w14:textId="0D42AE84" w:rsidR="004D11A3" w:rsidRPr="003536F9" w:rsidRDefault="004D11A3" w:rsidP="004D11A3">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6ED450CB" w14:textId="008F9524" w:rsidR="004D11A3" w:rsidRPr="003536F9" w:rsidRDefault="004D11A3" w:rsidP="004D11A3">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622C7A00" w14:textId="4EA47E0F" w:rsidR="004D11A3" w:rsidRPr="003536F9" w:rsidRDefault="003536F9" w:rsidP="004D11A3">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40</w:t>
            </w:r>
            <w:r w:rsidR="004D11A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881</w:t>
            </w:r>
          </w:p>
        </w:tc>
        <w:tc>
          <w:tcPr>
            <w:tcW w:w="1368" w:type="dxa"/>
          </w:tcPr>
          <w:p w14:paraId="5F512E63" w14:textId="69866747" w:rsidR="004D11A3" w:rsidRPr="003536F9" w:rsidRDefault="004D11A3" w:rsidP="004D11A3">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06F0A" w:rsidRPr="003536F9" w14:paraId="0AB5166F" w14:textId="77777777" w:rsidTr="00923635">
        <w:tc>
          <w:tcPr>
            <w:tcW w:w="4003" w:type="dxa"/>
            <w:vAlign w:val="bottom"/>
          </w:tcPr>
          <w:p w14:paraId="27B0C3F7" w14:textId="5D5A9527" w:rsidR="00906F0A" w:rsidRPr="003536F9" w:rsidRDefault="002B594E" w:rsidP="00906F0A">
            <w:pPr>
              <w:spacing w:line="200" w:lineRule="exact"/>
              <w:ind w:left="-109" w:right="-169"/>
              <w:rPr>
                <w:rFonts w:ascii="Arial" w:hAnsi="Arial" w:cs="Arial"/>
                <w:snapToGrid w:val="0"/>
                <w:color w:val="000000"/>
                <w:spacing w:val="-4"/>
                <w:sz w:val="18"/>
                <w:szCs w:val="18"/>
                <w:lang w:val="en-GB" w:eastAsia="th-TH"/>
              </w:rPr>
            </w:pPr>
            <w:r w:rsidRPr="003536F9">
              <w:rPr>
                <w:rFonts w:ascii="Arial" w:hAnsi="Arial" w:cs="Arial"/>
                <w:snapToGrid w:val="0"/>
                <w:color w:val="000000"/>
                <w:spacing w:val="-6"/>
                <w:sz w:val="18"/>
                <w:szCs w:val="18"/>
                <w:lang w:val="en-GB" w:eastAsia="th-TH"/>
              </w:rPr>
              <w:t>B</w:t>
            </w:r>
            <w:r w:rsidR="00906F0A" w:rsidRPr="003536F9">
              <w:rPr>
                <w:rFonts w:ascii="Arial" w:hAnsi="Arial" w:cs="Arial"/>
                <w:snapToGrid w:val="0"/>
                <w:color w:val="000000"/>
                <w:spacing w:val="-6"/>
                <w:sz w:val="18"/>
                <w:szCs w:val="18"/>
                <w:lang w:val="en-GB" w:eastAsia="th-TH"/>
              </w:rPr>
              <w:t xml:space="preserve">enefits paid during the year </w:t>
            </w:r>
          </w:p>
        </w:tc>
        <w:tc>
          <w:tcPr>
            <w:tcW w:w="1368" w:type="dxa"/>
            <w:tcBorders>
              <w:bottom w:val="single" w:sz="4" w:space="0" w:color="auto"/>
            </w:tcBorders>
            <w:vAlign w:val="bottom"/>
          </w:tcPr>
          <w:p w14:paraId="435AB5B2" w14:textId="3F8F664D" w:rsidR="00906F0A" w:rsidRPr="003536F9" w:rsidRDefault="007D01DF"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719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503</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09F934C6" w14:textId="5F8B0AA6"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850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774</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386A51DE" w14:textId="6C3FAB17"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662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006</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61D3857E" w14:textId="05782080"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084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893</w:t>
            </w:r>
            <w:r w:rsidRPr="003536F9">
              <w:rPr>
                <w:rFonts w:ascii="Arial" w:hAnsi="Arial" w:cs="Arial"/>
                <w:noProof/>
                <w:snapToGrid w:val="0"/>
                <w:color w:val="000000"/>
                <w:sz w:val="18"/>
                <w:szCs w:val="18"/>
                <w:lang w:val="en-GB" w:eastAsia="th-TH"/>
              </w:rPr>
              <w:t>)</w:t>
            </w:r>
          </w:p>
        </w:tc>
      </w:tr>
      <w:tr w:rsidR="008F1B30" w:rsidRPr="003536F9" w14:paraId="76F5E78D" w14:textId="77777777" w:rsidTr="00923635">
        <w:tc>
          <w:tcPr>
            <w:tcW w:w="4003" w:type="dxa"/>
            <w:vAlign w:val="bottom"/>
          </w:tcPr>
          <w:p w14:paraId="602A43C3" w14:textId="77777777" w:rsidR="008F1B30" w:rsidRPr="003536F9" w:rsidRDefault="008F1B30" w:rsidP="008F1B30">
            <w:pPr>
              <w:spacing w:line="200" w:lineRule="exact"/>
              <w:ind w:left="-109" w:right="-169"/>
              <w:rPr>
                <w:rFonts w:ascii="Arial" w:hAnsi="Arial" w:cs="Arial"/>
                <w:snapToGrid w:val="0"/>
                <w:color w:val="000000"/>
                <w:spacing w:val="-6"/>
                <w:sz w:val="18"/>
                <w:szCs w:val="18"/>
                <w:lang w:val="en-GB" w:eastAsia="th-TH"/>
              </w:rPr>
            </w:pPr>
          </w:p>
        </w:tc>
        <w:tc>
          <w:tcPr>
            <w:tcW w:w="1368" w:type="dxa"/>
            <w:tcBorders>
              <w:top w:val="single" w:sz="4" w:space="0" w:color="auto"/>
            </w:tcBorders>
            <w:vAlign w:val="bottom"/>
          </w:tcPr>
          <w:p w14:paraId="50768CD2" w14:textId="77777777" w:rsidR="008F1B30" w:rsidRPr="003536F9" w:rsidRDefault="008F1B30" w:rsidP="008F1B3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F052D3A" w14:textId="77777777" w:rsidR="008F1B30" w:rsidRPr="003536F9" w:rsidRDefault="008F1B30" w:rsidP="008F1B3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4A4FB37" w14:textId="77777777" w:rsidR="008F1B30" w:rsidRPr="003536F9" w:rsidRDefault="008F1B30" w:rsidP="008F1B30">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8462B3F" w14:textId="77777777" w:rsidR="008F1B30" w:rsidRPr="003536F9" w:rsidRDefault="008F1B30" w:rsidP="008F1B30">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906F0A" w:rsidRPr="003536F9" w14:paraId="52A70E4C" w14:textId="77777777" w:rsidTr="00923635">
        <w:tc>
          <w:tcPr>
            <w:tcW w:w="4003" w:type="dxa"/>
            <w:vAlign w:val="bottom"/>
          </w:tcPr>
          <w:p w14:paraId="52C0F9FE" w14:textId="77777777" w:rsidR="00906F0A" w:rsidRPr="003536F9" w:rsidRDefault="00906F0A" w:rsidP="00906F0A">
            <w:pPr>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Ending balance of the year</w:t>
            </w:r>
          </w:p>
        </w:tc>
        <w:tc>
          <w:tcPr>
            <w:tcW w:w="1368" w:type="dxa"/>
            <w:tcBorders>
              <w:bottom w:val="single" w:sz="4" w:space="0" w:color="auto"/>
            </w:tcBorders>
            <w:vAlign w:val="bottom"/>
          </w:tcPr>
          <w:p w14:paraId="50436328" w14:textId="614ECD6C"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426</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252</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640</w:t>
            </w:r>
          </w:p>
        </w:tc>
        <w:tc>
          <w:tcPr>
            <w:tcW w:w="1368" w:type="dxa"/>
            <w:tcBorders>
              <w:bottom w:val="single" w:sz="4" w:space="0" w:color="auto"/>
            </w:tcBorders>
            <w:vAlign w:val="bottom"/>
          </w:tcPr>
          <w:p w14:paraId="443FE639" w14:textId="0EF284E8"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427</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795</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076</w:t>
            </w:r>
          </w:p>
        </w:tc>
        <w:tc>
          <w:tcPr>
            <w:tcW w:w="1368" w:type="dxa"/>
            <w:tcBorders>
              <w:bottom w:val="single" w:sz="4" w:space="0" w:color="auto"/>
            </w:tcBorders>
            <w:vAlign w:val="bottom"/>
          </w:tcPr>
          <w:p w14:paraId="626FF9BD" w14:textId="587E1EE1"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282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677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710</w:t>
            </w:r>
          </w:p>
        </w:tc>
        <w:tc>
          <w:tcPr>
            <w:tcW w:w="1368" w:type="dxa"/>
            <w:tcBorders>
              <w:bottom w:val="single" w:sz="4" w:space="0" w:color="auto"/>
            </w:tcBorders>
            <w:vAlign w:val="bottom"/>
          </w:tcPr>
          <w:p w14:paraId="7CCCAA1D" w14:textId="6242C672"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301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367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558</w:t>
            </w:r>
          </w:p>
        </w:tc>
      </w:tr>
    </w:tbl>
    <w:p w14:paraId="6DDC6BDF" w14:textId="77777777" w:rsidR="00DD3E21" w:rsidRPr="003536F9" w:rsidRDefault="00DD3E21" w:rsidP="00DD3E21">
      <w:pPr>
        <w:ind w:hanging="7"/>
        <w:jc w:val="both"/>
        <w:rPr>
          <w:rFonts w:ascii="Arial" w:hAnsi="Arial" w:cs="Arial"/>
          <w:color w:val="000000"/>
          <w:sz w:val="18"/>
          <w:szCs w:val="18"/>
          <w:cs/>
          <w:lang w:val="en-GB"/>
        </w:rPr>
      </w:pPr>
    </w:p>
    <w:p w14:paraId="3C234A4A" w14:textId="77777777" w:rsidR="00DD3E21" w:rsidRPr="003536F9" w:rsidRDefault="00DD3E21" w:rsidP="00DD3E21">
      <w:pPr>
        <w:ind w:hanging="7"/>
        <w:jc w:val="both"/>
        <w:rPr>
          <w:rFonts w:ascii="Arial" w:hAnsi="Arial" w:cs="Arial"/>
          <w:color w:val="000000"/>
          <w:sz w:val="18"/>
          <w:szCs w:val="18"/>
          <w:lang w:val="en-GB"/>
        </w:rPr>
      </w:pPr>
      <w:r w:rsidRPr="003536F9">
        <w:rPr>
          <w:rFonts w:ascii="Arial" w:hAnsi="Arial" w:cs="Arial"/>
          <w:color w:val="000000"/>
          <w:sz w:val="18"/>
          <w:szCs w:val="18"/>
          <w:cs/>
          <w:lang w:val="en-GB"/>
        </w:rPr>
        <w:br w:type="page"/>
      </w:r>
    </w:p>
    <w:p w14:paraId="30E5D186" w14:textId="44D4B64F" w:rsidR="00DD3E21" w:rsidRPr="003536F9" w:rsidRDefault="00510E20" w:rsidP="00DD3E21">
      <w:pPr>
        <w:ind w:hanging="7"/>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All related expenses were</w:t>
      </w:r>
      <w:r w:rsidR="00DD3E21" w:rsidRPr="003536F9">
        <w:rPr>
          <w:rFonts w:ascii="Arial" w:hAnsi="Arial" w:cs="Arial"/>
          <w:color w:val="000000"/>
          <w:spacing w:val="-4"/>
          <w:sz w:val="18"/>
          <w:szCs w:val="18"/>
          <w:lang w:val="en-GB"/>
        </w:rPr>
        <w:t xml:space="preserve"> recognised in the statement of comprehensive income for the years ended </w:t>
      </w:r>
      <w:r w:rsidR="003536F9" w:rsidRPr="003536F9">
        <w:rPr>
          <w:rFonts w:ascii="Arial" w:hAnsi="Arial" w:cs="Arial"/>
          <w:color w:val="000000"/>
          <w:spacing w:val="-4"/>
          <w:sz w:val="18"/>
          <w:szCs w:val="18"/>
          <w:lang w:val="en-GB"/>
        </w:rPr>
        <w:t>31</w:t>
      </w:r>
      <w:r w:rsidR="00DD3E21"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00DD3E21" w:rsidRPr="003536F9">
        <w:rPr>
          <w:rFonts w:ascii="Arial" w:hAnsi="Arial" w:cs="Arial"/>
          <w:color w:val="000000"/>
          <w:sz w:val="18"/>
          <w:szCs w:val="18"/>
          <w:lang w:val="en-GB"/>
        </w:rPr>
        <w:t xml:space="preserve"> </w:t>
      </w:r>
      <w:r w:rsidR="00DD3E21" w:rsidRPr="003536F9">
        <w:rPr>
          <w:rFonts w:ascii="Arial" w:hAnsi="Arial" w:cs="Arial"/>
          <w:color w:val="000000"/>
          <w:spacing w:val="-4"/>
          <w:sz w:val="18"/>
          <w:szCs w:val="18"/>
          <w:lang w:val="en-GB"/>
        </w:rPr>
        <w:t xml:space="preserve">and </w:t>
      </w:r>
      <w:r w:rsidR="003536F9" w:rsidRPr="003536F9">
        <w:rPr>
          <w:rFonts w:ascii="Arial" w:hAnsi="Arial" w:cs="Arial"/>
          <w:color w:val="000000"/>
          <w:spacing w:val="-4"/>
          <w:sz w:val="18"/>
          <w:szCs w:val="18"/>
          <w:lang w:val="en-GB"/>
        </w:rPr>
        <w:t>2024</w:t>
      </w:r>
      <w:r w:rsidR="00DD3E21" w:rsidRPr="003536F9">
        <w:rPr>
          <w:rFonts w:ascii="Arial" w:hAnsi="Arial" w:cs="Arial"/>
          <w:color w:val="000000"/>
          <w:spacing w:val="-4"/>
          <w:sz w:val="18"/>
          <w:szCs w:val="18"/>
          <w:lang w:val="en-GB"/>
        </w:rPr>
        <w:t xml:space="preserve"> are as follows: </w:t>
      </w:r>
    </w:p>
    <w:p w14:paraId="7BA3D6F2" w14:textId="77777777" w:rsidR="00DD3E21" w:rsidRPr="003536F9" w:rsidRDefault="00DD3E21" w:rsidP="00DD3E21">
      <w:pPr>
        <w:ind w:hanging="7"/>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DD3E21" w:rsidRPr="003536F9" w14:paraId="1BF7962F" w14:textId="77777777">
        <w:tc>
          <w:tcPr>
            <w:tcW w:w="3974" w:type="dxa"/>
          </w:tcPr>
          <w:p w14:paraId="5779F6E0" w14:textId="77777777" w:rsidR="00DD3E21" w:rsidRPr="003536F9" w:rsidRDefault="00DD3E21">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7D00DE0A"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255330B4"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038021AA"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65983A0B"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DD3E21" w:rsidRPr="003536F9" w14:paraId="3C5FAF1A" w14:textId="77777777">
        <w:tc>
          <w:tcPr>
            <w:tcW w:w="3974" w:type="dxa"/>
          </w:tcPr>
          <w:p w14:paraId="044948EB" w14:textId="77777777" w:rsidR="00DD3E21" w:rsidRPr="003536F9" w:rsidRDefault="00DD3E21">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0A7F098F" w14:textId="7C584FC7"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469E708A" w14:textId="4A4C35C5"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475043CF" w14:textId="1ACADC25"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6D4648B1" w14:textId="65DF7AFB"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DD3E21" w:rsidRPr="003536F9" w14:paraId="650526FC" w14:textId="77777777">
        <w:tc>
          <w:tcPr>
            <w:tcW w:w="3974" w:type="dxa"/>
          </w:tcPr>
          <w:p w14:paraId="3DCD5B93" w14:textId="77777777" w:rsidR="00DD3E21" w:rsidRPr="003536F9" w:rsidRDefault="00DD3E21">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0A3EFC29" w14:textId="77777777" w:rsidR="00DD3E21" w:rsidRPr="003536F9" w:rsidRDefault="00DD3E21">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D5C57A2" w14:textId="77777777" w:rsidR="00DD3E21" w:rsidRPr="003536F9" w:rsidRDefault="00DD3E21">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A9AB82B" w14:textId="77777777" w:rsidR="00DD3E21" w:rsidRPr="003536F9" w:rsidRDefault="00DD3E21">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C982D0D" w14:textId="77777777" w:rsidR="00DD3E21" w:rsidRPr="003536F9" w:rsidRDefault="00DD3E21">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DD3E21" w:rsidRPr="003536F9" w14:paraId="0C796023" w14:textId="77777777">
        <w:tc>
          <w:tcPr>
            <w:tcW w:w="3974" w:type="dxa"/>
          </w:tcPr>
          <w:p w14:paraId="11B57488" w14:textId="77777777" w:rsidR="00DD3E21" w:rsidRPr="003536F9" w:rsidRDefault="00DD3E21">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794436DB" w14:textId="77777777" w:rsidR="00DD3E21" w:rsidRPr="003536F9" w:rsidRDefault="00DD3E2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8F96B44" w14:textId="77777777" w:rsidR="00DD3E21" w:rsidRPr="003536F9" w:rsidRDefault="00DD3E2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394E559" w14:textId="77777777" w:rsidR="00DD3E21" w:rsidRPr="003536F9" w:rsidRDefault="00DD3E2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22F526A" w14:textId="77777777" w:rsidR="00DD3E21" w:rsidRPr="003536F9" w:rsidRDefault="00DD3E21">
            <w:pPr>
              <w:pStyle w:val="a0"/>
              <w:tabs>
                <w:tab w:val="decimal" w:pos="1152"/>
              </w:tabs>
              <w:ind w:left="-14" w:right="-72"/>
              <w:jc w:val="thaiDistribute"/>
              <w:rPr>
                <w:rFonts w:ascii="Arial" w:hAnsi="Arial" w:cs="Arial"/>
                <w:snapToGrid w:val="0"/>
                <w:color w:val="000000"/>
                <w:spacing w:val="-4"/>
                <w:sz w:val="18"/>
                <w:szCs w:val="18"/>
                <w:lang w:eastAsia="th-TH"/>
              </w:rPr>
            </w:pPr>
          </w:p>
        </w:tc>
      </w:tr>
      <w:tr w:rsidR="00906F0A" w:rsidRPr="003536F9" w14:paraId="25BFA82A" w14:textId="77777777">
        <w:tc>
          <w:tcPr>
            <w:tcW w:w="3974" w:type="dxa"/>
            <w:vAlign w:val="bottom"/>
          </w:tcPr>
          <w:p w14:paraId="2769D7F6" w14:textId="77777777" w:rsidR="00906F0A" w:rsidRPr="003536F9" w:rsidRDefault="00906F0A" w:rsidP="00906F0A">
            <w:pPr>
              <w:spacing w:line="200" w:lineRule="exact"/>
              <w:ind w:left="-109" w:right="-16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 xml:space="preserve">Current service cost </w:t>
            </w:r>
          </w:p>
        </w:tc>
        <w:tc>
          <w:tcPr>
            <w:tcW w:w="1368" w:type="dxa"/>
          </w:tcPr>
          <w:p w14:paraId="228EC984" w14:textId="4A7CC852"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35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398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285</w:t>
            </w:r>
          </w:p>
        </w:tc>
        <w:tc>
          <w:tcPr>
            <w:tcW w:w="1368" w:type="dxa"/>
          </w:tcPr>
          <w:p w14:paraId="5AD59BED" w14:textId="4EED33A2"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34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038</w:t>
            </w:r>
          </w:p>
        </w:tc>
        <w:tc>
          <w:tcPr>
            <w:tcW w:w="1368" w:type="dxa"/>
          </w:tcPr>
          <w:p w14:paraId="4FCBBE2B" w14:textId="14E13588"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20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626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253</w:t>
            </w:r>
            <w:r w:rsidRPr="003536F9">
              <w:rPr>
                <w:rFonts w:ascii="Arial" w:hAnsi="Arial" w:cs="Arial"/>
                <w:noProof/>
                <w:snapToGrid w:val="0"/>
                <w:color w:val="000000"/>
                <w:sz w:val="18"/>
                <w:szCs w:val="18"/>
                <w:lang w:val="en-GB" w:eastAsia="th-TH"/>
              </w:rPr>
              <w:t xml:space="preserve"> </w:t>
            </w:r>
          </w:p>
        </w:tc>
        <w:tc>
          <w:tcPr>
            <w:tcW w:w="1368" w:type="dxa"/>
          </w:tcPr>
          <w:p w14:paraId="564B671D" w14:textId="2002AF0F"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20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827</w:t>
            </w:r>
          </w:p>
        </w:tc>
      </w:tr>
      <w:tr w:rsidR="008C7052" w:rsidRPr="003536F9" w14:paraId="747030F4" w14:textId="77777777" w:rsidTr="008C7052">
        <w:tc>
          <w:tcPr>
            <w:tcW w:w="3974" w:type="dxa"/>
            <w:vAlign w:val="bottom"/>
          </w:tcPr>
          <w:p w14:paraId="13D8E7A5" w14:textId="03F2DB34" w:rsidR="008C7052" w:rsidRPr="003536F9" w:rsidRDefault="008C7052" w:rsidP="008C7052">
            <w:pPr>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Past service cost </w:t>
            </w:r>
          </w:p>
        </w:tc>
        <w:tc>
          <w:tcPr>
            <w:tcW w:w="1368" w:type="dxa"/>
          </w:tcPr>
          <w:p w14:paraId="033B69CE" w14:textId="5772DA77" w:rsidR="008C7052" w:rsidRPr="003536F9" w:rsidRDefault="008C7052" w:rsidP="008C7052">
            <w:pPr>
              <w:tabs>
                <w:tab w:val="decimal" w:pos="1152"/>
              </w:tabs>
              <w:spacing w:line="200" w:lineRule="exact"/>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350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057</w:t>
            </w:r>
            <w:r w:rsidRPr="003536F9">
              <w:rPr>
                <w:rFonts w:ascii="Arial" w:hAnsi="Arial" w:cs="Arial"/>
                <w:noProof/>
                <w:snapToGrid w:val="0"/>
                <w:color w:val="000000"/>
                <w:sz w:val="18"/>
                <w:szCs w:val="18"/>
                <w:lang w:val="en-GB" w:eastAsia="th-TH"/>
              </w:rPr>
              <w:t>)</w:t>
            </w:r>
          </w:p>
        </w:tc>
        <w:tc>
          <w:tcPr>
            <w:tcW w:w="1368" w:type="dxa"/>
          </w:tcPr>
          <w:p w14:paraId="1956B48B" w14:textId="7402D0A0" w:rsidR="008C7052" w:rsidRPr="003536F9" w:rsidRDefault="004D11A3" w:rsidP="008C7052">
            <w:pPr>
              <w:tabs>
                <w:tab w:val="decimal" w:pos="1152"/>
              </w:tabs>
              <w:spacing w:line="200" w:lineRule="exact"/>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1368" w:type="dxa"/>
          </w:tcPr>
          <w:p w14:paraId="2E58EE86" w14:textId="03BD5E48" w:rsidR="008C7052" w:rsidRPr="003536F9" w:rsidRDefault="008C7052" w:rsidP="008C7052">
            <w:pPr>
              <w:tabs>
                <w:tab w:val="decimal" w:pos="1152"/>
              </w:tabs>
              <w:spacing w:line="200" w:lineRule="exact"/>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849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853</w:t>
            </w:r>
            <w:r w:rsidRPr="003536F9">
              <w:rPr>
                <w:rFonts w:ascii="Arial" w:hAnsi="Arial" w:cs="Arial"/>
                <w:noProof/>
                <w:snapToGrid w:val="0"/>
                <w:color w:val="000000"/>
                <w:sz w:val="18"/>
                <w:szCs w:val="18"/>
                <w:lang w:val="en-GB" w:eastAsia="th-TH"/>
              </w:rPr>
              <w:t>)</w:t>
            </w:r>
          </w:p>
        </w:tc>
        <w:tc>
          <w:tcPr>
            <w:tcW w:w="1368" w:type="dxa"/>
          </w:tcPr>
          <w:p w14:paraId="24C353BD" w14:textId="4A47B9DB" w:rsidR="008C7052" w:rsidRPr="003536F9" w:rsidRDefault="004D11A3" w:rsidP="008C7052">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06F0A" w:rsidRPr="003536F9" w14:paraId="09F37CDE" w14:textId="77777777">
        <w:tc>
          <w:tcPr>
            <w:tcW w:w="3974" w:type="dxa"/>
            <w:vAlign w:val="bottom"/>
          </w:tcPr>
          <w:p w14:paraId="44A32AED" w14:textId="77777777" w:rsidR="00906F0A" w:rsidRPr="003536F9" w:rsidRDefault="00906F0A" w:rsidP="00906F0A">
            <w:pPr>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Interest cost </w:t>
            </w:r>
          </w:p>
        </w:tc>
        <w:tc>
          <w:tcPr>
            <w:tcW w:w="1368" w:type="dxa"/>
            <w:tcBorders>
              <w:bottom w:val="single" w:sz="4" w:space="0" w:color="auto"/>
            </w:tcBorders>
          </w:tcPr>
          <w:p w14:paraId="42B28D81" w14:textId="63359415"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581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306</w:t>
            </w:r>
            <w:r w:rsidRPr="003536F9">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56EB6BAC" w14:textId="503D2CF8"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11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626</w:t>
            </w:r>
          </w:p>
        </w:tc>
        <w:tc>
          <w:tcPr>
            <w:tcW w:w="1368" w:type="dxa"/>
            <w:tcBorders>
              <w:bottom w:val="single" w:sz="4" w:space="0" w:color="auto"/>
            </w:tcBorders>
          </w:tcPr>
          <w:p w14:paraId="208E8F36" w14:textId="30EF4F51"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206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226</w:t>
            </w:r>
            <w:r w:rsidRPr="003536F9">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1818C969" w14:textId="4E526B49"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328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688</w:t>
            </w:r>
          </w:p>
        </w:tc>
      </w:tr>
      <w:tr w:rsidR="00D4277C" w:rsidRPr="003536F9" w14:paraId="20E02CC4" w14:textId="77777777">
        <w:tc>
          <w:tcPr>
            <w:tcW w:w="3974" w:type="dxa"/>
            <w:vAlign w:val="bottom"/>
          </w:tcPr>
          <w:p w14:paraId="5D09FB35" w14:textId="77777777" w:rsidR="00D4277C" w:rsidRPr="003536F9" w:rsidRDefault="00D4277C" w:rsidP="00D4277C">
            <w:pPr>
              <w:spacing w:line="200" w:lineRule="exact"/>
              <w:ind w:left="-109" w:right="-169"/>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62F700AF" w14:textId="77777777" w:rsidR="00D4277C" w:rsidRPr="003536F9" w:rsidRDefault="00D4277C" w:rsidP="00D4277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8E23103" w14:textId="77777777" w:rsidR="00D4277C" w:rsidRPr="003536F9" w:rsidRDefault="00D4277C" w:rsidP="00D4277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87F0818" w14:textId="77777777" w:rsidR="00D4277C" w:rsidRPr="003536F9" w:rsidRDefault="00D4277C" w:rsidP="00D4277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C666FEA" w14:textId="77777777" w:rsidR="00D4277C" w:rsidRPr="003536F9" w:rsidRDefault="00D4277C" w:rsidP="00D4277C">
            <w:pPr>
              <w:pStyle w:val="a0"/>
              <w:tabs>
                <w:tab w:val="decimal" w:pos="1152"/>
              </w:tabs>
              <w:spacing w:line="200" w:lineRule="exact"/>
              <w:ind w:left="-14" w:right="-72"/>
              <w:jc w:val="both"/>
              <w:rPr>
                <w:rFonts w:ascii="Arial" w:eastAsia="Times New Roman" w:hAnsi="Arial" w:cs="Arial"/>
                <w:noProof/>
                <w:snapToGrid w:val="0"/>
                <w:color w:val="000000"/>
                <w:sz w:val="18"/>
                <w:szCs w:val="18"/>
                <w:lang w:eastAsia="th-TH"/>
              </w:rPr>
            </w:pPr>
          </w:p>
        </w:tc>
      </w:tr>
      <w:tr w:rsidR="00906F0A" w:rsidRPr="003536F9" w14:paraId="033B3F3A" w14:textId="77777777">
        <w:tc>
          <w:tcPr>
            <w:tcW w:w="3974" w:type="dxa"/>
            <w:vAlign w:val="bottom"/>
          </w:tcPr>
          <w:p w14:paraId="53221CFD" w14:textId="77777777" w:rsidR="00906F0A" w:rsidRPr="003536F9" w:rsidRDefault="00906F0A" w:rsidP="00906F0A">
            <w:pPr>
              <w:spacing w:line="200" w:lineRule="exact"/>
              <w:ind w:left="-109" w:right="-169"/>
              <w:rPr>
                <w:rFonts w:ascii="Arial" w:hAnsi="Arial" w:cs="Arial"/>
                <w:snapToGrid w:val="0"/>
                <w:color w:val="000000"/>
                <w:sz w:val="18"/>
                <w:szCs w:val="18"/>
                <w:lang w:val="en-GB" w:eastAsia="th-TH"/>
              </w:rPr>
            </w:pPr>
          </w:p>
        </w:tc>
        <w:tc>
          <w:tcPr>
            <w:tcW w:w="1368" w:type="dxa"/>
            <w:tcBorders>
              <w:bottom w:val="single" w:sz="4" w:space="0" w:color="auto"/>
            </w:tcBorders>
          </w:tcPr>
          <w:p w14:paraId="5EBF022E" w14:textId="5110BB59"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45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534</w:t>
            </w:r>
          </w:p>
        </w:tc>
        <w:tc>
          <w:tcPr>
            <w:tcW w:w="1368" w:type="dxa"/>
            <w:tcBorders>
              <w:bottom w:val="single" w:sz="4" w:space="0" w:color="auto"/>
            </w:tcBorders>
            <w:vAlign w:val="bottom"/>
          </w:tcPr>
          <w:p w14:paraId="60C38A9B" w14:textId="6433120A"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46</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244</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664</w:t>
            </w:r>
          </w:p>
        </w:tc>
        <w:tc>
          <w:tcPr>
            <w:tcW w:w="1368" w:type="dxa"/>
            <w:tcBorders>
              <w:bottom w:val="single" w:sz="4" w:space="0" w:color="auto"/>
            </w:tcBorders>
            <w:vAlign w:val="bottom"/>
          </w:tcPr>
          <w:p w14:paraId="48A94BBA" w14:textId="5D3BDD65"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eastAsia="th-TH"/>
              </w:rPr>
            </w:pPr>
            <w:r w:rsidRPr="003536F9">
              <w:rPr>
                <w:rFonts w:ascii="Arial" w:hAnsi="Arial" w:cs="Arial"/>
                <w:noProof/>
                <w:snapToGrid w:val="0"/>
                <w:color w:val="000000"/>
                <w:sz w:val="18"/>
                <w:szCs w:val="18"/>
                <w:lang w:val="en-GB" w:eastAsia="th-TH"/>
              </w:rPr>
              <w:t>27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626</w:t>
            </w:r>
          </w:p>
        </w:tc>
        <w:tc>
          <w:tcPr>
            <w:tcW w:w="1368" w:type="dxa"/>
            <w:tcBorders>
              <w:bottom w:val="single" w:sz="4" w:space="0" w:color="auto"/>
            </w:tcBorders>
            <w:vAlign w:val="bottom"/>
          </w:tcPr>
          <w:p w14:paraId="21CAFC3C" w14:textId="66A92F62"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970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515</w:t>
            </w:r>
          </w:p>
        </w:tc>
      </w:tr>
    </w:tbl>
    <w:p w14:paraId="12F534BE" w14:textId="77777777" w:rsidR="00DD3E21" w:rsidRPr="003536F9" w:rsidRDefault="00DD3E21" w:rsidP="00DD3E21">
      <w:pPr>
        <w:ind w:hanging="7"/>
        <w:jc w:val="both"/>
        <w:rPr>
          <w:rFonts w:ascii="Arial" w:hAnsi="Arial" w:cs="Arial"/>
          <w:color w:val="000000"/>
          <w:sz w:val="18"/>
          <w:szCs w:val="18"/>
          <w:lang w:val="en-GB"/>
        </w:rPr>
      </w:pPr>
    </w:p>
    <w:p w14:paraId="63F517FE" w14:textId="26366CEC" w:rsidR="00DD3E21" w:rsidRPr="003536F9" w:rsidRDefault="00DD3E21" w:rsidP="00DD3E21">
      <w:pPr>
        <w:spacing w:line="200" w:lineRule="exact"/>
        <w:jc w:val="both"/>
        <w:rPr>
          <w:rFonts w:ascii="Arial" w:hAnsi="Arial" w:cs="Arial"/>
          <w:color w:val="000000"/>
          <w:sz w:val="18"/>
          <w:szCs w:val="18"/>
          <w:lang w:val="en-GB"/>
        </w:rPr>
      </w:pPr>
      <w:r w:rsidRPr="003536F9">
        <w:rPr>
          <w:rFonts w:ascii="Arial" w:hAnsi="Arial" w:cs="Arial"/>
          <w:color w:val="000000"/>
          <w:spacing w:val="-4"/>
          <w:sz w:val="18"/>
          <w:szCs w:val="18"/>
          <w:lang w:val="en-GB"/>
        </w:rPr>
        <w:t xml:space="preserve">These expenses were included in the cost of hospital operations, cost of </w:t>
      </w:r>
      <w:r w:rsidR="00C27A77" w:rsidRPr="003536F9">
        <w:rPr>
          <w:rFonts w:ascii="Arial" w:hAnsi="Arial" w:cs="Arial"/>
          <w:color w:val="000000"/>
          <w:spacing w:val="-4"/>
          <w:sz w:val="18"/>
          <w:szCs w:val="18"/>
          <w:lang w:val="en-GB"/>
        </w:rPr>
        <w:t xml:space="preserve">medical services and </w:t>
      </w:r>
      <w:r w:rsidR="0065720A" w:rsidRPr="003536F9">
        <w:rPr>
          <w:rFonts w:ascii="Arial" w:hAnsi="Arial" w:cs="Arial"/>
          <w:color w:val="000000"/>
          <w:spacing w:val="-4"/>
          <w:sz w:val="18"/>
          <w:szCs w:val="18"/>
          <w:lang w:val="en-GB"/>
        </w:rPr>
        <w:t xml:space="preserve">other </w:t>
      </w:r>
      <w:r w:rsidRPr="003536F9">
        <w:rPr>
          <w:rFonts w:ascii="Arial" w:hAnsi="Arial" w:cs="Arial"/>
          <w:color w:val="000000"/>
          <w:spacing w:val="-4"/>
          <w:sz w:val="18"/>
          <w:szCs w:val="18"/>
          <w:lang w:val="en-GB"/>
        </w:rPr>
        <w:t>services, selling expenses</w:t>
      </w:r>
      <w:r w:rsidRPr="003536F9">
        <w:rPr>
          <w:rFonts w:ascii="Arial" w:hAnsi="Arial" w:cs="Arial"/>
          <w:color w:val="000000"/>
          <w:sz w:val="18"/>
          <w:szCs w:val="18"/>
          <w:lang w:val="en-GB"/>
        </w:rPr>
        <w:t xml:space="preserve"> and administrative expenses as follows: </w:t>
      </w:r>
    </w:p>
    <w:p w14:paraId="4CA65A3E" w14:textId="77777777" w:rsidR="00DD3E21" w:rsidRPr="003536F9" w:rsidRDefault="00DD3E21" w:rsidP="00DD3E21">
      <w:pPr>
        <w:spacing w:line="200" w:lineRule="exact"/>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DD3E21" w:rsidRPr="003536F9" w14:paraId="592403A2" w14:textId="77777777">
        <w:tc>
          <w:tcPr>
            <w:tcW w:w="3974" w:type="dxa"/>
          </w:tcPr>
          <w:p w14:paraId="24E0D6BD" w14:textId="77777777" w:rsidR="00DD3E21" w:rsidRPr="003536F9" w:rsidRDefault="00DD3E21">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609ADECF"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30629659"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512EA46E"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0566F079"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DD3E21" w:rsidRPr="003536F9" w14:paraId="617ABC60" w14:textId="77777777">
        <w:tc>
          <w:tcPr>
            <w:tcW w:w="3974" w:type="dxa"/>
          </w:tcPr>
          <w:p w14:paraId="55AC4819" w14:textId="77777777" w:rsidR="00DD3E21" w:rsidRPr="003536F9" w:rsidRDefault="00DD3E21">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4D56D6A6" w14:textId="6FC5B298"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177589E8" w14:textId="799421F7"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13383677" w14:textId="4A015CB9"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6E8E3B02" w14:textId="58451055"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DD3E21" w:rsidRPr="003536F9" w14:paraId="4D4FF036" w14:textId="77777777">
        <w:tc>
          <w:tcPr>
            <w:tcW w:w="3974" w:type="dxa"/>
          </w:tcPr>
          <w:p w14:paraId="3C99AA6F" w14:textId="77777777" w:rsidR="00DD3E21" w:rsidRPr="003536F9" w:rsidRDefault="00DD3E21">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6E2C2BF4" w14:textId="77777777" w:rsidR="00DD3E21" w:rsidRPr="003536F9" w:rsidRDefault="00DD3E21">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F9F225B" w14:textId="77777777" w:rsidR="00DD3E21" w:rsidRPr="003536F9" w:rsidRDefault="00DD3E21">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6F5DA7F" w14:textId="77777777" w:rsidR="00DD3E21" w:rsidRPr="003536F9" w:rsidRDefault="00DD3E21">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0CC0105" w14:textId="77777777" w:rsidR="00DD3E21" w:rsidRPr="003536F9" w:rsidRDefault="00DD3E21">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DD3E21" w:rsidRPr="003536F9" w14:paraId="5D5A115E" w14:textId="77777777">
        <w:tc>
          <w:tcPr>
            <w:tcW w:w="3974" w:type="dxa"/>
          </w:tcPr>
          <w:p w14:paraId="0EBF27D4" w14:textId="77777777" w:rsidR="00DD3E21" w:rsidRPr="003536F9" w:rsidRDefault="00DD3E21">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5667AC2F" w14:textId="77777777" w:rsidR="00DD3E21" w:rsidRPr="003536F9" w:rsidRDefault="00DD3E2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2455B71" w14:textId="77777777" w:rsidR="00DD3E21" w:rsidRPr="003536F9" w:rsidRDefault="00DD3E2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9D1EC20" w14:textId="77777777" w:rsidR="00DD3E21" w:rsidRPr="003536F9" w:rsidRDefault="00DD3E2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55C3495" w14:textId="77777777" w:rsidR="00DD3E21" w:rsidRPr="003536F9" w:rsidRDefault="00DD3E21">
            <w:pPr>
              <w:pStyle w:val="a0"/>
              <w:tabs>
                <w:tab w:val="decimal" w:pos="1152"/>
              </w:tabs>
              <w:ind w:left="-14" w:right="-72"/>
              <w:jc w:val="thaiDistribute"/>
              <w:rPr>
                <w:rFonts w:ascii="Arial" w:hAnsi="Arial" w:cs="Arial"/>
                <w:snapToGrid w:val="0"/>
                <w:color w:val="000000"/>
                <w:spacing w:val="-4"/>
                <w:sz w:val="18"/>
                <w:szCs w:val="18"/>
                <w:lang w:eastAsia="th-TH"/>
              </w:rPr>
            </w:pPr>
          </w:p>
        </w:tc>
      </w:tr>
      <w:tr w:rsidR="00DD3E21" w:rsidRPr="003536F9" w14:paraId="156A483B" w14:textId="77777777">
        <w:tc>
          <w:tcPr>
            <w:tcW w:w="3974" w:type="dxa"/>
            <w:vAlign w:val="bottom"/>
          </w:tcPr>
          <w:p w14:paraId="635929CC" w14:textId="77777777" w:rsidR="00DD3E21" w:rsidRPr="003536F9" w:rsidRDefault="00DD3E21">
            <w:pPr>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Cost of hospital operations/</w:t>
            </w:r>
          </w:p>
        </w:tc>
        <w:tc>
          <w:tcPr>
            <w:tcW w:w="1368" w:type="dxa"/>
            <w:vAlign w:val="bottom"/>
          </w:tcPr>
          <w:p w14:paraId="6EA57177" w14:textId="77777777" w:rsidR="00DD3E21" w:rsidRPr="003536F9" w:rsidRDefault="00DD3E21">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14:paraId="5BFED3D2" w14:textId="77777777" w:rsidR="00DD3E21" w:rsidRPr="003536F9" w:rsidRDefault="00DD3E21">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14:paraId="5A110737" w14:textId="77777777" w:rsidR="00DD3E21" w:rsidRPr="003536F9" w:rsidRDefault="00DD3E2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5A4EA058" w14:textId="77777777" w:rsidR="00DD3E21" w:rsidRPr="003536F9" w:rsidRDefault="00DD3E21">
            <w:pPr>
              <w:tabs>
                <w:tab w:val="decimal" w:pos="1152"/>
              </w:tabs>
              <w:spacing w:line="200" w:lineRule="exact"/>
              <w:ind w:right="-169"/>
              <w:jc w:val="both"/>
              <w:rPr>
                <w:rFonts w:ascii="Arial" w:hAnsi="Arial" w:cs="Arial"/>
                <w:snapToGrid w:val="0"/>
                <w:color w:val="000000"/>
                <w:sz w:val="18"/>
                <w:szCs w:val="18"/>
                <w:lang w:val="en-GB" w:eastAsia="th-TH"/>
              </w:rPr>
            </w:pPr>
          </w:p>
        </w:tc>
      </w:tr>
      <w:tr w:rsidR="00C27A77" w:rsidRPr="003536F9" w14:paraId="649D0C2B" w14:textId="77777777">
        <w:tc>
          <w:tcPr>
            <w:tcW w:w="3974" w:type="dxa"/>
            <w:vAlign w:val="bottom"/>
          </w:tcPr>
          <w:p w14:paraId="2961C75E" w14:textId="471987FC" w:rsidR="00C27A77" w:rsidRPr="003536F9" w:rsidRDefault="00C27A77" w:rsidP="00C27A77">
            <w:pPr>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Cost of medical services and </w:t>
            </w:r>
            <w:r w:rsidRPr="003536F9">
              <w:rPr>
                <w:rFonts w:ascii="Arial" w:hAnsi="Arial" w:cs="Arial"/>
                <w:color w:val="000000"/>
                <w:spacing w:val="-4"/>
                <w:sz w:val="18"/>
                <w:szCs w:val="18"/>
                <w:lang w:val="en-GB"/>
              </w:rPr>
              <w:t xml:space="preserve">other </w:t>
            </w:r>
            <w:r w:rsidRPr="003536F9">
              <w:rPr>
                <w:rFonts w:ascii="Arial" w:hAnsi="Arial" w:cs="Arial"/>
                <w:snapToGrid w:val="0"/>
                <w:color w:val="000000"/>
                <w:sz w:val="18"/>
                <w:szCs w:val="18"/>
                <w:lang w:val="en-GB" w:eastAsia="th-TH"/>
              </w:rPr>
              <w:t>services</w:t>
            </w:r>
          </w:p>
        </w:tc>
        <w:tc>
          <w:tcPr>
            <w:tcW w:w="1368" w:type="dxa"/>
          </w:tcPr>
          <w:p w14:paraId="272A2303" w14:textId="2297F7B3" w:rsidR="00C27A77" w:rsidRPr="003536F9" w:rsidRDefault="003536F9" w:rsidP="00C27A77">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29</w:t>
            </w:r>
            <w:r w:rsidR="00C27A77"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060</w:t>
            </w:r>
            <w:r w:rsidR="00C27A77"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473</w:t>
            </w:r>
          </w:p>
        </w:tc>
        <w:tc>
          <w:tcPr>
            <w:tcW w:w="1368" w:type="dxa"/>
          </w:tcPr>
          <w:p w14:paraId="168DF6F8" w14:textId="568DD108" w:rsidR="00C27A77" w:rsidRPr="003536F9" w:rsidRDefault="003536F9" w:rsidP="00C27A77">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28</w:t>
            </w:r>
            <w:r w:rsidR="00C27A77"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542</w:t>
            </w:r>
            <w:r w:rsidR="00C27A77"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081</w:t>
            </w:r>
          </w:p>
        </w:tc>
        <w:tc>
          <w:tcPr>
            <w:tcW w:w="1368" w:type="dxa"/>
          </w:tcPr>
          <w:p w14:paraId="5F484981" w14:textId="7F7B04F0" w:rsidR="00C27A77" w:rsidRPr="003536F9" w:rsidRDefault="00C27A77" w:rsidP="00C27A77">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078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037</w:t>
            </w:r>
            <w:r w:rsidRPr="003536F9">
              <w:rPr>
                <w:rFonts w:ascii="Arial" w:hAnsi="Arial" w:cs="Arial"/>
                <w:noProof/>
                <w:snapToGrid w:val="0"/>
                <w:color w:val="000000"/>
                <w:sz w:val="18"/>
                <w:szCs w:val="18"/>
                <w:lang w:val="en-GB" w:eastAsia="th-TH"/>
              </w:rPr>
              <w:t xml:space="preserve"> </w:t>
            </w:r>
          </w:p>
        </w:tc>
        <w:tc>
          <w:tcPr>
            <w:tcW w:w="1368" w:type="dxa"/>
          </w:tcPr>
          <w:p w14:paraId="7338C9A7" w14:textId="2613ED56" w:rsidR="00C27A77" w:rsidRPr="003536F9" w:rsidRDefault="003536F9" w:rsidP="00C27A77">
            <w:pPr>
              <w:tabs>
                <w:tab w:val="decimal" w:pos="1152"/>
              </w:tabs>
              <w:spacing w:line="200" w:lineRule="exact"/>
              <w:ind w:right="-169"/>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19</w:t>
            </w:r>
            <w:r w:rsidR="00C27A77"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256</w:t>
            </w:r>
            <w:r w:rsidR="00C27A77"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867</w:t>
            </w:r>
          </w:p>
        </w:tc>
      </w:tr>
      <w:tr w:rsidR="00906F0A" w:rsidRPr="003536F9" w14:paraId="14EB7E99" w14:textId="77777777">
        <w:tc>
          <w:tcPr>
            <w:tcW w:w="3974" w:type="dxa"/>
            <w:vAlign w:val="bottom"/>
          </w:tcPr>
          <w:p w14:paraId="6C911A48" w14:textId="3B10E24D" w:rsidR="00906F0A" w:rsidRPr="003536F9" w:rsidRDefault="00906F0A" w:rsidP="00906F0A">
            <w:pPr>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Selling expenses</w:t>
            </w:r>
          </w:p>
        </w:tc>
        <w:tc>
          <w:tcPr>
            <w:tcW w:w="1368" w:type="dxa"/>
          </w:tcPr>
          <w:p w14:paraId="15AA2D9A" w14:textId="796E2223"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189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393</w:t>
            </w:r>
            <w:r w:rsidRPr="003536F9">
              <w:rPr>
                <w:rFonts w:ascii="Arial" w:hAnsi="Arial" w:cs="Arial"/>
                <w:noProof/>
                <w:snapToGrid w:val="0"/>
                <w:color w:val="000000"/>
                <w:sz w:val="18"/>
                <w:szCs w:val="18"/>
                <w:lang w:val="en-GB" w:eastAsia="th-TH"/>
              </w:rPr>
              <w:t xml:space="preserve"> </w:t>
            </w:r>
          </w:p>
        </w:tc>
        <w:tc>
          <w:tcPr>
            <w:tcW w:w="1368" w:type="dxa"/>
          </w:tcPr>
          <w:p w14:paraId="3CA420B9" w14:textId="27FF3EEB"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638</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309</w:t>
            </w:r>
          </w:p>
        </w:tc>
        <w:tc>
          <w:tcPr>
            <w:tcW w:w="1368" w:type="dxa"/>
          </w:tcPr>
          <w:p w14:paraId="7F882063" w14:textId="61D7B78F"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547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731</w:t>
            </w:r>
            <w:r w:rsidRPr="003536F9">
              <w:rPr>
                <w:rFonts w:ascii="Arial" w:hAnsi="Arial" w:cs="Arial"/>
                <w:noProof/>
                <w:snapToGrid w:val="0"/>
                <w:color w:val="000000"/>
                <w:sz w:val="18"/>
                <w:szCs w:val="18"/>
                <w:lang w:val="en-GB" w:eastAsia="th-TH"/>
              </w:rPr>
              <w:t xml:space="preserve"> </w:t>
            </w:r>
          </w:p>
        </w:tc>
        <w:tc>
          <w:tcPr>
            <w:tcW w:w="1368" w:type="dxa"/>
          </w:tcPr>
          <w:p w14:paraId="244F653C" w14:textId="791673FF"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542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416</w:t>
            </w:r>
          </w:p>
        </w:tc>
      </w:tr>
      <w:tr w:rsidR="00906F0A" w:rsidRPr="003536F9" w14:paraId="09AA3B78" w14:textId="77777777">
        <w:tc>
          <w:tcPr>
            <w:tcW w:w="3974" w:type="dxa"/>
            <w:vAlign w:val="bottom"/>
          </w:tcPr>
          <w:p w14:paraId="29647838" w14:textId="77777777" w:rsidR="00906F0A" w:rsidRPr="003536F9" w:rsidRDefault="00906F0A" w:rsidP="00906F0A">
            <w:pPr>
              <w:spacing w:line="200" w:lineRule="exact"/>
              <w:ind w:left="-109" w:right="-16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Administrative expenses</w:t>
            </w:r>
          </w:p>
        </w:tc>
        <w:tc>
          <w:tcPr>
            <w:tcW w:w="1368" w:type="dxa"/>
            <w:tcBorders>
              <w:bottom w:val="single" w:sz="4" w:space="0" w:color="auto"/>
            </w:tcBorders>
          </w:tcPr>
          <w:p w14:paraId="0E64BE82" w14:textId="371C715A"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379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668</w:t>
            </w:r>
          </w:p>
        </w:tc>
        <w:tc>
          <w:tcPr>
            <w:tcW w:w="1368" w:type="dxa"/>
            <w:tcBorders>
              <w:bottom w:val="single" w:sz="4" w:space="0" w:color="auto"/>
            </w:tcBorders>
          </w:tcPr>
          <w:p w14:paraId="49ED439D" w14:textId="31F79E78"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274</w:t>
            </w:r>
          </w:p>
        </w:tc>
        <w:tc>
          <w:tcPr>
            <w:tcW w:w="1368" w:type="dxa"/>
            <w:tcBorders>
              <w:bottom w:val="single" w:sz="4" w:space="0" w:color="auto"/>
            </w:tcBorders>
          </w:tcPr>
          <w:p w14:paraId="2E47B554" w14:textId="45054CB8"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356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858</w:t>
            </w:r>
            <w:r w:rsidRPr="003536F9">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10042272" w14:textId="6F49BB2C"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171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232</w:t>
            </w:r>
          </w:p>
        </w:tc>
      </w:tr>
      <w:tr w:rsidR="00D4277C" w:rsidRPr="003536F9" w14:paraId="5CD3E32C" w14:textId="77777777">
        <w:tc>
          <w:tcPr>
            <w:tcW w:w="3974" w:type="dxa"/>
          </w:tcPr>
          <w:p w14:paraId="62B82C14" w14:textId="77777777" w:rsidR="00D4277C" w:rsidRPr="003536F9" w:rsidRDefault="00D4277C" w:rsidP="00D4277C">
            <w:pPr>
              <w:ind w:left="-109" w:right="-83"/>
              <w:jc w:val="both"/>
              <w:rPr>
                <w:rFonts w:ascii="Arial" w:hAnsi="Arial" w:cs="Arial"/>
                <w:snapToGrid w:val="0"/>
                <w:color w:val="000000"/>
                <w:sz w:val="18"/>
                <w:szCs w:val="18"/>
                <w:cs/>
                <w:lang w:val="en-GB" w:eastAsia="th-TH"/>
              </w:rPr>
            </w:pPr>
          </w:p>
        </w:tc>
        <w:tc>
          <w:tcPr>
            <w:tcW w:w="1368" w:type="dxa"/>
            <w:tcBorders>
              <w:top w:val="single" w:sz="4" w:space="0" w:color="auto"/>
            </w:tcBorders>
            <w:vAlign w:val="bottom"/>
          </w:tcPr>
          <w:p w14:paraId="4E7FF207" w14:textId="77777777" w:rsidR="00D4277C" w:rsidRPr="003536F9" w:rsidRDefault="00D4277C" w:rsidP="00D4277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D74CC90" w14:textId="77777777" w:rsidR="00D4277C" w:rsidRPr="003536F9" w:rsidRDefault="00D4277C" w:rsidP="00D4277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4D877DF" w14:textId="77777777" w:rsidR="00D4277C" w:rsidRPr="003536F9" w:rsidRDefault="00D4277C" w:rsidP="00D4277C">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F7B6B66" w14:textId="77777777" w:rsidR="00D4277C" w:rsidRPr="003536F9" w:rsidRDefault="00D4277C" w:rsidP="00D4277C">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906F0A" w:rsidRPr="003536F9" w14:paraId="56CE8848" w14:textId="77777777" w:rsidTr="008C7052">
        <w:tc>
          <w:tcPr>
            <w:tcW w:w="3974" w:type="dxa"/>
            <w:vAlign w:val="bottom"/>
          </w:tcPr>
          <w:p w14:paraId="47BEF4E3" w14:textId="77777777" w:rsidR="00906F0A" w:rsidRPr="003536F9" w:rsidRDefault="00906F0A" w:rsidP="00906F0A">
            <w:pPr>
              <w:spacing w:line="200" w:lineRule="exact"/>
              <w:ind w:left="-109" w:right="-169"/>
              <w:rPr>
                <w:rFonts w:ascii="Arial" w:hAnsi="Arial" w:cs="Arial"/>
                <w:snapToGrid w:val="0"/>
                <w:color w:val="000000"/>
                <w:sz w:val="18"/>
                <w:szCs w:val="18"/>
                <w:cs/>
                <w:lang w:val="en-GB" w:eastAsia="th-TH"/>
              </w:rPr>
            </w:pPr>
          </w:p>
        </w:tc>
        <w:tc>
          <w:tcPr>
            <w:tcW w:w="1368" w:type="dxa"/>
            <w:tcBorders>
              <w:bottom w:val="single" w:sz="4" w:space="0" w:color="auto"/>
            </w:tcBorders>
          </w:tcPr>
          <w:p w14:paraId="03C58382" w14:textId="2E283499"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534</w:t>
            </w:r>
          </w:p>
        </w:tc>
        <w:tc>
          <w:tcPr>
            <w:tcW w:w="1368" w:type="dxa"/>
            <w:tcBorders>
              <w:bottom w:val="single" w:sz="4" w:space="0" w:color="auto"/>
            </w:tcBorders>
          </w:tcPr>
          <w:p w14:paraId="4B52B9F0" w14:textId="7D6D3F47"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46</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664</w:t>
            </w:r>
          </w:p>
        </w:tc>
        <w:tc>
          <w:tcPr>
            <w:tcW w:w="1368" w:type="dxa"/>
            <w:tcBorders>
              <w:bottom w:val="single" w:sz="4" w:space="0" w:color="auto"/>
            </w:tcBorders>
          </w:tcPr>
          <w:p w14:paraId="3FB4105E" w14:textId="7C67B940"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626</w:t>
            </w:r>
          </w:p>
        </w:tc>
        <w:tc>
          <w:tcPr>
            <w:tcW w:w="1368" w:type="dxa"/>
            <w:tcBorders>
              <w:bottom w:val="single" w:sz="4" w:space="0" w:color="auto"/>
            </w:tcBorders>
            <w:vAlign w:val="bottom"/>
          </w:tcPr>
          <w:p w14:paraId="79E4BA5D" w14:textId="15018D0C"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28</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970</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515</w:t>
            </w:r>
          </w:p>
        </w:tc>
      </w:tr>
    </w:tbl>
    <w:p w14:paraId="4C4F0DCB" w14:textId="77777777" w:rsidR="00DD3E21" w:rsidRPr="003536F9" w:rsidRDefault="00DD3E21" w:rsidP="00DD3E21">
      <w:pPr>
        <w:spacing w:line="200" w:lineRule="exact"/>
        <w:jc w:val="both"/>
        <w:rPr>
          <w:rFonts w:ascii="Arial" w:hAnsi="Arial" w:cs="Arial"/>
          <w:color w:val="000000"/>
          <w:sz w:val="18"/>
          <w:szCs w:val="18"/>
          <w:lang w:val="en-GB"/>
        </w:rPr>
      </w:pPr>
    </w:p>
    <w:p w14:paraId="0FD10435" w14:textId="77777777" w:rsidR="00DD3E21" w:rsidRPr="003536F9" w:rsidRDefault="00DD3E21" w:rsidP="00DD3E21">
      <w:pPr>
        <w:spacing w:line="200" w:lineRule="exact"/>
        <w:jc w:val="both"/>
        <w:rPr>
          <w:rFonts w:ascii="Arial" w:hAnsi="Arial" w:cs="Arial"/>
          <w:color w:val="000000"/>
          <w:sz w:val="18"/>
          <w:szCs w:val="18"/>
          <w:lang w:val="en-GB"/>
        </w:rPr>
      </w:pPr>
      <w:bookmarkStart w:id="7" w:name="_Hlk191831921"/>
      <w:r w:rsidRPr="003536F9">
        <w:rPr>
          <w:rFonts w:ascii="Arial" w:hAnsi="Arial" w:cs="Arial"/>
          <w:color w:val="000000"/>
          <w:sz w:val="18"/>
          <w:szCs w:val="18"/>
          <w:lang w:val="en-GB"/>
        </w:rPr>
        <w:t xml:space="preserve">The principal actuarial assumptions are as follows: </w:t>
      </w:r>
    </w:p>
    <w:p w14:paraId="609B2877" w14:textId="77777777" w:rsidR="00DD3E21" w:rsidRPr="003536F9" w:rsidRDefault="00DD3E21" w:rsidP="00DD3E21">
      <w:pPr>
        <w:ind w:hanging="7"/>
        <w:jc w:val="both"/>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DD3E21" w:rsidRPr="003536F9" w14:paraId="733D02F1" w14:textId="77777777">
        <w:tc>
          <w:tcPr>
            <w:tcW w:w="3987" w:type="dxa"/>
          </w:tcPr>
          <w:p w14:paraId="3B6C3473" w14:textId="77777777" w:rsidR="00DD3E21" w:rsidRPr="003536F9" w:rsidRDefault="00DD3E21">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4124E3BD"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3F4199D5"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52B767DB"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6118107A" w14:textId="77777777" w:rsidR="00DD3E21" w:rsidRPr="003536F9" w:rsidRDefault="00DD3E21">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DD3E21" w:rsidRPr="003536F9" w14:paraId="2C3ECF96" w14:textId="77777777">
        <w:tc>
          <w:tcPr>
            <w:tcW w:w="3987" w:type="dxa"/>
          </w:tcPr>
          <w:p w14:paraId="06A6C39A" w14:textId="77777777" w:rsidR="00DD3E21" w:rsidRPr="003536F9" w:rsidRDefault="00DD3E21">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bottom w:val="single" w:sz="4" w:space="0" w:color="auto"/>
            </w:tcBorders>
            <w:vAlign w:val="bottom"/>
          </w:tcPr>
          <w:p w14:paraId="46AA9BB9" w14:textId="3015BD3D"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bottom w:val="single" w:sz="4" w:space="0" w:color="auto"/>
            </w:tcBorders>
            <w:vAlign w:val="bottom"/>
          </w:tcPr>
          <w:p w14:paraId="1A24EB91" w14:textId="3B92C5CF"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bottom w:val="single" w:sz="4" w:space="0" w:color="auto"/>
            </w:tcBorders>
            <w:vAlign w:val="bottom"/>
          </w:tcPr>
          <w:p w14:paraId="156DC79C" w14:textId="04AC2FF2"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bottom w:val="single" w:sz="4" w:space="0" w:color="auto"/>
            </w:tcBorders>
            <w:vAlign w:val="bottom"/>
          </w:tcPr>
          <w:p w14:paraId="2F8F6C69" w14:textId="18C62CD1" w:rsidR="00DD3E21" w:rsidRPr="003536F9" w:rsidRDefault="00DD3E21">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DD3E21" w:rsidRPr="003536F9" w14:paraId="75FB8E2E" w14:textId="77777777">
        <w:tc>
          <w:tcPr>
            <w:tcW w:w="3987" w:type="dxa"/>
          </w:tcPr>
          <w:p w14:paraId="00AE865D" w14:textId="77777777" w:rsidR="00DD3E21" w:rsidRPr="003536F9" w:rsidRDefault="00DD3E21">
            <w:pPr>
              <w:ind w:left="-109" w:right="72"/>
              <w:rPr>
                <w:rFonts w:ascii="Arial" w:hAnsi="Arial" w:cs="Arial"/>
                <w:snapToGrid w:val="0"/>
                <w:color w:val="000000"/>
                <w:spacing w:val="-4"/>
                <w:sz w:val="18"/>
                <w:szCs w:val="18"/>
                <w:cs/>
                <w:lang w:val="en-GB" w:eastAsia="th-TH"/>
              </w:rPr>
            </w:pPr>
          </w:p>
        </w:tc>
        <w:tc>
          <w:tcPr>
            <w:tcW w:w="1368" w:type="dxa"/>
            <w:tcBorders>
              <w:top w:val="single" w:sz="4" w:space="0" w:color="auto"/>
            </w:tcBorders>
          </w:tcPr>
          <w:p w14:paraId="42653B3B" w14:textId="77777777" w:rsidR="00DD3E21" w:rsidRPr="003536F9" w:rsidRDefault="00DD3E21">
            <w:pPr>
              <w:tabs>
                <w:tab w:val="right" w:pos="1152"/>
              </w:tabs>
              <w:ind w:right="-72"/>
              <w:jc w:val="center"/>
              <w:rPr>
                <w:rFonts w:ascii="Arial" w:hAnsi="Arial" w:cs="Arial"/>
                <w:snapToGrid w:val="0"/>
                <w:color w:val="000000"/>
                <w:sz w:val="18"/>
                <w:szCs w:val="18"/>
                <w:cs/>
                <w:lang w:val="en-GB" w:eastAsia="th-TH"/>
              </w:rPr>
            </w:pPr>
          </w:p>
        </w:tc>
        <w:tc>
          <w:tcPr>
            <w:tcW w:w="1368" w:type="dxa"/>
            <w:tcBorders>
              <w:top w:val="single" w:sz="4" w:space="0" w:color="auto"/>
            </w:tcBorders>
          </w:tcPr>
          <w:p w14:paraId="409E2F09" w14:textId="77777777" w:rsidR="00DD3E21" w:rsidRPr="003536F9" w:rsidRDefault="00DD3E21">
            <w:pPr>
              <w:tabs>
                <w:tab w:val="right" w:pos="1152"/>
              </w:tabs>
              <w:ind w:right="-72"/>
              <w:jc w:val="center"/>
              <w:rPr>
                <w:rFonts w:ascii="Arial" w:hAnsi="Arial" w:cs="Arial"/>
                <w:snapToGrid w:val="0"/>
                <w:color w:val="000000"/>
                <w:sz w:val="18"/>
                <w:szCs w:val="18"/>
                <w:cs/>
                <w:lang w:val="en-GB" w:eastAsia="th-TH"/>
              </w:rPr>
            </w:pPr>
          </w:p>
        </w:tc>
        <w:tc>
          <w:tcPr>
            <w:tcW w:w="1368" w:type="dxa"/>
            <w:tcBorders>
              <w:top w:val="single" w:sz="4" w:space="0" w:color="auto"/>
            </w:tcBorders>
            <w:vAlign w:val="bottom"/>
          </w:tcPr>
          <w:p w14:paraId="0F7F4117" w14:textId="77777777" w:rsidR="00DD3E21" w:rsidRPr="003536F9" w:rsidRDefault="00DD3E21">
            <w:pPr>
              <w:tabs>
                <w:tab w:val="right" w:pos="1152"/>
              </w:tabs>
              <w:ind w:right="-72"/>
              <w:jc w:val="both"/>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1FF0DA83" w14:textId="77777777" w:rsidR="00DD3E21" w:rsidRPr="003536F9" w:rsidRDefault="00DD3E21">
            <w:pPr>
              <w:tabs>
                <w:tab w:val="right" w:pos="1152"/>
              </w:tabs>
              <w:ind w:right="-72"/>
              <w:jc w:val="both"/>
              <w:rPr>
                <w:rFonts w:ascii="Arial" w:hAnsi="Arial" w:cs="Arial"/>
                <w:snapToGrid w:val="0"/>
                <w:color w:val="000000"/>
                <w:sz w:val="18"/>
                <w:szCs w:val="18"/>
                <w:lang w:val="en-GB" w:eastAsia="th-TH"/>
              </w:rPr>
            </w:pPr>
          </w:p>
        </w:tc>
      </w:tr>
      <w:tr w:rsidR="00D4277C" w:rsidRPr="003536F9" w14:paraId="7A4D0ED1" w14:textId="77777777">
        <w:tc>
          <w:tcPr>
            <w:tcW w:w="3987" w:type="dxa"/>
          </w:tcPr>
          <w:p w14:paraId="4E8A7C90" w14:textId="77777777" w:rsidR="00D4277C" w:rsidRPr="003536F9" w:rsidRDefault="00D4277C" w:rsidP="00D4277C">
            <w:pPr>
              <w:spacing w:line="200" w:lineRule="exact"/>
              <w:ind w:left="-109" w:right="-16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Discount rate (% per annum)</w:t>
            </w:r>
          </w:p>
        </w:tc>
        <w:tc>
          <w:tcPr>
            <w:tcW w:w="1368" w:type="dxa"/>
            <w:vAlign w:val="bottom"/>
          </w:tcPr>
          <w:p w14:paraId="31D971E9" w14:textId="73E72F17" w:rsidR="00D4277C" w:rsidRPr="003536F9" w:rsidRDefault="00D4277C" w:rsidP="00D4277C">
            <w:pPr>
              <w:tabs>
                <w:tab w:val="right"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ab/>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11</w:t>
            </w:r>
            <w:r w:rsidRPr="003536F9">
              <w:rPr>
                <w:rFonts w:ascii="Arial" w:hAnsi="Arial" w:cs="Arial"/>
                <w:noProof/>
                <w:snapToGrid w:val="0"/>
                <w:color w:val="000000"/>
                <w:sz w:val="18"/>
                <w:szCs w:val="18"/>
                <w:lang w:val="en-GB" w:eastAsia="th-TH"/>
              </w:rPr>
              <w:t xml:space="preserve"> to</w:t>
            </w:r>
            <w:r w:rsidRPr="003536F9">
              <w:rPr>
                <w:rFonts w:ascii="Arial" w:hAnsi="Arial" w:cs="Arial"/>
                <w:noProof/>
                <w:snapToGrid w:val="0"/>
                <w:color w:val="000000"/>
                <w:sz w:val="18"/>
                <w:szCs w:val="18"/>
                <w:cs/>
                <w:lang w:val="en-GB" w:eastAsia="th-TH"/>
              </w:rPr>
              <w:t xml:space="preserve"> </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67</w:t>
            </w:r>
          </w:p>
        </w:tc>
        <w:tc>
          <w:tcPr>
            <w:tcW w:w="1368" w:type="dxa"/>
          </w:tcPr>
          <w:p w14:paraId="7DF3CA10" w14:textId="22F0B924" w:rsidR="00D4277C" w:rsidRPr="003536F9" w:rsidRDefault="00D4277C" w:rsidP="00D4277C">
            <w:pPr>
              <w:tabs>
                <w:tab w:val="right"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ab/>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36</w:t>
            </w:r>
            <w:r w:rsidRPr="003536F9">
              <w:rPr>
                <w:rFonts w:ascii="Arial" w:hAnsi="Arial" w:cs="Arial"/>
                <w:noProof/>
                <w:snapToGrid w:val="0"/>
                <w:color w:val="000000"/>
                <w:sz w:val="18"/>
                <w:szCs w:val="18"/>
                <w:lang w:val="en-GB" w:eastAsia="th-TH"/>
              </w:rPr>
              <w:t xml:space="preserve"> to</w:t>
            </w:r>
            <w:r w:rsidRPr="003536F9">
              <w:rPr>
                <w:rFonts w:ascii="Arial" w:hAnsi="Arial" w:cs="Arial"/>
                <w:noProof/>
                <w:snapToGrid w:val="0"/>
                <w:color w:val="000000"/>
                <w:sz w:val="18"/>
                <w:szCs w:val="18"/>
                <w:cs/>
                <w:lang w:val="en-GB" w:eastAsia="th-TH"/>
              </w:rPr>
              <w:t xml:space="preserve"> </w:t>
            </w:r>
            <w:r w:rsidR="003536F9" w:rsidRPr="003536F9">
              <w:rPr>
                <w:rFonts w:ascii="Arial" w:hAnsi="Arial" w:cs="Arial"/>
                <w:noProof/>
                <w:snapToGrid w:val="0"/>
                <w:color w:val="000000"/>
                <w:sz w:val="18"/>
                <w:szCs w:val="18"/>
                <w:lang w:val="en-GB" w:eastAsia="th-TH"/>
              </w:rPr>
              <w:t>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55</w:t>
            </w:r>
          </w:p>
        </w:tc>
        <w:tc>
          <w:tcPr>
            <w:tcW w:w="1368" w:type="dxa"/>
            <w:vAlign w:val="bottom"/>
          </w:tcPr>
          <w:p w14:paraId="0C9BC087" w14:textId="1C3F3EBD" w:rsidR="00D4277C" w:rsidRPr="003536F9" w:rsidRDefault="00D4277C" w:rsidP="00D4277C">
            <w:pPr>
              <w:tabs>
                <w:tab w:val="right"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ab/>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11</w:t>
            </w:r>
            <w:r w:rsidRPr="003536F9">
              <w:rPr>
                <w:rFonts w:ascii="Arial" w:hAnsi="Arial" w:cs="Arial"/>
                <w:noProof/>
                <w:snapToGrid w:val="0"/>
                <w:color w:val="000000"/>
                <w:sz w:val="18"/>
                <w:szCs w:val="18"/>
                <w:lang w:val="en-GB" w:eastAsia="th-TH"/>
              </w:rPr>
              <w:t xml:space="preserve"> to</w:t>
            </w:r>
            <w:r w:rsidRPr="003536F9">
              <w:rPr>
                <w:rFonts w:ascii="Arial" w:hAnsi="Arial" w:cs="Arial"/>
                <w:noProof/>
                <w:snapToGrid w:val="0"/>
                <w:color w:val="000000"/>
                <w:sz w:val="18"/>
                <w:szCs w:val="18"/>
                <w:cs/>
                <w:lang w:val="en-GB" w:eastAsia="th-TH"/>
              </w:rPr>
              <w:t xml:space="preserve"> </w:t>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67</w:t>
            </w:r>
          </w:p>
        </w:tc>
        <w:tc>
          <w:tcPr>
            <w:tcW w:w="1368" w:type="dxa"/>
          </w:tcPr>
          <w:p w14:paraId="4E35A022" w14:textId="46D0C480" w:rsidR="00D4277C" w:rsidRPr="003536F9" w:rsidRDefault="00D4277C" w:rsidP="00D4277C">
            <w:pPr>
              <w:tabs>
                <w:tab w:val="right"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ab/>
            </w:r>
            <w:r w:rsidR="003536F9" w:rsidRPr="003536F9">
              <w:rPr>
                <w:rFonts w:ascii="Arial" w:hAnsi="Arial" w:cs="Arial"/>
                <w:noProof/>
                <w:snapToGrid w:val="0"/>
                <w:color w:val="000000"/>
                <w:sz w:val="18"/>
                <w:szCs w:val="18"/>
                <w:lang w:val="en-GB" w:eastAsia="th-TH"/>
              </w:rPr>
              <w:t>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36</w:t>
            </w:r>
            <w:r w:rsidRPr="003536F9">
              <w:rPr>
                <w:rFonts w:ascii="Arial" w:hAnsi="Arial" w:cs="Arial"/>
                <w:noProof/>
                <w:snapToGrid w:val="0"/>
                <w:color w:val="000000"/>
                <w:sz w:val="18"/>
                <w:szCs w:val="18"/>
                <w:cs/>
                <w:lang w:val="en-GB" w:eastAsia="th-TH"/>
              </w:rPr>
              <w:t xml:space="preserve"> </w:t>
            </w:r>
            <w:r w:rsidRPr="003536F9">
              <w:rPr>
                <w:rFonts w:ascii="Arial" w:hAnsi="Arial" w:cs="Arial"/>
                <w:noProof/>
                <w:snapToGrid w:val="0"/>
                <w:color w:val="000000"/>
                <w:sz w:val="18"/>
                <w:szCs w:val="18"/>
                <w:lang w:val="en-GB" w:eastAsia="th-TH"/>
              </w:rPr>
              <w:t>to</w:t>
            </w:r>
            <w:r w:rsidRPr="003536F9">
              <w:rPr>
                <w:rFonts w:ascii="Arial" w:hAnsi="Arial" w:cs="Arial"/>
                <w:noProof/>
                <w:snapToGrid w:val="0"/>
                <w:color w:val="000000"/>
                <w:sz w:val="18"/>
                <w:szCs w:val="18"/>
                <w:cs/>
                <w:lang w:val="en-GB" w:eastAsia="th-TH"/>
              </w:rPr>
              <w:t xml:space="preserve"> </w:t>
            </w:r>
            <w:r w:rsidR="003536F9" w:rsidRPr="003536F9">
              <w:rPr>
                <w:rFonts w:ascii="Arial" w:hAnsi="Arial" w:cs="Arial"/>
                <w:noProof/>
                <w:snapToGrid w:val="0"/>
                <w:color w:val="000000"/>
                <w:sz w:val="18"/>
                <w:szCs w:val="18"/>
                <w:lang w:val="en-GB" w:eastAsia="th-TH"/>
              </w:rPr>
              <w:t>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55</w:t>
            </w:r>
          </w:p>
        </w:tc>
      </w:tr>
      <w:tr w:rsidR="00D4277C" w:rsidRPr="003536F9" w14:paraId="22DDFFA7" w14:textId="77777777">
        <w:tc>
          <w:tcPr>
            <w:tcW w:w="3987" w:type="dxa"/>
          </w:tcPr>
          <w:p w14:paraId="793E594A" w14:textId="77777777" w:rsidR="00D4277C" w:rsidRPr="003536F9" w:rsidRDefault="00D4277C" w:rsidP="00D4277C">
            <w:pPr>
              <w:spacing w:line="200" w:lineRule="exact"/>
              <w:ind w:left="-109" w:right="-169"/>
              <w:rPr>
                <w:rFonts w:ascii="Arial" w:hAnsi="Arial" w:cs="Arial"/>
                <w:snapToGrid w:val="0"/>
                <w:color w:val="000000"/>
                <w:spacing w:val="-9"/>
                <w:sz w:val="18"/>
                <w:szCs w:val="18"/>
                <w:cs/>
                <w:lang w:val="en-GB" w:eastAsia="th-TH"/>
              </w:rPr>
            </w:pPr>
            <w:r w:rsidRPr="003536F9">
              <w:rPr>
                <w:rFonts w:ascii="Arial" w:hAnsi="Arial" w:cs="Arial"/>
                <w:snapToGrid w:val="0"/>
                <w:color w:val="000000"/>
                <w:spacing w:val="-9"/>
                <w:sz w:val="18"/>
                <w:szCs w:val="18"/>
                <w:lang w:val="en-GB" w:eastAsia="th-TH"/>
              </w:rPr>
              <w:t>Expected future salary increase (% per annum)</w:t>
            </w:r>
          </w:p>
        </w:tc>
        <w:tc>
          <w:tcPr>
            <w:tcW w:w="1368" w:type="dxa"/>
            <w:vAlign w:val="bottom"/>
          </w:tcPr>
          <w:p w14:paraId="67F46557" w14:textId="068C0EE1" w:rsidR="00D4277C" w:rsidRPr="003536F9" w:rsidRDefault="00D4277C" w:rsidP="00D4277C">
            <w:pPr>
              <w:pStyle w:val="a0"/>
              <w:tabs>
                <w:tab w:val="right" w:pos="1152"/>
              </w:tabs>
              <w:spacing w:line="200" w:lineRule="exact"/>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ab/>
            </w:r>
            <w:r w:rsidR="003536F9" w:rsidRPr="003536F9">
              <w:rPr>
                <w:rFonts w:ascii="Arial" w:hAnsi="Arial" w:cs="Arial"/>
                <w:noProof/>
                <w:snapToGrid w:val="0"/>
                <w:color w:val="000000"/>
                <w:sz w:val="18"/>
                <w:szCs w:val="18"/>
                <w:lang w:eastAsia="th-TH"/>
              </w:rPr>
              <w:t>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w:t>
            </w:r>
            <w:r w:rsidRPr="003536F9">
              <w:rPr>
                <w:rFonts w:ascii="Arial" w:hAnsi="Arial" w:cs="Arial"/>
                <w:noProof/>
                <w:snapToGrid w:val="0"/>
                <w:color w:val="000000"/>
                <w:sz w:val="18"/>
                <w:szCs w:val="18"/>
                <w:lang w:eastAsia="th-TH"/>
              </w:rPr>
              <w:t xml:space="preserve"> to</w:t>
            </w:r>
            <w:r w:rsidRPr="003536F9">
              <w:rPr>
                <w:rFonts w:ascii="Arial" w:hAnsi="Arial" w:cs="Arial"/>
                <w:noProof/>
                <w:snapToGrid w:val="0"/>
                <w:color w:val="000000"/>
                <w:sz w:val="18"/>
                <w:szCs w:val="18"/>
                <w:cs/>
                <w:lang w:eastAsia="th-TH"/>
              </w:rPr>
              <w:t xml:space="preserve"> </w:t>
            </w:r>
            <w:r w:rsidR="003536F9" w:rsidRPr="003536F9">
              <w:rPr>
                <w:rFonts w:ascii="Arial" w:hAnsi="Arial" w:cs="Arial"/>
                <w:noProof/>
                <w:snapToGrid w:val="0"/>
                <w:color w:val="000000"/>
                <w:sz w:val="18"/>
                <w:szCs w:val="18"/>
                <w:lang w:eastAsia="th-TH"/>
              </w:rPr>
              <w:t>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w:t>
            </w:r>
          </w:p>
        </w:tc>
        <w:tc>
          <w:tcPr>
            <w:tcW w:w="1368" w:type="dxa"/>
          </w:tcPr>
          <w:p w14:paraId="25E0A561" w14:textId="30669467" w:rsidR="00D4277C" w:rsidRPr="003536F9" w:rsidRDefault="00D4277C" w:rsidP="00D4277C">
            <w:pPr>
              <w:pStyle w:val="a0"/>
              <w:tabs>
                <w:tab w:val="right" w:pos="1152"/>
              </w:tabs>
              <w:spacing w:line="200" w:lineRule="exact"/>
              <w:ind w:left="-14"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cs/>
                <w:lang w:eastAsia="th-TH"/>
              </w:rPr>
              <w:tab/>
            </w:r>
            <w:r w:rsidR="003536F9" w:rsidRPr="003536F9">
              <w:rPr>
                <w:rFonts w:ascii="Arial" w:hAnsi="Arial" w:cs="Arial"/>
                <w:snapToGrid w:val="0"/>
                <w:color w:val="000000"/>
                <w:sz w:val="18"/>
                <w:szCs w:val="18"/>
                <w:lang w:eastAsia="th-TH"/>
              </w:rPr>
              <w:t>2</w:t>
            </w:r>
            <w:r w:rsidRPr="003536F9">
              <w:rPr>
                <w:rFonts w:ascii="Arial" w:hAnsi="Arial" w:cs="Arial"/>
                <w:snapToGrid w:val="0"/>
                <w:color w:val="000000"/>
                <w:sz w:val="18"/>
                <w:szCs w:val="18"/>
                <w:lang w:val="en-US" w:eastAsia="th-TH"/>
              </w:rPr>
              <w:t>.</w:t>
            </w:r>
            <w:r w:rsidR="003536F9" w:rsidRPr="003536F9">
              <w:rPr>
                <w:rFonts w:ascii="Arial" w:hAnsi="Arial" w:cs="Arial"/>
                <w:snapToGrid w:val="0"/>
                <w:color w:val="000000"/>
                <w:sz w:val="18"/>
                <w:szCs w:val="18"/>
                <w:lang w:eastAsia="th-TH"/>
              </w:rPr>
              <w:t>50</w:t>
            </w:r>
            <w:r w:rsidRPr="003536F9">
              <w:rPr>
                <w:rFonts w:ascii="Arial" w:hAnsi="Arial" w:cs="Arial"/>
                <w:snapToGrid w:val="0"/>
                <w:color w:val="000000"/>
                <w:sz w:val="18"/>
                <w:szCs w:val="18"/>
                <w:lang w:val="en-US" w:eastAsia="th-TH"/>
              </w:rPr>
              <w:t xml:space="preserve"> </w:t>
            </w:r>
            <w:r w:rsidRPr="003536F9">
              <w:rPr>
                <w:rFonts w:ascii="Arial" w:hAnsi="Arial" w:cs="Arial"/>
                <w:snapToGrid w:val="0"/>
                <w:color w:val="000000"/>
                <w:sz w:val="18"/>
                <w:szCs w:val="18"/>
                <w:lang w:eastAsia="th-TH"/>
              </w:rPr>
              <w:t>to</w:t>
            </w:r>
            <w:r w:rsidRPr="003536F9">
              <w:rPr>
                <w:rFonts w:ascii="Arial" w:hAnsi="Arial" w:cs="Arial"/>
                <w:snapToGrid w:val="0"/>
                <w:color w:val="000000"/>
                <w:sz w:val="18"/>
                <w:szCs w:val="18"/>
                <w:cs/>
                <w:lang w:eastAsia="th-TH"/>
              </w:rPr>
              <w:t xml:space="preserve"> </w:t>
            </w:r>
            <w:r w:rsidR="003536F9" w:rsidRPr="003536F9">
              <w:rPr>
                <w:rFonts w:ascii="Arial" w:hAnsi="Arial" w:cs="Arial"/>
                <w:snapToGrid w:val="0"/>
                <w:color w:val="000000"/>
                <w:sz w:val="18"/>
                <w:szCs w:val="18"/>
                <w:lang w:eastAsia="th-TH"/>
              </w:rPr>
              <w:t>5</w:t>
            </w:r>
            <w:r w:rsidRPr="003536F9">
              <w:rPr>
                <w:rFonts w:ascii="Arial" w:hAnsi="Arial" w:cs="Arial"/>
                <w:snapToGrid w:val="0"/>
                <w:color w:val="000000"/>
                <w:sz w:val="18"/>
                <w:szCs w:val="18"/>
                <w:lang w:val="en-US" w:eastAsia="th-TH"/>
              </w:rPr>
              <w:t>.</w:t>
            </w:r>
            <w:r w:rsidR="003536F9" w:rsidRPr="003536F9">
              <w:rPr>
                <w:rFonts w:ascii="Arial" w:hAnsi="Arial" w:cs="Arial"/>
                <w:snapToGrid w:val="0"/>
                <w:color w:val="000000"/>
                <w:sz w:val="18"/>
                <w:szCs w:val="18"/>
                <w:lang w:eastAsia="th-TH"/>
              </w:rPr>
              <w:t>00</w:t>
            </w:r>
          </w:p>
        </w:tc>
        <w:tc>
          <w:tcPr>
            <w:tcW w:w="1368" w:type="dxa"/>
            <w:vAlign w:val="bottom"/>
          </w:tcPr>
          <w:p w14:paraId="36354DDC" w14:textId="4F1E2D5B" w:rsidR="00D4277C" w:rsidRPr="003536F9" w:rsidRDefault="00D4277C" w:rsidP="00D4277C">
            <w:pPr>
              <w:pStyle w:val="a0"/>
              <w:tabs>
                <w:tab w:val="right" w:pos="1152"/>
              </w:tabs>
              <w:spacing w:line="200" w:lineRule="exact"/>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ab/>
            </w:r>
            <w:r w:rsidR="003536F9" w:rsidRPr="003536F9">
              <w:rPr>
                <w:rFonts w:ascii="Arial" w:hAnsi="Arial" w:cs="Arial"/>
                <w:noProof/>
                <w:snapToGrid w:val="0"/>
                <w:color w:val="000000"/>
                <w:sz w:val="18"/>
                <w:szCs w:val="18"/>
                <w:lang w:eastAsia="th-TH"/>
              </w:rPr>
              <w:t>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w:t>
            </w:r>
            <w:r w:rsidRPr="003536F9">
              <w:rPr>
                <w:rFonts w:ascii="Arial" w:hAnsi="Arial" w:cs="Arial"/>
                <w:noProof/>
                <w:snapToGrid w:val="0"/>
                <w:color w:val="000000"/>
                <w:sz w:val="18"/>
                <w:szCs w:val="18"/>
                <w:lang w:eastAsia="th-TH"/>
              </w:rPr>
              <w:t xml:space="preserve"> to</w:t>
            </w:r>
            <w:r w:rsidRPr="003536F9">
              <w:rPr>
                <w:rFonts w:ascii="Arial" w:hAnsi="Arial" w:cs="Arial"/>
                <w:noProof/>
                <w:snapToGrid w:val="0"/>
                <w:color w:val="000000"/>
                <w:sz w:val="18"/>
                <w:szCs w:val="18"/>
                <w:cs/>
                <w:lang w:eastAsia="th-TH"/>
              </w:rPr>
              <w:t xml:space="preserve"> </w:t>
            </w:r>
            <w:r w:rsidR="003536F9" w:rsidRPr="003536F9">
              <w:rPr>
                <w:rFonts w:ascii="Arial" w:hAnsi="Arial" w:cs="Arial"/>
                <w:noProof/>
                <w:snapToGrid w:val="0"/>
                <w:color w:val="000000"/>
                <w:sz w:val="18"/>
                <w:szCs w:val="18"/>
                <w:lang w:eastAsia="th-TH"/>
              </w:rPr>
              <w:t>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w:t>
            </w:r>
          </w:p>
        </w:tc>
        <w:tc>
          <w:tcPr>
            <w:tcW w:w="1368" w:type="dxa"/>
          </w:tcPr>
          <w:p w14:paraId="35F8BFAC" w14:textId="1377502C" w:rsidR="00D4277C" w:rsidRPr="003536F9" w:rsidRDefault="00D4277C" w:rsidP="00D4277C">
            <w:pPr>
              <w:pStyle w:val="a0"/>
              <w:tabs>
                <w:tab w:val="right" w:pos="1152"/>
              </w:tabs>
              <w:spacing w:line="200" w:lineRule="exact"/>
              <w:ind w:left="-14"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cs/>
                <w:lang w:eastAsia="th-TH"/>
              </w:rPr>
              <w:tab/>
            </w:r>
            <w:r w:rsidR="003536F9" w:rsidRPr="003536F9">
              <w:rPr>
                <w:rFonts w:ascii="Arial" w:hAnsi="Arial" w:cs="Arial"/>
                <w:snapToGrid w:val="0"/>
                <w:color w:val="000000"/>
                <w:sz w:val="18"/>
                <w:szCs w:val="18"/>
                <w:lang w:eastAsia="th-TH"/>
              </w:rPr>
              <w:t>2</w:t>
            </w:r>
            <w:r w:rsidRPr="003536F9">
              <w:rPr>
                <w:rFonts w:ascii="Arial" w:hAnsi="Arial" w:cs="Arial"/>
                <w:snapToGrid w:val="0"/>
                <w:color w:val="000000"/>
                <w:sz w:val="18"/>
                <w:szCs w:val="18"/>
                <w:lang w:val="en-US" w:eastAsia="th-TH"/>
              </w:rPr>
              <w:t>.</w:t>
            </w:r>
            <w:r w:rsidR="003536F9" w:rsidRPr="003536F9">
              <w:rPr>
                <w:rFonts w:ascii="Arial" w:hAnsi="Arial" w:cs="Arial"/>
                <w:snapToGrid w:val="0"/>
                <w:color w:val="000000"/>
                <w:sz w:val="18"/>
                <w:szCs w:val="18"/>
                <w:lang w:eastAsia="th-TH"/>
              </w:rPr>
              <w:t>50</w:t>
            </w:r>
            <w:r w:rsidRPr="003536F9">
              <w:rPr>
                <w:rFonts w:ascii="Arial" w:hAnsi="Arial" w:cs="Arial"/>
                <w:snapToGrid w:val="0"/>
                <w:color w:val="000000"/>
                <w:sz w:val="18"/>
                <w:szCs w:val="18"/>
                <w:lang w:val="en-US" w:eastAsia="th-TH"/>
              </w:rPr>
              <w:t xml:space="preserve"> </w:t>
            </w:r>
            <w:r w:rsidRPr="003536F9">
              <w:rPr>
                <w:rFonts w:ascii="Arial" w:hAnsi="Arial" w:cs="Arial"/>
                <w:snapToGrid w:val="0"/>
                <w:color w:val="000000"/>
                <w:sz w:val="18"/>
                <w:szCs w:val="18"/>
                <w:lang w:eastAsia="th-TH"/>
              </w:rPr>
              <w:t>to</w:t>
            </w:r>
            <w:r w:rsidRPr="003536F9">
              <w:rPr>
                <w:rFonts w:ascii="Arial" w:hAnsi="Arial" w:cs="Arial"/>
                <w:snapToGrid w:val="0"/>
                <w:color w:val="000000"/>
                <w:sz w:val="18"/>
                <w:szCs w:val="18"/>
                <w:cs/>
                <w:lang w:eastAsia="th-TH"/>
              </w:rPr>
              <w:t xml:space="preserve"> </w:t>
            </w:r>
            <w:r w:rsidR="003536F9" w:rsidRPr="003536F9">
              <w:rPr>
                <w:rFonts w:ascii="Arial" w:hAnsi="Arial" w:cs="Arial"/>
                <w:snapToGrid w:val="0"/>
                <w:color w:val="000000"/>
                <w:sz w:val="18"/>
                <w:szCs w:val="18"/>
                <w:lang w:eastAsia="th-TH"/>
              </w:rPr>
              <w:t>5</w:t>
            </w:r>
            <w:r w:rsidRPr="003536F9">
              <w:rPr>
                <w:rFonts w:ascii="Arial" w:hAnsi="Arial" w:cs="Arial"/>
                <w:snapToGrid w:val="0"/>
                <w:color w:val="000000"/>
                <w:sz w:val="18"/>
                <w:szCs w:val="18"/>
                <w:cs/>
                <w:lang w:eastAsia="th-TH"/>
              </w:rPr>
              <w:t>.</w:t>
            </w:r>
            <w:r w:rsidR="003536F9" w:rsidRPr="003536F9">
              <w:rPr>
                <w:rFonts w:ascii="Arial" w:hAnsi="Arial" w:cs="Arial"/>
                <w:snapToGrid w:val="0"/>
                <w:color w:val="000000"/>
                <w:sz w:val="18"/>
                <w:szCs w:val="18"/>
                <w:lang w:eastAsia="th-TH"/>
              </w:rPr>
              <w:t>00</w:t>
            </w:r>
          </w:p>
        </w:tc>
      </w:tr>
      <w:tr w:rsidR="00D4277C" w:rsidRPr="003536F9" w14:paraId="4560C387" w14:textId="77777777">
        <w:tc>
          <w:tcPr>
            <w:tcW w:w="3987" w:type="dxa"/>
          </w:tcPr>
          <w:p w14:paraId="39A57F29" w14:textId="77777777" w:rsidR="00D4277C" w:rsidRPr="003536F9" w:rsidRDefault="00D4277C" w:rsidP="00D4277C">
            <w:pPr>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pacing w:val="-4"/>
                <w:sz w:val="18"/>
                <w:szCs w:val="18"/>
                <w:lang w:val="en-GB" w:eastAsia="th-TH"/>
              </w:rPr>
              <w:t xml:space="preserve">Employee turnover ratio </w:t>
            </w:r>
            <w:r w:rsidRPr="003536F9">
              <w:rPr>
                <w:rFonts w:ascii="Arial" w:hAnsi="Arial" w:cs="Arial"/>
                <w:snapToGrid w:val="0"/>
                <w:color w:val="000000"/>
                <w:sz w:val="18"/>
                <w:szCs w:val="18"/>
                <w:lang w:val="en-GB" w:eastAsia="th-TH"/>
              </w:rPr>
              <w:t>(% per annum)</w:t>
            </w:r>
          </w:p>
        </w:tc>
        <w:tc>
          <w:tcPr>
            <w:tcW w:w="1368" w:type="dxa"/>
            <w:vAlign w:val="bottom"/>
          </w:tcPr>
          <w:p w14:paraId="1D0C2B67" w14:textId="4CFC708D" w:rsidR="00D4277C" w:rsidRPr="003536F9" w:rsidRDefault="00D4277C" w:rsidP="00D4277C">
            <w:pPr>
              <w:pStyle w:val="a0"/>
              <w:tabs>
                <w:tab w:val="right" w:pos="1152"/>
              </w:tabs>
              <w:spacing w:line="200" w:lineRule="exact"/>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ab/>
            </w:r>
            <w:r w:rsidR="003536F9" w:rsidRPr="003536F9">
              <w:rPr>
                <w:rFonts w:ascii="Arial" w:hAnsi="Arial" w:cs="Arial"/>
                <w:noProof/>
                <w:snapToGrid w:val="0"/>
                <w:color w:val="000000"/>
                <w:sz w:val="18"/>
                <w:szCs w:val="18"/>
                <w:lang w:eastAsia="th-TH"/>
              </w:rPr>
              <w:t>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w:t>
            </w:r>
            <w:r w:rsidRPr="003536F9">
              <w:rPr>
                <w:rFonts w:ascii="Arial" w:hAnsi="Arial" w:cs="Arial"/>
                <w:noProof/>
                <w:snapToGrid w:val="0"/>
                <w:color w:val="000000"/>
                <w:sz w:val="18"/>
                <w:szCs w:val="18"/>
                <w:lang w:eastAsia="th-TH"/>
              </w:rPr>
              <w:t xml:space="preserve"> to </w:t>
            </w:r>
            <w:r w:rsidR="003536F9" w:rsidRPr="003536F9">
              <w:rPr>
                <w:rFonts w:ascii="Arial" w:hAnsi="Arial" w:cs="Arial"/>
                <w:noProof/>
                <w:snapToGrid w:val="0"/>
                <w:color w:val="000000"/>
                <w:sz w:val="18"/>
                <w:szCs w:val="18"/>
                <w:lang w:eastAsia="th-TH"/>
              </w:rPr>
              <w:t>30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w:t>
            </w:r>
          </w:p>
        </w:tc>
        <w:tc>
          <w:tcPr>
            <w:tcW w:w="1368" w:type="dxa"/>
          </w:tcPr>
          <w:p w14:paraId="76E9CA48" w14:textId="6211BC0B" w:rsidR="00D4277C" w:rsidRPr="003536F9" w:rsidRDefault="00D4277C" w:rsidP="00D4277C">
            <w:pPr>
              <w:pStyle w:val="a0"/>
              <w:tabs>
                <w:tab w:val="right" w:pos="1152"/>
              </w:tabs>
              <w:spacing w:line="200" w:lineRule="exact"/>
              <w:ind w:left="-14"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cs/>
                <w:lang w:eastAsia="th-TH"/>
              </w:rPr>
              <w:tab/>
            </w:r>
            <w:r w:rsidR="003536F9" w:rsidRPr="003536F9">
              <w:rPr>
                <w:rFonts w:ascii="Arial" w:hAnsi="Arial" w:cs="Arial"/>
                <w:snapToGrid w:val="0"/>
                <w:color w:val="000000"/>
                <w:sz w:val="18"/>
                <w:szCs w:val="18"/>
                <w:lang w:eastAsia="th-TH"/>
              </w:rPr>
              <w:t>0</w:t>
            </w:r>
            <w:r w:rsidRPr="003536F9">
              <w:rPr>
                <w:rFonts w:ascii="Arial" w:hAnsi="Arial" w:cs="Arial"/>
                <w:snapToGrid w:val="0"/>
                <w:color w:val="000000"/>
                <w:sz w:val="18"/>
                <w:szCs w:val="18"/>
                <w:lang w:val="en-US" w:eastAsia="th-TH"/>
              </w:rPr>
              <w:t>.</w:t>
            </w:r>
            <w:r w:rsidR="003536F9" w:rsidRPr="003536F9">
              <w:rPr>
                <w:rFonts w:ascii="Arial" w:hAnsi="Arial" w:cs="Arial"/>
                <w:snapToGrid w:val="0"/>
                <w:color w:val="000000"/>
                <w:sz w:val="18"/>
                <w:szCs w:val="18"/>
                <w:lang w:eastAsia="th-TH"/>
              </w:rPr>
              <w:t>00</w:t>
            </w:r>
            <w:r w:rsidRPr="003536F9">
              <w:rPr>
                <w:rFonts w:ascii="Arial" w:hAnsi="Arial" w:cs="Arial"/>
                <w:snapToGrid w:val="0"/>
                <w:color w:val="000000"/>
                <w:sz w:val="18"/>
                <w:szCs w:val="18"/>
                <w:lang w:val="en-US" w:eastAsia="th-TH"/>
              </w:rPr>
              <w:t xml:space="preserve"> </w:t>
            </w:r>
            <w:r w:rsidRPr="003536F9">
              <w:rPr>
                <w:rFonts w:ascii="Arial" w:hAnsi="Arial" w:cs="Arial"/>
                <w:snapToGrid w:val="0"/>
                <w:color w:val="000000"/>
                <w:sz w:val="18"/>
                <w:szCs w:val="18"/>
                <w:lang w:eastAsia="th-TH"/>
              </w:rPr>
              <w:t>to</w:t>
            </w:r>
            <w:r w:rsidRPr="003536F9">
              <w:rPr>
                <w:rFonts w:ascii="Arial" w:hAnsi="Arial" w:cs="Arial"/>
                <w:snapToGrid w:val="0"/>
                <w:color w:val="000000"/>
                <w:sz w:val="18"/>
                <w:szCs w:val="18"/>
                <w:cs/>
                <w:lang w:eastAsia="th-TH"/>
              </w:rPr>
              <w:t xml:space="preserve"> </w:t>
            </w:r>
            <w:r w:rsidR="003536F9" w:rsidRPr="003536F9">
              <w:rPr>
                <w:rFonts w:ascii="Arial" w:hAnsi="Arial" w:cs="Arial"/>
                <w:snapToGrid w:val="0"/>
                <w:color w:val="000000"/>
                <w:sz w:val="18"/>
                <w:szCs w:val="18"/>
                <w:lang w:eastAsia="th-TH"/>
              </w:rPr>
              <w:t>30</w:t>
            </w:r>
            <w:r w:rsidRPr="003536F9">
              <w:rPr>
                <w:rFonts w:ascii="Arial" w:hAnsi="Arial" w:cs="Arial"/>
                <w:snapToGrid w:val="0"/>
                <w:color w:val="000000"/>
                <w:sz w:val="18"/>
                <w:szCs w:val="18"/>
                <w:lang w:val="en-US" w:eastAsia="th-TH"/>
              </w:rPr>
              <w:t>.</w:t>
            </w:r>
            <w:r w:rsidR="003536F9" w:rsidRPr="003536F9">
              <w:rPr>
                <w:rFonts w:ascii="Arial" w:hAnsi="Arial" w:cs="Arial"/>
                <w:snapToGrid w:val="0"/>
                <w:color w:val="000000"/>
                <w:sz w:val="18"/>
                <w:szCs w:val="18"/>
                <w:lang w:eastAsia="th-TH"/>
              </w:rPr>
              <w:t>00</w:t>
            </w:r>
          </w:p>
        </w:tc>
        <w:tc>
          <w:tcPr>
            <w:tcW w:w="1368" w:type="dxa"/>
            <w:vAlign w:val="bottom"/>
          </w:tcPr>
          <w:p w14:paraId="02023162" w14:textId="75819A31" w:rsidR="00D4277C" w:rsidRPr="003536F9" w:rsidRDefault="00D4277C" w:rsidP="00D4277C">
            <w:pPr>
              <w:pStyle w:val="a0"/>
              <w:tabs>
                <w:tab w:val="right" w:pos="1152"/>
              </w:tabs>
              <w:spacing w:line="200" w:lineRule="exact"/>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ab/>
            </w:r>
            <w:r w:rsidR="003536F9" w:rsidRPr="003536F9">
              <w:rPr>
                <w:rFonts w:ascii="Arial" w:hAnsi="Arial" w:cs="Arial"/>
                <w:noProof/>
                <w:snapToGrid w:val="0"/>
                <w:color w:val="000000"/>
                <w:sz w:val="18"/>
                <w:szCs w:val="18"/>
                <w:lang w:eastAsia="th-TH"/>
              </w:rPr>
              <w:t>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w:t>
            </w:r>
            <w:r w:rsidRPr="003536F9">
              <w:rPr>
                <w:rFonts w:ascii="Arial" w:hAnsi="Arial" w:cs="Arial"/>
                <w:noProof/>
                <w:snapToGrid w:val="0"/>
                <w:color w:val="000000"/>
                <w:sz w:val="18"/>
                <w:szCs w:val="18"/>
                <w:lang w:eastAsia="th-TH"/>
              </w:rPr>
              <w:t xml:space="preserve"> to</w:t>
            </w:r>
            <w:r w:rsidRPr="003536F9">
              <w:rPr>
                <w:rFonts w:ascii="Arial" w:hAnsi="Arial" w:cs="Arial"/>
                <w:noProof/>
                <w:snapToGrid w:val="0"/>
                <w:color w:val="000000"/>
                <w:sz w:val="18"/>
                <w:szCs w:val="18"/>
                <w:cs/>
                <w:lang w:eastAsia="th-TH"/>
              </w:rPr>
              <w:t xml:space="preserve"> </w:t>
            </w:r>
            <w:r w:rsidR="003536F9" w:rsidRPr="003536F9">
              <w:rPr>
                <w:rFonts w:ascii="Arial" w:hAnsi="Arial" w:cs="Arial"/>
                <w:noProof/>
                <w:snapToGrid w:val="0"/>
                <w:color w:val="000000"/>
                <w:sz w:val="18"/>
                <w:szCs w:val="18"/>
                <w:lang w:eastAsia="th-TH"/>
              </w:rPr>
              <w:t>30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w:t>
            </w:r>
          </w:p>
        </w:tc>
        <w:tc>
          <w:tcPr>
            <w:tcW w:w="1368" w:type="dxa"/>
          </w:tcPr>
          <w:p w14:paraId="292D2E95" w14:textId="4B8AD5D7" w:rsidR="00D4277C" w:rsidRPr="003536F9" w:rsidRDefault="00D4277C" w:rsidP="00D4277C">
            <w:pPr>
              <w:pStyle w:val="a0"/>
              <w:tabs>
                <w:tab w:val="right" w:pos="1152"/>
              </w:tabs>
              <w:spacing w:line="200" w:lineRule="exact"/>
              <w:ind w:left="-14"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cs/>
                <w:lang w:eastAsia="th-TH"/>
              </w:rPr>
              <w:tab/>
            </w:r>
            <w:r w:rsidR="003536F9" w:rsidRPr="003536F9">
              <w:rPr>
                <w:rFonts w:ascii="Arial" w:hAnsi="Arial" w:cs="Arial"/>
                <w:snapToGrid w:val="0"/>
                <w:color w:val="000000"/>
                <w:sz w:val="18"/>
                <w:szCs w:val="18"/>
                <w:lang w:eastAsia="th-TH"/>
              </w:rPr>
              <w:t>1</w:t>
            </w:r>
            <w:r w:rsidRPr="003536F9">
              <w:rPr>
                <w:rFonts w:ascii="Arial" w:hAnsi="Arial" w:cs="Arial"/>
                <w:snapToGrid w:val="0"/>
                <w:color w:val="000000"/>
                <w:sz w:val="18"/>
                <w:szCs w:val="18"/>
                <w:lang w:val="en-US" w:eastAsia="th-TH"/>
              </w:rPr>
              <w:t>.</w:t>
            </w:r>
            <w:r w:rsidR="003536F9" w:rsidRPr="003536F9">
              <w:rPr>
                <w:rFonts w:ascii="Arial" w:hAnsi="Arial" w:cs="Arial"/>
                <w:snapToGrid w:val="0"/>
                <w:color w:val="000000"/>
                <w:sz w:val="18"/>
                <w:szCs w:val="18"/>
                <w:lang w:eastAsia="th-TH"/>
              </w:rPr>
              <w:t>00</w:t>
            </w:r>
            <w:r w:rsidRPr="003536F9">
              <w:rPr>
                <w:rFonts w:ascii="Arial" w:hAnsi="Arial" w:cs="Arial"/>
                <w:snapToGrid w:val="0"/>
                <w:color w:val="000000"/>
                <w:sz w:val="18"/>
                <w:szCs w:val="18"/>
                <w:lang w:val="en-US" w:eastAsia="th-TH"/>
              </w:rPr>
              <w:t xml:space="preserve"> </w:t>
            </w:r>
            <w:r w:rsidRPr="003536F9">
              <w:rPr>
                <w:rFonts w:ascii="Arial" w:hAnsi="Arial" w:cs="Arial"/>
                <w:snapToGrid w:val="0"/>
                <w:color w:val="000000"/>
                <w:sz w:val="18"/>
                <w:szCs w:val="18"/>
                <w:lang w:eastAsia="th-TH"/>
              </w:rPr>
              <w:t>to</w:t>
            </w:r>
            <w:r w:rsidRPr="003536F9">
              <w:rPr>
                <w:rFonts w:ascii="Arial" w:hAnsi="Arial" w:cs="Arial"/>
                <w:snapToGrid w:val="0"/>
                <w:color w:val="000000"/>
                <w:sz w:val="18"/>
                <w:szCs w:val="18"/>
                <w:cs/>
                <w:lang w:eastAsia="th-TH"/>
              </w:rPr>
              <w:t xml:space="preserve"> </w:t>
            </w:r>
            <w:r w:rsidR="003536F9" w:rsidRPr="003536F9">
              <w:rPr>
                <w:rFonts w:ascii="Arial" w:hAnsi="Arial" w:cs="Arial"/>
                <w:snapToGrid w:val="0"/>
                <w:color w:val="000000"/>
                <w:sz w:val="18"/>
                <w:szCs w:val="18"/>
                <w:lang w:eastAsia="th-TH"/>
              </w:rPr>
              <w:t>30</w:t>
            </w:r>
            <w:r w:rsidRPr="003536F9">
              <w:rPr>
                <w:rFonts w:ascii="Arial" w:hAnsi="Arial" w:cs="Arial"/>
                <w:snapToGrid w:val="0"/>
                <w:color w:val="000000"/>
                <w:sz w:val="18"/>
                <w:szCs w:val="18"/>
                <w:lang w:val="en-US" w:eastAsia="th-TH"/>
              </w:rPr>
              <w:t>.</w:t>
            </w:r>
            <w:r w:rsidR="003536F9" w:rsidRPr="003536F9">
              <w:rPr>
                <w:rFonts w:ascii="Arial" w:hAnsi="Arial" w:cs="Arial"/>
                <w:snapToGrid w:val="0"/>
                <w:color w:val="000000"/>
                <w:sz w:val="18"/>
                <w:szCs w:val="18"/>
                <w:lang w:eastAsia="th-TH"/>
              </w:rPr>
              <w:t>00</w:t>
            </w:r>
          </w:p>
        </w:tc>
      </w:tr>
      <w:tr w:rsidR="00D4277C" w:rsidRPr="003536F9" w14:paraId="5FE404DC" w14:textId="77777777">
        <w:trPr>
          <w:trHeight w:val="83"/>
        </w:trPr>
        <w:tc>
          <w:tcPr>
            <w:tcW w:w="3987" w:type="dxa"/>
          </w:tcPr>
          <w:p w14:paraId="2C39E1C5" w14:textId="77777777" w:rsidR="00D4277C" w:rsidRPr="003536F9" w:rsidRDefault="00D4277C" w:rsidP="00D4277C">
            <w:pPr>
              <w:spacing w:line="200" w:lineRule="exact"/>
              <w:ind w:left="-109" w:right="-169"/>
              <w:rPr>
                <w:rFonts w:ascii="Arial" w:hAnsi="Arial" w:cs="Arial"/>
                <w:snapToGrid w:val="0"/>
                <w:color w:val="000000"/>
                <w:spacing w:val="-4"/>
                <w:sz w:val="18"/>
                <w:szCs w:val="18"/>
                <w:lang w:val="en-GB" w:eastAsia="th-TH"/>
              </w:rPr>
            </w:pPr>
            <w:r w:rsidRPr="003536F9">
              <w:rPr>
                <w:rFonts w:ascii="Arial" w:hAnsi="Arial" w:cs="Arial"/>
                <w:snapToGrid w:val="0"/>
                <w:color w:val="000000"/>
                <w:spacing w:val="-4"/>
                <w:sz w:val="18"/>
                <w:szCs w:val="18"/>
                <w:lang w:val="en-GB" w:eastAsia="th-TH"/>
              </w:rPr>
              <w:t>Retirement age (year)</w:t>
            </w:r>
          </w:p>
        </w:tc>
        <w:tc>
          <w:tcPr>
            <w:tcW w:w="1368" w:type="dxa"/>
          </w:tcPr>
          <w:p w14:paraId="4397003C" w14:textId="2B2382F4" w:rsidR="00D4277C" w:rsidRPr="003536F9" w:rsidRDefault="00D4277C" w:rsidP="00D4277C">
            <w:pPr>
              <w:tabs>
                <w:tab w:val="right" w:pos="1152"/>
              </w:tabs>
              <w:ind w:left="-82"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val="en-GB" w:eastAsia="th-TH"/>
              </w:rPr>
              <w:tab/>
              <w:t xml:space="preserve"> </w:t>
            </w:r>
            <w:r w:rsidR="003536F9" w:rsidRPr="003536F9">
              <w:rPr>
                <w:rFonts w:ascii="Arial" w:hAnsi="Arial" w:cs="Arial"/>
                <w:noProof/>
                <w:snapToGrid w:val="0"/>
                <w:color w:val="000000"/>
                <w:sz w:val="18"/>
                <w:szCs w:val="18"/>
                <w:lang w:val="en-GB" w:eastAsia="th-TH"/>
              </w:rPr>
              <w:t>55</w:t>
            </w:r>
            <w:r w:rsidRPr="003536F9">
              <w:rPr>
                <w:rFonts w:ascii="Arial" w:hAnsi="Arial" w:cs="Arial"/>
                <w:noProof/>
                <w:snapToGrid w:val="0"/>
                <w:color w:val="000000"/>
                <w:sz w:val="18"/>
                <w:szCs w:val="18"/>
                <w:lang w:val="en-GB" w:eastAsia="th-TH"/>
              </w:rPr>
              <w:t xml:space="preserve"> and</w:t>
            </w:r>
            <w:r w:rsidRPr="003536F9">
              <w:rPr>
                <w:rFonts w:ascii="Arial" w:hAnsi="Arial" w:cs="Arial"/>
                <w:noProof/>
                <w:snapToGrid w:val="0"/>
                <w:color w:val="000000"/>
                <w:sz w:val="18"/>
                <w:szCs w:val="18"/>
                <w:cs/>
                <w:lang w:val="en-GB" w:eastAsia="th-TH"/>
              </w:rPr>
              <w:t xml:space="preserve"> </w:t>
            </w:r>
            <w:r w:rsidR="003536F9" w:rsidRPr="003536F9">
              <w:rPr>
                <w:rFonts w:ascii="Arial" w:hAnsi="Arial" w:cs="Arial"/>
                <w:noProof/>
                <w:snapToGrid w:val="0"/>
                <w:color w:val="000000"/>
                <w:sz w:val="18"/>
                <w:szCs w:val="18"/>
                <w:lang w:val="en-GB" w:eastAsia="th-TH"/>
              </w:rPr>
              <w:t>60</w:t>
            </w:r>
          </w:p>
        </w:tc>
        <w:tc>
          <w:tcPr>
            <w:tcW w:w="1368" w:type="dxa"/>
          </w:tcPr>
          <w:p w14:paraId="12F0C415" w14:textId="658755E8" w:rsidR="00D4277C" w:rsidRPr="003536F9" w:rsidRDefault="00D4277C" w:rsidP="00D4277C">
            <w:pPr>
              <w:pStyle w:val="a0"/>
              <w:tabs>
                <w:tab w:val="right" w:pos="1152"/>
              </w:tabs>
              <w:spacing w:line="200" w:lineRule="exact"/>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ab/>
              <w:t xml:space="preserve"> </w:t>
            </w:r>
            <w:r w:rsidR="003536F9" w:rsidRPr="003536F9">
              <w:rPr>
                <w:rFonts w:ascii="Arial" w:hAnsi="Arial" w:cs="Arial"/>
                <w:noProof/>
                <w:snapToGrid w:val="0"/>
                <w:color w:val="000000"/>
                <w:sz w:val="18"/>
                <w:szCs w:val="18"/>
                <w:lang w:eastAsia="th-TH"/>
              </w:rPr>
              <w:t>55</w:t>
            </w:r>
            <w:r w:rsidRPr="003536F9">
              <w:rPr>
                <w:rFonts w:ascii="Arial" w:hAnsi="Arial" w:cs="Arial"/>
                <w:noProof/>
                <w:snapToGrid w:val="0"/>
                <w:color w:val="000000"/>
                <w:sz w:val="18"/>
                <w:szCs w:val="18"/>
                <w:lang w:eastAsia="th-TH"/>
              </w:rPr>
              <w:t xml:space="preserve"> and</w:t>
            </w:r>
            <w:r w:rsidRPr="003536F9">
              <w:rPr>
                <w:rFonts w:ascii="Arial" w:hAnsi="Arial" w:cs="Arial"/>
                <w:noProof/>
                <w:snapToGrid w:val="0"/>
                <w:color w:val="000000"/>
                <w:sz w:val="18"/>
                <w:szCs w:val="18"/>
                <w:cs/>
                <w:lang w:eastAsia="th-TH"/>
              </w:rPr>
              <w:t xml:space="preserve"> </w:t>
            </w:r>
            <w:r w:rsidR="003536F9" w:rsidRPr="003536F9">
              <w:rPr>
                <w:rFonts w:ascii="Arial" w:hAnsi="Arial" w:cs="Arial"/>
                <w:noProof/>
                <w:snapToGrid w:val="0"/>
                <w:color w:val="000000"/>
                <w:sz w:val="18"/>
                <w:szCs w:val="18"/>
                <w:lang w:eastAsia="th-TH"/>
              </w:rPr>
              <w:t>60</w:t>
            </w:r>
          </w:p>
        </w:tc>
        <w:tc>
          <w:tcPr>
            <w:tcW w:w="1368" w:type="dxa"/>
          </w:tcPr>
          <w:p w14:paraId="399F1BA4" w14:textId="1C4D72DA" w:rsidR="00D4277C" w:rsidRPr="003536F9" w:rsidRDefault="00D4277C" w:rsidP="00D4277C">
            <w:pPr>
              <w:pStyle w:val="a0"/>
              <w:tabs>
                <w:tab w:val="right" w:pos="1152"/>
              </w:tabs>
              <w:spacing w:line="200" w:lineRule="exact"/>
              <w:ind w:left="-14"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ab/>
            </w:r>
            <w:r w:rsidR="003536F9" w:rsidRPr="003536F9">
              <w:rPr>
                <w:rFonts w:ascii="Arial" w:hAnsi="Arial" w:cs="Arial"/>
                <w:snapToGrid w:val="0"/>
                <w:color w:val="000000"/>
                <w:sz w:val="18"/>
                <w:szCs w:val="18"/>
                <w:lang w:eastAsia="th-TH"/>
              </w:rPr>
              <w:t>55</w:t>
            </w:r>
          </w:p>
        </w:tc>
        <w:tc>
          <w:tcPr>
            <w:tcW w:w="1368" w:type="dxa"/>
          </w:tcPr>
          <w:p w14:paraId="27F43D65" w14:textId="6066B535" w:rsidR="00D4277C" w:rsidRPr="003536F9" w:rsidRDefault="00D4277C" w:rsidP="00D4277C">
            <w:pPr>
              <w:pStyle w:val="a0"/>
              <w:tabs>
                <w:tab w:val="right" w:pos="1152"/>
              </w:tabs>
              <w:spacing w:line="200" w:lineRule="exact"/>
              <w:ind w:left="-14"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cs/>
                <w:lang w:eastAsia="th-TH"/>
              </w:rPr>
              <w:tab/>
            </w:r>
            <w:r w:rsidR="003536F9" w:rsidRPr="003536F9">
              <w:rPr>
                <w:rFonts w:ascii="Arial" w:hAnsi="Arial" w:cs="Arial"/>
                <w:snapToGrid w:val="0"/>
                <w:color w:val="000000"/>
                <w:sz w:val="18"/>
                <w:szCs w:val="18"/>
                <w:lang w:eastAsia="th-TH"/>
              </w:rPr>
              <w:t>55</w:t>
            </w:r>
          </w:p>
        </w:tc>
      </w:tr>
    </w:tbl>
    <w:p w14:paraId="499B5C77" w14:textId="77777777" w:rsidR="00DD3E21" w:rsidRPr="003536F9" w:rsidRDefault="00DD3E21" w:rsidP="00DD3E21">
      <w:pPr>
        <w:ind w:left="540" w:hanging="540"/>
        <w:jc w:val="both"/>
        <w:rPr>
          <w:rFonts w:ascii="Arial" w:eastAsia="SimSun" w:hAnsi="Arial" w:cs="Arial"/>
          <w:snapToGrid w:val="0"/>
          <w:color w:val="000000"/>
          <w:sz w:val="18"/>
          <w:szCs w:val="18"/>
          <w:lang w:val="en-GB" w:eastAsia="th-TH"/>
        </w:rPr>
      </w:pPr>
    </w:p>
    <w:p w14:paraId="68371453" w14:textId="77777777" w:rsidR="00DD3E21" w:rsidRPr="003536F9" w:rsidRDefault="00DD3E21" w:rsidP="00DD3E21">
      <w:pPr>
        <w:ind w:hanging="7"/>
        <w:jc w:val="both"/>
        <w:rPr>
          <w:rFonts w:ascii="Arial" w:hAnsi="Arial" w:cs="Arial"/>
          <w:color w:val="000000"/>
          <w:spacing w:val="-2"/>
          <w:sz w:val="18"/>
          <w:szCs w:val="18"/>
          <w:lang w:val="en-GB"/>
        </w:rPr>
      </w:pPr>
      <w:r w:rsidRPr="003536F9">
        <w:rPr>
          <w:rFonts w:ascii="Arial" w:hAnsi="Arial" w:cs="Arial"/>
          <w:color w:val="000000"/>
          <w:spacing w:val="-2"/>
          <w:sz w:val="18"/>
          <w:szCs w:val="18"/>
          <w:lang w:val="en-GB"/>
        </w:rPr>
        <w:t>Sensitivity analysis for significant assumptions are as follows:</w:t>
      </w:r>
    </w:p>
    <w:bookmarkEnd w:id="7"/>
    <w:p w14:paraId="24139EDA" w14:textId="77777777" w:rsidR="00DD3E21" w:rsidRPr="003536F9" w:rsidRDefault="00DD3E21" w:rsidP="00DD3E21">
      <w:pPr>
        <w:ind w:hanging="7"/>
        <w:jc w:val="both"/>
        <w:rPr>
          <w:rFonts w:ascii="Arial" w:hAnsi="Arial" w:cs="Arial"/>
          <w:color w:val="000000"/>
          <w:spacing w:val="-2"/>
          <w:sz w:val="18"/>
          <w:szCs w:val="18"/>
          <w:lang w:val="en-GB"/>
        </w:rPr>
      </w:pPr>
    </w:p>
    <w:p w14:paraId="1FC1DDD9" w14:textId="77777777" w:rsidR="00DD3E21" w:rsidRPr="003536F9" w:rsidRDefault="00DD3E21" w:rsidP="00DD3E21">
      <w:pPr>
        <w:ind w:hanging="7"/>
        <w:jc w:val="both"/>
        <w:rPr>
          <w:rFonts w:ascii="Arial" w:hAnsi="Arial" w:cs="Arial"/>
          <w:color w:val="000000"/>
          <w:spacing w:val="-2"/>
          <w:sz w:val="18"/>
          <w:szCs w:val="18"/>
          <w:u w:val="single"/>
          <w:lang w:val="en-GB"/>
        </w:rPr>
      </w:pPr>
      <w:r w:rsidRPr="003536F9">
        <w:rPr>
          <w:rFonts w:ascii="Arial" w:hAnsi="Arial" w:cs="Arial"/>
          <w:color w:val="000000"/>
          <w:spacing w:val="-2"/>
          <w:sz w:val="18"/>
          <w:szCs w:val="18"/>
          <w:u w:val="single"/>
          <w:lang w:val="en-GB"/>
        </w:rPr>
        <w:t>Post-employment benefits</w:t>
      </w:r>
    </w:p>
    <w:p w14:paraId="6B68A0B3" w14:textId="77777777" w:rsidR="00DD3E21" w:rsidRPr="003536F9" w:rsidRDefault="00DD3E21" w:rsidP="00DD3E21">
      <w:pPr>
        <w:ind w:hanging="7"/>
        <w:jc w:val="both"/>
        <w:rPr>
          <w:rFonts w:ascii="Arial" w:hAnsi="Arial" w:cs="Arial"/>
          <w:color w:val="000000"/>
          <w:spacing w:val="-2"/>
          <w:sz w:val="18"/>
          <w:szCs w:val="18"/>
          <w:lang w:val="en-GB"/>
        </w:rPr>
      </w:pPr>
    </w:p>
    <w:tbl>
      <w:tblPr>
        <w:tblW w:w="9460" w:type="dxa"/>
        <w:tblInd w:w="108" w:type="dxa"/>
        <w:tblLayout w:type="fixed"/>
        <w:tblLook w:val="0000" w:firstRow="0" w:lastRow="0" w:firstColumn="0" w:lastColumn="0" w:noHBand="0" w:noVBand="0"/>
      </w:tblPr>
      <w:tblGrid>
        <w:gridCol w:w="2304"/>
        <w:gridCol w:w="1800"/>
        <w:gridCol w:w="1339"/>
        <w:gridCol w:w="1339"/>
        <w:gridCol w:w="1339"/>
        <w:gridCol w:w="1339"/>
      </w:tblGrid>
      <w:tr w:rsidR="00DD3E21" w:rsidRPr="003536F9" w14:paraId="5D9392B1" w14:textId="77777777">
        <w:tc>
          <w:tcPr>
            <w:tcW w:w="2304" w:type="dxa"/>
          </w:tcPr>
          <w:p w14:paraId="27E9EF2F" w14:textId="77777777" w:rsidR="00DD3E21" w:rsidRPr="003536F9" w:rsidRDefault="00DD3E21">
            <w:pPr>
              <w:ind w:left="-109"/>
              <w:rPr>
                <w:rFonts w:ascii="Arial" w:hAnsi="Arial" w:cs="Arial"/>
                <w:snapToGrid w:val="0"/>
                <w:color w:val="000000"/>
                <w:sz w:val="18"/>
                <w:szCs w:val="18"/>
                <w:lang w:val="en-GB" w:eastAsia="th-TH"/>
              </w:rPr>
            </w:pPr>
          </w:p>
        </w:tc>
        <w:tc>
          <w:tcPr>
            <w:tcW w:w="1800" w:type="dxa"/>
          </w:tcPr>
          <w:p w14:paraId="5489B72A" w14:textId="77777777" w:rsidR="00DD3E21" w:rsidRPr="003536F9" w:rsidRDefault="00DD3E21">
            <w:pPr>
              <w:ind w:right="-72"/>
              <w:jc w:val="both"/>
              <w:rPr>
                <w:rFonts w:ascii="Arial" w:hAnsi="Arial" w:cs="Arial"/>
                <w:b/>
                <w:bCs/>
                <w:snapToGrid w:val="0"/>
                <w:color w:val="000000"/>
                <w:sz w:val="18"/>
                <w:szCs w:val="18"/>
                <w:cs/>
                <w:lang w:val="en-GB" w:eastAsia="th-TH"/>
              </w:rPr>
            </w:pPr>
          </w:p>
        </w:tc>
        <w:tc>
          <w:tcPr>
            <w:tcW w:w="5356" w:type="dxa"/>
            <w:gridSpan w:val="4"/>
            <w:tcBorders>
              <w:bottom w:val="single" w:sz="4" w:space="0" w:color="auto"/>
            </w:tcBorders>
            <w:vAlign w:val="bottom"/>
          </w:tcPr>
          <w:p w14:paraId="42449EF9" w14:textId="77777777" w:rsidR="00DD3E21" w:rsidRPr="003536F9" w:rsidRDefault="00DD3E21">
            <w:pPr>
              <w:ind w:right="-72"/>
              <w:jc w:val="center"/>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Increase (decrease) on employee benefit obligation</w:t>
            </w:r>
          </w:p>
        </w:tc>
      </w:tr>
      <w:tr w:rsidR="00DD3E21" w:rsidRPr="003536F9" w14:paraId="35ED6140" w14:textId="77777777">
        <w:tc>
          <w:tcPr>
            <w:tcW w:w="2304" w:type="dxa"/>
          </w:tcPr>
          <w:p w14:paraId="016F8126" w14:textId="77777777" w:rsidR="00DD3E21" w:rsidRPr="003536F9" w:rsidRDefault="00DD3E21">
            <w:pPr>
              <w:ind w:left="-109"/>
              <w:rPr>
                <w:rFonts w:ascii="Arial" w:hAnsi="Arial" w:cs="Arial"/>
                <w:snapToGrid w:val="0"/>
                <w:color w:val="000000"/>
                <w:sz w:val="18"/>
                <w:szCs w:val="18"/>
                <w:lang w:val="en-GB" w:eastAsia="th-TH"/>
              </w:rPr>
            </w:pPr>
          </w:p>
        </w:tc>
        <w:tc>
          <w:tcPr>
            <w:tcW w:w="1800" w:type="dxa"/>
          </w:tcPr>
          <w:p w14:paraId="2DBA310C" w14:textId="77777777" w:rsidR="00DD3E21" w:rsidRPr="003536F9" w:rsidRDefault="00DD3E21">
            <w:pPr>
              <w:ind w:right="-72"/>
              <w:jc w:val="both"/>
              <w:rPr>
                <w:rFonts w:ascii="Arial" w:hAnsi="Arial" w:cs="Arial"/>
                <w:b/>
                <w:bCs/>
                <w:snapToGrid w:val="0"/>
                <w:color w:val="000000"/>
                <w:sz w:val="18"/>
                <w:szCs w:val="18"/>
                <w:cs/>
                <w:lang w:val="en-GB" w:eastAsia="th-TH"/>
              </w:rPr>
            </w:pPr>
          </w:p>
        </w:tc>
        <w:tc>
          <w:tcPr>
            <w:tcW w:w="2678" w:type="dxa"/>
            <w:gridSpan w:val="2"/>
            <w:tcBorders>
              <w:top w:val="single" w:sz="4" w:space="0" w:color="auto"/>
              <w:bottom w:val="single" w:sz="4" w:space="0" w:color="auto"/>
            </w:tcBorders>
            <w:vAlign w:val="bottom"/>
          </w:tcPr>
          <w:p w14:paraId="5AF87393" w14:textId="77777777" w:rsidR="00DD3E21" w:rsidRPr="003536F9" w:rsidRDefault="00DD3E2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0876A80F" w14:textId="77777777" w:rsidR="00DD3E21" w:rsidRPr="003536F9" w:rsidRDefault="00DD3E2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678" w:type="dxa"/>
            <w:gridSpan w:val="2"/>
            <w:tcBorders>
              <w:top w:val="single" w:sz="4" w:space="0" w:color="auto"/>
              <w:bottom w:val="single" w:sz="4" w:space="0" w:color="auto"/>
            </w:tcBorders>
            <w:vAlign w:val="bottom"/>
          </w:tcPr>
          <w:p w14:paraId="4B19F48E" w14:textId="77777777" w:rsidR="00DD3E21" w:rsidRPr="003536F9" w:rsidRDefault="00DD3E2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3DC7D2C3" w14:textId="77777777" w:rsidR="00DD3E21" w:rsidRPr="003536F9" w:rsidRDefault="00DD3E2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DD3E21" w:rsidRPr="003536F9" w14:paraId="2B033C99" w14:textId="77777777">
        <w:tc>
          <w:tcPr>
            <w:tcW w:w="2304" w:type="dxa"/>
          </w:tcPr>
          <w:p w14:paraId="6EB8A8FE" w14:textId="77777777" w:rsidR="00DD3E21" w:rsidRPr="003536F9" w:rsidRDefault="00DD3E21">
            <w:pPr>
              <w:ind w:left="-109"/>
              <w:rPr>
                <w:rFonts w:ascii="Arial" w:hAnsi="Arial" w:cs="Arial"/>
                <w:snapToGrid w:val="0"/>
                <w:color w:val="000000"/>
                <w:sz w:val="18"/>
                <w:szCs w:val="18"/>
                <w:lang w:val="en-GB" w:eastAsia="th-TH"/>
              </w:rPr>
            </w:pPr>
          </w:p>
        </w:tc>
        <w:tc>
          <w:tcPr>
            <w:tcW w:w="1800" w:type="dxa"/>
          </w:tcPr>
          <w:p w14:paraId="3D3802D2" w14:textId="77777777" w:rsidR="00DD3E21" w:rsidRPr="003536F9" w:rsidRDefault="00DD3E21">
            <w:pPr>
              <w:ind w:right="-72"/>
              <w:jc w:val="center"/>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Change in</w:t>
            </w:r>
          </w:p>
        </w:tc>
        <w:tc>
          <w:tcPr>
            <w:tcW w:w="1339" w:type="dxa"/>
            <w:tcBorders>
              <w:top w:val="single" w:sz="4" w:space="0" w:color="auto"/>
            </w:tcBorders>
            <w:vAlign w:val="bottom"/>
          </w:tcPr>
          <w:p w14:paraId="28D11785" w14:textId="1DDB8947" w:rsidR="00DD3E21" w:rsidRPr="003536F9" w:rsidRDefault="003536F9">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2025</w:t>
            </w:r>
          </w:p>
        </w:tc>
        <w:tc>
          <w:tcPr>
            <w:tcW w:w="1339" w:type="dxa"/>
            <w:tcBorders>
              <w:top w:val="single" w:sz="4" w:space="0" w:color="auto"/>
            </w:tcBorders>
            <w:vAlign w:val="bottom"/>
          </w:tcPr>
          <w:p w14:paraId="78800C00" w14:textId="684D6D20" w:rsidR="00DD3E21" w:rsidRPr="003536F9" w:rsidRDefault="003536F9">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2024</w:t>
            </w:r>
          </w:p>
        </w:tc>
        <w:tc>
          <w:tcPr>
            <w:tcW w:w="1339" w:type="dxa"/>
            <w:tcBorders>
              <w:top w:val="single" w:sz="4" w:space="0" w:color="auto"/>
            </w:tcBorders>
            <w:vAlign w:val="bottom"/>
          </w:tcPr>
          <w:p w14:paraId="63594F2A" w14:textId="29A2AAD7" w:rsidR="00DD3E21" w:rsidRPr="003536F9" w:rsidRDefault="003536F9">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2025</w:t>
            </w:r>
          </w:p>
        </w:tc>
        <w:tc>
          <w:tcPr>
            <w:tcW w:w="1339" w:type="dxa"/>
            <w:tcBorders>
              <w:top w:val="single" w:sz="4" w:space="0" w:color="auto"/>
            </w:tcBorders>
            <w:vAlign w:val="bottom"/>
          </w:tcPr>
          <w:p w14:paraId="743EDF23" w14:textId="74681D70" w:rsidR="00DD3E21" w:rsidRPr="003536F9" w:rsidRDefault="003536F9">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2024</w:t>
            </w:r>
          </w:p>
        </w:tc>
      </w:tr>
      <w:tr w:rsidR="00DD3E21" w:rsidRPr="003536F9" w14:paraId="29B60517" w14:textId="77777777">
        <w:tc>
          <w:tcPr>
            <w:tcW w:w="2304" w:type="dxa"/>
          </w:tcPr>
          <w:p w14:paraId="36388F3A" w14:textId="77777777" w:rsidR="00DD3E21" w:rsidRPr="003536F9" w:rsidRDefault="00DD3E21">
            <w:pPr>
              <w:ind w:left="-109"/>
              <w:rPr>
                <w:rFonts w:ascii="Arial" w:hAnsi="Arial" w:cs="Arial"/>
                <w:snapToGrid w:val="0"/>
                <w:color w:val="000000"/>
                <w:sz w:val="18"/>
                <w:szCs w:val="18"/>
                <w:lang w:val="en-GB" w:eastAsia="th-TH"/>
              </w:rPr>
            </w:pPr>
          </w:p>
        </w:tc>
        <w:tc>
          <w:tcPr>
            <w:tcW w:w="1800" w:type="dxa"/>
            <w:tcBorders>
              <w:bottom w:val="single" w:sz="4" w:space="0" w:color="auto"/>
            </w:tcBorders>
          </w:tcPr>
          <w:p w14:paraId="32DB6F26" w14:textId="77777777" w:rsidR="00DD3E21" w:rsidRPr="003536F9" w:rsidRDefault="00DD3E21">
            <w:pPr>
              <w:ind w:right="-72"/>
              <w:jc w:val="center"/>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assumptions</w:t>
            </w:r>
          </w:p>
        </w:tc>
        <w:tc>
          <w:tcPr>
            <w:tcW w:w="1339" w:type="dxa"/>
            <w:tcBorders>
              <w:bottom w:val="single" w:sz="4" w:space="0" w:color="auto"/>
            </w:tcBorders>
          </w:tcPr>
          <w:p w14:paraId="2743DECC" w14:textId="77777777" w:rsidR="00DD3E21" w:rsidRPr="003536F9" w:rsidRDefault="00DD3E21">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71C6F15A" w14:textId="77777777" w:rsidR="00DD3E21" w:rsidRPr="003536F9" w:rsidRDefault="00DD3E21">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78260134" w14:textId="77777777" w:rsidR="00DD3E21" w:rsidRPr="003536F9" w:rsidRDefault="00DD3E21">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65091D4D" w14:textId="77777777" w:rsidR="00DD3E21" w:rsidRPr="003536F9" w:rsidRDefault="00DD3E21">
            <w:pPr>
              <w:tabs>
                <w:tab w:val="decimal" w:pos="1123"/>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Baht</w:t>
            </w:r>
          </w:p>
        </w:tc>
      </w:tr>
      <w:tr w:rsidR="00DD3E21" w:rsidRPr="003536F9" w14:paraId="21C7A5A2" w14:textId="77777777">
        <w:trPr>
          <w:trHeight w:val="70"/>
        </w:trPr>
        <w:tc>
          <w:tcPr>
            <w:tcW w:w="2304" w:type="dxa"/>
          </w:tcPr>
          <w:p w14:paraId="46EE0F55" w14:textId="77777777" w:rsidR="00DD3E21" w:rsidRPr="003536F9" w:rsidRDefault="00DD3E21">
            <w:pPr>
              <w:ind w:left="-109"/>
              <w:rPr>
                <w:rFonts w:ascii="Arial" w:hAnsi="Arial" w:cs="Arial"/>
                <w:snapToGrid w:val="0"/>
                <w:color w:val="000000"/>
                <w:sz w:val="18"/>
                <w:szCs w:val="18"/>
                <w:cs/>
                <w:lang w:val="en-GB" w:eastAsia="th-TH"/>
              </w:rPr>
            </w:pPr>
          </w:p>
        </w:tc>
        <w:tc>
          <w:tcPr>
            <w:tcW w:w="1800" w:type="dxa"/>
            <w:tcBorders>
              <w:top w:val="single" w:sz="4" w:space="0" w:color="auto"/>
            </w:tcBorders>
          </w:tcPr>
          <w:p w14:paraId="35CF10C3" w14:textId="77777777" w:rsidR="00DD3E21" w:rsidRPr="003536F9" w:rsidRDefault="00DD3E21">
            <w:pPr>
              <w:pStyle w:val="a0"/>
              <w:tabs>
                <w:tab w:val="right" w:pos="1577"/>
              </w:tabs>
              <w:ind w:right="-72"/>
              <w:jc w:val="both"/>
              <w:rPr>
                <w:rFonts w:ascii="Arial" w:hAnsi="Arial" w:cs="Arial"/>
                <w:color w:val="000000"/>
                <w:sz w:val="18"/>
                <w:szCs w:val="18"/>
                <w:cs/>
              </w:rPr>
            </w:pPr>
          </w:p>
        </w:tc>
        <w:tc>
          <w:tcPr>
            <w:tcW w:w="1339" w:type="dxa"/>
            <w:tcBorders>
              <w:top w:val="single" w:sz="4" w:space="0" w:color="auto"/>
            </w:tcBorders>
          </w:tcPr>
          <w:p w14:paraId="63C2DD5B" w14:textId="77777777" w:rsidR="00DD3E21" w:rsidRPr="003536F9" w:rsidRDefault="00DD3E21">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45B2E811" w14:textId="77777777" w:rsidR="00DD3E21" w:rsidRPr="003536F9" w:rsidRDefault="00DD3E21">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7B7D9F40" w14:textId="77777777" w:rsidR="00DD3E21" w:rsidRPr="003536F9" w:rsidRDefault="00DD3E21">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1D535A9B" w14:textId="77777777" w:rsidR="00DD3E21" w:rsidRPr="003536F9" w:rsidRDefault="00DD3E21">
            <w:pPr>
              <w:pStyle w:val="a0"/>
              <w:tabs>
                <w:tab w:val="decimal" w:pos="1123"/>
              </w:tabs>
              <w:ind w:right="-72"/>
              <w:jc w:val="both"/>
              <w:rPr>
                <w:rFonts w:ascii="Arial" w:hAnsi="Arial" w:cs="Arial"/>
                <w:color w:val="000000"/>
                <w:spacing w:val="-4"/>
                <w:sz w:val="18"/>
                <w:szCs w:val="18"/>
                <w:cs/>
              </w:rPr>
            </w:pPr>
          </w:p>
        </w:tc>
      </w:tr>
      <w:tr w:rsidR="00906F0A" w:rsidRPr="003536F9" w14:paraId="25B67E6D" w14:textId="77777777">
        <w:tc>
          <w:tcPr>
            <w:tcW w:w="2304" w:type="dxa"/>
          </w:tcPr>
          <w:p w14:paraId="0329E99C" w14:textId="77777777" w:rsidR="00906F0A" w:rsidRPr="003536F9" w:rsidRDefault="00906F0A" w:rsidP="00906F0A">
            <w:pPr>
              <w:ind w:left="-109"/>
              <w:jc w:val="thaiDistribute"/>
              <w:rPr>
                <w:rFonts w:ascii="Arial" w:hAnsi="Arial" w:cs="Arial"/>
                <w:color w:val="000000"/>
                <w:sz w:val="18"/>
                <w:szCs w:val="18"/>
                <w:cs/>
                <w:lang w:val="en-GB"/>
              </w:rPr>
            </w:pPr>
            <w:r w:rsidRPr="003536F9">
              <w:rPr>
                <w:rFonts w:ascii="Arial" w:hAnsi="Arial" w:cs="Arial"/>
                <w:color w:val="000000"/>
                <w:sz w:val="18"/>
                <w:szCs w:val="18"/>
                <w:lang w:val="en-GB"/>
              </w:rPr>
              <w:t>Discount rate</w:t>
            </w:r>
          </w:p>
        </w:tc>
        <w:tc>
          <w:tcPr>
            <w:tcW w:w="1800" w:type="dxa"/>
          </w:tcPr>
          <w:p w14:paraId="79F3AA29" w14:textId="51A72290" w:rsidR="00906F0A" w:rsidRPr="003536F9" w:rsidRDefault="00906F0A" w:rsidP="00906F0A">
            <w:pPr>
              <w:tabs>
                <w:tab w:val="right" w:pos="157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cs/>
                <w:lang w:val="en-GB" w:eastAsia="th-TH"/>
              </w:rPr>
              <w:tab/>
            </w:r>
            <w:r w:rsidRPr="003536F9">
              <w:rPr>
                <w:rFonts w:ascii="Arial" w:hAnsi="Arial" w:cs="Arial"/>
                <w:snapToGrid w:val="0"/>
                <w:color w:val="000000"/>
                <w:sz w:val="18"/>
                <w:szCs w:val="18"/>
                <w:lang w:val="en-GB" w:eastAsia="th-TH"/>
              </w:rPr>
              <w:t xml:space="preserve">Increase by </w:t>
            </w:r>
            <w:r w:rsidR="003536F9" w:rsidRPr="003536F9">
              <w:rPr>
                <w:rFonts w:ascii="Arial" w:hAnsi="Arial" w:cs="Arial"/>
                <w:snapToGrid w:val="0"/>
                <w:color w:val="000000"/>
                <w:sz w:val="18"/>
                <w:szCs w:val="18"/>
                <w:lang w:val="en-GB" w:eastAsia="th-TH"/>
              </w:rPr>
              <w:t>1</w:t>
            </w:r>
            <w:r w:rsidRPr="003536F9">
              <w:rPr>
                <w:rFonts w:ascii="Arial" w:hAnsi="Arial" w:cs="Arial"/>
                <w:snapToGrid w:val="0"/>
                <w:color w:val="000000"/>
                <w:sz w:val="18"/>
                <w:szCs w:val="18"/>
                <w:lang w:val="en-GB" w:eastAsia="th-TH"/>
              </w:rPr>
              <w:t>%</w:t>
            </w:r>
          </w:p>
        </w:tc>
        <w:tc>
          <w:tcPr>
            <w:tcW w:w="1339" w:type="dxa"/>
            <w:vAlign w:val="center"/>
          </w:tcPr>
          <w:p w14:paraId="13D3D259" w14:textId="4BDB157A" w:rsidR="00906F0A" w:rsidRPr="003536F9" w:rsidRDefault="00906F0A" w:rsidP="00906F0A">
            <w:pPr>
              <w:pStyle w:val="a0"/>
              <w:tabs>
                <w:tab w:val="decimal" w:pos="1123"/>
              </w:tabs>
              <w:ind w:right="-72"/>
              <w:jc w:val="both"/>
              <w:rPr>
                <w:rFonts w:ascii="Arial" w:hAnsi="Arial" w:cs="Arial"/>
                <w:color w:val="000000"/>
                <w:spacing w:val="-4"/>
                <w:sz w:val="18"/>
                <w:szCs w:val="18"/>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32</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999</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012</w:t>
            </w:r>
            <w:r w:rsidRPr="003536F9">
              <w:rPr>
                <w:rFonts w:ascii="Arial" w:hAnsi="Arial" w:cs="Arial"/>
                <w:snapToGrid w:val="0"/>
                <w:color w:val="000000"/>
                <w:sz w:val="18"/>
                <w:szCs w:val="18"/>
                <w:lang w:eastAsia="th-TH"/>
              </w:rPr>
              <w:t>)</w:t>
            </w:r>
          </w:p>
        </w:tc>
        <w:tc>
          <w:tcPr>
            <w:tcW w:w="1339" w:type="dxa"/>
            <w:vAlign w:val="center"/>
          </w:tcPr>
          <w:p w14:paraId="403956A8" w14:textId="71801239" w:rsidR="00906F0A" w:rsidRPr="003536F9" w:rsidRDefault="00906F0A" w:rsidP="00906F0A">
            <w:pPr>
              <w:tabs>
                <w:tab w:val="decimal" w:pos="1123"/>
              </w:tabs>
              <w:ind w:right="-72"/>
              <w:jc w:val="both"/>
              <w:rPr>
                <w:rFonts w:ascii="Arial" w:hAnsi="Arial" w:cs="Arial"/>
                <w:color w:val="000000"/>
                <w:sz w:val="18"/>
                <w:szCs w:val="18"/>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32</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702</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754</w:t>
            </w:r>
            <w:r w:rsidRPr="003536F9">
              <w:rPr>
                <w:rFonts w:ascii="Arial" w:hAnsi="Arial" w:cs="Arial"/>
                <w:snapToGrid w:val="0"/>
                <w:color w:val="000000"/>
                <w:sz w:val="18"/>
                <w:szCs w:val="18"/>
                <w:lang w:eastAsia="th-TH"/>
              </w:rPr>
              <w:t>)</w:t>
            </w:r>
          </w:p>
        </w:tc>
        <w:tc>
          <w:tcPr>
            <w:tcW w:w="1339" w:type="dxa"/>
          </w:tcPr>
          <w:p w14:paraId="72BE38F4" w14:textId="3E231749" w:rsidR="00906F0A" w:rsidRPr="003536F9" w:rsidRDefault="00906F0A" w:rsidP="00906F0A">
            <w:pPr>
              <w:pStyle w:val="a0"/>
              <w:tabs>
                <w:tab w:val="decimal" w:pos="1123"/>
              </w:tabs>
              <w:ind w:right="-72"/>
              <w:jc w:val="both"/>
              <w:rPr>
                <w:rFonts w:ascii="Arial" w:hAnsi="Arial" w:cs="Arial"/>
                <w:color w:val="000000"/>
                <w:spacing w:val="-4"/>
                <w:sz w:val="18"/>
                <w:szCs w:val="18"/>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21</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503</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710</w:t>
            </w:r>
            <w:r w:rsidRPr="003536F9">
              <w:rPr>
                <w:rFonts w:ascii="Arial" w:hAnsi="Arial" w:cs="Arial"/>
                <w:snapToGrid w:val="0"/>
                <w:color w:val="000000"/>
                <w:sz w:val="18"/>
                <w:szCs w:val="18"/>
                <w:lang w:eastAsia="th-TH"/>
              </w:rPr>
              <w:t>)</w:t>
            </w:r>
          </w:p>
        </w:tc>
        <w:tc>
          <w:tcPr>
            <w:tcW w:w="1339" w:type="dxa"/>
          </w:tcPr>
          <w:p w14:paraId="069BE540" w14:textId="3B69FF2E" w:rsidR="00906F0A" w:rsidRPr="003536F9" w:rsidRDefault="00906F0A" w:rsidP="00906F0A">
            <w:pPr>
              <w:tabs>
                <w:tab w:val="decimal" w:pos="1123"/>
              </w:tabs>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22</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697</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789</w:t>
            </w:r>
            <w:r w:rsidRPr="003536F9">
              <w:rPr>
                <w:rFonts w:ascii="Arial" w:hAnsi="Arial" w:cs="Arial"/>
                <w:snapToGrid w:val="0"/>
                <w:color w:val="000000"/>
                <w:sz w:val="18"/>
                <w:szCs w:val="18"/>
                <w:lang w:eastAsia="th-TH"/>
              </w:rPr>
              <w:t>)</w:t>
            </w:r>
          </w:p>
        </w:tc>
      </w:tr>
      <w:tr w:rsidR="00906F0A" w:rsidRPr="003536F9" w14:paraId="774B0AE4" w14:textId="77777777">
        <w:tc>
          <w:tcPr>
            <w:tcW w:w="2304" w:type="dxa"/>
          </w:tcPr>
          <w:p w14:paraId="651CDB96" w14:textId="77777777" w:rsidR="00906F0A" w:rsidRPr="003536F9" w:rsidRDefault="00906F0A" w:rsidP="00906F0A">
            <w:pPr>
              <w:ind w:left="-109"/>
              <w:jc w:val="thaiDistribute"/>
              <w:rPr>
                <w:rFonts w:ascii="Arial" w:hAnsi="Arial" w:cs="Arial"/>
                <w:color w:val="000000"/>
                <w:sz w:val="18"/>
                <w:szCs w:val="18"/>
                <w:cs/>
                <w:lang w:val="en-GB"/>
              </w:rPr>
            </w:pPr>
            <w:r w:rsidRPr="003536F9">
              <w:rPr>
                <w:rFonts w:ascii="Arial" w:hAnsi="Arial" w:cs="Arial"/>
                <w:color w:val="000000"/>
                <w:sz w:val="18"/>
                <w:szCs w:val="18"/>
                <w:lang w:val="en-GB"/>
              </w:rPr>
              <w:t>Discount rate</w:t>
            </w:r>
          </w:p>
        </w:tc>
        <w:tc>
          <w:tcPr>
            <w:tcW w:w="1800" w:type="dxa"/>
          </w:tcPr>
          <w:p w14:paraId="1F20E7FB" w14:textId="1C609685" w:rsidR="00906F0A" w:rsidRPr="003536F9" w:rsidRDefault="00906F0A" w:rsidP="00906F0A">
            <w:pPr>
              <w:tabs>
                <w:tab w:val="right" w:pos="157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cs/>
                <w:lang w:val="en-GB" w:eastAsia="th-TH"/>
              </w:rPr>
              <w:tab/>
            </w:r>
            <w:r w:rsidRPr="003536F9">
              <w:rPr>
                <w:rFonts w:ascii="Arial" w:hAnsi="Arial" w:cs="Arial"/>
                <w:snapToGrid w:val="0"/>
                <w:color w:val="000000"/>
                <w:sz w:val="18"/>
                <w:szCs w:val="18"/>
                <w:lang w:val="en-GB" w:eastAsia="th-TH"/>
              </w:rPr>
              <w:t xml:space="preserve">Decrease by </w:t>
            </w:r>
            <w:r w:rsidR="003536F9" w:rsidRPr="003536F9">
              <w:rPr>
                <w:rFonts w:ascii="Arial" w:hAnsi="Arial" w:cs="Arial"/>
                <w:snapToGrid w:val="0"/>
                <w:color w:val="000000"/>
                <w:sz w:val="18"/>
                <w:szCs w:val="18"/>
                <w:lang w:val="en-GB" w:eastAsia="th-TH"/>
              </w:rPr>
              <w:t>1</w:t>
            </w:r>
            <w:r w:rsidRPr="003536F9">
              <w:rPr>
                <w:rFonts w:ascii="Arial" w:hAnsi="Arial" w:cs="Arial"/>
                <w:snapToGrid w:val="0"/>
                <w:color w:val="000000"/>
                <w:sz w:val="18"/>
                <w:szCs w:val="18"/>
                <w:lang w:val="en-GB" w:eastAsia="th-TH"/>
              </w:rPr>
              <w:t>%</w:t>
            </w:r>
          </w:p>
        </w:tc>
        <w:tc>
          <w:tcPr>
            <w:tcW w:w="1339" w:type="dxa"/>
          </w:tcPr>
          <w:p w14:paraId="4C703D88" w14:textId="1A5F2AF6" w:rsidR="00906F0A" w:rsidRPr="003536F9" w:rsidRDefault="00906F0A" w:rsidP="00906F0A">
            <w:pPr>
              <w:pStyle w:val="a0"/>
              <w:tabs>
                <w:tab w:val="decimal" w:pos="1123"/>
              </w:tabs>
              <w:ind w:right="-72"/>
              <w:jc w:val="both"/>
              <w:rPr>
                <w:rFonts w:ascii="Arial" w:hAnsi="Arial" w:cs="Arial"/>
                <w:color w:val="000000"/>
                <w:spacing w:val="-4"/>
                <w:sz w:val="18"/>
                <w:szCs w:val="18"/>
              </w:rPr>
            </w:pPr>
            <w:r w:rsidRPr="003536F9">
              <w:rPr>
                <w:rFonts w:ascii="Arial" w:hAnsi="Arial" w:cs="Arial"/>
                <w:snapToGrid w:val="0"/>
                <w:color w:val="000000"/>
                <w:sz w:val="18"/>
                <w:szCs w:val="18"/>
                <w:lang w:eastAsia="th-TH"/>
              </w:rPr>
              <w:t xml:space="preserve"> </w:t>
            </w:r>
            <w:r w:rsidR="003536F9" w:rsidRPr="003536F9">
              <w:rPr>
                <w:rFonts w:ascii="Arial" w:hAnsi="Arial" w:cs="Arial"/>
                <w:snapToGrid w:val="0"/>
                <w:color w:val="000000"/>
                <w:sz w:val="18"/>
                <w:szCs w:val="18"/>
                <w:lang w:eastAsia="th-TH"/>
              </w:rPr>
              <w:t>37</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837</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466</w:t>
            </w:r>
            <w:r w:rsidRPr="003536F9">
              <w:rPr>
                <w:rFonts w:ascii="Arial" w:hAnsi="Arial" w:cs="Arial"/>
                <w:snapToGrid w:val="0"/>
                <w:color w:val="000000"/>
                <w:sz w:val="18"/>
                <w:szCs w:val="18"/>
                <w:lang w:eastAsia="th-TH"/>
              </w:rPr>
              <w:t xml:space="preserve"> </w:t>
            </w:r>
          </w:p>
        </w:tc>
        <w:tc>
          <w:tcPr>
            <w:tcW w:w="1339" w:type="dxa"/>
            <w:vAlign w:val="center"/>
          </w:tcPr>
          <w:p w14:paraId="08F570D6" w14:textId="08518C26" w:rsidR="00906F0A" w:rsidRPr="003536F9" w:rsidRDefault="003536F9" w:rsidP="00906F0A">
            <w:pPr>
              <w:tabs>
                <w:tab w:val="decimal" w:pos="1123"/>
              </w:tabs>
              <w:ind w:right="-72"/>
              <w:jc w:val="both"/>
              <w:rPr>
                <w:rFonts w:ascii="Arial" w:hAnsi="Arial" w:cs="Arial"/>
                <w:color w:val="000000"/>
                <w:sz w:val="18"/>
                <w:szCs w:val="18"/>
              </w:rPr>
            </w:pPr>
            <w:r w:rsidRPr="003536F9">
              <w:rPr>
                <w:rFonts w:ascii="Arial" w:hAnsi="Arial" w:cs="Arial"/>
                <w:snapToGrid w:val="0"/>
                <w:color w:val="000000"/>
                <w:sz w:val="18"/>
                <w:szCs w:val="18"/>
                <w:lang w:val="en-GB" w:eastAsia="th-TH"/>
              </w:rPr>
              <w:t>37</w:t>
            </w:r>
            <w:r w:rsidR="00906F0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439</w:t>
            </w:r>
            <w:r w:rsidR="00906F0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764</w:t>
            </w:r>
          </w:p>
        </w:tc>
        <w:tc>
          <w:tcPr>
            <w:tcW w:w="1339" w:type="dxa"/>
          </w:tcPr>
          <w:p w14:paraId="4AF680D5" w14:textId="5DD4B507" w:rsidR="00906F0A" w:rsidRPr="003536F9" w:rsidRDefault="00906F0A" w:rsidP="00906F0A">
            <w:pPr>
              <w:pStyle w:val="a0"/>
              <w:tabs>
                <w:tab w:val="decimal" w:pos="1123"/>
              </w:tabs>
              <w:ind w:right="-72"/>
              <w:jc w:val="both"/>
              <w:rPr>
                <w:rFonts w:ascii="Arial" w:hAnsi="Arial" w:cs="Arial"/>
                <w:color w:val="000000"/>
                <w:spacing w:val="-4"/>
                <w:sz w:val="18"/>
                <w:szCs w:val="18"/>
              </w:rPr>
            </w:pPr>
            <w:r w:rsidRPr="003536F9">
              <w:rPr>
                <w:rFonts w:ascii="Arial" w:hAnsi="Arial" w:cs="Arial"/>
                <w:snapToGrid w:val="0"/>
                <w:color w:val="000000"/>
                <w:sz w:val="18"/>
                <w:szCs w:val="18"/>
                <w:lang w:eastAsia="th-TH"/>
              </w:rPr>
              <w:t xml:space="preserve"> </w:t>
            </w:r>
            <w:r w:rsidR="003536F9" w:rsidRPr="003536F9">
              <w:rPr>
                <w:rFonts w:ascii="Arial" w:hAnsi="Arial" w:cs="Arial"/>
                <w:snapToGrid w:val="0"/>
                <w:color w:val="000000"/>
                <w:sz w:val="18"/>
                <w:szCs w:val="18"/>
                <w:lang w:eastAsia="th-TH"/>
              </w:rPr>
              <w:t>24</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599</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052</w:t>
            </w:r>
            <w:r w:rsidRPr="003536F9">
              <w:rPr>
                <w:rFonts w:ascii="Arial" w:hAnsi="Arial" w:cs="Arial"/>
                <w:snapToGrid w:val="0"/>
                <w:color w:val="000000"/>
                <w:sz w:val="18"/>
                <w:szCs w:val="18"/>
                <w:lang w:eastAsia="th-TH"/>
              </w:rPr>
              <w:t xml:space="preserve"> </w:t>
            </w:r>
          </w:p>
        </w:tc>
        <w:tc>
          <w:tcPr>
            <w:tcW w:w="1339" w:type="dxa"/>
          </w:tcPr>
          <w:p w14:paraId="6DB942F8" w14:textId="5D31853B" w:rsidR="00906F0A" w:rsidRPr="003536F9" w:rsidRDefault="003536F9" w:rsidP="00906F0A">
            <w:pPr>
              <w:tabs>
                <w:tab w:val="decimal" w:pos="1123"/>
              </w:tabs>
              <w:ind w:right="-72"/>
              <w:jc w:val="both"/>
              <w:rPr>
                <w:rFonts w:ascii="Arial" w:hAnsi="Arial" w:cs="Arial"/>
                <w:color w:val="000000"/>
                <w:sz w:val="18"/>
                <w:szCs w:val="18"/>
                <w:cs/>
                <w:lang w:val="en-GB"/>
              </w:rPr>
            </w:pPr>
            <w:r w:rsidRPr="003536F9">
              <w:rPr>
                <w:rFonts w:ascii="Arial" w:hAnsi="Arial" w:cs="Arial"/>
                <w:snapToGrid w:val="0"/>
                <w:color w:val="000000"/>
                <w:sz w:val="18"/>
                <w:szCs w:val="18"/>
                <w:lang w:val="en-GB" w:eastAsia="th-TH"/>
              </w:rPr>
              <w:t>25</w:t>
            </w:r>
            <w:r w:rsidR="00906F0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962</w:t>
            </w:r>
            <w:r w:rsidR="00906F0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369</w:t>
            </w:r>
          </w:p>
        </w:tc>
      </w:tr>
      <w:tr w:rsidR="00906F0A" w:rsidRPr="003536F9" w14:paraId="4662DE0C" w14:textId="77777777">
        <w:tc>
          <w:tcPr>
            <w:tcW w:w="2304" w:type="dxa"/>
          </w:tcPr>
          <w:p w14:paraId="14EDD520" w14:textId="77777777" w:rsidR="00906F0A" w:rsidRPr="003536F9" w:rsidRDefault="00906F0A" w:rsidP="00906F0A">
            <w:pPr>
              <w:ind w:left="-109" w:right="-151"/>
              <w:jc w:val="thaiDistribute"/>
              <w:rPr>
                <w:rFonts w:ascii="Arial" w:hAnsi="Arial" w:cs="Arial"/>
                <w:color w:val="000000"/>
                <w:sz w:val="18"/>
                <w:szCs w:val="18"/>
                <w:cs/>
                <w:lang w:val="en-GB"/>
              </w:rPr>
            </w:pPr>
            <w:r w:rsidRPr="003536F9">
              <w:rPr>
                <w:rFonts w:ascii="Arial" w:hAnsi="Arial" w:cs="Arial"/>
                <w:color w:val="000000"/>
                <w:sz w:val="18"/>
                <w:szCs w:val="18"/>
                <w:lang w:val="en-GB"/>
              </w:rPr>
              <w:t xml:space="preserve">Salary </w:t>
            </w:r>
            <w:r w:rsidRPr="003536F9">
              <w:rPr>
                <w:rFonts w:ascii="Arial" w:hAnsi="Arial" w:cs="Arial"/>
                <w:snapToGrid w:val="0"/>
                <w:color w:val="000000"/>
                <w:sz w:val="18"/>
                <w:szCs w:val="18"/>
                <w:lang w:val="en-GB" w:eastAsia="th-TH"/>
              </w:rPr>
              <w:t xml:space="preserve">increase </w:t>
            </w:r>
            <w:r w:rsidRPr="003536F9">
              <w:rPr>
                <w:rFonts w:ascii="Arial" w:hAnsi="Arial" w:cs="Arial"/>
                <w:color w:val="000000"/>
                <w:sz w:val="18"/>
                <w:szCs w:val="18"/>
                <w:lang w:val="en-GB"/>
              </w:rPr>
              <w:t>rate</w:t>
            </w:r>
          </w:p>
        </w:tc>
        <w:tc>
          <w:tcPr>
            <w:tcW w:w="1800" w:type="dxa"/>
          </w:tcPr>
          <w:p w14:paraId="0315EFB1" w14:textId="5339A9F9" w:rsidR="00906F0A" w:rsidRPr="003536F9" w:rsidRDefault="00906F0A" w:rsidP="00906F0A">
            <w:pPr>
              <w:tabs>
                <w:tab w:val="right" w:pos="157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cs/>
                <w:lang w:val="en-GB" w:eastAsia="th-TH"/>
              </w:rPr>
              <w:tab/>
            </w:r>
            <w:r w:rsidRPr="003536F9">
              <w:rPr>
                <w:rFonts w:ascii="Arial" w:hAnsi="Arial" w:cs="Arial"/>
                <w:snapToGrid w:val="0"/>
                <w:color w:val="000000"/>
                <w:sz w:val="18"/>
                <w:szCs w:val="18"/>
                <w:lang w:val="en-GB" w:eastAsia="th-TH"/>
              </w:rPr>
              <w:t xml:space="preserve">Increase by </w:t>
            </w:r>
            <w:r w:rsidR="003536F9" w:rsidRPr="003536F9">
              <w:rPr>
                <w:rFonts w:ascii="Arial" w:hAnsi="Arial" w:cs="Arial"/>
                <w:snapToGrid w:val="0"/>
                <w:color w:val="000000"/>
                <w:sz w:val="18"/>
                <w:szCs w:val="18"/>
                <w:lang w:val="en-GB" w:eastAsia="th-TH"/>
              </w:rPr>
              <w:t>1</w:t>
            </w:r>
            <w:r w:rsidRPr="003536F9">
              <w:rPr>
                <w:rFonts w:ascii="Arial" w:hAnsi="Arial" w:cs="Arial"/>
                <w:snapToGrid w:val="0"/>
                <w:color w:val="000000"/>
                <w:sz w:val="18"/>
                <w:szCs w:val="18"/>
                <w:lang w:val="en-GB" w:eastAsia="th-TH"/>
              </w:rPr>
              <w:t>%</w:t>
            </w:r>
          </w:p>
        </w:tc>
        <w:tc>
          <w:tcPr>
            <w:tcW w:w="1339" w:type="dxa"/>
          </w:tcPr>
          <w:p w14:paraId="7B98FC37" w14:textId="28FFC3D3" w:rsidR="00906F0A" w:rsidRPr="003536F9" w:rsidRDefault="00906F0A" w:rsidP="00906F0A">
            <w:pPr>
              <w:pStyle w:val="a0"/>
              <w:tabs>
                <w:tab w:val="decimal" w:pos="1123"/>
              </w:tabs>
              <w:ind w:right="-72"/>
              <w:jc w:val="both"/>
              <w:rPr>
                <w:rFonts w:ascii="Arial" w:hAnsi="Arial" w:cs="Arial"/>
                <w:color w:val="000000"/>
                <w:spacing w:val="-4"/>
                <w:sz w:val="18"/>
                <w:szCs w:val="18"/>
              </w:rPr>
            </w:pPr>
            <w:r w:rsidRPr="003536F9">
              <w:rPr>
                <w:rFonts w:ascii="Arial" w:hAnsi="Arial" w:cs="Arial"/>
                <w:snapToGrid w:val="0"/>
                <w:color w:val="000000"/>
                <w:sz w:val="18"/>
                <w:szCs w:val="18"/>
                <w:lang w:eastAsia="th-TH"/>
              </w:rPr>
              <w:t xml:space="preserve"> </w:t>
            </w:r>
            <w:r w:rsidR="003536F9" w:rsidRPr="003536F9">
              <w:rPr>
                <w:rFonts w:ascii="Arial" w:hAnsi="Arial" w:cs="Arial"/>
                <w:snapToGrid w:val="0"/>
                <w:color w:val="000000"/>
                <w:sz w:val="18"/>
                <w:szCs w:val="18"/>
                <w:lang w:eastAsia="th-TH"/>
              </w:rPr>
              <w:t>36</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815</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126</w:t>
            </w:r>
            <w:r w:rsidRPr="003536F9">
              <w:rPr>
                <w:rFonts w:ascii="Arial" w:hAnsi="Arial" w:cs="Arial"/>
                <w:snapToGrid w:val="0"/>
                <w:color w:val="000000"/>
                <w:sz w:val="18"/>
                <w:szCs w:val="18"/>
                <w:lang w:eastAsia="th-TH"/>
              </w:rPr>
              <w:t xml:space="preserve"> </w:t>
            </w:r>
          </w:p>
        </w:tc>
        <w:tc>
          <w:tcPr>
            <w:tcW w:w="1339" w:type="dxa"/>
          </w:tcPr>
          <w:p w14:paraId="3710BC8D" w14:textId="1420AEFC" w:rsidR="00906F0A" w:rsidRPr="003536F9" w:rsidRDefault="003536F9" w:rsidP="00906F0A">
            <w:pPr>
              <w:tabs>
                <w:tab w:val="decimal" w:pos="1123"/>
              </w:tabs>
              <w:ind w:right="-72"/>
              <w:jc w:val="both"/>
              <w:rPr>
                <w:rFonts w:ascii="Arial" w:hAnsi="Arial" w:cs="Arial"/>
                <w:color w:val="000000"/>
                <w:sz w:val="18"/>
                <w:szCs w:val="18"/>
              </w:rPr>
            </w:pPr>
            <w:r w:rsidRPr="003536F9">
              <w:rPr>
                <w:rFonts w:ascii="Arial" w:hAnsi="Arial" w:cs="Arial"/>
                <w:snapToGrid w:val="0"/>
                <w:color w:val="000000"/>
                <w:sz w:val="18"/>
                <w:szCs w:val="18"/>
                <w:lang w:val="en-GB" w:eastAsia="th-TH"/>
              </w:rPr>
              <w:t>40</w:t>
            </w:r>
            <w:r w:rsidR="00906F0A"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757</w:t>
            </w:r>
            <w:r w:rsidR="00906F0A"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658</w:t>
            </w:r>
          </w:p>
        </w:tc>
        <w:tc>
          <w:tcPr>
            <w:tcW w:w="1339" w:type="dxa"/>
          </w:tcPr>
          <w:p w14:paraId="181E2D4A" w14:textId="3A9E8BAE" w:rsidR="00906F0A" w:rsidRPr="003536F9" w:rsidRDefault="00906F0A" w:rsidP="00906F0A">
            <w:pPr>
              <w:pStyle w:val="a0"/>
              <w:tabs>
                <w:tab w:val="decimal" w:pos="1123"/>
              </w:tabs>
              <w:ind w:right="-72"/>
              <w:jc w:val="both"/>
              <w:rPr>
                <w:rFonts w:ascii="Arial" w:hAnsi="Arial" w:cs="Arial"/>
                <w:color w:val="000000"/>
                <w:spacing w:val="-4"/>
                <w:sz w:val="18"/>
                <w:szCs w:val="18"/>
              </w:rPr>
            </w:pPr>
            <w:r w:rsidRPr="003536F9">
              <w:rPr>
                <w:rFonts w:ascii="Arial" w:hAnsi="Arial" w:cs="Arial"/>
                <w:snapToGrid w:val="0"/>
                <w:color w:val="000000"/>
                <w:sz w:val="18"/>
                <w:szCs w:val="18"/>
                <w:lang w:eastAsia="th-TH"/>
              </w:rPr>
              <w:t xml:space="preserve"> </w:t>
            </w:r>
            <w:r w:rsidR="003536F9" w:rsidRPr="003536F9">
              <w:rPr>
                <w:rFonts w:ascii="Arial" w:hAnsi="Arial" w:cs="Arial"/>
                <w:snapToGrid w:val="0"/>
                <w:color w:val="000000"/>
                <w:sz w:val="18"/>
                <w:szCs w:val="18"/>
                <w:lang w:eastAsia="th-TH"/>
              </w:rPr>
              <w:t>24</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017</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485</w:t>
            </w:r>
            <w:r w:rsidRPr="003536F9">
              <w:rPr>
                <w:rFonts w:ascii="Arial" w:hAnsi="Arial" w:cs="Arial"/>
                <w:snapToGrid w:val="0"/>
                <w:color w:val="000000"/>
                <w:sz w:val="18"/>
                <w:szCs w:val="18"/>
                <w:lang w:eastAsia="th-TH"/>
              </w:rPr>
              <w:t xml:space="preserve"> </w:t>
            </w:r>
          </w:p>
        </w:tc>
        <w:tc>
          <w:tcPr>
            <w:tcW w:w="1339" w:type="dxa"/>
            <w:vAlign w:val="bottom"/>
          </w:tcPr>
          <w:p w14:paraId="58BC2EF9" w14:textId="24B7D668" w:rsidR="00906F0A" w:rsidRPr="003536F9" w:rsidRDefault="003536F9" w:rsidP="00906F0A">
            <w:pPr>
              <w:tabs>
                <w:tab w:val="decimal" w:pos="1123"/>
              </w:tabs>
              <w:ind w:right="-72"/>
              <w:jc w:val="both"/>
              <w:rPr>
                <w:rFonts w:ascii="Arial" w:hAnsi="Arial" w:cs="Arial"/>
                <w:color w:val="000000"/>
                <w:sz w:val="18"/>
                <w:szCs w:val="18"/>
                <w:cs/>
                <w:lang w:val="en-GB"/>
              </w:rPr>
            </w:pPr>
            <w:r w:rsidRPr="003536F9">
              <w:rPr>
                <w:rFonts w:ascii="Arial" w:hAnsi="Arial" w:cs="Arial"/>
                <w:snapToGrid w:val="0"/>
                <w:color w:val="000000"/>
                <w:sz w:val="18"/>
                <w:szCs w:val="18"/>
                <w:lang w:val="en-GB" w:eastAsia="th-TH"/>
              </w:rPr>
              <w:t>28</w:t>
            </w:r>
            <w:r w:rsidR="00906F0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286</w:t>
            </w:r>
            <w:r w:rsidR="00906F0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692</w:t>
            </w:r>
          </w:p>
        </w:tc>
      </w:tr>
      <w:tr w:rsidR="00906F0A" w:rsidRPr="003536F9" w14:paraId="453539CD" w14:textId="77777777">
        <w:tc>
          <w:tcPr>
            <w:tcW w:w="2304" w:type="dxa"/>
          </w:tcPr>
          <w:p w14:paraId="59ED5929" w14:textId="77777777" w:rsidR="00906F0A" w:rsidRPr="003536F9" w:rsidRDefault="00906F0A" w:rsidP="00906F0A">
            <w:pPr>
              <w:ind w:left="-109" w:right="-151"/>
              <w:jc w:val="thaiDistribute"/>
              <w:rPr>
                <w:rFonts w:ascii="Arial" w:hAnsi="Arial" w:cs="Arial"/>
                <w:color w:val="000000"/>
                <w:sz w:val="18"/>
                <w:szCs w:val="18"/>
                <w:cs/>
                <w:lang w:val="en-GB"/>
              </w:rPr>
            </w:pPr>
            <w:r w:rsidRPr="003536F9">
              <w:rPr>
                <w:rFonts w:ascii="Arial" w:hAnsi="Arial" w:cs="Arial"/>
                <w:color w:val="000000"/>
                <w:sz w:val="18"/>
                <w:szCs w:val="18"/>
                <w:lang w:val="en-GB"/>
              </w:rPr>
              <w:t xml:space="preserve">Salary </w:t>
            </w:r>
            <w:r w:rsidRPr="003536F9">
              <w:rPr>
                <w:rFonts w:ascii="Arial" w:hAnsi="Arial" w:cs="Arial"/>
                <w:snapToGrid w:val="0"/>
                <w:color w:val="000000"/>
                <w:sz w:val="18"/>
                <w:szCs w:val="18"/>
                <w:lang w:val="en-GB" w:eastAsia="th-TH"/>
              </w:rPr>
              <w:t xml:space="preserve">increase </w:t>
            </w:r>
            <w:r w:rsidRPr="003536F9">
              <w:rPr>
                <w:rFonts w:ascii="Arial" w:hAnsi="Arial" w:cs="Arial"/>
                <w:color w:val="000000"/>
                <w:sz w:val="18"/>
                <w:szCs w:val="18"/>
                <w:lang w:val="en-GB"/>
              </w:rPr>
              <w:t>rate</w:t>
            </w:r>
          </w:p>
        </w:tc>
        <w:tc>
          <w:tcPr>
            <w:tcW w:w="1800" w:type="dxa"/>
          </w:tcPr>
          <w:p w14:paraId="01825BD4" w14:textId="268DA6F2" w:rsidR="00906F0A" w:rsidRPr="003536F9" w:rsidRDefault="00906F0A" w:rsidP="00906F0A">
            <w:pPr>
              <w:tabs>
                <w:tab w:val="right" w:pos="157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cs/>
                <w:lang w:val="en-GB" w:eastAsia="th-TH"/>
              </w:rPr>
              <w:tab/>
            </w:r>
            <w:r w:rsidRPr="003536F9">
              <w:rPr>
                <w:rFonts w:ascii="Arial" w:hAnsi="Arial" w:cs="Arial"/>
                <w:snapToGrid w:val="0"/>
                <w:color w:val="000000"/>
                <w:sz w:val="18"/>
                <w:szCs w:val="18"/>
                <w:lang w:val="en-GB" w:eastAsia="th-TH"/>
              </w:rPr>
              <w:t xml:space="preserve">Decrease by </w:t>
            </w:r>
            <w:r w:rsidR="003536F9" w:rsidRPr="003536F9">
              <w:rPr>
                <w:rFonts w:ascii="Arial" w:hAnsi="Arial" w:cs="Arial"/>
                <w:snapToGrid w:val="0"/>
                <w:color w:val="000000"/>
                <w:sz w:val="18"/>
                <w:szCs w:val="18"/>
                <w:lang w:val="en-GB" w:eastAsia="th-TH"/>
              </w:rPr>
              <w:t>1</w:t>
            </w:r>
            <w:r w:rsidRPr="003536F9">
              <w:rPr>
                <w:rFonts w:ascii="Arial" w:hAnsi="Arial" w:cs="Arial"/>
                <w:snapToGrid w:val="0"/>
                <w:color w:val="000000"/>
                <w:sz w:val="18"/>
                <w:szCs w:val="18"/>
                <w:lang w:val="en-GB" w:eastAsia="th-TH"/>
              </w:rPr>
              <w:t>%</w:t>
            </w:r>
          </w:p>
        </w:tc>
        <w:tc>
          <w:tcPr>
            <w:tcW w:w="1339" w:type="dxa"/>
          </w:tcPr>
          <w:p w14:paraId="01099701" w14:textId="6395C673" w:rsidR="00906F0A" w:rsidRPr="003536F9" w:rsidRDefault="00906F0A" w:rsidP="00906F0A">
            <w:pPr>
              <w:pStyle w:val="a0"/>
              <w:tabs>
                <w:tab w:val="decimal" w:pos="1123"/>
              </w:tabs>
              <w:ind w:right="-72"/>
              <w:jc w:val="both"/>
              <w:rPr>
                <w:rFonts w:ascii="Arial" w:hAnsi="Arial" w:cs="Arial"/>
                <w:color w:val="000000"/>
                <w:spacing w:val="-4"/>
                <w:sz w:val="18"/>
                <w:szCs w:val="18"/>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32</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792</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302</w:t>
            </w:r>
            <w:r w:rsidRPr="003536F9">
              <w:rPr>
                <w:rFonts w:ascii="Arial" w:hAnsi="Arial" w:cs="Arial"/>
                <w:snapToGrid w:val="0"/>
                <w:color w:val="000000"/>
                <w:sz w:val="18"/>
                <w:szCs w:val="18"/>
                <w:lang w:eastAsia="th-TH"/>
              </w:rPr>
              <w:t xml:space="preserve">) </w:t>
            </w:r>
          </w:p>
        </w:tc>
        <w:tc>
          <w:tcPr>
            <w:tcW w:w="1339" w:type="dxa"/>
          </w:tcPr>
          <w:p w14:paraId="67F2C3AD" w14:textId="6DB0EB22" w:rsidR="00906F0A" w:rsidRPr="003536F9" w:rsidRDefault="00906F0A" w:rsidP="00906F0A">
            <w:pPr>
              <w:tabs>
                <w:tab w:val="decimal" w:pos="1123"/>
              </w:tabs>
              <w:ind w:right="-72"/>
              <w:jc w:val="both"/>
              <w:rPr>
                <w:rFonts w:ascii="Arial" w:hAnsi="Arial" w:cs="Arial"/>
                <w:color w:val="000000"/>
                <w:sz w:val="18"/>
                <w:szCs w:val="18"/>
              </w:rPr>
            </w:pP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36</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180</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149</w:t>
            </w:r>
            <w:r w:rsidRPr="003536F9">
              <w:rPr>
                <w:rFonts w:ascii="Arial" w:hAnsi="Arial" w:cs="Arial"/>
                <w:snapToGrid w:val="0"/>
                <w:color w:val="000000"/>
                <w:sz w:val="18"/>
                <w:szCs w:val="18"/>
                <w:lang w:val="en-GB" w:eastAsia="th-TH"/>
              </w:rPr>
              <w:t>)</w:t>
            </w:r>
          </w:p>
        </w:tc>
        <w:tc>
          <w:tcPr>
            <w:tcW w:w="1339" w:type="dxa"/>
          </w:tcPr>
          <w:p w14:paraId="67499FAB" w14:textId="17C2B8E0" w:rsidR="00906F0A" w:rsidRPr="003536F9" w:rsidRDefault="00906F0A" w:rsidP="00906F0A">
            <w:pPr>
              <w:pStyle w:val="a0"/>
              <w:tabs>
                <w:tab w:val="decimal" w:pos="1123"/>
              </w:tabs>
              <w:ind w:right="-72"/>
              <w:jc w:val="both"/>
              <w:rPr>
                <w:rFonts w:ascii="Arial" w:hAnsi="Arial" w:cs="Arial"/>
                <w:color w:val="000000"/>
                <w:spacing w:val="-4"/>
                <w:sz w:val="18"/>
                <w:szCs w:val="18"/>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21</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434</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400</w:t>
            </w:r>
            <w:r w:rsidRPr="003536F9">
              <w:rPr>
                <w:rFonts w:ascii="Arial" w:hAnsi="Arial" w:cs="Arial"/>
                <w:snapToGrid w:val="0"/>
                <w:color w:val="000000"/>
                <w:sz w:val="18"/>
                <w:szCs w:val="18"/>
                <w:lang w:eastAsia="th-TH"/>
              </w:rPr>
              <w:t>)</w:t>
            </w:r>
          </w:p>
        </w:tc>
        <w:tc>
          <w:tcPr>
            <w:tcW w:w="1339" w:type="dxa"/>
            <w:vAlign w:val="bottom"/>
          </w:tcPr>
          <w:p w14:paraId="0E7F5038" w14:textId="2EC9C115" w:rsidR="00906F0A" w:rsidRPr="003536F9" w:rsidRDefault="00906F0A" w:rsidP="00906F0A">
            <w:pPr>
              <w:tabs>
                <w:tab w:val="decimal" w:pos="1123"/>
              </w:tabs>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25</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139</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488</w:t>
            </w:r>
            <w:r w:rsidRPr="003536F9">
              <w:rPr>
                <w:rFonts w:ascii="Arial" w:hAnsi="Arial" w:cs="Arial"/>
                <w:snapToGrid w:val="0"/>
                <w:color w:val="000000"/>
                <w:sz w:val="18"/>
                <w:szCs w:val="18"/>
                <w:lang w:eastAsia="th-TH"/>
              </w:rPr>
              <w:t>)</w:t>
            </w:r>
          </w:p>
        </w:tc>
      </w:tr>
      <w:tr w:rsidR="00906F0A" w:rsidRPr="003536F9" w14:paraId="468EC711" w14:textId="77777777">
        <w:tc>
          <w:tcPr>
            <w:tcW w:w="2304" w:type="dxa"/>
          </w:tcPr>
          <w:p w14:paraId="25F755ED" w14:textId="77777777" w:rsidR="00906F0A" w:rsidRPr="003536F9" w:rsidRDefault="00906F0A" w:rsidP="00906F0A">
            <w:pPr>
              <w:ind w:left="-109" w:right="-151"/>
              <w:jc w:val="thaiDistribute"/>
              <w:rPr>
                <w:rFonts w:ascii="Arial" w:hAnsi="Arial" w:cs="Arial"/>
                <w:color w:val="000000"/>
                <w:sz w:val="18"/>
                <w:szCs w:val="18"/>
                <w:lang w:val="en-GB"/>
              </w:rPr>
            </w:pPr>
            <w:r w:rsidRPr="003536F9">
              <w:rPr>
                <w:rFonts w:ascii="Arial" w:hAnsi="Arial" w:cs="Arial"/>
                <w:color w:val="000000"/>
                <w:sz w:val="18"/>
                <w:szCs w:val="18"/>
                <w:lang w:val="en-GB"/>
              </w:rPr>
              <w:t xml:space="preserve">Turnover rate </w:t>
            </w:r>
          </w:p>
        </w:tc>
        <w:tc>
          <w:tcPr>
            <w:tcW w:w="1800" w:type="dxa"/>
          </w:tcPr>
          <w:p w14:paraId="1CA82085" w14:textId="33563DA3" w:rsidR="00906F0A" w:rsidRPr="003536F9" w:rsidRDefault="00906F0A" w:rsidP="00906F0A">
            <w:pPr>
              <w:tabs>
                <w:tab w:val="right" w:pos="1577"/>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cs/>
                <w:lang w:val="en-GB" w:eastAsia="th-TH"/>
              </w:rPr>
              <w:tab/>
            </w:r>
            <w:r w:rsidRPr="003536F9">
              <w:rPr>
                <w:rFonts w:ascii="Arial" w:hAnsi="Arial" w:cs="Arial"/>
                <w:snapToGrid w:val="0"/>
                <w:color w:val="000000"/>
                <w:sz w:val="18"/>
                <w:szCs w:val="18"/>
                <w:lang w:val="en-GB" w:eastAsia="th-TH"/>
              </w:rPr>
              <w:t xml:space="preserve">Increase by </w:t>
            </w:r>
            <w:r w:rsidR="003536F9" w:rsidRPr="003536F9">
              <w:rPr>
                <w:rFonts w:ascii="Arial" w:hAnsi="Arial" w:cs="Arial"/>
                <w:snapToGrid w:val="0"/>
                <w:color w:val="000000"/>
                <w:sz w:val="18"/>
                <w:szCs w:val="18"/>
                <w:lang w:val="en-GB" w:eastAsia="th-TH"/>
              </w:rPr>
              <w:t>20</w:t>
            </w:r>
            <w:r w:rsidRPr="003536F9">
              <w:rPr>
                <w:rFonts w:ascii="Arial" w:hAnsi="Arial" w:cs="Arial"/>
                <w:snapToGrid w:val="0"/>
                <w:color w:val="000000"/>
                <w:sz w:val="18"/>
                <w:szCs w:val="18"/>
                <w:lang w:val="en-GB" w:eastAsia="th-TH"/>
              </w:rPr>
              <w:t>%</w:t>
            </w:r>
          </w:p>
        </w:tc>
        <w:tc>
          <w:tcPr>
            <w:tcW w:w="1339" w:type="dxa"/>
          </w:tcPr>
          <w:p w14:paraId="78F4435D" w14:textId="7ADF851B" w:rsidR="00906F0A" w:rsidRPr="003536F9" w:rsidRDefault="00906F0A" w:rsidP="00906F0A">
            <w:pPr>
              <w:pStyle w:val="a0"/>
              <w:tabs>
                <w:tab w:val="decimal" w:pos="1123"/>
              </w:tabs>
              <w:ind w:right="-72"/>
              <w:jc w:val="both"/>
              <w:rPr>
                <w:rFonts w:ascii="Arial" w:hAnsi="Arial" w:cs="Arial"/>
                <w:color w:val="000000"/>
                <w:spacing w:val="-4"/>
                <w:sz w:val="18"/>
                <w:szCs w:val="18"/>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22</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303</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549</w:t>
            </w:r>
            <w:r w:rsidRPr="003536F9">
              <w:rPr>
                <w:rFonts w:ascii="Arial" w:hAnsi="Arial" w:cs="Arial"/>
                <w:snapToGrid w:val="0"/>
                <w:color w:val="000000"/>
                <w:sz w:val="18"/>
                <w:szCs w:val="18"/>
                <w:lang w:eastAsia="th-TH"/>
              </w:rPr>
              <w:t>)</w:t>
            </w:r>
          </w:p>
        </w:tc>
        <w:tc>
          <w:tcPr>
            <w:tcW w:w="1339" w:type="dxa"/>
          </w:tcPr>
          <w:p w14:paraId="4DC937B4" w14:textId="3B1DE81A" w:rsidR="00906F0A" w:rsidRPr="003536F9" w:rsidRDefault="00906F0A" w:rsidP="00906F0A">
            <w:pPr>
              <w:tabs>
                <w:tab w:val="decimal" w:pos="1123"/>
              </w:tabs>
              <w:ind w:right="-72"/>
              <w:jc w:val="both"/>
              <w:rPr>
                <w:rFonts w:ascii="Arial" w:hAnsi="Arial" w:cs="Arial"/>
                <w:color w:val="000000"/>
                <w:sz w:val="18"/>
                <w:szCs w:val="18"/>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25</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227</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817</w:t>
            </w:r>
            <w:r w:rsidRPr="003536F9">
              <w:rPr>
                <w:rFonts w:ascii="Arial" w:hAnsi="Arial" w:cs="Arial"/>
                <w:snapToGrid w:val="0"/>
                <w:color w:val="000000"/>
                <w:sz w:val="18"/>
                <w:szCs w:val="18"/>
                <w:lang w:eastAsia="th-TH"/>
              </w:rPr>
              <w:t>)</w:t>
            </w:r>
          </w:p>
        </w:tc>
        <w:tc>
          <w:tcPr>
            <w:tcW w:w="1339" w:type="dxa"/>
          </w:tcPr>
          <w:p w14:paraId="3B6AC40A" w14:textId="02BA93A9" w:rsidR="00906F0A" w:rsidRPr="003536F9" w:rsidRDefault="00906F0A" w:rsidP="00906F0A">
            <w:pPr>
              <w:pStyle w:val="a0"/>
              <w:tabs>
                <w:tab w:val="decimal" w:pos="1123"/>
              </w:tabs>
              <w:ind w:right="-72"/>
              <w:jc w:val="both"/>
              <w:rPr>
                <w:rFonts w:ascii="Arial" w:hAnsi="Arial" w:cs="Arial"/>
                <w:color w:val="000000"/>
                <w:spacing w:val="-4"/>
                <w:sz w:val="18"/>
                <w:szCs w:val="18"/>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13</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507</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812</w:t>
            </w:r>
            <w:r w:rsidRPr="003536F9">
              <w:rPr>
                <w:rFonts w:ascii="Arial" w:hAnsi="Arial" w:cs="Arial"/>
                <w:snapToGrid w:val="0"/>
                <w:color w:val="000000"/>
                <w:sz w:val="18"/>
                <w:szCs w:val="18"/>
                <w:lang w:eastAsia="th-TH"/>
              </w:rPr>
              <w:t>)</w:t>
            </w:r>
          </w:p>
        </w:tc>
        <w:tc>
          <w:tcPr>
            <w:tcW w:w="1339" w:type="dxa"/>
            <w:vAlign w:val="bottom"/>
          </w:tcPr>
          <w:p w14:paraId="09EF90B3" w14:textId="7261D120" w:rsidR="00906F0A" w:rsidRPr="003536F9" w:rsidRDefault="00906F0A" w:rsidP="00906F0A">
            <w:pPr>
              <w:tabs>
                <w:tab w:val="decimal" w:pos="1123"/>
              </w:tabs>
              <w:ind w:right="-72"/>
              <w:jc w:val="both"/>
              <w:rPr>
                <w:rFonts w:ascii="Arial" w:hAnsi="Arial" w:cs="Arial"/>
                <w:color w:val="000000"/>
                <w:sz w:val="18"/>
                <w:szCs w:val="18"/>
                <w:cs/>
                <w:lang w:val="en-GB"/>
              </w:rPr>
            </w:pP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16</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565</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val="en-GB" w:eastAsia="th-TH"/>
              </w:rPr>
              <w:t>603</w:t>
            </w:r>
            <w:r w:rsidRPr="003536F9">
              <w:rPr>
                <w:rFonts w:ascii="Arial" w:hAnsi="Arial" w:cs="Arial"/>
                <w:snapToGrid w:val="0"/>
                <w:color w:val="000000"/>
                <w:sz w:val="18"/>
                <w:szCs w:val="18"/>
                <w:lang w:eastAsia="th-TH"/>
              </w:rPr>
              <w:t>)</w:t>
            </w:r>
          </w:p>
        </w:tc>
      </w:tr>
      <w:tr w:rsidR="00906F0A" w:rsidRPr="003536F9" w14:paraId="6E14AC85" w14:textId="77777777">
        <w:tc>
          <w:tcPr>
            <w:tcW w:w="2304" w:type="dxa"/>
          </w:tcPr>
          <w:p w14:paraId="6E77BF2C" w14:textId="77777777" w:rsidR="00906F0A" w:rsidRPr="003536F9" w:rsidRDefault="00906F0A" w:rsidP="00906F0A">
            <w:pPr>
              <w:ind w:left="-109" w:right="-151"/>
              <w:jc w:val="thaiDistribute"/>
              <w:rPr>
                <w:rFonts w:ascii="Arial" w:hAnsi="Arial" w:cs="Arial"/>
                <w:color w:val="000000"/>
                <w:sz w:val="18"/>
                <w:szCs w:val="18"/>
                <w:lang w:val="en-GB"/>
              </w:rPr>
            </w:pPr>
            <w:r w:rsidRPr="003536F9">
              <w:rPr>
                <w:rFonts w:ascii="Arial" w:hAnsi="Arial" w:cs="Arial"/>
                <w:color w:val="000000"/>
                <w:sz w:val="18"/>
                <w:szCs w:val="18"/>
                <w:lang w:val="en-GB"/>
              </w:rPr>
              <w:t>Turnover rate</w:t>
            </w:r>
          </w:p>
        </w:tc>
        <w:tc>
          <w:tcPr>
            <w:tcW w:w="1800" w:type="dxa"/>
          </w:tcPr>
          <w:p w14:paraId="02EDFFB0" w14:textId="78B83AB6" w:rsidR="00906F0A" w:rsidRPr="003536F9" w:rsidRDefault="00906F0A" w:rsidP="00906F0A">
            <w:pPr>
              <w:tabs>
                <w:tab w:val="right" w:pos="1577"/>
              </w:tabs>
              <w:ind w:right="-72"/>
              <w:jc w:val="both"/>
              <w:rPr>
                <w:rFonts w:ascii="Arial" w:hAnsi="Arial" w:cs="Arial"/>
                <w:snapToGrid w:val="0"/>
                <w:color w:val="000000"/>
                <w:spacing w:val="-4"/>
                <w:sz w:val="18"/>
                <w:szCs w:val="18"/>
                <w:cs/>
                <w:lang w:val="en-GB" w:eastAsia="th-TH"/>
              </w:rPr>
            </w:pPr>
            <w:r w:rsidRPr="003536F9">
              <w:rPr>
                <w:rFonts w:ascii="Arial" w:hAnsi="Arial" w:cs="Arial"/>
                <w:snapToGrid w:val="0"/>
                <w:color w:val="000000"/>
                <w:sz w:val="18"/>
                <w:szCs w:val="18"/>
                <w:cs/>
                <w:lang w:val="en-GB" w:eastAsia="th-TH"/>
              </w:rPr>
              <w:tab/>
            </w:r>
            <w:r w:rsidRPr="003536F9">
              <w:rPr>
                <w:rFonts w:ascii="Arial" w:hAnsi="Arial" w:cs="Arial"/>
                <w:snapToGrid w:val="0"/>
                <w:color w:val="000000"/>
                <w:sz w:val="18"/>
                <w:szCs w:val="18"/>
                <w:lang w:val="en-GB" w:eastAsia="th-TH"/>
              </w:rPr>
              <w:t xml:space="preserve">Decrease by </w:t>
            </w:r>
            <w:r w:rsidR="003536F9" w:rsidRPr="003536F9">
              <w:rPr>
                <w:rFonts w:ascii="Arial" w:hAnsi="Arial" w:cs="Arial"/>
                <w:snapToGrid w:val="0"/>
                <w:color w:val="000000"/>
                <w:sz w:val="18"/>
                <w:szCs w:val="18"/>
                <w:lang w:val="en-GB" w:eastAsia="th-TH"/>
              </w:rPr>
              <w:t>20</w:t>
            </w:r>
            <w:r w:rsidRPr="003536F9">
              <w:rPr>
                <w:rFonts w:ascii="Arial" w:hAnsi="Arial" w:cs="Arial"/>
                <w:snapToGrid w:val="0"/>
                <w:color w:val="000000"/>
                <w:sz w:val="18"/>
                <w:szCs w:val="18"/>
                <w:lang w:val="en-GB" w:eastAsia="th-TH"/>
              </w:rPr>
              <w:t>%</w:t>
            </w:r>
          </w:p>
        </w:tc>
        <w:tc>
          <w:tcPr>
            <w:tcW w:w="1339" w:type="dxa"/>
          </w:tcPr>
          <w:p w14:paraId="7F76AA6C" w14:textId="07008A79" w:rsidR="00906F0A" w:rsidRPr="003536F9" w:rsidRDefault="00906F0A" w:rsidP="00906F0A">
            <w:pPr>
              <w:pStyle w:val="a0"/>
              <w:tabs>
                <w:tab w:val="decimal" w:pos="1123"/>
              </w:tabs>
              <w:ind w:right="-72"/>
              <w:jc w:val="both"/>
              <w:rPr>
                <w:rFonts w:ascii="Arial" w:hAnsi="Arial" w:cs="Arial"/>
                <w:color w:val="000000"/>
                <w:spacing w:val="-4"/>
                <w:sz w:val="18"/>
                <w:szCs w:val="18"/>
              </w:rPr>
            </w:pPr>
            <w:r w:rsidRPr="003536F9">
              <w:rPr>
                <w:rFonts w:ascii="Arial" w:hAnsi="Arial" w:cs="Arial"/>
                <w:color w:val="000000"/>
                <w:sz w:val="18"/>
                <w:szCs w:val="18"/>
              </w:rPr>
              <w:t xml:space="preserve"> </w:t>
            </w:r>
            <w:r w:rsidR="003536F9" w:rsidRPr="003536F9">
              <w:rPr>
                <w:rFonts w:ascii="Arial" w:hAnsi="Arial" w:cs="Arial"/>
                <w:snapToGrid w:val="0"/>
                <w:color w:val="000000"/>
                <w:sz w:val="18"/>
                <w:szCs w:val="18"/>
                <w:lang w:eastAsia="th-TH"/>
              </w:rPr>
              <w:t>26</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097</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729</w:t>
            </w:r>
            <w:r w:rsidRPr="003536F9">
              <w:rPr>
                <w:rFonts w:ascii="Arial" w:hAnsi="Arial" w:cs="Arial"/>
                <w:color w:val="000000"/>
                <w:sz w:val="18"/>
                <w:szCs w:val="18"/>
              </w:rPr>
              <w:t xml:space="preserve"> </w:t>
            </w:r>
          </w:p>
        </w:tc>
        <w:tc>
          <w:tcPr>
            <w:tcW w:w="1339" w:type="dxa"/>
          </w:tcPr>
          <w:p w14:paraId="0674E6E1" w14:textId="44D119BA" w:rsidR="00906F0A" w:rsidRPr="003536F9" w:rsidRDefault="003536F9" w:rsidP="00906F0A">
            <w:pPr>
              <w:tabs>
                <w:tab w:val="decimal" w:pos="1123"/>
              </w:tabs>
              <w:ind w:right="-72"/>
              <w:jc w:val="both"/>
              <w:rPr>
                <w:rFonts w:ascii="Arial" w:hAnsi="Arial" w:cs="Arial"/>
                <w:color w:val="000000"/>
                <w:sz w:val="18"/>
                <w:szCs w:val="18"/>
              </w:rPr>
            </w:pPr>
            <w:r w:rsidRPr="003536F9">
              <w:rPr>
                <w:rFonts w:ascii="Arial" w:hAnsi="Arial" w:cs="Arial"/>
                <w:snapToGrid w:val="0"/>
                <w:color w:val="000000"/>
                <w:sz w:val="18"/>
                <w:szCs w:val="18"/>
                <w:lang w:val="en-GB" w:eastAsia="th-TH"/>
              </w:rPr>
              <w:t>29</w:t>
            </w:r>
            <w:r w:rsidR="00906F0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615</w:t>
            </w:r>
            <w:r w:rsidR="00906F0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394</w:t>
            </w:r>
          </w:p>
        </w:tc>
        <w:tc>
          <w:tcPr>
            <w:tcW w:w="1339" w:type="dxa"/>
          </w:tcPr>
          <w:p w14:paraId="4DC9F0AC" w14:textId="1297E87A" w:rsidR="00906F0A" w:rsidRPr="003536F9" w:rsidRDefault="00906F0A" w:rsidP="00906F0A">
            <w:pPr>
              <w:pStyle w:val="a0"/>
              <w:tabs>
                <w:tab w:val="decimal" w:pos="1123"/>
              </w:tabs>
              <w:ind w:right="-72"/>
              <w:jc w:val="both"/>
              <w:rPr>
                <w:rFonts w:ascii="Arial" w:hAnsi="Arial" w:cs="Arial"/>
                <w:color w:val="000000"/>
                <w:spacing w:val="-4"/>
                <w:sz w:val="18"/>
                <w:szCs w:val="18"/>
              </w:rPr>
            </w:pPr>
            <w:r w:rsidRPr="003536F9">
              <w:rPr>
                <w:rFonts w:ascii="Arial" w:hAnsi="Arial" w:cs="Arial"/>
                <w:snapToGrid w:val="0"/>
                <w:color w:val="000000"/>
                <w:sz w:val="18"/>
                <w:szCs w:val="18"/>
                <w:lang w:eastAsia="th-TH"/>
              </w:rPr>
              <w:t xml:space="preserve"> </w:t>
            </w:r>
            <w:r w:rsidR="003536F9" w:rsidRPr="003536F9">
              <w:rPr>
                <w:rFonts w:ascii="Arial" w:hAnsi="Arial" w:cs="Arial"/>
                <w:snapToGrid w:val="0"/>
                <w:color w:val="000000"/>
                <w:sz w:val="18"/>
                <w:szCs w:val="18"/>
                <w:lang w:eastAsia="th-TH"/>
              </w:rPr>
              <w:t>15</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409</w:t>
            </w:r>
            <w:r w:rsidRPr="003536F9">
              <w:rPr>
                <w:rFonts w:ascii="Arial" w:hAnsi="Arial" w:cs="Arial"/>
                <w:snapToGrid w:val="0"/>
                <w:color w:val="000000"/>
                <w:sz w:val="18"/>
                <w:szCs w:val="18"/>
                <w:lang w:eastAsia="th-TH"/>
              </w:rPr>
              <w:t>,</w:t>
            </w:r>
            <w:r w:rsidR="003536F9" w:rsidRPr="003536F9">
              <w:rPr>
                <w:rFonts w:ascii="Arial" w:hAnsi="Arial" w:cs="Arial"/>
                <w:snapToGrid w:val="0"/>
                <w:color w:val="000000"/>
                <w:sz w:val="18"/>
                <w:szCs w:val="18"/>
                <w:lang w:eastAsia="th-TH"/>
              </w:rPr>
              <w:t>107</w:t>
            </w:r>
            <w:r w:rsidRPr="003536F9">
              <w:rPr>
                <w:rFonts w:ascii="Arial" w:hAnsi="Arial" w:cs="Arial"/>
                <w:snapToGrid w:val="0"/>
                <w:color w:val="000000"/>
                <w:sz w:val="18"/>
                <w:szCs w:val="18"/>
                <w:lang w:eastAsia="th-TH"/>
              </w:rPr>
              <w:t xml:space="preserve"> </w:t>
            </w:r>
          </w:p>
        </w:tc>
        <w:tc>
          <w:tcPr>
            <w:tcW w:w="1339" w:type="dxa"/>
            <w:vAlign w:val="bottom"/>
          </w:tcPr>
          <w:p w14:paraId="5722D365" w14:textId="65670459" w:rsidR="00906F0A" w:rsidRPr="003536F9" w:rsidRDefault="003536F9" w:rsidP="00906F0A">
            <w:pPr>
              <w:tabs>
                <w:tab w:val="decimal" w:pos="1123"/>
              </w:tabs>
              <w:ind w:right="-72"/>
              <w:jc w:val="both"/>
              <w:rPr>
                <w:rFonts w:ascii="Arial" w:hAnsi="Arial" w:cs="Arial"/>
                <w:color w:val="000000"/>
                <w:sz w:val="18"/>
                <w:szCs w:val="18"/>
                <w:cs/>
                <w:lang w:val="en-GB"/>
              </w:rPr>
            </w:pPr>
            <w:r w:rsidRPr="003536F9">
              <w:rPr>
                <w:rFonts w:ascii="Arial" w:hAnsi="Arial" w:cs="Arial"/>
                <w:snapToGrid w:val="0"/>
                <w:color w:val="000000"/>
                <w:sz w:val="18"/>
                <w:szCs w:val="18"/>
                <w:lang w:val="en-GB" w:eastAsia="th-TH"/>
              </w:rPr>
              <w:t>19</w:t>
            </w:r>
            <w:r w:rsidR="00906F0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012</w:t>
            </w:r>
            <w:r w:rsidR="00906F0A"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152</w:t>
            </w:r>
          </w:p>
        </w:tc>
      </w:tr>
    </w:tbl>
    <w:p w14:paraId="2A2B5A90" w14:textId="77777777" w:rsidR="00DD3E21" w:rsidRPr="003536F9" w:rsidRDefault="00DD3E21" w:rsidP="00DD3E21">
      <w:pPr>
        <w:ind w:hanging="7"/>
        <w:jc w:val="both"/>
        <w:rPr>
          <w:rFonts w:ascii="Arial" w:hAnsi="Arial" w:cs="Arial"/>
          <w:color w:val="000000"/>
          <w:spacing w:val="-2"/>
          <w:sz w:val="18"/>
          <w:szCs w:val="18"/>
          <w:lang w:val="en-GB"/>
        </w:rPr>
      </w:pPr>
    </w:p>
    <w:p w14:paraId="5C3DFDAF" w14:textId="77777777" w:rsidR="00DD3E21" w:rsidRPr="003536F9" w:rsidRDefault="00DD3E21" w:rsidP="00DD3E21">
      <w:pPr>
        <w:ind w:hanging="7"/>
        <w:jc w:val="both"/>
        <w:rPr>
          <w:rFonts w:ascii="Arial" w:hAnsi="Arial" w:cs="Arial"/>
          <w:color w:val="000000"/>
          <w:spacing w:val="-4"/>
          <w:sz w:val="18"/>
          <w:szCs w:val="18"/>
          <w:lang w:val="en-GB"/>
        </w:rPr>
      </w:pPr>
      <w:r w:rsidRPr="003536F9">
        <w:rPr>
          <w:rFonts w:ascii="Arial" w:hAnsi="Arial" w:cs="Arial"/>
          <w:color w:val="000000"/>
          <w:spacing w:val="-6"/>
          <w:sz w:val="18"/>
          <w:szCs w:val="18"/>
          <w:lang w:val="en-GB"/>
        </w:rPr>
        <w:t>The above sensitivity analysis are based on a change in an assumption while holding all other assumptions constant. In practice</w:t>
      </w:r>
      <w:r w:rsidRPr="003536F9">
        <w:rPr>
          <w:rFonts w:ascii="Arial" w:hAnsi="Arial" w:cs="Arial"/>
          <w:color w:val="000000"/>
          <w:spacing w:val="-8"/>
          <w:sz w:val="18"/>
          <w:szCs w:val="18"/>
          <w:lang w:val="en-GB"/>
        </w:rPr>
        <w:t>, this is unlikely to occur, and changes in some of the assumptions may be correlated. When calculating the sensitivity</w:t>
      </w:r>
      <w:r w:rsidRPr="003536F9">
        <w:rPr>
          <w:rFonts w:ascii="Arial" w:hAnsi="Arial" w:cs="Arial"/>
          <w:color w:val="000000"/>
          <w:spacing w:val="-4"/>
          <w:sz w:val="18"/>
          <w:szCs w:val="18"/>
          <w:lang w:val="en-GB"/>
        </w:rPr>
        <w:t xml:space="preserve"> of the defined </w:t>
      </w:r>
      <w:r w:rsidRPr="003536F9">
        <w:rPr>
          <w:rFonts w:ascii="Arial" w:hAnsi="Arial" w:cs="Arial"/>
          <w:color w:val="000000"/>
          <w:sz w:val="18"/>
          <w:szCs w:val="18"/>
          <w:lang w:val="en-GB"/>
        </w:rPr>
        <w:t>benefit obligation to significant actuarial assumptions the same method, present value of the defined benefit obligation</w:t>
      </w:r>
      <w:r w:rsidRPr="003536F9">
        <w:rPr>
          <w:rFonts w:ascii="Arial" w:hAnsi="Arial" w:cs="Arial"/>
          <w:color w:val="000000"/>
          <w:spacing w:val="-4"/>
          <w:sz w:val="18"/>
          <w:szCs w:val="18"/>
          <w:lang w:val="en-GB"/>
        </w:rPr>
        <w:t xml:space="preserve"> calculated with the projected unit credit method at the end of the reporting period.</w:t>
      </w:r>
    </w:p>
    <w:p w14:paraId="513A0554" w14:textId="77777777" w:rsidR="00DD3E21" w:rsidRPr="003536F9" w:rsidRDefault="00DD3E21" w:rsidP="00DD3E21">
      <w:pPr>
        <w:ind w:hanging="7"/>
        <w:jc w:val="both"/>
        <w:rPr>
          <w:rFonts w:ascii="Arial" w:hAnsi="Arial" w:cs="Arial"/>
          <w:color w:val="000000"/>
          <w:spacing w:val="-4"/>
          <w:sz w:val="18"/>
          <w:szCs w:val="18"/>
          <w:lang w:val="en-GB"/>
        </w:rPr>
      </w:pPr>
    </w:p>
    <w:p w14:paraId="39EB50CA" w14:textId="43254014" w:rsidR="00DD3E21" w:rsidRPr="003536F9" w:rsidRDefault="00DD3E21" w:rsidP="00DD3E21">
      <w:pPr>
        <w:ind w:hanging="7"/>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The weighted average duration of the defined obligation of the Group and the Company for the year ended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xml:space="preserve"> is </w:t>
      </w:r>
      <w:r w:rsidR="003536F9" w:rsidRPr="003536F9">
        <w:rPr>
          <w:rFonts w:ascii="Arial" w:hAnsi="Arial" w:cs="Arial"/>
          <w:color w:val="000000"/>
          <w:spacing w:val="-4"/>
          <w:sz w:val="18"/>
          <w:szCs w:val="18"/>
          <w:lang w:val="en-GB"/>
        </w:rPr>
        <w:t>12</w:t>
      </w:r>
      <w:r w:rsidR="00C27A77"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w:t>
      </w:r>
      <w:r w:rsidRPr="003536F9">
        <w:rPr>
          <w:rFonts w:ascii="Arial" w:hAnsi="Arial" w:cs="Arial"/>
          <w:color w:val="000000"/>
          <w:spacing w:val="-4"/>
          <w:sz w:val="18"/>
          <w:szCs w:val="18"/>
          <w:lang w:val="en-GB"/>
        </w:rPr>
        <w:t xml:space="preserve"> years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lang w:val="en-GB"/>
        </w:rPr>
        <w:t xml:space="preserve"> : the Group and the Company is </w:t>
      </w:r>
      <w:r w:rsidR="003536F9" w:rsidRPr="003536F9">
        <w:rPr>
          <w:rFonts w:ascii="Arial" w:hAnsi="Arial" w:cs="Arial"/>
          <w:color w:val="000000"/>
          <w:spacing w:val="-4"/>
          <w:sz w:val="18"/>
          <w:szCs w:val="18"/>
          <w:lang w:val="en-GB"/>
        </w:rPr>
        <w:t>12</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3</w:t>
      </w:r>
      <w:r w:rsidRPr="003536F9">
        <w:rPr>
          <w:rFonts w:ascii="Arial" w:hAnsi="Arial" w:cs="Arial"/>
          <w:color w:val="000000"/>
          <w:spacing w:val="-4"/>
          <w:sz w:val="18"/>
          <w:szCs w:val="18"/>
          <w:lang w:val="en-GB"/>
        </w:rPr>
        <w:t xml:space="preserve"> years).</w:t>
      </w:r>
    </w:p>
    <w:p w14:paraId="0AA2E738" w14:textId="13873718" w:rsidR="00DD3E21" w:rsidRPr="003536F9" w:rsidRDefault="00DD3E21" w:rsidP="00DD3E21">
      <w:pPr>
        <w:jc w:val="thaiDistribute"/>
        <w:rPr>
          <w:rFonts w:ascii="Arial" w:hAnsi="Arial" w:cs="Arial"/>
          <w:color w:val="000000"/>
          <w:spacing w:val="-2"/>
          <w:sz w:val="18"/>
          <w:szCs w:val="18"/>
          <w:lang w:val="en-GB"/>
        </w:rPr>
      </w:pPr>
      <w:r w:rsidRPr="003536F9">
        <w:rPr>
          <w:rFonts w:ascii="Arial" w:hAnsi="Arial" w:cs="Arial"/>
          <w:color w:val="000000"/>
          <w:spacing w:val="-4"/>
          <w:sz w:val="18"/>
          <w:szCs w:val="18"/>
          <w:lang w:val="en-GB"/>
        </w:rPr>
        <w:br w:type="page"/>
      </w:r>
    </w:p>
    <w:p w14:paraId="59AABA94" w14:textId="412F0200" w:rsidR="00C76150" w:rsidRPr="003536F9" w:rsidRDefault="00C76150" w:rsidP="00C76150">
      <w:pPr>
        <w:ind w:hanging="7"/>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Expected maturity analysis of retirement benefits</w:t>
      </w:r>
      <w:r w:rsidR="0069018F" w:rsidRPr="003536F9">
        <w:rPr>
          <w:rFonts w:ascii="Arial" w:hAnsi="Arial" w:cs="Arial"/>
          <w:color w:val="000000"/>
          <w:spacing w:val="-4"/>
          <w:sz w:val="18"/>
          <w:szCs w:val="18"/>
          <w:lang w:val="en-GB"/>
        </w:rPr>
        <w:t xml:space="preserve"> payment</w:t>
      </w:r>
      <w:r w:rsidRPr="003536F9">
        <w:rPr>
          <w:rFonts w:ascii="Arial" w:hAnsi="Arial" w:cs="Arial"/>
          <w:color w:val="000000"/>
          <w:spacing w:val="-4"/>
          <w:sz w:val="18"/>
          <w:szCs w:val="18"/>
          <w:lang w:val="en-GB"/>
        </w:rPr>
        <w:t xml:space="preserve"> as at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xml:space="preserve"> and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lang w:val="en-GB"/>
        </w:rPr>
        <w:t xml:space="preserve"> comprise the following:</w:t>
      </w:r>
    </w:p>
    <w:p w14:paraId="05C49856" w14:textId="77777777" w:rsidR="00C76150" w:rsidRPr="003536F9" w:rsidRDefault="00C76150" w:rsidP="00C42023">
      <w:pPr>
        <w:jc w:val="thaiDistribute"/>
        <w:rPr>
          <w:rFonts w:ascii="Arial" w:hAnsi="Arial" w:cs="Arial"/>
          <w:color w:val="000000"/>
          <w:spacing w:val="-2"/>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C76150" w:rsidRPr="003536F9" w14:paraId="31B5002F" w14:textId="77777777" w:rsidTr="00266C64">
        <w:tc>
          <w:tcPr>
            <w:tcW w:w="4003" w:type="dxa"/>
          </w:tcPr>
          <w:p w14:paraId="6214C32D"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5472" w:type="dxa"/>
            <w:gridSpan w:val="4"/>
            <w:tcBorders>
              <w:bottom w:val="single" w:sz="4" w:space="0" w:color="auto"/>
            </w:tcBorders>
            <w:vAlign w:val="bottom"/>
          </w:tcPr>
          <w:p w14:paraId="51908E6E" w14:textId="77777777" w:rsidR="00C76150" w:rsidRPr="003536F9" w:rsidRDefault="00C7615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Post-employment benefits</w:t>
            </w:r>
          </w:p>
        </w:tc>
      </w:tr>
      <w:tr w:rsidR="00C76150" w:rsidRPr="003536F9" w14:paraId="29A1C947" w14:textId="77777777" w:rsidTr="00266C64">
        <w:tc>
          <w:tcPr>
            <w:tcW w:w="4003" w:type="dxa"/>
          </w:tcPr>
          <w:p w14:paraId="07D4C5F9" w14:textId="77777777" w:rsidR="00C76150" w:rsidRPr="003536F9" w:rsidRDefault="00C76150">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08BB8C18" w14:textId="77777777" w:rsidR="00C76150" w:rsidRPr="003536F9" w:rsidRDefault="00C7615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1DFA35C2" w14:textId="77777777" w:rsidR="00C76150" w:rsidRPr="003536F9" w:rsidRDefault="00C7615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22ED206E" w14:textId="77777777" w:rsidR="00C76150" w:rsidRPr="003536F9" w:rsidRDefault="00C7615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7E01E457" w14:textId="77777777" w:rsidR="00C76150" w:rsidRPr="003536F9" w:rsidRDefault="00C7615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C76150" w:rsidRPr="003536F9" w14:paraId="7D957A0B" w14:textId="77777777" w:rsidTr="00266C64">
        <w:tc>
          <w:tcPr>
            <w:tcW w:w="4003" w:type="dxa"/>
          </w:tcPr>
          <w:p w14:paraId="3EB38362" w14:textId="77777777" w:rsidR="00C76150" w:rsidRPr="003536F9" w:rsidRDefault="00C76150">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07C4113C" w14:textId="36BE38CC" w:rsidR="00C76150" w:rsidRPr="003536F9" w:rsidRDefault="003536F9" w:rsidP="00777D1C">
            <w:pPr>
              <w:tabs>
                <w:tab w:val="decimal" w:pos="1152"/>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2025</w:t>
            </w:r>
          </w:p>
        </w:tc>
        <w:tc>
          <w:tcPr>
            <w:tcW w:w="1368" w:type="dxa"/>
            <w:tcBorders>
              <w:top w:val="single" w:sz="4" w:space="0" w:color="auto"/>
            </w:tcBorders>
            <w:vAlign w:val="bottom"/>
          </w:tcPr>
          <w:p w14:paraId="07D5DAFB" w14:textId="138D96D9" w:rsidR="00C76150" w:rsidRPr="003536F9" w:rsidRDefault="003536F9" w:rsidP="00777D1C">
            <w:pPr>
              <w:tabs>
                <w:tab w:val="decimal" w:pos="1152"/>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2024</w:t>
            </w:r>
          </w:p>
        </w:tc>
        <w:tc>
          <w:tcPr>
            <w:tcW w:w="1368" w:type="dxa"/>
            <w:tcBorders>
              <w:top w:val="single" w:sz="4" w:space="0" w:color="auto"/>
            </w:tcBorders>
            <w:vAlign w:val="bottom"/>
          </w:tcPr>
          <w:p w14:paraId="323E7ACB" w14:textId="1C85AA3B" w:rsidR="00C76150" w:rsidRPr="003536F9" w:rsidRDefault="003536F9" w:rsidP="00777D1C">
            <w:pPr>
              <w:tabs>
                <w:tab w:val="decimal" w:pos="1152"/>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2025</w:t>
            </w:r>
          </w:p>
        </w:tc>
        <w:tc>
          <w:tcPr>
            <w:tcW w:w="1368" w:type="dxa"/>
            <w:tcBorders>
              <w:top w:val="single" w:sz="4" w:space="0" w:color="auto"/>
            </w:tcBorders>
            <w:vAlign w:val="bottom"/>
          </w:tcPr>
          <w:p w14:paraId="21F98CA6" w14:textId="7DB31B60" w:rsidR="00C76150" w:rsidRPr="003536F9" w:rsidRDefault="003536F9" w:rsidP="00777D1C">
            <w:pPr>
              <w:tabs>
                <w:tab w:val="decimal" w:pos="1152"/>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2024</w:t>
            </w:r>
          </w:p>
        </w:tc>
      </w:tr>
      <w:tr w:rsidR="00C76150" w:rsidRPr="003536F9" w14:paraId="31E11F4F" w14:textId="77777777" w:rsidTr="00266C64">
        <w:tc>
          <w:tcPr>
            <w:tcW w:w="4003" w:type="dxa"/>
          </w:tcPr>
          <w:p w14:paraId="6A77EB9C" w14:textId="77777777" w:rsidR="00C76150" w:rsidRPr="003536F9" w:rsidRDefault="00C76150">
            <w:pPr>
              <w:ind w:left="-109" w:right="-83"/>
              <w:jc w:val="both"/>
              <w:rPr>
                <w:rFonts w:ascii="Arial" w:hAnsi="Arial" w:cs="Arial"/>
                <w:snapToGrid w:val="0"/>
                <w:color w:val="000000"/>
                <w:sz w:val="18"/>
                <w:szCs w:val="18"/>
                <w:u w:val="single"/>
                <w:cs/>
                <w:lang w:val="en-GB" w:eastAsia="th-TH"/>
              </w:rPr>
            </w:pPr>
          </w:p>
        </w:tc>
        <w:tc>
          <w:tcPr>
            <w:tcW w:w="1368" w:type="dxa"/>
            <w:tcBorders>
              <w:bottom w:val="single" w:sz="4" w:space="0" w:color="auto"/>
            </w:tcBorders>
          </w:tcPr>
          <w:p w14:paraId="1596A401" w14:textId="77777777" w:rsidR="00C76150" w:rsidRPr="003536F9" w:rsidRDefault="00C76150" w:rsidP="00777D1C">
            <w:pPr>
              <w:tabs>
                <w:tab w:val="decimal" w:pos="1152"/>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4F1E7628" w14:textId="77777777" w:rsidR="00C76150" w:rsidRPr="003536F9" w:rsidRDefault="00C76150" w:rsidP="00777D1C">
            <w:pPr>
              <w:tabs>
                <w:tab w:val="decimal" w:pos="1152"/>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5EA7B46C" w14:textId="77777777" w:rsidR="00C76150" w:rsidRPr="003536F9" w:rsidRDefault="00C76150" w:rsidP="00777D1C">
            <w:pPr>
              <w:tabs>
                <w:tab w:val="decimal" w:pos="1152"/>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62C16F8B" w14:textId="77777777" w:rsidR="00C76150" w:rsidRPr="003536F9" w:rsidRDefault="00C76150" w:rsidP="00777D1C">
            <w:pPr>
              <w:tabs>
                <w:tab w:val="decimal" w:pos="1152"/>
              </w:tabs>
              <w:ind w:right="-72"/>
              <w:jc w:val="both"/>
              <w:rPr>
                <w:rFonts w:ascii="Arial" w:hAnsi="Arial" w:cs="Arial"/>
                <w:b/>
                <w:bCs/>
                <w:snapToGrid w:val="0"/>
                <w:color w:val="000000"/>
                <w:sz w:val="18"/>
                <w:szCs w:val="18"/>
                <w:cs/>
                <w:lang w:val="en-GB" w:eastAsia="th-TH"/>
              </w:rPr>
            </w:pPr>
            <w:r w:rsidRPr="003536F9">
              <w:rPr>
                <w:rFonts w:ascii="Arial" w:hAnsi="Arial" w:cs="Arial"/>
                <w:b/>
                <w:bCs/>
                <w:snapToGrid w:val="0"/>
                <w:color w:val="000000"/>
                <w:sz w:val="18"/>
                <w:szCs w:val="18"/>
                <w:lang w:val="en-GB" w:eastAsia="th-TH"/>
              </w:rPr>
              <w:t>Baht</w:t>
            </w:r>
          </w:p>
        </w:tc>
      </w:tr>
      <w:tr w:rsidR="00C76150" w:rsidRPr="003536F9" w14:paraId="65FC476D" w14:textId="77777777" w:rsidTr="00266C64">
        <w:tc>
          <w:tcPr>
            <w:tcW w:w="4003" w:type="dxa"/>
          </w:tcPr>
          <w:p w14:paraId="247ADE30" w14:textId="77777777" w:rsidR="00C76150" w:rsidRPr="003536F9" w:rsidRDefault="00C76150">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18AA8BAA" w14:textId="77777777" w:rsidR="00C76150" w:rsidRPr="003536F9" w:rsidRDefault="00C76150" w:rsidP="006D6911">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vAlign w:val="bottom"/>
          </w:tcPr>
          <w:p w14:paraId="61BCC362" w14:textId="77777777" w:rsidR="00C76150" w:rsidRPr="003536F9" w:rsidRDefault="00C76150" w:rsidP="006D6911">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vAlign w:val="bottom"/>
          </w:tcPr>
          <w:p w14:paraId="21A08382" w14:textId="77777777" w:rsidR="00C76150" w:rsidRPr="003536F9" w:rsidRDefault="00C76150" w:rsidP="006D6911">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vAlign w:val="bottom"/>
          </w:tcPr>
          <w:p w14:paraId="25E1E433" w14:textId="77777777" w:rsidR="00C76150" w:rsidRPr="003536F9" w:rsidRDefault="00C76150" w:rsidP="006D6911">
            <w:pPr>
              <w:ind w:left="-109" w:right="-83"/>
              <w:jc w:val="both"/>
              <w:rPr>
                <w:rFonts w:ascii="Arial" w:hAnsi="Arial" w:cs="Arial"/>
                <w:snapToGrid w:val="0"/>
                <w:color w:val="000000"/>
                <w:sz w:val="18"/>
                <w:szCs w:val="18"/>
                <w:u w:val="single"/>
                <w:lang w:val="en-GB" w:eastAsia="th-TH"/>
              </w:rPr>
            </w:pPr>
          </w:p>
        </w:tc>
      </w:tr>
      <w:tr w:rsidR="00906F0A" w:rsidRPr="003536F9" w14:paraId="2563DCE0" w14:textId="77777777" w:rsidTr="00266C64">
        <w:tc>
          <w:tcPr>
            <w:tcW w:w="4003" w:type="dxa"/>
            <w:vAlign w:val="bottom"/>
          </w:tcPr>
          <w:p w14:paraId="1A4D04B4" w14:textId="729E69F2" w:rsidR="00906F0A" w:rsidRPr="003536F9" w:rsidRDefault="00906F0A" w:rsidP="00906F0A">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Within </w:t>
            </w:r>
            <w:r w:rsidR="003536F9" w:rsidRPr="003536F9">
              <w:rPr>
                <w:rFonts w:ascii="Arial" w:hAnsi="Arial" w:cs="Arial"/>
                <w:snapToGrid w:val="0"/>
                <w:color w:val="000000"/>
                <w:sz w:val="18"/>
                <w:szCs w:val="18"/>
                <w:lang w:val="en-GB" w:eastAsia="th-TH"/>
              </w:rPr>
              <w:t>1</w:t>
            </w:r>
            <w:r w:rsidRPr="003536F9">
              <w:rPr>
                <w:rFonts w:ascii="Arial" w:hAnsi="Arial" w:cs="Arial"/>
                <w:snapToGrid w:val="0"/>
                <w:color w:val="000000"/>
                <w:sz w:val="18"/>
                <w:szCs w:val="18"/>
                <w:lang w:val="en-GB" w:eastAsia="th-TH"/>
              </w:rPr>
              <w:t xml:space="preserve"> year</w:t>
            </w:r>
          </w:p>
        </w:tc>
        <w:tc>
          <w:tcPr>
            <w:tcW w:w="1368" w:type="dxa"/>
          </w:tcPr>
          <w:p w14:paraId="17BA3AA5" w14:textId="2EF7BDE4" w:rsidR="00906F0A" w:rsidRPr="003536F9" w:rsidRDefault="00906F0A"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 xml:space="preserve"> </w:t>
            </w:r>
            <w:r w:rsidR="003536F9" w:rsidRPr="003536F9">
              <w:rPr>
                <w:rFonts w:ascii="Arial" w:hAnsi="Arial" w:cs="Arial"/>
                <w:noProof/>
                <w:snapToGrid w:val="0"/>
                <w:color w:val="000000"/>
                <w:sz w:val="18"/>
                <w:szCs w:val="18"/>
                <w:lang w:eastAsia="th-TH"/>
              </w:rPr>
              <w:t>53</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687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724</w:t>
            </w:r>
            <w:r w:rsidRPr="003536F9">
              <w:rPr>
                <w:rFonts w:ascii="Arial" w:hAnsi="Arial" w:cs="Arial"/>
                <w:noProof/>
                <w:snapToGrid w:val="0"/>
                <w:color w:val="000000"/>
                <w:sz w:val="18"/>
                <w:szCs w:val="18"/>
                <w:lang w:eastAsia="th-TH"/>
              </w:rPr>
              <w:t xml:space="preserve"> </w:t>
            </w:r>
          </w:p>
        </w:tc>
        <w:tc>
          <w:tcPr>
            <w:tcW w:w="1368" w:type="dxa"/>
          </w:tcPr>
          <w:p w14:paraId="5E6889D5" w14:textId="3ED9B690" w:rsidR="00906F0A" w:rsidRPr="003536F9" w:rsidRDefault="003536F9"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47</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178</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541</w:t>
            </w:r>
          </w:p>
        </w:tc>
        <w:tc>
          <w:tcPr>
            <w:tcW w:w="1368" w:type="dxa"/>
          </w:tcPr>
          <w:p w14:paraId="6B7C8B90" w14:textId="7104C9C8" w:rsidR="00906F0A" w:rsidRPr="003536F9" w:rsidRDefault="00906F0A"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 xml:space="preserve"> </w:t>
            </w:r>
            <w:r w:rsidR="003536F9" w:rsidRPr="003536F9">
              <w:rPr>
                <w:rFonts w:ascii="Arial" w:hAnsi="Arial" w:cs="Arial"/>
                <w:noProof/>
                <w:snapToGrid w:val="0"/>
                <w:color w:val="000000"/>
                <w:sz w:val="18"/>
                <w:szCs w:val="18"/>
                <w:lang w:eastAsia="th-TH"/>
              </w:rPr>
              <w:t>37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237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735</w:t>
            </w:r>
            <w:r w:rsidRPr="003536F9">
              <w:rPr>
                <w:rFonts w:ascii="Arial" w:hAnsi="Arial" w:cs="Arial"/>
                <w:noProof/>
                <w:snapToGrid w:val="0"/>
                <w:color w:val="000000"/>
                <w:sz w:val="18"/>
                <w:szCs w:val="18"/>
                <w:lang w:eastAsia="th-TH"/>
              </w:rPr>
              <w:t xml:space="preserve"> </w:t>
            </w:r>
          </w:p>
        </w:tc>
        <w:tc>
          <w:tcPr>
            <w:tcW w:w="1368" w:type="dxa"/>
          </w:tcPr>
          <w:p w14:paraId="240315B1" w14:textId="026331CB" w:rsidR="00906F0A" w:rsidRPr="003536F9" w:rsidRDefault="003536F9"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39</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298</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168</w:t>
            </w:r>
          </w:p>
        </w:tc>
      </w:tr>
      <w:tr w:rsidR="00906F0A" w:rsidRPr="003536F9" w14:paraId="666E1683" w14:textId="77777777" w:rsidTr="00266C64">
        <w:trPr>
          <w:trHeight w:val="74"/>
        </w:trPr>
        <w:tc>
          <w:tcPr>
            <w:tcW w:w="4003" w:type="dxa"/>
            <w:vAlign w:val="bottom"/>
          </w:tcPr>
          <w:p w14:paraId="031D5259" w14:textId="7BBC84D3" w:rsidR="00906F0A" w:rsidRPr="003536F9" w:rsidRDefault="00906F0A" w:rsidP="00906F0A">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More than </w:t>
            </w:r>
            <w:r w:rsidR="003536F9" w:rsidRPr="003536F9">
              <w:rPr>
                <w:rFonts w:ascii="Arial" w:hAnsi="Arial" w:cs="Arial"/>
                <w:snapToGrid w:val="0"/>
                <w:color w:val="000000"/>
                <w:sz w:val="18"/>
                <w:szCs w:val="18"/>
                <w:lang w:val="en-GB" w:eastAsia="th-TH"/>
              </w:rPr>
              <w:t>1</w:t>
            </w:r>
            <w:r w:rsidRPr="003536F9">
              <w:rPr>
                <w:rFonts w:ascii="Arial" w:hAnsi="Arial" w:cs="Arial"/>
                <w:snapToGrid w:val="0"/>
                <w:color w:val="000000"/>
                <w:sz w:val="18"/>
                <w:szCs w:val="18"/>
                <w:lang w:val="en-GB" w:eastAsia="th-TH"/>
              </w:rPr>
              <w:t xml:space="preserve"> year but less than </w:t>
            </w:r>
            <w:r w:rsidR="003536F9" w:rsidRPr="003536F9">
              <w:rPr>
                <w:rFonts w:ascii="Arial" w:hAnsi="Arial" w:cs="Arial"/>
                <w:snapToGrid w:val="0"/>
                <w:color w:val="000000"/>
                <w:sz w:val="18"/>
                <w:szCs w:val="18"/>
                <w:lang w:val="en-GB" w:eastAsia="th-TH"/>
              </w:rPr>
              <w:t>5</w:t>
            </w:r>
            <w:r w:rsidRPr="003536F9">
              <w:rPr>
                <w:rFonts w:ascii="Arial" w:hAnsi="Arial" w:cs="Arial"/>
                <w:snapToGrid w:val="0"/>
                <w:color w:val="000000"/>
                <w:sz w:val="18"/>
                <w:szCs w:val="18"/>
                <w:lang w:val="en-GB" w:eastAsia="th-TH"/>
              </w:rPr>
              <w:t xml:space="preserve"> years</w:t>
            </w:r>
          </w:p>
        </w:tc>
        <w:tc>
          <w:tcPr>
            <w:tcW w:w="1368" w:type="dxa"/>
          </w:tcPr>
          <w:p w14:paraId="16ECD310" w14:textId="07EFB4D6" w:rsidR="00906F0A" w:rsidRPr="003536F9" w:rsidRDefault="00906F0A"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 xml:space="preserve"> </w:t>
            </w:r>
            <w:r w:rsidR="003536F9" w:rsidRPr="003536F9">
              <w:rPr>
                <w:rFonts w:ascii="Arial" w:hAnsi="Arial" w:cs="Arial"/>
                <w:noProof/>
                <w:snapToGrid w:val="0"/>
                <w:color w:val="000000"/>
                <w:sz w:val="18"/>
                <w:szCs w:val="18"/>
                <w:lang w:eastAsia="th-TH"/>
              </w:rPr>
              <w:t>153</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023</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692</w:t>
            </w:r>
            <w:r w:rsidRPr="003536F9">
              <w:rPr>
                <w:rFonts w:ascii="Arial" w:hAnsi="Arial" w:cs="Arial"/>
                <w:noProof/>
                <w:snapToGrid w:val="0"/>
                <w:color w:val="000000"/>
                <w:sz w:val="18"/>
                <w:szCs w:val="18"/>
                <w:lang w:eastAsia="th-TH"/>
              </w:rPr>
              <w:t xml:space="preserve"> </w:t>
            </w:r>
          </w:p>
        </w:tc>
        <w:tc>
          <w:tcPr>
            <w:tcW w:w="1368" w:type="dxa"/>
          </w:tcPr>
          <w:p w14:paraId="1669BF2B" w14:textId="6616309B" w:rsidR="00906F0A" w:rsidRPr="003536F9" w:rsidRDefault="003536F9"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159</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474</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029</w:t>
            </w:r>
          </w:p>
        </w:tc>
        <w:tc>
          <w:tcPr>
            <w:tcW w:w="1368" w:type="dxa"/>
          </w:tcPr>
          <w:p w14:paraId="71D7A17F" w14:textId="70507B83" w:rsidR="00906F0A" w:rsidRPr="003536F9" w:rsidRDefault="00906F0A"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 xml:space="preserve"> </w:t>
            </w:r>
            <w:r w:rsidR="003536F9" w:rsidRPr="003536F9">
              <w:rPr>
                <w:rFonts w:ascii="Arial" w:hAnsi="Arial" w:cs="Arial"/>
                <w:noProof/>
                <w:snapToGrid w:val="0"/>
                <w:color w:val="000000"/>
                <w:sz w:val="18"/>
                <w:szCs w:val="18"/>
                <w:lang w:eastAsia="th-TH"/>
              </w:rPr>
              <w:t>93</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925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513</w:t>
            </w:r>
            <w:r w:rsidRPr="003536F9">
              <w:rPr>
                <w:rFonts w:ascii="Arial" w:hAnsi="Arial" w:cs="Arial"/>
                <w:noProof/>
                <w:snapToGrid w:val="0"/>
                <w:color w:val="000000"/>
                <w:sz w:val="18"/>
                <w:szCs w:val="18"/>
                <w:lang w:eastAsia="th-TH"/>
              </w:rPr>
              <w:t xml:space="preserve"> </w:t>
            </w:r>
          </w:p>
        </w:tc>
        <w:tc>
          <w:tcPr>
            <w:tcW w:w="1368" w:type="dxa"/>
          </w:tcPr>
          <w:p w14:paraId="785B6CE9" w14:textId="052C4A4F" w:rsidR="00906F0A" w:rsidRPr="003536F9" w:rsidRDefault="003536F9"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99</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942</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814</w:t>
            </w:r>
          </w:p>
        </w:tc>
      </w:tr>
      <w:tr w:rsidR="00906F0A" w:rsidRPr="003536F9" w14:paraId="3F9CC4AC" w14:textId="77777777" w:rsidTr="00266C64">
        <w:trPr>
          <w:trHeight w:val="74"/>
        </w:trPr>
        <w:tc>
          <w:tcPr>
            <w:tcW w:w="4003" w:type="dxa"/>
            <w:vAlign w:val="bottom"/>
          </w:tcPr>
          <w:p w14:paraId="286280C6" w14:textId="5B90CC6D" w:rsidR="00906F0A" w:rsidRPr="003536F9" w:rsidRDefault="00906F0A" w:rsidP="00906F0A">
            <w:pPr>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More than </w:t>
            </w:r>
            <w:r w:rsidR="003536F9" w:rsidRPr="003536F9">
              <w:rPr>
                <w:rFonts w:ascii="Arial" w:hAnsi="Arial" w:cs="Arial"/>
                <w:snapToGrid w:val="0"/>
                <w:color w:val="000000"/>
                <w:sz w:val="18"/>
                <w:szCs w:val="18"/>
                <w:lang w:val="en-GB" w:eastAsia="th-TH"/>
              </w:rPr>
              <w:t>5</w:t>
            </w:r>
            <w:r w:rsidRPr="003536F9">
              <w:rPr>
                <w:rFonts w:ascii="Arial" w:hAnsi="Arial" w:cs="Arial"/>
                <w:snapToGrid w:val="0"/>
                <w:color w:val="000000"/>
                <w:sz w:val="18"/>
                <w:szCs w:val="18"/>
                <w:lang w:val="en-GB" w:eastAsia="th-TH"/>
              </w:rPr>
              <w:t xml:space="preserve"> years</w:t>
            </w:r>
          </w:p>
        </w:tc>
        <w:tc>
          <w:tcPr>
            <w:tcW w:w="1368" w:type="dxa"/>
            <w:tcBorders>
              <w:bottom w:val="single" w:sz="4" w:space="0" w:color="auto"/>
            </w:tcBorders>
          </w:tcPr>
          <w:p w14:paraId="65F2F5F5" w14:textId="33A351B7" w:rsidR="00906F0A" w:rsidRPr="003536F9" w:rsidRDefault="00906F0A"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 xml:space="preserve"> </w:t>
            </w:r>
            <w:r w:rsidR="003536F9" w:rsidRPr="003536F9">
              <w:rPr>
                <w:rFonts w:ascii="Arial" w:hAnsi="Arial" w:cs="Arial"/>
                <w:noProof/>
                <w:snapToGrid w:val="0"/>
                <w:color w:val="000000"/>
                <w:sz w:val="18"/>
                <w:szCs w:val="18"/>
                <w:lang w:eastAsia="th-TH"/>
              </w:rPr>
              <w:t>818</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812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537</w:t>
            </w:r>
            <w:r w:rsidRPr="003536F9">
              <w:rPr>
                <w:rFonts w:ascii="Arial" w:hAnsi="Arial" w:cs="Arial"/>
                <w:noProof/>
                <w:snapToGrid w:val="0"/>
                <w:color w:val="000000"/>
                <w:sz w:val="18"/>
                <w:szCs w:val="18"/>
                <w:lang w:eastAsia="th-TH"/>
              </w:rPr>
              <w:t xml:space="preserve"> </w:t>
            </w:r>
          </w:p>
        </w:tc>
        <w:tc>
          <w:tcPr>
            <w:tcW w:w="1368" w:type="dxa"/>
            <w:tcBorders>
              <w:bottom w:val="single" w:sz="4" w:space="0" w:color="auto"/>
            </w:tcBorders>
          </w:tcPr>
          <w:p w14:paraId="34D2A387" w14:textId="0F942F84" w:rsidR="00906F0A" w:rsidRPr="003536F9" w:rsidRDefault="003536F9"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961</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581</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414</w:t>
            </w:r>
          </w:p>
        </w:tc>
        <w:tc>
          <w:tcPr>
            <w:tcW w:w="1368" w:type="dxa"/>
            <w:tcBorders>
              <w:bottom w:val="single" w:sz="4" w:space="0" w:color="auto"/>
            </w:tcBorders>
          </w:tcPr>
          <w:p w14:paraId="0FD83E9F" w14:textId="1CCD1832" w:rsidR="00906F0A" w:rsidRPr="003536F9" w:rsidRDefault="00906F0A"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 xml:space="preserve"> </w:t>
            </w:r>
            <w:r w:rsidR="003536F9" w:rsidRPr="003536F9">
              <w:rPr>
                <w:rFonts w:ascii="Arial" w:hAnsi="Arial" w:cs="Arial"/>
                <w:noProof/>
                <w:snapToGrid w:val="0"/>
                <w:color w:val="000000"/>
                <w:sz w:val="18"/>
                <w:szCs w:val="18"/>
                <w:lang w:eastAsia="th-TH"/>
              </w:rPr>
              <w:t>499</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283</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052</w:t>
            </w:r>
            <w:r w:rsidRPr="003536F9">
              <w:rPr>
                <w:rFonts w:ascii="Arial" w:hAnsi="Arial" w:cs="Arial"/>
                <w:noProof/>
                <w:snapToGrid w:val="0"/>
                <w:color w:val="000000"/>
                <w:sz w:val="18"/>
                <w:szCs w:val="18"/>
                <w:lang w:eastAsia="th-TH"/>
              </w:rPr>
              <w:t xml:space="preserve"> </w:t>
            </w:r>
          </w:p>
        </w:tc>
        <w:tc>
          <w:tcPr>
            <w:tcW w:w="1368" w:type="dxa"/>
            <w:tcBorders>
              <w:bottom w:val="single" w:sz="4" w:space="0" w:color="auto"/>
            </w:tcBorders>
          </w:tcPr>
          <w:p w14:paraId="75E725A9" w14:textId="5FBAB32C" w:rsidR="00906F0A" w:rsidRPr="003536F9" w:rsidRDefault="003536F9"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621</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967</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651</w:t>
            </w:r>
          </w:p>
        </w:tc>
      </w:tr>
      <w:tr w:rsidR="00D4277C" w:rsidRPr="003536F9" w14:paraId="5308EBBF" w14:textId="77777777" w:rsidTr="00266C64">
        <w:tc>
          <w:tcPr>
            <w:tcW w:w="4003" w:type="dxa"/>
          </w:tcPr>
          <w:p w14:paraId="7C31D31F" w14:textId="77777777" w:rsidR="00D4277C" w:rsidRPr="003536F9" w:rsidRDefault="00D4277C" w:rsidP="00D4277C">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1E7D47E5" w14:textId="77777777" w:rsidR="00D4277C" w:rsidRPr="003536F9" w:rsidRDefault="00D4277C" w:rsidP="00D4277C">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vAlign w:val="bottom"/>
          </w:tcPr>
          <w:p w14:paraId="473BEAF1" w14:textId="77777777" w:rsidR="00D4277C" w:rsidRPr="003536F9" w:rsidRDefault="00D4277C" w:rsidP="00D4277C">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vAlign w:val="bottom"/>
          </w:tcPr>
          <w:p w14:paraId="60B0F5B7" w14:textId="77777777" w:rsidR="00D4277C" w:rsidRPr="003536F9" w:rsidRDefault="00D4277C" w:rsidP="00D4277C">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vAlign w:val="bottom"/>
          </w:tcPr>
          <w:p w14:paraId="7FCF6955" w14:textId="77777777" w:rsidR="00D4277C" w:rsidRPr="003536F9" w:rsidRDefault="00D4277C" w:rsidP="00D4277C">
            <w:pPr>
              <w:ind w:left="-109" w:right="-83"/>
              <w:jc w:val="both"/>
              <w:rPr>
                <w:rFonts w:ascii="Arial" w:hAnsi="Arial" w:cs="Arial"/>
                <w:snapToGrid w:val="0"/>
                <w:color w:val="000000"/>
                <w:sz w:val="18"/>
                <w:szCs w:val="18"/>
                <w:u w:val="single"/>
                <w:lang w:val="en-GB" w:eastAsia="th-TH"/>
              </w:rPr>
            </w:pPr>
          </w:p>
        </w:tc>
      </w:tr>
      <w:tr w:rsidR="00906F0A" w:rsidRPr="003536F9" w14:paraId="35C00039" w14:textId="77777777" w:rsidTr="00266C64">
        <w:tc>
          <w:tcPr>
            <w:tcW w:w="4003" w:type="dxa"/>
            <w:vAlign w:val="bottom"/>
          </w:tcPr>
          <w:p w14:paraId="1848E09F" w14:textId="77777777" w:rsidR="00906F0A" w:rsidRPr="003536F9" w:rsidRDefault="00906F0A" w:rsidP="00906F0A">
            <w:pPr>
              <w:ind w:left="-109" w:right="-169"/>
              <w:rPr>
                <w:rFonts w:ascii="Arial" w:hAnsi="Arial" w:cs="Arial"/>
                <w:snapToGrid w:val="0"/>
                <w:color w:val="000000"/>
                <w:sz w:val="18"/>
                <w:szCs w:val="18"/>
                <w:lang w:val="en-GB" w:eastAsia="th-TH"/>
              </w:rPr>
            </w:pPr>
          </w:p>
        </w:tc>
        <w:tc>
          <w:tcPr>
            <w:tcW w:w="1368" w:type="dxa"/>
            <w:tcBorders>
              <w:bottom w:val="single" w:sz="4" w:space="0" w:color="auto"/>
            </w:tcBorders>
            <w:vAlign w:val="bottom"/>
          </w:tcPr>
          <w:p w14:paraId="3EDDEC42" w14:textId="630D64D0" w:rsidR="00906F0A" w:rsidRPr="003536F9" w:rsidRDefault="003536F9"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1</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025</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523</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953</w:t>
            </w:r>
          </w:p>
        </w:tc>
        <w:tc>
          <w:tcPr>
            <w:tcW w:w="1368" w:type="dxa"/>
            <w:tcBorders>
              <w:bottom w:val="single" w:sz="4" w:space="0" w:color="auto"/>
            </w:tcBorders>
            <w:vAlign w:val="bottom"/>
          </w:tcPr>
          <w:p w14:paraId="62BD782A" w14:textId="4B62A5B9" w:rsidR="00906F0A" w:rsidRPr="003536F9" w:rsidRDefault="003536F9"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1</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168</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233</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984</w:t>
            </w:r>
          </w:p>
        </w:tc>
        <w:tc>
          <w:tcPr>
            <w:tcW w:w="1368" w:type="dxa"/>
            <w:tcBorders>
              <w:bottom w:val="single" w:sz="4" w:space="0" w:color="auto"/>
            </w:tcBorders>
            <w:vAlign w:val="bottom"/>
          </w:tcPr>
          <w:p w14:paraId="19B7DB72" w14:textId="4D386F5D" w:rsidR="00906F0A" w:rsidRPr="003536F9" w:rsidRDefault="003536F9"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630</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446</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300</w:t>
            </w:r>
          </w:p>
        </w:tc>
        <w:tc>
          <w:tcPr>
            <w:tcW w:w="1368" w:type="dxa"/>
            <w:tcBorders>
              <w:bottom w:val="single" w:sz="4" w:space="0" w:color="auto"/>
            </w:tcBorders>
            <w:vAlign w:val="bottom"/>
          </w:tcPr>
          <w:p w14:paraId="3D6A6561" w14:textId="27642E67" w:rsidR="00906F0A" w:rsidRPr="003536F9" w:rsidRDefault="003536F9" w:rsidP="00906F0A">
            <w:pPr>
              <w:pStyle w:val="a0"/>
              <w:tabs>
                <w:tab w:val="decimal" w:pos="1152"/>
              </w:tabs>
              <w:ind w:left="-14" w:right="-72"/>
              <w:jc w:val="both"/>
              <w:rPr>
                <w:rFonts w:ascii="Arial" w:hAnsi="Arial" w:cs="Arial"/>
                <w:snapToGrid w:val="0"/>
                <w:color w:val="000000"/>
                <w:sz w:val="18"/>
                <w:szCs w:val="18"/>
                <w:lang w:eastAsia="th-TH"/>
              </w:rPr>
            </w:pPr>
            <w:r w:rsidRPr="003536F9">
              <w:rPr>
                <w:rFonts w:ascii="Arial" w:hAnsi="Arial" w:cs="Arial"/>
                <w:noProof/>
                <w:snapToGrid w:val="0"/>
                <w:color w:val="000000"/>
                <w:sz w:val="18"/>
                <w:szCs w:val="18"/>
                <w:lang w:eastAsia="th-TH"/>
              </w:rPr>
              <w:t>761</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208</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633</w:t>
            </w:r>
          </w:p>
        </w:tc>
      </w:tr>
    </w:tbl>
    <w:p w14:paraId="7A967949" w14:textId="3D913D38" w:rsidR="00020590" w:rsidRPr="003536F9" w:rsidRDefault="00020590" w:rsidP="00C42023">
      <w:pPr>
        <w:jc w:val="thaiDistribute"/>
        <w:rPr>
          <w:rFonts w:ascii="Arial" w:hAnsi="Arial" w:cs="Arial"/>
          <w:color w:val="000000"/>
          <w:spacing w:val="-2"/>
          <w:sz w:val="18"/>
          <w:szCs w:val="18"/>
          <w:lang w:val="en-GB"/>
        </w:rPr>
      </w:pPr>
    </w:p>
    <w:p w14:paraId="7B4F8940" w14:textId="1BCFC477" w:rsidR="00232DE8" w:rsidRPr="003536F9" w:rsidRDefault="00232DE8" w:rsidP="00C42023">
      <w:pPr>
        <w:jc w:val="thaiDistribute"/>
        <w:rPr>
          <w:rFonts w:ascii="Arial" w:hAnsi="Arial" w:cs="Arial"/>
          <w:color w:val="000000"/>
          <w:spacing w:val="-2"/>
          <w:sz w:val="18"/>
          <w:szCs w:val="18"/>
          <w:lang w:val="en-GB"/>
        </w:rPr>
      </w:pPr>
    </w:p>
    <w:tbl>
      <w:tblPr>
        <w:tblW w:w="9461" w:type="dxa"/>
        <w:tblInd w:w="108" w:type="dxa"/>
        <w:tblLook w:val="04A0" w:firstRow="1" w:lastRow="0" w:firstColumn="1" w:lastColumn="0" w:noHBand="0" w:noVBand="1"/>
      </w:tblPr>
      <w:tblGrid>
        <w:gridCol w:w="9461"/>
      </w:tblGrid>
      <w:tr w:rsidR="00232DE8" w:rsidRPr="003536F9" w14:paraId="0EE14E0B" w14:textId="77777777">
        <w:trPr>
          <w:trHeight w:val="386"/>
        </w:trPr>
        <w:tc>
          <w:tcPr>
            <w:tcW w:w="9461" w:type="dxa"/>
            <w:vAlign w:val="center"/>
          </w:tcPr>
          <w:p w14:paraId="355166CB" w14:textId="59C482F8" w:rsidR="00232DE8" w:rsidRPr="003536F9" w:rsidRDefault="00232DE8">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31</w:t>
            </w:r>
            <w:r w:rsidRPr="003536F9">
              <w:rPr>
                <w:rFonts w:ascii="Arial" w:eastAsia="Arial Unicode MS" w:hAnsi="Arial" w:cs="Arial"/>
                <w:b/>
                <w:bCs/>
                <w:color w:val="000000"/>
                <w:sz w:val="18"/>
                <w:szCs w:val="18"/>
                <w:cs/>
                <w:lang w:val="en-GB"/>
              </w:rPr>
              <w:tab/>
            </w:r>
            <w:r w:rsidRPr="003536F9">
              <w:rPr>
                <w:rFonts w:ascii="Arial" w:eastAsia="Arial Unicode MS" w:hAnsi="Arial" w:cs="Arial"/>
                <w:b/>
                <w:bCs/>
                <w:color w:val="000000"/>
                <w:sz w:val="18"/>
                <w:szCs w:val="18"/>
                <w:lang w:val="en-GB"/>
              </w:rPr>
              <w:t>Debentures (net)</w:t>
            </w:r>
          </w:p>
        </w:tc>
      </w:tr>
    </w:tbl>
    <w:p w14:paraId="747BBCBB" w14:textId="77777777" w:rsidR="00232DE8" w:rsidRPr="003536F9" w:rsidRDefault="00232DE8" w:rsidP="00C42023">
      <w:pPr>
        <w:jc w:val="thaiDistribute"/>
        <w:rPr>
          <w:rFonts w:ascii="Arial" w:hAnsi="Arial" w:cs="Arial"/>
          <w:color w:val="000000"/>
          <w:spacing w:val="-2"/>
          <w:sz w:val="18"/>
          <w:szCs w:val="18"/>
          <w:lang w:val="en-GB"/>
        </w:rPr>
      </w:pPr>
    </w:p>
    <w:p w14:paraId="2FC73733" w14:textId="50096CDF" w:rsidR="004C6CD0" w:rsidRPr="003536F9" w:rsidRDefault="004C6CD0" w:rsidP="004C6CD0">
      <w:pPr>
        <w:jc w:val="both"/>
        <w:rPr>
          <w:rFonts w:ascii="Arial" w:hAnsi="Arial" w:cs="Arial"/>
          <w:color w:val="000000"/>
          <w:sz w:val="18"/>
          <w:szCs w:val="18"/>
          <w:lang w:val="en-GB"/>
        </w:rPr>
      </w:pPr>
      <w:r w:rsidRPr="003536F9">
        <w:rPr>
          <w:rFonts w:ascii="Arial" w:hAnsi="Arial" w:cs="Arial"/>
          <w:color w:val="000000"/>
          <w:sz w:val="18"/>
          <w:szCs w:val="18"/>
          <w:lang w:val="en-GB"/>
        </w:rPr>
        <w:t xml:space="preserve">Debentures (net) as at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comprise the following:</w:t>
      </w:r>
    </w:p>
    <w:p w14:paraId="133EC7AE" w14:textId="77777777" w:rsidR="004C6CD0" w:rsidRPr="003536F9" w:rsidRDefault="004C6CD0" w:rsidP="00C42023">
      <w:pPr>
        <w:jc w:val="thaiDistribute"/>
        <w:rPr>
          <w:rFonts w:ascii="Arial" w:hAnsi="Arial" w:cs="Arial"/>
          <w:color w:val="000000"/>
          <w:spacing w:val="-2"/>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C6CD0" w:rsidRPr="003536F9" w14:paraId="4532DAB2" w14:textId="77777777">
        <w:tc>
          <w:tcPr>
            <w:tcW w:w="3974" w:type="dxa"/>
          </w:tcPr>
          <w:p w14:paraId="6A7F137C" w14:textId="77777777" w:rsidR="004C6CD0" w:rsidRPr="003536F9" w:rsidRDefault="004C6CD0">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281B5B82" w14:textId="77777777" w:rsidR="004C6CD0" w:rsidRPr="003536F9"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3C924D70" w14:textId="77777777" w:rsidR="004C6CD0" w:rsidRPr="003536F9"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53B198E7" w14:textId="77777777" w:rsidR="004C6CD0" w:rsidRPr="003536F9"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5F43C03D" w14:textId="77777777" w:rsidR="004C6CD0" w:rsidRPr="003536F9"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4C6CD0" w:rsidRPr="003536F9" w14:paraId="02331168" w14:textId="77777777">
        <w:tc>
          <w:tcPr>
            <w:tcW w:w="3974" w:type="dxa"/>
          </w:tcPr>
          <w:p w14:paraId="4AFCC624" w14:textId="77777777" w:rsidR="004C6CD0" w:rsidRPr="003536F9" w:rsidRDefault="004C6CD0">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E4A26FF" w14:textId="3CEA9231" w:rsidR="004C6CD0" w:rsidRPr="003536F9"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5DC6EF42" w14:textId="7423BB84" w:rsidR="004C6CD0" w:rsidRPr="003536F9"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33D5A306" w14:textId="5E1172C5" w:rsidR="004C6CD0" w:rsidRPr="003536F9"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25DBF42C" w14:textId="6A804300" w:rsidR="004C6CD0" w:rsidRPr="003536F9"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4C6CD0" w:rsidRPr="003536F9" w14:paraId="7932CF30" w14:textId="77777777">
        <w:tc>
          <w:tcPr>
            <w:tcW w:w="3974" w:type="dxa"/>
          </w:tcPr>
          <w:p w14:paraId="7C2F78F3" w14:textId="77777777" w:rsidR="004C6CD0" w:rsidRPr="003536F9" w:rsidRDefault="004C6CD0">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44400EFF" w14:textId="77777777" w:rsidR="004C6CD0" w:rsidRPr="003536F9"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88C1BD5" w14:textId="77777777" w:rsidR="004C6CD0" w:rsidRPr="003536F9"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214BA5B" w14:textId="77777777" w:rsidR="004C6CD0" w:rsidRPr="003536F9"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03E1830" w14:textId="77777777" w:rsidR="004C6CD0" w:rsidRPr="003536F9"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4C6CD0" w:rsidRPr="003536F9" w14:paraId="40D8FA1B" w14:textId="77777777">
        <w:tc>
          <w:tcPr>
            <w:tcW w:w="3974" w:type="dxa"/>
          </w:tcPr>
          <w:p w14:paraId="2D4357E7" w14:textId="77777777" w:rsidR="004C6CD0" w:rsidRPr="003536F9" w:rsidRDefault="004C6CD0">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0B900F50" w14:textId="77777777" w:rsidR="004C6CD0" w:rsidRPr="003536F9" w:rsidRDefault="004C6CD0" w:rsidP="006D6911">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vAlign w:val="bottom"/>
          </w:tcPr>
          <w:p w14:paraId="30A83419" w14:textId="77777777" w:rsidR="004C6CD0" w:rsidRPr="003536F9" w:rsidRDefault="004C6CD0" w:rsidP="006D6911">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vAlign w:val="bottom"/>
          </w:tcPr>
          <w:p w14:paraId="3FE37A39" w14:textId="77777777" w:rsidR="004C6CD0" w:rsidRPr="003536F9" w:rsidRDefault="004C6CD0" w:rsidP="006D6911">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vAlign w:val="bottom"/>
          </w:tcPr>
          <w:p w14:paraId="14D4C011" w14:textId="77777777" w:rsidR="004C6CD0" w:rsidRPr="003536F9" w:rsidRDefault="004C6CD0" w:rsidP="006D6911">
            <w:pPr>
              <w:ind w:left="-109" w:right="-83"/>
              <w:jc w:val="both"/>
              <w:rPr>
                <w:rFonts w:ascii="Arial" w:hAnsi="Arial" w:cs="Arial"/>
                <w:snapToGrid w:val="0"/>
                <w:color w:val="000000"/>
                <w:sz w:val="18"/>
                <w:szCs w:val="18"/>
                <w:u w:val="single"/>
                <w:lang w:val="en-GB" w:eastAsia="th-TH"/>
              </w:rPr>
            </w:pPr>
          </w:p>
        </w:tc>
      </w:tr>
      <w:tr w:rsidR="00906F0A" w:rsidRPr="003536F9" w14:paraId="1C78A506" w14:textId="77777777" w:rsidTr="004C6CD0">
        <w:tc>
          <w:tcPr>
            <w:tcW w:w="3974" w:type="dxa"/>
            <w:vAlign w:val="bottom"/>
          </w:tcPr>
          <w:p w14:paraId="5EDBAAB8" w14:textId="13850CE9" w:rsidR="00906F0A" w:rsidRPr="003536F9" w:rsidRDefault="00906F0A" w:rsidP="00906F0A">
            <w:pPr>
              <w:tabs>
                <w:tab w:val="left" w:pos="335"/>
              </w:tabs>
              <w:spacing w:line="200" w:lineRule="exact"/>
              <w:ind w:left="-109" w:right="-169"/>
              <w:rPr>
                <w:rFonts w:ascii="Arial" w:hAnsi="Arial" w:cs="Arial"/>
                <w:snapToGrid w:val="0"/>
                <w:color w:val="000000"/>
                <w:sz w:val="18"/>
                <w:szCs w:val="18"/>
                <w:lang w:val="en-GB" w:eastAsia="th-TH"/>
              </w:rPr>
            </w:pPr>
            <w:r w:rsidRPr="003536F9">
              <w:rPr>
                <w:rFonts w:ascii="Arial" w:hAnsi="Arial" w:cs="Arial"/>
                <w:color w:val="000000"/>
                <w:sz w:val="18"/>
                <w:szCs w:val="18"/>
              </w:rPr>
              <w:t>Debentures - par value</w:t>
            </w:r>
          </w:p>
        </w:tc>
        <w:tc>
          <w:tcPr>
            <w:tcW w:w="1368" w:type="dxa"/>
          </w:tcPr>
          <w:p w14:paraId="2C31447D" w14:textId="6BC57F29"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570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val="en-GB" w:eastAsia="th-TH"/>
              </w:rPr>
              <w:t xml:space="preserve"> </w:t>
            </w:r>
          </w:p>
        </w:tc>
        <w:tc>
          <w:tcPr>
            <w:tcW w:w="1368" w:type="dxa"/>
          </w:tcPr>
          <w:p w14:paraId="791D3B9C" w14:textId="7379B9BB"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68" w:type="dxa"/>
          </w:tcPr>
          <w:p w14:paraId="7184C575" w14:textId="1B754889"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570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val="en-GB" w:eastAsia="th-TH"/>
              </w:rPr>
              <w:t xml:space="preserve"> </w:t>
            </w:r>
          </w:p>
        </w:tc>
        <w:tc>
          <w:tcPr>
            <w:tcW w:w="1368" w:type="dxa"/>
          </w:tcPr>
          <w:p w14:paraId="0D980807" w14:textId="447B3ECA"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906F0A" w:rsidRPr="003536F9" w14:paraId="077A7A8F" w14:textId="77777777" w:rsidTr="004C6CD0">
        <w:tc>
          <w:tcPr>
            <w:tcW w:w="3974" w:type="dxa"/>
            <w:vAlign w:val="bottom"/>
          </w:tcPr>
          <w:p w14:paraId="5B5F9EA9" w14:textId="724CF5EC" w:rsidR="00906F0A" w:rsidRPr="003536F9" w:rsidRDefault="00906F0A" w:rsidP="00906F0A">
            <w:pPr>
              <w:tabs>
                <w:tab w:val="left" w:pos="341"/>
              </w:tabs>
              <w:spacing w:line="200" w:lineRule="exact"/>
              <w:ind w:left="-109" w:right="-65"/>
              <w:rPr>
                <w:rFonts w:ascii="Arial" w:hAnsi="Arial" w:cs="Arial"/>
                <w:snapToGrid w:val="0"/>
                <w:color w:val="000000"/>
                <w:spacing w:val="-4"/>
                <w:sz w:val="18"/>
                <w:szCs w:val="18"/>
                <w:lang w:val="en-GB" w:eastAsia="th-TH"/>
              </w:rPr>
            </w:pPr>
            <w:r w:rsidRPr="003536F9">
              <w:rPr>
                <w:rFonts w:ascii="Arial" w:hAnsi="Arial" w:cs="Arial"/>
                <w:snapToGrid w:val="0"/>
                <w:color w:val="000000"/>
                <w:sz w:val="18"/>
                <w:szCs w:val="18"/>
                <w:u w:val="single"/>
                <w:lang w:eastAsia="th-TH"/>
              </w:rPr>
              <w:t>Less</w:t>
            </w:r>
            <w:r w:rsidRPr="003536F9">
              <w:rPr>
                <w:rFonts w:ascii="Arial" w:hAnsi="Arial" w:cs="Arial"/>
                <w:snapToGrid w:val="0"/>
                <w:color w:val="000000"/>
                <w:sz w:val="18"/>
                <w:szCs w:val="18"/>
                <w:lang w:eastAsia="th-TH"/>
              </w:rPr>
              <w:t xml:space="preserve">  Prepaid underwriting fee for debentures</w:t>
            </w:r>
          </w:p>
        </w:tc>
        <w:tc>
          <w:tcPr>
            <w:tcW w:w="1368" w:type="dxa"/>
            <w:tcBorders>
              <w:bottom w:val="single" w:sz="4" w:space="0" w:color="auto"/>
            </w:tcBorders>
          </w:tcPr>
          <w:p w14:paraId="7E569E2B" w14:textId="1CCE9E73"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662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529</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tcPr>
          <w:p w14:paraId="5BFEE396" w14:textId="730B1C5E"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80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644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609</w:t>
            </w:r>
            <w:r w:rsidRPr="003536F9">
              <w:rPr>
                <w:rFonts w:ascii="Arial" w:hAnsi="Arial" w:cs="Arial"/>
                <w:noProof/>
                <w:snapToGrid w:val="0"/>
                <w:color w:val="000000"/>
                <w:sz w:val="18"/>
                <w:szCs w:val="18"/>
                <w:cs/>
                <w:lang w:val="en-GB" w:eastAsia="th-TH"/>
              </w:rPr>
              <w:t>)</w:t>
            </w:r>
          </w:p>
        </w:tc>
        <w:tc>
          <w:tcPr>
            <w:tcW w:w="1368" w:type="dxa"/>
            <w:tcBorders>
              <w:bottom w:val="single" w:sz="4" w:space="0" w:color="auto"/>
            </w:tcBorders>
          </w:tcPr>
          <w:p w14:paraId="5C6DD705" w14:textId="6169ED2B"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662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529</w:t>
            </w:r>
            <w:r w:rsidRPr="003536F9">
              <w:rPr>
                <w:rFonts w:ascii="Arial" w:hAnsi="Arial" w:cs="Arial"/>
                <w:noProof/>
                <w:snapToGrid w:val="0"/>
                <w:color w:val="000000"/>
                <w:sz w:val="18"/>
                <w:szCs w:val="18"/>
                <w:lang w:val="en-GB" w:eastAsia="th-TH"/>
              </w:rPr>
              <w:t>)</w:t>
            </w:r>
          </w:p>
        </w:tc>
        <w:tc>
          <w:tcPr>
            <w:tcW w:w="1368" w:type="dxa"/>
            <w:tcBorders>
              <w:bottom w:val="single" w:sz="4" w:space="0" w:color="auto"/>
            </w:tcBorders>
          </w:tcPr>
          <w:p w14:paraId="7CDEB95F" w14:textId="554C47A9"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80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644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609</w:t>
            </w:r>
            <w:r w:rsidRPr="003536F9">
              <w:rPr>
                <w:rFonts w:ascii="Arial" w:hAnsi="Arial" w:cs="Arial"/>
                <w:noProof/>
                <w:snapToGrid w:val="0"/>
                <w:color w:val="000000"/>
                <w:sz w:val="18"/>
                <w:szCs w:val="18"/>
                <w:cs/>
                <w:lang w:val="en-GB" w:eastAsia="th-TH"/>
              </w:rPr>
              <w:t>)</w:t>
            </w:r>
          </w:p>
        </w:tc>
      </w:tr>
      <w:tr w:rsidR="00D4277C" w:rsidRPr="003536F9" w14:paraId="374BF185" w14:textId="77777777" w:rsidTr="004C6CD0">
        <w:tc>
          <w:tcPr>
            <w:tcW w:w="3974" w:type="dxa"/>
            <w:vAlign w:val="bottom"/>
          </w:tcPr>
          <w:p w14:paraId="00BC7BF9" w14:textId="0D83502E" w:rsidR="00D4277C" w:rsidRPr="003536F9" w:rsidRDefault="00D4277C" w:rsidP="00D4277C">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tcPr>
          <w:p w14:paraId="59EC9F86" w14:textId="77777777" w:rsidR="00D4277C" w:rsidRPr="003536F9" w:rsidRDefault="00D4277C" w:rsidP="00D4277C">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tcPr>
          <w:p w14:paraId="65B0CDFE" w14:textId="282D4741" w:rsidR="00D4277C" w:rsidRPr="003536F9" w:rsidRDefault="00D4277C" w:rsidP="00D4277C">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tcPr>
          <w:p w14:paraId="4ADB674F" w14:textId="77777777" w:rsidR="00D4277C" w:rsidRPr="003536F9" w:rsidRDefault="00D4277C" w:rsidP="00D4277C">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tcPr>
          <w:p w14:paraId="5E1719F7" w14:textId="3E56EF76" w:rsidR="00D4277C" w:rsidRPr="003536F9" w:rsidRDefault="00D4277C" w:rsidP="00D4277C">
            <w:pPr>
              <w:ind w:left="-109" w:right="-83"/>
              <w:jc w:val="both"/>
              <w:rPr>
                <w:rFonts w:ascii="Arial" w:hAnsi="Arial" w:cs="Arial"/>
                <w:snapToGrid w:val="0"/>
                <w:color w:val="000000"/>
                <w:sz w:val="18"/>
                <w:szCs w:val="18"/>
                <w:u w:val="single"/>
                <w:lang w:val="en-GB" w:eastAsia="th-TH"/>
              </w:rPr>
            </w:pPr>
          </w:p>
        </w:tc>
      </w:tr>
      <w:tr w:rsidR="00906F0A" w:rsidRPr="003536F9" w14:paraId="6D58268B" w14:textId="77777777">
        <w:tc>
          <w:tcPr>
            <w:tcW w:w="3974" w:type="dxa"/>
            <w:vAlign w:val="bottom"/>
          </w:tcPr>
          <w:p w14:paraId="777D5E85" w14:textId="17F78A98" w:rsidR="00906F0A" w:rsidRPr="003536F9" w:rsidRDefault="00906F0A" w:rsidP="00906F0A">
            <w:pPr>
              <w:spacing w:line="200" w:lineRule="exact"/>
              <w:ind w:left="-109" w:right="-169"/>
              <w:rPr>
                <w:rFonts w:ascii="Arial" w:hAnsi="Arial" w:cs="Arial"/>
                <w:snapToGrid w:val="0"/>
                <w:color w:val="000000"/>
                <w:spacing w:val="-4"/>
                <w:sz w:val="18"/>
                <w:szCs w:val="18"/>
                <w:lang w:val="en-GB" w:eastAsia="th-TH"/>
              </w:rPr>
            </w:pPr>
            <w:r w:rsidRPr="003536F9">
              <w:rPr>
                <w:rFonts w:ascii="Arial" w:hAnsi="Arial" w:cs="Arial"/>
                <w:color w:val="000000"/>
                <w:sz w:val="18"/>
                <w:szCs w:val="18"/>
              </w:rPr>
              <w:t>Debentures (net)</w:t>
            </w:r>
          </w:p>
        </w:tc>
        <w:tc>
          <w:tcPr>
            <w:tcW w:w="1368" w:type="dxa"/>
            <w:tcBorders>
              <w:bottom w:val="single" w:sz="4" w:space="0" w:color="auto"/>
            </w:tcBorders>
          </w:tcPr>
          <w:p w14:paraId="1FA0010A" w14:textId="1564842B"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514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337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471</w:t>
            </w:r>
            <w:r w:rsidRPr="003536F9">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5854A5B0" w14:textId="315C4EC8"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355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391</w:t>
            </w:r>
          </w:p>
        </w:tc>
        <w:tc>
          <w:tcPr>
            <w:tcW w:w="1368" w:type="dxa"/>
            <w:tcBorders>
              <w:bottom w:val="single" w:sz="4" w:space="0" w:color="auto"/>
            </w:tcBorders>
          </w:tcPr>
          <w:p w14:paraId="42652E99" w14:textId="4AB735C5"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514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337</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471</w:t>
            </w:r>
            <w:r w:rsidRPr="003536F9">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tcPr>
          <w:p w14:paraId="3EB97F5F" w14:textId="4B419B69"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355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391</w:t>
            </w:r>
          </w:p>
        </w:tc>
      </w:tr>
    </w:tbl>
    <w:p w14:paraId="7BD81973" w14:textId="77777777" w:rsidR="00232DE8" w:rsidRPr="003536F9" w:rsidRDefault="00232DE8" w:rsidP="00C42023">
      <w:pPr>
        <w:jc w:val="thaiDistribute"/>
        <w:rPr>
          <w:rFonts w:ascii="Arial" w:hAnsi="Arial" w:cs="Arial"/>
          <w:color w:val="000000"/>
          <w:spacing w:val="-2"/>
          <w:sz w:val="18"/>
          <w:szCs w:val="18"/>
          <w:lang w:val="en-GB"/>
        </w:rPr>
      </w:pPr>
    </w:p>
    <w:p w14:paraId="469A50DA" w14:textId="074048FC" w:rsidR="004C6CD0" w:rsidRPr="003536F9" w:rsidRDefault="004C6CD0" w:rsidP="004C6CD0">
      <w:pPr>
        <w:jc w:val="both"/>
        <w:outlineLvl w:val="0"/>
        <w:rPr>
          <w:rFonts w:ascii="Arial" w:hAnsi="Arial" w:cs="Arial"/>
          <w:color w:val="000000"/>
          <w:sz w:val="18"/>
          <w:szCs w:val="18"/>
          <w:lang w:val="en-GB"/>
        </w:rPr>
      </w:pPr>
      <w:r w:rsidRPr="003536F9">
        <w:rPr>
          <w:rFonts w:ascii="Arial" w:hAnsi="Arial" w:cs="Arial"/>
          <w:color w:val="000000"/>
          <w:sz w:val="18"/>
          <w:szCs w:val="18"/>
          <w:lang w:val="en-GB"/>
        </w:rPr>
        <w:t xml:space="preserve">The movements of debentures (net) for the </w:t>
      </w:r>
      <w:r w:rsidR="00232DE8" w:rsidRPr="003536F9">
        <w:rPr>
          <w:rFonts w:ascii="Arial" w:hAnsi="Arial" w:cs="Arial"/>
          <w:color w:val="000000"/>
          <w:sz w:val="18"/>
          <w:szCs w:val="18"/>
          <w:lang w:val="en-GB"/>
        </w:rPr>
        <w:t>years</w:t>
      </w:r>
      <w:r w:rsidRPr="003536F9">
        <w:rPr>
          <w:rFonts w:ascii="Arial" w:hAnsi="Arial" w:cs="Arial"/>
          <w:color w:val="000000"/>
          <w:sz w:val="18"/>
          <w:szCs w:val="18"/>
          <w:lang w:val="en-GB"/>
        </w:rPr>
        <w:t xml:space="preserve"> ended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00232DE8"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comprise the following:</w:t>
      </w:r>
    </w:p>
    <w:p w14:paraId="4DE18C05" w14:textId="77777777" w:rsidR="004C6CD0" w:rsidRPr="003536F9" w:rsidRDefault="004C6CD0" w:rsidP="00C42023">
      <w:pPr>
        <w:jc w:val="thaiDistribute"/>
        <w:rPr>
          <w:rFonts w:ascii="Arial" w:hAnsi="Arial" w:cs="Arial"/>
          <w:color w:val="000000"/>
          <w:spacing w:val="-2"/>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C6CD0" w:rsidRPr="003536F9" w14:paraId="4F83A078" w14:textId="77777777">
        <w:tc>
          <w:tcPr>
            <w:tcW w:w="3974" w:type="dxa"/>
          </w:tcPr>
          <w:p w14:paraId="0ED0B87B" w14:textId="77777777" w:rsidR="004C6CD0" w:rsidRPr="003536F9" w:rsidRDefault="004C6CD0">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78420C4A" w14:textId="77777777" w:rsidR="004C6CD0" w:rsidRPr="003536F9"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18DE6946" w14:textId="77777777" w:rsidR="004C6CD0" w:rsidRPr="003536F9"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2779559C" w14:textId="77777777" w:rsidR="004C6CD0" w:rsidRPr="003536F9"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74D5F778" w14:textId="77777777" w:rsidR="004C6CD0" w:rsidRPr="003536F9" w:rsidRDefault="004C6CD0">
            <w:pPr>
              <w:pStyle w:val="a0"/>
              <w:spacing w:line="200" w:lineRule="exact"/>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4C6CD0" w:rsidRPr="003536F9" w14:paraId="01E2AF59" w14:textId="77777777">
        <w:tc>
          <w:tcPr>
            <w:tcW w:w="3974" w:type="dxa"/>
          </w:tcPr>
          <w:p w14:paraId="07AFE866" w14:textId="77777777" w:rsidR="004C6CD0" w:rsidRPr="003536F9" w:rsidRDefault="004C6CD0">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02734B81" w14:textId="5B56BC33" w:rsidR="004C6CD0" w:rsidRPr="003536F9"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1C243B0E" w14:textId="0C36B3CD" w:rsidR="004C6CD0" w:rsidRPr="003536F9"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bottom"/>
          </w:tcPr>
          <w:p w14:paraId="34FA3B7D" w14:textId="033146C7" w:rsidR="004C6CD0" w:rsidRPr="003536F9"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bottom"/>
          </w:tcPr>
          <w:p w14:paraId="7EC90C1D" w14:textId="7317D8C1" w:rsidR="004C6CD0" w:rsidRPr="003536F9" w:rsidRDefault="004C6CD0">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4C6CD0" w:rsidRPr="003536F9" w14:paraId="3261F4F1" w14:textId="77777777">
        <w:tc>
          <w:tcPr>
            <w:tcW w:w="3974" w:type="dxa"/>
          </w:tcPr>
          <w:p w14:paraId="706D91B7" w14:textId="77777777" w:rsidR="004C6CD0" w:rsidRPr="003536F9" w:rsidRDefault="004C6CD0">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367C1604" w14:textId="77777777" w:rsidR="004C6CD0" w:rsidRPr="003536F9"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1655DA9" w14:textId="77777777" w:rsidR="004C6CD0" w:rsidRPr="003536F9"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8C6FDCD" w14:textId="77777777" w:rsidR="004C6CD0" w:rsidRPr="003536F9"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5038068" w14:textId="77777777" w:rsidR="004C6CD0" w:rsidRPr="003536F9" w:rsidRDefault="004C6CD0">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4C6CD0" w:rsidRPr="003536F9" w14:paraId="7E70E9BC" w14:textId="77777777" w:rsidTr="004C6CD0">
        <w:tc>
          <w:tcPr>
            <w:tcW w:w="3974" w:type="dxa"/>
          </w:tcPr>
          <w:p w14:paraId="72FE8F40" w14:textId="77777777" w:rsidR="004C6CD0" w:rsidRPr="003536F9" w:rsidRDefault="004C6CD0">
            <w:pPr>
              <w:ind w:left="-109" w:right="-83"/>
              <w:jc w:val="both"/>
              <w:rPr>
                <w:rFonts w:ascii="Arial" w:hAnsi="Arial" w:cs="Arial"/>
                <w:snapToGrid w:val="0"/>
                <w:color w:val="000000"/>
                <w:sz w:val="18"/>
                <w:szCs w:val="18"/>
                <w:u w:val="single"/>
                <w:cs/>
                <w:lang w:val="en-GB" w:eastAsia="th-TH"/>
              </w:rPr>
            </w:pPr>
          </w:p>
        </w:tc>
        <w:tc>
          <w:tcPr>
            <w:tcW w:w="1368" w:type="dxa"/>
            <w:tcBorders>
              <w:top w:val="single" w:sz="4" w:space="0" w:color="auto"/>
            </w:tcBorders>
            <w:vAlign w:val="bottom"/>
          </w:tcPr>
          <w:p w14:paraId="2ACA71F4" w14:textId="77777777" w:rsidR="004C6CD0" w:rsidRPr="003536F9" w:rsidRDefault="004C6CD0">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382601A" w14:textId="77777777" w:rsidR="004C6CD0" w:rsidRPr="003536F9" w:rsidRDefault="004C6CD0">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BADA3B5" w14:textId="77777777" w:rsidR="004C6CD0" w:rsidRPr="003536F9" w:rsidRDefault="004C6CD0">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F6E1D90" w14:textId="77777777" w:rsidR="004C6CD0" w:rsidRPr="003536F9" w:rsidRDefault="004C6CD0">
            <w:pPr>
              <w:pStyle w:val="a0"/>
              <w:tabs>
                <w:tab w:val="decimal" w:pos="1152"/>
              </w:tabs>
              <w:ind w:left="-14" w:right="-72"/>
              <w:jc w:val="thaiDistribute"/>
              <w:rPr>
                <w:rFonts w:ascii="Arial" w:hAnsi="Arial" w:cs="Arial"/>
                <w:snapToGrid w:val="0"/>
                <w:color w:val="000000"/>
                <w:spacing w:val="-4"/>
                <w:sz w:val="18"/>
                <w:szCs w:val="18"/>
                <w:lang w:eastAsia="th-TH"/>
              </w:rPr>
            </w:pPr>
          </w:p>
        </w:tc>
      </w:tr>
      <w:tr w:rsidR="00906F0A" w:rsidRPr="003536F9" w14:paraId="69A3D3D1" w14:textId="77777777">
        <w:tc>
          <w:tcPr>
            <w:tcW w:w="3974" w:type="dxa"/>
            <w:vAlign w:val="bottom"/>
          </w:tcPr>
          <w:p w14:paraId="568F73A3" w14:textId="0EFDEB5D" w:rsidR="00906F0A" w:rsidRPr="003536F9" w:rsidRDefault="00906F0A" w:rsidP="00906F0A">
            <w:pPr>
              <w:ind w:left="-109" w:right="-83"/>
              <w:jc w:val="both"/>
              <w:rPr>
                <w:rFonts w:ascii="Arial" w:hAnsi="Arial" w:cs="Arial"/>
                <w:snapToGrid w:val="0"/>
                <w:color w:val="000000"/>
                <w:sz w:val="18"/>
                <w:szCs w:val="18"/>
                <w:u w:val="single"/>
                <w:cs/>
                <w:lang w:val="en-GB" w:eastAsia="th-TH"/>
              </w:rPr>
            </w:pPr>
            <w:r w:rsidRPr="003536F9">
              <w:rPr>
                <w:rFonts w:ascii="Arial" w:hAnsi="Arial" w:cs="Arial"/>
                <w:snapToGrid w:val="0"/>
                <w:color w:val="000000"/>
                <w:sz w:val="18"/>
                <w:szCs w:val="18"/>
                <w:lang w:eastAsia="th-TH"/>
              </w:rPr>
              <w:t>Opening net book amount</w:t>
            </w:r>
            <w:r w:rsidRPr="003536F9">
              <w:rPr>
                <w:rFonts w:ascii="Arial" w:hAnsi="Arial" w:cs="Arial"/>
                <w:color w:val="000000"/>
                <w:spacing w:val="-6"/>
                <w:sz w:val="18"/>
                <w:szCs w:val="18"/>
              </w:rPr>
              <w:t xml:space="preserve"> of the </w:t>
            </w:r>
            <w:r w:rsidRPr="003536F9">
              <w:rPr>
                <w:rFonts w:ascii="Arial" w:hAnsi="Arial" w:cs="Arial"/>
                <w:snapToGrid w:val="0"/>
                <w:color w:val="000000"/>
                <w:spacing w:val="-6"/>
                <w:sz w:val="18"/>
                <w:szCs w:val="18"/>
                <w:lang w:eastAsia="th-TH"/>
              </w:rPr>
              <w:t>year</w:t>
            </w:r>
          </w:p>
        </w:tc>
        <w:tc>
          <w:tcPr>
            <w:tcW w:w="1368" w:type="dxa"/>
          </w:tcPr>
          <w:p w14:paraId="58540ECD" w14:textId="09024791" w:rsidR="00906F0A" w:rsidRPr="003536F9" w:rsidRDefault="003536F9" w:rsidP="00906F0A">
            <w:pPr>
              <w:pStyle w:val="a0"/>
              <w:tabs>
                <w:tab w:val="decimal" w:pos="1152"/>
              </w:tabs>
              <w:ind w:left="-14" w:right="-72"/>
              <w:jc w:val="thaiDistribute"/>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1</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619</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355</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391</w:t>
            </w:r>
          </w:p>
        </w:tc>
        <w:tc>
          <w:tcPr>
            <w:tcW w:w="1368" w:type="dxa"/>
            <w:vAlign w:val="bottom"/>
          </w:tcPr>
          <w:p w14:paraId="2BC8BF77" w14:textId="5FD759A2" w:rsidR="00906F0A" w:rsidRPr="003536F9" w:rsidRDefault="004D11A3" w:rsidP="00906F0A">
            <w:pPr>
              <w:pStyle w:val="a0"/>
              <w:tabs>
                <w:tab w:val="decimal" w:pos="1152"/>
              </w:tabs>
              <w:ind w:left="-14" w:right="-72"/>
              <w:jc w:val="thaiDistribute"/>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Pr>
          <w:p w14:paraId="4F660EC6" w14:textId="3AD32C21" w:rsidR="00906F0A" w:rsidRPr="003536F9" w:rsidRDefault="003536F9" w:rsidP="00906F0A">
            <w:pPr>
              <w:pStyle w:val="a0"/>
              <w:tabs>
                <w:tab w:val="decimal" w:pos="1152"/>
              </w:tabs>
              <w:ind w:left="-14" w:right="-72"/>
              <w:jc w:val="thaiDistribute"/>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1</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619</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355</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391</w:t>
            </w:r>
          </w:p>
        </w:tc>
        <w:tc>
          <w:tcPr>
            <w:tcW w:w="1368" w:type="dxa"/>
            <w:vAlign w:val="bottom"/>
          </w:tcPr>
          <w:p w14:paraId="195193E7" w14:textId="066EDC65" w:rsidR="00906F0A" w:rsidRPr="003536F9" w:rsidRDefault="004D11A3" w:rsidP="00906F0A">
            <w:pPr>
              <w:pStyle w:val="a0"/>
              <w:tabs>
                <w:tab w:val="decimal" w:pos="1152"/>
              </w:tabs>
              <w:ind w:left="-14" w:right="-72"/>
              <w:jc w:val="thaiDistribute"/>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r>
      <w:tr w:rsidR="00906F0A" w:rsidRPr="003536F9" w14:paraId="066BBDBB" w14:textId="77777777">
        <w:tc>
          <w:tcPr>
            <w:tcW w:w="3974" w:type="dxa"/>
            <w:vAlign w:val="bottom"/>
          </w:tcPr>
          <w:p w14:paraId="241119DC" w14:textId="492AE97F" w:rsidR="00906F0A" w:rsidRPr="003536F9" w:rsidRDefault="00906F0A" w:rsidP="00906F0A">
            <w:pPr>
              <w:ind w:left="-109" w:right="-83"/>
              <w:jc w:val="both"/>
              <w:rPr>
                <w:rFonts w:ascii="Arial" w:hAnsi="Arial" w:cs="Arial"/>
                <w:snapToGrid w:val="0"/>
                <w:color w:val="000000"/>
                <w:sz w:val="18"/>
                <w:szCs w:val="18"/>
                <w:u w:val="single"/>
                <w:cs/>
                <w:lang w:val="en-GB" w:eastAsia="th-TH"/>
              </w:rPr>
            </w:pPr>
            <w:r w:rsidRPr="003536F9">
              <w:rPr>
                <w:rFonts w:ascii="Arial" w:hAnsi="Arial" w:cs="Arial"/>
                <w:snapToGrid w:val="0"/>
                <w:color w:val="000000"/>
                <w:sz w:val="18"/>
                <w:szCs w:val="18"/>
                <w:lang w:eastAsia="th-TH"/>
              </w:rPr>
              <w:t>Increase in</w:t>
            </w:r>
            <w:r w:rsidRPr="003536F9">
              <w:rPr>
                <w:rFonts w:ascii="Arial" w:hAnsi="Arial" w:cs="Arial"/>
                <w:snapToGrid w:val="0"/>
                <w:color w:val="000000"/>
                <w:sz w:val="18"/>
                <w:szCs w:val="18"/>
                <w:cs/>
                <w:lang w:eastAsia="th-TH"/>
              </w:rPr>
              <w:t xml:space="preserve"> </w:t>
            </w:r>
            <w:r w:rsidRPr="003536F9">
              <w:rPr>
                <w:rFonts w:ascii="Arial" w:hAnsi="Arial" w:cs="Arial"/>
                <w:snapToGrid w:val="0"/>
                <w:color w:val="000000"/>
                <w:sz w:val="18"/>
                <w:szCs w:val="18"/>
                <w:lang w:eastAsia="th-TH"/>
              </w:rPr>
              <w:t>debentures</w:t>
            </w:r>
          </w:p>
        </w:tc>
        <w:tc>
          <w:tcPr>
            <w:tcW w:w="1368" w:type="dxa"/>
            <w:vAlign w:val="bottom"/>
          </w:tcPr>
          <w:p w14:paraId="3F19C9B0" w14:textId="4804F6C4" w:rsidR="00906F0A" w:rsidRPr="003536F9" w:rsidRDefault="004D11A3" w:rsidP="00906F0A">
            <w:pPr>
              <w:pStyle w:val="a0"/>
              <w:tabs>
                <w:tab w:val="decimal" w:pos="1152"/>
              </w:tabs>
              <w:ind w:left="-14" w:right="-72"/>
              <w:jc w:val="thaiDistribute"/>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Pr>
          <w:p w14:paraId="5B5B4AB0" w14:textId="3C21359B" w:rsidR="00906F0A" w:rsidRPr="003536F9" w:rsidRDefault="003536F9" w:rsidP="00906F0A">
            <w:pPr>
              <w:pStyle w:val="a0"/>
              <w:tabs>
                <w:tab w:val="decimal" w:pos="1152"/>
              </w:tabs>
              <w:ind w:left="-14" w:right="-72"/>
              <w:jc w:val="thaiDistribute"/>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1</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700</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p>
        </w:tc>
        <w:tc>
          <w:tcPr>
            <w:tcW w:w="1368" w:type="dxa"/>
            <w:vAlign w:val="bottom"/>
          </w:tcPr>
          <w:p w14:paraId="584D3567" w14:textId="464F7971" w:rsidR="00906F0A" w:rsidRPr="003536F9" w:rsidRDefault="004D11A3" w:rsidP="00906F0A">
            <w:pPr>
              <w:pStyle w:val="a0"/>
              <w:tabs>
                <w:tab w:val="decimal" w:pos="1152"/>
              </w:tabs>
              <w:ind w:left="-14" w:right="-72"/>
              <w:jc w:val="thaiDistribute"/>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Pr>
          <w:p w14:paraId="250686BD" w14:textId="184AD99E" w:rsidR="00906F0A" w:rsidRPr="003536F9" w:rsidRDefault="003536F9" w:rsidP="00906F0A">
            <w:pPr>
              <w:pStyle w:val="a0"/>
              <w:tabs>
                <w:tab w:val="decimal" w:pos="1152"/>
              </w:tabs>
              <w:ind w:left="-14" w:right="-72"/>
              <w:jc w:val="thaiDistribute"/>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1</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700</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r w:rsidR="00906F0A"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p>
        </w:tc>
      </w:tr>
      <w:tr w:rsidR="00906F0A" w:rsidRPr="003536F9" w14:paraId="29319B30" w14:textId="77777777" w:rsidTr="003E4D73">
        <w:tc>
          <w:tcPr>
            <w:tcW w:w="3974" w:type="dxa"/>
            <w:vAlign w:val="bottom"/>
          </w:tcPr>
          <w:p w14:paraId="6881AE06" w14:textId="67C422E7" w:rsidR="00906F0A" w:rsidRPr="003536F9" w:rsidRDefault="003E4D73" w:rsidP="00906F0A">
            <w:pPr>
              <w:tabs>
                <w:tab w:val="left" w:pos="335"/>
              </w:tabs>
              <w:spacing w:line="200" w:lineRule="exact"/>
              <w:ind w:left="-109" w:right="-169"/>
              <w:rPr>
                <w:rFonts w:ascii="Arial" w:hAnsi="Arial" w:cs="Arial"/>
                <w:snapToGrid w:val="0"/>
                <w:color w:val="000000"/>
                <w:sz w:val="18"/>
                <w:szCs w:val="18"/>
                <w:lang w:eastAsia="th-TH"/>
              </w:rPr>
            </w:pPr>
            <w:r w:rsidRPr="003536F9">
              <w:rPr>
                <w:rFonts w:ascii="Arial" w:hAnsi="Arial" w:cs="Arial"/>
                <w:color w:val="000000"/>
                <w:sz w:val="18"/>
                <w:szCs w:val="18"/>
                <w:lang w:val="en-IE" w:eastAsia="x-none"/>
              </w:rPr>
              <w:t>Payments of debentures</w:t>
            </w:r>
          </w:p>
        </w:tc>
        <w:tc>
          <w:tcPr>
            <w:tcW w:w="1368" w:type="dxa"/>
          </w:tcPr>
          <w:p w14:paraId="51FE1663" w14:textId="64C3229A"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130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val="en-GB" w:eastAsia="th-TH"/>
              </w:rPr>
              <w:t>)</w:t>
            </w:r>
          </w:p>
        </w:tc>
        <w:tc>
          <w:tcPr>
            <w:tcW w:w="1368" w:type="dxa"/>
            <w:vAlign w:val="bottom"/>
          </w:tcPr>
          <w:p w14:paraId="1BADB79F" w14:textId="215B5460" w:rsidR="00906F0A" w:rsidRPr="003536F9" w:rsidRDefault="004D11A3" w:rsidP="00906F0A">
            <w:pPr>
              <w:tabs>
                <w:tab w:val="decimal" w:pos="1152"/>
              </w:tabs>
              <w:spacing w:line="200" w:lineRule="exact"/>
              <w:ind w:right="-72"/>
              <w:jc w:val="both"/>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368" w:type="dxa"/>
          </w:tcPr>
          <w:p w14:paraId="726A1890" w14:textId="5C72C51D"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130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000</w:t>
            </w:r>
            <w:r w:rsidRPr="003536F9">
              <w:rPr>
                <w:rFonts w:ascii="Arial" w:hAnsi="Arial" w:cs="Arial"/>
                <w:noProof/>
                <w:snapToGrid w:val="0"/>
                <w:color w:val="000000"/>
                <w:sz w:val="18"/>
                <w:szCs w:val="18"/>
                <w:lang w:val="en-GB" w:eastAsia="th-TH"/>
              </w:rPr>
              <w:t>)</w:t>
            </w:r>
          </w:p>
        </w:tc>
        <w:tc>
          <w:tcPr>
            <w:tcW w:w="1368" w:type="dxa"/>
            <w:vAlign w:val="bottom"/>
          </w:tcPr>
          <w:p w14:paraId="6B3D494A" w14:textId="1F707D09" w:rsidR="00906F0A" w:rsidRPr="003536F9" w:rsidRDefault="004D11A3" w:rsidP="00906F0A">
            <w:pPr>
              <w:tabs>
                <w:tab w:val="decimal" w:pos="1152"/>
              </w:tabs>
              <w:spacing w:line="200" w:lineRule="exact"/>
              <w:ind w:right="-72"/>
              <w:jc w:val="both"/>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r>
      <w:tr w:rsidR="00906F0A" w:rsidRPr="003536F9" w14:paraId="400C56C7" w14:textId="77777777">
        <w:tc>
          <w:tcPr>
            <w:tcW w:w="3974" w:type="dxa"/>
            <w:vAlign w:val="bottom"/>
          </w:tcPr>
          <w:p w14:paraId="4CC3DBFD" w14:textId="298C8EDD" w:rsidR="00906F0A" w:rsidRPr="003536F9" w:rsidRDefault="00906F0A" w:rsidP="00906F0A">
            <w:pPr>
              <w:tabs>
                <w:tab w:val="left" w:pos="335"/>
              </w:tabs>
              <w:spacing w:line="200" w:lineRule="exact"/>
              <w:ind w:left="-109"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eastAsia="th-TH"/>
              </w:rPr>
              <w:t>Increase in</w:t>
            </w:r>
            <w:r w:rsidRPr="003536F9">
              <w:rPr>
                <w:rFonts w:ascii="Arial" w:hAnsi="Arial" w:cs="Arial"/>
                <w:snapToGrid w:val="0"/>
                <w:color w:val="000000"/>
                <w:sz w:val="18"/>
                <w:szCs w:val="18"/>
                <w:cs/>
                <w:lang w:eastAsia="th-TH"/>
              </w:rPr>
              <w:t xml:space="preserve"> </w:t>
            </w:r>
            <w:r w:rsidRPr="003536F9">
              <w:rPr>
                <w:rFonts w:ascii="Arial" w:hAnsi="Arial" w:cs="Arial"/>
                <w:snapToGrid w:val="0"/>
                <w:color w:val="000000"/>
                <w:sz w:val="18"/>
                <w:szCs w:val="18"/>
                <w:lang w:eastAsia="th-TH"/>
              </w:rPr>
              <w:t>prepaid underwriting fee</w:t>
            </w:r>
          </w:p>
        </w:tc>
        <w:tc>
          <w:tcPr>
            <w:tcW w:w="1368" w:type="dxa"/>
            <w:vAlign w:val="bottom"/>
          </w:tcPr>
          <w:p w14:paraId="10DB5B25" w14:textId="7CE2B83A" w:rsidR="00906F0A" w:rsidRPr="003536F9" w:rsidRDefault="004D11A3"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4A4452F0" w14:textId="56325471"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93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914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793</w:t>
            </w:r>
            <w:r w:rsidRPr="003536F9">
              <w:rPr>
                <w:rFonts w:ascii="Arial" w:hAnsi="Arial" w:cs="Arial"/>
                <w:noProof/>
                <w:snapToGrid w:val="0"/>
                <w:color w:val="000000"/>
                <w:sz w:val="18"/>
                <w:szCs w:val="18"/>
                <w:cs/>
                <w:lang w:val="en-GB" w:eastAsia="th-TH"/>
              </w:rPr>
              <w:t>)</w:t>
            </w:r>
          </w:p>
        </w:tc>
        <w:tc>
          <w:tcPr>
            <w:tcW w:w="1368" w:type="dxa"/>
            <w:vAlign w:val="bottom"/>
          </w:tcPr>
          <w:p w14:paraId="3A2E9961" w14:textId="08193ED9" w:rsidR="00906F0A" w:rsidRPr="003536F9" w:rsidRDefault="004D11A3"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Pr>
          <w:p w14:paraId="28BEF010" w14:textId="77967FAD" w:rsidR="00906F0A" w:rsidRPr="003536F9" w:rsidRDefault="00906F0A"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cs/>
                <w:lang w:val="en-GB" w:eastAsia="th-TH"/>
              </w:rPr>
              <w:t>(</w:t>
            </w:r>
            <w:r w:rsidR="003536F9" w:rsidRPr="003536F9">
              <w:rPr>
                <w:rFonts w:ascii="Arial" w:hAnsi="Arial" w:cs="Arial"/>
                <w:noProof/>
                <w:snapToGrid w:val="0"/>
                <w:color w:val="000000"/>
                <w:sz w:val="18"/>
                <w:szCs w:val="18"/>
                <w:lang w:val="en-GB" w:eastAsia="th-TH"/>
              </w:rPr>
              <w:t>93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914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793</w:t>
            </w:r>
            <w:r w:rsidRPr="003536F9">
              <w:rPr>
                <w:rFonts w:ascii="Arial" w:hAnsi="Arial" w:cs="Arial"/>
                <w:noProof/>
                <w:snapToGrid w:val="0"/>
                <w:color w:val="000000"/>
                <w:sz w:val="18"/>
                <w:szCs w:val="18"/>
                <w:cs/>
                <w:lang w:val="en-GB" w:eastAsia="th-TH"/>
              </w:rPr>
              <w:t>)</w:t>
            </w:r>
          </w:p>
        </w:tc>
      </w:tr>
      <w:tr w:rsidR="00906F0A" w:rsidRPr="003536F9" w14:paraId="7E9B6C45" w14:textId="77777777">
        <w:tc>
          <w:tcPr>
            <w:tcW w:w="3974" w:type="dxa"/>
            <w:vAlign w:val="bottom"/>
          </w:tcPr>
          <w:p w14:paraId="3469D647" w14:textId="21C3AA73" w:rsidR="00906F0A" w:rsidRPr="003536F9" w:rsidRDefault="00906F0A" w:rsidP="00906F0A">
            <w:pPr>
              <w:tabs>
                <w:tab w:val="left" w:pos="341"/>
              </w:tabs>
              <w:spacing w:line="200" w:lineRule="exact"/>
              <w:ind w:left="-109" w:right="-65"/>
              <w:rPr>
                <w:rFonts w:ascii="Arial" w:hAnsi="Arial" w:cs="Arial"/>
                <w:snapToGrid w:val="0"/>
                <w:color w:val="000000"/>
                <w:spacing w:val="-4"/>
                <w:sz w:val="18"/>
                <w:szCs w:val="18"/>
                <w:lang w:val="en-GB" w:eastAsia="th-TH"/>
              </w:rPr>
            </w:pPr>
            <w:r w:rsidRPr="003536F9">
              <w:rPr>
                <w:rFonts w:ascii="Arial" w:hAnsi="Arial" w:cs="Arial"/>
                <w:color w:val="000000"/>
                <w:sz w:val="18"/>
                <w:szCs w:val="18"/>
              </w:rPr>
              <w:t>Amortisation of prepaid underwriting fee</w:t>
            </w:r>
          </w:p>
        </w:tc>
        <w:tc>
          <w:tcPr>
            <w:tcW w:w="1368" w:type="dxa"/>
            <w:tcBorders>
              <w:bottom w:val="single" w:sz="4" w:space="0" w:color="auto"/>
            </w:tcBorders>
          </w:tcPr>
          <w:p w14:paraId="5B4E2E4B" w14:textId="00D4D9E8"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080</w:t>
            </w:r>
          </w:p>
        </w:tc>
        <w:tc>
          <w:tcPr>
            <w:tcW w:w="1368" w:type="dxa"/>
            <w:tcBorders>
              <w:bottom w:val="single" w:sz="4" w:space="0" w:color="auto"/>
            </w:tcBorders>
          </w:tcPr>
          <w:p w14:paraId="6152DE8B" w14:textId="3F090F92"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184</w:t>
            </w:r>
          </w:p>
        </w:tc>
        <w:tc>
          <w:tcPr>
            <w:tcW w:w="1368" w:type="dxa"/>
            <w:tcBorders>
              <w:bottom w:val="single" w:sz="4" w:space="0" w:color="auto"/>
            </w:tcBorders>
          </w:tcPr>
          <w:p w14:paraId="43305888" w14:textId="3790F53B"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982</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080</w:t>
            </w:r>
          </w:p>
        </w:tc>
        <w:tc>
          <w:tcPr>
            <w:tcW w:w="1368" w:type="dxa"/>
            <w:tcBorders>
              <w:bottom w:val="single" w:sz="4" w:space="0" w:color="auto"/>
            </w:tcBorders>
          </w:tcPr>
          <w:p w14:paraId="30C131AC" w14:textId="07CF7BDC"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270</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184</w:t>
            </w:r>
          </w:p>
        </w:tc>
      </w:tr>
      <w:tr w:rsidR="00D4277C" w:rsidRPr="003536F9" w14:paraId="06D0A331" w14:textId="77777777">
        <w:tc>
          <w:tcPr>
            <w:tcW w:w="3974" w:type="dxa"/>
            <w:vAlign w:val="center"/>
          </w:tcPr>
          <w:p w14:paraId="2B959CA3" w14:textId="77777777" w:rsidR="00D4277C" w:rsidRPr="003536F9" w:rsidRDefault="00D4277C" w:rsidP="00D4277C">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tcPr>
          <w:p w14:paraId="25A6DF93" w14:textId="2EDABBD4" w:rsidR="00D4277C" w:rsidRPr="003536F9" w:rsidRDefault="00D4277C" w:rsidP="00D4277C">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tcPr>
          <w:p w14:paraId="0DDBD363" w14:textId="77777777" w:rsidR="00D4277C" w:rsidRPr="003536F9" w:rsidRDefault="00D4277C" w:rsidP="00D4277C">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tcPr>
          <w:p w14:paraId="45492D4B" w14:textId="77777777" w:rsidR="00D4277C" w:rsidRPr="003536F9" w:rsidRDefault="00D4277C" w:rsidP="00D4277C">
            <w:pPr>
              <w:ind w:left="-109" w:right="-83"/>
              <w:jc w:val="both"/>
              <w:rPr>
                <w:rFonts w:ascii="Arial" w:hAnsi="Arial" w:cs="Arial"/>
                <w:snapToGrid w:val="0"/>
                <w:color w:val="000000"/>
                <w:sz w:val="18"/>
                <w:szCs w:val="18"/>
                <w:u w:val="single"/>
                <w:lang w:val="en-GB" w:eastAsia="th-TH"/>
              </w:rPr>
            </w:pPr>
          </w:p>
        </w:tc>
        <w:tc>
          <w:tcPr>
            <w:tcW w:w="1368" w:type="dxa"/>
            <w:tcBorders>
              <w:top w:val="single" w:sz="4" w:space="0" w:color="auto"/>
            </w:tcBorders>
          </w:tcPr>
          <w:p w14:paraId="235B7628" w14:textId="77777777" w:rsidR="00D4277C" w:rsidRPr="003536F9" w:rsidRDefault="00D4277C" w:rsidP="00D4277C">
            <w:pPr>
              <w:ind w:left="-109" w:right="-83"/>
              <w:jc w:val="both"/>
              <w:rPr>
                <w:rFonts w:ascii="Arial" w:hAnsi="Arial" w:cs="Arial"/>
                <w:snapToGrid w:val="0"/>
                <w:color w:val="000000"/>
                <w:sz w:val="18"/>
                <w:szCs w:val="18"/>
                <w:u w:val="single"/>
                <w:lang w:val="en-GB" w:eastAsia="th-TH"/>
              </w:rPr>
            </w:pPr>
          </w:p>
        </w:tc>
      </w:tr>
      <w:tr w:rsidR="00906F0A" w:rsidRPr="003536F9" w14:paraId="48FFBFED" w14:textId="77777777">
        <w:tc>
          <w:tcPr>
            <w:tcW w:w="3974" w:type="dxa"/>
            <w:vAlign w:val="bottom"/>
          </w:tcPr>
          <w:p w14:paraId="0D114D4B" w14:textId="79CCC1C3" w:rsidR="00906F0A" w:rsidRPr="003536F9" w:rsidRDefault="00906F0A" w:rsidP="00906F0A">
            <w:pPr>
              <w:spacing w:line="200" w:lineRule="exact"/>
              <w:ind w:left="-109" w:right="-169"/>
              <w:rPr>
                <w:rFonts w:ascii="Arial" w:hAnsi="Arial" w:cs="Arial"/>
                <w:snapToGrid w:val="0"/>
                <w:color w:val="000000"/>
                <w:spacing w:val="-4"/>
                <w:sz w:val="18"/>
                <w:szCs w:val="18"/>
                <w:lang w:val="en-GB" w:eastAsia="th-TH"/>
              </w:rPr>
            </w:pPr>
            <w:r w:rsidRPr="003536F9">
              <w:rPr>
                <w:rFonts w:ascii="Arial" w:hAnsi="Arial" w:cs="Arial"/>
                <w:color w:val="000000"/>
                <w:sz w:val="18"/>
                <w:szCs w:val="18"/>
              </w:rPr>
              <w:t>Ending net book amount</w:t>
            </w:r>
            <w:r w:rsidRPr="003536F9">
              <w:rPr>
                <w:rFonts w:ascii="Arial" w:hAnsi="Arial" w:cs="Arial"/>
                <w:color w:val="000000"/>
                <w:spacing w:val="-6"/>
                <w:sz w:val="18"/>
                <w:szCs w:val="18"/>
              </w:rPr>
              <w:t xml:space="preserve"> of the </w:t>
            </w:r>
            <w:r w:rsidRPr="003536F9">
              <w:rPr>
                <w:rFonts w:ascii="Arial" w:hAnsi="Arial" w:cs="Arial"/>
                <w:snapToGrid w:val="0"/>
                <w:color w:val="000000"/>
                <w:spacing w:val="-6"/>
                <w:sz w:val="18"/>
                <w:szCs w:val="18"/>
                <w:lang w:eastAsia="th-TH"/>
              </w:rPr>
              <w:t>year</w:t>
            </w:r>
          </w:p>
        </w:tc>
        <w:tc>
          <w:tcPr>
            <w:tcW w:w="1368" w:type="dxa"/>
            <w:tcBorders>
              <w:bottom w:val="single" w:sz="4" w:space="0" w:color="auto"/>
            </w:tcBorders>
          </w:tcPr>
          <w:p w14:paraId="6BCEFC74" w14:textId="18E20814"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514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337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471</w:t>
            </w:r>
          </w:p>
        </w:tc>
        <w:tc>
          <w:tcPr>
            <w:tcW w:w="1368" w:type="dxa"/>
            <w:tcBorders>
              <w:bottom w:val="single" w:sz="4" w:space="0" w:color="auto"/>
            </w:tcBorders>
          </w:tcPr>
          <w:p w14:paraId="7EB7CF8B" w14:textId="680D327E"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355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391</w:t>
            </w:r>
          </w:p>
        </w:tc>
        <w:tc>
          <w:tcPr>
            <w:tcW w:w="1368" w:type="dxa"/>
            <w:tcBorders>
              <w:bottom w:val="single" w:sz="4" w:space="0" w:color="auto"/>
            </w:tcBorders>
          </w:tcPr>
          <w:p w14:paraId="6CA20CCB" w14:textId="311959DE"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514</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337</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471</w:t>
            </w:r>
          </w:p>
        </w:tc>
        <w:tc>
          <w:tcPr>
            <w:tcW w:w="1368" w:type="dxa"/>
            <w:tcBorders>
              <w:bottom w:val="single" w:sz="4" w:space="0" w:color="auto"/>
            </w:tcBorders>
          </w:tcPr>
          <w:p w14:paraId="1FD1A6FB" w14:textId="161FEE45" w:rsidR="00906F0A" w:rsidRPr="003536F9" w:rsidRDefault="003536F9" w:rsidP="00906F0A">
            <w:pPr>
              <w:tabs>
                <w:tab w:val="decimal" w:pos="1152"/>
              </w:tabs>
              <w:spacing w:line="200" w:lineRule="exact"/>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619</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355</w:t>
            </w:r>
            <w:r w:rsidR="00906F0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391</w:t>
            </w:r>
          </w:p>
        </w:tc>
      </w:tr>
    </w:tbl>
    <w:p w14:paraId="0312867C" w14:textId="77777777" w:rsidR="004C6CD0" w:rsidRPr="003536F9" w:rsidRDefault="004C6CD0" w:rsidP="00C42023">
      <w:pPr>
        <w:jc w:val="thaiDistribute"/>
        <w:rPr>
          <w:rFonts w:ascii="Arial" w:hAnsi="Arial" w:cs="Arial"/>
          <w:color w:val="000000"/>
          <w:spacing w:val="-2"/>
          <w:sz w:val="18"/>
          <w:szCs w:val="18"/>
          <w:lang w:val="en-GB"/>
        </w:rPr>
      </w:pPr>
    </w:p>
    <w:tbl>
      <w:tblPr>
        <w:tblW w:w="9472" w:type="dxa"/>
        <w:jc w:val="center"/>
        <w:tblLayout w:type="fixed"/>
        <w:tblLook w:val="0000" w:firstRow="0" w:lastRow="0" w:firstColumn="0" w:lastColumn="0" w:noHBand="0" w:noVBand="0"/>
      </w:tblPr>
      <w:tblGrid>
        <w:gridCol w:w="14"/>
        <w:gridCol w:w="1266"/>
        <w:gridCol w:w="992"/>
        <w:gridCol w:w="1089"/>
        <w:gridCol w:w="1418"/>
        <w:gridCol w:w="1134"/>
        <w:gridCol w:w="1522"/>
        <w:gridCol w:w="2001"/>
        <w:gridCol w:w="36"/>
      </w:tblGrid>
      <w:tr w:rsidR="004C6CD0" w:rsidRPr="003536F9" w14:paraId="77E72B2C" w14:textId="77777777" w:rsidTr="00AB5CB3">
        <w:trPr>
          <w:gridAfter w:val="1"/>
          <w:wAfter w:w="36" w:type="dxa"/>
          <w:jc w:val="center"/>
        </w:trPr>
        <w:tc>
          <w:tcPr>
            <w:tcW w:w="9436" w:type="dxa"/>
            <w:gridSpan w:val="8"/>
            <w:tcBorders>
              <w:left w:val="nil"/>
              <w:bottom w:val="single" w:sz="4" w:space="0" w:color="auto"/>
              <w:right w:val="nil"/>
            </w:tcBorders>
            <w:noWrap/>
          </w:tcPr>
          <w:p w14:paraId="25D1AD04" w14:textId="09AC735C" w:rsidR="004C6CD0" w:rsidRPr="003536F9" w:rsidRDefault="004C6CD0">
            <w:pPr>
              <w:spacing w:before="6" w:after="6"/>
              <w:ind w:left="231" w:right="-72"/>
              <w:jc w:val="center"/>
              <w:rPr>
                <w:rFonts w:ascii="Arial" w:hAnsi="Arial" w:cs="Arial"/>
                <w:noProof/>
                <w:snapToGrid w:val="0"/>
                <w:color w:val="000000"/>
                <w:sz w:val="16"/>
                <w:szCs w:val="16"/>
                <w:lang w:eastAsia="th-TH"/>
              </w:rPr>
            </w:pPr>
            <w:r w:rsidRPr="003536F9">
              <w:rPr>
                <w:rFonts w:ascii="Arial" w:eastAsia="Arial Unicode MS" w:hAnsi="Arial" w:cs="Arial"/>
                <w:b/>
                <w:bCs/>
                <w:snapToGrid w:val="0"/>
                <w:color w:val="000000"/>
                <w:spacing w:val="-4"/>
                <w:sz w:val="16"/>
                <w:szCs w:val="16"/>
                <w:lang w:eastAsia="th-TH"/>
              </w:rPr>
              <w:t xml:space="preserve">Consolidated and </w:t>
            </w:r>
            <w:r w:rsidR="006D679D" w:rsidRPr="003536F9">
              <w:rPr>
                <w:rFonts w:ascii="Arial" w:eastAsia="Arial Unicode MS" w:hAnsi="Arial" w:cs="Arial"/>
                <w:b/>
                <w:bCs/>
                <w:snapToGrid w:val="0"/>
                <w:color w:val="000000"/>
                <w:spacing w:val="-4"/>
                <w:sz w:val="16"/>
                <w:szCs w:val="16"/>
                <w:lang w:eastAsia="th-TH"/>
              </w:rPr>
              <w:t>s</w:t>
            </w:r>
            <w:r w:rsidRPr="003536F9">
              <w:rPr>
                <w:rFonts w:ascii="Arial" w:eastAsia="Arial Unicode MS" w:hAnsi="Arial" w:cs="Arial"/>
                <w:b/>
                <w:bCs/>
                <w:snapToGrid w:val="0"/>
                <w:color w:val="000000"/>
                <w:spacing w:val="-4"/>
                <w:sz w:val="16"/>
                <w:szCs w:val="16"/>
                <w:lang w:eastAsia="th-TH"/>
              </w:rPr>
              <w:t xml:space="preserve">eparate </w:t>
            </w:r>
            <w:r w:rsidR="00E07075" w:rsidRPr="003536F9">
              <w:rPr>
                <w:rFonts w:ascii="Arial" w:eastAsia="Arial Unicode MS" w:hAnsi="Arial" w:cs="Arial"/>
                <w:b/>
                <w:bCs/>
                <w:snapToGrid w:val="0"/>
                <w:color w:val="000000"/>
                <w:spacing w:val="-4"/>
                <w:sz w:val="16"/>
                <w:szCs w:val="16"/>
                <w:lang w:eastAsia="th-TH"/>
              </w:rPr>
              <w:t>financial statement</w:t>
            </w:r>
            <w:r w:rsidR="0079745C" w:rsidRPr="003536F9">
              <w:rPr>
                <w:rFonts w:ascii="Arial" w:eastAsia="Arial Unicode MS" w:hAnsi="Arial" w:cs="Arial"/>
                <w:b/>
                <w:bCs/>
                <w:snapToGrid w:val="0"/>
                <w:color w:val="000000"/>
                <w:spacing w:val="-4"/>
                <w:sz w:val="16"/>
                <w:szCs w:val="16"/>
                <w:lang w:eastAsia="th-TH"/>
              </w:rPr>
              <w:t>s</w:t>
            </w:r>
          </w:p>
        </w:tc>
      </w:tr>
      <w:tr w:rsidR="004C6CD0" w:rsidRPr="003536F9" w14:paraId="51F587DC" w14:textId="77777777">
        <w:trPr>
          <w:gridBefore w:val="1"/>
          <w:wBefore w:w="14" w:type="dxa"/>
          <w:jc w:val="center"/>
        </w:trPr>
        <w:tc>
          <w:tcPr>
            <w:tcW w:w="1266" w:type="dxa"/>
            <w:tcBorders>
              <w:top w:val="nil"/>
              <w:left w:val="nil"/>
              <w:right w:val="nil"/>
            </w:tcBorders>
            <w:noWrap/>
          </w:tcPr>
          <w:p w14:paraId="7A702414" w14:textId="77777777" w:rsidR="004C6CD0" w:rsidRPr="003536F9" w:rsidRDefault="004C6CD0">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000000"/>
                <w:sz w:val="16"/>
                <w:szCs w:val="16"/>
                <w:lang w:eastAsia="th-TH"/>
              </w:rPr>
            </w:pPr>
          </w:p>
        </w:tc>
        <w:tc>
          <w:tcPr>
            <w:tcW w:w="992" w:type="dxa"/>
            <w:tcBorders>
              <w:top w:val="nil"/>
              <w:left w:val="nil"/>
              <w:right w:val="nil"/>
            </w:tcBorders>
          </w:tcPr>
          <w:p w14:paraId="3B24FF17" w14:textId="77777777" w:rsidR="004C6CD0" w:rsidRPr="003536F9" w:rsidRDefault="004C6CD0">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000000"/>
                <w:sz w:val="16"/>
                <w:szCs w:val="16"/>
                <w:lang w:eastAsia="th-TH"/>
              </w:rPr>
            </w:pPr>
          </w:p>
        </w:tc>
        <w:tc>
          <w:tcPr>
            <w:tcW w:w="1089" w:type="dxa"/>
            <w:tcBorders>
              <w:top w:val="nil"/>
              <w:left w:val="nil"/>
              <w:right w:val="nil"/>
            </w:tcBorders>
          </w:tcPr>
          <w:p w14:paraId="155AD785" w14:textId="77777777" w:rsidR="004C6CD0" w:rsidRPr="003536F9" w:rsidRDefault="004C6CD0">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6"/>
                <w:szCs w:val="16"/>
                <w:lang w:eastAsia="th-TH"/>
              </w:rPr>
            </w:pPr>
            <w:r w:rsidRPr="003536F9">
              <w:rPr>
                <w:rFonts w:ascii="Arial" w:hAnsi="Arial" w:cs="Arial"/>
                <w:b/>
                <w:bCs/>
                <w:snapToGrid w:val="0"/>
                <w:color w:val="000000"/>
                <w:sz w:val="16"/>
                <w:szCs w:val="16"/>
                <w:lang w:eastAsia="th-TH"/>
              </w:rPr>
              <w:tab/>
              <w:t>Par value</w:t>
            </w:r>
          </w:p>
        </w:tc>
        <w:tc>
          <w:tcPr>
            <w:tcW w:w="1418" w:type="dxa"/>
            <w:tcBorders>
              <w:top w:val="nil"/>
              <w:left w:val="nil"/>
              <w:right w:val="nil"/>
            </w:tcBorders>
          </w:tcPr>
          <w:p w14:paraId="590ACBB4" w14:textId="77777777" w:rsidR="004C6CD0" w:rsidRPr="003536F9" w:rsidRDefault="004C6CD0">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6"/>
                <w:szCs w:val="16"/>
                <w:lang w:eastAsia="th-TH"/>
              </w:rPr>
            </w:pPr>
            <w:r w:rsidRPr="003536F9">
              <w:rPr>
                <w:rFonts w:ascii="Arial" w:hAnsi="Arial" w:cs="Arial"/>
                <w:b/>
                <w:bCs/>
                <w:snapToGrid w:val="0"/>
                <w:color w:val="000000"/>
                <w:sz w:val="16"/>
                <w:szCs w:val="16"/>
                <w:lang w:eastAsia="th-TH"/>
              </w:rPr>
              <w:tab/>
              <w:t>Par value</w:t>
            </w:r>
          </w:p>
        </w:tc>
        <w:tc>
          <w:tcPr>
            <w:tcW w:w="1134" w:type="dxa"/>
            <w:tcBorders>
              <w:top w:val="nil"/>
              <w:left w:val="nil"/>
              <w:right w:val="nil"/>
            </w:tcBorders>
            <w:noWrap/>
          </w:tcPr>
          <w:p w14:paraId="0E358FAF" w14:textId="77777777" w:rsidR="004C6CD0" w:rsidRPr="003536F9" w:rsidRDefault="004C6CD0">
            <w:pPr>
              <w:pStyle w:val="a0"/>
              <w:tabs>
                <w:tab w:val="right" w:pos="923"/>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6"/>
                <w:szCs w:val="16"/>
                <w:lang w:eastAsia="th-TH"/>
              </w:rPr>
            </w:pPr>
            <w:r w:rsidRPr="003536F9">
              <w:rPr>
                <w:rFonts w:ascii="Arial" w:hAnsi="Arial" w:cs="Arial"/>
                <w:b/>
                <w:bCs/>
                <w:snapToGrid w:val="0"/>
                <w:color w:val="000000"/>
                <w:sz w:val="16"/>
                <w:szCs w:val="16"/>
                <w:lang w:eastAsia="th-TH"/>
              </w:rPr>
              <w:tab/>
              <w:t>Maturity</w:t>
            </w:r>
          </w:p>
        </w:tc>
        <w:tc>
          <w:tcPr>
            <w:tcW w:w="1522" w:type="dxa"/>
            <w:tcBorders>
              <w:top w:val="nil"/>
              <w:left w:val="nil"/>
              <w:right w:val="nil"/>
            </w:tcBorders>
          </w:tcPr>
          <w:p w14:paraId="37D5F781" w14:textId="77777777" w:rsidR="004C6CD0" w:rsidRPr="003536F9" w:rsidRDefault="004C6CD0">
            <w:pPr>
              <w:pStyle w:val="a0"/>
              <w:tabs>
                <w:tab w:val="right" w:pos="1304"/>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6"/>
                <w:szCs w:val="16"/>
                <w:lang w:eastAsia="th-TH"/>
              </w:rPr>
            </w:pPr>
            <w:r w:rsidRPr="003536F9">
              <w:rPr>
                <w:rFonts w:ascii="Arial" w:hAnsi="Arial" w:cs="Arial"/>
                <w:b/>
                <w:bCs/>
                <w:snapToGrid w:val="0"/>
                <w:color w:val="000000"/>
                <w:sz w:val="16"/>
                <w:szCs w:val="16"/>
                <w:lang w:eastAsia="th-TH"/>
              </w:rPr>
              <w:tab/>
              <w:t>Interest</w:t>
            </w:r>
          </w:p>
        </w:tc>
        <w:tc>
          <w:tcPr>
            <w:tcW w:w="2037" w:type="dxa"/>
            <w:gridSpan w:val="2"/>
            <w:tcBorders>
              <w:top w:val="nil"/>
              <w:left w:val="nil"/>
              <w:right w:val="nil"/>
            </w:tcBorders>
            <w:noWrap/>
          </w:tcPr>
          <w:p w14:paraId="2684DBEB" w14:textId="77777777" w:rsidR="004C6CD0" w:rsidRPr="003536F9" w:rsidRDefault="004C6CD0">
            <w:pPr>
              <w:pStyle w:val="a0"/>
              <w:tabs>
                <w:tab w:val="right" w:pos="2377"/>
              </w:tabs>
              <w:overflowPunct w:val="0"/>
              <w:autoSpaceDE w:val="0"/>
              <w:autoSpaceDN w:val="0"/>
              <w:adjustRightInd w:val="0"/>
              <w:spacing w:line="190" w:lineRule="exact"/>
              <w:ind w:left="231" w:right="-72"/>
              <w:jc w:val="center"/>
              <w:textAlignment w:val="baseline"/>
              <w:rPr>
                <w:rFonts w:ascii="Arial" w:hAnsi="Arial" w:cs="Arial"/>
                <w:b/>
                <w:bCs/>
                <w:snapToGrid w:val="0"/>
                <w:color w:val="000000"/>
                <w:sz w:val="16"/>
                <w:szCs w:val="16"/>
                <w:lang w:eastAsia="th-TH"/>
              </w:rPr>
            </w:pPr>
            <w:r w:rsidRPr="003536F9">
              <w:rPr>
                <w:rFonts w:ascii="Arial" w:hAnsi="Arial" w:cs="Arial"/>
                <w:b/>
                <w:bCs/>
                <w:snapToGrid w:val="0"/>
                <w:color w:val="000000"/>
                <w:sz w:val="16"/>
                <w:szCs w:val="16"/>
                <w:lang w:eastAsia="th-TH"/>
              </w:rPr>
              <w:t>Interest</w:t>
            </w:r>
          </w:p>
        </w:tc>
      </w:tr>
      <w:tr w:rsidR="004C6CD0" w:rsidRPr="003536F9" w14:paraId="07885A18" w14:textId="77777777">
        <w:trPr>
          <w:gridBefore w:val="1"/>
          <w:wBefore w:w="14" w:type="dxa"/>
          <w:jc w:val="center"/>
        </w:trPr>
        <w:tc>
          <w:tcPr>
            <w:tcW w:w="1266" w:type="dxa"/>
            <w:tcBorders>
              <w:top w:val="nil"/>
              <w:left w:val="nil"/>
              <w:bottom w:val="single" w:sz="4" w:space="0" w:color="auto"/>
              <w:right w:val="nil"/>
            </w:tcBorders>
            <w:noWrap/>
          </w:tcPr>
          <w:p w14:paraId="5369D352" w14:textId="77777777" w:rsidR="004C6CD0" w:rsidRPr="003536F9" w:rsidRDefault="004C6CD0">
            <w:pPr>
              <w:spacing w:before="6" w:after="6"/>
              <w:ind w:left="-95" w:right="-72"/>
              <w:jc w:val="center"/>
              <w:rPr>
                <w:rFonts w:ascii="Arial" w:eastAsia="Arial Unicode MS" w:hAnsi="Arial" w:cs="Arial"/>
                <w:color w:val="000000"/>
                <w:spacing w:val="-6"/>
                <w:sz w:val="16"/>
                <w:szCs w:val="16"/>
                <w:lang w:eastAsia="zh-CN"/>
              </w:rPr>
            </w:pPr>
            <w:r w:rsidRPr="003536F9">
              <w:rPr>
                <w:rFonts w:ascii="Arial" w:eastAsia="SimSun" w:hAnsi="Arial" w:cs="Arial"/>
                <w:b/>
                <w:bCs/>
                <w:snapToGrid w:val="0"/>
                <w:color w:val="000000"/>
                <w:sz w:val="16"/>
                <w:szCs w:val="16"/>
                <w:lang w:eastAsia="th-TH"/>
              </w:rPr>
              <w:t>Type</w:t>
            </w:r>
          </w:p>
        </w:tc>
        <w:tc>
          <w:tcPr>
            <w:tcW w:w="992" w:type="dxa"/>
            <w:tcBorders>
              <w:top w:val="nil"/>
              <w:left w:val="nil"/>
              <w:bottom w:val="single" w:sz="4" w:space="0" w:color="auto"/>
              <w:right w:val="nil"/>
            </w:tcBorders>
          </w:tcPr>
          <w:p w14:paraId="1DDCC6CF" w14:textId="77777777" w:rsidR="004C6CD0" w:rsidRPr="003536F9" w:rsidRDefault="004C6CD0">
            <w:pPr>
              <w:spacing w:before="6" w:after="6"/>
              <w:ind w:left="231" w:right="63"/>
              <w:jc w:val="center"/>
              <w:rPr>
                <w:rFonts w:ascii="Arial" w:eastAsia="Arial Unicode MS" w:hAnsi="Arial" w:cs="Arial"/>
                <w:color w:val="000000"/>
                <w:spacing w:val="-2"/>
                <w:sz w:val="16"/>
                <w:szCs w:val="16"/>
                <w:lang w:eastAsia="zh-CN"/>
              </w:rPr>
            </w:pPr>
            <w:r w:rsidRPr="003536F9">
              <w:rPr>
                <w:rFonts w:ascii="Arial" w:eastAsia="SimSun" w:hAnsi="Arial" w:cs="Arial"/>
                <w:b/>
                <w:bCs/>
                <w:snapToGrid w:val="0"/>
                <w:color w:val="000000"/>
                <w:sz w:val="16"/>
                <w:szCs w:val="16"/>
                <w:lang w:eastAsia="th-TH"/>
              </w:rPr>
              <w:t>Unit</w:t>
            </w:r>
          </w:p>
        </w:tc>
        <w:tc>
          <w:tcPr>
            <w:tcW w:w="1089" w:type="dxa"/>
            <w:tcBorders>
              <w:top w:val="nil"/>
              <w:left w:val="nil"/>
              <w:bottom w:val="single" w:sz="4" w:space="0" w:color="auto"/>
              <w:right w:val="nil"/>
            </w:tcBorders>
          </w:tcPr>
          <w:p w14:paraId="39C3BAC2" w14:textId="77777777" w:rsidR="004C6CD0" w:rsidRPr="003536F9" w:rsidRDefault="004C6CD0">
            <w:pPr>
              <w:pStyle w:val="a0"/>
              <w:tabs>
                <w:tab w:val="right" w:pos="868"/>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6"/>
                <w:szCs w:val="16"/>
                <w:lang w:eastAsia="th-TH"/>
              </w:rPr>
            </w:pPr>
            <w:r w:rsidRPr="003536F9">
              <w:rPr>
                <w:rFonts w:ascii="Arial" w:hAnsi="Arial" w:cs="Arial"/>
                <w:b/>
                <w:bCs/>
                <w:snapToGrid w:val="0"/>
                <w:color w:val="000000"/>
                <w:sz w:val="16"/>
                <w:szCs w:val="16"/>
                <w:lang w:eastAsia="th-TH"/>
              </w:rPr>
              <w:tab/>
              <w:t xml:space="preserve"> per unit</w:t>
            </w:r>
          </w:p>
        </w:tc>
        <w:tc>
          <w:tcPr>
            <w:tcW w:w="1418" w:type="dxa"/>
            <w:tcBorders>
              <w:top w:val="nil"/>
              <w:left w:val="nil"/>
              <w:bottom w:val="single" w:sz="4" w:space="0" w:color="auto"/>
              <w:right w:val="nil"/>
            </w:tcBorders>
          </w:tcPr>
          <w:p w14:paraId="24E069DD" w14:textId="77777777" w:rsidR="004C6CD0" w:rsidRPr="003536F9" w:rsidRDefault="004C6CD0">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6"/>
                <w:szCs w:val="16"/>
                <w:lang w:eastAsia="th-TH"/>
              </w:rPr>
            </w:pPr>
            <w:r w:rsidRPr="003536F9">
              <w:rPr>
                <w:rFonts w:ascii="Arial" w:hAnsi="Arial" w:cs="Arial"/>
                <w:b/>
                <w:bCs/>
                <w:snapToGrid w:val="0"/>
                <w:color w:val="000000"/>
                <w:sz w:val="16"/>
                <w:szCs w:val="16"/>
                <w:lang w:eastAsia="th-TH"/>
              </w:rPr>
              <w:tab/>
              <w:t>(Baht)</w:t>
            </w:r>
          </w:p>
        </w:tc>
        <w:tc>
          <w:tcPr>
            <w:tcW w:w="1134" w:type="dxa"/>
            <w:tcBorders>
              <w:top w:val="nil"/>
              <w:left w:val="nil"/>
              <w:bottom w:val="single" w:sz="4" w:space="0" w:color="auto"/>
              <w:right w:val="nil"/>
            </w:tcBorders>
            <w:noWrap/>
          </w:tcPr>
          <w:p w14:paraId="5049FE67" w14:textId="77777777" w:rsidR="004C6CD0" w:rsidRPr="003536F9" w:rsidRDefault="004C6CD0">
            <w:pPr>
              <w:pStyle w:val="a0"/>
              <w:tabs>
                <w:tab w:val="right" w:pos="923"/>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6"/>
                <w:szCs w:val="16"/>
                <w:lang w:eastAsia="th-TH"/>
              </w:rPr>
            </w:pPr>
            <w:r w:rsidRPr="003536F9">
              <w:rPr>
                <w:rFonts w:ascii="Arial" w:hAnsi="Arial" w:cs="Arial"/>
                <w:b/>
                <w:bCs/>
                <w:snapToGrid w:val="0"/>
                <w:color w:val="000000"/>
                <w:sz w:val="16"/>
                <w:szCs w:val="16"/>
                <w:lang w:eastAsia="th-TH"/>
              </w:rPr>
              <w:tab/>
              <w:t>date</w:t>
            </w:r>
          </w:p>
        </w:tc>
        <w:tc>
          <w:tcPr>
            <w:tcW w:w="1522" w:type="dxa"/>
            <w:tcBorders>
              <w:top w:val="nil"/>
              <w:left w:val="nil"/>
              <w:bottom w:val="single" w:sz="4" w:space="0" w:color="auto"/>
              <w:right w:val="nil"/>
            </w:tcBorders>
          </w:tcPr>
          <w:p w14:paraId="41B19B52" w14:textId="77777777" w:rsidR="004C6CD0" w:rsidRPr="003536F9" w:rsidRDefault="004C6CD0">
            <w:pPr>
              <w:pStyle w:val="a0"/>
              <w:tabs>
                <w:tab w:val="right" w:pos="1304"/>
              </w:tabs>
              <w:overflowPunct w:val="0"/>
              <w:autoSpaceDE w:val="0"/>
              <w:autoSpaceDN w:val="0"/>
              <w:adjustRightInd w:val="0"/>
              <w:spacing w:line="190" w:lineRule="exact"/>
              <w:ind w:left="-14" w:right="-72"/>
              <w:jc w:val="both"/>
              <w:textAlignment w:val="baseline"/>
              <w:rPr>
                <w:rFonts w:ascii="Arial" w:hAnsi="Arial" w:cs="Arial"/>
                <w:b/>
                <w:bCs/>
                <w:snapToGrid w:val="0"/>
                <w:color w:val="000000"/>
                <w:sz w:val="16"/>
                <w:szCs w:val="16"/>
                <w:lang w:eastAsia="th-TH"/>
              </w:rPr>
            </w:pPr>
            <w:r w:rsidRPr="003536F9">
              <w:rPr>
                <w:rFonts w:ascii="Arial" w:hAnsi="Arial" w:cs="Arial"/>
                <w:b/>
                <w:bCs/>
                <w:snapToGrid w:val="0"/>
                <w:color w:val="000000"/>
                <w:sz w:val="16"/>
                <w:szCs w:val="16"/>
                <w:lang w:eastAsia="th-TH"/>
              </w:rPr>
              <w:tab/>
              <w:t>(% per annum)</w:t>
            </w:r>
          </w:p>
        </w:tc>
        <w:tc>
          <w:tcPr>
            <w:tcW w:w="2037" w:type="dxa"/>
            <w:gridSpan w:val="2"/>
            <w:tcBorders>
              <w:top w:val="nil"/>
              <w:left w:val="nil"/>
              <w:bottom w:val="single" w:sz="4" w:space="0" w:color="auto"/>
              <w:right w:val="nil"/>
            </w:tcBorders>
            <w:noWrap/>
          </w:tcPr>
          <w:p w14:paraId="55A073D3" w14:textId="77777777" w:rsidR="004C6CD0" w:rsidRPr="003536F9" w:rsidRDefault="004C6CD0">
            <w:pPr>
              <w:spacing w:before="6" w:after="6"/>
              <w:ind w:right="-72"/>
              <w:jc w:val="center"/>
              <w:rPr>
                <w:rFonts w:ascii="Arial" w:hAnsi="Arial" w:cs="Arial"/>
                <w:noProof/>
                <w:snapToGrid w:val="0"/>
                <w:color w:val="000000"/>
                <w:sz w:val="16"/>
                <w:szCs w:val="16"/>
                <w:lang w:eastAsia="th-TH"/>
              </w:rPr>
            </w:pPr>
            <w:r w:rsidRPr="003536F9">
              <w:rPr>
                <w:rFonts w:ascii="Arial" w:eastAsia="SimSun" w:hAnsi="Arial" w:cs="Arial"/>
                <w:b/>
                <w:bCs/>
                <w:snapToGrid w:val="0"/>
                <w:color w:val="000000"/>
                <w:sz w:val="16"/>
                <w:szCs w:val="16"/>
                <w:lang w:eastAsia="th-TH"/>
              </w:rPr>
              <w:t>repayment</w:t>
            </w:r>
          </w:p>
        </w:tc>
      </w:tr>
      <w:tr w:rsidR="004C6CD0" w:rsidRPr="003536F9" w14:paraId="3DEDACE5" w14:textId="77777777">
        <w:trPr>
          <w:gridBefore w:val="1"/>
          <w:wBefore w:w="14" w:type="dxa"/>
          <w:jc w:val="center"/>
        </w:trPr>
        <w:tc>
          <w:tcPr>
            <w:tcW w:w="1266" w:type="dxa"/>
            <w:tcBorders>
              <w:top w:val="single" w:sz="4" w:space="0" w:color="auto"/>
              <w:left w:val="nil"/>
              <w:bottom w:val="nil"/>
              <w:right w:val="nil"/>
            </w:tcBorders>
            <w:noWrap/>
          </w:tcPr>
          <w:p w14:paraId="14F5088A" w14:textId="77777777" w:rsidR="004C6CD0" w:rsidRPr="003536F9" w:rsidRDefault="004C6CD0">
            <w:pPr>
              <w:spacing w:before="6" w:after="6"/>
              <w:ind w:left="-95" w:right="-72"/>
              <w:rPr>
                <w:rFonts w:ascii="Arial" w:eastAsia="Arial Unicode MS" w:hAnsi="Arial" w:cs="Arial"/>
                <w:color w:val="000000"/>
                <w:spacing w:val="-6"/>
                <w:sz w:val="10"/>
                <w:szCs w:val="10"/>
                <w:lang w:eastAsia="zh-CN"/>
              </w:rPr>
            </w:pPr>
          </w:p>
        </w:tc>
        <w:tc>
          <w:tcPr>
            <w:tcW w:w="992" w:type="dxa"/>
            <w:tcBorders>
              <w:top w:val="single" w:sz="4" w:space="0" w:color="auto"/>
              <w:left w:val="nil"/>
              <w:bottom w:val="nil"/>
              <w:right w:val="nil"/>
            </w:tcBorders>
          </w:tcPr>
          <w:p w14:paraId="175543FE" w14:textId="77777777" w:rsidR="004C6CD0" w:rsidRPr="003536F9" w:rsidRDefault="004C6CD0">
            <w:pPr>
              <w:spacing w:before="6" w:after="6"/>
              <w:ind w:left="231" w:right="63"/>
              <w:jc w:val="right"/>
              <w:rPr>
                <w:rFonts w:ascii="Arial" w:eastAsia="Arial Unicode MS" w:hAnsi="Arial" w:cs="Arial"/>
                <w:color w:val="000000"/>
                <w:spacing w:val="-2"/>
                <w:sz w:val="10"/>
                <w:szCs w:val="10"/>
                <w:lang w:eastAsia="zh-CN"/>
              </w:rPr>
            </w:pPr>
          </w:p>
        </w:tc>
        <w:tc>
          <w:tcPr>
            <w:tcW w:w="1089" w:type="dxa"/>
            <w:tcBorders>
              <w:top w:val="single" w:sz="4" w:space="0" w:color="auto"/>
              <w:left w:val="nil"/>
              <w:bottom w:val="nil"/>
              <w:right w:val="nil"/>
            </w:tcBorders>
          </w:tcPr>
          <w:p w14:paraId="3D1E210B" w14:textId="77777777" w:rsidR="004C6CD0" w:rsidRPr="003536F9" w:rsidRDefault="004C6CD0">
            <w:pPr>
              <w:tabs>
                <w:tab w:val="decimal" w:pos="869"/>
              </w:tabs>
              <w:ind w:right="-72"/>
              <w:rPr>
                <w:rFonts w:ascii="Arial" w:hAnsi="Arial" w:cs="Arial"/>
                <w:snapToGrid w:val="0"/>
                <w:color w:val="000000"/>
                <w:sz w:val="10"/>
                <w:szCs w:val="10"/>
                <w:lang w:eastAsia="th-TH"/>
              </w:rPr>
            </w:pPr>
          </w:p>
        </w:tc>
        <w:tc>
          <w:tcPr>
            <w:tcW w:w="1418" w:type="dxa"/>
            <w:tcBorders>
              <w:top w:val="single" w:sz="4" w:space="0" w:color="auto"/>
              <w:left w:val="nil"/>
              <w:bottom w:val="nil"/>
              <w:right w:val="nil"/>
            </w:tcBorders>
          </w:tcPr>
          <w:p w14:paraId="47E67E8F" w14:textId="77777777" w:rsidR="004C6CD0" w:rsidRPr="003536F9" w:rsidRDefault="004C6CD0">
            <w:pPr>
              <w:spacing w:before="6" w:after="6"/>
              <w:ind w:left="231" w:right="63"/>
              <w:jc w:val="right"/>
              <w:rPr>
                <w:rFonts w:ascii="Arial" w:eastAsia="Arial Unicode MS" w:hAnsi="Arial" w:cs="Arial"/>
                <w:color w:val="000000"/>
                <w:spacing w:val="-2"/>
                <w:sz w:val="10"/>
                <w:szCs w:val="10"/>
                <w:lang w:eastAsia="zh-CN"/>
              </w:rPr>
            </w:pPr>
          </w:p>
        </w:tc>
        <w:tc>
          <w:tcPr>
            <w:tcW w:w="1134" w:type="dxa"/>
            <w:tcBorders>
              <w:top w:val="single" w:sz="4" w:space="0" w:color="auto"/>
              <w:left w:val="nil"/>
              <w:bottom w:val="nil"/>
              <w:right w:val="nil"/>
            </w:tcBorders>
            <w:noWrap/>
          </w:tcPr>
          <w:p w14:paraId="70920C70" w14:textId="77777777" w:rsidR="004C6CD0" w:rsidRPr="003536F9" w:rsidRDefault="004C6CD0">
            <w:pPr>
              <w:spacing w:before="6" w:after="6"/>
              <w:ind w:left="231" w:right="-72"/>
              <w:jc w:val="right"/>
              <w:rPr>
                <w:rFonts w:ascii="Arial" w:eastAsia="Arial Unicode MS" w:hAnsi="Arial" w:cs="Arial"/>
                <w:color w:val="000000"/>
                <w:spacing w:val="-8"/>
                <w:sz w:val="10"/>
                <w:szCs w:val="10"/>
                <w:lang w:eastAsia="zh-CN"/>
              </w:rPr>
            </w:pPr>
          </w:p>
        </w:tc>
        <w:tc>
          <w:tcPr>
            <w:tcW w:w="1522" w:type="dxa"/>
            <w:tcBorders>
              <w:top w:val="single" w:sz="4" w:space="0" w:color="auto"/>
              <w:left w:val="nil"/>
              <w:bottom w:val="nil"/>
              <w:right w:val="nil"/>
            </w:tcBorders>
          </w:tcPr>
          <w:p w14:paraId="2DF41262" w14:textId="77777777" w:rsidR="004C6CD0" w:rsidRPr="003536F9" w:rsidRDefault="004C6CD0">
            <w:pPr>
              <w:tabs>
                <w:tab w:val="left" w:pos="-74"/>
              </w:tabs>
              <w:spacing w:before="6" w:after="6"/>
              <w:ind w:left="231"/>
              <w:jc w:val="right"/>
              <w:rPr>
                <w:rFonts w:ascii="Arial" w:eastAsia="Arial Unicode MS" w:hAnsi="Arial" w:cs="Arial"/>
                <w:color w:val="000000"/>
                <w:sz w:val="10"/>
                <w:szCs w:val="10"/>
              </w:rPr>
            </w:pPr>
          </w:p>
        </w:tc>
        <w:tc>
          <w:tcPr>
            <w:tcW w:w="2037" w:type="dxa"/>
            <w:gridSpan w:val="2"/>
            <w:tcBorders>
              <w:top w:val="single" w:sz="4" w:space="0" w:color="auto"/>
              <w:left w:val="nil"/>
              <w:bottom w:val="nil"/>
              <w:right w:val="nil"/>
            </w:tcBorders>
            <w:noWrap/>
          </w:tcPr>
          <w:p w14:paraId="07721072" w14:textId="77777777" w:rsidR="004C6CD0" w:rsidRPr="003536F9" w:rsidRDefault="004C6CD0">
            <w:pPr>
              <w:spacing w:before="6" w:after="6"/>
              <w:ind w:right="-72"/>
              <w:rPr>
                <w:rFonts w:ascii="Arial" w:hAnsi="Arial" w:cs="Arial"/>
                <w:noProof/>
                <w:snapToGrid w:val="0"/>
                <w:color w:val="000000"/>
                <w:sz w:val="10"/>
                <w:szCs w:val="10"/>
                <w:lang w:eastAsia="th-TH"/>
              </w:rPr>
            </w:pPr>
          </w:p>
        </w:tc>
      </w:tr>
      <w:tr w:rsidR="004C6CD0" w:rsidRPr="003536F9" w14:paraId="5E434E7A" w14:textId="77777777">
        <w:trPr>
          <w:gridBefore w:val="1"/>
          <w:wBefore w:w="14" w:type="dxa"/>
          <w:jc w:val="center"/>
        </w:trPr>
        <w:tc>
          <w:tcPr>
            <w:tcW w:w="1266" w:type="dxa"/>
            <w:tcBorders>
              <w:top w:val="nil"/>
              <w:left w:val="nil"/>
              <w:bottom w:val="nil"/>
              <w:right w:val="nil"/>
            </w:tcBorders>
            <w:noWrap/>
          </w:tcPr>
          <w:p w14:paraId="620EB1F8" w14:textId="33310608" w:rsidR="004C6CD0" w:rsidRPr="003536F9" w:rsidRDefault="004C6CD0">
            <w:pPr>
              <w:spacing w:before="6" w:after="6"/>
              <w:ind w:left="-95" w:right="-72"/>
              <w:rPr>
                <w:rFonts w:ascii="Arial" w:eastAsia="Arial Unicode MS" w:hAnsi="Arial" w:cs="Arial"/>
                <w:color w:val="000000"/>
                <w:spacing w:val="-6"/>
                <w:sz w:val="16"/>
                <w:szCs w:val="16"/>
                <w:lang w:eastAsia="zh-CN"/>
              </w:rPr>
            </w:pPr>
            <w:r w:rsidRPr="003536F9">
              <w:rPr>
                <w:rFonts w:ascii="Arial" w:eastAsia="Arial Unicode MS" w:hAnsi="Arial" w:cs="Arial"/>
                <w:color w:val="000000"/>
                <w:spacing w:val="-6"/>
                <w:sz w:val="16"/>
                <w:szCs w:val="16"/>
                <w:lang w:eastAsia="zh-CN"/>
              </w:rPr>
              <w:t xml:space="preserve">Series </w:t>
            </w:r>
            <w:r w:rsidR="003536F9" w:rsidRPr="003536F9">
              <w:rPr>
                <w:rFonts w:ascii="Arial" w:eastAsia="Arial Unicode MS" w:hAnsi="Arial" w:cs="Arial"/>
                <w:color w:val="000000"/>
                <w:spacing w:val="-6"/>
                <w:sz w:val="16"/>
                <w:szCs w:val="16"/>
                <w:lang w:val="en-GB" w:eastAsia="zh-CN"/>
              </w:rPr>
              <w:t>1</w:t>
            </w:r>
            <w:r w:rsidRPr="003536F9">
              <w:rPr>
                <w:rFonts w:ascii="Arial" w:eastAsia="Arial Unicode MS" w:hAnsi="Arial" w:cs="Arial"/>
                <w:color w:val="000000"/>
                <w:spacing w:val="-6"/>
                <w:sz w:val="16"/>
                <w:szCs w:val="16"/>
                <w:lang w:eastAsia="zh-CN"/>
              </w:rPr>
              <w:t xml:space="preserve">: </w:t>
            </w:r>
          </w:p>
          <w:p w14:paraId="68CE5CB2" w14:textId="77777777" w:rsidR="004C6CD0" w:rsidRPr="003536F9" w:rsidRDefault="004C6CD0">
            <w:pPr>
              <w:spacing w:before="6" w:after="6"/>
              <w:ind w:left="-95" w:right="-72"/>
              <w:rPr>
                <w:rFonts w:ascii="Arial" w:eastAsia="Arial Unicode MS" w:hAnsi="Arial" w:cs="Arial"/>
                <w:color w:val="000000"/>
                <w:spacing w:val="-6"/>
                <w:sz w:val="16"/>
                <w:szCs w:val="16"/>
                <w:lang w:eastAsia="zh-CN"/>
              </w:rPr>
            </w:pPr>
            <w:r w:rsidRPr="003536F9">
              <w:rPr>
                <w:rFonts w:ascii="Arial" w:eastAsia="Arial Unicode MS" w:hAnsi="Arial" w:cs="Arial"/>
                <w:color w:val="000000"/>
                <w:spacing w:val="-6"/>
                <w:sz w:val="16"/>
                <w:szCs w:val="16"/>
                <w:lang w:eastAsia="zh-CN"/>
              </w:rPr>
              <w:t xml:space="preserve">   Debentures with</w:t>
            </w:r>
          </w:p>
          <w:p w14:paraId="4FC6FE31" w14:textId="77777777" w:rsidR="004C6CD0" w:rsidRPr="003536F9" w:rsidRDefault="004C6CD0">
            <w:pPr>
              <w:spacing w:before="6" w:after="6"/>
              <w:ind w:left="-95" w:right="-72"/>
              <w:rPr>
                <w:rFonts w:ascii="Arial" w:eastAsia="Arial Unicode MS" w:hAnsi="Arial" w:cs="Arial"/>
                <w:color w:val="000000"/>
                <w:spacing w:val="-6"/>
                <w:sz w:val="16"/>
                <w:szCs w:val="16"/>
                <w:lang w:eastAsia="zh-CN"/>
              </w:rPr>
            </w:pPr>
            <w:r w:rsidRPr="003536F9">
              <w:rPr>
                <w:rFonts w:ascii="Arial" w:eastAsia="Arial Unicode MS" w:hAnsi="Arial" w:cs="Arial"/>
                <w:color w:val="000000"/>
                <w:spacing w:val="-6"/>
                <w:sz w:val="16"/>
                <w:szCs w:val="16"/>
                <w:lang w:eastAsia="zh-CN"/>
              </w:rPr>
              <w:t xml:space="preserve">   a maturity of </w:t>
            </w:r>
          </w:p>
          <w:p w14:paraId="20127C5D" w14:textId="09C6F132" w:rsidR="004C6CD0" w:rsidRPr="003536F9" w:rsidRDefault="004C6CD0">
            <w:pPr>
              <w:spacing w:before="6" w:after="6"/>
              <w:ind w:left="-95" w:right="-72"/>
              <w:rPr>
                <w:rFonts w:ascii="Arial" w:eastAsia="Arial Unicode MS" w:hAnsi="Arial" w:cs="Arial"/>
                <w:color w:val="000000"/>
                <w:spacing w:val="-6"/>
                <w:sz w:val="16"/>
                <w:szCs w:val="16"/>
                <w:lang w:eastAsia="zh-CN"/>
              </w:rPr>
            </w:pPr>
            <w:r w:rsidRPr="003536F9">
              <w:rPr>
                <w:rFonts w:ascii="Arial" w:eastAsia="Arial Unicode MS" w:hAnsi="Arial" w:cs="Arial"/>
                <w:color w:val="000000"/>
                <w:spacing w:val="-6"/>
                <w:sz w:val="16"/>
                <w:szCs w:val="16"/>
                <w:lang w:eastAsia="zh-CN"/>
              </w:rPr>
              <w:t xml:space="preserve">   </w:t>
            </w:r>
            <w:r w:rsidR="003536F9" w:rsidRPr="003536F9">
              <w:rPr>
                <w:rFonts w:ascii="Arial" w:eastAsia="Arial Unicode MS" w:hAnsi="Arial" w:cs="Arial"/>
                <w:color w:val="000000"/>
                <w:spacing w:val="-6"/>
                <w:sz w:val="16"/>
                <w:szCs w:val="16"/>
                <w:lang w:val="en-GB" w:eastAsia="zh-CN"/>
              </w:rPr>
              <w:t>3</w:t>
            </w:r>
            <w:r w:rsidRPr="003536F9">
              <w:rPr>
                <w:rFonts w:ascii="Arial" w:eastAsia="Arial Unicode MS" w:hAnsi="Arial" w:cs="Arial"/>
                <w:color w:val="000000"/>
                <w:spacing w:val="-6"/>
                <w:sz w:val="16"/>
                <w:szCs w:val="16"/>
                <w:lang w:eastAsia="zh-CN"/>
              </w:rPr>
              <w:t xml:space="preserve"> years</w:t>
            </w:r>
          </w:p>
        </w:tc>
        <w:tc>
          <w:tcPr>
            <w:tcW w:w="992" w:type="dxa"/>
            <w:tcBorders>
              <w:top w:val="nil"/>
              <w:left w:val="nil"/>
              <w:bottom w:val="nil"/>
              <w:right w:val="nil"/>
            </w:tcBorders>
          </w:tcPr>
          <w:p w14:paraId="0039B81B" w14:textId="79C30430" w:rsidR="004C6CD0" w:rsidRPr="003536F9" w:rsidRDefault="003536F9">
            <w:pPr>
              <w:tabs>
                <w:tab w:val="decimal" w:pos="774"/>
              </w:tabs>
              <w:ind w:right="-72"/>
              <w:rPr>
                <w:rFonts w:ascii="Arial" w:hAnsi="Arial" w:cs="Arial"/>
                <w:snapToGrid w:val="0"/>
                <w:color w:val="000000"/>
                <w:sz w:val="16"/>
                <w:szCs w:val="16"/>
                <w:lang w:eastAsia="th-TH"/>
              </w:rPr>
            </w:pPr>
            <w:r w:rsidRPr="003536F9">
              <w:rPr>
                <w:rFonts w:ascii="Arial" w:hAnsi="Arial" w:cs="Arial"/>
                <w:snapToGrid w:val="0"/>
                <w:color w:val="000000"/>
                <w:sz w:val="16"/>
                <w:szCs w:val="16"/>
                <w:lang w:val="en-GB" w:eastAsia="th-TH"/>
              </w:rPr>
              <w:t>700</w:t>
            </w:r>
            <w:r w:rsidR="004C6CD0" w:rsidRPr="003536F9">
              <w:rPr>
                <w:rFonts w:ascii="Arial" w:hAnsi="Arial" w:cs="Arial"/>
                <w:snapToGrid w:val="0"/>
                <w:color w:val="000000"/>
                <w:sz w:val="16"/>
                <w:szCs w:val="16"/>
                <w:lang w:eastAsia="th-TH"/>
              </w:rPr>
              <w:t>,</w:t>
            </w:r>
            <w:r w:rsidRPr="003536F9">
              <w:rPr>
                <w:rFonts w:ascii="Arial" w:hAnsi="Arial" w:cs="Arial"/>
                <w:snapToGrid w:val="0"/>
                <w:color w:val="000000"/>
                <w:sz w:val="16"/>
                <w:szCs w:val="16"/>
                <w:lang w:val="en-GB" w:eastAsia="th-TH"/>
              </w:rPr>
              <w:t>000</w:t>
            </w:r>
          </w:p>
        </w:tc>
        <w:tc>
          <w:tcPr>
            <w:tcW w:w="1089" w:type="dxa"/>
            <w:tcBorders>
              <w:top w:val="nil"/>
              <w:left w:val="nil"/>
              <w:bottom w:val="nil"/>
              <w:right w:val="nil"/>
            </w:tcBorders>
          </w:tcPr>
          <w:p w14:paraId="41589FC0" w14:textId="6302D708" w:rsidR="004C6CD0" w:rsidRPr="003536F9" w:rsidRDefault="003536F9">
            <w:pPr>
              <w:tabs>
                <w:tab w:val="decimal" w:pos="869"/>
              </w:tabs>
              <w:ind w:right="-72"/>
              <w:rPr>
                <w:rFonts w:ascii="Arial" w:hAnsi="Arial" w:cs="Arial"/>
                <w:snapToGrid w:val="0"/>
                <w:color w:val="000000"/>
                <w:sz w:val="16"/>
                <w:szCs w:val="16"/>
                <w:lang w:eastAsia="th-TH"/>
              </w:rPr>
            </w:pPr>
            <w:r w:rsidRPr="003536F9">
              <w:rPr>
                <w:rFonts w:ascii="Arial" w:hAnsi="Arial" w:cs="Arial"/>
                <w:snapToGrid w:val="0"/>
                <w:color w:val="000000"/>
                <w:sz w:val="16"/>
                <w:szCs w:val="16"/>
                <w:lang w:val="en-GB" w:eastAsia="th-TH"/>
              </w:rPr>
              <w:t>1</w:t>
            </w:r>
            <w:r w:rsidR="004C6CD0" w:rsidRPr="003536F9">
              <w:rPr>
                <w:rFonts w:ascii="Arial" w:hAnsi="Arial" w:cs="Arial"/>
                <w:snapToGrid w:val="0"/>
                <w:color w:val="000000"/>
                <w:sz w:val="16"/>
                <w:szCs w:val="16"/>
                <w:lang w:eastAsia="th-TH"/>
              </w:rPr>
              <w:t>,</w:t>
            </w:r>
            <w:r w:rsidRPr="003536F9">
              <w:rPr>
                <w:rFonts w:ascii="Arial" w:hAnsi="Arial" w:cs="Arial"/>
                <w:snapToGrid w:val="0"/>
                <w:color w:val="000000"/>
                <w:sz w:val="16"/>
                <w:szCs w:val="16"/>
                <w:lang w:val="en-GB" w:eastAsia="th-TH"/>
              </w:rPr>
              <w:t>000</w:t>
            </w:r>
          </w:p>
        </w:tc>
        <w:tc>
          <w:tcPr>
            <w:tcW w:w="1418" w:type="dxa"/>
            <w:tcBorders>
              <w:top w:val="nil"/>
              <w:left w:val="nil"/>
              <w:bottom w:val="nil"/>
              <w:right w:val="nil"/>
            </w:tcBorders>
          </w:tcPr>
          <w:p w14:paraId="7FF56E93" w14:textId="008899B1" w:rsidR="004C6CD0" w:rsidRPr="003536F9" w:rsidRDefault="003536F9">
            <w:pPr>
              <w:tabs>
                <w:tab w:val="decimal" w:pos="1224"/>
              </w:tabs>
              <w:ind w:right="-72"/>
              <w:rPr>
                <w:rFonts w:ascii="Arial" w:hAnsi="Arial" w:cs="Arial"/>
                <w:snapToGrid w:val="0"/>
                <w:color w:val="000000"/>
                <w:sz w:val="16"/>
                <w:szCs w:val="16"/>
                <w:lang w:eastAsia="th-TH"/>
              </w:rPr>
            </w:pPr>
            <w:r w:rsidRPr="003536F9">
              <w:rPr>
                <w:rFonts w:ascii="Arial" w:hAnsi="Arial" w:cs="Arial"/>
                <w:snapToGrid w:val="0"/>
                <w:color w:val="000000"/>
                <w:sz w:val="16"/>
                <w:szCs w:val="16"/>
                <w:lang w:val="en-GB" w:eastAsia="th-TH"/>
              </w:rPr>
              <w:t>700</w:t>
            </w:r>
            <w:r w:rsidR="004C6CD0" w:rsidRPr="003536F9">
              <w:rPr>
                <w:rFonts w:ascii="Arial" w:hAnsi="Arial" w:cs="Arial"/>
                <w:snapToGrid w:val="0"/>
                <w:color w:val="000000"/>
                <w:sz w:val="16"/>
                <w:szCs w:val="16"/>
                <w:lang w:eastAsia="th-TH"/>
              </w:rPr>
              <w:t>,</w:t>
            </w:r>
            <w:r w:rsidRPr="003536F9">
              <w:rPr>
                <w:rFonts w:ascii="Arial" w:hAnsi="Arial" w:cs="Arial"/>
                <w:snapToGrid w:val="0"/>
                <w:color w:val="000000"/>
                <w:sz w:val="16"/>
                <w:szCs w:val="16"/>
                <w:lang w:val="en-GB" w:eastAsia="th-TH"/>
              </w:rPr>
              <w:t>000</w:t>
            </w:r>
            <w:r w:rsidR="004C6CD0" w:rsidRPr="003536F9">
              <w:rPr>
                <w:rFonts w:ascii="Arial" w:hAnsi="Arial" w:cs="Arial"/>
                <w:snapToGrid w:val="0"/>
                <w:color w:val="000000"/>
                <w:sz w:val="16"/>
                <w:szCs w:val="16"/>
                <w:lang w:eastAsia="th-TH"/>
              </w:rPr>
              <w:t>,</w:t>
            </w:r>
            <w:r w:rsidRPr="003536F9">
              <w:rPr>
                <w:rFonts w:ascii="Arial" w:hAnsi="Arial" w:cs="Arial"/>
                <w:snapToGrid w:val="0"/>
                <w:color w:val="000000"/>
                <w:sz w:val="16"/>
                <w:szCs w:val="16"/>
                <w:lang w:val="en-GB" w:eastAsia="th-TH"/>
              </w:rPr>
              <w:t>000</w:t>
            </w:r>
          </w:p>
        </w:tc>
        <w:tc>
          <w:tcPr>
            <w:tcW w:w="1134" w:type="dxa"/>
            <w:tcBorders>
              <w:top w:val="nil"/>
              <w:left w:val="nil"/>
              <w:bottom w:val="nil"/>
              <w:right w:val="nil"/>
            </w:tcBorders>
            <w:noWrap/>
          </w:tcPr>
          <w:p w14:paraId="05A0063A" w14:textId="35DEDC6D" w:rsidR="004C6CD0" w:rsidRPr="003536F9" w:rsidRDefault="003536F9">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000000"/>
                <w:sz w:val="16"/>
                <w:szCs w:val="16"/>
                <w:lang w:eastAsia="th-TH"/>
              </w:rPr>
            </w:pPr>
            <w:r w:rsidRPr="003536F9">
              <w:rPr>
                <w:rFonts w:ascii="Arial" w:hAnsi="Arial" w:cs="Arial"/>
                <w:snapToGrid w:val="0"/>
                <w:color w:val="000000"/>
                <w:sz w:val="16"/>
                <w:szCs w:val="16"/>
                <w:lang w:eastAsia="th-TH"/>
              </w:rPr>
              <w:t>30</w:t>
            </w:r>
            <w:r w:rsidR="004C6CD0" w:rsidRPr="003536F9">
              <w:rPr>
                <w:rFonts w:ascii="Arial" w:hAnsi="Arial" w:cs="Arial"/>
                <w:snapToGrid w:val="0"/>
                <w:color w:val="000000"/>
                <w:sz w:val="16"/>
                <w:szCs w:val="16"/>
                <w:lang w:eastAsia="th-TH"/>
              </w:rPr>
              <w:t xml:space="preserve"> May </w:t>
            </w:r>
            <w:r w:rsidRPr="003536F9">
              <w:rPr>
                <w:rFonts w:ascii="Arial" w:hAnsi="Arial" w:cs="Arial"/>
                <w:snapToGrid w:val="0"/>
                <w:color w:val="000000"/>
                <w:sz w:val="16"/>
                <w:szCs w:val="16"/>
                <w:lang w:eastAsia="th-TH"/>
              </w:rPr>
              <w:t>2027</w:t>
            </w:r>
          </w:p>
        </w:tc>
        <w:tc>
          <w:tcPr>
            <w:tcW w:w="1522" w:type="dxa"/>
            <w:tcBorders>
              <w:top w:val="nil"/>
              <w:left w:val="nil"/>
              <w:bottom w:val="nil"/>
              <w:right w:val="nil"/>
            </w:tcBorders>
          </w:tcPr>
          <w:p w14:paraId="671B8641" w14:textId="1EAD662F" w:rsidR="004C6CD0" w:rsidRPr="003536F9" w:rsidRDefault="003536F9">
            <w:pPr>
              <w:tabs>
                <w:tab w:val="left" w:pos="-74"/>
              </w:tabs>
              <w:spacing w:before="6" w:after="6"/>
              <w:ind w:left="231"/>
              <w:jc w:val="right"/>
              <w:rPr>
                <w:rFonts w:ascii="Arial" w:eastAsia="Arial Unicode MS" w:hAnsi="Arial" w:cs="Arial"/>
                <w:color w:val="000000"/>
                <w:sz w:val="16"/>
                <w:szCs w:val="16"/>
              </w:rPr>
            </w:pPr>
            <w:r w:rsidRPr="003536F9">
              <w:rPr>
                <w:rFonts w:ascii="Arial" w:eastAsia="Arial Unicode MS" w:hAnsi="Arial" w:cs="Arial"/>
                <w:color w:val="000000"/>
                <w:sz w:val="16"/>
                <w:szCs w:val="16"/>
                <w:lang w:val="en-GB"/>
              </w:rPr>
              <w:t>3</w:t>
            </w:r>
            <w:r w:rsidR="004C6CD0"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32</w:t>
            </w:r>
          </w:p>
        </w:tc>
        <w:tc>
          <w:tcPr>
            <w:tcW w:w="2037" w:type="dxa"/>
            <w:gridSpan w:val="2"/>
            <w:tcBorders>
              <w:top w:val="nil"/>
              <w:left w:val="nil"/>
              <w:bottom w:val="nil"/>
              <w:right w:val="nil"/>
            </w:tcBorders>
            <w:noWrap/>
          </w:tcPr>
          <w:p w14:paraId="25FA6BBE" w14:textId="5D2F95AC" w:rsidR="004C6CD0" w:rsidRPr="003536F9" w:rsidRDefault="004C6CD0">
            <w:pPr>
              <w:spacing w:before="6" w:after="6"/>
              <w:ind w:right="-72"/>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eastAsia="th-TH"/>
              </w:rPr>
              <w:t xml:space="preserve">Every </w:t>
            </w:r>
            <w:r w:rsidR="003536F9" w:rsidRPr="003536F9">
              <w:rPr>
                <w:rFonts w:ascii="Arial" w:hAnsi="Arial" w:cs="Arial"/>
                <w:noProof/>
                <w:snapToGrid w:val="0"/>
                <w:color w:val="000000"/>
                <w:sz w:val="16"/>
                <w:szCs w:val="16"/>
                <w:lang w:val="en-GB" w:eastAsia="th-TH"/>
              </w:rPr>
              <w:t>6</w:t>
            </w:r>
            <w:r w:rsidRPr="003536F9">
              <w:rPr>
                <w:rFonts w:ascii="Arial" w:hAnsi="Arial" w:cs="Arial"/>
                <w:noProof/>
                <w:snapToGrid w:val="0"/>
                <w:color w:val="000000"/>
                <w:sz w:val="16"/>
                <w:szCs w:val="16"/>
                <w:lang w:eastAsia="th-TH"/>
              </w:rPr>
              <w:t xml:space="preserve"> months, the first </w:t>
            </w:r>
          </w:p>
          <w:p w14:paraId="130422BB" w14:textId="77777777" w:rsidR="004C6CD0" w:rsidRPr="003536F9" w:rsidRDefault="004C6CD0">
            <w:pPr>
              <w:spacing w:before="6" w:after="6"/>
              <w:ind w:right="-72"/>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eastAsia="th-TH"/>
              </w:rPr>
              <w:t xml:space="preserve">   installment on </w:t>
            </w:r>
          </w:p>
          <w:p w14:paraId="20B51715" w14:textId="6A3956B1" w:rsidR="004C6CD0" w:rsidRPr="003536F9" w:rsidRDefault="004C6CD0">
            <w:pPr>
              <w:spacing w:before="6" w:after="6"/>
              <w:ind w:right="-72"/>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eastAsia="th-TH"/>
              </w:rPr>
              <w:t xml:space="preserve">   </w:t>
            </w:r>
            <w:r w:rsidR="003536F9" w:rsidRPr="003536F9">
              <w:rPr>
                <w:rFonts w:ascii="Arial" w:hAnsi="Arial" w:cs="Arial"/>
                <w:noProof/>
                <w:snapToGrid w:val="0"/>
                <w:color w:val="000000"/>
                <w:sz w:val="16"/>
                <w:szCs w:val="16"/>
                <w:lang w:val="en-GB" w:eastAsia="th-TH"/>
              </w:rPr>
              <w:t>30</w:t>
            </w:r>
            <w:r w:rsidR="00750E8A" w:rsidRPr="003536F9">
              <w:rPr>
                <w:rFonts w:ascii="Arial" w:hAnsi="Arial" w:cs="Arial"/>
                <w:noProof/>
                <w:snapToGrid w:val="0"/>
                <w:color w:val="000000"/>
                <w:sz w:val="16"/>
                <w:szCs w:val="16"/>
                <w:lang w:eastAsia="th-TH"/>
              </w:rPr>
              <w:t xml:space="preserve"> </w:t>
            </w:r>
            <w:r w:rsidRPr="003536F9">
              <w:rPr>
                <w:rFonts w:ascii="Arial" w:hAnsi="Arial" w:cs="Arial"/>
                <w:noProof/>
                <w:snapToGrid w:val="0"/>
                <w:color w:val="000000"/>
                <w:sz w:val="16"/>
                <w:szCs w:val="16"/>
                <w:lang w:eastAsia="th-TH"/>
              </w:rPr>
              <w:t xml:space="preserve">November </w:t>
            </w:r>
            <w:r w:rsidR="003536F9" w:rsidRPr="003536F9">
              <w:rPr>
                <w:rFonts w:ascii="Arial" w:hAnsi="Arial" w:cs="Arial"/>
                <w:noProof/>
                <w:snapToGrid w:val="0"/>
                <w:color w:val="000000"/>
                <w:sz w:val="16"/>
                <w:szCs w:val="16"/>
                <w:lang w:val="en-GB" w:eastAsia="th-TH"/>
              </w:rPr>
              <w:t>2024</w:t>
            </w:r>
          </w:p>
        </w:tc>
      </w:tr>
      <w:tr w:rsidR="004C6CD0" w:rsidRPr="003536F9" w14:paraId="6DD629EB" w14:textId="77777777">
        <w:trPr>
          <w:gridBefore w:val="1"/>
          <w:wBefore w:w="14" w:type="dxa"/>
          <w:jc w:val="center"/>
        </w:trPr>
        <w:tc>
          <w:tcPr>
            <w:tcW w:w="1266" w:type="dxa"/>
            <w:tcBorders>
              <w:top w:val="nil"/>
              <w:left w:val="nil"/>
              <w:bottom w:val="nil"/>
              <w:right w:val="nil"/>
            </w:tcBorders>
            <w:noWrap/>
          </w:tcPr>
          <w:p w14:paraId="572693F5" w14:textId="2892A6D4" w:rsidR="004C6CD0" w:rsidRPr="003536F9" w:rsidRDefault="004C6CD0">
            <w:pPr>
              <w:spacing w:before="6" w:after="6"/>
              <w:ind w:left="-95" w:right="-72"/>
              <w:rPr>
                <w:rFonts w:ascii="Arial" w:eastAsia="Arial Unicode MS" w:hAnsi="Arial" w:cs="Arial"/>
                <w:color w:val="000000"/>
                <w:spacing w:val="-6"/>
                <w:sz w:val="16"/>
                <w:szCs w:val="16"/>
                <w:lang w:eastAsia="zh-CN"/>
              </w:rPr>
            </w:pPr>
            <w:r w:rsidRPr="003536F9">
              <w:rPr>
                <w:rFonts w:ascii="Arial" w:eastAsia="Arial Unicode MS" w:hAnsi="Arial" w:cs="Arial"/>
                <w:color w:val="000000"/>
                <w:spacing w:val="-6"/>
                <w:sz w:val="16"/>
                <w:szCs w:val="16"/>
                <w:lang w:eastAsia="zh-CN"/>
              </w:rPr>
              <w:t xml:space="preserve">Series </w:t>
            </w:r>
            <w:r w:rsidR="003536F9" w:rsidRPr="003536F9">
              <w:rPr>
                <w:rFonts w:ascii="Arial" w:eastAsia="Arial Unicode MS" w:hAnsi="Arial" w:cs="Arial"/>
                <w:color w:val="000000"/>
                <w:spacing w:val="-6"/>
                <w:sz w:val="16"/>
                <w:szCs w:val="16"/>
                <w:lang w:val="en-GB" w:eastAsia="zh-CN"/>
              </w:rPr>
              <w:t>2</w:t>
            </w:r>
            <w:r w:rsidRPr="003536F9">
              <w:rPr>
                <w:rFonts w:ascii="Arial" w:eastAsia="Arial Unicode MS" w:hAnsi="Arial" w:cs="Arial"/>
                <w:color w:val="000000"/>
                <w:spacing w:val="-6"/>
                <w:sz w:val="16"/>
                <w:szCs w:val="16"/>
                <w:lang w:eastAsia="zh-CN"/>
              </w:rPr>
              <w:t xml:space="preserve">: </w:t>
            </w:r>
          </w:p>
          <w:p w14:paraId="7E06FE95" w14:textId="77777777" w:rsidR="004C6CD0" w:rsidRPr="003536F9" w:rsidRDefault="004C6CD0">
            <w:pPr>
              <w:spacing w:before="6" w:after="6"/>
              <w:ind w:left="-95" w:right="-72"/>
              <w:rPr>
                <w:rFonts w:ascii="Arial" w:eastAsia="Arial Unicode MS" w:hAnsi="Arial" w:cs="Arial"/>
                <w:color w:val="000000"/>
                <w:spacing w:val="-6"/>
                <w:sz w:val="16"/>
                <w:szCs w:val="16"/>
                <w:lang w:eastAsia="zh-CN"/>
              </w:rPr>
            </w:pPr>
            <w:r w:rsidRPr="003536F9">
              <w:rPr>
                <w:rFonts w:ascii="Arial" w:eastAsia="Arial Unicode MS" w:hAnsi="Arial" w:cs="Arial"/>
                <w:color w:val="000000"/>
                <w:spacing w:val="-6"/>
                <w:sz w:val="16"/>
                <w:szCs w:val="16"/>
                <w:lang w:eastAsia="zh-CN"/>
              </w:rPr>
              <w:t xml:space="preserve">   Debentures with</w:t>
            </w:r>
          </w:p>
          <w:p w14:paraId="6D619F80" w14:textId="77777777" w:rsidR="004C6CD0" w:rsidRPr="003536F9" w:rsidRDefault="004C6CD0">
            <w:pPr>
              <w:spacing w:before="6" w:after="6"/>
              <w:ind w:left="-95" w:right="-72"/>
              <w:rPr>
                <w:rFonts w:ascii="Arial" w:eastAsia="Arial Unicode MS" w:hAnsi="Arial" w:cs="Arial"/>
                <w:color w:val="000000"/>
                <w:spacing w:val="-6"/>
                <w:sz w:val="16"/>
                <w:szCs w:val="16"/>
                <w:lang w:eastAsia="zh-CN"/>
              </w:rPr>
            </w:pPr>
            <w:r w:rsidRPr="003536F9">
              <w:rPr>
                <w:rFonts w:ascii="Arial" w:eastAsia="Arial Unicode MS" w:hAnsi="Arial" w:cs="Arial"/>
                <w:color w:val="000000"/>
                <w:spacing w:val="-6"/>
                <w:sz w:val="16"/>
                <w:szCs w:val="16"/>
                <w:lang w:eastAsia="zh-CN"/>
              </w:rPr>
              <w:t xml:space="preserve">    a maturity of </w:t>
            </w:r>
          </w:p>
          <w:p w14:paraId="5530D7A0" w14:textId="325D21FA" w:rsidR="004C6CD0" w:rsidRPr="003536F9" w:rsidRDefault="004C6CD0">
            <w:pPr>
              <w:spacing w:before="6" w:after="6"/>
              <w:ind w:left="-95" w:right="-72"/>
              <w:rPr>
                <w:rFonts w:ascii="Arial" w:eastAsia="Arial Unicode MS" w:hAnsi="Arial" w:cs="Arial"/>
                <w:color w:val="000000"/>
                <w:spacing w:val="-6"/>
                <w:sz w:val="16"/>
                <w:szCs w:val="16"/>
                <w:cs/>
                <w:lang w:eastAsia="zh-CN"/>
              </w:rPr>
            </w:pPr>
            <w:r w:rsidRPr="003536F9">
              <w:rPr>
                <w:rFonts w:ascii="Arial" w:eastAsia="Arial Unicode MS" w:hAnsi="Arial" w:cs="Arial"/>
                <w:color w:val="000000"/>
                <w:spacing w:val="-6"/>
                <w:sz w:val="16"/>
                <w:szCs w:val="16"/>
                <w:lang w:eastAsia="zh-CN"/>
              </w:rPr>
              <w:t xml:space="preserve">    </w:t>
            </w:r>
            <w:r w:rsidR="003536F9" w:rsidRPr="003536F9">
              <w:rPr>
                <w:rFonts w:ascii="Arial" w:eastAsia="Arial Unicode MS" w:hAnsi="Arial" w:cs="Arial"/>
                <w:color w:val="000000"/>
                <w:spacing w:val="-6"/>
                <w:sz w:val="16"/>
                <w:szCs w:val="16"/>
                <w:lang w:val="en-GB" w:eastAsia="zh-CN"/>
              </w:rPr>
              <w:t>5</w:t>
            </w:r>
            <w:r w:rsidRPr="003536F9">
              <w:rPr>
                <w:rFonts w:ascii="Arial" w:eastAsia="Arial Unicode MS" w:hAnsi="Arial" w:cs="Arial"/>
                <w:color w:val="000000"/>
                <w:spacing w:val="-6"/>
                <w:sz w:val="16"/>
                <w:szCs w:val="16"/>
                <w:lang w:eastAsia="zh-CN"/>
              </w:rPr>
              <w:t xml:space="preserve"> years</w:t>
            </w:r>
          </w:p>
        </w:tc>
        <w:tc>
          <w:tcPr>
            <w:tcW w:w="992" w:type="dxa"/>
            <w:tcBorders>
              <w:top w:val="nil"/>
              <w:left w:val="nil"/>
              <w:bottom w:val="nil"/>
              <w:right w:val="nil"/>
            </w:tcBorders>
          </w:tcPr>
          <w:p w14:paraId="4DCD0524" w14:textId="44019C0F" w:rsidR="004C6CD0" w:rsidRPr="003536F9" w:rsidRDefault="003536F9">
            <w:pPr>
              <w:tabs>
                <w:tab w:val="decimal" w:pos="774"/>
              </w:tabs>
              <w:ind w:right="-72"/>
              <w:rPr>
                <w:rFonts w:ascii="Arial" w:hAnsi="Arial" w:cs="Arial"/>
                <w:snapToGrid w:val="0"/>
                <w:color w:val="000000"/>
                <w:sz w:val="16"/>
                <w:szCs w:val="16"/>
                <w:lang w:eastAsia="th-TH"/>
              </w:rPr>
            </w:pPr>
            <w:r w:rsidRPr="003536F9">
              <w:rPr>
                <w:rFonts w:ascii="Arial" w:hAnsi="Arial" w:cs="Arial"/>
                <w:snapToGrid w:val="0"/>
                <w:color w:val="000000"/>
                <w:sz w:val="16"/>
                <w:szCs w:val="16"/>
                <w:lang w:val="en-GB" w:eastAsia="th-TH"/>
              </w:rPr>
              <w:t>1</w:t>
            </w:r>
            <w:r w:rsidR="004C6CD0" w:rsidRPr="003536F9">
              <w:rPr>
                <w:rFonts w:ascii="Arial" w:hAnsi="Arial" w:cs="Arial"/>
                <w:snapToGrid w:val="0"/>
                <w:color w:val="000000"/>
                <w:sz w:val="16"/>
                <w:szCs w:val="16"/>
                <w:lang w:eastAsia="th-TH"/>
              </w:rPr>
              <w:t>,</w:t>
            </w:r>
            <w:r w:rsidRPr="003536F9">
              <w:rPr>
                <w:rFonts w:ascii="Arial" w:hAnsi="Arial" w:cs="Arial"/>
                <w:snapToGrid w:val="0"/>
                <w:color w:val="000000"/>
                <w:sz w:val="16"/>
                <w:szCs w:val="16"/>
                <w:lang w:val="en-GB" w:eastAsia="th-TH"/>
              </w:rPr>
              <w:t>000</w:t>
            </w:r>
            <w:r w:rsidR="004C6CD0" w:rsidRPr="003536F9">
              <w:rPr>
                <w:rFonts w:ascii="Arial" w:hAnsi="Arial" w:cs="Arial"/>
                <w:snapToGrid w:val="0"/>
                <w:color w:val="000000"/>
                <w:sz w:val="16"/>
                <w:szCs w:val="16"/>
                <w:lang w:eastAsia="th-TH"/>
              </w:rPr>
              <w:t>,</w:t>
            </w:r>
            <w:r w:rsidRPr="003536F9">
              <w:rPr>
                <w:rFonts w:ascii="Arial" w:hAnsi="Arial" w:cs="Arial"/>
                <w:snapToGrid w:val="0"/>
                <w:color w:val="000000"/>
                <w:sz w:val="16"/>
                <w:szCs w:val="16"/>
                <w:lang w:val="en-GB" w:eastAsia="th-TH"/>
              </w:rPr>
              <w:t>000</w:t>
            </w:r>
          </w:p>
        </w:tc>
        <w:tc>
          <w:tcPr>
            <w:tcW w:w="1089" w:type="dxa"/>
            <w:tcBorders>
              <w:top w:val="nil"/>
              <w:left w:val="nil"/>
              <w:bottom w:val="nil"/>
              <w:right w:val="nil"/>
            </w:tcBorders>
          </w:tcPr>
          <w:p w14:paraId="4D4B251F" w14:textId="26ADFA13" w:rsidR="004C6CD0" w:rsidRPr="003536F9" w:rsidRDefault="003536F9">
            <w:pPr>
              <w:tabs>
                <w:tab w:val="decimal" w:pos="869"/>
              </w:tabs>
              <w:ind w:right="-72"/>
              <w:rPr>
                <w:rFonts w:ascii="Arial" w:hAnsi="Arial" w:cs="Arial"/>
                <w:snapToGrid w:val="0"/>
                <w:color w:val="000000"/>
                <w:sz w:val="16"/>
                <w:szCs w:val="16"/>
                <w:lang w:eastAsia="th-TH"/>
              </w:rPr>
            </w:pPr>
            <w:r w:rsidRPr="003536F9">
              <w:rPr>
                <w:rFonts w:ascii="Arial" w:hAnsi="Arial" w:cs="Arial"/>
                <w:snapToGrid w:val="0"/>
                <w:color w:val="000000"/>
                <w:sz w:val="16"/>
                <w:szCs w:val="16"/>
                <w:lang w:val="en-GB" w:eastAsia="th-TH"/>
              </w:rPr>
              <w:t>1</w:t>
            </w:r>
            <w:r w:rsidR="004C6CD0" w:rsidRPr="003536F9">
              <w:rPr>
                <w:rFonts w:ascii="Arial" w:hAnsi="Arial" w:cs="Arial"/>
                <w:snapToGrid w:val="0"/>
                <w:color w:val="000000"/>
                <w:sz w:val="16"/>
                <w:szCs w:val="16"/>
                <w:lang w:eastAsia="th-TH"/>
              </w:rPr>
              <w:t>,</w:t>
            </w:r>
            <w:r w:rsidRPr="003536F9">
              <w:rPr>
                <w:rFonts w:ascii="Arial" w:hAnsi="Arial" w:cs="Arial"/>
                <w:snapToGrid w:val="0"/>
                <w:color w:val="000000"/>
                <w:sz w:val="16"/>
                <w:szCs w:val="16"/>
                <w:lang w:val="en-GB" w:eastAsia="th-TH"/>
              </w:rPr>
              <w:t>000</w:t>
            </w:r>
          </w:p>
        </w:tc>
        <w:tc>
          <w:tcPr>
            <w:tcW w:w="1418" w:type="dxa"/>
            <w:tcBorders>
              <w:top w:val="nil"/>
              <w:left w:val="nil"/>
              <w:bottom w:val="nil"/>
              <w:right w:val="nil"/>
            </w:tcBorders>
          </w:tcPr>
          <w:p w14:paraId="56DBF771" w14:textId="171BA53D" w:rsidR="004C6CD0" w:rsidRPr="003536F9" w:rsidRDefault="003536F9">
            <w:pPr>
              <w:tabs>
                <w:tab w:val="decimal" w:pos="1224"/>
              </w:tabs>
              <w:ind w:right="-72"/>
              <w:rPr>
                <w:rFonts w:ascii="Arial" w:hAnsi="Arial" w:cs="Arial"/>
                <w:snapToGrid w:val="0"/>
                <w:color w:val="000000"/>
                <w:sz w:val="16"/>
                <w:szCs w:val="16"/>
                <w:lang w:eastAsia="th-TH"/>
              </w:rPr>
            </w:pPr>
            <w:r w:rsidRPr="003536F9">
              <w:rPr>
                <w:rFonts w:ascii="Arial" w:hAnsi="Arial" w:cs="Arial"/>
                <w:snapToGrid w:val="0"/>
                <w:color w:val="000000"/>
                <w:sz w:val="16"/>
                <w:szCs w:val="16"/>
                <w:lang w:val="en-GB" w:eastAsia="th-TH"/>
              </w:rPr>
              <w:t>1</w:t>
            </w:r>
            <w:r w:rsidR="004C6CD0" w:rsidRPr="003536F9">
              <w:rPr>
                <w:rFonts w:ascii="Arial" w:hAnsi="Arial" w:cs="Arial"/>
                <w:snapToGrid w:val="0"/>
                <w:color w:val="000000"/>
                <w:sz w:val="16"/>
                <w:szCs w:val="16"/>
                <w:lang w:eastAsia="th-TH"/>
              </w:rPr>
              <w:t>,</w:t>
            </w:r>
            <w:r w:rsidRPr="003536F9">
              <w:rPr>
                <w:rFonts w:ascii="Arial" w:hAnsi="Arial" w:cs="Arial"/>
                <w:snapToGrid w:val="0"/>
                <w:color w:val="000000"/>
                <w:sz w:val="16"/>
                <w:szCs w:val="16"/>
                <w:lang w:val="en-GB" w:eastAsia="th-TH"/>
              </w:rPr>
              <w:t>000</w:t>
            </w:r>
            <w:r w:rsidR="004C6CD0" w:rsidRPr="003536F9">
              <w:rPr>
                <w:rFonts w:ascii="Arial" w:hAnsi="Arial" w:cs="Arial"/>
                <w:snapToGrid w:val="0"/>
                <w:color w:val="000000"/>
                <w:sz w:val="16"/>
                <w:szCs w:val="16"/>
                <w:lang w:eastAsia="th-TH"/>
              </w:rPr>
              <w:t>,</w:t>
            </w:r>
            <w:r w:rsidRPr="003536F9">
              <w:rPr>
                <w:rFonts w:ascii="Arial" w:hAnsi="Arial" w:cs="Arial"/>
                <w:snapToGrid w:val="0"/>
                <w:color w:val="000000"/>
                <w:sz w:val="16"/>
                <w:szCs w:val="16"/>
                <w:lang w:val="en-GB" w:eastAsia="th-TH"/>
              </w:rPr>
              <w:t>000</w:t>
            </w:r>
            <w:r w:rsidR="004C6CD0" w:rsidRPr="003536F9">
              <w:rPr>
                <w:rFonts w:ascii="Arial" w:hAnsi="Arial" w:cs="Arial"/>
                <w:snapToGrid w:val="0"/>
                <w:color w:val="000000"/>
                <w:sz w:val="16"/>
                <w:szCs w:val="16"/>
                <w:lang w:eastAsia="th-TH"/>
              </w:rPr>
              <w:t>,</w:t>
            </w:r>
            <w:r w:rsidRPr="003536F9">
              <w:rPr>
                <w:rFonts w:ascii="Arial" w:hAnsi="Arial" w:cs="Arial"/>
                <w:snapToGrid w:val="0"/>
                <w:color w:val="000000"/>
                <w:sz w:val="16"/>
                <w:szCs w:val="16"/>
                <w:lang w:val="en-GB" w:eastAsia="th-TH"/>
              </w:rPr>
              <w:t>000</w:t>
            </w:r>
          </w:p>
        </w:tc>
        <w:tc>
          <w:tcPr>
            <w:tcW w:w="1134" w:type="dxa"/>
            <w:tcBorders>
              <w:top w:val="nil"/>
              <w:left w:val="nil"/>
              <w:bottom w:val="nil"/>
              <w:right w:val="nil"/>
            </w:tcBorders>
            <w:noWrap/>
          </w:tcPr>
          <w:p w14:paraId="4FB09A71" w14:textId="61E6A49D" w:rsidR="004C6CD0" w:rsidRPr="003536F9" w:rsidRDefault="003536F9">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snapToGrid w:val="0"/>
                <w:color w:val="000000"/>
                <w:sz w:val="16"/>
                <w:szCs w:val="16"/>
                <w:lang w:eastAsia="th-TH"/>
              </w:rPr>
            </w:pPr>
            <w:r w:rsidRPr="003536F9">
              <w:rPr>
                <w:rFonts w:ascii="Arial" w:hAnsi="Arial" w:cs="Arial"/>
                <w:snapToGrid w:val="0"/>
                <w:color w:val="000000"/>
                <w:sz w:val="16"/>
                <w:szCs w:val="16"/>
                <w:lang w:eastAsia="th-TH"/>
              </w:rPr>
              <w:t>30</w:t>
            </w:r>
            <w:r w:rsidR="004C6CD0" w:rsidRPr="003536F9">
              <w:rPr>
                <w:rFonts w:ascii="Arial" w:hAnsi="Arial" w:cs="Arial"/>
                <w:snapToGrid w:val="0"/>
                <w:color w:val="000000"/>
                <w:sz w:val="16"/>
                <w:szCs w:val="16"/>
                <w:lang w:eastAsia="th-TH"/>
              </w:rPr>
              <w:t xml:space="preserve"> May </w:t>
            </w:r>
            <w:r w:rsidRPr="003536F9">
              <w:rPr>
                <w:rFonts w:ascii="Arial" w:hAnsi="Arial" w:cs="Arial"/>
                <w:snapToGrid w:val="0"/>
                <w:color w:val="000000"/>
                <w:sz w:val="16"/>
                <w:szCs w:val="16"/>
                <w:lang w:eastAsia="th-TH"/>
              </w:rPr>
              <w:t>2029</w:t>
            </w:r>
          </w:p>
        </w:tc>
        <w:tc>
          <w:tcPr>
            <w:tcW w:w="1522" w:type="dxa"/>
            <w:tcBorders>
              <w:top w:val="nil"/>
              <w:left w:val="nil"/>
              <w:bottom w:val="nil"/>
              <w:right w:val="nil"/>
            </w:tcBorders>
          </w:tcPr>
          <w:p w14:paraId="4521CC93" w14:textId="3E3D05BF" w:rsidR="004C6CD0" w:rsidRPr="003536F9" w:rsidRDefault="003536F9">
            <w:pPr>
              <w:tabs>
                <w:tab w:val="left" w:pos="-74"/>
              </w:tabs>
              <w:spacing w:before="6" w:after="6"/>
              <w:ind w:left="231"/>
              <w:jc w:val="right"/>
              <w:rPr>
                <w:rFonts w:ascii="Arial" w:eastAsia="Arial Unicode MS" w:hAnsi="Arial" w:cs="Arial"/>
                <w:color w:val="000000"/>
                <w:sz w:val="16"/>
                <w:szCs w:val="16"/>
              </w:rPr>
            </w:pPr>
            <w:r w:rsidRPr="003536F9">
              <w:rPr>
                <w:rFonts w:ascii="Arial" w:eastAsia="Arial Unicode MS" w:hAnsi="Arial" w:cs="Arial"/>
                <w:color w:val="000000"/>
                <w:sz w:val="16"/>
                <w:szCs w:val="16"/>
                <w:lang w:val="en-GB"/>
              </w:rPr>
              <w:t>3</w:t>
            </w:r>
            <w:r w:rsidR="004C6CD0"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74</w:t>
            </w:r>
          </w:p>
        </w:tc>
        <w:tc>
          <w:tcPr>
            <w:tcW w:w="2037" w:type="dxa"/>
            <w:gridSpan w:val="2"/>
            <w:tcBorders>
              <w:top w:val="nil"/>
              <w:left w:val="nil"/>
              <w:bottom w:val="nil"/>
              <w:right w:val="nil"/>
            </w:tcBorders>
            <w:noWrap/>
          </w:tcPr>
          <w:p w14:paraId="3CB1EFFB" w14:textId="2F1826F5" w:rsidR="004C6CD0" w:rsidRPr="003536F9" w:rsidRDefault="004C6CD0">
            <w:pPr>
              <w:spacing w:before="6" w:after="6"/>
              <w:ind w:right="-72"/>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eastAsia="th-TH"/>
              </w:rPr>
              <w:t xml:space="preserve">Every </w:t>
            </w:r>
            <w:r w:rsidR="003536F9" w:rsidRPr="003536F9">
              <w:rPr>
                <w:rFonts w:ascii="Arial" w:hAnsi="Arial" w:cs="Arial"/>
                <w:noProof/>
                <w:snapToGrid w:val="0"/>
                <w:color w:val="000000"/>
                <w:sz w:val="16"/>
                <w:szCs w:val="16"/>
                <w:lang w:val="en-GB" w:eastAsia="th-TH"/>
              </w:rPr>
              <w:t>6</w:t>
            </w:r>
            <w:r w:rsidRPr="003536F9">
              <w:rPr>
                <w:rFonts w:ascii="Arial" w:hAnsi="Arial" w:cs="Arial"/>
                <w:noProof/>
                <w:snapToGrid w:val="0"/>
                <w:color w:val="000000"/>
                <w:sz w:val="16"/>
                <w:szCs w:val="16"/>
                <w:lang w:eastAsia="th-TH"/>
              </w:rPr>
              <w:t xml:space="preserve"> months, the first </w:t>
            </w:r>
          </w:p>
          <w:p w14:paraId="11503C17" w14:textId="77777777" w:rsidR="004C6CD0" w:rsidRPr="003536F9" w:rsidRDefault="004C6CD0">
            <w:pPr>
              <w:spacing w:before="6" w:after="6"/>
              <w:ind w:right="-72"/>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eastAsia="th-TH"/>
              </w:rPr>
              <w:t xml:space="preserve">   installment on </w:t>
            </w:r>
          </w:p>
          <w:p w14:paraId="4E1DF1E8" w14:textId="79124EC3" w:rsidR="004C6CD0" w:rsidRPr="003536F9" w:rsidRDefault="004C6CD0">
            <w:pPr>
              <w:spacing w:before="6" w:after="6"/>
              <w:ind w:right="-72"/>
              <w:rPr>
                <w:rFonts w:ascii="Arial" w:eastAsia="Arial Unicode MS" w:hAnsi="Arial" w:cs="Arial"/>
                <w:color w:val="000000"/>
                <w:sz w:val="16"/>
                <w:szCs w:val="16"/>
                <w:cs/>
                <w:lang w:eastAsia="zh-CN"/>
              </w:rPr>
            </w:pPr>
            <w:r w:rsidRPr="003536F9">
              <w:rPr>
                <w:rFonts w:ascii="Arial" w:hAnsi="Arial" w:cs="Arial"/>
                <w:noProof/>
                <w:snapToGrid w:val="0"/>
                <w:color w:val="000000"/>
                <w:sz w:val="16"/>
                <w:szCs w:val="16"/>
                <w:lang w:eastAsia="th-TH"/>
              </w:rPr>
              <w:t xml:space="preserve">   </w:t>
            </w:r>
            <w:r w:rsidR="003536F9" w:rsidRPr="003536F9">
              <w:rPr>
                <w:rFonts w:ascii="Arial" w:hAnsi="Arial" w:cs="Arial"/>
                <w:noProof/>
                <w:snapToGrid w:val="0"/>
                <w:color w:val="000000"/>
                <w:sz w:val="16"/>
                <w:szCs w:val="16"/>
                <w:lang w:val="en-GB" w:eastAsia="th-TH"/>
              </w:rPr>
              <w:t>30</w:t>
            </w:r>
            <w:r w:rsidR="00750E8A" w:rsidRPr="003536F9">
              <w:rPr>
                <w:rFonts w:ascii="Arial" w:hAnsi="Arial" w:cs="Arial"/>
                <w:noProof/>
                <w:snapToGrid w:val="0"/>
                <w:color w:val="000000"/>
                <w:sz w:val="16"/>
                <w:szCs w:val="16"/>
                <w:lang w:eastAsia="th-TH"/>
              </w:rPr>
              <w:t xml:space="preserve"> </w:t>
            </w:r>
            <w:r w:rsidRPr="003536F9">
              <w:rPr>
                <w:rFonts w:ascii="Arial" w:hAnsi="Arial" w:cs="Arial"/>
                <w:noProof/>
                <w:snapToGrid w:val="0"/>
                <w:color w:val="000000"/>
                <w:sz w:val="16"/>
                <w:szCs w:val="16"/>
                <w:lang w:eastAsia="th-TH"/>
              </w:rPr>
              <w:t xml:space="preserve">November </w:t>
            </w:r>
            <w:r w:rsidR="003536F9" w:rsidRPr="003536F9">
              <w:rPr>
                <w:rFonts w:ascii="Arial" w:hAnsi="Arial" w:cs="Arial"/>
                <w:noProof/>
                <w:snapToGrid w:val="0"/>
                <w:color w:val="000000"/>
                <w:sz w:val="16"/>
                <w:szCs w:val="16"/>
                <w:lang w:val="en-GB" w:eastAsia="th-TH"/>
              </w:rPr>
              <w:t>2024</w:t>
            </w:r>
          </w:p>
        </w:tc>
      </w:tr>
    </w:tbl>
    <w:p w14:paraId="4C131801" w14:textId="77777777" w:rsidR="004C6CD0" w:rsidRPr="003536F9" w:rsidRDefault="004C6CD0" w:rsidP="00C42023">
      <w:pPr>
        <w:jc w:val="thaiDistribute"/>
        <w:rPr>
          <w:rFonts w:ascii="Arial" w:hAnsi="Arial" w:cs="Arial"/>
          <w:color w:val="000000"/>
          <w:spacing w:val="-2"/>
          <w:sz w:val="18"/>
          <w:szCs w:val="18"/>
          <w:lang w:val="en-GB"/>
        </w:rPr>
      </w:pPr>
    </w:p>
    <w:p w14:paraId="55D0E4B4" w14:textId="6E3FC384" w:rsidR="00BF7E92" w:rsidRPr="003536F9" w:rsidRDefault="00BF7E92" w:rsidP="00C42023">
      <w:pPr>
        <w:jc w:val="thaiDistribute"/>
        <w:rPr>
          <w:rFonts w:ascii="Arial" w:hAnsi="Arial" w:cs="Arial"/>
          <w:color w:val="000000"/>
          <w:spacing w:val="-2"/>
          <w:sz w:val="18"/>
          <w:szCs w:val="18"/>
          <w:lang w:val="en-GB"/>
        </w:rPr>
      </w:pPr>
      <w:r w:rsidRPr="003536F9">
        <w:rPr>
          <w:rFonts w:ascii="Arial" w:hAnsi="Arial" w:cs="Arial"/>
          <w:color w:val="000000"/>
          <w:spacing w:val="-2"/>
          <w:sz w:val="18"/>
          <w:szCs w:val="18"/>
          <w:lang w:val="en-GB"/>
        </w:rPr>
        <w:br w:type="page"/>
      </w:r>
    </w:p>
    <w:p w14:paraId="59252E41" w14:textId="7D2B31D0" w:rsidR="004A239C" w:rsidRPr="003536F9" w:rsidRDefault="002B5ACA" w:rsidP="00BF7E92">
      <w:pPr>
        <w:jc w:val="both"/>
        <w:rPr>
          <w:rFonts w:ascii="Arial" w:hAnsi="Arial" w:cs="Arial"/>
          <w:color w:val="000000"/>
          <w:spacing w:val="-6"/>
          <w:sz w:val="18"/>
          <w:szCs w:val="18"/>
          <w:shd w:val="clear" w:color="auto" w:fill="FFFFFF"/>
        </w:rPr>
      </w:pPr>
      <w:r w:rsidRPr="003536F9">
        <w:rPr>
          <w:rFonts w:ascii="Arial" w:hAnsi="Arial" w:cs="Arial"/>
          <w:color w:val="000000"/>
          <w:spacing w:val="-6"/>
          <w:sz w:val="18"/>
          <w:szCs w:val="18"/>
          <w:shd w:val="clear" w:color="auto" w:fill="FFFFFF"/>
        </w:rPr>
        <w:t xml:space="preserve">In November </w:t>
      </w:r>
      <w:r w:rsidR="003536F9" w:rsidRPr="003536F9">
        <w:rPr>
          <w:rFonts w:ascii="Arial" w:hAnsi="Arial" w:cs="Arial"/>
          <w:color w:val="000000"/>
          <w:spacing w:val="-6"/>
          <w:sz w:val="18"/>
          <w:szCs w:val="18"/>
          <w:shd w:val="clear" w:color="auto" w:fill="FFFFFF"/>
          <w:lang w:val="en-GB"/>
        </w:rPr>
        <w:t>2025</w:t>
      </w:r>
      <w:r w:rsidRPr="003536F9">
        <w:rPr>
          <w:rFonts w:ascii="Arial" w:hAnsi="Arial" w:cs="Arial"/>
          <w:color w:val="000000"/>
          <w:spacing w:val="-6"/>
          <w:sz w:val="18"/>
          <w:szCs w:val="18"/>
          <w:shd w:val="clear" w:color="auto" w:fill="FFFFFF"/>
        </w:rPr>
        <w:t xml:space="preserve">, the Company redeemed its Series </w:t>
      </w:r>
      <w:r w:rsidR="003536F9" w:rsidRPr="003536F9">
        <w:rPr>
          <w:rFonts w:ascii="Arial" w:hAnsi="Arial" w:cs="Arial"/>
          <w:color w:val="000000"/>
          <w:spacing w:val="-6"/>
          <w:sz w:val="18"/>
          <w:szCs w:val="18"/>
          <w:shd w:val="clear" w:color="auto" w:fill="FFFFFF"/>
          <w:lang w:val="en-GB"/>
        </w:rPr>
        <w:t>1</w:t>
      </w:r>
      <w:r w:rsidRPr="003536F9">
        <w:rPr>
          <w:rFonts w:ascii="Arial" w:hAnsi="Arial" w:cs="Arial"/>
          <w:color w:val="000000"/>
          <w:spacing w:val="-6"/>
          <w:sz w:val="18"/>
          <w:szCs w:val="18"/>
          <w:shd w:val="clear" w:color="auto" w:fill="FFFFFF"/>
        </w:rPr>
        <w:t xml:space="preserve"> debentures with a </w:t>
      </w:r>
      <w:r w:rsidR="00682AD0" w:rsidRPr="003536F9">
        <w:rPr>
          <w:rFonts w:ascii="Arial" w:hAnsi="Arial" w:cs="Arial"/>
          <w:color w:val="000000"/>
          <w:spacing w:val="-6"/>
          <w:sz w:val="18"/>
          <w:szCs w:val="18"/>
          <w:shd w:val="clear" w:color="auto" w:fill="FFFFFF"/>
        </w:rPr>
        <w:t xml:space="preserve">maturity </w:t>
      </w:r>
      <w:r w:rsidRPr="003536F9">
        <w:rPr>
          <w:rFonts w:ascii="Arial" w:hAnsi="Arial" w:cs="Arial"/>
          <w:color w:val="000000"/>
          <w:spacing w:val="-6"/>
          <w:sz w:val="18"/>
          <w:szCs w:val="18"/>
          <w:shd w:val="clear" w:color="auto" w:fill="FFFFFF"/>
        </w:rPr>
        <w:t xml:space="preserve">of three years prior to maturity in the amount of </w:t>
      </w:r>
      <w:r w:rsidR="003536F9" w:rsidRPr="003536F9">
        <w:rPr>
          <w:rFonts w:ascii="Arial" w:hAnsi="Arial" w:cs="Arial"/>
          <w:color w:val="000000"/>
          <w:spacing w:val="-6"/>
          <w:sz w:val="18"/>
          <w:szCs w:val="18"/>
          <w:shd w:val="clear" w:color="auto" w:fill="FFFFFF"/>
          <w:lang w:val="en-GB"/>
        </w:rPr>
        <w:t>130</w:t>
      </w:r>
      <w:r w:rsidRPr="003536F9">
        <w:rPr>
          <w:rFonts w:ascii="Arial" w:hAnsi="Arial" w:cs="Arial"/>
          <w:color w:val="000000"/>
          <w:spacing w:val="-6"/>
          <w:sz w:val="18"/>
          <w:szCs w:val="18"/>
          <w:shd w:val="clear" w:color="auto" w:fill="FFFFFF"/>
        </w:rPr>
        <w:t>,</w:t>
      </w:r>
      <w:r w:rsidR="003536F9" w:rsidRPr="003536F9">
        <w:rPr>
          <w:rFonts w:ascii="Arial" w:hAnsi="Arial" w:cs="Arial"/>
          <w:color w:val="000000"/>
          <w:spacing w:val="-6"/>
          <w:sz w:val="18"/>
          <w:szCs w:val="18"/>
          <w:shd w:val="clear" w:color="auto" w:fill="FFFFFF"/>
          <w:lang w:val="en-GB"/>
        </w:rPr>
        <w:t>000</w:t>
      </w:r>
      <w:r w:rsidRPr="003536F9">
        <w:rPr>
          <w:rFonts w:ascii="Arial" w:hAnsi="Arial" w:cs="Arial"/>
          <w:color w:val="000000"/>
          <w:spacing w:val="-6"/>
          <w:sz w:val="18"/>
          <w:szCs w:val="18"/>
          <w:shd w:val="clear" w:color="auto" w:fill="FFFFFF"/>
        </w:rPr>
        <w:t xml:space="preserve"> units, with a total value of Baht </w:t>
      </w:r>
      <w:r w:rsidR="003536F9" w:rsidRPr="003536F9">
        <w:rPr>
          <w:rFonts w:ascii="Arial" w:hAnsi="Arial" w:cs="Arial"/>
          <w:color w:val="000000"/>
          <w:spacing w:val="-6"/>
          <w:sz w:val="18"/>
          <w:szCs w:val="18"/>
          <w:shd w:val="clear" w:color="auto" w:fill="FFFFFF"/>
          <w:lang w:val="en-GB"/>
        </w:rPr>
        <w:t>130</w:t>
      </w:r>
      <w:r w:rsidRPr="003536F9">
        <w:rPr>
          <w:rFonts w:ascii="Arial" w:hAnsi="Arial" w:cs="Arial"/>
          <w:color w:val="000000"/>
          <w:spacing w:val="-6"/>
          <w:sz w:val="18"/>
          <w:szCs w:val="18"/>
          <w:shd w:val="clear" w:color="auto" w:fill="FFFFFF"/>
        </w:rPr>
        <w:t>.</w:t>
      </w:r>
      <w:r w:rsidR="003536F9" w:rsidRPr="003536F9">
        <w:rPr>
          <w:rFonts w:ascii="Arial" w:hAnsi="Arial" w:cs="Arial"/>
          <w:color w:val="000000"/>
          <w:spacing w:val="-6"/>
          <w:sz w:val="18"/>
          <w:szCs w:val="18"/>
          <w:shd w:val="clear" w:color="auto" w:fill="FFFFFF"/>
          <w:lang w:val="en-GB"/>
        </w:rPr>
        <w:t>00</w:t>
      </w:r>
      <w:r w:rsidRPr="003536F9">
        <w:rPr>
          <w:rFonts w:ascii="Arial" w:hAnsi="Arial" w:cs="Arial"/>
          <w:color w:val="000000"/>
          <w:spacing w:val="-6"/>
          <w:sz w:val="18"/>
          <w:szCs w:val="18"/>
          <w:shd w:val="clear" w:color="auto" w:fill="FFFFFF"/>
        </w:rPr>
        <w:t xml:space="preserve"> million, and recogni</w:t>
      </w:r>
      <w:r w:rsidR="00A51CD7" w:rsidRPr="003536F9">
        <w:rPr>
          <w:rFonts w:ascii="Arial" w:hAnsi="Arial" w:cs="Arial"/>
          <w:color w:val="000000"/>
          <w:spacing w:val="-6"/>
          <w:sz w:val="18"/>
          <w:szCs w:val="18"/>
          <w:shd w:val="clear" w:color="auto" w:fill="FFFFFF"/>
        </w:rPr>
        <w:t>s</w:t>
      </w:r>
      <w:r w:rsidRPr="003536F9">
        <w:rPr>
          <w:rFonts w:ascii="Arial" w:hAnsi="Arial" w:cs="Arial"/>
          <w:color w:val="000000"/>
          <w:spacing w:val="-6"/>
          <w:sz w:val="18"/>
          <w:szCs w:val="18"/>
          <w:shd w:val="clear" w:color="auto" w:fill="FFFFFF"/>
        </w:rPr>
        <w:t xml:space="preserve">ed a loss on debenture redemption of Baht </w:t>
      </w:r>
      <w:r w:rsidR="003536F9" w:rsidRPr="003536F9">
        <w:rPr>
          <w:rFonts w:ascii="Arial" w:hAnsi="Arial" w:cs="Arial"/>
          <w:color w:val="000000"/>
          <w:spacing w:val="-6"/>
          <w:sz w:val="18"/>
          <w:szCs w:val="18"/>
          <w:shd w:val="clear" w:color="auto" w:fill="FFFFFF"/>
          <w:lang w:val="en-GB"/>
        </w:rPr>
        <w:t>5</w:t>
      </w:r>
      <w:r w:rsidRPr="003536F9">
        <w:rPr>
          <w:rFonts w:ascii="Arial" w:hAnsi="Arial" w:cs="Arial"/>
          <w:color w:val="000000"/>
          <w:spacing w:val="-6"/>
          <w:sz w:val="18"/>
          <w:szCs w:val="18"/>
          <w:shd w:val="clear" w:color="auto" w:fill="FFFFFF"/>
        </w:rPr>
        <w:t>.</w:t>
      </w:r>
      <w:r w:rsidR="003536F9" w:rsidRPr="003536F9">
        <w:rPr>
          <w:rFonts w:ascii="Arial" w:hAnsi="Arial" w:cs="Arial"/>
          <w:color w:val="000000"/>
          <w:spacing w:val="-6"/>
          <w:sz w:val="18"/>
          <w:szCs w:val="18"/>
          <w:shd w:val="clear" w:color="auto" w:fill="FFFFFF"/>
          <w:lang w:val="en-GB"/>
        </w:rPr>
        <w:t>16</w:t>
      </w:r>
      <w:r w:rsidRPr="003536F9">
        <w:rPr>
          <w:rFonts w:ascii="Arial" w:hAnsi="Arial" w:cs="Arial"/>
          <w:color w:val="000000"/>
          <w:spacing w:val="-6"/>
          <w:sz w:val="18"/>
          <w:szCs w:val="18"/>
          <w:shd w:val="clear" w:color="auto" w:fill="FFFFFF"/>
        </w:rPr>
        <w:t xml:space="preserve"> million as part of finance costs in the statement of comprehensive income.</w:t>
      </w:r>
    </w:p>
    <w:p w14:paraId="24469FF7" w14:textId="77777777" w:rsidR="002B5ACA" w:rsidRPr="003536F9" w:rsidRDefault="002B5ACA" w:rsidP="00BF7E92">
      <w:pPr>
        <w:jc w:val="both"/>
        <w:rPr>
          <w:rFonts w:ascii="Arial" w:hAnsi="Arial" w:cs="Arial"/>
          <w:color w:val="000000"/>
          <w:spacing w:val="-6"/>
          <w:sz w:val="18"/>
          <w:szCs w:val="18"/>
          <w:shd w:val="clear" w:color="auto" w:fill="FFFFFF"/>
        </w:rPr>
      </w:pPr>
    </w:p>
    <w:p w14:paraId="2BD9DE06" w14:textId="0D5369A6" w:rsidR="00BF7E92" w:rsidRPr="003536F9" w:rsidRDefault="002B5ACA" w:rsidP="004C6CD0">
      <w:pPr>
        <w:jc w:val="both"/>
        <w:outlineLvl w:val="0"/>
        <w:rPr>
          <w:rFonts w:ascii="Arial" w:hAnsi="Arial" w:cs="Arial"/>
          <w:color w:val="000000"/>
          <w:spacing w:val="-6"/>
          <w:sz w:val="18"/>
          <w:szCs w:val="18"/>
          <w:shd w:val="clear" w:color="auto" w:fill="FFFFFF"/>
        </w:rPr>
      </w:pPr>
      <w:r w:rsidRPr="003536F9">
        <w:rPr>
          <w:rFonts w:ascii="Arial" w:hAnsi="Arial" w:cs="Arial"/>
          <w:color w:val="000000"/>
          <w:spacing w:val="-6"/>
          <w:sz w:val="18"/>
          <w:szCs w:val="18"/>
          <w:shd w:val="clear" w:color="auto" w:fill="FFFFFF"/>
        </w:rPr>
        <w:t xml:space="preserve">At the Extraordinary Shareholders’ Meeting No. </w:t>
      </w:r>
      <w:r w:rsidR="003536F9" w:rsidRPr="003536F9">
        <w:rPr>
          <w:rFonts w:ascii="Arial" w:hAnsi="Arial" w:cs="Arial"/>
          <w:color w:val="000000"/>
          <w:spacing w:val="-6"/>
          <w:sz w:val="18"/>
          <w:szCs w:val="18"/>
          <w:shd w:val="clear" w:color="auto" w:fill="FFFFFF"/>
          <w:lang w:val="en-GB"/>
        </w:rPr>
        <w:t>1</w:t>
      </w:r>
      <w:r w:rsidRPr="003536F9">
        <w:rPr>
          <w:rFonts w:ascii="Arial" w:hAnsi="Arial" w:cs="Arial"/>
          <w:color w:val="000000"/>
          <w:spacing w:val="-6"/>
          <w:sz w:val="18"/>
          <w:szCs w:val="18"/>
          <w:shd w:val="clear" w:color="auto" w:fill="FFFFFF"/>
        </w:rPr>
        <w:t>/</w:t>
      </w:r>
      <w:r w:rsidR="003536F9" w:rsidRPr="003536F9">
        <w:rPr>
          <w:rFonts w:ascii="Arial" w:hAnsi="Arial" w:cs="Arial"/>
          <w:color w:val="000000"/>
          <w:spacing w:val="-6"/>
          <w:sz w:val="18"/>
          <w:szCs w:val="18"/>
          <w:shd w:val="clear" w:color="auto" w:fill="FFFFFF"/>
          <w:lang w:val="en-GB"/>
        </w:rPr>
        <w:t>2024</w:t>
      </w:r>
      <w:r w:rsidRPr="003536F9">
        <w:rPr>
          <w:rFonts w:ascii="Arial" w:hAnsi="Arial" w:cs="Arial"/>
          <w:color w:val="000000"/>
          <w:spacing w:val="-6"/>
          <w:sz w:val="18"/>
          <w:szCs w:val="18"/>
          <w:shd w:val="clear" w:color="auto" w:fill="FFFFFF"/>
        </w:rPr>
        <w:t xml:space="preserve"> held on </w:t>
      </w:r>
      <w:r w:rsidR="003536F9" w:rsidRPr="003536F9">
        <w:rPr>
          <w:rFonts w:ascii="Arial" w:hAnsi="Arial" w:cs="Arial"/>
          <w:color w:val="000000"/>
          <w:spacing w:val="-6"/>
          <w:sz w:val="18"/>
          <w:szCs w:val="18"/>
          <w:shd w:val="clear" w:color="auto" w:fill="FFFFFF"/>
          <w:lang w:val="en-GB"/>
        </w:rPr>
        <w:t>6</w:t>
      </w:r>
      <w:r w:rsidRPr="003536F9">
        <w:rPr>
          <w:rFonts w:ascii="Arial" w:hAnsi="Arial" w:cs="Arial"/>
          <w:color w:val="000000"/>
          <w:spacing w:val="-6"/>
          <w:sz w:val="18"/>
          <w:szCs w:val="18"/>
          <w:shd w:val="clear" w:color="auto" w:fill="FFFFFF"/>
        </w:rPr>
        <w:t xml:space="preserve"> March </w:t>
      </w:r>
      <w:r w:rsidR="003536F9" w:rsidRPr="003536F9">
        <w:rPr>
          <w:rFonts w:ascii="Arial" w:hAnsi="Arial" w:cs="Arial"/>
          <w:color w:val="000000"/>
          <w:spacing w:val="-6"/>
          <w:sz w:val="18"/>
          <w:szCs w:val="18"/>
          <w:shd w:val="clear" w:color="auto" w:fill="FFFFFF"/>
          <w:lang w:val="en-GB"/>
        </w:rPr>
        <w:t>2024</w:t>
      </w:r>
      <w:r w:rsidRPr="003536F9">
        <w:rPr>
          <w:rFonts w:ascii="Arial" w:hAnsi="Arial" w:cs="Arial"/>
          <w:color w:val="000000"/>
          <w:spacing w:val="-6"/>
          <w:sz w:val="18"/>
          <w:szCs w:val="18"/>
          <w:shd w:val="clear" w:color="auto" w:fill="FFFFFF"/>
        </w:rPr>
        <w:t xml:space="preserve">, the shareholders approved the issuance and offering of the debentures. On </w:t>
      </w:r>
      <w:r w:rsidR="003536F9" w:rsidRPr="003536F9">
        <w:rPr>
          <w:rFonts w:ascii="Arial" w:hAnsi="Arial" w:cs="Arial"/>
          <w:color w:val="000000"/>
          <w:spacing w:val="-6"/>
          <w:sz w:val="18"/>
          <w:szCs w:val="18"/>
          <w:shd w:val="clear" w:color="auto" w:fill="FFFFFF"/>
          <w:lang w:val="en-GB"/>
        </w:rPr>
        <w:t>30</w:t>
      </w:r>
      <w:r w:rsidRPr="003536F9">
        <w:rPr>
          <w:rFonts w:ascii="Arial" w:hAnsi="Arial" w:cs="Arial"/>
          <w:color w:val="000000"/>
          <w:spacing w:val="-6"/>
          <w:sz w:val="18"/>
          <w:szCs w:val="18"/>
          <w:shd w:val="clear" w:color="auto" w:fill="FFFFFF"/>
        </w:rPr>
        <w:t xml:space="preserve"> May </w:t>
      </w:r>
      <w:r w:rsidR="003536F9" w:rsidRPr="003536F9">
        <w:rPr>
          <w:rFonts w:ascii="Arial" w:hAnsi="Arial" w:cs="Arial"/>
          <w:color w:val="000000"/>
          <w:spacing w:val="-6"/>
          <w:sz w:val="18"/>
          <w:szCs w:val="18"/>
          <w:shd w:val="clear" w:color="auto" w:fill="FFFFFF"/>
          <w:lang w:val="en-GB"/>
        </w:rPr>
        <w:t>2024</w:t>
      </w:r>
      <w:r w:rsidRPr="003536F9">
        <w:rPr>
          <w:rFonts w:ascii="Arial" w:hAnsi="Arial" w:cs="Arial"/>
          <w:color w:val="000000"/>
          <w:spacing w:val="-6"/>
          <w:sz w:val="18"/>
          <w:szCs w:val="18"/>
          <w:shd w:val="clear" w:color="auto" w:fill="FFFFFF"/>
        </w:rPr>
        <w:t xml:space="preserve">, the Company offered two series of unsubordinated, secured debentures which were guaranteed by the Credit Guarantee and Investment Facility and registered with a debenture holders’ representative, totaling Baht </w:t>
      </w:r>
      <w:r w:rsidR="003536F9" w:rsidRPr="003536F9">
        <w:rPr>
          <w:rFonts w:ascii="Arial" w:hAnsi="Arial" w:cs="Arial"/>
          <w:color w:val="000000"/>
          <w:spacing w:val="-6"/>
          <w:sz w:val="18"/>
          <w:szCs w:val="18"/>
          <w:shd w:val="clear" w:color="auto" w:fill="FFFFFF"/>
          <w:lang w:val="en-GB"/>
        </w:rPr>
        <w:t>1</w:t>
      </w:r>
      <w:r w:rsidRPr="003536F9">
        <w:rPr>
          <w:rFonts w:ascii="Arial" w:hAnsi="Arial" w:cs="Arial"/>
          <w:color w:val="000000"/>
          <w:spacing w:val="-6"/>
          <w:sz w:val="18"/>
          <w:szCs w:val="18"/>
          <w:shd w:val="clear" w:color="auto" w:fill="FFFFFF"/>
        </w:rPr>
        <w:t>,</w:t>
      </w:r>
      <w:r w:rsidR="003536F9" w:rsidRPr="003536F9">
        <w:rPr>
          <w:rFonts w:ascii="Arial" w:hAnsi="Arial" w:cs="Arial"/>
          <w:color w:val="000000"/>
          <w:spacing w:val="-6"/>
          <w:sz w:val="18"/>
          <w:szCs w:val="18"/>
          <w:shd w:val="clear" w:color="auto" w:fill="FFFFFF"/>
          <w:lang w:val="en-GB"/>
        </w:rPr>
        <w:t>700</w:t>
      </w:r>
      <w:r w:rsidRPr="003536F9">
        <w:rPr>
          <w:rFonts w:ascii="Arial" w:hAnsi="Arial" w:cs="Arial"/>
          <w:color w:val="000000"/>
          <w:spacing w:val="-6"/>
          <w:sz w:val="18"/>
          <w:szCs w:val="18"/>
          <w:shd w:val="clear" w:color="auto" w:fill="FFFFFF"/>
        </w:rPr>
        <w:t>.</w:t>
      </w:r>
      <w:r w:rsidR="003536F9" w:rsidRPr="003536F9">
        <w:rPr>
          <w:rFonts w:ascii="Arial" w:hAnsi="Arial" w:cs="Arial"/>
          <w:color w:val="000000"/>
          <w:spacing w:val="-6"/>
          <w:sz w:val="18"/>
          <w:szCs w:val="18"/>
          <w:shd w:val="clear" w:color="auto" w:fill="FFFFFF"/>
          <w:lang w:val="en-GB"/>
        </w:rPr>
        <w:t>00</w:t>
      </w:r>
      <w:r w:rsidRPr="003536F9">
        <w:rPr>
          <w:rFonts w:ascii="Arial" w:hAnsi="Arial" w:cs="Arial"/>
          <w:color w:val="000000"/>
          <w:spacing w:val="-6"/>
          <w:sz w:val="18"/>
          <w:szCs w:val="18"/>
          <w:shd w:val="clear" w:color="auto" w:fill="FFFFFF"/>
        </w:rPr>
        <w:t xml:space="preserve"> million, to institutional and high</w:t>
      </w:r>
      <w:r w:rsidRPr="003536F9">
        <w:rPr>
          <w:rFonts w:ascii="Cambria Math" w:hAnsi="Cambria Math" w:cs="Cambria Math"/>
          <w:color w:val="000000"/>
          <w:spacing w:val="-6"/>
          <w:sz w:val="18"/>
          <w:szCs w:val="18"/>
          <w:shd w:val="clear" w:color="auto" w:fill="FFFFFF"/>
        </w:rPr>
        <w:t>‑</w:t>
      </w:r>
      <w:r w:rsidRPr="003536F9">
        <w:rPr>
          <w:rFonts w:ascii="Arial" w:hAnsi="Arial" w:cs="Arial"/>
          <w:color w:val="000000"/>
          <w:spacing w:val="-6"/>
          <w:sz w:val="18"/>
          <w:szCs w:val="18"/>
          <w:shd w:val="clear" w:color="auto" w:fill="FFFFFF"/>
        </w:rPr>
        <w:t>net</w:t>
      </w:r>
      <w:r w:rsidRPr="003536F9">
        <w:rPr>
          <w:rFonts w:ascii="Cambria Math" w:hAnsi="Cambria Math" w:cs="Cambria Math"/>
          <w:color w:val="000000"/>
          <w:spacing w:val="-6"/>
          <w:sz w:val="18"/>
          <w:szCs w:val="18"/>
          <w:shd w:val="clear" w:color="auto" w:fill="FFFFFF"/>
        </w:rPr>
        <w:t>‑</w:t>
      </w:r>
      <w:r w:rsidRPr="003536F9">
        <w:rPr>
          <w:rFonts w:ascii="Arial" w:hAnsi="Arial" w:cs="Arial"/>
          <w:color w:val="000000"/>
          <w:spacing w:val="-6"/>
          <w:sz w:val="18"/>
          <w:szCs w:val="18"/>
          <w:shd w:val="clear" w:color="auto" w:fill="FFFFFF"/>
        </w:rPr>
        <w:t xml:space="preserve">worth investors. The Company received Baht </w:t>
      </w:r>
      <w:r w:rsidR="003536F9" w:rsidRPr="003536F9">
        <w:rPr>
          <w:rFonts w:ascii="Arial" w:hAnsi="Arial" w:cs="Arial"/>
          <w:color w:val="000000"/>
          <w:spacing w:val="-6"/>
          <w:sz w:val="18"/>
          <w:szCs w:val="18"/>
          <w:shd w:val="clear" w:color="auto" w:fill="FFFFFF"/>
          <w:lang w:val="en-GB"/>
        </w:rPr>
        <w:t>1</w:t>
      </w:r>
      <w:r w:rsidRPr="003536F9">
        <w:rPr>
          <w:rFonts w:ascii="Arial" w:hAnsi="Arial" w:cs="Arial"/>
          <w:color w:val="000000"/>
          <w:spacing w:val="-6"/>
          <w:sz w:val="18"/>
          <w:szCs w:val="18"/>
          <w:shd w:val="clear" w:color="auto" w:fill="FFFFFF"/>
        </w:rPr>
        <w:t>,</w:t>
      </w:r>
      <w:r w:rsidR="003536F9" w:rsidRPr="003536F9">
        <w:rPr>
          <w:rFonts w:ascii="Arial" w:hAnsi="Arial" w:cs="Arial"/>
          <w:color w:val="000000"/>
          <w:spacing w:val="-6"/>
          <w:sz w:val="18"/>
          <w:szCs w:val="18"/>
          <w:shd w:val="clear" w:color="auto" w:fill="FFFFFF"/>
          <w:lang w:val="en-GB"/>
        </w:rPr>
        <w:t>700</w:t>
      </w:r>
      <w:r w:rsidRPr="003536F9">
        <w:rPr>
          <w:rFonts w:ascii="Arial" w:hAnsi="Arial" w:cs="Arial"/>
          <w:color w:val="000000"/>
          <w:spacing w:val="-6"/>
          <w:sz w:val="18"/>
          <w:szCs w:val="18"/>
          <w:shd w:val="clear" w:color="auto" w:fill="FFFFFF"/>
        </w:rPr>
        <w:t>.</w:t>
      </w:r>
      <w:r w:rsidR="003536F9" w:rsidRPr="003536F9">
        <w:rPr>
          <w:rFonts w:ascii="Arial" w:hAnsi="Arial" w:cs="Arial"/>
          <w:color w:val="000000"/>
          <w:spacing w:val="-6"/>
          <w:sz w:val="18"/>
          <w:szCs w:val="18"/>
          <w:shd w:val="clear" w:color="auto" w:fill="FFFFFF"/>
          <w:lang w:val="en-GB"/>
        </w:rPr>
        <w:t>00</w:t>
      </w:r>
      <w:r w:rsidRPr="003536F9">
        <w:rPr>
          <w:rFonts w:ascii="Arial" w:hAnsi="Arial" w:cs="Arial"/>
          <w:color w:val="000000"/>
          <w:spacing w:val="-6"/>
          <w:sz w:val="18"/>
          <w:szCs w:val="18"/>
          <w:shd w:val="clear" w:color="auto" w:fill="FFFFFF"/>
        </w:rPr>
        <w:t xml:space="preserve"> million from the issuance of these debentures on </w:t>
      </w:r>
      <w:r w:rsidR="003536F9" w:rsidRPr="003536F9">
        <w:rPr>
          <w:rFonts w:ascii="Arial" w:hAnsi="Arial" w:cs="Arial"/>
          <w:color w:val="000000"/>
          <w:spacing w:val="-6"/>
          <w:sz w:val="18"/>
          <w:szCs w:val="18"/>
          <w:shd w:val="clear" w:color="auto" w:fill="FFFFFF"/>
          <w:lang w:val="en-GB"/>
        </w:rPr>
        <w:t>30</w:t>
      </w:r>
      <w:r w:rsidRPr="003536F9">
        <w:rPr>
          <w:rFonts w:ascii="Arial" w:hAnsi="Arial" w:cs="Arial"/>
          <w:color w:val="000000"/>
          <w:spacing w:val="-6"/>
          <w:sz w:val="18"/>
          <w:szCs w:val="18"/>
          <w:shd w:val="clear" w:color="auto" w:fill="FFFFFF"/>
        </w:rPr>
        <w:t xml:space="preserve"> May </w:t>
      </w:r>
      <w:r w:rsidR="003536F9" w:rsidRPr="003536F9">
        <w:rPr>
          <w:rFonts w:ascii="Arial" w:hAnsi="Arial" w:cs="Arial"/>
          <w:color w:val="000000"/>
          <w:spacing w:val="-6"/>
          <w:sz w:val="18"/>
          <w:szCs w:val="18"/>
          <w:shd w:val="clear" w:color="auto" w:fill="FFFFFF"/>
          <w:lang w:val="en-GB"/>
        </w:rPr>
        <w:t>2024</w:t>
      </w:r>
      <w:r w:rsidRPr="003536F9">
        <w:rPr>
          <w:rFonts w:ascii="Arial" w:hAnsi="Arial" w:cs="Arial"/>
          <w:color w:val="000000"/>
          <w:spacing w:val="-6"/>
          <w:sz w:val="18"/>
          <w:szCs w:val="18"/>
          <w:shd w:val="clear" w:color="auto" w:fill="FFFFFF"/>
        </w:rPr>
        <w:t>.</w:t>
      </w:r>
    </w:p>
    <w:p w14:paraId="6B8DFFCD" w14:textId="77777777" w:rsidR="002B5ACA" w:rsidRPr="003536F9" w:rsidRDefault="002B5ACA" w:rsidP="004C6CD0">
      <w:pPr>
        <w:jc w:val="both"/>
        <w:outlineLvl w:val="0"/>
        <w:rPr>
          <w:rFonts w:ascii="Arial" w:hAnsi="Arial" w:cs="Arial"/>
          <w:color w:val="000000"/>
          <w:sz w:val="18"/>
          <w:szCs w:val="18"/>
        </w:rPr>
      </w:pPr>
    </w:p>
    <w:p w14:paraId="7D708F7A" w14:textId="707FF0C3" w:rsidR="00776804" w:rsidRPr="003536F9" w:rsidRDefault="002B5ACA" w:rsidP="00776804">
      <w:pPr>
        <w:jc w:val="both"/>
        <w:outlineLvl w:val="0"/>
        <w:rPr>
          <w:rFonts w:ascii="Arial" w:hAnsi="Arial" w:cs="Arial"/>
          <w:color w:val="000000"/>
          <w:sz w:val="18"/>
          <w:szCs w:val="18"/>
        </w:rPr>
      </w:pPr>
      <w:r w:rsidRPr="003536F9">
        <w:rPr>
          <w:rFonts w:ascii="Arial" w:hAnsi="Arial" w:cs="Arial"/>
          <w:color w:val="000000"/>
          <w:sz w:val="18"/>
          <w:szCs w:val="18"/>
        </w:rPr>
        <w:t xml:space="preserve">As at </w:t>
      </w:r>
      <w:r w:rsidR="003536F9" w:rsidRPr="003536F9">
        <w:rPr>
          <w:rFonts w:ascii="Arial" w:hAnsi="Arial" w:cs="Arial"/>
          <w:color w:val="000000"/>
          <w:sz w:val="18"/>
          <w:szCs w:val="18"/>
          <w:lang w:val="en-GB"/>
        </w:rPr>
        <w:t>31</w:t>
      </w:r>
      <w:r w:rsidRPr="003536F9">
        <w:rPr>
          <w:rFonts w:ascii="Arial" w:hAnsi="Arial" w:cs="Arial"/>
          <w:color w:val="000000"/>
          <w:sz w:val="18"/>
          <w:szCs w:val="18"/>
        </w:rPr>
        <w:t xml:space="preserve"> December </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the Group and the Company could not maintain certain financial ratio conditions according to the guarantee agreements with the Credit Guarantee and Investment Facility, which carry a penalty rate of </w:t>
      </w:r>
      <w:r w:rsidR="003536F9" w:rsidRPr="003536F9">
        <w:rPr>
          <w:rFonts w:ascii="Arial" w:hAnsi="Arial" w:cs="Arial"/>
          <w:color w:val="000000"/>
          <w:sz w:val="18"/>
          <w:szCs w:val="18"/>
          <w:lang w:val="en-GB"/>
        </w:rPr>
        <w:t>1</w:t>
      </w:r>
      <w:r w:rsidRPr="003536F9">
        <w:rPr>
          <w:rFonts w:ascii="Arial" w:hAnsi="Arial" w:cs="Arial"/>
          <w:color w:val="000000"/>
          <w:sz w:val="18"/>
          <w:szCs w:val="18"/>
        </w:rPr>
        <w:t>.</w:t>
      </w:r>
      <w:r w:rsidR="003536F9" w:rsidRPr="003536F9">
        <w:rPr>
          <w:rFonts w:ascii="Arial" w:hAnsi="Arial" w:cs="Arial"/>
          <w:color w:val="000000"/>
          <w:sz w:val="18"/>
          <w:szCs w:val="18"/>
          <w:lang w:val="en-GB"/>
        </w:rPr>
        <w:t>10</w:t>
      </w:r>
      <w:r w:rsidRPr="003536F9">
        <w:rPr>
          <w:rFonts w:ascii="Arial" w:hAnsi="Arial" w:cs="Arial"/>
          <w:color w:val="000000"/>
          <w:sz w:val="18"/>
          <w:szCs w:val="18"/>
        </w:rPr>
        <w:t>% of the debenture</w:t>
      </w:r>
      <w:r w:rsidR="00276F78" w:rsidRPr="003536F9">
        <w:rPr>
          <w:rFonts w:ascii="Arial" w:hAnsi="Arial" w:cs="Arial"/>
          <w:color w:val="000000"/>
          <w:sz w:val="18"/>
          <w:szCs w:val="18"/>
        </w:rPr>
        <w:t>s</w:t>
      </w:r>
      <w:r w:rsidRPr="003536F9">
        <w:rPr>
          <w:rFonts w:ascii="Arial" w:hAnsi="Arial" w:cs="Arial"/>
          <w:color w:val="000000"/>
          <w:sz w:val="18"/>
          <w:szCs w:val="18"/>
        </w:rPr>
        <w:t xml:space="preserve"> value, and have entered into negotiation</w:t>
      </w:r>
      <w:r w:rsidR="00CD391F" w:rsidRPr="003536F9">
        <w:rPr>
          <w:rFonts w:ascii="Arial" w:hAnsi="Arial" w:cs="Arial"/>
          <w:color w:val="000000"/>
          <w:sz w:val="18"/>
          <w:szCs w:val="18"/>
        </w:rPr>
        <w:t xml:space="preserve"> with the Credit Guarantee and Investment Facility</w:t>
      </w:r>
      <w:r w:rsidRPr="003536F9">
        <w:rPr>
          <w:rFonts w:ascii="Arial" w:hAnsi="Arial" w:cs="Arial"/>
          <w:color w:val="000000"/>
          <w:sz w:val="18"/>
          <w:szCs w:val="18"/>
        </w:rPr>
        <w:t>. The Group and the Company ha</w:t>
      </w:r>
      <w:r w:rsidR="004B2229" w:rsidRPr="003536F9">
        <w:rPr>
          <w:rFonts w:ascii="Arial" w:hAnsi="Arial" w:cs="Arial"/>
          <w:color w:val="000000"/>
          <w:sz w:val="18"/>
          <w:szCs w:val="18"/>
        </w:rPr>
        <w:t>s</w:t>
      </w:r>
      <w:r w:rsidRPr="003536F9">
        <w:rPr>
          <w:rFonts w:ascii="Arial" w:hAnsi="Arial" w:cs="Arial"/>
          <w:color w:val="000000"/>
          <w:sz w:val="18"/>
          <w:szCs w:val="18"/>
        </w:rPr>
        <w:t xml:space="preserve"> recogni</w:t>
      </w:r>
      <w:r w:rsidR="004B2229" w:rsidRPr="003536F9">
        <w:rPr>
          <w:rFonts w:ascii="Arial" w:hAnsi="Arial" w:cs="Arial"/>
          <w:color w:val="000000"/>
          <w:sz w:val="18"/>
          <w:szCs w:val="18"/>
        </w:rPr>
        <w:t>s</w:t>
      </w:r>
      <w:r w:rsidRPr="003536F9">
        <w:rPr>
          <w:rFonts w:ascii="Arial" w:hAnsi="Arial" w:cs="Arial"/>
          <w:color w:val="000000"/>
          <w:sz w:val="18"/>
          <w:szCs w:val="18"/>
        </w:rPr>
        <w:t>ed penalt</w:t>
      </w:r>
      <w:r w:rsidR="004B2229" w:rsidRPr="003536F9">
        <w:rPr>
          <w:rFonts w:ascii="Arial" w:hAnsi="Arial" w:cs="Arial"/>
          <w:color w:val="000000"/>
          <w:sz w:val="18"/>
          <w:szCs w:val="18"/>
        </w:rPr>
        <w:t>ies amounting to</w:t>
      </w:r>
      <w:r w:rsidRPr="003536F9">
        <w:rPr>
          <w:rFonts w:ascii="Arial" w:hAnsi="Arial" w:cs="Arial"/>
          <w:color w:val="000000"/>
          <w:sz w:val="18"/>
          <w:szCs w:val="18"/>
        </w:rPr>
        <w:t xml:space="preserve"> Baht </w:t>
      </w:r>
      <w:r w:rsidR="003536F9" w:rsidRPr="003536F9">
        <w:rPr>
          <w:rFonts w:ascii="Arial" w:hAnsi="Arial" w:cs="Arial"/>
          <w:color w:val="000000"/>
          <w:sz w:val="18"/>
          <w:szCs w:val="18"/>
          <w:lang w:val="en-GB"/>
        </w:rPr>
        <w:t>3</w:t>
      </w:r>
      <w:r w:rsidRPr="003536F9">
        <w:rPr>
          <w:rFonts w:ascii="Arial" w:hAnsi="Arial" w:cs="Arial"/>
          <w:color w:val="000000"/>
          <w:sz w:val="18"/>
          <w:szCs w:val="18"/>
        </w:rPr>
        <w:t>.</w:t>
      </w:r>
      <w:r w:rsidR="003536F9" w:rsidRPr="003536F9">
        <w:rPr>
          <w:rFonts w:ascii="Arial" w:hAnsi="Arial" w:cs="Arial"/>
          <w:color w:val="000000"/>
          <w:sz w:val="18"/>
          <w:szCs w:val="18"/>
          <w:lang w:val="en-GB"/>
        </w:rPr>
        <w:t>04</w:t>
      </w:r>
      <w:r w:rsidRPr="003536F9">
        <w:rPr>
          <w:rFonts w:ascii="Arial" w:hAnsi="Arial" w:cs="Arial"/>
          <w:color w:val="000000"/>
          <w:sz w:val="18"/>
          <w:szCs w:val="18"/>
        </w:rPr>
        <w:t xml:space="preserve"> million for the defaul</w:t>
      </w:r>
      <w:r w:rsidR="004B2229" w:rsidRPr="003536F9">
        <w:rPr>
          <w:rFonts w:ascii="Arial" w:hAnsi="Arial" w:cs="Arial"/>
          <w:color w:val="000000"/>
          <w:sz w:val="18"/>
          <w:szCs w:val="18"/>
        </w:rPr>
        <w:t>t</w:t>
      </w:r>
      <w:r w:rsidRPr="003536F9">
        <w:rPr>
          <w:rFonts w:ascii="Arial" w:hAnsi="Arial" w:cs="Arial"/>
          <w:color w:val="000000"/>
          <w:sz w:val="18"/>
          <w:szCs w:val="18"/>
        </w:rPr>
        <w:t xml:space="preserve"> period.</w:t>
      </w:r>
    </w:p>
    <w:p w14:paraId="3EC8070F" w14:textId="77777777" w:rsidR="002B5ACA" w:rsidRPr="003536F9" w:rsidRDefault="002B5ACA" w:rsidP="00776804">
      <w:pPr>
        <w:jc w:val="both"/>
        <w:outlineLvl w:val="0"/>
        <w:rPr>
          <w:rFonts w:ascii="Arial" w:hAnsi="Arial" w:cs="Arial"/>
          <w:color w:val="000000"/>
          <w:spacing w:val="-6"/>
          <w:sz w:val="18"/>
          <w:szCs w:val="18"/>
          <w:shd w:val="clear" w:color="auto" w:fill="FFFFFF"/>
        </w:rPr>
      </w:pPr>
    </w:p>
    <w:p w14:paraId="71C149B9" w14:textId="77777777" w:rsidR="00226AD4" w:rsidRPr="003536F9" w:rsidRDefault="00226AD4" w:rsidP="00776804">
      <w:pPr>
        <w:jc w:val="both"/>
        <w:outlineLvl w:val="0"/>
        <w:rPr>
          <w:rFonts w:ascii="Arial" w:hAnsi="Arial" w:cs="Arial"/>
          <w:color w:val="000000"/>
          <w:spacing w:val="-6"/>
          <w:sz w:val="18"/>
          <w:szCs w:val="18"/>
          <w:shd w:val="clear" w:color="auto" w:fill="FFFFFF"/>
        </w:rPr>
      </w:pPr>
    </w:p>
    <w:tbl>
      <w:tblPr>
        <w:tblW w:w="9461" w:type="dxa"/>
        <w:tblInd w:w="108" w:type="dxa"/>
        <w:tblLook w:val="04A0" w:firstRow="1" w:lastRow="0" w:firstColumn="1" w:lastColumn="0" w:noHBand="0" w:noVBand="1"/>
      </w:tblPr>
      <w:tblGrid>
        <w:gridCol w:w="9461"/>
      </w:tblGrid>
      <w:tr w:rsidR="00232DE8" w:rsidRPr="003536F9" w14:paraId="6EA3A87A" w14:textId="77777777">
        <w:trPr>
          <w:trHeight w:val="386"/>
        </w:trPr>
        <w:tc>
          <w:tcPr>
            <w:tcW w:w="9461" w:type="dxa"/>
            <w:vAlign w:val="center"/>
          </w:tcPr>
          <w:p w14:paraId="5AC264D8" w14:textId="5C2091A4" w:rsidR="00232DE8" w:rsidRPr="003536F9" w:rsidRDefault="00232DE8">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32</w:t>
            </w:r>
            <w:r w:rsidRPr="003536F9">
              <w:rPr>
                <w:rFonts w:ascii="Arial" w:eastAsia="Arial Unicode MS" w:hAnsi="Arial" w:cs="Arial"/>
                <w:b/>
                <w:bCs/>
                <w:color w:val="000000"/>
                <w:sz w:val="18"/>
                <w:szCs w:val="18"/>
                <w:cs/>
                <w:lang w:val="en-GB"/>
              </w:rPr>
              <w:tab/>
            </w:r>
            <w:r w:rsidRPr="003536F9">
              <w:rPr>
                <w:rFonts w:ascii="Arial" w:eastAsia="Arial Unicode MS" w:hAnsi="Arial" w:cs="Arial"/>
                <w:b/>
                <w:bCs/>
                <w:color w:val="000000"/>
                <w:sz w:val="18"/>
                <w:szCs w:val="18"/>
                <w:lang w:val="en-GB"/>
              </w:rPr>
              <w:t>Share capital</w:t>
            </w:r>
          </w:p>
        </w:tc>
      </w:tr>
    </w:tbl>
    <w:p w14:paraId="6233D624" w14:textId="77777777" w:rsidR="005E1853" w:rsidRPr="003536F9" w:rsidRDefault="005E1853" w:rsidP="005E1853">
      <w:pPr>
        <w:outlineLvl w:val="0"/>
        <w:rPr>
          <w:rFonts w:ascii="Arial" w:hAnsi="Arial" w:cs="Arial"/>
          <w:color w:val="000000"/>
          <w:spacing w:val="-10"/>
          <w:sz w:val="18"/>
          <w:szCs w:val="18"/>
        </w:rPr>
      </w:pP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224"/>
        <w:gridCol w:w="1224"/>
        <w:gridCol w:w="1224"/>
        <w:gridCol w:w="1224"/>
        <w:gridCol w:w="1371"/>
        <w:gridCol w:w="1228"/>
      </w:tblGrid>
      <w:tr w:rsidR="005E1853" w:rsidRPr="003536F9" w14:paraId="0AC90347" w14:textId="77777777" w:rsidTr="00C42023">
        <w:tc>
          <w:tcPr>
            <w:tcW w:w="2088" w:type="dxa"/>
            <w:tcBorders>
              <w:top w:val="nil"/>
              <w:left w:val="nil"/>
              <w:bottom w:val="nil"/>
              <w:right w:val="nil"/>
            </w:tcBorders>
          </w:tcPr>
          <w:p w14:paraId="79AB1A83" w14:textId="77777777" w:rsidR="005E1853" w:rsidRPr="003536F9" w:rsidRDefault="005E1853">
            <w:pPr>
              <w:jc w:val="thaiDistribute"/>
              <w:rPr>
                <w:rFonts w:ascii="Arial" w:eastAsia="Arial Unicode MS" w:hAnsi="Arial" w:cs="Arial"/>
                <w:color w:val="000000"/>
                <w:sz w:val="16"/>
                <w:szCs w:val="16"/>
              </w:rPr>
            </w:pPr>
          </w:p>
        </w:tc>
        <w:tc>
          <w:tcPr>
            <w:tcW w:w="7495" w:type="dxa"/>
            <w:gridSpan w:val="6"/>
            <w:tcBorders>
              <w:top w:val="nil"/>
              <w:left w:val="nil"/>
              <w:bottom w:val="single" w:sz="4" w:space="0" w:color="auto"/>
              <w:right w:val="nil"/>
            </w:tcBorders>
          </w:tcPr>
          <w:p w14:paraId="342501F6" w14:textId="671DDA95" w:rsidR="005E1853" w:rsidRPr="003536F9" w:rsidRDefault="005E1853">
            <w:pPr>
              <w:jc w:val="center"/>
              <w:rPr>
                <w:rFonts w:ascii="Arial" w:eastAsia="Arial Unicode MS" w:hAnsi="Arial" w:cs="Arial"/>
                <w:color w:val="000000"/>
                <w:sz w:val="16"/>
                <w:szCs w:val="16"/>
                <w:cs/>
                <w:lang w:val="en-GB"/>
              </w:rPr>
            </w:pPr>
            <w:r w:rsidRPr="003536F9">
              <w:rPr>
                <w:rFonts w:ascii="Arial" w:eastAsia="Arial Unicode MS" w:hAnsi="Arial" w:cs="Arial"/>
                <w:b/>
                <w:bCs/>
                <w:snapToGrid w:val="0"/>
                <w:color w:val="000000"/>
                <w:spacing w:val="-4"/>
                <w:sz w:val="16"/>
                <w:szCs w:val="16"/>
                <w:lang w:eastAsia="th-TH"/>
              </w:rPr>
              <w:t>Consolidated/Separate financial statements</w:t>
            </w:r>
          </w:p>
        </w:tc>
      </w:tr>
      <w:tr w:rsidR="005E1853" w:rsidRPr="003536F9" w14:paraId="70DA4922" w14:textId="77777777" w:rsidTr="00C42023">
        <w:tc>
          <w:tcPr>
            <w:tcW w:w="2088" w:type="dxa"/>
            <w:tcBorders>
              <w:top w:val="nil"/>
              <w:left w:val="nil"/>
              <w:bottom w:val="nil"/>
              <w:right w:val="nil"/>
            </w:tcBorders>
          </w:tcPr>
          <w:p w14:paraId="5C8F6427" w14:textId="77777777" w:rsidR="005E1853" w:rsidRPr="003536F9" w:rsidRDefault="005E1853">
            <w:pPr>
              <w:jc w:val="thaiDistribute"/>
              <w:rPr>
                <w:rFonts w:ascii="Arial" w:eastAsia="Arial Unicode MS" w:hAnsi="Arial" w:cs="Arial"/>
                <w:color w:val="000000"/>
                <w:sz w:val="16"/>
                <w:szCs w:val="16"/>
              </w:rPr>
            </w:pPr>
          </w:p>
        </w:tc>
        <w:tc>
          <w:tcPr>
            <w:tcW w:w="1224" w:type="dxa"/>
            <w:tcBorders>
              <w:top w:val="single" w:sz="4" w:space="0" w:color="auto"/>
              <w:left w:val="nil"/>
              <w:bottom w:val="nil"/>
              <w:right w:val="nil"/>
            </w:tcBorders>
          </w:tcPr>
          <w:p w14:paraId="04021034"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p>
          <w:p w14:paraId="5E343ACF"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p>
          <w:p w14:paraId="14C0FF94"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p>
          <w:p w14:paraId="4B198537"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Register</w:t>
            </w:r>
          </w:p>
          <w:p w14:paraId="2D186E84" w14:textId="77777777" w:rsidR="005E1853" w:rsidRPr="003536F9" w:rsidRDefault="005E1853">
            <w:pPr>
              <w:tabs>
                <w:tab w:val="decimal" w:pos="1011"/>
              </w:tabs>
              <w:ind w:right="-72"/>
              <w:jc w:val="both"/>
              <w:rPr>
                <w:rFonts w:ascii="Arial" w:eastAsia="Arial Unicode MS" w:hAnsi="Arial" w:cs="Arial"/>
                <w:b/>
                <w:bCs/>
                <w:color w:val="000000"/>
                <w:sz w:val="16"/>
                <w:szCs w:val="16"/>
                <w:cs/>
                <w:lang w:val="en-GB"/>
              </w:rPr>
            </w:pPr>
            <w:r w:rsidRPr="003536F9">
              <w:rPr>
                <w:rFonts w:ascii="Arial" w:eastAsia="Arial Unicode MS" w:hAnsi="Arial" w:cs="Arial"/>
                <w:b/>
                <w:bCs/>
                <w:color w:val="000000"/>
                <w:sz w:val="16"/>
                <w:szCs w:val="16"/>
                <w:lang w:val="en-GB"/>
              </w:rPr>
              <w:t xml:space="preserve"> capital</w:t>
            </w:r>
          </w:p>
        </w:tc>
        <w:tc>
          <w:tcPr>
            <w:tcW w:w="1224" w:type="dxa"/>
            <w:tcBorders>
              <w:top w:val="single" w:sz="4" w:space="0" w:color="auto"/>
              <w:left w:val="nil"/>
              <w:bottom w:val="nil"/>
              <w:right w:val="nil"/>
            </w:tcBorders>
          </w:tcPr>
          <w:p w14:paraId="1D548822"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p>
          <w:p w14:paraId="4EF75372"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p>
          <w:p w14:paraId="0149271E"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p>
          <w:p w14:paraId="6E6E502F"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Issued and</w:t>
            </w:r>
          </w:p>
          <w:p w14:paraId="19071450"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 xml:space="preserve"> paid up</w:t>
            </w:r>
          </w:p>
        </w:tc>
        <w:tc>
          <w:tcPr>
            <w:tcW w:w="1224" w:type="dxa"/>
            <w:tcBorders>
              <w:top w:val="single" w:sz="4" w:space="0" w:color="auto"/>
              <w:left w:val="nil"/>
              <w:bottom w:val="nil"/>
              <w:right w:val="nil"/>
            </w:tcBorders>
          </w:tcPr>
          <w:p w14:paraId="3FA2FC08"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p>
          <w:p w14:paraId="6AAB96DF"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p>
          <w:p w14:paraId="53C7CC4A"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p>
          <w:p w14:paraId="32F52693"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Register</w:t>
            </w:r>
          </w:p>
          <w:p w14:paraId="01D59A44"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 xml:space="preserve"> capital</w:t>
            </w:r>
          </w:p>
        </w:tc>
        <w:tc>
          <w:tcPr>
            <w:tcW w:w="1224" w:type="dxa"/>
            <w:tcBorders>
              <w:top w:val="single" w:sz="4" w:space="0" w:color="auto"/>
              <w:left w:val="nil"/>
              <w:bottom w:val="nil"/>
              <w:right w:val="nil"/>
            </w:tcBorders>
          </w:tcPr>
          <w:p w14:paraId="7A8BD367"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p>
          <w:p w14:paraId="613A192B" w14:textId="79377C5A"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Authori</w:t>
            </w:r>
            <w:r w:rsidR="00A51CD7" w:rsidRPr="003536F9">
              <w:rPr>
                <w:rFonts w:ascii="Arial" w:eastAsia="Arial Unicode MS" w:hAnsi="Arial" w:cs="Arial"/>
                <w:b/>
                <w:bCs/>
                <w:color w:val="000000"/>
                <w:sz w:val="16"/>
                <w:szCs w:val="16"/>
                <w:lang w:val="en-GB"/>
              </w:rPr>
              <w:t>s</w:t>
            </w:r>
            <w:r w:rsidRPr="003536F9">
              <w:rPr>
                <w:rFonts w:ascii="Arial" w:eastAsia="Arial Unicode MS" w:hAnsi="Arial" w:cs="Arial"/>
                <w:b/>
                <w:bCs/>
                <w:color w:val="000000"/>
                <w:sz w:val="16"/>
                <w:szCs w:val="16"/>
                <w:lang w:val="en-GB"/>
              </w:rPr>
              <w:t>ed,</w:t>
            </w:r>
          </w:p>
          <w:p w14:paraId="0CE4760B"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 xml:space="preserve"> issued and</w:t>
            </w:r>
          </w:p>
          <w:p w14:paraId="33913B4B"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 xml:space="preserve"> fully paid-up</w:t>
            </w:r>
          </w:p>
          <w:p w14:paraId="659C8808"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 xml:space="preserve"> share</w:t>
            </w:r>
          </w:p>
        </w:tc>
        <w:tc>
          <w:tcPr>
            <w:tcW w:w="1371" w:type="dxa"/>
            <w:tcBorders>
              <w:top w:val="single" w:sz="4" w:space="0" w:color="auto"/>
              <w:left w:val="nil"/>
              <w:bottom w:val="nil"/>
              <w:right w:val="nil"/>
            </w:tcBorders>
          </w:tcPr>
          <w:p w14:paraId="411B884D"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p>
          <w:p w14:paraId="5848D34E"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Share</w:t>
            </w:r>
          </w:p>
          <w:p w14:paraId="7CDF2F4C"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 xml:space="preserve"> premium on</w:t>
            </w:r>
          </w:p>
          <w:p w14:paraId="19268041"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 xml:space="preserve"> Ordinary</w:t>
            </w:r>
          </w:p>
          <w:p w14:paraId="75130B03"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 xml:space="preserve"> shares</w:t>
            </w:r>
          </w:p>
        </w:tc>
        <w:tc>
          <w:tcPr>
            <w:tcW w:w="1228" w:type="dxa"/>
            <w:tcBorders>
              <w:top w:val="single" w:sz="4" w:space="0" w:color="auto"/>
              <w:left w:val="nil"/>
              <w:bottom w:val="nil"/>
              <w:right w:val="nil"/>
            </w:tcBorders>
          </w:tcPr>
          <w:p w14:paraId="769A6447"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Share</w:t>
            </w:r>
          </w:p>
          <w:p w14:paraId="1C05F11B"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 xml:space="preserve"> Premium</w:t>
            </w:r>
          </w:p>
          <w:p w14:paraId="2AFF4F48"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 xml:space="preserve"> account on</w:t>
            </w:r>
          </w:p>
          <w:p w14:paraId="1F915905"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 xml:space="preserve"> Treasury</w:t>
            </w:r>
          </w:p>
          <w:p w14:paraId="2610E2D2" w14:textId="77777777" w:rsidR="005E1853" w:rsidRPr="003536F9" w:rsidRDefault="005E1853">
            <w:pPr>
              <w:tabs>
                <w:tab w:val="decimal" w:pos="1011"/>
              </w:tabs>
              <w:ind w:right="-72"/>
              <w:jc w:val="both"/>
              <w:rPr>
                <w:rFonts w:ascii="Arial" w:eastAsia="Arial Unicode MS" w:hAnsi="Arial" w:cs="Arial"/>
                <w:b/>
                <w:bCs/>
                <w:color w:val="000000"/>
                <w:sz w:val="16"/>
                <w:szCs w:val="16"/>
                <w:cs/>
                <w:lang w:val="en-GB"/>
              </w:rPr>
            </w:pPr>
            <w:r w:rsidRPr="003536F9">
              <w:rPr>
                <w:rFonts w:ascii="Arial" w:eastAsia="Arial Unicode MS" w:hAnsi="Arial" w:cs="Arial"/>
                <w:b/>
                <w:bCs/>
                <w:color w:val="000000"/>
                <w:sz w:val="16"/>
                <w:szCs w:val="16"/>
                <w:lang w:val="en-GB"/>
              </w:rPr>
              <w:t xml:space="preserve"> shares</w:t>
            </w:r>
          </w:p>
        </w:tc>
      </w:tr>
      <w:tr w:rsidR="005E1853" w:rsidRPr="003536F9" w14:paraId="48DBE134" w14:textId="77777777" w:rsidTr="00C42023">
        <w:tc>
          <w:tcPr>
            <w:tcW w:w="2088" w:type="dxa"/>
            <w:tcBorders>
              <w:top w:val="nil"/>
              <w:left w:val="nil"/>
              <w:bottom w:val="nil"/>
              <w:right w:val="nil"/>
            </w:tcBorders>
          </w:tcPr>
          <w:p w14:paraId="01349C0F" w14:textId="77777777" w:rsidR="005E1853" w:rsidRPr="003536F9" w:rsidRDefault="005E1853">
            <w:pPr>
              <w:jc w:val="thaiDistribute"/>
              <w:rPr>
                <w:rFonts w:ascii="Arial" w:eastAsia="Arial Unicode MS" w:hAnsi="Arial" w:cs="Arial"/>
                <w:color w:val="000000"/>
                <w:sz w:val="16"/>
                <w:szCs w:val="16"/>
              </w:rPr>
            </w:pPr>
          </w:p>
        </w:tc>
        <w:tc>
          <w:tcPr>
            <w:tcW w:w="1224" w:type="dxa"/>
            <w:tcBorders>
              <w:top w:val="nil"/>
              <w:left w:val="nil"/>
              <w:bottom w:val="single" w:sz="4" w:space="0" w:color="auto"/>
              <w:right w:val="nil"/>
            </w:tcBorders>
          </w:tcPr>
          <w:p w14:paraId="5A53A4EB" w14:textId="77777777" w:rsidR="005E1853" w:rsidRPr="003536F9" w:rsidRDefault="005E1853">
            <w:pPr>
              <w:tabs>
                <w:tab w:val="decimal" w:pos="1011"/>
              </w:tabs>
              <w:ind w:right="-72"/>
              <w:jc w:val="both"/>
              <w:rPr>
                <w:rFonts w:ascii="Arial" w:eastAsia="Arial Unicode MS" w:hAnsi="Arial" w:cs="Arial"/>
                <w:b/>
                <w:bCs/>
                <w:color w:val="000000"/>
                <w:sz w:val="16"/>
                <w:szCs w:val="16"/>
              </w:rPr>
            </w:pPr>
            <w:r w:rsidRPr="003536F9">
              <w:rPr>
                <w:rFonts w:ascii="Arial" w:eastAsia="Arial Unicode MS" w:hAnsi="Arial" w:cs="Arial"/>
                <w:b/>
                <w:bCs/>
                <w:color w:val="000000"/>
                <w:sz w:val="16"/>
                <w:szCs w:val="16"/>
              </w:rPr>
              <w:t>(Share)</w:t>
            </w:r>
          </w:p>
        </w:tc>
        <w:tc>
          <w:tcPr>
            <w:tcW w:w="1224" w:type="dxa"/>
            <w:tcBorders>
              <w:top w:val="nil"/>
              <w:left w:val="nil"/>
              <w:bottom w:val="single" w:sz="4" w:space="0" w:color="auto"/>
              <w:right w:val="nil"/>
            </w:tcBorders>
          </w:tcPr>
          <w:p w14:paraId="55EAB16C"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(Share)</w:t>
            </w:r>
          </w:p>
        </w:tc>
        <w:tc>
          <w:tcPr>
            <w:tcW w:w="1224" w:type="dxa"/>
            <w:tcBorders>
              <w:top w:val="nil"/>
              <w:left w:val="nil"/>
              <w:bottom w:val="single" w:sz="4" w:space="0" w:color="auto"/>
              <w:right w:val="nil"/>
            </w:tcBorders>
          </w:tcPr>
          <w:p w14:paraId="27A570AD"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(Share)</w:t>
            </w:r>
          </w:p>
        </w:tc>
        <w:tc>
          <w:tcPr>
            <w:tcW w:w="1224" w:type="dxa"/>
            <w:tcBorders>
              <w:top w:val="nil"/>
              <w:left w:val="nil"/>
              <w:bottom w:val="single" w:sz="4" w:space="0" w:color="auto"/>
              <w:right w:val="nil"/>
            </w:tcBorders>
          </w:tcPr>
          <w:p w14:paraId="10E05AAB"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(Baht)</w:t>
            </w:r>
          </w:p>
        </w:tc>
        <w:tc>
          <w:tcPr>
            <w:tcW w:w="1371" w:type="dxa"/>
            <w:tcBorders>
              <w:top w:val="nil"/>
              <w:left w:val="nil"/>
              <w:bottom w:val="single" w:sz="4" w:space="0" w:color="auto"/>
              <w:right w:val="nil"/>
            </w:tcBorders>
          </w:tcPr>
          <w:p w14:paraId="0A02FFFB"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(Baht)</w:t>
            </w:r>
          </w:p>
        </w:tc>
        <w:tc>
          <w:tcPr>
            <w:tcW w:w="1228" w:type="dxa"/>
            <w:tcBorders>
              <w:top w:val="nil"/>
              <w:left w:val="nil"/>
              <w:bottom w:val="single" w:sz="4" w:space="0" w:color="auto"/>
              <w:right w:val="nil"/>
            </w:tcBorders>
          </w:tcPr>
          <w:p w14:paraId="3022F9F4" w14:textId="77777777" w:rsidR="005E1853" w:rsidRPr="003536F9" w:rsidRDefault="005E1853">
            <w:pPr>
              <w:tabs>
                <w:tab w:val="decimal" w:pos="1011"/>
              </w:tabs>
              <w:ind w:right="-72"/>
              <w:jc w:val="both"/>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t>(Baht)</w:t>
            </w:r>
          </w:p>
        </w:tc>
      </w:tr>
      <w:tr w:rsidR="005E1853" w:rsidRPr="003536F9" w14:paraId="0BFDBE22" w14:textId="77777777" w:rsidTr="00C42023">
        <w:tc>
          <w:tcPr>
            <w:tcW w:w="2088" w:type="dxa"/>
            <w:tcBorders>
              <w:top w:val="nil"/>
              <w:left w:val="nil"/>
              <w:bottom w:val="nil"/>
              <w:right w:val="nil"/>
            </w:tcBorders>
          </w:tcPr>
          <w:p w14:paraId="365B6062" w14:textId="77777777" w:rsidR="005E1853" w:rsidRPr="003536F9" w:rsidRDefault="005E1853">
            <w:pPr>
              <w:jc w:val="thaiDistribute"/>
              <w:rPr>
                <w:rFonts w:ascii="Arial" w:eastAsia="Arial Unicode MS" w:hAnsi="Arial" w:cs="Arial"/>
                <w:b/>
                <w:bCs/>
                <w:color w:val="000000"/>
                <w:sz w:val="16"/>
                <w:szCs w:val="16"/>
                <w:lang w:val="en-GB"/>
              </w:rPr>
            </w:pPr>
          </w:p>
        </w:tc>
        <w:tc>
          <w:tcPr>
            <w:tcW w:w="1224" w:type="dxa"/>
            <w:tcBorders>
              <w:top w:val="single" w:sz="4" w:space="0" w:color="auto"/>
              <w:left w:val="nil"/>
              <w:bottom w:val="nil"/>
              <w:right w:val="nil"/>
            </w:tcBorders>
          </w:tcPr>
          <w:p w14:paraId="6A8D56EE" w14:textId="77777777" w:rsidR="005E1853" w:rsidRPr="003536F9" w:rsidRDefault="005E1853">
            <w:pPr>
              <w:ind w:right="-72"/>
              <w:jc w:val="both"/>
              <w:rPr>
                <w:rFonts w:ascii="Arial" w:eastAsia="Arial Unicode MS" w:hAnsi="Arial" w:cs="Arial"/>
                <w:color w:val="000000"/>
                <w:sz w:val="16"/>
                <w:szCs w:val="16"/>
              </w:rPr>
            </w:pPr>
          </w:p>
        </w:tc>
        <w:tc>
          <w:tcPr>
            <w:tcW w:w="1224" w:type="dxa"/>
            <w:tcBorders>
              <w:top w:val="single" w:sz="4" w:space="0" w:color="auto"/>
              <w:left w:val="nil"/>
              <w:bottom w:val="nil"/>
              <w:right w:val="nil"/>
            </w:tcBorders>
          </w:tcPr>
          <w:p w14:paraId="4B4CE5AA" w14:textId="77777777" w:rsidR="005E1853" w:rsidRPr="003536F9" w:rsidRDefault="005E1853">
            <w:pPr>
              <w:ind w:right="-72"/>
              <w:jc w:val="both"/>
              <w:rPr>
                <w:rFonts w:ascii="Arial" w:eastAsia="Arial Unicode MS" w:hAnsi="Arial" w:cs="Arial"/>
                <w:color w:val="000000"/>
                <w:sz w:val="16"/>
                <w:szCs w:val="16"/>
              </w:rPr>
            </w:pPr>
          </w:p>
        </w:tc>
        <w:tc>
          <w:tcPr>
            <w:tcW w:w="1224" w:type="dxa"/>
            <w:tcBorders>
              <w:top w:val="single" w:sz="4" w:space="0" w:color="auto"/>
              <w:left w:val="nil"/>
              <w:bottom w:val="nil"/>
              <w:right w:val="nil"/>
            </w:tcBorders>
          </w:tcPr>
          <w:p w14:paraId="6013989A" w14:textId="77777777" w:rsidR="005E1853" w:rsidRPr="003536F9" w:rsidRDefault="005E1853">
            <w:pPr>
              <w:ind w:right="-72"/>
              <w:jc w:val="both"/>
              <w:rPr>
                <w:rFonts w:ascii="Arial" w:eastAsia="Arial Unicode MS" w:hAnsi="Arial" w:cs="Arial"/>
                <w:color w:val="000000"/>
                <w:sz w:val="16"/>
                <w:szCs w:val="16"/>
              </w:rPr>
            </w:pPr>
          </w:p>
        </w:tc>
        <w:tc>
          <w:tcPr>
            <w:tcW w:w="1224" w:type="dxa"/>
            <w:tcBorders>
              <w:top w:val="single" w:sz="4" w:space="0" w:color="auto"/>
              <w:left w:val="nil"/>
              <w:bottom w:val="nil"/>
              <w:right w:val="nil"/>
            </w:tcBorders>
          </w:tcPr>
          <w:p w14:paraId="6AD230B9" w14:textId="77777777" w:rsidR="005E1853" w:rsidRPr="003536F9" w:rsidRDefault="005E1853">
            <w:pPr>
              <w:ind w:right="-72"/>
              <w:jc w:val="both"/>
              <w:rPr>
                <w:rFonts w:ascii="Arial" w:eastAsia="Arial Unicode MS" w:hAnsi="Arial" w:cs="Arial"/>
                <w:color w:val="000000"/>
                <w:sz w:val="16"/>
                <w:szCs w:val="16"/>
              </w:rPr>
            </w:pPr>
          </w:p>
        </w:tc>
        <w:tc>
          <w:tcPr>
            <w:tcW w:w="1371" w:type="dxa"/>
            <w:tcBorders>
              <w:top w:val="single" w:sz="4" w:space="0" w:color="auto"/>
              <w:left w:val="nil"/>
              <w:bottom w:val="nil"/>
              <w:right w:val="nil"/>
            </w:tcBorders>
          </w:tcPr>
          <w:p w14:paraId="1CA40ED0" w14:textId="77777777" w:rsidR="005E1853" w:rsidRPr="003536F9" w:rsidRDefault="005E1853">
            <w:pPr>
              <w:ind w:right="-72"/>
              <w:jc w:val="both"/>
              <w:rPr>
                <w:rFonts w:ascii="Arial" w:eastAsia="Arial Unicode MS" w:hAnsi="Arial" w:cs="Arial"/>
                <w:color w:val="000000"/>
                <w:sz w:val="16"/>
                <w:szCs w:val="16"/>
              </w:rPr>
            </w:pPr>
          </w:p>
        </w:tc>
        <w:tc>
          <w:tcPr>
            <w:tcW w:w="1228" w:type="dxa"/>
            <w:tcBorders>
              <w:top w:val="single" w:sz="4" w:space="0" w:color="auto"/>
              <w:left w:val="nil"/>
              <w:bottom w:val="nil"/>
              <w:right w:val="nil"/>
            </w:tcBorders>
          </w:tcPr>
          <w:p w14:paraId="5CD900BA" w14:textId="77777777" w:rsidR="005E1853" w:rsidRPr="003536F9" w:rsidRDefault="005E1853">
            <w:pPr>
              <w:ind w:right="-72"/>
              <w:jc w:val="both"/>
              <w:rPr>
                <w:rFonts w:ascii="Arial" w:eastAsia="Arial Unicode MS" w:hAnsi="Arial" w:cs="Arial"/>
                <w:color w:val="000000"/>
                <w:sz w:val="16"/>
                <w:szCs w:val="16"/>
              </w:rPr>
            </w:pPr>
          </w:p>
        </w:tc>
      </w:tr>
      <w:tr w:rsidR="00906F0A" w:rsidRPr="003536F9" w14:paraId="386A84B9" w14:textId="77777777" w:rsidTr="00C42023">
        <w:tc>
          <w:tcPr>
            <w:tcW w:w="2088" w:type="dxa"/>
            <w:tcBorders>
              <w:top w:val="nil"/>
              <w:left w:val="nil"/>
              <w:bottom w:val="nil"/>
              <w:right w:val="nil"/>
            </w:tcBorders>
          </w:tcPr>
          <w:p w14:paraId="2073DAAC" w14:textId="12234EED" w:rsidR="00906F0A" w:rsidRPr="003536F9" w:rsidRDefault="00906F0A" w:rsidP="00906F0A">
            <w:pPr>
              <w:jc w:val="thaiDistribute"/>
              <w:rPr>
                <w:rFonts w:ascii="Arial" w:eastAsia="Arial Unicode MS" w:hAnsi="Arial" w:cs="Arial"/>
                <w:b/>
                <w:bCs/>
                <w:color w:val="000000"/>
                <w:sz w:val="16"/>
                <w:szCs w:val="16"/>
              </w:rPr>
            </w:pPr>
            <w:r w:rsidRPr="003536F9">
              <w:rPr>
                <w:rFonts w:ascii="Arial" w:eastAsia="Arial Unicode MS" w:hAnsi="Arial" w:cs="Arial"/>
                <w:b/>
                <w:bCs/>
                <w:color w:val="000000"/>
                <w:sz w:val="16"/>
                <w:szCs w:val="16"/>
              </w:rPr>
              <w:t xml:space="preserve">As at </w:t>
            </w:r>
            <w:r w:rsidR="003536F9" w:rsidRPr="003536F9">
              <w:rPr>
                <w:rFonts w:ascii="Arial" w:eastAsia="Arial Unicode MS" w:hAnsi="Arial" w:cs="Arial"/>
                <w:b/>
                <w:bCs/>
                <w:color w:val="000000"/>
                <w:sz w:val="16"/>
                <w:szCs w:val="16"/>
                <w:lang w:val="en-GB"/>
              </w:rPr>
              <w:t>1</w:t>
            </w:r>
            <w:r w:rsidRPr="003536F9">
              <w:rPr>
                <w:rFonts w:ascii="Arial" w:eastAsia="Arial Unicode MS" w:hAnsi="Arial" w:cs="Arial"/>
                <w:b/>
                <w:bCs/>
                <w:color w:val="000000"/>
                <w:sz w:val="16"/>
                <w:szCs w:val="16"/>
              </w:rPr>
              <w:t xml:space="preserve"> January </w:t>
            </w:r>
            <w:r w:rsidR="003536F9" w:rsidRPr="003536F9">
              <w:rPr>
                <w:rFonts w:ascii="Arial" w:eastAsia="Arial Unicode MS" w:hAnsi="Arial" w:cs="Arial"/>
                <w:b/>
                <w:bCs/>
                <w:color w:val="000000"/>
                <w:sz w:val="16"/>
                <w:szCs w:val="16"/>
                <w:lang w:val="en-GB"/>
              </w:rPr>
              <w:t>2024</w:t>
            </w:r>
          </w:p>
        </w:tc>
        <w:tc>
          <w:tcPr>
            <w:tcW w:w="1224" w:type="dxa"/>
            <w:tcBorders>
              <w:top w:val="nil"/>
              <w:left w:val="nil"/>
              <w:bottom w:val="nil"/>
              <w:right w:val="nil"/>
            </w:tcBorders>
          </w:tcPr>
          <w:p w14:paraId="1798B46E" w14:textId="55EE76AF" w:rsidR="00906F0A" w:rsidRPr="003536F9" w:rsidRDefault="003536F9" w:rsidP="00906F0A">
            <w:pPr>
              <w:tabs>
                <w:tab w:val="decimal" w:pos="1008"/>
              </w:tabs>
              <w:ind w:right="-72"/>
              <w:jc w:val="both"/>
              <w:rPr>
                <w:rFonts w:ascii="Arial" w:hAnsi="Arial" w:cs="Arial"/>
                <w:color w:val="000000"/>
                <w:sz w:val="16"/>
                <w:szCs w:val="16"/>
              </w:rPr>
            </w:pPr>
            <w:r w:rsidRPr="003536F9">
              <w:rPr>
                <w:rFonts w:ascii="Arial" w:hAnsi="Arial" w:cs="Arial"/>
                <w:color w:val="000000"/>
                <w:sz w:val="16"/>
                <w:szCs w:val="16"/>
                <w:lang w:val="en-GB"/>
              </w:rPr>
              <w:t>847</w:t>
            </w:r>
            <w:r w:rsidR="00906F0A" w:rsidRPr="003536F9">
              <w:rPr>
                <w:rFonts w:ascii="Arial" w:hAnsi="Arial" w:cs="Arial"/>
                <w:color w:val="000000"/>
                <w:sz w:val="16"/>
                <w:szCs w:val="16"/>
              </w:rPr>
              <w:t>,</w:t>
            </w:r>
            <w:r w:rsidRPr="003536F9">
              <w:rPr>
                <w:rFonts w:ascii="Arial" w:hAnsi="Arial" w:cs="Arial"/>
                <w:color w:val="000000"/>
                <w:sz w:val="16"/>
                <w:szCs w:val="16"/>
                <w:lang w:val="en-GB"/>
              </w:rPr>
              <w:t>467</w:t>
            </w:r>
            <w:r w:rsidR="00906F0A" w:rsidRPr="003536F9">
              <w:rPr>
                <w:rFonts w:ascii="Arial" w:hAnsi="Arial" w:cs="Arial"/>
                <w:color w:val="000000"/>
                <w:sz w:val="16"/>
                <w:szCs w:val="16"/>
              </w:rPr>
              <w:t>,</w:t>
            </w:r>
            <w:r w:rsidRPr="003536F9">
              <w:rPr>
                <w:rFonts w:ascii="Arial" w:hAnsi="Arial" w:cs="Arial"/>
                <w:color w:val="000000"/>
                <w:sz w:val="16"/>
                <w:szCs w:val="16"/>
                <w:lang w:val="en-GB"/>
              </w:rPr>
              <w:t>400</w:t>
            </w:r>
          </w:p>
        </w:tc>
        <w:tc>
          <w:tcPr>
            <w:tcW w:w="1224" w:type="dxa"/>
            <w:tcBorders>
              <w:top w:val="nil"/>
              <w:left w:val="nil"/>
              <w:bottom w:val="nil"/>
              <w:right w:val="nil"/>
            </w:tcBorders>
          </w:tcPr>
          <w:p w14:paraId="584E9F6D" w14:textId="55F78FFA" w:rsidR="00906F0A" w:rsidRPr="003536F9" w:rsidRDefault="003536F9" w:rsidP="00906F0A">
            <w:pPr>
              <w:tabs>
                <w:tab w:val="decimal" w:pos="1008"/>
              </w:tabs>
              <w:ind w:right="-72"/>
              <w:jc w:val="both"/>
              <w:rPr>
                <w:rFonts w:ascii="Arial" w:hAnsi="Arial" w:cs="Arial"/>
                <w:color w:val="000000"/>
                <w:sz w:val="16"/>
                <w:szCs w:val="16"/>
              </w:rPr>
            </w:pPr>
            <w:r w:rsidRPr="003536F9">
              <w:rPr>
                <w:rFonts w:ascii="Arial" w:hAnsi="Arial" w:cs="Arial"/>
                <w:color w:val="000000"/>
                <w:sz w:val="16"/>
                <w:szCs w:val="16"/>
                <w:lang w:val="en-GB"/>
              </w:rPr>
              <w:t>847</w:t>
            </w:r>
            <w:r w:rsidR="00906F0A" w:rsidRPr="003536F9">
              <w:rPr>
                <w:rFonts w:ascii="Arial" w:hAnsi="Arial" w:cs="Arial"/>
                <w:color w:val="000000"/>
                <w:sz w:val="16"/>
                <w:szCs w:val="16"/>
              </w:rPr>
              <w:t>,</w:t>
            </w:r>
            <w:r w:rsidRPr="003536F9">
              <w:rPr>
                <w:rFonts w:ascii="Arial" w:hAnsi="Arial" w:cs="Arial"/>
                <w:color w:val="000000"/>
                <w:sz w:val="16"/>
                <w:szCs w:val="16"/>
                <w:lang w:val="en-GB"/>
              </w:rPr>
              <w:t>467</w:t>
            </w:r>
            <w:r w:rsidR="00906F0A" w:rsidRPr="003536F9">
              <w:rPr>
                <w:rFonts w:ascii="Arial" w:hAnsi="Arial" w:cs="Arial"/>
                <w:color w:val="000000"/>
                <w:sz w:val="16"/>
                <w:szCs w:val="16"/>
              </w:rPr>
              <w:t>,</w:t>
            </w:r>
            <w:r w:rsidRPr="003536F9">
              <w:rPr>
                <w:rFonts w:ascii="Arial" w:hAnsi="Arial" w:cs="Arial"/>
                <w:color w:val="000000"/>
                <w:sz w:val="16"/>
                <w:szCs w:val="16"/>
                <w:lang w:val="en-GB"/>
              </w:rPr>
              <w:t>400</w:t>
            </w:r>
          </w:p>
        </w:tc>
        <w:tc>
          <w:tcPr>
            <w:tcW w:w="1224" w:type="dxa"/>
            <w:tcBorders>
              <w:top w:val="nil"/>
              <w:left w:val="nil"/>
              <w:bottom w:val="nil"/>
              <w:right w:val="nil"/>
            </w:tcBorders>
          </w:tcPr>
          <w:p w14:paraId="5B46ECAA" w14:textId="6D476DA3" w:rsidR="00906F0A" w:rsidRPr="003536F9" w:rsidRDefault="003536F9" w:rsidP="00906F0A">
            <w:pPr>
              <w:tabs>
                <w:tab w:val="decimal" w:pos="1008"/>
              </w:tabs>
              <w:ind w:right="-72"/>
              <w:jc w:val="both"/>
              <w:rPr>
                <w:rFonts w:ascii="Arial" w:hAnsi="Arial" w:cs="Arial"/>
                <w:color w:val="000000"/>
                <w:sz w:val="16"/>
                <w:szCs w:val="16"/>
              </w:rPr>
            </w:pPr>
            <w:r w:rsidRPr="003536F9">
              <w:rPr>
                <w:rFonts w:ascii="Arial" w:hAnsi="Arial" w:cs="Arial"/>
                <w:color w:val="000000"/>
                <w:sz w:val="16"/>
                <w:szCs w:val="16"/>
                <w:lang w:val="en-GB"/>
              </w:rPr>
              <w:t>847</w:t>
            </w:r>
            <w:r w:rsidR="00906F0A" w:rsidRPr="003536F9">
              <w:rPr>
                <w:rFonts w:ascii="Arial" w:hAnsi="Arial" w:cs="Arial"/>
                <w:color w:val="000000"/>
                <w:sz w:val="16"/>
                <w:szCs w:val="16"/>
              </w:rPr>
              <w:t>,</w:t>
            </w:r>
            <w:r w:rsidRPr="003536F9">
              <w:rPr>
                <w:rFonts w:ascii="Arial" w:hAnsi="Arial" w:cs="Arial"/>
                <w:color w:val="000000"/>
                <w:sz w:val="16"/>
                <w:szCs w:val="16"/>
                <w:lang w:val="en-GB"/>
              </w:rPr>
              <w:t>467</w:t>
            </w:r>
            <w:r w:rsidR="00906F0A" w:rsidRPr="003536F9">
              <w:rPr>
                <w:rFonts w:ascii="Arial" w:hAnsi="Arial" w:cs="Arial"/>
                <w:color w:val="000000"/>
                <w:sz w:val="16"/>
                <w:szCs w:val="16"/>
              </w:rPr>
              <w:t>,</w:t>
            </w:r>
            <w:r w:rsidRPr="003536F9">
              <w:rPr>
                <w:rFonts w:ascii="Arial" w:hAnsi="Arial" w:cs="Arial"/>
                <w:color w:val="000000"/>
                <w:sz w:val="16"/>
                <w:szCs w:val="16"/>
                <w:lang w:val="en-GB"/>
              </w:rPr>
              <w:t>400</w:t>
            </w:r>
          </w:p>
        </w:tc>
        <w:tc>
          <w:tcPr>
            <w:tcW w:w="1224" w:type="dxa"/>
            <w:tcBorders>
              <w:top w:val="nil"/>
              <w:left w:val="nil"/>
              <w:bottom w:val="nil"/>
              <w:right w:val="nil"/>
            </w:tcBorders>
          </w:tcPr>
          <w:p w14:paraId="4AF22E51" w14:textId="5E210EB1" w:rsidR="00906F0A" w:rsidRPr="003536F9" w:rsidRDefault="003536F9" w:rsidP="00906F0A">
            <w:pPr>
              <w:tabs>
                <w:tab w:val="decimal" w:pos="1008"/>
              </w:tabs>
              <w:ind w:right="-72"/>
              <w:jc w:val="both"/>
              <w:rPr>
                <w:rFonts w:ascii="Arial" w:hAnsi="Arial" w:cs="Arial"/>
                <w:color w:val="000000"/>
                <w:sz w:val="16"/>
                <w:szCs w:val="16"/>
              </w:rPr>
            </w:pPr>
            <w:r w:rsidRPr="003536F9">
              <w:rPr>
                <w:rFonts w:ascii="Arial" w:hAnsi="Arial" w:cs="Arial"/>
                <w:color w:val="000000"/>
                <w:sz w:val="16"/>
                <w:szCs w:val="16"/>
                <w:lang w:val="en-GB"/>
              </w:rPr>
              <w:t>847</w:t>
            </w:r>
            <w:r w:rsidR="00906F0A" w:rsidRPr="003536F9">
              <w:rPr>
                <w:rFonts w:ascii="Arial" w:hAnsi="Arial" w:cs="Arial"/>
                <w:color w:val="000000"/>
                <w:sz w:val="16"/>
                <w:szCs w:val="16"/>
              </w:rPr>
              <w:t>,</w:t>
            </w:r>
            <w:r w:rsidRPr="003536F9">
              <w:rPr>
                <w:rFonts w:ascii="Arial" w:hAnsi="Arial" w:cs="Arial"/>
                <w:color w:val="000000"/>
                <w:sz w:val="16"/>
                <w:szCs w:val="16"/>
                <w:lang w:val="en-GB"/>
              </w:rPr>
              <w:t>467</w:t>
            </w:r>
            <w:r w:rsidR="00906F0A" w:rsidRPr="003536F9">
              <w:rPr>
                <w:rFonts w:ascii="Arial" w:hAnsi="Arial" w:cs="Arial"/>
                <w:color w:val="000000"/>
                <w:sz w:val="16"/>
                <w:szCs w:val="16"/>
              </w:rPr>
              <w:t>,</w:t>
            </w:r>
            <w:r w:rsidRPr="003536F9">
              <w:rPr>
                <w:rFonts w:ascii="Arial" w:hAnsi="Arial" w:cs="Arial"/>
                <w:color w:val="000000"/>
                <w:sz w:val="16"/>
                <w:szCs w:val="16"/>
                <w:lang w:val="en-GB"/>
              </w:rPr>
              <w:t>400</w:t>
            </w:r>
          </w:p>
        </w:tc>
        <w:tc>
          <w:tcPr>
            <w:tcW w:w="1371" w:type="dxa"/>
            <w:tcBorders>
              <w:top w:val="nil"/>
              <w:left w:val="nil"/>
              <w:bottom w:val="nil"/>
              <w:right w:val="nil"/>
            </w:tcBorders>
          </w:tcPr>
          <w:p w14:paraId="47E7BD3B" w14:textId="6CC960A9" w:rsidR="00906F0A" w:rsidRPr="003536F9" w:rsidRDefault="003536F9" w:rsidP="00776804">
            <w:pPr>
              <w:tabs>
                <w:tab w:val="decimal" w:pos="1123"/>
              </w:tabs>
              <w:ind w:right="-72"/>
              <w:jc w:val="both"/>
              <w:rPr>
                <w:rFonts w:ascii="Arial" w:hAnsi="Arial" w:cs="Arial"/>
                <w:color w:val="000000"/>
                <w:sz w:val="16"/>
                <w:szCs w:val="16"/>
              </w:rPr>
            </w:pPr>
            <w:r w:rsidRPr="003536F9">
              <w:rPr>
                <w:rFonts w:ascii="Arial" w:hAnsi="Arial" w:cs="Arial"/>
                <w:color w:val="000000"/>
                <w:sz w:val="16"/>
                <w:szCs w:val="16"/>
                <w:lang w:val="en-GB"/>
              </w:rPr>
              <w:t>6</w:t>
            </w:r>
            <w:r w:rsidR="00906F0A" w:rsidRPr="003536F9">
              <w:rPr>
                <w:rFonts w:ascii="Arial" w:hAnsi="Arial" w:cs="Arial"/>
                <w:color w:val="000000"/>
                <w:sz w:val="16"/>
                <w:szCs w:val="16"/>
              </w:rPr>
              <w:t>,</w:t>
            </w:r>
            <w:r w:rsidRPr="003536F9">
              <w:rPr>
                <w:rFonts w:ascii="Arial" w:hAnsi="Arial" w:cs="Arial"/>
                <w:color w:val="000000"/>
                <w:sz w:val="16"/>
                <w:szCs w:val="16"/>
                <w:lang w:val="en-GB"/>
              </w:rPr>
              <w:t>861</w:t>
            </w:r>
            <w:r w:rsidR="00906F0A" w:rsidRPr="003536F9">
              <w:rPr>
                <w:rFonts w:ascii="Arial" w:hAnsi="Arial" w:cs="Arial"/>
                <w:color w:val="000000"/>
                <w:sz w:val="16"/>
                <w:szCs w:val="16"/>
              </w:rPr>
              <w:t>,</w:t>
            </w:r>
            <w:r w:rsidRPr="003536F9">
              <w:rPr>
                <w:rFonts w:ascii="Arial" w:hAnsi="Arial" w:cs="Arial"/>
                <w:color w:val="000000"/>
                <w:sz w:val="16"/>
                <w:szCs w:val="16"/>
                <w:lang w:val="en-GB"/>
              </w:rPr>
              <w:t>242</w:t>
            </w:r>
            <w:r w:rsidR="00906F0A" w:rsidRPr="003536F9">
              <w:rPr>
                <w:rFonts w:ascii="Arial" w:hAnsi="Arial" w:cs="Arial"/>
                <w:color w:val="000000"/>
                <w:sz w:val="16"/>
                <w:szCs w:val="16"/>
              </w:rPr>
              <w:t>,</w:t>
            </w:r>
            <w:r w:rsidRPr="003536F9">
              <w:rPr>
                <w:rFonts w:ascii="Arial" w:hAnsi="Arial" w:cs="Arial"/>
                <w:color w:val="000000"/>
                <w:sz w:val="16"/>
                <w:szCs w:val="16"/>
                <w:lang w:val="en-GB"/>
              </w:rPr>
              <w:t>864</w:t>
            </w:r>
          </w:p>
        </w:tc>
        <w:tc>
          <w:tcPr>
            <w:tcW w:w="1228" w:type="dxa"/>
            <w:tcBorders>
              <w:top w:val="nil"/>
              <w:left w:val="nil"/>
              <w:bottom w:val="nil"/>
              <w:right w:val="nil"/>
            </w:tcBorders>
          </w:tcPr>
          <w:p w14:paraId="2053582D" w14:textId="62D518BF" w:rsidR="00906F0A" w:rsidRPr="003536F9" w:rsidRDefault="003536F9" w:rsidP="00906F0A">
            <w:pPr>
              <w:tabs>
                <w:tab w:val="decimal" w:pos="1008"/>
              </w:tabs>
              <w:ind w:right="-72"/>
              <w:jc w:val="both"/>
              <w:rPr>
                <w:rFonts w:ascii="Arial" w:hAnsi="Arial" w:cs="Arial"/>
                <w:color w:val="000000"/>
                <w:sz w:val="16"/>
                <w:szCs w:val="16"/>
              </w:rPr>
            </w:pPr>
            <w:r w:rsidRPr="003536F9">
              <w:rPr>
                <w:rFonts w:ascii="Arial" w:hAnsi="Arial" w:cs="Arial"/>
                <w:color w:val="000000"/>
                <w:sz w:val="16"/>
                <w:szCs w:val="16"/>
                <w:lang w:val="en-GB"/>
              </w:rPr>
              <w:t>34</w:t>
            </w:r>
            <w:r w:rsidR="00906F0A" w:rsidRPr="003536F9">
              <w:rPr>
                <w:rFonts w:ascii="Arial" w:hAnsi="Arial" w:cs="Arial"/>
                <w:color w:val="000000"/>
                <w:sz w:val="16"/>
                <w:szCs w:val="16"/>
              </w:rPr>
              <w:t>,</w:t>
            </w:r>
            <w:r w:rsidRPr="003536F9">
              <w:rPr>
                <w:rFonts w:ascii="Arial" w:hAnsi="Arial" w:cs="Arial"/>
                <w:color w:val="000000"/>
                <w:sz w:val="16"/>
                <w:szCs w:val="16"/>
                <w:lang w:val="en-GB"/>
              </w:rPr>
              <w:t>558</w:t>
            </w:r>
            <w:r w:rsidR="00906F0A" w:rsidRPr="003536F9">
              <w:rPr>
                <w:rFonts w:ascii="Arial" w:hAnsi="Arial" w:cs="Arial"/>
                <w:color w:val="000000"/>
                <w:sz w:val="16"/>
                <w:szCs w:val="16"/>
              </w:rPr>
              <w:t>,</w:t>
            </w:r>
            <w:r w:rsidRPr="003536F9">
              <w:rPr>
                <w:rFonts w:ascii="Arial" w:hAnsi="Arial" w:cs="Arial"/>
                <w:color w:val="000000"/>
                <w:sz w:val="16"/>
                <w:szCs w:val="16"/>
                <w:lang w:val="en-GB"/>
              </w:rPr>
              <w:t>923</w:t>
            </w:r>
          </w:p>
        </w:tc>
      </w:tr>
      <w:tr w:rsidR="00906F0A" w:rsidRPr="003536F9" w14:paraId="33E29B8C" w14:textId="77777777" w:rsidTr="00C42023">
        <w:tc>
          <w:tcPr>
            <w:tcW w:w="2088" w:type="dxa"/>
            <w:tcBorders>
              <w:top w:val="nil"/>
              <w:left w:val="nil"/>
              <w:bottom w:val="nil"/>
              <w:right w:val="nil"/>
            </w:tcBorders>
          </w:tcPr>
          <w:p w14:paraId="697286E5" w14:textId="16067A4C" w:rsidR="00906F0A" w:rsidRPr="003536F9" w:rsidRDefault="00906F0A" w:rsidP="00906F0A">
            <w:pPr>
              <w:jc w:val="thaiDistribute"/>
              <w:rPr>
                <w:rFonts w:ascii="Arial" w:eastAsia="Arial Unicode MS" w:hAnsi="Arial" w:cs="Arial"/>
                <w:color w:val="000000"/>
                <w:spacing w:val="-10"/>
                <w:sz w:val="16"/>
                <w:szCs w:val="16"/>
                <w:cs/>
              </w:rPr>
            </w:pPr>
            <w:r w:rsidRPr="003536F9">
              <w:rPr>
                <w:rFonts w:ascii="Arial" w:eastAsia="Arial Unicode MS" w:hAnsi="Arial" w:cs="Arial"/>
                <w:color w:val="000000"/>
                <w:spacing w:val="-10"/>
                <w:sz w:val="16"/>
                <w:szCs w:val="16"/>
              </w:rPr>
              <w:t xml:space="preserve">Increase in </w:t>
            </w:r>
            <w:r w:rsidR="00093E37" w:rsidRPr="003536F9">
              <w:rPr>
                <w:rFonts w:ascii="Arial" w:eastAsia="Arial Unicode MS" w:hAnsi="Arial" w:cs="Arial"/>
                <w:color w:val="000000"/>
                <w:spacing w:val="-10"/>
                <w:sz w:val="16"/>
                <w:szCs w:val="16"/>
              </w:rPr>
              <w:t>registered shares</w:t>
            </w:r>
          </w:p>
        </w:tc>
        <w:tc>
          <w:tcPr>
            <w:tcW w:w="1224" w:type="dxa"/>
            <w:tcBorders>
              <w:top w:val="nil"/>
              <w:left w:val="nil"/>
              <w:bottom w:val="single" w:sz="4" w:space="0" w:color="auto"/>
              <w:right w:val="nil"/>
            </w:tcBorders>
          </w:tcPr>
          <w:p w14:paraId="69ADE94A" w14:textId="203C3276"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84</w:t>
            </w:r>
            <w:r w:rsidR="00906F0A" w:rsidRPr="003536F9">
              <w:rPr>
                <w:rFonts w:ascii="Arial" w:hAnsi="Arial" w:cs="Arial"/>
                <w:color w:val="000000"/>
                <w:sz w:val="16"/>
                <w:szCs w:val="16"/>
              </w:rPr>
              <w:t>,</w:t>
            </w:r>
            <w:r w:rsidRPr="003536F9">
              <w:rPr>
                <w:rFonts w:ascii="Arial" w:hAnsi="Arial" w:cs="Arial"/>
                <w:color w:val="000000"/>
                <w:sz w:val="16"/>
                <w:szCs w:val="16"/>
                <w:lang w:val="en-GB"/>
              </w:rPr>
              <w:t>746</w:t>
            </w:r>
            <w:r w:rsidR="00906F0A" w:rsidRPr="003536F9">
              <w:rPr>
                <w:rFonts w:ascii="Arial" w:hAnsi="Arial" w:cs="Arial"/>
                <w:color w:val="000000"/>
                <w:sz w:val="16"/>
                <w:szCs w:val="16"/>
              </w:rPr>
              <w:t>,</w:t>
            </w:r>
            <w:r w:rsidRPr="003536F9">
              <w:rPr>
                <w:rFonts w:ascii="Arial" w:hAnsi="Arial" w:cs="Arial"/>
                <w:color w:val="000000"/>
                <w:sz w:val="16"/>
                <w:szCs w:val="16"/>
                <w:lang w:val="en-GB"/>
              </w:rPr>
              <w:t>740</w:t>
            </w:r>
          </w:p>
        </w:tc>
        <w:tc>
          <w:tcPr>
            <w:tcW w:w="1224" w:type="dxa"/>
            <w:tcBorders>
              <w:top w:val="nil"/>
              <w:left w:val="nil"/>
              <w:bottom w:val="single" w:sz="4" w:space="0" w:color="auto"/>
              <w:right w:val="nil"/>
            </w:tcBorders>
            <w:vAlign w:val="bottom"/>
          </w:tcPr>
          <w:p w14:paraId="4FDB9D84" w14:textId="31E45047" w:rsidR="00906F0A" w:rsidRPr="003536F9" w:rsidRDefault="00906F0A" w:rsidP="00906F0A">
            <w:pPr>
              <w:tabs>
                <w:tab w:val="decimal" w:pos="1008"/>
              </w:tabs>
              <w:ind w:right="-72"/>
              <w:jc w:val="both"/>
              <w:rPr>
                <w:rFonts w:ascii="Arial" w:hAnsi="Arial" w:cs="Arial"/>
                <w:color w:val="000000"/>
                <w:sz w:val="16"/>
                <w:szCs w:val="16"/>
              </w:rPr>
            </w:pPr>
            <w:r w:rsidRPr="003536F9">
              <w:rPr>
                <w:rFonts w:ascii="Arial" w:eastAsia="Arial Unicode MS" w:hAnsi="Arial" w:cs="Arial"/>
                <w:color w:val="000000"/>
                <w:sz w:val="16"/>
                <w:szCs w:val="16"/>
              </w:rPr>
              <w:t xml:space="preserve">-       </w:t>
            </w:r>
          </w:p>
        </w:tc>
        <w:tc>
          <w:tcPr>
            <w:tcW w:w="1224" w:type="dxa"/>
            <w:tcBorders>
              <w:top w:val="nil"/>
              <w:left w:val="nil"/>
              <w:bottom w:val="single" w:sz="4" w:space="0" w:color="auto"/>
              <w:right w:val="nil"/>
            </w:tcBorders>
          </w:tcPr>
          <w:p w14:paraId="37369E6E" w14:textId="06023BF7"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84</w:t>
            </w:r>
            <w:r w:rsidR="00906F0A" w:rsidRPr="003536F9">
              <w:rPr>
                <w:rFonts w:ascii="Arial" w:hAnsi="Arial" w:cs="Arial"/>
                <w:color w:val="000000"/>
                <w:sz w:val="16"/>
                <w:szCs w:val="16"/>
              </w:rPr>
              <w:t>,</w:t>
            </w:r>
            <w:r w:rsidRPr="003536F9">
              <w:rPr>
                <w:rFonts w:ascii="Arial" w:hAnsi="Arial" w:cs="Arial"/>
                <w:color w:val="000000"/>
                <w:sz w:val="16"/>
                <w:szCs w:val="16"/>
                <w:lang w:val="en-GB"/>
              </w:rPr>
              <w:t>746</w:t>
            </w:r>
            <w:r w:rsidR="00906F0A" w:rsidRPr="003536F9">
              <w:rPr>
                <w:rFonts w:ascii="Arial" w:hAnsi="Arial" w:cs="Arial"/>
                <w:color w:val="000000"/>
                <w:sz w:val="16"/>
                <w:szCs w:val="16"/>
              </w:rPr>
              <w:t>,</w:t>
            </w:r>
            <w:r w:rsidRPr="003536F9">
              <w:rPr>
                <w:rFonts w:ascii="Arial" w:hAnsi="Arial" w:cs="Arial"/>
                <w:color w:val="000000"/>
                <w:sz w:val="16"/>
                <w:szCs w:val="16"/>
                <w:lang w:val="en-GB"/>
              </w:rPr>
              <w:t>740</w:t>
            </w:r>
          </w:p>
        </w:tc>
        <w:tc>
          <w:tcPr>
            <w:tcW w:w="1224" w:type="dxa"/>
            <w:tcBorders>
              <w:top w:val="nil"/>
              <w:left w:val="nil"/>
              <w:bottom w:val="single" w:sz="4" w:space="0" w:color="auto"/>
              <w:right w:val="nil"/>
            </w:tcBorders>
            <w:vAlign w:val="bottom"/>
          </w:tcPr>
          <w:p w14:paraId="4568B4C2" w14:textId="7B48A0BD" w:rsidR="00906F0A" w:rsidRPr="003536F9" w:rsidRDefault="00906F0A" w:rsidP="00906F0A">
            <w:pPr>
              <w:tabs>
                <w:tab w:val="decimal" w:pos="1008"/>
              </w:tabs>
              <w:ind w:right="-72"/>
              <w:jc w:val="both"/>
              <w:rPr>
                <w:rFonts w:ascii="Arial" w:eastAsia="Arial Unicode MS" w:hAnsi="Arial" w:cs="Arial"/>
                <w:color w:val="000000"/>
                <w:sz w:val="16"/>
                <w:szCs w:val="16"/>
              </w:rPr>
            </w:pPr>
            <w:r w:rsidRPr="003536F9">
              <w:rPr>
                <w:rFonts w:ascii="Arial" w:eastAsia="Arial Unicode MS" w:hAnsi="Arial" w:cs="Arial"/>
                <w:color w:val="000000"/>
                <w:sz w:val="16"/>
                <w:szCs w:val="16"/>
              </w:rPr>
              <w:t xml:space="preserve">-       </w:t>
            </w:r>
          </w:p>
        </w:tc>
        <w:tc>
          <w:tcPr>
            <w:tcW w:w="1371" w:type="dxa"/>
            <w:tcBorders>
              <w:top w:val="nil"/>
              <w:left w:val="nil"/>
              <w:bottom w:val="single" w:sz="4" w:space="0" w:color="auto"/>
              <w:right w:val="nil"/>
            </w:tcBorders>
            <w:vAlign w:val="bottom"/>
          </w:tcPr>
          <w:p w14:paraId="5CEB454D" w14:textId="63A80F72" w:rsidR="00906F0A" w:rsidRPr="003536F9" w:rsidRDefault="00906F0A" w:rsidP="00776804">
            <w:pPr>
              <w:tabs>
                <w:tab w:val="decimal" w:pos="1123"/>
              </w:tabs>
              <w:ind w:right="-72"/>
              <w:jc w:val="both"/>
              <w:rPr>
                <w:rFonts w:ascii="Arial" w:eastAsia="Arial Unicode MS" w:hAnsi="Arial" w:cs="Arial"/>
                <w:color w:val="000000"/>
                <w:sz w:val="16"/>
                <w:szCs w:val="16"/>
              </w:rPr>
            </w:pPr>
            <w:r w:rsidRPr="003536F9">
              <w:rPr>
                <w:rFonts w:ascii="Arial" w:eastAsia="Arial Unicode MS" w:hAnsi="Arial" w:cs="Arial"/>
                <w:color w:val="000000"/>
                <w:sz w:val="16"/>
                <w:szCs w:val="16"/>
              </w:rPr>
              <w:t xml:space="preserve">-       </w:t>
            </w:r>
          </w:p>
        </w:tc>
        <w:tc>
          <w:tcPr>
            <w:tcW w:w="1228" w:type="dxa"/>
            <w:tcBorders>
              <w:top w:val="nil"/>
              <w:left w:val="nil"/>
              <w:bottom w:val="single" w:sz="4" w:space="0" w:color="auto"/>
              <w:right w:val="nil"/>
            </w:tcBorders>
            <w:vAlign w:val="bottom"/>
          </w:tcPr>
          <w:p w14:paraId="48CE781C" w14:textId="69E7443D" w:rsidR="00906F0A" w:rsidRPr="003536F9" w:rsidRDefault="00906F0A" w:rsidP="00906F0A">
            <w:pPr>
              <w:tabs>
                <w:tab w:val="decimal" w:pos="1008"/>
              </w:tabs>
              <w:ind w:right="-72"/>
              <w:jc w:val="both"/>
              <w:rPr>
                <w:rFonts w:ascii="Arial" w:eastAsia="Arial Unicode MS" w:hAnsi="Arial" w:cs="Arial"/>
                <w:color w:val="000000"/>
                <w:sz w:val="16"/>
                <w:szCs w:val="16"/>
              </w:rPr>
            </w:pPr>
            <w:r w:rsidRPr="003536F9">
              <w:rPr>
                <w:rFonts w:ascii="Arial" w:eastAsia="Arial Unicode MS" w:hAnsi="Arial" w:cs="Arial"/>
                <w:color w:val="000000"/>
                <w:sz w:val="16"/>
                <w:szCs w:val="16"/>
              </w:rPr>
              <w:t xml:space="preserve">-       </w:t>
            </w:r>
          </w:p>
        </w:tc>
      </w:tr>
      <w:tr w:rsidR="005E1853" w:rsidRPr="003536F9" w14:paraId="6B000327" w14:textId="77777777" w:rsidTr="00C42023">
        <w:tc>
          <w:tcPr>
            <w:tcW w:w="2088" w:type="dxa"/>
            <w:tcBorders>
              <w:top w:val="nil"/>
              <w:left w:val="nil"/>
              <w:bottom w:val="nil"/>
              <w:right w:val="nil"/>
            </w:tcBorders>
          </w:tcPr>
          <w:p w14:paraId="17760761" w14:textId="77777777" w:rsidR="005E1853" w:rsidRPr="003536F9" w:rsidRDefault="005E1853">
            <w:pPr>
              <w:jc w:val="thaiDistribute"/>
              <w:rPr>
                <w:rFonts w:ascii="Arial" w:eastAsia="Arial Unicode MS" w:hAnsi="Arial" w:cs="Arial"/>
                <w:color w:val="000000"/>
                <w:sz w:val="16"/>
                <w:szCs w:val="16"/>
              </w:rPr>
            </w:pPr>
          </w:p>
        </w:tc>
        <w:tc>
          <w:tcPr>
            <w:tcW w:w="1224" w:type="dxa"/>
            <w:tcBorders>
              <w:top w:val="nil"/>
              <w:left w:val="nil"/>
              <w:bottom w:val="nil"/>
              <w:right w:val="nil"/>
            </w:tcBorders>
          </w:tcPr>
          <w:p w14:paraId="2605CC96" w14:textId="77777777" w:rsidR="005E1853" w:rsidRPr="003536F9" w:rsidRDefault="005E1853">
            <w:pPr>
              <w:tabs>
                <w:tab w:val="decimal" w:pos="1008"/>
              </w:tabs>
              <w:ind w:right="-72"/>
              <w:jc w:val="both"/>
              <w:rPr>
                <w:rFonts w:ascii="Arial" w:hAnsi="Arial" w:cs="Arial"/>
                <w:color w:val="000000"/>
                <w:sz w:val="16"/>
                <w:szCs w:val="16"/>
              </w:rPr>
            </w:pPr>
          </w:p>
        </w:tc>
        <w:tc>
          <w:tcPr>
            <w:tcW w:w="1224" w:type="dxa"/>
            <w:tcBorders>
              <w:top w:val="nil"/>
              <w:left w:val="nil"/>
              <w:bottom w:val="nil"/>
              <w:right w:val="nil"/>
            </w:tcBorders>
          </w:tcPr>
          <w:p w14:paraId="478660BF" w14:textId="77777777" w:rsidR="005E1853" w:rsidRPr="003536F9" w:rsidRDefault="005E1853">
            <w:pPr>
              <w:tabs>
                <w:tab w:val="center" w:pos="477"/>
                <w:tab w:val="right" w:pos="954"/>
                <w:tab w:val="decimal" w:pos="1008"/>
              </w:tabs>
              <w:ind w:right="-72"/>
              <w:jc w:val="both"/>
              <w:rPr>
                <w:rFonts w:ascii="Arial" w:hAnsi="Arial" w:cs="Arial"/>
                <w:color w:val="000000"/>
                <w:sz w:val="16"/>
                <w:szCs w:val="16"/>
              </w:rPr>
            </w:pPr>
          </w:p>
        </w:tc>
        <w:tc>
          <w:tcPr>
            <w:tcW w:w="1224" w:type="dxa"/>
            <w:tcBorders>
              <w:top w:val="nil"/>
              <w:left w:val="nil"/>
              <w:bottom w:val="nil"/>
              <w:right w:val="nil"/>
            </w:tcBorders>
          </w:tcPr>
          <w:p w14:paraId="093A5974" w14:textId="77777777" w:rsidR="005E1853" w:rsidRPr="003536F9" w:rsidRDefault="005E1853">
            <w:pPr>
              <w:tabs>
                <w:tab w:val="decimal" w:pos="1008"/>
              </w:tabs>
              <w:ind w:right="-72"/>
              <w:jc w:val="both"/>
              <w:rPr>
                <w:rFonts w:ascii="Arial" w:hAnsi="Arial" w:cs="Arial"/>
                <w:color w:val="000000"/>
                <w:sz w:val="16"/>
                <w:szCs w:val="16"/>
              </w:rPr>
            </w:pPr>
          </w:p>
        </w:tc>
        <w:tc>
          <w:tcPr>
            <w:tcW w:w="1224" w:type="dxa"/>
            <w:tcBorders>
              <w:top w:val="nil"/>
              <w:left w:val="nil"/>
              <w:bottom w:val="nil"/>
              <w:right w:val="nil"/>
            </w:tcBorders>
          </w:tcPr>
          <w:p w14:paraId="1E86775B" w14:textId="77777777" w:rsidR="005E1853" w:rsidRPr="003536F9" w:rsidRDefault="005E1853">
            <w:pPr>
              <w:tabs>
                <w:tab w:val="decimal" w:pos="1008"/>
              </w:tabs>
              <w:ind w:right="-72"/>
              <w:jc w:val="both"/>
              <w:rPr>
                <w:rFonts w:ascii="Arial" w:hAnsi="Arial" w:cs="Arial"/>
                <w:color w:val="000000"/>
                <w:sz w:val="16"/>
                <w:szCs w:val="16"/>
              </w:rPr>
            </w:pPr>
          </w:p>
        </w:tc>
        <w:tc>
          <w:tcPr>
            <w:tcW w:w="1371" w:type="dxa"/>
            <w:tcBorders>
              <w:top w:val="nil"/>
              <w:left w:val="nil"/>
              <w:bottom w:val="nil"/>
              <w:right w:val="nil"/>
            </w:tcBorders>
          </w:tcPr>
          <w:p w14:paraId="279DAB16" w14:textId="77777777" w:rsidR="005E1853" w:rsidRPr="003536F9" w:rsidRDefault="005E1853" w:rsidP="00776804">
            <w:pPr>
              <w:tabs>
                <w:tab w:val="decimal" w:pos="1123"/>
              </w:tabs>
              <w:ind w:right="-72"/>
              <w:jc w:val="both"/>
              <w:rPr>
                <w:rFonts w:ascii="Arial" w:hAnsi="Arial" w:cs="Arial"/>
                <w:color w:val="000000"/>
                <w:sz w:val="16"/>
                <w:szCs w:val="16"/>
              </w:rPr>
            </w:pPr>
          </w:p>
        </w:tc>
        <w:tc>
          <w:tcPr>
            <w:tcW w:w="1228" w:type="dxa"/>
            <w:tcBorders>
              <w:top w:val="nil"/>
              <w:left w:val="nil"/>
              <w:bottom w:val="nil"/>
              <w:right w:val="nil"/>
            </w:tcBorders>
          </w:tcPr>
          <w:p w14:paraId="66B93A57" w14:textId="77777777" w:rsidR="005E1853" w:rsidRPr="003536F9" w:rsidRDefault="005E1853">
            <w:pPr>
              <w:tabs>
                <w:tab w:val="decimal" w:pos="1008"/>
              </w:tabs>
              <w:ind w:right="-72"/>
              <w:jc w:val="both"/>
              <w:rPr>
                <w:rFonts w:ascii="Arial" w:hAnsi="Arial" w:cs="Arial"/>
                <w:color w:val="000000"/>
                <w:sz w:val="16"/>
                <w:szCs w:val="16"/>
              </w:rPr>
            </w:pPr>
          </w:p>
        </w:tc>
      </w:tr>
      <w:tr w:rsidR="00906F0A" w:rsidRPr="003536F9" w14:paraId="0742708E" w14:textId="77777777" w:rsidTr="00C42023">
        <w:tc>
          <w:tcPr>
            <w:tcW w:w="2088" w:type="dxa"/>
            <w:tcBorders>
              <w:top w:val="nil"/>
              <w:left w:val="nil"/>
              <w:bottom w:val="nil"/>
              <w:right w:val="nil"/>
            </w:tcBorders>
          </w:tcPr>
          <w:p w14:paraId="7A85F06B" w14:textId="36A43117" w:rsidR="00906F0A" w:rsidRPr="003536F9" w:rsidRDefault="00906F0A" w:rsidP="00906F0A">
            <w:pPr>
              <w:jc w:val="thaiDistribute"/>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rPr>
              <w:t xml:space="preserve">As at </w:t>
            </w:r>
            <w:r w:rsidR="003536F9" w:rsidRPr="003536F9">
              <w:rPr>
                <w:rFonts w:ascii="Arial" w:eastAsia="Arial Unicode MS" w:hAnsi="Arial" w:cs="Arial"/>
                <w:b/>
                <w:bCs/>
                <w:color w:val="000000"/>
                <w:sz w:val="16"/>
                <w:szCs w:val="16"/>
                <w:lang w:val="en-GB"/>
              </w:rPr>
              <w:t>31</w:t>
            </w:r>
            <w:r w:rsidRPr="003536F9">
              <w:rPr>
                <w:rFonts w:ascii="Arial" w:eastAsia="Arial Unicode MS" w:hAnsi="Arial" w:cs="Arial"/>
                <w:b/>
                <w:bCs/>
                <w:color w:val="000000"/>
                <w:sz w:val="16"/>
                <w:szCs w:val="16"/>
              </w:rPr>
              <w:t xml:space="preserve"> December </w:t>
            </w:r>
            <w:r w:rsidR="003536F9" w:rsidRPr="003536F9">
              <w:rPr>
                <w:rFonts w:ascii="Arial" w:eastAsia="Arial Unicode MS" w:hAnsi="Arial" w:cs="Arial"/>
                <w:b/>
                <w:bCs/>
                <w:color w:val="000000"/>
                <w:sz w:val="16"/>
                <w:szCs w:val="16"/>
                <w:lang w:val="en-GB"/>
              </w:rPr>
              <w:t>2024</w:t>
            </w:r>
          </w:p>
        </w:tc>
        <w:tc>
          <w:tcPr>
            <w:tcW w:w="1224" w:type="dxa"/>
            <w:tcBorders>
              <w:top w:val="nil"/>
              <w:left w:val="nil"/>
              <w:bottom w:val="nil"/>
              <w:right w:val="nil"/>
            </w:tcBorders>
          </w:tcPr>
          <w:p w14:paraId="7F651F72" w14:textId="78322C90"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932</w:t>
            </w:r>
            <w:r w:rsidR="00906F0A" w:rsidRPr="003536F9">
              <w:rPr>
                <w:rFonts w:ascii="Arial" w:hAnsi="Arial" w:cs="Arial"/>
                <w:color w:val="000000"/>
                <w:sz w:val="16"/>
                <w:szCs w:val="16"/>
              </w:rPr>
              <w:t>,</w:t>
            </w:r>
            <w:r w:rsidRPr="003536F9">
              <w:rPr>
                <w:rFonts w:ascii="Arial" w:hAnsi="Arial" w:cs="Arial"/>
                <w:color w:val="000000"/>
                <w:sz w:val="16"/>
                <w:szCs w:val="16"/>
                <w:lang w:val="en-GB"/>
              </w:rPr>
              <w:t>214</w:t>
            </w:r>
            <w:r w:rsidR="00906F0A" w:rsidRPr="003536F9">
              <w:rPr>
                <w:rFonts w:ascii="Arial" w:hAnsi="Arial" w:cs="Arial"/>
                <w:color w:val="000000"/>
                <w:sz w:val="16"/>
                <w:szCs w:val="16"/>
              </w:rPr>
              <w:t>,</w:t>
            </w:r>
            <w:r w:rsidRPr="003536F9">
              <w:rPr>
                <w:rFonts w:ascii="Arial" w:hAnsi="Arial" w:cs="Arial"/>
                <w:color w:val="000000"/>
                <w:sz w:val="16"/>
                <w:szCs w:val="16"/>
                <w:lang w:val="en-GB"/>
              </w:rPr>
              <w:t>140</w:t>
            </w:r>
          </w:p>
        </w:tc>
        <w:tc>
          <w:tcPr>
            <w:tcW w:w="1224" w:type="dxa"/>
            <w:tcBorders>
              <w:top w:val="nil"/>
              <w:left w:val="nil"/>
              <w:bottom w:val="nil"/>
              <w:right w:val="nil"/>
            </w:tcBorders>
          </w:tcPr>
          <w:p w14:paraId="65744BE0" w14:textId="3D44CBF5"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847</w:t>
            </w:r>
            <w:r w:rsidR="00906F0A" w:rsidRPr="003536F9">
              <w:rPr>
                <w:rFonts w:ascii="Arial" w:hAnsi="Arial" w:cs="Arial"/>
                <w:color w:val="000000"/>
                <w:sz w:val="16"/>
                <w:szCs w:val="16"/>
              </w:rPr>
              <w:t>,</w:t>
            </w:r>
            <w:r w:rsidRPr="003536F9">
              <w:rPr>
                <w:rFonts w:ascii="Arial" w:hAnsi="Arial" w:cs="Arial"/>
                <w:color w:val="000000"/>
                <w:sz w:val="16"/>
                <w:szCs w:val="16"/>
                <w:lang w:val="en-GB"/>
              </w:rPr>
              <w:t>467</w:t>
            </w:r>
            <w:r w:rsidR="00906F0A" w:rsidRPr="003536F9">
              <w:rPr>
                <w:rFonts w:ascii="Arial" w:hAnsi="Arial" w:cs="Arial"/>
                <w:color w:val="000000"/>
                <w:sz w:val="16"/>
                <w:szCs w:val="16"/>
              </w:rPr>
              <w:t>,</w:t>
            </w:r>
            <w:r w:rsidRPr="003536F9">
              <w:rPr>
                <w:rFonts w:ascii="Arial" w:hAnsi="Arial" w:cs="Arial"/>
                <w:color w:val="000000"/>
                <w:sz w:val="16"/>
                <w:szCs w:val="16"/>
                <w:lang w:val="en-GB"/>
              </w:rPr>
              <w:t>400</w:t>
            </w:r>
          </w:p>
        </w:tc>
        <w:tc>
          <w:tcPr>
            <w:tcW w:w="1224" w:type="dxa"/>
            <w:tcBorders>
              <w:top w:val="nil"/>
              <w:left w:val="nil"/>
              <w:bottom w:val="nil"/>
              <w:right w:val="nil"/>
            </w:tcBorders>
          </w:tcPr>
          <w:p w14:paraId="398FCD22" w14:textId="5535B8F6"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932</w:t>
            </w:r>
            <w:r w:rsidR="00906F0A" w:rsidRPr="003536F9">
              <w:rPr>
                <w:rFonts w:ascii="Arial" w:hAnsi="Arial" w:cs="Arial"/>
                <w:color w:val="000000"/>
                <w:sz w:val="16"/>
                <w:szCs w:val="16"/>
              </w:rPr>
              <w:t>,</w:t>
            </w:r>
            <w:r w:rsidRPr="003536F9">
              <w:rPr>
                <w:rFonts w:ascii="Arial" w:hAnsi="Arial" w:cs="Arial"/>
                <w:color w:val="000000"/>
                <w:sz w:val="16"/>
                <w:szCs w:val="16"/>
                <w:lang w:val="en-GB"/>
              </w:rPr>
              <w:t>214</w:t>
            </w:r>
            <w:r w:rsidR="00906F0A" w:rsidRPr="003536F9">
              <w:rPr>
                <w:rFonts w:ascii="Arial" w:hAnsi="Arial" w:cs="Arial"/>
                <w:color w:val="000000"/>
                <w:sz w:val="16"/>
                <w:szCs w:val="16"/>
              </w:rPr>
              <w:t>,</w:t>
            </w:r>
            <w:r w:rsidRPr="003536F9">
              <w:rPr>
                <w:rFonts w:ascii="Arial" w:hAnsi="Arial" w:cs="Arial"/>
                <w:color w:val="000000"/>
                <w:sz w:val="16"/>
                <w:szCs w:val="16"/>
                <w:lang w:val="en-GB"/>
              </w:rPr>
              <w:t>140</w:t>
            </w:r>
          </w:p>
        </w:tc>
        <w:tc>
          <w:tcPr>
            <w:tcW w:w="1224" w:type="dxa"/>
            <w:tcBorders>
              <w:top w:val="nil"/>
              <w:left w:val="nil"/>
              <w:bottom w:val="nil"/>
              <w:right w:val="nil"/>
            </w:tcBorders>
          </w:tcPr>
          <w:p w14:paraId="5CBD5563" w14:textId="2E37E842"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847</w:t>
            </w:r>
            <w:r w:rsidR="00906F0A" w:rsidRPr="003536F9">
              <w:rPr>
                <w:rFonts w:ascii="Arial" w:hAnsi="Arial" w:cs="Arial"/>
                <w:color w:val="000000"/>
                <w:sz w:val="16"/>
                <w:szCs w:val="16"/>
              </w:rPr>
              <w:t>,</w:t>
            </w:r>
            <w:r w:rsidRPr="003536F9">
              <w:rPr>
                <w:rFonts w:ascii="Arial" w:hAnsi="Arial" w:cs="Arial"/>
                <w:color w:val="000000"/>
                <w:sz w:val="16"/>
                <w:szCs w:val="16"/>
                <w:lang w:val="en-GB"/>
              </w:rPr>
              <w:t>467</w:t>
            </w:r>
            <w:r w:rsidR="00906F0A" w:rsidRPr="003536F9">
              <w:rPr>
                <w:rFonts w:ascii="Arial" w:hAnsi="Arial" w:cs="Arial"/>
                <w:color w:val="000000"/>
                <w:sz w:val="16"/>
                <w:szCs w:val="16"/>
              </w:rPr>
              <w:t>,</w:t>
            </w:r>
            <w:r w:rsidRPr="003536F9">
              <w:rPr>
                <w:rFonts w:ascii="Arial" w:hAnsi="Arial" w:cs="Arial"/>
                <w:color w:val="000000"/>
                <w:sz w:val="16"/>
                <w:szCs w:val="16"/>
                <w:lang w:val="en-GB"/>
              </w:rPr>
              <w:t>400</w:t>
            </w:r>
          </w:p>
        </w:tc>
        <w:tc>
          <w:tcPr>
            <w:tcW w:w="1371" w:type="dxa"/>
            <w:tcBorders>
              <w:top w:val="nil"/>
              <w:left w:val="nil"/>
              <w:bottom w:val="nil"/>
              <w:right w:val="nil"/>
            </w:tcBorders>
          </w:tcPr>
          <w:p w14:paraId="66818E1B" w14:textId="68707DD3" w:rsidR="00906F0A" w:rsidRPr="003536F9" w:rsidRDefault="003536F9" w:rsidP="00776804">
            <w:pPr>
              <w:tabs>
                <w:tab w:val="decimal" w:pos="1123"/>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6</w:t>
            </w:r>
            <w:r w:rsidR="00906F0A" w:rsidRPr="003536F9">
              <w:rPr>
                <w:rFonts w:ascii="Arial" w:hAnsi="Arial" w:cs="Arial"/>
                <w:color w:val="000000"/>
                <w:sz w:val="16"/>
                <w:szCs w:val="16"/>
              </w:rPr>
              <w:t>,</w:t>
            </w:r>
            <w:r w:rsidRPr="003536F9">
              <w:rPr>
                <w:rFonts w:ascii="Arial" w:hAnsi="Arial" w:cs="Arial"/>
                <w:color w:val="000000"/>
                <w:sz w:val="16"/>
                <w:szCs w:val="16"/>
                <w:lang w:val="en-GB"/>
              </w:rPr>
              <w:t>861</w:t>
            </w:r>
            <w:r w:rsidR="00906F0A" w:rsidRPr="003536F9">
              <w:rPr>
                <w:rFonts w:ascii="Arial" w:hAnsi="Arial" w:cs="Arial"/>
                <w:color w:val="000000"/>
                <w:sz w:val="16"/>
                <w:szCs w:val="16"/>
              </w:rPr>
              <w:t>,</w:t>
            </w:r>
            <w:r w:rsidRPr="003536F9">
              <w:rPr>
                <w:rFonts w:ascii="Arial" w:hAnsi="Arial" w:cs="Arial"/>
                <w:color w:val="000000"/>
                <w:sz w:val="16"/>
                <w:szCs w:val="16"/>
                <w:lang w:val="en-GB"/>
              </w:rPr>
              <w:t>242</w:t>
            </w:r>
            <w:r w:rsidR="00906F0A" w:rsidRPr="003536F9">
              <w:rPr>
                <w:rFonts w:ascii="Arial" w:hAnsi="Arial" w:cs="Arial"/>
                <w:color w:val="000000"/>
                <w:sz w:val="16"/>
                <w:szCs w:val="16"/>
              </w:rPr>
              <w:t>,</w:t>
            </w:r>
            <w:r w:rsidRPr="003536F9">
              <w:rPr>
                <w:rFonts w:ascii="Arial" w:hAnsi="Arial" w:cs="Arial"/>
                <w:color w:val="000000"/>
                <w:sz w:val="16"/>
                <w:szCs w:val="16"/>
                <w:lang w:val="en-GB"/>
              </w:rPr>
              <w:t>864</w:t>
            </w:r>
          </w:p>
        </w:tc>
        <w:tc>
          <w:tcPr>
            <w:tcW w:w="1228" w:type="dxa"/>
            <w:tcBorders>
              <w:top w:val="nil"/>
              <w:left w:val="nil"/>
              <w:bottom w:val="nil"/>
              <w:right w:val="nil"/>
            </w:tcBorders>
          </w:tcPr>
          <w:p w14:paraId="1335852B" w14:textId="3470A025"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34</w:t>
            </w:r>
            <w:r w:rsidR="00906F0A" w:rsidRPr="003536F9">
              <w:rPr>
                <w:rFonts w:ascii="Arial" w:hAnsi="Arial" w:cs="Arial"/>
                <w:color w:val="000000"/>
                <w:sz w:val="16"/>
                <w:szCs w:val="16"/>
              </w:rPr>
              <w:t>,</w:t>
            </w:r>
            <w:r w:rsidRPr="003536F9">
              <w:rPr>
                <w:rFonts w:ascii="Arial" w:hAnsi="Arial" w:cs="Arial"/>
                <w:color w:val="000000"/>
                <w:sz w:val="16"/>
                <w:szCs w:val="16"/>
                <w:lang w:val="en-GB"/>
              </w:rPr>
              <w:t>558</w:t>
            </w:r>
            <w:r w:rsidR="00906F0A" w:rsidRPr="003536F9">
              <w:rPr>
                <w:rFonts w:ascii="Arial" w:hAnsi="Arial" w:cs="Arial"/>
                <w:color w:val="000000"/>
                <w:sz w:val="16"/>
                <w:szCs w:val="16"/>
              </w:rPr>
              <w:t>,</w:t>
            </w:r>
            <w:r w:rsidRPr="003536F9">
              <w:rPr>
                <w:rFonts w:ascii="Arial" w:hAnsi="Arial" w:cs="Arial"/>
                <w:color w:val="000000"/>
                <w:sz w:val="16"/>
                <w:szCs w:val="16"/>
                <w:lang w:val="en-GB"/>
              </w:rPr>
              <w:t>923</w:t>
            </w:r>
          </w:p>
        </w:tc>
      </w:tr>
      <w:tr w:rsidR="00906F0A" w:rsidRPr="003536F9" w14:paraId="209F0550" w14:textId="77777777" w:rsidTr="00C42023">
        <w:tc>
          <w:tcPr>
            <w:tcW w:w="2088" w:type="dxa"/>
            <w:tcBorders>
              <w:top w:val="nil"/>
              <w:left w:val="nil"/>
              <w:bottom w:val="nil"/>
              <w:right w:val="nil"/>
            </w:tcBorders>
          </w:tcPr>
          <w:p w14:paraId="1AE4B854" w14:textId="60526C8A" w:rsidR="00906F0A" w:rsidRPr="003536F9" w:rsidRDefault="00906F0A" w:rsidP="00906F0A">
            <w:pPr>
              <w:jc w:val="thaiDistribute"/>
              <w:rPr>
                <w:rFonts w:ascii="Arial" w:eastAsia="Arial Unicode MS" w:hAnsi="Arial" w:cs="Arial"/>
                <w:color w:val="000000"/>
                <w:spacing w:val="-10"/>
                <w:sz w:val="16"/>
                <w:szCs w:val="16"/>
                <w:cs/>
              </w:rPr>
            </w:pPr>
            <w:r w:rsidRPr="003536F9">
              <w:rPr>
                <w:rFonts w:ascii="Arial" w:eastAsia="Arial Unicode MS" w:hAnsi="Arial" w:cs="Arial"/>
                <w:color w:val="000000"/>
                <w:spacing w:val="-10"/>
                <w:sz w:val="16"/>
                <w:szCs w:val="16"/>
              </w:rPr>
              <w:t xml:space="preserve">Decrease in </w:t>
            </w:r>
            <w:r w:rsidR="00093E37" w:rsidRPr="003536F9">
              <w:rPr>
                <w:rFonts w:ascii="Arial" w:eastAsia="Arial Unicode MS" w:hAnsi="Arial" w:cs="Arial"/>
                <w:color w:val="000000"/>
                <w:spacing w:val="-10"/>
                <w:sz w:val="16"/>
                <w:szCs w:val="16"/>
              </w:rPr>
              <w:t>registered shares</w:t>
            </w:r>
          </w:p>
        </w:tc>
        <w:tc>
          <w:tcPr>
            <w:tcW w:w="1224" w:type="dxa"/>
            <w:tcBorders>
              <w:top w:val="nil"/>
              <w:left w:val="nil"/>
              <w:bottom w:val="nil"/>
              <w:right w:val="nil"/>
            </w:tcBorders>
          </w:tcPr>
          <w:p w14:paraId="53801F98" w14:textId="191854B4" w:rsidR="00906F0A" w:rsidRPr="003536F9" w:rsidRDefault="00906F0A"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rPr>
              <w:t>(</w:t>
            </w:r>
            <w:r w:rsidR="003536F9" w:rsidRPr="003536F9">
              <w:rPr>
                <w:rFonts w:ascii="Arial" w:hAnsi="Arial" w:cs="Arial"/>
                <w:color w:val="000000"/>
                <w:sz w:val="16"/>
                <w:szCs w:val="16"/>
                <w:lang w:val="en-GB"/>
              </w:rPr>
              <w:t>84</w:t>
            </w:r>
            <w:r w:rsidRPr="003536F9">
              <w:rPr>
                <w:rFonts w:ascii="Arial" w:hAnsi="Arial" w:cs="Arial"/>
                <w:color w:val="000000"/>
                <w:sz w:val="16"/>
                <w:szCs w:val="16"/>
              </w:rPr>
              <w:t>,</w:t>
            </w:r>
            <w:r w:rsidR="003536F9" w:rsidRPr="003536F9">
              <w:rPr>
                <w:rFonts w:ascii="Arial" w:hAnsi="Arial" w:cs="Arial"/>
                <w:color w:val="000000"/>
                <w:sz w:val="16"/>
                <w:szCs w:val="16"/>
                <w:lang w:val="en-GB"/>
              </w:rPr>
              <w:t>746</w:t>
            </w:r>
            <w:r w:rsidRPr="003536F9">
              <w:rPr>
                <w:rFonts w:ascii="Arial" w:hAnsi="Arial" w:cs="Arial"/>
                <w:color w:val="000000"/>
                <w:sz w:val="16"/>
                <w:szCs w:val="16"/>
              </w:rPr>
              <w:t>,</w:t>
            </w:r>
            <w:r w:rsidR="003536F9" w:rsidRPr="003536F9">
              <w:rPr>
                <w:rFonts w:ascii="Arial" w:hAnsi="Arial" w:cs="Arial"/>
                <w:color w:val="000000"/>
                <w:sz w:val="16"/>
                <w:szCs w:val="16"/>
                <w:lang w:val="en-GB"/>
              </w:rPr>
              <w:t>740</w:t>
            </w:r>
            <w:r w:rsidRPr="003536F9">
              <w:rPr>
                <w:rFonts w:ascii="Arial" w:hAnsi="Arial" w:cs="Arial"/>
                <w:color w:val="000000"/>
                <w:sz w:val="16"/>
                <w:szCs w:val="16"/>
              </w:rPr>
              <w:t>)</w:t>
            </w:r>
          </w:p>
        </w:tc>
        <w:tc>
          <w:tcPr>
            <w:tcW w:w="1224" w:type="dxa"/>
            <w:tcBorders>
              <w:top w:val="nil"/>
              <w:left w:val="nil"/>
              <w:bottom w:val="nil"/>
              <w:right w:val="nil"/>
            </w:tcBorders>
            <w:vAlign w:val="bottom"/>
          </w:tcPr>
          <w:p w14:paraId="7548E315" w14:textId="06819C78" w:rsidR="00906F0A" w:rsidRPr="003536F9" w:rsidRDefault="00906F0A" w:rsidP="00906F0A">
            <w:pPr>
              <w:tabs>
                <w:tab w:val="decimal" w:pos="1008"/>
              </w:tabs>
              <w:ind w:right="-72"/>
              <w:jc w:val="both"/>
              <w:rPr>
                <w:rFonts w:ascii="Arial" w:eastAsia="Arial Unicode MS" w:hAnsi="Arial" w:cs="Arial"/>
                <w:color w:val="000000"/>
                <w:sz w:val="16"/>
                <w:szCs w:val="16"/>
              </w:rPr>
            </w:pPr>
            <w:r w:rsidRPr="003536F9">
              <w:rPr>
                <w:rFonts w:ascii="Arial" w:eastAsia="Arial Unicode MS" w:hAnsi="Arial" w:cs="Arial"/>
                <w:color w:val="000000"/>
                <w:sz w:val="16"/>
                <w:szCs w:val="16"/>
              </w:rPr>
              <w:t xml:space="preserve">-       </w:t>
            </w:r>
          </w:p>
        </w:tc>
        <w:tc>
          <w:tcPr>
            <w:tcW w:w="1224" w:type="dxa"/>
            <w:tcBorders>
              <w:top w:val="nil"/>
              <w:left w:val="nil"/>
              <w:bottom w:val="nil"/>
              <w:right w:val="nil"/>
            </w:tcBorders>
          </w:tcPr>
          <w:p w14:paraId="083C86CE" w14:textId="35F4FB84" w:rsidR="00906F0A" w:rsidRPr="003536F9" w:rsidRDefault="00906F0A"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rPr>
              <w:t>(</w:t>
            </w:r>
            <w:r w:rsidR="003536F9" w:rsidRPr="003536F9">
              <w:rPr>
                <w:rFonts w:ascii="Arial" w:hAnsi="Arial" w:cs="Arial"/>
                <w:color w:val="000000"/>
                <w:sz w:val="16"/>
                <w:szCs w:val="16"/>
                <w:lang w:val="en-GB"/>
              </w:rPr>
              <w:t>84</w:t>
            </w:r>
            <w:r w:rsidRPr="003536F9">
              <w:rPr>
                <w:rFonts w:ascii="Arial" w:hAnsi="Arial" w:cs="Arial"/>
                <w:color w:val="000000"/>
                <w:sz w:val="16"/>
                <w:szCs w:val="16"/>
              </w:rPr>
              <w:t>,</w:t>
            </w:r>
            <w:r w:rsidR="003536F9" w:rsidRPr="003536F9">
              <w:rPr>
                <w:rFonts w:ascii="Arial" w:hAnsi="Arial" w:cs="Arial"/>
                <w:color w:val="000000"/>
                <w:sz w:val="16"/>
                <w:szCs w:val="16"/>
                <w:lang w:val="en-GB"/>
              </w:rPr>
              <w:t>746</w:t>
            </w:r>
            <w:r w:rsidRPr="003536F9">
              <w:rPr>
                <w:rFonts w:ascii="Arial" w:hAnsi="Arial" w:cs="Arial"/>
                <w:color w:val="000000"/>
                <w:sz w:val="16"/>
                <w:szCs w:val="16"/>
              </w:rPr>
              <w:t>,</w:t>
            </w:r>
            <w:r w:rsidR="003536F9" w:rsidRPr="003536F9">
              <w:rPr>
                <w:rFonts w:ascii="Arial" w:hAnsi="Arial" w:cs="Arial"/>
                <w:color w:val="000000"/>
                <w:sz w:val="16"/>
                <w:szCs w:val="16"/>
                <w:lang w:val="en-GB"/>
              </w:rPr>
              <w:t>740</w:t>
            </w:r>
            <w:r w:rsidRPr="003536F9">
              <w:rPr>
                <w:rFonts w:ascii="Arial" w:hAnsi="Arial" w:cs="Arial"/>
                <w:color w:val="000000"/>
                <w:sz w:val="16"/>
                <w:szCs w:val="16"/>
              </w:rPr>
              <w:t>)</w:t>
            </w:r>
          </w:p>
        </w:tc>
        <w:tc>
          <w:tcPr>
            <w:tcW w:w="1224" w:type="dxa"/>
            <w:tcBorders>
              <w:top w:val="nil"/>
              <w:left w:val="nil"/>
              <w:bottom w:val="nil"/>
              <w:right w:val="nil"/>
            </w:tcBorders>
            <w:vAlign w:val="bottom"/>
          </w:tcPr>
          <w:p w14:paraId="150C4F27" w14:textId="21448D55" w:rsidR="00906F0A" w:rsidRPr="003536F9" w:rsidRDefault="00906F0A" w:rsidP="00906F0A">
            <w:pPr>
              <w:tabs>
                <w:tab w:val="decimal" w:pos="1008"/>
              </w:tabs>
              <w:ind w:right="-72"/>
              <w:jc w:val="both"/>
              <w:rPr>
                <w:rFonts w:ascii="Arial" w:eastAsia="Arial Unicode MS" w:hAnsi="Arial" w:cs="Arial"/>
                <w:color w:val="000000"/>
                <w:sz w:val="16"/>
                <w:szCs w:val="16"/>
              </w:rPr>
            </w:pPr>
            <w:r w:rsidRPr="003536F9">
              <w:rPr>
                <w:rFonts w:ascii="Arial" w:eastAsia="Arial Unicode MS" w:hAnsi="Arial" w:cs="Arial"/>
                <w:color w:val="000000"/>
                <w:sz w:val="16"/>
                <w:szCs w:val="16"/>
              </w:rPr>
              <w:t xml:space="preserve">-       </w:t>
            </w:r>
          </w:p>
        </w:tc>
        <w:tc>
          <w:tcPr>
            <w:tcW w:w="1371" w:type="dxa"/>
            <w:tcBorders>
              <w:top w:val="nil"/>
              <w:left w:val="nil"/>
              <w:bottom w:val="nil"/>
              <w:right w:val="nil"/>
            </w:tcBorders>
            <w:vAlign w:val="bottom"/>
          </w:tcPr>
          <w:p w14:paraId="14453521" w14:textId="2A761C1E" w:rsidR="00906F0A" w:rsidRPr="003536F9" w:rsidRDefault="00906F0A" w:rsidP="00776804">
            <w:pPr>
              <w:tabs>
                <w:tab w:val="decimal" w:pos="1123"/>
              </w:tabs>
              <w:ind w:right="-72"/>
              <w:jc w:val="both"/>
              <w:rPr>
                <w:rFonts w:ascii="Arial" w:eastAsia="Arial Unicode MS" w:hAnsi="Arial" w:cs="Arial"/>
                <w:color w:val="000000"/>
                <w:sz w:val="16"/>
                <w:szCs w:val="16"/>
              </w:rPr>
            </w:pPr>
            <w:r w:rsidRPr="003536F9">
              <w:rPr>
                <w:rFonts w:ascii="Arial" w:eastAsia="Arial Unicode MS" w:hAnsi="Arial" w:cs="Arial"/>
                <w:color w:val="000000"/>
                <w:sz w:val="16"/>
                <w:szCs w:val="16"/>
              </w:rPr>
              <w:t xml:space="preserve">-       </w:t>
            </w:r>
          </w:p>
        </w:tc>
        <w:tc>
          <w:tcPr>
            <w:tcW w:w="1228" w:type="dxa"/>
            <w:tcBorders>
              <w:top w:val="nil"/>
              <w:left w:val="nil"/>
              <w:bottom w:val="nil"/>
              <w:right w:val="nil"/>
            </w:tcBorders>
            <w:vAlign w:val="bottom"/>
          </w:tcPr>
          <w:p w14:paraId="3E14020A" w14:textId="6D6A60CF" w:rsidR="00906F0A" w:rsidRPr="003536F9" w:rsidRDefault="00906F0A" w:rsidP="00906F0A">
            <w:pPr>
              <w:tabs>
                <w:tab w:val="decimal" w:pos="1008"/>
              </w:tabs>
              <w:ind w:right="-72"/>
              <w:jc w:val="both"/>
              <w:rPr>
                <w:rFonts w:ascii="Arial" w:eastAsia="Arial Unicode MS" w:hAnsi="Arial" w:cs="Arial"/>
                <w:color w:val="000000"/>
                <w:sz w:val="16"/>
                <w:szCs w:val="16"/>
              </w:rPr>
            </w:pPr>
            <w:r w:rsidRPr="003536F9">
              <w:rPr>
                <w:rFonts w:ascii="Arial" w:eastAsia="Arial Unicode MS" w:hAnsi="Arial" w:cs="Arial"/>
                <w:color w:val="000000"/>
                <w:sz w:val="16"/>
                <w:szCs w:val="16"/>
              </w:rPr>
              <w:t xml:space="preserve">-       </w:t>
            </w:r>
          </w:p>
        </w:tc>
      </w:tr>
      <w:tr w:rsidR="00906F0A" w:rsidRPr="003536F9" w14:paraId="19FF73BC" w14:textId="77777777" w:rsidTr="00C42023">
        <w:tc>
          <w:tcPr>
            <w:tcW w:w="2088" w:type="dxa"/>
            <w:tcBorders>
              <w:top w:val="nil"/>
              <w:left w:val="nil"/>
              <w:bottom w:val="nil"/>
              <w:right w:val="nil"/>
            </w:tcBorders>
          </w:tcPr>
          <w:p w14:paraId="0F9B9313" w14:textId="77777777" w:rsidR="00906F0A" w:rsidRPr="003536F9" w:rsidRDefault="00906F0A" w:rsidP="00906F0A">
            <w:pPr>
              <w:jc w:val="thaiDistribute"/>
              <w:rPr>
                <w:rFonts w:ascii="Arial" w:eastAsia="Arial Unicode MS" w:hAnsi="Arial" w:cs="Arial"/>
                <w:color w:val="000000"/>
                <w:sz w:val="16"/>
                <w:szCs w:val="16"/>
              </w:rPr>
            </w:pPr>
            <w:r w:rsidRPr="003536F9">
              <w:rPr>
                <w:rFonts w:ascii="Arial" w:eastAsia="Arial Unicode MS" w:hAnsi="Arial" w:cs="Arial"/>
                <w:color w:val="000000"/>
                <w:sz w:val="16"/>
                <w:szCs w:val="16"/>
              </w:rPr>
              <w:t>Increase in share capital</w:t>
            </w:r>
          </w:p>
        </w:tc>
        <w:tc>
          <w:tcPr>
            <w:tcW w:w="1224" w:type="dxa"/>
            <w:tcBorders>
              <w:top w:val="nil"/>
              <w:left w:val="nil"/>
              <w:bottom w:val="single" w:sz="4" w:space="0" w:color="auto"/>
              <w:right w:val="nil"/>
            </w:tcBorders>
          </w:tcPr>
          <w:p w14:paraId="5E65FE8A" w14:textId="4023CF76"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941</w:t>
            </w:r>
            <w:r w:rsidR="00906F0A" w:rsidRPr="003536F9">
              <w:rPr>
                <w:rFonts w:ascii="Arial" w:hAnsi="Arial" w:cs="Arial"/>
                <w:color w:val="000000"/>
                <w:sz w:val="16"/>
                <w:szCs w:val="16"/>
              </w:rPr>
              <w:t>,</w:t>
            </w:r>
            <w:r w:rsidRPr="003536F9">
              <w:rPr>
                <w:rFonts w:ascii="Arial" w:hAnsi="Arial" w:cs="Arial"/>
                <w:color w:val="000000"/>
                <w:sz w:val="16"/>
                <w:szCs w:val="16"/>
                <w:lang w:val="en-GB"/>
              </w:rPr>
              <w:t>686</w:t>
            </w:r>
            <w:r w:rsidR="00906F0A" w:rsidRPr="003536F9">
              <w:rPr>
                <w:rFonts w:ascii="Arial" w:hAnsi="Arial" w:cs="Arial"/>
                <w:color w:val="000000"/>
                <w:sz w:val="16"/>
                <w:szCs w:val="16"/>
              </w:rPr>
              <w:t>,</w:t>
            </w:r>
            <w:r w:rsidRPr="003536F9">
              <w:rPr>
                <w:rFonts w:ascii="Arial" w:hAnsi="Arial" w:cs="Arial"/>
                <w:color w:val="000000"/>
                <w:sz w:val="16"/>
                <w:szCs w:val="16"/>
                <w:lang w:val="en-GB"/>
              </w:rPr>
              <w:t>960</w:t>
            </w:r>
          </w:p>
        </w:tc>
        <w:tc>
          <w:tcPr>
            <w:tcW w:w="1224" w:type="dxa"/>
            <w:tcBorders>
              <w:top w:val="nil"/>
              <w:left w:val="nil"/>
              <w:bottom w:val="single" w:sz="4" w:space="0" w:color="auto"/>
              <w:right w:val="nil"/>
            </w:tcBorders>
          </w:tcPr>
          <w:p w14:paraId="09E2EEA5" w14:textId="2E0FA000"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941</w:t>
            </w:r>
            <w:r w:rsidR="00906F0A" w:rsidRPr="003536F9">
              <w:rPr>
                <w:rFonts w:ascii="Arial" w:hAnsi="Arial" w:cs="Arial"/>
                <w:color w:val="000000"/>
                <w:sz w:val="16"/>
                <w:szCs w:val="16"/>
              </w:rPr>
              <w:t>,</w:t>
            </w:r>
            <w:r w:rsidRPr="003536F9">
              <w:rPr>
                <w:rFonts w:ascii="Arial" w:hAnsi="Arial" w:cs="Arial"/>
                <w:color w:val="000000"/>
                <w:sz w:val="16"/>
                <w:szCs w:val="16"/>
                <w:lang w:val="en-GB"/>
              </w:rPr>
              <w:t>686</w:t>
            </w:r>
            <w:r w:rsidR="00906F0A" w:rsidRPr="003536F9">
              <w:rPr>
                <w:rFonts w:ascii="Arial" w:hAnsi="Arial" w:cs="Arial"/>
                <w:color w:val="000000"/>
                <w:sz w:val="16"/>
                <w:szCs w:val="16"/>
              </w:rPr>
              <w:t>,</w:t>
            </w:r>
            <w:r w:rsidRPr="003536F9">
              <w:rPr>
                <w:rFonts w:ascii="Arial" w:hAnsi="Arial" w:cs="Arial"/>
                <w:color w:val="000000"/>
                <w:sz w:val="16"/>
                <w:szCs w:val="16"/>
                <w:lang w:val="en-GB"/>
              </w:rPr>
              <w:t>960</w:t>
            </w:r>
          </w:p>
        </w:tc>
        <w:tc>
          <w:tcPr>
            <w:tcW w:w="1224" w:type="dxa"/>
            <w:tcBorders>
              <w:top w:val="nil"/>
              <w:left w:val="nil"/>
              <w:bottom w:val="single" w:sz="4" w:space="0" w:color="auto"/>
              <w:right w:val="nil"/>
            </w:tcBorders>
          </w:tcPr>
          <w:p w14:paraId="61E9E2BE" w14:textId="55D48C9D"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941</w:t>
            </w:r>
            <w:r w:rsidR="00906F0A" w:rsidRPr="003536F9">
              <w:rPr>
                <w:rFonts w:ascii="Arial" w:hAnsi="Arial" w:cs="Arial"/>
                <w:color w:val="000000"/>
                <w:sz w:val="16"/>
                <w:szCs w:val="16"/>
              </w:rPr>
              <w:t>,</w:t>
            </w:r>
            <w:r w:rsidRPr="003536F9">
              <w:rPr>
                <w:rFonts w:ascii="Arial" w:hAnsi="Arial" w:cs="Arial"/>
                <w:color w:val="000000"/>
                <w:sz w:val="16"/>
                <w:szCs w:val="16"/>
                <w:lang w:val="en-GB"/>
              </w:rPr>
              <w:t>686</w:t>
            </w:r>
            <w:r w:rsidR="00906F0A" w:rsidRPr="003536F9">
              <w:rPr>
                <w:rFonts w:ascii="Arial" w:hAnsi="Arial" w:cs="Arial"/>
                <w:color w:val="000000"/>
                <w:sz w:val="16"/>
                <w:szCs w:val="16"/>
              </w:rPr>
              <w:t>,</w:t>
            </w:r>
            <w:r w:rsidRPr="003536F9">
              <w:rPr>
                <w:rFonts w:ascii="Arial" w:hAnsi="Arial" w:cs="Arial"/>
                <w:color w:val="000000"/>
                <w:sz w:val="16"/>
                <w:szCs w:val="16"/>
                <w:lang w:val="en-GB"/>
              </w:rPr>
              <w:t>960</w:t>
            </w:r>
          </w:p>
        </w:tc>
        <w:tc>
          <w:tcPr>
            <w:tcW w:w="1224" w:type="dxa"/>
            <w:tcBorders>
              <w:top w:val="nil"/>
              <w:left w:val="nil"/>
              <w:bottom w:val="single" w:sz="4" w:space="0" w:color="auto"/>
              <w:right w:val="nil"/>
            </w:tcBorders>
          </w:tcPr>
          <w:p w14:paraId="64AC72B4" w14:textId="48BE8C6B"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941</w:t>
            </w:r>
            <w:r w:rsidR="00906F0A" w:rsidRPr="003536F9">
              <w:rPr>
                <w:rFonts w:ascii="Arial" w:hAnsi="Arial" w:cs="Arial"/>
                <w:color w:val="000000"/>
                <w:sz w:val="16"/>
                <w:szCs w:val="16"/>
              </w:rPr>
              <w:t>,</w:t>
            </w:r>
            <w:r w:rsidRPr="003536F9">
              <w:rPr>
                <w:rFonts w:ascii="Arial" w:hAnsi="Arial" w:cs="Arial"/>
                <w:color w:val="000000"/>
                <w:sz w:val="16"/>
                <w:szCs w:val="16"/>
                <w:lang w:val="en-GB"/>
              </w:rPr>
              <w:t>686</w:t>
            </w:r>
            <w:r w:rsidR="00906F0A" w:rsidRPr="003536F9">
              <w:rPr>
                <w:rFonts w:ascii="Arial" w:hAnsi="Arial" w:cs="Arial"/>
                <w:color w:val="000000"/>
                <w:sz w:val="16"/>
                <w:szCs w:val="16"/>
              </w:rPr>
              <w:t>,</w:t>
            </w:r>
            <w:r w:rsidRPr="003536F9">
              <w:rPr>
                <w:rFonts w:ascii="Arial" w:hAnsi="Arial" w:cs="Arial"/>
                <w:color w:val="000000"/>
                <w:sz w:val="16"/>
                <w:szCs w:val="16"/>
                <w:lang w:val="en-GB"/>
              </w:rPr>
              <w:t>960</w:t>
            </w:r>
          </w:p>
        </w:tc>
        <w:tc>
          <w:tcPr>
            <w:tcW w:w="1371" w:type="dxa"/>
            <w:tcBorders>
              <w:top w:val="nil"/>
              <w:left w:val="nil"/>
              <w:bottom w:val="single" w:sz="4" w:space="0" w:color="auto"/>
              <w:right w:val="nil"/>
            </w:tcBorders>
          </w:tcPr>
          <w:p w14:paraId="46B961DF" w14:textId="14C07546" w:rsidR="00906F0A" w:rsidRPr="003536F9" w:rsidRDefault="003536F9" w:rsidP="00776804">
            <w:pPr>
              <w:tabs>
                <w:tab w:val="decimal" w:pos="1123"/>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5</w:t>
            </w:r>
            <w:r w:rsidR="00906F0A" w:rsidRPr="003536F9">
              <w:rPr>
                <w:rFonts w:ascii="Arial" w:hAnsi="Arial" w:cs="Arial"/>
                <w:color w:val="000000"/>
                <w:sz w:val="16"/>
                <w:szCs w:val="16"/>
              </w:rPr>
              <w:t>,</w:t>
            </w:r>
            <w:r w:rsidRPr="003536F9">
              <w:rPr>
                <w:rFonts w:ascii="Arial" w:hAnsi="Arial" w:cs="Arial"/>
                <w:color w:val="000000"/>
                <w:sz w:val="16"/>
                <w:szCs w:val="16"/>
                <w:lang w:val="en-GB"/>
              </w:rPr>
              <w:t>338</w:t>
            </w:r>
            <w:r w:rsidR="00906F0A" w:rsidRPr="003536F9">
              <w:rPr>
                <w:rFonts w:ascii="Arial" w:hAnsi="Arial" w:cs="Arial"/>
                <w:color w:val="000000"/>
                <w:sz w:val="16"/>
                <w:szCs w:val="16"/>
              </w:rPr>
              <w:t>,</w:t>
            </w:r>
            <w:r w:rsidRPr="003536F9">
              <w:rPr>
                <w:rFonts w:ascii="Arial" w:hAnsi="Arial" w:cs="Arial"/>
                <w:color w:val="000000"/>
                <w:sz w:val="16"/>
                <w:szCs w:val="16"/>
                <w:lang w:val="en-GB"/>
              </w:rPr>
              <w:t>072</w:t>
            </w:r>
            <w:r w:rsidR="00906F0A" w:rsidRPr="003536F9">
              <w:rPr>
                <w:rFonts w:ascii="Arial" w:hAnsi="Arial" w:cs="Arial"/>
                <w:color w:val="000000"/>
                <w:sz w:val="16"/>
                <w:szCs w:val="16"/>
              </w:rPr>
              <w:t>,</w:t>
            </w:r>
            <w:r w:rsidRPr="003536F9">
              <w:rPr>
                <w:rFonts w:ascii="Arial" w:hAnsi="Arial" w:cs="Arial"/>
                <w:color w:val="000000"/>
                <w:sz w:val="16"/>
                <w:szCs w:val="16"/>
                <w:lang w:val="en-GB"/>
              </w:rPr>
              <w:t>840</w:t>
            </w:r>
          </w:p>
        </w:tc>
        <w:tc>
          <w:tcPr>
            <w:tcW w:w="1228" w:type="dxa"/>
            <w:tcBorders>
              <w:top w:val="nil"/>
              <w:left w:val="nil"/>
              <w:bottom w:val="single" w:sz="4" w:space="0" w:color="auto"/>
              <w:right w:val="nil"/>
            </w:tcBorders>
            <w:vAlign w:val="bottom"/>
          </w:tcPr>
          <w:p w14:paraId="50EC72DD" w14:textId="68FE3A19" w:rsidR="00906F0A" w:rsidRPr="003536F9" w:rsidRDefault="00906F0A" w:rsidP="00906F0A">
            <w:pPr>
              <w:tabs>
                <w:tab w:val="decimal" w:pos="1008"/>
              </w:tabs>
              <w:ind w:right="-72"/>
              <w:jc w:val="both"/>
              <w:rPr>
                <w:rFonts w:ascii="Arial" w:eastAsia="Arial Unicode MS" w:hAnsi="Arial" w:cs="Arial"/>
                <w:color w:val="000000"/>
                <w:sz w:val="16"/>
                <w:szCs w:val="16"/>
              </w:rPr>
            </w:pPr>
            <w:r w:rsidRPr="003536F9">
              <w:rPr>
                <w:rFonts w:ascii="Arial" w:eastAsia="Arial Unicode MS" w:hAnsi="Arial" w:cs="Arial"/>
                <w:color w:val="000000"/>
                <w:sz w:val="16"/>
                <w:szCs w:val="16"/>
              </w:rPr>
              <w:t xml:space="preserve">-       </w:t>
            </w:r>
          </w:p>
        </w:tc>
      </w:tr>
      <w:tr w:rsidR="005E1853" w:rsidRPr="003536F9" w14:paraId="1CD96D0B" w14:textId="77777777" w:rsidTr="00C42023">
        <w:tc>
          <w:tcPr>
            <w:tcW w:w="2088" w:type="dxa"/>
            <w:tcBorders>
              <w:top w:val="nil"/>
              <w:left w:val="nil"/>
              <w:bottom w:val="nil"/>
              <w:right w:val="nil"/>
            </w:tcBorders>
          </w:tcPr>
          <w:p w14:paraId="7807B8E7" w14:textId="77777777" w:rsidR="005E1853" w:rsidRPr="003536F9" w:rsidRDefault="005E1853">
            <w:pPr>
              <w:jc w:val="thaiDistribute"/>
              <w:rPr>
                <w:rFonts w:ascii="Arial" w:eastAsia="Arial Unicode MS" w:hAnsi="Arial" w:cs="Arial"/>
                <w:color w:val="000000"/>
                <w:sz w:val="16"/>
                <w:szCs w:val="16"/>
              </w:rPr>
            </w:pPr>
          </w:p>
        </w:tc>
        <w:tc>
          <w:tcPr>
            <w:tcW w:w="1224" w:type="dxa"/>
            <w:tcBorders>
              <w:top w:val="nil"/>
              <w:left w:val="nil"/>
              <w:bottom w:val="nil"/>
              <w:right w:val="nil"/>
            </w:tcBorders>
          </w:tcPr>
          <w:p w14:paraId="5B4D6C4E" w14:textId="77777777" w:rsidR="005E1853" w:rsidRPr="003536F9" w:rsidRDefault="005E1853">
            <w:pPr>
              <w:tabs>
                <w:tab w:val="decimal" w:pos="1008"/>
              </w:tabs>
              <w:ind w:right="-72"/>
              <w:jc w:val="both"/>
              <w:rPr>
                <w:rFonts w:ascii="Arial" w:hAnsi="Arial" w:cs="Arial"/>
                <w:color w:val="000000"/>
                <w:sz w:val="16"/>
                <w:szCs w:val="16"/>
              </w:rPr>
            </w:pPr>
          </w:p>
        </w:tc>
        <w:tc>
          <w:tcPr>
            <w:tcW w:w="1224" w:type="dxa"/>
            <w:tcBorders>
              <w:top w:val="nil"/>
              <w:left w:val="nil"/>
              <w:bottom w:val="nil"/>
              <w:right w:val="nil"/>
            </w:tcBorders>
          </w:tcPr>
          <w:p w14:paraId="4440C5E0" w14:textId="77777777" w:rsidR="005E1853" w:rsidRPr="003536F9" w:rsidRDefault="005E1853">
            <w:pPr>
              <w:tabs>
                <w:tab w:val="decimal" w:pos="1008"/>
              </w:tabs>
              <w:ind w:right="-72"/>
              <w:jc w:val="both"/>
              <w:rPr>
                <w:rFonts w:ascii="Arial" w:hAnsi="Arial" w:cs="Arial"/>
                <w:color w:val="000000"/>
                <w:sz w:val="16"/>
                <w:szCs w:val="16"/>
              </w:rPr>
            </w:pPr>
          </w:p>
        </w:tc>
        <w:tc>
          <w:tcPr>
            <w:tcW w:w="1224" w:type="dxa"/>
            <w:tcBorders>
              <w:top w:val="nil"/>
              <w:left w:val="nil"/>
              <w:bottom w:val="nil"/>
              <w:right w:val="nil"/>
            </w:tcBorders>
          </w:tcPr>
          <w:p w14:paraId="03F3FE8A" w14:textId="77777777" w:rsidR="005E1853" w:rsidRPr="003536F9" w:rsidRDefault="005E1853">
            <w:pPr>
              <w:tabs>
                <w:tab w:val="decimal" w:pos="1008"/>
              </w:tabs>
              <w:ind w:right="-72"/>
              <w:jc w:val="both"/>
              <w:rPr>
                <w:rFonts w:ascii="Arial" w:hAnsi="Arial" w:cs="Arial"/>
                <w:color w:val="000000"/>
                <w:sz w:val="16"/>
                <w:szCs w:val="16"/>
              </w:rPr>
            </w:pPr>
          </w:p>
        </w:tc>
        <w:tc>
          <w:tcPr>
            <w:tcW w:w="1224" w:type="dxa"/>
            <w:tcBorders>
              <w:top w:val="nil"/>
              <w:left w:val="nil"/>
              <w:bottom w:val="nil"/>
              <w:right w:val="nil"/>
            </w:tcBorders>
          </w:tcPr>
          <w:p w14:paraId="4278B7A5" w14:textId="77777777" w:rsidR="005E1853" w:rsidRPr="003536F9" w:rsidRDefault="005E1853">
            <w:pPr>
              <w:tabs>
                <w:tab w:val="decimal" w:pos="1008"/>
              </w:tabs>
              <w:ind w:right="-72"/>
              <w:jc w:val="both"/>
              <w:rPr>
                <w:rFonts w:ascii="Arial" w:hAnsi="Arial" w:cs="Arial"/>
                <w:color w:val="000000"/>
                <w:sz w:val="16"/>
                <w:szCs w:val="16"/>
              </w:rPr>
            </w:pPr>
          </w:p>
        </w:tc>
        <w:tc>
          <w:tcPr>
            <w:tcW w:w="1371" w:type="dxa"/>
            <w:tcBorders>
              <w:top w:val="nil"/>
              <w:left w:val="nil"/>
              <w:bottom w:val="nil"/>
              <w:right w:val="nil"/>
            </w:tcBorders>
          </w:tcPr>
          <w:p w14:paraId="2C2A01AB" w14:textId="77777777" w:rsidR="005E1853" w:rsidRPr="003536F9" w:rsidRDefault="005E1853">
            <w:pPr>
              <w:tabs>
                <w:tab w:val="decimal" w:pos="1008"/>
              </w:tabs>
              <w:ind w:right="-72"/>
              <w:jc w:val="both"/>
              <w:rPr>
                <w:rFonts w:ascii="Arial" w:hAnsi="Arial" w:cs="Arial"/>
                <w:color w:val="000000"/>
                <w:sz w:val="16"/>
                <w:szCs w:val="16"/>
              </w:rPr>
            </w:pPr>
          </w:p>
        </w:tc>
        <w:tc>
          <w:tcPr>
            <w:tcW w:w="1228" w:type="dxa"/>
            <w:tcBorders>
              <w:top w:val="nil"/>
              <w:left w:val="nil"/>
              <w:bottom w:val="nil"/>
              <w:right w:val="nil"/>
            </w:tcBorders>
          </w:tcPr>
          <w:p w14:paraId="628ED6F5" w14:textId="77777777" w:rsidR="005E1853" w:rsidRPr="003536F9" w:rsidRDefault="005E1853">
            <w:pPr>
              <w:tabs>
                <w:tab w:val="decimal" w:pos="1008"/>
              </w:tabs>
              <w:ind w:right="-72"/>
              <w:jc w:val="both"/>
              <w:rPr>
                <w:rFonts w:ascii="Arial" w:hAnsi="Arial" w:cs="Arial"/>
                <w:color w:val="000000"/>
                <w:sz w:val="16"/>
                <w:szCs w:val="16"/>
              </w:rPr>
            </w:pPr>
          </w:p>
        </w:tc>
      </w:tr>
      <w:tr w:rsidR="00906F0A" w:rsidRPr="003536F9" w14:paraId="5F29FB32" w14:textId="77777777" w:rsidTr="00C42023">
        <w:tc>
          <w:tcPr>
            <w:tcW w:w="2088" w:type="dxa"/>
            <w:tcBorders>
              <w:top w:val="nil"/>
              <w:left w:val="nil"/>
              <w:bottom w:val="nil"/>
              <w:right w:val="nil"/>
            </w:tcBorders>
          </w:tcPr>
          <w:p w14:paraId="5C38F205" w14:textId="14902156" w:rsidR="00906F0A" w:rsidRPr="003536F9" w:rsidRDefault="00906F0A" w:rsidP="00906F0A">
            <w:pPr>
              <w:ind w:right="-76"/>
              <w:jc w:val="thaiDistribute"/>
              <w:rPr>
                <w:rFonts w:ascii="Arial" w:eastAsia="Arial Unicode MS" w:hAnsi="Arial" w:cs="Arial"/>
                <w:b/>
                <w:bCs/>
                <w:color w:val="000000"/>
                <w:sz w:val="16"/>
                <w:szCs w:val="16"/>
                <w:cs/>
              </w:rPr>
            </w:pPr>
            <w:r w:rsidRPr="003536F9">
              <w:rPr>
                <w:rFonts w:ascii="Arial" w:eastAsia="Arial Unicode MS" w:hAnsi="Arial" w:cs="Arial"/>
                <w:b/>
                <w:bCs/>
                <w:color w:val="000000"/>
                <w:sz w:val="16"/>
                <w:szCs w:val="16"/>
              </w:rPr>
              <w:t xml:space="preserve">As at </w:t>
            </w:r>
            <w:r w:rsidR="003536F9" w:rsidRPr="003536F9">
              <w:rPr>
                <w:rFonts w:ascii="Arial" w:eastAsia="Arial Unicode MS" w:hAnsi="Arial" w:cs="Arial"/>
                <w:b/>
                <w:bCs/>
                <w:color w:val="000000"/>
                <w:sz w:val="16"/>
                <w:szCs w:val="16"/>
                <w:lang w:val="en-GB"/>
              </w:rPr>
              <w:t>31</w:t>
            </w:r>
            <w:r w:rsidRPr="003536F9">
              <w:rPr>
                <w:rFonts w:ascii="Arial" w:eastAsia="Arial Unicode MS" w:hAnsi="Arial" w:cs="Arial"/>
                <w:b/>
                <w:bCs/>
                <w:color w:val="000000"/>
                <w:sz w:val="16"/>
                <w:szCs w:val="16"/>
              </w:rPr>
              <w:t xml:space="preserve"> December </w:t>
            </w:r>
            <w:r w:rsidR="003536F9" w:rsidRPr="003536F9">
              <w:rPr>
                <w:rFonts w:ascii="Arial" w:eastAsia="Arial Unicode MS" w:hAnsi="Arial" w:cs="Arial"/>
                <w:b/>
                <w:bCs/>
                <w:color w:val="000000"/>
                <w:sz w:val="16"/>
                <w:szCs w:val="16"/>
                <w:lang w:val="en-GB"/>
              </w:rPr>
              <w:t>2025</w:t>
            </w:r>
          </w:p>
        </w:tc>
        <w:tc>
          <w:tcPr>
            <w:tcW w:w="1224" w:type="dxa"/>
            <w:tcBorders>
              <w:top w:val="nil"/>
              <w:left w:val="nil"/>
              <w:bottom w:val="single" w:sz="4" w:space="0" w:color="auto"/>
              <w:right w:val="nil"/>
            </w:tcBorders>
          </w:tcPr>
          <w:p w14:paraId="0FA99E68" w14:textId="7CD9A168"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1</w:t>
            </w:r>
            <w:r w:rsidR="00906F0A" w:rsidRPr="003536F9">
              <w:rPr>
                <w:rFonts w:ascii="Arial" w:hAnsi="Arial" w:cs="Arial"/>
                <w:color w:val="000000"/>
                <w:sz w:val="16"/>
                <w:szCs w:val="16"/>
              </w:rPr>
              <w:t>,</w:t>
            </w:r>
            <w:r w:rsidRPr="003536F9">
              <w:rPr>
                <w:rFonts w:ascii="Arial" w:hAnsi="Arial" w:cs="Arial"/>
                <w:color w:val="000000"/>
                <w:sz w:val="16"/>
                <w:szCs w:val="16"/>
                <w:lang w:val="en-GB"/>
              </w:rPr>
              <w:t>789</w:t>
            </w:r>
            <w:r w:rsidR="00906F0A" w:rsidRPr="003536F9">
              <w:rPr>
                <w:rFonts w:ascii="Arial" w:hAnsi="Arial" w:cs="Arial"/>
                <w:color w:val="000000"/>
                <w:sz w:val="16"/>
                <w:szCs w:val="16"/>
              </w:rPr>
              <w:t>,</w:t>
            </w:r>
            <w:r w:rsidRPr="003536F9">
              <w:rPr>
                <w:rFonts w:ascii="Arial" w:hAnsi="Arial" w:cs="Arial"/>
                <w:color w:val="000000"/>
                <w:sz w:val="16"/>
                <w:szCs w:val="16"/>
                <w:lang w:val="en-GB"/>
              </w:rPr>
              <w:t>154</w:t>
            </w:r>
            <w:r w:rsidR="00906F0A" w:rsidRPr="003536F9">
              <w:rPr>
                <w:rFonts w:ascii="Arial" w:hAnsi="Arial" w:cs="Arial"/>
                <w:color w:val="000000"/>
                <w:sz w:val="16"/>
                <w:szCs w:val="16"/>
              </w:rPr>
              <w:t>,</w:t>
            </w:r>
            <w:r w:rsidRPr="003536F9">
              <w:rPr>
                <w:rFonts w:ascii="Arial" w:hAnsi="Arial" w:cs="Arial"/>
                <w:color w:val="000000"/>
                <w:sz w:val="16"/>
                <w:szCs w:val="16"/>
                <w:lang w:val="en-GB"/>
              </w:rPr>
              <w:t>360</w:t>
            </w:r>
          </w:p>
        </w:tc>
        <w:tc>
          <w:tcPr>
            <w:tcW w:w="1224" w:type="dxa"/>
            <w:tcBorders>
              <w:top w:val="nil"/>
              <w:left w:val="nil"/>
              <w:bottom w:val="single" w:sz="4" w:space="0" w:color="auto"/>
              <w:right w:val="nil"/>
            </w:tcBorders>
          </w:tcPr>
          <w:p w14:paraId="792EC788" w14:textId="04695F8E"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1</w:t>
            </w:r>
            <w:r w:rsidR="00906F0A" w:rsidRPr="003536F9">
              <w:rPr>
                <w:rFonts w:ascii="Arial" w:hAnsi="Arial" w:cs="Arial"/>
                <w:color w:val="000000"/>
                <w:sz w:val="16"/>
                <w:szCs w:val="16"/>
              </w:rPr>
              <w:t>,</w:t>
            </w:r>
            <w:r w:rsidRPr="003536F9">
              <w:rPr>
                <w:rFonts w:ascii="Arial" w:hAnsi="Arial" w:cs="Arial"/>
                <w:color w:val="000000"/>
                <w:sz w:val="16"/>
                <w:szCs w:val="16"/>
                <w:lang w:val="en-GB"/>
              </w:rPr>
              <w:t>789</w:t>
            </w:r>
            <w:r w:rsidR="00906F0A" w:rsidRPr="003536F9">
              <w:rPr>
                <w:rFonts w:ascii="Arial" w:hAnsi="Arial" w:cs="Arial"/>
                <w:color w:val="000000"/>
                <w:sz w:val="16"/>
                <w:szCs w:val="16"/>
              </w:rPr>
              <w:t>,</w:t>
            </w:r>
            <w:r w:rsidRPr="003536F9">
              <w:rPr>
                <w:rFonts w:ascii="Arial" w:hAnsi="Arial" w:cs="Arial"/>
                <w:color w:val="000000"/>
                <w:sz w:val="16"/>
                <w:szCs w:val="16"/>
                <w:lang w:val="en-GB"/>
              </w:rPr>
              <w:t>154</w:t>
            </w:r>
            <w:r w:rsidR="00906F0A" w:rsidRPr="003536F9">
              <w:rPr>
                <w:rFonts w:ascii="Arial" w:hAnsi="Arial" w:cs="Arial"/>
                <w:color w:val="000000"/>
                <w:sz w:val="16"/>
                <w:szCs w:val="16"/>
              </w:rPr>
              <w:t>,</w:t>
            </w:r>
            <w:r w:rsidRPr="003536F9">
              <w:rPr>
                <w:rFonts w:ascii="Arial" w:hAnsi="Arial" w:cs="Arial"/>
                <w:color w:val="000000"/>
                <w:sz w:val="16"/>
                <w:szCs w:val="16"/>
                <w:lang w:val="en-GB"/>
              </w:rPr>
              <w:t>360</w:t>
            </w:r>
          </w:p>
        </w:tc>
        <w:tc>
          <w:tcPr>
            <w:tcW w:w="1224" w:type="dxa"/>
            <w:tcBorders>
              <w:top w:val="nil"/>
              <w:left w:val="nil"/>
              <w:bottom w:val="single" w:sz="4" w:space="0" w:color="auto"/>
              <w:right w:val="nil"/>
            </w:tcBorders>
          </w:tcPr>
          <w:p w14:paraId="12A99EC0" w14:textId="26BE4402"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1</w:t>
            </w:r>
            <w:r w:rsidR="00906F0A" w:rsidRPr="003536F9">
              <w:rPr>
                <w:rFonts w:ascii="Arial" w:hAnsi="Arial" w:cs="Arial"/>
                <w:color w:val="000000"/>
                <w:sz w:val="16"/>
                <w:szCs w:val="16"/>
              </w:rPr>
              <w:t>,</w:t>
            </w:r>
            <w:r w:rsidRPr="003536F9">
              <w:rPr>
                <w:rFonts w:ascii="Arial" w:hAnsi="Arial" w:cs="Arial"/>
                <w:color w:val="000000"/>
                <w:sz w:val="16"/>
                <w:szCs w:val="16"/>
                <w:lang w:val="en-GB"/>
              </w:rPr>
              <w:t>789</w:t>
            </w:r>
            <w:r w:rsidR="00906F0A" w:rsidRPr="003536F9">
              <w:rPr>
                <w:rFonts w:ascii="Arial" w:hAnsi="Arial" w:cs="Arial"/>
                <w:color w:val="000000"/>
                <w:sz w:val="16"/>
                <w:szCs w:val="16"/>
              </w:rPr>
              <w:t>,</w:t>
            </w:r>
            <w:r w:rsidRPr="003536F9">
              <w:rPr>
                <w:rFonts w:ascii="Arial" w:hAnsi="Arial" w:cs="Arial"/>
                <w:color w:val="000000"/>
                <w:sz w:val="16"/>
                <w:szCs w:val="16"/>
                <w:lang w:val="en-GB"/>
              </w:rPr>
              <w:t>154</w:t>
            </w:r>
            <w:r w:rsidR="00906F0A" w:rsidRPr="003536F9">
              <w:rPr>
                <w:rFonts w:ascii="Arial" w:hAnsi="Arial" w:cs="Arial"/>
                <w:color w:val="000000"/>
                <w:sz w:val="16"/>
                <w:szCs w:val="16"/>
              </w:rPr>
              <w:t>,</w:t>
            </w:r>
            <w:r w:rsidRPr="003536F9">
              <w:rPr>
                <w:rFonts w:ascii="Arial" w:hAnsi="Arial" w:cs="Arial"/>
                <w:color w:val="000000"/>
                <w:sz w:val="16"/>
                <w:szCs w:val="16"/>
                <w:lang w:val="en-GB"/>
              </w:rPr>
              <w:t>360</w:t>
            </w:r>
          </w:p>
        </w:tc>
        <w:tc>
          <w:tcPr>
            <w:tcW w:w="1224" w:type="dxa"/>
            <w:tcBorders>
              <w:top w:val="nil"/>
              <w:left w:val="nil"/>
              <w:bottom w:val="single" w:sz="4" w:space="0" w:color="auto"/>
              <w:right w:val="nil"/>
            </w:tcBorders>
          </w:tcPr>
          <w:p w14:paraId="103BE66C" w14:textId="0124E9DD"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1</w:t>
            </w:r>
            <w:r w:rsidR="00906F0A" w:rsidRPr="003536F9">
              <w:rPr>
                <w:rFonts w:ascii="Arial" w:hAnsi="Arial" w:cs="Arial"/>
                <w:color w:val="000000"/>
                <w:sz w:val="16"/>
                <w:szCs w:val="16"/>
              </w:rPr>
              <w:t>,</w:t>
            </w:r>
            <w:r w:rsidRPr="003536F9">
              <w:rPr>
                <w:rFonts w:ascii="Arial" w:hAnsi="Arial" w:cs="Arial"/>
                <w:color w:val="000000"/>
                <w:sz w:val="16"/>
                <w:szCs w:val="16"/>
                <w:lang w:val="en-GB"/>
              </w:rPr>
              <w:t>789</w:t>
            </w:r>
            <w:r w:rsidR="00906F0A" w:rsidRPr="003536F9">
              <w:rPr>
                <w:rFonts w:ascii="Arial" w:hAnsi="Arial" w:cs="Arial"/>
                <w:color w:val="000000"/>
                <w:sz w:val="16"/>
                <w:szCs w:val="16"/>
              </w:rPr>
              <w:t>,</w:t>
            </w:r>
            <w:r w:rsidRPr="003536F9">
              <w:rPr>
                <w:rFonts w:ascii="Arial" w:hAnsi="Arial" w:cs="Arial"/>
                <w:color w:val="000000"/>
                <w:sz w:val="16"/>
                <w:szCs w:val="16"/>
                <w:lang w:val="en-GB"/>
              </w:rPr>
              <w:t>154</w:t>
            </w:r>
            <w:r w:rsidR="00906F0A" w:rsidRPr="003536F9">
              <w:rPr>
                <w:rFonts w:ascii="Arial" w:hAnsi="Arial" w:cs="Arial"/>
                <w:color w:val="000000"/>
                <w:sz w:val="16"/>
                <w:szCs w:val="16"/>
              </w:rPr>
              <w:t>,</w:t>
            </w:r>
            <w:r w:rsidRPr="003536F9">
              <w:rPr>
                <w:rFonts w:ascii="Arial" w:hAnsi="Arial" w:cs="Arial"/>
                <w:color w:val="000000"/>
                <w:sz w:val="16"/>
                <w:szCs w:val="16"/>
                <w:lang w:val="en-GB"/>
              </w:rPr>
              <w:t>360</w:t>
            </w:r>
          </w:p>
        </w:tc>
        <w:tc>
          <w:tcPr>
            <w:tcW w:w="1371" w:type="dxa"/>
            <w:tcBorders>
              <w:top w:val="nil"/>
              <w:left w:val="nil"/>
              <w:bottom w:val="single" w:sz="4" w:space="0" w:color="auto"/>
              <w:right w:val="nil"/>
            </w:tcBorders>
          </w:tcPr>
          <w:p w14:paraId="65037953" w14:textId="25B5FECE"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12</w:t>
            </w:r>
            <w:r w:rsidR="00906F0A" w:rsidRPr="003536F9">
              <w:rPr>
                <w:rFonts w:ascii="Arial" w:hAnsi="Arial" w:cs="Arial"/>
                <w:color w:val="000000"/>
                <w:sz w:val="16"/>
                <w:szCs w:val="16"/>
              </w:rPr>
              <w:t>,</w:t>
            </w:r>
            <w:r w:rsidRPr="003536F9">
              <w:rPr>
                <w:rFonts w:ascii="Arial" w:hAnsi="Arial" w:cs="Arial"/>
                <w:color w:val="000000"/>
                <w:sz w:val="16"/>
                <w:szCs w:val="16"/>
                <w:lang w:val="en-GB"/>
              </w:rPr>
              <w:t>199</w:t>
            </w:r>
            <w:r w:rsidR="00906F0A" w:rsidRPr="003536F9">
              <w:rPr>
                <w:rFonts w:ascii="Arial" w:hAnsi="Arial" w:cs="Arial"/>
                <w:color w:val="000000"/>
                <w:sz w:val="16"/>
                <w:szCs w:val="16"/>
              </w:rPr>
              <w:t>,</w:t>
            </w:r>
            <w:r w:rsidRPr="003536F9">
              <w:rPr>
                <w:rFonts w:ascii="Arial" w:hAnsi="Arial" w:cs="Arial"/>
                <w:color w:val="000000"/>
                <w:sz w:val="16"/>
                <w:szCs w:val="16"/>
                <w:lang w:val="en-GB"/>
              </w:rPr>
              <w:t>315</w:t>
            </w:r>
            <w:r w:rsidR="00906F0A" w:rsidRPr="003536F9">
              <w:rPr>
                <w:rFonts w:ascii="Arial" w:hAnsi="Arial" w:cs="Arial"/>
                <w:color w:val="000000"/>
                <w:sz w:val="16"/>
                <w:szCs w:val="16"/>
              </w:rPr>
              <w:t>,</w:t>
            </w:r>
            <w:r w:rsidRPr="003536F9">
              <w:rPr>
                <w:rFonts w:ascii="Arial" w:hAnsi="Arial" w:cs="Arial"/>
                <w:color w:val="000000"/>
                <w:sz w:val="16"/>
                <w:szCs w:val="16"/>
                <w:lang w:val="en-GB"/>
              </w:rPr>
              <w:t>704</w:t>
            </w:r>
          </w:p>
        </w:tc>
        <w:tc>
          <w:tcPr>
            <w:tcW w:w="1228" w:type="dxa"/>
            <w:tcBorders>
              <w:top w:val="nil"/>
              <w:left w:val="nil"/>
              <w:bottom w:val="single" w:sz="4" w:space="0" w:color="auto"/>
              <w:right w:val="nil"/>
            </w:tcBorders>
          </w:tcPr>
          <w:p w14:paraId="515258EA" w14:textId="6ECF0688" w:rsidR="00906F0A" w:rsidRPr="003536F9" w:rsidRDefault="003536F9" w:rsidP="00906F0A">
            <w:pPr>
              <w:tabs>
                <w:tab w:val="decimal" w:pos="1008"/>
              </w:tabs>
              <w:ind w:right="-72"/>
              <w:jc w:val="both"/>
              <w:rPr>
                <w:rFonts w:ascii="Arial" w:eastAsia="Arial Unicode MS" w:hAnsi="Arial" w:cs="Arial"/>
                <w:color w:val="000000"/>
                <w:sz w:val="16"/>
                <w:szCs w:val="16"/>
              </w:rPr>
            </w:pPr>
            <w:r w:rsidRPr="003536F9">
              <w:rPr>
                <w:rFonts w:ascii="Arial" w:hAnsi="Arial" w:cs="Arial"/>
                <w:color w:val="000000"/>
                <w:sz w:val="16"/>
                <w:szCs w:val="16"/>
                <w:lang w:val="en-GB"/>
              </w:rPr>
              <w:t>34</w:t>
            </w:r>
            <w:r w:rsidR="00906F0A" w:rsidRPr="003536F9">
              <w:rPr>
                <w:rFonts w:ascii="Arial" w:hAnsi="Arial" w:cs="Arial"/>
                <w:color w:val="000000"/>
                <w:sz w:val="16"/>
                <w:szCs w:val="16"/>
              </w:rPr>
              <w:t>,</w:t>
            </w:r>
            <w:r w:rsidRPr="003536F9">
              <w:rPr>
                <w:rFonts w:ascii="Arial" w:hAnsi="Arial" w:cs="Arial"/>
                <w:color w:val="000000"/>
                <w:sz w:val="16"/>
                <w:szCs w:val="16"/>
                <w:lang w:val="en-GB"/>
              </w:rPr>
              <w:t>558</w:t>
            </w:r>
            <w:r w:rsidR="00906F0A" w:rsidRPr="003536F9">
              <w:rPr>
                <w:rFonts w:ascii="Arial" w:hAnsi="Arial" w:cs="Arial"/>
                <w:color w:val="000000"/>
                <w:sz w:val="16"/>
                <w:szCs w:val="16"/>
              </w:rPr>
              <w:t>,</w:t>
            </w:r>
            <w:r w:rsidRPr="003536F9">
              <w:rPr>
                <w:rFonts w:ascii="Arial" w:hAnsi="Arial" w:cs="Arial"/>
                <w:color w:val="000000"/>
                <w:sz w:val="16"/>
                <w:szCs w:val="16"/>
                <w:lang w:val="en-GB"/>
              </w:rPr>
              <w:t>923</w:t>
            </w:r>
          </w:p>
        </w:tc>
      </w:tr>
    </w:tbl>
    <w:p w14:paraId="6EEA43BB" w14:textId="77777777" w:rsidR="005E1853" w:rsidRPr="003536F9" w:rsidRDefault="005E1853" w:rsidP="005E1853">
      <w:pPr>
        <w:jc w:val="thaiDistribute"/>
        <w:rPr>
          <w:rFonts w:ascii="Arial" w:hAnsi="Arial" w:cs="Arial"/>
          <w:color w:val="000000"/>
          <w:sz w:val="18"/>
          <w:szCs w:val="18"/>
        </w:rPr>
      </w:pPr>
    </w:p>
    <w:p w14:paraId="767D4CB7" w14:textId="3845F7CD" w:rsidR="005E1853" w:rsidRPr="003536F9" w:rsidRDefault="005E1853" w:rsidP="005E1853">
      <w:pPr>
        <w:jc w:val="thaiDistribute"/>
        <w:rPr>
          <w:rFonts w:ascii="Arial" w:hAnsi="Arial" w:cs="Arial"/>
          <w:color w:val="000000"/>
          <w:sz w:val="18"/>
          <w:szCs w:val="18"/>
        </w:rPr>
      </w:pPr>
      <w:r w:rsidRPr="003536F9">
        <w:rPr>
          <w:rFonts w:ascii="Arial" w:hAnsi="Arial" w:cs="Arial"/>
          <w:color w:val="000000"/>
          <w:sz w:val="18"/>
          <w:szCs w:val="18"/>
        </w:rPr>
        <w:t xml:space="preserve">At the Board of Directors’ Meeting No. </w:t>
      </w:r>
      <w:r w:rsidR="003536F9" w:rsidRPr="003536F9">
        <w:rPr>
          <w:rFonts w:ascii="Arial" w:hAnsi="Arial" w:cs="Arial"/>
          <w:color w:val="000000"/>
          <w:sz w:val="18"/>
          <w:szCs w:val="18"/>
          <w:lang w:val="en-GB"/>
        </w:rPr>
        <w:t>5</w:t>
      </w:r>
      <w:r w:rsidRPr="003536F9">
        <w:rPr>
          <w:rFonts w:ascii="Arial" w:hAnsi="Arial" w:cs="Arial"/>
          <w:color w:val="000000"/>
          <w:sz w:val="18"/>
          <w:szCs w:val="18"/>
        </w:rPr>
        <w:t>/</w:t>
      </w:r>
      <w:r w:rsidR="003536F9" w:rsidRPr="003536F9">
        <w:rPr>
          <w:rFonts w:ascii="Arial" w:hAnsi="Arial" w:cs="Arial"/>
          <w:color w:val="000000"/>
          <w:sz w:val="18"/>
          <w:szCs w:val="18"/>
          <w:lang w:val="en-GB"/>
        </w:rPr>
        <w:t>2025</w:t>
      </w:r>
      <w:r w:rsidRPr="003536F9">
        <w:rPr>
          <w:rFonts w:ascii="Arial" w:hAnsi="Arial" w:cs="Arial"/>
          <w:color w:val="000000"/>
          <w:sz w:val="18"/>
          <w:szCs w:val="18"/>
        </w:rPr>
        <w:t xml:space="preserve"> held on </w:t>
      </w:r>
      <w:r w:rsidR="003536F9" w:rsidRPr="003536F9">
        <w:rPr>
          <w:rFonts w:ascii="Arial" w:hAnsi="Arial" w:cs="Arial"/>
          <w:color w:val="000000"/>
          <w:sz w:val="18"/>
          <w:szCs w:val="18"/>
          <w:lang w:val="en-GB"/>
        </w:rPr>
        <w:t>31</w:t>
      </w:r>
      <w:r w:rsidRPr="003536F9">
        <w:rPr>
          <w:rFonts w:ascii="Arial" w:hAnsi="Arial" w:cs="Arial"/>
          <w:color w:val="000000"/>
          <w:sz w:val="18"/>
          <w:szCs w:val="18"/>
        </w:rPr>
        <w:t xml:space="preserve"> March </w:t>
      </w:r>
      <w:r w:rsidR="003536F9" w:rsidRPr="003536F9">
        <w:rPr>
          <w:rFonts w:ascii="Arial" w:hAnsi="Arial" w:cs="Arial"/>
          <w:color w:val="000000"/>
          <w:sz w:val="18"/>
          <w:szCs w:val="18"/>
          <w:lang w:val="en-GB"/>
        </w:rPr>
        <w:t>2025</w:t>
      </w:r>
      <w:r w:rsidRPr="003536F9">
        <w:rPr>
          <w:rFonts w:ascii="Arial" w:hAnsi="Arial" w:cs="Arial"/>
          <w:color w:val="000000"/>
          <w:sz w:val="18"/>
          <w:szCs w:val="18"/>
        </w:rPr>
        <w:t>, it passed a resolution to decrease its registered share capital from</w:t>
      </w:r>
      <w:r w:rsidRPr="003536F9">
        <w:rPr>
          <w:rFonts w:ascii="Arial" w:hAnsi="Arial" w:cs="Arial"/>
          <w:color w:val="000000"/>
          <w:sz w:val="18"/>
          <w:szCs w:val="18"/>
          <w:cs/>
        </w:rPr>
        <w:t xml:space="preserve"> </w:t>
      </w:r>
      <w:r w:rsidRPr="003536F9">
        <w:rPr>
          <w:rFonts w:ascii="Arial" w:hAnsi="Arial" w:cs="Arial"/>
          <w:color w:val="000000"/>
          <w:sz w:val="18"/>
          <w:szCs w:val="18"/>
        </w:rPr>
        <w:t xml:space="preserve">Baht </w:t>
      </w:r>
      <w:r w:rsidR="003536F9" w:rsidRPr="003536F9">
        <w:rPr>
          <w:rFonts w:ascii="Arial" w:hAnsi="Arial" w:cs="Arial"/>
          <w:color w:val="000000"/>
          <w:sz w:val="18"/>
          <w:szCs w:val="18"/>
          <w:lang w:val="en-GB"/>
        </w:rPr>
        <w:t>932</w:t>
      </w:r>
      <w:r w:rsidR="008228D0" w:rsidRPr="003536F9">
        <w:rPr>
          <w:rFonts w:ascii="Arial" w:hAnsi="Arial" w:cs="Arial"/>
          <w:color w:val="000000"/>
          <w:sz w:val="18"/>
          <w:szCs w:val="18"/>
        </w:rPr>
        <w:t>.</w:t>
      </w:r>
      <w:r w:rsidR="003536F9" w:rsidRPr="003536F9">
        <w:rPr>
          <w:rFonts w:ascii="Arial" w:hAnsi="Arial" w:cs="Arial"/>
          <w:color w:val="000000"/>
          <w:sz w:val="18"/>
          <w:szCs w:val="18"/>
          <w:lang w:val="en-GB"/>
        </w:rPr>
        <w:t>21</w:t>
      </w:r>
      <w:r w:rsidR="008228D0" w:rsidRPr="003536F9">
        <w:rPr>
          <w:rFonts w:ascii="Arial" w:hAnsi="Arial" w:cs="Arial"/>
          <w:color w:val="000000"/>
          <w:sz w:val="18"/>
          <w:szCs w:val="18"/>
          <w:lang w:val="en-GB"/>
        </w:rPr>
        <w:t xml:space="preserve"> million</w:t>
      </w:r>
      <w:r w:rsidRPr="003536F9">
        <w:rPr>
          <w:rFonts w:ascii="Arial" w:hAnsi="Arial" w:cs="Arial"/>
          <w:color w:val="000000"/>
          <w:sz w:val="18"/>
          <w:szCs w:val="18"/>
        </w:rPr>
        <w:t xml:space="preserve"> to Baht </w:t>
      </w:r>
      <w:r w:rsidR="003536F9" w:rsidRPr="003536F9">
        <w:rPr>
          <w:rFonts w:ascii="Arial" w:hAnsi="Arial" w:cs="Arial"/>
          <w:color w:val="000000"/>
          <w:sz w:val="18"/>
          <w:szCs w:val="18"/>
          <w:lang w:val="en-GB"/>
        </w:rPr>
        <w:t>847</w:t>
      </w:r>
      <w:r w:rsidR="008228D0" w:rsidRPr="003536F9">
        <w:rPr>
          <w:rFonts w:ascii="Arial" w:hAnsi="Arial" w:cs="Arial"/>
          <w:color w:val="000000"/>
          <w:sz w:val="18"/>
          <w:szCs w:val="18"/>
          <w:lang w:val="en-GB"/>
        </w:rPr>
        <w:t>.</w:t>
      </w:r>
      <w:r w:rsidR="003536F9" w:rsidRPr="003536F9">
        <w:rPr>
          <w:rFonts w:ascii="Arial" w:hAnsi="Arial" w:cs="Arial"/>
          <w:color w:val="000000"/>
          <w:sz w:val="18"/>
          <w:szCs w:val="18"/>
          <w:lang w:val="en-GB"/>
        </w:rPr>
        <w:t>47</w:t>
      </w:r>
      <w:r w:rsidR="008228D0" w:rsidRPr="003536F9">
        <w:rPr>
          <w:rFonts w:ascii="Arial" w:hAnsi="Arial" w:cs="Arial"/>
          <w:color w:val="000000"/>
          <w:sz w:val="18"/>
          <w:szCs w:val="18"/>
          <w:lang w:val="en-GB"/>
        </w:rPr>
        <w:t xml:space="preserve"> million,</w:t>
      </w:r>
      <w:r w:rsidRPr="003536F9">
        <w:rPr>
          <w:rFonts w:ascii="Arial" w:hAnsi="Arial" w:cs="Arial"/>
          <w:color w:val="000000"/>
          <w:sz w:val="18"/>
          <w:szCs w:val="18"/>
        </w:rPr>
        <w:t xml:space="preserve"> by write-off unissued registered shares of </w:t>
      </w:r>
      <w:r w:rsidR="003536F9" w:rsidRPr="003536F9">
        <w:rPr>
          <w:rFonts w:ascii="Arial" w:hAnsi="Arial" w:cs="Arial"/>
          <w:color w:val="000000"/>
          <w:sz w:val="18"/>
          <w:szCs w:val="18"/>
          <w:lang w:val="en-GB"/>
        </w:rPr>
        <w:t>84</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746</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740</w:t>
      </w:r>
      <w:r w:rsidRPr="003536F9">
        <w:rPr>
          <w:rFonts w:ascii="Arial" w:hAnsi="Arial" w:cs="Arial"/>
          <w:color w:val="000000"/>
          <w:sz w:val="18"/>
          <w:szCs w:val="18"/>
        </w:rPr>
        <w:t xml:space="preserve"> shares with a par value of Baht </w:t>
      </w:r>
      <w:r w:rsidR="003536F9" w:rsidRPr="003536F9">
        <w:rPr>
          <w:rFonts w:ascii="Arial" w:hAnsi="Arial" w:cs="Arial"/>
          <w:color w:val="000000"/>
          <w:sz w:val="18"/>
          <w:szCs w:val="18"/>
          <w:lang w:val="en-GB"/>
        </w:rPr>
        <w:t>1</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00</w:t>
      </w:r>
      <w:r w:rsidRPr="003536F9">
        <w:rPr>
          <w:rFonts w:ascii="Arial" w:hAnsi="Arial" w:cs="Arial"/>
          <w:color w:val="000000"/>
          <w:sz w:val="18"/>
          <w:szCs w:val="18"/>
        </w:rPr>
        <w:t xml:space="preserve"> per share</w:t>
      </w:r>
      <w:r w:rsidRPr="003536F9">
        <w:rPr>
          <w:rFonts w:ascii="Arial" w:hAnsi="Arial" w:cs="Arial"/>
          <w:color w:val="000000"/>
          <w:sz w:val="18"/>
          <w:szCs w:val="18"/>
          <w:cs/>
        </w:rPr>
        <w:t xml:space="preserve"> </w:t>
      </w:r>
      <w:r w:rsidRPr="003536F9">
        <w:rPr>
          <w:rFonts w:ascii="Arial" w:hAnsi="Arial" w:cs="Arial"/>
          <w:color w:val="000000"/>
          <w:sz w:val="18"/>
          <w:szCs w:val="18"/>
        </w:rPr>
        <w:t>which were issued under general mandate.</w:t>
      </w:r>
    </w:p>
    <w:p w14:paraId="3FF503BD" w14:textId="77777777" w:rsidR="005E1853" w:rsidRPr="003536F9" w:rsidRDefault="005E1853" w:rsidP="005E1853">
      <w:pPr>
        <w:jc w:val="both"/>
        <w:outlineLvl w:val="0"/>
        <w:rPr>
          <w:rFonts w:ascii="Arial" w:hAnsi="Arial" w:cs="Arial"/>
          <w:color w:val="000000"/>
          <w:spacing w:val="-10"/>
          <w:sz w:val="18"/>
          <w:szCs w:val="18"/>
        </w:rPr>
      </w:pPr>
    </w:p>
    <w:p w14:paraId="359D3BDC" w14:textId="09E0F76B" w:rsidR="005E1853" w:rsidRPr="003536F9" w:rsidRDefault="005E1853" w:rsidP="005E1853">
      <w:pPr>
        <w:jc w:val="thaiDistribute"/>
        <w:rPr>
          <w:rFonts w:ascii="Arial" w:hAnsi="Arial" w:cs="Arial"/>
          <w:color w:val="000000"/>
          <w:spacing w:val="-6"/>
          <w:sz w:val="18"/>
          <w:szCs w:val="18"/>
          <w:cs/>
        </w:rPr>
      </w:pPr>
      <w:r w:rsidRPr="003536F9">
        <w:rPr>
          <w:rFonts w:ascii="Arial" w:hAnsi="Arial" w:cs="Arial"/>
          <w:color w:val="000000"/>
          <w:sz w:val="18"/>
          <w:szCs w:val="18"/>
        </w:rPr>
        <w:t xml:space="preserve">At the </w:t>
      </w:r>
      <w:r w:rsidRPr="003536F9">
        <w:rPr>
          <w:rFonts w:ascii="Arial" w:hAnsi="Arial" w:cs="Arial"/>
          <w:color w:val="000000"/>
          <w:spacing w:val="-4"/>
          <w:sz w:val="18"/>
          <w:szCs w:val="18"/>
        </w:rPr>
        <w:t>Extraordinary Shareholders’</w:t>
      </w:r>
      <w:r w:rsidRPr="003536F9">
        <w:rPr>
          <w:rFonts w:ascii="Arial" w:hAnsi="Arial" w:cs="Arial"/>
          <w:color w:val="000000"/>
          <w:sz w:val="18"/>
          <w:szCs w:val="18"/>
        </w:rPr>
        <w:t xml:space="preserve"> </w:t>
      </w:r>
      <w:r w:rsidRPr="003536F9">
        <w:rPr>
          <w:rFonts w:ascii="Arial" w:hAnsi="Arial" w:cs="Arial"/>
          <w:color w:val="000000"/>
          <w:spacing w:val="-4"/>
          <w:sz w:val="18"/>
          <w:szCs w:val="18"/>
        </w:rPr>
        <w:t xml:space="preserve">Meeting No. </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rPr>
        <w:t>/</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xml:space="preserve"> held</w:t>
      </w:r>
      <w:r w:rsidRPr="003536F9">
        <w:rPr>
          <w:rFonts w:ascii="Arial" w:hAnsi="Arial" w:cs="Arial"/>
          <w:color w:val="000000"/>
          <w:spacing w:val="-4"/>
          <w:sz w:val="18"/>
          <w:szCs w:val="18"/>
        </w:rPr>
        <w:t xml:space="preserve"> on </w:t>
      </w:r>
      <w:r w:rsidR="003536F9" w:rsidRPr="003536F9">
        <w:rPr>
          <w:rFonts w:ascii="Arial" w:hAnsi="Arial" w:cs="Arial"/>
          <w:color w:val="000000"/>
          <w:spacing w:val="-4"/>
          <w:sz w:val="18"/>
          <w:szCs w:val="18"/>
          <w:lang w:val="en-GB"/>
        </w:rPr>
        <w:t>9</w:t>
      </w:r>
      <w:r w:rsidRPr="003536F9">
        <w:rPr>
          <w:rFonts w:ascii="Arial" w:hAnsi="Arial" w:cs="Arial"/>
          <w:color w:val="000000"/>
          <w:spacing w:val="-4"/>
          <w:sz w:val="18"/>
          <w:szCs w:val="18"/>
        </w:rPr>
        <w:t xml:space="preserve"> June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rPr>
        <w:t xml:space="preserve">, </w:t>
      </w:r>
      <w:r w:rsidRPr="003536F9">
        <w:rPr>
          <w:rFonts w:ascii="Arial" w:hAnsi="Arial" w:cs="Arial"/>
          <w:color w:val="000000"/>
          <w:sz w:val="18"/>
          <w:szCs w:val="18"/>
        </w:rPr>
        <w:t xml:space="preserve">it passed a resolution to increase its </w:t>
      </w:r>
      <w:r w:rsidRPr="003536F9">
        <w:rPr>
          <w:rFonts w:ascii="Arial" w:hAnsi="Arial" w:cs="Arial"/>
          <w:color w:val="000000"/>
          <w:spacing w:val="-2"/>
          <w:sz w:val="18"/>
          <w:szCs w:val="18"/>
        </w:rPr>
        <w:t>registered share capital from</w:t>
      </w:r>
      <w:r w:rsidRPr="003536F9">
        <w:rPr>
          <w:rFonts w:ascii="Arial" w:hAnsi="Arial" w:cs="Arial"/>
          <w:color w:val="000000"/>
          <w:spacing w:val="-2"/>
          <w:sz w:val="18"/>
          <w:szCs w:val="18"/>
          <w:cs/>
        </w:rPr>
        <w:t xml:space="preserve"> </w:t>
      </w:r>
      <w:r w:rsidRPr="003536F9">
        <w:rPr>
          <w:rFonts w:ascii="Arial" w:hAnsi="Arial" w:cs="Arial"/>
          <w:color w:val="000000"/>
          <w:spacing w:val="-2"/>
          <w:sz w:val="18"/>
          <w:szCs w:val="18"/>
        </w:rPr>
        <w:t xml:space="preserve">Baht </w:t>
      </w:r>
      <w:r w:rsidR="003536F9" w:rsidRPr="003536F9">
        <w:rPr>
          <w:rFonts w:ascii="Arial" w:hAnsi="Arial" w:cs="Arial"/>
          <w:color w:val="000000"/>
          <w:spacing w:val="-2"/>
          <w:sz w:val="18"/>
          <w:szCs w:val="18"/>
          <w:lang w:val="en-GB"/>
        </w:rPr>
        <w:t>847</w:t>
      </w:r>
      <w:r w:rsidR="001319E8"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47</w:t>
      </w:r>
      <w:r w:rsidRPr="003536F9">
        <w:rPr>
          <w:rFonts w:ascii="Arial" w:hAnsi="Arial" w:cs="Arial"/>
          <w:color w:val="000000"/>
          <w:spacing w:val="-2"/>
          <w:sz w:val="18"/>
          <w:szCs w:val="18"/>
        </w:rPr>
        <w:t xml:space="preserve"> </w:t>
      </w:r>
      <w:r w:rsidR="001319E8" w:rsidRPr="003536F9">
        <w:rPr>
          <w:rFonts w:ascii="Arial" w:hAnsi="Arial" w:cs="Arial"/>
          <w:color w:val="000000"/>
          <w:spacing w:val="-2"/>
          <w:sz w:val="18"/>
          <w:szCs w:val="18"/>
        </w:rPr>
        <w:t xml:space="preserve">million </w:t>
      </w:r>
      <w:r w:rsidRPr="003536F9">
        <w:rPr>
          <w:rFonts w:ascii="Arial" w:hAnsi="Arial" w:cs="Arial"/>
          <w:color w:val="000000"/>
          <w:spacing w:val="-2"/>
          <w:sz w:val="18"/>
          <w:szCs w:val="18"/>
        </w:rPr>
        <w:t xml:space="preserve">to Baht </w:t>
      </w:r>
      <w:r w:rsidR="003536F9" w:rsidRPr="003536F9">
        <w:rPr>
          <w:rFonts w:ascii="Arial" w:hAnsi="Arial" w:cs="Arial"/>
          <w:color w:val="000000"/>
          <w:spacing w:val="-2"/>
          <w:sz w:val="18"/>
          <w:szCs w:val="18"/>
          <w:lang w:val="en-GB"/>
        </w:rPr>
        <w:t>1</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789</w:t>
      </w:r>
      <w:r w:rsidR="001319E8"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15</w:t>
      </w:r>
      <w:r w:rsidR="001319E8" w:rsidRPr="003536F9">
        <w:rPr>
          <w:rFonts w:ascii="Arial" w:hAnsi="Arial" w:cs="Arial"/>
          <w:color w:val="000000"/>
          <w:spacing w:val="-2"/>
          <w:sz w:val="18"/>
          <w:szCs w:val="18"/>
          <w:lang w:val="en-GB"/>
        </w:rPr>
        <w:t xml:space="preserve"> million</w:t>
      </w:r>
      <w:r w:rsidRPr="003536F9">
        <w:rPr>
          <w:rFonts w:ascii="Arial" w:hAnsi="Arial" w:cs="Arial"/>
          <w:color w:val="000000"/>
          <w:spacing w:val="-2"/>
          <w:sz w:val="18"/>
          <w:szCs w:val="18"/>
          <w:lang w:val="en-GB"/>
        </w:rPr>
        <w:t xml:space="preserve"> </w:t>
      </w:r>
      <w:r w:rsidRPr="003536F9">
        <w:rPr>
          <w:rFonts w:ascii="Arial" w:hAnsi="Arial" w:cs="Arial"/>
          <w:color w:val="000000"/>
          <w:spacing w:val="-2"/>
          <w:sz w:val="18"/>
          <w:szCs w:val="18"/>
        </w:rPr>
        <w:t xml:space="preserve">by issuing </w:t>
      </w:r>
      <w:r w:rsidR="003536F9" w:rsidRPr="003536F9">
        <w:rPr>
          <w:rFonts w:ascii="Arial" w:hAnsi="Arial" w:cs="Arial"/>
          <w:color w:val="000000"/>
          <w:spacing w:val="-2"/>
          <w:sz w:val="18"/>
          <w:szCs w:val="18"/>
          <w:lang w:val="en-GB"/>
        </w:rPr>
        <w:t>941</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686</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960</w:t>
      </w:r>
      <w:r w:rsidRPr="003536F9">
        <w:rPr>
          <w:rFonts w:ascii="Arial" w:hAnsi="Arial" w:cs="Arial"/>
          <w:color w:val="000000"/>
          <w:spacing w:val="-2"/>
          <w:sz w:val="18"/>
          <w:szCs w:val="18"/>
        </w:rPr>
        <w:t xml:space="preserve"> shares with a par value of</w:t>
      </w:r>
      <w:r w:rsidRPr="003536F9">
        <w:rPr>
          <w:rFonts w:ascii="Arial" w:hAnsi="Arial" w:cs="Arial"/>
          <w:color w:val="000000"/>
          <w:sz w:val="18"/>
          <w:szCs w:val="18"/>
        </w:rPr>
        <w:t xml:space="preserve"> Baht </w:t>
      </w:r>
      <w:r w:rsidR="003536F9" w:rsidRPr="003536F9">
        <w:rPr>
          <w:rFonts w:ascii="Arial" w:hAnsi="Arial" w:cs="Arial"/>
          <w:color w:val="000000"/>
          <w:sz w:val="18"/>
          <w:szCs w:val="18"/>
          <w:lang w:val="en-GB"/>
        </w:rPr>
        <w:t>1</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00</w:t>
      </w:r>
      <w:r w:rsidRPr="003536F9">
        <w:rPr>
          <w:rFonts w:ascii="Arial" w:hAnsi="Arial" w:cs="Arial"/>
          <w:color w:val="000000"/>
          <w:sz w:val="18"/>
          <w:szCs w:val="18"/>
        </w:rPr>
        <w:t xml:space="preserve"> per share.</w:t>
      </w:r>
      <w:r w:rsidRPr="003536F9">
        <w:rPr>
          <w:rFonts w:ascii="Arial" w:hAnsi="Arial" w:cs="Arial"/>
          <w:b/>
          <w:bCs/>
          <w:color w:val="000000"/>
          <w:sz w:val="18"/>
          <w:szCs w:val="18"/>
        </w:rPr>
        <w:t xml:space="preserve"> </w:t>
      </w:r>
      <w:r w:rsidRPr="003536F9">
        <w:rPr>
          <w:rFonts w:ascii="Arial" w:hAnsi="Arial" w:cs="Arial"/>
          <w:color w:val="000000"/>
          <w:sz w:val="18"/>
          <w:szCs w:val="18"/>
        </w:rPr>
        <w:t xml:space="preserve">Newly issued shares were allotted to: </w:t>
      </w:r>
      <w:r w:rsidR="003536F9" w:rsidRPr="003536F9">
        <w:rPr>
          <w:rFonts w:ascii="Arial" w:hAnsi="Arial" w:cs="Arial"/>
          <w:color w:val="000000"/>
          <w:sz w:val="18"/>
          <w:szCs w:val="18"/>
          <w:lang w:val="en-GB"/>
        </w:rPr>
        <w:t>430</w:t>
      </w:r>
      <w:r w:rsidRPr="003536F9">
        <w:rPr>
          <w:rFonts w:ascii="Arial" w:hAnsi="Arial" w:cs="Arial"/>
          <w:color w:val="000000"/>
          <w:sz w:val="18"/>
          <w:szCs w:val="18"/>
        </w:rPr>
        <w:t>,</w:t>
      </w:r>
      <w:r w:rsidR="003536F9" w:rsidRPr="003536F9">
        <w:rPr>
          <w:rFonts w:ascii="Arial" w:hAnsi="Arial" w:cs="Arial"/>
          <w:color w:val="000000"/>
          <w:sz w:val="18"/>
          <w:szCs w:val="18"/>
          <w:lang w:val="en-GB"/>
        </w:rPr>
        <w:t>500</w:t>
      </w:r>
      <w:r w:rsidRPr="003536F9">
        <w:rPr>
          <w:rFonts w:ascii="Arial" w:hAnsi="Arial" w:cs="Arial"/>
          <w:color w:val="000000"/>
          <w:sz w:val="18"/>
          <w:szCs w:val="18"/>
        </w:rPr>
        <w:t>,</w:t>
      </w:r>
      <w:r w:rsidR="003536F9" w:rsidRPr="003536F9">
        <w:rPr>
          <w:rFonts w:ascii="Arial" w:hAnsi="Arial" w:cs="Arial"/>
          <w:color w:val="000000"/>
          <w:sz w:val="18"/>
          <w:szCs w:val="18"/>
          <w:lang w:val="en-GB"/>
        </w:rPr>
        <w:t>000</w:t>
      </w:r>
      <w:r w:rsidRPr="003536F9">
        <w:rPr>
          <w:rFonts w:ascii="Arial" w:hAnsi="Arial" w:cs="Arial"/>
          <w:color w:val="000000"/>
          <w:sz w:val="18"/>
          <w:szCs w:val="18"/>
        </w:rPr>
        <w:t xml:space="preserve"> shares were allotted for private placement to Ramkhamhaeng Hospital Public Company Limited, at the price of Baht </w:t>
      </w:r>
      <w:r w:rsidR="003536F9" w:rsidRPr="003536F9">
        <w:rPr>
          <w:rFonts w:ascii="Arial" w:hAnsi="Arial" w:cs="Arial"/>
          <w:color w:val="000000"/>
          <w:sz w:val="18"/>
          <w:szCs w:val="18"/>
          <w:lang w:val="en-GB"/>
        </w:rPr>
        <w:t>8</w:t>
      </w:r>
      <w:r w:rsidRPr="003536F9">
        <w:rPr>
          <w:rFonts w:ascii="Arial" w:hAnsi="Arial" w:cs="Arial"/>
          <w:color w:val="000000"/>
          <w:sz w:val="18"/>
          <w:szCs w:val="18"/>
        </w:rPr>
        <w:t>.</w:t>
      </w:r>
      <w:r w:rsidR="003536F9" w:rsidRPr="003536F9">
        <w:rPr>
          <w:rFonts w:ascii="Arial" w:hAnsi="Arial" w:cs="Arial"/>
          <w:color w:val="000000"/>
          <w:sz w:val="18"/>
          <w:szCs w:val="18"/>
          <w:lang w:val="en-GB"/>
        </w:rPr>
        <w:t>65</w:t>
      </w:r>
      <w:r w:rsidRPr="003536F9">
        <w:rPr>
          <w:rFonts w:ascii="Arial" w:hAnsi="Arial" w:cs="Arial"/>
          <w:color w:val="000000"/>
          <w:sz w:val="18"/>
          <w:szCs w:val="18"/>
        </w:rPr>
        <w:t xml:space="preserve"> per share, the Company received a</w:t>
      </w:r>
      <w:r w:rsidRPr="003536F9">
        <w:rPr>
          <w:rFonts w:ascii="Arial" w:hAnsi="Arial" w:cs="Arial"/>
          <w:color w:val="000000"/>
          <w:sz w:val="18"/>
          <w:szCs w:val="18"/>
          <w:highlight w:val="yellow"/>
        </w:rPr>
        <w:t xml:space="preserve"> </w:t>
      </w:r>
      <w:r w:rsidRPr="003536F9">
        <w:rPr>
          <w:rFonts w:ascii="Arial" w:hAnsi="Arial" w:cs="Arial"/>
          <w:color w:val="000000"/>
          <w:spacing w:val="-8"/>
          <w:sz w:val="18"/>
          <w:szCs w:val="18"/>
        </w:rPr>
        <w:t xml:space="preserve">payment of these ordinary shares and registered the increase in share capital with the Ministry of Commerce on </w:t>
      </w:r>
      <w:r w:rsidR="003536F9" w:rsidRPr="003536F9">
        <w:rPr>
          <w:rFonts w:ascii="Arial" w:hAnsi="Arial" w:cs="Arial"/>
          <w:color w:val="000000"/>
          <w:spacing w:val="-8"/>
          <w:sz w:val="18"/>
          <w:szCs w:val="18"/>
          <w:lang w:val="en-GB"/>
        </w:rPr>
        <w:t>25</w:t>
      </w:r>
      <w:r w:rsidRPr="003536F9">
        <w:rPr>
          <w:rFonts w:ascii="Arial" w:hAnsi="Arial" w:cs="Arial"/>
          <w:color w:val="000000"/>
          <w:spacing w:val="-8"/>
          <w:sz w:val="18"/>
          <w:szCs w:val="18"/>
        </w:rPr>
        <w:t xml:space="preserve"> August </w:t>
      </w:r>
      <w:r w:rsidR="003536F9" w:rsidRPr="003536F9">
        <w:rPr>
          <w:rFonts w:ascii="Arial" w:hAnsi="Arial" w:cs="Arial"/>
          <w:color w:val="000000"/>
          <w:spacing w:val="-8"/>
          <w:sz w:val="18"/>
          <w:szCs w:val="18"/>
          <w:lang w:val="en-GB"/>
        </w:rPr>
        <w:t>2025</w:t>
      </w:r>
      <w:r w:rsidRPr="003536F9">
        <w:rPr>
          <w:rFonts w:ascii="Arial" w:hAnsi="Arial" w:cs="Arial"/>
          <w:color w:val="000000"/>
          <w:spacing w:val="-2"/>
          <w:sz w:val="18"/>
          <w:szCs w:val="18"/>
        </w:rPr>
        <w:t xml:space="preserve"> and </w:t>
      </w:r>
      <w:r w:rsidR="003536F9" w:rsidRPr="003536F9">
        <w:rPr>
          <w:rFonts w:ascii="Arial" w:hAnsi="Arial" w:cs="Arial"/>
          <w:color w:val="000000"/>
          <w:spacing w:val="-2"/>
          <w:sz w:val="18"/>
          <w:szCs w:val="18"/>
          <w:lang w:val="en-GB"/>
        </w:rPr>
        <w:t>511</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186</w:t>
      </w:r>
      <w:r w:rsidRPr="003536F9">
        <w:rPr>
          <w:rFonts w:ascii="Arial" w:hAnsi="Arial" w:cs="Arial"/>
          <w:color w:val="000000"/>
          <w:spacing w:val="-2"/>
          <w:sz w:val="18"/>
          <w:szCs w:val="18"/>
        </w:rPr>
        <w:t>,</w:t>
      </w:r>
      <w:r w:rsidR="003536F9" w:rsidRPr="003536F9">
        <w:rPr>
          <w:rFonts w:ascii="Arial" w:hAnsi="Arial" w:cs="Arial"/>
          <w:color w:val="000000"/>
          <w:spacing w:val="-2"/>
          <w:sz w:val="18"/>
          <w:szCs w:val="18"/>
          <w:lang w:val="en-GB"/>
        </w:rPr>
        <w:t>960</w:t>
      </w:r>
      <w:r w:rsidRPr="003536F9">
        <w:rPr>
          <w:rFonts w:ascii="Arial" w:hAnsi="Arial" w:cs="Arial"/>
          <w:color w:val="000000"/>
          <w:spacing w:val="-2"/>
          <w:sz w:val="18"/>
          <w:szCs w:val="18"/>
        </w:rPr>
        <w:t xml:space="preserve"> shares were allotted for right offering, at the ratio of </w:t>
      </w:r>
      <w:r w:rsidR="003536F9" w:rsidRPr="003536F9">
        <w:rPr>
          <w:rFonts w:ascii="Arial" w:hAnsi="Arial" w:cs="Arial"/>
          <w:color w:val="000000"/>
          <w:spacing w:val="-2"/>
          <w:sz w:val="18"/>
          <w:szCs w:val="18"/>
          <w:lang w:val="en-GB"/>
        </w:rPr>
        <w:t>5</w:t>
      </w:r>
      <w:r w:rsidRPr="003536F9">
        <w:rPr>
          <w:rFonts w:ascii="Arial" w:hAnsi="Arial" w:cs="Arial"/>
          <w:color w:val="000000"/>
          <w:spacing w:val="-2"/>
          <w:sz w:val="18"/>
          <w:szCs w:val="18"/>
        </w:rPr>
        <w:t xml:space="preserve"> existing shares to </w:t>
      </w:r>
      <w:r w:rsidR="003536F9" w:rsidRPr="003536F9">
        <w:rPr>
          <w:rFonts w:ascii="Arial" w:hAnsi="Arial" w:cs="Arial"/>
          <w:color w:val="000000"/>
          <w:spacing w:val="-2"/>
          <w:sz w:val="18"/>
          <w:szCs w:val="18"/>
          <w:lang w:val="en-GB"/>
        </w:rPr>
        <w:t>2</w:t>
      </w:r>
      <w:r w:rsidRPr="003536F9">
        <w:rPr>
          <w:rFonts w:ascii="Arial" w:hAnsi="Arial" w:cs="Arial"/>
          <w:color w:val="000000"/>
          <w:spacing w:val="-2"/>
          <w:sz w:val="18"/>
          <w:szCs w:val="18"/>
        </w:rPr>
        <w:t xml:space="preserve"> new shares,</w:t>
      </w:r>
      <w:r w:rsidRPr="003536F9">
        <w:rPr>
          <w:rFonts w:ascii="Arial" w:hAnsi="Arial" w:cs="Arial"/>
          <w:color w:val="000000"/>
          <w:sz w:val="18"/>
          <w:szCs w:val="18"/>
        </w:rPr>
        <w:t xml:space="preserve"> at the price of </w:t>
      </w:r>
      <w:r w:rsidRPr="003536F9">
        <w:rPr>
          <w:rFonts w:ascii="Arial" w:hAnsi="Arial" w:cs="Arial"/>
          <w:color w:val="000000"/>
          <w:spacing w:val="-6"/>
          <w:sz w:val="18"/>
          <w:szCs w:val="18"/>
        </w:rPr>
        <w:t xml:space="preserve">Baht </w:t>
      </w:r>
      <w:r w:rsidR="003536F9" w:rsidRPr="003536F9">
        <w:rPr>
          <w:rFonts w:ascii="Arial" w:hAnsi="Arial" w:cs="Arial"/>
          <w:color w:val="000000"/>
          <w:spacing w:val="-6"/>
          <w:sz w:val="18"/>
          <w:szCs w:val="18"/>
          <w:lang w:val="en-GB"/>
        </w:rPr>
        <w:t>5</w:t>
      </w:r>
      <w:r w:rsidRPr="003536F9">
        <w:rPr>
          <w:rFonts w:ascii="Arial" w:hAnsi="Arial" w:cs="Arial"/>
          <w:color w:val="000000"/>
          <w:spacing w:val="-6"/>
          <w:sz w:val="18"/>
          <w:szCs w:val="18"/>
        </w:rPr>
        <w:t>.</w:t>
      </w:r>
      <w:r w:rsidR="003536F9" w:rsidRPr="003536F9">
        <w:rPr>
          <w:rFonts w:ascii="Arial" w:hAnsi="Arial" w:cs="Arial"/>
          <w:color w:val="000000"/>
          <w:spacing w:val="-6"/>
          <w:sz w:val="18"/>
          <w:szCs w:val="18"/>
          <w:lang w:val="en-GB"/>
        </w:rPr>
        <w:t>00</w:t>
      </w:r>
      <w:r w:rsidRPr="003536F9">
        <w:rPr>
          <w:rFonts w:ascii="Arial" w:hAnsi="Arial" w:cs="Arial"/>
          <w:color w:val="000000"/>
          <w:spacing w:val="-6"/>
          <w:sz w:val="18"/>
          <w:szCs w:val="18"/>
        </w:rPr>
        <w:t xml:space="preserve"> per share, the Company received a payment of these ordinary shares and registered the increase in share capital</w:t>
      </w:r>
      <w:r w:rsidRPr="003536F9">
        <w:rPr>
          <w:rFonts w:ascii="Arial" w:hAnsi="Arial" w:cs="Arial"/>
          <w:color w:val="000000"/>
          <w:sz w:val="18"/>
          <w:szCs w:val="18"/>
        </w:rPr>
        <w:t xml:space="preserve"> </w:t>
      </w:r>
      <w:r w:rsidRPr="003536F9">
        <w:rPr>
          <w:rFonts w:ascii="Arial" w:hAnsi="Arial" w:cs="Arial"/>
          <w:color w:val="000000"/>
          <w:spacing w:val="-6"/>
          <w:sz w:val="18"/>
          <w:szCs w:val="18"/>
        </w:rPr>
        <w:t xml:space="preserve">with the Ministry of Commerce on </w:t>
      </w:r>
      <w:r w:rsidR="003536F9" w:rsidRPr="003536F9">
        <w:rPr>
          <w:rFonts w:ascii="Arial" w:hAnsi="Arial" w:cs="Arial"/>
          <w:color w:val="000000"/>
          <w:spacing w:val="-6"/>
          <w:sz w:val="18"/>
          <w:szCs w:val="18"/>
          <w:lang w:val="en-GB"/>
        </w:rPr>
        <w:t>25</w:t>
      </w:r>
      <w:r w:rsidRPr="003536F9">
        <w:rPr>
          <w:rFonts w:ascii="Arial" w:hAnsi="Arial" w:cs="Arial"/>
          <w:color w:val="000000"/>
          <w:spacing w:val="-6"/>
          <w:sz w:val="18"/>
          <w:szCs w:val="18"/>
        </w:rPr>
        <w:t xml:space="preserve"> September </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rPr>
        <w:t>.</w:t>
      </w:r>
    </w:p>
    <w:p w14:paraId="6AE6949C" w14:textId="0FBB6C86" w:rsidR="004C6CD0" w:rsidRPr="003536F9" w:rsidRDefault="004C6CD0" w:rsidP="00020590">
      <w:pPr>
        <w:jc w:val="both"/>
        <w:rPr>
          <w:rFonts w:ascii="Arial" w:hAnsi="Arial" w:cs="Arial"/>
          <w:color w:val="000000"/>
          <w:sz w:val="18"/>
          <w:szCs w:val="18"/>
        </w:rPr>
      </w:pPr>
    </w:p>
    <w:p w14:paraId="1FC60D42" w14:textId="77777777" w:rsidR="00653D2C" w:rsidRPr="003536F9" w:rsidRDefault="00653D2C" w:rsidP="00020590">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C76150" w:rsidRPr="003536F9" w14:paraId="74C1B882" w14:textId="77777777" w:rsidTr="001B5C07">
        <w:trPr>
          <w:trHeight w:val="386"/>
        </w:trPr>
        <w:tc>
          <w:tcPr>
            <w:tcW w:w="9461" w:type="dxa"/>
            <w:vAlign w:val="center"/>
          </w:tcPr>
          <w:p w14:paraId="1EE93C79" w14:textId="6BFF5686" w:rsidR="00C76150" w:rsidRPr="003536F9" w:rsidRDefault="00C76150" w:rsidP="00C328D6">
            <w:pPr>
              <w:tabs>
                <w:tab w:val="left" w:pos="432"/>
              </w:tabs>
              <w:ind w:left="432" w:hanging="533"/>
              <w:rPr>
                <w:rFonts w:ascii="Arial" w:eastAsia="Arial Unicode MS" w:hAnsi="Arial" w:cs="Arial"/>
                <w:b/>
                <w:bCs/>
                <w:color w:val="000000"/>
                <w:sz w:val="18"/>
                <w:szCs w:val="18"/>
                <w:cs/>
                <w:lang w:val="en-GB"/>
              </w:rPr>
            </w:pPr>
            <w:bookmarkStart w:id="8" w:name="_Hlk63166708"/>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33</w:t>
            </w:r>
            <w:r w:rsidRPr="003536F9">
              <w:rPr>
                <w:rFonts w:ascii="Arial" w:eastAsia="Arial Unicode MS" w:hAnsi="Arial" w:cs="Arial"/>
                <w:b/>
                <w:bCs/>
                <w:color w:val="000000"/>
                <w:sz w:val="18"/>
                <w:szCs w:val="18"/>
                <w:cs/>
                <w:lang w:val="en-GB"/>
              </w:rPr>
              <w:tab/>
            </w:r>
            <w:r w:rsidRPr="003536F9">
              <w:rPr>
                <w:rFonts w:ascii="Arial" w:eastAsia="Arial Unicode MS" w:hAnsi="Arial" w:cs="Arial"/>
                <w:b/>
                <w:bCs/>
                <w:color w:val="000000"/>
                <w:sz w:val="18"/>
                <w:szCs w:val="18"/>
                <w:lang w:val="en-GB"/>
              </w:rPr>
              <w:t>Legal reserve</w:t>
            </w:r>
          </w:p>
        </w:tc>
      </w:tr>
      <w:bookmarkEnd w:id="8"/>
    </w:tbl>
    <w:p w14:paraId="46D0492A" w14:textId="77777777" w:rsidR="00C76150" w:rsidRPr="003536F9" w:rsidRDefault="00C76150" w:rsidP="00C76150">
      <w:pPr>
        <w:ind w:hanging="7"/>
        <w:jc w:val="both"/>
        <w:rPr>
          <w:rFonts w:ascii="Arial" w:hAnsi="Arial" w:cs="Arial"/>
          <w:color w:val="000000"/>
          <w:sz w:val="18"/>
          <w:szCs w:val="18"/>
          <w:lang w:val="en-GB"/>
        </w:rPr>
      </w:pPr>
    </w:p>
    <w:p w14:paraId="3F93A680" w14:textId="34938F2E" w:rsidR="00C76150" w:rsidRPr="003536F9" w:rsidRDefault="00C76150" w:rsidP="00C76150">
      <w:pPr>
        <w:jc w:val="both"/>
        <w:rPr>
          <w:rFonts w:ascii="Arial" w:hAnsi="Arial" w:cs="Arial"/>
          <w:color w:val="000000"/>
          <w:spacing w:val="-6"/>
          <w:sz w:val="18"/>
          <w:szCs w:val="18"/>
          <w:lang w:val="en-GB"/>
        </w:rPr>
      </w:pPr>
      <w:r w:rsidRPr="003536F9">
        <w:rPr>
          <w:rFonts w:ascii="Arial" w:hAnsi="Arial" w:cs="Arial"/>
          <w:color w:val="000000"/>
          <w:sz w:val="18"/>
          <w:szCs w:val="18"/>
          <w:lang w:val="en-GB"/>
        </w:rPr>
        <w:t xml:space="preserve">Under the Public Limited Company Act, the Company is required to set aside as a legal reserve at least </w:t>
      </w:r>
      <w:r w:rsidR="003536F9" w:rsidRPr="003536F9">
        <w:rPr>
          <w:rFonts w:ascii="Arial" w:hAnsi="Arial" w:cs="Arial"/>
          <w:color w:val="000000"/>
          <w:sz w:val="18"/>
          <w:szCs w:val="18"/>
          <w:lang w:val="en-GB"/>
        </w:rPr>
        <w:t>5</w:t>
      </w:r>
      <w:r w:rsidRPr="003536F9">
        <w:rPr>
          <w:rFonts w:ascii="Arial" w:hAnsi="Arial" w:cs="Arial"/>
          <w:color w:val="000000"/>
          <w:sz w:val="18"/>
          <w:szCs w:val="18"/>
          <w:lang w:val="en-GB"/>
        </w:rPr>
        <w:t xml:space="preserve"> percent of its </w:t>
      </w:r>
      <w:r w:rsidRPr="003536F9">
        <w:rPr>
          <w:rFonts w:ascii="Arial" w:hAnsi="Arial" w:cs="Arial"/>
          <w:color w:val="000000"/>
          <w:spacing w:val="-6"/>
          <w:sz w:val="18"/>
          <w:szCs w:val="18"/>
          <w:lang w:val="en-GB"/>
        </w:rPr>
        <w:t xml:space="preserve">net profit after accumulated deficit brought forward (if any) until the reserve is not less than </w:t>
      </w:r>
      <w:r w:rsidR="003536F9" w:rsidRPr="003536F9">
        <w:rPr>
          <w:rFonts w:ascii="Arial" w:hAnsi="Arial" w:cs="Arial"/>
          <w:color w:val="000000"/>
          <w:spacing w:val="-6"/>
          <w:sz w:val="18"/>
          <w:szCs w:val="18"/>
          <w:lang w:val="en-GB"/>
        </w:rPr>
        <w:t>10</w:t>
      </w:r>
      <w:r w:rsidRPr="003536F9">
        <w:rPr>
          <w:rFonts w:ascii="Arial" w:hAnsi="Arial" w:cs="Arial"/>
          <w:color w:val="000000"/>
          <w:spacing w:val="-6"/>
          <w:sz w:val="18"/>
          <w:szCs w:val="18"/>
          <w:lang w:val="en-GB"/>
        </w:rPr>
        <w:t xml:space="preserve"> percent of the registered capital.</w:t>
      </w:r>
      <w:r w:rsidRPr="003536F9">
        <w:rPr>
          <w:rFonts w:ascii="Arial" w:hAnsi="Arial" w:cs="Arial"/>
          <w:color w:val="000000"/>
          <w:spacing w:val="-2"/>
          <w:sz w:val="18"/>
          <w:szCs w:val="18"/>
          <w:lang w:val="en-GB"/>
        </w:rPr>
        <w:t xml:space="preserve">  </w:t>
      </w:r>
      <w:r w:rsidRPr="003536F9">
        <w:rPr>
          <w:rFonts w:ascii="Arial" w:hAnsi="Arial" w:cs="Arial"/>
          <w:color w:val="000000"/>
          <w:spacing w:val="-9"/>
          <w:sz w:val="18"/>
          <w:szCs w:val="18"/>
          <w:lang w:val="en-GB"/>
        </w:rPr>
        <w:t>The legal reserve is not distributable as a dividend.  The legal reserve has to be approved from annual general shareholders’ meeting.</w:t>
      </w:r>
    </w:p>
    <w:p w14:paraId="1E6758F7" w14:textId="77777777" w:rsidR="00C76150" w:rsidRPr="003536F9" w:rsidRDefault="00C76150" w:rsidP="00C76150">
      <w:pPr>
        <w:jc w:val="both"/>
        <w:rPr>
          <w:rFonts w:ascii="Arial" w:hAnsi="Arial" w:cs="Arial"/>
          <w:color w:val="000000"/>
          <w:spacing w:val="-6"/>
          <w:sz w:val="18"/>
          <w:szCs w:val="18"/>
          <w:lang w:val="en-GB"/>
        </w:rPr>
      </w:pPr>
    </w:p>
    <w:p w14:paraId="7DCCB4BF" w14:textId="3D721BE8" w:rsidR="00667BFA" w:rsidRPr="003536F9" w:rsidRDefault="00C76150" w:rsidP="649C86FE">
      <w:pPr>
        <w:jc w:val="both"/>
        <w:rPr>
          <w:rFonts w:ascii="Arial" w:hAnsi="Arial" w:cs="Arial"/>
          <w:color w:val="000000"/>
          <w:sz w:val="18"/>
          <w:szCs w:val="18"/>
        </w:rPr>
      </w:pPr>
      <w:r w:rsidRPr="003536F9">
        <w:rPr>
          <w:rFonts w:ascii="Arial" w:hAnsi="Arial" w:cs="Arial"/>
          <w:color w:val="000000"/>
          <w:spacing w:val="-6"/>
          <w:sz w:val="18"/>
          <w:szCs w:val="18"/>
        </w:rPr>
        <w:t xml:space="preserve">As at </w:t>
      </w:r>
      <w:r w:rsidR="003536F9" w:rsidRPr="003536F9">
        <w:rPr>
          <w:rFonts w:ascii="Arial" w:hAnsi="Arial" w:cs="Arial"/>
          <w:color w:val="000000"/>
          <w:spacing w:val="-6"/>
          <w:sz w:val="18"/>
          <w:szCs w:val="18"/>
          <w:lang w:val="en-GB"/>
        </w:rPr>
        <w:t>31</w:t>
      </w:r>
      <w:r w:rsidRPr="003536F9">
        <w:rPr>
          <w:rFonts w:ascii="Arial" w:hAnsi="Arial" w:cs="Arial"/>
          <w:color w:val="000000"/>
          <w:spacing w:val="-6"/>
          <w:sz w:val="18"/>
          <w:szCs w:val="18"/>
        </w:rPr>
        <w:t xml:space="preserve"> December </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rPr>
        <w:t xml:space="preserve">, the </w:t>
      </w:r>
      <w:r w:rsidR="002D09F3" w:rsidRPr="003536F9">
        <w:rPr>
          <w:rFonts w:ascii="Arial" w:hAnsi="Arial" w:cs="Arial"/>
          <w:color w:val="000000"/>
          <w:spacing w:val="-6"/>
          <w:sz w:val="18"/>
          <w:szCs w:val="18"/>
        </w:rPr>
        <w:t xml:space="preserve">unappropriated </w:t>
      </w:r>
      <w:r w:rsidRPr="003536F9">
        <w:rPr>
          <w:rFonts w:ascii="Arial" w:hAnsi="Arial" w:cs="Arial"/>
          <w:color w:val="000000"/>
          <w:spacing w:val="-6"/>
          <w:sz w:val="18"/>
          <w:szCs w:val="18"/>
        </w:rPr>
        <w:t xml:space="preserve">retained earnings </w:t>
      </w:r>
      <w:r w:rsidRPr="003536F9">
        <w:rPr>
          <w:rFonts w:ascii="Arial" w:hAnsi="Arial" w:cs="Arial"/>
          <w:color w:val="000000"/>
          <w:spacing w:val="-2"/>
          <w:sz w:val="18"/>
          <w:szCs w:val="18"/>
        </w:rPr>
        <w:t>in the consolidated financial statements included</w:t>
      </w:r>
      <w:r w:rsidRPr="003536F9">
        <w:rPr>
          <w:rFonts w:ascii="Arial" w:hAnsi="Arial" w:cs="Arial"/>
          <w:color w:val="000000"/>
          <w:sz w:val="18"/>
          <w:szCs w:val="18"/>
        </w:rPr>
        <w:t xml:space="preserve"> the legal reserve of </w:t>
      </w:r>
      <w:r w:rsidR="00B542C1" w:rsidRPr="003536F9">
        <w:rPr>
          <w:rFonts w:ascii="Arial" w:hAnsi="Arial" w:cs="Arial"/>
          <w:color w:val="000000"/>
          <w:sz w:val="18"/>
          <w:szCs w:val="18"/>
        </w:rPr>
        <w:t>f</w:t>
      </w:r>
      <w:r w:rsidR="002D09F3" w:rsidRPr="003536F9">
        <w:rPr>
          <w:rFonts w:ascii="Arial" w:hAnsi="Arial" w:cs="Arial"/>
          <w:color w:val="000000"/>
          <w:sz w:val="18"/>
          <w:szCs w:val="18"/>
        </w:rPr>
        <w:t>ive</w:t>
      </w:r>
      <w:r w:rsidRPr="003536F9">
        <w:rPr>
          <w:rFonts w:ascii="Arial" w:hAnsi="Arial" w:cs="Arial"/>
          <w:color w:val="000000"/>
          <w:sz w:val="18"/>
          <w:szCs w:val="18"/>
        </w:rPr>
        <w:t xml:space="preserve"> subsidiaries, </w:t>
      </w:r>
      <w:r w:rsidRPr="003536F9">
        <w:rPr>
          <w:rFonts w:ascii="Arial" w:hAnsi="Arial" w:cs="Arial"/>
          <w:color w:val="000000"/>
          <w:spacing w:val="-2"/>
          <w:sz w:val="18"/>
          <w:szCs w:val="18"/>
        </w:rPr>
        <w:t>totaling Baht</w:t>
      </w:r>
      <w:r w:rsidR="0078314A" w:rsidRPr="003536F9">
        <w:rPr>
          <w:rFonts w:ascii="Arial" w:hAnsi="Arial" w:cs="Arial"/>
          <w:color w:val="000000"/>
          <w:spacing w:val="-2"/>
          <w:sz w:val="18"/>
          <w:szCs w:val="18"/>
        </w:rPr>
        <w:t xml:space="preserve"> </w:t>
      </w:r>
      <w:r w:rsidR="003536F9" w:rsidRPr="003536F9">
        <w:rPr>
          <w:rFonts w:ascii="Arial" w:hAnsi="Arial" w:cs="Arial"/>
          <w:color w:val="000000"/>
          <w:sz w:val="18"/>
          <w:szCs w:val="18"/>
          <w:lang w:val="en-GB" w:eastAsia="x-none"/>
        </w:rPr>
        <w:t>51</w:t>
      </w:r>
      <w:r w:rsidR="0064603F" w:rsidRPr="003536F9">
        <w:rPr>
          <w:rFonts w:ascii="Arial" w:hAnsi="Arial" w:cs="Arial"/>
          <w:color w:val="000000"/>
          <w:sz w:val="18"/>
          <w:szCs w:val="18"/>
          <w:lang w:val="en-GB" w:eastAsia="x-none"/>
        </w:rPr>
        <w:t>.</w:t>
      </w:r>
      <w:r w:rsidR="003536F9" w:rsidRPr="003536F9">
        <w:rPr>
          <w:rFonts w:ascii="Arial" w:hAnsi="Arial" w:cs="Arial"/>
          <w:color w:val="000000"/>
          <w:sz w:val="18"/>
          <w:szCs w:val="18"/>
          <w:lang w:val="en-GB" w:eastAsia="x-none"/>
        </w:rPr>
        <w:t>43</w:t>
      </w:r>
      <w:r w:rsidR="0064603F" w:rsidRPr="003536F9">
        <w:rPr>
          <w:rFonts w:ascii="Arial" w:hAnsi="Arial" w:cs="Arial"/>
          <w:color w:val="000000"/>
          <w:sz w:val="18"/>
          <w:szCs w:val="18"/>
          <w:lang w:val="en-IE" w:eastAsia="x-none"/>
        </w:rPr>
        <w:t xml:space="preserve"> </w:t>
      </w:r>
      <w:r w:rsidR="00843FB1" w:rsidRPr="003536F9">
        <w:rPr>
          <w:rFonts w:ascii="Arial" w:hAnsi="Arial" w:cs="Arial"/>
          <w:color w:val="000000"/>
          <w:spacing w:val="-2"/>
          <w:sz w:val="18"/>
          <w:szCs w:val="18"/>
        </w:rPr>
        <w:t>million</w:t>
      </w:r>
      <w:r w:rsidRPr="003536F9">
        <w:rPr>
          <w:rFonts w:ascii="Arial" w:hAnsi="Arial" w:cs="Arial"/>
          <w:color w:val="000000"/>
          <w:spacing w:val="-2"/>
          <w:sz w:val="18"/>
          <w:szCs w:val="18"/>
        </w:rPr>
        <w:t>. (</w:t>
      </w:r>
      <w:r w:rsidR="003536F9" w:rsidRPr="003536F9">
        <w:rPr>
          <w:rFonts w:ascii="Arial" w:hAnsi="Arial" w:cs="Arial"/>
          <w:color w:val="000000"/>
          <w:spacing w:val="-2"/>
          <w:sz w:val="18"/>
          <w:szCs w:val="18"/>
          <w:lang w:val="en-GB"/>
        </w:rPr>
        <w:t>2024</w:t>
      </w:r>
      <w:r w:rsidRPr="003536F9">
        <w:rPr>
          <w:rFonts w:ascii="Arial" w:hAnsi="Arial" w:cs="Arial"/>
          <w:color w:val="000000"/>
          <w:spacing w:val="-2"/>
          <w:sz w:val="18"/>
          <w:szCs w:val="18"/>
        </w:rPr>
        <w:t xml:space="preserve"> </w:t>
      </w:r>
      <w:r w:rsidRPr="003536F9">
        <w:rPr>
          <w:rFonts w:ascii="Arial" w:hAnsi="Arial" w:cs="Arial"/>
          <w:color w:val="000000"/>
          <w:sz w:val="18"/>
          <w:szCs w:val="18"/>
        </w:rPr>
        <w:t xml:space="preserve">: </w:t>
      </w:r>
      <w:r w:rsidR="00F53C29" w:rsidRPr="003536F9">
        <w:rPr>
          <w:rFonts w:ascii="Arial" w:hAnsi="Arial" w:cs="Arial"/>
          <w:color w:val="000000"/>
          <w:sz w:val="18"/>
          <w:szCs w:val="18"/>
        </w:rPr>
        <w:t>four</w:t>
      </w:r>
      <w:r w:rsidRPr="003536F9">
        <w:rPr>
          <w:rFonts w:ascii="Arial" w:hAnsi="Arial" w:cs="Arial"/>
          <w:color w:val="000000"/>
          <w:sz w:val="18"/>
          <w:szCs w:val="18"/>
        </w:rPr>
        <w:t xml:space="preserve"> subsidiaries, totaling </w:t>
      </w:r>
      <w:r w:rsidRPr="003536F9">
        <w:rPr>
          <w:rFonts w:ascii="Arial" w:hAnsi="Arial" w:cs="Arial"/>
          <w:color w:val="000000"/>
          <w:spacing w:val="-2"/>
          <w:sz w:val="18"/>
          <w:szCs w:val="18"/>
        </w:rPr>
        <w:t xml:space="preserve">Baht </w:t>
      </w:r>
      <w:r w:rsidR="003536F9" w:rsidRPr="003536F9">
        <w:rPr>
          <w:rFonts w:ascii="Arial" w:hAnsi="Arial" w:cs="Arial"/>
          <w:color w:val="000000"/>
          <w:spacing w:val="-2"/>
          <w:sz w:val="18"/>
          <w:szCs w:val="18"/>
          <w:lang w:val="en-GB"/>
        </w:rPr>
        <w:t>50</w:t>
      </w:r>
      <w:r w:rsidR="00843FB1" w:rsidRPr="003536F9">
        <w:rPr>
          <w:rFonts w:ascii="Arial" w:hAnsi="Arial" w:cs="Arial"/>
          <w:color w:val="000000"/>
          <w:spacing w:val="-2"/>
          <w:sz w:val="18"/>
          <w:szCs w:val="18"/>
          <w:lang w:val="en-IE"/>
        </w:rPr>
        <w:t>.</w:t>
      </w:r>
      <w:r w:rsidR="003536F9" w:rsidRPr="003536F9">
        <w:rPr>
          <w:rFonts w:ascii="Arial" w:hAnsi="Arial" w:cs="Arial"/>
          <w:color w:val="000000"/>
          <w:spacing w:val="-2"/>
          <w:sz w:val="18"/>
          <w:szCs w:val="18"/>
          <w:lang w:val="en-GB"/>
        </w:rPr>
        <w:t>87</w:t>
      </w:r>
      <w:r w:rsidR="00843FB1" w:rsidRPr="003536F9">
        <w:rPr>
          <w:rFonts w:ascii="Arial" w:hAnsi="Arial" w:cs="Arial"/>
          <w:color w:val="000000"/>
          <w:spacing w:val="-2"/>
          <w:sz w:val="18"/>
          <w:szCs w:val="18"/>
          <w:lang w:val="en-IE"/>
        </w:rPr>
        <w:t xml:space="preserve"> million</w:t>
      </w:r>
      <w:r w:rsidRPr="003536F9">
        <w:rPr>
          <w:rFonts w:ascii="Arial" w:hAnsi="Arial" w:cs="Arial"/>
          <w:color w:val="000000"/>
          <w:sz w:val="18"/>
          <w:szCs w:val="18"/>
        </w:rPr>
        <w:t>).</w:t>
      </w:r>
    </w:p>
    <w:p w14:paraId="313F0C5B" w14:textId="6C054B5A" w:rsidR="00C76150" w:rsidRPr="003536F9" w:rsidRDefault="00667BFA" w:rsidP="00667BFA">
      <w:pPr>
        <w:jc w:val="both"/>
        <w:rPr>
          <w:rFonts w:ascii="Arial" w:hAnsi="Arial" w:cs="Arial"/>
          <w:color w:val="000000"/>
          <w:sz w:val="18"/>
          <w:szCs w:val="18"/>
          <w:lang w:val="en-GB"/>
        </w:rPr>
      </w:pPr>
      <w:r w:rsidRPr="003536F9">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FD6F01" w:rsidRPr="003536F9" w14:paraId="1ABB9D66" w14:textId="77777777">
        <w:trPr>
          <w:trHeight w:val="386"/>
        </w:trPr>
        <w:tc>
          <w:tcPr>
            <w:tcW w:w="9461" w:type="dxa"/>
            <w:vAlign w:val="center"/>
          </w:tcPr>
          <w:p w14:paraId="2A9B1684" w14:textId="652C890C" w:rsidR="00FD6F01" w:rsidRPr="003536F9" w:rsidRDefault="00FD6F01">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34</w:t>
            </w:r>
            <w:r w:rsidRPr="003536F9">
              <w:rPr>
                <w:rFonts w:ascii="Arial" w:eastAsia="Arial Unicode MS" w:hAnsi="Arial" w:cs="Arial"/>
                <w:b/>
                <w:bCs/>
                <w:color w:val="000000"/>
                <w:sz w:val="18"/>
                <w:szCs w:val="18"/>
                <w:cs/>
                <w:lang w:val="en-GB"/>
              </w:rPr>
              <w:tab/>
            </w:r>
            <w:r w:rsidRPr="003536F9">
              <w:rPr>
                <w:rFonts w:ascii="Arial" w:eastAsia="Arial Unicode MS" w:hAnsi="Arial" w:cs="Arial"/>
                <w:b/>
                <w:bCs/>
                <w:color w:val="000000"/>
                <w:sz w:val="18"/>
                <w:szCs w:val="18"/>
                <w:lang w:val="en-GB"/>
              </w:rPr>
              <w:t xml:space="preserve">Dividend payment </w:t>
            </w:r>
          </w:p>
        </w:tc>
      </w:tr>
    </w:tbl>
    <w:p w14:paraId="2A92048F" w14:textId="77777777" w:rsidR="00FD6F01" w:rsidRPr="003536F9" w:rsidRDefault="00FD6F01" w:rsidP="00FD6F01">
      <w:pPr>
        <w:jc w:val="both"/>
        <w:rPr>
          <w:rFonts w:ascii="Arial" w:hAnsi="Arial" w:cs="Arial"/>
          <w:color w:val="000000"/>
          <w:sz w:val="18"/>
          <w:szCs w:val="18"/>
          <w:lang w:val="en-GB"/>
        </w:rPr>
      </w:pPr>
    </w:p>
    <w:p w14:paraId="3EC5A5C2" w14:textId="77777777" w:rsidR="00FD6F01" w:rsidRPr="003536F9" w:rsidRDefault="00FD6F01" w:rsidP="00FD6F01">
      <w:pPr>
        <w:tabs>
          <w:tab w:val="left" w:pos="720"/>
        </w:tabs>
        <w:jc w:val="both"/>
        <w:outlineLvl w:val="0"/>
        <w:rPr>
          <w:rFonts w:ascii="Arial" w:hAnsi="Arial" w:cs="Arial"/>
          <w:color w:val="000000"/>
          <w:sz w:val="18"/>
          <w:szCs w:val="18"/>
          <w:u w:val="single"/>
          <w:lang w:val="en-GB"/>
        </w:rPr>
      </w:pPr>
      <w:r w:rsidRPr="003536F9">
        <w:rPr>
          <w:rFonts w:ascii="Arial" w:hAnsi="Arial" w:cs="Arial"/>
          <w:color w:val="000000"/>
          <w:sz w:val="18"/>
          <w:szCs w:val="18"/>
          <w:u w:val="single"/>
          <w:lang w:val="en-GB"/>
        </w:rPr>
        <w:t>Parent company - Thonburi Healthcare Group Public Company Limited</w:t>
      </w:r>
    </w:p>
    <w:p w14:paraId="3F74EC14" w14:textId="77777777" w:rsidR="00FD6F01" w:rsidRPr="003536F9" w:rsidRDefault="00FD6F01" w:rsidP="00FD6F01">
      <w:pPr>
        <w:jc w:val="both"/>
        <w:rPr>
          <w:rFonts w:ascii="Arial" w:hAnsi="Arial" w:cs="Arial"/>
          <w:color w:val="000000"/>
          <w:sz w:val="18"/>
          <w:szCs w:val="18"/>
          <w:lang w:val="en-GB"/>
        </w:rPr>
      </w:pPr>
    </w:p>
    <w:p w14:paraId="039184A0" w14:textId="248ED08C" w:rsidR="00FD6F01" w:rsidRPr="003536F9" w:rsidRDefault="003536F9" w:rsidP="00FD6F01">
      <w:pPr>
        <w:tabs>
          <w:tab w:val="left" w:pos="720"/>
        </w:tabs>
        <w:jc w:val="thaiDistribute"/>
        <w:outlineLvl w:val="0"/>
        <w:rPr>
          <w:rFonts w:ascii="Arial" w:hAnsi="Arial" w:cs="Arial"/>
          <w:color w:val="000000"/>
          <w:sz w:val="18"/>
          <w:szCs w:val="18"/>
          <w:u w:val="single"/>
        </w:rPr>
      </w:pPr>
      <w:r w:rsidRPr="003536F9">
        <w:rPr>
          <w:rFonts w:ascii="Arial" w:hAnsi="Arial" w:cs="Arial"/>
          <w:color w:val="000000"/>
          <w:sz w:val="18"/>
          <w:szCs w:val="18"/>
          <w:u w:val="single"/>
          <w:lang w:val="en-GB"/>
        </w:rPr>
        <w:t>2024</w:t>
      </w:r>
    </w:p>
    <w:p w14:paraId="00999AF0" w14:textId="77777777" w:rsidR="00FD6F01" w:rsidRPr="003536F9" w:rsidRDefault="00FD6F01" w:rsidP="00FD6F01">
      <w:pPr>
        <w:tabs>
          <w:tab w:val="left" w:pos="720"/>
        </w:tabs>
        <w:jc w:val="thaiDistribute"/>
        <w:outlineLvl w:val="0"/>
        <w:rPr>
          <w:rFonts w:ascii="Arial" w:hAnsi="Arial" w:cs="Arial"/>
          <w:color w:val="000000"/>
          <w:sz w:val="18"/>
          <w:szCs w:val="18"/>
          <w:u w:val="single"/>
        </w:rPr>
      </w:pPr>
    </w:p>
    <w:p w14:paraId="1FD98E21" w14:textId="2C0ACA72" w:rsidR="00FD6F01" w:rsidRPr="003536F9" w:rsidRDefault="00FD6F01" w:rsidP="00FD6F01">
      <w:pPr>
        <w:overflowPunct/>
        <w:autoSpaceDE/>
        <w:autoSpaceDN/>
        <w:adjustRightInd/>
        <w:jc w:val="thaiDistribute"/>
        <w:textAlignment w:val="auto"/>
        <w:rPr>
          <w:rFonts w:ascii="Arial" w:hAnsi="Arial" w:cs="Arial"/>
          <w:color w:val="000000"/>
          <w:sz w:val="18"/>
          <w:szCs w:val="18"/>
        </w:rPr>
      </w:pPr>
      <w:r w:rsidRPr="003536F9">
        <w:rPr>
          <w:rFonts w:ascii="Arial" w:hAnsi="Arial" w:cs="Arial"/>
          <w:color w:val="000000"/>
          <w:sz w:val="18"/>
          <w:szCs w:val="18"/>
        </w:rPr>
        <w:t xml:space="preserve">At the Board of Directors’ Meeting of the Company No. </w:t>
      </w:r>
      <w:r w:rsidR="003536F9" w:rsidRPr="003536F9">
        <w:rPr>
          <w:rFonts w:ascii="Arial" w:hAnsi="Arial" w:cs="Arial"/>
          <w:color w:val="000000"/>
          <w:sz w:val="18"/>
          <w:szCs w:val="18"/>
          <w:lang w:val="en-GB"/>
        </w:rPr>
        <w:t>2</w:t>
      </w:r>
      <w:r w:rsidRPr="003536F9">
        <w:rPr>
          <w:rFonts w:ascii="Arial" w:hAnsi="Arial" w:cs="Arial"/>
          <w:color w:val="000000"/>
          <w:sz w:val="18"/>
          <w:szCs w:val="18"/>
        </w:rPr>
        <w:t>/</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held on </w:t>
      </w:r>
      <w:r w:rsidR="003536F9" w:rsidRPr="003536F9">
        <w:rPr>
          <w:rFonts w:ascii="Arial" w:hAnsi="Arial" w:cs="Arial"/>
          <w:color w:val="000000"/>
          <w:sz w:val="18"/>
          <w:szCs w:val="18"/>
          <w:lang w:val="en-GB"/>
        </w:rPr>
        <w:t>22</w:t>
      </w:r>
      <w:r w:rsidRPr="003536F9">
        <w:rPr>
          <w:rFonts w:ascii="Arial" w:hAnsi="Arial" w:cs="Arial"/>
          <w:color w:val="000000"/>
          <w:sz w:val="18"/>
          <w:szCs w:val="18"/>
        </w:rPr>
        <w:t xml:space="preserve"> February </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the Board of Directors approved the dividend payments from its operation for the year </w:t>
      </w:r>
      <w:r w:rsidR="003536F9" w:rsidRPr="003536F9">
        <w:rPr>
          <w:rFonts w:ascii="Arial" w:hAnsi="Arial" w:cs="Arial"/>
          <w:color w:val="000000"/>
          <w:sz w:val="18"/>
          <w:szCs w:val="18"/>
          <w:lang w:val="en-GB"/>
        </w:rPr>
        <w:t>2023</w:t>
      </w:r>
      <w:r w:rsidRPr="003536F9">
        <w:rPr>
          <w:rFonts w:ascii="Arial" w:hAnsi="Arial" w:cs="Arial"/>
          <w:color w:val="000000"/>
          <w:sz w:val="18"/>
          <w:szCs w:val="18"/>
        </w:rPr>
        <w:t xml:space="preserve"> to its shareholders at Baht </w:t>
      </w:r>
      <w:r w:rsidR="003536F9" w:rsidRPr="003536F9">
        <w:rPr>
          <w:rFonts w:ascii="Arial" w:hAnsi="Arial" w:cs="Arial"/>
          <w:color w:val="000000"/>
          <w:sz w:val="18"/>
          <w:szCs w:val="18"/>
          <w:lang w:val="en-GB"/>
        </w:rPr>
        <w:t>0</w:t>
      </w:r>
      <w:r w:rsidRPr="003536F9">
        <w:rPr>
          <w:rFonts w:ascii="Arial" w:hAnsi="Arial" w:cs="Arial"/>
          <w:color w:val="000000"/>
          <w:sz w:val="18"/>
          <w:szCs w:val="18"/>
        </w:rPr>
        <w:t>.</w:t>
      </w:r>
      <w:r w:rsidR="003536F9" w:rsidRPr="003536F9">
        <w:rPr>
          <w:rFonts w:ascii="Arial" w:hAnsi="Arial" w:cs="Arial"/>
          <w:color w:val="000000"/>
          <w:sz w:val="18"/>
          <w:szCs w:val="18"/>
          <w:lang w:val="en-GB"/>
        </w:rPr>
        <w:t>45</w:t>
      </w:r>
      <w:r w:rsidRPr="003536F9">
        <w:rPr>
          <w:rFonts w:ascii="Arial" w:hAnsi="Arial" w:cs="Arial"/>
          <w:color w:val="000000"/>
          <w:sz w:val="18"/>
          <w:szCs w:val="18"/>
        </w:rPr>
        <w:t xml:space="preserve"> per share, totaling Baht </w:t>
      </w:r>
      <w:r w:rsidR="003536F9" w:rsidRPr="003536F9">
        <w:rPr>
          <w:rFonts w:ascii="Arial" w:hAnsi="Arial" w:cs="Arial"/>
          <w:color w:val="000000"/>
          <w:sz w:val="18"/>
          <w:szCs w:val="18"/>
          <w:lang w:val="en-GB"/>
        </w:rPr>
        <w:t>381</w:t>
      </w:r>
      <w:r w:rsidRPr="003536F9">
        <w:rPr>
          <w:rFonts w:ascii="Arial" w:hAnsi="Arial" w:cs="Arial"/>
          <w:color w:val="000000"/>
          <w:sz w:val="18"/>
          <w:szCs w:val="18"/>
        </w:rPr>
        <w:t>.</w:t>
      </w:r>
      <w:r w:rsidR="003536F9" w:rsidRPr="003536F9">
        <w:rPr>
          <w:rFonts w:ascii="Arial" w:hAnsi="Arial" w:cs="Arial"/>
          <w:color w:val="000000"/>
          <w:sz w:val="18"/>
          <w:szCs w:val="18"/>
          <w:lang w:val="en-GB"/>
        </w:rPr>
        <w:t>36</w:t>
      </w:r>
      <w:r w:rsidRPr="003536F9">
        <w:rPr>
          <w:rFonts w:ascii="Arial" w:hAnsi="Arial" w:cs="Arial"/>
          <w:color w:val="000000"/>
          <w:sz w:val="18"/>
          <w:szCs w:val="18"/>
        </w:rPr>
        <w:t xml:space="preserve"> million. Such dividend payment has been approved by the Annual General Shareholders’ Meeting of the year </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on </w:t>
      </w:r>
      <w:r w:rsidR="003536F9" w:rsidRPr="003536F9">
        <w:rPr>
          <w:rFonts w:ascii="Arial" w:hAnsi="Arial" w:cs="Arial"/>
          <w:color w:val="000000"/>
          <w:sz w:val="18"/>
          <w:szCs w:val="18"/>
          <w:lang w:val="en-GB"/>
        </w:rPr>
        <w:t>24</w:t>
      </w:r>
      <w:r w:rsidRPr="003536F9">
        <w:rPr>
          <w:rFonts w:ascii="Arial" w:hAnsi="Arial" w:cs="Arial"/>
          <w:color w:val="000000"/>
          <w:sz w:val="18"/>
          <w:szCs w:val="18"/>
        </w:rPr>
        <w:t xml:space="preserve"> April </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The Company </w:t>
      </w:r>
      <w:r w:rsidRPr="003536F9">
        <w:rPr>
          <w:rFonts w:ascii="Arial" w:hAnsi="Arial" w:cs="Arial"/>
          <w:color w:val="000000"/>
          <w:sz w:val="18"/>
          <w:szCs w:val="22"/>
        </w:rPr>
        <w:t>paid</w:t>
      </w:r>
      <w:r w:rsidRPr="003536F9">
        <w:rPr>
          <w:rFonts w:ascii="Arial" w:hAnsi="Arial" w:cs="Arial"/>
          <w:color w:val="000000"/>
          <w:sz w:val="18"/>
          <w:szCs w:val="18"/>
        </w:rPr>
        <w:t xml:space="preserve"> dividend to shareholders in May </w:t>
      </w:r>
      <w:r w:rsidR="003536F9" w:rsidRPr="003536F9">
        <w:rPr>
          <w:rFonts w:ascii="Arial" w:hAnsi="Arial" w:cs="Arial"/>
          <w:color w:val="000000"/>
          <w:sz w:val="18"/>
          <w:szCs w:val="18"/>
          <w:lang w:val="en-GB"/>
        </w:rPr>
        <w:t>2024</w:t>
      </w:r>
      <w:r w:rsidRPr="003536F9">
        <w:rPr>
          <w:rFonts w:ascii="Arial" w:hAnsi="Arial" w:cs="Arial"/>
          <w:color w:val="000000"/>
          <w:sz w:val="18"/>
          <w:szCs w:val="18"/>
        </w:rPr>
        <w:t>.</w:t>
      </w:r>
    </w:p>
    <w:p w14:paraId="782E5084" w14:textId="77777777" w:rsidR="00FD6F01" w:rsidRPr="003536F9" w:rsidRDefault="00FD6F01" w:rsidP="00FD6F01">
      <w:pPr>
        <w:overflowPunct/>
        <w:jc w:val="both"/>
        <w:textAlignment w:val="auto"/>
        <w:rPr>
          <w:rFonts w:ascii="Arial" w:hAnsi="Arial" w:cs="Arial"/>
          <w:color w:val="000000"/>
          <w:sz w:val="18"/>
          <w:szCs w:val="18"/>
          <w:lang w:val="en-GB"/>
        </w:rPr>
      </w:pPr>
    </w:p>
    <w:p w14:paraId="23D3DD11" w14:textId="77777777" w:rsidR="00FD6F01" w:rsidRPr="003536F9" w:rsidRDefault="00FD6F01" w:rsidP="00FD6F01">
      <w:pPr>
        <w:tabs>
          <w:tab w:val="left" w:pos="720"/>
        </w:tabs>
        <w:jc w:val="both"/>
        <w:outlineLvl w:val="0"/>
        <w:rPr>
          <w:rFonts w:ascii="Arial" w:hAnsi="Arial" w:cs="Arial"/>
          <w:color w:val="000000"/>
          <w:sz w:val="18"/>
          <w:szCs w:val="18"/>
          <w:u w:val="single"/>
          <w:lang w:val="en-GB"/>
        </w:rPr>
      </w:pPr>
      <w:r w:rsidRPr="003536F9">
        <w:rPr>
          <w:rFonts w:ascii="Arial" w:hAnsi="Arial" w:cs="Arial"/>
          <w:color w:val="000000"/>
          <w:sz w:val="18"/>
          <w:szCs w:val="18"/>
          <w:u w:val="single"/>
          <w:lang w:val="en-GB"/>
        </w:rPr>
        <w:t>Subsidiary - Rajyindee Hospital Public Company Limited</w:t>
      </w:r>
    </w:p>
    <w:p w14:paraId="11D48FD9" w14:textId="77777777" w:rsidR="00FD6F01" w:rsidRPr="003536F9" w:rsidRDefault="00FD6F01" w:rsidP="00FD6F01">
      <w:pPr>
        <w:tabs>
          <w:tab w:val="left" w:pos="720"/>
        </w:tabs>
        <w:jc w:val="both"/>
        <w:outlineLvl w:val="0"/>
        <w:rPr>
          <w:rFonts w:ascii="Arial" w:hAnsi="Arial" w:cs="Arial"/>
          <w:color w:val="000000"/>
          <w:sz w:val="18"/>
          <w:szCs w:val="18"/>
          <w:u w:val="single"/>
          <w:lang w:val="en-GB"/>
        </w:rPr>
      </w:pPr>
    </w:p>
    <w:p w14:paraId="229F33ED" w14:textId="1D0EFD69" w:rsidR="00FD6F01" w:rsidRPr="003536F9" w:rsidRDefault="003536F9" w:rsidP="00FD6F01">
      <w:pPr>
        <w:overflowPunct/>
        <w:autoSpaceDE/>
        <w:autoSpaceDN/>
        <w:adjustRightInd/>
        <w:jc w:val="thaiDistribute"/>
        <w:textAlignment w:val="auto"/>
        <w:rPr>
          <w:rFonts w:ascii="Arial" w:hAnsi="Arial" w:cs="Arial"/>
          <w:color w:val="000000"/>
          <w:sz w:val="18"/>
          <w:szCs w:val="18"/>
          <w:u w:val="single"/>
        </w:rPr>
      </w:pPr>
      <w:r w:rsidRPr="003536F9">
        <w:rPr>
          <w:rFonts w:ascii="Arial" w:hAnsi="Arial" w:cs="Arial"/>
          <w:color w:val="000000"/>
          <w:sz w:val="18"/>
          <w:szCs w:val="18"/>
          <w:u w:val="single"/>
          <w:lang w:val="en-GB"/>
        </w:rPr>
        <w:t>2025</w:t>
      </w:r>
    </w:p>
    <w:p w14:paraId="5097D87F" w14:textId="77777777" w:rsidR="00FD6F01" w:rsidRPr="003536F9" w:rsidRDefault="00FD6F01" w:rsidP="00FD6F01">
      <w:pPr>
        <w:overflowPunct/>
        <w:autoSpaceDE/>
        <w:autoSpaceDN/>
        <w:adjustRightInd/>
        <w:jc w:val="thaiDistribute"/>
        <w:textAlignment w:val="auto"/>
        <w:rPr>
          <w:rFonts w:ascii="Arial" w:hAnsi="Arial" w:cs="Arial"/>
          <w:color w:val="000000"/>
          <w:sz w:val="18"/>
          <w:szCs w:val="18"/>
        </w:rPr>
      </w:pPr>
    </w:p>
    <w:p w14:paraId="6C597253" w14:textId="5BA2C9A8" w:rsidR="00FD6F01" w:rsidRPr="003536F9" w:rsidRDefault="00FD6F01" w:rsidP="00FD6F01">
      <w:pPr>
        <w:overflowPunct/>
        <w:autoSpaceDE/>
        <w:autoSpaceDN/>
        <w:adjustRightInd/>
        <w:jc w:val="thaiDistribute"/>
        <w:textAlignment w:val="auto"/>
        <w:rPr>
          <w:rFonts w:ascii="Arial" w:hAnsi="Arial" w:cs="Arial"/>
          <w:color w:val="000000"/>
          <w:sz w:val="18"/>
          <w:szCs w:val="18"/>
        </w:rPr>
      </w:pPr>
      <w:bookmarkStart w:id="9" w:name="_Hlk173864026"/>
      <w:r w:rsidRPr="003536F9">
        <w:rPr>
          <w:rFonts w:ascii="Arial" w:hAnsi="Arial" w:cs="Arial"/>
          <w:color w:val="000000"/>
          <w:sz w:val="18"/>
          <w:szCs w:val="18"/>
        </w:rPr>
        <w:t xml:space="preserve">At the Annual General Shareholders’ Meeting of the subsidiary No. </w:t>
      </w:r>
      <w:r w:rsidR="003536F9" w:rsidRPr="003536F9">
        <w:rPr>
          <w:rFonts w:ascii="Arial" w:hAnsi="Arial" w:cs="Arial"/>
          <w:color w:val="000000"/>
          <w:sz w:val="18"/>
          <w:szCs w:val="18"/>
          <w:lang w:val="en-GB"/>
        </w:rPr>
        <w:t>1</w:t>
      </w:r>
      <w:r w:rsidRPr="003536F9">
        <w:rPr>
          <w:rFonts w:ascii="Arial" w:hAnsi="Arial" w:cs="Arial"/>
          <w:color w:val="000000"/>
          <w:sz w:val="18"/>
          <w:szCs w:val="18"/>
        </w:rPr>
        <w:t>/</w:t>
      </w:r>
      <w:r w:rsidR="003536F9" w:rsidRPr="003536F9">
        <w:rPr>
          <w:rFonts w:ascii="Arial" w:hAnsi="Arial" w:cs="Arial"/>
          <w:color w:val="000000"/>
          <w:sz w:val="18"/>
          <w:szCs w:val="18"/>
          <w:lang w:val="en-GB"/>
        </w:rPr>
        <w:t>2025</w:t>
      </w:r>
      <w:r w:rsidRPr="003536F9">
        <w:rPr>
          <w:rFonts w:ascii="Arial" w:hAnsi="Arial" w:cs="Arial"/>
          <w:color w:val="000000"/>
          <w:sz w:val="18"/>
          <w:szCs w:val="18"/>
        </w:rPr>
        <w:t xml:space="preserve"> held on </w:t>
      </w:r>
      <w:r w:rsidR="003536F9" w:rsidRPr="003536F9">
        <w:rPr>
          <w:rFonts w:ascii="Arial" w:hAnsi="Arial" w:cs="Arial"/>
          <w:color w:val="000000"/>
          <w:sz w:val="18"/>
          <w:szCs w:val="18"/>
          <w:lang w:val="en-GB"/>
        </w:rPr>
        <w:t>19</w:t>
      </w:r>
      <w:r w:rsidRPr="003536F9">
        <w:rPr>
          <w:rFonts w:ascii="Arial" w:hAnsi="Arial" w:cs="Arial"/>
          <w:color w:val="000000"/>
          <w:sz w:val="18"/>
          <w:szCs w:val="18"/>
          <w:lang w:val="en-GB"/>
        </w:rPr>
        <w:t xml:space="preserve"> April</w:t>
      </w:r>
      <w:r w:rsidRPr="003536F9">
        <w:rPr>
          <w:rFonts w:ascii="Arial" w:hAnsi="Arial" w:cs="Arial"/>
          <w:color w:val="000000"/>
          <w:sz w:val="18"/>
          <w:szCs w:val="18"/>
        </w:rPr>
        <w:t xml:space="preserve"> </w:t>
      </w:r>
      <w:r w:rsidR="003536F9" w:rsidRPr="003536F9">
        <w:rPr>
          <w:rFonts w:ascii="Arial" w:hAnsi="Arial" w:cs="Arial"/>
          <w:color w:val="000000"/>
          <w:sz w:val="18"/>
          <w:szCs w:val="18"/>
          <w:lang w:val="en-GB"/>
        </w:rPr>
        <w:t>2025</w:t>
      </w:r>
      <w:r w:rsidRPr="003536F9">
        <w:rPr>
          <w:rFonts w:ascii="Arial" w:hAnsi="Arial" w:cs="Arial"/>
          <w:color w:val="000000"/>
          <w:sz w:val="18"/>
          <w:szCs w:val="18"/>
        </w:rPr>
        <w:t xml:space="preserve">, the meeting approved </w:t>
      </w:r>
      <w:bookmarkEnd w:id="9"/>
      <w:r w:rsidRPr="003536F9">
        <w:rPr>
          <w:rFonts w:ascii="Arial" w:hAnsi="Arial" w:cs="Arial"/>
          <w:color w:val="000000"/>
          <w:sz w:val="18"/>
          <w:szCs w:val="18"/>
        </w:rPr>
        <w:t xml:space="preserve">the dividend payments from its operation for the year </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to its shareholders at Baht </w:t>
      </w:r>
      <w:r w:rsidR="003536F9" w:rsidRPr="003536F9">
        <w:rPr>
          <w:rFonts w:ascii="Arial" w:hAnsi="Arial" w:cs="Arial"/>
          <w:color w:val="000000"/>
          <w:sz w:val="18"/>
          <w:szCs w:val="18"/>
          <w:lang w:val="en-GB"/>
        </w:rPr>
        <w:t>0</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10</w:t>
      </w:r>
      <w:r w:rsidRPr="003536F9">
        <w:rPr>
          <w:rFonts w:ascii="Arial" w:hAnsi="Arial" w:cs="Arial"/>
          <w:color w:val="000000"/>
          <w:sz w:val="18"/>
          <w:szCs w:val="18"/>
        </w:rPr>
        <w:t xml:space="preserve"> per share, totaling Baht </w:t>
      </w:r>
      <w:r w:rsidR="003536F9" w:rsidRPr="003536F9">
        <w:rPr>
          <w:rFonts w:ascii="Arial" w:hAnsi="Arial" w:cs="Arial"/>
          <w:color w:val="000000"/>
          <w:sz w:val="18"/>
          <w:szCs w:val="18"/>
          <w:lang w:val="en-GB"/>
        </w:rPr>
        <w:t>43</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00</w:t>
      </w:r>
      <w:r w:rsidRPr="003536F9">
        <w:rPr>
          <w:rFonts w:ascii="Arial" w:hAnsi="Arial" w:cs="Arial"/>
          <w:color w:val="000000"/>
          <w:sz w:val="18"/>
          <w:szCs w:val="18"/>
        </w:rPr>
        <w:t xml:space="preserve"> million</w:t>
      </w:r>
      <w:r w:rsidR="005941CE" w:rsidRPr="003536F9">
        <w:rPr>
          <w:rFonts w:ascii="Arial" w:hAnsi="Arial" w:cs="Arial"/>
          <w:color w:val="000000"/>
          <w:sz w:val="18"/>
          <w:szCs w:val="18"/>
        </w:rPr>
        <w:t>. Such dividend</w:t>
      </w:r>
      <w:r w:rsidR="00ED51F6" w:rsidRPr="003536F9">
        <w:rPr>
          <w:rFonts w:ascii="Arial" w:hAnsi="Arial" w:cs="Arial"/>
          <w:color w:val="000000"/>
          <w:sz w:val="18"/>
          <w:szCs w:val="18"/>
        </w:rPr>
        <w:t xml:space="preserve"> was paid</w:t>
      </w:r>
      <w:r w:rsidRPr="003536F9">
        <w:rPr>
          <w:rFonts w:ascii="Arial" w:hAnsi="Arial" w:cs="Arial"/>
          <w:color w:val="000000"/>
          <w:sz w:val="18"/>
          <w:szCs w:val="18"/>
        </w:rPr>
        <w:t xml:space="preserve"> in April </w:t>
      </w:r>
      <w:r w:rsidR="003536F9" w:rsidRPr="003536F9">
        <w:rPr>
          <w:rFonts w:ascii="Arial" w:hAnsi="Arial" w:cs="Arial"/>
          <w:color w:val="000000"/>
          <w:sz w:val="18"/>
          <w:szCs w:val="18"/>
          <w:lang w:val="en-GB"/>
        </w:rPr>
        <w:t>2025</w:t>
      </w:r>
      <w:r w:rsidRPr="003536F9">
        <w:rPr>
          <w:rFonts w:ascii="Arial" w:hAnsi="Arial" w:cs="Arial"/>
          <w:color w:val="000000"/>
          <w:sz w:val="18"/>
          <w:szCs w:val="18"/>
        </w:rPr>
        <w:t>.</w:t>
      </w:r>
    </w:p>
    <w:p w14:paraId="3E83D376" w14:textId="77777777" w:rsidR="00FD6F01" w:rsidRPr="003536F9" w:rsidRDefault="00FD6F01" w:rsidP="00FD6F01">
      <w:pPr>
        <w:overflowPunct/>
        <w:autoSpaceDE/>
        <w:autoSpaceDN/>
        <w:adjustRightInd/>
        <w:jc w:val="thaiDistribute"/>
        <w:textAlignment w:val="auto"/>
        <w:rPr>
          <w:rFonts w:ascii="Arial" w:hAnsi="Arial" w:cs="Arial"/>
          <w:color w:val="000000"/>
          <w:sz w:val="18"/>
          <w:szCs w:val="18"/>
          <w:u w:val="single"/>
          <w:lang w:val="en-GB"/>
        </w:rPr>
      </w:pPr>
    </w:p>
    <w:p w14:paraId="625432B4" w14:textId="4BADE7E2" w:rsidR="00FD6F01" w:rsidRPr="003536F9" w:rsidRDefault="003536F9" w:rsidP="00FD6F01">
      <w:pPr>
        <w:overflowPunct/>
        <w:autoSpaceDE/>
        <w:autoSpaceDN/>
        <w:adjustRightInd/>
        <w:jc w:val="thaiDistribute"/>
        <w:textAlignment w:val="auto"/>
        <w:rPr>
          <w:rFonts w:ascii="Arial" w:hAnsi="Arial" w:cs="Arial"/>
          <w:color w:val="000000"/>
          <w:sz w:val="18"/>
          <w:szCs w:val="18"/>
          <w:u w:val="single"/>
        </w:rPr>
      </w:pPr>
      <w:r w:rsidRPr="003536F9">
        <w:rPr>
          <w:rFonts w:ascii="Arial" w:hAnsi="Arial" w:cs="Arial"/>
          <w:color w:val="000000"/>
          <w:sz w:val="18"/>
          <w:szCs w:val="18"/>
          <w:u w:val="single"/>
          <w:lang w:val="en-GB"/>
        </w:rPr>
        <w:t>2024</w:t>
      </w:r>
    </w:p>
    <w:p w14:paraId="5329FF40" w14:textId="77777777" w:rsidR="00FD6F01" w:rsidRPr="003536F9" w:rsidRDefault="00FD6F01" w:rsidP="00FD6F01">
      <w:pPr>
        <w:overflowPunct/>
        <w:autoSpaceDE/>
        <w:autoSpaceDN/>
        <w:adjustRightInd/>
        <w:jc w:val="thaiDistribute"/>
        <w:textAlignment w:val="auto"/>
        <w:rPr>
          <w:rFonts w:ascii="Arial" w:hAnsi="Arial" w:cs="Arial"/>
          <w:color w:val="000000"/>
          <w:sz w:val="18"/>
          <w:szCs w:val="18"/>
        </w:rPr>
      </w:pPr>
    </w:p>
    <w:p w14:paraId="0D322E9E" w14:textId="1BD32AE3" w:rsidR="00FD6F01" w:rsidRPr="003536F9" w:rsidRDefault="00FD6F01" w:rsidP="00FD6F01">
      <w:pPr>
        <w:overflowPunct/>
        <w:autoSpaceDE/>
        <w:autoSpaceDN/>
        <w:adjustRightInd/>
        <w:jc w:val="thaiDistribute"/>
        <w:textAlignment w:val="auto"/>
        <w:rPr>
          <w:rFonts w:ascii="Arial" w:hAnsi="Arial" w:cs="Arial"/>
          <w:color w:val="000000"/>
          <w:sz w:val="18"/>
          <w:szCs w:val="18"/>
        </w:rPr>
      </w:pPr>
      <w:r w:rsidRPr="003536F9">
        <w:rPr>
          <w:rFonts w:ascii="Arial" w:hAnsi="Arial" w:cs="Arial"/>
          <w:color w:val="000000"/>
          <w:sz w:val="18"/>
          <w:szCs w:val="18"/>
        </w:rPr>
        <w:t xml:space="preserve">At the Annual General Shareholders’ Meeting of the subsidiary No. </w:t>
      </w:r>
      <w:r w:rsidR="003536F9" w:rsidRPr="003536F9">
        <w:rPr>
          <w:rFonts w:ascii="Arial" w:hAnsi="Arial" w:cs="Arial"/>
          <w:color w:val="000000"/>
          <w:sz w:val="18"/>
          <w:szCs w:val="18"/>
          <w:lang w:val="en-GB"/>
        </w:rPr>
        <w:t>1</w:t>
      </w:r>
      <w:r w:rsidRPr="003536F9">
        <w:rPr>
          <w:rFonts w:ascii="Arial" w:hAnsi="Arial" w:cs="Arial"/>
          <w:color w:val="000000"/>
          <w:sz w:val="18"/>
          <w:szCs w:val="18"/>
        </w:rPr>
        <w:t>/</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held on </w:t>
      </w:r>
      <w:r w:rsidR="003536F9" w:rsidRPr="003536F9">
        <w:rPr>
          <w:rFonts w:ascii="Arial" w:hAnsi="Arial" w:cs="Arial"/>
          <w:color w:val="000000"/>
          <w:sz w:val="18"/>
          <w:szCs w:val="18"/>
          <w:lang w:val="en-GB"/>
        </w:rPr>
        <w:t>28</w:t>
      </w:r>
      <w:r w:rsidRPr="003536F9">
        <w:rPr>
          <w:rFonts w:ascii="Arial" w:hAnsi="Arial" w:cs="Arial"/>
          <w:color w:val="000000"/>
          <w:sz w:val="18"/>
          <w:szCs w:val="18"/>
        </w:rPr>
        <w:t xml:space="preserve"> April </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the meeting approved the dividend payments from its operation for the year </w:t>
      </w:r>
      <w:r w:rsidR="003536F9" w:rsidRPr="003536F9">
        <w:rPr>
          <w:rFonts w:ascii="Arial" w:hAnsi="Arial" w:cs="Arial"/>
          <w:color w:val="000000"/>
          <w:sz w:val="18"/>
          <w:szCs w:val="18"/>
          <w:lang w:val="en-GB"/>
        </w:rPr>
        <w:t>2023</w:t>
      </w:r>
      <w:r w:rsidRPr="003536F9">
        <w:rPr>
          <w:rFonts w:ascii="Arial" w:hAnsi="Arial" w:cs="Arial"/>
          <w:color w:val="000000"/>
          <w:sz w:val="18"/>
          <w:szCs w:val="18"/>
        </w:rPr>
        <w:t xml:space="preserve"> to its shareholders at Baht </w:t>
      </w:r>
      <w:r w:rsidR="003536F9" w:rsidRPr="003536F9">
        <w:rPr>
          <w:rFonts w:ascii="Arial" w:hAnsi="Arial" w:cs="Arial"/>
          <w:color w:val="000000"/>
          <w:sz w:val="18"/>
          <w:szCs w:val="18"/>
          <w:lang w:val="en-GB"/>
        </w:rPr>
        <w:t>0</w:t>
      </w:r>
      <w:r w:rsidRPr="003536F9">
        <w:rPr>
          <w:rFonts w:ascii="Arial" w:hAnsi="Arial" w:cs="Arial"/>
          <w:color w:val="000000"/>
          <w:sz w:val="18"/>
          <w:szCs w:val="18"/>
        </w:rPr>
        <w:t>.</w:t>
      </w:r>
      <w:r w:rsidR="003536F9" w:rsidRPr="003536F9">
        <w:rPr>
          <w:rFonts w:ascii="Arial" w:hAnsi="Arial" w:cs="Arial"/>
          <w:color w:val="000000"/>
          <w:sz w:val="18"/>
          <w:szCs w:val="18"/>
          <w:lang w:val="en-GB"/>
        </w:rPr>
        <w:t>20</w:t>
      </w:r>
      <w:r w:rsidRPr="003536F9">
        <w:rPr>
          <w:rFonts w:ascii="Arial" w:hAnsi="Arial" w:cs="Arial"/>
          <w:color w:val="000000"/>
          <w:sz w:val="18"/>
          <w:szCs w:val="18"/>
        </w:rPr>
        <w:t xml:space="preserve"> per share, totaling Baht </w:t>
      </w:r>
      <w:r w:rsidR="003536F9" w:rsidRPr="003536F9">
        <w:rPr>
          <w:rFonts w:ascii="Arial" w:hAnsi="Arial" w:cs="Arial"/>
          <w:color w:val="000000"/>
          <w:sz w:val="18"/>
          <w:szCs w:val="18"/>
          <w:lang w:val="en-GB"/>
        </w:rPr>
        <w:t>86</w:t>
      </w:r>
      <w:r w:rsidRPr="003536F9">
        <w:rPr>
          <w:rFonts w:ascii="Arial" w:hAnsi="Arial" w:cs="Arial"/>
          <w:color w:val="000000"/>
          <w:sz w:val="18"/>
          <w:szCs w:val="18"/>
        </w:rPr>
        <w:t>.</w:t>
      </w:r>
      <w:r w:rsidR="003536F9" w:rsidRPr="003536F9">
        <w:rPr>
          <w:rFonts w:ascii="Arial" w:hAnsi="Arial" w:cs="Arial"/>
          <w:color w:val="000000"/>
          <w:sz w:val="18"/>
          <w:szCs w:val="18"/>
          <w:lang w:val="en-GB"/>
        </w:rPr>
        <w:t>00</w:t>
      </w:r>
      <w:r w:rsidRPr="003536F9">
        <w:rPr>
          <w:rFonts w:ascii="Arial" w:hAnsi="Arial" w:cs="Arial"/>
          <w:color w:val="000000"/>
          <w:sz w:val="18"/>
          <w:szCs w:val="18"/>
        </w:rPr>
        <w:t xml:space="preserve"> million</w:t>
      </w:r>
      <w:r w:rsidR="00ED51F6" w:rsidRPr="003536F9">
        <w:rPr>
          <w:rFonts w:ascii="Arial" w:hAnsi="Arial" w:cs="Arial"/>
          <w:color w:val="000000"/>
          <w:sz w:val="18"/>
          <w:szCs w:val="18"/>
        </w:rPr>
        <w:t xml:space="preserve">. Such dividend was paid </w:t>
      </w:r>
      <w:r w:rsidRPr="003536F9">
        <w:rPr>
          <w:rFonts w:ascii="Arial" w:hAnsi="Arial" w:cs="Arial"/>
          <w:color w:val="000000"/>
          <w:sz w:val="18"/>
          <w:szCs w:val="18"/>
        </w:rPr>
        <w:t xml:space="preserve">in April </w:t>
      </w:r>
      <w:r w:rsidR="003536F9" w:rsidRPr="003536F9">
        <w:rPr>
          <w:rFonts w:ascii="Arial" w:hAnsi="Arial" w:cs="Arial"/>
          <w:color w:val="000000"/>
          <w:sz w:val="18"/>
          <w:szCs w:val="18"/>
          <w:lang w:val="en-GB"/>
        </w:rPr>
        <w:t>2024</w:t>
      </w:r>
      <w:r w:rsidRPr="003536F9">
        <w:rPr>
          <w:rFonts w:ascii="Arial" w:hAnsi="Arial" w:cs="Arial"/>
          <w:color w:val="000000"/>
          <w:sz w:val="18"/>
          <w:szCs w:val="18"/>
        </w:rPr>
        <w:t>.</w:t>
      </w:r>
    </w:p>
    <w:p w14:paraId="59331A3F" w14:textId="77777777" w:rsidR="00FD6F01" w:rsidRPr="003536F9" w:rsidRDefault="00FD6F01" w:rsidP="00FD6F01">
      <w:pPr>
        <w:overflowPunct/>
        <w:jc w:val="both"/>
        <w:textAlignment w:val="auto"/>
        <w:rPr>
          <w:rFonts w:ascii="Arial" w:eastAsia="Calibri" w:hAnsi="Arial" w:cs="Arial"/>
          <w:color w:val="000000"/>
          <w:sz w:val="18"/>
          <w:szCs w:val="18"/>
          <w:lang w:val="en-GB"/>
        </w:rPr>
      </w:pPr>
    </w:p>
    <w:p w14:paraId="1882BB3B" w14:textId="77777777" w:rsidR="00FD6F01" w:rsidRPr="003536F9" w:rsidRDefault="00FD6F01" w:rsidP="00FD6F01">
      <w:pPr>
        <w:tabs>
          <w:tab w:val="left" w:pos="720"/>
        </w:tabs>
        <w:jc w:val="both"/>
        <w:outlineLvl w:val="0"/>
        <w:rPr>
          <w:rFonts w:ascii="Arial" w:hAnsi="Arial" w:cs="Arial"/>
          <w:color w:val="000000"/>
          <w:sz w:val="18"/>
          <w:szCs w:val="18"/>
          <w:u w:val="single"/>
        </w:rPr>
      </w:pPr>
      <w:r w:rsidRPr="003536F9">
        <w:rPr>
          <w:rFonts w:ascii="Arial" w:hAnsi="Arial" w:cs="Arial"/>
          <w:color w:val="000000"/>
          <w:sz w:val="18"/>
          <w:szCs w:val="18"/>
          <w:u w:val="single"/>
          <w:lang w:val="en-GB"/>
        </w:rPr>
        <w:t>Subsidiary - Trang Medical Trading Co., Ltd.</w:t>
      </w:r>
    </w:p>
    <w:p w14:paraId="6A557FD4" w14:textId="77777777" w:rsidR="00FD6F01" w:rsidRPr="003536F9" w:rsidRDefault="00FD6F01" w:rsidP="00FD6F01">
      <w:pPr>
        <w:jc w:val="both"/>
        <w:rPr>
          <w:rFonts w:ascii="Arial" w:hAnsi="Arial" w:cs="Arial"/>
          <w:color w:val="000000"/>
          <w:sz w:val="18"/>
          <w:szCs w:val="18"/>
          <w:lang w:val="en-GB"/>
        </w:rPr>
      </w:pPr>
    </w:p>
    <w:p w14:paraId="6D15C719" w14:textId="69CF4AA9" w:rsidR="00FD6F01" w:rsidRPr="003536F9" w:rsidRDefault="003536F9" w:rsidP="00FD6F01">
      <w:pPr>
        <w:overflowPunct/>
        <w:autoSpaceDE/>
        <w:autoSpaceDN/>
        <w:adjustRightInd/>
        <w:jc w:val="thaiDistribute"/>
        <w:textAlignment w:val="auto"/>
        <w:rPr>
          <w:rFonts w:ascii="Arial" w:hAnsi="Arial" w:cs="Arial"/>
          <w:color w:val="000000"/>
          <w:sz w:val="18"/>
          <w:szCs w:val="18"/>
          <w:u w:val="single"/>
        </w:rPr>
      </w:pPr>
      <w:r w:rsidRPr="003536F9">
        <w:rPr>
          <w:rFonts w:ascii="Arial" w:hAnsi="Arial" w:cs="Arial"/>
          <w:color w:val="000000"/>
          <w:sz w:val="18"/>
          <w:szCs w:val="18"/>
          <w:u w:val="single"/>
          <w:lang w:val="en-GB"/>
        </w:rPr>
        <w:t>2024</w:t>
      </w:r>
    </w:p>
    <w:p w14:paraId="7783F72D" w14:textId="77777777" w:rsidR="00FD6F01" w:rsidRPr="003536F9" w:rsidRDefault="00FD6F01" w:rsidP="00FD6F01">
      <w:pPr>
        <w:overflowPunct/>
        <w:autoSpaceDE/>
        <w:autoSpaceDN/>
        <w:adjustRightInd/>
        <w:jc w:val="thaiDistribute"/>
        <w:textAlignment w:val="auto"/>
        <w:rPr>
          <w:rFonts w:ascii="Arial" w:hAnsi="Arial" w:cs="Arial"/>
          <w:color w:val="000000"/>
          <w:sz w:val="18"/>
          <w:szCs w:val="18"/>
          <w:u w:val="single"/>
        </w:rPr>
      </w:pPr>
    </w:p>
    <w:p w14:paraId="1CAE652C" w14:textId="33CDB2B0" w:rsidR="00FD6F01" w:rsidRPr="003536F9" w:rsidRDefault="00FD6F01" w:rsidP="00FD6F01">
      <w:pPr>
        <w:jc w:val="both"/>
        <w:rPr>
          <w:rFonts w:ascii="Arial" w:hAnsi="Arial" w:cs="Arial"/>
          <w:color w:val="000000"/>
          <w:sz w:val="18"/>
          <w:szCs w:val="18"/>
          <w:lang w:val="en-GB"/>
        </w:rPr>
      </w:pPr>
      <w:r w:rsidRPr="003536F9">
        <w:rPr>
          <w:rFonts w:ascii="Arial" w:hAnsi="Arial" w:cs="Arial"/>
          <w:color w:val="000000"/>
          <w:sz w:val="18"/>
          <w:szCs w:val="18"/>
        </w:rPr>
        <w:t xml:space="preserve">At the Annual General Shareholders’ Meeting of the subsidiary No. </w:t>
      </w:r>
      <w:r w:rsidR="003536F9" w:rsidRPr="003536F9">
        <w:rPr>
          <w:rFonts w:ascii="Arial" w:hAnsi="Arial" w:cs="Arial"/>
          <w:color w:val="000000"/>
          <w:sz w:val="18"/>
          <w:szCs w:val="18"/>
          <w:lang w:val="en-GB"/>
        </w:rPr>
        <w:t>1</w:t>
      </w:r>
      <w:r w:rsidRPr="003536F9">
        <w:rPr>
          <w:rFonts w:ascii="Arial" w:hAnsi="Arial" w:cs="Arial"/>
          <w:color w:val="000000"/>
          <w:sz w:val="18"/>
          <w:szCs w:val="18"/>
        </w:rPr>
        <w:t>/</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held on </w:t>
      </w:r>
      <w:r w:rsidR="003536F9" w:rsidRPr="003536F9">
        <w:rPr>
          <w:rFonts w:ascii="Arial" w:hAnsi="Arial" w:cs="Arial"/>
          <w:color w:val="000000"/>
          <w:sz w:val="18"/>
          <w:szCs w:val="18"/>
          <w:lang w:val="en-GB"/>
        </w:rPr>
        <w:t>26</w:t>
      </w:r>
      <w:r w:rsidRPr="003536F9">
        <w:rPr>
          <w:rFonts w:ascii="Arial" w:hAnsi="Arial" w:cs="Arial"/>
          <w:color w:val="000000"/>
          <w:sz w:val="18"/>
          <w:szCs w:val="18"/>
        </w:rPr>
        <w:t xml:space="preserve"> April </w:t>
      </w:r>
      <w:r w:rsidR="003536F9" w:rsidRPr="003536F9">
        <w:rPr>
          <w:rFonts w:ascii="Arial" w:hAnsi="Arial" w:cs="Arial"/>
          <w:color w:val="000000"/>
          <w:sz w:val="18"/>
          <w:szCs w:val="18"/>
          <w:lang w:val="en-GB"/>
        </w:rPr>
        <w:t>2024</w:t>
      </w:r>
      <w:r w:rsidRPr="003536F9">
        <w:rPr>
          <w:rFonts w:ascii="Arial" w:hAnsi="Arial" w:cs="Arial"/>
          <w:color w:val="000000"/>
          <w:sz w:val="18"/>
          <w:szCs w:val="18"/>
        </w:rPr>
        <w:t xml:space="preserve">, the meeting approved the dividend payments from its operation for the year </w:t>
      </w:r>
      <w:r w:rsidR="003536F9" w:rsidRPr="003536F9">
        <w:rPr>
          <w:rFonts w:ascii="Arial" w:hAnsi="Arial" w:cs="Arial"/>
          <w:color w:val="000000"/>
          <w:sz w:val="18"/>
          <w:szCs w:val="18"/>
          <w:lang w:val="en-GB"/>
        </w:rPr>
        <w:t>2023</w:t>
      </w:r>
      <w:r w:rsidRPr="003536F9">
        <w:rPr>
          <w:rFonts w:ascii="Arial" w:hAnsi="Arial" w:cs="Arial"/>
          <w:color w:val="000000"/>
          <w:sz w:val="18"/>
          <w:szCs w:val="18"/>
        </w:rPr>
        <w:t xml:space="preserve"> to its shareholders at Baht </w:t>
      </w:r>
      <w:r w:rsidR="003536F9" w:rsidRPr="003536F9">
        <w:rPr>
          <w:rFonts w:ascii="Arial" w:hAnsi="Arial" w:cs="Arial"/>
          <w:color w:val="000000"/>
          <w:sz w:val="18"/>
          <w:szCs w:val="18"/>
          <w:lang w:val="en-GB"/>
        </w:rPr>
        <w:t>1</w:t>
      </w:r>
      <w:r w:rsidRPr="003536F9">
        <w:rPr>
          <w:rFonts w:ascii="Arial" w:hAnsi="Arial" w:cs="Arial"/>
          <w:color w:val="000000"/>
          <w:sz w:val="18"/>
          <w:szCs w:val="18"/>
        </w:rPr>
        <w:t>.</w:t>
      </w:r>
      <w:r w:rsidR="003536F9" w:rsidRPr="003536F9">
        <w:rPr>
          <w:rFonts w:ascii="Arial" w:hAnsi="Arial" w:cs="Arial"/>
          <w:color w:val="000000"/>
          <w:sz w:val="18"/>
          <w:szCs w:val="18"/>
          <w:lang w:val="en-GB"/>
        </w:rPr>
        <w:t>25</w:t>
      </w:r>
      <w:r w:rsidRPr="003536F9">
        <w:rPr>
          <w:rFonts w:ascii="Arial" w:hAnsi="Arial" w:cs="Arial"/>
          <w:color w:val="000000"/>
          <w:sz w:val="18"/>
          <w:szCs w:val="18"/>
        </w:rPr>
        <w:t xml:space="preserve"> per share, totaling Baht </w:t>
      </w:r>
      <w:r w:rsidR="003536F9" w:rsidRPr="003536F9">
        <w:rPr>
          <w:rFonts w:ascii="Arial" w:hAnsi="Arial" w:cs="Arial"/>
          <w:color w:val="000000"/>
          <w:sz w:val="18"/>
          <w:szCs w:val="18"/>
          <w:lang w:val="en-GB"/>
        </w:rPr>
        <w:t>36</w:t>
      </w:r>
      <w:r w:rsidRPr="003536F9">
        <w:rPr>
          <w:rFonts w:ascii="Arial" w:hAnsi="Arial" w:cs="Arial"/>
          <w:color w:val="000000"/>
          <w:sz w:val="18"/>
          <w:szCs w:val="18"/>
        </w:rPr>
        <w:t>.</w:t>
      </w:r>
      <w:r w:rsidR="003536F9" w:rsidRPr="003536F9">
        <w:rPr>
          <w:rFonts w:ascii="Arial" w:hAnsi="Arial" w:cs="Arial"/>
          <w:color w:val="000000"/>
          <w:sz w:val="18"/>
          <w:szCs w:val="18"/>
          <w:lang w:val="en-GB"/>
        </w:rPr>
        <w:t>75</w:t>
      </w:r>
      <w:r w:rsidRPr="003536F9">
        <w:rPr>
          <w:rFonts w:ascii="Arial" w:hAnsi="Arial" w:cs="Arial"/>
          <w:color w:val="000000"/>
          <w:sz w:val="18"/>
          <w:szCs w:val="18"/>
        </w:rPr>
        <w:t xml:space="preserve"> million, to its shareholders on in April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w:t>
      </w:r>
    </w:p>
    <w:p w14:paraId="696C0B25" w14:textId="77777777" w:rsidR="00FD6F01" w:rsidRPr="003536F9" w:rsidRDefault="00FD6F01" w:rsidP="00FD6F01">
      <w:pPr>
        <w:jc w:val="both"/>
        <w:rPr>
          <w:rFonts w:ascii="Arial" w:hAnsi="Arial" w:cs="Arial"/>
          <w:color w:val="000000"/>
          <w:sz w:val="18"/>
          <w:szCs w:val="18"/>
          <w:lang w:val="en-GB"/>
        </w:rPr>
      </w:pPr>
    </w:p>
    <w:p w14:paraId="70F47330" w14:textId="7B483A6D" w:rsidR="00FD6F01" w:rsidRPr="003536F9" w:rsidRDefault="00FD6F01" w:rsidP="00FD6F01">
      <w:pPr>
        <w:jc w:val="both"/>
        <w:rPr>
          <w:rFonts w:ascii="Arial" w:hAnsi="Arial" w:cs="Arial"/>
          <w:color w:val="000000"/>
          <w:sz w:val="18"/>
          <w:szCs w:val="18"/>
          <w:lang w:val="en-GB"/>
        </w:rPr>
      </w:pPr>
      <w:r w:rsidRPr="003536F9">
        <w:rPr>
          <w:rFonts w:ascii="Arial" w:hAnsi="Arial" w:cs="Arial"/>
          <w:color w:val="000000"/>
          <w:sz w:val="18"/>
          <w:szCs w:val="18"/>
          <w:lang w:val="en-GB"/>
        </w:rPr>
        <w:t xml:space="preserve">At the Board of Directors’ Meeting of the subsidiary No. </w:t>
      </w:r>
      <w:r w:rsidR="003536F9" w:rsidRPr="003536F9">
        <w:rPr>
          <w:rFonts w:ascii="Arial" w:hAnsi="Arial" w:cs="Arial"/>
          <w:color w:val="000000"/>
          <w:sz w:val="18"/>
          <w:szCs w:val="18"/>
          <w:lang w:val="en-GB"/>
        </w:rPr>
        <w:t>7</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w:t>
      </w:r>
      <w:r w:rsidRPr="003536F9">
        <w:rPr>
          <w:rFonts w:ascii="Arial" w:hAnsi="Arial" w:cs="Arial"/>
          <w:color w:val="000000"/>
          <w:sz w:val="18"/>
          <w:szCs w:val="18"/>
        </w:rPr>
        <w:t xml:space="preserve">held </w:t>
      </w:r>
      <w:r w:rsidRPr="003536F9">
        <w:rPr>
          <w:rFonts w:ascii="Arial" w:hAnsi="Arial" w:cs="Arial"/>
          <w:color w:val="000000"/>
          <w:sz w:val="18"/>
          <w:szCs w:val="18"/>
          <w:lang w:val="en-GB"/>
        </w:rPr>
        <w:t xml:space="preserve">on </w:t>
      </w:r>
      <w:r w:rsidR="003536F9" w:rsidRPr="003536F9">
        <w:rPr>
          <w:rFonts w:ascii="Arial" w:hAnsi="Arial" w:cs="Arial"/>
          <w:color w:val="000000"/>
          <w:sz w:val="18"/>
          <w:szCs w:val="18"/>
          <w:lang w:val="en-GB"/>
        </w:rPr>
        <w:t>30</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the Board of Directors approved the interim dividend payment from its operation during </w:t>
      </w:r>
      <w:r w:rsidR="003536F9" w:rsidRPr="003536F9">
        <w:rPr>
          <w:rFonts w:ascii="Arial" w:hAnsi="Arial" w:cs="Arial"/>
          <w:color w:val="000000"/>
          <w:sz w:val="18"/>
          <w:szCs w:val="18"/>
          <w:lang w:val="en-GB"/>
        </w:rPr>
        <w:t>1</w:t>
      </w:r>
      <w:r w:rsidRPr="003536F9">
        <w:rPr>
          <w:rFonts w:ascii="Arial" w:hAnsi="Arial" w:cs="Arial"/>
          <w:color w:val="000000"/>
          <w:sz w:val="18"/>
          <w:szCs w:val="18"/>
          <w:lang w:val="en-GB"/>
        </w:rPr>
        <w:t xml:space="preserve"> January  to </w:t>
      </w:r>
      <w:r w:rsidR="003536F9" w:rsidRPr="003536F9">
        <w:rPr>
          <w:rFonts w:ascii="Arial" w:hAnsi="Arial" w:cs="Arial"/>
          <w:color w:val="000000"/>
          <w:sz w:val="18"/>
          <w:szCs w:val="18"/>
          <w:lang w:val="en-GB"/>
        </w:rPr>
        <w:t>30</w:t>
      </w:r>
      <w:r w:rsidRPr="003536F9">
        <w:rPr>
          <w:rFonts w:ascii="Arial" w:hAnsi="Arial" w:cs="Arial"/>
          <w:color w:val="000000"/>
          <w:sz w:val="18"/>
          <w:szCs w:val="18"/>
          <w:lang w:val="en-GB"/>
        </w:rPr>
        <w:t xml:space="preserve"> November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to its shareholders at Baht </w:t>
      </w:r>
      <w:r w:rsidR="003536F9" w:rsidRPr="003536F9">
        <w:rPr>
          <w:rFonts w:ascii="Arial" w:hAnsi="Arial" w:cs="Arial"/>
          <w:color w:val="000000"/>
          <w:sz w:val="18"/>
          <w:szCs w:val="18"/>
          <w:lang w:val="en-GB"/>
        </w:rPr>
        <w:t>0</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50</w:t>
      </w:r>
      <w:r w:rsidRPr="003536F9">
        <w:rPr>
          <w:rFonts w:ascii="Arial" w:hAnsi="Arial" w:cs="Arial"/>
          <w:color w:val="000000"/>
          <w:sz w:val="18"/>
          <w:szCs w:val="18"/>
          <w:lang w:val="en-GB"/>
        </w:rPr>
        <w:t xml:space="preserve"> per share, totaling Baht </w:t>
      </w:r>
      <w:r w:rsidR="003536F9" w:rsidRPr="003536F9">
        <w:rPr>
          <w:rFonts w:ascii="Arial" w:hAnsi="Arial" w:cs="Arial"/>
          <w:color w:val="000000"/>
          <w:sz w:val="18"/>
          <w:szCs w:val="18"/>
          <w:lang w:val="en-GB"/>
        </w:rPr>
        <w:t>14</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70</w:t>
      </w:r>
      <w:r w:rsidRPr="003536F9">
        <w:rPr>
          <w:rFonts w:ascii="Arial" w:hAnsi="Arial" w:cs="Arial"/>
          <w:color w:val="000000"/>
          <w:sz w:val="18"/>
          <w:szCs w:val="18"/>
          <w:lang w:val="en-GB"/>
        </w:rPr>
        <w:t xml:space="preserve"> million. The subsidiary paid dividend to shareholders in December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w:t>
      </w:r>
    </w:p>
    <w:p w14:paraId="6CF3F617" w14:textId="77777777" w:rsidR="00FD6F01" w:rsidRPr="003536F9" w:rsidRDefault="00FD6F01" w:rsidP="00FD6F01">
      <w:pPr>
        <w:jc w:val="both"/>
        <w:rPr>
          <w:rFonts w:ascii="Arial" w:eastAsia="Arial Unicode MS" w:hAnsi="Arial" w:cs="Arial"/>
          <w:color w:val="000000"/>
          <w:sz w:val="18"/>
          <w:szCs w:val="18"/>
          <w:u w:val="single"/>
          <w:lang w:val="en-GB"/>
        </w:rPr>
      </w:pPr>
    </w:p>
    <w:p w14:paraId="6634C1B8" w14:textId="1F5937ED" w:rsidR="00FD6F01" w:rsidRPr="003536F9" w:rsidRDefault="00FD6F01" w:rsidP="00FD6F01">
      <w:pPr>
        <w:tabs>
          <w:tab w:val="left" w:pos="720"/>
        </w:tabs>
        <w:jc w:val="both"/>
        <w:outlineLvl w:val="0"/>
        <w:rPr>
          <w:rFonts w:ascii="Arial" w:hAnsi="Arial" w:cs="Arial"/>
          <w:color w:val="000000"/>
          <w:sz w:val="18"/>
          <w:szCs w:val="18"/>
          <w:u w:val="single"/>
          <w:lang w:val="en-GB"/>
        </w:rPr>
      </w:pPr>
      <w:r w:rsidRPr="003536F9">
        <w:rPr>
          <w:rFonts w:ascii="Arial" w:hAnsi="Arial" w:cs="Arial"/>
          <w:color w:val="000000"/>
          <w:sz w:val="18"/>
          <w:szCs w:val="18"/>
          <w:u w:val="single"/>
          <w:lang w:val="en-GB"/>
        </w:rPr>
        <w:t xml:space="preserve">Subsidiary - Thung Song </w:t>
      </w:r>
      <w:r w:rsidR="003536F9" w:rsidRPr="003536F9">
        <w:rPr>
          <w:rFonts w:ascii="Arial" w:hAnsi="Arial" w:cs="Arial"/>
          <w:color w:val="000000"/>
          <w:sz w:val="18"/>
          <w:szCs w:val="18"/>
          <w:u w:val="single"/>
          <w:lang w:val="en-GB"/>
        </w:rPr>
        <w:t>888</w:t>
      </w:r>
      <w:r w:rsidRPr="003536F9">
        <w:rPr>
          <w:rFonts w:ascii="Arial" w:hAnsi="Arial" w:cs="Arial"/>
          <w:color w:val="000000"/>
          <w:sz w:val="18"/>
          <w:szCs w:val="18"/>
          <w:u w:val="single"/>
          <w:lang w:val="en-GB"/>
        </w:rPr>
        <w:t xml:space="preserve"> Co., Ltd.</w:t>
      </w:r>
    </w:p>
    <w:p w14:paraId="10F8A94E" w14:textId="77777777" w:rsidR="00FD6F01" w:rsidRPr="003536F9" w:rsidRDefault="00FD6F01" w:rsidP="00FD6F01">
      <w:pPr>
        <w:jc w:val="both"/>
        <w:rPr>
          <w:rFonts w:ascii="Arial" w:eastAsia="Arial Unicode MS" w:hAnsi="Arial" w:cs="Arial"/>
          <w:color w:val="000000"/>
          <w:sz w:val="18"/>
          <w:szCs w:val="18"/>
          <w:u w:val="single"/>
          <w:lang w:val="en-GB"/>
        </w:rPr>
      </w:pPr>
    </w:p>
    <w:p w14:paraId="2E83D9AC" w14:textId="478B5CBF" w:rsidR="00FD6F01" w:rsidRPr="003536F9" w:rsidRDefault="003536F9" w:rsidP="00FD6F01">
      <w:pPr>
        <w:overflowPunct/>
        <w:autoSpaceDE/>
        <w:autoSpaceDN/>
        <w:adjustRightInd/>
        <w:jc w:val="thaiDistribute"/>
        <w:textAlignment w:val="auto"/>
        <w:rPr>
          <w:rFonts w:ascii="Arial" w:hAnsi="Arial" w:cs="Arial"/>
          <w:color w:val="000000"/>
          <w:sz w:val="18"/>
          <w:szCs w:val="18"/>
          <w:u w:val="single"/>
        </w:rPr>
      </w:pPr>
      <w:r w:rsidRPr="003536F9">
        <w:rPr>
          <w:rFonts w:ascii="Arial" w:hAnsi="Arial" w:cs="Arial"/>
          <w:color w:val="000000"/>
          <w:sz w:val="18"/>
          <w:szCs w:val="18"/>
          <w:u w:val="single"/>
          <w:lang w:val="en-GB"/>
        </w:rPr>
        <w:t>2024</w:t>
      </w:r>
    </w:p>
    <w:p w14:paraId="13426824" w14:textId="77777777" w:rsidR="00FD6F01" w:rsidRPr="003536F9" w:rsidRDefault="00FD6F01" w:rsidP="00FD6F01">
      <w:pPr>
        <w:jc w:val="both"/>
        <w:rPr>
          <w:rFonts w:ascii="Arial" w:eastAsia="Arial Unicode MS" w:hAnsi="Arial" w:cs="Arial"/>
          <w:color w:val="000000"/>
          <w:sz w:val="18"/>
          <w:szCs w:val="18"/>
          <w:u w:val="single"/>
          <w:lang w:val="en-GB"/>
        </w:rPr>
      </w:pPr>
    </w:p>
    <w:p w14:paraId="75A1D995" w14:textId="2AA57E7A" w:rsidR="00FD6F01" w:rsidRPr="003536F9" w:rsidRDefault="00FD6F01" w:rsidP="00FD6F01">
      <w:pPr>
        <w:jc w:val="both"/>
        <w:rPr>
          <w:rFonts w:ascii="Arial" w:hAnsi="Arial" w:cs="Arial"/>
          <w:color w:val="000000"/>
          <w:sz w:val="18"/>
          <w:szCs w:val="18"/>
          <w:lang w:val="en-GB"/>
        </w:rPr>
      </w:pPr>
      <w:r w:rsidRPr="003536F9">
        <w:rPr>
          <w:rFonts w:ascii="Arial" w:hAnsi="Arial" w:cs="Arial"/>
          <w:color w:val="000000"/>
          <w:sz w:val="18"/>
          <w:szCs w:val="18"/>
          <w:lang w:val="en-GB"/>
        </w:rPr>
        <w:t xml:space="preserve">At the Board of Directors’ Meeting No. </w:t>
      </w:r>
      <w:r w:rsidR="003536F9" w:rsidRPr="003536F9">
        <w:rPr>
          <w:rFonts w:ascii="Arial" w:hAnsi="Arial" w:cs="Arial"/>
          <w:color w:val="000000"/>
          <w:sz w:val="18"/>
          <w:szCs w:val="18"/>
          <w:lang w:val="en-GB"/>
        </w:rPr>
        <w:t>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held on </w:t>
      </w:r>
      <w:r w:rsidR="003536F9" w:rsidRPr="003536F9">
        <w:rPr>
          <w:rFonts w:ascii="Arial" w:hAnsi="Arial" w:cs="Arial"/>
          <w:color w:val="000000"/>
          <w:sz w:val="18"/>
          <w:szCs w:val="18"/>
          <w:lang w:val="en-GB"/>
        </w:rPr>
        <w:t>28</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the Board of Directors approved the interim dividend payment from its operation during </w:t>
      </w:r>
      <w:r w:rsidR="003536F9" w:rsidRPr="003536F9">
        <w:rPr>
          <w:rFonts w:ascii="Arial" w:hAnsi="Arial" w:cs="Arial"/>
          <w:color w:val="000000"/>
          <w:sz w:val="18"/>
          <w:szCs w:val="18"/>
          <w:lang w:val="en-GB"/>
        </w:rPr>
        <w:t>1</w:t>
      </w:r>
      <w:r w:rsidRPr="003536F9">
        <w:rPr>
          <w:rFonts w:ascii="Arial" w:hAnsi="Arial" w:cs="Arial"/>
          <w:color w:val="000000"/>
          <w:sz w:val="18"/>
          <w:szCs w:val="18"/>
          <w:lang w:val="en-GB"/>
        </w:rPr>
        <w:t xml:space="preserve"> January to </w:t>
      </w:r>
      <w:r w:rsidR="003536F9" w:rsidRPr="003536F9">
        <w:rPr>
          <w:rFonts w:ascii="Arial" w:hAnsi="Arial" w:cs="Arial"/>
          <w:color w:val="000000"/>
          <w:sz w:val="18"/>
          <w:szCs w:val="18"/>
          <w:lang w:val="en-GB"/>
        </w:rPr>
        <w:t>30</w:t>
      </w:r>
      <w:r w:rsidRPr="003536F9">
        <w:rPr>
          <w:rFonts w:ascii="Arial" w:hAnsi="Arial" w:cs="Arial"/>
          <w:color w:val="000000"/>
          <w:sz w:val="18"/>
          <w:szCs w:val="18"/>
          <w:lang w:val="en-GB"/>
        </w:rPr>
        <w:t xml:space="preserve"> November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to its shareholders at Baht </w:t>
      </w:r>
      <w:r w:rsidR="003536F9" w:rsidRPr="003536F9">
        <w:rPr>
          <w:rFonts w:ascii="Arial" w:hAnsi="Arial" w:cs="Arial"/>
          <w:color w:val="000000"/>
          <w:sz w:val="18"/>
          <w:szCs w:val="18"/>
          <w:lang w:val="en-GB"/>
        </w:rPr>
        <w:t>0</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35</w:t>
      </w:r>
      <w:r w:rsidRPr="003536F9">
        <w:rPr>
          <w:rFonts w:ascii="Arial" w:hAnsi="Arial" w:cs="Arial"/>
          <w:color w:val="000000"/>
          <w:sz w:val="18"/>
          <w:szCs w:val="18"/>
          <w:lang w:val="en-GB"/>
        </w:rPr>
        <w:t xml:space="preserve"> per share, totaling Baht </w:t>
      </w:r>
      <w:r w:rsidR="003536F9" w:rsidRPr="003536F9">
        <w:rPr>
          <w:rFonts w:ascii="Arial" w:hAnsi="Arial" w:cs="Arial"/>
          <w:color w:val="000000"/>
          <w:sz w:val="18"/>
          <w:szCs w:val="18"/>
          <w:lang w:val="en-GB"/>
        </w:rPr>
        <w:t>0</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35</w:t>
      </w:r>
      <w:r w:rsidRPr="003536F9">
        <w:rPr>
          <w:rFonts w:ascii="Arial" w:hAnsi="Arial" w:cs="Arial"/>
          <w:color w:val="000000"/>
          <w:sz w:val="18"/>
          <w:szCs w:val="18"/>
          <w:lang w:val="en-GB"/>
        </w:rPr>
        <w:t xml:space="preserve"> million. The subsidiary paid dividend to shareholders in December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w:t>
      </w:r>
    </w:p>
    <w:p w14:paraId="5D252549" w14:textId="77777777" w:rsidR="00FD6F01" w:rsidRPr="003536F9" w:rsidRDefault="00FD6F01" w:rsidP="00FD6F01">
      <w:pPr>
        <w:jc w:val="both"/>
        <w:rPr>
          <w:rFonts w:ascii="Arial" w:hAnsi="Arial" w:cs="Arial"/>
          <w:color w:val="000000"/>
          <w:sz w:val="18"/>
          <w:szCs w:val="18"/>
          <w:lang w:val="en-GB"/>
        </w:rPr>
      </w:pPr>
    </w:p>
    <w:p w14:paraId="75143A9B" w14:textId="2C8FEFA5" w:rsidR="00FD6F01" w:rsidRPr="003536F9" w:rsidRDefault="00FD6F01" w:rsidP="00FD6F01">
      <w:pPr>
        <w:jc w:val="both"/>
        <w:rPr>
          <w:rFonts w:ascii="Arial" w:hAnsi="Arial" w:cs="Arial"/>
          <w:color w:val="000000"/>
          <w:sz w:val="18"/>
          <w:szCs w:val="18"/>
          <w:u w:val="single"/>
          <w:lang w:val="en-GB"/>
        </w:rPr>
      </w:pPr>
      <w:r w:rsidRPr="003536F9">
        <w:rPr>
          <w:rFonts w:ascii="Arial" w:hAnsi="Arial" w:cs="Arial"/>
          <w:color w:val="000000"/>
          <w:sz w:val="18"/>
          <w:szCs w:val="18"/>
          <w:u w:val="single"/>
          <w:lang w:val="en-GB"/>
        </w:rPr>
        <w:t xml:space="preserve">Subsidiary </w:t>
      </w:r>
      <w:r w:rsidR="00C42023" w:rsidRPr="003536F9">
        <w:rPr>
          <w:rFonts w:ascii="Arial" w:hAnsi="Arial" w:cs="Arial"/>
          <w:color w:val="000000"/>
          <w:sz w:val="18"/>
          <w:szCs w:val="18"/>
          <w:u w:val="single"/>
          <w:lang w:val="en-GB"/>
        </w:rPr>
        <w:t>-</w:t>
      </w:r>
      <w:r w:rsidRPr="003536F9">
        <w:rPr>
          <w:rFonts w:ascii="Arial" w:hAnsi="Arial" w:cs="Arial"/>
          <w:color w:val="000000"/>
          <w:sz w:val="18"/>
          <w:szCs w:val="18"/>
          <w:u w:val="single"/>
          <w:lang w:val="en-GB"/>
        </w:rPr>
        <w:t xml:space="preserve"> Health</w:t>
      </w:r>
      <w:r w:rsidR="00060945" w:rsidRPr="003536F9">
        <w:rPr>
          <w:rFonts w:ascii="Arial" w:hAnsi="Arial" w:cs="Arial"/>
          <w:color w:val="000000"/>
          <w:sz w:val="18"/>
          <w:szCs w:val="18"/>
          <w:u w:val="single"/>
          <w:lang w:val="en-GB"/>
        </w:rPr>
        <w:t>iv</w:t>
      </w:r>
      <w:r w:rsidRPr="003536F9">
        <w:rPr>
          <w:rFonts w:ascii="Arial" w:hAnsi="Arial" w:cs="Arial"/>
          <w:color w:val="000000"/>
          <w:sz w:val="18"/>
          <w:szCs w:val="18"/>
          <w:u w:val="single"/>
          <w:lang w:val="en-GB"/>
        </w:rPr>
        <w:t>a Co., Ltd.</w:t>
      </w:r>
    </w:p>
    <w:p w14:paraId="24194B64" w14:textId="77777777" w:rsidR="00FD6F01" w:rsidRPr="003536F9" w:rsidRDefault="00FD6F01" w:rsidP="00FD6F01">
      <w:pPr>
        <w:jc w:val="both"/>
        <w:rPr>
          <w:rFonts w:ascii="Arial" w:hAnsi="Arial" w:cs="Arial"/>
          <w:color w:val="000000"/>
          <w:sz w:val="18"/>
          <w:szCs w:val="18"/>
          <w:u w:val="single"/>
          <w:lang w:val="en-GB"/>
        </w:rPr>
      </w:pPr>
    </w:p>
    <w:p w14:paraId="796DF133" w14:textId="1DFE61DB" w:rsidR="00FD6F01" w:rsidRPr="003536F9" w:rsidRDefault="003536F9" w:rsidP="00FD6F01">
      <w:pPr>
        <w:jc w:val="both"/>
        <w:rPr>
          <w:rFonts w:ascii="Arial" w:hAnsi="Arial" w:cs="Arial"/>
          <w:color w:val="000000"/>
          <w:sz w:val="18"/>
          <w:szCs w:val="18"/>
          <w:u w:val="single"/>
          <w:lang w:val="en-GB"/>
        </w:rPr>
      </w:pPr>
      <w:r w:rsidRPr="003536F9">
        <w:rPr>
          <w:rFonts w:ascii="Arial" w:hAnsi="Arial" w:cs="Arial"/>
          <w:color w:val="000000"/>
          <w:sz w:val="18"/>
          <w:szCs w:val="18"/>
          <w:u w:val="single"/>
          <w:lang w:val="en-GB"/>
        </w:rPr>
        <w:t>2025</w:t>
      </w:r>
    </w:p>
    <w:p w14:paraId="09CB225F" w14:textId="77777777" w:rsidR="00FD6F01" w:rsidRPr="003536F9" w:rsidRDefault="00FD6F01" w:rsidP="00FD6F01">
      <w:pPr>
        <w:jc w:val="both"/>
        <w:rPr>
          <w:rFonts w:ascii="Arial" w:hAnsi="Arial" w:cs="Arial"/>
          <w:color w:val="000000"/>
          <w:sz w:val="18"/>
          <w:szCs w:val="18"/>
          <w:highlight w:val="yellow"/>
          <w:lang w:val="en-GB"/>
        </w:rPr>
      </w:pPr>
    </w:p>
    <w:p w14:paraId="50F25F44" w14:textId="5A910050" w:rsidR="00FD6F01" w:rsidRPr="003536F9" w:rsidRDefault="00FD6F01" w:rsidP="00FD6F01">
      <w:pPr>
        <w:jc w:val="both"/>
        <w:rPr>
          <w:rFonts w:ascii="Arial" w:hAnsi="Arial" w:cs="Arial"/>
          <w:color w:val="000000"/>
          <w:sz w:val="18"/>
          <w:szCs w:val="18"/>
          <w:lang w:val="en-GB"/>
        </w:rPr>
      </w:pPr>
      <w:r w:rsidRPr="003536F9">
        <w:rPr>
          <w:rFonts w:ascii="Arial" w:hAnsi="Arial" w:cs="Arial"/>
          <w:color w:val="000000"/>
          <w:sz w:val="18"/>
          <w:szCs w:val="18"/>
          <w:lang w:val="en-GB"/>
        </w:rPr>
        <w:t xml:space="preserve">At the Extraordinary General Meeting of Shareholders No. </w:t>
      </w:r>
      <w:r w:rsidR="003536F9" w:rsidRPr="003536F9">
        <w:rPr>
          <w:rFonts w:ascii="Arial" w:hAnsi="Arial" w:cs="Arial"/>
          <w:color w:val="000000"/>
          <w:sz w:val="18"/>
          <w:szCs w:val="18"/>
          <w:lang w:val="en-GB"/>
        </w:rPr>
        <w:t>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held on </w:t>
      </w:r>
      <w:r w:rsidR="003536F9" w:rsidRPr="003536F9">
        <w:rPr>
          <w:rFonts w:ascii="Arial" w:hAnsi="Arial" w:cs="Arial"/>
          <w:color w:val="000000"/>
          <w:sz w:val="18"/>
          <w:szCs w:val="18"/>
          <w:lang w:val="en-GB"/>
        </w:rPr>
        <w:t>11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the </w:t>
      </w:r>
      <w:r w:rsidR="00265A9E" w:rsidRPr="003536F9">
        <w:rPr>
          <w:rFonts w:ascii="Arial" w:hAnsi="Arial" w:cs="Arial"/>
          <w:color w:val="000000"/>
          <w:sz w:val="18"/>
          <w:szCs w:val="22"/>
          <w:lang w:val="en-GB"/>
        </w:rPr>
        <w:t xml:space="preserve">Board of Directors </w:t>
      </w:r>
      <w:r w:rsidR="00C2172D" w:rsidRPr="003536F9">
        <w:rPr>
          <w:rFonts w:ascii="Arial" w:hAnsi="Arial" w:cs="Arial"/>
          <w:color w:val="000000"/>
          <w:sz w:val="18"/>
          <w:szCs w:val="18"/>
          <w:lang w:val="en-GB"/>
        </w:rPr>
        <w:t>has resolutions to pay</w:t>
      </w:r>
      <w:r w:rsidRPr="003536F9">
        <w:rPr>
          <w:rFonts w:ascii="Arial" w:hAnsi="Arial" w:cs="Arial"/>
          <w:color w:val="000000"/>
          <w:sz w:val="18"/>
          <w:szCs w:val="18"/>
          <w:lang w:val="en-GB"/>
        </w:rPr>
        <w:t xml:space="preserve"> an interim dividend for the operating results for the period from </w:t>
      </w:r>
      <w:r w:rsidR="003536F9" w:rsidRPr="003536F9">
        <w:rPr>
          <w:rFonts w:ascii="Arial" w:hAnsi="Arial" w:cs="Arial"/>
          <w:color w:val="000000"/>
          <w:sz w:val="18"/>
          <w:szCs w:val="18"/>
          <w:lang w:val="en-GB"/>
        </w:rPr>
        <w:t>1</w:t>
      </w:r>
      <w:r w:rsidRPr="003536F9">
        <w:rPr>
          <w:rFonts w:ascii="Arial" w:hAnsi="Arial" w:cs="Arial"/>
          <w:color w:val="000000"/>
          <w:sz w:val="18"/>
          <w:szCs w:val="18"/>
          <w:lang w:val="en-GB"/>
        </w:rPr>
        <w:t xml:space="preserve"> January to </w:t>
      </w:r>
      <w:r w:rsidR="003536F9" w:rsidRPr="003536F9">
        <w:rPr>
          <w:rFonts w:ascii="Arial" w:hAnsi="Arial" w:cs="Arial"/>
          <w:color w:val="000000"/>
          <w:sz w:val="18"/>
          <w:szCs w:val="18"/>
          <w:lang w:val="en-GB"/>
        </w:rPr>
        <w:t>31</w:t>
      </w:r>
      <w:r w:rsidR="00C2172D" w:rsidRPr="003536F9">
        <w:rPr>
          <w:rFonts w:ascii="Arial" w:hAnsi="Arial" w:cs="Arial"/>
          <w:color w:val="000000"/>
          <w:sz w:val="18"/>
          <w:szCs w:val="18"/>
          <w:lang w:val="en-GB"/>
        </w:rPr>
        <w:t xml:space="preserve"> </w:t>
      </w:r>
      <w:r w:rsidR="008D65B6" w:rsidRPr="003536F9">
        <w:rPr>
          <w:rFonts w:ascii="Arial" w:hAnsi="Arial" w:cs="Arial"/>
          <w:color w:val="000000"/>
          <w:sz w:val="18"/>
          <w:szCs w:val="18"/>
          <w:lang w:val="en-GB"/>
        </w:rPr>
        <w:t>October</w:t>
      </w: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2025</w:t>
      </w:r>
      <w:r w:rsidR="00C2172D" w:rsidRPr="003536F9">
        <w:rPr>
          <w:rFonts w:ascii="Arial" w:hAnsi="Arial" w:cs="Arial"/>
          <w:color w:val="000000"/>
          <w:sz w:val="18"/>
          <w:szCs w:val="18"/>
          <w:lang w:val="en-GB"/>
        </w:rPr>
        <w:t xml:space="preserve">, </w:t>
      </w:r>
      <w:r w:rsidR="00C66864" w:rsidRPr="003536F9">
        <w:rPr>
          <w:rFonts w:ascii="Arial" w:hAnsi="Arial" w:cs="Arial"/>
          <w:color w:val="000000"/>
          <w:sz w:val="18"/>
          <w:szCs w:val="18"/>
          <w:lang w:val="en-GB"/>
        </w:rPr>
        <w:t xml:space="preserve">to shareholders </w:t>
      </w:r>
      <w:r w:rsidRPr="003536F9">
        <w:rPr>
          <w:rFonts w:ascii="Arial" w:hAnsi="Arial" w:cs="Arial"/>
          <w:color w:val="000000"/>
          <w:sz w:val="18"/>
          <w:szCs w:val="18"/>
          <w:lang w:val="en-GB"/>
        </w:rPr>
        <w:t xml:space="preserve">at the rate of Baht </w:t>
      </w:r>
      <w:r w:rsidR="003536F9" w:rsidRPr="003536F9">
        <w:rPr>
          <w:rFonts w:ascii="Arial" w:hAnsi="Arial" w:cs="Arial"/>
          <w:color w:val="000000"/>
          <w:sz w:val="18"/>
          <w:szCs w:val="18"/>
          <w:lang w:val="en-GB"/>
        </w:rPr>
        <w:t>0</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80</w:t>
      </w:r>
      <w:r w:rsidRPr="003536F9">
        <w:rPr>
          <w:rFonts w:ascii="Arial" w:hAnsi="Arial" w:cs="Arial"/>
          <w:color w:val="000000"/>
          <w:sz w:val="18"/>
          <w:szCs w:val="18"/>
          <w:lang w:val="en-GB"/>
        </w:rPr>
        <w:t xml:space="preserve"> per share, </w:t>
      </w:r>
      <w:r w:rsidR="001E4925" w:rsidRPr="003536F9">
        <w:rPr>
          <w:rFonts w:ascii="Arial" w:hAnsi="Arial" w:cs="Arial"/>
          <w:color w:val="000000"/>
          <w:sz w:val="18"/>
          <w:szCs w:val="18"/>
          <w:lang w:val="en-GB"/>
        </w:rPr>
        <w:t>totaling</w:t>
      </w:r>
      <w:r w:rsidRPr="003536F9">
        <w:rPr>
          <w:rFonts w:ascii="Arial" w:hAnsi="Arial" w:cs="Arial"/>
          <w:color w:val="000000"/>
          <w:sz w:val="18"/>
          <w:szCs w:val="18"/>
          <w:lang w:val="en-GB"/>
        </w:rPr>
        <w:t xml:space="preserve"> Baht </w:t>
      </w:r>
      <w:r w:rsidR="003536F9" w:rsidRPr="003536F9">
        <w:rPr>
          <w:rFonts w:ascii="Arial" w:hAnsi="Arial" w:cs="Arial"/>
          <w:color w:val="000000"/>
          <w:sz w:val="18"/>
          <w:szCs w:val="18"/>
          <w:lang w:val="en-GB"/>
        </w:rPr>
        <w:t>9</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60</w:t>
      </w:r>
      <w:r w:rsidRPr="003536F9">
        <w:rPr>
          <w:rFonts w:ascii="Arial" w:hAnsi="Arial" w:cs="Arial"/>
          <w:color w:val="000000"/>
          <w:sz w:val="18"/>
          <w:szCs w:val="18"/>
          <w:lang w:val="en-GB"/>
        </w:rPr>
        <w:t xml:space="preserve"> million. The subsidiary made </w:t>
      </w:r>
      <w:r w:rsidR="008D65B6" w:rsidRPr="003536F9">
        <w:rPr>
          <w:rFonts w:ascii="Arial" w:hAnsi="Arial" w:cs="Arial"/>
          <w:color w:val="000000"/>
          <w:sz w:val="18"/>
          <w:szCs w:val="18"/>
          <w:lang w:val="en-GB"/>
        </w:rPr>
        <w:t>paid dividend</w:t>
      </w:r>
      <w:r w:rsidR="009F5398" w:rsidRPr="003536F9">
        <w:rPr>
          <w:rFonts w:ascii="Arial" w:hAnsi="Arial" w:cs="Arial"/>
          <w:color w:val="000000"/>
          <w:sz w:val="18"/>
          <w:szCs w:val="18"/>
          <w:lang w:val="en-GB"/>
        </w:rPr>
        <w:t>s</w:t>
      </w:r>
      <w:r w:rsidRPr="003536F9">
        <w:rPr>
          <w:rFonts w:ascii="Arial" w:hAnsi="Arial" w:cs="Arial"/>
          <w:color w:val="000000"/>
          <w:sz w:val="18"/>
          <w:szCs w:val="18"/>
          <w:lang w:val="en-GB"/>
        </w:rPr>
        <w:t xml:space="preserve"> to its shareholders in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w:t>
      </w:r>
    </w:p>
    <w:p w14:paraId="3F90E678" w14:textId="77777777" w:rsidR="00FD6F01" w:rsidRPr="003536F9" w:rsidRDefault="00FD6F01" w:rsidP="00FD6F01">
      <w:pPr>
        <w:overflowPunct/>
        <w:autoSpaceDE/>
        <w:autoSpaceDN/>
        <w:adjustRightInd/>
        <w:jc w:val="thaiDistribute"/>
        <w:textAlignment w:val="auto"/>
        <w:rPr>
          <w:rFonts w:ascii="Arial" w:eastAsia="Arial Unicode MS" w:hAnsi="Arial" w:cs="Arial"/>
          <w:color w:val="000000"/>
          <w:spacing w:val="-2"/>
          <w:sz w:val="16"/>
          <w:szCs w:val="16"/>
          <w:highlight w:val="yellow"/>
          <w:lang w:val="en-GB" w:eastAsia="x-none"/>
        </w:rPr>
      </w:pPr>
    </w:p>
    <w:p w14:paraId="73B54056" w14:textId="2DF721A0" w:rsidR="00FD6F01" w:rsidRPr="003536F9" w:rsidRDefault="00DC1D95" w:rsidP="00FD6F01">
      <w:pPr>
        <w:jc w:val="both"/>
        <w:rPr>
          <w:rFonts w:ascii="Arial" w:eastAsia="Arial Unicode MS" w:hAnsi="Arial" w:cs="Arial"/>
          <w:color w:val="000000"/>
          <w:sz w:val="18"/>
          <w:szCs w:val="18"/>
          <w:u w:val="single"/>
          <w:lang w:val="en-GB"/>
        </w:rPr>
      </w:pPr>
      <w:r w:rsidRPr="003536F9">
        <w:rPr>
          <w:rFonts w:ascii="Arial" w:eastAsia="Arial Unicode MS" w:hAnsi="Arial" w:cs="Arial"/>
          <w:color w:val="000000"/>
          <w:spacing w:val="-2"/>
          <w:sz w:val="26"/>
          <w:szCs w:val="26"/>
          <w:highlight w:val="yellow"/>
          <w:u w:val="single"/>
          <w:cs/>
          <w:lang w:val="en-IE" w:eastAsia="x-none"/>
        </w:rPr>
        <w:br w:type="page"/>
      </w:r>
    </w:p>
    <w:tbl>
      <w:tblPr>
        <w:tblW w:w="9461" w:type="dxa"/>
        <w:tblInd w:w="108" w:type="dxa"/>
        <w:tblLook w:val="04A0" w:firstRow="1" w:lastRow="0" w:firstColumn="1" w:lastColumn="0" w:noHBand="0" w:noVBand="1"/>
      </w:tblPr>
      <w:tblGrid>
        <w:gridCol w:w="6538"/>
        <w:gridCol w:w="1454"/>
        <w:gridCol w:w="1454"/>
        <w:gridCol w:w="15"/>
      </w:tblGrid>
      <w:tr w:rsidR="0060432E" w:rsidRPr="003536F9" w14:paraId="30B10543" w14:textId="77777777">
        <w:trPr>
          <w:trHeight w:val="386"/>
        </w:trPr>
        <w:tc>
          <w:tcPr>
            <w:tcW w:w="9461" w:type="dxa"/>
            <w:gridSpan w:val="4"/>
            <w:vAlign w:val="center"/>
          </w:tcPr>
          <w:p w14:paraId="0B720831" w14:textId="0EC020AC" w:rsidR="00FD6F01" w:rsidRPr="003536F9" w:rsidRDefault="003536F9">
            <w:pPr>
              <w:tabs>
                <w:tab w:val="left" w:pos="432"/>
              </w:tabs>
              <w:ind w:left="432" w:hanging="533"/>
              <w:rPr>
                <w:rFonts w:ascii="Arial" w:eastAsia="Arial Unicode MS" w:hAnsi="Arial" w:cs="Arial"/>
                <w:b/>
                <w:bCs/>
                <w:color w:val="000000"/>
                <w:sz w:val="18"/>
                <w:szCs w:val="18"/>
                <w:cs/>
                <w:lang w:val="en-GB"/>
              </w:rPr>
            </w:pPr>
            <w:bookmarkStart w:id="10" w:name="_Hlk63166291"/>
            <w:r w:rsidRPr="003536F9">
              <w:rPr>
                <w:rFonts w:ascii="Arial" w:eastAsia="Arial Unicode MS" w:hAnsi="Arial" w:cs="Arial"/>
                <w:b/>
                <w:bCs/>
                <w:color w:val="000000"/>
                <w:sz w:val="18"/>
                <w:szCs w:val="18"/>
                <w:lang w:val="en-GB"/>
              </w:rPr>
              <w:t>35</w:t>
            </w:r>
            <w:r w:rsidR="00FD6F01" w:rsidRPr="003536F9">
              <w:rPr>
                <w:rFonts w:ascii="Arial" w:eastAsia="Arial Unicode MS" w:hAnsi="Arial" w:cs="Arial"/>
                <w:b/>
                <w:bCs/>
                <w:color w:val="000000"/>
                <w:sz w:val="18"/>
                <w:szCs w:val="18"/>
                <w:cs/>
                <w:lang w:val="en-GB"/>
              </w:rPr>
              <w:tab/>
            </w:r>
            <w:r w:rsidR="00FD6F01" w:rsidRPr="003536F9">
              <w:rPr>
                <w:rFonts w:ascii="Arial" w:eastAsia="Arial Unicode MS" w:hAnsi="Arial" w:cs="Arial"/>
                <w:b/>
                <w:bCs/>
                <w:color w:val="000000"/>
                <w:sz w:val="18"/>
                <w:szCs w:val="18"/>
                <w:lang w:val="en-GB"/>
              </w:rPr>
              <w:t xml:space="preserve">Non-controlling interests </w:t>
            </w:r>
          </w:p>
        </w:tc>
      </w:tr>
      <w:bookmarkEnd w:id="10"/>
      <w:tr w:rsidR="0060432E" w:rsidRPr="003536F9" w14:paraId="7DD66538" w14:textId="77777777">
        <w:tblPrEx>
          <w:tblLook w:val="0000" w:firstRow="0" w:lastRow="0" w:firstColumn="0" w:lastColumn="0" w:noHBand="0" w:noVBand="0"/>
        </w:tblPrEx>
        <w:trPr>
          <w:gridAfter w:val="1"/>
          <w:wAfter w:w="15" w:type="dxa"/>
        </w:trPr>
        <w:tc>
          <w:tcPr>
            <w:tcW w:w="6538" w:type="dxa"/>
            <w:vAlign w:val="bottom"/>
          </w:tcPr>
          <w:p w14:paraId="12239D6E" w14:textId="77777777" w:rsidR="00FD6F01" w:rsidRPr="003536F9" w:rsidRDefault="00FD6F01">
            <w:pPr>
              <w:ind w:left="-105" w:right="-83"/>
              <w:jc w:val="both"/>
              <w:rPr>
                <w:rFonts w:ascii="Arial" w:hAnsi="Arial" w:cs="Arial"/>
                <w:b/>
                <w:bCs/>
                <w:snapToGrid w:val="0"/>
                <w:color w:val="000000"/>
                <w:sz w:val="18"/>
                <w:szCs w:val="18"/>
                <w:cs/>
                <w:lang w:val="en-GB" w:eastAsia="th-TH"/>
              </w:rPr>
            </w:pPr>
          </w:p>
        </w:tc>
        <w:tc>
          <w:tcPr>
            <w:tcW w:w="2908" w:type="dxa"/>
            <w:gridSpan w:val="2"/>
            <w:tcBorders>
              <w:bottom w:val="single" w:sz="4" w:space="0" w:color="auto"/>
            </w:tcBorders>
            <w:vAlign w:val="bottom"/>
          </w:tcPr>
          <w:p w14:paraId="7B5B4060" w14:textId="77777777" w:rsidR="00FD6F01" w:rsidRPr="003536F9" w:rsidRDefault="00FD6F01">
            <w:pPr>
              <w:pStyle w:val="a0"/>
              <w:ind w:left="-14" w:right="-72"/>
              <w:jc w:val="center"/>
              <w:rPr>
                <w:rFonts w:ascii="Arial" w:hAnsi="Arial" w:cs="Arial"/>
                <w:b/>
                <w:bCs/>
                <w:color w:val="000000"/>
                <w:sz w:val="18"/>
                <w:szCs w:val="18"/>
              </w:rPr>
            </w:pPr>
            <w:r w:rsidRPr="003536F9">
              <w:rPr>
                <w:rFonts w:ascii="Arial" w:hAnsi="Arial" w:cs="Arial"/>
                <w:b/>
                <w:bCs/>
                <w:color w:val="000000"/>
                <w:sz w:val="18"/>
                <w:szCs w:val="18"/>
              </w:rPr>
              <w:t>Consolidated</w:t>
            </w:r>
          </w:p>
          <w:p w14:paraId="76C1A4A6"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color w:val="000000"/>
                <w:sz w:val="18"/>
                <w:szCs w:val="18"/>
              </w:rPr>
              <w:t>financial statements</w:t>
            </w:r>
          </w:p>
        </w:tc>
      </w:tr>
      <w:tr w:rsidR="0060432E" w:rsidRPr="003536F9" w14:paraId="4FF0D5A6" w14:textId="77777777">
        <w:tblPrEx>
          <w:tblLook w:val="0000" w:firstRow="0" w:lastRow="0" w:firstColumn="0" w:lastColumn="0" w:noHBand="0" w:noVBand="0"/>
        </w:tblPrEx>
        <w:trPr>
          <w:gridAfter w:val="1"/>
          <w:wAfter w:w="15" w:type="dxa"/>
        </w:trPr>
        <w:tc>
          <w:tcPr>
            <w:tcW w:w="6538" w:type="dxa"/>
            <w:vAlign w:val="bottom"/>
          </w:tcPr>
          <w:p w14:paraId="24F60B5C" w14:textId="77777777" w:rsidR="00FD6F01" w:rsidRPr="003536F9" w:rsidRDefault="00FD6F01">
            <w:pPr>
              <w:ind w:left="-105" w:right="-83"/>
              <w:jc w:val="both"/>
              <w:rPr>
                <w:rFonts w:ascii="Arial" w:hAnsi="Arial" w:cs="Arial"/>
                <w:b/>
                <w:bCs/>
                <w:snapToGrid w:val="0"/>
                <w:color w:val="000000"/>
                <w:sz w:val="18"/>
                <w:szCs w:val="18"/>
                <w:cs/>
                <w:lang w:val="en-GB" w:eastAsia="th-TH"/>
              </w:rPr>
            </w:pPr>
          </w:p>
        </w:tc>
        <w:tc>
          <w:tcPr>
            <w:tcW w:w="1454" w:type="dxa"/>
            <w:tcBorders>
              <w:top w:val="single" w:sz="4" w:space="0" w:color="auto"/>
            </w:tcBorders>
            <w:vAlign w:val="bottom"/>
          </w:tcPr>
          <w:p w14:paraId="0E1E7F33" w14:textId="73D4ED78" w:rsidR="00FD6F01" w:rsidRPr="003536F9" w:rsidRDefault="00FD6F01" w:rsidP="00226AD4">
            <w:pPr>
              <w:pStyle w:val="a0"/>
              <w:tabs>
                <w:tab w:val="right" w:pos="1236"/>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2025</w:t>
            </w:r>
          </w:p>
        </w:tc>
        <w:tc>
          <w:tcPr>
            <w:tcW w:w="1454" w:type="dxa"/>
            <w:tcBorders>
              <w:top w:val="single" w:sz="4" w:space="0" w:color="auto"/>
            </w:tcBorders>
            <w:vAlign w:val="bottom"/>
          </w:tcPr>
          <w:p w14:paraId="43027289" w14:textId="1087FE7D" w:rsidR="00FD6F01" w:rsidRPr="003536F9" w:rsidRDefault="00FD6F01" w:rsidP="00226AD4">
            <w:pPr>
              <w:pStyle w:val="a0"/>
              <w:tabs>
                <w:tab w:val="right" w:pos="1236"/>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2024</w:t>
            </w:r>
          </w:p>
        </w:tc>
      </w:tr>
      <w:tr w:rsidR="0060432E" w:rsidRPr="003536F9" w14:paraId="1F870881" w14:textId="77777777">
        <w:tblPrEx>
          <w:tblLook w:val="0000" w:firstRow="0" w:lastRow="0" w:firstColumn="0" w:lastColumn="0" w:noHBand="0" w:noVBand="0"/>
        </w:tblPrEx>
        <w:trPr>
          <w:gridAfter w:val="1"/>
          <w:wAfter w:w="15" w:type="dxa"/>
        </w:trPr>
        <w:tc>
          <w:tcPr>
            <w:tcW w:w="6538" w:type="dxa"/>
            <w:vAlign w:val="bottom"/>
          </w:tcPr>
          <w:p w14:paraId="65412003" w14:textId="77777777" w:rsidR="00FD6F01" w:rsidRPr="003536F9" w:rsidRDefault="00FD6F01">
            <w:pPr>
              <w:ind w:left="-105" w:right="-83"/>
              <w:jc w:val="both"/>
              <w:rPr>
                <w:rFonts w:ascii="Arial" w:hAnsi="Arial" w:cs="Arial"/>
                <w:b/>
                <w:bCs/>
                <w:snapToGrid w:val="0"/>
                <w:color w:val="000000"/>
                <w:sz w:val="18"/>
                <w:szCs w:val="18"/>
                <w:cs/>
                <w:lang w:val="en-GB" w:eastAsia="th-TH"/>
              </w:rPr>
            </w:pPr>
          </w:p>
        </w:tc>
        <w:tc>
          <w:tcPr>
            <w:tcW w:w="1454" w:type="dxa"/>
            <w:tcBorders>
              <w:bottom w:val="single" w:sz="4" w:space="0" w:color="auto"/>
            </w:tcBorders>
            <w:vAlign w:val="bottom"/>
          </w:tcPr>
          <w:p w14:paraId="0E7603B6" w14:textId="77777777" w:rsidR="00FD6F01" w:rsidRPr="003536F9" w:rsidRDefault="00FD6F01" w:rsidP="00226AD4">
            <w:pPr>
              <w:pStyle w:val="a0"/>
              <w:tabs>
                <w:tab w:val="right" w:pos="1236"/>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54" w:type="dxa"/>
            <w:tcBorders>
              <w:bottom w:val="single" w:sz="4" w:space="0" w:color="auto"/>
            </w:tcBorders>
            <w:vAlign w:val="bottom"/>
          </w:tcPr>
          <w:p w14:paraId="607910D1" w14:textId="77777777" w:rsidR="00FD6F01" w:rsidRPr="003536F9" w:rsidRDefault="00FD6F01" w:rsidP="00226AD4">
            <w:pPr>
              <w:pStyle w:val="a0"/>
              <w:tabs>
                <w:tab w:val="right" w:pos="1236"/>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60432E" w:rsidRPr="003536F9" w14:paraId="4E22BA71" w14:textId="77777777">
        <w:tblPrEx>
          <w:tblLook w:val="0000" w:firstRow="0" w:lastRow="0" w:firstColumn="0" w:lastColumn="0" w:noHBand="0" w:noVBand="0"/>
        </w:tblPrEx>
        <w:trPr>
          <w:gridAfter w:val="1"/>
          <w:wAfter w:w="15" w:type="dxa"/>
        </w:trPr>
        <w:tc>
          <w:tcPr>
            <w:tcW w:w="6538" w:type="dxa"/>
            <w:vAlign w:val="bottom"/>
          </w:tcPr>
          <w:p w14:paraId="1A5E09E4" w14:textId="77777777" w:rsidR="00FD6F01" w:rsidRPr="003536F9" w:rsidRDefault="00FD6F01">
            <w:pPr>
              <w:jc w:val="both"/>
              <w:rPr>
                <w:rFonts w:ascii="Arial" w:eastAsia="Arial Unicode MS" w:hAnsi="Arial" w:cs="Arial"/>
                <w:color w:val="000000"/>
                <w:sz w:val="18"/>
                <w:szCs w:val="18"/>
                <w:u w:val="single"/>
                <w:cs/>
                <w:lang w:val="en-GB"/>
              </w:rPr>
            </w:pPr>
          </w:p>
        </w:tc>
        <w:tc>
          <w:tcPr>
            <w:tcW w:w="1454" w:type="dxa"/>
            <w:tcBorders>
              <w:top w:val="single" w:sz="4" w:space="0" w:color="auto"/>
            </w:tcBorders>
            <w:vAlign w:val="bottom"/>
          </w:tcPr>
          <w:p w14:paraId="24AE3F2E" w14:textId="77777777" w:rsidR="00FD6F01" w:rsidRPr="003536F9" w:rsidRDefault="00FD6F01">
            <w:pPr>
              <w:jc w:val="both"/>
              <w:rPr>
                <w:rFonts w:ascii="Arial" w:eastAsia="Arial Unicode MS" w:hAnsi="Arial" w:cs="Arial"/>
                <w:color w:val="000000"/>
                <w:sz w:val="18"/>
                <w:szCs w:val="18"/>
                <w:u w:val="single"/>
                <w:lang w:val="en-GB"/>
              </w:rPr>
            </w:pPr>
          </w:p>
        </w:tc>
        <w:tc>
          <w:tcPr>
            <w:tcW w:w="1454" w:type="dxa"/>
            <w:tcBorders>
              <w:top w:val="single" w:sz="4" w:space="0" w:color="auto"/>
            </w:tcBorders>
            <w:vAlign w:val="bottom"/>
          </w:tcPr>
          <w:p w14:paraId="4BBA88E6" w14:textId="77777777" w:rsidR="00FD6F01" w:rsidRPr="003536F9" w:rsidRDefault="00FD6F01">
            <w:pPr>
              <w:jc w:val="both"/>
              <w:rPr>
                <w:rFonts w:ascii="Arial" w:eastAsia="Arial Unicode MS" w:hAnsi="Arial" w:cs="Arial"/>
                <w:color w:val="000000"/>
                <w:sz w:val="18"/>
                <w:szCs w:val="18"/>
                <w:u w:val="single"/>
                <w:lang w:val="en-GB"/>
              </w:rPr>
            </w:pPr>
          </w:p>
        </w:tc>
      </w:tr>
      <w:tr w:rsidR="0060432E" w:rsidRPr="003536F9" w14:paraId="17311453" w14:textId="77777777">
        <w:tblPrEx>
          <w:tblLook w:val="0000" w:firstRow="0" w:lastRow="0" w:firstColumn="0" w:lastColumn="0" w:noHBand="0" w:noVBand="0"/>
        </w:tblPrEx>
        <w:trPr>
          <w:gridAfter w:val="1"/>
          <w:wAfter w:w="15" w:type="dxa"/>
        </w:trPr>
        <w:tc>
          <w:tcPr>
            <w:tcW w:w="6538" w:type="dxa"/>
            <w:vAlign w:val="bottom"/>
          </w:tcPr>
          <w:p w14:paraId="2557678E" w14:textId="77777777" w:rsidR="00FD6F01" w:rsidRPr="003536F9" w:rsidRDefault="00FD6F01">
            <w:pPr>
              <w:ind w:left="-105"/>
              <w:rPr>
                <w:rFonts w:ascii="Arial" w:hAnsi="Arial" w:cs="Arial"/>
                <w:color w:val="000000"/>
                <w:sz w:val="18"/>
                <w:szCs w:val="18"/>
                <w:lang w:val="en-GB"/>
              </w:rPr>
            </w:pPr>
            <w:r w:rsidRPr="003536F9">
              <w:rPr>
                <w:rFonts w:ascii="Arial" w:hAnsi="Arial" w:cs="Arial"/>
                <w:color w:val="000000"/>
                <w:sz w:val="18"/>
                <w:szCs w:val="18"/>
                <w:lang w:val="en-GB"/>
              </w:rPr>
              <w:t>Beginning balance of the year</w:t>
            </w:r>
          </w:p>
        </w:tc>
        <w:tc>
          <w:tcPr>
            <w:tcW w:w="1454" w:type="dxa"/>
          </w:tcPr>
          <w:p w14:paraId="252C78A5" w14:textId="75CCE52E" w:rsidR="00FD6F01" w:rsidRPr="003536F9" w:rsidRDefault="003536F9" w:rsidP="00226AD4">
            <w:pPr>
              <w:tabs>
                <w:tab w:val="decimal" w:pos="1236"/>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1</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027</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727</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251</w:t>
            </w:r>
          </w:p>
        </w:tc>
        <w:tc>
          <w:tcPr>
            <w:tcW w:w="1454" w:type="dxa"/>
            <w:vAlign w:val="bottom"/>
          </w:tcPr>
          <w:p w14:paraId="361D256A" w14:textId="029A2AB0" w:rsidR="00FD6F01" w:rsidRPr="003536F9" w:rsidRDefault="003536F9" w:rsidP="00226AD4">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1</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067</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236</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521</w:t>
            </w:r>
          </w:p>
        </w:tc>
      </w:tr>
      <w:tr w:rsidR="0060432E" w:rsidRPr="003536F9" w14:paraId="6280261D" w14:textId="77777777">
        <w:tblPrEx>
          <w:tblLook w:val="0000" w:firstRow="0" w:lastRow="0" w:firstColumn="0" w:lastColumn="0" w:noHBand="0" w:noVBand="0"/>
        </w:tblPrEx>
        <w:trPr>
          <w:gridAfter w:val="1"/>
          <w:wAfter w:w="15" w:type="dxa"/>
        </w:trPr>
        <w:tc>
          <w:tcPr>
            <w:tcW w:w="6538" w:type="dxa"/>
            <w:vAlign w:val="bottom"/>
          </w:tcPr>
          <w:p w14:paraId="50E56C33" w14:textId="77777777" w:rsidR="00FD6F01" w:rsidRPr="003536F9" w:rsidRDefault="00FD6F01">
            <w:pPr>
              <w:ind w:left="-105"/>
              <w:rPr>
                <w:rFonts w:ascii="Arial" w:hAnsi="Arial" w:cs="Arial"/>
                <w:color w:val="000000"/>
                <w:sz w:val="18"/>
                <w:szCs w:val="18"/>
                <w:lang w:val="en-GB"/>
              </w:rPr>
            </w:pPr>
            <w:r w:rsidRPr="003536F9">
              <w:rPr>
                <w:rFonts w:ascii="Arial" w:hAnsi="Arial" w:cs="Arial"/>
                <w:color w:val="000000"/>
                <w:sz w:val="18"/>
                <w:szCs w:val="18"/>
                <w:lang w:val="en-GB"/>
              </w:rPr>
              <w:t>Share of net profit of subsidiaries</w:t>
            </w:r>
          </w:p>
        </w:tc>
        <w:tc>
          <w:tcPr>
            <w:tcW w:w="1454" w:type="dxa"/>
          </w:tcPr>
          <w:p w14:paraId="0C74B546" w14:textId="4CF76066" w:rsidR="00FD6F01" w:rsidRPr="003536F9" w:rsidRDefault="003536F9" w:rsidP="00226AD4">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46</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509</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274</w:t>
            </w:r>
          </w:p>
        </w:tc>
        <w:tc>
          <w:tcPr>
            <w:tcW w:w="1454" w:type="dxa"/>
          </w:tcPr>
          <w:p w14:paraId="745B029D" w14:textId="51BBDACB" w:rsidR="00FD6F01" w:rsidRPr="003536F9" w:rsidRDefault="003536F9" w:rsidP="00226AD4">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7</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760</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798</w:t>
            </w:r>
          </w:p>
        </w:tc>
      </w:tr>
      <w:tr w:rsidR="0060432E" w:rsidRPr="003536F9" w14:paraId="4744E120" w14:textId="77777777">
        <w:tblPrEx>
          <w:tblLook w:val="0000" w:firstRow="0" w:lastRow="0" w:firstColumn="0" w:lastColumn="0" w:noHBand="0" w:noVBand="0"/>
        </w:tblPrEx>
        <w:trPr>
          <w:gridAfter w:val="1"/>
          <w:wAfter w:w="15" w:type="dxa"/>
        </w:trPr>
        <w:tc>
          <w:tcPr>
            <w:tcW w:w="6538" w:type="dxa"/>
            <w:vAlign w:val="bottom"/>
          </w:tcPr>
          <w:p w14:paraId="694301B8" w14:textId="77777777" w:rsidR="00FD6F01" w:rsidRPr="003536F9" w:rsidRDefault="00FD6F01">
            <w:pPr>
              <w:ind w:left="-105"/>
              <w:rPr>
                <w:rFonts w:ascii="Arial" w:hAnsi="Arial" w:cs="Arial"/>
                <w:color w:val="000000"/>
                <w:sz w:val="18"/>
                <w:szCs w:val="18"/>
                <w:lang w:val="en-GB"/>
              </w:rPr>
            </w:pPr>
            <w:r w:rsidRPr="003536F9">
              <w:rPr>
                <w:rFonts w:ascii="Arial" w:hAnsi="Arial" w:cs="Arial"/>
                <w:color w:val="000000"/>
                <w:sz w:val="18"/>
                <w:szCs w:val="18"/>
                <w:lang w:val="en-GB"/>
              </w:rPr>
              <w:t xml:space="preserve">Decrease in non-controlling interests from dividend payment </w:t>
            </w:r>
            <w:r w:rsidRPr="003536F9">
              <w:rPr>
                <w:rFonts w:ascii="Arial" w:hAnsi="Arial" w:cs="Arial"/>
                <w:color w:val="000000"/>
                <w:spacing w:val="-4"/>
                <w:sz w:val="18"/>
                <w:szCs w:val="18"/>
                <w:lang w:val="en-GB"/>
              </w:rPr>
              <w:t>of subsidiaries</w:t>
            </w:r>
          </w:p>
        </w:tc>
        <w:tc>
          <w:tcPr>
            <w:tcW w:w="1454" w:type="dxa"/>
          </w:tcPr>
          <w:p w14:paraId="4AA5F238" w14:textId="6A163551" w:rsidR="00FD6F01" w:rsidRPr="003536F9" w:rsidRDefault="00FD6F01" w:rsidP="00226AD4">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18</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311</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945</w:t>
            </w:r>
            <w:r w:rsidRPr="003536F9">
              <w:rPr>
                <w:rFonts w:ascii="Arial" w:hAnsi="Arial" w:cs="Arial"/>
                <w:snapToGrid w:val="0"/>
                <w:color w:val="000000"/>
                <w:sz w:val="18"/>
                <w:szCs w:val="18"/>
                <w:lang w:val="en-GB" w:eastAsia="th-TH"/>
              </w:rPr>
              <w:t>)</w:t>
            </w:r>
          </w:p>
        </w:tc>
        <w:tc>
          <w:tcPr>
            <w:tcW w:w="1454" w:type="dxa"/>
          </w:tcPr>
          <w:p w14:paraId="5B4A2A48" w14:textId="1317A3B4" w:rsidR="00FD6F01" w:rsidRPr="003536F9" w:rsidRDefault="00FD6F01" w:rsidP="00226AD4">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59</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775</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911</w:t>
            </w:r>
            <w:r w:rsidRPr="003536F9">
              <w:rPr>
                <w:rFonts w:ascii="Arial" w:hAnsi="Arial" w:cs="Arial"/>
                <w:snapToGrid w:val="0"/>
                <w:color w:val="000000"/>
                <w:sz w:val="18"/>
                <w:szCs w:val="18"/>
                <w:lang w:val="en-GB" w:eastAsia="th-TH"/>
              </w:rPr>
              <w:t>)</w:t>
            </w:r>
          </w:p>
        </w:tc>
      </w:tr>
      <w:tr w:rsidR="004D11A3" w:rsidRPr="003536F9" w14:paraId="00A6FDE7" w14:textId="77777777">
        <w:tblPrEx>
          <w:tblLook w:val="0000" w:firstRow="0" w:lastRow="0" w:firstColumn="0" w:lastColumn="0" w:noHBand="0" w:noVBand="0"/>
        </w:tblPrEx>
        <w:trPr>
          <w:gridAfter w:val="1"/>
          <w:wAfter w:w="15" w:type="dxa"/>
        </w:trPr>
        <w:tc>
          <w:tcPr>
            <w:tcW w:w="6538" w:type="dxa"/>
            <w:vAlign w:val="bottom"/>
          </w:tcPr>
          <w:p w14:paraId="387D61B7" w14:textId="77777777" w:rsidR="004D11A3" w:rsidRPr="003536F9" w:rsidRDefault="004D11A3" w:rsidP="004D11A3">
            <w:pPr>
              <w:ind w:left="-105"/>
              <w:rPr>
                <w:rFonts w:ascii="Arial" w:hAnsi="Arial" w:cs="Arial"/>
                <w:color w:val="000000"/>
                <w:sz w:val="18"/>
                <w:szCs w:val="18"/>
                <w:lang w:val="en-GB"/>
              </w:rPr>
            </w:pPr>
            <w:r w:rsidRPr="003536F9">
              <w:rPr>
                <w:rFonts w:ascii="Arial" w:hAnsi="Arial" w:cs="Arial"/>
                <w:color w:val="000000"/>
                <w:spacing w:val="-2"/>
                <w:sz w:val="18"/>
                <w:szCs w:val="18"/>
                <w:lang w:val="en-GB"/>
              </w:rPr>
              <w:t>Adjustment of non-controlling interests</w:t>
            </w:r>
          </w:p>
        </w:tc>
        <w:tc>
          <w:tcPr>
            <w:tcW w:w="1454" w:type="dxa"/>
          </w:tcPr>
          <w:p w14:paraId="3D1A8232" w14:textId="028E1569" w:rsidR="004D11A3" w:rsidRPr="003536F9" w:rsidRDefault="004D11A3" w:rsidP="004D11A3">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54" w:type="dxa"/>
          </w:tcPr>
          <w:p w14:paraId="3D019467" w14:textId="3C4DA933" w:rsidR="004D11A3" w:rsidRPr="003536F9" w:rsidRDefault="003536F9" w:rsidP="004D11A3">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86</w:t>
            </w:r>
            <w:r w:rsidR="004D11A3"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500</w:t>
            </w:r>
          </w:p>
        </w:tc>
      </w:tr>
      <w:tr w:rsidR="004D11A3" w:rsidRPr="003536F9" w14:paraId="0B387517" w14:textId="77777777">
        <w:tblPrEx>
          <w:tblLook w:val="0000" w:firstRow="0" w:lastRow="0" w:firstColumn="0" w:lastColumn="0" w:noHBand="0" w:noVBand="0"/>
        </w:tblPrEx>
        <w:trPr>
          <w:gridAfter w:val="1"/>
          <w:wAfter w:w="15" w:type="dxa"/>
        </w:trPr>
        <w:tc>
          <w:tcPr>
            <w:tcW w:w="6538" w:type="dxa"/>
            <w:vAlign w:val="bottom"/>
          </w:tcPr>
          <w:p w14:paraId="2167292A" w14:textId="77777777" w:rsidR="004D11A3" w:rsidRPr="003536F9" w:rsidRDefault="004D11A3" w:rsidP="004D11A3">
            <w:pPr>
              <w:ind w:left="-105"/>
              <w:rPr>
                <w:rFonts w:ascii="Arial" w:hAnsi="Arial" w:cs="Arial"/>
                <w:color w:val="000000"/>
                <w:spacing w:val="-2"/>
                <w:sz w:val="18"/>
                <w:szCs w:val="18"/>
                <w:lang w:val="en-GB"/>
              </w:rPr>
            </w:pPr>
            <w:r w:rsidRPr="003536F9">
              <w:rPr>
                <w:rFonts w:ascii="Arial" w:hAnsi="Arial" w:cs="Arial"/>
                <w:color w:val="000000"/>
                <w:spacing w:val="-2"/>
                <w:sz w:val="18"/>
                <w:szCs w:val="18"/>
                <w:lang w:val="en-GB"/>
              </w:rPr>
              <w:t>Increase in non-controlling interests from capital increase of a subsidiary</w:t>
            </w:r>
          </w:p>
        </w:tc>
        <w:tc>
          <w:tcPr>
            <w:tcW w:w="1454" w:type="dxa"/>
          </w:tcPr>
          <w:p w14:paraId="0DA2E41D" w14:textId="3FCBAC62" w:rsidR="004D11A3" w:rsidRPr="003536F9" w:rsidRDefault="004D11A3" w:rsidP="004D11A3">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54" w:type="dxa"/>
          </w:tcPr>
          <w:p w14:paraId="3D15DFD3" w14:textId="6E161E80" w:rsidR="004D11A3" w:rsidRPr="003536F9" w:rsidRDefault="003536F9" w:rsidP="004D11A3">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11</w:t>
            </w:r>
            <w:r w:rsidR="004D11A3"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450</w:t>
            </w:r>
            <w:r w:rsidR="004D11A3"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759</w:t>
            </w:r>
          </w:p>
        </w:tc>
      </w:tr>
      <w:tr w:rsidR="0060432E" w:rsidRPr="003536F9" w14:paraId="0982BC6B" w14:textId="77777777">
        <w:tblPrEx>
          <w:tblLook w:val="0000" w:firstRow="0" w:lastRow="0" w:firstColumn="0" w:lastColumn="0" w:noHBand="0" w:noVBand="0"/>
        </w:tblPrEx>
        <w:trPr>
          <w:gridAfter w:val="1"/>
          <w:wAfter w:w="15" w:type="dxa"/>
        </w:trPr>
        <w:tc>
          <w:tcPr>
            <w:tcW w:w="6538" w:type="dxa"/>
            <w:vAlign w:val="bottom"/>
          </w:tcPr>
          <w:p w14:paraId="0FF09D78" w14:textId="77777777" w:rsidR="00FD6F01" w:rsidRPr="003536F9" w:rsidRDefault="00FD6F01">
            <w:pPr>
              <w:ind w:left="-105" w:right="-119"/>
              <w:rPr>
                <w:rFonts w:ascii="Arial" w:hAnsi="Arial" w:cs="Arial"/>
                <w:color w:val="000000"/>
                <w:spacing w:val="-2"/>
                <w:sz w:val="18"/>
                <w:szCs w:val="18"/>
                <w:lang w:val="en-GB"/>
              </w:rPr>
            </w:pPr>
            <w:r w:rsidRPr="003536F9">
              <w:rPr>
                <w:rFonts w:ascii="Arial" w:hAnsi="Arial" w:cs="Arial"/>
                <w:color w:val="000000"/>
                <w:spacing w:val="-2"/>
                <w:sz w:val="18"/>
                <w:szCs w:val="18"/>
                <w:lang w:val="en-GB"/>
              </w:rPr>
              <w:t>Increase in non-controlling interests from changes in shareholding interests</w:t>
            </w:r>
          </w:p>
        </w:tc>
        <w:tc>
          <w:tcPr>
            <w:tcW w:w="1454" w:type="dxa"/>
          </w:tcPr>
          <w:p w14:paraId="1CD5BB38" w14:textId="62C58869" w:rsidR="00FD6F01" w:rsidRPr="003536F9" w:rsidRDefault="003536F9" w:rsidP="00226AD4">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41</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055</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519</w:t>
            </w:r>
          </w:p>
        </w:tc>
        <w:tc>
          <w:tcPr>
            <w:tcW w:w="1454" w:type="dxa"/>
          </w:tcPr>
          <w:p w14:paraId="4E7C16C7" w14:textId="108DF78E" w:rsidR="00FD6F01" w:rsidRPr="003536F9" w:rsidRDefault="003536F9" w:rsidP="00226AD4">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5</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223</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938</w:t>
            </w:r>
          </w:p>
        </w:tc>
      </w:tr>
      <w:tr w:rsidR="0060432E" w:rsidRPr="003536F9" w14:paraId="00D5255A" w14:textId="77777777">
        <w:tblPrEx>
          <w:tblLook w:val="0000" w:firstRow="0" w:lastRow="0" w:firstColumn="0" w:lastColumn="0" w:noHBand="0" w:noVBand="0"/>
        </w:tblPrEx>
        <w:trPr>
          <w:gridAfter w:val="1"/>
          <w:wAfter w:w="15" w:type="dxa"/>
        </w:trPr>
        <w:tc>
          <w:tcPr>
            <w:tcW w:w="6538" w:type="dxa"/>
            <w:vAlign w:val="bottom"/>
          </w:tcPr>
          <w:p w14:paraId="77830C77" w14:textId="77777777" w:rsidR="00FD6F01" w:rsidRPr="003536F9" w:rsidRDefault="00FD6F01">
            <w:pPr>
              <w:ind w:left="-105" w:right="-119"/>
              <w:rPr>
                <w:rFonts w:ascii="Arial" w:hAnsi="Arial" w:cs="Arial"/>
                <w:color w:val="000000"/>
                <w:spacing w:val="-2"/>
                <w:sz w:val="18"/>
                <w:szCs w:val="18"/>
                <w:lang w:val="en-GB"/>
              </w:rPr>
            </w:pPr>
            <w:r w:rsidRPr="003536F9">
              <w:rPr>
                <w:rFonts w:ascii="Arial" w:hAnsi="Arial" w:cs="Arial"/>
                <w:color w:val="000000"/>
                <w:spacing w:val="-2"/>
                <w:sz w:val="18"/>
                <w:szCs w:val="18"/>
                <w:lang w:val="en-GB"/>
              </w:rPr>
              <w:t>Decrease in non-controlling interests from disposal of financial assets</w:t>
            </w:r>
          </w:p>
        </w:tc>
        <w:tc>
          <w:tcPr>
            <w:tcW w:w="1454" w:type="dxa"/>
          </w:tcPr>
          <w:p w14:paraId="11678FD1" w14:textId="53BF2D32" w:rsidR="00FD6F01" w:rsidRPr="003536F9" w:rsidRDefault="004D11A3" w:rsidP="00226AD4">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54" w:type="dxa"/>
          </w:tcPr>
          <w:p w14:paraId="55217D6A" w14:textId="3D7A4C54" w:rsidR="00FD6F01" w:rsidRPr="003536F9" w:rsidRDefault="00FD6F01" w:rsidP="00226AD4">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3</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435</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499</w:t>
            </w:r>
            <w:r w:rsidRPr="003536F9">
              <w:rPr>
                <w:rFonts w:ascii="Arial" w:hAnsi="Arial" w:cs="Arial"/>
                <w:snapToGrid w:val="0"/>
                <w:color w:val="000000"/>
                <w:sz w:val="18"/>
                <w:szCs w:val="18"/>
                <w:lang w:val="en-GB" w:eastAsia="th-TH"/>
              </w:rPr>
              <w:t>)</w:t>
            </w:r>
          </w:p>
        </w:tc>
      </w:tr>
      <w:tr w:rsidR="0060432E" w:rsidRPr="003536F9" w14:paraId="41B7D78B" w14:textId="77777777">
        <w:tblPrEx>
          <w:tblLook w:val="0000" w:firstRow="0" w:lastRow="0" w:firstColumn="0" w:lastColumn="0" w:noHBand="0" w:noVBand="0"/>
        </w:tblPrEx>
        <w:trPr>
          <w:gridAfter w:val="1"/>
          <w:wAfter w:w="15" w:type="dxa"/>
        </w:trPr>
        <w:tc>
          <w:tcPr>
            <w:tcW w:w="6538" w:type="dxa"/>
            <w:vAlign w:val="bottom"/>
          </w:tcPr>
          <w:p w14:paraId="0C069902" w14:textId="77777777" w:rsidR="00FD6F01" w:rsidRPr="003536F9" w:rsidRDefault="00FD6F01">
            <w:pPr>
              <w:ind w:left="-105" w:right="-119"/>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   measured at FVOCI of a subsidiary</w:t>
            </w:r>
          </w:p>
        </w:tc>
        <w:tc>
          <w:tcPr>
            <w:tcW w:w="1454" w:type="dxa"/>
          </w:tcPr>
          <w:p w14:paraId="742894C0" w14:textId="77777777" w:rsidR="00FD6F01" w:rsidRPr="003536F9" w:rsidRDefault="00FD6F01" w:rsidP="00226AD4">
            <w:pPr>
              <w:tabs>
                <w:tab w:val="decimal" w:pos="1236"/>
              </w:tabs>
              <w:ind w:right="-72"/>
              <w:jc w:val="both"/>
              <w:rPr>
                <w:rFonts w:ascii="Arial" w:hAnsi="Arial" w:cs="Arial"/>
                <w:snapToGrid w:val="0"/>
                <w:color w:val="000000"/>
                <w:sz w:val="18"/>
                <w:szCs w:val="18"/>
                <w:lang w:val="en-GB" w:eastAsia="th-TH"/>
              </w:rPr>
            </w:pPr>
          </w:p>
        </w:tc>
        <w:tc>
          <w:tcPr>
            <w:tcW w:w="1454" w:type="dxa"/>
            <w:vAlign w:val="bottom"/>
          </w:tcPr>
          <w:p w14:paraId="53DF89D7" w14:textId="77777777" w:rsidR="00FD6F01" w:rsidRPr="003536F9" w:rsidRDefault="00FD6F01" w:rsidP="00226AD4">
            <w:pPr>
              <w:tabs>
                <w:tab w:val="decimal" w:pos="1236"/>
              </w:tabs>
              <w:ind w:right="-72"/>
              <w:jc w:val="both"/>
              <w:rPr>
                <w:rFonts w:ascii="Arial" w:hAnsi="Arial" w:cs="Arial"/>
                <w:snapToGrid w:val="0"/>
                <w:color w:val="000000"/>
                <w:sz w:val="18"/>
                <w:szCs w:val="18"/>
                <w:lang w:val="en-GB" w:eastAsia="th-TH"/>
              </w:rPr>
            </w:pPr>
          </w:p>
        </w:tc>
      </w:tr>
      <w:tr w:rsidR="0060432E" w:rsidRPr="003536F9" w14:paraId="7B2CE338" w14:textId="77777777">
        <w:tblPrEx>
          <w:tblLook w:val="0000" w:firstRow="0" w:lastRow="0" w:firstColumn="0" w:lastColumn="0" w:noHBand="0" w:noVBand="0"/>
        </w:tblPrEx>
        <w:trPr>
          <w:gridAfter w:val="1"/>
          <w:wAfter w:w="15" w:type="dxa"/>
        </w:trPr>
        <w:tc>
          <w:tcPr>
            <w:tcW w:w="6538" w:type="dxa"/>
            <w:vAlign w:val="bottom"/>
          </w:tcPr>
          <w:p w14:paraId="44D4D28D" w14:textId="77777777" w:rsidR="00FD6F01" w:rsidRPr="003536F9" w:rsidRDefault="00FD6F01">
            <w:pPr>
              <w:ind w:left="-105" w:right="-119"/>
              <w:rPr>
                <w:rFonts w:ascii="Arial" w:hAnsi="Arial" w:cs="Arial"/>
                <w:color w:val="000000"/>
                <w:spacing w:val="-2"/>
                <w:sz w:val="18"/>
                <w:szCs w:val="18"/>
                <w:lang w:val="en-GB"/>
              </w:rPr>
            </w:pPr>
            <w:r w:rsidRPr="003536F9">
              <w:rPr>
                <w:rFonts w:ascii="Arial" w:hAnsi="Arial" w:cs="Arial"/>
                <w:color w:val="000000"/>
                <w:spacing w:val="-2"/>
                <w:sz w:val="18"/>
                <w:szCs w:val="18"/>
                <w:lang w:val="en-GB"/>
              </w:rPr>
              <w:t>Increase in non-controlling interests from share-based payment</w:t>
            </w:r>
          </w:p>
        </w:tc>
        <w:tc>
          <w:tcPr>
            <w:tcW w:w="1454" w:type="dxa"/>
            <w:tcBorders>
              <w:bottom w:val="single" w:sz="4" w:space="0" w:color="auto"/>
            </w:tcBorders>
          </w:tcPr>
          <w:p w14:paraId="339E4A02" w14:textId="702495E7" w:rsidR="00FD6F01" w:rsidRPr="003536F9" w:rsidRDefault="004D11A3" w:rsidP="00226AD4">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54" w:type="dxa"/>
            <w:tcBorders>
              <w:bottom w:val="single" w:sz="4" w:space="0" w:color="auto"/>
            </w:tcBorders>
            <w:vAlign w:val="bottom"/>
          </w:tcPr>
          <w:p w14:paraId="5A89FFF3" w14:textId="7BDABF15" w:rsidR="00FD6F01" w:rsidRPr="003536F9" w:rsidRDefault="00FD6F01" w:rsidP="00226AD4">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819</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855</w:t>
            </w:r>
            <w:r w:rsidRPr="003536F9">
              <w:rPr>
                <w:rFonts w:ascii="Arial" w:hAnsi="Arial" w:cs="Arial"/>
                <w:snapToGrid w:val="0"/>
                <w:color w:val="000000"/>
                <w:sz w:val="18"/>
                <w:szCs w:val="18"/>
                <w:lang w:val="en-GB" w:eastAsia="th-TH"/>
              </w:rPr>
              <w:t>)</w:t>
            </w:r>
          </w:p>
        </w:tc>
      </w:tr>
      <w:tr w:rsidR="0060432E" w:rsidRPr="003536F9" w14:paraId="079B24CA" w14:textId="77777777">
        <w:tblPrEx>
          <w:tblLook w:val="0000" w:firstRow="0" w:lastRow="0" w:firstColumn="0" w:lastColumn="0" w:noHBand="0" w:noVBand="0"/>
        </w:tblPrEx>
        <w:trPr>
          <w:gridAfter w:val="1"/>
          <w:wAfter w:w="15" w:type="dxa"/>
        </w:trPr>
        <w:tc>
          <w:tcPr>
            <w:tcW w:w="6538" w:type="dxa"/>
            <w:vAlign w:val="bottom"/>
          </w:tcPr>
          <w:p w14:paraId="0415C24D" w14:textId="77777777" w:rsidR="00FD6F01" w:rsidRPr="003536F9" w:rsidRDefault="00FD6F01">
            <w:pPr>
              <w:jc w:val="both"/>
              <w:rPr>
                <w:rFonts w:ascii="Arial" w:eastAsia="Arial Unicode MS" w:hAnsi="Arial" w:cs="Arial"/>
                <w:color w:val="000000"/>
                <w:sz w:val="18"/>
                <w:szCs w:val="18"/>
                <w:u w:val="single"/>
                <w:cs/>
                <w:lang w:val="en-GB"/>
              </w:rPr>
            </w:pPr>
          </w:p>
        </w:tc>
        <w:tc>
          <w:tcPr>
            <w:tcW w:w="1454" w:type="dxa"/>
            <w:tcBorders>
              <w:top w:val="single" w:sz="4" w:space="0" w:color="auto"/>
            </w:tcBorders>
            <w:vAlign w:val="bottom"/>
          </w:tcPr>
          <w:p w14:paraId="51CBA743" w14:textId="77777777" w:rsidR="00FD6F01" w:rsidRPr="003536F9" w:rsidRDefault="00FD6F01" w:rsidP="00226AD4">
            <w:pPr>
              <w:tabs>
                <w:tab w:val="decimal" w:pos="1236"/>
              </w:tabs>
              <w:ind w:right="-72"/>
              <w:jc w:val="both"/>
              <w:rPr>
                <w:rFonts w:ascii="Arial" w:hAnsi="Arial" w:cs="Arial"/>
                <w:snapToGrid w:val="0"/>
                <w:color w:val="000000"/>
                <w:sz w:val="18"/>
                <w:szCs w:val="18"/>
                <w:lang w:val="en-GB" w:eastAsia="th-TH"/>
              </w:rPr>
            </w:pPr>
          </w:p>
        </w:tc>
        <w:tc>
          <w:tcPr>
            <w:tcW w:w="1454" w:type="dxa"/>
            <w:tcBorders>
              <w:top w:val="single" w:sz="4" w:space="0" w:color="auto"/>
            </w:tcBorders>
            <w:vAlign w:val="bottom"/>
          </w:tcPr>
          <w:p w14:paraId="0CDCA463" w14:textId="77777777" w:rsidR="00FD6F01" w:rsidRPr="003536F9" w:rsidRDefault="00FD6F01" w:rsidP="00226AD4">
            <w:pPr>
              <w:tabs>
                <w:tab w:val="decimal" w:pos="1236"/>
              </w:tabs>
              <w:ind w:right="-72"/>
              <w:jc w:val="both"/>
              <w:rPr>
                <w:rFonts w:ascii="Arial" w:hAnsi="Arial" w:cs="Arial"/>
                <w:snapToGrid w:val="0"/>
                <w:color w:val="000000"/>
                <w:sz w:val="18"/>
                <w:szCs w:val="18"/>
                <w:lang w:val="en-GB" w:eastAsia="th-TH"/>
              </w:rPr>
            </w:pPr>
          </w:p>
        </w:tc>
      </w:tr>
      <w:tr w:rsidR="0060432E" w:rsidRPr="003536F9" w14:paraId="4702411D" w14:textId="77777777">
        <w:tblPrEx>
          <w:tblLook w:val="0000" w:firstRow="0" w:lastRow="0" w:firstColumn="0" w:lastColumn="0" w:noHBand="0" w:noVBand="0"/>
        </w:tblPrEx>
        <w:trPr>
          <w:gridAfter w:val="1"/>
          <w:wAfter w:w="15" w:type="dxa"/>
        </w:trPr>
        <w:tc>
          <w:tcPr>
            <w:tcW w:w="6538" w:type="dxa"/>
            <w:vAlign w:val="bottom"/>
          </w:tcPr>
          <w:p w14:paraId="65DEFD0C" w14:textId="77777777" w:rsidR="00FD6F01" w:rsidRPr="003536F9" w:rsidRDefault="00FD6F01">
            <w:pPr>
              <w:ind w:left="-105"/>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Ending balance </w:t>
            </w:r>
            <w:r w:rsidRPr="003536F9">
              <w:rPr>
                <w:rFonts w:ascii="Arial" w:hAnsi="Arial" w:cs="Arial"/>
                <w:color w:val="000000"/>
                <w:sz w:val="18"/>
                <w:szCs w:val="18"/>
                <w:lang w:val="en-GB"/>
              </w:rPr>
              <w:t>of the year</w:t>
            </w:r>
          </w:p>
        </w:tc>
        <w:tc>
          <w:tcPr>
            <w:tcW w:w="1454" w:type="dxa"/>
            <w:tcBorders>
              <w:bottom w:val="single" w:sz="4" w:space="0" w:color="auto"/>
            </w:tcBorders>
          </w:tcPr>
          <w:p w14:paraId="369EA0E2" w14:textId="36923CCC" w:rsidR="00FD6F01" w:rsidRPr="003536F9" w:rsidRDefault="003536F9" w:rsidP="00226AD4">
            <w:pPr>
              <w:tabs>
                <w:tab w:val="decimal" w:pos="1236"/>
              </w:tabs>
              <w:ind w:right="-72"/>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1</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096</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980</w:t>
            </w:r>
            <w:r w:rsidR="00FD6F01"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099</w:t>
            </w:r>
          </w:p>
        </w:tc>
        <w:tc>
          <w:tcPr>
            <w:tcW w:w="1454" w:type="dxa"/>
            <w:tcBorders>
              <w:bottom w:val="single" w:sz="4" w:space="0" w:color="auto"/>
            </w:tcBorders>
          </w:tcPr>
          <w:p w14:paraId="7E8ECAAD" w14:textId="18516DB1" w:rsidR="00FD6F01" w:rsidRPr="003536F9" w:rsidRDefault="003536F9" w:rsidP="00226AD4">
            <w:pPr>
              <w:pStyle w:val="a0"/>
              <w:tabs>
                <w:tab w:val="decimal" w:pos="1236"/>
              </w:tabs>
              <w:ind w:left="-14" w:right="-72"/>
              <w:jc w:val="both"/>
              <w:rPr>
                <w:rFonts w:ascii="Arial" w:eastAsia="Times New Roman" w:hAnsi="Arial" w:cs="Arial"/>
                <w:snapToGrid w:val="0"/>
                <w:color w:val="000000"/>
                <w:sz w:val="18"/>
                <w:szCs w:val="18"/>
                <w:lang w:eastAsia="th-TH"/>
              </w:rPr>
            </w:pPr>
            <w:r w:rsidRPr="003536F9">
              <w:rPr>
                <w:rFonts w:ascii="Arial" w:eastAsia="Times New Roman" w:hAnsi="Arial" w:cs="Arial"/>
                <w:snapToGrid w:val="0"/>
                <w:color w:val="000000"/>
                <w:sz w:val="18"/>
                <w:szCs w:val="18"/>
                <w:lang w:eastAsia="th-TH"/>
              </w:rPr>
              <w:t>1</w:t>
            </w:r>
            <w:r w:rsidR="00FD6F01" w:rsidRPr="003536F9">
              <w:rPr>
                <w:rFonts w:ascii="Arial" w:eastAsia="Times New Roman" w:hAnsi="Arial" w:cs="Arial"/>
                <w:snapToGrid w:val="0"/>
                <w:color w:val="000000"/>
                <w:sz w:val="18"/>
                <w:szCs w:val="18"/>
                <w:lang w:eastAsia="th-TH"/>
              </w:rPr>
              <w:t>,</w:t>
            </w:r>
            <w:r w:rsidRPr="003536F9">
              <w:rPr>
                <w:rFonts w:ascii="Arial" w:eastAsia="Times New Roman" w:hAnsi="Arial" w:cs="Arial"/>
                <w:snapToGrid w:val="0"/>
                <w:color w:val="000000"/>
                <w:sz w:val="18"/>
                <w:szCs w:val="18"/>
                <w:lang w:eastAsia="th-TH"/>
              </w:rPr>
              <w:t>027</w:t>
            </w:r>
            <w:r w:rsidR="00FD6F01" w:rsidRPr="003536F9">
              <w:rPr>
                <w:rFonts w:ascii="Arial" w:eastAsia="Times New Roman" w:hAnsi="Arial" w:cs="Arial"/>
                <w:snapToGrid w:val="0"/>
                <w:color w:val="000000"/>
                <w:sz w:val="18"/>
                <w:szCs w:val="18"/>
                <w:lang w:eastAsia="th-TH"/>
              </w:rPr>
              <w:t>,</w:t>
            </w:r>
            <w:r w:rsidRPr="003536F9">
              <w:rPr>
                <w:rFonts w:ascii="Arial" w:eastAsia="Times New Roman" w:hAnsi="Arial" w:cs="Arial"/>
                <w:snapToGrid w:val="0"/>
                <w:color w:val="000000"/>
                <w:sz w:val="18"/>
                <w:szCs w:val="18"/>
                <w:lang w:eastAsia="th-TH"/>
              </w:rPr>
              <w:t>727</w:t>
            </w:r>
            <w:r w:rsidR="00FD6F01" w:rsidRPr="003536F9">
              <w:rPr>
                <w:rFonts w:ascii="Arial" w:eastAsia="Times New Roman" w:hAnsi="Arial" w:cs="Arial"/>
                <w:snapToGrid w:val="0"/>
                <w:color w:val="000000"/>
                <w:sz w:val="18"/>
                <w:szCs w:val="18"/>
                <w:lang w:eastAsia="th-TH"/>
              </w:rPr>
              <w:t>,</w:t>
            </w:r>
            <w:r w:rsidRPr="003536F9">
              <w:rPr>
                <w:rFonts w:ascii="Arial" w:eastAsia="Times New Roman" w:hAnsi="Arial" w:cs="Arial"/>
                <w:snapToGrid w:val="0"/>
                <w:color w:val="000000"/>
                <w:sz w:val="18"/>
                <w:szCs w:val="18"/>
                <w:lang w:eastAsia="th-TH"/>
              </w:rPr>
              <w:t>251</w:t>
            </w:r>
          </w:p>
        </w:tc>
      </w:tr>
    </w:tbl>
    <w:p w14:paraId="678E2749" w14:textId="76D64588" w:rsidR="00FD6F01" w:rsidRPr="003536F9" w:rsidRDefault="00FD6F01" w:rsidP="00FD6F01">
      <w:pPr>
        <w:jc w:val="both"/>
        <w:rPr>
          <w:rFonts w:ascii="Arial" w:eastAsia="Arial Unicode MS" w:hAnsi="Arial" w:cs="Arial"/>
          <w:color w:val="000000"/>
          <w:sz w:val="18"/>
          <w:szCs w:val="18"/>
          <w:u w:val="single"/>
          <w:lang w:val="en-GB"/>
        </w:rPr>
      </w:pPr>
    </w:p>
    <w:p w14:paraId="335F7823" w14:textId="77777777" w:rsidR="00226AD4" w:rsidRPr="003536F9" w:rsidRDefault="00226AD4" w:rsidP="00FD6F01">
      <w:pPr>
        <w:jc w:val="both"/>
        <w:rPr>
          <w:rFonts w:ascii="Arial" w:eastAsia="Arial Unicode MS" w:hAnsi="Arial" w:cs="Arial"/>
          <w:color w:val="000000"/>
          <w:sz w:val="18"/>
          <w:szCs w:val="18"/>
          <w:u w:val="single"/>
          <w:lang w:val="en-GB"/>
        </w:rPr>
      </w:pPr>
    </w:p>
    <w:tbl>
      <w:tblPr>
        <w:tblW w:w="9461" w:type="dxa"/>
        <w:tblInd w:w="108" w:type="dxa"/>
        <w:tblLook w:val="04A0" w:firstRow="1" w:lastRow="0" w:firstColumn="1" w:lastColumn="0" w:noHBand="0" w:noVBand="1"/>
      </w:tblPr>
      <w:tblGrid>
        <w:gridCol w:w="9461"/>
      </w:tblGrid>
      <w:tr w:rsidR="0060432E" w:rsidRPr="003536F9" w14:paraId="5994E8E1" w14:textId="77777777">
        <w:trPr>
          <w:trHeight w:val="386"/>
        </w:trPr>
        <w:tc>
          <w:tcPr>
            <w:tcW w:w="9461" w:type="dxa"/>
            <w:vAlign w:val="center"/>
          </w:tcPr>
          <w:p w14:paraId="53861307" w14:textId="5E8366EB" w:rsidR="00FD6F01" w:rsidRPr="003536F9" w:rsidRDefault="00FD6F01">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36</w:t>
            </w:r>
            <w:r w:rsidRPr="003536F9">
              <w:rPr>
                <w:rFonts w:ascii="Arial" w:eastAsia="Arial Unicode MS" w:hAnsi="Arial" w:cs="Arial"/>
                <w:b/>
                <w:bCs/>
                <w:color w:val="000000"/>
                <w:sz w:val="18"/>
                <w:szCs w:val="18"/>
                <w:cs/>
                <w:lang w:val="en-GB"/>
              </w:rPr>
              <w:tab/>
            </w:r>
            <w:r w:rsidRPr="003536F9">
              <w:rPr>
                <w:rFonts w:ascii="Arial" w:eastAsia="Arial Unicode MS" w:hAnsi="Arial" w:cs="Arial"/>
                <w:b/>
                <w:bCs/>
                <w:color w:val="000000"/>
                <w:sz w:val="18"/>
                <w:szCs w:val="18"/>
                <w:lang w:val="en-GB"/>
              </w:rPr>
              <w:t>Other income</w:t>
            </w:r>
          </w:p>
        </w:tc>
      </w:tr>
    </w:tbl>
    <w:p w14:paraId="70909DD2" w14:textId="77777777" w:rsidR="00226AD4" w:rsidRPr="003536F9" w:rsidRDefault="00226AD4" w:rsidP="00226AD4">
      <w:pPr>
        <w:jc w:val="both"/>
        <w:rPr>
          <w:rFonts w:ascii="Arial" w:eastAsia="Arial Unicode MS" w:hAnsi="Arial" w:cs="Arial"/>
          <w:color w:val="000000"/>
          <w:sz w:val="18"/>
          <w:szCs w:val="18"/>
          <w:u w:val="single"/>
          <w:lang w:val="en-GB"/>
        </w:rPr>
      </w:pPr>
    </w:p>
    <w:tbl>
      <w:tblPr>
        <w:tblW w:w="9461" w:type="dxa"/>
        <w:tblInd w:w="108" w:type="dxa"/>
        <w:tblLook w:val="0000" w:firstRow="0" w:lastRow="0" w:firstColumn="0" w:lastColumn="0" w:noHBand="0" w:noVBand="0"/>
      </w:tblPr>
      <w:tblGrid>
        <w:gridCol w:w="3653"/>
        <w:gridCol w:w="1541"/>
        <w:gridCol w:w="1367"/>
        <w:gridCol w:w="1541"/>
        <w:gridCol w:w="1359"/>
      </w:tblGrid>
      <w:tr w:rsidR="0060432E" w:rsidRPr="003536F9" w14:paraId="798BFF01" w14:textId="77777777">
        <w:tc>
          <w:tcPr>
            <w:tcW w:w="3653" w:type="dxa"/>
            <w:vAlign w:val="bottom"/>
          </w:tcPr>
          <w:p w14:paraId="40B6EAD0" w14:textId="77777777" w:rsidR="00FD6F01" w:rsidRPr="003536F9" w:rsidRDefault="00FD6F01">
            <w:pPr>
              <w:ind w:left="-86"/>
              <w:rPr>
                <w:rFonts w:ascii="Arial" w:hAnsi="Arial" w:cs="Arial"/>
                <w:snapToGrid w:val="0"/>
                <w:color w:val="000000"/>
                <w:spacing w:val="-6"/>
                <w:sz w:val="18"/>
                <w:szCs w:val="18"/>
                <w:lang w:val="en-GB" w:eastAsia="th-TH"/>
              </w:rPr>
            </w:pPr>
          </w:p>
          <w:p w14:paraId="445AF6B1" w14:textId="77777777" w:rsidR="00FD6F01" w:rsidRPr="003536F9" w:rsidRDefault="00FD6F01">
            <w:pPr>
              <w:ind w:left="-86"/>
              <w:rPr>
                <w:rFonts w:ascii="Arial" w:hAnsi="Arial" w:cs="Arial"/>
                <w:snapToGrid w:val="0"/>
                <w:color w:val="000000"/>
                <w:spacing w:val="-6"/>
                <w:sz w:val="18"/>
                <w:szCs w:val="18"/>
                <w:lang w:val="en-GB" w:eastAsia="th-TH"/>
              </w:rPr>
            </w:pPr>
          </w:p>
        </w:tc>
        <w:tc>
          <w:tcPr>
            <w:tcW w:w="2908" w:type="dxa"/>
            <w:gridSpan w:val="2"/>
            <w:tcBorders>
              <w:bottom w:val="single" w:sz="4" w:space="0" w:color="auto"/>
            </w:tcBorders>
            <w:vAlign w:val="bottom"/>
          </w:tcPr>
          <w:p w14:paraId="70B6C8ED"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2F472A21"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900" w:type="dxa"/>
            <w:gridSpan w:val="2"/>
            <w:tcBorders>
              <w:bottom w:val="single" w:sz="4" w:space="0" w:color="auto"/>
            </w:tcBorders>
            <w:vAlign w:val="bottom"/>
          </w:tcPr>
          <w:p w14:paraId="5827FB8B"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10E9EF3F"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214601" w:rsidRPr="003536F9" w14:paraId="74B1B93C" w14:textId="77777777" w:rsidTr="00214601">
        <w:tc>
          <w:tcPr>
            <w:tcW w:w="3653" w:type="dxa"/>
            <w:vAlign w:val="bottom"/>
          </w:tcPr>
          <w:p w14:paraId="417AF472" w14:textId="77777777" w:rsidR="00214601" w:rsidRPr="003536F9" w:rsidRDefault="00214601">
            <w:pPr>
              <w:ind w:left="-86"/>
              <w:rPr>
                <w:rFonts w:ascii="Arial" w:hAnsi="Arial" w:cs="Arial"/>
                <w:snapToGrid w:val="0"/>
                <w:color w:val="000000"/>
                <w:spacing w:val="-6"/>
                <w:sz w:val="18"/>
                <w:szCs w:val="18"/>
                <w:lang w:val="en-GB" w:eastAsia="th-TH"/>
              </w:rPr>
            </w:pPr>
          </w:p>
        </w:tc>
        <w:tc>
          <w:tcPr>
            <w:tcW w:w="1541" w:type="dxa"/>
            <w:tcBorders>
              <w:top w:val="single" w:sz="4" w:space="0" w:color="auto"/>
            </w:tcBorders>
            <w:vAlign w:val="center"/>
          </w:tcPr>
          <w:p w14:paraId="2500858B" w14:textId="77777777" w:rsidR="00214601" w:rsidRPr="003536F9" w:rsidRDefault="00214601" w:rsidP="00226AD4">
            <w:pPr>
              <w:pStyle w:val="a0"/>
              <w:tabs>
                <w:tab w:val="right" w:pos="1277"/>
              </w:tabs>
              <w:ind w:right="-72"/>
              <w:jc w:val="both"/>
              <w:rPr>
                <w:rFonts w:ascii="Arial" w:hAnsi="Arial" w:cs="Arial"/>
                <w:b/>
                <w:bCs/>
                <w:color w:val="000000"/>
                <w:sz w:val="18"/>
                <w:szCs w:val="18"/>
              </w:rPr>
            </w:pPr>
          </w:p>
        </w:tc>
        <w:tc>
          <w:tcPr>
            <w:tcW w:w="1367" w:type="dxa"/>
            <w:tcBorders>
              <w:top w:val="single" w:sz="4" w:space="0" w:color="auto"/>
            </w:tcBorders>
            <w:vAlign w:val="center"/>
          </w:tcPr>
          <w:p w14:paraId="200FEDF4" w14:textId="343ACC3F" w:rsidR="00214601" w:rsidRPr="003536F9" w:rsidRDefault="00214601">
            <w:pPr>
              <w:pStyle w:val="a0"/>
              <w:tabs>
                <w:tab w:val="right" w:pos="1154"/>
              </w:tabs>
              <w:ind w:right="-72"/>
              <w:jc w:val="both"/>
              <w:rPr>
                <w:rFonts w:ascii="Arial" w:hAnsi="Arial" w:cs="Arial"/>
                <w:b/>
                <w:bCs/>
                <w:color w:val="000000"/>
                <w:sz w:val="18"/>
                <w:szCs w:val="18"/>
              </w:rPr>
            </w:pPr>
            <w:r w:rsidRPr="003536F9">
              <w:rPr>
                <w:rFonts w:ascii="Arial" w:hAnsi="Arial" w:cs="Arial"/>
                <w:b/>
                <w:bCs/>
                <w:color w:val="000000"/>
                <w:sz w:val="18"/>
                <w:szCs w:val="18"/>
              </w:rPr>
              <w:t>(Reclassified)</w:t>
            </w:r>
          </w:p>
        </w:tc>
        <w:tc>
          <w:tcPr>
            <w:tcW w:w="1541" w:type="dxa"/>
            <w:tcBorders>
              <w:top w:val="single" w:sz="4" w:space="0" w:color="auto"/>
            </w:tcBorders>
            <w:vAlign w:val="center"/>
          </w:tcPr>
          <w:p w14:paraId="1E2875EC" w14:textId="77777777" w:rsidR="00214601" w:rsidRPr="003536F9" w:rsidRDefault="00214601" w:rsidP="00226AD4">
            <w:pPr>
              <w:pStyle w:val="a0"/>
              <w:tabs>
                <w:tab w:val="right" w:pos="1317"/>
              </w:tabs>
              <w:ind w:right="-72"/>
              <w:jc w:val="both"/>
              <w:rPr>
                <w:rFonts w:ascii="Arial" w:hAnsi="Arial" w:cs="Arial"/>
                <w:b/>
                <w:bCs/>
                <w:color w:val="000000"/>
                <w:sz w:val="18"/>
                <w:szCs w:val="18"/>
              </w:rPr>
            </w:pPr>
          </w:p>
        </w:tc>
        <w:tc>
          <w:tcPr>
            <w:tcW w:w="1359" w:type="dxa"/>
            <w:tcBorders>
              <w:top w:val="single" w:sz="4" w:space="0" w:color="auto"/>
            </w:tcBorders>
            <w:vAlign w:val="center"/>
          </w:tcPr>
          <w:p w14:paraId="11408EC4" w14:textId="055614F0" w:rsidR="00214601" w:rsidRPr="003536F9" w:rsidRDefault="00214601">
            <w:pPr>
              <w:pStyle w:val="a0"/>
              <w:tabs>
                <w:tab w:val="right" w:pos="1154"/>
              </w:tabs>
              <w:ind w:right="-72"/>
              <w:jc w:val="both"/>
              <w:rPr>
                <w:rFonts w:ascii="Arial" w:hAnsi="Arial" w:cs="Arial"/>
                <w:b/>
                <w:bCs/>
                <w:color w:val="000000"/>
                <w:sz w:val="18"/>
                <w:szCs w:val="18"/>
              </w:rPr>
            </w:pPr>
            <w:r w:rsidRPr="003536F9">
              <w:rPr>
                <w:rFonts w:ascii="Arial" w:hAnsi="Arial" w:cs="Arial"/>
                <w:b/>
                <w:bCs/>
                <w:color w:val="000000"/>
                <w:sz w:val="18"/>
                <w:szCs w:val="18"/>
              </w:rPr>
              <w:t>(Reclassified)</w:t>
            </w:r>
          </w:p>
        </w:tc>
      </w:tr>
      <w:tr w:rsidR="0060432E" w:rsidRPr="003536F9" w14:paraId="6D0F5014" w14:textId="77777777" w:rsidTr="00214601">
        <w:tc>
          <w:tcPr>
            <w:tcW w:w="3653" w:type="dxa"/>
            <w:vAlign w:val="bottom"/>
          </w:tcPr>
          <w:p w14:paraId="0AC2AF45" w14:textId="77777777" w:rsidR="00FD6F01" w:rsidRPr="003536F9" w:rsidRDefault="00FD6F01">
            <w:pPr>
              <w:ind w:left="-86"/>
              <w:rPr>
                <w:rFonts w:ascii="Arial" w:hAnsi="Arial" w:cs="Arial"/>
                <w:snapToGrid w:val="0"/>
                <w:color w:val="000000"/>
                <w:spacing w:val="-6"/>
                <w:sz w:val="18"/>
                <w:szCs w:val="18"/>
                <w:lang w:val="en-GB" w:eastAsia="th-TH"/>
              </w:rPr>
            </w:pPr>
          </w:p>
        </w:tc>
        <w:tc>
          <w:tcPr>
            <w:tcW w:w="1541" w:type="dxa"/>
            <w:vAlign w:val="center"/>
          </w:tcPr>
          <w:p w14:paraId="69CA9EBD" w14:textId="77777777" w:rsidR="00FD6F01" w:rsidRPr="003536F9" w:rsidRDefault="00FD6F01" w:rsidP="004D11A3">
            <w:pPr>
              <w:pStyle w:val="a0"/>
              <w:tabs>
                <w:tab w:val="right" w:pos="1330"/>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367" w:type="dxa"/>
            <w:vAlign w:val="center"/>
          </w:tcPr>
          <w:p w14:paraId="1D38AD1A" w14:textId="77777777" w:rsidR="00FD6F01" w:rsidRPr="003536F9" w:rsidRDefault="00FD6F01">
            <w:pPr>
              <w:pStyle w:val="a0"/>
              <w:tabs>
                <w:tab w:val="right" w:pos="115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541" w:type="dxa"/>
            <w:vAlign w:val="center"/>
          </w:tcPr>
          <w:p w14:paraId="22557C43" w14:textId="77777777" w:rsidR="00FD6F01" w:rsidRPr="003536F9" w:rsidRDefault="00FD6F01" w:rsidP="00226AD4">
            <w:pPr>
              <w:pStyle w:val="a0"/>
              <w:tabs>
                <w:tab w:val="right" w:pos="1317"/>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359" w:type="dxa"/>
            <w:vAlign w:val="center"/>
          </w:tcPr>
          <w:p w14:paraId="448CEA8F" w14:textId="77777777" w:rsidR="00FD6F01" w:rsidRPr="003536F9" w:rsidRDefault="00FD6F01">
            <w:pPr>
              <w:pStyle w:val="a0"/>
              <w:tabs>
                <w:tab w:val="right" w:pos="115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r>
      <w:tr w:rsidR="0060432E" w:rsidRPr="003536F9" w14:paraId="6DDAD2C7" w14:textId="77777777">
        <w:tc>
          <w:tcPr>
            <w:tcW w:w="3653" w:type="dxa"/>
            <w:vAlign w:val="bottom"/>
          </w:tcPr>
          <w:p w14:paraId="7F801130" w14:textId="77777777" w:rsidR="00FD6F01" w:rsidRPr="003536F9" w:rsidRDefault="00FD6F01">
            <w:pPr>
              <w:ind w:left="-86"/>
              <w:rPr>
                <w:rFonts w:ascii="Arial" w:hAnsi="Arial" w:cs="Arial"/>
                <w:snapToGrid w:val="0"/>
                <w:color w:val="000000"/>
                <w:spacing w:val="-6"/>
                <w:sz w:val="18"/>
                <w:szCs w:val="18"/>
                <w:lang w:val="en-GB" w:eastAsia="th-TH"/>
              </w:rPr>
            </w:pPr>
          </w:p>
        </w:tc>
        <w:tc>
          <w:tcPr>
            <w:tcW w:w="1541" w:type="dxa"/>
            <w:vAlign w:val="center"/>
          </w:tcPr>
          <w:p w14:paraId="6F205D70" w14:textId="77777777" w:rsidR="00FD6F01" w:rsidRPr="003536F9" w:rsidRDefault="00FD6F01" w:rsidP="004D11A3">
            <w:pPr>
              <w:pStyle w:val="a0"/>
              <w:tabs>
                <w:tab w:val="right" w:pos="1330"/>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367" w:type="dxa"/>
            <w:vAlign w:val="center"/>
          </w:tcPr>
          <w:p w14:paraId="47AD8D65" w14:textId="77777777" w:rsidR="00FD6F01" w:rsidRPr="003536F9" w:rsidRDefault="00FD6F01">
            <w:pPr>
              <w:pStyle w:val="a0"/>
              <w:tabs>
                <w:tab w:val="right" w:pos="115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541" w:type="dxa"/>
            <w:vAlign w:val="center"/>
          </w:tcPr>
          <w:p w14:paraId="68163155" w14:textId="77777777" w:rsidR="00FD6F01" w:rsidRPr="003536F9" w:rsidRDefault="00FD6F01" w:rsidP="00226AD4">
            <w:pPr>
              <w:pStyle w:val="a0"/>
              <w:tabs>
                <w:tab w:val="right" w:pos="1317"/>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359" w:type="dxa"/>
            <w:vAlign w:val="center"/>
          </w:tcPr>
          <w:p w14:paraId="366F7B52" w14:textId="77777777" w:rsidR="00FD6F01" w:rsidRPr="003536F9" w:rsidRDefault="00FD6F01">
            <w:pPr>
              <w:pStyle w:val="a0"/>
              <w:tabs>
                <w:tab w:val="right" w:pos="115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r>
      <w:tr w:rsidR="0060432E" w:rsidRPr="003536F9" w14:paraId="646F3A7A" w14:textId="77777777">
        <w:tc>
          <w:tcPr>
            <w:tcW w:w="3653" w:type="dxa"/>
            <w:vAlign w:val="bottom"/>
          </w:tcPr>
          <w:p w14:paraId="7ED4FBE6" w14:textId="77777777" w:rsidR="00FD6F01" w:rsidRPr="003536F9" w:rsidRDefault="00FD6F01">
            <w:pPr>
              <w:ind w:left="-86"/>
              <w:rPr>
                <w:rFonts w:ascii="Arial" w:hAnsi="Arial" w:cs="Arial"/>
                <w:snapToGrid w:val="0"/>
                <w:color w:val="000000"/>
                <w:spacing w:val="-6"/>
                <w:sz w:val="18"/>
                <w:szCs w:val="18"/>
                <w:lang w:val="en-GB" w:eastAsia="th-TH"/>
              </w:rPr>
            </w:pPr>
          </w:p>
        </w:tc>
        <w:tc>
          <w:tcPr>
            <w:tcW w:w="1541" w:type="dxa"/>
            <w:vAlign w:val="center"/>
          </w:tcPr>
          <w:p w14:paraId="4BD09E11" w14:textId="2737AEA7" w:rsidR="00FD6F01" w:rsidRPr="003536F9" w:rsidRDefault="00FD6F01" w:rsidP="004D11A3">
            <w:pPr>
              <w:pStyle w:val="a0"/>
              <w:tabs>
                <w:tab w:val="right" w:pos="1330"/>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367" w:type="dxa"/>
            <w:vAlign w:val="center"/>
          </w:tcPr>
          <w:p w14:paraId="1D4CC13A" w14:textId="4F6A29BC" w:rsidR="00FD6F01" w:rsidRPr="003536F9" w:rsidRDefault="00FD6F01">
            <w:pPr>
              <w:pStyle w:val="a0"/>
              <w:tabs>
                <w:tab w:val="right" w:pos="115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541" w:type="dxa"/>
            <w:vAlign w:val="center"/>
          </w:tcPr>
          <w:p w14:paraId="249D99C0" w14:textId="619C0DF6" w:rsidR="00FD6F01" w:rsidRPr="003536F9" w:rsidRDefault="00FD6F01" w:rsidP="00226AD4">
            <w:pPr>
              <w:pStyle w:val="a0"/>
              <w:tabs>
                <w:tab w:val="right" w:pos="1317"/>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359" w:type="dxa"/>
            <w:vAlign w:val="center"/>
          </w:tcPr>
          <w:p w14:paraId="4D201FC2" w14:textId="6E109D83" w:rsidR="00FD6F01" w:rsidRPr="003536F9" w:rsidRDefault="00FD6F01">
            <w:pPr>
              <w:pStyle w:val="a0"/>
              <w:tabs>
                <w:tab w:val="right" w:pos="115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r>
      <w:tr w:rsidR="0060432E" w:rsidRPr="003536F9" w14:paraId="15494E2C" w14:textId="77777777">
        <w:tc>
          <w:tcPr>
            <w:tcW w:w="3653" w:type="dxa"/>
            <w:vAlign w:val="bottom"/>
          </w:tcPr>
          <w:p w14:paraId="1A2354D5" w14:textId="77777777" w:rsidR="00FD6F01" w:rsidRPr="003536F9" w:rsidRDefault="00FD6F01">
            <w:pPr>
              <w:ind w:left="-86"/>
              <w:rPr>
                <w:rFonts w:ascii="Arial" w:hAnsi="Arial" w:cs="Arial"/>
                <w:snapToGrid w:val="0"/>
                <w:color w:val="000000"/>
                <w:spacing w:val="-6"/>
                <w:sz w:val="18"/>
                <w:szCs w:val="18"/>
                <w:lang w:val="en-GB" w:eastAsia="th-TH"/>
              </w:rPr>
            </w:pPr>
          </w:p>
        </w:tc>
        <w:tc>
          <w:tcPr>
            <w:tcW w:w="1541" w:type="dxa"/>
            <w:vAlign w:val="center"/>
          </w:tcPr>
          <w:p w14:paraId="587A222E" w14:textId="3A6CF2CC" w:rsidR="00FD6F01" w:rsidRPr="003536F9" w:rsidRDefault="004D11A3" w:rsidP="004D11A3">
            <w:pPr>
              <w:pStyle w:val="a0"/>
              <w:tabs>
                <w:tab w:val="right" w:pos="1330"/>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2025</w:t>
            </w:r>
          </w:p>
        </w:tc>
        <w:tc>
          <w:tcPr>
            <w:tcW w:w="1367" w:type="dxa"/>
            <w:vAlign w:val="center"/>
          </w:tcPr>
          <w:p w14:paraId="607E1E65" w14:textId="3652ED1C" w:rsidR="00FD6F01" w:rsidRPr="003536F9" w:rsidRDefault="003536F9">
            <w:pPr>
              <w:pStyle w:val="a0"/>
              <w:tabs>
                <w:tab w:val="decimal" w:pos="1154"/>
              </w:tabs>
              <w:ind w:right="-72"/>
              <w:jc w:val="both"/>
              <w:rPr>
                <w:rFonts w:ascii="Arial" w:hAnsi="Arial" w:cs="Arial"/>
                <w:b/>
                <w:bCs/>
                <w:color w:val="000000"/>
                <w:sz w:val="18"/>
                <w:szCs w:val="18"/>
              </w:rPr>
            </w:pPr>
            <w:r w:rsidRPr="003536F9">
              <w:rPr>
                <w:rFonts w:ascii="Arial" w:hAnsi="Arial" w:cs="Arial"/>
                <w:b/>
                <w:bCs/>
                <w:color w:val="000000"/>
                <w:sz w:val="18"/>
                <w:szCs w:val="18"/>
              </w:rPr>
              <w:t>2024</w:t>
            </w:r>
          </w:p>
        </w:tc>
        <w:tc>
          <w:tcPr>
            <w:tcW w:w="1541" w:type="dxa"/>
            <w:vAlign w:val="center"/>
          </w:tcPr>
          <w:p w14:paraId="6160E0CE" w14:textId="495D6DD1" w:rsidR="00FD6F01" w:rsidRPr="003536F9" w:rsidRDefault="003536F9" w:rsidP="004D11A3">
            <w:pPr>
              <w:pStyle w:val="a0"/>
              <w:tabs>
                <w:tab w:val="decimal" w:pos="1340"/>
              </w:tabs>
              <w:ind w:right="-72"/>
              <w:jc w:val="both"/>
              <w:rPr>
                <w:rFonts w:ascii="Arial" w:hAnsi="Arial" w:cs="Arial"/>
                <w:b/>
                <w:bCs/>
                <w:color w:val="000000"/>
                <w:sz w:val="18"/>
                <w:szCs w:val="18"/>
              </w:rPr>
            </w:pPr>
            <w:r w:rsidRPr="003536F9">
              <w:rPr>
                <w:rFonts w:ascii="Arial" w:hAnsi="Arial" w:cs="Arial"/>
                <w:b/>
                <w:bCs/>
                <w:color w:val="000000"/>
                <w:sz w:val="18"/>
                <w:szCs w:val="18"/>
              </w:rPr>
              <w:t>2025</w:t>
            </w:r>
          </w:p>
        </w:tc>
        <w:tc>
          <w:tcPr>
            <w:tcW w:w="1359" w:type="dxa"/>
            <w:vAlign w:val="center"/>
          </w:tcPr>
          <w:p w14:paraId="5C9D300D" w14:textId="2C328938" w:rsidR="00FD6F01" w:rsidRPr="003536F9" w:rsidRDefault="003536F9">
            <w:pPr>
              <w:pStyle w:val="a0"/>
              <w:tabs>
                <w:tab w:val="decimal" w:pos="1154"/>
              </w:tabs>
              <w:ind w:right="-72"/>
              <w:jc w:val="both"/>
              <w:rPr>
                <w:rFonts w:ascii="Arial" w:hAnsi="Arial" w:cs="Arial"/>
                <w:b/>
                <w:bCs/>
                <w:color w:val="000000"/>
                <w:sz w:val="18"/>
                <w:szCs w:val="18"/>
              </w:rPr>
            </w:pPr>
            <w:r w:rsidRPr="003536F9">
              <w:rPr>
                <w:rFonts w:ascii="Arial" w:hAnsi="Arial" w:cs="Arial"/>
                <w:b/>
                <w:bCs/>
                <w:color w:val="000000"/>
                <w:sz w:val="18"/>
                <w:szCs w:val="18"/>
              </w:rPr>
              <w:t>2024</w:t>
            </w:r>
          </w:p>
        </w:tc>
      </w:tr>
      <w:tr w:rsidR="0060432E" w:rsidRPr="003536F9" w14:paraId="740B569A" w14:textId="77777777">
        <w:tc>
          <w:tcPr>
            <w:tcW w:w="3653" w:type="dxa"/>
            <w:vAlign w:val="bottom"/>
          </w:tcPr>
          <w:p w14:paraId="3848B398" w14:textId="77777777" w:rsidR="00FD6F01" w:rsidRPr="003536F9" w:rsidRDefault="00FD6F01">
            <w:pPr>
              <w:ind w:left="-86"/>
              <w:rPr>
                <w:rFonts w:ascii="Arial" w:hAnsi="Arial" w:cs="Arial"/>
                <w:b/>
                <w:bCs/>
                <w:snapToGrid w:val="0"/>
                <w:color w:val="000000"/>
                <w:spacing w:val="-6"/>
                <w:sz w:val="18"/>
                <w:szCs w:val="18"/>
                <w:lang w:val="en-GB" w:eastAsia="th-TH"/>
              </w:rPr>
            </w:pPr>
          </w:p>
        </w:tc>
        <w:tc>
          <w:tcPr>
            <w:tcW w:w="1541" w:type="dxa"/>
            <w:tcBorders>
              <w:bottom w:val="single" w:sz="4" w:space="0" w:color="auto"/>
            </w:tcBorders>
          </w:tcPr>
          <w:p w14:paraId="581E9E3E" w14:textId="6977ABF0" w:rsidR="00FD6F01" w:rsidRPr="003536F9" w:rsidRDefault="004D11A3" w:rsidP="004D11A3">
            <w:pPr>
              <w:pStyle w:val="a0"/>
              <w:tabs>
                <w:tab w:val="right" w:pos="1330"/>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FD6F01" w:rsidRPr="003536F9">
              <w:rPr>
                <w:rFonts w:ascii="Arial" w:hAnsi="Arial" w:cs="Arial"/>
                <w:b/>
                <w:bCs/>
                <w:color w:val="000000"/>
                <w:sz w:val="18"/>
                <w:szCs w:val="18"/>
              </w:rPr>
              <w:t>Baht</w:t>
            </w:r>
          </w:p>
        </w:tc>
        <w:tc>
          <w:tcPr>
            <w:tcW w:w="1367" w:type="dxa"/>
            <w:tcBorders>
              <w:bottom w:val="single" w:sz="4" w:space="0" w:color="auto"/>
            </w:tcBorders>
          </w:tcPr>
          <w:p w14:paraId="29A98A10" w14:textId="77777777" w:rsidR="00FD6F01" w:rsidRPr="003536F9" w:rsidRDefault="00FD6F01">
            <w:pPr>
              <w:pStyle w:val="a0"/>
              <w:tabs>
                <w:tab w:val="decimal" w:pos="1154"/>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c>
          <w:tcPr>
            <w:tcW w:w="1541" w:type="dxa"/>
            <w:tcBorders>
              <w:bottom w:val="single" w:sz="4" w:space="0" w:color="auto"/>
            </w:tcBorders>
          </w:tcPr>
          <w:p w14:paraId="682263F9" w14:textId="77777777" w:rsidR="00FD6F01" w:rsidRPr="003536F9" w:rsidRDefault="00FD6F01" w:rsidP="004D11A3">
            <w:pPr>
              <w:pStyle w:val="a0"/>
              <w:tabs>
                <w:tab w:val="decimal" w:pos="1340"/>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c>
          <w:tcPr>
            <w:tcW w:w="1359" w:type="dxa"/>
            <w:tcBorders>
              <w:bottom w:val="single" w:sz="4" w:space="0" w:color="auto"/>
            </w:tcBorders>
          </w:tcPr>
          <w:p w14:paraId="0A623156" w14:textId="77777777" w:rsidR="00FD6F01" w:rsidRPr="003536F9" w:rsidRDefault="00FD6F01">
            <w:pPr>
              <w:pStyle w:val="a0"/>
              <w:tabs>
                <w:tab w:val="decimal" w:pos="1154"/>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r>
      <w:tr w:rsidR="0060432E" w:rsidRPr="003536F9" w14:paraId="05917BCD" w14:textId="77777777">
        <w:tc>
          <w:tcPr>
            <w:tcW w:w="3653" w:type="dxa"/>
            <w:vAlign w:val="bottom"/>
          </w:tcPr>
          <w:p w14:paraId="72065225" w14:textId="77777777" w:rsidR="00FD6F01" w:rsidRPr="003536F9" w:rsidRDefault="00FD6F01">
            <w:pPr>
              <w:jc w:val="both"/>
              <w:rPr>
                <w:rFonts w:ascii="Arial" w:eastAsia="Arial Unicode MS" w:hAnsi="Arial" w:cs="Arial"/>
                <w:color w:val="000000"/>
                <w:sz w:val="18"/>
                <w:szCs w:val="18"/>
                <w:u w:val="single"/>
                <w:lang w:val="en-GB"/>
              </w:rPr>
            </w:pPr>
          </w:p>
        </w:tc>
        <w:tc>
          <w:tcPr>
            <w:tcW w:w="1541" w:type="dxa"/>
            <w:tcBorders>
              <w:top w:val="single" w:sz="4" w:space="0" w:color="auto"/>
            </w:tcBorders>
            <w:vAlign w:val="bottom"/>
          </w:tcPr>
          <w:p w14:paraId="778A4D8C" w14:textId="77777777" w:rsidR="00FD6F01" w:rsidRPr="003536F9" w:rsidRDefault="00FD6F01" w:rsidP="004D11A3">
            <w:pPr>
              <w:tabs>
                <w:tab w:val="decimal" w:pos="1330"/>
              </w:tabs>
              <w:ind w:right="-72"/>
              <w:jc w:val="both"/>
              <w:rPr>
                <w:rFonts w:ascii="Arial" w:hAnsi="Arial" w:cs="Arial"/>
                <w:noProof/>
                <w:snapToGrid w:val="0"/>
                <w:color w:val="000000"/>
                <w:sz w:val="18"/>
                <w:szCs w:val="18"/>
                <w:lang w:val="en-GB" w:eastAsia="th-TH"/>
              </w:rPr>
            </w:pPr>
          </w:p>
        </w:tc>
        <w:tc>
          <w:tcPr>
            <w:tcW w:w="1367" w:type="dxa"/>
            <w:tcBorders>
              <w:top w:val="single" w:sz="4" w:space="0" w:color="auto"/>
            </w:tcBorders>
            <w:vAlign w:val="bottom"/>
          </w:tcPr>
          <w:p w14:paraId="0FCDFAA9" w14:textId="77777777" w:rsidR="00FD6F01" w:rsidRPr="003536F9" w:rsidRDefault="00FD6F01">
            <w:pPr>
              <w:jc w:val="both"/>
              <w:rPr>
                <w:rFonts w:ascii="Arial" w:eastAsia="Arial Unicode MS" w:hAnsi="Arial" w:cs="Arial"/>
                <w:color w:val="000000"/>
                <w:sz w:val="18"/>
                <w:szCs w:val="18"/>
                <w:u w:val="single"/>
                <w:lang w:val="en-GB"/>
              </w:rPr>
            </w:pPr>
          </w:p>
        </w:tc>
        <w:tc>
          <w:tcPr>
            <w:tcW w:w="1541" w:type="dxa"/>
            <w:tcBorders>
              <w:top w:val="single" w:sz="4" w:space="0" w:color="auto"/>
            </w:tcBorders>
            <w:vAlign w:val="bottom"/>
          </w:tcPr>
          <w:p w14:paraId="6C15D02D" w14:textId="77777777" w:rsidR="00FD6F01" w:rsidRPr="003536F9" w:rsidRDefault="00FD6F01">
            <w:pPr>
              <w:jc w:val="both"/>
              <w:rPr>
                <w:rFonts w:ascii="Arial" w:eastAsia="Arial Unicode MS" w:hAnsi="Arial" w:cs="Arial"/>
                <w:color w:val="000000"/>
                <w:sz w:val="18"/>
                <w:szCs w:val="18"/>
                <w:u w:val="single"/>
                <w:lang w:val="en-GB"/>
              </w:rPr>
            </w:pPr>
          </w:p>
        </w:tc>
        <w:tc>
          <w:tcPr>
            <w:tcW w:w="1359" w:type="dxa"/>
            <w:tcBorders>
              <w:top w:val="single" w:sz="4" w:space="0" w:color="auto"/>
            </w:tcBorders>
            <w:vAlign w:val="bottom"/>
          </w:tcPr>
          <w:p w14:paraId="1BE043B0" w14:textId="77777777" w:rsidR="00FD6F01" w:rsidRPr="003536F9" w:rsidRDefault="00FD6F01">
            <w:pPr>
              <w:jc w:val="both"/>
              <w:rPr>
                <w:rFonts w:ascii="Arial" w:eastAsia="Arial Unicode MS" w:hAnsi="Arial" w:cs="Arial"/>
                <w:color w:val="000000"/>
                <w:sz w:val="18"/>
                <w:szCs w:val="18"/>
                <w:u w:val="single"/>
                <w:lang w:val="en-GB"/>
              </w:rPr>
            </w:pPr>
          </w:p>
        </w:tc>
      </w:tr>
      <w:tr w:rsidR="0060432E" w:rsidRPr="003536F9" w14:paraId="295CB06F" w14:textId="77777777">
        <w:tc>
          <w:tcPr>
            <w:tcW w:w="3653" w:type="dxa"/>
            <w:vAlign w:val="bottom"/>
          </w:tcPr>
          <w:p w14:paraId="3947182D" w14:textId="77777777" w:rsidR="00FD6F01" w:rsidRPr="003536F9" w:rsidRDefault="00FD6F01">
            <w:pPr>
              <w:ind w:left="-86"/>
              <w:rPr>
                <w:rFonts w:ascii="Arial" w:hAnsi="Arial" w:cs="Arial"/>
                <w:snapToGrid w:val="0"/>
                <w:color w:val="000000"/>
                <w:spacing w:val="-6"/>
                <w:sz w:val="18"/>
                <w:szCs w:val="18"/>
                <w:lang w:val="en-GB" w:eastAsia="th-TH"/>
              </w:rPr>
            </w:pPr>
            <w:r w:rsidRPr="003536F9">
              <w:rPr>
                <w:rFonts w:ascii="Arial" w:hAnsi="Arial" w:cs="Arial"/>
                <w:snapToGrid w:val="0"/>
                <w:color w:val="000000"/>
                <w:spacing w:val="-6"/>
                <w:sz w:val="18"/>
                <w:szCs w:val="18"/>
                <w:lang w:val="en-GB" w:eastAsia="th-TH"/>
              </w:rPr>
              <w:t>Dividend income</w:t>
            </w:r>
          </w:p>
        </w:tc>
        <w:tc>
          <w:tcPr>
            <w:tcW w:w="1541" w:type="dxa"/>
            <w:vAlign w:val="bottom"/>
          </w:tcPr>
          <w:p w14:paraId="777752BB" w14:textId="77777777" w:rsidR="00FD6F01" w:rsidRPr="003536F9" w:rsidRDefault="00FD6F01" w:rsidP="004D11A3">
            <w:pPr>
              <w:tabs>
                <w:tab w:val="decimal" w:pos="1330"/>
              </w:tabs>
              <w:ind w:right="-72"/>
              <w:jc w:val="both"/>
              <w:rPr>
                <w:rFonts w:ascii="Arial" w:hAnsi="Arial" w:cs="Arial"/>
                <w:noProof/>
                <w:snapToGrid w:val="0"/>
                <w:color w:val="000000"/>
                <w:sz w:val="18"/>
                <w:szCs w:val="18"/>
                <w:lang w:val="en-GB" w:eastAsia="th-TH"/>
              </w:rPr>
            </w:pPr>
          </w:p>
        </w:tc>
        <w:tc>
          <w:tcPr>
            <w:tcW w:w="1367" w:type="dxa"/>
            <w:vAlign w:val="bottom"/>
          </w:tcPr>
          <w:p w14:paraId="37ADCEB7" w14:textId="77777777" w:rsidR="00FD6F01" w:rsidRPr="003536F9" w:rsidRDefault="00FD6F01">
            <w:pPr>
              <w:tabs>
                <w:tab w:val="decimal" w:pos="1154"/>
              </w:tabs>
              <w:ind w:right="-72"/>
              <w:jc w:val="both"/>
              <w:rPr>
                <w:rFonts w:ascii="Arial" w:hAnsi="Arial" w:cs="Arial"/>
                <w:noProof/>
                <w:snapToGrid w:val="0"/>
                <w:color w:val="000000"/>
                <w:sz w:val="18"/>
                <w:szCs w:val="18"/>
                <w:lang w:val="en-GB" w:eastAsia="th-TH"/>
              </w:rPr>
            </w:pPr>
          </w:p>
        </w:tc>
        <w:tc>
          <w:tcPr>
            <w:tcW w:w="1541" w:type="dxa"/>
            <w:vAlign w:val="bottom"/>
          </w:tcPr>
          <w:p w14:paraId="21E002D9" w14:textId="77777777" w:rsidR="00FD6F01" w:rsidRPr="003536F9" w:rsidRDefault="00FD6F01">
            <w:pPr>
              <w:tabs>
                <w:tab w:val="decimal" w:pos="1154"/>
              </w:tabs>
              <w:ind w:right="-72"/>
              <w:jc w:val="both"/>
              <w:rPr>
                <w:rFonts w:ascii="Arial" w:hAnsi="Arial" w:cs="Arial"/>
                <w:noProof/>
                <w:snapToGrid w:val="0"/>
                <w:color w:val="000000"/>
                <w:sz w:val="18"/>
                <w:szCs w:val="18"/>
                <w:lang w:val="en-GB" w:eastAsia="th-TH"/>
              </w:rPr>
            </w:pPr>
          </w:p>
        </w:tc>
        <w:tc>
          <w:tcPr>
            <w:tcW w:w="1359" w:type="dxa"/>
            <w:vAlign w:val="bottom"/>
          </w:tcPr>
          <w:p w14:paraId="29D9F36F" w14:textId="77777777" w:rsidR="00FD6F01" w:rsidRPr="003536F9" w:rsidRDefault="00FD6F01">
            <w:pPr>
              <w:tabs>
                <w:tab w:val="decimal" w:pos="1154"/>
              </w:tabs>
              <w:ind w:right="-72"/>
              <w:jc w:val="both"/>
              <w:rPr>
                <w:rFonts w:ascii="Arial" w:hAnsi="Arial" w:cs="Arial"/>
                <w:noProof/>
                <w:snapToGrid w:val="0"/>
                <w:color w:val="000000"/>
                <w:sz w:val="18"/>
                <w:szCs w:val="18"/>
                <w:lang w:val="en-GB" w:eastAsia="th-TH"/>
              </w:rPr>
            </w:pPr>
          </w:p>
        </w:tc>
      </w:tr>
      <w:tr w:rsidR="00960C66" w:rsidRPr="003536F9" w14:paraId="3F0290BC" w14:textId="77777777" w:rsidTr="00E05666">
        <w:tc>
          <w:tcPr>
            <w:tcW w:w="3653" w:type="dxa"/>
            <w:vAlign w:val="bottom"/>
          </w:tcPr>
          <w:p w14:paraId="63E95442" w14:textId="72BA31CA" w:rsidR="00960C66" w:rsidRPr="003536F9" w:rsidRDefault="00960C66" w:rsidP="00960C66">
            <w:pPr>
              <w:ind w:left="-86"/>
              <w:rPr>
                <w:rFonts w:ascii="Arial" w:hAnsi="Arial" w:cs="Arial"/>
                <w:noProof/>
                <w:snapToGrid w:val="0"/>
                <w:color w:val="000000"/>
                <w:spacing w:val="-8"/>
                <w:sz w:val="18"/>
                <w:szCs w:val="18"/>
                <w:lang w:val="en-GB" w:eastAsia="th-TH"/>
              </w:rPr>
            </w:pPr>
            <w:r w:rsidRPr="003536F9">
              <w:rPr>
                <w:rFonts w:ascii="Arial" w:hAnsi="Arial" w:cs="Arial"/>
                <w:noProof/>
                <w:snapToGrid w:val="0"/>
                <w:color w:val="000000"/>
                <w:spacing w:val="-8"/>
                <w:sz w:val="18"/>
                <w:szCs w:val="18"/>
                <w:lang w:val="en-GB" w:eastAsia="th-TH"/>
              </w:rPr>
              <w:t xml:space="preserve">   - investments in subsidiaries (Note </w:t>
            </w:r>
            <w:r w:rsidR="003536F9" w:rsidRPr="003536F9">
              <w:rPr>
                <w:rFonts w:ascii="Arial" w:hAnsi="Arial" w:cs="Arial"/>
                <w:noProof/>
                <w:snapToGrid w:val="0"/>
                <w:color w:val="000000"/>
                <w:spacing w:val="-8"/>
                <w:sz w:val="18"/>
                <w:szCs w:val="18"/>
                <w:lang w:val="en-GB" w:eastAsia="th-TH"/>
              </w:rPr>
              <w:t>18</w:t>
            </w:r>
            <w:r w:rsidRPr="003536F9">
              <w:rPr>
                <w:rFonts w:ascii="Arial" w:hAnsi="Arial" w:cs="Arial"/>
                <w:noProof/>
                <w:snapToGrid w:val="0"/>
                <w:color w:val="000000"/>
                <w:spacing w:val="-8"/>
                <w:sz w:val="18"/>
                <w:szCs w:val="18"/>
                <w:lang w:val="en-GB" w:eastAsia="th-TH"/>
              </w:rPr>
              <w:t xml:space="preserve"> a), </w:t>
            </w:r>
            <w:r w:rsidR="003536F9" w:rsidRPr="003536F9">
              <w:rPr>
                <w:rFonts w:ascii="Arial" w:hAnsi="Arial" w:cs="Arial"/>
                <w:noProof/>
                <w:snapToGrid w:val="0"/>
                <w:color w:val="000000"/>
                <w:spacing w:val="-8"/>
                <w:sz w:val="18"/>
                <w:szCs w:val="18"/>
                <w:lang w:val="en-GB" w:eastAsia="th-TH"/>
              </w:rPr>
              <w:t>42</w:t>
            </w:r>
            <w:r w:rsidRPr="003536F9">
              <w:rPr>
                <w:rFonts w:ascii="Arial" w:hAnsi="Arial" w:cs="Arial"/>
                <w:noProof/>
                <w:snapToGrid w:val="0"/>
                <w:color w:val="000000"/>
                <w:spacing w:val="-8"/>
                <w:sz w:val="18"/>
                <w:szCs w:val="18"/>
                <w:lang w:val="en-GB" w:eastAsia="th-TH"/>
              </w:rPr>
              <w:t xml:space="preserve"> b))</w:t>
            </w:r>
          </w:p>
        </w:tc>
        <w:tc>
          <w:tcPr>
            <w:tcW w:w="1541" w:type="dxa"/>
          </w:tcPr>
          <w:p w14:paraId="09526230" w14:textId="0A43E4E3" w:rsidR="00960C66" w:rsidRPr="003536F9" w:rsidRDefault="00960C66" w:rsidP="004D11A3">
            <w:pPr>
              <w:tabs>
                <w:tab w:val="decimal" w:pos="133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367" w:type="dxa"/>
          </w:tcPr>
          <w:p w14:paraId="388D88BB" w14:textId="0E823811" w:rsidR="00960C66" w:rsidRPr="003536F9" w:rsidRDefault="00960C66" w:rsidP="00960C66">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541" w:type="dxa"/>
            <w:vAlign w:val="bottom"/>
          </w:tcPr>
          <w:p w14:paraId="28C337BD" w14:textId="5E4DE16F" w:rsidR="00960C66" w:rsidRPr="003536F9" w:rsidRDefault="003536F9" w:rsidP="00960C66">
            <w:pPr>
              <w:tabs>
                <w:tab w:val="decimal" w:pos="1339"/>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34</w:t>
            </w:r>
            <w:r w:rsidR="00960C66"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288</w:t>
            </w:r>
            <w:r w:rsidR="00960C66"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055</w:t>
            </w:r>
          </w:p>
        </w:tc>
        <w:tc>
          <w:tcPr>
            <w:tcW w:w="1359" w:type="dxa"/>
            <w:vAlign w:val="bottom"/>
          </w:tcPr>
          <w:p w14:paraId="643E2446" w14:textId="000A2A8A" w:rsidR="00960C66" w:rsidRPr="003536F9" w:rsidRDefault="003536F9" w:rsidP="00960C66">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77</w:t>
            </w:r>
            <w:r w:rsidR="00960C66"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674</w:t>
            </w:r>
            <w:r w:rsidR="00960C66"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089</w:t>
            </w:r>
          </w:p>
        </w:tc>
      </w:tr>
      <w:tr w:rsidR="00960C66" w:rsidRPr="003536F9" w14:paraId="6597DF5C" w14:textId="77777777" w:rsidTr="00E05666">
        <w:tc>
          <w:tcPr>
            <w:tcW w:w="3653" w:type="dxa"/>
            <w:vAlign w:val="bottom"/>
          </w:tcPr>
          <w:p w14:paraId="60774713" w14:textId="7C2E0E5B" w:rsidR="00960C66" w:rsidRPr="003536F9" w:rsidRDefault="00960C66" w:rsidP="00960C66">
            <w:pPr>
              <w:ind w:left="-86"/>
              <w:rPr>
                <w:rFonts w:ascii="Arial" w:hAnsi="Arial" w:cs="Arial"/>
                <w:noProof/>
                <w:snapToGrid w:val="0"/>
                <w:color w:val="000000"/>
                <w:spacing w:val="-8"/>
                <w:sz w:val="18"/>
                <w:szCs w:val="18"/>
                <w:lang w:val="en-GB" w:eastAsia="th-TH"/>
              </w:rPr>
            </w:pPr>
            <w:r w:rsidRPr="003536F9">
              <w:rPr>
                <w:rFonts w:ascii="Arial" w:hAnsi="Arial" w:cs="Arial"/>
                <w:noProof/>
                <w:snapToGrid w:val="0"/>
                <w:color w:val="000000"/>
                <w:spacing w:val="-8"/>
                <w:sz w:val="18"/>
                <w:szCs w:val="18"/>
                <w:lang w:val="en-GB" w:eastAsia="th-TH"/>
              </w:rPr>
              <w:t xml:space="preserve">   - investments in associates (Note </w:t>
            </w:r>
            <w:r w:rsidR="003536F9" w:rsidRPr="003536F9">
              <w:rPr>
                <w:rFonts w:ascii="Arial" w:hAnsi="Arial" w:cs="Arial"/>
                <w:noProof/>
                <w:snapToGrid w:val="0"/>
                <w:color w:val="000000"/>
                <w:spacing w:val="-8"/>
                <w:sz w:val="18"/>
                <w:szCs w:val="18"/>
                <w:lang w:val="en-GB" w:eastAsia="th-TH"/>
              </w:rPr>
              <w:t>17</w:t>
            </w:r>
            <w:r w:rsidRPr="003536F9">
              <w:rPr>
                <w:rFonts w:ascii="Arial" w:hAnsi="Arial" w:cs="Arial"/>
                <w:noProof/>
                <w:snapToGrid w:val="0"/>
                <w:color w:val="000000"/>
                <w:spacing w:val="-8"/>
                <w:sz w:val="18"/>
                <w:szCs w:val="18"/>
                <w:lang w:val="en-GB" w:eastAsia="th-TH"/>
              </w:rPr>
              <w:t xml:space="preserve"> b), </w:t>
            </w:r>
            <w:r w:rsidR="003536F9" w:rsidRPr="003536F9">
              <w:rPr>
                <w:rFonts w:ascii="Arial" w:hAnsi="Arial" w:cs="Arial"/>
                <w:noProof/>
                <w:snapToGrid w:val="0"/>
                <w:color w:val="000000"/>
                <w:spacing w:val="-8"/>
                <w:sz w:val="18"/>
                <w:szCs w:val="18"/>
                <w:lang w:val="en-GB" w:eastAsia="th-TH"/>
              </w:rPr>
              <w:t>42</w:t>
            </w:r>
            <w:r w:rsidRPr="003536F9">
              <w:rPr>
                <w:rFonts w:ascii="Arial" w:hAnsi="Arial" w:cs="Arial"/>
                <w:noProof/>
                <w:snapToGrid w:val="0"/>
                <w:color w:val="000000"/>
                <w:spacing w:val="-8"/>
                <w:sz w:val="18"/>
                <w:szCs w:val="18"/>
                <w:lang w:val="en-GB" w:eastAsia="th-TH"/>
              </w:rPr>
              <w:t xml:space="preserve"> b))</w:t>
            </w:r>
          </w:p>
        </w:tc>
        <w:tc>
          <w:tcPr>
            <w:tcW w:w="1541" w:type="dxa"/>
          </w:tcPr>
          <w:p w14:paraId="5AEE8861" w14:textId="3737343B" w:rsidR="00960C66" w:rsidRPr="003536F9" w:rsidRDefault="00960C66" w:rsidP="004D11A3">
            <w:pPr>
              <w:tabs>
                <w:tab w:val="decimal" w:pos="133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367" w:type="dxa"/>
          </w:tcPr>
          <w:p w14:paraId="0BF2E156" w14:textId="03AB0751" w:rsidR="00960C66" w:rsidRPr="003536F9" w:rsidRDefault="00960C66" w:rsidP="00960C66">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541" w:type="dxa"/>
            <w:vAlign w:val="bottom"/>
          </w:tcPr>
          <w:p w14:paraId="7FBB4986" w14:textId="57F6EDCC" w:rsidR="00960C66" w:rsidRPr="003536F9" w:rsidRDefault="003536F9" w:rsidP="00960C66">
            <w:pPr>
              <w:tabs>
                <w:tab w:val="decimal" w:pos="1339"/>
              </w:tabs>
              <w:ind w:right="-72"/>
              <w:jc w:val="both"/>
              <w:rPr>
                <w:rFonts w:ascii="Arial" w:hAnsi="Arial" w:cs="Arial"/>
                <w:noProof/>
                <w:snapToGrid w:val="0"/>
                <w:color w:val="000000"/>
                <w:spacing w:val="2"/>
                <w:sz w:val="18"/>
                <w:szCs w:val="18"/>
                <w:lang w:val="en-GB" w:eastAsia="th-TH"/>
              </w:rPr>
            </w:pPr>
            <w:r w:rsidRPr="003536F9">
              <w:rPr>
                <w:rFonts w:ascii="Arial" w:hAnsi="Arial" w:cs="Arial"/>
                <w:noProof/>
                <w:snapToGrid w:val="0"/>
                <w:color w:val="000000"/>
                <w:spacing w:val="2"/>
                <w:sz w:val="18"/>
                <w:szCs w:val="18"/>
                <w:lang w:val="en-GB" w:eastAsia="th-TH"/>
              </w:rPr>
              <w:t>42</w:t>
            </w:r>
            <w:r w:rsidR="00960C66"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764</w:t>
            </w:r>
            <w:r w:rsidR="00960C66"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610</w:t>
            </w:r>
          </w:p>
        </w:tc>
        <w:tc>
          <w:tcPr>
            <w:tcW w:w="1359" w:type="dxa"/>
            <w:vAlign w:val="bottom"/>
          </w:tcPr>
          <w:p w14:paraId="4F009D1A" w14:textId="2A18418F" w:rsidR="00960C66" w:rsidRPr="003536F9" w:rsidRDefault="003536F9" w:rsidP="00960C66">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43</w:t>
            </w:r>
            <w:r w:rsidR="00960C66"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213</w:t>
            </w:r>
            <w:r w:rsidR="00960C66"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064</w:t>
            </w:r>
          </w:p>
        </w:tc>
      </w:tr>
      <w:tr w:rsidR="0060432E" w:rsidRPr="003536F9" w14:paraId="394516F3" w14:textId="77777777">
        <w:tc>
          <w:tcPr>
            <w:tcW w:w="3653" w:type="dxa"/>
            <w:vAlign w:val="bottom"/>
          </w:tcPr>
          <w:p w14:paraId="0E60C25D" w14:textId="77777777" w:rsidR="00FD6F01" w:rsidRPr="003536F9" w:rsidRDefault="00FD6F01">
            <w:pPr>
              <w:ind w:left="-86"/>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 investment in equity securities</w:t>
            </w:r>
          </w:p>
        </w:tc>
        <w:tc>
          <w:tcPr>
            <w:tcW w:w="1541" w:type="dxa"/>
            <w:vAlign w:val="bottom"/>
          </w:tcPr>
          <w:p w14:paraId="310D1984" w14:textId="77777777" w:rsidR="00FD6F01" w:rsidRPr="003536F9" w:rsidRDefault="00FD6F01" w:rsidP="004D11A3">
            <w:pPr>
              <w:tabs>
                <w:tab w:val="decimal" w:pos="1330"/>
              </w:tabs>
              <w:ind w:right="-72"/>
              <w:jc w:val="both"/>
              <w:rPr>
                <w:rFonts w:ascii="Arial" w:hAnsi="Arial" w:cs="Arial"/>
                <w:noProof/>
                <w:snapToGrid w:val="0"/>
                <w:color w:val="000000"/>
                <w:sz w:val="18"/>
                <w:szCs w:val="18"/>
                <w:lang w:val="en-GB" w:eastAsia="th-TH"/>
              </w:rPr>
            </w:pPr>
          </w:p>
        </w:tc>
        <w:tc>
          <w:tcPr>
            <w:tcW w:w="1367" w:type="dxa"/>
            <w:vAlign w:val="bottom"/>
          </w:tcPr>
          <w:p w14:paraId="5E98AB7A" w14:textId="77777777" w:rsidR="00FD6F01" w:rsidRPr="003536F9" w:rsidRDefault="00FD6F01">
            <w:pPr>
              <w:tabs>
                <w:tab w:val="decimal" w:pos="1154"/>
              </w:tabs>
              <w:ind w:right="-72"/>
              <w:jc w:val="both"/>
              <w:rPr>
                <w:rFonts w:ascii="Arial" w:hAnsi="Arial" w:cs="Arial"/>
                <w:noProof/>
                <w:snapToGrid w:val="0"/>
                <w:color w:val="000000"/>
                <w:sz w:val="18"/>
                <w:szCs w:val="18"/>
                <w:lang w:val="en-GB" w:eastAsia="th-TH"/>
              </w:rPr>
            </w:pPr>
          </w:p>
        </w:tc>
        <w:tc>
          <w:tcPr>
            <w:tcW w:w="1541" w:type="dxa"/>
            <w:vAlign w:val="bottom"/>
          </w:tcPr>
          <w:p w14:paraId="21F74EF3" w14:textId="77777777" w:rsidR="00FD6F01" w:rsidRPr="003536F9" w:rsidRDefault="00FD6F01" w:rsidP="00226AD4">
            <w:pPr>
              <w:tabs>
                <w:tab w:val="decimal" w:pos="1339"/>
              </w:tabs>
              <w:ind w:right="-72"/>
              <w:jc w:val="both"/>
              <w:rPr>
                <w:rFonts w:ascii="Arial" w:hAnsi="Arial" w:cs="Arial"/>
                <w:noProof/>
                <w:snapToGrid w:val="0"/>
                <w:color w:val="000000"/>
                <w:spacing w:val="2"/>
                <w:sz w:val="18"/>
                <w:szCs w:val="18"/>
                <w:lang w:val="en-GB" w:eastAsia="th-TH"/>
              </w:rPr>
            </w:pPr>
          </w:p>
        </w:tc>
        <w:tc>
          <w:tcPr>
            <w:tcW w:w="1359" w:type="dxa"/>
            <w:vAlign w:val="bottom"/>
          </w:tcPr>
          <w:p w14:paraId="279C7BC6" w14:textId="77777777" w:rsidR="00FD6F01" w:rsidRPr="003536F9" w:rsidRDefault="00FD6F01">
            <w:pPr>
              <w:tabs>
                <w:tab w:val="decimal" w:pos="1154"/>
              </w:tabs>
              <w:ind w:right="-72"/>
              <w:jc w:val="both"/>
              <w:rPr>
                <w:rFonts w:ascii="Arial" w:hAnsi="Arial" w:cs="Arial"/>
                <w:noProof/>
                <w:snapToGrid w:val="0"/>
                <w:color w:val="000000"/>
                <w:sz w:val="18"/>
                <w:szCs w:val="18"/>
                <w:lang w:val="en-GB" w:eastAsia="th-TH"/>
              </w:rPr>
            </w:pPr>
          </w:p>
        </w:tc>
      </w:tr>
      <w:tr w:rsidR="0060432E" w:rsidRPr="003536F9" w14:paraId="0A8B8203" w14:textId="77777777">
        <w:tc>
          <w:tcPr>
            <w:tcW w:w="3653" w:type="dxa"/>
            <w:vAlign w:val="bottom"/>
          </w:tcPr>
          <w:p w14:paraId="2A8E2EB6" w14:textId="2DF0DC04" w:rsidR="00FD6F01" w:rsidRPr="003536F9" w:rsidRDefault="00FD6F01">
            <w:pPr>
              <w:ind w:left="-86"/>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 other companies (Note </w:t>
            </w:r>
            <w:r w:rsidR="003536F9" w:rsidRPr="003536F9">
              <w:rPr>
                <w:rFonts w:ascii="Arial" w:hAnsi="Arial" w:cs="Arial"/>
                <w:noProof/>
                <w:snapToGrid w:val="0"/>
                <w:color w:val="000000"/>
                <w:sz w:val="18"/>
                <w:szCs w:val="18"/>
                <w:lang w:val="en-GB" w:eastAsia="th-TH"/>
              </w:rPr>
              <w:t>12</w:t>
            </w:r>
            <w:r w:rsidRPr="003536F9">
              <w:rPr>
                <w:rFonts w:ascii="Arial" w:hAnsi="Arial" w:cs="Arial"/>
                <w:noProof/>
                <w:snapToGrid w:val="0"/>
                <w:color w:val="000000"/>
                <w:sz w:val="18"/>
                <w:szCs w:val="18"/>
                <w:lang w:val="en-GB" w:eastAsia="th-TH"/>
              </w:rPr>
              <w:t>)</w:t>
            </w:r>
          </w:p>
        </w:tc>
        <w:tc>
          <w:tcPr>
            <w:tcW w:w="1541" w:type="dxa"/>
          </w:tcPr>
          <w:p w14:paraId="2BA2CC11" w14:textId="1D02378B" w:rsidR="00FD6F01" w:rsidRPr="003536F9" w:rsidRDefault="003536F9" w:rsidP="004D11A3">
            <w:pPr>
              <w:tabs>
                <w:tab w:val="decimal" w:pos="133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52</w:t>
            </w:r>
            <w:r w:rsidR="00FD6F0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833</w:t>
            </w:r>
            <w:r w:rsidR="00FD6F0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227</w:t>
            </w:r>
          </w:p>
        </w:tc>
        <w:tc>
          <w:tcPr>
            <w:tcW w:w="1367" w:type="dxa"/>
          </w:tcPr>
          <w:p w14:paraId="1F7B7AC0" w14:textId="0F467E2D"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30</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720</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402</w:t>
            </w:r>
          </w:p>
        </w:tc>
        <w:tc>
          <w:tcPr>
            <w:tcW w:w="1541" w:type="dxa"/>
          </w:tcPr>
          <w:p w14:paraId="5F20D1AB" w14:textId="64BC455E" w:rsidR="00FD6F01" w:rsidRPr="003536F9" w:rsidRDefault="003536F9" w:rsidP="00226AD4">
            <w:pPr>
              <w:tabs>
                <w:tab w:val="decimal" w:pos="1339"/>
              </w:tabs>
              <w:ind w:right="-72"/>
              <w:jc w:val="both"/>
              <w:rPr>
                <w:rFonts w:ascii="Arial" w:hAnsi="Arial" w:cs="Arial"/>
                <w:noProof/>
                <w:snapToGrid w:val="0"/>
                <w:color w:val="000000"/>
                <w:spacing w:val="2"/>
                <w:sz w:val="18"/>
                <w:szCs w:val="18"/>
                <w:lang w:val="en-GB" w:eastAsia="th-TH"/>
              </w:rPr>
            </w:pPr>
            <w:r w:rsidRPr="003536F9">
              <w:rPr>
                <w:rFonts w:ascii="Arial" w:hAnsi="Arial" w:cs="Arial"/>
                <w:noProof/>
                <w:snapToGrid w:val="0"/>
                <w:color w:val="000000"/>
                <w:spacing w:val="2"/>
                <w:sz w:val="18"/>
                <w:szCs w:val="18"/>
                <w:lang w:val="en-GB" w:eastAsia="th-TH"/>
              </w:rPr>
              <w:t>52</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833</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227</w:t>
            </w:r>
          </w:p>
        </w:tc>
        <w:tc>
          <w:tcPr>
            <w:tcW w:w="1359" w:type="dxa"/>
          </w:tcPr>
          <w:p w14:paraId="091876A0" w14:textId="122026A7"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30</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720</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402</w:t>
            </w:r>
          </w:p>
        </w:tc>
      </w:tr>
      <w:tr w:rsidR="0060432E" w:rsidRPr="003536F9" w14:paraId="4982B684" w14:textId="77777777">
        <w:tc>
          <w:tcPr>
            <w:tcW w:w="3653" w:type="dxa"/>
            <w:vAlign w:val="bottom"/>
          </w:tcPr>
          <w:p w14:paraId="2507752C" w14:textId="4C8E8217" w:rsidR="00FD6F01" w:rsidRPr="003536F9" w:rsidRDefault="00FD6F01">
            <w:pPr>
              <w:ind w:left="-86"/>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 related companies (Note </w:t>
            </w:r>
            <w:r w:rsidR="003536F9" w:rsidRPr="003536F9">
              <w:rPr>
                <w:rFonts w:ascii="Arial" w:hAnsi="Arial" w:cs="Arial"/>
                <w:noProof/>
                <w:snapToGrid w:val="0"/>
                <w:color w:val="000000"/>
                <w:sz w:val="18"/>
                <w:szCs w:val="18"/>
                <w:lang w:val="en-GB" w:eastAsia="th-TH"/>
              </w:rPr>
              <w:t>12</w:t>
            </w: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42</w:t>
            </w:r>
            <w:r w:rsidRPr="003536F9">
              <w:rPr>
                <w:rFonts w:ascii="Arial" w:hAnsi="Arial" w:cs="Arial"/>
                <w:noProof/>
                <w:snapToGrid w:val="0"/>
                <w:color w:val="000000"/>
                <w:sz w:val="18"/>
                <w:szCs w:val="18"/>
                <w:lang w:val="en-GB" w:eastAsia="th-TH"/>
              </w:rPr>
              <w:t xml:space="preserve"> b))</w:t>
            </w:r>
          </w:p>
        </w:tc>
        <w:tc>
          <w:tcPr>
            <w:tcW w:w="1541" w:type="dxa"/>
          </w:tcPr>
          <w:p w14:paraId="2A26E8C9" w14:textId="2DAE6DD0" w:rsidR="00FD6F01" w:rsidRPr="003536F9" w:rsidRDefault="003536F9" w:rsidP="004D11A3">
            <w:pPr>
              <w:tabs>
                <w:tab w:val="decimal" w:pos="133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FD6F0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254</w:t>
            </w:r>
            <w:r w:rsidR="00FD6F0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510</w:t>
            </w:r>
          </w:p>
        </w:tc>
        <w:tc>
          <w:tcPr>
            <w:tcW w:w="1367" w:type="dxa"/>
          </w:tcPr>
          <w:p w14:paraId="31BD2BA8" w14:textId="7C5FC288"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2</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622</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130</w:t>
            </w:r>
          </w:p>
        </w:tc>
        <w:tc>
          <w:tcPr>
            <w:tcW w:w="1541" w:type="dxa"/>
          </w:tcPr>
          <w:p w14:paraId="41408E31" w14:textId="7A0849CD" w:rsidR="00FD6F01" w:rsidRPr="003536F9" w:rsidRDefault="003536F9" w:rsidP="00226AD4">
            <w:pPr>
              <w:tabs>
                <w:tab w:val="decimal" w:pos="1339"/>
              </w:tabs>
              <w:ind w:right="-72"/>
              <w:jc w:val="both"/>
              <w:rPr>
                <w:rFonts w:ascii="Arial" w:hAnsi="Arial" w:cs="Arial"/>
                <w:noProof/>
                <w:snapToGrid w:val="0"/>
                <w:color w:val="000000"/>
                <w:spacing w:val="2"/>
                <w:sz w:val="18"/>
                <w:szCs w:val="18"/>
                <w:lang w:val="en-GB" w:eastAsia="th-TH"/>
              </w:rPr>
            </w:pPr>
            <w:r w:rsidRPr="003536F9">
              <w:rPr>
                <w:rFonts w:ascii="Arial" w:hAnsi="Arial" w:cs="Arial"/>
                <w:noProof/>
                <w:snapToGrid w:val="0"/>
                <w:color w:val="000000"/>
                <w:spacing w:val="2"/>
                <w:sz w:val="18"/>
                <w:szCs w:val="18"/>
                <w:lang w:val="en-GB" w:eastAsia="th-TH"/>
              </w:rPr>
              <w:t>2</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004</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510</w:t>
            </w:r>
          </w:p>
        </w:tc>
        <w:tc>
          <w:tcPr>
            <w:tcW w:w="1359" w:type="dxa"/>
          </w:tcPr>
          <w:p w14:paraId="649BD68C" w14:textId="3131FD31"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1</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122</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130</w:t>
            </w:r>
          </w:p>
        </w:tc>
      </w:tr>
      <w:tr w:rsidR="0060432E" w:rsidRPr="003536F9" w14:paraId="1C82958F" w14:textId="77777777">
        <w:tc>
          <w:tcPr>
            <w:tcW w:w="3653" w:type="dxa"/>
            <w:vAlign w:val="bottom"/>
          </w:tcPr>
          <w:p w14:paraId="36A0B0E2" w14:textId="77777777" w:rsidR="00FD6F01" w:rsidRPr="003536F9" w:rsidRDefault="00FD6F01">
            <w:pPr>
              <w:ind w:left="-86"/>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Interest income</w:t>
            </w:r>
          </w:p>
        </w:tc>
        <w:tc>
          <w:tcPr>
            <w:tcW w:w="1541" w:type="dxa"/>
            <w:vAlign w:val="bottom"/>
          </w:tcPr>
          <w:p w14:paraId="4DAE9A27" w14:textId="77777777" w:rsidR="00FD6F01" w:rsidRPr="003536F9" w:rsidRDefault="00FD6F01" w:rsidP="004D11A3">
            <w:pPr>
              <w:tabs>
                <w:tab w:val="decimal" w:pos="1330"/>
              </w:tabs>
              <w:ind w:right="-72"/>
              <w:jc w:val="both"/>
              <w:rPr>
                <w:rFonts w:ascii="Arial" w:hAnsi="Arial" w:cs="Arial"/>
                <w:noProof/>
                <w:snapToGrid w:val="0"/>
                <w:color w:val="000000"/>
                <w:sz w:val="18"/>
                <w:szCs w:val="18"/>
                <w:lang w:val="en-GB" w:eastAsia="th-TH"/>
              </w:rPr>
            </w:pPr>
          </w:p>
        </w:tc>
        <w:tc>
          <w:tcPr>
            <w:tcW w:w="1367" w:type="dxa"/>
            <w:vAlign w:val="bottom"/>
          </w:tcPr>
          <w:p w14:paraId="3E5CB205" w14:textId="77777777" w:rsidR="00FD6F01" w:rsidRPr="003536F9" w:rsidRDefault="00FD6F01">
            <w:pPr>
              <w:tabs>
                <w:tab w:val="decimal" w:pos="1154"/>
              </w:tabs>
              <w:ind w:right="-72"/>
              <w:jc w:val="both"/>
              <w:rPr>
                <w:rFonts w:ascii="Arial" w:hAnsi="Arial" w:cs="Arial"/>
                <w:noProof/>
                <w:snapToGrid w:val="0"/>
                <w:color w:val="000000"/>
                <w:sz w:val="18"/>
                <w:szCs w:val="18"/>
                <w:lang w:val="en-GB" w:eastAsia="th-TH"/>
              </w:rPr>
            </w:pPr>
          </w:p>
        </w:tc>
        <w:tc>
          <w:tcPr>
            <w:tcW w:w="1541" w:type="dxa"/>
            <w:vAlign w:val="bottom"/>
          </w:tcPr>
          <w:p w14:paraId="05263A38" w14:textId="77777777" w:rsidR="00FD6F01" w:rsidRPr="003536F9" w:rsidRDefault="00FD6F01" w:rsidP="00226AD4">
            <w:pPr>
              <w:tabs>
                <w:tab w:val="decimal" w:pos="1339"/>
              </w:tabs>
              <w:ind w:right="-72"/>
              <w:jc w:val="both"/>
              <w:rPr>
                <w:rFonts w:ascii="Arial" w:hAnsi="Arial" w:cs="Arial"/>
                <w:noProof/>
                <w:snapToGrid w:val="0"/>
                <w:color w:val="000000"/>
                <w:spacing w:val="2"/>
                <w:sz w:val="18"/>
                <w:szCs w:val="18"/>
                <w:lang w:val="en-GB" w:eastAsia="th-TH"/>
              </w:rPr>
            </w:pPr>
          </w:p>
        </w:tc>
        <w:tc>
          <w:tcPr>
            <w:tcW w:w="1359" w:type="dxa"/>
            <w:vAlign w:val="bottom"/>
          </w:tcPr>
          <w:p w14:paraId="26942600" w14:textId="77777777" w:rsidR="00FD6F01" w:rsidRPr="003536F9" w:rsidRDefault="00FD6F01">
            <w:pPr>
              <w:tabs>
                <w:tab w:val="decimal" w:pos="1154"/>
              </w:tabs>
              <w:ind w:right="-72"/>
              <w:jc w:val="both"/>
              <w:rPr>
                <w:rFonts w:ascii="Arial" w:hAnsi="Arial" w:cs="Arial"/>
                <w:noProof/>
                <w:snapToGrid w:val="0"/>
                <w:color w:val="000000"/>
                <w:sz w:val="18"/>
                <w:szCs w:val="18"/>
                <w:lang w:val="en-GB" w:eastAsia="th-TH"/>
              </w:rPr>
            </w:pPr>
          </w:p>
        </w:tc>
      </w:tr>
      <w:tr w:rsidR="0060432E" w:rsidRPr="003536F9" w14:paraId="53DFF68E" w14:textId="77777777">
        <w:tc>
          <w:tcPr>
            <w:tcW w:w="3653" w:type="dxa"/>
            <w:vAlign w:val="bottom"/>
          </w:tcPr>
          <w:p w14:paraId="58B05455" w14:textId="77777777" w:rsidR="00FD6F01" w:rsidRPr="003536F9" w:rsidRDefault="00FD6F01">
            <w:pPr>
              <w:ind w:left="-86"/>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 other companies</w:t>
            </w:r>
          </w:p>
        </w:tc>
        <w:tc>
          <w:tcPr>
            <w:tcW w:w="1541" w:type="dxa"/>
            <w:vAlign w:val="bottom"/>
          </w:tcPr>
          <w:p w14:paraId="7FA0225B" w14:textId="47CA3ED0" w:rsidR="00FD6F01" w:rsidRPr="003536F9" w:rsidRDefault="003536F9" w:rsidP="004D11A3">
            <w:pPr>
              <w:tabs>
                <w:tab w:val="decimal" w:pos="133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03361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722</w:t>
            </w:r>
            <w:r w:rsidR="0003361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962</w:t>
            </w:r>
          </w:p>
        </w:tc>
        <w:tc>
          <w:tcPr>
            <w:tcW w:w="1367" w:type="dxa"/>
            <w:vAlign w:val="bottom"/>
          </w:tcPr>
          <w:p w14:paraId="3D530953" w14:textId="736B7473"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3</w:t>
            </w:r>
            <w:r w:rsidR="00033619"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719</w:t>
            </w:r>
            <w:r w:rsidR="00033619"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560</w:t>
            </w:r>
          </w:p>
        </w:tc>
        <w:tc>
          <w:tcPr>
            <w:tcW w:w="1541" w:type="dxa"/>
            <w:vAlign w:val="bottom"/>
          </w:tcPr>
          <w:p w14:paraId="35999031" w14:textId="414DB177" w:rsidR="00FD6F01" w:rsidRPr="003536F9" w:rsidRDefault="003536F9" w:rsidP="00226AD4">
            <w:pPr>
              <w:tabs>
                <w:tab w:val="decimal" w:pos="1339"/>
              </w:tabs>
              <w:ind w:right="-72"/>
              <w:jc w:val="both"/>
              <w:rPr>
                <w:rFonts w:ascii="Arial" w:hAnsi="Arial" w:cs="Arial"/>
                <w:noProof/>
                <w:snapToGrid w:val="0"/>
                <w:color w:val="000000"/>
                <w:spacing w:val="2"/>
                <w:sz w:val="18"/>
                <w:szCs w:val="18"/>
                <w:lang w:val="en-GB" w:eastAsia="th-TH"/>
              </w:rPr>
            </w:pPr>
            <w:r w:rsidRPr="003536F9">
              <w:rPr>
                <w:rFonts w:ascii="Arial" w:hAnsi="Arial" w:cs="Arial"/>
                <w:noProof/>
                <w:snapToGrid w:val="0"/>
                <w:color w:val="000000"/>
                <w:spacing w:val="2"/>
                <w:sz w:val="18"/>
                <w:szCs w:val="18"/>
                <w:lang w:val="en-GB" w:eastAsia="th-TH"/>
              </w:rPr>
              <w:t>1</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857</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782</w:t>
            </w:r>
          </w:p>
        </w:tc>
        <w:tc>
          <w:tcPr>
            <w:tcW w:w="1359" w:type="dxa"/>
            <w:vAlign w:val="bottom"/>
          </w:tcPr>
          <w:p w14:paraId="5F3D75E0" w14:textId="197376C7"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2</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315</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959</w:t>
            </w:r>
          </w:p>
        </w:tc>
      </w:tr>
      <w:tr w:rsidR="0060432E" w:rsidRPr="003536F9" w14:paraId="32633ECE" w14:textId="77777777">
        <w:trPr>
          <w:trHeight w:val="64"/>
        </w:trPr>
        <w:tc>
          <w:tcPr>
            <w:tcW w:w="3653" w:type="dxa"/>
            <w:vAlign w:val="bottom"/>
          </w:tcPr>
          <w:p w14:paraId="520279CE" w14:textId="28FA359A" w:rsidR="00FD6F01" w:rsidRPr="003536F9" w:rsidRDefault="00FD6F01">
            <w:pPr>
              <w:ind w:left="-86"/>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 related companies (Note </w:t>
            </w:r>
            <w:r w:rsidR="003536F9" w:rsidRPr="003536F9">
              <w:rPr>
                <w:rFonts w:ascii="Arial" w:hAnsi="Arial" w:cs="Arial"/>
                <w:noProof/>
                <w:snapToGrid w:val="0"/>
                <w:color w:val="000000"/>
                <w:sz w:val="18"/>
                <w:szCs w:val="18"/>
                <w:lang w:val="en-GB" w:eastAsia="th-TH"/>
              </w:rPr>
              <w:t>42</w:t>
            </w:r>
            <w:r w:rsidRPr="003536F9">
              <w:rPr>
                <w:rFonts w:ascii="Arial" w:hAnsi="Arial" w:cs="Arial"/>
                <w:noProof/>
                <w:snapToGrid w:val="0"/>
                <w:color w:val="000000"/>
                <w:sz w:val="18"/>
                <w:szCs w:val="18"/>
                <w:lang w:val="en-GB" w:eastAsia="th-TH"/>
              </w:rPr>
              <w:t xml:space="preserve"> b))</w:t>
            </w:r>
          </w:p>
        </w:tc>
        <w:tc>
          <w:tcPr>
            <w:tcW w:w="1541" w:type="dxa"/>
            <w:vAlign w:val="bottom"/>
          </w:tcPr>
          <w:p w14:paraId="4407B3F8" w14:textId="10EED967" w:rsidR="00FD6F01" w:rsidRPr="003536F9" w:rsidRDefault="003536F9" w:rsidP="004D11A3">
            <w:pPr>
              <w:tabs>
                <w:tab w:val="decimal" w:pos="133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03361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762</w:t>
            </w:r>
            <w:r w:rsidR="0003361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639</w:t>
            </w:r>
          </w:p>
        </w:tc>
        <w:tc>
          <w:tcPr>
            <w:tcW w:w="1367" w:type="dxa"/>
            <w:vAlign w:val="bottom"/>
          </w:tcPr>
          <w:p w14:paraId="76900CA7" w14:textId="33E14422"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pacing w:val="2"/>
                <w:sz w:val="18"/>
                <w:szCs w:val="18"/>
                <w:lang w:val="en-GB" w:eastAsia="th-TH"/>
              </w:rPr>
              <w:t>1</w:t>
            </w:r>
            <w:r w:rsidR="00FD6F01" w:rsidRPr="003536F9">
              <w:rPr>
                <w:rFonts w:ascii="Arial" w:hAnsi="Arial" w:cs="Arial"/>
                <w:snapToGrid w:val="0"/>
                <w:color w:val="000000"/>
                <w:spacing w:val="2"/>
                <w:sz w:val="18"/>
                <w:szCs w:val="18"/>
                <w:lang w:eastAsia="th-TH"/>
              </w:rPr>
              <w:t>,</w:t>
            </w:r>
            <w:r w:rsidRPr="003536F9">
              <w:rPr>
                <w:rFonts w:ascii="Arial" w:hAnsi="Arial" w:cs="Arial"/>
                <w:snapToGrid w:val="0"/>
                <w:color w:val="000000"/>
                <w:spacing w:val="2"/>
                <w:sz w:val="18"/>
                <w:szCs w:val="18"/>
                <w:lang w:val="en-GB" w:eastAsia="th-TH"/>
              </w:rPr>
              <w:t>688</w:t>
            </w:r>
            <w:r w:rsidR="00FD6F01" w:rsidRPr="003536F9">
              <w:rPr>
                <w:rFonts w:ascii="Arial" w:hAnsi="Arial" w:cs="Arial"/>
                <w:snapToGrid w:val="0"/>
                <w:color w:val="000000"/>
                <w:spacing w:val="2"/>
                <w:sz w:val="18"/>
                <w:szCs w:val="18"/>
                <w:lang w:eastAsia="th-TH"/>
              </w:rPr>
              <w:t>,</w:t>
            </w:r>
            <w:r w:rsidRPr="003536F9">
              <w:rPr>
                <w:rFonts w:ascii="Arial" w:hAnsi="Arial" w:cs="Arial"/>
                <w:snapToGrid w:val="0"/>
                <w:color w:val="000000"/>
                <w:spacing w:val="2"/>
                <w:sz w:val="18"/>
                <w:szCs w:val="18"/>
                <w:lang w:val="en-GB" w:eastAsia="th-TH"/>
              </w:rPr>
              <w:t>708</w:t>
            </w:r>
          </w:p>
        </w:tc>
        <w:tc>
          <w:tcPr>
            <w:tcW w:w="1541" w:type="dxa"/>
            <w:vAlign w:val="bottom"/>
          </w:tcPr>
          <w:p w14:paraId="0F426186" w14:textId="2C1F479F" w:rsidR="00FD6F01" w:rsidRPr="003536F9" w:rsidRDefault="003536F9" w:rsidP="00226AD4">
            <w:pPr>
              <w:tabs>
                <w:tab w:val="decimal" w:pos="1339"/>
              </w:tabs>
              <w:ind w:right="-72"/>
              <w:jc w:val="both"/>
              <w:rPr>
                <w:rFonts w:ascii="Arial" w:hAnsi="Arial" w:cs="Arial"/>
                <w:noProof/>
                <w:snapToGrid w:val="0"/>
                <w:color w:val="000000"/>
                <w:spacing w:val="2"/>
                <w:sz w:val="18"/>
                <w:szCs w:val="18"/>
                <w:lang w:val="en-GB" w:eastAsia="th-TH"/>
              </w:rPr>
            </w:pPr>
            <w:r w:rsidRPr="003536F9">
              <w:rPr>
                <w:rFonts w:ascii="Arial" w:hAnsi="Arial" w:cs="Arial"/>
                <w:noProof/>
                <w:snapToGrid w:val="0"/>
                <w:color w:val="000000"/>
                <w:spacing w:val="2"/>
                <w:sz w:val="18"/>
                <w:szCs w:val="18"/>
                <w:lang w:val="en-GB" w:eastAsia="th-TH"/>
              </w:rPr>
              <w:t>215</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425</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089</w:t>
            </w:r>
          </w:p>
        </w:tc>
        <w:tc>
          <w:tcPr>
            <w:tcW w:w="1359" w:type="dxa"/>
            <w:vAlign w:val="bottom"/>
          </w:tcPr>
          <w:p w14:paraId="00A41917" w14:textId="160693EB"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199</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731</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211</w:t>
            </w:r>
          </w:p>
        </w:tc>
      </w:tr>
      <w:tr w:rsidR="0060432E" w:rsidRPr="003536F9" w14:paraId="1F9CFADA" w14:textId="77777777">
        <w:tc>
          <w:tcPr>
            <w:tcW w:w="3653" w:type="dxa"/>
            <w:vAlign w:val="bottom"/>
          </w:tcPr>
          <w:p w14:paraId="19BF8F2D" w14:textId="77777777" w:rsidR="00FD6F01" w:rsidRPr="003536F9" w:rsidRDefault="00FD6F01">
            <w:pPr>
              <w:ind w:left="-86"/>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Rental income</w:t>
            </w:r>
            <w:r w:rsidRPr="003536F9">
              <w:rPr>
                <w:rFonts w:ascii="Arial" w:hAnsi="Arial" w:cs="Arial"/>
                <w:noProof/>
                <w:snapToGrid w:val="0"/>
                <w:color w:val="000000"/>
                <w:sz w:val="18"/>
                <w:szCs w:val="18"/>
                <w:lang w:val="en-GB" w:eastAsia="th-TH"/>
              </w:rPr>
              <w:tab/>
            </w:r>
          </w:p>
        </w:tc>
        <w:tc>
          <w:tcPr>
            <w:tcW w:w="1541" w:type="dxa"/>
            <w:vAlign w:val="bottom"/>
          </w:tcPr>
          <w:p w14:paraId="64E478E7" w14:textId="77777777" w:rsidR="00FD6F01" w:rsidRPr="003536F9" w:rsidRDefault="00FD6F01" w:rsidP="004D11A3">
            <w:pPr>
              <w:tabs>
                <w:tab w:val="decimal" w:pos="1330"/>
              </w:tabs>
              <w:ind w:right="-72"/>
              <w:jc w:val="both"/>
              <w:rPr>
                <w:rFonts w:ascii="Arial" w:hAnsi="Arial" w:cs="Arial"/>
                <w:noProof/>
                <w:snapToGrid w:val="0"/>
                <w:color w:val="000000"/>
                <w:sz w:val="18"/>
                <w:szCs w:val="18"/>
                <w:lang w:val="en-GB" w:eastAsia="th-TH"/>
              </w:rPr>
            </w:pPr>
          </w:p>
        </w:tc>
        <w:tc>
          <w:tcPr>
            <w:tcW w:w="1367" w:type="dxa"/>
            <w:vAlign w:val="bottom"/>
          </w:tcPr>
          <w:p w14:paraId="2BFF21AB" w14:textId="77777777" w:rsidR="00FD6F01" w:rsidRPr="003536F9" w:rsidRDefault="00FD6F01">
            <w:pPr>
              <w:tabs>
                <w:tab w:val="decimal" w:pos="1154"/>
              </w:tabs>
              <w:ind w:right="-72"/>
              <w:jc w:val="both"/>
              <w:rPr>
                <w:rFonts w:ascii="Arial" w:hAnsi="Arial" w:cs="Arial"/>
                <w:noProof/>
                <w:snapToGrid w:val="0"/>
                <w:color w:val="000000"/>
                <w:sz w:val="18"/>
                <w:szCs w:val="18"/>
                <w:lang w:val="en-GB" w:eastAsia="th-TH"/>
              </w:rPr>
            </w:pPr>
          </w:p>
        </w:tc>
        <w:tc>
          <w:tcPr>
            <w:tcW w:w="1541" w:type="dxa"/>
            <w:vAlign w:val="bottom"/>
          </w:tcPr>
          <w:p w14:paraId="75BB583D" w14:textId="77777777" w:rsidR="00FD6F01" w:rsidRPr="003536F9" w:rsidRDefault="00FD6F01" w:rsidP="00226AD4">
            <w:pPr>
              <w:tabs>
                <w:tab w:val="decimal" w:pos="1339"/>
              </w:tabs>
              <w:ind w:right="-72"/>
              <w:jc w:val="both"/>
              <w:rPr>
                <w:rFonts w:ascii="Arial" w:hAnsi="Arial" w:cs="Arial"/>
                <w:noProof/>
                <w:snapToGrid w:val="0"/>
                <w:color w:val="000000"/>
                <w:spacing w:val="2"/>
                <w:sz w:val="18"/>
                <w:szCs w:val="18"/>
                <w:lang w:val="en-GB" w:eastAsia="th-TH"/>
              </w:rPr>
            </w:pPr>
          </w:p>
        </w:tc>
        <w:tc>
          <w:tcPr>
            <w:tcW w:w="1359" w:type="dxa"/>
            <w:vAlign w:val="bottom"/>
          </w:tcPr>
          <w:p w14:paraId="2F350210" w14:textId="77777777" w:rsidR="00FD6F01" w:rsidRPr="003536F9" w:rsidRDefault="00FD6F01">
            <w:pPr>
              <w:tabs>
                <w:tab w:val="decimal" w:pos="1154"/>
              </w:tabs>
              <w:ind w:right="-72"/>
              <w:jc w:val="both"/>
              <w:rPr>
                <w:rFonts w:ascii="Arial" w:hAnsi="Arial" w:cs="Arial"/>
                <w:noProof/>
                <w:snapToGrid w:val="0"/>
                <w:color w:val="000000"/>
                <w:sz w:val="18"/>
                <w:szCs w:val="18"/>
                <w:lang w:val="en-GB" w:eastAsia="th-TH"/>
              </w:rPr>
            </w:pPr>
          </w:p>
        </w:tc>
      </w:tr>
      <w:tr w:rsidR="0060432E" w:rsidRPr="003536F9" w14:paraId="460E1C07" w14:textId="77777777">
        <w:tc>
          <w:tcPr>
            <w:tcW w:w="3653" w:type="dxa"/>
            <w:vAlign w:val="bottom"/>
          </w:tcPr>
          <w:p w14:paraId="64504B45" w14:textId="77777777" w:rsidR="00FD6F01" w:rsidRPr="003536F9" w:rsidRDefault="00FD6F01">
            <w:pPr>
              <w:ind w:left="-86"/>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other companies</w:t>
            </w:r>
          </w:p>
        </w:tc>
        <w:tc>
          <w:tcPr>
            <w:tcW w:w="1541" w:type="dxa"/>
            <w:vAlign w:val="bottom"/>
          </w:tcPr>
          <w:p w14:paraId="77647A3E" w14:textId="5990DAC4" w:rsidR="00FD6F01" w:rsidRPr="003536F9" w:rsidRDefault="003536F9" w:rsidP="004D11A3">
            <w:pPr>
              <w:tabs>
                <w:tab w:val="decimal" w:pos="133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21</w:t>
            </w:r>
            <w:r w:rsidR="002E5EF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634</w:t>
            </w:r>
            <w:r w:rsidR="002E5EF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451</w:t>
            </w:r>
          </w:p>
        </w:tc>
        <w:tc>
          <w:tcPr>
            <w:tcW w:w="1367" w:type="dxa"/>
            <w:vAlign w:val="bottom"/>
          </w:tcPr>
          <w:p w14:paraId="64B2971B" w14:textId="6E5A5CF6"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16</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007</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896</w:t>
            </w:r>
          </w:p>
        </w:tc>
        <w:tc>
          <w:tcPr>
            <w:tcW w:w="1541" w:type="dxa"/>
            <w:vAlign w:val="bottom"/>
          </w:tcPr>
          <w:p w14:paraId="325BC6F1" w14:textId="61C9B956" w:rsidR="00FD6F01" w:rsidRPr="003536F9" w:rsidRDefault="003536F9" w:rsidP="00226AD4">
            <w:pPr>
              <w:tabs>
                <w:tab w:val="decimal" w:pos="1339"/>
              </w:tabs>
              <w:ind w:right="-72"/>
              <w:jc w:val="both"/>
              <w:rPr>
                <w:rFonts w:ascii="Arial" w:hAnsi="Arial" w:cs="Arial"/>
                <w:noProof/>
                <w:snapToGrid w:val="0"/>
                <w:color w:val="000000"/>
                <w:spacing w:val="2"/>
                <w:sz w:val="18"/>
                <w:szCs w:val="18"/>
                <w:lang w:val="en-GB" w:eastAsia="th-TH"/>
              </w:rPr>
            </w:pPr>
            <w:r w:rsidRPr="003536F9">
              <w:rPr>
                <w:rFonts w:ascii="Arial" w:hAnsi="Arial" w:cs="Arial"/>
                <w:noProof/>
                <w:snapToGrid w:val="0"/>
                <w:color w:val="000000"/>
                <w:spacing w:val="2"/>
                <w:sz w:val="18"/>
                <w:szCs w:val="18"/>
                <w:lang w:val="en-GB" w:eastAsia="th-TH"/>
              </w:rPr>
              <w:t>15</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469</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622</w:t>
            </w:r>
          </w:p>
        </w:tc>
        <w:tc>
          <w:tcPr>
            <w:tcW w:w="1359" w:type="dxa"/>
            <w:vAlign w:val="bottom"/>
          </w:tcPr>
          <w:p w14:paraId="05EBE71E" w14:textId="041262EA"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11</w:t>
            </w:r>
            <w:r w:rsidR="00FD6F01" w:rsidRPr="003536F9">
              <w:rPr>
                <w:rFonts w:ascii="Arial" w:hAnsi="Arial" w:cs="Arial"/>
                <w:noProof/>
                <w:snapToGrid w:val="0"/>
                <w:color w:val="000000"/>
                <w:spacing w:val="2"/>
                <w:sz w:val="18"/>
                <w:szCs w:val="18"/>
                <w:lang w:eastAsia="th-TH"/>
              </w:rPr>
              <w:t>,</w:t>
            </w:r>
            <w:r w:rsidRPr="003536F9">
              <w:rPr>
                <w:rFonts w:ascii="Arial" w:hAnsi="Arial" w:cs="Arial"/>
                <w:noProof/>
                <w:snapToGrid w:val="0"/>
                <w:color w:val="000000"/>
                <w:spacing w:val="2"/>
                <w:sz w:val="18"/>
                <w:szCs w:val="18"/>
                <w:lang w:val="en-GB" w:eastAsia="th-TH"/>
              </w:rPr>
              <w:t>209</w:t>
            </w:r>
            <w:r w:rsidR="00FD6F01" w:rsidRPr="003536F9">
              <w:rPr>
                <w:rFonts w:ascii="Arial" w:hAnsi="Arial" w:cs="Arial"/>
                <w:noProof/>
                <w:snapToGrid w:val="0"/>
                <w:color w:val="000000"/>
                <w:spacing w:val="2"/>
                <w:sz w:val="18"/>
                <w:szCs w:val="18"/>
                <w:lang w:eastAsia="th-TH"/>
              </w:rPr>
              <w:t>,</w:t>
            </w:r>
            <w:r w:rsidRPr="003536F9">
              <w:rPr>
                <w:rFonts w:ascii="Arial" w:hAnsi="Arial" w:cs="Arial"/>
                <w:noProof/>
                <w:snapToGrid w:val="0"/>
                <w:color w:val="000000"/>
                <w:spacing w:val="2"/>
                <w:sz w:val="18"/>
                <w:szCs w:val="18"/>
                <w:lang w:val="en-GB" w:eastAsia="th-TH"/>
              </w:rPr>
              <w:t>453</w:t>
            </w:r>
          </w:p>
        </w:tc>
      </w:tr>
      <w:tr w:rsidR="00960C66" w:rsidRPr="003536F9" w14:paraId="167C63D8" w14:textId="77777777" w:rsidTr="00965F68">
        <w:tc>
          <w:tcPr>
            <w:tcW w:w="3653" w:type="dxa"/>
            <w:vAlign w:val="bottom"/>
          </w:tcPr>
          <w:p w14:paraId="2655FFE0" w14:textId="024B60C2" w:rsidR="00960C66" w:rsidRPr="003536F9" w:rsidRDefault="00960C66" w:rsidP="00960C66">
            <w:pPr>
              <w:ind w:left="-86"/>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ab/>
              <w:t xml:space="preserve">- </w:t>
            </w:r>
            <w:r w:rsidRPr="003536F9">
              <w:rPr>
                <w:rFonts w:ascii="Arial" w:hAnsi="Arial" w:cs="Arial"/>
                <w:noProof/>
                <w:snapToGrid w:val="0"/>
                <w:color w:val="000000"/>
                <w:spacing w:val="-8"/>
                <w:sz w:val="18"/>
                <w:szCs w:val="18"/>
                <w:lang w:val="en-GB" w:eastAsia="th-TH"/>
              </w:rPr>
              <w:t xml:space="preserve">related companies (Note </w:t>
            </w:r>
            <w:r w:rsidR="003536F9" w:rsidRPr="003536F9">
              <w:rPr>
                <w:rFonts w:ascii="Arial" w:hAnsi="Arial" w:cs="Arial"/>
                <w:noProof/>
                <w:snapToGrid w:val="0"/>
                <w:color w:val="000000"/>
                <w:spacing w:val="-8"/>
                <w:sz w:val="18"/>
                <w:szCs w:val="18"/>
                <w:lang w:val="en-GB" w:eastAsia="th-TH"/>
              </w:rPr>
              <w:t>42</w:t>
            </w:r>
            <w:r w:rsidRPr="003536F9">
              <w:rPr>
                <w:rFonts w:ascii="Arial" w:hAnsi="Arial" w:cs="Arial"/>
                <w:noProof/>
                <w:snapToGrid w:val="0"/>
                <w:color w:val="000000"/>
                <w:spacing w:val="-8"/>
                <w:sz w:val="18"/>
                <w:szCs w:val="18"/>
                <w:lang w:val="en-GB" w:eastAsia="th-TH"/>
              </w:rPr>
              <w:t xml:space="preserve"> b))</w:t>
            </w:r>
          </w:p>
        </w:tc>
        <w:tc>
          <w:tcPr>
            <w:tcW w:w="1541" w:type="dxa"/>
          </w:tcPr>
          <w:p w14:paraId="4C460B37" w14:textId="5AEA1121" w:rsidR="00960C66" w:rsidRPr="003536F9" w:rsidRDefault="00960C66" w:rsidP="004D11A3">
            <w:pPr>
              <w:tabs>
                <w:tab w:val="decimal" w:pos="133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p>
        </w:tc>
        <w:tc>
          <w:tcPr>
            <w:tcW w:w="1367" w:type="dxa"/>
          </w:tcPr>
          <w:p w14:paraId="36292AD4" w14:textId="7544A13C" w:rsidR="00960C66" w:rsidRPr="003536F9" w:rsidRDefault="00960C66" w:rsidP="00960C66">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541" w:type="dxa"/>
            <w:vAlign w:val="bottom"/>
          </w:tcPr>
          <w:p w14:paraId="645CC56E" w14:textId="3A33E99C" w:rsidR="00960C66" w:rsidRPr="003536F9" w:rsidRDefault="003536F9" w:rsidP="00960C66">
            <w:pPr>
              <w:tabs>
                <w:tab w:val="decimal" w:pos="1339"/>
              </w:tabs>
              <w:ind w:right="-72"/>
              <w:jc w:val="both"/>
              <w:rPr>
                <w:rFonts w:ascii="Arial" w:hAnsi="Arial" w:cs="Arial"/>
                <w:noProof/>
                <w:snapToGrid w:val="0"/>
                <w:color w:val="000000"/>
                <w:spacing w:val="2"/>
                <w:sz w:val="18"/>
                <w:szCs w:val="18"/>
                <w:lang w:val="en-GB" w:eastAsia="th-TH"/>
              </w:rPr>
            </w:pPr>
            <w:r w:rsidRPr="003536F9">
              <w:rPr>
                <w:rFonts w:ascii="Arial" w:hAnsi="Arial" w:cs="Arial"/>
                <w:noProof/>
                <w:snapToGrid w:val="0"/>
                <w:color w:val="000000"/>
                <w:spacing w:val="2"/>
                <w:sz w:val="18"/>
                <w:szCs w:val="18"/>
                <w:lang w:val="en-GB" w:eastAsia="th-TH"/>
              </w:rPr>
              <w:t>1</w:t>
            </w:r>
            <w:r w:rsidR="00960C66"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322</w:t>
            </w:r>
            <w:r w:rsidR="00960C66"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997</w:t>
            </w:r>
          </w:p>
        </w:tc>
        <w:tc>
          <w:tcPr>
            <w:tcW w:w="1359" w:type="dxa"/>
            <w:vAlign w:val="bottom"/>
          </w:tcPr>
          <w:p w14:paraId="560EF290" w14:textId="5029D165" w:rsidR="00960C66" w:rsidRPr="003536F9" w:rsidRDefault="003536F9" w:rsidP="00960C66">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556</w:t>
            </w:r>
            <w:r w:rsidR="00960C66"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062</w:t>
            </w:r>
          </w:p>
        </w:tc>
      </w:tr>
      <w:tr w:rsidR="00960C66" w:rsidRPr="003536F9" w14:paraId="467F6C26" w14:textId="77777777" w:rsidTr="00DF026F">
        <w:tc>
          <w:tcPr>
            <w:tcW w:w="3653" w:type="dxa"/>
            <w:vAlign w:val="bottom"/>
          </w:tcPr>
          <w:p w14:paraId="3D0F0DAA" w14:textId="7ABDBECD" w:rsidR="00960C66" w:rsidRPr="003536F9" w:rsidRDefault="00960C66" w:rsidP="00960C66">
            <w:pPr>
              <w:ind w:left="-86"/>
              <w:rPr>
                <w:rFonts w:ascii="Arial" w:hAnsi="Arial" w:cs="Arial"/>
                <w:noProof/>
                <w:snapToGrid w:val="0"/>
                <w:color w:val="000000"/>
                <w:sz w:val="18"/>
                <w:szCs w:val="18"/>
                <w:lang w:val="en-GB" w:eastAsia="th-TH"/>
              </w:rPr>
            </w:pPr>
            <w:r w:rsidRPr="003536F9">
              <w:rPr>
                <w:rFonts w:ascii="Arial" w:hAnsi="Arial" w:cs="Arial"/>
                <w:snapToGrid w:val="0"/>
                <w:color w:val="000000"/>
                <w:spacing w:val="2"/>
                <w:sz w:val="18"/>
                <w:szCs w:val="18"/>
                <w:lang w:val="en-GB" w:eastAsia="th-TH"/>
              </w:rPr>
              <w:t>Income from juristic person service</w:t>
            </w:r>
          </w:p>
        </w:tc>
        <w:tc>
          <w:tcPr>
            <w:tcW w:w="1541" w:type="dxa"/>
            <w:vAlign w:val="bottom"/>
          </w:tcPr>
          <w:p w14:paraId="058C1571" w14:textId="4A025EA4" w:rsidR="00960C66" w:rsidRPr="003536F9" w:rsidRDefault="003536F9" w:rsidP="004D11A3">
            <w:pPr>
              <w:tabs>
                <w:tab w:val="decimal" w:pos="133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15</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086</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088</w:t>
            </w:r>
          </w:p>
        </w:tc>
        <w:tc>
          <w:tcPr>
            <w:tcW w:w="1367" w:type="dxa"/>
            <w:vAlign w:val="bottom"/>
          </w:tcPr>
          <w:p w14:paraId="6A1F4BFE" w14:textId="10903824" w:rsidR="00960C66" w:rsidRPr="003536F9" w:rsidRDefault="003536F9" w:rsidP="00960C66">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10</w:t>
            </w:r>
            <w:r w:rsidR="00960C66"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757</w:t>
            </w:r>
            <w:r w:rsidR="00960C66"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675</w:t>
            </w:r>
          </w:p>
        </w:tc>
        <w:tc>
          <w:tcPr>
            <w:tcW w:w="1541" w:type="dxa"/>
          </w:tcPr>
          <w:p w14:paraId="4DB3351A" w14:textId="54970B60" w:rsidR="00960C66" w:rsidRPr="003536F9" w:rsidRDefault="00960C66" w:rsidP="00960C66">
            <w:pPr>
              <w:tabs>
                <w:tab w:val="decimal" w:pos="1339"/>
              </w:tabs>
              <w:ind w:right="-72"/>
              <w:jc w:val="both"/>
              <w:rPr>
                <w:rFonts w:ascii="Arial" w:hAnsi="Arial" w:cs="Arial"/>
                <w:noProof/>
                <w:snapToGrid w:val="0"/>
                <w:color w:val="000000"/>
                <w:spacing w:val="2"/>
                <w:sz w:val="18"/>
                <w:szCs w:val="18"/>
                <w:lang w:val="en-GB" w:eastAsia="th-TH"/>
              </w:rPr>
            </w:pPr>
            <w:r w:rsidRPr="003536F9">
              <w:rPr>
                <w:rFonts w:ascii="Arial" w:hAnsi="Arial" w:cs="Arial"/>
                <w:snapToGrid w:val="0"/>
                <w:color w:val="000000"/>
                <w:sz w:val="18"/>
                <w:szCs w:val="18"/>
                <w:lang w:eastAsia="th-TH"/>
              </w:rPr>
              <w:t xml:space="preserve">-       </w:t>
            </w:r>
          </w:p>
        </w:tc>
        <w:tc>
          <w:tcPr>
            <w:tcW w:w="1359" w:type="dxa"/>
          </w:tcPr>
          <w:p w14:paraId="6F08FA83" w14:textId="22132880" w:rsidR="00960C66" w:rsidRPr="003536F9" w:rsidRDefault="00960C66" w:rsidP="00960C66">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60432E" w:rsidRPr="003536F9" w14:paraId="46F2FA39" w14:textId="77777777">
        <w:tc>
          <w:tcPr>
            <w:tcW w:w="3653" w:type="dxa"/>
            <w:vAlign w:val="bottom"/>
          </w:tcPr>
          <w:p w14:paraId="2164D1B0" w14:textId="77777777" w:rsidR="00FD6F01" w:rsidRPr="003536F9" w:rsidRDefault="00FD6F01" w:rsidP="0040004B">
            <w:pPr>
              <w:ind w:left="-248" w:firstLine="142"/>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Others</w:t>
            </w:r>
            <w:r w:rsidRPr="003536F9">
              <w:rPr>
                <w:rFonts w:ascii="Arial" w:hAnsi="Arial" w:cs="Arial"/>
                <w:noProof/>
                <w:snapToGrid w:val="0"/>
                <w:color w:val="000000"/>
                <w:sz w:val="18"/>
                <w:szCs w:val="18"/>
                <w:lang w:val="en-GB" w:eastAsia="th-TH"/>
              </w:rPr>
              <w:tab/>
            </w:r>
          </w:p>
        </w:tc>
        <w:tc>
          <w:tcPr>
            <w:tcW w:w="1541" w:type="dxa"/>
            <w:vAlign w:val="bottom"/>
          </w:tcPr>
          <w:p w14:paraId="33CD0549" w14:textId="77777777" w:rsidR="00FD6F01" w:rsidRPr="003536F9" w:rsidRDefault="00FD6F01" w:rsidP="004D11A3">
            <w:pPr>
              <w:tabs>
                <w:tab w:val="decimal" w:pos="1330"/>
              </w:tabs>
              <w:ind w:right="-72"/>
              <w:jc w:val="both"/>
              <w:rPr>
                <w:rFonts w:ascii="Arial" w:hAnsi="Arial" w:cs="Arial"/>
                <w:noProof/>
                <w:snapToGrid w:val="0"/>
                <w:color w:val="000000"/>
                <w:sz w:val="18"/>
                <w:szCs w:val="18"/>
                <w:cs/>
                <w:lang w:val="en-GB" w:eastAsia="th-TH"/>
              </w:rPr>
            </w:pPr>
          </w:p>
        </w:tc>
        <w:tc>
          <w:tcPr>
            <w:tcW w:w="1367" w:type="dxa"/>
            <w:vAlign w:val="bottom"/>
          </w:tcPr>
          <w:p w14:paraId="5B508BC6" w14:textId="77777777" w:rsidR="00FD6F01" w:rsidRPr="003536F9" w:rsidRDefault="00FD6F01">
            <w:pPr>
              <w:tabs>
                <w:tab w:val="decimal" w:pos="1154"/>
              </w:tabs>
              <w:ind w:right="-72"/>
              <w:jc w:val="both"/>
              <w:rPr>
                <w:rFonts w:ascii="Arial" w:hAnsi="Arial" w:cs="Arial"/>
                <w:noProof/>
                <w:snapToGrid w:val="0"/>
                <w:color w:val="000000"/>
                <w:spacing w:val="2"/>
                <w:sz w:val="18"/>
                <w:szCs w:val="18"/>
                <w:lang w:val="en-GB" w:eastAsia="th-TH"/>
              </w:rPr>
            </w:pPr>
          </w:p>
        </w:tc>
        <w:tc>
          <w:tcPr>
            <w:tcW w:w="1541" w:type="dxa"/>
            <w:vAlign w:val="bottom"/>
          </w:tcPr>
          <w:p w14:paraId="3C0F04FE" w14:textId="77777777" w:rsidR="00FD6F01" w:rsidRPr="003536F9" w:rsidRDefault="00FD6F01" w:rsidP="00226AD4">
            <w:pPr>
              <w:tabs>
                <w:tab w:val="decimal" w:pos="1339"/>
              </w:tabs>
              <w:ind w:right="-72"/>
              <w:jc w:val="both"/>
              <w:rPr>
                <w:rFonts w:ascii="Arial" w:hAnsi="Arial" w:cs="Arial"/>
                <w:noProof/>
                <w:snapToGrid w:val="0"/>
                <w:color w:val="000000"/>
                <w:spacing w:val="2"/>
                <w:sz w:val="18"/>
                <w:szCs w:val="18"/>
                <w:cs/>
                <w:lang w:val="en-GB" w:eastAsia="th-TH"/>
              </w:rPr>
            </w:pPr>
          </w:p>
        </w:tc>
        <w:tc>
          <w:tcPr>
            <w:tcW w:w="1359" w:type="dxa"/>
            <w:vAlign w:val="bottom"/>
          </w:tcPr>
          <w:p w14:paraId="273F6ADA" w14:textId="77777777" w:rsidR="00FD6F01" w:rsidRPr="003536F9" w:rsidRDefault="00FD6F01">
            <w:pPr>
              <w:tabs>
                <w:tab w:val="decimal" w:pos="1154"/>
              </w:tabs>
              <w:ind w:right="-72"/>
              <w:jc w:val="both"/>
              <w:rPr>
                <w:rFonts w:ascii="Arial" w:hAnsi="Arial" w:cs="Arial"/>
                <w:noProof/>
                <w:snapToGrid w:val="0"/>
                <w:color w:val="000000"/>
                <w:spacing w:val="2"/>
                <w:sz w:val="18"/>
                <w:szCs w:val="18"/>
                <w:lang w:val="en-GB" w:eastAsia="th-TH"/>
              </w:rPr>
            </w:pPr>
          </w:p>
        </w:tc>
      </w:tr>
      <w:tr w:rsidR="0060432E" w:rsidRPr="003536F9" w14:paraId="32AF4E1E" w14:textId="77777777">
        <w:tc>
          <w:tcPr>
            <w:tcW w:w="3653" w:type="dxa"/>
            <w:vAlign w:val="bottom"/>
          </w:tcPr>
          <w:p w14:paraId="72762C0E" w14:textId="77777777" w:rsidR="00FD6F01" w:rsidRPr="003536F9" w:rsidRDefault="00FD6F01">
            <w:pPr>
              <w:ind w:left="-86"/>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 xml:space="preserve">  - other companies</w:t>
            </w:r>
          </w:p>
        </w:tc>
        <w:tc>
          <w:tcPr>
            <w:tcW w:w="1541" w:type="dxa"/>
            <w:vAlign w:val="bottom"/>
          </w:tcPr>
          <w:p w14:paraId="3A84FCA3" w14:textId="65D566DB" w:rsidR="00FD6F01" w:rsidRPr="003536F9" w:rsidRDefault="003536F9" w:rsidP="004D11A3">
            <w:pPr>
              <w:tabs>
                <w:tab w:val="decimal" w:pos="133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52</w:t>
            </w:r>
            <w:r w:rsidR="007B3D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752</w:t>
            </w:r>
            <w:r w:rsidR="007B3DB3"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224</w:t>
            </w:r>
          </w:p>
        </w:tc>
        <w:tc>
          <w:tcPr>
            <w:tcW w:w="1367" w:type="dxa"/>
            <w:vAlign w:val="bottom"/>
          </w:tcPr>
          <w:p w14:paraId="1ADCD441" w14:textId="34CC14D7"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56</w:t>
            </w:r>
            <w:r w:rsidR="00033619"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429</w:t>
            </w:r>
            <w:r w:rsidR="00033619"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238</w:t>
            </w:r>
          </w:p>
        </w:tc>
        <w:tc>
          <w:tcPr>
            <w:tcW w:w="1541" w:type="dxa"/>
            <w:vAlign w:val="bottom"/>
          </w:tcPr>
          <w:p w14:paraId="24C78FB1" w14:textId="5AB70C23" w:rsidR="00FD6F01" w:rsidRPr="003536F9" w:rsidRDefault="003536F9" w:rsidP="00226AD4">
            <w:pPr>
              <w:tabs>
                <w:tab w:val="decimal" w:pos="1339"/>
              </w:tabs>
              <w:ind w:right="-72"/>
              <w:jc w:val="both"/>
              <w:rPr>
                <w:rFonts w:ascii="Arial" w:hAnsi="Arial" w:cs="Arial"/>
                <w:noProof/>
                <w:snapToGrid w:val="0"/>
                <w:color w:val="000000"/>
                <w:spacing w:val="2"/>
                <w:sz w:val="18"/>
                <w:szCs w:val="18"/>
                <w:lang w:val="en-GB" w:eastAsia="th-TH"/>
              </w:rPr>
            </w:pPr>
            <w:r w:rsidRPr="003536F9">
              <w:rPr>
                <w:rFonts w:ascii="Arial" w:hAnsi="Arial" w:cs="Arial"/>
                <w:noProof/>
                <w:snapToGrid w:val="0"/>
                <w:color w:val="000000"/>
                <w:spacing w:val="2"/>
                <w:sz w:val="18"/>
                <w:szCs w:val="18"/>
                <w:lang w:val="en-GB" w:eastAsia="th-TH"/>
              </w:rPr>
              <w:t>26</w:t>
            </w:r>
            <w:r w:rsidR="00033619"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042</w:t>
            </w:r>
            <w:r w:rsidR="00033619"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807</w:t>
            </w:r>
          </w:p>
        </w:tc>
        <w:tc>
          <w:tcPr>
            <w:tcW w:w="1359" w:type="dxa"/>
            <w:vAlign w:val="bottom"/>
          </w:tcPr>
          <w:p w14:paraId="16E0371F" w14:textId="137FF595"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31</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416</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217</w:t>
            </w:r>
          </w:p>
        </w:tc>
      </w:tr>
      <w:tr w:rsidR="0060432E" w:rsidRPr="003536F9" w14:paraId="0F5EE403" w14:textId="77777777">
        <w:tc>
          <w:tcPr>
            <w:tcW w:w="3653" w:type="dxa"/>
            <w:vAlign w:val="bottom"/>
          </w:tcPr>
          <w:p w14:paraId="0A54B509" w14:textId="77777777" w:rsidR="00FD6F01" w:rsidRPr="003536F9" w:rsidRDefault="00FD6F01">
            <w:pPr>
              <w:ind w:left="-86"/>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ab/>
              <w:t xml:space="preserve">- related companies </w:t>
            </w:r>
          </w:p>
        </w:tc>
        <w:tc>
          <w:tcPr>
            <w:tcW w:w="1541" w:type="dxa"/>
            <w:tcBorders>
              <w:bottom w:val="single" w:sz="4" w:space="0" w:color="auto"/>
            </w:tcBorders>
            <w:vAlign w:val="bottom"/>
          </w:tcPr>
          <w:p w14:paraId="6EB1CF77" w14:textId="3D3CE89A" w:rsidR="00FD6F01" w:rsidRPr="003536F9" w:rsidRDefault="003536F9" w:rsidP="004D11A3">
            <w:pPr>
              <w:tabs>
                <w:tab w:val="decimal" w:pos="1330"/>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116</w:t>
            </w:r>
            <w:r w:rsidR="0003361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471</w:t>
            </w:r>
          </w:p>
        </w:tc>
        <w:tc>
          <w:tcPr>
            <w:tcW w:w="1367" w:type="dxa"/>
            <w:tcBorders>
              <w:bottom w:val="single" w:sz="4" w:space="0" w:color="auto"/>
            </w:tcBorders>
            <w:vAlign w:val="bottom"/>
          </w:tcPr>
          <w:p w14:paraId="36710716" w14:textId="34FC4343" w:rsidR="00FD6F01" w:rsidRPr="003536F9" w:rsidRDefault="003536F9">
            <w:pPr>
              <w:tabs>
                <w:tab w:val="decimal" w:pos="1154"/>
              </w:tabs>
              <w:ind w:right="-72"/>
              <w:jc w:val="both"/>
              <w:rPr>
                <w:rFonts w:ascii="Arial" w:hAnsi="Arial" w:cs="Arial"/>
                <w:noProof/>
                <w:snapToGrid w:val="0"/>
                <w:color w:val="000000"/>
                <w:spacing w:val="2"/>
                <w:sz w:val="18"/>
                <w:szCs w:val="18"/>
                <w:lang w:val="en-GB" w:eastAsia="th-TH"/>
              </w:rPr>
            </w:pPr>
            <w:r w:rsidRPr="003536F9">
              <w:rPr>
                <w:rFonts w:ascii="Arial" w:hAnsi="Arial" w:cs="Arial"/>
                <w:noProof/>
                <w:snapToGrid w:val="0"/>
                <w:color w:val="000000"/>
                <w:spacing w:val="2"/>
                <w:sz w:val="18"/>
                <w:szCs w:val="18"/>
                <w:lang w:val="en-GB" w:eastAsia="th-TH"/>
              </w:rPr>
              <w:t>91</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500</w:t>
            </w:r>
          </w:p>
        </w:tc>
        <w:tc>
          <w:tcPr>
            <w:tcW w:w="1541" w:type="dxa"/>
            <w:tcBorders>
              <w:bottom w:val="single" w:sz="4" w:space="0" w:color="auto"/>
            </w:tcBorders>
            <w:vAlign w:val="bottom"/>
          </w:tcPr>
          <w:p w14:paraId="29299E67" w14:textId="29FB4575" w:rsidR="00FD6F01" w:rsidRPr="003536F9" w:rsidRDefault="003536F9" w:rsidP="00226AD4">
            <w:pPr>
              <w:tabs>
                <w:tab w:val="decimal" w:pos="1339"/>
              </w:tabs>
              <w:ind w:right="-72"/>
              <w:jc w:val="both"/>
              <w:rPr>
                <w:rFonts w:ascii="Arial" w:hAnsi="Arial" w:cs="Arial"/>
                <w:snapToGrid w:val="0"/>
                <w:color w:val="000000"/>
                <w:spacing w:val="2"/>
                <w:sz w:val="18"/>
                <w:szCs w:val="18"/>
                <w:lang w:val="en-GB" w:eastAsia="th-TH"/>
              </w:rPr>
            </w:pPr>
            <w:r w:rsidRPr="003536F9">
              <w:rPr>
                <w:rFonts w:ascii="Arial" w:hAnsi="Arial" w:cs="Arial"/>
                <w:noProof/>
                <w:snapToGrid w:val="0"/>
                <w:color w:val="000000"/>
                <w:spacing w:val="2"/>
                <w:sz w:val="18"/>
                <w:szCs w:val="18"/>
                <w:lang w:val="en-GB" w:eastAsia="th-TH"/>
              </w:rPr>
              <w:t>1</w:t>
            </w:r>
            <w:r w:rsidR="004E5A1A"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091</w:t>
            </w:r>
            <w:r w:rsidR="004E5A1A"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535</w:t>
            </w:r>
          </w:p>
        </w:tc>
        <w:tc>
          <w:tcPr>
            <w:tcW w:w="1359" w:type="dxa"/>
            <w:tcBorders>
              <w:bottom w:val="single" w:sz="4" w:space="0" w:color="auto"/>
            </w:tcBorders>
            <w:vAlign w:val="bottom"/>
          </w:tcPr>
          <w:p w14:paraId="3CAE8CDE" w14:textId="68C7A136" w:rsidR="00FD6F01" w:rsidRPr="003536F9" w:rsidRDefault="003536F9">
            <w:pPr>
              <w:tabs>
                <w:tab w:val="decimal" w:pos="1154"/>
              </w:tabs>
              <w:ind w:right="-72"/>
              <w:jc w:val="both"/>
              <w:rPr>
                <w:rFonts w:ascii="Arial" w:hAnsi="Arial" w:cs="Arial"/>
                <w:noProof/>
                <w:snapToGrid w:val="0"/>
                <w:color w:val="000000"/>
                <w:spacing w:val="2"/>
                <w:sz w:val="18"/>
                <w:szCs w:val="18"/>
                <w:lang w:val="en-GB" w:eastAsia="th-TH"/>
              </w:rPr>
            </w:pPr>
            <w:r w:rsidRPr="003536F9">
              <w:rPr>
                <w:rFonts w:ascii="Arial" w:hAnsi="Arial" w:cs="Arial"/>
                <w:noProof/>
                <w:snapToGrid w:val="0"/>
                <w:color w:val="000000"/>
                <w:spacing w:val="2"/>
                <w:sz w:val="18"/>
                <w:szCs w:val="18"/>
                <w:lang w:val="en-GB" w:eastAsia="th-TH"/>
              </w:rPr>
              <w:t>1</w:t>
            </w:r>
            <w:r w:rsidR="00FD6F01" w:rsidRPr="003536F9">
              <w:rPr>
                <w:rFonts w:ascii="Arial" w:hAnsi="Arial" w:cs="Arial"/>
                <w:noProof/>
                <w:snapToGrid w:val="0"/>
                <w:color w:val="000000"/>
                <w:spacing w:val="2"/>
                <w:sz w:val="18"/>
                <w:szCs w:val="18"/>
                <w:lang w:eastAsia="th-TH"/>
              </w:rPr>
              <w:t>,</w:t>
            </w:r>
            <w:r w:rsidRPr="003536F9">
              <w:rPr>
                <w:rFonts w:ascii="Arial" w:hAnsi="Arial" w:cs="Arial"/>
                <w:noProof/>
                <w:snapToGrid w:val="0"/>
                <w:color w:val="000000"/>
                <w:spacing w:val="2"/>
                <w:sz w:val="18"/>
                <w:szCs w:val="18"/>
                <w:lang w:val="en-GB" w:eastAsia="th-TH"/>
              </w:rPr>
              <w:t>471</w:t>
            </w:r>
            <w:r w:rsidR="00FD6F01" w:rsidRPr="003536F9">
              <w:rPr>
                <w:rFonts w:ascii="Arial" w:hAnsi="Arial" w:cs="Arial"/>
                <w:noProof/>
                <w:snapToGrid w:val="0"/>
                <w:color w:val="000000"/>
                <w:spacing w:val="2"/>
                <w:sz w:val="18"/>
                <w:szCs w:val="18"/>
                <w:lang w:eastAsia="th-TH"/>
              </w:rPr>
              <w:t>,</w:t>
            </w:r>
            <w:r w:rsidRPr="003536F9">
              <w:rPr>
                <w:rFonts w:ascii="Arial" w:hAnsi="Arial" w:cs="Arial"/>
                <w:noProof/>
                <w:snapToGrid w:val="0"/>
                <w:color w:val="000000"/>
                <w:spacing w:val="2"/>
                <w:sz w:val="18"/>
                <w:szCs w:val="18"/>
                <w:lang w:val="en-GB" w:eastAsia="th-TH"/>
              </w:rPr>
              <w:t>539</w:t>
            </w:r>
          </w:p>
        </w:tc>
      </w:tr>
      <w:tr w:rsidR="0060432E" w:rsidRPr="003536F9" w14:paraId="51F67E0F" w14:textId="77777777" w:rsidTr="00226AD4">
        <w:tc>
          <w:tcPr>
            <w:tcW w:w="3653" w:type="dxa"/>
            <w:vAlign w:val="bottom"/>
          </w:tcPr>
          <w:p w14:paraId="30BD2CD2" w14:textId="77777777" w:rsidR="00226AD4" w:rsidRPr="003536F9" w:rsidRDefault="00226AD4">
            <w:pPr>
              <w:ind w:left="-86"/>
              <w:rPr>
                <w:rFonts w:ascii="Arial" w:hAnsi="Arial" w:cs="Arial"/>
                <w:noProof/>
                <w:snapToGrid w:val="0"/>
                <w:color w:val="000000"/>
                <w:sz w:val="18"/>
                <w:szCs w:val="18"/>
                <w:lang w:val="en-GB" w:eastAsia="th-TH"/>
              </w:rPr>
            </w:pPr>
          </w:p>
        </w:tc>
        <w:tc>
          <w:tcPr>
            <w:tcW w:w="1541" w:type="dxa"/>
            <w:vAlign w:val="bottom"/>
          </w:tcPr>
          <w:p w14:paraId="646D394C" w14:textId="77777777" w:rsidR="00226AD4" w:rsidRPr="003536F9" w:rsidRDefault="00226AD4" w:rsidP="004D11A3">
            <w:pPr>
              <w:tabs>
                <w:tab w:val="decimal" w:pos="1330"/>
              </w:tabs>
              <w:ind w:right="-72"/>
              <w:jc w:val="both"/>
              <w:rPr>
                <w:rFonts w:ascii="Arial" w:hAnsi="Arial" w:cs="Arial"/>
                <w:noProof/>
                <w:snapToGrid w:val="0"/>
                <w:color w:val="000000"/>
                <w:sz w:val="18"/>
                <w:szCs w:val="18"/>
                <w:lang w:val="en-GB" w:eastAsia="th-TH"/>
              </w:rPr>
            </w:pPr>
          </w:p>
        </w:tc>
        <w:tc>
          <w:tcPr>
            <w:tcW w:w="1367" w:type="dxa"/>
            <w:vAlign w:val="bottom"/>
          </w:tcPr>
          <w:p w14:paraId="4D3BFD9D" w14:textId="77777777" w:rsidR="00226AD4" w:rsidRPr="003536F9" w:rsidRDefault="00226AD4">
            <w:pPr>
              <w:tabs>
                <w:tab w:val="decimal" w:pos="1154"/>
              </w:tabs>
              <w:ind w:right="-72"/>
              <w:jc w:val="both"/>
              <w:rPr>
                <w:rFonts w:ascii="Arial" w:hAnsi="Arial" w:cs="Arial"/>
                <w:noProof/>
                <w:snapToGrid w:val="0"/>
                <w:color w:val="000000"/>
                <w:spacing w:val="2"/>
                <w:sz w:val="18"/>
                <w:szCs w:val="18"/>
                <w:lang w:val="en-GB" w:eastAsia="th-TH"/>
              </w:rPr>
            </w:pPr>
          </w:p>
        </w:tc>
        <w:tc>
          <w:tcPr>
            <w:tcW w:w="1541" w:type="dxa"/>
            <w:vAlign w:val="bottom"/>
          </w:tcPr>
          <w:p w14:paraId="117D442F" w14:textId="77777777" w:rsidR="00226AD4" w:rsidRPr="003536F9" w:rsidRDefault="00226AD4" w:rsidP="00226AD4">
            <w:pPr>
              <w:tabs>
                <w:tab w:val="decimal" w:pos="1339"/>
              </w:tabs>
              <w:ind w:right="-72"/>
              <w:jc w:val="both"/>
              <w:rPr>
                <w:rFonts w:ascii="Arial" w:hAnsi="Arial" w:cs="Arial"/>
                <w:noProof/>
                <w:snapToGrid w:val="0"/>
                <w:color w:val="000000"/>
                <w:spacing w:val="2"/>
                <w:sz w:val="18"/>
                <w:szCs w:val="18"/>
                <w:lang w:val="en-GB" w:eastAsia="th-TH"/>
              </w:rPr>
            </w:pPr>
          </w:p>
        </w:tc>
        <w:tc>
          <w:tcPr>
            <w:tcW w:w="1359" w:type="dxa"/>
            <w:vAlign w:val="bottom"/>
          </w:tcPr>
          <w:p w14:paraId="0DAD71E1" w14:textId="77777777" w:rsidR="00226AD4" w:rsidRPr="003536F9" w:rsidRDefault="00226AD4">
            <w:pPr>
              <w:tabs>
                <w:tab w:val="decimal" w:pos="1154"/>
              </w:tabs>
              <w:ind w:right="-72"/>
              <w:jc w:val="both"/>
              <w:rPr>
                <w:rFonts w:ascii="Arial" w:hAnsi="Arial" w:cs="Arial"/>
                <w:noProof/>
                <w:snapToGrid w:val="0"/>
                <w:color w:val="000000"/>
                <w:spacing w:val="2"/>
                <w:sz w:val="18"/>
                <w:szCs w:val="18"/>
                <w:lang w:val="en-GB" w:eastAsia="th-TH"/>
              </w:rPr>
            </w:pPr>
          </w:p>
        </w:tc>
      </w:tr>
      <w:tr w:rsidR="0060432E" w:rsidRPr="003536F9" w14:paraId="5A3EE01D" w14:textId="77777777" w:rsidTr="00226AD4">
        <w:tc>
          <w:tcPr>
            <w:tcW w:w="3653" w:type="dxa"/>
            <w:vAlign w:val="bottom"/>
          </w:tcPr>
          <w:p w14:paraId="465E05E1" w14:textId="77777777" w:rsidR="00FD6F01" w:rsidRPr="003536F9" w:rsidRDefault="00FD6F01">
            <w:pPr>
              <w:ind w:left="-86"/>
              <w:rPr>
                <w:rFonts w:ascii="Arial" w:hAnsi="Arial" w:cs="Arial"/>
                <w:noProof/>
                <w:snapToGrid w:val="0"/>
                <w:color w:val="000000"/>
                <w:sz w:val="18"/>
                <w:szCs w:val="18"/>
                <w:lang w:val="en-GB" w:eastAsia="th-TH"/>
              </w:rPr>
            </w:pPr>
          </w:p>
        </w:tc>
        <w:tc>
          <w:tcPr>
            <w:tcW w:w="1541" w:type="dxa"/>
            <w:tcBorders>
              <w:bottom w:val="single" w:sz="4" w:space="0" w:color="auto"/>
            </w:tcBorders>
            <w:vAlign w:val="bottom"/>
          </w:tcPr>
          <w:p w14:paraId="20146AD2" w14:textId="476FC058" w:rsidR="00FD6F01" w:rsidRPr="003536F9" w:rsidRDefault="003536F9" w:rsidP="004D11A3">
            <w:pPr>
              <w:tabs>
                <w:tab w:val="decimal" w:pos="133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152</w:t>
            </w:r>
            <w:r w:rsidR="00FD6F0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162</w:t>
            </w:r>
            <w:r w:rsidR="00FD6F01"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572</w:t>
            </w:r>
          </w:p>
        </w:tc>
        <w:tc>
          <w:tcPr>
            <w:tcW w:w="1367" w:type="dxa"/>
            <w:tcBorders>
              <w:bottom w:val="single" w:sz="4" w:space="0" w:color="auto"/>
            </w:tcBorders>
            <w:vAlign w:val="bottom"/>
          </w:tcPr>
          <w:p w14:paraId="4A52CB36" w14:textId="5564B5CB"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122</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037</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109</w:t>
            </w:r>
          </w:p>
        </w:tc>
        <w:tc>
          <w:tcPr>
            <w:tcW w:w="1541" w:type="dxa"/>
            <w:tcBorders>
              <w:bottom w:val="single" w:sz="4" w:space="0" w:color="auto"/>
            </w:tcBorders>
            <w:vAlign w:val="bottom"/>
          </w:tcPr>
          <w:p w14:paraId="654AB70C" w14:textId="5739B540" w:rsidR="00FD6F01" w:rsidRPr="003536F9" w:rsidRDefault="003536F9" w:rsidP="00226AD4">
            <w:pPr>
              <w:tabs>
                <w:tab w:val="decimal" w:pos="1339"/>
              </w:tabs>
              <w:ind w:right="-72"/>
              <w:jc w:val="both"/>
              <w:rPr>
                <w:rFonts w:ascii="Arial" w:hAnsi="Arial" w:cs="Arial"/>
                <w:noProof/>
                <w:snapToGrid w:val="0"/>
                <w:color w:val="000000"/>
                <w:spacing w:val="2"/>
                <w:sz w:val="18"/>
                <w:szCs w:val="18"/>
                <w:lang w:val="en-GB" w:eastAsia="th-TH"/>
              </w:rPr>
            </w:pPr>
            <w:r w:rsidRPr="003536F9">
              <w:rPr>
                <w:rFonts w:ascii="Arial" w:hAnsi="Arial" w:cs="Arial"/>
                <w:noProof/>
                <w:snapToGrid w:val="0"/>
                <w:color w:val="000000"/>
                <w:spacing w:val="2"/>
                <w:sz w:val="18"/>
                <w:szCs w:val="18"/>
                <w:lang w:val="en-GB" w:eastAsia="th-TH"/>
              </w:rPr>
              <w:t>393</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100</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234</w:t>
            </w:r>
          </w:p>
        </w:tc>
        <w:tc>
          <w:tcPr>
            <w:tcW w:w="1359" w:type="dxa"/>
            <w:tcBorders>
              <w:bottom w:val="single" w:sz="4" w:space="0" w:color="auto"/>
            </w:tcBorders>
            <w:vAlign w:val="bottom"/>
          </w:tcPr>
          <w:p w14:paraId="7E5D3ECB" w14:textId="1F8D2452" w:rsidR="00FD6F01" w:rsidRPr="003536F9" w:rsidRDefault="003536F9">
            <w:pPr>
              <w:tabs>
                <w:tab w:val="decimal" w:pos="115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2"/>
                <w:sz w:val="18"/>
                <w:szCs w:val="18"/>
                <w:lang w:val="en-GB" w:eastAsia="th-TH"/>
              </w:rPr>
              <w:t>399</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430</w:t>
            </w:r>
            <w:r w:rsidR="00FD6F01" w:rsidRPr="003536F9">
              <w:rPr>
                <w:rFonts w:ascii="Arial" w:hAnsi="Arial" w:cs="Arial"/>
                <w:noProof/>
                <w:snapToGrid w:val="0"/>
                <w:color w:val="000000"/>
                <w:spacing w:val="2"/>
                <w:sz w:val="18"/>
                <w:szCs w:val="18"/>
                <w:lang w:val="en-GB" w:eastAsia="th-TH"/>
              </w:rPr>
              <w:t>,</w:t>
            </w:r>
            <w:r w:rsidRPr="003536F9">
              <w:rPr>
                <w:rFonts w:ascii="Arial" w:hAnsi="Arial" w:cs="Arial"/>
                <w:noProof/>
                <w:snapToGrid w:val="0"/>
                <w:color w:val="000000"/>
                <w:spacing w:val="2"/>
                <w:sz w:val="18"/>
                <w:szCs w:val="18"/>
                <w:lang w:val="en-GB" w:eastAsia="th-TH"/>
              </w:rPr>
              <w:t>126</w:t>
            </w:r>
          </w:p>
        </w:tc>
      </w:tr>
    </w:tbl>
    <w:p w14:paraId="42DFB9A2" w14:textId="4E8C0939" w:rsidR="00FD6F01" w:rsidRPr="003536F9" w:rsidRDefault="001C6F2F" w:rsidP="001C6F2F">
      <w:pPr>
        <w:rPr>
          <w:rFonts w:ascii="Arial" w:hAnsi="Arial" w:cs="Arial"/>
          <w:color w:val="000000"/>
          <w:sz w:val="18"/>
          <w:szCs w:val="18"/>
          <w:lang w:val="en-GB"/>
        </w:rPr>
      </w:pPr>
      <w:r w:rsidRPr="003536F9">
        <w:rPr>
          <w:rFonts w:ascii="Arial" w:hAnsi="Arial" w:cs="Arial"/>
          <w:color w:val="000000"/>
        </w:rPr>
        <w:br w:type="page"/>
      </w:r>
    </w:p>
    <w:tbl>
      <w:tblPr>
        <w:tblW w:w="9461" w:type="dxa"/>
        <w:tblInd w:w="108" w:type="dxa"/>
        <w:tblLook w:val="04A0" w:firstRow="1" w:lastRow="0" w:firstColumn="1" w:lastColumn="0" w:noHBand="0" w:noVBand="1"/>
      </w:tblPr>
      <w:tblGrid>
        <w:gridCol w:w="9461"/>
      </w:tblGrid>
      <w:tr w:rsidR="00FD6F01" w:rsidRPr="003536F9" w14:paraId="2FA9AD13" w14:textId="77777777">
        <w:trPr>
          <w:trHeight w:val="386"/>
        </w:trPr>
        <w:tc>
          <w:tcPr>
            <w:tcW w:w="9461" w:type="dxa"/>
            <w:vAlign w:val="center"/>
          </w:tcPr>
          <w:p w14:paraId="1BE15C96" w14:textId="102C01C5" w:rsidR="00FD6F01" w:rsidRPr="003536F9" w:rsidRDefault="00FD6F01">
            <w:pPr>
              <w:tabs>
                <w:tab w:val="left" w:pos="432"/>
              </w:tabs>
              <w:ind w:left="432" w:hanging="533"/>
              <w:rPr>
                <w:rFonts w:ascii="Arial" w:eastAsia="Arial Unicode MS" w:hAnsi="Arial" w:cs="Arial"/>
                <w:b/>
                <w:bCs/>
                <w:color w:val="000000"/>
                <w:sz w:val="18"/>
                <w:szCs w:val="18"/>
                <w:cs/>
                <w:lang w:val="en-GB"/>
              </w:rPr>
            </w:pPr>
            <w:bookmarkStart w:id="11" w:name="_Hlk63165384"/>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37</w:t>
            </w:r>
            <w:r w:rsidRPr="003536F9">
              <w:rPr>
                <w:rFonts w:ascii="Arial" w:eastAsia="Arial Unicode MS" w:hAnsi="Arial" w:cs="Arial"/>
                <w:b/>
                <w:bCs/>
                <w:color w:val="000000"/>
                <w:sz w:val="18"/>
                <w:szCs w:val="18"/>
                <w:lang w:val="en-GB"/>
              </w:rPr>
              <w:tab/>
              <w:t>Expense by nature</w:t>
            </w:r>
          </w:p>
        </w:tc>
      </w:tr>
      <w:bookmarkEnd w:id="11"/>
    </w:tbl>
    <w:p w14:paraId="1B618FCA" w14:textId="77777777" w:rsidR="00FD6F01" w:rsidRPr="003536F9" w:rsidRDefault="00FD6F01" w:rsidP="00FD6F01">
      <w:pPr>
        <w:tabs>
          <w:tab w:val="left" w:pos="900"/>
          <w:tab w:val="left" w:pos="2160"/>
          <w:tab w:val="left" w:pos="2880"/>
        </w:tabs>
        <w:jc w:val="thaiDistribute"/>
        <w:rPr>
          <w:rFonts w:ascii="Arial" w:eastAsia="Arial Unicode MS" w:hAnsi="Arial" w:cs="Arial"/>
          <w:color w:val="000000"/>
          <w:sz w:val="18"/>
          <w:szCs w:val="18"/>
          <w:lang w:val="en-GB"/>
        </w:rPr>
      </w:pPr>
    </w:p>
    <w:p w14:paraId="08D602B7" w14:textId="3B067EA3" w:rsidR="00FD6F01" w:rsidRPr="003536F9" w:rsidRDefault="00FD6F01" w:rsidP="00FD6F01">
      <w:pPr>
        <w:tabs>
          <w:tab w:val="left" w:pos="900"/>
          <w:tab w:val="left" w:pos="2160"/>
          <w:tab w:val="left" w:pos="2880"/>
        </w:tabs>
        <w:jc w:val="thaiDistribute"/>
        <w:rPr>
          <w:rFonts w:ascii="Arial" w:eastAsia="Arial Unicode MS" w:hAnsi="Arial" w:cs="Arial"/>
          <w:color w:val="000000"/>
          <w:sz w:val="18"/>
          <w:szCs w:val="18"/>
          <w:lang w:val="en-GB"/>
        </w:rPr>
      </w:pPr>
      <w:r w:rsidRPr="003536F9">
        <w:rPr>
          <w:rFonts w:ascii="Arial" w:eastAsia="Arial Unicode MS" w:hAnsi="Arial" w:cs="Arial"/>
          <w:color w:val="000000"/>
          <w:spacing w:val="-4"/>
          <w:sz w:val="18"/>
          <w:szCs w:val="18"/>
          <w:lang w:val="en-GB"/>
        </w:rPr>
        <w:t xml:space="preserve">The following expenditure items for the years ended </w:t>
      </w:r>
      <w:r w:rsidR="003536F9" w:rsidRPr="003536F9">
        <w:rPr>
          <w:rFonts w:ascii="Arial" w:eastAsia="Arial Unicode MS" w:hAnsi="Arial" w:cs="Arial"/>
          <w:color w:val="000000"/>
          <w:spacing w:val="-4"/>
          <w:sz w:val="18"/>
          <w:szCs w:val="18"/>
          <w:lang w:val="en-GB"/>
        </w:rPr>
        <w:t>31</w:t>
      </w:r>
      <w:r w:rsidRPr="003536F9">
        <w:rPr>
          <w:rFonts w:ascii="Arial" w:eastAsia="Arial Unicode MS" w:hAnsi="Arial" w:cs="Arial"/>
          <w:color w:val="000000"/>
          <w:spacing w:val="-4"/>
          <w:sz w:val="18"/>
          <w:szCs w:val="18"/>
          <w:lang w:val="en-GB"/>
        </w:rPr>
        <w:t xml:space="preserve"> December </w:t>
      </w:r>
      <w:r w:rsidR="003536F9" w:rsidRPr="003536F9">
        <w:rPr>
          <w:rFonts w:ascii="Arial" w:eastAsia="Arial Unicode MS" w:hAnsi="Arial" w:cs="Arial"/>
          <w:color w:val="000000"/>
          <w:spacing w:val="-4"/>
          <w:sz w:val="18"/>
          <w:szCs w:val="18"/>
          <w:lang w:val="en-GB"/>
        </w:rPr>
        <w:t>2025</w:t>
      </w:r>
      <w:r w:rsidRPr="003536F9">
        <w:rPr>
          <w:rFonts w:ascii="Arial" w:eastAsia="Arial Unicode MS" w:hAnsi="Arial" w:cs="Arial"/>
          <w:color w:val="000000"/>
          <w:spacing w:val="-4"/>
          <w:sz w:val="18"/>
          <w:szCs w:val="18"/>
          <w:lang w:val="en-GB"/>
        </w:rPr>
        <w:t xml:space="preserve"> and </w:t>
      </w:r>
      <w:r w:rsidR="003536F9" w:rsidRPr="003536F9">
        <w:rPr>
          <w:rFonts w:ascii="Arial" w:eastAsia="Arial Unicode MS" w:hAnsi="Arial" w:cs="Arial"/>
          <w:color w:val="000000"/>
          <w:spacing w:val="-4"/>
          <w:sz w:val="18"/>
          <w:szCs w:val="18"/>
          <w:lang w:val="en-GB"/>
        </w:rPr>
        <w:t>2024</w:t>
      </w:r>
      <w:r w:rsidRPr="003536F9">
        <w:rPr>
          <w:rFonts w:ascii="Arial" w:eastAsia="Arial Unicode MS" w:hAnsi="Arial" w:cs="Arial"/>
          <w:color w:val="000000"/>
          <w:spacing w:val="-4"/>
          <w:sz w:val="18"/>
          <w:szCs w:val="18"/>
          <w:lang w:val="en-GB"/>
        </w:rPr>
        <w:t xml:space="preserve"> are classified by nature as follows: </w:t>
      </w:r>
    </w:p>
    <w:p w14:paraId="1532E127" w14:textId="77777777" w:rsidR="00FD6F01" w:rsidRPr="003536F9" w:rsidRDefault="00FD6F01" w:rsidP="00FD6F01">
      <w:pPr>
        <w:tabs>
          <w:tab w:val="left" w:pos="900"/>
          <w:tab w:val="left" w:pos="2160"/>
          <w:tab w:val="left" w:pos="2880"/>
        </w:tabs>
        <w:jc w:val="thaiDistribute"/>
        <w:rPr>
          <w:rFonts w:ascii="Arial" w:eastAsia="Arial Unicode MS"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2880"/>
        <w:gridCol w:w="810"/>
        <w:gridCol w:w="1440"/>
        <w:gridCol w:w="1440"/>
        <w:gridCol w:w="1440"/>
        <w:gridCol w:w="1440"/>
      </w:tblGrid>
      <w:tr w:rsidR="00FD6F01" w:rsidRPr="003536F9" w14:paraId="555EBFD7" w14:textId="77777777">
        <w:tc>
          <w:tcPr>
            <w:tcW w:w="2880" w:type="dxa"/>
          </w:tcPr>
          <w:p w14:paraId="5BF45142" w14:textId="77777777" w:rsidR="00FD6F01" w:rsidRPr="003536F9" w:rsidRDefault="00FD6F01">
            <w:pPr>
              <w:ind w:left="-105" w:right="-79"/>
              <w:rPr>
                <w:rFonts w:ascii="Arial" w:hAnsi="Arial" w:cs="Arial"/>
                <w:b/>
                <w:bCs/>
                <w:snapToGrid w:val="0"/>
                <w:color w:val="000000"/>
                <w:sz w:val="18"/>
                <w:szCs w:val="18"/>
                <w:u w:val="single"/>
                <w:lang w:val="en-GB" w:eastAsia="th-TH"/>
              </w:rPr>
            </w:pPr>
          </w:p>
        </w:tc>
        <w:tc>
          <w:tcPr>
            <w:tcW w:w="810" w:type="dxa"/>
          </w:tcPr>
          <w:p w14:paraId="46DE44BE" w14:textId="77777777" w:rsidR="00FD6F01" w:rsidRPr="003536F9" w:rsidRDefault="00FD6F01">
            <w:pPr>
              <w:ind w:left="-127" w:right="-194"/>
              <w:jc w:val="center"/>
              <w:rPr>
                <w:rFonts w:ascii="Arial" w:hAnsi="Arial" w:cs="Arial"/>
                <w:b/>
                <w:bCs/>
                <w:snapToGrid w:val="0"/>
                <w:color w:val="000000"/>
                <w:spacing w:val="-6"/>
                <w:sz w:val="18"/>
                <w:szCs w:val="18"/>
                <w:u w:val="single"/>
                <w:lang w:val="en-GB" w:eastAsia="th-TH"/>
              </w:rPr>
            </w:pPr>
          </w:p>
        </w:tc>
        <w:tc>
          <w:tcPr>
            <w:tcW w:w="2880" w:type="dxa"/>
            <w:gridSpan w:val="2"/>
          </w:tcPr>
          <w:p w14:paraId="57FFF8DA" w14:textId="77777777" w:rsidR="00FD6F01" w:rsidRPr="003536F9" w:rsidRDefault="00FD6F01">
            <w:pPr>
              <w:pStyle w:val="a0"/>
              <w:ind w:left="-14"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Consolidated</w:t>
            </w:r>
          </w:p>
        </w:tc>
        <w:tc>
          <w:tcPr>
            <w:tcW w:w="2880" w:type="dxa"/>
            <w:gridSpan w:val="2"/>
          </w:tcPr>
          <w:p w14:paraId="11FA9625" w14:textId="77777777" w:rsidR="00FD6F01" w:rsidRPr="003536F9" w:rsidRDefault="00FD6F01">
            <w:pPr>
              <w:pStyle w:val="a0"/>
              <w:tabs>
                <w:tab w:val="right" w:pos="1152"/>
              </w:tabs>
              <w:ind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Separate</w:t>
            </w:r>
          </w:p>
        </w:tc>
      </w:tr>
      <w:tr w:rsidR="00FD6F01" w:rsidRPr="003536F9" w14:paraId="131B9FEB" w14:textId="77777777">
        <w:tc>
          <w:tcPr>
            <w:tcW w:w="2880" w:type="dxa"/>
          </w:tcPr>
          <w:p w14:paraId="2EF27000" w14:textId="77777777" w:rsidR="00FD6F01" w:rsidRPr="003536F9" w:rsidRDefault="00FD6F01">
            <w:pPr>
              <w:ind w:left="-105" w:right="-79"/>
              <w:rPr>
                <w:rFonts w:ascii="Arial" w:hAnsi="Arial" w:cs="Arial"/>
                <w:b/>
                <w:bCs/>
                <w:snapToGrid w:val="0"/>
                <w:color w:val="000000"/>
                <w:sz w:val="18"/>
                <w:szCs w:val="18"/>
                <w:u w:val="single"/>
                <w:lang w:val="en-GB" w:eastAsia="th-TH"/>
              </w:rPr>
            </w:pPr>
          </w:p>
        </w:tc>
        <w:tc>
          <w:tcPr>
            <w:tcW w:w="810" w:type="dxa"/>
          </w:tcPr>
          <w:p w14:paraId="25BF8220" w14:textId="77777777" w:rsidR="00FD6F01" w:rsidRPr="003536F9" w:rsidRDefault="00FD6F01">
            <w:pPr>
              <w:ind w:left="-127" w:right="-194"/>
              <w:jc w:val="center"/>
              <w:rPr>
                <w:rFonts w:ascii="Arial" w:hAnsi="Arial" w:cs="Arial"/>
                <w:b/>
                <w:bCs/>
                <w:snapToGrid w:val="0"/>
                <w:color w:val="000000"/>
                <w:spacing w:val="-6"/>
                <w:sz w:val="18"/>
                <w:szCs w:val="18"/>
                <w:u w:val="single"/>
                <w:lang w:val="en-GB" w:eastAsia="th-TH"/>
              </w:rPr>
            </w:pPr>
          </w:p>
        </w:tc>
        <w:tc>
          <w:tcPr>
            <w:tcW w:w="2880" w:type="dxa"/>
            <w:gridSpan w:val="2"/>
            <w:tcBorders>
              <w:bottom w:val="single" w:sz="4" w:space="0" w:color="auto"/>
            </w:tcBorders>
          </w:tcPr>
          <w:p w14:paraId="3EEFBC19" w14:textId="77777777" w:rsidR="00FD6F01" w:rsidRPr="003536F9" w:rsidRDefault="00FD6F01">
            <w:pPr>
              <w:pStyle w:val="a0"/>
              <w:ind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tcPr>
          <w:p w14:paraId="0E0FE6F3" w14:textId="77777777" w:rsidR="00FD6F01" w:rsidRPr="003536F9" w:rsidRDefault="00FD6F01">
            <w:pPr>
              <w:pStyle w:val="a0"/>
              <w:ind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financial statements</w:t>
            </w:r>
          </w:p>
        </w:tc>
      </w:tr>
      <w:tr w:rsidR="00FD6F01" w:rsidRPr="003536F9" w14:paraId="6B091976" w14:textId="77777777">
        <w:tc>
          <w:tcPr>
            <w:tcW w:w="2880" w:type="dxa"/>
          </w:tcPr>
          <w:p w14:paraId="25D2B138" w14:textId="77777777" w:rsidR="00FD6F01" w:rsidRPr="003536F9" w:rsidRDefault="00FD6F01">
            <w:pPr>
              <w:ind w:left="-105" w:right="-79"/>
              <w:rPr>
                <w:rFonts w:ascii="Arial" w:hAnsi="Arial" w:cs="Arial"/>
                <w:b/>
                <w:bCs/>
                <w:snapToGrid w:val="0"/>
                <w:color w:val="000000"/>
                <w:sz w:val="18"/>
                <w:szCs w:val="18"/>
                <w:u w:val="single"/>
                <w:lang w:val="en-GB" w:eastAsia="th-TH"/>
              </w:rPr>
            </w:pPr>
          </w:p>
        </w:tc>
        <w:tc>
          <w:tcPr>
            <w:tcW w:w="810" w:type="dxa"/>
          </w:tcPr>
          <w:p w14:paraId="1EE589B0" w14:textId="77777777" w:rsidR="00FD6F01" w:rsidRPr="003536F9" w:rsidRDefault="00FD6F01">
            <w:pPr>
              <w:ind w:left="-127" w:right="-194"/>
              <w:jc w:val="center"/>
              <w:rPr>
                <w:rFonts w:ascii="Arial" w:hAnsi="Arial" w:cs="Arial"/>
                <w:b/>
                <w:bCs/>
                <w:snapToGrid w:val="0"/>
                <w:color w:val="000000"/>
                <w:spacing w:val="-6"/>
                <w:sz w:val="18"/>
                <w:szCs w:val="18"/>
                <w:u w:val="single"/>
                <w:lang w:val="en-GB" w:eastAsia="th-TH"/>
              </w:rPr>
            </w:pPr>
          </w:p>
        </w:tc>
        <w:tc>
          <w:tcPr>
            <w:tcW w:w="1440" w:type="dxa"/>
            <w:tcBorders>
              <w:top w:val="single" w:sz="4" w:space="0" w:color="auto"/>
            </w:tcBorders>
          </w:tcPr>
          <w:p w14:paraId="66DFDE55" w14:textId="77777777" w:rsidR="00FD6F01" w:rsidRPr="003536F9" w:rsidRDefault="00FD6F01">
            <w:pPr>
              <w:pStyle w:val="a0"/>
              <w:tabs>
                <w:tab w:val="right" w:pos="1224"/>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Pr="003536F9">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356141F7" w14:textId="77777777" w:rsidR="00FD6F01" w:rsidRPr="003536F9" w:rsidRDefault="00FD6F01">
            <w:pPr>
              <w:pStyle w:val="a0"/>
              <w:tabs>
                <w:tab w:val="right" w:pos="1224"/>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Pr="003536F9">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6F2C6776" w14:textId="77777777" w:rsidR="00FD6F01" w:rsidRPr="003536F9" w:rsidRDefault="00FD6F01">
            <w:pPr>
              <w:pStyle w:val="a0"/>
              <w:tabs>
                <w:tab w:val="right" w:pos="1224"/>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Pr="003536F9">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158A05B1" w14:textId="77777777" w:rsidR="00FD6F01" w:rsidRPr="003536F9" w:rsidRDefault="00FD6F01">
            <w:pPr>
              <w:pStyle w:val="a0"/>
              <w:tabs>
                <w:tab w:val="right" w:pos="1224"/>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Pr="003536F9">
              <w:rPr>
                <w:rFonts w:ascii="Arial" w:hAnsi="Arial" w:cs="Arial"/>
                <w:b/>
                <w:bCs/>
                <w:snapToGrid w:val="0"/>
                <w:color w:val="000000"/>
                <w:spacing w:val="-4"/>
                <w:sz w:val="18"/>
                <w:szCs w:val="18"/>
                <w:lang w:eastAsia="th-TH"/>
              </w:rPr>
              <w:t>For the</w:t>
            </w:r>
          </w:p>
        </w:tc>
      </w:tr>
      <w:tr w:rsidR="00FD6F01" w:rsidRPr="003536F9" w14:paraId="374E6379" w14:textId="77777777">
        <w:tc>
          <w:tcPr>
            <w:tcW w:w="2880" w:type="dxa"/>
          </w:tcPr>
          <w:p w14:paraId="5722AC9E" w14:textId="77777777" w:rsidR="00FD6F01" w:rsidRPr="003536F9" w:rsidRDefault="00FD6F01">
            <w:pPr>
              <w:ind w:left="-105" w:right="-79"/>
              <w:rPr>
                <w:rFonts w:ascii="Arial" w:hAnsi="Arial" w:cs="Arial"/>
                <w:b/>
                <w:bCs/>
                <w:snapToGrid w:val="0"/>
                <w:color w:val="000000"/>
                <w:sz w:val="18"/>
                <w:szCs w:val="18"/>
                <w:u w:val="single"/>
                <w:lang w:val="en-GB" w:eastAsia="th-TH"/>
              </w:rPr>
            </w:pPr>
          </w:p>
        </w:tc>
        <w:tc>
          <w:tcPr>
            <w:tcW w:w="810" w:type="dxa"/>
          </w:tcPr>
          <w:p w14:paraId="684500D6" w14:textId="77777777" w:rsidR="00FD6F01" w:rsidRPr="003536F9" w:rsidRDefault="00FD6F01">
            <w:pPr>
              <w:ind w:left="-127" w:right="-194"/>
              <w:jc w:val="center"/>
              <w:rPr>
                <w:rFonts w:ascii="Arial" w:hAnsi="Arial" w:cs="Arial"/>
                <w:b/>
                <w:bCs/>
                <w:snapToGrid w:val="0"/>
                <w:color w:val="000000"/>
                <w:spacing w:val="-6"/>
                <w:sz w:val="18"/>
                <w:szCs w:val="18"/>
                <w:u w:val="single"/>
                <w:lang w:val="en-GB" w:eastAsia="th-TH"/>
              </w:rPr>
            </w:pPr>
          </w:p>
        </w:tc>
        <w:tc>
          <w:tcPr>
            <w:tcW w:w="1440" w:type="dxa"/>
          </w:tcPr>
          <w:p w14:paraId="3A3E10F9" w14:textId="77777777" w:rsidR="00FD6F01" w:rsidRPr="003536F9" w:rsidRDefault="00FD6F01">
            <w:pPr>
              <w:pStyle w:val="a0"/>
              <w:tabs>
                <w:tab w:val="decimal" w:pos="1224"/>
              </w:tabs>
              <w:ind w:left="-151"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year ended</w:t>
            </w:r>
          </w:p>
        </w:tc>
        <w:tc>
          <w:tcPr>
            <w:tcW w:w="1440" w:type="dxa"/>
          </w:tcPr>
          <w:p w14:paraId="7A1DE444" w14:textId="77777777" w:rsidR="00FD6F01" w:rsidRPr="003536F9" w:rsidRDefault="00FD6F01">
            <w:pPr>
              <w:pStyle w:val="a0"/>
              <w:tabs>
                <w:tab w:val="decimal" w:pos="1224"/>
              </w:tabs>
              <w:ind w:left="-151"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year ended</w:t>
            </w:r>
          </w:p>
        </w:tc>
        <w:tc>
          <w:tcPr>
            <w:tcW w:w="1440" w:type="dxa"/>
          </w:tcPr>
          <w:p w14:paraId="67CAED4D" w14:textId="77777777" w:rsidR="00FD6F01" w:rsidRPr="003536F9" w:rsidRDefault="00FD6F01">
            <w:pPr>
              <w:pStyle w:val="a0"/>
              <w:tabs>
                <w:tab w:val="decimal" w:pos="1224"/>
              </w:tabs>
              <w:ind w:left="-151"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year ended</w:t>
            </w:r>
          </w:p>
        </w:tc>
        <w:tc>
          <w:tcPr>
            <w:tcW w:w="1440" w:type="dxa"/>
          </w:tcPr>
          <w:p w14:paraId="6EFE92B0" w14:textId="77777777" w:rsidR="00FD6F01" w:rsidRPr="003536F9" w:rsidRDefault="00FD6F01">
            <w:pPr>
              <w:pStyle w:val="a0"/>
              <w:tabs>
                <w:tab w:val="decimal" w:pos="1224"/>
              </w:tabs>
              <w:ind w:left="-151"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year ended</w:t>
            </w:r>
          </w:p>
        </w:tc>
      </w:tr>
      <w:tr w:rsidR="00FD6F01" w:rsidRPr="003536F9" w14:paraId="49D66083" w14:textId="77777777">
        <w:tc>
          <w:tcPr>
            <w:tcW w:w="2880" w:type="dxa"/>
          </w:tcPr>
          <w:p w14:paraId="554AE469" w14:textId="77777777" w:rsidR="00FD6F01" w:rsidRPr="003536F9" w:rsidRDefault="00FD6F01">
            <w:pPr>
              <w:ind w:left="-105" w:right="-79"/>
              <w:rPr>
                <w:rFonts w:ascii="Arial" w:hAnsi="Arial" w:cs="Arial"/>
                <w:b/>
                <w:bCs/>
                <w:snapToGrid w:val="0"/>
                <w:color w:val="000000"/>
                <w:sz w:val="18"/>
                <w:szCs w:val="18"/>
                <w:u w:val="single"/>
                <w:lang w:val="en-GB" w:eastAsia="th-TH"/>
              </w:rPr>
            </w:pPr>
          </w:p>
        </w:tc>
        <w:tc>
          <w:tcPr>
            <w:tcW w:w="810" w:type="dxa"/>
          </w:tcPr>
          <w:p w14:paraId="3529669D" w14:textId="77777777" w:rsidR="00FD6F01" w:rsidRPr="003536F9" w:rsidRDefault="00FD6F01">
            <w:pPr>
              <w:ind w:left="-127" w:right="-194"/>
              <w:jc w:val="center"/>
              <w:rPr>
                <w:rFonts w:ascii="Arial" w:hAnsi="Arial" w:cs="Arial"/>
                <w:b/>
                <w:bCs/>
                <w:snapToGrid w:val="0"/>
                <w:color w:val="000000"/>
                <w:spacing w:val="-6"/>
                <w:sz w:val="18"/>
                <w:szCs w:val="18"/>
                <w:u w:val="single"/>
                <w:lang w:val="en-GB" w:eastAsia="th-TH"/>
              </w:rPr>
            </w:pPr>
          </w:p>
        </w:tc>
        <w:tc>
          <w:tcPr>
            <w:tcW w:w="1440" w:type="dxa"/>
            <w:vAlign w:val="bottom"/>
          </w:tcPr>
          <w:p w14:paraId="1052600B" w14:textId="1BD376DF" w:rsidR="00FD6F01" w:rsidRPr="003536F9" w:rsidRDefault="00FD6F01">
            <w:pPr>
              <w:pStyle w:val="a0"/>
              <w:tabs>
                <w:tab w:val="right" w:pos="1224"/>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31</w:t>
            </w:r>
            <w:r w:rsidRPr="003536F9">
              <w:rPr>
                <w:rFonts w:ascii="Arial" w:hAnsi="Arial" w:cs="Arial"/>
                <w:b/>
                <w:bCs/>
                <w:snapToGrid w:val="0"/>
                <w:color w:val="000000"/>
                <w:spacing w:val="-4"/>
                <w:sz w:val="18"/>
                <w:szCs w:val="18"/>
                <w:lang w:eastAsia="th-TH"/>
              </w:rPr>
              <w:t xml:space="preserve"> December</w:t>
            </w:r>
          </w:p>
        </w:tc>
        <w:tc>
          <w:tcPr>
            <w:tcW w:w="1440" w:type="dxa"/>
            <w:vAlign w:val="bottom"/>
          </w:tcPr>
          <w:p w14:paraId="433B32A7" w14:textId="57909584" w:rsidR="00FD6F01" w:rsidRPr="003536F9" w:rsidRDefault="00FD6F01">
            <w:pPr>
              <w:pStyle w:val="a0"/>
              <w:tabs>
                <w:tab w:val="right" w:pos="1224"/>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31</w:t>
            </w:r>
            <w:r w:rsidRPr="003536F9">
              <w:rPr>
                <w:rFonts w:ascii="Arial" w:hAnsi="Arial" w:cs="Arial"/>
                <w:b/>
                <w:bCs/>
                <w:snapToGrid w:val="0"/>
                <w:color w:val="000000"/>
                <w:spacing w:val="-4"/>
                <w:sz w:val="18"/>
                <w:szCs w:val="18"/>
                <w:lang w:eastAsia="th-TH"/>
              </w:rPr>
              <w:t xml:space="preserve"> December</w:t>
            </w:r>
          </w:p>
        </w:tc>
        <w:tc>
          <w:tcPr>
            <w:tcW w:w="1440" w:type="dxa"/>
            <w:vAlign w:val="bottom"/>
          </w:tcPr>
          <w:p w14:paraId="51131466" w14:textId="7A03F9CD" w:rsidR="00FD6F01" w:rsidRPr="003536F9" w:rsidRDefault="00FD6F01">
            <w:pPr>
              <w:pStyle w:val="a0"/>
              <w:tabs>
                <w:tab w:val="right" w:pos="1224"/>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31</w:t>
            </w:r>
            <w:r w:rsidRPr="003536F9">
              <w:rPr>
                <w:rFonts w:ascii="Arial" w:hAnsi="Arial" w:cs="Arial"/>
                <w:b/>
                <w:bCs/>
                <w:snapToGrid w:val="0"/>
                <w:color w:val="000000"/>
                <w:spacing w:val="-4"/>
                <w:sz w:val="18"/>
                <w:szCs w:val="18"/>
                <w:lang w:eastAsia="th-TH"/>
              </w:rPr>
              <w:t xml:space="preserve"> December</w:t>
            </w:r>
          </w:p>
        </w:tc>
        <w:tc>
          <w:tcPr>
            <w:tcW w:w="1440" w:type="dxa"/>
            <w:vAlign w:val="bottom"/>
          </w:tcPr>
          <w:p w14:paraId="64025DD3" w14:textId="76C86025" w:rsidR="00FD6F01" w:rsidRPr="003536F9" w:rsidRDefault="00FD6F01">
            <w:pPr>
              <w:pStyle w:val="a0"/>
              <w:tabs>
                <w:tab w:val="right" w:pos="1224"/>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31</w:t>
            </w:r>
            <w:r w:rsidRPr="003536F9">
              <w:rPr>
                <w:rFonts w:ascii="Arial" w:hAnsi="Arial" w:cs="Arial"/>
                <w:b/>
                <w:bCs/>
                <w:snapToGrid w:val="0"/>
                <w:color w:val="000000"/>
                <w:spacing w:val="-4"/>
                <w:sz w:val="18"/>
                <w:szCs w:val="18"/>
                <w:lang w:eastAsia="th-TH"/>
              </w:rPr>
              <w:t xml:space="preserve"> December</w:t>
            </w:r>
          </w:p>
        </w:tc>
      </w:tr>
      <w:tr w:rsidR="00FD6F01" w:rsidRPr="003536F9" w14:paraId="571314E8" w14:textId="77777777">
        <w:tc>
          <w:tcPr>
            <w:tcW w:w="2880" w:type="dxa"/>
          </w:tcPr>
          <w:p w14:paraId="40415AE8" w14:textId="77777777" w:rsidR="00FD6F01" w:rsidRPr="003536F9" w:rsidRDefault="00FD6F01">
            <w:pPr>
              <w:ind w:left="-105" w:right="-79"/>
              <w:rPr>
                <w:rFonts w:ascii="Arial" w:hAnsi="Arial" w:cs="Arial"/>
                <w:b/>
                <w:bCs/>
                <w:snapToGrid w:val="0"/>
                <w:color w:val="000000"/>
                <w:sz w:val="18"/>
                <w:szCs w:val="18"/>
                <w:u w:val="single"/>
                <w:lang w:val="en-GB" w:eastAsia="th-TH"/>
              </w:rPr>
            </w:pPr>
          </w:p>
        </w:tc>
        <w:tc>
          <w:tcPr>
            <w:tcW w:w="810" w:type="dxa"/>
          </w:tcPr>
          <w:p w14:paraId="26493D8A" w14:textId="77777777" w:rsidR="00FD6F01" w:rsidRPr="003536F9" w:rsidRDefault="00FD6F01">
            <w:pPr>
              <w:ind w:left="-127" w:right="-194"/>
              <w:jc w:val="center"/>
              <w:rPr>
                <w:rFonts w:ascii="Arial" w:hAnsi="Arial" w:cs="Arial"/>
                <w:b/>
                <w:bCs/>
                <w:snapToGrid w:val="0"/>
                <w:color w:val="000000"/>
                <w:spacing w:val="-6"/>
                <w:sz w:val="18"/>
                <w:szCs w:val="18"/>
                <w:u w:val="single"/>
                <w:lang w:val="en-GB" w:eastAsia="th-TH"/>
              </w:rPr>
            </w:pPr>
          </w:p>
        </w:tc>
        <w:tc>
          <w:tcPr>
            <w:tcW w:w="1440" w:type="dxa"/>
            <w:vAlign w:val="bottom"/>
          </w:tcPr>
          <w:p w14:paraId="62CAA701" w14:textId="2179EF58" w:rsidR="00FD6F01" w:rsidRPr="003536F9" w:rsidRDefault="003536F9">
            <w:pPr>
              <w:pStyle w:val="a0"/>
              <w:tabs>
                <w:tab w:val="decimal" w:pos="1224"/>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2025</w:t>
            </w:r>
          </w:p>
        </w:tc>
        <w:tc>
          <w:tcPr>
            <w:tcW w:w="1440" w:type="dxa"/>
            <w:vAlign w:val="bottom"/>
          </w:tcPr>
          <w:p w14:paraId="1375C355" w14:textId="678F8D3B" w:rsidR="00FD6F01" w:rsidRPr="003536F9" w:rsidRDefault="003536F9">
            <w:pPr>
              <w:pStyle w:val="a0"/>
              <w:tabs>
                <w:tab w:val="decimal" w:pos="1224"/>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2024</w:t>
            </w:r>
          </w:p>
        </w:tc>
        <w:tc>
          <w:tcPr>
            <w:tcW w:w="1440" w:type="dxa"/>
            <w:vAlign w:val="bottom"/>
          </w:tcPr>
          <w:p w14:paraId="27D351EC" w14:textId="6B7DEF8B" w:rsidR="00FD6F01" w:rsidRPr="003536F9" w:rsidRDefault="003536F9">
            <w:pPr>
              <w:pStyle w:val="a0"/>
              <w:tabs>
                <w:tab w:val="decimal" w:pos="1224"/>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2025</w:t>
            </w:r>
          </w:p>
        </w:tc>
        <w:tc>
          <w:tcPr>
            <w:tcW w:w="1440" w:type="dxa"/>
            <w:vAlign w:val="bottom"/>
          </w:tcPr>
          <w:p w14:paraId="70FA8D7E" w14:textId="2C18228C" w:rsidR="00FD6F01" w:rsidRPr="003536F9" w:rsidRDefault="003536F9">
            <w:pPr>
              <w:pStyle w:val="a0"/>
              <w:tabs>
                <w:tab w:val="decimal" w:pos="1224"/>
              </w:tabs>
              <w:ind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2024</w:t>
            </w:r>
          </w:p>
        </w:tc>
      </w:tr>
      <w:tr w:rsidR="00FD6F01" w:rsidRPr="003536F9" w14:paraId="2454A3BB" w14:textId="77777777">
        <w:tc>
          <w:tcPr>
            <w:tcW w:w="2880" w:type="dxa"/>
          </w:tcPr>
          <w:p w14:paraId="1215E51F" w14:textId="77777777" w:rsidR="00FD6F01" w:rsidRPr="003536F9" w:rsidRDefault="00FD6F01">
            <w:pPr>
              <w:ind w:left="-105" w:right="-79"/>
              <w:rPr>
                <w:rFonts w:ascii="Arial" w:hAnsi="Arial" w:cs="Arial"/>
                <w:b/>
                <w:bCs/>
                <w:snapToGrid w:val="0"/>
                <w:color w:val="000000"/>
                <w:sz w:val="18"/>
                <w:szCs w:val="18"/>
                <w:u w:val="single"/>
                <w:lang w:val="en-GB" w:eastAsia="th-TH"/>
              </w:rPr>
            </w:pPr>
          </w:p>
        </w:tc>
        <w:tc>
          <w:tcPr>
            <w:tcW w:w="810" w:type="dxa"/>
            <w:tcBorders>
              <w:bottom w:val="single" w:sz="4" w:space="0" w:color="auto"/>
            </w:tcBorders>
          </w:tcPr>
          <w:p w14:paraId="6D038BC2" w14:textId="77777777" w:rsidR="00FD6F01" w:rsidRPr="003536F9" w:rsidRDefault="00FD6F01">
            <w:pPr>
              <w:ind w:left="-127" w:right="-194"/>
              <w:jc w:val="center"/>
              <w:rPr>
                <w:rFonts w:ascii="Arial" w:hAnsi="Arial" w:cs="Arial"/>
                <w:b/>
                <w:bCs/>
                <w:snapToGrid w:val="0"/>
                <w:color w:val="000000"/>
                <w:spacing w:val="-6"/>
                <w:sz w:val="18"/>
                <w:szCs w:val="18"/>
                <w:lang w:val="en-GB" w:eastAsia="th-TH"/>
              </w:rPr>
            </w:pPr>
            <w:r w:rsidRPr="003536F9">
              <w:rPr>
                <w:rFonts w:ascii="Arial" w:hAnsi="Arial" w:cs="Arial"/>
                <w:b/>
                <w:bCs/>
                <w:snapToGrid w:val="0"/>
                <w:color w:val="000000"/>
                <w:spacing w:val="-6"/>
                <w:sz w:val="18"/>
                <w:szCs w:val="18"/>
                <w:lang w:val="en-GB" w:eastAsia="th-TH"/>
              </w:rPr>
              <w:t>Notes</w:t>
            </w:r>
          </w:p>
        </w:tc>
        <w:tc>
          <w:tcPr>
            <w:tcW w:w="1440" w:type="dxa"/>
            <w:tcBorders>
              <w:bottom w:val="single" w:sz="4" w:space="0" w:color="auto"/>
            </w:tcBorders>
            <w:vAlign w:val="bottom"/>
          </w:tcPr>
          <w:p w14:paraId="3C1585D7" w14:textId="77777777" w:rsidR="00FD6F01" w:rsidRPr="003536F9" w:rsidRDefault="00FD6F01">
            <w:pPr>
              <w:pStyle w:val="a0"/>
              <w:tabs>
                <w:tab w:val="right" w:pos="1224"/>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Pr="003536F9">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20BC6665" w14:textId="77777777" w:rsidR="00FD6F01" w:rsidRPr="003536F9" w:rsidRDefault="00FD6F01">
            <w:pPr>
              <w:pStyle w:val="a0"/>
              <w:tabs>
                <w:tab w:val="right" w:pos="1224"/>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Pr="003536F9">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76B0E9A2" w14:textId="77777777" w:rsidR="00FD6F01" w:rsidRPr="003536F9" w:rsidRDefault="00FD6F01">
            <w:pPr>
              <w:pStyle w:val="a0"/>
              <w:tabs>
                <w:tab w:val="right" w:pos="1224"/>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Pr="003536F9">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7BFFEDD9" w14:textId="77777777" w:rsidR="00FD6F01" w:rsidRPr="003536F9" w:rsidRDefault="00FD6F01">
            <w:pPr>
              <w:pStyle w:val="a0"/>
              <w:tabs>
                <w:tab w:val="right" w:pos="1224"/>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Pr="003536F9">
              <w:rPr>
                <w:rFonts w:ascii="Arial" w:hAnsi="Arial" w:cs="Arial"/>
                <w:b/>
                <w:bCs/>
                <w:snapToGrid w:val="0"/>
                <w:color w:val="000000"/>
                <w:spacing w:val="-4"/>
                <w:sz w:val="18"/>
                <w:szCs w:val="18"/>
                <w:lang w:eastAsia="th-TH"/>
              </w:rPr>
              <w:t>Baht</w:t>
            </w:r>
          </w:p>
        </w:tc>
      </w:tr>
      <w:tr w:rsidR="00FD6F01" w:rsidRPr="003536F9" w14:paraId="2AE4E154" w14:textId="77777777">
        <w:tc>
          <w:tcPr>
            <w:tcW w:w="2880" w:type="dxa"/>
            <w:vAlign w:val="bottom"/>
          </w:tcPr>
          <w:p w14:paraId="5E1A0730" w14:textId="77777777" w:rsidR="00FD6F01" w:rsidRPr="003536F9" w:rsidRDefault="00FD6F01">
            <w:pPr>
              <w:ind w:left="-105" w:right="-79"/>
              <w:rPr>
                <w:rFonts w:ascii="Arial" w:hAnsi="Arial" w:cs="Arial"/>
                <w:snapToGrid w:val="0"/>
                <w:color w:val="000000"/>
                <w:sz w:val="18"/>
                <w:szCs w:val="18"/>
                <w:cs/>
                <w:lang w:val="en-GB" w:eastAsia="th-TH"/>
              </w:rPr>
            </w:pPr>
          </w:p>
        </w:tc>
        <w:tc>
          <w:tcPr>
            <w:tcW w:w="810" w:type="dxa"/>
            <w:tcBorders>
              <w:top w:val="single" w:sz="4" w:space="0" w:color="auto"/>
            </w:tcBorders>
            <w:vAlign w:val="bottom"/>
          </w:tcPr>
          <w:p w14:paraId="27929681" w14:textId="77777777" w:rsidR="00FD6F01" w:rsidRPr="003536F9" w:rsidRDefault="00FD6F01">
            <w:pPr>
              <w:ind w:left="-127" w:right="-194"/>
              <w:jc w:val="center"/>
              <w:rPr>
                <w:rFonts w:ascii="Arial" w:hAnsi="Arial" w:cs="Arial"/>
                <w:snapToGrid w:val="0"/>
                <w:color w:val="000000"/>
                <w:spacing w:val="-6"/>
                <w:sz w:val="18"/>
                <w:szCs w:val="18"/>
                <w:cs/>
                <w:lang w:val="en-GB" w:eastAsia="th-TH"/>
              </w:rPr>
            </w:pPr>
          </w:p>
        </w:tc>
        <w:tc>
          <w:tcPr>
            <w:tcW w:w="1440" w:type="dxa"/>
            <w:tcBorders>
              <w:top w:val="single" w:sz="4" w:space="0" w:color="auto"/>
            </w:tcBorders>
            <w:vAlign w:val="bottom"/>
          </w:tcPr>
          <w:p w14:paraId="3DA49314" w14:textId="77777777" w:rsidR="00FD6F01" w:rsidRPr="003536F9" w:rsidRDefault="00FD6F01">
            <w:pPr>
              <w:tabs>
                <w:tab w:val="decimal" w:pos="1224"/>
              </w:tabs>
              <w:ind w:left="432" w:right="-79"/>
              <w:jc w:val="both"/>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6DAB334A" w14:textId="77777777" w:rsidR="00FD6F01" w:rsidRPr="003536F9" w:rsidRDefault="00FD6F01">
            <w:pPr>
              <w:tabs>
                <w:tab w:val="decimal" w:pos="1224"/>
              </w:tabs>
              <w:ind w:left="432" w:right="-79"/>
              <w:jc w:val="both"/>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5BDB9398" w14:textId="77777777" w:rsidR="00FD6F01" w:rsidRPr="003536F9" w:rsidRDefault="00FD6F01">
            <w:pPr>
              <w:tabs>
                <w:tab w:val="decimal" w:pos="1224"/>
              </w:tabs>
              <w:ind w:left="432" w:right="-79"/>
              <w:jc w:val="both"/>
              <w:rPr>
                <w:rFonts w:ascii="Arial" w:hAnsi="Arial" w:cs="Arial"/>
                <w:snapToGrid w:val="0"/>
                <w:color w:val="000000"/>
                <w:sz w:val="18"/>
                <w:szCs w:val="18"/>
                <w:lang w:val="en-GB" w:eastAsia="th-TH"/>
              </w:rPr>
            </w:pPr>
          </w:p>
        </w:tc>
        <w:tc>
          <w:tcPr>
            <w:tcW w:w="1440" w:type="dxa"/>
            <w:tcBorders>
              <w:top w:val="single" w:sz="4" w:space="0" w:color="auto"/>
            </w:tcBorders>
          </w:tcPr>
          <w:p w14:paraId="11BA15D9" w14:textId="77777777" w:rsidR="00FD6F01" w:rsidRPr="003536F9" w:rsidRDefault="00FD6F01">
            <w:pPr>
              <w:tabs>
                <w:tab w:val="decimal" w:pos="1224"/>
              </w:tabs>
              <w:ind w:left="432" w:right="-79"/>
              <w:jc w:val="both"/>
              <w:rPr>
                <w:rFonts w:ascii="Arial" w:hAnsi="Arial" w:cs="Arial"/>
                <w:snapToGrid w:val="0"/>
                <w:color w:val="000000"/>
                <w:sz w:val="18"/>
                <w:szCs w:val="18"/>
                <w:lang w:val="en-GB" w:eastAsia="th-TH"/>
              </w:rPr>
            </w:pPr>
          </w:p>
        </w:tc>
      </w:tr>
      <w:tr w:rsidR="00FD6F01" w:rsidRPr="003536F9" w14:paraId="2BD2A8A9" w14:textId="77777777">
        <w:tc>
          <w:tcPr>
            <w:tcW w:w="2880" w:type="dxa"/>
            <w:vAlign w:val="bottom"/>
          </w:tcPr>
          <w:p w14:paraId="29A50F89" w14:textId="77777777" w:rsidR="00FD6F01" w:rsidRPr="003536F9" w:rsidRDefault="00FD6F01">
            <w:pPr>
              <w:ind w:left="-105"/>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Medicine, medical supplies</w:t>
            </w:r>
          </w:p>
        </w:tc>
        <w:tc>
          <w:tcPr>
            <w:tcW w:w="810" w:type="dxa"/>
            <w:vAlign w:val="bottom"/>
          </w:tcPr>
          <w:p w14:paraId="3C51C134" w14:textId="77777777" w:rsidR="00FD6F01" w:rsidRPr="003536F9" w:rsidRDefault="00FD6F01">
            <w:pPr>
              <w:ind w:left="-127" w:right="-194"/>
              <w:jc w:val="center"/>
              <w:rPr>
                <w:rFonts w:ascii="Arial" w:hAnsi="Arial" w:cs="Arial"/>
                <w:snapToGrid w:val="0"/>
                <w:color w:val="000000"/>
                <w:spacing w:val="-6"/>
                <w:sz w:val="18"/>
                <w:szCs w:val="18"/>
                <w:lang w:val="en-GB" w:eastAsia="th-TH"/>
              </w:rPr>
            </w:pPr>
          </w:p>
        </w:tc>
        <w:tc>
          <w:tcPr>
            <w:tcW w:w="1440" w:type="dxa"/>
            <w:vAlign w:val="bottom"/>
          </w:tcPr>
          <w:p w14:paraId="276DB7D7" w14:textId="7777777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373285AD" w14:textId="7777777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tcPr>
          <w:p w14:paraId="283F1E22" w14:textId="7777777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tcPr>
          <w:p w14:paraId="1873C17D" w14:textId="7777777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r>
      <w:tr w:rsidR="00FD6F01" w:rsidRPr="003536F9" w14:paraId="4F64167F" w14:textId="77777777">
        <w:tc>
          <w:tcPr>
            <w:tcW w:w="2880" w:type="dxa"/>
            <w:vAlign w:val="bottom"/>
          </w:tcPr>
          <w:p w14:paraId="4B9D237A" w14:textId="77777777" w:rsidR="00FD6F01" w:rsidRPr="003536F9" w:rsidRDefault="00FD6F01">
            <w:pPr>
              <w:ind w:left="-105" w:right="-102"/>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 xml:space="preserve">   and medical equipment used</w:t>
            </w:r>
          </w:p>
        </w:tc>
        <w:tc>
          <w:tcPr>
            <w:tcW w:w="810" w:type="dxa"/>
            <w:vAlign w:val="bottom"/>
          </w:tcPr>
          <w:p w14:paraId="6666CF1E" w14:textId="77777777" w:rsidR="00FD6F01" w:rsidRPr="003536F9" w:rsidRDefault="00FD6F01">
            <w:pPr>
              <w:ind w:left="-127" w:right="-194"/>
              <w:jc w:val="center"/>
              <w:rPr>
                <w:rFonts w:ascii="Arial" w:hAnsi="Arial" w:cs="Arial"/>
                <w:snapToGrid w:val="0"/>
                <w:color w:val="000000"/>
                <w:spacing w:val="-6"/>
                <w:sz w:val="18"/>
                <w:szCs w:val="18"/>
                <w:lang w:val="en-GB" w:eastAsia="th-TH"/>
              </w:rPr>
            </w:pPr>
          </w:p>
        </w:tc>
        <w:tc>
          <w:tcPr>
            <w:tcW w:w="1440" w:type="dxa"/>
          </w:tcPr>
          <w:p w14:paraId="11249CE6" w14:textId="7E57ACC9"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1</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3</w:t>
            </w:r>
            <w:r w:rsidR="003536F9" w:rsidRPr="003536F9">
              <w:rPr>
                <w:rFonts w:ascii="Arial" w:hAnsi="Arial" w:cs="Arial"/>
                <w:noProof/>
                <w:snapToGrid w:val="0"/>
                <w:color w:val="000000"/>
                <w:spacing w:val="-4"/>
                <w:sz w:val="18"/>
                <w:szCs w:val="22"/>
                <w:lang w:val="en-GB" w:eastAsia="th-TH"/>
              </w:rPr>
              <w:t>48</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439</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422</w:t>
            </w:r>
            <w:r w:rsidRPr="003536F9">
              <w:rPr>
                <w:rFonts w:ascii="Arial" w:hAnsi="Arial" w:cs="Arial"/>
                <w:noProof/>
                <w:snapToGrid w:val="0"/>
                <w:color w:val="000000"/>
                <w:spacing w:val="-4"/>
                <w:sz w:val="18"/>
                <w:szCs w:val="18"/>
                <w:lang w:val="en-GB" w:eastAsia="th-TH"/>
              </w:rPr>
              <w:t>)</w:t>
            </w:r>
          </w:p>
        </w:tc>
        <w:tc>
          <w:tcPr>
            <w:tcW w:w="1440" w:type="dxa"/>
            <w:tcBorders>
              <w:top w:val="nil"/>
              <w:left w:val="nil"/>
              <w:bottom w:val="nil"/>
              <w:right w:val="nil"/>
            </w:tcBorders>
            <w:vAlign w:val="center"/>
          </w:tcPr>
          <w:p w14:paraId="44A3E5B7" w14:textId="203FF610"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1</w:t>
            </w:r>
            <w:r w:rsidRPr="003536F9">
              <w:rPr>
                <w:rFonts w:ascii="Arial" w:hAnsi="Arial" w:cs="Arial"/>
                <w:color w:val="000000"/>
                <w:sz w:val="18"/>
                <w:szCs w:val="18"/>
              </w:rPr>
              <w:t>,</w:t>
            </w:r>
            <w:r w:rsidR="003536F9" w:rsidRPr="003536F9">
              <w:rPr>
                <w:rFonts w:ascii="Arial" w:hAnsi="Arial" w:cs="Arial"/>
                <w:color w:val="000000"/>
                <w:sz w:val="18"/>
                <w:szCs w:val="18"/>
                <w:lang w:val="en-GB"/>
              </w:rPr>
              <w:t>480</w:t>
            </w:r>
            <w:r w:rsidRPr="003536F9">
              <w:rPr>
                <w:rFonts w:ascii="Arial" w:hAnsi="Arial" w:cs="Arial"/>
                <w:color w:val="000000"/>
                <w:sz w:val="18"/>
                <w:szCs w:val="18"/>
              </w:rPr>
              <w:t>,</w:t>
            </w:r>
            <w:r w:rsidR="003536F9" w:rsidRPr="003536F9">
              <w:rPr>
                <w:rFonts w:ascii="Arial" w:hAnsi="Arial" w:cs="Arial"/>
                <w:color w:val="000000"/>
                <w:sz w:val="18"/>
                <w:szCs w:val="18"/>
                <w:lang w:val="en-GB"/>
              </w:rPr>
              <w:t>475</w:t>
            </w:r>
            <w:r w:rsidRPr="003536F9">
              <w:rPr>
                <w:rFonts w:ascii="Arial" w:hAnsi="Arial" w:cs="Arial"/>
                <w:color w:val="000000"/>
                <w:sz w:val="18"/>
                <w:szCs w:val="18"/>
              </w:rPr>
              <w:t>,</w:t>
            </w:r>
            <w:r w:rsidR="003536F9" w:rsidRPr="003536F9">
              <w:rPr>
                <w:rFonts w:ascii="Arial" w:hAnsi="Arial" w:cs="Arial"/>
                <w:color w:val="000000"/>
                <w:sz w:val="18"/>
                <w:szCs w:val="18"/>
                <w:lang w:val="en-GB"/>
              </w:rPr>
              <w:t>948</w:t>
            </w:r>
            <w:r w:rsidRPr="003536F9">
              <w:rPr>
                <w:rFonts w:ascii="Arial" w:hAnsi="Arial" w:cs="Arial"/>
                <w:color w:val="000000"/>
                <w:sz w:val="18"/>
                <w:szCs w:val="18"/>
              </w:rPr>
              <w:t>)</w:t>
            </w:r>
          </w:p>
        </w:tc>
        <w:tc>
          <w:tcPr>
            <w:tcW w:w="1440" w:type="dxa"/>
          </w:tcPr>
          <w:p w14:paraId="5EB0863B" w14:textId="420084FA" w:rsidR="00FD6F01" w:rsidRPr="003536F9" w:rsidRDefault="00FD6F01">
            <w:pPr>
              <w:tabs>
                <w:tab w:val="decimal" w:pos="1201"/>
              </w:tabs>
              <w:ind w:right="-72"/>
              <w:jc w:val="right"/>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688</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790</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766</w:t>
            </w:r>
            <w:r w:rsidRPr="003536F9">
              <w:rPr>
                <w:rFonts w:ascii="Arial" w:hAnsi="Arial" w:cs="Arial"/>
                <w:noProof/>
                <w:snapToGrid w:val="0"/>
                <w:color w:val="000000"/>
                <w:spacing w:val="-4"/>
                <w:sz w:val="18"/>
                <w:szCs w:val="18"/>
                <w:lang w:val="en-GB" w:eastAsia="th-TH"/>
              </w:rPr>
              <w:t>)</w:t>
            </w:r>
          </w:p>
        </w:tc>
        <w:tc>
          <w:tcPr>
            <w:tcW w:w="1440" w:type="dxa"/>
          </w:tcPr>
          <w:p w14:paraId="351A5CBA" w14:textId="682F8499"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cs/>
                <w:lang w:val="en-GB" w:eastAsia="th-TH"/>
              </w:rPr>
              <w:t>(</w:t>
            </w:r>
            <w:r w:rsidR="003536F9" w:rsidRPr="003536F9">
              <w:rPr>
                <w:rFonts w:ascii="Arial" w:hAnsi="Arial" w:cs="Arial"/>
                <w:noProof/>
                <w:snapToGrid w:val="0"/>
                <w:color w:val="000000"/>
                <w:spacing w:val="-4"/>
                <w:sz w:val="18"/>
                <w:szCs w:val="18"/>
                <w:lang w:val="en-GB" w:eastAsia="th-TH"/>
              </w:rPr>
              <w:t>740</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050</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145</w:t>
            </w:r>
            <w:r w:rsidRPr="003536F9">
              <w:rPr>
                <w:rFonts w:ascii="Arial" w:hAnsi="Arial" w:cs="Arial"/>
                <w:noProof/>
                <w:snapToGrid w:val="0"/>
                <w:color w:val="000000"/>
                <w:spacing w:val="-4"/>
                <w:sz w:val="18"/>
                <w:szCs w:val="18"/>
                <w:cs/>
                <w:lang w:val="en-GB" w:eastAsia="th-TH"/>
              </w:rPr>
              <w:t>)</w:t>
            </w:r>
          </w:p>
        </w:tc>
      </w:tr>
      <w:tr w:rsidR="00FD6F01" w:rsidRPr="003536F9" w14:paraId="71033A52" w14:textId="77777777">
        <w:tc>
          <w:tcPr>
            <w:tcW w:w="2880" w:type="dxa"/>
            <w:vAlign w:val="bottom"/>
          </w:tcPr>
          <w:p w14:paraId="4DBFF88D" w14:textId="77777777" w:rsidR="00FD6F01" w:rsidRPr="003536F9" w:rsidRDefault="00FD6F01">
            <w:pPr>
              <w:ind w:left="-105"/>
              <w:rPr>
                <w:rFonts w:ascii="Arial" w:hAnsi="Arial" w:cs="Arial"/>
                <w:snapToGrid w:val="0"/>
                <w:color w:val="000000"/>
                <w:spacing w:val="-8"/>
                <w:sz w:val="18"/>
                <w:szCs w:val="18"/>
                <w:cs/>
                <w:lang w:val="en-GB" w:eastAsia="th-TH"/>
              </w:rPr>
            </w:pPr>
            <w:r w:rsidRPr="003536F9">
              <w:rPr>
                <w:rFonts w:ascii="Arial" w:hAnsi="Arial" w:cs="Arial"/>
                <w:snapToGrid w:val="0"/>
                <w:color w:val="000000"/>
                <w:spacing w:val="-8"/>
                <w:sz w:val="18"/>
                <w:szCs w:val="18"/>
                <w:lang w:val="en-GB" w:eastAsia="th-TH"/>
              </w:rPr>
              <w:t>Laboratory and x-ray</w:t>
            </w:r>
          </w:p>
        </w:tc>
        <w:tc>
          <w:tcPr>
            <w:tcW w:w="810" w:type="dxa"/>
            <w:vAlign w:val="bottom"/>
          </w:tcPr>
          <w:p w14:paraId="58AF2112" w14:textId="77777777" w:rsidR="00FD6F01" w:rsidRPr="003536F9" w:rsidRDefault="00FD6F01">
            <w:pPr>
              <w:ind w:left="-127" w:right="-194"/>
              <w:jc w:val="center"/>
              <w:rPr>
                <w:rFonts w:ascii="Arial" w:hAnsi="Arial" w:cs="Arial"/>
                <w:snapToGrid w:val="0"/>
                <w:color w:val="000000"/>
                <w:spacing w:val="-6"/>
                <w:sz w:val="18"/>
                <w:szCs w:val="18"/>
                <w:cs/>
                <w:lang w:val="en-GB" w:eastAsia="th-TH"/>
              </w:rPr>
            </w:pPr>
          </w:p>
        </w:tc>
        <w:tc>
          <w:tcPr>
            <w:tcW w:w="1440" w:type="dxa"/>
          </w:tcPr>
          <w:p w14:paraId="5194A64D" w14:textId="2522EDD1"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268</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905</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810</w:t>
            </w:r>
            <w:r w:rsidRPr="003536F9">
              <w:rPr>
                <w:rFonts w:ascii="Arial" w:hAnsi="Arial" w:cs="Arial"/>
                <w:noProof/>
                <w:snapToGrid w:val="0"/>
                <w:color w:val="000000"/>
                <w:spacing w:val="-4"/>
                <w:sz w:val="18"/>
                <w:szCs w:val="18"/>
                <w:lang w:val="en-GB" w:eastAsia="th-TH"/>
              </w:rPr>
              <w:t>)</w:t>
            </w:r>
          </w:p>
        </w:tc>
        <w:tc>
          <w:tcPr>
            <w:tcW w:w="1440" w:type="dxa"/>
            <w:tcBorders>
              <w:top w:val="nil"/>
              <w:left w:val="nil"/>
              <w:bottom w:val="nil"/>
              <w:right w:val="nil"/>
            </w:tcBorders>
            <w:vAlign w:val="center"/>
          </w:tcPr>
          <w:p w14:paraId="4EBCADFD" w14:textId="4AEEDC8B"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302</w:t>
            </w:r>
            <w:r w:rsidRPr="003536F9">
              <w:rPr>
                <w:rFonts w:ascii="Arial" w:hAnsi="Arial" w:cs="Arial"/>
                <w:color w:val="000000"/>
                <w:sz w:val="18"/>
                <w:szCs w:val="18"/>
              </w:rPr>
              <w:t>,</w:t>
            </w:r>
            <w:r w:rsidR="003536F9" w:rsidRPr="003536F9">
              <w:rPr>
                <w:rFonts w:ascii="Arial" w:hAnsi="Arial" w:cs="Arial"/>
                <w:color w:val="000000"/>
                <w:sz w:val="18"/>
                <w:szCs w:val="18"/>
                <w:lang w:val="en-GB"/>
              </w:rPr>
              <w:t>692</w:t>
            </w:r>
            <w:r w:rsidRPr="003536F9">
              <w:rPr>
                <w:rFonts w:ascii="Arial" w:hAnsi="Arial" w:cs="Arial"/>
                <w:color w:val="000000"/>
                <w:sz w:val="18"/>
                <w:szCs w:val="18"/>
              </w:rPr>
              <w:t>,</w:t>
            </w:r>
            <w:r w:rsidR="003536F9" w:rsidRPr="003536F9">
              <w:rPr>
                <w:rFonts w:ascii="Arial" w:hAnsi="Arial" w:cs="Arial"/>
                <w:color w:val="000000"/>
                <w:sz w:val="18"/>
                <w:szCs w:val="18"/>
                <w:lang w:val="en-GB"/>
              </w:rPr>
              <w:t>274</w:t>
            </w:r>
            <w:r w:rsidRPr="003536F9">
              <w:rPr>
                <w:rFonts w:ascii="Arial" w:hAnsi="Arial" w:cs="Arial"/>
                <w:color w:val="000000"/>
                <w:sz w:val="18"/>
                <w:szCs w:val="18"/>
              </w:rPr>
              <w:t>)</w:t>
            </w:r>
          </w:p>
        </w:tc>
        <w:tc>
          <w:tcPr>
            <w:tcW w:w="1440" w:type="dxa"/>
          </w:tcPr>
          <w:p w14:paraId="376BB0D5" w14:textId="58A1661B"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172</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005</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688</w:t>
            </w:r>
            <w:r w:rsidRPr="003536F9">
              <w:rPr>
                <w:rFonts w:ascii="Arial" w:hAnsi="Arial" w:cs="Arial"/>
                <w:noProof/>
                <w:snapToGrid w:val="0"/>
                <w:color w:val="000000"/>
                <w:spacing w:val="-4"/>
                <w:sz w:val="18"/>
                <w:szCs w:val="18"/>
                <w:lang w:val="en-GB" w:eastAsia="th-TH"/>
              </w:rPr>
              <w:t>)</w:t>
            </w:r>
          </w:p>
        </w:tc>
        <w:tc>
          <w:tcPr>
            <w:tcW w:w="1440" w:type="dxa"/>
          </w:tcPr>
          <w:p w14:paraId="396BA0C3" w14:textId="46185E52"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cs/>
                <w:lang w:val="en-GB" w:eastAsia="th-TH"/>
              </w:rPr>
              <w:t>(</w:t>
            </w:r>
            <w:r w:rsidR="003536F9" w:rsidRPr="003536F9">
              <w:rPr>
                <w:rFonts w:ascii="Arial" w:hAnsi="Arial" w:cs="Arial"/>
                <w:noProof/>
                <w:snapToGrid w:val="0"/>
                <w:color w:val="000000"/>
                <w:spacing w:val="-4"/>
                <w:sz w:val="18"/>
                <w:szCs w:val="18"/>
                <w:lang w:val="en-GB" w:eastAsia="th-TH"/>
              </w:rPr>
              <w:t>180</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874</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698</w:t>
            </w:r>
            <w:r w:rsidRPr="003536F9">
              <w:rPr>
                <w:rFonts w:ascii="Arial" w:hAnsi="Arial" w:cs="Arial"/>
                <w:noProof/>
                <w:snapToGrid w:val="0"/>
                <w:color w:val="000000"/>
                <w:spacing w:val="-4"/>
                <w:sz w:val="18"/>
                <w:szCs w:val="18"/>
                <w:cs/>
                <w:lang w:val="en-GB" w:eastAsia="th-TH"/>
              </w:rPr>
              <w:t>)</w:t>
            </w:r>
          </w:p>
        </w:tc>
      </w:tr>
      <w:tr w:rsidR="00FD6F01" w:rsidRPr="003536F9" w14:paraId="3915EDD6" w14:textId="77777777">
        <w:tc>
          <w:tcPr>
            <w:tcW w:w="2880" w:type="dxa"/>
            <w:vAlign w:val="bottom"/>
          </w:tcPr>
          <w:p w14:paraId="23E141B2" w14:textId="77777777" w:rsidR="00FD6F01" w:rsidRPr="003536F9" w:rsidRDefault="00FD6F01">
            <w:pPr>
              <w:ind w:left="-105"/>
              <w:rPr>
                <w:rFonts w:ascii="Arial" w:hAnsi="Arial" w:cs="Arial"/>
                <w:snapToGrid w:val="0"/>
                <w:color w:val="000000"/>
                <w:spacing w:val="-8"/>
                <w:sz w:val="18"/>
                <w:szCs w:val="18"/>
                <w:cs/>
                <w:lang w:val="en-GB" w:eastAsia="th-TH"/>
              </w:rPr>
            </w:pPr>
            <w:r w:rsidRPr="003536F9">
              <w:rPr>
                <w:rFonts w:ascii="Arial" w:hAnsi="Arial" w:cs="Arial"/>
                <w:snapToGrid w:val="0"/>
                <w:color w:val="000000"/>
                <w:spacing w:val="-8"/>
                <w:sz w:val="18"/>
                <w:szCs w:val="18"/>
                <w:lang w:val="en-GB" w:eastAsia="th-TH"/>
              </w:rPr>
              <w:t>Doctor fee</w:t>
            </w:r>
          </w:p>
        </w:tc>
        <w:tc>
          <w:tcPr>
            <w:tcW w:w="810" w:type="dxa"/>
            <w:vAlign w:val="bottom"/>
          </w:tcPr>
          <w:p w14:paraId="13A1FE57" w14:textId="77777777" w:rsidR="00FD6F01" w:rsidRPr="003536F9" w:rsidRDefault="00FD6F01">
            <w:pPr>
              <w:ind w:left="-127" w:right="-194"/>
              <w:jc w:val="center"/>
              <w:rPr>
                <w:rFonts w:ascii="Arial" w:hAnsi="Arial" w:cs="Arial"/>
                <w:snapToGrid w:val="0"/>
                <w:color w:val="000000"/>
                <w:spacing w:val="-6"/>
                <w:sz w:val="18"/>
                <w:szCs w:val="18"/>
                <w:cs/>
                <w:lang w:val="en-GB" w:eastAsia="th-TH"/>
              </w:rPr>
            </w:pPr>
          </w:p>
        </w:tc>
        <w:tc>
          <w:tcPr>
            <w:tcW w:w="1440" w:type="dxa"/>
          </w:tcPr>
          <w:p w14:paraId="48A71DAE" w14:textId="597BBA94"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2</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036</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567</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913</w:t>
            </w:r>
            <w:r w:rsidRPr="003536F9">
              <w:rPr>
                <w:rFonts w:ascii="Arial" w:hAnsi="Arial" w:cs="Arial"/>
                <w:noProof/>
                <w:snapToGrid w:val="0"/>
                <w:color w:val="000000"/>
                <w:spacing w:val="-4"/>
                <w:sz w:val="18"/>
                <w:szCs w:val="18"/>
                <w:lang w:val="en-GB" w:eastAsia="th-TH"/>
              </w:rPr>
              <w:t>)</w:t>
            </w:r>
          </w:p>
        </w:tc>
        <w:tc>
          <w:tcPr>
            <w:tcW w:w="1440" w:type="dxa"/>
            <w:tcBorders>
              <w:top w:val="nil"/>
              <w:left w:val="nil"/>
              <w:bottom w:val="nil"/>
              <w:right w:val="nil"/>
            </w:tcBorders>
            <w:vAlign w:val="center"/>
          </w:tcPr>
          <w:p w14:paraId="4E2A8064" w14:textId="0BCBB08F"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2</w:t>
            </w:r>
            <w:r w:rsidRPr="003536F9">
              <w:rPr>
                <w:rFonts w:ascii="Arial" w:hAnsi="Arial" w:cs="Arial"/>
                <w:color w:val="000000"/>
                <w:sz w:val="18"/>
                <w:szCs w:val="18"/>
              </w:rPr>
              <w:t>,</w:t>
            </w:r>
            <w:r w:rsidR="003536F9" w:rsidRPr="003536F9">
              <w:rPr>
                <w:rFonts w:ascii="Arial" w:hAnsi="Arial" w:cs="Arial"/>
                <w:color w:val="000000"/>
                <w:sz w:val="18"/>
                <w:szCs w:val="18"/>
                <w:lang w:val="en-GB"/>
              </w:rPr>
              <w:t>065</w:t>
            </w:r>
            <w:r w:rsidRPr="003536F9">
              <w:rPr>
                <w:rFonts w:ascii="Arial" w:hAnsi="Arial" w:cs="Arial"/>
                <w:color w:val="000000"/>
                <w:sz w:val="18"/>
                <w:szCs w:val="18"/>
              </w:rPr>
              <w:t>,</w:t>
            </w:r>
            <w:r w:rsidR="003536F9" w:rsidRPr="003536F9">
              <w:rPr>
                <w:rFonts w:ascii="Arial" w:hAnsi="Arial" w:cs="Arial"/>
                <w:color w:val="000000"/>
                <w:sz w:val="18"/>
                <w:szCs w:val="18"/>
                <w:lang w:val="en-GB"/>
              </w:rPr>
              <w:t>883</w:t>
            </w:r>
            <w:r w:rsidRPr="003536F9">
              <w:rPr>
                <w:rFonts w:ascii="Arial" w:hAnsi="Arial" w:cs="Arial"/>
                <w:color w:val="000000"/>
                <w:sz w:val="18"/>
                <w:szCs w:val="18"/>
              </w:rPr>
              <w:t>,</w:t>
            </w:r>
            <w:r w:rsidR="003536F9" w:rsidRPr="003536F9">
              <w:rPr>
                <w:rFonts w:ascii="Arial" w:hAnsi="Arial" w:cs="Arial"/>
                <w:color w:val="000000"/>
                <w:sz w:val="18"/>
                <w:szCs w:val="18"/>
                <w:lang w:val="en-GB"/>
              </w:rPr>
              <w:t>094</w:t>
            </w:r>
            <w:r w:rsidRPr="003536F9">
              <w:rPr>
                <w:rFonts w:ascii="Arial" w:hAnsi="Arial" w:cs="Arial"/>
                <w:color w:val="000000"/>
                <w:sz w:val="18"/>
                <w:szCs w:val="18"/>
              </w:rPr>
              <w:t>)</w:t>
            </w:r>
          </w:p>
        </w:tc>
        <w:tc>
          <w:tcPr>
            <w:tcW w:w="1440" w:type="dxa"/>
          </w:tcPr>
          <w:p w14:paraId="4F8C508C" w14:textId="7D45FD3F"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1</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294</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458</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104</w:t>
            </w:r>
            <w:r w:rsidRPr="003536F9">
              <w:rPr>
                <w:rFonts w:ascii="Arial" w:hAnsi="Arial" w:cs="Arial"/>
                <w:noProof/>
                <w:snapToGrid w:val="0"/>
                <w:color w:val="000000"/>
                <w:spacing w:val="-4"/>
                <w:sz w:val="18"/>
                <w:szCs w:val="18"/>
                <w:lang w:val="en-GB" w:eastAsia="th-TH"/>
              </w:rPr>
              <w:t>)</w:t>
            </w:r>
          </w:p>
        </w:tc>
        <w:tc>
          <w:tcPr>
            <w:tcW w:w="1440" w:type="dxa"/>
          </w:tcPr>
          <w:p w14:paraId="54FAEAFE" w14:textId="4CDC1DA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cs/>
                <w:lang w:val="en-GB" w:eastAsia="th-TH"/>
              </w:rPr>
              <w:t>(</w:t>
            </w:r>
            <w:r w:rsidR="003536F9" w:rsidRPr="003536F9">
              <w:rPr>
                <w:rFonts w:ascii="Arial" w:hAnsi="Arial" w:cs="Arial"/>
                <w:noProof/>
                <w:snapToGrid w:val="0"/>
                <w:color w:val="000000"/>
                <w:spacing w:val="-4"/>
                <w:sz w:val="18"/>
                <w:szCs w:val="18"/>
                <w:lang w:val="en-GB" w:eastAsia="th-TH"/>
              </w:rPr>
              <w:t>1</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268</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930</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940</w:t>
            </w:r>
            <w:r w:rsidRPr="003536F9">
              <w:rPr>
                <w:rFonts w:ascii="Arial" w:hAnsi="Arial" w:cs="Arial"/>
                <w:noProof/>
                <w:snapToGrid w:val="0"/>
                <w:color w:val="000000"/>
                <w:spacing w:val="-4"/>
                <w:sz w:val="18"/>
                <w:szCs w:val="18"/>
                <w:cs/>
                <w:lang w:val="en-GB" w:eastAsia="th-TH"/>
              </w:rPr>
              <w:t>)</w:t>
            </w:r>
          </w:p>
        </w:tc>
      </w:tr>
      <w:tr w:rsidR="00FD6F01" w:rsidRPr="003536F9" w14:paraId="41D417F6" w14:textId="77777777">
        <w:tc>
          <w:tcPr>
            <w:tcW w:w="2880" w:type="dxa"/>
            <w:vAlign w:val="bottom"/>
          </w:tcPr>
          <w:p w14:paraId="1952033C" w14:textId="77777777" w:rsidR="00FD6F01" w:rsidRPr="003536F9" w:rsidRDefault="00FD6F01">
            <w:pPr>
              <w:ind w:left="-105"/>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Staff costs</w:t>
            </w:r>
          </w:p>
        </w:tc>
        <w:tc>
          <w:tcPr>
            <w:tcW w:w="810" w:type="dxa"/>
            <w:vAlign w:val="bottom"/>
          </w:tcPr>
          <w:p w14:paraId="7A52DC20" w14:textId="77777777" w:rsidR="00FD6F01" w:rsidRPr="003536F9" w:rsidRDefault="00FD6F01">
            <w:pPr>
              <w:ind w:left="-127" w:right="-194"/>
              <w:jc w:val="center"/>
              <w:rPr>
                <w:rFonts w:ascii="Arial" w:hAnsi="Arial" w:cs="Arial"/>
                <w:snapToGrid w:val="0"/>
                <w:color w:val="000000"/>
                <w:spacing w:val="-6"/>
                <w:sz w:val="18"/>
                <w:szCs w:val="18"/>
                <w:lang w:val="en-GB" w:eastAsia="th-TH"/>
              </w:rPr>
            </w:pPr>
          </w:p>
        </w:tc>
        <w:tc>
          <w:tcPr>
            <w:tcW w:w="1440" w:type="dxa"/>
          </w:tcPr>
          <w:p w14:paraId="57D3B4D4" w14:textId="15E8402F"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2</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594</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265</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536</w:t>
            </w:r>
            <w:r w:rsidRPr="003536F9">
              <w:rPr>
                <w:rFonts w:ascii="Arial" w:hAnsi="Arial" w:cs="Arial"/>
                <w:noProof/>
                <w:snapToGrid w:val="0"/>
                <w:color w:val="000000"/>
                <w:spacing w:val="-4"/>
                <w:sz w:val="18"/>
                <w:szCs w:val="18"/>
                <w:lang w:val="en-GB" w:eastAsia="th-TH"/>
              </w:rPr>
              <w:t>)</w:t>
            </w:r>
          </w:p>
        </w:tc>
        <w:tc>
          <w:tcPr>
            <w:tcW w:w="1440" w:type="dxa"/>
            <w:tcBorders>
              <w:top w:val="nil"/>
              <w:left w:val="nil"/>
              <w:bottom w:val="nil"/>
              <w:right w:val="nil"/>
            </w:tcBorders>
            <w:vAlign w:val="center"/>
          </w:tcPr>
          <w:p w14:paraId="6FCD16EF" w14:textId="4BABC6EB"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2</w:t>
            </w:r>
            <w:r w:rsidRPr="003536F9">
              <w:rPr>
                <w:rFonts w:ascii="Arial" w:hAnsi="Arial" w:cs="Arial"/>
                <w:color w:val="000000"/>
                <w:sz w:val="18"/>
                <w:szCs w:val="18"/>
              </w:rPr>
              <w:t>,</w:t>
            </w:r>
            <w:r w:rsidR="003536F9" w:rsidRPr="003536F9">
              <w:rPr>
                <w:rFonts w:ascii="Arial" w:hAnsi="Arial" w:cs="Arial"/>
                <w:color w:val="000000"/>
                <w:sz w:val="18"/>
                <w:szCs w:val="18"/>
                <w:lang w:val="en-GB"/>
              </w:rPr>
              <w:t>787</w:t>
            </w:r>
            <w:r w:rsidRPr="003536F9">
              <w:rPr>
                <w:rFonts w:ascii="Arial" w:hAnsi="Arial" w:cs="Arial"/>
                <w:color w:val="000000"/>
                <w:sz w:val="18"/>
                <w:szCs w:val="18"/>
              </w:rPr>
              <w:t>,</w:t>
            </w:r>
            <w:r w:rsidR="003536F9" w:rsidRPr="003536F9">
              <w:rPr>
                <w:rFonts w:ascii="Arial" w:hAnsi="Arial" w:cs="Arial"/>
                <w:color w:val="000000"/>
                <w:sz w:val="18"/>
                <w:szCs w:val="18"/>
                <w:lang w:val="en-GB"/>
              </w:rPr>
              <w:t>266</w:t>
            </w:r>
            <w:r w:rsidRPr="003536F9">
              <w:rPr>
                <w:rFonts w:ascii="Arial" w:hAnsi="Arial" w:cs="Arial"/>
                <w:color w:val="000000"/>
                <w:sz w:val="18"/>
                <w:szCs w:val="18"/>
              </w:rPr>
              <w:t>,</w:t>
            </w:r>
            <w:r w:rsidR="003536F9" w:rsidRPr="003536F9">
              <w:rPr>
                <w:rFonts w:ascii="Arial" w:hAnsi="Arial" w:cs="Arial"/>
                <w:color w:val="000000"/>
                <w:sz w:val="18"/>
                <w:szCs w:val="18"/>
                <w:lang w:val="en-GB"/>
              </w:rPr>
              <w:t>942</w:t>
            </w:r>
            <w:r w:rsidRPr="003536F9">
              <w:rPr>
                <w:rFonts w:ascii="Arial" w:hAnsi="Arial" w:cs="Arial"/>
                <w:color w:val="000000"/>
                <w:sz w:val="18"/>
                <w:szCs w:val="18"/>
              </w:rPr>
              <w:t>)</w:t>
            </w:r>
          </w:p>
        </w:tc>
        <w:tc>
          <w:tcPr>
            <w:tcW w:w="1440" w:type="dxa"/>
          </w:tcPr>
          <w:p w14:paraId="29F5BA93" w14:textId="1370E88B"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1</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551</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830</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819</w:t>
            </w:r>
            <w:r w:rsidRPr="003536F9">
              <w:rPr>
                <w:rFonts w:ascii="Arial" w:hAnsi="Arial" w:cs="Arial"/>
                <w:noProof/>
                <w:snapToGrid w:val="0"/>
                <w:color w:val="000000"/>
                <w:spacing w:val="-4"/>
                <w:sz w:val="18"/>
                <w:szCs w:val="18"/>
                <w:lang w:val="en-GB" w:eastAsia="th-TH"/>
              </w:rPr>
              <w:t>)</w:t>
            </w:r>
          </w:p>
        </w:tc>
        <w:tc>
          <w:tcPr>
            <w:tcW w:w="1440" w:type="dxa"/>
            <w:vAlign w:val="bottom"/>
          </w:tcPr>
          <w:p w14:paraId="530354AB" w14:textId="41833B80"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cs/>
                <w:lang w:val="en-GB" w:eastAsia="th-TH"/>
              </w:rPr>
              <w:t>(</w:t>
            </w:r>
            <w:r w:rsidR="003536F9" w:rsidRPr="003536F9">
              <w:rPr>
                <w:rFonts w:ascii="Arial" w:hAnsi="Arial" w:cs="Arial"/>
                <w:noProof/>
                <w:snapToGrid w:val="0"/>
                <w:color w:val="000000"/>
                <w:spacing w:val="-4"/>
                <w:sz w:val="18"/>
                <w:szCs w:val="18"/>
                <w:lang w:val="en-GB" w:eastAsia="th-TH"/>
              </w:rPr>
              <w:t>1</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677</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747</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023</w:t>
            </w:r>
            <w:r w:rsidRPr="003536F9">
              <w:rPr>
                <w:rFonts w:ascii="Arial" w:hAnsi="Arial" w:cs="Arial"/>
                <w:noProof/>
                <w:snapToGrid w:val="0"/>
                <w:color w:val="000000"/>
                <w:spacing w:val="-4"/>
                <w:sz w:val="18"/>
                <w:szCs w:val="18"/>
                <w:cs/>
                <w:lang w:val="en-GB" w:eastAsia="th-TH"/>
              </w:rPr>
              <w:t>)</w:t>
            </w:r>
          </w:p>
        </w:tc>
      </w:tr>
      <w:tr w:rsidR="00FD6F01" w:rsidRPr="003536F9" w14:paraId="4393FFAB" w14:textId="77777777">
        <w:tc>
          <w:tcPr>
            <w:tcW w:w="2880" w:type="dxa"/>
            <w:vAlign w:val="bottom"/>
          </w:tcPr>
          <w:p w14:paraId="00A80B2B" w14:textId="77777777" w:rsidR="00FD6F01" w:rsidRPr="003536F9" w:rsidRDefault="00FD6F01">
            <w:pPr>
              <w:ind w:left="-105"/>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Depreciation charges on plant</w:t>
            </w:r>
          </w:p>
        </w:tc>
        <w:tc>
          <w:tcPr>
            <w:tcW w:w="810" w:type="dxa"/>
          </w:tcPr>
          <w:p w14:paraId="49C11915" w14:textId="77777777" w:rsidR="00FD6F01" w:rsidRPr="003536F9" w:rsidRDefault="00FD6F01">
            <w:pPr>
              <w:ind w:left="-127" w:right="-194"/>
              <w:jc w:val="center"/>
              <w:rPr>
                <w:rFonts w:ascii="Arial" w:hAnsi="Arial" w:cs="Arial"/>
                <w:snapToGrid w:val="0"/>
                <w:color w:val="000000"/>
                <w:spacing w:val="-6"/>
                <w:sz w:val="18"/>
                <w:szCs w:val="18"/>
                <w:lang w:val="en-GB" w:eastAsia="th-TH"/>
              </w:rPr>
            </w:pPr>
          </w:p>
        </w:tc>
        <w:tc>
          <w:tcPr>
            <w:tcW w:w="1440" w:type="dxa"/>
          </w:tcPr>
          <w:p w14:paraId="0FEC17C5" w14:textId="7777777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p>
        </w:tc>
        <w:tc>
          <w:tcPr>
            <w:tcW w:w="1440" w:type="dxa"/>
          </w:tcPr>
          <w:p w14:paraId="6F589709" w14:textId="7777777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tcPr>
          <w:p w14:paraId="34A7367F" w14:textId="7777777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tcPr>
          <w:p w14:paraId="0DE2744A" w14:textId="7777777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p>
        </w:tc>
      </w:tr>
      <w:tr w:rsidR="00FD6F01" w:rsidRPr="003536F9" w14:paraId="0D52FBF9" w14:textId="77777777">
        <w:tc>
          <w:tcPr>
            <w:tcW w:w="2880" w:type="dxa"/>
            <w:vAlign w:val="bottom"/>
          </w:tcPr>
          <w:p w14:paraId="1FC41339" w14:textId="359B71AA" w:rsidR="00FD6F01" w:rsidRPr="003536F9" w:rsidRDefault="00FD6F01">
            <w:pPr>
              <w:ind w:left="-105"/>
              <w:rPr>
                <w:rFonts w:ascii="Arial" w:hAnsi="Arial" w:cs="Arial"/>
                <w:snapToGrid w:val="0"/>
                <w:color w:val="000000"/>
                <w:spacing w:val="-12"/>
                <w:sz w:val="18"/>
                <w:szCs w:val="18"/>
                <w:lang w:val="en-GB" w:eastAsia="th-TH"/>
              </w:rPr>
            </w:pPr>
            <w:r w:rsidRPr="003536F9">
              <w:rPr>
                <w:rFonts w:ascii="Arial" w:hAnsi="Arial" w:cs="Arial"/>
                <w:snapToGrid w:val="0"/>
                <w:color w:val="000000"/>
                <w:spacing w:val="-8"/>
                <w:sz w:val="18"/>
                <w:szCs w:val="18"/>
                <w:lang w:val="en-GB" w:eastAsia="th-TH"/>
              </w:rPr>
              <w:t xml:space="preserve">   </w:t>
            </w:r>
            <w:r w:rsidRPr="003536F9">
              <w:rPr>
                <w:rFonts w:ascii="Arial" w:hAnsi="Arial" w:cs="Arial"/>
                <w:snapToGrid w:val="0"/>
                <w:color w:val="000000"/>
                <w:spacing w:val="-12"/>
                <w:sz w:val="18"/>
                <w:szCs w:val="18"/>
                <w:lang w:val="en-GB" w:eastAsia="th-TH"/>
              </w:rPr>
              <w:t>and equipment, investment</w:t>
            </w:r>
            <w:r w:rsidR="00372D6F" w:rsidRPr="003536F9">
              <w:rPr>
                <w:rFonts w:ascii="Arial" w:hAnsi="Arial" w:cs="Arial"/>
                <w:snapToGrid w:val="0"/>
                <w:color w:val="000000"/>
                <w:spacing w:val="-12"/>
                <w:sz w:val="18"/>
                <w:szCs w:val="18"/>
                <w:lang w:val="en-GB" w:eastAsia="th-TH"/>
              </w:rPr>
              <w:t xml:space="preserve"> properties</w:t>
            </w:r>
          </w:p>
        </w:tc>
        <w:tc>
          <w:tcPr>
            <w:tcW w:w="810" w:type="dxa"/>
            <w:vAlign w:val="bottom"/>
          </w:tcPr>
          <w:p w14:paraId="40222BDA" w14:textId="77777777" w:rsidR="00FD6F01" w:rsidRPr="003536F9" w:rsidRDefault="00FD6F01">
            <w:pPr>
              <w:ind w:left="-127" w:right="-194"/>
              <w:jc w:val="center"/>
              <w:rPr>
                <w:rFonts w:ascii="Arial" w:hAnsi="Arial" w:cs="Arial"/>
                <w:snapToGrid w:val="0"/>
                <w:color w:val="000000"/>
                <w:spacing w:val="-6"/>
                <w:sz w:val="18"/>
                <w:szCs w:val="18"/>
                <w:lang w:val="en-GB" w:eastAsia="th-TH"/>
              </w:rPr>
            </w:pPr>
          </w:p>
        </w:tc>
        <w:tc>
          <w:tcPr>
            <w:tcW w:w="1440" w:type="dxa"/>
            <w:vAlign w:val="bottom"/>
          </w:tcPr>
          <w:p w14:paraId="79F9223C" w14:textId="7777777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65A3420B" w14:textId="7777777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43298FB7" w14:textId="7777777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2C7B32A7" w14:textId="7777777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r>
      <w:tr w:rsidR="00FD6F01" w:rsidRPr="003536F9" w14:paraId="431D1D10" w14:textId="77777777">
        <w:tc>
          <w:tcPr>
            <w:tcW w:w="2880" w:type="dxa"/>
          </w:tcPr>
          <w:p w14:paraId="439947FD" w14:textId="33505A11" w:rsidR="00FD6F01" w:rsidRPr="003536F9" w:rsidRDefault="00FD6F01">
            <w:pPr>
              <w:ind w:left="-105"/>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 xml:space="preserve">   and right-of-use of assets</w:t>
            </w:r>
          </w:p>
        </w:tc>
        <w:tc>
          <w:tcPr>
            <w:tcW w:w="810" w:type="dxa"/>
          </w:tcPr>
          <w:p w14:paraId="6A6B8827" w14:textId="52B53D47" w:rsidR="00FD6F01" w:rsidRPr="003536F9" w:rsidRDefault="003536F9">
            <w:pPr>
              <w:ind w:left="-192" w:right="-194"/>
              <w:jc w:val="center"/>
              <w:rPr>
                <w:rFonts w:ascii="Arial" w:hAnsi="Arial" w:cs="Arial"/>
                <w:snapToGrid w:val="0"/>
                <w:color w:val="000000"/>
                <w:spacing w:val="-6"/>
                <w:sz w:val="18"/>
                <w:szCs w:val="18"/>
                <w:lang w:val="en-GB" w:eastAsia="th-TH"/>
              </w:rPr>
            </w:pPr>
            <w:r w:rsidRPr="003536F9">
              <w:rPr>
                <w:rFonts w:ascii="Arial" w:hAnsi="Arial" w:cs="Arial"/>
                <w:noProof/>
                <w:snapToGrid w:val="0"/>
                <w:color w:val="000000"/>
                <w:spacing w:val="-4"/>
                <w:sz w:val="18"/>
                <w:szCs w:val="18"/>
                <w:lang w:val="en-GB" w:eastAsia="th-TH"/>
              </w:rPr>
              <w:t>21</w:t>
            </w:r>
            <w:r w:rsidR="00FD6F01" w:rsidRPr="003536F9">
              <w:rPr>
                <w:rFonts w:ascii="Arial" w:hAnsi="Arial" w:cs="Arial"/>
                <w:noProof/>
                <w:snapToGrid w:val="0"/>
                <w:color w:val="000000"/>
                <w:spacing w:val="-4"/>
                <w:sz w:val="18"/>
                <w:szCs w:val="18"/>
                <w:lang w:val="en-GB" w:eastAsia="th-TH"/>
              </w:rPr>
              <w:t xml:space="preserve">, </w:t>
            </w:r>
            <w:r w:rsidRPr="003536F9">
              <w:rPr>
                <w:rFonts w:ascii="Arial" w:hAnsi="Arial" w:cs="Arial"/>
                <w:noProof/>
                <w:snapToGrid w:val="0"/>
                <w:color w:val="000000"/>
                <w:spacing w:val="-4"/>
                <w:sz w:val="18"/>
                <w:szCs w:val="18"/>
                <w:lang w:val="en-GB" w:eastAsia="th-TH"/>
              </w:rPr>
              <w:t>22</w:t>
            </w:r>
            <w:r w:rsidR="00FD6F01" w:rsidRPr="003536F9">
              <w:rPr>
                <w:rFonts w:ascii="Arial" w:hAnsi="Arial" w:cs="Arial"/>
                <w:noProof/>
                <w:snapToGrid w:val="0"/>
                <w:color w:val="000000"/>
                <w:spacing w:val="-4"/>
                <w:sz w:val="18"/>
                <w:szCs w:val="18"/>
                <w:lang w:val="en-GB" w:eastAsia="th-TH"/>
              </w:rPr>
              <w:t xml:space="preserve">, </w:t>
            </w:r>
            <w:r w:rsidRPr="003536F9">
              <w:rPr>
                <w:rFonts w:ascii="Arial" w:hAnsi="Arial" w:cs="Arial"/>
                <w:noProof/>
                <w:snapToGrid w:val="0"/>
                <w:color w:val="000000"/>
                <w:spacing w:val="-4"/>
                <w:sz w:val="18"/>
                <w:szCs w:val="18"/>
                <w:lang w:val="en-GB" w:eastAsia="th-TH"/>
              </w:rPr>
              <w:t>23</w:t>
            </w:r>
          </w:p>
        </w:tc>
        <w:tc>
          <w:tcPr>
            <w:tcW w:w="1440" w:type="dxa"/>
          </w:tcPr>
          <w:p w14:paraId="3A5338CE" w14:textId="38BA517E"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033619"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w:t>
            </w:r>
            <w:r w:rsidR="00033619"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068</w:t>
            </w:r>
            <w:r w:rsidR="00033619"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337</w:t>
            </w:r>
            <w:r w:rsidR="00033619"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820</w:t>
            </w:r>
            <w:r w:rsidR="00033619" w:rsidRPr="003536F9">
              <w:rPr>
                <w:rFonts w:ascii="Arial" w:hAnsi="Arial" w:cs="Arial"/>
                <w:noProof/>
                <w:snapToGrid w:val="0"/>
                <w:color w:val="000000"/>
                <w:spacing w:val="-4"/>
                <w:sz w:val="18"/>
                <w:szCs w:val="18"/>
                <w:lang w:val="en-GB" w:eastAsia="th-TH"/>
              </w:rPr>
              <w:t>)</w:t>
            </w:r>
          </w:p>
        </w:tc>
        <w:tc>
          <w:tcPr>
            <w:tcW w:w="1440" w:type="dxa"/>
            <w:tcBorders>
              <w:top w:val="nil"/>
              <w:left w:val="nil"/>
              <w:bottom w:val="nil"/>
              <w:right w:val="nil"/>
            </w:tcBorders>
            <w:vAlign w:val="center"/>
          </w:tcPr>
          <w:p w14:paraId="25B6FB3F" w14:textId="269D7D89"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1</w:t>
            </w:r>
            <w:r w:rsidRPr="003536F9">
              <w:rPr>
                <w:rFonts w:ascii="Arial" w:hAnsi="Arial" w:cs="Arial"/>
                <w:color w:val="000000"/>
                <w:sz w:val="18"/>
                <w:szCs w:val="18"/>
              </w:rPr>
              <w:t>,</w:t>
            </w:r>
            <w:r w:rsidR="003536F9" w:rsidRPr="003536F9">
              <w:rPr>
                <w:rFonts w:ascii="Arial" w:hAnsi="Arial" w:cs="Arial"/>
                <w:color w:val="000000"/>
                <w:sz w:val="18"/>
                <w:szCs w:val="18"/>
                <w:lang w:val="en-GB"/>
              </w:rPr>
              <w:t>110</w:t>
            </w:r>
            <w:r w:rsidRPr="003536F9">
              <w:rPr>
                <w:rFonts w:ascii="Arial" w:hAnsi="Arial" w:cs="Arial"/>
                <w:color w:val="000000"/>
                <w:sz w:val="18"/>
                <w:szCs w:val="18"/>
              </w:rPr>
              <w:t>,</w:t>
            </w:r>
            <w:r w:rsidR="003536F9" w:rsidRPr="003536F9">
              <w:rPr>
                <w:rFonts w:ascii="Arial" w:hAnsi="Arial" w:cs="Arial"/>
                <w:color w:val="000000"/>
                <w:sz w:val="18"/>
                <w:szCs w:val="18"/>
                <w:lang w:val="en-GB"/>
              </w:rPr>
              <w:t>391</w:t>
            </w:r>
            <w:r w:rsidRPr="003536F9">
              <w:rPr>
                <w:rFonts w:ascii="Arial" w:hAnsi="Arial" w:cs="Arial"/>
                <w:color w:val="000000"/>
                <w:sz w:val="18"/>
                <w:szCs w:val="18"/>
              </w:rPr>
              <w:t>,</w:t>
            </w:r>
            <w:r w:rsidR="003536F9" w:rsidRPr="003536F9">
              <w:rPr>
                <w:rFonts w:ascii="Arial" w:hAnsi="Arial" w:cs="Arial"/>
                <w:color w:val="000000"/>
                <w:sz w:val="18"/>
                <w:szCs w:val="18"/>
                <w:lang w:val="en-GB"/>
              </w:rPr>
              <w:t>088</w:t>
            </w:r>
            <w:r w:rsidRPr="003536F9">
              <w:rPr>
                <w:rFonts w:ascii="Arial" w:hAnsi="Arial" w:cs="Arial"/>
                <w:color w:val="000000"/>
                <w:sz w:val="18"/>
                <w:szCs w:val="18"/>
              </w:rPr>
              <w:t>)</w:t>
            </w:r>
          </w:p>
        </w:tc>
        <w:tc>
          <w:tcPr>
            <w:tcW w:w="1440" w:type="dxa"/>
          </w:tcPr>
          <w:p w14:paraId="77D17381" w14:textId="2CB0FCB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452</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086</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608</w:t>
            </w:r>
            <w:r w:rsidRPr="003536F9">
              <w:rPr>
                <w:rFonts w:ascii="Arial" w:hAnsi="Arial" w:cs="Arial"/>
                <w:noProof/>
                <w:snapToGrid w:val="0"/>
                <w:color w:val="000000"/>
                <w:spacing w:val="-4"/>
                <w:sz w:val="18"/>
                <w:szCs w:val="18"/>
                <w:lang w:val="en-GB" w:eastAsia="th-TH"/>
              </w:rPr>
              <w:t>)</w:t>
            </w:r>
          </w:p>
        </w:tc>
        <w:tc>
          <w:tcPr>
            <w:tcW w:w="1440" w:type="dxa"/>
          </w:tcPr>
          <w:p w14:paraId="394910FA" w14:textId="081F609E" w:rsidR="00FD6F01" w:rsidRPr="003536F9" w:rsidRDefault="00FD6F01">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Pr="003536F9">
              <w:rPr>
                <w:rFonts w:ascii="Arial" w:hAnsi="Arial" w:cs="Arial"/>
                <w:noProof/>
                <w:snapToGrid w:val="0"/>
                <w:color w:val="000000"/>
                <w:spacing w:val="-4"/>
                <w:sz w:val="18"/>
                <w:szCs w:val="18"/>
                <w:cs/>
                <w:lang w:val="en-GB" w:eastAsia="th-TH"/>
              </w:rPr>
              <w:t>(</w:t>
            </w:r>
            <w:r w:rsidR="003536F9" w:rsidRPr="003536F9">
              <w:rPr>
                <w:rFonts w:ascii="Arial" w:hAnsi="Arial" w:cs="Arial"/>
                <w:noProof/>
                <w:snapToGrid w:val="0"/>
                <w:color w:val="000000"/>
                <w:spacing w:val="-4"/>
                <w:sz w:val="18"/>
                <w:szCs w:val="18"/>
                <w:lang w:val="en-GB" w:eastAsia="th-TH"/>
              </w:rPr>
              <w:t>437</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060</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650</w:t>
            </w:r>
            <w:r w:rsidRPr="003536F9">
              <w:rPr>
                <w:rFonts w:ascii="Arial" w:hAnsi="Arial" w:cs="Arial"/>
                <w:noProof/>
                <w:snapToGrid w:val="0"/>
                <w:color w:val="000000"/>
                <w:spacing w:val="-4"/>
                <w:sz w:val="18"/>
                <w:szCs w:val="18"/>
                <w:cs/>
                <w:lang w:val="en-GB" w:eastAsia="th-TH"/>
              </w:rPr>
              <w:t>)</w:t>
            </w:r>
            <w:r w:rsidRPr="003536F9">
              <w:rPr>
                <w:rFonts w:ascii="Arial" w:hAnsi="Arial" w:cs="Arial"/>
                <w:noProof/>
                <w:snapToGrid w:val="0"/>
                <w:color w:val="000000"/>
                <w:spacing w:val="-4"/>
                <w:sz w:val="18"/>
                <w:szCs w:val="18"/>
                <w:lang w:val="en-GB" w:eastAsia="th-TH"/>
              </w:rPr>
              <w:t xml:space="preserve"> </w:t>
            </w:r>
          </w:p>
        </w:tc>
      </w:tr>
      <w:tr w:rsidR="00FD6F01" w:rsidRPr="003536F9" w14:paraId="2AF79609" w14:textId="77777777">
        <w:tc>
          <w:tcPr>
            <w:tcW w:w="2880" w:type="dxa"/>
            <w:vAlign w:val="bottom"/>
          </w:tcPr>
          <w:p w14:paraId="4EF0CB46" w14:textId="77777777" w:rsidR="00FD6F01" w:rsidRPr="003536F9" w:rsidRDefault="00FD6F01">
            <w:pPr>
              <w:ind w:left="-105"/>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Amortisation charges on</w:t>
            </w:r>
          </w:p>
        </w:tc>
        <w:tc>
          <w:tcPr>
            <w:tcW w:w="810" w:type="dxa"/>
          </w:tcPr>
          <w:p w14:paraId="06B31BD1" w14:textId="4D9AD978" w:rsidR="00FD6F01" w:rsidRPr="003536F9" w:rsidRDefault="00FD6F01">
            <w:pPr>
              <w:ind w:left="-127" w:right="-194"/>
              <w:jc w:val="center"/>
              <w:rPr>
                <w:rFonts w:ascii="Arial" w:hAnsi="Arial" w:cs="Arial"/>
                <w:snapToGrid w:val="0"/>
                <w:color w:val="000000"/>
                <w:spacing w:val="-6"/>
                <w:sz w:val="18"/>
                <w:szCs w:val="18"/>
                <w:cs/>
                <w:lang w:val="en-GB" w:eastAsia="th-TH"/>
              </w:rPr>
            </w:pPr>
          </w:p>
        </w:tc>
        <w:tc>
          <w:tcPr>
            <w:tcW w:w="1440" w:type="dxa"/>
          </w:tcPr>
          <w:p w14:paraId="203EDD2C" w14:textId="058B5725"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tcBorders>
              <w:top w:val="nil"/>
              <w:left w:val="nil"/>
              <w:bottom w:val="nil"/>
              <w:right w:val="nil"/>
            </w:tcBorders>
            <w:vAlign w:val="center"/>
          </w:tcPr>
          <w:p w14:paraId="26B795F6" w14:textId="5AC653D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tcPr>
          <w:p w14:paraId="6C00C1F3" w14:textId="28B59FF5"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tcPr>
          <w:p w14:paraId="741D8155" w14:textId="18C71677" w:rsidR="00FD6F01" w:rsidRPr="003536F9" w:rsidRDefault="00FD6F01">
            <w:pPr>
              <w:tabs>
                <w:tab w:val="decimal" w:pos="1224"/>
              </w:tabs>
              <w:ind w:right="-72"/>
              <w:jc w:val="both"/>
              <w:rPr>
                <w:rFonts w:ascii="Arial" w:hAnsi="Arial" w:cs="Arial"/>
                <w:noProof/>
                <w:snapToGrid w:val="0"/>
                <w:color w:val="000000"/>
                <w:sz w:val="18"/>
                <w:szCs w:val="18"/>
                <w:lang w:val="en-GB" w:eastAsia="th-TH"/>
              </w:rPr>
            </w:pPr>
          </w:p>
        </w:tc>
      </w:tr>
      <w:tr w:rsidR="00F53F93" w:rsidRPr="003536F9" w14:paraId="595EE2A3" w14:textId="77777777">
        <w:tc>
          <w:tcPr>
            <w:tcW w:w="2880" w:type="dxa"/>
            <w:vAlign w:val="bottom"/>
          </w:tcPr>
          <w:p w14:paraId="7743B05B" w14:textId="77777777" w:rsidR="00F53F93" w:rsidRPr="003536F9" w:rsidRDefault="00F53F93" w:rsidP="00F53F93">
            <w:pPr>
              <w:ind w:left="-105"/>
              <w:rPr>
                <w:rFonts w:ascii="Arial" w:hAnsi="Arial" w:cs="Arial"/>
                <w:snapToGrid w:val="0"/>
                <w:color w:val="000000"/>
                <w:spacing w:val="-8"/>
                <w:sz w:val="18"/>
                <w:szCs w:val="18"/>
                <w:cs/>
                <w:lang w:val="en-GB" w:eastAsia="th-TH"/>
              </w:rPr>
            </w:pPr>
            <w:r w:rsidRPr="003536F9">
              <w:rPr>
                <w:rFonts w:ascii="Arial" w:hAnsi="Arial" w:cs="Arial"/>
                <w:snapToGrid w:val="0"/>
                <w:color w:val="000000"/>
                <w:spacing w:val="-8"/>
                <w:sz w:val="18"/>
                <w:szCs w:val="18"/>
                <w:lang w:val="en-GB" w:eastAsia="th-TH"/>
              </w:rPr>
              <w:t xml:space="preserve">   intangible assets </w:t>
            </w:r>
          </w:p>
        </w:tc>
        <w:tc>
          <w:tcPr>
            <w:tcW w:w="810" w:type="dxa"/>
          </w:tcPr>
          <w:p w14:paraId="7AD19222" w14:textId="7993D70B" w:rsidR="00F53F93" w:rsidRPr="003536F9" w:rsidRDefault="003536F9" w:rsidP="00F53F93">
            <w:pPr>
              <w:ind w:left="-127" w:right="-194"/>
              <w:jc w:val="center"/>
              <w:rPr>
                <w:rFonts w:ascii="Arial" w:hAnsi="Arial" w:cs="Arial"/>
                <w:snapToGrid w:val="0"/>
                <w:color w:val="000000"/>
                <w:spacing w:val="-6"/>
                <w:sz w:val="18"/>
                <w:szCs w:val="18"/>
                <w:cs/>
                <w:lang w:val="en-GB" w:eastAsia="th-TH"/>
              </w:rPr>
            </w:pPr>
            <w:r w:rsidRPr="003536F9">
              <w:rPr>
                <w:rFonts w:ascii="Arial" w:hAnsi="Arial" w:cs="Arial"/>
                <w:noProof/>
                <w:snapToGrid w:val="0"/>
                <w:color w:val="000000"/>
                <w:sz w:val="18"/>
                <w:szCs w:val="18"/>
                <w:lang w:val="en-GB" w:eastAsia="th-TH"/>
              </w:rPr>
              <w:t>24</w:t>
            </w:r>
          </w:p>
        </w:tc>
        <w:tc>
          <w:tcPr>
            <w:tcW w:w="1440" w:type="dxa"/>
          </w:tcPr>
          <w:p w14:paraId="54E024F3" w14:textId="44725628" w:rsidR="00F53F93" w:rsidRPr="003536F9" w:rsidRDefault="00F53F93" w:rsidP="00F53F93">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89</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033</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337</w:t>
            </w:r>
            <w:r w:rsidRPr="003536F9">
              <w:rPr>
                <w:rFonts w:ascii="Arial" w:hAnsi="Arial" w:cs="Arial"/>
                <w:noProof/>
                <w:snapToGrid w:val="0"/>
                <w:color w:val="000000"/>
                <w:spacing w:val="-4"/>
                <w:sz w:val="18"/>
                <w:szCs w:val="18"/>
                <w:lang w:val="en-GB" w:eastAsia="th-TH"/>
              </w:rPr>
              <w:t>)</w:t>
            </w:r>
          </w:p>
        </w:tc>
        <w:tc>
          <w:tcPr>
            <w:tcW w:w="1440" w:type="dxa"/>
            <w:vAlign w:val="center"/>
          </w:tcPr>
          <w:p w14:paraId="35F66F32" w14:textId="15B4735A" w:rsidR="00F53F93" w:rsidRPr="003536F9" w:rsidRDefault="00F53F93" w:rsidP="00F53F93">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63</w:t>
            </w:r>
            <w:r w:rsidRPr="003536F9">
              <w:rPr>
                <w:rFonts w:ascii="Arial" w:hAnsi="Arial" w:cs="Arial"/>
                <w:color w:val="000000"/>
                <w:sz w:val="18"/>
                <w:szCs w:val="18"/>
              </w:rPr>
              <w:t>,</w:t>
            </w:r>
            <w:r w:rsidR="003536F9" w:rsidRPr="003536F9">
              <w:rPr>
                <w:rFonts w:ascii="Arial" w:hAnsi="Arial" w:cs="Arial"/>
                <w:color w:val="000000"/>
                <w:sz w:val="18"/>
                <w:szCs w:val="18"/>
                <w:lang w:val="en-GB"/>
              </w:rPr>
              <w:t>183</w:t>
            </w:r>
            <w:r w:rsidRPr="003536F9">
              <w:rPr>
                <w:rFonts w:ascii="Arial" w:hAnsi="Arial" w:cs="Arial"/>
                <w:color w:val="000000"/>
                <w:sz w:val="18"/>
                <w:szCs w:val="18"/>
              </w:rPr>
              <w:t>,</w:t>
            </w:r>
            <w:r w:rsidR="003536F9" w:rsidRPr="003536F9">
              <w:rPr>
                <w:rFonts w:ascii="Arial" w:hAnsi="Arial" w:cs="Arial"/>
                <w:color w:val="000000"/>
                <w:sz w:val="18"/>
                <w:szCs w:val="18"/>
                <w:lang w:val="en-GB"/>
              </w:rPr>
              <w:t>024</w:t>
            </w:r>
            <w:r w:rsidRPr="003536F9">
              <w:rPr>
                <w:rFonts w:ascii="Arial" w:hAnsi="Arial" w:cs="Arial"/>
                <w:color w:val="000000"/>
                <w:sz w:val="18"/>
                <w:szCs w:val="18"/>
              </w:rPr>
              <w:t>)</w:t>
            </w:r>
          </w:p>
        </w:tc>
        <w:tc>
          <w:tcPr>
            <w:tcW w:w="1440" w:type="dxa"/>
          </w:tcPr>
          <w:p w14:paraId="4A14A0BD" w14:textId="25A311C4" w:rsidR="00F53F93" w:rsidRPr="003536F9" w:rsidRDefault="00F53F93" w:rsidP="00F53F93">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39</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785</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959</w:t>
            </w:r>
            <w:r w:rsidRPr="003536F9">
              <w:rPr>
                <w:rFonts w:ascii="Arial" w:hAnsi="Arial" w:cs="Arial"/>
                <w:noProof/>
                <w:snapToGrid w:val="0"/>
                <w:color w:val="000000"/>
                <w:spacing w:val="-4"/>
                <w:sz w:val="18"/>
                <w:szCs w:val="18"/>
                <w:lang w:val="en-GB" w:eastAsia="th-TH"/>
              </w:rPr>
              <w:t>)</w:t>
            </w:r>
          </w:p>
        </w:tc>
        <w:tc>
          <w:tcPr>
            <w:tcW w:w="1440" w:type="dxa"/>
          </w:tcPr>
          <w:p w14:paraId="146748C1" w14:textId="12E23E51" w:rsidR="00F53F93" w:rsidRPr="003536F9" w:rsidRDefault="00F53F93" w:rsidP="00F53F93">
            <w:pPr>
              <w:tabs>
                <w:tab w:val="decimal" w:pos="1224"/>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Pr="003536F9">
              <w:rPr>
                <w:rFonts w:ascii="Arial" w:hAnsi="Arial" w:cs="Arial"/>
                <w:noProof/>
                <w:snapToGrid w:val="0"/>
                <w:color w:val="000000"/>
                <w:spacing w:val="-4"/>
                <w:sz w:val="18"/>
                <w:szCs w:val="18"/>
                <w:cs/>
                <w:lang w:val="en-GB" w:eastAsia="th-TH"/>
              </w:rPr>
              <w:t xml:space="preserve"> (</w:t>
            </w:r>
            <w:r w:rsidR="003536F9" w:rsidRPr="003536F9">
              <w:rPr>
                <w:rFonts w:ascii="Arial" w:hAnsi="Arial" w:cs="Arial"/>
                <w:noProof/>
                <w:snapToGrid w:val="0"/>
                <w:color w:val="000000"/>
                <w:spacing w:val="-4"/>
                <w:sz w:val="18"/>
                <w:szCs w:val="18"/>
                <w:lang w:val="en-GB" w:eastAsia="th-TH"/>
              </w:rPr>
              <w:t>24</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593</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971</w:t>
            </w:r>
            <w:r w:rsidRPr="003536F9">
              <w:rPr>
                <w:rFonts w:ascii="Arial" w:hAnsi="Arial" w:cs="Arial"/>
                <w:noProof/>
                <w:snapToGrid w:val="0"/>
                <w:color w:val="000000"/>
                <w:spacing w:val="-4"/>
                <w:sz w:val="18"/>
                <w:szCs w:val="18"/>
                <w:cs/>
                <w:lang w:val="en-GB" w:eastAsia="th-TH"/>
              </w:rPr>
              <w:t>)</w:t>
            </w:r>
          </w:p>
        </w:tc>
      </w:tr>
      <w:tr w:rsidR="00FD6F01" w:rsidRPr="003536F9" w14:paraId="41EBDEE7" w14:textId="77777777">
        <w:tc>
          <w:tcPr>
            <w:tcW w:w="2880" w:type="dxa"/>
            <w:vAlign w:val="bottom"/>
          </w:tcPr>
          <w:p w14:paraId="28296ED8" w14:textId="77777777" w:rsidR="00FD6F01" w:rsidRPr="003536F9" w:rsidRDefault="00FD6F01">
            <w:pPr>
              <w:ind w:left="-105"/>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Repair and maintenance</w:t>
            </w:r>
          </w:p>
        </w:tc>
        <w:tc>
          <w:tcPr>
            <w:tcW w:w="810" w:type="dxa"/>
            <w:vAlign w:val="bottom"/>
          </w:tcPr>
          <w:p w14:paraId="588E0FF6" w14:textId="77777777" w:rsidR="00FD6F01" w:rsidRPr="003536F9" w:rsidRDefault="00FD6F01">
            <w:pPr>
              <w:ind w:left="-127" w:right="-194"/>
              <w:jc w:val="center"/>
              <w:rPr>
                <w:rFonts w:ascii="Arial" w:hAnsi="Arial" w:cs="Arial"/>
                <w:color w:val="000000"/>
                <w:spacing w:val="-6"/>
                <w:sz w:val="18"/>
                <w:szCs w:val="18"/>
                <w:cs/>
                <w:lang w:val="en-GB"/>
              </w:rPr>
            </w:pPr>
          </w:p>
        </w:tc>
        <w:tc>
          <w:tcPr>
            <w:tcW w:w="1440" w:type="dxa"/>
          </w:tcPr>
          <w:p w14:paraId="5D0732BF" w14:textId="3AFB891E"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tcBorders>
              <w:top w:val="nil"/>
              <w:left w:val="nil"/>
              <w:bottom w:val="nil"/>
              <w:right w:val="nil"/>
            </w:tcBorders>
            <w:vAlign w:val="center"/>
          </w:tcPr>
          <w:p w14:paraId="7832B62E" w14:textId="11C483A8"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tcPr>
          <w:p w14:paraId="4C83F906" w14:textId="1B89D531"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c>
          <w:tcPr>
            <w:tcW w:w="1440" w:type="dxa"/>
          </w:tcPr>
          <w:p w14:paraId="7DF52DD2" w14:textId="74CA9A2E"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p>
        </w:tc>
      </w:tr>
      <w:tr w:rsidR="00914172" w:rsidRPr="003536F9" w14:paraId="670DA849" w14:textId="77777777" w:rsidTr="00D848C5">
        <w:tc>
          <w:tcPr>
            <w:tcW w:w="2880" w:type="dxa"/>
            <w:vAlign w:val="bottom"/>
          </w:tcPr>
          <w:p w14:paraId="10D32973" w14:textId="77777777" w:rsidR="00914172" w:rsidRPr="003536F9" w:rsidRDefault="00914172" w:rsidP="00914172">
            <w:pPr>
              <w:ind w:left="-105" w:right="-378"/>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 xml:space="preserve">   expenditure and service expenses</w:t>
            </w:r>
          </w:p>
        </w:tc>
        <w:tc>
          <w:tcPr>
            <w:tcW w:w="810" w:type="dxa"/>
            <w:vAlign w:val="bottom"/>
          </w:tcPr>
          <w:p w14:paraId="0FE9D8FA" w14:textId="77777777" w:rsidR="00914172" w:rsidRPr="003536F9" w:rsidRDefault="00914172" w:rsidP="00914172">
            <w:pPr>
              <w:ind w:left="-127" w:right="-194"/>
              <w:jc w:val="center"/>
              <w:rPr>
                <w:rFonts w:ascii="Arial" w:hAnsi="Arial" w:cs="Arial"/>
                <w:color w:val="000000"/>
                <w:spacing w:val="-6"/>
                <w:sz w:val="18"/>
                <w:szCs w:val="18"/>
                <w:cs/>
                <w:lang w:val="en-GB"/>
              </w:rPr>
            </w:pPr>
          </w:p>
        </w:tc>
        <w:tc>
          <w:tcPr>
            <w:tcW w:w="1440" w:type="dxa"/>
          </w:tcPr>
          <w:p w14:paraId="1935AB24" w14:textId="15D95ED8" w:rsidR="00914172" w:rsidRPr="003536F9" w:rsidRDefault="00914172" w:rsidP="00914172">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239</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695</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525</w:t>
            </w:r>
            <w:r w:rsidRPr="003536F9">
              <w:rPr>
                <w:rFonts w:ascii="Arial" w:hAnsi="Arial" w:cs="Arial"/>
                <w:noProof/>
                <w:snapToGrid w:val="0"/>
                <w:color w:val="000000"/>
                <w:spacing w:val="-4"/>
                <w:sz w:val="18"/>
                <w:szCs w:val="18"/>
                <w:lang w:val="en-GB" w:eastAsia="th-TH"/>
              </w:rPr>
              <w:t>)</w:t>
            </w:r>
          </w:p>
        </w:tc>
        <w:tc>
          <w:tcPr>
            <w:tcW w:w="1440" w:type="dxa"/>
            <w:vAlign w:val="center"/>
          </w:tcPr>
          <w:p w14:paraId="3AF34005" w14:textId="6D725DEE" w:rsidR="00914172" w:rsidRPr="003536F9" w:rsidRDefault="00914172" w:rsidP="00914172">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243</w:t>
            </w:r>
            <w:r w:rsidRPr="003536F9">
              <w:rPr>
                <w:rFonts w:ascii="Arial" w:hAnsi="Arial" w:cs="Arial"/>
                <w:color w:val="000000"/>
                <w:sz w:val="18"/>
                <w:szCs w:val="18"/>
              </w:rPr>
              <w:t>,</w:t>
            </w:r>
            <w:r w:rsidR="003536F9" w:rsidRPr="003536F9">
              <w:rPr>
                <w:rFonts w:ascii="Arial" w:hAnsi="Arial" w:cs="Arial"/>
                <w:color w:val="000000"/>
                <w:sz w:val="18"/>
                <w:szCs w:val="18"/>
                <w:lang w:val="en-GB"/>
              </w:rPr>
              <w:t>216</w:t>
            </w:r>
            <w:r w:rsidRPr="003536F9">
              <w:rPr>
                <w:rFonts w:ascii="Arial" w:hAnsi="Arial" w:cs="Arial"/>
                <w:color w:val="000000"/>
                <w:sz w:val="18"/>
                <w:szCs w:val="18"/>
              </w:rPr>
              <w:t>,</w:t>
            </w:r>
            <w:r w:rsidR="003536F9" w:rsidRPr="003536F9">
              <w:rPr>
                <w:rFonts w:ascii="Arial" w:hAnsi="Arial" w:cs="Arial"/>
                <w:color w:val="000000"/>
                <w:sz w:val="18"/>
                <w:szCs w:val="18"/>
                <w:lang w:val="en-GB"/>
              </w:rPr>
              <w:t>730</w:t>
            </w:r>
            <w:r w:rsidRPr="003536F9">
              <w:rPr>
                <w:rFonts w:ascii="Arial" w:hAnsi="Arial" w:cs="Arial"/>
                <w:color w:val="000000"/>
                <w:sz w:val="18"/>
                <w:szCs w:val="18"/>
              </w:rPr>
              <w:t>)</w:t>
            </w:r>
          </w:p>
        </w:tc>
        <w:tc>
          <w:tcPr>
            <w:tcW w:w="1440" w:type="dxa"/>
          </w:tcPr>
          <w:p w14:paraId="20EBE5A5" w14:textId="6F43CF4A" w:rsidR="00914172" w:rsidRPr="003536F9" w:rsidRDefault="00914172" w:rsidP="00914172">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159</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164</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435</w:t>
            </w:r>
            <w:r w:rsidRPr="003536F9">
              <w:rPr>
                <w:rFonts w:ascii="Arial" w:hAnsi="Arial" w:cs="Arial"/>
                <w:noProof/>
                <w:snapToGrid w:val="0"/>
                <w:color w:val="000000"/>
                <w:spacing w:val="-4"/>
                <w:sz w:val="18"/>
                <w:szCs w:val="18"/>
                <w:lang w:val="en-GB" w:eastAsia="th-TH"/>
              </w:rPr>
              <w:t>)</w:t>
            </w:r>
          </w:p>
        </w:tc>
        <w:tc>
          <w:tcPr>
            <w:tcW w:w="1440" w:type="dxa"/>
          </w:tcPr>
          <w:p w14:paraId="14D5BF04" w14:textId="7D38ECAE" w:rsidR="00914172" w:rsidRPr="003536F9" w:rsidRDefault="00914172" w:rsidP="00914172">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cs/>
                <w:lang w:val="en-GB" w:eastAsia="th-TH"/>
              </w:rPr>
              <w:t>(</w:t>
            </w:r>
            <w:r w:rsidR="003536F9" w:rsidRPr="003536F9">
              <w:rPr>
                <w:rFonts w:ascii="Arial" w:hAnsi="Arial" w:cs="Arial"/>
                <w:noProof/>
                <w:snapToGrid w:val="0"/>
                <w:color w:val="000000"/>
                <w:spacing w:val="-4"/>
                <w:sz w:val="18"/>
                <w:szCs w:val="18"/>
                <w:lang w:val="en-GB" w:eastAsia="th-TH"/>
              </w:rPr>
              <w:t>152</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037</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772</w:t>
            </w:r>
            <w:r w:rsidRPr="003536F9">
              <w:rPr>
                <w:rFonts w:ascii="Arial" w:hAnsi="Arial" w:cs="Arial"/>
                <w:noProof/>
                <w:snapToGrid w:val="0"/>
                <w:color w:val="000000"/>
                <w:spacing w:val="-4"/>
                <w:sz w:val="18"/>
                <w:szCs w:val="18"/>
                <w:cs/>
                <w:lang w:val="en-GB" w:eastAsia="th-TH"/>
              </w:rPr>
              <w:t>)</w:t>
            </w:r>
          </w:p>
        </w:tc>
      </w:tr>
      <w:tr w:rsidR="00FD6F01" w:rsidRPr="003536F9" w14:paraId="341B27D9" w14:textId="77777777">
        <w:tc>
          <w:tcPr>
            <w:tcW w:w="2880" w:type="dxa"/>
            <w:vAlign w:val="bottom"/>
          </w:tcPr>
          <w:p w14:paraId="11FDDC54" w14:textId="77777777" w:rsidR="00FD6F01" w:rsidRPr="003536F9" w:rsidRDefault="00FD6F01">
            <w:pPr>
              <w:ind w:left="-105"/>
              <w:rPr>
                <w:rFonts w:ascii="Arial" w:hAnsi="Arial" w:cs="Arial"/>
                <w:color w:val="000000"/>
                <w:spacing w:val="-8"/>
                <w:sz w:val="18"/>
                <w:szCs w:val="18"/>
                <w:cs/>
                <w:lang w:val="en-GB"/>
              </w:rPr>
            </w:pPr>
            <w:r w:rsidRPr="003536F9">
              <w:rPr>
                <w:rFonts w:ascii="Arial" w:hAnsi="Arial" w:cs="Arial"/>
                <w:snapToGrid w:val="0"/>
                <w:color w:val="000000"/>
                <w:spacing w:val="-8"/>
                <w:sz w:val="18"/>
                <w:szCs w:val="18"/>
                <w:lang w:val="en-GB" w:eastAsia="th-TH"/>
              </w:rPr>
              <w:t>Marketing expenses</w:t>
            </w:r>
          </w:p>
        </w:tc>
        <w:tc>
          <w:tcPr>
            <w:tcW w:w="810" w:type="dxa"/>
            <w:vAlign w:val="bottom"/>
          </w:tcPr>
          <w:p w14:paraId="52FA33E4" w14:textId="77777777" w:rsidR="00FD6F01" w:rsidRPr="003536F9" w:rsidRDefault="00FD6F01">
            <w:pPr>
              <w:ind w:left="-127" w:right="-194"/>
              <w:jc w:val="center"/>
              <w:rPr>
                <w:rFonts w:ascii="Arial" w:hAnsi="Arial" w:cs="Arial"/>
                <w:color w:val="000000"/>
                <w:spacing w:val="-6"/>
                <w:sz w:val="18"/>
                <w:szCs w:val="18"/>
                <w:cs/>
                <w:lang w:val="en-GB"/>
              </w:rPr>
            </w:pPr>
          </w:p>
        </w:tc>
        <w:tc>
          <w:tcPr>
            <w:tcW w:w="1440" w:type="dxa"/>
          </w:tcPr>
          <w:p w14:paraId="63A5A691" w14:textId="1A9E7F00"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149</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121</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091</w:t>
            </w:r>
            <w:r w:rsidRPr="003536F9">
              <w:rPr>
                <w:rFonts w:ascii="Arial" w:hAnsi="Arial" w:cs="Arial"/>
                <w:noProof/>
                <w:snapToGrid w:val="0"/>
                <w:color w:val="000000"/>
                <w:spacing w:val="-4"/>
                <w:sz w:val="18"/>
                <w:szCs w:val="18"/>
                <w:lang w:val="en-GB" w:eastAsia="th-TH"/>
              </w:rPr>
              <w:t>)</w:t>
            </w:r>
          </w:p>
        </w:tc>
        <w:tc>
          <w:tcPr>
            <w:tcW w:w="1440" w:type="dxa"/>
            <w:tcBorders>
              <w:top w:val="nil"/>
              <w:left w:val="nil"/>
              <w:bottom w:val="nil"/>
              <w:right w:val="nil"/>
            </w:tcBorders>
            <w:vAlign w:val="center"/>
          </w:tcPr>
          <w:p w14:paraId="64F3E25D" w14:textId="46B5E698"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160</w:t>
            </w:r>
            <w:r w:rsidRPr="003536F9">
              <w:rPr>
                <w:rFonts w:ascii="Arial" w:hAnsi="Arial" w:cs="Arial"/>
                <w:color w:val="000000"/>
                <w:sz w:val="18"/>
                <w:szCs w:val="18"/>
              </w:rPr>
              <w:t>,</w:t>
            </w:r>
            <w:r w:rsidR="003536F9" w:rsidRPr="003536F9">
              <w:rPr>
                <w:rFonts w:ascii="Arial" w:hAnsi="Arial" w:cs="Arial"/>
                <w:color w:val="000000"/>
                <w:sz w:val="18"/>
                <w:szCs w:val="18"/>
                <w:lang w:val="en-GB"/>
              </w:rPr>
              <w:t>142</w:t>
            </w:r>
            <w:r w:rsidRPr="003536F9">
              <w:rPr>
                <w:rFonts w:ascii="Arial" w:hAnsi="Arial" w:cs="Arial"/>
                <w:color w:val="000000"/>
                <w:sz w:val="18"/>
                <w:szCs w:val="18"/>
              </w:rPr>
              <w:t>,</w:t>
            </w:r>
            <w:r w:rsidR="003536F9" w:rsidRPr="003536F9">
              <w:rPr>
                <w:rFonts w:ascii="Arial" w:hAnsi="Arial" w:cs="Arial"/>
                <w:color w:val="000000"/>
                <w:sz w:val="18"/>
                <w:szCs w:val="18"/>
                <w:lang w:val="en-GB"/>
              </w:rPr>
              <w:t>836</w:t>
            </w:r>
            <w:r w:rsidRPr="003536F9">
              <w:rPr>
                <w:rFonts w:ascii="Arial" w:hAnsi="Arial" w:cs="Arial"/>
                <w:color w:val="000000"/>
                <w:sz w:val="18"/>
                <w:szCs w:val="18"/>
              </w:rPr>
              <w:t>)</w:t>
            </w:r>
          </w:p>
        </w:tc>
        <w:tc>
          <w:tcPr>
            <w:tcW w:w="1440" w:type="dxa"/>
          </w:tcPr>
          <w:p w14:paraId="7B3FF3E1" w14:textId="006E0ADD"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45</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197</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551</w:t>
            </w:r>
            <w:r w:rsidRPr="003536F9">
              <w:rPr>
                <w:rFonts w:ascii="Arial" w:hAnsi="Arial" w:cs="Arial"/>
                <w:noProof/>
                <w:snapToGrid w:val="0"/>
                <w:color w:val="000000"/>
                <w:spacing w:val="-4"/>
                <w:sz w:val="18"/>
                <w:szCs w:val="18"/>
                <w:lang w:val="en-GB" w:eastAsia="th-TH"/>
              </w:rPr>
              <w:t>)</w:t>
            </w:r>
          </w:p>
        </w:tc>
        <w:tc>
          <w:tcPr>
            <w:tcW w:w="1440" w:type="dxa"/>
          </w:tcPr>
          <w:p w14:paraId="5F7C06BB" w14:textId="4EBA12C0"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cs/>
                <w:lang w:val="en-GB" w:eastAsia="th-TH"/>
              </w:rPr>
              <w:t>(</w:t>
            </w:r>
            <w:r w:rsidR="003536F9" w:rsidRPr="003536F9">
              <w:rPr>
                <w:rFonts w:ascii="Arial" w:hAnsi="Arial" w:cs="Arial"/>
                <w:noProof/>
                <w:snapToGrid w:val="0"/>
                <w:color w:val="000000"/>
                <w:spacing w:val="-4"/>
                <w:sz w:val="18"/>
                <w:szCs w:val="18"/>
                <w:lang w:val="en-GB" w:eastAsia="th-TH"/>
              </w:rPr>
              <w:t>49</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855</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134</w:t>
            </w:r>
            <w:r w:rsidRPr="003536F9">
              <w:rPr>
                <w:rFonts w:ascii="Arial" w:hAnsi="Arial" w:cs="Arial"/>
                <w:noProof/>
                <w:snapToGrid w:val="0"/>
                <w:color w:val="000000"/>
                <w:spacing w:val="-4"/>
                <w:sz w:val="18"/>
                <w:szCs w:val="18"/>
                <w:cs/>
                <w:lang w:val="en-GB" w:eastAsia="th-TH"/>
              </w:rPr>
              <w:t>)</w:t>
            </w:r>
          </w:p>
        </w:tc>
      </w:tr>
      <w:tr w:rsidR="00FD6F01" w:rsidRPr="003536F9" w14:paraId="1BB779E4" w14:textId="77777777">
        <w:tc>
          <w:tcPr>
            <w:tcW w:w="2880" w:type="dxa"/>
            <w:vAlign w:val="bottom"/>
          </w:tcPr>
          <w:p w14:paraId="10D48999" w14:textId="77777777" w:rsidR="00FD6F01" w:rsidRPr="003536F9" w:rsidRDefault="00FD6F01">
            <w:pPr>
              <w:ind w:left="-105"/>
              <w:rPr>
                <w:rFonts w:ascii="Arial" w:hAnsi="Arial" w:cs="Arial"/>
                <w:color w:val="000000"/>
                <w:spacing w:val="-8"/>
                <w:sz w:val="18"/>
                <w:szCs w:val="18"/>
                <w:lang w:val="en-GB"/>
              </w:rPr>
            </w:pPr>
            <w:r w:rsidRPr="003536F9">
              <w:rPr>
                <w:rFonts w:ascii="Arial" w:hAnsi="Arial" w:cs="Arial"/>
                <w:snapToGrid w:val="0"/>
                <w:color w:val="000000"/>
                <w:spacing w:val="-8"/>
                <w:sz w:val="18"/>
                <w:szCs w:val="18"/>
                <w:lang w:val="en-GB" w:eastAsia="th-TH"/>
              </w:rPr>
              <w:t>Utilities expenses</w:t>
            </w:r>
          </w:p>
        </w:tc>
        <w:tc>
          <w:tcPr>
            <w:tcW w:w="810" w:type="dxa"/>
            <w:vAlign w:val="bottom"/>
          </w:tcPr>
          <w:p w14:paraId="44AF7D49" w14:textId="77777777" w:rsidR="00FD6F01" w:rsidRPr="003536F9" w:rsidRDefault="00FD6F01">
            <w:pPr>
              <w:ind w:left="-127" w:right="-194"/>
              <w:jc w:val="center"/>
              <w:rPr>
                <w:rFonts w:ascii="Arial" w:hAnsi="Arial" w:cs="Arial"/>
                <w:color w:val="000000"/>
                <w:spacing w:val="-6"/>
                <w:sz w:val="18"/>
                <w:szCs w:val="18"/>
                <w:cs/>
                <w:lang w:val="en-GB"/>
              </w:rPr>
            </w:pPr>
          </w:p>
        </w:tc>
        <w:tc>
          <w:tcPr>
            <w:tcW w:w="1440" w:type="dxa"/>
          </w:tcPr>
          <w:p w14:paraId="1B663708" w14:textId="43A48E69"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183</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329</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804</w:t>
            </w:r>
            <w:r w:rsidRPr="003536F9">
              <w:rPr>
                <w:rFonts w:ascii="Arial" w:hAnsi="Arial" w:cs="Arial"/>
                <w:noProof/>
                <w:snapToGrid w:val="0"/>
                <w:color w:val="000000"/>
                <w:spacing w:val="-4"/>
                <w:sz w:val="18"/>
                <w:szCs w:val="18"/>
                <w:lang w:val="en-GB" w:eastAsia="th-TH"/>
              </w:rPr>
              <w:t>)</w:t>
            </w:r>
          </w:p>
        </w:tc>
        <w:tc>
          <w:tcPr>
            <w:tcW w:w="1440" w:type="dxa"/>
            <w:tcBorders>
              <w:top w:val="nil"/>
              <w:left w:val="nil"/>
              <w:bottom w:val="nil"/>
              <w:right w:val="nil"/>
            </w:tcBorders>
            <w:vAlign w:val="center"/>
          </w:tcPr>
          <w:p w14:paraId="3B59FBC2" w14:textId="3BB10BC2"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196</w:t>
            </w:r>
            <w:r w:rsidRPr="003536F9">
              <w:rPr>
                <w:rFonts w:ascii="Arial" w:hAnsi="Arial" w:cs="Arial"/>
                <w:color w:val="000000"/>
                <w:sz w:val="18"/>
                <w:szCs w:val="18"/>
              </w:rPr>
              <w:t>,</w:t>
            </w:r>
            <w:r w:rsidR="003536F9" w:rsidRPr="003536F9">
              <w:rPr>
                <w:rFonts w:ascii="Arial" w:hAnsi="Arial" w:cs="Arial"/>
                <w:color w:val="000000"/>
                <w:sz w:val="18"/>
                <w:szCs w:val="18"/>
                <w:lang w:val="en-GB"/>
              </w:rPr>
              <w:t>723</w:t>
            </w:r>
            <w:r w:rsidRPr="003536F9">
              <w:rPr>
                <w:rFonts w:ascii="Arial" w:hAnsi="Arial" w:cs="Arial"/>
                <w:color w:val="000000"/>
                <w:sz w:val="18"/>
                <w:szCs w:val="18"/>
              </w:rPr>
              <w:t>,</w:t>
            </w:r>
            <w:r w:rsidR="003536F9" w:rsidRPr="003536F9">
              <w:rPr>
                <w:rFonts w:ascii="Arial" w:hAnsi="Arial" w:cs="Arial"/>
                <w:color w:val="000000"/>
                <w:sz w:val="18"/>
                <w:szCs w:val="18"/>
                <w:lang w:val="en-GB"/>
              </w:rPr>
              <w:t>103</w:t>
            </w:r>
            <w:r w:rsidRPr="003536F9">
              <w:rPr>
                <w:rFonts w:ascii="Arial" w:hAnsi="Arial" w:cs="Arial"/>
                <w:color w:val="000000"/>
                <w:sz w:val="18"/>
                <w:szCs w:val="18"/>
              </w:rPr>
              <w:t>)</w:t>
            </w:r>
          </w:p>
        </w:tc>
        <w:tc>
          <w:tcPr>
            <w:tcW w:w="1440" w:type="dxa"/>
          </w:tcPr>
          <w:p w14:paraId="061C10C1" w14:textId="110006F7"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97</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159</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930</w:t>
            </w:r>
            <w:r w:rsidRPr="003536F9">
              <w:rPr>
                <w:rFonts w:ascii="Arial" w:hAnsi="Arial" w:cs="Arial"/>
                <w:noProof/>
                <w:snapToGrid w:val="0"/>
                <w:color w:val="000000"/>
                <w:spacing w:val="-4"/>
                <w:sz w:val="18"/>
                <w:szCs w:val="18"/>
                <w:lang w:val="en-GB" w:eastAsia="th-TH"/>
              </w:rPr>
              <w:t>)</w:t>
            </w:r>
          </w:p>
        </w:tc>
        <w:tc>
          <w:tcPr>
            <w:tcW w:w="1440" w:type="dxa"/>
          </w:tcPr>
          <w:p w14:paraId="7DBB7654" w14:textId="40A4932F" w:rsidR="00FD6F01" w:rsidRPr="003536F9" w:rsidRDefault="00FD6F01">
            <w:pPr>
              <w:tabs>
                <w:tab w:val="decimal" w:pos="1201"/>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pacing w:val="-4"/>
                <w:sz w:val="18"/>
                <w:szCs w:val="18"/>
                <w:cs/>
                <w:lang w:val="en-GB" w:eastAsia="th-TH"/>
              </w:rPr>
              <w:t>(</w:t>
            </w:r>
            <w:r w:rsidR="003536F9" w:rsidRPr="003536F9">
              <w:rPr>
                <w:rFonts w:ascii="Arial" w:hAnsi="Arial" w:cs="Arial"/>
                <w:noProof/>
                <w:snapToGrid w:val="0"/>
                <w:color w:val="000000"/>
                <w:spacing w:val="-4"/>
                <w:sz w:val="18"/>
                <w:szCs w:val="18"/>
                <w:lang w:val="en-GB" w:eastAsia="th-TH"/>
              </w:rPr>
              <w:t>97</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437</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495</w:t>
            </w:r>
            <w:r w:rsidRPr="003536F9">
              <w:rPr>
                <w:rFonts w:ascii="Arial" w:hAnsi="Arial" w:cs="Arial"/>
                <w:noProof/>
                <w:snapToGrid w:val="0"/>
                <w:color w:val="000000"/>
                <w:spacing w:val="-4"/>
                <w:sz w:val="18"/>
                <w:szCs w:val="18"/>
                <w:cs/>
                <w:lang w:val="en-GB" w:eastAsia="th-TH"/>
              </w:rPr>
              <w:t>)</w:t>
            </w:r>
          </w:p>
        </w:tc>
      </w:tr>
      <w:tr w:rsidR="00FD6F01" w:rsidRPr="003536F9" w14:paraId="3DCDDE4A" w14:textId="77777777">
        <w:tc>
          <w:tcPr>
            <w:tcW w:w="2880" w:type="dxa"/>
            <w:vAlign w:val="bottom"/>
          </w:tcPr>
          <w:p w14:paraId="68CBDF97" w14:textId="77777777" w:rsidR="00FD6F01" w:rsidRPr="003536F9" w:rsidRDefault="00FD6F01">
            <w:pPr>
              <w:ind w:left="-105"/>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Rental expenses and rent-related</w:t>
            </w:r>
          </w:p>
        </w:tc>
        <w:tc>
          <w:tcPr>
            <w:tcW w:w="810" w:type="dxa"/>
            <w:vAlign w:val="bottom"/>
          </w:tcPr>
          <w:p w14:paraId="704D93CC" w14:textId="77777777" w:rsidR="00FD6F01" w:rsidRPr="003536F9" w:rsidRDefault="00FD6F01">
            <w:pPr>
              <w:ind w:left="-127" w:right="-194"/>
              <w:jc w:val="center"/>
              <w:rPr>
                <w:rFonts w:ascii="Arial" w:hAnsi="Arial" w:cs="Arial"/>
                <w:color w:val="000000"/>
                <w:spacing w:val="-6"/>
                <w:sz w:val="18"/>
                <w:szCs w:val="18"/>
                <w:cs/>
                <w:lang w:val="en-GB"/>
              </w:rPr>
            </w:pPr>
          </w:p>
        </w:tc>
        <w:tc>
          <w:tcPr>
            <w:tcW w:w="1440" w:type="dxa"/>
          </w:tcPr>
          <w:p w14:paraId="6B2BE12F" w14:textId="512FEF38" w:rsidR="00FD6F01" w:rsidRPr="003536F9" w:rsidRDefault="00FD6F01">
            <w:pPr>
              <w:tabs>
                <w:tab w:val="decimal" w:pos="1201"/>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45</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478</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276</w:t>
            </w:r>
            <w:r w:rsidRPr="003536F9">
              <w:rPr>
                <w:rFonts w:ascii="Arial" w:hAnsi="Arial" w:cs="Arial"/>
                <w:noProof/>
                <w:snapToGrid w:val="0"/>
                <w:color w:val="000000"/>
                <w:spacing w:val="-4"/>
                <w:sz w:val="18"/>
                <w:szCs w:val="18"/>
                <w:lang w:val="en-GB" w:eastAsia="th-TH"/>
              </w:rPr>
              <w:t>)</w:t>
            </w:r>
          </w:p>
        </w:tc>
        <w:tc>
          <w:tcPr>
            <w:tcW w:w="1440" w:type="dxa"/>
            <w:tcBorders>
              <w:top w:val="nil"/>
              <w:left w:val="nil"/>
              <w:bottom w:val="nil"/>
              <w:right w:val="nil"/>
            </w:tcBorders>
            <w:vAlign w:val="center"/>
          </w:tcPr>
          <w:p w14:paraId="0D6AAD75" w14:textId="54D7B7FB" w:rsidR="00FD6F01" w:rsidRPr="003536F9" w:rsidRDefault="00FD6F01">
            <w:pPr>
              <w:tabs>
                <w:tab w:val="decimal" w:pos="1201"/>
              </w:tabs>
              <w:ind w:right="-72"/>
              <w:jc w:val="both"/>
              <w:rPr>
                <w:rFonts w:ascii="Arial" w:hAnsi="Arial" w:cs="Arial"/>
                <w:noProof/>
                <w:snapToGrid w:val="0"/>
                <w:color w:val="000000"/>
                <w:sz w:val="18"/>
                <w:szCs w:val="18"/>
                <w:cs/>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37</w:t>
            </w:r>
            <w:r w:rsidRPr="003536F9">
              <w:rPr>
                <w:rFonts w:ascii="Arial" w:hAnsi="Arial" w:cs="Arial"/>
                <w:color w:val="000000"/>
                <w:sz w:val="18"/>
                <w:szCs w:val="18"/>
              </w:rPr>
              <w:t>,</w:t>
            </w:r>
            <w:r w:rsidR="003536F9" w:rsidRPr="003536F9">
              <w:rPr>
                <w:rFonts w:ascii="Arial" w:hAnsi="Arial" w:cs="Arial"/>
                <w:color w:val="000000"/>
                <w:sz w:val="18"/>
                <w:szCs w:val="18"/>
                <w:lang w:val="en-GB"/>
              </w:rPr>
              <w:t>135</w:t>
            </w:r>
            <w:r w:rsidRPr="003536F9">
              <w:rPr>
                <w:rFonts w:ascii="Arial" w:hAnsi="Arial" w:cs="Arial"/>
                <w:color w:val="000000"/>
                <w:sz w:val="18"/>
                <w:szCs w:val="18"/>
              </w:rPr>
              <w:t>,</w:t>
            </w:r>
            <w:r w:rsidR="003536F9" w:rsidRPr="003536F9">
              <w:rPr>
                <w:rFonts w:ascii="Arial" w:hAnsi="Arial" w:cs="Arial"/>
                <w:color w:val="000000"/>
                <w:sz w:val="18"/>
                <w:szCs w:val="18"/>
                <w:lang w:val="en-GB"/>
              </w:rPr>
              <w:t>950</w:t>
            </w:r>
            <w:r w:rsidRPr="003536F9">
              <w:rPr>
                <w:rFonts w:ascii="Arial" w:hAnsi="Arial" w:cs="Arial"/>
                <w:color w:val="000000"/>
                <w:sz w:val="18"/>
                <w:szCs w:val="18"/>
              </w:rPr>
              <w:t>)</w:t>
            </w:r>
          </w:p>
        </w:tc>
        <w:tc>
          <w:tcPr>
            <w:tcW w:w="1440" w:type="dxa"/>
          </w:tcPr>
          <w:p w14:paraId="508D0BD6" w14:textId="6341E92B" w:rsidR="00FD6F01" w:rsidRPr="003536F9" w:rsidRDefault="00FD6F01">
            <w:pPr>
              <w:tabs>
                <w:tab w:val="decimal" w:pos="1201"/>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pacing w:val="-4"/>
                <w:sz w:val="18"/>
                <w:szCs w:val="18"/>
                <w:lang w:val="en-GB" w:eastAsia="th-TH"/>
              </w:rPr>
              <w:t xml:space="preserve"> (</w:t>
            </w:r>
            <w:r w:rsidR="003536F9" w:rsidRPr="003536F9">
              <w:rPr>
                <w:rFonts w:ascii="Arial" w:hAnsi="Arial" w:cs="Arial"/>
                <w:noProof/>
                <w:snapToGrid w:val="0"/>
                <w:color w:val="000000"/>
                <w:spacing w:val="-4"/>
                <w:sz w:val="18"/>
                <w:szCs w:val="18"/>
                <w:lang w:val="en-GB" w:eastAsia="th-TH"/>
              </w:rPr>
              <w:t>24</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048</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876</w:t>
            </w:r>
            <w:r w:rsidRPr="003536F9">
              <w:rPr>
                <w:rFonts w:ascii="Arial" w:hAnsi="Arial" w:cs="Arial"/>
                <w:noProof/>
                <w:snapToGrid w:val="0"/>
                <w:color w:val="000000"/>
                <w:spacing w:val="-4"/>
                <w:sz w:val="18"/>
                <w:szCs w:val="18"/>
                <w:lang w:val="en-GB" w:eastAsia="th-TH"/>
              </w:rPr>
              <w:t>)</w:t>
            </w:r>
          </w:p>
        </w:tc>
        <w:tc>
          <w:tcPr>
            <w:tcW w:w="1440" w:type="dxa"/>
          </w:tcPr>
          <w:p w14:paraId="4E0C02A2" w14:textId="28698E7E" w:rsidR="00FD6F01" w:rsidRPr="003536F9" w:rsidRDefault="00FD6F01">
            <w:pPr>
              <w:tabs>
                <w:tab w:val="decimal" w:pos="1201"/>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pacing w:val="-4"/>
                <w:sz w:val="18"/>
                <w:szCs w:val="18"/>
                <w:cs/>
                <w:lang w:val="en-GB" w:eastAsia="th-TH"/>
              </w:rPr>
              <w:t>(</w:t>
            </w:r>
            <w:r w:rsidR="003536F9" w:rsidRPr="003536F9">
              <w:rPr>
                <w:rFonts w:ascii="Arial" w:hAnsi="Arial" w:cs="Arial"/>
                <w:noProof/>
                <w:snapToGrid w:val="0"/>
                <w:color w:val="000000"/>
                <w:spacing w:val="-4"/>
                <w:sz w:val="18"/>
                <w:szCs w:val="18"/>
                <w:lang w:val="en-GB" w:eastAsia="th-TH"/>
              </w:rPr>
              <w:t>19</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674</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698</w:t>
            </w:r>
            <w:r w:rsidRPr="003536F9">
              <w:rPr>
                <w:rFonts w:ascii="Arial" w:hAnsi="Arial" w:cs="Arial"/>
                <w:noProof/>
                <w:snapToGrid w:val="0"/>
                <w:color w:val="000000"/>
                <w:spacing w:val="-4"/>
                <w:sz w:val="18"/>
                <w:szCs w:val="18"/>
                <w:cs/>
                <w:lang w:val="en-GB" w:eastAsia="th-TH"/>
              </w:rPr>
              <w:t>)</w:t>
            </w:r>
          </w:p>
        </w:tc>
      </w:tr>
      <w:tr w:rsidR="00FD6F01" w:rsidRPr="003536F9" w14:paraId="36C5E8FA" w14:textId="77777777">
        <w:tc>
          <w:tcPr>
            <w:tcW w:w="2880" w:type="dxa"/>
            <w:vAlign w:val="bottom"/>
          </w:tcPr>
          <w:p w14:paraId="1DD583C4" w14:textId="6BC8F1EB" w:rsidR="00FD6F01" w:rsidRPr="003536F9" w:rsidRDefault="00FD6F01">
            <w:pPr>
              <w:ind w:left="-105"/>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Loss from impairment of</w:t>
            </w:r>
            <w:r w:rsidR="00226AD4" w:rsidRPr="003536F9">
              <w:rPr>
                <w:rFonts w:ascii="Arial" w:hAnsi="Arial" w:cs="Arial"/>
                <w:snapToGrid w:val="0"/>
                <w:color w:val="000000"/>
                <w:spacing w:val="-8"/>
                <w:sz w:val="18"/>
                <w:szCs w:val="18"/>
                <w:lang w:val="en-GB" w:eastAsia="th-TH"/>
              </w:rPr>
              <w:t xml:space="preserve"> cost</w:t>
            </w:r>
          </w:p>
        </w:tc>
        <w:tc>
          <w:tcPr>
            <w:tcW w:w="810" w:type="dxa"/>
            <w:vAlign w:val="bottom"/>
          </w:tcPr>
          <w:p w14:paraId="232CC99A" w14:textId="77777777" w:rsidR="00FD6F01" w:rsidRPr="003536F9" w:rsidRDefault="00FD6F01">
            <w:pPr>
              <w:ind w:left="-127" w:right="-194"/>
              <w:jc w:val="center"/>
              <w:rPr>
                <w:rFonts w:ascii="Arial" w:hAnsi="Arial" w:cs="Arial"/>
                <w:color w:val="000000"/>
                <w:spacing w:val="-6"/>
                <w:sz w:val="18"/>
                <w:szCs w:val="18"/>
                <w:cs/>
                <w:lang w:val="en-GB"/>
              </w:rPr>
            </w:pPr>
          </w:p>
        </w:tc>
        <w:tc>
          <w:tcPr>
            <w:tcW w:w="1440" w:type="dxa"/>
          </w:tcPr>
          <w:p w14:paraId="083ED2CB" w14:textId="77777777" w:rsidR="00FD6F01" w:rsidRPr="003536F9" w:rsidRDefault="00FD6F01">
            <w:pPr>
              <w:tabs>
                <w:tab w:val="decimal" w:pos="1201"/>
              </w:tabs>
              <w:ind w:right="-72"/>
              <w:jc w:val="both"/>
              <w:rPr>
                <w:rFonts w:ascii="Arial" w:hAnsi="Arial" w:cs="Arial"/>
                <w:noProof/>
                <w:snapToGrid w:val="0"/>
                <w:color w:val="000000"/>
                <w:spacing w:val="-4"/>
                <w:sz w:val="18"/>
                <w:szCs w:val="18"/>
                <w:lang w:val="en-GB" w:eastAsia="th-TH"/>
              </w:rPr>
            </w:pPr>
          </w:p>
        </w:tc>
        <w:tc>
          <w:tcPr>
            <w:tcW w:w="1440" w:type="dxa"/>
          </w:tcPr>
          <w:p w14:paraId="6D2971E9" w14:textId="77777777" w:rsidR="00FD6F01" w:rsidRPr="003536F9" w:rsidRDefault="00FD6F01">
            <w:pPr>
              <w:tabs>
                <w:tab w:val="decimal" w:pos="1201"/>
              </w:tabs>
              <w:ind w:right="-72"/>
              <w:jc w:val="both"/>
              <w:rPr>
                <w:rFonts w:ascii="Arial" w:hAnsi="Arial" w:cs="Arial"/>
                <w:noProof/>
                <w:snapToGrid w:val="0"/>
                <w:color w:val="000000"/>
                <w:spacing w:val="-4"/>
                <w:sz w:val="18"/>
                <w:szCs w:val="18"/>
                <w:lang w:val="en-GB" w:eastAsia="th-TH"/>
              </w:rPr>
            </w:pPr>
          </w:p>
        </w:tc>
        <w:tc>
          <w:tcPr>
            <w:tcW w:w="1440" w:type="dxa"/>
          </w:tcPr>
          <w:p w14:paraId="6A03F260" w14:textId="77777777" w:rsidR="00FD6F01" w:rsidRPr="003536F9" w:rsidRDefault="00FD6F01">
            <w:pPr>
              <w:tabs>
                <w:tab w:val="decimal" w:pos="1201"/>
              </w:tabs>
              <w:ind w:right="-72"/>
              <w:jc w:val="both"/>
              <w:rPr>
                <w:rFonts w:ascii="Arial" w:hAnsi="Arial" w:cs="Arial"/>
                <w:noProof/>
                <w:snapToGrid w:val="0"/>
                <w:color w:val="000000"/>
                <w:spacing w:val="-4"/>
                <w:sz w:val="18"/>
                <w:szCs w:val="18"/>
                <w:lang w:val="en-GB" w:eastAsia="th-TH"/>
              </w:rPr>
            </w:pPr>
          </w:p>
        </w:tc>
        <w:tc>
          <w:tcPr>
            <w:tcW w:w="1440" w:type="dxa"/>
          </w:tcPr>
          <w:p w14:paraId="34763B18" w14:textId="77777777" w:rsidR="00FD6F01" w:rsidRPr="003536F9" w:rsidRDefault="00FD6F01">
            <w:pPr>
              <w:tabs>
                <w:tab w:val="decimal" w:pos="1201"/>
              </w:tabs>
              <w:ind w:right="-72"/>
              <w:jc w:val="both"/>
              <w:rPr>
                <w:rFonts w:ascii="Arial" w:hAnsi="Arial" w:cs="Arial"/>
                <w:noProof/>
                <w:snapToGrid w:val="0"/>
                <w:color w:val="000000"/>
                <w:spacing w:val="-4"/>
                <w:sz w:val="18"/>
                <w:szCs w:val="18"/>
                <w:cs/>
                <w:lang w:val="en-GB" w:eastAsia="th-TH"/>
              </w:rPr>
            </w:pPr>
          </w:p>
        </w:tc>
      </w:tr>
      <w:tr w:rsidR="00960C66" w:rsidRPr="003536F9" w14:paraId="1E56AE87" w14:textId="77777777">
        <w:tc>
          <w:tcPr>
            <w:tcW w:w="2880" w:type="dxa"/>
            <w:vAlign w:val="bottom"/>
          </w:tcPr>
          <w:p w14:paraId="61878FD1" w14:textId="1F0DF63D" w:rsidR="00960C66" w:rsidRPr="003536F9" w:rsidRDefault="00960C66" w:rsidP="00960C66">
            <w:pPr>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of developing holistic care project</w:t>
            </w:r>
          </w:p>
        </w:tc>
        <w:tc>
          <w:tcPr>
            <w:tcW w:w="810" w:type="dxa"/>
            <w:vAlign w:val="bottom"/>
          </w:tcPr>
          <w:p w14:paraId="28A52C54" w14:textId="77777777" w:rsidR="00960C66" w:rsidRPr="003536F9" w:rsidRDefault="00960C66" w:rsidP="00960C66">
            <w:pPr>
              <w:ind w:left="-127" w:right="-194"/>
              <w:jc w:val="center"/>
              <w:rPr>
                <w:rFonts w:ascii="Arial" w:hAnsi="Arial" w:cs="Arial"/>
                <w:color w:val="000000"/>
                <w:spacing w:val="-6"/>
                <w:sz w:val="18"/>
                <w:szCs w:val="18"/>
                <w:cs/>
                <w:lang w:val="en-GB"/>
              </w:rPr>
            </w:pPr>
          </w:p>
        </w:tc>
        <w:tc>
          <w:tcPr>
            <w:tcW w:w="1440" w:type="dxa"/>
            <w:tcBorders>
              <w:top w:val="nil"/>
              <w:left w:val="nil"/>
              <w:bottom w:val="nil"/>
              <w:right w:val="nil"/>
            </w:tcBorders>
            <w:vAlign w:val="center"/>
          </w:tcPr>
          <w:p w14:paraId="63A25F77" w14:textId="4D0ECBE4" w:rsidR="00960C66" w:rsidRPr="003536F9" w:rsidRDefault="00960C66" w:rsidP="00960C66">
            <w:pPr>
              <w:tabs>
                <w:tab w:val="decimal" w:pos="1201"/>
              </w:tabs>
              <w:ind w:right="-72"/>
              <w:jc w:val="both"/>
              <w:rPr>
                <w:rFonts w:ascii="Arial" w:hAnsi="Arial" w:cs="Arial"/>
                <w:noProof/>
                <w:snapToGrid w:val="0"/>
                <w:color w:val="000000"/>
                <w:spacing w:val="-4"/>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Borders>
              <w:top w:val="nil"/>
              <w:left w:val="nil"/>
              <w:bottom w:val="nil"/>
              <w:right w:val="nil"/>
            </w:tcBorders>
            <w:vAlign w:val="center"/>
          </w:tcPr>
          <w:p w14:paraId="673546F9" w14:textId="2322807F" w:rsidR="00960C66" w:rsidRPr="003536F9" w:rsidRDefault="00960C66" w:rsidP="00960C66">
            <w:pPr>
              <w:tabs>
                <w:tab w:val="decimal" w:pos="1201"/>
              </w:tabs>
              <w:ind w:right="-72"/>
              <w:jc w:val="both"/>
              <w:rPr>
                <w:rFonts w:ascii="Arial" w:hAnsi="Arial" w:cs="Arial"/>
                <w:noProof/>
                <w:snapToGrid w:val="0"/>
                <w:color w:val="000000"/>
                <w:spacing w:val="-4"/>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219</w:t>
            </w:r>
            <w:r w:rsidRPr="003536F9">
              <w:rPr>
                <w:rFonts w:ascii="Arial" w:hAnsi="Arial" w:cs="Arial"/>
                <w:color w:val="000000"/>
                <w:sz w:val="18"/>
                <w:szCs w:val="18"/>
              </w:rPr>
              <w:t>,</w:t>
            </w:r>
            <w:r w:rsidR="003536F9" w:rsidRPr="003536F9">
              <w:rPr>
                <w:rFonts w:ascii="Arial" w:hAnsi="Arial" w:cs="Arial"/>
                <w:color w:val="000000"/>
                <w:sz w:val="18"/>
                <w:szCs w:val="18"/>
                <w:lang w:val="en-GB"/>
              </w:rPr>
              <w:t>371</w:t>
            </w:r>
            <w:r w:rsidRPr="003536F9">
              <w:rPr>
                <w:rFonts w:ascii="Arial" w:hAnsi="Arial" w:cs="Arial"/>
                <w:color w:val="000000"/>
                <w:sz w:val="18"/>
                <w:szCs w:val="18"/>
              </w:rPr>
              <w:t>,</w:t>
            </w:r>
            <w:r w:rsidR="003536F9" w:rsidRPr="003536F9">
              <w:rPr>
                <w:rFonts w:ascii="Arial" w:hAnsi="Arial" w:cs="Arial"/>
                <w:color w:val="000000"/>
                <w:sz w:val="18"/>
                <w:szCs w:val="18"/>
                <w:lang w:val="en-GB"/>
              </w:rPr>
              <w:t>029</w:t>
            </w:r>
            <w:r w:rsidRPr="003536F9">
              <w:rPr>
                <w:rFonts w:ascii="Arial" w:hAnsi="Arial" w:cs="Arial"/>
                <w:color w:val="000000"/>
                <w:sz w:val="18"/>
                <w:szCs w:val="18"/>
              </w:rPr>
              <w:t>)</w:t>
            </w:r>
          </w:p>
        </w:tc>
        <w:tc>
          <w:tcPr>
            <w:tcW w:w="1440" w:type="dxa"/>
          </w:tcPr>
          <w:p w14:paraId="01F0AA22" w14:textId="1AB00913" w:rsidR="00960C66" w:rsidRPr="003536F9" w:rsidRDefault="00960C66" w:rsidP="00960C66">
            <w:pPr>
              <w:tabs>
                <w:tab w:val="decimal" w:pos="1201"/>
              </w:tabs>
              <w:ind w:right="-72"/>
              <w:jc w:val="both"/>
              <w:rPr>
                <w:rFonts w:ascii="Arial" w:hAnsi="Arial" w:cs="Arial"/>
                <w:noProof/>
                <w:snapToGrid w:val="0"/>
                <w:color w:val="000000"/>
                <w:spacing w:val="-4"/>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Pr>
          <w:p w14:paraId="08BB8E81" w14:textId="63CC40B9" w:rsidR="00960C66" w:rsidRPr="003536F9" w:rsidRDefault="00960C66" w:rsidP="00960C66">
            <w:pPr>
              <w:tabs>
                <w:tab w:val="decimal" w:pos="1201"/>
              </w:tabs>
              <w:ind w:right="-72"/>
              <w:jc w:val="both"/>
              <w:rPr>
                <w:rFonts w:ascii="Arial" w:hAnsi="Arial" w:cs="Arial"/>
                <w:noProof/>
                <w:snapToGrid w:val="0"/>
                <w:color w:val="000000"/>
                <w:spacing w:val="-4"/>
                <w:sz w:val="18"/>
                <w:szCs w:val="18"/>
                <w:cs/>
                <w:lang w:val="en-GB" w:eastAsia="th-TH"/>
              </w:rPr>
            </w:pPr>
            <w:r w:rsidRPr="003536F9">
              <w:rPr>
                <w:rFonts w:ascii="Arial" w:hAnsi="Arial" w:cs="Arial"/>
                <w:snapToGrid w:val="0"/>
                <w:color w:val="000000"/>
                <w:sz w:val="18"/>
                <w:szCs w:val="18"/>
                <w:lang w:eastAsia="th-TH"/>
              </w:rPr>
              <w:t xml:space="preserve">-       </w:t>
            </w:r>
          </w:p>
        </w:tc>
      </w:tr>
      <w:tr w:rsidR="00372D6F" w:rsidRPr="003536F9" w14:paraId="1F8E3ACA" w14:textId="77777777">
        <w:tc>
          <w:tcPr>
            <w:tcW w:w="2880" w:type="dxa"/>
            <w:vAlign w:val="bottom"/>
          </w:tcPr>
          <w:p w14:paraId="39785238" w14:textId="69989A43" w:rsidR="00372D6F" w:rsidRPr="003536F9" w:rsidRDefault="00372D6F" w:rsidP="00372D6F">
            <w:pPr>
              <w:ind w:left="-255" w:firstLine="142"/>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Loss from impairment of</w:t>
            </w:r>
          </w:p>
        </w:tc>
        <w:tc>
          <w:tcPr>
            <w:tcW w:w="810" w:type="dxa"/>
            <w:vAlign w:val="bottom"/>
          </w:tcPr>
          <w:p w14:paraId="57F70FF9" w14:textId="77777777" w:rsidR="00372D6F" w:rsidRPr="003536F9" w:rsidRDefault="00372D6F">
            <w:pPr>
              <w:ind w:left="-127" w:right="-194"/>
              <w:jc w:val="center"/>
              <w:rPr>
                <w:rFonts w:ascii="Arial" w:hAnsi="Arial" w:cs="Arial"/>
                <w:color w:val="000000"/>
                <w:spacing w:val="-6"/>
                <w:sz w:val="18"/>
                <w:szCs w:val="18"/>
                <w:cs/>
                <w:lang w:val="en-GB"/>
              </w:rPr>
            </w:pPr>
          </w:p>
        </w:tc>
        <w:tc>
          <w:tcPr>
            <w:tcW w:w="1440" w:type="dxa"/>
            <w:tcBorders>
              <w:top w:val="nil"/>
              <w:left w:val="nil"/>
              <w:bottom w:val="nil"/>
              <w:right w:val="nil"/>
            </w:tcBorders>
            <w:vAlign w:val="center"/>
          </w:tcPr>
          <w:p w14:paraId="3C2CB74C" w14:textId="77777777" w:rsidR="00372D6F" w:rsidRPr="003536F9" w:rsidRDefault="00372D6F">
            <w:pPr>
              <w:tabs>
                <w:tab w:val="decimal" w:pos="1201"/>
              </w:tabs>
              <w:ind w:right="-72"/>
              <w:jc w:val="both"/>
              <w:rPr>
                <w:rFonts w:ascii="Arial" w:hAnsi="Arial" w:cs="Arial"/>
                <w:color w:val="000000"/>
                <w:sz w:val="18"/>
                <w:szCs w:val="18"/>
              </w:rPr>
            </w:pPr>
          </w:p>
        </w:tc>
        <w:tc>
          <w:tcPr>
            <w:tcW w:w="1440" w:type="dxa"/>
            <w:tcBorders>
              <w:top w:val="nil"/>
              <w:left w:val="nil"/>
              <w:bottom w:val="nil"/>
              <w:right w:val="nil"/>
            </w:tcBorders>
            <w:vAlign w:val="center"/>
          </w:tcPr>
          <w:p w14:paraId="1A80B168" w14:textId="77777777" w:rsidR="00372D6F" w:rsidRPr="003536F9" w:rsidRDefault="00372D6F">
            <w:pPr>
              <w:tabs>
                <w:tab w:val="decimal" w:pos="1201"/>
              </w:tabs>
              <w:ind w:right="-72"/>
              <w:jc w:val="both"/>
              <w:rPr>
                <w:rFonts w:ascii="Arial" w:hAnsi="Arial" w:cs="Arial"/>
                <w:color w:val="000000"/>
                <w:sz w:val="18"/>
                <w:szCs w:val="18"/>
              </w:rPr>
            </w:pPr>
          </w:p>
        </w:tc>
        <w:tc>
          <w:tcPr>
            <w:tcW w:w="1440" w:type="dxa"/>
          </w:tcPr>
          <w:p w14:paraId="5622B19B" w14:textId="77777777" w:rsidR="00372D6F" w:rsidRPr="003536F9" w:rsidRDefault="00372D6F">
            <w:pPr>
              <w:tabs>
                <w:tab w:val="decimal" w:pos="1201"/>
              </w:tabs>
              <w:ind w:right="-72"/>
              <w:jc w:val="both"/>
              <w:rPr>
                <w:rFonts w:ascii="Arial" w:hAnsi="Arial" w:cs="Arial"/>
                <w:noProof/>
                <w:snapToGrid w:val="0"/>
                <w:color w:val="000000"/>
                <w:spacing w:val="-4"/>
                <w:sz w:val="18"/>
                <w:szCs w:val="18"/>
                <w:lang w:val="en-GB" w:eastAsia="th-TH"/>
              </w:rPr>
            </w:pPr>
          </w:p>
        </w:tc>
        <w:tc>
          <w:tcPr>
            <w:tcW w:w="1440" w:type="dxa"/>
          </w:tcPr>
          <w:p w14:paraId="0C046473" w14:textId="77777777" w:rsidR="00372D6F" w:rsidRPr="003536F9" w:rsidRDefault="00372D6F">
            <w:pPr>
              <w:tabs>
                <w:tab w:val="decimal" w:pos="1201"/>
              </w:tabs>
              <w:ind w:right="-72"/>
              <w:jc w:val="both"/>
              <w:rPr>
                <w:rFonts w:ascii="Arial" w:hAnsi="Arial" w:cs="Arial"/>
                <w:noProof/>
                <w:snapToGrid w:val="0"/>
                <w:color w:val="000000"/>
                <w:spacing w:val="-4"/>
                <w:sz w:val="18"/>
                <w:szCs w:val="18"/>
                <w:lang w:val="en-GB" w:eastAsia="th-TH"/>
              </w:rPr>
            </w:pPr>
          </w:p>
        </w:tc>
      </w:tr>
      <w:tr w:rsidR="00960C66" w:rsidRPr="003536F9" w14:paraId="24AC1973" w14:textId="77777777">
        <w:tc>
          <w:tcPr>
            <w:tcW w:w="2880" w:type="dxa"/>
            <w:vAlign w:val="bottom"/>
          </w:tcPr>
          <w:p w14:paraId="4BFC3C57" w14:textId="4E818539" w:rsidR="00960C66" w:rsidRPr="003536F9" w:rsidRDefault="00960C66" w:rsidP="00960C66">
            <w:pPr>
              <w:ind w:left="29"/>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property, plant and equipment</w:t>
            </w:r>
          </w:p>
        </w:tc>
        <w:tc>
          <w:tcPr>
            <w:tcW w:w="810" w:type="dxa"/>
            <w:vAlign w:val="bottom"/>
          </w:tcPr>
          <w:p w14:paraId="26A3A1BC" w14:textId="77777777" w:rsidR="00960C66" w:rsidRPr="003536F9" w:rsidRDefault="00960C66" w:rsidP="00960C66">
            <w:pPr>
              <w:ind w:left="-127" w:right="-194"/>
              <w:jc w:val="center"/>
              <w:rPr>
                <w:rFonts w:ascii="Arial" w:hAnsi="Arial" w:cs="Arial"/>
                <w:color w:val="000000"/>
                <w:spacing w:val="-6"/>
                <w:sz w:val="18"/>
                <w:szCs w:val="18"/>
                <w:cs/>
                <w:lang w:val="en-GB"/>
              </w:rPr>
            </w:pPr>
          </w:p>
        </w:tc>
        <w:tc>
          <w:tcPr>
            <w:tcW w:w="1440" w:type="dxa"/>
            <w:tcBorders>
              <w:top w:val="nil"/>
              <w:left w:val="nil"/>
              <w:bottom w:val="nil"/>
              <w:right w:val="nil"/>
            </w:tcBorders>
            <w:vAlign w:val="center"/>
          </w:tcPr>
          <w:p w14:paraId="6E8071C0" w14:textId="7A3CDB45" w:rsidR="00960C66" w:rsidRPr="003536F9" w:rsidRDefault="00960C66" w:rsidP="00960C66">
            <w:pPr>
              <w:tabs>
                <w:tab w:val="decimal" w:pos="1201"/>
              </w:tabs>
              <w:ind w:right="-72"/>
              <w:jc w:val="both"/>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35</w:t>
            </w:r>
            <w:r w:rsidRPr="003536F9">
              <w:rPr>
                <w:rFonts w:ascii="Arial" w:hAnsi="Arial" w:cs="Arial"/>
                <w:color w:val="000000"/>
                <w:sz w:val="18"/>
                <w:szCs w:val="18"/>
              </w:rPr>
              <w:t>,</w:t>
            </w:r>
            <w:r w:rsidR="003536F9" w:rsidRPr="003536F9">
              <w:rPr>
                <w:rFonts w:ascii="Arial" w:hAnsi="Arial" w:cs="Arial"/>
                <w:color w:val="000000"/>
                <w:sz w:val="18"/>
                <w:szCs w:val="18"/>
                <w:lang w:val="en-GB"/>
              </w:rPr>
              <w:t>201</w:t>
            </w:r>
            <w:r w:rsidRPr="003536F9">
              <w:rPr>
                <w:rFonts w:ascii="Arial" w:hAnsi="Arial" w:cs="Arial"/>
                <w:color w:val="000000"/>
                <w:sz w:val="18"/>
                <w:szCs w:val="18"/>
              </w:rPr>
              <w:t>,</w:t>
            </w:r>
            <w:r w:rsidR="003536F9" w:rsidRPr="003536F9">
              <w:rPr>
                <w:rFonts w:ascii="Arial" w:hAnsi="Arial" w:cs="Arial"/>
                <w:color w:val="000000"/>
                <w:sz w:val="18"/>
                <w:szCs w:val="18"/>
                <w:lang w:val="en-GB"/>
              </w:rPr>
              <w:t>575</w:t>
            </w:r>
            <w:r w:rsidRPr="003536F9">
              <w:rPr>
                <w:rFonts w:ascii="Arial" w:hAnsi="Arial" w:cs="Arial"/>
                <w:color w:val="000000"/>
                <w:sz w:val="18"/>
                <w:szCs w:val="18"/>
              </w:rPr>
              <w:t>)</w:t>
            </w:r>
          </w:p>
        </w:tc>
        <w:tc>
          <w:tcPr>
            <w:tcW w:w="1440" w:type="dxa"/>
            <w:tcBorders>
              <w:top w:val="nil"/>
              <w:left w:val="nil"/>
              <w:bottom w:val="nil"/>
              <w:right w:val="nil"/>
            </w:tcBorders>
            <w:vAlign w:val="center"/>
          </w:tcPr>
          <w:p w14:paraId="5098C564" w14:textId="6D45A48C" w:rsidR="00960C66" w:rsidRPr="003536F9" w:rsidRDefault="00960C66" w:rsidP="00960C66">
            <w:pPr>
              <w:tabs>
                <w:tab w:val="decimal" w:pos="1201"/>
              </w:tabs>
              <w:ind w:right="-72"/>
              <w:jc w:val="both"/>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582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100</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782</w:t>
            </w:r>
            <w:r w:rsidRPr="003536F9">
              <w:rPr>
                <w:rFonts w:ascii="Arial" w:hAnsi="Arial" w:cs="Arial"/>
                <w:color w:val="000000"/>
                <w:sz w:val="18"/>
                <w:szCs w:val="18"/>
              </w:rPr>
              <w:t>)</w:t>
            </w:r>
          </w:p>
        </w:tc>
        <w:tc>
          <w:tcPr>
            <w:tcW w:w="1440" w:type="dxa"/>
          </w:tcPr>
          <w:p w14:paraId="0FD963E0" w14:textId="4F78736B" w:rsidR="00960C66" w:rsidRPr="003536F9" w:rsidRDefault="00960C66" w:rsidP="00960C66">
            <w:pPr>
              <w:tabs>
                <w:tab w:val="decimal" w:pos="1201"/>
              </w:tabs>
              <w:ind w:right="-72"/>
              <w:jc w:val="both"/>
              <w:rPr>
                <w:rFonts w:ascii="Arial" w:hAnsi="Arial" w:cs="Arial"/>
                <w:noProof/>
                <w:snapToGrid w:val="0"/>
                <w:color w:val="000000"/>
                <w:spacing w:val="-4"/>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Pr>
          <w:p w14:paraId="21D933FC" w14:textId="5C9D48F2" w:rsidR="00960C66" w:rsidRPr="003536F9" w:rsidRDefault="00960C66" w:rsidP="00960C66">
            <w:pPr>
              <w:tabs>
                <w:tab w:val="decimal" w:pos="1201"/>
              </w:tabs>
              <w:ind w:right="-72"/>
              <w:jc w:val="both"/>
              <w:rPr>
                <w:rFonts w:ascii="Arial" w:hAnsi="Arial" w:cs="Arial"/>
                <w:noProof/>
                <w:snapToGrid w:val="0"/>
                <w:color w:val="000000"/>
                <w:spacing w:val="-4"/>
                <w:sz w:val="18"/>
                <w:szCs w:val="18"/>
                <w:lang w:val="en-GB" w:eastAsia="th-TH"/>
              </w:rPr>
            </w:pPr>
            <w:r w:rsidRPr="003536F9">
              <w:rPr>
                <w:rFonts w:ascii="Arial" w:hAnsi="Arial" w:cs="Arial"/>
                <w:snapToGrid w:val="0"/>
                <w:color w:val="000000"/>
                <w:sz w:val="18"/>
                <w:szCs w:val="18"/>
                <w:lang w:eastAsia="th-TH"/>
              </w:rPr>
              <w:t xml:space="preserve">-       </w:t>
            </w:r>
          </w:p>
        </w:tc>
      </w:tr>
      <w:tr w:rsidR="00EB0F08" w:rsidRPr="003536F9" w14:paraId="66132A37" w14:textId="77777777">
        <w:tc>
          <w:tcPr>
            <w:tcW w:w="2880" w:type="dxa"/>
            <w:vAlign w:val="bottom"/>
          </w:tcPr>
          <w:p w14:paraId="67E78319" w14:textId="34B3A036" w:rsidR="00EB0F08" w:rsidRPr="003536F9" w:rsidRDefault="00EB0F08" w:rsidP="00EB0F08">
            <w:pPr>
              <w:ind w:left="-255" w:firstLine="142"/>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Loss from impairment of</w:t>
            </w:r>
          </w:p>
        </w:tc>
        <w:tc>
          <w:tcPr>
            <w:tcW w:w="810" w:type="dxa"/>
            <w:vAlign w:val="bottom"/>
          </w:tcPr>
          <w:p w14:paraId="379D4C2B" w14:textId="77777777" w:rsidR="00EB0F08" w:rsidRPr="003536F9" w:rsidRDefault="00EB0F08" w:rsidP="00EB0F08">
            <w:pPr>
              <w:ind w:left="-127" w:right="-194"/>
              <w:jc w:val="center"/>
              <w:rPr>
                <w:rFonts w:ascii="Arial" w:hAnsi="Arial" w:cs="Arial"/>
                <w:color w:val="000000"/>
                <w:spacing w:val="-6"/>
                <w:sz w:val="18"/>
                <w:szCs w:val="18"/>
                <w:cs/>
                <w:lang w:val="en-GB"/>
              </w:rPr>
            </w:pPr>
          </w:p>
        </w:tc>
        <w:tc>
          <w:tcPr>
            <w:tcW w:w="1440" w:type="dxa"/>
            <w:tcBorders>
              <w:top w:val="nil"/>
              <w:left w:val="nil"/>
              <w:bottom w:val="nil"/>
              <w:right w:val="nil"/>
            </w:tcBorders>
            <w:vAlign w:val="center"/>
          </w:tcPr>
          <w:p w14:paraId="287FF1A7" w14:textId="77777777" w:rsidR="00EB0F08" w:rsidRPr="003536F9" w:rsidRDefault="00EB0F08" w:rsidP="00EB0F08">
            <w:pPr>
              <w:tabs>
                <w:tab w:val="decimal" w:pos="1201"/>
              </w:tabs>
              <w:ind w:right="-72"/>
              <w:jc w:val="both"/>
              <w:rPr>
                <w:rFonts w:ascii="Arial" w:hAnsi="Arial" w:cs="Arial"/>
                <w:color w:val="000000"/>
                <w:sz w:val="18"/>
                <w:szCs w:val="18"/>
              </w:rPr>
            </w:pPr>
          </w:p>
        </w:tc>
        <w:tc>
          <w:tcPr>
            <w:tcW w:w="1440" w:type="dxa"/>
            <w:tcBorders>
              <w:top w:val="nil"/>
              <w:left w:val="nil"/>
              <w:bottom w:val="nil"/>
              <w:right w:val="nil"/>
            </w:tcBorders>
            <w:vAlign w:val="center"/>
          </w:tcPr>
          <w:p w14:paraId="4F6659F3" w14:textId="77777777" w:rsidR="00EB0F08" w:rsidRPr="003536F9" w:rsidRDefault="00EB0F08" w:rsidP="00EB0F08">
            <w:pPr>
              <w:tabs>
                <w:tab w:val="decimal" w:pos="1201"/>
              </w:tabs>
              <w:ind w:right="-72"/>
              <w:jc w:val="both"/>
              <w:rPr>
                <w:rFonts w:ascii="Arial" w:hAnsi="Arial" w:cs="Arial"/>
                <w:color w:val="000000"/>
                <w:sz w:val="18"/>
                <w:szCs w:val="18"/>
              </w:rPr>
            </w:pPr>
          </w:p>
        </w:tc>
        <w:tc>
          <w:tcPr>
            <w:tcW w:w="1440" w:type="dxa"/>
          </w:tcPr>
          <w:p w14:paraId="2495A7A8" w14:textId="77777777" w:rsidR="00EB0F08" w:rsidRPr="003536F9" w:rsidRDefault="00EB0F08" w:rsidP="00EB0F08">
            <w:pPr>
              <w:tabs>
                <w:tab w:val="decimal" w:pos="1201"/>
              </w:tabs>
              <w:ind w:right="-72"/>
              <w:jc w:val="both"/>
              <w:rPr>
                <w:rFonts w:ascii="Arial" w:hAnsi="Arial" w:cs="Arial"/>
                <w:noProof/>
                <w:snapToGrid w:val="0"/>
                <w:color w:val="000000"/>
                <w:spacing w:val="2"/>
                <w:sz w:val="18"/>
                <w:szCs w:val="18"/>
                <w:lang w:val="en-GB" w:eastAsia="th-TH"/>
              </w:rPr>
            </w:pPr>
          </w:p>
        </w:tc>
        <w:tc>
          <w:tcPr>
            <w:tcW w:w="1440" w:type="dxa"/>
          </w:tcPr>
          <w:p w14:paraId="1C4D8C7C" w14:textId="77777777" w:rsidR="00EB0F08" w:rsidRPr="003536F9" w:rsidRDefault="00EB0F08" w:rsidP="00EB0F08">
            <w:pPr>
              <w:tabs>
                <w:tab w:val="decimal" w:pos="1201"/>
              </w:tabs>
              <w:ind w:right="-72"/>
              <w:jc w:val="both"/>
              <w:rPr>
                <w:rFonts w:ascii="Arial" w:hAnsi="Arial" w:cs="Arial"/>
                <w:noProof/>
                <w:snapToGrid w:val="0"/>
                <w:color w:val="000000"/>
                <w:spacing w:val="2"/>
                <w:sz w:val="18"/>
                <w:szCs w:val="18"/>
                <w:lang w:val="en-GB" w:eastAsia="th-TH"/>
              </w:rPr>
            </w:pPr>
          </w:p>
        </w:tc>
      </w:tr>
      <w:tr w:rsidR="00960C66" w:rsidRPr="003536F9" w14:paraId="3E7DA9EE" w14:textId="77777777" w:rsidTr="00A35826">
        <w:tc>
          <w:tcPr>
            <w:tcW w:w="2880" w:type="dxa"/>
            <w:vAlign w:val="bottom"/>
          </w:tcPr>
          <w:p w14:paraId="5A107BE6" w14:textId="48CEE984" w:rsidR="00960C66" w:rsidRPr="003536F9" w:rsidRDefault="00960C66" w:rsidP="00960C66">
            <w:pPr>
              <w:ind w:left="29"/>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advance payment for assets</w:t>
            </w:r>
          </w:p>
        </w:tc>
        <w:tc>
          <w:tcPr>
            <w:tcW w:w="810" w:type="dxa"/>
            <w:vAlign w:val="bottom"/>
          </w:tcPr>
          <w:p w14:paraId="456E0677" w14:textId="77777777" w:rsidR="00960C66" w:rsidRPr="003536F9" w:rsidRDefault="00960C66" w:rsidP="00960C66">
            <w:pPr>
              <w:ind w:left="-127" w:right="-194"/>
              <w:jc w:val="center"/>
              <w:rPr>
                <w:rFonts w:ascii="Arial" w:hAnsi="Arial" w:cs="Arial"/>
                <w:color w:val="000000"/>
                <w:spacing w:val="-6"/>
                <w:sz w:val="18"/>
                <w:szCs w:val="18"/>
                <w:cs/>
                <w:lang w:val="en-GB"/>
              </w:rPr>
            </w:pPr>
          </w:p>
        </w:tc>
        <w:tc>
          <w:tcPr>
            <w:tcW w:w="1440" w:type="dxa"/>
            <w:tcBorders>
              <w:top w:val="nil"/>
              <w:left w:val="nil"/>
              <w:bottom w:val="nil"/>
              <w:right w:val="nil"/>
            </w:tcBorders>
            <w:vAlign w:val="center"/>
          </w:tcPr>
          <w:p w14:paraId="28FAC9E4" w14:textId="3F61C9E4" w:rsidR="00960C66" w:rsidRPr="003536F9" w:rsidRDefault="00960C66" w:rsidP="00960C66">
            <w:pPr>
              <w:tabs>
                <w:tab w:val="decimal" w:pos="1201"/>
              </w:tabs>
              <w:ind w:right="-72"/>
              <w:jc w:val="both"/>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639</w:t>
            </w:r>
            <w:r w:rsidRPr="003536F9">
              <w:rPr>
                <w:rFonts w:ascii="Arial" w:hAnsi="Arial" w:cs="Arial"/>
                <w:color w:val="000000"/>
                <w:sz w:val="18"/>
                <w:szCs w:val="18"/>
              </w:rPr>
              <w:t>,</w:t>
            </w:r>
            <w:r w:rsidR="003536F9" w:rsidRPr="003536F9">
              <w:rPr>
                <w:rFonts w:ascii="Arial" w:hAnsi="Arial" w:cs="Arial"/>
                <w:color w:val="000000"/>
                <w:sz w:val="18"/>
                <w:szCs w:val="18"/>
                <w:lang w:val="en-GB"/>
              </w:rPr>
              <w:t>483</w:t>
            </w:r>
            <w:r w:rsidRPr="003536F9">
              <w:rPr>
                <w:rFonts w:ascii="Arial" w:hAnsi="Arial" w:cs="Arial"/>
                <w:color w:val="000000"/>
                <w:sz w:val="18"/>
                <w:szCs w:val="18"/>
              </w:rPr>
              <w:t>)</w:t>
            </w:r>
          </w:p>
        </w:tc>
        <w:tc>
          <w:tcPr>
            <w:tcW w:w="1440" w:type="dxa"/>
            <w:tcBorders>
              <w:top w:val="nil"/>
              <w:left w:val="nil"/>
              <w:bottom w:val="nil"/>
              <w:right w:val="nil"/>
            </w:tcBorders>
          </w:tcPr>
          <w:p w14:paraId="381FEE52" w14:textId="1F59346A" w:rsidR="00960C66" w:rsidRPr="003536F9" w:rsidRDefault="00960C66" w:rsidP="00960C66">
            <w:pPr>
              <w:tabs>
                <w:tab w:val="decimal" w:pos="1201"/>
              </w:tabs>
              <w:ind w:right="-72"/>
              <w:jc w:val="both"/>
              <w:rPr>
                <w:rFonts w:ascii="Arial" w:hAnsi="Arial" w:cs="Arial"/>
                <w:color w:val="000000"/>
                <w:sz w:val="18"/>
                <w:szCs w:val="18"/>
              </w:rPr>
            </w:pPr>
            <w:r w:rsidRPr="003536F9">
              <w:rPr>
                <w:rFonts w:ascii="Arial" w:hAnsi="Arial" w:cs="Arial"/>
                <w:snapToGrid w:val="0"/>
                <w:color w:val="000000"/>
                <w:sz w:val="18"/>
                <w:szCs w:val="18"/>
                <w:lang w:eastAsia="th-TH"/>
              </w:rPr>
              <w:t xml:space="preserve">-       </w:t>
            </w:r>
          </w:p>
        </w:tc>
        <w:tc>
          <w:tcPr>
            <w:tcW w:w="1440" w:type="dxa"/>
          </w:tcPr>
          <w:p w14:paraId="3C0685FF" w14:textId="1AD45F11" w:rsidR="00960C66" w:rsidRPr="003536F9" w:rsidRDefault="00960C66" w:rsidP="00960C66">
            <w:pPr>
              <w:tabs>
                <w:tab w:val="decimal" w:pos="1201"/>
              </w:tabs>
              <w:ind w:right="-72"/>
              <w:jc w:val="both"/>
              <w:rPr>
                <w:rFonts w:ascii="Arial" w:hAnsi="Arial" w:cs="Arial"/>
                <w:noProof/>
                <w:snapToGrid w:val="0"/>
                <w:color w:val="000000"/>
                <w:spacing w:val="2"/>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Pr>
          <w:p w14:paraId="614F690B" w14:textId="6EE2B2BA" w:rsidR="00960C66" w:rsidRPr="003536F9" w:rsidRDefault="00960C66" w:rsidP="00960C66">
            <w:pPr>
              <w:tabs>
                <w:tab w:val="decimal" w:pos="1201"/>
              </w:tabs>
              <w:ind w:right="-72"/>
              <w:jc w:val="both"/>
              <w:rPr>
                <w:rFonts w:ascii="Arial" w:hAnsi="Arial" w:cs="Arial"/>
                <w:noProof/>
                <w:snapToGrid w:val="0"/>
                <w:color w:val="000000"/>
                <w:spacing w:val="2"/>
                <w:sz w:val="18"/>
                <w:szCs w:val="18"/>
                <w:lang w:val="en-GB" w:eastAsia="th-TH"/>
              </w:rPr>
            </w:pPr>
            <w:r w:rsidRPr="003536F9">
              <w:rPr>
                <w:rFonts w:ascii="Arial" w:hAnsi="Arial" w:cs="Arial"/>
                <w:snapToGrid w:val="0"/>
                <w:color w:val="000000"/>
                <w:sz w:val="18"/>
                <w:szCs w:val="18"/>
                <w:lang w:eastAsia="th-TH"/>
              </w:rPr>
              <w:t xml:space="preserve">-       </w:t>
            </w:r>
          </w:p>
        </w:tc>
      </w:tr>
      <w:tr w:rsidR="00EB0F08" w:rsidRPr="003536F9" w14:paraId="7C86C298" w14:textId="77777777">
        <w:tc>
          <w:tcPr>
            <w:tcW w:w="2880" w:type="dxa"/>
            <w:vAlign w:val="bottom"/>
          </w:tcPr>
          <w:p w14:paraId="08C5E300" w14:textId="11467375" w:rsidR="00EB0F08" w:rsidRPr="003536F9" w:rsidRDefault="00EB0F08" w:rsidP="00EB0F08">
            <w:pPr>
              <w:ind w:left="-255" w:firstLine="142"/>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Loss from impairment of</w:t>
            </w:r>
          </w:p>
        </w:tc>
        <w:tc>
          <w:tcPr>
            <w:tcW w:w="810" w:type="dxa"/>
            <w:vAlign w:val="bottom"/>
          </w:tcPr>
          <w:p w14:paraId="2AA223D0" w14:textId="77777777" w:rsidR="00EB0F08" w:rsidRPr="003536F9" w:rsidRDefault="00EB0F08" w:rsidP="00EB0F08">
            <w:pPr>
              <w:ind w:left="-127" w:right="-194"/>
              <w:jc w:val="center"/>
              <w:rPr>
                <w:rFonts w:ascii="Arial" w:hAnsi="Arial" w:cs="Arial"/>
                <w:color w:val="000000"/>
                <w:spacing w:val="-6"/>
                <w:sz w:val="18"/>
                <w:szCs w:val="18"/>
                <w:cs/>
                <w:lang w:val="en-GB"/>
              </w:rPr>
            </w:pPr>
          </w:p>
        </w:tc>
        <w:tc>
          <w:tcPr>
            <w:tcW w:w="1440" w:type="dxa"/>
            <w:tcBorders>
              <w:top w:val="nil"/>
              <w:left w:val="nil"/>
              <w:bottom w:val="nil"/>
              <w:right w:val="nil"/>
            </w:tcBorders>
            <w:vAlign w:val="center"/>
          </w:tcPr>
          <w:p w14:paraId="29449E7F" w14:textId="0EED482D" w:rsidR="00EB0F08" w:rsidRPr="003536F9" w:rsidRDefault="00EB0F08" w:rsidP="00EB0F08">
            <w:pPr>
              <w:tabs>
                <w:tab w:val="decimal" w:pos="1201"/>
              </w:tabs>
              <w:ind w:right="-72"/>
              <w:jc w:val="both"/>
              <w:rPr>
                <w:rFonts w:ascii="Arial" w:hAnsi="Arial" w:cs="Arial"/>
                <w:noProof/>
                <w:snapToGrid w:val="0"/>
                <w:color w:val="000000"/>
                <w:spacing w:val="-4"/>
                <w:sz w:val="18"/>
                <w:szCs w:val="18"/>
                <w:lang w:val="en-GB" w:eastAsia="th-TH"/>
              </w:rPr>
            </w:pPr>
          </w:p>
        </w:tc>
        <w:tc>
          <w:tcPr>
            <w:tcW w:w="1440" w:type="dxa"/>
            <w:tcBorders>
              <w:top w:val="nil"/>
              <w:left w:val="nil"/>
              <w:bottom w:val="nil"/>
              <w:right w:val="nil"/>
            </w:tcBorders>
            <w:vAlign w:val="center"/>
          </w:tcPr>
          <w:p w14:paraId="488144B7" w14:textId="243E8E7E" w:rsidR="00EB0F08" w:rsidRPr="003536F9" w:rsidRDefault="00EB0F08" w:rsidP="00EB0F08">
            <w:pPr>
              <w:tabs>
                <w:tab w:val="decimal" w:pos="1201"/>
              </w:tabs>
              <w:ind w:right="-72"/>
              <w:jc w:val="both"/>
              <w:rPr>
                <w:rFonts w:ascii="Arial" w:hAnsi="Arial" w:cs="Arial"/>
                <w:noProof/>
                <w:snapToGrid w:val="0"/>
                <w:color w:val="000000"/>
                <w:spacing w:val="-4"/>
                <w:sz w:val="18"/>
                <w:szCs w:val="18"/>
                <w:lang w:val="en-GB" w:eastAsia="th-TH"/>
              </w:rPr>
            </w:pPr>
          </w:p>
        </w:tc>
        <w:tc>
          <w:tcPr>
            <w:tcW w:w="1440" w:type="dxa"/>
          </w:tcPr>
          <w:p w14:paraId="2236091F" w14:textId="4B840EF4" w:rsidR="00EB0F08" w:rsidRPr="003536F9" w:rsidRDefault="00EB0F08" w:rsidP="00EB0F08">
            <w:pPr>
              <w:tabs>
                <w:tab w:val="decimal" w:pos="1201"/>
              </w:tabs>
              <w:ind w:right="-72"/>
              <w:jc w:val="both"/>
              <w:rPr>
                <w:rFonts w:ascii="Arial" w:hAnsi="Arial" w:cs="Arial"/>
                <w:noProof/>
                <w:snapToGrid w:val="0"/>
                <w:color w:val="000000"/>
                <w:spacing w:val="-4"/>
                <w:sz w:val="18"/>
                <w:szCs w:val="18"/>
                <w:lang w:val="en-GB" w:eastAsia="th-TH"/>
              </w:rPr>
            </w:pPr>
          </w:p>
        </w:tc>
        <w:tc>
          <w:tcPr>
            <w:tcW w:w="1440" w:type="dxa"/>
          </w:tcPr>
          <w:p w14:paraId="0E08A3F6" w14:textId="08EB7214" w:rsidR="00EB0F08" w:rsidRPr="003536F9" w:rsidRDefault="00EB0F08" w:rsidP="00EB0F08">
            <w:pPr>
              <w:tabs>
                <w:tab w:val="decimal" w:pos="1201"/>
              </w:tabs>
              <w:ind w:right="-72"/>
              <w:jc w:val="both"/>
              <w:rPr>
                <w:rFonts w:ascii="Arial" w:hAnsi="Arial" w:cs="Arial"/>
                <w:noProof/>
                <w:snapToGrid w:val="0"/>
                <w:color w:val="000000"/>
                <w:spacing w:val="-4"/>
                <w:sz w:val="18"/>
                <w:szCs w:val="18"/>
                <w:cs/>
                <w:lang w:val="en-GB" w:eastAsia="th-TH"/>
              </w:rPr>
            </w:pPr>
          </w:p>
        </w:tc>
      </w:tr>
      <w:tr w:rsidR="00960C66" w:rsidRPr="003536F9" w14:paraId="28413DBC" w14:textId="77777777" w:rsidTr="007E6AB0">
        <w:tc>
          <w:tcPr>
            <w:tcW w:w="2880" w:type="dxa"/>
            <w:vAlign w:val="bottom"/>
          </w:tcPr>
          <w:p w14:paraId="63157EEE" w14:textId="022320EA" w:rsidR="00960C66" w:rsidRPr="003536F9" w:rsidRDefault="00960C66" w:rsidP="00960C66">
            <w:pPr>
              <w:ind w:firstLine="29"/>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intangible assets</w:t>
            </w:r>
          </w:p>
        </w:tc>
        <w:tc>
          <w:tcPr>
            <w:tcW w:w="810" w:type="dxa"/>
            <w:vAlign w:val="bottom"/>
          </w:tcPr>
          <w:p w14:paraId="4AB36460" w14:textId="77777777" w:rsidR="00960C66" w:rsidRPr="003536F9" w:rsidRDefault="00960C66" w:rsidP="00960C66">
            <w:pPr>
              <w:ind w:left="-127" w:right="-194"/>
              <w:jc w:val="center"/>
              <w:rPr>
                <w:rFonts w:ascii="Arial" w:hAnsi="Arial" w:cs="Arial"/>
                <w:color w:val="000000"/>
                <w:spacing w:val="-6"/>
                <w:sz w:val="18"/>
                <w:szCs w:val="18"/>
                <w:cs/>
                <w:lang w:val="en-GB"/>
              </w:rPr>
            </w:pPr>
          </w:p>
        </w:tc>
        <w:tc>
          <w:tcPr>
            <w:tcW w:w="1440" w:type="dxa"/>
            <w:tcBorders>
              <w:top w:val="nil"/>
              <w:left w:val="nil"/>
              <w:bottom w:val="nil"/>
              <w:right w:val="nil"/>
            </w:tcBorders>
          </w:tcPr>
          <w:p w14:paraId="5F1E90A3" w14:textId="39013D5F" w:rsidR="00960C66" w:rsidRPr="003536F9" w:rsidRDefault="00960C66" w:rsidP="00960C66">
            <w:pPr>
              <w:tabs>
                <w:tab w:val="decimal" w:pos="1201"/>
              </w:tabs>
              <w:ind w:right="-72"/>
              <w:jc w:val="both"/>
              <w:rPr>
                <w:rFonts w:ascii="Arial" w:hAnsi="Arial" w:cs="Arial"/>
                <w:color w:val="000000"/>
                <w:sz w:val="18"/>
                <w:szCs w:val="18"/>
              </w:rPr>
            </w:pPr>
            <w:r w:rsidRPr="003536F9">
              <w:rPr>
                <w:rFonts w:ascii="Arial" w:hAnsi="Arial" w:cs="Arial"/>
                <w:snapToGrid w:val="0"/>
                <w:color w:val="000000"/>
                <w:sz w:val="18"/>
                <w:szCs w:val="18"/>
                <w:lang w:eastAsia="th-TH"/>
              </w:rPr>
              <w:t xml:space="preserve">-       </w:t>
            </w:r>
          </w:p>
        </w:tc>
        <w:tc>
          <w:tcPr>
            <w:tcW w:w="1440" w:type="dxa"/>
            <w:tcBorders>
              <w:top w:val="nil"/>
              <w:left w:val="nil"/>
              <w:bottom w:val="nil"/>
              <w:right w:val="nil"/>
            </w:tcBorders>
            <w:vAlign w:val="center"/>
          </w:tcPr>
          <w:p w14:paraId="329FAE48" w14:textId="4E895EA1" w:rsidR="00960C66" w:rsidRPr="003536F9" w:rsidRDefault="00960C66" w:rsidP="00960C66">
            <w:pPr>
              <w:tabs>
                <w:tab w:val="decimal" w:pos="1201"/>
              </w:tabs>
              <w:ind w:right="-72"/>
              <w:jc w:val="both"/>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lang w:val="en-GB"/>
              </w:rPr>
              <w:t>6</w:t>
            </w:r>
            <w:r w:rsidRPr="003536F9">
              <w:rPr>
                <w:rFonts w:ascii="Arial" w:hAnsi="Arial" w:cs="Arial"/>
                <w:color w:val="000000"/>
                <w:sz w:val="18"/>
                <w:szCs w:val="18"/>
              </w:rPr>
              <w:t>,</w:t>
            </w:r>
            <w:r w:rsidR="003536F9" w:rsidRPr="003536F9">
              <w:rPr>
                <w:rFonts w:ascii="Arial" w:hAnsi="Arial" w:cs="Arial"/>
                <w:color w:val="000000"/>
                <w:sz w:val="18"/>
                <w:szCs w:val="18"/>
                <w:lang w:val="en-GB"/>
              </w:rPr>
              <w:t>404</w:t>
            </w:r>
            <w:r w:rsidRPr="003536F9">
              <w:rPr>
                <w:rFonts w:ascii="Arial" w:hAnsi="Arial" w:cs="Arial"/>
                <w:color w:val="000000"/>
                <w:sz w:val="18"/>
                <w:szCs w:val="18"/>
              </w:rPr>
              <w:t>,</w:t>
            </w:r>
            <w:r w:rsidR="003536F9" w:rsidRPr="003536F9">
              <w:rPr>
                <w:rFonts w:ascii="Arial" w:hAnsi="Arial" w:cs="Arial"/>
                <w:color w:val="000000"/>
                <w:sz w:val="18"/>
                <w:szCs w:val="18"/>
                <w:lang w:val="en-GB"/>
              </w:rPr>
              <w:t>995</w:t>
            </w:r>
            <w:r w:rsidRPr="003536F9">
              <w:rPr>
                <w:rFonts w:ascii="Arial" w:hAnsi="Arial" w:cs="Arial"/>
                <w:color w:val="000000"/>
                <w:sz w:val="18"/>
                <w:szCs w:val="18"/>
              </w:rPr>
              <w:t>)</w:t>
            </w:r>
          </w:p>
        </w:tc>
        <w:tc>
          <w:tcPr>
            <w:tcW w:w="1440" w:type="dxa"/>
          </w:tcPr>
          <w:p w14:paraId="32EDDDAB" w14:textId="073E4011" w:rsidR="00960C66" w:rsidRPr="003536F9" w:rsidRDefault="00960C66" w:rsidP="00960C66">
            <w:pPr>
              <w:tabs>
                <w:tab w:val="decimal" w:pos="1201"/>
              </w:tabs>
              <w:ind w:right="-72"/>
              <w:jc w:val="both"/>
              <w:rPr>
                <w:rFonts w:ascii="Arial" w:hAnsi="Arial" w:cs="Arial"/>
                <w:noProof/>
                <w:snapToGrid w:val="0"/>
                <w:color w:val="000000"/>
                <w:spacing w:val="-4"/>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Pr>
          <w:p w14:paraId="6A5DB6F8" w14:textId="13D3E1FA" w:rsidR="00960C66" w:rsidRPr="003536F9" w:rsidRDefault="00960C66" w:rsidP="00960C66">
            <w:pPr>
              <w:tabs>
                <w:tab w:val="decimal" w:pos="1201"/>
              </w:tabs>
              <w:ind w:right="-72"/>
              <w:jc w:val="both"/>
              <w:rPr>
                <w:rFonts w:ascii="Arial" w:hAnsi="Arial" w:cs="Arial"/>
                <w:noProof/>
                <w:snapToGrid w:val="0"/>
                <w:color w:val="000000"/>
                <w:spacing w:val="-4"/>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2818BDBA" w14:textId="77777777" w:rsidTr="007E6AB0">
        <w:tc>
          <w:tcPr>
            <w:tcW w:w="2880" w:type="dxa"/>
            <w:vAlign w:val="bottom"/>
          </w:tcPr>
          <w:p w14:paraId="58E44431" w14:textId="5787647D" w:rsidR="00960C66" w:rsidRPr="003536F9" w:rsidRDefault="00960C66" w:rsidP="00960C66">
            <w:pPr>
              <w:ind w:left="-255" w:firstLine="142"/>
              <w:rPr>
                <w:rFonts w:ascii="Arial" w:hAnsi="Arial" w:cs="Arial"/>
                <w:snapToGrid w:val="0"/>
                <w:color w:val="000000"/>
                <w:spacing w:val="-8"/>
                <w:sz w:val="18"/>
                <w:szCs w:val="18"/>
                <w:lang w:val="en-GB" w:eastAsia="th-TH"/>
              </w:rPr>
            </w:pPr>
            <w:r w:rsidRPr="003536F9">
              <w:rPr>
                <w:rFonts w:ascii="Arial" w:hAnsi="Arial" w:cs="Arial"/>
                <w:snapToGrid w:val="0"/>
                <w:color w:val="000000"/>
                <w:spacing w:val="-8"/>
                <w:sz w:val="18"/>
                <w:szCs w:val="18"/>
                <w:lang w:val="en-GB" w:eastAsia="th-TH"/>
              </w:rPr>
              <w:t>Loss from impairment of right-of-use</w:t>
            </w:r>
          </w:p>
        </w:tc>
        <w:tc>
          <w:tcPr>
            <w:tcW w:w="810" w:type="dxa"/>
            <w:vAlign w:val="bottom"/>
          </w:tcPr>
          <w:p w14:paraId="4818F91F" w14:textId="77777777" w:rsidR="00960C66" w:rsidRPr="003536F9" w:rsidRDefault="00960C66" w:rsidP="00960C66">
            <w:pPr>
              <w:ind w:left="-127" w:right="-194"/>
              <w:jc w:val="center"/>
              <w:rPr>
                <w:rFonts w:ascii="Arial" w:hAnsi="Arial" w:cs="Arial"/>
                <w:color w:val="000000"/>
                <w:spacing w:val="-6"/>
                <w:sz w:val="18"/>
                <w:szCs w:val="18"/>
                <w:cs/>
                <w:lang w:val="en-GB"/>
              </w:rPr>
            </w:pPr>
          </w:p>
        </w:tc>
        <w:tc>
          <w:tcPr>
            <w:tcW w:w="1440" w:type="dxa"/>
            <w:tcBorders>
              <w:top w:val="nil"/>
              <w:left w:val="nil"/>
              <w:bottom w:val="nil"/>
              <w:right w:val="nil"/>
            </w:tcBorders>
          </w:tcPr>
          <w:p w14:paraId="0119F4A1" w14:textId="29C6BF64" w:rsidR="00960C66" w:rsidRPr="003536F9" w:rsidRDefault="00960C66" w:rsidP="00960C66">
            <w:pPr>
              <w:tabs>
                <w:tab w:val="decimal" w:pos="1201"/>
              </w:tabs>
              <w:ind w:right="-72"/>
              <w:jc w:val="both"/>
              <w:rPr>
                <w:rFonts w:ascii="Arial" w:hAnsi="Arial" w:cs="Arial"/>
                <w:noProof/>
                <w:snapToGrid w:val="0"/>
                <w:color w:val="000000"/>
                <w:spacing w:val="-4"/>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Borders>
              <w:top w:val="nil"/>
              <w:left w:val="nil"/>
              <w:bottom w:val="nil"/>
              <w:right w:val="nil"/>
            </w:tcBorders>
            <w:vAlign w:val="center"/>
          </w:tcPr>
          <w:p w14:paraId="5BCA7A36" w14:textId="1B8F7396" w:rsidR="00960C66" w:rsidRPr="003536F9" w:rsidRDefault="00960C66" w:rsidP="00960C66">
            <w:pPr>
              <w:tabs>
                <w:tab w:val="decimal" w:pos="1201"/>
              </w:tabs>
              <w:ind w:right="-72"/>
              <w:jc w:val="both"/>
              <w:rPr>
                <w:rFonts w:ascii="Arial" w:hAnsi="Arial" w:cs="Arial"/>
                <w:noProof/>
                <w:snapToGrid w:val="0"/>
                <w:color w:val="000000"/>
                <w:spacing w:val="-4"/>
                <w:sz w:val="18"/>
                <w:szCs w:val="18"/>
                <w:lang w:val="en-GB" w:eastAsia="th-TH"/>
              </w:rPr>
            </w:pPr>
            <w:r w:rsidRPr="003536F9">
              <w:rPr>
                <w:rFonts w:ascii="Arial" w:hAnsi="Arial" w:cs="Arial"/>
                <w:color w:val="000000"/>
                <w:sz w:val="18"/>
                <w:szCs w:val="18"/>
              </w:rPr>
              <w:t>(</w:t>
            </w:r>
            <w:r w:rsidR="003536F9" w:rsidRPr="003536F9">
              <w:rPr>
                <w:rFonts w:ascii="Arial" w:hAnsi="Arial" w:cs="Arial"/>
                <w:color w:val="000000"/>
                <w:sz w:val="18"/>
                <w:szCs w:val="18"/>
                <w:lang w:val="en-GB"/>
              </w:rPr>
              <w:t>278</w:t>
            </w:r>
            <w:r w:rsidRPr="003536F9">
              <w:rPr>
                <w:rFonts w:ascii="Arial" w:hAnsi="Arial" w:cs="Arial"/>
                <w:color w:val="000000"/>
                <w:sz w:val="18"/>
                <w:szCs w:val="18"/>
              </w:rPr>
              <w:t>,</w:t>
            </w:r>
            <w:r w:rsidR="003536F9" w:rsidRPr="003536F9">
              <w:rPr>
                <w:rFonts w:ascii="Arial" w:hAnsi="Arial" w:cs="Arial"/>
                <w:color w:val="000000"/>
                <w:sz w:val="18"/>
                <w:szCs w:val="18"/>
                <w:lang w:val="en-GB"/>
              </w:rPr>
              <w:t>533</w:t>
            </w:r>
            <w:r w:rsidRPr="003536F9">
              <w:rPr>
                <w:rFonts w:ascii="Arial" w:hAnsi="Arial" w:cs="Arial"/>
                <w:color w:val="000000"/>
                <w:sz w:val="18"/>
                <w:szCs w:val="18"/>
              </w:rPr>
              <w:t>,</w:t>
            </w:r>
            <w:r w:rsidR="003536F9" w:rsidRPr="003536F9">
              <w:rPr>
                <w:rFonts w:ascii="Arial" w:hAnsi="Arial" w:cs="Arial"/>
                <w:color w:val="000000"/>
                <w:sz w:val="18"/>
                <w:szCs w:val="18"/>
                <w:lang w:val="en-GB"/>
              </w:rPr>
              <w:t>599</w:t>
            </w:r>
            <w:r w:rsidRPr="003536F9">
              <w:rPr>
                <w:rFonts w:ascii="Arial" w:hAnsi="Arial" w:cs="Arial"/>
                <w:color w:val="000000"/>
                <w:sz w:val="18"/>
                <w:szCs w:val="18"/>
              </w:rPr>
              <w:t>)</w:t>
            </w:r>
          </w:p>
        </w:tc>
        <w:tc>
          <w:tcPr>
            <w:tcW w:w="1440" w:type="dxa"/>
          </w:tcPr>
          <w:p w14:paraId="01BF4C87" w14:textId="19F306C8" w:rsidR="00960C66" w:rsidRPr="003536F9" w:rsidRDefault="00960C66" w:rsidP="00960C66">
            <w:pPr>
              <w:tabs>
                <w:tab w:val="decimal" w:pos="1201"/>
              </w:tabs>
              <w:ind w:right="-72"/>
              <w:jc w:val="both"/>
              <w:rPr>
                <w:rFonts w:ascii="Arial" w:hAnsi="Arial" w:cs="Arial"/>
                <w:noProof/>
                <w:snapToGrid w:val="0"/>
                <w:color w:val="000000"/>
                <w:spacing w:val="-4"/>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Pr>
          <w:p w14:paraId="22E78CFE" w14:textId="4B9EA4F0" w:rsidR="00960C66" w:rsidRPr="003536F9" w:rsidRDefault="00960C66" w:rsidP="00960C66">
            <w:pPr>
              <w:tabs>
                <w:tab w:val="decimal" w:pos="1201"/>
              </w:tabs>
              <w:ind w:right="-72"/>
              <w:jc w:val="both"/>
              <w:rPr>
                <w:rFonts w:ascii="Arial" w:hAnsi="Arial" w:cs="Arial"/>
                <w:noProof/>
                <w:snapToGrid w:val="0"/>
                <w:color w:val="000000"/>
                <w:spacing w:val="-4"/>
                <w:sz w:val="18"/>
                <w:szCs w:val="18"/>
                <w:cs/>
                <w:lang w:val="en-GB" w:eastAsia="th-TH"/>
              </w:rPr>
            </w:pPr>
            <w:r w:rsidRPr="003536F9">
              <w:rPr>
                <w:rFonts w:ascii="Arial" w:hAnsi="Arial" w:cs="Arial"/>
                <w:snapToGrid w:val="0"/>
                <w:color w:val="000000"/>
                <w:sz w:val="18"/>
                <w:szCs w:val="18"/>
                <w:lang w:eastAsia="th-TH"/>
              </w:rPr>
              <w:t xml:space="preserve">-       </w:t>
            </w:r>
          </w:p>
        </w:tc>
      </w:tr>
    </w:tbl>
    <w:p w14:paraId="3FE694DE" w14:textId="77777777" w:rsidR="00FD6F01" w:rsidRPr="003536F9" w:rsidRDefault="00FD6F01" w:rsidP="00FD6F01">
      <w:pPr>
        <w:ind w:left="547" w:hanging="547"/>
        <w:jc w:val="both"/>
        <w:rPr>
          <w:rFonts w:ascii="Arial" w:eastAsia="Arial Unicode MS" w:hAnsi="Arial" w:cs="Arial"/>
          <w:color w:val="000000"/>
          <w:sz w:val="18"/>
          <w:szCs w:val="18"/>
          <w:lang w:val="en-GB"/>
        </w:rPr>
      </w:pPr>
    </w:p>
    <w:p w14:paraId="0BE9D05C" w14:textId="60305ECB" w:rsidR="00FD6F01" w:rsidRPr="003536F9" w:rsidRDefault="00FD6F01" w:rsidP="00FD6F01">
      <w:pPr>
        <w:ind w:left="547" w:hanging="547"/>
        <w:jc w:val="both"/>
        <w:rPr>
          <w:rFonts w:ascii="Arial" w:hAnsi="Arial" w:cs="Arial"/>
          <w:b/>
          <w:bCs/>
          <w:color w:val="000000"/>
          <w:sz w:val="18"/>
          <w:szCs w:val="18"/>
          <w:lang w:val="en-GB"/>
        </w:rPr>
      </w:pPr>
    </w:p>
    <w:tbl>
      <w:tblPr>
        <w:tblW w:w="9461" w:type="dxa"/>
        <w:tblInd w:w="108" w:type="dxa"/>
        <w:tblLook w:val="04A0" w:firstRow="1" w:lastRow="0" w:firstColumn="1" w:lastColumn="0" w:noHBand="0" w:noVBand="1"/>
      </w:tblPr>
      <w:tblGrid>
        <w:gridCol w:w="9461"/>
      </w:tblGrid>
      <w:tr w:rsidR="00FD6F01" w:rsidRPr="003536F9" w14:paraId="0A60907B" w14:textId="77777777">
        <w:trPr>
          <w:trHeight w:val="386"/>
        </w:trPr>
        <w:tc>
          <w:tcPr>
            <w:tcW w:w="9461" w:type="dxa"/>
            <w:vAlign w:val="center"/>
          </w:tcPr>
          <w:p w14:paraId="23EB0662" w14:textId="000E3317" w:rsidR="00FD6F01" w:rsidRPr="003536F9" w:rsidRDefault="00FD6F01">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38</w:t>
            </w:r>
            <w:r w:rsidRPr="003536F9">
              <w:rPr>
                <w:rFonts w:ascii="Arial" w:eastAsia="Arial Unicode MS" w:hAnsi="Arial" w:cs="Arial"/>
                <w:b/>
                <w:bCs/>
                <w:color w:val="000000"/>
                <w:sz w:val="18"/>
                <w:szCs w:val="18"/>
                <w:lang w:val="en-GB"/>
              </w:rPr>
              <w:tab/>
              <w:t>Finance costs</w:t>
            </w:r>
          </w:p>
        </w:tc>
      </w:tr>
    </w:tbl>
    <w:p w14:paraId="35937EF9" w14:textId="77777777" w:rsidR="00FD6F01" w:rsidRPr="003536F9" w:rsidRDefault="00FD6F01" w:rsidP="00FD6F01">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FD6F01" w:rsidRPr="003536F9" w14:paraId="6623D8A9" w14:textId="77777777">
        <w:tc>
          <w:tcPr>
            <w:tcW w:w="3996" w:type="dxa"/>
          </w:tcPr>
          <w:p w14:paraId="767AEA73" w14:textId="77777777" w:rsidR="00FD6F01" w:rsidRPr="003536F9" w:rsidRDefault="00FD6F01">
            <w:pPr>
              <w:spacing w:line="200" w:lineRule="exact"/>
              <w:ind w:left="-105"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64812F5E"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4B031113"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4FB2DD45"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1BDF71F7"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FD6F01" w:rsidRPr="003536F9" w14:paraId="0FAF755A" w14:textId="77777777">
        <w:tc>
          <w:tcPr>
            <w:tcW w:w="3996" w:type="dxa"/>
          </w:tcPr>
          <w:p w14:paraId="083BB3A0" w14:textId="77777777" w:rsidR="00FD6F01" w:rsidRPr="003536F9" w:rsidRDefault="00FD6F01">
            <w:pPr>
              <w:spacing w:line="200" w:lineRule="exact"/>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7566A7A3"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368" w:type="dxa"/>
            <w:tcBorders>
              <w:top w:val="single" w:sz="4" w:space="0" w:color="auto"/>
            </w:tcBorders>
            <w:vAlign w:val="center"/>
          </w:tcPr>
          <w:p w14:paraId="7E39FFFD"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368" w:type="dxa"/>
            <w:tcBorders>
              <w:top w:val="single" w:sz="4" w:space="0" w:color="auto"/>
            </w:tcBorders>
            <w:vAlign w:val="center"/>
          </w:tcPr>
          <w:p w14:paraId="121E7CC8"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368" w:type="dxa"/>
            <w:tcBorders>
              <w:top w:val="single" w:sz="4" w:space="0" w:color="auto"/>
            </w:tcBorders>
            <w:vAlign w:val="center"/>
          </w:tcPr>
          <w:p w14:paraId="36A5BF7A"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r>
      <w:tr w:rsidR="00FD6F01" w:rsidRPr="003536F9" w14:paraId="26A1628D" w14:textId="77777777">
        <w:tc>
          <w:tcPr>
            <w:tcW w:w="3996" w:type="dxa"/>
          </w:tcPr>
          <w:p w14:paraId="5935C2DA" w14:textId="77777777" w:rsidR="00FD6F01" w:rsidRPr="003536F9" w:rsidRDefault="00FD6F01">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7E811822"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368" w:type="dxa"/>
            <w:vAlign w:val="center"/>
          </w:tcPr>
          <w:p w14:paraId="3987C29E"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368" w:type="dxa"/>
            <w:vAlign w:val="center"/>
          </w:tcPr>
          <w:p w14:paraId="28420164"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368" w:type="dxa"/>
            <w:vAlign w:val="center"/>
          </w:tcPr>
          <w:p w14:paraId="073C1294"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r>
      <w:tr w:rsidR="00FD6F01" w:rsidRPr="003536F9" w14:paraId="7287DAEB" w14:textId="77777777">
        <w:tc>
          <w:tcPr>
            <w:tcW w:w="3996" w:type="dxa"/>
          </w:tcPr>
          <w:p w14:paraId="184E8A33" w14:textId="77777777" w:rsidR="00FD6F01" w:rsidRPr="003536F9" w:rsidRDefault="00FD6F01">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18188B3D" w14:textId="69E4B473"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368" w:type="dxa"/>
            <w:vAlign w:val="center"/>
          </w:tcPr>
          <w:p w14:paraId="00A26C4B" w14:textId="3A935B4C"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368" w:type="dxa"/>
            <w:vAlign w:val="center"/>
          </w:tcPr>
          <w:p w14:paraId="72213782" w14:textId="37E194B4"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368" w:type="dxa"/>
            <w:vAlign w:val="center"/>
          </w:tcPr>
          <w:p w14:paraId="7F5B7441" w14:textId="346C5035"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r>
      <w:tr w:rsidR="00FD6F01" w:rsidRPr="003536F9" w14:paraId="372B6A05" w14:textId="77777777">
        <w:tc>
          <w:tcPr>
            <w:tcW w:w="3996" w:type="dxa"/>
          </w:tcPr>
          <w:p w14:paraId="60E66C92" w14:textId="77777777" w:rsidR="00FD6F01" w:rsidRPr="003536F9" w:rsidRDefault="00FD6F01">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02DFF8FB" w14:textId="00D82B81"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2025</w:t>
            </w:r>
          </w:p>
        </w:tc>
        <w:tc>
          <w:tcPr>
            <w:tcW w:w="1368" w:type="dxa"/>
            <w:vAlign w:val="center"/>
          </w:tcPr>
          <w:p w14:paraId="655F63C9" w14:textId="18839935"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2024</w:t>
            </w:r>
          </w:p>
        </w:tc>
        <w:tc>
          <w:tcPr>
            <w:tcW w:w="1368" w:type="dxa"/>
            <w:vAlign w:val="center"/>
          </w:tcPr>
          <w:p w14:paraId="1784157A" w14:textId="0BB099F1"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2025</w:t>
            </w:r>
          </w:p>
        </w:tc>
        <w:tc>
          <w:tcPr>
            <w:tcW w:w="1368" w:type="dxa"/>
            <w:vAlign w:val="center"/>
          </w:tcPr>
          <w:p w14:paraId="4138B2AD" w14:textId="0F45D840"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2024</w:t>
            </w:r>
          </w:p>
        </w:tc>
      </w:tr>
      <w:tr w:rsidR="00FD6F01" w:rsidRPr="003536F9" w14:paraId="5BD93BAF" w14:textId="77777777">
        <w:tc>
          <w:tcPr>
            <w:tcW w:w="3996" w:type="dxa"/>
          </w:tcPr>
          <w:p w14:paraId="178F0D1F" w14:textId="77777777" w:rsidR="00FD6F01" w:rsidRPr="003536F9" w:rsidRDefault="00FD6F01">
            <w:pPr>
              <w:spacing w:line="200" w:lineRule="exact"/>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65F726CA"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Baht</w:t>
            </w:r>
          </w:p>
        </w:tc>
        <w:tc>
          <w:tcPr>
            <w:tcW w:w="1368" w:type="dxa"/>
            <w:tcBorders>
              <w:bottom w:val="single" w:sz="4" w:space="0" w:color="auto"/>
            </w:tcBorders>
          </w:tcPr>
          <w:p w14:paraId="55980CFE"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Baht</w:t>
            </w:r>
          </w:p>
        </w:tc>
        <w:tc>
          <w:tcPr>
            <w:tcW w:w="1368" w:type="dxa"/>
            <w:tcBorders>
              <w:bottom w:val="single" w:sz="4" w:space="0" w:color="auto"/>
            </w:tcBorders>
          </w:tcPr>
          <w:p w14:paraId="45373E8B" w14:textId="77777777" w:rsidR="00FD6F01" w:rsidRPr="003536F9" w:rsidRDefault="00FD6F01">
            <w:pPr>
              <w:pStyle w:val="a0"/>
              <w:tabs>
                <w:tab w:val="decimal" w:pos="1138"/>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c>
          <w:tcPr>
            <w:tcW w:w="1368" w:type="dxa"/>
            <w:tcBorders>
              <w:bottom w:val="single" w:sz="4" w:space="0" w:color="auto"/>
            </w:tcBorders>
          </w:tcPr>
          <w:p w14:paraId="73674544" w14:textId="77777777" w:rsidR="00FD6F01" w:rsidRPr="003536F9" w:rsidRDefault="00FD6F01">
            <w:pPr>
              <w:pStyle w:val="a0"/>
              <w:tabs>
                <w:tab w:val="decimal" w:pos="1138"/>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r>
      <w:tr w:rsidR="00FD6F01" w:rsidRPr="003536F9" w14:paraId="5F64AB15" w14:textId="77777777">
        <w:tc>
          <w:tcPr>
            <w:tcW w:w="3996" w:type="dxa"/>
            <w:vAlign w:val="bottom"/>
          </w:tcPr>
          <w:p w14:paraId="37D39DB0" w14:textId="77777777" w:rsidR="00FD6F01" w:rsidRPr="003536F9" w:rsidRDefault="00FD6F01">
            <w:pPr>
              <w:ind w:left="-105" w:right="-155"/>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4C553F1B" w14:textId="77777777" w:rsidR="00FD6F01" w:rsidRPr="003536F9" w:rsidRDefault="00FD6F0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D62C44C" w14:textId="77777777" w:rsidR="00FD6F01" w:rsidRPr="003536F9" w:rsidRDefault="00FD6F0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111A17A" w14:textId="77777777" w:rsidR="00FD6F01" w:rsidRPr="003536F9" w:rsidRDefault="00FD6F0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C6CA78E" w14:textId="77777777" w:rsidR="00FD6F01" w:rsidRPr="003536F9" w:rsidRDefault="00FD6F01">
            <w:pPr>
              <w:pStyle w:val="a0"/>
              <w:tabs>
                <w:tab w:val="decimal" w:pos="1152"/>
              </w:tabs>
              <w:ind w:left="-14" w:right="-72"/>
              <w:jc w:val="thaiDistribute"/>
              <w:rPr>
                <w:rFonts w:ascii="Arial" w:hAnsi="Arial" w:cs="Arial"/>
                <w:snapToGrid w:val="0"/>
                <w:color w:val="000000"/>
                <w:spacing w:val="-4"/>
                <w:sz w:val="18"/>
                <w:szCs w:val="18"/>
                <w:lang w:eastAsia="th-TH"/>
              </w:rPr>
            </w:pPr>
          </w:p>
        </w:tc>
      </w:tr>
      <w:tr w:rsidR="00FD6F01" w:rsidRPr="003536F9" w14:paraId="00528A29" w14:textId="77777777">
        <w:tc>
          <w:tcPr>
            <w:tcW w:w="3996" w:type="dxa"/>
            <w:vAlign w:val="bottom"/>
          </w:tcPr>
          <w:p w14:paraId="34041CD2" w14:textId="77777777" w:rsidR="00FD6F01" w:rsidRPr="003536F9" w:rsidRDefault="00FD6F01">
            <w:pPr>
              <w:ind w:left="-105"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Interest expense from debentures</w:t>
            </w:r>
          </w:p>
        </w:tc>
        <w:tc>
          <w:tcPr>
            <w:tcW w:w="1368" w:type="dxa"/>
            <w:vAlign w:val="center"/>
          </w:tcPr>
          <w:p w14:paraId="1CD2761D" w14:textId="2955C7B1"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59</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980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548</w:t>
            </w:r>
            <w:r w:rsidRPr="003536F9">
              <w:rPr>
                <w:rFonts w:ascii="Arial" w:hAnsi="Arial" w:cs="Arial"/>
                <w:noProof/>
                <w:snapToGrid w:val="0"/>
                <w:color w:val="000000"/>
                <w:sz w:val="18"/>
                <w:szCs w:val="18"/>
                <w:cs/>
                <w:lang w:eastAsia="th-TH"/>
              </w:rPr>
              <w:t>)</w:t>
            </w:r>
          </w:p>
        </w:tc>
        <w:tc>
          <w:tcPr>
            <w:tcW w:w="1368" w:type="dxa"/>
            <w:vAlign w:val="center"/>
          </w:tcPr>
          <w:p w14:paraId="5109F77F" w14:textId="0D160D1B"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35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719</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452</w:t>
            </w:r>
            <w:r w:rsidRPr="003536F9">
              <w:rPr>
                <w:rFonts w:ascii="Arial" w:hAnsi="Arial" w:cs="Arial"/>
                <w:noProof/>
                <w:snapToGrid w:val="0"/>
                <w:color w:val="000000"/>
                <w:sz w:val="18"/>
                <w:szCs w:val="18"/>
                <w:cs/>
                <w:lang w:eastAsia="th-TH"/>
              </w:rPr>
              <w:t>)</w:t>
            </w:r>
          </w:p>
        </w:tc>
        <w:tc>
          <w:tcPr>
            <w:tcW w:w="1368" w:type="dxa"/>
            <w:vAlign w:val="center"/>
          </w:tcPr>
          <w:p w14:paraId="0668AF7D" w14:textId="7AFAF95F"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59</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980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548</w:t>
            </w:r>
            <w:r w:rsidRPr="003536F9">
              <w:rPr>
                <w:rFonts w:ascii="Arial" w:hAnsi="Arial" w:cs="Arial"/>
                <w:noProof/>
                <w:snapToGrid w:val="0"/>
                <w:color w:val="000000"/>
                <w:sz w:val="18"/>
                <w:szCs w:val="18"/>
                <w:cs/>
                <w:lang w:eastAsia="th-TH"/>
              </w:rPr>
              <w:t>)</w:t>
            </w:r>
          </w:p>
        </w:tc>
        <w:tc>
          <w:tcPr>
            <w:tcW w:w="1368" w:type="dxa"/>
            <w:vAlign w:val="center"/>
          </w:tcPr>
          <w:p w14:paraId="7920F48C" w14:textId="207B3859"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35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719</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452</w:t>
            </w:r>
            <w:r w:rsidRPr="003536F9">
              <w:rPr>
                <w:rFonts w:ascii="Arial" w:hAnsi="Arial" w:cs="Arial"/>
                <w:noProof/>
                <w:snapToGrid w:val="0"/>
                <w:color w:val="000000"/>
                <w:sz w:val="18"/>
                <w:szCs w:val="18"/>
                <w:cs/>
                <w:lang w:eastAsia="th-TH"/>
              </w:rPr>
              <w:t>)</w:t>
            </w:r>
          </w:p>
        </w:tc>
      </w:tr>
      <w:tr w:rsidR="00FD6F01" w:rsidRPr="003536F9" w14:paraId="0E104CA6" w14:textId="77777777">
        <w:tc>
          <w:tcPr>
            <w:tcW w:w="3996" w:type="dxa"/>
            <w:vAlign w:val="bottom"/>
          </w:tcPr>
          <w:p w14:paraId="798AFE90" w14:textId="77777777" w:rsidR="00FD6F01" w:rsidRPr="003536F9" w:rsidRDefault="00FD6F01">
            <w:pPr>
              <w:ind w:left="-107"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Interest expense from borrowings</w:t>
            </w:r>
          </w:p>
        </w:tc>
        <w:tc>
          <w:tcPr>
            <w:tcW w:w="1368" w:type="dxa"/>
          </w:tcPr>
          <w:p w14:paraId="6454D8F1"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Pr>
          <w:p w14:paraId="26137CBB"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Pr>
          <w:p w14:paraId="54A4C9FB"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Pr>
          <w:p w14:paraId="50E576ED" w14:textId="77777777" w:rsidR="00FD6F01" w:rsidRPr="003536F9" w:rsidRDefault="00FD6F01">
            <w:pPr>
              <w:pStyle w:val="a0"/>
              <w:tabs>
                <w:tab w:val="decimal" w:pos="1152"/>
              </w:tabs>
              <w:spacing w:line="200" w:lineRule="exact"/>
              <w:ind w:left="-14" w:right="-72"/>
              <w:jc w:val="thaiDistribute"/>
              <w:rPr>
                <w:rFonts w:ascii="Arial" w:hAnsi="Arial" w:cs="Arial"/>
                <w:snapToGrid w:val="0"/>
                <w:color w:val="000000"/>
                <w:sz w:val="18"/>
                <w:szCs w:val="18"/>
                <w:lang w:eastAsia="th-TH"/>
              </w:rPr>
            </w:pPr>
          </w:p>
        </w:tc>
      </w:tr>
      <w:tr w:rsidR="00FD6F01" w:rsidRPr="003536F9" w14:paraId="56DF4520" w14:textId="77777777">
        <w:trPr>
          <w:trHeight w:val="129"/>
        </w:trPr>
        <w:tc>
          <w:tcPr>
            <w:tcW w:w="3996" w:type="dxa"/>
            <w:vAlign w:val="bottom"/>
          </w:tcPr>
          <w:p w14:paraId="22593B06" w14:textId="77777777" w:rsidR="00FD6F01" w:rsidRPr="003536F9" w:rsidRDefault="00FD6F01">
            <w:pPr>
              <w:ind w:left="-105"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 financial institutions</w:t>
            </w:r>
          </w:p>
        </w:tc>
        <w:tc>
          <w:tcPr>
            <w:tcW w:w="1368" w:type="dxa"/>
            <w:vAlign w:val="center"/>
          </w:tcPr>
          <w:p w14:paraId="543A09EE" w14:textId="14D9D3AC" w:rsidR="00FD6F01" w:rsidRPr="003536F9" w:rsidRDefault="00033619">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272</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191</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636</w:t>
            </w:r>
            <w:r w:rsidRPr="003536F9">
              <w:rPr>
                <w:rFonts w:ascii="Arial" w:hAnsi="Arial" w:cs="Arial"/>
                <w:noProof/>
                <w:snapToGrid w:val="0"/>
                <w:color w:val="000000"/>
                <w:sz w:val="18"/>
                <w:szCs w:val="18"/>
                <w:cs/>
                <w:lang w:eastAsia="th-TH"/>
              </w:rPr>
              <w:t>)</w:t>
            </w:r>
          </w:p>
        </w:tc>
        <w:tc>
          <w:tcPr>
            <w:tcW w:w="1368" w:type="dxa"/>
            <w:vAlign w:val="center"/>
          </w:tcPr>
          <w:p w14:paraId="519BC481" w14:textId="254D4464"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428</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204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524</w:t>
            </w:r>
            <w:r w:rsidRPr="003536F9">
              <w:rPr>
                <w:rFonts w:ascii="Arial" w:hAnsi="Arial" w:cs="Arial"/>
                <w:noProof/>
                <w:snapToGrid w:val="0"/>
                <w:color w:val="000000"/>
                <w:sz w:val="18"/>
                <w:szCs w:val="18"/>
                <w:cs/>
                <w:lang w:eastAsia="th-TH"/>
              </w:rPr>
              <w:t>)</w:t>
            </w:r>
          </w:p>
        </w:tc>
        <w:tc>
          <w:tcPr>
            <w:tcW w:w="1368" w:type="dxa"/>
            <w:vAlign w:val="center"/>
          </w:tcPr>
          <w:p w14:paraId="5FCE68EB" w14:textId="14082530"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205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863</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268</w:t>
            </w:r>
            <w:r w:rsidRPr="003536F9">
              <w:rPr>
                <w:rFonts w:ascii="Arial" w:hAnsi="Arial" w:cs="Arial"/>
                <w:noProof/>
                <w:snapToGrid w:val="0"/>
                <w:color w:val="000000"/>
                <w:sz w:val="18"/>
                <w:szCs w:val="18"/>
                <w:cs/>
                <w:lang w:eastAsia="th-TH"/>
              </w:rPr>
              <w:t>)</w:t>
            </w:r>
          </w:p>
        </w:tc>
        <w:tc>
          <w:tcPr>
            <w:tcW w:w="1368" w:type="dxa"/>
            <w:vAlign w:val="center"/>
          </w:tcPr>
          <w:p w14:paraId="0C9BFA55" w14:textId="5B3BF970"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314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262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554</w:t>
            </w:r>
            <w:r w:rsidRPr="003536F9">
              <w:rPr>
                <w:rFonts w:ascii="Arial" w:hAnsi="Arial" w:cs="Arial"/>
                <w:noProof/>
                <w:snapToGrid w:val="0"/>
                <w:color w:val="000000"/>
                <w:sz w:val="18"/>
                <w:szCs w:val="18"/>
                <w:cs/>
                <w:lang w:eastAsia="th-TH"/>
              </w:rPr>
              <w:t>)</w:t>
            </w:r>
          </w:p>
        </w:tc>
      </w:tr>
      <w:tr w:rsidR="00FD6F01" w:rsidRPr="003536F9" w14:paraId="54D138D9" w14:textId="77777777">
        <w:tc>
          <w:tcPr>
            <w:tcW w:w="3996" w:type="dxa"/>
            <w:vAlign w:val="bottom"/>
          </w:tcPr>
          <w:p w14:paraId="4E6BC9F2" w14:textId="41D4A014" w:rsidR="00FD6F01" w:rsidRPr="003536F9" w:rsidRDefault="00FD6F01">
            <w:pPr>
              <w:ind w:left="-105"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 related companies (Note </w:t>
            </w:r>
            <w:r w:rsidR="003536F9" w:rsidRPr="003536F9">
              <w:rPr>
                <w:rFonts w:ascii="Arial" w:hAnsi="Arial" w:cs="Arial"/>
                <w:snapToGrid w:val="0"/>
                <w:color w:val="000000"/>
                <w:sz w:val="18"/>
                <w:szCs w:val="18"/>
                <w:lang w:val="en-GB" w:eastAsia="th-TH"/>
              </w:rPr>
              <w:t>42</w:t>
            </w:r>
            <w:r w:rsidRPr="003536F9">
              <w:rPr>
                <w:rFonts w:ascii="Arial" w:hAnsi="Arial" w:cs="Arial"/>
                <w:snapToGrid w:val="0"/>
                <w:color w:val="000000"/>
                <w:sz w:val="18"/>
                <w:szCs w:val="18"/>
                <w:lang w:val="en-GB" w:eastAsia="th-TH"/>
              </w:rPr>
              <w:t xml:space="preserve"> b))</w:t>
            </w:r>
          </w:p>
        </w:tc>
        <w:tc>
          <w:tcPr>
            <w:tcW w:w="1368" w:type="dxa"/>
            <w:vAlign w:val="center"/>
          </w:tcPr>
          <w:p w14:paraId="182F2348" w14:textId="4C50DF22"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716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915</w:t>
            </w:r>
            <w:r w:rsidRPr="003536F9">
              <w:rPr>
                <w:rFonts w:ascii="Arial" w:hAnsi="Arial" w:cs="Arial"/>
                <w:noProof/>
                <w:snapToGrid w:val="0"/>
                <w:color w:val="000000"/>
                <w:sz w:val="18"/>
                <w:szCs w:val="18"/>
                <w:cs/>
                <w:lang w:eastAsia="th-TH"/>
              </w:rPr>
              <w:t>)</w:t>
            </w:r>
          </w:p>
        </w:tc>
        <w:tc>
          <w:tcPr>
            <w:tcW w:w="1368" w:type="dxa"/>
            <w:vAlign w:val="center"/>
          </w:tcPr>
          <w:p w14:paraId="636936E1" w14:textId="41EB9628"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137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638</w:t>
            </w:r>
            <w:r w:rsidRPr="003536F9">
              <w:rPr>
                <w:rFonts w:ascii="Arial" w:hAnsi="Arial" w:cs="Arial"/>
                <w:noProof/>
                <w:snapToGrid w:val="0"/>
                <w:color w:val="000000"/>
                <w:sz w:val="18"/>
                <w:szCs w:val="18"/>
                <w:cs/>
                <w:lang w:eastAsia="th-TH"/>
              </w:rPr>
              <w:t>)</w:t>
            </w:r>
          </w:p>
        </w:tc>
        <w:tc>
          <w:tcPr>
            <w:tcW w:w="1368" w:type="dxa"/>
            <w:vAlign w:val="center"/>
          </w:tcPr>
          <w:p w14:paraId="566B38A5" w14:textId="0997463E"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829</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609</w:t>
            </w:r>
            <w:r w:rsidRPr="003536F9">
              <w:rPr>
                <w:rFonts w:ascii="Arial" w:hAnsi="Arial" w:cs="Arial"/>
                <w:noProof/>
                <w:snapToGrid w:val="0"/>
                <w:color w:val="000000"/>
                <w:sz w:val="18"/>
                <w:szCs w:val="18"/>
                <w:cs/>
                <w:lang w:eastAsia="th-TH"/>
              </w:rPr>
              <w:t>)</w:t>
            </w:r>
          </w:p>
        </w:tc>
        <w:tc>
          <w:tcPr>
            <w:tcW w:w="1368" w:type="dxa"/>
            <w:vAlign w:val="center"/>
          </w:tcPr>
          <w:p w14:paraId="6A68E2C9" w14:textId="274BC100"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727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907</w:t>
            </w:r>
            <w:r w:rsidRPr="003536F9">
              <w:rPr>
                <w:rFonts w:ascii="Arial" w:hAnsi="Arial" w:cs="Arial"/>
                <w:noProof/>
                <w:snapToGrid w:val="0"/>
                <w:color w:val="000000"/>
                <w:sz w:val="18"/>
                <w:szCs w:val="18"/>
                <w:cs/>
                <w:lang w:eastAsia="th-TH"/>
              </w:rPr>
              <w:t>)</w:t>
            </w:r>
          </w:p>
        </w:tc>
      </w:tr>
      <w:tr w:rsidR="00FD6F01" w:rsidRPr="003536F9" w14:paraId="31F52E0A" w14:textId="77777777">
        <w:tc>
          <w:tcPr>
            <w:tcW w:w="3996" w:type="dxa"/>
            <w:vAlign w:val="bottom"/>
          </w:tcPr>
          <w:p w14:paraId="797EB206" w14:textId="77777777" w:rsidR="00FD6F01" w:rsidRPr="003536F9" w:rsidRDefault="00FD6F01">
            <w:pPr>
              <w:ind w:left="-105"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Interest expense from lease liabilities</w:t>
            </w:r>
          </w:p>
        </w:tc>
        <w:tc>
          <w:tcPr>
            <w:tcW w:w="1368" w:type="dxa"/>
          </w:tcPr>
          <w:p w14:paraId="0C807E2E"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Pr>
          <w:p w14:paraId="387550B3" w14:textId="77777777"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p>
        </w:tc>
        <w:tc>
          <w:tcPr>
            <w:tcW w:w="1368" w:type="dxa"/>
          </w:tcPr>
          <w:p w14:paraId="07A5C064"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vAlign w:val="center"/>
          </w:tcPr>
          <w:p w14:paraId="7CD27C3D"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r>
      <w:tr w:rsidR="00FD6F01" w:rsidRPr="003536F9" w14:paraId="18DE0C8B" w14:textId="77777777">
        <w:tc>
          <w:tcPr>
            <w:tcW w:w="3996" w:type="dxa"/>
            <w:vAlign w:val="bottom"/>
          </w:tcPr>
          <w:p w14:paraId="25F41578" w14:textId="77777777" w:rsidR="00FD6F01" w:rsidRPr="003536F9" w:rsidRDefault="00FD6F01">
            <w:pPr>
              <w:ind w:left="-105"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 other companies</w:t>
            </w:r>
          </w:p>
        </w:tc>
        <w:tc>
          <w:tcPr>
            <w:tcW w:w="1368" w:type="dxa"/>
            <w:vAlign w:val="center"/>
          </w:tcPr>
          <w:p w14:paraId="1FE85C49" w14:textId="646655B4"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12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771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864</w:t>
            </w:r>
            <w:r w:rsidRPr="003536F9">
              <w:rPr>
                <w:rFonts w:ascii="Arial" w:hAnsi="Arial" w:cs="Arial"/>
                <w:noProof/>
                <w:snapToGrid w:val="0"/>
                <w:color w:val="000000"/>
                <w:sz w:val="18"/>
                <w:szCs w:val="18"/>
                <w:cs/>
                <w:lang w:eastAsia="th-TH"/>
              </w:rPr>
              <w:t>)</w:t>
            </w:r>
          </w:p>
        </w:tc>
        <w:tc>
          <w:tcPr>
            <w:tcW w:w="1368" w:type="dxa"/>
            <w:vAlign w:val="center"/>
          </w:tcPr>
          <w:p w14:paraId="30291F22" w14:textId="1AEC0B79"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10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471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049</w:t>
            </w:r>
            <w:r w:rsidRPr="003536F9">
              <w:rPr>
                <w:rFonts w:ascii="Arial" w:hAnsi="Arial" w:cs="Arial"/>
                <w:noProof/>
                <w:snapToGrid w:val="0"/>
                <w:color w:val="000000"/>
                <w:sz w:val="18"/>
                <w:szCs w:val="18"/>
                <w:cs/>
                <w:lang w:eastAsia="th-TH"/>
              </w:rPr>
              <w:t>)</w:t>
            </w:r>
          </w:p>
        </w:tc>
        <w:tc>
          <w:tcPr>
            <w:tcW w:w="1368" w:type="dxa"/>
            <w:vAlign w:val="center"/>
          </w:tcPr>
          <w:p w14:paraId="349C2130" w14:textId="290B8DD6"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9</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184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452</w:t>
            </w:r>
            <w:r w:rsidRPr="003536F9">
              <w:rPr>
                <w:rFonts w:ascii="Arial" w:hAnsi="Arial" w:cs="Arial"/>
                <w:noProof/>
                <w:snapToGrid w:val="0"/>
                <w:color w:val="000000"/>
                <w:sz w:val="18"/>
                <w:szCs w:val="18"/>
                <w:cs/>
                <w:lang w:eastAsia="th-TH"/>
              </w:rPr>
              <w:t>)</w:t>
            </w:r>
          </w:p>
        </w:tc>
        <w:tc>
          <w:tcPr>
            <w:tcW w:w="1368" w:type="dxa"/>
            <w:vAlign w:val="center"/>
          </w:tcPr>
          <w:p w14:paraId="64B1ED00" w14:textId="0EFD5F48"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238</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334</w:t>
            </w:r>
            <w:r w:rsidRPr="003536F9">
              <w:rPr>
                <w:rFonts w:ascii="Arial" w:hAnsi="Arial" w:cs="Arial"/>
                <w:noProof/>
                <w:snapToGrid w:val="0"/>
                <w:color w:val="000000"/>
                <w:sz w:val="18"/>
                <w:szCs w:val="18"/>
                <w:cs/>
                <w:lang w:eastAsia="th-TH"/>
              </w:rPr>
              <w:t>)</w:t>
            </w:r>
          </w:p>
        </w:tc>
      </w:tr>
      <w:tr w:rsidR="00960C66" w:rsidRPr="003536F9" w14:paraId="554EE438" w14:textId="77777777" w:rsidTr="00720AA8">
        <w:tc>
          <w:tcPr>
            <w:tcW w:w="3996" w:type="dxa"/>
            <w:vAlign w:val="bottom"/>
          </w:tcPr>
          <w:p w14:paraId="1993E76C" w14:textId="4264BD83" w:rsidR="00960C66" w:rsidRPr="003536F9" w:rsidRDefault="00960C66" w:rsidP="00960C66">
            <w:pPr>
              <w:ind w:left="-105"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 related companies (Note </w:t>
            </w:r>
            <w:r w:rsidR="003536F9" w:rsidRPr="003536F9">
              <w:rPr>
                <w:rFonts w:ascii="Arial" w:hAnsi="Arial" w:cs="Arial"/>
                <w:snapToGrid w:val="0"/>
                <w:color w:val="000000"/>
                <w:sz w:val="18"/>
                <w:szCs w:val="18"/>
                <w:lang w:val="en-GB" w:eastAsia="th-TH"/>
              </w:rPr>
              <w:t>42</w:t>
            </w:r>
            <w:r w:rsidRPr="003536F9">
              <w:rPr>
                <w:rFonts w:ascii="Arial" w:hAnsi="Arial" w:cs="Arial"/>
                <w:snapToGrid w:val="0"/>
                <w:color w:val="000000"/>
                <w:sz w:val="18"/>
                <w:szCs w:val="18"/>
                <w:lang w:val="en-GB" w:eastAsia="th-TH"/>
              </w:rPr>
              <w:t xml:space="preserve"> b))</w:t>
            </w:r>
          </w:p>
        </w:tc>
        <w:tc>
          <w:tcPr>
            <w:tcW w:w="1368" w:type="dxa"/>
          </w:tcPr>
          <w:p w14:paraId="5A21D32E" w14:textId="74F2D3F1" w:rsidR="00960C66" w:rsidRPr="003536F9" w:rsidRDefault="00960C66" w:rsidP="00960C66">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Pr>
          <w:p w14:paraId="5EAF6759" w14:textId="48CCD3BE" w:rsidR="00960C66" w:rsidRPr="003536F9" w:rsidRDefault="00960C66" w:rsidP="00960C66">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vAlign w:val="center"/>
          </w:tcPr>
          <w:p w14:paraId="0A1CA0CB" w14:textId="314D5744" w:rsidR="00960C66" w:rsidRPr="003536F9" w:rsidRDefault="00960C66" w:rsidP="00960C66">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597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592</w:t>
            </w:r>
            <w:r w:rsidRPr="003536F9">
              <w:rPr>
                <w:rFonts w:ascii="Arial" w:hAnsi="Arial" w:cs="Arial"/>
                <w:noProof/>
                <w:snapToGrid w:val="0"/>
                <w:color w:val="000000"/>
                <w:sz w:val="18"/>
                <w:szCs w:val="18"/>
                <w:cs/>
                <w:lang w:eastAsia="th-TH"/>
              </w:rPr>
              <w:t>)</w:t>
            </w:r>
          </w:p>
        </w:tc>
        <w:tc>
          <w:tcPr>
            <w:tcW w:w="1368" w:type="dxa"/>
            <w:vAlign w:val="center"/>
          </w:tcPr>
          <w:p w14:paraId="07514EF6" w14:textId="5EDE4BF9" w:rsidR="00960C66" w:rsidRPr="003536F9" w:rsidRDefault="00960C66" w:rsidP="00960C66">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770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537</w:t>
            </w:r>
            <w:r w:rsidRPr="003536F9">
              <w:rPr>
                <w:rFonts w:ascii="Arial" w:hAnsi="Arial" w:cs="Arial"/>
                <w:noProof/>
                <w:snapToGrid w:val="0"/>
                <w:color w:val="000000"/>
                <w:sz w:val="18"/>
                <w:szCs w:val="18"/>
                <w:cs/>
                <w:lang w:eastAsia="th-TH"/>
              </w:rPr>
              <w:t>)</w:t>
            </w:r>
          </w:p>
        </w:tc>
      </w:tr>
      <w:tr w:rsidR="00960C66" w:rsidRPr="003536F9" w14:paraId="44BF37D3" w14:textId="77777777" w:rsidTr="00FA087F">
        <w:tc>
          <w:tcPr>
            <w:tcW w:w="3996" w:type="dxa"/>
            <w:vAlign w:val="bottom"/>
          </w:tcPr>
          <w:p w14:paraId="4E9622AB" w14:textId="77777777" w:rsidR="00960C66" w:rsidRPr="003536F9" w:rsidRDefault="00960C66" w:rsidP="00960C66">
            <w:pPr>
              <w:ind w:left="-105"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Interest expense from other long-term liabilities</w:t>
            </w:r>
          </w:p>
        </w:tc>
        <w:tc>
          <w:tcPr>
            <w:tcW w:w="1368" w:type="dxa"/>
            <w:vAlign w:val="center"/>
          </w:tcPr>
          <w:p w14:paraId="70BCCA4B" w14:textId="5EFB6F7F" w:rsidR="00960C66" w:rsidRPr="003536F9" w:rsidRDefault="00960C66" w:rsidP="00960C66">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155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134</w:t>
            </w:r>
            <w:r w:rsidRPr="003536F9">
              <w:rPr>
                <w:rFonts w:ascii="Arial" w:hAnsi="Arial" w:cs="Arial"/>
                <w:noProof/>
                <w:snapToGrid w:val="0"/>
                <w:color w:val="000000"/>
                <w:sz w:val="18"/>
                <w:szCs w:val="18"/>
                <w:cs/>
                <w:lang w:eastAsia="th-TH"/>
              </w:rPr>
              <w:t>)</w:t>
            </w:r>
          </w:p>
        </w:tc>
        <w:tc>
          <w:tcPr>
            <w:tcW w:w="1368" w:type="dxa"/>
            <w:vAlign w:val="center"/>
          </w:tcPr>
          <w:p w14:paraId="15A986BA" w14:textId="16861072" w:rsidR="00960C66" w:rsidRPr="003536F9" w:rsidRDefault="00960C66" w:rsidP="00960C66">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118</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954</w:t>
            </w:r>
            <w:r w:rsidRPr="003536F9">
              <w:rPr>
                <w:rFonts w:ascii="Arial" w:hAnsi="Arial" w:cs="Arial"/>
                <w:noProof/>
                <w:snapToGrid w:val="0"/>
                <w:color w:val="000000"/>
                <w:sz w:val="18"/>
                <w:szCs w:val="18"/>
                <w:cs/>
                <w:lang w:eastAsia="th-TH"/>
              </w:rPr>
              <w:t>)</w:t>
            </w:r>
          </w:p>
        </w:tc>
        <w:tc>
          <w:tcPr>
            <w:tcW w:w="1368" w:type="dxa"/>
          </w:tcPr>
          <w:p w14:paraId="23A23B34" w14:textId="228DEEDB" w:rsidR="00960C66" w:rsidRPr="003536F9" w:rsidRDefault="00960C66" w:rsidP="00960C66">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Pr>
          <w:p w14:paraId="21C6051F" w14:textId="3AD13F0B" w:rsidR="00960C66" w:rsidRPr="003536F9" w:rsidRDefault="00960C66" w:rsidP="00960C66">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r>
      <w:tr w:rsidR="00FD6F01" w:rsidRPr="003536F9" w14:paraId="662218F1" w14:textId="77777777" w:rsidTr="00D56680">
        <w:tc>
          <w:tcPr>
            <w:tcW w:w="3996" w:type="dxa"/>
            <w:vAlign w:val="bottom"/>
          </w:tcPr>
          <w:p w14:paraId="76CD7104" w14:textId="77777777" w:rsidR="00FD6F01" w:rsidRPr="003536F9" w:rsidRDefault="00FD6F01">
            <w:pPr>
              <w:ind w:left="-105"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Amortisation charges on front-end fee</w:t>
            </w:r>
          </w:p>
        </w:tc>
        <w:tc>
          <w:tcPr>
            <w:tcW w:w="1368" w:type="dxa"/>
            <w:vAlign w:val="center"/>
          </w:tcPr>
          <w:p w14:paraId="42759EB7" w14:textId="7C191999"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917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763</w:t>
            </w:r>
            <w:r w:rsidRPr="003536F9">
              <w:rPr>
                <w:rFonts w:ascii="Arial" w:hAnsi="Arial" w:cs="Arial"/>
                <w:noProof/>
                <w:snapToGrid w:val="0"/>
                <w:color w:val="000000"/>
                <w:sz w:val="18"/>
                <w:szCs w:val="18"/>
                <w:cs/>
                <w:lang w:eastAsia="th-TH"/>
              </w:rPr>
              <w:t>)</w:t>
            </w:r>
          </w:p>
        </w:tc>
        <w:tc>
          <w:tcPr>
            <w:tcW w:w="1368" w:type="dxa"/>
            <w:vAlign w:val="center"/>
          </w:tcPr>
          <w:p w14:paraId="35569A7D" w14:textId="2D9982A3"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847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170</w:t>
            </w:r>
            <w:r w:rsidRPr="003536F9">
              <w:rPr>
                <w:rFonts w:ascii="Arial" w:hAnsi="Arial" w:cs="Arial"/>
                <w:noProof/>
                <w:snapToGrid w:val="0"/>
                <w:color w:val="000000"/>
                <w:sz w:val="18"/>
                <w:szCs w:val="18"/>
                <w:cs/>
                <w:lang w:eastAsia="th-TH"/>
              </w:rPr>
              <w:t>)</w:t>
            </w:r>
          </w:p>
        </w:tc>
        <w:tc>
          <w:tcPr>
            <w:tcW w:w="1368" w:type="dxa"/>
            <w:vAlign w:val="center"/>
          </w:tcPr>
          <w:p w14:paraId="5671763D" w14:textId="6884824D"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904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887</w:t>
            </w:r>
            <w:r w:rsidRPr="003536F9">
              <w:rPr>
                <w:rFonts w:ascii="Arial" w:hAnsi="Arial" w:cs="Arial"/>
                <w:noProof/>
                <w:snapToGrid w:val="0"/>
                <w:color w:val="000000"/>
                <w:sz w:val="18"/>
                <w:szCs w:val="18"/>
                <w:cs/>
                <w:lang w:eastAsia="th-TH"/>
              </w:rPr>
              <w:t>)</w:t>
            </w:r>
          </w:p>
        </w:tc>
        <w:tc>
          <w:tcPr>
            <w:tcW w:w="1368" w:type="dxa"/>
            <w:vAlign w:val="center"/>
          </w:tcPr>
          <w:p w14:paraId="59D1F147" w14:textId="33E177B4"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755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533</w:t>
            </w:r>
            <w:r w:rsidRPr="003536F9">
              <w:rPr>
                <w:rFonts w:ascii="Arial" w:hAnsi="Arial" w:cs="Arial"/>
                <w:noProof/>
                <w:snapToGrid w:val="0"/>
                <w:color w:val="000000"/>
                <w:sz w:val="18"/>
                <w:szCs w:val="18"/>
                <w:cs/>
                <w:lang w:eastAsia="th-TH"/>
              </w:rPr>
              <w:t>)</w:t>
            </w:r>
          </w:p>
        </w:tc>
      </w:tr>
      <w:tr w:rsidR="00FD6F01" w:rsidRPr="003536F9" w14:paraId="406F0FA4" w14:textId="77777777" w:rsidTr="00D56680">
        <w:tc>
          <w:tcPr>
            <w:tcW w:w="3996" w:type="dxa"/>
            <w:vAlign w:val="bottom"/>
          </w:tcPr>
          <w:p w14:paraId="4523C1D2" w14:textId="77777777" w:rsidR="00FD6F01" w:rsidRPr="003536F9" w:rsidRDefault="00FD6F01">
            <w:pPr>
              <w:ind w:left="-105"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Amortisation charges on bond</w:t>
            </w:r>
          </w:p>
        </w:tc>
        <w:tc>
          <w:tcPr>
            <w:tcW w:w="1368" w:type="dxa"/>
            <w:vAlign w:val="center"/>
          </w:tcPr>
          <w:p w14:paraId="07CF8131" w14:textId="35C371DC"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22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237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828</w:t>
            </w:r>
            <w:r w:rsidRPr="003536F9">
              <w:rPr>
                <w:rFonts w:ascii="Arial" w:hAnsi="Arial" w:cs="Arial"/>
                <w:noProof/>
                <w:snapToGrid w:val="0"/>
                <w:color w:val="000000"/>
                <w:sz w:val="18"/>
                <w:szCs w:val="18"/>
                <w:cs/>
                <w:lang w:eastAsia="th-TH"/>
              </w:rPr>
              <w:t>)</w:t>
            </w:r>
          </w:p>
        </w:tc>
        <w:tc>
          <w:tcPr>
            <w:tcW w:w="1368" w:type="dxa"/>
            <w:vAlign w:val="center"/>
          </w:tcPr>
          <w:p w14:paraId="3E9BD77E" w14:textId="14461817"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13</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270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184</w:t>
            </w:r>
            <w:r w:rsidRPr="003536F9">
              <w:rPr>
                <w:rFonts w:ascii="Arial" w:hAnsi="Arial" w:cs="Arial"/>
                <w:noProof/>
                <w:snapToGrid w:val="0"/>
                <w:color w:val="000000"/>
                <w:sz w:val="18"/>
                <w:szCs w:val="18"/>
                <w:cs/>
                <w:lang w:eastAsia="th-TH"/>
              </w:rPr>
              <w:t>)</w:t>
            </w:r>
          </w:p>
        </w:tc>
        <w:tc>
          <w:tcPr>
            <w:tcW w:w="1368" w:type="dxa"/>
            <w:vAlign w:val="center"/>
          </w:tcPr>
          <w:p w14:paraId="7BA6DA6E" w14:textId="79066A28"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22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237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828</w:t>
            </w:r>
            <w:r w:rsidRPr="003536F9">
              <w:rPr>
                <w:rFonts w:ascii="Arial" w:hAnsi="Arial" w:cs="Arial"/>
                <w:noProof/>
                <w:snapToGrid w:val="0"/>
                <w:color w:val="000000"/>
                <w:sz w:val="18"/>
                <w:szCs w:val="18"/>
                <w:cs/>
                <w:lang w:eastAsia="th-TH"/>
              </w:rPr>
              <w:t>)</w:t>
            </w:r>
          </w:p>
        </w:tc>
        <w:tc>
          <w:tcPr>
            <w:tcW w:w="1368" w:type="dxa"/>
            <w:vAlign w:val="center"/>
          </w:tcPr>
          <w:p w14:paraId="4B16B01C" w14:textId="1C72EE02"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13</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270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184</w:t>
            </w:r>
            <w:r w:rsidRPr="003536F9">
              <w:rPr>
                <w:rFonts w:ascii="Arial" w:hAnsi="Arial" w:cs="Arial"/>
                <w:noProof/>
                <w:snapToGrid w:val="0"/>
                <w:color w:val="000000"/>
                <w:sz w:val="18"/>
                <w:szCs w:val="18"/>
                <w:cs/>
                <w:lang w:eastAsia="th-TH"/>
              </w:rPr>
              <w:t>)</w:t>
            </w:r>
          </w:p>
        </w:tc>
      </w:tr>
      <w:tr w:rsidR="00FD6F01" w:rsidRPr="003536F9" w14:paraId="6F840D48" w14:textId="77777777" w:rsidTr="00D56680">
        <w:tc>
          <w:tcPr>
            <w:tcW w:w="3996" w:type="dxa"/>
            <w:vAlign w:val="bottom"/>
          </w:tcPr>
          <w:p w14:paraId="7FB7EEE0" w14:textId="0024B220" w:rsidR="00FD6F01" w:rsidRPr="003536F9" w:rsidRDefault="00D56680">
            <w:pPr>
              <w:ind w:left="-105" w:right="-155"/>
              <w:rPr>
                <w:rFonts w:ascii="Arial" w:hAnsi="Arial" w:cs="Arial"/>
                <w:snapToGrid w:val="0"/>
                <w:color w:val="000000"/>
                <w:sz w:val="18"/>
                <w:szCs w:val="18"/>
                <w:lang w:val="en-GB" w:eastAsia="th-TH"/>
              </w:rPr>
            </w:pPr>
            <w:r w:rsidRPr="003536F9">
              <w:rPr>
                <w:rFonts w:ascii="Arial" w:hAnsi="Arial" w:cs="Arial"/>
                <w:color w:val="000000"/>
                <w:sz w:val="18"/>
                <w:szCs w:val="18"/>
              </w:rPr>
              <w:t>Loss from early bonds redemption</w:t>
            </w:r>
          </w:p>
        </w:tc>
        <w:tc>
          <w:tcPr>
            <w:tcW w:w="1368" w:type="dxa"/>
            <w:tcBorders>
              <w:bottom w:val="single" w:sz="4" w:space="0" w:color="auto"/>
            </w:tcBorders>
            <w:vAlign w:val="center"/>
          </w:tcPr>
          <w:p w14:paraId="4E540195" w14:textId="72B58134" w:rsidR="00FD6F01" w:rsidRPr="003536F9" w:rsidRDefault="00FD6F01">
            <w:pPr>
              <w:pStyle w:val="a0"/>
              <w:tabs>
                <w:tab w:val="decimal" w:pos="1152"/>
              </w:tabs>
              <w:ind w:left="-14" w:right="-72"/>
              <w:jc w:val="thaiDistribute"/>
              <w:rPr>
                <w:rFonts w:ascii="Arial" w:hAnsi="Arial" w:cs="Arial"/>
                <w:noProof/>
                <w:snapToGrid w:val="0"/>
                <w:color w:val="000000"/>
                <w:sz w:val="18"/>
                <w:szCs w:val="18"/>
                <w:cs/>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158</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783</w:t>
            </w:r>
            <w:r w:rsidRPr="003536F9">
              <w:rPr>
                <w:rFonts w:ascii="Arial" w:hAnsi="Arial" w:cs="Arial"/>
                <w:noProof/>
                <w:snapToGrid w:val="0"/>
                <w:color w:val="000000"/>
                <w:sz w:val="18"/>
                <w:szCs w:val="18"/>
                <w:cs/>
                <w:lang w:eastAsia="th-TH"/>
              </w:rPr>
              <w:t>)</w:t>
            </w:r>
          </w:p>
        </w:tc>
        <w:tc>
          <w:tcPr>
            <w:tcW w:w="1368" w:type="dxa"/>
            <w:tcBorders>
              <w:bottom w:val="single" w:sz="4" w:space="0" w:color="auto"/>
            </w:tcBorders>
            <w:vAlign w:val="center"/>
          </w:tcPr>
          <w:p w14:paraId="07CD94DD" w14:textId="3F0D54F4" w:rsidR="00FD6F01" w:rsidRPr="003536F9" w:rsidRDefault="00960C66">
            <w:pPr>
              <w:pStyle w:val="a0"/>
              <w:tabs>
                <w:tab w:val="decimal" w:pos="1138"/>
              </w:tabs>
              <w:ind w:left="-14" w:right="-72"/>
              <w:jc w:val="thaiDistribute"/>
              <w:rPr>
                <w:rFonts w:ascii="Arial" w:hAnsi="Arial" w:cs="Arial"/>
                <w:noProof/>
                <w:snapToGrid w:val="0"/>
                <w:color w:val="000000"/>
                <w:sz w:val="18"/>
                <w:szCs w:val="18"/>
                <w:cs/>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Borders>
              <w:bottom w:val="single" w:sz="4" w:space="0" w:color="auto"/>
            </w:tcBorders>
            <w:vAlign w:val="center"/>
          </w:tcPr>
          <w:p w14:paraId="74D48CB1" w14:textId="7EFA1BD9" w:rsidR="00FD6F01" w:rsidRPr="003536F9" w:rsidRDefault="00FD6F01">
            <w:pPr>
              <w:pStyle w:val="a0"/>
              <w:tabs>
                <w:tab w:val="decimal" w:pos="1152"/>
              </w:tabs>
              <w:ind w:left="-14" w:right="-72"/>
              <w:jc w:val="thaiDistribute"/>
              <w:rPr>
                <w:rFonts w:ascii="Arial" w:hAnsi="Arial" w:cs="Arial"/>
                <w:noProof/>
                <w:snapToGrid w:val="0"/>
                <w:color w:val="000000"/>
                <w:sz w:val="18"/>
                <w:szCs w:val="18"/>
                <w:cs/>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158</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783</w:t>
            </w:r>
            <w:r w:rsidRPr="003536F9">
              <w:rPr>
                <w:rFonts w:ascii="Arial" w:hAnsi="Arial" w:cs="Arial"/>
                <w:noProof/>
                <w:snapToGrid w:val="0"/>
                <w:color w:val="000000"/>
                <w:sz w:val="18"/>
                <w:szCs w:val="18"/>
                <w:cs/>
                <w:lang w:eastAsia="th-TH"/>
              </w:rPr>
              <w:t>)</w:t>
            </w:r>
          </w:p>
        </w:tc>
        <w:tc>
          <w:tcPr>
            <w:tcW w:w="1368" w:type="dxa"/>
            <w:tcBorders>
              <w:bottom w:val="single" w:sz="4" w:space="0" w:color="auto"/>
            </w:tcBorders>
            <w:vAlign w:val="center"/>
          </w:tcPr>
          <w:p w14:paraId="19265B2A" w14:textId="53A354E0" w:rsidR="00FD6F01" w:rsidRPr="003536F9" w:rsidRDefault="00960C66">
            <w:pPr>
              <w:pStyle w:val="a0"/>
              <w:tabs>
                <w:tab w:val="decimal" w:pos="1152"/>
              </w:tabs>
              <w:ind w:left="-14" w:right="-72"/>
              <w:jc w:val="thaiDistribute"/>
              <w:rPr>
                <w:rFonts w:ascii="Arial" w:hAnsi="Arial" w:cs="Arial"/>
                <w:noProof/>
                <w:snapToGrid w:val="0"/>
                <w:color w:val="000000"/>
                <w:sz w:val="18"/>
                <w:szCs w:val="18"/>
                <w:cs/>
                <w:lang w:eastAsia="th-TH"/>
              </w:rPr>
            </w:pPr>
            <w:r w:rsidRPr="003536F9">
              <w:rPr>
                <w:rFonts w:ascii="Arial" w:eastAsia="Times New Roman" w:hAnsi="Arial" w:cs="Arial"/>
                <w:snapToGrid w:val="0"/>
                <w:color w:val="000000"/>
                <w:sz w:val="18"/>
                <w:szCs w:val="18"/>
                <w:lang w:val="en-US" w:eastAsia="th-TH"/>
              </w:rPr>
              <w:t xml:space="preserve">-       </w:t>
            </w:r>
          </w:p>
        </w:tc>
      </w:tr>
      <w:tr w:rsidR="00FD6F01" w:rsidRPr="003536F9" w14:paraId="6B109EAD" w14:textId="77777777">
        <w:tc>
          <w:tcPr>
            <w:tcW w:w="3996" w:type="dxa"/>
            <w:vAlign w:val="bottom"/>
          </w:tcPr>
          <w:p w14:paraId="37FE77BF" w14:textId="77777777" w:rsidR="00FD6F01" w:rsidRPr="003536F9" w:rsidRDefault="00FD6F01">
            <w:pPr>
              <w:ind w:left="-105" w:right="-155"/>
              <w:rPr>
                <w:rFonts w:ascii="Arial" w:hAnsi="Arial" w:cs="Arial"/>
                <w:snapToGrid w:val="0"/>
                <w:color w:val="000000"/>
                <w:sz w:val="18"/>
                <w:szCs w:val="18"/>
                <w:lang w:val="en-GB" w:eastAsia="th-TH"/>
              </w:rPr>
            </w:pPr>
          </w:p>
        </w:tc>
        <w:tc>
          <w:tcPr>
            <w:tcW w:w="1368" w:type="dxa"/>
            <w:tcBorders>
              <w:top w:val="single" w:sz="4" w:space="0" w:color="auto"/>
            </w:tcBorders>
          </w:tcPr>
          <w:p w14:paraId="3844A624"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tcPr>
          <w:p w14:paraId="3CA67F0E" w14:textId="77777777"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tcPr>
          <w:p w14:paraId="5A651CF8"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vAlign w:val="center"/>
          </w:tcPr>
          <w:p w14:paraId="74152A9C"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r>
      <w:tr w:rsidR="00FD6F01" w:rsidRPr="003536F9" w14:paraId="1738BBD8" w14:textId="77777777">
        <w:tc>
          <w:tcPr>
            <w:tcW w:w="3996" w:type="dxa"/>
          </w:tcPr>
          <w:p w14:paraId="77A4445C" w14:textId="77777777" w:rsidR="00FD6F01" w:rsidRPr="003536F9" w:rsidRDefault="00FD6F01">
            <w:pPr>
              <w:spacing w:line="200" w:lineRule="exact"/>
              <w:ind w:left="-105" w:right="-155"/>
              <w:rPr>
                <w:rFonts w:ascii="Arial" w:hAnsi="Arial" w:cs="Arial"/>
                <w:snapToGrid w:val="0"/>
                <w:color w:val="000000"/>
                <w:sz w:val="18"/>
                <w:szCs w:val="18"/>
                <w:lang w:val="en-GB" w:eastAsia="th-TH"/>
              </w:rPr>
            </w:pPr>
          </w:p>
        </w:tc>
        <w:tc>
          <w:tcPr>
            <w:tcW w:w="1368" w:type="dxa"/>
            <w:tcBorders>
              <w:bottom w:val="single" w:sz="4" w:space="0" w:color="auto"/>
            </w:tcBorders>
            <w:vAlign w:val="center"/>
          </w:tcPr>
          <w:p w14:paraId="73DF84D1" w14:textId="29EECC25"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376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130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471</w:t>
            </w:r>
            <w:r w:rsidRPr="003536F9">
              <w:rPr>
                <w:rFonts w:ascii="Arial" w:hAnsi="Arial" w:cs="Arial"/>
                <w:noProof/>
                <w:snapToGrid w:val="0"/>
                <w:color w:val="000000"/>
                <w:sz w:val="18"/>
                <w:szCs w:val="18"/>
                <w:cs/>
                <w:lang w:eastAsia="th-TH"/>
              </w:rPr>
              <w:t>)</w:t>
            </w:r>
          </w:p>
        </w:tc>
        <w:tc>
          <w:tcPr>
            <w:tcW w:w="1368" w:type="dxa"/>
            <w:tcBorders>
              <w:bottom w:val="single" w:sz="4" w:space="0" w:color="auto"/>
            </w:tcBorders>
            <w:vAlign w:val="center"/>
          </w:tcPr>
          <w:p w14:paraId="60F72874" w14:textId="158D6BA3"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492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768</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971</w:t>
            </w:r>
            <w:r w:rsidRPr="003536F9">
              <w:rPr>
                <w:rFonts w:ascii="Arial" w:hAnsi="Arial" w:cs="Arial"/>
                <w:noProof/>
                <w:snapToGrid w:val="0"/>
                <w:color w:val="000000"/>
                <w:sz w:val="18"/>
                <w:szCs w:val="18"/>
                <w:cs/>
                <w:lang w:eastAsia="th-TH"/>
              </w:rPr>
              <w:t>)</w:t>
            </w:r>
          </w:p>
        </w:tc>
        <w:tc>
          <w:tcPr>
            <w:tcW w:w="1368" w:type="dxa"/>
            <w:tcBorders>
              <w:bottom w:val="single" w:sz="4" w:space="0" w:color="auto"/>
            </w:tcBorders>
            <w:vAlign w:val="center"/>
          </w:tcPr>
          <w:p w14:paraId="04D7E4F4" w14:textId="242112D4"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311</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756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967</w:t>
            </w:r>
            <w:r w:rsidRPr="003536F9">
              <w:rPr>
                <w:rFonts w:ascii="Arial" w:hAnsi="Arial" w:cs="Arial"/>
                <w:noProof/>
                <w:snapToGrid w:val="0"/>
                <w:color w:val="000000"/>
                <w:sz w:val="18"/>
                <w:szCs w:val="18"/>
                <w:cs/>
                <w:lang w:eastAsia="th-TH"/>
              </w:rPr>
              <w:t>)</w:t>
            </w:r>
          </w:p>
        </w:tc>
        <w:tc>
          <w:tcPr>
            <w:tcW w:w="1368" w:type="dxa"/>
            <w:tcBorders>
              <w:bottom w:val="single" w:sz="4" w:space="0" w:color="auto"/>
            </w:tcBorders>
            <w:vAlign w:val="center"/>
          </w:tcPr>
          <w:p w14:paraId="69770CF3" w14:textId="4BA01EB4"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379</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744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501</w:t>
            </w:r>
            <w:r w:rsidRPr="003536F9">
              <w:rPr>
                <w:rFonts w:ascii="Arial" w:hAnsi="Arial" w:cs="Arial"/>
                <w:noProof/>
                <w:snapToGrid w:val="0"/>
                <w:color w:val="000000"/>
                <w:sz w:val="18"/>
                <w:szCs w:val="18"/>
                <w:cs/>
                <w:lang w:eastAsia="th-TH"/>
              </w:rPr>
              <w:t>)</w:t>
            </w:r>
          </w:p>
        </w:tc>
      </w:tr>
    </w:tbl>
    <w:p w14:paraId="768B00B7" w14:textId="069B0F44" w:rsidR="00226AD4" w:rsidRPr="003536F9" w:rsidRDefault="00226AD4" w:rsidP="00FD6F01">
      <w:pPr>
        <w:ind w:left="547" w:hanging="547"/>
        <w:jc w:val="both"/>
        <w:rPr>
          <w:rFonts w:ascii="Arial" w:hAnsi="Arial" w:cs="Arial"/>
          <w:b/>
          <w:bCs/>
          <w:color w:val="000000"/>
          <w:sz w:val="18"/>
          <w:szCs w:val="18"/>
          <w:lang w:val="en-GB"/>
        </w:rPr>
      </w:pPr>
    </w:p>
    <w:p w14:paraId="4DA775F9" w14:textId="05A548CC" w:rsidR="00FD6F01" w:rsidRPr="003536F9" w:rsidRDefault="00226AD4" w:rsidP="00226AD4">
      <w:pPr>
        <w:ind w:left="547" w:hanging="547"/>
        <w:jc w:val="both"/>
        <w:rPr>
          <w:rFonts w:ascii="Arial" w:eastAsia="SimSun" w:hAnsi="Arial" w:cs="Arial"/>
          <w:b/>
          <w:bCs/>
          <w:snapToGrid w:val="0"/>
          <w:color w:val="000000"/>
          <w:sz w:val="18"/>
          <w:szCs w:val="18"/>
          <w:lang w:val="en-GB" w:eastAsia="th-TH"/>
        </w:rPr>
      </w:pPr>
      <w:r w:rsidRPr="003536F9">
        <w:rPr>
          <w:rFonts w:ascii="Arial" w:hAnsi="Arial" w:cs="Arial"/>
          <w:b/>
          <w:bCs/>
          <w:color w:val="000000"/>
          <w:sz w:val="18"/>
          <w:szCs w:val="18"/>
          <w:lang w:val="en-GB"/>
        </w:rPr>
        <w:br w:type="page"/>
      </w:r>
    </w:p>
    <w:tbl>
      <w:tblPr>
        <w:tblW w:w="9461" w:type="dxa"/>
        <w:tblInd w:w="108" w:type="dxa"/>
        <w:tblLook w:val="04A0" w:firstRow="1" w:lastRow="0" w:firstColumn="1" w:lastColumn="0" w:noHBand="0" w:noVBand="1"/>
      </w:tblPr>
      <w:tblGrid>
        <w:gridCol w:w="9461"/>
      </w:tblGrid>
      <w:tr w:rsidR="00FD6F01" w:rsidRPr="003536F9" w14:paraId="55353F97" w14:textId="77777777">
        <w:trPr>
          <w:trHeight w:val="386"/>
        </w:trPr>
        <w:tc>
          <w:tcPr>
            <w:tcW w:w="9461" w:type="dxa"/>
            <w:vAlign w:val="center"/>
          </w:tcPr>
          <w:p w14:paraId="2C65B749" w14:textId="59416F2D" w:rsidR="00FD6F01" w:rsidRPr="003536F9" w:rsidRDefault="00FD6F01">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39</w:t>
            </w:r>
            <w:r w:rsidRPr="003536F9">
              <w:rPr>
                <w:rFonts w:ascii="Arial" w:eastAsia="Arial Unicode MS" w:hAnsi="Arial" w:cs="Arial"/>
                <w:b/>
                <w:bCs/>
                <w:color w:val="000000"/>
                <w:sz w:val="18"/>
                <w:szCs w:val="18"/>
                <w:lang w:val="en-GB"/>
              </w:rPr>
              <w:tab/>
              <w:t xml:space="preserve">Income tax </w:t>
            </w:r>
          </w:p>
        </w:tc>
      </w:tr>
    </w:tbl>
    <w:p w14:paraId="76D5560C" w14:textId="77777777" w:rsidR="00FD6F01" w:rsidRPr="003536F9" w:rsidRDefault="00FD6F01" w:rsidP="00FD6F01">
      <w:pPr>
        <w:jc w:val="both"/>
        <w:rPr>
          <w:rFonts w:ascii="Arial" w:hAnsi="Arial" w:cs="Arial"/>
          <w:color w:val="000000"/>
          <w:sz w:val="18"/>
          <w:szCs w:val="18"/>
          <w:lang w:val="en-GB"/>
        </w:rPr>
      </w:pPr>
    </w:p>
    <w:p w14:paraId="71531486" w14:textId="5F6A69A8" w:rsidR="00FD6F01" w:rsidRPr="003536F9" w:rsidRDefault="00FD6F01" w:rsidP="00FD6F01">
      <w:pPr>
        <w:jc w:val="both"/>
        <w:rPr>
          <w:rFonts w:ascii="Arial" w:hAnsi="Arial" w:cs="Arial"/>
          <w:color w:val="000000"/>
          <w:sz w:val="18"/>
          <w:szCs w:val="18"/>
          <w:lang w:val="en-GB"/>
        </w:rPr>
      </w:pPr>
      <w:r w:rsidRPr="003536F9">
        <w:rPr>
          <w:rFonts w:ascii="Arial" w:hAnsi="Arial" w:cs="Arial"/>
          <w:color w:val="000000"/>
          <w:sz w:val="18"/>
          <w:szCs w:val="18"/>
          <w:lang w:val="en-GB"/>
        </w:rPr>
        <w:t xml:space="preserve">Reconciliations of income tax for the years ended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are as follows:</w:t>
      </w:r>
    </w:p>
    <w:p w14:paraId="1B4756C9" w14:textId="77777777" w:rsidR="00FD6F01" w:rsidRPr="003536F9" w:rsidRDefault="00FD6F01" w:rsidP="00FD6F01">
      <w:pPr>
        <w:jc w:val="both"/>
        <w:rPr>
          <w:rFonts w:ascii="Arial" w:hAnsi="Arial" w:cs="Arial"/>
          <w:color w:val="000000"/>
          <w:sz w:val="18"/>
          <w:szCs w:val="18"/>
          <w:lang w:val="en-GB"/>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FD6F01" w:rsidRPr="003536F9" w14:paraId="658D94E5" w14:textId="77777777">
        <w:tc>
          <w:tcPr>
            <w:tcW w:w="3996" w:type="dxa"/>
          </w:tcPr>
          <w:p w14:paraId="1AD92B79" w14:textId="77777777" w:rsidR="00FD6F01" w:rsidRPr="003536F9" w:rsidRDefault="00FD6F01">
            <w:pPr>
              <w:spacing w:line="200" w:lineRule="exact"/>
              <w:ind w:left="-105" w:right="-155"/>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18657B41"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08362C3B"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214B8F14"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6ABCBC38"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FD6F01" w:rsidRPr="003536F9" w14:paraId="15EE0D00" w14:textId="77777777">
        <w:tc>
          <w:tcPr>
            <w:tcW w:w="3996" w:type="dxa"/>
          </w:tcPr>
          <w:p w14:paraId="03960C42" w14:textId="77777777" w:rsidR="00FD6F01" w:rsidRPr="003536F9" w:rsidRDefault="00FD6F01">
            <w:pPr>
              <w:spacing w:line="200" w:lineRule="exact"/>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2E60E524"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368" w:type="dxa"/>
            <w:tcBorders>
              <w:top w:val="single" w:sz="4" w:space="0" w:color="auto"/>
            </w:tcBorders>
            <w:vAlign w:val="center"/>
          </w:tcPr>
          <w:p w14:paraId="56437383"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368" w:type="dxa"/>
            <w:tcBorders>
              <w:top w:val="single" w:sz="4" w:space="0" w:color="auto"/>
            </w:tcBorders>
            <w:vAlign w:val="center"/>
          </w:tcPr>
          <w:p w14:paraId="74B355D5"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368" w:type="dxa"/>
            <w:tcBorders>
              <w:top w:val="single" w:sz="4" w:space="0" w:color="auto"/>
            </w:tcBorders>
            <w:vAlign w:val="center"/>
          </w:tcPr>
          <w:p w14:paraId="1EF0C624"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r>
      <w:tr w:rsidR="00FD6F01" w:rsidRPr="003536F9" w14:paraId="7AB06D53" w14:textId="77777777">
        <w:tc>
          <w:tcPr>
            <w:tcW w:w="3996" w:type="dxa"/>
          </w:tcPr>
          <w:p w14:paraId="68757C22" w14:textId="77777777" w:rsidR="00FD6F01" w:rsidRPr="003536F9" w:rsidRDefault="00FD6F01">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7E281AF6"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368" w:type="dxa"/>
            <w:vAlign w:val="center"/>
          </w:tcPr>
          <w:p w14:paraId="639F3DCF"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368" w:type="dxa"/>
            <w:vAlign w:val="center"/>
          </w:tcPr>
          <w:p w14:paraId="6F132482"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368" w:type="dxa"/>
            <w:vAlign w:val="center"/>
          </w:tcPr>
          <w:p w14:paraId="4C6C8829"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r>
      <w:tr w:rsidR="00FD6F01" w:rsidRPr="003536F9" w14:paraId="06958CF0" w14:textId="77777777">
        <w:tc>
          <w:tcPr>
            <w:tcW w:w="3996" w:type="dxa"/>
          </w:tcPr>
          <w:p w14:paraId="5D5F0096" w14:textId="77777777" w:rsidR="00FD6F01" w:rsidRPr="003536F9" w:rsidRDefault="00FD6F01">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20A66903" w14:textId="54DF20B9"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368" w:type="dxa"/>
            <w:vAlign w:val="center"/>
          </w:tcPr>
          <w:p w14:paraId="2B176EDC" w14:textId="3CB601CC"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368" w:type="dxa"/>
            <w:vAlign w:val="center"/>
          </w:tcPr>
          <w:p w14:paraId="3D04AE70" w14:textId="363A6FE8"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368" w:type="dxa"/>
            <w:vAlign w:val="center"/>
          </w:tcPr>
          <w:p w14:paraId="77A4C139" w14:textId="11D78FC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r>
      <w:tr w:rsidR="00FD6F01" w:rsidRPr="003536F9" w14:paraId="0422C94E" w14:textId="77777777">
        <w:tc>
          <w:tcPr>
            <w:tcW w:w="3996" w:type="dxa"/>
          </w:tcPr>
          <w:p w14:paraId="324C95F3" w14:textId="77777777" w:rsidR="00FD6F01" w:rsidRPr="003536F9" w:rsidRDefault="00FD6F01">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3F215F0C" w14:textId="70246276"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2025</w:t>
            </w:r>
          </w:p>
        </w:tc>
        <w:tc>
          <w:tcPr>
            <w:tcW w:w="1368" w:type="dxa"/>
            <w:vAlign w:val="center"/>
          </w:tcPr>
          <w:p w14:paraId="7E482C0B" w14:textId="5BD17A42"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2024</w:t>
            </w:r>
          </w:p>
        </w:tc>
        <w:tc>
          <w:tcPr>
            <w:tcW w:w="1368" w:type="dxa"/>
            <w:vAlign w:val="center"/>
          </w:tcPr>
          <w:p w14:paraId="31CE9649" w14:textId="0A566680"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2025</w:t>
            </w:r>
          </w:p>
        </w:tc>
        <w:tc>
          <w:tcPr>
            <w:tcW w:w="1368" w:type="dxa"/>
            <w:vAlign w:val="center"/>
          </w:tcPr>
          <w:p w14:paraId="5D6844C3" w14:textId="1B37C65D"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2024</w:t>
            </w:r>
          </w:p>
        </w:tc>
      </w:tr>
      <w:tr w:rsidR="00FD6F01" w:rsidRPr="003536F9" w14:paraId="772B5E67" w14:textId="77777777">
        <w:tc>
          <w:tcPr>
            <w:tcW w:w="3996" w:type="dxa"/>
          </w:tcPr>
          <w:p w14:paraId="45916E5B" w14:textId="77777777" w:rsidR="00FD6F01" w:rsidRPr="003536F9" w:rsidRDefault="00FD6F01">
            <w:pPr>
              <w:spacing w:line="200" w:lineRule="exact"/>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77437BA9"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Baht</w:t>
            </w:r>
          </w:p>
        </w:tc>
        <w:tc>
          <w:tcPr>
            <w:tcW w:w="1368" w:type="dxa"/>
            <w:tcBorders>
              <w:bottom w:val="single" w:sz="4" w:space="0" w:color="auto"/>
            </w:tcBorders>
          </w:tcPr>
          <w:p w14:paraId="72EC0418" w14:textId="77777777" w:rsidR="00FD6F01" w:rsidRPr="003536F9" w:rsidRDefault="00FD6F01">
            <w:pPr>
              <w:pStyle w:val="a0"/>
              <w:tabs>
                <w:tab w:val="right" w:pos="1138"/>
              </w:tabs>
              <w:ind w:right="-72"/>
              <w:jc w:val="both"/>
              <w:rPr>
                <w:rFonts w:ascii="Arial" w:hAnsi="Arial" w:cs="Arial"/>
                <w:b/>
                <w:bCs/>
                <w:color w:val="000000"/>
                <w:sz w:val="18"/>
                <w:szCs w:val="18"/>
              </w:rPr>
            </w:pPr>
            <w:r w:rsidRPr="003536F9">
              <w:rPr>
                <w:rFonts w:ascii="Arial" w:hAnsi="Arial" w:cs="Arial"/>
                <w:b/>
                <w:bCs/>
                <w:color w:val="000000"/>
                <w:sz w:val="18"/>
                <w:szCs w:val="18"/>
              </w:rPr>
              <w:tab/>
              <w:t>Baht</w:t>
            </w:r>
          </w:p>
        </w:tc>
        <w:tc>
          <w:tcPr>
            <w:tcW w:w="1368" w:type="dxa"/>
            <w:tcBorders>
              <w:bottom w:val="single" w:sz="4" w:space="0" w:color="auto"/>
            </w:tcBorders>
          </w:tcPr>
          <w:p w14:paraId="6365F6BE" w14:textId="77777777" w:rsidR="00FD6F01" w:rsidRPr="003536F9" w:rsidRDefault="00FD6F01">
            <w:pPr>
              <w:pStyle w:val="a0"/>
              <w:tabs>
                <w:tab w:val="decimal" w:pos="1138"/>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c>
          <w:tcPr>
            <w:tcW w:w="1368" w:type="dxa"/>
            <w:tcBorders>
              <w:bottom w:val="single" w:sz="4" w:space="0" w:color="auto"/>
            </w:tcBorders>
          </w:tcPr>
          <w:p w14:paraId="59B7B1C3" w14:textId="77777777" w:rsidR="00FD6F01" w:rsidRPr="003536F9" w:rsidRDefault="00FD6F01">
            <w:pPr>
              <w:pStyle w:val="a0"/>
              <w:tabs>
                <w:tab w:val="decimal" w:pos="1138"/>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r>
      <w:tr w:rsidR="00FD6F01" w:rsidRPr="003536F9" w14:paraId="4472D522" w14:textId="77777777">
        <w:tc>
          <w:tcPr>
            <w:tcW w:w="3996" w:type="dxa"/>
            <w:vAlign w:val="bottom"/>
          </w:tcPr>
          <w:p w14:paraId="55D18A15" w14:textId="77777777" w:rsidR="00FD6F01" w:rsidRPr="003536F9" w:rsidRDefault="00FD6F01">
            <w:pPr>
              <w:ind w:left="-105" w:right="-155"/>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62AB1A6C" w14:textId="77777777" w:rsidR="00FD6F01" w:rsidRPr="003536F9" w:rsidRDefault="00FD6F0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921966C" w14:textId="77777777" w:rsidR="00FD6F01" w:rsidRPr="003536F9" w:rsidRDefault="00FD6F0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8948A5E" w14:textId="77777777" w:rsidR="00FD6F01" w:rsidRPr="003536F9" w:rsidRDefault="00FD6F0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58D2FE2" w14:textId="77777777" w:rsidR="00FD6F01" w:rsidRPr="003536F9" w:rsidRDefault="00FD6F01">
            <w:pPr>
              <w:pStyle w:val="a0"/>
              <w:tabs>
                <w:tab w:val="decimal" w:pos="1152"/>
              </w:tabs>
              <w:ind w:left="-14" w:right="-72"/>
              <w:jc w:val="thaiDistribute"/>
              <w:rPr>
                <w:rFonts w:ascii="Arial" w:hAnsi="Arial" w:cs="Arial"/>
                <w:snapToGrid w:val="0"/>
                <w:color w:val="000000"/>
                <w:spacing w:val="-4"/>
                <w:sz w:val="18"/>
                <w:szCs w:val="18"/>
                <w:lang w:eastAsia="th-TH"/>
              </w:rPr>
            </w:pPr>
          </w:p>
        </w:tc>
      </w:tr>
      <w:tr w:rsidR="00FD6F01" w:rsidRPr="003536F9" w14:paraId="468E01B1" w14:textId="77777777">
        <w:tc>
          <w:tcPr>
            <w:tcW w:w="3996" w:type="dxa"/>
          </w:tcPr>
          <w:p w14:paraId="04673FB7" w14:textId="77777777" w:rsidR="00FD6F01" w:rsidRPr="003536F9" w:rsidRDefault="00FD6F01">
            <w:pPr>
              <w:ind w:left="-105" w:right="-155"/>
              <w:rPr>
                <w:rFonts w:ascii="Arial" w:hAnsi="Arial" w:cs="Arial"/>
                <w:snapToGrid w:val="0"/>
                <w:color w:val="000000"/>
                <w:sz w:val="18"/>
                <w:szCs w:val="18"/>
                <w:lang w:val="en-GB" w:eastAsia="th-TH"/>
              </w:rPr>
            </w:pPr>
            <w:r w:rsidRPr="003536F9">
              <w:rPr>
                <w:rFonts w:ascii="Arial" w:hAnsi="Arial" w:cs="Arial"/>
                <w:b/>
                <w:bCs/>
                <w:snapToGrid w:val="0"/>
                <w:color w:val="000000"/>
                <w:sz w:val="18"/>
                <w:szCs w:val="18"/>
                <w:lang w:val="en-GB" w:eastAsia="th-TH"/>
              </w:rPr>
              <w:t>Current income tax:</w:t>
            </w:r>
          </w:p>
        </w:tc>
        <w:tc>
          <w:tcPr>
            <w:tcW w:w="1368" w:type="dxa"/>
          </w:tcPr>
          <w:p w14:paraId="0803F21A" w14:textId="77777777" w:rsidR="00FD6F01" w:rsidRPr="003536F9" w:rsidRDefault="00FD6F0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Pr>
          <w:p w14:paraId="1A6B7FC7" w14:textId="77777777" w:rsidR="00FD6F01" w:rsidRPr="003536F9" w:rsidRDefault="00FD6F0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Pr>
          <w:p w14:paraId="2911AED7" w14:textId="77777777" w:rsidR="00FD6F01" w:rsidRPr="003536F9" w:rsidRDefault="00FD6F01">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Pr>
          <w:p w14:paraId="266D34C4" w14:textId="77777777" w:rsidR="00FD6F01" w:rsidRPr="003536F9" w:rsidRDefault="00FD6F01">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FD6F01" w:rsidRPr="003536F9" w14:paraId="657395AF" w14:textId="77777777">
        <w:tc>
          <w:tcPr>
            <w:tcW w:w="3996" w:type="dxa"/>
          </w:tcPr>
          <w:p w14:paraId="50E3CFDF" w14:textId="77777777" w:rsidR="00FD6F01" w:rsidRPr="003536F9" w:rsidRDefault="00FD6F01">
            <w:pPr>
              <w:ind w:left="-105"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Current income tax on taxable </w:t>
            </w:r>
          </w:p>
        </w:tc>
        <w:tc>
          <w:tcPr>
            <w:tcW w:w="1368" w:type="dxa"/>
          </w:tcPr>
          <w:p w14:paraId="4EAA7F6B" w14:textId="06DE018E"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175</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010</w:t>
            </w:r>
            <w:r w:rsidR="00AB2AED"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500</w:t>
            </w:r>
            <w:r w:rsidRPr="003536F9">
              <w:rPr>
                <w:rFonts w:ascii="Arial" w:hAnsi="Arial" w:cs="Arial"/>
                <w:noProof/>
                <w:snapToGrid w:val="0"/>
                <w:color w:val="000000"/>
                <w:spacing w:val="-4"/>
                <w:sz w:val="18"/>
                <w:szCs w:val="18"/>
                <w:lang w:eastAsia="th-TH"/>
              </w:rPr>
              <w:t>)</w:t>
            </w:r>
          </w:p>
        </w:tc>
        <w:tc>
          <w:tcPr>
            <w:tcW w:w="1368" w:type="dxa"/>
          </w:tcPr>
          <w:p w14:paraId="7DE70ACD" w14:textId="0F0C96FE"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104</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747</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394</w:t>
            </w:r>
            <w:r w:rsidRPr="003536F9">
              <w:rPr>
                <w:rFonts w:ascii="Arial" w:hAnsi="Arial" w:cs="Arial"/>
                <w:noProof/>
                <w:snapToGrid w:val="0"/>
                <w:color w:val="000000"/>
                <w:spacing w:val="-4"/>
                <w:sz w:val="18"/>
                <w:szCs w:val="18"/>
                <w:lang w:eastAsia="th-TH"/>
              </w:rPr>
              <w:t>)</w:t>
            </w:r>
          </w:p>
        </w:tc>
        <w:tc>
          <w:tcPr>
            <w:tcW w:w="1368" w:type="dxa"/>
          </w:tcPr>
          <w:p w14:paraId="23965FFF" w14:textId="09BC44FB"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128</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074</w:t>
            </w:r>
            <w:r w:rsidR="001550D6"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933</w:t>
            </w:r>
            <w:r w:rsidRPr="003536F9">
              <w:rPr>
                <w:rFonts w:ascii="Arial" w:hAnsi="Arial" w:cs="Arial"/>
                <w:noProof/>
                <w:snapToGrid w:val="0"/>
                <w:color w:val="000000"/>
                <w:spacing w:val="-4"/>
                <w:sz w:val="18"/>
                <w:szCs w:val="18"/>
                <w:lang w:eastAsia="th-TH"/>
              </w:rPr>
              <w:t>)</w:t>
            </w:r>
          </w:p>
        </w:tc>
        <w:tc>
          <w:tcPr>
            <w:tcW w:w="1368" w:type="dxa"/>
          </w:tcPr>
          <w:p w14:paraId="5AED877C" w14:textId="51D72A23"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43</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079</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378</w:t>
            </w:r>
            <w:r w:rsidRPr="003536F9">
              <w:rPr>
                <w:rFonts w:ascii="Arial" w:hAnsi="Arial" w:cs="Arial"/>
                <w:noProof/>
                <w:snapToGrid w:val="0"/>
                <w:color w:val="000000"/>
                <w:spacing w:val="-4"/>
                <w:sz w:val="18"/>
                <w:szCs w:val="18"/>
                <w:lang w:eastAsia="th-TH"/>
              </w:rPr>
              <w:t>)</w:t>
            </w:r>
          </w:p>
        </w:tc>
      </w:tr>
      <w:tr w:rsidR="00FD6F01" w:rsidRPr="003536F9" w14:paraId="6B6A42C1" w14:textId="77777777">
        <w:tc>
          <w:tcPr>
            <w:tcW w:w="3996" w:type="dxa"/>
          </w:tcPr>
          <w:p w14:paraId="1E423B29" w14:textId="77777777" w:rsidR="00FD6F01" w:rsidRPr="003536F9" w:rsidRDefault="00FD6F01">
            <w:pPr>
              <w:ind w:left="-105"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profit for the year</w:t>
            </w:r>
          </w:p>
        </w:tc>
        <w:tc>
          <w:tcPr>
            <w:tcW w:w="1368" w:type="dxa"/>
          </w:tcPr>
          <w:p w14:paraId="6DE44C8A"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Pr>
          <w:p w14:paraId="6A593042" w14:textId="77777777"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p>
        </w:tc>
        <w:tc>
          <w:tcPr>
            <w:tcW w:w="1368" w:type="dxa"/>
          </w:tcPr>
          <w:p w14:paraId="7A9D43FE"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Pr>
          <w:p w14:paraId="7E465650"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r>
      <w:tr w:rsidR="00FD6F01" w:rsidRPr="003536F9" w14:paraId="56D03B9C" w14:textId="77777777">
        <w:tc>
          <w:tcPr>
            <w:tcW w:w="3996" w:type="dxa"/>
          </w:tcPr>
          <w:p w14:paraId="668FE484" w14:textId="39FCC3EA" w:rsidR="00FD6F01" w:rsidRPr="003536F9" w:rsidRDefault="00FD6F01">
            <w:pPr>
              <w:ind w:left="-105" w:right="-155"/>
              <w:rPr>
                <w:rFonts w:ascii="Arial" w:eastAsia="Arial Unicode MS" w:hAnsi="Arial" w:cs="Arial"/>
                <w:color w:val="000000"/>
                <w:sz w:val="18"/>
                <w:szCs w:val="18"/>
                <w:lang w:val="en-GB"/>
              </w:rPr>
            </w:pPr>
            <w:r w:rsidRPr="003536F9">
              <w:rPr>
                <w:rFonts w:ascii="Arial" w:hAnsi="Arial" w:cs="Arial"/>
                <w:snapToGrid w:val="0"/>
                <w:color w:val="000000"/>
                <w:sz w:val="18"/>
                <w:szCs w:val="18"/>
                <w:lang w:val="en-GB" w:eastAsia="th-TH"/>
              </w:rPr>
              <w:t>Adjustments over</w:t>
            </w:r>
            <w:r w:rsidR="00512A7A" w:rsidRPr="003536F9">
              <w:rPr>
                <w:rFonts w:ascii="Arial" w:hAnsi="Arial" w:cs="Arial"/>
                <w:snapToGrid w:val="0"/>
                <w:color w:val="000000"/>
                <w:sz w:val="18"/>
                <w:szCs w:val="18"/>
                <w:lang w:val="en-GB" w:eastAsia="th-TH"/>
              </w:rPr>
              <w:t xml:space="preserve"> </w:t>
            </w:r>
            <w:r w:rsidRPr="003536F9">
              <w:rPr>
                <w:rFonts w:ascii="Arial" w:hAnsi="Arial" w:cs="Arial"/>
                <w:snapToGrid w:val="0"/>
                <w:color w:val="000000"/>
                <w:sz w:val="18"/>
                <w:szCs w:val="18"/>
                <w:lang w:val="en-GB" w:eastAsia="th-TH"/>
              </w:rPr>
              <w:t>(under)</w:t>
            </w:r>
            <w:r w:rsidRPr="003536F9">
              <w:rPr>
                <w:rFonts w:ascii="Arial" w:eastAsia="Arial Unicode MS" w:hAnsi="Arial" w:cs="Arial"/>
                <w:color w:val="000000"/>
                <w:sz w:val="18"/>
                <w:szCs w:val="18"/>
                <w:lang w:val="en-GB"/>
              </w:rPr>
              <w:t xml:space="preserve"> recorded</w:t>
            </w:r>
          </w:p>
        </w:tc>
        <w:tc>
          <w:tcPr>
            <w:tcW w:w="1368" w:type="dxa"/>
          </w:tcPr>
          <w:p w14:paraId="393E8647" w14:textId="02547DF5"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Pr>
          <w:p w14:paraId="2EB221F8" w14:textId="2D5072E5"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p>
        </w:tc>
        <w:tc>
          <w:tcPr>
            <w:tcW w:w="1368" w:type="dxa"/>
          </w:tcPr>
          <w:p w14:paraId="02CDE836" w14:textId="0F8646A2"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Pr>
          <w:p w14:paraId="30520D2D" w14:textId="3D9EC8B3"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r>
      <w:tr w:rsidR="00960C66" w:rsidRPr="003536F9" w14:paraId="3161C578" w14:textId="77777777">
        <w:tc>
          <w:tcPr>
            <w:tcW w:w="3996" w:type="dxa"/>
          </w:tcPr>
          <w:p w14:paraId="0D8BAC5D" w14:textId="77777777" w:rsidR="00960C66" w:rsidRPr="003536F9" w:rsidRDefault="00960C66" w:rsidP="00960C66">
            <w:pPr>
              <w:ind w:left="-105" w:right="-155"/>
              <w:rPr>
                <w:rFonts w:ascii="Arial" w:hAnsi="Arial" w:cs="Arial"/>
                <w:snapToGrid w:val="0"/>
                <w:color w:val="000000"/>
                <w:sz w:val="18"/>
                <w:szCs w:val="18"/>
                <w:lang w:val="en-GB" w:eastAsia="th-TH"/>
              </w:rPr>
            </w:pPr>
            <w:r w:rsidRPr="003536F9">
              <w:rPr>
                <w:rFonts w:ascii="Arial" w:eastAsia="Arial Unicode MS" w:hAnsi="Arial" w:cs="Arial"/>
                <w:color w:val="000000"/>
                <w:sz w:val="18"/>
                <w:szCs w:val="18"/>
                <w:lang w:val="en-GB"/>
              </w:rPr>
              <w:t xml:space="preserve">   income tax of prior year</w:t>
            </w:r>
          </w:p>
        </w:tc>
        <w:tc>
          <w:tcPr>
            <w:tcW w:w="1368" w:type="dxa"/>
          </w:tcPr>
          <w:p w14:paraId="42601359" w14:textId="0CF93442" w:rsidR="00960C66" w:rsidRPr="003536F9" w:rsidRDefault="003536F9" w:rsidP="00960C66">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305</w:t>
            </w:r>
            <w:r w:rsidR="00960C66" w:rsidRPr="003536F9">
              <w:rPr>
                <w:rFonts w:ascii="Arial" w:hAnsi="Arial" w:cs="Arial"/>
                <w:noProof/>
                <w:snapToGrid w:val="0"/>
                <w:color w:val="000000"/>
                <w:spacing w:val="-4"/>
                <w:sz w:val="18"/>
                <w:szCs w:val="18"/>
                <w:lang w:eastAsia="th-TH"/>
              </w:rPr>
              <w:t>,</w:t>
            </w:r>
            <w:r w:rsidRPr="003536F9">
              <w:rPr>
                <w:rFonts w:ascii="Arial" w:hAnsi="Arial" w:cs="Arial"/>
                <w:noProof/>
                <w:snapToGrid w:val="0"/>
                <w:color w:val="000000"/>
                <w:spacing w:val="-4"/>
                <w:sz w:val="18"/>
                <w:szCs w:val="18"/>
                <w:lang w:eastAsia="th-TH"/>
              </w:rPr>
              <w:t>281</w:t>
            </w:r>
          </w:p>
        </w:tc>
        <w:tc>
          <w:tcPr>
            <w:tcW w:w="1368" w:type="dxa"/>
          </w:tcPr>
          <w:p w14:paraId="7AD31392" w14:textId="132E0024" w:rsidR="00960C66" w:rsidRPr="003536F9" w:rsidRDefault="003536F9" w:rsidP="00960C66">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352</w:t>
            </w:r>
            <w:r w:rsidR="00960C66" w:rsidRPr="003536F9">
              <w:rPr>
                <w:rFonts w:ascii="Arial" w:hAnsi="Arial" w:cs="Arial"/>
                <w:noProof/>
                <w:snapToGrid w:val="0"/>
                <w:color w:val="000000"/>
                <w:spacing w:val="-4"/>
                <w:sz w:val="18"/>
                <w:szCs w:val="18"/>
                <w:lang w:eastAsia="th-TH"/>
              </w:rPr>
              <w:t>,</w:t>
            </w:r>
            <w:r w:rsidRPr="003536F9">
              <w:rPr>
                <w:rFonts w:ascii="Arial" w:hAnsi="Arial" w:cs="Arial"/>
                <w:noProof/>
                <w:snapToGrid w:val="0"/>
                <w:color w:val="000000"/>
                <w:spacing w:val="-4"/>
                <w:sz w:val="18"/>
                <w:szCs w:val="18"/>
                <w:lang w:eastAsia="th-TH"/>
              </w:rPr>
              <w:t>589</w:t>
            </w:r>
          </w:p>
        </w:tc>
        <w:tc>
          <w:tcPr>
            <w:tcW w:w="1368" w:type="dxa"/>
          </w:tcPr>
          <w:p w14:paraId="0EA2CADE" w14:textId="3B6F098D" w:rsidR="00960C66" w:rsidRPr="003536F9" w:rsidRDefault="00960C66" w:rsidP="00960C66">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Pr>
          <w:p w14:paraId="164D5FD2" w14:textId="517A22C5" w:rsidR="00960C66" w:rsidRPr="003536F9" w:rsidRDefault="00960C66" w:rsidP="00960C66">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r>
      <w:tr w:rsidR="00960C66" w:rsidRPr="003536F9" w14:paraId="74063213" w14:textId="77777777" w:rsidTr="009B0994">
        <w:tc>
          <w:tcPr>
            <w:tcW w:w="3996" w:type="dxa"/>
          </w:tcPr>
          <w:p w14:paraId="0EE15FB1" w14:textId="77777777" w:rsidR="00960C66" w:rsidRPr="003536F9" w:rsidRDefault="00960C66" w:rsidP="00960C66">
            <w:pPr>
              <w:ind w:left="-105" w:right="-155"/>
              <w:rPr>
                <w:rFonts w:ascii="Arial" w:eastAsia="Arial Unicode MS" w:hAnsi="Arial" w:cs="Arial"/>
                <w:color w:val="000000"/>
                <w:sz w:val="18"/>
                <w:szCs w:val="18"/>
                <w:lang w:val="en-GB"/>
              </w:rPr>
            </w:pPr>
            <w:r w:rsidRPr="003536F9">
              <w:rPr>
                <w:rFonts w:ascii="Arial" w:eastAsia="Arial Unicode MS" w:hAnsi="Arial" w:cs="Arial"/>
                <w:color w:val="000000"/>
                <w:sz w:val="18"/>
                <w:szCs w:val="18"/>
                <w:lang w:val="en-GB"/>
              </w:rPr>
              <w:t>Write-off withholding tax</w:t>
            </w:r>
          </w:p>
        </w:tc>
        <w:tc>
          <w:tcPr>
            <w:tcW w:w="1368" w:type="dxa"/>
            <w:tcBorders>
              <w:bottom w:val="single" w:sz="4" w:space="0" w:color="auto"/>
            </w:tcBorders>
            <w:vAlign w:val="center"/>
          </w:tcPr>
          <w:p w14:paraId="7720CDA2" w14:textId="6A34B43F" w:rsidR="00960C66" w:rsidRPr="003536F9" w:rsidRDefault="00960C66" w:rsidP="00960C66">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200</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881</w:t>
            </w:r>
            <w:r w:rsidRPr="003536F9">
              <w:rPr>
                <w:rFonts w:ascii="Arial" w:hAnsi="Arial" w:cs="Arial"/>
                <w:noProof/>
                <w:snapToGrid w:val="0"/>
                <w:color w:val="000000"/>
                <w:spacing w:val="-4"/>
                <w:sz w:val="18"/>
                <w:szCs w:val="18"/>
                <w:lang w:eastAsia="th-TH"/>
              </w:rPr>
              <w:t>)</w:t>
            </w:r>
          </w:p>
        </w:tc>
        <w:tc>
          <w:tcPr>
            <w:tcW w:w="1368" w:type="dxa"/>
            <w:tcBorders>
              <w:bottom w:val="single" w:sz="4" w:space="0" w:color="auto"/>
            </w:tcBorders>
            <w:vAlign w:val="center"/>
          </w:tcPr>
          <w:p w14:paraId="407DB2DE" w14:textId="23F2E1D0" w:rsidR="00960C66" w:rsidRPr="003536F9" w:rsidRDefault="00960C66" w:rsidP="00960C66">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24</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859</w:t>
            </w:r>
            <w:r w:rsidRPr="003536F9">
              <w:rPr>
                <w:rFonts w:ascii="Arial" w:hAnsi="Arial" w:cs="Arial"/>
                <w:noProof/>
                <w:snapToGrid w:val="0"/>
                <w:color w:val="000000"/>
                <w:spacing w:val="-4"/>
                <w:sz w:val="18"/>
                <w:szCs w:val="18"/>
                <w:lang w:eastAsia="th-TH"/>
              </w:rPr>
              <w:t>)</w:t>
            </w:r>
          </w:p>
        </w:tc>
        <w:tc>
          <w:tcPr>
            <w:tcW w:w="1368" w:type="dxa"/>
            <w:tcBorders>
              <w:bottom w:val="single" w:sz="4" w:space="0" w:color="auto"/>
            </w:tcBorders>
          </w:tcPr>
          <w:p w14:paraId="3143C198" w14:textId="5B180785" w:rsidR="00960C66" w:rsidRPr="003536F9" w:rsidRDefault="00960C66" w:rsidP="00960C66">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Borders>
              <w:bottom w:val="single" w:sz="4" w:space="0" w:color="auto"/>
            </w:tcBorders>
          </w:tcPr>
          <w:p w14:paraId="0F66C0FC" w14:textId="45B09B6B" w:rsidR="00960C66" w:rsidRPr="003536F9" w:rsidRDefault="00960C66" w:rsidP="00960C66">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r>
      <w:tr w:rsidR="00FD6F01" w:rsidRPr="003536F9" w14:paraId="2FE7BDA3" w14:textId="77777777">
        <w:tc>
          <w:tcPr>
            <w:tcW w:w="3996" w:type="dxa"/>
            <w:vAlign w:val="bottom"/>
          </w:tcPr>
          <w:p w14:paraId="2CBBFB63" w14:textId="77777777" w:rsidR="00FD6F01" w:rsidRPr="003536F9" w:rsidRDefault="00FD6F01">
            <w:pPr>
              <w:ind w:left="-105" w:right="-155"/>
              <w:rPr>
                <w:rFonts w:ascii="Arial" w:eastAsia="Arial Unicode MS" w:hAnsi="Arial" w:cs="Arial"/>
                <w:color w:val="000000"/>
                <w:sz w:val="18"/>
                <w:szCs w:val="18"/>
                <w:lang w:val="en-GB"/>
              </w:rPr>
            </w:pPr>
          </w:p>
        </w:tc>
        <w:tc>
          <w:tcPr>
            <w:tcW w:w="1368" w:type="dxa"/>
            <w:tcBorders>
              <w:top w:val="single" w:sz="4" w:space="0" w:color="auto"/>
            </w:tcBorders>
            <w:vAlign w:val="bottom"/>
          </w:tcPr>
          <w:p w14:paraId="42A7E1CD"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3D8E5156" w14:textId="77777777"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17D31E3F"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193C0DBD"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r>
      <w:tr w:rsidR="00FD6F01" w:rsidRPr="003536F9" w14:paraId="38511F93" w14:textId="77777777" w:rsidTr="008A5023">
        <w:tc>
          <w:tcPr>
            <w:tcW w:w="3996" w:type="dxa"/>
          </w:tcPr>
          <w:p w14:paraId="6862F5F9" w14:textId="77777777" w:rsidR="00FD6F01" w:rsidRPr="003536F9" w:rsidRDefault="00FD6F01">
            <w:pPr>
              <w:ind w:left="-105" w:right="-155"/>
              <w:rPr>
                <w:rFonts w:ascii="Arial" w:eastAsia="Arial Unicode MS" w:hAnsi="Arial" w:cs="Arial"/>
                <w:color w:val="000000"/>
                <w:sz w:val="18"/>
                <w:szCs w:val="18"/>
                <w:lang w:val="en-GB"/>
              </w:rPr>
            </w:pPr>
            <w:r w:rsidRPr="003536F9">
              <w:rPr>
                <w:rFonts w:ascii="Arial" w:eastAsia="Arial Unicode MS" w:hAnsi="Arial" w:cs="Arial"/>
                <w:color w:val="000000"/>
                <w:sz w:val="18"/>
                <w:szCs w:val="18"/>
                <w:lang w:val="en-GB"/>
              </w:rPr>
              <w:t>Total current income tax</w:t>
            </w:r>
          </w:p>
        </w:tc>
        <w:tc>
          <w:tcPr>
            <w:tcW w:w="1368" w:type="dxa"/>
          </w:tcPr>
          <w:p w14:paraId="3783308B" w14:textId="6A268C6B"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174</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906</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100</w:t>
            </w:r>
            <w:r w:rsidRPr="003536F9">
              <w:rPr>
                <w:rFonts w:ascii="Arial" w:hAnsi="Arial" w:cs="Arial"/>
                <w:noProof/>
                <w:snapToGrid w:val="0"/>
                <w:color w:val="000000"/>
                <w:spacing w:val="-4"/>
                <w:sz w:val="18"/>
                <w:szCs w:val="18"/>
                <w:lang w:eastAsia="th-TH"/>
              </w:rPr>
              <w:t>)</w:t>
            </w:r>
          </w:p>
        </w:tc>
        <w:tc>
          <w:tcPr>
            <w:tcW w:w="1368" w:type="dxa"/>
          </w:tcPr>
          <w:p w14:paraId="3EEA0B3B" w14:textId="02058472"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104</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419</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664</w:t>
            </w:r>
            <w:r w:rsidRPr="003536F9">
              <w:rPr>
                <w:rFonts w:ascii="Arial" w:hAnsi="Arial" w:cs="Arial"/>
                <w:noProof/>
                <w:snapToGrid w:val="0"/>
                <w:color w:val="000000"/>
                <w:spacing w:val="-4"/>
                <w:sz w:val="18"/>
                <w:szCs w:val="18"/>
                <w:lang w:eastAsia="th-TH"/>
              </w:rPr>
              <w:t>)</w:t>
            </w:r>
          </w:p>
        </w:tc>
        <w:tc>
          <w:tcPr>
            <w:tcW w:w="1368" w:type="dxa"/>
          </w:tcPr>
          <w:p w14:paraId="33BD9BE5" w14:textId="05178CE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128</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074</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933</w:t>
            </w:r>
            <w:r w:rsidRPr="003536F9">
              <w:rPr>
                <w:rFonts w:ascii="Arial" w:hAnsi="Arial" w:cs="Arial"/>
                <w:noProof/>
                <w:snapToGrid w:val="0"/>
                <w:color w:val="000000"/>
                <w:spacing w:val="-4"/>
                <w:sz w:val="18"/>
                <w:szCs w:val="18"/>
                <w:lang w:eastAsia="th-TH"/>
              </w:rPr>
              <w:t>)</w:t>
            </w:r>
          </w:p>
        </w:tc>
        <w:tc>
          <w:tcPr>
            <w:tcW w:w="1368" w:type="dxa"/>
          </w:tcPr>
          <w:p w14:paraId="0C126248" w14:textId="588CDD74"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43</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079</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378</w:t>
            </w:r>
            <w:r w:rsidRPr="003536F9">
              <w:rPr>
                <w:rFonts w:ascii="Arial" w:hAnsi="Arial" w:cs="Arial"/>
                <w:noProof/>
                <w:snapToGrid w:val="0"/>
                <w:color w:val="000000"/>
                <w:spacing w:val="-4"/>
                <w:sz w:val="18"/>
                <w:szCs w:val="18"/>
                <w:lang w:eastAsia="th-TH"/>
              </w:rPr>
              <w:t>)</w:t>
            </w:r>
          </w:p>
        </w:tc>
      </w:tr>
      <w:tr w:rsidR="00FD6F01" w:rsidRPr="003536F9" w14:paraId="64B38770" w14:textId="77777777" w:rsidTr="008A5023">
        <w:tc>
          <w:tcPr>
            <w:tcW w:w="3996" w:type="dxa"/>
            <w:vAlign w:val="bottom"/>
          </w:tcPr>
          <w:p w14:paraId="1B3525D1" w14:textId="77777777" w:rsidR="00FD6F01" w:rsidRPr="003536F9" w:rsidRDefault="00FD6F01">
            <w:pPr>
              <w:ind w:left="-105" w:right="-155"/>
              <w:rPr>
                <w:rFonts w:ascii="Arial" w:eastAsia="Arial Unicode MS" w:hAnsi="Arial" w:cs="Arial"/>
                <w:color w:val="000000"/>
                <w:sz w:val="18"/>
                <w:szCs w:val="18"/>
                <w:lang w:val="en-GB"/>
              </w:rPr>
            </w:pPr>
          </w:p>
        </w:tc>
        <w:tc>
          <w:tcPr>
            <w:tcW w:w="1368" w:type="dxa"/>
            <w:vAlign w:val="bottom"/>
          </w:tcPr>
          <w:p w14:paraId="60F88D7A"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vAlign w:val="bottom"/>
          </w:tcPr>
          <w:p w14:paraId="3A587742" w14:textId="77777777"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p>
        </w:tc>
        <w:tc>
          <w:tcPr>
            <w:tcW w:w="1368" w:type="dxa"/>
            <w:vAlign w:val="bottom"/>
          </w:tcPr>
          <w:p w14:paraId="6EE3F511"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vAlign w:val="bottom"/>
          </w:tcPr>
          <w:p w14:paraId="3A3D8211"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r>
      <w:tr w:rsidR="00FD6F01" w:rsidRPr="003536F9" w14:paraId="12E195D9" w14:textId="77777777">
        <w:tc>
          <w:tcPr>
            <w:tcW w:w="3996" w:type="dxa"/>
            <w:vAlign w:val="center"/>
          </w:tcPr>
          <w:p w14:paraId="565FB58B" w14:textId="77777777" w:rsidR="00FD6F01" w:rsidRPr="003536F9" w:rsidRDefault="00FD6F01">
            <w:pPr>
              <w:ind w:left="-105" w:right="-155"/>
              <w:rPr>
                <w:rFonts w:ascii="Arial" w:eastAsia="Arial Unicode MS" w:hAnsi="Arial" w:cs="Arial"/>
                <w:color w:val="000000"/>
                <w:sz w:val="18"/>
                <w:szCs w:val="18"/>
                <w:lang w:val="en-GB"/>
              </w:rPr>
            </w:pPr>
            <w:r w:rsidRPr="003536F9">
              <w:rPr>
                <w:rFonts w:ascii="Arial" w:hAnsi="Arial" w:cs="Arial"/>
                <w:b/>
                <w:bCs/>
                <w:snapToGrid w:val="0"/>
                <w:color w:val="000000"/>
                <w:sz w:val="18"/>
                <w:szCs w:val="18"/>
                <w:lang w:val="en-GB" w:eastAsia="th-TH"/>
              </w:rPr>
              <w:t>Deferred income tax:</w:t>
            </w:r>
          </w:p>
        </w:tc>
        <w:tc>
          <w:tcPr>
            <w:tcW w:w="1368" w:type="dxa"/>
          </w:tcPr>
          <w:p w14:paraId="30C477E1"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Pr>
          <w:p w14:paraId="7C37B92B" w14:textId="77777777"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p>
        </w:tc>
        <w:tc>
          <w:tcPr>
            <w:tcW w:w="1368" w:type="dxa"/>
          </w:tcPr>
          <w:p w14:paraId="00C79CF0"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Pr>
          <w:p w14:paraId="04DC4F79"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r>
      <w:tr w:rsidR="00FD6F01" w:rsidRPr="003536F9" w14:paraId="113AD239" w14:textId="77777777">
        <w:tc>
          <w:tcPr>
            <w:tcW w:w="3996" w:type="dxa"/>
            <w:vAlign w:val="center"/>
          </w:tcPr>
          <w:p w14:paraId="733E7057" w14:textId="77777777" w:rsidR="00FD6F01" w:rsidRPr="003536F9" w:rsidRDefault="00FD6F01">
            <w:pPr>
              <w:ind w:left="-105" w:right="-155"/>
              <w:rPr>
                <w:rFonts w:ascii="Arial" w:hAnsi="Arial" w:cs="Arial"/>
                <w:b/>
                <w:bCs/>
                <w:snapToGrid w:val="0"/>
                <w:color w:val="000000"/>
                <w:sz w:val="18"/>
                <w:szCs w:val="18"/>
                <w:lang w:val="en-GB" w:eastAsia="th-TH"/>
              </w:rPr>
            </w:pPr>
            <w:r w:rsidRPr="003536F9">
              <w:rPr>
                <w:rFonts w:ascii="Arial" w:hAnsi="Arial" w:cs="Arial"/>
                <w:snapToGrid w:val="0"/>
                <w:color w:val="000000"/>
                <w:sz w:val="18"/>
                <w:szCs w:val="18"/>
                <w:lang w:val="en-GB" w:eastAsia="th-TH"/>
              </w:rPr>
              <w:t xml:space="preserve">Origination and reversal of temporary </w:t>
            </w:r>
          </w:p>
        </w:tc>
        <w:tc>
          <w:tcPr>
            <w:tcW w:w="1368" w:type="dxa"/>
          </w:tcPr>
          <w:p w14:paraId="3D68B79E" w14:textId="796353C6"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Pr>
          <w:p w14:paraId="7558F7BF" w14:textId="7E68110E"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p>
        </w:tc>
        <w:tc>
          <w:tcPr>
            <w:tcW w:w="1368" w:type="dxa"/>
          </w:tcPr>
          <w:p w14:paraId="712541EF" w14:textId="71344C82"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Pr>
          <w:p w14:paraId="3D5F6F3A" w14:textId="5AD9D103"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r>
      <w:tr w:rsidR="00D56680" w:rsidRPr="003536F9" w14:paraId="244ACBC7" w14:textId="77777777">
        <w:tc>
          <w:tcPr>
            <w:tcW w:w="3996" w:type="dxa"/>
            <w:vAlign w:val="center"/>
          </w:tcPr>
          <w:p w14:paraId="189F997E" w14:textId="46BF946D" w:rsidR="00D56680" w:rsidRPr="003536F9" w:rsidRDefault="00D56680" w:rsidP="00D56680">
            <w:pPr>
              <w:ind w:left="-105"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differences (Note </w:t>
            </w:r>
            <w:r w:rsidR="003536F9" w:rsidRPr="003536F9">
              <w:rPr>
                <w:rFonts w:ascii="Arial" w:hAnsi="Arial" w:cs="Arial"/>
                <w:snapToGrid w:val="0"/>
                <w:color w:val="000000"/>
                <w:sz w:val="18"/>
                <w:szCs w:val="18"/>
                <w:lang w:val="en-GB" w:eastAsia="th-TH"/>
              </w:rPr>
              <w:t>25</w:t>
            </w:r>
            <w:r w:rsidRPr="003536F9">
              <w:rPr>
                <w:rFonts w:ascii="Arial" w:hAnsi="Arial" w:cs="Arial"/>
                <w:snapToGrid w:val="0"/>
                <w:color w:val="000000"/>
                <w:sz w:val="18"/>
                <w:szCs w:val="18"/>
                <w:lang w:val="en-GB" w:eastAsia="th-TH"/>
              </w:rPr>
              <w:t>)</w:t>
            </w:r>
          </w:p>
        </w:tc>
        <w:tc>
          <w:tcPr>
            <w:tcW w:w="1368" w:type="dxa"/>
            <w:tcBorders>
              <w:bottom w:val="single" w:sz="4" w:space="0" w:color="auto"/>
            </w:tcBorders>
          </w:tcPr>
          <w:p w14:paraId="3DD046DF" w14:textId="5F2A6F62" w:rsidR="00D56680" w:rsidRPr="003536F9" w:rsidRDefault="00033619" w:rsidP="00D56680">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6</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868</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901</w:t>
            </w:r>
            <w:r w:rsidRPr="003536F9">
              <w:rPr>
                <w:rFonts w:ascii="Arial" w:hAnsi="Arial" w:cs="Arial"/>
                <w:noProof/>
                <w:snapToGrid w:val="0"/>
                <w:color w:val="000000"/>
                <w:spacing w:val="-4"/>
                <w:sz w:val="18"/>
                <w:szCs w:val="18"/>
                <w:lang w:eastAsia="th-TH"/>
              </w:rPr>
              <w:t>)</w:t>
            </w:r>
          </w:p>
        </w:tc>
        <w:tc>
          <w:tcPr>
            <w:tcW w:w="1368" w:type="dxa"/>
            <w:tcBorders>
              <w:bottom w:val="single" w:sz="4" w:space="0" w:color="auto"/>
            </w:tcBorders>
          </w:tcPr>
          <w:p w14:paraId="7A3BB984" w14:textId="1F3BBA72" w:rsidR="00D56680" w:rsidRPr="003536F9" w:rsidRDefault="00D56680" w:rsidP="00D56680">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117</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106</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047</w:t>
            </w:r>
            <w:r w:rsidRPr="003536F9">
              <w:rPr>
                <w:rFonts w:ascii="Arial" w:hAnsi="Arial" w:cs="Arial"/>
                <w:noProof/>
                <w:snapToGrid w:val="0"/>
                <w:color w:val="000000"/>
                <w:spacing w:val="-4"/>
                <w:sz w:val="18"/>
                <w:szCs w:val="18"/>
                <w:lang w:eastAsia="th-TH"/>
              </w:rPr>
              <w:t>)</w:t>
            </w:r>
          </w:p>
        </w:tc>
        <w:tc>
          <w:tcPr>
            <w:tcW w:w="1368" w:type="dxa"/>
            <w:tcBorders>
              <w:bottom w:val="single" w:sz="4" w:space="0" w:color="auto"/>
            </w:tcBorders>
          </w:tcPr>
          <w:p w14:paraId="6048FB5B" w14:textId="69119D34" w:rsidR="00D56680" w:rsidRPr="003536F9" w:rsidRDefault="00D56680" w:rsidP="00D56680">
            <w:pPr>
              <w:tabs>
                <w:tab w:val="decimal" w:pos="1152"/>
              </w:tabs>
              <w:overflowPunct/>
              <w:autoSpaceDE/>
              <w:autoSpaceDN/>
              <w:adjustRightInd/>
              <w:jc w:val="thaiDistribute"/>
              <w:textAlignment w:val="auto"/>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13</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567</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val="en-GB" w:eastAsia="th-TH"/>
              </w:rPr>
              <w:t>196</w:t>
            </w:r>
            <w:r w:rsidRPr="003536F9">
              <w:rPr>
                <w:rFonts w:ascii="Arial" w:hAnsi="Arial" w:cs="Arial"/>
                <w:noProof/>
                <w:snapToGrid w:val="0"/>
                <w:color w:val="000000"/>
                <w:spacing w:val="-4"/>
                <w:sz w:val="18"/>
                <w:szCs w:val="18"/>
                <w:lang w:eastAsia="th-TH"/>
              </w:rPr>
              <w:t>)</w:t>
            </w:r>
          </w:p>
        </w:tc>
        <w:tc>
          <w:tcPr>
            <w:tcW w:w="1368" w:type="dxa"/>
            <w:tcBorders>
              <w:bottom w:val="single" w:sz="4" w:space="0" w:color="auto"/>
            </w:tcBorders>
          </w:tcPr>
          <w:p w14:paraId="6ADFBC61" w14:textId="1C2C14A9" w:rsidR="00D56680" w:rsidRPr="003536F9" w:rsidRDefault="00D56680" w:rsidP="00D56680">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54</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757</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635</w:t>
            </w:r>
            <w:r w:rsidRPr="003536F9">
              <w:rPr>
                <w:rFonts w:ascii="Arial" w:hAnsi="Arial" w:cs="Arial"/>
                <w:noProof/>
                <w:snapToGrid w:val="0"/>
                <w:color w:val="000000"/>
                <w:spacing w:val="-4"/>
                <w:sz w:val="18"/>
                <w:szCs w:val="18"/>
                <w:lang w:eastAsia="th-TH"/>
              </w:rPr>
              <w:t>)</w:t>
            </w:r>
          </w:p>
        </w:tc>
      </w:tr>
      <w:tr w:rsidR="00FD6F01" w:rsidRPr="003536F9" w14:paraId="6DE3ABED" w14:textId="77777777">
        <w:tc>
          <w:tcPr>
            <w:tcW w:w="3996" w:type="dxa"/>
            <w:vAlign w:val="bottom"/>
          </w:tcPr>
          <w:p w14:paraId="6478528E" w14:textId="77777777" w:rsidR="00FD6F01" w:rsidRPr="003536F9" w:rsidRDefault="00FD6F01">
            <w:pPr>
              <w:ind w:left="-105" w:right="-155"/>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7703F370"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6D9F186E" w14:textId="77777777"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p>
        </w:tc>
        <w:tc>
          <w:tcPr>
            <w:tcW w:w="1368" w:type="dxa"/>
            <w:tcBorders>
              <w:top w:val="single" w:sz="4" w:space="0" w:color="auto"/>
            </w:tcBorders>
            <w:vAlign w:val="bottom"/>
          </w:tcPr>
          <w:p w14:paraId="0B7920D6" w14:textId="77777777" w:rsidR="00FD6F01" w:rsidRPr="003536F9" w:rsidRDefault="00FD6F01">
            <w:pPr>
              <w:tabs>
                <w:tab w:val="decimal" w:pos="1152"/>
              </w:tabs>
              <w:overflowPunct/>
              <w:autoSpaceDE/>
              <w:autoSpaceDN/>
              <w:adjustRightInd/>
              <w:jc w:val="thaiDistribute"/>
              <w:textAlignment w:val="auto"/>
              <w:rPr>
                <w:rFonts w:ascii="Arial" w:eastAsia="SimSun" w:hAnsi="Arial" w:cs="Arial"/>
                <w:snapToGrid w:val="0"/>
                <w:color w:val="000000"/>
                <w:sz w:val="18"/>
                <w:szCs w:val="18"/>
                <w:lang w:val="en-GB" w:eastAsia="th-TH"/>
              </w:rPr>
            </w:pPr>
          </w:p>
        </w:tc>
        <w:tc>
          <w:tcPr>
            <w:tcW w:w="1368" w:type="dxa"/>
            <w:tcBorders>
              <w:top w:val="single" w:sz="4" w:space="0" w:color="auto"/>
            </w:tcBorders>
            <w:vAlign w:val="bottom"/>
          </w:tcPr>
          <w:p w14:paraId="40ED625F" w14:textId="77777777"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p>
        </w:tc>
      </w:tr>
      <w:tr w:rsidR="00FD6F01" w:rsidRPr="003536F9" w14:paraId="65F2EF4A" w14:textId="77777777">
        <w:tc>
          <w:tcPr>
            <w:tcW w:w="3996" w:type="dxa"/>
          </w:tcPr>
          <w:p w14:paraId="5247A5FF" w14:textId="77777777" w:rsidR="00FD6F01" w:rsidRPr="003536F9" w:rsidRDefault="00FD6F01">
            <w:pPr>
              <w:ind w:left="-105" w:right="-155"/>
              <w:rPr>
                <w:rFonts w:ascii="Arial" w:hAnsi="Arial" w:cs="Arial"/>
                <w:snapToGrid w:val="0"/>
                <w:color w:val="000000"/>
                <w:sz w:val="18"/>
                <w:szCs w:val="18"/>
                <w:lang w:val="en-GB" w:eastAsia="th-TH"/>
              </w:rPr>
            </w:pPr>
          </w:p>
        </w:tc>
        <w:tc>
          <w:tcPr>
            <w:tcW w:w="1368" w:type="dxa"/>
            <w:tcBorders>
              <w:bottom w:val="single" w:sz="4" w:space="0" w:color="auto"/>
            </w:tcBorders>
          </w:tcPr>
          <w:p w14:paraId="21B80E11" w14:textId="2791DEF1" w:rsidR="00FD6F01" w:rsidRPr="003536F9" w:rsidRDefault="00033619">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181</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775</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001</w:t>
            </w:r>
            <w:r w:rsidRPr="003536F9">
              <w:rPr>
                <w:rFonts w:ascii="Arial" w:hAnsi="Arial" w:cs="Arial"/>
                <w:noProof/>
                <w:snapToGrid w:val="0"/>
                <w:color w:val="000000"/>
                <w:spacing w:val="-4"/>
                <w:sz w:val="18"/>
                <w:szCs w:val="18"/>
                <w:lang w:eastAsia="th-TH"/>
              </w:rPr>
              <w:t>)</w:t>
            </w:r>
          </w:p>
        </w:tc>
        <w:tc>
          <w:tcPr>
            <w:tcW w:w="1368" w:type="dxa"/>
            <w:tcBorders>
              <w:bottom w:val="single" w:sz="4" w:space="0" w:color="auto"/>
            </w:tcBorders>
          </w:tcPr>
          <w:p w14:paraId="2D006144" w14:textId="2DEFB136" w:rsidR="00FD6F01" w:rsidRPr="003536F9" w:rsidRDefault="00FD6F01">
            <w:pPr>
              <w:pStyle w:val="a0"/>
              <w:tabs>
                <w:tab w:val="decimal" w:pos="1138"/>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221</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525</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711</w:t>
            </w:r>
            <w:r w:rsidRPr="003536F9">
              <w:rPr>
                <w:rFonts w:ascii="Arial" w:hAnsi="Arial" w:cs="Arial"/>
                <w:noProof/>
                <w:snapToGrid w:val="0"/>
                <w:color w:val="000000"/>
                <w:spacing w:val="-4"/>
                <w:sz w:val="18"/>
                <w:szCs w:val="18"/>
                <w:lang w:eastAsia="th-TH"/>
              </w:rPr>
              <w:t>)</w:t>
            </w:r>
          </w:p>
        </w:tc>
        <w:tc>
          <w:tcPr>
            <w:tcW w:w="1368" w:type="dxa"/>
            <w:tcBorders>
              <w:bottom w:val="single" w:sz="4" w:space="0" w:color="auto"/>
            </w:tcBorders>
          </w:tcPr>
          <w:p w14:paraId="02A0454C" w14:textId="255329E2" w:rsidR="00FD6F01" w:rsidRPr="003536F9" w:rsidRDefault="00FD6F01">
            <w:pPr>
              <w:tabs>
                <w:tab w:val="decimal" w:pos="1152"/>
              </w:tabs>
              <w:overflowPunct/>
              <w:autoSpaceDE/>
              <w:autoSpaceDN/>
              <w:adjustRightInd/>
              <w:jc w:val="thaiDistribute"/>
              <w:textAlignment w:val="auto"/>
              <w:rPr>
                <w:rFonts w:ascii="Arial" w:eastAsia="SimSun" w:hAnsi="Arial" w:cs="Arial"/>
                <w:snapToGrid w:val="0"/>
                <w:color w:val="000000"/>
                <w:sz w:val="18"/>
                <w:szCs w:val="18"/>
                <w:lang w:val="en-GB" w:eastAsia="th-TH"/>
              </w:rPr>
            </w:pP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141</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642</w:t>
            </w:r>
            <w:r w:rsidRPr="003536F9">
              <w:rPr>
                <w:rFonts w:ascii="Arial" w:hAnsi="Arial" w:cs="Arial"/>
                <w:noProof/>
                <w:snapToGrid w:val="0"/>
                <w:color w:val="000000"/>
                <w:spacing w:val="-4"/>
                <w:sz w:val="18"/>
                <w:szCs w:val="18"/>
                <w:lang w:val="en-GB" w:eastAsia="th-TH"/>
              </w:rPr>
              <w:t>,</w:t>
            </w:r>
            <w:r w:rsidR="003536F9" w:rsidRPr="003536F9">
              <w:rPr>
                <w:rFonts w:ascii="Arial" w:hAnsi="Arial" w:cs="Arial"/>
                <w:noProof/>
                <w:snapToGrid w:val="0"/>
                <w:color w:val="000000"/>
                <w:spacing w:val="-4"/>
                <w:sz w:val="18"/>
                <w:szCs w:val="18"/>
                <w:lang w:val="en-GB" w:eastAsia="th-TH"/>
              </w:rPr>
              <w:t>129</w:t>
            </w:r>
            <w:r w:rsidRPr="003536F9">
              <w:rPr>
                <w:rFonts w:ascii="Arial" w:hAnsi="Arial" w:cs="Arial"/>
                <w:noProof/>
                <w:snapToGrid w:val="0"/>
                <w:color w:val="000000"/>
                <w:spacing w:val="-4"/>
                <w:sz w:val="18"/>
                <w:szCs w:val="18"/>
                <w:lang w:val="en-GB" w:eastAsia="th-TH"/>
              </w:rPr>
              <w:t>)</w:t>
            </w:r>
          </w:p>
        </w:tc>
        <w:tc>
          <w:tcPr>
            <w:tcW w:w="1368" w:type="dxa"/>
            <w:tcBorders>
              <w:bottom w:val="single" w:sz="4" w:space="0" w:color="auto"/>
            </w:tcBorders>
          </w:tcPr>
          <w:p w14:paraId="598F350C" w14:textId="317402CC" w:rsidR="00FD6F01" w:rsidRPr="003536F9" w:rsidRDefault="00FD6F01">
            <w:pPr>
              <w:pStyle w:val="a0"/>
              <w:tabs>
                <w:tab w:val="decimal" w:pos="1152"/>
              </w:tabs>
              <w:ind w:left="-14" w:right="-72"/>
              <w:jc w:val="thaiDistribute"/>
              <w:rPr>
                <w:rFonts w:ascii="Arial" w:hAnsi="Arial" w:cs="Arial"/>
                <w:snapToGrid w:val="0"/>
                <w:color w:val="000000"/>
                <w:sz w:val="18"/>
                <w:szCs w:val="18"/>
                <w:lang w:eastAsia="th-TH"/>
              </w:rPr>
            </w:pP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97</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837</w:t>
            </w:r>
            <w:r w:rsidRPr="003536F9">
              <w:rPr>
                <w:rFonts w:ascii="Arial" w:hAnsi="Arial" w:cs="Arial"/>
                <w:noProof/>
                <w:snapToGrid w:val="0"/>
                <w:color w:val="000000"/>
                <w:spacing w:val="-4"/>
                <w:sz w:val="18"/>
                <w:szCs w:val="18"/>
                <w:lang w:eastAsia="th-TH"/>
              </w:rPr>
              <w:t>,</w:t>
            </w:r>
            <w:r w:rsidR="003536F9" w:rsidRPr="003536F9">
              <w:rPr>
                <w:rFonts w:ascii="Arial" w:hAnsi="Arial" w:cs="Arial"/>
                <w:noProof/>
                <w:snapToGrid w:val="0"/>
                <w:color w:val="000000"/>
                <w:spacing w:val="-4"/>
                <w:sz w:val="18"/>
                <w:szCs w:val="18"/>
                <w:lang w:eastAsia="th-TH"/>
              </w:rPr>
              <w:t>013</w:t>
            </w:r>
            <w:r w:rsidRPr="003536F9">
              <w:rPr>
                <w:rFonts w:ascii="Arial" w:hAnsi="Arial" w:cs="Arial"/>
                <w:noProof/>
                <w:snapToGrid w:val="0"/>
                <w:color w:val="000000"/>
                <w:spacing w:val="-4"/>
                <w:sz w:val="18"/>
                <w:szCs w:val="18"/>
                <w:lang w:eastAsia="th-TH"/>
              </w:rPr>
              <w:t>)</w:t>
            </w:r>
          </w:p>
        </w:tc>
      </w:tr>
    </w:tbl>
    <w:p w14:paraId="33D2EA3C" w14:textId="77777777" w:rsidR="00FD6F01" w:rsidRPr="003536F9" w:rsidRDefault="00FD6F01" w:rsidP="00FD6F01">
      <w:pPr>
        <w:jc w:val="both"/>
        <w:rPr>
          <w:rFonts w:ascii="Arial" w:hAnsi="Arial" w:cs="Arial"/>
          <w:color w:val="000000"/>
          <w:sz w:val="18"/>
          <w:szCs w:val="18"/>
          <w:lang w:val="en-GB"/>
        </w:rPr>
      </w:pPr>
    </w:p>
    <w:p w14:paraId="2E3769EE" w14:textId="77777777" w:rsidR="00FD6F01" w:rsidRPr="003536F9" w:rsidRDefault="00FD6F01" w:rsidP="00FD6F01">
      <w:pPr>
        <w:keepNext/>
        <w:tabs>
          <w:tab w:val="left" w:pos="9781"/>
        </w:tabs>
        <w:overflowPunct/>
        <w:autoSpaceDE/>
        <w:autoSpaceDN/>
        <w:adjustRightInd/>
        <w:jc w:val="both"/>
        <w:textAlignment w:val="auto"/>
        <w:outlineLvl w:val="0"/>
        <w:rPr>
          <w:rFonts w:ascii="Arial" w:eastAsia="SimSun" w:hAnsi="Arial" w:cs="Arial"/>
          <w:snapToGrid w:val="0"/>
          <w:color w:val="000000"/>
          <w:sz w:val="18"/>
          <w:szCs w:val="18"/>
          <w:lang w:val="en-GB" w:eastAsia="th-TH"/>
        </w:rPr>
      </w:pPr>
      <w:r w:rsidRPr="003536F9">
        <w:rPr>
          <w:rFonts w:ascii="Arial" w:hAnsi="Arial" w:cs="Arial"/>
          <w:color w:val="000000"/>
          <w:sz w:val="18"/>
          <w:szCs w:val="18"/>
          <w:lang w:val="en-GB"/>
        </w:rPr>
        <w:t xml:space="preserve">The income tax on the Group’s profit before tax differs from the theoretical amount that would arise using the basic tax rate of the home country of each company as follows: </w:t>
      </w:r>
    </w:p>
    <w:p w14:paraId="1EE79E70" w14:textId="77777777" w:rsidR="00FD6F01" w:rsidRPr="003536F9" w:rsidRDefault="00FD6F01" w:rsidP="00FD6F01">
      <w:pPr>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D6F01" w:rsidRPr="003536F9" w14:paraId="7287B442" w14:textId="77777777">
        <w:tc>
          <w:tcPr>
            <w:tcW w:w="3701" w:type="dxa"/>
          </w:tcPr>
          <w:p w14:paraId="36B5F366" w14:textId="77777777" w:rsidR="00FD6F01" w:rsidRPr="003536F9" w:rsidRDefault="00FD6F01">
            <w:pPr>
              <w:ind w:left="-105" w:right="-155"/>
              <w:rPr>
                <w:rFonts w:ascii="Arial" w:hAnsi="Arial" w:cs="Arial"/>
                <w:b/>
                <w:bCs/>
                <w:snapToGrid w:val="0"/>
                <w:color w:val="000000"/>
                <w:spacing w:val="-2"/>
                <w:sz w:val="18"/>
                <w:szCs w:val="18"/>
                <w:cs/>
                <w:lang w:val="en-GB" w:eastAsia="th-TH"/>
              </w:rPr>
            </w:pPr>
          </w:p>
        </w:tc>
        <w:tc>
          <w:tcPr>
            <w:tcW w:w="2880" w:type="dxa"/>
            <w:gridSpan w:val="2"/>
            <w:tcBorders>
              <w:bottom w:val="single" w:sz="4" w:space="0" w:color="auto"/>
            </w:tcBorders>
            <w:vAlign w:val="bottom"/>
          </w:tcPr>
          <w:p w14:paraId="7D47592E"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353544B4"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vAlign w:val="bottom"/>
          </w:tcPr>
          <w:p w14:paraId="57998521"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379537BA"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FD6F01" w:rsidRPr="003536F9" w14:paraId="0E0C7632" w14:textId="77777777">
        <w:tc>
          <w:tcPr>
            <w:tcW w:w="3701" w:type="dxa"/>
          </w:tcPr>
          <w:p w14:paraId="5B1B3213" w14:textId="77777777" w:rsidR="00FD6F01" w:rsidRPr="003536F9" w:rsidRDefault="00FD6F01">
            <w:pPr>
              <w:ind w:left="-105" w:right="-155"/>
              <w:rPr>
                <w:rFonts w:ascii="Arial" w:hAnsi="Arial" w:cs="Arial"/>
                <w:b/>
                <w:bCs/>
                <w:snapToGrid w:val="0"/>
                <w:color w:val="000000"/>
                <w:spacing w:val="-2"/>
                <w:sz w:val="18"/>
                <w:szCs w:val="18"/>
                <w:cs/>
                <w:lang w:val="en-GB" w:eastAsia="th-TH"/>
              </w:rPr>
            </w:pPr>
          </w:p>
        </w:tc>
        <w:tc>
          <w:tcPr>
            <w:tcW w:w="1440" w:type="dxa"/>
            <w:tcBorders>
              <w:top w:val="single" w:sz="4" w:space="0" w:color="auto"/>
            </w:tcBorders>
            <w:vAlign w:val="center"/>
          </w:tcPr>
          <w:p w14:paraId="3D5CE489"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440" w:type="dxa"/>
            <w:tcBorders>
              <w:top w:val="single" w:sz="4" w:space="0" w:color="auto"/>
            </w:tcBorders>
            <w:vAlign w:val="center"/>
          </w:tcPr>
          <w:p w14:paraId="2FB8293F"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440" w:type="dxa"/>
            <w:tcBorders>
              <w:top w:val="single" w:sz="4" w:space="0" w:color="auto"/>
            </w:tcBorders>
            <w:vAlign w:val="center"/>
          </w:tcPr>
          <w:p w14:paraId="471328AF"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440" w:type="dxa"/>
            <w:tcBorders>
              <w:top w:val="single" w:sz="4" w:space="0" w:color="auto"/>
            </w:tcBorders>
            <w:vAlign w:val="center"/>
          </w:tcPr>
          <w:p w14:paraId="450C9066"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r>
      <w:tr w:rsidR="00FD6F01" w:rsidRPr="003536F9" w14:paraId="7CEE5767" w14:textId="77777777">
        <w:tc>
          <w:tcPr>
            <w:tcW w:w="3701" w:type="dxa"/>
          </w:tcPr>
          <w:p w14:paraId="0F1F072D" w14:textId="77777777" w:rsidR="00FD6F01" w:rsidRPr="003536F9" w:rsidRDefault="00FD6F01">
            <w:pPr>
              <w:ind w:left="-105" w:right="-155"/>
              <w:rPr>
                <w:rFonts w:ascii="Arial" w:hAnsi="Arial" w:cs="Arial"/>
                <w:b/>
                <w:bCs/>
                <w:snapToGrid w:val="0"/>
                <w:color w:val="000000"/>
                <w:spacing w:val="-2"/>
                <w:sz w:val="18"/>
                <w:szCs w:val="18"/>
                <w:cs/>
                <w:lang w:val="en-GB" w:eastAsia="th-TH"/>
              </w:rPr>
            </w:pPr>
          </w:p>
        </w:tc>
        <w:tc>
          <w:tcPr>
            <w:tcW w:w="1440" w:type="dxa"/>
            <w:vAlign w:val="center"/>
          </w:tcPr>
          <w:p w14:paraId="346306DD"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440" w:type="dxa"/>
            <w:vAlign w:val="center"/>
          </w:tcPr>
          <w:p w14:paraId="560B2AFE"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440" w:type="dxa"/>
            <w:vAlign w:val="center"/>
          </w:tcPr>
          <w:p w14:paraId="057D42E5"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440" w:type="dxa"/>
            <w:vAlign w:val="center"/>
          </w:tcPr>
          <w:p w14:paraId="317BFEE5"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r>
      <w:tr w:rsidR="00FD6F01" w:rsidRPr="003536F9" w14:paraId="4661DD34" w14:textId="77777777">
        <w:trPr>
          <w:trHeight w:val="66"/>
        </w:trPr>
        <w:tc>
          <w:tcPr>
            <w:tcW w:w="3701" w:type="dxa"/>
          </w:tcPr>
          <w:p w14:paraId="5E9BFDCE" w14:textId="77777777" w:rsidR="00FD6F01" w:rsidRPr="003536F9" w:rsidRDefault="00FD6F01">
            <w:pPr>
              <w:ind w:left="-105" w:right="-155"/>
              <w:rPr>
                <w:rFonts w:ascii="Arial" w:hAnsi="Arial" w:cs="Arial"/>
                <w:b/>
                <w:bCs/>
                <w:snapToGrid w:val="0"/>
                <w:color w:val="000000"/>
                <w:spacing w:val="-2"/>
                <w:sz w:val="18"/>
                <w:szCs w:val="18"/>
                <w:cs/>
                <w:lang w:val="en-GB" w:eastAsia="th-TH"/>
              </w:rPr>
            </w:pPr>
          </w:p>
        </w:tc>
        <w:tc>
          <w:tcPr>
            <w:tcW w:w="1440" w:type="dxa"/>
            <w:vAlign w:val="center"/>
          </w:tcPr>
          <w:p w14:paraId="2164BD8D" w14:textId="4B1C255C"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vAlign w:val="center"/>
          </w:tcPr>
          <w:p w14:paraId="30C88B69" w14:textId="46A49A61"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vAlign w:val="center"/>
          </w:tcPr>
          <w:p w14:paraId="18991609" w14:textId="661423E9"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vAlign w:val="center"/>
          </w:tcPr>
          <w:p w14:paraId="43EF1769" w14:textId="3881F8CF"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r>
      <w:tr w:rsidR="00FD6F01" w:rsidRPr="003536F9" w14:paraId="34B62814" w14:textId="77777777">
        <w:tc>
          <w:tcPr>
            <w:tcW w:w="3701" w:type="dxa"/>
          </w:tcPr>
          <w:p w14:paraId="336FE75D" w14:textId="77777777" w:rsidR="00FD6F01" w:rsidRPr="003536F9" w:rsidRDefault="00FD6F01">
            <w:pPr>
              <w:ind w:left="-105" w:right="-155"/>
              <w:rPr>
                <w:rFonts w:ascii="Arial" w:hAnsi="Arial" w:cs="Arial"/>
                <w:b/>
                <w:bCs/>
                <w:snapToGrid w:val="0"/>
                <w:color w:val="000000"/>
                <w:spacing w:val="-2"/>
                <w:sz w:val="18"/>
                <w:szCs w:val="18"/>
                <w:cs/>
                <w:lang w:val="en-GB" w:eastAsia="th-TH"/>
              </w:rPr>
            </w:pPr>
          </w:p>
        </w:tc>
        <w:tc>
          <w:tcPr>
            <w:tcW w:w="1440" w:type="dxa"/>
            <w:vAlign w:val="center"/>
          </w:tcPr>
          <w:p w14:paraId="670B9B99" w14:textId="6FBAE30A"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cs/>
              </w:rPr>
              <w:tab/>
            </w:r>
            <w:r w:rsidR="003536F9" w:rsidRPr="003536F9">
              <w:rPr>
                <w:rFonts w:ascii="Arial" w:hAnsi="Arial" w:cs="Arial"/>
                <w:b/>
                <w:bCs/>
                <w:color w:val="000000"/>
                <w:sz w:val="18"/>
                <w:szCs w:val="18"/>
              </w:rPr>
              <w:t>2025</w:t>
            </w:r>
          </w:p>
        </w:tc>
        <w:tc>
          <w:tcPr>
            <w:tcW w:w="1440" w:type="dxa"/>
            <w:vAlign w:val="center"/>
          </w:tcPr>
          <w:p w14:paraId="435D1AFE" w14:textId="1A75D2A9"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cs/>
              </w:rPr>
              <w:tab/>
            </w:r>
            <w:r w:rsidR="003536F9" w:rsidRPr="003536F9">
              <w:rPr>
                <w:rFonts w:ascii="Arial" w:hAnsi="Arial" w:cs="Arial"/>
                <w:b/>
                <w:bCs/>
                <w:color w:val="000000"/>
                <w:sz w:val="18"/>
                <w:szCs w:val="18"/>
              </w:rPr>
              <w:t>2024</w:t>
            </w:r>
          </w:p>
        </w:tc>
        <w:tc>
          <w:tcPr>
            <w:tcW w:w="1440" w:type="dxa"/>
            <w:vAlign w:val="center"/>
          </w:tcPr>
          <w:p w14:paraId="65E15704" w14:textId="228510C5"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cs/>
              </w:rPr>
              <w:tab/>
            </w:r>
            <w:r w:rsidR="003536F9" w:rsidRPr="003536F9">
              <w:rPr>
                <w:rFonts w:ascii="Arial" w:hAnsi="Arial" w:cs="Arial"/>
                <w:b/>
                <w:bCs/>
                <w:color w:val="000000"/>
                <w:sz w:val="18"/>
                <w:szCs w:val="18"/>
              </w:rPr>
              <w:t>2025</w:t>
            </w:r>
          </w:p>
        </w:tc>
        <w:tc>
          <w:tcPr>
            <w:tcW w:w="1440" w:type="dxa"/>
            <w:vAlign w:val="center"/>
          </w:tcPr>
          <w:p w14:paraId="10D41F01" w14:textId="1093287A"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2024</w:t>
            </w:r>
          </w:p>
        </w:tc>
      </w:tr>
      <w:tr w:rsidR="00FD6F01" w:rsidRPr="003536F9" w14:paraId="38A3AC71" w14:textId="77777777">
        <w:tc>
          <w:tcPr>
            <w:tcW w:w="3701" w:type="dxa"/>
          </w:tcPr>
          <w:p w14:paraId="4B2C6261" w14:textId="77777777" w:rsidR="00FD6F01" w:rsidRPr="003536F9" w:rsidRDefault="00FD6F01">
            <w:pPr>
              <w:ind w:left="-105" w:right="-155"/>
              <w:rPr>
                <w:rFonts w:ascii="Arial" w:hAnsi="Arial" w:cs="Arial"/>
                <w:snapToGrid w:val="0"/>
                <w:color w:val="000000"/>
                <w:spacing w:val="-2"/>
                <w:sz w:val="18"/>
                <w:szCs w:val="18"/>
                <w:cs/>
                <w:lang w:val="en-GB" w:eastAsia="th-TH"/>
              </w:rPr>
            </w:pPr>
          </w:p>
        </w:tc>
        <w:tc>
          <w:tcPr>
            <w:tcW w:w="1440" w:type="dxa"/>
            <w:tcBorders>
              <w:bottom w:val="single" w:sz="4" w:space="0" w:color="auto"/>
            </w:tcBorders>
          </w:tcPr>
          <w:p w14:paraId="00C6F849"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cs/>
              </w:rPr>
              <w:tab/>
            </w:r>
            <w:r w:rsidRPr="003536F9">
              <w:rPr>
                <w:rFonts w:ascii="Arial" w:hAnsi="Arial" w:cs="Arial"/>
                <w:b/>
                <w:bCs/>
                <w:color w:val="000000"/>
                <w:sz w:val="18"/>
                <w:szCs w:val="18"/>
              </w:rPr>
              <w:t>Baht</w:t>
            </w:r>
          </w:p>
        </w:tc>
        <w:tc>
          <w:tcPr>
            <w:tcW w:w="1440" w:type="dxa"/>
            <w:tcBorders>
              <w:bottom w:val="single" w:sz="4" w:space="0" w:color="auto"/>
            </w:tcBorders>
          </w:tcPr>
          <w:p w14:paraId="6C2FC236"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cs/>
              </w:rPr>
              <w:tab/>
            </w:r>
            <w:r w:rsidRPr="003536F9">
              <w:rPr>
                <w:rFonts w:ascii="Arial" w:hAnsi="Arial" w:cs="Arial"/>
                <w:b/>
                <w:bCs/>
                <w:color w:val="000000"/>
                <w:sz w:val="18"/>
                <w:szCs w:val="18"/>
              </w:rPr>
              <w:t>Baht</w:t>
            </w:r>
          </w:p>
        </w:tc>
        <w:tc>
          <w:tcPr>
            <w:tcW w:w="1440" w:type="dxa"/>
            <w:tcBorders>
              <w:bottom w:val="single" w:sz="4" w:space="0" w:color="auto"/>
            </w:tcBorders>
          </w:tcPr>
          <w:p w14:paraId="7F3A8C92"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cs/>
              </w:rPr>
              <w:tab/>
            </w:r>
            <w:r w:rsidRPr="003536F9">
              <w:rPr>
                <w:rFonts w:ascii="Arial" w:hAnsi="Arial" w:cs="Arial"/>
                <w:b/>
                <w:bCs/>
                <w:color w:val="000000"/>
                <w:sz w:val="18"/>
                <w:szCs w:val="18"/>
              </w:rPr>
              <w:t>Baht</w:t>
            </w:r>
          </w:p>
        </w:tc>
        <w:tc>
          <w:tcPr>
            <w:tcW w:w="1440" w:type="dxa"/>
            <w:tcBorders>
              <w:bottom w:val="single" w:sz="4" w:space="0" w:color="auto"/>
            </w:tcBorders>
          </w:tcPr>
          <w:p w14:paraId="042FCBA2"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Baht</w:t>
            </w:r>
          </w:p>
        </w:tc>
      </w:tr>
      <w:tr w:rsidR="00FD6F01" w:rsidRPr="003536F9" w14:paraId="461B634C" w14:textId="77777777">
        <w:tc>
          <w:tcPr>
            <w:tcW w:w="3701" w:type="dxa"/>
          </w:tcPr>
          <w:p w14:paraId="7A1B336E" w14:textId="77777777" w:rsidR="00FD6F01" w:rsidRPr="003536F9" w:rsidRDefault="00FD6F01">
            <w:pPr>
              <w:ind w:left="-105" w:right="-155"/>
              <w:rPr>
                <w:rFonts w:ascii="Arial" w:hAnsi="Arial" w:cs="Arial"/>
                <w:snapToGrid w:val="0"/>
                <w:color w:val="000000"/>
                <w:spacing w:val="-2"/>
                <w:sz w:val="18"/>
                <w:szCs w:val="18"/>
                <w:lang w:val="en-GB" w:eastAsia="th-TH"/>
              </w:rPr>
            </w:pPr>
          </w:p>
        </w:tc>
        <w:tc>
          <w:tcPr>
            <w:tcW w:w="1440" w:type="dxa"/>
            <w:tcBorders>
              <w:top w:val="single" w:sz="4" w:space="0" w:color="auto"/>
            </w:tcBorders>
          </w:tcPr>
          <w:p w14:paraId="0090EEA3"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14:paraId="531F9770"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14:paraId="7E0194AD"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14:paraId="1DB1B938"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r>
      <w:tr w:rsidR="00FD6F01" w:rsidRPr="003536F9" w14:paraId="30535717" w14:textId="77777777">
        <w:tc>
          <w:tcPr>
            <w:tcW w:w="3701" w:type="dxa"/>
          </w:tcPr>
          <w:p w14:paraId="23BD3F2A" w14:textId="77777777" w:rsidR="00FD6F01" w:rsidRPr="003536F9" w:rsidRDefault="00FD6F01">
            <w:pPr>
              <w:ind w:left="-105" w:right="-155"/>
              <w:rPr>
                <w:rFonts w:ascii="Arial" w:hAnsi="Arial" w:cs="Arial"/>
                <w:snapToGrid w:val="0"/>
                <w:color w:val="000000"/>
                <w:spacing w:val="-2"/>
                <w:sz w:val="18"/>
                <w:szCs w:val="18"/>
                <w:lang w:val="en-GB" w:eastAsia="th-TH"/>
              </w:rPr>
            </w:pPr>
            <w:r w:rsidRPr="003536F9">
              <w:rPr>
                <w:rFonts w:ascii="Arial" w:hAnsi="Arial" w:cs="Arial"/>
                <w:snapToGrid w:val="0"/>
                <w:color w:val="000000"/>
                <w:spacing w:val="-2"/>
                <w:sz w:val="18"/>
                <w:szCs w:val="18"/>
                <w:lang w:val="en-GB" w:eastAsia="th-TH"/>
              </w:rPr>
              <w:t>Profit (loss) before income tax</w:t>
            </w:r>
          </w:p>
        </w:tc>
        <w:tc>
          <w:tcPr>
            <w:tcW w:w="1440" w:type="dxa"/>
            <w:tcBorders>
              <w:bottom w:val="single" w:sz="4" w:space="0" w:color="auto"/>
            </w:tcBorders>
          </w:tcPr>
          <w:p w14:paraId="2E2CFEF5" w14:textId="45233F2E" w:rsidR="00FD6F01" w:rsidRPr="003536F9" w:rsidRDefault="003536F9">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eastAsia="Arial Unicode MS" w:hAnsi="Arial" w:cs="Arial"/>
                <w:noProof/>
                <w:snapToGrid w:val="0"/>
                <w:color w:val="000000"/>
                <w:sz w:val="18"/>
                <w:szCs w:val="18"/>
                <w:lang w:eastAsia="th-TH"/>
              </w:rPr>
              <w:t>327</w:t>
            </w:r>
            <w:r w:rsidR="00033619"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292</w:t>
            </w:r>
            <w:r w:rsidR="00033619" w:rsidRPr="003536F9">
              <w:rPr>
                <w:rFonts w:ascii="Arial" w:eastAsia="Arial Unicode MS" w:hAnsi="Arial" w:cs="Arial"/>
                <w:noProof/>
                <w:snapToGrid w:val="0"/>
                <w:color w:val="000000"/>
                <w:sz w:val="18"/>
                <w:szCs w:val="18"/>
                <w:lang w:eastAsia="th-TH"/>
              </w:rPr>
              <w:t>,</w:t>
            </w:r>
            <w:r w:rsidRPr="003536F9">
              <w:rPr>
                <w:rFonts w:ascii="Arial" w:eastAsia="Arial Unicode MS" w:hAnsi="Arial" w:cs="Arial"/>
                <w:noProof/>
                <w:snapToGrid w:val="0"/>
                <w:color w:val="000000"/>
                <w:sz w:val="18"/>
                <w:szCs w:val="18"/>
                <w:lang w:eastAsia="th-TH"/>
              </w:rPr>
              <w:t>419</w:t>
            </w:r>
          </w:p>
        </w:tc>
        <w:tc>
          <w:tcPr>
            <w:tcW w:w="1440" w:type="dxa"/>
            <w:tcBorders>
              <w:bottom w:val="single" w:sz="4" w:space="0" w:color="auto"/>
            </w:tcBorders>
          </w:tcPr>
          <w:p w14:paraId="0F3DC889" w14:textId="34B1D2FA"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1</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550</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841</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330</w:t>
            </w:r>
            <w:r w:rsidRPr="003536F9">
              <w:rPr>
                <w:rFonts w:ascii="Arial" w:eastAsia="Arial Unicode MS" w:hAnsi="Arial" w:cs="Arial"/>
                <w:snapToGrid w:val="0"/>
                <w:color w:val="000000"/>
                <w:sz w:val="18"/>
                <w:szCs w:val="18"/>
                <w:lang w:val="en-GB" w:eastAsia="th-TH"/>
              </w:rPr>
              <w:t>)</w:t>
            </w:r>
          </w:p>
        </w:tc>
        <w:tc>
          <w:tcPr>
            <w:tcW w:w="1440" w:type="dxa"/>
            <w:tcBorders>
              <w:bottom w:val="single" w:sz="4" w:space="0" w:color="auto"/>
            </w:tcBorders>
          </w:tcPr>
          <w:p w14:paraId="5042E6D7" w14:textId="3012FFFD" w:rsidR="00FD6F01" w:rsidRPr="003536F9" w:rsidRDefault="003536F9">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noProof/>
                <w:snapToGrid w:val="0"/>
                <w:color w:val="000000"/>
                <w:sz w:val="18"/>
                <w:szCs w:val="18"/>
                <w:lang w:val="en-GB" w:eastAsia="th-TH"/>
              </w:rPr>
              <w:t>729</w:t>
            </w:r>
            <w:r w:rsidR="00033619" w:rsidRPr="003536F9">
              <w:rPr>
                <w:rFonts w:ascii="Arial" w:eastAsia="Arial Unicode MS" w:hAnsi="Arial" w:cs="Arial"/>
                <w:noProof/>
                <w:snapToGrid w:val="0"/>
                <w:color w:val="000000"/>
                <w:sz w:val="18"/>
                <w:szCs w:val="18"/>
                <w:lang w:val="en-GB" w:eastAsia="th-TH"/>
              </w:rPr>
              <w:t>,</w:t>
            </w:r>
            <w:r w:rsidRPr="003536F9">
              <w:rPr>
                <w:rFonts w:ascii="Arial" w:eastAsia="Arial Unicode MS" w:hAnsi="Arial" w:cs="Arial"/>
                <w:noProof/>
                <w:snapToGrid w:val="0"/>
                <w:color w:val="000000"/>
                <w:sz w:val="18"/>
                <w:szCs w:val="18"/>
                <w:lang w:val="en-GB" w:eastAsia="th-TH"/>
              </w:rPr>
              <w:t>817</w:t>
            </w:r>
            <w:r w:rsidR="00033619" w:rsidRPr="003536F9">
              <w:rPr>
                <w:rFonts w:ascii="Arial" w:eastAsia="Arial Unicode MS" w:hAnsi="Arial" w:cs="Arial"/>
                <w:noProof/>
                <w:snapToGrid w:val="0"/>
                <w:color w:val="000000"/>
                <w:sz w:val="18"/>
                <w:szCs w:val="18"/>
                <w:lang w:val="en-GB" w:eastAsia="th-TH"/>
              </w:rPr>
              <w:t>,</w:t>
            </w:r>
            <w:r w:rsidRPr="003536F9">
              <w:rPr>
                <w:rFonts w:ascii="Arial" w:eastAsia="Arial Unicode MS" w:hAnsi="Arial" w:cs="Arial"/>
                <w:noProof/>
                <w:snapToGrid w:val="0"/>
                <w:color w:val="000000"/>
                <w:sz w:val="18"/>
                <w:szCs w:val="18"/>
                <w:lang w:val="en-GB" w:eastAsia="th-TH"/>
              </w:rPr>
              <w:t>853</w:t>
            </w:r>
          </w:p>
        </w:tc>
        <w:tc>
          <w:tcPr>
            <w:tcW w:w="1440" w:type="dxa"/>
            <w:tcBorders>
              <w:bottom w:val="single" w:sz="4" w:space="0" w:color="auto"/>
            </w:tcBorders>
          </w:tcPr>
          <w:p w14:paraId="319EB35A" w14:textId="482C4B79"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2</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774</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822</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862</w:t>
            </w:r>
            <w:r w:rsidRPr="003536F9">
              <w:rPr>
                <w:rFonts w:ascii="Arial" w:eastAsia="Arial Unicode MS" w:hAnsi="Arial" w:cs="Arial"/>
                <w:snapToGrid w:val="0"/>
                <w:color w:val="000000"/>
                <w:sz w:val="18"/>
                <w:szCs w:val="18"/>
                <w:lang w:val="en-GB" w:eastAsia="th-TH"/>
              </w:rPr>
              <w:t>)</w:t>
            </w:r>
          </w:p>
        </w:tc>
      </w:tr>
      <w:tr w:rsidR="00FD6F01" w:rsidRPr="003536F9" w14:paraId="0B2AED58" w14:textId="77777777">
        <w:tc>
          <w:tcPr>
            <w:tcW w:w="3701" w:type="dxa"/>
          </w:tcPr>
          <w:p w14:paraId="0840ED91" w14:textId="77777777" w:rsidR="00FD6F01" w:rsidRPr="003536F9" w:rsidRDefault="00FD6F01">
            <w:pPr>
              <w:ind w:left="-105" w:right="-155"/>
              <w:rPr>
                <w:rFonts w:ascii="Arial" w:hAnsi="Arial" w:cs="Arial"/>
                <w:snapToGrid w:val="0"/>
                <w:color w:val="000000"/>
                <w:spacing w:val="-2"/>
                <w:sz w:val="18"/>
                <w:szCs w:val="18"/>
                <w:lang w:val="en-GB" w:eastAsia="th-TH"/>
              </w:rPr>
            </w:pPr>
          </w:p>
        </w:tc>
        <w:tc>
          <w:tcPr>
            <w:tcW w:w="1440" w:type="dxa"/>
            <w:tcBorders>
              <w:top w:val="single" w:sz="4" w:space="0" w:color="auto"/>
            </w:tcBorders>
          </w:tcPr>
          <w:p w14:paraId="3DE68FD8"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14:paraId="512925D6" w14:textId="77777777"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tcBorders>
              <w:top w:val="single" w:sz="4" w:space="0" w:color="auto"/>
            </w:tcBorders>
          </w:tcPr>
          <w:p w14:paraId="329D70D0" w14:textId="77777777"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tcBorders>
              <w:top w:val="single" w:sz="4" w:space="0" w:color="auto"/>
            </w:tcBorders>
          </w:tcPr>
          <w:p w14:paraId="5CFDAEE2" w14:textId="77777777" w:rsidR="00FD6F01" w:rsidRPr="003536F9" w:rsidRDefault="00FD6F01">
            <w:pPr>
              <w:pStyle w:val="a0"/>
              <w:tabs>
                <w:tab w:val="decimal" w:pos="1224"/>
              </w:tabs>
              <w:ind w:left="-14" w:right="-72"/>
              <w:jc w:val="both"/>
              <w:rPr>
                <w:rFonts w:ascii="Arial" w:eastAsia="Arial Unicode MS" w:hAnsi="Arial" w:cs="Arial"/>
                <w:snapToGrid w:val="0"/>
                <w:color w:val="000000"/>
                <w:sz w:val="18"/>
                <w:szCs w:val="18"/>
                <w:lang w:eastAsia="th-TH"/>
              </w:rPr>
            </w:pPr>
          </w:p>
        </w:tc>
      </w:tr>
      <w:tr w:rsidR="00FD6F01" w:rsidRPr="003536F9" w14:paraId="75E7138B" w14:textId="77777777">
        <w:tc>
          <w:tcPr>
            <w:tcW w:w="3701" w:type="dxa"/>
          </w:tcPr>
          <w:p w14:paraId="08E00943" w14:textId="2F06A483" w:rsidR="00FD6F01" w:rsidRPr="003536F9" w:rsidRDefault="00FD6F01">
            <w:pPr>
              <w:ind w:left="-105" w:right="-155"/>
              <w:rPr>
                <w:rFonts w:ascii="Arial" w:hAnsi="Arial" w:cs="Arial"/>
                <w:snapToGrid w:val="0"/>
                <w:color w:val="000000"/>
                <w:spacing w:val="-2"/>
                <w:sz w:val="18"/>
                <w:szCs w:val="18"/>
                <w:lang w:val="en-GB" w:eastAsia="th-TH"/>
              </w:rPr>
            </w:pPr>
            <w:r w:rsidRPr="003536F9">
              <w:rPr>
                <w:rFonts w:ascii="Arial" w:hAnsi="Arial" w:cs="Arial"/>
                <w:snapToGrid w:val="0"/>
                <w:color w:val="000000"/>
                <w:spacing w:val="-2"/>
                <w:sz w:val="18"/>
                <w:szCs w:val="18"/>
                <w:lang w:val="en-GB" w:eastAsia="th-TH"/>
              </w:rPr>
              <w:t xml:space="preserve">Tax calculated at a tax rate of </w:t>
            </w:r>
            <w:r w:rsidR="003536F9" w:rsidRPr="003536F9">
              <w:rPr>
                <w:rFonts w:ascii="Arial" w:hAnsi="Arial" w:cs="Arial"/>
                <w:snapToGrid w:val="0"/>
                <w:color w:val="000000"/>
                <w:spacing w:val="-2"/>
                <w:sz w:val="18"/>
                <w:szCs w:val="18"/>
                <w:lang w:val="en-GB" w:eastAsia="th-TH"/>
              </w:rPr>
              <w:t>20</w:t>
            </w:r>
            <w:r w:rsidRPr="003536F9">
              <w:rPr>
                <w:rFonts w:ascii="Arial" w:hAnsi="Arial" w:cs="Arial"/>
                <w:snapToGrid w:val="0"/>
                <w:color w:val="000000"/>
                <w:spacing w:val="-2"/>
                <w:sz w:val="18"/>
                <w:szCs w:val="18"/>
                <w:lang w:val="en-GB" w:eastAsia="th-TH"/>
              </w:rPr>
              <w:t xml:space="preserve">% </w:t>
            </w:r>
          </w:p>
        </w:tc>
        <w:tc>
          <w:tcPr>
            <w:tcW w:w="1440" w:type="dxa"/>
          </w:tcPr>
          <w:p w14:paraId="15CFFCF9" w14:textId="78F194FE" w:rsidR="00FD6F01" w:rsidRPr="003536F9" w:rsidRDefault="00033619">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eastAsia="Arial Unicode MS" w:hAnsi="Arial" w:cs="Arial"/>
                <w:noProof/>
                <w:snapToGrid w:val="0"/>
                <w:color w:val="000000"/>
                <w:sz w:val="18"/>
                <w:szCs w:val="18"/>
                <w:lang w:val="en-US" w:eastAsia="th-TH"/>
              </w:rPr>
              <w:t>(</w:t>
            </w:r>
            <w:r w:rsidR="003536F9" w:rsidRPr="003536F9">
              <w:rPr>
                <w:rFonts w:ascii="Arial" w:eastAsia="Arial Unicode MS" w:hAnsi="Arial" w:cs="Arial"/>
                <w:noProof/>
                <w:snapToGrid w:val="0"/>
                <w:color w:val="000000"/>
                <w:sz w:val="18"/>
                <w:szCs w:val="18"/>
                <w:lang w:eastAsia="th-TH"/>
              </w:rPr>
              <w:t>65</w:t>
            </w:r>
            <w:r w:rsidRPr="003536F9">
              <w:rPr>
                <w:rFonts w:ascii="Arial" w:eastAsia="Arial Unicode MS" w:hAnsi="Arial" w:cs="Arial"/>
                <w:noProof/>
                <w:snapToGrid w:val="0"/>
                <w:color w:val="000000"/>
                <w:sz w:val="18"/>
                <w:szCs w:val="18"/>
                <w:lang w:val="en-US" w:eastAsia="th-TH"/>
              </w:rPr>
              <w:t>,</w:t>
            </w:r>
            <w:r w:rsidR="003536F9" w:rsidRPr="003536F9">
              <w:rPr>
                <w:rFonts w:ascii="Arial" w:eastAsia="Arial Unicode MS" w:hAnsi="Arial" w:cs="Arial"/>
                <w:noProof/>
                <w:snapToGrid w:val="0"/>
                <w:color w:val="000000"/>
                <w:sz w:val="18"/>
                <w:szCs w:val="18"/>
                <w:lang w:eastAsia="th-TH"/>
              </w:rPr>
              <w:t>458</w:t>
            </w:r>
            <w:r w:rsidRPr="003536F9">
              <w:rPr>
                <w:rFonts w:ascii="Arial" w:eastAsia="Arial Unicode MS" w:hAnsi="Arial" w:cs="Arial"/>
                <w:noProof/>
                <w:snapToGrid w:val="0"/>
                <w:color w:val="000000"/>
                <w:sz w:val="18"/>
                <w:szCs w:val="18"/>
                <w:lang w:val="en-US" w:eastAsia="th-TH"/>
              </w:rPr>
              <w:t>,</w:t>
            </w:r>
            <w:r w:rsidR="003536F9" w:rsidRPr="003536F9">
              <w:rPr>
                <w:rFonts w:ascii="Arial" w:eastAsia="Arial Unicode MS" w:hAnsi="Arial" w:cs="Arial"/>
                <w:noProof/>
                <w:snapToGrid w:val="0"/>
                <w:color w:val="000000"/>
                <w:sz w:val="18"/>
                <w:szCs w:val="18"/>
                <w:lang w:eastAsia="th-TH"/>
              </w:rPr>
              <w:t>484</w:t>
            </w:r>
            <w:r w:rsidRPr="003536F9">
              <w:rPr>
                <w:rFonts w:ascii="Arial" w:eastAsia="Arial Unicode MS" w:hAnsi="Arial" w:cs="Arial"/>
                <w:noProof/>
                <w:snapToGrid w:val="0"/>
                <w:color w:val="000000"/>
                <w:sz w:val="18"/>
                <w:szCs w:val="18"/>
                <w:lang w:val="en-US" w:eastAsia="th-TH"/>
              </w:rPr>
              <w:t>)</w:t>
            </w:r>
          </w:p>
        </w:tc>
        <w:tc>
          <w:tcPr>
            <w:tcW w:w="1440" w:type="dxa"/>
          </w:tcPr>
          <w:p w14:paraId="6728A7AF" w14:textId="4A903A00" w:rsidR="00FD6F01" w:rsidRPr="003536F9" w:rsidRDefault="003536F9">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310</w:t>
            </w:r>
            <w:r w:rsidR="00FD6F01"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168</w:t>
            </w:r>
            <w:r w:rsidR="00FD6F01"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266</w:t>
            </w:r>
          </w:p>
        </w:tc>
        <w:tc>
          <w:tcPr>
            <w:tcW w:w="1440" w:type="dxa"/>
          </w:tcPr>
          <w:p w14:paraId="1DB5CC81" w14:textId="0A71F42B" w:rsidR="00FD6F01" w:rsidRPr="003536F9" w:rsidRDefault="00033619">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145</w:t>
            </w: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963</w:t>
            </w: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571</w:t>
            </w:r>
            <w:r w:rsidRPr="003536F9">
              <w:rPr>
                <w:rFonts w:ascii="Arial" w:eastAsia="Arial Unicode MS" w:hAnsi="Arial" w:cs="Arial"/>
                <w:noProof/>
                <w:snapToGrid w:val="0"/>
                <w:color w:val="000000"/>
                <w:sz w:val="18"/>
                <w:szCs w:val="18"/>
                <w:lang w:val="en-GB" w:eastAsia="th-TH"/>
              </w:rPr>
              <w:t>)</w:t>
            </w:r>
          </w:p>
        </w:tc>
        <w:tc>
          <w:tcPr>
            <w:tcW w:w="1440" w:type="dxa"/>
          </w:tcPr>
          <w:p w14:paraId="627321DD" w14:textId="2A78863D" w:rsidR="00FD6F01" w:rsidRPr="003536F9" w:rsidRDefault="003536F9">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554</w:t>
            </w:r>
            <w:r w:rsidR="00FD6F01"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964</w:t>
            </w:r>
            <w:r w:rsidR="00FD6F01"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572</w:t>
            </w:r>
          </w:p>
        </w:tc>
      </w:tr>
      <w:tr w:rsidR="00FD6F01" w:rsidRPr="003536F9" w14:paraId="6313B714" w14:textId="77777777">
        <w:tc>
          <w:tcPr>
            <w:tcW w:w="3701" w:type="dxa"/>
            <w:vAlign w:val="bottom"/>
          </w:tcPr>
          <w:p w14:paraId="3CE5A9CB" w14:textId="77777777" w:rsidR="00FD6F01" w:rsidRPr="003536F9" w:rsidRDefault="00FD6F01">
            <w:pPr>
              <w:ind w:left="-105" w:right="-155"/>
              <w:rPr>
                <w:rFonts w:ascii="Arial" w:hAnsi="Arial" w:cs="Arial"/>
                <w:snapToGrid w:val="0"/>
                <w:color w:val="000000"/>
                <w:spacing w:val="-2"/>
                <w:sz w:val="18"/>
                <w:szCs w:val="18"/>
                <w:lang w:val="en-GB" w:eastAsia="th-TH"/>
              </w:rPr>
            </w:pPr>
          </w:p>
        </w:tc>
        <w:tc>
          <w:tcPr>
            <w:tcW w:w="1440" w:type="dxa"/>
          </w:tcPr>
          <w:p w14:paraId="51AF929B"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5798378C" w14:textId="77777777"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tcPr>
          <w:p w14:paraId="0597DDA4" w14:textId="77777777"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tcPr>
          <w:p w14:paraId="2E1E7FA5" w14:textId="77777777" w:rsidR="00FD6F01" w:rsidRPr="003536F9" w:rsidRDefault="00FD6F01">
            <w:pPr>
              <w:pStyle w:val="a0"/>
              <w:tabs>
                <w:tab w:val="decimal" w:pos="1224"/>
              </w:tabs>
              <w:ind w:left="-14" w:right="-72"/>
              <w:jc w:val="both"/>
              <w:rPr>
                <w:rFonts w:ascii="Arial" w:eastAsia="Arial Unicode MS" w:hAnsi="Arial" w:cs="Arial"/>
                <w:snapToGrid w:val="0"/>
                <w:color w:val="000000"/>
                <w:sz w:val="18"/>
                <w:szCs w:val="18"/>
                <w:lang w:eastAsia="th-TH"/>
              </w:rPr>
            </w:pPr>
          </w:p>
        </w:tc>
      </w:tr>
      <w:tr w:rsidR="00FD6F01" w:rsidRPr="003536F9" w14:paraId="1F7D6266" w14:textId="77777777">
        <w:tc>
          <w:tcPr>
            <w:tcW w:w="3701" w:type="dxa"/>
          </w:tcPr>
          <w:p w14:paraId="066367D1" w14:textId="77777777" w:rsidR="00FD6F01" w:rsidRPr="003536F9" w:rsidRDefault="00FD6F01">
            <w:pPr>
              <w:ind w:left="-105" w:right="-155"/>
              <w:rPr>
                <w:rFonts w:ascii="Arial" w:hAnsi="Arial" w:cs="Arial"/>
                <w:snapToGrid w:val="0"/>
                <w:color w:val="000000"/>
                <w:spacing w:val="-2"/>
                <w:sz w:val="18"/>
                <w:szCs w:val="18"/>
                <w:lang w:val="en-GB" w:eastAsia="th-TH"/>
              </w:rPr>
            </w:pPr>
            <w:r w:rsidRPr="003536F9">
              <w:rPr>
                <w:rFonts w:ascii="Arial" w:hAnsi="Arial" w:cs="Arial"/>
                <w:snapToGrid w:val="0"/>
                <w:color w:val="000000"/>
                <w:spacing w:val="-2"/>
                <w:sz w:val="18"/>
                <w:szCs w:val="18"/>
                <w:lang w:val="en-GB" w:eastAsia="th-TH"/>
              </w:rPr>
              <w:t>Tax effect of:</w:t>
            </w:r>
          </w:p>
        </w:tc>
        <w:tc>
          <w:tcPr>
            <w:tcW w:w="1440" w:type="dxa"/>
            <w:vAlign w:val="bottom"/>
          </w:tcPr>
          <w:p w14:paraId="2E925F78"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40654E51" w14:textId="77777777"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vAlign w:val="bottom"/>
          </w:tcPr>
          <w:p w14:paraId="097A5D75" w14:textId="77777777"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tcPr>
          <w:p w14:paraId="366017CA" w14:textId="77777777" w:rsidR="00FD6F01" w:rsidRPr="003536F9" w:rsidRDefault="00FD6F01">
            <w:pPr>
              <w:pStyle w:val="a0"/>
              <w:tabs>
                <w:tab w:val="decimal" w:pos="1224"/>
              </w:tabs>
              <w:ind w:left="-14" w:right="-72"/>
              <w:jc w:val="both"/>
              <w:rPr>
                <w:rFonts w:ascii="Arial" w:eastAsia="Arial Unicode MS" w:hAnsi="Arial" w:cs="Arial"/>
                <w:snapToGrid w:val="0"/>
                <w:color w:val="000000"/>
                <w:sz w:val="18"/>
                <w:szCs w:val="18"/>
                <w:lang w:eastAsia="th-TH"/>
              </w:rPr>
            </w:pPr>
          </w:p>
        </w:tc>
      </w:tr>
      <w:tr w:rsidR="00960C66" w:rsidRPr="003536F9" w14:paraId="3A3896B2" w14:textId="77777777" w:rsidTr="00382A8B">
        <w:tc>
          <w:tcPr>
            <w:tcW w:w="3701" w:type="dxa"/>
          </w:tcPr>
          <w:p w14:paraId="28349782" w14:textId="77777777" w:rsidR="00960C66" w:rsidRPr="003536F9" w:rsidRDefault="00960C66" w:rsidP="00960C66">
            <w:pPr>
              <w:ind w:left="-105" w:right="-155"/>
              <w:rPr>
                <w:rFonts w:ascii="Arial" w:hAnsi="Arial" w:cs="Arial"/>
                <w:snapToGrid w:val="0"/>
                <w:color w:val="000000"/>
                <w:spacing w:val="-2"/>
                <w:sz w:val="18"/>
                <w:szCs w:val="18"/>
                <w:lang w:val="en-GB" w:eastAsia="th-TH"/>
              </w:rPr>
            </w:pPr>
            <w:r w:rsidRPr="003536F9">
              <w:rPr>
                <w:rFonts w:ascii="Arial" w:hAnsi="Arial" w:cs="Arial"/>
                <w:snapToGrid w:val="0"/>
                <w:color w:val="000000"/>
                <w:spacing w:val="-2"/>
                <w:sz w:val="18"/>
                <w:szCs w:val="18"/>
                <w:cs/>
                <w:lang w:eastAsia="th-TH"/>
              </w:rPr>
              <w:t xml:space="preserve">   </w:t>
            </w:r>
            <w:r w:rsidRPr="003536F9">
              <w:rPr>
                <w:rFonts w:ascii="Arial" w:hAnsi="Arial" w:cs="Arial"/>
                <w:snapToGrid w:val="0"/>
                <w:color w:val="000000"/>
                <w:spacing w:val="-2"/>
                <w:sz w:val="18"/>
                <w:szCs w:val="18"/>
                <w:lang w:eastAsia="th-TH"/>
              </w:rPr>
              <w:t>Difference from tax rates in other countries</w:t>
            </w:r>
          </w:p>
        </w:tc>
        <w:tc>
          <w:tcPr>
            <w:tcW w:w="1440" w:type="dxa"/>
          </w:tcPr>
          <w:p w14:paraId="04A50F67" w14:textId="26A0F018" w:rsidR="00960C66" w:rsidRPr="003536F9" w:rsidRDefault="00960C66" w:rsidP="00960C66">
            <w:pPr>
              <w:pStyle w:val="a0"/>
              <w:tabs>
                <w:tab w:val="decimal" w:pos="1224"/>
              </w:tabs>
              <w:ind w:left="-14" w:right="-72"/>
              <w:jc w:val="both"/>
              <w:rPr>
                <w:rFonts w:ascii="Arial" w:eastAsia="Arial Unicode MS" w:hAnsi="Arial" w:cs="Arial"/>
                <w:snapToGrid w:val="0"/>
                <w:color w:val="000000"/>
                <w:sz w:val="18"/>
                <w:szCs w:val="18"/>
                <w:lang w:eastAsia="th-TH"/>
              </w:rPr>
            </w:pPr>
            <w:r w:rsidRPr="003536F9">
              <w:rPr>
                <w:rFonts w:ascii="Arial" w:eastAsia="Arial Unicode MS" w:hAnsi="Arial" w:cs="Arial"/>
                <w:noProof/>
                <w:snapToGrid w:val="0"/>
                <w:color w:val="000000"/>
                <w:sz w:val="18"/>
                <w:szCs w:val="18"/>
                <w:lang w:eastAsia="th-TH"/>
              </w:rPr>
              <w:t>(</w:t>
            </w:r>
            <w:r w:rsidR="003536F9" w:rsidRPr="003536F9">
              <w:rPr>
                <w:rFonts w:ascii="Arial" w:eastAsia="Arial Unicode MS" w:hAnsi="Arial" w:cs="Arial"/>
                <w:noProof/>
                <w:snapToGrid w:val="0"/>
                <w:color w:val="000000"/>
                <w:sz w:val="18"/>
                <w:szCs w:val="18"/>
                <w:lang w:eastAsia="th-TH"/>
              </w:rPr>
              <w:t>41</w:t>
            </w:r>
            <w:r w:rsidRPr="003536F9">
              <w:rPr>
                <w:rFonts w:ascii="Arial" w:eastAsia="Arial Unicode MS" w:hAnsi="Arial" w:cs="Arial"/>
                <w:noProof/>
                <w:snapToGrid w:val="0"/>
                <w:color w:val="000000"/>
                <w:sz w:val="18"/>
                <w:szCs w:val="18"/>
                <w:lang w:eastAsia="th-TH"/>
              </w:rPr>
              <w:t>,</w:t>
            </w:r>
            <w:r w:rsidR="003536F9" w:rsidRPr="003536F9">
              <w:rPr>
                <w:rFonts w:ascii="Arial" w:eastAsia="Arial Unicode MS" w:hAnsi="Arial" w:cs="Arial"/>
                <w:noProof/>
                <w:snapToGrid w:val="0"/>
                <w:color w:val="000000"/>
                <w:sz w:val="18"/>
                <w:szCs w:val="18"/>
                <w:lang w:eastAsia="th-TH"/>
              </w:rPr>
              <w:t>417</w:t>
            </w:r>
            <w:r w:rsidRPr="003536F9">
              <w:rPr>
                <w:rFonts w:ascii="Arial" w:eastAsia="Arial Unicode MS" w:hAnsi="Arial" w:cs="Arial"/>
                <w:noProof/>
                <w:snapToGrid w:val="0"/>
                <w:color w:val="000000"/>
                <w:sz w:val="18"/>
                <w:szCs w:val="18"/>
                <w:lang w:eastAsia="th-TH"/>
              </w:rPr>
              <w:t>)</w:t>
            </w:r>
          </w:p>
        </w:tc>
        <w:tc>
          <w:tcPr>
            <w:tcW w:w="1440" w:type="dxa"/>
          </w:tcPr>
          <w:p w14:paraId="4B4C863C" w14:textId="24D7A588" w:rsidR="00960C66" w:rsidRPr="003536F9" w:rsidRDefault="00960C66" w:rsidP="00960C66">
            <w:pPr>
              <w:tabs>
                <w:tab w:val="decimal" w:pos="1224"/>
              </w:tabs>
              <w:ind w:right="-72"/>
              <w:jc w:val="both"/>
              <w:rPr>
                <w:rFonts w:ascii="Arial" w:eastAsia="Arial Unicode MS" w:hAnsi="Arial" w:cs="Arial"/>
                <w:noProof/>
                <w:snapToGrid w:val="0"/>
                <w:color w:val="000000"/>
                <w:sz w:val="18"/>
                <w:szCs w:val="18"/>
                <w:lang w:val="en-GB" w:eastAsia="th-TH"/>
              </w:rPr>
            </w:pP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7</w:t>
            </w: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881</w:t>
            </w:r>
            <w:r w:rsidRPr="003536F9">
              <w:rPr>
                <w:rFonts w:ascii="Arial" w:eastAsia="Arial Unicode MS" w:hAnsi="Arial" w:cs="Arial"/>
                <w:noProof/>
                <w:snapToGrid w:val="0"/>
                <w:color w:val="000000"/>
                <w:sz w:val="18"/>
                <w:szCs w:val="18"/>
                <w:lang w:val="en-GB" w:eastAsia="th-TH"/>
              </w:rPr>
              <w:t>)</w:t>
            </w:r>
          </w:p>
        </w:tc>
        <w:tc>
          <w:tcPr>
            <w:tcW w:w="1440" w:type="dxa"/>
          </w:tcPr>
          <w:p w14:paraId="51C67EE4" w14:textId="4F61F639" w:rsidR="00960C66" w:rsidRPr="003536F9" w:rsidRDefault="00960C66" w:rsidP="00960C66">
            <w:pPr>
              <w:tabs>
                <w:tab w:val="decimal" w:pos="1224"/>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Pr>
          <w:p w14:paraId="46FEDB87" w14:textId="52D67D89" w:rsidR="00960C66" w:rsidRPr="003536F9" w:rsidRDefault="00960C66" w:rsidP="00960C66">
            <w:pPr>
              <w:tabs>
                <w:tab w:val="decimal" w:pos="1224"/>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FD6F01" w:rsidRPr="003536F9" w14:paraId="7EA88E21" w14:textId="77777777">
        <w:tc>
          <w:tcPr>
            <w:tcW w:w="3701" w:type="dxa"/>
          </w:tcPr>
          <w:p w14:paraId="27F9FD89" w14:textId="77777777" w:rsidR="00FD6F01" w:rsidRPr="003536F9" w:rsidRDefault="00FD6F01">
            <w:pPr>
              <w:ind w:left="-105" w:right="-155"/>
              <w:rPr>
                <w:rFonts w:ascii="Arial" w:hAnsi="Arial" w:cs="Arial"/>
                <w:snapToGrid w:val="0"/>
                <w:color w:val="000000"/>
                <w:spacing w:val="-2"/>
                <w:sz w:val="18"/>
                <w:szCs w:val="18"/>
                <w:lang w:val="en-GB" w:eastAsia="th-TH"/>
              </w:rPr>
            </w:pPr>
            <w:r w:rsidRPr="003536F9">
              <w:rPr>
                <w:rFonts w:ascii="Arial" w:hAnsi="Arial" w:cs="Arial"/>
                <w:snapToGrid w:val="0"/>
                <w:color w:val="000000"/>
                <w:spacing w:val="-2"/>
                <w:sz w:val="18"/>
                <w:szCs w:val="18"/>
                <w:lang w:val="en-GB" w:eastAsia="th-TH"/>
              </w:rPr>
              <w:t xml:space="preserve">   Income not subject to tax</w:t>
            </w:r>
          </w:p>
        </w:tc>
        <w:tc>
          <w:tcPr>
            <w:tcW w:w="1440" w:type="dxa"/>
            <w:vAlign w:val="bottom"/>
          </w:tcPr>
          <w:p w14:paraId="3C804690" w14:textId="7D7F5765" w:rsidR="00FD6F01" w:rsidRPr="003536F9" w:rsidRDefault="003536F9">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eastAsia="Arial Unicode MS" w:hAnsi="Arial" w:cs="Arial"/>
                <w:snapToGrid w:val="0"/>
                <w:color w:val="000000"/>
                <w:sz w:val="18"/>
                <w:szCs w:val="18"/>
                <w:lang w:eastAsia="th-TH"/>
              </w:rPr>
              <w:t>12</w:t>
            </w:r>
            <w:r w:rsidR="00781839"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eastAsia="th-TH"/>
              </w:rPr>
              <w:t>422</w:t>
            </w:r>
            <w:r w:rsidR="00781839"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eastAsia="th-TH"/>
              </w:rPr>
              <w:t>760</w:t>
            </w:r>
          </w:p>
        </w:tc>
        <w:tc>
          <w:tcPr>
            <w:tcW w:w="1440" w:type="dxa"/>
            <w:vAlign w:val="bottom"/>
          </w:tcPr>
          <w:p w14:paraId="201FDB54" w14:textId="2889AFD9" w:rsidR="00FD6F01" w:rsidRPr="003536F9" w:rsidRDefault="003536F9">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10</w:t>
            </w:r>
            <w:r w:rsidR="007231D8"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025</w:t>
            </w:r>
            <w:r w:rsidR="007231D8"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555</w:t>
            </w:r>
          </w:p>
        </w:tc>
        <w:tc>
          <w:tcPr>
            <w:tcW w:w="1440" w:type="dxa"/>
            <w:vAlign w:val="bottom"/>
          </w:tcPr>
          <w:p w14:paraId="012DF744" w14:textId="0CD04EE8" w:rsidR="00FD6F01" w:rsidRPr="003536F9" w:rsidRDefault="003536F9">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noProof/>
                <w:snapToGrid w:val="0"/>
                <w:color w:val="000000"/>
                <w:sz w:val="18"/>
                <w:szCs w:val="18"/>
                <w:lang w:val="en-GB" w:eastAsia="th-TH"/>
              </w:rPr>
              <w:t>28</w:t>
            </w:r>
            <w:r w:rsidR="007231D8" w:rsidRPr="003536F9">
              <w:rPr>
                <w:rFonts w:ascii="Arial" w:eastAsia="Arial Unicode MS" w:hAnsi="Arial" w:cs="Arial"/>
                <w:noProof/>
                <w:snapToGrid w:val="0"/>
                <w:color w:val="000000"/>
                <w:sz w:val="18"/>
                <w:szCs w:val="18"/>
                <w:lang w:val="en-GB" w:eastAsia="th-TH"/>
              </w:rPr>
              <w:t>,</w:t>
            </w:r>
            <w:r w:rsidRPr="003536F9">
              <w:rPr>
                <w:rFonts w:ascii="Arial" w:eastAsia="Arial Unicode MS" w:hAnsi="Arial" w:cs="Arial"/>
                <w:noProof/>
                <w:snapToGrid w:val="0"/>
                <w:color w:val="000000"/>
                <w:sz w:val="18"/>
                <w:szCs w:val="18"/>
                <w:lang w:val="en-GB" w:eastAsia="th-TH"/>
              </w:rPr>
              <w:t>378</w:t>
            </w:r>
            <w:r w:rsidR="007231D8" w:rsidRPr="003536F9">
              <w:rPr>
                <w:rFonts w:ascii="Arial" w:eastAsia="Arial Unicode MS" w:hAnsi="Arial" w:cs="Arial"/>
                <w:noProof/>
                <w:snapToGrid w:val="0"/>
                <w:color w:val="000000"/>
                <w:sz w:val="18"/>
                <w:szCs w:val="18"/>
                <w:lang w:val="en-GB" w:eastAsia="th-TH"/>
              </w:rPr>
              <w:t>,</w:t>
            </w:r>
            <w:r w:rsidRPr="003536F9">
              <w:rPr>
                <w:rFonts w:ascii="Arial" w:eastAsia="Arial Unicode MS" w:hAnsi="Arial" w:cs="Arial"/>
                <w:noProof/>
                <w:snapToGrid w:val="0"/>
                <w:color w:val="000000"/>
                <w:sz w:val="18"/>
                <w:szCs w:val="18"/>
                <w:lang w:val="en-GB" w:eastAsia="th-TH"/>
              </w:rPr>
              <w:t>080</w:t>
            </w:r>
          </w:p>
        </w:tc>
        <w:tc>
          <w:tcPr>
            <w:tcW w:w="1440" w:type="dxa"/>
            <w:vAlign w:val="bottom"/>
          </w:tcPr>
          <w:p w14:paraId="5B73A5B2" w14:textId="40DAB10E" w:rsidR="00FD6F01" w:rsidRPr="003536F9" w:rsidRDefault="003536F9">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noProof/>
                <w:snapToGrid w:val="0"/>
                <w:color w:val="000000"/>
                <w:sz w:val="18"/>
                <w:szCs w:val="18"/>
                <w:lang w:val="en-GB" w:eastAsia="th-TH"/>
              </w:rPr>
              <w:t>30</w:t>
            </w:r>
            <w:r w:rsidR="007231D8" w:rsidRPr="003536F9">
              <w:rPr>
                <w:rFonts w:ascii="Arial" w:eastAsia="Arial Unicode MS" w:hAnsi="Arial" w:cs="Arial"/>
                <w:noProof/>
                <w:snapToGrid w:val="0"/>
                <w:color w:val="000000"/>
                <w:sz w:val="18"/>
                <w:szCs w:val="18"/>
                <w:lang w:val="en-GB" w:eastAsia="th-TH"/>
              </w:rPr>
              <w:t>,</w:t>
            </w:r>
            <w:r w:rsidRPr="003536F9">
              <w:rPr>
                <w:rFonts w:ascii="Arial" w:eastAsia="Arial Unicode MS" w:hAnsi="Arial" w:cs="Arial"/>
                <w:noProof/>
                <w:snapToGrid w:val="0"/>
                <w:color w:val="000000"/>
                <w:sz w:val="18"/>
                <w:szCs w:val="18"/>
                <w:lang w:val="en-GB" w:eastAsia="th-TH"/>
              </w:rPr>
              <w:t>501</w:t>
            </w:r>
            <w:r w:rsidR="007231D8" w:rsidRPr="003536F9">
              <w:rPr>
                <w:rFonts w:ascii="Arial" w:eastAsia="Arial Unicode MS" w:hAnsi="Arial" w:cs="Arial"/>
                <w:noProof/>
                <w:snapToGrid w:val="0"/>
                <w:color w:val="000000"/>
                <w:sz w:val="18"/>
                <w:szCs w:val="18"/>
                <w:lang w:val="en-GB" w:eastAsia="th-TH"/>
              </w:rPr>
              <w:t>,</w:t>
            </w:r>
            <w:r w:rsidRPr="003536F9">
              <w:rPr>
                <w:rFonts w:ascii="Arial" w:eastAsia="Arial Unicode MS" w:hAnsi="Arial" w:cs="Arial"/>
                <w:noProof/>
                <w:snapToGrid w:val="0"/>
                <w:color w:val="000000"/>
                <w:sz w:val="18"/>
                <w:szCs w:val="18"/>
                <w:lang w:val="en-GB" w:eastAsia="th-TH"/>
              </w:rPr>
              <w:t>213</w:t>
            </w:r>
          </w:p>
        </w:tc>
      </w:tr>
      <w:tr w:rsidR="00FD6F01" w:rsidRPr="003536F9" w14:paraId="1B073AB4" w14:textId="77777777">
        <w:tc>
          <w:tcPr>
            <w:tcW w:w="3701" w:type="dxa"/>
          </w:tcPr>
          <w:p w14:paraId="086DE34F" w14:textId="77777777" w:rsidR="00FD6F01" w:rsidRPr="003536F9" w:rsidRDefault="00FD6F01">
            <w:pPr>
              <w:ind w:left="-105" w:right="-155"/>
              <w:rPr>
                <w:rFonts w:ascii="Arial" w:hAnsi="Arial" w:cs="Arial"/>
                <w:snapToGrid w:val="0"/>
                <w:color w:val="000000"/>
                <w:spacing w:val="-2"/>
                <w:sz w:val="18"/>
                <w:szCs w:val="18"/>
                <w:lang w:val="en-GB" w:eastAsia="th-TH"/>
              </w:rPr>
            </w:pPr>
            <w:r w:rsidRPr="003536F9">
              <w:rPr>
                <w:rFonts w:ascii="Arial" w:hAnsi="Arial" w:cs="Arial"/>
                <w:snapToGrid w:val="0"/>
                <w:color w:val="000000"/>
                <w:spacing w:val="-2"/>
                <w:sz w:val="18"/>
                <w:szCs w:val="18"/>
                <w:lang w:val="en-GB" w:eastAsia="th-TH"/>
              </w:rPr>
              <w:t xml:space="preserve">   Expense not deductible for tax purpose</w:t>
            </w:r>
          </w:p>
        </w:tc>
        <w:tc>
          <w:tcPr>
            <w:tcW w:w="1440" w:type="dxa"/>
          </w:tcPr>
          <w:p w14:paraId="7AB5F4E2" w14:textId="7E1D496B" w:rsidR="00FD6F01" w:rsidRPr="003536F9" w:rsidRDefault="007231D8">
            <w:pPr>
              <w:pStyle w:val="a0"/>
              <w:tabs>
                <w:tab w:val="decimal" w:pos="1224"/>
              </w:tabs>
              <w:ind w:left="-14" w:right="-72"/>
              <w:jc w:val="both"/>
              <w:rPr>
                <w:rFonts w:ascii="Arial" w:hAnsi="Arial" w:cs="Arial"/>
                <w:snapToGrid w:val="0"/>
                <w:color w:val="000000"/>
                <w:spacing w:val="-4"/>
                <w:sz w:val="18"/>
                <w:szCs w:val="18"/>
                <w:cs/>
                <w:lang w:eastAsia="th-TH"/>
              </w:rPr>
            </w:pPr>
            <w:r w:rsidRPr="003536F9">
              <w:rPr>
                <w:rFonts w:ascii="Arial" w:eastAsia="Arial Unicode MS" w:hAnsi="Arial" w:cs="Arial"/>
                <w:snapToGrid w:val="0"/>
                <w:color w:val="000000"/>
                <w:sz w:val="18"/>
                <w:szCs w:val="18"/>
                <w:lang w:eastAsia="th-TH"/>
              </w:rPr>
              <w:t>(</w:t>
            </w:r>
            <w:r w:rsidR="003536F9" w:rsidRPr="003536F9">
              <w:rPr>
                <w:rFonts w:ascii="Arial" w:eastAsia="Arial Unicode MS" w:hAnsi="Arial" w:cs="Arial"/>
                <w:snapToGrid w:val="0"/>
                <w:color w:val="000000"/>
                <w:sz w:val="18"/>
                <w:szCs w:val="18"/>
                <w:lang w:eastAsia="th-TH"/>
              </w:rPr>
              <w:t>8</w:t>
            </w:r>
            <w:r w:rsidRPr="003536F9">
              <w:rPr>
                <w:rFonts w:ascii="Arial" w:eastAsia="Arial Unicode MS" w:hAnsi="Arial" w:cs="Arial"/>
                <w:snapToGrid w:val="0"/>
                <w:color w:val="000000"/>
                <w:sz w:val="18"/>
                <w:szCs w:val="18"/>
                <w:lang w:eastAsia="th-TH"/>
              </w:rPr>
              <w:t>,</w:t>
            </w:r>
            <w:r w:rsidR="003536F9" w:rsidRPr="003536F9">
              <w:rPr>
                <w:rFonts w:ascii="Arial" w:eastAsia="Arial Unicode MS" w:hAnsi="Arial" w:cs="Arial"/>
                <w:snapToGrid w:val="0"/>
                <w:color w:val="000000"/>
                <w:sz w:val="18"/>
                <w:szCs w:val="18"/>
                <w:lang w:eastAsia="th-TH"/>
              </w:rPr>
              <w:t>932</w:t>
            </w:r>
            <w:r w:rsidRPr="003536F9">
              <w:rPr>
                <w:rFonts w:ascii="Arial" w:eastAsia="Arial Unicode MS" w:hAnsi="Arial" w:cs="Arial"/>
                <w:snapToGrid w:val="0"/>
                <w:color w:val="000000"/>
                <w:sz w:val="18"/>
                <w:szCs w:val="18"/>
                <w:lang w:eastAsia="th-TH"/>
              </w:rPr>
              <w:t>,</w:t>
            </w:r>
            <w:r w:rsidR="003536F9" w:rsidRPr="003536F9">
              <w:rPr>
                <w:rFonts w:ascii="Arial" w:eastAsia="Arial Unicode MS" w:hAnsi="Arial" w:cs="Arial"/>
                <w:snapToGrid w:val="0"/>
                <w:color w:val="000000"/>
                <w:sz w:val="18"/>
                <w:szCs w:val="18"/>
                <w:lang w:eastAsia="th-TH"/>
              </w:rPr>
              <w:t>562</w:t>
            </w:r>
            <w:r w:rsidRPr="003536F9">
              <w:rPr>
                <w:rFonts w:ascii="Arial" w:eastAsia="Arial Unicode MS" w:hAnsi="Arial" w:cs="Arial"/>
                <w:snapToGrid w:val="0"/>
                <w:color w:val="000000"/>
                <w:sz w:val="18"/>
                <w:szCs w:val="18"/>
                <w:lang w:eastAsia="th-TH"/>
              </w:rPr>
              <w:t>)</w:t>
            </w:r>
          </w:p>
        </w:tc>
        <w:tc>
          <w:tcPr>
            <w:tcW w:w="1440" w:type="dxa"/>
          </w:tcPr>
          <w:p w14:paraId="3180823B" w14:textId="5CA1D9FF" w:rsidR="00FD6F01" w:rsidRPr="003536F9" w:rsidRDefault="007231D8">
            <w:pPr>
              <w:tabs>
                <w:tab w:val="decimal" w:pos="1224"/>
              </w:tabs>
              <w:ind w:right="-72"/>
              <w:jc w:val="both"/>
              <w:rPr>
                <w:rFonts w:ascii="Arial" w:eastAsia="Arial Unicode MS" w:hAnsi="Arial" w:cs="Arial"/>
                <w:snapToGrid w:val="0"/>
                <w:color w:val="000000"/>
                <w:sz w:val="18"/>
                <w:szCs w:val="18"/>
                <w:cs/>
                <w:lang w:val="en-GB" w:eastAsia="th-TH"/>
              </w:rPr>
            </w:pP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11</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341</w:t>
            </w:r>
            <w:r w:rsidR="0082589B"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409</w:t>
            </w:r>
            <w:r w:rsidRPr="003536F9">
              <w:rPr>
                <w:rFonts w:ascii="Arial" w:eastAsia="Arial Unicode MS" w:hAnsi="Arial" w:cs="Arial"/>
                <w:snapToGrid w:val="0"/>
                <w:color w:val="000000"/>
                <w:sz w:val="18"/>
                <w:szCs w:val="18"/>
                <w:lang w:val="en-GB" w:eastAsia="th-TH"/>
              </w:rPr>
              <w:t>)</w:t>
            </w:r>
          </w:p>
        </w:tc>
        <w:tc>
          <w:tcPr>
            <w:tcW w:w="1440" w:type="dxa"/>
          </w:tcPr>
          <w:p w14:paraId="2A10DC4A" w14:textId="2A086DA0" w:rsidR="00FD6F01" w:rsidRPr="003536F9" w:rsidRDefault="007231D8">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4</w:t>
            </w: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146</w:t>
            </w: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638</w:t>
            </w:r>
            <w:r w:rsidRPr="003536F9">
              <w:rPr>
                <w:rFonts w:ascii="Arial" w:eastAsia="Arial Unicode MS" w:hAnsi="Arial" w:cs="Arial"/>
                <w:noProof/>
                <w:snapToGrid w:val="0"/>
                <w:color w:val="000000"/>
                <w:sz w:val="18"/>
                <w:szCs w:val="18"/>
                <w:lang w:val="en-GB" w:eastAsia="th-TH"/>
              </w:rPr>
              <w:t>)</w:t>
            </w:r>
          </w:p>
        </w:tc>
        <w:tc>
          <w:tcPr>
            <w:tcW w:w="1440" w:type="dxa"/>
          </w:tcPr>
          <w:p w14:paraId="63DFC7F7" w14:textId="319EDC1F" w:rsidR="00FD6F01" w:rsidRPr="003536F9" w:rsidRDefault="007231D8">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1</w:t>
            </w: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354</w:t>
            </w: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559</w:t>
            </w:r>
            <w:r w:rsidRPr="003536F9">
              <w:rPr>
                <w:rFonts w:ascii="Arial" w:eastAsia="Arial Unicode MS" w:hAnsi="Arial" w:cs="Arial"/>
                <w:noProof/>
                <w:snapToGrid w:val="0"/>
                <w:color w:val="000000"/>
                <w:sz w:val="18"/>
                <w:szCs w:val="18"/>
                <w:lang w:val="en-GB" w:eastAsia="th-TH"/>
              </w:rPr>
              <w:t>)</w:t>
            </w:r>
          </w:p>
        </w:tc>
      </w:tr>
      <w:tr w:rsidR="00FD6F01" w:rsidRPr="003536F9" w14:paraId="69409415" w14:textId="77777777">
        <w:tc>
          <w:tcPr>
            <w:tcW w:w="3701" w:type="dxa"/>
          </w:tcPr>
          <w:p w14:paraId="7F63DB69" w14:textId="77777777" w:rsidR="00FD6F01" w:rsidRPr="003536F9" w:rsidRDefault="00FD6F01">
            <w:pPr>
              <w:ind w:left="-105" w:right="-155"/>
              <w:rPr>
                <w:rFonts w:ascii="Arial" w:hAnsi="Arial" w:cs="Arial"/>
                <w:snapToGrid w:val="0"/>
                <w:color w:val="000000"/>
                <w:spacing w:val="-2"/>
                <w:sz w:val="18"/>
                <w:szCs w:val="18"/>
                <w:lang w:val="en-GB" w:eastAsia="th-TH"/>
              </w:rPr>
            </w:pPr>
            <w:r w:rsidRPr="003536F9">
              <w:rPr>
                <w:rFonts w:ascii="Arial" w:hAnsi="Arial" w:cs="Arial"/>
                <w:snapToGrid w:val="0"/>
                <w:color w:val="000000"/>
                <w:spacing w:val="-2"/>
                <w:sz w:val="18"/>
                <w:szCs w:val="18"/>
                <w:lang w:val="en-GB" w:eastAsia="th-TH"/>
              </w:rPr>
              <w:t xml:space="preserve">   Additionally taxable expense transactions</w:t>
            </w:r>
          </w:p>
        </w:tc>
        <w:tc>
          <w:tcPr>
            <w:tcW w:w="1440" w:type="dxa"/>
          </w:tcPr>
          <w:p w14:paraId="34E54B0C" w14:textId="0CEBE8BA" w:rsidR="00FD6F01" w:rsidRPr="003536F9" w:rsidRDefault="003536F9">
            <w:pPr>
              <w:pStyle w:val="a0"/>
              <w:tabs>
                <w:tab w:val="decimal" w:pos="1224"/>
              </w:tabs>
              <w:ind w:left="-14" w:right="-72"/>
              <w:jc w:val="both"/>
              <w:rPr>
                <w:rFonts w:ascii="Arial" w:eastAsia="Arial Unicode MS" w:hAnsi="Arial" w:cs="Arial"/>
                <w:snapToGrid w:val="0"/>
                <w:color w:val="000000"/>
                <w:sz w:val="18"/>
                <w:szCs w:val="18"/>
                <w:cs/>
                <w:lang w:eastAsia="th-TH"/>
              </w:rPr>
            </w:pPr>
            <w:r w:rsidRPr="003536F9">
              <w:rPr>
                <w:rFonts w:ascii="Arial" w:eastAsia="Arial Unicode MS" w:hAnsi="Arial" w:cs="Arial"/>
                <w:snapToGrid w:val="0"/>
                <w:color w:val="000000"/>
                <w:sz w:val="18"/>
                <w:szCs w:val="18"/>
                <w:lang w:eastAsia="th-TH"/>
              </w:rPr>
              <w:t>5</w:t>
            </w:r>
            <w:r w:rsidR="007231D8"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eastAsia="th-TH"/>
              </w:rPr>
              <w:t>721</w:t>
            </w:r>
            <w:r w:rsidR="007231D8"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eastAsia="th-TH"/>
              </w:rPr>
              <w:t>711</w:t>
            </w:r>
          </w:p>
        </w:tc>
        <w:tc>
          <w:tcPr>
            <w:tcW w:w="1440" w:type="dxa"/>
          </w:tcPr>
          <w:p w14:paraId="5B7CE798" w14:textId="69530E4D" w:rsidR="00FD6F01" w:rsidRPr="003536F9" w:rsidRDefault="003536F9">
            <w:pPr>
              <w:tabs>
                <w:tab w:val="decimal" w:pos="1224"/>
              </w:tabs>
              <w:ind w:right="-72"/>
              <w:jc w:val="both"/>
              <w:rPr>
                <w:rFonts w:ascii="Arial" w:eastAsia="Arial Unicode MS" w:hAnsi="Arial" w:cs="Arial"/>
                <w:snapToGrid w:val="0"/>
                <w:color w:val="000000"/>
                <w:sz w:val="18"/>
                <w:szCs w:val="18"/>
                <w:cs/>
                <w:lang w:val="en-GB" w:eastAsia="th-TH"/>
              </w:rPr>
            </w:pPr>
            <w:r w:rsidRPr="003536F9">
              <w:rPr>
                <w:rFonts w:ascii="Arial" w:eastAsia="Arial Unicode MS" w:hAnsi="Arial" w:cs="Arial"/>
                <w:snapToGrid w:val="0"/>
                <w:color w:val="000000"/>
                <w:sz w:val="18"/>
                <w:szCs w:val="18"/>
                <w:lang w:val="en-GB" w:eastAsia="th-TH"/>
              </w:rPr>
              <w:t>20</w:t>
            </w:r>
            <w:r w:rsidR="007231D8"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983</w:t>
            </w:r>
            <w:r w:rsidR="007231D8"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758</w:t>
            </w:r>
          </w:p>
        </w:tc>
        <w:tc>
          <w:tcPr>
            <w:tcW w:w="1440" w:type="dxa"/>
          </w:tcPr>
          <w:p w14:paraId="61CDA30F" w14:textId="07B60D32" w:rsidR="00FD6F01" w:rsidRPr="003536F9" w:rsidRDefault="003536F9">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1</w:t>
            </w:r>
            <w:r w:rsidR="007231D8"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890</w:t>
            </w:r>
            <w:r w:rsidR="007231D8"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220</w:t>
            </w:r>
          </w:p>
        </w:tc>
        <w:tc>
          <w:tcPr>
            <w:tcW w:w="1440" w:type="dxa"/>
          </w:tcPr>
          <w:p w14:paraId="28F5656B" w14:textId="18225493" w:rsidR="00FD6F01" w:rsidRPr="003536F9" w:rsidRDefault="003536F9">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9</w:t>
            </w:r>
            <w:r w:rsidR="007231D8"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678</w:t>
            </w:r>
            <w:r w:rsidR="00FD6F01" w:rsidRPr="003536F9">
              <w:rPr>
                <w:rFonts w:ascii="Arial" w:eastAsia="Arial Unicode MS" w:hAnsi="Arial" w:cs="Arial"/>
                <w:noProof/>
                <w:snapToGrid w:val="0"/>
                <w:color w:val="000000"/>
                <w:sz w:val="18"/>
                <w:szCs w:val="18"/>
                <w:lang w:val="en-GB" w:eastAsia="th-TH"/>
              </w:rPr>
              <w:t>,</w:t>
            </w:r>
            <w:r w:rsidRPr="003536F9">
              <w:rPr>
                <w:rFonts w:ascii="Arial" w:eastAsia="Arial Unicode MS" w:hAnsi="Arial" w:cs="Arial"/>
                <w:noProof/>
                <w:snapToGrid w:val="0"/>
                <w:color w:val="000000"/>
                <w:sz w:val="18"/>
                <w:szCs w:val="18"/>
                <w:lang w:val="en-GB" w:eastAsia="th-TH"/>
              </w:rPr>
              <w:t>741</w:t>
            </w:r>
          </w:p>
        </w:tc>
      </w:tr>
      <w:tr w:rsidR="00FD6F01" w:rsidRPr="003536F9" w14:paraId="1EB3B633" w14:textId="77777777">
        <w:tc>
          <w:tcPr>
            <w:tcW w:w="3701" w:type="dxa"/>
          </w:tcPr>
          <w:p w14:paraId="6D7DDE24" w14:textId="77777777" w:rsidR="00FD6F01" w:rsidRPr="003536F9" w:rsidRDefault="00FD6F01">
            <w:pPr>
              <w:ind w:left="-105" w:right="-155"/>
              <w:rPr>
                <w:rFonts w:ascii="Arial" w:hAnsi="Arial" w:cs="Arial"/>
                <w:snapToGrid w:val="0"/>
                <w:color w:val="000000"/>
                <w:spacing w:val="-2"/>
                <w:sz w:val="18"/>
                <w:szCs w:val="18"/>
                <w:lang w:val="en-GB" w:eastAsia="th-TH"/>
              </w:rPr>
            </w:pPr>
            <w:r w:rsidRPr="003536F9">
              <w:rPr>
                <w:rFonts w:ascii="Arial" w:hAnsi="Arial" w:cs="Arial"/>
                <w:snapToGrid w:val="0"/>
                <w:color w:val="000000"/>
                <w:spacing w:val="-2"/>
                <w:sz w:val="18"/>
                <w:szCs w:val="18"/>
                <w:lang w:val="en-GB" w:eastAsia="th-TH"/>
              </w:rPr>
              <w:t xml:space="preserve">   Temporary differences for which no </w:t>
            </w:r>
          </w:p>
        </w:tc>
        <w:tc>
          <w:tcPr>
            <w:tcW w:w="1440" w:type="dxa"/>
          </w:tcPr>
          <w:p w14:paraId="10BFF63B" w14:textId="15B08BCB" w:rsidR="00FD6F01" w:rsidRPr="003536F9" w:rsidRDefault="003536F9">
            <w:pPr>
              <w:pStyle w:val="a0"/>
              <w:tabs>
                <w:tab w:val="decimal" w:pos="1224"/>
              </w:tabs>
              <w:ind w:right="-72"/>
              <w:jc w:val="both"/>
              <w:rPr>
                <w:rFonts w:ascii="Arial" w:eastAsia="Arial Unicode MS" w:hAnsi="Arial" w:cs="Arial"/>
                <w:snapToGrid w:val="0"/>
                <w:color w:val="000000"/>
                <w:sz w:val="18"/>
                <w:szCs w:val="18"/>
                <w:lang w:eastAsia="th-TH"/>
              </w:rPr>
            </w:pPr>
            <w:r w:rsidRPr="003536F9">
              <w:rPr>
                <w:rFonts w:ascii="Arial" w:eastAsia="Arial Unicode MS" w:hAnsi="Arial" w:cs="Arial"/>
                <w:snapToGrid w:val="0"/>
                <w:color w:val="000000"/>
                <w:sz w:val="18"/>
                <w:szCs w:val="18"/>
                <w:lang w:eastAsia="th-TH"/>
              </w:rPr>
              <w:t>30</w:t>
            </w:r>
            <w:r w:rsidR="007231D8"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eastAsia="th-TH"/>
              </w:rPr>
              <w:t>374</w:t>
            </w:r>
            <w:r w:rsidR="007231D8"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eastAsia="th-TH"/>
              </w:rPr>
              <w:t>689</w:t>
            </w:r>
          </w:p>
        </w:tc>
        <w:tc>
          <w:tcPr>
            <w:tcW w:w="1440" w:type="dxa"/>
          </w:tcPr>
          <w:p w14:paraId="2F55DF52" w14:textId="52359E6A" w:rsidR="00FD6F01" w:rsidRPr="003536F9" w:rsidRDefault="007231D8">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237</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997</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962</w:t>
            </w:r>
            <w:r w:rsidRPr="003536F9">
              <w:rPr>
                <w:rFonts w:ascii="Arial" w:eastAsia="Arial Unicode MS" w:hAnsi="Arial" w:cs="Arial"/>
                <w:snapToGrid w:val="0"/>
                <w:color w:val="000000"/>
                <w:sz w:val="18"/>
                <w:szCs w:val="18"/>
                <w:lang w:val="en-GB" w:eastAsia="th-TH"/>
              </w:rPr>
              <w:t>)</w:t>
            </w:r>
          </w:p>
        </w:tc>
        <w:tc>
          <w:tcPr>
            <w:tcW w:w="1440" w:type="dxa"/>
          </w:tcPr>
          <w:p w14:paraId="0C6514E0" w14:textId="47D31509" w:rsidR="00FD6F01" w:rsidRPr="003536F9" w:rsidRDefault="00033619">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21</w:t>
            </w: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800</w:t>
            </w:r>
            <w:r w:rsidR="007231D8"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220</w:t>
            </w:r>
            <w:r w:rsidRPr="003536F9">
              <w:rPr>
                <w:rFonts w:ascii="Arial" w:eastAsia="Arial Unicode MS" w:hAnsi="Arial" w:cs="Arial"/>
                <w:noProof/>
                <w:snapToGrid w:val="0"/>
                <w:color w:val="000000"/>
                <w:sz w:val="18"/>
                <w:szCs w:val="18"/>
                <w:lang w:val="en-GB" w:eastAsia="th-TH"/>
              </w:rPr>
              <w:t>)</w:t>
            </w:r>
          </w:p>
        </w:tc>
        <w:tc>
          <w:tcPr>
            <w:tcW w:w="1440" w:type="dxa"/>
          </w:tcPr>
          <w:p w14:paraId="1CDE7ED0" w14:textId="1BEAC74C" w:rsidR="00FD6F01" w:rsidRPr="003536F9" w:rsidRDefault="007231D8">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691</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626</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980</w:t>
            </w:r>
            <w:r w:rsidRPr="003536F9">
              <w:rPr>
                <w:rFonts w:ascii="Arial" w:eastAsia="Arial Unicode MS" w:hAnsi="Arial" w:cs="Arial"/>
                <w:snapToGrid w:val="0"/>
                <w:color w:val="000000"/>
                <w:sz w:val="18"/>
                <w:szCs w:val="18"/>
                <w:lang w:val="en-GB" w:eastAsia="th-TH"/>
              </w:rPr>
              <w:t>)</w:t>
            </w:r>
          </w:p>
        </w:tc>
      </w:tr>
      <w:tr w:rsidR="00FD6F01" w:rsidRPr="003536F9" w14:paraId="77D0CA12" w14:textId="77777777">
        <w:tc>
          <w:tcPr>
            <w:tcW w:w="3701" w:type="dxa"/>
          </w:tcPr>
          <w:p w14:paraId="6F6184B0" w14:textId="77777777" w:rsidR="00FD6F01" w:rsidRPr="003536F9" w:rsidRDefault="00FD6F01">
            <w:pPr>
              <w:ind w:left="-105" w:right="-155"/>
              <w:rPr>
                <w:rFonts w:ascii="Arial" w:hAnsi="Arial" w:cs="Arial"/>
                <w:snapToGrid w:val="0"/>
                <w:color w:val="000000"/>
                <w:spacing w:val="-2"/>
                <w:sz w:val="18"/>
                <w:szCs w:val="18"/>
                <w:lang w:val="en-GB" w:eastAsia="th-TH"/>
              </w:rPr>
            </w:pPr>
            <w:r w:rsidRPr="003536F9">
              <w:rPr>
                <w:rFonts w:ascii="Arial" w:hAnsi="Arial" w:cs="Arial"/>
                <w:snapToGrid w:val="0"/>
                <w:color w:val="000000"/>
                <w:spacing w:val="-2"/>
                <w:sz w:val="18"/>
                <w:szCs w:val="18"/>
                <w:lang w:val="en-GB" w:eastAsia="th-TH"/>
              </w:rPr>
              <w:t xml:space="preserve">      deferred tax was recognised</w:t>
            </w:r>
          </w:p>
        </w:tc>
        <w:tc>
          <w:tcPr>
            <w:tcW w:w="1440" w:type="dxa"/>
            <w:vAlign w:val="bottom"/>
          </w:tcPr>
          <w:p w14:paraId="0B2C3CB1" w14:textId="77777777" w:rsidR="00FD6F01" w:rsidRPr="003536F9" w:rsidRDefault="00FD6F01">
            <w:pPr>
              <w:pStyle w:val="a0"/>
              <w:tabs>
                <w:tab w:val="decimal" w:pos="1224"/>
              </w:tabs>
              <w:ind w:right="-72"/>
              <w:jc w:val="both"/>
              <w:rPr>
                <w:rFonts w:ascii="Arial" w:eastAsia="Arial Unicode MS" w:hAnsi="Arial" w:cs="Arial"/>
                <w:snapToGrid w:val="0"/>
                <w:color w:val="000000"/>
                <w:sz w:val="18"/>
                <w:szCs w:val="18"/>
                <w:lang w:eastAsia="th-TH"/>
              </w:rPr>
            </w:pPr>
          </w:p>
        </w:tc>
        <w:tc>
          <w:tcPr>
            <w:tcW w:w="1440" w:type="dxa"/>
            <w:vAlign w:val="bottom"/>
          </w:tcPr>
          <w:p w14:paraId="3B210361" w14:textId="77777777" w:rsidR="00FD6F01" w:rsidRPr="003536F9" w:rsidRDefault="00FD6F01">
            <w:pPr>
              <w:tabs>
                <w:tab w:val="decimal" w:pos="1224"/>
              </w:tabs>
              <w:ind w:right="-72"/>
              <w:jc w:val="both"/>
              <w:rPr>
                <w:rFonts w:ascii="Arial" w:eastAsia="Arial Unicode MS" w:hAnsi="Arial" w:cs="Arial"/>
                <w:noProof/>
                <w:snapToGrid w:val="0"/>
                <w:color w:val="000000"/>
                <w:sz w:val="18"/>
                <w:szCs w:val="18"/>
                <w:lang w:val="en-GB" w:eastAsia="th-TH"/>
              </w:rPr>
            </w:pPr>
          </w:p>
        </w:tc>
        <w:tc>
          <w:tcPr>
            <w:tcW w:w="1440" w:type="dxa"/>
            <w:vAlign w:val="bottom"/>
          </w:tcPr>
          <w:p w14:paraId="7C8B791A" w14:textId="77777777"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vAlign w:val="bottom"/>
          </w:tcPr>
          <w:p w14:paraId="0DB1C49F" w14:textId="77777777" w:rsidR="00FD6F01" w:rsidRPr="003536F9" w:rsidRDefault="00FD6F01">
            <w:pPr>
              <w:tabs>
                <w:tab w:val="decimal" w:pos="1224"/>
              </w:tabs>
              <w:ind w:right="-72"/>
              <w:jc w:val="both"/>
              <w:rPr>
                <w:rFonts w:ascii="Arial" w:eastAsia="Arial Unicode MS" w:hAnsi="Arial" w:cs="Arial"/>
                <w:noProof/>
                <w:snapToGrid w:val="0"/>
                <w:color w:val="000000"/>
                <w:sz w:val="18"/>
                <w:szCs w:val="18"/>
                <w:lang w:val="en-GB" w:eastAsia="th-TH"/>
              </w:rPr>
            </w:pPr>
          </w:p>
        </w:tc>
      </w:tr>
      <w:tr w:rsidR="00960C66" w:rsidRPr="003536F9" w14:paraId="0C175FA9" w14:textId="77777777">
        <w:tc>
          <w:tcPr>
            <w:tcW w:w="3701" w:type="dxa"/>
          </w:tcPr>
          <w:p w14:paraId="1FE50B3A" w14:textId="77777777" w:rsidR="00960C66" w:rsidRPr="003536F9" w:rsidRDefault="00960C66" w:rsidP="00960C66">
            <w:pPr>
              <w:ind w:left="-105" w:right="-72"/>
              <w:rPr>
                <w:rFonts w:ascii="Arial" w:eastAsia="Arial Unicode MS" w:hAnsi="Arial" w:cs="Arial"/>
                <w:color w:val="000000"/>
                <w:spacing w:val="-2"/>
                <w:sz w:val="18"/>
                <w:szCs w:val="18"/>
                <w:cs/>
                <w:lang w:val="en-GB"/>
              </w:rPr>
            </w:pPr>
            <w:r w:rsidRPr="003536F9">
              <w:rPr>
                <w:rFonts w:ascii="Arial" w:eastAsia="Arial Unicode MS" w:hAnsi="Arial" w:cs="Arial"/>
                <w:color w:val="000000"/>
                <w:spacing w:val="-2"/>
                <w:sz w:val="18"/>
                <w:szCs w:val="18"/>
                <w:lang w:val="en-GB"/>
              </w:rPr>
              <w:t xml:space="preserve">   Reversal of unutilised deferred tax asset</w:t>
            </w:r>
          </w:p>
        </w:tc>
        <w:tc>
          <w:tcPr>
            <w:tcW w:w="1440" w:type="dxa"/>
          </w:tcPr>
          <w:p w14:paraId="30EC7F1F" w14:textId="3EEBFE21" w:rsidR="00960C66" w:rsidRPr="003536F9" w:rsidRDefault="00960C66" w:rsidP="00960C66">
            <w:pPr>
              <w:pStyle w:val="a0"/>
              <w:tabs>
                <w:tab w:val="decimal" w:pos="1224"/>
              </w:tabs>
              <w:ind w:left="-14" w:right="-72"/>
              <w:jc w:val="both"/>
              <w:rPr>
                <w:rFonts w:ascii="Arial" w:eastAsia="Arial Unicode MS" w:hAnsi="Arial" w:cs="Arial"/>
                <w:snapToGrid w:val="0"/>
                <w:color w:val="000000"/>
                <w:sz w:val="18"/>
                <w:szCs w:val="18"/>
                <w:lang w:eastAsia="th-TH"/>
              </w:rPr>
            </w:pPr>
            <w:r w:rsidRPr="003536F9">
              <w:rPr>
                <w:rFonts w:ascii="Arial" w:eastAsia="Arial Unicode MS" w:hAnsi="Arial" w:cs="Arial"/>
                <w:snapToGrid w:val="0"/>
                <w:color w:val="000000"/>
                <w:sz w:val="18"/>
                <w:szCs w:val="18"/>
                <w:lang w:eastAsia="th-TH"/>
              </w:rPr>
              <w:t>(</w:t>
            </w:r>
            <w:r w:rsidR="003536F9" w:rsidRPr="003536F9">
              <w:rPr>
                <w:rFonts w:ascii="Arial" w:eastAsia="Arial Unicode MS" w:hAnsi="Arial" w:cs="Arial"/>
                <w:snapToGrid w:val="0"/>
                <w:color w:val="000000"/>
                <w:sz w:val="18"/>
                <w:szCs w:val="18"/>
                <w:lang w:eastAsia="th-TH"/>
              </w:rPr>
              <w:t>1</w:t>
            </w:r>
            <w:r w:rsidRPr="003536F9">
              <w:rPr>
                <w:rFonts w:ascii="Arial" w:eastAsia="Arial Unicode MS" w:hAnsi="Arial" w:cs="Arial"/>
                <w:snapToGrid w:val="0"/>
                <w:color w:val="000000"/>
                <w:sz w:val="18"/>
                <w:szCs w:val="18"/>
                <w:lang w:eastAsia="th-TH"/>
              </w:rPr>
              <w:t>,</w:t>
            </w:r>
            <w:r w:rsidR="003536F9" w:rsidRPr="003536F9">
              <w:rPr>
                <w:rFonts w:ascii="Arial" w:eastAsia="Arial Unicode MS" w:hAnsi="Arial" w:cs="Arial"/>
                <w:snapToGrid w:val="0"/>
                <w:color w:val="000000"/>
                <w:sz w:val="18"/>
                <w:szCs w:val="18"/>
                <w:lang w:eastAsia="th-TH"/>
              </w:rPr>
              <w:t>211</w:t>
            </w:r>
            <w:r w:rsidRPr="003536F9">
              <w:rPr>
                <w:rFonts w:ascii="Arial" w:eastAsia="Arial Unicode MS" w:hAnsi="Arial" w:cs="Arial"/>
                <w:snapToGrid w:val="0"/>
                <w:color w:val="000000"/>
                <w:sz w:val="18"/>
                <w:szCs w:val="18"/>
                <w:lang w:eastAsia="th-TH"/>
              </w:rPr>
              <w:t>,</w:t>
            </w:r>
            <w:r w:rsidR="003536F9" w:rsidRPr="003536F9">
              <w:rPr>
                <w:rFonts w:ascii="Arial" w:eastAsia="Arial Unicode MS" w:hAnsi="Arial" w:cs="Arial"/>
                <w:snapToGrid w:val="0"/>
                <w:color w:val="000000"/>
                <w:sz w:val="18"/>
                <w:szCs w:val="18"/>
                <w:lang w:eastAsia="th-TH"/>
              </w:rPr>
              <w:t>906</w:t>
            </w:r>
            <w:r w:rsidRPr="003536F9">
              <w:rPr>
                <w:rFonts w:ascii="Arial" w:eastAsia="Arial Unicode MS" w:hAnsi="Arial" w:cs="Arial"/>
                <w:snapToGrid w:val="0"/>
                <w:color w:val="000000"/>
                <w:sz w:val="18"/>
                <w:szCs w:val="18"/>
                <w:lang w:eastAsia="th-TH"/>
              </w:rPr>
              <w:t>)</w:t>
            </w:r>
          </w:p>
        </w:tc>
        <w:tc>
          <w:tcPr>
            <w:tcW w:w="1440" w:type="dxa"/>
          </w:tcPr>
          <w:p w14:paraId="7BD593F0" w14:textId="45B69DC5" w:rsidR="00960C66" w:rsidRPr="003536F9" w:rsidRDefault="00960C66" w:rsidP="00960C66">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141</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713</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610</w:t>
            </w:r>
            <w:r w:rsidRPr="003536F9">
              <w:rPr>
                <w:rFonts w:ascii="Arial" w:eastAsia="Arial Unicode MS" w:hAnsi="Arial" w:cs="Arial"/>
                <w:snapToGrid w:val="0"/>
                <w:color w:val="000000"/>
                <w:sz w:val="18"/>
                <w:szCs w:val="18"/>
                <w:lang w:val="en-GB" w:eastAsia="th-TH"/>
              </w:rPr>
              <w:t>)</w:t>
            </w:r>
          </w:p>
        </w:tc>
        <w:tc>
          <w:tcPr>
            <w:tcW w:w="1440" w:type="dxa"/>
          </w:tcPr>
          <w:p w14:paraId="4B99498F" w14:textId="41478A72" w:rsidR="00960C66" w:rsidRPr="003536F9" w:rsidRDefault="00960C66" w:rsidP="00960C66">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Pr>
          <w:p w14:paraId="52A7D807" w14:textId="6C2AF2D4" w:rsidR="00960C66" w:rsidRPr="003536F9" w:rsidRDefault="00960C66" w:rsidP="00960C66">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2AB40297" w14:textId="77777777">
        <w:tc>
          <w:tcPr>
            <w:tcW w:w="3701" w:type="dxa"/>
          </w:tcPr>
          <w:p w14:paraId="77BD8512" w14:textId="324DA227" w:rsidR="00960C66" w:rsidRPr="003536F9" w:rsidRDefault="00960C66" w:rsidP="00960C66">
            <w:pPr>
              <w:ind w:left="-105" w:right="-72"/>
              <w:rPr>
                <w:rFonts w:ascii="Arial" w:eastAsia="Arial Unicode MS" w:hAnsi="Arial" w:cs="Arial"/>
                <w:color w:val="000000"/>
                <w:spacing w:val="-2"/>
                <w:sz w:val="18"/>
                <w:szCs w:val="18"/>
                <w:cs/>
                <w:lang w:val="en-GB"/>
              </w:rPr>
            </w:pPr>
            <w:r w:rsidRPr="003536F9">
              <w:rPr>
                <w:rFonts w:ascii="Arial" w:eastAsia="Arial Unicode MS" w:hAnsi="Arial" w:cs="Arial"/>
                <w:color w:val="000000"/>
                <w:spacing w:val="-2"/>
                <w:sz w:val="18"/>
                <w:szCs w:val="18"/>
                <w:lang w:val="en-GB"/>
              </w:rPr>
              <w:t xml:space="preserve">   Deficits</w:t>
            </w:r>
          </w:p>
        </w:tc>
        <w:tc>
          <w:tcPr>
            <w:tcW w:w="1440" w:type="dxa"/>
          </w:tcPr>
          <w:p w14:paraId="3CA709F6" w14:textId="3AA6ABE4" w:rsidR="00960C66" w:rsidRPr="003536F9" w:rsidRDefault="00960C66" w:rsidP="00960C66">
            <w:pPr>
              <w:tabs>
                <w:tab w:val="decimal" w:pos="1224"/>
              </w:tabs>
              <w:overflowPunct/>
              <w:autoSpaceDE/>
              <w:autoSpaceDN/>
              <w:adjustRightInd/>
              <w:jc w:val="center"/>
              <w:textAlignment w:val="auto"/>
              <w:outlineLvl w:val="0"/>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155</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786</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789</w:t>
            </w:r>
            <w:r w:rsidRPr="003536F9">
              <w:rPr>
                <w:rFonts w:ascii="Arial" w:eastAsia="Arial Unicode MS" w:hAnsi="Arial" w:cs="Arial"/>
                <w:snapToGrid w:val="0"/>
                <w:color w:val="000000"/>
                <w:sz w:val="18"/>
                <w:szCs w:val="18"/>
                <w:lang w:val="en-GB" w:eastAsia="th-TH"/>
              </w:rPr>
              <w:t>)</w:t>
            </w:r>
          </w:p>
        </w:tc>
        <w:tc>
          <w:tcPr>
            <w:tcW w:w="1440" w:type="dxa"/>
          </w:tcPr>
          <w:p w14:paraId="6F35F71C" w14:textId="253B99CB" w:rsidR="00960C66" w:rsidRPr="003536F9" w:rsidRDefault="00960C66" w:rsidP="00960C66">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176</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095</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674</w:t>
            </w:r>
            <w:r w:rsidRPr="003536F9">
              <w:rPr>
                <w:rFonts w:ascii="Arial" w:eastAsia="Arial Unicode MS" w:hAnsi="Arial" w:cs="Arial"/>
                <w:snapToGrid w:val="0"/>
                <w:color w:val="000000"/>
                <w:sz w:val="18"/>
                <w:szCs w:val="18"/>
                <w:lang w:val="en-GB" w:eastAsia="th-TH"/>
              </w:rPr>
              <w:t>)</w:t>
            </w:r>
          </w:p>
        </w:tc>
        <w:tc>
          <w:tcPr>
            <w:tcW w:w="1440" w:type="dxa"/>
          </w:tcPr>
          <w:p w14:paraId="0455D7B9" w14:textId="6FE22C3F" w:rsidR="00960C66" w:rsidRPr="003536F9" w:rsidRDefault="00960C66" w:rsidP="00960C66">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Pr>
          <w:p w14:paraId="6C419312" w14:textId="4B781D06" w:rsidR="00960C66" w:rsidRPr="003536F9" w:rsidRDefault="00960C66" w:rsidP="00960C66">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2BEC6F68" w14:textId="77777777" w:rsidTr="00960C66">
        <w:tc>
          <w:tcPr>
            <w:tcW w:w="3701" w:type="dxa"/>
          </w:tcPr>
          <w:p w14:paraId="0E0E57FB" w14:textId="0D98DF14" w:rsidR="00960C66" w:rsidRPr="003536F9" w:rsidRDefault="00960C66" w:rsidP="00960C66">
            <w:pPr>
              <w:ind w:left="-105" w:right="-72"/>
              <w:rPr>
                <w:rFonts w:ascii="Arial" w:eastAsia="Arial Unicode MS" w:hAnsi="Arial" w:cs="Arial"/>
                <w:color w:val="000000"/>
                <w:spacing w:val="-2"/>
                <w:sz w:val="18"/>
                <w:szCs w:val="18"/>
                <w:lang w:val="en-GB"/>
              </w:rPr>
            </w:pPr>
            <w:r w:rsidRPr="003536F9">
              <w:rPr>
                <w:rFonts w:ascii="Arial" w:eastAsia="Arial Unicode MS" w:hAnsi="Arial" w:cs="Arial"/>
                <w:color w:val="000000"/>
                <w:spacing w:val="-2"/>
                <w:sz w:val="18"/>
                <w:szCs w:val="18"/>
                <w:lang w:val="en-GB"/>
              </w:rPr>
              <w:t xml:space="preserve">   Recognition of previously unrecognised</w:t>
            </w:r>
          </w:p>
          <w:p w14:paraId="31AFC633" w14:textId="68EA345E" w:rsidR="00960C66" w:rsidRPr="003536F9" w:rsidRDefault="00960C66" w:rsidP="00960C66">
            <w:pPr>
              <w:ind w:left="-105" w:right="-72"/>
              <w:rPr>
                <w:rFonts w:ascii="Arial" w:eastAsia="Arial Unicode MS" w:hAnsi="Arial" w:cs="Arial"/>
                <w:color w:val="000000"/>
                <w:spacing w:val="-2"/>
                <w:sz w:val="18"/>
                <w:szCs w:val="18"/>
                <w:lang w:val="en-GB"/>
              </w:rPr>
            </w:pPr>
            <w:r w:rsidRPr="003536F9">
              <w:rPr>
                <w:rFonts w:ascii="Arial" w:eastAsia="Arial Unicode MS" w:hAnsi="Arial" w:cs="Arial"/>
                <w:color w:val="000000"/>
                <w:spacing w:val="-2"/>
                <w:sz w:val="18"/>
                <w:szCs w:val="18"/>
                <w:lang w:val="en-GB"/>
              </w:rPr>
              <w:t xml:space="preserve">      deferred tax</w:t>
            </w:r>
          </w:p>
        </w:tc>
        <w:tc>
          <w:tcPr>
            <w:tcW w:w="1440" w:type="dxa"/>
            <w:vAlign w:val="bottom"/>
          </w:tcPr>
          <w:p w14:paraId="228342EC" w14:textId="77777777" w:rsidR="00960C66" w:rsidRPr="003536F9" w:rsidRDefault="00960C66" w:rsidP="00960C66">
            <w:pPr>
              <w:tabs>
                <w:tab w:val="decimal" w:pos="1224"/>
              </w:tabs>
              <w:ind w:right="-72"/>
              <w:jc w:val="both"/>
              <w:rPr>
                <w:rFonts w:ascii="Arial" w:eastAsia="Arial Unicode MS" w:hAnsi="Arial" w:cs="Arial"/>
                <w:noProof/>
                <w:snapToGrid w:val="0"/>
                <w:color w:val="000000"/>
                <w:sz w:val="18"/>
                <w:szCs w:val="18"/>
                <w:lang w:val="en-GB" w:eastAsia="th-TH"/>
              </w:rPr>
            </w:pPr>
          </w:p>
          <w:p w14:paraId="3F53501E" w14:textId="473BF8B4" w:rsidR="00960C66" w:rsidRPr="003536F9" w:rsidRDefault="00960C66" w:rsidP="00960C66">
            <w:pPr>
              <w:tabs>
                <w:tab w:val="decimal" w:pos="1224"/>
              </w:tabs>
              <w:overflowPunct/>
              <w:autoSpaceDE/>
              <w:autoSpaceDN/>
              <w:adjustRightInd/>
              <w:jc w:val="center"/>
              <w:textAlignment w:val="auto"/>
              <w:outlineLvl w:val="0"/>
              <w:rPr>
                <w:rFonts w:ascii="Arial" w:eastAsia="Arial Unicode MS" w:hAnsi="Arial" w:cs="Arial"/>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vAlign w:val="bottom"/>
          </w:tcPr>
          <w:p w14:paraId="1DB1BAF3" w14:textId="77777777" w:rsidR="00960C66" w:rsidRPr="003536F9" w:rsidRDefault="00960C66" w:rsidP="00960C66">
            <w:pPr>
              <w:tabs>
                <w:tab w:val="decimal" w:pos="1224"/>
              </w:tabs>
              <w:ind w:right="-72"/>
              <w:jc w:val="both"/>
              <w:rPr>
                <w:rFonts w:ascii="Arial" w:eastAsia="Arial Unicode MS" w:hAnsi="Arial" w:cs="Arial"/>
                <w:snapToGrid w:val="0"/>
                <w:color w:val="000000"/>
                <w:sz w:val="18"/>
                <w:szCs w:val="18"/>
                <w:lang w:val="en-GB" w:eastAsia="th-TH"/>
              </w:rPr>
            </w:pPr>
          </w:p>
          <w:p w14:paraId="7A357493" w14:textId="05B8FD5C" w:rsidR="00960C66" w:rsidRPr="003536F9" w:rsidRDefault="003536F9" w:rsidP="00960C66">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4</w:t>
            </w:r>
            <w:r w:rsidR="00960C66"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125</w:t>
            </w:r>
            <w:r w:rsidR="00960C66"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516</w:t>
            </w:r>
          </w:p>
        </w:tc>
        <w:tc>
          <w:tcPr>
            <w:tcW w:w="1440" w:type="dxa"/>
            <w:vAlign w:val="bottom"/>
          </w:tcPr>
          <w:p w14:paraId="6FC617E5" w14:textId="57172897" w:rsidR="00960C66" w:rsidRPr="003536F9" w:rsidRDefault="00960C66" w:rsidP="00960C66">
            <w:pPr>
              <w:tabs>
                <w:tab w:val="decimal" w:pos="1224"/>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vAlign w:val="bottom"/>
          </w:tcPr>
          <w:p w14:paraId="1D8FACFF" w14:textId="0615F334" w:rsidR="00960C66" w:rsidRPr="003536F9" w:rsidRDefault="00960C66" w:rsidP="00960C66">
            <w:pPr>
              <w:tabs>
                <w:tab w:val="decimal" w:pos="1224"/>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45F46F4E" w14:textId="77777777" w:rsidTr="00960C66">
        <w:tc>
          <w:tcPr>
            <w:tcW w:w="3701" w:type="dxa"/>
          </w:tcPr>
          <w:p w14:paraId="79AC62CB" w14:textId="4D534373" w:rsidR="00960C66" w:rsidRPr="003536F9" w:rsidRDefault="00960C66" w:rsidP="00960C66">
            <w:pPr>
              <w:ind w:left="-105" w:right="-72"/>
              <w:rPr>
                <w:rFonts w:ascii="Arial" w:eastAsia="Arial Unicode MS" w:hAnsi="Arial" w:cs="Arial"/>
                <w:color w:val="000000"/>
                <w:spacing w:val="-2"/>
                <w:sz w:val="18"/>
                <w:szCs w:val="18"/>
                <w:lang w:val="en-GB"/>
              </w:rPr>
            </w:pPr>
            <w:r w:rsidRPr="003536F9">
              <w:rPr>
                <w:rFonts w:ascii="Arial" w:eastAsia="Arial Unicode MS" w:hAnsi="Arial" w:cs="Arial"/>
                <w:color w:val="000000"/>
                <w:spacing w:val="-2"/>
                <w:sz w:val="18"/>
                <w:szCs w:val="18"/>
                <w:lang w:val="en-GB"/>
              </w:rPr>
              <w:t xml:space="preserve">   Utilisation of previously unrecognised</w:t>
            </w:r>
          </w:p>
          <w:p w14:paraId="56333304" w14:textId="07349F74" w:rsidR="00960C66" w:rsidRPr="003536F9" w:rsidRDefault="00960C66" w:rsidP="00960C66">
            <w:pPr>
              <w:ind w:left="-105" w:right="-72"/>
              <w:rPr>
                <w:rFonts w:ascii="Arial" w:eastAsia="Arial Unicode MS" w:hAnsi="Arial" w:cs="Arial"/>
                <w:color w:val="000000"/>
                <w:spacing w:val="-2"/>
                <w:sz w:val="18"/>
                <w:szCs w:val="18"/>
                <w:lang w:val="en-GB"/>
              </w:rPr>
            </w:pPr>
            <w:r w:rsidRPr="003536F9">
              <w:rPr>
                <w:rFonts w:ascii="Arial" w:eastAsia="Arial Unicode MS" w:hAnsi="Arial" w:cs="Arial"/>
                <w:color w:val="000000"/>
                <w:spacing w:val="-2"/>
                <w:sz w:val="18"/>
                <w:szCs w:val="18"/>
                <w:lang w:val="en-GB"/>
              </w:rPr>
              <w:t xml:space="preserve">      tax losses</w:t>
            </w:r>
          </w:p>
        </w:tc>
        <w:tc>
          <w:tcPr>
            <w:tcW w:w="1440" w:type="dxa"/>
            <w:vAlign w:val="bottom"/>
          </w:tcPr>
          <w:p w14:paraId="78CC9FFD" w14:textId="77777777" w:rsidR="00960C66" w:rsidRPr="003536F9" w:rsidRDefault="00960C66" w:rsidP="00960C66">
            <w:pPr>
              <w:tabs>
                <w:tab w:val="decimal" w:pos="1224"/>
              </w:tabs>
              <w:overflowPunct/>
              <w:autoSpaceDE/>
              <w:autoSpaceDN/>
              <w:adjustRightInd/>
              <w:jc w:val="center"/>
              <w:textAlignment w:val="auto"/>
              <w:outlineLvl w:val="0"/>
              <w:rPr>
                <w:rFonts w:ascii="Arial" w:eastAsia="Arial Unicode MS" w:hAnsi="Arial" w:cs="Arial"/>
                <w:snapToGrid w:val="0"/>
                <w:color w:val="000000"/>
                <w:sz w:val="18"/>
                <w:szCs w:val="18"/>
                <w:lang w:val="en-GB" w:eastAsia="th-TH"/>
              </w:rPr>
            </w:pPr>
          </w:p>
          <w:p w14:paraId="05391738" w14:textId="4621DD76" w:rsidR="00960C66" w:rsidRPr="003536F9" w:rsidRDefault="003536F9" w:rsidP="00960C66">
            <w:pPr>
              <w:tabs>
                <w:tab w:val="decimal" w:pos="1224"/>
              </w:tabs>
              <w:overflowPunct/>
              <w:autoSpaceDE/>
              <w:autoSpaceDN/>
              <w:adjustRightInd/>
              <w:jc w:val="center"/>
              <w:textAlignment w:val="auto"/>
              <w:outlineLvl w:val="0"/>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1</w:t>
            </w:r>
            <w:r w:rsidR="00960C66"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032</w:t>
            </w:r>
            <w:r w:rsidR="00960C66"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597</w:t>
            </w:r>
          </w:p>
        </w:tc>
        <w:tc>
          <w:tcPr>
            <w:tcW w:w="1440" w:type="dxa"/>
            <w:vAlign w:val="bottom"/>
          </w:tcPr>
          <w:p w14:paraId="7A3C6EFF" w14:textId="6A05716A" w:rsidR="00960C66" w:rsidRPr="003536F9" w:rsidRDefault="00960C66" w:rsidP="00960C66">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vAlign w:val="bottom"/>
          </w:tcPr>
          <w:p w14:paraId="7B7B1A8E" w14:textId="4DD40296" w:rsidR="00960C66" w:rsidRPr="003536F9" w:rsidRDefault="00960C66" w:rsidP="00960C66">
            <w:pPr>
              <w:tabs>
                <w:tab w:val="decimal" w:pos="1224"/>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vAlign w:val="bottom"/>
          </w:tcPr>
          <w:p w14:paraId="3CB6A569" w14:textId="45EBECEC" w:rsidR="00960C66" w:rsidRPr="003536F9" w:rsidRDefault="00960C66" w:rsidP="00960C66">
            <w:pPr>
              <w:tabs>
                <w:tab w:val="decimal" w:pos="1224"/>
              </w:tabs>
              <w:ind w:right="-72"/>
              <w:jc w:val="both"/>
              <w:rPr>
                <w:rFonts w:ascii="Arial" w:eastAsia="Arial Unicode MS"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74CA81E2" w14:textId="77777777" w:rsidTr="00960C66">
        <w:tc>
          <w:tcPr>
            <w:tcW w:w="3701" w:type="dxa"/>
          </w:tcPr>
          <w:p w14:paraId="56D427CE" w14:textId="77777777" w:rsidR="00960C66" w:rsidRPr="003536F9" w:rsidRDefault="00960C66" w:rsidP="00960C66">
            <w:pPr>
              <w:ind w:left="-105" w:right="-162"/>
              <w:jc w:val="thaiDistribute"/>
              <w:rPr>
                <w:rFonts w:ascii="Arial" w:eastAsia="Arial Unicode MS" w:hAnsi="Arial" w:cs="Arial"/>
                <w:color w:val="000000"/>
                <w:spacing w:val="-2"/>
                <w:sz w:val="18"/>
                <w:szCs w:val="18"/>
                <w:lang w:val="en-GB"/>
              </w:rPr>
            </w:pPr>
            <w:r w:rsidRPr="003536F9">
              <w:rPr>
                <w:rFonts w:ascii="Arial" w:eastAsia="Arial Unicode MS" w:hAnsi="Arial" w:cs="Arial"/>
                <w:color w:val="000000"/>
                <w:spacing w:val="-2"/>
                <w:sz w:val="18"/>
                <w:szCs w:val="18"/>
                <w:lang w:val="en-GB"/>
              </w:rPr>
              <w:t xml:space="preserve">   Over(under) record income tax of prior year</w:t>
            </w:r>
          </w:p>
        </w:tc>
        <w:tc>
          <w:tcPr>
            <w:tcW w:w="1440" w:type="dxa"/>
            <w:vAlign w:val="bottom"/>
          </w:tcPr>
          <w:p w14:paraId="2407F895" w14:textId="54495C2E" w:rsidR="00960C66" w:rsidRPr="003536F9" w:rsidRDefault="003536F9" w:rsidP="00960C66">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eastAsia="Arial Unicode MS" w:hAnsi="Arial" w:cs="Arial"/>
                <w:snapToGrid w:val="0"/>
                <w:color w:val="000000"/>
                <w:sz w:val="18"/>
                <w:szCs w:val="18"/>
                <w:lang w:eastAsia="th-TH"/>
              </w:rPr>
              <w:t>305</w:t>
            </w:r>
            <w:r w:rsidR="00960C66"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eastAsia="th-TH"/>
              </w:rPr>
              <w:t>281</w:t>
            </w:r>
          </w:p>
        </w:tc>
        <w:tc>
          <w:tcPr>
            <w:tcW w:w="1440" w:type="dxa"/>
            <w:vAlign w:val="bottom"/>
          </w:tcPr>
          <w:p w14:paraId="60D83170" w14:textId="7117DF75" w:rsidR="00960C66" w:rsidRPr="003536F9" w:rsidRDefault="003536F9" w:rsidP="00960C66">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352</w:t>
            </w:r>
            <w:r w:rsidR="00960C66"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589</w:t>
            </w:r>
          </w:p>
        </w:tc>
        <w:tc>
          <w:tcPr>
            <w:tcW w:w="1440" w:type="dxa"/>
            <w:vAlign w:val="bottom"/>
          </w:tcPr>
          <w:p w14:paraId="60ED7033" w14:textId="5B204F58" w:rsidR="00960C66" w:rsidRPr="003536F9" w:rsidRDefault="00960C66" w:rsidP="00960C66">
            <w:pPr>
              <w:tabs>
                <w:tab w:val="decimal" w:pos="1224"/>
              </w:tabs>
              <w:ind w:right="-72"/>
              <w:jc w:val="both"/>
              <w:rPr>
                <w:rFonts w:ascii="Arial" w:eastAsia="Arial Unicode MS" w:hAnsi="Arial" w:cs="Arial"/>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440" w:type="dxa"/>
            <w:vAlign w:val="bottom"/>
          </w:tcPr>
          <w:p w14:paraId="0FF63E8E" w14:textId="4BE45917" w:rsidR="00960C66" w:rsidRPr="003536F9" w:rsidRDefault="00960C66" w:rsidP="00960C66">
            <w:pPr>
              <w:tabs>
                <w:tab w:val="decimal" w:pos="1224"/>
              </w:tabs>
              <w:ind w:right="-72"/>
              <w:jc w:val="both"/>
              <w:rPr>
                <w:rFonts w:ascii="Arial" w:eastAsia="Arial Unicode MS" w:hAnsi="Arial" w:cs="Arial"/>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r>
      <w:tr w:rsidR="00960C66" w:rsidRPr="003536F9" w14:paraId="3A4BBBE0" w14:textId="77777777" w:rsidTr="00960C66">
        <w:tc>
          <w:tcPr>
            <w:tcW w:w="3701" w:type="dxa"/>
          </w:tcPr>
          <w:p w14:paraId="17E5B311" w14:textId="77777777" w:rsidR="00960C66" w:rsidRPr="003536F9" w:rsidRDefault="00960C66" w:rsidP="00960C66">
            <w:pPr>
              <w:ind w:left="-105" w:right="-72"/>
              <w:rPr>
                <w:rFonts w:ascii="Arial" w:eastAsia="Arial Unicode MS" w:hAnsi="Arial" w:cs="Arial"/>
                <w:color w:val="000000"/>
                <w:spacing w:val="-2"/>
                <w:sz w:val="18"/>
                <w:szCs w:val="18"/>
                <w:lang w:val="en-GB"/>
              </w:rPr>
            </w:pPr>
            <w:r w:rsidRPr="003536F9">
              <w:rPr>
                <w:rFonts w:ascii="Arial" w:eastAsia="Arial Unicode MS" w:hAnsi="Arial" w:cs="Arial"/>
                <w:color w:val="000000"/>
                <w:spacing w:val="-2"/>
                <w:sz w:val="18"/>
                <w:szCs w:val="18"/>
                <w:lang w:val="en-GB"/>
              </w:rPr>
              <w:t xml:space="preserve">   Write-off prepaid withholding tax</w:t>
            </w:r>
          </w:p>
        </w:tc>
        <w:tc>
          <w:tcPr>
            <w:tcW w:w="1440" w:type="dxa"/>
            <w:tcBorders>
              <w:bottom w:val="single" w:sz="4" w:space="0" w:color="auto"/>
            </w:tcBorders>
            <w:vAlign w:val="bottom"/>
          </w:tcPr>
          <w:p w14:paraId="62133F4F" w14:textId="4479E562" w:rsidR="00960C66" w:rsidRPr="003536F9" w:rsidRDefault="00960C66" w:rsidP="00960C66">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eastAsia="Arial Unicode MS" w:hAnsi="Arial" w:cs="Arial"/>
                <w:snapToGrid w:val="0"/>
                <w:color w:val="000000"/>
                <w:sz w:val="18"/>
                <w:szCs w:val="18"/>
                <w:lang w:eastAsia="th-TH"/>
              </w:rPr>
              <w:t>(</w:t>
            </w:r>
            <w:r w:rsidR="003536F9" w:rsidRPr="003536F9">
              <w:rPr>
                <w:rFonts w:ascii="Arial" w:eastAsia="Arial Unicode MS" w:hAnsi="Arial" w:cs="Arial"/>
                <w:snapToGrid w:val="0"/>
                <w:color w:val="000000"/>
                <w:sz w:val="18"/>
                <w:szCs w:val="18"/>
                <w:lang w:eastAsia="th-TH"/>
              </w:rPr>
              <w:t>200</w:t>
            </w:r>
            <w:r w:rsidRPr="003536F9">
              <w:rPr>
                <w:rFonts w:ascii="Arial" w:eastAsia="Arial Unicode MS" w:hAnsi="Arial" w:cs="Arial"/>
                <w:snapToGrid w:val="0"/>
                <w:color w:val="000000"/>
                <w:sz w:val="18"/>
                <w:szCs w:val="18"/>
                <w:lang w:eastAsia="th-TH"/>
              </w:rPr>
              <w:t>,</w:t>
            </w:r>
            <w:r w:rsidR="003536F9" w:rsidRPr="003536F9">
              <w:rPr>
                <w:rFonts w:ascii="Arial" w:eastAsia="Arial Unicode MS" w:hAnsi="Arial" w:cs="Arial"/>
                <w:snapToGrid w:val="0"/>
                <w:color w:val="000000"/>
                <w:sz w:val="18"/>
                <w:szCs w:val="18"/>
                <w:lang w:eastAsia="th-TH"/>
              </w:rPr>
              <w:t>881</w:t>
            </w:r>
            <w:r w:rsidRPr="003536F9">
              <w:rPr>
                <w:rFonts w:ascii="Arial" w:eastAsia="Arial Unicode MS" w:hAnsi="Arial" w:cs="Arial"/>
                <w:snapToGrid w:val="0"/>
                <w:color w:val="000000"/>
                <w:sz w:val="18"/>
                <w:szCs w:val="18"/>
                <w:lang w:eastAsia="th-TH"/>
              </w:rPr>
              <w:t>)</w:t>
            </w:r>
          </w:p>
        </w:tc>
        <w:tc>
          <w:tcPr>
            <w:tcW w:w="1440" w:type="dxa"/>
            <w:tcBorders>
              <w:bottom w:val="single" w:sz="4" w:space="0" w:color="auto"/>
            </w:tcBorders>
            <w:vAlign w:val="bottom"/>
          </w:tcPr>
          <w:p w14:paraId="17709304" w14:textId="48F03A96" w:rsidR="00960C66" w:rsidRPr="003536F9" w:rsidRDefault="00960C66" w:rsidP="00960C66">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24</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859</w:t>
            </w:r>
            <w:r w:rsidRPr="003536F9">
              <w:rPr>
                <w:rFonts w:ascii="Arial" w:eastAsia="Arial Unicode MS" w:hAnsi="Arial" w:cs="Arial"/>
                <w:snapToGrid w:val="0"/>
                <w:color w:val="000000"/>
                <w:sz w:val="18"/>
                <w:szCs w:val="18"/>
                <w:lang w:val="en-GB" w:eastAsia="th-TH"/>
              </w:rPr>
              <w:t>)</w:t>
            </w:r>
          </w:p>
        </w:tc>
        <w:tc>
          <w:tcPr>
            <w:tcW w:w="1440" w:type="dxa"/>
            <w:tcBorders>
              <w:bottom w:val="single" w:sz="4" w:space="0" w:color="auto"/>
            </w:tcBorders>
            <w:vAlign w:val="bottom"/>
          </w:tcPr>
          <w:p w14:paraId="54C4C7B6" w14:textId="28E1A049" w:rsidR="00960C66" w:rsidRPr="003536F9" w:rsidRDefault="00960C66" w:rsidP="00960C66">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1C2E60FE" w14:textId="6F5AC06B" w:rsidR="00960C66" w:rsidRPr="003536F9" w:rsidRDefault="00960C66" w:rsidP="00960C66">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FD6F01" w:rsidRPr="003536F9" w14:paraId="351BB7BB" w14:textId="77777777">
        <w:tc>
          <w:tcPr>
            <w:tcW w:w="3701" w:type="dxa"/>
            <w:vAlign w:val="bottom"/>
          </w:tcPr>
          <w:p w14:paraId="067364C8" w14:textId="77777777" w:rsidR="00FD6F01" w:rsidRPr="003536F9" w:rsidRDefault="00FD6F01">
            <w:pPr>
              <w:ind w:left="-105" w:right="-155"/>
              <w:rPr>
                <w:rFonts w:ascii="Arial" w:hAnsi="Arial" w:cs="Arial"/>
                <w:snapToGrid w:val="0"/>
                <w:color w:val="000000"/>
                <w:spacing w:val="-2"/>
                <w:sz w:val="18"/>
                <w:szCs w:val="18"/>
                <w:lang w:val="en-GB" w:eastAsia="th-TH"/>
              </w:rPr>
            </w:pPr>
          </w:p>
        </w:tc>
        <w:tc>
          <w:tcPr>
            <w:tcW w:w="1440" w:type="dxa"/>
            <w:tcBorders>
              <w:top w:val="single" w:sz="4" w:space="0" w:color="auto"/>
            </w:tcBorders>
          </w:tcPr>
          <w:p w14:paraId="13EE0F6C"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14:paraId="2ED24FA4" w14:textId="77777777"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tcBorders>
              <w:top w:val="single" w:sz="4" w:space="0" w:color="auto"/>
            </w:tcBorders>
          </w:tcPr>
          <w:p w14:paraId="55462343" w14:textId="77777777"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tcBorders>
              <w:top w:val="single" w:sz="4" w:space="0" w:color="auto"/>
            </w:tcBorders>
          </w:tcPr>
          <w:p w14:paraId="7EC3B5A0" w14:textId="77777777" w:rsidR="00FD6F01" w:rsidRPr="003536F9" w:rsidRDefault="00FD6F01">
            <w:pPr>
              <w:pStyle w:val="a0"/>
              <w:tabs>
                <w:tab w:val="decimal" w:pos="1224"/>
              </w:tabs>
              <w:ind w:left="-14" w:right="-72"/>
              <w:jc w:val="both"/>
              <w:rPr>
                <w:rFonts w:ascii="Arial" w:eastAsia="Arial Unicode MS" w:hAnsi="Arial" w:cs="Arial"/>
                <w:snapToGrid w:val="0"/>
                <w:color w:val="000000"/>
                <w:sz w:val="18"/>
                <w:szCs w:val="18"/>
                <w:lang w:eastAsia="th-TH"/>
              </w:rPr>
            </w:pPr>
          </w:p>
        </w:tc>
      </w:tr>
      <w:tr w:rsidR="00FD6F01" w:rsidRPr="003536F9" w14:paraId="5AE2CEF1" w14:textId="77777777">
        <w:tc>
          <w:tcPr>
            <w:tcW w:w="3701" w:type="dxa"/>
          </w:tcPr>
          <w:p w14:paraId="03645D79" w14:textId="77777777" w:rsidR="00FD6F01" w:rsidRPr="003536F9" w:rsidRDefault="00FD6F01">
            <w:pPr>
              <w:ind w:left="-105" w:right="-155"/>
              <w:rPr>
                <w:rFonts w:ascii="Arial" w:hAnsi="Arial" w:cs="Arial"/>
                <w:snapToGrid w:val="0"/>
                <w:color w:val="000000"/>
                <w:spacing w:val="-2"/>
                <w:sz w:val="18"/>
                <w:szCs w:val="18"/>
                <w:lang w:val="en-GB" w:eastAsia="th-TH"/>
              </w:rPr>
            </w:pPr>
          </w:p>
        </w:tc>
        <w:tc>
          <w:tcPr>
            <w:tcW w:w="1440" w:type="dxa"/>
            <w:tcBorders>
              <w:bottom w:val="single" w:sz="4" w:space="0" w:color="auto"/>
            </w:tcBorders>
          </w:tcPr>
          <w:p w14:paraId="3C62AAF2" w14:textId="4D4EF4BA" w:rsidR="00FD6F01" w:rsidRPr="003536F9" w:rsidRDefault="00033619">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eastAsia="Arial Unicode MS" w:hAnsi="Arial" w:cs="Arial"/>
                <w:snapToGrid w:val="0"/>
                <w:color w:val="000000"/>
                <w:sz w:val="18"/>
                <w:szCs w:val="18"/>
                <w:lang w:val="en-US" w:eastAsia="th-TH"/>
              </w:rPr>
              <w:t>(</w:t>
            </w:r>
            <w:r w:rsidR="003536F9" w:rsidRPr="003536F9">
              <w:rPr>
                <w:rFonts w:ascii="Arial" w:eastAsia="Arial Unicode MS" w:hAnsi="Arial" w:cs="Arial"/>
                <w:snapToGrid w:val="0"/>
                <w:color w:val="000000"/>
                <w:sz w:val="18"/>
                <w:szCs w:val="18"/>
                <w:lang w:eastAsia="th-TH"/>
              </w:rPr>
              <w:t>181</w:t>
            </w:r>
            <w:r w:rsidRPr="003536F9">
              <w:rPr>
                <w:rFonts w:ascii="Arial" w:eastAsia="Arial Unicode MS" w:hAnsi="Arial" w:cs="Arial"/>
                <w:snapToGrid w:val="0"/>
                <w:color w:val="000000"/>
                <w:sz w:val="18"/>
                <w:szCs w:val="18"/>
                <w:lang w:val="en-US" w:eastAsia="th-TH"/>
              </w:rPr>
              <w:t>,</w:t>
            </w:r>
            <w:r w:rsidR="003536F9" w:rsidRPr="003536F9">
              <w:rPr>
                <w:rFonts w:ascii="Arial" w:eastAsia="Arial Unicode MS" w:hAnsi="Arial" w:cs="Arial"/>
                <w:snapToGrid w:val="0"/>
                <w:color w:val="000000"/>
                <w:sz w:val="18"/>
                <w:szCs w:val="18"/>
                <w:lang w:eastAsia="th-TH"/>
              </w:rPr>
              <w:t>775</w:t>
            </w:r>
            <w:r w:rsidRPr="003536F9">
              <w:rPr>
                <w:rFonts w:ascii="Arial" w:eastAsia="Arial Unicode MS" w:hAnsi="Arial" w:cs="Arial"/>
                <w:snapToGrid w:val="0"/>
                <w:color w:val="000000"/>
                <w:sz w:val="18"/>
                <w:szCs w:val="18"/>
                <w:lang w:val="en-US" w:eastAsia="th-TH"/>
              </w:rPr>
              <w:t>,</w:t>
            </w:r>
            <w:r w:rsidR="003536F9" w:rsidRPr="003536F9">
              <w:rPr>
                <w:rFonts w:ascii="Arial" w:eastAsia="Arial Unicode MS" w:hAnsi="Arial" w:cs="Arial"/>
                <w:snapToGrid w:val="0"/>
                <w:color w:val="000000"/>
                <w:sz w:val="18"/>
                <w:szCs w:val="18"/>
                <w:lang w:eastAsia="th-TH"/>
              </w:rPr>
              <w:t>001</w:t>
            </w:r>
            <w:r w:rsidRPr="003536F9">
              <w:rPr>
                <w:rFonts w:ascii="Arial" w:eastAsia="Arial Unicode MS" w:hAnsi="Arial" w:cs="Arial"/>
                <w:snapToGrid w:val="0"/>
                <w:color w:val="000000"/>
                <w:sz w:val="18"/>
                <w:szCs w:val="18"/>
                <w:lang w:val="en-US" w:eastAsia="th-TH"/>
              </w:rPr>
              <w:t>)</w:t>
            </w:r>
          </w:p>
        </w:tc>
        <w:tc>
          <w:tcPr>
            <w:tcW w:w="1440" w:type="dxa"/>
            <w:tcBorders>
              <w:bottom w:val="single" w:sz="4" w:space="0" w:color="auto"/>
            </w:tcBorders>
          </w:tcPr>
          <w:p w14:paraId="3044E466" w14:textId="2681329B"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221</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525</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711</w:t>
            </w:r>
            <w:r w:rsidRPr="003536F9">
              <w:rPr>
                <w:rFonts w:ascii="Arial" w:eastAsia="Arial Unicode MS" w:hAnsi="Arial" w:cs="Arial"/>
                <w:snapToGrid w:val="0"/>
                <w:color w:val="000000"/>
                <w:sz w:val="18"/>
                <w:szCs w:val="18"/>
                <w:lang w:val="en-GB" w:eastAsia="th-TH"/>
              </w:rPr>
              <w:t>)</w:t>
            </w:r>
          </w:p>
        </w:tc>
        <w:tc>
          <w:tcPr>
            <w:tcW w:w="1440" w:type="dxa"/>
            <w:tcBorders>
              <w:bottom w:val="single" w:sz="4" w:space="0" w:color="auto"/>
            </w:tcBorders>
          </w:tcPr>
          <w:p w14:paraId="5DFAF8C4" w14:textId="1DFE5836"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141</w:t>
            </w: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642</w:t>
            </w: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129</w:t>
            </w:r>
            <w:r w:rsidRPr="003536F9">
              <w:rPr>
                <w:rFonts w:ascii="Arial" w:eastAsia="Arial Unicode MS" w:hAnsi="Arial" w:cs="Arial"/>
                <w:noProof/>
                <w:snapToGrid w:val="0"/>
                <w:color w:val="000000"/>
                <w:sz w:val="18"/>
                <w:szCs w:val="18"/>
                <w:lang w:val="en-GB" w:eastAsia="th-TH"/>
              </w:rPr>
              <w:t>)</w:t>
            </w:r>
          </w:p>
        </w:tc>
        <w:tc>
          <w:tcPr>
            <w:tcW w:w="1440" w:type="dxa"/>
            <w:tcBorders>
              <w:bottom w:val="single" w:sz="4" w:space="0" w:color="auto"/>
            </w:tcBorders>
          </w:tcPr>
          <w:p w14:paraId="00265DA2" w14:textId="0808AC3E"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97</w:t>
            </w: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837</w:t>
            </w:r>
            <w:r w:rsidRPr="003536F9">
              <w:rPr>
                <w:rFonts w:ascii="Arial" w:eastAsia="Arial Unicode MS" w:hAnsi="Arial" w:cs="Arial"/>
                <w:noProof/>
                <w:snapToGrid w:val="0"/>
                <w:color w:val="000000"/>
                <w:sz w:val="18"/>
                <w:szCs w:val="18"/>
                <w:lang w:val="en-GB" w:eastAsia="th-TH"/>
              </w:rPr>
              <w:t>,</w:t>
            </w:r>
            <w:r w:rsidR="003536F9" w:rsidRPr="003536F9">
              <w:rPr>
                <w:rFonts w:ascii="Arial" w:eastAsia="Arial Unicode MS" w:hAnsi="Arial" w:cs="Arial"/>
                <w:noProof/>
                <w:snapToGrid w:val="0"/>
                <w:color w:val="000000"/>
                <w:sz w:val="18"/>
                <w:szCs w:val="18"/>
                <w:lang w:val="en-GB" w:eastAsia="th-TH"/>
              </w:rPr>
              <w:t>013</w:t>
            </w:r>
            <w:r w:rsidRPr="003536F9">
              <w:rPr>
                <w:rFonts w:ascii="Arial" w:eastAsia="Arial Unicode MS" w:hAnsi="Arial" w:cs="Arial"/>
                <w:noProof/>
                <w:snapToGrid w:val="0"/>
                <w:color w:val="000000"/>
                <w:sz w:val="18"/>
                <w:szCs w:val="18"/>
                <w:lang w:val="en-GB" w:eastAsia="th-TH"/>
              </w:rPr>
              <w:t>)</w:t>
            </w:r>
          </w:p>
        </w:tc>
      </w:tr>
    </w:tbl>
    <w:p w14:paraId="4A29CB25" w14:textId="77777777" w:rsidR="00FD6F01" w:rsidRPr="003536F9" w:rsidRDefault="00FD6F01" w:rsidP="00FD6F01">
      <w:pPr>
        <w:keepNext/>
        <w:tabs>
          <w:tab w:val="left" w:pos="9781"/>
        </w:tabs>
        <w:overflowPunct/>
        <w:autoSpaceDE/>
        <w:autoSpaceDN/>
        <w:adjustRightInd/>
        <w:jc w:val="both"/>
        <w:textAlignment w:val="auto"/>
        <w:outlineLvl w:val="0"/>
        <w:rPr>
          <w:rFonts w:ascii="Arial" w:eastAsia="SimSun" w:hAnsi="Arial" w:cs="Arial"/>
          <w:b/>
          <w:bCs/>
          <w:snapToGrid w:val="0"/>
          <w:color w:val="000000"/>
          <w:sz w:val="18"/>
          <w:szCs w:val="18"/>
          <w:lang w:val="en-GB" w:eastAsia="th-TH"/>
        </w:rPr>
      </w:pPr>
    </w:p>
    <w:p w14:paraId="40631944" w14:textId="30E66A37" w:rsidR="00FD6F01" w:rsidRPr="003536F9" w:rsidRDefault="00226AD4" w:rsidP="00FD6F01">
      <w:pPr>
        <w:keepNext/>
        <w:tabs>
          <w:tab w:val="left" w:pos="9781"/>
        </w:tabs>
        <w:overflowPunct/>
        <w:autoSpaceDE/>
        <w:autoSpaceDN/>
        <w:adjustRightInd/>
        <w:jc w:val="both"/>
        <w:textAlignment w:val="auto"/>
        <w:outlineLvl w:val="0"/>
        <w:rPr>
          <w:rFonts w:ascii="Arial" w:eastAsia="SimSun" w:hAnsi="Arial" w:cs="Arial"/>
          <w:b/>
          <w:bCs/>
          <w:snapToGrid w:val="0"/>
          <w:color w:val="000000"/>
          <w:sz w:val="18"/>
          <w:szCs w:val="18"/>
          <w:lang w:val="en-GB" w:eastAsia="th-TH"/>
        </w:rPr>
      </w:pPr>
      <w:r w:rsidRPr="003536F9">
        <w:rPr>
          <w:rFonts w:ascii="Arial" w:eastAsia="SimSun" w:hAnsi="Arial" w:cs="Arial"/>
          <w:b/>
          <w:bCs/>
          <w:snapToGrid w:val="0"/>
          <w:color w:val="000000"/>
          <w:sz w:val="18"/>
          <w:szCs w:val="18"/>
          <w:lang w:val="en-GB" w:eastAsia="th-TH"/>
        </w:rPr>
        <w:br w:type="page"/>
      </w:r>
    </w:p>
    <w:tbl>
      <w:tblPr>
        <w:tblW w:w="9461" w:type="dxa"/>
        <w:tblInd w:w="108" w:type="dxa"/>
        <w:tblLook w:val="04A0" w:firstRow="1" w:lastRow="0" w:firstColumn="1" w:lastColumn="0" w:noHBand="0" w:noVBand="1"/>
      </w:tblPr>
      <w:tblGrid>
        <w:gridCol w:w="9461"/>
      </w:tblGrid>
      <w:tr w:rsidR="00FD6F01" w:rsidRPr="003536F9" w14:paraId="3CBE637A" w14:textId="77777777">
        <w:trPr>
          <w:trHeight w:val="386"/>
        </w:trPr>
        <w:tc>
          <w:tcPr>
            <w:tcW w:w="9461" w:type="dxa"/>
            <w:vAlign w:val="center"/>
          </w:tcPr>
          <w:p w14:paraId="34CD22D7" w14:textId="70708C97" w:rsidR="00FD6F01" w:rsidRPr="003536F9" w:rsidRDefault="00FD6F01">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40</w:t>
            </w:r>
            <w:r w:rsidRPr="003536F9">
              <w:rPr>
                <w:rFonts w:ascii="Arial" w:eastAsia="Arial Unicode MS" w:hAnsi="Arial" w:cs="Arial"/>
                <w:b/>
                <w:bCs/>
                <w:color w:val="000000"/>
                <w:sz w:val="18"/>
                <w:szCs w:val="18"/>
                <w:cs/>
                <w:lang w:val="en-GB"/>
              </w:rPr>
              <w:tab/>
            </w:r>
            <w:r w:rsidRPr="003536F9">
              <w:rPr>
                <w:rFonts w:ascii="Arial" w:eastAsia="Arial Unicode MS" w:hAnsi="Arial" w:cs="Arial"/>
                <w:b/>
                <w:bCs/>
                <w:color w:val="000000"/>
                <w:sz w:val="18"/>
                <w:szCs w:val="18"/>
                <w:lang w:val="en-GB"/>
              </w:rPr>
              <w:t>Basic earnings (loss) per share</w:t>
            </w:r>
          </w:p>
        </w:tc>
      </w:tr>
    </w:tbl>
    <w:p w14:paraId="6EFB2332" w14:textId="77777777" w:rsidR="00FD6F01" w:rsidRPr="003536F9" w:rsidRDefault="00FD6F01" w:rsidP="00FD6F01">
      <w:pPr>
        <w:keepNext/>
        <w:tabs>
          <w:tab w:val="left" w:pos="9781"/>
        </w:tabs>
        <w:overflowPunct/>
        <w:autoSpaceDE/>
        <w:autoSpaceDN/>
        <w:adjustRightInd/>
        <w:jc w:val="both"/>
        <w:textAlignment w:val="auto"/>
        <w:outlineLvl w:val="0"/>
        <w:rPr>
          <w:rFonts w:ascii="Arial" w:eastAsia="SimSun" w:hAnsi="Arial" w:cs="Arial"/>
          <w:b/>
          <w:bCs/>
          <w:snapToGrid w:val="0"/>
          <w:color w:val="000000"/>
          <w:sz w:val="18"/>
          <w:szCs w:val="18"/>
          <w:lang w:val="en-GB" w:eastAsia="th-TH"/>
        </w:rPr>
      </w:pPr>
    </w:p>
    <w:p w14:paraId="33823A3D" w14:textId="77777777" w:rsidR="00FD6F01" w:rsidRPr="003536F9" w:rsidRDefault="00FD6F01" w:rsidP="00FD6F01">
      <w:pPr>
        <w:tabs>
          <w:tab w:val="left" w:pos="900"/>
          <w:tab w:val="left" w:pos="2160"/>
          <w:tab w:val="left" w:pos="2880"/>
        </w:tabs>
        <w:ind w:hanging="7"/>
        <w:jc w:val="both"/>
        <w:rPr>
          <w:rFonts w:ascii="Arial" w:hAnsi="Arial" w:cs="Arial"/>
          <w:color w:val="000000"/>
          <w:sz w:val="18"/>
          <w:szCs w:val="18"/>
          <w:lang w:val="en-GB"/>
        </w:rPr>
      </w:pPr>
      <w:r w:rsidRPr="003536F9">
        <w:rPr>
          <w:rFonts w:ascii="Arial" w:hAnsi="Arial" w:cs="Arial"/>
          <w:color w:val="000000"/>
          <w:spacing w:val="-4"/>
          <w:sz w:val="18"/>
          <w:szCs w:val="18"/>
          <w:lang w:val="en-GB"/>
        </w:rPr>
        <w:t>Basic earnings (loss) per share is calculated by dividing the net profit attributable to common shareholders by the weighted average</w:t>
      </w:r>
      <w:r w:rsidRPr="003536F9">
        <w:rPr>
          <w:rFonts w:ascii="Arial" w:hAnsi="Arial" w:cs="Arial"/>
          <w:color w:val="000000"/>
          <w:sz w:val="18"/>
          <w:szCs w:val="18"/>
          <w:lang w:val="en-GB"/>
        </w:rPr>
        <w:t xml:space="preserve"> number of ordinary shares in issue during the year.</w:t>
      </w:r>
    </w:p>
    <w:p w14:paraId="2601006A" w14:textId="77777777" w:rsidR="00FD6F01" w:rsidRPr="003536F9" w:rsidRDefault="00FD6F01" w:rsidP="00FD6F01">
      <w:pPr>
        <w:tabs>
          <w:tab w:val="left" w:pos="900"/>
          <w:tab w:val="left" w:pos="2160"/>
          <w:tab w:val="left" w:pos="2880"/>
        </w:tabs>
        <w:ind w:hanging="7"/>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D6F01" w:rsidRPr="003536F9" w14:paraId="0E11781F" w14:textId="77777777">
        <w:tc>
          <w:tcPr>
            <w:tcW w:w="3701" w:type="dxa"/>
          </w:tcPr>
          <w:p w14:paraId="0F79BC93" w14:textId="77777777" w:rsidR="00FD6F01" w:rsidRPr="003536F9" w:rsidRDefault="00FD6F01">
            <w:pPr>
              <w:ind w:left="-105" w:right="-155"/>
              <w:rPr>
                <w:rFonts w:ascii="Arial" w:hAnsi="Arial" w:cs="Arial"/>
                <w:b/>
                <w:bCs/>
                <w:snapToGrid w:val="0"/>
                <w:color w:val="000000"/>
                <w:spacing w:val="-2"/>
                <w:sz w:val="18"/>
                <w:szCs w:val="18"/>
                <w:cs/>
                <w:lang w:val="en-GB" w:eastAsia="th-TH"/>
              </w:rPr>
            </w:pPr>
          </w:p>
        </w:tc>
        <w:tc>
          <w:tcPr>
            <w:tcW w:w="2880" w:type="dxa"/>
            <w:gridSpan w:val="2"/>
            <w:tcBorders>
              <w:bottom w:val="single" w:sz="4" w:space="0" w:color="auto"/>
            </w:tcBorders>
            <w:vAlign w:val="bottom"/>
          </w:tcPr>
          <w:p w14:paraId="4C44139E"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6AB1616C"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vAlign w:val="bottom"/>
          </w:tcPr>
          <w:p w14:paraId="31F361F3"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61016877"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FD6F01" w:rsidRPr="003536F9" w14:paraId="08527ED2" w14:textId="77777777">
        <w:tc>
          <w:tcPr>
            <w:tcW w:w="3701" w:type="dxa"/>
          </w:tcPr>
          <w:p w14:paraId="4F39FD66" w14:textId="77777777" w:rsidR="00FD6F01" w:rsidRPr="003536F9" w:rsidRDefault="00FD6F01">
            <w:pPr>
              <w:ind w:left="-105" w:right="-155"/>
              <w:rPr>
                <w:rFonts w:ascii="Arial" w:hAnsi="Arial" w:cs="Arial"/>
                <w:b/>
                <w:bCs/>
                <w:snapToGrid w:val="0"/>
                <w:color w:val="000000"/>
                <w:spacing w:val="-2"/>
                <w:sz w:val="18"/>
                <w:szCs w:val="18"/>
                <w:cs/>
                <w:lang w:val="en-GB" w:eastAsia="th-TH"/>
              </w:rPr>
            </w:pPr>
          </w:p>
        </w:tc>
        <w:tc>
          <w:tcPr>
            <w:tcW w:w="1440" w:type="dxa"/>
            <w:tcBorders>
              <w:top w:val="single" w:sz="4" w:space="0" w:color="auto"/>
            </w:tcBorders>
            <w:vAlign w:val="center"/>
          </w:tcPr>
          <w:p w14:paraId="7EBB1E79"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440" w:type="dxa"/>
            <w:tcBorders>
              <w:top w:val="single" w:sz="4" w:space="0" w:color="auto"/>
            </w:tcBorders>
            <w:vAlign w:val="center"/>
          </w:tcPr>
          <w:p w14:paraId="6B8D01CA"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440" w:type="dxa"/>
            <w:tcBorders>
              <w:top w:val="single" w:sz="4" w:space="0" w:color="auto"/>
            </w:tcBorders>
            <w:vAlign w:val="center"/>
          </w:tcPr>
          <w:p w14:paraId="1B8A89B6"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440" w:type="dxa"/>
            <w:tcBorders>
              <w:top w:val="single" w:sz="4" w:space="0" w:color="auto"/>
            </w:tcBorders>
            <w:vAlign w:val="center"/>
          </w:tcPr>
          <w:p w14:paraId="2CD1D12D"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r>
      <w:tr w:rsidR="00FD6F01" w:rsidRPr="003536F9" w14:paraId="0A6BA6B3" w14:textId="77777777">
        <w:tc>
          <w:tcPr>
            <w:tcW w:w="3701" w:type="dxa"/>
          </w:tcPr>
          <w:p w14:paraId="5FD7FF1A" w14:textId="77777777" w:rsidR="00FD6F01" w:rsidRPr="003536F9" w:rsidRDefault="00FD6F01">
            <w:pPr>
              <w:ind w:left="-105" w:right="-155"/>
              <w:rPr>
                <w:rFonts w:ascii="Arial" w:hAnsi="Arial" w:cs="Arial"/>
                <w:b/>
                <w:bCs/>
                <w:snapToGrid w:val="0"/>
                <w:color w:val="000000"/>
                <w:spacing w:val="-2"/>
                <w:sz w:val="18"/>
                <w:szCs w:val="18"/>
                <w:cs/>
                <w:lang w:val="en-GB" w:eastAsia="th-TH"/>
              </w:rPr>
            </w:pPr>
          </w:p>
        </w:tc>
        <w:tc>
          <w:tcPr>
            <w:tcW w:w="1440" w:type="dxa"/>
            <w:vAlign w:val="center"/>
          </w:tcPr>
          <w:p w14:paraId="7C6266DA"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440" w:type="dxa"/>
            <w:vAlign w:val="center"/>
          </w:tcPr>
          <w:p w14:paraId="6610B44D"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440" w:type="dxa"/>
            <w:vAlign w:val="center"/>
          </w:tcPr>
          <w:p w14:paraId="29E1D899"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440" w:type="dxa"/>
            <w:vAlign w:val="center"/>
          </w:tcPr>
          <w:p w14:paraId="583F2B44"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r>
      <w:tr w:rsidR="00FD6F01" w:rsidRPr="003536F9" w14:paraId="3E3CE0E5" w14:textId="77777777">
        <w:tc>
          <w:tcPr>
            <w:tcW w:w="3701" w:type="dxa"/>
          </w:tcPr>
          <w:p w14:paraId="5EE6D015" w14:textId="77777777" w:rsidR="00FD6F01" w:rsidRPr="003536F9" w:rsidRDefault="00FD6F01">
            <w:pPr>
              <w:ind w:left="-105" w:right="-155"/>
              <w:rPr>
                <w:rFonts w:ascii="Arial" w:hAnsi="Arial" w:cs="Arial"/>
                <w:b/>
                <w:bCs/>
                <w:snapToGrid w:val="0"/>
                <w:color w:val="000000"/>
                <w:spacing w:val="-2"/>
                <w:sz w:val="18"/>
                <w:szCs w:val="18"/>
                <w:cs/>
                <w:lang w:val="en-GB" w:eastAsia="th-TH"/>
              </w:rPr>
            </w:pPr>
          </w:p>
        </w:tc>
        <w:tc>
          <w:tcPr>
            <w:tcW w:w="1440" w:type="dxa"/>
            <w:vAlign w:val="center"/>
          </w:tcPr>
          <w:p w14:paraId="57C9922A" w14:textId="367C1D99"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vAlign w:val="center"/>
          </w:tcPr>
          <w:p w14:paraId="6AF93B9C" w14:textId="52A76F39"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vAlign w:val="center"/>
          </w:tcPr>
          <w:p w14:paraId="7670AE27" w14:textId="758F4058"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vAlign w:val="center"/>
          </w:tcPr>
          <w:p w14:paraId="5BD61051" w14:textId="2339FEB8"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r>
      <w:tr w:rsidR="00FD6F01" w:rsidRPr="003536F9" w14:paraId="4EA7D022" w14:textId="77777777">
        <w:tc>
          <w:tcPr>
            <w:tcW w:w="3701" w:type="dxa"/>
          </w:tcPr>
          <w:p w14:paraId="408C997E" w14:textId="77777777" w:rsidR="00FD6F01" w:rsidRPr="003536F9" w:rsidRDefault="00FD6F01">
            <w:pPr>
              <w:ind w:left="-105" w:right="-155"/>
              <w:rPr>
                <w:rFonts w:ascii="Arial" w:hAnsi="Arial" w:cs="Arial"/>
                <w:b/>
                <w:bCs/>
                <w:snapToGrid w:val="0"/>
                <w:color w:val="000000"/>
                <w:spacing w:val="-2"/>
                <w:sz w:val="18"/>
                <w:szCs w:val="18"/>
                <w:cs/>
                <w:lang w:val="en-GB" w:eastAsia="th-TH"/>
              </w:rPr>
            </w:pPr>
          </w:p>
        </w:tc>
        <w:tc>
          <w:tcPr>
            <w:tcW w:w="1440" w:type="dxa"/>
            <w:tcBorders>
              <w:bottom w:val="single" w:sz="4" w:space="0" w:color="auto"/>
            </w:tcBorders>
            <w:vAlign w:val="center"/>
          </w:tcPr>
          <w:p w14:paraId="6CE94A9E" w14:textId="62E948B8"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2025</w:t>
            </w:r>
          </w:p>
        </w:tc>
        <w:tc>
          <w:tcPr>
            <w:tcW w:w="1440" w:type="dxa"/>
            <w:tcBorders>
              <w:bottom w:val="single" w:sz="4" w:space="0" w:color="auto"/>
            </w:tcBorders>
            <w:vAlign w:val="center"/>
          </w:tcPr>
          <w:p w14:paraId="4CE0730D" w14:textId="143BDEA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2024</w:t>
            </w:r>
          </w:p>
        </w:tc>
        <w:tc>
          <w:tcPr>
            <w:tcW w:w="1440" w:type="dxa"/>
            <w:tcBorders>
              <w:bottom w:val="single" w:sz="4" w:space="0" w:color="auto"/>
            </w:tcBorders>
            <w:vAlign w:val="center"/>
          </w:tcPr>
          <w:p w14:paraId="59AAAA0A" w14:textId="18547F8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2025</w:t>
            </w:r>
          </w:p>
        </w:tc>
        <w:tc>
          <w:tcPr>
            <w:tcW w:w="1440" w:type="dxa"/>
            <w:tcBorders>
              <w:bottom w:val="single" w:sz="4" w:space="0" w:color="auto"/>
            </w:tcBorders>
            <w:vAlign w:val="center"/>
          </w:tcPr>
          <w:p w14:paraId="034A2631" w14:textId="47D76DCC"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2024</w:t>
            </w:r>
          </w:p>
        </w:tc>
      </w:tr>
      <w:tr w:rsidR="00FD6F01" w:rsidRPr="003536F9" w14:paraId="69E90D81" w14:textId="77777777">
        <w:tc>
          <w:tcPr>
            <w:tcW w:w="3701" w:type="dxa"/>
            <w:vAlign w:val="bottom"/>
          </w:tcPr>
          <w:p w14:paraId="16E89A3F" w14:textId="77777777" w:rsidR="00FD6F01" w:rsidRPr="003536F9" w:rsidRDefault="00FD6F01">
            <w:pPr>
              <w:ind w:left="-105" w:right="-155"/>
              <w:rPr>
                <w:rFonts w:ascii="Arial" w:hAnsi="Arial" w:cs="Arial"/>
                <w:snapToGrid w:val="0"/>
                <w:color w:val="000000"/>
                <w:spacing w:val="-2"/>
                <w:sz w:val="18"/>
                <w:szCs w:val="18"/>
                <w:lang w:val="en-GB" w:eastAsia="th-TH"/>
              </w:rPr>
            </w:pPr>
          </w:p>
        </w:tc>
        <w:tc>
          <w:tcPr>
            <w:tcW w:w="1440" w:type="dxa"/>
            <w:tcBorders>
              <w:top w:val="single" w:sz="4" w:space="0" w:color="auto"/>
            </w:tcBorders>
            <w:vAlign w:val="bottom"/>
          </w:tcPr>
          <w:p w14:paraId="747230F6"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BCD318C"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69F29C27"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B5D6B46"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r>
      <w:tr w:rsidR="00FD6F01" w:rsidRPr="003536F9" w14:paraId="217210F6" w14:textId="77777777">
        <w:tc>
          <w:tcPr>
            <w:tcW w:w="3701" w:type="dxa"/>
            <w:vAlign w:val="bottom"/>
          </w:tcPr>
          <w:p w14:paraId="2CB80D18" w14:textId="77777777" w:rsidR="00FD6F01" w:rsidRPr="003536F9" w:rsidRDefault="00FD6F01">
            <w:pPr>
              <w:ind w:left="-105" w:right="-155"/>
              <w:rPr>
                <w:rFonts w:ascii="Arial" w:hAnsi="Arial" w:cs="Arial"/>
                <w:snapToGrid w:val="0"/>
                <w:color w:val="000000"/>
                <w:spacing w:val="-2"/>
                <w:sz w:val="18"/>
                <w:szCs w:val="18"/>
                <w:cs/>
                <w:lang w:val="en-GB" w:eastAsia="th-TH"/>
              </w:rPr>
            </w:pPr>
            <w:r w:rsidRPr="003536F9">
              <w:rPr>
                <w:rFonts w:ascii="Arial" w:hAnsi="Arial" w:cs="Arial"/>
                <w:b/>
                <w:color w:val="000000"/>
                <w:sz w:val="18"/>
                <w:szCs w:val="18"/>
                <w:lang w:val="en-GB"/>
              </w:rPr>
              <w:t>Basic earnings (loss) per share</w:t>
            </w:r>
          </w:p>
        </w:tc>
        <w:tc>
          <w:tcPr>
            <w:tcW w:w="1440" w:type="dxa"/>
          </w:tcPr>
          <w:p w14:paraId="2BDB1588" w14:textId="77777777"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tcPr>
          <w:p w14:paraId="0ED5C4A5"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39E5B74C"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3CB5B1C8"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r>
      <w:tr w:rsidR="00FD6F01" w:rsidRPr="003536F9" w14:paraId="74D0ADAE" w14:textId="77777777">
        <w:tc>
          <w:tcPr>
            <w:tcW w:w="3701" w:type="dxa"/>
            <w:vAlign w:val="bottom"/>
          </w:tcPr>
          <w:p w14:paraId="300175E6" w14:textId="77777777" w:rsidR="00FD6F01" w:rsidRPr="003536F9" w:rsidRDefault="00FD6F01">
            <w:pPr>
              <w:ind w:left="-105" w:right="-155"/>
              <w:rPr>
                <w:rFonts w:ascii="Arial" w:hAnsi="Arial" w:cs="Arial"/>
                <w:snapToGrid w:val="0"/>
                <w:color w:val="000000"/>
                <w:spacing w:val="-2"/>
                <w:sz w:val="18"/>
                <w:szCs w:val="18"/>
                <w:lang w:val="en-GB" w:eastAsia="th-TH"/>
              </w:rPr>
            </w:pPr>
            <w:r w:rsidRPr="003536F9">
              <w:rPr>
                <w:rFonts w:ascii="Arial" w:hAnsi="Arial" w:cs="Arial"/>
                <w:color w:val="000000"/>
                <w:sz w:val="18"/>
                <w:szCs w:val="18"/>
                <w:lang w:val="en-GB"/>
              </w:rPr>
              <w:t>From continuing operations attributable to</w:t>
            </w:r>
          </w:p>
        </w:tc>
        <w:tc>
          <w:tcPr>
            <w:tcW w:w="1440" w:type="dxa"/>
          </w:tcPr>
          <w:p w14:paraId="4314CBCD" w14:textId="77777777" w:rsidR="00FD6F01" w:rsidRPr="003536F9" w:rsidRDefault="00FD6F01">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tcPr>
          <w:p w14:paraId="0FDB49BF"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6AA8E8CB"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6CF7ADBA"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r>
      <w:tr w:rsidR="00FD6F01" w:rsidRPr="003536F9" w14:paraId="183BF700" w14:textId="77777777">
        <w:tc>
          <w:tcPr>
            <w:tcW w:w="3701" w:type="dxa"/>
          </w:tcPr>
          <w:p w14:paraId="04A3E8D2" w14:textId="77777777" w:rsidR="00FD6F01" w:rsidRPr="003536F9" w:rsidRDefault="00FD6F01">
            <w:pPr>
              <w:ind w:left="-105" w:right="-72"/>
              <w:rPr>
                <w:rFonts w:ascii="Arial" w:hAnsi="Arial" w:cs="Arial"/>
                <w:snapToGrid w:val="0"/>
                <w:color w:val="000000"/>
                <w:spacing w:val="-2"/>
                <w:sz w:val="18"/>
                <w:szCs w:val="18"/>
                <w:lang w:val="en-GB" w:eastAsia="th-TH"/>
              </w:rPr>
            </w:pPr>
            <w:r w:rsidRPr="003536F9">
              <w:rPr>
                <w:rFonts w:ascii="Arial" w:hAnsi="Arial" w:cs="Arial"/>
                <w:snapToGrid w:val="0"/>
                <w:color w:val="000000"/>
                <w:sz w:val="18"/>
                <w:szCs w:val="18"/>
                <w:lang w:val="en-GB" w:eastAsia="th-TH"/>
              </w:rPr>
              <w:t xml:space="preserve">   </w:t>
            </w:r>
            <w:r w:rsidRPr="003536F9">
              <w:rPr>
                <w:rFonts w:ascii="Arial" w:hAnsi="Arial" w:cs="Arial"/>
                <w:color w:val="000000"/>
                <w:sz w:val="18"/>
                <w:szCs w:val="18"/>
                <w:lang w:val="en-GB"/>
              </w:rPr>
              <w:t>the ordinary equity holders of the company</w:t>
            </w:r>
          </w:p>
        </w:tc>
        <w:tc>
          <w:tcPr>
            <w:tcW w:w="1440" w:type="dxa"/>
          </w:tcPr>
          <w:p w14:paraId="1F277677" w14:textId="3E9A8E68" w:rsidR="00FD6F01" w:rsidRPr="003536F9" w:rsidRDefault="003536F9" w:rsidP="00FC03C3">
            <w:pPr>
              <w:pStyle w:val="a0"/>
              <w:tabs>
                <w:tab w:val="decimal" w:pos="1224"/>
              </w:tabs>
              <w:ind w:left="-14" w:right="-72"/>
              <w:jc w:val="both"/>
              <w:rPr>
                <w:rFonts w:ascii="Arial" w:eastAsia="Arial Unicode MS" w:hAnsi="Arial" w:cs="Arial"/>
                <w:snapToGrid w:val="0"/>
                <w:color w:val="000000"/>
                <w:sz w:val="18"/>
                <w:szCs w:val="18"/>
                <w:cs/>
                <w:lang w:eastAsia="th-TH"/>
              </w:rPr>
            </w:pPr>
            <w:r w:rsidRPr="003536F9">
              <w:rPr>
                <w:rFonts w:ascii="Arial" w:eastAsia="Arial Unicode MS" w:hAnsi="Arial" w:cs="Arial"/>
                <w:color w:val="000000"/>
                <w:sz w:val="18"/>
                <w:szCs w:val="18"/>
              </w:rPr>
              <w:t>96</w:t>
            </w:r>
            <w:r w:rsidR="003B5B68" w:rsidRPr="003536F9">
              <w:rPr>
                <w:rFonts w:ascii="Arial" w:eastAsia="Arial Unicode MS" w:hAnsi="Arial" w:cs="Arial"/>
                <w:color w:val="000000"/>
                <w:sz w:val="18"/>
                <w:szCs w:val="18"/>
                <w:lang w:val="en-US"/>
              </w:rPr>
              <w:t>,</w:t>
            </w:r>
            <w:r w:rsidRPr="003536F9">
              <w:rPr>
                <w:rFonts w:ascii="Arial" w:eastAsia="Arial Unicode MS" w:hAnsi="Arial" w:cs="Arial"/>
                <w:color w:val="000000"/>
                <w:sz w:val="18"/>
                <w:szCs w:val="18"/>
              </w:rPr>
              <w:t>220</w:t>
            </w:r>
            <w:r w:rsidR="003B5B68" w:rsidRPr="003536F9">
              <w:rPr>
                <w:rFonts w:ascii="Arial" w:eastAsia="Arial Unicode MS" w:hAnsi="Arial" w:cs="Arial"/>
                <w:color w:val="000000"/>
                <w:sz w:val="18"/>
                <w:szCs w:val="18"/>
                <w:lang w:val="en-US"/>
              </w:rPr>
              <w:t>,</w:t>
            </w:r>
            <w:r w:rsidRPr="003536F9">
              <w:rPr>
                <w:rFonts w:ascii="Arial" w:eastAsia="Arial Unicode MS" w:hAnsi="Arial" w:cs="Arial"/>
                <w:color w:val="000000"/>
                <w:sz w:val="18"/>
                <w:szCs w:val="18"/>
              </w:rPr>
              <w:t>060</w:t>
            </w:r>
          </w:p>
        </w:tc>
        <w:tc>
          <w:tcPr>
            <w:tcW w:w="1440" w:type="dxa"/>
          </w:tcPr>
          <w:p w14:paraId="47F87338" w14:textId="62FF8CD7" w:rsidR="00FD6F01" w:rsidRPr="003536F9" w:rsidRDefault="00FD6F01" w:rsidP="00FC03C3">
            <w:pPr>
              <w:pStyle w:val="a0"/>
              <w:tabs>
                <w:tab w:val="decimal" w:pos="1224"/>
              </w:tabs>
              <w:ind w:left="-14" w:right="-72"/>
              <w:jc w:val="both"/>
              <w:rPr>
                <w:rFonts w:ascii="Arial" w:eastAsia="Arial Unicode MS" w:hAnsi="Arial" w:cs="Arial"/>
                <w:snapToGrid w:val="0"/>
                <w:color w:val="000000"/>
                <w:sz w:val="18"/>
                <w:szCs w:val="18"/>
                <w:lang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rPr>
              <w:t>1</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rPr>
              <w:t>764</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rPr>
              <w:t>506</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rPr>
              <w:t>453</w:t>
            </w:r>
            <w:r w:rsidRPr="003536F9">
              <w:rPr>
                <w:rFonts w:ascii="Arial" w:eastAsia="Arial Unicode MS" w:hAnsi="Arial" w:cs="Arial"/>
                <w:color w:val="000000"/>
                <w:sz w:val="18"/>
                <w:szCs w:val="18"/>
                <w:cs/>
              </w:rPr>
              <w:t>)</w:t>
            </w:r>
          </w:p>
        </w:tc>
        <w:tc>
          <w:tcPr>
            <w:tcW w:w="1440" w:type="dxa"/>
          </w:tcPr>
          <w:p w14:paraId="216909D5" w14:textId="39018A83" w:rsidR="00FD6F01" w:rsidRPr="003536F9" w:rsidRDefault="003536F9" w:rsidP="00FC03C3">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color w:val="000000"/>
                <w:sz w:val="18"/>
                <w:szCs w:val="18"/>
                <w:lang w:val="en-GB"/>
              </w:rPr>
              <w:t>588</w:t>
            </w:r>
            <w:r w:rsidR="003B5B68" w:rsidRPr="003536F9">
              <w:rPr>
                <w:rFonts w:ascii="Arial" w:eastAsia="Arial Unicode MS" w:hAnsi="Arial" w:cs="Arial"/>
                <w:color w:val="000000"/>
                <w:sz w:val="18"/>
                <w:szCs w:val="18"/>
              </w:rPr>
              <w:t>,</w:t>
            </w:r>
            <w:r w:rsidRPr="003536F9">
              <w:rPr>
                <w:rFonts w:ascii="Arial" w:eastAsia="Arial Unicode MS" w:hAnsi="Arial" w:cs="Arial"/>
                <w:color w:val="000000"/>
                <w:sz w:val="18"/>
                <w:szCs w:val="18"/>
                <w:lang w:val="en-GB"/>
              </w:rPr>
              <w:t>175</w:t>
            </w:r>
            <w:r w:rsidR="003B5B68" w:rsidRPr="003536F9">
              <w:rPr>
                <w:rFonts w:ascii="Arial" w:eastAsia="Arial Unicode MS" w:hAnsi="Arial" w:cs="Arial"/>
                <w:color w:val="000000"/>
                <w:sz w:val="18"/>
                <w:szCs w:val="18"/>
              </w:rPr>
              <w:t>,</w:t>
            </w:r>
            <w:r w:rsidRPr="003536F9">
              <w:rPr>
                <w:rFonts w:ascii="Arial" w:eastAsia="Arial Unicode MS" w:hAnsi="Arial" w:cs="Arial"/>
                <w:color w:val="000000"/>
                <w:sz w:val="18"/>
                <w:szCs w:val="18"/>
                <w:lang w:val="en-GB"/>
              </w:rPr>
              <w:t>724</w:t>
            </w:r>
          </w:p>
        </w:tc>
        <w:tc>
          <w:tcPr>
            <w:tcW w:w="1440" w:type="dxa"/>
          </w:tcPr>
          <w:p w14:paraId="55AAE5BA" w14:textId="60959CC5" w:rsidR="00FD6F01" w:rsidRPr="003536F9" w:rsidRDefault="00FD6F01" w:rsidP="00FC03C3">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2</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872</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659</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875</w:t>
            </w:r>
            <w:r w:rsidRPr="003536F9">
              <w:rPr>
                <w:rFonts w:ascii="Arial" w:eastAsia="Arial Unicode MS" w:hAnsi="Arial" w:cs="Arial"/>
                <w:color w:val="000000"/>
                <w:sz w:val="18"/>
                <w:szCs w:val="18"/>
              </w:rPr>
              <w:t>)</w:t>
            </w:r>
          </w:p>
        </w:tc>
      </w:tr>
      <w:tr w:rsidR="00FD6F01" w:rsidRPr="003536F9" w14:paraId="724D5672" w14:textId="77777777">
        <w:tc>
          <w:tcPr>
            <w:tcW w:w="3701" w:type="dxa"/>
          </w:tcPr>
          <w:p w14:paraId="4F7F7A17" w14:textId="77777777" w:rsidR="00FD6F01" w:rsidRPr="003536F9" w:rsidRDefault="00FD6F01">
            <w:pPr>
              <w:ind w:left="-105" w:right="-155"/>
              <w:rPr>
                <w:rFonts w:ascii="Arial" w:hAnsi="Arial" w:cs="Arial"/>
                <w:snapToGrid w:val="0"/>
                <w:color w:val="000000"/>
                <w:spacing w:val="-2"/>
                <w:sz w:val="18"/>
                <w:szCs w:val="18"/>
                <w:cs/>
                <w:lang w:val="en-GB" w:eastAsia="th-TH"/>
              </w:rPr>
            </w:pPr>
            <w:r w:rsidRPr="003536F9">
              <w:rPr>
                <w:rFonts w:ascii="Arial" w:hAnsi="Arial" w:cs="Arial"/>
                <w:color w:val="000000"/>
                <w:sz w:val="18"/>
                <w:szCs w:val="18"/>
                <w:lang w:val="en-GB"/>
              </w:rPr>
              <w:t>Weighted average number of ordinary shares</w:t>
            </w:r>
          </w:p>
        </w:tc>
        <w:tc>
          <w:tcPr>
            <w:tcW w:w="1440" w:type="dxa"/>
          </w:tcPr>
          <w:p w14:paraId="687B9BF2" w14:textId="77777777" w:rsidR="00FD6F01" w:rsidRPr="003536F9" w:rsidRDefault="00FD6F01" w:rsidP="00FC03C3">
            <w:pPr>
              <w:pStyle w:val="a0"/>
              <w:tabs>
                <w:tab w:val="decimal" w:pos="1224"/>
              </w:tabs>
              <w:ind w:left="-14" w:right="-72"/>
              <w:jc w:val="both"/>
              <w:rPr>
                <w:rFonts w:ascii="Arial" w:eastAsia="Arial Unicode MS" w:hAnsi="Arial" w:cs="Arial"/>
                <w:noProof/>
                <w:snapToGrid w:val="0"/>
                <w:color w:val="000000"/>
                <w:sz w:val="18"/>
                <w:szCs w:val="18"/>
                <w:lang w:eastAsia="th-TH"/>
              </w:rPr>
            </w:pPr>
          </w:p>
        </w:tc>
        <w:tc>
          <w:tcPr>
            <w:tcW w:w="1440" w:type="dxa"/>
          </w:tcPr>
          <w:p w14:paraId="691A79B7" w14:textId="77777777" w:rsidR="00FD6F01" w:rsidRPr="003536F9" w:rsidRDefault="00FD6F01" w:rsidP="00FC03C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37BC436A" w14:textId="77777777" w:rsidR="00FD6F01" w:rsidRPr="003536F9" w:rsidRDefault="00FD6F01" w:rsidP="00FC03C3">
            <w:pPr>
              <w:tabs>
                <w:tab w:val="decimal" w:pos="1224"/>
              </w:tabs>
              <w:ind w:right="-72"/>
              <w:jc w:val="both"/>
              <w:rPr>
                <w:rFonts w:ascii="Arial" w:eastAsia="Arial Unicode MS" w:hAnsi="Arial" w:cs="Arial"/>
                <w:noProof/>
                <w:snapToGrid w:val="0"/>
                <w:color w:val="000000"/>
                <w:sz w:val="18"/>
                <w:szCs w:val="18"/>
                <w:lang w:val="en-GB" w:eastAsia="th-TH"/>
              </w:rPr>
            </w:pPr>
          </w:p>
        </w:tc>
        <w:tc>
          <w:tcPr>
            <w:tcW w:w="1440" w:type="dxa"/>
          </w:tcPr>
          <w:p w14:paraId="4C72FC7E" w14:textId="77777777" w:rsidR="00FD6F01" w:rsidRPr="003536F9" w:rsidRDefault="00FD6F01" w:rsidP="00FC03C3">
            <w:pPr>
              <w:pStyle w:val="a0"/>
              <w:tabs>
                <w:tab w:val="decimal" w:pos="1224"/>
              </w:tabs>
              <w:ind w:left="-14" w:right="-72"/>
              <w:jc w:val="both"/>
              <w:rPr>
                <w:rFonts w:ascii="Arial" w:hAnsi="Arial" w:cs="Arial"/>
                <w:snapToGrid w:val="0"/>
                <w:color w:val="000000"/>
                <w:spacing w:val="-4"/>
                <w:sz w:val="18"/>
                <w:szCs w:val="18"/>
                <w:lang w:eastAsia="th-TH"/>
              </w:rPr>
            </w:pPr>
          </w:p>
        </w:tc>
      </w:tr>
      <w:tr w:rsidR="00FD6F01" w:rsidRPr="003536F9" w14:paraId="7EB908F0" w14:textId="77777777">
        <w:tc>
          <w:tcPr>
            <w:tcW w:w="3701" w:type="dxa"/>
          </w:tcPr>
          <w:p w14:paraId="1BFA4A1A" w14:textId="77777777" w:rsidR="00FD6F01" w:rsidRPr="003536F9" w:rsidRDefault="00FD6F01">
            <w:pPr>
              <w:ind w:left="-105" w:right="-155"/>
              <w:rPr>
                <w:rFonts w:ascii="Arial" w:hAnsi="Arial" w:cs="Arial"/>
                <w:color w:val="000000"/>
                <w:sz w:val="18"/>
                <w:szCs w:val="18"/>
                <w:lang w:val="en-GB"/>
              </w:rPr>
            </w:pPr>
            <w:r w:rsidRPr="003536F9">
              <w:rPr>
                <w:rFonts w:ascii="Arial" w:hAnsi="Arial" w:cs="Arial"/>
                <w:color w:val="000000"/>
                <w:sz w:val="18"/>
                <w:szCs w:val="18"/>
                <w:lang w:val="en-GB"/>
              </w:rPr>
              <w:t xml:space="preserve">   used as the denominator in calculating</w:t>
            </w:r>
          </w:p>
        </w:tc>
        <w:tc>
          <w:tcPr>
            <w:tcW w:w="1440" w:type="dxa"/>
          </w:tcPr>
          <w:p w14:paraId="6BF9967E" w14:textId="77777777" w:rsidR="00FD6F01" w:rsidRPr="003536F9" w:rsidRDefault="00FD6F01" w:rsidP="00FC03C3">
            <w:pPr>
              <w:pStyle w:val="a0"/>
              <w:tabs>
                <w:tab w:val="decimal" w:pos="1224"/>
              </w:tabs>
              <w:ind w:left="-14" w:right="-72"/>
              <w:jc w:val="both"/>
              <w:rPr>
                <w:rFonts w:ascii="Arial" w:eastAsia="Arial Unicode MS" w:hAnsi="Arial" w:cs="Arial"/>
                <w:noProof/>
                <w:snapToGrid w:val="0"/>
                <w:color w:val="000000"/>
                <w:sz w:val="18"/>
                <w:szCs w:val="18"/>
                <w:lang w:eastAsia="th-TH"/>
              </w:rPr>
            </w:pPr>
          </w:p>
        </w:tc>
        <w:tc>
          <w:tcPr>
            <w:tcW w:w="1440" w:type="dxa"/>
          </w:tcPr>
          <w:p w14:paraId="610F51D0" w14:textId="77777777" w:rsidR="00FD6F01" w:rsidRPr="003536F9" w:rsidRDefault="00FD6F01" w:rsidP="00FC03C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23C28416" w14:textId="77777777" w:rsidR="00FD6F01" w:rsidRPr="003536F9" w:rsidRDefault="00FD6F01" w:rsidP="00FC03C3">
            <w:pPr>
              <w:tabs>
                <w:tab w:val="decimal" w:pos="1224"/>
              </w:tabs>
              <w:ind w:right="-72"/>
              <w:jc w:val="both"/>
              <w:rPr>
                <w:rFonts w:ascii="Arial" w:eastAsia="Arial Unicode MS" w:hAnsi="Arial" w:cs="Arial"/>
                <w:noProof/>
                <w:snapToGrid w:val="0"/>
                <w:color w:val="000000"/>
                <w:sz w:val="18"/>
                <w:szCs w:val="18"/>
                <w:lang w:val="en-GB" w:eastAsia="th-TH"/>
              </w:rPr>
            </w:pPr>
          </w:p>
        </w:tc>
        <w:tc>
          <w:tcPr>
            <w:tcW w:w="1440" w:type="dxa"/>
          </w:tcPr>
          <w:p w14:paraId="78520C91" w14:textId="77777777" w:rsidR="00FD6F01" w:rsidRPr="003536F9" w:rsidRDefault="00FD6F01" w:rsidP="00FC03C3">
            <w:pPr>
              <w:pStyle w:val="a0"/>
              <w:tabs>
                <w:tab w:val="decimal" w:pos="1224"/>
              </w:tabs>
              <w:ind w:left="-14" w:right="-72"/>
              <w:jc w:val="both"/>
              <w:rPr>
                <w:rFonts w:ascii="Arial" w:hAnsi="Arial" w:cs="Arial"/>
                <w:snapToGrid w:val="0"/>
                <w:color w:val="000000"/>
                <w:spacing w:val="-4"/>
                <w:sz w:val="18"/>
                <w:szCs w:val="18"/>
                <w:lang w:eastAsia="th-TH"/>
              </w:rPr>
            </w:pPr>
          </w:p>
        </w:tc>
      </w:tr>
      <w:tr w:rsidR="00FD6F01" w:rsidRPr="003536F9" w14:paraId="7F5591C3" w14:textId="77777777">
        <w:tc>
          <w:tcPr>
            <w:tcW w:w="3701" w:type="dxa"/>
          </w:tcPr>
          <w:p w14:paraId="1B98DF8B" w14:textId="77777777" w:rsidR="00FD6F01" w:rsidRPr="003536F9" w:rsidRDefault="00FD6F01">
            <w:pPr>
              <w:ind w:left="-105" w:right="-155"/>
              <w:rPr>
                <w:rFonts w:ascii="Arial" w:hAnsi="Arial" w:cs="Arial"/>
                <w:snapToGrid w:val="0"/>
                <w:color w:val="000000"/>
                <w:spacing w:val="-2"/>
                <w:sz w:val="18"/>
                <w:szCs w:val="18"/>
                <w:cs/>
                <w:lang w:val="en-GB" w:eastAsia="th-TH"/>
              </w:rPr>
            </w:pPr>
            <w:r w:rsidRPr="003536F9">
              <w:rPr>
                <w:rFonts w:ascii="Arial" w:hAnsi="Arial" w:cs="Arial"/>
                <w:color w:val="000000"/>
                <w:sz w:val="18"/>
                <w:szCs w:val="18"/>
                <w:lang w:val="en-GB"/>
              </w:rPr>
              <w:t xml:space="preserve">      basic earnings per share</w:t>
            </w:r>
          </w:p>
        </w:tc>
        <w:tc>
          <w:tcPr>
            <w:tcW w:w="1440" w:type="dxa"/>
          </w:tcPr>
          <w:p w14:paraId="52C490D1" w14:textId="309F1EF0" w:rsidR="00FD6F01" w:rsidRPr="003536F9" w:rsidRDefault="003536F9" w:rsidP="00FC03C3">
            <w:pPr>
              <w:pStyle w:val="a0"/>
              <w:tabs>
                <w:tab w:val="decimal" w:pos="1224"/>
              </w:tabs>
              <w:ind w:left="-14" w:right="-72"/>
              <w:jc w:val="both"/>
              <w:rPr>
                <w:rFonts w:ascii="Arial" w:eastAsia="Arial Unicode MS" w:hAnsi="Arial" w:cs="Arial"/>
                <w:snapToGrid w:val="0"/>
                <w:color w:val="000000"/>
                <w:sz w:val="18"/>
                <w:szCs w:val="18"/>
                <w:lang w:eastAsia="th-TH"/>
              </w:rPr>
            </w:pPr>
            <w:r w:rsidRPr="003536F9">
              <w:rPr>
                <w:rFonts w:ascii="Arial" w:eastAsia="Arial Unicode MS" w:hAnsi="Arial" w:cs="Arial"/>
                <w:color w:val="000000"/>
                <w:sz w:val="18"/>
                <w:szCs w:val="18"/>
              </w:rPr>
              <w:t>1</w:t>
            </w:r>
            <w:r w:rsidR="00FD6F01" w:rsidRPr="003536F9">
              <w:rPr>
                <w:rFonts w:ascii="Arial" w:eastAsia="Arial Unicode MS" w:hAnsi="Arial" w:cs="Arial"/>
                <w:color w:val="000000"/>
                <w:sz w:val="18"/>
                <w:szCs w:val="18"/>
              </w:rPr>
              <w:t>,</w:t>
            </w:r>
            <w:r w:rsidRPr="003536F9">
              <w:rPr>
                <w:rFonts w:ascii="Arial" w:eastAsia="Arial Unicode MS" w:hAnsi="Arial" w:cs="Arial"/>
                <w:color w:val="000000"/>
                <w:sz w:val="18"/>
                <w:szCs w:val="18"/>
              </w:rPr>
              <w:t>177</w:t>
            </w:r>
            <w:r w:rsidR="00FD6F01" w:rsidRPr="003536F9">
              <w:rPr>
                <w:rFonts w:ascii="Arial" w:eastAsia="Arial Unicode MS" w:hAnsi="Arial" w:cs="Arial"/>
                <w:color w:val="000000"/>
                <w:sz w:val="18"/>
                <w:szCs w:val="18"/>
              </w:rPr>
              <w:t>,</w:t>
            </w:r>
            <w:r w:rsidRPr="003536F9">
              <w:rPr>
                <w:rFonts w:ascii="Arial" w:eastAsia="Arial Unicode MS" w:hAnsi="Arial" w:cs="Arial"/>
                <w:color w:val="000000"/>
                <w:sz w:val="18"/>
                <w:szCs w:val="18"/>
              </w:rPr>
              <w:t>996</w:t>
            </w:r>
            <w:r w:rsidR="00FD6F01" w:rsidRPr="003536F9">
              <w:rPr>
                <w:rFonts w:ascii="Arial" w:eastAsia="Arial Unicode MS" w:hAnsi="Arial" w:cs="Arial"/>
                <w:color w:val="000000"/>
                <w:sz w:val="18"/>
                <w:szCs w:val="18"/>
              </w:rPr>
              <w:t>,</w:t>
            </w:r>
            <w:r w:rsidRPr="003536F9">
              <w:rPr>
                <w:rFonts w:ascii="Arial" w:eastAsia="Arial Unicode MS" w:hAnsi="Arial" w:cs="Arial"/>
                <w:color w:val="000000"/>
                <w:sz w:val="18"/>
                <w:szCs w:val="18"/>
              </w:rPr>
              <w:t>483</w:t>
            </w:r>
          </w:p>
        </w:tc>
        <w:tc>
          <w:tcPr>
            <w:tcW w:w="1440" w:type="dxa"/>
          </w:tcPr>
          <w:p w14:paraId="59F47A0A" w14:textId="43C76F00" w:rsidR="00FD6F01" w:rsidRPr="003536F9" w:rsidRDefault="003536F9" w:rsidP="00FC03C3">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color w:val="000000"/>
                <w:sz w:val="18"/>
                <w:szCs w:val="18"/>
                <w:lang w:val="en-GB"/>
              </w:rPr>
              <w:t>900</w:t>
            </w:r>
            <w:r w:rsidR="00FD6F01" w:rsidRPr="003536F9">
              <w:rPr>
                <w:rFonts w:ascii="Arial" w:eastAsia="Arial Unicode MS" w:hAnsi="Arial" w:cs="Arial"/>
                <w:color w:val="000000"/>
                <w:sz w:val="18"/>
                <w:szCs w:val="18"/>
              </w:rPr>
              <w:t>,</w:t>
            </w:r>
            <w:r w:rsidRPr="003536F9">
              <w:rPr>
                <w:rFonts w:ascii="Arial" w:eastAsia="Arial Unicode MS" w:hAnsi="Arial" w:cs="Arial"/>
                <w:color w:val="000000"/>
                <w:sz w:val="18"/>
                <w:szCs w:val="18"/>
                <w:lang w:val="en-GB"/>
              </w:rPr>
              <w:t>561</w:t>
            </w:r>
            <w:r w:rsidR="00FD6F01" w:rsidRPr="003536F9">
              <w:rPr>
                <w:rFonts w:ascii="Arial" w:eastAsia="Arial Unicode MS" w:hAnsi="Arial" w:cs="Arial"/>
                <w:color w:val="000000"/>
                <w:sz w:val="18"/>
                <w:szCs w:val="18"/>
              </w:rPr>
              <w:t>,</w:t>
            </w:r>
            <w:r w:rsidRPr="003536F9">
              <w:rPr>
                <w:rFonts w:ascii="Arial" w:eastAsia="Arial Unicode MS" w:hAnsi="Arial" w:cs="Arial"/>
                <w:color w:val="000000"/>
                <w:sz w:val="18"/>
                <w:szCs w:val="18"/>
                <w:lang w:val="en-GB"/>
              </w:rPr>
              <w:t>743</w:t>
            </w:r>
          </w:p>
        </w:tc>
        <w:tc>
          <w:tcPr>
            <w:tcW w:w="1440" w:type="dxa"/>
          </w:tcPr>
          <w:p w14:paraId="12FAC2DA" w14:textId="32493018" w:rsidR="00FD6F01" w:rsidRPr="003536F9" w:rsidRDefault="003536F9" w:rsidP="00FC03C3">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color w:val="000000"/>
                <w:sz w:val="18"/>
                <w:szCs w:val="18"/>
                <w:lang w:val="en-GB"/>
              </w:rPr>
              <w:t>1</w:t>
            </w:r>
            <w:r w:rsidR="00FD6F01" w:rsidRPr="003536F9">
              <w:rPr>
                <w:rFonts w:ascii="Arial" w:eastAsia="Arial Unicode MS" w:hAnsi="Arial" w:cs="Arial"/>
                <w:color w:val="000000"/>
                <w:sz w:val="18"/>
                <w:szCs w:val="18"/>
                <w:lang w:val="en-GB"/>
              </w:rPr>
              <w:t>,</w:t>
            </w:r>
            <w:r w:rsidRPr="003536F9">
              <w:rPr>
                <w:rFonts w:ascii="Arial" w:eastAsia="Arial Unicode MS" w:hAnsi="Arial" w:cs="Arial"/>
                <w:color w:val="000000"/>
                <w:sz w:val="18"/>
                <w:szCs w:val="18"/>
                <w:lang w:val="en-GB"/>
              </w:rPr>
              <w:t>177</w:t>
            </w:r>
            <w:r w:rsidR="00FD6F01" w:rsidRPr="003536F9">
              <w:rPr>
                <w:rFonts w:ascii="Arial" w:eastAsia="Arial Unicode MS" w:hAnsi="Arial" w:cs="Arial"/>
                <w:color w:val="000000"/>
                <w:sz w:val="18"/>
                <w:szCs w:val="18"/>
                <w:lang w:val="en-GB"/>
              </w:rPr>
              <w:t>,</w:t>
            </w:r>
            <w:r w:rsidRPr="003536F9">
              <w:rPr>
                <w:rFonts w:ascii="Arial" w:eastAsia="Arial Unicode MS" w:hAnsi="Arial" w:cs="Arial"/>
                <w:color w:val="000000"/>
                <w:sz w:val="18"/>
                <w:szCs w:val="18"/>
                <w:lang w:val="en-GB"/>
              </w:rPr>
              <w:t>996</w:t>
            </w:r>
            <w:r w:rsidR="00FD6F01" w:rsidRPr="003536F9">
              <w:rPr>
                <w:rFonts w:ascii="Arial" w:eastAsia="Arial Unicode MS" w:hAnsi="Arial" w:cs="Arial"/>
                <w:color w:val="000000"/>
                <w:sz w:val="18"/>
                <w:szCs w:val="18"/>
                <w:lang w:val="en-GB"/>
              </w:rPr>
              <w:t>,</w:t>
            </w:r>
            <w:r w:rsidRPr="003536F9">
              <w:rPr>
                <w:rFonts w:ascii="Arial" w:eastAsia="Arial Unicode MS" w:hAnsi="Arial" w:cs="Arial"/>
                <w:color w:val="000000"/>
                <w:sz w:val="18"/>
                <w:szCs w:val="18"/>
                <w:lang w:val="en-GB"/>
              </w:rPr>
              <w:t>483</w:t>
            </w:r>
          </w:p>
        </w:tc>
        <w:tc>
          <w:tcPr>
            <w:tcW w:w="1440" w:type="dxa"/>
          </w:tcPr>
          <w:p w14:paraId="3911EA48" w14:textId="352AB6E8" w:rsidR="00FD6F01" w:rsidRPr="003536F9" w:rsidRDefault="003536F9" w:rsidP="00FC03C3">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color w:val="000000"/>
                <w:sz w:val="18"/>
                <w:szCs w:val="18"/>
                <w:lang w:val="en-GB"/>
              </w:rPr>
              <w:t>900</w:t>
            </w:r>
            <w:r w:rsidR="00FD6F01" w:rsidRPr="003536F9">
              <w:rPr>
                <w:rFonts w:ascii="Arial" w:eastAsia="Arial Unicode MS" w:hAnsi="Arial" w:cs="Arial"/>
                <w:color w:val="000000"/>
                <w:sz w:val="18"/>
                <w:szCs w:val="18"/>
                <w:lang w:val="en-GB"/>
              </w:rPr>
              <w:t>,</w:t>
            </w:r>
            <w:r w:rsidRPr="003536F9">
              <w:rPr>
                <w:rFonts w:ascii="Arial" w:eastAsia="Arial Unicode MS" w:hAnsi="Arial" w:cs="Arial"/>
                <w:color w:val="000000"/>
                <w:sz w:val="18"/>
                <w:szCs w:val="18"/>
                <w:lang w:val="en-GB"/>
              </w:rPr>
              <w:t>561</w:t>
            </w:r>
            <w:r w:rsidR="00FD6F01" w:rsidRPr="003536F9">
              <w:rPr>
                <w:rFonts w:ascii="Arial" w:eastAsia="Arial Unicode MS" w:hAnsi="Arial" w:cs="Arial"/>
                <w:color w:val="000000"/>
                <w:sz w:val="18"/>
                <w:szCs w:val="18"/>
                <w:lang w:val="en-GB"/>
              </w:rPr>
              <w:t>,</w:t>
            </w:r>
            <w:r w:rsidRPr="003536F9">
              <w:rPr>
                <w:rFonts w:ascii="Arial" w:eastAsia="Arial Unicode MS" w:hAnsi="Arial" w:cs="Arial"/>
                <w:color w:val="000000"/>
                <w:sz w:val="18"/>
                <w:szCs w:val="18"/>
                <w:lang w:val="en-GB"/>
              </w:rPr>
              <w:t>743</w:t>
            </w:r>
          </w:p>
        </w:tc>
      </w:tr>
      <w:tr w:rsidR="00FD6F01" w:rsidRPr="003536F9" w14:paraId="53A7C472" w14:textId="77777777">
        <w:tc>
          <w:tcPr>
            <w:tcW w:w="3701" w:type="dxa"/>
            <w:vAlign w:val="bottom"/>
          </w:tcPr>
          <w:p w14:paraId="10C5DC3B" w14:textId="77777777" w:rsidR="00FD6F01" w:rsidRPr="003536F9" w:rsidRDefault="00FD6F01">
            <w:pPr>
              <w:ind w:left="-105" w:right="-155"/>
              <w:rPr>
                <w:rFonts w:ascii="Arial" w:hAnsi="Arial" w:cs="Arial"/>
                <w:snapToGrid w:val="0"/>
                <w:color w:val="000000"/>
                <w:spacing w:val="-2"/>
                <w:sz w:val="18"/>
                <w:szCs w:val="18"/>
                <w:lang w:val="en-GB" w:eastAsia="th-TH"/>
              </w:rPr>
            </w:pPr>
          </w:p>
        </w:tc>
        <w:tc>
          <w:tcPr>
            <w:tcW w:w="1440" w:type="dxa"/>
            <w:vAlign w:val="bottom"/>
          </w:tcPr>
          <w:p w14:paraId="119E769D" w14:textId="77777777" w:rsidR="00FD6F01" w:rsidRPr="003536F9" w:rsidRDefault="00FD6F01" w:rsidP="00FC03C3">
            <w:pPr>
              <w:pStyle w:val="a0"/>
              <w:tabs>
                <w:tab w:val="decimal" w:pos="1224"/>
              </w:tabs>
              <w:ind w:left="-14" w:right="-72"/>
              <w:jc w:val="both"/>
              <w:rPr>
                <w:rFonts w:ascii="Arial" w:eastAsia="Arial Unicode MS" w:hAnsi="Arial" w:cs="Arial"/>
                <w:snapToGrid w:val="0"/>
                <w:color w:val="000000"/>
                <w:sz w:val="18"/>
                <w:szCs w:val="18"/>
                <w:lang w:eastAsia="th-TH"/>
              </w:rPr>
            </w:pPr>
          </w:p>
        </w:tc>
        <w:tc>
          <w:tcPr>
            <w:tcW w:w="1440" w:type="dxa"/>
            <w:vAlign w:val="bottom"/>
          </w:tcPr>
          <w:p w14:paraId="07391AD6" w14:textId="77777777" w:rsidR="00FD6F01" w:rsidRPr="003536F9" w:rsidRDefault="00FD6F01" w:rsidP="00FC03C3">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4C74741" w14:textId="77777777" w:rsidR="00FD6F01" w:rsidRPr="003536F9" w:rsidRDefault="00FD6F01" w:rsidP="00FC03C3">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vAlign w:val="bottom"/>
          </w:tcPr>
          <w:p w14:paraId="5C055557" w14:textId="77777777" w:rsidR="00FD6F01" w:rsidRPr="003536F9" w:rsidRDefault="00FD6F01" w:rsidP="00FC03C3">
            <w:pPr>
              <w:pStyle w:val="a0"/>
              <w:tabs>
                <w:tab w:val="decimal" w:pos="1224"/>
              </w:tabs>
              <w:ind w:left="-14" w:right="-72"/>
              <w:jc w:val="both"/>
              <w:rPr>
                <w:rFonts w:ascii="Arial" w:hAnsi="Arial" w:cs="Arial"/>
                <w:snapToGrid w:val="0"/>
                <w:color w:val="000000"/>
                <w:spacing w:val="-4"/>
                <w:sz w:val="18"/>
                <w:szCs w:val="18"/>
                <w:lang w:eastAsia="th-TH"/>
              </w:rPr>
            </w:pPr>
          </w:p>
        </w:tc>
      </w:tr>
      <w:tr w:rsidR="00FD6F01" w:rsidRPr="003536F9" w14:paraId="0E0BD762" w14:textId="77777777">
        <w:tc>
          <w:tcPr>
            <w:tcW w:w="3701" w:type="dxa"/>
            <w:vAlign w:val="bottom"/>
          </w:tcPr>
          <w:p w14:paraId="66281B15" w14:textId="77777777" w:rsidR="00FD6F01" w:rsidRPr="003536F9" w:rsidRDefault="00FD6F01">
            <w:pPr>
              <w:ind w:left="-105" w:right="-155"/>
              <w:rPr>
                <w:rFonts w:ascii="Arial" w:hAnsi="Arial" w:cs="Arial"/>
                <w:snapToGrid w:val="0"/>
                <w:color w:val="000000"/>
                <w:spacing w:val="-6"/>
                <w:sz w:val="18"/>
                <w:szCs w:val="18"/>
                <w:lang w:val="en-GB" w:eastAsia="th-TH"/>
              </w:rPr>
            </w:pPr>
            <w:r w:rsidRPr="003536F9">
              <w:rPr>
                <w:rFonts w:ascii="Arial" w:hAnsi="Arial" w:cs="Arial"/>
                <w:snapToGrid w:val="0"/>
                <w:color w:val="000000"/>
                <w:spacing w:val="-6"/>
                <w:sz w:val="18"/>
                <w:szCs w:val="18"/>
                <w:lang w:val="en-GB" w:eastAsia="th-TH"/>
              </w:rPr>
              <w:t>Basic earnings (loss) per share (Baht per share)</w:t>
            </w:r>
          </w:p>
        </w:tc>
        <w:tc>
          <w:tcPr>
            <w:tcW w:w="1440" w:type="dxa"/>
            <w:vAlign w:val="bottom"/>
          </w:tcPr>
          <w:p w14:paraId="2BA3F462" w14:textId="2EBDDD74" w:rsidR="00FD6F01" w:rsidRPr="003536F9" w:rsidRDefault="00FC03C3" w:rsidP="00FC03C3">
            <w:pPr>
              <w:pStyle w:val="a0"/>
              <w:tabs>
                <w:tab w:val="right" w:pos="1224"/>
              </w:tabs>
              <w:ind w:left="-14" w:right="-72"/>
              <w:jc w:val="both"/>
              <w:rPr>
                <w:rFonts w:ascii="Arial" w:eastAsia="Arial Unicode MS" w:hAnsi="Arial" w:cs="Arial"/>
                <w:noProof/>
                <w:snapToGrid w:val="0"/>
                <w:color w:val="000000"/>
                <w:sz w:val="18"/>
                <w:szCs w:val="18"/>
                <w:lang w:eastAsia="th-TH"/>
              </w:rPr>
            </w:pPr>
            <w:r w:rsidRPr="003536F9">
              <w:rPr>
                <w:rFonts w:ascii="Arial" w:eastAsia="Arial Unicode MS" w:hAnsi="Arial" w:cs="Arial"/>
                <w:color w:val="000000"/>
                <w:sz w:val="18"/>
                <w:szCs w:val="18"/>
                <w:lang w:val="en-US"/>
              </w:rPr>
              <w:tab/>
            </w:r>
            <w:r w:rsidR="003536F9" w:rsidRPr="003536F9">
              <w:rPr>
                <w:rFonts w:ascii="Arial" w:eastAsia="Arial Unicode MS" w:hAnsi="Arial" w:cs="Arial"/>
                <w:color w:val="000000"/>
                <w:sz w:val="18"/>
                <w:szCs w:val="18"/>
              </w:rPr>
              <w:t>0</w:t>
            </w:r>
            <w:r w:rsidR="003B5B68" w:rsidRPr="003536F9">
              <w:rPr>
                <w:rFonts w:ascii="Arial" w:eastAsia="Arial Unicode MS" w:hAnsi="Arial" w:cs="Arial"/>
                <w:color w:val="000000"/>
                <w:sz w:val="18"/>
                <w:szCs w:val="18"/>
                <w:lang w:val="en-US"/>
              </w:rPr>
              <w:t>.</w:t>
            </w:r>
            <w:r w:rsidR="003536F9" w:rsidRPr="003536F9">
              <w:rPr>
                <w:rFonts w:ascii="Arial" w:eastAsia="Arial Unicode MS" w:hAnsi="Arial" w:cs="Arial"/>
                <w:color w:val="000000"/>
                <w:sz w:val="18"/>
                <w:szCs w:val="18"/>
              </w:rPr>
              <w:t>08</w:t>
            </w:r>
          </w:p>
        </w:tc>
        <w:tc>
          <w:tcPr>
            <w:tcW w:w="1440" w:type="dxa"/>
            <w:vAlign w:val="bottom"/>
          </w:tcPr>
          <w:p w14:paraId="4BE321D4" w14:textId="1C2EF4A7" w:rsidR="00FD6F01" w:rsidRPr="003536F9" w:rsidRDefault="00FD6F01" w:rsidP="00FC03C3">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color w:val="000000"/>
                <w:sz w:val="18"/>
                <w:szCs w:val="18"/>
                <w:cs/>
              </w:rPr>
              <w:t>(</w:t>
            </w:r>
            <w:r w:rsidR="003536F9" w:rsidRPr="003536F9">
              <w:rPr>
                <w:rFonts w:ascii="Arial" w:eastAsia="Arial Unicode MS" w:hAnsi="Arial" w:cs="Arial"/>
                <w:color w:val="000000"/>
                <w:sz w:val="18"/>
                <w:szCs w:val="18"/>
                <w:lang w:val="en-GB"/>
              </w:rPr>
              <w:t>1</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96</w:t>
            </w:r>
            <w:r w:rsidRPr="003536F9">
              <w:rPr>
                <w:rFonts w:ascii="Arial" w:eastAsia="Arial Unicode MS" w:hAnsi="Arial" w:cs="Arial"/>
                <w:color w:val="000000"/>
                <w:sz w:val="18"/>
                <w:szCs w:val="18"/>
                <w:cs/>
              </w:rPr>
              <w:t>)</w:t>
            </w:r>
          </w:p>
        </w:tc>
        <w:tc>
          <w:tcPr>
            <w:tcW w:w="1440" w:type="dxa"/>
            <w:vAlign w:val="bottom"/>
          </w:tcPr>
          <w:p w14:paraId="63958DC4" w14:textId="5F34ED8E" w:rsidR="00FD6F01" w:rsidRPr="003536F9" w:rsidRDefault="00FC03C3" w:rsidP="00FC03C3">
            <w:pPr>
              <w:tabs>
                <w:tab w:val="right" w:pos="1224"/>
              </w:tabs>
              <w:ind w:right="-72"/>
              <w:jc w:val="both"/>
              <w:rPr>
                <w:rFonts w:ascii="Arial" w:eastAsia="Arial Unicode MS" w:hAnsi="Arial" w:cs="Arial"/>
                <w:noProof/>
                <w:snapToGrid w:val="0"/>
                <w:color w:val="000000"/>
                <w:sz w:val="18"/>
                <w:szCs w:val="18"/>
                <w:lang w:val="en-GB" w:eastAsia="th-TH"/>
              </w:rPr>
            </w:pPr>
            <w:r w:rsidRPr="003536F9">
              <w:rPr>
                <w:rFonts w:ascii="Arial" w:eastAsia="Arial Unicode MS" w:hAnsi="Arial" w:cs="Arial"/>
                <w:color w:val="000000"/>
                <w:sz w:val="18"/>
                <w:szCs w:val="18"/>
              </w:rPr>
              <w:tab/>
            </w:r>
            <w:r w:rsidR="003536F9" w:rsidRPr="003536F9">
              <w:rPr>
                <w:rFonts w:ascii="Arial" w:eastAsia="Arial Unicode MS" w:hAnsi="Arial" w:cs="Arial"/>
                <w:color w:val="000000"/>
                <w:sz w:val="18"/>
                <w:szCs w:val="18"/>
                <w:lang w:val="en-GB"/>
              </w:rPr>
              <w:t>0</w:t>
            </w:r>
            <w:r w:rsidR="00FD6F01"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50</w:t>
            </w:r>
          </w:p>
        </w:tc>
        <w:tc>
          <w:tcPr>
            <w:tcW w:w="1440" w:type="dxa"/>
            <w:vAlign w:val="bottom"/>
          </w:tcPr>
          <w:p w14:paraId="7B6C8A8A" w14:textId="6C72346D" w:rsidR="00FD6F01" w:rsidRPr="003536F9" w:rsidRDefault="00FD6F01" w:rsidP="00FC03C3">
            <w:pPr>
              <w:tabs>
                <w:tab w:val="decimal" w:pos="1224"/>
              </w:tabs>
              <w:ind w:right="-72"/>
              <w:jc w:val="both"/>
              <w:rPr>
                <w:rFonts w:ascii="Arial" w:eastAsia="Arial Unicode MS" w:hAnsi="Arial" w:cs="Arial"/>
                <w:snapToGrid w:val="0"/>
                <w:color w:val="000000"/>
                <w:sz w:val="18"/>
                <w:szCs w:val="18"/>
                <w:lang w:val="en-GB" w:eastAsia="th-TH"/>
              </w:rPr>
            </w:pP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3</w:t>
            </w:r>
            <w:r w:rsidRPr="003536F9">
              <w:rPr>
                <w:rFonts w:ascii="Arial" w:eastAsia="Arial Unicode MS" w:hAnsi="Arial" w:cs="Arial"/>
                <w:color w:val="000000"/>
                <w:sz w:val="18"/>
                <w:szCs w:val="18"/>
              </w:rPr>
              <w:t>.</w:t>
            </w:r>
            <w:r w:rsidR="003536F9" w:rsidRPr="003536F9">
              <w:rPr>
                <w:rFonts w:ascii="Arial" w:eastAsia="Arial Unicode MS" w:hAnsi="Arial" w:cs="Arial"/>
                <w:color w:val="000000"/>
                <w:sz w:val="18"/>
                <w:szCs w:val="18"/>
                <w:lang w:val="en-GB"/>
              </w:rPr>
              <w:t>19</w:t>
            </w:r>
            <w:r w:rsidRPr="003536F9">
              <w:rPr>
                <w:rFonts w:ascii="Arial" w:eastAsia="Arial Unicode MS" w:hAnsi="Arial" w:cs="Arial"/>
                <w:color w:val="000000"/>
                <w:sz w:val="18"/>
                <w:szCs w:val="18"/>
              </w:rPr>
              <w:t>)</w:t>
            </w:r>
          </w:p>
        </w:tc>
      </w:tr>
    </w:tbl>
    <w:p w14:paraId="775278D4" w14:textId="77777777" w:rsidR="00FD6F01" w:rsidRPr="003536F9" w:rsidRDefault="00FD6F01" w:rsidP="00FD6F01">
      <w:pPr>
        <w:tabs>
          <w:tab w:val="left" w:pos="900"/>
          <w:tab w:val="left" w:pos="2160"/>
          <w:tab w:val="left" w:pos="2880"/>
        </w:tabs>
        <w:ind w:hanging="7"/>
        <w:jc w:val="both"/>
        <w:rPr>
          <w:rFonts w:ascii="Arial" w:hAnsi="Arial" w:cs="Arial"/>
          <w:color w:val="000000"/>
          <w:sz w:val="18"/>
          <w:szCs w:val="18"/>
          <w:lang w:val="en-GB"/>
        </w:rPr>
      </w:pPr>
    </w:p>
    <w:p w14:paraId="31F25FFE" w14:textId="48D27541" w:rsidR="00FD6F01" w:rsidRPr="003536F9" w:rsidRDefault="00FD6F01" w:rsidP="00FD6F01">
      <w:pPr>
        <w:jc w:val="both"/>
        <w:rPr>
          <w:rFonts w:ascii="Arial" w:hAnsi="Arial" w:cs="Arial"/>
          <w:color w:val="000000"/>
          <w:spacing w:val="-4"/>
          <w:sz w:val="18"/>
          <w:szCs w:val="18"/>
          <w:lang w:val="en-GB"/>
        </w:rPr>
      </w:pPr>
      <w:r w:rsidRPr="003536F9">
        <w:rPr>
          <w:rFonts w:ascii="Arial" w:hAnsi="Arial" w:cs="Arial"/>
          <w:color w:val="000000"/>
          <w:spacing w:val="-4"/>
          <w:sz w:val="18"/>
          <w:szCs w:val="18"/>
        </w:rPr>
        <w:t xml:space="preserve">The Company adjusted the weighted average number of ordinary shares for the current period and the comparative period to reflect the effect of the bonus element embedded in the subscription rights granted to existing shareholders to purchase newly issued shares at a price below the fair value, as if the changes had occurred from the beginning of the year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rPr>
        <w:t>.</w:t>
      </w:r>
    </w:p>
    <w:p w14:paraId="3A595A3B" w14:textId="77777777" w:rsidR="00FD6F01" w:rsidRPr="003536F9" w:rsidRDefault="00FD6F01" w:rsidP="00FD6F01">
      <w:pPr>
        <w:jc w:val="both"/>
        <w:rPr>
          <w:rFonts w:ascii="Arial" w:hAnsi="Arial" w:cs="Arial"/>
          <w:color w:val="000000"/>
          <w:spacing w:val="-4"/>
          <w:sz w:val="18"/>
          <w:szCs w:val="18"/>
        </w:rPr>
      </w:pPr>
    </w:p>
    <w:p w14:paraId="10E763CD" w14:textId="77777777" w:rsidR="00FD6F01" w:rsidRPr="003536F9" w:rsidRDefault="00FD6F01" w:rsidP="00FD6F01">
      <w:pPr>
        <w:jc w:val="both"/>
        <w:rPr>
          <w:rFonts w:ascii="Arial" w:hAnsi="Arial" w:cs="Arial"/>
          <w:i/>
          <w:color w:val="000000"/>
          <w:spacing w:val="-4"/>
          <w:sz w:val="18"/>
          <w:szCs w:val="18"/>
          <w:lang w:val="en-GB"/>
        </w:rPr>
      </w:pPr>
      <w:r w:rsidRPr="003536F9">
        <w:rPr>
          <w:rFonts w:ascii="Arial" w:hAnsi="Arial" w:cs="Arial"/>
          <w:color w:val="000000"/>
          <w:spacing w:val="-4"/>
          <w:sz w:val="18"/>
          <w:szCs w:val="18"/>
          <w:lang w:val="en-GB"/>
        </w:rPr>
        <w:t xml:space="preserve">There are no potential dilutive ordinary shares in issue for the reporting period. </w:t>
      </w:r>
      <w:r w:rsidRPr="003536F9">
        <w:rPr>
          <w:rFonts w:ascii="Arial" w:hAnsi="Arial" w:cs="Arial"/>
          <w:color w:val="000000"/>
          <w:spacing w:val="-4"/>
          <w:sz w:val="18"/>
          <w:szCs w:val="18"/>
        </w:rPr>
        <w:t>As a results, diluted earnings per share have not been disclosed.</w:t>
      </w:r>
    </w:p>
    <w:p w14:paraId="17EC6533" w14:textId="77777777" w:rsidR="00FD6F01" w:rsidRPr="003536F9" w:rsidRDefault="00FD6F01" w:rsidP="00FD6F01">
      <w:pPr>
        <w:tabs>
          <w:tab w:val="left" w:pos="900"/>
          <w:tab w:val="left" w:pos="2160"/>
          <w:tab w:val="left" w:pos="2880"/>
        </w:tabs>
        <w:ind w:hanging="7"/>
        <w:jc w:val="both"/>
        <w:rPr>
          <w:rFonts w:ascii="Arial" w:hAnsi="Arial" w:cs="Arial"/>
          <w:color w:val="000000"/>
          <w:sz w:val="18"/>
          <w:szCs w:val="18"/>
        </w:rPr>
      </w:pPr>
    </w:p>
    <w:p w14:paraId="62F31211" w14:textId="12858AFD" w:rsidR="00FD6F01" w:rsidRPr="003536F9" w:rsidRDefault="00FD6F01" w:rsidP="00FD6F01">
      <w:pPr>
        <w:tabs>
          <w:tab w:val="left" w:pos="900"/>
          <w:tab w:val="left" w:pos="2160"/>
          <w:tab w:val="left" w:pos="2880"/>
        </w:tabs>
        <w:ind w:hanging="7"/>
        <w:jc w:val="both"/>
        <w:rPr>
          <w:rFonts w:ascii="Arial" w:hAnsi="Arial" w:cs="Arial"/>
          <w:color w:val="000000"/>
          <w:sz w:val="18"/>
          <w:szCs w:val="18"/>
          <w:lang w:val="en-GB"/>
        </w:rPr>
      </w:pPr>
    </w:p>
    <w:tbl>
      <w:tblPr>
        <w:tblW w:w="9463" w:type="dxa"/>
        <w:tblInd w:w="95" w:type="dxa"/>
        <w:tblLayout w:type="fixed"/>
        <w:tblLook w:val="04A0" w:firstRow="1" w:lastRow="0" w:firstColumn="1" w:lastColumn="0" w:noHBand="0" w:noVBand="1"/>
      </w:tblPr>
      <w:tblGrid>
        <w:gridCol w:w="9463"/>
      </w:tblGrid>
      <w:tr w:rsidR="00FD6F01" w:rsidRPr="003536F9" w14:paraId="5053686E" w14:textId="77777777" w:rsidTr="00923635">
        <w:trPr>
          <w:trHeight w:val="386"/>
        </w:trPr>
        <w:tc>
          <w:tcPr>
            <w:tcW w:w="9463" w:type="dxa"/>
            <w:vAlign w:val="center"/>
          </w:tcPr>
          <w:p w14:paraId="22090D64" w14:textId="275E74AA" w:rsidR="00FD6F01" w:rsidRPr="003536F9" w:rsidRDefault="00FD6F01">
            <w:pPr>
              <w:tabs>
                <w:tab w:val="left" w:pos="432"/>
              </w:tabs>
              <w:ind w:left="432" w:hanging="533"/>
              <w:rPr>
                <w:rFonts w:ascii="Arial" w:eastAsia="Arial Unicode MS" w:hAnsi="Arial" w:cs="Arial"/>
                <w:b/>
                <w:bCs/>
                <w:color w:val="000000"/>
                <w:sz w:val="16"/>
                <w:szCs w:val="16"/>
                <w:lang w:val="en-GB"/>
              </w:rPr>
            </w:pPr>
            <w:r w:rsidRPr="003536F9">
              <w:rPr>
                <w:rFonts w:ascii="Arial" w:eastAsia="Arial Unicode MS" w:hAnsi="Arial" w:cs="Arial"/>
                <w:b/>
                <w:bCs/>
                <w:color w:val="000000"/>
                <w:sz w:val="16"/>
                <w:szCs w:val="16"/>
                <w:lang w:val="en-GB"/>
              </w:rPr>
              <w:br w:type="page"/>
            </w:r>
            <w:r w:rsidR="003536F9" w:rsidRPr="003536F9">
              <w:rPr>
                <w:rFonts w:ascii="Arial" w:eastAsia="Arial Unicode MS" w:hAnsi="Arial" w:cs="Arial"/>
                <w:b/>
                <w:bCs/>
                <w:color w:val="000000"/>
                <w:sz w:val="18"/>
                <w:szCs w:val="18"/>
                <w:lang w:val="en-GB"/>
              </w:rPr>
              <w:t>41</w:t>
            </w:r>
            <w:r w:rsidRPr="003536F9">
              <w:rPr>
                <w:rFonts w:ascii="Arial" w:eastAsia="Arial Unicode MS" w:hAnsi="Arial" w:cs="Arial"/>
                <w:b/>
                <w:bCs/>
                <w:color w:val="000000"/>
                <w:sz w:val="18"/>
                <w:szCs w:val="18"/>
                <w:cs/>
                <w:lang w:val="en-GB"/>
              </w:rPr>
              <w:tab/>
            </w:r>
            <w:r w:rsidRPr="003536F9">
              <w:rPr>
                <w:rFonts w:ascii="Arial" w:eastAsia="Arial Unicode MS" w:hAnsi="Arial" w:cs="Arial"/>
                <w:b/>
                <w:bCs/>
                <w:color w:val="000000"/>
                <w:sz w:val="18"/>
                <w:szCs w:val="18"/>
                <w:lang w:val="en-GB"/>
              </w:rPr>
              <w:t>Change in liabilities arising from financing activities</w:t>
            </w:r>
          </w:p>
        </w:tc>
      </w:tr>
    </w:tbl>
    <w:p w14:paraId="2ADA1928" w14:textId="77777777" w:rsidR="00FD6F01" w:rsidRPr="003536F9" w:rsidRDefault="00FD6F01" w:rsidP="00FD6F01">
      <w:pPr>
        <w:rPr>
          <w:rFonts w:ascii="Arial" w:hAnsi="Arial" w:cs="Arial"/>
          <w:color w:val="000000"/>
          <w:sz w:val="16"/>
          <w:szCs w:val="16"/>
        </w:rPr>
      </w:pPr>
    </w:p>
    <w:tbl>
      <w:tblPr>
        <w:tblW w:w="4945" w:type="pct"/>
        <w:tblLook w:val="0000" w:firstRow="0" w:lastRow="0" w:firstColumn="0" w:lastColumn="0" w:noHBand="0" w:noVBand="0"/>
      </w:tblPr>
      <w:tblGrid>
        <w:gridCol w:w="2996"/>
        <w:gridCol w:w="1315"/>
        <w:gridCol w:w="1315"/>
        <w:gridCol w:w="1315"/>
        <w:gridCol w:w="1315"/>
        <w:gridCol w:w="1315"/>
      </w:tblGrid>
      <w:tr w:rsidR="00FD6F01" w:rsidRPr="003536F9" w14:paraId="73338C08" w14:textId="77777777" w:rsidTr="00923635">
        <w:tc>
          <w:tcPr>
            <w:tcW w:w="1565" w:type="pct"/>
          </w:tcPr>
          <w:p w14:paraId="0C03DB2B" w14:textId="77777777" w:rsidR="00FD6F01" w:rsidRPr="003536F9" w:rsidRDefault="00FD6F01">
            <w:pPr>
              <w:rPr>
                <w:rFonts w:ascii="Arial" w:hAnsi="Arial" w:cs="Arial"/>
                <w:color w:val="000000"/>
                <w:sz w:val="16"/>
                <w:szCs w:val="16"/>
              </w:rPr>
            </w:pPr>
          </w:p>
        </w:tc>
        <w:tc>
          <w:tcPr>
            <w:tcW w:w="3435" w:type="pct"/>
            <w:gridSpan w:val="5"/>
            <w:tcBorders>
              <w:bottom w:val="single" w:sz="4" w:space="0" w:color="auto"/>
            </w:tcBorders>
          </w:tcPr>
          <w:p w14:paraId="0AFBA69D" w14:textId="77777777" w:rsidR="00FD6F01" w:rsidRPr="003536F9" w:rsidRDefault="00FD6F01">
            <w:pPr>
              <w:tabs>
                <w:tab w:val="right" w:pos="1224"/>
              </w:tabs>
              <w:ind w:right="-72"/>
              <w:jc w:val="center"/>
              <w:rPr>
                <w:rFonts w:ascii="Arial" w:hAnsi="Arial" w:cs="Arial"/>
                <w:b/>
                <w:bCs/>
                <w:color w:val="000000"/>
                <w:sz w:val="16"/>
                <w:szCs w:val="16"/>
              </w:rPr>
            </w:pPr>
            <w:r w:rsidRPr="003536F9">
              <w:rPr>
                <w:rFonts w:ascii="Arial" w:hAnsi="Arial" w:cs="Arial"/>
                <w:b/>
                <w:bCs/>
                <w:color w:val="000000"/>
                <w:sz w:val="16"/>
                <w:szCs w:val="16"/>
              </w:rPr>
              <w:t>Consolidated financial statements</w:t>
            </w:r>
          </w:p>
        </w:tc>
      </w:tr>
      <w:tr w:rsidR="00FD6F01" w:rsidRPr="003536F9" w14:paraId="0111CF73" w14:textId="77777777" w:rsidTr="00923635">
        <w:tc>
          <w:tcPr>
            <w:tcW w:w="1565" w:type="pct"/>
          </w:tcPr>
          <w:p w14:paraId="1B8FF530" w14:textId="77777777" w:rsidR="00FD6F01" w:rsidRPr="003536F9" w:rsidRDefault="00FD6F01">
            <w:pPr>
              <w:rPr>
                <w:rFonts w:ascii="Arial" w:hAnsi="Arial" w:cs="Arial"/>
                <w:color w:val="000000"/>
                <w:sz w:val="16"/>
                <w:szCs w:val="16"/>
              </w:rPr>
            </w:pPr>
          </w:p>
        </w:tc>
        <w:tc>
          <w:tcPr>
            <w:tcW w:w="687" w:type="pct"/>
          </w:tcPr>
          <w:p w14:paraId="7CBDE3A9" w14:textId="77777777" w:rsidR="00FD6F01" w:rsidRPr="003536F9" w:rsidRDefault="00FD6F01">
            <w:pPr>
              <w:tabs>
                <w:tab w:val="decimal" w:pos="1073"/>
              </w:tabs>
              <w:ind w:right="-14"/>
              <w:jc w:val="both"/>
              <w:rPr>
                <w:rFonts w:ascii="Arial" w:hAnsi="Arial" w:cs="Arial"/>
                <w:b/>
                <w:bCs/>
                <w:noProof/>
                <w:snapToGrid w:val="0"/>
                <w:color w:val="000000"/>
                <w:sz w:val="16"/>
                <w:szCs w:val="16"/>
                <w:lang w:eastAsia="th-TH"/>
              </w:rPr>
            </w:pPr>
            <w:r w:rsidRPr="003536F9">
              <w:rPr>
                <w:rFonts w:ascii="Arial" w:hAnsi="Arial" w:cs="Arial"/>
                <w:b/>
                <w:bCs/>
                <w:color w:val="000000"/>
                <w:sz w:val="16"/>
                <w:szCs w:val="16"/>
              </w:rPr>
              <w:t>Leases</w:t>
            </w:r>
          </w:p>
        </w:tc>
        <w:tc>
          <w:tcPr>
            <w:tcW w:w="687" w:type="pct"/>
          </w:tcPr>
          <w:p w14:paraId="1BD3D790" w14:textId="77777777" w:rsidR="00FD6F01" w:rsidRPr="003536F9" w:rsidRDefault="00FD6F01">
            <w:pPr>
              <w:tabs>
                <w:tab w:val="decimal" w:pos="1073"/>
              </w:tabs>
              <w:ind w:right="-14"/>
              <w:jc w:val="both"/>
              <w:rPr>
                <w:rFonts w:ascii="Arial" w:eastAsia="Arial Unicode MS" w:hAnsi="Arial" w:cs="Arial"/>
                <w:b/>
                <w:bCs/>
                <w:color w:val="000000"/>
                <w:sz w:val="16"/>
                <w:szCs w:val="16"/>
                <w:cs/>
                <w:lang w:val="en-GB"/>
              </w:rPr>
            </w:pPr>
            <w:r w:rsidRPr="003536F9">
              <w:rPr>
                <w:rFonts w:ascii="Arial" w:hAnsi="Arial" w:cs="Arial"/>
                <w:b/>
                <w:bCs/>
                <w:color w:val="000000"/>
                <w:sz w:val="16"/>
                <w:szCs w:val="16"/>
              </w:rPr>
              <w:t>Medical tools</w:t>
            </w:r>
          </w:p>
        </w:tc>
        <w:tc>
          <w:tcPr>
            <w:tcW w:w="687" w:type="pct"/>
          </w:tcPr>
          <w:p w14:paraId="29016AE2" w14:textId="77777777" w:rsidR="00FD6F01" w:rsidRPr="003536F9" w:rsidRDefault="00FD6F01">
            <w:pPr>
              <w:tabs>
                <w:tab w:val="decimal" w:pos="1073"/>
              </w:tabs>
              <w:ind w:right="-72"/>
              <w:jc w:val="both"/>
              <w:rPr>
                <w:rFonts w:ascii="Arial" w:hAnsi="Arial" w:cs="Arial"/>
                <w:b/>
                <w:bCs/>
                <w:noProof/>
                <w:snapToGrid w:val="0"/>
                <w:color w:val="000000"/>
                <w:sz w:val="16"/>
                <w:szCs w:val="16"/>
                <w:lang w:eastAsia="th-TH"/>
              </w:rPr>
            </w:pPr>
            <w:r w:rsidRPr="003536F9">
              <w:rPr>
                <w:rFonts w:ascii="Arial" w:hAnsi="Arial" w:cs="Arial"/>
                <w:b/>
                <w:bCs/>
                <w:color w:val="000000"/>
                <w:sz w:val="16"/>
                <w:szCs w:val="16"/>
              </w:rPr>
              <w:t>Debentures</w:t>
            </w:r>
          </w:p>
        </w:tc>
        <w:tc>
          <w:tcPr>
            <w:tcW w:w="687" w:type="pct"/>
          </w:tcPr>
          <w:p w14:paraId="366E2317" w14:textId="77777777" w:rsidR="00FD6F01" w:rsidRPr="003536F9" w:rsidRDefault="00FD6F01" w:rsidP="00FC03C3">
            <w:pPr>
              <w:tabs>
                <w:tab w:val="decimal" w:pos="1094"/>
              </w:tabs>
              <w:ind w:right="-72"/>
              <w:jc w:val="both"/>
              <w:rPr>
                <w:rFonts w:ascii="Arial" w:hAnsi="Arial" w:cs="Arial"/>
                <w:b/>
                <w:bCs/>
                <w:color w:val="000000"/>
                <w:sz w:val="16"/>
                <w:szCs w:val="16"/>
              </w:rPr>
            </w:pPr>
            <w:r w:rsidRPr="003536F9">
              <w:rPr>
                <w:rFonts w:ascii="Arial" w:hAnsi="Arial" w:cs="Arial"/>
                <w:b/>
                <w:bCs/>
                <w:color w:val="000000"/>
                <w:sz w:val="16"/>
                <w:szCs w:val="16"/>
              </w:rPr>
              <w:t>Borrowings</w:t>
            </w:r>
          </w:p>
        </w:tc>
        <w:tc>
          <w:tcPr>
            <w:tcW w:w="687" w:type="pct"/>
          </w:tcPr>
          <w:p w14:paraId="3A44EBAB" w14:textId="77777777" w:rsidR="00FD6F01" w:rsidRPr="003536F9" w:rsidRDefault="00FD6F01" w:rsidP="00FC03C3">
            <w:pPr>
              <w:tabs>
                <w:tab w:val="decimal" w:pos="1094"/>
              </w:tabs>
              <w:ind w:left="-29" w:right="-72"/>
              <w:jc w:val="both"/>
              <w:rPr>
                <w:rFonts w:ascii="Arial" w:hAnsi="Arial" w:cs="Arial"/>
                <w:b/>
                <w:bCs/>
                <w:color w:val="000000"/>
                <w:sz w:val="16"/>
                <w:szCs w:val="16"/>
              </w:rPr>
            </w:pPr>
            <w:r w:rsidRPr="003536F9">
              <w:rPr>
                <w:rFonts w:ascii="Arial" w:hAnsi="Arial" w:cs="Arial"/>
                <w:b/>
                <w:bCs/>
                <w:color w:val="000000"/>
                <w:sz w:val="16"/>
                <w:szCs w:val="16"/>
              </w:rPr>
              <w:t>Total</w:t>
            </w:r>
          </w:p>
        </w:tc>
      </w:tr>
      <w:tr w:rsidR="00FD6F01" w:rsidRPr="003536F9" w14:paraId="51AB6598" w14:textId="77777777" w:rsidTr="00923635">
        <w:tc>
          <w:tcPr>
            <w:tcW w:w="1565" w:type="pct"/>
          </w:tcPr>
          <w:p w14:paraId="23501777" w14:textId="77777777" w:rsidR="00FD6F01" w:rsidRPr="003536F9" w:rsidRDefault="00FD6F01">
            <w:pPr>
              <w:rPr>
                <w:rFonts w:ascii="Arial" w:hAnsi="Arial" w:cs="Arial"/>
                <w:color w:val="000000"/>
                <w:sz w:val="16"/>
                <w:szCs w:val="16"/>
              </w:rPr>
            </w:pPr>
          </w:p>
        </w:tc>
        <w:tc>
          <w:tcPr>
            <w:tcW w:w="687" w:type="pct"/>
            <w:tcBorders>
              <w:bottom w:val="single" w:sz="4" w:space="0" w:color="auto"/>
            </w:tcBorders>
          </w:tcPr>
          <w:p w14:paraId="52A0FBE9" w14:textId="77777777" w:rsidR="00FD6F01" w:rsidRPr="003536F9" w:rsidRDefault="00FD6F01">
            <w:pPr>
              <w:tabs>
                <w:tab w:val="decimal" w:pos="1073"/>
              </w:tabs>
              <w:ind w:right="-72"/>
              <w:jc w:val="both"/>
              <w:rPr>
                <w:rFonts w:ascii="Arial" w:hAnsi="Arial" w:cs="Arial"/>
                <w:b/>
                <w:bCs/>
                <w:noProof/>
                <w:snapToGrid w:val="0"/>
                <w:color w:val="000000"/>
                <w:sz w:val="16"/>
                <w:szCs w:val="16"/>
                <w:lang w:eastAsia="th-TH"/>
              </w:rPr>
            </w:pPr>
            <w:r w:rsidRPr="003536F9">
              <w:rPr>
                <w:rFonts w:ascii="Arial" w:hAnsi="Arial" w:cs="Arial"/>
                <w:b/>
                <w:bCs/>
                <w:color w:val="000000"/>
                <w:sz w:val="16"/>
                <w:szCs w:val="16"/>
              </w:rPr>
              <w:t>Baht</w:t>
            </w:r>
          </w:p>
        </w:tc>
        <w:tc>
          <w:tcPr>
            <w:tcW w:w="687" w:type="pct"/>
            <w:tcBorders>
              <w:bottom w:val="single" w:sz="4" w:space="0" w:color="auto"/>
            </w:tcBorders>
          </w:tcPr>
          <w:p w14:paraId="04ECEA29" w14:textId="77777777" w:rsidR="00FD6F01" w:rsidRPr="003536F9" w:rsidRDefault="00FD6F01">
            <w:pPr>
              <w:tabs>
                <w:tab w:val="decimal" w:pos="1073"/>
              </w:tabs>
              <w:ind w:right="-72"/>
              <w:jc w:val="both"/>
              <w:rPr>
                <w:rFonts w:ascii="Arial" w:hAnsi="Arial" w:cs="Arial"/>
                <w:b/>
                <w:bCs/>
                <w:noProof/>
                <w:snapToGrid w:val="0"/>
                <w:color w:val="000000"/>
                <w:sz w:val="16"/>
                <w:szCs w:val="16"/>
                <w:lang w:eastAsia="th-TH"/>
              </w:rPr>
            </w:pPr>
            <w:r w:rsidRPr="003536F9">
              <w:rPr>
                <w:rFonts w:ascii="Arial" w:hAnsi="Arial" w:cs="Arial"/>
                <w:b/>
                <w:bCs/>
                <w:color w:val="000000"/>
                <w:sz w:val="16"/>
                <w:szCs w:val="16"/>
              </w:rPr>
              <w:t>Baht</w:t>
            </w:r>
          </w:p>
        </w:tc>
        <w:tc>
          <w:tcPr>
            <w:tcW w:w="687" w:type="pct"/>
            <w:tcBorders>
              <w:bottom w:val="single" w:sz="4" w:space="0" w:color="auto"/>
            </w:tcBorders>
          </w:tcPr>
          <w:p w14:paraId="0FDFCDDC" w14:textId="77777777" w:rsidR="00FD6F01" w:rsidRPr="003536F9" w:rsidRDefault="00FD6F01">
            <w:pPr>
              <w:tabs>
                <w:tab w:val="decimal" w:pos="1073"/>
              </w:tabs>
              <w:ind w:right="-72"/>
              <w:jc w:val="both"/>
              <w:rPr>
                <w:rFonts w:ascii="Arial" w:hAnsi="Arial" w:cs="Arial"/>
                <w:b/>
                <w:bCs/>
                <w:noProof/>
                <w:snapToGrid w:val="0"/>
                <w:color w:val="000000"/>
                <w:sz w:val="16"/>
                <w:szCs w:val="16"/>
                <w:lang w:eastAsia="th-TH"/>
              </w:rPr>
            </w:pPr>
            <w:r w:rsidRPr="003536F9">
              <w:rPr>
                <w:rFonts w:ascii="Arial" w:hAnsi="Arial" w:cs="Arial"/>
                <w:b/>
                <w:bCs/>
                <w:color w:val="000000"/>
                <w:sz w:val="16"/>
                <w:szCs w:val="16"/>
              </w:rPr>
              <w:t>Baht</w:t>
            </w:r>
          </w:p>
        </w:tc>
        <w:tc>
          <w:tcPr>
            <w:tcW w:w="687" w:type="pct"/>
            <w:tcBorders>
              <w:bottom w:val="single" w:sz="4" w:space="0" w:color="auto"/>
            </w:tcBorders>
          </w:tcPr>
          <w:p w14:paraId="17E935C9" w14:textId="77777777" w:rsidR="00FD6F01" w:rsidRPr="003536F9" w:rsidRDefault="00FD6F01" w:rsidP="00FC03C3">
            <w:pPr>
              <w:tabs>
                <w:tab w:val="decimal" w:pos="1094"/>
              </w:tabs>
              <w:ind w:right="-72"/>
              <w:jc w:val="both"/>
              <w:rPr>
                <w:rFonts w:ascii="Arial" w:hAnsi="Arial" w:cs="Arial"/>
                <w:b/>
                <w:bCs/>
                <w:color w:val="000000"/>
                <w:sz w:val="16"/>
                <w:szCs w:val="16"/>
              </w:rPr>
            </w:pPr>
            <w:r w:rsidRPr="003536F9">
              <w:rPr>
                <w:rFonts w:ascii="Arial" w:hAnsi="Arial" w:cs="Arial"/>
                <w:b/>
                <w:bCs/>
                <w:color w:val="000000"/>
                <w:sz w:val="16"/>
                <w:szCs w:val="16"/>
              </w:rPr>
              <w:t>Baht</w:t>
            </w:r>
          </w:p>
        </w:tc>
        <w:tc>
          <w:tcPr>
            <w:tcW w:w="687" w:type="pct"/>
            <w:tcBorders>
              <w:bottom w:val="single" w:sz="4" w:space="0" w:color="auto"/>
            </w:tcBorders>
          </w:tcPr>
          <w:p w14:paraId="68C110B9" w14:textId="77777777" w:rsidR="00FD6F01" w:rsidRPr="003536F9" w:rsidRDefault="00FD6F01" w:rsidP="00FC03C3">
            <w:pPr>
              <w:tabs>
                <w:tab w:val="decimal" w:pos="1094"/>
              </w:tabs>
              <w:ind w:left="-29" w:right="-72"/>
              <w:jc w:val="both"/>
              <w:rPr>
                <w:rFonts w:ascii="Arial" w:hAnsi="Arial" w:cs="Arial"/>
                <w:b/>
                <w:bCs/>
                <w:color w:val="000000"/>
                <w:sz w:val="16"/>
                <w:szCs w:val="16"/>
              </w:rPr>
            </w:pPr>
            <w:r w:rsidRPr="003536F9">
              <w:rPr>
                <w:rFonts w:ascii="Arial" w:hAnsi="Arial" w:cs="Arial"/>
                <w:b/>
                <w:bCs/>
                <w:color w:val="000000"/>
                <w:sz w:val="16"/>
                <w:szCs w:val="16"/>
              </w:rPr>
              <w:t>Baht</w:t>
            </w:r>
          </w:p>
        </w:tc>
      </w:tr>
      <w:tr w:rsidR="00FD6F01" w:rsidRPr="003536F9" w14:paraId="48EB62AB" w14:textId="77777777" w:rsidTr="00923635">
        <w:tc>
          <w:tcPr>
            <w:tcW w:w="1565" w:type="pct"/>
          </w:tcPr>
          <w:p w14:paraId="376550A3" w14:textId="77777777" w:rsidR="00FD6F01" w:rsidRPr="003536F9" w:rsidRDefault="00FD6F01">
            <w:pPr>
              <w:rPr>
                <w:rFonts w:ascii="Arial" w:hAnsi="Arial" w:cs="Arial"/>
                <w:b/>
                <w:bCs/>
                <w:color w:val="000000"/>
                <w:sz w:val="16"/>
                <w:szCs w:val="16"/>
                <w:lang w:val="en-GB" w:eastAsia="en-GB"/>
              </w:rPr>
            </w:pPr>
          </w:p>
        </w:tc>
        <w:tc>
          <w:tcPr>
            <w:tcW w:w="687" w:type="pct"/>
            <w:tcBorders>
              <w:top w:val="single" w:sz="4" w:space="0" w:color="auto"/>
            </w:tcBorders>
          </w:tcPr>
          <w:p w14:paraId="44D33D94" w14:textId="77777777" w:rsidR="00FD6F01" w:rsidRPr="003536F9" w:rsidRDefault="00FD6F01">
            <w:pPr>
              <w:tabs>
                <w:tab w:val="decimal" w:pos="1073"/>
              </w:tabs>
              <w:ind w:right="-72"/>
              <w:jc w:val="both"/>
              <w:rPr>
                <w:rFonts w:ascii="Arial" w:hAnsi="Arial" w:cs="Arial"/>
                <w:noProof/>
                <w:snapToGrid w:val="0"/>
                <w:color w:val="000000"/>
                <w:sz w:val="16"/>
                <w:szCs w:val="16"/>
                <w:lang w:eastAsia="th-TH"/>
              </w:rPr>
            </w:pPr>
          </w:p>
        </w:tc>
        <w:tc>
          <w:tcPr>
            <w:tcW w:w="687" w:type="pct"/>
            <w:tcBorders>
              <w:top w:val="single" w:sz="4" w:space="0" w:color="auto"/>
            </w:tcBorders>
          </w:tcPr>
          <w:p w14:paraId="76EE31BA" w14:textId="77777777" w:rsidR="00FD6F01" w:rsidRPr="003536F9" w:rsidRDefault="00FD6F01">
            <w:pPr>
              <w:tabs>
                <w:tab w:val="decimal" w:pos="1073"/>
              </w:tabs>
              <w:ind w:right="-72"/>
              <w:jc w:val="both"/>
              <w:rPr>
                <w:rFonts w:ascii="Arial" w:hAnsi="Arial" w:cs="Arial"/>
                <w:noProof/>
                <w:snapToGrid w:val="0"/>
                <w:color w:val="000000"/>
                <w:sz w:val="16"/>
                <w:szCs w:val="16"/>
                <w:lang w:eastAsia="th-TH"/>
              </w:rPr>
            </w:pPr>
          </w:p>
        </w:tc>
        <w:tc>
          <w:tcPr>
            <w:tcW w:w="687" w:type="pct"/>
            <w:tcBorders>
              <w:top w:val="single" w:sz="4" w:space="0" w:color="auto"/>
            </w:tcBorders>
          </w:tcPr>
          <w:p w14:paraId="2AF69A0B" w14:textId="77777777" w:rsidR="00FD6F01" w:rsidRPr="003536F9" w:rsidRDefault="00FD6F01">
            <w:pPr>
              <w:tabs>
                <w:tab w:val="decimal" w:pos="1073"/>
              </w:tabs>
              <w:ind w:right="-72"/>
              <w:jc w:val="both"/>
              <w:rPr>
                <w:rFonts w:ascii="Arial" w:hAnsi="Arial" w:cs="Arial"/>
                <w:noProof/>
                <w:snapToGrid w:val="0"/>
                <w:color w:val="000000"/>
                <w:sz w:val="16"/>
                <w:szCs w:val="16"/>
                <w:lang w:eastAsia="th-TH"/>
              </w:rPr>
            </w:pPr>
          </w:p>
        </w:tc>
        <w:tc>
          <w:tcPr>
            <w:tcW w:w="687" w:type="pct"/>
            <w:tcBorders>
              <w:top w:val="single" w:sz="4" w:space="0" w:color="auto"/>
            </w:tcBorders>
          </w:tcPr>
          <w:p w14:paraId="51805A02" w14:textId="77777777" w:rsidR="00FD6F01" w:rsidRPr="003536F9" w:rsidRDefault="00FD6F01" w:rsidP="00FC03C3">
            <w:pPr>
              <w:tabs>
                <w:tab w:val="decimal" w:pos="1094"/>
              </w:tabs>
              <w:ind w:right="-72"/>
              <w:jc w:val="both"/>
              <w:rPr>
                <w:rFonts w:ascii="Arial" w:hAnsi="Arial" w:cs="Arial"/>
                <w:noProof/>
                <w:snapToGrid w:val="0"/>
                <w:color w:val="000000"/>
                <w:sz w:val="16"/>
                <w:szCs w:val="16"/>
                <w:lang w:eastAsia="th-TH"/>
              </w:rPr>
            </w:pPr>
          </w:p>
        </w:tc>
        <w:tc>
          <w:tcPr>
            <w:tcW w:w="687" w:type="pct"/>
            <w:tcBorders>
              <w:top w:val="single" w:sz="4" w:space="0" w:color="auto"/>
            </w:tcBorders>
          </w:tcPr>
          <w:p w14:paraId="4409D98A" w14:textId="77777777" w:rsidR="00FD6F01" w:rsidRPr="003536F9" w:rsidRDefault="00FD6F01" w:rsidP="00FC03C3">
            <w:pPr>
              <w:tabs>
                <w:tab w:val="decimal" w:pos="1094"/>
              </w:tabs>
              <w:ind w:left="-29" w:right="-72"/>
              <w:jc w:val="both"/>
              <w:rPr>
                <w:rFonts w:ascii="Arial" w:hAnsi="Arial" w:cs="Arial"/>
                <w:noProof/>
                <w:snapToGrid w:val="0"/>
                <w:color w:val="000000"/>
                <w:sz w:val="16"/>
                <w:szCs w:val="16"/>
                <w:lang w:eastAsia="th-TH"/>
              </w:rPr>
            </w:pPr>
          </w:p>
        </w:tc>
      </w:tr>
      <w:tr w:rsidR="00FD6F01" w:rsidRPr="003536F9" w14:paraId="0B5D64E2" w14:textId="77777777" w:rsidTr="00923635">
        <w:tc>
          <w:tcPr>
            <w:tcW w:w="1565" w:type="pct"/>
          </w:tcPr>
          <w:p w14:paraId="0935044E" w14:textId="57CD6A29" w:rsidR="00FD6F01" w:rsidRPr="003536F9" w:rsidRDefault="00FD6F01">
            <w:pPr>
              <w:rPr>
                <w:rFonts w:ascii="Arial" w:hAnsi="Arial" w:cs="Arial"/>
                <w:b/>
                <w:bCs/>
                <w:color w:val="000000"/>
                <w:sz w:val="16"/>
                <w:szCs w:val="16"/>
              </w:rPr>
            </w:pPr>
            <w:r w:rsidRPr="003536F9">
              <w:rPr>
                <w:rFonts w:ascii="Arial" w:hAnsi="Arial" w:cs="Arial"/>
                <w:b/>
                <w:bCs/>
                <w:color w:val="000000"/>
                <w:sz w:val="16"/>
                <w:szCs w:val="16"/>
              </w:rPr>
              <w:t xml:space="preserve">Liabilities as at </w:t>
            </w:r>
            <w:r w:rsidR="003536F9" w:rsidRPr="003536F9">
              <w:rPr>
                <w:rFonts w:ascii="Arial" w:hAnsi="Arial" w:cs="Arial"/>
                <w:b/>
                <w:bCs/>
                <w:color w:val="000000"/>
                <w:sz w:val="16"/>
                <w:szCs w:val="16"/>
                <w:lang w:val="en-GB"/>
              </w:rPr>
              <w:t>1</w:t>
            </w:r>
            <w:r w:rsidRPr="003536F9">
              <w:rPr>
                <w:rFonts w:ascii="Arial" w:hAnsi="Arial" w:cs="Arial"/>
                <w:b/>
                <w:bCs/>
                <w:color w:val="000000"/>
                <w:sz w:val="16"/>
                <w:szCs w:val="16"/>
              </w:rPr>
              <w:t xml:space="preserve"> January </w:t>
            </w:r>
            <w:r w:rsidR="003536F9" w:rsidRPr="003536F9">
              <w:rPr>
                <w:rFonts w:ascii="Arial" w:hAnsi="Arial" w:cs="Arial"/>
                <w:b/>
                <w:bCs/>
                <w:color w:val="000000"/>
                <w:sz w:val="16"/>
                <w:szCs w:val="16"/>
                <w:lang w:val="en-GB"/>
              </w:rPr>
              <w:t>2024</w:t>
            </w:r>
          </w:p>
        </w:tc>
        <w:tc>
          <w:tcPr>
            <w:tcW w:w="687" w:type="pct"/>
          </w:tcPr>
          <w:p w14:paraId="51F2D111" w14:textId="0CF413AD" w:rsidR="00FD6F01" w:rsidRPr="003536F9" w:rsidRDefault="003536F9">
            <w:pPr>
              <w:tabs>
                <w:tab w:val="decimal" w:pos="1073"/>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270</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759</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373</w:t>
            </w:r>
          </w:p>
        </w:tc>
        <w:tc>
          <w:tcPr>
            <w:tcW w:w="687" w:type="pct"/>
          </w:tcPr>
          <w:p w14:paraId="6B4B63DF" w14:textId="15AFF636" w:rsidR="00FD6F01" w:rsidRPr="003536F9" w:rsidRDefault="003536F9">
            <w:pPr>
              <w:tabs>
                <w:tab w:val="decimal" w:pos="1073"/>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75</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020</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072</w:t>
            </w:r>
          </w:p>
        </w:tc>
        <w:tc>
          <w:tcPr>
            <w:tcW w:w="687" w:type="pct"/>
          </w:tcPr>
          <w:p w14:paraId="46435507" w14:textId="2679B10B" w:rsidR="00FD6F01" w:rsidRPr="003536F9" w:rsidRDefault="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2021C07E" w14:textId="7EC85F94" w:rsidR="00FD6F01" w:rsidRPr="003536F9" w:rsidRDefault="003536F9" w:rsidP="00FC03C3">
            <w:pPr>
              <w:tabs>
                <w:tab w:val="decimal" w:pos="1094"/>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9</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909</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845</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847</w:t>
            </w:r>
          </w:p>
        </w:tc>
        <w:tc>
          <w:tcPr>
            <w:tcW w:w="687" w:type="pct"/>
          </w:tcPr>
          <w:p w14:paraId="49E2582C" w14:textId="083441D4" w:rsidR="00FD6F01" w:rsidRPr="003536F9" w:rsidRDefault="003536F9" w:rsidP="00FC03C3">
            <w:pPr>
              <w:tabs>
                <w:tab w:val="decimal" w:pos="1094"/>
              </w:tabs>
              <w:ind w:left="-29"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10</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255</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625</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292</w:t>
            </w:r>
          </w:p>
        </w:tc>
      </w:tr>
      <w:tr w:rsidR="00960C66" w:rsidRPr="003536F9" w14:paraId="76B763C9" w14:textId="77777777" w:rsidTr="00923635">
        <w:tc>
          <w:tcPr>
            <w:tcW w:w="1565" w:type="pct"/>
          </w:tcPr>
          <w:p w14:paraId="18F3DDDD" w14:textId="77777777" w:rsidR="00960C66" w:rsidRPr="003536F9" w:rsidRDefault="00960C66" w:rsidP="00960C66">
            <w:pPr>
              <w:rPr>
                <w:rFonts w:ascii="Arial" w:hAnsi="Arial" w:cs="Arial"/>
                <w:color w:val="000000"/>
                <w:sz w:val="16"/>
                <w:szCs w:val="16"/>
                <w:lang w:val="en-GB" w:eastAsia="en-GB"/>
              </w:rPr>
            </w:pPr>
            <w:r w:rsidRPr="003536F9">
              <w:rPr>
                <w:rFonts w:ascii="Arial" w:hAnsi="Arial" w:cs="Arial"/>
                <w:color w:val="000000"/>
                <w:sz w:val="16"/>
                <w:szCs w:val="16"/>
              </w:rPr>
              <w:t>Cash inflow</w:t>
            </w:r>
          </w:p>
        </w:tc>
        <w:tc>
          <w:tcPr>
            <w:tcW w:w="687" w:type="pct"/>
          </w:tcPr>
          <w:p w14:paraId="5E931DC2" w14:textId="630E2B26" w:rsidR="00960C66" w:rsidRPr="003536F9" w:rsidRDefault="00960C66"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4CE97757" w14:textId="17F5818C" w:rsidR="00960C66" w:rsidRPr="003536F9" w:rsidRDefault="00960C66"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3394129B" w14:textId="0AA933FC" w:rsidR="00960C66" w:rsidRPr="003536F9" w:rsidRDefault="003536F9"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1</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700</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000</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000</w:t>
            </w:r>
          </w:p>
        </w:tc>
        <w:tc>
          <w:tcPr>
            <w:tcW w:w="687" w:type="pct"/>
          </w:tcPr>
          <w:p w14:paraId="529AA185" w14:textId="7D68DB4D" w:rsidR="00960C66" w:rsidRPr="003536F9" w:rsidRDefault="003536F9" w:rsidP="00960C66">
            <w:pPr>
              <w:tabs>
                <w:tab w:val="decimal" w:pos="1094"/>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3</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245</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473</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474</w:t>
            </w:r>
          </w:p>
        </w:tc>
        <w:tc>
          <w:tcPr>
            <w:tcW w:w="687" w:type="pct"/>
          </w:tcPr>
          <w:p w14:paraId="113343A9" w14:textId="1A9697DE" w:rsidR="00960C66" w:rsidRPr="003536F9" w:rsidRDefault="003536F9" w:rsidP="00960C66">
            <w:pPr>
              <w:tabs>
                <w:tab w:val="decimal" w:pos="1094"/>
              </w:tabs>
              <w:ind w:left="-29"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4</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945</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473</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474</w:t>
            </w:r>
          </w:p>
        </w:tc>
      </w:tr>
      <w:tr w:rsidR="00FD6F01" w:rsidRPr="003536F9" w14:paraId="4C5028E6" w14:textId="77777777" w:rsidTr="00923635">
        <w:tc>
          <w:tcPr>
            <w:tcW w:w="1565" w:type="pct"/>
          </w:tcPr>
          <w:p w14:paraId="747C1B77" w14:textId="77777777" w:rsidR="00FD6F01" w:rsidRPr="003536F9" w:rsidRDefault="00FD6F01">
            <w:pPr>
              <w:rPr>
                <w:rFonts w:ascii="Arial" w:hAnsi="Arial" w:cs="Arial"/>
                <w:color w:val="000000"/>
                <w:sz w:val="16"/>
                <w:szCs w:val="16"/>
                <w:lang w:val="en-GB" w:eastAsia="en-GB"/>
              </w:rPr>
            </w:pPr>
            <w:r w:rsidRPr="003536F9">
              <w:rPr>
                <w:rFonts w:ascii="Arial" w:hAnsi="Arial" w:cs="Arial"/>
                <w:color w:val="000000"/>
                <w:spacing w:val="-8"/>
                <w:sz w:val="16"/>
                <w:szCs w:val="16"/>
              </w:rPr>
              <w:t>Cash outflow from   underwriting fee for loan</w:t>
            </w:r>
          </w:p>
        </w:tc>
        <w:tc>
          <w:tcPr>
            <w:tcW w:w="687" w:type="pct"/>
          </w:tcPr>
          <w:p w14:paraId="58369166" w14:textId="77777777" w:rsidR="00FD6F01" w:rsidRPr="003536F9" w:rsidRDefault="00FD6F01">
            <w:pPr>
              <w:tabs>
                <w:tab w:val="decimal" w:pos="1073"/>
              </w:tabs>
              <w:ind w:right="-72"/>
              <w:jc w:val="both"/>
              <w:rPr>
                <w:rFonts w:ascii="Arial" w:hAnsi="Arial" w:cs="Arial"/>
                <w:noProof/>
                <w:snapToGrid w:val="0"/>
                <w:color w:val="000000"/>
                <w:sz w:val="16"/>
                <w:szCs w:val="16"/>
                <w:lang w:val="en-GB" w:eastAsia="th-TH"/>
              </w:rPr>
            </w:pPr>
          </w:p>
        </w:tc>
        <w:tc>
          <w:tcPr>
            <w:tcW w:w="687" w:type="pct"/>
          </w:tcPr>
          <w:p w14:paraId="4074E8EC" w14:textId="77777777" w:rsidR="00FD6F01" w:rsidRPr="003536F9" w:rsidRDefault="00FD6F01">
            <w:pPr>
              <w:tabs>
                <w:tab w:val="decimal" w:pos="1073"/>
              </w:tabs>
              <w:ind w:right="-72"/>
              <w:jc w:val="both"/>
              <w:rPr>
                <w:rFonts w:ascii="Arial" w:hAnsi="Arial" w:cs="Arial"/>
                <w:noProof/>
                <w:snapToGrid w:val="0"/>
                <w:color w:val="000000"/>
                <w:sz w:val="16"/>
                <w:szCs w:val="16"/>
                <w:lang w:val="en-GB" w:eastAsia="th-TH"/>
              </w:rPr>
            </w:pPr>
          </w:p>
        </w:tc>
        <w:tc>
          <w:tcPr>
            <w:tcW w:w="687" w:type="pct"/>
          </w:tcPr>
          <w:p w14:paraId="60186AAB" w14:textId="77777777" w:rsidR="00FD6F01" w:rsidRPr="003536F9" w:rsidRDefault="00FD6F01">
            <w:pPr>
              <w:tabs>
                <w:tab w:val="decimal" w:pos="1073"/>
              </w:tabs>
              <w:ind w:right="-72"/>
              <w:jc w:val="both"/>
              <w:rPr>
                <w:rFonts w:ascii="Arial" w:hAnsi="Arial" w:cs="Arial"/>
                <w:noProof/>
                <w:snapToGrid w:val="0"/>
                <w:color w:val="000000"/>
                <w:sz w:val="16"/>
                <w:szCs w:val="16"/>
                <w:lang w:val="en-GB" w:eastAsia="th-TH"/>
              </w:rPr>
            </w:pPr>
          </w:p>
        </w:tc>
        <w:tc>
          <w:tcPr>
            <w:tcW w:w="687" w:type="pct"/>
          </w:tcPr>
          <w:p w14:paraId="23C10028" w14:textId="77777777" w:rsidR="00FD6F01" w:rsidRPr="003536F9" w:rsidRDefault="00FD6F01" w:rsidP="00FC03C3">
            <w:pPr>
              <w:tabs>
                <w:tab w:val="decimal" w:pos="1094"/>
              </w:tabs>
              <w:ind w:right="-72"/>
              <w:jc w:val="both"/>
              <w:rPr>
                <w:rFonts w:ascii="Arial" w:hAnsi="Arial" w:cs="Arial"/>
                <w:noProof/>
                <w:snapToGrid w:val="0"/>
                <w:color w:val="000000"/>
                <w:sz w:val="16"/>
                <w:szCs w:val="16"/>
                <w:lang w:val="en-GB" w:eastAsia="th-TH"/>
              </w:rPr>
            </w:pPr>
          </w:p>
        </w:tc>
        <w:tc>
          <w:tcPr>
            <w:tcW w:w="687" w:type="pct"/>
          </w:tcPr>
          <w:p w14:paraId="3E2FD6CC" w14:textId="77777777" w:rsidR="00FD6F01" w:rsidRPr="003536F9" w:rsidRDefault="00FD6F01" w:rsidP="00FC03C3">
            <w:pPr>
              <w:tabs>
                <w:tab w:val="decimal" w:pos="1094"/>
              </w:tabs>
              <w:ind w:left="-29" w:right="-72"/>
              <w:jc w:val="both"/>
              <w:rPr>
                <w:rFonts w:ascii="Arial" w:hAnsi="Arial" w:cs="Arial"/>
                <w:noProof/>
                <w:snapToGrid w:val="0"/>
                <w:color w:val="000000"/>
                <w:sz w:val="16"/>
                <w:szCs w:val="16"/>
                <w:lang w:val="en-GB" w:eastAsia="th-TH"/>
              </w:rPr>
            </w:pPr>
          </w:p>
        </w:tc>
      </w:tr>
      <w:tr w:rsidR="00960C66" w:rsidRPr="003536F9" w14:paraId="29B2C6D3" w14:textId="77777777" w:rsidTr="00923635">
        <w:tc>
          <w:tcPr>
            <w:tcW w:w="1565" w:type="pct"/>
          </w:tcPr>
          <w:p w14:paraId="3A3DE2C3" w14:textId="77777777" w:rsidR="00960C66" w:rsidRPr="003536F9" w:rsidRDefault="00960C66" w:rsidP="00960C66">
            <w:pPr>
              <w:rPr>
                <w:rFonts w:ascii="Arial" w:hAnsi="Arial" w:cs="Arial"/>
                <w:color w:val="000000"/>
                <w:sz w:val="16"/>
                <w:szCs w:val="16"/>
                <w:lang w:val="en-GB" w:eastAsia="en-GB"/>
              </w:rPr>
            </w:pPr>
            <w:r w:rsidRPr="003536F9">
              <w:rPr>
                <w:rFonts w:ascii="Arial" w:hAnsi="Arial" w:cs="Arial"/>
                <w:color w:val="000000"/>
                <w:spacing w:val="-8"/>
                <w:sz w:val="16"/>
                <w:szCs w:val="16"/>
              </w:rPr>
              <w:t xml:space="preserve">   and debentures</w:t>
            </w:r>
          </w:p>
        </w:tc>
        <w:tc>
          <w:tcPr>
            <w:tcW w:w="687" w:type="pct"/>
          </w:tcPr>
          <w:p w14:paraId="73311932" w14:textId="0514AE94" w:rsidR="00960C66" w:rsidRPr="003536F9" w:rsidRDefault="00960C66"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3DA08282" w14:textId="761B128C" w:rsidR="00960C66" w:rsidRPr="003536F9" w:rsidRDefault="00960C66"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51BB8C11" w14:textId="06EF4AFF" w:rsidR="00960C66" w:rsidRPr="003536F9" w:rsidRDefault="00960C66"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63</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870</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835</w:t>
            </w:r>
            <w:r w:rsidRPr="003536F9">
              <w:rPr>
                <w:rFonts w:ascii="Arial" w:eastAsia="Arial Unicode MS" w:hAnsi="Arial" w:cs="Arial"/>
                <w:color w:val="000000"/>
                <w:sz w:val="16"/>
                <w:szCs w:val="16"/>
              </w:rPr>
              <w:t>)</w:t>
            </w:r>
          </w:p>
        </w:tc>
        <w:tc>
          <w:tcPr>
            <w:tcW w:w="687" w:type="pct"/>
          </w:tcPr>
          <w:p w14:paraId="22F95606" w14:textId="5DE339CA" w:rsidR="00960C66" w:rsidRPr="003536F9" w:rsidRDefault="00960C66" w:rsidP="00960C66">
            <w:pPr>
              <w:tabs>
                <w:tab w:val="decimal" w:pos="1094"/>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850</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000</w:t>
            </w:r>
            <w:r w:rsidRPr="003536F9">
              <w:rPr>
                <w:rFonts w:ascii="Arial" w:eastAsia="Arial Unicode MS" w:hAnsi="Arial" w:cs="Arial"/>
                <w:color w:val="000000"/>
                <w:sz w:val="16"/>
                <w:szCs w:val="16"/>
              </w:rPr>
              <w:t>)</w:t>
            </w:r>
          </w:p>
        </w:tc>
        <w:tc>
          <w:tcPr>
            <w:tcW w:w="687" w:type="pct"/>
          </w:tcPr>
          <w:p w14:paraId="5265E298" w14:textId="63B8F3A1" w:rsidR="00960C66" w:rsidRPr="003536F9" w:rsidRDefault="00960C66" w:rsidP="00960C66">
            <w:pPr>
              <w:tabs>
                <w:tab w:val="decimal" w:pos="1094"/>
              </w:tabs>
              <w:ind w:left="-29"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64</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720</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835</w:t>
            </w:r>
            <w:r w:rsidRPr="003536F9">
              <w:rPr>
                <w:rFonts w:ascii="Arial" w:eastAsia="Arial Unicode MS" w:hAnsi="Arial" w:cs="Arial"/>
                <w:color w:val="000000"/>
                <w:sz w:val="16"/>
                <w:szCs w:val="16"/>
              </w:rPr>
              <w:t>)</w:t>
            </w:r>
          </w:p>
        </w:tc>
      </w:tr>
      <w:tr w:rsidR="00FD6F01" w:rsidRPr="003536F9" w14:paraId="6473136F" w14:textId="77777777" w:rsidTr="00923635">
        <w:tc>
          <w:tcPr>
            <w:tcW w:w="1565" w:type="pct"/>
          </w:tcPr>
          <w:p w14:paraId="4A824BD1" w14:textId="77777777" w:rsidR="00FD6F01" w:rsidRPr="003536F9" w:rsidRDefault="00FD6F01">
            <w:pPr>
              <w:rPr>
                <w:rFonts w:ascii="Arial" w:hAnsi="Arial" w:cs="Arial"/>
                <w:color w:val="000000"/>
                <w:sz w:val="16"/>
                <w:szCs w:val="16"/>
                <w:lang w:val="en-GB" w:eastAsia="en-GB"/>
              </w:rPr>
            </w:pPr>
            <w:r w:rsidRPr="003536F9">
              <w:rPr>
                <w:rFonts w:ascii="Arial" w:hAnsi="Arial" w:cs="Arial"/>
                <w:color w:val="000000"/>
                <w:sz w:val="16"/>
                <w:szCs w:val="16"/>
                <w:lang w:val="en-GB"/>
              </w:rPr>
              <w:t>Cash outflow</w:t>
            </w:r>
          </w:p>
        </w:tc>
        <w:tc>
          <w:tcPr>
            <w:tcW w:w="687" w:type="pct"/>
          </w:tcPr>
          <w:p w14:paraId="03A36F7D" w14:textId="05B953E0" w:rsidR="00FD6F01" w:rsidRPr="003536F9" w:rsidRDefault="00FD6F01">
            <w:pPr>
              <w:tabs>
                <w:tab w:val="decimal" w:pos="1073"/>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80</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335</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139</w:t>
            </w:r>
            <w:r w:rsidRPr="003536F9">
              <w:rPr>
                <w:rFonts w:ascii="Arial" w:eastAsia="Arial Unicode MS" w:hAnsi="Arial" w:cs="Arial"/>
                <w:color w:val="000000"/>
                <w:sz w:val="16"/>
                <w:szCs w:val="16"/>
              </w:rPr>
              <w:t>)</w:t>
            </w:r>
          </w:p>
        </w:tc>
        <w:tc>
          <w:tcPr>
            <w:tcW w:w="687" w:type="pct"/>
          </w:tcPr>
          <w:p w14:paraId="2FF8CABB" w14:textId="49C052F4" w:rsidR="00FD6F01" w:rsidRPr="003536F9" w:rsidRDefault="00FD6F01">
            <w:pPr>
              <w:tabs>
                <w:tab w:val="decimal" w:pos="1073"/>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47</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062</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266</w:t>
            </w:r>
            <w:r w:rsidRPr="003536F9">
              <w:rPr>
                <w:rFonts w:ascii="Arial" w:eastAsia="Arial Unicode MS" w:hAnsi="Arial" w:cs="Arial"/>
                <w:color w:val="000000"/>
                <w:sz w:val="16"/>
                <w:szCs w:val="16"/>
              </w:rPr>
              <w:t>)</w:t>
            </w:r>
          </w:p>
        </w:tc>
        <w:tc>
          <w:tcPr>
            <w:tcW w:w="687" w:type="pct"/>
          </w:tcPr>
          <w:p w14:paraId="768623E0" w14:textId="18DA24FB" w:rsidR="00FD6F01" w:rsidRPr="003536F9" w:rsidRDefault="00FD6F01">
            <w:pPr>
              <w:tabs>
                <w:tab w:val="decimal" w:pos="1073"/>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35</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719</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452</w:t>
            </w:r>
            <w:r w:rsidRPr="003536F9">
              <w:rPr>
                <w:rFonts w:ascii="Arial" w:eastAsia="Arial Unicode MS" w:hAnsi="Arial" w:cs="Arial"/>
                <w:color w:val="000000"/>
                <w:sz w:val="16"/>
                <w:szCs w:val="16"/>
              </w:rPr>
              <w:t>)</w:t>
            </w:r>
          </w:p>
        </w:tc>
        <w:tc>
          <w:tcPr>
            <w:tcW w:w="687" w:type="pct"/>
            <w:vAlign w:val="bottom"/>
          </w:tcPr>
          <w:p w14:paraId="131B2E35" w14:textId="60021ABF" w:rsidR="00FD6F01" w:rsidRPr="003536F9" w:rsidRDefault="00FD6F01" w:rsidP="00FC03C3">
            <w:pPr>
              <w:tabs>
                <w:tab w:val="decimal" w:pos="1094"/>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5</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509</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374</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773</w:t>
            </w:r>
            <w:r w:rsidRPr="003536F9">
              <w:rPr>
                <w:rFonts w:ascii="Arial" w:eastAsia="Arial Unicode MS" w:hAnsi="Arial" w:cs="Arial"/>
                <w:color w:val="000000"/>
                <w:sz w:val="16"/>
                <w:szCs w:val="16"/>
              </w:rPr>
              <w:t>)</w:t>
            </w:r>
          </w:p>
        </w:tc>
        <w:tc>
          <w:tcPr>
            <w:tcW w:w="687" w:type="pct"/>
          </w:tcPr>
          <w:p w14:paraId="14C8550A" w14:textId="782B2843" w:rsidR="00FD6F01" w:rsidRPr="003536F9" w:rsidRDefault="00FD6F01" w:rsidP="00FC03C3">
            <w:pPr>
              <w:tabs>
                <w:tab w:val="decimal" w:pos="1094"/>
              </w:tabs>
              <w:ind w:left="-29"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5</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672</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491</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630</w:t>
            </w:r>
            <w:r w:rsidRPr="003536F9">
              <w:rPr>
                <w:rFonts w:ascii="Arial" w:eastAsia="Arial Unicode MS" w:hAnsi="Arial" w:cs="Arial"/>
                <w:color w:val="000000"/>
                <w:sz w:val="16"/>
                <w:szCs w:val="16"/>
              </w:rPr>
              <w:t>)</w:t>
            </w:r>
          </w:p>
        </w:tc>
      </w:tr>
      <w:tr w:rsidR="00960C66" w:rsidRPr="003536F9" w14:paraId="5D95372D" w14:textId="77777777" w:rsidTr="00C9002C">
        <w:tc>
          <w:tcPr>
            <w:tcW w:w="1565" w:type="pct"/>
          </w:tcPr>
          <w:p w14:paraId="2DBD6902" w14:textId="77777777" w:rsidR="00960C66" w:rsidRPr="003536F9" w:rsidRDefault="00960C66" w:rsidP="00960C66">
            <w:pPr>
              <w:rPr>
                <w:rFonts w:ascii="Arial" w:hAnsi="Arial" w:cs="Arial"/>
                <w:color w:val="000000"/>
                <w:sz w:val="16"/>
                <w:szCs w:val="16"/>
              </w:rPr>
            </w:pPr>
            <w:r w:rsidRPr="003536F9">
              <w:rPr>
                <w:rFonts w:ascii="Arial" w:hAnsi="Arial" w:cs="Arial"/>
                <w:color w:val="000000"/>
                <w:sz w:val="16"/>
                <w:szCs w:val="16"/>
                <w:lang w:val="en-GB"/>
              </w:rPr>
              <w:t>Acquisitions - lease liabilities</w:t>
            </w:r>
          </w:p>
        </w:tc>
        <w:tc>
          <w:tcPr>
            <w:tcW w:w="687" w:type="pct"/>
          </w:tcPr>
          <w:p w14:paraId="567249D7" w14:textId="6B66DBD3" w:rsidR="00960C66" w:rsidRPr="003536F9" w:rsidRDefault="003536F9" w:rsidP="00960C66">
            <w:pPr>
              <w:tabs>
                <w:tab w:val="decimal" w:pos="1073"/>
              </w:tabs>
              <w:ind w:right="-72"/>
              <w:jc w:val="both"/>
              <w:rPr>
                <w:rFonts w:ascii="Arial" w:hAnsi="Arial" w:cs="Arial"/>
                <w:color w:val="000000"/>
                <w:sz w:val="16"/>
                <w:szCs w:val="16"/>
              </w:rPr>
            </w:pPr>
            <w:r w:rsidRPr="003536F9">
              <w:rPr>
                <w:rFonts w:ascii="Arial" w:eastAsia="Arial Unicode MS" w:hAnsi="Arial" w:cs="Arial"/>
                <w:color w:val="000000"/>
                <w:sz w:val="16"/>
                <w:szCs w:val="16"/>
                <w:lang w:val="en-GB"/>
              </w:rPr>
              <w:t>97</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445</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640</w:t>
            </w:r>
          </w:p>
        </w:tc>
        <w:tc>
          <w:tcPr>
            <w:tcW w:w="687" w:type="pct"/>
          </w:tcPr>
          <w:p w14:paraId="7987AE52" w14:textId="072718B0" w:rsidR="00960C66" w:rsidRPr="003536F9" w:rsidRDefault="00960C66" w:rsidP="00960C66">
            <w:pPr>
              <w:tabs>
                <w:tab w:val="decimal" w:pos="1073"/>
              </w:tabs>
              <w:ind w:right="-72"/>
              <w:jc w:val="both"/>
              <w:rPr>
                <w:rFonts w:ascii="Arial" w:hAnsi="Arial" w:cs="Arial"/>
                <w:color w:val="000000"/>
                <w:sz w:val="16"/>
                <w:szCs w:val="16"/>
              </w:rPr>
            </w:pPr>
            <w:r w:rsidRPr="003536F9">
              <w:rPr>
                <w:rFonts w:ascii="Arial" w:hAnsi="Arial" w:cs="Arial"/>
                <w:snapToGrid w:val="0"/>
                <w:color w:val="000000"/>
                <w:sz w:val="16"/>
                <w:szCs w:val="16"/>
                <w:lang w:eastAsia="th-TH"/>
              </w:rPr>
              <w:t xml:space="preserve">-       </w:t>
            </w:r>
          </w:p>
        </w:tc>
        <w:tc>
          <w:tcPr>
            <w:tcW w:w="687" w:type="pct"/>
          </w:tcPr>
          <w:p w14:paraId="65376B3C" w14:textId="27E66F0B" w:rsidR="00960C66" w:rsidRPr="003536F9" w:rsidRDefault="00960C66" w:rsidP="00960C66">
            <w:pPr>
              <w:tabs>
                <w:tab w:val="decimal" w:pos="1073"/>
              </w:tabs>
              <w:ind w:right="-72"/>
              <w:jc w:val="both"/>
              <w:rPr>
                <w:rFonts w:ascii="Arial" w:hAnsi="Arial" w:cs="Arial"/>
                <w:color w:val="000000"/>
                <w:sz w:val="16"/>
                <w:szCs w:val="16"/>
              </w:rPr>
            </w:pPr>
            <w:r w:rsidRPr="003536F9">
              <w:rPr>
                <w:rFonts w:ascii="Arial" w:hAnsi="Arial" w:cs="Arial"/>
                <w:snapToGrid w:val="0"/>
                <w:color w:val="000000"/>
                <w:sz w:val="16"/>
                <w:szCs w:val="16"/>
                <w:lang w:eastAsia="th-TH"/>
              </w:rPr>
              <w:t xml:space="preserve">-       </w:t>
            </w:r>
          </w:p>
        </w:tc>
        <w:tc>
          <w:tcPr>
            <w:tcW w:w="687" w:type="pct"/>
          </w:tcPr>
          <w:p w14:paraId="1A19C8EC" w14:textId="58962229" w:rsidR="00960C66" w:rsidRPr="003536F9" w:rsidRDefault="00960C66" w:rsidP="00960C66">
            <w:pPr>
              <w:tabs>
                <w:tab w:val="decimal" w:pos="1094"/>
              </w:tabs>
              <w:ind w:right="-72"/>
              <w:jc w:val="both"/>
              <w:rPr>
                <w:rFonts w:ascii="Arial" w:hAnsi="Arial" w:cs="Arial"/>
                <w:color w:val="000000"/>
                <w:sz w:val="16"/>
                <w:szCs w:val="16"/>
              </w:rPr>
            </w:pPr>
            <w:r w:rsidRPr="003536F9">
              <w:rPr>
                <w:rFonts w:ascii="Arial" w:hAnsi="Arial" w:cs="Arial"/>
                <w:snapToGrid w:val="0"/>
                <w:color w:val="000000"/>
                <w:sz w:val="16"/>
                <w:szCs w:val="16"/>
                <w:lang w:eastAsia="th-TH"/>
              </w:rPr>
              <w:t xml:space="preserve">-       </w:t>
            </w:r>
          </w:p>
        </w:tc>
        <w:tc>
          <w:tcPr>
            <w:tcW w:w="687" w:type="pct"/>
          </w:tcPr>
          <w:p w14:paraId="6A3DBD54" w14:textId="41C6A233" w:rsidR="00960C66" w:rsidRPr="003536F9" w:rsidRDefault="003536F9" w:rsidP="00960C66">
            <w:pPr>
              <w:tabs>
                <w:tab w:val="decimal" w:pos="1094"/>
              </w:tabs>
              <w:ind w:left="-29" w:right="-72"/>
              <w:jc w:val="both"/>
              <w:rPr>
                <w:rFonts w:ascii="Arial" w:hAnsi="Arial" w:cs="Arial"/>
                <w:color w:val="000000"/>
                <w:sz w:val="16"/>
                <w:szCs w:val="16"/>
              </w:rPr>
            </w:pPr>
            <w:r w:rsidRPr="003536F9">
              <w:rPr>
                <w:rFonts w:ascii="Arial" w:eastAsia="Arial Unicode MS" w:hAnsi="Arial" w:cs="Arial"/>
                <w:color w:val="000000"/>
                <w:sz w:val="16"/>
                <w:szCs w:val="16"/>
                <w:lang w:val="en-GB"/>
              </w:rPr>
              <w:t>97</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445</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640</w:t>
            </w:r>
          </w:p>
        </w:tc>
      </w:tr>
      <w:tr w:rsidR="00960C66" w:rsidRPr="003536F9" w14:paraId="6B239827" w14:textId="77777777" w:rsidTr="00C9002C">
        <w:tc>
          <w:tcPr>
            <w:tcW w:w="1565" w:type="pct"/>
          </w:tcPr>
          <w:p w14:paraId="40729642" w14:textId="77777777" w:rsidR="00960C66" w:rsidRPr="003536F9" w:rsidRDefault="00960C66" w:rsidP="00960C66">
            <w:pPr>
              <w:rPr>
                <w:rFonts w:ascii="Arial" w:hAnsi="Arial" w:cs="Arial"/>
                <w:color w:val="000000"/>
                <w:sz w:val="16"/>
                <w:szCs w:val="16"/>
                <w:u w:val="single"/>
                <w:lang w:val="en-GB" w:eastAsia="en-GB"/>
              </w:rPr>
            </w:pPr>
            <w:r w:rsidRPr="003536F9">
              <w:rPr>
                <w:rFonts w:ascii="Arial" w:hAnsi="Arial" w:cs="Arial"/>
                <w:color w:val="000000"/>
                <w:sz w:val="16"/>
                <w:szCs w:val="16"/>
              </w:rPr>
              <w:t>Lease modification</w:t>
            </w:r>
          </w:p>
        </w:tc>
        <w:tc>
          <w:tcPr>
            <w:tcW w:w="687" w:type="pct"/>
          </w:tcPr>
          <w:p w14:paraId="06FB44D0" w14:textId="79008D1E" w:rsidR="00960C66" w:rsidRPr="003536F9" w:rsidRDefault="00960C66" w:rsidP="00960C66">
            <w:pPr>
              <w:tabs>
                <w:tab w:val="decimal" w:pos="1073"/>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1</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526</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565</w:t>
            </w:r>
            <w:r w:rsidRPr="003536F9">
              <w:rPr>
                <w:rFonts w:ascii="Arial" w:eastAsia="Arial Unicode MS" w:hAnsi="Arial" w:cs="Arial"/>
                <w:color w:val="000000"/>
                <w:sz w:val="16"/>
                <w:szCs w:val="16"/>
                <w:lang w:val="en-GB"/>
              </w:rPr>
              <w:t>)</w:t>
            </w:r>
          </w:p>
        </w:tc>
        <w:tc>
          <w:tcPr>
            <w:tcW w:w="687" w:type="pct"/>
          </w:tcPr>
          <w:p w14:paraId="708B8313" w14:textId="6A0F4303" w:rsidR="00960C66" w:rsidRPr="003536F9" w:rsidRDefault="00960C66"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333073DA" w14:textId="17423775" w:rsidR="00960C66" w:rsidRPr="003536F9" w:rsidRDefault="00960C66" w:rsidP="00960C66">
            <w:pPr>
              <w:tabs>
                <w:tab w:val="decimal" w:pos="1073"/>
              </w:tabs>
              <w:ind w:right="-72"/>
              <w:jc w:val="both"/>
              <w:rPr>
                <w:rFonts w:ascii="Arial" w:hAnsi="Arial" w:cs="Arial"/>
                <w:noProof/>
                <w:snapToGrid w:val="0"/>
                <w:color w:val="000000"/>
                <w:sz w:val="16"/>
                <w:szCs w:val="16"/>
                <w:lang w:eastAsia="th-TH"/>
              </w:rPr>
            </w:pPr>
            <w:r w:rsidRPr="003536F9">
              <w:rPr>
                <w:rFonts w:ascii="Arial" w:hAnsi="Arial" w:cs="Arial"/>
                <w:snapToGrid w:val="0"/>
                <w:color w:val="000000"/>
                <w:sz w:val="16"/>
                <w:szCs w:val="16"/>
                <w:lang w:eastAsia="th-TH"/>
              </w:rPr>
              <w:t xml:space="preserve">-       </w:t>
            </w:r>
          </w:p>
        </w:tc>
        <w:tc>
          <w:tcPr>
            <w:tcW w:w="687" w:type="pct"/>
          </w:tcPr>
          <w:p w14:paraId="64D94716" w14:textId="4F56AE53" w:rsidR="00960C66" w:rsidRPr="003536F9" w:rsidRDefault="00960C66" w:rsidP="00960C66">
            <w:pPr>
              <w:tabs>
                <w:tab w:val="decimal" w:pos="1094"/>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7E890F79" w14:textId="6446BB58" w:rsidR="00960C66" w:rsidRPr="003536F9" w:rsidRDefault="00960C66" w:rsidP="00960C66">
            <w:pPr>
              <w:tabs>
                <w:tab w:val="decimal" w:pos="1094"/>
              </w:tabs>
              <w:ind w:left="-29"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1</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526</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565</w:t>
            </w:r>
            <w:r w:rsidRPr="003536F9">
              <w:rPr>
                <w:rFonts w:ascii="Arial" w:eastAsia="Arial Unicode MS" w:hAnsi="Arial" w:cs="Arial"/>
                <w:color w:val="000000"/>
                <w:sz w:val="16"/>
                <w:szCs w:val="16"/>
                <w:lang w:val="en-GB"/>
              </w:rPr>
              <w:t>)</w:t>
            </w:r>
          </w:p>
        </w:tc>
      </w:tr>
      <w:tr w:rsidR="00960C66" w:rsidRPr="003536F9" w14:paraId="425118C1" w14:textId="77777777" w:rsidTr="00F800D1">
        <w:tc>
          <w:tcPr>
            <w:tcW w:w="1565" w:type="pct"/>
          </w:tcPr>
          <w:p w14:paraId="4F911278" w14:textId="77777777" w:rsidR="00960C66" w:rsidRPr="003536F9" w:rsidRDefault="00960C66" w:rsidP="00960C66">
            <w:pPr>
              <w:rPr>
                <w:rFonts w:ascii="Arial" w:hAnsi="Arial" w:cs="Arial"/>
                <w:color w:val="000000"/>
                <w:sz w:val="16"/>
                <w:szCs w:val="16"/>
                <w:lang w:val="en-GB"/>
              </w:rPr>
            </w:pPr>
            <w:r w:rsidRPr="003536F9">
              <w:rPr>
                <w:rFonts w:ascii="Arial" w:hAnsi="Arial" w:cs="Arial"/>
                <w:color w:val="000000"/>
                <w:sz w:val="16"/>
                <w:szCs w:val="16"/>
              </w:rPr>
              <w:t>Cancellation - lease liabilities</w:t>
            </w:r>
          </w:p>
        </w:tc>
        <w:tc>
          <w:tcPr>
            <w:tcW w:w="687" w:type="pct"/>
          </w:tcPr>
          <w:p w14:paraId="0B7E5AA4" w14:textId="25E0F389" w:rsidR="00960C66" w:rsidRPr="003536F9" w:rsidRDefault="00960C66" w:rsidP="00960C66">
            <w:pPr>
              <w:tabs>
                <w:tab w:val="decimal" w:pos="1073"/>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664</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490</w:t>
            </w:r>
            <w:r w:rsidRPr="003536F9">
              <w:rPr>
                <w:rFonts w:ascii="Arial" w:eastAsia="Arial Unicode MS" w:hAnsi="Arial" w:cs="Arial"/>
                <w:color w:val="000000"/>
                <w:sz w:val="16"/>
                <w:szCs w:val="16"/>
                <w:lang w:val="en-GB"/>
              </w:rPr>
              <w:t>)</w:t>
            </w:r>
          </w:p>
        </w:tc>
        <w:tc>
          <w:tcPr>
            <w:tcW w:w="687" w:type="pct"/>
          </w:tcPr>
          <w:p w14:paraId="0967FF47" w14:textId="0E70DDB9" w:rsidR="00960C66" w:rsidRPr="003536F9" w:rsidRDefault="003536F9"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99</w:t>
            </w:r>
            <w:r w:rsidR="00960C66"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369</w:t>
            </w:r>
          </w:p>
        </w:tc>
        <w:tc>
          <w:tcPr>
            <w:tcW w:w="687" w:type="pct"/>
          </w:tcPr>
          <w:p w14:paraId="75B8F505" w14:textId="24FA59A5" w:rsidR="00960C66" w:rsidRPr="003536F9" w:rsidRDefault="00960C66" w:rsidP="00960C66">
            <w:pPr>
              <w:tabs>
                <w:tab w:val="decimal" w:pos="1073"/>
              </w:tabs>
              <w:ind w:right="-72"/>
              <w:jc w:val="both"/>
              <w:rPr>
                <w:rFonts w:ascii="Arial" w:hAnsi="Arial" w:cs="Arial"/>
                <w:noProof/>
                <w:snapToGrid w:val="0"/>
                <w:color w:val="000000"/>
                <w:sz w:val="16"/>
                <w:szCs w:val="16"/>
                <w:lang w:eastAsia="th-TH"/>
              </w:rPr>
            </w:pPr>
            <w:r w:rsidRPr="003536F9">
              <w:rPr>
                <w:rFonts w:ascii="Arial" w:hAnsi="Arial" w:cs="Arial"/>
                <w:snapToGrid w:val="0"/>
                <w:color w:val="000000"/>
                <w:sz w:val="16"/>
                <w:szCs w:val="16"/>
                <w:lang w:eastAsia="th-TH"/>
              </w:rPr>
              <w:t xml:space="preserve">-       </w:t>
            </w:r>
          </w:p>
        </w:tc>
        <w:tc>
          <w:tcPr>
            <w:tcW w:w="687" w:type="pct"/>
          </w:tcPr>
          <w:p w14:paraId="539CC3CA" w14:textId="52B9A28B" w:rsidR="00960C66" w:rsidRPr="003536F9" w:rsidRDefault="00960C66" w:rsidP="00960C66">
            <w:pPr>
              <w:tabs>
                <w:tab w:val="decimal" w:pos="1094"/>
              </w:tabs>
              <w:ind w:right="-72"/>
              <w:jc w:val="both"/>
              <w:rPr>
                <w:rFonts w:ascii="Arial" w:hAnsi="Arial" w:cs="Arial"/>
                <w:noProof/>
                <w:snapToGrid w:val="0"/>
                <w:color w:val="000000"/>
                <w:sz w:val="16"/>
                <w:szCs w:val="16"/>
                <w:lang w:eastAsia="th-TH"/>
              </w:rPr>
            </w:pPr>
            <w:r w:rsidRPr="003536F9">
              <w:rPr>
                <w:rFonts w:ascii="Arial" w:hAnsi="Arial" w:cs="Arial"/>
                <w:snapToGrid w:val="0"/>
                <w:color w:val="000000"/>
                <w:sz w:val="16"/>
                <w:szCs w:val="16"/>
                <w:lang w:eastAsia="th-TH"/>
              </w:rPr>
              <w:t xml:space="preserve">-       </w:t>
            </w:r>
          </w:p>
        </w:tc>
        <w:tc>
          <w:tcPr>
            <w:tcW w:w="687" w:type="pct"/>
          </w:tcPr>
          <w:p w14:paraId="401009B4" w14:textId="20EB2D35" w:rsidR="00960C66" w:rsidRPr="003536F9" w:rsidRDefault="00960C66" w:rsidP="00960C66">
            <w:pPr>
              <w:tabs>
                <w:tab w:val="decimal" w:pos="1094"/>
              </w:tabs>
              <w:ind w:left="-29"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565</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121</w:t>
            </w:r>
            <w:r w:rsidRPr="003536F9">
              <w:rPr>
                <w:rFonts w:ascii="Arial" w:eastAsia="Arial Unicode MS" w:hAnsi="Arial" w:cs="Arial"/>
                <w:color w:val="000000"/>
                <w:sz w:val="16"/>
                <w:szCs w:val="16"/>
                <w:lang w:val="en-GB"/>
              </w:rPr>
              <w:t>)</w:t>
            </w:r>
          </w:p>
        </w:tc>
      </w:tr>
      <w:tr w:rsidR="00FD6F01" w:rsidRPr="003536F9" w14:paraId="6EFF19B4" w14:textId="77777777" w:rsidTr="00923635">
        <w:tc>
          <w:tcPr>
            <w:tcW w:w="1565" w:type="pct"/>
          </w:tcPr>
          <w:p w14:paraId="3C2F8033" w14:textId="4B5A23F5" w:rsidR="00FD6F01" w:rsidRPr="003536F9" w:rsidRDefault="00FD6F01">
            <w:pPr>
              <w:rPr>
                <w:rFonts w:ascii="Arial" w:hAnsi="Arial" w:cs="Arial"/>
                <w:color w:val="000000"/>
                <w:sz w:val="16"/>
                <w:szCs w:val="16"/>
                <w:lang w:val="en-GB"/>
              </w:rPr>
            </w:pPr>
            <w:r w:rsidRPr="003536F9">
              <w:rPr>
                <w:rFonts w:ascii="Arial" w:hAnsi="Arial" w:cs="Arial"/>
                <w:color w:val="000000"/>
                <w:sz w:val="16"/>
                <w:szCs w:val="16"/>
              </w:rPr>
              <w:t>Finance cost</w:t>
            </w:r>
            <w:r w:rsidR="00A83D6D" w:rsidRPr="003536F9">
              <w:rPr>
                <w:rFonts w:ascii="Arial" w:hAnsi="Arial" w:cs="Arial"/>
                <w:color w:val="000000"/>
                <w:sz w:val="16"/>
                <w:szCs w:val="16"/>
              </w:rPr>
              <w:t>s</w:t>
            </w:r>
          </w:p>
        </w:tc>
        <w:tc>
          <w:tcPr>
            <w:tcW w:w="687" w:type="pct"/>
          </w:tcPr>
          <w:p w14:paraId="05560770" w14:textId="0490D8AA" w:rsidR="00FD6F01" w:rsidRPr="003536F9" w:rsidRDefault="003536F9">
            <w:pPr>
              <w:tabs>
                <w:tab w:val="decimal" w:pos="1073"/>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10</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471</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049</w:t>
            </w:r>
          </w:p>
        </w:tc>
        <w:tc>
          <w:tcPr>
            <w:tcW w:w="687" w:type="pct"/>
          </w:tcPr>
          <w:p w14:paraId="5067FE2C" w14:textId="518E6C8D" w:rsidR="00FD6F01" w:rsidRPr="003536F9" w:rsidRDefault="003536F9">
            <w:pPr>
              <w:tabs>
                <w:tab w:val="decimal" w:pos="1073"/>
              </w:tabs>
              <w:ind w:right="-72"/>
              <w:jc w:val="both"/>
              <w:rPr>
                <w:rFonts w:ascii="Arial" w:hAnsi="Arial" w:cs="Arial"/>
                <w:noProof/>
                <w:snapToGrid w:val="0"/>
                <w:color w:val="000000"/>
                <w:spacing w:val="-4"/>
                <w:sz w:val="16"/>
                <w:szCs w:val="16"/>
                <w:lang w:val="en-GB" w:eastAsia="th-TH"/>
              </w:rPr>
            </w:pPr>
            <w:r w:rsidRPr="003536F9">
              <w:rPr>
                <w:rFonts w:ascii="Arial" w:eastAsia="Arial Unicode MS" w:hAnsi="Arial" w:cs="Arial"/>
                <w:color w:val="000000"/>
                <w:sz w:val="16"/>
                <w:szCs w:val="16"/>
                <w:lang w:val="en-GB"/>
              </w:rPr>
              <w:t>2</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118</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954</w:t>
            </w:r>
          </w:p>
        </w:tc>
        <w:tc>
          <w:tcPr>
            <w:tcW w:w="687" w:type="pct"/>
            <w:vAlign w:val="bottom"/>
          </w:tcPr>
          <w:p w14:paraId="408EB773" w14:textId="46C794FF" w:rsidR="00FD6F01" w:rsidRPr="003536F9" w:rsidRDefault="003536F9">
            <w:pPr>
              <w:tabs>
                <w:tab w:val="decimal" w:pos="1073"/>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35</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719</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452</w:t>
            </w:r>
          </w:p>
        </w:tc>
        <w:tc>
          <w:tcPr>
            <w:tcW w:w="687" w:type="pct"/>
            <w:vAlign w:val="bottom"/>
          </w:tcPr>
          <w:p w14:paraId="3E208BF9" w14:textId="35189402" w:rsidR="00FD6F01" w:rsidRPr="003536F9" w:rsidRDefault="003536F9" w:rsidP="00FC03C3">
            <w:pPr>
              <w:tabs>
                <w:tab w:val="decimal" w:pos="1094"/>
              </w:tabs>
              <w:ind w:right="-72"/>
              <w:jc w:val="both"/>
              <w:rPr>
                <w:rFonts w:ascii="Arial" w:hAnsi="Arial" w:cs="Arial"/>
                <w:noProof/>
                <w:snapToGrid w:val="0"/>
                <w:color w:val="000000"/>
                <w:spacing w:val="-4"/>
                <w:sz w:val="16"/>
                <w:szCs w:val="16"/>
                <w:lang w:val="en-GB" w:eastAsia="th-TH"/>
              </w:rPr>
            </w:pPr>
            <w:r w:rsidRPr="003536F9">
              <w:rPr>
                <w:rFonts w:ascii="Arial" w:eastAsia="Arial Unicode MS" w:hAnsi="Arial" w:cs="Arial"/>
                <w:color w:val="000000"/>
                <w:sz w:val="16"/>
                <w:szCs w:val="16"/>
                <w:lang w:val="en-GB"/>
              </w:rPr>
              <w:t>468</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330</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508</w:t>
            </w:r>
          </w:p>
        </w:tc>
        <w:tc>
          <w:tcPr>
            <w:tcW w:w="687" w:type="pct"/>
          </w:tcPr>
          <w:p w14:paraId="01A69718" w14:textId="6ACD458F" w:rsidR="00FD6F01" w:rsidRPr="003536F9" w:rsidRDefault="003536F9" w:rsidP="00FC03C3">
            <w:pPr>
              <w:tabs>
                <w:tab w:val="decimal" w:pos="1094"/>
              </w:tabs>
              <w:ind w:left="-29" w:right="-72"/>
              <w:jc w:val="both"/>
              <w:rPr>
                <w:rFonts w:ascii="Arial" w:hAnsi="Arial" w:cs="Arial"/>
                <w:noProof/>
                <w:snapToGrid w:val="0"/>
                <w:color w:val="000000"/>
                <w:spacing w:val="-4"/>
                <w:sz w:val="16"/>
                <w:szCs w:val="16"/>
                <w:lang w:val="en-GB" w:eastAsia="th-TH"/>
              </w:rPr>
            </w:pPr>
            <w:r w:rsidRPr="003536F9">
              <w:rPr>
                <w:rFonts w:ascii="Arial" w:eastAsia="Arial Unicode MS" w:hAnsi="Arial" w:cs="Arial"/>
                <w:color w:val="000000"/>
                <w:sz w:val="16"/>
                <w:szCs w:val="16"/>
                <w:lang w:val="en-GB"/>
              </w:rPr>
              <w:t>516</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639</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963</w:t>
            </w:r>
          </w:p>
        </w:tc>
      </w:tr>
      <w:tr w:rsidR="00FD6F01" w:rsidRPr="003536F9" w14:paraId="13757BF2" w14:textId="77777777" w:rsidTr="00923635">
        <w:tc>
          <w:tcPr>
            <w:tcW w:w="1565" w:type="pct"/>
          </w:tcPr>
          <w:p w14:paraId="4B8A121E" w14:textId="77777777" w:rsidR="00FD6F01" w:rsidRPr="003536F9" w:rsidRDefault="00FD6F01">
            <w:pPr>
              <w:rPr>
                <w:rFonts w:ascii="Arial" w:hAnsi="Arial" w:cs="Arial"/>
                <w:color w:val="000000"/>
                <w:sz w:val="16"/>
                <w:szCs w:val="16"/>
                <w:lang w:val="en-GB"/>
              </w:rPr>
            </w:pPr>
            <w:r w:rsidRPr="003536F9">
              <w:rPr>
                <w:rFonts w:ascii="Arial" w:hAnsi="Arial" w:cs="Arial"/>
                <w:color w:val="000000"/>
                <w:sz w:val="16"/>
                <w:szCs w:val="16"/>
              </w:rPr>
              <w:t>Changes in other non-cash items</w:t>
            </w:r>
          </w:p>
        </w:tc>
        <w:tc>
          <w:tcPr>
            <w:tcW w:w="687" w:type="pct"/>
          </w:tcPr>
          <w:p w14:paraId="0AE5D45B" w14:textId="77777777" w:rsidR="00FD6F01" w:rsidRPr="003536F9" w:rsidRDefault="00FD6F01">
            <w:pPr>
              <w:tabs>
                <w:tab w:val="decimal" w:pos="1073"/>
              </w:tabs>
              <w:ind w:right="-72"/>
              <w:jc w:val="both"/>
              <w:rPr>
                <w:rFonts w:ascii="Arial" w:hAnsi="Arial" w:cs="Arial"/>
                <w:noProof/>
                <w:snapToGrid w:val="0"/>
                <w:color w:val="000000"/>
                <w:spacing w:val="-4"/>
                <w:sz w:val="16"/>
                <w:szCs w:val="16"/>
                <w:lang w:val="en-GB" w:eastAsia="th-TH"/>
              </w:rPr>
            </w:pPr>
          </w:p>
        </w:tc>
        <w:tc>
          <w:tcPr>
            <w:tcW w:w="687" w:type="pct"/>
          </w:tcPr>
          <w:p w14:paraId="2E10572A" w14:textId="77777777" w:rsidR="00FD6F01" w:rsidRPr="003536F9" w:rsidRDefault="00FD6F01">
            <w:pPr>
              <w:tabs>
                <w:tab w:val="decimal" w:pos="1073"/>
              </w:tabs>
              <w:ind w:right="-72"/>
              <w:jc w:val="both"/>
              <w:rPr>
                <w:rFonts w:ascii="Arial" w:hAnsi="Arial" w:cs="Arial"/>
                <w:noProof/>
                <w:snapToGrid w:val="0"/>
                <w:color w:val="000000"/>
                <w:spacing w:val="-4"/>
                <w:sz w:val="16"/>
                <w:szCs w:val="16"/>
                <w:lang w:val="en-GB" w:eastAsia="th-TH"/>
              </w:rPr>
            </w:pPr>
          </w:p>
        </w:tc>
        <w:tc>
          <w:tcPr>
            <w:tcW w:w="687" w:type="pct"/>
          </w:tcPr>
          <w:p w14:paraId="43ECB143" w14:textId="77777777" w:rsidR="00FD6F01" w:rsidRPr="003536F9" w:rsidRDefault="00FD6F01">
            <w:pPr>
              <w:tabs>
                <w:tab w:val="decimal" w:pos="1073"/>
              </w:tabs>
              <w:ind w:right="-72"/>
              <w:jc w:val="both"/>
              <w:rPr>
                <w:rFonts w:ascii="Arial" w:hAnsi="Arial" w:cs="Arial"/>
                <w:noProof/>
                <w:snapToGrid w:val="0"/>
                <w:color w:val="000000"/>
                <w:spacing w:val="-4"/>
                <w:sz w:val="16"/>
                <w:szCs w:val="16"/>
                <w:lang w:val="en-GB" w:eastAsia="th-TH"/>
              </w:rPr>
            </w:pPr>
          </w:p>
        </w:tc>
        <w:tc>
          <w:tcPr>
            <w:tcW w:w="687" w:type="pct"/>
          </w:tcPr>
          <w:p w14:paraId="6A592A5C" w14:textId="77777777" w:rsidR="00FD6F01" w:rsidRPr="003536F9" w:rsidRDefault="00FD6F01" w:rsidP="00FC03C3">
            <w:pPr>
              <w:tabs>
                <w:tab w:val="decimal" w:pos="1094"/>
              </w:tabs>
              <w:ind w:right="-72"/>
              <w:jc w:val="both"/>
              <w:rPr>
                <w:rFonts w:ascii="Arial" w:hAnsi="Arial" w:cs="Arial"/>
                <w:noProof/>
                <w:snapToGrid w:val="0"/>
                <w:color w:val="000000"/>
                <w:spacing w:val="-4"/>
                <w:sz w:val="16"/>
                <w:szCs w:val="16"/>
                <w:lang w:val="en-GB" w:eastAsia="th-TH"/>
              </w:rPr>
            </w:pPr>
          </w:p>
        </w:tc>
        <w:tc>
          <w:tcPr>
            <w:tcW w:w="687" w:type="pct"/>
          </w:tcPr>
          <w:p w14:paraId="79BAEF26" w14:textId="77777777" w:rsidR="00FD6F01" w:rsidRPr="003536F9" w:rsidRDefault="00FD6F01" w:rsidP="00FC03C3">
            <w:pPr>
              <w:tabs>
                <w:tab w:val="decimal" w:pos="1094"/>
              </w:tabs>
              <w:ind w:left="-29" w:right="-72"/>
              <w:jc w:val="both"/>
              <w:rPr>
                <w:rFonts w:ascii="Arial" w:hAnsi="Arial" w:cs="Arial"/>
                <w:noProof/>
                <w:snapToGrid w:val="0"/>
                <w:color w:val="000000"/>
                <w:spacing w:val="-4"/>
                <w:sz w:val="16"/>
                <w:szCs w:val="16"/>
                <w:lang w:val="en-GB" w:eastAsia="th-TH"/>
              </w:rPr>
            </w:pPr>
          </w:p>
        </w:tc>
      </w:tr>
      <w:tr w:rsidR="00960C66" w:rsidRPr="003536F9" w14:paraId="056084BA" w14:textId="77777777" w:rsidTr="00923635">
        <w:tc>
          <w:tcPr>
            <w:tcW w:w="1565" w:type="pct"/>
          </w:tcPr>
          <w:p w14:paraId="1D209F33" w14:textId="77777777" w:rsidR="00960C66" w:rsidRPr="003536F9" w:rsidRDefault="00960C66" w:rsidP="00960C66">
            <w:pPr>
              <w:rPr>
                <w:rFonts w:ascii="Arial" w:hAnsi="Arial" w:cs="Arial"/>
                <w:color w:val="000000"/>
                <w:sz w:val="16"/>
                <w:szCs w:val="16"/>
                <w:lang w:val="en-GB"/>
              </w:rPr>
            </w:pPr>
            <w:r w:rsidRPr="003536F9">
              <w:rPr>
                <w:rFonts w:ascii="Arial" w:hAnsi="Arial" w:cs="Arial"/>
                <w:color w:val="000000"/>
                <w:sz w:val="16"/>
                <w:szCs w:val="16"/>
                <w:lang w:val="en-GB"/>
              </w:rPr>
              <w:t xml:space="preserve">   - </w:t>
            </w:r>
            <w:r w:rsidRPr="003536F9">
              <w:rPr>
                <w:rFonts w:ascii="Arial" w:hAnsi="Arial" w:cs="Arial"/>
                <w:color w:val="000000"/>
                <w:sz w:val="16"/>
                <w:szCs w:val="16"/>
              </w:rPr>
              <w:t>Amortisation prepaid front end fee</w:t>
            </w:r>
          </w:p>
        </w:tc>
        <w:tc>
          <w:tcPr>
            <w:tcW w:w="687" w:type="pct"/>
          </w:tcPr>
          <w:p w14:paraId="0788286B" w14:textId="569C64A1" w:rsidR="00960C66" w:rsidRPr="003536F9" w:rsidRDefault="00960C66" w:rsidP="00960C66">
            <w:pPr>
              <w:tabs>
                <w:tab w:val="decimal" w:pos="1073"/>
              </w:tabs>
              <w:ind w:right="-72"/>
              <w:jc w:val="both"/>
              <w:rPr>
                <w:rFonts w:ascii="Arial" w:hAnsi="Arial" w:cs="Arial"/>
                <w:noProof/>
                <w:snapToGrid w:val="0"/>
                <w:color w:val="000000"/>
                <w:spacing w:val="-4"/>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0D834FE4" w14:textId="15F8342B" w:rsidR="00960C66" w:rsidRPr="003536F9" w:rsidRDefault="00960C66" w:rsidP="00960C66">
            <w:pPr>
              <w:tabs>
                <w:tab w:val="decimal" w:pos="1073"/>
              </w:tabs>
              <w:ind w:right="-72"/>
              <w:jc w:val="both"/>
              <w:rPr>
                <w:rFonts w:ascii="Arial" w:hAnsi="Arial" w:cs="Arial"/>
                <w:noProof/>
                <w:snapToGrid w:val="0"/>
                <w:color w:val="000000"/>
                <w:spacing w:val="-4"/>
                <w:sz w:val="16"/>
                <w:szCs w:val="16"/>
                <w:lang w:val="en-GB" w:eastAsia="th-TH"/>
              </w:rPr>
            </w:pPr>
            <w:r w:rsidRPr="003536F9">
              <w:rPr>
                <w:rFonts w:ascii="Arial" w:hAnsi="Arial" w:cs="Arial"/>
                <w:snapToGrid w:val="0"/>
                <w:color w:val="000000"/>
                <w:sz w:val="16"/>
                <w:szCs w:val="16"/>
                <w:lang w:eastAsia="th-TH"/>
              </w:rPr>
              <w:t xml:space="preserve">-       </w:t>
            </w:r>
          </w:p>
        </w:tc>
        <w:tc>
          <w:tcPr>
            <w:tcW w:w="687" w:type="pct"/>
            <w:vAlign w:val="bottom"/>
          </w:tcPr>
          <w:p w14:paraId="019C8818" w14:textId="232C1937" w:rsidR="00960C66" w:rsidRPr="003536F9" w:rsidRDefault="003536F9" w:rsidP="00960C66">
            <w:pPr>
              <w:tabs>
                <w:tab w:val="decimal" w:pos="1073"/>
              </w:tabs>
              <w:ind w:right="-72"/>
              <w:jc w:val="both"/>
              <w:rPr>
                <w:rFonts w:ascii="Arial" w:hAnsi="Arial" w:cs="Arial"/>
                <w:noProof/>
                <w:snapToGrid w:val="0"/>
                <w:color w:val="000000"/>
                <w:spacing w:val="-4"/>
                <w:sz w:val="16"/>
                <w:szCs w:val="16"/>
                <w:lang w:val="en-GB" w:eastAsia="th-TH"/>
              </w:rPr>
            </w:pPr>
            <w:r w:rsidRPr="003536F9">
              <w:rPr>
                <w:rFonts w:ascii="Arial" w:eastAsia="Arial Unicode MS" w:hAnsi="Arial" w:cs="Arial"/>
                <w:color w:val="000000"/>
                <w:sz w:val="16"/>
                <w:szCs w:val="16"/>
                <w:lang w:val="en-GB"/>
              </w:rPr>
              <w:t>13</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270</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184</w:t>
            </w:r>
          </w:p>
        </w:tc>
        <w:tc>
          <w:tcPr>
            <w:tcW w:w="687" w:type="pct"/>
            <w:vAlign w:val="bottom"/>
          </w:tcPr>
          <w:p w14:paraId="6D1D9EEA" w14:textId="60A5C766" w:rsidR="00960C66" w:rsidRPr="003536F9" w:rsidRDefault="003536F9" w:rsidP="00960C66">
            <w:pPr>
              <w:tabs>
                <w:tab w:val="decimal" w:pos="1094"/>
              </w:tabs>
              <w:ind w:right="-72"/>
              <w:jc w:val="both"/>
              <w:rPr>
                <w:rFonts w:ascii="Arial" w:hAnsi="Arial" w:cs="Arial"/>
                <w:noProof/>
                <w:snapToGrid w:val="0"/>
                <w:color w:val="000000"/>
                <w:spacing w:val="-4"/>
                <w:sz w:val="16"/>
                <w:szCs w:val="16"/>
                <w:lang w:val="en-GB" w:eastAsia="th-TH"/>
              </w:rPr>
            </w:pPr>
            <w:r w:rsidRPr="003536F9">
              <w:rPr>
                <w:rFonts w:ascii="Arial" w:hAnsi="Arial" w:cs="Arial"/>
                <w:noProof/>
                <w:snapToGrid w:val="0"/>
                <w:color w:val="000000"/>
                <w:sz w:val="16"/>
                <w:szCs w:val="16"/>
                <w:lang w:val="en-GB" w:eastAsia="th-TH"/>
              </w:rPr>
              <w:t>2</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847</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170</w:t>
            </w:r>
          </w:p>
        </w:tc>
        <w:tc>
          <w:tcPr>
            <w:tcW w:w="687" w:type="pct"/>
          </w:tcPr>
          <w:p w14:paraId="24665891" w14:textId="745FAFF1" w:rsidR="00960C66" w:rsidRPr="003536F9" w:rsidRDefault="003536F9" w:rsidP="00960C66">
            <w:pPr>
              <w:tabs>
                <w:tab w:val="decimal" w:pos="1094"/>
              </w:tabs>
              <w:ind w:left="-29" w:right="-72"/>
              <w:jc w:val="both"/>
              <w:rPr>
                <w:rFonts w:ascii="Arial" w:hAnsi="Arial" w:cs="Arial"/>
                <w:noProof/>
                <w:snapToGrid w:val="0"/>
                <w:color w:val="000000"/>
                <w:spacing w:val="-4"/>
                <w:sz w:val="16"/>
                <w:szCs w:val="16"/>
                <w:lang w:val="en-GB" w:eastAsia="th-TH"/>
              </w:rPr>
            </w:pPr>
            <w:r w:rsidRPr="003536F9">
              <w:rPr>
                <w:rFonts w:ascii="Arial" w:hAnsi="Arial" w:cs="Arial"/>
                <w:noProof/>
                <w:snapToGrid w:val="0"/>
                <w:color w:val="000000"/>
                <w:sz w:val="16"/>
                <w:szCs w:val="16"/>
                <w:lang w:val="en-GB" w:eastAsia="th-TH"/>
              </w:rPr>
              <w:t>16</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117</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354</w:t>
            </w:r>
          </w:p>
        </w:tc>
      </w:tr>
      <w:tr w:rsidR="00960C66" w:rsidRPr="003536F9" w14:paraId="7DDA303A" w14:textId="77777777" w:rsidTr="00044F00">
        <w:tc>
          <w:tcPr>
            <w:tcW w:w="1565" w:type="pct"/>
          </w:tcPr>
          <w:p w14:paraId="62D08313" w14:textId="77777777" w:rsidR="00960C66" w:rsidRPr="003536F9" w:rsidRDefault="00960C66" w:rsidP="00960C66">
            <w:pPr>
              <w:rPr>
                <w:rFonts w:ascii="Arial" w:eastAsia="Arial Unicode MS" w:hAnsi="Arial" w:cs="Arial"/>
                <w:color w:val="000000"/>
                <w:sz w:val="16"/>
                <w:szCs w:val="16"/>
                <w:lang w:val="en-GB"/>
              </w:rPr>
            </w:pPr>
            <w:r w:rsidRPr="003536F9">
              <w:rPr>
                <w:rFonts w:ascii="Arial" w:hAnsi="Arial" w:cs="Arial"/>
                <w:color w:val="000000"/>
                <w:sz w:val="16"/>
                <w:szCs w:val="16"/>
              </w:rPr>
              <w:t xml:space="preserve">   - Accrued guarantee fee</w:t>
            </w:r>
          </w:p>
        </w:tc>
        <w:tc>
          <w:tcPr>
            <w:tcW w:w="687" w:type="pct"/>
            <w:tcBorders>
              <w:bottom w:val="single" w:sz="4" w:space="0" w:color="auto"/>
            </w:tcBorders>
          </w:tcPr>
          <w:p w14:paraId="74414FE2" w14:textId="08D80BF5" w:rsidR="00960C66" w:rsidRPr="003536F9" w:rsidRDefault="00960C66" w:rsidP="00960C66">
            <w:pPr>
              <w:tabs>
                <w:tab w:val="decimal" w:pos="1073"/>
              </w:tabs>
              <w:ind w:right="-72"/>
              <w:jc w:val="both"/>
              <w:rPr>
                <w:rFonts w:ascii="Arial" w:hAnsi="Arial" w:cs="Arial"/>
                <w:color w:val="000000"/>
                <w:sz w:val="16"/>
                <w:szCs w:val="16"/>
              </w:rPr>
            </w:pPr>
            <w:r w:rsidRPr="003536F9">
              <w:rPr>
                <w:rFonts w:ascii="Arial" w:hAnsi="Arial" w:cs="Arial"/>
                <w:snapToGrid w:val="0"/>
                <w:color w:val="000000"/>
                <w:sz w:val="16"/>
                <w:szCs w:val="16"/>
                <w:lang w:eastAsia="th-TH"/>
              </w:rPr>
              <w:t xml:space="preserve">-       </w:t>
            </w:r>
          </w:p>
        </w:tc>
        <w:tc>
          <w:tcPr>
            <w:tcW w:w="687" w:type="pct"/>
            <w:tcBorders>
              <w:bottom w:val="single" w:sz="4" w:space="0" w:color="auto"/>
            </w:tcBorders>
          </w:tcPr>
          <w:p w14:paraId="08A28518" w14:textId="12941816" w:rsidR="00960C66" w:rsidRPr="003536F9" w:rsidRDefault="00960C66" w:rsidP="00960C66">
            <w:pPr>
              <w:tabs>
                <w:tab w:val="decimal" w:pos="1073"/>
              </w:tabs>
              <w:ind w:right="-72"/>
              <w:jc w:val="both"/>
              <w:rPr>
                <w:rFonts w:ascii="Arial" w:hAnsi="Arial" w:cs="Arial"/>
                <w:color w:val="000000"/>
                <w:sz w:val="16"/>
                <w:szCs w:val="16"/>
              </w:rPr>
            </w:pPr>
            <w:r w:rsidRPr="003536F9">
              <w:rPr>
                <w:rFonts w:ascii="Arial" w:hAnsi="Arial" w:cs="Arial"/>
                <w:snapToGrid w:val="0"/>
                <w:color w:val="000000"/>
                <w:sz w:val="16"/>
                <w:szCs w:val="16"/>
                <w:lang w:eastAsia="th-TH"/>
              </w:rPr>
              <w:t xml:space="preserve">-       </w:t>
            </w:r>
          </w:p>
        </w:tc>
        <w:tc>
          <w:tcPr>
            <w:tcW w:w="687" w:type="pct"/>
            <w:tcBorders>
              <w:bottom w:val="single" w:sz="4" w:space="0" w:color="auto"/>
            </w:tcBorders>
            <w:vAlign w:val="bottom"/>
          </w:tcPr>
          <w:p w14:paraId="5DD8A416" w14:textId="72220E39" w:rsidR="00960C66" w:rsidRPr="003536F9" w:rsidRDefault="00960C66" w:rsidP="00960C66">
            <w:pPr>
              <w:tabs>
                <w:tab w:val="decimal" w:pos="1073"/>
              </w:tabs>
              <w:ind w:right="-72"/>
              <w:jc w:val="both"/>
              <w:rPr>
                <w:rFonts w:ascii="Arial" w:hAnsi="Arial" w:cs="Arial"/>
                <w:color w:val="000000"/>
                <w:sz w:val="16"/>
                <w:szCs w:val="16"/>
              </w:rPr>
            </w:pP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30</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043</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958</w:t>
            </w:r>
            <w:r w:rsidRPr="003536F9">
              <w:rPr>
                <w:rFonts w:ascii="Arial" w:eastAsia="Arial Unicode MS" w:hAnsi="Arial" w:cs="Arial"/>
                <w:color w:val="000000"/>
                <w:sz w:val="16"/>
                <w:szCs w:val="16"/>
              </w:rPr>
              <w:t>)</w:t>
            </w:r>
          </w:p>
        </w:tc>
        <w:tc>
          <w:tcPr>
            <w:tcW w:w="687" w:type="pct"/>
            <w:tcBorders>
              <w:bottom w:val="single" w:sz="4" w:space="0" w:color="auto"/>
            </w:tcBorders>
            <w:vAlign w:val="bottom"/>
          </w:tcPr>
          <w:p w14:paraId="5B1BCCF0" w14:textId="23544D71" w:rsidR="00960C66" w:rsidRPr="003536F9" w:rsidRDefault="00960C66" w:rsidP="00960C66">
            <w:pPr>
              <w:tabs>
                <w:tab w:val="decimal" w:pos="1094"/>
              </w:tabs>
              <w:ind w:right="-72"/>
              <w:jc w:val="both"/>
              <w:rPr>
                <w:rFonts w:ascii="Arial" w:hAnsi="Arial" w:cs="Arial"/>
                <w:color w:val="000000"/>
                <w:sz w:val="16"/>
                <w:szCs w:val="16"/>
              </w:rPr>
            </w:pPr>
            <w:r w:rsidRPr="003536F9">
              <w:rPr>
                <w:rFonts w:ascii="Arial" w:hAnsi="Arial" w:cs="Arial"/>
                <w:snapToGrid w:val="0"/>
                <w:color w:val="000000"/>
                <w:sz w:val="16"/>
                <w:szCs w:val="16"/>
                <w:lang w:eastAsia="th-TH"/>
              </w:rPr>
              <w:t xml:space="preserve">-       </w:t>
            </w:r>
          </w:p>
        </w:tc>
        <w:tc>
          <w:tcPr>
            <w:tcW w:w="687" w:type="pct"/>
            <w:tcBorders>
              <w:bottom w:val="single" w:sz="4" w:space="0" w:color="auto"/>
            </w:tcBorders>
          </w:tcPr>
          <w:p w14:paraId="5491F112" w14:textId="57557F2E" w:rsidR="00960C66" w:rsidRPr="003536F9" w:rsidRDefault="00960C66" w:rsidP="00960C66">
            <w:pPr>
              <w:tabs>
                <w:tab w:val="decimal" w:pos="1094"/>
              </w:tabs>
              <w:ind w:left="-29" w:right="-72"/>
              <w:jc w:val="both"/>
              <w:rPr>
                <w:rFonts w:ascii="Arial" w:hAnsi="Arial" w:cs="Arial"/>
                <w:color w:val="000000"/>
                <w:sz w:val="16"/>
                <w:szCs w:val="16"/>
              </w:rPr>
            </w:pP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30</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043</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958</w:t>
            </w:r>
            <w:r w:rsidRPr="003536F9">
              <w:rPr>
                <w:rFonts w:ascii="Arial" w:hAnsi="Arial" w:cs="Arial"/>
                <w:noProof/>
                <w:snapToGrid w:val="0"/>
                <w:color w:val="000000"/>
                <w:sz w:val="16"/>
                <w:szCs w:val="16"/>
                <w:lang w:val="en-GB" w:eastAsia="th-TH"/>
              </w:rPr>
              <w:t>)</w:t>
            </w:r>
          </w:p>
        </w:tc>
      </w:tr>
      <w:tr w:rsidR="00FD6F01" w:rsidRPr="003536F9" w14:paraId="6A3C79D0" w14:textId="77777777" w:rsidTr="00923635">
        <w:tc>
          <w:tcPr>
            <w:tcW w:w="1565" w:type="pct"/>
          </w:tcPr>
          <w:p w14:paraId="36792877" w14:textId="77777777" w:rsidR="00FD6F01" w:rsidRPr="003536F9" w:rsidRDefault="00FD6F01">
            <w:pPr>
              <w:overflowPunct/>
              <w:autoSpaceDE/>
              <w:autoSpaceDN/>
              <w:adjustRightInd/>
              <w:textAlignment w:val="auto"/>
              <w:rPr>
                <w:rFonts w:ascii="Arial" w:hAnsi="Arial" w:cs="Arial"/>
                <w:color w:val="000000"/>
                <w:sz w:val="16"/>
                <w:szCs w:val="16"/>
                <w:lang w:val="en-GB" w:eastAsia="en-GB"/>
              </w:rPr>
            </w:pPr>
          </w:p>
        </w:tc>
        <w:tc>
          <w:tcPr>
            <w:tcW w:w="687" w:type="pct"/>
            <w:tcBorders>
              <w:top w:val="single" w:sz="4" w:space="0" w:color="auto"/>
            </w:tcBorders>
          </w:tcPr>
          <w:p w14:paraId="61123FC2" w14:textId="77777777" w:rsidR="00FD6F01" w:rsidRPr="003536F9" w:rsidRDefault="00FD6F01">
            <w:pPr>
              <w:tabs>
                <w:tab w:val="decimal" w:pos="1073"/>
              </w:tabs>
              <w:ind w:right="-72"/>
              <w:jc w:val="both"/>
              <w:rPr>
                <w:rFonts w:ascii="Arial" w:hAnsi="Arial" w:cs="Arial"/>
                <w:noProof/>
                <w:snapToGrid w:val="0"/>
                <w:color w:val="000000"/>
                <w:sz w:val="16"/>
                <w:szCs w:val="16"/>
                <w:lang w:eastAsia="th-TH"/>
              </w:rPr>
            </w:pPr>
          </w:p>
        </w:tc>
        <w:tc>
          <w:tcPr>
            <w:tcW w:w="687" w:type="pct"/>
            <w:tcBorders>
              <w:top w:val="single" w:sz="4" w:space="0" w:color="auto"/>
            </w:tcBorders>
          </w:tcPr>
          <w:p w14:paraId="1424F036" w14:textId="77777777" w:rsidR="00FD6F01" w:rsidRPr="003536F9" w:rsidRDefault="00FD6F01">
            <w:pPr>
              <w:tabs>
                <w:tab w:val="decimal" w:pos="1073"/>
              </w:tabs>
              <w:ind w:right="-72"/>
              <w:jc w:val="both"/>
              <w:rPr>
                <w:rFonts w:ascii="Arial" w:hAnsi="Arial" w:cs="Arial"/>
                <w:noProof/>
                <w:snapToGrid w:val="0"/>
                <w:color w:val="000000"/>
                <w:sz w:val="16"/>
                <w:szCs w:val="16"/>
                <w:lang w:eastAsia="th-TH"/>
              </w:rPr>
            </w:pPr>
          </w:p>
        </w:tc>
        <w:tc>
          <w:tcPr>
            <w:tcW w:w="687" w:type="pct"/>
            <w:tcBorders>
              <w:top w:val="single" w:sz="4" w:space="0" w:color="auto"/>
            </w:tcBorders>
          </w:tcPr>
          <w:p w14:paraId="68200F52" w14:textId="77777777" w:rsidR="00FD6F01" w:rsidRPr="003536F9" w:rsidRDefault="00FD6F01">
            <w:pPr>
              <w:tabs>
                <w:tab w:val="decimal" w:pos="1073"/>
              </w:tabs>
              <w:ind w:right="-72"/>
              <w:jc w:val="both"/>
              <w:rPr>
                <w:rFonts w:ascii="Arial" w:hAnsi="Arial" w:cs="Arial"/>
                <w:noProof/>
                <w:snapToGrid w:val="0"/>
                <w:color w:val="000000"/>
                <w:sz w:val="16"/>
                <w:szCs w:val="16"/>
                <w:lang w:eastAsia="th-TH"/>
              </w:rPr>
            </w:pPr>
          </w:p>
        </w:tc>
        <w:tc>
          <w:tcPr>
            <w:tcW w:w="687" w:type="pct"/>
            <w:tcBorders>
              <w:top w:val="single" w:sz="4" w:space="0" w:color="auto"/>
            </w:tcBorders>
          </w:tcPr>
          <w:p w14:paraId="30F8B679" w14:textId="77777777" w:rsidR="00FD6F01" w:rsidRPr="003536F9" w:rsidRDefault="00FD6F01" w:rsidP="00FC03C3">
            <w:pPr>
              <w:tabs>
                <w:tab w:val="decimal" w:pos="1094"/>
              </w:tabs>
              <w:ind w:right="-72"/>
              <w:jc w:val="both"/>
              <w:rPr>
                <w:rFonts w:ascii="Arial" w:hAnsi="Arial" w:cs="Arial"/>
                <w:noProof/>
                <w:snapToGrid w:val="0"/>
                <w:color w:val="000000"/>
                <w:sz w:val="16"/>
                <w:szCs w:val="16"/>
                <w:lang w:val="en-GB" w:eastAsia="th-TH"/>
              </w:rPr>
            </w:pPr>
          </w:p>
        </w:tc>
        <w:tc>
          <w:tcPr>
            <w:tcW w:w="687" w:type="pct"/>
            <w:tcBorders>
              <w:top w:val="single" w:sz="4" w:space="0" w:color="auto"/>
            </w:tcBorders>
          </w:tcPr>
          <w:p w14:paraId="507D1932" w14:textId="77777777" w:rsidR="00FD6F01" w:rsidRPr="003536F9" w:rsidRDefault="00FD6F01" w:rsidP="00FC03C3">
            <w:pPr>
              <w:tabs>
                <w:tab w:val="decimal" w:pos="1094"/>
              </w:tabs>
              <w:ind w:left="-29" w:right="-72"/>
              <w:jc w:val="both"/>
              <w:rPr>
                <w:rFonts w:ascii="Arial" w:hAnsi="Arial" w:cs="Arial"/>
                <w:noProof/>
                <w:snapToGrid w:val="0"/>
                <w:color w:val="000000"/>
                <w:sz w:val="16"/>
                <w:szCs w:val="16"/>
                <w:lang w:val="en-GB" w:eastAsia="th-TH"/>
              </w:rPr>
            </w:pPr>
          </w:p>
        </w:tc>
      </w:tr>
      <w:tr w:rsidR="00FD6F01" w:rsidRPr="003536F9" w14:paraId="0380EF58" w14:textId="77777777" w:rsidTr="00923635">
        <w:tc>
          <w:tcPr>
            <w:tcW w:w="1565" w:type="pct"/>
          </w:tcPr>
          <w:p w14:paraId="2D1A1AEC" w14:textId="38B8450E" w:rsidR="00FD6F01" w:rsidRPr="003536F9" w:rsidRDefault="00FD6F01">
            <w:pPr>
              <w:rPr>
                <w:rFonts w:ascii="Arial" w:hAnsi="Arial" w:cs="Arial"/>
                <w:b/>
                <w:bCs/>
                <w:color w:val="000000"/>
                <w:sz w:val="16"/>
                <w:szCs w:val="16"/>
                <w:lang w:val="en-GB" w:eastAsia="en-GB"/>
              </w:rPr>
            </w:pPr>
            <w:r w:rsidRPr="003536F9">
              <w:rPr>
                <w:rFonts w:ascii="Arial" w:hAnsi="Arial" w:cs="Arial"/>
                <w:b/>
                <w:bCs/>
                <w:color w:val="000000"/>
                <w:sz w:val="16"/>
                <w:szCs w:val="16"/>
                <w:lang w:val="en-GB"/>
              </w:rPr>
              <w:t xml:space="preserve">Liabilities as at </w:t>
            </w:r>
            <w:r w:rsidR="003536F9" w:rsidRPr="003536F9">
              <w:rPr>
                <w:rFonts w:ascii="Arial" w:hAnsi="Arial" w:cs="Arial"/>
                <w:b/>
                <w:bCs/>
                <w:color w:val="000000"/>
                <w:sz w:val="16"/>
                <w:szCs w:val="16"/>
                <w:lang w:val="en-GB"/>
              </w:rPr>
              <w:t>31</w:t>
            </w:r>
            <w:r w:rsidRPr="003536F9">
              <w:rPr>
                <w:rFonts w:ascii="Arial" w:hAnsi="Arial" w:cs="Arial"/>
                <w:b/>
                <w:bCs/>
                <w:color w:val="000000"/>
                <w:sz w:val="16"/>
                <w:szCs w:val="16"/>
                <w:lang w:val="en-GB"/>
              </w:rPr>
              <w:t xml:space="preserve"> December </w:t>
            </w:r>
            <w:r w:rsidR="003536F9" w:rsidRPr="003536F9">
              <w:rPr>
                <w:rFonts w:ascii="Arial" w:hAnsi="Arial" w:cs="Arial"/>
                <w:b/>
                <w:bCs/>
                <w:color w:val="000000"/>
                <w:sz w:val="16"/>
                <w:szCs w:val="16"/>
                <w:lang w:val="en-GB"/>
              </w:rPr>
              <w:t>2024</w:t>
            </w:r>
          </w:p>
        </w:tc>
        <w:tc>
          <w:tcPr>
            <w:tcW w:w="687" w:type="pct"/>
          </w:tcPr>
          <w:p w14:paraId="5D879AF6" w14:textId="09403A6B" w:rsidR="00FD6F01" w:rsidRPr="003536F9" w:rsidRDefault="003536F9">
            <w:pPr>
              <w:tabs>
                <w:tab w:val="decimal" w:pos="1073"/>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296</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149</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868</w:t>
            </w:r>
          </w:p>
        </w:tc>
        <w:tc>
          <w:tcPr>
            <w:tcW w:w="687" w:type="pct"/>
          </w:tcPr>
          <w:p w14:paraId="3650B74B" w14:textId="2D2D9872" w:rsidR="00FD6F01" w:rsidRPr="003536F9" w:rsidRDefault="003536F9">
            <w:pPr>
              <w:tabs>
                <w:tab w:val="decimal" w:pos="1073"/>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30</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176</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129</w:t>
            </w:r>
          </w:p>
        </w:tc>
        <w:tc>
          <w:tcPr>
            <w:tcW w:w="687" w:type="pct"/>
          </w:tcPr>
          <w:p w14:paraId="51948F9D" w14:textId="7667DE79" w:rsidR="00FD6F01" w:rsidRPr="003536F9" w:rsidRDefault="003536F9">
            <w:pPr>
              <w:tabs>
                <w:tab w:val="decimal" w:pos="1073"/>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1</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619</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355</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391</w:t>
            </w:r>
          </w:p>
        </w:tc>
        <w:tc>
          <w:tcPr>
            <w:tcW w:w="687" w:type="pct"/>
          </w:tcPr>
          <w:p w14:paraId="4B564BEE" w14:textId="172A892B" w:rsidR="00FD6F01" w:rsidRPr="003536F9" w:rsidRDefault="003536F9" w:rsidP="00FC03C3">
            <w:pPr>
              <w:tabs>
                <w:tab w:val="decimal" w:pos="1094"/>
              </w:tabs>
              <w:ind w:right="-72"/>
              <w:jc w:val="both"/>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val="en-GB" w:eastAsia="th-TH"/>
              </w:rPr>
              <w:t>8</w:t>
            </w:r>
            <w:r w:rsidR="00FD6F01"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116</w:t>
            </w:r>
            <w:r w:rsidR="00FD6F01"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272</w:t>
            </w:r>
            <w:r w:rsidR="00FD6F01"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226</w:t>
            </w:r>
          </w:p>
        </w:tc>
        <w:tc>
          <w:tcPr>
            <w:tcW w:w="687" w:type="pct"/>
          </w:tcPr>
          <w:p w14:paraId="48ABD7C1" w14:textId="5D3ABAB5" w:rsidR="00FD6F01" w:rsidRPr="003536F9" w:rsidRDefault="003536F9" w:rsidP="00FC03C3">
            <w:pPr>
              <w:tabs>
                <w:tab w:val="decimal" w:pos="1094"/>
              </w:tabs>
              <w:ind w:left="-29"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10</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061</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953</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614</w:t>
            </w:r>
          </w:p>
        </w:tc>
      </w:tr>
      <w:tr w:rsidR="003B5B68" w:rsidRPr="003536F9" w14:paraId="42AF9EA8" w14:textId="77777777" w:rsidTr="00923635">
        <w:tc>
          <w:tcPr>
            <w:tcW w:w="1565" w:type="pct"/>
          </w:tcPr>
          <w:p w14:paraId="046AA97C" w14:textId="77777777" w:rsidR="003B5B68" w:rsidRPr="003536F9" w:rsidRDefault="003B5B68" w:rsidP="003B5B68">
            <w:pPr>
              <w:rPr>
                <w:rFonts w:ascii="Arial" w:eastAsia="Arial Unicode MS" w:hAnsi="Arial" w:cs="Arial"/>
                <w:b/>
                <w:bCs/>
                <w:color w:val="000000"/>
                <w:sz w:val="16"/>
                <w:szCs w:val="16"/>
                <w:cs/>
                <w:lang w:val="en-GB"/>
              </w:rPr>
            </w:pPr>
            <w:r w:rsidRPr="003536F9">
              <w:rPr>
                <w:rFonts w:ascii="Arial" w:hAnsi="Arial" w:cs="Arial"/>
                <w:color w:val="000000"/>
                <w:sz w:val="16"/>
                <w:szCs w:val="16"/>
              </w:rPr>
              <w:t>Cash inflow</w:t>
            </w:r>
          </w:p>
        </w:tc>
        <w:tc>
          <w:tcPr>
            <w:tcW w:w="687" w:type="pct"/>
            <w:vAlign w:val="bottom"/>
          </w:tcPr>
          <w:p w14:paraId="0AF4BB76" w14:textId="05144C1A" w:rsidR="003B5B68" w:rsidRPr="003536F9" w:rsidRDefault="003B5B68" w:rsidP="003B5B68">
            <w:pPr>
              <w:tabs>
                <w:tab w:val="decimal" w:pos="1073"/>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rPr>
              <w:t xml:space="preserve">-      </w:t>
            </w:r>
          </w:p>
        </w:tc>
        <w:tc>
          <w:tcPr>
            <w:tcW w:w="687" w:type="pct"/>
            <w:vAlign w:val="bottom"/>
          </w:tcPr>
          <w:p w14:paraId="69C8674B" w14:textId="74F880D6" w:rsidR="003B5B68" w:rsidRPr="003536F9" w:rsidRDefault="003B5B68" w:rsidP="003B5B68">
            <w:pPr>
              <w:tabs>
                <w:tab w:val="decimal" w:pos="1073"/>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rPr>
              <w:t xml:space="preserve">-      </w:t>
            </w:r>
          </w:p>
        </w:tc>
        <w:tc>
          <w:tcPr>
            <w:tcW w:w="687" w:type="pct"/>
            <w:vAlign w:val="bottom"/>
          </w:tcPr>
          <w:p w14:paraId="482FA8BF" w14:textId="329D1278" w:rsidR="003B5B68" w:rsidRPr="003536F9" w:rsidRDefault="00960C66" w:rsidP="003B5B68">
            <w:pPr>
              <w:tabs>
                <w:tab w:val="decimal" w:pos="1073"/>
              </w:tabs>
              <w:ind w:right="-72"/>
              <w:jc w:val="both"/>
              <w:rPr>
                <w:rFonts w:ascii="Arial" w:hAnsi="Arial" w:cs="Arial"/>
                <w:noProof/>
                <w:snapToGrid w:val="0"/>
                <w:color w:val="000000"/>
                <w:sz w:val="16"/>
                <w:szCs w:val="16"/>
                <w:lang w:eastAsia="th-TH"/>
              </w:rPr>
            </w:pPr>
            <w:r w:rsidRPr="003536F9">
              <w:rPr>
                <w:rFonts w:ascii="Arial" w:hAnsi="Arial" w:cs="Arial"/>
                <w:snapToGrid w:val="0"/>
                <w:color w:val="000000"/>
                <w:sz w:val="16"/>
                <w:szCs w:val="16"/>
                <w:lang w:eastAsia="th-TH"/>
              </w:rPr>
              <w:t xml:space="preserve">-       </w:t>
            </w:r>
          </w:p>
        </w:tc>
        <w:tc>
          <w:tcPr>
            <w:tcW w:w="687" w:type="pct"/>
          </w:tcPr>
          <w:p w14:paraId="676994EE" w14:textId="134B27CD" w:rsidR="003B5B68" w:rsidRPr="003536F9" w:rsidRDefault="003536F9" w:rsidP="00FC03C3">
            <w:pPr>
              <w:tabs>
                <w:tab w:val="decimal" w:pos="1094"/>
              </w:tabs>
              <w:ind w:right="-72"/>
              <w:jc w:val="both"/>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val="en-GB" w:eastAsia="th-TH"/>
              </w:rPr>
              <w:t>695</w:t>
            </w:r>
            <w:r w:rsidR="00702B9A"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069</w:t>
            </w:r>
            <w:r w:rsidR="00702B9A"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550</w:t>
            </w:r>
          </w:p>
        </w:tc>
        <w:tc>
          <w:tcPr>
            <w:tcW w:w="687" w:type="pct"/>
          </w:tcPr>
          <w:p w14:paraId="58835DBA" w14:textId="20C8F708" w:rsidR="003B5B68" w:rsidRPr="003536F9" w:rsidRDefault="003536F9" w:rsidP="00FC03C3">
            <w:pPr>
              <w:tabs>
                <w:tab w:val="decimal" w:pos="1094"/>
              </w:tabs>
              <w:ind w:left="-29" w:right="-72"/>
              <w:jc w:val="both"/>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val="en-GB" w:eastAsia="th-TH"/>
              </w:rPr>
              <w:t>695</w:t>
            </w:r>
            <w:r w:rsidR="00702B9A"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069</w:t>
            </w:r>
            <w:r w:rsidR="00702B9A"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550</w:t>
            </w:r>
          </w:p>
        </w:tc>
      </w:tr>
      <w:tr w:rsidR="003B5B68" w:rsidRPr="003536F9" w14:paraId="1DDC3684" w14:textId="77777777" w:rsidTr="00923635">
        <w:trPr>
          <w:trHeight w:val="96"/>
        </w:trPr>
        <w:tc>
          <w:tcPr>
            <w:tcW w:w="1565" w:type="pct"/>
          </w:tcPr>
          <w:p w14:paraId="75E9535C" w14:textId="77777777" w:rsidR="003B5B68" w:rsidRPr="003536F9" w:rsidRDefault="003B5B68" w:rsidP="003B5B68">
            <w:pPr>
              <w:rPr>
                <w:rFonts w:ascii="Arial" w:hAnsi="Arial" w:cs="Arial"/>
                <w:color w:val="000000"/>
                <w:sz w:val="16"/>
                <w:szCs w:val="16"/>
              </w:rPr>
            </w:pPr>
            <w:r w:rsidRPr="003536F9">
              <w:rPr>
                <w:rFonts w:ascii="Arial" w:hAnsi="Arial" w:cs="Arial"/>
                <w:color w:val="000000"/>
                <w:sz w:val="16"/>
                <w:szCs w:val="16"/>
                <w:lang w:val="en-GB"/>
              </w:rPr>
              <w:t>Cash outflow</w:t>
            </w:r>
          </w:p>
        </w:tc>
        <w:tc>
          <w:tcPr>
            <w:tcW w:w="687" w:type="pct"/>
          </w:tcPr>
          <w:p w14:paraId="132FE84F" w14:textId="020406D0" w:rsidR="003B5B68" w:rsidRPr="003536F9" w:rsidRDefault="003B5B68" w:rsidP="003B5B68">
            <w:pPr>
              <w:tabs>
                <w:tab w:val="decimal" w:pos="1073"/>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62</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969</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426</w:t>
            </w:r>
            <w:r w:rsidRPr="003536F9">
              <w:rPr>
                <w:rFonts w:ascii="Arial" w:eastAsia="Arial Unicode MS" w:hAnsi="Arial" w:cs="Arial"/>
                <w:color w:val="000000"/>
                <w:sz w:val="16"/>
                <w:szCs w:val="16"/>
              </w:rPr>
              <w:t>)</w:t>
            </w:r>
          </w:p>
        </w:tc>
        <w:tc>
          <w:tcPr>
            <w:tcW w:w="687" w:type="pct"/>
          </w:tcPr>
          <w:p w14:paraId="2FEFEA27" w14:textId="05D9FCDC" w:rsidR="003B5B68" w:rsidRPr="003536F9" w:rsidRDefault="003B5B68" w:rsidP="003B5B68">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14</w:t>
            </w:r>
            <w:r w:rsidR="0026283A"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068</w:t>
            </w:r>
            <w:r w:rsidR="00303A59"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169</w:t>
            </w:r>
            <w:r w:rsidRPr="003536F9">
              <w:rPr>
                <w:rFonts w:ascii="Arial" w:hAnsi="Arial" w:cs="Arial"/>
                <w:noProof/>
                <w:snapToGrid w:val="0"/>
                <w:color w:val="000000"/>
                <w:sz w:val="16"/>
                <w:szCs w:val="16"/>
                <w:lang w:val="en-GB" w:eastAsia="th-TH"/>
              </w:rPr>
              <w:t>)</w:t>
            </w:r>
          </w:p>
        </w:tc>
        <w:tc>
          <w:tcPr>
            <w:tcW w:w="687" w:type="pct"/>
          </w:tcPr>
          <w:p w14:paraId="21F6B0A3" w14:textId="165C146A" w:rsidR="003B5B68" w:rsidRPr="003536F9" w:rsidRDefault="003B5B68" w:rsidP="003B5B68">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192</w:t>
            </w:r>
            <w:r w:rsidR="00303A59"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395</w:t>
            </w:r>
            <w:r w:rsidR="00303A59"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079</w:t>
            </w:r>
            <w:r w:rsidRPr="003536F9">
              <w:rPr>
                <w:rFonts w:ascii="Arial" w:hAnsi="Arial" w:cs="Arial"/>
                <w:noProof/>
                <w:snapToGrid w:val="0"/>
                <w:color w:val="000000"/>
                <w:sz w:val="16"/>
                <w:szCs w:val="16"/>
                <w:lang w:val="en-GB" w:eastAsia="th-TH"/>
              </w:rPr>
              <w:t>)</w:t>
            </w:r>
          </w:p>
        </w:tc>
        <w:tc>
          <w:tcPr>
            <w:tcW w:w="687" w:type="pct"/>
          </w:tcPr>
          <w:p w14:paraId="0FE32839" w14:textId="2B65C052" w:rsidR="003B5B68" w:rsidRPr="003536F9" w:rsidRDefault="003B5B68" w:rsidP="00FC03C3">
            <w:pPr>
              <w:tabs>
                <w:tab w:val="decimal" w:pos="1094"/>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6</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971</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742</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153</w:t>
            </w:r>
            <w:r w:rsidRPr="003536F9">
              <w:rPr>
                <w:rFonts w:ascii="Arial" w:eastAsia="Arial Unicode MS" w:hAnsi="Arial" w:cs="Arial"/>
                <w:color w:val="000000"/>
                <w:sz w:val="16"/>
                <w:szCs w:val="16"/>
                <w:lang w:val="en-GB"/>
              </w:rPr>
              <w:t>)</w:t>
            </w:r>
          </w:p>
        </w:tc>
        <w:tc>
          <w:tcPr>
            <w:tcW w:w="687" w:type="pct"/>
          </w:tcPr>
          <w:p w14:paraId="188ABF5E" w14:textId="5DE4003A" w:rsidR="003B5B68" w:rsidRPr="003536F9" w:rsidRDefault="00CA3EC8" w:rsidP="00FC03C3">
            <w:pPr>
              <w:tabs>
                <w:tab w:val="decimal" w:pos="1094"/>
              </w:tabs>
              <w:ind w:left="-29"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7</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241</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174</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827</w:t>
            </w:r>
            <w:r w:rsidRPr="003536F9">
              <w:rPr>
                <w:rFonts w:ascii="Arial" w:eastAsia="Arial Unicode MS" w:hAnsi="Arial" w:cs="Arial"/>
                <w:color w:val="000000"/>
                <w:sz w:val="16"/>
                <w:szCs w:val="16"/>
                <w:lang w:val="en-GB"/>
              </w:rPr>
              <w:t>)</w:t>
            </w:r>
          </w:p>
        </w:tc>
      </w:tr>
      <w:tr w:rsidR="00960C66" w:rsidRPr="003536F9" w14:paraId="62DA6074" w14:textId="77777777" w:rsidTr="001C1B53">
        <w:trPr>
          <w:trHeight w:val="96"/>
        </w:trPr>
        <w:tc>
          <w:tcPr>
            <w:tcW w:w="1565" w:type="pct"/>
          </w:tcPr>
          <w:p w14:paraId="242436BA" w14:textId="77777777" w:rsidR="00960C66" w:rsidRPr="003536F9" w:rsidRDefault="00960C66" w:rsidP="00960C66">
            <w:pPr>
              <w:rPr>
                <w:rFonts w:ascii="Arial" w:hAnsi="Arial" w:cs="Arial"/>
                <w:color w:val="000000"/>
                <w:sz w:val="16"/>
                <w:szCs w:val="16"/>
              </w:rPr>
            </w:pPr>
            <w:r w:rsidRPr="003536F9">
              <w:rPr>
                <w:rFonts w:ascii="Arial" w:hAnsi="Arial" w:cs="Arial"/>
                <w:color w:val="000000"/>
                <w:sz w:val="16"/>
                <w:szCs w:val="16"/>
                <w:lang w:val="en-GB"/>
              </w:rPr>
              <w:t>Acquisitions - lease liabilities</w:t>
            </w:r>
          </w:p>
        </w:tc>
        <w:tc>
          <w:tcPr>
            <w:tcW w:w="687" w:type="pct"/>
          </w:tcPr>
          <w:p w14:paraId="1C545012" w14:textId="30C21B79" w:rsidR="00960C66" w:rsidRPr="003536F9" w:rsidRDefault="003536F9"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13</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233</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787</w:t>
            </w:r>
          </w:p>
        </w:tc>
        <w:tc>
          <w:tcPr>
            <w:tcW w:w="687" w:type="pct"/>
            <w:vAlign w:val="bottom"/>
          </w:tcPr>
          <w:p w14:paraId="6990757D" w14:textId="1B6ADF39" w:rsidR="00960C66" w:rsidRPr="003536F9" w:rsidRDefault="003536F9"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rPr>
              <w:t>1</w:t>
            </w:r>
            <w:r w:rsidR="00960C66" w:rsidRPr="003536F9">
              <w:rPr>
                <w:rFonts w:ascii="Arial" w:hAnsi="Arial" w:cs="Arial"/>
                <w:noProof/>
                <w:snapToGrid w:val="0"/>
                <w:color w:val="000000"/>
                <w:sz w:val="16"/>
                <w:szCs w:val="16"/>
              </w:rPr>
              <w:t>,</w:t>
            </w:r>
            <w:r w:rsidRPr="003536F9">
              <w:rPr>
                <w:rFonts w:ascii="Arial" w:hAnsi="Arial" w:cs="Arial"/>
                <w:noProof/>
                <w:snapToGrid w:val="0"/>
                <w:color w:val="000000"/>
                <w:sz w:val="16"/>
                <w:szCs w:val="16"/>
                <w:lang w:val="en-GB"/>
              </w:rPr>
              <w:t>369</w:t>
            </w:r>
            <w:r w:rsidR="00960C66" w:rsidRPr="003536F9">
              <w:rPr>
                <w:rFonts w:ascii="Arial" w:hAnsi="Arial" w:cs="Arial"/>
                <w:noProof/>
                <w:snapToGrid w:val="0"/>
                <w:color w:val="000000"/>
                <w:sz w:val="16"/>
                <w:szCs w:val="16"/>
              </w:rPr>
              <w:t>,</w:t>
            </w:r>
            <w:r w:rsidRPr="003536F9">
              <w:rPr>
                <w:rFonts w:ascii="Arial" w:hAnsi="Arial" w:cs="Arial"/>
                <w:noProof/>
                <w:snapToGrid w:val="0"/>
                <w:color w:val="000000"/>
                <w:sz w:val="16"/>
                <w:szCs w:val="16"/>
                <w:lang w:val="en-GB"/>
              </w:rPr>
              <w:t>000</w:t>
            </w:r>
          </w:p>
        </w:tc>
        <w:tc>
          <w:tcPr>
            <w:tcW w:w="687" w:type="pct"/>
          </w:tcPr>
          <w:p w14:paraId="65F82A07" w14:textId="002DDB23" w:rsidR="00960C66" w:rsidRPr="003536F9" w:rsidRDefault="00960C66"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7C7144C7" w14:textId="1F372663" w:rsidR="00960C66" w:rsidRPr="003536F9" w:rsidRDefault="00960C66" w:rsidP="00960C66">
            <w:pPr>
              <w:tabs>
                <w:tab w:val="decimal" w:pos="1094"/>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vAlign w:val="bottom"/>
          </w:tcPr>
          <w:p w14:paraId="20687843" w14:textId="47DCDE9D" w:rsidR="00960C66" w:rsidRPr="003536F9" w:rsidRDefault="003536F9" w:rsidP="00960C66">
            <w:pPr>
              <w:tabs>
                <w:tab w:val="decimal" w:pos="1094"/>
              </w:tabs>
              <w:ind w:left="-29"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14</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602</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787</w:t>
            </w:r>
          </w:p>
        </w:tc>
      </w:tr>
      <w:tr w:rsidR="00960C66" w:rsidRPr="003536F9" w14:paraId="6473C933" w14:textId="77777777" w:rsidTr="007F5965">
        <w:tc>
          <w:tcPr>
            <w:tcW w:w="1565" w:type="pct"/>
          </w:tcPr>
          <w:p w14:paraId="6EB3323B" w14:textId="77777777" w:rsidR="00960C66" w:rsidRPr="003536F9" w:rsidRDefault="00960C66" w:rsidP="00960C66">
            <w:pPr>
              <w:rPr>
                <w:rFonts w:ascii="Arial" w:hAnsi="Arial" w:cs="Arial"/>
                <w:color w:val="000000"/>
                <w:sz w:val="16"/>
                <w:szCs w:val="16"/>
                <w:lang w:val="en-GB"/>
              </w:rPr>
            </w:pPr>
            <w:r w:rsidRPr="003536F9">
              <w:rPr>
                <w:rFonts w:ascii="Arial" w:hAnsi="Arial" w:cs="Arial"/>
                <w:color w:val="000000"/>
                <w:sz w:val="16"/>
                <w:szCs w:val="16"/>
              </w:rPr>
              <w:t>Lease modification</w:t>
            </w:r>
          </w:p>
        </w:tc>
        <w:tc>
          <w:tcPr>
            <w:tcW w:w="687" w:type="pct"/>
          </w:tcPr>
          <w:p w14:paraId="6B9AF771" w14:textId="28F245D2" w:rsidR="00960C66" w:rsidRPr="003536F9" w:rsidRDefault="00960C66"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3313AD8D" w14:textId="0B168AF5" w:rsidR="00960C66" w:rsidRPr="003536F9" w:rsidRDefault="00960C66" w:rsidP="00960C66">
            <w:pPr>
              <w:tabs>
                <w:tab w:val="decimal" w:pos="1073"/>
              </w:tabs>
              <w:ind w:right="-72"/>
              <w:jc w:val="both"/>
              <w:rPr>
                <w:rFonts w:ascii="Arial" w:hAnsi="Arial" w:cs="Arial"/>
                <w:noProof/>
                <w:snapToGrid w:val="0"/>
                <w:color w:val="000000"/>
                <w:spacing w:val="-4"/>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14F5CBAC" w14:textId="7D1E3304" w:rsidR="00960C66" w:rsidRPr="003536F9" w:rsidRDefault="00960C66"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349349F8" w14:textId="22AC03BA" w:rsidR="00960C66" w:rsidRPr="003536F9" w:rsidRDefault="00960C66" w:rsidP="00960C66">
            <w:pPr>
              <w:tabs>
                <w:tab w:val="decimal" w:pos="1094"/>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vAlign w:val="bottom"/>
          </w:tcPr>
          <w:p w14:paraId="118989AF" w14:textId="395EB461" w:rsidR="00960C66" w:rsidRPr="003536F9" w:rsidRDefault="00960C66" w:rsidP="00960C66">
            <w:pPr>
              <w:tabs>
                <w:tab w:val="decimal" w:pos="1094"/>
              </w:tabs>
              <w:ind w:left="-29"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r>
      <w:tr w:rsidR="00960C66" w:rsidRPr="003536F9" w14:paraId="00CB84B7" w14:textId="77777777" w:rsidTr="00C4405B">
        <w:tc>
          <w:tcPr>
            <w:tcW w:w="1565" w:type="pct"/>
          </w:tcPr>
          <w:p w14:paraId="48FAA66F" w14:textId="77777777" w:rsidR="00960C66" w:rsidRPr="003536F9" w:rsidRDefault="00960C66" w:rsidP="00960C66">
            <w:pPr>
              <w:rPr>
                <w:rFonts w:ascii="Arial" w:hAnsi="Arial" w:cs="Arial"/>
                <w:color w:val="000000"/>
                <w:sz w:val="16"/>
                <w:szCs w:val="16"/>
                <w:lang w:val="en-GB"/>
              </w:rPr>
            </w:pPr>
            <w:r w:rsidRPr="003536F9">
              <w:rPr>
                <w:rFonts w:ascii="Arial" w:hAnsi="Arial" w:cs="Arial"/>
                <w:color w:val="000000"/>
                <w:sz w:val="16"/>
                <w:szCs w:val="16"/>
              </w:rPr>
              <w:t>Cancellation - lease liabilities</w:t>
            </w:r>
          </w:p>
        </w:tc>
        <w:tc>
          <w:tcPr>
            <w:tcW w:w="687" w:type="pct"/>
          </w:tcPr>
          <w:p w14:paraId="52CFC24C" w14:textId="66EA80FC" w:rsidR="00960C66" w:rsidRPr="003536F9" w:rsidRDefault="00960C66"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103</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105</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956</w:t>
            </w:r>
            <w:r w:rsidRPr="003536F9">
              <w:rPr>
                <w:rFonts w:ascii="Arial" w:hAnsi="Arial" w:cs="Arial"/>
                <w:noProof/>
                <w:snapToGrid w:val="0"/>
                <w:color w:val="000000"/>
                <w:sz w:val="16"/>
                <w:szCs w:val="16"/>
                <w:lang w:val="en-GB" w:eastAsia="th-TH"/>
              </w:rPr>
              <w:t>)</w:t>
            </w:r>
          </w:p>
        </w:tc>
        <w:tc>
          <w:tcPr>
            <w:tcW w:w="687" w:type="pct"/>
          </w:tcPr>
          <w:p w14:paraId="075DAC83" w14:textId="18DF1C48" w:rsidR="00960C66" w:rsidRPr="003536F9" w:rsidRDefault="00960C66" w:rsidP="00960C66">
            <w:pPr>
              <w:tabs>
                <w:tab w:val="decimal" w:pos="1073"/>
              </w:tabs>
              <w:ind w:right="-72"/>
              <w:jc w:val="both"/>
              <w:rPr>
                <w:rFonts w:ascii="Arial" w:hAnsi="Arial" w:cs="Arial"/>
                <w:noProof/>
                <w:snapToGrid w:val="0"/>
                <w:color w:val="000000"/>
                <w:spacing w:val="-4"/>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2FAFDB55" w14:textId="07ED6D02" w:rsidR="00960C66" w:rsidRPr="003536F9" w:rsidRDefault="00960C66"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087E1922" w14:textId="759DE09A" w:rsidR="00960C66" w:rsidRPr="003536F9" w:rsidRDefault="00960C66" w:rsidP="00960C66">
            <w:pPr>
              <w:tabs>
                <w:tab w:val="decimal" w:pos="1094"/>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6896EB3D" w14:textId="74366DE7" w:rsidR="00960C66" w:rsidRPr="003536F9" w:rsidRDefault="00960C66" w:rsidP="00960C66">
            <w:pPr>
              <w:tabs>
                <w:tab w:val="decimal" w:pos="1094"/>
              </w:tabs>
              <w:ind w:left="-29"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103</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105</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956</w:t>
            </w:r>
            <w:r w:rsidRPr="003536F9">
              <w:rPr>
                <w:rFonts w:ascii="Arial" w:hAnsi="Arial" w:cs="Arial"/>
                <w:noProof/>
                <w:snapToGrid w:val="0"/>
                <w:color w:val="000000"/>
                <w:sz w:val="16"/>
                <w:szCs w:val="16"/>
                <w:lang w:val="en-GB" w:eastAsia="th-TH"/>
              </w:rPr>
              <w:t>)</w:t>
            </w:r>
          </w:p>
        </w:tc>
      </w:tr>
      <w:tr w:rsidR="003B5B68" w:rsidRPr="003536F9" w14:paraId="4A93AA8F" w14:textId="77777777" w:rsidTr="00923635">
        <w:tc>
          <w:tcPr>
            <w:tcW w:w="1565" w:type="pct"/>
          </w:tcPr>
          <w:p w14:paraId="1AAF1622" w14:textId="3111B651" w:rsidR="003B5B68" w:rsidRPr="003536F9" w:rsidRDefault="003B5B68" w:rsidP="003B5B68">
            <w:pPr>
              <w:rPr>
                <w:rFonts w:ascii="Arial" w:hAnsi="Arial" w:cs="Arial"/>
                <w:color w:val="000000"/>
                <w:sz w:val="16"/>
                <w:szCs w:val="16"/>
                <w:lang w:val="en-GB"/>
              </w:rPr>
            </w:pPr>
            <w:r w:rsidRPr="003536F9">
              <w:rPr>
                <w:rFonts w:ascii="Arial" w:hAnsi="Arial" w:cs="Arial"/>
                <w:color w:val="000000"/>
                <w:sz w:val="16"/>
                <w:szCs w:val="16"/>
              </w:rPr>
              <w:t>Finance cost</w:t>
            </w:r>
            <w:r w:rsidR="00162114" w:rsidRPr="003536F9">
              <w:rPr>
                <w:rFonts w:ascii="Arial" w:hAnsi="Arial" w:cs="Arial"/>
                <w:color w:val="000000"/>
                <w:sz w:val="16"/>
                <w:szCs w:val="16"/>
              </w:rPr>
              <w:t>s</w:t>
            </w:r>
          </w:p>
        </w:tc>
        <w:tc>
          <w:tcPr>
            <w:tcW w:w="687" w:type="pct"/>
          </w:tcPr>
          <w:p w14:paraId="49F0CBED" w14:textId="79BC6AA6" w:rsidR="003B5B68" w:rsidRPr="003536F9" w:rsidRDefault="003536F9" w:rsidP="003B5B68">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12</w:t>
            </w:r>
            <w:r w:rsidR="003B5B68"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771</w:t>
            </w:r>
            <w:r w:rsidR="003B5B68"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864</w:t>
            </w:r>
          </w:p>
        </w:tc>
        <w:tc>
          <w:tcPr>
            <w:tcW w:w="687" w:type="pct"/>
          </w:tcPr>
          <w:p w14:paraId="35CC2392" w14:textId="600370BC" w:rsidR="003B5B68" w:rsidRPr="003536F9" w:rsidRDefault="003536F9" w:rsidP="003B5B68">
            <w:pPr>
              <w:tabs>
                <w:tab w:val="decimal" w:pos="1073"/>
              </w:tabs>
              <w:ind w:right="-72"/>
              <w:jc w:val="both"/>
              <w:rPr>
                <w:rFonts w:ascii="Arial" w:hAnsi="Arial" w:cs="Arial"/>
                <w:noProof/>
                <w:snapToGrid w:val="0"/>
                <w:color w:val="000000"/>
                <w:spacing w:val="-4"/>
                <w:sz w:val="16"/>
                <w:szCs w:val="16"/>
                <w:lang w:val="en-GB" w:eastAsia="th-TH"/>
              </w:rPr>
            </w:pPr>
            <w:r w:rsidRPr="003536F9">
              <w:rPr>
                <w:rFonts w:ascii="Arial" w:hAnsi="Arial" w:cs="Arial"/>
                <w:noProof/>
                <w:snapToGrid w:val="0"/>
                <w:color w:val="000000"/>
                <w:spacing w:val="-4"/>
                <w:sz w:val="16"/>
                <w:szCs w:val="16"/>
                <w:lang w:val="en-GB" w:eastAsia="th-TH"/>
              </w:rPr>
              <w:t>1</w:t>
            </w:r>
            <w:r w:rsidR="003B5B68" w:rsidRPr="003536F9">
              <w:rPr>
                <w:rFonts w:ascii="Arial" w:hAnsi="Arial" w:cs="Arial"/>
                <w:noProof/>
                <w:snapToGrid w:val="0"/>
                <w:color w:val="000000"/>
                <w:spacing w:val="-4"/>
                <w:sz w:val="16"/>
                <w:szCs w:val="16"/>
                <w:lang w:val="en-GB" w:eastAsia="th-TH"/>
              </w:rPr>
              <w:t>,</w:t>
            </w:r>
            <w:r w:rsidRPr="003536F9">
              <w:rPr>
                <w:rFonts w:ascii="Arial" w:hAnsi="Arial" w:cs="Arial"/>
                <w:noProof/>
                <w:snapToGrid w:val="0"/>
                <w:color w:val="000000"/>
                <w:spacing w:val="-4"/>
                <w:sz w:val="16"/>
                <w:szCs w:val="16"/>
                <w:lang w:val="en-GB" w:eastAsia="th-TH"/>
              </w:rPr>
              <w:t>155</w:t>
            </w:r>
            <w:r w:rsidR="003B5B68" w:rsidRPr="003536F9">
              <w:rPr>
                <w:rFonts w:ascii="Arial" w:hAnsi="Arial" w:cs="Arial"/>
                <w:noProof/>
                <w:snapToGrid w:val="0"/>
                <w:color w:val="000000"/>
                <w:spacing w:val="-4"/>
                <w:sz w:val="16"/>
                <w:szCs w:val="16"/>
                <w:lang w:val="en-GB" w:eastAsia="th-TH"/>
              </w:rPr>
              <w:t>,</w:t>
            </w:r>
            <w:r w:rsidRPr="003536F9">
              <w:rPr>
                <w:rFonts w:ascii="Arial" w:hAnsi="Arial" w:cs="Arial"/>
                <w:noProof/>
                <w:snapToGrid w:val="0"/>
                <w:color w:val="000000"/>
                <w:spacing w:val="-4"/>
                <w:sz w:val="16"/>
                <w:szCs w:val="16"/>
                <w:lang w:val="en-GB" w:eastAsia="th-TH"/>
              </w:rPr>
              <w:t>134</w:t>
            </w:r>
          </w:p>
        </w:tc>
        <w:tc>
          <w:tcPr>
            <w:tcW w:w="687" w:type="pct"/>
          </w:tcPr>
          <w:p w14:paraId="737D5960" w14:textId="44622345" w:rsidR="003B5B68" w:rsidRPr="003536F9" w:rsidRDefault="003536F9" w:rsidP="003B5B68">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59</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980</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548</w:t>
            </w:r>
          </w:p>
        </w:tc>
        <w:tc>
          <w:tcPr>
            <w:tcW w:w="687" w:type="pct"/>
          </w:tcPr>
          <w:p w14:paraId="2ADAA0B4" w14:textId="27DC8738" w:rsidR="003B5B68" w:rsidRPr="003536F9" w:rsidRDefault="003536F9" w:rsidP="00FC03C3">
            <w:pPr>
              <w:tabs>
                <w:tab w:val="decimal" w:pos="1094"/>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272</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908</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551</w:t>
            </w:r>
          </w:p>
        </w:tc>
        <w:tc>
          <w:tcPr>
            <w:tcW w:w="687" w:type="pct"/>
          </w:tcPr>
          <w:p w14:paraId="2053D15D" w14:textId="6B945B7B" w:rsidR="003B5B68" w:rsidRPr="003536F9" w:rsidRDefault="003536F9" w:rsidP="00FC03C3">
            <w:pPr>
              <w:tabs>
                <w:tab w:val="decimal" w:pos="1094"/>
              </w:tabs>
              <w:ind w:left="-29"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346</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816</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097</w:t>
            </w:r>
          </w:p>
        </w:tc>
      </w:tr>
      <w:tr w:rsidR="003B5B68" w:rsidRPr="003536F9" w14:paraId="4BDA181D" w14:textId="77777777" w:rsidTr="00923635">
        <w:tc>
          <w:tcPr>
            <w:tcW w:w="1565" w:type="pct"/>
          </w:tcPr>
          <w:p w14:paraId="1E031E9F" w14:textId="77777777" w:rsidR="003B5B68" w:rsidRPr="003536F9" w:rsidRDefault="003B5B68" w:rsidP="003B5B68">
            <w:pPr>
              <w:rPr>
                <w:rFonts w:ascii="Arial" w:hAnsi="Arial" w:cs="Arial"/>
                <w:color w:val="000000"/>
                <w:sz w:val="16"/>
                <w:szCs w:val="16"/>
              </w:rPr>
            </w:pPr>
            <w:r w:rsidRPr="003536F9">
              <w:rPr>
                <w:rFonts w:ascii="Arial" w:hAnsi="Arial" w:cs="Arial"/>
                <w:color w:val="000000"/>
                <w:sz w:val="16"/>
                <w:szCs w:val="16"/>
              </w:rPr>
              <w:t>Changes in other non-cash items</w:t>
            </w:r>
          </w:p>
        </w:tc>
        <w:tc>
          <w:tcPr>
            <w:tcW w:w="687" w:type="pct"/>
          </w:tcPr>
          <w:p w14:paraId="78BA7819" w14:textId="77777777" w:rsidR="003B5B68" w:rsidRPr="003536F9" w:rsidRDefault="003B5B68" w:rsidP="003B5B68">
            <w:pPr>
              <w:tabs>
                <w:tab w:val="decimal" w:pos="1073"/>
              </w:tabs>
              <w:ind w:right="-72"/>
              <w:jc w:val="both"/>
              <w:rPr>
                <w:rFonts w:ascii="Arial" w:hAnsi="Arial" w:cs="Arial"/>
                <w:color w:val="000000"/>
                <w:sz w:val="16"/>
                <w:szCs w:val="16"/>
              </w:rPr>
            </w:pPr>
          </w:p>
        </w:tc>
        <w:tc>
          <w:tcPr>
            <w:tcW w:w="687" w:type="pct"/>
          </w:tcPr>
          <w:p w14:paraId="249E5C15" w14:textId="77777777" w:rsidR="003B5B68" w:rsidRPr="003536F9" w:rsidRDefault="003B5B68" w:rsidP="003B5B68">
            <w:pPr>
              <w:tabs>
                <w:tab w:val="decimal" w:pos="1073"/>
              </w:tabs>
              <w:ind w:right="-72"/>
              <w:jc w:val="both"/>
              <w:rPr>
                <w:rFonts w:ascii="Arial" w:hAnsi="Arial" w:cs="Arial"/>
                <w:color w:val="000000"/>
                <w:sz w:val="16"/>
                <w:szCs w:val="16"/>
              </w:rPr>
            </w:pPr>
          </w:p>
        </w:tc>
        <w:tc>
          <w:tcPr>
            <w:tcW w:w="687" w:type="pct"/>
          </w:tcPr>
          <w:p w14:paraId="6A3F54FD" w14:textId="77777777" w:rsidR="003B5B68" w:rsidRPr="003536F9" w:rsidRDefault="003B5B68" w:rsidP="003B5B68">
            <w:pPr>
              <w:tabs>
                <w:tab w:val="decimal" w:pos="1073"/>
              </w:tabs>
              <w:ind w:right="-72"/>
              <w:jc w:val="both"/>
              <w:rPr>
                <w:rFonts w:ascii="Arial" w:hAnsi="Arial" w:cs="Arial"/>
                <w:color w:val="000000"/>
                <w:sz w:val="16"/>
                <w:szCs w:val="16"/>
              </w:rPr>
            </w:pPr>
          </w:p>
        </w:tc>
        <w:tc>
          <w:tcPr>
            <w:tcW w:w="687" w:type="pct"/>
          </w:tcPr>
          <w:p w14:paraId="1AAC5311" w14:textId="77777777" w:rsidR="003B5B68" w:rsidRPr="003536F9" w:rsidRDefault="003B5B68" w:rsidP="00FC03C3">
            <w:pPr>
              <w:tabs>
                <w:tab w:val="decimal" w:pos="1094"/>
              </w:tabs>
              <w:ind w:right="-72"/>
              <w:jc w:val="both"/>
              <w:rPr>
                <w:rFonts w:ascii="Arial" w:hAnsi="Arial" w:cs="Arial"/>
                <w:color w:val="000000"/>
                <w:sz w:val="16"/>
                <w:szCs w:val="16"/>
              </w:rPr>
            </w:pPr>
          </w:p>
        </w:tc>
        <w:tc>
          <w:tcPr>
            <w:tcW w:w="687" w:type="pct"/>
          </w:tcPr>
          <w:p w14:paraId="5FFB6EE4" w14:textId="77777777" w:rsidR="003B5B68" w:rsidRPr="003536F9" w:rsidRDefault="003B5B68" w:rsidP="00FC03C3">
            <w:pPr>
              <w:tabs>
                <w:tab w:val="decimal" w:pos="1094"/>
              </w:tabs>
              <w:ind w:left="-29" w:right="-72"/>
              <w:jc w:val="both"/>
              <w:rPr>
                <w:rFonts w:ascii="Arial" w:hAnsi="Arial" w:cs="Arial"/>
                <w:color w:val="000000"/>
                <w:sz w:val="16"/>
                <w:szCs w:val="16"/>
              </w:rPr>
            </w:pPr>
          </w:p>
        </w:tc>
      </w:tr>
      <w:tr w:rsidR="00960C66" w:rsidRPr="003536F9" w14:paraId="4E09496A" w14:textId="77777777" w:rsidTr="007D0503">
        <w:tc>
          <w:tcPr>
            <w:tcW w:w="1565" w:type="pct"/>
          </w:tcPr>
          <w:p w14:paraId="08DBF0F9" w14:textId="77777777" w:rsidR="00960C66" w:rsidRPr="003536F9" w:rsidRDefault="00960C66" w:rsidP="00960C66">
            <w:pPr>
              <w:rPr>
                <w:rFonts w:ascii="Arial" w:hAnsi="Arial" w:cs="Arial"/>
                <w:color w:val="000000"/>
                <w:sz w:val="16"/>
                <w:szCs w:val="16"/>
                <w:lang w:val="en-GB"/>
              </w:rPr>
            </w:pPr>
            <w:r w:rsidRPr="003536F9">
              <w:rPr>
                <w:rFonts w:ascii="Arial" w:hAnsi="Arial" w:cs="Arial"/>
                <w:color w:val="000000"/>
                <w:sz w:val="16"/>
                <w:szCs w:val="16"/>
                <w:lang w:val="en-GB"/>
              </w:rPr>
              <w:t xml:space="preserve">   - </w:t>
            </w:r>
            <w:r w:rsidRPr="003536F9">
              <w:rPr>
                <w:rFonts w:ascii="Arial" w:hAnsi="Arial" w:cs="Arial"/>
                <w:color w:val="000000"/>
                <w:sz w:val="16"/>
                <w:szCs w:val="16"/>
              </w:rPr>
              <w:t>Amortisation prepaid front end fee</w:t>
            </w:r>
          </w:p>
        </w:tc>
        <w:tc>
          <w:tcPr>
            <w:tcW w:w="687" w:type="pct"/>
          </w:tcPr>
          <w:p w14:paraId="78B82B2A" w14:textId="7396F5C4" w:rsidR="00960C66" w:rsidRPr="003536F9" w:rsidRDefault="00960C66"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4C5CD8A0" w14:textId="549D599E" w:rsidR="00960C66" w:rsidRPr="003536F9" w:rsidRDefault="00960C66" w:rsidP="00960C66">
            <w:pPr>
              <w:tabs>
                <w:tab w:val="decimal" w:pos="1073"/>
              </w:tabs>
              <w:ind w:right="-72"/>
              <w:jc w:val="both"/>
              <w:rPr>
                <w:rFonts w:ascii="Arial" w:hAnsi="Arial" w:cs="Arial"/>
                <w:noProof/>
                <w:snapToGrid w:val="0"/>
                <w:color w:val="000000"/>
                <w:spacing w:val="-4"/>
                <w:sz w:val="16"/>
                <w:szCs w:val="16"/>
                <w:lang w:val="en-GB" w:eastAsia="th-TH"/>
              </w:rPr>
            </w:pPr>
            <w:r w:rsidRPr="003536F9">
              <w:rPr>
                <w:rFonts w:ascii="Arial" w:hAnsi="Arial" w:cs="Arial"/>
                <w:snapToGrid w:val="0"/>
                <w:color w:val="000000"/>
                <w:sz w:val="16"/>
                <w:szCs w:val="16"/>
                <w:lang w:eastAsia="th-TH"/>
              </w:rPr>
              <w:t xml:space="preserve">-       </w:t>
            </w:r>
          </w:p>
        </w:tc>
        <w:tc>
          <w:tcPr>
            <w:tcW w:w="687" w:type="pct"/>
          </w:tcPr>
          <w:p w14:paraId="20EF6165" w14:textId="1200FF62" w:rsidR="00960C66" w:rsidRPr="003536F9" w:rsidRDefault="003536F9" w:rsidP="00960C66">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22</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237</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828</w:t>
            </w:r>
          </w:p>
        </w:tc>
        <w:tc>
          <w:tcPr>
            <w:tcW w:w="687" w:type="pct"/>
          </w:tcPr>
          <w:p w14:paraId="1A782F6B" w14:textId="7FF20950" w:rsidR="00960C66" w:rsidRPr="003536F9" w:rsidRDefault="003536F9" w:rsidP="00960C66">
            <w:pPr>
              <w:tabs>
                <w:tab w:val="decimal" w:pos="1094"/>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w:t>
            </w:r>
            <w:r w:rsidR="00960C66"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917</w:t>
            </w:r>
            <w:r w:rsidR="00960C66"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763</w:t>
            </w:r>
          </w:p>
        </w:tc>
        <w:tc>
          <w:tcPr>
            <w:tcW w:w="687" w:type="pct"/>
          </w:tcPr>
          <w:p w14:paraId="0FBFD98A" w14:textId="06EB0B12" w:rsidR="00960C66" w:rsidRPr="003536F9" w:rsidRDefault="003536F9" w:rsidP="00960C66">
            <w:pPr>
              <w:tabs>
                <w:tab w:val="decimal" w:pos="1094"/>
              </w:tabs>
              <w:ind w:left="-29"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24</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155</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591</w:t>
            </w:r>
          </w:p>
        </w:tc>
      </w:tr>
      <w:tr w:rsidR="00960C66" w:rsidRPr="003536F9" w14:paraId="63C1478D" w14:textId="77777777" w:rsidTr="007D0503">
        <w:tc>
          <w:tcPr>
            <w:tcW w:w="1565" w:type="pct"/>
          </w:tcPr>
          <w:p w14:paraId="15D440D5" w14:textId="230B323C" w:rsidR="00960C66" w:rsidRPr="003536F9" w:rsidRDefault="00960C66" w:rsidP="00960C66">
            <w:pPr>
              <w:rPr>
                <w:rFonts w:ascii="Arial" w:hAnsi="Arial" w:cs="Arial"/>
                <w:color w:val="000000"/>
                <w:sz w:val="16"/>
                <w:szCs w:val="16"/>
                <w:lang w:val="en-GB"/>
              </w:rPr>
            </w:pPr>
            <w:r w:rsidRPr="003536F9">
              <w:rPr>
                <w:rFonts w:ascii="Arial" w:hAnsi="Arial" w:cs="Arial"/>
                <w:color w:val="000000"/>
                <w:sz w:val="16"/>
                <w:szCs w:val="16"/>
                <w:lang w:val="en-GB"/>
              </w:rPr>
              <w:t xml:space="preserve">   - Loss from early bonds redemption</w:t>
            </w:r>
          </w:p>
        </w:tc>
        <w:tc>
          <w:tcPr>
            <w:tcW w:w="687" w:type="pct"/>
          </w:tcPr>
          <w:p w14:paraId="0AC7F3D7" w14:textId="3FAF6DCF" w:rsidR="00960C66" w:rsidRPr="003536F9" w:rsidRDefault="00960C66" w:rsidP="00960C66">
            <w:pPr>
              <w:tabs>
                <w:tab w:val="decimal" w:pos="1073"/>
              </w:tabs>
              <w:ind w:right="-72"/>
              <w:jc w:val="both"/>
              <w:rPr>
                <w:rFonts w:ascii="Arial" w:eastAsia="Arial Unicode MS" w:hAnsi="Arial" w:cs="Arial"/>
                <w:color w:val="000000"/>
                <w:sz w:val="16"/>
                <w:szCs w:val="16"/>
              </w:rPr>
            </w:pPr>
            <w:r w:rsidRPr="003536F9">
              <w:rPr>
                <w:rFonts w:ascii="Arial" w:hAnsi="Arial" w:cs="Arial"/>
                <w:snapToGrid w:val="0"/>
                <w:color w:val="000000"/>
                <w:sz w:val="16"/>
                <w:szCs w:val="16"/>
                <w:lang w:eastAsia="th-TH"/>
              </w:rPr>
              <w:t xml:space="preserve">-       </w:t>
            </w:r>
          </w:p>
        </w:tc>
        <w:tc>
          <w:tcPr>
            <w:tcW w:w="687" w:type="pct"/>
          </w:tcPr>
          <w:p w14:paraId="33E22505" w14:textId="6898B44F" w:rsidR="00960C66" w:rsidRPr="003536F9" w:rsidRDefault="00960C66" w:rsidP="00960C66">
            <w:pPr>
              <w:tabs>
                <w:tab w:val="decimal" w:pos="1073"/>
              </w:tabs>
              <w:ind w:right="-72"/>
              <w:jc w:val="both"/>
              <w:rPr>
                <w:rFonts w:ascii="Arial" w:eastAsia="Arial Unicode MS" w:hAnsi="Arial" w:cs="Arial"/>
                <w:color w:val="000000"/>
                <w:sz w:val="16"/>
                <w:szCs w:val="16"/>
              </w:rPr>
            </w:pPr>
            <w:r w:rsidRPr="003536F9">
              <w:rPr>
                <w:rFonts w:ascii="Arial" w:hAnsi="Arial" w:cs="Arial"/>
                <w:snapToGrid w:val="0"/>
                <w:color w:val="000000"/>
                <w:sz w:val="16"/>
                <w:szCs w:val="16"/>
                <w:lang w:eastAsia="th-TH"/>
              </w:rPr>
              <w:t xml:space="preserve">-       </w:t>
            </w:r>
          </w:p>
        </w:tc>
        <w:tc>
          <w:tcPr>
            <w:tcW w:w="687" w:type="pct"/>
            <w:vAlign w:val="bottom"/>
          </w:tcPr>
          <w:p w14:paraId="05B30736" w14:textId="5ABAF2AC" w:rsidR="00960C66" w:rsidRPr="003536F9" w:rsidRDefault="003536F9" w:rsidP="00960C66">
            <w:pPr>
              <w:tabs>
                <w:tab w:val="decimal" w:pos="1073"/>
              </w:tabs>
              <w:ind w:right="-72"/>
              <w:jc w:val="both"/>
              <w:rPr>
                <w:rFonts w:ascii="Arial" w:eastAsia="Arial Unicode MS" w:hAnsi="Arial" w:cs="Arial"/>
                <w:color w:val="000000"/>
                <w:sz w:val="16"/>
                <w:szCs w:val="16"/>
              </w:rPr>
            </w:pPr>
            <w:r w:rsidRPr="003536F9">
              <w:rPr>
                <w:rFonts w:ascii="Arial" w:eastAsia="Arial Unicode MS" w:hAnsi="Arial" w:cs="Arial"/>
                <w:color w:val="000000"/>
                <w:sz w:val="16"/>
                <w:szCs w:val="16"/>
                <w:lang w:val="en-GB"/>
              </w:rPr>
              <w:t>5</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158</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783</w:t>
            </w:r>
          </w:p>
        </w:tc>
        <w:tc>
          <w:tcPr>
            <w:tcW w:w="687" w:type="pct"/>
            <w:vAlign w:val="bottom"/>
          </w:tcPr>
          <w:p w14:paraId="402866A7" w14:textId="58D10F1B" w:rsidR="00960C66" w:rsidRPr="003536F9" w:rsidRDefault="00960C66" w:rsidP="00960C66">
            <w:pPr>
              <w:tabs>
                <w:tab w:val="decimal" w:pos="1094"/>
              </w:tabs>
              <w:ind w:right="-72"/>
              <w:jc w:val="both"/>
              <w:rPr>
                <w:rFonts w:ascii="Arial" w:eastAsia="Arial Unicode MS" w:hAnsi="Arial" w:cs="Arial"/>
                <w:color w:val="000000"/>
                <w:sz w:val="16"/>
                <w:szCs w:val="16"/>
              </w:rPr>
            </w:pPr>
            <w:r w:rsidRPr="003536F9">
              <w:rPr>
                <w:rFonts w:ascii="Arial" w:hAnsi="Arial" w:cs="Arial"/>
                <w:snapToGrid w:val="0"/>
                <w:color w:val="000000"/>
                <w:sz w:val="16"/>
                <w:szCs w:val="16"/>
                <w:lang w:eastAsia="th-TH"/>
              </w:rPr>
              <w:t xml:space="preserve">-       </w:t>
            </w:r>
          </w:p>
        </w:tc>
        <w:tc>
          <w:tcPr>
            <w:tcW w:w="687" w:type="pct"/>
            <w:vAlign w:val="bottom"/>
          </w:tcPr>
          <w:p w14:paraId="68F6EBCF" w14:textId="60CC7B17" w:rsidR="00960C66" w:rsidRPr="003536F9" w:rsidRDefault="003536F9" w:rsidP="00960C66">
            <w:pPr>
              <w:tabs>
                <w:tab w:val="decimal" w:pos="1094"/>
              </w:tabs>
              <w:ind w:left="-29" w:right="-72"/>
              <w:jc w:val="both"/>
              <w:rPr>
                <w:rFonts w:ascii="Arial" w:eastAsia="Arial Unicode MS" w:hAnsi="Arial" w:cs="Arial"/>
                <w:color w:val="000000"/>
                <w:sz w:val="16"/>
                <w:szCs w:val="16"/>
              </w:rPr>
            </w:pPr>
            <w:r w:rsidRPr="003536F9">
              <w:rPr>
                <w:rFonts w:ascii="Arial" w:eastAsia="Arial Unicode MS" w:hAnsi="Arial" w:cs="Arial"/>
                <w:color w:val="000000"/>
                <w:sz w:val="16"/>
                <w:szCs w:val="16"/>
                <w:lang w:val="en-GB"/>
              </w:rPr>
              <w:t>5</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158</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783</w:t>
            </w:r>
          </w:p>
        </w:tc>
      </w:tr>
      <w:tr w:rsidR="00960C66" w:rsidRPr="003536F9" w14:paraId="18B47F83" w14:textId="77777777" w:rsidTr="007D0503">
        <w:tc>
          <w:tcPr>
            <w:tcW w:w="1565" w:type="pct"/>
          </w:tcPr>
          <w:p w14:paraId="460EC58A" w14:textId="13D24EEF" w:rsidR="00960C66" w:rsidRPr="003536F9" w:rsidRDefault="00960C66" w:rsidP="00960C66">
            <w:pPr>
              <w:rPr>
                <w:rFonts w:ascii="Arial" w:hAnsi="Arial" w:cs="Arial"/>
                <w:color w:val="000000"/>
                <w:spacing w:val="-12"/>
                <w:sz w:val="16"/>
                <w:szCs w:val="16"/>
                <w:lang w:val="en-GB"/>
              </w:rPr>
            </w:pPr>
            <w:r w:rsidRPr="003536F9">
              <w:rPr>
                <w:rFonts w:ascii="Arial" w:hAnsi="Arial" w:cs="Arial"/>
                <w:color w:val="000000"/>
                <w:spacing w:val="-12"/>
                <w:sz w:val="16"/>
                <w:szCs w:val="16"/>
              </w:rPr>
              <w:t xml:space="preserve">    - Other income from write-off loan from other</w:t>
            </w:r>
          </w:p>
        </w:tc>
        <w:tc>
          <w:tcPr>
            <w:tcW w:w="687" w:type="pct"/>
          </w:tcPr>
          <w:p w14:paraId="3FBD1ABC" w14:textId="541D16F7" w:rsidR="00960C66" w:rsidRPr="003536F9" w:rsidRDefault="00960C66" w:rsidP="00960C66">
            <w:pPr>
              <w:tabs>
                <w:tab w:val="decimal" w:pos="1073"/>
              </w:tabs>
              <w:ind w:right="-72"/>
              <w:jc w:val="both"/>
              <w:rPr>
                <w:rFonts w:ascii="Arial" w:eastAsia="Arial Unicode MS" w:hAnsi="Arial" w:cs="Arial"/>
                <w:color w:val="000000"/>
                <w:sz w:val="16"/>
                <w:szCs w:val="16"/>
              </w:rPr>
            </w:pPr>
            <w:r w:rsidRPr="003536F9">
              <w:rPr>
                <w:rFonts w:ascii="Arial" w:hAnsi="Arial" w:cs="Arial"/>
                <w:snapToGrid w:val="0"/>
                <w:color w:val="000000"/>
                <w:sz w:val="16"/>
                <w:szCs w:val="16"/>
                <w:lang w:eastAsia="th-TH"/>
              </w:rPr>
              <w:t xml:space="preserve">-       </w:t>
            </w:r>
          </w:p>
        </w:tc>
        <w:tc>
          <w:tcPr>
            <w:tcW w:w="687" w:type="pct"/>
          </w:tcPr>
          <w:p w14:paraId="54B76720" w14:textId="4705782A" w:rsidR="00960C66" w:rsidRPr="003536F9" w:rsidRDefault="00960C66" w:rsidP="00960C66">
            <w:pPr>
              <w:tabs>
                <w:tab w:val="decimal" w:pos="1073"/>
              </w:tabs>
              <w:ind w:right="-72"/>
              <w:jc w:val="both"/>
              <w:rPr>
                <w:rFonts w:ascii="Arial" w:eastAsia="Arial Unicode MS" w:hAnsi="Arial" w:cs="Arial"/>
                <w:color w:val="000000"/>
                <w:sz w:val="16"/>
                <w:szCs w:val="16"/>
              </w:rPr>
            </w:pPr>
            <w:r w:rsidRPr="003536F9">
              <w:rPr>
                <w:rFonts w:ascii="Arial" w:hAnsi="Arial" w:cs="Arial"/>
                <w:snapToGrid w:val="0"/>
                <w:color w:val="000000"/>
                <w:sz w:val="16"/>
                <w:szCs w:val="16"/>
                <w:lang w:eastAsia="th-TH"/>
              </w:rPr>
              <w:t xml:space="preserve">-       </w:t>
            </w:r>
          </w:p>
        </w:tc>
        <w:tc>
          <w:tcPr>
            <w:tcW w:w="687" w:type="pct"/>
            <w:vAlign w:val="bottom"/>
          </w:tcPr>
          <w:p w14:paraId="1AFC25BF" w14:textId="1F3DA48C" w:rsidR="00960C66" w:rsidRPr="003536F9" w:rsidRDefault="00960C66" w:rsidP="00960C66">
            <w:pPr>
              <w:tabs>
                <w:tab w:val="decimal" w:pos="1073"/>
              </w:tabs>
              <w:ind w:right="-72"/>
              <w:jc w:val="both"/>
              <w:rPr>
                <w:rFonts w:ascii="Arial" w:eastAsia="Arial Unicode MS" w:hAnsi="Arial" w:cs="Arial"/>
                <w:color w:val="000000"/>
                <w:sz w:val="16"/>
                <w:szCs w:val="16"/>
              </w:rPr>
            </w:pPr>
            <w:r w:rsidRPr="003536F9">
              <w:rPr>
                <w:rFonts w:ascii="Arial" w:hAnsi="Arial" w:cs="Arial"/>
                <w:snapToGrid w:val="0"/>
                <w:color w:val="000000"/>
                <w:sz w:val="16"/>
                <w:szCs w:val="16"/>
                <w:lang w:eastAsia="th-TH"/>
              </w:rPr>
              <w:t xml:space="preserve">-       </w:t>
            </w:r>
          </w:p>
        </w:tc>
        <w:tc>
          <w:tcPr>
            <w:tcW w:w="687" w:type="pct"/>
            <w:vAlign w:val="bottom"/>
          </w:tcPr>
          <w:p w14:paraId="5640D22C" w14:textId="6296C615" w:rsidR="00960C66" w:rsidRPr="003536F9" w:rsidRDefault="00960C66" w:rsidP="00960C66">
            <w:pPr>
              <w:tabs>
                <w:tab w:val="decimal" w:pos="1094"/>
              </w:tabs>
              <w:ind w:right="-72"/>
              <w:jc w:val="both"/>
              <w:rPr>
                <w:rFonts w:ascii="Arial" w:eastAsia="Arial Unicode MS" w:hAnsi="Arial" w:cs="Arial"/>
                <w:color w:val="000000"/>
                <w:sz w:val="16"/>
                <w:szCs w:val="16"/>
              </w:rPr>
            </w:pP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6</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191</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000</w:t>
            </w:r>
            <w:r w:rsidRPr="003536F9">
              <w:rPr>
                <w:rFonts w:ascii="Arial" w:eastAsia="Arial Unicode MS" w:hAnsi="Arial" w:cs="Arial"/>
                <w:color w:val="000000"/>
                <w:sz w:val="16"/>
                <w:szCs w:val="16"/>
              </w:rPr>
              <w:t>)</w:t>
            </w:r>
          </w:p>
        </w:tc>
        <w:tc>
          <w:tcPr>
            <w:tcW w:w="687" w:type="pct"/>
            <w:vAlign w:val="bottom"/>
          </w:tcPr>
          <w:p w14:paraId="0FCBCE42" w14:textId="43D64C11" w:rsidR="00960C66" w:rsidRPr="003536F9" w:rsidRDefault="00960C66" w:rsidP="00960C66">
            <w:pPr>
              <w:tabs>
                <w:tab w:val="decimal" w:pos="1094"/>
              </w:tabs>
              <w:ind w:left="-29" w:right="-72"/>
              <w:jc w:val="both"/>
              <w:rPr>
                <w:rFonts w:ascii="Arial" w:eastAsia="Arial Unicode MS" w:hAnsi="Arial" w:cs="Arial"/>
                <w:color w:val="000000"/>
                <w:sz w:val="16"/>
                <w:szCs w:val="16"/>
              </w:rPr>
            </w:pP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6</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191</w:t>
            </w:r>
            <w:r w:rsidRPr="003536F9">
              <w:rPr>
                <w:rFonts w:ascii="Arial" w:eastAsia="Arial Unicode MS" w:hAnsi="Arial" w:cs="Arial"/>
                <w:color w:val="000000"/>
                <w:sz w:val="16"/>
                <w:szCs w:val="16"/>
              </w:rPr>
              <w:t>,</w:t>
            </w:r>
            <w:r w:rsidR="003536F9" w:rsidRPr="003536F9">
              <w:rPr>
                <w:rFonts w:ascii="Arial" w:eastAsia="Arial Unicode MS" w:hAnsi="Arial" w:cs="Arial"/>
                <w:color w:val="000000"/>
                <w:sz w:val="16"/>
                <w:szCs w:val="16"/>
                <w:lang w:val="en-GB"/>
              </w:rPr>
              <w:t>000</w:t>
            </w:r>
            <w:r w:rsidRPr="003536F9">
              <w:rPr>
                <w:rFonts w:ascii="Arial" w:eastAsia="Arial Unicode MS" w:hAnsi="Arial" w:cs="Arial"/>
                <w:color w:val="000000"/>
                <w:sz w:val="16"/>
                <w:szCs w:val="16"/>
              </w:rPr>
              <w:t>)</w:t>
            </w:r>
          </w:p>
        </w:tc>
      </w:tr>
      <w:tr w:rsidR="00A4275F" w:rsidRPr="003536F9" w14:paraId="69C41ECE" w14:textId="77777777" w:rsidTr="00923635">
        <w:tc>
          <w:tcPr>
            <w:tcW w:w="1565" w:type="pct"/>
          </w:tcPr>
          <w:p w14:paraId="0B3B0BCB" w14:textId="77777777" w:rsidR="00A4275F" w:rsidRPr="003536F9" w:rsidRDefault="00A4275F" w:rsidP="00A4275F">
            <w:pPr>
              <w:tabs>
                <w:tab w:val="left" w:pos="1329"/>
              </w:tabs>
              <w:rPr>
                <w:rFonts w:ascii="Arial" w:hAnsi="Arial" w:cs="Arial"/>
                <w:color w:val="000000"/>
                <w:sz w:val="16"/>
                <w:szCs w:val="16"/>
                <w:cs/>
                <w:lang w:val="en-GB" w:eastAsia="en-GB"/>
              </w:rPr>
            </w:pPr>
          </w:p>
        </w:tc>
        <w:tc>
          <w:tcPr>
            <w:tcW w:w="687" w:type="pct"/>
            <w:tcBorders>
              <w:top w:val="single" w:sz="4" w:space="0" w:color="auto"/>
            </w:tcBorders>
          </w:tcPr>
          <w:p w14:paraId="73401A53" w14:textId="77777777" w:rsidR="00A4275F" w:rsidRPr="003536F9" w:rsidRDefault="00A4275F" w:rsidP="00A4275F">
            <w:pPr>
              <w:tabs>
                <w:tab w:val="decimal" w:pos="1073"/>
              </w:tabs>
              <w:ind w:right="-72"/>
              <w:jc w:val="both"/>
              <w:rPr>
                <w:rFonts w:ascii="Arial" w:hAnsi="Arial" w:cs="Arial"/>
                <w:noProof/>
                <w:snapToGrid w:val="0"/>
                <w:color w:val="000000"/>
                <w:sz w:val="16"/>
                <w:szCs w:val="16"/>
                <w:lang w:val="en-GB" w:eastAsia="th-TH"/>
              </w:rPr>
            </w:pPr>
          </w:p>
        </w:tc>
        <w:tc>
          <w:tcPr>
            <w:tcW w:w="687" w:type="pct"/>
            <w:tcBorders>
              <w:top w:val="single" w:sz="4" w:space="0" w:color="auto"/>
            </w:tcBorders>
          </w:tcPr>
          <w:p w14:paraId="7D3EC91A" w14:textId="77777777" w:rsidR="00A4275F" w:rsidRPr="003536F9" w:rsidRDefault="00A4275F" w:rsidP="00A4275F">
            <w:pPr>
              <w:tabs>
                <w:tab w:val="decimal" w:pos="1073"/>
              </w:tabs>
              <w:ind w:right="-72"/>
              <w:jc w:val="both"/>
              <w:rPr>
                <w:rFonts w:ascii="Arial" w:hAnsi="Arial" w:cs="Arial"/>
                <w:noProof/>
                <w:snapToGrid w:val="0"/>
                <w:color w:val="000000"/>
                <w:sz w:val="16"/>
                <w:szCs w:val="16"/>
                <w:lang w:val="en-GB" w:eastAsia="th-TH"/>
              </w:rPr>
            </w:pPr>
          </w:p>
        </w:tc>
        <w:tc>
          <w:tcPr>
            <w:tcW w:w="687" w:type="pct"/>
            <w:tcBorders>
              <w:top w:val="single" w:sz="4" w:space="0" w:color="auto"/>
            </w:tcBorders>
          </w:tcPr>
          <w:p w14:paraId="6CB5DA76" w14:textId="77777777" w:rsidR="00A4275F" w:rsidRPr="003536F9" w:rsidRDefault="00A4275F" w:rsidP="00A4275F">
            <w:pPr>
              <w:tabs>
                <w:tab w:val="decimal" w:pos="1073"/>
              </w:tabs>
              <w:ind w:right="-72"/>
              <w:jc w:val="both"/>
              <w:rPr>
                <w:rFonts w:ascii="Arial" w:hAnsi="Arial" w:cs="Arial"/>
                <w:noProof/>
                <w:snapToGrid w:val="0"/>
                <w:color w:val="000000"/>
                <w:sz w:val="16"/>
                <w:szCs w:val="16"/>
                <w:lang w:val="en-GB" w:eastAsia="th-TH"/>
              </w:rPr>
            </w:pPr>
          </w:p>
        </w:tc>
        <w:tc>
          <w:tcPr>
            <w:tcW w:w="687" w:type="pct"/>
            <w:tcBorders>
              <w:top w:val="single" w:sz="4" w:space="0" w:color="auto"/>
            </w:tcBorders>
          </w:tcPr>
          <w:p w14:paraId="178ACFFD" w14:textId="77777777" w:rsidR="00A4275F" w:rsidRPr="003536F9" w:rsidRDefault="00A4275F" w:rsidP="00FC03C3">
            <w:pPr>
              <w:tabs>
                <w:tab w:val="decimal" w:pos="1094"/>
              </w:tabs>
              <w:ind w:right="-72"/>
              <w:jc w:val="both"/>
              <w:rPr>
                <w:rFonts w:ascii="Arial" w:hAnsi="Arial" w:cs="Arial"/>
                <w:noProof/>
                <w:snapToGrid w:val="0"/>
                <w:color w:val="000000"/>
                <w:sz w:val="16"/>
                <w:szCs w:val="16"/>
                <w:lang w:val="en-GB" w:eastAsia="th-TH"/>
              </w:rPr>
            </w:pPr>
          </w:p>
        </w:tc>
        <w:tc>
          <w:tcPr>
            <w:tcW w:w="687" w:type="pct"/>
            <w:tcBorders>
              <w:top w:val="single" w:sz="4" w:space="0" w:color="auto"/>
            </w:tcBorders>
          </w:tcPr>
          <w:p w14:paraId="4359DEC6" w14:textId="77777777" w:rsidR="00A4275F" w:rsidRPr="003536F9" w:rsidRDefault="00A4275F" w:rsidP="00FC03C3">
            <w:pPr>
              <w:tabs>
                <w:tab w:val="decimal" w:pos="1094"/>
              </w:tabs>
              <w:ind w:left="-29" w:right="-72"/>
              <w:jc w:val="both"/>
              <w:rPr>
                <w:rFonts w:ascii="Arial" w:hAnsi="Arial" w:cs="Arial"/>
                <w:noProof/>
                <w:snapToGrid w:val="0"/>
                <w:color w:val="000000"/>
                <w:sz w:val="16"/>
                <w:szCs w:val="16"/>
                <w:lang w:val="en-GB" w:eastAsia="th-TH"/>
              </w:rPr>
            </w:pPr>
          </w:p>
        </w:tc>
      </w:tr>
      <w:tr w:rsidR="00A4275F" w:rsidRPr="003536F9" w14:paraId="4671B3DE" w14:textId="77777777" w:rsidTr="00923635">
        <w:tc>
          <w:tcPr>
            <w:tcW w:w="1565" w:type="pct"/>
          </w:tcPr>
          <w:p w14:paraId="23DEAC9D" w14:textId="4C257ECC" w:rsidR="00A4275F" w:rsidRPr="003536F9" w:rsidRDefault="00A4275F" w:rsidP="00A4275F">
            <w:pPr>
              <w:tabs>
                <w:tab w:val="left" w:pos="1329"/>
              </w:tabs>
              <w:rPr>
                <w:rFonts w:ascii="Arial" w:hAnsi="Arial" w:cs="Arial"/>
                <w:color w:val="000000"/>
                <w:sz w:val="16"/>
                <w:szCs w:val="16"/>
                <w:cs/>
                <w:lang w:val="en-GB" w:eastAsia="en-GB"/>
              </w:rPr>
            </w:pPr>
            <w:r w:rsidRPr="003536F9">
              <w:rPr>
                <w:rFonts w:ascii="Arial" w:hAnsi="Arial" w:cs="Arial"/>
                <w:b/>
                <w:bCs/>
                <w:color w:val="000000"/>
                <w:sz w:val="16"/>
                <w:szCs w:val="16"/>
                <w:lang w:val="en-GB"/>
              </w:rPr>
              <w:t xml:space="preserve">Liabilities as at </w:t>
            </w:r>
            <w:r w:rsidR="003536F9" w:rsidRPr="003536F9">
              <w:rPr>
                <w:rFonts w:ascii="Arial" w:hAnsi="Arial" w:cs="Arial"/>
                <w:b/>
                <w:bCs/>
                <w:color w:val="000000"/>
                <w:sz w:val="16"/>
                <w:szCs w:val="16"/>
                <w:lang w:val="en-GB"/>
              </w:rPr>
              <w:t>31</w:t>
            </w:r>
            <w:r w:rsidRPr="003536F9">
              <w:rPr>
                <w:rFonts w:ascii="Arial" w:hAnsi="Arial" w:cs="Arial"/>
                <w:b/>
                <w:bCs/>
                <w:color w:val="000000"/>
                <w:sz w:val="16"/>
                <w:szCs w:val="16"/>
                <w:lang w:val="en-GB"/>
              </w:rPr>
              <w:t xml:space="preserve"> December </w:t>
            </w:r>
            <w:r w:rsidR="003536F9" w:rsidRPr="003536F9">
              <w:rPr>
                <w:rFonts w:ascii="Arial" w:hAnsi="Arial" w:cs="Arial"/>
                <w:b/>
                <w:bCs/>
                <w:color w:val="000000"/>
                <w:sz w:val="16"/>
                <w:szCs w:val="16"/>
                <w:lang w:val="en-GB"/>
              </w:rPr>
              <w:t>2025</w:t>
            </w:r>
          </w:p>
        </w:tc>
        <w:tc>
          <w:tcPr>
            <w:tcW w:w="687" w:type="pct"/>
            <w:tcBorders>
              <w:bottom w:val="single" w:sz="4" w:space="0" w:color="auto"/>
            </w:tcBorders>
          </w:tcPr>
          <w:p w14:paraId="3090CC77" w14:textId="1B4C94AE" w:rsidR="00A4275F" w:rsidRPr="003536F9" w:rsidRDefault="003536F9" w:rsidP="00A4275F">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156</w:t>
            </w:r>
            <w:r w:rsidR="00A4275F"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080</w:t>
            </w:r>
            <w:r w:rsidR="00A4275F"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137</w:t>
            </w:r>
          </w:p>
        </w:tc>
        <w:tc>
          <w:tcPr>
            <w:tcW w:w="687" w:type="pct"/>
            <w:tcBorders>
              <w:bottom w:val="single" w:sz="4" w:space="0" w:color="auto"/>
            </w:tcBorders>
          </w:tcPr>
          <w:p w14:paraId="3E00CB5F" w14:textId="68D34658" w:rsidR="00A4275F" w:rsidRPr="003536F9" w:rsidRDefault="003536F9" w:rsidP="00A4275F">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18</w:t>
            </w:r>
            <w:r w:rsidR="00A4275F"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632</w:t>
            </w:r>
            <w:r w:rsidR="00A4275F"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094</w:t>
            </w:r>
          </w:p>
        </w:tc>
        <w:tc>
          <w:tcPr>
            <w:tcW w:w="687" w:type="pct"/>
            <w:tcBorders>
              <w:bottom w:val="single" w:sz="4" w:space="0" w:color="auto"/>
            </w:tcBorders>
          </w:tcPr>
          <w:p w14:paraId="3F86C2B2" w14:textId="26FF626F" w:rsidR="00A4275F" w:rsidRPr="003536F9" w:rsidRDefault="003536F9" w:rsidP="00A4275F">
            <w:pPr>
              <w:tabs>
                <w:tab w:val="decimal" w:pos="1073"/>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w:t>
            </w:r>
            <w:r w:rsidR="00A4275F"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514</w:t>
            </w:r>
            <w:r w:rsidR="00A4275F"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337</w:t>
            </w:r>
            <w:r w:rsidR="00A4275F"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471</w:t>
            </w:r>
          </w:p>
        </w:tc>
        <w:tc>
          <w:tcPr>
            <w:tcW w:w="687" w:type="pct"/>
            <w:tcBorders>
              <w:bottom w:val="single" w:sz="4" w:space="0" w:color="auto"/>
            </w:tcBorders>
          </w:tcPr>
          <w:p w14:paraId="2FE7EF92" w14:textId="55F3F5F0" w:rsidR="00A4275F" w:rsidRPr="003536F9" w:rsidRDefault="003536F9" w:rsidP="00FC03C3">
            <w:pPr>
              <w:tabs>
                <w:tab w:val="decimal" w:pos="1094"/>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2</w:t>
            </w:r>
            <w:r w:rsidR="00A4275F"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108</w:t>
            </w:r>
            <w:r w:rsidR="00A4275F"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234</w:t>
            </w:r>
            <w:r w:rsidR="00A4275F"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937</w:t>
            </w:r>
          </w:p>
        </w:tc>
        <w:tc>
          <w:tcPr>
            <w:tcW w:w="687" w:type="pct"/>
            <w:tcBorders>
              <w:bottom w:val="single" w:sz="4" w:space="0" w:color="auto"/>
            </w:tcBorders>
          </w:tcPr>
          <w:p w14:paraId="6FDE83C3" w14:textId="2727576F" w:rsidR="00A4275F" w:rsidRPr="003536F9" w:rsidRDefault="003536F9" w:rsidP="00FC03C3">
            <w:pPr>
              <w:tabs>
                <w:tab w:val="decimal" w:pos="1094"/>
              </w:tabs>
              <w:ind w:left="-29"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3</w:t>
            </w:r>
            <w:r w:rsidR="00A4275F"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797</w:t>
            </w:r>
            <w:r w:rsidR="00A4275F"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284</w:t>
            </w:r>
            <w:r w:rsidR="00A4275F"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639</w:t>
            </w:r>
          </w:p>
        </w:tc>
      </w:tr>
    </w:tbl>
    <w:p w14:paraId="130E385F" w14:textId="2605448E" w:rsidR="00226AD4" w:rsidRPr="003536F9" w:rsidRDefault="00226AD4" w:rsidP="00FD6F01">
      <w:pPr>
        <w:tabs>
          <w:tab w:val="left" w:pos="900"/>
          <w:tab w:val="left" w:pos="2160"/>
          <w:tab w:val="left" w:pos="2880"/>
        </w:tabs>
        <w:ind w:hanging="7"/>
        <w:jc w:val="both"/>
        <w:rPr>
          <w:rFonts w:ascii="Arial" w:hAnsi="Arial" w:cs="Arial"/>
          <w:color w:val="000000"/>
          <w:sz w:val="16"/>
          <w:szCs w:val="16"/>
          <w:lang w:val="en-GB"/>
        </w:rPr>
      </w:pPr>
    </w:p>
    <w:p w14:paraId="16827668" w14:textId="77777777" w:rsidR="00FD6F01" w:rsidRPr="003536F9" w:rsidRDefault="00226AD4" w:rsidP="00FD6F01">
      <w:pPr>
        <w:tabs>
          <w:tab w:val="left" w:pos="900"/>
          <w:tab w:val="left" w:pos="2160"/>
          <w:tab w:val="left" w:pos="2880"/>
        </w:tabs>
        <w:ind w:hanging="7"/>
        <w:jc w:val="both"/>
        <w:rPr>
          <w:rFonts w:ascii="Arial" w:hAnsi="Arial" w:cs="Arial"/>
          <w:color w:val="000000"/>
          <w:sz w:val="16"/>
          <w:szCs w:val="16"/>
          <w:lang w:val="en-GB"/>
        </w:rPr>
      </w:pPr>
      <w:r w:rsidRPr="003536F9">
        <w:rPr>
          <w:rFonts w:ascii="Arial" w:hAnsi="Arial" w:cs="Arial"/>
          <w:color w:val="000000"/>
          <w:sz w:val="16"/>
          <w:szCs w:val="16"/>
          <w:lang w:val="en-GB"/>
        </w:rPr>
        <w:br w:type="page"/>
      </w:r>
    </w:p>
    <w:tbl>
      <w:tblPr>
        <w:tblW w:w="9547" w:type="dxa"/>
        <w:tblInd w:w="18" w:type="dxa"/>
        <w:tblLayout w:type="fixed"/>
        <w:tblLook w:val="0000" w:firstRow="0" w:lastRow="0" w:firstColumn="0" w:lastColumn="0" w:noHBand="0" w:noVBand="0"/>
      </w:tblPr>
      <w:tblGrid>
        <w:gridCol w:w="4363"/>
        <w:gridCol w:w="1296"/>
        <w:gridCol w:w="1296"/>
        <w:gridCol w:w="1296"/>
        <w:gridCol w:w="1296"/>
      </w:tblGrid>
      <w:tr w:rsidR="00FD6F01" w:rsidRPr="003536F9" w14:paraId="43E39224" w14:textId="77777777">
        <w:tc>
          <w:tcPr>
            <w:tcW w:w="4363" w:type="dxa"/>
          </w:tcPr>
          <w:p w14:paraId="23955D7E" w14:textId="77777777" w:rsidR="00FD6F01" w:rsidRPr="003536F9" w:rsidRDefault="00FD6F01">
            <w:pPr>
              <w:rPr>
                <w:rFonts w:ascii="Arial" w:hAnsi="Arial" w:cs="Arial"/>
                <w:color w:val="000000"/>
                <w:sz w:val="16"/>
                <w:szCs w:val="16"/>
              </w:rPr>
            </w:pPr>
          </w:p>
        </w:tc>
        <w:tc>
          <w:tcPr>
            <w:tcW w:w="5184" w:type="dxa"/>
            <w:gridSpan w:val="4"/>
            <w:tcBorders>
              <w:bottom w:val="single" w:sz="4" w:space="0" w:color="auto"/>
            </w:tcBorders>
            <w:vAlign w:val="bottom"/>
          </w:tcPr>
          <w:p w14:paraId="34308177" w14:textId="77777777" w:rsidR="00FD6F01" w:rsidRPr="003536F9" w:rsidRDefault="00FD6F01">
            <w:pPr>
              <w:tabs>
                <w:tab w:val="right" w:pos="1224"/>
              </w:tabs>
              <w:ind w:right="-72"/>
              <w:jc w:val="center"/>
              <w:rPr>
                <w:rFonts w:ascii="Arial" w:hAnsi="Arial" w:cs="Arial"/>
                <w:b/>
                <w:color w:val="000000"/>
                <w:sz w:val="16"/>
                <w:szCs w:val="16"/>
                <w:lang w:val="en-GB"/>
              </w:rPr>
            </w:pPr>
            <w:r w:rsidRPr="003536F9">
              <w:rPr>
                <w:rFonts w:ascii="Arial" w:hAnsi="Arial" w:cs="Arial"/>
                <w:b/>
                <w:color w:val="000000"/>
                <w:sz w:val="16"/>
                <w:szCs w:val="16"/>
                <w:lang w:val="en-GB"/>
              </w:rPr>
              <w:t>Separate financial statements</w:t>
            </w:r>
          </w:p>
        </w:tc>
      </w:tr>
      <w:tr w:rsidR="00FD6F01" w:rsidRPr="003536F9" w14:paraId="3DC52297" w14:textId="77777777">
        <w:tc>
          <w:tcPr>
            <w:tcW w:w="4363" w:type="dxa"/>
          </w:tcPr>
          <w:p w14:paraId="0C6A35BD" w14:textId="77777777" w:rsidR="00FD6F01" w:rsidRPr="003536F9" w:rsidRDefault="00FD6F01">
            <w:pPr>
              <w:rPr>
                <w:rFonts w:ascii="Arial" w:hAnsi="Arial" w:cs="Arial"/>
                <w:color w:val="000000"/>
                <w:sz w:val="16"/>
                <w:szCs w:val="16"/>
              </w:rPr>
            </w:pPr>
          </w:p>
        </w:tc>
        <w:tc>
          <w:tcPr>
            <w:tcW w:w="1296" w:type="dxa"/>
          </w:tcPr>
          <w:p w14:paraId="619C5226" w14:textId="77777777" w:rsidR="00FD6F01" w:rsidRPr="003536F9" w:rsidRDefault="00FD6F01">
            <w:pPr>
              <w:tabs>
                <w:tab w:val="decimal" w:pos="1075"/>
              </w:tabs>
              <w:ind w:right="-14"/>
              <w:jc w:val="both"/>
              <w:rPr>
                <w:rFonts w:ascii="Arial" w:hAnsi="Arial" w:cs="Arial"/>
                <w:b/>
                <w:bCs/>
                <w:color w:val="000000"/>
                <w:sz w:val="16"/>
                <w:szCs w:val="16"/>
              </w:rPr>
            </w:pPr>
            <w:r w:rsidRPr="003536F9">
              <w:rPr>
                <w:rFonts w:ascii="Arial" w:hAnsi="Arial" w:cs="Arial"/>
                <w:b/>
                <w:bCs/>
                <w:color w:val="000000"/>
                <w:sz w:val="16"/>
                <w:szCs w:val="16"/>
              </w:rPr>
              <w:t>Leases</w:t>
            </w:r>
          </w:p>
        </w:tc>
        <w:tc>
          <w:tcPr>
            <w:tcW w:w="1296" w:type="dxa"/>
          </w:tcPr>
          <w:p w14:paraId="45086860" w14:textId="77777777" w:rsidR="00FD6F01" w:rsidRPr="003536F9" w:rsidRDefault="00FD6F01">
            <w:pPr>
              <w:tabs>
                <w:tab w:val="decimal" w:pos="1075"/>
              </w:tabs>
              <w:ind w:right="-14"/>
              <w:jc w:val="both"/>
              <w:rPr>
                <w:rFonts w:ascii="Arial" w:hAnsi="Arial" w:cs="Arial"/>
                <w:b/>
                <w:bCs/>
                <w:color w:val="000000"/>
                <w:sz w:val="16"/>
                <w:szCs w:val="16"/>
                <w:cs/>
              </w:rPr>
            </w:pPr>
            <w:r w:rsidRPr="003536F9">
              <w:rPr>
                <w:rFonts w:ascii="Arial" w:hAnsi="Arial" w:cs="Arial"/>
                <w:b/>
                <w:bCs/>
                <w:color w:val="000000"/>
                <w:sz w:val="16"/>
                <w:szCs w:val="16"/>
              </w:rPr>
              <w:t>Borrowings</w:t>
            </w:r>
          </w:p>
        </w:tc>
        <w:tc>
          <w:tcPr>
            <w:tcW w:w="1296" w:type="dxa"/>
          </w:tcPr>
          <w:p w14:paraId="6E990C47" w14:textId="77777777" w:rsidR="00FD6F01" w:rsidRPr="003536F9" w:rsidRDefault="00FD6F01">
            <w:pPr>
              <w:tabs>
                <w:tab w:val="decimal" w:pos="1075"/>
              </w:tabs>
              <w:ind w:right="-72"/>
              <w:jc w:val="both"/>
              <w:rPr>
                <w:rFonts w:ascii="Arial" w:hAnsi="Arial" w:cs="Arial"/>
                <w:b/>
                <w:bCs/>
                <w:noProof/>
                <w:snapToGrid w:val="0"/>
                <w:color w:val="000000"/>
                <w:sz w:val="16"/>
                <w:szCs w:val="16"/>
                <w:lang w:eastAsia="th-TH"/>
              </w:rPr>
            </w:pPr>
            <w:r w:rsidRPr="003536F9">
              <w:rPr>
                <w:rFonts w:ascii="Arial" w:hAnsi="Arial" w:cs="Arial"/>
                <w:b/>
                <w:bCs/>
                <w:color w:val="000000"/>
                <w:sz w:val="16"/>
                <w:szCs w:val="16"/>
              </w:rPr>
              <w:t>Debentures</w:t>
            </w:r>
          </w:p>
        </w:tc>
        <w:tc>
          <w:tcPr>
            <w:tcW w:w="1296" w:type="dxa"/>
          </w:tcPr>
          <w:p w14:paraId="00790518" w14:textId="77777777" w:rsidR="00FD6F01" w:rsidRPr="003536F9" w:rsidRDefault="00FD6F01">
            <w:pPr>
              <w:tabs>
                <w:tab w:val="decimal" w:pos="1075"/>
              </w:tabs>
              <w:ind w:right="-72"/>
              <w:jc w:val="both"/>
              <w:rPr>
                <w:rFonts w:ascii="Arial" w:hAnsi="Arial" w:cs="Arial"/>
                <w:b/>
                <w:bCs/>
                <w:color w:val="000000"/>
                <w:sz w:val="16"/>
                <w:szCs w:val="16"/>
              </w:rPr>
            </w:pPr>
            <w:r w:rsidRPr="003536F9">
              <w:rPr>
                <w:rFonts w:ascii="Arial" w:hAnsi="Arial" w:cs="Arial"/>
                <w:b/>
                <w:bCs/>
                <w:color w:val="000000"/>
                <w:sz w:val="16"/>
                <w:szCs w:val="16"/>
              </w:rPr>
              <w:t>Total</w:t>
            </w:r>
          </w:p>
        </w:tc>
      </w:tr>
      <w:tr w:rsidR="00FD6F01" w:rsidRPr="003536F9" w14:paraId="72BC44B4" w14:textId="77777777">
        <w:tc>
          <w:tcPr>
            <w:tcW w:w="4363" w:type="dxa"/>
          </w:tcPr>
          <w:p w14:paraId="4ECCCF86" w14:textId="77777777" w:rsidR="00FD6F01" w:rsidRPr="003536F9" w:rsidRDefault="00FD6F01">
            <w:pPr>
              <w:rPr>
                <w:rFonts w:ascii="Arial" w:hAnsi="Arial" w:cs="Arial"/>
                <w:color w:val="000000"/>
                <w:sz w:val="16"/>
                <w:szCs w:val="16"/>
              </w:rPr>
            </w:pPr>
          </w:p>
        </w:tc>
        <w:tc>
          <w:tcPr>
            <w:tcW w:w="1296" w:type="dxa"/>
            <w:tcBorders>
              <w:bottom w:val="single" w:sz="4" w:space="0" w:color="auto"/>
            </w:tcBorders>
          </w:tcPr>
          <w:p w14:paraId="224236BA" w14:textId="77777777" w:rsidR="00FD6F01" w:rsidRPr="003536F9" w:rsidRDefault="00FD6F01">
            <w:pPr>
              <w:tabs>
                <w:tab w:val="decimal" w:pos="1075"/>
              </w:tabs>
              <w:ind w:right="-14"/>
              <w:jc w:val="both"/>
              <w:rPr>
                <w:rFonts w:ascii="Arial" w:hAnsi="Arial" w:cs="Arial"/>
                <w:b/>
                <w:bCs/>
                <w:color w:val="000000"/>
                <w:sz w:val="16"/>
                <w:szCs w:val="16"/>
              </w:rPr>
            </w:pPr>
            <w:r w:rsidRPr="003536F9">
              <w:rPr>
                <w:rFonts w:ascii="Arial" w:hAnsi="Arial" w:cs="Arial"/>
                <w:b/>
                <w:bCs/>
                <w:color w:val="000000"/>
                <w:sz w:val="16"/>
                <w:szCs w:val="16"/>
              </w:rPr>
              <w:t>Baht</w:t>
            </w:r>
          </w:p>
        </w:tc>
        <w:tc>
          <w:tcPr>
            <w:tcW w:w="1296" w:type="dxa"/>
            <w:tcBorders>
              <w:bottom w:val="single" w:sz="4" w:space="0" w:color="auto"/>
            </w:tcBorders>
          </w:tcPr>
          <w:p w14:paraId="613A3863" w14:textId="77777777" w:rsidR="00FD6F01" w:rsidRPr="003536F9" w:rsidRDefault="00FD6F01">
            <w:pPr>
              <w:tabs>
                <w:tab w:val="decimal" w:pos="1075"/>
              </w:tabs>
              <w:ind w:right="-14"/>
              <w:jc w:val="both"/>
              <w:rPr>
                <w:rFonts w:ascii="Arial" w:hAnsi="Arial" w:cs="Arial"/>
                <w:b/>
                <w:bCs/>
                <w:color w:val="000000"/>
                <w:sz w:val="16"/>
                <w:szCs w:val="16"/>
              </w:rPr>
            </w:pPr>
            <w:r w:rsidRPr="003536F9">
              <w:rPr>
                <w:rFonts w:ascii="Arial" w:hAnsi="Arial" w:cs="Arial"/>
                <w:b/>
                <w:bCs/>
                <w:color w:val="000000"/>
                <w:sz w:val="16"/>
                <w:szCs w:val="16"/>
              </w:rPr>
              <w:t>Baht</w:t>
            </w:r>
          </w:p>
        </w:tc>
        <w:tc>
          <w:tcPr>
            <w:tcW w:w="1296" w:type="dxa"/>
            <w:tcBorders>
              <w:bottom w:val="single" w:sz="4" w:space="0" w:color="auto"/>
            </w:tcBorders>
          </w:tcPr>
          <w:p w14:paraId="11921E5C" w14:textId="77777777" w:rsidR="00FD6F01" w:rsidRPr="003536F9" w:rsidRDefault="00FD6F01">
            <w:pPr>
              <w:tabs>
                <w:tab w:val="decimal" w:pos="1075"/>
              </w:tabs>
              <w:ind w:right="-72"/>
              <w:jc w:val="both"/>
              <w:rPr>
                <w:rFonts w:ascii="Arial" w:hAnsi="Arial" w:cs="Arial"/>
                <w:b/>
                <w:bCs/>
                <w:noProof/>
                <w:snapToGrid w:val="0"/>
                <w:color w:val="000000"/>
                <w:sz w:val="16"/>
                <w:szCs w:val="16"/>
                <w:lang w:eastAsia="th-TH"/>
              </w:rPr>
            </w:pPr>
            <w:r w:rsidRPr="003536F9">
              <w:rPr>
                <w:rFonts w:ascii="Arial" w:hAnsi="Arial" w:cs="Arial"/>
                <w:b/>
                <w:bCs/>
                <w:color w:val="000000"/>
                <w:sz w:val="16"/>
                <w:szCs w:val="16"/>
              </w:rPr>
              <w:t>Baht</w:t>
            </w:r>
          </w:p>
        </w:tc>
        <w:tc>
          <w:tcPr>
            <w:tcW w:w="1296" w:type="dxa"/>
            <w:tcBorders>
              <w:bottom w:val="single" w:sz="4" w:space="0" w:color="auto"/>
            </w:tcBorders>
          </w:tcPr>
          <w:p w14:paraId="2DA37495" w14:textId="77777777" w:rsidR="00FD6F01" w:rsidRPr="003536F9" w:rsidRDefault="00FD6F01">
            <w:pPr>
              <w:tabs>
                <w:tab w:val="decimal" w:pos="1075"/>
              </w:tabs>
              <w:ind w:right="-72"/>
              <w:jc w:val="both"/>
              <w:rPr>
                <w:rFonts w:ascii="Arial" w:hAnsi="Arial" w:cs="Arial"/>
                <w:b/>
                <w:bCs/>
                <w:color w:val="000000"/>
                <w:sz w:val="16"/>
                <w:szCs w:val="16"/>
              </w:rPr>
            </w:pPr>
            <w:r w:rsidRPr="003536F9">
              <w:rPr>
                <w:rFonts w:ascii="Arial" w:hAnsi="Arial" w:cs="Arial"/>
                <w:b/>
                <w:bCs/>
                <w:color w:val="000000"/>
                <w:sz w:val="16"/>
                <w:szCs w:val="16"/>
              </w:rPr>
              <w:t>Baht</w:t>
            </w:r>
          </w:p>
        </w:tc>
      </w:tr>
      <w:tr w:rsidR="00FD6F01" w:rsidRPr="003536F9" w14:paraId="05F08580" w14:textId="77777777">
        <w:tc>
          <w:tcPr>
            <w:tcW w:w="4363" w:type="dxa"/>
          </w:tcPr>
          <w:p w14:paraId="3BA49FA8" w14:textId="77777777" w:rsidR="00FD6F01" w:rsidRPr="003536F9" w:rsidRDefault="00FD6F01">
            <w:pPr>
              <w:rPr>
                <w:rFonts w:ascii="Arial" w:hAnsi="Arial" w:cs="Arial"/>
                <w:color w:val="000000"/>
                <w:sz w:val="16"/>
                <w:szCs w:val="16"/>
              </w:rPr>
            </w:pPr>
          </w:p>
        </w:tc>
        <w:tc>
          <w:tcPr>
            <w:tcW w:w="1296" w:type="dxa"/>
          </w:tcPr>
          <w:p w14:paraId="358DCA05" w14:textId="77777777" w:rsidR="00FD6F01" w:rsidRPr="003536F9" w:rsidRDefault="00FD6F01">
            <w:pPr>
              <w:tabs>
                <w:tab w:val="decimal" w:pos="1075"/>
              </w:tabs>
              <w:ind w:right="-14"/>
              <w:jc w:val="both"/>
              <w:rPr>
                <w:rFonts w:ascii="Arial" w:hAnsi="Arial" w:cs="Arial"/>
                <w:b/>
                <w:bCs/>
                <w:color w:val="000000"/>
                <w:sz w:val="16"/>
                <w:szCs w:val="16"/>
              </w:rPr>
            </w:pPr>
          </w:p>
        </w:tc>
        <w:tc>
          <w:tcPr>
            <w:tcW w:w="1296" w:type="dxa"/>
          </w:tcPr>
          <w:p w14:paraId="1B8C016D" w14:textId="77777777" w:rsidR="00FD6F01" w:rsidRPr="003536F9" w:rsidRDefault="00FD6F01">
            <w:pPr>
              <w:tabs>
                <w:tab w:val="decimal" w:pos="1075"/>
              </w:tabs>
              <w:ind w:right="-14"/>
              <w:jc w:val="both"/>
              <w:rPr>
                <w:rFonts w:ascii="Arial" w:hAnsi="Arial" w:cs="Arial"/>
                <w:b/>
                <w:bCs/>
                <w:color w:val="000000"/>
                <w:sz w:val="16"/>
                <w:szCs w:val="16"/>
              </w:rPr>
            </w:pPr>
          </w:p>
        </w:tc>
        <w:tc>
          <w:tcPr>
            <w:tcW w:w="1296" w:type="dxa"/>
          </w:tcPr>
          <w:p w14:paraId="651F83BE" w14:textId="77777777" w:rsidR="00FD6F01" w:rsidRPr="003536F9" w:rsidRDefault="00FD6F01">
            <w:pPr>
              <w:tabs>
                <w:tab w:val="decimal" w:pos="1075"/>
              </w:tabs>
              <w:ind w:right="-72"/>
              <w:jc w:val="right"/>
              <w:rPr>
                <w:rFonts w:ascii="Arial" w:hAnsi="Arial" w:cs="Arial"/>
                <w:b/>
                <w:bCs/>
                <w:color w:val="000000"/>
                <w:sz w:val="16"/>
                <w:szCs w:val="16"/>
              </w:rPr>
            </w:pPr>
          </w:p>
        </w:tc>
        <w:tc>
          <w:tcPr>
            <w:tcW w:w="1296" w:type="dxa"/>
          </w:tcPr>
          <w:p w14:paraId="050E055D" w14:textId="77777777" w:rsidR="00FD6F01" w:rsidRPr="003536F9" w:rsidRDefault="00FD6F01">
            <w:pPr>
              <w:tabs>
                <w:tab w:val="decimal" w:pos="1075"/>
              </w:tabs>
              <w:ind w:right="-72"/>
              <w:jc w:val="right"/>
              <w:rPr>
                <w:rFonts w:ascii="Arial" w:hAnsi="Arial" w:cs="Arial"/>
                <w:b/>
                <w:bCs/>
                <w:color w:val="000000"/>
                <w:sz w:val="16"/>
                <w:szCs w:val="16"/>
              </w:rPr>
            </w:pPr>
          </w:p>
        </w:tc>
      </w:tr>
      <w:tr w:rsidR="00FD6F01" w:rsidRPr="003536F9" w14:paraId="0184C685" w14:textId="77777777">
        <w:tc>
          <w:tcPr>
            <w:tcW w:w="4363" w:type="dxa"/>
          </w:tcPr>
          <w:p w14:paraId="773E2244" w14:textId="1880E5F3" w:rsidR="00FD6F01" w:rsidRPr="003536F9" w:rsidRDefault="00FD6F01">
            <w:pPr>
              <w:rPr>
                <w:rFonts w:ascii="Arial" w:hAnsi="Arial" w:cs="Arial"/>
                <w:b/>
                <w:bCs/>
                <w:color w:val="000000"/>
                <w:sz w:val="16"/>
                <w:szCs w:val="16"/>
                <w:lang w:val="en-GB" w:eastAsia="en-GB"/>
              </w:rPr>
            </w:pPr>
            <w:r w:rsidRPr="003536F9">
              <w:rPr>
                <w:rFonts w:ascii="Arial" w:hAnsi="Arial" w:cs="Arial"/>
                <w:b/>
                <w:bCs/>
                <w:color w:val="000000"/>
                <w:sz w:val="16"/>
                <w:szCs w:val="16"/>
              </w:rPr>
              <w:t xml:space="preserve">Liabilities as at </w:t>
            </w:r>
            <w:r w:rsidR="003536F9" w:rsidRPr="003536F9">
              <w:rPr>
                <w:rFonts w:ascii="Arial" w:hAnsi="Arial" w:cs="Arial"/>
                <w:b/>
                <w:bCs/>
                <w:color w:val="000000"/>
                <w:sz w:val="16"/>
                <w:szCs w:val="16"/>
                <w:lang w:val="en-GB"/>
              </w:rPr>
              <w:t>1</w:t>
            </w:r>
            <w:r w:rsidRPr="003536F9">
              <w:rPr>
                <w:rFonts w:ascii="Arial" w:hAnsi="Arial" w:cs="Arial"/>
                <w:b/>
                <w:bCs/>
                <w:color w:val="000000"/>
                <w:sz w:val="16"/>
                <w:szCs w:val="16"/>
              </w:rPr>
              <w:t xml:space="preserve"> January </w:t>
            </w:r>
            <w:r w:rsidR="003536F9" w:rsidRPr="003536F9">
              <w:rPr>
                <w:rFonts w:ascii="Arial" w:hAnsi="Arial" w:cs="Arial"/>
                <w:b/>
                <w:bCs/>
                <w:color w:val="000000"/>
                <w:sz w:val="16"/>
                <w:szCs w:val="16"/>
                <w:lang w:val="en-GB"/>
              </w:rPr>
              <w:t>2024</w:t>
            </w:r>
          </w:p>
        </w:tc>
        <w:tc>
          <w:tcPr>
            <w:tcW w:w="1296" w:type="dxa"/>
          </w:tcPr>
          <w:p w14:paraId="25B56F55" w14:textId="1E7D0F27" w:rsidR="00FD6F01" w:rsidRPr="003536F9" w:rsidRDefault="003536F9">
            <w:pPr>
              <w:tabs>
                <w:tab w:val="decimal" w:pos="1075"/>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156</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812</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305</w:t>
            </w:r>
          </w:p>
        </w:tc>
        <w:tc>
          <w:tcPr>
            <w:tcW w:w="1296" w:type="dxa"/>
            <w:vAlign w:val="bottom"/>
          </w:tcPr>
          <w:p w14:paraId="3C7CE79F" w14:textId="30AF9C7B" w:rsidR="00FD6F01" w:rsidRPr="003536F9" w:rsidRDefault="00960C66">
            <w:pPr>
              <w:tabs>
                <w:tab w:val="decimal" w:pos="1075"/>
              </w:tabs>
              <w:ind w:right="-72"/>
              <w:jc w:val="both"/>
              <w:rPr>
                <w:rFonts w:ascii="Arial" w:hAnsi="Arial" w:cs="Arial"/>
                <w:noProof/>
                <w:snapToGrid w:val="0"/>
                <w:color w:val="000000"/>
                <w:sz w:val="16"/>
                <w:szCs w:val="16"/>
                <w:lang w:eastAsia="th-TH"/>
              </w:rPr>
            </w:pPr>
            <w:r w:rsidRPr="003536F9">
              <w:rPr>
                <w:rFonts w:ascii="Arial" w:hAnsi="Arial" w:cs="Arial"/>
                <w:snapToGrid w:val="0"/>
                <w:color w:val="000000"/>
                <w:sz w:val="16"/>
                <w:szCs w:val="16"/>
                <w:lang w:eastAsia="th-TH"/>
              </w:rPr>
              <w:t xml:space="preserve">-       </w:t>
            </w:r>
          </w:p>
        </w:tc>
        <w:tc>
          <w:tcPr>
            <w:tcW w:w="1296" w:type="dxa"/>
          </w:tcPr>
          <w:p w14:paraId="1ECE8D24" w14:textId="195B4371" w:rsidR="00FD6F01" w:rsidRPr="003536F9" w:rsidRDefault="003536F9">
            <w:pPr>
              <w:tabs>
                <w:tab w:val="decimal" w:pos="1075"/>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8</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191</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133</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498</w:t>
            </w:r>
          </w:p>
        </w:tc>
        <w:tc>
          <w:tcPr>
            <w:tcW w:w="1296" w:type="dxa"/>
          </w:tcPr>
          <w:p w14:paraId="75095167" w14:textId="22CA2DCD" w:rsidR="00FD6F01" w:rsidRPr="003536F9" w:rsidRDefault="003536F9">
            <w:pPr>
              <w:tabs>
                <w:tab w:val="decimal" w:pos="1075"/>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8</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347</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945</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803</w:t>
            </w:r>
          </w:p>
        </w:tc>
      </w:tr>
      <w:tr w:rsidR="00960C66" w:rsidRPr="003536F9" w14:paraId="3B5B453B" w14:textId="77777777" w:rsidTr="005C3A25">
        <w:tc>
          <w:tcPr>
            <w:tcW w:w="4363" w:type="dxa"/>
          </w:tcPr>
          <w:p w14:paraId="5DC09795" w14:textId="77777777" w:rsidR="00960C66" w:rsidRPr="003536F9" w:rsidRDefault="00960C66" w:rsidP="00960C66">
            <w:pPr>
              <w:rPr>
                <w:rFonts w:ascii="Arial" w:hAnsi="Arial" w:cs="Arial"/>
                <w:color w:val="000000"/>
                <w:sz w:val="16"/>
                <w:szCs w:val="16"/>
                <w:lang w:val="en-GB" w:eastAsia="en-GB"/>
              </w:rPr>
            </w:pPr>
            <w:r w:rsidRPr="003536F9">
              <w:rPr>
                <w:rFonts w:ascii="Arial" w:hAnsi="Arial" w:cs="Arial"/>
                <w:color w:val="000000"/>
                <w:sz w:val="16"/>
                <w:szCs w:val="16"/>
              </w:rPr>
              <w:t>Cash inflow</w:t>
            </w:r>
          </w:p>
        </w:tc>
        <w:tc>
          <w:tcPr>
            <w:tcW w:w="1296" w:type="dxa"/>
          </w:tcPr>
          <w:p w14:paraId="408422F8" w14:textId="5E55DBAB" w:rsidR="00960C66" w:rsidRPr="003536F9" w:rsidRDefault="00960C66"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1296" w:type="dxa"/>
          </w:tcPr>
          <w:p w14:paraId="283E625B" w14:textId="42CEDA7E" w:rsidR="00960C66" w:rsidRPr="003536F9" w:rsidRDefault="003536F9"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1</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700</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000</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000</w:t>
            </w:r>
          </w:p>
        </w:tc>
        <w:tc>
          <w:tcPr>
            <w:tcW w:w="1296" w:type="dxa"/>
          </w:tcPr>
          <w:p w14:paraId="7C5003DD" w14:textId="006154B8" w:rsidR="00960C66" w:rsidRPr="003536F9" w:rsidRDefault="003536F9"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3</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061</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690</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799</w:t>
            </w:r>
          </w:p>
        </w:tc>
        <w:tc>
          <w:tcPr>
            <w:tcW w:w="1296" w:type="dxa"/>
          </w:tcPr>
          <w:p w14:paraId="24B12814" w14:textId="3F5976E5" w:rsidR="00960C66" w:rsidRPr="003536F9" w:rsidRDefault="003536F9"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4</w:t>
            </w:r>
            <w:r w:rsidR="00960C66"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761</w:t>
            </w:r>
            <w:r w:rsidR="00960C66"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690</w:t>
            </w:r>
            <w:r w:rsidR="00960C66"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799</w:t>
            </w:r>
          </w:p>
        </w:tc>
      </w:tr>
      <w:tr w:rsidR="00960C66" w:rsidRPr="003536F9" w14:paraId="5A014669" w14:textId="77777777" w:rsidTr="005C3A25">
        <w:tc>
          <w:tcPr>
            <w:tcW w:w="4363" w:type="dxa"/>
          </w:tcPr>
          <w:p w14:paraId="377BCA97" w14:textId="77777777" w:rsidR="00960C66" w:rsidRPr="003536F9" w:rsidRDefault="00960C66" w:rsidP="00960C66">
            <w:pPr>
              <w:ind w:right="-159"/>
              <w:rPr>
                <w:rFonts w:ascii="Arial" w:hAnsi="Arial" w:cs="Arial"/>
                <w:color w:val="000000"/>
                <w:sz w:val="16"/>
                <w:szCs w:val="16"/>
                <w:u w:val="single"/>
                <w:lang w:val="en-GB" w:eastAsia="en-GB"/>
              </w:rPr>
            </w:pPr>
            <w:r w:rsidRPr="003536F9">
              <w:rPr>
                <w:rFonts w:ascii="Arial" w:hAnsi="Arial" w:cs="Arial"/>
                <w:color w:val="000000"/>
                <w:sz w:val="16"/>
                <w:szCs w:val="16"/>
              </w:rPr>
              <w:t>Cash outflow from underwriting fee for loan and debentures</w:t>
            </w:r>
          </w:p>
        </w:tc>
        <w:tc>
          <w:tcPr>
            <w:tcW w:w="1296" w:type="dxa"/>
          </w:tcPr>
          <w:p w14:paraId="2317DAC0" w14:textId="08562A3D" w:rsidR="00960C66" w:rsidRPr="003536F9" w:rsidRDefault="00960C66" w:rsidP="00960C66">
            <w:pPr>
              <w:tabs>
                <w:tab w:val="decimal" w:pos="1075"/>
              </w:tabs>
              <w:ind w:right="-72"/>
              <w:jc w:val="both"/>
              <w:rPr>
                <w:rFonts w:ascii="Arial" w:hAnsi="Arial" w:cs="Arial"/>
                <w:noProof/>
                <w:snapToGrid w:val="0"/>
                <w:color w:val="000000"/>
                <w:sz w:val="16"/>
                <w:szCs w:val="16"/>
                <w:lang w:eastAsia="th-TH"/>
              </w:rPr>
            </w:pPr>
            <w:r w:rsidRPr="003536F9">
              <w:rPr>
                <w:rFonts w:ascii="Arial" w:hAnsi="Arial" w:cs="Arial"/>
                <w:snapToGrid w:val="0"/>
                <w:color w:val="000000"/>
                <w:sz w:val="16"/>
                <w:szCs w:val="16"/>
                <w:lang w:eastAsia="th-TH"/>
              </w:rPr>
              <w:t xml:space="preserve">-       </w:t>
            </w:r>
          </w:p>
        </w:tc>
        <w:tc>
          <w:tcPr>
            <w:tcW w:w="1296" w:type="dxa"/>
            <w:vAlign w:val="bottom"/>
          </w:tcPr>
          <w:p w14:paraId="71277D79" w14:textId="0FE2E48D" w:rsidR="00960C66" w:rsidRPr="003536F9" w:rsidRDefault="00960C66" w:rsidP="00960C66">
            <w:pPr>
              <w:tabs>
                <w:tab w:val="decimal" w:pos="1075"/>
              </w:tabs>
              <w:ind w:right="-72"/>
              <w:jc w:val="both"/>
              <w:rPr>
                <w:rFonts w:ascii="Arial" w:eastAsia="Arial Unicode MS" w:hAnsi="Arial" w:cs="Arial"/>
                <w:color w:val="000000"/>
                <w:sz w:val="16"/>
                <w:szCs w:val="16"/>
                <w:lang w:val="en-GB"/>
              </w:rPr>
            </w:pP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63</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870</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835</w:t>
            </w:r>
            <w:r w:rsidRPr="003536F9">
              <w:rPr>
                <w:rFonts w:ascii="Arial" w:eastAsia="Arial Unicode MS" w:hAnsi="Arial" w:cs="Arial"/>
                <w:color w:val="000000"/>
                <w:sz w:val="16"/>
                <w:szCs w:val="16"/>
                <w:lang w:val="en-GB"/>
              </w:rPr>
              <w:t>)</w:t>
            </w:r>
          </w:p>
        </w:tc>
        <w:tc>
          <w:tcPr>
            <w:tcW w:w="1296" w:type="dxa"/>
          </w:tcPr>
          <w:p w14:paraId="53853A93" w14:textId="13E9C6A0" w:rsidR="00960C66" w:rsidRPr="003536F9" w:rsidRDefault="00960C66" w:rsidP="00960C66">
            <w:pPr>
              <w:tabs>
                <w:tab w:val="decimal" w:pos="1075"/>
              </w:tabs>
              <w:ind w:right="-72"/>
              <w:jc w:val="both"/>
              <w:rPr>
                <w:rFonts w:ascii="Arial" w:eastAsia="Arial Unicode MS" w:hAnsi="Arial" w:cs="Arial"/>
                <w:color w:val="000000"/>
                <w:sz w:val="16"/>
                <w:szCs w:val="16"/>
                <w:lang w:val="en-GB"/>
              </w:rPr>
            </w:pP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850</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000</w:t>
            </w:r>
            <w:r w:rsidRPr="003536F9">
              <w:rPr>
                <w:rFonts w:ascii="Arial" w:eastAsia="Arial Unicode MS" w:hAnsi="Arial" w:cs="Arial"/>
                <w:color w:val="000000"/>
                <w:sz w:val="16"/>
                <w:szCs w:val="16"/>
                <w:lang w:val="en-GB"/>
              </w:rPr>
              <w:t>)</w:t>
            </w:r>
          </w:p>
        </w:tc>
        <w:tc>
          <w:tcPr>
            <w:tcW w:w="1296" w:type="dxa"/>
          </w:tcPr>
          <w:p w14:paraId="59638565" w14:textId="5C8618A0" w:rsidR="00960C66" w:rsidRPr="003536F9" w:rsidRDefault="00960C66" w:rsidP="00960C66">
            <w:pPr>
              <w:tabs>
                <w:tab w:val="decimal" w:pos="1075"/>
              </w:tabs>
              <w:ind w:right="-72"/>
              <w:jc w:val="both"/>
              <w:rPr>
                <w:rFonts w:ascii="Arial" w:eastAsia="Arial Unicode MS" w:hAnsi="Arial" w:cs="Arial"/>
                <w:color w:val="000000"/>
                <w:sz w:val="16"/>
                <w:szCs w:val="16"/>
                <w:lang w:val="en-GB"/>
              </w:rPr>
            </w:pP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64</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720</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835</w:t>
            </w:r>
            <w:r w:rsidRPr="003536F9">
              <w:rPr>
                <w:rFonts w:ascii="Arial" w:eastAsia="Arial Unicode MS" w:hAnsi="Arial" w:cs="Arial"/>
                <w:color w:val="000000"/>
                <w:sz w:val="16"/>
                <w:szCs w:val="16"/>
                <w:lang w:val="en-GB"/>
              </w:rPr>
              <w:t>)</w:t>
            </w:r>
          </w:p>
        </w:tc>
      </w:tr>
      <w:tr w:rsidR="00FD6F01" w:rsidRPr="003536F9" w14:paraId="067F6C43" w14:textId="77777777">
        <w:tc>
          <w:tcPr>
            <w:tcW w:w="4363" w:type="dxa"/>
          </w:tcPr>
          <w:p w14:paraId="7DF7185C" w14:textId="77777777" w:rsidR="00FD6F01" w:rsidRPr="003536F9" w:rsidRDefault="00FD6F01">
            <w:pPr>
              <w:rPr>
                <w:rFonts w:ascii="Arial" w:hAnsi="Arial" w:cs="Arial"/>
                <w:color w:val="000000"/>
                <w:sz w:val="16"/>
                <w:szCs w:val="16"/>
              </w:rPr>
            </w:pPr>
            <w:r w:rsidRPr="003536F9">
              <w:rPr>
                <w:rFonts w:ascii="Arial" w:eastAsia="Arial Unicode MS" w:hAnsi="Arial" w:cs="Arial"/>
                <w:color w:val="000000"/>
                <w:sz w:val="16"/>
                <w:szCs w:val="16"/>
                <w:lang w:val="en-GB"/>
              </w:rPr>
              <w:t>Cash outflow</w:t>
            </w:r>
          </w:p>
        </w:tc>
        <w:tc>
          <w:tcPr>
            <w:tcW w:w="1296" w:type="dxa"/>
          </w:tcPr>
          <w:p w14:paraId="0B6E890C" w14:textId="7DB9DF52" w:rsidR="00FD6F01" w:rsidRPr="003536F9" w:rsidRDefault="00FD6F01">
            <w:pPr>
              <w:tabs>
                <w:tab w:val="decimal" w:pos="1075"/>
              </w:tabs>
              <w:ind w:right="-72"/>
              <w:jc w:val="both"/>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18</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672</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431</w:t>
            </w:r>
            <w:r w:rsidRPr="003536F9">
              <w:rPr>
                <w:rFonts w:ascii="Arial" w:hAnsi="Arial" w:cs="Arial"/>
                <w:noProof/>
                <w:snapToGrid w:val="0"/>
                <w:color w:val="000000"/>
                <w:sz w:val="16"/>
                <w:szCs w:val="16"/>
                <w:lang w:val="en-GB" w:eastAsia="th-TH"/>
              </w:rPr>
              <w:t>)</w:t>
            </w:r>
          </w:p>
        </w:tc>
        <w:tc>
          <w:tcPr>
            <w:tcW w:w="1296" w:type="dxa"/>
            <w:vAlign w:val="bottom"/>
          </w:tcPr>
          <w:p w14:paraId="2A8C3C25" w14:textId="4EFCA8EE" w:rsidR="00FD6F01" w:rsidRPr="003536F9" w:rsidRDefault="003B5B68">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eastAsia="th-TH"/>
              </w:rPr>
              <w:t>(</w:t>
            </w:r>
            <w:r w:rsidR="003536F9" w:rsidRPr="003536F9">
              <w:rPr>
                <w:rFonts w:ascii="Arial" w:hAnsi="Arial" w:cs="Arial"/>
                <w:noProof/>
                <w:snapToGrid w:val="0"/>
                <w:color w:val="000000"/>
                <w:sz w:val="16"/>
                <w:szCs w:val="16"/>
                <w:lang w:val="en-GB" w:eastAsia="th-TH"/>
              </w:rPr>
              <w:t>35</w:t>
            </w:r>
            <w:r w:rsidRPr="003536F9">
              <w:rPr>
                <w:rFonts w:ascii="Arial" w:hAnsi="Arial" w:cs="Arial"/>
                <w:noProof/>
                <w:snapToGrid w:val="0"/>
                <w:color w:val="000000"/>
                <w:sz w:val="16"/>
                <w:szCs w:val="16"/>
                <w:lang w:eastAsia="th-TH"/>
              </w:rPr>
              <w:t>,</w:t>
            </w:r>
            <w:r w:rsidR="003536F9" w:rsidRPr="003536F9">
              <w:rPr>
                <w:rFonts w:ascii="Arial" w:hAnsi="Arial" w:cs="Arial"/>
                <w:noProof/>
                <w:snapToGrid w:val="0"/>
                <w:color w:val="000000"/>
                <w:sz w:val="16"/>
                <w:szCs w:val="16"/>
                <w:lang w:val="en-GB" w:eastAsia="th-TH"/>
              </w:rPr>
              <w:t>719</w:t>
            </w:r>
            <w:r w:rsidRPr="003536F9">
              <w:rPr>
                <w:rFonts w:ascii="Arial" w:hAnsi="Arial" w:cs="Arial"/>
                <w:noProof/>
                <w:snapToGrid w:val="0"/>
                <w:color w:val="000000"/>
                <w:sz w:val="16"/>
                <w:szCs w:val="16"/>
                <w:lang w:eastAsia="th-TH"/>
              </w:rPr>
              <w:t>,</w:t>
            </w:r>
            <w:r w:rsidR="003536F9" w:rsidRPr="003536F9">
              <w:rPr>
                <w:rFonts w:ascii="Arial" w:hAnsi="Arial" w:cs="Arial"/>
                <w:noProof/>
                <w:snapToGrid w:val="0"/>
                <w:color w:val="000000"/>
                <w:sz w:val="16"/>
                <w:szCs w:val="16"/>
                <w:lang w:val="en-GB" w:eastAsia="th-TH"/>
              </w:rPr>
              <w:t>452</w:t>
            </w:r>
            <w:r w:rsidRPr="003536F9">
              <w:rPr>
                <w:rFonts w:ascii="Arial" w:hAnsi="Arial" w:cs="Arial"/>
                <w:noProof/>
                <w:snapToGrid w:val="0"/>
                <w:color w:val="000000"/>
                <w:sz w:val="16"/>
                <w:szCs w:val="16"/>
                <w:lang w:eastAsia="th-TH"/>
              </w:rPr>
              <w:t>)</w:t>
            </w:r>
            <w:r w:rsidR="00FD6F01" w:rsidRPr="003536F9">
              <w:rPr>
                <w:rFonts w:ascii="Arial" w:eastAsia="Arial Unicode MS" w:hAnsi="Arial" w:cs="Arial"/>
                <w:snapToGrid w:val="0"/>
                <w:color w:val="000000"/>
                <w:sz w:val="16"/>
                <w:szCs w:val="16"/>
                <w:cs/>
                <w:lang w:val="en-GB" w:eastAsia="th-TH"/>
              </w:rPr>
              <w:t xml:space="preserve"> </w:t>
            </w:r>
            <w:r w:rsidR="00FD6F01" w:rsidRPr="003536F9">
              <w:rPr>
                <w:rFonts w:ascii="Arial" w:eastAsia="Arial Unicode MS" w:hAnsi="Arial" w:cs="Arial"/>
                <w:snapToGrid w:val="0"/>
                <w:color w:val="000000"/>
                <w:sz w:val="16"/>
                <w:szCs w:val="16"/>
                <w:lang w:val="en-GB" w:eastAsia="th-TH"/>
              </w:rPr>
              <w:t xml:space="preserve">  </w:t>
            </w:r>
          </w:p>
        </w:tc>
        <w:tc>
          <w:tcPr>
            <w:tcW w:w="1296" w:type="dxa"/>
          </w:tcPr>
          <w:p w14:paraId="60EC266A" w14:textId="165039C6" w:rsidR="00FD6F01" w:rsidRPr="003536F9" w:rsidRDefault="00FD6F01">
            <w:pPr>
              <w:tabs>
                <w:tab w:val="decimal" w:pos="1075"/>
              </w:tabs>
              <w:ind w:right="-72"/>
              <w:jc w:val="both"/>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4</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382</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679</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144</w:t>
            </w:r>
            <w:r w:rsidRPr="003536F9">
              <w:rPr>
                <w:rFonts w:ascii="Arial" w:hAnsi="Arial" w:cs="Arial"/>
                <w:noProof/>
                <w:snapToGrid w:val="0"/>
                <w:color w:val="000000"/>
                <w:sz w:val="16"/>
                <w:szCs w:val="16"/>
                <w:lang w:val="en-GB" w:eastAsia="th-TH"/>
              </w:rPr>
              <w:t>)</w:t>
            </w:r>
          </w:p>
        </w:tc>
        <w:tc>
          <w:tcPr>
            <w:tcW w:w="1296" w:type="dxa"/>
          </w:tcPr>
          <w:p w14:paraId="5E8A9B94" w14:textId="5EBBAF38" w:rsidR="00FD6F01" w:rsidRPr="003536F9" w:rsidRDefault="003B5B68">
            <w:pPr>
              <w:tabs>
                <w:tab w:val="decimal" w:pos="1075"/>
              </w:tabs>
              <w:ind w:right="-72"/>
              <w:jc w:val="both"/>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4</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437</w:t>
            </w:r>
            <w:r w:rsidR="00713132"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071</w:t>
            </w:r>
            <w:r w:rsidR="00713132"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027</w:t>
            </w:r>
            <w:r w:rsidRPr="003536F9">
              <w:rPr>
                <w:rFonts w:ascii="Arial" w:hAnsi="Arial" w:cs="Arial"/>
                <w:noProof/>
                <w:snapToGrid w:val="0"/>
                <w:color w:val="000000"/>
                <w:sz w:val="16"/>
                <w:szCs w:val="16"/>
                <w:lang w:val="en-GB" w:eastAsia="th-TH"/>
              </w:rPr>
              <w:t>)</w:t>
            </w:r>
          </w:p>
        </w:tc>
      </w:tr>
      <w:tr w:rsidR="00960C66" w:rsidRPr="003536F9" w14:paraId="39945A05" w14:textId="77777777" w:rsidTr="00BE661E">
        <w:tc>
          <w:tcPr>
            <w:tcW w:w="4363" w:type="dxa"/>
          </w:tcPr>
          <w:p w14:paraId="6169049B" w14:textId="77777777" w:rsidR="00960C66" w:rsidRPr="003536F9" w:rsidRDefault="00960C66" w:rsidP="00960C66">
            <w:pPr>
              <w:rPr>
                <w:rFonts w:ascii="Arial" w:hAnsi="Arial" w:cs="Arial"/>
                <w:color w:val="000000"/>
                <w:sz w:val="16"/>
                <w:szCs w:val="16"/>
                <w:lang w:val="en-GB"/>
              </w:rPr>
            </w:pPr>
            <w:r w:rsidRPr="003536F9">
              <w:rPr>
                <w:rFonts w:ascii="Arial" w:eastAsia="Arial Unicode MS" w:hAnsi="Arial" w:cs="Arial"/>
                <w:color w:val="000000"/>
                <w:sz w:val="16"/>
                <w:szCs w:val="16"/>
                <w:lang w:val="en-GB"/>
              </w:rPr>
              <w:t>Acquisitions - lease liabilities</w:t>
            </w:r>
          </w:p>
        </w:tc>
        <w:tc>
          <w:tcPr>
            <w:tcW w:w="1296" w:type="dxa"/>
          </w:tcPr>
          <w:p w14:paraId="14E285FA" w14:textId="60B4866C" w:rsidR="00960C66" w:rsidRPr="003536F9" w:rsidRDefault="003536F9" w:rsidP="00960C66">
            <w:pPr>
              <w:tabs>
                <w:tab w:val="decimal" w:pos="1075"/>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84</w:t>
            </w:r>
            <w:r w:rsidR="00960C66"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267</w:t>
            </w:r>
            <w:r w:rsidR="00960C66"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752</w:t>
            </w:r>
          </w:p>
        </w:tc>
        <w:tc>
          <w:tcPr>
            <w:tcW w:w="1296" w:type="dxa"/>
          </w:tcPr>
          <w:p w14:paraId="513A8F3A" w14:textId="337F26D4" w:rsidR="00960C66" w:rsidRPr="003536F9" w:rsidRDefault="00960C66" w:rsidP="00960C66">
            <w:pPr>
              <w:tabs>
                <w:tab w:val="decimal" w:pos="1075"/>
              </w:tabs>
              <w:ind w:right="-72"/>
              <w:jc w:val="both"/>
              <w:rPr>
                <w:rFonts w:ascii="Arial" w:hAnsi="Arial" w:cs="Arial"/>
                <w:noProof/>
                <w:snapToGrid w:val="0"/>
                <w:color w:val="000000"/>
                <w:spacing w:val="-4"/>
                <w:sz w:val="16"/>
                <w:szCs w:val="16"/>
                <w:lang w:val="en-GB" w:eastAsia="th-TH"/>
              </w:rPr>
            </w:pPr>
            <w:r w:rsidRPr="003536F9">
              <w:rPr>
                <w:rFonts w:ascii="Arial" w:hAnsi="Arial" w:cs="Arial"/>
                <w:snapToGrid w:val="0"/>
                <w:color w:val="000000"/>
                <w:sz w:val="16"/>
                <w:szCs w:val="16"/>
                <w:lang w:eastAsia="th-TH"/>
              </w:rPr>
              <w:t xml:space="preserve">-       </w:t>
            </w:r>
          </w:p>
        </w:tc>
        <w:tc>
          <w:tcPr>
            <w:tcW w:w="1296" w:type="dxa"/>
          </w:tcPr>
          <w:p w14:paraId="4E9581E1" w14:textId="3F66DA00" w:rsidR="00960C66" w:rsidRPr="003536F9" w:rsidRDefault="00960C66" w:rsidP="00960C66">
            <w:pPr>
              <w:tabs>
                <w:tab w:val="decimal" w:pos="1075"/>
              </w:tabs>
              <w:ind w:right="-72"/>
              <w:jc w:val="both"/>
              <w:rPr>
                <w:rFonts w:ascii="Arial" w:hAnsi="Arial" w:cs="Arial"/>
                <w:noProof/>
                <w:snapToGrid w:val="0"/>
                <w:color w:val="000000"/>
                <w:sz w:val="16"/>
                <w:szCs w:val="16"/>
                <w:lang w:eastAsia="th-TH"/>
              </w:rPr>
            </w:pPr>
            <w:r w:rsidRPr="003536F9">
              <w:rPr>
                <w:rFonts w:ascii="Arial" w:hAnsi="Arial" w:cs="Arial"/>
                <w:snapToGrid w:val="0"/>
                <w:color w:val="000000"/>
                <w:sz w:val="16"/>
                <w:szCs w:val="16"/>
                <w:lang w:eastAsia="th-TH"/>
              </w:rPr>
              <w:t xml:space="preserve">-       </w:t>
            </w:r>
          </w:p>
        </w:tc>
        <w:tc>
          <w:tcPr>
            <w:tcW w:w="1296" w:type="dxa"/>
          </w:tcPr>
          <w:p w14:paraId="58A47E76" w14:textId="76E1746D" w:rsidR="00960C66" w:rsidRPr="003536F9" w:rsidRDefault="003536F9" w:rsidP="00960C66">
            <w:pPr>
              <w:tabs>
                <w:tab w:val="decimal" w:pos="1075"/>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84</w:t>
            </w:r>
            <w:r w:rsidR="00960C66"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267</w:t>
            </w:r>
            <w:r w:rsidR="00960C66"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752</w:t>
            </w:r>
          </w:p>
        </w:tc>
      </w:tr>
      <w:tr w:rsidR="00FD6F01" w:rsidRPr="003536F9" w14:paraId="04881F40" w14:textId="77777777">
        <w:tc>
          <w:tcPr>
            <w:tcW w:w="4363" w:type="dxa"/>
          </w:tcPr>
          <w:p w14:paraId="0B4E53E7" w14:textId="02F95F22" w:rsidR="00FD6F01" w:rsidRPr="003536F9" w:rsidRDefault="00FD6F01">
            <w:pPr>
              <w:rPr>
                <w:rFonts w:ascii="Arial" w:hAnsi="Arial" w:cs="Arial"/>
                <w:color w:val="000000"/>
                <w:sz w:val="16"/>
                <w:szCs w:val="16"/>
                <w:lang w:val="en-GB"/>
              </w:rPr>
            </w:pPr>
            <w:r w:rsidRPr="003536F9">
              <w:rPr>
                <w:rFonts w:ascii="Arial" w:eastAsia="Arial Unicode MS" w:hAnsi="Arial" w:cs="Arial"/>
                <w:color w:val="000000"/>
                <w:sz w:val="16"/>
                <w:szCs w:val="16"/>
                <w:lang w:val="en-GB"/>
              </w:rPr>
              <w:t>Finance cost</w:t>
            </w:r>
            <w:r w:rsidR="000D5BFB" w:rsidRPr="003536F9">
              <w:rPr>
                <w:rFonts w:ascii="Arial" w:eastAsia="Arial Unicode MS" w:hAnsi="Arial" w:cs="Arial"/>
                <w:color w:val="000000"/>
                <w:sz w:val="16"/>
                <w:szCs w:val="16"/>
                <w:lang w:val="en-GB"/>
              </w:rPr>
              <w:t>s</w:t>
            </w:r>
          </w:p>
        </w:tc>
        <w:tc>
          <w:tcPr>
            <w:tcW w:w="1296" w:type="dxa"/>
            <w:vAlign w:val="center"/>
          </w:tcPr>
          <w:p w14:paraId="56F56F7A" w14:textId="6A641FEE" w:rsidR="00FD6F01" w:rsidRPr="003536F9" w:rsidRDefault="003536F9">
            <w:pPr>
              <w:tabs>
                <w:tab w:val="decimal" w:pos="1075"/>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7</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008</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871</w:t>
            </w:r>
          </w:p>
        </w:tc>
        <w:tc>
          <w:tcPr>
            <w:tcW w:w="1296" w:type="dxa"/>
            <w:vAlign w:val="bottom"/>
          </w:tcPr>
          <w:p w14:paraId="20C27BC1" w14:textId="0AAC7FF2" w:rsidR="00FD6F01" w:rsidRPr="003536F9" w:rsidRDefault="003536F9">
            <w:pPr>
              <w:tabs>
                <w:tab w:val="decimal" w:pos="1075"/>
              </w:tabs>
              <w:ind w:right="-72"/>
              <w:jc w:val="both"/>
              <w:rPr>
                <w:rFonts w:ascii="Arial" w:hAnsi="Arial" w:cs="Arial"/>
                <w:noProof/>
                <w:snapToGrid w:val="0"/>
                <w:color w:val="000000"/>
                <w:spacing w:val="-4"/>
                <w:sz w:val="16"/>
                <w:szCs w:val="16"/>
                <w:lang w:val="en-GB" w:eastAsia="th-TH"/>
              </w:rPr>
            </w:pPr>
            <w:r w:rsidRPr="003536F9">
              <w:rPr>
                <w:rFonts w:ascii="Arial" w:eastAsia="Arial Unicode MS" w:hAnsi="Arial" w:cs="Arial"/>
                <w:color w:val="000000"/>
                <w:sz w:val="16"/>
                <w:szCs w:val="16"/>
                <w:lang w:val="en-GB"/>
              </w:rPr>
              <w:t>35</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719</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452</w:t>
            </w:r>
          </w:p>
        </w:tc>
        <w:tc>
          <w:tcPr>
            <w:tcW w:w="1296" w:type="dxa"/>
            <w:vAlign w:val="center"/>
          </w:tcPr>
          <w:p w14:paraId="60126C2F" w14:textId="07097BF7" w:rsidR="00FD6F01" w:rsidRPr="003536F9" w:rsidRDefault="003536F9">
            <w:pPr>
              <w:tabs>
                <w:tab w:val="decimal" w:pos="1075"/>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359</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146</w:t>
            </w:r>
            <w:r w:rsidR="00FD6F01"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539</w:t>
            </w:r>
          </w:p>
        </w:tc>
        <w:tc>
          <w:tcPr>
            <w:tcW w:w="1296" w:type="dxa"/>
            <w:vAlign w:val="center"/>
          </w:tcPr>
          <w:p w14:paraId="3DCD3572" w14:textId="605545C3" w:rsidR="00FD6F01" w:rsidRPr="003536F9" w:rsidRDefault="003536F9">
            <w:pPr>
              <w:tabs>
                <w:tab w:val="decimal" w:pos="1075"/>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401</w:t>
            </w:r>
            <w:r w:rsidR="00916B47"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874</w:t>
            </w:r>
            <w:r w:rsidR="003B5B68"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862</w:t>
            </w:r>
          </w:p>
        </w:tc>
      </w:tr>
      <w:tr w:rsidR="00FD6F01" w:rsidRPr="003536F9" w14:paraId="739235FA" w14:textId="77777777">
        <w:tc>
          <w:tcPr>
            <w:tcW w:w="4363" w:type="dxa"/>
          </w:tcPr>
          <w:p w14:paraId="75237CA4" w14:textId="77777777" w:rsidR="00FD6F01" w:rsidRPr="003536F9" w:rsidRDefault="00FD6F01">
            <w:pPr>
              <w:rPr>
                <w:rFonts w:ascii="Arial" w:hAnsi="Arial" w:cs="Arial"/>
                <w:color w:val="000000"/>
                <w:sz w:val="16"/>
                <w:szCs w:val="16"/>
                <w:lang w:val="en-GB"/>
              </w:rPr>
            </w:pPr>
            <w:r w:rsidRPr="003536F9">
              <w:rPr>
                <w:rFonts w:ascii="Arial" w:eastAsia="Arial Unicode MS" w:hAnsi="Arial" w:cs="Arial"/>
                <w:color w:val="000000"/>
                <w:sz w:val="16"/>
                <w:szCs w:val="16"/>
                <w:lang w:val="en-GB"/>
              </w:rPr>
              <w:t>Changes in other non-cash items</w:t>
            </w:r>
          </w:p>
        </w:tc>
        <w:tc>
          <w:tcPr>
            <w:tcW w:w="1296" w:type="dxa"/>
          </w:tcPr>
          <w:p w14:paraId="6D7187BA" w14:textId="77777777" w:rsidR="00FD6F01" w:rsidRPr="003536F9" w:rsidRDefault="00FD6F01">
            <w:pPr>
              <w:tabs>
                <w:tab w:val="decimal" w:pos="1075"/>
              </w:tabs>
              <w:ind w:right="-72"/>
              <w:jc w:val="both"/>
              <w:rPr>
                <w:rFonts w:ascii="Arial" w:hAnsi="Arial" w:cs="Arial"/>
                <w:noProof/>
                <w:snapToGrid w:val="0"/>
                <w:color w:val="000000"/>
                <w:sz w:val="16"/>
                <w:szCs w:val="16"/>
                <w:lang w:eastAsia="th-TH"/>
              </w:rPr>
            </w:pPr>
          </w:p>
        </w:tc>
        <w:tc>
          <w:tcPr>
            <w:tcW w:w="1296" w:type="dxa"/>
            <w:vAlign w:val="center"/>
          </w:tcPr>
          <w:p w14:paraId="3770D6FE" w14:textId="77777777" w:rsidR="00FD6F01" w:rsidRPr="003536F9" w:rsidRDefault="00FD6F01">
            <w:pPr>
              <w:tabs>
                <w:tab w:val="decimal" w:pos="1075"/>
              </w:tabs>
              <w:ind w:right="-72"/>
              <w:jc w:val="both"/>
              <w:rPr>
                <w:rFonts w:ascii="Arial" w:hAnsi="Arial" w:cs="Arial"/>
                <w:noProof/>
                <w:snapToGrid w:val="0"/>
                <w:color w:val="000000"/>
                <w:spacing w:val="-4"/>
                <w:sz w:val="16"/>
                <w:szCs w:val="16"/>
                <w:lang w:val="en-GB" w:eastAsia="th-TH"/>
              </w:rPr>
            </w:pPr>
          </w:p>
        </w:tc>
        <w:tc>
          <w:tcPr>
            <w:tcW w:w="1296" w:type="dxa"/>
          </w:tcPr>
          <w:p w14:paraId="7EF4A1D1" w14:textId="77777777" w:rsidR="00FD6F01" w:rsidRPr="003536F9" w:rsidRDefault="00FD6F01">
            <w:pPr>
              <w:tabs>
                <w:tab w:val="decimal" w:pos="1075"/>
              </w:tabs>
              <w:ind w:right="-72"/>
              <w:jc w:val="both"/>
              <w:rPr>
                <w:rFonts w:ascii="Arial" w:hAnsi="Arial" w:cs="Arial"/>
                <w:noProof/>
                <w:snapToGrid w:val="0"/>
                <w:color w:val="000000"/>
                <w:sz w:val="16"/>
                <w:szCs w:val="16"/>
                <w:lang w:eastAsia="th-TH"/>
              </w:rPr>
            </w:pPr>
          </w:p>
        </w:tc>
        <w:tc>
          <w:tcPr>
            <w:tcW w:w="1296" w:type="dxa"/>
          </w:tcPr>
          <w:p w14:paraId="09F0BD13" w14:textId="77777777" w:rsidR="00FD6F01" w:rsidRPr="003536F9" w:rsidRDefault="00FD6F01">
            <w:pPr>
              <w:tabs>
                <w:tab w:val="decimal" w:pos="1075"/>
              </w:tabs>
              <w:ind w:right="-72"/>
              <w:jc w:val="both"/>
              <w:rPr>
                <w:rFonts w:ascii="Arial" w:hAnsi="Arial" w:cs="Arial"/>
                <w:noProof/>
                <w:snapToGrid w:val="0"/>
                <w:color w:val="000000"/>
                <w:sz w:val="16"/>
                <w:szCs w:val="16"/>
                <w:lang w:eastAsia="th-TH"/>
              </w:rPr>
            </w:pPr>
          </w:p>
        </w:tc>
      </w:tr>
      <w:tr w:rsidR="00960C66" w:rsidRPr="003536F9" w14:paraId="2DC89E90" w14:textId="77777777" w:rsidTr="00F1537F">
        <w:tc>
          <w:tcPr>
            <w:tcW w:w="4363" w:type="dxa"/>
          </w:tcPr>
          <w:p w14:paraId="4B2D9AE0" w14:textId="77777777" w:rsidR="00960C66" w:rsidRPr="003536F9" w:rsidRDefault="00960C66" w:rsidP="00960C66">
            <w:pPr>
              <w:overflowPunct/>
              <w:autoSpaceDE/>
              <w:autoSpaceDN/>
              <w:adjustRightInd/>
              <w:textAlignment w:val="auto"/>
              <w:rPr>
                <w:rFonts w:ascii="Arial" w:hAnsi="Arial" w:cs="Arial"/>
                <w:color w:val="000000"/>
                <w:sz w:val="16"/>
                <w:szCs w:val="16"/>
                <w:lang w:val="en-GB" w:eastAsia="en-GB"/>
              </w:rPr>
            </w:pPr>
            <w:r w:rsidRPr="003536F9">
              <w:rPr>
                <w:rFonts w:ascii="Arial" w:hAnsi="Arial" w:cs="Arial"/>
                <w:color w:val="000000"/>
                <w:sz w:val="16"/>
                <w:szCs w:val="16"/>
              </w:rPr>
              <w:t xml:space="preserve">   - Amortisation prepaid front end fee</w:t>
            </w:r>
          </w:p>
        </w:tc>
        <w:tc>
          <w:tcPr>
            <w:tcW w:w="1296" w:type="dxa"/>
          </w:tcPr>
          <w:p w14:paraId="2F9B624F" w14:textId="7E5C9AEB" w:rsidR="00960C66" w:rsidRPr="003536F9" w:rsidRDefault="00960C66" w:rsidP="00960C66">
            <w:pPr>
              <w:tabs>
                <w:tab w:val="decimal" w:pos="1075"/>
              </w:tabs>
              <w:ind w:right="-72"/>
              <w:jc w:val="both"/>
              <w:rPr>
                <w:rFonts w:ascii="Arial" w:hAnsi="Arial" w:cs="Arial"/>
                <w:noProof/>
                <w:snapToGrid w:val="0"/>
                <w:color w:val="000000"/>
                <w:sz w:val="16"/>
                <w:szCs w:val="16"/>
                <w:lang w:eastAsia="th-TH"/>
              </w:rPr>
            </w:pPr>
            <w:r w:rsidRPr="003536F9">
              <w:rPr>
                <w:rFonts w:ascii="Arial" w:hAnsi="Arial" w:cs="Arial"/>
                <w:snapToGrid w:val="0"/>
                <w:color w:val="000000"/>
                <w:sz w:val="16"/>
                <w:szCs w:val="16"/>
                <w:lang w:eastAsia="th-TH"/>
              </w:rPr>
              <w:t xml:space="preserve">-       </w:t>
            </w:r>
          </w:p>
        </w:tc>
        <w:tc>
          <w:tcPr>
            <w:tcW w:w="1296" w:type="dxa"/>
            <w:vAlign w:val="center"/>
          </w:tcPr>
          <w:p w14:paraId="77174FDB" w14:textId="4CBA1C75" w:rsidR="00960C66" w:rsidRPr="003536F9" w:rsidRDefault="003536F9" w:rsidP="00960C66">
            <w:pPr>
              <w:tabs>
                <w:tab w:val="decimal" w:pos="1075"/>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13</w:t>
            </w:r>
            <w:r w:rsidR="00960C66"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270</w:t>
            </w:r>
            <w:r w:rsidR="00960C66"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184</w:t>
            </w:r>
          </w:p>
        </w:tc>
        <w:tc>
          <w:tcPr>
            <w:tcW w:w="1296" w:type="dxa"/>
            <w:vAlign w:val="center"/>
          </w:tcPr>
          <w:p w14:paraId="545F789F" w14:textId="00878038" w:rsidR="00960C66" w:rsidRPr="003536F9" w:rsidRDefault="003536F9" w:rsidP="00960C66">
            <w:pPr>
              <w:tabs>
                <w:tab w:val="decimal" w:pos="1075"/>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1</w:t>
            </w:r>
            <w:r w:rsidR="00960C66"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755</w:t>
            </w:r>
            <w:r w:rsidR="00960C66"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532</w:t>
            </w:r>
          </w:p>
        </w:tc>
        <w:tc>
          <w:tcPr>
            <w:tcW w:w="1296" w:type="dxa"/>
            <w:vAlign w:val="center"/>
          </w:tcPr>
          <w:p w14:paraId="6DA35389" w14:textId="05F272AD" w:rsidR="00960C66" w:rsidRPr="003536F9" w:rsidRDefault="003536F9"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15</w:t>
            </w:r>
            <w:r w:rsidR="00960C66"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025</w:t>
            </w:r>
            <w:r w:rsidR="00960C66"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716</w:t>
            </w:r>
          </w:p>
        </w:tc>
      </w:tr>
      <w:tr w:rsidR="00960C66" w:rsidRPr="003536F9" w14:paraId="3B330CBD" w14:textId="77777777" w:rsidTr="00F1537F">
        <w:tc>
          <w:tcPr>
            <w:tcW w:w="4363" w:type="dxa"/>
          </w:tcPr>
          <w:p w14:paraId="0477D475" w14:textId="77777777" w:rsidR="00960C66" w:rsidRPr="003536F9" w:rsidRDefault="00960C66" w:rsidP="00960C66">
            <w:pPr>
              <w:overflowPunct/>
              <w:autoSpaceDE/>
              <w:autoSpaceDN/>
              <w:adjustRightInd/>
              <w:textAlignment w:val="auto"/>
              <w:rPr>
                <w:rFonts w:ascii="Arial" w:hAnsi="Arial" w:cs="Arial"/>
                <w:color w:val="000000"/>
                <w:sz w:val="16"/>
                <w:szCs w:val="16"/>
              </w:rPr>
            </w:pPr>
            <w:r w:rsidRPr="003536F9">
              <w:rPr>
                <w:rFonts w:ascii="Arial" w:hAnsi="Arial" w:cs="Arial"/>
                <w:color w:val="000000"/>
                <w:sz w:val="16"/>
                <w:szCs w:val="16"/>
              </w:rPr>
              <w:t xml:space="preserve">   - Accrued guarantee fee</w:t>
            </w:r>
          </w:p>
        </w:tc>
        <w:tc>
          <w:tcPr>
            <w:tcW w:w="1296" w:type="dxa"/>
            <w:tcBorders>
              <w:bottom w:val="single" w:sz="4" w:space="0" w:color="auto"/>
            </w:tcBorders>
          </w:tcPr>
          <w:p w14:paraId="041E2D54" w14:textId="1FECAA7E" w:rsidR="00960C66" w:rsidRPr="003536F9" w:rsidRDefault="00960C66" w:rsidP="00960C66">
            <w:pPr>
              <w:tabs>
                <w:tab w:val="decimal" w:pos="1075"/>
              </w:tabs>
              <w:ind w:right="-72"/>
              <w:jc w:val="both"/>
              <w:rPr>
                <w:rFonts w:ascii="Arial" w:hAnsi="Arial" w:cs="Arial"/>
                <w:noProof/>
                <w:snapToGrid w:val="0"/>
                <w:color w:val="000000"/>
                <w:spacing w:val="-4"/>
                <w:sz w:val="16"/>
                <w:szCs w:val="16"/>
                <w:lang w:val="en-GB" w:eastAsia="th-TH"/>
              </w:rPr>
            </w:pPr>
            <w:r w:rsidRPr="003536F9">
              <w:rPr>
                <w:rFonts w:ascii="Arial" w:hAnsi="Arial" w:cs="Arial"/>
                <w:snapToGrid w:val="0"/>
                <w:color w:val="000000"/>
                <w:sz w:val="16"/>
                <w:szCs w:val="16"/>
                <w:lang w:eastAsia="th-TH"/>
              </w:rPr>
              <w:t xml:space="preserve">-       </w:t>
            </w:r>
          </w:p>
        </w:tc>
        <w:tc>
          <w:tcPr>
            <w:tcW w:w="1296" w:type="dxa"/>
            <w:tcBorders>
              <w:bottom w:val="single" w:sz="4" w:space="0" w:color="auto"/>
            </w:tcBorders>
            <w:vAlign w:val="center"/>
          </w:tcPr>
          <w:p w14:paraId="14BD920F" w14:textId="25DA1018" w:rsidR="00960C66" w:rsidRPr="003536F9" w:rsidRDefault="00960C66"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30</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043</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958</w:t>
            </w:r>
            <w:r w:rsidRPr="003536F9">
              <w:rPr>
                <w:rFonts w:ascii="Arial" w:eastAsia="Arial Unicode MS" w:hAnsi="Arial" w:cs="Arial"/>
                <w:color w:val="000000"/>
                <w:sz w:val="16"/>
                <w:szCs w:val="16"/>
                <w:lang w:val="en-GB"/>
              </w:rPr>
              <w:t>)</w:t>
            </w:r>
          </w:p>
        </w:tc>
        <w:tc>
          <w:tcPr>
            <w:tcW w:w="1296" w:type="dxa"/>
            <w:tcBorders>
              <w:bottom w:val="single" w:sz="4" w:space="0" w:color="auto"/>
            </w:tcBorders>
            <w:vAlign w:val="bottom"/>
          </w:tcPr>
          <w:p w14:paraId="4799192C" w14:textId="350B99E8" w:rsidR="00960C66" w:rsidRPr="003536F9" w:rsidRDefault="00960C66"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1296" w:type="dxa"/>
            <w:tcBorders>
              <w:bottom w:val="single" w:sz="4" w:space="0" w:color="auto"/>
            </w:tcBorders>
            <w:vAlign w:val="center"/>
          </w:tcPr>
          <w:p w14:paraId="57679103" w14:textId="065921C6" w:rsidR="00960C66" w:rsidRPr="003536F9" w:rsidRDefault="00960C66"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30</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043</w:t>
            </w:r>
            <w:r w:rsidRPr="003536F9">
              <w:rPr>
                <w:rFonts w:ascii="Arial" w:eastAsia="Arial Unicode MS" w:hAnsi="Arial" w:cs="Arial"/>
                <w:color w:val="000000"/>
                <w:sz w:val="16"/>
                <w:szCs w:val="16"/>
                <w:lang w:val="en-GB"/>
              </w:rPr>
              <w:t>,</w:t>
            </w:r>
            <w:r w:rsidR="003536F9" w:rsidRPr="003536F9">
              <w:rPr>
                <w:rFonts w:ascii="Arial" w:eastAsia="Arial Unicode MS" w:hAnsi="Arial" w:cs="Arial"/>
                <w:color w:val="000000"/>
                <w:sz w:val="16"/>
                <w:szCs w:val="16"/>
                <w:lang w:val="en-GB"/>
              </w:rPr>
              <w:t>958</w:t>
            </w:r>
            <w:r w:rsidRPr="003536F9">
              <w:rPr>
                <w:rFonts w:ascii="Arial" w:eastAsia="Arial Unicode MS" w:hAnsi="Arial" w:cs="Arial"/>
                <w:color w:val="000000"/>
                <w:sz w:val="16"/>
                <w:szCs w:val="16"/>
                <w:lang w:val="en-GB"/>
              </w:rPr>
              <w:t>)</w:t>
            </w:r>
          </w:p>
        </w:tc>
      </w:tr>
      <w:tr w:rsidR="00FD6F01" w:rsidRPr="003536F9" w14:paraId="0CDD3756" w14:textId="77777777">
        <w:tc>
          <w:tcPr>
            <w:tcW w:w="4363" w:type="dxa"/>
          </w:tcPr>
          <w:p w14:paraId="307C70AC" w14:textId="77777777" w:rsidR="00FD6F01" w:rsidRPr="003536F9" w:rsidRDefault="00FD6F01">
            <w:pPr>
              <w:overflowPunct/>
              <w:autoSpaceDE/>
              <w:autoSpaceDN/>
              <w:adjustRightInd/>
              <w:textAlignment w:val="auto"/>
              <w:rPr>
                <w:rFonts w:ascii="Arial" w:hAnsi="Arial" w:cs="Arial"/>
                <w:color w:val="000000"/>
                <w:sz w:val="16"/>
                <w:szCs w:val="16"/>
              </w:rPr>
            </w:pPr>
          </w:p>
        </w:tc>
        <w:tc>
          <w:tcPr>
            <w:tcW w:w="1296" w:type="dxa"/>
            <w:tcBorders>
              <w:top w:val="single" w:sz="4" w:space="0" w:color="auto"/>
            </w:tcBorders>
            <w:vAlign w:val="bottom"/>
          </w:tcPr>
          <w:p w14:paraId="30FB514C" w14:textId="77777777" w:rsidR="00FD6F01" w:rsidRPr="003536F9" w:rsidRDefault="00FD6F01">
            <w:pPr>
              <w:tabs>
                <w:tab w:val="decimal" w:pos="1075"/>
              </w:tabs>
              <w:ind w:right="-72"/>
              <w:jc w:val="both"/>
              <w:rPr>
                <w:rFonts w:ascii="Arial" w:eastAsia="Arial Unicode MS" w:hAnsi="Arial" w:cs="Arial"/>
                <w:color w:val="000000"/>
                <w:sz w:val="16"/>
                <w:szCs w:val="16"/>
                <w:lang w:val="en-GB"/>
              </w:rPr>
            </w:pPr>
          </w:p>
        </w:tc>
        <w:tc>
          <w:tcPr>
            <w:tcW w:w="1296" w:type="dxa"/>
            <w:tcBorders>
              <w:top w:val="single" w:sz="4" w:space="0" w:color="auto"/>
            </w:tcBorders>
            <w:vAlign w:val="center"/>
          </w:tcPr>
          <w:p w14:paraId="346AB025" w14:textId="77777777" w:rsidR="00FD6F01" w:rsidRPr="003536F9" w:rsidRDefault="00FD6F01">
            <w:pPr>
              <w:tabs>
                <w:tab w:val="decimal" w:pos="1075"/>
              </w:tabs>
              <w:ind w:right="-72"/>
              <w:jc w:val="both"/>
              <w:rPr>
                <w:rFonts w:ascii="Arial" w:eastAsia="Arial Unicode MS" w:hAnsi="Arial" w:cs="Arial"/>
                <w:color w:val="000000"/>
                <w:sz w:val="16"/>
                <w:szCs w:val="16"/>
                <w:lang w:val="en-GB"/>
              </w:rPr>
            </w:pPr>
          </w:p>
        </w:tc>
        <w:tc>
          <w:tcPr>
            <w:tcW w:w="1296" w:type="dxa"/>
            <w:tcBorders>
              <w:top w:val="single" w:sz="4" w:space="0" w:color="auto"/>
            </w:tcBorders>
            <w:vAlign w:val="bottom"/>
          </w:tcPr>
          <w:p w14:paraId="7BF4459E" w14:textId="77777777" w:rsidR="00FD6F01" w:rsidRPr="003536F9" w:rsidRDefault="00FD6F01">
            <w:pPr>
              <w:tabs>
                <w:tab w:val="decimal" w:pos="1075"/>
              </w:tabs>
              <w:ind w:right="-72"/>
              <w:jc w:val="both"/>
              <w:rPr>
                <w:rFonts w:ascii="Arial" w:eastAsia="Arial Unicode MS" w:hAnsi="Arial" w:cs="Arial"/>
                <w:color w:val="000000"/>
                <w:sz w:val="16"/>
                <w:szCs w:val="16"/>
                <w:lang w:val="en-GB"/>
              </w:rPr>
            </w:pPr>
          </w:p>
        </w:tc>
        <w:tc>
          <w:tcPr>
            <w:tcW w:w="1296" w:type="dxa"/>
            <w:tcBorders>
              <w:top w:val="single" w:sz="4" w:space="0" w:color="auto"/>
            </w:tcBorders>
            <w:vAlign w:val="center"/>
          </w:tcPr>
          <w:p w14:paraId="651FB7DB" w14:textId="77777777" w:rsidR="00FD6F01" w:rsidRPr="003536F9" w:rsidRDefault="00FD6F01">
            <w:pPr>
              <w:tabs>
                <w:tab w:val="decimal" w:pos="1075"/>
              </w:tabs>
              <w:ind w:right="-72"/>
              <w:jc w:val="both"/>
              <w:rPr>
                <w:rFonts w:ascii="Arial" w:eastAsia="Arial Unicode MS" w:hAnsi="Arial" w:cs="Arial"/>
                <w:color w:val="000000"/>
                <w:sz w:val="16"/>
                <w:szCs w:val="16"/>
                <w:lang w:val="en-GB"/>
              </w:rPr>
            </w:pPr>
          </w:p>
        </w:tc>
      </w:tr>
      <w:tr w:rsidR="00FD6F01" w:rsidRPr="003536F9" w14:paraId="7FEE4B1C" w14:textId="77777777" w:rsidTr="003B5B68">
        <w:tc>
          <w:tcPr>
            <w:tcW w:w="4363" w:type="dxa"/>
          </w:tcPr>
          <w:p w14:paraId="1DA08B80" w14:textId="6930F938" w:rsidR="00FD6F01" w:rsidRPr="003536F9" w:rsidRDefault="00FD6F01">
            <w:pPr>
              <w:rPr>
                <w:rFonts w:ascii="Arial" w:eastAsia="Arial Unicode MS" w:hAnsi="Arial" w:cs="Arial"/>
                <w:b/>
                <w:bCs/>
                <w:color w:val="000000"/>
                <w:sz w:val="16"/>
                <w:szCs w:val="16"/>
                <w:cs/>
                <w:lang w:val="en-GB"/>
              </w:rPr>
            </w:pPr>
            <w:r w:rsidRPr="003536F9">
              <w:rPr>
                <w:rFonts w:ascii="Arial" w:hAnsi="Arial" w:cs="Arial"/>
                <w:b/>
                <w:bCs/>
                <w:color w:val="000000"/>
                <w:sz w:val="16"/>
                <w:szCs w:val="16"/>
              </w:rPr>
              <w:t xml:space="preserve">Liabilities as at </w:t>
            </w:r>
            <w:r w:rsidR="003536F9" w:rsidRPr="003536F9">
              <w:rPr>
                <w:rFonts w:ascii="Arial" w:hAnsi="Arial" w:cs="Arial"/>
                <w:b/>
                <w:bCs/>
                <w:color w:val="000000"/>
                <w:sz w:val="16"/>
                <w:szCs w:val="16"/>
                <w:lang w:val="en-GB"/>
              </w:rPr>
              <w:t>31</w:t>
            </w:r>
            <w:r w:rsidRPr="003536F9">
              <w:rPr>
                <w:rFonts w:ascii="Arial" w:hAnsi="Arial" w:cs="Arial"/>
                <w:b/>
                <w:bCs/>
                <w:color w:val="000000"/>
                <w:sz w:val="16"/>
                <w:szCs w:val="16"/>
              </w:rPr>
              <w:t xml:space="preserve"> December </w:t>
            </w:r>
            <w:r w:rsidR="003536F9" w:rsidRPr="003536F9">
              <w:rPr>
                <w:rFonts w:ascii="Arial" w:hAnsi="Arial" w:cs="Arial"/>
                <w:b/>
                <w:bCs/>
                <w:color w:val="000000"/>
                <w:sz w:val="16"/>
                <w:szCs w:val="16"/>
                <w:lang w:val="en-GB"/>
              </w:rPr>
              <w:t>2024</w:t>
            </w:r>
          </w:p>
        </w:tc>
        <w:tc>
          <w:tcPr>
            <w:tcW w:w="1296" w:type="dxa"/>
          </w:tcPr>
          <w:p w14:paraId="33147C40" w14:textId="0A0A204A" w:rsidR="00FD6F01" w:rsidRPr="003536F9" w:rsidRDefault="003536F9">
            <w:pPr>
              <w:tabs>
                <w:tab w:val="decimal" w:pos="1075"/>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229</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416</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497</w:t>
            </w:r>
          </w:p>
        </w:tc>
        <w:tc>
          <w:tcPr>
            <w:tcW w:w="1296" w:type="dxa"/>
          </w:tcPr>
          <w:p w14:paraId="33EF796B" w14:textId="08196A8E" w:rsidR="00FD6F01" w:rsidRPr="003536F9" w:rsidRDefault="003536F9">
            <w:pPr>
              <w:tabs>
                <w:tab w:val="decimal" w:pos="1075"/>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1</w:t>
            </w:r>
            <w:r w:rsidR="003B5B68"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619</w:t>
            </w:r>
            <w:r w:rsidR="003B5B68"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355</w:t>
            </w:r>
            <w:r w:rsidR="003B5B68"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391</w:t>
            </w:r>
          </w:p>
        </w:tc>
        <w:tc>
          <w:tcPr>
            <w:tcW w:w="1296" w:type="dxa"/>
          </w:tcPr>
          <w:p w14:paraId="0511D35E" w14:textId="347B5C08" w:rsidR="00FD6F01" w:rsidRPr="003536F9" w:rsidRDefault="003536F9">
            <w:pPr>
              <w:tabs>
                <w:tab w:val="decimal" w:pos="1075"/>
              </w:tabs>
              <w:ind w:right="-72"/>
              <w:jc w:val="both"/>
              <w:rPr>
                <w:rFonts w:ascii="Arial" w:hAnsi="Arial" w:cs="Arial"/>
                <w:noProof/>
                <w:snapToGrid w:val="0"/>
                <w:color w:val="000000"/>
                <w:sz w:val="16"/>
                <w:szCs w:val="16"/>
                <w:lang w:eastAsia="th-TH"/>
              </w:rPr>
            </w:pPr>
            <w:r w:rsidRPr="003536F9">
              <w:rPr>
                <w:rFonts w:ascii="Arial" w:eastAsia="Arial Unicode MS" w:hAnsi="Arial" w:cs="Arial"/>
                <w:color w:val="000000"/>
                <w:sz w:val="16"/>
                <w:szCs w:val="16"/>
                <w:lang w:val="en-GB"/>
              </w:rPr>
              <w:t>7</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230</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197</w:t>
            </w:r>
            <w:r w:rsidR="00FD6F01" w:rsidRPr="003536F9">
              <w:rPr>
                <w:rFonts w:ascii="Arial" w:eastAsia="Arial Unicode MS" w:hAnsi="Arial" w:cs="Arial"/>
                <w:color w:val="000000"/>
                <w:sz w:val="16"/>
                <w:szCs w:val="16"/>
              </w:rPr>
              <w:t>,</w:t>
            </w:r>
            <w:r w:rsidRPr="003536F9">
              <w:rPr>
                <w:rFonts w:ascii="Arial" w:eastAsia="Arial Unicode MS" w:hAnsi="Arial" w:cs="Arial"/>
                <w:color w:val="000000"/>
                <w:sz w:val="16"/>
                <w:szCs w:val="16"/>
                <w:lang w:val="en-GB"/>
              </w:rPr>
              <w:t>224</w:t>
            </w:r>
          </w:p>
        </w:tc>
        <w:tc>
          <w:tcPr>
            <w:tcW w:w="1296" w:type="dxa"/>
          </w:tcPr>
          <w:p w14:paraId="17E67A4B" w14:textId="09273932" w:rsidR="00FD6F01" w:rsidRPr="003536F9" w:rsidRDefault="003536F9">
            <w:pPr>
              <w:tabs>
                <w:tab w:val="decimal" w:pos="1075"/>
              </w:tabs>
              <w:ind w:right="-72"/>
              <w:jc w:val="both"/>
              <w:rPr>
                <w:rFonts w:ascii="Arial" w:hAnsi="Arial" w:cs="Arial"/>
                <w:noProof/>
                <w:snapToGrid w:val="0"/>
                <w:color w:val="000000"/>
                <w:sz w:val="16"/>
                <w:szCs w:val="16"/>
                <w:lang w:val="en-GB" w:eastAsia="th-TH"/>
              </w:rPr>
            </w:pPr>
            <w:r w:rsidRPr="003536F9">
              <w:rPr>
                <w:rFonts w:ascii="Arial" w:eastAsia="Arial Unicode MS" w:hAnsi="Arial" w:cs="Arial"/>
                <w:color w:val="000000"/>
                <w:sz w:val="16"/>
                <w:szCs w:val="16"/>
                <w:lang w:val="en-GB"/>
              </w:rPr>
              <w:t>9</w:t>
            </w:r>
            <w:r w:rsidR="003B5B68"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078</w:t>
            </w:r>
            <w:r w:rsidR="003B5B68"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969</w:t>
            </w:r>
            <w:r w:rsidR="003B5B68" w:rsidRPr="003536F9">
              <w:rPr>
                <w:rFonts w:ascii="Arial" w:eastAsia="Arial Unicode MS" w:hAnsi="Arial" w:cs="Arial"/>
                <w:color w:val="000000"/>
                <w:sz w:val="16"/>
                <w:szCs w:val="16"/>
                <w:lang w:val="en-GB"/>
              </w:rPr>
              <w:t>,</w:t>
            </w:r>
            <w:r w:rsidRPr="003536F9">
              <w:rPr>
                <w:rFonts w:ascii="Arial" w:eastAsia="Arial Unicode MS" w:hAnsi="Arial" w:cs="Arial"/>
                <w:color w:val="000000"/>
                <w:sz w:val="16"/>
                <w:szCs w:val="16"/>
                <w:lang w:val="en-GB"/>
              </w:rPr>
              <w:t>112</w:t>
            </w:r>
          </w:p>
        </w:tc>
      </w:tr>
      <w:tr w:rsidR="003B5B68" w:rsidRPr="003536F9" w14:paraId="400CEC8D" w14:textId="77777777" w:rsidTr="003B5B68">
        <w:tc>
          <w:tcPr>
            <w:tcW w:w="4363" w:type="dxa"/>
          </w:tcPr>
          <w:p w14:paraId="73C47664" w14:textId="77777777" w:rsidR="003B5B68" w:rsidRPr="003536F9" w:rsidRDefault="003B5B68" w:rsidP="003B5B68">
            <w:pPr>
              <w:rPr>
                <w:rFonts w:ascii="Arial" w:eastAsia="Arial Unicode MS" w:hAnsi="Arial" w:cs="Arial"/>
                <w:b/>
                <w:bCs/>
                <w:color w:val="000000"/>
                <w:sz w:val="16"/>
                <w:szCs w:val="16"/>
                <w:cs/>
                <w:lang w:val="en-GB"/>
              </w:rPr>
            </w:pPr>
            <w:r w:rsidRPr="003536F9">
              <w:rPr>
                <w:rFonts w:ascii="Arial" w:hAnsi="Arial" w:cs="Arial"/>
                <w:color w:val="000000"/>
                <w:sz w:val="16"/>
                <w:szCs w:val="16"/>
              </w:rPr>
              <w:t>Cash inflow</w:t>
            </w:r>
          </w:p>
        </w:tc>
        <w:tc>
          <w:tcPr>
            <w:tcW w:w="1296" w:type="dxa"/>
            <w:vAlign w:val="bottom"/>
          </w:tcPr>
          <w:p w14:paraId="52FED908" w14:textId="6566066A" w:rsidR="003B5B68" w:rsidRPr="003536F9" w:rsidRDefault="00960C66" w:rsidP="003B5B68">
            <w:pPr>
              <w:tabs>
                <w:tab w:val="decimal" w:pos="1075"/>
              </w:tabs>
              <w:ind w:right="-72"/>
              <w:jc w:val="both"/>
              <w:rPr>
                <w:rFonts w:ascii="Arial" w:hAnsi="Arial" w:cs="Arial"/>
                <w:snapToGrid w:val="0"/>
                <w:color w:val="000000"/>
                <w:sz w:val="16"/>
                <w:szCs w:val="16"/>
                <w:lang w:eastAsia="th-TH"/>
              </w:rPr>
            </w:pPr>
            <w:r w:rsidRPr="003536F9">
              <w:rPr>
                <w:rFonts w:ascii="Arial" w:hAnsi="Arial" w:cs="Arial"/>
                <w:snapToGrid w:val="0"/>
                <w:color w:val="000000"/>
                <w:sz w:val="16"/>
                <w:szCs w:val="16"/>
                <w:lang w:eastAsia="th-TH"/>
              </w:rPr>
              <w:t xml:space="preserve">-       </w:t>
            </w:r>
          </w:p>
        </w:tc>
        <w:tc>
          <w:tcPr>
            <w:tcW w:w="1296" w:type="dxa"/>
            <w:vAlign w:val="bottom"/>
          </w:tcPr>
          <w:p w14:paraId="15D8E7BE" w14:textId="6B0B8D66" w:rsidR="003B5B68" w:rsidRPr="003536F9" w:rsidRDefault="00960C66" w:rsidP="003B5B68">
            <w:pPr>
              <w:tabs>
                <w:tab w:val="decimal" w:pos="1075"/>
              </w:tabs>
              <w:ind w:right="-72"/>
              <w:jc w:val="both"/>
              <w:rPr>
                <w:rFonts w:ascii="Arial" w:hAnsi="Arial" w:cs="Arial"/>
                <w:snapToGrid w:val="0"/>
                <w:color w:val="000000"/>
                <w:sz w:val="16"/>
                <w:szCs w:val="16"/>
                <w:lang w:eastAsia="th-TH"/>
              </w:rPr>
            </w:pPr>
            <w:r w:rsidRPr="003536F9">
              <w:rPr>
                <w:rFonts w:ascii="Arial" w:hAnsi="Arial" w:cs="Arial"/>
                <w:snapToGrid w:val="0"/>
                <w:color w:val="000000"/>
                <w:sz w:val="16"/>
                <w:szCs w:val="16"/>
                <w:lang w:eastAsia="th-TH"/>
              </w:rPr>
              <w:t xml:space="preserve">-       </w:t>
            </w:r>
          </w:p>
        </w:tc>
        <w:tc>
          <w:tcPr>
            <w:tcW w:w="1296" w:type="dxa"/>
          </w:tcPr>
          <w:p w14:paraId="3D3F23B7" w14:textId="00A1972A" w:rsidR="003B5B68" w:rsidRPr="003536F9" w:rsidRDefault="003536F9" w:rsidP="003B5B68">
            <w:pPr>
              <w:tabs>
                <w:tab w:val="decimal" w:pos="1075"/>
              </w:tabs>
              <w:ind w:right="-72"/>
              <w:jc w:val="both"/>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val="en-GB" w:eastAsia="th-TH"/>
              </w:rPr>
              <w:t>602</w:t>
            </w:r>
            <w:r w:rsidR="003B5B68"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000</w:t>
            </w:r>
            <w:r w:rsidR="003B5B68"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000</w:t>
            </w:r>
          </w:p>
        </w:tc>
        <w:tc>
          <w:tcPr>
            <w:tcW w:w="1296" w:type="dxa"/>
          </w:tcPr>
          <w:p w14:paraId="3A49E618" w14:textId="3526C99A" w:rsidR="003B5B68" w:rsidRPr="003536F9" w:rsidRDefault="003536F9" w:rsidP="003B5B68">
            <w:pPr>
              <w:tabs>
                <w:tab w:val="decimal" w:pos="1075"/>
              </w:tabs>
              <w:ind w:right="-72"/>
              <w:jc w:val="both"/>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val="en-GB" w:eastAsia="th-TH"/>
              </w:rPr>
              <w:t>602</w:t>
            </w:r>
            <w:r w:rsidR="003B5B68"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000</w:t>
            </w:r>
            <w:r w:rsidR="003B5B68" w:rsidRPr="003536F9">
              <w:rPr>
                <w:rFonts w:ascii="Arial" w:hAnsi="Arial" w:cs="Arial"/>
                <w:noProof/>
                <w:snapToGrid w:val="0"/>
                <w:color w:val="000000"/>
                <w:sz w:val="16"/>
                <w:szCs w:val="16"/>
                <w:lang w:eastAsia="th-TH"/>
              </w:rPr>
              <w:t>,</w:t>
            </w:r>
            <w:r w:rsidRPr="003536F9">
              <w:rPr>
                <w:rFonts w:ascii="Arial" w:hAnsi="Arial" w:cs="Arial"/>
                <w:noProof/>
                <w:snapToGrid w:val="0"/>
                <w:color w:val="000000"/>
                <w:sz w:val="16"/>
                <w:szCs w:val="16"/>
                <w:lang w:val="en-GB" w:eastAsia="th-TH"/>
              </w:rPr>
              <w:t>000</w:t>
            </w:r>
          </w:p>
        </w:tc>
      </w:tr>
      <w:tr w:rsidR="003B5B68" w:rsidRPr="003536F9" w14:paraId="1F671EC6" w14:textId="77777777">
        <w:tc>
          <w:tcPr>
            <w:tcW w:w="4363" w:type="dxa"/>
          </w:tcPr>
          <w:p w14:paraId="74E999A1" w14:textId="77777777" w:rsidR="003B5B68" w:rsidRPr="003536F9" w:rsidRDefault="003B5B68" w:rsidP="003B5B68">
            <w:pPr>
              <w:rPr>
                <w:rFonts w:ascii="Arial" w:hAnsi="Arial" w:cs="Arial"/>
                <w:color w:val="000000"/>
                <w:sz w:val="16"/>
                <w:szCs w:val="16"/>
              </w:rPr>
            </w:pPr>
            <w:r w:rsidRPr="003536F9">
              <w:rPr>
                <w:rFonts w:ascii="Arial" w:eastAsia="Arial Unicode MS" w:hAnsi="Arial" w:cs="Arial"/>
                <w:color w:val="000000"/>
                <w:sz w:val="16"/>
                <w:szCs w:val="16"/>
                <w:lang w:val="en-GB"/>
              </w:rPr>
              <w:t>Cash outflow</w:t>
            </w:r>
          </w:p>
        </w:tc>
        <w:tc>
          <w:tcPr>
            <w:tcW w:w="1296" w:type="dxa"/>
          </w:tcPr>
          <w:p w14:paraId="40B7ABCD" w14:textId="1BA7DE81" w:rsidR="003B5B68" w:rsidRPr="003536F9" w:rsidRDefault="003B5B68" w:rsidP="003B5B68">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cs/>
                <w:lang w:val="en-GB" w:eastAsia="th-TH"/>
              </w:rPr>
              <w:t>(</w:t>
            </w:r>
            <w:r w:rsidR="003536F9" w:rsidRPr="003536F9">
              <w:rPr>
                <w:rFonts w:ascii="Arial" w:hAnsi="Arial" w:cs="Arial"/>
                <w:noProof/>
                <w:snapToGrid w:val="0"/>
                <w:color w:val="000000"/>
                <w:sz w:val="16"/>
                <w:szCs w:val="16"/>
                <w:lang w:val="en-GB" w:eastAsia="th-TH"/>
              </w:rPr>
              <w:t>25</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791</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066</w:t>
            </w:r>
            <w:r w:rsidRPr="003536F9">
              <w:rPr>
                <w:rFonts w:ascii="Arial" w:hAnsi="Arial" w:cs="Arial"/>
                <w:noProof/>
                <w:snapToGrid w:val="0"/>
                <w:color w:val="000000"/>
                <w:sz w:val="16"/>
                <w:szCs w:val="16"/>
                <w:cs/>
                <w:lang w:val="en-GB" w:eastAsia="th-TH"/>
              </w:rPr>
              <w:t>)</w:t>
            </w:r>
          </w:p>
        </w:tc>
        <w:tc>
          <w:tcPr>
            <w:tcW w:w="1296" w:type="dxa"/>
            <w:vAlign w:val="bottom"/>
          </w:tcPr>
          <w:p w14:paraId="6146AA1E" w14:textId="0E122CAA" w:rsidR="003B5B68" w:rsidRPr="003536F9" w:rsidRDefault="003B5B68" w:rsidP="003B5B68">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cs/>
                <w:lang w:val="en-GB" w:eastAsia="th-TH"/>
              </w:rPr>
              <w:t>(</w:t>
            </w:r>
            <w:r w:rsidR="003536F9" w:rsidRPr="003536F9">
              <w:rPr>
                <w:rFonts w:ascii="Arial" w:hAnsi="Arial" w:cs="Arial"/>
                <w:noProof/>
                <w:snapToGrid w:val="0"/>
                <w:color w:val="000000"/>
                <w:sz w:val="16"/>
                <w:szCs w:val="16"/>
                <w:lang w:val="en-GB" w:eastAsia="th-TH"/>
              </w:rPr>
              <w:t>192</w:t>
            </w:r>
            <w:r w:rsidR="00783EDC"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395</w:t>
            </w:r>
            <w:r w:rsidR="00783EDC"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079</w:t>
            </w:r>
            <w:r w:rsidRPr="003536F9">
              <w:rPr>
                <w:rFonts w:ascii="Arial" w:hAnsi="Arial" w:cs="Arial"/>
                <w:noProof/>
                <w:snapToGrid w:val="0"/>
                <w:color w:val="000000"/>
                <w:sz w:val="16"/>
                <w:szCs w:val="16"/>
                <w:cs/>
                <w:lang w:val="en-GB" w:eastAsia="th-TH"/>
              </w:rPr>
              <w:t>)</w:t>
            </w:r>
          </w:p>
        </w:tc>
        <w:tc>
          <w:tcPr>
            <w:tcW w:w="1296" w:type="dxa"/>
          </w:tcPr>
          <w:p w14:paraId="6EF92826" w14:textId="27EA55B0" w:rsidR="003B5B68" w:rsidRPr="003536F9" w:rsidRDefault="003B5B68" w:rsidP="003B5B68">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6</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219</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598</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906</w:t>
            </w:r>
            <w:r w:rsidRPr="003536F9">
              <w:rPr>
                <w:rFonts w:ascii="Arial" w:hAnsi="Arial" w:cs="Arial"/>
                <w:noProof/>
                <w:snapToGrid w:val="0"/>
                <w:color w:val="000000"/>
                <w:sz w:val="16"/>
                <w:szCs w:val="16"/>
                <w:lang w:val="en-GB" w:eastAsia="th-TH"/>
              </w:rPr>
              <w:t>)</w:t>
            </w:r>
          </w:p>
        </w:tc>
        <w:tc>
          <w:tcPr>
            <w:tcW w:w="1296" w:type="dxa"/>
          </w:tcPr>
          <w:p w14:paraId="67861F2E" w14:textId="7D8B760D" w:rsidR="003B5B68" w:rsidRPr="003536F9" w:rsidRDefault="00384F85" w:rsidP="00384F85">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6</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437</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785</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051</w:t>
            </w:r>
            <w:r w:rsidRPr="003536F9">
              <w:rPr>
                <w:rFonts w:ascii="Arial" w:hAnsi="Arial" w:cs="Arial"/>
                <w:noProof/>
                <w:snapToGrid w:val="0"/>
                <w:color w:val="000000"/>
                <w:sz w:val="16"/>
                <w:szCs w:val="16"/>
                <w:lang w:val="en-GB" w:eastAsia="th-TH"/>
              </w:rPr>
              <w:t>)</w:t>
            </w:r>
          </w:p>
        </w:tc>
      </w:tr>
      <w:tr w:rsidR="00960C66" w:rsidRPr="003536F9" w14:paraId="768F4F2E" w14:textId="77777777" w:rsidTr="00730D2E">
        <w:tc>
          <w:tcPr>
            <w:tcW w:w="4363" w:type="dxa"/>
          </w:tcPr>
          <w:p w14:paraId="52145D75" w14:textId="77777777" w:rsidR="00960C66" w:rsidRPr="003536F9" w:rsidRDefault="00960C66" w:rsidP="00960C66">
            <w:pPr>
              <w:rPr>
                <w:rFonts w:ascii="Arial" w:hAnsi="Arial" w:cs="Arial"/>
                <w:color w:val="000000"/>
                <w:sz w:val="16"/>
                <w:szCs w:val="16"/>
              </w:rPr>
            </w:pPr>
            <w:r w:rsidRPr="003536F9">
              <w:rPr>
                <w:rFonts w:ascii="Arial" w:eastAsia="Arial Unicode MS" w:hAnsi="Arial" w:cs="Arial"/>
                <w:color w:val="000000"/>
                <w:sz w:val="16"/>
                <w:szCs w:val="16"/>
                <w:lang w:val="en-GB"/>
              </w:rPr>
              <w:t>Acquisitions - lease liabilities</w:t>
            </w:r>
          </w:p>
        </w:tc>
        <w:tc>
          <w:tcPr>
            <w:tcW w:w="1296" w:type="dxa"/>
          </w:tcPr>
          <w:p w14:paraId="72522EF0" w14:textId="0DBDB48C" w:rsidR="00960C66" w:rsidRPr="003536F9" w:rsidRDefault="003536F9"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175</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089</w:t>
            </w:r>
          </w:p>
        </w:tc>
        <w:tc>
          <w:tcPr>
            <w:tcW w:w="1296" w:type="dxa"/>
          </w:tcPr>
          <w:p w14:paraId="55DF9A6F" w14:textId="12015394" w:rsidR="00960C66" w:rsidRPr="003536F9" w:rsidRDefault="00960C66" w:rsidP="00960C66">
            <w:pPr>
              <w:tabs>
                <w:tab w:val="decimal" w:pos="1075"/>
              </w:tabs>
              <w:ind w:right="-72"/>
              <w:jc w:val="both"/>
              <w:rPr>
                <w:rFonts w:ascii="Arial" w:hAnsi="Arial" w:cs="Arial"/>
                <w:snapToGrid w:val="0"/>
                <w:color w:val="000000"/>
                <w:sz w:val="16"/>
                <w:szCs w:val="16"/>
                <w:lang w:eastAsia="th-TH"/>
              </w:rPr>
            </w:pPr>
            <w:r w:rsidRPr="003536F9">
              <w:rPr>
                <w:rFonts w:ascii="Arial" w:hAnsi="Arial" w:cs="Arial"/>
                <w:snapToGrid w:val="0"/>
                <w:color w:val="000000"/>
                <w:sz w:val="16"/>
                <w:szCs w:val="16"/>
                <w:lang w:eastAsia="th-TH"/>
              </w:rPr>
              <w:t xml:space="preserve">-       </w:t>
            </w:r>
          </w:p>
        </w:tc>
        <w:tc>
          <w:tcPr>
            <w:tcW w:w="1296" w:type="dxa"/>
          </w:tcPr>
          <w:p w14:paraId="7E3467DE" w14:textId="2F171D15" w:rsidR="00960C66" w:rsidRPr="003536F9" w:rsidRDefault="00960C66"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1296" w:type="dxa"/>
          </w:tcPr>
          <w:p w14:paraId="3B819DCB" w14:textId="18E3ABB8" w:rsidR="00960C66" w:rsidRPr="003536F9" w:rsidRDefault="003536F9"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175</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089</w:t>
            </w:r>
          </w:p>
        </w:tc>
      </w:tr>
      <w:tr w:rsidR="00960C66" w:rsidRPr="003536F9" w14:paraId="2F5FD0B8" w14:textId="77777777" w:rsidTr="00820F4E">
        <w:tc>
          <w:tcPr>
            <w:tcW w:w="4363" w:type="dxa"/>
          </w:tcPr>
          <w:p w14:paraId="78B43BA1" w14:textId="440E55A1" w:rsidR="00960C66" w:rsidRPr="003536F9" w:rsidRDefault="00960C66" w:rsidP="00960C66">
            <w:pPr>
              <w:rPr>
                <w:rFonts w:ascii="Arial" w:eastAsia="Arial Unicode MS" w:hAnsi="Arial" w:cs="Arial"/>
                <w:color w:val="000000"/>
                <w:sz w:val="16"/>
                <w:szCs w:val="16"/>
                <w:lang w:val="en-GB"/>
              </w:rPr>
            </w:pPr>
            <w:r w:rsidRPr="003536F9">
              <w:rPr>
                <w:rFonts w:ascii="Arial" w:hAnsi="Arial" w:cs="Arial"/>
                <w:color w:val="000000"/>
                <w:sz w:val="16"/>
                <w:szCs w:val="16"/>
              </w:rPr>
              <w:t>Cancellation - lease liabilities</w:t>
            </w:r>
          </w:p>
        </w:tc>
        <w:tc>
          <w:tcPr>
            <w:tcW w:w="1296" w:type="dxa"/>
          </w:tcPr>
          <w:p w14:paraId="356087AD" w14:textId="0A4316C2" w:rsidR="00960C66" w:rsidRPr="003536F9" w:rsidRDefault="00960C66"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cs/>
                <w:lang w:val="en-GB" w:eastAsia="th-TH"/>
              </w:rPr>
              <w:t>(</w:t>
            </w:r>
            <w:r w:rsidR="003536F9" w:rsidRPr="003536F9">
              <w:rPr>
                <w:rFonts w:ascii="Arial" w:hAnsi="Arial" w:cs="Arial"/>
                <w:noProof/>
                <w:snapToGrid w:val="0"/>
                <w:color w:val="000000"/>
                <w:sz w:val="16"/>
                <w:szCs w:val="16"/>
                <w:lang w:val="en-GB" w:eastAsia="th-TH"/>
              </w:rPr>
              <w:t>89</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490</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485</w:t>
            </w:r>
            <w:r w:rsidRPr="003536F9">
              <w:rPr>
                <w:rFonts w:ascii="Arial" w:hAnsi="Arial" w:cs="Arial"/>
                <w:noProof/>
                <w:snapToGrid w:val="0"/>
                <w:color w:val="000000"/>
                <w:sz w:val="16"/>
                <w:szCs w:val="16"/>
                <w:cs/>
                <w:lang w:val="en-GB" w:eastAsia="th-TH"/>
              </w:rPr>
              <w:t>)</w:t>
            </w:r>
          </w:p>
        </w:tc>
        <w:tc>
          <w:tcPr>
            <w:tcW w:w="1296" w:type="dxa"/>
          </w:tcPr>
          <w:p w14:paraId="5341B8CF" w14:textId="0369E2C5" w:rsidR="00960C66" w:rsidRPr="003536F9" w:rsidRDefault="00960C66" w:rsidP="00960C66">
            <w:pPr>
              <w:tabs>
                <w:tab w:val="decimal" w:pos="1075"/>
              </w:tabs>
              <w:ind w:right="-72"/>
              <w:jc w:val="both"/>
              <w:rPr>
                <w:rFonts w:ascii="Arial" w:eastAsia="Arial Unicode MS"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296" w:type="dxa"/>
          </w:tcPr>
          <w:p w14:paraId="1B5BC98C" w14:textId="36BD9453" w:rsidR="00960C66" w:rsidRPr="003536F9" w:rsidRDefault="00960C66" w:rsidP="00960C66">
            <w:pPr>
              <w:tabs>
                <w:tab w:val="decimal" w:pos="1075"/>
              </w:tabs>
              <w:ind w:right="-72"/>
              <w:jc w:val="both"/>
              <w:rPr>
                <w:rFonts w:ascii="Arial" w:eastAsia="Arial Unicode MS"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296" w:type="dxa"/>
          </w:tcPr>
          <w:p w14:paraId="2B4FCC5D" w14:textId="50568882" w:rsidR="00960C66" w:rsidRPr="003536F9" w:rsidRDefault="00960C66"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cs/>
                <w:lang w:val="en-GB" w:eastAsia="th-TH"/>
              </w:rPr>
              <w:t>(</w:t>
            </w:r>
            <w:r w:rsidR="003536F9" w:rsidRPr="003536F9">
              <w:rPr>
                <w:rFonts w:ascii="Arial" w:hAnsi="Arial" w:cs="Arial"/>
                <w:noProof/>
                <w:snapToGrid w:val="0"/>
                <w:color w:val="000000"/>
                <w:sz w:val="16"/>
                <w:szCs w:val="16"/>
                <w:lang w:val="en-GB" w:eastAsia="th-TH"/>
              </w:rPr>
              <w:t>89</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490</w:t>
            </w:r>
            <w:r w:rsidRPr="003536F9">
              <w:rPr>
                <w:rFonts w:ascii="Arial" w:hAnsi="Arial" w:cs="Arial"/>
                <w:noProof/>
                <w:snapToGrid w:val="0"/>
                <w:color w:val="000000"/>
                <w:sz w:val="16"/>
                <w:szCs w:val="16"/>
                <w:lang w:val="en-GB" w:eastAsia="th-TH"/>
              </w:rPr>
              <w:t>,</w:t>
            </w:r>
            <w:r w:rsidR="003536F9" w:rsidRPr="003536F9">
              <w:rPr>
                <w:rFonts w:ascii="Arial" w:hAnsi="Arial" w:cs="Arial"/>
                <w:noProof/>
                <w:snapToGrid w:val="0"/>
                <w:color w:val="000000"/>
                <w:sz w:val="16"/>
                <w:szCs w:val="16"/>
                <w:lang w:val="en-GB" w:eastAsia="th-TH"/>
              </w:rPr>
              <w:t>485</w:t>
            </w:r>
            <w:r w:rsidRPr="003536F9">
              <w:rPr>
                <w:rFonts w:ascii="Arial" w:hAnsi="Arial" w:cs="Arial"/>
                <w:noProof/>
                <w:snapToGrid w:val="0"/>
                <w:color w:val="000000"/>
                <w:sz w:val="16"/>
                <w:szCs w:val="16"/>
                <w:cs/>
                <w:lang w:val="en-GB" w:eastAsia="th-TH"/>
              </w:rPr>
              <w:t>)</w:t>
            </w:r>
          </w:p>
        </w:tc>
      </w:tr>
      <w:tr w:rsidR="003B5B68" w:rsidRPr="003536F9" w14:paraId="74CD9511" w14:textId="77777777">
        <w:tc>
          <w:tcPr>
            <w:tcW w:w="4363" w:type="dxa"/>
          </w:tcPr>
          <w:p w14:paraId="72DDA120" w14:textId="33C35340" w:rsidR="003B5B68" w:rsidRPr="003536F9" w:rsidRDefault="003B5B68" w:rsidP="003B5B68">
            <w:pPr>
              <w:rPr>
                <w:rFonts w:ascii="Arial" w:hAnsi="Arial" w:cs="Arial"/>
                <w:color w:val="000000"/>
                <w:sz w:val="16"/>
                <w:szCs w:val="16"/>
              </w:rPr>
            </w:pPr>
            <w:r w:rsidRPr="003536F9">
              <w:rPr>
                <w:rFonts w:ascii="Arial" w:eastAsia="Arial Unicode MS" w:hAnsi="Arial" w:cs="Arial"/>
                <w:color w:val="000000"/>
                <w:sz w:val="16"/>
                <w:szCs w:val="16"/>
                <w:lang w:val="en-GB"/>
              </w:rPr>
              <w:t>Finance cost</w:t>
            </w:r>
            <w:r w:rsidR="000D5BFB" w:rsidRPr="003536F9">
              <w:rPr>
                <w:rFonts w:ascii="Arial" w:eastAsia="Arial Unicode MS" w:hAnsi="Arial" w:cs="Arial"/>
                <w:color w:val="000000"/>
                <w:sz w:val="16"/>
                <w:szCs w:val="16"/>
                <w:lang w:val="en-GB"/>
              </w:rPr>
              <w:t>s</w:t>
            </w:r>
          </w:p>
        </w:tc>
        <w:tc>
          <w:tcPr>
            <w:tcW w:w="1296" w:type="dxa"/>
            <w:vAlign w:val="center"/>
          </w:tcPr>
          <w:p w14:paraId="3B7B4DEC" w14:textId="410AF70F" w:rsidR="003B5B68" w:rsidRPr="003536F9" w:rsidRDefault="003536F9" w:rsidP="003B5B68">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10</w:t>
            </w:r>
            <w:r w:rsidR="00D50A5E"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782</w:t>
            </w:r>
            <w:r w:rsidR="00D50A5E"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044</w:t>
            </w:r>
          </w:p>
        </w:tc>
        <w:tc>
          <w:tcPr>
            <w:tcW w:w="1296" w:type="dxa"/>
            <w:vAlign w:val="bottom"/>
          </w:tcPr>
          <w:p w14:paraId="046935F9" w14:textId="16CC4EE4" w:rsidR="003B5B68" w:rsidRPr="003536F9" w:rsidRDefault="003536F9" w:rsidP="003B5B68">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59</w:t>
            </w:r>
            <w:r w:rsidR="00E35749"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980</w:t>
            </w:r>
            <w:r w:rsidR="00E35749"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548</w:t>
            </w:r>
          </w:p>
        </w:tc>
        <w:tc>
          <w:tcPr>
            <w:tcW w:w="1296" w:type="dxa"/>
            <w:vAlign w:val="center"/>
          </w:tcPr>
          <w:p w14:paraId="53483FC3" w14:textId="5D65EDC4" w:rsidR="003B5B68" w:rsidRPr="003536F9" w:rsidRDefault="003536F9" w:rsidP="003B5B68">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212</w:t>
            </w:r>
            <w:r w:rsidR="00E35749"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692</w:t>
            </w:r>
            <w:r w:rsidR="00E35749"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877</w:t>
            </w:r>
          </w:p>
        </w:tc>
        <w:tc>
          <w:tcPr>
            <w:tcW w:w="1296" w:type="dxa"/>
            <w:vAlign w:val="center"/>
          </w:tcPr>
          <w:p w14:paraId="15C2FF6C" w14:textId="285964F6" w:rsidR="003B5B68" w:rsidRPr="003536F9" w:rsidRDefault="003536F9" w:rsidP="003B5B68">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283</w:t>
            </w:r>
            <w:r w:rsidR="00E35749"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455</w:t>
            </w:r>
            <w:r w:rsidR="00E35749"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469</w:t>
            </w:r>
          </w:p>
        </w:tc>
      </w:tr>
      <w:tr w:rsidR="003B5B68" w:rsidRPr="003536F9" w14:paraId="2655AE0E" w14:textId="77777777">
        <w:tc>
          <w:tcPr>
            <w:tcW w:w="4363" w:type="dxa"/>
          </w:tcPr>
          <w:p w14:paraId="0DDCAE48" w14:textId="77777777" w:rsidR="003B5B68" w:rsidRPr="003536F9" w:rsidRDefault="003B5B68" w:rsidP="003B5B68">
            <w:pPr>
              <w:rPr>
                <w:rFonts w:ascii="Arial" w:hAnsi="Arial" w:cs="Arial"/>
                <w:color w:val="000000"/>
                <w:sz w:val="16"/>
                <w:szCs w:val="16"/>
              </w:rPr>
            </w:pPr>
            <w:r w:rsidRPr="003536F9">
              <w:rPr>
                <w:rFonts w:ascii="Arial" w:eastAsia="Arial Unicode MS" w:hAnsi="Arial" w:cs="Arial"/>
                <w:color w:val="000000"/>
                <w:sz w:val="16"/>
                <w:szCs w:val="16"/>
                <w:lang w:val="en-GB"/>
              </w:rPr>
              <w:t>Changes in other non-cash items</w:t>
            </w:r>
          </w:p>
        </w:tc>
        <w:tc>
          <w:tcPr>
            <w:tcW w:w="1296" w:type="dxa"/>
          </w:tcPr>
          <w:p w14:paraId="6616B26E" w14:textId="77777777" w:rsidR="003B5B68" w:rsidRPr="003536F9" w:rsidRDefault="003B5B68" w:rsidP="003B5B68">
            <w:pPr>
              <w:tabs>
                <w:tab w:val="decimal" w:pos="1075"/>
              </w:tabs>
              <w:ind w:right="-72"/>
              <w:jc w:val="both"/>
              <w:rPr>
                <w:rFonts w:ascii="Arial" w:hAnsi="Arial" w:cs="Arial"/>
                <w:noProof/>
                <w:snapToGrid w:val="0"/>
                <w:color w:val="000000"/>
                <w:sz w:val="16"/>
                <w:szCs w:val="16"/>
                <w:lang w:val="en-GB" w:eastAsia="th-TH"/>
              </w:rPr>
            </w:pPr>
          </w:p>
        </w:tc>
        <w:tc>
          <w:tcPr>
            <w:tcW w:w="1296" w:type="dxa"/>
            <w:vAlign w:val="center"/>
          </w:tcPr>
          <w:p w14:paraId="0FC82199" w14:textId="77777777" w:rsidR="003B5B68" w:rsidRPr="003536F9" w:rsidRDefault="003B5B68" w:rsidP="003B5B68">
            <w:pPr>
              <w:tabs>
                <w:tab w:val="decimal" w:pos="1075"/>
              </w:tabs>
              <w:ind w:right="-72"/>
              <w:jc w:val="both"/>
              <w:rPr>
                <w:rFonts w:ascii="Arial" w:hAnsi="Arial" w:cs="Arial"/>
                <w:noProof/>
                <w:snapToGrid w:val="0"/>
                <w:color w:val="000000"/>
                <w:sz w:val="16"/>
                <w:szCs w:val="16"/>
                <w:lang w:val="en-GB" w:eastAsia="th-TH"/>
              </w:rPr>
            </w:pPr>
          </w:p>
        </w:tc>
        <w:tc>
          <w:tcPr>
            <w:tcW w:w="1296" w:type="dxa"/>
          </w:tcPr>
          <w:p w14:paraId="0BBD92D2" w14:textId="77777777" w:rsidR="003B5B68" w:rsidRPr="003536F9" w:rsidRDefault="003B5B68" w:rsidP="003B5B68">
            <w:pPr>
              <w:tabs>
                <w:tab w:val="decimal" w:pos="1075"/>
              </w:tabs>
              <w:ind w:right="-72"/>
              <w:jc w:val="both"/>
              <w:rPr>
                <w:rFonts w:ascii="Arial" w:hAnsi="Arial" w:cs="Arial"/>
                <w:noProof/>
                <w:snapToGrid w:val="0"/>
                <w:color w:val="000000"/>
                <w:sz w:val="16"/>
                <w:szCs w:val="16"/>
                <w:lang w:val="en-GB" w:eastAsia="th-TH"/>
              </w:rPr>
            </w:pPr>
          </w:p>
        </w:tc>
        <w:tc>
          <w:tcPr>
            <w:tcW w:w="1296" w:type="dxa"/>
          </w:tcPr>
          <w:p w14:paraId="02B64A86" w14:textId="77777777" w:rsidR="003B5B68" w:rsidRPr="003536F9" w:rsidRDefault="003B5B68" w:rsidP="003B5B68">
            <w:pPr>
              <w:tabs>
                <w:tab w:val="decimal" w:pos="1075"/>
              </w:tabs>
              <w:ind w:right="-72"/>
              <w:jc w:val="both"/>
              <w:rPr>
                <w:rFonts w:ascii="Arial" w:hAnsi="Arial" w:cs="Arial"/>
                <w:noProof/>
                <w:snapToGrid w:val="0"/>
                <w:color w:val="000000"/>
                <w:sz w:val="16"/>
                <w:szCs w:val="16"/>
                <w:lang w:val="en-GB" w:eastAsia="th-TH"/>
              </w:rPr>
            </w:pPr>
          </w:p>
        </w:tc>
      </w:tr>
      <w:tr w:rsidR="00960C66" w:rsidRPr="003536F9" w14:paraId="3E527477" w14:textId="77777777" w:rsidTr="00C25051">
        <w:tc>
          <w:tcPr>
            <w:tcW w:w="4363" w:type="dxa"/>
          </w:tcPr>
          <w:p w14:paraId="40030B7B" w14:textId="77777777" w:rsidR="00960C66" w:rsidRPr="003536F9" w:rsidRDefault="00960C66" w:rsidP="00960C66">
            <w:pPr>
              <w:overflowPunct/>
              <w:autoSpaceDE/>
              <w:adjustRightInd/>
              <w:rPr>
                <w:rFonts w:ascii="Arial" w:hAnsi="Arial" w:cs="Arial"/>
                <w:color w:val="000000"/>
                <w:sz w:val="16"/>
                <w:szCs w:val="16"/>
              </w:rPr>
            </w:pPr>
            <w:r w:rsidRPr="003536F9">
              <w:rPr>
                <w:rFonts w:ascii="Arial" w:hAnsi="Arial" w:cs="Arial"/>
                <w:color w:val="000000"/>
                <w:sz w:val="16"/>
                <w:szCs w:val="16"/>
              </w:rPr>
              <w:t xml:space="preserve">   - Amortisation prepaid front end fee</w:t>
            </w:r>
          </w:p>
        </w:tc>
        <w:tc>
          <w:tcPr>
            <w:tcW w:w="1296" w:type="dxa"/>
          </w:tcPr>
          <w:p w14:paraId="4FDC4799" w14:textId="6D5D1D26" w:rsidR="00960C66" w:rsidRPr="003536F9" w:rsidRDefault="00960C66"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1296" w:type="dxa"/>
            <w:vAlign w:val="center"/>
          </w:tcPr>
          <w:p w14:paraId="50B39139" w14:textId="141E1B85" w:rsidR="00960C66" w:rsidRPr="003536F9" w:rsidRDefault="003536F9"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22</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237</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828</w:t>
            </w:r>
          </w:p>
        </w:tc>
        <w:tc>
          <w:tcPr>
            <w:tcW w:w="1296" w:type="dxa"/>
            <w:vAlign w:val="bottom"/>
          </w:tcPr>
          <w:p w14:paraId="13D70CFA" w14:textId="2160FAD5" w:rsidR="00960C66" w:rsidRPr="003536F9" w:rsidRDefault="003536F9"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904</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887</w:t>
            </w:r>
          </w:p>
        </w:tc>
        <w:tc>
          <w:tcPr>
            <w:tcW w:w="1296" w:type="dxa"/>
            <w:vAlign w:val="center"/>
          </w:tcPr>
          <w:p w14:paraId="3C19A16C" w14:textId="583EC650" w:rsidR="00960C66" w:rsidRPr="003536F9" w:rsidRDefault="003536F9"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23</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142</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715</w:t>
            </w:r>
          </w:p>
        </w:tc>
      </w:tr>
      <w:tr w:rsidR="00960C66" w:rsidRPr="003536F9" w14:paraId="71541E11" w14:textId="77777777" w:rsidTr="00C25051">
        <w:tc>
          <w:tcPr>
            <w:tcW w:w="4363" w:type="dxa"/>
          </w:tcPr>
          <w:p w14:paraId="346C98A2" w14:textId="17B44E84" w:rsidR="00960C66" w:rsidRPr="003536F9" w:rsidRDefault="00960C66" w:rsidP="00960C66">
            <w:pPr>
              <w:overflowPunct/>
              <w:autoSpaceDE/>
              <w:adjustRightInd/>
              <w:rPr>
                <w:rFonts w:ascii="Arial" w:hAnsi="Arial" w:cs="Arial"/>
                <w:color w:val="000000"/>
                <w:sz w:val="16"/>
                <w:szCs w:val="16"/>
                <w:highlight w:val="yellow"/>
              </w:rPr>
            </w:pPr>
            <w:r w:rsidRPr="003536F9">
              <w:rPr>
                <w:rFonts w:ascii="Arial" w:hAnsi="Arial" w:cs="Arial"/>
                <w:color w:val="000000"/>
                <w:sz w:val="16"/>
                <w:szCs w:val="16"/>
              </w:rPr>
              <w:t xml:space="preserve">   - </w:t>
            </w:r>
            <w:r w:rsidRPr="003536F9">
              <w:rPr>
                <w:rFonts w:ascii="Arial" w:hAnsi="Arial" w:cs="Arial"/>
                <w:color w:val="000000"/>
                <w:sz w:val="16"/>
                <w:szCs w:val="16"/>
                <w:lang w:val="en-GB"/>
              </w:rPr>
              <w:t>Loss from early bond redemption</w:t>
            </w:r>
          </w:p>
        </w:tc>
        <w:tc>
          <w:tcPr>
            <w:tcW w:w="1296" w:type="dxa"/>
          </w:tcPr>
          <w:p w14:paraId="4528479B" w14:textId="74B1E586" w:rsidR="00960C66" w:rsidRPr="003536F9" w:rsidRDefault="00960C66" w:rsidP="00960C66">
            <w:pPr>
              <w:tabs>
                <w:tab w:val="decimal" w:pos="1075"/>
              </w:tabs>
              <w:ind w:right="-72"/>
              <w:jc w:val="both"/>
              <w:rPr>
                <w:rFonts w:ascii="Arial" w:eastAsia="Arial Unicode MS" w:hAnsi="Arial" w:cs="Arial"/>
                <w:color w:val="000000"/>
                <w:sz w:val="16"/>
                <w:szCs w:val="16"/>
                <w:lang w:val="en-GB"/>
              </w:rPr>
            </w:pPr>
            <w:r w:rsidRPr="003536F9">
              <w:rPr>
                <w:rFonts w:ascii="Arial" w:hAnsi="Arial" w:cs="Arial"/>
                <w:snapToGrid w:val="0"/>
                <w:color w:val="000000"/>
                <w:sz w:val="16"/>
                <w:szCs w:val="16"/>
                <w:lang w:eastAsia="th-TH"/>
              </w:rPr>
              <w:t xml:space="preserve">-       </w:t>
            </w:r>
          </w:p>
        </w:tc>
        <w:tc>
          <w:tcPr>
            <w:tcW w:w="1296" w:type="dxa"/>
            <w:vAlign w:val="center"/>
          </w:tcPr>
          <w:p w14:paraId="354FED76" w14:textId="0CCA5892" w:rsidR="00960C66" w:rsidRPr="003536F9" w:rsidRDefault="003536F9"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5</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158</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783</w:t>
            </w:r>
          </w:p>
        </w:tc>
        <w:tc>
          <w:tcPr>
            <w:tcW w:w="1296" w:type="dxa"/>
            <w:vAlign w:val="bottom"/>
          </w:tcPr>
          <w:p w14:paraId="56558DC6" w14:textId="0DDA830A" w:rsidR="00960C66" w:rsidRPr="003536F9" w:rsidRDefault="00960C66"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snapToGrid w:val="0"/>
                <w:color w:val="000000"/>
                <w:sz w:val="16"/>
                <w:szCs w:val="16"/>
                <w:lang w:eastAsia="th-TH"/>
              </w:rPr>
              <w:t xml:space="preserve">-       </w:t>
            </w:r>
          </w:p>
        </w:tc>
        <w:tc>
          <w:tcPr>
            <w:tcW w:w="1296" w:type="dxa"/>
            <w:vAlign w:val="center"/>
          </w:tcPr>
          <w:p w14:paraId="2B2CD0D4" w14:textId="6870C37C" w:rsidR="00960C66" w:rsidRPr="003536F9" w:rsidRDefault="003536F9" w:rsidP="00960C66">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5</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158</w:t>
            </w:r>
            <w:r w:rsidR="00960C66"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783</w:t>
            </w:r>
          </w:p>
        </w:tc>
      </w:tr>
      <w:tr w:rsidR="003B5B68" w:rsidRPr="003536F9" w14:paraId="6A01A866" w14:textId="77777777">
        <w:tc>
          <w:tcPr>
            <w:tcW w:w="4363" w:type="dxa"/>
          </w:tcPr>
          <w:p w14:paraId="2872FBC6" w14:textId="77777777" w:rsidR="003B5B68" w:rsidRPr="003536F9" w:rsidRDefault="003B5B68" w:rsidP="003B5B68">
            <w:pPr>
              <w:tabs>
                <w:tab w:val="left" w:pos="1329"/>
              </w:tabs>
              <w:rPr>
                <w:rFonts w:ascii="Arial" w:hAnsi="Arial" w:cs="Arial"/>
                <w:color w:val="000000"/>
                <w:sz w:val="16"/>
                <w:szCs w:val="16"/>
                <w:cs/>
                <w:lang w:val="en-GB" w:eastAsia="en-GB"/>
              </w:rPr>
            </w:pPr>
          </w:p>
        </w:tc>
        <w:tc>
          <w:tcPr>
            <w:tcW w:w="1296" w:type="dxa"/>
            <w:tcBorders>
              <w:top w:val="single" w:sz="4" w:space="0" w:color="auto"/>
            </w:tcBorders>
          </w:tcPr>
          <w:p w14:paraId="5E31B1B2" w14:textId="77777777" w:rsidR="003B5B68" w:rsidRPr="003536F9" w:rsidRDefault="003B5B68" w:rsidP="003B5B68">
            <w:pPr>
              <w:tabs>
                <w:tab w:val="decimal" w:pos="1075"/>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vAlign w:val="center"/>
          </w:tcPr>
          <w:p w14:paraId="337AE08B" w14:textId="77777777" w:rsidR="003B5B68" w:rsidRPr="003536F9" w:rsidRDefault="003B5B68" w:rsidP="003B5B68">
            <w:pPr>
              <w:tabs>
                <w:tab w:val="decimal" w:pos="1075"/>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tcPr>
          <w:p w14:paraId="0C04F709" w14:textId="77777777" w:rsidR="003B5B68" w:rsidRPr="003536F9" w:rsidRDefault="003B5B68" w:rsidP="003B5B68">
            <w:pPr>
              <w:tabs>
                <w:tab w:val="decimal" w:pos="1075"/>
              </w:tabs>
              <w:ind w:right="-72"/>
              <w:jc w:val="both"/>
              <w:rPr>
                <w:rFonts w:ascii="Arial" w:hAnsi="Arial" w:cs="Arial"/>
                <w:noProof/>
                <w:snapToGrid w:val="0"/>
                <w:color w:val="000000"/>
                <w:sz w:val="16"/>
                <w:szCs w:val="16"/>
                <w:lang w:val="en-GB" w:eastAsia="th-TH"/>
              </w:rPr>
            </w:pPr>
          </w:p>
        </w:tc>
        <w:tc>
          <w:tcPr>
            <w:tcW w:w="1296" w:type="dxa"/>
            <w:tcBorders>
              <w:top w:val="single" w:sz="4" w:space="0" w:color="auto"/>
            </w:tcBorders>
          </w:tcPr>
          <w:p w14:paraId="3585D323" w14:textId="77777777" w:rsidR="003B5B68" w:rsidRPr="003536F9" w:rsidRDefault="003B5B68" w:rsidP="003B5B68">
            <w:pPr>
              <w:tabs>
                <w:tab w:val="decimal" w:pos="1075"/>
              </w:tabs>
              <w:ind w:right="-72"/>
              <w:jc w:val="both"/>
              <w:rPr>
                <w:rFonts w:ascii="Arial" w:hAnsi="Arial" w:cs="Arial"/>
                <w:noProof/>
                <w:snapToGrid w:val="0"/>
                <w:color w:val="000000"/>
                <w:sz w:val="16"/>
                <w:szCs w:val="16"/>
                <w:lang w:val="en-GB" w:eastAsia="th-TH"/>
              </w:rPr>
            </w:pPr>
          </w:p>
        </w:tc>
      </w:tr>
      <w:tr w:rsidR="003B5B68" w:rsidRPr="003536F9" w14:paraId="7CA29746" w14:textId="77777777">
        <w:tc>
          <w:tcPr>
            <w:tcW w:w="4363" w:type="dxa"/>
          </w:tcPr>
          <w:p w14:paraId="5CA64438" w14:textId="1E28C1AA" w:rsidR="003B5B68" w:rsidRPr="003536F9" w:rsidRDefault="003B5B68" w:rsidP="003B5B68">
            <w:pPr>
              <w:tabs>
                <w:tab w:val="left" w:pos="1329"/>
              </w:tabs>
              <w:rPr>
                <w:rFonts w:ascii="Arial" w:hAnsi="Arial" w:cs="Arial"/>
                <w:color w:val="000000"/>
                <w:sz w:val="16"/>
                <w:szCs w:val="16"/>
                <w:cs/>
                <w:lang w:val="en-GB" w:eastAsia="en-GB"/>
              </w:rPr>
            </w:pPr>
            <w:r w:rsidRPr="003536F9">
              <w:rPr>
                <w:rFonts w:ascii="Arial" w:hAnsi="Arial" w:cs="Arial"/>
                <w:b/>
                <w:bCs/>
                <w:color w:val="000000"/>
                <w:sz w:val="16"/>
                <w:szCs w:val="16"/>
                <w:lang w:val="en-GB"/>
              </w:rPr>
              <w:t xml:space="preserve">Liabilities as at </w:t>
            </w:r>
            <w:r w:rsidR="003536F9" w:rsidRPr="003536F9">
              <w:rPr>
                <w:rFonts w:ascii="Arial" w:hAnsi="Arial" w:cs="Arial"/>
                <w:b/>
                <w:bCs/>
                <w:color w:val="000000"/>
                <w:sz w:val="16"/>
                <w:szCs w:val="16"/>
                <w:lang w:val="en-GB"/>
              </w:rPr>
              <w:t>31</w:t>
            </w:r>
            <w:r w:rsidRPr="003536F9">
              <w:rPr>
                <w:rFonts w:ascii="Arial" w:hAnsi="Arial" w:cs="Arial"/>
                <w:b/>
                <w:bCs/>
                <w:color w:val="000000"/>
                <w:sz w:val="16"/>
                <w:szCs w:val="16"/>
                <w:lang w:val="en-GB"/>
              </w:rPr>
              <w:t xml:space="preserve"> December </w:t>
            </w:r>
            <w:r w:rsidR="003536F9" w:rsidRPr="003536F9">
              <w:rPr>
                <w:rFonts w:ascii="Arial" w:hAnsi="Arial" w:cs="Arial"/>
                <w:b/>
                <w:bCs/>
                <w:color w:val="000000"/>
                <w:sz w:val="16"/>
                <w:szCs w:val="16"/>
                <w:lang w:val="en-GB"/>
              </w:rPr>
              <w:t>2025</w:t>
            </w:r>
          </w:p>
        </w:tc>
        <w:tc>
          <w:tcPr>
            <w:tcW w:w="1296" w:type="dxa"/>
            <w:tcBorders>
              <w:bottom w:val="single" w:sz="4" w:space="0" w:color="auto"/>
            </w:tcBorders>
          </w:tcPr>
          <w:p w14:paraId="7193F926" w14:textId="1E2B4250" w:rsidR="003B5B68" w:rsidRPr="003536F9" w:rsidRDefault="003536F9" w:rsidP="003B5B68">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126</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092</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079</w:t>
            </w:r>
          </w:p>
        </w:tc>
        <w:tc>
          <w:tcPr>
            <w:tcW w:w="1296" w:type="dxa"/>
            <w:tcBorders>
              <w:bottom w:val="single" w:sz="4" w:space="0" w:color="auto"/>
            </w:tcBorders>
          </w:tcPr>
          <w:p w14:paraId="54CA1AB8" w14:textId="704D0BCB" w:rsidR="003B5B68" w:rsidRPr="003536F9" w:rsidRDefault="003536F9" w:rsidP="003B5B68">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514</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337</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471</w:t>
            </w:r>
          </w:p>
        </w:tc>
        <w:tc>
          <w:tcPr>
            <w:tcW w:w="1296" w:type="dxa"/>
            <w:tcBorders>
              <w:bottom w:val="single" w:sz="4" w:space="0" w:color="auto"/>
            </w:tcBorders>
          </w:tcPr>
          <w:p w14:paraId="686FDEAE" w14:textId="7FFAA77A" w:rsidR="003B5B68" w:rsidRPr="003536F9" w:rsidRDefault="003536F9" w:rsidP="003B5B68">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1</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826</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196</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082</w:t>
            </w:r>
          </w:p>
        </w:tc>
        <w:tc>
          <w:tcPr>
            <w:tcW w:w="1296" w:type="dxa"/>
            <w:tcBorders>
              <w:bottom w:val="single" w:sz="4" w:space="0" w:color="auto"/>
            </w:tcBorders>
          </w:tcPr>
          <w:p w14:paraId="26BEB13F" w14:textId="638AE64C" w:rsidR="003B5B68" w:rsidRPr="003536F9" w:rsidRDefault="003536F9" w:rsidP="003B5B68">
            <w:pPr>
              <w:tabs>
                <w:tab w:val="decimal" w:pos="1075"/>
              </w:tabs>
              <w:ind w:right="-72"/>
              <w:jc w:val="both"/>
              <w:rPr>
                <w:rFonts w:ascii="Arial" w:hAnsi="Arial" w:cs="Arial"/>
                <w:noProof/>
                <w:snapToGrid w:val="0"/>
                <w:color w:val="000000"/>
                <w:sz w:val="16"/>
                <w:szCs w:val="16"/>
                <w:lang w:val="en-GB" w:eastAsia="th-TH"/>
              </w:rPr>
            </w:pPr>
            <w:r w:rsidRPr="003536F9">
              <w:rPr>
                <w:rFonts w:ascii="Arial" w:hAnsi="Arial" w:cs="Arial"/>
                <w:noProof/>
                <w:snapToGrid w:val="0"/>
                <w:color w:val="000000"/>
                <w:sz w:val="16"/>
                <w:szCs w:val="16"/>
                <w:lang w:val="en-GB" w:eastAsia="th-TH"/>
              </w:rPr>
              <w:t>3</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466</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625</w:t>
            </w:r>
            <w:r w:rsidR="003B5B68" w:rsidRPr="003536F9">
              <w:rPr>
                <w:rFonts w:ascii="Arial" w:hAnsi="Arial" w:cs="Arial"/>
                <w:noProof/>
                <w:snapToGrid w:val="0"/>
                <w:color w:val="000000"/>
                <w:sz w:val="16"/>
                <w:szCs w:val="16"/>
                <w:lang w:val="en-GB" w:eastAsia="th-TH"/>
              </w:rPr>
              <w:t>,</w:t>
            </w:r>
            <w:r w:rsidRPr="003536F9">
              <w:rPr>
                <w:rFonts w:ascii="Arial" w:hAnsi="Arial" w:cs="Arial"/>
                <w:noProof/>
                <w:snapToGrid w:val="0"/>
                <w:color w:val="000000"/>
                <w:sz w:val="16"/>
                <w:szCs w:val="16"/>
                <w:lang w:val="en-GB" w:eastAsia="th-TH"/>
              </w:rPr>
              <w:t>632</w:t>
            </w:r>
          </w:p>
        </w:tc>
      </w:tr>
    </w:tbl>
    <w:p w14:paraId="04924D06" w14:textId="77777777" w:rsidR="00FD6F01" w:rsidRPr="003536F9" w:rsidRDefault="00FD6F01" w:rsidP="00576966">
      <w:pPr>
        <w:jc w:val="both"/>
        <w:rPr>
          <w:rFonts w:ascii="Arial" w:hAnsi="Arial" w:cs="Arial"/>
          <w:color w:val="000000"/>
          <w:sz w:val="18"/>
          <w:szCs w:val="18"/>
          <w:highlight w:val="green"/>
          <w:lang w:val="en-GB"/>
        </w:rPr>
      </w:pPr>
    </w:p>
    <w:p w14:paraId="7BA18491" w14:textId="3323CE15" w:rsidR="00FD6F01" w:rsidRPr="003536F9" w:rsidRDefault="00FD6F01" w:rsidP="00576966">
      <w:pPr>
        <w:jc w:val="both"/>
        <w:rPr>
          <w:rFonts w:ascii="Arial" w:hAnsi="Arial" w:cs="Arial"/>
          <w:color w:val="000000"/>
          <w:sz w:val="18"/>
          <w:szCs w:val="18"/>
          <w:highlight w:val="green"/>
          <w:lang w:val="en-GB"/>
        </w:rPr>
      </w:pPr>
    </w:p>
    <w:tbl>
      <w:tblPr>
        <w:tblW w:w="9461" w:type="dxa"/>
        <w:tblInd w:w="108" w:type="dxa"/>
        <w:tblLook w:val="04A0" w:firstRow="1" w:lastRow="0" w:firstColumn="1" w:lastColumn="0" w:noHBand="0" w:noVBand="1"/>
      </w:tblPr>
      <w:tblGrid>
        <w:gridCol w:w="9461"/>
      </w:tblGrid>
      <w:tr w:rsidR="00576966" w:rsidRPr="003536F9" w14:paraId="2C01AC0F" w14:textId="77777777">
        <w:trPr>
          <w:trHeight w:val="386"/>
        </w:trPr>
        <w:tc>
          <w:tcPr>
            <w:tcW w:w="9461" w:type="dxa"/>
            <w:vAlign w:val="center"/>
          </w:tcPr>
          <w:p w14:paraId="3A1E0063" w14:textId="036B5F2B" w:rsidR="00576966" w:rsidRPr="003536F9" w:rsidRDefault="00576966">
            <w:pPr>
              <w:tabs>
                <w:tab w:val="left" w:pos="432"/>
              </w:tabs>
              <w:ind w:left="432" w:hanging="533"/>
              <w:rPr>
                <w:rFonts w:ascii="Arial" w:eastAsia="Arial Unicode MS" w:hAnsi="Arial" w:cs="Arial"/>
                <w:b/>
                <w:bCs/>
                <w:color w:val="000000"/>
                <w:sz w:val="18"/>
                <w:szCs w:val="18"/>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42</w:t>
            </w:r>
            <w:r w:rsidRPr="003536F9">
              <w:rPr>
                <w:rFonts w:ascii="Arial" w:eastAsia="Arial Unicode MS" w:hAnsi="Arial" w:cs="Arial"/>
                <w:b/>
                <w:bCs/>
                <w:color w:val="000000"/>
                <w:sz w:val="18"/>
                <w:szCs w:val="18"/>
                <w:lang w:val="en-GB"/>
              </w:rPr>
              <w:tab/>
              <w:t xml:space="preserve">Related-party transactions </w:t>
            </w:r>
          </w:p>
        </w:tc>
      </w:tr>
    </w:tbl>
    <w:p w14:paraId="573289F9" w14:textId="77777777" w:rsidR="00576966" w:rsidRPr="003536F9" w:rsidRDefault="00576966" w:rsidP="00576966">
      <w:pPr>
        <w:jc w:val="both"/>
        <w:rPr>
          <w:rFonts w:ascii="Arial" w:hAnsi="Arial" w:cs="Arial"/>
          <w:color w:val="000000"/>
          <w:sz w:val="18"/>
          <w:szCs w:val="18"/>
          <w:lang w:val="en-GB"/>
        </w:rPr>
      </w:pPr>
    </w:p>
    <w:p w14:paraId="48E3FD15" w14:textId="77777777" w:rsidR="00576966" w:rsidRPr="003536F9" w:rsidRDefault="00576966" w:rsidP="00576966">
      <w:pPr>
        <w:jc w:val="both"/>
        <w:rPr>
          <w:rFonts w:ascii="Arial" w:hAnsi="Arial" w:cs="Arial"/>
          <w:color w:val="000000"/>
          <w:sz w:val="18"/>
          <w:szCs w:val="18"/>
          <w:lang w:val="en-GB"/>
        </w:rPr>
      </w:pPr>
      <w:r w:rsidRPr="003536F9">
        <w:rPr>
          <w:rFonts w:ascii="Arial" w:hAnsi="Arial" w:cs="Arial"/>
          <w:color w:val="000000"/>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D70F07C" w14:textId="77777777" w:rsidR="00576966" w:rsidRPr="003536F9" w:rsidRDefault="00576966" w:rsidP="00576966">
      <w:pPr>
        <w:jc w:val="both"/>
        <w:rPr>
          <w:rFonts w:ascii="Arial" w:hAnsi="Arial" w:cs="Arial"/>
          <w:color w:val="000000"/>
          <w:sz w:val="18"/>
          <w:szCs w:val="18"/>
          <w:lang w:val="en-GB"/>
        </w:rPr>
      </w:pPr>
    </w:p>
    <w:p w14:paraId="20C6A76E" w14:textId="77777777" w:rsidR="00576966" w:rsidRPr="003536F9" w:rsidRDefault="00576966" w:rsidP="00576966">
      <w:pPr>
        <w:jc w:val="both"/>
        <w:rPr>
          <w:rFonts w:ascii="Arial" w:hAnsi="Arial" w:cs="Arial"/>
          <w:color w:val="000000"/>
          <w:sz w:val="18"/>
          <w:szCs w:val="18"/>
          <w:lang w:val="en-GB"/>
        </w:rPr>
      </w:pPr>
      <w:r w:rsidRPr="003536F9">
        <w:rPr>
          <w:rFonts w:ascii="Arial" w:hAnsi="Arial" w:cs="Arial"/>
          <w:color w:val="000000"/>
          <w:sz w:val="18"/>
          <w:szCs w:val="18"/>
          <w:lang w:val="en-GB"/>
        </w:rPr>
        <w:t>In considering each possible related-party relationship, attention is directed to the substance of the relationship, and not merely the legal form.</w:t>
      </w:r>
    </w:p>
    <w:p w14:paraId="0011ED79" w14:textId="77777777" w:rsidR="00576966" w:rsidRPr="003536F9" w:rsidRDefault="00576966" w:rsidP="00576966">
      <w:pPr>
        <w:jc w:val="both"/>
        <w:rPr>
          <w:rFonts w:ascii="Arial" w:hAnsi="Arial" w:cs="Arial"/>
          <w:color w:val="000000"/>
          <w:sz w:val="18"/>
          <w:szCs w:val="18"/>
          <w:lang w:val="en-GB"/>
        </w:rPr>
      </w:pPr>
    </w:p>
    <w:p w14:paraId="4ACFEB83" w14:textId="37BB0554" w:rsidR="00576966" w:rsidRPr="003536F9" w:rsidRDefault="00576966" w:rsidP="00576966">
      <w:pPr>
        <w:jc w:val="both"/>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As at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lang w:val="en-GB"/>
        </w:rPr>
        <w:t xml:space="preserve">, most of the shares of the Company is held by Ramkhamhaeng Hospital Public Company Limited totaling </w:t>
      </w:r>
      <w:r w:rsidR="003536F9" w:rsidRPr="003536F9">
        <w:rPr>
          <w:rFonts w:ascii="Arial" w:hAnsi="Arial" w:cs="Arial"/>
          <w:color w:val="000000"/>
          <w:spacing w:val="-2"/>
          <w:sz w:val="18"/>
          <w:szCs w:val="18"/>
          <w:lang w:val="en-GB"/>
        </w:rPr>
        <w:t>49</w:t>
      </w:r>
      <w:r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99</w:t>
      </w:r>
      <w:r w:rsidRPr="003536F9">
        <w:rPr>
          <w:rFonts w:ascii="Arial" w:hAnsi="Arial" w:cs="Arial"/>
          <w:color w:val="000000"/>
          <w:spacing w:val="-2"/>
          <w:sz w:val="18"/>
          <w:szCs w:val="18"/>
          <w:lang w:val="en-GB"/>
        </w:rPr>
        <w:t>% (</w:t>
      </w:r>
      <w:r w:rsidR="003536F9" w:rsidRPr="003536F9">
        <w:rPr>
          <w:rFonts w:ascii="Arial" w:hAnsi="Arial" w:cs="Arial"/>
          <w:color w:val="000000"/>
          <w:spacing w:val="-2"/>
          <w:sz w:val="18"/>
          <w:szCs w:val="18"/>
          <w:lang w:val="en-GB"/>
        </w:rPr>
        <w:t>2024</w:t>
      </w:r>
      <w:r w:rsidRPr="003536F9">
        <w:rPr>
          <w:rFonts w:ascii="Arial" w:hAnsi="Arial" w:cs="Arial"/>
          <w:color w:val="000000"/>
          <w:spacing w:val="-2"/>
          <w:sz w:val="18"/>
          <w:szCs w:val="18"/>
          <w:lang w:val="en-GB"/>
        </w:rPr>
        <w:t xml:space="preserve"> : held by Ramkhamhaeng Hospital Public Company Limited and Vanasin family totalling </w:t>
      </w:r>
      <w:r w:rsidR="003536F9" w:rsidRPr="003536F9">
        <w:rPr>
          <w:rFonts w:ascii="Arial" w:hAnsi="Arial" w:cs="Arial"/>
          <w:color w:val="000000"/>
          <w:spacing w:val="-2"/>
          <w:sz w:val="18"/>
          <w:szCs w:val="18"/>
          <w:lang w:val="en-GB"/>
        </w:rPr>
        <w:t>24</w:t>
      </w:r>
      <w:r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59</w:t>
      </w:r>
      <w:r w:rsidRPr="003536F9">
        <w:rPr>
          <w:rFonts w:ascii="Arial" w:hAnsi="Arial" w:cs="Arial"/>
          <w:color w:val="000000"/>
          <w:spacing w:val="-2"/>
          <w:sz w:val="18"/>
          <w:szCs w:val="18"/>
          <w:lang w:val="en-GB"/>
        </w:rPr>
        <w:t xml:space="preserve">% and </w:t>
      </w:r>
      <w:r w:rsidR="003536F9" w:rsidRPr="003536F9">
        <w:rPr>
          <w:rFonts w:ascii="Arial" w:hAnsi="Arial" w:cs="Arial"/>
          <w:color w:val="000000"/>
          <w:spacing w:val="-2"/>
          <w:sz w:val="18"/>
          <w:szCs w:val="18"/>
          <w:lang w:val="en-GB"/>
        </w:rPr>
        <w:t>13</w:t>
      </w:r>
      <w:r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07</w:t>
      </w:r>
      <w:r w:rsidRPr="003536F9">
        <w:rPr>
          <w:rFonts w:ascii="Arial" w:hAnsi="Arial" w:cs="Arial"/>
          <w:color w:val="000000"/>
          <w:spacing w:val="-2"/>
          <w:sz w:val="18"/>
          <w:szCs w:val="18"/>
          <w:lang w:val="en-GB"/>
        </w:rPr>
        <w:t xml:space="preserve">%, respectively) and the remaining </w:t>
      </w:r>
      <w:r w:rsidR="003536F9" w:rsidRPr="003536F9">
        <w:rPr>
          <w:rFonts w:ascii="Arial" w:hAnsi="Arial" w:cs="Arial"/>
          <w:color w:val="000000"/>
          <w:spacing w:val="-2"/>
          <w:sz w:val="18"/>
          <w:szCs w:val="18"/>
          <w:lang w:val="en-GB"/>
        </w:rPr>
        <w:t>50</w:t>
      </w:r>
      <w:r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01</w:t>
      </w:r>
      <w:r w:rsidRPr="003536F9">
        <w:rPr>
          <w:rFonts w:ascii="Arial" w:hAnsi="Arial" w:cs="Arial"/>
          <w:color w:val="000000"/>
          <w:spacing w:val="-2"/>
          <w:sz w:val="18"/>
          <w:szCs w:val="18"/>
          <w:lang w:val="en-GB"/>
        </w:rPr>
        <w:t>% (</w:t>
      </w:r>
      <w:r w:rsidR="003536F9" w:rsidRPr="003536F9">
        <w:rPr>
          <w:rFonts w:ascii="Arial" w:hAnsi="Arial" w:cs="Arial"/>
          <w:color w:val="000000"/>
          <w:spacing w:val="-2"/>
          <w:sz w:val="18"/>
          <w:szCs w:val="18"/>
          <w:lang w:val="en-GB"/>
        </w:rPr>
        <w:t>2024</w:t>
      </w:r>
      <w:r w:rsidRPr="003536F9">
        <w:rPr>
          <w:rFonts w:ascii="Arial" w:hAnsi="Arial" w:cs="Arial"/>
          <w:color w:val="000000"/>
          <w:spacing w:val="-2"/>
          <w:sz w:val="18"/>
          <w:szCs w:val="18"/>
          <w:lang w:val="en-GB"/>
        </w:rPr>
        <w:t xml:space="preserve"> : </w:t>
      </w:r>
      <w:r w:rsidR="003536F9" w:rsidRPr="003536F9">
        <w:rPr>
          <w:rFonts w:ascii="Arial" w:hAnsi="Arial" w:cs="Arial"/>
          <w:color w:val="000000"/>
          <w:spacing w:val="-2"/>
          <w:sz w:val="18"/>
          <w:szCs w:val="18"/>
          <w:lang w:val="en-GB"/>
        </w:rPr>
        <w:t>62</w:t>
      </w:r>
      <w:r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34</w:t>
      </w:r>
      <w:r w:rsidRPr="003536F9">
        <w:rPr>
          <w:rFonts w:ascii="Arial" w:hAnsi="Arial" w:cs="Arial"/>
          <w:color w:val="000000"/>
          <w:spacing w:val="-2"/>
          <w:sz w:val="18"/>
          <w:szCs w:val="18"/>
          <w:lang w:val="en-GB"/>
        </w:rPr>
        <w:t>%) of the shares is widely held.</w:t>
      </w:r>
    </w:p>
    <w:p w14:paraId="258ACF0B" w14:textId="77777777" w:rsidR="00576966" w:rsidRPr="003536F9" w:rsidRDefault="00576966" w:rsidP="00576966">
      <w:pPr>
        <w:jc w:val="both"/>
        <w:rPr>
          <w:rFonts w:ascii="Arial" w:hAnsi="Arial" w:cs="Arial"/>
          <w:color w:val="000000"/>
          <w:sz w:val="18"/>
          <w:szCs w:val="18"/>
          <w:lang w:val="en-GB"/>
        </w:rPr>
      </w:pPr>
    </w:p>
    <w:p w14:paraId="5935A0ED" w14:textId="48BF7A65" w:rsidR="00576966" w:rsidRPr="003536F9" w:rsidRDefault="00576966" w:rsidP="00576966">
      <w:pPr>
        <w:jc w:val="both"/>
        <w:rPr>
          <w:rFonts w:ascii="Arial" w:hAnsi="Arial" w:cs="Arial"/>
          <w:color w:val="000000"/>
          <w:sz w:val="18"/>
          <w:szCs w:val="18"/>
          <w:lang w:val="en-GB"/>
        </w:rPr>
      </w:pPr>
      <w:r w:rsidRPr="003536F9">
        <w:rPr>
          <w:rFonts w:ascii="Arial" w:hAnsi="Arial" w:cs="Arial"/>
          <w:color w:val="000000"/>
          <w:sz w:val="18"/>
          <w:szCs w:val="18"/>
          <w:lang w:val="en-GB"/>
        </w:rPr>
        <w:t xml:space="preserve">The significant investments in associates, subsidiaries and a joint venture are disclosed in Notes </w:t>
      </w:r>
      <w:r w:rsidR="003536F9" w:rsidRPr="003536F9">
        <w:rPr>
          <w:rFonts w:ascii="Arial" w:hAnsi="Arial" w:cs="Arial"/>
          <w:color w:val="000000"/>
          <w:sz w:val="18"/>
          <w:szCs w:val="18"/>
          <w:lang w:val="en-GB"/>
        </w:rPr>
        <w:t>17</w:t>
      </w:r>
      <w:r w:rsidRPr="003536F9">
        <w:rPr>
          <w:rFonts w:ascii="Arial" w:hAnsi="Arial" w:cs="Arial"/>
          <w:color w:val="000000"/>
          <w:sz w:val="18"/>
          <w:szCs w:val="18"/>
          <w:lang w:val="en-GB"/>
        </w:rPr>
        <w:t xml:space="preserve">, </w:t>
      </w:r>
      <w:r w:rsidR="003536F9" w:rsidRPr="003536F9">
        <w:rPr>
          <w:rFonts w:ascii="Arial" w:hAnsi="Arial" w:cs="Arial"/>
          <w:color w:val="000000"/>
          <w:sz w:val="18"/>
          <w:szCs w:val="18"/>
          <w:lang w:val="en-GB"/>
        </w:rPr>
        <w:t>18</w:t>
      </w:r>
      <w:r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19</w:t>
      </w:r>
      <w:r w:rsidRPr="003536F9">
        <w:rPr>
          <w:rFonts w:ascii="Arial" w:hAnsi="Arial" w:cs="Arial"/>
          <w:color w:val="000000"/>
          <w:sz w:val="18"/>
          <w:szCs w:val="18"/>
          <w:lang w:val="en-GB"/>
        </w:rPr>
        <w:t>.</w:t>
      </w:r>
    </w:p>
    <w:p w14:paraId="7C46ED9A" w14:textId="77777777" w:rsidR="00BC32D9" w:rsidRPr="003536F9" w:rsidRDefault="00576966" w:rsidP="00576966">
      <w:pPr>
        <w:jc w:val="both"/>
        <w:rPr>
          <w:rFonts w:ascii="Arial" w:hAnsi="Arial" w:cs="Arial"/>
          <w:color w:val="000000"/>
          <w:sz w:val="18"/>
          <w:szCs w:val="18"/>
          <w:lang w:val="en-GB"/>
        </w:rPr>
      </w:pPr>
      <w:r w:rsidRPr="003536F9">
        <w:rPr>
          <w:rFonts w:ascii="Arial" w:hAnsi="Arial" w:cs="Arial"/>
          <w:color w:val="000000"/>
          <w:sz w:val="18"/>
          <w:szCs w:val="18"/>
          <w:lang w:val="en-GB"/>
        </w:rPr>
        <w:br w:type="page"/>
      </w:r>
    </w:p>
    <w:p w14:paraId="2DF31908" w14:textId="5A2FF13F" w:rsidR="00576966" w:rsidRPr="003536F9" w:rsidRDefault="00576966" w:rsidP="00576966">
      <w:pPr>
        <w:jc w:val="both"/>
        <w:rPr>
          <w:rFonts w:ascii="Arial" w:hAnsi="Arial" w:cs="Arial"/>
          <w:color w:val="000000"/>
          <w:sz w:val="18"/>
          <w:szCs w:val="18"/>
          <w:lang w:val="en-GB"/>
        </w:rPr>
      </w:pPr>
      <w:r w:rsidRPr="003536F9">
        <w:rPr>
          <w:rFonts w:ascii="Arial" w:hAnsi="Arial" w:cs="Arial"/>
          <w:color w:val="000000"/>
          <w:sz w:val="18"/>
          <w:szCs w:val="18"/>
          <w:lang w:val="en-GB"/>
        </w:rPr>
        <w:t>Relationships between the Company and related parties are as follows:</w:t>
      </w:r>
    </w:p>
    <w:p w14:paraId="62140977" w14:textId="77777777" w:rsidR="00576966" w:rsidRPr="003536F9" w:rsidRDefault="00576966" w:rsidP="00576966">
      <w:pPr>
        <w:jc w:val="both"/>
        <w:rPr>
          <w:rFonts w:ascii="Arial" w:hAnsi="Arial" w:cs="Arial"/>
          <w:color w:val="000000"/>
          <w:sz w:val="12"/>
          <w:szCs w:val="12"/>
          <w:lang w:val="en-GB"/>
        </w:rPr>
      </w:pPr>
    </w:p>
    <w:tbl>
      <w:tblPr>
        <w:tblW w:w="9450" w:type="dxa"/>
        <w:tblInd w:w="108" w:type="dxa"/>
        <w:tblLook w:val="04A0" w:firstRow="1" w:lastRow="0" w:firstColumn="1" w:lastColumn="0" w:noHBand="0" w:noVBand="1"/>
      </w:tblPr>
      <w:tblGrid>
        <w:gridCol w:w="4410"/>
        <w:gridCol w:w="2070"/>
        <w:gridCol w:w="2970"/>
      </w:tblGrid>
      <w:tr w:rsidR="00576966" w:rsidRPr="003536F9" w14:paraId="68272113" w14:textId="77777777">
        <w:tc>
          <w:tcPr>
            <w:tcW w:w="4410" w:type="dxa"/>
            <w:tcBorders>
              <w:bottom w:val="single" w:sz="4" w:space="0" w:color="auto"/>
            </w:tcBorders>
            <w:hideMark/>
          </w:tcPr>
          <w:p w14:paraId="35BC17F6" w14:textId="77777777" w:rsidR="00576966" w:rsidRPr="003536F9" w:rsidRDefault="00576966">
            <w:pPr>
              <w:jc w:val="center"/>
              <w:textAlignment w:val="auto"/>
              <w:rPr>
                <w:rFonts w:ascii="Arial" w:hAnsi="Arial" w:cs="Arial"/>
                <w:b/>
                <w:bCs/>
                <w:color w:val="000000"/>
                <w:sz w:val="18"/>
                <w:szCs w:val="18"/>
                <w:lang w:val="en-GB"/>
              </w:rPr>
            </w:pPr>
            <w:r w:rsidRPr="003536F9">
              <w:rPr>
                <w:rFonts w:ascii="Arial" w:hAnsi="Arial" w:cs="Arial"/>
                <w:b/>
                <w:bCs/>
                <w:color w:val="000000"/>
                <w:sz w:val="18"/>
                <w:szCs w:val="18"/>
                <w:lang w:val="en-GB"/>
              </w:rPr>
              <w:t>List of related parties</w:t>
            </w:r>
          </w:p>
        </w:tc>
        <w:tc>
          <w:tcPr>
            <w:tcW w:w="2070" w:type="dxa"/>
            <w:tcBorders>
              <w:bottom w:val="single" w:sz="4" w:space="0" w:color="auto"/>
            </w:tcBorders>
            <w:hideMark/>
          </w:tcPr>
          <w:p w14:paraId="0BF00A44" w14:textId="77777777" w:rsidR="00576966" w:rsidRPr="003536F9" w:rsidRDefault="00576966">
            <w:pPr>
              <w:jc w:val="center"/>
              <w:textAlignment w:val="auto"/>
              <w:rPr>
                <w:rFonts w:ascii="Arial" w:hAnsi="Arial" w:cs="Arial"/>
                <w:b/>
                <w:bCs/>
                <w:color w:val="000000"/>
                <w:spacing w:val="-6"/>
                <w:sz w:val="18"/>
                <w:szCs w:val="18"/>
                <w:cs/>
                <w:lang w:val="en-GB"/>
              </w:rPr>
            </w:pPr>
            <w:r w:rsidRPr="003536F9">
              <w:rPr>
                <w:rFonts w:ascii="Arial" w:hAnsi="Arial" w:cs="Arial"/>
                <w:b/>
                <w:bCs/>
                <w:color w:val="000000"/>
                <w:spacing w:val="-6"/>
                <w:sz w:val="18"/>
                <w:szCs w:val="18"/>
                <w:lang w:val="en-GB"/>
              </w:rPr>
              <w:t>Country/Nationality</w:t>
            </w:r>
          </w:p>
        </w:tc>
        <w:tc>
          <w:tcPr>
            <w:tcW w:w="2970" w:type="dxa"/>
            <w:tcBorders>
              <w:bottom w:val="single" w:sz="4" w:space="0" w:color="auto"/>
            </w:tcBorders>
            <w:hideMark/>
          </w:tcPr>
          <w:p w14:paraId="12C69AA3" w14:textId="77777777" w:rsidR="00576966" w:rsidRPr="003536F9" w:rsidRDefault="00576966">
            <w:pPr>
              <w:ind w:left="-54"/>
              <w:jc w:val="center"/>
              <w:textAlignment w:val="auto"/>
              <w:rPr>
                <w:rFonts w:ascii="Arial" w:hAnsi="Arial" w:cs="Arial"/>
                <w:b/>
                <w:bCs/>
                <w:color w:val="000000"/>
                <w:sz w:val="18"/>
                <w:szCs w:val="18"/>
                <w:cs/>
                <w:lang w:val="en-GB"/>
              </w:rPr>
            </w:pPr>
            <w:r w:rsidRPr="003536F9">
              <w:rPr>
                <w:rFonts w:ascii="Arial" w:hAnsi="Arial" w:cs="Arial"/>
                <w:b/>
                <w:bCs/>
                <w:color w:val="000000"/>
                <w:sz w:val="18"/>
                <w:szCs w:val="18"/>
                <w:lang w:val="en-GB"/>
              </w:rPr>
              <w:t>Relationship</w:t>
            </w:r>
          </w:p>
        </w:tc>
      </w:tr>
      <w:tr w:rsidR="00576966" w:rsidRPr="003536F9" w14:paraId="20014F0D" w14:textId="77777777">
        <w:tc>
          <w:tcPr>
            <w:tcW w:w="4410" w:type="dxa"/>
            <w:tcBorders>
              <w:top w:val="single" w:sz="4" w:space="0" w:color="auto"/>
            </w:tcBorders>
          </w:tcPr>
          <w:p w14:paraId="402CC924" w14:textId="77777777" w:rsidR="00576966" w:rsidRPr="003536F9" w:rsidRDefault="00576966">
            <w:pPr>
              <w:textAlignment w:val="auto"/>
              <w:rPr>
                <w:rFonts w:ascii="Arial" w:hAnsi="Arial" w:cs="Arial"/>
                <w:color w:val="000000"/>
                <w:sz w:val="10"/>
                <w:szCs w:val="10"/>
                <w:cs/>
                <w:lang w:val="en-GB"/>
              </w:rPr>
            </w:pPr>
          </w:p>
        </w:tc>
        <w:tc>
          <w:tcPr>
            <w:tcW w:w="2070" w:type="dxa"/>
            <w:tcBorders>
              <w:top w:val="single" w:sz="4" w:space="0" w:color="auto"/>
            </w:tcBorders>
          </w:tcPr>
          <w:p w14:paraId="112D51DB" w14:textId="77777777" w:rsidR="00576966" w:rsidRPr="003536F9" w:rsidRDefault="00576966">
            <w:pPr>
              <w:jc w:val="center"/>
              <w:textAlignment w:val="auto"/>
              <w:rPr>
                <w:rFonts w:ascii="Arial" w:hAnsi="Arial" w:cs="Arial"/>
                <w:color w:val="000000"/>
                <w:spacing w:val="-6"/>
                <w:sz w:val="10"/>
                <w:szCs w:val="10"/>
                <w:cs/>
                <w:lang w:val="en-GB"/>
              </w:rPr>
            </w:pPr>
          </w:p>
        </w:tc>
        <w:tc>
          <w:tcPr>
            <w:tcW w:w="2970" w:type="dxa"/>
            <w:tcBorders>
              <w:top w:val="single" w:sz="4" w:space="0" w:color="auto"/>
            </w:tcBorders>
          </w:tcPr>
          <w:p w14:paraId="12AA07FE" w14:textId="77777777" w:rsidR="00576966" w:rsidRPr="003536F9" w:rsidRDefault="00576966">
            <w:pPr>
              <w:ind w:left="-54"/>
              <w:jc w:val="center"/>
              <w:textAlignment w:val="auto"/>
              <w:rPr>
                <w:rFonts w:ascii="Arial" w:hAnsi="Arial" w:cs="Arial"/>
                <w:color w:val="000000"/>
                <w:sz w:val="10"/>
                <w:szCs w:val="10"/>
                <w:cs/>
                <w:lang w:val="en-GB"/>
              </w:rPr>
            </w:pPr>
          </w:p>
        </w:tc>
      </w:tr>
      <w:tr w:rsidR="00576966" w:rsidRPr="003536F9" w14:paraId="1A9B16CC" w14:textId="77777777">
        <w:tc>
          <w:tcPr>
            <w:tcW w:w="4410" w:type="dxa"/>
          </w:tcPr>
          <w:p w14:paraId="6D426CE7" w14:textId="77777777" w:rsidR="00576966" w:rsidRPr="003536F9" w:rsidRDefault="00576966">
            <w:pPr>
              <w:ind w:left="-14"/>
              <w:textAlignment w:val="auto"/>
              <w:rPr>
                <w:rFonts w:ascii="Arial" w:hAnsi="Arial" w:cs="Arial"/>
                <w:color w:val="000000"/>
                <w:sz w:val="18"/>
                <w:szCs w:val="18"/>
                <w:cs/>
                <w:lang w:val="en-GB"/>
              </w:rPr>
            </w:pPr>
            <w:r w:rsidRPr="003536F9">
              <w:rPr>
                <w:rFonts w:ascii="Arial" w:hAnsi="Arial" w:cs="Arial"/>
                <w:color w:val="000000"/>
                <w:sz w:val="18"/>
                <w:szCs w:val="18"/>
                <w:lang w:val="en-GB"/>
              </w:rPr>
              <w:t>Ramkhamhaeng Hospital Public Company Limited</w:t>
            </w:r>
          </w:p>
        </w:tc>
        <w:tc>
          <w:tcPr>
            <w:tcW w:w="2070" w:type="dxa"/>
          </w:tcPr>
          <w:p w14:paraId="2858C930" w14:textId="77777777" w:rsidR="00576966" w:rsidRPr="003536F9" w:rsidRDefault="00576966">
            <w:pPr>
              <w:jc w:val="center"/>
              <w:textAlignment w:val="auto"/>
              <w:rPr>
                <w:rFonts w:ascii="Arial" w:hAnsi="Arial" w:cs="Arial"/>
                <w:color w:val="000000"/>
                <w:spacing w:val="-6"/>
                <w:sz w:val="18"/>
                <w:szCs w:val="18"/>
                <w:cs/>
                <w:lang w:val="en-GB"/>
              </w:rPr>
            </w:pPr>
            <w:r w:rsidRPr="003536F9">
              <w:rPr>
                <w:rFonts w:ascii="Arial" w:hAnsi="Arial" w:cs="Arial"/>
                <w:color w:val="000000"/>
                <w:sz w:val="18"/>
                <w:szCs w:val="18"/>
                <w:lang w:val="en-GB"/>
              </w:rPr>
              <w:t>Thai</w:t>
            </w:r>
          </w:p>
        </w:tc>
        <w:tc>
          <w:tcPr>
            <w:tcW w:w="2970" w:type="dxa"/>
            <w:vAlign w:val="center"/>
          </w:tcPr>
          <w:p w14:paraId="712B063C" w14:textId="77777777" w:rsidR="00576966" w:rsidRPr="003536F9" w:rsidRDefault="00576966">
            <w:pPr>
              <w:ind w:left="-54"/>
              <w:jc w:val="center"/>
              <w:textAlignment w:val="auto"/>
              <w:rPr>
                <w:rFonts w:ascii="Arial" w:hAnsi="Arial" w:cs="Arial"/>
                <w:color w:val="000000"/>
                <w:sz w:val="18"/>
                <w:szCs w:val="18"/>
                <w:cs/>
                <w:lang w:val="en-GB"/>
              </w:rPr>
            </w:pPr>
            <w:r w:rsidRPr="003536F9">
              <w:rPr>
                <w:rFonts w:ascii="Arial" w:hAnsi="Arial" w:cs="Arial"/>
                <w:color w:val="000000"/>
                <w:sz w:val="18"/>
                <w:szCs w:val="18"/>
                <w:lang w:val="en-GB"/>
              </w:rPr>
              <w:t>Parent</w:t>
            </w:r>
          </w:p>
        </w:tc>
      </w:tr>
      <w:tr w:rsidR="00576966" w:rsidRPr="003536F9" w14:paraId="73E92545" w14:textId="77777777">
        <w:tc>
          <w:tcPr>
            <w:tcW w:w="4410" w:type="dxa"/>
          </w:tcPr>
          <w:p w14:paraId="4AC65245" w14:textId="1E2D9CCB" w:rsidR="00576966" w:rsidRPr="003536F9" w:rsidRDefault="00576966">
            <w:pPr>
              <w:ind w:left="-14"/>
              <w:textAlignment w:val="auto"/>
              <w:rPr>
                <w:rFonts w:ascii="Arial" w:hAnsi="Arial" w:cs="Arial"/>
                <w:color w:val="000000"/>
                <w:sz w:val="18"/>
                <w:szCs w:val="18"/>
                <w:cs/>
                <w:lang w:val="en-GB"/>
              </w:rPr>
            </w:pPr>
            <w:r w:rsidRPr="003536F9">
              <w:rPr>
                <w:rFonts w:ascii="Arial" w:hAnsi="Arial" w:cs="Arial"/>
                <w:color w:val="000000"/>
                <w:sz w:val="18"/>
                <w:szCs w:val="18"/>
                <w:lang w:val="en-GB"/>
              </w:rPr>
              <w:t xml:space="preserve">F &amp; S </w:t>
            </w:r>
            <w:r w:rsidR="003536F9" w:rsidRPr="003536F9">
              <w:rPr>
                <w:rFonts w:ascii="Arial" w:hAnsi="Arial" w:cs="Arial"/>
                <w:color w:val="000000"/>
                <w:sz w:val="18"/>
                <w:szCs w:val="18"/>
                <w:lang w:val="en-GB"/>
              </w:rPr>
              <w:t>79</w:t>
            </w:r>
            <w:r w:rsidRPr="003536F9">
              <w:rPr>
                <w:rFonts w:ascii="Arial" w:hAnsi="Arial" w:cs="Arial"/>
                <w:color w:val="000000"/>
                <w:sz w:val="18"/>
                <w:szCs w:val="18"/>
                <w:lang w:val="en-GB"/>
              </w:rPr>
              <w:t xml:space="preserve"> Co., Ltd.</w:t>
            </w:r>
          </w:p>
        </w:tc>
        <w:tc>
          <w:tcPr>
            <w:tcW w:w="2070" w:type="dxa"/>
            <w:vAlign w:val="center"/>
          </w:tcPr>
          <w:p w14:paraId="354F09D1" w14:textId="77777777" w:rsidR="00576966" w:rsidRPr="003536F9" w:rsidRDefault="00576966">
            <w:pPr>
              <w:jc w:val="center"/>
              <w:textAlignment w:val="auto"/>
              <w:rPr>
                <w:rFonts w:ascii="Arial" w:hAnsi="Arial" w:cs="Arial"/>
                <w:color w:val="000000"/>
                <w:spacing w:val="-6"/>
                <w:sz w:val="18"/>
                <w:szCs w:val="18"/>
                <w:cs/>
                <w:lang w:val="en-GB"/>
              </w:rPr>
            </w:pPr>
            <w:r w:rsidRPr="003536F9">
              <w:rPr>
                <w:rFonts w:ascii="Arial" w:hAnsi="Arial" w:cs="Arial"/>
                <w:color w:val="000000"/>
                <w:spacing w:val="-6"/>
                <w:sz w:val="18"/>
                <w:szCs w:val="18"/>
                <w:lang w:val="en-GB"/>
              </w:rPr>
              <w:t>Thai</w:t>
            </w:r>
          </w:p>
        </w:tc>
        <w:tc>
          <w:tcPr>
            <w:tcW w:w="2970" w:type="dxa"/>
          </w:tcPr>
          <w:p w14:paraId="34386E38" w14:textId="77777777" w:rsidR="00576966" w:rsidRPr="003536F9" w:rsidRDefault="00576966">
            <w:pPr>
              <w:ind w:left="-54"/>
              <w:jc w:val="center"/>
              <w:textAlignment w:val="auto"/>
              <w:rPr>
                <w:rFonts w:ascii="Arial" w:hAnsi="Arial" w:cs="Arial"/>
                <w:color w:val="000000"/>
                <w:sz w:val="18"/>
                <w:szCs w:val="18"/>
                <w:cs/>
                <w:lang w:val="en-GB"/>
              </w:rPr>
            </w:pPr>
            <w:r w:rsidRPr="003536F9">
              <w:rPr>
                <w:rFonts w:ascii="Arial" w:hAnsi="Arial" w:cs="Arial"/>
                <w:color w:val="000000"/>
                <w:sz w:val="18"/>
                <w:szCs w:val="18"/>
                <w:lang w:val="en-GB"/>
              </w:rPr>
              <w:t>Shareholders of the Parent</w:t>
            </w:r>
          </w:p>
        </w:tc>
      </w:tr>
      <w:tr w:rsidR="00576966" w:rsidRPr="003536F9" w14:paraId="6255D187" w14:textId="77777777">
        <w:tc>
          <w:tcPr>
            <w:tcW w:w="4410" w:type="dxa"/>
            <w:vAlign w:val="center"/>
            <w:hideMark/>
          </w:tcPr>
          <w:p w14:paraId="5247BA7B" w14:textId="77777777" w:rsidR="00576966" w:rsidRPr="003536F9" w:rsidRDefault="00576966">
            <w:pPr>
              <w:ind w:left="-14"/>
              <w:jc w:val="thaiDistribute"/>
              <w:textAlignment w:val="auto"/>
              <w:rPr>
                <w:rFonts w:ascii="Arial" w:hAnsi="Arial" w:cs="Arial"/>
                <w:color w:val="000000"/>
                <w:sz w:val="18"/>
                <w:szCs w:val="18"/>
                <w:cs/>
                <w:lang w:val="en-GB"/>
              </w:rPr>
            </w:pPr>
            <w:r w:rsidRPr="003536F9">
              <w:rPr>
                <w:rFonts w:ascii="Arial" w:hAnsi="Arial" w:cs="Arial"/>
                <w:color w:val="000000"/>
                <w:sz w:val="18"/>
                <w:szCs w:val="18"/>
                <w:lang w:val="en-GB"/>
              </w:rPr>
              <w:t>Rajyindee Hospital Public Company Limited</w:t>
            </w:r>
          </w:p>
        </w:tc>
        <w:tc>
          <w:tcPr>
            <w:tcW w:w="2070" w:type="dxa"/>
            <w:vAlign w:val="center"/>
            <w:hideMark/>
          </w:tcPr>
          <w:p w14:paraId="24C9E89C"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hideMark/>
          </w:tcPr>
          <w:p w14:paraId="70ED8009" w14:textId="77777777" w:rsidR="00576966" w:rsidRPr="003536F9" w:rsidRDefault="00576966">
            <w:pPr>
              <w:ind w:left="-54"/>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7B3DAC92" w14:textId="77777777">
        <w:tc>
          <w:tcPr>
            <w:tcW w:w="4410" w:type="dxa"/>
            <w:vAlign w:val="center"/>
            <w:hideMark/>
          </w:tcPr>
          <w:p w14:paraId="1154166A"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DS All Co., Ltd.</w:t>
            </w:r>
          </w:p>
        </w:tc>
        <w:tc>
          <w:tcPr>
            <w:tcW w:w="2070" w:type="dxa"/>
            <w:vAlign w:val="center"/>
            <w:hideMark/>
          </w:tcPr>
          <w:p w14:paraId="61ECA956"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hideMark/>
          </w:tcPr>
          <w:p w14:paraId="4F29375C" w14:textId="77777777" w:rsidR="00576966" w:rsidRPr="003536F9" w:rsidRDefault="00576966">
            <w:pPr>
              <w:ind w:left="-54"/>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1A7691C5" w14:textId="77777777">
        <w:tc>
          <w:tcPr>
            <w:tcW w:w="4410" w:type="dxa"/>
            <w:vAlign w:val="center"/>
            <w:hideMark/>
          </w:tcPr>
          <w:p w14:paraId="08124950"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Thonburi Realty Development Co., Ltd.</w:t>
            </w:r>
          </w:p>
        </w:tc>
        <w:tc>
          <w:tcPr>
            <w:tcW w:w="2070" w:type="dxa"/>
            <w:vAlign w:val="center"/>
            <w:hideMark/>
          </w:tcPr>
          <w:p w14:paraId="409347AC"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hideMark/>
          </w:tcPr>
          <w:p w14:paraId="6D316181" w14:textId="77777777" w:rsidR="00576966" w:rsidRPr="003536F9" w:rsidRDefault="00576966">
            <w:pPr>
              <w:ind w:left="-54"/>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3B4F584E" w14:textId="77777777">
        <w:tc>
          <w:tcPr>
            <w:tcW w:w="4410" w:type="dxa"/>
            <w:vAlign w:val="center"/>
            <w:hideMark/>
          </w:tcPr>
          <w:p w14:paraId="51C2E870"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Rajthanee Realty Co., Ltd.</w:t>
            </w:r>
          </w:p>
        </w:tc>
        <w:tc>
          <w:tcPr>
            <w:tcW w:w="2070" w:type="dxa"/>
            <w:vAlign w:val="center"/>
            <w:hideMark/>
          </w:tcPr>
          <w:p w14:paraId="3D5C0188"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hideMark/>
          </w:tcPr>
          <w:p w14:paraId="0DB38704" w14:textId="77777777" w:rsidR="00576966" w:rsidRPr="003536F9" w:rsidRDefault="00576966">
            <w:pPr>
              <w:ind w:left="-54"/>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5E65CE96" w14:textId="77777777">
        <w:tc>
          <w:tcPr>
            <w:tcW w:w="4410" w:type="dxa"/>
            <w:vAlign w:val="center"/>
            <w:hideMark/>
          </w:tcPr>
          <w:p w14:paraId="6DFB767C" w14:textId="77777777" w:rsidR="00576966" w:rsidRPr="003536F9" w:rsidRDefault="00576966">
            <w:pPr>
              <w:ind w:left="-14" w:right="-67"/>
              <w:jc w:val="thaiDistribute"/>
              <w:textAlignment w:val="auto"/>
              <w:rPr>
                <w:rFonts w:ascii="Arial" w:hAnsi="Arial" w:cs="Arial"/>
                <w:color w:val="000000"/>
                <w:spacing w:val="-4"/>
                <w:sz w:val="18"/>
                <w:szCs w:val="18"/>
                <w:lang w:val="en-GB"/>
              </w:rPr>
            </w:pPr>
            <w:r w:rsidRPr="003536F9">
              <w:rPr>
                <w:rFonts w:ascii="Arial" w:hAnsi="Arial" w:cs="Arial"/>
                <w:color w:val="000000"/>
                <w:spacing w:val="-4"/>
                <w:sz w:val="18"/>
                <w:szCs w:val="18"/>
                <w:lang w:val="en-GB"/>
              </w:rPr>
              <w:t>Thonburi Sermrath Co., Ltd.</w:t>
            </w:r>
          </w:p>
        </w:tc>
        <w:tc>
          <w:tcPr>
            <w:tcW w:w="2070" w:type="dxa"/>
            <w:vAlign w:val="center"/>
            <w:hideMark/>
          </w:tcPr>
          <w:p w14:paraId="62FD5E31"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hideMark/>
          </w:tcPr>
          <w:p w14:paraId="2D13746A" w14:textId="77777777" w:rsidR="00576966" w:rsidRPr="003536F9" w:rsidRDefault="00576966">
            <w:pPr>
              <w:ind w:left="-54"/>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1B7CFAE9" w14:textId="77777777">
        <w:tc>
          <w:tcPr>
            <w:tcW w:w="4410" w:type="dxa"/>
            <w:vAlign w:val="center"/>
            <w:hideMark/>
          </w:tcPr>
          <w:p w14:paraId="02B346A8"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Modular Software Expertise Co., Ltd.</w:t>
            </w:r>
          </w:p>
        </w:tc>
        <w:tc>
          <w:tcPr>
            <w:tcW w:w="2070" w:type="dxa"/>
            <w:vAlign w:val="center"/>
            <w:hideMark/>
          </w:tcPr>
          <w:p w14:paraId="32AA5FAB"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hideMark/>
          </w:tcPr>
          <w:p w14:paraId="4D24E549" w14:textId="77777777" w:rsidR="00576966" w:rsidRPr="003536F9" w:rsidRDefault="00576966">
            <w:pPr>
              <w:ind w:left="-54"/>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 xml:space="preserve">Subsidiary </w:t>
            </w:r>
          </w:p>
        </w:tc>
      </w:tr>
      <w:tr w:rsidR="00576966" w:rsidRPr="003536F9" w14:paraId="6C3A7CBE" w14:textId="77777777">
        <w:tc>
          <w:tcPr>
            <w:tcW w:w="4410" w:type="dxa"/>
            <w:vAlign w:val="center"/>
          </w:tcPr>
          <w:p w14:paraId="24B28ADF"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Thonburi Wellbeing Co., Ltd.</w:t>
            </w:r>
          </w:p>
        </w:tc>
        <w:tc>
          <w:tcPr>
            <w:tcW w:w="2070" w:type="dxa"/>
            <w:vAlign w:val="center"/>
          </w:tcPr>
          <w:p w14:paraId="708658C3"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tcPr>
          <w:p w14:paraId="6D08232E" w14:textId="77777777" w:rsidR="00576966" w:rsidRPr="003536F9" w:rsidRDefault="00576966">
            <w:pPr>
              <w:ind w:left="-54"/>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1F5D7F55" w14:textId="77777777">
        <w:tc>
          <w:tcPr>
            <w:tcW w:w="4410" w:type="dxa"/>
            <w:vAlign w:val="center"/>
            <w:hideMark/>
          </w:tcPr>
          <w:p w14:paraId="1AD0678F"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Healthiva Co., Ltd.</w:t>
            </w:r>
          </w:p>
        </w:tc>
        <w:tc>
          <w:tcPr>
            <w:tcW w:w="2070" w:type="dxa"/>
            <w:vAlign w:val="center"/>
            <w:hideMark/>
          </w:tcPr>
          <w:p w14:paraId="48218708"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hideMark/>
          </w:tcPr>
          <w:p w14:paraId="49460C95" w14:textId="77777777" w:rsidR="00576966" w:rsidRPr="003536F9" w:rsidRDefault="00576966">
            <w:pPr>
              <w:ind w:left="-54"/>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2BFD43C5" w14:textId="77777777">
        <w:tc>
          <w:tcPr>
            <w:tcW w:w="4410" w:type="dxa"/>
            <w:vAlign w:val="center"/>
            <w:hideMark/>
          </w:tcPr>
          <w:p w14:paraId="60EA9321"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Thonburi Bamrungmuang Hospital Co., Ltd.</w:t>
            </w:r>
          </w:p>
        </w:tc>
        <w:tc>
          <w:tcPr>
            <w:tcW w:w="2070" w:type="dxa"/>
            <w:vAlign w:val="center"/>
            <w:hideMark/>
          </w:tcPr>
          <w:p w14:paraId="221B3C1F"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hideMark/>
          </w:tcPr>
          <w:p w14:paraId="09DE30A8" w14:textId="77777777" w:rsidR="00576966" w:rsidRPr="003536F9" w:rsidRDefault="00576966">
            <w:pPr>
              <w:ind w:left="-54"/>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0FF8521B" w14:textId="77777777">
        <w:tc>
          <w:tcPr>
            <w:tcW w:w="4410" w:type="dxa"/>
            <w:vAlign w:val="center"/>
            <w:hideMark/>
          </w:tcPr>
          <w:p w14:paraId="2E1DB2E3"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Thanarad Thung Song Co., Ltd.</w:t>
            </w:r>
          </w:p>
        </w:tc>
        <w:tc>
          <w:tcPr>
            <w:tcW w:w="2070" w:type="dxa"/>
            <w:vAlign w:val="center"/>
            <w:hideMark/>
          </w:tcPr>
          <w:p w14:paraId="44646B88"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hideMark/>
          </w:tcPr>
          <w:p w14:paraId="5B7E1BAB" w14:textId="77777777" w:rsidR="00576966" w:rsidRPr="003536F9" w:rsidRDefault="00576966">
            <w:pPr>
              <w:ind w:left="-131" w:right="-102"/>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61C97CB3" w14:textId="77777777">
        <w:tc>
          <w:tcPr>
            <w:tcW w:w="4410" w:type="dxa"/>
            <w:vAlign w:val="center"/>
          </w:tcPr>
          <w:p w14:paraId="44728743"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TH Health Co., Ltd.</w:t>
            </w:r>
          </w:p>
        </w:tc>
        <w:tc>
          <w:tcPr>
            <w:tcW w:w="2070" w:type="dxa"/>
            <w:vAlign w:val="center"/>
          </w:tcPr>
          <w:p w14:paraId="78BBEAAE"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tcPr>
          <w:p w14:paraId="5C271124" w14:textId="77777777" w:rsidR="00576966" w:rsidRPr="003536F9" w:rsidRDefault="00576966">
            <w:pPr>
              <w:ind w:left="-131" w:right="-102"/>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47CD6935" w14:textId="77777777">
        <w:tc>
          <w:tcPr>
            <w:tcW w:w="4410" w:type="dxa"/>
            <w:vAlign w:val="center"/>
          </w:tcPr>
          <w:p w14:paraId="09C1CB14"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Trang Medical Trading Co., Ltd.</w:t>
            </w:r>
          </w:p>
        </w:tc>
        <w:tc>
          <w:tcPr>
            <w:tcW w:w="2070" w:type="dxa"/>
            <w:vAlign w:val="center"/>
          </w:tcPr>
          <w:p w14:paraId="6A986EE4"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tcPr>
          <w:p w14:paraId="74E31C9B" w14:textId="77777777" w:rsidR="00576966" w:rsidRPr="003536F9" w:rsidRDefault="00576966">
            <w:pPr>
              <w:ind w:left="-131" w:right="-102"/>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2F0E4E23" w14:textId="77777777">
        <w:tc>
          <w:tcPr>
            <w:tcW w:w="4410" w:type="dxa"/>
            <w:vAlign w:val="center"/>
          </w:tcPr>
          <w:p w14:paraId="2E49FCAF"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Telehealth Care Co., Ltd.</w:t>
            </w:r>
          </w:p>
        </w:tc>
        <w:tc>
          <w:tcPr>
            <w:tcW w:w="2070" w:type="dxa"/>
            <w:vAlign w:val="center"/>
          </w:tcPr>
          <w:p w14:paraId="676F84A9"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tcPr>
          <w:p w14:paraId="3C414559"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1D61C275" w14:textId="77777777">
        <w:tc>
          <w:tcPr>
            <w:tcW w:w="4410" w:type="dxa"/>
          </w:tcPr>
          <w:p w14:paraId="52D85048" w14:textId="77777777" w:rsidR="00576966" w:rsidRPr="003536F9" w:rsidRDefault="00576966">
            <w:pPr>
              <w:ind w:left="-14"/>
              <w:jc w:val="thaiDistribute"/>
              <w:textAlignment w:val="auto"/>
              <w:rPr>
                <w:rFonts w:ascii="Arial" w:hAnsi="Arial" w:cs="Arial"/>
                <w:color w:val="000000"/>
                <w:sz w:val="18"/>
                <w:szCs w:val="18"/>
                <w:cs/>
                <w:lang w:val="en-GB"/>
              </w:rPr>
            </w:pPr>
            <w:r w:rsidRPr="003536F9">
              <w:rPr>
                <w:rFonts w:ascii="Arial" w:hAnsi="Arial" w:cs="Arial"/>
                <w:color w:val="000000"/>
                <w:sz w:val="18"/>
                <w:szCs w:val="18"/>
                <w:lang w:val="en-GB"/>
              </w:rPr>
              <w:t>Thonburi Rangsit Hospital Co., Ltd.</w:t>
            </w:r>
          </w:p>
        </w:tc>
        <w:tc>
          <w:tcPr>
            <w:tcW w:w="2070" w:type="dxa"/>
            <w:vAlign w:val="center"/>
          </w:tcPr>
          <w:p w14:paraId="4F8CC381"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z w:val="18"/>
                <w:szCs w:val="18"/>
                <w:lang w:val="en-GB"/>
              </w:rPr>
              <w:t>Thai</w:t>
            </w:r>
          </w:p>
        </w:tc>
        <w:tc>
          <w:tcPr>
            <w:tcW w:w="2970" w:type="dxa"/>
            <w:vAlign w:val="center"/>
          </w:tcPr>
          <w:p w14:paraId="66351489"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00122C33" w14:textId="77777777">
        <w:tc>
          <w:tcPr>
            <w:tcW w:w="4410" w:type="dxa"/>
          </w:tcPr>
          <w:p w14:paraId="4A6DD18E"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Thonburi Partners Pte. Limited</w:t>
            </w:r>
          </w:p>
        </w:tc>
        <w:tc>
          <w:tcPr>
            <w:tcW w:w="2070" w:type="dxa"/>
            <w:vAlign w:val="center"/>
          </w:tcPr>
          <w:p w14:paraId="720D0043"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Singapore</w:t>
            </w:r>
          </w:p>
        </w:tc>
        <w:tc>
          <w:tcPr>
            <w:tcW w:w="2970" w:type="dxa"/>
            <w:vAlign w:val="center"/>
          </w:tcPr>
          <w:p w14:paraId="77CFF5B6"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Subsidiary</w:t>
            </w:r>
          </w:p>
        </w:tc>
      </w:tr>
      <w:tr w:rsidR="00576966" w:rsidRPr="003536F9" w14:paraId="731973BB" w14:textId="77777777">
        <w:tc>
          <w:tcPr>
            <w:tcW w:w="4410" w:type="dxa"/>
            <w:vAlign w:val="center"/>
          </w:tcPr>
          <w:p w14:paraId="5436555A" w14:textId="77777777" w:rsidR="00576966" w:rsidRPr="003536F9" w:rsidRDefault="00576966">
            <w:pPr>
              <w:ind w:left="-14"/>
              <w:jc w:val="thaiDistribute"/>
              <w:textAlignment w:val="auto"/>
              <w:rPr>
                <w:rFonts w:ascii="Arial" w:hAnsi="Arial" w:cs="Arial"/>
                <w:color w:val="000000"/>
                <w:spacing w:val="-2"/>
                <w:sz w:val="18"/>
                <w:szCs w:val="18"/>
                <w:lang w:val="en-GB"/>
              </w:rPr>
            </w:pPr>
            <w:r w:rsidRPr="003536F9">
              <w:rPr>
                <w:rFonts w:ascii="Arial" w:hAnsi="Arial" w:cs="Arial"/>
                <w:color w:val="000000"/>
                <w:sz w:val="18"/>
                <w:szCs w:val="18"/>
                <w:lang w:val="en-GB"/>
              </w:rPr>
              <w:t>Thonburi Property Management Co., Ltd.</w:t>
            </w:r>
          </w:p>
        </w:tc>
        <w:tc>
          <w:tcPr>
            <w:tcW w:w="2070" w:type="dxa"/>
            <w:vAlign w:val="center"/>
          </w:tcPr>
          <w:p w14:paraId="437539B5"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tcPr>
          <w:p w14:paraId="0333BE55"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 xml:space="preserve">Indirect subsidiary </w:t>
            </w:r>
          </w:p>
        </w:tc>
      </w:tr>
      <w:tr w:rsidR="00576966" w:rsidRPr="003536F9" w14:paraId="2E101683" w14:textId="77777777">
        <w:tc>
          <w:tcPr>
            <w:tcW w:w="4410" w:type="dxa"/>
            <w:vAlign w:val="center"/>
          </w:tcPr>
          <w:p w14:paraId="3279B743"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Lanta Vechakit Co., Ltd.</w:t>
            </w:r>
          </w:p>
        </w:tc>
        <w:tc>
          <w:tcPr>
            <w:tcW w:w="2070" w:type="dxa"/>
            <w:vAlign w:val="center"/>
          </w:tcPr>
          <w:p w14:paraId="02784628"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tcPr>
          <w:p w14:paraId="5B282494"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Indirect subsidiary</w:t>
            </w:r>
          </w:p>
        </w:tc>
      </w:tr>
      <w:tr w:rsidR="00576966" w:rsidRPr="003536F9" w14:paraId="31412E66" w14:textId="77777777">
        <w:tc>
          <w:tcPr>
            <w:tcW w:w="4410" w:type="dxa"/>
            <w:vAlign w:val="center"/>
          </w:tcPr>
          <w:p w14:paraId="3A3C7AC7" w14:textId="29BC04B7" w:rsidR="00576966" w:rsidRPr="003536F9" w:rsidRDefault="00576966">
            <w:pPr>
              <w:ind w:left="-14"/>
              <w:jc w:val="thaiDistribute"/>
              <w:textAlignment w:val="auto"/>
              <w:rPr>
                <w:rFonts w:ascii="Arial" w:hAnsi="Arial" w:cs="Arial"/>
                <w:color w:val="000000"/>
                <w:sz w:val="18"/>
                <w:szCs w:val="18"/>
                <w:cs/>
                <w:lang w:val="en-GB"/>
              </w:rPr>
            </w:pPr>
            <w:r w:rsidRPr="003536F9">
              <w:rPr>
                <w:rFonts w:ascii="Arial" w:hAnsi="Arial" w:cs="Arial"/>
                <w:color w:val="000000"/>
                <w:sz w:val="18"/>
                <w:szCs w:val="18"/>
                <w:lang w:val="en-GB"/>
              </w:rPr>
              <w:t xml:space="preserve">Thung Song </w:t>
            </w:r>
            <w:r w:rsidR="003536F9" w:rsidRPr="003536F9">
              <w:rPr>
                <w:rFonts w:ascii="Arial" w:hAnsi="Arial" w:cs="Arial"/>
                <w:color w:val="000000"/>
                <w:sz w:val="18"/>
                <w:szCs w:val="18"/>
                <w:lang w:val="en-GB"/>
              </w:rPr>
              <w:t>888</w:t>
            </w:r>
            <w:r w:rsidRPr="003536F9">
              <w:rPr>
                <w:rFonts w:ascii="Arial" w:hAnsi="Arial" w:cs="Arial"/>
                <w:color w:val="000000"/>
                <w:sz w:val="18"/>
                <w:szCs w:val="18"/>
                <w:lang w:val="en-GB"/>
              </w:rPr>
              <w:t xml:space="preserve"> Company Limited</w:t>
            </w:r>
          </w:p>
        </w:tc>
        <w:tc>
          <w:tcPr>
            <w:tcW w:w="2070" w:type="dxa"/>
            <w:vAlign w:val="center"/>
          </w:tcPr>
          <w:p w14:paraId="3D3F004E"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tcPr>
          <w:p w14:paraId="34FB8C46"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Indirect subsidiary</w:t>
            </w:r>
          </w:p>
        </w:tc>
      </w:tr>
      <w:tr w:rsidR="00576966" w:rsidRPr="003536F9" w14:paraId="66793E0B" w14:textId="77777777">
        <w:tc>
          <w:tcPr>
            <w:tcW w:w="4410" w:type="dxa"/>
            <w:vAlign w:val="center"/>
          </w:tcPr>
          <w:p w14:paraId="2C9DD825"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RYH Green Energy Co., Ltd.</w:t>
            </w:r>
          </w:p>
        </w:tc>
        <w:tc>
          <w:tcPr>
            <w:tcW w:w="2070" w:type="dxa"/>
            <w:vAlign w:val="center"/>
          </w:tcPr>
          <w:p w14:paraId="3E79DC28"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tcPr>
          <w:p w14:paraId="63FFC6C4"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Indirect subsidiary</w:t>
            </w:r>
          </w:p>
        </w:tc>
      </w:tr>
      <w:tr w:rsidR="00576966" w:rsidRPr="003536F9" w14:paraId="69B4E1F5" w14:textId="77777777">
        <w:tc>
          <w:tcPr>
            <w:tcW w:w="4410" w:type="dxa"/>
            <w:vAlign w:val="center"/>
          </w:tcPr>
          <w:p w14:paraId="544E1AF7" w14:textId="77777777" w:rsidR="00576966" w:rsidRPr="003536F9" w:rsidRDefault="00576966">
            <w:pPr>
              <w:ind w:left="-14"/>
              <w:jc w:val="thaiDistribute"/>
              <w:textAlignment w:val="auto"/>
              <w:rPr>
                <w:rFonts w:ascii="Arial" w:hAnsi="Arial" w:cs="Arial"/>
                <w:color w:val="000000"/>
                <w:sz w:val="18"/>
                <w:szCs w:val="18"/>
                <w:cs/>
                <w:lang w:val="en-GB"/>
              </w:rPr>
            </w:pPr>
            <w:r w:rsidRPr="003536F9">
              <w:rPr>
                <w:rFonts w:ascii="Arial" w:hAnsi="Arial" w:cs="Arial"/>
                <w:color w:val="000000"/>
                <w:sz w:val="18"/>
                <w:szCs w:val="18"/>
                <w:lang w:val="en-GB"/>
              </w:rPr>
              <w:t>Ubonrak Co., Ltd.</w:t>
            </w:r>
          </w:p>
        </w:tc>
        <w:tc>
          <w:tcPr>
            <w:tcW w:w="2070" w:type="dxa"/>
            <w:vAlign w:val="center"/>
          </w:tcPr>
          <w:p w14:paraId="536D4FF1"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z w:val="18"/>
                <w:szCs w:val="18"/>
                <w:lang w:val="en-GB"/>
              </w:rPr>
              <w:t>Thai</w:t>
            </w:r>
          </w:p>
        </w:tc>
        <w:tc>
          <w:tcPr>
            <w:tcW w:w="2970" w:type="dxa"/>
            <w:vAlign w:val="center"/>
          </w:tcPr>
          <w:p w14:paraId="23A0C511"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Associate</w:t>
            </w:r>
          </w:p>
        </w:tc>
      </w:tr>
      <w:tr w:rsidR="00576966" w:rsidRPr="003536F9" w14:paraId="38682E47" w14:textId="77777777">
        <w:tc>
          <w:tcPr>
            <w:tcW w:w="4410" w:type="dxa"/>
            <w:vAlign w:val="center"/>
          </w:tcPr>
          <w:p w14:paraId="5B4D6A77"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Sirivej Chanthaburi Public Company Limited</w:t>
            </w:r>
          </w:p>
        </w:tc>
        <w:tc>
          <w:tcPr>
            <w:tcW w:w="2070" w:type="dxa"/>
            <w:vAlign w:val="center"/>
          </w:tcPr>
          <w:p w14:paraId="43FA37BD"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z w:val="18"/>
                <w:szCs w:val="18"/>
                <w:lang w:val="en-GB"/>
              </w:rPr>
              <w:t>Thai</w:t>
            </w:r>
          </w:p>
        </w:tc>
        <w:tc>
          <w:tcPr>
            <w:tcW w:w="2970" w:type="dxa"/>
            <w:vAlign w:val="center"/>
          </w:tcPr>
          <w:p w14:paraId="713925B3"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Associate</w:t>
            </w:r>
          </w:p>
        </w:tc>
      </w:tr>
      <w:tr w:rsidR="00576966" w:rsidRPr="003536F9" w14:paraId="3E49E13B" w14:textId="77777777">
        <w:tc>
          <w:tcPr>
            <w:tcW w:w="4410" w:type="dxa"/>
          </w:tcPr>
          <w:p w14:paraId="0FC42327"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Phatara Hospital Co., Ltd.</w:t>
            </w:r>
          </w:p>
        </w:tc>
        <w:tc>
          <w:tcPr>
            <w:tcW w:w="2070" w:type="dxa"/>
            <w:vAlign w:val="center"/>
          </w:tcPr>
          <w:p w14:paraId="72853BF9"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tcPr>
          <w:p w14:paraId="7C5AB11F"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Associate</w:t>
            </w:r>
          </w:p>
        </w:tc>
      </w:tr>
      <w:tr w:rsidR="00576966" w:rsidRPr="003536F9" w14:paraId="7C6BF441" w14:textId="77777777">
        <w:tc>
          <w:tcPr>
            <w:tcW w:w="4410" w:type="dxa"/>
          </w:tcPr>
          <w:p w14:paraId="33526EB9"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pacing w:val="-4"/>
                <w:sz w:val="18"/>
                <w:szCs w:val="18"/>
                <w:lang w:val="en-GB"/>
              </w:rPr>
              <w:t>Ar Yu International Health Care Company Limited</w:t>
            </w:r>
          </w:p>
        </w:tc>
        <w:tc>
          <w:tcPr>
            <w:tcW w:w="2070" w:type="dxa"/>
            <w:vAlign w:val="center"/>
          </w:tcPr>
          <w:p w14:paraId="7C6E8452"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Republic of the Union</w:t>
            </w:r>
          </w:p>
        </w:tc>
        <w:tc>
          <w:tcPr>
            <w:tcW w:w="2970" w:type="dxa"/>
          </w:tcPr>
          <w:p w14:paraId="36D74B2E"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Joint venture</w:t>
            </w:r>
          </w:p>
        </w:tc>
      </w:tr>
      <w:tr w:rsidR="00576966" w:rsidRPr="003536F9" w14:paraId="7E468BD5" w14:textId="77777777">
        <w:tc>
          <w:tcPr>
            <w:tcW w:w="4410" w:type="dxa"/>
          </w:tcPr>
          <w:p w14:paraId="54866BEE" w14:textId="77777777" w:rsidR="00576966" w:rsidRPr="003536F9" w:rsidRDefault="00576966">
            <w:pPr>
              <w:ind w:left="-14"/>
              <w:jc w:val="thaiDistribute"/>
              <w:textAlignment w:val="auto"/>
              <w:rPr>
                <w:rFonts w:ascii="Arial" w:hAnsi="Arial" w:cs="Arial"/>
                <w:color w:val="000000"/>
                <w:sz w:val="18"/>
                <w:szCs w:val="18"/>
                <w:lang w:val="en-GB"/>
              </w:rPr>
            </w:pPr>
          </w:p>
        </w:tc>
        <w:tc>
          <w:tcPr>
            <w:tcW w:w="2070" w:type="dxa"/>
            <w:vAlign w:val="center"/>
          </w:tcPr>
          <w:p w14:paraId="43E76F4A"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of Myanmar</w:t>
            </w:r>
          </w:p>
        </w:tc>
        <w:tc>
          <w:tcPr>
            <w:tcW w:w="2970" w:type="dxa"/>
          </w:tcPr>
          <w:p w14:paraId="20A53DF4" w14:textId="77777777" w:rsidR="00576966" w:rsidRPr="003536F9" w:rsidRDefault="00576966">
            <w:pPr>
              <w:ind w:left="-72" w:right="-96"/>
              <w:jc w:val="center"/>
              <w:textAlignment w:val="auto"/>
              <w:rPr>
                <w:rFonts w:ascii="Arial" w:hAnsi="Arial" w:cs="Arial"/>
                <w:color w:val="000000"/>
                <w:sz w:val="18"/>
                <w:szCs w:val="18"/>
                <w:lang w:val="en-GB"/>
              </w:rPr>
            </w:pPr>
          </w:p>
        </w:tc>
      </w:tr>
      <w:tr w:rsidR="00576966" w:rsidRPr="003536F9" w14:paraId="2E16435A" w14:textId="77777777">
        <w:tc>
          <w:tcPr>
            <w:tcW w:w="4410" w:type="dxa"/>
            <w:vAlign w:val="center"/>
          </w:tcPr>
          <w:p w14:paraId="736F748B" w14:textId="4962020F" w:rsidR="00576966" w:rsidRPr="003536F9" w:rsidRDefault="00576966">
            <w:pPr>
              <w:ind w:left="-14"/>
              <w:jc w:val="thaiDistribute"/>
              <w:textAlignment w:val="auto"/>
              <w:rPr>
                <w:rFonts w:ascii="Arial" w:hAnsi="Arial" w:cs="Arial"/>
                <w:color w:val="000000"/>
                <w:spacing w:val="-4"/>
                <w:sz w:val="18"/>
                <w:szCs w:val="18"/>
                <w:lang w:val="en-GB"/>
              </w:rPr>
            </w:pPr>
            <w:r w:rsidRPr="003536F9">
              <w:rPr>
                <w:rFonts w:ascii="Arial" w:hAnsi="Arial" w:cs="Arial"/>
                <w:color w:val="000000"/>
                <w:sz w:val="18"/>
                <w:szCs w:val="18"/>
                <w:lang w:val="en-GB"/>
              </w:rPr>
              <w:t>Rajthanee Pattanakarn (</w:t>
            </w:r>
            <w:r w:rsidR="003536F9" w:rsidRPr="003536F9">
              <w:rPr>
                <w:rFonts w:ascii="Arial" w:hAnsi="Arial" w:cs="Arial"/>
                <w:color w:val="000000"/>
                <w:sz w:val="18"/>
                <w:szCs w:val="18"/>
                <w:lang w:val="en-GB"/>
              </w:rPr>
              <w:t>2014</w:t>
            </w:r>
            <w:r w:rsidRPr="003536F9">
              <w:rPr>
                <w:rFonts w:ascii="Arial" w:hAnsi="Arial" w:cs="Arial"/>
                <w:color w:val="000000"/>
                <w:sz w:val="18"/>
                <w:szCs w:val="18"/>
                <w:lang w:val="en-GB"/>
              </w:rPr>
              <w:t>) Co., Ltd.</w:t>
            </w:r>
          </w:p>
        </w:tc>
        <w:tc>
          <w:tcPr>
            <w:tcW w:w="2070" w:type="dxa"/>
            <w:vAlign w:val="center"/>
          </w:tcPr>
          <w:p w14:paraId="15D6F69A"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72BF4064"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Common shareholders</w:t>
            </w:r>
          </w:p>
        </w:tc>
      </w:tr>
      <w:tr w:rsidR="00576966" w:rsidRPr="003536F9" w14:paraId="299BA0CA" w14:textId="77777777">
        <w:tc>
          <w:tcPr>
            <w:tcW w:w="4410" w:type="dxa"/>
          </w:tcPr>
          <w:p w14:paraId="27229376"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Rajnara Hospital Co., Ltd.</w:t>
            </w:r>
          </w:p>
        </w:tc>
        <w:tc>
          <w:tcPr>
            <w:tcW w:w="2070" w:type="dxa"/>
          </w:tcPr>
          <w:p w14:paraId="747FDF72"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68AC007D"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A relative of directors</w:t>
            </w:r>
          </w:p>
        </w:tc>
      </w:tr>
      <w:tr w:rsidR="00576966" w:rsidRPr="003536F9" w14:paraId="762776C5" w14:textId="77777777">
        <w:tc>
          <w:tcPr>
            <w:tcW w:w="4410" w:type="dxa"/>
          </w:tcPr>
          <w:p w14:paraId="52743601"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Siroros Hospital Public Company Limited</w:t>
            </w:r>
          </w:p>
        </w:tc>
        <w:tc>
          <w:tcPr>
            <w:tcW w:w="2070" w:type="dxa"/>
          </w:tcPr>
          <w:p w14:paraId="4F48AF49"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32796514"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A relative of directors</w:t>
            </w:r>
          </w:p>
        </w:tc>
      </w:tr>
      <w:tr w:rsidR="00576966" w:rsidRPr="003536F9" w14:paraId="29F3DE8B" w14:textId="77777777">
        <w:tc>
          <w:tcPr>
            <w:tcW w:w="4410" w:type="dxa"/>
          </w:tcPr>
          <w:p w14:paraId="630460D8"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Chumvej Hospital Public Company Limited</w:t>
            </w:r>
          </w:p>
        </w:tc>
        <w:tc>
          <w:tcPr>
            <w:tcW w:w="2070" w:type="dxa"/>
          </w:tcPr>
          <w:p w14:paraId="3A043348"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4E3031D0"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 xml:space="preserve">Shareholders and common </w:t>
            </w:r>
          </w:p>
        </w:tc>
      </w:tr>
      <w:tr w:rsidR="00576966" w:rsidRPr="003536F9" w14:paraId="5432CF90" w14:textId="77777777">
        <w:tc>
          <w:tcPr>
            <w:tcW w:w="4410" w:type="dxa"/>
          </w:tcPr>
          <w:p w14:paraId="0BAD3624" w14:textId="77777777" w:rsidR="00576966" w:rsidRPr="003536F9" w:rsidRDefault="00576966">
            <w:pPr>
              <w:ind w:left="-14"/>
              <w:jc w:val="thaiDistribute"/>
              <w:textAlignment w:val="auto"/>
              <w:rPr>
                <w:rFonts w:ascii="Arial" w:hAnsi="Arial" w:cs="Arial"/>
                <w:color w:val="000000"/>
                <w:sz w:val="18"/>
                <w:szCs w:val="18"/>
                <w:lang w:val="en-GB"/>
              </w:rPr>
            </w:pPr>
          </w:p>
        </w:tc>
        <w:tc>
          <w:tcPr>
            <w:tcW w:w="2070" w:type="dxa"/>
          </w:tcPr>
          <w:p w14:paraId="0F02CD09" w14:textId="77777777" w:rsidR="00576966" w:rsidRPr="003536F9" w:rsidRDefault="00576966">
            <w:pPr>
              <w:jc w:val="center"/>
              <w:textAlignment w:val="auto"/>
              <w:rPr>
                <w:rFonts w:ascii="Arial" w:hAnsi="Arial" w:cs="Arial"/>
                <w:color w:val="000000"/>
                <w:sz w:val="18"/>
                <w:szCs w:val="18"/>
                <w:lang w:val="en-GB"/>
              </w:rPr>
            </w:pPr>
          </w:p>
        </w:tc>
        <w:tc>
          <w:tcPr>
            <w:tcW w:w="2970" w:type="dxa"/>
            <w:vAlign w:val="center"/>
          </w:tcPr>
          <w:p w14:paraId="79809075"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directors with subsidiary</w:t>
            </w:r>
          </w:p>
        </w:tc>
      </w:tr>
      <w:tr w:rsidR="00576966" w:rsidRPr="003536F9" w14:paraId="16CDBAA8" w14:textId="77777777">
        <w:trPr>
          <w:trHeight w:val="66"/>
        </w:trPr>
        <w:tc>
          <w:tcPr>
            <w:tcW w:w="4410" w:type="dxa"/>
          </w:tcPr>
          <w:p w14:paraId="3C51B947"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Rajthanee Realty Co., Ltd.</w:t>
            </w:r>
          </w:p>
        </w:tc>
        <w:tc>
          <w:tcPr>
            <w:tcW w:w="2070" w:type="dxa"/>
          </w:tcPr>
          <w:p w14:paraId="263DBD33"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2990104A" w14:textId="77777777" w:rsidR="00576966" w:rsidRPr="003536F9" w:rsidRDefault="00576966">
            <w:pPr>
              <w:ind w:left="-72" w:right="-96"/>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 xml:space="preserve">Common shareholders and </w:t>
            </w:r>
            <w:r w:rsidRPr="003536F9">
              <w:rPr>
                <w:rFonts w:ascii="Arial" w:hAnsi="Arial" w:cs="Arial"/>
                <w:color w:val="000000"/>
                <w:sz w:val="18"/>
                <w:szCs w:val="18"/>
                <w:lang w:val="en-GB"/>
              </w:rPr>
              <w:br/>
              <w:t>common directors</w:t>
            </w:r>
          </w:p>
        </w:tc>
      </w:tr>
      <w:tr w:rsidR="00576966" w:rsidRPr="003536F9" w14:paraId="3994EFD8" w14:textId="77777777">
        <w:tc>
          <w:tcPr>
            <w:tcW w:w="4410" w:type="dxa"/>
          </w:tcPr>
          <w:p w14:paraId="6D7E755A" w14:textId="77777777" w:rsidR="00576966" w:rsidRPr="003536F9" w:rsidRDefault="00576966">
            <w:pPr>
              <w:ind w:left="-14"/>
              <w:jc w:val="thaiDistribute"/>
              <w:textAlignment w:val="auto"/>
              <w:rPr>
                <w:rFonts w:ascii="Arial" w:hAnsi="Arial" w:cs="Arial"/>
                <w:color w:val="000000"/>
                <w:sz w:val="18"/>
                <w:szCs w:val="18"/>
                <w:lang w:val="en-GB"/>
              </w:rPr>
            </w:pPr>
          </w:p>
        </w:tc>
        <w:tc>
          <w:tcPr>
            <w:tcW w:w="2070" w:type="dxa"/>
          </w:tcPr>
          <w:p w14:paraId="2768F1FC" w14:textId="77777777" w:rsidR="00576966" w:rsidRPr="003536F9" w:rsidRDefault="00576966">
            <w:pPr>
              <w:jc w:val="center"/>
              <w:textAlignment w:val="auto"/>
              <w:rPr>
                <w:rFonts w:ascii="Arial" w:hAnsi="Arial" w:cs="Arial"/>
                <w:color w:val="000000"/>
                <w:sz w:val="18"/>
                <w:szCs w:val="18"/>
                <w:lang w:val="en-GB"/>
              </w:rPr>
            </w:pPr>
          </w:p>
        </w:tc>
        <w:tc>
          <w:tcPr>
            <w:tcW w:w="2970" w:type="dxa"/>
            <w:vAlign w:val="center"/>
          </w:tcPr>
          <w:p w14:paraId="001826CB" w14:textId="7B4E1AD9"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 xml:space="preserve">with </w:t>
            </w:r>
            <w:r w:rsidR="006724D6" w:rsidRPr="003536F9">
              <w:rPr>
                <w:rFonts w:ascii="Arial" w:hAnsi="Arial" w:cs="Arial"/>
                <w:color w:val="000000"/>
                <w:sz w:val="18"/>
                <w:szCs w:val="18"/>
                <w:lang w:val="en-GB"/>
              </w:rPr>
              <w:t xml:space="preserve">a </w:t>
            </w:r>
            <w:r w:rsidRPr="003536F9">
              <w:rPr>
                <w:rFonts w:ascii="Arial" w:hAnsi="Arial" w:cs="Arial"/>
                <w:color w:val="000000"/>
                <w:sz w:val="18"/>
                <w:szCs w:val="18"/>
                <w:lang w:val="en-GB"/>
              </w:rPr>
              <w:t>subsidiary</w:t>
            </w:r>
          </w:p>
        </w:tc>
      </w:tr>
      <w:tr w:rsidR="00576966" w:rsidRPr="003536F9" w14:paraId="7808A33F" w14:textId="77777777">
        <w:tc>
          <w:tcPr>
            <w:tcW w:w="4410" w:type="dxa"/>
            <w:vAlign w:val="center"/>
          </w:tcPr>
          <w:p w14:paraId="21C210DB"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 xml:space="preserve">Thai Medical Group Co., Ltd. </w:t>
            </w:r>
          </w:p>
        </w:tc>
        <w:tc>
          <w:tcPr>
            <w:tcW w:w="2070" w:type="dxa"/>
            <w:vAlign w:val="center"/>
          </w:tcPr>
          <w:p w14:paraId="2D0D6B70"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76DF8545"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Common shareholders</w:t>
            </w:r>
          </w:p>
        </w:tc>
      </w:tr>
      <w:tr w:rsidR="00576966" w:rsidRPr="003536F9" w14:paraId="706A5E11" w14:textId="77777777">
        <w:tc>
          <w:tcPr>
            <w:tcW w:w="4410" w:type="dxa"/>
            <w:vAlign w:val="center"/>
          </w:tcPr>
          <w:p w14:paraId="7E6B9966"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Golden Bright Asia Pacific Investment Ltd.</w:t>
            </w:r>
          </w:p>
        </w:tc>
        <w:tc>
          <w:tcPr>
            <w:tcW w:w="2070" w:type="dxa"/>
            <w:vAlign w:val="center"/>
          </w:tcPr>
          <w:p w14:paraId="00E8E574"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Hong Kong</w:t>
            </w:r>
          </w:p>
        </w:tc>
        <w:tc>
          <w:tcPr>
            <w:tcW w:w="2970" w:type="dxa"/>
            <w:vAlign w:val="center"/>
          </w:tcPr>
          <w:p w14:paraId="01B74F50"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Under common control</w:t>
            </w:r>
          </w:p>
        </w:tc>
      </w:tr>
      <w:tr w:rsidR="00576966" w:rsidRPr="003536F9" w14:paraId="2A92FE10" w14:textId="77777777">
        <w:tc>
          <w:tcPr>
            <w:tcW w:w="4410" w:type="dxa"/>
            <w:vAlign w:val="center"/>
          </w:tcPr>
          <w:p w14:paraId="3BA7ABBF" w14:textId="77777777" w:rsidR="00576966" w:rsidRPr="003536F9" w:rsidRDefault="00576966">
            <w:pPr>
              <w:ind w:left="-14"/>
              <w:jc w:val="thaiDistribute"/>
              <w:textAlignment w:val="auto"/>
              <w:rPr>
                <w:rFonts w:ascii="Arial" w:hAnsi="Arial" w:cs="Arial"/>
                <w:color w:val="000000"/>
                <w:sz w:val="18"/>
                <w:szCs w:val="18"/>
                <w:lang w:val="en-GB"/>
              </w:rPr>
            </w:pPr>
          </w:p>
        </w:tc>
        <w:tc>
          <w:tcPr>
            <w:tcW w:w="2070" w:type="dxa"/>
            <w:vAlign w:val="center"/>
          </w:tcPr>
          <w:p w14:paraId="2A748964" w14:textId="77777777" w:rsidR="00576966" w:rsidRPr="003536F9" w:rsidRDefault="00576966">
            <w:pPr>
              <w:jc w:val="center"/>
              <w:textAlignment w:val="auto"/>
              <w:rPr>
                <w:rFonts w:ascii="Arial" w:hAnsi="Arial" w:cs="Arial"/>
                <w:color w:val="000000"/>
                <w:sz w:val="18"/>
                <w:szCs w:val="18"/>
                <w:lang w:val="en-GB"/>
              </w:rPr>
            </w:pPr>
          </w:p>
        </w:tc>
        <w:tc>
          <w:tcPr>
            <w:tcW w:w="2970" w:type="dxa"/>
            <w:vAlign w:val="center"/>
          </w:tcPr>
          <w:p w14:paraId="53C79459"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of shareholders</w:t>
            </w:r>
          </w:p>
        </w:tc>
      </w:tr>
      <w:tr w:rsidR="00576966" w:rsidRPr="003536F9" w14:paraId="28FA6754" w14:textId="77777777">
        <w:tc>
          <w:tcPr>
            <w:tcW w:w="4410" w:type="dxa"/>
            <w:vAlign w:val="center"/>
          </w:tcPr>
          <w:p w14:paraId="64297C95"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WJ International Hospital Management Co., Ltd.</w:t>
            </w:r>
          </w:p>
        </w:tc>
        <w:tc>
          <w:tcPr>
            <w:tcW w:w="2070" w:type="dxa"/>
            <w:vAlign w:val="center"/>
          </w:tcPr>
          <w:p w14:paraId="269D58FD"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Hong Kong</w:t>
            </w:r>
          </w:p>
        </w:tc>
        <w:tc>
          <w:tcPr>
            <w:tcW w:w="2970" w:type="dxa"/>
            <w:vAlign w:val="center"/>
          </w:tcPr>
          <w:p w14:paraId="7D6BBB39"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Under common control</w:t>
            </w:r>
          </w:p>
        </w:tc>
      </w:tr>
      <w:tr w:rsidR="00576966" w:rsidRPr="003536F9" w14:paraId="7CFA419C" w14:textId="77777777">
        <w:tc>
          <w:tcPr>
            <w:tcW w:w="4410" w:type="dxa"/>
            <w:vAlign w:val="center"/>
          </w:tcPr>
          <w:p w14:paraId="295AD177" w14:textId="77777777" w:rsidR="00576966" w:rsidRPr="003536F9" w:rsidRDefault="00576966">
            <w:pPr>
              <w:ind w:left="-14"/>
              <w:jc w:val="thaiDistribute"/>
              <w:textAlignment w:val="auto"/>
              <w:rPr>
                <w:rFonts w:ascii="Arial" w:hAnsi="Arial" w:cs="Arial"/>
                <w:color w:val="000000"/>
                <w:sz w:val="18"/>
                <w:szCs w:val="18"/>
                <w:lang w:val="en-GB"/>
              </w:rPr>
            </w:pPr>
          </w:p>
        </w:tc>
        <w:tc>
          <w:tcPr>
            <w:tcW w:w="2070" w:type="dxa"/>
            <w:vAlign w:val="center"/>
          </w:tcPr>
          <w:p w14:paraId="1C2294CE" w14:textId="77777777" w:rsidR="00576966" w:rsidRPr="003536F9" w:rsidRDefault="00576966">
            <w:pPr>
              <w:jc w:val="center"/>
              <w:textAlignment w:val="auto"/>
              <w:rPr>
                <w:rFonts w:ascii="Arial" w:hAnsi="Arial" w:cs="Arial"/>
                <w:color w:val="000000"/>
                <w:sz w:val="18"/>
                <w:szCs w:val="18"/>
                <w:lang w:val="en-GB"/>
              </w:rPr>
            </w:pPr>
          </w:p>
        </w:tc>
        <w:tc>
          <w:tcPr>
            <w:tcW w:w="2970" w:type="dxa"/>
            <w:vAlign w:val="center"/>
          </w:tcPr>
          <w:p w14:paraId="75B35CC1"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of shareholders</w:t>
            </w:r>
          </w:p>
        </w:tc>
      </w:tr>
      <w:tr w:rsidR="00576966" w:rsidRPr="003536F9" w14:paraId="42C680E9" w14:textId="77777777">
        <w:tc>
          <w:tcPr>
            <w:tcW w:w="4410" w:type="dxa"/>
            <w:vAlign w:val="center"/>
          </w:tcPr>
          <w:p w14:paraId="27B3F449"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Global Health Investment Ltd.</w:t>
            </w:r>
          </w:p>
        </w:tc>
        <w:tc>
          <w:tcPr>
            <w:tcW w:w="2070" w:type="dxa"/>
            <w:vAlign w:val="center"/>
          </w:tcPr>
          <w:p w14:paraId="3DAF5CAD"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Hong Kong</w:t>
            </w:r>
          </w:p>
        </w:tc>
        <w:tc>
          <w:tcPr>
            <w:tcW w:w="2970" w:type="dxa"/>
            <w:vAlign w:val="center"/>
          </w:tcPr>
          <w:p w14:paraId="0B832F9E"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Under common control</w:t>
            </w:r>
          </w:p>
        </w:tc>
      </w:tr>
      <w:tr w:rsidR="00576966" w:rsidRPr="003536F9" w14:paraId="6A4A6AC7" w14:textId="77777777">
        <w:tc>
          <w:tcPr>
            <w:tcW w:w="4410" w:type="dxa"/>
            <w:vAlign w:val="center"/>
          </w:tcPr>
          <w:p w14:paraId="544C538B" w14:textId="77777777" w:rsidR="00576966" w:rsidRPr="003536F9" w:rsidRDefault="00576966">
            <w:pPr>
              <w:ind w:left="-14"/>
              <w:jc w:val="thaiDistribute"/>
              <w:textAlignment w:val="auto"/>
              <w:rPr>
                <w:rFonts w:ascii="Arial" w:hAnsi="Arial" w:cs="Arial"/>
                <w:color w:val="000000"/>
                <w:sz w:val="18"/>
                <w:szCs w:val="18"/>
                <w:lang w:val="en-GB"/>
              </w:rPr>
            </w:pPr>
          </w:p>
        </w:tc>
        <w:tc>
          <w:tcPr>
            <w:tcW w:w="2070" w:type="dxa"/>
            <w:vAlign w:val="center"/>
          </w:tcPr>
          <w:p w14:paraId="0F2DE0BA" w14:textId="77777777" w:rsidR="00576966" w:rsidRPr="003536F9" w:rsidRDefault="00576966">
            <w:pPr>
              <w:jc w:val="center"/>
              <w:textAlignment w:val="auto"/>
              <w:rPr>
                <w:rFonts w:ascii="Arial" w:hAnsi="Arial" w:cs="Arial"/>
                <w:color w:val="000000"/>
                <w:sz w:val="18"/>
                <w:szCs w:val="18"/>
                <w:lang w:val="en-GB"/>
              </w:rPr>
            </w:pPr>
          </w:p>
        </w:tc>
        <w:tc>
          <w:tcPr>
            <w:tcW w:w="2970" w:type="dxa"/>
            <w:vAlign w:val="center"/>
          </w:tcPr>
          <w:p w14:paraId="6E130241"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of shareholders</w:t>
            </w:r>
          </w:p>
        </w:tc>
      </w:tr>
      <w:tr w:rsidR="00576966" w:rsidRPr="003536F9" w14:paraId="59EF2553" w14:textId="77777777">
        <w:tc>
          <w:tcPr>
            <w:tcW w:w="4410" w:type="dxa"/>
            <w:vAlign w:val="center"/>
          </w:tcPr>
          <w:p w14:paraId="43EF352D"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Computed Tomography Urupong Co., Ltd.</w:t>
            </w:r>
          </w:p>
        </w:tc>
        <w:tc>
          <w:tcPr>
            <w:tcW w:w="2070" w:type="dxa"/>
            <w:vAlign w:val="center"/>
          </w:tcPr>
          <w:p w14:paraId="4AD7D3DE"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54E7C14A"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Common shareholders</w:t>
            </w:r>
          </w:p>
        </w:tc>
      </w:tr>
      <w:tr w:rsidR="00576966" w:rsidRPr="003536F9" w14:paraId="4E8CF30A" w14:textId="77777777">
        <w:tc>
          <w:tcPr>
            <w:tcW w:w="4410" w:type="dxa"/>
            <w:vAlign w:val="center"/>
          </w:tcPr>
          <w:p w14:paraId="4677BB24"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Rachphattana Real Estate Company Limited</w:t>
            </w:r>
          </w:p>
        </w:tc>
        <w:tc>
          <w:tcPr>
            <w:tcW w:w="2070" w:type="dxa"/>
            <w:vAlign w:val="center"/>
          </w:tcPr>
          <w:p w14:paraId="7A5333AF"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64F2B815"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Common shareholders</w:t>
            </w:r>
          </w:p>
        </w:tc>
      </w:tr>
      <w:tr w:rsidR="00576966" w:rsidRPr="003536F9" w14:paraId="5E371775" w14:textId="77777777">
        <w:tc>
          <w:tcPr>
            <w:tcW w:w="4410" w:type="dxa"/>
            <w:vAlign w:val="center"/>
          </w:tcPr>
          <w:p w14:paraId="1054B8AD"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Mediverse Co., Ltd.</w:t>
            </w:r>
          </w:p>
        </w:tc>
        <w:tc>
          <w:tcPr>
            <w:tcW w:w="2070" w:type="dxa"/>
            <w:vAlign w:val="center"/>
          </w:tcPr>
          <w:p w14:paraId="1D3D89DC"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5CDE7B8F"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Common directors</w:t>
            </w:r>
          </w:p>
        </w:tc>
      </w:tr>
      <w:tr w:rsidR="00576966" w:rsidRPr="003536F9" w14:paraId="20ADF380" w14:textId="77777777">
        <w:tc>
          <w:tcPr>
            <w:tcW w:w="4410" w:type="dxa"/>
            <w:vAlign w:val="center"/>
          </w:tcPr>
          <w:p w14:paraId="028BBCAC"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Bewell Saigon Health Clinic Co., Ltd. Vietnam</w:t>
            </w:r>
          </w:p>
        </w:tc>
        <w:tc>
          <w:tcPr>
            <w:tcW w:w="2070" w:type="dxa"/>
            <w:vAlign w:val="center"/>
          </w:tcPr>
          <w:p w14:paraId="45D1CBCE"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Vietnam</w:t>
            </w:r>
          </w:p>
        </w:tc>
        <w:tc>
          <w:tcPr>
            <w:tcW w:w="2970" w:type="dxa"/>
            <w:vAlign w:val="center"/>
          </w:tcPr>
          <w:p w14:paraId="1C8475F5"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Common directors</w:t>
            </w:r>
          </w:p>
        </w:tc>
      </w:tr>
      <w:tr w:rsidR="00576966" w:rsidRPr="003536F9" w14:paraId="422A0F99" w14:textId="77777777">
        <w:tc>
          <w:tcPr>
            <w:tcW w:w="4410" w:type="dxa"/>
            <w:vAlign w:val="center"/>
          </w:tcPr>
          <w:p w14:paraId="4C633184"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Thonburi Canabiz Public Company Limited</w:t>
            </w:r>
          </w:p>
        </w:tc>
        <w:tc>
          <w:tcPr>
            <w:tcW w:w="2070" w:type="dxa"/>
            <w:vAlign w:val="center"/>
          </w:tcPr>
          <w:p w14:paraId="146F81C1"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pacing w:val="-6"/>
                <w:sz w:val="18"/>
                <w:szCs w:val="18"/>
                <w:lang w:val="en-GB"/>
              </w:rPr>
              <w:t>Thai</w:t>
            </w:r>
          </w:p>
        </w:tc>
        <w:tc>
          <w:tcPr>
            <w:tcW w:w="2970" w:type="dxa"/>
            <w:vAlign w:val="center"/>
          </w:tcPr>
          <w:p w14:paraId="14D172B4" w14:textId="77777777" w:rsidR="00576966" w:rsidRPr="003536F9" w:rsidRDefault="00576966">
            <w:pPr>
              <w:ind w:left="-54"/>
              <w:jc w:val="center"/>
              <w:rPr>
                <w:rFonts w:ascii="Arial" w:hAnsi="Arial" w:cs="Arial"/>
                <w:color w:val="000000"/>
                <w:sz w:val="18"/>
                <w:szCs w:val="18"/>
                <w:cs/>
                <w:lang w:val="en-GB"/>
              </w:rPr>
            </w:pPr>
            <w:r w:rsidRPr="003536F9">
              <w:rPr>
                <w:rFonts w:ascii="Arial" w:hAnsi="Arial" w:cs="Arial"/>
                <w:color w:val="000000"/>
                <w:sz w:val="18"/>
                <w:szCs w:val="18"/>
                <w:lang w:val="en-GB"/>
              </w:rPr>
              <w:t>Common shareholders</w:t>
            </w:r>
          </w:p>
        </w:tc>
      </w:tr>
      <w:tr w:rsidR="00576966" w:rsidRPr="003536F9" w14:paraId="2BB2B139" w14:textId="77777777">
        <w:tc>
          <w:tcPr>
            <w:tcW w:w="4410" w:type="dxa"/>
            <w:vAlign w:val="center"/>
          </w:tcPr>
          <w:p w14:paraId="62A540DD"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Worldtech Enterprise Co.,Ltd.</w:t>
            </w:r>
          </w:p>
        </w:tc>
        <w:tc>
          <w:tcPr>
            <w:tcW w:w="2070" w:type="dxa"/>
            <w:vAlign w:val="center"/>
          </w:tcPr>
          <w:p w14:paraId="78B647C8"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Thai</w:t>
            </w:r>
          </w:p>
        </w:tc>
        <w:tc>
          <w:tcPr>
            <w:tcW w:w="2970" w:type="dxa"/>
            <w:vAlign w:val="center"/>
          </w:tcPr>
          <w:p w14:paraId="03ECBA46" w14:textId="3C730A57" w:rsidR="00576966" w:rsidRPr="003536F9" w:rsidRDefault="009D57E8" w:rsidP="009D57E8">
            <w:pPr>
              <w:ind w:left="-54"/>
              <w:jc w:val="center"/>
              <w:rPr>
                <w:rFonts w:ascii="Arial" w:hAnsi="Arial" w:cs="Arial"/>
                <w:color w:val="000000"/>
                <w:sz w:val="18"/>
                <w:szCs w:val="18"/>
                <w:lang w:val="en-GB"/>
              </w:rPr>
            </w:pPr>
            <w:r w:rsidRPr="003536F9">
              <w:rPr>
                <w:rFonts w:ascii="Arial" w:hAnsi="Arial" w:cs="Arial"/>
                <w:color w:val="000000"/>
                <w:sz w:val="18"/>
                <w:szCs w:val="18"/>
                <w:lang w:val="en-GB"/>
              </w:rPr>
              <w:t>Executives of a subsidiary with</w:t>
            </w:r>
          </w:p>
        </w:tc>
      </w:tr>
      <w:tr w:rsidR="009D57E8" w:rsidRPr="003536F9" w14:paraId="1222A777" w14:textId="77777777" w:rsidTr="009D57E8">
        <w:trPr>
          <w:trHeight w:val="297"/>
        </w:trPr>
        <w:tc>
          <w:tcPr>
            <w:tcW w:w="4410" w:type="dxa"/>
            <w:vAlign w:val="center"/>
          </w:tcPr>
          <w:p w14:paraId="20631E96" w14:textId="77777777" w:rsidR="009D57E8" w:rsidRPr="003536F9" w:rsidRDefault="009D57E8">
            <w:pPr>
              <w:ind w:left="-14"/>
              <w:jc w:val="thaiDistribute"/>
              <w:textAlignment w:val="auto"/>
              <w:rPr>
                <w:rFonts w:ascii="Arial" w:hAnsi="Arial" w:cs="Arial"/>
                <w:color w:val="000000"/>
                <w:sz w:val="18"/>
                <w:szCs w:val="18"/>
                <w:lang w:val="en-GB"/>
              </w:rPr>
            </w:pPr>
          </w:p>
        </w:tc>
        <w:tc>
          <w:tcPr>
            <w:tcW w:w="2070" w:type="dxa"/>
            <w:vAlign w:val="center"/>
          </w:tcPr>
          <w:p w14:paraId="15992AAD" w14:textId="77777777" w:rsidR="009D57E8" w:rsidRPr="003536F9" w:rsidRDefault="009D57E8">
            <w:pPr>
              <w:jc w:val="center"/>
              <w:textAlignment w:val="auto"/>
              <w:rPr>
                <w:rFonts w:ascii="Arial" w:hAnsi="Arial" w:cs="Arial"/>
                <w:color w:val="000000"/>
                <w:spacing w:val="-6"/>
                <w:sz w:val="18"/>
                <w:szCs w:val="18"/>
                <w:lang w:val="en-GB"/>
              </w:rPr>
            </w:pPr>
          </w:p>
        </w:tc>
        <w:tc>
          <w:tcPr>
            <w:tcW w:w="2970" w:type="dxa"/>
            <w:vAlign w:val="center"/>
          </w:tcPr>
          <w:p w14:paraId="3006DB95" w14:textId="5566EA57" w:rsidR="009D57E8" w:rsidRPr="003536F9" w:rsidRDefault="009D57E8" w:rsidP="009D57E8">
            <w:pPr>
              <w:ind w:left="-54"/>
              <w:jc w:val="center"/>
              <w:rPr>
                <w:rFonts w:ascii="Arial" w:hAnsi="Arial" w:cs="Arial"/>
                <w:color w:val="000000"/>
                <w:sz w:val="18"/>
                <w:szCs w:val="18"/>
                <w:lang w:val="en-GB"/>
              </w:rPr>
            </w:pPr>
            <w:r w:rsidRPr="003536F9">
              <w:rPr>
                <w:rFonts w:ascii="Arial" w:hAnsi="Arial" w:cs="Arial"/>
                <w:color w:val="000000"/>
                <w:sz w:val="18"/>
                <w:szCs w:val="18"/>
                <w:lang w:val="en-GB"/>
              </w:rPr>
              <w:t>major shareholding</w:t>
            </w:r>
          </w:p>
        </w:tc>
      </w:tr>
      <w:tr w:rsidR="00576966" w:rsidRPr="003536F9" w14:paraId="2E6A467D" w14:textId="77777777">
        <w:tc>
          <w:tcPr>
            <w:tcW w:w="4410" w:type="dxa"/>
            <w:vAlign w:val="center"/>
          </w:tcPr>
          <w:p w14:paraId="0145AE7A"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color w:val="000000"/>
                <w:sz w:val="18"/>
                <w:szCs w:val="18"/>
                <w:lang w:val="en-GB"/>
              </w:rPr>
              <w:t>M.I.Calibration System Co.,Ltd.</w:t>
            </w:r>
          </w:p>
        </w:tc>
        <w:tc>
          <w:tcPr>
            <w:tcW w:w="2070" w:type="dxa"/>
            <w:vAlign w:val="center"/>
          </w:tcPr>
          <w:p w14:paraId="69433ED5" w14:textId="77777777" w:rsidR="00576966" w:rsidRPr="003536F9" w:rsidRDefault="00576966">
            <w:pPr>
              <w:jc w:val="center"/>
              <w:textAlignment w:val="auto"/>
              <w:rPr>
                <w:rFonts w:ascii="Arial" w:hAnsi="Arial" w:cs="Arial"/>
                <w:color w:val="000000"/>
                <w:spacing w:val="-6"/>
                <w:sz w:val="18"/>
                <w:szCs w:val="18"/>
                <w:lang w:val="en-GB"/>
              </w:rPr>
            </w:pPr>
            <w:r w:rsidRPr="003536F9">
              <w:rPr>
                <w:rFonts w:ascii="Arial" w:hAnsi="Arial" w:cs="Arial"/>
                <w:color w:val="000000"/>
                <w:sz w:val="18"/>
                <w:szCs w:val="18"/>
                <w:lang w:val="en-GB"/>
              </w:rPr>
              <w:t>Thai</w:t>
            </w:r>
          </w:p>
        </w:tc>
        <w:tc>
          <w:tcPr>
            <w:tcW w:w="2970" w:type="dxa"/>
            <w:vAlign w:val="center"/>
          </w:tcPr>
          <w:p w14:paraId="53CE5A47" w14:textId="2BE4D9E3" w:rsidR="00576966" w:rsidRPr="003536F9" w:rsidRDefault="00E96DBF">
            <w:pPr>
              <w:ind w:left="-54"/>
              <w:jc w:val="center"/>
              <w:rPr>
                <w:rFonts w:ascii="Arial" w:hAnsi="Arial" w:cs="Arial"/>
                <w:color w:val="000000"/>
                <w:sz w:val="18"/>
                <w:szCs w:val="18"/>
                <w:lang w:val="en-GB"/>
              </w:rPr>
            </w:pPr>
            <w:r w:rsidRPr="003536F9">
              <w:rPr>
                <w:rFonts w:ascii="Arial" w:hAnsi="Arial" w:cs="Arial"/>
                <w:color w:val="000000"/>
                <w:sz w:val="18"/>
                <w:szCs w:val="18"/>
                <w:lang w:val="en-GB"/>
              </w:rPr>
              <w:t>S</w:t>
            </w:r>
            <w:r w:rsidR="009D57E8" w:rsidRPr="003536F9">
              <w:rPr>
                <w:rFonts w:ascii="Arial" w:hAnsi="Arial" w:cs="Arial"/>
                <w:color w:val="000000"/>
                <w:sz w:val="18"/>
                <w:szCs w:val="18"/>
                <w:lang w:val="en-GB"/>
              </w:rPr>
              <w:t>ubsidiary of the Parent</w:t>
            </w:r>
          </w:p>
        </w:tc>
      </w:tr>
      <w:tr w:rsidR="00576966" w:rsidRPr="003536F9" w14:paraId="190FF781" w14:textId="77777777">
        <w:tc>
          <w:tcPr>
            <w:tcW w:w="4410" w:type="dxa"/>
          </w:tcPr>
          <w:p w14:paraId="3E1EE414"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Vibharam Hospital Co., Ltd.</w:t>
            </w:r>
          </w:p>
        </w:tc>
        <w:tc>
          <w:tcPr>
            <w:tcW w:w="2070" w:type="dxa"/>
            <w:vAlign w:val="center"/>
          </w:tcPr>
          <w:p w14:paraId="4220B5B9"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7BE8479B" w14:textId="6DCB4C87" w:rsidR="00576966" w:rsidRPr="003536F9" w:rsidRDefault="00E96DBF">
            <w:pPr>
              <w:ind w:left="-54"/>
              <w:jc w:val="center"/>
              <w:rPr>
                <w:rFonts w:ascii="Arial" w:hAnsi="Arial" w:cs="Arial"/>
                <w:color w:val="000000"/>
                <w:sz w:val="18"/>
                <w:szCs w:val="18"/>
                <w:lang w:val="en-GB"/>
              </w:rPr>
            </w:pPr>
            <w:r w:rsidRPr="003536F9">
              <w:rPr>
                <w:rFonts w:ascii="Arial" w:hAnsi="Arial" w:cs="Arial"/>
                <w:color w:val="000000"/>
                <w:sz w:val="18"/>
                <w:szCs w:val="18"/>
                <w:lang w:val="en-GB"/>
              </w:rPr>
              <w:t>S</w:t>
            </w:r>
            <w:r w:rsidR="00576966" w:rsidRPr="003536F9">
              <w:rPr>
                <w:rFonts w:ascii="Arial" w:hAnsi="Arial" w:cs="Arial"/>
                <w:color w:val="000000"/>
                <w:sz w:val="18"/>
                <w:szCs w:val="18"/>
                <w:lang w:val="en-GB"/>
              </w:rPr>
              <w:t>ubsidiary of the Parent</w:t>
            </w:r>
          </w:p>
        </w:tc>
      </w:tr>
      <w:tr w:rsidR="00576966" w:rsidRPr="003536F9" w14:paraId="6B0331B8" w14:textId="77777777">
        <w:tc>
          <w:tcPr>
            <w:tcW w:w="4410" w:type="dxa"/>
          </w:tcPr>
          <w:p w14:paraId="1496BC73"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Ramnakara Co.,Ltd.</w:t>
            </w:r>
          </w:p>
        </w:tc>
        <w:tc>
          <w:tcPr>
            <w:tcW w:w="2070" w:type="dxa"/>
            <w:vAlign w:val="center"/>
          </w:tcPr>
          <w:p w14:paraId="75C83E2C"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1E06193E" w14:textId="57CCB88A" w:rsidR="00576966" w:rsidRPr="003536F9" w:rsidRDefault="00E96DBF">
            <w:pPr>
              <w:ind w:left="-54"/>
              <w:jc w:val="center"/>
              <w:rPr>
                <w:rFonts w:ascii="Arial" w:hAnsi="Arial" w:cs="Arial"/>
                <w:color w:val="000000"/>
                <w:sz w:val="18"/>
                <w:szCs w:val="18"/>
                <w:lang w:val="en-GB"/>
              </w:rPr>
            </w:pPr>
            <w:r w:rsidRPr="003536F9">
              <w:rPr>
                <w:rFonts w:ascii="Arial" w:hAnsi="Arial" w:cs="Arial"/>
                <w:color w:val="000000"/>
                <w:sz w:val="18"/>
                <w:szCs w:val="18"/>
                <w:lang w:val="en-GB"/>
              </w:rPr>
              <w:t>S</w:t>
            </w:r>
            <w:r w:rsidR="00576966" w:rsidRPr="003536F9">
              <w:rPr>
                <w:rFonts w:ascii="Arial" w:hAnsi="Arial" w:cs="Arial"/>
                <w:color w:val="000000"/>
                <w:sz w:val="18"/>
                <w:szCs w:val="18"/>
                <w:lang w:val="en-GB"/>
              </w:rPr>
              <w:t>ubsidiary of the Parent</w:t>
            </w:r>
          </w:p>
        </w:tc>
      </w:tr>
      <w:tr w:rsidR="00576966" w:rsidRPr="003536F9" w14:paraId="38179EDC" w14:textId="77777777">
        <w:tc>
          <w:tcPr>
            <w:tcW w:w="4410" w:type="dxa"/>
          </w:tcPr>
          <w:p w14:paraId="749743A5"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Vibharam (Amatanakorn) Hospital Co., Ltd.</w:t>
            </w:r>
          </w:p>
        </w:tc>
        <w:tc>
          <w:tcPr>
            <w:tcW w:w="2070" w:type="dxa"/>
            <w:vAlign w:val="center"/>
          </w:tcPr>
          <w:p w14:paraId="6A0B0F0B"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454D0DCF" w14:textId="583D8A69" w:rsidR="00576966" w:rsidRPr="003536F9" w:rsidRDefault="00E96DBF">
            <w:pPr>
              <w:ind w:left="-54"/>
              <w:jc w:val="center"/>
              <w:rPr>
                <w:rFonts w:ascii="Arial" w:hAnsi="Arial" w:cs="Arial"/>
                <w:color w:val="000000"/>
                <w:sz w:val="18"/>
                <w:szCs w:val="18"/>
                <w:lang w:val="en-GB"/>
              </w:rPr>
            </w:pPr>
            <w:r w:rsidRPr="003536F9">
              <w:rPr>
                <w:rFonts w:ascii="Arial" w:hAnsi="Arial" w:cs="Arial"/>
                <w:color w:val="000000"/>
                <w:sz w:val="18"/>
                <w:szCs w:val="18"/>
                <w:lang w:val="en-GB"/>
              </w:rPr>
              <w:t>I</w:t>
            </w:r>
            <w:r w:rsidR="00576966" w:rsidRPr="003536F9">
              <w:rPr>
                <w:rFonts w:ascii="Arial" w:hAnsi="Arial" w:cs="Arial"/>
                <w:color w:val="000000"/>
                <w:sz w:val="18"/>
                <w:szCs w:val="18"/>
                <w:lang w:val="en-GB"/>
              </w:rPr>
              <w:t>ndirect subsidiary of the Parent</w:t>
            </w:r>
          </w:p>
        </w:tc>
      </w:tr>
      <w:tr w:rsidR="00576966" w:rsidRPr="003536F9" w14:paraId="3B300371" w14:textId="77777777">
        <w:tc>
          <w:tcPr>
            <w:tcW w:w="4410" w:type="dxa"/>
          </w:tcPr>
          <w:p w14:paraId="7D361D88"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Songsamphan Co., Ltd.</w:t>
            </w:r>
          </w:p>
        </w:tc>
        <w:tc>
          <w:tcPr>
            <w:tcW w:w="2070" w:type="dxa"/>
            <w:vAlign w:val="center"/>
          </w:tcPr>
          <w:p w14:paraId="2017F2C7"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51C9863F" w14:textId="2ABDF1FF" w:rsidR="00576966" w:rsidRPr="003536F9" w:rsidRDefault="00E96DBF">
            <w:pPr>
              <w:ind w:left="-54"/>
              <w:jc w:val="center"/>
              <w:rPr>
                <w:rFonts w:ascii="Arial" w:hAnsi="Arial" w:cs="Arial"/>
                <w:color w:val="000000"/>
                <w:sz w:val="18"/>
                <w:szCs w:val="18"/>
                <w:lang w:val="en-GB"/>
              </w:rPr>
            </w:pPr>
            <w:r w:rsidRPr="003536F9">
              <w:rPr>
                <w:rFonts w:ascii="Arial" w:hAnsi="Arial" w:cs="Arial"/>
                <w:color w:val="000000"/>
                <w:sz w:val="18"/>
                <w:szCs w:val="18"/>
                <w:lang w:val="en-GB"/>
              </w:rPr>
              <w:t>I</w:t>
            </w:r>
            <w:r w:rsidR="00576966" w:rsidRPr="003536F9">
              <w:rPr>
                <w:rFonts w:ascii="Arial" w:hAnsi="Arial" w:cs="Arial"/>
                <w:color w:val="000000"/>
                <w:sz w:val="18"/>
                <w:szCs w:val="18"/>
                <w:lang w:val="en-GB"/>
              </w:rPr>
              <w:t>ndirect subsidiary of the Parent</w:t>
            </w:r>
          </w:p>
        </w:tc>
      </w:tr>
      <w:tr w:rsidR="00576966" w:rsidRPr="003536F9" w14:paraId="57A98251" w14:textId="77777777">
        <w:tc>
          <w:tcPr>
            <w:tcW w:w="4410" w:type="dxa"/>
          </w:tcPr>
          <w:p w14:paraId="3C00D6C0"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Chiangmai Ram Hospital Co., Ltd.</w:t>
            </w:r>
          </w:p>
        </w:tc>
        <w:tc>
          <w:tcPr>
            <w:tcW w:w="2070" w:type="dxa"/>
            <w:vAlign w:val="center"/>
          </w:tcPr>
          <w:p w14:paraId="073B4F48"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095D343B" w14:textId="1D677252" w:rsidR="00576966" w:rsidRPr="003536F9" w:rsidRDefault="00E96DBF">
            <w:pPr>
              <w:ind w:left="-54"/>
              <w:jc w:val="center"/>
              <w:rPr>
                <w:rFonts w:ascii="Arial" w:hAnsi="Arial" w:cs="Arial"/>
                <w:color w:val="000000"/>
                <w:sz w:val="18"/>
                <w:szCs w:val="18"/>
                <w:lang w:val="en-GB"/>
              </w:rPr>
            </w:pPr>
            <w:r w:rsidRPr="003536F9">
              <w:rPr>
                <w:rFonts w:ascii="Arial" w:hAnsi="Arial" w:cs="Arial"/>
                <w:color w:val="000000"/>
                <w:sz w:val="18"/>
                <w:szCs w:val="18"/>
                <w:lang w:val="en-GB"/>
              </w:rPr>
              <w:t>S</w:t>
            </w:r>
            <w:r w:rsidR="002F2E36" w:rsidRPr="003536F9">
              <w:rPr>
                <w:rFonts w:ascii="Arial" w:hAnsi="Arial" w:cs="Arial"/>
                <w:color w:val="000000"/>
                <w:sz w:val="18"/>
                <w:szCs w:val="18"/>
                <w:lang w:val="en-GB"/>
              </w:rPr>
              <w:t>ubsidiary</w:t>
            </w:r>
            <w:r w:rsidR="00576966" w:rsidRPr="003536F9">
              <w:rPr>
                <w:rFonts w:ascii="Arial" w:hAnsi="Arial" w:cs="Arial"/>
                <w:color w:val="000000"/>
                <w:sz w:val="18"/>
                <w:szCs w:val="18"/>
                <w:lang w:val="en-GB"/>
              </w:rPr>
              <w:t xml:space="preserve"> of the Parent</w:t>
            </w:r>
          </w:p>
        </w:tc>
      </w:tr>
      <w:tr w:rsidR="00576966" w:rsidRPr="003536F9" w14:paraId="3BA17E7E" w14:textId="77777777">
        <w:tc>
          <w:tcPr>
            <w:tcW w:w="4410" w:type="dxa"/>
          </w:tcPr>
          <w:p w14:paraId="1CF930D3"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Synphaet Co., Ltd.</w:t>
            </w:r>
          </w:p>
        </w:tc>
        <w:tc>
          <w:tcPr>
            <w:tcW w:w="2070" w:type="dxa"/>
            <w:vAlign w:val="center"/>
          </w:tcPr>
          <w:p w14:paraId="1ED2C880"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176292AC" w14:textId="3506E359" w:rsidR="00576966" w:rsidRPr="003536F9" w:rsidRDefault="00F97F20">
            <w:pPr>
              <w:ind w:left="-54"/>
              <w:jc w:val="center"/>
              <w:rPr>
                <w:rFonts w:ascii="Arial" w:hAnsi="Arial" w:cs="Arial"/>
                <w:color w:val="000000"/>
                <w:sz w:val="18"/>
                <w:szCs w:val="18"/>
                <w:lang w:val="en-GB"/>
              </w:rPr>
            </w:pPr>
            <w:r w:rsidRPr="003536F9">
              <w:rPr>
                <w:rFonts w:ascii="Arial" w:hAnsi="Arial" w:cs="Arial"/>
                <w:color w:val="000000"/>
                <w:sz w:val="18"/>
                <w:szCs w:val="18"/>
                <w:lang w:val="en-GB"/>
              </w:rPr>
              <w:t>A</w:t>
            </w:r>
            <w:r w:rsidR="00576966" w:rsidRPr="003536F9">
              <w:rPr>
                <w:rFonts w:ascii="Arial" w:hAnsi="Arial" w:cs="Arial"/>
                <w:color w:val="000000"/>
                <w:sz w:val="18"/>
                <w:szCs w:val="18"/>
                <w:lang w:val="en-GB"/>
              </w:rPr>
              <w:t>ssociate of the Parent</w:t>
            </w:r>
          </w:p>
        </w:tc>
      </w:tr>
      <w:tr w:rsidR="00576966" w:rsidRPr="003536F9" w14:paraId="712B9A98" w14:textId="77777777">
        <w:tc>
          <w:tcPr>
            <w:tcW w:w="4410" w:type="dxa"/>
          </w:tcPr>
          <w:p w14:paraId="3D7E6F7B"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Phayao Ram Hospital Co., Ltd.</w:t>
            </w:r>
          </w:p>
        </w:tc>
        <w:tc>
          <w:tcPr>
            <w:tcW w:w="2070" w:type="dxa"/>
            <w:vAlign w:val="center"/>
          </w:tcPr>
          <w:p w14:paraId="36879501"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0A6C209B" w14:textId="1E27745B"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Associate of the Parent</w:t>
            </w:r>
          </w:p>
        </w:tc>
      </w:tr>
      <w:tr w:rsidR="00576966" w:rsidRPr="003536F9" w14:paraId="5C4534C8" w14:textId="77777777">
        <w:tc>
          <w:tcPr>
            <w:tcW w:w="4410" w:type="dxa"/>
          </w:tcPr>
          <w:p w14:paraId="30D6B394"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Chiang Mai Ram Medical Business Pcl.</w:t>
            </w:r>
          </w:p>
        </w:tc>
        <w:tc>
          <w:tcPr>
            <w:tcW w:w="2070" w:type="dxa"/>
            <w:vAlign w:val="center"/>
          </w:tcPr>
          <w:p w14:paraId="37B40012"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0F737B13" w14:textId="6D7C2C15"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Associate of the Parent</w:t>
            </w:r>
          </w:p>
        </w:tc>
      </w:tr>
      <w:tr w:rsidR="00576966" w:rsidRPr="003536F9" w14:paraId="3D13C76B" w14:textId="77777777">
        <w:tc>
          <w:tcPr>
            <w:tcW w:w="4410" w:type="dxa"/>
          </w:tcPr>
          <w:p w14:paraId="6606D54A"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Phrae Prommit Hospital Co, Ltd.</w:t>
            </w:r>
          </w:p>
        </w:tc>
        <w:tc>
          <w:tcPr>
            <w:tcW w:w="2070" w:type="dxa"/>
            <w:vAlign w:val="center"/>
          </w:tcPr>
          <w:p w14:paraId="2F3162A8"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14A29AA7"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Common directors</w:t>
            </w:r>
          </w:p>
        </w:tc>
      </w:tr>
      <w:tr w:rsidR="00576966" w:rsidRPr="003536F9" w14:paraId="6378F638" w14:textId="77777777">
        <w:tc>
          <w:tcPr>
            <w:tcW w:w="4410" w:type="dxa"/>
          </w:tcPr>
          <w:p w14:paraId="3AD62A0A"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Synphaet Seriruk Co., Ltd.</w:t>
            </w:r>
          </w:p>
        </w:tc>
        <w:tc>
          <w:tcPr>
            <w:tcW w:w="2070" w:type="dxa"/>
            <w:vAlign w:val="center"/>
          </w:tcPr>
          <w:p w14:paraId="45179720"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350D8A21"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Common directors</w:t>
            </w:r>
          </w:p>
        </w:tc>
      </w:tr>
      <w:tr w:rsidR="00576966" w:rsidRPr="003536F9" w14:paraId="689CFE1A" w14:textId="77777777">
        <w:tc>
          <w:tcPr>
            <w:tcW w:w="4410" w:type="dxa"/>
          </w:tcPr>
          <w:p w14:paraId="328AA134"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Theppanya Business Co., Ltd.</w:t>
            </w:r>
          </w:p>
        </w:tc>
        <w:tc>
          <w:tcPr>
            <w:tcW w:w="2070" w:type="dxa"/>
            <w:vAlign w:val="center"/>
          </w:tcPr>
          <w:p w14:paraId="0B572016"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28769774"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Common directors</w:t>
            </w:r>
          </w:p>
        </w:tc>
      </w:tr>
      <w:tr w:rsidR="00576966" w:rsidRPr="003536F9" w14:paraId="091BC01D" w14:textId="77777777">
        <w:tc>
          <w:tcPr>
            <w:tcW w:w="4410" w:type="dxa"/>
          </w:tcPr>
          <w:p w14:paraId="69CD17CA"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Khonkaen Ram Hospital Co., Ltd.</w:t>
            </w:r>
          </w:p>
        </w:tc>
        <w:tc>
          <w:tcPr>
            <w:tcW w:w="2070" w:type="dxa"/>
            <w:vAlign w:val="center"/>
          </w:tcPr>
          <w:p w14:paraId="7C16933F"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091BC330"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Common directors</w:t>
            </w:r>
          </w:p>
        </w:tc>
      </w:tr>
      <w:tr w:rsidR="00576966" w:rsidRPr="003536F9" w14:paraId="0E02FB67" w14:textId="77777777">
        <w:tc>
          <w:tcPr>
            <w:tcW w:w="4410" w:type="dxa"/>
          </w:tcPr>
          <w:p w14:paraId="08A5CA71"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Bangpo General Hospital Co., Ltd.</w:t>
            </w:r>
          </w:p>
        </w:tc>
        <w:tc>
          <w:tcPr>
            <w:tcW w:w="2070" w:type="dxa"/>
            <w:vAlign w:val="center"/>
          </w:tcPr>
          <w:p w14:paraId="5B54037A"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41164287"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Common directors</w:t>
            </w:r>
          </w:p>
        </w:tc>
      </w:tr>
      <w:tr w:rsidR="00576966" w:rsidRPr="003536F9" w14:paraId="0DB5A745" w14:textId="77777777">
        <w:tc>
          <w:tcPr>
            <w:tcW w:w="4410" w:type="dxa"/>
          </w:tcPr>
          <w:p w14:paraId="23736766"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Chaophaya Hospital Pcl.</w:t>
            </w:r>
          </w:p>
        </w:tc>
        <w:tc>
          <w:tcPr>
            <w:tcW w:w="2070" w:type="dxa"/>
            <w:vAlign w:val="center"/>
          </w:tcPr>
          <w:p w14:paraId="1D528AC0"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02A1A14D"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Common directors</w:t>
            </w:r>
          </w:p>
        </w:tc>
      </w:tr>
      <w:tr w:rsidR="00576966" w:rsidRPr="003536F9" w14:paraId="5D2F698E" w14:textId="77777777">
        <w:tc>
          <w:tcPr>
            <w:tcW w:w="4410" w:type="dxa"/>
          </w:tcPr>
          <w:p w14:paraId="0CDEC090" w14:textId="77777777" w:rsidR="00576966" w:rsidRPr="003536F9" w:rsidRDefault="00576966">
            <w:pPr>
              <w:ind w:left="-14"/>
              <w:jc w:val="thaiDistribute"/>
              <w:textAlignment w:val="auto"/>
              <w:rPr>
                <w:rFonts w:ascii="Arial" w:hAnsi="Arial" w:cs="Arial"/>
                <w:color w:val="000000"/>
                <w:sz w:val="18"/>
                <w:szCs w:val="18"/>
                <w:lang w:val="en-GB"/>
              </w:rPr>
            </w:pPr>
            <w:r w:rsidRPr="003536F9">
              <w:rPr>
                <w:rFonts w:ascii="Arial" w:hAnsi="Arial" w:cs="Arial"/>
                <w:sz w:val="18"/>
                <w:szCs w:val="18"/>
              </w:rPr>
              <w:t>Hariphunchai Memorial Hospital Co., Ltd.</w:t>
            </w:r>
          </w:p>
        </w:tc>
        <w:tc>
          <w:tcPr>
            <w:tcW w:w="2070" w:type="dxa"/>
            <w:vAlign w:val="center"/>
          </w:tcPr>
          <w:p w14:paraId="588E0B29" w14:textId="77777777" w:rsidR="00576966" w:rsidRPr="003536F9" w:rsidRDefault="00576966">
            <w:pPr>
              <w:jc w:val="center"/>
              <w:textAlignment w:val="auto"/>
              <w:rPr>
                <w:rFonts w:ascii="Arial" w:hAnsi="Arial" w:cs="Arial"/>
                <w:color w:val="000000"/>
                <w:sz w:val="18"/>
                <w:szCs w:val="18"/>
                <w:lang w:val="en-GB"/>
              </w:rPr>
            </w:pPr>
            <w:r w:rsidRPr="003536F9">
              <w:rPr>
                <w:rFonts w:ascii="Arial" w:hAnsi="Arial" w:cs="Arial"/>
                <w:color w:val="000000"/>
                <w:sz w:val="18"/>
                <w:szCs w:val="18"/>
                <w:lang w:val="en-GB"/>
              </w:rPr>
              <w:t>Thai</w:t>
            </w:r>
          </w:p>
        </w:tc>
        <w:tc>
          <w:tcPr>
            <w:tcW w:w="2970" w:type="dxa"/>
            <w:vAlign w:val="center"/>
          </w:tcPr>
          <w:p w14:paraId="5C4EFC3C" w14:textId="77777777" w:rsidR="00576966" w:rsidRPr="003536F9" w:rsidRDefault="00576966">
            <w:pPr>
              <w:ind w:left="-54"/>
              <w:jc w:val="center"/>
              <w:rPr>
                <w:rFonts w:ascii="Arial" w:hAnsi="Arial" w:cs="Arial"/>
                <w:color w:val="000000"/>
                <w:sz w:val="18"/>
                <w:szCs w:val="18"/>
                <w:lang w:val="en-GB"/>
              </w:rPr>
            </w:pPr>
            <w:r w:rsidRPr="003536F9">
              <w:rPr>
                <w:rFonts w:ascii="Arial" w:hAnsi="Arial" w:cs="Arial"/>
                <w:color w:val="000000"/>
                <w:sz w:val="18"/>
                <w:szCs w:val="18"/>
                <w:lang w:val="en-GB"/>
              </w:rPr>
              <w:t>Common directors</w:t>
            </w:r>
          </w:p>
        </w:tc>
      </w:tr>
    </w:tbl>
    <w:p w14:paraId="7EF14BAB" w14:textId="77777777" w:rsidR="00576966" w:rsidRPr="003536F9" w:rsidRDefault="00576966" w:rsidP="00576966">
      <w:pPr>
        <w:rPr>
          <w:rFonts w:ascii="Arial" w:hAnsi="Arial" w:cs="Arial"/>
          <w:color w:val="000000"/>
          <w:sz w:val="18"/>
          <w:szCs w:val="18"/>
          <w:cs/>
          <w:lang w:val="en-GB"/>
        </w:rPr>
      </w:pPr>
      <w:r w:rsidRPr="003536F9">
        <w:rPr>
          <w:rFonts w:ascii="Arial" w:hAnsi="Arial" w:cs="Arial"/>
          <w:color w:val="000000"/>
          <w:sz w:val="18"/>
          <w:szCs w:val="18"/>
          <w:lang w:val="en-GB"/>
        </w:rPr>
        <w:br w:type="page"/>
      </w:r>
    </w:p>
    <w:p w14:paraId="09F0CC38" w14:textId="77777777" w:rsidR="00576966" w:rsidRPr="003536F9" w:rsidRDefault="00576966" w:rsidP="00576966">
      <w:pPr>
        <w:rPr>
          <w:rFonts w:ascii="Arial" w:hAnsi="Arial" w:cs="Arial"/>
          <w:color w:val="000000"/>
          <w:sz w:val="18"/>
          <w:szCs w:val="18"/>
          <w:lang w:val="en-GB"/>
        </w:rPr>
      </w:pPr>
      <w:r w:rsidRPr="003536F9">
        <w:rPr>
          <w:rFonts w:ascii="Arial" w:hAnsi="Arial" w:cs="Arial"/>
          <w:color w:val="000000"/>
          <w:sz w:val="18"/>
          <w:szCs w:val="18"/>
          <w:lang w:val="en-GB"/>
        </w:rPr>
        <w:t>Related-party transactions are as follows:</w:t>
      </w:r>
    </w:p>
    <w:p w14:paraId="75D745CD" w14:textId="77777777" w:rsidR="00576966" w:rsidRPr="003536F9" w:rsidRDefault="00576966" w:rsidP="00576966">
      <w:pPr>
        <w:jc w:val="thaiDistribute"/>
        <w:rPr>
          <w:rFonts w:ascii="Arial" w:hAnsi="Arial" w:cs="Arial"/>
          <w:color w:val="000000"/>
          <w:sz w:val="18"/>
          <w:szCs w:val="18"/>
          <w:lang w:val="en-GB"/>
        </w:rPr>
      </w:pPr>
    </w:p>
    <w:p w14:paraId="5E9DB1EC" w14:textId="486B54C2" w:rsidR="00576966" w:rsidRPr="003536F9" w:rsidRDefault="00576966" w:rsidP="00576966">
      <w:pPr>
        <w:pStyle w:val="BodyText"/>
        <w:spacing w:after="0"/>
        <w:ind w:left="540" w:hanging="540"/>
        <w:jc w:val="both"/>
        <w:rPr>
          <w:rFonts w:ascii="Arial" w:hAnsi="Arial" w:cs="Arial"/>
          <w:snapToGrid w:val="0"/>
          <w:color w:val="000000"/>
          <w:sz w:val="18"/>
          <w:szCs w:val="18"/>
          <w:lang w:val="en-GB" w:eastAsia="th-TH"/>
        </w:rPr>
      </w:pPr>
      <w:bookmarkStart w:id="12" w:name="_Hlk222257080"/>
      <w:r w:rsidRPr="003536F9">
        <w:rPr>
          <w:rFonts w:ascii="Arial" w:hAnsi="Arial" w:cs="Arial"/>
          <w:color w:val="000000"/>
          <w:sz w:val="18"/>
          <w:szCs w:val="18"/>
          <w:lang w:val="en-GB"/>
        </w:rPr>
        <w:t>a</w:t>
      </w:r>
      <w:r w:rsidRPr="003536F9">
        <w:rPr>
          <w:rFonts w:ascii="Arial" w:hAnsi="Arial" w:cs="Arial"/>
          <w:color w:val="000000"/>
          <w:sz w:val="18"/>
          <w:szCs w:val="18"/>
          <w:cs/>
          <w:lang w:val="en-GB"/>
        </w:rPr>
        <w:t>)</w:t>
      </w:r>
      <w:r w:rsidRPr="003536F9">
        <w:rPr>
          <w:rFonts w:ascii="Arial" w:hAnsi="Arial" w:cs="Arial"/>
          <w:color w:val="000000"/>
          <w:sz w:val="18"/>
          <w:szCs w:val="18"/>
          <w:cs/>
          <w:lang w:val="en-GB"/>
        </w:rPr>
        <w:tab/>
      </w:r>
      <w:r w:rsidRPr="003536F9">
        <w:rPr>
          <w:rFonts w:ascii="Arial" w:hAnsi="Arial" w:cs="Arial"/>
          <w:color w:val="000000"/>
          <w:spacing w:val="-6"/>
          <w:sz w:val="18"/>
          <w:szCs w:val="18"/>
          <w:lang w:val="en-GB"/>
        </w:rPr>
        <w:t xml:space="preserve">Outstanding balances as at </w:t>
      </w:r>
      <w:r w:rsidR="003536F9" w:rsidRPr="003536F9">
        <w:rPr>
          <w:rFonts w:ascii="Arial" w:hAnsi="Arial" w:cs="Arial"/>
          <w:color w:val="000000"/>
          <w:spacing w:val="-6"/>
          <w:sz w:val="18"/>
          <w:szCs w:val="18"/>
          <w:lang w:val="en-GB"/>
        </w:rPr>
        <w:t>31</w:t>
      </w:r>
      <w:r w:rsidRPr="003536F9">
        <w:rPr>
          <w:rFonts w:ascii="Arial" w:hAnsi="Arial" w:cs="Arial"/>
          <w:color w:val="000000"/>
          <w:spacing w:val="-6"/>
          <w:sz w:val="18"/>
          <w:szCs w:val="18"/>
          <w:lang w:val="en-GB"/>
        </w:rPr>
        <w:t xml:space="preserve"> December </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lang w:val="en-GB"/>
        </w:rPr>
        <w:t xml:space="preserve"> and </w:t>
      </w:r>
      <w:r w:rsidR="003536F9" w:rsidRPr="003536F9">
        <w:rPr>
          <w:rFonts w:ascii="Arial" w:hAnsi="Arial" w:cs="Arial"/>
          <w:color w:val="000000"/>
          <w:spacing w:val="-6"/>
          <w:sz w:val="18"/>
          <w:szCs w:val="18"/>
          <w:lang w:val="en-GB"/>
        </w:rPr>
        <w:t>2024</w:t>
      </w:r>
      <w:r w:rsidRPr="003536F9">
        <w:rPr>
          <w:rFonts w:ascii="Arial" w:hAnsi="Arial" w:cs="Arial"/>
          <w:color w:val="000000"/>
          <w:spacing w:val="-6"/>
          <w:sz w:val="18"/>
          <w:szCs w:val="18"/>
          <w:lang w:val="en-GB"/>
        </w:rPr>
        <w:t xml:space="preserve"> arising from purchase/sales of goods and services and others</w:t>
      </w:r>
      <w:r w:rsidRPr="003536F9">
        <w:rPr>
          <w:rFonts w:ascii="Arial" w:hAnsi="Arial" w:cs="Arial"/>
          <w:color w:val="000000"/>
          <w:spacing w:val="-4"/>
          <w:sz w:val="18"/>
          <w:szCs w:val="18"/>
          <w:lang w:val="en-GB"/>
        </w:rPr>
        <w:t xml:space="preserve"> are as follows:</w:t>
      </w:r>
      <w:r w:rsidRPr="003536F9">
        <w:rPr>
          <w:rFonts w:ascii="Arial" w:hAnsi="Arial" w:cs="Arial"/>
          <w:snapToGrid w:val="0"/>
          <w:color w:val="000000"/>
          <w:sz w:val="18"/>
          <w:szCs w:val="18"/>
          <w:lang w:val="en-GB" w:eastAsia="th-TH"/>
        </w:rPr>
        <w:t xml:space="preserve"> </w:t>
      </w:r>
    </w:p>
    <w:p w14:paraId="62BF8CAA" w14:textId="77777777" w:rsidR="00576966" w:rsidRPr="003536F9" w:rsidRDefault="00576966" w:rsidP="00576966">
      <w:pPr>
        <w:pStyle w:val="BodyText"/>
        <w:spacing w:after="0"/>
        <w:ind w:left="540" w:hanging="540"/>
        <w:jc w:val="both"/>
        <w:rPr>
          <w:rFonts w:ascii="Arial" w:hAnsi="Arial" w:cs="Arial"/>
          <w:snapToGrid w:val="0"/>
          <w:color w:val="000000"/>
          <w:sz w:val="18"/>
          <w:szCs w:val="18"/>
          <w:lang w:val="en-GB" w:eastAsia="th-TH"/>
        </w:rPr>
      </w:pPr>
    </w:p>
    <w:tbl>
      <w:tblPr>
        <w:tblW w:w="9464" w:type="dxa"/>
        <w:tblInd w:w="108" w:type="dxa"/>
        <w:tblLayout w:type="fixed"/>
        <w:tblLook w:val="0000" w:firstRow="0" w:lastRow="0" w:firstColumn="0" w:lastColumn="0" w:noHBand="0" w:noVBand="0"/>
      </w:tblPr>
      <w:tblGrid>
        <w:gridCol w:w="4048"/>
        <w:gridCol w:w="1354"/>
        <w:gridCol w:w="1354"/>
        <w:gridCol w:w="1354"/>
        <w:gridCol w:w="1354"/>
      </w:tblGrid>
      <w:tr w:rsidR="00576966" w:rsidRPr="003536F9" w14:paraId="5D615B27" w14:textId="77777777">
        <w:tc>
          <w:tcPr>
            <w:tcW w:w="4048" w:type="dxa"/>
            <w:vAlign w:val="bottom"/>
          </w:tcPr>
          <w:p w14:paraId="69843F1B" w14:textId="77777777" w:rsidR="00576966" w:rsidRPr="003536F9" w:rsidRDefault="00576966">
            <w:pPr>
              <w:ind w:left="436" w:right="-72"/>
              <w:rPr>
                <w:rFonts w:ascii="Arial" w:hAnsi="Arial" w:cs="Arial"/>
                <w:snapToGrid w:val="0"/>
                <w:color w:val="000000"/>
                <w:spacing w:val="-4"/>
                <w:sz w:val="18"/>
                <w:szCs w:val="18"/>
                <w:lang w:val="en-GB" w:eastAsia="th-TH"/>
              </w:rPr>
            </w:pPr>
          </w:p>
        </w:tc>
        <w:tc>
          <w:tcPr>
            <w:tcW w:w="2708" w:type="dxa"/>
            <w:gridSpan w:val="2"/>
            <w:tcBorders>
              <w:bottom w:val="single" w:sz="4" w:space="0" w:color="auto"/>
            </w:tcBorders>
            <w:vAlign w:val="bottom"/>
          </w:tcPr>
          <w:p w14:paraId="1175D77D" w14:textId="77777777" w:rsidR="00576966" w:rsidRPr="003536F9" w:rsidRDefault="00576966">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70D8805E" w14:textId="77777777" w:rsidR="00576966" w:rsidRPr="003536F9" w:rsidRDefault="00576966">
            <w:pPr>
              <w:pStyle w:val="a0"/>
              <w:tabs>
                <w:tab w:val="right" w:pos="1152"/>
              </w:tabs>
              <w:ind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financial statements</w:t>
            </w:r>
          </w:p>
        </w:tc>
        <w:tc>
          <w:tcPr>
            <w:tcW w:w="2708" w:type="dxa"/>
            <w:gridSpan w:val="2"/>
            <w:tcBorders>
              <w:bottom w:val="single" w:sz="4" w:space="0" w:color="auto"/>
            </w:tcBorders>
            <w:vAlign w:val="bottom"/>
          </w:tcPr>
          <w:p w14:paraId="3CC18B90" w14:textId="77777777" w:rsidR="00576966" w:rsidRPr="003536F9" w:rsidRDefault="00576966">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6813DF10" w14:textId="77777777" w:rsidR="00576966" w:rsidRPr="003536F9" w:rsidRDefault="00576966">
            <w:pPr>
              <w:pStyle w:val="a0"/>
              <w:tabs>
                <w:tab w:val="right" w:pos="1152"/>
              </w:tabs>
              <w:ind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financial statements</w:t>
            </w:r>
          </w:p>
        </w:tc>
      </w:tr>
      <w:tr w:rsidR="00576966" w:rsidRPr="003536F9" w14:paraId="3CBEAD10" w14:textId="77777777">
        <w:tc>
          <w:tcPr>
            <w:tcW w:w="4048" w:type="dxa"/>
            <w:vAlign w:val="bottom"/>
          </w:tcPr>
          <w:p w14:paraId="7AF2C80C" w14:textId="77777777" w:rsidR="00576966" w:rsidRPr="003536F9" w:rsidRDefault="00576966">
            <w:pPr>
              <w:ind w:left="436" w:right="-72"/>
              <w:rPr>
                <w:rFonts w:ascii="Arial" w:hAnsi="Arial" w:cs="Arial"/>
                <w:snapToGrid w:val="0"/>
                <w:color w:val="000000"/>
                <w:spacing w:val="-4"/>
                <w:sz w:val="18"/>
                <w:szCs w:val="18"/>
                <w:lang w:val="en-GB" w:eastAsia="th-TH"/>
              </w:rPr>
            </w:pPr>
          </w:p>
        </w:tc>
        <w:tc>
          <w:tcPr>
            <w:tcW w:w="1354" w:type="dxa"/>
            <w:tcBorders>
              <w:top w:val="single" w:sz="4" w:space="0" w:color="auto"/>
            </w:tcBorders>
            <w:vAlign w:val="bottom"/>
          </w:tcPr>
          <w:p w14:paraId="4EF16F3E" w14:textId="7700CC77"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54" w:type="dxa"/>
            <w:tcBorders>
              <w:top w:val="single" w:sz="4" w:space="0" w:color="auto"/>
            </w:tcBorders>
            <w:vAlign w:val="bottom"/>
          </w:tcPr>
          <w:p w14:paraId="1F45732B" w14:textId="0E32DB17"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54" w:type="dxa"/>
            <w:tcBorders>
              <w:top w:val="single" w:sz="4" w:space="0" w:color="auto"/>
            </w:tcBorders>
            <w:vAlign w:val="bottom"/>
          </w:tcPr>
          <w:p w14:paraId="466003B3" w14:textId="43CED9A0"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54" w:type="dxa"/>
            <w:tcBorders>
              <w:top w:val="single" w:sz="4" w:space="0" w:color="auto"/>
            </w:tcBorders>
            <w:vAlign w:val="bottom"/>
          </w:tcPr>
          <w:p w14:paraId="6C7AC404" w14:textId="6E138ACE"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576966" w:rsidRPr="003536F9" w14:paraId="3C2BBADF" w14:textId="77777777">
        <w:tc>
          <w:tcPr>
            <w:tcW w:w="4048" w:type="dxa"/>
            <w:vAlign w:val="bottom"/>
          </w:tcPr>
          <w:p w14:paraId="7A020FF5" w14:textId="77777777" w:rsidR="00576966" w:rsidRPr="003536F9" w:rsidRDefault="00576966">
            <w:pPr>
              <w:ind w:left="436" w:right="-72"/>
              <w:rPr>
                <w:rFonts w:ascii="Arial" w:hAnsi="Arial" w:cs="Arial"/>
                <w:b/>
                <w:bCs/>
                <w:snapToGrid w:val="0"/>
                <w:color w:val="000000"/>
                <w:sz w:val="18"/>
                <w:szCs w:val="18"/>
                <w:lang w:val="en-GB" w:eastAsia="th-TH"/>
              </w:rPr>
            </w:pPr>
          </w:p>
        </w:tc>
        <w:tc>
          <w:tcPr>
            <w:tcW w:w="1354" w:type="dxa"/>
            <w:tcBorders>
              <w:bottom w:val="single" w:sz="4" w:space="0" w:color="auto"/>
            </w:tcBorders>
            <w:vAlign w:val="bottom"/>
          </w:tcPr>
          <w:p w14:paraId="3C2B1F58" w14:textId="77777777"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54" w:type="dxa"/>
            <w:tcBorders>
              <w:bottom w:val="single" w:sz="4" w:space="0" w:color="auto"/>
            </w:tcBorders>
            <w:vAlign w:val="bottom"/>
          </w:tcPr>
          <w:p w14:paraId="5D5E37D4" w14:textId="77777777"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54" w:type="dxa"/>
            <w:tcBorders>
              <w:bottom w:val="single" w:sz="4" w:space="0" w:color="auto"/>
            </w:tcBorders>
            <w:vAlign w:val="bottom"/>
          </w:tcPr>
          <w:p w14:paraId="02909716" w14:textId="77777777"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54" w:type="dxa"/>
            <w:tcBorders>
              <w:bottom w:val="single" w:sz="4" w:space="0" w:color="auto"/>
            </w:tcBorders>
            <w:vAlign w:val="bottom"/>
          </w:tcPr>
          <w:p w14:paraId="0000DD05" w14:textId="77777777"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576966" w:rsidRPr="003536F9" w14:paraId="47184DF6" w14:textId="77777777">
        <w:tc>
          <w:tcPr>
            <w:tcW w:w="4048" w:type="dxa"/>
            <w:vAlign w:val="bottom"/>
          </w:tcPr>
          <w:p w14:paraId="74ACD45F" w14:textId="77777777" w:rsidR="00576966" w:rsidRPr="003536F9" w:rsidRDefault="00576966">
            <w:pPr>
              <w:ind w:left="436" w:right="-72"/>
              <w:rPr>
                <w:rFonts w:ascii="Arial" w:hAnsi="Arial" w:cs="Arial"/>
                <w:b/>
                <w:bCs/>
                <w:color w:val="000000"/>
                <w:sz w:val="18"/>
                <w:szCs w:val="18"/>
                <w:cs/>
              </w:rPr>
            </w:pPr>
            <w:r w:rsidRPr="003536F9">
              <w:rPr>
                <w:rFonts w:ascii="Arial" w:hAnsi="Arial" w:cs="Arial"/>
                <w:b/>
                <w:bCs/>
                <w:color w:val="000000"/>
                <w:sz w:val="18"/>
                <w:szCs w:val="18"/>
                <w:lang w:val="en-GB"/>
              </w:rPr>
              <w:t>Trade receivables (net)</w:t>
            </w:r>
          </w:p>
        </w:tc>
        <w:tc>
          <w:tcPr>
            <w:tcW w:w="1354" w:type="dxa"/>
            <w:tcBorders>
              <w:top w:val="single" w:sz="4" w:space="0" w:color="auto"/>
            </w:tcBorders>
          </w:tcPr>
          <w:p w14:paraId="255C27EA" w14:textId="77777777" w:rsidR="00576966" w:rsidRPr="003536F9" w:rsidRDefault="00576966">
            <w:pPr>
              <w:tabs>
                <w:tab w:val="decimal" w:pos="1152"/>
              </w:tabs>
              <w:ind w:right="-72"/>
              <w:jc w:val="both"/>
              <w:rPr>
                <w:rFonts w:ascii="Arial" w:hAnsi="Arial" w:cs="Arial"/>
                <w:noProof/>
                <w:snapToGrid w:val="0"/>
                <w:color w:val="000000"/>
                <w:sz w:val="18"/>
                <w:szCs w:val="18"/>
                <w:rtl/>
                <w:cs/>
                <w:lang w:val="en-GB" w:eastAsia="th-TH"/>
              </w:rPr>
            </w:pPr>
          </w:p>
        </w:tc>
        <w:tc>
          <w:tcPr>
            <w:tcW w:w="1354" w:type="dxa"/>
            <w:tcBorders>
              <w:top w:val="single" w:sz="4" w:space="0" w:color="auto"/>
            </w:tcBorders>
          </w:tcPr>
          <w:p w14:paraId="5B7408F5" w14:textId="77777777" w:rsidR="00576966" w:rsidRPr="003536F9" w:rsidRDefault="00576966">
            <w:pPr>
              <w:tabs>
                <w:tab w:val="decimal" w:pos="1152"/>
              </w:tabs>
              <w:ind w:right="-72"/>
              <w:jc w:val="both"/>
              <w:rPr>
                <w:rFonts w:ascii="Arial" w:hAnsi="Arial" w:cs="Arial"/>
                <w:noProof/>
                <w:snapToGrid w:val="0"/>
                <w:color w:val="000000"/>
                <w:sz w:val="18"/>
                <w:szCs w:val="18"/>
                <w:rtl/>
                <w:cs/>
                <w:lang w:val="en-GB" w:eastAsia="th-TH"/>
              </w:rPr>
            </w:pPr>
          </w:p>
        </w:tc>
        <w:tc>
          <w:tcPr>
            <w:tcW w:w="1354" w:type="dxa"/>
            <w:tcBorders>
              <w:top w:val="single" w:sz="4" w:space="0" w:color="auto"/>
            </w:tcBorders>
          </w:tcPr>
          <w:p w14:paraId="0D888DC0"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4AB2C40F" w14:textId="77777777" w:rsidR="00576966" w:rsidRPr="003536F9" w:rsidRDefault="00576966">
            <w:pPr>
              <w:tabs>
                <w:tab w:val="decimal" w:pos="1152"/>
              </w:tabs>
              <w:ind w:right="-72"/>
              <w:jc w:val="both"/>
              <w:rPr>
                <w:rFonts w:ascii="Arial" w:hAnsi="Arial" w:cs="Arial"/>
                <w:noProof/>
                <w:snapToGrid w:val="0"/>
                <w:color w:val="000000"/>
                <w:sz w:val="18"/>
                <w:szCs w:val="18"/>
                <w:rtl/>
                <w:cs/>
                <w:lang w:val="en-GB" w:eastAsia="th-TH"/>
              </w:rPr>
            </w:pPr>
          </w:p>
        </w:tc>
      </w:tr>
      <w:tr w:rsidR="00960C66" w:rsidRPr="003536F9" w14:paraId="4F2B75F0" w14:textId="77777777">
        <w:tc>
          <w:tcPr>
            <w:tcW w:w="4048" w:type="dxa"/>
            <w:vAlign w:val="bottom"/>
          </w:tcPr>
          <w:p w14:paraId="0A73C065" w14:textId="77777777" w:rsidR="00960C66" w:rsidRPr="003536F9" w:rsidRDefault="00960C66" w:rsidP="00960C66">
            <w:pPr>
              <w:ind w:left="436" w:right="-72"/>
              <w:rPr>
                <w:rFonts w:ascii="Arial" w:hAnsi="Arial" w:cs="Arial"/>
                <w:b/>
                <w:bCs/>
                <w:color w:val="000000"/>
                <w:sz w:val="18"/>
                <w:szCs w:val="18"/>
                <w:cs/>
              </w:rPr>
            </w:pPr>
            <w:r w:rsidRPr="003536F9">
              <w:rPr>
                <w:rFonts w:ascii="Arial" w:hAnsi="Arial" w:cs="Arial"/>
                <w:color w:val="000000"/>
                <w:sz w:val="18"/>
                <w:szCs w:val="18"/>
                <w:lang w:val="en-GB"/>
              </w:rPr>
              <w:t>Subsidiaries</w:t>
            </w:r>
          </w:p>
        </w:tc>
        <w:tc>
          <w:tcPr>
            <w:tcW w:w="1354" w:type="dxa"/>
          </w:tcPr>
          <w:p w14:paraId="15A896FF" w14:textId="57AE22B5" w:rsidR="00960C66" w:rsidRPr="003536F9" w:rsidRDefault="00960C66" w:rsidP="00960C66">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c>
          <w:tcPr>
            <w:tcW w:w="1354" w:type="dxa"/>
          </w:tcPr>
          <w:p w14:paraId="7FB55FDE" w14:textId="2F8B1C33" w:rsidR="00960C66" w:rsidRPr="003536F9" w:rsidRDefault="00960C66" w:rsidP="00960C66">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c>
          <w:tcPr>
            <w:tcW w:w="1354" w:type="dxa"/>
          </w:tcPr>
          <w:p w14:paraId="6C2BC06E" w14:textId="0058E87F"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33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812</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412</w:t>
            </w:r>
            <w:r w:rsidRPr="003536F9">
              <w:rPr>
                <w:rFonts w:ascii="Arial" w:hAnsi="Arial" w:cs="Arial"/>
                <w:noProof/>
                <w:snapToGrid w:val="0"/>
                <w:color w:val="000000"/>
                <w:sz w:val="18"/>
                <w:szCs w:val="18"/>
                <w:lang w:val="en-GB" w:eastAsia="th-TH"/>
              </w:rPr>
              <w:t xml:space="preserve"> </w:t>
            </w:r>
          </w:p>
        </w:tc>
        <w:tc>
          <w:tcPr>
            <w:tcW w:w="1354" w:type="dxa"/>
          </w:tcPr>
          <w:p w14:paraId="658234AB" w14:textId="26D8A764" w:rsidR="00960C66" w:rsidRPr="003536F9" w:rsidRDefault="003536F9" w:rsidP="00960C66">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60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960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337</w:t>
            </w:r>
          </w:p>
        </w:tc>
      </w:tr>
      <w:tr w:rsidR="00960C66" w:rsidRPr="003536F9" w14:paraId="562546B2" w14:textId="77777777">
        <w:tc>
          <w:tcPr>
            <w:tcW w:w="4048" w:type="dxa"/>
            <w:vAlign w:val="bottom"/>
          </w:tcPr>
          <w:p w14:paraId="51584EA7" w14:textId="77777777" w:rsidR="00960C66" w:rsidRPr="003536F9" w:rsidRDefault="00960C66" w:rsidP="00960C66">
            <w:pPr>
              <w:ind w:left="436" w:right="-72"/>
              <w:rPr>
                <w:rFonts w:ascii="Arial" w:hAnsi="Arial" w:cs="Arial"/>
                <w:color w:val="000000"/>
                <w:sz w:val="18"/>
                <w:szCs w:val="18"/>
                <w:cs/>
              </w:rPr>
            </w:pPr>
            <w:r w:rsidRPr="003536F9">
              <w:rPr>
                <w:rFonts w:ascii="Arial" w:hAnsi="Arial" w:cs="Arial"/>
                <w:color w:val="000000"/>
                <w:sz w:val="18"/>
                <w:szCs w:val="18"/>
                <w:lang w:val="en-GB"/>
              </w:rPr>
              <w:t>Associates</w:t>
            </w:r>
          </w:p>
        </w:tc>
        <w:tc>
          <w:tcPr>
            <w:tcW w:w="1354" w:type="dxa"/>
          </w:tcPr>
          <w:p w14:paraId="43CE4E09" w14:textId="36F806A0" w:rsidR="00960C66" w:rsidRPr="003536F9" w:rsidRDefault="00960C66" w:rsidP="00960C66">
            <w:pPr>
              <w:tabs>
                <w:tab w:val="decimal" w:pos="1152"/>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225</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730</w:t>
            </w:r>
            <w:r w:rsidRPr="003536F9">
              <w:rPr>
                <w:rFonts w:ascii="Arial" w:hAnsi="Arial" w:cs="Arial"/>
                <w:noProof/>
                <w:snapToGrid w:val="0"/>
                <w:color w:val="000000"/>
                <w:sz w:val="18"/>
                <w:szCs w:val="18"/>
                <w:lang w:val="en-GB" w:eastAsia="th-TH"/>
              </w:rPr>
              <w:t xml:space="preserve"> </w:t>
            </w:r>
          </w:p>
        </w:tc>
        <w:tc>
          <w:tcPr>
            <w:tcW w:w="1354" w:type="dxa"/>
          </w:tcPr>
          <w:p w14:paraId="5C94824A" w14:textId="213AAD3A" w:rsidR="00960C66" w:rsidRPr="003536F9" w:rsidRDefault="003536F9" w:rsidP="00960C66">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714</w:t>
            </w:r>
          </w:p>
        </w:tc>
        <w:tc>
          <w:tcPr>
            <w:tcW w:w="1354" w:type="dxa"/>
          </w:tcPr>
          <w:p w14:paraId="4857349D" w14:textId="113D2B6A" w:rsidR="00960C66" w:rsidRPr="003536F9" w:rsidRDefault="00960C66" w:rsidP="00960C66">
            <w:pPr>
              <w:tabs>
                <w:tab w:val="decimal" w:pos="1152"/>
              </w:tabs>
              <w:ind w:right="-72"/>
              <w:jc w:val="both"/>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354" w:type="dxa"/>
          </w:tcPr>
          <w:p w14:paraId="548A3BCF" w14:textId="1257E114" w:rsidR="00960C66" w:rsidRPr="003536F9" w:rsidRDefault="003536F9" w:rsidP="00960C66">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171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200</w:t>
            </w:r>
          </w:p>
        </w:tc>
      </w:tr>
      <w:tr w:rsidR="00960C66" w:rsidRPr="003536F9" w14:paraId="4D6C884A" w14:textId="77777777">
        <w:tc>
          <w:tcPr>
            <w:tcW w:w="4048" w:type="dxa"/>
            <w:vAlign w:val="bottom"/>
          </w:tcPr>
          <w:p w14:paraId="6F15F3FA" w14:textId="77777777" w:rsidR="00960C66" w:rsidRPr="003536F9" w:rsidRDefault="00960C66" w:rsidP="00960C66">
            <w:pPr>
              <w:ind w:left="436" w:right="-72"/>
              <w:rPr>
                <w:rFonts w:ascii="Arial" w:hAnsi="Arial" w:cs="Arial"/>
                <w:color w:val="000000"/>
                <w:sz w:val="18"/>
                <w:szCs w:val="18"/>
                <w:lang w:val="en-GB"/>
              </w:rPr>
            </w:pPr>
            <w:r w:rsidRPr="003536F9">
              <w:rPr>
                <w:rFonts w:ascii="Arial" w:hAnsi="Arial" w:cs="Arial"/>
                <w:color w:val="000000"/>
                <w:sz w:val="18"/>
                <w:szCs w:val="18"/>
                <w:lang w:val="en-GB"/>
              </w:rPr>
              <w:t>Joint venture</w:t>
            </w:r>
          </w:p>
        </w:tc>
        <w:tc>
          <w:tcPr>
            <w:tcW w:w="1354" w:type="dxa"/>
          </w:tcPr>
          <w:p w14:paraId="383DAB71" w14:textId="484C0E56"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881</w:t>
            </w:r>
          </w:p>
        </w:tc>
        <w:tc>
          <w:tcPr>
            <w:tcW w:w="1354" w:type="dxa"/>
          </w:tcPr>
          <w:p w14:paraId="30E6DE00" w14:textId="241F804D"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547</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877</w:t>
            </w:r>
          </w:p>
        </w:tc>
        <w:tc>
          <w:tcPr>
            <w:tcW w:w="1354" w:type="dxa"/>
          </w:tcPr>
          <w:p w14:paraId="23DF7893" w14:textId="7ADA094F"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4F215952" w14:textId="3188FB2C"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484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996</w:t>
            </w:r>
          </w:p>
        </w:tc>
      </w:tr>
      <w:tr w:rsidR="00576966" w:rsidRPr="003536F9" w14:paraId="51038040" w14:textId="77777777">
        <w:tc>
          <w:tcPr>
            <w:tcW w:w="4048" w:type="dxa"/>
          </w:tcPr>
          <w:p w14:paraId="57B54F21" w14:textId="77777777" w:rsidR="00576966" w:rsidRPr="003536F9" w:rsidRDefault="00576966">
            <w:pPr>
              <w:ind w:left="436" w:right="-72"/>
              <w:rPr>
                <w:rFonts w:ascii="Arial" w:hAnsi="Arial" w:cs="Arial"/>
                <w:color w:val="000000"/>
                <w:spacing w:val="-4"/>
                <w:sz w:val="18"/>
                <w:szCs w:val="18"/>
              </w:rPr>
            </w:pPr>
            <w:r w:rsidRPr="003536F9">
              <w:rPr>
                <w:rFonts w:ascii="Arial" w:hAnsi="Arial" w:cs="Arial"/>
                <w:color w:val="000000"/>
                <w:spacing w:val="-4"/>
                <w:sz w:val="18"/>
                <w:szCs w:val="18"/>
                <w:lang w:val="en-GB"/>
              </w:rPr>
              <w:t>Related companies</w:t>
            </w:r>
          </w:p>
        </w:tc>
        <w:tc>
          <w:tcPr>
            <w:tcW w:w="1354" w:type="dxa"/>
          </w:tcPr>
          <w:p w14:paraId="61A9936E"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Pr>
          <w:p w14:paraId="4189D920"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Pr>
          <w:p w14:paraId="605B6542"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2D487D81"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960C66" w:rsidRPr="003536F9" w14:paraId="32DA925F" w14:textId="77777777">
        <w:tc>
          <w:tcPr>
            <w:tcW w:w="4048" w:type="dxa"/>
          </w:tcPr>
          <w:p w14:paraId="0E5BEE8B" w14:textId="2BC106B7" w:rsidR="00960C66" w:rsidRPr="003536F9" w:rsidRDefault="00960C66" w:rsidP="00960C66">
            <w:pPr>
              <w:ind w:left="607" w:right="-74"/>
              <w:rPr>
                <w:rFonts w:ascii="Arial" w:hAnsi="Arial" w:cs="Arial"/>
                <w:color w:val="000000"/>
                <w:spacing w:val="-4"/>
                <w:sz w:val="18"/>
                <w:szCs w:val="18"/>
                <w:lang w:val="en-GB"/>
              </w:rPr>
            </w:pPr>
            <w:r w:rsidRPr="003536F9">
              <w:rPr>
                <w:rFonts w:ascii="Arial" w:hAnsi="Arial" w:cs="Arial"/>
                <w:color w:val="000000"/>
                <w:spacing w:val="-4"/>
                <w:sz w:val="18"/>
                <w:szCs w:val="18"/>
                <w:lang w:val="en-GB"/>
              </w:rPr>
              <w:t>Subsidiaries of the Parent</w:t>
            </w:r>
          </w:p>
        </w:tc>
        <w:tc>
          <w:tcPr>
            <w:tcW w:w="1354" w:type="dxa"/>
          </w:tcPr>
          <w:p w14:paraId="77DB156C" w14:textId="5EB077D9"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713</w:t>
            </w:r>
            <w:r w:rsidR="00960C66" w:rsidRPr="003536F9">
              <w:rPr>
                <w:rFonts w:ascii="Arial" w:hAnsi="Arial" w:cs="Arial"/>
                <w:sz w:val="18"/>
                <w:szCs w:val="18"/>
              </w:rPr>
              <w:t>,</w:t>
            </w:r>
            <w:r w:rsidRPr="003536F9">
              <w:rPr>
                <w:rFonts w:ascii="Arial" w:hAnsi="Arial" w:cs="Arial"/>
                <w:sz w:val="18"/>
                <w:szCs w:val="18"/>
                <w:lang w:val="en-GB"/>
              </w:rPr>
              <w:t>547</w:t>
            </w:r>
          </w:p>
        </w:tc>
        <w:tc>
          <w:tcPr>
            <w:tcW w:w="1354" w:type="dxa"/>
          </w:tcPr>
          <w:p w14:paraId="2AD1C2A7" w14:textId="0F031B9D"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4C25423B" w14:textId="2CC2CE8D"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4C6AA8CD" w14:textId="304DEFB3"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358589B0" w14:textId="77777777">
        <w:tc>
          <w:tcPr>
            <w:tcW w:w="4048" w:type="dxa"/>
          </w:tcPr>
          <w:p w14:paraId="062E0E72" w14:textId="212BC835" w:rsidR="00960C66" w:rsidRPr="003536F9" w:rsidRDefault="00960C66" w:rsidP="00960C66">
            <w:pPr>
              <w:ind w:left="607" w:right="-74"/>
              <w:rPr>
                <w:rFonts w:ascii="Arial" w:hAnsi="Arial" w:cs="Arial"/>
                <w:color w:val="000000"/>
                <w:spacing w:val="-4"/>
                <w:sz w:val="18"/>
                <w:szCs w:val="18"/>
                <w:lang w:val="en-GB"/>
              </w:rPr>
            </w:pPr>
            <w:r w:rsidRPr="003536F9">
              <w:rPr>
                <w:rFonts w:ascii="Arial" w:hAnsi="Arial" w:cs="Arial"/>
                <w:color w:val="000000"/>
                <w:spacing w:val="-4"/>
                <w:sz w:val="18"/>
                <w:szCs w:val="18"/>
                <w:lang w:val="en-GB"/>
              </w:rPr>
              <w:t>Associates of the Parent</w:t>
            </w:r>
          </w:p>
        </w:tc>
        <w:tc>
          <w:tcPr>
            <w:tcW w:w="1354" w:type="dxa"/>
          </w:tcPr>
          <w:p w14:paraId="2FECED47" w14:textId="71CB6DBD"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278</w:t>
            </w:r>
            <w:r w:rsidR="00960C66" w:rsidRPr="003536F9">
              <w:rPr>
                <w:rFonts w:ascii="Arial" w:hAnsi="Arial" w:cs="Arial"/>
                <w:sz w:val="18"/>
                <w:szCs w:val="18"/>
              </w:rPr>
              <w:t>,</w:t>
            </w:r>
            <w:r w:rsidRPr="003536F9">
              <w:rPr>
                <w:rFonts w:ascii="Arial" w:hAnsi="Arial" w:cs="Arial"/>
                <w:sz w:val="18"/>
                <w:szCs w:val="18"/>
                <w:lang w:val="en-GB"/>
              </w:rPr>
              <w:t>566</w:t>
            </w:r>
          </w:p>
        </w:tc>
        <w:tc>
          <w:tcPr>
            <w:tcW w:w="1354" w:type="dxa"/>
          </w:tcPr>
          <w:p w14:paraId="2F5789AC" w14:textId="13ABDC97"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4C494CE5" w14:textId="2AA1E543"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3317DCFC" w14:textId="1F11AF61"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163FE389" w14:textId="77777777">
        <w:tc>
          <w:tcPr>
            <w:tcW w:w="4048" w:type="dxa"/>
          </w:tcPr>
          <w:p w14:paraId="5EFFEC1E" w14:textId="77777777" w:rsidR="00576966" w:rsidRPr="003536F9" w:rsidRDefault="00576966" w:rsidP="00286BB3">
            <w:pPr>
              <w:ind w:left="607" w:right="-74"/>
              <w:rPr>
                <w:rFonts w:ascii="Arial" w:hAnsi="Arial" w:cs="Arial"/>
                <w:color w:val="000000"/>
                <w:spacing w:val="-4"/>
                <w:sz w:val="18"/>
                <w:szCs w:val="18"/>
                <w:lang w:val="en-GB"/>
              </w:rPr>
            </w:pPr>
            <w:r w:rsidRPr="003536F9">
              <w:rPr>
                <w:rFonts w:ascii="Arial" w:hAnsi="Arial" w:cs="Arial"/>
                <w:color w:val="000000"/>
                <w:spacing w:val="-4"/>
                <w:sz w:val="18"/>
                <w:szCs w:val="18"/>
                <w:lang w:val="en-GB"/>
              </w:rPr>
              <w:t>Common shareholders and/or directors</w:t>
            </w:r>
          </w:p>
        </w:tc>
        <w:tc>
          <w:tcPr>
            <w:tcW w:w="1354" w:type="dxa"/>
          </w:tcPr>
          <w:p w14:paraId="1B122A2B" w14:textId="1D247B5C"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560</w:t>
            </w:r>
            <w:r w:rsidR="00576966" w:rsidRPr="003536F9">
              <w:rPr>
                <w:rFonts w:ascii="Arial" w:hAnsi="Arial" w:cs="Arial"/>
                <w:sz w:val="18"/>
                <w:szCs w:val="18"/>
              </w:rPr>
              <w:t>,</w:t>
            </w:r>
            <w:r w:rsidRPr="003536F9">
              <w:rPr>
                <w:rFonts w:ascii="Arial" w:hAnsi="Arial" w:cs="Arial"/>
                <w:sz w:val="18"/>
                <w:szCs w:val="18"/>
                <w:lang w:val="en-GB"/>
              </w:rPr>
              <w:t>236</w:t>
            </w:r>
          </w:p>
        </w:tc>
        <w:tc>
          <w:tcPr>
            <w:tcW w:w="1354" w:type="dxa"/>
          </w:tcPr>
          <w:p w14:paraId="22E88359" w14:textId="73BFAF5C"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w:t>
            </w:r>
            <w:r w:rsidR="00576966" w:rsidRPr="003536F9">
              <w:rPr>
                <w:rFonts w:ascii="Arial" w:hAnsi="Arial" w:cs="Arial"/>
                <w:sz w:val="18"/>
                <w:szCs w:val="18"/>
              </w:rPr>
              <w:t>,</w:t>
            </w:r>
            <w:r w:rsidRPr="003536F9">
              <w:rPr>
                <w:rFonts w:ascii="Arial" w:hAnsi="Arial" w:cs="Arial"/>
                <w:sz w:val="18"/>
                <w:szCs w:val="18"/>
                <w:lang w:val="en-GB"/>
              </w:rPr>
              <w:t>300</w:t>
            </w:r>
            <w:r w:rsidR="00576966" w:rsidRPr="003536F9">
              <w:rPr>
                <w:rFonts w:ascii="Arial" w:hAnsi="Arial" w:cs="Arial"/>
                <w:sz w:val="18"/>
                <w:szCs w:val="18"/>
              </w:rPr>
              <w:t>,</w:t>
            </w:r>
            <w:r w:rsidRPr="003536F9">
              <w:rPr>
                <w:rFonts w:ascii="Arial" w:hAnsi="Arial" w:cs="Arial"/>
                <w:sz w:val="18"/>
                <w:szCs w:val="18"/>
                <w:lang w:val="en-GB"/>
              </w:rPr>
              <w:t>685</w:t>
            </w:r>
          </w:p>
        </w:tc>
        <w:tc>
          <w:tcPr>
            <w:tcW w:w="1354" w:type="dxa"/>
          </w:tcPr>
          <w:p w14:paraId="4D03AAFF" w14:textId="147E0F22"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39</w:t>
            </w:r>
            <w:r w:rsidR="00576966" w:rsidRPr="003536F9">
              <w:rPr>
                <w:rFonts w:ascii="Arial" w:hAnsi="Arial" w:cs="Arial"/>
                <w:sz w:val="18"/>
                <w:szCs w:val="18"/>
              </w:rPr>
              <w:t>,</w:t>
            </w:r>
            <w:r w:rsidRPr="003536F9">
              <w:rPr>
                <w:rFonts w:ascii="Arial" w:hAnsi="Arial" w:cs="Arial"/>
                <w:sz w:val="18"/>
                <w:szCs w:val="18"/>
                <w:lang w:val="en-GB"/>
              </w:rPr>
              <w:t>190</w:t>
            </w:r>
          </w:p>
        </w:tc>
        <w:tc>
          <w:tcPr>
            <w:tcW w:w="1354" w:type="dxa"/>
          </w:tcPr>
          <w:p w14:paraId="20C3E549" w14:textId="648E961D"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383</w:t>
            </w:r>
            <w:r w:rsidR="00576966" w:rsidRPr="003536F9">
              <w:rPr>
                <w:rFonts w:ascii="Arial" w:hAnsi="Arial" w:cs="Arial"/>
                <w:sz w:val="18"/>
                <w:szCs w:val="18"/>
              </w:rPr>
              <w:t>,</w:t>
            </w:r>
            <w:r w:rsidRPr="003536F9">
              <w:rPr>
                <w:rFonts w:ascii="Arial" w:hAnsi="Arial" w:cs="Arial"/>
                <w:sz w:val="18"/>
                <w:szCs w:val="18"/>
                <w:lang w:val="en-GB"/>
              </w:rPr>
              <w:t>427</w:t>
            </w:r>
          </w:p>
        </w:tc>
      </w:tr>
      <w:tr w:rsidR="00960C66" w:rsidRPr="003536F9" w14:paraId="5752A31D" w14:textId="77777777">
        <w:tc>
          <w:tcPr>
            <w:tcW w:w="4048" w:type="dxa"/>
          </w:tcPr>
          <w:p w14:paraId="2C08B339" w14:textId="77777777" w:rsidR="00960C66" w:rsidRPr="003536F9" w:rsidRDefault="00960C66" w:rsidP="00960C66">
            <w:pPr>
              <w:ind w:left="607" w:right="-74"/>
              <w:rPr>
                <w:rFonts w:ascii="Arial" w:hAnsi="Arial" w:cs="Arial"/>
                <w:color w:val="000000"/>
                <w:spacing w:val="-4"/>
                <w:sz w:val="18"/>
                <w:szCs w:val="18"/>
                <w:lang w:val="en-GB"/>
              </w:rPr>
            </w:pPr>
            <w:r w:rsidRPr="003536F9">
              <w:rPr>
                <w:rFonts w:ascii="Arial" w:hAnsi="Arial" w:cs="Arial"/>
                <w:color w:val="000000"/>
                <w:spacing w:val="-4"/>
                <w:sz w:val="18"/>
                <w:szCs w:val="18"/>
                <w:lang w:val="en-GB"/>
              </w:rPr>
              <w:t>Shareholders of the Parent</w:t>
            </w:r>
          </w:p>
        </w:tc>
        <w:tc>
          <w:tcPr>
            <w:tcW w:w="1354" w:type="dxa"/>
            <w:tcBorders>
              <w:bottom w:val="single" w:sz="4" w:space="0" w:color="auto"/>
            </w:tcBorders>
          </w:tcPr>
          <w:p w14:paraId="64D04AE0" w14:textId="7370EDBB"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4</w:t>
            </w:r>
            <w:r w:rsidR="00960C66" w:rsidRPr="003536F9">
              <w:rPr>
                <w:rFonts w:ascii="Arial" w:hAnsi="Arial" w:cs="Arial"/>
                <w:sz w:val="18"/>
                <w:szCs w:val="18"/>
              </w:rPr>
              <w:t>,</w:t>
            </w:r>
            <w:r w:rsidRPr="003536F9">
              <w:rPr>
                <w:rFonts w:ascii="Arial" w:hAnsi="Arial" w:cs="Arial"/>
                <w:sz w:val="18"/>
                <w:szCs w:val="18"/>
                <w:lang w:val="en-GB"/>
              </w:rPr>
              <w:t>230</w:t>
            </w:r>
            <w:r w:rsidR="00960C66" w:rsidRPr="003536F9">
              <w:rPr>
                <w:rFonts w:ascii="Arial" w:hAnsi="Arial" w:cs="Arial"/>
                <w:sz w:val="18"/>
                <w:szCs w:val="18"/>
              </w:rPr>
              <w:t xml:space="preserve"> </w:t>
            </w:r>
          </w:p>
        </w:tc>
        <w:tc>
          <w:tcPr>
            <w:tcW w:w="1354" w:type="dxa"/>
            <w:tcBorders>
              <w:bottom w:val="single" w:sz="4" w:space="0" w:color="auto"/>
            </w:tcBorders>
          </w:tcPr>
          <w:p w14:paraId="25D563EB" w14:textId="137D54F5"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tcPr>
          <w:p w14:paraId="06670178" w14:textId="51EEF9B8"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tcPr>
          <w:p w14:paraId="38B01CEE" w14:textId="0112D6BC"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37E1B495" w14:textId="77777777">
        <w:tc>
          <w:tcPr>
            <w:tcW w:w="4048" w:type="dxa"/>
          </w:tcPr>
          <w:p w14:paraId="18486269" w14:textId="77777777" w:rsidR="00576966" w:rsidRPr="003536F9" w:rsidRDefault="00576966">
            <w:pPr>
              <w:ind w:left="436" w:right="-72"/>
              <w:rPr>
                <w:rFonts w:ascii="Arial" w:hAnsi="Arial" w:cs="Arial"/>
                <w:color w:val="000000"/>
                <w:sz w:val="18"/>
                <w:szCs w:val="18"/>
                <w:lang w:val="en-GB"/>
              </w:rPr>
            </w:pPr>
          </w:p>
        </w:tc>
        <w:tc>
          <w:tcPr>
            <w:tcW w:w="1354" w:type="dxa"/>
            <w:tcBorders>
              <w:top w:val="single" w:sz="4" w:space="0" w:color="auto"/>
            </w:tcBorders>
          </w:tcPr>
          <w:p w14:paraId="2BF40593"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4B86B16B"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0951279F"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0969B8C3"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576966" w:rsidRPr="003536F9" w14:paraId="7FFD37A6" w14:textId="77777777">
        <w:tc>
          <w:tcPr>
            <w:tcW w:w="4048" w:type="dxa"/>
          </w:tcPr>
          <w:p w14:paraId="68D98441" w14:textId="77777777" w:rsidR="00576966" w:rsidRPr="003536F9" w:rsidRDefault="00576966">
            <w:pPr>
              <w:ind w:left="436" w:right="-72"/>
              <w:rPr>
                <w:rFonts w:ascii="Arial" w:hAnsi="Arial" w:cs="Arial"/>
                <w:color w:val="000000"/>
                <w:sz w:val="18"/>
                <w:szCs w:val="18"/>
                <w:cs/>
              </w:rPr>
            </w:pPr>
          </w:p>
        </w:tc>
        <w:tc>
          <w:tcPr>
            <w:tcW w:w="1354" w:type="dxa"/>
            <w:tcBorders>
              <w:bottom w:val="single" w:sz="4" w:space="0" w:color="auto"/>
            </w:tcBorders>
            <w:vAlign w:val="bottom"/>
          </w:tcPr>
          <w:p w14:paraId="7BB3A06E" w14:textId="70AC3BD6"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845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190</w:t>
            </w:r>
          </w:p>
        </w:tc>
        <w:tc>
          <w:tcPr>
            <w:tcW w:w="1354" w:type="dxa"/>
            <w:tcBorders>
              <w:bottom w:val="single" w:sz="4" w:space="0" w:color="auto"/>
            </w:tcBorders>
            <w:vAlign w:val="bottom"/>
          </w:tcPr>
          <w:p w14:paraId="351E8E9A" w14:textId="4D2AA951"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831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276</w:t>
            </w:r>
          </w:p>
        </w:tc>
        <w:tc>
          <w:tcPr>
            <w:tcW w:w="1354" w:type="dxa"/>
            <w:tcBorders>
              <w:bottom w:val="single" w:sz="4" w:space="0" w:color="auto"/>
            </w:tcBorders>
            <w:vAlign w:val="bottom"/>
          </w:tcPr>
          <w:p w14:paraId="7051807C" w14:textId="755BEEAE"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851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602</w:t>
            </w:r>
          </w:p>
        </w:tc>
        <w:tc>
          <w:tcPr>
            <w:tcW w:w="1354" w:type="dxa"/>
            <w:tcBorders>
              <w:bottom w:val="single" w:sz="4" w:space="0" w:color="auto"/>
            </w:tcBorders>
            <w:vAlign w:val="bottom"/>
          </w:tcPr>
          <w:p w14:paraId="01BB0D63" w14:textId="2394BB49"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999</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960</w:t>
            </w:r>
          </w:p>
        </w:tc>
      </w:tr>
      <w:tr w:rsidR="00576966" w:rsidRPr="003536F9" w14:paraId="40165CB1" w14:textId="77777777">
        <w:tc>
          <w:tcPr>
            <w:tcW w:w="4048" w:type="dxa"/>
          </w:tcPr>
          <w:p w14:paraId="304CCD59" w14:textId="77777777" w:rsidR="00576966" w:rsidRPr="003536F9" w:rsidRDefault="00576966">
            <w:pPr>
              <w:ind w:left="436" w:right="-72"/>
              <w:rPr>
                <w:rFonts w:ascii="Arial" w:hAnsi="Arial" w:cs="Arial"/>
                <w:color w:val="000000"/>
                <w:sz w:val="18"/>
                <w:szCs w:val="18"/>
                <w:cs/>
              </w:rPr>
            </w:pPr>
            <w:r w:rsidRPr="003536F9">
              <w:rPr>
                <w:rFonts w:ascii="Arial" w:hAnsi="Arial" w:cs="Arial"/>
                <w:b/>
                <w:bCs/>
                <w:color w:val="000000"/>
                <w:sz w:val="18"/>
                <w:szCs w:val="18"/>
                <w:lang w:val="en-GB"/>
              </w:rPr>
              <w:t>Other receivables (net)</w:t>
            </w:r>
          </w:p>
        </w:tc>
        <w:tc>
          <w:tcPr>
            <w:tcW w:w="1354" w:type="dxa"/>
            <w:tcBorders>
              <w:top w:val="single" w:sz="4" w:space="0" w:color="auto"/>
            </w:tcBorders>
            <w:vAlign w:val="bottom"/>
          </w:tcPr>
          <w:p w14:paraId="0D6EAB6C"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69B30AC6"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14B14525"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6FB64F8A"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960C66" w:rsidRPr="003536F9" w14:paraId="302BE2B7" w14:textId="77777777">
        <w:tc>
          <w:tcPr>
            <w:tcW w:w="4048" w:type="dxa"/>
            <w:vAlign w:val="bottom"/>
          </w:tcPr>
          <w:p w14:paraId="34EEBA02" w14:textId="77777777" w:rsidR="00960C66" w:rsidRPr="003536F9" w:rsidRDefault="00960C66" w:rsidP="00960C66">
            <w:pPr>
              <w:ind w:left="436" w:right="-72"/>
              <w:rPr>
                <w:rFonts w:ascii="Arial" w:hAnsi="Arial" w:cs="Arial"/>
                <w:color w:val="000000"/>
                <w:sz w:val="18"/>
                <w:szCs w:val="18"/>
                <w:cs/>
              </w:rPr>
            </w:pPr>
            <w:r w:rsidRPr="003536F9">
              <w:rPr>
                <w:rFonts w:ascii="Arial" w:hAnsi="Arial" w:cs="Arial"/>
                <w:color w:val="000000"/>
                <w:sz w:val="18"/>
                <w:szCs w:val="18"/>
                <w:lang w:val="en-GB"/>
              </w:rPr>
              <w:t>Subsidiaries</w:t>
            </w:r>
          </w:p>
        </w:tc>
        <w:tc>
          <w:tcPr>
            <w:tcW w:w="1354" w:type="dxa"/>
          </w:tcPr>
          <w:p w14:paraId="4562B20C" w14:textId="64DEB8D2"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76554F99" w14:textId="7AFC1865"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41DB873C" w14:textId="38892109"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18</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711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943</w:t>
            </w:r>
          </w:p>
        </w:tc>
        <w:tc>
          <w:tcPr>
            <w:tcW w:w="1354" w:type="dxa"/>
            <w:vAlign w:val="bottom"/>
          </w:tcPr>
          <w:p w14:paraId="1DDFDCF2" w14:textId="4A1E5BFE"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26</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829</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726</w:t>
            </w:r>
          </w:p>
        </w:tc>
      </w:tr>
      <w:tr w:rsidR="00576966" w:rsidRPr="003536F9" w14:paraId="0816BBA0" w14:textId="77777777">
        <w:tc>
          <w:tcPr>
            <w:tcW w:w="4048" w:type="dxa"/>
          </w:tcPr>
          <w:p w14:paraId="1EA5662B" w14:textId="77777777" w:rsidR="00576966" w:rsidRPr="003536F9" w:rsidRDefault="00576966">
            <w:pPr>
              <w:ind w:left="436" w:right="-72"/>
              <w:rPr>
                <w:rFonts w:ascii="Arial" w:hAnsi="Arial" w:cs="Arial"/>
                <w:color w:val="000000"/>
                <w:sz w:val="18"/>
                <w:szCs w:val="18"/>
                <w:cs/>
              </w:rPr>
            </w:pPr>
            <w:r w:rsidRPr="003536F9">
              <w:rPr>
                <w:rFonts w:ascii="Arial" w:hAnsi="Arial" w:cs="Arial"/>
                <w:color w:val="000000"/>
                <w:sz w:val="18"/>
                <w:szCs w:val="18"/>
                <w:lang w:val="en-GB"/>
              </w:rPr>
              <w:t>Joint venture</w:t>
            </w:r>
          </w:p>
        </w:tc>
        <w:tc>
          <w:tcPr>
            <w:tcW w:w="1354" w:type="dxa"/>
          </w:tcPr>
          <w:p w14:paraId="4A4D3160" w14:textId="50A105CD"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71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700</w:t>
            </w:r>
            <w:r w:rsidRPr="003536F9">
              <w:rPr>
                <w:rFonts w:ascii="Arial" w:hAnsi="Arial" w:cs="Arial"/>
                <w:noProof/>
                <w:snapToGrid w:val="0"/>
                <w:color w:val="000000"/>
                <w:sz w:val="18"/>
                <w:szCs w:val="18"/>
                <w:lang w:val="en-GB" w:eastAsia="th-TH"/>
              </w:rPr>
              <w:t xml:space="preserve"> </w:t>
            </w:r>
          </w:p>
        </w:tc>
        <w:tc>
          <w:tcPr>
            <w:tcW w:w="1354" w:type="dxa"/>
          </w:tcPr>
          <w:p w14:paraId="0E6BFABB" w14:textId="33CF41A3"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700</w:t>
            </w:r>
          </w:p>
        </w:tc>
        <w:tc>
          <w:tcPr>
            <w:tcW w:w="1354" w:type="dxa"/>
          </w:tcPr>
          <w:p w14:paraId="5F7E9D04" w14:textId="4B326C0A"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71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700</w:t>
            </w:r>
            <w:r w:rsidRPr="003536F9">
              <w:rPr>
                <w:rFonts w:ascii="Arial" w:hAnsi="Arial" w:cs="Arial"/>
                <w:noProof/>
                <w:snapToGrid w:val="0"/>
                <w:color w:val="000000"/>
                <w:sz w:val="18"/>
                <w:szCs w:val="18"/>
                <w:lang w:val="en-GB" w:eastAsia="th-TH"/>
              </w:rPr>
              <w:t xml:space="preserve"> </w:t>
            </w:r>
          </w:p>
        </w:tc>
        <w:tc>
          <w:tcPr>
            <w:tcW w:w="1354" w:type="dxa"/>
            <w:vAlign w:val="bottom"/>
          </w:tcPr>
          <w:p w14:paraId="175A8E6D" w14:textId="7EC8BBF0"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700</w:t>
            </w:r>
          </w:p>
        </w:tc>
      </w:tr>
      <w:tr w:rsidR="00576966" w:rsidRPr="003536F9" w14:paraId="54A19C5B" w14:textId="77777777">
        <w:tc>
          <w:tcPr>
            <w:tcW w:w="4048" w:type="dxa"/>
          </w:tcPr>
          <w:p w14:paraId="6B289C4C" w14:textId="77777777" w:rsidR="00576966" w:rsidRPr="003536F9" w:rsidRDefault="00576966">
            <w:pPr>
              <w:ind w:left="436" w:right="-72"/>
              <w:rPr>
                <w:rFonts w:ascii="Arial" w:hAnsi="Arial" w:cs="Arial"/>
                <w:color w:val="000000"/>
                <w:sz w:val="18"/>
                <w:szCs w:val="18"/>
                <w:cs/>
              </w:rPr>
            </w:pPr>
            <w:r w:rsidRPr="003536F9">
              <w:rPr>
                <w:rFonts w:ascii="Arial" w:hAnsi="Arial" w:cs="Arial"/>
                <w:color w:val="000000"/>
                <w:sz w:val="18"/>
                <w:szCs w:val="18"/>
                <w:lang w:val="en-GB"/>
              </w:rPr>
              <w:t>Related companies</w:t>
            </w:r>
          </w:p>
        </w:tc>
        <w:tc>
          <w:tcPr>
            <w:tcW w:w="1354" w:type="dxa"/>
          </w:tcPr>
          <w:p w14:paraId="10011223"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Pr>
          <w:p w14:paraId="14218C61"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Pr>
          <w:p w14:paraId="66131989"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05C794BC"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576966" w:rsidRPr="003536F9" w14:paraId="0984974B" w14:textId="77777777">
        <w:tc>
          <w:tcPr>
            <w:tcW w:w="4048" w:type="dxa"/>
          </w:tcPr>
          <w:p w14:paraId="56F82167" w14:textId="77777777" w:rsidR="00576966" w:rsidRPr="003536F9" w:rsidRDefault="005769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Common shareholders and/or directors</w:t>
            </w:r>
          </w:p>
        </w:tc>
        <w:tc>
          <w:tcPr>
            <w:tcW w:w="1354" w:type="dxa"/>
            <w:tcBorders>
              <w:bottom w:val="single" w:sz="4" w:space="0" w:color="auto"/>
            </w:tcBorders>
          </w:tcPr>
          <w:p w14:paraId="08265E2A" w14:textId="3FCEA5FB"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244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361</w:t>
            </w:r>
            <w:r w:rsidRPr="003536F9">
              <w:rPr>
                <w:rFonts w:ascii="Arial" w:hAnsi="Arial" w:cs="Arial"/>
                <w:noProof/>
                <w:snapToGrid w:val="0"/>
                <w:color w:val="000000"/>
                <w:sz w:val="18"/>
                <w:szCs w:val="18"/>
                <w:lang w:val="en-GB" w:eastAsia="th-TH"/>
              </w:rPr>
              <w:t xml:space="preserve"> </w:t>
            </w:r>
          </w:p>
        </w:tc>
        <w:tc>
          <w:tcPr>
            <w:tcW w:w="1354" w:type="dxa"/>
            <w:tcBorders>
              <w:bottom w:val="single" w:sz="4" w:space="0" w:color="auto"/>
            </w:tcBorders>
          </w:tcPr>
          <w:p w14:paraId="42F71A65" w14:textId="01D4EC1E"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623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127</w:t>
            </w:r>
          </w:p>
        </w:tc>
        <w:tc>
          <w:tcPr>
            <w:tcW w:w="1354" w:type="dxa"/>
            <w:tcBorders>
              <w:bottom w:val="single" w:sz="4" w:space="0" w:color="auto"/>
            </w:tcBorders>
          </w:tcPr>
          <w:p w14:paraId="1CBC63D1" w14:textId="201DCC59"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244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361</w:t>
            </w:r>
            <w:r w:rsidRPr="003536F9">
              <w:rPr>
                <w:rFonts w:ascii="Arial" w:hAnsi="Arial" w:cs="Arial"/>
                <w:noProof/>
                <w:snapToGrid w:val="0"/>
                <w:color w:val="000000"/>
                <w:sz w:val="18"/>
                <w:szCs w:val="18"/>
                <w:lang w:val="en-GB" w:eastAsia="th-TH"/>
              </w:rPr>
              <w:t xml:space="preserve"> </w:t>
            </w:r>
          </w:p>
        </w:tc>
        <w:tc>
          <w:tcPr>
            <w:tcW w:w="1354" w:type="dxa"/>
            <w:tcBorders>
              <w:bottom w:val="single" w:sz="4" w:space="0" w:color="auto"/>
            </w:tcBorders>
            <w:vAlign w:val="bottom"/>
          </w:tcPr>
          <w:p w14:paraId="024E1B93" w14:textId="5AD49F67"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243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817</w:t>
            </w:r>
          </w:p>
        </w:tc>
      </w:tr>
      <w:tr w:rsidR="00576966" w:rsidRPr="003536F9" w14:paraId="68043826" w14:textId="77777777">
        <w:tc>
          <w:tcPr>
            <w:tcW w:w="4048" w:type="dxa"/>
          </w:tcPr>
          <w:p w14:paraId="3EACD743" w14:textId="77777777" w:rsidR="00576966" w:rsidRPr="003536F9" w:rsidRDefault="00576966">
            <w:pPr>
              <w:ind w:left="436" w:right="-72"/>
              <w:rPr>
                <w:rFonts w:ascii="Arial" w:hAnsi="Arial" w:cs="Arial"/>
                <w:color w:val="000000"/>
                <w:sz w:val="18"/>
                <w:szCs w:val="18"/>
                <w:lang w:val="en-GB"/>
              </w:rPr>
            </w:pPr>
          </w:p>
        </w:tc>
        <w:tc>
          <w:tcPr>
            <w:tcW w:w="1354" w:type="dxa"/>
          </w:tcPr>
          <w:p w14:paraId="07CB0CF6"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Pr>
          <w:p w14:paraId="13BCE59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Pr>
          <w:p w14:paraId="50C018AF"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747FDB12"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576966" w:rsidRPr="003536F9" w14:paraId="176402F0" w14:textId="77777777">
        <w:tc>
          <w:tcPr>
            <w:tcW w:w="4048" w:type="dxa"/>
          </w:tcPr>
          <w:p w14:paraId="04EAF854" w14:textId="77777777" w:rsidR="00576966" w:rsidRPr="003536F9" w:rsidRDefault="00576966">
            <w:pPr>
              <w:ind w:left="436" w:right="-72"/>
              <w:jc w:val="thaiDistribute"/>
              <w:rPr>
                <w:rFonts w:ascii="Arial" w:hAnsi="Arial" w:cs="Arial"/>
                <w:color w:val="000000"/>
                <w:spacing w:val="-4"/>
                <w:sz w:val="18"/>
                <w:szCs w:val="18"/>
                <w:cs/>
              </w:rPr>
            </w:pPr>
          </w:p>
        </w:tc>
        <w:tc>
          <w:tcPr>
            <w:tcW w:w="1354" w:type="dxa"/>
            <w:tcBorders>
              <w:bottom w:val="single" w:sz="4" w:space="0" w:color="auto"/>
            </w:tcBorders>
          </w:tcPr>
          <w:p w14:paraId="45455EEB" w14:textId="31B19859"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316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061</w:t>
            </w:r>
            <w:r w:rsidRPr="003536F9">
              <w:rPr>
                <w:rFonts w:ascii="Arial" w:hAnsi="Arial" w:cs="Arial"/>
                <w:noProof/>
                <w:snapToGrid w:val="0"/>
                <w:color w:val="000000"/>
                <w:sz w:val="18"/>
                <w:szCs w:val="18"/>
                <w:lang w:val="en-GB" w:eastAsia="th-TH"/>
              </w:rPr>
              <w:t xml:space="preserve"> </w:t>
            </w:r>
          </w:p>
        </w:tc>
        <w:tc>
          <w:tcPr>
            <w:tcW w:w="1354" w:type="dxa"/>
            <w:tcBorders>
              <w:bottom w:val="single" w:sz="4" w:space="0" w:color="auto"/>
            </w:tcBorders>
            <w:vAlign w:val="center"/>
          </w:tcPr>
          <w:p w14:paraId="11574440" w14:textId="09EC2F3F" w:rsidR="00576966" w:rsidRPr="003536F9" w:rsidRDefault="003536F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694</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827</w:t>
            </w:r>
          </w:p>
        </w:tc>
        <w:tc>
          <w:tcPr>
            <w:tcW w:w="1354" w:type="dxa"/>
            <w:tcBorders>
              <w:bottom w:val="single" w:sz="4" w:space="0" w:color="auto"/>
            </w:tcBorders>
          </w:tcPr>
          <w:p w14:paraId="5BE20DC9" w14:textId="7767E805" w:rsidR="00576966" w:rsidRPr="003536F9" w:rsidRDefault="003536F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19</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028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004</w:t>
            </w:r>
          </w:p>
        </w:tc>
        <w:tc>
          <w:tcPr>
            <w:tcW w:w="1354" w:type="dxa"/>
            <w:tcBorders>
              <w:bottom w:val="single" w:sz="4" w:space="0" w:color="auto"/>
            </w:tcBorders>
            <w:vAlign w:val="center"/>
          </w:tcPr>
          <w:p w14:paraId="0A37BD40" w14:textId="60B95E74" w:rsidR="00576966" w:rsidRPr="003536F9" w:rsidRDefault="003536F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145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243</w:t>
            </w:r>
          </w:p>
        </w:tc>
      </w:tr>
      <w:tr w:rsidR="00576966" w:rsidRPr="003536F9" w14:paraId="1BB354D8" w14:textId="77777777">
        <w:tc>
          <w:tcPr>
            <w:tcW w:w="4048" w:type="dxa"/>
          </w:tcPr>
          <w:p w14:paraId="72D17DFC" w14:textId="77777777" w:rsidR="00576966" w:rsidRPr="003536F9" w:rsidRDefault="00576966">
            <w:pPr>
              <w:ind w:left="436" w:right="-72"/>
              <w:jc w:val="thaiDistribute"/>
              <w:rPr>
                <w:rFonts w:ascii="Arial" w:hAnsi="Arial" w:cs="Arial"/>
                <w:color w:val="000000"/>
                <w:spacing w:val="-4"/>
                <w:sz w:val="18"/>
                <w:szCs w:val="18"/>
                <w:cs/>
              </w:rPr>
            </w:pPr>
          </w:p>
        </w:tc>
        <w:tc>
          <w:tcPr>
            <w:tcW w:w="1354" w:type="dxa"/>
            <w:tcBorders>
              <w:top w:val="single" w:sz="4" w:space="0" w:color="auto"/>
            </w:tcBorders>
            <w:vAlign w:val="center"/>
          </w:tcPr>
          <w:p w14:paraId="69DB33B7"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center"/>
          </w:tcPr>
          <w:p w14:paraId="195BE766"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center"/>
          </w:tcPr>
          <w:p w14:paraId="75C8E77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center"/>
          </w:tcPr>
          <w:p w14:paraId="37643E35" w14:textId="77777777" w:rsidR="00576966" w:rsidRPr="003536F9" w:rsidRDefault="00576966">
            <w:pPr>
              <w:tabs>
                <w:tab w:val="decimal" w:pos="1152"/>
              </w:tabs>
              <w:ind w:right="-72"/>
              <w:jc w:val="thaiDistribute"/>
              <w:rPr>
                <w:rFonts w:ascii="Arial" w:hAnsi="Arial" w:cs="Arial"/>
                <w:color w:val="000000"/>
                <w:spacing w:val="-4"/>
                <w:sz w:val="18"/>
                <w:szCs w:val="18"/>
              </w:rPr>
            </w:pPr>
          </w:p>
        </w:tc>
      </w:tr>
      <w:tr w:rsidR="00576966" w:rsidRPr="003536F9" w14:paraId="3A4BCF18" w14:textId="77777777">
        <w:tc>
          <w:tcPr>
            <w:tcW w:w="4048" w:type="dxa"/>
            <w:vAlign w:val="center"/>
          </w:tcPr>
          <w:p w14:paraId="49CA90ED" w14:textId="77777777" w:rsidR="00576966" w:rsidRPr="003536F9" w:rsidRDefault="00576966">
            <w:pPr>
              <w:ind w:left="436" w:right="-72"/>
              <w:jc w:val="thaiDistribute"/>
              <w:rPr>
                <w:rFonts w:ascii="Arial" w:hAnsi="Arial" w:cs="Arial"/>
                <w:b/>
                <w:bCs/>
                <w:color w:val="000000"/>
                <w:sz w:val="18"/>
                <w:szCs w:val="18"/>
                <w:cs/>
              </w:rPr>
            </w:pPr>
            <w:r w:rsidRPr="003536F9">
              <w:rPr>
                <w:rFonts w:ascii="Arial" w:hAnsi="Arial" w:cs="Arial"/>
                <w:b/>
                <w:bCs/>
                <w:color w:val="000000"/>
                <w:sz w:val="18"/>
                <w:szCs w:val="18"/>
                <w:lang w:val="en-GB"/>
              </w:rPr>
              <w:t>Interest receivables (net)</w:t>
            </w:r>
          </w:p>
        </w:tc>
        <w:tc>
          <w:tcPr>
            <w:tcW w:w="1354" w:type="dxa"/>
            <w:vAlign w:val="center"/>
          </w:tcPr>
          <w:p w14:paraId="7B269F3F"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center"/>
          </w:tcPr>
          <w:p w14:paraId="13B83B36"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center"/>
          </w:tcPr>
          <w:p w14:paraId="1DC43BE5"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center"/>
          </w:tcPr>
          <w:p w14:paraId="0C3A794A" w14:textId="77777777" w:rsidR="00576966" w:rsidRPr="003536F9" w:rsidRDefault="00576966">
            <w:pPr>
              <w:tabs>
                <w:tab w:val="decimal" w:pos="1152"/>
              </w:tabs>
              <w:ind w:right="-72"/>
              <w:jc w:val="thaiDistribute"/>
              <w:rPr>
                <w:rFonts w:ascii="Arial" w:hAnsi="Arial" w:cs="Arial"/>
                <w:color w:val="000000"/>
                <w:spacing w:val="-4"/>
                <w:sz w:val="18"/>
                <w:szCs w:val="18"/>
              </w:rPr>
            </w:pPr>
          </w:p>
        </w:tc>
      </w:tr>
      <w:tr w:rsidR="00960C66" w:rsidRPr="003536F9" w14:paraId="1A8518AB" w14:textId="77777777" w:rsidTr="00B73875">
        <w:tc>
          <w:tcPr>
            <w:tcW w:w="4048" w:type="dxa"/>
            <w:vAlign w:val="center"/>
          </w:tcPr>
          <w:p w14:paraId="0954A2F0" w14:textId="77777777" w:rsidR="00960C66" w:rsidRPr="003536F9" w:rsidRDefault="00960C66" w:rsidP="00960C66">
            <w:pPr>
              <w:ind w:left="436" w:right="-72"/>
              <w:jc w:val="thaiDistribute"/>
              <w:rPr>
                <w:rFonts w:ascii="Arial" w:hAnsi="Arial" w:cs="Arial"/>
                <w:b/>
                <w:bCs/>
                <w:color w:val="000000"/>
                <w:sz w:val="18"/>
                <w:szCs w:val="18"/>
                <w:cs/>
              </w:rPr>
            </w:pPr>
            <w:r w:rsidRPr="003536F9">
              <w:rPr>
                <w:rFonts w:ascii="Arial" w:hAnsi="Arial" w:cs="Arial"/>
                <w:color w:val="000000"/>
                <w:sz w:val="18"/>
                <w:szCs w:val="18"/>
                <w:lang w:val="en-GB"/>
              </w:rPr>
              <w:t>Subsidiaries</w:t>
            </w:r>
          </w:p>
        </w:tc>
        <w:tc>
          <w:tcPr>
            <w:tcW w:w="1354" w:type="dxa"/>
          </w:tcPr>
          <w:p w14:paraId="0EFB9527" w14:textId="486642DB"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6495A2FA" w14:textId="566F735B"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vAlign w:val="bottom"/>
          </w:tcPr>
          <w:p w14:paraId="5B9A384C" w14:textId="0740D610"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855</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338</w:t>
            </w:r>
          </w:p>
        </w:tc>
        <w:tc>
          <w:tcPr>
            <w:tcW w:w="1354" w:type="dxa"/>
            <w:vAlign w:val="bottom"/>
          </w:tcPr>
          <w:p w14:paraId="466E8F87" w14:textId="6E6A3735" w:rsidR="00960C66" w:rsidRPr="003536F9" w:rsidRDefault="003536F9" w:rsidP="00960C66">
            <w:pPr>
              <w:tabs>
                <w:tab w:val="decimal" w:pos="1152"/>
              </w:tabs>
              <w:ind w:right="-72"/>
              <w:jc w:val="thaiDistribute"/>
              <w:rPr>
                <w:rFonts w:ascii="Arial" w:hAnsi="Arial" w:cs="Arial"/>
                <w:color w:val="000000"/>
                <w:spacing w:val="-4"/>
                <w:sz w:val="18"/>
                <w:szCs w:val="18"/>
              </w:rPr>
            </w:pPr>
            <w:r w:rsidRPr="003536F9">
              <w:rPr>
                <w:rFonts w:ascii="Arial" w:hAnsi="Arial" w:cs="Arial"/>
                <w:noProof/>
                <w:snapToGrid w:val="0"/>
                <w:color w:val="000000"/>
                <w:sz w:val="18"/>
                <w:szCs w:val="18"/>
                <w:lang w:val="en-GB" w:eastAsia="th-TH"/>
              </w:rPr>
              <w:t>24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394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398</w:t>
            </w:r>
          </w:p>
        </w:tc>
      </w:tr>
      <w:tr w:rsidR="00576966" w:rsidRPr="003536F9" w14:paraId="3F16E01E" w14:textId="77777777">
        <w:tc>
          <w:tcPr>
            <w:tcW w:w="4048" w:type="dxa"/>
            <w:vAlign w:val="center"/>
          </w:tcPr>
          <w:p w14:paraId="7F101DCD" w14:textId="77777777" w:rsidR="00576966" w:rsidRPr="003536F9" w:rsidRDefault="00576966">
            <w:pPr>
              <w:ind w:left="436" w:right="-72"/>
              <w:jc w:val="thaiDistribute"/>
              <w:rPr>
                <w:rFonts w:ascii="Arial" w:hAnsi="Arial" w:cs="Arial"/>
                <w:b/>
                <w:bCs/>
                <w:color w:val="000000"/>
                <w:sz w:val="18"/>
                <w:szCs w:val="18"/>
                <w:cs/>
              </w:rPr>
            </w:pPr>
            <w:r w:rsidRPr="003536F9">
              <w:rPr>
                <w:rFonts w:ascii="Arial" w:hAnsi="Arial" w:cs="Arial"/>
                <w:color w:val="000000"/>
                <w:spacing w:val="-6"/>
                <w:sz w:val="18"/>
                <w:szCs w:val="18"/>
                <w:lang w:val="en-GB" w:eastAsia="en-GB"/>
              </w:rPr>
              <w:t>Related companies</w:t>
            </w:r>
          </w:p>
        </w:tc>
        <w:tc>
          <w:tcPr>
            <w:tcW w:w="1354" w:type="dxa"/>
            <w:vAlign w:val="bottom"/>
          </w:tcPr>
          <w:p w14:paraId="28543ED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42FB2082"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371AFEBB"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21AB2E2B" w14:textId="77777777" w:rsidR="00576966" w:rsidRPr="003536F9" w:rsidRDefault="00576966">
            <w:pPr>
              <w:tabs>
                <w:tab w:val="decimal" w:pos="1152"/>
              </w:tabs>
              <w:ind w:right="-72"/>
              <w:jc w:val="thaiDistribute"/>
              <w:rPr>
                <w:rFonts w:ascii="Arial" w:hAnsi="Arial" w:cs="Arial"/>
                <w:color w:val="000000"/>
                <w:spacing w:val="-4"/>
                <w:sz w:val="18"/>
                <w:szCs w:val="18"/>
              </w:rPr>
            </w:pPr>
          </w:p>
        </w:tc>
      </w:tr>
      <w:tr w:rsidR="00576966" w:rsidRPr="003536F9" w14:paraId="5D7E0809" w14:textId="77777777">
        <w:tc>
          <w:tcPr>
            <w:tcW w:w="4048" w:type="dxa"/>
          </w:tcPr>
          <w:p w14:paraId="6BA0B716" w14:textId="77777777" w:rsidR="00576966" w:rsidRPr="003536F9" w:rsidRDefault="005769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Common shareholders and/or directors</w:t>
            </w:r>
          </w:p>
        </w:tc>
        <w:tc>
          <w:tcPr>
            <w:tcW w:w="1354" w:type="dxa"/>
            <w:tcBorders>
              <w:bottom w:val="single" w:sz="4" w:space="0" w:color="auto"/>
            </w:tcBorders>
            <w:vAlign w:val="bottom"/>
          </w:tcPr>
          <w:p w14:paraId="0F9CBF2E" w14:textId="11CAD378"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625</w:t>
            </w:r>
          </w:p>
        </w:tc>
        <w:tc>
          <w:tcPr>
            <w:tcW w:w="1354" w:type="dxa"/>
            <w:tcBorders>
              <w:bottom w:val="single" w:sz="4" w:space="0" w:color="auto"/>
            </w:tcBorders>
            <w:vAlign w:val="bottom"/>
          </w:tcPr>
          <w:p w14:paraId="0B5F08AD" w14:textId="02766D57"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673</w:t>
            </w:r>
          </w:p>
        </w:tc>
        <w:tc>
          <w:tcPr>
            <w:tcW w:w="1354" w:type="dxa"/>
            <w:tcBorders>
              <w:bottom w:val="single" w:sz="4" w:space="0" w:color="auto"/>
            </w:tcBorders>
            <w:vAlign w:val="bottom"/>
          </w:tcPr>
          <w:p w14:paraId="57DC9AD4" w14:textId="6D6C4953"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625</w:t>
            </w:r>
          </w:p>
        </w:tc>
        <w:tc>
          <w:tcPr>
            <w:tcW w:w="1354" w:type="dxa"/>
            <w:tcBorders>
              <w:bottom w:val="single" w:sz="4" w:space="0" w:color="auto"/>
            </w:tcBorders>
            <w:vAlign w:val="bottom"/>
          </w:tcPr>
          <w:p w14:paraId="452CA9E1" w14:textId="0E61314C" w:rsidR="00576966" w:rsidRPr="003536F9" w:rsidRDefault="003536F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576966"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701</w:t>
            </w:r>
            <w:r w:rsidR="00576966"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val="en-GB" w:eastAsia="th-TH"/>
              </w:rPr>
              <w:t>673</w:t>
            </w:r>
          </w:p>
        </w:tc>
      </w:tr>
      <w:tr w:rsidR="00576966" w:rsidRPr="003536F9" w14:paraId="2485AA94" w14:textId="77777777">
        <w:tc>
          <w:tcPr>
            <w:tcW w:w="4048" w:type="dxa"/>
            <w:vAlign w:val="center"/>
          </w:tcPr>
          <w:p w14:paraId="47071F4E" w14:textId="77777777" w:rsidR="00576966" w:rsidRPr="003536F9" w:rsidRDefault="00576966">
            <w:pPr>
              <w:ind w:left="436" w:right="-72"/>
              <w:jc w:val="thaiDistribute"/>
              <w:rPr>
                <w:rFonts w:ascii="Arial" w:hAnsi="Arial" w:cs="Arial"/>
                <w:color w:val="000000"/>
                <w:spacing w:val="-6"/>
                <w:sz w:val="18"/>
                <w:szCs w:val="18"/>
                <w:lang w:val="en-GB" w:eastAsia="en-GB"/>
              </w:rPr>
            </w:pPr>
          </w:p>
        </w:tc>
        <w:tc>
          <w:tcPr>
            <w:tcW w:w="1354" w:type="dxa"/>
            <w:vAlign w:val="bottom"/>
          </w:tcPr>
          <w:p w14:paraId="7748CB99"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3EB7ABBC"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27442E9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7DBBB117"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576966" w:rsidRPr="003536F9" w14:paraId="0B8604DF" w14:textId="77777777">
        <w:tc>
          <w:tcPr>
            <w:tcW w:w="4048" w:type="dxa"/>
            <w:vAlign w:val="bottom"/>
          </w:tcPr>
          <w:p w14:paraId="36EDC6E8" w14:textId="77777777" w:rsidR="00576966" w:rsidRPr="003536F9" w:rsidRDefault="00576966">
            <w:pPr>
              <w:ind w:left="436" w:right="-72"/>
              <w:jc w:val="thaiDistribute"/>
              <w:rPr>
                <w:rFonts w:ascii="Arial" w:hAnsi="Arial" w:cs="Arial"/>
                <w:b/>
                <w:bCs/>
                <w:color w:val="000000"/>
                <w:sz w:val="18"/>
                <w:szCs w:val="18"/>
                <w:cs/>
              </w:rPr>
            </w:pPr>
          </w:p>
        </w:tc>
        <w:tc>
          <w:tcPr>
            <w:tcW w:w="1354" w:type="dxa"/>
            <w:tcBorders>
              <w:bottom w:val="single" w:sz="4" w:space="0" w:color="auto"/>
            </w:tcBorders>
            <w:vAlign w:val="bottom"/>
          </w:tcPr>
          <w:p w14:paraId="5AF495A3" w14:textId="0755B0F4"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625</w:t>
            </w:r>
          </w:p>
        </w:tc>
        <w:tc>
          <w:tcPr>
            <w:tcW w:w="1354" w:type="dxa"/>
            <w:tcBorders>
              <w:bottom w:val="single" w:sz="4" w:space="0" w:color="auto"/>
            </w:tcBorders>
            <w:vAlign w:val="bottom"/>
          </w:tcPr>
          <w:p w14:paraId="741D6282" w14:textId="44872016"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673</w:t>
            </w:r>
          </w:p>
        </w:tc>
        <w:tc>
          <w:tcPr>
            <w:tcW w:w="1354" w:type="dxa"/>
            <w:tcBorders>
              <w:bottom w:val="single" w:sz="4" w:space="0" w:color="auto"/>
            </w:tcBorders>
            <w:vAlign w:val="bottom"/>
          </w:tcPr>
          <w:p w14:paraId="2658FC54" w14:textId="5F806839"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097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963</w:t>
            </w:r>
          </w:p>
        </w:tc>
        <w:tc>
          <w:tcPr>
            <w:tcW w:w="1354" w:type="dxa"/>
            <w:tcBorders>
              <w:bottom w:val="single" w:sz="4" w:space="0" w:color="auto"/>
            </w:tcBorders>
            <w:vAlign w:val="bottom"/>
          </w:tcPr>
          <w:p w14:paraId="3ED4F9F5" w14:textId="042CD0ED" w:rsidR="00576966" w:rsidRPr="003536F9" w:rsidRDefault="003536F9">
            <w:pPr>
              <w:tabs>
                <w:tab w:val="decimal" w:pos="1152"/>
              </w:tabs>
              <w:ind w:right="-72"/>
              <w:jc w:val="thaiDistribute"/>
              <w:rPr>
                <w:rFonts w:ascii="Arial" w:hAnsi="Arial" w:cs="Arial"/>
                <w:color w:val="000000"/>
                <w:spacing w:val="-4"/>
                <w:sz w:val="18"/>
                <w:szCs w:val="18"/>
              </w:rPr>
            </w:pPr>
            <w:r w:rsidRPr="003536F9">
              <w:rPr>
                <w:rFonts w:ascii="Arial" w:hAnsi="Arial" w:cs="Arial"/>
                <w:noProof/>
                <w:snapToGrid w:val="0"/>
                <w:color w:val="000000"/>
                <w:sz w:val="18"/>
                <w:szCs w:val="18"/>
                <w:lang w:val="en-GB" w:eastAsia="th-TH"/>
              </w:rPr>
              <w:t>26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096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071</w:t>
            </w:r>
          </w:p>
        </w:tc>
      </w:tr>
      <w:tr w:rsidR="00576966" w:rsidRPr="003536F9" w14:paraId="19D35856" w14:textId="77777777">
        <w:tc>
          <w:tcPr>
            <w:tcW w:w="4048" w:type="dxa"/>
            <w:vAlign w:val="bottom"/>
          </w:tcPr>
          <w:p w14:paraId="2F75A2D3" w14:textId="77777777" w:rsidR="00576966" w:rsidRPr="003536F9" w:rsidRDefault="00576966">
            <w:pPr>
              <w:ind w:left="436" w:right="-72"/>
              <w:jc w:val="thaiDistribute"/>
              <w:rPr>
                <w:rFonts w:ascii="Arial" w:hAnsi="Arial" w:cs="Arial"/>
                <w:color w:val="000000"/>
                <w:spacing w:val="-4"/>
                <w:sz w:val="18"/>
                <w:szCs w:val="18"/>
                <w:cs/>
              </w:rPr>
            </w:pPr>
          </w:p>
        </w:tc>
        <w:tc>
          <w:tcPr>
            <w:tcW w:w="1354" w:type="dxa"/>
            <w:tcBorders>
              <w:top w:val="single" w:sz="4" w:space="0" w:color="auto"/>
            </w:tcBorders>
            <w:vAlign w:val="center"/>
          </w:tcPr>
          <w:p w14:paraId="4EF43AE3" w14:textId="77777777" w:rsidR="00576966" w:rsidRPr="003536F9" w:rsidRDefault="00576966">
            <w:pPr>
              <w:ind w:left="436" w:right="-72"/>
              <w:jc w:val="thaiDistribute"/>
              <w:rPr>
                <w:rFonts w:ascii="Arial" w:hAnsi="Arial" w:cs="Arial"/>
                <w:color w:val="000000"/>
                <w:spacing w:val="-4"/>
                <w:sz w:val="18"/>
                <w:szCs w:val="18"/>
              </w:rPr>
            </w:pPr>
          </w:p>
        </w:tc>
        <w:tc>
          <w:tcPr>
            <w:tcW w:w="1354" w:type="dxa"/>
            <w:tcBorders>
              <w:top w:val="single" w:sz="4" w:space="0" w:color="auto"/>
            </w:tcBorders>
            <w:vAlign w:val="center"/>
          </w:tcPr>
          <w:p w14:paraId="0A840630" w14:textId="77777777" w:rsidR="00576966" w:rsidRPr="003536F9" w:rsidRDefault="00576966">
            <w:pPr>
              <w:ind w:left="436" w:right="-72"/>
              <w:jc w:val="thaiDistribute"/>
              <w:rPr>
                <w:rFonts w:ascii="Arial" w:hAnsi="Arial" w:cs="Arial"/>
                <w:color w:val="000000"/>
                <w:spacing w:val="-4"/>
                <w:sz w:val="18"/>
                <w:szCs w:val="18"/>
              </w:rPr>
            </w:pPr>
          </w:p>
        </w:tc>
        <w:tc>
          <w:tcPr>
            <w:tcW w:w="1354" w:type="dxa"/>
            <w:tcBorders>
              <w:top w:val="single" w:sz="4" w:space="0" w:color="auto"/>
            </w:tcBorders>
            <w:vAlign w:val="center"/>
          </w:tcPr>
          <w:p w14:paraId="05EE0C40" w14:textId="77777777" w:rsidR="00576966" w:rsidRPr="003536F9" w:rsidRDefault="00576966">
            <w:pPr>
              <w:ind w:left="436" w:right="-72"/>
              <w:jc w:val="thaiDistribute"/>
              <w:rPr>
                <w:rFonts w:ascii="Arial" w:hAnsi="Arial" w:cs="Arial"/>
                <w:color w:val="000000"/>
                <w:spacing w:val="-4"/>
                <w:sz w:val="18"/>
                <w:szCs w:val="18"/>
              </w:rPr>
            </w:pPr>
          </w:p>
        </w:tc>
        <w:tc>
          <w:tcPr>
            <w:tcW w:w="1354" w:type="dxa"/>
            <w:tcBorders>
              <w:top w:val="single" w:sz="4" w:space="0" w:color="auto"/>
            </w:tcBorders>
            <w:vAlign w:val="center"/>
          </w:tcPr>
          <w:p w14:paraId="18589831" w14:textId="77777777" w:rsidR="00576966" w:rsidRPr="003536F9" w:rsidRDefault="00576966">
            <w:pPr>
              <w:ind w:left="436" w:right="-72"/>
              <w:jc w:val="thaiDistribute"/>
              <w:rPr>
                <w:rFonts w:ascii="Arial" w:hAnsi="Arial" w:cs="Arial"/>
                <w:color w:val="000000"/>
                <w:spacing w:val="-4"/>
                <w:sz w:val="18"/>
                <w:szCs w:val="18"/>
              </w:rPr>
            </w:pPr>
          </w:p>
        </w:tc>
      </w:tr>
      <w:tr w:rsidR="00576966" w:rsidRPr="003536F9" w14:paraId="79C83594" w14:textId="77777777">
        <w:tc>
          <w:tcPr>
            <w:tcW w:w="4048" w:type="dxa"/>
          </w:tcPr>
          <w:p w14:paraId="5BF0881F" w14:textId="77777777" w:rsidR="00576966" w:rsidRPr="003536F9" w:rsidRDefault="00576966">
            <w:pPr>
              <w:ind w:left="436" w:right="-72"/>
              <w:jc w:val="thaiDistribute"/>
              <w:rPr>
                <w:rFonts w:ascii="Arial" w:hAnsi="Arial" w:cs="Arial"/>
                <w:color w:val="000000"/>
                <w:spacing w:val="-4"/>
                <w:sz w:val="18"/>
                <w:szCs w:val="18"/>
                <w:cs/>
              </w:rPr>
            </w:pPr>
            <w:r w:rsidRPr="003536F9">
              <w:rPr>
                <w:rFonts w:ascii="Arial" w:hAnsi="Arial" w:cs="Arial"/>
                <w:b/>
                <w:bCs/>
                <w:color w:val="000000"/>
                <w:sz w:val="18"/>
                <w:szCs w:val="18"/>
                <w:lang w:val="en-GB"/>
              </w:rPr>
              <w:t>Dividend receivables</w:t>
            </w:r>
          </w:p>
        </w:tc>
        <w:tc>
          <w:tcPr>
            <w:tcW w:w="1354" w:type="dxa"/>
            <w:vAlign w:val="center"/>
          </w:tcPr>
          <w:p w14:paraId="35A305E6"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center"/>
          </w:tcPr>
          <w:p w14:paraId="4A260CF7"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center"/>
          </w:tcPr>
          <w:p w14:paraId="30CC335A"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center"/>
          </w:tcPr>
          <w:p w14:paraId="24DAD272" w14:textId="77777777" w:rsidR="00576966" w:rsidRPr="003536F9" w:rsidRDefault="00576966">
            <w:pPr>
              <w:tabs>
                <w:tab w:val="decimal" w:pos="1152"/>
              </w:tabs>
              <w:ind w:right="-72"/>
              <w:jc w:val="thaiDistribute"/>
              <w:rPr>
                <w:rFonts w:ascii="Arial" w:hAnsi="Arial" w:cs="Arial"/>
                <w:color w:val="000000"/>
                <w:spacing w:val="-4"/>
                <w:sz w:val="18"/>
                <w:szCs w:val="18"/>
              </w:rPr>
            </w:pPr>
          </w:p>
        </w:tc>
      </w:tr>
      <w:tr w:rsidR="00576966" w:rsidRPr="003536F9" w14:paraId="41527F65" w14:textId="77777777">
        <w:tc>
          <w:tcPr>
            <w:tcW w:w="4048" w:type="dxa"/>
          </w:tcPr>
          <w:p w14:paraId="10BC6AA0" w14:textId="77777777" w:rsidR="00576966" w:rsidRPr="003536F9" w:rsidRDefault="00576966">
            <w:pPr>
              <w:ind w:left="436" w:right="-72"/>
              <w:jc w:val="thaiDistribute"/>
              <w:rPr>
                <w:rFonts w:ascii="Arial" w:hAnsi="Arial" w:cs="Arial"/>
                <w:color w:val="000000"/>
                <w:spacing w:val="-6"/>
                <w:sz w:val="18"/>
                <w:szCs w:val="18"/>
                <w:cs/>
                <w:lang w:val="en-GB" w:eastAsia="en-GB"/>
              </w:rPr>
            </w:pPr>
            <w:r w:rsidRPr="003536F9">
              <w:rPr>
                <w:rFonts w:ascii="Arial" w:hAnsi="Arial" w:cs="Arial"/>
                <w:color w:val="000000"/>
                <w:spacing w:val="-6"/>
                <w:sz w:val="18"/>
                <w:szCs w:val="18"/>
                <w:lang w:val="en-GB" w:eastAsia="en-GB"/>
              </w:rPr>
              <w:t>Related company</w:t>
            </w:r>
          </w:p>
        </w:tc>
        <w:tc>
          <w:tcPr>
            <w:tcW w:w="1354" w:type="dxa"/>
            <w:vAlign w:val="bottom"/>
          </w:tcPr>
          <w:p w14:paraId="27533958"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3ECBA7CE"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25F16493"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38AC33F8" w14:textId="77777777" w:rsidR="00576966" w:rsidRPr="003536F9" w:rsidRDefault="00576966">
            <w:pPr>
              <w:tabs>
                <w:tab w:val="decimal" w:pos="1152"/>
              </w:tabs>
              <w:ind w:right="-72"/>
              <w:jc w:val="thaiDistribute"/>
              <w:rPr>
                <w:rFonts w:ascii="Arial" w:hAnsi="Arial" w:cs="Arial"/>
                <w:color w:val="000000"/>
                <w:spacing w:val="-4"/>
                <w:sz w:val="18"/>
                <w:szCs w:val="18"/>
              </w:rPr>
            </w:pPr>
          </w:p>
        </w:tc>
      </w:tr>
      <w:tr w:rsidR="00960C66" w:rsidRPr="003536F9" w14:paraId="357431CD" w14:textId="77777777" w:rsidTr="00412B48">
        <w:tc>
          <w:tcPr>
            <w:tcW w:w="4048" w:type="dxa"/>
          </w:tcPr>
          <w:p w14:paraId="14EE186A" w14:textId="77777777" w:rsidR="00960C66" w:rsidRPr="003536F9" w:rsidRDefault="00960C66" w:rsidP="00960C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Common shareholders and/or directors</w:t>
            </w:r>
          </w:p>
        </w:tc>
        <w:tc>
          <w:tcPr>
            <w:tcW w:w="1354" w:type="dxa"/>
            <w:tcBorders>
              <w:bottom w:val="single" w:sz="4" w:space="0" w:color="auto"/>
            </w:tcBorders>
            <w:vAlign w:val="bottom"/>
          </w:tcPr>
          <w:p w14:paraId="0D2B625E" w14:textId="0A8A882D"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54" w:type="dxa"/>
            <w:tcBorders>
              <w:bottom w:val="single" w:sz="4" w:space="0" w:color="auto"/>
            </w:tcBorders>
          </w:tcPr>
          <w:p w14:paraId="54696B0B" w14:textId="25E46B98"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tcPr>
          <w:p w14:paraId="6B3C55FE" w14:textId="76EA8BE3"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tcPr>
          <w:p w14:paraId="04BBD8AE" w14:textId="32E39A12" w:rsidR="00960C66" w:rsidRPr="003536F9" w:rsidRDefault="00960C66" w:rsidP="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769B0CDD" w14:textId="77777777">
        <w:tc>
          <w:tcPr>
            <w:tcW w:w="4048" w:type="dxa"/>
          </w:tcPr>
          <w:p w14:paraId="45A74DDA" w14:textId="77777777" w:rsidR="00576966" w:rsidRPr="003536F9" w:rsidRDefault="00576966">
            <w:pPr>
              <w:ind w:left="436" w:right="-72"/>
              <w:jc w:val="thaiDistribute"/>
              <w:rPr>
                <w:rFonts w:ascii="Arial" w:hAnsi="Arial" w:cs="Arial"/>
                <w:color w:val="000000"/>
                <w:spacing w:val="-6"/>
                <w:sz w:val="18"/>
                <w:szCs w:val="18"/>
                <w:lang w:val="en-GB" w:eastAsia="en-GB"/>
              </w:rPr>
            </w:pPr>
          </w:p>
        </w:tc>
        <w:tc>
          <w:tcPr>
            <w:tcW w:w="1354" w:type="dxa"/>
            <w:vAlign w:val="bottom"/>
          </w:tcPr>
          <w:p w14:paraId="3E628FDE"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66361229"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436398EB"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5EEE4A08"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960C66" w:rsidRPr="003536F9" w14:paraId="26C046FE" w14:textId="77777777" w:rsidTr="002B639E">
        <w:tc>
          <w:tcPr>
            <w:tcW w:w="4048" w:type="dxa"/>
            <w:vAlign w:val="bottom"/>
          </w:tcPr>
          <w:p w14:paraId="35497312" w14:textId="77777777" w:rsidR="00960C66" w:rsidRPr="003536F9" w:rsidRDefault="00960C66" w:rsidP="00960C66">
            <w:pPr>
              <w:ind w:left="436" w:right="-72"/>
              <w:jc w:val="thaiDistribute"/>
              <w:rPr>
                <w:rFonts w:ascii="Arial" w:hAnsi="Arial" w:cs="Arial"/>
                <w:color w:val="000000"/>
                <w:spacing w:val="-4"/>
                <w:sz w:val="18"/>
                <w:szCs w:val="18"/>
                <w:cs/>
              </w:rPr>
            </w:pPr>
          </w:p>
        </w:tc>
        <w:tc>
          <w:tcPr>
            <w:tcW w:w="1354" w:type="dxa"/>
            <w:tcBorders>
              <w:bottom w:val="single" w:sz="4" w:space="0" w:color="auto"/>
            </w:tcBorders>
            <w:vAlign w:val="bottom"/>
          </w:tcPr>
          <w:p w14:paraId="5DD04BE2" w14:textId="57D934B6"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54" w:type="dxa"/>
            <w:tcBorders>
              <w:bottom w:val="single" w:sz="4" w:space="0" w:color="auto"/>
            </w:tcBorders>
          </w:tcPr>
          <w:p w14:paraId="1AFC0ED8" w14:textId="60CD1C3E"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tcPr>
          <w:p w14:paraId="52D243F8" w14:textId="0E5D0FA6"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tcPr>
          <w:p w14:paraId="67865037" w14:textId="3A8FD842" w:rsidR="00960C66" w:rsidRPr="003536F9" w:rsidRDefault="00960C66" w:rsidP="00960C66">
            <w:pPr>
              <w:tabs>
                <w:tab w:val="decimal" w:pos="1152"/>
              </w:tabs>
              <w:ind w:right="-72"/>
              <w:jc w:val="thaiDistribute"/>
              <w:rPr>
                <w:rFonts w:ascii="Arial" w:hAnsi="Arial" w:cs="Arial"/>
                <w:color w:val="000000"/>
                <w:spacing w:val="-4"/>
                <w:sz w:val="18"/>
                <w:szCs w:val="18"/>
              </w:rPr>
            </w:pPr>
            <w:r w:rsidRPr="003536F9">
              <w:rPr>
                <w:rFonts w:ascii="Arial" w:hAnsi="Arial" w:cs="Arial"/>
                <w:snapToGrid w:val="0"/>
                <w:color w:val="000000"/>
                <w:sz w:val="18"/>
                <w:szCs w:val="18"/>
                <w:lang w:eastAsia="th-TH"/>
              </w:rPr>
              <w:t xml:space="preserve">-       </w:t>
            </w:r>
          </w:p>
        </w:tc>
      </w:tr>
      <w:tr w:rsidR="00576966" w:rsidRPr="003536F9" w14:paraId="1EC3CC29" w14:textId="77777777">
        <w:tc>
          <w:tcPr>
            <w:tcW w:w="4048" w:type="dxa"/>
            <w:vAlign w:val="bottom"/>
          </w:tcPr>
          <w:p w14:paraId="39703F29" w14:textId="77777777" w:rsidR="00576966" w:rsidRPr="003536F9" w:rsidRDefault="00576966">
            <w:pPr>
              <w:ind w:left="436" w:right="-72"/>
              <w:jc w:val="thaiDistribute"/>
              <w:rPr>
                <w:rFonts w:ascii="Arial" w:hAnsi="Arial" w:cs="Arial"/>
                <w:color w:val="000000"/>
                <w:spacing w:val="-4"/>
                <w:sz w:val="18"/>
                <w:szCs w:val="18"/>
                <w:cs/>
              </w:rPr>
            </w:pPr>
          </w:p>
        </w:tc>
        <w:tc>
          <w:tcPr>
            <w:tcW w:w="1354" w:type="dxa"/>
            <w:tcBorders>
              <w:top w:val="single" w:sz="4" w:space="0" w:color="auto"/>
            </w:tcBorders>
            <w:vAlign w:val="bottom"/>
          </w:tcPr>
          <w:p w14:paraId="2233ED46" w14:textId="77777777" w:rsidR="00576966" w:rsidRPr="003536F9" w:rsidRDefault="00576966">
            <w:pPr>
              <w:ind w:left="436" w:right="-72"/>
              <w:jc w:val="thaiDistribute"/>
              <w:rPr>
                <w:rFonts w:ascii="Arial" w:hAnsi="Arial" w:cs="Arial"/>
                <w:color w:val="000000"/>
                <w:spacing w:val="-4"/>
                <w:sz w:val="18"/>
                <w:szCs w:val="18"/>
              </w:rPr>
            </w:pPr>
          </w:p>
        </w:tc>
        <w:tc>
          <w:tcPr>
            <w:tcW w:w="1354" w:type="dxa"/>
            <w:tcBorders>
              <w:top w:val="single" w:sz="4" w:space="0" w:color="auto"/>
            </w:tcBorders>
            <w:vAlign w:val="bottom"/>
          </w:tcPr>
          <w:p w14:paraId="3D22670E" w14:textId="77777777" w:rsidR="00576966" w:rsidRPr="003536F9" w:rsidRDefault="00576966">
            <w:pPr>
              <w:ind w:left="436" w:right="-72"/>
              <w:jc w:val="thaiDistribute"/>
              <w:rPr>
                <w:rFonts w:ascii="Arial" w:hAnsi="Arial" w:cs="Arial"/>
                <w:color w:val="000000"/>
                <w:spacing w:val="-4"/>
                <w:sz w:val="18"/>
                <w:szCs w:val="18"/>
              </w:rPr>
            </w:pPr>
          </w:p>
        </w:tc>
        <w:tc>
          <w:tcPr>
            <w:tcW w:w="1354" w:type="dxa"/>
            <w:tcBorders>
              <w:top w:val="single" w:sz="4" w:space="0" w:color="auto"/>
            </w:tcBorders>
            <w:vAlign w:val="center"/>
          </w:tcPr>
          <w:p w14:paraId="6BD848A5" w14:textId="77777777" w:rsidR="00576966" w:rsidRPr="003536F9" w:rsidRDefault="00576966">
            <w:pPr>
              <w:ind w:left="436" w:right="-72"/>
              <w:jc w:val="thaiDistribute"/>
              <w:rPr>
                <w:rFonts w:ascii="Arial" w:hAnsi="Arial" w:cs="Arial"/>
                <w:color w:val="000000"/>
                <w:spacing w:val="-4"/>
                <w:sz w:val="18"/>
                <w:szCs w:val="18"/>
              </w:rPr>
            </w:pPr>
          </w:p>
        </w:tc>
        <w:tc>
          <w:tcPr>
            <w:tcW w:w="1354" w:type="dxa"/>
            <w:tcBorders>
              <w:top w:val="single" w:sz="4" w:space="0" w:color="auto"/>
            </w:tcBorders>
            <w:vAlign w:val="center"/>
          </w:tcPr>
          <w:p w14:paraId="6367C37F" w14:textId="77777777" w:rsidR="00576966" w:rsidRPr="003536F9" w:rsidRDefault="00576966">
            <w:pPr>
              <w:ind w:left="436" w:right="-72"/>
              <w:jc w:val="thaiDistribute"/>
              <w:rPr>
                <w:rFonts w:ascii="Arial" w:hAnsi="Arial" w:cs="Arial"/>
                <w:color w:val="000000"/>
                <w:spacing w:val="-4"/>
                <w:sz w:val="18"/>
                <w:szCs w:val="18"/>
              </w:rPr>
            </w:pPr>
          </w:p>
        </w:tc>
      </w:tr>
      <w:tr w:rsidR="00576966" w:rsidRPr="003536F9" w14:paraId="19DD6034" w14:textId="77777777">
        <w:tc>
          <w:tcPr>
            <w:tcW w:w="4048" w:type="dxa"/>
          </w:tcPr>
          <w:p w14:paraId="587BFF62" w14:textId="77777777" w:rsidR="00576966" w:rsidRPr="003536F9" w:rsidRDefault="00576966">
            <w:pPr>
              <w:ind w:left="436" w:right="-72"/>
              <w:jc w:val="thaiDistribute"/>
              <w:rPr>
                <w:rFonts w:ascii="Arial" w:hAnsi="Arial" w:cs="Arial"/>
                <w:b/>
                <w:bCs/>
                <w:color w:val="000000"/>
                <w:sz w:val="18"/>
                <w:szCs w:val="18"/>
                <w:cs/>
                <w:lang w:val="en-GB"/>
              </w:rPr>
            </w:pPr>
            <w:r w:rsidRPr="003536F9">
              <w:rPr>
                <w:rFonts w:ascii="Arial" w:hAnsi="Arial" w:cs="Arial"/>
                <w:b/>
                <w:bCs/>
                <w:color w:val="000000"/>
                <w:sz w:val="18"/>
                <w:szCs w:val="18"/>
                <w:lang w:val="en-GB"/>
              </w:rPr>
              <w:t>Prepaid expenses</w:t>
            </w:r>
          </w:p>
        </w:tc>
        <w:tc>
          <w:tcPr>
            <w:tcW w:w="1354" w:type="dxa"/>
            <w:vAlign w:val="bottom"/>
          </w:tcPr>
          <w:p w14:paraId="28013F2D"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52E15C6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2AA2474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2E94B480"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960C66" w:rsidRPr="003536F9" w14:paraId="548AB3B8" w14:textId="77777777" w:rsidTr="00901B03">
        <w:tc>
          <w:tcPr>
            <w:tcW w:w="4048" w:type="dxa"/>
          </w:tcPr>
          <w:p w14:paraId="5CC06C3A" w14:textId="77777777" w:rsidR="00960C66" w:rsidRPr="003536F9" w:rsidRDefault="00960C66" w:rsidP="00960C66">
            <w:pPr>
              <w:ind w:left="436" w:right="-72"/>
              <w:jc w:val="thaiDistribute"/>
              <w:rPr>
                <w:rFonts w:ascii="Arial" w:hAnsi="Arial" w:cs="Arial"/>
                <w:b/>
                <w:bCs/>
                <w:color w:val="000000"/>
                <w:sz w:val="18"/>
                <w:szCs w:val="18"/>
                <w:cs/>
                <w:lang w:val="en-GB"/>
              </w:rPr>
            </w:pPr>
            <w:r w:rsidRPr="003536F9">
              <w:rPr>
                <w:rFonts w:ascii="Arial" w:hAnsi="Arial" w:cs="Arial"/>
                <w:color w:val="000000"/>
                <w:sz w:val="18"/>
                <w:szCs w:val="18"/>
                <w:lang w:val="en-GB"/>
              </w:rPr>
              <w:t>Subsidiary</w:t>
            </w:r>
          </w:p>
        </w:tc>
        <w:tc>
          <w:tcPr>
            <w:tcW w:w="1354" w:type="dxa"/>
            <w:tcBorders>
              <w:bottom w:val="single" w:sz="4" w:space="0" w:color="auto"/>
            </w:tcBorders>
          </w:tcPr>
          <w:p w14:paraId="5D04D5E5" w14:textId="5AF70957"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tcPr>
          <w:p w14:paraId="1D8E9074" w14:textId="4F6AF3BE"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vAlign w:val="bottom"/>
          </w:tcPr>
          <w:p w14:paraId="014878F4" w14:textId="6BCCFA70"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615</w:t>
            </w:r>
          </w:p>
        </w:tc>
        <w:tc>
          <w:tcPr>
            <w:tcW w:w="1354" w:type="dxa"/>
            <w:tcBorders>
              <w:bottom w:val="single" w:sz="4" w:space="0" w:color="auto"/>
            </w:tcBorders>
            <w:vAlign w:val="bottom"/>
          </w:tcPr>
          <w:p w14:paraId="5454CEB4" w14:textId="5EB7540F" w:rsidR="00960C66" w:rsidRPr="003536F9" w:rsidRDefault="003536F9" w:rsidP="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615</w:t>
            </w:r>
          </w:p>
        </w:tc>
      </w:tr>
      <w:tr w:rsidR="00576966" w:rsidRPr="003536F9" w14:paraId="1AFB9152" w14:textId="77777777">
        <w:tc>
          <w:tcPr>
            <w:tcW w:w="4048" w:type="dxa"/>
          </w:tcPr>
          <w:p w14:paraId="681D8776" w14:textId="77777777" w:rsidR="00576966" w:rsidRPr="003536F9" w:rsidRDefault="00576966">
            <w:pPr>
              <w:ind w:left="436" w:right="-72"/>
              <w:jc w:val="thaiDistribute"/>
              <w:rPr>
                <w:rFonts w:ascii="Arial" w:hAnsi="Arial" w:cs="Arial"/>
                <w:color w:val="000000"/>
                <w:sz w:val="18"/>
                <w:szCs w:val="18"/>
                <w:lang w:val="en-GB"/>
              </w:rPr>
            </w:pPr>
          </w:p>
        </w:tc>
        <w:tc>
          <w:tcPr>
            <w:tcW w:w="1354" w:type="dxa"/>
            <w:tcBorders>
              <w:top w:val="single" w:sz="4" w:space="0" w:color="auto"/>
            </w:tcBorders>
            <w:vAlign w:val="bottom"/>
          </w:tcPr>
          <w:p w14:paraId="4FE2B01A"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468AC769"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5510EB8C"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052942FD"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960C66" w:rsidRPr="003536F9" w14:paraId="52437467" w14:textId="77777777" w:rsidTr="00603007">
        <w:tc>
          <w:tcPr>
            <w:tcW w:w="4048" w:type="dxa"/>
            <w:vAlign w:val="bottom"/>
          </w:tcPr>
          <w:p w14:paraId="4002AD1D" w14:textId="77777777" w:rsidR="00960C66" w:rsidRPr="003536F9" w:rsidRDefault="00960C66" w:rsidP="00960C66">
            <w:pPr>
              <w:ind w:left="436" w:right="-72"/>
              <w:jc w:val="thaiDistribute"/>
              <w:rPr>
                <w:rFonts w:ascii="Arial" w:hAnsi="Arial" w:cs="Arial"/>
                <w:b/>
                <w:bCs/>
                <w:color w:val="000000"/>
                <w:sz w:val="18"/>
                <w:szCs w:val="18"/>
                <w:cs/>
                <w:lang w:val="en-GB"/>
              </w:rPr>
            </w:pPr>
          </w:p>
        </w:tc>
        <w:tc>
          <w:tcPr>
            <w:tcW w:w="1354" w:type="dxa"/>
            <w:tcBorders>
              <w:bottom w:val="single" w:sz="4" w:space="0" w:color="auto"/>
            </w:tcBorders>
          </w:tcPr>
          <w:p w14:paraId="41B7FF76" w14:textId="246DCDE8"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tcPr>
          <w:p w14:paraId="4AD0281C" w14:textId="2A3893BF"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vAlign w:val="bottom"/>
          </w:tcPr>
          <w:p w14:paraId="2E9F96A3" w14:textId="13BCE956"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615</w:t>
            </w:r>
          </w:p>
        </w:tc>
        <w:tc>
          <w:tcPr>
            <w:tcW w:w="1354" w:type="dxa"/>
            <w:tcBorders>
              <w:bottom w:val="single" w:sz="4" w:space="0" w:color="auto"/>
            </w:tcBorders>
            <w:vAlign w:val="bottom"/>
          </w:tcPr>
          <w:p w14:paraId="3B62A43C" w14:textId="11658D1C" w:rsidR="00960C66" w:rsidRPr="003536F9" w:rsidRDefault="003536F9" w:rsidP="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615</w:t>
            </w:r>
          </w:p>
        </w:tc>
      </w:tr>
      <w:tr w:rsidR="00576966" w:rsidRPr="003536F9" w14:paraId="2B41BB77" w14:textId="77777777">
        <w:tc>
          <w:tcPr>
            <w:tcW w:w="4048" w:type="dxa"/>
            <w:vAlign w:val="bottom"/>
          </w:tcPr>
          <w:p w14:paraId="00D56EC2" w14:textId="77777777" w:rsidR="00576966" w:rsidRPr="003536F9" w:rsidRDefault="00576966">
            <w:pPr>
              <w:ind w:left="436" w:right="-72"/>
              <w:jc w:val="thaiDistribute"/>
              <w:rPr>
                <w:rFonts w:ascii="Arial" w:hAnsi="Arial" w:cs="Arial"/>
                <w:color w:val="000000"/>
                <w:spacing w:val="-4"/>
                <w:sz w:val="18"/>
                <w:szCs w:val="18"/>
                <w:cs/>
              </w:rPr>
            </w:pPr>
          </w:p>
        </w:tc>
        <w:tc>
          <w:tcPr>
            <w:tcW w:w="1354" w:type="dxa"/>
            <w:tcBorders>
              <w:top w:val="single" w:sz="4" w:space="0" w:color="auto"/>
            </w:tcBorders>
            <w:vAlign w:val="bottom"/>
          </w:tcPr>
          <w:p w14:paraId="1706CC11" w14:textId="77777777" w:rsidR="00576966" w:rsidRPr="003536F9" w:rsidRDefault="00576966">
            <w:pPr>
              <w:ind w:left="436" w:right="-72"/>
              <w:jc w:val="thaiDistribute"/>
              <w:rPr>
                <w:rFonts w:ascii="Arial" w:hAnsi="Arial" w:cs="Arial"/>
                <w:color w:val="000000"/>
                <w:spacing w:val="-4"/>
                <w:sz w:val="18"/>
                <w:szCs w:val="18"/>
              </w:rPr>
            </w:pPr>
          </w:p>
        </w:tc>
        <w:tc>
          <w:tcPr>
            <w:tcW w:w="1354" w:type="dxa"/>
            <w:tcBorders>
              <w:top w:val="single" w:sz="4" w:space="0" w:color="auto"/>
            </w:tcBorders>
            <w:vAlign w:val="bottom"/>
          </w:tcPr>
          <w:p w14:paraId="7ACF5581" w14:textId="77777777" w:rsidR="00576966" w:rsidRPr="003536F9" w:rsidRDefault="00576966">
            <w:pPr>
              <w:ind w:left="436" w:right="-72"/>
              <w:jc w:val="thaiDistribute"/>
              <w:rPr>
                <w:rFonts w:ascii="Arial" w:hAnsi="Arial" w:cs="Arial"/>
                <w:color w:val="000000"/>
                <w:spacing w:val="-4"/>
                <w:sz w:val="18"/>
                <w:szCs w:val="18"/>
              </w:rPr>
            </w:pPr>
          </w:p>
        </w:tc>
        <w:tc>
          <w:tcPr>
            <w:tcW w:w="1354" w:type="dxa"/>
            <w:tcBorders>
              <w:top w:val="single" w:sz="4" w:space="0" w:color="auto"/>
            </w:tcBorders>
            <w:vAlign w:val="bottom"/>
          </w:tcPr>
          <w:p w14:paraId="7F103D71" w14:textId="77777777" w:rsidR="00576966" w:rsidRPr="003536F9" w:rsidRDefault="00576966">
            <w:pPr>
              <w:ind w:left="436" w:right="-72"/>
              <w:jc w:val="thaiDistribute"/>
              <w:rPr>
                <w:rFonts w:ascii="Arial" w:hAnsi="Arial" w:cs="Arial"/>
                <w:color w:val="000000"/>
                <w:spacing w:val="-4"/>
                <w:sz w:val="18"/>
                <w:szCs w:val="18"/>
              </w:rPr>
            </w:pPr>
          </w:p>
        </w:tc>
        <w:tc>
          <w:tcPr>
            <w:tcW w:w="1354" w:type="dxa"/>
            <w:tcBorders>
              <w:top w:val="single" w:sz="4" w:space="0" w:color="auto"/>
            </w:tcBorders>
            <w:vAlign w:val="bottom"/>
          </w:tcPr>
          <w:p w14:paraId="2D121F26" w14:textId="77777777" w:rsidR="00576966" w:rsidRPr="003536F9" w:rsidRDefault="00576966">
            <w:pPr>
              <w:ind w:left="436" w:right="-72"/>
              <w:jc w:val="thaiDistribute"/>
              <w:rPr>
                <w:rFonts w:ascii="Arial" w:hAnsi="Arial" w:cs="Arial"/>
                <w:color w:val="000000"/>
                <w:spacing w:val="-4"/>
                <w:sz w:val="18"/>
                <w:szCs w:val="18"/>
              </w:rPr>
            </w:pPr>
          </w:p>
        </w:tc>
      </w:tr>
      <w:tr w:rsidR="00576966" w:rsidRPr="003536F9" w14:paraId="2391971E" w14:textId="77777777">
        <w:tc>
          <w:tcPr>
            <w:tcW w:w="4048" w:type="dxa"/>
          </w:tcPr>
          <w:p w14:paraId="13C182B9" w14:textId="77777777" w:rsidR="00576966" w:rsidRPr="003536F9" w:rsidRDefault="00576966">
            <w:pPr>
              <w:ind w:left="436" w:right="-72"/>
              <w:jc w:val="thaiDistribute"/>
              <w:rPr>
                <w:rFonts w:ascii="Arial" w:hAnsi="Arial" w:cs="Arial"/>
                <w:b/>
                <w:bCs/>
                <w:color w:val="000000"/>
                <w:sz w:val="18"/>
                <w:szCs w:val="18"/>
                <w:cs/>
                <w:lang w:val="en-GB"/>
              </w:rPr>
            </w:pPr>
            <w:r w:rsidRPr="003536F9">
              <w:rPr>
                <w:rFonts w:ascii="Arial" w:hAnsi="Arial" w:cs="Arial"/>
                <w:b/>
                <w:bCs/>
                <w:color w:val="000000"/>
                <w:sz w:val="18"/>
                <w:szCs w:val="18"/>
                <w:lang w:val="en-GB"/>
              </w:rPr>
              <w:t>Rental deposit</w:t>
            </w:r>
          </w:p>
        </w:tc>
        <w:tc>
          <w:tcPr>
            <w:tcW w:w="1354" w:type="dxa"/>
            <w:vAlign w:val="bottom"/>
          </w:tcPr>
          <w:p w14:paraId="01C0B96B"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5995F8EA"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697B07F1"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2FEC9EB7"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960C66" w:rsidRPr="003536F9" w14:paraId="4FB9108B" w14:textId="77777777" w:rsidTr="00FD6184">
        <w:tc>
          <w:tcPr>
            <w:tcW w:w="4048" w:type="dxa"/>
          </w:tcPr>
          <w:p w14:paraId="235F1C10" w14:textId="33103E38" w:rsidR="00960C66" w:rsidRPr="003536F9" w:rsidRDefault="00960C66" w:rsidP="00960C66">
            <w:pPr>
              <w:ind w:left="436" w:right="-72"/>
              <w:jc w:val="thaiDistribute"/>
              <w:rPr>
                <w:rFonts w:ascii="Arial" w:hAnsi="Arial" w:cs="Arial"/>
                <w:b/>
                <w:bCs/>
                <w:color w:val="000000"/>
                <w:sz w:val="18"/>
                <w:szCs w:val="18"/>
                <w:cs/>
                <w:lang w:val="en-GB"/>
              </w:rPr>
            </w:pPr>
            <w:r w:rsidRPr="003536F9">
              <w:rPr>
                <w:rFonts w:ascii="Arial" w:hAnsi="Arial" w:cs="Arial"/>
                <w:color w:val="000000"/>
                <w:sz w:val="18"/>
                <w:szCs w:val="18"/>
                <w:lang w:val="en-GB"/>
              </w:rPr>
              <w:t>Subsidiary</w:t>
            </w:r>
          </w:p>
        </w:tc>
        <w:tc>
          <w:tcPr>
            <w:tcW w:w="1354" w:type="dxa"/>
            <w:tcBorders>
              <w:bottom w:val="single" w:sz="4" w:space="0" w:color="auto"/>
            </w:tcBorders>
          </w:tcPr>
          <w:p w14:paraId="12C45434" w14:textId="4C9EECC7"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tcPr>
          <w:p w14:paraId="10DEFFD2" w14:textId="60994C76"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vAlign w:val="bottom"/>
          </w:tcPr>
          <w:p w14:paraId="5608E637" w14:textId="43BA882D"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466</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800</w:t>
            </w:r>
          </w:p>
        </w:tc>
        <w:tc>
          <w:tcPr>
            <w:tcW w:w="1354" w:type="dxa"/>
            <w:tcBorders>
              <w:bottom w:val="single" w:sz="4" w:space="0" w:color="auto"/>
            </w:tcBorders>
            <w:vAlign w:val="bottom"/>
          </w:tcPr>
          <w:p w14:paraId="2E74BE66" w14:textId="33F59640" w:rsidR="00960C66" w:rsidRPr="003536F9" w:rsidRDefault="003536F9" w:rsidP="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466</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800</w:t>
            </w:r>
          </w:p>
        </w:tc>
      </w:tr>
      <w:tr w:rsidR="00576966" w:rsidRPr="003536F9" w14:paraId="5FC32469" w14:textId="77777777">
        <w:tc>
          <w:tcPr>
            <w:tcW w:w="4048" w:type="dxa"/>
          </w:tcPr>
          <w:p w14:paraId="09BC74E6" w14:textId="77777777" w:rsidR="00576966" w:rsidRPr="003536F9" w:rsidRDefault="00576966">
            <w:pPr>
              <w:ind w:left="436" w:right="-72"/>
              <w:jc w:val="thaiDistribute"/>
              <w:rPr>
                <w:rFonts w:ascii="Arial" w:hAnsi="Arial" w:cs="Arial"/>
                <w:color w:val="000000"/>
                <w:sz w:val="18"/>
                <w:szCs w:val="18"/>
                <w:lang w:val="en-GB"/>
              </w:rPr>
            </w:pPr>
          </w:p>
        </w:tc>
        <w:tc>
          <w:tcPr>
            <w:tcW w:w="1354" w:type="dxa"/>
            <w:vAlign w:val="bottom"/>
          </w:tcPr>
          <w:p w14:paraId="1DDD4B36"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4D9B1E2C"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52E169BB"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2CA20C6B"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960C66" w:rsidRPr="003536F9" w14:paraId="03F291CF" w14:textId="77777777" w:rsidTr="004716FA">
        <w:tc>
          <w:tcPr>
            <w:tcW w:w="4048" w:type="dxa"/>
            <w:vAlign w:val="bottom"/>
          </w:tcPr>
          <w:p w14:paraId="5C58AB2E" w14:textId="77777777" w:rsidR="00960C66" w:rsidRPr="003536F9" w:rsidRDefault="00960C66" w:rsidP="00960C66">
            <w:pPr>
              <w:ind w:left="436" w:right="-72"/>
              <w:jc w:val="thaiDistribute"/>
              <w:rPr>
                <w:rFonts w:ascii="Arial" w:hAnsi="Arial" w:cs="Arial"/>
                <w:color w:val="000000"/>
                <w:sz w:val="18"/>
                <w:szCs w:val="18"/>
                <w:cs/>
                <w:lang w:val="en-GB"/>
              </w:rPr>
            </w:pPr>
          </w:p>
        </w:tc>
        <w:tc>
          <w:tcPr>
            <w:tcW w:w="1354" w:type="dxa"/>
            <w:tcBorders>
              <w:bottom w:val="single" w:sz="4" w:space="0" w:color="auto"/>
            </w:tcBorders>
          </w:tcPr>
          <w:p w14:paraId="50ABF826" w14:textId="24F89B13"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tcPr>
          <w:p w14:paraId="705BADFB" w14:textId="798257DC"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vAlign w:val="bottom"/>
          </w:tcPr>
          <w:p w14:paraId="082E70C5" w14:textId="4BE75E87"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466</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800</w:t>
            </w:r>
          </w:p>
        </w:tc>
        <w:tc>
          <w:tcPr>
            <w:tcW w:w="1354" w:type="dxa"/>
            <w:tcBorders>
              <w:bottom w:val="single" w:sz="4" w:space="0" w:color="auto"/>
            </w:tcBorders>
            <w:vAlign w:val="bottom"/>
          </w:tcPr>
          <w:p w14:paraId="78A8EF55" w14:textId="6B7BB349" w:rsidR="00960C66" w:rsidRPr="003536F9" w:rsidRDefault="003536F9" w:rsidP="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466</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800</w:t>
            </w:r>
          </w:p>
        </w:tc>
      </w:tr>
      <w:tr w:rsidR="00576966" w:rsidRPr="003536F9" w14:paraId="5A26F3A9" w14:textId="77777777">
        <w:tc>
          <w:tcPr>
            <w:tcW w:w="4048" w:type="dxa"/>
            <w:vAlign w:val="center"/>
          </w:tcPr>
          <w:p w14:paraId="0BD0647B" w14:textId="77777777" w:rsidR="00576966" w:rsidRPr="003536F9" w:rsidRDefault="00576966">
            <w:pPr>
              <w:ind w:left="436" w:right="-72"/>
              <w:jc w:val="thaiDistribute"/>
              <w:rPr>
                <w:rFonts w:ascii="Arial" w:hAnsi="Arial" w:cs="Arial"/>
                <w:color w:val="000000"/>
                <w:spacing w:val="-4"/>
                <w:sz w:val="18"/>
                <w:szCs w:val="18"/>
                <w:cs/>
              </w:rPr>
            </w:pPr>
          </w:p>
        </w:tc>
        <w:tc>
          <w:tcPr>
            <w:tcW w:w="1354" w:type="dxa"/>
            <w:tcBorders>
              <w:top w:val="single" w:sz="4" w:space="0" w:color="auto"/>
            </w:tcBorders>
            <w:vAlign w:val="bottom"/>
          </w:tcPr>
          <w:p w14:paraId="54AB7196" w14:textId="77777777" w:rsidR="00576966" w:rsidRPr="003536F9" w:rsidRDefault="00576966">
            <w:pPr>
              <w:ind w:left="436" w:right="-72"/>
              <w:jc w:val="thaiDistribute"/>
              <w:rPr>
                <w:rFonts w:ascii="Arial" w:hAnsi="Arial" w:cs="Arial"/>
                <w:color w:val="000000"/>
                <w:spacing w:val="-4"/>
                <w:sz w:val="18"/>
                <w:szCs w:val="18"/>
              </w:rPr>
            </w:pPr>
          </w:p>
        </w:tc>
        <w:tc>
          <w:tcPr>
            <w:tcW w:w="1354" w:type="dxa"/>
            <w:tcBorders>
              <w:top w:val="single" w:sz="4" w:space="0" w:color="auto"/>
            </w:tcBorders>
            <w:vAlign w:val="bottom"/>
          </w:tcPr>
          <w:p w14:paraId="50317C74" w14:textId="77777777" w:rsidR="00576966" w:rsidRPr="003536F9" w:rsidRDefault="00576966">
            <w:pPr>
              <w:ind w:left="436" w:right="-72"/>
              <w:jc w:val="thaiDistribute"/>
              <w:rPr>
                <w:rFonts w:ascii="Arial" w:hAnsi="Arial" w:cs="Arial"/>
                <w:color w:val="000000"/>
                <w:spacing w:val="-4"/>
                <w:sz w:val="18"/>
                <w:szCs w:val="18"/>
              </w:rPr>
            </w:pPr>
          </w:p>
        </w:tc>
        <w:tc>
          <w:tcPr>
            <w:tcW w:w="1354" w:type="dxa"/>
            <w:tcBorders>
              <w:top w:val="single" w:sz="4" w:space="0" w:color="auto"/>
            </w:tcBorders>
            <w:vAlign w:val="bottom"/>
          </w:tcPr>
          <w:p w14:paraId="15805CBD" w14:textId="77777777" w:rsidR="00576966" w:rsidRPr="003536F9" w:rsidRDefault="00576966">
            <w:pPr>
              <w:ind w:left="436" w:right="-72"/>
              <w:jc w:val="thaiDistribute"/>
              <w:rPr>
                <w:rFonts w:ascii="Arial" w:hAnsi="Arial" w:cs="Arial"/>
                <w:color w:val="000000"/>
                <w:spacing w:val="-4"/>
                <w:sz w:val="18"/>
                <w:szCs w:val="18"/>
              </w:rPr>
            </w:pPr>
          </w:p>
        </w:tc>
        <w:tc>
          <w:tcPr>
            <w:tcW w:w="1354" w:type="dxa"/>
            <w:tcBorders>
              <w:top w:val="single" w:sz="4" w:space="0" w:color="auto"/>
            </w:tcBorders>
            <w:vAlign w:val="bottom"/>
          </w:tcPr>
          <w:p w14:paraId="78727607" w14:textId="77777777" w:rsidR="00576966" w:rsidRPr="003536F9" w:rsidRDefault="00576966">
            <w:pPr>
              <w:ind w:left="436" w:right="-72"/>
              <w:jc w:val="thaiDistribute"/>
              <w:rPr>
                <w:rFonts w:ascii="Arial" w:hAnsi="Arial" w:cs="Arial"/>
                <w:color w:val="000000"/>
                <w:spacing w:val="-4"/>
                <w:sz w:val="18"/>
                <w:szCs w:val="18"/>
              </w:rPr>
            </w:pPr>
          </w:p>
        </w:tc>
      </w:tr>
      <w:tr w:rsidR="00576966" w:rsidRPr="003536F9" w14:paraId="774E66FB" w14:textId="77777777">
        <w:tc>
          <w:tcPr>
            <w:tcW w:w="4048" w:type="dxa"/>
            <w:vAlign w:val="bottom"/>
          </w:tcPr>
          <w:p w14:paraId="235E83D2" w14:textId="77777777" w:rsidR="00576966" w:rsidRPr="003536F9" w:rsidRDefault="00576966">
            <w:pPr>
              <w:ind w:left="436" w:right="-72"/>
              <w:jc w:val="thaiDistribute"/>
              <w:rPr>
                <w:rFonts w:ascii="Arial" w:hAnsi="Arial" w:cs="Arial"/>
                <w:color w:val="000000"/>
                <w:sz w:val="18"/>
                <w:szCs w:val="18"/>
                <w:cs/>
              </w:rPr>
            </w:pPr>
            <w:r w:rsidRPr="003536F9">
              <w:rPr>
                <w:rFonts w:ascii="Arial" w:hAnsi="Arial" w:cs="Arial"/>
                <w:b/>
                <w:bCs/>
                <w:color w:val="000000"/>
                <w:sz w:val="18"/>
                <w:szCs w:val="18"/>
                <w:lang w:val="en-GB"/>
              </w:rPr>
              <w:t>Trade payables</w:t>
            </w:r>
          </w:p>
        </w:tc>
        <w:tc>
          <w:tcPr>
            <w:tcW w:w="1354" w:type="dxa"/>
            <w:vAlign w:val="center"/>
          </w:tcPr>
          <w:p w14:paraId="7BF3D891" w14:textId="77777777" w:rsidR="00576966" w:rsidRPr="003536F9" w:rsidRDefault="00576966">
            <w:pPr>
              <w:tabs>
                <w:tab w:val="decimal" w:pos="1152"/>
              </w:tabs>
              <w:ind w:right="-72"/>
              <w:jc w:val="both"/>
              <w:rPr>
                <w:rFonts w:ascii="Arial" w:hAnsi="Arial" w:cs="Arial"/>
                <w:noProof/>
                <w:snapToGrid w:val="0"/>
                <w:color w:val="000000"/>
                <w:sz w:val="18"/>
                <w:szCs w:val="18"/>
                <w:cs/>
                <w:lang w:val="en-GB" w:eastAsia="th-TH"/>
              </w:rPr>
            </w:pPr>
          </w:p>
        </w:tc>
        <w:tc>
          <w:tcPr>
            <w:tcW w:w="1354" w:type="dxa"/>
            <w:vAlign w:val="center"/>
          </w:tcPr>
          <w:p w14:paraId="54C8253D" w14:textId="77777777" w:rsidR="00576966" w:rsidRPr="003536F9" w:rsidRDefault="00576966">
            <w:pPr>
              <w:tabs>
                <w:tab w:val="decimal" w:pos="1152"/>
              </w:tabs>
              <w:ind w:right="-72"/>
              <w:jc w:val="both"/>
              <w:rPr>
                <w:rFonts w:ascii="Arial" w:hAnsi="Arial" w:cs="Arial"/>
                <w:noProof/>
                <w:snapToGrid w:val="0"/>
                <w:color w:val="000000"/>
                <w:sz w:val="18"/>
                <w:szCs w:val="18"/>
                <w:cs/>
                <w:lang w:val="en-GB" w:eastAsia="th-TH"/>
              </w:rPr>
            </w:pPr>
          </w:p>
        </w:tc>
        <w:tc>
          <w:tcPr>
            <w:tcW w:w="1354" w:type="dxa"/>
            <w:vAlign w:val="center"/>
          </w:tcPr>
          <w:p w14:paraId="1D498B06"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center"/>
          </w:tcPr>
          <w:p w14:paraId="2967344E"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960C66" w:rsidRPr="003536F9" w14:paraId="0ADAFA8E" w14:textId="77777777" w:rsidTr="00F04D91">
        <w:tc>
          <w:tcPr>
            <w:tcW w:w="4048" w:type="dxa"/>
            <w:vAlign w:val="bottom"/>
          </w:tcPr>
          <w:p w14:paraId="15D19270" w14:textId="77777777" w:rsidR="00960C66" w:rsidRPr="003536F9" w:rsidRDefault="00960C66" w:rsidP="00960C66">
            <w:pPr>
              <w:ind w:left="436" w:right="-72"/>
              <w:jc w:val="thaiDistribute"/>
              <w:rPr>
                <w:rFonts w:ascii="Arial" w:hAnsi="Arial" w:cs="Arial"/>
                <w:b/>
                <w:bCs/>
                <w:color w:val="000000"/>
                <w:sz w:val="18"/>
                <w:szCs w:val="18"/>
                <w:lang w:val="en-GB"/>
              </w:rPr>
            </w:pPr>
            <w:r w:rsidRPr="003536F9">
              <w:rPr>
                <w:rFonts w:ascii="Arial" w:hAnsi="Arial" w:cs="Arial"/>
                <w:color w:val="000000"/>
                <w:spacing w:val="-4"/>
                <w:sz w:val="18"/>
                <w:szCs w:val="18"/>
                <w:lang w:val="en-GB"/>
              </w:rPr>
              <w:t>Parent</w:t>
            </w:r>
          </w:p>
        </w:tc>
        <w:tc>
          <w:tcPr>
            <w:tcW w:w="1354" w:type="dxa"/>
            <w:vAlign w:val="center"/>
          </w:tcPr>
          <w:p w14:paraId="23EB91DB" w14:textId="448208CD" w:rsidR="00960C66" w:rsidRPr="003536F9" w:rsidRDefault="003536F9" w:rsidP="00960C66">
            <w:pPr>
              <w:tabs>
                <w:tab w:val="decimal" w:pos="1152"/>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727</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318</w:t>
            </w:r>
          </w:p>
        </w:tc>
        <w:tc>
          <w:tcPr>
            <w:tcW w:w="1354" w:type="dxa"/>
          </w:tcPr>
          <w:p w14:paraId="1F4736C2" w14:textId="75111D95" w:rsidR="00960C66" w:rsidRPr="003536F9" w:rsidRDefault="00960C66" w:rsidP="00960C66">
            <w:pPr>
              <w:tabs>
                <w:tab w:val="decimal" w:pos="1152"/>
              </w:tabs>
              <w:ind w:right="-72"/>
              <w:jc w:val="both"/>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354" w:type="dxa"/>
            <w:vAlign w:val="center"/>
          </w:tcPr>
          <w:p w14:paraId="0A0C6CCC" w14:textId="30EA1FA5"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727</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318</w:t>
            </w:r>
          </w:p>
        </w:tc>
        <w:tc>
          <w:tcPr>
            <w:tcW w:w="1354" w:type="dxa"/>
            <w:vAlign w:val="bottom"/>
          </w:tcPr>
          <w:p w14:paraId="19B68A0E" w14:textId="1715316F" w:rsidR="00960C66" w:rsidRPr="003536F9" w:rsidRDefault="00960C66" w:rsidP="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3AD16D06" w14:textId="77777777" w:rsidTr="00080A83">
        <w:tc>
          <w:tcPr>
            <w:tcW w:w="4048" w:type="dxa"/>
            <w:vAlign w:val="center"/>
          </w:tcPr>
          <w:p w14:paraId="0DCAC74C" w14:textId="77777777" w:rsidR="00960C66" w:rsidRPr="003536F9" w:rsidRDefault="00960C66" w:rsidP="00960C66">
            <w:pPr>
              <w:ind w:left="436" w:right="-72"/>
              <w:jc w:val="thaiDistribute"/>
              <w:rPr>
                <w:rFonts w:ascii="Arial" w:hAnsi="Arial" w:cs="Arial"/>
                <w:b/>
                <w:bCs/>
                <w:color w:val="000000"/>
                <w:sz w:val="18"/>
                <w:szCs w:val="18"/>
                <w:cs/>
              </w:rPr>
            </w:pPr>
            <w:r w:rsidRPr="003536F9">
              <w:rPr>
                <w:rFonts w:ascii="Arial" w:hAnsi="Arial" w:cs="Arial"/>
                <w:color w:val="000000"/>
                <w:spacing w:val="-4"/>
                <w:sz w:val="18"/>
                <w:szCs w:val="18"/>
                <w:lang w:val="en-GB"/>
              </w:rPr>
              <w:t>Subsidiaries</w:t>
            </w:r>
          </w:p>
        </w:tc>
        <w:tc>
          <w:tcPr>
            <w:tcW w:w="1354" w:type="dxa"/>
          </w:tcPr>
          <w:p w14:paraId="374C5A71" w14:textId="1B5C5CCF"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073684DC" w14:textId="66484BBA"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51939D4D" w14:textId="2F653187"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8</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931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312</w:t>
            </w:r>
            <w:r w:rsidRPr="003536F9">
              <w:rPr>
                <w:rFonts w:ascii="Arial" w:hAnsi="Arial" w:cs="Arial"/>
                <w:noProof/>
                <w:snapToGrid w:val="0"/>
                <w:color w:val="000000"/>
                <w:sz w:val="18"/>
                <w:szCs w:val="18"/>
                <w:lang w:val="en-GB" w:eastAsia="th-TH"/>
              </w:rPr>
              <w:t xml:space="preserve"> </w:t>
            </w:r>
          </w:p>
        </w:tc>
        <w:tc>
          <w:tcPr>
            <w:tcW w:w="1354" w:type="dxa"/>
            <w:vAlign w:val="center"/>
          </w:tcPr>
          <w:p w14:paraId="27066159" w14:textId="028E7DD4" w:rsidR="00960C66" w:rsidRPr="003536F9" w:rsidRDefault="003536F9" w:rsidP="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559</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362</w:t>
            </w:r>
          </w:p>
        </w:tc>
      </w:tr>
      <w:tr w:rsidR="00960C66" w:rsidRPr="003536F9" w14:paraId="64ACF13B" w14:textId="77777777" w:rsidTr="000C1616">
        <w:tc>
          <w:tcPr>
            <w:tcW w:w="4048" w:type="dxa"/>
            <w:vAlign w:val="center"/>
          </w:tcPr>
          <w:p w14:paraId="0F5042EB" w14:textId="42DD8A81" w:rsidR="00960C66" w:rsidRPr="003536F9" w:rsidRDefault="00960C66" w:rsidP="00960C66">
            <w:pPr>
              <w:ind w:left="436" w:right="-72"/>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Associate</w:t>
            </w:r>
          </w:p>
        </w:tc>
        <w:tc>
          <w:tcPr>
            <w:tcW w:w="1354" w:type="dxa"/>
            <w:vAlign w:val="bottom"/>
          </w:tcPr>
          <w:p w14:paraId="1523ECA4" w14:textId="7F915537"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115</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881</w:t>
            </w:r>
          </w:p>
        </w:tc>
        <w:tc>
          <w:tcPr>
            <w:tcW w:w="1354" w:type="dxa"/>
          </w:tcPr>
          <w:p w14:paraId="1E3A1D0E" w14:textId="292632CF"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367974E2" w14:textId="24ADB5F6"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6C85D0EC" w14:textId="41B2B7D4" w:rsidR="00960C66" w:rsidRPr="003536F9" w:rsidRDefault="00960C66" w:rsidP="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4FB08E63" w14:textId="77777777" w:rsidTr="000C1616">
        <w:tc>
          <w:tcPr>
            <w:tcW w:w="4048" w:type="dxa"/>
            <w:vAlign w:val="center"/>
          </w:tcPr>
          <w:p w14:paraId="59AF5C3E" w14:textId="77777777" w:rsidR="00960C66" w:rsidRPr="003536F9" w:rsidRDefault="00960C66" w:rsidP="00960C66">
            <w:pPr>
              <w:ind w:left="436" w:right="-72"/>
              <w:jc w:val="thaiDistribute"/>
              <w:rPr>
                <w:rFonts w:ascii="Arial" w:hAnsi="Arial" w:cs="Arial"/>
                <w:color w:val="000000"/>
                <w:sz w:val="18"/>
                <w:szCs w:val="18"/>
                <w:cs/>
              </w:rPr>
            </w:pPr>
            <w:r w:rsidRPr="003536F9">
              <w:rPr>
                <w:rFonts w:ascii="Arial" w:hAnsi="Arial" w:cs="Arial"/>
                <w:color w:val="000000"/>
                <w:spacing w:val="-4"/>
                <w:sz w:val="18"/>
                <w:szCs w:val="18"/>
                <w:lang w:val="en-GB"/>
              </w:rPr>
              <w:t>Joint venture</w:t>
            </w:r>
          </w:p>
        </w:tc>
        <w:tc>
          <w:tcPr>
            <w:tcW w:w="1354" w:type="dxa"/>
            <w:vAlign w:val="bottom"/>
          </w:tcPr>
          <w:p w14:paraId="3772A15F" w14:textId="48650B54" w:rsidR="00960C66" w:rsidRPr="003536F9" w:rsidRDefault="00960C66" w:rsidP="00960C66">
            <w:pPr>
              <w:tabs>
                <w:tab w:val="decimal" w:pos="1152"/>
              </w:tabs>
              <w:ind w:right="-72"/>
              <w:jc w:val="both"/>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354" w:type="dxa"/>
            <w:vAlign w:val="center"/>
          </w:tcPr>
          <w:p w14:paraId="43A5941A" w14:textId="0BDBA978"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892</w:t>
            </w:r>
          </w:p>
        </w:tc>
        <w:tc>
          <w:tcPr>
            <w:tcW w:w="1354" w:type="dxa"/>
          </w:tcPr>
          <w:p w14:paraId="422F7413" w14:textId="6E9DF11C"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3184D372" w14:textId="26277C0E" w:rsidR="00960C66" w:rsidRPr="003536F9" w:rsidRDefault="00960C66" w:rsidP="00960C66">
            <w:pPr>
              <w:tabs>
                <w:tab w:val="decimal" w:pos="1152"/>
              </w:tabs>
              <w:ind w:right="-72"/>
              <w:jc w:val="thaiDistribute"/>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r>
      <w:tr w:rsidR="00576966" w:rsidRPr="003536F9" w14:paraId="3CAF1E44" w14:textId="77777777">
        <w:tc>
          <w:tcPr>
            <w:tcW w:w="4048" w:type="dxa"/>
            <w:vAlign w:val="center"/>
          </w:tcPr>
          <w:p w14:paraId="43533ADD" w14:textId="77777777" w:rsidR="00576966" w:rsidRPr="003536F9" w:rsidRDefault="00576966">
            <w:pPr>
              <w:ind w:left="436" w:right="-72"/>
              <w:jc w:val="thaiDistribute"/>
              <w:rPr>
                <w:rFonts w:ascii="Arial" w:hAnsi="Arial" w:cs="Arial"/>
                <w:color w:val="000000"/>
                <w:sz w:val="18"/>
                <w:szCs w:val="18"/>
                <w:cs/>
              </w:rPr>
            </w:pPr>
            <w:r w:rsidRPr="003536F9">
              <w:rPr>
                <w:rFonts w:ascii="Arial" w:hAnsi="Arial" w:cs="Arial"/>
                <w:color w:val="000000"/>
                <w:spacing w:val="-4"/>
                <w:sz w:val="18"/>
                <w:szCs w:val="18"/>
                <w:lang w:val="en-GB"/>
              </w:rPr>
              <w:t>Related companies</w:t>
            </w:r>
          </w:p>
        </w:tc>
        <w:tc>
          <w:tcPr>
            <w:tcW w:w="1354" w:type="dxa"/>
          </w:tcPr>
          <w:p w14:paraId="6B061463" w14:textId="77777777" w:rsidR="00576966" w:rsidRPr="003536F9" w:rsidRDefault="00576966">
            <w:pPr>
              <w:tabs>
                <w:tab w:val="decimal" w:pos="1152"/>
              </w:tabs>
              <w:ind w:right="-72"/>
              <w:jc w:val="both"/>
              <w:rPr>
                <w:rFonts w:ascii="Arial" w:hAnsi="Arial" w:cs="Arial"/>
                <w:noProof/>
                <w:snapToGrid w:val="0"/>
                <w:color w:val="000000"/>
                <w:sz w:val="18"/>
                <w:szCs w:val="18"/>
                <w:cs/>
                <w:lang w:val="en-GB" w:eastAsia="th-TH"/>
              </w:rPr>
            </w:pPr>
          </w:p>
        </w:tc>
        <w:tc>
          <w:tcPr>
            <w:tcW w:w="1354" w:type="dxa"/>
          </w:tcPr>
          <w:p w14:paraId="63490D9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Pr>
          <w:p w14:paraId="049ACB19" w14:textId="77777777" w:rsidR="00576966" w:rsidRPr="003536F9" w:rsidRDefault="00576966">
            <w:pPr>
              <w:tabs>
                <w:tab w:val="decimal" w:pos="1152"/>
              </w:tabs>
              <w:ind w:right="-72"/>
              <w:jc w:val="both"/>
              <w:rPr>
                <w:rFonts w:ascii="Arial" w:hAnsi="Arial" w:cs="Arial"/>
                <w:noProof/>
                <w:snapToGrid w:val="0"/>
                <w:color w:val="000000"/>
                <w:sz w:val="18"/>
                <w:szCs w:val="18"/>
                <w:cs/>
                <w:lang w:val="en-GB" w:eastAsia="th-TH"/>
              </w:rPr>
            </w:pPr>
          </w:p>
        </w:tc>
        <w:tc>
          <w:tcPr>
            <w:tcW w:w="1354" w:type="dxa"/>
            <w:vAlign w:val="bottom"/>
          </w:tcPr>
          <w:p w14:paraId="416E39E0"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2212D9" w:rsidRPr="003536F9" w14:paraId="73915999" w14:textId="77777777">
        <w:tc>
          <w:tcPr>
            <w:tcW w:w="4048" w:type="dxa"/>
          </w:tcPr>
          <w:p w14:paraId="2528F304" w14:textId="5BA59DA5" w:rsidR="002212D9" w:rsidRPr="003536F9" w:rsidRDefault="002212D9" w:rsidP="002212D9">
            <w:pPr>
              <w:ind w:left="607" w:right="-72"/>
              <w:rPr>
                <w:rFonts w:ascii="Arial" w:hAnsi="Arial" w:cs="Arial"/>
                <w:color w:val="000000"/>
                <w:spacing w:val="-16"/>
                <w:sz w:val="18"/>
                <w:szCs w:val="18"/>
                <w:lang w:val="en-GB"/>
              </w:rPr>
            </w:pPr>
            <w:r w:rsidRPr="003536F9">
              <w:rPr>
                <w:rFonts w:ascii="Arial" w:hAnsi="Arial" w:cs="Arial"/>
                <w:color w:val="000000"/>
                <w:spacing w:val="-4"/>
                <w:sz w:val="18"/>
                <w:szCs w:val="18"/>
                <w:lang w:val="en-GB"/>
              </w:rPr>
              <w:t>Subsidiar</w:t>
            </w:r>
            <w:r w:rsidR="000A07D5" w:rsidRPr="003536F9">
              <w:rPr>
                <w:rFonts w:ascii="Arial" w:hAnsi="Arial" w:cs="Arial"/>
                <w:color w:val="000000"/>
                <w:spacing w:val="-4"/>
                <w:sz w:val="18"/>
                <w:szCs w:val="18"/>
                <w:lang w:val="en-GB"/>
              </w:rPr>
              <w:t>y</w:t>
            </w:r>
            <w:r w:rsidRPr="003536F9">
              <w:rPr>
                <w:rFonts w:ascii="Arial" w:hAnsi="Arial" w:cs="Arial"/>
                <w:color w:val="000000"/>
                <w:spacing w:val="-4"/>
                <w:sz w:val="18"/>
                <w:szCs w:val="18"/>
                <w:lang w:val="en-GB"/>
              </w:rPr>
              <w:t xml:space="preserve"> of the Parent</w:t>
            </w:r>
          </w:p>
        </w:tc>
        <w:tc>
          <w:tcPr>
            <w:tcW w:w="1354" w:type="dxa"/>
          </w:tcPr>
          <w:p w14:paraId="2EFFB1E7" w14:textId="1432764F" w:rsidR="002212D9" w:rsidRPr="003536F9" w:rsidRDefault="003536F9" w:rsidP="002212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11</w:t>
            </w:r>
            <w:r w:rsidR="002212D9" w:rsidRPr="003536F9">
              <w:rPr>
                <w:rFonts w:ascii="Arial" w:hAnsi="Arial" w:cs="Arial"/>
                <w:sz w:val="18"/>
                <w:szCs w:val="18"/>
              </w:rPr>
              <w:t>,</w:t>
            </w:r>
            <w:r w:rsidRPr="003536F9">
              <w:rPr>
                <w:rFonts w:ascii="Arial" w:hAnsi="Arial" w:cs="Arial"/>
                <w:sz w:val="18"/>
                <w:szCs w:val="18"/>
                <w:lang w:val="en-GB"/>
              </w:rPr>
              <w:t>279</w:t>
            </w:r>
            <w:r w:rsidR="002212D9" w:rsidRPr="003536F9">
              <w:rPr>
                <w:rFonts w:ascii="Arial" w:hAnsi="Arial" w:cs="Arial"/>
                <w:sz w:val="18"/>
                <w:szCs w:val="18"/>
              </w:rPr>
              <w:t>,</w:t>
            </w:r>
            <w:r w:rsidRPr="003536F9">
              <w:rPr>
                <w:rFonts w:ascii="Arial" w:hAnsi="Arial" w:cs="Arial"/>
                <w:sz w:val="18"/>
                <w:szCs w:val="18"/>
                <w:lang w:val="en-GB"/>
              </w:rPr>
              <w:t>036</w:t>
            </w:r>
          </w:p>
        </w:tc>
        <w:tc>
          <w:tcPr>
            <w:tcW w:w="1354" w:type="dxa"/>
          </w:tcPr>
          <w:p w14:paraId="2258AF68" w14:textId="6590D0F3" w:rsidR="002212D9" w:rsidRPr="003536F9" w:rsidRDefault="00960C66" w:rsidP="002212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3F4DDD02" w14:textId="423889DA" w:rsidR="002212D9" w:rsidRPr="003536F9" w:rsidRDefault="003536F9" w:rsidP="002212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10</w:t>
            </w:r>
            <w:r w:rsidR="002212D9" w:rsidRPr="003536F9">
              <w:rPr>
                <w:rFonts w:ascii="Arial" w:hAnsi="Arial" w:cs="Arial"/>
                <w:sz w:val="18"/>
                <w:szCs w:val="18"/>
              </w:rPr>
              <w:t>,</w:t>
            </w:r>
            <w:r w:rsidRPr="003536F9">
              <w:rPr>
                <w:rFonts w:ascii="Arial" w:hAnsi="Arial" w:cs="Arial"/>
                <w:sz w:val="18"/>
                <w:szCs w:val="18"/>
                <w:lang w:val="en-GB"/>
              </w:rPr>
              <w:t>425</w:t>
            </w:r>
            <w:r w:rsidR="002212D9" w:rsidRPr="003536F9">
              <w:rPr>
                <w:rFonts w:ascii="Arial" w:hAnsi="Arial" w:cs="Arial"/>
                <w:sz w:val="18"/>
                <w:szCs w:val="18"/>
              </w:rPr>
              <w:t>,</w:t>
            </w:r>
            <w:r w:rsidRPr="003536F9">
              <w:rPr>
                <w:rFonts w:ascii="Arial" w:hAnsi="Arial" w:cs="Arial"/>
                <w:sz w:val="18"/>
                <w:szCs w:val="18"/>
                <w:lang w:val="en-GB"/>
              </w:rPr>
              <w:t>941</w:t>
            </w:r>
          </w:p>
        </w:tc>
        <w:tc>
          <w:tcPr>
            <w:tcW w:w="1354" w:type="dxa"/>
          </w:tcPr>
          <w:p w14:paraId="2924605B" w14:textId="459E1B19" w:rsidR="002212D9" w:rsidRPr="003536F9" w:rsidRDefault="00960C66" w:rsidP="002212D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01B18286" w14:textId="77777777">
        <w:tc>
          <w:tcPr>
            <w:tcW w:w="4048" w:type="dxa"/>
          </w:tcPr>
          <w:p w14:paraId="2A273AEB" w14:textId="77777777" w:rsidR="00576966" w:rsidRPr="003536F9" w:rsidRDefault="005769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Common shareholders and/or directors</w:t>
            </w:r>
          </w:p>
        </w:tc>
        <w:tc>
          <w:tcPr>
            <w:tcW w:w="1354" w:type="dxa"/>
            <w:tcBorders>
              <w:bottom w:val="single" w:sz="4" w:space="0" w:color="auto"/>
            </w:tcBorders>
          </w:tcPr>
          <w:p w14:paraId="3E0C186C" w14:textId="178939CD"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4</w:t>
            </w:r>
            <w:r w:rsidR="00576966" w:rsidRPr="003536F9">
              <w:rPr>
                <w:rFonts w:ascii="Arial" w:hAnsi="Arial" w:cs="Arial"/>
                <w:sz w:val="18"/>
                <w:szCs w:val="18"/>
              </w:rPr>
              <w:t>,</w:t>
            </w:r>
            <w:r w:rsidRPr="003536F9">
              <w:rPr>
                <w:rFonts w:ascii="Arial" w:hAnsi="Arial" w:cs="Arial"/>
                <w:sz w:val="18"/>
                <w:szCs w:val="18"/>
                <w:lang w:val="en-GB"/>
              </w:rPr>
              <w:t>041</w:t>
            </w:r>
            <w:r w:rsidR="00576966" w:rsidRPr="003536F9">
              <w:rPr>
                <w:rFonts w:ascii="Arial" w:hAnsi="Arial" w:cs="Arial"/>
                <w:sz w:val="18"/>
                <w:szCs w:val="18"/>
              </w:rPr>
              <w:t>,</w:t>
            </w:r>
            <w:r w:rsidRPr="003536F9">
              <w:rPr>
                <w:rFonts w:ascii="Arial" w:hAnsi="Arial" w:cs="Arial"/>
                <w:sz w:val="18"/>
                <w:szCs w:val="18"/>
                <w:lang w:val="en-GB"/>
              </w:rPr>
              <w:t>021</w:t>
            </w:r>
          </w:p>
        </w:tc>
        <w:tc>
          <w:tcPr>
            <w:tcW w:w="1354" w:type="dxa"/>
            <w:tcBorders>
              <w:bottom w:val="single" w:sz="4" w:space="0" w:color="auto"/>
            </w:tcBorders>
          </w:tcPr>
          <w:p w14:paraId="7111B2E9" w14:textId="56FBADA7"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23</w:t>
            </w:r>
            <w:r w:rsidR="00576966" w:rsidRPr="003536F9">
              <w:rPr>
                <w:rFonts w:ascii="Arial" w:hAnsi="Arial" w:cs="Arial"/>
                <w:sz w:val="18"/>
                <w:szCs w:val="18"/>
              </w:rPr>
              <w:t>,</w:t>
            </w:r>
            <w:r w:rsidRPr="003536F9">
              <w:rPr>
                <w:rFonts w:ascii="Arial" w:hAnsi="Arial" w:cs="Arial"/>
                <w:sz w:val="18"/>
                <w:szCs w:val="18"/>
                <w:lang w:val="en-GB"/>
              </w:rPr>
              <w:t>052</w:t>
            </w:r>
            <w:r w:rsidR="00576966" w:rsidRPr="003536F9">
              <w:rPr>
                <w:rFonts w:ascii="Arial" w:hAnsi="Arial" w:cs="Arial"/>
                <w:sz w:val="18"/>
                <w:szCs w:val="18"/>
              </w:rPr>
              <w:t>,</w:t>
            </w:r>
            <w:r w:rsidRPr="003536F9">
              <w:rPr>
                <w:rFonts w:ascii="Arial" w:hAnsi="Arial" w:cs="Arial"/>
                <w:sz w:val="18"/>
                <w:szCs w:val="18"/>
                <w:lang w:val="en-GB"/>
              </w:rPr>
              <w:t>565</w:t>
            </w:r>
          </w:p>
        </w:tc>
        <w:tc>
          <w:tcPr>
            <w:tcW w:w="1354" w:type="dxa"/>
            <w:tcBorders>
              <w:bottom w:val="single" w:sz="4" w:space="0" w:color="auto"/>
            </w:tcBorders>
          </w:tcPr>
          <w:p w14:paraId="4F098004" w14:textId="2CCD24BD"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3</w:t>
            </w:r>
            <w:r w:rsidR="00576966" w:rsidRPr="003536F9">
              <w:rPr>
                <w:rFonts w:ascii="Arial" w:hAnsi="Arial" w:cs="Arial"/>
                <w:sz w:val="18"/>
                <w:szCs w:val="18"/>
              </w:rPr>
              <w:t>,</w:t>
            </w:r>
            <w:r w:rsidRPr="003536F9">
              <w:rPr>
                <w:rFonts w:ascii="Arial" w:hAnsi="Arial" w:cs="Arial"/>
                <w:sz w:val="18"/>
                <w:szCs w:val="18"/>
                <w:lang w:val="en-GB"/>
              </w:rPr>
              <w:t>296</w:t>
            </w:r>
            <w:r w:rsidR="00576966" w:rsidRPr="003536F9">
              <w:rPr>
                <w:rFonts w:ascii="Arial" w:hAnsi="Arial" w:cs="Arial"/>
                <w:sz w:val="18"/>
                <w:szCs w:val="18"/>
              </w:rPr>
              <w:t>,</w:t>
            </w:r>
            <w:r w:rsidRPr="003536F9">
              <w:rPr>
                <w:rFonts w:ascii="Arial" w:hAnsi="Arial" w:cs="Arial"/>
                <w:sz w:val="18"/>
                <w:szCs w:val="18"/>
                <w:lang w:val="en-GB"/>
              </w:rPr>
              <w:t>658</w:t>
            </w:r>
          </w:p>
        </w:tc>
        <w:tc>
          <w:tcPr>
            <w:tcW w:w="1354" w:type="dxa"/>
            <w:tcBorders>
              <w:bottom w:val="single" w:sz="4" w:space="0" w:color="auto"/>
            </w:tcBorders>
          </w:tcPr>
          <w:p w14:paraId="3A80FE88" w14:textId="33A6048D" w:rsidR="00576966" w:rsidRPr="003536F9" w:rsidRDefault="003536F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sz w:val="18"/>
                <w:szCs w:val="18"/>
                <w:lang w:val="en-GB"/>
              </w:rPr>
              <w:t>18</w:t>
            </w:r>
            <w:r w:rsidR="00576966" w:rsidRPr="003536F9">
              <w:rPr>
                <w:rFonts w:ascii="Arial" w:hAnsi="Arial" w:cs="Arial"/>
                <w:sz w:val="18"/>
                <w:szCs w:val="18"/>
              </w:rPr>
              <w:t>,</w:t>
            </w:r>
            <w:r w:rsidRPr="003536F9">
              <w:rPr>
                <w:rFonts w:ascii="Arial" w:hAnsi="Arial" w:cs="Arial"/>
                <w:sz w:val="18"/>
                <w:szCs w:val="18"/>
                <w:lang w:val="en-GB"/>
              </w:rPr>
              <w:t>509</w:t>
            </w:r>
            <w:r w:rsidR="00576966" w:rsidRPr="003536F9">
              <w:rPr>
                <w:rFonts w:ascii="Arial" w:hAnsi="Arial" w:cs="Arial"/>
                <w:sz w:val="18"/>
                <w:szCs w:val="18"/>
              </w:rPr>
              <w:t>,</w:t>
            </w:r>
            <w:r w:rsidRPr="003536F9">
              <w:rPr>
                <w:rFonts w:ascii="Arial" w:hAnsi="Arial" w:cs="Arial"/>
                <w:sz w:val="18"/>
                <w:szCs w:val="18"/>
                <w:lang w:val="en-GB"/>
              </w:rPr>
              <w:t>938</w:t>
            </w:r>
          </w:p>
        </w:tc>
      </w:tr>
      <w:tr w:rsidR="00576966" w:rsidRPr="003536F9" w14:paraId="09CBC847" w14:textId="77777777">
        <w:tc>
          <w:tcPr>
            <w:tcW w:w="4048" w:type="dxa"/>
            <w:vAlign w:val="center"/>
          </w:tcPr>
          <w:p w14:paraId="11E8FD5D" w14:textId="77777777" w:rsidR="00576966" w:rsidRPr="003536F9" w:rsidRDefault="00576966">
            <w:pPr>
              <w:ind w:left="436" w:right="-72"/>
              <w:jc w:val="thaiDistribute"/>
              <w:rPr>
                <w:rFonts w:ascii="Arial" w:hAnsi="Arial" w:cs="Arial"/>
                <w:color w:val="000000"/>
                <w:spacing w:val="-4"/>
                <w:sz w:val="18"/>
                <w:szCs w:val="18"/>
                <w:lang w:val="en-GB"/>
              </w:rPr>
            </w:pPr>
          </w:p>
        </w:tc>
        <w:tc>
          <w:tcPr>
            <w:tcW w:w="1354" w:type="dxa"/>
            <w:tcBorders>
              <w:top w:val="single" w:sz="4" w:space="0" w:color="auto"/>
            </w:tcBorders>
          </w:tcPr>
          <w:p w14:paraId="324C927C"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3E9C6448"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10BFF1B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2EA84E2C"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576966" w:rsidRPr="003536F9" w14:paraId="0A307CC8" w14:textId="77777777">
        <w:tc>
          <w:tcPr>
            <w:tcW w:w="4048" w:type="dxa"/>
            <w:vAlign w:val="center"/>
          </w:tcPr>
          <w:p w14:paraId="69CEFA8C" w14:textId="77777777" w:rsidR="00576966" w:rsidRPr="003536F9" w:rsidRDefault="00576966">
            <w:pPr>
              <w:ind w:left="436" w:right="-72"/>
              <w:jc w:val="thaiDistribute"/>
              <w:rPr>
                <w:rFonts w:ascii="Arial" w:hAnsi="Arial" w:cs="Arial"/>
                <w:color w:val="000000"/>
                <w:sz w:val="18"/>
                <w:szCs w:val="18"/>
                <w:cs/>
              </w:rPr>
            </w:pPr>
          </w:p>
        </w:tc>
        <w:tc>
          <w:tcPr>
            <w:tcW w:w="1354" w:type="dxa"/>
            <w:tcBorders>
              <w:bottom w:val="single" w:sz="4" w:space="0" w:color="auto"/>
            </w:tcBorders>
          </w:tcPr>
          <w:p w14:paraId="446EB3E3" w14:textId="6520FF42"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16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163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256</w:t>
            </w:r>
            <w:r w:rsidRPr="003536F9">
              <w:rPr>
                <w:rFonts w:ascii="Arial" w:hAnsi="Arial" w:cs="Arial"/>
                <w:noProof/>
                <w:snapToGrid w:val="0"/>
                <w:color w:val="000000"/>
                <w:sz w:val="18"/>
                <w:szCs w:val="18"/>
                <w:lang w:val="en-GB" w:eastAsia="th-TH"/>
              </w:rPr>
              <w:t xml:space="preserve"> </w:t>
            </w:r>
          </w:p>
        </w:tc>
        <w:tc>
          <w:tcPr>
            <w:tcW w:w="1354" w:type="dxa"/>
            <w:tcBorders>
              <w:bottom w:val="single" w:sz="4" w:space="0" w:color="auto"/>
            </w:tcBorders>
            <w:vAlign w:val="center"/>
          </w:tcPr>
          <w:p w14:paraId="65F7DBF0" w14:textId="1D1BBD4C"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059</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457</w:t>
            </w:r>
          </w:p>
        </w:tc>
        <w:tc>
          <w:tcPr>
            <w:tcW w:w="1354" w:type="dxa"/>
            <w:tcBorders>
              <w:bottom w:val="single" w:sz="4" w:space="0" w:color="auto"/>
            </w:tcBorders>
          </w:tcPr>
          <w:p w14:paraId="70BD632C" w14:textId="5EB8F299"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003536F9" w:rsidRPr="003536F9">
              <w:rPr>
                <w:rFonts w:ascii="Arial" w:hAnsi="Arial" w:cs="Arial"/>
                <w:noProof/>
                <w:snapToGrid w:val="0"/>
                <w:color w:val="000000"/>
                <w:sz w:val="18"/>
                <w:szCs w:val="18"/>
                <w:lang w:val="en-GB" w:eastAsia="th-TH"/>
              </w:rPr>
              <w:t>23</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381</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229</w:t>
            </w:r>
            <w:r w:rsidRPr="003536F9">
              <w:rPr>
                <w:rFonts w:ascii="Arial" w:hAnsi="Arial" w:cs="Arial"/>
                <w:noProof/>
                <w:snapToGrid w:val="0"/>
                <w:color w:val="000000"/>
                <w:sz w:val="18"/>
                <w:szCs w:val="18"/>
                <w:lang w:val="en-GB" w:eastAsia="th-TH"/>
              </w:rPr>
              <w:t xml:space="preserve"> </w:t>
            </w:r>
          </w:p>
        </w:tc>
        <w:tc>
          <w:tcPr>
            <w:tcW w:w="1354" w:type="dxa"/>
            <w:tcBorders>
              <w:bottom w:val="single" w:sz="4" w:space="0" w:color="auto"/>
            </w:tcBorders>
            <w:vAlign w:val="center"/>
          </w:tcPr>
          <w:p w14:paraId="2C9278C9" w14:textId="3EB72BB5" w:rsidR="00576966" w:rsidRPr="003536F9" w:rsidRDefault="003536F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069</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300</w:t>
            </w:r>
          </w:p>
        </w:tc>
      </w:tr>
      <w:bookmarkEnd w:id="12"/>
    </w:tbl>
    <w:p w14:paraId="012FBC42" w14:textId="77777777" w:rsidR="00576966" w:rsidRPr="003536F9" w:rsidRDefault="00576966" w:rsidP="00576966">
      <w:pPr>
        <w:pStyle w:val="BodyText"/>
        <w:spacing w:after="0"/>
        <w:jc w:val="both"/>
        <w:rPr>
          <w:rFonts w:ascii="Arial" w:hAnsi="Arial" w:cs="Arial"/>
          <w:snapToGrid w:val="0"/>
          <w:color w:val="000000"/>
          <w:sz w:val="18"/>
          <w:szCs w:val="18"/>
          <w:cs/>
          <w:lang w:val="en-GB" w:eastAsia="th-TH"/>
        </w:rPr>
      </w:pPr>
    </w:p>
    <w:p w14:paraId="1F55DAEA" w14:textId="77777777" w:rsidR="00576966" w:rsidRPr="003536F9" w:rsidRDefault="00576966" w:rsidP="00576966">
      <w:pPr>
        <w:pStyle w:val="BodyText"/>
        <w:spacing w:after="0"/>
        <w:jc w:val="both"/>
        <w:rPr>
          <w:rFonts w:ascii="Arial" w:hAnsi="Arial" w:cs="Arial"/>
          <w:snapToGrid w:val="0"/>
          <w:color w:val="000000"/>
          <w:sz w:val="18"/>
          <w:szCs w:val="18"/>
          <w:lang w:val="en-GB" w:eastAsia="th-TH"/>
        </w:rPr>
      </w:pPr>
      <w:r w:rsidRPr="003536F9">
        <w:rPr>
          <w:rFonts w:ascii="Arial" w:hAnsi="Arial" w:cs="Arial"/>
          <w:snapToGrid w:val="0"/>
          <w:color w:val="000000"/>
          <w:sz w:val="18"/>
          <w:szCs w:val="18"/>
          <w:cs/>
          <w:lang w:val="en-GB" w:eastAsia="th-TH"/>
        </w:rPr>
        <w:br w:type="page"/>
      </w: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576966" w:rsidRPr="003536F9" w14:paraId="0B251828" w14:textId="77777777">
        <w:tc>
          <w:tcPr>
            <w:tcW w:w="4277" w:type="dxa"/>
            <w:vAlign w:val="bottom"/>
          </w:tcPr>
          <w:p w14:paraId="3BBBF98F" w14:textId="77777777" w:rsidR="00576966" w:rsidRPr="003536F9" w:rsidRDefault="00576966">
            <w:pPr>
              <w:ind w:left="526" w:right="-72"/>
              <w:rPr>
                <w:rFonts w:ascii="Arial" w:hAnsi="Arial" w:cs="Arial"/>
                <w:snapToGrid w:val="0"/>
                <w:color w:val="000000"/>
                <w:spacing w:val="-4"/>
                <w:sz w:val="18"/>
                <w:szCs w:val="18"/>
                <w:lang w:val="en-GB" w:eastAsia="th-TH"/>
              </w:rPr>
            </w:pPr>
          </w:p>
        </w:tc>
        <w:tc>
          <w:tcPr>
            <w:tcW w:w="2592" w:type="dxa"/>
            <w:gridSpan w:val="2"/>
            <w:tcBorders>
              <w:bottom w:val="single" w:sz="4" w:space="0" w:color="auto"/>
            </w:tcBorders>
            <w:vAlign w:val="bottom"/>
          </w:tcPr>
          <w:p w14:paraId="3561AAEB" w14:textId="77777777" w:rsidR="00576966" w:rsidRPr="003536F9" w:rsidRDefault="00576966">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7EE6D1EF" w14:textId="77777777" w:rsidR="00576966" w:rsidRPr="003536F9" w:rsidRDefault="00576966">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financial statements</w:t>
            </w:r>
          </w:p>
        </w:tc>
        <w:tc>
          <w:tcPr>
            <w:tcW w:w="2592" w:type="dxa"/>
            <w:gridSpan w:val="2"/>
            <w:tcBorders>
              <w:bottom w:val="single" w:sz="4" w:space="0" w:color="auto"/>
            </w:tcBorders>
            <w:vAlign w:val="bottom"/>
          </w:tcPr>
          <w:p w14:paraId="7810B27C" w14:textId="77777777" w:rsidR="00576966" w:rsidRPr="003536F9" w:rsidRDefault="00576966">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339C3835" w14:textId="77777777" w:rsidR="00576966" w:rsidRPr="003536F9" w:rsidRDefault="00576966">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financial statements</w:t>
            </w:r>
          </w:p>
        </w:tc>
      </w:tr>
      <w:tr w:rsidR="00576966" w:rsidRPr="003536F9" w14:paraId="18995F0B" w14:textId="77777777">
        <w:tc>
          <w:tcPr>
            <w:tcW w:w="4277" w:type="dxa"/>
            <w:vAlign w:val="bottom"/>
          </w:tcPr>
          <w:p w14:paraId="291C7446" w14:textId="77777777" w:rsidR="00576966" w:rsidRPr="003536F9" w:rsidRDefault="00576966">
            <w:pPr>
              <w:ind w:left="526" w:right="-72"/>
              <w:rPr>
                <w:rFonts w:ascii="Arial" w:hAnsi="Arial" w:cs="Arial"/>
                <w:snapToGrid w:val="0"/>
                <w:color w:val="000000"/>
                <w:spacing w:val="-4"/>
                <w:sz w:val="18"/>
                <w:szCs w:val="18"/>
                <w:lang w:val="en-GB" w:eastAsia="th-TH"/>
              </w:rPr>
            </w:pPr>
          </w:p>
        </w:tc>
        <w:tc>
          <w:tcPr>
            <w:tcW w:w="1296" w:type="dxa"/>
            <w:tcBorders>
              <w:top w:val="single" w:sz="4" w:space="0" w:color="auto"/>
            </w:tcBorders>
            <w:vAlign w:val="bottom"/>
          </w:tcPr>
          <w:p w14:paraId="43A56EAE" w14:textId="43B574D4" w:rsidR="00576966" w:rsidRPr="003536F9" w:rsidRDefault="00576966">
            <w:pPr>
              <w:pStyle w:val="a0"/>
              <w:tabs>
                <w:tab w:val="right" w:pos="1084"/>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296" w:type="dxa"/>
            <w:tcBorders>
              <w:top w:val="single" w:sz="4" w:space="0" w:color="auto"/>
            </w:tcBorders>
            <w:vAlign w:val="bottom"/>
          </w:tcPr>
          <w:p w14:paraId="3C93ED77" w14:textId="798923B4" w:rsidR="00576966" w:rsidRPr="003536F9" w:rsidRDefault="00576966">
            <w:pPr>
              <w:pStyle w:val="a0"/>
              <w:tabs>
                <w:tab w:val="right" w:pos="1071"/>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296" w:type="dxa"/>
            <w:tcBorders>
              <w:top w:val="single" w:sz="4" w:space="0" w:color="auto"/>
            </w:tcBorders>
            <w:vAlign w:val="bottom"/>
          </w:tcPr>
          <w:p w14:paraId="1209C96C" w14:textId="4699D5BB" w:rsidR="00576966" w:rsidRPr="003536F9" w:rsidRDefault="00576966">
            <w:pPr>
              <w:pStyle w:val="a0"/>
              <w:tabs>
                <w:tab w:val="right" w:pos="1073"/>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296" w:type="dxa"/>
            <w:tcBorders>
              <w:top w:val="single" w:sz="4" w:space="0" w:color="auto"/>
            </w:tcBorders>
            <w:vAlign w:val="bottom"/>
          </w:tcPr>
          <w:p w14:paraId="1C80E9E3" w14:textId="30FCFF23" w:rsidR="00576966" w:rsidRPr="003536F9" w:rsidRDefault="00576966">
            <w:pPr>
              <w:pStyle w:val="a0"/>
              <w:tabs>
                <w:tab w:val="right" w:pos="1072"/>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576966" w:rsidRPr="003536F9" w14:paraId="79CAF01A" w14:textId="77777777">
        <w:tc>
          <w:tcPr>
            <w:tcW w:w="4277" w:type="dxa"/>
            <w:vAlign w:val="bottom"/>
          </w:tcPr>
          <w:p w14:paraId="4EDFD79A" w14:textId="77777777" w:rsidR="00576966" w:rsidRPr="003536F9" w:rsidRDefault="00576966">
            <w:pPr>
              <w:ind w:left="526" w:right="-72"/>
              <w:rPr>
                <w:rFonts w:ascii="Arial" w:hAnsi="Arial" w:cs="Arial"/>
                <w:b/>
                <w:bCs/>
                <w:snapToGrid w:val="0"/>
                <w:color w:val="000000"/>
                <w:sz w:val="18"/>
                <w:szCs w:val="18"/>
                <w:lang w:val="en-GB" w:eastAsia="th-TH"/>
              </w:rPr>
            </w:pPr>
          </w:p>
        </w:tc>
        <w:tc>
          <w:tcPr>
            <w:tcW w:w="1296" w:type="dxa"/>
            <w:tcBorders>
              <w:bottom w:val="single" w:sz="4" w:space="0" w:color="auto"/>
            </w:tcBorders>
            <w:vAlign w:val="bottom"/>
          </w:tcPr>
          <w:p w14:paraId="7C5F0808" w14:textId="77777777" w:rsidR="00576966" w:rsidRPr="003536F9" w:rsidRDefault="00576966">
            <w:pPr>
              <w:pStyle w:val="a0"/>
              <w:tabs>
                <w:tab w:val="right" w:pos="1084"/>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296" w:type="dxa"/>
            <w:tcBorders>
              <w:bottom w:val="single" w:sz="4" w:space="0" w:color="auto"/>
            </w:tcBorders>
            <w:vAlign w:val="bottom"/>
          </w:tcPr>
          <w:p w14:paraId="64C419FC" w14:textId="77777777" w:rsidR="00576966" w:rsidRPr="003536F9" w:rsidRDefault="00576966">
            <w:pPr>
              <w:pStyle w:val="a0"/>
              <w:tabs>
                <w:tab w:val="right" w:pos="1086"/>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296" w:type="dxa"/>
            <w:tcBorders>
              <w:bottom w:val="single" w:sz="4" w:space="0" w:color="auto"/>
            </w:tcBorders>
            <w:vAlign w:val="bottom"/>
          </w:tcPr>
          <w:p w14:paraId="5225B4C8" w14:textId="77777777" w:rsidR="00576966" w:rsidRPr="003536F9" w:rsidRDefault="00576966">
            <w:pPr>
              <w:pStyle w:val="a0"/>
              <w:tabs>
                <w:tab w:val="right" w:pos="1063"/>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296" w:type="dxa"/>
            <w:tcBorders>
              <w:bottom w:val="single" w:sz="4" w:space="0" w:color="auto"/>
            </w:tcBorders>
            <w:vAlign w:val="bottom"/>
          </w:tcPr>
          <w:p w14:paraId="0B954D80" w14:textId="77777777" w:rsidR="00576966" w:rsidRPr="003536F9" w:rsidRDefault="00576966">
            <w:pPr>
              <w:pStyle w:val="a0"/>
              <w:tabs>
                <w:tab w:val="right" w:pos="1080"/>
              </w:tabs>
              <w:overflowPunct w:val="0"/>
              <w:autoSpaceDE w:val="0"/>
              <w:autoSpaceDN w:val="0"/>
              <w:adjustRightInd w:val="0"/>
              <w:ind w:right="-72"/>
              <w:jc w:val="both"/>
              <w:textAlignment w:val="baseline"/>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576966" w:rsidRPr="003536F9" w14:paraId="64DDF04F" w14:textId="77777777">
        <w:tc>
          <w:tcPr>
            <w:tcW w:w="4277" w:type="dxa"/>
            <w:vAlign w:val="center"/>
          </w:tcPr>
          <w:p w14:paraId="796A1605" w14:textId="77777777" w:rsidR="00576966" w:rsidRPr="003536F9" w:rsidRDefault="00576966">
            <w:pPr>
              <w:ind w:left="436" w:right="-72"/>
              <w:rPr>
                <w:rFonts w:ascii="Arial" w:hAnsi="Arial" w:cs="Arial"/>
                <w:b/>
                <w:bCs/>
                <w:color w:val="000000"/>
                <w:sz w:val="18"/>
                <w:szCs w:val="18"/>
                <w:cs/>
              </w:rPr>
            </w:pPr>
            <w:r w:rsidRPr="003536F9">
              <w:rPr>
                <w:rFonts w:ascii="Arial" w:hAnsi="Arial" w:cs="Arial"/>
                <w:b/>
                <w:bCs/>
                <w:color w:val="000000"/>
                <w:sz w:val="18"/>
                <w:szCs w:val="18"/>
              </w:rPr>
              <w:t>Other current payable</w:t>
            </w:r>
          </w:p>
        </w:tc>
        <w:tc>
          <w:tcPr>
            <w:tcW w:w="1296" w:type="dxa"/>
            <w:tcBorders>
              <w:top w:val="single" w:sz="4" w:space="0" w:color="auto"/>
            </w:tcBorders>
            <w:vAlign w:val="bottom"/>
          </w:tcPr>
          <w:p w14:paraId="75DBB254" w14:textId="77777777" w:rsidR="00576966" w:rsidRPr="003536F9" w:rsidRDefault="00576966">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14:paraId="08552BBE" w14:textId="77777777" w:rsidR="00576966" w:rsidRPr="003536F9" w:rsidRDefault="00576966">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14:paraId="467BC8CD" w14:textId="77777777" w:rsidR="00576966" w:rsidRPr="003536F9" w:rsidRDefault="00576966">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14:paraId="15D343D5" w14:textId="77777777" w:rsidR="00576966" w:rsidRPr="003536F9" w:rsidRDefault="00576966">
            <w:pPr>
              <w:tabs>
                <w:tab w:val="decimal" w:pos="1080"/>
              </w:tabs>
              <w:ind w:right="-72"/>
              <w:jc w:val="both"/>
              <w:rPr>
                <w:rFonts w:ascii="Arial" w:hAnsi="Arial" w:cs="Arial"/>
                <w:noProof/>
                <w:snapToGrid w:val="0"/>
                <w:color w:val="000000"/>
                <w:sz w:val="18"/>
                <w:szCs w:val="18"/>
                <w:lang w:val="en-GB" w:eastAsia="th-TH"/>
              </w:rPr>
            </w:pPr>
          </w:p>
        </w:tc>
      </w:tr>
      <w:tr w:rsidR="00960C66" w:rsidRPr="003536F9" w14:paraId="08096F35" w14:textId="77777777" w:rsidTr="0002514D">
        <w:tc>
          <w:tcPr>
            <w:tcW w:w="4277" w:type="dxa"/>
          </w:tcPr>
          <w:p w14:paraId="3158EDCD" w14:textId="77777777" w:rsidR="00960C66" w:rsidRPr="003536F9" w:rsidRDefault="00960C66" w:rsidP="00960C66">
            <w:pPr>
              <w:ind w:left="436" w:right="-72"/>
              <w:rPr>
                <w:rFonts w:ascii="Arial" w:hAnsi="Arial" w:cs="Arial"/>
                <w:b/>
                <w:bCs/>
                <w:color w:val="000000"/>
                <w:sz w:val="18"/>
                <w:szCs w:val="18"/>
                <w:cs/>
              </w:rPr>
            </w:pPr>
            <w:r w:rsidRPr="003536F9">
              <w:rPr>
                <w:rFonts w:ascii="Arial" w:hAnsi="Arial" w:cs="Arial"/>
                <w:color w:val="000000"/>
                <w:spacing w:val="-4"/>
                <w:sz w:val="18"/>
                <w:szCs w:val="18"/>
                <w:lang w:val="en-GB"/>
              </w:rPr>
              <w:t>Subsidiaries</w:t>
            </w:r>
          </w:p>
        </w:tc>
        <w:tc>
          <w:tcPr>
            <w:tcW w:w="1296" w:type="dxa"/>
          </w:tcPr>
          <w:p w14:paraId="3BA7A8EA" w14:textId="08563D96"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Pr>
          <w:p w14:paraId="2A07F1E0" w14:textId="68BF8144"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vAlign w:val="bottom"/>
          </w:tcPr>
          <w:p w14:paraId="0DD6E230" w14:textId="4E82EEFC"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189</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739</w:t>
            </w:r>
          </w:p>
        </w:tc>
        <w:tc>
          <w:tcPr>
            <w:tcW w:w="1296" w:type="dxa"/>
            <w:vAlign w:val="bottom"/>
          </w:tcPr>
          <w:p w14:paraId="07B00DAE" w14:textId="6786C289"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818</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274</w:t>
            </w:r>
          </w:p>
        </w:tc>
      </w:tr>
      <w:tr w:rsidR="00576966" w:rsidRPr="003536F9" w14:paraId="0066AEA9" w14:textId="77777777">
        <w:tc>
          <w:tcPr>
            <w:tcW w:w="4277" w:type="dxa"/>
          </w:tcPr>
          <w:p w14:paraId="6CFBF10F" w14:textId="77777777" w:rsidR="00576966" w:rsidRPr="003536F9" w:rsidRDefault="00576966">
            <w:pPr>
              <w:ind w:left="436" w:right="-72"/>
              <w:jc w:val="thaiDistribute"/>
              <w:rPr>
                <w:rFonts w:ascii="Arial" w:hAnsi="Arial" w:cs="Arial"/>
                <w:color w:val="000000"/>
                <w:sz w:val="18"/>
                <w:szCs w:val="18"/>
                <w:cs/>
              </w:rPr>
            </w:pPr>
            <w:r w:rsidRPr="003536F9">
              <w:rPr>
                <w:rFonts w:ascii="Arial" w:hAnsi="Arial" w:cs="Arial"/>
                <w:color w:val="000000"/>
                <w:sz w:val="18"/>
                <w:szCs w:val="18"/>
                <w:lang w:val="en-GB"/>
              </w:rPr>
              <w:t>Related companies</w:t>
            </w:r>
          </w:p>
        </w:tc>
        <w:tc>
          <w:tcPr>
            <w:tcW w:w="1296" w:type="dxa"/>
          </w:tcPr>
          <w:p w14:paraId="185BBE1E" w14:textId="77777777" w:rsidR="00576966" w:rsidRPr="003536F9" w:rsidRDefault="00576966" w:rsidP="00184C31">
            <w:pPr>
              <w:tabs>
                <w:tab w:val="decimal" w:pos="1080"/>
              </w:tabs>
              <w:ind w:right="-72"/>
              <w:jc w:val="both"/>
              <w:rPr>
                <w:rFonts w:ascii="Arial" w:hAnsi="Arial" w:cs="Arial"/>
                <w:noProof/>
                <w:snapToGrid w:val="0"/>
                <w:color w:val="000000"/>
                <w:sz w:val="18"/>
                <w:szCs w:val="18"/>
                <w:cs/>
                <w:lang w:val="en-GB" w:eastAsia="th-TH"/>
              </w:rPr>
            </w:pPr>
          </w:p>
        </w:tc>
        <w:tc>
          <w:tcPr>
            <w:tcW w:w="1296" w:type="dxa"/>
            <w:vAlign w:val="bottom"/>
          </w:tcPr>
          <w:p w14:paraId="12994D82"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Pr>
          <w:p w14:paraId="1E3F2814"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14:paraId="77F1556A"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576966" w:rsidRPr="003536F9" w14:paraId="5AAFC66F" w14:textId="77777777">
        <w:tc>
          <w:tcPr>
            <w:tcW w:w="4277" w:type="dxa"/>
          </w:tcPr>
          <w:p w14:paraId="7E473347" w14:textId="4C382E17" w:rsidR="00576966" w:rsidRPr="003536F9" w:rsidRDefault="00184C31" w:rsidP="00184C31">
            <w:pPr>
              <w:ind w:left="436" w:right="-72"/>
              <w:jc w:val="thaiDistribute"/>
              <w:rPr>
                <w:rFonts w:ascii="Arial" w:hAnsi="Arial" w:cs="Arial"/>
                <w:color w:val="000000"/>
                <w:sz w:val="18"/>
                <w:szCs w:val="18"/>
                <w:lang w:val="en-GB"/>
              </w:rPr>
            </w:pPr>
            <w:r w:rsidRPr="003536F9">
              <w:rPr>
                <w:rFonts w:ascii="Arial" w:hAnsi="Arial" w:cs="Arial"/>
                <w:color w:val="000000"/>
                <w:sz w:val="18"/>
                <w:szCs w:val="18"/>
                <w:lang w:val="en-GB"/>
              </w:rPr>
              <w:t xml:space="preserve">   </w:t>
            </w:r>
            <w:r w:rsidR="002212D9" w:rsidRPr="003536F9">
              <w:rPr>
                <w:rFonts w:ascii="Arial" w:hAnsi="Arial" w:cs="Arial"/>
                <w:color w:val="000000"/>
                <w:sz w:val="18"/>
                <w:szCs w:val="18"/>
                <w:lang w:val="en-GB"/>
              </w:rPr>
              <w:t>S</w:t>
            </w:r>
            <w:r w:rsidR="00576966" w:rsidRPr="003536F9">
              <w:rPr>
                <w:rFonts w:ascii="Arial" w:hAnsi="Arial" w:cs="Arial"/>
                <w:color w:val="000000"/>
                <w:sz w:val="18"/>
                <w:szCs w:val="18"/>
                <w:lang w:val="en-GB"/>
              </w:rPr>
              <w:t>ubsidiar</w:t>
            </w:r>
            <w:r w:rsidR="004B27A5" w:rsidRPr="003536F9">
              <w:rPr>
                <w:rFonts w:ascii="Arial" w:hAnsi="Arial" w:cs="Arial"/>
                <w:color w:val="000000"/>
                <w:sz w:val="18"/>
                <w:szCs w:val="18"/>
                <w:lang w:val="en-GB"/>
              </w:rPr>
              <w:t>y</w:t>
            </w:r>
            <w:r w:rsidR="00576966" w:rsidRPr="003536F9">
              <w:rPr>
                <w:rFonts w:ascii="Arial" w:hAnsi="Arial" w:cs="Arial"/>
                <w:color w:val="000000"/>
                <w:sz w:val="18"/>
                <w:szCs w:val="18"/>
                <w:lang w:val="en-GB"/>
              </w:rPr>
              <w:t xml:space="preserve"> of the Parent</w:t>
            </w:r>
          </w:p>
        </w:tc>
        <w:tc>
          <w:tcPr>
            <w:tcW w:w="1296" w:type="dxa"/>
          </w:tcPr>
          <w:p w14:paraId="0C87193E" w14:textId="039FE1BF" w:rsidR="00576966" w:rsidRPr="003536F9" w:rsidRDefault="003536F9" w:rsidP="00184C31">
            <w:pPr>
              <w:tabs>
                <w:tab w:val="decimal" w:pos="1080"/>
              </w:tabs>
              <w:ind w:right="-72"/>
              <w:jc w:val="both"/>
              <w:rPr>
                <w:rFonts w:ascii="Arial" w:hAnsi="Arial" w:cs="Arial"/>
                <w:noProof/>
                <w:snapToGrid w:val="0"/>
                <w:color w:val="000000"/>
                <w:sz w:val="18"/>
                <w:szCs w:val="18"/>
                <w:cs/>
                <w:lang w:val="en-GB" w:eastAsia="th-TH"/>
              </w:rPr>
            </w:pPr>
            <w:r w:rsidRPr="003536F9">
              <w:rPr>
                <w:rFonts w:ascii="Arial" w:hAnsi="Arial" w:cs="Arial"/>
                <w:sz w:val="18"/>
                <w:szCs w:val="18"/>
                <w:lang w:val="en-GB"/>
              </w:rPr>
              <w:t>136</w:t>
            </w:r>
            <w:r w:rsidR="00576966" w:rsidRPr="003536F9">
              <w:rPr>
                <w:rFonts w:ascii="Arial" w:hAnsi="Arial" w:cs="Arial"/>
                <w:sz w:val="18"/>
                <w:szCs w:val="18"/>
              </w:rPr>
              <w:t>,</w:t>
            </w:r>
            <w:r w:rsidRPr="003536F9">
              <w:rPr>
                <w:rFonts w:ascii="Arial" w:hAnsi="Arial" w:cs="Arial"/>
                <w:sz w:val="18"/>
                <w:szCs w:val="18"/>
                <w:lang w:val="en-GB"/>
              </w:rPr>
              <w:t>270</w:t>
            </w:r>
          </w:p>
        </w:tc>
        <w:tc>
          <w:tcPr>
            <w:tcW w:w="1296" w:type="dxa"/>
          </w:tcPr>
          <w:p w14:paraId="35E01759" w14:textId="3ED782AF" w:rsidR="00576966" w:rsidRPr="003536F9" w:rsidRDefault="00960C66"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Pr>
          <w:p w14:paraId="70EC712B" w14:textId="5CD8F942"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136</w:t>
            </w:r>
            <w:r w:rsidR="00576966" w:rsidRPr="003536F9">
              <w:rPr>
                <w:rFonts w:ascii="Arial" w:hAnsi="Arial" w:cs="Arial"/>
                <w:sz w:val="18"/>
                <w:szCs w:val="18"/>
              </w:rPr>
              <w:t>,</w:t>
            </w:r>
            <w:r w:rsidRPr="003536F9">
              <w:rPr>
                <w:rFonts w:ascii="Arial" w:hAnsi="Arial" w:cs="Arial"/>
                <w:sz w:val="18"/>
                <w:szCs w:val="18"/>
                <w:lang w:val="en-GB"/>
              </w:rPr>
              <w:t>270</w:t>
            </w:r>
          </w:p>
        </w:tc>
        <w:tc>
          <w:tcPr>
            <w:tcW w:w="1296" w:type="dxa"/>
          </w:tcPr>
          <w:p w14:paraId="39BE7588" w14:textId="7506ACB1" w:rsidR="00576966" w:rsidRPr="003536F9" w:rsidRDefault="00960C66"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33B0AF8E" w14:textId="77777777">
        <w:tc>
          <w:tcPr>
            <w:tcW w:w="4277" w:type="dxa"/>
          </w:tcPr>
          <w:p w14:paraId="245C7CF9" w14:textId="777B57D7" w:rsidR="00576966" w:rsidRPr="003536F9" w:rsidRDefault="00184C31" w:rsidP="00184C31">
            <w:pPr>
              <w:ind w:left="436" w:right="-72"/>
              <w:jc w:val="thaiDistribute"/>
              <w:rPr>
                <w:rFonts w:ascii="Arial" w:hAnsi="Arial" w:cs="Arial"/>
                <w:color w:val="000000"/>
                <w:sz w:val="18"/>
                <w:szCs w:val="18"/>
                <w:lang w:val="en-GB"/>
              </w:rPr>
            </w:pPr>
            <w:r w:rsidRPr="003536F9">
              <w:rPr>
                <w:rFonts w:ascii="Arial" w:hAnsi="Arial" w:cs="Arial"/>
                <w:color w:val="000000"/>
                <w:sz w:val="18"/>
                <w:szCs w:val="18"/>
                <w:lang w:val="en-GB"/>
              </w:rPr>
              <w:t xml:space="preserve">   </w:t>
            </w:r>
            <w:r w:rsidR="00576966" w:rsidRPr="003536F9">
              <w:rPr>
                <w:rFonts w:ascii="Arial" w:hAnsi="Arial" w:cs="Arial"/>
                <w:color w:val="000000"/>
                <w:sz w:val="18"/>
                <w:szCs w:val="18"/>
                <w:lang w:val="en-GB"/>
              </w:rPr>
              <w:t>Common shareholders and/or directors</w:t>
            </w:r>
          </w:p>
        </w:tc>
        <w:tc>
          <w:tcPr>
            <w:tcW w:w="1296" w:type="dxa"/>
            <w:tcBorders>
              <w:bottom w:val="single" w:sz="4" w:space="0" w:color="auto"/>
            </w:tcBorders>
          </w:tcPr>
          <w:p w14:paraId="0B331E79" w14:textId="74C24DA3"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25</w:t>
            </w:r>
            <w:r w:rsidR="00576966" w:rsidRPr="003536F9">
              <w:rPr>
                <w:rFonts w:ascii="Arial" w:hAnsi="Arial" w:cs="Arial"/>
                <w:sz w:val="18"/>
                <w:szCs w:val="18"/>
              </w:rPr>
              <w:t>,</w:t>
            </w:r>
            <w:r w:rsidRPr="003536F9">
              <w:rPr>
                <w:rFonts w:ascii="Arial" w:hAnsi="Arial" w:cs="Arial"/>
                <w:sz w:val="18"/>
                <w:szCs w:val="18"/>
                <w:lang w:val="en-GB"/>
              </w:rPr>
              <w:t>000</w:t>
            </w:r>
          </w:p>
        </w:tc>
        <w:tc>
          <w:tcPr>
            <w:tcW w:w="1296" w:type="dxa"/>
            <w:tcBorders>
              <w:bottom w:val="single" w:sz="4" w:space="0" w:color="auto"/>
            </w:tcBorders>
          </w:tcPr>
          <w:p w14:paraId="4324BC68" w14:textId="5EFF3DC4"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91</w:t>
            </w:r>
            <w:r w:rsidR="00576966" w:rsidRPr="003536F9">
              <w:rPr>
                <w:rFonts w:ascii="Arial" w:hAnsi="Arial" w:cs="Arial"/>
                <w:sz w:val="18"/>
                <w:szCs w:val="18"/>
              </w:rPr>
              <w:t>,</w:t>
            </w:r>
            <w:r w:rsidRPr="003536F9">
              <w:rPr>
                <w:rFonts w:ascii="Arial" w:hAnsi="Arial" w:cs="Arial"/>
                <w:sz w:val="18"/>
                <w:szCs w:val="18"/>
                <w:lang w:val="en-GB"/>
              </w:rPr>
              <w:t>645</w:t>
            </w:r>
          </w:p>
        </w:tc>
        <w:tc>
          <w:tcPr>
            <w:tcW w:w="1296" w:type="dxa"/>
            <w:tcBorders>
              <w:bottom w:val="single" w:sz="4" w:space="0" w:color="auto"/>
            </w:tcBorders>
          </w:tcPr>
          <w:p w14:paraId="735CC150" w14:textId="4CF055CD" w:rsidR="00576966" w:rsidRPr="003536F9" w:rsidRDefault="003536F9" w:rsidP="00184C31">
            <w:pPr>
              <w:tabs>
                <w:tab w:val="decimal" w:pos="1080"/>
              </w:tabs>
              <w:ind w:right="-72"/>
              <w:jc w:val="both"/>
              <w:rPr>
                <w:rFonts w:ascii="Arial" w:hAnsi="Arial" w:cs="Arial"/>
                <w:sz w:val="18"/>
                <w:szCs w:val="18"/>
              </w:rPr>
            </w:pPr>
            <w:r w:rsidRPr="003536F9">
              <w:rPr>
                <w:rFonts w:ascii="Arial" w:hAnsi="Arial" w:cs="Arial"/>
                <w:sz w:val="18"/>
                <w:szCs w:val="18"/>
                <w:lang w:val="en-GB"/>
              </w:rPr>
              <w:t>25</w:t>
            </w:r>
            <w:r w:rsidR="00576966" w:rsidRPr="003536F9">
              <w:rPr>
                <w:rFonts w:ascii="Arial" w:hAnsi="Arial" w:cs="Arial"/>
                <w:sz w:val="18"/>
                <w:szCs w:val="18"/>
              </w:rPr>
              <w:t>,</w:t>
            </w:r>
            <w:r w:rsidRPr="003536F9">
              <w:rPr>
                <w:rFonts w:ascii="Arial" w:hAnsi="Arial" w:cs="Arial"/>
                <w:sz w:val="18"/>
                <w:szCs w:val="18"/>
                <w:lang w:val="en-GB"/>
              </w:rPr>
              <w:t>000</w:t>
            </w:r>
          </w:p>
        </w:tc>
        <w:tc>
          <w:tcPr>
            <w:tcW w:w="1296" w:type="dxa"/>
            <w:tcBorders>
              <w:bottom w:val="single" w:sz="4" w:space="0" w:color="auto"/>
            </w:tcBorders>
          </w:tcPr>
          <w:p w14:paraId="48710A9B" w14:textId="4A7E4CCF"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91</w:t>
            </w:r>
            <w:r w:rsidR="00576966"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645</w:t>
            </w:r>
          </w:p>
        </w:tc>
      </w:tr>
      <w:tr w:rsidR="00576966" w:rsidRPr="003536F9" w14:paraId="66AFA45D" w14:textId="77777777">
        <w:tc>
          <w:tcPr>
            <w:tcW w:w="4277" w:type="dxa"/>
          </w:tcPr>
          <w:p w14:paraId="1C4BACDC" w14:textId="77777777" w:rsidR="00576966" w:rsidRPr="003536F9" w:rsidRDefault="00576966">
            <w:pPr>
              <w:ind w:left="526" w:right="-72"/>
              <w:jc w:val="thaiDistribute"/>
              <w:rPr>
                <w:rFonts w:ascii="Arial" w:hAnsi="Arial" w:cs="Arial"/>
                <w:color w:val="000000"/>
                <w:sz w:val="18"/>
                <w:szCs w:val="18"/>
                <w:lang w:val="en-GB"/>
              </w:rPr>
            </w:pPr>
          </w:p>
        </w:tc>
        <w:tc>
          <w:tcPr>
            <w:tcW w:w="1296" w:type="dxa"/>
          </w:tcPr>
          <w:p w14:paraId="1E333855"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14:paraId="2E04E880"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Pr>
          <w:p w14:paraId="0D584541"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14:paraId="0E657E6C"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576966" w:rsidRPr="003536F9" w14:paraId="3B352944" w14:textId="77777777">
        <w:tc>
          <w:tcPr>
            <w:tcW w:w="4277" w:type="dxa"/>
            <w:vAlign w:val="center"/>
          </w:tcPr>
          <w:p w14:paraId="7B416749" w14:textId="77777777" w:rsidR="00576966" w:rsidRPr="003536F9" w:rsidRDefault="00576966">
            <w:pPr>
              <w:ind w:left="526" w:right="-72"/>
              <w:jc w:val="thaiDistribute"/>
              <w:rPr>
                <w:rFonts w:ascii="Arial" w:hAnsi="Arial" w:cs="Arial"/>
                <w:color w:val="000000"/>
                <w:spacing w:val="-4"/>
                <w:sz w:val="18"/>
                <w:szCs w:val="18"/>
                <w:cs/>
              </w:rPr>
            </w:pPr>
          </w:p>
        </w:tc>
        <w:tc>
          <w:tcPr>
            <w:tcW w:w="1296" w:type="dxa"/>
            <w:tcBorders>
              <w:bottom w:val="single" w:sz="4" w:space="0" w:color="auto"/>
            </w:tcBorders>
          </w:tcPr>
          <w:p w14:paraId="1724641E" w14:textId="2F48B220"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270</w:t>
            </w:r>
          </w:p>
        </w:tc>
        <w:tc>
          <w:tcPr>
            <w:tcW w:w="1296" w:type="dxa"/>
            <w:tcBorders>
              <w:bottom w:val="single" w:sz="4" w:space="0" w:color="auto"/>
            </w:tcBorders>
            <w:vAlign w:val="bottom"/>
          </w:tcPr>
          <w:p w14:paraId="6A218B78" w14:textId="6E831311"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645</w:t>
            </w:r>
          </w:p>
        </w:tc>
        <w:tc>
          <w:tcPr>
            <w:tcW w:w="1296" w:type="dxa"/>
            <w:tcBorders>
              <w:bottom w:val="single" w:sz="4" w:space="0" w:color="auto"/>
            </w:tcBorders>
          </w:tcPr>
          <w:p w14:paraId="23F059C1" w14:textId="713B92DE"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351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009</w:t>
            </w:r>
          </w:p>
        </w:tc>
        <w:tc>
          <w:tcPr>
            <w:tcW w:w="1296" w:type="dxa"/>
            <w:tcBorders>
              <w:bottom w:val="single" w:sz="4" w:space="0" w:color="auto"/>
            </w:tcBorders>
            <w:vAlign w:val="center"/>
          </w:tcPr>
          <w:p w14:paraId="56B00ED0" w14:textId="750839A3"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909</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919</w:t>
            </w:r>
          </w:p>
        </w:tc>
      </w:tr>
      <w:tr w:rsidR="00576966" w:rsidRPr="003536F9" w14:paraId="7BFF5028" w14:textId="77777777">
        <w:tc>
          <w:tcPr>
            <w:tcW w:w="4277" w:type="dxa"/>
            <w:vAlign w:val="center"/>
          </w:tcPr>
          <w:p w14:paraId="017CD82B" w14:textId="77777777" w:rsidR="00576966" w:rsidRPr="003536F9" w:rsidRDefault="00576966">
            <w:pPr>
              <w:ind w:left="526" w:right="-72"/>
              <w:jc w:val="thaiDistribute"/>
              <w:rPr>
                <w:rFonts w:ascii="Arial" w:hAnsi="Arial" w:cs="Arial"/>
                <w:color w:val="000000"/>
                <w:spacing w:val="-4"/>
                <w:sz w:val="18"/>
                <w:szCs w:val="18"/>
                <w:cs/>
              </w:rPr>
            </w:pPr>
          </w:p>
        </w:tc>
        <w:tc>
          <w:tcPr>
            <w:tcW w:w="1296" w:type="dxa"/>
            <w:tcBorders>
              <w:top w:val="single" w:sz="4" w:space="0" w:color="auto"/>
            </w:tcBorders>
            <w:vAlign w:val="center"/>
          </w:tcPr>
          <w:p w14:paraId="2D7DA185"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47AA3220"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6751CD8D"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48478D2A"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576966" w:rsidRPr="003536F9" w14:paraId="2620EBF6" w14:textId="77777777">
        <w:tc>
          <w:tcPr>
            <w:tcW w:w="4277" w:type="dxa"/>
            <w:vAlign w:val="bottom"/>
          </w:tcPr>
          <w:p w14:paraId="0CB30ED0" w14:textId="77777777" w:rsidR="00576966" w:rsidRPr="003536F9" w:rsidRDefault="00576966">
            <w:pPr>
              <w:ind w:left="436" w:right="-72"/>
              <w:jc w:val="thaiDistribute"/>
              <w:rPr>
                <w:rFonts w:ascii="Arial" w:hAnsi="Arial" w:cs="Arial"/>
                <w:b/>
                <w:bCs/>
                <w:color w:val="000000"/>
                <w:spacing w:val="-4"/>
                <w:sz w:val="18"/>
                <w:szCs w:val="18"/>
                <w:cs/>
              </w:rPr>
            </w:pPr>
            <w:r w:rsidRPr="003536F9">
              <w:rPr>
                <w:rFonts w:ascii="Arial" w:hAnsi="Arial" w:cs="Arial"/>
                <w:b/>
                <w:bCs/>
                <w:color w:val="000000"/>
                <w:sz w:val="18"/>
                <w:szCs w:val="18"/>
                <w:lang w:val="en-GB"/>
              </w:rPr>
              <w:t>Fixed assets payables</w:t>
            </w:r>
          </w:p>
        </w:tc>
        <w:tc>
          <w:tcPr>
            <w:tcW w:w="1296" w:type="dxa"/>
            <w:vAlign w:val="center"/>
          </w:tcPr>
          <w:p w14:paraId="4C4BF3D7"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18D65460"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716FB579"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6591D18D"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960C66" w:rsidRPr="003536F9" w14:paraId="722099B5" w14:textId="77777777">
        <w:tc>
          <w:tcPr>
            <w:tcW w:w="4277" w:type="dxa"/>
            <w:vAlign w:val="center"/>
          </w:tcPr>
          <w:p w14:paraId="5808F8C2" w14:textId="77777777" w:rsidR="00960C66" w:rsidRPr="003536F9" w:rsidRDefault="00960C66" w:rsidP="00960C66">
            <w:pPr>
              <w:ind w:left="436" w:right="-72"/>
              <w:jc w:val="thaiDistribute"/>
              <w:rPr>
                <w:rFonts w:ascii="Arial" w:hAnsi="Arial" w:cs="Arial"/>
                <w:b/>
                <w:bCs/>
                <w:color w:val="000000"/>
                <w:spacing w:val="-4"/>
                <w:sz w:val="18"/>
                <w:szCs w:val="18"/>
                <w:cs/>
              </w:rPr>
            </w:pPr>
            <w:r w:rsidRPr="003536F9">
              <w:rPr>
                <w:rFonts w:ascii="Arial" w:hAnsi="Arial" w:cs="Arial"/>
                <w:color w:val="000000"/>
                <w:spacing w:val="-4"/>
                <w:sz w:val="18"/>
                <w:szCs w:val="18"/>
                <w:lang w:val="en-GB"/>
              </w:rPr>
              <w:t>Subsidiaries</w:t>
            </w:r>
          </w:p>
        </w:tc>
        <w:tc>
          <w:tcPr>
            <w:tcW w:w="1296" w:type="dxa"/>
          </w:tcPr>
          <w:p w14:paraId="6B3C13C0" w14:textId="07734B0B"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Pr>
          <w:p w14:paraId="7ACE8E74" w14:textId="0064299F"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Pr>
          <w:p w14:paraId="613BF2F2" w14:textId="01E61AA0"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195</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380</w:t>
            </w:r>
          </w:p>
        </w:tc>
        <w:tc>
          <w:tcPr>
            <w:tcW w:w="1296" w:type="dxa"/>
            <w:vAlign w:val="center"/>
          </w:tcPr>
          <w:p w14:paraId="53E42307" w14:textId="09E3DA43"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155</w:t>
            </w:r>
          </w:p>
        </w:tc>
      </w:tr>
      <w:tr w:rsidR="00960C66" w:rsidRPr="003536F9" w14:paraId="2474169E" w14:textId="77777777">
        <w:tc>
          <w:tcPr>
            <w:tcW w:w="4277" w:type="dxa"/>
            <w:vAlign w:val="center"/>
          </w:tcPr>
          <w:p w14:paraId="67B5B09C" w14:textId="1EB73A14" w:rsidR="00960C66" w:rsidRPr="003536F9" w:rsidRDefault="00960C66" w:rsidP="00960C66">
            <w:pPr>
              <w:ind w:left="436" w:right="-72"/>
              <w:jc w:val="thaiDistribute"/>
              <w:rPr>
                <w:rFonts w:ascii="Arial" w:hAnsi="Arial" w:cs="Arial"/>
                <w:color w:val="000000"/>
                <w:spacing w:val="-4"/>
                <w:sz w:val="18"/>
                <w:szCs w:val="18"/>
                <w:cs/>
              </w:rPr>
            </w:pPr>
            <w:r w:rsidRPr="003536F9">
              <w:rPr>
                <w:rFonts w:ascii="Arial" w:hAnsi="Arial" w:cs="Arial"/>
                <w:color w:val="000000"/>
                <w:spacing w:val="-4"/>
                <w:sz w:val="18"/>
                <w:szCs w:val="18"/>
                <w:lang w:val="en-GB"/>
              </w:rPr>
              <w:t>Associate</w:t>
            </w:r>
          </w:p>
        </w:tc>
        <w:tc>
          <w:tcPr>
            <w:tcW w:w="1296" w:type="dxa"/>
          </w:tcPr>
          <w:p w14:paraId="40453440" w14:textId="177D1FEB"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200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296" w:type="dxa"/>
          </w:tcPr>
          <w:p w14:paraId="39F26473" w14:textId="47C29FB7"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Pr>
          <w:p w14:paraId="23046A85" w14:textId="0E5CE25F"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200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296" w:type="dxa"/>
          </w:tcPr>
          <w:p w14:paraId="7B772284" w14:textId="4B636E96"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739D8945" w14:textId="77777777">
        <w:tc>
          <w:tcPr>
            <w:tcW w:w="4277" w:type="dxa"/>
            <w:vAlign w:val="bottom"/>
          </w:tcPr>
          <w:p w14:paraId="14947E32" w14:textId="77777777" w:rsidR="00576966" w:rsidRPr="003536F9" w:rsidRDefault="00576966">
            <w:pPr>
              <w:ind w:left="436" w:right="-72"/>
              <w:jc w:val="thaiDistribute"/>
              <w:rPr>
                <w:rFonts w:ascii="Arial" w:hAnsi="Arial" w:cs="Arial"/>
                <w:color w:val="000000"/>
                <w:spacing w:val="-4"/>
                <w:sz w:val="18"/>
                <w:szCs w:val="18"/>
                <w:cs/>
              </w:rPr>
            </w:pPr>
            <w:r w:rsidRPr="003536F9">
              <w:rPr>
                <w:rFonts w:ascii="Arial" w:hAnsi="Arial" w:cs="Arial"/>
                <w:color w:val="000000"/>
                <w:sz w:val="18"/>
                <w:szCs w:val="18"/>
                <w:lang w:val="en-GB"/>
              </w:rPr>
              <w:t>Related companies</w:t>
            </w:r>
          </w:p>
        </w:tc>
        <w:tc>
          <w:tcPr>
            <w:tcW w:w="1296" w:type="dxa"/>
          </w:tcPr>
          <w:p w14:paraId="1FBA12FE"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4077510C"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Pr>
          <w:p w14:paraId="3C6D0ABB"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3E418BD0"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576966" w:rsidRPr="003536F9" w14:paraId="198357A9" w14:textId="77777777">
        <w:tc>
          <w:tcPr>
            <w:tcW w:w="4277" w:type="dxa"/>
          </w:tcPr>
          <w:p w14:paraId="7DA80CAE" w14:textId="07D20284" w:rsidR="00576966" w:rsidRPr="003536F9" w:rsidRDefault="00184C31" w:rsidP="00184C31">
            <w:pPr>
              <w:ind w:left="436" w:right="-72"/>
              <w:jc w:val="thaiDistribute"/>
              <w:rPr>
                <w:rFonts w:ascii="Arial" w:hAnsi="Arial" w:cs="Arial"/>
                <w:color w:val="000000"/>
                <w:sz w:val="18"/>
                <w:szCs w:val="18"/>
                <w:lang w:val="en-GB"/>
              </w:rPr>
            </w:pPr>
            <w:r w:rsidRPr="003536F9">
              <w:rPr>
                <w:rFonts w:ascii="Arial" w:hAnsi="Arial" w:cs="Arial"/>
                <w:color w:val="000000"/>
                <w:sz w:val="18"/>
                <w:szCs w:val="18"/>
                <w:lang w:val="en-GB"/>
              </w:rPr>
              <w:t xml:space="preserve">   </w:t>
            </w:r>
            <w:r w:rsidR="002C74D2" w:rsidRPr="003536F9">
              <w:rPr>
                <w:rFonts w:ascii="Arial" w:hAnsi="Arial" w:cs="Arial"/>
                <w:color w:val="000000"/>
                <w:sz w:val="18"/>
                <w:szCs w:val="18"/>
                <w:lang w:val="en-GB"/>
              </w:rPr>
              <w:t>S</w:t>
            </w:r>
            <w:r w:rsidR="00576966" w:rsidRPr="003536F9">
              <w:rPr>
                <w:rFonts w:ascii="Arial" w:hAnsi="Arial" w:cs="Arial"/>
                <w:color w:val="000000"/>
                <w:sz w:val="18"/>
                <w:szCs w:val="18"/>
                <w:lang w:val="en-GB"/>
              </w:rPr>
              <w:t>ubsidiary of the Parent</w:t>
            </w:r>
          </w:p>
        </w:tc>
        <w:tc>
          <w:tcPr>
            <w:tcW w:w="1296" w:type="dxa"/>
          </w:tcPr>
          <w:p w14:paraId="32FB6FB7" w14:textId="102A628E"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4</w:t>
            </w:r>
            <w:r w:rsidR="00576966" w:rsidRPr="003536F9">
              <w:rPr>
                <w:rFonts w:ascii="Arial" w:hAnsi="Arial" w:cs="Arial"/>
                <w:sz w:val="18"/>
                <w:szCs w:val="18"/>
              </w:rPr>
              <w:t>,</w:t>
            </w:r>
            <w:r w:rsidRPr="003536F9">
              <w:rPr>
                <w:rFonts w:ascii="Arial" w:hAnsi="Arial" w:cs="Arial"/>
                <w:sz w:val="18"/>
                <w:szCs w:val="18"/>
                <w:lang w:val="en-GB"/>
              </w:rPr>
              <w:t>821</w:t>
            </w:r>
            <w:r w:rsidR="00576966" w:rsidRPr="003536F9">
              <w:rPr>
                <w:rFonts w:ascii="Arial" w:hAnsi="Arial" w:cs="Arial"/>
                <w:sz w:val="18"/>
                <w:szCs w:val="18"/>
              </w:rPr>
              <w:t>,</w:t>
            </w:r>
            <w:r w:rsidRPr="003536F9">
              <w:rPr>
                <w:rFonts w:ascii="Arial" w:hAnsi="Arial" w:cs="Arial"/>
                <w:sz w:val="18"/>
                <w:szCs w:val="18"/>
                <w:lang w:val="en-GB"/>
              </w:rPr>
              <w:t>200</w:t>
            </w:r>
          </w:p>
        </w:tc>
        <w:tc>
          <w:tcPr>
            <w:tcW w:w="1296" w:type="dxa"/>
          </w:tcPr>
          <w:p w14:paraId="72F986BC" w14:textId="0C179D9A" w:rsidR="00576966" w:rsidRPr="003536F9" w:rsidRDefault="00960C66"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Pr>
          <w:p w14:paraId="69B2D088" w14:textId="2E37C62A"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2</w:t>
            </w:r>
            <w:r w:rsidR="00576966" w:rsidRPr="003536F9">
              <w:rPr>
                <w:rFonts w:ascii="Arial" w:hAnsi="Arial" w:cs="Arial"/>
                <w:sz w:val="18"/>
                <w:szCs w:val="18"/>
              </w:rPr>
              <w:t>,</w:t>
            </w:r>
            <w:r w:rsidRPr="003536F9">
              <w:rPr>
                <w:rFonts w:ascii="Arial" w:hAnsi="Arial" w:cs="Arial"/>
                <w:sz w:val="18"/>
                <w:szCs w:val="18"/>
                <w:lang w:val="en-GB"/>
              </w:rPr>
              <w:t>191</w:t>
            </w:r>
            <w:r w:rsidR="00576966" w:rsidRPr="003536F9">
              <w:rPr>
                <w:rFonts w:ascii="Arial" w:hAnsi="Arial" w:cs="Arial"/>
                <w:sz w:val="18"/>
                <w:szCs w:val="18"/>
              </w:rPr>
              <w:t>,</w:t>
            </w:r>
            <w:r w:rsidRPr="003536F9">
              <w:rPr>
                <w:rFonts w:ascii="Arial" w:hAnsi="Arial" w:cs="Arial"/>
                <w:sz w:val="18"/>
                <w:szCs w:val="18"/>
                <w:lang w:val="en-GB"/>
              </w:rPr>
              <w:t>200</w:t>
            </w:r>
          </w:p>
        </w:tc>
        <w:tc>
          <w:tcPr>
            <w:tcW w:w="1296" w:type="dxa"/>
          </w:tcPr>
          <w:p w14:paraId="0BF6E387" w14:textId="3D70CE96" w:rsidR="00576966" w:rsidRPr="003536F9" w:rsidRDefault="00960C66"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343E25BC" w14:textId="77777777">
        <w:tc>
          <w:tcPr>
            <w:tcW w:w="4277" w:type="dxa"/>
          </w:tcPr>
          <w:p w14:paraId="5EC6A8E9" w14:textId="2EBBF805" w:rsidR="00576966" w:rsidRPr="003536F9" w:rsidRDefault="00184C31" w:rsidP="00184C31">
            <w:pPr>
              <w:ind w:left="436" w:right="-72"/>
              <w:jc w:val="thaiDistribute"/>
              <w:rPr>
                <w:rFonts w:ascii="Arial" w:hAnsi="Arial" w:cs="Arial"/>
                <w:color w:val="000000"/>
                <w:sz w:val="18"/>
                <w:szCs w:val="18"/>
                <w:lang w:val="en-GB"/>
              </w:rPr>
            </w:pPr>
            <w:r w:rsidRPr="003536F9">
              <w:rPr>
                <w:rFonts w:ascii="Arial" w:hAnsi="Arial" w:cs="Arial"/>
                <w:color w:val="000000"/>
                <w:sz w:val="18"/>
                <w:szCs w:val="18"/>
                <w:lang w:val="en-GB"/>
              </w:rPr>
              <w:t xml:space="preserve">   </w:t>
            </w:r>
            <w:r w:rsidR="00576966" w:rsidRPr="003536F9">
              <w:rPr>
                <w:rFonts w:ascii="Arial" w:hAnsi="Arial" w:cs="Arial"/>
                <w:color w:val="000000"/>
                <w:sz w:val="18"/>
                <w:szCs w:val="18"/>
                <w:lang w:val="en-GB"/>
              </w:rPr>
              <w:t>Common shareholders and/or directors</w:t>
            </w:r>
          </w:p>
        </w:tc>
        <w:tc>
          <w:tcPr>
            <w:tcW w:w="1296" w:type="dxa"/>
            <w:tcBorders>
              <w:bottom w:val="single" w:sz="4" w:space="0" w:color="auto"/>
            </w:tcBorders>
          </w:tcPr>
          <w:p w14:paraId="064AED88" w14:textId="76E095C1"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89</w:t>
            </w:r>
            <w:r w:rsidR="00576966" w:rsidRPr="003536F9">
              <w:rPr>
                <w:rFonts w:ascii="Arial" w:hAnsi="Arial" w:cs="Arial"/>
                <w:sz w:val="18"/>
                <w:szCs w:val="18"/>
              </w:rPr>
              <w:t>,</w:t>
            </w:r>
            <w:r w:rsidRPr="003536F9">
              <w:rPr>
                <w:rFonts w:ascii="Arial" w:hAnsi="Arial" w:cs="Arial"/>
                <w:sz w:val="18"/>
                <w:szCs w:val="18"/>
                <w:lang w:val="en-GB"/>
              </w:rPr>
              <w:t>177</w:t>
            </w:r>
          </w:p>
        </w:tc>
        <w:tc>
          <w:tcPr>
            <w:tcW w:w="1296" w:type="dxa"/>
            <w:tcBorders>
              <w:bottom w:val="single" w:sz="4" w:space="0" w:color="auto"/>
            </w:tcBorders>
          </w:tcPr>
          <w:p w14:paraId="038729B1" w14:textId="012D7420"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892</w:t>
            </w:r>
            <w:r w:rsidR="00576966" w:rsidRPr="003536F9">
              <w:rPr>
                <w:rFonts w:ascii="Arial" w:hAnsi="Arial" w:cs="Arial"/>
                <w:sz w:val="18"/>
                <w:szCs w:val="18"/>
              </w:rPr>
              <w:t>,</w:t>
            </w:r>
            <w:r w:rsidRPr="003536F9">
              <w:rPr>
                <w:rFonts w:ascii="Arial" w:hAnsi="Arial" w:cs="Arial"/>
                <w:sz w:val="18"/>
                <w:szCs w:val="18"/>
                <w:lang w:val="en-GB"/>
              </w:rPr>
              <w:t>800</w:t>
            </w:r>
          </w:p>
        </w:tc>
        <w:tc>
          <w:tcPr>
            <w:tcW w:w="1296" w:type="dxa"/>
            <w:tcBorders>
              <w:bottom w:val="single" w:sz="4" w:space="0" w:color="auto"/>
            </w:tcBorders>
          </w:tcPr>
          <w:p w14:paraId="73571003" w14:textId="7EE32ABF" w:rsidR="00576966" w:rsidRPr="003536F9" w:rsidRDefault="00960C66"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6E0E4371" w14:textId="113DC6C0"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892</w:t>
            </w:r>
            <w:r w:rsidR="00576966" w:rsidRPr="003536F9">
              <w:rPr>
                <w:rFonts w:ascii="Arial" w:hAnsi="Arial" w:cs="Arial"/>
                <w:sz w:val="18"/>
                <w:szCs w:val="18"/>
              </w:rPr>
              <w:t>,</w:t>
            </w:r>
            <w:r w:rsidRPr="003536F9">
              <w:rPr>
                <w:rFonts w:ascii="Arial" w:hAnsi="Arial" w:cs="Arial"/>
                <w:sz w:val="18"/>
                <w:szCs w:val="18"/>
                <w:lang w:val="en-GB"/>
              </w:rPr>
              <w:t>800</w:t>
            </w:r>
          </w:p>
        </w:tc>
      </w:tr>
      <w:tr w:rsidR="00576966" w:rsidRPr="003536F9" w14:paraId="49FA3477" w14:textId="77777777">
        <w:tc>
          <w:tcPr>
            <w:tcW w:w="4277" w:type="dxa"/>
            <w:vAlign w:val="bottom"/>
          </w:tcPr>
          <w:p w14:paraId="4F3A757D" w14:textId="77777777" w:rsidR="00576966" w:rsidRPr="003536F9" w:rsidRDefault="00576966">
            <w:pPr>
              <w:ind w:left="526" w:right="-72"/>
              <w:jc w:val="thaiDistribute"/>
              <w:rPr>
                <w:rFonts w:ascii="Arial" w:hAnsi="Arial" w:cs="Arial"/>
                <w:color w:val="000000"/>
                <w:sz w:val="18"/>
                <w:szCs w:val="18"/>
                <w:lang w:val="en-GB"/>
              </w:rPr>
            </w:pPr>
          </w:p>
        </w:tc>
        <w:tc>
          <w:tcPr>
            <w:tcW w:w="1296" w:type="dxa"/>
            <w:tcBorders>
              <w:top w:val="single" w:sz="4" w:space="0" w:color="auto"/>
            </w:tcBorders>
          </w:tcPr>
          <w:p w14:paraId="10BA0E3C"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4CC0D4C2"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tcPr>
          <w:p w14:paraId="1CAF02D3"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010C2529"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576966" w:rsidRPr="003536F9" w14:paraId="65BFAEE2" w14:textId="77777777">
        <w:tc>
          <w:tcPr>
            <w:tcW w:w="4277" w:type="dxa"/>
            <w:vAlign w:val="center"/>
          </w:tcPr>
          <w:p w14:paraId="1EBB9745" w14:textId="77777777" w:rsidR="00576966" w:rsidRPr="003536F9" w:rsidRDefault="00576966">
            <w:pPr>
              <w:ind w:left="526" w:right="-72"/>
              <w:jc w:val="thaiDistribute"/>
              <w:rPr>
                <w:rFonts w:ascii="Arial" w:hAnsi="Arial" w:cs="Arial"/>
                <w:color w:val="000000"/>
                <w:spacing w:val="-4"/>
                <w:sz w:val="18"/>
                <w:szCs w:val="18"/>
                <w:cs/>
              </w:rPr>
            </w:pPr>
          </w:p>
        </w:tc>
        <w:tc>
          <w:tcPr>
            <w:tcW w:w="1296" w:type="dxa"/>
            <w:tcBorders>
              <w:bottom w:val="single" w:sz="4" w:space="0" w:color="auto"/>
            </w:tcBorders>
          </w:tcPr>
          <w:p w14:paraId="1DA6EF6F" w14:textId="70F44816"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110</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377</w:t>
            </w:r>
          </w:p>
        </w:tc>
        <w:tc>
          <w:tcPr>
            <w:tcW w:w="1296" w:type="dxa"/>
            <w:tcBorders>
              <w:bottom w:val="single" w:sz="4" w:space="0" w:color="auto"/>
            </w:tcBorders>
            <w:vAlign w:val="center"/>
          </w:tcPr>
          <w:p w14:paraId="283C4619" w14:textId="00BC62E2"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892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800</w:t>
            </w:r>
          </w:p>
        </w:tc>
        <w:tc>
          <w:tcPr>
            <w:tcW w:w="1296" w:type="dxa"/>
            <w:tcBorders>
              <w:bottom w:val="single" w:sz="4" w:space="0" w:color="auto"/>
            </w:tcBorders>
          </w:tcPr>
          <w:p w14:paraId="2B59FF94" w14:textId="6C541869"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586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580</w:t>
            </w:r>
          </w:p>
        </w:tc>
        <w:tc>
          <w:tcPr>
            <w:tcW w:w="1296" w:type="dxa"/>
            <w:tcBorders>
              <w:bottom w:val="single" w:sz="4" w:space="0" w:color="auto"/>
            </w:tcBorders>
            <w:vAlign w:val="center"/>
          </w:tcPr>
          <w:p w14:paraId="36AEAA15" w14:textId="2AA2E0C5"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504</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955</w:t>
            </w:r>
          </w:p>
        </w:tc>
      </w:tr>
      <w:tr w:rsidR="00576966" w:rsidRPr="003536F9" w14:paraId="4FFC46A9" w14:textId="77777777">
        <w:tc>
          <w:tcPr>
            <w:tcW w:w="4277" w:type="dxa"/>
            <w:vAlign w:val="center"/>
          </w:tcPr>
          <w:p w14:paraId="05A50A58" w14:textId="77777777" w:rsidR="00576966" w:rsidRPr="003536F9" w:rsidRDefault="00576966">
            <w:pPr>
              <w:ind w:left="526" w:right="-72"/>
              <w:jc w:val="thaiDistribute"/>
              <w:rPr>
                <w:rFonts w:ascii="Arial" w:hAnsi="Arial" w:cs="Arial"/>
                <w:color w:val="000000"/>
                <w:spacing w:val="-4"/>
                <w:sz w:val="18"/>
                <w:szCs w:val="18"/>
                <w:cs/>
              </w:rPr>
            </w:pPr>
          </w:p>
        </w:tc>
        <w:tc>
          <w:tcPr>
            <w:tcW w:w="1296" w:type="dxa"/>
            <w:tcBorders>
              <w:top w:val="single" w:sz="4" w:space="0" w:color="auto"/>
            </w:tcBorders>
            <w:vAlign w:val="center"/>
          </w:tcPr>
          <w:p w14:paraId="278A7736"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060C10A9"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17E7E629"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3675604D"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576966" w:rsidRPr="003536F9" w14:paraId="32B32D6E" w14:textId="77777777">
        <w:tc>
          <w:tcPr>
            <w:tcW w:w="4277" w:type="dxa"/>
            <w:vAlign w:val="bottom"/>
          </w:tcPr>
          <w:p w14:paraId="1C2F8F53" w14:textId="77777777" w:rsidR="00576966" w:rsidRPr="003536F9" w:rsidRDefault="00576966">
            <w:pPr>
              <w:ind w:left="436" w:right="-72"/>
              <w:jc w:val="thaiDistribute"/>
              <w:rPr>
                <w:rFonts w:ascii="Arial" w:hAnsi="Arial" w:cs="Arial"/>
                <w:b/>
                <w:bCs/>
                <w:color w:val="000000"/>
                <w:spacing w:val="-4"/>
                <w:sz w:val="18"/>
                <w:szCs w:val="18"/>
                <w:cs/>
              </w:rPr>
            </w:pPr>
            <w:r w:rsidRPr="003536F9">
              <w:rPr>
                <w:rFonts w:ascii="Arial" w:hAnsi="Arial" w:cs="Arial"/>
                <w:b/>
                <w:bCs/>
                <w:color w:val="000000"/>
                <w:spacing w:val="-2"/>
                <w:sz w:val="18"/>
                <w:szCs w:val="18"/>
                <w:lang w:val="en-GB"/>
              </w:rPr>
              <w:t>Interest payables</w:t>
            </w:r>
          </w:p>
        </w:tc>
        <w:tc>
          <w:tcPr>
            <w:tcW w:w="1296" w:type="dxa"/>
            <w:vAlign w:val="center"/>
          </w:tcPr>
          <w:p w14:paraId="679A1308"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1CD8F65F"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4A705388"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52416B03"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960C66" w:rsidRPr="003536F9" w14:paraId="4B4B9572" w14:textId="77777777" w:rsidTr="0095132E">
        <w:tc>
          <w:tcPr>
            <w:tcW w:w="4277" w:type="dxa"/>
            <w:vAlign w:val="bottom"/>
          </w:tcPr>
          <w:p w14:paraId="1EE2988C" w14:textId="3A1D3854" w:rsidR="00960C66" w:rsidRPr="003536F9" w:rsidRDefault="00960C66" w:rsidP="00960C66">
            <w:pPr>
              <w:ind w:left="436" w:right="-72"/>
              <w:jc w:val="thaiDistribute"/>
              <w:rPr>
                <w:rFonts w:ascii="Arial" w:hAnsi="Arial" w:cs="Arial"/>
                <w:color w:val="000000"/>
                <w:spacing w:val="-4"/>
                <w:sz w:val="18"/>
                <w:szCs w:val="18"/>
                <w:cs/>
              </w:rPr>
            </w:pPr>
            <w:r w:rsidRPr="003536F9">
              <w:rPr>
                <w:rFonts w:ascii="Arial" w:hAnsi="Arial" w:cs="Arial"/>
                <w:color w:val="000000"/>
                <w:spacing w:val="-2"/>
                <w:sz w:val="18"/>
                <w:szCs w:val="18"/>
                <w:lang w:val="en-GB"/>
              </w:rPr>
              <w:t>Subsidiaries</w:t>
            </w:r>
          </w:p>
        </w:tc>
        <w:tc>
          <w:tcPr>
            <w:tcW w:w="1296" w:type="dxa"/>
            <w:tcBorders>
              <w:bottom w:val="single" w:sz="4" w:space="0" w:color="auto"/>
            </w:tcBorders>
          </w:tcPr>
          <w:p w14:paraId="7603068D" w14:textId="51ED2333"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6D1F4B4D" w14:textId="02DA3FB3"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6498C161" w14:textId="344156EB"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vAlign w:val="bottom"/>
          </w:tcPr>
          <w:p w14:paraId="533FA28B" w14:textId="1861DE0F"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738</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983</w:t>
            </w:r>
          </w:p>
        </w:tc>
      </w:tr>
      <w:tr w:rsidR="00576966" w:rsidRPr="003536F9" w14:paraId="66E77BE0" w14:textId="77777777">
        <w:tc>
          <w:tcPr>
            <w:tcW w:w="4277" w:type="dxa"/>
            <w:vAlign w:val="bottom"/>
          </w:tcPr>
          <w:p w14:paraId="2DB12649" w14:textId="77777777" w:rsidR="00576966" w:rsidRPr="003536F9" w:rsidRDefault="00576966">
            <w:pPr>
              <w:ind w:left="436" w:right="-72"/>
              <w:jc w:val="thaiDistribute"/>
              <w:rPr>
                <w:rFonts w:ascii="Arial" w:hAnsi="Arial" w:cs="Arial"/>
                <w:color w:val="000000"/>
                <w:spacing w:val="-2"/>
                <w:sz w:val="18"/>
                <w:szCs w:val="18"/>
                <w:lang w:val="en-GB"/>
              </w:rPr>
            </w:pPr>
          </w:p>
        </w:tc>
        <w:tc>
          <w:tcPr>
            <w:tcW w:w="1296" w:type="dxa"/>
            <w:vAlign w:val="bottom"/>
          </w:tcPr>
          <w:p w14:paraId="00167944"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14:paraId="7936E8C3"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14:paraId="4A8C707C"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14:paraId="08C41F0A"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960C66" w:rsidRPr="003536F9" w14:paraId="7A2E1CDF" w14:textId="77777777" w:rsidTr="000538DC">
        <w:tc>
          <w:tcPr>
            <w:tcW w:w="4277" w:type="dxa"/>
            <w:vAlign w:val="center"/>
          </w:tcPr>
          <w:p w14:paraId="598837E2" w14:textId="77777777" w:rsidR="00960C66" w:rsidRPr="003536F9" w:rsidRDefault="00960C66" w:rsidP="00960C66">
            <w:pPr>
              <w:ind w:left="436" w:right="-72"/>
              <w:jc w:val="thaiDistribute"/>
              <w:rPr>
                <w:rFonts w:ascii="Arial" w:hAnsi="Arial" w:cs="Arial"/>
                <w:color w:val="000000"/>
                <w:spacing w:val="-4"/>
                <w:sz w:val="18"/>
                <w:szCs w:val="18"/>
                <w:cs/>
              </w:rPr>
            </w:pPr>
          </w:p>
        </w:tc>
        <w:tc>
          <w:tcPr>
            <w:tcW w:w="1296" w:type="dxa"/>
            <w:tcBorders>
              <w:bottom w:val="single" w:sz="4" w:space="0" w:color="auto"/>
            </w:tcBorders>
          </w:tcPr>
          <w:p w14:paraId="59D4CE70" w14:textId="67D66E59"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540089C2" w14:textId="44623CF1"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33B1C6F9" w14:textId="3D3E9684"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vAlign w:val="bottom"/>
          </w:tcPr>
          <w:p w14:paraId="462AFCB9" w14:textId="2E6A37BB"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738</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983</w:t>
            </w:r>
          </w:p>
        </w:tc>
      </w:tr>
      <w:tr w:rsidR="00576966" w:rsidRPr="003536F9" w14:paraId="5A10E34E" w14:textId="77777777">
        <w:tc>
          <w:tcPr>
            <w:tcW w:w="4277" w:type="dxa"/>
            <w:vAlign w:val="center"/>
          </w:tcPr>
          <w:p w14:paraId="561684C8" w14:textId="77777777" w:rsidR="00576966" w:rsidRPr="003536F9" w:rsidRDefault="00576966">
            <w:pPr>
              <w:ind w:left="436" w:right="-72"/>
              <w:jc w:val="thaiDistribute"/>
              <w:rPr>
                <w:rFonts w:ascii="Arial" w:hAnsi="Arial" w:cs="Arial"/>
                <w:color w:val="000000"/>
                <w:spacing w:val="-4"/>
                <w:sz w:val="18"/>
                <w:szCs w:val="18"/>
                <w:cs/>
              </w:rPr>
            </w:pPr>
          </w:p>
        </w:tc>
        <w:tc>
          <w:tcPr>
            <w:tcW w:w="1296" w:type="dxa"/>
            <w:tcBorders>
              <w:top w:val="single" w:sz="4" w:space="0" w:color="auto"/>
            </w:tcBorders>
            <w:vAlign w:val="center"/>
          </w:tcPr>
          <w:p w14:paraId="38F0CA8B"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089700D4"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24077FB0"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4EBA3F08"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576966" w:rsidRPr="003536F9" w14:paraId="2D0C0842" w14:textId="77777777">
        <w:tc>
          <w:tcPr>
            <w:tcW w:w="4277" w:type="dxa"/>
            <w:vAlign w:val="bottom"/>
          </w:tcPr>
          <w:p w14:paraId="54ED1987" w14:textId="77777777" w:rsidR="00576966" w:rsidRPr="003536F9" w:rsidRDefault="00576966">
            <w:pPr>
              <w:ind w:left="436" w:right="-72"/>
              <w:jc w:val="thaiDistribute"/>
              <w:rPr>
                <w:rFonts w:ascii="Arial" w:hAnsi="Arial" w:cs="Arial"/>
                <w:b/>
                <w:bCs/>
                <w:color w:val="000000"/>
                <w:spacing w:val="-4"/>
                <w:sz w:val="18"/>
                <w:szCs w:val="18"/>
                <w:cs/>
              </w:rPr>
            </w:pPr>
            <w:r w:rsidRPr="003536F9">
              <w:rPr>
                <w:rFonts w:ascii="Arial" w:hAnsi="Arial" w:cs="Arial"/>
                <w:b/>
                <w:bCs/>
                <w:color w:val="000000"/>
                <w:spacing w:val="-2"/>
                <w:sz w:val="18"/>
                <w:szCs w:val="18"/>
                <w:lang w:val="en-GB"/>
              </w:rPr>
              <w:t>Accrued expense</w:t>
            </w:r>
          </w:p>
        </w:tc>
        <w:tc>
          <w:tcPr>
            <w:tcW w:w="1296" w:type="dxa"/>
            <w:vAlign w:val="center"/>
          </w:tcPr>
          <w:p w14:paraId="26F922FE"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3EC020AC"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6BB23B60"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2F9CCA5C"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960C66" w:rsidRPr="003536F9" w14:paraId="315301F8" w14:textId="77777777" w:rsidTr="0041589A">
        <w:tc>
          <w:tcPr>
            <w:tcW w:w="4277" w:type="dxa"/>
            <w:vAlign w:val="bottom"/>
          </w:tcPr>
          <w:p w14:paraId="41A5A7D7" w14:textId="77777777" w:rsidR="00960C66" w:rsidRPr="003536F9" w:rsidRDefault="00960C66" w:rsidP="00960C66">
            <w:pPr>
              <w:ind w:left="436" w:right="-72"/>
              <w:jc w:val="thaiDistribute"/>
              <w:rPr>
                <w:rFonts w:ascii="Arial" w:hAnsi="Arial" w:cs="Arial"/>
                <w:color w:val="000000"/>
                <w:spacing w:val="-4"/>
                <w:sz w:val="18"/>
                <w:szCs w:val="18"/>
                <w:cs/>
              </w:rPr>
            </w:pPr>
            <w:r w:rsidRPr="003536F9">
              <w:rPr>
                <w:rFonts w:ascii="Arial" w:hAnsi="Arial" w:cs="Arial"/>
                <w:color w:val="000000"/>
                <w:spacing w:val="-2"/>
                <w:sz w:val="18"/>
                <w:szCs w:val="18"/>
                <w:lang w:val="en-GB"/>
              </w:rPr>
              <w:t>Subsidiary</w:t>
            </w:r>
          </w:p>
        </w:tc>
        <w:tc>
          <w:tcPr>
            <w:tcW w:w="1296" w:type="dxa"/>
            <w:tcBorders>
              <w:bottom w:val="single" w:sz="4" w:space="0" w:color="auto"/>
            </w:tcBorders>
          </w:tcPr>
          <w:p w14:paraId="0B24B11C" w14:textId="0DB2901F"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19AB3606" w14:textId="0ABE18AE"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58443628" w14:textId="66A5CE1C"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4BDE7C4A" w14:textId="6ADF207C"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576966" w:rsidRPr="003536F9" w14:paraId="4A0D9C96" w14:textId="77777777">
        <w:tc>
          <w:tcPr>
            <w:tcW w:w="4277" w:type="dxa"/>
            <w:vAlign w:val="bottom"/>
          </w:tcPr>
          <w:p w14:paraId="587F4DD3" w14:textId="77777777" w:rsidR="00576966" w:rsidRPr="003536F9" w:rsidRDefault="00576966">
            <w:pPr>
              <w:ind w:left="436" w:right="-72"/>
              <w:jc w:val="thaiDistribute"/>
              <w:rPr>
                <w:rFonts w:ascii="Arial" w:hAnsi="Arial" w:cs="Arial"/>
                <w:color w:val="000000"/>
                <w:spacing w:val="-2"/>
                <w:sz w:val="18"/>
                <w:szCs w:val="18"/>
                <w:lang w:val="en-GB"/>
              </w:rPr>
            </w:pPr>
          </w:p>
        </w:tc>
        <w:tc>
          <w:tcPr>
            <w:tcW w:w="1296" w:type="dxa"/>
            <w:vAlign w:val="bottom"/>
          </w:tcPr>
          <w:p w14:paraId="26D9837A"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14:paraId="0195A169"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14:paraId="645DF490"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Pr>
          <w:p w14:paraId="037C13BB"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960C66" w:rsidRPr="003536F9" w14:paraId="76E7BA9E" w14:textId="77777777" w:rsidTr="00A370E9">
        <w:tc>
          <w:tcPr>
            <w:tcW w:w="4277" w:type="dxa"/>
            <w:vAlign w:val="center"/>
          </w:tcPr>
          <w:p w14:paraId="073D146A" w14:textId="77777777" w:rsidR="00960C66" w:rsidRPr="003536F9" w:rsidRDefault="00960C66" w:rsidP="00960C66">
            <w:pPr>
              <w:ind w:left="436" w:right="-72"/>
              <w:jc w:val="thaiDistribute"/>
              <w:rPr>
                <w:rFonts w:ascii="Arial" w:hAnsi="Arial" w:cs="Arial"/>
                <w:color w:val="000000"/>
                <w:spacing w:val="-4"/>
                <w:sz w:val="18"/>
                <w:szCs w:val="18"/>
                <w:cs/>
              </w:rPr>
            </w:pPr>
          </w:p>
        </w:tc>
        <w:tc>
          <w:tcPr>
            <w:tcW w:w="1296" w:type="dxa"/>
            <w:tcBorders>
              <w:bottom w:val="single" w:sz="4" w:space="0" w:color="auto"/>
            </w:tcBorders>
          </w:tcPr>
          <w:p w14:paraId="4D44EBE4" w14:textId="094C097D"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681A6B4F" w14:textId="49175CAD"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58939B9A" w14:textId="0009B9EF"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31C53DFC" w14:textId="2727C4E6"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576966" w:rsidRPr="003536F9" w14:paraId="19FBD709" w14:textId="77777777">
        <w:tc>
          <w:tcPr>
            <w:tcW w:w="4277" w:type="dxa"/>
            <w:vAlign w:val="center"/>
          </w:tcPr>
          <w:p w14:paraId="32EF49F1" w14:textId="77777777" w:rsidR="00576966" w:rsidRPr="003536F9" w:rsidRDefault="00576966">
            <w:pPr>
              <w:ind w:left="436" w:right="-72"/>
              <w:jc w:val="thaiDistribute"/>
              <w:rPr>
                <w:rFonts w:ascii="Arial" w:hAnsi="Arial" w:cs="Arial"/>
                <w:color w:val="000000"/>
                <w:spacing w:val="-4"/>
                <w:sz w:val="18"/>
                <w:szCs w:val="18"/>
                <w:cs/>
              </w:rPr>
            </w:pPr>
          </w:p>
        </w:tc>
        <w:tc>
          <w:tcPr>
            <w:tcW w:w="1296" w:type="dxa"/>
            <w:tcBorders>
              <w:top w:val="single" w:sz="4" w:space="0" w:color="auto"/>
            </w:tcBorders>
            <w:vAlign w:val="center"/>
          </w:tcPr>
          <w:p w14:paraId="20F476D9"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5D802392"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17E16F7C"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3E7E9A8D"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576966" w:rsidRPr="003536F9" w14:paraId="2462CFB2" w14:textId="77777777">
        <w:tc>
          <w:tcPr>
            <w:tcW w:w="4277" w:type="dxa"/>
            <w:vAlign w:val="center"/>
          </w:tcPr>
          <w:p w14:paraId="6D753681" w14:textId="77777777" w:rsidR="00576966" w:rsidRPr="003536F9" w:rsidRDefault="00576966">
            <w:pPr>
              <w:ind w:left="436" w:right="-72"/>
              <w:jc w:val="thaiDistribute"/>
              <w:rPr>
                <w:rFonts w:ascii="Arial" w:hAnsi="Arial" w:cs="Arial"/>
                <w:b/>
                <w:bCs/>
                <w:color w:val="000000"/>
                <w:spacing w:val="-4"/>
                <w:sz w:val="18"/>
                <w:szCs w:val="18"/>
              </w:rPr>
            </w:pPr>
            <w:r w:rsidRPr="003536F9">
              <w:rPr>
                <w:rFonts w:ascii="Arial" w:hAnsi="Arial" w:cs="Arial"/>
                <w:b/>
                <w:bCs/>
                <w:color w:val="000000"/>
                <w:spacing w:val="-4"/>
                <w:sz w:val="18"/>
                <w:szCs w:val="18"/>
              </w:rPr>
              <w:t xml:space="preserve">Advance received from down payment </w:t>
            </w:r>
          </w:p>
          <w:p w14:paraId="44B8E295" w14:textId="77777777" w:rsidR="00576966" w:rsidRPr="003536F9" w:rsidRDefault="00576966">
            <w:pPr>
              <w:ind w:left="436" w:right="-72"/>
              <w:jc w:val="thaiDistribute"/>
              <w:rPr>
                <w:rFonts w:ascii="Arial" w:hAnsi="Arial" w:cs="Arial"/>
                <w:b/>
                <w:bCs/>
                <w:color w:val="000000"/>
                <w:spacing w:val="-4"/>
                <w:sz w:val="18"/>
                <w:szCs w:val="18"/>
                <w:cs/>
              </w:rPr>
            </w:pPr>
            <w:r w:rsidRPr="003536F9">
              <w:rPr>
                <w:rFonts w:ascii="Arial" w:hAnsi="Arial" w:cs="Arial"/>
                <w:b/>
                <w:bCs/>
                <w:color w:val="000000"/>
                <w:spacing w:val="-4"/>
                <w:sz w:val="18"/>
                <w:szCs w:val="18"/>
              </w:rPr>
              <w:t xml:space="preserve">   of condominium unit</w:t>
            </w:r>
          </w:p>
        </w:tc>
        <w:tc>
          <w:tcPr>
            <w:tcW w:w="1296" w:type="dxa"/>
            <w:vAlign w:val="center"/>
          </w:tcPr>
          <w:p w14:paraId="03D94161"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40ADD226"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6763C036"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78D1D199"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576966" w:rsidRPr="003536F9" w14:paraId="08AA8255" w14:textId="77777777">
        <w:tc>
          <w:tcPr>
            <w:tcW w:w="4277" w:type="dxa"/>
            <w:vAlign w:val="center"/>
          </w:tcPr>
          <w:p w14:paraId="7DC6B5E7" w14:textId="77777777" w:rsidR="00576966" w:rsidRPr="003536F9" w:rsidRDefault="00576966">
            <w:pPr>
              <w:ind w:left="436" w:right="-72"/>
              <w:jc w:val="thaiDistribute"/>
              <w:rPr>
                <w:rFonts w:ascii="Arial" w:hAnsi="Arial" w:cs="Arial"/>
                <w:color w:val="000000"/>
                <w:spacing w:val="-4"/>
                <w:sz w:val="18"/>
                <w:szCs w:val="18"/>
                <w:cs/>
              </w:rPr>
            </w:pPr>
            <w:r w:rsidRPr="003536F9">
              <w:rPr>
                <w:rFonts w:ascii="Arial" w:hAnsi="Arial" w:cs="Arial"/>
                <w:color w:val="000000"/>
                <w:spacing w:val="-4"/>
                <w:sz w:val="18"/>
                <w:szCs w:val="18"/>
                <w:lang w:val="en-GB"/>
              </w:rPr>
              <w:t>Related company</w:t>
            </w:r>
          </w:p>
        </w:tc>
        <w:tc>
          <w:tcPr>
            <w:tcW w:w="1296" w:type="dxa"/>
            <w:vAlign w:val="bottom"/>
          </w:tcPr>
          <w:p w14:paraId="4B3D61BE"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0CDB958F"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14:paraId="5F055920"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14:paraId="6B391A15"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960C66" w:rsidRPr="003536F9" w14:paraId="413E7FB8" w14:textId="77777777" w:rsidTr="00292B01">
        <w:trPr>
          <w:trHeight w:val="163"/>
        </w:trPr>
        <w:tc>
          <w:tcPr>
            <w:tcW w:w="4277" w:type="dxa"/>
          </w:tcPr>
          <w:p w14:paraId="10569D2C" w14:textId="03633FDF" w:rsidR="00960C66" w:rsidRPr="003536F9" w:rsidRDefault="00960C66" w:rsidP="00960C66">
            <w:pPr>
              <w:ind w:left="436" w:right="-72"/>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Common shareholders and/or directors</w:t>
            </w:r>
          </w:p>
        </w:tc>
        <w:tc>
          <w:tcPr>
            <w:tcW w:w="1296" w:type="dxa"/>
            <w:tcBorders>
              <w:bottom w:val="single" w:sz="4" w:space="0" w:color="auto"/>
            </w:tcBorders>
            <w:vAlign w:val="bottom"/>
          </w:tcPr>
          <w:p w14:paraId="65D84D7D" w14:textId="7C814032"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vAlign w:val="center"/>
          </w:tcPr>
          <w:p w14:paraId="3621B091" w14:textId="0EAE9EC9"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504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030</w:t>
            </w:r>
          </w:p>
        </w:tc>
        <w:tc>
          <w:tcPr>
            <w:tcW w:w="1296" w:type="dxa"/>
            <w:tcBorders>
              <w:bottom w:val="single" w:sz="4" w:space="0" w:color="auto"/>
            </w:tcBorders>
          </w:tcPr>
          <w:p w14:paraId="457F83B1" w14:textId="12F29C5D"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47EBEF0C" w14:textId="4BF0244E"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3CF29BAA" w14:textId="77777777">
        <w:tc>
          <w:tcPr>
            <w:tcW w:w="4277" w:type="dxa"/>
            <w:vAlign w:val="center"/>
          </w:tcPr>
          <w:p w14:paraId="15B67FF3" w14:textId="77777777" w:rsidR="00576966" w:rsidRPr="003536F9" w:rsidRDefault="00576966">
            <w:pPr>
              <w:ind w:left="526" w:right="-72"/>
              <w:jc w:val="thaiDistribute"/>
              <w:rPr>
                <w:rFonts w:ascii="Arial" w:hAnsi="Arial" w:cs="Arial"/>
                <w:color w:val="000000"/>
                <w:spacing w:val="-4"/>
                <w:sz w:val="18"/>
                <w:szCs w:val="18"/>
                <w:lang w:val="en-GB"/>
              </w:rPr>
            </w:pPr>
          </w:p>
        </w:tc>
        <w:tc>
          <w:tcPr>
            <w:tcW w:w="1296" w:type="dxa"/>
            <w:tcBorders>
              <w:top w:val="single" w:sz="4" w:space="0" w:color="auto"/>
            </w:tcBorders>
            <w:vAlign w:val="bottom"/>
          </w:tcPr>
          <w:p w14:paraId="15575968"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530DB33C"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14:paraId="4FA1F770"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14:paraId="139E5A15"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960C66" w:rsidRPr="003536F9" w14:paraId="3A797005" w14:textId="77777777" w:rsidTr="004B4D5B">
        <w:tc>
          <w:tcPr>
            <w:tcW w:w="4277" w:type="dxa"/>
            <w:vAlign w:val="center"/>
          </w:tcPr>
          <w:p w14:paraId="424A9FE6" w14:textId="77777777" w:rsidR="00960C66" w:rsidRPr="003536F9" w:rsidRDefault="00960C66" w:rsidP="00960C66">
            <w:pPr>
              <w:ind w:left="526" w:right="-72"/>
              <w:jc w:val="thaiDistribute"/>
              <w:rPr>
                <w:rFonts w:ascii="Arial" w:hAnsi="Arial" w:cs="Arial"/>
                <w:color w:val="000000"/>
                <w:spacing w:val="-4"/>
                <w:sz w:val="18"/>
                <w:szCs w:val="18"/>
                <w:cs/>
              </w:rPr>
            </w:pPr>
          </w:p>
        </w:tc>
        <w:tc>
          <w:tcPr>
            <w:tcW w:w="1296" w:type="dxa"/>
            <w:tcBorders>
              <w:bottom w:val="single" w:sz="4" w:space="0" w:color="auto"/>
            </w:tcBorders>
            <w:vAlign w:val="bottom"/>
          </w:tcPr>
          <w:p w14:paraId="43E51DE9" w14:textId="39E885FA"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vAlign w:val="center"/>
          </w:tcPr>
          <w:p w14:paraId="47B947F0" w14:textId="2AD917F2"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504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030</w:t>
            </w:r>
          </w:p>
        </w:tc>
        <w:tc>
          <w:tcPr>
            <w:tcW w:w="1296" w:type="dxa"/>
            <w:tcBorders>
              <w:bottom w:val="single" w:sz="4" w:space="0" w:color="auto"/>
            </w:tcBorders>
          </w:tcPr>
          <w:p w14:paraId="2A09A94A" w14:textId="64274FD0"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4FB05353" w14:textId="20FE9FEE" w:rsidR="00960C66" w:rsidRPr="003536F9" w:rsidRDefault="00960C66" w:rsidP="00960C66">
            <w:pPr>
              <w:tabs>
                <w:tab w:val="decimal" w:pos="1080"/>
              </w:tabs>
              <w:ind w:right="-72"/>
              <w:jc w:val="both"/>
              <w:rPr>
                <w:rFonts w:ascii="Arial" w:hAnsi="Arial" w:cs="Arial"/>
                <w:color w:val="000000"/>
                <w:sz w:val="18"/>
                <w:szCs w:val="18"/>
              </w:rPr>
            </w:pPr>
            <w:r w:rsidRPr="003536F9">
              <w:rPr>
                <w:rFonts w:ascii="Arial" w:hAnsi="Arial" w:cs="Arial"/>
                <w:snapToGrid w:val="0"/>
                <w:color w:val="000000"/>
                <w:sz w:val="18"/>
                <w:szCs w:val="18"/>
                <w:lang w:eastAsia="th-TH"/>
              </w:rPr>
              <w:t xml:space="preserve">-       </w:t>
            </w:r>
          </w:p>
        </w:tc>
      </w:tr>
      <w:tr w:rsidR="00576966" w:rsidRPr="003536F9" w14:paraId="6965AF0A" w14:textId="77777777">
        <w:tc>
          <w:tcPr>
            <w:tcW w:w="4277" w:type="dxa"/>
            <w:vAlign w:val="center"/>
          </w:tcPr>
          <w:p w14:paraId="5FCB33A0" w14:textId="77777777" w:rsidR="00576966" w:rsidRPr="003536F9" w:rsidRDefault="00576966">
            <w:pPr>
              <w:ind w:left="526" w:right="-72"/>
              <w:jc w:val="thaiDistribute"/>
              <w:rPr>
                <w:rFonts w:ascii="Arial" w:hAnsi="Arial" w:cs="Arial"/>
                <w:color w:val="000000"/>
                <w:spacing w:val="-4"/>
                <w:sz w:val="18"/>
                <w:szCs w:val="18"/>
                <w:cs/>
              </w:rPr>
            </w:pPr>
          </w:p>
        </w:tc>
        <w:tc>
          <w:tcPr>
            <w:tcW w:w="1296" w:type="dxa"/>
            <w:tcBorders>
              <w:top w:val="single" w:sz="4" w:space="0" w:color="auto"/>
            </w:tcBorders>
            <w:vAlign w:val="center"/>
          </w:tcPr>
          <w:p w14:paraId="118869BA"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394CCDED"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5284D044"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4C36B25E"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576966" w:rsidRPr="003536F9" w14:paraId="2EF397A7" w14:textId="77777777">
        <w:tc>
          <w:tcPr>
            <w:tcW w:w="4277" w:type="dxa"/>
            <w:vAlign w:val="bottom"/>
          </w:tcPr>
          <w:p w14:paraId="7CF90C3D" w14:textId="77777777" w:rsidR="00576966" w:rsidRPr="003536F9" w:rsidRDefault="00576966">
            <w:pPr>
              <w:ind w:left="436" w:right="-72"/>
              <w:jc w:val="thaiDistribute"/>
              <w:rPr>
                <w:rFonts w:ascii="Arial" w:hAnsi="Arial" w:cs="Arial"/>
                <w:b/>
                <w:bCs/>
                <w:color w:val="000000"/>
                <w:spacing w:val="-4"/>
                <w:sz w:val="18"/>
                <w:szCs w:val="18"/>
                <w:cs/>
              </w:rPr>
            </w:pPr>
            <w:r w:rsidRPr="003536F9">
              <w:rPr>
                <w:rFonts w:ascii="Arial" w:hAnsi="Arial" w:cs="Arial"/>
                <w:b/>
                <w:bCs/>
                <w:color w:val="000000"/>
                <w:spacing w:val="-2"/>
                <w:sz w:val="18"/>
                <w:szCs w:val="18"/>
                <w:lang w:val="en-GB"/>
              </w:rPr>
              <w:t>Lease liabilities (net)</w:t>
            </w:r>
          </w:p>
        </w:tc>
        <w:tc>
          <w:tcPr>
            <w:tcW w:w="1296" w:type="dxa"/>
            <w:vAlign w:val="center"/>
          </w:tcPr>
          <w:p w14:paraId="795778CB"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2BC1EEAC"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49EDF7C1"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49467497"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960C66" w:rsidRPr="003536F9" w14:paraId="27F66CE4" w14:textId="77777777" w:rsidTr="003E45C4">
        <w:tc>
          <w:tcPr>
            <w:tcW w:w="4277" w:type="dxa"/>
            <w:vAlign w:val="bottom"/>
          </w:tcPr>
          <w:p w14:paraId="520DB07E" w14:textId="77777777" w:rsidR="00960C66" w:rsidRPr="003536F9" w:rsidRDefault="00960C66" w:rsidP="00960C66">
            <w:pPr>
              <w:ind w:left="436" w:right="-72"/>
              <w:jc w:val="thaiDistribute"/>
              <w:rPr>
                <w:rFonts w:ascii="Arial" w:hAnsi="Arial" w:cs="Arial"/>
                <w:color w:val="000000"/>
                <w:spacing w:val="-4"/>
                <w:sz w:val="18"/>
                <w:szCs w:val="18"/>
                <w:cs/>
              </w:rPr>
            </w:pPr>
            <w:r w:rsidRPr="003536F9">
              <w:rPr>
                <w:rFonts w:ascii="Arial" w:hAnsi="Arial" w:cs="Arial"/>
                <w:color w:val="000000"/>
                <w:spacing w:val="-2"/>
                <w:sz w:val="18"/>
                <w:szCs w:val="18"/>
                <w:lang w:val="en-GB"/>
              </w:rPr>
              <w:t>Subsidiary</w:t>
            </w:r>
          </w:p>
        </w:tc>
        <w:tc>
          <w:tcPr>
            <w:tcW w:w="1296" w:type="dxa"/>
          </w:tcPr>
          <w:p w14:paraId="7238AEE8" w14:textId="3466F09F"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Pr>
          <w:p w14:paraId="039AF205" w14:textId="18C34130"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vAlign w:val="center"/>
          </w:tcPr>
          <w:p w14:paraId="6A43677B" w14:textId="54738591"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33</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932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723</w:t>
            </w:r>
          </w:p>
        </w:tc>
        <w:tc>
          <w:tcPr>
            <w:tcW w:w="1296" w:type="dxa"/>
            <w:vAlign w:val="center"/>
          </w:tcPr>
          <w:p w14:paraId="36E5C655" w14:textId="67DBBA43"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38</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403</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531</w:t>
            </w:r>
          </w:p>
        </w:tc>
      </w:tr>
      <w:tr w:rsidR="00576966" w:rsidRPr="003536F9" w14:paraId="0E8CCD1A" w14:textId="77777777">
        <w:tc>
          <w:tcPr>
            <w:tcW w:w="4277" w:type="dxa"/>
            <w:vAlign w:val="bottom"/>
          </w:tcPr>
          <w:p w14:paraId="33BC41A4" w14:textId="77777777" w:rsidR="00576966" w:rsidRPr="003536F9" w:rsidRDefault="00576966">
            <w:pPr>
              <w:ind w:left="436" w:right="-72"/>
              <w:jc w:val="thaiDistribute"/>
              <w:rPr>
                <w:rFonts w:ascii="Arial" w:hAnsi="Arial" w:cs="Arial"/>
                <w:color w:val="000000"/>
                <w:spacing w:val="-4"/>
                <w:sz w:val="18"/>
                <w:szCs w:val="18"/>
                <w:cs/>
              </w:rPr>
            </w:pPr>
            <w:r w:rsidRPr="003536F9">
              <w:rPr>
                <w:rFonts w:ascii="Arial" w:hAnsi="Arial" w:cs="Arial"/>
                <w:color w:val="000000"/>
                <w:spacing w:val="-2"/>
                <w:sz w:val="18"/>
                <w:szCs w:val="18"/>
                <w:lang w:val="en-GB"/>
              </w:rPr>
              <w:t>Associate</w:t>
            </w:r>
          </w:p>
        </w:tc>
        <w:tc>
          <w:tcPr>
            <w:tcW w:w="1296" w:type="dxa"/>
          </w:tcPr>
          <w:p w14:paraId="582F101C" w14:textId="6A08BC15"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468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977</w:t>
            </w:r>
          </w:p>
        </w:tc>
        <w:tc>
          <w:tcPr>
            <w:tcW w:w="1296" w:type="dxa"/>
          </w:tcPr>
          <w:p w14:paraId="2089F2B7" w14:textId="4A446BAD"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956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012</w:t>
            </w:r>
          </w:p>
        </w:tc>
        <w:tc>
          <w:tcPr>
            <w:tcW w:w="1296" w:type="dxa"/>
            <w:vAlign w:val="center"/>
          </w:tcPr>
          <w:p w14:paraId="67312993"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Pr="003536F9">
              <w:rPr>
                <w:rFonts w:ascii="Arial" w:hAnsi="Arial" w:cs="Arial"/>
                <w:noProof/>
                <w:snapToGrid w:val="0"/>
                <w:color w:val="000000"/>
                <w:sz w:val="18"/>
                <w:szCs w:val="18"/>
                <w:cs/>
                <w:lang w:val="en-GB" w:eastAsia="th-TH"/>
              </w:rPr>
              <w:t xml:space="preserve"> </w:t>
            </w:r>
            <w:r w:rsidRPr="003536F9">
              <w:rPr>
                <w:rFonts w:ascii="Arial" w:hAnsi="Arial" w:cs="Arial"/>
                <w:noProof/>
                <w:snapToGrid w:val="0"/>
                <w:color w:val="000000"/>
                <w:sz w:val="18"/>
                <w:szCs w:val="18"/>
                <w:lang w:val="en-GB" w:eastAsia="th-TH"/>
              </w:rPr>
              <w:t xml:space="preserve">  </w:t>
            </w:r>
          </w:p>
        </w:tc>
        <w:tc>
          <w:tcPr>
            <w:tcW w:w="1296" w:type="dxa"/>
            <w:vAlign w:val="center"/>
          </w:tcPr>
          <w:p w14:paraId="6414D719"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Pr="003536F9">
              <w:rPr>
                <w:rFonts w:ascii="Arial" w:hAnsi="Arial" w:cs="Arial"/>
                <w:noProof/>
                <w:snapToGrid w:val="0"/>
                <w:color w:val="000000"/>
                <w:sz w:val="18"/>
                <w:szCs w:val="18"/>
                <w:cs/>
                <w:lang w:val="en-GB" w:eastAsia="th-TH"/>
              </w:rPr>
              <w:t xml:space="preserve"> </w:t>
            </w:r>
            <w:r w:rsidRPr="003536F9">
              <w:rPr>
                <w:rFonts w:ascii="Arial" w:hAnsi="Arial" w:cs="Arial"/>
                <w:noProof/>
                <w:snapToGrid w:val="0"/>
                <w:color w:val="000000"/>
                <w:sz w:val="18"/>
                <w:szCs w:val="18"/>
                <w:lang w:val="en-GB" w:eastAsia="th-TH"/>
              </w:rPr>
              <w:t xml:space="preserve">  </w:t>
            </w:r>
          </w:p>
        </w:tc>
      </w:tr>
      <w:tr w:rsidR="00576966" w:rsidRPr="003536F9" w14:paraId="7E988E30" w14:textId="77777777">
        <w:tc>
          <w:tcPr>
            <w:tcW w:w="4277" w:type="dxa"/>
            <w:vAlign w:val="bottom"/>
          </w:tcPr>
          <w:p w14:paraId="4AA50AF4" w14:textId="77777777" w:rsidR="00576966" w:rsidRPr="003536F9" w:rsidRDefault="00576966">
            <w:pPr>
              <w:ind w:left="436" w:right="-72"/>
              <w:jc w:val="thaiDistribute"/>
              <w:rPr>
                <w:rFonts w:ascii="Arial" w:hAnsi="Arial" w:cs="Arial"/>
                <w:color w:val="000000"/>
                <w:spacing w:val="-4"/>
                <w:sz w:val="18"/>
                <w:szCs w:val="18"/>
                <w:cs/>
              </w:rPr>
            </w:pPr>
            <w:r w:rsidRPr="003536F9">
              <w:rPr>
                <w:rFonts w:ascii="Arial" w:hAnsi="Arial" w:cs="Arial"/>
                <w:color w:val="000000"/>
                <w:spacing w:val="-2"/>
                <w:sz w:val="18"/>
                <w:szCs w:val="18"/>
                <w:lang w:val="en-GB"/>
              </w:rPr>
              <w:t>Related individual</w:t>
            </w:r>
          </w:p>
        </w:tc>
        <w:tc>
          <w:tcPr>
            <w:tcW w:w="1296" w:type="dxa"/>
            <w:tcBorders>
              <w:bottom w:val="single" w:sz="4" w:space="0" w:color="auto"/>
            </w:tcBorders>
          </w:tcPr>
          <w:p w14:paraId="38A2086F" w14:textId="60E527C8"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973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588</w:t>
            </w:r>
          </w:p>
        </w:tc>
        <w:tc>
          <w:tcPr>
            <w:tcW w:w="1296" w:type="dxa"/>
            <w:tcBorders>
              <w:bottom w:val="single" w:sz="4" w:space="0" w:color="auto"/>
            </w:tcBorders>
          </w:tcPr>
          <w:p w14:paraId="3B2A6357" w14:textId="46EFBC67"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10</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837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676</w:t>
            </w:r>
          </w:p>
        </w:tc>
        <w:tc>
          <w:tcPr>
            <w:tcW w:w="1296" w:type="dxa"/>
            <w:tcBorders>
              <w:bottom w:val="single" w:sz="4" w:space="0" w:color="auto"/>
            </w:tcBorders>
            <w:vAlign w:val="center"/>
          </w:tcPr>
          <w:p w14:paraId="6431D25A" w14:textId="31346FEE"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973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588</w:t>
            </w:r>
          </w:p>
        </w:tc>
        <w:tc>
          <w:tcPr>
            <w:tcW w:w="1296" w:type="dxa"/>
            <w:tcBorders>
              <w:bottom w:val="single" w:sz="4" w:space="0" w:color="auto"/>
            </w:tcBorders>
            <w:vAlign w:val="center"/>
          </w:tcPr>
          <w:p w14:paraId="665FA70D" w14:textId="70ABFFB6"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10</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837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676</w:t>
            </w:r>
          </w:p>
        </w:tc>
      </w:tr>
      <w:tr w:rsidR="00576966" w:rsidRPr="003536F9" w14:paraId="7A2663F3" w14:textId="77777777">
        <w:tc>
          <w:tcPr>
            <w:tcW w:w="4277" w:type="dxa"/>
            <w:vAlign w:val="bottom"/>
          </w:tcPr>
          <w:p w14:paraId="3D93B9EE" w14:textId="77777777" w:rsidR="00576966" w:rsidRPr="003536F9" w:rsidRDefault="00576966">
            <w:pPr>
              <w:ind w:left="436" w:right="-72"/>
              <w:jc w:val="thaiDistribute"/>
              <w:rPr>
                <w:rFonts w:ascii="Arial" w:hAnsi="Arial" w:cs="Arial"/>
                <w:color w:val="000000"/>
                <w:spacing w:val="-2"/>
                <w:sz w:val="18"/>
                <w:szCs w:val="18"/>
                <w:lang w:val="en-GB"/>
              </w:rPr>
            </w:pPr>
          </w:p>
        </w:tc>
        <w:tc>
          <w:tcPr>
            <w:tcW w:w="1296" w:type="dxa"/>
            <w:tcBorders>
              <w:top w:val="single" w:sz="4" w:space="0" w:color="auto"/>
            </w:tcBorders>
          </w:tcPr>
          <w:p w14:paraId="6750A7EA"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tcPr>
          <w:p w14:paraId="1C46AEA7"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5EA6ECB2"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44D35310"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576966" w:rsidRPr="003536F9" w14:paraId="50A13B83" w14:textId="77777777">
        <w:tc>
          <w:tcPr>
            <w:tcW w:w="4277" w:type="dxa"/>
            <w:vAlign w:val="center"/>
          </w:tcPr>
          <w:p w14:paraId="2DD56AFF" w14:textId="77777777" w:rsidR="00576966" w:rsidRPr="003536F9" w:rsidRDefault="00576966">
            <w:pPr>
              <w:ind w:left="436" w:right="-72"/>
              <w:jc w:val="thaiDistribute"/>
              <w:rPr>
                <w:rFonts w:ascii="Arial" w:hAnsi="Arial" w:cs="Arial"/>
                <w:color w:val="000000"/>
                <w:spacing w:val="-4"/>
                <w:sz w:val="18"/>
                <w:szCs w:val="18"/>
                <w:cs/>
              </w:rPr>
            </w:pPr>
          </w:p>
        </w:tc>
        <w:tc>
          <w:tcPr>
            <w:tcW w:w="1296" w:type="dxa"/>
            <w:tcBorders>
              <w:bottom w:val="single" w:sz="4" w:space="0" w:color="auto"/>
            </w:tcBorders>
          </w:tcPr>
          <w:p w14:paraId="6F768D14" w14:textId="7F68715C"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442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565</w:t>
            </w:r>
          </w:p>
        </w:tc>
        <w:tc>
          <w:tcPr>
            <w:tcW w:w="1296" w:type="dxa"/>
            <w:tcBorders>
              <w:bottom w:val="single" w:sz="4" w:space="0" w:color="auto"/>
            </w:tcBorders>
          </w:tcPr>
          <w:p w14:paraId="320F2D4E" w14:textId="546F24AF"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793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688</w:t>
            </w:r>
          </w:p>
        </w:tc>
        <w:tc>
          <w:tcPr>
            <w:tcW w:w="1296" w:type="dxa"/>
            <w:tcBorders>
              <w:bottom w:val="single" w:sz="4" w:space="0" w:color="auto"/>
            </w:tcBorders>
            <w:vAlign w:val="center"/>
          </w:tcPr>
          <w:p w14:paraId="0B49D8B0" w14:textId="7B4B0FEA"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311</w:t>
            </w:r>
          </w:p>
        </w:tc>
        <w:tc>
          <w:tcPr>
            <w:tcW w:w="1296" w:type="dxa"/>
            <w:tcBorders>
              <w:bottom w:val="single" w:sz="4" w:space="0" w:color="auto"/>
            </w:tcBorders>
            <w:vAlign w:val="center"/>
          </w:tcPr>
          <w:p w14:paraId="2B0A9920" w14:textId="08DEC8AD" w:rsidR="00576966" w:rsidRPr="003536F9" w:rsidRDefault="003536F9" w:rsidP="00184C31">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49</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241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207</w:t>
            </w:r>
          </w:p>
        </w:tc>
      </w:tr>
      <w:tr w:rsidR="00576966" w:rsidRPr="003536F9" w14:paraId="7A07F007" w14:textId="77777777">
        <w:tc>
          <w:tcPr>
            <w:tcW w:w="4277" w:type="dxa"/>
            <w:vAlign w:val="center"/>
          </w:tcPr>
          <w:p w14:paraId="5474F717" w14:textId="77777777" w:rsidR="00576966" w:rsidRPr="003536F9" w:rsidRDefault="00576966">
            <w:pPr>
              <w:ind w:left="436" w:right="-72"/>
              <w:jc w:val="thaiDistribute"/>
              <w:rPr>
                <w:rFonts w:ascii="Arial" w:hAnsi="Arial" w:cs="Arial"/>
                <w:color w:val="000000"/>
                <w:spacing w:val="-4"/>
                <w:sz w:val="18"/>
                <w:szCs w:val="18"/>
                <w:cs/>
              </w:rPr>
            </w:pPr>
          </w:p>
        </w:tc>
        <w:tc>
          <w:tcPr>
            <w:tcW w:w="1296" w:type="dxa"/>
            <w:tcBorders>
              <w:top w:val="single" w:sz="4" w:space="0" w:color="auto"/>
            </w:tcBorders>
          </w:tcPr>
          <w:p w14:paraId="263819C7"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tcPr>
          <w:p w14:paraId="5141BAC3"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61A6B204"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center"/>
          </w:tcPr>
          <w:p w14:paraId="530821DD"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576966" w:rsidRPr="003536F9" w14:paraId="43229C9B" w14:textId="77777777">
        <w:tc>
          <w:tcPr>
            <w:tcW w:w="4277" w:type="dxa"/>
            <w:vAlign w:val="bottom"/>
          </w:tcPr>
          <w:p w14:paraId="1D902718" w14:textId="77777777" w:rsidR="00576966" w:rsidRPr="003536F9" w:rsidRDefault="00576966">
            <w:pPr>
              <w:ind w:left="436" w:right="-72"/>
              <w:jc w:val="thaiDistribute"/>
              <w:rPr>
                <w:rFonts w:ascii="Arial" w:hAnsi="Arial" w:cs="Arial"/>
                <w:b/>
                <w:bCs/>
                <w:color w:val="000000"/>
                <w:spacing w:val="-4"/>
                <w:sz w:val="18"/>
                <w:szCs w:val="18"/>
                <w:cs/>
              </w:rPr>
            </w:pPr>
            <w:r w:rsidRPr="003536F9">
              <w:rPr>
                <w:rFonts w:ascii="Arial" w:hAnsi="Arial" w:cs="Arial"/>
                <w:b/>
                <w:bCs/>
                <w:color w:val="000000"/>
                <w:spacing w:val="-2"/>
                <w:sz w:val="18"/>
                <w:szCs w:val="18"/>
                <w:lang w:val="en-GB"/>
              </w:rPr>
              <w:t>Advance received</w:t>
            </w:r>
          </w:p>
        </w:tc>
        <w:tc>
          <w:tcPr>
            <w:tcW w:w="1296" w:type="dxa"/>
          </w:tcPr>
          <w:p w14:paraId="3E388296"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Pr>
          <w:p w14:paraId="18F6772E"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4246EC83"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vAlign w:val="center"/>
          </w:tcPr>
          <w:p w14:paraId="35EC3E66"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960C66" w:rsidRPr="003536F9" w14:paraId="451D7D47" w14:textId="77777777" w:rsidTr="003E5470">
        <w:tc>
          <w:tcPr>
            <w:tcW w:w="4277" w:type="dxa"/>
            <w:vAlign w:val="bottom"/>
          </w:tcPr>
          <w:p w14:paraId="21DEC013" w14:textId="77777777" w:rsidR="00960C66" w:rsidRPr="003536F9" w:rsidRDefault="00960C66" w:rsidP="00960C66">
            <w:pPr>
              <w:ind w:left="436" w:right="-72"/>
              <w:jc w:val="thaiDistribute"/>
              <w:rPr>
                <w:rFonts w:ascii="Arial" w:hAnsi="Arial" w:cs="Arial"/>
                <w:b/>
                <w:bCs/>
                <w:color w:val="000000"/>
                <w:spacing w:val="-2"/>
                <w:sz w:val="18"/>
                <w:szCs w:val="18"/>
                <w:lang w:val="en-GB"/>
              </w:rPr>
            </w:pPr>
            <w:r w:rsidRPr="003536F9">
              <w:rPr>
                <w:rFonts w:ascii="Arial" w:hAnsi="Arial" w:cs="Arial"/>
                <w:color w:val="000000"/>
                <w:spacing w:val="-2"/>
                <w:sz w:val="18"/>
                <w:szCs w:val="18"/>
                <w:lang w:val="en-GB"/>
              </w:rPr>
              <w:t>Associate</w:t>
            </w:r>
          </w:p>
        </w:tc>
        <w:tc>
          <w:tcPr>
            <w:tcW w:w="1296" w:type="dxa"/>
          </w:tcPr>
          <w:p w14:paraId="797B639A" w14:textId="18E28B2C"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25</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296" w:type="dxa"/>
          </w:tcPr>
          <w:p w14:paraId="0DA90ED3" w14:textId="20DE9051"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Pr>
          <w:p w14:paraId="29AA5C24" w14:textId="3224FC4C"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Pr>
          <w:p w14:paraId="079DA05B" w14:textId="3C919824"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627E5965" w14:textId="77777777">
        <w:tc>
          <w:tcPr>
            <w:tcW w:w="4277" w:type="dxa"/>
            <w:vAlign w:val="bottom"/>
          </w:tcPr>
          <w:p w14:paraId="175BEBCE" w14:textId="77777777" w:rsidR="00576966" w:rsidRPr="003536F9" w:rsidRDefault="00576966">
            <w:pPr>
              <w:ind w:left="436" w:right="-72"/>
              <w:jc w:val="thaiDistribute"/>
              <w:rPr>
                <w:rFonts w:ascii="Arial" w:hAnsi="Arial" w:cs="Arial"/>
                <w:color w:val="000000"/>
                <w:spacing w:val="-4"/>
                <w:sz w:val="18"/>
                <w:szCs w:val="18"/>
                <w:cs/>
              </w:rPr>
            </w:pPr>
            <w:r w:rsidRPr="003536F9">
              <w:rPr>
                <w:rFonts w:ascii="Arial" w:hAnsi="Arial" w:cs="Arial"/>
                <w:color w:val="000000"/>
                <w:spacing w:val="-2"/>
                <w:sz w:val="18"/>
                <w:szCs w:val="18"/>
                <w:lang w:val="en-GB"/>
              </w:rPr>
              <w:t>Related company</w:t>
            </w:r>
          </w:p>
        </w:tc>
        <w:tc>
          <w:tcPr>
            <w:tcW w:w="1296" w:type="dxa"/>
          </w:tcPr>
          <w:p w14:paraId="3C71FD9A"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Pr>
          <w:p w14:paraId="7C1AC686"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Pr>
          <w:p w14:paraId="2A3EEAC2"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Pr>
          <w:p w14:paraId="4AC0D37E"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960C66" w:rsidRPr="003536F9" w14:paraId="2EE2E695" w14:textId="77777777">
        <w:tc>
          <w:tcPr>
            <w:tcW w:w="4277" w:type="dxa"/>
          </w:tcPr>
          <w:p w14:paraId="2438629E" w14:textId="7444EAF2" w:rsidR="00960C66" w:rsidRPr="003536F9" w:rsidRDefault="00960C66" w:rsidP="00960C66">
            <w:pPr>
              <w:ind w:left="436" w:right="-72"/>
              <w:jc w:val="thaiDistribute"/>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   Common shareholders and/or directors</w:t>
            </w:r>
          </w:p>
        </w:tc>
        <w:tc>
          <w:tcPr>
            <w:tcW w:w="1296" w:type="dxa"/>
            <w:tcBorders>
              <w:bottom w:val="single" w:sz="4" w:space="0" w:color="auto"/>
            </w:tcBorders>
          </w:tcPr>
          <w:p w14:paraId="222C0298" w14:textId="17E939ED"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0D6C47BB" w14:textId="69E9378A"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296" w:type="dxa"/>
            <w:tcBorders>
              <w:bottom w:val="single" w:sz="4" w:space="0" w:color="auto"/>
            </w:tcBorders>
          </w:tcPr>
          <w:p w14:paraId="0E08817E" w14:textId="5A6185CB"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775C66DB" w14:textId="1B62360C"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0B452629" w14:textId="77777777">
        <w:tc>
          <w:tcPr>
            <w:tcW w:w="4277" w:type="dxa"/>
            <w:vAlign w:val="bottom"/>
          </w:tcPr>
          <w:p w14:paraId="51B4A1E4" w14:textId="77777777" w:rsidR="00576966" w:rsidRPr="003536F9" w:rsidRDefault="00576966">
            <w:pPr>
              <w:ind w:left="526" w:right="-72"/>
              <w:jc w:val="thaiDistribute"/>
              <w:rPr>
                <w:rFonts w:ascii="Arial" w:hAnsi="Arial" w:cs="Arial"/>
                <w:color w:val="000000"/>
                <w:spacing w:val="-2"/>
                <w:sz w:val="18"/>
                <w:szCs w:val="18"/>
                <w:lang w:val="en-GB"/>
              </w:rPr>
            </w:pPr>
          </w:p>
        </w:tc>
        <w:tc>
          <w:tcPr>
            <w:tcW w:w="1296" w:type="dxa"/>
            <w:tcBorders>
              <w:top w:val="single" w:sz="4" w:space="0" w:color="auto"/>
            </w:tcBorders>
          </w:tcPr>
          <w:p w14:paraId="19B397C6"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tcPr>
          <w:p w14:paraId="19D248A5"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tcPr>
          <w:p w14:paraId="3339A0E2"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tcPr>
          <w:p w14:paraId="44DDC7C2" w14:textId="77777777" w:rsidR="00576966" w:rsidRPr="003536F9" w:rsidRDefault="00576966" w:rsidP="00184C31">
            <w:pPr>
              <w:tabs>
                <w:tab w:val="decimal" w:pos="1080"/>
              </w:tabs>
              <w:ind w:right="-72"/>
              <w:jc w:val="both"/>
              <w:rPr>
                <w:rFonts w:ascii="Arial" w:hAnsi="Arial" w:cs="Arial"/>
                <w:noProof/>
                <w:snapToGrid w:val="0"/>
                <w:color w:val="000000"/>
                <w:sz w:val="18"/>
                <w:szCs w:val="18"/>
                <w:lang w:val="en-GB" w:eastAsia="th-TH"/>
              </w:rPr>
            </w:pPr>
          </w:p>
        </w:tc>
      </w:tr>
      <w:tr w:rsidR="00960C66" w:rsidRPr="003536F9" w14:paraId="2052C5AE" w14:textId="77777777">
        <w:tc>
          <w:tcPr>
            <w:tcW w:w="4277" w:type="dxa"/>
            <w:vAlign w:val="center"/>
          </w:tcPr>
          <w:p w14:paraId="76D5ADB6" w14:textId="77777777" w:rsidR="00960C66" w:rsidRPr="003536F9" w:rsidRDefault="00960C66" w:rsidP="00960C66">
            <w:pPr>
              <w:ind w:left="526" w:right="-72"/>
              <w:jc w:val="thaiDistribute"/>
              <w:rPr>
                <w:rFonts w:ascii="Arial" w:hAnsi="Arial" w:cs="Arial"/>
                <w:color w:val="000000"/>
                <w:spacing w:val="-4"/>
                <w:sz w:val="18"/>
                <w:szCs w:val="18"/>
                <w:cs/>
              </w:rPr>
            </w:pPr>
          </w:p>
        </w:tc>
        <w:tc>
          <w:tcPr>
            <w:tcW w:w="1296" w:type="dxa"/>
            <w:tcBorders>
              <w:bottom w:val="single" w:sz="4" w:space="0" w:color="auto"/>
            </w:tcBorders>
          </w:tcPr>
          <w:p w14:paraId="7E760F82" w14:textId="4DFA5FF4"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25</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296" w:type="dxa"/>
            <w:tcBorders>
              <w:bottom w:val="single" w:sz="4" w:space="0" w:color="auto"/>
            </w:tcBorders>
          </w:tcPr>
          <w:p w14:paraId="123DD9C0" w14:textId="44A0A6BD" w:rsidR="00960C66" w:rsidRPr="003536F9" w:rsidRDefault="003536F9"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296" w:type="dxa"/>
            <w:tcBorders>
              <w:bottom w:val="single" w:sz="4" w:space="0" w:color="auto"/>
            </w:tcBorders>
          </w:tcPr>
          <w:p w14:paraId="69D76766" w14:textId="2524CA5B"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296" w:type="dxa"/>
            <w:tcBorders>
              <w:bottom w:val="single" w:sz="4" w:space="0" w:color="auto"/>
            </w:tcBorders>
          </w:tcPr>
          <w:p w14:paraId="07A6AD4B" w14:textId="67D6E1C8" w:rsidR="00960C66" w:rsidRPr="003536F9" w:rsidRDefault="00960C66" w:rsidP="00960C66">
            <w:pPr>
              <w:tabs>
                <w:tab w:val="decimal" w:pos="1080"/>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bl>
    <w:p w14:paraId="227656DD" w14:textId="77777777" w:rsidR="00576966" w:rsidRPr="003536F9" w:rsidRDefault="00576966" w:rsidP="00576966">
      <w:pPr>
        <w:rPr>
          <w:rFonts w:ascii="Arial" w:hAnsi="Arial" w:cs="Arial"/>
          <w:color w:val="000000"/>
          <w:sz w:val="18"/>
          <w:szCs w:val="18"/>
          <w:lang w:val="en-GB"/>
        </w:rPr>
      </w:pPr>
    </w:p>
    <w:p w14:paraId="30EF2E08" w14:textId="77777777" w:rsidR="00576966" w:rsidRPr="003536F9" w:rsidRDefault="00576966" w:rsidP="00576966">
      <w:pPr>
        <w:rPr>
          <w:rFonts w:ascii="Arial" w:hAnsi="Arial" w:cs="Arial"/>
          <w:color w:val="000000"/>
          <w:sz w:val="18"/>
          <w:szCs w:val="18"/>
          <w:lang w:val="en-GB"/>
        </w:rPr>
      </w:pPr>
    </w:p>
    <w:p w14:paraId="62C5C943" w14:textId="77777777" w:rsidR="00576966" w:rsidRPr="003536F9" w:rsidRDefault="00576966" w:rsidP="00576966">
      <w:pPr>
        <w:rPr>
          <w:rFonts w:ascii="Arial" w:hAnsi="Arial" w:cs="Arial"/>
          <w:color w:val="000000"/>
          <w:sz w:val="18"/>
          <w:szCs w:val="18"/>
          <w:lang w:val="en-GB"/>
        </w:rPr>
        <w:sectPr w:rsidR="00576966" w:rsidRPr="003536F9" w:rsidSect="00576966">
          <w:footerReference w:type="default" r:id="rId13"/>
          <w:pgSz w:w="11909" w:h="16834" w:code="9"/>
          <w:pgMar w:top="1440" w:right="720" w:bottom="720" w:left="1728" w:header="706" w:footer="706" w:gutter="0"/>
          <w:cols w:space="720"/>
        </w:sectPr>
      </w:pPr>
    </w:p>
    <w:p w14:paraId="58C6FFCE" w14:textId="77777777" w:rsidR="00576966" w:rsidRPr="003536F9" w:rsidRDefault="00576966" w:rsidP="00576966">
      <w:pPr>
        <w:pStyle w:val="BodyText"/>
        <w:spacing w:after="0"/>
        <w:ind w:left="540" w:hanging="540"/>
        <w:jc w:val="both"/>
        <w:rPr>
          <w:rFonts w:ascii="Arial" w:hAnsi="Arial" w:cs="Arial"/>
          <w:snapToGrid w:val="0"/>
          <w:color w:val="000000"/>
          <w:sz w:val="18"/>
          <w:szCs w:val="18"/>
          <w:lang w:val="en-GB" w:eastAsia="th-TH"/>
        </w:rPr>
      </w:pPr>
    </w:p>
    <w:p w14:paraId="65507453" w14:textId="439AA3F6" w:rsidR="00576966" w:rsidRPr="003536F9" w:rsidRDefault="00576966" w:rsidP="00576966">
      <w:pPr>
        <w:pStyle w:val="BodyText"/>
        <w:spacing w:after="0"/>
        <w:ind w:left="540" w:hanging="540"/>
        <w:jc w:val="both"/>
        <w:rPr>
          <w:rFonts w:ascii="Arial" w:hAnsi="Arial" w:cs="Arial"/>
          <w:snapToGrid w:val="0"/>
          <w:color w:val="000000"/>
          <w:sz w:val="18"/>
          <w:szCs w:val="18"/>
          <w:lang w:val="en-GB" w:eastAsia="th-TH"/>
        </w:rPr>
      </w:pPr>
      <w:r w:rsidRPr="003536F9">
        <w:rPr>
          <w:rFonts w:ascii="Arial" w:hAnsi="Arial" w:cs="Arial"/>
          <w:color w:val="000000"/>
          <w:sz w:val="18"/>
          <w:szCs w:val="18"/>
          <w:lang w:val="en-GB"/>
        </w:rPr>
        <w:t>b</w:t>
      </w:r>
      <w:r w:rsidRPr="003536F9">
        <w:rPr>
          <w:rFonts w:ascii="Arial" w:hAnsi="Arial" w:cs="Arial"/>
          <w:color w:val="000000"/>
          <w:sz w:val="18"/>
          <w:szCs w:val="18"/>
          <w:cs/>
          <w:lang w:val="en-GB"/>
        </w:rPr>
        <w:t>)</w:t>
      </w:r>
      <w:r w:rsidRPr="003536F9">
        <w:rPr>
          <w:rFonts w:ascii="Arial" w:hAnsi="Arial" w:cs="Arial"/>
          <w:color w:val="000000"/>
          <w:sz w:val="18"/>
          <w:szCs w:val="18"/>
          <w:cs/>
          <w:lang w:val="en-GB"/>
        </w:rPr>
        <w:tab/>
      </w:r>
      <w:r w:rsidRPr="003536F9">
        <w:rPr>
          <w:rFonts w:ascii="Arial" w:hAnsi="Arial" w:cs="Arial"/>
          <w:color w:val="000000"/>
          <w:spacing w:val="-4"/>
          <w:sz w:val="18"/>
          <w:szCs w:val="18"/>
          <w:lang w:val="en-GB"/>
        </w:rPr>
        <w:t xml:space="preserve">Significant revenue and expense transactions with related parties for the years ended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xml:space="preserve"> and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lang w:val="en-GB"/>
        </w:rPr>
        <w:t xml:space="preserve"> are as follows:</w:t>
      </w:r>
    </w:p>
    <w:p w14:paraId="5A8B82F8" w14:textId="77777777" w:rsidR="00576966" w:rsidRPr="003536F9" w:rsidRDefault="00576966" w:rsidP="00576966">
      <w:pPr>
        <w:pStyle w:val="BodyText"/>
        <w:spacing w:after="0"/>
        <w:ind w:left="540" w:hanging="540"/>
        <w:jc w:val="both"/>
        <w:rPr>
          <w:rFonts w:ascii="Arial" w:hAnsi="Arial" w:cs="Arial"/>
          <w:snapToGrid w:val="0"/>
          <w:color w:val="000000"/>
          <w:sz w:val="18"/>
          <w:szCs w:val="18"/>
          <w:lang w:val="en-GB" w:eastAsia="th-TH"/>
        </w:rPr>
      </w:pPr>
    </w:p>
    <w:tbl>
      <w:tblPr>
        <w:tblW w:w="9452" w:type="dxa"/>
        <w:tblInd w:w="108" w:type="dxa"/>
        <w:tblLayout w:type="fixed"/>
        <w:tblLook w:val="0000" w:firstRow="0" w:lastRow="0" w:firstColumn="0" w:lastColumn="0" w:noHBand="0" w:noVBand="0"/>
      </w:tblPr>
      <w:tblGrid>
        <w:gridCol w:w="3931"/>
        <w:gridCol w:w="1350"/>
        <w:gridCol w:w="1354"/>
        <w:gridCol w:w="1400"/>
        <w:gridCol w:w="1411"/>
        <w:gridCol w:w="6"/>
      </w:tblGrid>
      <w:tr w:rsidR="00576966" w:rsidRPr="003536F9" w14:paraId="7A308D7B" w14:textId="77777777">
        <w:trPr>
          <w:gridAfter w:val="1"/>
          <w:wAfter w:w="6" w:type="dxa"/>
        </w:trPr>
        <w:tc>
          <w:tcPr>
            <w:tcW w:w="3931" w:type="dxa"/>
            <w:vAlign w:val="bottom"/>
          </w:tcPr>
          <w:p w14:paraId="352C56BC" w14:textId="77777777" w:rsidR="00576966" w:rsidRPr="003536F9" w:rsidRDefault="00576966">
            <w:pPr>
              <w:ind w:left="436" w:right="-72"/>
              <w:rPr>
                <w:rFonts w:ascii="Arial" w:hAnsi="Arial" w:cs="Arial"/>
                <w:snapToGrid w:val="0"/>
                <w:color w:val="000000"/>
                <w:spacing w:val="-4"/>
                <w:sz w:val="18"/>
                <w:szCs w:val="18"/>
                <w:lang w:val="en-GB" w:eastAsia="th-TH"/>
              </w:rPr>
            </w:pPr>
            <w:bookmarkStart w:id="13" w:name="_Hlk222257828"/>
          </w:p>
        </w:tc>
        <w:tc>
          <w:tcPr>
            <w:tcW w:w="2704" w:type="dxa"/>
            <w:gridSpan w:val="2"/>
            <w:tcBorders>
              <w:bottom w:val="single" w:sz="4" w:space="0" w:color="auto"/>
            </w:tcBorders>
            <w:vAlign w:val="bottom"/>
          </w:tcPr>
          <w:p w14:paraId="010840B2" w14:textId="77777777" w:rsidR="00576966" w:rsidRPr="003536F9" w:rsidRDefault="00576966">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34A68A56" w14:textId="77777777" w:rsidR="00576966" w:rsidRPr="003536F9" w:rsidRDefault="00576966">
            <w:pPr>
              <w:pStyle w:val="a0"/>
              <w:tabs>
                <w:tab w:val="right" w:pos="1152"/>
              </w:tabs>
              <w:ind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financial statements</w:t>
            </w:r>
          </w:p>
        </w:tc>
        <w:tc>
          <w:tcPr>
            <w:tcW w:w="2811" w:type="dxa"/>
            <w:gridSpan w:val="2"/>
            <w:tcBorders>
              <w:bottom w:val="single" w:sz="4" w:space="0" w:color="auto"/>
            </w:tcBorders>
            <w:vAlign w:val="bottom"/>
          </w:tcPr>
          <w:p w14:paraId="7415DC62" w14:textId="77777777" w:rsidR="00576966" w:rsidRPr="003536F9" w:rsidRDefault="00576966">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05B48A76" w14:textId="77777777" w:rsidR="00576966" w:rsidRPr="003536F9" w:rsidRDefault="00576966">
            <w:pPr>
              <w:pStyle w:val="a0"/>
              <w:tabs>
                <w:tab w:val="right" w:pos="1152"/>
              </w:tabs>
              <w:ind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financial statements</w:t>
            </w:r>
          </w:p>
        </w:tc>
      </w:tr>
      <w:tr w:rsidR="00576966" w:rsidRPr="003536F9" w14:paraId="0FB307B0" w14:textId="77777777">
        <w:tc>
          <w:tcPr>
            <w:tcW w:w="3931" w:type="dxa"/>
            <w:vAlign w:val="bottom"/>
          </w:tcPr>
          <w:p w14:paraId="33B0A5DD" w14:textId="77777777" w:rsidR="00576966" w:rsidRPr="003536F9" w:rsidRDefault="00576966">
            <w:pPr>
              <w:ind w:left="436" w:right="-72"/>
              <w:rPr>
                <w:rFonts w:ascii="Arial" w:hAnsi="Arial" w:cs="Arial"/>
                <w:snapToGrid w:val="0"/>
                <w:color w:val="000000"/>
                <w:spacing w:val="-4"/>
                <w:sz w:val="18"/>
                <w:szCs w:val="18"/>
                <w:lang w:val="en-GB" w:eastAsia="th-TH"/>
              </w:rPr>
            </w:pPr>
          </w:p>
        </w:tc>
        <w:tc>
          <w:tcPr>
            <w:tcW w:w="1350" w:type="dxa"/>
            <w:tcBorders>
              <w:top w:val="single" w:sz="4" w:space="0" w:color="auto"/>
            </w:tcBorders>
            <w:vAlign w:val="bottom"/>
          </w:tcPr>
          <w:p w14:paraId="1AD7E4A2" w14:textId="37E44660" w:rsidR="00576966" w:rsidRPr="003536F9" w:rsidRDefault="00576966">
            <w:pPr>
              <w:pStyle w:val="a0"/>
              <w:tabs>
                <w:tab w:val="right" w:pos="1126"/>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54" w:type="dxa"/>
            <w:tcBorders>
              <w:top w:val="single" w:sz="4" w:space="0" w:color="auto"/>
            </w:tcBorders>
            <w:vAlign w:val="bottom"/>
          </w:tcPr>
          <w:p w14:paraId="676ACA0E" w14:textId="074C5FF9"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400" w:type="dxa"/>
            <w:tcBorders>
              <w:top w:val="single" w:sz="4" w:space="0" w:color="auto"/>
            </w:tcBorders>
            <w:vAlign w:val="bottom"/>
          </w:tcPr>
          <w:p w14:paraId="06D66590" w14:textId="23C9B58D"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417" w:type="dxa"/>
            <w:gridSpan w:val="2"/>
            <w:tcBorders>
              <w:top w:val="single" w:sz="4" w:space="0" w:color="auto"/>
            </w:tcBorders>
            <w:vAlign w:val="bottom"/>
          </w:tcPr>
          <w:p w14:paraId="6A02FD0F" w14:textId="6706EF12" w:rsidR="00576966" w:rsidRPr="003536F9" w:rsidRDefault="00576966" w:rsidP="00184C31">
            <w:pPr>
              <w:pStyle w:val="a0"/>
              <w:tabs>
                <w:tab w:val="right" w:pos="1210"/>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576966" w:rsidRPr="003536F9" w14:paraId="6C726C97" w14:textId="77777777">
        <w:tc>
          <w:tcPr>
            <w:tcW w:w="3931" w:type="dxa"/>
            <w:vAlign w:val="bottom"/>
          </w:tcPr>
          <w:p w14:paraId="623A993E" w14:textId="77777777" w:rsidR="00576966" w:rsidRPr="003536F9" w:rsidRDefault="00576966">
            <w:pPr>
              <w:ind w:left="436" w:right="-72"/>
              <w:rPr>
                <w:rFonts w:ascii="Arial" w:hAnsi="Arial" w:cs="Arial"/>
                <w:b/>
                <w:bCs/>
                <w:snapToGrid w:val="0"/>
                <w:color w:val="000000"/>
                <w:sz w:val="18"/>
                <w:szCs w:val="18"/>
                <w:lang w:val="en-GB" w:eastAsia="th-TH"/>
              </w:rPr>
            </w:pPr>
          </w:p>
        </w:tc>
        <w:tc>
          <w:tcPr>
            <w:tcW w:w="1350" w:type="dxa"/>
            <w:tcBorders>
              <w:bottom w:val="single" w:sz="4" w:space="0" w:color="auto"/>
            </w:tcBorders>
            <w:vAlign w:val="bottom"/>
          </w:tcPr>
          <w:p w14:paraId="7D15C31A" w14:textId="77777777" w:rsidR="00576966" w:rsidRPr="003536F9" w:rsidRDefault="00576966">
            <w:pPr>
              <w:pStyle w:val="a0"/>
              <w:tabs>
                <w:tab w:val="right" w:pos="1126"/>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54" w:type="dxa"/>
            <w:tcBorders>
              <w:bottom w:val="single" w:sz="4" w:space="0" w:color="auto"/>
            </w:tcBorders>
            <w:vAlign w:val="bottom"/>
          </w:tcPr>
          <w:p w14:paraId="46EAA5A5" w14:textId="77777777"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00" w:type="dxa"/>
            <w:tcBorders>
              <w:bottom w:val="single" w:sz="4" w:space="0" w:color="auto"/>
            </w:tcBorders>
            <w:vAlign w:val="bottom"/>
          </w:tcPr>
          <w:p w14:paraId="32E185AE" w14:textId="77777777"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17" w:type="dxa"/>
            <w:gridSpan w:val="2"/>
            <w:tcBorders>
              <w:bottom w:val="single" w:sz="4" w:space="0" w:color="auto"/>
            </w:tcBorders>
            <w:vAlign w:val="bottom"/>
          </w:tcPr>
          <w:p w14:paraId="10D23CC8" w14:textId="77777777" w:rsidR="00576966" w:rsidRPr="003536F9" w:rsidRDefault="00576966" w:rsidP="00184C31">
            <w:pPr>
              <w:pStyle w:val="a0"/>
              <w:tabs>
                <w:tab w:val="right" w:pos="1210"/>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576966" w:rsidRPr="003536F9" w14:paraId="2D5D9CDF" w14:textId="77777777">
        <w:tc>
          <w:tcPr>
            <w:tcW w:w="3931" w:type="dxa"/>
            <w:vAlign w:val="bottom"/>
          </w:tcPr>
          <w:p w14:paraId="7CBCD5F0" w14:textId="77777777" w:rsidR="00576966" w:rsidRPr="003536F9" w:rsidRDefault="00576966">
            <w:pPr>
              <w:ind w:left="436" w:right="-72"/>
              <w:rPr>
                <w:rFonts w:ascii="Arial" w:hAnsi="Arial" w:cs="Arial"/>
                <w:b/>
                <w:bCs/>
                <w:color w:val="000000"/>
                <w:spacing w:val="-6"/>
                <w:sz w:val="18"/>
                <w:szCs w:val="18"/>
                <w:cs/>
              </w:rPr>
            </w:pPr>
            <w:r w:rsidRPr="003536F9">
              <w:rPr>
                <w:rFonts w:ascii="Arial" w:hAnsi="Arial" w:cs="Arial"/>
                <w:b/>
                <w:bCs/>
                <w:color w:val="000000"/>
                <w:spacing w:val="-6"/>
                <w:sz w:val="18"/>
                <w:szCs w:val="18"/>
                <w:lang w:val="en-GB"/>
              </w:rPr>
              <w:t>Revenue from sales of medical supplies</w:t>
            </w:r>
          </w:p>
        </w:tc>
        <w:tc>
          <w:tcPr>
            <w:tcW w:w="1350" w:type="dxa"/>
            <w:tcBorders>
              <w:top w:val="single" w:sz="4" w:space="0" w:color="auto"/>
            </w:tcBorders>
          </w:tcPr>
          <w:p w14:paraId="73684667" w14:textId="77777777" w:rsidR="00576966" w:rsidRPr="003536F9" w:rsidRDefault="00576966" w:rsidP="00184C31">
            <w:pPr>
              <w:tabs>
                <w:tab w:val="decimal" w:pos="1138"/>
              </w:tabs>
              <w:ind w:right="-72"/>
              <w:jc w:val="both"/>
              <w:rPr>
                <w:rFonts w:ascii="Arial" w:hAnsi="Arial" w:cs="Arial"/>
                <w:noProof/>
                <w:snapToGrid w:val="0"/>
                <w:color w:val="000000"/>
                <w:sz w:val="18"/>
                <w:szCs w:val="18"/>
                <w:rtl/>
                <w:cs/>
                <w:lang w:val="en-GB" w:eastAsia="th-TH"/>
              </w:rPr>
            </w:pPr>
          </w:p>
        </w:tc>
        <w:tc>
          <w:tcPr>
            <w:tcW w:w="1354" w:type="dxa"/>
            <w:tcBorders>
              <w:top w:val="single" w:sz="4" w:space="0" w:color="auto"/>
            </w:tcBorders>
          </w:tcPr>
          <w:p w14:paraId="0261E51E" w14:textId="77777777" w:rsidR="00576966" w:rsidRPr="003536F9" w:rsidRDefault="00576966">
            <w:pPr>
              <w:tabs>
                <w:tab w:val="decimal" w:pos="1115"/>
              </w:tabs>
              <w:ind w:right="-72"/>
              <w:jc w:val="both"/>
              <w:rPr>
                <w:rFonts w:ascii="Arial" w:hAnsi="Arial" w:cs="Arial"/>
                <w:noProof/>
                <w:snapToGrid w:val="0"/>
                <w:color w:val="000000"/>
                <w:sz w:val="18"/>
                <w:szCs w:val="18"/>
                <w:rtl/>
                <w:cs/>
                <w:lang w:val="en-GB" w:eastAsia="th-TH"/>
              </w:rPr>
            </w:pPr>
          </w:p>
        </w:tc>
        <w:tc>
          <w:tcPr>
            <w:tcW w:w="1400" w:type="dxa"/>
            <w:tcBorders>
              <w:top w:val="single" w:sz="4" w:space="0" w:color="auto"/>
            </w:tcBorders>
          </w:tcPr>
          <w:p w14:paraId="009F6195"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tcBorders>
              <w:top w:val="single" w:sz="4" w:space="0" w:color="auto"/>
            </w:tcBorders>
          </w:tcPr>
          <w:p w14:paraId="7D6F2EA6" w14:textId="77777777" w:rsidR="00576966" w:rsidRPr="003536F9" w:rsidRDefault="00576966" w:rsidP="00184C31">
            <w:pPr>
              <w:tabs>
                <w:tab w:val="decimal" w:pos="1205"/>
              </w:tabs>
              <w:ind w:right="-72"/>
              <w:jc w:val="both"/>
              <w:rPr>
                <w:rFonts w:ascii="Arial" w:hAnsi="Arial" w:cs="Arial"/>
                <w:noProof/>
                <w:snapToGrid w:val="0"/>
                <w:color w:val="000000"/>
                <w:sz w:val="18"/>
                <w:szCs w:val="18"/>
                <w:rtl/>
                <w:cs/>
                <w:lang w:val="en-GB" w:eastAsia="th-TH"/>
              </w:rPr>
            </w:pPr>
          </w:p>
        </w:tc>
      </w:tr>
      <w:tr w:rsidR="00960C66" w:rsidRPr="003536F9" w14:paraId="17F85FA1" w14:textId="77777777">
        <w:tc>
          <w:tcPr>
            <w:tcW w:w="3931" w:type="dxa"/>
            <w:vAlign w:val="bottom"/>
          </w:tcPr>
          <w:p w14:paraId="7B57E682" w14:textId="77777777" w:rsidR="00960C66" w:rsidRPr="003536F9" w:rsidRDefault="00960C66" w:rsidP="00960C66">
            <w:pPr>
              <w:ind w:left="436" w:right="-72"/>
              <w:rPr>
                <w:rFonts w:ascii="Arial" w:hAnsi="Arial" w:cs="Arial"/>
                <w:b/>
                <w:bCs/>
                <w:color w:val="000000"/>
                <w:sz w:val="18"/>
                <w:szCs w:val="18"/>
                <w:lang w:val="en-GB"/>
              </w:rPr>
            </w:pPr>
            <w:r w:rsidRPr="003536F9">
              <w:rPr>
                <w:rFonts w:ascii="Arial" w:hAnsi="Arial" w:cs="Arial"/>
                <w:color w:val="000000"/>
                <w:sz w:val="18"/>
                <w:szCs w:val="18"/>
                <w:lang w:val="en-GB"/>
              </w:rPr>
              <w:t>Parent</w:t>
            </w:r>
          </w:p>
        </w:tc>
        <w:tc>
          <w:tcPr>
            <w:tcW w:w="1350" w:type="dxa"/>
          </w:tcPr>
          <w:p w14:paraId="7632FEB6" w14:textId="5642AB65" w:rsidR="00960C66" w:rsidRPr="003536F9" w:rsidRDefault="003536F9" w:rsidP="00960C66">
            <w:pPr>
              <w:tabs>
                <w:tab w:val="decimal" w:pos="1138"/>
              </w:tabs>
              <w:ind w:right="-72"/>
              <w:jc w:val="both"/>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122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499</w:t>
            </w:r>
          </w:p>
        </w:tc>
        <w:tc>
          <w:tcPr>
            <w:tcW w:w="1354" w:type="dxa"/>
          </w:tcPr>
          <w:p w14:paraId="1D628521" w14:textId="691D235A" w:rsidR="00960C66" w:rsidRPr="003536F9" w:rsidRDefault="00960C66" w:rsidP="00960C66">
            <w:pPr>
              <w:tabs>
                <w:tab w:val="decimal" w:pos="1115"/>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c>
          <w:tcPr>
            <w:tcW w:w="1400" w:type="dxa"/>
          </w:tcPr>
          <w:p w14:paraId="679A03F3" w14:textId="08FC5B18"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17" w:type="dxa"/>
            <w:gridSpan w:val="2"/>
          </w:tcPr>
          <w:p w14:paraId="1A966DA0" w14:textId="1DAB9E10" w:rsidR="00960C66" w:rsidRPr="003536F9" w:rsidRDefault="00960C66" w:rsidP="00960C66">
            <w:pPr>
              <w:tabs>
                <w:tab w:val="decimal" w:pos="1205"/>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r>
      <w:tr w:rsidR="00960C66" w:rsidRPr="003536F9" w14:paraId="3AF6392C" w14:textId="77777777">
        <w:tc>
          <w:tcPr>
            <w:tcW w:w="3931" w:type="dxa"/>
            <w:vAlign w:val="bottom"/>
          </w:tcPr>
          <w:p w14:paraId="2E79686C" w14:textId="77777777" w:rsidR="00960C66" w:rsidRPr="003536F9" w:rsidRDefault="00960C66" w:rsidP="00960C66">
            <w:pPr>
              <w:ind w:left="436" w:right="-72"/>
              <w:rPr>
                <w:rFonts w:ascii="Arial" w:hAnsi="Arial" w:cs="Arial"/>
                <w:b/>
                <w:bCs/>
                <w:color w:val="000000"/>
                <w:sz w:val="18"/>
                <w:szCs w:val="18"/>
                <w:cs/>
              </w:rPr>
            </w:pPr>
            <w:r w:rsidRPr="003536F9">
              <w:rPr>
                <w:rFonts w:ascii="Arial" w:hAnsi="Arial" w:cs="Arial"/>
                <w:color w:val="000000"/>
                <w:sz w:val="18"/>
                <w:szCs w:val="18"/>
                <w:lang w:val="en-GB"/>
              </w:rPr>
              <w:t>Subsidiaries</w:t>
            </w:r>
          </w:p>
        </w:tc>
        <w:tc>
          <w:tcPr>
            <w:tcW w:w="1350" w:type="dxa"/>
          </w:tcPr>
          <w:p w14:paraId="02A7D546" w14:textId="4BD3DC1B" w:rsidR="00960C66" w:rsidRPr="003536F9" w:rsidRDefault="00960C66" w:rsidP="00960C66">
            <w:pPr>
              <w:tabs>
                <w:tab w:val="decimal" w:pos="1138"/>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c>
          <w:tcPr>
            <w:tcW w:w="1354" w:type="dxa"/>
          </w:tcPr>
          <w:p w14:paraId="7BAD9054" w14:textId="0B9161E2" w:rsidR="00960C66" w:rsidRPr="003536F9" w:rsidRDefault="00960C66" w:rsidP="00960C66">
            <w:pPr>
              <w:tabs>
                <w:tab w:val="decimal" w:pos="1115"/>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c>
          <w:tcPr>
            <w:tcW w:w="1400" w:type="dxa"/>
          </w:tcPr>
          <w:p w14:paraId="4C86E5AC" w14:textId="6563A4E8"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189</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957</w:t>
            </w:r>
          </w:p>
        </w:tc>
        <w:tc>
          <w:tcPr>
            <w:tcW w:w="1417" w:type="dxa"/>
            <w:gridSpan w:val="2"/>
          </w:tcPr>
          <w:p w14:paraId="6E25CB54" w14:textId="304D1E7C" w:rsidR="00960C66" w:rsidRPr="003536F9" w:rsidRDefault="003536F9" w:rsidP="00960C66">
            <w:pPr>
              <w:tabs>
                <w:tab w:val="decimal" w:pos="1205"/>
              </w:tabs>
              <w:ind w:right="-72"/>
              <w:jc w:val="both"/>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12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560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458</w:t>
            </w:r>
          </w:p>
        </w:tc>
      </w:tr>
      <w:tr w:rsidR="00960C66" w:rsidRPr="003536F9" w14:paraId="0D4FDC13" w14:textId="77777777" w:rsidTr="00960C66">
        <w:tc>
          <w:tcPr>
            <w:tcW w:w="3931" w:type="dxa"/>
            <w:vAlign w:val="bottom"/>
          </w:tcPr>
          <w:p w14:paraId="12FC16F1" w14:textId="77777777" w:rsidR="00960C66" w:rsidRPr="003536F9" w:rsidRDefault="00960C66" w:rsidP="00960C66">
            <w:pPr>
              <w:ind w:left="436" w:right="-72"/>
              <w:rPr>
                <w:rFonts w:ascii="Arial" w:hAnsi="Arial" w:cs="Arial"/>
                <w:color w:val="000000"/>
                <w:sz w:val="18"/>
                <w:szCs w:val="18"/>
                <w:cs/>
              </w:rPr>
            </w:pPr>
            <w:r w:rsidRPr="003536F9">
              <w:rPr>
                <w:rFonts w:ascii="Arial" w:hAnsi="Arial" w:cs="Arial"/>
                <w:color w:val="000000"/>
                <w:sz w:val="18"/>
                <w:szCs w:val="18"/>
                <w:lang w:val="en-GB"/>
              </w:rPr>
              <w:t>Associates</w:t>
            </w:r>
          </w:p>
        </w:tc>
        <w:tc>
          <w:tcPr>
            <w:tcW w:w="1350" w:type="dxa"/>
            <w:vAlign w:val="bottom"/>
          </w:tcPr>
          <w:p w14:paraId="6C08D9BD" w14:textId="147ABCED" w:rsidR="00960C66" w:rsidRPr="003536F9" w:rsidRDefault="003536F9" w:rsidP="00960C66">
            <w:pPr>
              <w:tabs>
                <w:tab w:val="decimal" w:pos="1138"/>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718</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894</w:t>
            </w:r>
          </w:p>
        </w:tc>
        <w:tc>
          <w:tcPr>
            <w:tcW w:w="1354" w:type="dxa"/>
            <w:vAlign w:val="bottom"/>
          </w:tcPr>
          <w:p w14:paraId="2A961EB9" w14:textId="2CFF39CE" w:rsidR="00960C66" w:rsidRPr="003536F9" w:rsidRDefault="003536F9" w:rsidP="00960C66">
            <w:pPr>
              <w:tabs>
                <w:tab w:val="decimal" w:pos="1115"/>
              </w:tabs>
              <w:ind w:right="-72"/>
              <w:jc w:val="both"/>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937</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910</w:t>
            </w:r>
          </w:p>
        </w:tc>
        <w:tc>
          <w:tcPr>
            <w:tcW w:w="1400" w:type="dxa"/>
            <w:vAlign w:val="bottom"/>
          </w:tcPr>
          <w:p w14:paraId="5C256ACF" w14:textId="176D8FB3" w:rsidR="00960C66" w:rsidRPr="003536F9" w:rsidRDefault="00960C66" w:rsidP="00960C66">
            <w:pPr>
              <w:tabs>
                <w:tab w:val="decimal" w:pos="1152"/>
              </w:tabs>
              <w:ind w:right="-72"/>
              <w:jc w:val="both"/>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417" w:type="dxa"/>
            <w:gridSpan w:val="2"/>
            <w:vAlign w:val="bottom"/>
          </w:tcPr>
          <w:p w14:paraId="227F6B9B" w14:textId="5ED37125" w:rsidR="00960C66" w:rsidRPr="003536F9" w:rsidRDefault="00960C66" w:rsidP="00960C66">
            <w:pPr>
              <w:tabs>
                <w:tab w:val="decimal" w:pos="1205"/>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r>
      <w:tr w:rsidR="00960C66" w:rsidRPr="003536F9" w14:paraId="73F77762" w14:textId="77777777" w:rsidTr="00960C66">
        <w:tc>
          <w:tcPr>
            <w:tcW w:w="3931" w:type="dxa"/>
            <w:vAlign w:val="bottom"/>
          </w:tcPr>
          <w:p w14:paraId="4BBA724F" w14:textId="77777777" w:rsidR="00960C66" w:rsidRPr="003536F9" w:rsidRDefault="00960C66" w:rsidP="00960C66">
            <w:pPr>
              <w:ind w:left="436" w:right="-72"/>
              <w:rPr>
                <w:rFonts w:ascii="Arial" w:hAnsi="Arial" w:cs="Arial"/>
                <w:color w:val="000000"/>
                <w:sz w:val="18"/>
                <w:szCs w:val="18"/>
                <w:lang w:val="en-GB"/>
              </w:rPr>
            </w:pPr>
            <w:r w:rsidRPr="003536F9">
              <w:rPr>
                <w:rFonts w:ascii="Arial" w:hAnsi="Arial" w:cs="Arial"/>
                <w:color w:val="000000"/>
                <w:sz w:val="18"/>
                <w:szCs w:val="18"/>
                <w:lang w:val="en-GB"/>
              </w:rPr>
              <w:t>Joint venture</w:t>
            </w:r>
          </w:p>
        </w:tc>
        <w:tc>
          <w:tcPr>
            <w:tcW w:w="1350" w:type="dxa"/>
            <w:vAlign w:val="bottom"/>
          </w:tcPr>
          <w:p w14:paraId="4AC01D63" w14:textId="65FDF88C" w:rsidR="00960C66" w:rsidRPr="003536F9" w:rsidRDefault="003536F9"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100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989</w:t>
            </w:r>
          </w:p>
        </w:tc>
        <w:tc>
          <w:tcPr>
            <w:tcW w:w="1354" w:type="dxa"/>
            <w:vAlign w:val="bottom"/>
          </w:tcPr>
          <w:p w14:paraId="47342CE4" w14:textId="1D5D07AB" w:rsidR="00960C66" w:rsidRPr="003536F9" w:rsidRDefault="003536F9"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935</w:t>
            </w:r>
          </w:p>
        </w:tc>
        <w:tc>
          <w:tcPr>
            <w:tcW w:w="1400" w:type="dxa"/>
            <w:vAlign w:val="bottom"/>
          </w:tcPr>
          <w:p w14:paraId="37AAFD12" w14:textId="62DDB645"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65</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316</w:t>
            </w:r>
          </w:p>
        </w:tc>
        <w:tc>
          <w:tcPr>
            <w:tcW w:w="1417" w:type="dxa"/>
            <w:gridSpan w:val="2"/>
            <w:vAlign w:val="bottom"/>
          </w:tcPr>
          <w:p w14:paraId="35BB7800" w14:textId="0A5A38A4" w:rsidR="00960C66" w:rsidRPr="003536F9" w:rsidRDefault="00960C66"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1B7AB1E0" w14:textId="77777777" w:rsidTr="00960C66">
        <w:tc>
          <w:tcPr>
            <w:tcW w:w="3931" w:type="dxa"/>
            <w:vAlign w:val="bottom"/>
          </w:tcPr>
          <w:p w14:paraId="77ABCD34" w14:textId="77777777" w:rsidR="00576966" w:rsidRPr="003536F9" w:rsidRDefault="00576966">
            <w:pPr>
              <w:ind w:left="436" w:right="-72"/>
              <w:rPr>
                <w:rFonts w:ascii="Arial" w:hAnsi="Arial" w:cs="Arial"/>
                <w:color w:val="000000"/>
                <w:sz w:val="18"/>
                <w:szCs w:val="18"/>
              </w:rPr>
            </w:pPr>
            <w:r w:rsidRPr="003536F9">
              <w:rPr>
                <w:rFonts w:ascii="Arial" w:hAnsi="Arial" w:cs="Arial"/>
                <w:color w:val="000000"/>
                <w:sz w:val="18"/>
                <w:szCs w:val="18"/>
                <w:lang w:val="en-GB"/>
              </w:rPr>
              <w:t>Related companies</w:t>
            </w:r>
          </w:p>
        </w:tc>
        <w:tc>
          <w:tcPr>
            <w:tcW w:w="1350" w:type="dxa"/>
            <w:vAlign w:val="bottom"/>
          </w:tcPr>
          <w:p w14:paraId="14EC4598" w14:textId="77777777" w:rsidR="00576966" w:rsidRPr="003536F9" w:rsidRDefault="00576966" w:rsidP="00184C31">
            <w:pPr>
              <w:tabs>
                <w:tab w:val="decimal" w:pos="1138"/>
              </w:tabs>
              <w:ind w:right="-72"/>
              <w:jc w:val="both"/>
              <w:rPr>
                <w:rFonts w:ascii="Arial" w:hAnsi="Arial" w:cs="Arial"/>
                <w:noProof/>
                <w:snapToGrid w:val="0"/>
                <w:color w:val="000000"/>
                <w:sz w:val="18"/>
                <w:szCs w:val="18"/>
                <w:lang w:val="en-GB" w:eastAsia="th-TH"/>
              </w:rPr>
            </w:pPr>
          </w:p>
        </w:tc>
        <w:tc>
          <w:tcPr>
            <w:tcW w:w="1354" w:type="dxa"/>
            <w:vAlign w:val="bottom"/>
          </w:tcPr>
          <w:p w14:paraId="47369BE1" w14:textId="77777777" w:rsidR="00576966" w:rsidRPr="003536F9" w:rsidRDefault="00576966">
            <w:pPr>
              <w:tabs>
                <w:tab w:val="decimal" w:pos="1115"/>
              </w:tabs>
              <w:ind w:right="-72"/>
              <w:jc w:val="both"/>
              <w:rPr>
                <w:rFonts w:ascii="Arial" w:hAnsi="Arial" w:cs="Arial"/>
                <w:noProof/>
                <w:snapToGrid w:val="0"/>
                <w:color w:val="000000"/>
                <w:sz w:val="18"/>
                <w:szCs w:val="18"/>
                <w:lang w:val="en-GB" w:eastAsia="th-TH"/>
              </w:rPr>
            </w:pPr>
          </w:p>
        </w:tc>
        <w:tc>
          <w:tcPr>
            <w:tcW w:w="1400" w:type="dxa"/>
            <w:vAlign w:val="bottom"/>
          </w:tcPr>
          <w:p w14:paraId="1506E168"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vAlign w:val="bottom"/>
          </w:tcPr>
          <w:p w14:paraId="4401FE04" w14:textId="77777777" w:rsidR="00576966" w:rsidRPr="003536F9" w:rsidRDefault="00576966" w:rsidP="00184C31">
            <w:pPr>
              <w:tabs>
                <w:tab w:val="decimal" w:pos="1205"/>
              </w:tabs>
              <w:ind w:right="-72"/>
              <w:jc w:val="both"/>
              <w:rPr>
                <w:rFonts w:ascii="Arial" w:hAnsi="Arial" w:cs="Arial"/>
                <w:noProof/>
                <w:snapToGrid w:val="0"/>
                <w:color w:val="000000"/>
                <w:sz w:val="18"/>
                <w:szCs w:val="18"/>
                <w:lang w:val="en-GB" w:eastAsia="th-TH"/>
              </w:rPr>
            </w:pPr>
          </w:p>
        </w:tc>
      </w:tr>
      <w:tr w:rsidR="00960C66" w:rsidRPr="003536F9" w14:paraId="004CC148" w14:textId="77777777" w:rsidTr="00960C66">
        <w:tc>
          <w:tcPr>
            <w:tcW w:w="3931" w:type="dxa"/>
            <w:vAlign w:val="bottom"/>
          </w:tcPr>
          <w:p w14:paraId="4D06B0B9" w14:textId="5E0DB618" w:rsidR="00960C66" w:rsidRPr="003536F9" w:rsidRDefault="00960C66" w:rsidP="00960C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Subsidiaries of the Parent</w:t>
            </w:r>
          </w:p>
        </w:tc>
        <w:tc>
          <w:tcPr>
            <w:tcW w:w="1350" w:type="dxa"/>
            <w:vAlign w:val="bottom"/>
          </w:tcPr>
          <w:p w14:paraId="14B67496" w14:textId="2406FFCC" w:rsidR="00960C66" w:rsidRPr="003536F9" w:rsidRDefault="003536F9"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2</w:t>
            </w:r>
            <w:r w:rsidR="00960C66" w:rsidRPr="003536F9">
              <w:rPr>
                <w:rFonts w:ascii="Arial" w:hAnsi="Arial" w:cs="Arial"/>
                <w:sz w:val="18"/>
                <w:szCs w:val="18"/>
              </w:rPr>
              <w:t>,</w:t>
            </w:r>
            <w:r w:rsidRPr="003536F9">
              <w:rPr>
                <w:rFonts w:ascii="Arial" w:hAnsi="Arial" w:cs="Arial"/>
                <w:sz w:val="18"/>
                <w:szCs w:val="18"/>
                <w:lang w:val="en-GB"/>
              </w:rPr>
              <w:t>087</w:t>
            </w:r>
            <w:r w:rsidR="00960C66" w:rsidRPr="003536F9">
              <w:rPr>
                <w:rFonts w:ascii="Arial" w:hAnsi="Arial" w:cs="Arial"/>
                <w:sz w:val="18"/>
                <w:szCs w:val="18"/>
              </w:rPr>
              <w:t>,</w:t>
            </w:r>
            <w:r w:rsidRPr="003536F9">
              <w:rPr>
                <w:rFonts w:ascii="Arial" w:hAnsi="Arial" w:cs="Arial"/>
                <w:sz w:val="18"/>
                <w:szCs w:val="18"/>
                <w:lang w:val="en-GB"/>
              </w:rPr>
              <w:t>554</w:t>
            </w:r>
          </w:p>
        </w:tc>
        <w:tc>
          <w:tcPr>
            <w:tcW w:w="1354" w:type="dxa"/>
            <w:vAlign w:val="bottom"/>
          </w:tcPr>
          <w:p w14:paraId="36A36DFE" w14:textId="40613E8C" w:rsidR="00960C66" w:rsidRPr="003536F9" w:rsidRDefault="00960C66"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00" w:type="dxa"/>
            <w:vAlign w:val="bottom"/>
          </w:tcPr>
          <w:p w14:paraId="36BF7866" w14:textId="3801CC76"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39</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191</w:t>
            </w:r>
          </w:p>
        </w:tc>
        <w:tc>
          <w:tcPr>
            <w:tcW w:w="1417" w:type="dxa"/>
            <w:gridSpan w:val="2"/>
            <w:vAlign w:val="bottom"/>
          </w:tcPr>
          <w:p w14:paraId="6A7AB3B3" w14:textId="036F5C9B" w:rsidR="00960C66" w:rsidRPr="003536F9" w:rsidRDefault="00960C66"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68897B81" w14:textId="77777777" w:rsidTr="00960C66">
        <w:tc>
          <w:tcPr>
            <w:tcW w:w="3931" w:type="dxa"/>
            <w:vAlign w:val="bottom"/>
          </w:tcPr>
          <w:p w14:paraId="1B9FA62C" w14:textId="35F02AE4" w:rsidR="00960C66" w:rsidRPr="003536F9" w:rsidRDefault="00960C66" w:rsidP="00960C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Associates of the Parent</w:t>
            </w:r>
          </w:p>
        </w:tc>
        <w:tc>
          <w:tcPr>
            <w:tcW w:w="1350" w:type="dxa"/>
            <w:vAlign w:val="bottom"/>
          </w:tcPr>
          <w:p w14:paraId="56B6B69C" w14:textId="7CD3B82D" w:rsidR="00960C66" w:rsidRPr="003536F9" w:rsidRDefault="003536F9"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815</w:t>
            </w:r>
            <w:r w:rsidR="00960C66" w:rsidRPr="003536F9">
              <w:rPr>
                <w:rFonts w:ascii="Arial" w:hAnsi="Arial" w:cs="Arial"/>
                <w:sz w:val="18"/>
                <w:szCs w:val="18"/>
              </w:rPr>
              <w:t>,</w:t>
            </w:r>
            <w:r w:rsidRPr="003536F9">
              <w:rPr>
                <w:rFonts w:ascii="Arial" w:hAnsi="Arial" w:cs="Arial"/>
                <w:sz w:val="18"/>
                <w:szCs w:val="18"/>
                <w:lang w:val="en-GB"/>
              </w:rPr>
              <w:t>809</w:t>
            </w:r>
          </w:p>
        </w:tc>
        <w:tc>
          <w:tcPr>
            <w:tcW w:w="1354" w:type="dxa"/>
            <w:vAlign w:val="bottom"/>
          </w:tcPr>
          <w:p w14:paraId="3A88519E" w14:textId="12715494" w:rsidR="00960C66" w:rsidRPr="003536F9" w:rsidRDefault="00960C66"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00" w:type="dxa"/>
            <w:vAlign w:val="bottom"/>
          </w:tcPr>
          <w:p w14:paraId="1AAFF72A" w14:textId="52E87E38"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 xml:space="preserve">-   </w:t>
            </w:r>
            <w:r w:rsidRPr="003536F9">
              <w:rPr>
                <w:rFonts w:ascii="Arial" w:hAnsi="Arial" w:cs="Arial"/>
                <w:noProof/>
                <w:snapToGrid w:val="0"/>
                <w:color w:val="000000"/>
                <w:sz w:val="18"/>
                <w:szCs w:val="18"/>
                <w:cs/>
                <w:lang w:val="en-GB" w:eastAsia="th-TH"/>
              </w:rPr>
              <w:t xml:space="preserve"> </w:t>
            </w:r>
            <w:r w:rsidRPr="003536F9">
              <w:rPr>
                <w:rFonts w:ascii="Arial" w:hAnsi="Arial" w:cs="Arial"/>
                <w:noProof/>
                <w:snapToGrid w:val="0"/>
                <w:color w:val="000000"/>
                <w:sz w:val="18"/>
                <w:szCs w:val="18"/>
                <w:lang w:val="en-GB" w:eastAsia="th-TH"/>
              </w:rPr>
              <w:t xml:space="preserve">  </w:t>
            </w:r>
          </w:p>
        </w:tc>
        <w:tc>
          <w:tcPr>
            <w:tcW w:w="1417" w:type="dxa"/>
            <w:gridSpan w:val="2"/>
            <w:vAlign w:val="bottom"/>
          </w:tcPr>
          <w:p w14:paraId="6BA9B4C9" w14:textId="579C3E64" w:rsidR="00960C66" w:rsidRPr="003536F9" w:rsidRDefault="00960C66"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35BB7962" w14:textId="77777777" w:rsidTr="00960C66">
        <w:tc>
          <w:tcPr>
            <w:tcW w:w="3931" w:type="dxa"/>
            <w:vAlign w:val="bottom"/>
          </w:tcPr>
          <w:p w14:paraId="7D53E0B2" w14:textId="77777777" w:rsidR="00960C66" w:rsidRPr="003536F9" w:rsidRDefault="00960C66" w:rsidP="00960C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Common shareholders and/or directors</w:t>
            </w:r>
          </w:p>
        </w:tc>
        <w:tc>
          <w:tcPr>
            <w:tcW w:w="1350" w:type="dxa"/>
            <w:vAlign w:val="bottom"/>
          </w:tcPr>
          <w:p w14:paraId="15E00EE4" w14:textId="2AB3D04D" w:rsidR="00960C66" w:rsidRPr="003536F9" w:rsidRDefault="003536F9"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w:t>
            </w:r>
            <w:r w:rsidR="00960C66" w:rsidRPr="003536F9">
              <w:rPr>
                <w:rFonts w:ascii="Arial" w:hAnsi="Arial" w:cs="Arial"/>
                <w:sz w:val="18"/>
                <w:szCs w:val="18"/>
              </w:rPr>
              <w:t>,</w:t>
            </w:r>
            <w:r w:rsidRPr="003536F9">
              <w:rPr>
                <w:rFonts w:ascii="Arial" w:hAnsi="Arial" w:cs="Arial"/>
                <w:sz w:val="18"/>
                <w:szCs w:val="18"/>
                <w:lang w:val="en-GB"/>
              </w:rPr>
              <w:t>741</w:t>
            </w:r>
            <w:r w:rsidR="00960C66" w:rsidRPr="003536F9">
              <w:rPr>
                <w:rFonts w:ascii="Arial" w:hAnsi="Arial" w:cs="Arial"/>
                <w:sz w:val="18"/>
                <w:szCs w:val="18"/>
              </w:rPr>
              <w:t>,</w:t>
            </w:r>
            <w:r w:rsidRPr="003536F9">
              <w:rPr>
                <w:rFonts w:ascii="Arial" w:hAnsi="Arial" w:cs="Arial"/>
                <w:sz w:val="18"/>
                <w:szCs w:val="18"/>
                <w:lang w:val="en-GB"/>
              </w:rPr>
              <w:t>455</w:t>
            </w:r>
          </w:p>
        </w:tc>
        <w:tc>
          <w:tcPr>
            <w:tcW w:w="1354" w:type="dxa"/>
            <w:vAlign w:val="bottom"/>
          </w:tcPr>
          <w:p w14:paraId="4FA80EFA" w14:textId="76146DBB" w:rsidR="00960C66" w:rsidRPr="003536F9" w:rsidRDefault="003536F9"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816</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907</w:t>
            </w:r>
          </w:p>
        </w:tc>
        <w:tc>
          <w:tcPr>
            <w:tcW w:w="1400" w:type="dxa"/>
            <w:vAlign w:val="bottom"/>
          </w:tcPr>
          <w:p w14:paraId="7D5377F7" w14:textId="2D0C774A"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549</w:t>
            </w:r>
            <w:r w:rsidR="00960C66" w:rsidRPr="003536F9">
              <w:rPr>
                <w:rFonts w:ascii="Arial" w:hAnsi="Arial" w:cs="Arial"/>
                <w:sz w:val="18"/>
                <w:szCs w:val="18"/>
              </w:rPr>
              <w:t>,</w:t>
            </w:r>
            <w:r w:rsidRPr="003536F9">
              <w:rPr>
                <w:rFonts w:ascii="Arial" w:hAnsi="Arial" w:cs="Arial"/>
                <w:sz w:val="18"/>
                <w:szCs w:val="18"/>
                <w:lang w:val="en-GB"/>
              </w:rPr>
              <w:t>438</w:t>
            </w:r>
          </w:p>
        </w:tc>
        <w:tc>
          <w:tcPr>
            <w:tcW w:w="1417" w:type="dxa"/>
            <w:gridSpan w:val="2"/>
            <w:vAlign w:val="bottom"/>
          </w:tcPr>
          <w:p w14:paraId="062E3532" w14:textId="7E4F2DCB" w:rsidR="00960C66" w:rsidRPr="003536F9" w:rsidRDefault="00960C66"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4012585E" w14:textId="77777777" w:rsidTr="00960C66">
        <w:tc>
          <w:tcPr>
            <w:tcW w:w="3931" w:type="dxa"/>
            <w:vAlign w:val="bottom"/>
          </w:tcPr>
          <w:p w14:paraId="742C839C" w14:textId="77777777" w:rsidR="00960C66" w:rsidRPr="003536F9" w:rsidRDefault="00960C66" w:rsidP="00960C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Shareholders of the Parent</w:t>
            </w:r>
          </w:p>
        </w:tc>
        <w:tc>
          <w:tcPr>
            <w:tcW w:w="1350" w:type="dxa"/>
            <w:vAlign w:val="bottom"/>
          </w:tcPr>
          <w:p w14:paraId="6AC1DDCC" w14:textId="590E6D2F" w:rsidR="00960C66" w:rsidRPr="003536F9" w:rsidRDefault="003536F9"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20</w:t>
            </w:r>
            <w:r w:rsidR="00960C66" w:rsidRPr="003536F9">
              <w:rPr>
                <w:rFonts w:ascii="Arial" w:hAnsi="Arial" w:cs="Arial"/>
                <w:sz w:val="18"/>
                <w:szCs w:val="18"/>
              </w:rPr>
              <w:t>,</w:t>
            </w:r>
            <w:r w:rsidRPr="003536F9">
              <w:rPr>
                <w:rFonts w:ascii="Arial" w:hAnsi="Arial" w:cs="Arial"/>
                <w:sz w:val="18"/>
                <w:szCs w:val="18"/>
                <w:lang w:val="en-GB"/>
              </w:rPr>
              <w:t>290</w:t>
            </w:r>
          </w:p>
        </w:tc>
        <w:tc>
          <w:tcPr>
            <w:tcW w:w="1354" w:type="dxa"/>
            <w:vAlign w:val="bottom"/>
          </w:tcPr>
          <w:p w14:paraId="2A66CB21" w14:textId="32DB979B" w:rsidR="00960C66" w:rsidRPr="003536F9" w:rsidRDefault="00960C66"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00" w:type="dxa"/>
            <w:vAlign w:val="bottom"/>
          </w:tcPr>
          <w:p w14:paraId="448B79AB" w14:textId="054FD5E8"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17" w:type="dxa"/>
            <w:gridSpan w:val="2"/>
            <w:vAlign w:val="bottom"/>
          </w:tcPr>
          <w:p w14:paraId="35C7764E" w14:textId="0E887613" w:rsidR="00960C66" w:rsidRPr="003536F9" w:rsidRDefault="00960C66"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59D0CDF0" w14:textId="77777777" w:rsidTr="00960C66">
        <w:tc>
          <w:tcPr>
            <w:tcW w:w="3931" w:type="dxa"/>
            <w:vAlign w:val="bottom"/>
          </w:tcPr>
          <w:p w14:paraId="210FDBCF" w14:textId="772C07D5" w:rsidR="00960C66" w:rsidRPr="003536F9" w:rsidRDefault="00960C66" w:rsidP="00960C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Executives of a subsidiary with </w:t>
            </w:r>
          </w:p>
          <w:p w14:paraId="1AD4D34F" w14:textId="30C5875E" w:rsidR="00960C66" w:rsidRPr="003536F9" w:rsidRDefault="00960C66" w:rsidP="00960C66">
            <w:pPr>
              <w:ind w:left="607" w:right="-72"/>
              <w:rPr>
                <w:rFonts w:ascii="Arial" w:hAnsi="Arial" w:cs="Arial"/>
                <w:color w:val="000000"/>
                <w:spacing w:val="-4"/>
                <w:sz w:val="18"/>
                <w:szCs w:val="18"/>
                <w:highlight w:val="yellow"/>
                <w:lang w:val="en-GB"/>
              </w:rPr>
            </w:pPr>
            <w:r w:rsidRPr="003536F9">
              <w:rPr>
                <w:rFonts w:ascii="Arial" w:hAnsi="Arial" w:cs="Arial"/>
                <w:color w:val="000000"/>
                <w:spacing w:val="-4"/>
                <w:sz w:val="18"/>
                <w:szCs w:val="18"/>
                <w:lang w:val="en-GB"/>
              </w:rPr>
              <w:t xml:space="preserve">   major shareholding</w:t>
            </w:r>
          </w:p>
        </w:tc>
        <w:tc>
          <w:tcPr>
            <w:tcW w:w="1350" w:type="dxa"/>
            <w:tcBorders>
              <w:bottom w:val="single" w:sz="4" w:space="0" w:color="auto"/>
            </w:tcBorders>
            <w:vAlign w:val="bottom"/>
          </w:tcPr>
          <w:p w14:paraId="7BFA7B01" w14:textId="77777777" w:rsidR="00960C66" w:rsidRPr="003536F9" w:rsidRDefault="00960C66" w:rsidP="00960C66">
            <w:pPr>
              <w:tabs>
                <w:tab w:val="decimal" w:pos="1138"/>
              </w:tabs>
              <w:ind w:right="-72"/>
              <w:jc w:val="both"/>
              <w:rPr>
                <w:rFonts w:ascii="Arial" w:hAnsi="Arial" w:cs="Arial"/>
                <w:sz w:val="18"/>
                <w:szCs w:val="18"/>
              </w:rPr>
            </w:pPr>
          </w:p>
          <w:p w14:paraId="71BB4A46" w14:textId="61B792E2" w:rsidR="00960C66" w:rsidRPr="003536F9" w:rsidRDefault="003536F9"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4</w:t>
            </w:r>
            <w:r w:rsidR="00960C66" w:rsidRPr="003536F9">
              <w:rPr>
                <w:rFonts w:ascii="Arial" w:hAnsi="Arial" w:cs="Arial"/>
                <w:sz w:val="18"/>
                <w:szCs w:val="18"/>
              </w:rPr>
              <w:t>,</w:t>
            </w:r>
            <w:r w:rsidRPr="003536F9">
              <w:rPr>
                <w:rFonts w:ascii="Arial" w:hAnsi="Arial" w:cs="Arial"/>
                <w:sz w:val="18"/>
                <w:szCs w:val="18"/>
                <w:lang w:val="en-GB"/>
              </w:rPr>
              <w:t>710</w:t>
            </w:r>
          </w:p>
        </w:tc>
        <w:tc>
          <w:tcPr>
            <w:tcW w:w="1354" w:type="dxa"/>
            <w:tcBorders>
              <w:bottom w:val="single" w:sz="4" w:space="0" w:color="auto"/>
            </w:tcBorders>
            <w:vAlign w:val="bottom"/>
          </w:tcPr>
          <w:p w14:paraId="391D51B2" w14:textId="554C8096" w:rsidR="00960C66" w:rsidRPr="003536F9" w:rsidRDefault="00960C66"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00" w:type="dxa"/>
            <w:tcBorders>
              <w:bottom w:val="single" w:sz="4" w:space="0" w:color="auto"/>
            </w:tcBorders>
            <w:vAlign w:val="bottom"/>
          </w:tcPr>
          <w:p w14:paraId="34D3F3A7" w14:textId="2CB7A75B"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17" w:type="dxa"/>
            <w:gridSpan w:val="2"/>
            <w:tcBorders>
              <w:bottom w:val="single" w:sz="4" w:space="0" w:color="auto"/>
            </w:tcBorders>
            <w:vAlign w:val="bottom"/>
          </w:tcPr>
          <w:p w14:paraId="42372D47" w14:textId="2E546CFC" w:rsidR="00960C66" w:rsidRPr="003536F9" w:rsidRDefault="00960C66"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E5762" w:rsidRPr="003536F9" w14:paraId="745E8C25" w14:textId="77777777" w:rsidTr="00960C66">
        <w:tc>
          <w:tcPr>
            <w:tcW w:w="3931" w:type="dxa"/>
            <w:vAlign w:val="bottom"/>
          </w:tcPr>
          <w:p w14:paraId="3A796587" w14:textId="77777777" w:rsidR="004E5762" w:rsidRPr="003536F9" w:rsidRDefault="004E5762" w:rsidP="004E5762">
            <w:pPr>
              <w:ind w:left="436" w:right="-72"/>
              <w:rPr>
                <w:rFonts w:ascii="Arial" w:hAnsi="Arial" w:cs="Arial"/>
                <w:color w:val="000000"/>
                <w:sz w:val="18"/>
                <w:szCs w:val="18"/>
                <w:lang w:val="en-GB"/>
              </w:rPr>
            </w:pPr>
          </w:p>
        </w:tc>
        <w:tc>
          <w:tcPr>
            <w:tcW w:w="1350" w:type="dxa"/>
            <w:tcBorders>
              <w:top w:val="single" w:sz="4" w:space="0" w:color="auto"/>
            </w:tcBorders>
            <w:vAlign w:val="bottom"/>
          </w:tcPr>
          <w:p w14:paraId="5E38B0C0"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3FE1A53E"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tcBorders>
              <w:top w:val="single" w:sz="4" w:space="0" w:color="auto"/>
            </w:tcBorders>
            <w:vAlign w:val="bottom"/>
          </w:tcPr>
          <w:p w14:paraId="4E8D2027"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tcBorders>
              <w:top w:val="single" w:sz="4" w:space="0" w:color="auto"/>
            </w:tcBorders>
            <w:vAlign w:val="bottom"/>
          </w:tcPr>
          <w:p w14:paraId="17174FD6"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4E5762" w:rsidRPr="003536F9" w14:paraId="4361EECD" w14:textId="77777777">
        <w:tc>
          <w:tcPr>
            <w:tcW w:w="3931" w:type="dxa"/>
          </w:tcPr>
          <w:p w14:paraId="6A336B9D" w14:textId="77777777" w:rsidR="004E5762" w:rsidRPr="003536F9" w:rsidRDefault="004E5762" w:rsidP="004E5762">
            <w:pPr>
              <w:ind w:left="436" w:right="-72"/>
              <w:rPr>
                <w:rFonts w:ascii="Arial" w:hAnsi="Arial" w:cs="Arial"/>
                <w:color w:val="000000"/>
                <w:sz w:val="18"/>
                <w:szCs w:val="18"/>
                <w:cs/>
              </w:rPr>
            </w:pPr>
          </w:p>
        </w:tc>
        <w:tc>
          <w:tcPr>
            <w:tcW w:w="1350" w:type="dxa"/>
            <w:tcBorders>
              <w:bottom w:val="single" w:sz="4" w:space="0" w:color="auto"/>
            </w:tcBorders>
            <w:vAlign w:val="bottom"/>
          </w:tcPr>
          <w:p w14:paraId="51B44FC2" w14:textId="55817581" w:rsidR="004E5762" w:rsidRPr="003536F9" w:rsidRDefault="003536F9" w:rsidP="00184C31">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200</w:t>
            </w:r>
          </w:p>
        </w:tc>
        <w:tc>
          <w:tcPr>
            <w:tcW w:w="1354" w:type="dxa"/>
            <w:tcBorders>
              <w:bottom w:val="single" w:sz="4" w:space="0" w:color="auto"/>
            </w:tcBorders>
            <w:vAlign w:val="bottom"/>
          </w:tcPr>
          <w:p w14:paraId="0D64AAA2" w14:textId="27AEF650" w:rsidR="004E5762" w:rsidRPr="003536F9" w:rsidRDefault="003536F9" w:rsidP="004E5762">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825</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752</w:t>
            </w:r>
          </w:p>
        </w:tc>
        <w:tc>
          <w:tcPr>
            <w:tcW w:w="1400" w:type="dxa"/>
            <w:tcBorders>
              <w:bottom w:val="single" w:sz="4" w:space="0" w:color="auto"/>
            </w:tcBorders>
            <w:vAlign w:val="bottom"/>
          </w:tcPr>
          <w:p w14:paraId="69F2C491" w14:textId="4CDD16DC" w:rsidR="004E5762" w:rsidRPr="003536F9" w:rsidRDefault="003536F9" w:rsidP="004E5762">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843</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902</w:t>
            </w:r>
          </w:p>
        </w:tc>
        <w:tc>
          <w:tcPr>
            <w:tcW w:w="1417" w:type="dxa"/>
            <w:gridSpan w:val="2"/>
            <w:tcBorders>
              <w:bottom w:val="single" w:sz="4" w:space="0" w:color="auto"/>
            </w:tcBorders>
            <w:vAlign w:val="bottom"/>
          </w:tcPr>
          <w:p w14:paraId="216BE5F7" w14:textId="745BC780" w:rsidR="004E5762" w:rsidRPr="003536F9" w:rsidRDefault="003536F9" w:rsidP="00184C31">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560</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458</w:t>
            </w:r>
          </w:p>
        </w:tc>
      </w:tr>
      <w:tr w:rsidR="004E5762" w:rsidRPr="003536F9" w14:paraId="7BB8D303" w14:textId="77777777">
        <w:tc>
          <w:tcPr>
            <w:tcW w:w="3931" w:type="dxa"/>
          </w:tcPr>
          <w:p w14:paraId="1F12FF8C" w14:textId="77777777" w:rsidR="004E5762" w:rsidRPr="003536F9" w:rsidRDefault="004E5762" w:rsidP="004E5762">
            <w:pPr>
              <w:ind w:left="436" w:right="-72"/>
              <w:rPr>
                <w:rFonts w:ascii="Arial" w:hAnsi="Arial" w:cs="Arial"/>
                <w:color w:val="000000"/>
                <w:sz w:val="18"/>
                <w:szCs w:val="18"/>
                <w:cs/>
              </w:rPr>
            </w:pPr>
          </w:p>
        </w:tc>
        <w:tc>
          <w:tcPr>
            <w:tcW w:w="1350" w:type="dxa"/>
            <w:tcBorders>
              <w:top w:val="single" w:sz="4" w:space="0" w:color="auto"/>
            </w:tcBorders>
            <w:vAlign w:val="bottom"/>
          </w:tcPr>
          <w:p w14:paraId="36E265DE"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266ABE7B"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tcBorders>
              <w:top w:val="single" w:sz="4" w:space="0" w:color="auto"/>
            </w:tcBorders>
            <w:vAlign w:val="bottom"/>
          </w:tcPr>
          <w:p w14:paraId="681A3D70"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tcBorders>
              <w:top w:val="single" w:sz="4" w:space="0" w:color="auto"/>
            </w:tcBorders>
            <w:vAlign w:val="bottom"/>
          </w:tcPr>
          <w:p w14:paraId="51B3D9D6"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4E5762" w:rsidRPr="003536F9" w14:paraId="5E4626C1" w14:textId="77777777">
        <w:tc>
          <w:tcPr>
            <w:tcW w:w="3931" w:type="dxa"/>
          </w:tcPr>
          <w:p w14:paraId="7C8405FC" w14:textId="77777777" w:rsidR="004E5762" w:rsidRPr="003536F9" w:rsidRDefault="004E5762" w:rsidP="004E5762">
            <w:pPr>
              <w:ind w:left="436" w:right="-72"/>
              <w:rPr>
                <w:rFonts w:ascii="Arial" w:hAnsi="Arial" w:cs="Arial"/>
                <w:color w:val="000000"/>
                <w:sz w:val="18"/>
                <w:szCs w:val="18"/>
                <w:cs/>
              </w:rPr>
            </w:pPr>
            <w:r w:rsidRPr="003536F9">
              <w:rPr>
                <w:rFonts w:ascii="Arial" w:hAnsi="Arial" w:cs="Arial"/>
                <w:b/>
                <w:bCs/>
                <w:color w:val="000000"/>
                <w:sz w:val="18"/>
                <w:szCs w:val="18"/>
                <w:lang w:val="en-GB"/>
              </w:rPr>
              <w:t>Revenue from service and consulting</w:t>
            </w:r>
          </w:p>
        </w:tc>
        <w:tc>
          <w:tcPr>
            <w:tcW w:w="1350" w:type="dxa"/>
            <w:vAlign w:val="bottom"/>
          </w:tcPr>
          <w:p w14:paraId="6FE683F6"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vAlign w:val="bottom"/>
          </w:tcPr>
          <w:p w14:paraId="79617876"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vAlign w:val="bottom"/>
          </w:tcPr>
          <w:p w14:paraId="2B575010"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vAlign w:val="bottom"/>
          </w:tcPr>
          <w:p w14:paraId="4FA73FC4"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960C66" w:rsidRPr="003536F9" w14:paraId="6DC8CB25" w14:textId="77777777">
        <w:tc>
          <w:tcPr>
            <w:tcW w:w="3931" w:type="dxa"/>
            <w:vAlign w:val="bottom"/>
          </w:tcPr>
          <w:p w14:paraId="4449B12D" w14:textId="77777777" w:rsidR="00960C66" w:rsidRPr="003536F9" w:rsidRDefault="00960C66" w:rsidP="00960C66">
            <w:pPr>
              <w:ind w:left="436" w:right="-72"/>
              <w:rPr>
                <w:rFonts w:ascii="Arial" w:hAnsi="Arial" w:cs="Arial"/>
                <w:color w:val="000000"/>
                <w:sz w:val="18"/>
                <w:szCs w:val="18"/>
                <w:cs/>
              </w:rPr>
            </w:pPr>
            <w:r w:rsidRPr="003536F9">
              <w:rPr>
                <w:rFonts w:ascii="Arial" w:hAnsi="Arial" w:cs="Arial"/>
                <w:color w:val="000000"/>
                <w:sz w:val="18"/>
                <w:szCs w:val="18"/>
                <w:lang w:val="en-GB"/>
              </w:rPr>
              <w:t>Subsidiaries</w:t>
            </w:r>
          </w:p>
        </w:tc>
        <w:tc>
          <w:tcPr>
            <w:tcW w:w="1350" w:type="dxa"/>
          </w:tcPr>
          <w:p w14:paraId="5A1ED6E0" w14:textId="08607ECB" w:rsidR="00960C66" w:rsidRPr="003536F9" w:rsidRDefault="00960C66"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6C262CCF" w14:textId="31CF5CA4" w:rsidR="00960C66" w:rsidRPr="003536F9" w:rsidRDefault="00960C66"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00" w:type="dxa"/>
          </w:tcPr>
          <w:p w14:paraId="0F91EE73" w14:textId="42E5F1D1"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008</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901</w:t>
            </w:r>
          </w:p>
        </w:tc>
        <w:tc>
          <w:tcPr>
            <w:tcW w:w="1417" w:type="dxa"/>
            <w:gridSpan w:val="2"/>
            <w:vAlign w:val="bottom"/>
          </w:tcPr>
          <w:p w14:paraId="6C755EF5" w14:textId="2A5DD6BA" w:rsidR="00960C66" w:rsidRPr="003536F9" w:rsidRDefault="003536F9"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261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446</w:t>
            </w:r>
          </w:p>
        </w:tc>
      </w:tr>
      <w:tr w:rsidR="004E5762" w:rsidRPr="003536F9" w14:paraId="799C0A40" w14:textId="77777777">
        <w:tc>
          <w:tcPr>
            <w:tcW w:w="3931" w:type="dxa"/>
            <w:vAlign w:val="bottom"/>
          </w:tcPr>
          <w:p w14:paraId="4B264B3E" w14:textId="77777777" w:rsidR="004E5762" w:rsidRPr="003536F9" w:rsidRDefault="004E5762" w:rsidP="004E5762">
            <w:pPr>
              <w:ind w:left="436" w:right="-72"/>
              <w:rPr>
                <w:rFonts w:ascii="Arial" w:hAnsi="Arial" w:cs="Arial"/>
                <w:color w:val="000000"/>
                <w:sz w:val="18"/>
                <w:szCs w:val="18"/>
                <w:cs/>
              </w:rPr>
            </w:pPr>
            <w:r w:rsidRPr="003536F9">
              <w:rPr>
                <w:rFonts w:ascii="Arial" w:hAnsi="Arial" w:cs="Arial"/>
                <w:color w:val="000000"/>
                <w:sz w:val="18"/>
                <w:szCs w:val="18"/>
                <w:lang w:val="en-GB"/>
              </w:rPr>
              <w:t>Associates</w:t>
            </w:r>
          </w:p>
        </w:tc>
        <w:tc>
          <w:tcPr>
            <w:tcW w:w="1350" w:type="dxa"/>
          </w:tcPr>
          <w:p w14:paraId="17216CA8" w14:textId="4552A036" w:rsidR="004E5762" w:rsidRPr="003536F9" w:rsidRDefault="003536F9" w:rsidP="00184C31">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842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524</w:t>
            </w:r>
          </w:p>
        </w:tc>
        <w:tc>
          <w:tcPr>
            <w:tcW w:w="1354" w:type="dxa"/>
          </w:tcPr>
          <w:p w14:paraId="7852286B" w14:textId="08EFD302" w:rsidR="004E5762" w:rsidRPr="003536F9" w:rsidRDefault="003536F9" w:rsidP="004E5762">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662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726</w:t>
            </w:r>
          </w:p>
        </w:tc>
        <w:tc>
          <w:tcPr>
            <w:tcW w:w="1400" w:type="dxa"/>
          </w:tcPr>
          <w:p w14:paraId="02E58457" w14:textId="52A8928B" w:rsidR="004E5762" w:rsidRPr="003536F9" w:rsidRDefault="00960C66" w:rsidP="004E5762">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17" w:type="dxa"/>
            <w:gridSpan w:val="2"/>
            <w:vAlign w:val="bottom"/>
          </w:tcPr>
          <w:p w14:paraId="3A12ADA3" w14:textId="1DD49C1E" w:rsidR="004E5762" w:rsidRPr="003536F9" w:rsidRDefault="003536F9" w:rsidP="00184C31">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660</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4E5762" w:rsidRPr="003536F9" w14:paraId="1E43C1C7" w14:textId="77777777">
        <w:tc>
          <w:tcPr>
            <w:tcW w:w="3931" w:type="dxa"/>
          </w:tcPr>
          <w:p w14:paraId="72422764" w14:textId="77777777" w:rsidR="004E5762" w:rsidRPr="003536F9" w:rsidRDefault="004E5762" w:rsidP="004E5762">
            <w:pPr>
              <w:ind w:left="436" w:right="-72"/>
              <w:rPr>
                <w:rFonts w:ascii="Arial" w:hAnsi="Arial" w:cs="Arial"/>
                <w:color w:val="000000"/>
                <w:sz w:val="18"/>
                <w:szCs w:val="18"/>
                <w:cs/>
              </w:rPr>
            </w:pPr>
            <w:r w:rsidRPr="003536F9">
              <w:rPr>
                <w:rFonts w:ascii="Arial" w:hAnsi="Arial" w:cs="Arial"/>
                <w:color w:val="000000"/>
                <w:sz w:val="18"/>
                <w:szCs w:val="18"/>
                <w:lang w:val="en-GB"/>
              </w:rPr>
              <w:t>Related companies</w:t>
            </w:r>
          </w:p>
        </w:tc>
        <w:tc>
          <w:tcPr>
            <w:tcW w:w="1350" w:type="dxa"/>
          </w:tcPr>
          <w:p w14:paraId="6EEE2821"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tcPr>
          <w:p w14:paraId="41865D1E"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tcPr>
          <w:p w14:paraId="5AAF2DBA"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vAlign w:val="bottom"/>
          </w:tcPr>
          <w:p w14:paraId="0D7A0CA5"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4E5762" w:rsidRPr="003536F9" w14:paraId="126B13F1" w14:textId="77777777">
        <w:tc>
          <w:tcPr>
            <w:tcW w:w="3931" w:type="dxa"/>
          </w:tcPr>
          <w:p w14:paraId="286DACBC" w14:textId="77777777" w:rsidR="004E5762" w:rsidRPr="003536F9" w:rsidRDefault="004E5762" w:rsidP="004E5762">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Common shareholders and/or directors</w:t>
            </w:r>
          </w:p>
        </w:tc>
        <w:tc>
          <w:tcPr>
            <w:tcW w:w="1350" w:type="dxa"/>
            <w:tcBorders>
              <w:bottom w:val="single" w:sz="4" w:space="0" w:color="auto"/>
            </w:tcBorders>
          </w:tcPr>
          <w:p w14:paraId="1288800A" w14:textId="3709042E" w:rsidR="004E5762" w:rsidRPr="003536F9" w:rsidRDefault="003536F9" w:rsidP="00184C31">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250</w:t>
            </w:r>
          </w:p>
        </w:tc>
        <w:tc>
          <w:tcPr>
            <w:tcW w:w="1354" w:type="dxa"/>
            <w:tcBorders>
              <w:bottom w:val="single" w:sz="4" w:space="0" w:color="auto"/>
            </w:tcBorders>
          </w:tcPr>
          <w:p w14:paraId="19A4CE03" w14:textId="20377294" w:rsidR="004E5762" w:rsidRPr="003536F9" w:rsidRDefault="003536F9" w:rsidP="004E5762">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832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091</w:t>
            </w:r>
          </w:p>
        </w:tc>
        <w:tc>
          <w:tcPr>
            <w:tcW w:w="1400" w:type="dxa"/>
            <w:tcBorders>
              <w:bottom w:val="single" w:sz="4" w:space="0" w:color="auto"/>
            </w:tcBorders>
          </w:tcPr>
          <w:p w14:paraId="627FFC6A" w14:textId="14F62F73" w:rsidR="004E5762" w:rsidRPr="003536F9" w:rsidRDefault="00960C66" w:rsidP="004E5762">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17" w:type="dxa"/>
            <w:gridSpan w:val="2"/>
            <w:tcBorders>
              <w:bottom w:val="single" w:sz="4" w:space="0" w:color="auto"/>
            </w:tcBorders>
            <w:vAlign w:val="bottom"/>
          </w:tcPr>
          <w:p w14:paraId="6303589B" w14:textId="722DF126" w:rsidR="004E5762" w:rsidRPr="003536F9" w:rsidRDefault="003536F9" w:rsidP="00184C31">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733</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841</w:t>
            </w:r>
          </w:p>
        </w:tc>
      </w:tr>
      <w:tr w:rsidR="004E5762" w:rsidRPr="003536F9" w14:paraId="0A5507E5" w14:textId="77777777">
        <w:tc>
          <w:tcPr>
            <w:tcW w:w="3931" w:type="dxa"/>
          </w:tcPr>
          <w:p w14:paraId="30E8D207" w14:textId="77777777" w:rsidR="004E5762" w:rsidRPr="003536F9" w:rsidRDefault="004E5762" w:rsidP="004E5762">
            <w:pPr>
              <w:ind w:left="436" w:right="-72"/>
              <w:rPr>
                <w:rFonts w:ascii="Arial" w:hAnsi="Arial" w:cs="Arial"/>
                <w:color w:val="000000"/>
                <w:sz w:val="18"/>
                <w:szCs w:val="18"/>
                <w:lang w:val="en-GB"/>
              </w:rPr>
            </w:pPr>
          </w:p>
        </w:tc>
        <w:tc>
          <w:tcPr>
            <w:tcW w:w="1350" w:type="dxa"/>
            <w:tcBorders>
              <w:top w:val="single" w:sz="4" w:space="0" w:color="auto"/>
            </w:tcBorders>
          </w:tcPr>
          <w:p w14:paraId="6ECE2956"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7614BD6D"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tcBorders>
              <w:top w:val="single" w:sz="4" w:space="0" w:color="auto"/>
            </w:tcBorders>
          </w:tcPr>
          <w:p w14:paraId="14B4021A"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tcBorders>
              <w:top w:val="single" w:sz="4" w:space="0" w:color="auto"/>
            </w:tcBorders>
            <w:vAlign w:val="bottom"/>
          </w:tcPr>
          <w:p w14:paraId="58C14A87"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4E5762" w:rsidRPr="003536F9" w14:paraId="358CE71F" w14:textId="77777777">
        <w:tc>
          <w:tcPr>
            <w:tcW w:w="3931" w:type="dxa"/>
          </w:tcPr>
          <w:p w14:paraId="7B1C906A" w14:textId="77777777" w:rsidR="004E5762" w:rsidRPr="003536F9" w:rsidRDefault="004E5762" w:rsidP="004E5762">
            <w:pPr>
              <w:ind w:left="436" w:right="-72"/>
              <w:jc w:val="thaiDistribute"/>
              <w:rPr>
                <w:rFonts w:ascii="Arial" w:hAnsi="Arial" w:cs="Arial"/>
                <w:color w:val="000000"/>
                <w:spacing w:val="-4"/>
                <w:sz w:val="18"/>
                <w:szCs w:val="18"/>
                <w:cs/>
              </w:rPr>
            </w:pPr>
          </w:p>
        </w:tc>
        <w:tc>
          <w:tcPr>
            <w:tcW w:w="1350" w:type="dxa"/>
            <w:tcBorders>
              <w:bottom w:val="single" w:sz="4" w:space="0" w:color="auto"/>
            </w:tcBorders>
          </w:tcPr>
          <w:p w14:paraId="11DD2381" w14:textId="177C7EE4" w:rsidR="004E5762" w:rsidRPr="003536F9" w:rsidRDefault="003536F9" w:rsidP="00184C31">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874</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774</w:t>
            </w:r>
          </w:p>
        </w:tc>
        <w:tc>
          <w:tcPr>
            <w:tcW w:w="1354" w:type="dxa"/>
            <w:tcBorders>
              <w:bottom w:val="single" w:sz="4" w:space="0" w:color="auto"/>
            </w:tcBorders>
            <w:vAlign w:val="center"/>
          </w:tcPr>
          <w:p w14:paraId="6BA7BC0A" w14:textId="6D1C7838" w:rsidR="004E5762" w:rsidRPr="003536F9" w:rsidRDefault="003536F9" w:rsidP="004E5762">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494</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817</w:t>
            </w:r>
          </w:p>
        </w:tc>
        <w:tc>
          <w:tcPr>
            <w:tcW w:w="1400" w:type="dxa"/>
            <w:tcBorders>
              <w:bottom w:val="single" w:sz="4" w:space="0" w:color="auto"/>
            </w:tcBorders>
          </w:tcPr>
          <w:p w14:paraId="1CE5C3F8" w14:textId="53EB5879" w:rsidR="004E5762" w:rsidRPr="003536F9" w:rsidRDefault="003536F9" w:rsidP="004E5762">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21</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008</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901</w:t>
            </w:r>
          </w:p>
        </w:tc>
        <w:tc>
          <w:tcPr>
            <w:tcW w:w="1417" w:type="dxa"/>
            <w:gridSpan w:val="2"/>
            <w:tcBorders>
              <w:bottom w:val="single" w:sz="4" w:space="0" w:color="auto"/>
            </w:tcBorders>
            <w:vAlign w:val="center"/>
          </w:tcPr>
          <w:p w14:paraId="359BD025" w14:textId="5DF5190E" w:rsidR="004E5762" w:rsidRPr="003536F9" w:rsidRDefault="003536F9" w:rsidP="00184C31">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25</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655</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287</w:t>
            </w:r>
          </w:p>
        </w:tc>
      </w:tr>
      <w:tr w:rsidR="004E5762" w:rsidRPr="003536F9" w14:paraId="4C3E08FA" w14:textId="77777777">
        <w:tc>
          <w:tcPr>
            <w:tcW w:w="3931" w:type="dxa"/>
          </w:tcPr>
          <w:p w14:paraId="798B5544" w14:textId="77777777" w:rsidR="004E5762" w:rsidRPr="003536F9" w:rsidRDefault="004E5762" w:rsidP="004E5762">
            <w:pPr>
              <w:ind w:left="436" w:right="-72"/>
              <w:jc w:val="thaiDistribute"/>
              <w:rPr>
                <w:rFonts w:ascii="Arial" w:hAnsi="Arial" w:cs="Arial"/>
                <w:color w:val="000000"/>
                <w:spacing w:val="-4"/>
                <w:sz w:val="18"/>
                <w:szCs w:val="18"/>
                <w:cs/>
              </w:rPr>
            </w:pPr>
          </w:p>
        </w:tc>
        <w:tc>
          <w:tcPr>
            <w:tcW w:w="1350" w:type="dxa"/>
            <w:tcBorders>
              <w:top w:val="single" w:sz="4" w:space="0" w:color="auto"/>
            </w:tcBorders>
            <w:vAlign w:val="center"/>
          </w:tcPr>
          <w:p w14:paraId="71531D11"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center"/>
          </w:tcPr>
          <w:p w14:paraId="1C8F0FB0"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tcBorders>
              <w:top w:val="single" w:sz="4" w:space="0" w:color="auto"/>
            </w:tcBorders>
            <w:vAlign w:val="center"/>
          </w:tcPr>
          <w:p w14:paraId="375985D1"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tcBorders>
              <w:top w:val="single" w:sz="4" w:space="0" w:color="auto"/>
            </w:tcBorders>
            <w:vAlign w:val="center"/>
          </w:tcPr>
          <w:p w14:paraId="006F6338"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4E5762" w:rsidRPr="003536F9" w14:paraId="49464298" w14:textId="77777777">
        <w:tc>
          <w:tcPr>
            <w:tcW w:w="3931" w:type="dxa"/>
            <w:vAlign w:val="center"/>
          </w:tcPr>
          <w:p w14:paraId="02EB2A0E" w14:textId="77777777" w:rsidR="004E5762" w:rsidRPr="003536F9" w:rsidRDefault="004E5762" w:rsidP="004E5762">
            <w:pPr>
              <w:ind w:left="436" w:right="-72"/>
              <w:jc w:val="thaiDistribute"/>
              <w:rPr>
                <w:rFonts w:ascii="Arial" w:hAnsi="Arial" w:cs="Arial"/>
                <w:b/>
                <w:bCs/>
                <w:color w:val="000000"/>
                <w:sz w:val="18"/>
                <w:szCs w:val="18"/>
                <w:cs/>
              </w:rPr>
            </w:pPr>
            <w:r w:rsidRPr="003536F9">
              <w:rPr>
                <w:rFonts w:ascii="Arial" w:hAnsi="Arial" w:cs="Arial"/>
                <w:b/>
                <w:bCs/>
                <w:color w:val="000000"/>
                <w:sz w:val="18"/>
                <w:szCs w:val="18"/>
                <w:lang w:val="en-GB"/>
              </w:rPr>
              <w:t>Revenue from rental</w:t>
            </w:r>
          </w:p>
        </w:tc>
        <w:tc>
          <w:tcPr>
            <w:tcW w:w="1350" w:type="dxa"/>
            <w:vAlign w:val="center"/>
          </w:tcPr>
          <w:p w14:paraId="12B901C1"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vAlign w:val="center"/>
          </w:tcPr>
          <w:p w14:paraId="5E84F21A"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vAlign w:val="center"/>
          </w:tcPr>
          <w:p w14:paraId="2D48A7A3"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vAlign w:val="center"/>
          </w:tcPr>
          <w:p w14:paraId="5753EA09"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960C66" w:rsidRPr="003536F9" w14:paraId="50F813C8" w14:textId="77777777">
        <w:tc>
          <w:tcPr>
            <w:tcW w:w="3931" w:type="dxa"/>
            <w:vAlign w:val="center"/>
          </w:tcPr>
          <w:p w14:paraId="2775AD91" w14:textId="77777777" w:rsidR="00960C66" w:rsidRPr="003536F9" w:rsidRDefault="00960C66" w:rsidP="00960C66">
            <w:pPr>
              <w:ind w:left="436" w:right="-72"/>
              <w:jc w:val="thaiDistribute"/>
              <w:rPr>
                <w:rFonts w:ascii="Arial" w:hAnsi="Arial" w:cs="Arial"/>
                <w:b/>
                <w:bCs/>
                <w:color w:val="000000"/>
                <w:sz w:val="18"/>
                <w:szCs w:val="18"/>
                <w:cs/>
              </w:rPr>
            </w:pPr>
            <w:r w:rsidRPr="003536F9">
              <w:rPr>
                <w:rFonts w:ascii="Arial" w:hAnsi="Arial" w:cs="Arial"/>
                <w:color w:val="000000"/>
                <w:sz w:val="18"/>
                <w:szCs w:val="18"/>
                <w:lang w:val="en-GB"/>
              </w:rPr>
              <w:t>Subsidiaries</w:t>
            </w:r>
          </w:p>
        </w:tc>
        <w:tc>
          <w:tcPr>
            <w:tcW w:w="1350" w:type="dxa"/>
          </w:tcPr>
          <w:p w14:paraId="6890602D" w14:textId="4F36D91F" w:rsidR="00960C66" w:rsidRPr="003536F9" w:rsidRDefault="00960C66"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05C689A6" w14:textId="20E736FB" w:rsidR="00960C66" w:rsidRPr="003536F9" w:rsidRDefault="00960C66"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00" w:type="dxa"/>
          </w:tcPr>
          <w:p w14:paraId="2C9B5CFA" w14:textId="531254ED"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w:t>
            </w:r>
            <w:r w:rsidR="00960C66" w:rsidRPr="003536F9">
              <w:rPr>
                <w:rFonts w:ascii="Arial" w:hAnsi="Arial" w:cs="Arial"/>
                <w:sz w:val="18"/>
                <w:szCs w:val="18"/>
              </w:rPr>
              <w:t>,</w:t>
            </w:r>
            <w:r w:rsidRPr="003536F9">
              <w:rPr>
                <w:rFonts w:ascii="Arial" w:hAnsi="Arial" w:cs="Arial"/>
                <w:sz w:val="18"/>
                <w:szCs w:val="18"/>
                <w:lang w:val="en-GB"/>
              </w:rPr>
              <w:t>322</w:t>
            </w:r>
            <w:r w:rsidR="00960C66" w:rsidRPr="003536F9">
              <w:rPr>
                <w:rFonts w:ascii="Arial" w:hAnsi="Arial" w:cs="Arial"/>
                <w:sz w:val="18"/>
                <w:szCs w:val="18"/>
              </w:rPr>
              <w:t>,</w:t>
            </w:r>
            <w:r w:rsidRPr="003536F9">
              <w:rPr>
                <w:rFonts w:ascii="Arial" w:hAnsi="Arial" w:cs="Arial"/>
                <w:sz w:val="18"/>
                <w:szCs w:val="18"/>
                <w:lang w:val="en-GB"/>
              </w:rPr>
              <w:t>997</w:t>
            </w:r>
          </w:p>
        </w:tc>
        <w:tc>
          <w:tcPr>
            <w:tcW w:w="1417" w:type="dxa"/>
            <w:gridSpan w:val="2"/>
          </w:tcPr>
          <w:p w14:paraId="5F4ABB16" w14:textId="1FE0257B" w:rsidR="00960C66" w:rsidRPr="003536F9" w:rsidRDefault="003536F9"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556</w:t>
            </w:r>
            <w:r w:rsidR="00960C66" w:rsidRPr="003536F9">
              <w:rPr>
                <w:rFonts w:ascii="Arial" w:hAnsi="Arial" w:cs="Arial"/>
                <w:sz w:val="18"/>
                <w:szCs w:val="18"/>
              </w:rPr>
              <w:t>,</w:t>
            </w:r>
            <w:r w:rsidRPr="003536F9">
              <w:rPr>
                <w:rFonts w:ascii="Arial" w:hAnsi="Arial" w:cs="Arial"/>
                <w:sz w:val="18"/>
                <w:szCs w:val="18"/>
                <w:lang w:val="en-GB"/>
              </w:rPr>
              <w:t>062</w:t>
            </w:r>
          </w:p>
        </w:tc>
      </w:tr>
      <w:tr w:rsidR="004E5762" w:rsidRPr="003536F9" w14:paraId="51534428" w14:textId="77777777">
        <w:tc>
          <w:tcPr>
            <w:tcW w:w="3931" w:type="dxa"/>
            <w:vAlign w:val="center"/>
          </w:tcPr>
          <w:p w14:paraId="193F4C74" w14:textId="77777777" w:rsidR="004E5762" w:rsidRPr="003536F9" w:rsidRDefault="004E5762" w:rsidP="004E5762">
            <w:pPr>
              <w:ind w:left="436" w:right="-72"/>
              <w:jc w:val="thaiDistribute"/>
              <w:rPr>
                <w:rFonts w:ascii="Arial" w:hAnsi="Arial" w:cs="Arial"/>
                <w:color w:val="000000"/>
                <w:spacing w:val="-6"/>
                <w:sz w:val="18"/>
                <w:szCs w:val="18"/>
                <w:lang w:val="en-GB" w:eastAsia="en-GB"/>
              </w:rPr>
            </w:pPr>
          </w:p>
        </w:tc>
        <w:tc>
          <w:tcPr>
            <w:tcW w:w="1350" w:type="dxa"/>
            <w:tcBorders>
              <w:top w:val="single" w:sz="4" w:space="0" w:color="auto"/>
            </w:tcBorders>
            <w:vAlign w:val="bottom"/>
          </w:tcPr>
          <w:p w14:paraId="2C64B07E"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2DD3AE03"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tcBorders>
              <w:top w:val="single" w:sz="4" w:space="0" w:color="auto"/>
            </w:tcBorders>
            <w:vAlign w:val="bottom"/>
          </w:tcPr>
          <w:p w14:paraId="2CC77392"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tcBorders>
              <w:top w:val="single" w:sz="4" w:space="0" w:color="auto"/>
            </w:tcBorders>
            <w:vAlign w:val="bottom"/>
          </w:tcPr>
          <w:p w14:paraId="7AA970A4"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960C66" w:rsidRPr="003536F9" w14:paraId="00C7E3FD" w14:textId="77777777">
        <w:tc>
          <w:tcPr>
            <w:tcW w:w="3931" w:type="dxa"/>
            <w:vAlign w:val="bottom"/>
          </w:tcPr>
          <w:p w14:paraId="026A80AF" w14:textId="77777777" w:rsidR="00960C66" w:rsidRPr="003536F9" w:rsidRDefault="00960C66" w:rsidP="00960C66">
            <w:pPr>
              <w:ind w:left="436" w:right="-72"/>
              <w:jc w:val="thaiDistribute"/>
              <w:rPr>
                <w:rFonts w:ascii="Arial" w:hAnsi="Arial" w:cs="Arial"/>
                <w:b/>
                <w:bCs/>
                <w:color w:val="000000"/>
                <w:sz w:val="18"/>
                <w:szCs w:val="18"/>
                <w:cs/>
              </w:rPr>
            </w:pPr>
          </w:p>
        </w:tc>
        <w:tc>
          <w:tcPr>
            <w:tcW w:w="1350" w:type="dxa"/>
            <w:tcBorders>
              <w:bottom w:val="single" w:sz="4" w:space="0" w:color="auto"/>
            </w:tcBorders>
          </w:tcPr>
          <w:p w14:paraId="4AD77E5C" w14:textId="197DD4A0" w:rsidR="00960C66" w:rsidRPr="003536F9" w:rsidRDefault="00960C66"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tcPr>
          <w:p w14:paraId="48175F86" w14:textId="02A74241" w:rsidR="00960C66" w:rsidRPr="003536F9" w:rsidRDefault="00960C66"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00" w:type="dxa"/>
            <w:tcBorders>
              <w:bottom w:val="single" w:sz="4" w:space="0" w:color="auto"/>
            </w:tcBorders>
          </w:tcPr>
          <w:p w14:paraId="43B868D4" w14:textId="3ADA3409"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w:t>
            </w:r>
            <w:r w:rsidR="00960C66" w:rsidRPr="003536F9">
              <w:rPr>
                <w:rFonts w:ascii="Arial" w:hAnsi="Arial" w:cs="Arial"/>
                <w:sz w:val="18"/>
                <w:szCs w:val="18"/>
              </w:rPr>
              <w:t>,</w:t>
            </w:r>
            <w:r w:rsidRPr="003536F9">
              <w:rPr>
                <w:rFonts w:ascii="Arial" w:hAnsi="Arial" w:cs="Arial"/>
                <w:sz w:val="18"/>
                <w:szCs w:val="18"/>
                <w:lang w:val="en-GB"/>
              </w:rPr>
              <w:t>322</w:t>
            </w:r>
            <w:r w:rsidR="00960C66" w:rsidRPr="003536F9">
              <w:rPr>
                <w:rFonts w:ascii="Arial" w:hAnsi="Arial" w:cs="Arial"/>
                <w:sz w:val="18"/>
                <w:szCs w:val="18"/>
              </w:rPr>
              <w:t>,</w:t>
            </w:r>
            <w:r w:rsidRPr="003536F9">
              <w:rPr>
                <w:rFonts w:ascii="Arial" w:hAnsi="Arial" w:cs="Arial"/>
                <w:sz w:val="18"/>
                <w:szCs w:val="18"/>
                <w:lang w:val="en-GB"/>
              </w:rPr>
              <w:t>997</w:t>
            </w:r>
          </w:p>
        </w:tc>
        <w:tc>
          <w:tcPr>
            <w:tcW w:w="1417" w:type="dxa"/>
            <w:gridSpan w:val="2"/>
            <w:tcBorders>
              <w:bottom w:val="single" w:sz="4" w:space="0" w:color="auto"/>
            </w:tcBorders>
          </w:tcPr>
          <w:p w14:paraId="149A5BFE" w14:textId="3B357C95" w:rsidR="00960C66" w:rsidRPr="003536F9" w:rsidRDefault="003536F9"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556</w:t>
            </w:r>
            <w:r w:rsidR="00960C66" w:rsidRPr="003536F9">
              <w:rPr>
                <w:rFonts w:ascii="Arial" w:hAnsi="Arial" w:cs="Arial"/>
                <w:sz w:val="18"/>
                <w:szCs w:val="18"/>
              </w:rPr>
              <w:t>,</w:t>
            </w:r>
            <w:r w:rsidRPr="003536F9">
              <w:rPr>
                <w:rFonts w:ascii="Arial" w:hAnsi="Arial" w:cs="Arial"/>
                <w:sz w:val="18"/>
                <w:szCs w:val="18"/>
                <w:lang w:val="en-GB"/>
              </w:rPr>
              <w:t>062</w:t>
            </w:r>
          </w:p>
        </w:tc>
      </w:tr>
      <w:tr w:rsidR="004E5762" w:rsidRPr="003536F9" w14:paraId="6739579B" w14:textId="77777777">
        <w:tc>
          <w:tcPr>
            <w:tcW w:w="3931" w:type="dxa"/>
            <w:vAlign w:val="bottom"/>
          </w:tcPr>
          <w:p w14:paraId="0F8203AE" w14:textId="77777777" w:rsidR="004E5762" w:rsidRPr="003536F9" w:rsidRDefault="004E5762" w:rsidP="004E5762">
            <w:pPr>
              <w:ind w:left="436" w:right="-72"/>
              <w:jc w:val="thaiDistribute"/>
              <w:rPr>
                <w:rFonts w:ascii="Arial" w:hAnsi="Arial" w:cs="Arial"/>
                <w:color w:val="000000"/>
                <w:spacing w:val="-4"/>
                <w:sz w:val="18"/>
                <w:szCs w:val="18"/>
                <w:cs/>
              </w:rPr>
            </w:pPr>
          </w:p>
        </w:tc>
        <w:tc>
          <w:tcPr>
            <w:tcW w:w="1350" w:type="dxa"/>
            <w:tcBorders>
              <w:top w:val="single" w:sz="4" w:space="0" w:color="auto"/>
            </w:tcBorders>
            <w:vAlign w:val="center"/>
          </w:tcPr>
          <w:p w14:paraId="09D3E87B"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center"/>
          </w:tcPr>
          <w:p w14:paraId="218A737D"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tcBorders>
              <w:top w:val="single" w:sz="4" w:space="0" w:color="auto"/>
            </w:tcBorders>
            <w:vAlign w:val="center"/>
          </w:tcPr>
          <w:p w14:paraId="577D5877"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tcBorders>
              <w:top w:val="single" w:sz="4" w:space="0" w:color="auto"/>
            </w:tcBorders>
            <w:vAlign w:val="center"/>
          </w:tcPr>
          <w:p w14:paraId="7EB7AB73"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4E5762" w:rsidRPr="003536F9" w14:paraId="10E6999F" w14:textId="77777777">
        <w:tc>
          <w:tcPr>
            <w:tcW w:w="3931" w:type="dxa"/>
          </w:tcPr>
          <w:p w14:paraId="1DE2C6D4" w14:textId="77777777" w:rsidR="004E5762" w:rsidRPr="003536F9" w:rsidRDefault="004E5762" w:rsidP="004E5762">
            <w:pPr>
              <w:ind w:left="436" w:right="-72"/>
              <w:rPr>
                <w:rFonts w:ascii="Arial" w:hAnsi="Arial" w:cs="Arial"/>
                <w:color w:val="000000"/>
                <w:spacing w:val="-12"/>
                <w:sz w:val="18"/>
                <w:szCs w:val="18"/>
                <w:cs/>
              </w:rPr>
            </w:pPr>
            <w:r w:rsidRPr="003536F9">
              <w:rPr>
                <w:rFonts w:ascii="Arial" w:hAnsi="Arial" w:cs="Arial"/>
                <w:b/>
                <w:bCs/>
                <w:color w:val="000000"/>
                <w:spacing w:val="-12"/>
                <w:sz w:val="18"/>
                <w:szCs w:val="18"/>
                <w:lang w:val="en-GB"/>
              </w:rPr>
              <w:t>Revenue from the sale of condominium units</w:t>
            </w:r>
          </w:p>
        </w:tc>
        <w:tc>
          <w:tcPr>
            <w:tcW w:w="1350" w:type="dxa"/>
            <w:vAlign w:val="center"/>
          </w:tcPr>
          <w:p w14:paraId="1FF26D9D"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vAlign w:val="center"/>
          </w:tcPr>
          <w:p w14:paraId="3263D529"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vAlign w:val="center"/>
          </w:tcPr>
          <w:p w14:paraId="3AF5576B"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vAlign w:val="center"/>
          </w:tcPr>
          <w:p w14:paraId="71276F52"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4E5762" w:rsidRPr="003536F9" w14:paraId="1EA1DC10" w14:textId="77777777">
        <w:tc>
          <w:tcPr>
            <w:tcW w:w="3931" w:type="dxa"/>
          </w:tcPr>
          <w:p w14:paraId="79A033E9" w14:textId="77777777" w:rsidR="004E5762" w:rsidRPr="003536F9" w:rsidRDefault="004E5762" w:rsidP="004E5762">
            <w:pPr>
              <w:ind w:left="436" w:right="-72"/>
              <w:jc w:val="thaiDistribute"/>
              <w:rPr>
                <w:rFonts w:ascii="Arial" w:hAnsi="Arial" w:cs="Arial"/>
                <w:color w:val="000000"/>
                <w:spacing w:val="-6"/>
                <w:sz w:val="18"/>
                <w:szCs w:val="18"/>
                <w:cs/>
                <w:lang w:val="en-GB" w:eastAsia="en-GB"/>
              </w:rPr>
            </w:pPr>
            <w:r w:rsidRPr="003536F9">
              <w:rPr>
                <w:rFonts w:ascii="Arial" w:hAnsi="Arial" w:cs="Arial"/>
                <w:color w:val="000000"/>
                <w:spacing w:val="-6"/>
                <w:sz w:val="18"/>
                <w:szCs w:val="18"/>
                <w:lang w:val="en-GB" w:eastAsia="en-GB"/>
              </w:rPr>
              <w:t>Related company</w:t>
            </w:r>
          </w:p>
        </w:tc>
        <w:tc>
          <w:tcPr>
            <w:tcW w:w="1350" w:type="dxa"/>
            <w:vAlign w:val="bottom"/>
          </w:tcPr>
          <w:p w14:paraId="11F478F8"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vAlign w:val="bottom"/>
          </w:tcPr>
          <w:p w14:paraId="6AD1775E"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vAlign w:val="bottom"/>
          </w:tcPr>
          <w:p w14:paraId="00DD309C"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vAlign w:val="bottom"/>
          </w:tcPr>
          <w:p w14:paraId="409E9408"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960C66" w:rsidRPr="003536F9" w14:paraId="28D1EF0F" w14:textId="77777777">
        <w:tc>
          <w:tcPr>
            <w:tcW w:w="3931" w:type="dxa"/>
          </w:tcPr>
          <w:p w14:paraId="428418FF" w14:textId="77777777" w:rsidR="00960C66" w:rsidRPr="003536F9" w:rsidRDefault="00960C66" w:rsidP="00960C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Common shareholders and/or directors</w:t>
            </w:r>
          </w:p>
        </w:tc>
        <w:tc>
          <w:tcPr>
            <w:tcW w:w="1350" w:type="dxa"/>
            <w:tcBorders>
              <w:bottom w:val="single" w:sz="4" w:space="0" w:color="auto"/>
            </w:tcBorders>
          </w:tcPr>
          <w:p w14:paraId="60BFB78A" w14:textId="035C7122" w:rsidR="00960C66" w:rsidRPr="003536F9" w:rsidRDefault="00960C66"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vAlign w:val="bottom"/>
          </w:tcPr>
          <w:p w14:paraId="35F11F39" w14:textId="21E49CFB" w:rsidR="00960C66" w:rsidRPr="003536F9" w:rsidRDefault="003536F9"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009</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145</w:t>
            </w:r>
          </w:p>
        </w:tc>
        <w:tc>
          <w:tcPr>
            <w:tcW w:w="1400" w:type="dxa"/>
            <w:tcBorders>
              <w:bottom w:val="single" w:sz="4" w:space="0" w:color="auto"/>
            </w:tcBorders>
          </w:tcPr>
          <w:p w14:paraId="7E478B5F" w14:textId="66D877AC"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17" w:type="dxa"/>
            <w:gridSpan w:val="2"/>
            <w:tcBorders>
              <w:bottom w:val="single" w:sz="4" w:space="0" w:color="auto"/>
            </w:tcBorders>
          </w:tcPr>
          <w:p w14:paraId="19BAA829" w14:textId="0D83A763" w:rsidR="00960C66" w:rsidRPr="003536F9" w:rsidRDefault="00960C66"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E5762" w:rsidRPr="003536F9" w14:paraId="2FDD56CD" w14:textId="77777777">
        <w:tc>
          <w:tcPr>
            <w:tcW w:w="3931" w:type="dxa"/>
          </w:tcPr>
          <w:p w14:paraId="18CCD4D7" w14:textId="77777777" w:rsidR="004E5762" w:rsidRPr="003536F9" w:rsidRDefault="004E5762" w:rsidP="004E5762">
            <w:pPr>
              <w:ind w:left="436" w:right="-72"/>
              <w:jc w:val="thaiDistribute"/>
              <w:rPr>
                <w:rFonts w:ascii="Arial" w:hAnsi="Arial" w:cs="Arial"/>
                <w:color w:val="000000"/>
                <w:spacing w:val="-6"/>
                <w:sz w:val="18"/>
                <w:szCs w:val="18"/>
                <w:lang w:val="en-GB" w:eastAsia="en-GB"/>
              </w:rPr>
            </w:pPr>
          </w:p>
        </w:tc>
        <w:tc>
          <w:tcPr>
            <w:tcW w:w="1350" w:type="dxa"/>
            <w:tcBorders>
              <w:top w:val="single" w:sz="4" w:space="0" w:color="auto"/>
            </w:tcBorders>
            <w:vAlign w:val="bottom"/>
          </w:tcPr>
          <w:p w14:paraId="050DED0A"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024B3D34"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tcBorders>
              <w:top w:val="single" w:sz="4" w:space="0" w:color="auto"/>
            </w:tcBorders>
            <w:vAlign w:val="bottom"/>
          </w:tcPr>
          <w:p w14:paraId="1B779995"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tcBorders>
              <w:top w:val="single" w:sz="4" w:space="0" w:color="auto"/>
            </w:tcBorders>
            <w:vAlign w:val="bottom"/>
          </w:tcPr>
          <w:p w14:paraId="564BAA9E"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960C66" w:rsidRPr="003536F9" w14:paraId="524D9B29" w14:textId="77777777">
        <w:tc>
          <w:tcPr>
            <w:tcW w:w="3931" w:type="dxa"/>
            <w:vAlign w:val="bottom"/>
          </w:tcPr>
          <w:p w14:paraId="5957C36C" w14:textId="77777777" w:rsidR="00960C66" w:rsidRPr="003536F9" w:rsidRDefault="00960C66" w:rsidP="00960C66">
            <w:pPr>
              <w:ind w:left="436" w:right="-72"/>
              <w:jc w:val="thaiDistribute"/>
              <w:rPr>
                <w:rFonts w:ascii="Arial" w:hAnsi="Arial" w:cs="Arial"/>
                <w:color w:val="000000"/>
                <w:spacing w:val="-4"/>
                <w:sz w:val="18"/>
                <w:szCs w:val="18"/>
                <w:cs/>
              </w:rPr>
            </w:pPr>
          </w:p>
        </w:tc>
        <w:tc>
          <w:tcPr>
            <w:tcW w:w="1350" w:type="dxa"/>
            <w:tcBorders>
              <w:bottom w:val="single" w:sz="4" w:space="0" w:color="auto"/>
            </w:tcBorders>
          </w:tcPr>
          <w:p w14:paraId="16F0F4FB" w14:textId="0A89EF99" w:rsidR="00960C66" w:rsidRPr="003536F9" w:rsidRDefault="00960C66"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vAlign w:val="bottom"/>
          </w:tcPr>
          <w:p w14:paraId="34F3067E" w14:textId="3C118FE7" w:rsidR="00960C66" w:rsidRPr="003536F9" w:rsidRDefault="003536F9"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009</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145</w:t>
            </w:r>
          </w:p>
        </w:tc>
        <w:tc>
          <w:tcPr>
            <w:tcW w:w="1400" w:type="dxa"/>
            <w:tcBorders>
              <w:bottom w:val="single" w:sz="4" w:space="0" w:color="auto"/>
            </w:tcBorders>
          </w:tcPr>
          <w:p w14:paraId="6A4CEA49" w14:textId="24B668B5"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17" w:type="dxa"/>
            <w:gridSpan w:val="2"/>
            <w:tcBorders>
              <w:bottom w:val="single" w:sz="4" w:space="0" w:color="auto"/>
            </w:tcBorders>
          </w:tcPr>
          <w:p w14:paraId="23C4DC8C" w14:textId="7C90820B" w:rsidR="00960C66" w:rsidRPr="003536F9" w:rsidRDefault="00960C66"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E5762" w:rsidRPr="003536F9" w14:paraId="4364FC16" w14:textId="77777777">
        <w:tc>
          <w:tcPr>
            <w:tcW w:w="3931" w:type="dxa"/>
            <w:vAlign w:val="bottom"/>
          </w:tcPr>
          <w:p w14:paraId="0646457F" w14:textId="77777777" w:rsidR="004E5762" w:rsidRPr="003536F9" w:rsidRDefault="004E5762" w:rsidP="004E5762">
            <w:pPr>
              <w:ind w:left="436" w:right="-72"/>
              <w:jc w:val="thaiDistribute"/>
              <w:rPr>
                <w:rFonts w:ascii="Arial" w:hAnsi="Arial" w:cs="Arial"/>
                <w:color w:val="000000"/>
                <w:spacing w:val="-4"/>
                <w:sz w:val="18"/>
                <w:szCs w:val="18"/>
                <w:cs/>
              </w:rPr>
            </w:pPr>
          </w:p>
        </w:tc>
        <w:tc>
          <w:tcPr>
            <w:tcW w:w="1350" w:type="dxa"/>
            <w:tcBorders>
              <w:top w:val="single" w:sz="4" w:space="0" w:color="auto"/>
            </w:tcBorders>
            <w:vAlign w:val="bottom"/>
          </w:tcPr>
          <w:p w14:paraId="50E4C532"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736DE182"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tcBorders>
              <w:top w:val="single" w:sz="4" w:space="0" w:color="auto"/>
            </w:tcBorders>
            <w:vAlign w:val="center"/>
          </w:tcPr>
          <w:p w14:paraId="597129F7"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tcBorders>
              <w:top w:val="single" w:sz="4" w:space="0" w:color="auto"/>
            </w:tcBorders>
            <w:vAlign w:val="center"/>
          </w:tcPr>
          <w:p w14:paraId="6563DEBE"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4E5762" w:rsidRPr="003536F9" w14:paraId="5E302C78" w14:textId="77777777">
        <w:tc>
          <w:tcPr>
            <w:tcW w:w="3931" w:type="dxa"/>
          </w:tcPr>
          <w:p w14:paraId="1427A266" w14:textId="77777777" w:rsidR="004E5762" w:rsidRPr="003536F9" w:rsidRDefault="004E5762" w:rsidP="004E5762">
            <w:pPr>
              <w:ind w:left="436" w:right="-72"/>
              <w:jc w:val="thaiDistribute"/>
              <w:rPr>
                <w:rFonts w:ascii="Arial" w:hAnsi="Arial" w:cs="Arial"/>
                <w:b/>
                <w:bCs/>
                <w:color w:val="000000"/>
                <w:sz w:val="18"/>
                <w:szCs w:val="18"/>
                <w:cs/>
                <w:lang w:val="en-GB"/>
              </w:rPr>
            </w:pPr>
            <w:r w:rsidRPr="003536F9">
              <w:rPr>
                <w:rFonts w:ascii="Arial" w:hAnsi="Arial" w:cs="Arial"/>
                <w:b/>
                <w:bCs/>
                <w:color w:val="000000"/>
                <w:sz w:val="18"/>
                <w:szCs w:val="18"/>
                <w:lang w:val="en-GB"/>
              </w:rPr>
              <w:t>Other income</w:t>
            </w:r>
          </w:p>
        </w:tc>
        <w:tc>
          <w:tcPr>
            <w:tcW w:w="1350" w:type="dxa"/>
            <w:vAlign w:val="bottom"/>
          </w:tcPr>
          <w:p w14:paraId="4F8DE4B1"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vAlign w:val="bottom"/>
          </w:tcPr>
          <w:p w14:paraId="118B38A3"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vAlign w:val="bottom"/>
          </w:tcPr>
          <w:p w14:paraId="250892FE"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vAlign w:val="bottom"/>
          </w:tcPr>
          <w:p w14:paraId="54FBE294"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960C66" w:rsidRPr="003536F9" w14:paraId="30B4B72F" w14:textId="77777777">
        <w:tc>
          <w:tcPr>
            <w:tcW w:w="3931" w:type="dxa"/>
          </w:tcPr>
          <w:p w14:paraId="7926D63A" w14:textId="59ACC63D" w:rsidR="00960C66" w:rsidRPr="003536F9" w:rsidRDefault="00960C66" w:rsidP="00960C66">
            <w:pPr>
              <w:ind w:left="436" w:right="-72"/>
              <w:jc w:val="thaiDistribute"/>
              <w:rPr>
                <w:rFonts w:ascii="Arial" w:hAnsi="Arial" w:cs="Arial"/>
                <w:b/>
                <w:bCs/>
                <w:color w:val="000000"/>
                <w:sz w:val="18"/>
                <w:szCs w:val="18"/>
                <w:cs/>
                <w:lang w:val="en-GB"/>
              </w:rPr>
            </w:pPr>
            <w:r w:rsidRPr="003536F9">
              <w:rPr>
                <w:rFonts w:ascii="Arial" w:hAnsi="Arial" w:cs="Arial"/>
                <w:color w:val="000000"/>
                <w:sz w:val="18"/>
                <w:szCs w:val="18"/>
                <w:lang w:val="en-GB"/>
              </w:rPr>
              <w:t>Subsidiaries</w:t>
            </w:r>
          </w:p>
        </w:tc>
        <w:tc>
          <w:tcPr>
            <w:tcW w:w="1350" w:type="dxa"/>
          </w:tcPr>
          <w:p w14:paraId="61F558B8" w14:textId="3F60ADC3" w:rsidR="00960C66" w:rsidRPr="003536F9" w:rsidRDefault="00960C66"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1C59692E" w14:textId="6CB98F85" w:rsidR="00960C66" w:rsidRPr="003536F9" w:rsidRDefault="00960C66"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00" w:type="dxa"/>
          </w:tcPr>
          <w:p w14:paraId="2D24D77D" w14:textId="0AF6782A"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w:t>
            </w:r>
            <w:r w:rsidR="00960C66" w:rsidRPr="003536F9">
              <w:rPr>
                <w:rFonts w:ascii="Arial" w:hAnsi="Arial" w:cs="Arial"/>
                <w:sz w:val="18"/>
                <w:szCs w:val="18"/>
              </w:rPr>
              <w:t>,</w:t>
            </w:r>
            <w:r w:rsidRPr="003536F9">
              <w:rPr>
                <w:rFonts w:ascii="Arial" w:hAnsi="Arial" w:cs="Arial"/>
                <w:sz w:val="18"/>
                <w:szCs w:val="18"/>
                <w:lang w:val="en-GB"/>
              </w:rPr>
              <w:t>086</w:t>
            </w:r>
            <w:r w:rsidR="00960C66" w:rsidRPr="003536F9">
              <w:rPr>
                <w:rFonts w:ascii="Arial" w:hAnsi="Arial" w:cs="Arial"/>
                <w:sz w:val="18"/>
                <w:szCs w:val="18"/>
              </w:rPr>
              <w:t>,</w:t>
            </w:r>
            <w:r w:rsidRPr="003536F9">
              <w:rPr>
                <w:rFonts w:ascii="Arial" w:hAnsi="Arial" w:cs="Arial"/>
                <w:sz w:val="18"/>
                <w:szCs w:val="18"/>
                <w:lang w:val="en-GB"/>
              </w:rPr>
              <w:t>535</w:t>
            </w:r>
          </w:p>
        </w:tc>
        <w:tc>
          <w:tcPr>
            <w:tcW w:w="1417" w:type="dxa"/>
            <w:gridSpan w:val="2"/>
          </w:tcPr>
          <w:p w14:paraId="796B9EB6" w14:textId="588E04BA" w:rsidR="00960C66" w:rsidRPr="003536F9" w:rsidRDefault="003536F9"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w:t>
            </w:r>
            <w:r w:rsidR="00960C66" w:rsidRPr="003536F9">
              <w:rPr>
                <w:rFonts w:ascii="Arial" w:hAnsi="Arial" w:cs="Arial"/>
                <w:sz w:val="18"/>
                <w:szCs w:val="18"/>
              </w:rPr>
              <w:t>,</w:t>
            </w:r>
            <w:r w:rsidRPr="003536F9">
              <w:rPr>
                <w:rFonts w:ascii="Arial" w:hAnsi="Arial" w:cs="Arial"/>
                <w:sz w:val="18"/>
                <w:szCs w:val="18"/>
                <w:lang w:val="en-GB"/>
              </w:rPr>
              <w:t>400</w:t>
            </w:r>
            <w:r w:rsidR="00960C66" w:rsidRPr="003536F9">
              <w:rPr>
                <w:rFonts w:ascii="Arial" w:hAnsi="Arial" w:cs="Arial"/>
                <w:sz w:val="18"/>
                <w:szCs w:val="18"/>
              </w:rPr>
              <w:t>,</w:t>
            </w:r>
            <w:r w:rsidRPr="003536F9">
              <w:rPr>
                <w:rFonts w:ascii="Arial" w:hAnsi="Arial" w:cs="Arial"/>
                <w:sz w:val="18"/>
                <w:szCs w:val="18"/>
                <w:lang w:val="en-GB"/>
              </w:rPr>
              <w:t>039</w:t>
            </w:r>
          </w:p>
        </w:tc>
      </w:tr>
      <w:tr w:rsidR="004E5762" w:rsidRPr="003536F9" w14:paraId="4ED552A6" w14:textId="77777777">
        <w:tc>
          <w:tcPr>
            <w:tcW w:w="3931" w:type="dxa"/>
          </w:tcPr>
          <w:p w14:paraId="1FE464B6" w14:textId="77777777" w:rsidR="004E5762" w:rsidRPr="003536F9" w:rsidRDefault="004E5762" w:rsidP="004E5762">
            <w:pPr>
              <w:ind w:left="436" w:right="-72"/>
              <w:jc w:val="thaiDistribute"/>
              <w:rPr>
                <w:rFonts w:ascii="Arial" w:hAnsi="Arial" w:cs="Arial"/>
                <w:color w:val="000000"/>
                <w:sz w:val="18"/>
                <w:szCs w:val="18"/>
                <w:lang w:val="en-GB"/>
              </w:rPr>
            </w:pPr>
            <w:r w:rsidRPr="003536F9">
              <w:rPr>
                <w:rFonts w:ascii="Arial" w:hAnsi="Arial" w:cs="Arial"/>
                <w:color w:val="000000"/>
                <w:sz w:val="18"/>
                <w:szCs w:val="18"/>
                <w:lang w:val="en-GB"/>
              </w:rPr>
              <w:t>Associates</w:t>
            </w:r>
          </w:p>
        </w:tc>
        <w:tc>
          <w:tcPr>
            <w:tcW w:w="1350" w:type="dxa"/>
            <w:vAlign w:val="bottom"/>
          </w:tcPr>
          <w:p w14:paraId="17F85D68" w14:textId="07818C83" w:rsidR="004E5762" w:rsidRPr="003536F9" w:rsidRDefault="003536F9" w:rsidP="00184C31">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44</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54" w:type="dxa"/>
            <w:vAlign w:val="bottom"/>
          </w:tcPr>
          <w:p w14:paraId="2E24169B" w14:textId="4B4B42BD" w:rsidR="004E5762" w:rsidRPr="003536F9" w:rsidRDefault="003536F9" w:rsidP="004E5762">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27</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400" w:type="dxa"/>
            <w:vAlign w:val="bottom"/>
          </w:tcPr>
          <w:p w14:paraId="3983F826" w14:textId="2E2B7624" w:rsidR="004E5762" w:rsidRPr="003536F9" w:rsidRDefault="003536F9" w:rsidP="004E5762">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417" w:type="dxa"/>
            <w:gridSpan w:val="2"/>
            <w:vAlign w:val="bottom"/>
          </w:tcPr>
          <w:p w14:paraId="16D39A5B" w14:textId="007F38E9" w:rsidR="004E5762" w:rsidRPr="003536F9" w:rsidRDefault="003536F9" w:rsidP="00184C31">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27</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960C66" w:rsidRPr="003536F9" w14:paraId="6CBA824A" w14:textId="77777777">
        <w:tc>
          <w:tcPr>
            <w:tcW w:w="3931" w:type="dxa"/>
            <w:vAlign w:val="bottom"/>
          </w:tcPr>
          <w:p w14:paraId="68D08FFB" w14:textId="77777777" w:rsidR="00960C66" w:rsidRPr="003536F9" w:rsidRDefault="00960C66" w:rsidP="00960C66">
            <w:pPr>
              <w:ind w:left="436" w:right="-72"/>
              <w:jc w:val="thaiDistribute"/>
              <w:rPr>
                <w:rFonts w:ascii="Arial" w:hAnsi="Arial" w:cs="Arial"/>
                <w:b/>
                <w:bCs/>
                <w:color w:val="000000"/>
                <w:sz w:val="18"/>
                <w:szCs w:val="18"/>
                <w:cs/>
                <w:lang w:val="en-GB"/>
              </w:rPr>
            </w:pPr>
            <w:r w:rsidRPr="003536F9">
              <w:rPr>
                <w:rFonts w:ascii="Arial" w:hAnsi="Arial" w:cs="Arial"/>
                <w:color w:val="000000"/>
                <w:sz w:val="18"/>
                <w:szCs w:val="18"/>
                <w:lang w:val="en-GB"/>
              </w:rPr>
              <w:t>Joint venture</w:t>
            </w:r>
          </w:p>
        </w:tc>
        <w:tc>
          <w:tcPr>
            <w:tcW w:w="1350" w:type="dxa"/>
            <w:vAlign w:val="bottom"/>
          </w:tcPr>
          <w:p w14:paraId="24307CAF" w14:textId="247FFB46" w:rsidR="00960C66" w:rsidRPr="003536F9" w:rsidRDefault="003536F9"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471</w:t>
            </w:r>
          </w:p>
        </w:tc>
        <w:tc>
          <w:tcPr>
            <w:tcW w:w="1354" w:type="dxa"/>
          </w:tcPr>
          <w:p w14:paraId="732BF9A6" w14:textId="5CCF22C0" w:rsidR="00960C66" w:rsidRPr="003536F9" w:rsidRDefault="00960C66"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00" w:type="dxa"/>
          </w:tcPr>
          <w:p w14:paraId="7915385B" w14:textId="5443B1BA"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17" w:type="dxa"/>
            <w:gridSpan w:val="2"/>
          </w:tcPr>
          <w:p w14:paraId="3E20005B" w14:textId="67F37771" w:rsidR="00960C66" w:rsidRPr="003536F9" w:rsidRDefault="00960C66"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E5762" w:rsidRPr="003536F9" w14:paraId="2619D491" w14:textId="77777777">
        <w:tc>
          <w:tcPr>
            <w:tcW w:w="3931" w:type="dxa"/>
            <w:vAlign w:val="bottom"/>
          </w:tcPr>
          <w:p w14:paraId="4A254BEA" w14:textId="77777777" w:rsidR="004E5762" w:rsidRPr="003536F9" w:rsidRDefault="004E5762" w:rsidP="004E5762">
            <w:pPr>
              <w:ind w:left="436" w:right="-72"/>
              <w:jc w:val="thaiDistribute"/>
              <w:rPr>
                <w:rFonts w:ascii="Arial" w:hAnsi="Arial" w:cs="Arial"/>
                <w:color w:val="000000"/>
                <w:spacing w:val="-4"/>
                <w:sz w:val="18"/>
                <w:szCs w:val="18"/>
                <w:cs/>
              </w:rPr>
            </w:pPr>
            <w:r w:rsidRPr="003536F9">
              <w:rPr>
                <w:rFonts w:ascii="Arial" w:hAnsi="Arial" w:cs="Arial"/>
                <w:color w:val="000000"/>
                <w:spacing w:val="-4"/>
                <w:sz w:val="18"/>
                <w:szCs w:val="18"/>
                <w:lang w:val="en-GB"/>
              </w:rPr>
              <w:t>Related companies</w:t>
            </w:r>
          </w:p>
        </w:tc>
        <w:tc>
          <w:tcPr>
            <w:tcW w:w="1350" w:type="dxa"/>
            <w:vAlign w:val="bottom"/>
          </w:tcPr>
          <w:p w14:paraId="13DE33BE"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vAlign w:val="bottom"/>
          </w:tcPr>
          <w:p w14:paraId="4E73AA6F"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vAlign w:val="bottom"/>
          </w:tcPr>
          <w:p w14:paraId="465E36D2"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vAlign w:val="bottom"/>
          </w:tcPr>
          <w:p w14:paraId="2769EF9B"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4E5762" w:rsidRPr="003536F9" w14:paraId="12D03486" w14:textId="77777777">
        <w:tc>
          <w:tcPr>
            <w:tcW w:w="3931" w:type="dxa"/>
          </w:tcPr>
          <w:p w14:paraId="47FC8E8D" w14:textId="77777777" w:rsidR="004E5762" w:rsidRPr="003536F9" w:rsidRDefault="004E5762" w:rsidP="004E5762">
            <w:pPr>
              <w:ind w:left="607" w:right="-72"/>
              <w:rPr>
                <w:rFonts w:ascii="Arial" w:hAnsi="Arial" w:cs="Arial"/>
                <w:color w:val="000000"/>
                <w:spacing w:val="-4"/>
                <w:sz w:val="18"/>
                <w:szCs w:val="18"/>
                <w:cs/>
                <w:lang w:val="en-GB"/>
              </w:rPr>
            </w:pPr>
            <w:r w:rsidRPr="003536F9">
              <w:rPr>
                <w:rFonts w:ascii="Arial" w:hAnsi="Arial" w:cs="Arial"/>
                <w:color w:val="000000"/>
                <w:spacing w:val="-4"/>
                <w:sz w:val="18"/>
                <w:szCs w:val="18"/>
                <w:lang w:val="en-GB"/>
              </w:rPr>
              <w:t>Common shareholders and/or directors</w:t>
            </w:r>
          </w:p>
        </w:tc>
        <w:tc>
          <w:tcPr>
            <w:tcW w:w="1350" w:type="dxa"/>
            <w:tcBorders>
              <w:bottom w:val="single" w:sz="4" w:space="0" w:color="auto"/>
            </w:tcBorders>
            <w:vAlign w:val="bottom"/>
          </w:tcPr>
          <w:p w14:paraId="3EF582D3" w14:textId="1B8B8A7B" w:rsidR="004E5762" w:rsidRPr="003536F9" w:rsidRDefault="003536F9" w:rsidP="00184C31">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20</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54" w:type="dxa"/>
            <w:tcBorders>
              <w:bottom w:val="single" w:sz="4" w:space="0" w:color="auto"/>
            </w:tcBorders>
            <w:vAlign w:val="bottom"/>
          </w:tcPr>
          <w:p w14:paraId="6BA8BD0E" w14:textId="0BFC6316" w:rsidR="004E5762" w:rsidRPr="003536F9" w:rsidRDefault="003536F9" w:rsidP="004E5762">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64</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500</w:t>
            </w:r>
          </w:p>
        </w:tc>
        <w:tc>
          <w:tcPr>
            <w:tcW w:w="1400" w:type="dxa"/>
          </w:tcPr>
          <w:p w14:paraId="4369AB36" w14:textId="64B593D3" w:rsidR="004E5762" w:rsidRPr="003536F9" w:rsidRDefault="00960C66" w:rsidP="004E5762">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17" w:type="dxa"/>
            <w:gridSpan w:val="2"/>
            <w:tcBorders>
              <w:bottom w:val="single" w:sz="4" w:space="0" w:color="auto"/>
            </w:tcBorders>
            <w:vAlign w:val="bottom"/>
          </w:tcPr>
          <w:p w14:paraId="47DA0A76" w14:textId="5BF7EDC0" w:rsidR="004E5762" w:rsidRPr="003536F9" w:rsidRDefault="003536F9" w:rsidP="00184C31">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44</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500</w:t>
            </w:r>
          </w:p>
        </w:tc>
      </w:tr>
      <w:tr w:rsidR="004E5762" w:rsidRPr="003536F9" w14:paraId="0C819829" w14:textId="77777777">
        <w:tc>
          <w:tcPr>
            <w:tcW w:w="3931" w:type="dxa"/>
          </w:tcPr>
          <w:p w14:paraId="587BC27C" w14:textId="77777777" w:rsidR="004E5762" w:rsidRPr="003536F9" w:rsidRDefault="004E5762" w:rsidP="004E5762">
            <w:pPr>
              <w:ind w:left="436" w:right="-72"/>
              <w:jc w:val="thaiDistribute"/>
              <w:rPr>
                <w:rFonts w:ascii="Arial" w:hAnsi="Arial" w:cs="Arial"/>
                <w:b/>
                <w:bCs/>
                <w:color w:val="000000"/>
                <w:sz w:val="18"/>
                <w:szCs w:val="18"/>
                <w:cs/>
                <w:lang w:val="en-GB"/>
              </w:rPr>
            </w:pPr>
          </w:p>
        </w:tc>
        <w:tc>
          <w:tcPr>
            <w:tcW w:w="1350" w:type="dxa"/>
            <w:tcBorders>
              <w:top w:val="single" w:sz="4" w:space="0" w:color="auto"/>
            </w:tcBorders>
            <w:vAlign w:val="bottom"/>
          </w:tcPr>
          <w:p w14:paraId="1EE0E5AB"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34D783B3"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tcBorders>
              <w:top w:val="single" w:sz="4" w:space="0" w:color="auto"/>
            </w:tcBorders>
            <w:vAlign w:val="bottom"/>
          </w:tcPr>
          <w:p w14:paraId="4AE434CE"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tcBorders>
              <w:top w:val="single" w:sz="4" w:space="0" w:color="auto"/>
            </w:tcBorders>
            <w:vAlign w:val="bottom"/>
          </w:tcPr>
          <w:p w14:paraId="2FCAA751"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4E5762" w:rsidRPr="003536F9" w14:paraId="7A1A55C0" w14:textId="77777777">
        <w:tc>
          <w:tcPr>
            <w:tcW w:w="3931" w:type="dxa"/>
          </w:tcPr>
          <w:p w14:paraId="62B7062E" w14:textId="77777777" w:rsidR="004E5762" w:rsidRPr="003536F9" w:rsidRDefault="004E5762" w:rsidP="004E5762">
            <w:pPr>
              <w:ind w:left="436" w:right="-72"/>
              <w:jc w:val="thaiDistribute"/>
              <w:rPr>
                <w:rFonts w:ascii="Arial" w:hAnsi="Arial" w:cs="Arial"/>
                <w:color w:val="000000"/>
                <w:sz w:val="18"/>
                <w:szCs w:val="18"/>
                <w:lang w:val="en-GB"/>
              </w:rPr>
            </w:pPr>
          </w:p>
        </w:tc>
        <w:tc>
          <w:tcPr>
            <w:tcW w:w="1350" w:type="dxa"/>
            <w:tcBorders>
              <w:bottom w:val="single" w:sz="4" w:space="0" w:color="auto"/>
            </w:tcBorders>
            <w:vAlign w:val="bottom"/>
          </w:tcPr>
          <w:p w14:paraId="2274EFC6" w14:textId="50B3246B" w:rsidR="004E5762" w:rsidRPr="003536F9" w:rsidRDefault="003536F9" w:rsidP="00184C31">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116</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471</w:t>
            </w:r>
          </w:p>
        </w:tc>
        <w:tc>
          <w:tcPr>
            <w:tcW w:w="1354" w:type="dxa"/>
            <w:tcBorders>
              <w:bottom w:val="single" w:sz="4" w:space="0" w:color="auto"/>
            </w:tcBorders>
            <w:vAlign w:val="bottom"/>
          </w:tcPr>
          <w:p w14:paraId="7B1F4955" w14:textId="5FB6539E" w:rsidR="004E5762" w:rsidRPr="003536F9" w:rsidRDefault="003536F9" w:rsidP="004E5762">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91</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500</w:t>
            </w:r>
          </w:p>
        </w:tc>
        <w:tc>
          <w:tcPr>
            <w:tcW w:w="1400" w:type="dxa"/>
            <w:tcBorders>
              <w:bottom w:val="single" w:sz="4" w:space="0" w:color="auto"/>
            </w:tcBorders>
            <w:vAlign w:val="bottom"/>
          </w:tcPr>
          <w:p w14:paraId="7A4D29E0" w14:textId="15682294" w:rsidR="004E5762" w:rsidRPr="003536F9" w:rsidRDefault="003536F9" w:rsidP="004E5762">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091</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535</w:t>
            </w:r>
          </w:p>
        </w:tc>
        <w:tc>
          <w:tcPr>
            <w:tcW w:w="1417" w:type="dxa"/>
            <w:gridSpan w:val="2"/>
            <w:tcBorders>
              <w:bottom w:val="single" w:sz="4" w:space="0" w:color="auto"/>
            </w:tcBorders>
            <w:vAlign w:val="bottom"/>
          </w:tcPr>
          <w:p w14:paraId="7D4C7B12" w14:textId="362C1B58" w:rsidR="004E5762" w:rsidRPr="003536F9" w:rsidRDefault="003536F9" w:rsidP="00184C31">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471</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539</w:t>
            </w:r>
          </w:p>
        </w:tc>
      </w:tr>
      <w:tr w:rsidR="004E5762" w:rsidRPr="003536F9" w14:paraId="1995F55D" w14:textId="77777777">
        <w:tc>
          <w:tcPr>
            <w:tcW w:w="3931" w:type="dxa"/>
            <w:vAlign w:val="bottom"/>
          </w:tcPr>
          <w:p w14:paraId="5F589C76" w14:textId="77777777" w:rsidR="004E5762" w:rsidRPr="003536F9" w:rsidRDefault="004E5762" w:rsidP="004E5762">
            <w:pPr>
              <w:ind w:left="436" w:right="-72"/>
              <w:jc w:val="thaiDistribute"/>
              <w:rPr>
                <w:rFonts w:ascii="Arial" w:hAnsi="Arial" w:cs="Arial"/>
                <w:color w:val="000000"/>
                <w:sz w:val="18"/>
                <w:szCs w:val="18"/>
                <w:cs/>
                <w:lang w:val="en-GB"/>
              </w:rPr>
            </w:pPr>
          </w:p>
        </w:tc>
        <w:tc>
          <w:tcPr>
            <w:tcW w:w="1350" w:type="dxa"/>
            <w:tcBorders>
              <w:top w:val="single" w:sz="4" w:space="0" w:color="auto"/>
            </w:tcBorders>
            <w:vAlign w:val="bottom"/>
          </w:tcPr>
          <w:p w14:paraId="6577427E"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2B3EBDA2"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tcBorders>
              <w:top w:val="single" w:sz="4" w:space="0" w:color="auto"/>
            </w:tcBorders>
            <w:vAlign w:val="bottom"/>
          </w:tcPr>
          <w:p w14:paraId="20FDABDF"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tcBorders>
              <w:top w:val="single" w:sz="4" w:space="0" w:color="auto"/>
            </w:tcBorders>
            <w:vAlign w:val="bottom"/>
          </w:tcPr>
          <w:p w14:paraId="3EB75072"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4E5762" w:rsidRPr="003536F9" w14:paraId="7CEFB134" w14:textId="77777777">
        <w:tc>
          <w:tcPr>
            <w:tcW w:w="3931" w:type="dxa"/>
            <w:vAlign w:val="center"/>
          </w:tcPr>
          <w:p w14:paraId="28F2C35C" w14:textId="77777777" w:rsidR="004E5762" w:rsidRPr="003536F9" w:rsidRDefault="004E5762" w:rsidP="004E5762">
            <w:pPr>
              <w:ind w:left="436" w:right="-72"/>
              <w:jc w:val="thaiDistribute"/>
              <w:rPr>
                <w:rFonts w:ascii="Arial" w:hAnsi="Arial" w:cs="Arial"/>
                <w:color w:val="000000"/>
                <w:spacing w:val="-4"/>
                <w:sz w:val="18"/>
                <w:szCs w:val="18"/>
                <w:cs/>
              </w:rPr>
            </w:pPr>
            <w:r w:rsidRPr="003536F9">
              <w:rPr>
                <w:rFonts w:ascii="Arial" w:hAnsi="Arial" w:cs="Arial"/>
                <w:b/>
                <w:bCs/>
                <w:color w:val="000000"/>
                <w:sz w:val="18"/>
                <w:szCs w:val="18"/>
                <w:lang w:val="en-GB"/>
              </w:rPr>
              <w:t>Dividend income</w:t>
            </w:r>
          </w:p>
        </w:tc>
        <w:tc>
          <w:tcPr>
            <w:tcW w:w="1350" w:type="dxa"/>
            <w:vAlign w:val="bottom"/>
          </w:tcPr>
          <w:p w14:paraId="043D5A58"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vAlign w:val="bottom"/>
          </w:tcPr>
          <w:p w14:paraId="40BFA51B"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vAlign w:val="bottom"/>
          </w:tcPr>
          <w:p w14:paraId="132DCD0F"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vAlign w:val="bottom"/>
          </w:tcPr>
          <w:p w14:paraId="5F208087"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960C66" w:rsidRPr="003536F9" w14:paraId="363DECB4" w14:textId="77777777">
        <w:tc>
          <w:tcPr>
            <w:tcW w:w="3931" w:type="dxa"/>
            <w:vAlign w:val="bottom"/>
          </w:tcPr>
          <w:p w14:paraId="126E02E4" w14:textId="77777777" w:rsidR="00960C66" w:rsidRPr="003536F9" w:rsidRDefault="00960C66" w:rsidP="00960C66">
            <w:pPr>
              <w:ind w:left="436" w:right="-72"/>
              <w:jc w:val="thaiDistribute"/>
              <w:rPr>
                <w:rFonts w:ascii="Arial" w:hAnsi="Arial" w:cs="Arial"/>
                <w:color w:val="000000"/>
                <w:sz w:val="18"/>
                <w:szCs w:val="18"/>
                <w:cs/>
              </w:rPr>
            </w:pPr>
            <w:r w:rsidRPr="003536F9">
              <w:rPr>
                <w:rFonts w:ascii="Arial" w:hAnsi="Arial" w:cs="Arial"/>
                <w:color w:val="000000"/>
                <w:sz w:val="18"/>
                <w:szCs w:val="18"/>
                <w:lang w:val="en-GB"/>
              </w:rPr>
              <w:t>Parent</w:t>
            </w:r>
          </w:p>
        </w:tc>
        <w:tc>
          <w:tcPr>
            <w:tcW w:w="1350" w:type="dxa"/>
            <w:vAlign w:val="center"/>
          </w:tcPr>
          <w:p w14:paraId="2171A6FE" w14:textId="3531649D" w:rsidR="00960C66" w:rsidRPr="003536F9" w:rsidRDefault="003536F9" w:rsidP="00960C66">
            <w:pPr>
              <w:tabs>
                <w:tab w:val="decimal" w:pos="1138"/>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54" w:type="dxa"/>
          </w:tcPr>
          <w:p w14:paraId="202020AA" w14:textId="454314E4" w:rsidR="00960C66" w:rsidRPr="003536F9" w:rsidRDefault="00960C66" w:rsidP="00960C66">
            <w:pPr>
              <w:tabs>
                <w:tab w:val="decimal" w:pos="1115"/>
              </w:tabs>
              <w:ind w:right="-72"/>
              <w:jc w:val="both"/>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400" w:type="dxa"/>
            <w:vAlign w:val="center"/>
          </w:tcPr>
          <w:p w14:paraId="0B91CAB1" w14:textId="314CC910"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417" w:type="dxa"/>
            <w:gridSpan w:val="2"/>
            <w:vAlign w:val="center"/>
          </w:tcPr>
          <w:p w14:paraId="73198CDD" w14:textId="0FEBBED7" w:rsidR="00960C66" w:rsidRPr="003536F9" w:rsidRDefault="003536F9"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77</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674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089</w:t>
            </w:r>
          </w:p>
        </w:tc>
      </w:tr>
      <w:tr w:rsidR="00960C66" w:rsidRPr="003536F9" w14:paraId="4BE87E36" w14:textId="77777777">
        <w:tc>
          <w:tcPr>
            <w:tcW w:w="3931" w:type="dxa"/>
            <w:vAlign w:val="bottom"/>
          </w:tcPr>
          <w:p w14:paraId="00AE76F5" w14:textId="77777777" w:rsidR="00960C66" w:rsidRPr="003536F9" w:rsidRDefault="00960C66" w:rsidP="00960C66">
            <w:pPr>
              <w:ind w:left="436" w:right="-72"/>
              <w:jc w:val="thaiDistribute"/>
              <w:rPr>
                <w:rFonts w:ascii="Arial" w:hAnsi="Arial" w:cs="Arial"/>
                <w:b/>
                <w:bCs/>
                <w:color w:val="000000"/>
                <w:sz w:val="18"/>
                <w:szCs w:val="18"/>
                <w:lang w:val="en-GB"/>
              </w:rPr>
            </w:pPr>
            <w:r w:rsidRPr="003536F9">
              <w:rPr>
                <w:rFonts w:ascii="Arial" w:hAnsi="Arial" w:cs="Arial"/>
                <w:color w:val="000000"/>
                <w:sz w:val="18"/>
                <w:szCs w:val="18"/>
                <w:lang w:val="en-GB"/>
              </w:rPr>
              <w:t>Subsidiaries</w:t>
            </w:r>
          </w:p>
        </w:tc>
        <w:tc>
          <w:tcPr>
            <w:tcW w:w="1350" w:type="dxa"/>
          </w:tcPr>
          <w:p w14:paraId="40164602" w14:textId="54785D82" w:rsidR="00960C66" w:rsidRPr="003536F9" w:rsidRDefault="00960C66" w:rsidP="00960C66">
            <w:pPr>
              <w:tabs>
                <w:tab w:val="decimal" w:pos="1138"/>
              </w:tabs>
              <w:ind w:right="-72"/>
              <w:jc w:val="both"/>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354" w:type="dxa"/>
          </w:tcPr>
          <w:p w14:paraId="31888CA0" w14:textId="53545255" w:rsidR="00960C66" w:rsidRPr="003536F9" w:rsidRDefault="00960C66" w:rsidP="00960C66">
            <w:pPr>
              <w:tabs>
                <w:tab w:val="decimal" w:pos="1115"/>
              </w:tabs>
              <w:ind w:right="-72"/>
              <w:jc w:val="both"/>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400" w:type="dxa"/>
            <w:vAlign w:val="center"/>
          </w:tcPr>
          <w:p w14:paraId="5E87A985" w14:textId="411810B4"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288</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055</w:t>
            </w:r>
          </w:p>
        </w:tc>
        <w:tc>
          <w:tcPr>
            <w:tcW w:w="1417" w:type="dxa"/>
            <w:gridSpan w:val="2"/>
            <w:vAlign w:val="bottom"/>
          </w:tcPr>
          <w:p w14:paraId="157F3387" w14:textId="638B7701" w:rsidR="00960C66" w:rsidRPr="003536F9" w:rsidRDefault="003536F9"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43</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213</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064</w:t>
            </w:r>
          </w:p>
        </w:tc>
      </w:tr>
      <w:tr w:rsidR="00960C66" w:rsidRPr="003536F9" w14:paraId="4482A427" w14:textId="77777777">
        <w:tc>
          <w:tcPr>
            <w:tcW w:w="3931" w:type="dxa"/>
            <w:vAlign w:val="center"/>
          </w:tcPr>
          <w:p w14:paraId="313EB1FD" w14:textId="77777777" w:rsidR="00960C66" w:rsidRPr="003536F9" w:rsidRDefault="00960C66" w:rsidP="00960C66">
            <w:pPr>
              <w:ind w:left="436" w:right="-72"/>
              <w:jc w:val="thaiDistribute"/>
              <w:rPr>
                <w:rFonts w:ascii="Arial" w:hAnsi="Arial" w:cs="Arial"/>
                <w:b/>
                <w:bCs/>
                <w:color w:val="000000"/>
                <w:sz w:val="18"/>
                <w:szCs w:val="18"/>
                <w:cs/>
              </w:rPr>
            </w:pPr>
            <w:r w:rsidRPr="003536F9">
              <w:rPr>
                <w:rFonts w:ascii="Arial" w:hAnsi="Arial" w:cs="Arial"/>
                <w:color w:val="000000"/>
                <w:sz w:val="18"/>
                <w:szCs w:val="18"/>
                <w:lang w:val="en-GB"/>
              </w:rPr>
              <w:t>Associates</w:t>
            </w:r>
          </w:p>
        </w:tc>
        <w:tc>
          <w:tcPr>
            <w:tcW w:w="1350" w:type="dxa"/>
            <w:vAlign w:val="bottom"/>
          </w:tcPr>
          <w:p w14:paraId="4D3EFE9E" w14:textId="1C7A2A40" w:rsidR="00960C66" w:rsidRPr="003536F9" w:rsidRDefault="003536F9" w:rsidP="00960C66">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610</w:t>
            </w:r>
          </w:p>
        </w:tc>
        <w:tc>
          <w:tcPr>
            <w:tcW w:w="1354" w:type="dxa"/>
          </w:tcPr>
          <w:p w14:paraId="04BAC6B9" w14:textId="4978CBE1" w:rsidR="00960C66" w:rsidRPr="003536F9" w:rsidRDefault="00960C66" w:rsidP="00960C66">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00" w:type="dxa"/>
          </w:tcPr>
          <w:p w14:paraId="0C665A16" w14:textId="26E7EDB0"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610</w:t>
            </w:r>
          </w:p>
        </w:tc>
        <w:tc>
          <w:tcPr>
            <w:tcW w:w="1417" w:type="dxa"/>
            <w:gridSpan w:val="2"/>
          </w:tcPr>
          <w:p w14:paraId="4D9ABE48" w14:textId="1B93033A" w:rsidR="00960C66" w:rsidRPr="003536F9" w:rsidRDefault="00960C66" w:rsidP="00960C66">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4E5762" w:rsidRPr="003536F9" w14:paraId="0BDD461B" w14:textId="77777777">
        <w:tc>
          <w:tcPr>
            <w:tcW w:w="3931" w:type="dxa"/>
            <w:vAlign w:val="center"/>
          </w:tcPr>
          <w:p w14:paraId="62E03765" w14:textId="77777777" w:rsidR="004E5762" w:rsidRPr="003536F9" w:rsidRDefault="004E5762" w:rsidP="004E5762">
            <w:pPr>
              <w:ind w:left="436" w:right="-72"/>
              <w:jc w:val="thaiDistribute"/>
              <w:rPr>
                <w:rFonts w:ascii="Arial" w:hAnsi="Arial" w:cs="Arial"/>
                <w:color w:val="000000"/>
                <w:spacing w:val="-4"/>
                <w:sz w:val="18"/>
                <w:szCs w:val="18"/>
                <w:lang w:val="en-GB"/>
              </w:rPr>
            </w:pPr>
            <w:r w:rsidRPr="003536F9">
              <w:rPr>
                <w:rFonts w:ascii="Arial" w:hAnsi="Arial" w:cs="Arial"/>
                <w:color w:val="000000"/>
                <w:sz w:val="18"/>
                <w:szCs w:val="18"/>
                <w:lang w:val="en-GB"/>
              </w:rPr>
              <w:t>Related companies</w:t>
            </w:r>
          </w:p>
        </w:tc>
        <w:tc>
          <w:tcPr>
            <w:tcW w:w="1350" w:type="dxa"/>
            <w:vAlign w:val="bottom"/>
          </w:tcPr>
          <w:p w14:paraId="4EBA059E" w14:textId="77777777" w:rsidR="004E5762" w:rsidRPr="003536F9" w:rsidRDefault="004E5762" w:rsidP="00184C31">
            <w:pPr>
              <w:tabs>
                <w:tab w:val="decimal" w:pos="1138"/>
              </w:tabs>
              <w:ind w:right="-72"/>
              <w:jc w:val="both"/>
              <w:rPr>
                <w:rFonts w:ascii="Arial" w:hAnsi="Arial" w:cs="Arial"/>
                <w:noProof/>
                <w:snapToGrid w:val="0"/>
                <w:color w:val="000000"/>
                <w:sz w:val="18"/>
                <w:szCs w:val="18"/>
                <w:lang w:val="en-GB" w:eastAsia="th-TH"/>
              </w:rPr>
            </w:pPr>
          </w:p>
        </w:tc>
        <w:tc>
          <w:tcPr>
            <w:tcW w:w="1354" w:type="dxa"/>
            <w:vAlign w:val="bottom"/>
          </w:tcPr>
          <w:p w14:paraId="517655C4"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vAlign w:val="bottom"/>
          </w:tcPr>
          <w:p w14:paraId="43C5121A" w14:textId="77777777" w:rsidR="004E5762" w:rsidRPr="003536F9" w:rsidRDefault="004E5762" w:rsidP="004E5762">
            <w:pPr>
              <w:tabs>
                <w:tab w:val="decimal" w:pos="1152"/>
              </w:tabs>
              <w:ind w:right="-72"/>
              <w:jc w:val="both"/>
              <w:rPr>
                <w:rFonts w:ascii="Arial" w:hAnsi="Arial" w:cs="Arial"/>
                <w:noProof/>
                <w:snapToGrid w:val="0"/>
                <w:color w:val="000000"/>
                <w:sz w:val="18"/>
                <w:szCs w:val="18"/>
                <w:lang w:val="en-GB" w:eastAsia="th-TH"/>
              </w:rPr>
            </w:pPr>
          </w:p>
        </w:tc>
        <w:tc>
          <w:tcPr>
            <w:tcW w:w="1417" w:type="dxa"/>
            <w:gridSpan w:val="2"/>
            <w:vAlign w:val="bottom"/>
          </w:tcPr>
          <w:p w14:paraId="7A543760"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4E5762" w:rsidRPr="003536F9" w14:paraId="6FBB89AD" w14:textId="77777777">
        <w:tc>
          <w:tcPr>
            <w:tcW w:w="3931" w:type="dxa"/>
          </w:tcPr>
          <w:p w14:paraId="42D72066" w14:textId="77777777" w:rsidR="004E5762" w:rsidRPr="003536F9" w:rsidRDefault="004E5762" w:rsidP="004E5762">
            <w:pPr>
              <w:ind w:left="607" w:right="-72"/>
              <w:rPr>
                <w:rFonts w:ascii="Arial" w:hAnsi="Arial" w:cs="Arial"/>
                <w:color w:val="000000"/>
                <w:spacing w:val="-4"/>
                <w:sz w:val="18"/>
                <w:szCs w:val="18"/>
                <w:cs/>
                <w:lang w:val="en-GB"/>
              </w:rPr>
            </w:pPr>
            <w:r w:rsidRPr="003536F9">
              <w:rPr>
                <w:rFonts w:ascii="Arial" w:hAnsi="Arial" w:cs="Arial"/>
                <w:color w:val="000000"/>
                <w:spacing w:val="-4"/>
                <w:sz w:val="18"/>
                <w:szCs w:val="18"/>
                <w:lang w:val="en-GB"/>
              </w:rPr>
              <w:t>Common shareholders and/or directors</w:t>
            </w:r>
          </w:p>
        </w:tc>
        <w:tc>
          <w:tcPr>
            <w:tcW w:w="1350" w:type="dxa"/>
            <w:tcBorders>
              <w:bottom w:val="single" w:sz="4" w:space="0" w:color="auto"/>
            </w:tcBorders>
            <w:vAlign w:val="bottom"/>
          </w:tcPr>
          <w:p w14:paraId="5202B16F" w14:textId="4DD6E690" w:rsidR="004E5762" w:rsidRPr="003536F9" w:rsidRDefault="003536F9" w:rsidP="00184C31">
            <w:pPr>
              <w:tabs>
                <w:tab w:val="decimal" w:pos="1138"/>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4</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250</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510</w:t>
            </w:r>
          </w:p>
        </w:tc>
        <w:tc>
          <w:tcPr>
            <w:tcW w:w="1354" w:type="dxa"/>
            <w:tcBorders>
              <w:bottom w:val="single" w:sz="4" w:space="0" w:color="auto"/>
            </w:tcBorders>
            <w:vAlign w:val="bottom"/>
          </w:tcPr>
          <w:p w14:paraId="4C5DDAFF" w14:textId="586B565B" w:rsidR="004E5762" w:rsidRPr="003536F9" w:rsidRDefault="003536F9" w:rsidP="004E5762">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130</w:t>
            </w:r>
          </w:p>
        </w:tc>
        <w:tc>
          <w:tcPr>
            <w:tcW w:w="1400" w:type="dxa"/>
            <w:tcBorders>
              <w:bottom w:val="single" w:sz="4" w:space="0" w:color="auto"/>
            </w:tcBorders>
            <w:vAlign w:val="bottom"/>
          </w:tcPr>
          <w:p w14:paraId="47A74326" w14:textId="7528D68A" w:rsidR="004E5762" w:rsidRPr="003536F9" w:rsidRDefault="003536F9" w:rsidP="004E5762">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510</w:t>
            </w:r>
          </w:p>
        </w:tc>
        <w:tc>
          <w:tcPr>
            <w:tcW w:w="1417" w:type="dxa"/>
            <w:gridSpan w:val="2"/>
            <w:tcBorders>
              <w:bottom w:val="single" w:sz="4" w:space="0" w:color="auto"/>
            </w:tcBorders>
            <w:vAlign w:val="bottom"/>
          </w:tcPr>
          <w:p w14:paraId="76C7F2D3" w14:textId="4ABC6A7D" w:rsidR="004E5762" w:rsidRPr="003536F9" w:rsidRDefault="003536F9" w:rsidP="00184C31">
            <w:pPr>
              <w:tabs>
                <w:tab w:val="decimal" w:pos="1205"/>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1</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130</w:t>
            </w:r>
          </w:p>
        </w:tc>
      </w:tr>
      <w:tr w:rsidR="004E5762" w:rsidRPr="003536F9" w14:paraId="736DF483" w14:textId="77777777">
        <w:tc>
          <w:tcPr>
            <w:tcW w:w="3931" w:type="dxa"/>
            <w:vAlign w:val="center"/>
          </w:tcPr>
          <w:p w14:paraId="089DA9F6" w14:textId="77777777" w:rsidR="004E5762" w:rsidRPr="003536F9" w:rsidRDefault="004E5762" w:rsidP="004E5762">
            <w:pPr>
              <w:ind w:left="436" w:right="-72"/>
              <w:jc w:val="thaiDistribute"/>
              <w:rPr>
                <w:rFonts w:ascii="Arial" w:hAnsi="Arial" w:cs="Arial"/>
                <w:color w:val="000000"/>
                <w:sz w:val="18"/>
                <w:szCs w:val="18"/>
                <w:cs/>
              </w:rPr>
            </w:pPr>
          </w:p>
        </w:tc>
        <w:tc>
          <w:tcPr>
            <w:tcW w:w="1350" w:type="dxa"/>
            <w:tcBorders>
              <w:top w:val="single" w:sz="4" w:space="0" w:color="auto"/>
            </w:tcBorders>
            <w:vAlign w:val="bottom"/>
          </w:tcPr>
          <w:p w14:paraId="238DFC70" w14:textId="77777777" w:rsidR="004E5762" w:rsidRPr="003536F9" w:rsidRDefault="004E5762" w:rsidP="00184C31">
            <w:pPr>
              <w:tabs>
                <w:tab w:val="decimal" w:pos="1138"/>
              </w:tabs>
              <w:ind w:right="-72"/>
              <w:jc w:val="both"/>
              <w:rPr>
                <w:rFonts w:ascii="Arial" w:hAnsi="Arial" w:cs="Arial"/>
                <w:noProof/>
                <w:snapToGrid w:val="0"/>
                <w:color w:val="000000"/>
                <w:sz w:val="18"/>
                <w:szCs w:val="18"/>
                <w:cs/>
                <w:lang w:val="en-GB" w:eastAsia="th-TH"/>
              </w:rPr>
            </w:pPr>
          </w:p>
        </w:tc>
        <w:tc>
          <w:tcPr>
            <w:tcW w:w="1354" w:type="dxa"/>
            <w:tcBorders>
              <w:top w:val="single" w:sz="4" w:space="0" w:color="auto"/>
            </w:tcBorders>
            <w:vAlign w:val="bottom"/>
          </w:tcPr>
          <w:p w14:paraId="191A25C3" w14:textId="77777777" w:rsidR="004E5762" w:rsidRPr="003536F9" w:rsidRDefault="004E5762" w:rsidP="004E5762">
            <w:pPr>
              <w:tabs>
                <w:tab w:val="decimal" w:pos="1115"/>
              </w:tabs>
              <w:ind w:right="-72"/>
              <w:jc w:val="both"/>
              <w:rPr>
                <w:rFonts w:ascii="Arial" w:hAnsi="Arial" w:cs="Arial"/>
                <w:noProof/>
                <w:snapToGrid w:val="0"/>
                <w:color w:val="000000"/>
                <w:sz w:val="18"/>
                <w:szCs w:val="18"/>
                <w:lang w:val="en-GB" w:eastAsia="th-TH"/>
              </w:rPr>
            </w:pPr>
          </w:p>
        </w:tc>
        <w:tc>
          <w:tcPr>
            <w:tcW w:w="1400" w:type="dxa"/>
            <w:tcBorders>
              <w:top w:val="single" w:sz="4" w:space="0" w:color="auto"/>
            </w:tcBorders>
            <w:vAlign w:val="bottom"/>
          </w:tcPr>
          <w:p w14:paraId="1B2771D9" w14:textId="77777777" w:rsidR="004E5762" w:rsidRPr="003536F9" w:rsidRDefault="004E5762" w:rsidP="004E5762">
            <w:pPr>
              <w:tabs>
                <w:tab w:val="decimal" w:pos="1152"/>
              </w:tabs>
              <w:ind w:right="-72"/>
              <w:jc w:val="both"/>
              <w:rPr>
                <w:rFonts w:ascii="Arial" w:hAnsi="Arial" w:cs="Arial"/>
                <w:noProof/>
                <w:snapToGrid w:val="0"/>
                <w:color w:val="000000"/>
                <w:sz w:val="18"/>
                <w:szCs w:val="18"/>
                <w:cs/>
                <w:lang w:val="en-GB" w:eastAsia="th-TH"/>
              </w:rPr>
            </w:pPr>
          </w:p>
        </w:tc>
        <w:tc>
          <w:tcPr>
            <w:tcW w:w="1417" w:type="dxa"/>
            <w:gridSpan w:val="2"/>
            <w:tcBorders>
              <w:top w:val="single" w:sz="4" w:space="0" w:color="auto"/>
            </w:tcBorders>
            <w:vAlign w:val="bottom"/>
          </w:tcPr>
          <w:p w14:paraId="53475AA9" w14:textId="77777777" w:rsidR="004E5762" w:rsidRPr="003536F9" w:rsidRDefault="004E5762" w:rsidP="00184C31">
            <w:pPr>
              <w:tabs>
                <w:tab w:val="decimal" w:pos="1205"/>
              </w:tabs>
              <w:ind w:right="-72"/>
              <w:jc w:val="both"/>
              <w:rPr>
                <w:rFonts w:ascii="Arial" w:hAnsi="Arial" w:cs="Arial"/>
                <w:noProof/>
                <w:snapToGrid w:val="0"/>
                <w:color w:val="000000"/>
                <w:sz w:val="18"/>
                <w:szCs w:val="18"/>
                <w:lang w:val="en-GB" w:eastAsia="th-TH"/>
              </w:rPr>
            </w:pPr>
          </w:p>
        </w:tc>
      </w:tr>
      <w:tr w:rsidR="004E5762" w:rsidRPr="003536F9" w14:paraId="19616FB6" w14:textId="77777777">
        <w:tc>
          <w:tcPr>
            <w:tcW w:w="3931" w:type="dxa"/>
            <w:vAlign w:val="center"/>
          </w:tcPr>
          <w:p w14:paraId="5C4A2DBD" w14:textId="77777777" w:rsidR="004E5762" w:rsidRPr="003536F9" w:rsidRDefault="004E5762" w:rsidP="004E5762">
            <w:pPr>
              <w:ind w:left="720" w:right="-72"/>
              <w:jc w:val="thaiDistribute"/>
              <w:rPr>
                <w:rFonts w:ascii="Arial" w:hAnsi="Arial" w:cs="Arial"/>
                <w:color w:val="000000"/>
                <w:spacing w:val="-4"/>
                <w:sz w:val="18"/>
                <w:szCs w:val="18"/>
                <w:lang w:val="en-GB"/>
              </w:rPr>
            </w:pPr>
          </w:p>
        </w:tc>
        <w:tc>
          <w:tcPr>
            <w:tcW w:w="1350" w:type="dxa"/>
            <w:tcBorders>
              <w:bottom w:val="single" w:sz="4" w:space="0" w:color="auto"/>
            </w:tcBorders>
            <w:vAlign w:val="bottom"/>
          </w:tcPr>
          <w:p w14:paraId="24C99815" w14:textId="70CC08C9" w:rsidR="004E5762" w:rsidRPr="003536F9" w:rsidRDefault="003536F9" w:rsidP="00184C31">
            <w:pPr>
              <w:tabs>
                <w:tab w:val="decimal" w:pos="113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47</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019</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120</w:t>
            </w:r>
          </w:p>
        </w:tc>
        <w:tc>
          <w:tcPr>
            <w:tcW w:w="1354" w:type="dxa"/>
            <w:tcBorders>
              <w:bottom w:val="single" w:sz="4" w:space="0" w:color="auto"/>
            </w:tcBorders>
            <w:vAlign w:val="bottom"/>
          </w:tcPr>
          <w:p w14:paraId="64DC3119" w14:textId="3784D505" w:rsidR="004E5762" w:rsidRPr="003536F9" w:rsidRDefault="003536F9" w:rsidP="004E5762">
            <w:pPr>
              <w:tabs>
                <w:tab w:val="decimal" w:pos="111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622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130</w:t>
            </w:r>
          </w:p>
        </w:tc>
        <w:tc>
          <w:tcPr>
            <w:tcW w:w="1400" w:type="dxa"/>
            <w:tcBorders>
              <w:bottom w:val="single" w:sz="4" w:space="0" w:color="auto"/>
            </w:tcBorders>
            <w:vAlign w:val="bottom"/>
          </w:tcPr>
          <w:p w14:paraId="6E547341" w14:textId="0624191E" w:rsidR="004E5762" w:rsidRPr="003536F9" w:rsidRDefault="003536F9" w:rsidP="004E5762">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79</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057</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175</w:t>
            </w:r>
          </w:p>
        </w:tc>
        <w:tc>
          <w:tcPr>
            <w:tcW w:w="1417" w:type="dxa"/>
            <w:gridSpan w:val="2"/>
            <w:tcBorders>
              <w:bottom w:val="single" w:sz="4" w:space="0" w:color="auto"/>
            </w:tcBorders>
            <w:vAlign w:val="bottom"/>
          </w:tcPr>
          <w:p w14:paraId="38D68963" w14:textId="1FFD03BE" w:rsidR="004E5762" w:rsidRPr="003536F9" w:rsidRDefault="003536F9" w:rsidP="00184C31">
            <w:pPr>
              <w:tabs>
                <w:tab w:val="decimal" w:pos="1205"/>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122</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009</w:t>
            </w:r>
            <w:r w:rsidR="004E5762"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283</w:t>
            </w:r>
          </w:p>
        </w:tc>
      </w:tr>
      <w:bookmarkEnd w:id="13"/>
    </w:tbl>
    <w:p w14:paraId="4A075D4D" w14:textId="77777777" w:rsidR="00576966" w:rsidRPr="003536F9" w:rsidRDefault="00576966" w:rsidP="00576966">
      <w:pPr>
        <w:pStyle w:val="BodyText"/>
        <w:spacing w:after="0"/>
        <w:ind w:left="540" w:hanging="540"/>
        <w:jc w:val="both"/>
        <w:rPr>
          <w:rFonts w:ascii="Arial" w:hAnsi="Arial" w:cs="Arial"/>
          <w:color w:val="000000"/>
          <w:sz w:val="18"/>
          <w:szCs w:val="18"/>
          <w:lang w:val="en-GB"/>
        </w:rPr>
      </w:pPr>
    </w:p>
    <w:p w14:paraId="1793380E" w14:textId="77777777" w:rsidR="00576966" w:rsidRPr="003536F9" w:rsidRDefault="00576966" w:rsidP="00576966">
      <w:pPr>
        <w:pStyle w:val="BodyText"/>
        <w:spacing w:after="0"/>
        <w:ind w:left="540" w:hanging="540"/>
        <w:jc w:val="both"/>
        <w:rPr>
          <w:rFonts w:ascii="Arial" w:hAnsi="Arial" w:cs="Arial"/>
          <w:color w:val="000000"/>
          <w:sz w:val="18"/>
          <w:szCs w:val="18"/>
          <w:lang w:val="en-GB"/>
        </w:rPr>
      </w:pPr>
      <w:r w:rsidRPr="003536F9">
        <w:rPr>
          <w:rFonts w:ascii="Arial" w:hAnsi="Arial" w:cs="Arial"/>
          <w:color w:val="000000"/>
          <w:sz w:val="18"/>
          <w:szCs w:val="18"/>
          <w:cs/>
          <w:lang w:val="en-GB"/>
        </w:rPr>
        <w:br w:type="page"/>
      </w:r>
    </w:p>
    <w:tbl>
      <w:tblPr>
        <w:tblW w:w="9450" w:type="dxa"/>
        <w:tblInd w:w="108" w:type="dxa"/>
        <w:tblLayout w:type="fixed"/>
        <w:tblLook w:val="0000" w:firstRow="0" w:lastRow="0" w:firstColumn="0" w:lastColumn="0" w:noHBand="0" w:noVBand="0"/>
      </w:tblPr>
      <w:tblGrid>
        <w:gridCol w:w="3960"/>
        <w:gridCol w:w="1350"/>
        <w:gridCol w:w="1357"/>
        <w:gridCol w:w="1433"/>
        <w:gridCol w:w="1350"/>
      </w:tblGrid>
      <w:tr w:rsidR="00576966" w:rsidRPr="003536F9" w14:paraId="33D3FFBA" w14:textId="77777777">
        <w:tc>
          <w:tcPr>
            <w:tcW w:w="3960" w:type="dxa"/>
            <w:vAlign w:val="bottom"/>
          </w:tcPr>
          <w:p w14:paraId="05DA25D7" w14:textId="77777777" w:rsidR="00576966" w:rsidRPr="003536F9" w:rsidRDefault="00576966">
            <w:pPr>
              <w:ind w:left="427" w:right="-72"/>
              <w:rPr>
                <w:rFonts w:ascii="Arial" w:hAnsi="Arial" w:cs="Arial"/>
                <w:snapToGrid w:val="0"/>
                <w:color w:val="000000"/>
                <w:spacing w:val="-4"/>
                <w:sz w:val="18"/>
                <w:szCs w:val="18"/>
                <w:lang w:val="en-GB" w:eastAsia="th-TH"/>
              </w:rPr>
            </w:pPr>
          </w:p>
        </w:tc>
        <w:tc>
          <w:tcPr>
            <w:tcW w:w="2707" w:type="dxa"/>
            <w:gridSpan w:val="2"/>
            <w:tcBorders>
              <w:bottom w:val="single" w:sz="4" w:space="0" w:color="auto"/>
            </w:tcBorders>
            <w:vAlign w:val="bottom"/>
          </w:tcPr>
          <w:p w14:paraId="1CEA57CA" w14:textId="77777777" w:rsidR="00576966" w:rsidRPr="003536F9" w:rsidRDefault="00576966">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65369A13" w14:textId="77777777" w:rsidR="00576966" w:rsidRPr="003536F9" w:rsidRDefault="00576966">
            <w:pPr>
              <w:pStyle w:val="a0"/>
              <w:tabs>
                <w:tab w:val="right" w:pos="1152"/>
              </w:tabs>
              <w:ind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financial statements</w:t>
            </w:r>
          </w:p>
        </w:tc>
        <w:tc>
          <w:tcPr>
            <w:tcW w:w="2783" w:type="dxa"/>
            <w:gridSpan w:val="2"/>
            <w:tcBorders>
              <w:bottom w:val="single" w:sz="4" w:space="0" w:color="auto"/>
            </w:tcBorders>
            <w:vAlign w:val="bottom"/>
          </w:tcPr>
          <w:p w14:paraId="7AC1C5DB" w14:textId="77777777" w:rsidR="00576966" w:rsidRPr="003536F9" w:rsidRDefault="00576966">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76D06588" w14:textId="77777777" w:rsidR="00576966" w:rsidRPr="003536F9" w:rsidRDefault="00576966">
            <w:pPr>
              <w:pStyle w:val="a0"/>
              <w:tabs>
                <w:tab w:val="right" w:pos="1152"/>
              </w:tabs>
              <w:ind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financial statements</w:t>
            </w:r>
          </w:p>
        </w:tc>
      </w:tr>
      <w:tr w:rsidR="00576966" w:rsidRPr="003536F9" w14:paraId="13F31F5C" w14:textId="77777777">
        <w:tc>
          <w:tcPr>
            <w:tcW w:w="3960" w:type="dxa"/>
            <w:vAlign w:val="bottom"/>
          </w:tcPr>
          <w:p w14:paraId="67065D02" w14:textId="77777777" w:rsidR="00576966" w:rsidRPr="003536F9" w:rsidRDefault="00576966">
            <w:pPr>
              <w:ind w:left="427" w:right="-72"/>
              <w:rPr>
                <w:rFonts w:ascii="Arial" w:hAnsi="Arial" w:cs="Arial"/>
                <w:snapToGrid w:val="0"/>
                <w:color w:val="000000"/>
                <w:spacing w:val="-4"/>
                <w:sz w:val="18"/>
                <w:szCs w:val="18"/>
                <w:lang w:val="en-GB" w:eastAsia="th-TH"/>
              </w:rPr>
            </w:pPr>
          </w:p>
        </w:tc>
        <w:tc>
          <w:tcPr>
            <w:tcW w:w="1350" w:type="dxa"/>
            <w:tcBorders>
              <w:top w:val="single" w:sz="4" w:space="0" w:color="auto"/>
            </w:tcBorders>
            <w:vAlign w:val="bottom"/>
          </w:tcPr>
          <w:p w14:paraId="7A2AF8C7" w14:textId="7A627163" w:rsidR="00576966" w:rsidRPr="003536F9" w:rsidRDefault="00576966">
            <w:pPr>
              <w:pStyle w:val="a0"/>
              <w:tabs>
                <w:tab w:val="right" w:pos="1126"/>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57" w:type="dxa"/>
            <w:tcBorders>
              <w:top w:val="single" w:sz="4" w:space="0" w:color="auto"/>
            </w:tcBorders>
            <w:vAlign w:val="bottom"/>
          </w:tcPr>
          <w:p w14:paraId="5D96EF70" w14:textId="3040607F" w:rsidR="00576966" w:rsidRPr="003536F9" w:rsidRDefault="00576966">
            <w:pPr>
              <w:pStyle w:val="a0"/>
              <w:tabs>
                <w:tab w:val="right" w:pos="1148"/>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433" w:type="dxa"/>
            <w:tcBorders>
              <w:top w:val="single" w:sz="4" w:space="0" w:color="auto"/>
            </w:tcBorders>
            <w:vAlign w:val="bottom"/>
          </w:tcPr>
          <w:p w14:paraId="026C935A" w14:textId="25F7250C" w:rsidR="00576966" w:rsidRPr="003536F9" w:rsidRDefault="00576966">
            <w:pPr>
              <w:pStyle w:val="a0"/>
              <w:tabs>
                <w:tab w:val="right" w:pos="1235"/>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50" w:type="dxa"/>
            <w:tcBorders>
              <w:top w:val="single" w:sz="4" w:space="0" w:color="auto"/>
            </w:tcBorders>
            <w:vAlign w:val="bottom"/>
          </w:tcPr>
          <w:p w14:paraId="1A5D9A3F" w14:textId="38D7F9AB" w:rsidR="00576966" w:rsidRPr="003536F9" w:rsidRDefault="00576966">
            <w:pPr>
              <w:pStyle w:val="a0"/>
              <w:tabs>
                <w:tab w:val="right" w:pos="1145"/>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576966" w:rsidRPr="003536F9" w14:paraId="5F691637" w14:textId="77777777">
        <w:tc>
          <w:tcPr>
            <w:tcW w:w="3960" w:type="dxa"/>
            <w:vAlign w:val="bottom"/>
          </w:tcPr>
          <w:p w14:paraId="7106C6F0" w14:textId="77777777" w:rsidR="00576966" w:rsidRPr="003536F9" w:rsidRDefault="00576966">
            <w:pPr>
              <w:ind w:left="427" w:right="-72"/>
              <w:rPr>
                <w:rFonts w:ascii="Arial" w:hAnsi="Arial" w:cs="Arial"/>
                <w:b/>
                <w:bCs/>
                <w:snapToGrid w:val="0"/>
                <w:color w:val="000000"/>
                <w:sz w:val="18"/>
                <w:szCs w:val="18"/>
                <w:lang w:val="en-GB" w:eastAsia="th-TH"/>
              </w:rPr>
            </w:pPr>
          </w:p>
        </w:tc>
        <w:tc>
          <w:tcPr>
            <w:tcW w:w="1350" w:type="dxa"/>
            <w:tcBorders>
              <w:bottom w:val="single" w:sz="4" w:space="0" w:color="auto"/>
            </w:tcBorders>
            <w:vAlign w:val="bottom"/>
          </w:tcPr>
          <w:p w14:paraId="2C0AE012" w14:textId="77777777" w:rsidR="00576966" w:rsidRPr="003536F9" w:rsidRDefault="00576966">
            <w:pPr>
              <w:pStyle w:val="a0"/>
              <w:tabs>
                <w:tab w:val="right" w:pos="1126"/>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57" w:type="dxa"/>
            <w:tcBorders>
              <w:bottom w:val="single" w:sz="4" w:space="0" w:color="auto"/>
            </w:tcBorders>
            <w:vAlign w:val="bottom"/>
          </w:tcPr>
          <w:p w14:paraId="3842E82F" w14:textId="77777777" w:rsidR="00576966" w:rsidRPr="003536F9" w:rsidRDefault="00576966">
            <w:pPr>
              <w:pStyle w:val="a0"/>
              <w:tabs>
                <w:tab w:val="right" w:pos="1148"/>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33" w:type="dxa"/>
            <w:tcBorders>
              <w:bottom w:val="single" w:sz="4" w:space="0" w:color="auto"/>
            </w:tcBorders>
            <w:vAlign w:val="bottom"/>
          </w:tcPr>
          <w:p w14:paraId="79D21E26" w14:textId="77777777" w:rsidR="00576966" w:rsidRPr="003536F9" w:rsidRDefault="00576966">
            <w:pPr>
              <w:pStyle w:val="a0"/>
              <w:tabs>
                <w:tab w:val="right" w:pos="1235"/>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50" w:type="dxa"/>
            <w:tcBorders>
              <w:bottom w:val="single" w:sz="4" w:space="0" w:color="auto"/>
            </w:tcBorders>
            <w:vAlign w:val="bottom"/>
          </w:tcPr>
          <w:p w14:paraId="0CDB9829" w14:textId="77777777" w:rsidR="00576966" w:rsidRPr="003536F9" w:rsidRDefault="00576966">
            <w:pPr>
              <w:pStyle w:val="a0"/>
              <w:tabs>
                <w:tab w:val="right" w:pos="1145"/>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576966" w:rsidRPr="003536F9" w14:paraId="6C9D3180" w14:textId="77777777">
        <w:trPr>
          <w:trHeight w:val="60"/>
        </w:trPr>
        <w:tc>
          <w:tcPr>
            <w:tcW w:w="3960" w:type="dxa"/>
            <w:vAlign w:val="bottom"/>
          </w:tcPr>
          <w:p w14:paraId="5D861418" w14:textId="77777777" w:rsidR="00576966" w:rsidRPr="003536F9" w:rsidRDefault="00576966">
            <w:pPr>
              <w:ind w:left="427" w:right="-72"/>
              <w:rPr>
                <w:rFonts w:ascii="Arial" w:hAnsi="Arial" w:cs="Arial"/>
                <w:b/>
                <w:bCs/>
                <w:color w:val="000000"/>
                <w:sz w:val="18"/>
                <w:szCs w:val="18"/>
                <w:cs/>
              </w:rPr>
            </w:pPr>
            <w:r w:rsidRPr="003536F9">
              <w:rPr>
                <w:rFonts w:ascii="Arial" w:hAnsi="Arial" w:cs="Arial"/>
                <w:b/>
                <w:bCs/>
                <w:color w:val="000000"/>
                <w:sz w:val="18"/>
                <w:szCs w:val="18"/>
                <w:lang w:val="en-GB"/>
              </w:rPr>
              <w:t>Interest income</w:t>
            </w:r>
          </w:p>
        </w:tc>
        <w:tc>
          <w:tcPr>
            <w:tcW w:w="1350" w:type="dxa"/>
            <w:tcBorders>
              <w:top w:val="single" w:sz="4" w:space="0" w:color="auto"/>
            </w:tcBorders>
          </w:tcPr>
          <w:p w14:paraId="7BBDCDEF" w14:textId="77777777" w:rsidR="00576966" w:rsidRPr="003536F9" w:rsidRDefault="00576966">
            <w:pPr>
              <w:tabs>
                <w:tab w:val="decimal" w:pos="1126"/>
              </w:tabs>
              <w:ind w:right="-72"/>
              <w:jc w:val="both"/>
              <w:rPr>
                <w:rFonts w:ascii="Arial" w:hAnsi="Arial" w:cs="Arial"/>
                <w:noProof/>
                <w:snapToGrid w:val="0"/>
                <w:color w:val="000000"/>
                <w:sz w:val="18"/>
                <w:szCs w:val="18"/>
                <w:rtl/>
                <w:cs/>
                <w:lang w:val="en-GB" w:eastAsia="th-TH"/>
              </w:rPr>
            </w:pPr>
          </w:p>
        </w:tc>
        <w:tc>
          <w:tcPr>
            <w:tcW w:w="1357" w:type="dxa"/>
            <w:tcBorders>
              <w:top w:val="single" w:sz="4" w:space="0" w:color="auto"/>
            </w:tcBorders>
          </w:tcPr>
          <w:p w14:paraId="3B923546" w14:textId="77777777" w:rsidR="00576966" w:rsidRPr="003536F9" w:rsidRDefault="00576966">
            <w:pPr>
              <w:tabs>
                <w:tab w:val="decimal" w:pos="1152"/>
              </w:tabs>
              <w:ind w:right="-72"/>
              <w:jc w:val="both"/>
              <w:rPr>
                <w:rFonts w:ascii="Arial" w:hAnsi="Arial" w:cs="Arial"/>
                <w:noProof/>
                <w:snapToGrid w:val="0"/>
                <w:color w:val="000000"/>
                <w:sz w:val="18"/>
                <w:szCs w:val="18"/>
                <w:rtl/>
                <w:cs/>
                <w:lang w:val="en-GB" w:eastAsia="th-TH"/>
              </w:rPr>
            </w:pPr>
          </w:p>
        </w:tc>
        <w:tc>
          <w:tcPr>
            <w:tcW w:w="1433" w:type="dxa"/>
            <w:tcBorders>
              <w:top w:val="single" w:sz="4" w:space="0" w:color="auto"/>
            </w:tcBorders>
          </w:tcPr>
          <w:p w14:paraId="7312842F"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tcPr>
          <w:p w14:paraId="28660366" w14:textId="77777777" w:rsidR="00576966" w:rsidRPr="003536F9" w:rsidRDefault="00576966">
            <w:pPr>
              <w:tabs>
                <w:tab w:val="decimal" w:pos="1152"/>
              </w:tabs>
              <w:ind w:right="-72"/>
              <w:jc w:val="both"/>
              <w:rPr>
                <w:rFonts w:ascii="Arial" w:hAnsi="Arial" w:cs="Arial"/>
                <w:noProof/>
                <w:snapToGrid w:val="0"/>
                <w:color w:val="000000"/>
                <w:sz w:val="18"/>
                <w:szCs w:val="18"/>
                <w:rtl/>
                <w:cs/>
                <w:lang w:val="en-GB" w:eastAsia="th-TH"/>
              </w:rPr>
            </w:pPr>
          </w:p>
        </w:tc>
      </w:tr>
      <w:tr w:rsidR="00960C66" w:rsidRPr="003536F9" w14:paraId="4A5E5D0C" w14:textId="77777777">
        <w:tc>
          <w:tcPr>
            <w:tcW w:w="3960" w:type="dxa"/>
            <w:vAlign w:val="bottom"/>
          </w:tcPr>
          <w:p w14:paraId="6580E659" w14:textId="77777777" w:rsidR="00960C66" w:rsidRPr="003536F9" w:rsidRDefault="00960C66" w:rsidP="00960C66">
            <w:pPr>
              <w:ind w:left="427" w:right="-72"/>
              <w:rPr>
                <w:rFonts w:ascii="Arial" w:hAnsi="Arial" w:cs="Arial"/>
                <w:b/>
                <w:bCs/>
                <w:color w:val="000000"/>
                <w:sz w:val="18"/>
                <w:szCs w:val="18"/>
                <w:lang w:val="en-GB"/>
              </w:rPr>
            </w:pPr>
            <w:r w:rsidRPr="003536F9">
              <w:rPr>
                <w:rFonts w:ascii="Arial" w:hAnsi="Arial" w:cs="Arial"/>
                <w:color w:val="000000"/>
                <w:sz w:val="18"/>
                <w:szCs w:val="18"/>
                <w:lang w:val="en-GB"/>
              </w:rPr>
              <w:t>Subsidiaries</w:t>
            </w:r>
          </w:p>
        </w:tc>
        <w:tc>
          <w:tcPr>
            <w:tcW w:w="1350" w:type="dxa"/>
          </w:tcPr>
          <w:p w14:paraId="1D11BF13" w14:textId="548BCEE5" w:rsidR="00960C66" w:rsidRPr="003536F9" w:rsidRDefault="00960C66" w:rsidP="00960C66">
            <w:pPr>
              <w:tabs>
                <w:tab w:val="decimal" w:pos="1126"/>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c>
          <w:tcPr>
            <w:tcW w:w="1357" w:type="dxa"/>
          </w:tcPr>
          <w:p w14:paraId="4CDBEE1B" w14:textId="4A4A3517" w:rsidR="00960C66" w:rsidRPr="003536F9" w:rsidRDefault="00960C66" w:rsidP="00960C66">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c>
          <w:tcPr>
            <w:tcW w:w="1433" w:type="dxa"/>
          </w:tcPr>
          <w:p w14:paraId="2C4A501C" w14:textId="7F09C7D1" w:rsidR="00960C66" w:rsidRPr="003536F9" w:rsidRDefault="003536F9" w:rsidP="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212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662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450</w:t>
            </w:r>
          </w:p>
        </w:tc>
        <w:tc>
          <w:tcPr>
            <w:tcW w:w="1350" w:type="dxa"/>
          </w:tcPr>
          <w:p w14:paraId="39F014E5" w14:textId="2BB1C8B6" w:rsidR="00960C66" w:rsidRPr="003536F9" w:rsidRDefault="003536F9" w:rsidP="00960C66">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198</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042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502</w:t>
            </w:r>
          </w:p>
        </w:tc>
      </w:tr>
      <w:tr w:rsidR="00576966" w:rsidRPr="003536F9" w14:paraId="54F63AF5" w14:textId="77777777">
        <w:tc>
          <w:tcPr>
            <w:tcW w:w="3960" w:type="dxa"/>
            <w:vAlign w:val="bottom"/>
          </w:tcPr>
          <w:p w14:paraId="2124769E" w14:textId="77777777" w:rsidR="00576966" w:rsidRPr="003536F9" w:rsidRDefault="00576966">
            <w:pPr>
              <w:ind w:left="427" w:right="-72"/>
              <w:rPr>
                <w:rFonts w:ascii="Arial" w:hAnsi="Arial" w:cs="Arial"/>
                <w:b/>
                <w:bCs/>
                <w:color w:val="000000"/>
                <w:sz w:val="18"/>
                <w:szCs w:val="18"/>
                <w:cs/>
              </w:rPr>
            </w:pPr>
            <w:r w:rsidRPr="003536F9">
              <w:rPr>
                <w:rFonts w:ascii="Arial" w:hAnsi="Arial" w:cs="Arial"/>
                <w:color w:val="000000"/>
                <w:sz w:val="18"/>
                <w:szCs w:val="18"/>
                <w:lang w:val="en-GB"/>
              </w:rPr>
              <w:t>Related companies</w:t>
            </w:r>
          </w:p>
        </w:tc>
        <w:tc>
          <w:tcPr>
            <w:tcW w:w="1350" w:type="dxa"/>
          </w:tcPr>
          <w:p w14:paraId="0EE75C66" w14:textId="77777777" w:rsidR="00576966" w:rsidRPr="003536F9" w:rsidRDefault="00576966">
            <w:pPr>
              <w:tabs>
                <w:tab w:val="decimal" w:pos="1126"/>
              </w:tabs>
              <w:ind w:right="-72"/>
              <w:jc w:val="both"/>
              <w:rPr>
                <w:rFonts w:ascii="Arial" w:hAnsi="Arial" w:cs="Arial"/>
                <w:noProof/>
                <w:snapToGrid w:val="0"/>
                <w:color w:val="000000"/>
                <w:sz w:val="18"/>
                <w:szCs w:val="18"/>
                <w:rtl/>
                <w:cs/>
                <w:lang w:val="en-GB" w:eastAsia="th-TH"/>
              </w:rPr>
            </w:pPr>
          </w:p>
        </w:tc>
        <w:tc>
          <w:tcPr>
            <w:tcW w:w="1357" w:type="dxa"/>
          </w:tcPr>
          <w:p w14:paraId="5CD07617" w14:textId="77777777" w:rsidR="00576966" w:rsidRPr="003536F9" w:rsidRDefault="00576966">
            <w:pPr>
              <w:tabs>
                <w:tab w:val="decimal" w:pos="1152"/>
              </w:tabs>
              <w:ind w:right="-72"/>
              <w:jc w:val="both"/>
              <w:rPr>
                <w:rFonts w:ascii="Arial" w:hAnsi="Arial" w:cs="Arial"/>
                <w:noProof/>
                <w:snapToGrid w:val="0"/>
                <w:color w:val="000000"/>
                <w:sz w:val="18"/>
                <w:szCs w:val="18"/>
                <w:rtl/>
                <w:cs/>
                <w:lang w:val="en-GB" w:eastAsia="th-TH"/>
              </w:rPr>
            </w:pPr>
          </w:p>
        </w:tc>
        <w:tc>
          <w:tcPr>
            <w:tcW w:w="1433" w:type="dxa"/>
          </w:tcPr>
          <w:p w14:paraId="444F43AC"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Pr>
          <w:p w14:paraId="2FE3E5DE" w14:textId="77777777" w:rsidR="00576966" w:rsidRPr="003536F9" w:rsidRDefault="00576966">
            <w:pPr>
              <w:tabs>
                <w:tab w:val="decimal" w:pos="1152"/>
              </w:tabs>
              <w:ind w:right="-72"/>
              <w:jc w:val="both"/>
              <w:rPr>
                <w:rFonts w:ascii="Arial" w:hAnsi="Arial" w:cs="Arial"/>
                <w:noProof/>
                <w:snapToGrid w:val="0"/>
                <w:color w:val="000000"/>
                <w:sz w:val="18"/>
                <w:szCs w:val="18"/>
                <w:rtl/>
                <w:cs/>
                <w:lang w:val="en-GB" w:eastAsia="th-TH"/>
              </w:rPr>
            </w:pPr>
          </w:p>
        </w:tc>
      </w:tr>
      <w:tr w:rsidR="00576966" w:rsidRPr="003536F9" w14:paraId="4431B122" w14:textId="77777777">
        <w:tc>
          <w:tcPr>
            <w:tcW w:w="3960" w:type="dxa"/>
          </w:tcPr>
          <w:p w14:paraId="0540A385" w14:textId="77777777" w:rsidR="00576966" w:rsidRPr="003536F9" w:rsidRDefault="00576966">
            <w:pPr>
              <w:ind w:left="607" w:right="-72"/>
              <w:rPr>
                <w:rFonts w:ascii="Arial" w:hAnsi="Arial" w:cs="Arial"/>
                <w:color w:val="000000"/>
                <w:spacing w:val="-4"/>
                <w:sz w:val="18"/>
                <w:szCs w:val="18"/>
                <w:cs/>
                <w:lang w:val="en-GB"/>
              </w:rPr>
            </w:pPr>
            <w:r w:rsidRPr="003536F9">
              <w:rPr>
                <w:rFonts w:ascii="Arial" w:hAnsi="Arial" w:cs="Arial"/>
                <w:color w:val="000000"/>
                <w:spacing w:val="-4"/>
                <w:sz w:val="18"/>
                <w:szCs w:val="18"/>
                <w:lang w:val="en-GB"/>
              </w:rPr>
              <w:t>Common shareholders and/or directors</w:t>
            </w:r>
          </w:p>
        </w:tc>
        <w:tc>
          <w:tcPr>
            <w:tcW w:w="1350" w:type="dxa"/>
            <w:tcBorders>
              <w:bottom w:val="single" w:sz="4" w:space="0" w:color="auto"/>
            </w:tcBorders>
          </w:tcPr>
          <w:p w14:paraId="1BCDE8FB" w14:textId="32B70988" w:rsidR="00576966" w:rsidRPr="003536F9" w:rsidRDefault="003536F9">
            <w:pPr>
              <w:tabs>
                <w:tab w:val="decimal" w:pos="1126"/>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639</w:t>
            </w:r>
          </w:p>
        </w:tc>
        <w:tc>
          <w:tcPr>
            <w:tcW w:w="1357" w:type="dxa"/>
            <w:tcBorders>
              <w:bottom w:val="single" w:sz="4" w:space="0" w:color="auto"/>
            </w:tcBorders>
          </w:tcPr>
          <w:p w14:paraId="456F997C" w14:textId="4E3D2AEB" w:rsidR="00576966" w:rsidRPr="003536F9" w:rsidRDefault="003536F9">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708</w:t>
            </w:r>
          </w:p>
        </w:tc>
        <w:tc>
          <w:tcPr>
            <w:tcW w:w="1433" w:type="dxa"/>
            <w:tcBorders>
              <w:bottom w:val="single" w:sz="4" w:space="0" w:color="auto"/>
            </w:tcBorders>
          </w:tcPr>
          <w:p w14:paraId="655FFBA4" w14:textId="1017991F" w:rsidR="00576966" w:rsidRPr="003536F9" w:rsidRDefault="003536F9">
            <w:pPr>
              <w:tabs>
                <w:tab w:val="decimal" w:pos="1228"/>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639</w:t>
            </w:r>
          </w:p>
        </w:tc>
        <w:tc>
          <w:tcPr>
            <w:tcW w:w="1350" w:type="dxa"/>
            <w:tcBorders>
              <w:bottom w:val="single" w:sz="4" w:space="0" w:color="auto"/>
            </w:tcBorders>
          </w:tcPr>
          <w:p w14:paraId="2E45BB5D" w14:textId="39D9D3A2" w:rsidR="00576966" w:rsidRPr="003536F9" w:rsidRDefault="003536F9">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709</w:t>
            </w:r>
          </w:p>
        </w:tc>
      </w:tr>
      <w:tr w:rsidR="00576966" w:rsidRPr="003536F9" w14:paraId="11B5006E" w14:textId="77777777">
        <w:tc>
          <w:tcPr>
            <w:tcW w:w="3960" w:type="dxa"/>
            <w:vAlign w:val="bottom"/>
          </w:tcPr>
          <w:p w14:paraId="416530BB" w14:textId="77777777" w:rsidR="00576966" w:rsidRPr="003536F9" w:rsidRDefault="00576966">
            <w:pPr>
              <w:ind w:left="427" w:right="-72"/>
              <w:rPr>
                <w:rFonts w:ascii="Arial" w:hAnsi="Arial" w:cs="Arial"/>
                <w:color w:val="000000"/>
                <w:sz w:val="18"/>
                <w:szCs w:val="18"/>
                <w:lang w:val="en-GB"/>
              </w:rPr>
            </w:pPr>
          </w:p>
        </w:tc>
        <w:tc>
          <w:tcPr>
            <w:tcW w:w="1350" w:type="dxa"/>
            <w:tcBorders>
              <w:top w:val="single" w:sz="4" w:space="0" w:color="auto"/>
            </w:tcBorders>
          </w:tcPr>
          <w:p w14:paraId="620B456E"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tcPr>
          <w:p w14:paraId="65738272"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tcPr>
          <w:p w14:paraId="1B60486D"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tcPr>
          <w:p w14:paraId="57C73E7C"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576966" w:rsidRPr="003536F9" w14:paraId="15E1FA34" w14:textId="77777777">
        <w:tc>
          <w:tcPr>
            <w:tcW w:w="3960" w:type="dxa"/>
          </w:tcPr>
          <w:p w14:paraId="67DE2638" w14:textId="77777777" w:rsidR="00576966" w:rsidRPr="003536F9" w:rsidRDefault="00576966">
            <w:pPr>
              <w:ind w:left="427" w:right="-72"/>
              <w:rPr>
                <w:rFonts w:ascii="Arial" w:hAnsi="Arial" w:cs="Arial"/>
                <w:color w:val="000000"/>
                <w:sz w:val="18"/>
                <w:szCs w:val="18"/>
              </w:rPr>
            </w:pPr>
          </w:p>
        </w:tc>
        <w:tc>
          <w:tcPr>
            <w:tcW w:w="1350" w:type="dxa"/>
            <w:tcBorders>
              <w:bottom w:val="single" w:sz="4" w:space="0" w:color="auto"/>
            </w:tcBorders>
          </w:tcPr>
          <w:p w14:paraId="506D1D44" w14:textId="23CFE75F" w:rsidR="00576966" w:rsidRPr="003536F9" w:rsidRDefault="003536F9">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762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639</w:t>
            </w:r>
          </w:p>
        </w:tc>
        <w:tc>
          <w:tcPr>
            <w:tcW w:w="1357" w:type="dxa"/>
            <w:tcBorders>
              <w:bottom w:val="single" w:sz="4" w:space="0" w:color="auto"/>
            </w:tcBorders>
          </w:tcPr>
          <w:p w14:paraId="05089B44" w14:textId="42E7DD78"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708</w:t>
            </w:r>
          </w:p>
        </w:tc>
        <w:tc>
          <w:tcPr>
            <w:tcW w:w="1433" w:type="dxa"/>
            <w:tcBorders>
              <w:bottom w:val="single" w:sz="4" w:space="0" w:color="auto"/>
            </w:tcBorders>
          </w:tcPr>
          <w:p w14:paraId="36391FD9" w14:textId="6BEBC329" w:rsidR="00576966" w:rsidRPr="003536F9" w:rsidRDefault="003536F9">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215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425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089</w:t>
            </w:r>
          </w:p>
        </w:tc>
        <w:tc>
          <w:tcPr>
            <w:tcW w:w="1350" w:type="dxa"/>
            <w:tcBorders>
              <w:bottom w:val="single" w:sz="4" w:space="0" w:color="auto"/>
            </w:tcBorders>
            <w:vAlign w:val="bottom"/>
          </w:tcPr>
          <w:p w14:paraId="48879EC0" w14:textId="3E6240D6"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199</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731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211</w:t>
            </w:r>
          </w:p>
        </w:tc>
      </w:tr>
      <w:tr w:rsidR="00576966" w:rsidRPr="003536F9" w14:paraId="1A912C84" w14:textId="77777777">
        <w:tc>
          <w:tcPr>
            <w:tcW w:w="3960" w:type="dxa"/>
          </w:tcPr>
          <w:p w14:paraId="19485730" w14:textId="77777777" w:rsidR="00576966" w:rsidRPr="003536F9" w:rsidRDefault="00576966">
            <w:pPr>
              <w:ind w:left="427" w:right="-72"/>
              <w:rPr>
                <w:rFonts w:ascii="Arial" w:hAnsi="Arial" w:cs="Arial"/>
                <w:color w:val="000000"/>
                <w:sz w:val="18"/>
                <w:szCs w:val="18"/>
                <w:lang w:val="en-GB"/>
              </w:rPr>
            </w:pPr>
          </w:p>
        </w:tc>
        <w:tc>
          <w:tcPr>
            <w:tcW w:w="1350" w:type="dxa"/>
            <w:tcBorders>
              <w:top w:val="single" w:sz="4" w:space="0" w:color="auto"/>
            </w:tcBorders>
          </w:tcPr>
          <w:p w14:paraId="07458C0E"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tcPr>
          <w:p w14:paraId="121AB0BB"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tcPr>
          <w:p w14:paraId="24FABFE4"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bottom"/>
          </w:tcPr>
          <w:p w14:paraId="42A04C05"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576966" w:rsidRPr="003536F9" w14:paraId="57FE32CF" w14:textId="77777777">
        <w:tc>
          <w:tcPr>
            <w:tcW w:w="3960" w:type="dxa"/>
          </w:tcPr>
          <w:p w14:paraId="4E658F7B" w14:textId="77777777" w:rsidR="00576966" w:rsidRPr="003536F9" w:rsidRDefault="00576966">
            <w:pPr>
              <w:ind w:left="427" w:right="-72"/>
              <w:rPr>
                <w:rFonts w:ascii="Arial" w:hAnsi="Arial" w:cs="Arial"/>
                <w:color w:val="000000"/>
                <w:sz w:val="18"/>
                <w:szCs w:val="18"/>
                <w:lang w:val="en-GB"/>
              </w:rPr>
            </w:pPr>
            <w:r w:rsidRPr="003536F9">
              <w:rPr>
                <w:rFonts w:ascii="Arial" w:hAnsi="Arial" w:cs="Arial"/>
                <w:b/>
                <w:bCs/>
                <w:color w:val="000000"/>
                <w:sz w:val="18"/>
                <w:szCs w:val="18"/>
                <w:lang w:val="en-GB"/>
              </w:rPr>
              <w:t>Purchase of inventories</w:t>
            </w:r>
          </w:p>
        </w:tc>
        <w:tc>
          <w:tcPr>
            <w:tcW w:w="1350" w:type="dxa"/>
          </w:tcPr>
          <w:p w14:paraId="293E3F1F"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Pr>
          <w:p w14:paraId="54084F25"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Pr>
          <w:p w14:paraId="5DD111D6"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vAlign w:val="bottom"/>
          </w:tcPr>
          <w:p w14:paraId="38A61EF3"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960C66" w:rsidRPr="003536F9" w14:paraId="54DA9717" w14:textId="77777777">
        <w:tc>
          <w:tcPr>
            <w:tcW w:w="3960" w:type="dxa"/>
          </w:tcPr>
          <w:p w14:paraId="4DF00391" w14:textId="77777777" w:rsidR="00960C66" w:rsidRPr="003536F9" w:rsidRDefault="00960C66" w:rsidP="00960C66">
            <w:pPr>
              <w:ind w:left="427" w:right="-72"/>
              <w:rPr>
                <w:rFonts w:ascii="Arial" w:hAnsi="Arial" w:cs="Arial"/>
                <w:color w:val="000000"/>
                <w:sz w:val="18"/>
                <w:szCs w:val="18"/>
                <w:cs/>
              </w:rPr>
            </w:pPr>
            <w:r w:rsidRPr="003536F9">
              <w:rPr>
                <w:rFonts w:ascii="Arial" w:hAnsi="Arial" w:cs="Arial"/>
                <w:color w:val="000000"/>
                <w:sz w:val="18"/>
                <w:szCs w:val="18"/>
              </w:rPr>
              <w:t>Parent</w:t>
            </w:r>
          </w:p>
        </w:tc>
        <w:tc>
          <w:tcPr>
            <w:tcW w:w="1350" w:type="dxa"/>
            <w:vAlign w:val="bottom"/>
          </w:tcPr>
          <w:p w14:paraId="0BC5BFC0" w14:textId="0663CA2B" w:rsidR="00960C66" w:rsidRPr="003536F9" w:rsidRDefault="003536F9" w:rsidP="00960C66">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441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468</w:t>
            </w:r>
          </w:p>
        </w:tc>
        <w:tc>
          <w:tcPr>
            <w:tcW w:w="1357" w:type="dxa"/>
          </w:tcPr>
          <w:p w14:paraId="3C59D5B5" w14:textId="69E57499"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33" w:type="dxa"/>
            <w:vAlign w:val="bottom"/>
          </w:tcPr>
          <w:p w14:paraId="5D6859FE" w14:textId="2FAB13FF" w:rsidR="00960C66" w:rsidRPr="003536F9" w:rsidRDefault="003536F9" w:rsidP="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441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468</w:t>
            </w:r>
          </w:p>
        </w:tc>
        <w:tc>
          <w:tcPr>
            <w:tcW w:w="1350" w:type="dxa"/>
          </w:tcPr>
          <w:p w14:paraId="07514BEE" w14:textId="448EB09A"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5D0CCFA2" w14:textId="77777777">
        <w:tc>
          <w:tcPr>
            <w:tcW w:w="3960" w:type="dxa"/>
          </w:tcPr>
          <w:p w14:paraId="60E33EF2" w14:textId="77777777" w:rsidR="00960C66" w:rsidRPr="003536F9" w:rsidRDefault="00960C66" w:rsidP="00960C66">
            <w:pPr>
              <w:ind w:left="427" w:right="-72"/>
              <w:rPr>
                <w:rFonts w:ascii="Arial" w:hAnsi="Arial" w:cs="Arial"/>
                <w:color w:val="000000"/>
                <w:sz w:val="18"/>
                <w:szCs w:val="18"/>
                <w:cs/>
              </w:rPr>
            </w:pPr>
            <w:r w:rsidRPr="003536F9">
              <w:rPr>
                <w:rFonts w:ascii="Arial" w:hAnsi="Arial" w:cs="Arial"/>
                <w:color w:val="000000"/>
                <w:sz w:val="18"/>
                <w:szCs w:val="18"/>
                <w:lang w:val="en-GB"/>
              </w:rPr>
              <w:t>Subsidiaries</w:t>
            </w:r>
          </w:p>
        </w:tc>
        <w:tc>
          <w:tcPr>
            <w:tcW w:w="1350" w:type="dxa"/>
          </w:tcPr>
          <w:p w14:paraId="08F2B1D8" w14:textId="3E142CA1" w:rsidR="00960C66" w:rsidRPr="003536F9" w:rsidRDefault="00960C66" w:rsidP="00960C66">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7" w:type="dxa"/>
          </w:tcPr>
          <w:p w14:paraId="619D5C78" w14:textId="617D5CDB"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33" w:type="dxa"/>
            <w:vAlign w:val="bottom"/>
          </w:tcPr>
          <w:p w14:paraId="6CF15FDA" w14:textId="75C43340" w:rsidR="00960C66" w:rsidRPr="003536F9" w:rsidRDefault="003536F9" w:rsidP="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557</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778</w:t>
            </w:r>
          </w:p>
        </w:tc>
        <w:tc>
          <w:tcPr>
            <w:tcW w:w="1350" w:type="dxa"/>
            <w:vAlign w:val="bottom"/>
          </w:tcPr>
          <w:p w14:paraId="02F71C7E" w14:textId="7F9A01BC"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404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848</w:t>
            </w:r>
          </w:p>
        </w:tc>
      </w:tr>
      <w:tr w:rsidR="00576966" w:rsidRPr="003536F9" w14:paraId="360EB553" w14:textId="77777777">
        <w:tc>
          <w:tcPr>
            <w:tcW w:w="3960" w:type="dxa"/>
          </w:tcPr>
          <w:p w14:paraId="4F866D18" w14:textId="77777777" w:rsidR="00576966" w:rsidRPr="003536F9" w:rsidRDefault="00576966">
            <w:pPr>
              <w:ind w:left="427" w:right="-72"/>
              <w:rPr>
                <w:rFonts w:ascii="Arial" w:hAnsi="Arial" w:cs="Arial"/>
                <w:color w:val="000000"/>
                <w:sz w:val="18"/>
                <w:szCs w:val="18"/>
                <w:cs/>
              </w:rPr>
            </w:pPr>
            <w:r w:rsidRPr="003536F9">
              <w:rPr>
                <w:rFonts w:ascii="Arial" w:hAnsi="Arial" w:cs="Arial"/>
                <w:color w:val="000000"/>
                <w:sz w:val="18"/>
                <w:szCs w:val="18"/>
                <w:lang w:val="en-GB"/>
              </w:rPr>
              <w:t>Related companies</w:t>
            </w:r>
          </w:p>
        </w:tc>
        <w:tc>
          <w:tcPr>
            <w:tcW w:w="1350" w:type="dxa"/>
            <w:vAlign w:val="bottom"/>
          </w:tcPr>
          <w:p w14:paraId="73140A22"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vAlign w:val="bottom"/>
          </w:tcPr>
          <w:p w14:paraId="62D5A11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vAlign w:val="bottom"/>
          </w:tcPr>
          <w:p w14:paraId="3891574E"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vAlign w:val="bottom"/>
          </w:tcPr>
          <w:p w14:paraId="3ACF1969"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576966" w:rsidRPr="003536F9" w14:paraId="5F96605F" w14:textId="77777777">
        <w:tc>
          <w:tcPr>
            <w:tcW w:w="3960" w:type="dxa"/>
          </w:tcPr>
          <w:p w14:paraId="6D4F055F" w14:textId="0F07A609" w:rsidR="00576966" w:rsidRPr="003536F9" w:rsidRDefault="00FA2203">
            <w:pPr>
              <w:ind w:left="607" w:right="-72"/>
              <w:rPr>
                <w:rFonts w:ascii="Arial" w:hAnsi="Arial" w:cs="Arial"/>
                <w:color w:val="000000"/>
                <w:spacing w:val="-4"/>
                <w:sz w:val="18"/>
                <w:szCs w:val="18"/>
                <w:cs/>
                <w:lang w:val="en-GB"/>
              </w:rPr>
            </w:pPr>
            <w:r w:rsidRPr="003536F9">
              <w:rPr>
                <w:rFonts w:ascii="Arial" w:hAnsi="Arial" w:cs="Arial"/>
                <w:color w:val="000000"/>
                <w:spacing w:val="-4"/>
                <w:sz w:val="18"/>
                <w:szCs w:val="18"/>
                <w:lang w:val="en-GB"/>
              </w:rPr>
              <w:t>S</w:t>
            </w:r>
            <w:r w:rsidR="00576966" w:rsidRPr="003536F9">
              <w:rPr>
                <w:rFonts w:ascii="Arial" w:hAnsi="Arial" w:cs="Arial"/>
                <w:color w:val="000000"/>
                <w:spacing w:val="-4"/>
                <w:sz w:val="18"/>
                <w:szCs w:val="18"/>
                <w:lang w:val="en-GB"/>
              </w:rPr>
              <w:t>ubsidiary of the Parent</w:t>
            </w:r>
          </w:p>
        </w:tc>
        <w:tc>
          <w:tcPr>
            <w:tcW w:w="1350" w:type="dxa"/>
          </w:tcPr>
          <w:p w14:paraId="0B8DEDA6" w14:textId="7F5F30D3" w:rsidR="00576966" w:rsidRPr="003536F9" w:rsidRDefault="003536F9">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374</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351</w:t>
            </w:r>
          </w:p>
        </w:tc>
        <w:tc>
          <w:tcPr>
            <w:tcW w:w="1357" w:type="dxa"/>
          </w:tcPr>
          <w:p w14:paraId="5EE2AE94" w14:textId="4AD75592" w:rsidR="00576966" w:rsidRPr="003536F9" w:rsidRDefault="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33" w:type="dxa"/>
          </w:tcPr>
          <w:p w14:paraId="3950433A" w14:textId="40C47555" w:rsidR="00576966" w:rsidRPr="003536F9" w:rsidRDefault="003536F9">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828</w:t>
            </w:r>
          </w:p>
        </w:tc>
        <w:tc>
          <w:tcPr>
            <w:tcW w:w="1350" w:type="dxa"/>
          </w:tcPr>
          <w:p w14:paraId="572FCB48" w14:textId="7BEC0E9C" w:rsidR="00576966" w:rsidRPr="003536F9" w:rsidRDefault="00960C66" w:rsidP="00960C66">
            <w:pPr>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 xml:space="preserve">-       </w:t>
            </w:r>
          </w:p>
        </w:tc>
      </w:tr>
      <w:tr w:rsidR="00576966" w:rsidRPr="003536F9" w14:paraId="00969DBF" w14:textId="77777777">
        <w:tc>
          <w:tcPr>
            <w:tcW w:w="3960" w:type="dxa"/>
          </w:tcPr>
          <w:p w14:paraId="26FC06D6" w14:textId="77777777" w:rsidR="00576966" w:rsidRPr="003536F9" w:rsidRDefault="00576966">
            <w:pPr>
              <w:ind w:left="607" w:right="-72"/>
              <w:rPr>
                <w:rFonts w:ascii="Arial" w:hAnsi="Arial" w:cs="Arial"/>
                <w:color w:val="000000"/>
                <w:spacing w:val="-4"/>
                <w:sz w:val="18"/>
                <w:szCs w:val="18"/>
                <w:cs/>
                <w:lang w:val="en-GB"/>
              </w:rPr>
            </w:pPr>
            <w:r w:rsidRPr="003536F9">
              <w:rPr>
                <w:rFonts w:ascii="Arial" w:hAnsi="Arial" w:cs="Arial"/>
                <w:color w:val="000000"/>
                <w:spacing w:val="-4"/>
                <w:sz w:val="18"/>
                <w:szCs w:val="18"/>
                <w:lang w:val="en-GB"/>
              </w:rPr>
              <w:t>Common shareholders and/or directors</w:t>
            </w:r>
          </w:p>
        </w:tc>
        <w:tc>
          <w:tcPr>
            <w:tcW w:w="1350" w:type="dxa"/>
            <w:tcBorders>
              <w:bottom w:val="single" w:sz="4" w:space="0" w:color="auto"/>
            </w:tcBorders>
          </w:tcPr>
          <w:p w14:paraId="2D9F0FEB" w14:textId="6D9293F2" w:rsidR="00576966" w:rsidRPr="003536F9" w:rsidRDefault="003536F9">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118</w:t>
            </w:r>
          </w:p>
        </w:tc>
        <w:tc>
          <w:tcPr>
            <w:tcW w:w="1357" w:type="dxa"/>
            <w:tcBorders>
              <w:bottom w:val="single" w:sz="4" w:space="0" w:color="auto"/>
            </w:tcBorders>
            <w:vAlign w:val="bottom"/>
          </w:tcPr>
          <w:p w14:paraId="4A326B7C" w14:textId="69E302FD"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48</w:t>
            </w:r>
            <w:r w:rsidR="00453C9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788</w:t>
            </w:r>
            <w:r w:rsidR="00453C9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958</w:t>
            </w:r>
          </w:p>
        </w:tc>
        <w:tc>
          <w:tcPr>
            <w:tcW w:w="1433" w:type="dxa"/>
            <w:tcBorders>
              <w:bottom w:val="single" w:sz="4" w:space="0" w:color="auto"/>
            </w:tcBorders>
            <w:vAlign w:val="bottom"/>
          </w:tcPr>
          <w:p w14:paraId="0B5247F8" w14:textId="7E96CF47" w:rsidR="00576966" w:rsidRPr="003536F9" w:rsidRDefault="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0" w:type="dxa"/>
            <w:tcBorders>
              <w:bottom w:val="single" w:sz="4" w:space="0" w:color="auto"/>
            </w:tcBorders>
            <w:vAlign w:val="bottom"/>
          </w:tcPr>
          <w:p w14:paraId="6E9FB95A" w14:textId="186962A4"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45</w:t>
            </w:r>
            <w:r w:rsidR="00453C9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918</w:t>
            </w:r>
            <w:r w:rsidR="00453C98"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809</w:t>
            </w:r>
          </w:p>
        </w:tc>
      </w:tr>
      <w:tr w:rsidR="00576966" w:rsidRPr="003536F9" w14:paraId="0CF7300B" w14:textId="77777777">
        <w:tc>
          <w:tcPr>
            <w:tcW w:w="3960" w:type="dxa"/>
          </w:tcPr>
          <w:p w14:paraId="2D2E592B" w14:textId="77777777" w:rsidR="00576966" w:rsidRPr="003536F9" w:rsidRDefault="00576966">
            <w:pPr>
              <w:ind w:left="427" w:right="-72"/>
              <w:rPr>
                <w:rFonts w:ascii="Arial" w:hAnsi="Arial" w:cs="Arial"/>
                <w:color w:val="000000"/>
                <w:sz w:val="18"/>
                <w:szCs w:val="18"/>
                <w:cs/>
              </w:rPr>
            </w:pPr>
          </w:p>
        </w:tc>
        <w:tc>
          <w:tcPr>
            <w:tcW w:w="1350" w:type="dxa"/>
            <w:tcBorders>
              <w:top w:val="single" w:sz="4" w:space="0" w:color="auto"/>
            </w:tcBorders>
          </w:tcPr>
          <w:p w14:paraId="661F839D"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tcPr>
          <w:p w14:paraId="6208FDD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tcPr>
          <w:p w14:paraId="0DFEA3CE"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bottom"/>
          </w:tcPr>
          <w:p w14:paraId="7CDEDDFD"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576966" w:rsidRPr="003536F9" w14:paraId="0C7A51FF" w14:textId="77777777">
        <w:tc>
          <w:tcPr>
            <w:tcW w:w="3960" w:type="dxa"/>
          </w:tcPr>
          <w:p w14:paraId="01FAD6AA" w14:textId="77777777" w:rsidR="00576966" w:rsidRPr="003536F9" w:rsidRDefault="00576966">
            <w:pPr>
              <w:ind w:left="427" w:right="-72"/>
              <w:rPr>
                <w:rFonts w:ascii="Arial" w:hAnsi="Arial" w:cs="Arial"/>
                <w:color w:val="000000"/>
                <w:sz w:val="18"/>
                <w:szCs w:val="18"/>
                <w:lang w:val="en-GB"/>
              </w:rPr>
            </w:pPr>
          </w:p>
        </w:tc>
        <w:tc>
          <w:tcPr>
            <w:tcW w:w="1350" w:type="dxa"/>
            <w:tcBorders>
              <w:bottom w:val="single" w:sz="4" w:space="0" w:color="auto"/>
            </w:tcBorders>
          </w:tcPr>
          <w:p w14:paraId="0F09E1DF" w14:textId="1578308E" w:rsidR="00576966" w:rsidRPr="003536F9" w:rsidRDefault="003536F9">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867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937</w:t>
            </w:r>
          </w:p>
        </w:tc>
        <w:tc>
          <w:tcPr>
            <w:tcW w:w="1357" w:type="dxa"/>
            <w:tcBorders>
              <w:bottom w:val="single" w:sz="4" w:space="0" w:color="auto"/>
            </w:tcBorders>
          </w:tcPr>
          <w:p w14:paraId="092ADEA4" w14:textId="6A264315"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788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958</w:t>
            </w:r>
          </w:p>
        </w:tc>
        <w:tc>
          <w:tcPr>
            <w:tcW w:w="1433" w:type="dxa"/>
            <w:tcBorders>
              <w:bottom w:val="single" w:sz="4" w:space="0" w:color="auto"/>
            </w:tcBorders>
          </w:tcPr>
          <w:p w14:paraId="4CABEDA7" w14:textId="6951D153" w:rsidR="00576966" w:rsidRPr="003536F9" w:rsidRDefault="003536F9">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39</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074</w:t>
            </w:r>
          </w:p>
        </w:tc>
        <w:tc>
          <w:tcPr>
            <w:tcW w:w="1350" w:type="dxa"/>
            <w:tcBorders>
              <w:bottom w:val="single" w:sz="4" w:space="0" w:color="auto"/>
            </w:tcBorders>
            <w:vAlign w:val="bottom"/>
          </w:tcPr>
          <w:p w14:paraId="7AC902B8" w14:textId="40B906C9"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49</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323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657</w:t>
            </w:r>
          </w:p>
        </w:tc>
      </w:tr>
      <w:tr w:rsidR="00576966" w:rsidRPr="003536F9" w14:paraId="5D5FDB42" w14:textId="77777777">
        <w:tc>
          <w:tcPr>
            <w:tcW w:w="3960" w:type="dxa"/>
          </w:tcPr>
          <w:p w14:paraId="4BA84E92" w14:textId="77777777" w:rsidR="00576966" w:rsidRPr="003536F9" w:rsidRDefault="00576966">
            <w:pPr>
              <w:ind w:left="427" w:right="-72"/>
              <w:rPr>
                <w:rFonts w:ascii="Arial" w:hAnsi="Arial" w:cs="Arial"/>
                <w:color w:val="000000"/>
                <w:sz w:val="18"/>
                <w:szCs w:val="18"/>
                <w:lang w:val="en-GB"/>
              </w:rPr>
            </w:pPr>
          </w:p>
        </w:tc>
        <w:tc>
          <w:tcPr>
            <w:tcW w:w="1350" w:type="dxa"/>
            <w:tcBorders>
              <w:top w:val="single" w:sz="4" w:space="0" w:color="auto"/>
            </w:tcBorders>
          </w:tcPr>
          <w:p w14:paraId="12DB13F4"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tcPr>
          <w:p w14:paraId="7999341B"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tcPr>
          <w:p w14:paraId="0570E00E"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bottom"/>
          </w:tcPr>
          <w:p w14:paraId="56503075"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576966" w:rsidRPr="003536F9" w14:paraId="43736538" w14:textId="77777777">
        <w:tc>
          <w:tcPr>
            <w:tcW w:w="3960" w:type="dxa"/>
            <w:vAlign w:val="center"/>
          </w:tcPr>
          <w:p w14:paraId="416B5C40" w14:textId="0F17292B" w:rsidR="00576966" w:rsidRPr="003536F9" w:rsidRDefault="00576966">
            <w:pPr>
              <w:ind w:left="427" w:right="-72"/>
              <w:rPr>
                <w:rFonts w:ascii="Arial" w:hAnsi="Arial" w:cs="Arial"/>
                <w:b/>
                <w:bCs/>
                <w:color w:val="000000"/>
                <w:spacing w:val="-6"/>
                <w:sz w:val="18"/>
                <w:szCs w:val="18"/>
                <w:cs/>
              </w:rPr>
            </w:pPr>
            <w:r w:rsidRPr="003536F9">
              <w:rPr>
                <w:rFonts w:ascii="Arial" w:hAnsi="Arial" w:cs="Arial"/>
                <w:b/>
                <w:bCs/>
                <w:color w:val="000000"/>
                <w:spacing w:val="-6"/>
                <w:sz w:val="18"/>
                <w:szCs w:val="18"/>
                <w:lang w:val="en-GB"/>
              </w:rPr>
              <w:t>Purchase of equipment</w:t>
            </w:r>
          </w:p>
        </w:tc>
        <w:tc>
          <w:tcPr>
            <w:tcW w:w="1350" w:type="dxa"/>
            <w:vAlign w:val="center"/>
          </w:tcPr>
          <w:p w14:paraId="4EBEE4F5"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vAlign w:val="center"/>
          </w:tcPr>
          <w:p w14:paraId="0C625F7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vAlign w:val="center"/>
          </w:tcPr>
          <w:p w14:paraId="34F48D74"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vAlign w:val="center"/>
          </w:tcPr>
          <w:p w14:paraId="24E36A58" w14:textId="77777777" w:rsidR="00576966" w:rsidRPr="003536F9" w:rsidRDefault="00576966">
            <w:pPr>
              <w:tabs>
                <w:tab w:val="decimal" w:pos="1152"/>
              </w:tabs>
              <w:ind w:right="-72"/>
              <w:jc w:val="thaiDistribute"/>
              <w:rPr>
                <w:rFonts w:ascii="Arial" w:hAnsi="Arial" w:cs="Arial"/>
                <w:color w:val="000000"/>
                <w:spacing w:val="-4"/>
                <w:sz w:val="18"/>
                <w:szCs w:val="18"/>
              </w:rPr>
            </w:pPr>
          </w:p>
        </w:tc>
      </w:tr>
      <w:tr w:rsidR="00960C66" w:rsidRPr="003536F9" w14:paraId="1F804FEB" w14:textId="77777777">
        <w:tc>
          <w:tcPr>
            <w:tcW w:w="3960" w:type="dxa"/>
            <w:vAlign w:val="center"/>
          </w:tcPr>
          <w:p w14:paraId="3CFEF879" w14:textId="77777777" w:rsidR="00960C66" w:rsidRPr="003536F9" w:rsidRDefault="00960C66" w:rsidP="00960C66">
            <w:pPr>
              <w:ind w:left="427" w:right="-72"/>
              <w:jc w:val="thaiDistribute"/>
              <w:rPr>
                <w:rFonts w:ascii="Arial" w:hAnsi="Arial" w:cs="Arial"/>
                <w:b/>
                <w:bCs/>
                <w:color w:val="000000"/>
                <w:sz w:val="18"/>
                <w:szCs w:val="18"/>
                <w:cs/>
              </w:rPr>
            </w:pPr>
            <w:r w:rsidRPr="003536F9">
              <w:rPr>
                <w:rFonts w:ascii="Arial" w:hAnsi="Arial" w:cs="Arial"/>
                <w:color w:val="000000"/>
                <w:sz w:val="18"/>
                <w:szCs w:val="18"/>
                <w:lang w:val="en-GB"/>
              </w:rPr>
              <w:t>Subsidiaries</w:t>
            </w:r>
          </w:p>
        </w:tc>
        <w:tc>
          <w:tcPr>
            <w:tcW w:w="1350" w:type="dxa"/>
          </w:tcPr>
          <w:p w14:paraId="1C8F1FB6" w14:textId="7095D279" w:rsidR="00960C66" w:rsidRPr="003536F9" w:rsidRDefault="00960C66" w:rsidP="00960C66">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7" w:type="dxa"/>
          </w:tcPr>
          <w:p w14:paraId="39C05638" w14:textId="412ED444"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33" w:type="dxa"/>
            <w:vAlign w:val="bottom"/>
          </w:tcPr>
          <w:p w14:paraId="22B878AA" w14:textId="3C794F30" w:rsidR="00960C66" w:rsidRPr="003536F9" w:rsidRDefault="003536F9" w:rsidP="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974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607</w:t>
            </w:r>
          </w:p>
        </w:tc>
        <w:tc>
          <w:tcPr>
            <w:tcW w:w="1350" w:type="dxa"/>
            <w:vAlign w:val="bottom"/>
          </w:tcPr>
          <w:p w14:paraId="19F9CED4" w14:textId="5DF3CE4C" w:rsidR="00960C66" w:rsidRPr="003536F9" w:rsidRDefault="003536F9" w:rsidP="00960C66">
            <w:pPr>
              <w:tabs>
                <w:tab w:val="decimal" w:pos="1152"/>
              </w:tabs>
              <w:ind w:right="-72"/>
              <w:jc w:val="thaiDistribute"/>
              <w:rPr>
                <w:rFonts w:ascii="Arial" w:hAnsi="Arial" w:cs="Arial"/>
                <w:color w:val="000000"/>
                <w:spacing w:val="-4"/>
                <w:sz w:val="18"/>
                <w:szCs w:val="18"/>
              </w:rPr>
            </w:pPr>
            <w:r w:rsidRPr="003536F9">
              <w:rPr>
                <w:rFonts w:ascii="Arial" w:hAnsi="Arial" w:cs="Arial"/>
                <w:color w:val="000000"/>
                <w:spacing w:val="-4"/>
                <w:sz w:val="18"/>
                <w:szCs w:val="18"/>
                <w:lang w:val="en-GB"/>
              </w:rPr>
              <w:t>5</w:t>
            </w:r>
            <w:r w:rsidR="00960C66"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786</w:t>
            </w:r>
            <w:r w:rsidR="00960C66"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701</w:t>
            </w:r>
          </w:p>
        </w:tc>
      </w:tr>
      <w:tr w:rsidR="00960C66" w:rsidRPr="003536F9" w14:paraId="52DA91AC" w14:textId="77777777">
        <w:tc>
          <w:tcPr>
            <w:tcW w:w="3960" w:type="dxa"/>
            <w:vAlign w:val="center"/>
          </w:tcPr>
          <w:p w14:paraId="1886A6FE" w14:textId="77777777" w:rsidR="00960C66" w:rsidRPr="003536F9" w:rsidRDefault="00960C66" w:rsidP="00960C66">
            <w:pPr>
              <w:ind w:left="427" w:right="-72"/>
              <w:jc w:val="thaiDistribute"/>
              <w:rPr>
                <w:rFonts w:ascii="Arial" w:hAnsi="Arial" w:cs="Arial"/>
                <w:color w:val="000000"/>
                <w:sz w:val="18"/>
                <w:szCs w:val="18"/>
                <w:lang w:val="en-GB"/>
              </w:rPr>
            </w:pPr>
            <w:r w:rsidRPr="003536F9">
              <w:rPr>
                <w:rFonts w:ascii="Arial" w:hAnsi="Arial" w:cs="Arial"/>
                <w:color w:val="000000"/>
                <w:sz w:val="18"/>
                <w:szCs w:val="18"/>
                <w:lang w:val="en-GB"/>
              </w:rPr>
              <w:t>Associates</w:t>
            </w:r>
          </w:p>
        </w:tc>
        <w:tc>
          <w:tcPr>
            <w:tcW w:w="1350" w:type="dxa"/>
            <w:vAlign w:val="bottom"/>
          </w:tcPr>
          <w:p w14:paraId="00C10FBB" w14:textId="658DE73B" w:rsidR="00960C66" w:rsidRPr="003536F9" w:rsidRDefault="003536F9" w:rsidP="00960C66">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57" w:type="dxa"/>
          </w:tcPr>
          <w:p w14:paraId="098527EB" w14:textId="013DD005"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33" w:type="dxa"/>
            <w:vAlign w:val="bottom"/>
          </w:tcPr>
          <w:p w14:paraId="54591194" w14:textId="0797E88A" w:rsidR="00960C66" w:rsidRPr="003536F9" w:rsidRDefault="003536F9" w:rsidP="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50" w:type="dxa"/>
          </w:tcPr>
          <w:p w14:paraId="78042A60" w14:textId="02C37535" w:rsidR="00960C66" w:rsidRPr="003536F9" w:rsidRDefault="00960C66" w:rsidP="00960C66">
            <w:pPr>
              <w:tabs>
                <w:tab w:val="decimal" w:pos="1152"/>
              </w:tabs>
              <w:ind w:right="-72"/>
              <w:jc w:val="thaiDistribute"/>
              <w:rPr>
                <w:rFonts w:ascii="Arial" w:hAnsi="Arial" w:cs="Arial"/>
                <w:color w:val="000000"/>
                <w:spacing w:val="-4"/>
                <w:sz w:val="18"/>
                <w:szCs w:val="18"/>
              </w:rPr>
            </w:pPr>
            <w:r w:rsidRPr="003536F9">
              <w:rPr>
                <w:rFonts w:ascii="Arial" w:hAnsi="Arial" w:cs="Arial"/>
                <w:snapToGrid w:val="0"/>
                <w:color w:val="000000"/>
                <w:sz w:val="18"/>
                <w:szCs w:val="18"/>
                <w:lang w:eastAsia="th-TH"/>
              </w:rPr>
              <w:t xml:space="preserve">-       </w:t>
            </w:r>
          </w:p>
        </w:tc>
      </w:tr>
      <w:tr w:rsidR="00576966" w:rsidRPr="003536F9" w14:paraId="16B2FF32" w14:textId="77777777">
        <w:tc>
          <w:tcPr>
            <w:tcW w:w="3960" w:type="dxa"/>
            <w:vAlign w:val="center"/>
          </w:tcPr>
          <w:p w14:paraId="2613436F" w14:textId="77777777" w:rsidR="00576966" w:rsidRPr="003536F9" w:rsidRDefault="00576966">
            <w:pPr>
              <w:ind w:left="427" w:right="-72"/>
              <w:jc w:val="thaiDistribute"/>
              <w:rPr>
                <w:rFonts w:ascii="Arial" w:hAnsi="Arial" w:cs="Arial"/>
                <w:b/>
                <w:bCs/>
                <w:color w:val="000000"/>
                <w:sz w:val="18"/>
                <w:szCs w:val="18"/>
                <w:cs/>
              </w:rPr>
            </w:pPr>
            <w:r w:rsidRPr="003536F9">
              <w:rPr>
                <w:rFonts w:ascii="Arial" w:hAnsi="Arial" w:cs="Arial"/>
                <w:color w:val="000000"/>
                <w:spacing w:val="-6"/>
                <w:sz w:val="18"/>
                <w:szCs w:val="18"/>
                <w:lang w:val="en-GB" w:eastAsia="en-GB"/>
              </w:rPr>
              <w:t>Related companies</w:t>
            </w:r>
          </w:p>
        </w:tc>
        <w:tc>
          <w:tcPr>
            <w:tcW w:w="1350" w:type="dxa"/>
            <w:vAlign w:val="bottom"/>
          </w:tcPr>
          <w:p w14:paraId="4C0ECBE5"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vAlign w:val="bottom"/>
          </w:tcPr>
          <w:p w14:paraId="6EB0F079"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vAlign w:val="bottom"/>
          </w:tcPr>
          <w:p w14:paraId="15063B76"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vAlign w:val="bottom"/>
          </w:tcPr>
          <w:p w14:paraId="2B23C7C1" w14:textId="77777777" w:rsidR="00576966" w:rsidRPr="003536F9" w:rsidRDefault="00576966">
            <w:pPr>
              <w:tabs>
                <w:tab w:val="decimal" w:pos="1152"/>
              </w:tabs>
              <w:ind w:right="-72"/>
              <w:jc w:val="thaiDistribute"/>
              <w:rPr>
                <w:rFonts w:ascii="Arial" w:hAnsi="Arial" w:cs="Arial"/>
                <w:color w:val="000000"/>
                <w:spacing w:val="-4"/>
                <w:sz w:val="18"/>
                <w:szCs w:val="18"/>
              </w:rPr>
            </w:pPr>
          </w:p>
        </w:tc>
      </w:tr>
      <w:tr w:rsidR="00576966" w:rsidRPr="003536F9" w14:paraId="2DA40B78" w14:textId="77777777">
        <w:tc>
          <w:tcPr>
            <w:tcW w:w="3960" w:type="dxa"/>
          </w:tcPr>
          <w:p w14:paraId="6BF4F0F6" w14:textId="77A10EED" w:rsidR="00576966" w:rsidRPr="003536F9" w:rsidRDefault="004573D4">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S</w:t>
            </w:r>
            <w:r w:rsidR="00AC4543" w:rsidRPr="003536F9">
              <w:rPr>
                <w:rFonts w:ascii="Arial" w:hAnsi="Arial" w:cs="Arial"/>
                <w:color w:val="000000"/>
                <w:spacing w:val="-4"/>
                <w:sz w:val="18"/>
                <w:szCs w:val="18"/>
                <w:lang w:val="en-GB"/>
              </w:rPr>
              <w:t>ubsidiary of the Parent</w:t>
            </w:r>
          </w:p>
        </w:tc>
        <w:tc>
          <w:tcPr>
            <w:tcW w:w="1350" w:type="dxa"/>
          </w:tcPr>
          <w:p w14:paraId="2ECCF85E" w14:textId="56E29A88" w:rsidR="00576966" w:rsidRPr="003536F9" w:rsidRDefault="003536F9">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101</w:t>
            </w:r>
            <w:r w:rsidR="00576966" w:rsidRPr="003536F9">
              <w:rPr>
                <w:rFonts w:ascii="Arial" w:hAnsi="Arial" w:cs="Arial"/>
                <w:sz w:val="18"/>
                <w:szCs w:val="18"/>
              </w:rPr>
              <w:t>,</w:t>
            </w:r>
            <w:r w:rsidRPr="003536F9">
              <w:rPr>
                <w:rFonts w:ascii="Arial" w:hAnsi="Arial" w:cs="Arial"/>
                <w:sz w:val="18"/>
                <w:szCs w:val="18"/>
                <w:lang w:val="en-GB"/>
              </w:rPr>
              <w:t>645</w:t>
            </w:r>
            <w:r w:rsidR="00576966" w:rsidRPr="003536F9">
              <w:rPr>
                <w:rFonts w:ascii="Arial" w:hAnsi="Arial" w:cs="Arial"/>
                <w:sz w:val="18"/>
                <w:szCs w:val="18"/>
              </w:rPr>
              <w:t>,</w:t>
            </w:r>
            <w:r w:rsidRPr="003536F9">
              <w:rPr>
                <w:rFonts w:ascii="Arial" w:hAnsi="Arial" w:cs="Arial"/>
                <w:sz w:val="18"/>
                <w:szCs w:val="18"/>
                <w:lang w:val="en-GB"/>
              </w:rPr>
              <w:t>200</w:t>
            </w:r>
          </w:p>
        </w:tc>
        <w:tc>
          <w:tcPr>
            <w:tcW w:w="1357" w:type="dxa"/>
          </w:tcPr>
          <w:p w14:paraId="0860F050" w14:textId="4E85D639" w:rsidR="00576966" w:rsidRPr="003536F9" w:rsidRDefault="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33" w:type="dxa"/>
          </w:tcPr>
          <w:p w14:paraId="09EFEF74" w14:textId="1F237840" w:rsidR="00576966" w:rsidRPr="003536F9" w:rsidRDefault="003536F9">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9</w:t>
            </w:r>
            <w:r w:rsidR="00576966" w:rsidRPr="003536F9">
              <w:rPr>
                <w:rFonts w:ascii="Arial" w:hAnsi="Arial" w:cs="Arial"/>
                <w:sz w:val="18"/>
                <w:szCs w:val="18"/>
              </w:rPr>
              <w:t>,</w:t>
            </w:r>
            <w:r w:rsidRPr="003536F9">
              <w:rPr>
                <w:rFonts w:ascii="Arial" w:hAnsi="Arial" w:cs="Arial"/>
                <w:sz w:val="18"/>
                <w:szCs w:val="18"/>
                <w:lang w:val="en-GB"/>
              </w:rPr>
              <w:t>381</w:t>
            </w:r>
            <w:r w:rsidR="00576966" w:rsidRPr="003536F9">
              <w:rPr>
                <w:rFonts w:ascii="Arial" w:hAnsi="Arial" w:cs="Arial"/>
                <w:sz w:val="18"/>
                <w:szCs w:val="18"/>
              </w:rPr>
              <w:t>,</w:t>
            </w:r>
            <w:r w:rsidRPr="003536F9">
              <w:rPr>
                <w:rFonts w:ascii="Arial" w:hAnsi="Arial" w:cs="Arial"/>
                <w:sz w:val="18"/>
                <w:szCs w:val="18"/>
                <w:lang w:val="en-GB"/>
              </w:rPr>
              <w:t>200</w:t>
            </w:r>
          </w:p>
        </w:tc>
        <w:tc>
          <w:tcPr>
            <w:tcW w:w="1350" w:type="dxa"/>
          </w:tcPr>
          <w:p w14:paraId="54C1E611" w14:textId="65A5E99A" w:rsidR="00576966" w:rsidRPr="003536F9" w:rsidRDefault="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498C0CFB" w14:textId="77777777">
        <w:tc>
          <w:tcPr>
            <w:tcW w:w="3960" w:type="dxa"/>
          </w:tcPr>
          <w:p w14:paraId="0958C6A6" w14:textId="508ED4FF" w:rsidR="00576966" w:rsidRPr="003536F9" w:rsidRDefault="00AC4543">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Common shareholders and/or directors</w:t>
            </w:r>
          </w:p>
        </w:tc>
        <w:tc>
          <w:tcPr>
            <w:tcW w:w="1350" w:type="dxa"/>
            <w:tcBorders>
              <w:bottom w:val="single" w:sz="4" w:space="0" w:color="auto"/>
            </w:tcBorders>
          </w:tcPr>
          <w:p w14:paraId="2DC98FCB" w14:textId="6FF03A3A" w:rsidR="00576966" w:rsidRPr="003536F9" w:rsidRDefault="003536F9">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11</w:t>
            </w:r>
            <w:r w:rsidR="00AC4543" w:rsidRPr="003536F9">
              <w:rPr>
                <w:rFonts w:ascii="Arial" w:hAnsi="Arial" w:cs="Arial"/>
                <w:sz w:val="18"/>
                <w:szCs w:val="18"/>
              </w:rPr>
              <w:t>,</w:t>
            </w:r>
            <w:r w:rsidRPr="003536F9">
              <w:rPr>
                <w:rFonts w:ascii="Arial" w:hAnsi="Arial" w:cs="Arial"/>
                <w:sz w:val="18"/>
                <w:szCs w:val="18"/>
                <w:lang w:val="en-GB"/>
              </w:rPr>
              <w:t>089</w:t>
            </w:r>
            <w:r w:rsidR="00576966" w:rsidRPr="003536F9">
              <w:rPr>
                <w:rFonts w:ascii="Arial" w:hAnsi="Arial" w:cs="Arial"/>
                <w:sz w:val="18"/>
                <w:szCs w:val="18"/>
              </w:rPr>
              <w:t>,</w:t>
            </w:r>
            <w:r w:rsidRPr="003536F9">
              <w:rPr>
                <w:rFonts w:ascii="Arial" w:hAnsi="Arial" w:cs="Arial"/>
                <w:sz w:val="18"/>
                <w:szCs w:val="18"/>
                <w:lang w:val="en-GB"/>
              </w:rPr>
              <w:t>177</w:t>
            </w:r>
          </w:p>
        </w:tc>
        <w:tc>
          <w:tcPr>
            <w:tcW w:w="1357" w:type="dxa"/>
            <w:tcBorders>
              <w:bottom w:val="single" w:sz="4" w:space="0" w:color="auto"/>
            </w:tcBorders>
          </w:tcPr>
          <w:p w14:paraId="289E2F25" w14:textId="4D9BE62A"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z w:val="18"/>
                <w:szCs w:val="18"/>
                <w:lang w:val="en-GB"/>
              </w:rPr>
              <w:t>6</w:t>
            </w:r>
            <w:r w:rsidR="00AC4543" w:rsidRPr="003536F9">
              <w:rPr>
                <w:rFonts w:ascii="Arial" w:hAnsi="Arial" w:cs="Arial"/>
                <w:sz w:val="18"/>
                <w:szCs w:val="18"/>
              </w:rPr>
              <w:t>,</w:t>
            </w:r>
            <w:r w:rsidRPr="003536F9">
              <w:rPr>
                <w:rFonts w:ascii="Arial" w:hAnsi="Arial" w:cs="Arial"/>
                <w:sz w:val="18"/>
                <w:szCs w:val="18"/>
                <w:lang w:val="en-GB"/>
              </w:rPr>
              <w:t>503</w:t>
            </w:r>
            <w:r w:rsidR="00AC4543" w:rsidRPr="003536F9">
              <w:rPr>
                <w:rFonts w:ascii="Arial" w:hAnsi="Arial" w:cs="Arial"/>
                <w:sz w:val="18"/>
                <w:szCs w:val="18"/>
              </w:rPr>
              <w:t>,</w:t>
            </w:r>
            <w:r w:rsidRPr="003536F9">
              <w:rPr>
                <w:rFonts w:ascii="Arial" w:hAnsi="Arial" w:cs="Arial"/>
                <w:sz w:val="18"/>
                <w:szCs w:val="18"/>
                <w:lang w:val="en-GB"/>
              </w:rPr>
              <w:t>325</w:t>
            </w:r>
          </w:p>
        </w:tc>
        <w:tc>
          <w:tcPr>
            <w:tcW w:w="1433" w:type="dxa"/>
            <w:tcBorders>
              <w:bottom w:val="single" w:sz="4" w:space="0" w:color="auto"/>
            </w:tcBorders>
          </w:tcPr>
          <w:p w14:paraId="57837475" w14:textId="4545C217" w:rsidR="00576966" w:rsidRPr="003536F9" w:rsidRDefault="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0" w:type="dxa"/>
            <w:tcBorders>
              <w:bottom w:val="single" w:sz="4" w:space="0" w:color="auto"/>
            </w:tcBorders>
          </w:tcPr>
          <w:p w14:paraId="69179A6C" w14:textId="698DA534" w:rsidR="00576966" w:rsidRPr="003536F9" w:rsidRDefault="003536F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sz w:val="18"/>
                <w:szCs w:val="18"/>
                <w:lang w:val="en-GB"/>
              </w:rPr>
              <w:t>4</w:t>
            </w:r>
            <w:r w:rsidR="00AC4543" w:rsidRPr="003536F9">
              <w:rPr>
                <w:rFonts w:ascii="Arial" w:hAnsi="Arial" w:cs="Arial"/>
                <w:sz w:val="18"/>
                <w:szCs w:val="18"/>
              </w:rPr>
              <w:t>,</w:t>
            </w:r>
            <w:r w:rsidRPr="003536F9">
              <w:rPr>
                <w:rFonts w:ascii="Arial" w:hAnsi="Arial" w:cs="Arial"/>
                <w:sz w:val="18"/>
                <w:szCs w:val="18"/>
                <w:lang w:val="en-GB"/>
              </w:rPr>
              <w:t>006</w:t>
            </w:r>
            <w:r w:rsidR="00AC4543" w:rsidRPr="003536F9">
              <w:rPr>
                <w:rFonts w:ascii="Arial" w:hAnsi="Arial" w:cs="Arial"/>
                <w:sz w:val="18"/>
                <w:szCs w:val="18"/>
              </w:rPr>
              <w:t>,</w:t>
            </w:r>
            <w:r w:rsidRPr="003536F9">
              <w:rPr>
                <w:rFonts w:ascii="Arial" w:hAnsi="Arial" w:cs="Arial"/>
                <w:sz w:val="18"/>
                <w:szCs w:val="18"/>
                <w:lang w:val="en-GB"/>
              </w:rPr>
              <w:t>000</w:t>
            </w:r>
          </w:p>
        </w:tc>
      </w:tr>
      <w:tr w:rsidR="00576966" w:rsidRPr="003536F9" w14:paraId="13BC6205" w14:textId="77777777">
        <w:tc>
          <w:tcPr>
            <w:tcW w:w="3960" w:type="dxa"/>
            <w:vAlign w:val="bottom"/>
          </w:tcPr>
          <w:p w14:paraId="1CDADAAB" w14:textId="77777777" w:rsidR="00576966" w:rsidRPr="003536F9" w:rsidRDefault="00576966">
            <w:pPr>
              <w:ind w:left="427" w:right="-72"/>
              <w:jc w:val="thaiDistribute"/>
              <w:rPr>
                <w:rFonts w:ascii="Arial" w:hAnsi="Arial" w:cs="Arial"/>
                <w:b/>
                <w:bCs/>
                <w:color w:val="000000"/>
                <w:sz w:val="18"/>
                <w:szCs w:val="18"/>
                <w:cs/>
              </w:rPr>
            </w:pPr>
          </w:p>
        </w:tc>
        <w:tc>
          <w:tcPr>
            <w:tcW w:w="1350" w:type="dxa"/>
            <w:tcBorders>
              <w:top w:val="single" w:sz="4" w:space="0" w:color="auto"/>
            </w:tcBorders>
            <w:vAlign w:val="bottom"/>
          </w:tcPr>
          <w:p w14:paraId="130391AA"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vAlign w:val="bottom"/>
          </w:tcPr>
          <w:p w14:paraId="0AF7DB70"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vAlign w:val="bottom"/>
          </w:tcPr>
          <w:p w14:paraId="61A9FF66"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bottom"/>
          </w:tcPr>
          <w:p w14:paraId="51B7D03C" w14:textId="77777777" w:rsidR="00576966" w:rsidRPr="003536F9" w:rsidRDefault="00576966">
            <w:pPr>
              <w:tabs>
                <w:tab w:val="decimal" w:pos="1152"/>
              </w:tabs>
              <w:ind w:right="-72"/>
              <w:jc w:val="thaiDistribute"/>
              <w:rPr>
                <w:rFonts w:ascii="Arial" w:hAnsi="Arial" w:cs="Arial"/>
                <w:color w:val="000000"/>
                <w:spacing w:val="-4"/>
                <w:sz w:val="18"/>
                <w:szCs w:val="18"/>
              </w:rPr>
            </w:pPr>
          </w:p>
        </w:tc>
      </w:tr>
      <w:tr w:rsidR="00576966" w:rsidRPr="003536F9" w14:paraId="5A086295" w14:textId="77777777">
        <w:tc>
          <w:tcPr>
            <w:tcW w:w="3960" w:type="dxa"/>
            <w:vAlign w:val="bottom"/>
          </w:tcPr>
          <w:p w14:paraId="3D091396" w14:textId="77777777" w:rsidR="00576966" w:rsidRPr="003536F9" w:rsidRDefault="00576966">
            <w:pPr>
              <w:ind w:left="427" w:right="-72"/>
              <w:jc w:val="thaiDistribute"/>
              <w:rPr>
                <w:rFonts w:ascii="Arial" w:hAnsi="Arial" w:cs="Arial"/>
                <w:color w:val="000000"/>
                <w:spacing w:val="-4"/>
                <w:sz w:val="18"/>
                <w:szCs w:val="18"/>
                <w:cs/>
              </w:rPr>
            </w:pPr>
          </w:p>
        </w:tc>
        <w:tc>
          <w:tcPr>
            <w:tcW w:w="1350" w:type="dxa"/>
            <w:tcBorders>
              <w:bottom w:val="single" w:sz="4" w:space="0" w:color="auto"/>
            </w:tcBorders>
            <w:vAlign w:val="center"/>
          </w:tcPr>
          <w:p w14:paraId="20413D0F" w14:textId="4508065E" w:rsidR="00576966" w:rsidRPr="003536F9" w:rsidRDefault="003536F9">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114</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684</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377</w:t>
            </w:r>
          </w:p>
        </w:tc>
        <w:tc>
          <w:tcPr>
            <w:tcW w:w="1357" w:type="dxa"/>
            <w:tcBorders>
              <w:bottom w:val="single" w:sz="4" w:space="0" w:color="auto"/>
            </w:tcBorders>
            <w:vAlign w:val="center"/>
          </w:tcPr>
          <w:p w14:paraId="01D01A95" w14:textId="677E5106"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503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325</w:t>
            </w:r>
          </w:p>
        </w:tc>
        <w:tc>
          <w:tcPr>
            <w:tcW w:w="1433" w:type="dxa"/>
            <w:tcBorders>
              <w:bottom w:val="single" w:sz="4" w:space="0" w:color="auto"/>
            </w:tcBorders>
            <w:vAlign w:val="center"/>
          </w:tcPr>
          <w:p w14:paraId="27986719" w14:textId="0E163A3D" w:rsidR="00576966" w:rsidRPr="003536F9" w:rsidRDefault="003536F9">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24</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305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807</w:t>
            </w:r>
          </w:p>
        </w:tc>
        <w:tc>
          <w:tcPr>
            <w:tcW w:w="1350" w:type="dxa"/>
            <w:tcBorders>
              <w:bottom w:val="single" w:sz="4" w:space="0" w:color="auto"/>
            </w:tcBorders>
            <w:vAlign w:val="center"/>
          </w:tcPr>
          <w:p w14:paraId="1CB800EE" w14:textId="37AA609D" w:rsidR="00576966" w:rsidRPr="003536F9" w:rsidRDefault="003536F9">
            <w:pPr>
              <w:ind w:left="436" w:right="-72"/>
              <w:jc w:val="thaiDistribute"/>
              <w:rPr>
                <w:rFonts w:ascii="Arial" w:hAnsi="Arial" w:cs="Arial"/>
                <w:color w:val="000000"/>
                <w:spacing w:val="-4"/>
                <w:sz w:val="18"/>
                <w:szCs w:val="18"/>
              </w:rPr>
            </w:pPr>
            <w:r w:rsidRPr="003536F9">
              <w:rPr>
                <w:rFonts w:ascii="Arial" w:hAnsi="Arial" w:cs="Arial"/>
                <w:color w:val="000000"/>
                <w:spacing w:val="-4"/>
                <w:sz w:val="18"/>
                <w:szCs w:val="18"/>
                <w:lang w:val="en-GB"/>
              </w:rPr>
              <w:t>9</w:t>
            </w:r>
            <w:r w:rsidR="00576966"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792</w:t>
            </w:r>
            <w:r w:rsidR="00576966"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701</w:t>
            </w:r>
          </w:p>
        </w:tc>
      </w:tr>
      <w:tr w:rsidR="00576966" w:rsidRPr="003536F9" w14:paraId="1FADBE43" w14:textId="77777777">
        <w:tc>
          <w:tcPr>
            <w:tcW w:w="3960" w:type="dxa"/>
            <w:vAlign w:val="bottom"/>
          </w:tcPr>
          <w:p w14:paraId="0EBAC9D8" w14:textId="77777777" w:rsidR="00576966" w:rsidRPr="003536F9" w:rsidRDefault="00576966">
            <w:pPr>
              <w:ind w:left="427" w:right="-72"/>
              <w:jc w:val="thaiDistribute"/>
              <w:rPr>
                <w:rFonts w:ascii="Arial" w:hAnsi="Arial" w:cs="Arial"/>
                <w:color w:val="000000"/>
                <w:spacing w:val="-4"/>
                <w:sz w:val="18"/>
                <w:szCs w:val="18"/>
                <w:cs/>
              </w:rPr>
            </w:pPr>
          </w:p>
        </w:tc>
        <w:tc>
          <w:tcPr>
            <w:tcW w:w="1350" w:type="dxa"/>
            <w:tcBorders>
              <w:top w:val="single" w:sz="4" w:space="0" w:color="auto"/>
            </w:tcBorders>
            <w:vAlign w:val="center"/>
          </w:tcPr>
          <w:p w14:paraId="2EDE2389"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vAlign w:val="center"/>
          </w:tcPr>
          <w:p w14:paraId="1B05FDDD"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vAlign w:val="center"/>
          </w:tcPr>
          <w:p w14:paraId="4FE8B883"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center"/>
          </w:tcPr>
          <w:p w14:paraId="2DFB6065" w14:textId="77777777" w:rsidR="00576966" w:rsidRPr="003536F9" w:rsidRDefault="00576966">
            <w:pPr>
              <w:ind w:left="436" w:right="-72"/>
              <w:jc w:val="thaiDistribute"/>
              <w:rPr>
                <w:rFonts w:ascii="Arial" w:hAnsi="Arial" w:cs="Arial"/>
                <w:color w:val="000000"/>
                <w:spacing w:val="-4"/>
                <w:sz w:val="18"/>
                <w:szCs w:val="18"/>
              </w:rPr>
            </w:pPr>
          </w:p>
        </w:tc>
      </w:tr>
      <w:tr w:rsidR="00576966" w:rsidRPr="003536F9" w14:paraId="3CE4D320" w14:textId="77777777">
        <w:tc>
          <w:tcPr>
            <w:tcW w:w="3960" w:type="dxa"/>
          </w:tcPr>
          <w:p w14:paraId="6768D353" w14:textId="77777777" w:rsidR="00576966" w:rsidRPr="003536F9" w:rsidRDefault="00576966">
            <w:pPr>
              <w:ind w:left="427" w:right="-72"/>
              <w:rPr>
                <w:rFonts w:ascii="Arial" w:hAnsi="Arial" w:cs="Arial"/>
                <w:color w:val="000000"/>
                <w:spacing w:val="-4"/>
                <w:sz w:val="18"/>
                <w:szCs w:val="18"/>
                <w:cs/>
              </w:rPr>
            </w:pPr>
            <w:r w:rsidRPr="003536F9">
              <w:rPr>
                <w:rFonts w:ascii="Arial" w:hAnsi="Arial" w:cs="Arial"/>
                <w:b/>
                <w:bCs/>
                <w:color w:val="000000"/>
                <w:sz w:val="18"/>
                <w:szCs w:val="18"/>
                <w:lang w:val="en-GB"/>
              </w:rPr>
              <w:t>Purchase of investment properties</w:t>
            </w:r>
          </w:p>
        </w:tc>
        <w:tc>
          <w:tcPr>
            <w:tcW w:w="1350" w:type="dxa"/>
            <w:vAlign w:val="center"/>
          </w:tcPr>
          <w:p w14:paraId="3B7FFFD4"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vAlign w:val="center"/>
          </w:tcPr>
          <w:p w14:paraId="38863857"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vAlign w:val="center"/>
          </w:tcPr>
          <w:p w14:paraId="102C30A8"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vAlign w:val="center"/>
          </w:tcPr>
          <w:p w14:paraId="0A5368B6" w14:textId="77777777" w:rsidR="00576966" w:rsidRPr="003536F9" w:rsidRDefault="00576966">
            <w:pPr>
              <w:tabs>
                <w:tab w:val="decimal" w:pos="1152"/>
              </w:tabs>
              <w:ind w:right="-72"/>
              <w:jc w:val="thaiDistribute"/>
              <w:rPr>
                <w:rFonts w:ascii="Arial" w:hAnsi="Arial" w:cs="Arial"/>
                <w:color w:val="000000"/>
                <w:spacing w:val="-4"/>
                <w:sz w:val="18"/>
                <w:szCs w:val="18"/>
              </w:rPr>
            </w:pPr>
          </w:p>
        </w:tc>
      </w:tr>
      <w:tr w:rsidR="00960C66" w:rsidRPr="003536F9" w14:paraId="3067F41B" w14:textId="77777777">
        <w:tc>
          <w:tcPr>
            <w:tcW w:w="3960" w:type="dxa"/>
          </w:tcPr>
          <w:p w14:paraId="318457A1" w14:textId="70A34863" w:rsidR="00960C66" w:rsidRPr="003536F9" w:rsidRDefault="00960C66" w:rsidP="00960C66">
            <w:pPr>
              <w:ind w:left="427" w:right="-72"/>
              <w:jc w:val="thaiDistribute"/>
              <w:rPr>
                <w:rFonts w:ascii="Arial" w:hAnsi="Arial" w:cs="Arial"/>
                <w:color w:val="000000"/>
                <w:spacing w:val="-6"/>
                <w:sz w:val="18"/>
                <w:szCs w:val="18"/>
                <w:cs/>
                <w:lang w:val="en-GB" w:eastAsia="en-GB"/>
              </w:rPr>
            </w:pPr>
            <w:r w:rsidRPr="003536F9">
              <w:rPr>
                <w:rFonts w:ascii="Arial" w:hAnsi="Arial" w:cs="Arial"/>
                <w:color w:val="000000"/>
                <w:sz w:val="18"/>
                <w:szCs w:val="18"/>
                <w:lang w:val="en-GB"/>
              </w:rPr>
              <w:t>Subsidiary</w:t>
            </w:r>
          </w:p>
        </w:tc>
        <w:tc>
          <w:tcPr>
            <w:tcW w:w="1350" w:type="dxa"/>
            <w:tcBorders>
              <w:bottom w:val="single" w:sz="4" w:space="0" w:color="auto"/>
            </w:tcBorders>
          </w:tcPr>
          <w:p w14:paraId="3D228FA2" w14:textId="7EB06A9C" w:rsidR="00960C66" w:rsidRPr="003536F9" w:rsidRDefault="00960C66" w:rsidP="00960C66">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7" w:type="dxa"/>
            <w:tcBorders>
              <w:bottom w:val="single" w:sz="4" w:space="0" w:color="auto"/>
            </w:tcBorders>
          </w:tcPr>
          <w:p w14:paraId="71ED1303" w14:textId="2700A470"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33" w:type="dxa"/>
            <w:tcBorders>
              <w:bottom w:val="single" w:sz="4" w:space="0" w:color="auto"/>
            </w:tcBorders>
            <w:vAlign w:val="bottom"/>
          </w:tcPr>
          <w:p w14:paraId="2EFF6023" w14:textId="78E37EB8" w:rsidR="00960C66" w:rsidRPr="003536F9" w:rsidRDefault="003536F9" w:rsidP="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351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678</w:t>
            </w:r>
          </w:p>
        </w:tc>
        <w:tc>
          <w:tcPr>
            <w:tcW w:w="1350" w:type="dxa"/>
            <w:tcBorders>
              <w:bottom w:val="single" w:sz="4" w:space="0" w:color="auto"/>
            </w:tcBorders>
          </w:tcPr>
          <w:p w14:paraId="1617F6E9" w14:textId="2475457B" w:rsidR="00960C66" w:rsidRPr="003536F9" w:rsidRDefault="00960C66" w:rsidP="00960C66">
            <w:pPr>
              <w:tabs>
                <w:tab w:val="decimal" w:pos="1152"/>
              </w:tabs>
              <w:ind w:right="-72"/>
              <w:jc w:val="thaiDistribute"/>
              <w:rPr>
                <w:rFonts w:ascii="Arial" w:hAnsi="Arial" w:cs="Arial"/>
                <w:color w:val="000000"/>
                <w:spacing w:val="-4"/>
                <w:sz w:val="18"/>
                <w:szCs w:val="18"/>
              </w:rPr>
            </w:pPr>
            <w:r w:rsidRPr="003536F9">
              <w:rPr>
                <w:rFonts w:ascii="Arial" w:hAnsi="Arial" w:cs="Arial"/>
                <w:snapToGrid w:val="0"/>
                <w:color w:val="000000"/>
                <w:sz w:val="18"/>
                <w:szCs w:val="18"/>
                <w:lang w:eastAsia="th-TH"/>
              </w:rPr>
              <w:t xml:space="preserve">-       </w:t>
            </w:r>
          </w:p>
        </w:tc>
      </w:tr>
      <w:tr w:rsidR="00576966" w:rsidRPr="003536F9" w14:paraId="214286C0" w14:textId="77777777">
        <w:tc>
          <w:tcPr>
            <w:tcW w:w="3960" w:type="dxa"/>
          </w:tcPr>
          <w:p w14:paraId="1F0C70C6" w14:textId="77777777" w:rsidR="00576966" w:rsidRPr="003536F9" w:rsidRDefault="00576966">
            <w:pPr>
              <w:ind w:left="427" w:right="-72"/>
              <w:jc w:val="thaiDistribute"/>
              <w:rPr>
                <w:rFonts w:ascii="Arial" w:hAnsi="Arial" w:cs="Arial"/>
                <w:color w:val="000000"/>
                <w:spacing w:val="-6"/>
                <w:sz w:val="18"/>
                <w:szCs w:val="18"/>
                <w:lang w:val="en-GB" w:eastAsia="en-GB"/>
              </w:rPr>
            </w:pPr>
          </w:p>
        </w:tc>
        <w:tc>
          <w:tcPr>
            <w:tcW w:w="1350" w:type="dxa"/>
            <w:tcBorders>
              <w:top w:val="single" w:sz="4" w:space="0" w:color="auto"/>
            </w:tcBorders>
            <w:vAlign w:val="bottom"/>
          </w:tcPr>
          <w:p w14:paraId="3B4F21EA"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vAlign w:val="bottom"/>
          </w:tcPr>
          <w:p w14:paraId="65D4DA82"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vAlign w:val="bottom"/>
          </w:tcPr>
          <w:p w14:paraId="31CF9886"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bottom"/>
          </w:tcPr>
          <w:p w14:paraId="041B2AB8"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960C66" w:rsidRPr="003536F9" w14:paraId="0BFB3503" w14:textId="77777777">
        <w:tc>
          <w:tcPr>
            <w:tcW w:w="3960" w:type="dxa"/>
          </w:tcPr>
          <w:p w14:paraId="1038262E" w14:textId="77777777" w:rsidR="00960C66" w:rsidRPr="003536F9" w:rsidRDefault="00960C66" w:rsidP="00960C66">
            <w:pPr>
              <w:ind w:left="427" w:right="-72"/>
              <w:jc w:val="thaiDistribute"/>
              <w:rPr>
                <w:rFonts w:ascii="Arial" w:hAnsi="Arial" w:cs="Arial"/>
                <w:color w:val="000000"/>
                <w:spacing w:val="-6"/>
                <w:sz w:val="18"/>
                <w:szCs w:val="18"/>
                <w:lang w:val="en-GB" w:eastAsia="en-GB"/>
              </w:rPr>
            </w:pPr>
          </w:p>
        </w:tc>
        <w:tc>
          <w:tcPr>
            <w:tcW w:w="1350" w:type="dxa"/>
            <w:tcBorders>
              <w:bottom w:val="single" w:sz="4" w:space="0" w:color="auto"/>
            </w:tcBorders>
          </w:tcPr>
          <w:p w14:paraId="551D6F8D" w14:textId="348425F7" w:rsidR="00960C66" w:rsidRPr="003536F9" w:rsidRDefault="00960C66" w:rsidP="00960C66">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7" w:type="dxa"/>
            <w:tcBorders>
              <w:bottom w:val="single" w:sz="4" w:space="0" w:color="auto"/>
            </w:tcBorders>
          </w:tcPr>
          <w:p w14:paraId="654D60F1" w14:textId="4828D3D5"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33" w:type="dxa"/>
            <w:tcBorders>
              <w:bottom w:val="single" w:sz="4" w:space="0" w:color="auto"/>
            </w:tcBorders>
            <w:vAlign w:val="bottom"/>
          </w:tcPr>
          <w:p w14:paraId="648CECE4" w14:textId="5F1F74A8" w:rsidR="00960C66" w:rsidRPr="003536F9" w:rsidRDefault="003536F9" w:rsidP="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351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678</w:t>
            </w:r>
          </w:p>
        </w:tc>
        <w:tc>
          <w:tcPr>
            <w:tcW w:w="1350" w:type="dxa"/>
            <w:tcBorders>
              <w:bottom w:val="single" w:sz="4" w:space="0" w:color="auto"/>
            </w:tcBorders>
          </w:tcPr>
          <w:p w14:paraId="0D68E3E3" w14:textId="59B8E303" w:rsidR="00960C66" w:rsidRPr="003536F9" w:rsidRDefault="00960C66" w:rsidP="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4E443A5E" w14:textId="77777777">
        <w:tc>
          <w:tcPr>
            <w:tcW w:w="3960" w:type="dxa"/>
            <w:vAlign w:val="bottom"/>
          </w:tcPr>
          <w:p w14:paraId="3F2D7ABF" w14:textId="77777777" w:rsidR="00576966" w:rsidRPr="003536F9" w:rsidRDefault="00576966">
            <w:pPr>
              <w:ind w:left="427" w:right="-72"/>
              <w:jc w:val="thaiDistribute"/>
              <w:rPr>
                <w:rFonts w:ascii="Arial" w:hAnsi="Arial" w:cs="Arial"/>
                <w:color w:val="000000"/>
                <w:spacing w:val="-4"/>
                <w:sz w:val="18"/>
                <w:szCs w:val="18"/>
                <w:cs/>
              </w:rPr>
            </w:pPr>
          </w:p>
        </w:tc>
        <w:tc>
          <w:tcPr>
            <w:tcW w:w="1350" w:type="dxa"/>
            <w:tcBorders>
              <w:top w:val="single" w:sz="4" w:space="0" w:color="auto"/>
            </w:tcBorders>
            <w:vAlign w:val="bottom"/>
          </w:tcPr>
          <w:p w14:paraId="4ECAD63D"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vAlign w:val="bottom"/>
          </w:tcPr>
          <w:p w14:paraId="5689CEBB"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vAlign w:val="bottom"/>
          </w:tcPr>
          <w:p w14:paraId="7FCCBD56"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bottom"/>
          </w:tcPr>
          <w:p w14:paraId="6C88918A" w14:textId="77777777" w:rsidR="00576966" w:rsidRPr="003536F9" w:rsidRDefault="00576966">
            <w:pPr>
              <w:tabs>
                <w:tab w:val="decimal" w:pos="1152"/>
              </w:tabs>
              <w:ind w:right="-72"/>
              <w:jc w:val="thaiDistribute"/>
              <w:rPr>
                <w:rFonts w:ascii="Arial" w:hAnsi="Arial" w:cs="Arial"/>
                <w:color w:val="000000"/>
                <w:spacing w:val="-4"/>
                <w:sz w:val="18"/>
                <w:szCs w:val="18"/>
              </w:rPr>
            </w:pPr>
          </w:p>
        </w:tc>
      </w:tr>
      <w:tr w:rsidR="00576966" w:rsidRPr="003536F9" w14:paraId="131FD298" w14:textId="77777777">
        <w:tc>
          <w:tcPr>
            <w:tcW w:w="3960" w:type="dxa"/>
          </w:tcPr>
          <w:p w14:paraId="2A7FFCE5" w14:textId="77777777" w:rsidR="00576966" w:rsidRPr="003536F9" w:rsidRDefault="00576966">
            <w:pPr>
              <w:ind w:left="427" w:right="-72"/>
              <w:jc w:val="thaiDistribute"/>
              <w:rPr>
                <w:rFonts w:ascii="Arial" w:hAnsi="Arial" w:cs="Arial"/>
                <w:b/>
                <w:bCs/>
                <w:color w:val="000000"/>
                <w:sz w:val="18"/>
                <w:szCs w:val="18"/>
                <w:cs/>
                <w:lang w:val="en-GB"/>
              </w:rPr>
            </w:pPr>
            <w:r w:rsidRPr="003536F9">
              <w:rPr>
                <w:rFonts w:ascii="Arial" w:hAnsi="Arial" w:cs="Arial"/>
                <w:b/>
                <w:bCs/>
                <w:color w:val="000000"/>
                <w:sz w:val="18"/>
                <w:szCs w:val="18"/>
                <w:lang w:val="en-GB"/>
              </w:rPr>
              <w:t>Purchase of intangible assets</w:t>
            </w:r>
          </w:p>
        </w:tc>
        <w:tc>
          <w:tcPr>
            <w:tcW w:w="1350" w:type="dxa"/>
            <w:vAlign w:val="bottom"/>
          </w:tcPr>
          <w:p w14:paraId="0B15A161"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vAlign w:val="bottom"/>
          </w:tcPr>
          <w:p w14:paraId="57DCC4F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vAlign w:val="bottom"/>
          </w:tcPr>
          <w:p w14:paraId="4B7C9FC1"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vAlign w:val="bottom"/>
          </w:tcPr>
          <w:p w14:paraId="07098429"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960C66" w:rsidRPr="003536F9" w14:paraId="29107A58" w14:textId="77777777">
        <w:tc>
          <w:tcPr>
            <w:tcW w:w="3960" w:type="dxa"/>
          </w:tcPr>
          <w:p w14:paraId="46DEBF73" w14:textId="77777777" w:rsidR="00960C66" w:rsidRPr="003536F9" w:rsidRDefault="00960C66" w:rsidP="00960C66">
            <w:pPr>
              <w:ind w:left="427" w:right="-72"/>
              <w:jc w:val="thaiDistribute"/>
              <w:rPr>
                <w:rFonts w:ascii="Arial" w:hAnsi="Arial" w:cs="Arial"/>
                <w:b/>
                <w:bCs/>
                <w:color w:val="000000"/>
                <w:sz w:val="18"/>
                <w:szCs w:val="18"/>
                <w:cs/>
                <w:lang w:val="en-GB"/>
              </w:rPr>
            </w:pPr>
            <w:r w:rsidRPr="003536F9">
              <w:rPr>
                <w:rFonts w:ascii="Arial" w:hAnsi="Arial" w:cs="Arial"/>
                <w:color w:val="000000"/>
                <w:sz w:val="18"/>
                <w:szCs w:val="18"/>
                <w:lang w:val="en-GB"/>
              </w:rPr>
              <w:t>Subsidiary</w:t>
            </w:r>
          </w:p>
        </w:tc>
        <w:tc>
          <w:tcPr>
            <w:tcW w:w="1350" w:type="dxa"/>
          </w:tcPr>
          <w:p w14:paraId="6A637B63" w14:textId="493F1DF7" w:rsidR="00960C66" w:rsidRPr="003536F9" w:rsidRDefault="00960C66" w:rsidP="00960C66">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7" w:type="dxa"/>
          </w:tcPr>
          <w:p w14:paraId="0581724A" w14:textId="20E52223"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33" w:type="dxa"/>
          </w:tcPr>
          <w:p w14:paraId="520A34E2" w14:textId="78B6A33E" w:rsidR="00960C66" w:rsidRPr="003536F9" w:rsidRDefault="00960C66" w:rsidP="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0" w:type="dxa"/>
            <w:vAlign w:val="bottom"/>
          </w:tcPr>
          <w:p w14:paraId="6C9B9E30" w14:textId="017D4BC2" w:rsidR="00960C66" w:rsidRPr="003536F9" w:rsidRDefault="003536F9" w:rsidP="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107</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576966" w:rsidRPr="003536F9" w14:paraId="2BC23B47" w14:textId="77777777">
        <w:tc>
          <w:tcPr>
            <w:tcW w:w="3960" w:type="dxa"/>
          </w:tcPr>
          <w:p w14:paraId="783252D0" w14:textId="77777777" w:rsidR="00576966" w:rsidRPr="003536F9" w:rsidRDefault="00576966">
            <w:pPr>
              <w:ind w:left="427" w:right="-72"/>
              <w:jc w:val="thaiDistribute"/>
              <w:rPr>
                <w:rFonts w:ascii="Arial" w:hAnsi="Arial" w:cs="Arial"/>
                <w:color w:val="000000"/>
                <w:sz w:val="18"/>
                <w:szCs w:val="18"/>
                <w:lang w:val="en-GB"/>
              </w:rPr>
            </w:pPr>
            <w:r w:rsidRPr="003536F9">
              <w:rPr>
                <w:rFonts w:ascii="Arial" w:hAnsi="Arial" w:cs="Arial"/>
                <w:color w:val="000000"/>
                <w:sz w:val="18"/>
                <w:szCs w:val="18"/>
                <w:lang w:val="en-GB"/>
              </w:rPr>
              <w:t>Related companies</w:t>
            </w:r>
          </w:p>
        </w:tc>
        <w:tc>
          <w:tcPr>
            <w:tcW w:w="1350" w:type="dxa"/>
            <w:vAlign w:val="bottom"/>
          </w:tcPr>
          <w:p w14:paraId="3D9FF564"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vAlign w:val="bottom"/>
          </w:tcPr>
          <w:p w14:paraId="3C95D2AC"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vAlign w:val="bottom"/>
          </w:tcPr>
          <w:p w14:paraId="5ABFE60D"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vAlign w:val="bottom"/>
          </w:tcPr>
          <w:p w14:paraId="0EE96B33"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576966" w:rsidRPr="003536F9" w14:paraId="059F003A" w14:textId="77777777">
        <w:tc>
          <w:tcPr>
            <w:tcW w:w="3960" w:type="dxa"/>
          </w:tcPr>
          <w:p w14:paraId="5568CBAA" w14:textId="77777777" w:rsidR="00576966" w:rsidRPr="003536F9" w:rsidRDefault="00576966">
            <w:pPr>
              <w:ind w:left="607" w:right="-72"/>
              <w:rPr>
                <w:rFonts w:ascii="Arial" w:hAnsi="Arial" w:cs="Arial"/>
                <w:color w:val="000000"/>
                <w:spacing w:val="-4"/>
                <w:sz w:val="18"/>
                <w:szCs w:val="18"/>
                <w:cs/>
                <w:lang w:val="en-GB"/>
              </w:rPr>
            </w:pPr>
            <w:r w:rsidRPr="003536F9">
              <w:rPr>
                <w:rFonts w:ascii="Arial" w:hAnsi="Arial" w:cs="Arial"/>
                <w:color w:val="000000"/>
                <w:spacing w:val="-4"/>
                <w:sz w:val="18"/>
                <w:szCs w:val="18"/>
                <w:lang w:val="en-GB"/>
              </w:rPr>
              <w:t>Common shareholders and/or directors</w:t>
            </w:r>
          </w:p>
        </w:tc>
        <w:tc>
          <w:tcPr>
            <w:tcW w:w="1350" w:type="dxa"/>
            <w:tcBorders>
              <w:bottom w:val="single" w:sz="4" w:space="0" w:color="auto"/>
            </w:tcBorders>
            <w:vAlign w:val="center"/>
          </w:tcPr>
          <w:p w14:paraId="305A0D6E" w14:textId="16EFEB87" w:rsidR="00576966" w:rsidRPr="003536F9" w:rsidRDefault="00960C66">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7" w:type="dxa"/>
            <w:tcBorders>
              <w:bottom w:val="single" w:sz="4" w:space="0" w:color="auto"/>
            </w:tcBorders>
            <w:vAlign w:val="center"/>
          </w:tcPr>
          <w:p w14:paraId="09C1F22E" w14:textId="13DC004C"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433" w:type="dxa"/>
            <w:tcBorders>
              <w:bottom w:val="single" w:sz="4" w:space="0" w:color="auto"/>
            </w:tcBorders>
            <w:vAlign w:val="center"/>
          </w:tcPr>
          <w:p w14:paraId="7074918B" w14:textId="066AC838" w:rsidR="00576966" w:rsidRPr="003536F9" w:rsidRDefault="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0" w:type="dxa"/>
            <w:tcBorders>
              <w:bottom w:val="single" w:sz="4" w:space="0" w:color="auto"/>
            </w:tcBorders>
            <w:vAlign w:val="bottom"/>
          </w:tcPr>
          <w:p w14:paraId="43008299" w14:textId="087DE99C" w:rsidR="00576966" w:rsidRPr="003536F9" w:rsidRDefault="003536F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576966" w:rsidRPr="003536F9" w14:paraId="0551E953" w14:textId="77777777">
        <w:tc>
          <w:tcPr>
            <w:tcW w:w="3960" w:type="dxa"/>
            <w:vAlign w:val="bottom"/>
          </w:tcPr>
          <w:p w14:paraId="3FD85FFA" w14:textId="77777777" w:rsidR="00576966" w:rsidRPr="003536F9" w:rsidRDefault="00576966">
            <w:pPr>
              <w:ind w:left="427" w:right="-72"/>
              <w:jc w:val="thaiDistribute"/>
              <w:rPr>
                <w:rFonts w:ascii="Arial" w:hAnsi="Arial" w:cs="Arial"/>
                <w:color w:val="000000"/>
                <w:spacing w:val="-4"/>
                <w:sz w:val="18"/>
                <w:szCs w:val="18"/>
                <w:cs/>
              </w:rPr>
            </w:pPr>
          </w:p>
        </w:tc>
        <w:tc>
          <w:tcPr>
            <w:tcW w:w="1350" w:type="dxa"/>
            <w:tcBorders>
              <w:top w:val="single" w:sz="4" w:space="0" w:color="auto"/>
            </w:tcBorders>
            <w:vAlign w:val="bottom"/>
          </w:tcPr>
          <w:p w14:paraId="6AE6C86B"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vAlign w:val="bottom"/>
          </w:tcPr>
          <w:p w14:paraId="32A39F77"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vAlign w:val="bottom"/>
          </w:tcPr>
          <w:p w14:paraId="4A2975F7"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bottom"/>
          </w:tcPr>
          <w:p w14:paraId="339F677D" w14:textId="77777777" w:rsidR="00576966" w:rsidRPr="003536F9" w:rsidRDefault="00576966">
            <w:pPr>
              <w:ind w:left="436" w:right="-72"/>
              <w:jc w:val="thaiDistribute"/>
              <w:rPr>
                <w:rFonts w:ascii="Arial" w:hAnsi="Arial" w:cs="Arial"/>
                <w:color w:val="000000"/>
                <w:spacing w:val="-4"/>
                <w:sz w:val="18"/>
                <w:szCs w:val="18"/>
              </w:rPr>
            </w:pPr>
          </w:p>
        </w:tc>
      </w:tr>
      <w:tr w:rsidR="00576966" w:rsidRPr="003536F9" w14:paraId="537B5F3B" w14:textId="77777777">
        <w:tc>
          <w:tcPr>
            <w:tcW w:w="3960" w:type="dxa"/>
          </w:tcPr>
          <w:p w14:paraId="3270D07F" w14:textId="77777777" w:rsidR="00576966" w:rsidRPr="003536F9" w:rsidRDefault="00576966">
            <w:pPr>
              <w:ind w:left="427" w:right="-72"/>
              <w:jc w:val="thaiDistribute"/>
              <w:rPr>
                <w:rFonts w:ascii="Arial" w:hAnsi="Arial" w:cs="Arial"/>
                <w:b/>
                <w:bCs/>
                <w:color w:val="000000"/>
                <w:sz w:val="18"/>
                <w:szCs w:val="18"/>
                <w:cs/>
                <w:lang w:val="en-GB"/>
              </w:rPr>
            </w:pPr>
          </w:p>
        </w:tc>
        <w:tc>
          <w:tcPr>
            <w:tcW w:w="1350" w:type="dxa"/>
            <w:tcBorders>
              <w:bottom w:val="single" w:sz="4" w:space="0" w:color="auto"/>
            </w:tcBorders>
          </w:tcPr>
          <w:p w14:paraId="2CFB6C95" w14:textId="752BCA6B" w:rsidR="00576966" w:rsidRPr="003536F9" w:rsidRDefault="00960C66">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7" w:type="dxa"/>
            <w:tcBorders>
              <w:bottom w:val="single" w:sz="4" w:space="0" w:color="auto"/>
            </w:tcBorders>
            <w:vAlign w:val="bottom"/>
          </w:tcPr>
          <w:p w14:paraId="44815ECE" w14:textId="4962B456"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433" w:type="dxa"/>
            <w:tcBorders>
              <w:bottom w:val="single" w:sz="4" w:space="0" w:color="auto"/>
            </w:tcBorders>
          </w:tcPr>
          <w:p w14:paraId="321ED409" w14:textId="3D278C8E" w:rsidR="00576966" w:rsidRPr="003536F9" w:rsidRDefault="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0" w:type="dxa"/>
            <w:tcBorders>
              <w:bottom w:val="single" w:sz="4" w:space="0" w:color="auto"/>
            </w:tcBorders>
            <w:vAlign w:val="bottom"/>
          </w:tcPr>
          <w:p w14:paraId="63B936E2" w14:textId="683510CB" w:rsidR="00576966" w:rsidRPr="003536F9" w:rsidRDefault="003536F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576966" w:rsidRPr="003536F9" w14:paraId="58F45015" w14:textId="77777777">
        <w:tc>
          <w:tcPr>
            <w:tcW w:w="3960" w:type="dxa"/>
          </w:tcPr>
          <w:p w14:paraId="3F014030" w14:textId="77777777" w:rsidR="00576966" w:rsidRPr="003536F9" w:rsidRDefault="00576966">
            <w:pPr>
              <w:ind w:left="427" w:right="-72"/>
              <w:jc w:val="thaiDistribute"/>
              <w:rPr>
                <w:rFonts w:ascii="Arial" w:hAnsi="Arial" w:cs="Arial"/>
                <w:b/>
                <w:bCs/>
                <w:color w:val="000000"/>
                <w:sz w:val="18"/>
                <w:szCs w:val="18"/>
                <w:cs/>
                <w:lang w:val="en-GB"/>
              </w:rPr>
            </w:pPr>
          </w:p>
        </w:tc>
        <w:tc>
          <w:tcPr>
            <w:tcW w:w="1350" w:type="dxa"/>
            <w:tcBorders>
              <w:top w:val="single" w:sz="4" w:space="0" w:color="auto"/>
            </w:tcBorders>
            <w:vAlign w:val="bottom"/>
          </w:tcPr>
          <w:p w14:paraId="2E083E8A"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vAlign w:val="bottom"/>
          </w:tcPr>
          <w:p w14:paraId="0D540A7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vAlign w:val="bottom"/>
          </w:tcPr>
          <w:p w14:paraId="6C21C134"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bottom"/>
          </w:tcPr>
          <w:p w14:paraId="65FDE984"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576966" w:rsidRPr="003536F9" w14:paraId="7EB6F538" w14:textId="77777777">
        <w:tc>
          <w:tcPr>
            <w:tcW w:w="3960" w:type="dxa"/>
            <w:vAlign w:val="center"/>
          </w:tcPr>
          <w:p w14:paraId="2FB11B62" w14:textId="77777777" w:rsidR="00576966" w:rsidRPr="003536F9" w:rsidRDefault="00576966">
            <w:pPr>
              <w:ind w:left="427" w:right="-72"/>
              <w:jc w:val="thaiDistribute"/>
              <w:rPr>
                <w:rFonts w:ascii="Arial" w:hAnsi="Arial" w:cs="Arial"/>
                <w:color w:val="000000"/>
                <w:spacing w:val="-4"/>
                <w:sz w:val="18"/>
                <w:szCs w:val="18"/>
                <w:cs/>
              </w:rPr>
            </w:pPr>
            <w:r w:rsidRPr="003536F9">
              <w:rPr>
                <w:rFonts w:ascii="Arial" w:hAnsi="Arial" w:cs="Arial"/>
                <w:b/>
                <w:bCs/>
                <w:color w:val="000000"/>
                <w:sz w:val="18"/>
                <w:szCs w:val="18"/>
                <w:lang w:val="en-GB"/>
              </w:rPr>
              <w:t>Interest expense</w:t>
            </w:r>
          </w:p>
        </w:tc>
        <w:tc>
          <w:tcPr>
            <w:tcW w:w="1350" w:type="dxa"/>
            <w:vAlign w:val="bottom"/>
          </w:tcPr>
          <w:p w14:paraId="38744BB4"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vAlign w:val="bottom"/>
          </w:tcPr>
          <w:p w14:paraId="60890EB5"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vAlign w:val="bottom"/>
          </w:tcPr>
          <w:p w14:paraId="05061930"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vAlign w:val="bottom"/>
          </w:tcPr>
          <w:p w14:paraId="5600FB56" w14:textId="77777777" w:rsidR="00576966" w:rsidRPr="003536F9" w:rsidRDefault="00576966">
            <w:pPr>
              <w:ind w:left="436" w:right="-72"/>
              <w:jc w:val="thaiDistribute"/>
              <w:rPr>
                <w:rFonts w:ascii="Arial" w:hAnsi="Arial" w:cs="Arial"/>
                <w:color w:val="000000"/>
                <w:spacing w:val="-4"/>
                <w:sz w:val="18"/>
                <w:szCs w:val="18"/>
              </w:rPr>
            </w:pPr>
          </w:p>
        </w:tc>
      </w:tr>
      <w:tr w:rsidR="00960C66" w:rsidRPr="003536F9" w14:paraId="12DA8CED" w14:textId="77777777">
        <w:tc>
          <w:tcPr>
            <w:tcW w:w="3960" w:type="dxa"/>
            <w:vAlign w:val="bottom"/>
          </w:tcPr>
          <w:p w14:paraId="4BEA6386" w14:textId="135E3ABF" w:rsidR="00960C66" w:rsidRPr="003536F9" w:rsidRDefault="00960C66" w:rsidP="00960C66">
            <w:pPr>
              <w:ind w:left="427" w:right="-72"/>
              <w:jc w:val="thaiDistribute"/>
              <w:rPr>
                <w:rFonts w:ascii="Arial" w:hAnsi="Arial" w:cs="Arial"/>
                <w:color w:val="000000"/>
                <w:sz w:val="18"/>
                <w:szCs w:val="18"/>
                <w:cs/>
              </w:rPr>
            </w:pPr>
            <w:r w:rsidRPr="003536F9">
              <w:rPr>
                <w:rFonts w:ascii="Arial" w:hAnsi="Arial" w:cs="Arial"/>
                <w:color w:val="000000"/>
                <w:sz w:val="18"/>
                <w:szCs w:val="18"/>
                <w:lang w:val="en-GB"/>
              </w:rPr>
              <w:t>Subsidiaries</w:t>
            </w:r>
          </w:p>
        </w:tc>
        <w:tc>
          <w:tcPr>
            <w:tcW w:w="1350" w:type="dxa"/>
          </w:tcPr>
          <w:p w14:paraId="79F8E105" w14:textId="45525E87" w:rsidR="00960C66" w:rsidRPr="003536F9" w:rsidRDefault="00960C66" w:rsidP="00960C66">
            <w:pPr>
              <w:tabs>
                <w:tab w:val="decimal" w:pos="1126"/>
              </w:tabs>
              <w:ind w:right="-72"/>
              <w:jc w:val="both"/>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357" w:type="dxa"/>
          </w:tcPr>
          <w:p w14:paraId="5BDD78BF" w14:textId="3DE0C5EA" w:rsidR="00960C66" w:rsidRPr="003536F9" w:rsidRDefault="00960C66" w:rsidP="00960C66">
            <w:pPr>
              <w:tabs>
                <w:tab w:val="decimal" w:pos="1152"/>
              </w:tabs>
              <w:ind w:right="-72"/>
              <w:jc w:val="both"/>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433" w:type="dxa"/>
            <w:vAlign w:val="center"/>
          </w:tcPr>
          <w:p w14:paraId="5A6E2202" w14:textId="58056576" w:rsidR="00960C66" w:rsidRPr="003536F9" w:rsidRDefault="003536F9" w:rsidP="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710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286</w:t>
            </w:r>
          </w:p>
        </w:tc>
        <w:tc>
          <w:tcPr>
            <w:tcW w:w="1350" w:type="dxa"/>
            <w:vAlign w:val="center"/>
          </w:tcPr>
          <w:p w14:paraId="4E1B92C6" w14:textId="12058FD5" w:rsidR="00960C66" w:rsidRPr="003536F9" w:rsidRDefault="003536F9" w:rsidP="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360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806</w:t>
            </w:r>
          </w:p>
        </w:tc>
      </w:tr>
      <w:tr w:rsidR="00576966" w:rsidRPr="003536F9" w14:paraId="003F9C9E" w14:textId="77777777">
        <w:tc>
          <w:tcPr>
            <w:tcW w:w="3960" w:type="dxa"/>
            <w:vAlign w:val="bottom"/>
          </w:tcPr>
          <w:p w14:paraId="655D0F27" w14:textId="60C47CA5" w:rsidR="00576966" w:rsidRPr="003536F9" w:rsidRDefault="00576966">
            <w:pPr>
              <w:ind w:left="427" w:right="-72"/>
              <w:jc w:val="thaiDistribute"/>
              <w:rPr>
                <w:rFonts w:ascii="Arial" w:hAnsi="Arial" w:cs="Arial"/>
                <w:b/>
                <w:bCs/>
                <w:color w:val="000000"/>
                <w:sz w:val="18"/>
                <w:szCs w:val="18"/>
                <w:lang w:val="en-GB"/>
              </w:rPr>
            </w:pPr>
            <w:r w:rsidRPr="003536F9">
              <w:rPr>
                <w:rFonts w:ascii="Arial" w:hAnsi="Arial" w:cs="Arial"/>
                <w:color w:val="000000"/>
                <w:sz w:val="18"/>
                <w:szCs w:val="18"/>
                <w:lang w:val="en-GB"/>
              </w:rPr>
              <w:t>Associate</w:t>
            </w:r>
          </w:p>
        </w:tc>
        <w:tc>
          <w:tcPr>
            <w:tcW w:w="1350" w:type="dxa"/>
            <w:tcBorders>
              <w:bottom w:val="single" w:sz="4" w:space="0" w:color="auto"/>
            </w:tcBorders>
            <w:vAlign w:val="bottom"/>
          </w:tcPr>
          <w:p w14:paraId="3E1B27B4" w14:textId="0FC6A232" w:rsidR="00576966" w:rsidRPr="003536F9" w:rsidRDefault="003536F9">
            <w:pPr>
              <w:tabs>
                <w:tab w:val="decimal" w:pos="1126"/>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716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915</w:t>
            </w:r>
          </w:p>
        </w:tc>
        <w:tc>
          <w:tcPr>
            <w:tcW w:w="1357" w:type="dxa"/>
            <w:tcBorders>
              <w:bottom w:val="single" w:sz="4" w:space="0" w:color="auto"/>
            </w:tcBorders>
            <w:vAlign w:val="bottom"/>
          </w:tcPr>
          <w:p w14:paraId="32CF0ABE" w14:textId="1A4A554D" w:rsidR="00576966" w:rsidRPr="003536F9" w:rsidRDefault="003536F9">
            <w:pPr>
              <w:tabs>
                <w:tab w:val="decimal" w:pos="1152"/>
              </w:tabs>
              <w:ind w:right="-72"/>
              <w:jc w:val="both"/>
              <w:rPr>
                <w:rFonts w:ascii="Arial" w:hAnsi="Arial" w:cs="Arial"/>
                <w:noProof/>
                <w:snapToGrid w:val="0"/>
                <w:color w:val="000000"/>
                <w:sz w:val="18"/>
                <w:szCs w:val="18"/>
                <w:cs/>
                <w:lang w:val="en-GB" w:eastAsia="th-TH"/>
              </w:rPr>
            </w:pPr>
            <w:r w:rsidRPr="003536F9">
              <w:rPr>
                <w:rFonts w:ascii="Arial" w:hAnsi="Arial" w:cs="Arial"/>
                <w:noProof/>
                <w:snapToGrid w:val="0"/>
                <w:color w:val="000000"/>
                <w:sz w:val="18"/>
                <w:szCs w:val="18"/>
                <w:lang w:val="en-GB" w:eastAsia="th-TH"/>
              </w:rPr>
              <w:t>137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638</w:t>
            </w:r>
          </w:p>
        </w:tc>
        <w:tc>
          <w:tcPr>
            <w:tcW w:w="1433" w:type="dxa"/>
            <w:tcBorders>
              <w:bottom w:val="single" w:sz="4" w:space="0" w:color="auto"/>
            </w:tcBorders>
            <w:vAlign w:val="center"/>
          </w:tcPr>
          <w:p w14:paraId="4BDBF982" w14:textId="55E074CD" w:rsidR="00576966" w:rsidRPr="003536F9" w:rsidRDefault="003536F9">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716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915</w:t>
            </w:r>
          </w:p>
        </w:tc>
        <w:tc>
          <w:tcPr>
            <w:tcW w:w="1350" w:type="dxa"/>
            <w:tcBorders>
              <w:bottom w:val="single" w:sz="4" w:space="0" w:color="auto"/>
            </w:tcBorders>
            <w:vAlign w:val="bottom"/>
          </w:tcPr>
          <w:p w14:paraId="50FFCBF0" w14:textId="7F2E6FE2" w:rsidR="00576966" w:rsidRPr="003536F9" w:rsidRDefault="003536F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638</w:t>
            </w:r>
          </w:p>
        </w:tc>
      </w:tr>
      <w:tr w:rsidR="00576966" w:rsidRPr="003536F9" w14:paraId="7D8B09F5" w14:textId="77777777">
        <w:tc>
          <w:tcPr>
            <w:tcW w:w="3960" w:type="dxa"/>
            <w:vAlign w:val="center"/>
          </w:tcPr>
          <w:p w14:paraId="2368187D" w14:textId="77777777" w:rsidR="00576966" w:rsidRPr="003536F9" w:rsidRDefault="00576966">
            <w:pPr>
              <w:ind w:left="427" w:right="-72"/>
              <w:jc w:val="thaiDistribute"/>
              <w:rPr>
                <w:rFonts w:ascii="Arial" w:hAnsi="Arial" w:cs="Arial"/>
                <w:b/>
                <w:bCs/>
                <w:color w:val="000000"/>
                <w:sz w:val="18"/>
                <w:szCs w:val="18"/>
                <w:cs/>
              </w:rPr>
            </w:pPr>
          </w:p>
        </w:tc>
        <w:tc>
          <w:tcPr>
            <w:tcW w:w="1350" w:type="dxa"/>
            <w:tcBorders>
              <w:top w:val="single" w:sz="4" w:space="0" w:color="auto"/>
            </w:tcBorders>
            <w:vAlign w:val="bottom"/>
          </w:tcPr>
          <w:p w14:paraId="6B804B00"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vAlign w:val="bottom"/>
          </w:tcPr>
          <w:p w14:paraId="33CA3430"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tcPr>
          <w:p w14:paraId="6F40F292"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center"/>
          </w:tcPr>
          <w:p w14:paraId="29A6C2C7"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576966" w:rsidRPr="003536F9" w14:paraId="2BD6D63B" w14:textId="77777777">
        <w:tc>
          <w:tcPr>
            <w:tcW w:w="3960" w:type="dxa"/>
            <w:vAlign w:val="center"/>
          </w:tcPr>
          <w:p w14:paraId="5A09E8A6" w14:textId="77777777" w:rsidR="00576966" w:rsidRPr="003536F9" w:rsidRDefault="00576966">
            <w:pPr>
              <w:ind w:left="427" w:right="-72"/>
              <w:jc w:val="thaiDistribute"/>
              <w:rPr>
                <w:rFonts w:ascii="Arial" w:hAnsi="Arial" w:cs="Arial"/>
                <w:color w:val="000000"/>
                <w:spacing w:val="-4"/>
                <w:sz w:val="18"/>
                <w:szCs w:val="18"/>
                <w:lang w:val="en-GB"/>
              </w:rPr>
            </w:pPr>
          </w:p>
        </w:tc>
        <w:tc>
          <w:tcPr>
            <w:tcW w:w="1350" w:type="dxa"/>
            <w:tcBorders>
              <w:bottom w:val="single" w:sz="4" w:space="0" w:color="auto"/>
            </w:tcBorders>
            <w:vAlign w:val="bottom"/>
          </w:tcPr>
          <w:p w14:paraId="492F10D4" w14:textId="24B67BDA" w:rsidR="00576966" w:rsidRPr="003536F9" w:rsidRDefault="003536F9">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716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915</w:t>
            </w:r>
          </w:p>
        </w:tc>
        <w:tc>
          <w:tcPr>
            <w:tcW w:w="1357" w:type="dxa"/>
            <w:tcBorders>
              <w:bottom w:val="single" w:sz="4" w:space="0" w:color="auto"/>
            </w:tcBorders>
            <w:vAlign w:val="bottom"/>
          </w:tcPr>
          <w:p w14:paraId="2DA57DC4" w14:textId="614DD39B"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638</w:t>
            </w:r>
          </w:p>
        </w:tc>
        <w:tc>
          <w:tcPr>
            <w:tcW w:w="1433" w:type="dxa"/>
            <w:tcBorders>
              <w:bottom w:val="single" w:sz="4" w:space="0" w:color="auto"/>
            </w:tcBorders>
            <w:vAlign w:val="bottom"/>
          </w:tcPr>
          <w:p w14:paraId="40D69F7F" w14:textId="1C4378BE" w:rsidR="00576966" w:rsidRPr="003536F9" w:rsidRDefault="003536F9">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427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201</w:t>
            </w:r>
          </w:p>
        </w:tc>
        <w:tc>
          <w:tcPr>
            <w:tcW w:w="1350" w:type="dxa"/>
            <w:tcBorders>
              <w:bottom w:val="single" w:sz="4" w:space="0" w:color="auto"/>
            </w:tcBorders>
            <w:vAlign w:val="bottom"/>
          </w:tcPr>
          <w:p w14:paraId="04B19612" w14:textId="32AF47B4" w:rsidR="00576966" w:rsidRPr="003536F9" w:rsidRDefault="003536F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498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444</w:t>
            </w:r>
          </w:p>
        </w:tc>
      </w:tr>
      <w:tr w:rsidR="00576966" w:rsidRPr="003536F9" w14:paraId="3F88C07E" w14:textId="77777777">
        <w:tc>
          <w:tcPr>
            <w:tcW w:w="3960" w:type="dxa"/>
            <w:vAlign w:val="center"/>
          </w:tcPr>
          <w:p w14:paraId="6BE556EB" w14:textId="77777777" w:rsidR="00576966" w:rsidRPr="003536F9" w:rsidRDefault="00576966">
            <w:pPr>
              <w:ind w:left="427" w:right="-72"/>
              <w:jc w:val="thaiDistribute"/>
              <w:rPr>
                <w:rFonts w:ascii="Arial" w:hAnsi="Arial" w:cs="Arial"/>
                <w:color w:val="000000"/>
                <w:sz w:val="18"/>
                <w:szCs w:val="18"/>
                <w:cs/>
              </w:rPr>
            </w:pPr>
          </w:p>
        </w:tc>
        <w:tc>
          <w:tcPr>
            <w:tcW w:w="1350" w:type="dxa"/>
            <w:tcBorders>
              <w:top w:val="single" w:sz="4" w:space="0" w:color="auto"/>
            </w:tcBorders>
            <w:vAlign w:val="bottom"/>
          </w:tcPr>
          <w:p w14:paraId="58446C22" w14:textId="77777777" w:rsidR="00576966" w:rsidRPr="003536F9" w:rsidRDefault="00576966">
            <w:pPr>
              <w:tabs>
                <w:tab w:val="decimal" w:pos="1126"/>
              </w:tabs>
              <w:ind w:right="-72"/>
              <w:jc w:val="both"/>
              <w:rPr>
                <w:rFonts w:ascii="Arial" w:hAnsi="Arial" w:cs="Arial"/>
                <w:noProof/>
                <w:snapToGrid w:val="0"/>
                <w:color w:val="000000"/>
                <w:sz w:val="18"/>
                <w:szCs w:val="18"/>
                <w:cs/>
                <w:lang w:val="en-GB" w:eastAsia="th-TH"/>
              </w:rPr>
            </w:pPr>
          </w:p>
        </w:tc>
        <w:tc>
          <w:tcPr>
            <w:tcW w:w="1357" w:type="dxa"/>
            <w:tcBorders>
              <w:top w:val="single" w:sz="4" w:space="0" w:color="auto"/>
            </w:tcBorders>
            <w:vAlign w:val="center"/>
          </w:tcPr>
          <w:p w14:paraId="53F52A71"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vAlign w:val="bottom"/>
          </w:tcPr>
          <w:p w14:paraId="7F6A25EF"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bottom"/>
          </w:tcPr>
          <w:p w14:paraId="263E4FD1" w14:textId="77777777" w:rsidR="00576966" w:rsidRPr="003536F9" w:rsidRDefault="00576966">
            <w:pPr>
              <w:tabs>
                <w:tab w:val="decimal" w:pos="1152"/>
              </w:tabs>
              <w:ind w:right="-72"/>
              <w:jc w:val="thaiDistribute"/>
              <w:rPr>
                <w:rFonts w:ascii="Arial" w:hAnsi="Arial" w:cs="Arial"/>
                <w:noProof/>
                <w:snapToGrid w:val="0"/>
                <w:color w:val="000000"/>
                <w:sz w:val="18"/>
                <w:szCs w:val="18"/>
                <w:cs/>
                <w:lang w:val="en-GB" w:eastAsia="th-TH"/>
              </w:rPr>
            </w:pPr>
          </w:p>
        </w:tc>
      </w:tr>
      <w:tr w:rsidR="00576966" w:rsidRPr="003536F9" w14:paraId="47911B30" w14:textId="77777777">
        <w:tc>
          <w:tcPr>
            <w:tcW w:w="3960" w:type="dxa"/>
            <w:vAlign w:val="center"/>
          </w:tcPr>
          <w:p w14:paraId="7C4D8B1F" w14:textId="77777777" w:rsidR="00576966" w:rsidRPr="003536F9" w:rsidRDefault="00576966">
            <w:pPr>
              <w:ind w:left="427" w:right="-72"/>
              <w:jc w:val="thaiDistribute"/>
              <w:rPr>
                <w:rFonts w:ascii="Arial" w:hAnsi="Arial" w:cs="Arial"/>
                <w:color w:val="000000"/>
                <w:sz w:val="18"/>
                <w:szCs w:val="18"/>
                <w:cs/>
              </w:rPr>
            </w:pPr>
            <w:r w:rsidRPr="003536F9">
              <w:rPr>
                <w:rFonts w:ascii="Arial" w:hAnsi="Arial" w:cs="Arial"/>
                <w:b/>
                <w:bCs/>
                <w:color w:val="000000"/>
                <w:sz w:val="18"/>
                <w:szCs w:val="18"/>
                <w:lang w:val="en-GB"/>
              </w:rPr>
              <w:t>Repair expense &amp; professional fee</w:t>
            </w:r>
          </w:p>
        </w:tc>
        <w:tc>
          <w:tcPr>
            <w:tcW w:w="1350" w:type="dxa"/>
          </w:tcPr>
          <w:p w14:paraId="45DF0CF0" w14:textId="77777777" w:rsidR="00576966" w:rsidRPr="003536F9" w:rsidRDefault="00576966">
            <w:pPr>
              <w:tabs>
                <w:tab w:val="decimal" w:pos="1126"/>
              </w:tabs>
              <w:ind w:right="-72"/>
              <w:jc w:val="both"/>
              <w:rPr>
                <w:rFonts w:ascii="Arial" w:hAnsi="Arial" w:cs="Arial"/>
                <w:noProof/>
                <w:snapToGrid w:val="0"/>
                <w:color w:val="000000"/>
                <w:sz w:val="18"/>
                <w:szCs w:val="18"/>
                <w:cs/>
                <w:lang w:val="en-GB" w:eastAsia="th-TH"/>
              </w:rPr>
            </w:pPr>
          </w:p>
        </w:tc>
        <w:tc>
          <w:tcPr>
            <w:tcW w:w="1357" w:type="dxa"/>
          </w:tcPr>
          <w:p w14:paraId="19002397"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Pr>
          <w:p w14:paraId="35620783" w14:textId="77777777" w:rsidR="00576966" w:rsidRPr="003536F9" w:rsidRDefault="00576966">
            <w:pPr>
              <w:tabs>
                <w:tab w:val="decimal" w:pos="1228"/>
              </w:tabs>
              <w:ind w:right="-72"/>
              <w:jc w:val="both"/>
              <w:rPr>
                <w:rFonts w:ascii="Arial" w:hAnsi="Arial" w:cs="Arial"/>
                <w:noProof/>
                <w:snapToGrid w:val="0"/>
                <w:color w:val="000000"/>
                <w:sz w:val="18"/>
                <w:szCs w:val="18"/>
                <w:cs/>
                <w:lang w:val="en-GB" w:eastAsia="th-TH"/>
              </w:rPr>
            </w:pPr>
          </w:p>
        </w:tc>
        <w:tc>
          <w:tcPr>
            <w:tcW w:w="1350" w:type="dxa"/>
            <w:vAlign w:val="bottom"/>
          </w:tcPr>
          <w:p w14:paraId="0CC6F426"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576966" w:rsidRPr="003536F9" w14:paraId="1B4ED532" w14:textId="77777777">
        <w:tc>
          <w:tcPr>
            <w:tcW w:w="3960" w:type="dxa"/>
            <w:vAlign w:val="center"/>
          </w:tcPr>
          <w:p w14:paraId="24CCE1EC" w14:textId="1F6C03E9" w:rsidR="00576966" w:rsidRPr="003536F9" w:rsidRDefault="00576966">
            <w:pPr>
              <w:ind w:left="427" w:right="-72"/>
              <w:jc w:val="thaiDistribute"/>
              <w:rPr>
                <w:rFonts w:ascii="Arial" w:hAnsi="Arial" w:cs="Arial"/>
                <w:color w:val="000000"/>
                <w:spacing w:val="-4"/>
                <w:sz w:val="18"/>
                <w:szCs w:val="18"/>
                <w:lang w:val="en-GB"/>
              </w:rPr>
            </w:pPr>
            <w:r w:rsidRPr="003536F9">
              <w:rPr>
                <w:rFonts w:ascii="Arial" w:hAnsi="Arial" w:cs="Arial"/>
                <w:color w:val="000000"/>
                <w:sz w:val="18"/>
                <w:szCs w:val="18"/>
                <w:lang w:val="en-GB"/>
              </w:rPr>
              <w:t>Subsidiar</w:t>
            </w:r>
            <w:r w:rsidR="00805382" w:rsidRPr="003536F9">
              <w:rPr>
                <w:rFonts w:ascii="Arial" w:hAnsi="Arial" w:cs="Arial"/>
                <w:color w:val="000000"/>
                <w:sz w:val="18"/>
                <w:szCs w:val="18"/>
                <w:lang w:val="en-GB"/>
              </w:rPr>
              <w:t>ies</w:t>
            </w:r>
          </w:p>
        </w:tc>
        <w:tc>
          <w:tcPr>
            <w:tcW w:w="1350" w:type="dxa"/>
          </w:tcPr>
          <w:p w14:paraId="6303DA46" w14:textId="2A369EC8" w:rsidR="00576966" w:rsidRPr="003536F9" w:rsidRDefault="00960C66">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7" w:type="dxa"/>
          </w:tcPr>
          <w:p w14:paraId="25D98A78" w14:textId="39E27DCB" w:rsidR="00576966" w:rsidRPr="003536F9" w:rsidRDefault="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33" w:type="dxa"/>
            <w:vAlign w:val="bottom"/>
          </w:tcPr>
          <w:p w14:paraId="25A1EBAC" w14:textId="0BD826E8" w:rsidR="00576966" w:rsidRPr="003536F9" w:rsidRDefault="003536F9">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971</w:t>
            </w:r>
          </w:p>
        </w:tc>
        <w:tc>
          <w:tcPr>
            <w:tcW w:w="1350" w:type="dxa"/>
            <w:vAlign w:val="bottom"/>
          </w:tcPr>
          <w:p w14:paraId="4FDAE34D" w14:textId="406BC572" w:rsidR="00576966" w:rsidRPr="003536F9" w:rsidRDefault="003536F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49</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658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052</w:t>
            </w:r>
          </w:p>
        </w:tc>
      </w:tr>
      <w:tr w:rsidR="00576966" w:rsidRPr="003536F9" w14:paraId="4904573C" w14:textId="77777777">
        <w:tc>
          <w:tcPr>
            <w:tcW w:w="3960" w:type="dxa"/>
            <w:vAlign w:val="center"/>
          </w:tcPr>
          <w:p w14:paraId="3A5598EF" w14:textId="77777777" w:rsidR="00576966" w:rsidRPr="003536F9" w:rsidRDefault="00576966">
            <w:pPr>
              <w:ind w:left="427" w:right="-72"/>
              <w:jc w:val="thaiDistribute"/>
              <w:rPr>
                <w:rFonts w:ascii="Arial" w:hAnsi="Arial" w:cs="Arial"/>
                <w:color w:val="000000"/>
                <w:spacing w:val="-4"/>
                <w:sz w:val="18"/>
                <w:szCs w:val="18"/>
                <w:lang w:val="en-GB"/>
              </w:rPr>
            </w:pPr>
            <w:r w:rsidRPr="003536F9">
              <w:rPr>
                <w:rFonts w:ascii="Arial" w:hAnsi="Arial" w:cs="Arial"/>
                <w:color w:val="000000"/>
                <w:sz w:val="18"/>
                <w:szCs w:val="18"/>
                <w:lang w:val="en-GB"/>
              </w:rPr>
              <w:t>Related companies</w:t>
            </w:r>
          </w:p>
        </w:tc>
        <w:tc>
          <w:tcPr>
            <w:tcW w:w="1350" w:type="dxa"/>
          </w:tcPr>
          <w:p w14:paraId="00D8E464"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vAlign w:val="bottom"/>
          </w:tcPr>
          <w:p w14:paraId="1BBE8275"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vAlign w:val="bottom"/>
          </w:tcPr>
          <w:p w14:paraId="769F89D5"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vAlign w:val="bottom"/>
          </w:tcPr>
          <w:p w14:paraId="6177B915"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576966" w:rsidRPr="003536F9" w14:paraId="2FD1EFC9" w14:textId="77777777">
        <w:tc>
          <w:tcPr>
            <w:tcW w:w="3960" w:type="dxa"/>
          </w:tcPr>
          <w:p w14:paraId="46937542" w14:textId="7CFC86F9" w:rsidR="00576966" w:rsidRPr="003536F9" w:rsidRDefault="00805382">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S</w:t>
            </w:r>
            <w:r w:rsidR="00576966" w:rsidRPr="003536F9">
              <w:rPr>
                <w:rFonts w:ascii="Arial" w:hAnsi="Arial" w:cs="Arial"/>
                <w:color w:val="000000"/>
                <w:spacing w:val="-4"/>
                <w:sz w:val="18"/>
                <w:szCs w:val="18"/>
                <w:lang w:val="en-GB"/>
              </w:rPr>
              <w:t>ubsidiary of the Parent</w:t>
            </w:r>
          </w:p>
        </w:tc>
        <w:tc>
          <w:tcPr>
            <w:tcW w:w="1350" w:type="dxa"/>
          </w:tcPr>
          <w:p w14:paraId="2206445D" w14:textId="6228F380" w:rsidR="00576966" w:rsidRPr="003536F9" w:rsidRDefault="003536F9">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680</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170</w:t>
            </w:r>
          </w:p>
        </w:tc>
        <w:tc>
          <w:tcPr>
            <w:tcW w:w="1357" w:type="dxa"/>
            <w:vAlign w:val="center"/>
          </w:tcPr>
          <w:p w14:paraId="65796007" w14:textId="2B0E566D" w:rsidR="00576966" w:rsidRPr="003536F9" w:rsidRDefault="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33" w:type="dxa"/>
            <w:vAlign w:val="center"/>
          </w:tcPr>
          <w:p w14:paraId="7C65C7E1" w14:textId="6EC31EE4" w:rsidR="00576966" w:rsidRPr="003536F9" w:rsidRDefault="003536F9">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395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940</w:t>
            </w:r>
          </w:p>
        </w:tc>
        <w:tc>
          <w:tcPr>
            <w:tcW w:w="1350" w:type="dxa"/>
            <w:vAlign w:val="center"/>
          </w:tcPr>
          <w:p w14:paraId="67B1ECAF" w14:textId="11ABE73F" w:rsidR="00576966" w:rsidRPr="003536F9" w:rsidRDefault="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3CECAC53" w14:textId="77777777">
        <w:tc>
          <w:tcPr>
            <w:tcW w:w="3960" w:type="dxa"/>
          </w:tcPr>
          <w:p w14:paraId="23E8AF50" w14:textId="77777777" w:rsidR="00576966" w:rsidRPr="003536F9" w:rsidRDefault="005769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Common shareholders and/or directors</w:t>
            </w:r>
          </w:p>
        </w:tc>
        <w:tc>
          <w:tcPr>
            <w:tcW w:w="1350" w:type="dxa"/>
            <w:tcBorders>
              <w:bottom w:val="single" w:sz="4" w:space="0" w:color="auto"/>
            </w:tcBorders>
          </w:tcPr>
          <w:p w14:paraId="309A59DE" w14:textId="109D32DB" w:rsidR="00576966" w:rsidRPr="003536F9" w:rsidRDefault="003536F9">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54</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647</w:t>
            </w:r>
          </w:p>
        </w:tc>
        <w:tc>
          <w:tcPr>
            <w:tcW w:w="1357" w:type="dxa"/>
            <w:tcBorders>
              <w:bottom w:val="single" w:sz="4" w:space="0" w:color="auto"/>
            </w:tcBorders>
          </w:tcPr>
          <w:p w14:paraId="2C767044" w14:textId="54C7A841"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085</w:t>
            </w:r>
          </w:p>
        </w:tc>
        <w:tc>
          <w:tcPr>
            <w:tcW w:w="1433" w:type="dxa"/>
            <w:tcBorders>
              <w:bottom w:val="single" w:sz="4" w:space="0" w:color="auto"/>
            </w:tcBorders>
            <w:vAlign w:val="center"/>
          </w:tcPr>
          <w:p w14:paraId="56BDB9A4" w14:textId="0226230C" w:rsidR="00576966" w:rsidRPr="003536F9" w:rsidRDefault="003536F9">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818</w:t>
            </w:r>
          </w:p>
        </w:tc>
        <w:tc>
          <w:tcPr>
            <w:tcW w:w="1350" w:type="dxa"/>
            <w:tcBorders>
              <w:bottom w:val="single" w:sz="4" w:space="0" w:color="auto"/>
            </w:tcBorders>
            <w:vAlign w:val="center"/>
          </w:tcPr>
          <w:p w14:paraId="4787B9B8" w14:textId="101C336A" w:rsidR="00576966" w:rsidRPr="003536F9" w:rsidRDefault="003536F9">
            <w:pPr>
              <w:tabs>
                <w:tab w:val="decimal" w:pos="1152"/>
              </w:tabs>
              <w:ind w:right="-72"/>
              <w:jc w:val="center"/>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888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752</w:t>
            </w:r>
          </w:p>
        </w:tc>
      </w:tr>
      <w:tr w:rsidR="00576966" w:rsidRPr="003536F9" w14:paraId="1BBA9845" w14:textId="77777777">
        <w:tc>
          <w:tcPr>
            <w:tcW w:w="3960" w:type="dxa"/>
            <w:vAlign w:val="center"/>
          </w:tcPr>
          <w:p w14:paraId="5E9BB5E1" w14:textId="77777777" w:rsidR="00576966" w:rsidRPr="003536F9" w:rsidRDefault="00576966">
            <w:pPr>
              <w:ind w:left="427" w:right="-72"/>
              <w:jc w:val="thaiDistribute"/>
              <w:rPr>
                <w:rFonts w:ascii="Arial" w:hAnsi="Arial" w:cs="Arial"/>
                <w:color w:val="000000"/>
                <w:spacing w:val="-4"/>
                <w:sz w:val="18"/>
                <w:szCs w:val="18"/>
                <w:lang w:val="en-GB"/>
              </w:rPr>
            </w:pPr>
          </w:p>
        </w:tc>
        <w:tc>
          <w:tcPr>
            <w:tcW w:w="1350" w:type="dxa"/>
            <w:tcBorders>
              <w:top w:val="single" w:sz="4" w:space="0" w:color="auto"/>
            </w:tcBorders>
            <w:vAlign w:val="bottom"/>
          </w:tcPr>
          <w:p w14:paraId="169D6EC1"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vAlign w:val="bottom"/>
          </w:tcPr>
          <w:p w14:paraId="30AE98D0"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vAlign w:val="bottom"/>
          </w:tcPr>
          <w:p w14:paraId="35292DF8"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bottom"/>
          </w:tcPr>
          <w:p w14:paraId="07D544BC" w14:textId="77777777" w:rsidR="00576966" w:rsidRPr="003536F9" w:rsidRDefault="00576966">
            <w:pPr>
              <w:tabs>
                <w:tab w:val="decimal" w:pos="1152"/>
              </w:tabs>
              <w:ind w:right="-72"/>
              <w:jc w:val="center"/>
              <w:rPr>
                <w:rFonts w:ascii="Arial" w:hAnsi="Arial" w:cs="Arial"/>
                <w:noProof/>
                <w:snapToGrid w:val="0"/>
                <w:color w:val="000000"/>
                <w:sz w:val="18"/>
                <w:szCs w:val="18"/>
                <w:lang w:val="en-GB" w:eastAsia="th-TH"/>
              </w:rPr>
            </w:pPr>
          </w:p>
        </w:tc>
      </w:tr>
      <w:tr w:rsidR="00576966" w:rsidRPr="003536F9" w14:paraId="5FDA3FB8" w14:textId="77777777">
        <w:tc>
          <w:tcPr>
            <w:tcW w:w="3960" w:type="dxa"/>
            <w:vAlign w:val="center"/>
          </w:tcPr>
          <w:p w14:paraId="60705CD7" w14:textId="77777777" w:rsidR="00576966" w:rsidRPr="003536F9" w:rsidRDefault="00576966">
            <w:pPr>
              <w:ind w:left="427" w:right="-72"/>
              <w:jc w:val="thaiDistribute"/>
              <w:rPr>
                <w:rFonts w:ascii="Arial" w:hAnsi="Arial" w:cs="Arial"/>
                <w:color w:val="000000"/>
                <w:spacing w:val="-4"/>
                <w:sz w:val="18"/>
                <w:szCs w:val="18"/>
                <w:lang w:val="en-GB"/>
              </w:rPr>
            </w:pPr>
          </w:p>
        </w:tc>
        <w:tc>
          <w:tcPr>
            <w:tcW w:w="1350" w:type="dxa"/>
            <w:tcBorders>
              <w:bottom w:val="single" w:sz="4" w:space="0" w:color="auto"/>
            </w:tcBorders>
            <w:vAlign w:val="bottom"/>
          </w:tcPr>
          <w:p w14:paraId="51A692C6" w14:textId="36A34B0C" w:rsidR="00576966" w:rsidRPr="003536F9" w:rsidRDefault="003536F9">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155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817</w:t>
            </w:r>
          </w:p>
        </w:tc>
        <w:tc>
          <w:tcPr>
            <w:tcW w:w="1357" w:type="dxa"/>
            <w:tcBorders>
              <w:bottom w:val="single" w:sz="4" w:space="0" w:color="auto"/>
            </w:tcBorders>
            <w:vAlign w:val="bottom"/>
          </w:tcPr>
          <w:p w14:paraId="7E599AA1" w14:textId="067FDD1E"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085</w:t>
            </w:r>
          </w:p>
        </w:tc>
        <w:tc>
          <w:tcPr>
            <w:tcW w:w="1433" w:type="dxa"/>
            <w:tcBorders>
              <w:bottom w:val="single" w:sz="4" w:space="0" w:color="auto"/>
            </w:tcBorders>
            <w:vAlign w:val="bottom"/>
          </w:tcPr>
          <w:p w14:paraId="4E8E177C" w14:textId="5D67A5A4" w:rsidR="00576966" w:rsidRPr="003536F9" w:rsidRDefault="003536F9">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88</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044</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729</w:t>
            </w:r>
          </w:p>
        </w:tc>
        <w:tc>
          <w:tcPr>
            <w:tcW w:w="1350" w:type="dxa"/>
            <w:tcBorders>
              <w:bottom w:val="single" w:sz="4" w:space="0" w:color="auto"/>
            </w:tcBorders>
            <w:vAlign w:val="bottom"/>
          </w:tcPr>
          <w:p w14:paraId="3C27D9C5" w14:textId="7E1D4922" w:rsidR="00576966" w:rsidRPr="003536F9" w:rsidRDefault="003536F9">
            <w:pPr>
              <w:tabs>
                <w:tab w:val="decimal" w:pos="1152"/>
              </w:tabs>
              <w:ind w:right="-72"/>
              <w:jc w:val="center"/>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546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804</w:t>
            </w:r>
          </w:p>
        </w:tc>
      </w:tr>
      <w:tr w:rsidR="00576966" w:rsidRPr="003536F9" w14:paraId="05FBFDBB" w14:textId="77777777">
        <w:tc>
          <w:tcPr>
            <w:tcW w:w="3960" w:type="dxa"/>
            <w:vAlign w:val="center"/>
          </w:tcPr>
          <w:p w14:paraId="52CB57ED" w14:textId="77777777" w:rsidR="00576966" w:rsidRPr="003536F9" w:rsidRDefault="00576966">
            <w:pPr>
              <w:ind w:left="427" w:right="-72"/>
              <w:jc w:val="thaiDistribute"/>
              <w:rPr>
                <w:rFonts w:ascii="Arial" w:hAnsi="Arial" w:cs="Arial"/>
                <w:color w:val="000000"/>
                <w:spacing w:val="-4"/>
                <w:sz w:val="18"/>
                <w:szCs w:val="18"/>
                <w:lang w:val="en-GB"/>
              </w:rPr>
            </w:pPr>
          </w:p>
        </w:tc>
        <w:tc>
          <w:tcPr>
            <w:tcW w:w="1350" w:type="dxa"/>
            <w:tcBorders>
              <w:top w:val="single" w:sz="4" w:space="0" w:color="auto"/>
            </w:tcBorders>
          </w:tcPr>
          <w:p w14:paraId="5DF8F005"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vAlign w:val="bottom"/>
          </w:tcPr>
          <w:p w14:paraId="321CD040"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vAlign w:val="bottom"/>
          </w:tcPr>
          <w:p w14:paraId="166DF853"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bottom"/>
          </w:tcPr>
          <w:p w14:paraId="13DC5029"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576966" w:rsidRPr="003536F9" w14:paraId="6366A1C1" w14:textId="77777777">
        <w:tc>
          <w:tcPr>
            <w:tcW w:w="3960" w:type="dxa"/>
            <w:vAlign w:val="center"/>
          </w:tcPr>
          <w:p w14:paraId="2F419154" w14:textId="77777777" w:rsidR="00576966" w:rsidRPr="003536F9" w:rsidRDefault="00576966">
            <w:pPr>
              <w:ind w:left="427" w:right="-72"/>
              <w:jc w:val="thaiDistribute"/>
              <w:rPr>
                <w:rFonts w:ascii="Arial" w:hAnsi="Arial" w:cs="Arial"/>
                <w:b/>
                <w:bCs/>
                <w:color w:val="000000"/>
                <w:sz w:val="18"/>
                <w:szCs w:val="18"/>
                <w:lang w:val="en-GB"/>
              </w:rPr>
            </w:pPr>
            <w:r w:rsidRPr="003536F9">
              <w:rPr>
                <w:rFonts w:ascii="Arial" w:hAnsi="Arial" w:cs="Arial"/>
                <w:b/>
                <w:bCs/>
                <w:color w:val="000000"/>
                <w:sz w:val="18"/>
                <w:szCs w:val="18"/>
                <w:lang w:val="en-GB"/>
              </w:rPr>
              <w:t>Service expense</w:t>
            </w:r>
          </w:p>
        </w:tc>
        <w:tc>
          <w:tcPr>
            <w:tcW w:w="1350" w:type="dxa"/>
          </w:tcPr>
          <w:p w14:paraId="0171054F"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vAlign w:val="bottom"/>
          </w:tcPr>
          <w:p w14:paraId="67E5473E"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vAlign w:val="bottom"/>
          </w:tcPr>
          <w:p w14:paraId="61EB016B"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vAlign w:val="bottom"/>
          </w:tcPr>
          <w:p w14:paraId="0FA260C2"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960C66" w:rsidRPr="003536F9" w14:paraId="0635C4A1" w14:textId="77777777">
        <w:tc>
          <w:tcPr>
            <w:tcW w:w="3960" w:type="dxa"/>
            <w:vAlign w:val="center"/>
          </w:tcPr>
          <w:p w14:paraId="73585A8D" w14:textId="128009F3" w:rsidR="00960C66" w:rsidRPr="003536F9" w:rsidRDefault="00960C66" w:rsidP="00960C66">
            <w:pPr>
              <w:ind w:left="427" w:right="-72"/>
              <w:jc w:val="thaiDistribute"/>
              <w:rPr>
                <w:rFonts w:ascii="Arial" w:hAnsi="Arial" w:cs="Arial"/>
                <w:color w:val="000000"/>
                <w:sz w:val="18"/>
                <w:szCs w:val="18"/>
                <w:lang w:val="en-GB"/>
              </w:rPr>
            </w:pPr>
            <w:r w:rsidRPr="003536F9">
              <w:rPr>
                <w:rFonts w:ascii="Arial" w:hAnsi="Arial" w:cs="Arial"/>
                <w:color w:val="000000"/>
                <w:sz w:val="18"/>
                <w:szCs w:val="18"/>
                <w:lang w:val="en-GB"/>
              </w:rPr>
              <w:t>Subsidiaries</w:t>
            </w:r>
          </w:p>
        </w:tc>
        <w:tc>
          <w:tcPr>
            <w:tcW w:w="1350" w:type="dxa"/>
          </w:tcPr>
          <w:p w14:paraId="1F96D394" w14:textId="0F992A77" w:rsidR="00960C66" w:rsidRPr="003536F9" w:rsidRDefault="00960C66" w:rsidP="00960C66">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7" w:type="dxa"/>
          </w:tcPr>
          <w:p w14:paraId="783F8E15" w14:textId="438CB637"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433" w:type="dxa"/>
          </w:tcPr>
          <w:p w14:paraId="393ABA1C" w14:textId="479D1C08" w:rsidR="00960C66" w:rsidRPr="003536F9" w:rsidRDefault="00960C66" w:rsidP="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0" w:type="dxa"/>
            <w:vAlign w:val="bottom"/>
          </w:tcPr>
          <w:p w14:paraId="1D028F07" w14:textId="2B54598D" w:rsidR="00960C66" w:rsidRPr="003536F9" w:rsidRDefault="003536F9" w:rsidP="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076</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187</w:t>
            </w:r>
          </w:p>
        </w:tc>
      </w:tr>
      <w:tr w:rsidR="00960C66" w:rsidRPr="003536F9" w14:paraId="622AF808" w14:textId="77777777">
        <w:tc>
          <w:tcPr>
            <w:tcW w:w="3960" w:type="dxa"/>
            <w:vAlign w:val="center"/>
          </w:tcPr>
          <w:p w14:paraId="57C51A18" w14:textId="77777777" w:rsidR="00960C66" w:rsidRPr="003536F9" w:rsidRDefault="00960C66" w:rsidP="00960C66">
            <w:pPr>
              <w:ind w:left="427" w:right="-72"/>
              <w:jc w:val="thaiDistribute"/>
              <w:rPr>
                <w:rFonts w:ascii="Arial" w:hAnsi="Arial" w:cs="Arial"/>
                <w:color w:val="000000"/>
                <w:sz w:val="18"/>
                <w:szCs w:val="18"/>
                <w:lang w:val="en-GB"/>
              </w:rPr>
            </w:pPr>
            <w:r w:rsidRPr="003536F9">
              <w:rPr>
                <w:rFonts w:ascii="Arial" w:hAnsi="Arial" w:cs="Arial"/>
                <w:color w:val="000000"/>
                <w:sz w:val="18"/>
                <w:szCs w:val="18"/>
                <w:lang w:val="en-GB"/>
              </w:rPr>
              <w:t>Joint venture</w:t>
            </w:r>
          </w:p>
        </w:tc>
        <w:tc>
          <w:tcPr>
            <w:tcW w:w="1350" w:type="dxa"/>
            <w:tcBorders>
              <w:bottom w:val="single" w:sz="4" w:space="0" w:color="auto"/>
            </w:tcBorders>
          </w:tcPr>
          <w:p w14:paraId="3F87011B" w14:textId="2603FB51" w:rsidR="00960C66" w:rsidRPr="003536F9" w:rsidRDefault="00960C66" w:rsidP="00960C66">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7" w:type="dxa"/>
            <w:tcBorders>
              <w:bottom w:val="single" w:sz="4" w:space="0" w:color="auto"/>
            </w:tcBorders>
            <w:vAlign w:val="bottom"/>
          </w:tcPr>
          <w:p w14:paraId="39424259" w14:textId="00C56CCF"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433" w:type="dxa"/>
            <w:tcBorders>
              <w:bottom w:val="single" w:sz="4" w:space="0" w:color="auto"/>
            </w:tcBorders>
          </w:tcPr>
          <w:p w14:paraId="3DF82C7F" w14:textId="2209FDF0" w:rsidR="00960C66" w:rsidRPr="003536F9" w:rsidRDefault="00960C66" w:rsidP="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0" w:type="dxa"/>
            <w:tcBorders>
              <w:bottom w:val="single" w:sz="4" w:space="0" w:color="auto"/>
            </w:tcBorders>
            <w:vAlign w:val="bottom"/>
          </w:tcPr>
          <w:p w14:paraId="74CFC7A5" w14:textId="66B4A6EA" w:rsidR="00960C66" w:rsidRPr="003536F9" w:rsidRDefault="003536F9" w:rsidP="00960C66">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576966" w:rsidRPr="003536F9" w14:paraId="3B3E3DD4" w14:textId="77777777">
        <w:tc>
          <w:tcPr>
            <w:tcW w:w="3960" w:type="dxa"/>
            <w:vAlign w:val="center"/>
          </w:tcPr>
          <w:p w14:paraId="257A24BF" w14:textId="77777777" w:rsidR="00576966" w:rsidRPr="003536F9" w:rsidRDefault="00576966">
            <w:pPr>
              <w:ind w:left="427" w:right="-72"/>
              <w:jc w:val="thaiDistribute"/>
              <w:rPr>
                <w:rFonts w:ascii="Arial" w:hAnsi="Arial" w:cs="Arial"/>
                <w:color w:val="000000"/>
                <w:sz w:val="18"/>
                <w:szCs w:val="18"/>
                <w:cs/>
              </w:rPr>
            </w:pPr>
          </w:p>
        </w:tc>
        <w:tc>
          <w:tcPr>
            <w:tcW w:w="1350" w:type="dxa"/>
            <w:tcBorders>
              <w:top w:val="single" w:sz="4" w:space="0" w:color="auto"/>
            </w:tcBorders>
          </w:tcPr>
          <w:p w14:paraId="59E0850F" w14:textId="77777777" w:rsidR="00576966" w:rsidRPr="003536F9" w:rsidRDefault="00576966">
            <w:pPr>
              <w:tabs>
                <w:tab w:val="decimal" w:pos="1126"/>
              </w:tabs>
              <w:ind w:right="-72"/>
              <w:jc w:val="both"/>
              <w:rPr>
                <w:rFonts w:ascii="Arial" w:hAnsi="Arial" w:cs="Arial"/>
                <w:noProof/>
                <w:snapToGrid w:val="0"/>
                <w:color w:val="000000"/>
                <w:sz w:val="18"/>
                <w:szCs w:val="18"/>
                <w:lang w:val="en-GB" w:eastAsia="th-TH"/>
              </w:rPr>
            </w:pPr>
          </w:p>
        </w:tc>
        <w:tc>
          <w:tcPr>
            <w:tcW w:w="1357" w:type="dxa"/>
            <w:tcBorders>
              <w:top w:val="single" w:sz="4" w:space="0" w:color="auto"/>
            </w:tcBorders>
            <w:vAlign w:val="center"/>
          </w:tcPr>
          <w:p w14:paraId="155D69D7"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433" w:type="dxa"/>
            <w:tcBorders>
              <w:top w:val="single" w:sz="4" w:space="0" w:color="auto"/>
            </w:tcBorders>
          </w:tcPr>
          <w:p w14:paraId="3BB22B55" w14:textId="77777777" w:rsidR="00576966" w:rsidRPr="003536F9" w:rsidRDefault="00576966">
            <w:pPr>
              <w:tabs>
                <w:tab w:val="decimal" w:pos="1228"/>
              </w:tabs>
              <w:ind w:right="-72"/>
              <w:jc w:val="both"/>
              <w:rPr>
                <w:rFonts w:ascii="Arial" w:hAnsi="Arial" w:cs="Arial"/>
                <w:noProof/>
                <w:snapToGrid w:val="0"/>
                <w:color w:val="000000"/>
                <w:sz w:val="18"/>
                <w:szCs w:val="18"/>
                <w:lang w:val="en-GB" w:eastAsia="th-TH"/>
              </w:rPr>
            </w:pPr>
          </w:p>
        </w:tc>
        <w:tc>
          <w:tcPr>
            <w:tcW w:w="1350" w:type="dxa"/>
            <w:tcBorders>
              <w:top w:val="single" w:sz="4" w:space="0" w:color="auto"/>
            </w:tcBorders>
            <w:vAlign w:val="center"/>
          </w:tcPr>
          <w:p w14:paraId="3D3527A2" w14:textId="77777777" w:rsidR="00576966" w:rsidRPr="003536F9" w:rsidRDefault="00576966">
            <w:pPr>
              <w:tabs>
                <w:tab w:val="decimal" w:pos="1152"/>
              </w:tabs>
              <w:ind w:right="-72"/>
              <w:jc w:val="thaiDistribute"/>
              <w:rPr>
                <w:rFonts w:ascii="Arial" w:hAnsi="Arial" w:cs="Arial"/>
                <w:noProof/>
                <w:snapToGrid w:val="0"/>
                <w:color w:val="000000"/>
                <w:sz w:val="18"/>
                <w:szCs w:val="18"/>
                <w:lang w:val="en-GB" w:eastAsia="th-TH"/>
              </w:rPr>
            </w:pPr>
          </w:p>
        </w:tc>
      </w:tr>
      <w:tr w:rsidR="00576966" w:rsidRPr="003536F9" w14:paraId="7F641FB2" w14:textId="77777777">
        <w:tc>
          <w:tcPr>
            <w:tcW w:w="3960" w:type="dxa"/>
            <w:vAlign w:val="center"/>
          </w:tcPr>
          <w:p w14:paraId="5DD6CEE5" w14:textId="77777777" w:rsidR="00576966" w:rsidRPr="003536F9" w:rsidRDefault="00576966">
            <w:pPr>
              <w:ind w:left="427" w:right="-72"/>
              <w:jc w:val="thaiDistribute"/>
              <w:rPr>
                <w:rFonts w:ascii="Arial" w:hAnsi="Arial" w:cs="Arial"/>
                <w:color w:val="000000"/>
                <w:sz w:val="18"/>
                <w:szCs w:val="18"/>
                <w:cs/>
              </w:rPr>
            </w:pPr>
          </w:p>
        </w:tc>
        <w:tc>
          <w:tcPr>
            <w:tcW w:w="1350" w:type="dxa"/>
            <w:tcBorders>
              <w:bottom w:val="single" w:sz="4" w:space="0" w:color="auto"/>
            </w:tcBorders>
          </w:tcPr>
          <w:p w14:paraId="14CC2214" w14:textId="348493C5" w:rsidR="00576966" w:rsidRPr="003536F9" w:rsidRDefault="00960C66">
            <w:pPr>
              <w:tabs>
                <w:tab w:val="decimal" w:pos="1126"/>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7" w:type="dxa"/>
            <w:tcBorders>
              <w:bottom w:val="single" w:sz="4" w:space="0" w:color="auto"/>
            </w:tcBorders>
            <w:vAlign w:val="center"/>
          </w:tcPr>
          <w:p w14:paraId="7644088B" w14:textId="7A1DC045"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50</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433" w:type="dxa"/>
            <w:tcBorders>
              <w:bottom w:val="single" w:sz="4" w:space="0" w:color="auto"/>
            </w:tcBorders>
          </w:tcPr>
          <w:p w14:paraId="2B08ADF0" w14:textId="602B1C3E" w:rsidR="00576966" w:rsidRPr="003536F9" w:rsidRDefault="00960C66">
            <w:pPr>
              <w:tabs>
                <w:tab w:val="decimal" w:pos="1228"/>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0" w:type="dxa"/>
            <w:tcBorders>
              <w:bottom w:val="single" w:sz="4" w:space="0" w:color="auto"/>
            </w:tcBorders>
            <w:vAlign w:val="center"/>
          </w:tcPr>
          <w:p w14:paraId="0705AA54" w14:textId="2F739735" w:rsidR="00576966" w:rsidRPr="003536F9" w:rsidRDefault="003536F9">
            <w:pPr>
              <w:tabs>
                <w:tab w:val="decimal" w:pos="1152"/>
              </w:tabs>
              <w:ind w:right="-72"/>
              <w:jc w:val="thaiDistribute"/>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187</w:t>
            </w:r>
          </w:p>
        </w:tc>
      </w:tr>
    </w:tbl>
    <w:p w14:paraId="3F20DEEF" w14:textId="77777777" w:rsidR="00576966" w:rsidRPr="003536F9" w:rsidRDefault="00576966" w:rsidP="00576966">
      <w:pPr>
        <w:pStyle w:val="BodyText"/>
        <w:spacing w:after="0"/>
        <w:ind w:left="540" w:hanging="540"/>
        <w:jc w:val="both"/>
        <w:rPr>
          <w:rFonts w:ascii="Arial" w:hAnsi="Arial" w:cs="Arial"/>
          <w:color w:val="000000"/>
          <w:sz w:val="18"/>
          <w:szCs w:val="18"/>
          <w:lang w:val="en-US"/>
        </w:rPr>
      </w:pPr>
    </w:p>
    <w:p w14:paraId="6B15469F" w14:textId="77777777" w:rsidR="00576966" w:rsidRPr="003536F9" w:rsidRDefault="00576966" w:rsidP="00576966">
      <w:pPr>
        <w:pStyle w:val="BodyText"/>
        <w:spacing w:after="0"/>
        <w:ind w:left="540" w:hanging="540"/>
        <w:jc w:val="both"/>
        <w:rPr>
          <w:rFonts w:ascii="Arial" w:hAnsi="Arial" w:cs="Arial"/>
          <w:color w:val="000000"/>
          <w:sz w:val="18"/>
          <w:szCs w:val="18"/>
          <w:lang w:val="en-GB"/>
        </w:rPr>
      </w:pPr>
      <w:r w:rsidRPr="003536F9">
        <w:rPr>
          <w:rFonts w:ascii="Arial" w:hAnsi="Arial" w:cs="Arial"/>
          <w:color w:val="000000"/>
          <w:sz w:val="18"/>
          <w:szCs w:val="18"/>
          <w:cs/>
          <w:lang w:val="en-GB"/>
        </w:rPr>
        <w:br w:type="page"/>
      </w:r>
    </w:p>
    <w:tbl>
      <w:tblPr>
        <w:tblW w:w="9466" w:type="dxa"/>
        <w:tblInd w:w="108" w:type="dxa"/>
        <w:tblLayout w:type="fixed"/>
        <w:tblLook w:val="0000" w:firstRow="0" w:lastRow="0" w:firstColumn="0" w:lastColumn="0" w:noHBand="0" w:noVBand="0"/>
      </w:tblPr>
      <w:tblGrid>
        <w:gridCol w:w="4050"/>
        <w:gridCol w:w="1354"/>
        <w:gridCol w:w="1354"/>
        <w:gridCol w:w="1354"/>
        <w:gridCol w:w="1354"/>
      </w:tblGrid>
      <w:tr w:rsidR="00576966" w:rsidRPr="003536F9" w14:paraId="427447EF" w14:textId="77777777">
        <w:tc>
          <w:tcPr>
            <w:tcW w:w="4050" w:type="dxa"/>
            <w:vAlign w:val="bottom"/>
          </w:tcPr>
          <w:p w14:paraId="2A432CC3" w14:textId="77777777" w:rsidR="00576966" w:rsidRPr="003536F9" w:rsidRDefault="00576966">
            <w:pPr>
              <w:ind w:left="436" w:right="-72"/>
              <w:rPr>
                <w:rFonts w:ascii="Arial" w:hAnsi="Arial" w:cs="Arial"/>
                <w:snapToGrid w:val="0"/>
                <w:color w:val="000000"/>
                <w:spacing w:val="-4"/>
                <w:sz w:val="18"/>
                <w:szCs w:val="18"/>
                <w:lang w:val="en-GB" w:eastAsia="th-TH"/>
              </w:rPr>
            </w:pPr>
          </w:p>
        </w:tc>
        <w:tc>
          <w:tcPr>
            <w:tcW w:w="2708" w:type="dxa"/>
            <w:gridSpan w:val="2"/>
            <w:tcBorders>
              <w:bottom w:val="single" w:sz="4" w:space="0" w:color="auto"/>
            </w:tcBorders>
            <w:vAlign w:val="bottom"/>
          </w:tcPr>
          <w:p w14:paraId="6E18F700" w14:textId="77777777" w:rsidR="00576966" w:rsidRPr="003536F9" w:rsidRDefault="00576966">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4EC8A3C0" w14:textId="77777777" w:rsidR="00576966" w:rsidRPr="003536F9" w:rsidRDefault="00576966">
            <w:pPr>
              <w:pStyle w:val="a0"/>
              <w:tabs>
                <w:tab w:val="right" w:pos="1152"/>
              </w:tabs>
              <w:ind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financial statements</w:t>
            </w:r>
          </w:p>
        </w:tc>
        <w:tc>
          <w:tcPr>
            <w:tcW w:w="2708" w:type="dxa"/>
            <w:gridSpan w:val="2"/>
            <w:tcBorders>
              <w:bottom w:val="single" w:sz="4" w:space="0" w:color="auto"/>
            </w:tcBorders>
            <w:vAlign w:val="bottom"/>
          </w:tcPr>
          <w:p w14:paraId="023ED432" w14:textId="77777777" w:rsidR="00576966" w:rsidRPr="003536F9" w:rsidRDefault="00576966">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3F5F34AB" w14:textId="77777777" w:rsidR="00576966" w:rsidRPr="003536F9" w:rsidRDefault="00576966">
            <w:pPr>
              <w:pStyle w:val="a0"/>
              <w:tabs>
                <w:tab w:val="right" w:pos="1152"/>
              </w:tabs>
              <w:ind w:right="-72"/>
              <w:jc w:val="center"/>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lang w:eastAsia="th-TH"/>
              </w:rPr>
              <w:t>financial statements</w:t>
            </w:r>
          </w:p>
        </w:tc>
      </w:tr>
      <w:tr w:rsidR="00576966" w:rsidRPr="003536F9" w14:paraId="45978071" w14:textId="77777777">
        <w:tc>
          <w:tcPr>
            <w:tcW w:w="4050" w:type="dxa"/>
            <w:vAlign w:val="bottom"/>
          </w:tcPr>
          <w:p w14:paraId="01F87511" w14:textId="77777777" w:rsidR="00576966" w:rsidRPr="003536F9" w:rsidRDefault="00576966">
            <w:pPr>
              <w:ind w:left="436" w:right="-72"/>
              <w:rPr>
                <w:rFonts w:ascii="Arial" w:hAnsi="Arial" w:cs="Arial"/>
                <w:snapToGrid w:val="0"/>
                <w:color w:val="000000"/>
                <w:spacing w:val="-4"/>
                <w:sz w:val="18"/>
                <w:szCs w:val="18"/>
                <w:lang w:val="en-GB" w:eastAsia="th-TH"/>
              </w:rPr>
            </w:pPr>
          </w:p>
        </w:tc>
        <w:tc>
          <w:tcPr>
            <w:tcW w:w="1354" w:type="dxa"/>
            <w:tcBorders>
              <w:top w:val="single" w:sz="4" w:space="0" w:color="auto"/>
            </w:tcBorders>
            <w:vAlign w:val="bottom"/>
          </w:tcPr>
          <w:p w14:paraId="33AFCD77" w14:textId="7DE2EE7D"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54" w:type="dxa"/>
            <w:tcBorders>
              <w:top w:val="single" w:sz="4" w:space="0" w:color="auto"/>
            </w:tcBorders>
            <w:vAlign w:val="bottom"/>
          </w:tcPr>
          <w:p w14:paraId="7A6A2239" w14:textId="44522063"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c>
          <w:tcPr>
            <w:tcW w:w="1354" w:type="dxa"/>
            <w:tcBorders>
              <w:top w:val="single" w:sz="4" w:space="0" w:color="auto"/>
            </w:tcBorders>
            <w:vAlign w:val="bottom"/>
          </w:tcPr>
          <w:p w14:paraId="54AFED4D" w14:textId="1C1F9EEE"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354" w:type="dxa"/>
            <w:tcBorders>
              <w:top w:val="single" w:sz="4" w:space="0" w:color="auto"/>
            </w:tcBorders>
            <w:vAlign w:val="bottom"/>
          </w:tcPr>
          <w:p w14:paraId="7C2F81E7" w14:textId="35720D78"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2024</w:t>
            </w:r>
          </w:p>
        </w:tc>
      </w:tr>
      <w:tr w:rsidR="00576966" w:rsidRPr="003536F9" w14:paraId="6A500F0D" w14:textId="77777777">
        <w:tc>
          <w:tcPr>
            <w:tcW w:w="4050" w:type="dxa"/>
            <w:vAlign w:val="bottom"/>
          </w:tcPr>
          <w:p w14:paraId="60273CE6" w14:textId="77777777" w:rsidR="00576966" w:rsidRPr="003536F9" w:rsidRDefault="00576966">
            <w:pPr>
              <w:ind w:left="436" w:right="-72"/>
              <w:rPr>
                <w:rFonts w:ascii="Arial" w:hAnsi="Arial" w:cs="Arial"/>
                <w:b/>
                <w:bCs/>
                <w:snapToGrid w:val="0"/>
                <w:color w:val="000000"/>
                <w:sz w:val="18"/>
                <w:szCs w:val="18"/>
                <w:lang w:val="en-GB" w:eastAsia="th-TH"/>
              </w:rPr>
            </w:pPr>
          </w:p>
        </w:tc>
        <w:tc>
          <w:tcPr>
            <w:tcW w:w="1354" w:type="dxa"/>
            <w:tcBorders>
              <w:bottom w:val="single" w:sz="4" w:space="0" w:color="auto"/>
            </w:tcBorders>
            <w:vAlign w:val="bottom"/>
          </w:tcPr>
          <w:p w14:paraId="5C583931" w14:textId="77777777"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54" w:type="dxa"/>
            <w:tcBorders>
              <w:bottom w:val="single" w:sz="4" w:space="0" w:color="auto"/>
            </w:tcBorders>
            <w:vAlign w:val="bottom"/>
          </w:tcPr>
          <w:p w14:paraId="3F96ED62" w14:textId="77777777"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54" w:type="dxa"/>
            <w:tcBorders>
              <w:bottom w:val="single" w:sz="4" w:space="0" w:color="auto"/>
            </w:tcBorders>
            <w:vAlign w:val="bottom"/>
          </w:tcPr>
          <w:p w14:paraId="1C1DA79D" w14:textId="77777777"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54" w:type="dxa"/>
            <w:tcBorders>
              <w:bottom w:val="single" w:sz="4" w:space="0" w:color="auto"/>
            </w:tcBorders>
            <w:vAlign w:val="bottom"/>
          </w:tcPr>
          <w:p w14:paraId="38B3F1CD" w14:textId="77777777" w:rsidR="00576966" w:rsidRPr="003536F9" w:rsidRDefault="00576966">
            <w:pPr>
              <w:pStyle w:val="a0"/>
              <w:tabs>
                <w:tab w:val="right" w:pos="1152"/>
              </w:tabs>
              <w:ind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576966" w:rsidRPr="003536F9" w14:paraId="5710358A" w14:textId="77777777">
        <w:tc>
          <w:tcPr>
            <w:tcW w:w="4050" w:type="dxa"/>
            <w:vAlign w:val="bottom"/>
          </w:tcPr>
          <w:p w14:paraId="1C5E4DCD" w14:textId="77777777" w:rsidR="00576966" w:rsidRPr="003536F9" w:rsidRDefault="00576966">
            <w:pPr>
              <w:ind w:left="436" w:right="-72"/>
              <w:rPr>
                <w:rFonts w:ascii="Arial" w:hAnsi="Arial" w:cs="Arial"/>
                <w:b/>
                <w:bCs/>
                <w:color w:val="000000"/>
                <w:sz w:val="18"/>
                <w:szCs w:val="18"/>
                <w:cs/>
              </w:rPr>
            </w:pPr>
            <w:r w:rsidRPr="003536F9">
              <w:rPr>
                <w:rFonts w:ascii="Arial" w:hAnsi="Arial" w:cs="Arial"/>
                <w:b/>
                <w:bCs/>
                <w:color w:val="000000"/>
                <w:sz w:val="18"/>
                <w:szCs w:val="18"/>
                <w:lang w:val="en-GB"/>
              </w:rPr>
              <w:t>Rental expense</w:t>
            </w:r>
          </w:p>
        </w:tc>
        <w:tc>
          <w:tcPr>
            <w:tcW w:w="1354" w:type="dxa"/>
            <w:tcBorders>
              <w:top w:val="single" w:sz="4" w:space="0" w:color="auto"/>
            </w:tcBorders>
          </w:tcPr>
          <w:p w14:paraId="68DB7069" w14:textId="77777777" w:rsidR="00576966" w:rsidRPr="003536F9" w:rsidRDefault="00576966">
            <w:pPr>
              <w:tabs>
                <w:tab w:val="decimal" w:pos="1152"/>
              </w:tabs>
              <w:ind w:right="-72"/>
              <w:jc w:val="both"/>
              <w:rPr>
                <w:rFonts w:ascii="Arial" w:hAnsi="Arial" w:cs="Arial"/>
                <w:noProof/>
                <w:snapToGrid w:val="0"/>
                <w:color w:val="000000"/>
                <w:sz w:val="18"/>
                <w:szCs w:val="18"/>
                <w:rtl/>
                <w:cs/>
                <w:lang w:val="en-GB" w:eastAsia="th-TH"/>
              </w:rPr>
            </w:pPr>
          </w:p>
        </w:tc>
        <w:tc>
          <w:tcPr>
            <w:tcW w:w="1354" w:type="dxa"/>
            <w:tcBorders>
              <w:top w:val="single" w:sz="4" w:space="0" w:color="auto"/>
            </w:tcBorders>
          </w:tcPr>
          <w:p w14:paraId="45745C2A" w14:textId="77777777" w:rsidR="00576966" w:rsidRPr="003536F9" w:rsidRDefault="00576966">
            <w:pPr>
              <w:tabs>
                <w:tab w:val="decimal" w:pos="1152"/>
              </w:tabs>
              <w:ind w:right="-72"/>
              <w:jc w:val="both"/>
              <w:rPr>
                <w:rFonts w:ascii="Arial" w:hAnsi="Arial" w:cs="Arial"/>
                <w:noProof/>
                <w:snapToGrid w:val="0"/>
                <w:color w:val="000000"/>
                <w:sz w:val="18"/>
                <w:szCs w:val="18"/>
                <w:rtl/>
                <w:cs/>
                <w:lang w:val="en-GB" w:eastAsia="th-TH"/>
              </w:rPr>
            </w:pPr>
          </w:p>
        </w:tc>
        <w:tc>
          <w:tcPr>
            <w:tcW w:w="1354" w:type="dxa"/>
            <w:tcBorders>
              <w:top w:val="single" w:sz="4" w:space="0" w:color="auto"/>
            </w:tcBorders>
          </w:tcPr>
          <w:p w14:paraId="1C007FF1"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5A38FB5E" w14:textId="77777777" w:rsidR="00576966" w:rsidRPr="003536F9" w:rsidRDefault="00576966">
            <w:pPr>
              <w:tabs>
                <w:tab w:val="decimal" w:pos="1152"/>
              </w:tabs>
              <w:ind w:right="-72"/>
              <w:jc w:val="both"/>
              <w:rPr>
                <w:rFonts w:ascii="Arial" w:hAnsi="Arial" w:cs="Arial"/>
                <w:noProof/>
                <w:snapToGrid w:val="0"/>
                <w:color w:val="000000"/>
                <w:sz w:val="18"/>
                <w:szCs w:val="18"/>
                <w:rtl/>
                <w:cs/>
                <w:lang w:val="en-GB" w:eastAsia="th-TH"/>
              </w:rPr>
            </w:pPr>
          </w:p>
        </w:tc>
      </w:tr>
      <w:tr w:rsidR="00960C66" w:rsidRPr="003536F9" w14:paraId="326A8D72" w14:textId="77777777">
        <w:tc>
          <w:tcPr>
            <w:tcW w:w="4050" w:type="dxa"/>
            <w:vAlign w:val="bottom"/>
          </w:tcPr>
          <w:p w14:paraId="23E2DAA8" w14:textId="36ABDD3D" w:rsidR="00960C66" w:rsidRPr="003536F9" w:rsidRDefault="00960C66" w:rsidP="00960C66">
            <w:pPr>
              <w:ind w:left="436" w:right="-72"/>
              <w:rPr>
                <w:rFonts w:ascii="Arial" w:hAnsi="Arial" w:cs="Arial"/>
                <w:b/>
                <w:bCs/>
                <w:color w:val="000000"/>
                <w:sz w:val="18"/>
                <w:szCs w:val="18"/>
                <w:lang w:val="en-GB"/>
              </w:rPr>
            </w:pPr>
            <w:r w:rsidRPr="003536F9">
              <w:rPr>
                <w:rFonts w:ascii="Arial" w:hAnsi="Arial" w:cs="Arial"/>
                <w:color w:val="000000"/>
                <w:sz w:val="18"/>
                <w:szCs w:val="18"/>
                <w:lang w:val="en-GB"/>
              </w:rPr>
              <w:t>Subsidiary</w:t>
            </w:r>
          </w:p>
        </w:tc>
        <w:tc>
          <w:tcPr>
            <w:tcW w:w="1354" w:type="dxa"/>
          </w:tcPr>
          <w:p w14:paraId="50EB2B9B" w14:textId="5977203C" w:rsidR="00960C66" w:rsidRPr="003536F9" w:rsidRDefault="00960C66" w:rsidP="00960C66">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c>
          <w:tcPr>
            <w:tcW w:w="1354" w:type="dxa"/>
          </w:tcPr>
          <w:p w14:paraId="68F4CB92" w14:textId="7C288003" w:rsidR="00960C66" w:rsidRPr="003536F9" w:rsidRDefault="00960C66" w:rsidP="00960C66">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c>
          <w:tcPr>
            <w:tcW w:w="1354" w:type="dxa"/>
          </w:tcPr>
          <w:p w14:paraId="1232A052" w14:textId="68C94E8A"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998</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952</w:t>
            </w:r>
          </w:p>
        </w:tc>
        <w:tc>
          <w:tcPr>
            <w:tcW w:w="1354" w:type="dxa"/>
          </w:tcPr>
          <w:p w14:paraId="3B3D1C11" w14:textId="08E2F60D" w:rsidR="00960C66" w:rsidRPr="003536F9" w:rsidRDefault="003536F9" w:rsidP="00960C66">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798</w:t>
            </w:r>
          </w:p>
        </w:tc>
      </w:tr>
      <w:tr w:rsidR="00960C66" w:rsidRPr="003536F9" w14:paraId="6700C136" w14:textId="77777777">
        <w:tc>
          <w:tcPr>
            <w:tcW w:w="4050" w:type="dxa"/>
            <w:vAlign w:val="bottom"/>
          </w:tcPr>
          <w:p w14:paraId="3CC11D04" w14:textId="77777777" w:rsidR="00960C66" w:rsidRPr="003536F9" w:rsidRDefault="00960C66" w:rsidP="00960C66">
            <w:pPr>
              <w:ind w:left="436" w:right="-72"/>
              <w:rPr>
                <w:rFonts w:ascii="Arial" w:hAnsi="Arial" w:cs="Arial"/>
                <w:color w:val="000000"/>
                <w:sz w:val="18"/>
                <w:szCs w:val="18"/>
                <w:lang w:val="en-GB"/>
              </w:rPr>
            </w:pPr>
            <w:r w:rsidRPr="003536F9">
              <w:rPr>
                <w:rFonts w:ascii="Arial" w:hAnsi="Arial" w:cs="Arial"/>
                <w:color w:val="000000"/>
                <w:sz w:val="18"/>
                <w:szCs w:val="18"/>
                <w:lang w:val="en-GB"/>
              </w:rPr>
              <w:t>Joint venture</w:t>
            </w:r>
          </w:p>
        </w:tc>
        <w:tc>
          <w:tcPr>
            <w:tcW w:w="1354" w:type="dxa"/>
          </w:tcPr>
          <w:p w14:paraId="5782EAAF" w14:textId="40FB674A" w:rsidR="00960C66" w:rsidRPr="003536F9" w:rsidRDefault="00960C66" w:rsidP="00960C66">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c>
          <w:tcPr>
            <w:tcW w:w="1354" w:type="dxa"/>
          </w:tcPr>
          <w:p w14:paraId="5472194F" w14:textId="34D9E885" w:rsidR="00960C66" w:rsidRPr="003536F9" w:rsidRDefault="003536F9" w:rsidP="00960C66">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258</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048</w:t>
            </w:r>
          </w:p>
        </w:tc>
        <w:tc>
          <w:tcPr>
            <w:tcW w:w="1354" w:type="dxa"/>
          </w:tcPr>
          <w:p w14:paraId="3841CE75" w14:textId="367737EB"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4F9A216A" w14:textId="6BC54220" w:rsidR="00960C66" w:rsidRPr="003536F9" w:rsidRDefault="00960C66" w:rsidP="00960C66">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r>
      <w:tr w:rsidR="00576966" w:rsidRPr="003536F9" w14:paraId="7283AC0B" w14:textId="77777777">
        <w:tc>
          <w:tcPr>
            <w:tcW w:w="4050" w:type="dxa"/>
            <w:vAlign w:val="bottom"/>
          </w:tcPr>
          <w:p w14:paraId="23012F6D" w14:textId="77777777" w:rsidR="00576966" w:rsidRPr="003536F9" w:rsidRDefault="00576966">
            <w:pPr>
              <w:ind w:left="436" w:right="-72"/>
              <w:rPr>
                <w:rFonts w:ascii="Arial" w:hAnsi="Arial" w:cs="Arial"/>
                <w:b/>
                <w:bCs/>
                <w:color w:val="000000"/>
                <w:sz w:val="18"/>
                <w:szCs w:val="18"/>
                <w:cs/>
              </w:rPr>
            </w:pPr>
            <w:r w:rsidRPr="003536F9">
              <w:rPr>
                <w:rFonts w:ascii="Arial" w:hAnsi="Arial" w:cs="Arial"/>
                <w:color w:val="000000"/>
                <w:sz w:val="18"/>
                <w:szCs w:val="18"/>
                <w:lang w:val="en-GB"/>
              </w:rPr>
              <w:t>Related companies</w:t>
            </w:r>
          </w:p>
        </w:tc>
        <w:tc>
          <w:tcPr>
            <w:tcW w:w="1354" w:type="dxa"/>
          </w:tcPr>
          <w:p w14:paraId="7F853745" w14:textId="77777777" w:rsidR="00576966" w:rsidRPr="003536F9" w:rsidRDefault="00576966">
            <w:pPr>
              <w:tabs>
                <w:tab w:val="decimal" w:pos="1152"/>
              </w:tabs>
              <w:ind w:right="-72"/>
              <w:jc w:val="both"/>
              <w:rPr>
                <w:rFonts w:ascii="Arial" w:hAnsi="Arial" w:cs="Arial"/>
                <w:noProof/>
                <w:snapToGrid w:val="0"/>
                <w:color w:val="000000"/>
                <w:sz w:val="18"/>
                <w:szCs w:val="18"/>
                <w:rtl/>
                <w:cs/>
                <w:lang w:val="en-GB" w:eastAsia="th-TH"/>
              </w:rPr>
            </w:pPr>
          </w:p>
        </w:tc>
        <w:tc>
          <w:tcPr>
            <w:tcW w:w="1354" w:type="dxa"/>
          </w:tcPr>
          <w:p w14:paraId="34A647A1" w14:textId="77777777" w:rsidR="00576966" w:rsidRPr="003536F9" w:rsidRDefault="00576966">
            <w:pPr>
              <w:tabs>
                <w:tab w:val="decimal" w:pos="1152"/>
              </w:tabs>
              <w:ind w:right="-72"/>
              <w:jc w:val="both"/>
              <w:rPr>
                <w:rFonts w:ascii="Arial" w:hAnsi="Arial" w:cs="Arial"/>
                <w:noProof/>
                <w:snapToGrid w:val="0"/>
                <w:color w:val="000000"/>
                <w:sz w:val="18"/>
                <w:szCs w:val="18"/>
                <w:rtl/>
                <w:cs/>
                <w:lang w:val="en-GB" w:eastAsia="th-TH"/>
              </w:rPr>
            </w:pPr>
          </w:p>
        </w:tc>
        <w:tc>
          <w:tcPr>
            <w:tcW w:w="1354" w:type="dxa"/>
          </w:tcPr>
          <w:p w14:paraId="6A16C52D"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Pr>
          <w:p w14:paraId="06973973" w14:textId="77777777" w:rsidR="00576966" w:rsidRPr="003536F9" w:rsidRDefault="00576966">
            <w:pPr>
              <w:tabs>
                <w:tab w:val="decimal" w:pos="1152"/>
              </w:tabs>
              <w:ind w:right="-72"/>
              <w:jc w:val="both"/>
              <w:rPr>
                <w:rFonts w:ascii="Arial" w:hAnsi="Arial" w:cs="Arial"/>
                <w:noProof/>
                <w:snapToGrid w:val="0"/>
                <w:color w:val="000000"/>
                <w:sz w:val="18"/>
                <w:szCs w:val="18"/>
                <w:rtl/>
                <w:cs/>
                <w:lang w:val="en-GB" w:eastAsia="th-TH"/>
              </w:rPr>
            </w:pPr>
          </w:p>
        </w:tc>
      </w:tr>
      <w:tr w:rsidR="00B67C2A" w:rsidRPr="003536F9" w14:paraId="495C99AB" w14:textId="77777777">
        <w:tc>
          <w:tcPr>
            <w:tcW w:w="4050" w:type="dxa"/>
          </w:tcPr>
          <w:p w14:paraId="6DF21D7F" w14:textId="5649E77C" w:rsidR="00B67C2A" w:rsidRPr="003536F9" w:rsidRDefault="00F31756" w:rsidP="00B67C2A">
            <w:pPr>
              <w:ind w:left="607" w:right="-74"/>
              <w:rPr>
                <w:rFonts w:ascii="Arial" w:hAnsi="Arial" w:cs="Arial"/>
                <w:color w:val="000000"/>
                <w:sz w:val="18"/>
                <w:szCs w:val="18"/>
                <w:lang w:val="en-GB"/>
              </w:rPr>
            </w:pPr>
            <w:r w:rsidRPr="003536F9">
              <w:rPr>
                <w:rFonts w:ascii="Arial" w:hAnsi="Arial" w:cs="Arial"/>
                <w:color w:val="000000"/>
                <w:spacing w:val="-4"/>
                <w:sz w:val="18"/>
                <w:szCs w:val="18"/>
                <w:lang w:val="en-GB"/>
              </w:rPr>
              <w:t>S</w:t>
            </w:r>
            <w:r w:rsidR="00B67C2A" w:rsidRPr="003536F9">
              <w:rPr>
                <w:rFonts w:ascii="Arial" w:hAnsi="Arial" w:cs="Arial"/>
                <w:color w:val="000000"/>
                <w:spacing w:val="-4"/>
                <w:sz w:val="18"/>
                <w:szCs w:val="18"/>
                <w:lang w:val="en-GB"/>
              </w:rPr>
              <w:t>ubsidiary of the Parent</w:t>
            </w:r>
          </w:p>
        </w:tc>
        <w:tc>
          <w:tcPr>
            <w:tcW w:w="1354" w:type="dxa"/>
            <w:vAlign w:val="bottom"/>
          </w:tcPr>
          <w:p w14:paraId="7C628E7D" w14:textId="490AF739" w:rsidR="00B67C2A" w:rsidRPr="003536F9" w:rsidRDefault="003536F9" w:rsidP="00B67C2A">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16</w:t>
            </w:r>
            <w:r w:rsidR="00B67C2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870</w:t>
            </w:r>
          </w:p>
        </w:tc>
        <w:tc>
          <w:tcPr>
            <w:tcW w:w="1354" w:type="dxa"/>
          </w:tcPr>
          <w:p w14:paraId="6C014D44" w14:textId="4AB7D5CB" w:rsidR="00B67C2A" w:rsidRPr="003536F9" w:rsidRDefault="00960C66" w:rsidP="00B67C2A">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c>
          <w:tcPr>
            <w:tcW w:w="1354" w:type="dxa"/>
            <w:vAlign w:val="bottom"/>
          </w:tcPr>
          <w:p w14:paraId="08FE0D49" w14:textId="5A57084A" w:rsidR="00B67C2A" w:rsidRPr="003536F9" w:rsidRDefault="003536F9" w:rsidP="00B67C2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w:t>
            </w:r>
            <w:r w:rsidR="00B67C2A"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870</w:t>
            </w:r>
          </w:p>
        </w:tc>
        <w:tc>
          <w:tcPr>
            <w:tcW w:w="1354" w:type="dxa"/>
          </w:tcPr>
          <w:p w14:paraId="15506C6F" w14:textId="120CCB97" w:rsidR="00B67C2A" w:rsidRPr="003536F9" w:rsidRDefault="00960C66" w:rsidP="00B67C2A">
            <w:pPr>
              <w:tabs>
                <w:tab w:val="decimal" w:pos="1152"/>
              </w:tabs>
              <w:ind w:right="-72"/>
              <w:jc w:val="both"/>
              <w:rPr>
                <w:rFonts w:ascii="Arial" w:hAnsi="Arial" w:cs="Arial"/>
                <w:noProof/>
                <w:snapToGrid w:val="0"/>
                <w:color w:val="000000"/>
                <w:sz w:val="18"/>
                <w:szCs w:val="18"/>
                <w:rtl/>
                <w:cs/>
                <w:lang w:val="en-GB" w:eastAsia="th-TH"/>
              </w:rPr>
            </w:pPr>
            <w:r w:rsidRPr="003536F9">
              <w:rPr>
                <w:rFonts w:ascii="Arial" w:hAnsi="Arial" w:cs="Arial"/>
                <w:snapToGrid w:val="0"/>
                <w:color w:val="000000"/>
                <w:sz w:val="18"/>
                <w:szCs w:val="18"/>
                <w:lang w:eastAsia="th-TH"/>
              </w:rPr>
              <w:t xml:space="preserve">-       </w:t>
            </w:r>
          </w:p>
        </w:tc>
      </w:tr>
      <w:tr w:rsidR="00576966" w:rsidRPr="003536F9" w14:paraId="7F97A164" w14:textId="77777777">
        <w:tc>
          <w:tcPr>
            <w:tcW w:w="4050" w:type="dxa"/>
          </w:tcPr>
          <w:p w14:paraId="406C15D6" w14:textId="77777777" w:rsidR="00576966" w:rsidRPr="003536F9" w:rsidRDefault="00576966">
            <w:pPr>
              <w:ind w:left="607" w:right="-72"/>
              <w:rPr>
                <w:rFonts w:ascii="Arial" w:hAnsi="Arial" w:cs="Arial"/>
                <w:color w:val="000000"/>
                <w:spacing w:val="-4"/>
                <w:sz w:val="18"/>
                <w:szCs w:val="18"/>
                <w:cs/>
                <w:lang w:val="en-GB"/>
              </w:rPr>
            </w:pPr>
            <w:r w:rsidRPr="003536F9">
              <w:rPr>
                <w:rFonts w:ascii="Arial" w:hAnsi="Arial" w:cs="Arial"/>
                <w:color w:val="000000"/>
                <w:spacing w:val="-4"/>
                <w:sz w:val="18"/>
                <w:szCs w:val="18"/>
                <w:lang w:val="en-GB"/>
              </w:rPr>
              <w:t>Common shareholders and/or directors</w:t>
            </w:r>
          </w:p>
        </w:tc>
        <w:tc>
          <w:tcPr>
            <w:tcW w:w="1354" w:type="dxa"/>
            <w:tcBorders>
              <w:bottom w:val="single" w:sz="4" w:space="0" w:color="auto"/>
            </w:tcBorders>
          </w:tcPr>
          <w:p w14:paraId="0D8E85B1" w14:textId="7F276278" w:rsidR="00576966" w:rsidRPr="003536F9" w:rsidRDefault="00960C66">
            <w:pPr>
              <w:tabs>
                <w:tab w:val="decimal" w:pos="1152"/>
              </w:tabs>
              <w:ind w:right="-72"/>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vAlign w:val="bottom"/>
          </w:tcPr>
          <w:p w14:paraId="2FAB8DB3" w14:textId="0789DA27" w:rsidR="00576966" w:rsidRPr="003536F9" w:rsidRDefault="003536F9">
            <w:pPr>
              <w:tabs>
                <w:tab w:val="decimal" w:pos="1152"/>
              </w:tabs>
              <w:ind w:right="-72"/>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23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150</w:t>
            </w:r>
          </w:p>
        </w:tc>
        <w:tc>
          <w:tcPr>
            <w:tcW w:w="1354" w:type="dxa"/>
            <w:tcBorders>
              <w:bottom w:val="single" w:sz="4" w:space="0" w:color="auto"/>
            </w:tcBorders>
          </w:tcPr>
          <w:p w14:paraId="6367E0EB" w14:textId="426168F6" w:rsidR="00576966" w:rsidRPr="003536F9" w:rsidRDefault="00960C66">
            <w:pPr>
              <w:tabs>
                <w:tab w:val="decimal" w:pos="1152"/>
              </w:tabs>
              <w:ind w:right="-72"/>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vAlign w:val="bottom"/>
          </w:tcPr>
          <w:p w14:paraId="232C8FDC" w14:textId="0B5E55D6" w:rsidR="00576966" w:rsidRPr="003536F9" w:rsidRDefault="003536F9">
            <w:pPr>
              <w:tabs>
                <w:tab w:val="decimal" w:pos="1152"/>
              </w:tabs>
              <w:ind w:right="-72"/>
              <w:rPr>
                <w:rFonts w:ascii="Arial" w:hAnsi="Arial" w:cs="Arial"/>
                <w:noProof/>
                <w:snapToGrid w:val="0"/>
                <w:color w:val="000000"/>
                <w:sz w:val="18"/>
                <w:szCs w:val="18"/>
                <w:rtl/>
                <w:cs/>
                <w:lang w:val="en-GB" w:eastAsia="th-TH"/>
              </w:rPr>
            </w:pPr>
            <w:r w:rsidRPr="003536F9">
              <w:rPr>
                <w:rFonts w:ascii="Arial" w:hAnsi="Arial" w:cs="Arial"/>
                <w:noProof/>
                <w:snapToGrid w:val="0"/>
                <w:color w:val="000000"/>
                <w:sz w:val="18"/>
                <w:szCs w:val="18"/>
                <w:lang w:val="en-GB" w:eastAsia="th-TH"/>
              </w:rPr>
              <w:t>23</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150</w:t>
            </w:r>
          </w:p>
        </w:tc>
      </w:tr>
      <w:tr w:rsidR="00576966" w:rsidRPr="003536F9" w14:paraId="311E6554" w14:textId="77777777">
        <w:tc>
          <w:tcPr>
            <w:tcW w:w="4050" w:type="dxa"/>
            <w:vAlign w:val="bottom"/>
          </w:tcPr>
          <w:p w14:paraId="77177B8D" w14:textId="77777777" w:rsidR="00576966" w:rsidRPr="003536F9" w:rsidRDefault="00576966">
            <w:pPr>
              <w:ind w:left="436" w:right="-72"/>
              <w:rPr>
                <w:rFonts w:ascii="Arial" w:hAnsi="Arial" w:cs="Arial"/>
                <w:color w:val="000000"/>
                <w:sz w:val="18"/>
                <w:szCs w:val="18"/>
                <w:lang w:val="en-GB"/>
              </w:rPr>
            </w:pPr>
          </w:p>
        </w:tc>
        <w:tc>
          <w:tcPr>
            <w:tcW w:w="1354" w:type="dxa"/>
            <w:tcBorders>
              <w:top w:val="single" w:sz="4" w:space="0" w:color="auto"/>
            </w:tcBorders>
          </w:tcPr>
          <w:p w14:paraId="5AEBC4BC"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21E74B85"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41490462"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2939FFFD"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576966" w:rsidRPr="003536F9" w14:paraId="711B2E35" w14:textId="77777777">
        <w:tc>
          <w:tcPr>
            <w:tcW w:w="4050" w:type="dxa"/>
          </w:tcPr>
          <w:p w14:paraId="762207E0" w14:textId="77777777" w:rsidR="00576966" w:rsidRPr="003536F9" w:rsidRDefault="00576966">
            <w:pPr>
              <w:ind w:left="436" w:right="-72"/>
              <w:rPr>
                <w:rFonts w:ascii="Arial" w:hAnsi="Arial" w:cs="Arial"/>
                <w:color w:val="000000"/>
                <w:sz w:val="18"/>
                <w:szCs w:val="18"/>
              </w:rPr>
            </w:pPr>
          </w:p>
        </w:tc>
        <w:tc>
          <w:tcPr>
            <w:tcW w:w="1354" w:type="dxa"/>
            <w:tcBorders>
              <w:bottom w:val="single" w:sz="4" w:space="0" w:color="auto"/>
            </w:tcBorders>
          </w:tcPr>
          <w:p w14:paraId="12951DB4" w14:textId="278FC4B1"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16</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870</w:t>
            </w:r>
          </w:p>
        </w:tc>
        <w:tc>
          <w:tcPr>
            <w:tcW w:w="1354" w:type="dxa"/>
            <w:tcBorders>
              <w:bottom w:val="single" w:sz="4" w:space="0" w:color="auto"/>
            </w:tcBorders>
          </w:tcPr>
          <w:p w14:paraId="7DA149A5" w14:textId="329C2A84"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281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198</w:t>
            </w:r>
          </w:p>
        </w:tc>
        <w:tc>
          <w:tcPr>
            <w:tcW w:w="1354" w:type="dxa"/>
            <w:tcBorders>
              <w:bottom w:val="single" w:sz="4" w:space="0" w:color="auto"/>
            </w:tcBorders>
          </w:tcPr>
          <w:p w14:paraId="2F93352E" w14:textId="605096A8"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015</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822</w:t>
            </w:r>
          </w:p>
        </w:tc>
        <w:tc>
          <w:tcPr>
            <w:tcW w:w="1354" w:type="dxa"/>
            <w:tcBorders>
              <w:bottom w:val="single" w:sz="4" w:space="0" w:color="auto"/>
            </w:tcBorders>
            <w:vAlign w:val="bottom"/>
          </w:tcPr>
          <w:p w14:paraId="3D6BF177" w14:textId="29A4EA47" w:rsidR="00576966" w:rsidRPr="003536F9" w:rsidRDefault="003536F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037</w:t>
            </w:r>
            <w:r w:rsidR="005769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948</w:t>
            </w:r>
          </w:p>
        </w:tc>
      </w:tr>
      <w:tr w:rsidR="00576966" w:rsidRPr="003536F9" w14:paraId="7A4680CB" w14:textId="77777777">
        <w:tc>
          <w:tcPr>
            <w:tcW w:w="4050" w:type="dxa"/>
          </w:tcPr>
          <w:p w14:paraId="3AC88823" w14:textId="77777777" w:rsidR="00576966" w:rsidRPr="003536F9" w:rsidRDefault="00576966">
            <w:pPr>
              <w:ind w:left="720" w:right="-72"/>
              <w:rPr>
                <w:rFonts w:ascii="Arial" w:hAnsi="Arial" w:cs="Arial"/>
                <w:color w:val="000000"/>
                <w:sz w:val="18"/>
                <w:szCs w:val="18"/>
                <w:lang w:val="en-GB"/>
              </w:rPr>
            </w:pPr>
          </w:p>
        </w:tc>
        <w:tc>
          <w:tcPr>
            <w:tcW w:w="1354" w:type="dxa"/>
            <w:tcBorders>
              <w:top w:val="single" w:sz="4" w:space="0" w:color="auto"/>
            </w:tcBorders>
          </w:tcPr>
          <w:p w14:paraId="3A1B7B4F"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4B56624F"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4C065E05"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2B51C02E"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576966" w:rsidRPr="003536F9" w14:paraId="5CCA32BE" w14:textId="77777777">
        <w:tc>
          <w:tcPr>
            <w:tcW w:w="4050" w:type="dxa"/>
          </w:tcPr>
          <w:p w14:paraId="7DC7F503" w14:textId="77777777" w:rsidR="00576966" w:rsidRPr="003536F9" w:rsidRDefault="00576966">
            <w:pPr>
              <w:ind w:left="436" w:right="-72"/>
              <w:rPr>
                <w:rFonts w:ascii="Arial" w:hAnsi="Arial" w:cs="Arial"/>
                <w:color w:val="000000"/>
                <w:sz w:val="18"/>
                <w:szCs w:val="18"/>
                <w:lang w:val="en-GB"/>
              </w:rPr>
            </w:pPr>
            <w:r w:rsidRPr="003536F9">
              <w:rPr>
                <w:rFonts w:ascii="Arial" w:hAnsi="Arial" w:cs="Arial"/>
                <w:b/>
                <w:bCs/>
                <w:color w:val="000000"/>
                <w:sz w:val="18"/>
                <w:szCs w:val="18"/>
                <w:lang w:val="en-GB"/>
              </w:rPr>
              <w:t>Other expense</w:t>
            </w:r>
          </w:p>
        </w:tc>
        <w:tc>
          <w:tcPr>
            <w:tcW w:w="1354" w:type="dxa"/>
          </w:tcPr>
          <w:p w14:paraId="7B0F6B4C"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Pr>
          <w:p w14:paraId="19944284"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tcPr>
          <w:p w14:paraId="67C877D3"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10A9CA7F"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960C66" w:rsidRPr="003536F9" w14:paraId="070F0802" w14:textId="77777777" w:rsidTr="00960C66">
        <w:tc>
          <w:tcPr>
            <w:tcW w:w="4050" w:type="dxa"/>
          </w:tcPr>
          <w:p w14:paraId="54097D3C" w14:textId="77777777" w:rsidR="00960C66" w:rsidRPr="003536F9" w:rsidRDefault="00960C66" w:rsidP="00960C66">
            <w:pPr>
              <w:ind w:left="436" w:right="-72"/>
              <w:rPr>
                <w:rFonts w:ascii="Arial" w:hAnsi="Arial" w:cs="Arial"/>
                <w:color w:val="000000"/>
                <w:sz w:val="18"/>
                <w:szCs w:val="18"/>
                <w:cs/>
              </w:rPr>
            </w:pPr>
            <w:r w:rsidRPr="003536F9">
              <w:rPr>
                <w:rFonts w:ascii="Arial" w:hAnsi="Arial" w:cs="Arial"/>
                <w:color w:val="000000"/>
                <w:sz w:val="18"/>
                <w:szCs w:val="18"/>
                <w:lang w:val="en-GB"/>
              </w:rPr>
              <w:t>Subsidiaries</w:t>
            </w:r>
          </w:p>
        </w:tc>
        <w:tc>
          <w:tcPr>
            <w:tcW w:w="1354" w:type="dxa"/>
            <w:vAlign w:val="bottom"/>
          </w:tcPr>
          <w:p w14:paraId="0B165B50" w14:textId="281F785E"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vAlign w:val="bottom"/>
          </w:tcPr>
          <w:p w14:paraId="73B9D0D8" w14:textId="69F6BDF1"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vAlign w:val="bottom"/>
          </w:tcPr>
          <w:p w14:paraId="3A8DE4EE" w14:textId="21CE1D2B"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756</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026</w:t>
            </w:r>
          </w:p>
        </w:tc>
        <w:tc>
          <w:tcPr>
            <w:tcW w:w="1354" w:type="dxa"/>
            <w:vAlign w:val="bottom"/>
          </w:tcPr>
          <w:p w14:paraId="70945F0A" w14:textId="738B544B"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190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721</w:t>
            </w:r>
          </w:p>
        </w:tc>
      </w:tr>
      <w:tr w:rsidR="00960C66" w:rsidRPr="003536F9" w14:paraId="2AA74391" w14:textId="77777777" w:rsidTr="00960C66">
        <w:tc>
          <w:tcPr>
            <w:tcW w:w="4050" w:type="dxa"/>
          </w:tcPr>
          <w:p w14:paraId="66B2F47D" w14:textId="77777777" w:rsidR="00960C66" w:rsidRPr="003536F9" w:rsidRDefault="00960C66" w:rsidP="00960C66">
            <w:pPr>
              <w:ind w:left="436" w:right="-72"/>
              <w:rPr>
                <w:rFonts w:ascii="Arial" w:hAnsi="Arial" w:cs="Arial"/>
                <w:color w:val="000000"/>
                <w:sz w:val="18"/>
                <w:szCs w:val="18"/>
                <w:lang w:val="en-GB"/>
              </w:rPr>
            </w:pPr>
            <w:r w:rsidRPr="003536F9">
              <w:rPr>
                <w:rFonts w:ascii="Arial" w:hAnsi="Arial" w:cs="Arial"/>
                <w:color w:val="000000"/>
                <w:sz w:val="18"/>
                <w:szCs w:val="18"/>
                <w:lang w:val="en-GB"/>
              </w:rPr>
              <w:t>Associates</w:t>
            </w:r>
          </w:p>
        </w:tc>
        <w:tc>
          <w:tcPr>
            <w:tcW w:w="1354" w:type="dxa"/>
            <w:vAlign w:val="bottom"/>
          </w:tcPr>
          <w:p w14:paraId="7A5A4F5A" w14:textId="35DFDC4F"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vAlign w:val="bottom"/>
          </w:tcPr>
          <w:p w14:paraId="75A317C5" w14:textId="4E3AC0E6"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134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519</w:t>
            </w:r>
          </w:p>
        </w:tc>
        <w:tc>
          <w:tcPr>
            <w:tcW w:w="1354" w:type="dxa"/>
            <w:vAlign w:val="bottom"/>
          </w:tcPr>
          <w:p w14:paraId="0CD3C5F3" w14:textId="3EB3DF52"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vAlign w:val="bottom"/>
          </w:tcPr>
          <w:p w14:paraId="335DA59D" w14:textId="0CFB17C7"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120</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960C66" w:rsidRPr="003536F9" w14:paraId="042D4A1B" w14:textId="77777777" w:rsidTr="00960C66">
        <w:tc>
          <w:tcPr>
            <w:tcW w:w="4050" w:type="dxa"/>
          </w:tcPr>
          <w:p w14:paraId="6DD7C8BF" w14:textId="77777777" w:rsidR="00960C66" w:rsidRPr="003536F9" w:rsidRDefault="00960C66" w:rsidP="00960C66">
            <w:pPr>
              <w:ind w:left="436" w:right="-72"/>
              <w:rPr>
                <w:rFonts w:ascii="Arial" w:hAnsi="Arial" w:cs="Arial"/>
                <w:color w:val="000000"/>
                <w:sz w:val="18"/>
                <w:szCs w:val="18"/>
                <w:cs/>
              </w:rPr>
            </w:pPr>
            <w:r w:rsidRPr="003536F9">
              <w:rPr>
                <w:rFonts w:ascii="Arial" w:hAnsi="Arial" w:cs="Arial"/>
                <w:color w:val="000000"/>
                <w:sz w:val="18"/>
                <w:szCs w:val="18"/>
                <w:lang w:val="en-GB"/>
              </w:rPr>
              <w:t>Joint venture</w:t>
            </w:r>
          </w:p>
        </w:tc>
        <w:tc>
          <w:tcPr>
            <w:tcW w:w="1354" w:type="dxa"/>
            <w:vAlign w:val="bottom"/>
          </w:tcPr>
          <w:p w14:paraId="0A3D34A3" w14:textId="539CE97A"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vAlign w:val="bottom"/>
          </w:tcPr>
          <w:p w14:paraId="6918FE65" w14:textId="3ACA1211"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37</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836</w:t>
            </w:r>
          </w:p>
        </w:tc>
        <w:tc>
          <w:tcPr>
            <w:tcW w:w="1354" w:type="dxa"/>
            <w:vAlign w:val="bottom"/>
          </w:tcPr>
          <w:p w14:paraId="7EE456D5" w14:textId="17DF8E72"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vAlign w:val="bottom"/>
          </w:tcPr>
          <w:p w14:paraId="18E42A09" w14:textId="39A141D2"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76966" w:rsidRPr="003536F9" w14:paraId="326F5F53" w14:textId="77777777" w:rsidTr="00960C66">
        <w:tc>
          <w:tcPr>
            <w:tcW w:w="4050" w:type="dxa"/>
          </w:tcPr>
          <w:p w14:paraId="58808F13" w14:textId="77777777" w:rsidR="00576966" w:rsidRPr="003536F9" w:rsidRDefault="00576966">
            <w:pPr>
              <w:ind w:left="436" w:right="-72"/>
              <w:rPr>
                <w:rFonts w:ascii="Arial" w:hAnsi="Arial" w:cs="Arial"/>
                <w:color w:val="000000"/>
                <w:sz w:val="18"/>
                <w:szCs w:val="18"/>
                <w:cs/>
              </w:rPr>
            </w:pPr>
            <w:r w:rsidRPr="003536F9">
              <w:rPr>
                <w:rFonts w:ascii="Arial" w:hAnsi="Arial" w:cs="Arial"/>
                <w:color w:val="000000"/>
                <w:sz w:val="18"/>
                <w:szCs w:val="18"/>
                <w:lang w:val="en-GB"/>
              </w:rPr>
              <w:t>Related companies</w:t>
            </w:r>
          </w:p>
        </w:tc>
        <w:tc>
          <w:tcPr>
            <w:tcW w:w="1354" w:type="dxa"/>
            <w:vAlign w:val="bottom"/>
          </w:tcPr>
          <w:p w14:paraId="56FDBE9E"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5F8690C2"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486C48C1"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7D2FEBA0" w14:textId="77777777" w:rsidR="00576966" w:rsidRPr="003536F9" w:rsidRDefault="00576966">
            <w:pPr>
              <w:tabs>
                <w:tab w:val="decimal" w:pos="1152"/>
              </w:tabs>
              <w:ind w:right="-72"/>
              <w:jc w:val="both"/>
              <w:rPr>
                <w:rFonts w:ascii="Arial" w:hAnsi="Arial" w:cs="Arial"/>
                <w:noProof/>
                <w:snapToGrid w:val="0"/>
                <w:color w:val="000000"/>
                <w:sz w:val="18"/>
                <w:szCs w:val="18"/>
                <w:lang w:val="en-GB" w:eastAsia="th-TH"/>
              </w:rPr>
            </w:pPr>
          </w:p>
        </w:tc>
      </w:tr>
      <w:tr w:rsidR="00960C66" w:rsidRPr="003536F9" w14:paraId="2F65F11E" w14:textId="77777777" w:rsidTr="00960C66">
        <w:tc>
          <w:tcPr>
            <w:tcW w:w="4050" w:type="dxa"/>
          </w:tcPr>
          <w:p w14:paraId="75A8B2EA" w14:textId="4A24B1A9" w:rsidR="00960C66" w:rsidRPr="003536F9" w:rsidRDefault="00960C66" w:rsidP="00960C66">
            <w:pPr>
              <w:ind w:left="607" w:right="-72"/>
              <w:rPr>
                <w:rFonts w:ascii="Arial" w:hAnsi="Arial" w:cs="Arial"/>
                <w:color w:val="000000"/>
                <w:spacing w:val="-4"/>
                <w:sz w:val="18"/>
                <w:szCs w:val="18"/>
                <w:cs/>
                <w:lang w:val="en-GB"/>
              </w:rPr>
            </w:pPr>
            <w:r w:rsidRPr="003536F9">
              <w:rPr>
                <w:rFonts w:ascii="Arial" w:hAnsi="Arial" w:cs="Arial"/>
                <w:color w:val="000000"/>
                <w:spacing w:val="-4"/>
                <w:sz w:val="18"/>
                <w:szCs w:val="18"/>
                <w:lang w:val="en-GB"/>
              </w:rPr>
              <w:t>Subsidiary of the Parent</w:t>
            </w:r>
          </w:p>
        </w:tc>
        <w:tc>
          <w:tcPr>
            <w:tcW w:w="1354" w:type="dxa"/>
            <w:vAlign w:val="bottom"/>
          </w:tcPr>
          <w:p w14:paraId="63E4AAF3" w14:textId="19BE0AE5" w:rsidR="00960C66" w:rsidRPr="003536F9" w:rsidRDefault="003536F9" w:rsidP="00960C66">
            <w:pPr>
              <w:tabs>
                <w:tab w:val="decimal" w:pos="1152"/>
              </w:tabs>
              <w:ind w:right="-72"/>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11</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215</w:t>
            </w:r>
          </w:p>
        </w:tc>
        <w:tc>
          <w:tcPr>
            <w:tcW w:w="1354" w:type="dxa"/>
            <w:vAlign w:val="bottom"/>
          </w:tcPr>
          <w:p w14:paraId="567F1480" w14:textId="16586414"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7</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100</w:t>
            </w:r>
          </w:p>
        </w:tc>
        <w:tc>
          <w:tcPr>
            <w:tcW w:w="1354" w:type="dxa"/>
            <w:vAlign w:val="bottom"/>
          </w:tcPr>
          <w:p w14:paraId="644265BD" w14:textId="6773D89D"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vAlign w:val="bottom"/>
          </w:tcPr>
          <w:p w14:paraId="6245EB6F" w14:textId="46CF4CA5"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960C66" w:rsidRPr="003536F9" w14:paraId="49021D02" w14:textId="77777777" w:rsidTr="00960C66">
        <w:tc>
          <w:tcPr>
            <w:tcW w:w="4050" w:type="dxa"/>
          </w:tcPr>
          <w:p w14:paraId="74DFE609" w14:textId="77777777" w:rsidR="00960C66" w:rsidRPr="003536F9" w:rsidRDefault="00960C66" w:rsidP="00960C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Common shareholders and/or directors</w:t>
            </w:r>
          </w:p>
        </w:tc>
        <w:tc>
          <w:tcPr>
            <w:tcW w:w="1354" w:type="dxa"/>
            <w:vAlign w:val="bottom"/>
          </w:tcPr>
          <w:p w14:paraId="4C88D4D0" w14:textId="7B3AC379" w:rsidR="00960C66" w:rsidRPr="003536F9" w:rsidRDefault="003536F9" w:rsidP="00960C66">
            <w:pPr>
              <w:tabs>
                <w:tab w:val="decimal" w:pos="1152"/>
              </w:tabs>
              <w:ind w:right="-72"/>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274</w:t>
            </w:r>
          </w:p>
        </w:tc>
        <w:tc>
          <w:tcPr>
            <w:tcW w:w="1354" w:type="dxa"/>
            <w:vAlign w:val="bottom"/>
          </w:tcPr>
          <w:p w14:paraId="38591EFB" w14:textId="7088C2EC"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25</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c>
          <w:tcPr>
            <w:tcW w:w="1354" w:type="dxa"/>
            <w:vAlign w:val="bottom"/>
          </w:tcPr>
          <w:p w14:paraId="4E0660D8" w14:textId="48B27CC9"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vAlign w:val="bottom"/>
          </w:tcPr>
          <w:p w14:paraId="65BE1A41" w14:textId="3904413A"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25</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000</w:t>
            </w:r>
          </w:p>
        </w:tc>
      </w:tr>
      <w:tr w:rsidR="00960C66" w:rsidRPr="003536F9" w14:paraId="50BE7D08" w14:textId="77777777" w:rsidTr="00960C66">
        <w:tc>
          <w:tcPr>
            <w:tcW w:w="4050" w:type="dxa"/>
          </w:tcPr>
          <w:p w14:paraId="2C137566" w14:textId="77777777" w:rsidR="00960C66" w:rsidRPr="003536F9" w:rsidRDefault="00960C66" w:rsidP="00960C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Executives of a subsidiary with </w:t>
            </w:r>
          </w:p>
          <w:p w14:paraId="711FB70E" w14:textId="018B8314" w:rsidR="00960C66" w:rsidRPr="003536F9" w:rsidRDefault="00960C66" w:rsidP="00960C66">
            <w:pPr>
              <w:ind w:left="607" w:right="-72"/>
              <w:rPr>
                <w:rFonts w:ascii="Arial" w:hAnsi="Arial" w:cs="Arial"/>
                <w:color w:val="000000"/>
                <w:spacing w:val="-4"/>
                <w:sz w:val="18"/>
                <w:szCs w:val="18"/>
                <w:cs/>
                <w:lang w:val="en-GB"/>
              </w:rPr>
            </w:pPr>
            <w:r w:rsidRPr="003536F9">
              <w:rPr>
                <w:rFonts w:ascii="Arial" w:hAnsi="Arial" w:cs="Arial"/>
                <w:color w:val="000000"/>
                <w:spacing w:val="-4"/>
                <w:sz w:val="18"/>
                <w:szCs w:val="18"/>
                <w:lang w:val="en-GB"/>
              </w:rPr>
              <w:t xml:space="preserve">   major shareholding</w:t>
            </w:r>
          </w:p>
        </w:tc>
        <w:tc>
          <w:tcPr>
            <w:tcW w:w="1354" w:type="dxa"/>
            <w:tcBorders>
              <w:bottom w:val="single" w:sz="4" w:space="0" w:color="auto"/>
            </w:tcBorders>
            <w:vAlign w:val="bottom"/>
          </w:tcPr>
          <w:p w14:paraId="614CF1E3" w14:textId="77777777" w:rsidR="00960C66" w:rsidRPr="003536F9" w:rsidRDefault="00960C66" w:rsidP="00960C66">
            <w:pPr>
              <w:tabs>
                <w:tab w:val="decimal" w:pos="1152"/>
              </w:tabs>
              <w:ind w:right="-72"/>
              <w:rPr>
                <w:rFonts w:ascii="Arial" w:hAnsi="Arial" w:cs="Arial"/>
                <w:noProof/>
                <w:snapToGrid w:val="0"/>
                <w:color w:val="000000"/>
                <w:sz w:val="18"/>
                <w:szCs w:val="18"/>
                <w:lang w:val="en-GB" w:eastAsia="th-TH"/>
              </w:rPr>
            </w:pPr>
          </w:p>
          <w:p w14:paraId="68BE926A" w14:textId="41AAFDFA" w:rsidR="00960C66" w:rsidRPr="003536F9" w:rsidRDefault="003536F9" w:rsidP="00960C66">
            <w:pPr>
              <w:tabs>
                <w:tab w:val="decimal" w:pos="1152"/>
              </w:tabs>
              <w:ind w:right="-72"/>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471</w:t>
            </w:r>
          </w:p>
        </w:tc>
        <w:tc>
          <w:tcPr>
            <w:tcW w:w="1354" w:type="dxa"/>
            <w:tcBorders>
              <w:bottom w:val="single" w:sz="4" w:space="0" w:color="auto"/>
            </w:tcBorders>
            <w:vAlign w:val="bottom"/>
          </w:tcPr>
          <w:p w14:paraId="7203CFEF" w14:textId="1A33E764"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vAlign w:val="bottom"/>
          </w:tcPr>
          <w:p w14:paraId="174D0574" w14:textId="4E0C7C2C"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vAlign w:val="bottom"/>
          </w:tcPr>
          <w:p w14:paraId="00D6EFE9" w14:textId="55C68B8F"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DA40D9" w:rsidRPr="003536F9" w14:paraId="2B773429" w14:textId="77777777">
        <w:tc>
          <w:tcPr>
            <w:tcW w:w="4050" w:type="dxa"/>
          </w:tcPr>
          <w:p w14:paraId="36CF8F5F" w14:textId="77777777" w:rsidR="00DA40D9" w:rsidRPr="003536F9" w:rsidRDefault="00DA40D9" w:rsidP="00DA40D9">
            <w:pPr>
              <w:ind w:left="436" w:right="-72"/>
              <w:rPr>
                <w:rFonts w:ascii="Arial" w:hAnsi="Arial" w:cs="Arial"/>
                <w:color w:val="000000"/>
                <w:sz w:val="18"/>
                <w:szCs w:val="18"/>
                <w:cs/>
              </w:rPr>
            </w:pPr>
          </w:p>
        </w:tc>
        <w:tc>
          <w:tcPr>
            <w:tcW w:w="1354" w:type="dxa"/>
            <w:tcBorders>
              <w:top w:val="single" w:sz="4" w:space="0" w:color="auto"/>
            </w:tcBorders>
          </w:tcPr>
          <w:p w14:paraId="53BC114B"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70F045A8"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4CAD2EF3"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2AEEEFED"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r>
      <w:tr w:rsidR="00DA40D9" w:rsidRPr="003536F9" w14:paraId="1B6BD612" w14:textId="77777777">
        <w:tc>
          <w:tcPr>
            <w:tcW w:w="4050" w:type="dxa"/>
          </w:tcPr>
          <w:p w14:paraId="1718D34D" w14:textId="77777777" w:rsidR="00DA40D9" w:rsidRPr="003536F9" w:rsidRDefault="00DA40D9" w:rsidP="00DA40D9">
            <w:pPr>
              <w:ind w:right="-72"/>
              <w:rPr>
                <w:rFonts w:ascii="Arial" w:hAnsi="Arial" w:cs="Arial"/>
                <w:color w:val="000000"/>
                <w:sz w:val="18"/>
                <w:szCs w:val="18"/>
                <w:lang w:val="en-GB"/>
              </w:rPr>
            </w:pPr>
          </w:p>
        </w:tc>
        <w:tc>
          <w:tcPr>
            <w:tcW w:w="1354" w:type="dxa"/>
            <w:tcBorders>
              <w:bottom w:val="single" w:sz="4" w:space="0" w:color="auto"/>
            </w:tcBorders>
          </w:tcPr>
          <w:p w14:paraId="2E6EF29C" w14:textId="0EE52DD7" w:rsidR="00DA40D9" w:rsidRPr="003536F9" w:rsidRDefault="003536F9" w:rsidP="00DA40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23</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960</w:t>
            </w:r>
          </w:p>
        </w:tc>
        <w:tc>
          <w:tcPr>
            <w:tcW w:w="1354" w:type="dxa"/>
            <w:tcBorders>
              <w:bottom w:val="single" w:sz="4" w:space="0" w:color="auto"/>
            </w:tcBorders>
          </w:tcPr>
          <w:p w14:paraId="715E2901" w14:textId="493C7735" w:rsidR="00DA40D9" w:rsidRPr="003536F9" w:rsidRDefault="003536F9" w:rsidP="00DA40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204</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455</w:t>
            </w:r>
          </w:p>
        </w:tc>
        <w:tc>
          <w:tcPr>
            <w:tcW w:w="1354" w:type="dxa"/>
            <w:tcBorders>
              <w:bottom w:val="single" w:sz="4" w:space="0" w:color="auto"/>
            </w:tcBorders>
          </w:tcPr>
          <w:p w14:paraId="4457FF81" w14:textId="010C7474" w:rsidR="00DA40D9" w:rsidRPr="003536F9" w:rsidRDefault="003536F9" w:rsidP="00DA40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1</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756</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026</w:t>
            </w:r>
          </w:p>
        </w:tc>
        <w:tc>
          <w:tcPr>
            <w:tcW w:w="1354" w:type="dxa"/>
            <w:tcBorders>
              <w:bottom w:val="single" w:sz="4" w:space="0" w:color="auto"/>
            </w:tcBorders>
            <w:vAlign w:val="bottom"/>
          </w:tcPr>
          <w:p w14:paraId="7EF1C051" w14:textId="31B40C3C" w:rsidR="00DA40D9" w:rsidRPr="003536F9" w:rsidRDefault="003536F9" w:rsidP="00DA40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8</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335</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721</w:t>
            </w:r>
          </w:p>
        </w:tc>
      </w:tr>
      <w:tr w:rsidR="00DA40D9" w:rsidRPr="003536F9" w14:paraId="1C14BCD4" w14:textId="77777777">
        <w:tc>
          <w:tcPr>
            <w:tcW w:w="4050" w:type="dxa"/>
          </w:tcPr>
          <w:p w14:paraId="130020B9" w14:textId="77777777" w:rsidR="00DA40D9" w:rsidRPr="003536F9" w:rsidRDefault="00DA40D9" w:rsidP="00DA40D9">
            <w:pPr>
              <w:ind w:left="436" w:right="-72"/>
              <w:rPr>
                <w:rFonts w:ascii="Arial" w:hAnsi="Arial" w:cs="Arial"/>
                <w:color w:val="000000"/>
                <w:sz w:val="18"/>
                <w:szCs w:val="18"/>
                <w:lang w:val="en-GB"/>
              </w:rPr>
            </w:pPr>
          </w:p>
        </w:tc>
        <w:tc>
          <w:tcPr>
            <w:tcW w:w="1354" w:type="dxa"/>
            <w:tcBorders>
              <w:top w:val="single" w:sz="4" w:space="0" w:color="auto"/>
            </w:tcBorders>
          </w:tcPr>
          <w:p w14:paraId="06F404D2"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5A6994D3"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tcPr>
          <w:p w14:paraId="1F7F46C2"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70CA4DBA"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r>
      <w:tr w:rsidR="00DA40D9" w:rsidRPr="003536F9" w14:paraId="31FCE548" w14:textId="77777777">
        <w:tc>
          <w:tcPr>
            <w:tcW w:w="4050" w:type="dxa"/>
            <w:vAlign w:val="center"/>
          </w:tcPr>
          <w:p w14:paraId="3ED6D3C2" w14:textId="77777777" w:rsidR="00DA40D9" w:rsidRPr="003536F9" w:rsidRDefault="00DA40D9" w:rsidP="00DA40D9">
            <w:pPr>
              <w:ind w:left="436" w:right="-72"/>
              <w:rPr>
                <w:rFonts w:ascii="Arial" w:hAnsi="Arial" w:cs="Arial"/>
                <w:b/>
                <w:bCs/>
                <w:color w:val="000000"/>
                <w:sz w:val="18"/>
                <w:szCs w:val="18"/>
                <w:lang w:val="en-GB"/>
              </w:rPr>
            </w:pPr>
            <w:r w:rsidRPr="003536F9">
              <w:rPr>
                <w:rFonts w:ascii="Arial" w:hAnsi="Arial" w:cs="Arial"/>
                <w:b/>
                <w:bCs/>
                <w:color w:val="000000"/>
                <w:sz w:val="18"/>
                <w:szCs w:val="18"/>
                <w:lang w:val="en-GB"/>
              </w:rPr>
              <w:t xml:space="preserve">(Reversal of) loss from allowance for </w:t>
            </w:r>
          </w:p>
          <w:p w14:paraId="47DD9BA4" w14:textId="364C21A2" w:rsidR="00DA40D9" w:rsidRPr="003536F9" w:rsidRDefault="00DA40D9" w:rsidP="00DA40D9">
            <w:pPr>
              <w:ind w:left="436" w:right="-72"/>
              <w:rPr>
                <w:rFonts w:ascii="Arial" w:hAnsi="Arial" w:cs="Arial"/>
                <w:b/>
                <w:bCs/>
                <w:color w:val="000000"/>
                <w:sz w:val="18"/>
                <w:szCs w:val="18"/>
                <w:cs/>
                <w:lang w:val="en-GB"/>
              </w:rPr>
            </w:pPr>
            <w:r w:rsidRPr="003536F9">
              <w:rPr>
                <w:rFonts w:ascii="Arial" w:hAnsi="Arial" w:cs="Arial"/>
                <w:b/>
                <w:bCs/>
                <w:color w:val="000000"/>
                <w:sz w:val="18"/>
                <w:szCs w:val="18"/>
                <w:lang w:val="en-GB"/>
              </w:rPr>
              <w:t xml:space="preserve">   expected credit loss</w:t>
            </w:r>
          </w:p>
        </w:tc>
        <w:tc>
          <w:tcPr>
            <w:tcW w:w="1354" w:type="dxa"/>
          </w:tcPr>
          <w:p w14:paraId="1BA8B048" w14:textId="64F1B2F8"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tcPr>
          <w:p w14:paraId="317F7B7F" w14:textId="67DEAF23"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tcPr>
          <w:p w14:paraId="02B1799A" w14:textId="57D37FE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6D92C0D7" w14:textId="20F450FB"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r>
      <w:tr w:rsidR="00960C66" w:rsidRPr="003536F9" w14:paraId="59EDB8A8" w14:textId="77777777" w:rsidTr="0072368D">
        <w:tc>
          <w:tcPr>
            <w:tcW w:w="4050" w:type="dxa"/>
            <w:vAlign w:val="center"/>
          </w:tcPr>
          <w:p w14:paraId="5715A957" w14:textId="328EE547" w:rsidR="00960C66" w:rsidRPr="003536F9" w:rsidRDefault="00960C66" w:rsidP="00960C66">
            <w:pPr>
              <w:ind w:left="436" w:right="-72"/>
              <w:jc w:val="thaiDistribute"/>
              <w:rPr>
                <w:rFonts w:ascii="Arial" w:hAnsi="Arial" w:cs="Arial"/>
                <w:color w:val="000000"/>
                <w:sz w:val="18"/>
                <w:szCs w:val="18"/>
                <w:lang w:val="en-GB"/>
              </w:rPr>
            </w:pPr>
            <w:r w:rsidRPr="003536F9">
              <w:rPr>
                <w:rFonts w:ascii="Arial" w:hAnsi="Arial" w:cs="Arial"/>
                <w:color w:val="000000"/>
                <w:sz w:val="18"/>
                <w:szCs w:val="18"/>
                <w:lang w:val="en-GB"/>
              </w:rPr>
              <w:t>Subsidiaries</w:t>
            </w:r>
          </w:p>
        </w:tc>
        <w:tc>
          <w:tcPr>
            <w:tcW w:w="1354" w:type="dxa"/>
          </w:tcPr>
          <w:p w14:paraId="750E5CBF" w14:textId="0CA8FC57"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43090C0A" w14:textId="7ABBCD1C"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4D1FB0D3" w14:textId="1B29C931"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594</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866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476</w:t>
            </w:r>
            <w:r w:rsidRPr="003536F9">
              <w:rPr>
                <w:rFonts w:ascii="Arial" w:hAnsi="Arial" w:cs="Arial"/>
                <w:noProof/>
                <w:snapToGrid w:val="0"/>
                <w:color w:val="000000"/>
                <w:sz w:val="18"/>
                <w:szCs w:val="18"/>
                <w:lang w:val="en-GB" w:eastAsia="th-TH"/>
              </w:rPr>
              <w:t>)</w:t>
            </w:r>
          </w:p>
        </w:tc>
        <w:tc>
          <w:tcPr>
            <w:tcW w:w="1354" w:type="dxa"/>
            <w:vAlign w:val="bottom"/>
          </w:tcPr>
          <w:p w14:paraId="53CF7CA5" w14:textId="15A266C8"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616</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649</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599</w:t>
            </w:r>
          </w:p>
        </w:tc>
      </w:tr>
      <w:tr w:rsidR="00DA40D9" w:rsidRPr="003536F9" w14:paraId="0B38BFEF" w14:textId="77777777">
        <w:tc>
          <w:tcPr>
            <w:tcW w:w="4050" w:type="dxa"/>
          </w:tcPr>
          <w:p w14:paraId="2647509E" w14:textId="45567FA3" w:rsidR="00DA40D9" w:rsidRPr="003536F9" w:rsidRDefault="00DA40D9" w:rsidP="00DA40D9">
            <w:pPr>
              <w:ind w:left="436" w:right="-72"/>
              <w:jc w:val="thaiDistribute"/>
              <w:rPr>
                <w:rFonts w:ascii="Arial" w:hAnsi="Arial" w:cs="Arial"/>
                <w:color w:val="000000"/>
                <w:sz w:val="18"/>
                <w:szCs w:val="18"/>
                <w:lang w:val="en-GB"/>
              </w:rPr>
            </w:pPr>
            <w:r w:rsidRPr="003536F9">
              <w:rPr>
                <w:rFonts w:ascii="Arial" w:hAnsi="Arial" w:cs="Arial"/>
                <w:color w:val="000000"/>
                <w:sz w:val="18"/>
                <w:szCs w:val="18"/>
                <w:lang w:val="en-GB"/>
              </w:rPr>
              <w:t>Joint venture</w:t>
            </w:r>
          </w:p>
        </w:tc>
        <w:tc>
          <w:tcPr>
            <w:tcW w:w="1354" w:type="dxa"/>
          </w:tcPr>
          <w:p w14:paraId="18EC91D8" w14:textId="07F9EF22" w:rsidR="00DA40D9" w:rsidRPr="003536F9" w:rsidRDefault="003536F9" w:rsidP="00DA40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159</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903</w:t>
            </w:r>
          </w:p>
        </w:tc>
        <w:tc>
          <w:tcPr>
            <w:tcW w:w="1354" w:type="dxa"/>
          </w:tcPr>
          <w:p w14:paraId="46A3DA25" w14:textId="744E56B9" w:rsidR="00DA40D9" w:rsidRPr="003536F9" w:rsidRDefault="00960C66" w:rsidP="00DA40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Pr>
          <w:p w14:paraId="16F48CA5" w14:textId="06CF0ADF" w:rsidR="00DA40D9" w:rsidRPr="003536F9" w:rsidRDefault="003536F9" w:rsidP="00DA40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159</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903</w:t>
            </w:r>
          </w:p>
        </w:tc>
        <w:tc>
          <w:tcPr>
            <w:tcW w:w="1354" w:type="dxa"/>
          </w:tcPr>
          <w:p w14:paraId="3EC44931" w14:textId="1C4DBEB5" w:rsidR="00DA40D9" w:rsidRPr="003536F9" w:rsidRDefault="00960C66" w:rsidP="00DA40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DA40D9" w:rsidRPr="003536F9" w14:paraId="405E0D02" w14:textId="77777777">
        <w:tc>
          <w:tcPr>
            <w:tcW w:w="4050" w:type="dxa"/>
            <w:vAlign w:val="center"/>
          </w:tcPr>
          <w:p w14:paraId="4DF4B839" w14:textId="77777777" w:rsidR="00DA40D9" w:rsidRPr="003536F9" w:rsidRDefault="00DA40D9" w:rsidP="00DA40D9">
            <w:pPr>
              <w:ind w:left="436" w:right="-72"/>
              <w:jc w:val="thaiDistribute"/>
              <w:rPr>
                <w:rFonts w:ascii="Arial" w:hAnsi="Arial" w:cs="Arial"/>
                <w:b/>
                <w:bCs/>
                <w:color w:val="000000"/>
                <w:sz w:val="18"/>
                <w:szCs w:val="18"/>
                <w:cs/>
              </w:rPr>
            </w:pPr>
            <w:r w:rsidRPr="003536F9">
              <w:rPr>
                <w:rFonts w:ascii="Arial" w:hAnsi="Arial" w:cs="Arial"/>
                <w:color w:val="000000"/>
                <w:spacing w:val="-6"/>
                <w:sz w:val="18"/>
                <w:szCs w:val="18"/>
                <w:lang w:val="en-GB" w:eastAsia="en-GB"/>
              </w:rPr>
              <w:t>Related companies</w:t>
            </w:r>
          </w:p>
        </w:tc>
        <w:tc>
          <w:tcPr>
            <w:tcW w:w="1354" w:type="dxa"/>
            <w:vAlign w:val="bottom"/>
          </w:tcPr>
          <w:p w14:paraId="404C3DF8"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47F23613"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32114EB8"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vAlign w:val="bottom"/>
          </w:tcPr>
          <w:p w14:paraId="5D05BE30"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r>
      <w:tr w:rsidR="00960C66" w:rsidRPr="003536F9" w14:paraId="09565F1F" w14:textId="77777777" w:rsidTr="00B46BBF">
        <w:tc>
          <w:tcPr>
            <w:tcW w:w="4050" w:type="dxa"/>
          </w:tcPr>
          <w:p w14:paraId="7325C9D5" w14:textId="77777777" w:rsidR="00960C66" w:rsidRPr="003536F9" w:rsidRDefault="00960C66" w:rsidP="00960C66">
            <w:pPr>
              <w:ind w:left="607" w:right="-72"/>
              <w:rPr>
                <w:rFonts w:ascii="Arial" w:hAnsi="Arial" w:cs="Arial"/>
                <w:color w:val="000000"/>
                <w:spacing w:val="-4"/>
                <w:sz w:val="18"/>
                <w:szCs w:val="18"/>
                <w:lang w:val="en-GB"/>
              </w:rPr>
            </w:pPr>
            <w:r w:rsidRPr="003536F9">
              <w:rPr>
                <w:rFonts w:ascii="Arial" w:hAnsi="Arial" w:cs="Arial"/>
                <w:color w:val="000000"/>
                <w:spacing w:val="-4"/>
                <w:sz w:val="18"/>
                <w:szCs w:val="18"/>
                <w:lang w:val="en-GB"/>
              </w:rPr>
              <w:t>Common shareholders and/or directors</w:t>
            </w:r>
          </w:p>
        </w:tc>
        <w:tc>
          <w:tcPr>
            <w:tcW w:w="1354" w:type="dxa"/>
            <w:tcBorders>
              <w:bottom w:val="single" w:sz="4" w:space="0" w:color="auto"/>
            </w:tcBorders>
          </w:tcPr>
          <w:p w14:paraId="0BBCF4DB" w14:textId="555E051B"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vAlign w:val="center"/>
          </w:tcPr>
          <w:p w14:paraId="6B0A2E6D" w14:textId="3D2E9ABA" w:rsidR="00960C66" w:rsidRPr="003536F9" w:rsidRDefault="003536F9"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95</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124</w:t>
            </w:r>
            <w:r w:rsidR="00960C66"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793</w:t>
            </w:r>
          </w:p>
        </w:tc>
        <w:tc>
          <w:tcPr>
            <w:tcW w:w="1354" w:type="dxa"/>
            <w:tcBorders>
              <w:bottom w:val="single" w:sz="4" w:space="0" w:color="auto"/>
            </w:tcBorders>
          </w:tcPr>
          <w:p w14:paraId="00A406A2" w14:textId="0A950646"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54" w:type="dxa"/>
            <w:tcBorders>
              <w:bottom w:val="single" w:sz="4" w:space="0" w:color="auto"/>
            </w:tcBorders>
          </w:tcPr>
          <w:p w14:paraId="2F9F3238" w14:textId="354DB7DF" w:rsidR="00960C66" w:rsidRPr="003536F9" w:rsidRDefault="00960C66" w:rsidP="00960C66">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DA40D9" w:rsidRPr="003536F9" w14:paraId="5930882F" w14:textId="77777777">
        <w:tc>
          <w:tcPr>
            <w:tcW w:w="4050" w:type="dxa"/>
            <w:vAlign w:val="center"/>
          </w:tcPr>
          <w:p w14:paraId="518BDFE5" w14:textId="77777777" w:rsidR="00DA40D9" w:rsidRPr="003536F9" w:rsidRDefault="00DA40D9" w:rsidP="00DA40D9">
            <w:pPr>
              <w:ind w:left="720" w:right="-72"/>
              <w:jc w:val="thaiDistribute"/>
              <w:rPr>
                <w:rFonts w:ascii="Arial" w:hAnsi="Arial" w:cs="Arial"/>
                <w:color w:val="000000"/>
                <w:spacing w:val="-6"/>
                <w:sz w:val="18"/>
                <w:szCs w:val="18"/>
                <w:lang w:val="en-GB" w:eastAsia="en-GB"/>
              </w:rPr>
            </w:pPr>
          </w:p>
        </w:tc>
        <w:tc>
          <w:tcPr>
            <w:tcW w:w="1354" w:type="dxa"/>
            <w:tcBorders>
              <w:top w:val="single" w:sz="4" w:space="0" w:color="auto"/>
            </w:tcBorders>
            <w:vAlign w:val="bottom"/>
          </w:tcPr>
          <w:p w14:paraId="7E193C27"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2925922A"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2165219D"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c>
          <w:tcPr>
            <w:tcW w:w="1354" w:type="dxa"/>
            <w:tcBorders>
              <w:top w:val="single" w:sz="4" w:space="0" w:color="auto"/>
            </w:tcBorders>
            <w:vAlign w:val="bottom"/>
          </w:tcPr>
          <w:p w14:paraId="3FC73B08" w14:textId="77777777"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p>
        </w:tc>
      </w:tr>
      <w:tr w:rsidR="00DA40D9" w:rsidRPr="003536F9" w14:paraId="13C9E78A" w14:textId="77777777">
        <w:tc>
          <w:tcPr>
            <w:tcW w:w="4050" w:type="dxa"/>
            <w:vAlign w:val="center"/>
          </w:tcPr>
          <w:p w14:paraId="35E54A97" w14:textId="77777777" w:rsidR="00DA40D9" w:rsidRPr="003536F9" w:rsidRDefault="00DA40D9" w:rsidP="00DA40D9">
            <w:pPr>
              <w:ind w:left="720" w:right="-72"/>
              <w:jc w:val="thaiDistribute"/>
              <w:rPr>
                <w:rFonts w:ascii="Arial" w:hAnsi="Arial" w:cs="Arial"/>
                <w:color w:val="000000"/>
                <w:spacing w:val="-6"/>
                <w:sz w:val="18"/>
                <w:szCs w:val="18"/>
                <w:lang w:val="en-GB" w:eastAsia="en-GB"/>
              </w:rPr>
            </w:pPr>
          </w:p>
        </w:tc>
        <w:tc>
          <w:tcPr>
            <w:tcW w:w="1354" w:type="dxa"/>
            <w:tcBorders>
              <w:bottom w:val="single" w:sz="4" w:space="0" w:color="auto"/>
            </w:tcBorders>
          </w:tcPr>
          <w:p w14:paraId="386B62B1" w14:textId="4DCCD47C" w:rsidR="00DA40D9" w:rsidRPr="003536F9" w:rsidRDefault="003536F9" w:rsidP="00DA40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5</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159</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903</w:t>
            </w:r>
            <w:r w:rsidR="00DA40D9" w:rsidRPr="003536F9">
              <w:rPr>
                <w:rFonts w:ascii="Arial" w:hAnsi="Arial" w:cs="Arial"/>
                <w:noProof/>
                <w:snapToGrid w:val="0"/>
                <w:color w:val="000000"/>
                <w:sz w:val="18"/>
                <w:szCs w:val="18"/>
                <w:lang w:val="en-GB" w:eastAsia="th-TH"/>
              </w:rPr>
              <w:t xml:space="preserve"> </w:t>
            </w:r>
            <w:r w:rsidR="00DA40D9" w:rsidRPr="003536F9">
              <w:rPr>
                <w:rFonts w:ascii="Arial" w:hAnsi="Arial" w:cs="Arial"/>
                <w:noProof/>
                <w:snapToGrid w:val="0"/>
                <w:color w:val="000000"/>
                <w:sz w:val="18"/>
                <w:szCs w:val="18"/>
                <w:cs/>
                <w:lang w:val="en-GB" w:eastAsia="th-TH"/>
              </w:rPr>
              <w:t xml:space="preserve"> </w:t>
            </w:r>
            <w:r w:rsidR="00DA40D9" w:rsidRPr="003536F9">
              <w:rPr>
                <w:rFonts w:ascii="Arial" w:hAnsi="Arial" w:cs="Arial"/>
                <w:noProof/>
                <w:snapToGrid w:val="0"/>
                <w:color w:val="000000"/>
                <w:sz w:val="18"/>
                <w:szCs w:val="18"/>
                <w:lang w:val="en-GB" w:eastAsia="th-TH"/>
              </w:rPr>
              <w:t xml:space="preserve">  </w:t>
            </w:r>
          </w:p>
        </w:tc>
        <w:tc>
          <w:tcPr>
            <w:tcW w:w="1354" w:type="dxa"/>
            <w:tcBorders>
              <w:bottom w:val="single" w:sz="4" w:space="0" w:color="auto"/>
            </w:tcBorders>
            <w:vAlign w:val="bottom"/>
          </w:tcPr>
          <w:p w14:paraId="0AB5DFFE" w14:textId="49478852" w:rsidR="00DA40D9" w:rsidRPr="003536F9" w:rsidRDefault="003536F9" w:rsidP="00DA40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95</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124</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793</w:t>
            </w:r>
          </w:p>
        </w:tc>
        <w:tc>
          <w:tcPr>
            <w:tcW w:w="1354" w:type="dxa"/>
            <w:tcBorders>
              <w:bottom w:val="single" w:sz="4" w:space="0" w:color="auto"/>
            </w:tcBorders>
          </w:tcPr>
          <w:p w14:paraId="7E5ED5E2" w14:textId="7DD11F41" w:rsidR="00DA40D9" w:rsidRPr="003536F9" w:rsidRDefault="00DA40D9" w:rsidP="00DA40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589</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706</w:t>
            </w:r>
            <w:r w:rsidRPr="003536F9">
              <w:rPr>
                <w:rFonts w:ascii="Arial" w:hAnsi="Arial" w:cs="Arial"/>
                <w:noProof/>
                <w:snapToGrid w:val="0"/>
                <w:color w:val="000000"/>
                <w:sz w:val="18"/>
                <w:szCs w:val="18"/>
                <w:lang w:val="en-GB" w:eastAsia="th-TH"/>
              </w:rPr>
              <w:t>,</w:t>
            </w:r>
            <w:r w:rsidR="003536F9" w:rsidRPr="003536F9">
              <w:rPr>
                <w:rFonts w:ascii="Arial" w:hAnsi="Arial" w:cs="Arial"/>
                <w:noProof/>
                <w:snapToGrid w:val="0"/>
                <w:color w:val="000000"/>
                <w:sz w:val="18"/>
                <w:szCs w:val="18"/>
                <w:lang w:val="en-GB" w:eastAsia="th-TH"/>
              </w:rPr>
              <w:t>573</w:t>
            </w:r>
            <w:r w:rsidRPr="003536F9">
              <w:rPr>
                <w:rFonts w:ascii="Arial" w:hAnsi="Arial" w:cs="Arial"/>
                <w:noProof/>
                <w:snapToGrid w:val="0"/>
                <w:color w:val="000000"/>
                <w:sz w:val="18"/>
                <w:szCs w:val="18"/>
                <w:lang w:val="en-GB" w:eastAsia="th-TH"/>
              </w:rPr>
              <w:t xml:space="preserve">) </w:t>
            </w:r>
            <w:r w:rsidRPr="003536F9">
              <w:rPr>
                <w:rFonts w:ascii="Arial" w:hAnsi="Arial" w:cs="Arial"/>
                <w:noProof/>
                <w:snapToGrid w:val="0"/>
                <w:color w:val="000000"/>
                <w:sz w:val="18"/>
                <w:szCs w:val="18"/>
                <w:cs/>
                <w:lang w:val="en-GB" w:eastAsia="th-TH"/>
              </w:rPr>
              <w:t xml:space="preserve"> </w:t>
            </w:r>
            <w:r w:rsidRPr="003536F9">
              <w:rPr>
                <w:rFonts w:ascii="Arial" w:hAnsi="Arial" w:cs="Arial"/>
                <w:noProof/>
                <w:snapToGrid w:val="0"/>
                <w:color w:val="000000"/>
                <w:sz w:val="18"/>
                <w:szCs w:val="18"/>
                <w:lang w:val="en-GB" w:eastAsia="th-TH"/>
              </w:rPr>
              <w:t xml:space="preserve">  </w:t>
            </w:r>
          </w:p>
        </w:tc>
        <w:tc>
          <w:tcPr>
            <w:tcW w:w="1354" w:type="dxa"/>
            <w:tcBorders>
              <w:bottom w:val="single" w:sz="4" w:space="0" w:color="auto"/>
            </w:tcBorders>
            <w:vAlign w:val="bottom"/>
          </w:tcPr>
          <w:p w14:paraId="17402B4D" w14:textId="318EAFFF" w:rsidR="00DA40D9" w:rsidRPr="003536F9" w:rsidRDefault="003536F9" w:rsidP="00DA40D9">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noProof/>
                <w:snapToGrid w:val="0"/>
                <w:color w:val="000000"/>
                <w:sz w:val="18"/>
                <w:szCs w:val="18"/>
                <w:lang w:val="en-GB" w:eastAsia="th-TH"/>
              </w:rPr>
              <w:t>616</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649</w:t>
            </w:r>
            <w:r w:rsidR="00DA40D9" w:rsidRPr="003536F9">
              <w:rPr>
                <w:rFonts w:ascii="Arial" w:hAnsi="Arial" w:cs="Arial"/>
                <w:noProof/>
                <w:snapToGrid w:val="0"/>
                <w:color w:val="000000"/>
                <w:sz w:val="18"/>
                <w:szCs w:val="18"/>
                <w:lang w:val="en-GB" w:eastAsia="th-TH"/>
              </w:rPr>
              <w:t>,</w:t>
            </w:r>
            <w:r w:rsidRPr="003536F9">
              <w:rPr>
                <w:rFonts w:ascii="Arial" w:hAnsi="Arial" w:cs="Arial"/>
                <w:noProof/>
                <w:snapToGrid w:val="0"/>
                <w:color w:val="000000"/>
                <w:sz w:val="18"/>
                <w:szCs w:val="18"/>
                <w:lang w:val="en-GB" w:eastAsia="th-TH"/>
              </w:rPr>
              <w:t>599</w:t>
            </w:r>
          </w:p>
        </w:tc>
      </w:tr>
    </w:tbl>
    <w:p w14:paraId="467D7037" w14:textId="77777777" w:rsidR="00576966" w:rsidRPr="003536F9" w:rsidRDefault="00576966" w:rsidP="002445A5">
      <w:pPr>
        <w:pStyle w:val="BodyText"/>
        <w:spacing w:after="0"/>
        <w:ind w:left="540"/>
        <w:rPr>
          <w:rFonts w:ascii="Arial" w:hAnsi="Arial" w:cs="Arial"/>
          <w:b/>
          <w:bCs/>
          <w:color w:val="000000"/>
          <w:sz w:val="18"/>
          <w:szCs w:val="18"/>
          <w:lang w:val="en-US"/>
        </w:rPr>
      </w:pPr>
    </w:p>
    <w:p w14:paraId="23A4F98D" w14:textId="483F7BCE" w:rsidR="002445A5" w:rsidRPr="003536F9" w:rsidRDefault="002445A5" w:rsidP="002445A5">
      <w:pPr>
        <w:pStyle w:val="BodyText"/>
        <w:spacing w:after="0"/>
        <w:ind w:left="540"/>
        <w:rPr>
          <w:rFonts w:ascii="Arial" w:hAnsi="Arial" w:cs="Arial"/>
          <w:b/>
          <w:bCs/>
          <w:color w:val="000000"/>
          <w:sz w:val="18"/>
          <w:szCs w:val="18"/>
          <w:lang w:val="en-US"/>
        </w:rPr>
      </w:pPr>
      <w:r w:rsidRPr="003536F9">
        <w:rPr>
          <w:rFonts w:ascii="Arial" w:hAnsi="Arial" w:cs="Arial"/>
          <w:b/>
          <w:bCs/>
          <w:color w:val="000000"/>
          <w:sz w:val="18"/>
          <w:szCs w:val="18"/>
          <w:lang w:val="en-US"/>
        </w:rPr>
        <w:t>Lease liabilities (net)</w:t>
      </w:r>
    </w:p>
    <w:p w14:paraId="0B06541E" w14:textId="77777777" w:rsidR="002445A5" w:rsidRPr="003536F9" w:rsidRDefault="002445A5" w:rsidP="002445A5">
      <w:pPr>
        <w:pStyle w:val="BodyText"/>
        <w:spacing w:after="0"/>
        <w:ind w:left="540"/>
        <w:rPr>
          <w:rFonts w:ascii="Arial" w:hAnsi="Arial" w:cs="Arial"/>
          <w:color w:val="000000"/>
          <w:sz w:val="18"/>
          <w:szCs w:val="18"/>
          <w:lang w:val="en-US"/>
        </w:rPr>
      </w:pPr>
    </w:p>
    <w:p w14:paraId="0CD5B7BA" w14:textId="0A9AD925" w:rsidR="002445A5" w:rsidRPr="003536F9" w:rsidRDefault="002445A5" w:rsidP="002445A5">
      <w:pPr>
        <w:pStyle w:val="BodyText"/>
        <w:spacing w:after="0"/>
        <w:ind w:left="540"/>
        <w:jc w:val="both"/>
        <w:rPr>
          <w:rFonts w:ascii="Arial" w:hAnsi="Arial" w:cs="Arial"/>
          <w:color w:val="000000"/>
          <w:spacing w:val="-6"/>
          <w:sz w:val="18"/>
          <w:szCs w:val="18"/>
          <w:lang w:val="en-GB"/>
        </w:rPr>
      </w:pPr>
      <w:r w:rsidRPr="003536F9">
        <w:rPr>
          <w:rFonts w:ascii="Arial" w:hAnsi="Arial" w:cs="Arial"/>
          <w:color w:val="000000"/>
          <w:spacing w:val="-6"/>
          <w:sz w:val="18"/>
          <w:szCs w:val="18"/>
          <w:lang w:val="en-GB"/>
        </w:rPr>
        <w:t xml:space="preserve">Lease liabilities (net) for the </w:t>
      </w:r>
      <w:r w:rsidRPr="003536F9">
        <w:rPr>
          <w:rFonts w:ascii="Arial" w:hAnsi="Arial" w:cs="Arial"/>
          <w:color w:val="000000"/>
          <w:spacing w:val="-4"/>
          <w:sz w:val="18"/>
          <w:szCs w:val="18"/>
          <w:lang w:val="en-GB"/>
        </w:rPr>
        <w:t xml:space="preserve">for the years ended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xml:space="preserve"> </w:t>
      </w:r>
      <w:r w:rsidRPr="003536F9">
        <w:rPr>
          <w:rFonts w:ascii="Arial" w:hAnsi="Arial" w:cs="Arial"/>
          <w:color w:val="000000"/>
          <w:spacing w:val="-6"/>
          <w:sz w:val="18"/>
          <w:szCs w:val="18"/>
          <w:lang w:val="en-GB"/>
        </w:rPr>
        <w:t xml:space="preserve">and </w:t>
      </w:r>
      <w:r w:rsidR="003536F9" w:rsidRPr="003536F9">
        <w:rPr>
          <w:rFonts w:ascii="Arial" w:hAnsi="Arial" w:cs="Arial"/>
          <w:color w:val="000000"/>
          <w:spacing w:val="-6"/>
          <w:sz w:val="18"/>
          <w:szCs w:val="18"/>
          <w:lang w:val="en-GB"/>
        </w:rPr>
        <w:t>2024</w:t>
      </w:r>
      <w:r w:rsidRPr="003536F9">
        <w:rPr>
          <w:rFonts w:ascii="Arial" w:hAnsi="Arial" w:cs="Arial"/>
          <w:color w:val="000000"/>
          <w:spacing w:val="-6"/>
          <w:sz w:val="18"/>
          <w:szCs w:val="18"/>
          <w:lang w:val="en-GB"/>
        </w:rPr>
        <w:t xml:space="preserve"> comprise as following:</w:t>
      </w:r>
    </w:p>
    <w:p w14:paraId="7DF61037" w14:textId="77777777" w:rsidR="002445A5" w:rsidRPr="003536F9" w:rsidRDefault="002445A5" w:rsidP="002445A5">
      <w:pPr>
        <w:pStyle w:val="BodyText"/>
        <w:spacing w:after="0"/>
        <w:ind w:left="540"/>
        <w:rPr>
          <w:rFonts w:ascii="Arial" w:hAnsi="Arial" w:cs="Arial"/>
          <w:color w:val="000000"/>
          <w:sz w:val="18"/>
          <w:szCs w:val="18"/>
          <w:lang w:val="en-US"/>
        </w:rPr>
      </w:pPr>
    </w:p>
    <w:tbl>
      <w:tblPr>
        <w:tblW w:w="8931" w:type="dxa"/>
        <w:tblInd w:w="648" w:type="dxa"/>
        <w:tblLayout w:type="fixed"/>
        <w:tblLook w:val="04A0" w:firstRow="1" w:lastRow="0" w:firstColumn="1" w:lastColumn="0" w:noHBand="0" w:noVBand="1"/>
      </w:tblPr>
      <w:tblGrid>
        <w:gridCol w:w="3456"/>
        <w:gridCol w:w="1368"/>
        <w:gridCol w:w="1369"/>
        <w:gridCol w:w="1369"/>
        <w:gridCol w:w="1369"/>
      </w:tblGrid>
      <w:tr w:rsidR="002445A5" w:rsidRPr="003536F9" w14:paraId="387AC344" w14:textId="77777777" w:rsidTr="007E6AB0">
        <w:tc>
          <w:tcPr>
            <w:tcW w:w="3456" w:type="dxa"/>
            <w:vAlign w:val="bottom"/>
          </w:tcPr>
          <w:p w14:paraId="63D91047" w14:textId="77777777" w:rsidR="002445A5" w:rsidRPr="003536F9" w:rsidRDefault="002445A5" w:rsidP="007E6AB0">
            <w:pPr>
              <w:ind w:left="-109" w:right="-79"/>
              <w:textAlignment w:val="auto"/>
              <w:rPr>
                <w:rFonts w:ascii="Arial" w:hAnsi="Arial" w:cs="Arial"/>
                <w:snapToGrid w:val="0"/>
                <w:color w:val="000000"/>
                <w:sz w:val="18"/>
                <w:szCs w:val="18"/>
                <w:lang w:val="en-GB" w:eastAsia="th-TH"/>
              </w:rPr>
            </w:pPr>
          </w:p>
        </w:tc>
        <w:tc>
          <w:tcPr>
            <w:tcW w:w="2737" w:type="dxa"/>
            <w:gridSpan w:val="2"/>
            <w:tcBorders>
              <w:top w:val="nil"/>
              <w:left w:val="nil"/>
              <w:bottom w:val="single" w:sz="4" w:space="0" w:color="auto"/>
              <w:right w:val="nil"/>
            </w:tcBorders>
            <w:hideMark/>
          </w:tcPr>
          <w:p w14:paraId="19526F34" w14:textId="77777777" w:rsidR="002445A5" w:rsidRPr="003536F9" w:rsidRDefault="002445A5" w:rsidP="007E6AB0">
            <w:pPr>
              <w:overflowPunct/>
              <w:autoSpaceDE/>
              <w:autoSpaceDN/>
              <w:adjustRightInd/>
              <w:ind w:right="-72"/>
              <w:jc w:val="center"/>
              <w:textAlignment w:val="auto"/>
              <w:rPr>
                <w:rFonts w:ascii="Arial" w:eastAsia="SimSun" w:hAnsi="Arial" w:cs="Arial"/>
                <w:b/>
                <w:bCs/>
                <w:color w:val="000000"/>
                <w:sz w:val="18"/>
                <w:szCs w:val="18"/>
                <w:lang w:val="en-GB"/>
              </w:rPr>
            </w:pPr>
            <w:r w:rsidRPr="003536F9">
              <w:rPr>
                <w:rFonts w:ascii="Arial" w:eastAsia="SimSun" w:hAnsi="Arial" w:cs="Arial"/>
                <w:b/>
                <w:bCs/>
                <w:color w:val="000000"/>
                <w:sz w:val="18"/>
                <w:szCs w:val="18"/>
                <w:lang w:val="en-GB"/>
              </w:rPr>
              <w:t>Consolidated</w:t>
            </w:r>
          </w:p>
          <w:p w14:paraId="0A80D797" w14:textId="713D3A13" w:rsidR="002445A5" w:rsidRPr="003536F9" w:rsidRDefault="002445A5" w:rsidP="007E6AB0">
            <w:pPr>
              <w:overflowPunct/>
              <w:autoSpaceDE/>
              <w:autoSpaceDN/>
              <w:adjustRightInd/>
              <w:ind w:right="-72"/>
              <w:jc w:val="center"/>
              <w:textAlignment w:val="auto"/>
              <w:rPr>
                <w:rFonts w:ascii="Arial" w:eastAsia="SimSun" w:hAnsi="Arial" w:cs="Arial"/>
                <w:b/>
                <w:bCs/>
                <w:color w:val="000000"/>
                <w:sz w:val="18"/>
                <w:szCs w:val="18"/>
                <w:lang w:val="en-GB"/>
              </w:rPr>
            </w:pPr>
            <w:r w:rsidRPr="003536F9">
              <w:rPr>
                <w:rFonts w:ascii="Arial" w:eastAsia="SimSun" w:hAnsi="Arial" w:cs="Arial"/>
                <w:b/>
                <w:bCs/>
                <w:color w:val="000000"/>
                <w:sz w:val="18"/>
                <w:szCs w:val="18"/>
                <w:lang w:val="en-GB"/>
              </w:rPr>
              <w:t xml:space="preserve">financial </w:t>
            </w:r>
            <w:r w:rsidR="00F45A02" w:rsidRPr="003536F9">
              <w:rPr>
                <w:rFonts w:ascii="Arial" w:eastAsia="SimSun" w:hAnsi="Arial" w:cs="Arial"/>
                <w:b/>
                <w:bCs/>
                <w:color w:val="000000"/>
                <w:sz w:val="18"/>
                <w:szCs w:val="18"/>
                <w:lang w:val="en-GB"/>
              </w:rPr>
              <w:t>statements</w:t>
            </w:r>
          </w:p>
        </w:tc>
        <w:tc>
          <w:tcPr>
            <w:tcW w:w="2738" w:type="dxa"/>
            <w:gridSpan w:val="2"/>
            <w:tcBorders>
              <w:top w:val="nil"/>
              <w:left w:val="nil"/>
              <w:bottom w:val="single" w:sz="4" w:space="0" w:color="auto"/>
              <w:right w:val="nil"/>
            </w:tcBorders>
            <w:hideMark/>
          </w:tcPr>
          <w:p w14:paraId="0BDB6A17" w14:textId="77777777" w:rsidR="002445A5" w:rsidRPr="003536F9" w:rsidRDefault="002445A5" w:rsidP="007E6AB0">
            <w:pPr>
              <w:overflowPunct/>
              <w:autoSpaceDE/>
              <w:autoSpaceDN/>
              <w:adjustRightInd/>
              <w:ind w:right="-72"/>
              <w:jc w:val="center"/>
              <w:textAlignment w:val="auto"/>
              <w:rPr>
                <w:rFonts w:ascii="Arial" w:eastAsia="SimSun" w:hAnsi="Arial" w:cs="Arial"/>
                <w:b/>
                <w:bCs/>
                <w:color w:val="000000"/>
                <w:sz w:val="18"/>
                <w:szCs w:val="18"/>
                <w:lang w:val="en-GB"/>
              </w:rPr>
            </w:pPr>
            <w:r w:rsidRPr="003536F9">
              <w:rPr>
                <w:rFonts w:ascii="Arial" w:eastAsia="SimSun" w:hAnsi="Arial" w:cs="Arial"/>
                <w:b/>
                <w:bCs/>
                <w:color w:val="000000"/>
                <w:sz w:val="18"/>
                <w:szCs w:val="18"/>
                <w:lang w:val="en-GB"/>
              </w:rPr>
              <w:t>Separate</w:t>
            </w:r>
          </w:p>
          <w:p w14:paraId="7B81AA9A" w14:textId="3A8A82F2" w:rsidR="002445A5" w:rsidRPr="003536F9" w:rsidRDefault="002445A5" w:rsidP="007E6AB0">
            <w:pPr>
              <w:overflowPunct/>
              <w:autoSpaceDE/>
              <w:autoSpaceDN/>
              <w:adjustRightInd/>
              <w:ind w:right="-72"/>
              <w:jc w:val="center"/>
              <w:textAlignment w:val="auto"/>
              <w:rPr>
                <w:rFonts w:ascii="Arial" w:eastAsia="SimSun" w:hAnsi="Arial" w:cs="Arial"/>
                <w:b/>
                <w:bCs/>
                <w:color w:val="000000"/>
                <w:sz w:val="18"/>
                <w:szCs w:val="18"/>
                <w:lang w:val="en-GB"/>
              </w:rPr>
            </w:pPr>
            <w:r w:rsidRPr="003536F9">
              <w:rPr>
                <w:rFonts w:ascii="Arial" w:eastAsia="SimSun" w:hAnsi="Arial" w:cs="Arial"/>
                <w:b/>
                <w:bCs/>
                <w:color w:val="000000"/>
                <w:sz w:val="18"/>
                <w:szCs w:val="18"/>
                <w:lang w:val="en-GB"/>
              </w:rPr>
              <w:t xml:space="preserve">financial </w:t>
            </w:r>
            <w:r w:rsidR="00F45A02" w:rsidRPr="003536F9">
              <w:rPr>
                <w:rFonts w:ascii="Arial" w:eastAsia="SimSun" w:hAnsi="Arial" w:cs="Arial"/>
                <w:b/>
                <w:bCs/>
                <w:color w:val="000000"/>
                <w:sz w:val="18"/>
                <w:szCs w:val="18"/>
                <w:lang w:val="en-GB"/>
              </w:rPr>
              <w:t>statements</w:t>
            </w:r>
          </w:p>
        </w:tc>
      </w:tr>
      <w:tr w:rsidR="002445A5" w:rsidRPr="003536F9" w14:paraId="2787EDF1" w14:textId="77777777" w:rsidTr="007E6AB0">
        <w:tc>
          <w:tcPr>
            <w:tcW w:w="3456" w:type="dxa"/>
            <w:vAlign w:val="bottom"/>
          </w:tcPr>
          <w:p w14:paraId="58A1E224" w14:textId="77777777" w:rsidR="002445A5" w:rsidRPr="003536F9" w:rsidRDefault="002445A5" w:rsidP="007E6AB0">
            <w:pPr>
              <w:ind w:left="-109"/>
              <w:textAlignment w:val="auto"/>
              <w:rPr>
                <w:rFonts w:ascii="Arial" w:hAnsi="Arial" w:cs="Arial"/>
                <w:b/>
                <w:bCs/>
                <w:snapToGrid w:val="0"/>
                <w:color w:val="000000"/>
                <w:sz w:val="18"/>
                <w:szCs w:val="18"/>
                <w:cs/>
                <w:lang w:val="en-GB" w:eastAsia="th-TH"/>
              </w:rPr>
            </w:pPr>
          </w:p>
        </w:tc>
        <w:tc>
          <w:tcPr>
            <w:tcW w:w="1368" w:type="dxa"/>
            <w:tcBorders>
              <w:top w:val="nil"/>
              <w:left w:val="nil"/>
              <w:right w:val="nil"/>
            </w:tcBorders>
            <w:vAlign w:val="bottom"/>
          </w:tcPr>
          <w:p w14:paraId="556D6222" w14:textId="7BCBDCE5" w:rsidR="002445A5" w:rsidRPr="003536F9" w:rsidRDefault="002445A5" w:rsidP="007E6AB0">
            <w:pPr>
              <w:tabs>
                <w:tab w:val="right" w:pos="1152"/>
              </w:tabs>
              <w:overflowPunct/>
              <w:autoSpaceDE/>
              <w:autoSpaceDN/>
              <w:adjustRightInd/>
              <w:ind w:right="-72"/>
              <w:jc w:val="both"/>
              <w:textAlignment w:val="auto"/>
              <w:rPr>
                <w:rFonts w:ascii="Arial" w:eastAsia="SimSun" w:hAnsi="Arial" w:cs="Arial"/>
                <w:b/>
                <w:bCs/>
                <w:snapToGrid w:val="0"/>
                <w:color w:val="000000"/>
                <w:sz w:val="18"/>
                <w:szCs w:val="18"/>
                <w:lang w:val="en-GB" w:eastAsia="th-TH"/>
              </w:rPr>
            </w:pPr>
            <w:r w:rsidRPr="003536F9">
              <w:rPr>
                <w:rFonts w:ascii="Arial" w:hAnsi="Arial" w:cs="Arial"/>
                <w:b/>
                <w:bCs/>
                <w:color w:val="000000"/>
                <w:sz w:val="18"/>
                <w:szCs w:val="18"/>
                <w:lang w:val="en-GB"/>
              </w:rPr>
              <w:tab/>
            </w:r>
            <w:r w:rsidR="003536F9" w:rsidRPr="003536F9">
              <w:rPr>
                <w:rFonts w:ascii="Arial" w:hAnsi="Arial" w:cs="Arial"/>
                <w:b/>
                <w:bCs/>
                <w:color w:val="000000"/>
                <w:sz w:val="18"/>
                <w:szCs w:val="18"/>
                <w:lang w:val="en-GB"/>
              </w:rPr>
              <w:t>31</w:t>
            </w:r>
            <w:r w:rsidRPr="003536F9">
              <w:rPr>
                <w:rFonts w:ascii="Arial" w:hAnsi="Arial" w:cs="Arial"/>
                <w:b/>
                <w:bCs/>
                <w:color w:val="000000"/>
                <w:sz w:val="18"/>
                <w:szCs w:val="18"/>
                <w:lang w:val="en-GB"/>
              </w:rPr>
              <w:t xml:space="preserve"> December</w:t>
            </w:r>
          </w:p>
        </w:tc>
        <w:tc>
          <w:tcPr>
            <w:tcW w:w="1369" w:type="dxa"/>
            <w:tcBorders>
              <w:top w:val="nil"/>
              <w:left w:val="nil"/>
              <w:right w:val="nil"/>
            </w:tcBorders>
            <w:vAlign w:val="bottom"/>
          </w:tcPr>
          <w:p w14:paraId="605A9122" w14:textId="571C3C7A" w:rsidR="002445A5" w:rsidRPr="003536F9" w:rsidRDefault="002445A5" w:rsidP="007E6AB0">
            <w:pPr>
              <w:tabs>
                <w:tab w:val="right" w:pos="1152"/>
              </w:tabs>
              <w:overflowPunct/>
              <w:autoSpaceDE/>
              <w:autoSpaceDN/>
              <w:adjustRightInd/>
              <w:ind w:right="-72"/>
              <w:jc w:val="both"/>
              <w:textAlignment w:val="auto"/>
              <w:rPr>
                <w:rFonts w:ascii="Arial" w:hAnsi="Arial" w:cs="Arial"/>
                <w:b/>
                <w:bCs/>
                <w:color w:val="000000"/>
                <w:sz w:val="18"/>
                <w:szCs w:val="18"/>
                <w:lang w:val="en-GB"/>
              </w:rPr>
            </w:pPr>
            <w:r w:rsidRPr="003536F9">
              <w:rPr>
                <w:rFonts w:ascii="Arial" w:hAnsi="Arial" w:cs="Arial"/>
                <w:b/>
                <w:bCs/>
                <w:color w:val="000000"/>
                <w:sz w:val="18"/>
                <w:szCs w:val="18"/>
                <w:lang w:val="en-GB"/>
              </w:rPr>
              <w:tab/>
            </w:r>
            <w:r w:rsidR="003536F9" w:rsidRPr="003536F9">
              <w:rPr>
                <w:rFonts w:ascii="Arial" w:hAnsi="Arial" w:cs="Arial"/>
                <w:b/>
                <w:bCs/>
                <w:color w:val="000000"/>
                <w:sz w:val="18"/>
                <w:szCs w:val="18"/>
                <w:lang w:val="en-GB"/>
              </w:rPr>
              <w:t>31</w:t>
            </w:r>
            <w:r w:rsidRPr="003536F9">
              <w:rPr>
                <w:rFonts w:ascii="Arial" w:hAnsi="Arial" w:cs="Arial"/>
                <w:b/>
                <w:bCs/>
                <w:color w:val="000000"/>
                <w:sz w:val="18"/>
                <w:szCs w:val="18"/>
                <w:lang w:val="en-GB"/>
              </w:rPr>
              <w:t xml:space="preserve"> December</w:t>
            </w:r>
          </w:p>
        </w:tc>
        <w:tc>
          <w:tcPr>
            <w:tcW w:w="1369" w:type="dxa"/>
            <w:tcBorders>
              <w:top w:val="nil"/>
              <w:left w:val="nil"/>
              <w:right w:val="nil"/>
            </w:tcBorders>
            <w:vAlign w:val="bottom"/>
          </w:tcPr>
          <w:p w14:paraId="0D7EBCF1" w14:textId="159D8FCD" w:rsidR="002445A5" w:rsidRPr="003536F9" w:rsidRDefault="002445A5" w:rsidP="007E6AB0">
            <w:pPr>
              <w:tabs>
                <w:tab w:val="right" w:pos="1152"/>
              </w:tabs>
              <w:overflowPunct/>
              <w:autoSpaceDE/>
              <w:autoSpaceDN/>
              <w:adjustRightInd/>
              <w:ind w:right="-72"/>
              <w:jc w:val="both"/>
              <w:textAlignment w:val="auto"/>
              <w:rPr>
                <w:rFonts w:ascii="Arial" w:hAnsi="Arial" w:cs="Arial"/>
                <w:b/>
                <w:bCs/>
                <w:color w:val="000000"/>
                <w:sz w:val="18"/>
                <w:szCs w:val="18"/>
                <w:lang w:val="en-GB"/>
              </w:rPr>
            </w:pPr>
            <w:r w:rsidRPr="003536F9">
              <w:rPr>
                <w:rFonts w:ascii="Arial" w:hAnsi="Arial" w:cs="Arial"/>
                <w:b/>
                <w:bCs/>
                <w:color w:val="000000"/>
                <w:sz w:val="18"/>
                <w:szCs w:val="18"/>
                <w:lang w:val="en-GB"/>
              </w:rPr>
              <w:tab/>
            </w:r>
            <w:r w:rsidR="003536F9" w:rsidRPr="003536F9">
              <w:rPr>
                <w:rFonts w:ascii="Arial" w:hAnsi="Arial" w:cs="Arial"/>
                <w:b/>
                <w:bCs/>
                <w:color w:val="000000"/>
                <w:sz w:val="18"/>
                <w:szCs w:val="18"/>
                <w:lang w:val="en-GB"/>
              </w:rPr>
              <w:t>31</w:t>
            </w:r>
            <w:r w:rsidRPr="003536F9">
              <w:rPr>
                <w:rFonts w:ascii="Arial" w:hAnsi="Arial" w:cs="Arial"/>
                <w:b/>
                <w:bCs/>
                <w:color w:val="000000"/>
                <w:sz w:val="18"/>
                <w:szCs w:val="18"/>
                <w:lang w:val="en-GB"/>
              </w:rPr>
              <w:t xml:space="preserve"> December</w:t>
            </w:r>
          </w:p>
        </w:tc>
        <w:tc>
          <w:tcPr>
            <w:tcW w:w="1369" w:type="dxa"/>
            <w:tcBorders>
              <w:top w:val="nil"/>
              <w:left w:val="nil"/>
              <w:right w:val="nil"/>
            </w:tcBorders>
            <w:vAlign w:val="bottom"/>
          </w:tcPr>
          <w:p w14:paraId="52231921" w14:textId="6C03F533" w:rsidR="002445A5" w:rsidRPr="003536F9" w:rsidRDefault="002445A5" w:rsidP="007E6AB0">
            <w:pPr>
              <w:tabs>
                <w:tab w:val="right" w:pos="1152"/>
              </w:tabs>
              <w:overflowPunct/>
              <w:autoSpaceDE/>
              <w:autoSpaceDN/>
              <w:adjustRightInd/>
              <w:ind w:right="-72"/>
              <w:jc w:val="both"/>
              <w:textAlignment w:val="auto"/>
              <w:rPr>
                <w:rFonts w:ascii="Arial" w:hAnsi="Arial" w:cs="Arial"/>
                <w:b/>
                <w:bCs/>
                <w:color w:val="000000"/>
                <w:sz w:val="18"/>
                <w:szCs w:val="18"/>
                <w:lang w:val="en-GB"/>
              </w:rPr>
            </w:pPr>
            <w:r w:rsidRPr="003536F9">
              <w:rPr>
                <w:rFonts w:ascii="Arial" w:hAnsi="Arial" w:cs="Arial"/>
                <w:b/>
                <w:bCs/>
                <w:color w:val="000000"/>
                <w:sz w:val="18"/>
                <w:szCs w:val="18"/>
                <w:lang w:val="en-GB"/>
              </w:rPr>
              <w:tab/>
            </w:r>
            <w:r w:rsidR="003536F9" w:rsidRPr="003536F9">
              <w:rPr>
                <w:rFonts w:ascii="Arial" w:hAnsi="Arial" w:cs="Arial"/>
                <w:b/>
                <w:bCs/>
                <w:color w:val="000000"/>
                <w:sz w:val="18"/>
                <w:szCs w:val="18"/>
                <w:lang w:val="en-GB"/>
              </w:rPr>
              <w:t>31</w:t>
            </w:r>
            <w:r w:rsidRPr="003536F9">
              <w:rPr>
                <w:rFonts w:ascii="Arial" w:hAnsi="Arial" w:cs="Arial"/>
                <w:b/>
                <w:bCs/>
                <w:color w:val="000000"/>
                <w:sz w:val="18"/>
                <w:szCs w:val="18"/>
                <w:lang w:val="en-GB"/>
              </w:rPr>
              <w:t xml:space="preserve"> December</w:t>
            </w:r>
          </w:p>
        </w:tc>
      </w:tr>
      <w:tr w:rsidR="002445A5" w:rsidRPr="003536F9" w14:paraId="3E5E0205" w14:textId="77777777" w:rsidTr="007E6AB0">
        <w:tc>
          <w:tcPr>
            <w:tcW w:w="3456" w:type="dxa"/>
            <w:vAlign w:val="bottom"/>
          </w:tcPr>
          <w:p w14:paraId="24C0000F" w14:textId="77777777" w:rsidR="002445A5" w:rsidRPr="003536F9" w:rsidRDefault="002445A5" w:rsidP="007E6AB0">
            <w:pPr>
              <w:ind w:left="-109"/>
              <w:textAlignment w:val="auto"/>
              <w:rPr>
                <w:rFonts w:ascii="Arial" w:hAnsi="Arial" w:cs="Arial"/>
                <w:b/>
                <w:bCs/>
                <w:snapToGrid w:val="0"/>
                <w:color w:val="000000"/>
                <w:sz w:val="18"/>
                <w:szCs w:val="18"/>
                <w:cs/>
                <w:lang w:val="en-GB" w:eastAsia="th-TH"/>
              </w:rPr>
            </w:pPr>
          </w:p>
        </w:tc>
        <w:tc>
          <w:tcPr>
            <w:tcW w:w="1368" w:type="dxa"/>
            <w:tcBorders>
              <w:top w:val="nil"/>
              <w:left w:val="nil"/>
              <w:right w:val="nil"/>
            </w:tcBorders>
            <w:vAlign w:val="bottom"/>
          </w:tcPr>
          <w:p w14:paraId="74CEFA31" w14:textId="32E4EF02" w:rsidR="002445A5" w:rsidRPr="003536F9" w:rsidRDefault="003536F9" w:rsidP="007E6AB0">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3536F9">
              <w:rPr>
                <w:rFonts w:ascii="Arial" w:hAnsi="Arial" w:cs="Arial"/>
                <w:b/>
                <w:bCs/>
                <w:color w:val="000000"/>
                <w:sz w:val="18"/>
                <w:szCs w:val="18"/>
                <w:lang w:val="en-GB"/>
              </w:rPr>
              <w:t>2025</w:t>
            </w:r>
          </w:p>
        </w:tc>
        <w:tc>
          <w:tcPr>
            <w:tcW w:w="1369" w:type="dxa"/>
            <w:tcBorders>
              <w:top w:val="nil"/>
              <w:left w:val="nil"/>
              <w:right w:val="nil"/>
            </w:tcBorders>
            <w:vAlign w:val="bottom"/>
          </w:tcPr>
          <w:p w14:paraId="4361133A" w14:textId="4605AA09" w:rsidR="002445A5" w:rsidRPr="003536F9" w:rsidRDefault="003536F9" w:rsidP="007E6AB0">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3536F9">
              <w:rPr>
                <w:rFonts w:ascii="Arial" w:hAnsi="Arial" w:cs="Arial"/>
                <w:b/>
                <w:bCs/>
                <w:color w:val="000000"/>
                <w:sz w:val="18"/>
                <w:szCs w:val="18"/>
                <w:lang w:val="en-GB"/>
              </w:rPr>
              <w:t>2024</w:t>
            </w:r>
          </w:p>
        </w:tc>
        <w:tc>
          <w:tcPr>
            <w:tcW w:w="1369" w:type="dxa"/>
            <w:tcBorders>
              <w:top w:val="nil"/>
              <w:left w:val="nil"/>
              <w:right w:val="nil"/>
            </w:tcBorders>
            <w:vAlign w:val="bottom"/>
          </w:tcPr>
          <w:p w14:paraId="7E2B616C" w14:textId="2E83788E" w:rsidR="002445A5" w:rsidRPr="003536F9" w:rsidRDefault="003536F9" w:rsidP="007E6AB0">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3536F9">
              <w:rPr>
                <w:rFonts w:ascii="Arial" w:hAnsi="Arial" w:cs="Arial"/>
                <w:b/>
                <w:bCs/>
                <w:color w:val="000000"/>
                <w:sz w:val="18"/>
                <w:szCs w:val="18"/>
                <w:lang w:val="en-GB"/>
              </w:rPr>
              <w:t>2025</w:t>
            </w:r>
          </w:p>
        </w:tc>
        <w:tc>
          <w:tcPr>
            <w:tcW w:w="1369" w:type="dxa"/>
            <w:tcBorders>
              <w:top w:val="nil"/>
              <w:left w:val="nil"/>
              <w:right w:val="nil"/>
            </w:tcBorders>
            <w:vAlign w:val="bottom"/>
          </w:tcPr>
          <w:p w14:paraId="614565C4" w14:textId="0B2474D0" w:rsidR="002445A5" w:rsidRPr="003536F9" w:rsidRDefault="003536F9" w:rsidP="007E6AB0">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3536F9">
              <w:rPr>
                <w:rFonts w:ascii="Arial" w:hAnsi="Arial" w:cs="Arial"/>
                <w:b/>
                <w:bCs/>
                <w:color w:val="000000"/>
                <w:sz w:val="18"/>
                <w:szCs w:val="18"/>
                <w:lang w:val="en-GB"/>
              </w:rPr>
              <w:t>2024</w:t>
            </w:r>
          </w:p>
        </w:tc>
      </w:tr>
      <w:tr w:rsidR="002445A5" w:rsidRPr="003536F9" w14:paraId="46D1E4B1" w14:textId="77777777" w:rsidTr="007E6AB0">
        <w:tc>
          <w:tcPr>
            <w:tcW w:w="3456" w:type="dxa"/>
            <w:vAlign w:val="bottom"/>
          </w:tcPr>
          <w:p w14:paraId="37805049" w14:textId="77777777" w:rsidR="002445A5" w:rsidRPr="003536F9" w:rsidRDefault="002445A5" w:rsidP="007E6AB0">
            <w:pPr>
              <w:ind w:left="-109"/>
              <w:textAlignment w:val="auto"/>
              <w:rPr>
                <w:rFonts w:ascii="Arial" w:hAnsi="Arial" w:cs="Arial"/>
                <w:b/>
                <w:bCs/>
                <w:snapToGrid w:val="0"/>
                <w:color w:val="000000"/>
                <w:sz w:val="18"/>
                <w:szCs w:val="18"/>
                <w:cs/>
                <w:lang w:val="en-GB" w:eastAsia="th-TH"/>
              </w:rPr>
            </w:pPr>
          </w:p>
        </w:tc>
        <w:tc>
          <w:tcPr>
            <w:tcW w:w="1368" w:type="dxa"/>
            <w:tcBorders>
              <w:left w:val="nil"/>
              <w:bottom w:val="single" w:sz="4" w:space="0" w:color="auto"/>
              <w:right w:val="nil"/>
            </w:tcBorders>
            <w:vAlign w:val="bottom"/>
            <w:hideMark/>
          </w:tcPr>
          <w:p w14:paraId="5094CB86" w14:textId="77777777" w:rsidR="002445A5" w:rsidRPr="003536F9" w:rsidRDefault="002445A5" w:rsidP="007E6AB0">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3536F9">
              <w:rPr>
                <w:rFonts w:ascii="Arial" w:eastAsia="SimSun" w:hAnsi="Arial" w:cs="Arial"/>
                <w:b/>
                <w:bCs/>
                <w:snapToGrid w:val="0"/>
                <w:color w:val="000000"/>
                <w:sz w:val="18"/>
                <w:szCs w:val="18"/>
                <w:lang w:val="en-GB" w:eastAsia="th-TH"/>
              </w:rPr>
              <w:t>Baht</w:t>
            </w:r>
          </w:p>
        </w:tc>
        <w:tc>
          <w:tcPr>
            <w:tcW w:w="1369" w:type="dxa"/>
            <w:tcBorders>
              <w:left w:val="nil"/>
              <w:bottom w:val="single" w:sz="4" w:space="0" w:color="auto"/>
              <w:right w:val="nil"/>
            </w:tcBorders>
            <w:vAlign w:val="bottom"/>
            <w:hideMark/>
          </w:tcPr>
          <w:p w14:paraId="7750A6B2" w14:textId="77777777" w:rsidR="002445A5" w:rsidRPr="003536F9" w:rsidRDefault="002445A5" w:rsidP="007E6AB0">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3536F9">
              <w:rPr>
                <w:rFonts w:ascii="Arial" w:eastAsia="SimSun" w:hAnsi="Arial" w:cs="Arial"/>
                <w:b/>
                <w:bCs/>
                <w:snapToGrid w:val="0"/>
                <w:color w:val="000000"/>
                <w:sz w:val="18"/>
                <w:szCs w:val="18"/>
                <w:lang w:val="en-GB" w:eastAsia="th-TH"/>
              </w:rPr>
              <w:t>Baht</w:t>
            </w:r>
          </w:p>
        </w:tc>
        <w:tc>
          <w:tcPr>
            <w:tcW w:w="1369" w:type="dxa"/>
            <w:tcBorders>
              <w:left w:val="nil"/>
              <w:bottom w:val="single" w:sz="4" w:space="0" w:color="auto"/>
              <w:right w:val="nil"/>
            </w:tcBorders>
            <w:vAlign w:val="bottom"/>
            <w:hideMark/>
          </w:tcPr>
          <w:p w14:paraId="6C1804C1" w14:textId="77777777" w:rsidR="002445A5" w:rsidRPr="003536F9" w:rsidRDefault="002445A5" w:rsidP="007E6AB0">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3536F9">
              <w:rPr>
                <w:rFonts w:ascii="Arial" w:eastAsia="SimSun" w:hAnsi="Arial" w:cs="Arial"/>
                <w:b/>
                <w:bCs/>
                <w:snapToGrid w:val="0"/>
                <w:color w:val="000000"/>
                <w:sz w:val="18"/>
                <w:szCs w:val="18"/>
                <w:lang w:val="en-GB" w:eastAsia="th-TH"/>
              </w:rPr>
              <w:t>Baht</w:t>
            </w:r>
          </w:p>
        </w:tc>
        <w:tc>
          <w:tcPr>
            <w:tcW w:w="1369" w:type="dxa"/>
            <w:tcBorders>
              <w:left w:val="nil"/>
              <w:bottom w:val="single" w:sz="4" w:space="0" w:color="auto"/>
              <w:right w:val="nil"/>
            </w:tcBorders>
            <w:vAlign w:val="bottom"/>
            <w:hideMark/>
          </w:tcPr>
          <w:p w14:paraId="707B5752" w14:textId="77777777" w:rsidR="002445A5" w:rsidRPr="003536F9" w:rsidRDefault="002445A5" w:rsidP="007E6AB0">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3536F9">
              <w:rPr>
                <w:rFonts w:ascii="Arial" w:eastAsia="SimSun" w:hAnsi="Arial" w:cs="Arial"/>
                <w:b/>
                <w:bCs/>
                <w:snapToGrid w:val="0"/>
                <w:color w:val="000000"/>
                <w:sz w:val="18"/>
                <w:szCs w:val="18"/>
                <w:lang w:val="en-GB" w:eastAsia="th-TH"/>
              </w:rPr>
              <w:t>Baht</w:t>
            </w:r>
          </w:p>
        </w:tc>
      </w:tr>
      <w:tr w:rsidR="002445A5" w:rsidRPr="003536F9" w14:paraId="514911A2" w14:textId="77777777" w:rsidTr="007E6AB0">
        <w:tc>
          <w:tcPr>
            <w:tcW w:w="3456" w:type="dxa"/>
            <w:vAlign w:val="bottom"/>
          </w:tcPr>
          <w:p w14:paraId="7D3F3689" w14:textId="77777777" w:rsidR="002445A5" w:rsidRPr="003536F9" w:rsidRDefault="002445A5" w:rsidP="007E6AB0">
            <w:pPr>
              <w:ind w:left="-109" w:right="-79"/>
              <w:textAlignment w:val="auto"/>
              <w:rPr>
                <w:rFonts w:ascii="Arial" w:hAnsi="Arial" w:cs="Arial"/>
                <w:snapToGrid w:val="0"/>
                <w:color w:val="000000"/>
                <w:spacing w:val="-4"/>
                <w:sz w:val="18"/>
                <w:szCs w:val="18"/>
                <w:lang w:val="en-GB" w:eastAsia="th-TH"/>
              </w:rPr>
            </w:pPr>
          </w:p>
        </w:tc>
        <w:tc>
          <w:tcPr>
            <w:tcW w:w="1368" w:type="dxa"/>
            <w:tcBorders>
              <w:top w:val="single" w:sz="4" w:space="0" w:color="auto"/>
              <w:left w:val="nil"/>
              <w:bottom w:val="nil"/>
              <w:right w:val="nil"/>
            </w:tcBorders>
            <w:vAlign w:val="bottom"/>
          </w:tcPr>
          <w:p w14:paraId="7D1C169C" w14:textId="77777777" w:rsidR="002445A5" w:rsidRPr="003536F9" w:rsidRDefault="002445A5" w:rsidP="007E6AB0">
            <w:pPr>
              <w:tabs>
                <w:tab w:val="decimal" w:pos="1152"/>
              </w:tabs>
              <w:overflowPunct/>
              <w:autoSpaceDE/>
              <w:autoSpaceDN/>
              <w:adjustRightInd/>
              <w:ind w:right="-72"/>
              <w:jc w:val="both"/>
              <w:textAlignment w:val="auto"/>
              <w:rPr>
                <w:rFonts w:ascii="Arial" w:eastAsia="SimSun" w:hAnsi="Arial" w:cs="Arial"/>
                <w:color w:val="000000"/>
                <w:spacing w:val="-4"/>
                <w:sz w:val="18"/>
                <w:szCs w:val="18"/>
                <w:cs/>
                <w:lang w:val="en-GB"/>
              </w:rPr>
            </w:pPr>
          </w:p>
        </w:tc>
        <w:tc>
          <w:tcPr>
            <w:tcW w:w="1369" w:type="dxa"/>
            <w:tcBorders>
              <w:top w:val="single" w:sz="4" w:space="0" w:color="auto"/>
              <w:left w:val="nil"/>
              <w:bottom w:val="nil"/>
              <w:right w:val="nil"/>
            </w:tcBorders>
            <w:vAlign w:val="bottom"/>
          </w:tcPr>
          <w:p w14:paraId="399C4DCB" w14:textId="77777777" w:rsidR="002445A5" w:rsidRPr="003536F9" w:rsidRDefault="002445A5" w:rsidP="007E6AB0">
            <w:pPr>
              <w:tabs>
                <w:tab w:val="decimal" w:pos="1152"/>
              </w:tabs>
              <w:overflowPunct/>
              <w:autoSpaceDE/>
              <w:autoSpaceDN/>
              <w:adjustRightInd/>
              <w:ind w:right="-72"/>
              <w:jc w:val="both"/>
              <w:textAlignment w:val="auto"/>
              <w:rPr>
                <w:rFonts w:ascii="Arial" w:eastAsia="SimSun" w:hAnsi="Arial" w:cs="Arial"/>
                <w:color w:val="000000"/>
                <w:spacing w:val="-4"/>
                <w:sz w:val="18"/>
                <w:szCs w:val="18"/>
                <w:lang w:val="en-GB"/>
              </w:rPr>
            </w:pPr>
          </w:p>
        </w:tc>
        <w:tc>
          <w:tcPr>
            <w:tcW w:w="1369" w:type="dxa"/>
            <w:tcBorders>
              <w:top w:val="single" w:sz="4" w:space="0" w:color="auto"/>
              <w:left w:val="nil"/>
              <w:bottom w:val="nil"/>
              <w:right w:val="nil"/>
            </w:tcBorders>
            <w:vAlign w:val="bottom"/>
          </w:tcPr>
          <w:p w14:paraId="3C61269C" w14:textId="77777777" w:rsidR="002445A5" w:rsidRPr="003536F9" w:rsidRDefault="002445A5" w:rsidP="007E6AB0">
            <w:pPr>
              <w:tabs>
                <w:tab w:val="decimal" w:pos="1152"/>
              </w:tabs>
              <w:overflowPunct/>
              <w:autoSpaceDE/>
              <w:autoSpaceDN/>
              <w:adjustRightInd/>
              <w:ind w:right="-72"/>
              <w:jc w:val="both"/>
              <w:textAlignment w:val="auto"/>
              <w:rPr>
                <w:rFonts w:ascii="Arial" w:eastAsia="SimSun" w:hAnsi="Arial" w:cs="Arial"/>
                <w:color w:val="000000"/>
                <w:spacing w:val="-4"/>
                <w:sz w:val="18"/>
                <w:szCs w:val="18"/>
                <w:lang w:val="en-GB"/>
              </w:rPr>
            </w:pPr>
          </w:p>
        </w:tc>
        <w:tc>
          <w:tcPr>
            <w:tcW w:w="1369" w:type="dxa"/>
            <w:tcBorders>
              <w:top w:val="single" w:sz="4" w:space="0" w:color="auto"/>
              <w:left w:val="nil"/>
              <w:bottom w:val="nil"/>
              <w:right w:val="nil"/>
            </w:tcBorders>
            <w:vAlign w:val="bottom"/>
          </w:tcPr>
          <w:p w14:paraId="7612FB8C" w14:textId="77777777" w:rsidR="002445A5" w:rsidRPr="003536F9" w:rsidRDefault="002445A5" w:rsidP="007E6AB0">
            <w:pPr>
              <w:tabs>
                <w:tab w:val="decimal" w:pos="1152"/>
              </w:tabs>
              <w:overflowPunct/>
              <w:autoSpaceDE/>
              <w:autoSpaceDN/>
              <w:adjustRightInd/>
              <w:ind w:right="-72"/>
              <w:jc w:val="both"/>
              <w:textAlignment w:val="auto"/>
              <w:rPr>
                <w:rFonts w:ascii="Arial" w:eastAsia="SimSun" w:hAnsi="Arial" w:cs="Arial"/>
                <w:color w:val="000000"/>
                <w:spacing w:val="-4"/>
                <w:sz w:val="18"/>
                <w:szCs w:val="18"/>
                <w:lang w:val="en-GB"/>
              </w:rPr>
            </w:pPr>
          </w:p>
        </w:tc>
      </w:tr>
      <w:tr w:rsidR="002445A5" w:rsidRPr="003536F9" w14:paraId="22B51E41" w14:textId="77777777" w:rsidTr="007E6AB0">
        <w:tc>
          <w:tcPr>
            <w:tcW w:w="3456" w:type="dxa"/>
            <w:hideMark/>
          </w:tcPr>
          <w:p w14:paraId="7B3663B7" w14:textId="0C9CFCFF" w:rsidR="002445A5" w:rsidRPr="003536F9" w:rsidRDefault="002445A5" w:rsidP="007E6AB0">
            <w:pPr>
              <w:overflowPunct/>
              <w:autoSpaceDE/>
              <w:autoSpaceDN/>
              <w:adjustRightInd/>
              <w:ind w:left="-109"/>
              <w:jc w:val="thaiDistribute"/>
              <w:textAlignment w:val="auto"/>
              <w:rPr>
                <w:rFonts w:ascii="Arial" w:eastAsia="SimSun" w:hAnsi="Arial" w:cs="Arial"/>
                <w:color w:val="000000"/>
                <w:sz w:val="18"/>
                <w:szCs w:val="18"/>
                <w:lang w:val="en-GB"/>
              </w:rPr>
            </w:pPr>
            <w:r w:rsidRPr="003536F9">
              <w:rPr>
                <w:rFonts w:ascii="Arial" w:eastAsia="SimSun" w:hAnsi="Arial" w:cs="Arial"/>
                <w:color w:val="000000"/>
                <w:sz w:val="18"/>
                <w:szCs w:val="18"/>
                <w:lang w:val="en-GB"/>
              </w:rPr>
              <w:t>Opening balance of the year</w:t>
            </w:r>
          </w:p>
        </w:tc>
        <w:tc>
          <w:tcPr>
            <w:tcW w:w="1368" w:type="dxa"/>
            <w:vAlign w:val="center"/>
          </w:tcPr>
          <w:p w14:paraId="709C6AF3" w14:textId="60100A78" w:rsidR="002445A5" w:rsidRPr="003536F9" w:rsidRDefault="003536F9"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11</w:t>
            </w:r>
            <w:r w:rsidR="002445A5"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793</w:t>
            </w:r>
            <w:r w:rsidR="002445A5"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688</w:t>
            </w:r>
          </w:p>
        </w:tc>
        <w:tc>
          <w:tcPr>
            <w:tcW w:w="1369" w:type="dxa"/>
            <w:vAlign w:val="center"/>
          </w:tcPr>
          <w:p w14:paraId="3BBFD5B4" w14:textId="67E3627D" w:rsidR="002445A5" w:rsidRPr="003536F9" w:rsidRDefault="003536F9"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18</w:t>
            </w:r>
            <w:r w:rsidR="002445A5"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445</w:t>
            </w:r>
            <w:r w:rsidR="002445A5"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080</w:t>
            </w:r>
          </w:p>
        </w:tc>
        <w:tc>
          <w:tcPr>
            <w:tcW w:w="1369" w:type="dxa"/>
            <w:vAlign w:val="center"/>
          </w:tcPr>
          <w:p w14:paraId="497623BF" w14:textId="43C6050A" w:rsidR="002445A5" w:rsidRPr="003536F9" w:rsidRDefault="003536F9"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49</w:t>
            </w:r>
            <w:r w:rsidR="002445A5"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241</w:t>
            </w:r>
            <w:r w:rsidR="002445A5"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207</w:t>
            </w:r>
          </w:p>
        </w:tc>
        <w:tc>
          <w:tcPr>
            <w:tcW w:w="1369" w:type="dxa"/>
            <w:vAlign w:val="center"/>
          </w:tcPr>
          <w:p w14:paraId="5446298E" w14:textId="5FADCC30" w:rsidR="002445A5" w:rsidRPr="003536F9" w:rsidRDefault="003536F9"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58</w:t>
            </w:r>
            <w:r w:rsidR="002445A5"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831</w:t>
            </w:r>
            <w:r w:rsidR="002445A5"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875</w:t>
            </w:r>
          </w:p>
        </w:tc>
      </w:tr>
      <w:tr w:rsidR="00B82ACA" w:rsidRPr="003536F9" w14:paraId="3B23C9E1" w14:textId="77777777" w:rsidTr="007E6AB0">
        <w:tc>
          <w:tcPr>
            <w:tcW w:w="3456" w:type="dxa"/>
          </w:tcPr>
          <w:p w14:paraId="19566C26" w14:textId="77777777" w:rsidR="00B82ACA" w:rsidRPr="003536F9" w:rsidRDefault="00B82ACA" w:rsidP="00B82ACA">
            <w:pPr>
              <w:overflowPunct/>
              <w:autoSpaceDE/>
              <w:autoSpaceDN/>
              <w:adjustRightInd/>
              <w:ind w:left="-109"/>
              <w:jc w:val="thaiDistribute"/>
              <w:textAlignment w:val="auto"/>
              <w:rPr>
                <w:rFonts w:ascii="Arial" w:eastAsia="SimSun" w:hAnsi="Arial" w:cs="Arial"/>
                <w:color w:val="000000"/>
                <w:sz w:val="18"/>
                <w:szCs w:val="18"/>
                <w:lang w:val="en-GB"/>
              </w:rPr>
            </w:pPr>
            <w:r w:rsidRPr="003536F9">
              <w:rPr>
                <w:rFonts w:ascii="Arial" w:eastAsia="SimSun" w:hAnsi="Arial" w:cs="Arial"/>
                <w:color w:val="000000"/>
                <w:sz w:val="18"/>
                <w:szCs w:val="18"/>
                <w:lang w:val="en-GB"/>
              </w:rPr>
              <w:t>Increase during the year</w:t>
            </w:r>
          </w:p>
        </w:tc>
        <w:tc>
          <w:tcPr>
            <w:tcW w:w="1368" w:type="dxa"/>
            <w:vAlign w:val="center"/>
          </w:tcPr>
          <w:p w14:paraId="237F9AB0" w14:textId="0F1DF471" w:rsidR="00B82ACA" w:rsidRPr="003536F9" w:rsidRDefault="003536F9" w:rsidP="00B82ACA">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582</w:t>
            </w:r>
            <w:r w:rsidR="00B82ACA"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203</w:t>
            </w:r>
          </w:p>
        </w:tc>
        <w:tc>
          <w:tcPr>
            <w:tcW w:w="1369" w:type="dxa"/>
          </w:tcPr>
          <w:p w14:paraId="715E2435" w14:textId="57B771AD" w:rsidR="00B82ACA" w:rsidRPr="003536F9" w:rsidRDefault="00960C66" w:rsidP="00B82ACA">
            <w:pPr>
              <w:tabs>
                <w:tab w:val="decimal" w:pos="1152"/>
              </w:tabs>
              <w:ind w:right="-72"/>
              <w:jc w:val="both"/>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9" w:type="dxa"/>
            <w:vAlign w:val="center"/>
          </w:tcPr>
          <w:p w14:paraId="439FF007" w14:textId="62969AD8" w:rsidR="00B82ACA" w:rsidRPr="003536F9" w:rsidRDefault="003536F9" w:rsidP="00B82ACA">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582</w:t>
            </w:r>
            <w:r w:rsidR="00B82ACA"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203</w:t>
            </w:r>
          </w:p>
        </w:tc>
        <w:tc>
          <w:tcPr>
            <w:tcW w:w="1369" w:type="dxa"/>
          </w:tcPr>
          <w:p w14:paraId="69C8103C" w14:textId="1CFB80AF" w:rsidR="00B82ACA" w:rsidRPr="003536F9" w:rsidRDefault="00960C66" w:rsidP="00B82ACA">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2445A5" w:rsidRPr="003536F9" w14:paraId="1E3CDDC1" w14:textId="77777777" w:rsidTr="007E6AB0">
        <w:tc>
          <w:tcPr>
            <w:tcW w:w="3456" w:type="dxa"/>
            <w:hideMark/>
          </w:tcPr>
          <w:p w14:paraId="67048EC8" w14:textId="77777777" w:rsidR="002445A5" w:rsidRPr="003536F9" w:rsidRDefault="002445A5" w:rsidP="007E6AB0">
            <w:pPr>
              <w:overflowPunct/>
              <w:autoSpaceDE/>
              <w:autoSpaceDN/>
              <w:adjustRightInd/>
              <w:ind w:left="-109"/>
              <w:jc w:val="thaiDistribute"/>
              <w:textAlignment w:val="auto"/>
              <w:rPr>
                <w:rFonts w:ascii="Arial" w:eastAsia="SimSun" w:hAnsi="Arial" w:cs="Arial"/>
                <w:color w:val="000000"/>
                <w:sz w:val="18"/>
                <w:szCs w:val="18"/>
                <w:lang w:val="en-GB"/>
              </w:rPr>
            </w:pPr>
            <w:r w:rsidRPr="003536F9">
              <w:rPr>
                <w:rFonts w:ascii="Arial" w:eastAsia="SimSun" w:hAnsi="Arial" w:cs="Arial"/>
                <w:color w:val="000000"/>
                <w:sz w:val="18"/>
                <w:szCs w:val="18"/>
                <w:lang w:val="en-GB"/>
              </w:rPr>
              <w:t>Interest paid</w:t>
            </w:r>
          </w:p>
        </w:tc>
        <w:tc>
          <w:tcPr>
            <w:tcW w:w="1368" w:type="dxa"/>
            <w:vAlign w:val="center"/>
          </w:tcPr>
          <w:p w14:paraId="34E68AE3" w14:textId="32156862" w:rsidR="002445A5" w:rsidRPr="003536F9" w:rsidRDefault="003536F9"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319</w:t>
            </w:r>
            <w:r w:rsidR="002445A5"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451</w:t>
            </w:r>
          </w:p>
        </w:tc>
        <w:tc>
          <w:tcPr>
            <w:tcW w:w="1369" w:type="dxa"/>
            <w:vAlign w:val="center"/>
          </w:tcPr>
          <w:p w14:paraId="0B6B0674" w14:textId="2F53C409" w:rsidR="002445A5" w:rsidRPr="003536F9" w:rsidRDefault="003536F9"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565</w:t>
            </w:r>
            <w:r w:rsidR="002445A5" w:rsidRPr="003536F9">
              <w:rPr>
                <w:rFonts w:ascii="Arial" w:eastAsia="Arial Unicode MS" w:hAnsi="Arial" w:cs="Arial"/>
                <w:snapToGrid w:val="0"/>
                <w:color w:val="000000"/>
                <w:sz w:val="18"/>
                <w:szCs w:val="18"/>
                <w:lang w:val="en-GB" w:eastAsia="th-TH"/>
              </w:rPr>
              <w:t>,</w:t>
            </w:r>
            <w:r w:rsidRPr="003536F9">
              <w:rPr>
                <w:rFonts w:ascii="Arial" w:eastAsia="Arial Unicode MS" w:hAnsi="Arial" w:cs="Arial"/>
                <w:snapToGrid w:val="0"/>
                <w:color w:val="000000"/>
                <w:sz w:val="18"/>
                <w:szCs w:val="18"/>
                <w:lang w:val="en-GB" w:eastAsia="th-TH"/>
              </w:rPr>
              <w:t>851</w:t>
            </w:r>
          </w:p>
        </w:tc>
        <w:tc>
          <w:tcPr>
            <w:tcW w:w="1369" w:type="dxa"/>
            <w:vAlign w:val="center"/>
          </w:tcPr>
          <w:p w14:paraId="23E33768" w14:textId="6BACF28E" w:rsidR="002445A5" w:rsidRPr="003536F9" w:rsidRDefault="003536F9"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1</w:t>
            </w:r>
            <w:r w:rsidR="002445A5"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883</w:t>
            </w:r>
            <w:r w:rsidR="002445A5"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301</w:t>
            </w:r>
          </w:p>
        </w:tc>
        <w:tc>
          <w:tcPr>
            <w:tcW w:w="1369" w:type="dxa"/>
            <w:vAlign w:val="center"/>
          </w:tcPr>
          <w:p w14:paraId="5ED14B26" w14:textId="0E5B1121" w:rsidR="002445A5" w:rsidRPr="003536F9" w:rsidRDefault="003536F9"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2</w:t>
            </w:r>
            <w:r w:rsidR="002445A5"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276</w:t>
            </w:r>
            <w:r w:rsidR="002445A5"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132</w:t>
            </w:r>
          </w:p>
        </w:tc>
      </w:tr>
      <w:tr w:rsidR="002445A5" w:rsidRPr="003536F9" w14:paraId="61D3098F" w14:textId="77777777" w:rsidTr="007E6AB0">
        <w:tc>
          <w:tcPr>
            <w:tcW w:w="3456" w:type="dxa"/>
            <w:hideMark/>
          </w:tcPr>
          <w:p w14:paraId="2013ECA3" w14:textId="77777777" w:rsidR="002445A5" w:rsidRPr="003536F9" w:rsidRDefault="002445A5" w:rsidP="007E6AB0">
            <w:pPr>
              <w:overflowPunct/>
              <w:autoSpaceDE/>
              <w:autoSpaceDN/>
              <w:adjustRightInd/>
              <w:ind w:left="-109"/>
              <w:jc w:val="thaiDistribute"/>
              <w:textAlignment w:val="auto"/>
              <w:rPr>
                <w:rFonts w:ascii="Arial" w:eastAsia="SimSun" w:hAnsi="Arial" w:cs="Arial"/>
                <w:color w:val="000000"/>
                <w:sz w:val="18"/>
                <w:szCs w:val="18"/>
                <w:lang w:val="en-GB"/>
              </w:rPr>
            </w:pPr>
            <w:r w:rsidRPr="003536F9">
              <w:rPr>
                <w:rFonts w:ascii="Arial" w:eastAsia="SimSun" w:hAnsi="Arial" w:cs="Arial"/>
                <w:color w:val="000000"/>
                <w:sz w:val="18"/>
                <w:szCs w:val="18"/>
                <w:lang w:val="en-GB"/>
              </w:rPr>
              <w:t>Cash payments</w:t>
            </w:r>
          </w:p>
        </w:tc>
        <w:tc>
          <w:tcPr>
            <w:tcW w:w="1368" w:type="dxa"/>
            <w:tcBorders>
              <w:top w:val="nil"/>
              <w:left w:val="nil"/>
              <w:bottom w:val="single" w:sz="4" w:space="0" w:color="auto"/>
              <w:right w:val="nil"/>
            </w:tcBorders>
            <w:vAlign w:val="center"/>
          </w:tcPr>
          <w:p w14:paraId="3769F38B" w14:textId="77E0C4CB" w:rsidR="002445A5" w:rsidRPr="003536F9" w:rsidRDefault="002445A5"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eastAsia="th-TH"/>
              </w:rPr>
              <w:t>(</w:t>
            </w:r>
            <w:r w:rsidR="003536F9" w:rsidRPr="003536F9">
              <w:rPr>
                <w:rFonts w:ascii="Arial" w:eastAsia="Arial Unicode MS" w:hAnsi="Arial" w:cs="Arial"/>
                <w:snapToGrid w:val="0"/>
                <w:color w:val="000000"/>
                <w:sz w:val="18"/>
                <w:szCs w:val="18"/>
                <w:lang w:val="en-GB" w:eastAsia="th-TH"/>
              </w:rPr>
              <w:t>7</w:t>
            </w:r>
            <w:r w:rsidRPr="003536F9">
              <w:rPr>
                <w:rFonts w:ascii="Arial" w:eastAsia="Arial Unicode MS" w:hAnsi="Arial" w:cs="Arial"/>
                <w:snapToGrid w:val="0"/>
                <w:color w:val="000000"/>
                <w:sz w:val="18"/>
                <w:szCs w:val="18"/>
                <w:lang w:eastAsia="th-TH"/>
              </w:rPr>
              <w:t>,</w:t>
            </w:r>
            <w:r w:rsidR="003536F9" w:rsidRPr="003536F9">
              <w:rPr>
                <w:rFonts w:ascii="Arial" w:eastAsia="Arial Unicode MS" w:hAnsi="Arial" w:cs="Arial"/>
                <w:snapToGrid w:val="0"/>
                <w:color w:val="000000"/>
                <w:sz w:val="18"/>
                <w:szCs w:val="18"/>
                <w:lang w:val="en-GB" w:eastAsia="th-TH"/>
              </w:rPr>
              <w:t>252</w:t>
            </w:r>
            <w:r w:rsidRPr="003536F9">
              <w:rPr>
                <w:rFonts w:ascii="Arial" w:eastAsia="Arial Unicode MS" w:hAnsi="Arial" w:cs="Arial"/>
                <w:snapToGrid w:val="0"/>
                <w:color w:val="000000"/>
                <w:sz w:val="18"/>
                <w:szCs w:val="18"/>
                <w:lang w:eastAsia="th-TH"/>
              </w:rPr>
              <w:t>,</w:t>
            </w:r>
            <w:r w:rsidR="003536F9" w:rsidRPr="003536F9">
              <w:rPr>
                <w:rFonts w:ascii="Arial" w:eastAsia="Arial Unicode MS" w:hAnsi="Arial" w:cs="Arial"/>
                <w:snapToGrid w:val="0"/>
                <w:color w:val="000000"/>
                <w:sz w:val="18"/>
                <w:szCs w:val="18"/>
                <w:lang w:val="en-GB" w:eastAsia="th-TH"/>
              </w:rPr>
              <w:t>777</w:t>
            </w:r>
            <w:r w:rsidRPr="003536F9">
              <w:rPr>
                <w:rFonts w:ascii="Arial" w:eastAsia="Arial Unicode MS" w:hAnsi="Arial" w:cs="Arial"/>
                <w:snapToGrid w:val="0"/>
                <w:color w:val="000000"/>
                <w:sz w:val="18"/>
                <w:szCs w:val="18"/>
                <w:lang w:eastAsia="th-TH"/>
              </w:rPr>
              <w:t>)</w:t>
            </w:r>
          </w:p>
        </w:tc>
        <w:tc>
          <w:tcPr>
            <w:tcW w:w="1369" w:type="dxa"/>
            <w:tcBorders>
              <w:top w:val="nil"/>
              <w:left w:val="nil"/>
              <w:bottom w:val="single" w:sz="4" w:space="0" w:color="auto"/>
              <w:right w:val="nil"/>
            </w:tcBorders>
          </w:tcPr>
          <w:p w14:paraId="76B0FC86" w14:textId="5E45DDF9" w:rsidR="002445A5" w:rsidRPr="003536F9" w:rsidRDefault="002445A5"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7</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217</w:t>
            </w:r>
            <w:r w:rsidRPr="003536F9">
              <w:rPr>
                <w:rFonts w:ascii="Arial" w:eastAsia="Arial Unicode MS" w:hAnsi="Arial" w:cs="Arial"/>
                <w:snapToGrid w:val="0"/>
                <w:color w:val="000000"/>
                <w:sz w:val="18"/>
                <w:szCs w:val="18"/>
                <w:lang w:val="en-GB" w:eastAsia="th-TH"/>
              </w:rPr>
              <w:t>,</w:t>
            </w:r>
            <w:r w:rsidR="003536F9" w:rsidRPr="003536F9">
              <w:rPr>
                <w:rFonts w:ascii="Arial" w:eastAsia="Arial Unicode MS" w:hAnsi="Arial" w:cs="Arial"/>
                <w:snapToGrid w:val="0"/>
                <w:color w:val="000000"/>
                <w:sz w:val="18"/>
                <w:szCs w:val="18"/>
                <w:lang w:val="en-GB" w:eastAsia="th-TH"/>
              </w:rPr>
              <w:t>243</w:t>
            </w:r>
            <w:r w:rsidRPr="003536F9">
              <w:rPr>
                <w:rFonts w:ascii="Arial" w:eastAsia="Arial Unicode MS" w:hAnsi="Arial" w:cs="Arial"/>
                <w:snapToGrid w:val="0"/>
                <w:color w:val="000000"/>
                <w:sz w:val="18"/>
                <w:szCs w:val="18"/>
                <w:lang w:val="en-GB" w:eastAsia="th-TH"/>
              </w:rPr>
              <w:t>)</w:t>
            </w:r>
          </w:p>
        </w:tc>
        <w:tc>
          <w:tcPr>
            <w:tcW w:w="1369" w:type="dxa"/>
            <w:tcBorders>
              <w:top w:val="nil"/>
              <w:left w:val="nil"/>
              <w:bottom w:val="single" w:sz="4" w:space="0" w:color="auto"/>
              <w:right w:val="nil"/>
            </w:tcBorders>
            <w:vAlign w:val="center"/>
          </w:tcPr>
          <w:p w14:paraId="7ED4A97F" w14:textId="522D2044" w:rsidR="002445A5" w:rsidRPr="003536F9" w:rsidRDefault="002445A5"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12</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800</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400</w:t>
            </w:r>
            <w:r w:rsidRPr="003536F9">
              <w:rPr>
                <w:rFonts w:ascii="Arial" w:hAnsi="Arial" w:cs="Arial"/>
                <w:snapToGrid w:val="0"/>
                <w:color w:val="000000"/>
                <w:sz w:val="18"/>
                <w:szCs w:val="18"/>
                <w:lang w:val="en-GB" w:eastAsia="th-TH"/>
              </w:rPr>
              <w:t>)</w:t>
            </w:r>
          </w:p>
        </w:tc>
        <w:tc>
          <w:tcPr>
            <w:tcW w:w="1369" w:type="dxa"/>
            <w:tcBorders>
              <w:top w:val="nil"/>
              <w:left w:val="nil"/>
              <w:bottom w:val="single" w:sz="4" w:space="0" w:color="auto"/>
              <w:right w:val="nil"/>
            </w:tcBorders>
          </w:tcPr>
          <w:p w14:paraId="3F77610D" w14:textId="2F335D0E" w:rsidR="002445A5" w:rsidRPr="003536F9" w:rsidRDefault="002445A5"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11</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866</w:t>
            </w:r>
            <w:r w:rsidRPr="003536F9">
              <w:rPr>
                <w:rFonts w:ascii="Arial" w:hAnsi="Arial" w:cs="Arial"/>
                <w:snapToGrid w:val="0"/>
                <w:color w:val="000000"/>
                <w:sz w:val="18"/>
                <w:szCs w:val="18"/>
                <w:lang w:val="en-GB" w:eastAsia="th-TH"/>
              </w:rPr>
              <w:t>,</w:t>
            </w:r>
            <w:r w:rsidR="003536F9" w:rsidRPr="003536F9">
              <w:rPr>
                <w:rFonts w:ascii="Arial" w:hAnsi="Arial" w:cs="Arial"/>
                <w:snapToGrid w:val="0"/>
                <w:color w:val="000000"/>
                <w:sz w:val="18"/>
                <w:szCs w:val="18"/>
                <w:lang w:val="en-GB" w:eastAsia="th-TH"/>
              </w:rPr>
              <w:t>800</w:t>
            </w:r>
            <w:r w:rsidRPr="003536F9">
              <w:rPr>
                <w:rFonts w:ascii="Arial" w:hAnsi="Arial" w:cs="Arial"/>
                <w:snapToGrid w:val="0"/>
                <w:color w:val="000000"/>
                <w:sz w:val="18"/>
                <w:szCs w:val="18"/>
                <w:lang w:val="en-GB" w:eastAsia="th-TH"/>
              </w:rPr>
              <w:t>)</w:t>
            </w:r>
          </w:p>
        </w:tc>
      </w:tr>
      <w:tr w:rsidR="002445A5" w:rsidRPr="003536F9" w14:paraId="6C504782" w14:textId="77777777" w:rsidTr="007E6AB0">
        <w:tc>
          <w:tcPr>
            <w:tcW w:w="3456" w:type="dxa"/>
            <w:vAlign w:val="bottom"/>
          </w:tcPr>
          <w:p w14:paraId="7822AAFB" w14:textId="77777777" w:rsidR="002445A5" w:rsidRPr="003536F9" w:rsidRDefault="002445A5" w:rsidP="007E6AB0">
            <w:pPr>
              <w:ind w:left="-109" w:right="-79"/>
              <w:textAlignment w:val="auto"/>
              <w:rPr>
                <w:rFonts w:ascii="Arial" w:hAnsi="Arial" w:cs="Arial"/>
                <w:snapToGrid w:val="0"/>
                <w:color w:val="000000"/>
                <w:sz w:val="18"/>
                <w:szCs w:val="18"/>
                <w:lang w:val="en-GB" w:eastAsia="th-TH"/>
              </w:rPr>
            </w:pPr>
          </w:p>
        </w:tc>
        <w:tc>
          <w:tcPr>
            <w:tcW w:w="1368" w:type="dxa"/>
            <w:tcBorders>
              <w:top w:val="single" w:sz="4" w:space="0" w:color="auto"/>
              <w:left w:val="nil"/>
              <w:bottom w:val="nil"/>
              <w:right w:val="nil"/>
            </w:tcBorders>
          </w:tcPr>
          <w:p w14:paraId="65065EEF" w14:textId="77777777" w:rsidR="002445A5" w:rsidRPr="003536F9" w:rsidRDefault="002445A5" w:rsidP="007E6AB0">
            <w:pPr>
              <w:tabs>
                <w:tab w:val="decimal" w:pos="1152"/>
              </w:tabs>
              <w:ind w:right="-72"/>
              <w:jc w:val="both"/>
              <w:textAlignment w:val="auto"/>
              <w:rPr>
                <w:rFonts w:ascii="Arial" w:hAnsi="Arial" w:cs="Arial"/>
                <w:noProof/>
                <w:snapToGrid w:val="0"/>
                <w:color w:val="000000"/>
                <w:sz w:val="18"/>
                <w:szCs w:val="18"/>
                <w:cs/>
                <w:lang w:val="en-GB" w:eastAsia="th-TH"/>
              </w:rPr>
            </w:pPr>
          </w:p>
        </w:tc>
        <w:tc>
          <w:tcPr>
            <w:tcW w:w="1369" w:type="dxa"/>
            <w:tcBorders>
              <w:top w:val="single" w:sz="4" w:space="0" w:color="auto"/>
              <w:left w:val="nil"/>
              <w:bottom w:val="nil"/>
              <w:right w:val="nil"/>
            </w:tcBorders>
            <w:vAlign w:val="bottom"/>
          </w:tcPr>
          <w:p w14:paraId="4074EB7D" w14:textId="77777777" w:rsidR="002445A5" w:rsidRPr="003536F9" w:rsidRDefault="002445A5" w:rsidP="007E6AB0">
            <w:pPr>
              <w:tabs>
                <w:tab w:val="decimal" w:pos="1152"/>
              </w:tabs>
              <w:ind w:right="-72"/>
              <w:jc w:val="both"/>
              <w:textAlignment w:val="auto"/>
              <w:rPr>
                <w:rFonts w:ascii="Arial" w:hAnsi="Arial" w:cs="Arial"/>
                <w:noProof/>
                <w:snapToGrid w:val="0"/>
                <w:color w:val="000000"/>
                <w:sz w:val="18"/>
                <w:szCs w:val="18"/>
                <w:lang w:val="en-GB" w:eastAsia="th-TH"/>
              </w:rPr>
            </w:pPr>
          </w:p>
        </w:tc>
        <w:tc>
          <w:tcPr>
            <w:tcW w:w="1369" w:type="dxa"/>
            <w:tcBorders>
              <w:top w:val="single" w:sz="4" w:space="0" w:color="auto"/>
              <w:left w:val="nil"/>
              <w:bottom w:val="nil"/>
              <w:right w:val="nil"/>
            </w:tcBorders>
            <w:vAlign w:val="bottom"/>
          </w:tcPr>
          <w:p w14:paraId="607AED21" w14:textId="77777777" w:rsidR="002445A5" w:rsidRPr="003536F9" w:rsidRDefault="002445A5" w:rsidP="007E6AB0">
            <w:pPr>
              <w:tabs>
                <w:tab w:val="decimal" w:pos="1152"/>
              </w:tabs>
              <w:ind w:right="-72"/>
              <w:jc w:val="both"/>
              <w:textAlignment w:val="auto"/>
              <w:rPr>
                <w:rFonts w:ascii="Arial" w:hAnsi="Arial" w:cs="Arial"/>
                <w:noProof/>
                <w:snapToGrid w:val="0"/>
                <w:color w:val="000000"/>
                <w:sz w:val="18"/>
                <w:szCs w:val="18"/>
                <w:lang w:val="en-GB" w:eastAsia="th-TH"/>
              </w:rPr>
            </w:pPr>
          </w:p>
        </w:tc>
        <w:tc>
          <w:tcPr>
            <w:tcW w:w="1369" w:type="dxa"/>
            <w:tcBorders>
              <w:top w:val="single" w:sz="4" w:space="0" w:color="auto"/>
              <w:left w:val="nil"/>
              <w:bottom w:val="nil"/>
              <w:right w:val="nil"/>
            </w:tcBorders>
            <w:vAlign w:val="bottom"/>
          </w:tcPr>
          <w:p w14:paraId="66E7F935" w14:textId="77777777" w:rsidR="002445A5" w:rsidRPr="003536F9" w:rsidRDefault="002445A5" w:rsidP="007E6AB0">
            <w:pPr>
              <w:tabs>
                <w:tab w:val="decimal" w:pos="1152"/>
              </w:tabs>
              <w:overflowPunct/>
              <w:autoSpaceDE/>
              <w:autoSpaceDN/>
              <w:adjustRightInd/>
              <w:ind w:right="-72"/>
              <w:jc w:val="both"/>
              <w:textAlignment w:val="auto"/>
              <w:rPr>
                <w:rFonts w:ascii="Arial" w:eastAsia="SimSun" w:hAnsi="Arial" w:cs="Arial"/>
                <w:color w:val="000000"/>
                <w:sz w:val="18"/>
                <w:szCs w:val="18"/>
                <w:lang w:val="en-GB"/>
              </w:rPr>
            </w:pPr>
          </w:p>
        </w:tc>
      </w:tr>
      <w:tr w:rsidR="002445A5" w:rsidRPr="003536F9" w14:paraId="7FDBF13F" w14:textId="77777777" w:rsidTr="007E6AB0">
        <w:tc>
          <w:tcPr>
            <w:tcW w:w="3456" w:type="dxa"/>
            <w:hideMark/>
          </w:tcPr>
          <w:p w14:paraId="5ED43D96" w14:textId="084FC850" w:rsidR="002445A5" w:rsidRPr="003536F9" w:rsidRDefault="002445A5" w:rsidP="007E6AB0">
            <w:pPr>
              <w:overflowPunct/>
              <w:autoSpaceDE/>
              <w:autoSpaceDN/>
              <w:adjustRightInd/>
              <w:ind w:left="-109"/>
              <w:jc w:val="thaiDistribute"/>
              <w:textAlignment w:val="auto"/>
              <w:rPr>
                <w:rFonts w:ascii="Arial" w:eastAsia="SimSun" w:hAnsi="Arial" w:cs="Arial"/>
                <w:color w:val="000000"/>
                <w:sz w:val="18"/>
                <w:szCs w:val="18"/>
                <w:lang w:val="en-GB"/>
              </w:rPr>
            </w:pPr>
            <w:r w:rsidRPr="003536F9">
              <w:rPr>
                <w:rFonts w:ascii="Arial" w:eastAsia="SimSun" w:hAnsi="Arial" w:cs="Arial"/>
                <w:color w:val="000000"/>
                <w:sz w:val="18"/>
                <w:szCs w:val="18"/>
                <w:lang w:val="en-GB"/>
              </w:rPr>
              <w:t>Closing balance of the year</w:t>
            </w:r>
          </w:p>
        </w:tc>
        <w:tc>
          <w:tcPr>
            <w:tcW w:w="1368" w:type="dxa"/>
            <w:tcBorders>
              <w:top w:val="nil"/>
              <w:left w:val="nil"/>
              <w:bottom w:val="single" w:sz="4" w:space="0" w:color="auto"/>
              <w:right w:val="nil"/>
            </w:tcBorders>
            <w:vAlign w:val="center"/>
          </w:tcPr>
          <w:p w14:paraId="0F4B8AF9" w14:textId="02FA512E" w:rsidR="002445A5" w:rsidRPr="003536F9" w:rsidRDefault="003536F9"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5</w:t>
            </w:r>
            <w:r w:rsidR="002445A5"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442</w:t>
            </w:r>
            <w:r w:rsidR="002445A5"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565</w:t>
            </w:r>
          </w:p>
        </w:tc>
        <w:tc>
          <w:tcPr>
            <w:tcW w:w="1369" w:type="dxa"/>
            <w:tcBorders>
              <w:top w:val="nil"/>
              <w:left w:val="nil"/>
              <w:bottom w:val="single" w:sz="4" w:space="0" w:color="auto"/>
              <w:right w:val="nil"/>
            </w:tcBorders>
          </w:tcPr>
          <w:p w14:paraId="601F2003" w14:textId="408A2A90" w:rsidR="002445A5" w:rsidRPr="003536F9" w:rsidRDefault="003536F9"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11</w:t>
            </w:r>
            <w:r w:rsidR="002445A5"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793</w:t>
            </w:r>
            <w:r w:rsidR="002445A5"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688</w:t>
            </w:r>
          </w:p>
        </w:tc>
        <w:tc>
          <w:tcPr>
            <w:tcW w:w="1369" w:type="dxa"/>
            <w:tcBorders>
              <w:top w:val="nil"/>
              <w:left w:val="nil"/>
              <w:bottom w:val="single" w:sz="4" w:space="0" w:color="auto"/>
              <w:right w:val="nil"/>
            </w:tcBorders>
            <w:vAlign w:val="center"/>
          </w:tcPr>
          <w:p w14:paraId="251BFDB7" w14:textId="16151D77" w:rsidR="002445A5" w:rsidRPr="003536F9" w:rsidRDefault="003536F9"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38</w:t>
            </w:r>
            <w:r w:rsidR="002445A5"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906</w:t>
            </w:r>
            <w:r w:rsidR="002445A5"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311</w:t>
            </w:r>
          </w:p>
        </w:tc>
        <w:tc>
          <w:tcPr>
            <w:tcW w:w="1369" w:type="dxa"/>
            <w:tcBorders>
              <w:top w:val="nil"/>
              <w:left w:val="nil"/>
              <w:bottom w:val="single" w:sz="4" w:space="0" w:color="auto"/>
              <w:right w:val="nil"/>
            </w:tcBorders>
          </w:tcPr>
          <w:p w14:paraId="3DE11B2A" w14:textId="0D665EB0" w:rsidR="002445A5" w:rsidRPr="003536F9" w:rsidRDefault="003536F9" w:rsidP="007E6AB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49</w:t>
            </w:r>
            <w:r w:rsidR="002445A5"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241</w:t>
            </w:r>
            <w:r w:rsidR="002445A5" w:rsidRPr="003536F9">
              <w:rPr>
                <w:rFonts w:ascii="Arial" w:hAnsi="Arial" w:cs="Arial"/>
                <w:snapToGrid w:val="0"/>
                <w:color w:val="000000"/>
                <w:sz w:val="18"/>
                <w:szCs w:val="18"/>
                <w:lang w:val="en-GB" w:eastAsia="th-TH"/>
              </w:rPr>
              <w:t>,</w:t>
            </w:r>
            <w:r w:rsidRPr="003536F9">
              <w:rPr>
                <w:rFonts w:ascii="Arial" w:hAnsi="Arial" w:cs="Arial"/>
                <w:snapToGrid w:val="0"/>
                <w:color w:val="000000"/>
                <w:sz w:val="18"/>
                <w:szCs w:val="18"/>
                <w:lang w:val="en-GB" w:eastAsia="th-TH"/>
              </w:rPr>
              <w:t>207</w:t>
            </w:r>
          </w:p>
        </w:tc>
      </w:tr>
    </w:tbl>
    <w:p w14:paraId="1A43D43E" w14:textId="77777777" w:rsidR="00576966" w:rsidRPr="003536F9" w:rsidRDefault="00576966" w:rsidP="002445A5">
      <w:pPr>
        <w:pStyle w:val="BodyText"/>
        <w:spacing w:after="0"/>
        <w:ind w:left="540"/>
        <w:jc w:val="both"/>
        <w:rPr>
          <w:rFonts w:ascii="Arial" w:hAnsi="Arial" w:cs="Arial"/>
          <w:b/>
          <w:bCs/>
          <w:color w:val="000000"/>
          <w:sz w:val="18"/>
          <w:szCs w:val="18"/>
          <w:lang w:val="en-GB"/>
        </w:rPr>
      </w:pPr>
    </w:p>
    <w:p w14:paraId="4E972EEA" w14:textId="5546DAC6" w:rsidR="002445A5" w:rsidRPr="003536F9" w:rsidRDefault="002445A5" w:rsidP="002445A5">
      <w:pPr>
        <w:pStyle w:val="BodyText"/>
        <w:spacing w:after="0"/>
        <w:ind w:left="540"/>
        <w:jc w:val="both"/>
        <w:rPr>
          <w:rFonts w:ascii="Arial" w:hAnsi="Arial" w:cs="Arial"/>
          <w:b/>
          <w:bCs/>
          <w:color w:val="000000"/>
          <w:sz w:val="18"/>
          <w:szCs w:val="18"/>
          <w:lang w:val="en-GB"/>
        </w:rPr>
      </w:pPr>
      <w:r w:rsidRPr="003536F9">
        <w:rPr>
          <w:rFonts w:ascii="Arial" w:hAnsi="Arial" w:cs="Arial"/>
          <w:b/>
          <w:bCs/>
          <w:color w:val="000000"/>
          <w:sz w:val="18"/>
          <w:szCs w:val="18"/>
          <w:lang w:val="en-GB"/>
        </w:rPr>
        <w:t>Managements and directors’ remuneration</w:t>
      </w:r>
    </w:p>
    <w:p w14:paraId="18EF9FF4" w14:textId="77777777" w:rsidR="002445A5" w:rsidRPr="003536F9" w:rsidRDefault="002445A5" w:rsidP="002445A5">
      <w:pPr>
        <w:pStyle w:val="BodyText"/>
        <w:spacing w:after="0"/>
        <w:ind w:left="540"/>
        <w:jc w:val="both"/>
        <w:rPr>
          <w:rFonts w:ascii="Arial" w:hAnsi="Arial" w:cs="Arial"/>
          <w:color w:val="000000"/>
          <w:sz w:val="18"/>
          <w:szCs w:val="18"/>
          <w:lang w:val="en-GB"/>
        </w:rPr>
      </w:pPr>
    </w:p>
    <w:p w14:paraId="3BD80385" w14:textId="5A0AD3CE" w:rsidR="002445A5" w:rsidRPr="003536F9" w:rsidRDefault="002445A5" w:rsidP="002445A5">
      <w:pPr>
        <w:pStyle w:val="BodyText"/>
        <w:spacing w:after="0"/>
        <w:ind w:left="540"/>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Managements and directors’ remuneration for the years ended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xml:space="preserve"> and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lang w:val="en-GB"/>
        </w:rPr>
        <w:t xml:space="preserve"> comprises the following:</w:t>
      </w:r>
    </w:p>
    <w:p w14:paraId="690BE1C7" w14:textId="77777777" w:rsidR="002445A5" w:rsidRPr="003536F9" w:rsidRDefault="002445A5" w:rsidP="002445A5">
      <w:pPr>
        <w:pStyle w:val="BodyText"/>
        <w:spacing w:after="0"/>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2445A5" w:rsidRPr="003536F9" w14:paraId="2533E252" w14:textId="77777777" w:rsidTr="007E6AB0">
        <w:tc>
          <w:tcPr>
            <w:tcW w:w="3974" w:type="dxa"/>
          </w:tcPr>
          <w:p w14:paraId="07E16EAE" w14:textId="77777777" w:rsidR="002445A5" w:rsidRPr="003536F9" w:rsidRDefault="002445A5" w:rsidP="007E6AB0">
            <w:pPr>
              <w:ind w:left="431" w:right="-155"/>
              <w:rPr>
                <w:rFonts w:ascii="Arial" w:hAnsi="Arial" w:cs="Arial"/>
                <w:b/>
                <w:bCs/>
                <w:snapToGrid w:val="0"/>
                <w:color w:val="000000"/>
                <w:spacing w:val="-2"/>
                <w:sz w:val="18"/>
                <w:szCs w:val="18"/>
                <w:cs/>
                <w:lang w:val="en-GB" w:eastAsia="th-TH"/>
              </w:rPr>
            </w:pPr>
          </w:p>
        </w:tc>
        <w:tc>
          <w:tcPr>
            <w:tcW w:w="2736" w:type="dxa"/>
            <w:gridSpan w:val="2"/>
            <w:tcBorders>
              <w:bottom w:val="single" w:sz="4" w:space="0" w:color="auto"/>
            </w:tcBorders>
            <w:vAlign w:val="bottom"/>
          </w:tcPr>
          <w:p w14:paraId="6E5FC573" w14:textId="77777777" w:rsidR="002445A5" w:rsidRPr="003536F9" w:rsidRDefault="002445A5" w:rsidP="007E6AB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6B26CE7A" w14:textId="77777777" w:rsidR="002445A5" w:rsidRPr="003536F9" w:rsidRDefault="002445A5" w:rsidP="007E6AB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4ACC0858" w14:textId="77777777" w:rsidR="002445A5" w:rsidRPr="003536F9" w:rsidRDefault="002445A5" w:rsidP="007E6AB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1068F2B6" w14:textId="77777777" w:rsidR="002445A5" w:rsidRPr="003536F9" w:rsidRDefault="002445A5" w:rsidP="007E6AB0">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2445A5" w:rsidRPr="003536F9" w14:paraId="2866FF8A" w14:textId="77777777" w:rsidTr="007E6AB0">
        <w:tc>
          <w:tcPr>
            <w:tcW w:w="3974" w:type="dxa"/>
          </w:tcPr>
          <w:p w14:paraId="527E3217" w14:textId="77777777" w:rsidR="002445A5" w:rsidRPr="003536F9" w:rsidRDefault="002445A5" w:rsidP="007E6AB0">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center"/>
          </w:tcPr>
          <w:p w14:paraId="4E546F13" w14:textId="1460045E" w:rsidR="002445A5" w:rsidRPr="003536F9" w:rsidRDefault="003536F9" w:rsidP="007E6AB0">
            <w:pPr>
              <w:pStyle w:val="a0"/>
              <w:tabs>
                <w:tab w:val="decimal" w:pos="1150"/>
              </w:tabs>
              <w:ind w:right="-72"/>
              <w:jc w:val="both"/>
              <w:rPr>
                <w:rFonts w:ascii="Arial" w:hAnsi="Arial" w:cs="Arial"/>
                <w:b/>
                <w:bCs/>
                <w:color w:val="000000"/>
                <w:sz w:val="18"/>
                <w:szCs w:val="18"/>
              </w:rPr>
            </w:pPr>
            <w:r w:rsidRPr="003536F9">
              <w:rPr>
                <w:rFonts w:ascii="Arial" w:hAnsi="Arial" w:cs="Arial"/>
                <w:b/>
                <w:bCs/>
                <w:color w:val="000000"/>
                <w:sz w:val="18"/>
                <w:szCs w:val="18"/>
              </w:rPr>
              <w:t>2025</w:t>
            </w:r>
          </w:p>
        </w:tc>
        <w:tc>
          <w:tcPr>
            <w:tcW w:w="1368" w:type="dxa"/>
            <w:tcBorders>
              <w:top w:val="single" w:sz="4" w:space="0" w:color="auto"/>
            </w:tcBorders>
            <w:vAlign w:val="center"/>
          </w:tcPr>
          <w:p w14:paraId="18361A20" w14:textId="33647B6A" w:rsidR="002445A5" w:rsidRPr="003536F9" w:rsidRDefault="003536F9" w:rsidP="007E6AB0">
            <w:pPr>
              <w:pStyle w:val="a0"/>
              <w:tabs>
                <w:tab w:val="decimal" w:pos="1150"/>
              </w:tabs>
              <w:ind w:right="-72"/>
              <w:jc w:val="both"/>
              <w:rPr>
                <w:rFonts w:ascii="Arial" w:hAnsi="Arial" w:cs="Arial"/>
                <w:b/>
                <w:bCs/>
                <w:color w:val="000000"/>
                <w:sz w:val="18"/>
                <w:szCs w:val="18"/>
              </w:rPr>
            </w:pPr>
            <w:r w:rsidRPr="003536F9">
              <w:rPr>
                <w:rFonts w:ascii="Arial" w:hAnsi="Arial" w:cs="Arial"/>
                <w:b/>
                <w:bCs/>
                <w:color w:val="000000"/>
                <w:sz w:val="18"/>
                <w:szCs w:val="18"/>
              </w:rPr>
              <w:t>2024</w:t>
            </w:r>
          </w:p>
        </w:tc>
        <w:tc>
          <w:tcPr>
            <w:tcW w:w="1368" w:type="dxa"/>
            <w:tcBorders>
              <w:top w:val="single" w:sz="4" w:space="0" w:color="auto"/>
            </w:tcBorders>
            <w:vAlign w:val="center"/>
          </w:tcPr>
          <w:p w14:paraId="6E94F884" w14:textId="4E125D85" w:rsidR="002445A5" w:rsidRPr="003536F9" w:rsidRDefault="003536F9" w:rsidP="007E6AB0">
            <w:pPr>
              <w:pStyle w:val="a0"/>
              <w:tabs>
                <w:tab w:val="decimal" w:pos="1150"/>
              </w:tabs>
              <w:ind w:right="-72"/>
              <w:jc w:val="both"/>
              <w:rPr>
                <w:rFonts w:ascii="Arial" w:hAnsi="Arial" w:cs="Arial"/>
                <w:b/>
                <w:bCs/>
                <w:color w:val="000000"/>
                <w:sz w:val="18"/>
                <w:szCs w:val="18"/>
              </w:rPr>
            </w:pPr>
            <w:r w:rsidRPr="003536F9">
              <w:rPr>
                <w:rFonts w:ascii="Arial" w:hAnsi="Arial" w:cs="Arial"/>
                <w:b/>
                <w:bCs/>
                <w:color w:val="000000"/>
                <w:sz w:val="18"/>
                <w:szCs w:val="18"/>
              </w:rPr>
              <w:t>2025</w:t>
            </w:r>
          </w:p>
        </w:tc>
        <w:tc>
          <w:tcPr>
            <w:tcW w:w="1368" w:type="dxa"/>
            <w:tcBorders>
              <w:top w:val="single" w:sz="4" w:space="0" w:color="auto"/>
            </w:tcBorders>
            <w:vAlign w:val="center"/>
          </w:tcPr>
          <w:p w14:paraId="640ED750" w14:textId="073FBA55" w:rsidR="002445A5" w:rsidRPr="003536F9" w:rsidRDefault="003536F9" w:rsidP="007E6AB0">
            <w:pPr>
              <w:pStyle w:val="a0"/>
              <w:tabs>
                <w:tab w:val="decimal" w:pos="1150"/>
              </w:tabs>
              <w:ind w:right="-72"/>
              <w:jc w:val="both"/>
              <w:rPr>
                <w:rFonts w:ascii="Arial" w:hAnsi="Arial" w:cs="Arial"/>
                <w:b/>
                <w:bCs/>
                <w:color w:val="000000"/>
                <w:sz w:val="18"/>
                <w:szCs w:val="18"/>
              </w:rPr>
            </w:pPr>
            <w:r w:rsidRPr="003536F9">
              <w:rPr>
                <w:rFonts w:ascii="Arial" w:hAnsi="Arial" w:cs="Arial"/>
                <w:b/>
                <w:bCs/>
                <w:color w:val="000000"/>
                <w:sz w:val="18"/>
                <w:szCs w:val="18"/>
              </w:rPr>
              <w:t>2024</w:t>
            </w:r>
          </w:p>
        </w:tc>
      </w:tr>
      <w:tr w:rsidR="002445A5" w:rsidRPr="003536F9" w14:paraId="60BCC7B2" w14:textId="77777777" w:rsidTr="007E6AB0">
        <w:tc>
          <w:tcPr>
            <w:tcW w:w="3974" w:type="dxa"/>
          </w:tcPr>
          <w:p w14:paraId="1266250E" w14:textId="77777777" w:rsidR="002445A5" w:rsidRPr="003536F9" w:rsidRDefault="002445A5" w:rsidP="007E6AB0">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tcPr>
          <w:p w14:paraId="73A84E58" w14:textId="77777777" w:rsidR="002445A5" w:rsidRPr="003536F9" w:rsidRDefault="002445A5" w:rsidP="007E6AB0">
            <w:pPr>
              <w:pStyle w:val="a0"/>
              <w:tabs>
                <w:tab w:val="decimal" w:pos="1150"/>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c>
          <w:tcPr>
            <w:tcW w:w="1368" w:type="dxa"/>
            <w:tcBorders>
              <w:bottom w:val="single" w:sz="4" w:space="0" w:color="auto"/>
            </w:tcBorders>
          </w:tcPr>
          <w:p w14:paraId="1AD27205" w14:textId="77777777" w:rsidR="002445A5" w:rsidRPr="003536F9" w:rsidRDefault="002445A5" w:rsidP="007E6AB0">
            <w:pPr>
              <w:pStyle w:val="a0"/>
              <w:tabs>
                <w:tab w:val="decimal" w:pos="1150"/>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c>
          <w:tcPr>
            <w:tcW w:w="1368" w:type="dxa"/>
            <w:tcBorders>
              <w:bottom w:val="single" w:sz="4" w:space="0" w:color="auto"/>
            </w:tcBorders>
          </w:tcPr>
          <w:p w14:paraId="166CDA99" w14:textId="77777777" w:rsidR="002445A5" w:rsidRPr="003536F9" w:rsidRDefault="002445A5" w:rsidP="007E6AB0">
            <w:pPr>
              <w:pStyle w:val="a0"/>
              <w:tabs>
                <w:tab w:val="decimal" w:pos="1150"/>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c>
          <w:tcPr>
            <w:tcW w:w="1368" w:type="dxa"/>
            <w:tcBorders>
              <w:bottom w:val="single" w:sz="4" w:space="0" w:color="auto"/>
            </w:tcBorders>
          </w:tcPr>
          <w:p w14:paraId="690ADC92" w14:textId="77777777" w:rsidR="002445A5" w:rsidRPr="003536F9" w:rsidRDefault="002445A5" w:rsidP="007E6AB0">
            <w:pPr>
              <w:pStyle w:val="a0"/>
              <w:tabs>
                <w:tab w:val="decimal" w:pos="1150"/>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r>
      <w:tr w:rsidR="002445A5" w:rsidRPr="003536F9" w14:paraId="7A3BE7DE" w14:textId="77777777" w:rsidTr="007E6AB0">
        <w:tc>
          <w:tcPr>
            <w:tcW w:w="3974" w:type="dxa"/>
          </w:tcPr>
          <w:p w14:paraId="4545DEC4" w14:textId="77777777" w:rsidR="002445A5" w:rsidRPr="003536F9" w:rsidRDefault="002445A5" w:rsidP="007E6AB0">
            <w:pPr>
              <w:ind w:left="431" w:right="-155"/>
              <w:rPr>
                <w:rFonts w:ascii="Arial" w:hAnsi="Arial" w:cs="Arial"/>
                <w:snapToGrid w:val="0"/>
                <w:color w:val="000000"/>
                <w:sz w:val="18"/>
                <w:szCs w:val="18"/>
                <w:lang w:val="en-GB" w:eastAsia="th-TH"/>
              </w:rPr>
            </w:pPr>
          </w:p>
        </w:tc>
        <w:tc>
          <w:tcPr>
            <w:tcW w:w="1368" w:type="dxa"/>
            <w:tcBorders>
              <w:top w:val="single" w:sz="4" w:space="0" w:color="auto"/>
            </w:tcBorders>
            <w:vAlign w:val="center"/>
          </w:tcPr>
          <w:p w14:paraId="247FDCA5" w14:textId="77777777" w:rsidR="002445A5" w:rsidRPr="003536F9" w:rsidRDefault="002445A5" w:rsidP="007E6AB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58407ECE" w14:textId="77777777" w:rsidR="002445A5" w:rsidRPr="003536F9" w:rsidRDefault="002445A5" w:rsidP="007E6AB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D4D8F03" w14:textId="77777777" w:rsidR="002445A5" w:rsidRPr="003536F9" w:rsidRDefault="002445A5" w:rsidP="007E6AB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3742853" w14:textId="77777777" w:rsidR="002445A5" w:rsidRPr="003536F9" w:rsidRDefault="002445A5" w:rsidP="007E6AB0">
            <w:pPr>
              <w:pStyle w:val="a0"/>
              <w:tabs>
                <w:tab w:val="decimal" w:pos="1181"/>
              </w:tabs>
              <w:ind w:left="-14" w:right="-72"/>
              <w:jc w:val="both"/>
              <w:rPr>
                <w:rFonts w:ascii="Arial" w:hAnsi="Arial" w:cs="Arial"/>
                <w:snapToGrid w:val="0"/>
                <w:color w:val="000000"/>
                <w:spacing w:val="-4"/>
                <w:sz w:val="18"/>
                <w:szCs w:val="18"/>
                <w:lang w:eastAsia="th-TH"/>
              </w:rPr>
            </w:pPr>
          </w:p>
        </w:tc>
      </w:tr>
      <w:tr w:rsidR="002445A5" w:rsidRPr="003536F9" w14:paraId="282BC5E4" w14:textId="77777777" w:rsidTr="007E6AB0">
        <w:tc>
          <w:tcPr>
            <w:tcW w:w="3974" w:type="dxa"/>
          </w:tcPr>
          <w:p w14:paraId="673B292E" w14:textId="77777777" w:rsidR="002445A5" w:rsidRPr="003536F9" w:rsidRDefault="002445A5" w:rsidP="007E6AB0">
            <w:pPr>
              <w:ind w:left="431" w:right="-155"/>
              <w:rPr>
                <w:rFonts w:ascii="Arial" w:hAnsi="Arial" w:cs="Arial"/>
                <w:snapToGrid w:val="0"/>
                <w:color w:val="000000"/>
                <w:spacing w:val="-9"/>
                <w:sz w:val="18"/>
                <w:szCs w:val="18"/>
                <w:lang w:val="en-GB" w:eastAsia="th-TH"/>
              </w:rPr>
            </w:pPr>
            <w:r w:rsidRPr="003536F9">
              <w:rPr>
                <w:rFonts w:ascii="Arial" w:hAnsi="Arial" w:cs="Arial"/>
                <w:snapToGrid w:val="0"/>
                <w:color w:val="000000"/>
                <w:sz w:val="18"/>
                <w:szCs w:val="18"/>
                <w:lang w:val="en-GB" w:eastAsia="th-TH"/>
              </w:rPr>
              <w:t xml:space="preserve">Management and directors remuneration </w:t>
            </w:r>
          </w:p>
        </w:tc>
        <w:tc>
          <w:tcPr>
            <w:tcW w:w="1368" w:type="dxa"/>
            <w:vAlign w:val="center"/>
          </w:tcPr>
          <w:p w14:paraId="63A7BB86" w14:textId="77777777" w:rsidR="002445A5" w:rsidRPr="003536F9" w:rsidRDefault="002445A5" w:rsidP="007E6AB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center"/>
          </w:tcPr>
          <w:p w14:paraId="34D20083" w14:textId="77777777" w:rsidR="002445A5" w:rsidRPr="003536F9" w:rsidRDefault="002445A5" w:rsidP="007E6AB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776A6C97" w14:textId="77777777" w:rsidR="002445A5" w:rsidRPr="003536F9" w:rsidRDefault="002445A5" w:rsidP="007E6AB0">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48D4D63D" w14:textId="77777777" w:rsidR="002445A5" w:rsidRPr="003536F9" w:rsidRDefault="002445A5" w:rsidP="007E6AB0">
            <w:pPr>
              <w:pStyle w:val="a0"/>
              <w:tabs>
                <w:tab w:val="decimal" w:pos="1181"/>
              </w:tabs>
              <w:ind w:left="-14" w:right="-72"/>
              <w:jc w:val="both"/>
              <w:rPr>
                <w:rFonts w:ascii="Arial" w:hAnsi="Arial" w:cs="Arial"/>
                <w:snapToGrid w:val="0"/>
                <w:color w:val="000000"/>
                <w:spacing w:val="-4"/>
                <w:sz w:val="18"/>
                <w:szCs w:val="18"/>
                <w:lang w:eastAsia="th-TH"/>
              </w:rPr>
            </w:pPr>
          </w:p>
        </w:tc>
      </w:tr>
      <w:tr w:rsidR="002445A5" w:rsidRPr="003536F9" w14:paraId="438E5894" w14:textId="77777777" w:rsidTr="007E6AB0">
        <w:tc>
          <w:tcPr>
            <w:tcW w:w="3974" w:type="dxa"/>
          </w:tcPr>
          <w:p w14:paraId="32538C9A" w14:textId="77777777" w:rsidR="002445A5" w:rsidRPr="003536F9" w:rsidRDefault="002445A5" w:rsidP="007E6AB0">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 Salaries and other short-term benefits</w:t>
            </w:r>
          </w:p>
        </w:tc>
        <w:tc>
          <w:tcPr>
            <w:tcW w:w="1368" w:type="dxa"/>
            <w:vAlign w:val="center"/>
          </w:tcPr>
          <w:p w14:paraId="4A45C271" w14:textId="362DDC77" w:rsidR="002445A5" w:rsidRPr="003536F9" w:rsidRDefault="003536F9" w:rsidP="007E6AB0">
            <w:pPr>
              <w:pStyle w:val="a0"/>
              <w:tabs>
                <w:tab w:val="decimal" w:pos="1158"/>
              </w:tabs>
              <w:ind w:left="-14"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173</w:t>
            </w:r>
            <w:r w:rsidR="002445A5" w:rsidRPr="003536F9">
              <w:rPr>
                <w:rFonts w:ascii="Arial" w:hAnsi="Arial" w:cs="Arial"/>
                <w:color w:val="000000"/>
                <w:sz w:val="18"/>
                <w:szCs w:val="18"/>
                <w:lang w:val="en-US"/>
              </w:rPr>
              <w:t>,</w:t>
            </w:r>
            <w:r w:rsidRPr="003536F9">
              <w:rPr>
                <w:rFonts w:ascii="Arial" w:hAnsi="Arial" w:cs="Arial"/>
                <w:color w:val="000000"/>
                <w:sz w:val="18"/>
                <w:szCs w:val="18"/>
              </w:rPr>
              <w:t>315</w:t>
            </w:r>
            <w:r w:rsidR="002445A5" w:rsidRPr="003536F9">
              <w:rPr>
                <w:rFonts w:ascii="Arial" w:hAnsi="Arial" w:cs="Arial"/>
                <w:color w:val="000000"/>
                <w:sz w:val="18"/>
                <w:szCs w:val="18"/>
                <w:lang w:val="en-US"/>
              </w:rPr>
              <w:t>,</w:t>
            </w:r>
            <w:r w:rsidRPr="003536F9">
              <w:rPr>
                <w:rFonts w:ascii="Arial" w:hAnsi="Arial" w:cs="Arial"/>
                <w:color w:val="000000"/>
                <w:sz w:val="18"/>
                <w:szCs w:val="18"/>
              </w:rPr>
              <w:t>680</w:t>
            </w:r>
          </w:p>
        </w:tc>
        <w:tc>
          <w:tcPr>
            <w:tcW w:w="1368" w:type="dxa"/>
            <w:vAlign w:val="center"/>
          </w:tcPr>
          <w:p w14:paraId="7141425D" w14:textId="01115BBC" w:rsidR="002445A5" w:rsidRPr="003536F9" w:rsidRDefault="003536F9" w:rsidP="007E6AB0">
            <w:pPr>
              <w:pStyle w:val="a0"/>
              <w:tabs>
                <w:tab w:val="decimal" w:pos="1158"/>
              </w:tabs>
              <w:ind w:left="-14"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172</w:t>
            </w:r>
            <w:r w:rsidR="002445A5" w:rsidRPr="003536F9">
              <w:rPr>
                <w:rFonts w:ascii="Arial" w:hAnsi="Arial" w:cs="Arial"/>
                <w:color w:val="000000"/>
                <w:sz w:val="18"/>
                <w:szCs w:val="18"/>
              </w:rPr>
              <w:t>,</w:t>
            </w:r>
            <w:r w:rsidRPr="003536F9">
              <w:rPr>
                <w:rFonts w:ascii="Arial" w:hAnsi="Arial" w:cs="Arial"/>
                <w:color w:val="000000"/>
                <w:sz w:val="18"/>
                <w:szCs w:val="18"/>
              </w:rPr>
              <w:t>894</w:t>
            </w:r>
            <w:r w:rsidR="002445A5" w:rsidRPr="003536F9">
              <w:rPr>
                <w:rFonts w:ascii="Arial" w:hAnsi="Arial" w:cs="Arial"/>
                <w:color w:val="000000"/>
                <w:sz w:val="18"/>
                <w:szCs w:val="18"/>
              </w:rPr>
              <w:t>,</w:t>
            </w:r>
            <w:r w:rsidRPr="003536F9">
              <w:rPr>
                <w:rFonts w:ascii="Arial" w:hAnsi="Arial" w:cs="Arial"/>
                <w:color w:val="000000"/>
                <w:sz w:val="18"/>
                <w:szCs w:val="18"/>
              </w:rPr>
              <w:t>848</w:t>
            </w:r>
          </w:p>
        </w:tc>
        <w:tc>
          <w:tcPr>
            <w:tcW w:w="1368" w:type="dxa"/>
            <w:vAlign w:val="center"/>
          </w:tcPr>
          <w:p w14:paraId="6F9BD767" w14:textId="2BFB7BF0" w:rsidR="002445A5" w:rsidRPr="003536F9" w:rsidRDefault="003536F9" w:rsidP="007E6AB0">
            <w:pPr>
              <w:pStyle w:val="a0"/>
              <w:tabs>
                <w:tab w:val="decimal" w:pos="1158"/>
              </w:tabs>
              <w:ind w:left="-14"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101</w:t>
            </w:r>
            <w:r w:rsidR="002445A5" w:rsidRPr="003536F9">
              <w:rPr>
                <w:rFonts w:ascii="Arial" w:hAnsi="Arial" w:cs="Arial"/>
                <w:color w:val="000000"/>
                <w:sz w:val="18"/>
                <w:szCs w:val="18"/>
              </w:rPr>
              <w:t>,</w:t>
            </w:r>
            <w:r w:rsidRPr="003536F9">
              <w:rPr>
                <w:rFonts w:ascii="Arial" w:hAnsi="Arial" w:cs="Arial"/>
                <w:color w:val="000000"/>
                <w:sz w:val="18"/>
                <w:szCs w:val="18"/>
              </w:rPr>
              <w:t>427</w:t>
            </w:r>
            <w:r w:rsidR="002445A5" w:rsidRPr="003536F9">
              <w:rPr>
                <w:rFonts w:ascii="Arial" w:hAnsi="Arial" w:cs="Arial"/>
                <w:color w:val="000000"/>
                <w:sz w:val="18"/>
                <w:szCs w:val="18"/>
              </w:rPr>
              <w:t>,</w:t>
            </w:r>
            <w:r w:rsidRPr="003536F9">
              <w:rPr>
                <w:rFonts w:ascii="Arial" w:hAnsi="Arial" w:cs="Arial"/>
                <w:color w:val="000000"/>
                <w:sz w:val="18"/>
                <w:szCs w:val="18"/>
              </w:rPr>
              <w:t>722</w:t>
            </w:r>
          </w:p>
        </w:tc>
        <w:tc>
          <w:tcPr>
            <w:tcW w:w="1368" w:type="dxa"/>
            <w:vAlign w:val="center"/>
          </w:tcPr>
          <w:p w14:paraId="48A380BB" w14:textId="0572804C" w:rsidR="002445A5" w:rsidRPr="003536F9" w:rsidRDefault="003536F9" w:rsidP="007E6AB0">
            <w:pPr>
              <w:tabs>
                <w:tab w:val="decimal" w:pos="1158"/>
              </w:tabs>
              <w:jc w:val="center"/>
              <w:rPr>
                <w:rFonts w:ascii="Arial" w:hAnsi="Arial" w:cs="Arial"/>
                <w:color w:val="000000"/>
                <w:sz w:val="18"/>
                <w:szCs w:val="18"/>
                <w:lang w:val="en-GB"/>
              </w:rPr>
            </w:pPr>
            <w:r w:rsidRPr="003536F9">
              <w:rPr>
                <w:rFonts w:ascii="Arial" w:hAnsi="Arial" w:cs="Arial"/>
                <w:color w:val="000000"/>
                <w:sz w:val="18"/>
                <w:szCs w:val="18"/>
                <w:lang w:val="en-GB"/>
              </w:rPr>
              <w:t>94</w:t>
            </w:r>
            <w:r w:rsidR="002445A5" w:rsidRPr="003536F9">
              <w:rPr>
                <w:rFonts w:ascii="Arial" w:hAnsi="Arial" w:cs="Arial"/>
                <w:color w:val="000000"/>
                <w:sz w:val="18"/>
                <w:szCs w:val="18"/>
              </w:rPr>
              <w:t>,</w:t>
            </w:r>
            <w:r w:rsidRPr="003536F9">
              <w:rPr>
                <w:rFonts w:ascii="Arial" w:hAnsi="Arial" w:cs="Arial"/>
                <w:color w:val="000000"/>
                <w:sz w:val="18"/>
                <w:szCs w:val="18"/>
                <w:lang w:val="en-GB"/>
              </w:rPr>
              <w:t>975</w:t>
            </w:r>
            <w:r w:rsidR="002445A5" w:rsidRPr="003536F9">
              <w:rPr>
                <w:rFonts w:ascii="Arial" w:hAnsi="Arial" w:cs="Arial"/>
                <w:color w:val="000000"/>
                <w:sz w:val="18"/>
                <w:szCs w:val="18"/>
              </w:rPr>
              <w:t>,</w:t>
            </w:r>
            <w:r w:rsidRPr="003536F9">
              <w:rPr>
                <w:rFonts w:ascii="Arial" w:hAnsi="Arial" w:cs="Arial"/>
                <w:color w:val="000000"/>
                <w:sz w:val="18"/>
                <w:szCs w:val="18"/>
                <w:lang w:val="en-GB"/>
              </w:rPr>
              <w:t>987</w:t>
            </w:r>
          </w:p>
        </w:tc>
      </w:tr>
      <w:tr w:rsidR="002445A5" w:rsidRPr="003536F9" w14:paraId="54A133E7" w14:textId="77777777" w:rsidTr="007E6AB0">
        <w:tc>
          <w:tcPr>
            <w:tcW w:w="3974" w:type="dxa"/>
          </w:tcPr>
          <w:p w14:paraId="46E90D04" w14:textId="77777777" w:rsidR="002445A5" w:rsidRPr="003536F9" w:rsidRDefault="002445A5" w:rsidP="007E6AB0">
            <w:pPr>
              <w:ind w:left="431" w:right="-155"/>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 xml:space="preserve">   - Post employment benefits</w:t>
            </w:r>
          </w:p>
        </w:tc>
        <w:tc>
          <w:tcPr>
            <w:tcW w:w="1368" w:type="dxa"/>
            <w:tcBorders>
              <w:bottom w:val="single" w:sz="4" w:space="0" w:color="auto"/>
            </w:tcBorders>
            <w:vAlign w:val="center"/>
          </w:tcPr>
          <w:p w14:paraId="75A537D4" w14:textId="55F734C9" w:rsidR="002445A5" w:rsidRPr="003536F9" w:rsidRDefault="003536F9" w:rsidP="007E6AB0">
            <w:pPr>
              <w:pStyle w:val="a0"/>
              <w:tabs>
                <w:tab w:val="decimal" w:pos="1158"/>
              </w:tabs>
              <w:ind w:left="-14"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1</w:t>
            </w:r>
            <w:r w:rsidR="00997E8A" w:rsidRPr="003536F9">
              <w:rPr>
                <w:rFonts w:ascii="Arial" w:hAnsi="Arial" w:cs="Arial"/>
                <w:color w:val="000000"/>
                <w:sz w:val="18"/>
                <w:szCs w:val="18"/>
                <w:lang w:val="en-US"/>
              </w:rPr>
              <w:t>,</w:t>
            </w:r>
            <w:r w:rsidRPr="003536F9">
              <w:rPr>
                <w:rFonts w:ascii="Arial" w:hAnsi="Arial" w:cs="Arial"/>
                <w:color w:val="000000"/>
                <w:sz w:val="18"/>
                <w:szCs w:val="18"/>
              </w:rPr>
              <w:t>901</w:t>
            </w:r>
            <w:r w:rsidR="00997E8A" w:rsidRPr="003536F9">
              <w:rPr>
                <w:rFonts w:ascii="Arial" w:hAnsi="Arial" w:cs="Arial"/>
                <w:color w:val="000000"/>
                <w:sz w:val="18"/>
                <w:szCs w:val="18"/>
                <w:lang w:val="en-US"/>
              </w:rPr>
              <w:t>,</w:t>
            </w:r>
            <w:r w:rsidRPr="003536F9">
              <w:rPr>
                <w:rFonts w:ascii="Arial" w:hAnsi="Arial" w:cs="Arial"/>
                <w:color w:val="000000"/>
                <w:sz w:val="18"/>
                <w:szCs w:val="18"/>
              </w:rPr>
              <w:t>681</w:t>
            </w:r>
          </w:p>
        </w:tc>
        <w:tc>
          <w:tcPr>
            <w:tcW w:w="1368" w:type="dxa"/>
            <w:tcBorders>
              <w:bottom w:val="single" w:sz="4" w:space="0" w:color="auto"/>
            </w:tcBorders>
            <w:vAlign w:val="center"/>
          </w:tcPr>
          <w:p w14:paraId="5E5BB700" w14:textId="72A6B172" w:rsidR="002445A5" w:rsidRPr="003536F9" w:rsidRDefault="003536F9" w:rsidP="007E6AB0">
            <w:pPr>
              <w:pStyle w:val="a0"/>
              <w:tabs>
                <w:tab w:val="decimal" w:pos="1158"/>
              </w:tabs>
              <w:ind w:left="-14"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4</w:t>
            </w:r>
            <w:r w:rsidR="002445A5" w:rsidRPr="003536F9">
              <w:rPr>
                <w:rFonts w:ascii="Arial" w:hAnsi="Arial" w:cs="Arial"/>
                <w:color w:val="000000"/>
                <w:sz w:val="18"/>
                <w:szCs w:val="18"/>
              </w:rPr>
              <w:t>,</w:t>
            </w:r>
            <w:r w:rsidRPr="003536F9">
              <w:rPr>
                <w:rFonts w:ascii="Arial" w:hAnsi="Arial" w:cs="Arial"/>
                <w:color w:val="000000"/>
                <w:sz w:val="18"/>
                <w:szCs w:val="18"/>
              </w:rPr>
              <w:t>814</w:t>
            </w:r>
            <w:r w:rsidR="002445A5" w:rsidRPr="003536F9">
              <w:rPr>
                <w:rFonts w:ascii="Arial" w:hAnsi="Arial" w:cs="Arial"/>
                <w:color w:val="000000"/>
                <w:sz w:val="18"/>
                <w:szCs w:val="18"/>
              </w:rPr>
              <w:t>,</w:t>
            </w:r>
            <w:r w:rsidRPr="003536F9">
              <w:rPr>
                <w:rFonts w:ascii="Arial" w:hAnsi="Arial" w:cs="Arial"/>
                <w:color w:val="000000"/>
                <w:sz w:val="18"/>
                <w:szCs w:val="18"/>
              </w:rPr>
              <w:t>438</w:t>
            </w:r>
          </w:p>
        </w:tc>
        <w:tc>
          <w:tcPr>
            <w:tcW w:w="1368" w:type="dxa"/>
            <w:tcBorders>
              <w:bottom w:val="single" w:sz="4" w:space="0" w:color="auto"/>
            </w:tcBorders>
            <w:vAlign w:val="center"/>
          </w:tcPr>
          <w:p w14:paraId="7F8865EB" w14:textId="76BBD390" w:rsidR="002445A5" w:rsidRPr="003536F9" w:rsidRDefault="003536F9" w:rsidP="007E6AB0">
            <w:pPr>
              <w:pStyle w:val="a0"/>
              <w:tabs>
                <w:tab w:val="decimal" w:pos="1158"/>
              </w:tabs>
              <w:ind w:left="-14"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912</w:t>
            </w:r>
            <w:r w:rsidR="002445A5" w:rsidRPr="003536F9">
              <w:rPr>
                <w:rFonts w:ascii="Arial" w:hAnsi="Arial" w:cs="Arial"/>
                <w:color w:val="000000"/>
                <w:sz w:val="18"/>
                <w:szCs w:val="18"/>
              </w:rPr>
              <w:t>,</w:t>
            </w:r>
            <w:r w:rsidRPr="003536F9">
              <w:rPr>
                <w:rFonts w:ascii="Arial" w:hAnsi="Arial" w:cs="Arial"/>
                <w:color w:val="000000"/>
                <w:sz w:val="18"/>
                <w:szCs w:val="18"/>
              </w:rPr>
              <w:t>491</w:t>
            </w:r>
          </w:p>
        </w:tc>
        <w:tc>
          <w:tcPr>
            <w:tcW w:w="1368" w:type="dxa"/>
            <w:tcBorders>
              <w:bottom w:val="single" w:sz="4" w:space="0" w:color="auto"/>
            </w:tcBorders>
            <w:vAlign w:val="center"/>
          </w:tcPr>
          <w:p w14:paraId="2EBAF04B" w14:textId="663D7A59" w:rsidR="002445A5" w:rsidRPr="003536F9" w:rsidRDefault="003536F9" w:rsidP="007E6AB0">
            <w:pPr>
              <w:tabs>
                <w:tab w:val="decimal" w:pos="1158"/>
              </w:tabs>
              <w:ind w:right="-72"/>
              <w:jc w:val="both"/>
              <w:rPr>
                <w:rFonts w:ascii="Arial" w:hAnsi="Arial" w:cs="Arial"/>
                <w:color w:val="000000"/>
                <w:sz w:val="18"/>
                <w:szCs w:val="18"/>
                <w:lang w:val="en-GB"/>
              </w:rPr>
            </w:pPr>
            <w:r w:rsidRPr="003536F9">
              <w:rPr>
                <w:rFonts w:ascii="Arial" w:hAnsi="Arial" w:cs="Arial"/>
                <w:color w:val="000000"/>
                <w:sz w:val="18"/>
                <w:szCs w:val="18"/>
                <w:lang w:val="en-GB"/>
              </w:rPr>
              <w:t>1</w:t>
            </w:r>
            <w:r w:rsidR="002445A5" w:rsidRPr="003536F9">
              <w:rPr>
                <w:rFonts w:ascii="Arial" w:hAnsi="Arial" w:cs="Arial"/>
                <w:color w:val="000000"/>
                <w:sz w:val="18"/>
                <w:szCs w:val="18"/>
              </w:rPr>
              <w:t>,</w:t>
            </w:r>
            <w:r w:rsidRPr="003536F9">
              <w:rPr>
                <w:rFonts w:ascii="Arial" w:hAnsi="Arial" w:cs="Arial"/>
                <w:color w:val="000000"/>
                <w:sz w:val="18"/>
                <w:szCs w:val="18"/>
                <w:lang w:val="en-GB"/>
              </w:rPr>
              <w:t>546</w:t>
            </w:r>
            <w:r w:rsidR="002445A5" w:rsidRPr="003536F9">
              <w:rPr>
                <w:rFonts w:ascii="Arial" w:hAnsi="Arial" w:cs="Arial"/>
                <w:color w:val="000000"/>
                <w:sz w:val="18"/>
                <w:szCs w:val="18"/>
              </w:rPr>
              <w:t>,</w:t>
            </w:r>
            <w:r w:rsidRPr="003536F9">
              <w:rPr>
                <w:rFonts w:ascii="Arial" w:hAnsi="Arial" w:cs="Arial"/>
                <w:color w:val="000000"/>
                <w:sz w:val="18"/>
                <w:szCs w:val="18"/>
                <w:lang w:val="en-GB"/>
              </w:rPr>
              <w:t>222</w:t>
            </w:r>
          </w:p>
        </w:tc>
      </w:tr>
      <w:tr w:rsidR="002445A5" w:rsidRPr="003536F9" w14:paraId="5B02B200" w14:textId="77777777" w:rsidTr="007E6AB0">
        <w:tc>
          <w:tcPr>
            <w:tcW w:w="3974" w:type="dxa"/>
          </w:tcPr>
          <w:p w14:paraId="475109C5" w14:textId="77777777" w:rsidR="002445A5" w:rsidRPr="003536F9" w:rsidRDefault="002445A5" w:rsidP="007E6AB0">
            <w:pPr>
              <w:ind w:left="431" w:right="-155"/>
              <w:rPr>
                <w:rFonts w:ascii="Arial" w:hAnsi="Arial" w:cs="Arial"/>
                <w:snapToGrid w:val="0"/>
                <w:color w:val="000000"/>
                <w:spacing w:val="-4"/>
                <w:sz w:val="18"/>
                <w:szCs w:val="18"/>
                <w:lang w:val="en-GB" w:eastAsia="th-TH"/>
              </w:rPr>
            </w:pPr>
          </w:p>
        </w:tc>
        <w:tc>
          <w:tcPr>
            <w:tcW w:w="1368" w:type="dxa"/>
            <w:tcBorders>
              <w:top w:val="single" w:sz="4" w:space="0" w:color="auto"/>
            </w:tcBorders>
            <w:vAlign w:val="center"/>
          </w:tcPr>
          <w:p w14:paraId="0AF0B724" w14:textId="77777777" w:rsidR="002445A5" w:rsidRPr="003536F9" w:rsidRDefault="002445A5" w:rsidP="007E6AB0">
            <w:pPr>
              <w:pStyle w:val="a0"/>
              <w:tabs>
                <w:tab w:val="decimal" w:pos="1158"/>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4FAE9B1F" w14:textId="77777777" w:rsidR="002445A5" w:rsidRPr="003536F9" w:rsidRDefault="002445A5" w:rsidP="007E6AB0">
            <w:pPr>
              <w:pStyle w:val="a0"/>
              <w:tabs>
                <w:tab w:val="decimal" w:pos="1158"/>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7881D331" w14:textId="77777777" w:rsidR="002445A5" w:rsidRPr="003536F9" w:rsidRDefault="002445A5" w:rsidP="007E6AB0">
            <w:pPr>
              <w:pStyle w:val="a0"/>
              <w:tabs>
                <w:tab w:val="decimal" w:pos="1158"/>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27900453" w14:textId="77777777" w:rsidR="002445A5" w:rsidRPr="003536F9" w:rsidRDefault="002445A5" w:rsidP="007E6AB0">
            <w:pPr>
              <w:pStyle w:val="a0"/>
              <w:tabs>
                <w:tab w:val="decimal" w:pos="1158"/>
              </w:tabs>
              <w:ind w:left="-14" w:right="-72"/>
              <w:jc w:val="both"/>
              <w:rPr>
                <w:rFonts w:ascii="Arial" w:hAnsi="Arial" w:cs="Arial"/>
                <w:snapToGrid w:val="0"/>
                <w:color w:val="000000"/>
                <w:spacing w:val="-4"/>
                <w:sz w:val="18"/>
                <w:szCs w:val="18"/>
                <w:lang w:eastAsia="th-TH"/>
              </w:rPr>
            </w:pPr>
          </w:p>
        </w:tc>
      </w:tr>
      <w:tr w:rsidR="002445A5" w:rsidRPr="003536F9" w14:paraId="7973DD7C" w14:textId="77777777" w:rsidTr="007E6AB0">
        <w:tc>
          <w:tcPr>
            <w:tcW w:w="3974" w:type="dxa"/>
          </w:tcPr>
          <w:p w14:paraId="11739FA4" w14:textId="77777777" w:rsidR="002445A5" w:rsidRPr="003536F9" w:rsidRDefault="002445A5" w:rsidP="007E6AB0">
            <w:pPr>
              <w:ind w:left="431" w:right="-155"/>
              <w:rPr>
                <w:rFonts w:ascii="Arial" w:hAnsi="Arial" w:cs="Arial"/>
                <w:snapToGrid w:val="0"/>
                <w:color w:val="000000"/>
                <w:spacing w:val="-4"/>
                <w:sz w:val="18"/>
                <w:szCs w:val="18"/>
                <w:lang w:val="en-GB" w:eastAsia="th-TH"/>
              </w:rPr>
            </w:pPr>
            <w:r w:rsidRPr="003536F9">
              <w:rPr>
                <w:rFonts w:ascii="Arial" w:hAnsi="Arial" w:cs="Arial"/>
                <w:snapToGrid w:val="0"/>
                <w:color w:val="000000"/>
                <w:spacing w:val="-4"/>
                <w:sz w:val="18"/>
                <w:szCs w:val="18"/>
                <w:lang w:val="en-GB" w:eastAsia="th-TH"/>
              </w:rPr>
              <w:t>Total</w:t>
            </w:r>
          </w:p>
        </w:tc>
        <w:tc>
          <w:tcPr>
            <w:tcW w:w="1368" w:type="dxa"/>
            <w:tcBorders>
              <w:bottom w:val="single" w:sz="4" w:space="0" w:color="auto"/>
            </w:tcBorders>
            <w:vAlign w:val="center"/>
          </w:tcPr>
          <w:p w14:paraId="1BC010CD" w14:textId="24DCDBF8" w:rsidR="002445A5" w:rsidRPr="003536F9" w:rsidRDefault="003536F9" w:rsidP="007E6AB0">
            <w:pPr>
              <w:pStyle w:val="a0"/>
              <w:tabs>
                <w:tab w:val="decimal" w:pos="1158"/>
              </w:tabs>
              <w:ind w:left="-14"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175</w:t>
            </w:r>
            <w:r w:rsidR="00C97393" w:rsidRPr="003536F9">
              <w:rPr>
                <w:rFonts w:ascii="Arial" w:hAnsi="Arial" w:cs="Arial"/>
                <w:color w:val="000000"/>
                <w:sz w:val="18"/>
                <w:szCs w:val="18"/>
                <w:lang w:val="en-US"/>
              </w:rPr>
              <w:t>,</w:t>
            </w:r>
            <w:r w:rsidRPr="003536F9">
              <w:rPr>
                <w:rFonts w:ascii="Arial" w:hAnsi="Arial" w:cs="Arial"/>
                <w:color w:val="000000"/>
                <w:sz w:val="18"/>
                <w:szCs w:val="18"/>
              </w:rPr>
              <w:t>217</w:t>
            </w:r>
            <w:r w:rsidR="00C97393" w:rsidRPr="003536F9">
              <w:rPr>
                <w:rFonts w:ascii="Arial" w:hAnsi="Arial" w:cs="Arial"/>
                <w:color w:val="000000"/>
                <w:sz w:val="18"/>
                <w:szCs w:val="18"/>
                <w:lang w:val="en-US"/>
              </w:rPr>
              <w:t>,</w:t>
            </w:r>
            <w:r w:rsidRPr="003536F9">
              <w:rPr>
                <w:rFonts w:ascii="Arial" w:hAnsi="Arial" w:cs="Arial"/>
                <w:color w:val="000000"/>
                <w:sz w:val="18"/>
                <w:szCs w:val="18"/>
              </w:rPr>
              <w:t>361</w:t>
            </w:r>
          </w:p>
        </w:tc>
        <w:tc>
          <w:tcPr>
            <w:tcW w:w="1368" w:type="dxa"/>
            <w:tcBorders>
              <w:bottom w:val="single" w:sz="4" w:space="0" w:color="auto"/>
            </w:tcBorders>
            <w:vAlign w:val="center"/>
          </w:tcPr>
          <w:p w14:paraId="3251411F" w14:textId="67E29FFA" w:rsidR="002445A5" w:rsidRPr="003536F9" w:rsidRDefault="003536F9" w:rsidP="007E6AB0">
            <w:pPr>
              <w:pStyle w:val="a0"/>
              <w:tabs>
                <w:tab w:val="decimal" w:pos="1158"/>
              </w:tabs>
              <w:ind w:left="-14"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177</w:t>
            </w:r>
            <w:r w:rsidR="002445A5" w:rsidRPr="003536F9">
              <w:rPr>
                <w:rFonts w:ascii="Arial" w:hAnsi="Arial" w:cs="Arial"/>
                <w:color w:val="000000"/>
                <w:sz w:val="18"/>
                <w:szCs w:val="18"/>
              </w:rPr>
              <w:t>,</w:t>
            </w:r>
            <w:r w:rsidRPr="003536F9">
              <w:rPr>
                <w:rFonts w:ascii="Arial" w:hAnsi="Arial" w:cs="Arial"/>
                <w:color w:val="000000"/>
                <w:sz w:val="18"/>
                <w:szCs w:val="18"/>
              </w:rPr>
              <w:t>709</w:t>
            </w:r>
            <w:r w:rsidR="002445A5" w:rsidRPr="003536F9">
              <w:rPr>
                <w:rFonts w:ascii="Arial" w:hAnsi="Arial" w:cs="Arial"/>
                <w:color w:val="000000"/>
                <w:sz w:val="18"/>
                <w:szCs w:val="18"/>
              </w:rPr>
              <w:t>,</w:t>
            </w:r>
            <w:r w:rsidRPr="003536F9">
              <w:rPr>
                <w:rFonts w:ascii="Arial" w:hAnsi="Arial" w:cs="Arial"/>
                <w:color w:val="000000"/>
                <w:sz w:val="18"/>
                <w:szCs w:val="18"/>
              </w:rPr>
              <w:t>286</w:t>
            </w:r>
          </w:p>
        </w:tc>
        <w:tc>
          <w:tcPr>
            <w:tcW w:w="1368" w:type="dxa"/>
            <w:tcBorders>
              <w:bottom w:val="single" w:sz="4" w:space="0" w:color="auto"/>
            </w:tcBorders>
            <w:vAlign w:val="center"/>
          </w:tcPr>
          <w:p w14:paraId="723C0206" w14:textId="66A7411B" w:rsidR="002445A5" w:rsidRPr="003536F9" w:rsidRDefault="003536F9" w:rsidP="007E6AB0">
            <w:pPr>
              <w:pStyle w:val="a0"/>
              <w:tabs>
                <w:tab w:val="decimal" w:pos="1158"/>
              </w:tabs>
              <w:ind w:left="-14"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102</w:t>
            </w:r>
            <w:r w:rsidR="002445A5" w:rsidRPr="003536F9">
              <w:rPr>
                <w:rFonts w:ascii="Arial" w:hAnsi="Arial" w:cs="Arial"/>
                <w:color w:val="000000"/>
                <w:sz w:val="18"/>
                <w:szCs w:val="18"/>
              </w:rPr>
              <w:t>,</w:t>
            </w:r>
            <w:r w:rsidRPr="003536F9">
              <w:rPr>
                <w:rFonts w:ascii="Arial" w:hAnsi="Arial" w:cs="Arial"/>
                <w:color w:val="000000"/>
                <w:sz w:val="18"/>
                <w:szCs w:val="18"/>
              </w:rPr>
              <w:t>340</w:t>
            </w:r>
            <w:r w:rsidR="002445A5" w:rsidRPr="003536F9">
              <w:rPr>
                <w:rFonts w:ascii="Arial" w:hAnsi="Arial" w:cs="Arial"/>
                <w:color w:val="000000"/>
                <w:sz w:val="18"/>
                <w:szCs w:val="18"/>
              </w:rPr>
              <w:t>,</w:t>
            </w:r>
            <w:r w:rsidRPr="003536F9">
              <w:rPr>
                <w:rFonts w:ascii="Arial" w:hAnsi="Arial" w:cs="Arial"/>
                <w:color w:val="000000"/>
                <w:sz w:val="18"/>
                <w:szCs w:val="18"/>
              </w:rPr>
              <w:t>213</w:t>
            </w:r>
          </w:p>
        </w:tc>
        <w:tc>
          <w:tcPr>
            <w:tcW w:w="1368" w:type="dxa"/>
            <w:tcBorders>
              <w:bottom w:val="single" w:sz="4" w:space="0" w:color="auto"/>
            </w:tcBorders>
            <w:vAlign w:val="center"/>
          </w:tcPr>
          <w:p w14:paraId="03269020" w14:textId="48ACAA5D" w:rsidR="002445A5" w:rsidRPr="003536F9" w:rsidRDefault="003536F9" w:rsidP="007E6AB0">
            <w:pPr>
              <w:tabs>
                <w:tab w:val="decimal" w:pos="1158"/>
              </w:tabs>
              <w:ind w:right="-72"/>
              <w:jc w:val="both"/>
              <w:rPr>
                <w:rFonts w:ascii="Arial" w:hAnsi="Arial" w:cs="Arial"/>
                <w:color w:val="000000"/>
                <w:sz w:val="18"/>
                <w:szCs w:val="18"/>
                <w:lang w:val="en-GB"/>
              </w:rPr>
            </w:pPr>
            <w:r w:rsidRPr="003536F9">
              <w:rPr>
                <w:rFonts w:ascii="Arial" w:hAnsi="Arial" w:cs="Arial"/>
                <w:color w:val="000000"/>
                <w:sz w:val="18"/>
                <w:szCs w:val="18"/>
                <w:lang w:val="en-GB"/>
              </w:rPr>
              <w:t>96</w:t>
            </w:r>
            <w:r w:rsidR="002445A5" w:rsidRPr="003536F9">
              <w:rPr>
                <w:rFonts w:ascii="Arial" w:hAnsi="Arial" w:cs="Arial"/>
                <w:color w:val="000000"/>
                <w:sz w:val="18"/>
                <w:szCs w:val="18"/>
              </w:rPr>
              <w:t>,</w:t>
            </w:r>
            <w:r w:rsidRPr="003536F9">
              <w:rPr>
                <w:rFonts w:ascii="Arial" w:hAnsi="Arial" w:cs="Arial"/>
                <w:color w:val="000000"/>
                <w:sz w:val="18"/>
                <w:szCs w:val="18"/>
                <w:lang w:val="en-GB"/>
              </w:rPr>
              <w:t>522</w:t>
            </w:r>
            <w:r w:rsidR="002445A5" w:rsidRPr="003536F9">
              <w:rPr>
                <w:rFonts w:ascii="Arial" w:hAnsi="Arial" w:cs="Arial"/>
                <w:color w:val="000000"/>
                <w:sz w:val="18"/>
                <w:szCs w:val="18"/>
              </w:rPr>
              <w:t>,</w:t>
            </w:r>
            <w:r w:rsidRPr="003536F9">
              <w:rPr>
                <w:rFonts w:ascii="Arial" w:hAnsi="Arial" w:cs="Arial"/>
                <w:color w:val="000000"/>
                <w:sz w:val="18"/>
                <w:szCs w:val="18"/>
                <w:lang w:val="en-GB"/>
              </w:rPr>
              <w:t>209</w:t>
            </w:r>
          </w:p>
        </w:tc>
      </w:tr>
    </w:tbl>
    <w:p w14:paraId="6D04D149" w14:textId="77777777" w:rsidR="002445A5" w:rsidRPr="003536F9" w:rsidRDefault="002445A5" w:rsidP="002445A5">
      <w:pPr>
        <w:pStyle w:val="BodyText"/>
        <w:spacing w:after="0"/>
        <w:ind w:left="540" w:firstLine="7"/>
        <w:jc w:val="both"/>
        <w:rPr>
          <w:rFonts w:ascii="Arial" w:hAnsi="Arial" w:cs="Arial"/>
          <w:color w:val="000000"/>
          <w:sz w:val="18"/>
          <w:szCs w:val="18"/>
          <w:lang w:val="en-GB"/>
        </w:rPr>
      </w:pPr>
    </w:p>
    <w:p w14:paraId="6CDDDC5F" w14:textId="77777777" w:rsidR="002445A5" w:rsidRPr="003536F9" w:rsidRDefault="002445A5" w:rsidP="002445A5">
      <w:pPr>
        <w:ind w:left="540" w:firstLine="7"/>
        <w:jc w:val="both"/>
        <w:rPr>
          <w:rFonts w:ascii="Arial" w:hAnsi="Arial" w:cs="Arial"/>
          <w:color w:val="000000"/>
          <w:sz w:val="18"/>
          <w:szCs w:val="18"/>
          <w:lang w:val="en-GB"/>
        </w:rPr>
      </w:pPr>
      <w:r w:rsidRPr="003536F9">
        <w:rPr>
          <w:rFonts w:ascii="Arial" w:hAnsi="Arial" w:cs="Arial"/>
          <w:color w:val="000000"/>
          <w:sz w:val="18"/>
          <w:szCs w:val="18"/>
          <w:lang w:val="en-GB"/>
        </w:rPr>
        <w:t>Directors’ remuneration is approved at the Board of Directors’ meeting.</w:t>
      </w:r>
    </w:p>
    <w:p w14:paraId="2D153DF7" w14:textId="77777777" w:rsidR="00FD6F01" w:rsidRPr="003536F9" w:rsidRDefault="00FD6F01" w:rsidP="00FD6F01">
      <w:pPr>
        <w:jc w:val="both"/>
        <w:rPr>
          <w:rFonts w:ascii="Arial" w:hAnsi="Arial" w:cs="Arial"/>
          <w:color w:val="000000"/>
          <w:sz w:val="12"/>
          <w:szCs w:val="12"/>
          <w:lang w:val="en-GB"/>
        </w:rPr>
        <w:sectPr w:rsidR="00FD6F01" w:rsidRPr="003536F9" w:rsidSect="002445A5">
          <w:footerReference w:type="default" r:id="rId14"/>
          <w:pgSz w:w="11909" w:h="16834" w:code="9"/>
          <w:pgMar w:top="1440" w:right="720" w:bottom="720" w:left="1728" w:header="706" w:footer="706" w:gutter="0"/>
          <w:cols w:space="720"/>
          <w:docGrid w:linePitch="326"/>
        </w:sectPr>
      </w:pPr>
    </w:p>
    <w:p w14:paraId="22F70094" w14:textId="77777777" w:rsidR="00FD6F01" w:rsidRPr="003536F9" w:rsidRDefault="00FD6F01" w:rsidP="009A7DF8">
      <w:pPr>
        <w:pStyle w:val="BodyText"/>
        <w:spacing w:after="0"/>
        <w:jc w:val="both"/>
        <w:rPr>
          <w:rFonts w:ascii="Arial" w:hAnsi="Arial" w:cs="Arial"/>
          <w:color w:val="000000"/>
          <w:sz w:val="18"/>
          <w:szCs w:val="18"/>
          <w:lang w:val="en-GB"/>
        </w:rPr>
      </w:pPr>
    </w:p>
    <w:p w14:paraId="1B54CD34" w14:textId="77777777" w:rsidR="00FD6F01" w:rsidRPr="003536F9" w:rsidRDefault="00FD6F01" w:rsidP="00FD6F01">
      <w:pPr>
        <w:pStyle w:val="BodyText"/>
        <w:spacing w:after="0"/>
        <w:ind w:left="540" w:hanging="540"/>
        <w:jc w:val="both"/>
        <w:rPr>
          <w:rFonts w:ascii="Arial" w:hAnsi="Arial" w:cs="Arial"/>
          <w:color w:val="000000"/>
          <w:sz w:val="18"/>
          <w:szCs w:val="18"/>
          <w:lang w:val="en-GB"/>
        </w:rPr>
      </w:pPr>
      <w:r w:rsidRPr="003536F9">
        <w:rPr>
          <w:rFonts w:ascii="Arial" w:hAnsi="Arial" w:cs="Arial"/>
          <w:color w:val="000000"/>
          <w:sz w:val="18"/>
          <w:szCs w:val="18"/>
          <w:lang w:val="en-GB"/>
        </w:rPr>
        <w:t>c</w:t>
      </w:r>
      <w:r w:rsidRPr="003536F9">
        <w:rPr>
          <w:rFonts w:ascii="Arial" w:hAnsi="Arial" w:cs="Arial"/>
          <w:color w:val="000000"/>
          <w:sz w:val="18"/>
          <w:szCs w:val="18"/>
          <w:cs/>
          <w:lang w:val="en-GB"/>
        </w:rPr>
        <w:t>)</w:t>
      </w:r>
      <w:r w:rsidRPr="003536F9">
        <w:rPr>
          <w:rFonts w:ascii="Arial" w:hAnsi="Arial" w:cs="Arial"/>
          <w:color w:val="000000"/>
          <w:sz w:val="18"/>
          <w:szCs w:val="18"/>
          <w:cs/>
          <w:lang w:val="en-GB"/>
        </w:rPr>
        <w:tab/>
      </w:r>
      <w:r w:rsidRPr="003536F9">
        <w:rPr>
          <w:rFonts w:ascii="Arial" w:hAnsi="Arial" w:cs="Arial"/>
          <w:color w:val="000000"/>
          <w:sz w:val="18"/>
          <w:szCs w:val="18"/>
          <w:lang w:val="en-GB"/>
        </w:rPr>
        <w:t>Loans to related parties (net)</w:t>
      </w:r>
    </w:p>
    <w:p w14:paraId="1F510AA0" w14:textId="77777777" w:rsidR="00FD6F01" w:rsidRPr="003536F9" w:rsidRDefault="00FD6F01" w:rsidP="00FD6F01">
      <w:pPr>
        <w:pStyle w:val="BodyText"/>
        <w:spacing w:after="0"/>
        <w:ind w:left="540"/>
        <w:jc w:val="both"/>
        <w:rPr>
          <w:rFonts w:ascii="Arial" w:hAnsi="Arial" w:cs="Arial"/>
          <w:color w:val="000000"/>
          <w:sz w:val="18"/>
          <w:szCs w:val="18"/>
          <w:lang w:val="en-GB"/>
        </w:rPr>
      </w:pPr>
    </w:p>
    <w:p w14:paraId="03116196" w14:textId="46463BA8" w:rsidR="00FD6F01" w:rsidRPr="003536F9" w:rsidRDefault="00FD6F01" w:rsidP="00FD6F01">
      <w:pPr>
        <w:overflowPunct/>
        <w:autoSpaceDE/>
        <w:autoSpaceDN/>
        <w:adjustRightInd/>
        <w:ind w:left="540" w:firstLine="7"/>
        <w:jc w:val="both"/>
        <w:textAlignment w:val="auto"/>
        <w:rPr>
          <w:rFonts w:ascii="Arial" w:hAnsi="Arial" w:cs="Arial"/>
          <w:color w:val="000000"/>
          <w:sz w:val="18"/>
          <w:szCs w:val="18"/>
          <w:lang w:val="en-GB"/>
        </w:rPr>
      </w:pPr>
      <w:r w:rsidRPr="003536F9">
        <w:rPr>
          <w:rFonts w:ascii="Arial" w:hAnsi="Arial" w:cs="Arial"/>
          <w:color w:val="000000"/>
          <w:sz w:val="18"/>
          <w:szCs w:val="22"/>
          <w:lang w:val="en-GB"/>
        </w:rPr>
        <w:t>The balance of</w:t>
      </w:r>
      <w:r w:rsidRPr="003536F9">
        <w:rPr>
          <w:rFonts w:ascii="Arial" w:hAnsi="Arial" w:cs="Arial"/>
          <w:color w:val="000000"/>
          <w:sz w:val="18"/>
          <w:szCs w:val="18"/>
          <w:lang w:val="en-GB"/>
        </w:rPr>
        <w:t xml:space="preserve"> loans to related parties (net) for the years ended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xml:space="preserve"> are as follows:</w:t>
      </w:r>
    </w:p>
    <w:p w14:paraId="4CD97994" w14:textId="77777777" w:rsidR="00FD6F01" w:rsidRPr="003536F9" w:rsidRDefault="00FD6F01" w:rsidP="00FD6F01">
      <w:pPr>
        <w:overflowPunct/>
        <w:autoSpaceDE/>
        <w:autoSpaceDN/>
        <w:adjustRightInd/>
        <w:ind w:left="540" w:firstLine="7"/>
        <w:jc w:val="both"/>
        <w:textAlignment w:val="auto"/>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D6F01" w:rsidRPr="003536F9" w14:paraId="3A80B5DE" w14:textId="77777777">
        <w:tc>
          <w:tcPr>
            <w:tcW w:w="3701" w:type="dxa"/>
          </w:tcPr>
          <w:p w14:paraId="4E1A048D"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2880" w:type="dxa"/>
            <w:gridSpan w:val="2"/>
            <w:tcBorders>
              <w:bottom w:val="single" w:sz="4" w:space="0" w:color="auto"/>
            </w:tcBorders>
            <w:vAlign w:val="bottom"/>
          </w:tcPr>
          <w:p w14:paraId="572D6146"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02F9A249"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vAlign w:val="bottom"/>
          </w:tcPr>
          <w:p w14:paraId="3DD3748E"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742B419A"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FD6F01" w:rsidRPr="003536F9" w14:paraId="249764A6" w14:textId="77777777">
        <w:tc>
          <w:tcPr>
            <w:tcW w:w="3701" w:type="dxa"/>
          </w:tcPr>
          <w:p w14:paraId="76CDE87A"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1440" w:type="dxa"/>
            <w:tcBorders>
              <w:top w:val="single" w:sz="4" w:space="0" w:color="auto"/>
            </w:tcBorders>
            <w:vAlign w:val="bottom"/>
          </w:tcPr>
          <w:p w14:paraId="545C8090" w14:textId="2B6A1D18" w:rsidR="00FD6F01" w:rsidRPr="003536F9" w:rsidRDefault="00FD6F01">
            <w:pPr>
              <w:pStyle w:val="a0"/>
              <w:tabs>
                <w:tab w:val="right" w:pos="1224"/>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7BBCF20B" w14:textId="0DC9D39C" w:rsidR="00FD6F01" w:rsidRPr="003536F9" w:rsidRDefault="00FD6F01">
            <w:pPr>
              <w:tabs>
                <w:tab w:val="right" w:pos="1224"/>
              </w:tabs>
              <w:ind w:right="-72"/>
              <w:jc w:val="both"/>
              <w:rPr>
                <w:rFonts w:ascii="Arial" w:hAnsi="Arial" w:cs="Arial"/>
                <w:b/>
                <w:bCs/>
                <w:color w:val="000000"/>
                <w:sz w:val="18"/>
                <w:szCs w:val="18"/>
                <w:cs/>
                <w:lang w:val="en-GB"/>
              </w:rPr>
            </w:pPr>
            <w:r w:rsidRPr="003536F9">
              <w:rPr>
                <w:rFonts w:ascii="Arial" w:hAnsi="Arial" w:cs="Arial"/>
                <w:b/>
                <w:bCs/>
                <w:color w:val="000000"/>
                <w:sz w:val="18"/>
                <w:szCs w:val="18"/>
                <w:lang w:val="en-GB"/>
              </w:rPr>
              <w:tab/>
            </w:r>
            <w:r w:rsidR="003536F9" w:rsidRPr="003536F9">
              <w:rPr>
                <w:rFonts w:ascii="Arial" w:hAnsi="Arial" w:cs="Arial"/>
                <w:b/>
                <w:bCs/>
                <w:color w:val="000000"/>
                <w:sz w:val="18"/>
                <w:szCs w:val="18"/>
                <w:lang w:val="en-GB"/>
              </w:rPr>
              <w:t>2024</w:t>
            </w:r>
          </w:p>
        </w:tc>
        <w:tc>
          <w:tcPr>
            <w:tcW w:w="1440" w:type="dxa"/>
            <w:tcBorders>
              <w:top w:val="single" w:sz="4" w:space="0" w:color="auto"/>
            </w:tcBorders>
            <w:vAlign w:val="bottom"/>
          </w:tcPr>
          <w:p w14:paraId="1A9E991E" w14:textId="7148B40D" w:rsidR="00FD6F01" w:rsidRPr="003536F9" w:rsidRDefault="00FD6F01">
            <w:pPr>
              <w:pStyle w:val="a0"/>
              <w:tabs>
                <w:tab w:val="right" w:pos="1224"/>
              </w:tabs>
              <w:ind w:left="-14" w:right="-72"/>
              <w:jc w:val="both"/>
              <w:rPr>
                <w:rFonts w:ascii="Arial" w:hAnsi="Arial" w:cs="Arial"/>
                <w:b/>
                <w:bCs/>
                <w:snapToGrid w:val="0"/>
                <w:color w:val="000000"/>
                <w:spacing w:val="-4"/>
                <w:sz w:val="18"/>
                <w:szCs w:val="18"/>
                <w:cs/>
                <w:lang w:eastAsia="th-TH"/>
              </w:rPr>
            </w:pPr>
            <w:r w:rsidRPr="003536F9">
              <w:rPr>
                <w:rFonts w:ascii="Arial" w:hAnsi="Arial" w:cs="Arial"/>
                <w:b/>
                <w:bCs/>
                <w:snapToGrid w:val="0"/>
                <w:color w:val="000000"/>
                <w:spacing w:val="-4"/>
                <w:sz w:val="18"/>
                <w:szCs w:val="18"/>
                <w:cs/>
                <w:lang w:eastAsia="th-TH"/>
              </w:rPr>
              <w:tab/>
            </w:r>
            <w:r w:rsidR="003536F9" w:rsidRPr="003536F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5164D6F5" w14:textId="165A5056" w:rsidR="00FD6F01" w:rsidRPr="003536F9" w:rsidRDefault="00FD6F01">
            <w:pPr>
              <w:tabs>
                <w:tab w:val="right" w:pos="1224"/>
              </w:tabs>
              <w:ind w:right="-72"/>
              <w:jc w:val="both"/>
              <w:rPr>
                <w:rFonts w:ascii="Arial" w:hAnsi="Arial" w:cs="Arial"/>
                <w:b/>
                <w:bCs/>
                <w:color w:val="000000"/>
                <w:sz w:val="18"/>
                <w:szCs w:val="18"/>
                <w:cs/>
                <w:lang w:val="en-GB"/>
              </w:rPr>
            </w:pPr>
            <w:r w:rsidRPr="003536F9">
              <w:rPr>
                <w:rFonts w:ascii="Arial" w:hAnsi="Arial" w:cs="Arial"/>
                <w:b/>
                <w:bCs/>
                <w:color w:val="000000"/>
                <w:sz w:val="18"/>
                <w:szCs w:val="18"/>
                <w:lang w:val="en-GB"/>
              </w:rPr>
              <w:tab/>
            </w:r>
            <w:r w:rsidR="003536F9" w:rsidRPr="003536F9">
              <w:rPr>
                <w:rFonts w:ascii="Arial" w:hAnsi="Arial" w:cs="Arial"/>
                <w:b/>
                <w:bCs/>
                <w:color w:val="000000"/>
                <w:sz w:val="18"/>
                <w:szCs w:val="18"/>
                <w:lang w:val="en-GB"/>
              </w:rPr>
              <w:t>2024</w:t>
            </w:r>
          </w:p>
        </w:tc>
      </w:tr>
      <w:tr w:rsidR="00FD6F01" w:rsidRPr="003536F9" w14:paraId="2D77A85D" w14:textId="77777777">
        <w:tc>
          <w:tcPr>
            <w:tcW w:w="3701" w:type="dxa"/>
          </w:tcPr>
          <w:p w14:paraId="5EFD0081"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1440" w:type="dxa"/>
            <w:tcBorders>
              <w:bottom w:val="single" w:sz="4" w:space="0" w:color="auto"/>
            </w:tcBorders>
            <w:vAlign w:val="bottom"/>
          </w:tcPr>
          <w:p w14:paraId="2B094AA7" w14:textId="77777777" w:rsidR="00FD6F01" w:rsidRPr="003536F9" w:rsidRDefault="00FD6F01">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1E81B0D4" w14:textId="77777777" w:rsidR="00FD6F01" w:rsidRPr="003536F9" w:rsidRDefault="00FD6F01">
            <w:pPr>
              <w:tabs>
                <w:tab w:val="right" w:pos="1224"/>
              </w:tabs>
              <w:ind w:right="-72"/>
              <w:jc w:val="both"/>
              <w:rPr>
                <w:rFonts w:ascii="Arial" w:hAnsi="Arial" w:cs="Arial"/>
                <w:b/>
                <w:bCs/>
                <w:color w:val="000000"/>
                <w:sz w:val="18"/>
                <w:szCs w:val="18"/>
                <w:lang w:val="en-GB"/>
              </w:rPr>
            </w:pPr>
            <w:r w:rsidRPr="003536F9">
              <w:rPr>
                <w:rFonts w:ascii="Arial" w:hAnsi="Arial" w:cs="Arial"/>
                <w:b/>
                <w:bCs/>
                <w:color w:val="000000"/>
                <w:sz w:val="18"/>
                <w:szCs w:val="18"/>
                <w:lang w:val="en-GB"/>
              </w:rPr>
              <w:tab/>
              <w:t>Baht</w:t>
            </w:r>
          </w:p>
        </w:tc>
        <w:tc>
          <w:tcPr>
            <w:tcW w:w="1440" w:type="dxa"/>
            <w:tcBorders>
              <w:bottom w:val="single" w:sz="4" w:space="0" w:color="auto"/>
            </w:tcBorders>
            <w:vAlign w:val="bottom"/>
          </w:tcPr>
          <w:p w14:paraId="7069656B" w14:textId="77777777" w:rsidR="00FD6F01" w:rsidRPr="003536F9" w:rsidRDefault="00FD6F01">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1664A0C0" w14:textId="77777777" w:rsidR="00FD6F01" w:rsidRPr="003536F9" w:rsidRDefault="00FD6F01">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FD6F01" w:rsidRPr="003536F9" w14:paraId="1E6717A2" w14:textId="77777777">
        <w:tc>
          <w:tcPr>
            <w:tcW w:w="3701" w:type="dxa"/>
            <w:vAlign w:val="bottom"/>
          </w:tcPr>
          <w:p w14:paraId="4CB13B54" w14:textId="6A21BE53" w:rsidR="00FD6F01" w:rsidRPr="003536F9" w:rsidRDefault="00FD6F01" w:rsidP="002445A5">
            <w:pPr>
              <w:ind w:left="431" w:right="-155"/>
              <w:rPr>
                <w:rFonts w:ascii="Arial" w:hAnsi="Arial" w:cs="Arial"/>
                <w:b/>
                <w:bCs/>
                <w:color w:val="000000"/>
                <w:sz w:val="18"/>
                <w:szCs w:val="18"/>
                <w:u w:val="single"/>
                <w:lang w:val="en-GB"/>
              </w:rPr>
            </w:pPr>
            <w:r w:rsidRPr="003536F9">
              <w:rPr>
                <w:rFonts w:ascii="Arial" w:hAnsi="Arial" w:cs="Arial"/>
                <w:b/>
                <w:bCs/>
                <w:color w:val="000000"/>
                <w:sz w:val="18"/>
                <w:szCs w:val="18"/>
                <w:u w:val="single"/>
                <w:lang w:val="en-GB"/>
              </w:rPr>
              <w:t>Short-term loans to</w:t>
            </w:r>
          </w:p>
        </w:tc>
        <w:tc>
          <w:tcPr>
            <w:tcW w:w="1440" w:type="dxa"/>
            <w:tcBorders>
              <w:top w:val="single" w:sz="4" w:space="0" w:color="auto"/>
            </w:tcBorders>
            <w:vAlign w:val="bottom"/>
          </w:tcPr>
          <w:p w14:paraId="463DD2B1"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CC8AD96" w14:textId="77777777" w:rsidR="00FD6F01" w:rsidRPr="003536F9" w:rsidRDefault="00FD6F01">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vAlign w:val="bottom"/>
          </w:tcPr>
          <w:p w14:paraId="49B832CD"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3A81BE1C"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r>
      <w:tr w:rsidR="00C90D29" w:rsidRPr="003536F9" w14:paraId="31298620" w14:textId="77777777">
        <w:tc>
          <w:tcPr>
            <w:tcW w:w="3701" w:type="dxa"/>
            <w:vAlign w:val="center"/>
          </w:tcPr>
          <w:p w14:paraId="7402650F" w14:textId="77777777" w:rsidR="00C90D29" w:rsidRPr="003536F9" w:rsidRDefault="00C90D29" w:rsidP="00C90D29">
            <w:pPr>
              <w:ind w:left="431"/>
              <w:rPr>
                <w:rFonts w:ascii="Arial" w:hAnsi="Arial" w:cs="Arial"/>
                <w:color w:val="000000"/>
                <w:sz w:val="18"/>
                <w:szCs w:val="18"/>
                <w:lang w:val="en-GB"/>
              </w:rPr>
            </w:pPr>
            <w:r w:rsidRPr="003536F9">
              <w:rPr>
                <w:rFonts w:ascii="Arial" w:hAnsi="Arial" w:cs="Arial"/>
                <w:color w:val="000000"/>
                <w:sz w:val="18"/>
                <w:szCs w:val="18"/>
                <w:lang w:val="en-GB"/>
              </w:rPr>
              <w:t>Subsidiaries</w:t>
            </w:r>
          </w:p>
        </w:tc>
        <w:tc>
          <w:tcPr>
            <w:tcW w:w="1440" w:type="dxa"/>
          </w:tcPr>
          <w:p w14:paraId="1AEBEE08" w14:textId="68DB8870" w:rsidR="00C90D29" w:rsidRPr="003536F9" w:rsidRDefault="00C90D29" w:rsidP="00C90D29">
            <w:pPr>
              <w:tabs>
                <w:tab w:val="decimal" w:pos="1224"/>
              </w:tabs>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1440" w:type="dxa"/>
          </w:tcPr>
          <w:p w14:paraId="68176CDD" w14:textId="3BC4E28F" w:rsidR="00C90D29" w:rsidRPr="003536F9" w:rsidRDefault="00C90D29" w:rsidP="00C90D29">
            <w:pPr>
              <w:tabs>
                <w:tab w:val="decimal" w:pos="1224"/>
              </w:tabs>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1440" w:type="dxa"/>
          </w:tcPr>
          <w:p w14:paraId="65B850D2" w14:textId="1759EB8C" w:rsidR="00C90D29" w:rsidRPr="003536F9" w:rsidRDefault="003536F9" w:rsidP="00C90D2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7</w:t>
            </w:r>
            <w:r w:rsidR="00C90D29" w:rsidRPr="003536F9">
              <w:rPr>
                <w:rFonts w:ascii="Arial" w:hAnsi="Arial" w:cs="Arial"/>
                <w:color w:val="000000"/>
                <w:sz w:val="18"/>
                <w:szCs w:val="18"/>
                <w:lang w:val="en-GB"/>
              </w:rPr>
              <w:t>,</w:t>
            </w:r>
            <w:r w:rsidRPr="003536F9">
              <w:rPr>
                <w:rFonts w:ascii="Arial" w:hAnsi="Arial" w:cs="Arial"/>
                <w:color w:val="000000"/>
                <w:sz w:val="18"/>
                <w:szCs w:val="18"/>
                <w:lang w:val="en-GB"/>
              </w:rPr>
              <w:t>000</w:t>
            </w:r>
            <w:r w:rsidR="00C90D29" w:rsidRPr="003536F9">
              <w:rPr>
                <w:rFonts w:ascii="Arial" w:hAnsi="Arial" w:cs="Arial"/>
                <w:color w:val="000000"/>
                <w:sz w:val="18"/>
                <w:szCs w:val="18"/>
                <w:lang w:val="en-GB"/>
              </w:rPr>
              <w:t>,</w:t>
            </w:r>
            <w:r w:rsidRPr="003536F9">
              <w:rPr>
                <w:rFonts w:ascii="Arial" w:hAnsi="Arial" w:cs="Arial"/>
                <w:color w:val="000000"/>
                <w:sz w:val="18"/>
                <w:szCs w:val="18"/>
                <w:lang w:val="en-GB"/>
              </w:rPr>
              <w:t>000</w:t>
            </w:r>
          </w:p>
        </w:tc>
        <w:tc>
          <w:tcPr>
            <w:tcW w:w="1440" w:type="dxa"/>
          </w:tcPr>
          <w:p w14:paraId="6B016FC3" w14:textId="3F554C36" w:rsidR="00C90D29" w:rsidRPr="003536F9" w:rsidRDefault="003536F9" w:rsidP="00C90D2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55</w:t>
            </w:r>
            <w:r w:rsidR="00C90D29" w:rsidRPr="003536F9">
              <w:rPr>
                <w:rFonts w:ascii="Arial" w:hAnsi="Arial" w:cs="Arial"/>
                <w:color w:val="000000"/>
                <w:sz w:val="18"/>
                <w:szCs w:val="18"/>
                <w:lang w:val="en-GB"/>
              </w:rPr>
              <w:t>,</w:t>
            </w:r>
            <w:r w:rsidRPr="003536F9">
              <w:rPr>
                <w:rFonts w:ascii="Arial" w:hAnsi="Arial" w:cs="Arial"/>
                <w:color w:val="000000"/>
                <w:sz w:val="18"/>
                <w:szCs w:val="18"/>
                <w:lang w:val="en-GB"/>
              </w:rPr>
              <w:t>000</w:t>
            </w:r>
            <w:r w:rsidR="00C90D29" w:rsidRPr="003536F9">
              <w:rPr>
                <w:rFonts w:ascii="Arial" w:hAnsi="Arial" w:cs="Arial"/>
                <w:color w:val="000000"/>
                <w:sz w:val="18"/>
                <w:szCs w:val="18"/>
                <w:lang w:val="en-GB"/>
              </w:rPr>
              <w:t>,</w:t>
            </w:r>
            <w:r w:rsidRPr="003536F9">
              <w:rPr>
                <w:rFonts w:ascii="Arial" w:hAnsi="Arial" w:cs="Arial"/>
                <w:color w:val="000000"/>
                <w:sz w:val="18"/>
                <w:szCs w:val="18"/>
                <w:lang w:val="en-GB"/>
              </w:rPr>
              <w:t>000</w:t>
            </w:r>
          </w:p>
        </w:tc>
      </w:tr>
      <w:tr w:rsidR="00FD6F01" w:rsidRPr="003536F9" w14:paraId="5CA78D54" w14:textId="77777777">
        <w:tc>
          <w:tcPr>
            <w:tcW w:w="3701" w:type="dxa"/>
            <w:vAlign w:val="center"/>
          </w:tcPr>
          <w:p w14:paraId="533C9241" w14:textId="77777777" w:rsidR="00FD6F01" w:rsidRPr="003536F9" w:rsidRDefault="00FD6F01">
            <w:pPr>
              <w:ind w:left="431"/>
              <w:rPr>
                <w:rFonts w:ascii="Arial" w:hAnsi="Arial" w:cs="Arial"/>
                <w:color w:val="000000"/>
                <w:sz w:val="18"/>
                <w:szCs w:val="18"/>
                <w:lang w:val="en-GB"/>
              </w:rPr>
            </w:pPr>
          </w:p>
        </w:tc>
        <w:tc>
          <w:tcPr>
            <w:tcW w:w="1440" w:type="dxa"/>
            <w:tcBorders>
              <w:top w:val="single" w:sz="4" w:space="0" w:color="auto"/>
            </w:tcBorders>
          </w:tcPr>
          <w:p w14:paraId="55C39F34" w14:textId="77777777" w:rsidR="00FD6F01" w:rsidRPr="003536F9" w:rsidRDefault="00FD6F01">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tcPr>
          <w:p w14:paraId="4CBF74B1" w14:textId="77777777" w:rsidR="00FD6F01" w:rsidRPr="003536F9" w:rsidRDefault="00FD6F01">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tcPr>
          <w:p w14:paraId="67EC8C3B" w14:textId="77777777" w:rsidR="00FD6F01" w:rsidRPr="003536F9" w:rsidRDefault="00FD6F01">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tcPr>
          <w:p w14:paraId="78CC9CC8" w14:textId="77777777" w:rsidR="00FD6F01" w:rsidRPr="003536F9" w:rsidRDefault="00FD6F01">
            <w:pPr>
              <w:tabs>
                <w:tab w:val="decimal" w:pos="1224"/>
              </w:tabs>
              <w:ind w:right="-72"/>
              <w:jc w:val="both"/>
              <w:rPr>
                <w:rFonts w:ascii="Arial" w:hAnsi="Arial" w:cs="Arial"/>
                <w:color w:val="000000"/>
                <w:sz w:val="18"/>
                <w:szCs w:val="18"/>
                <w:lang w:val="en-GB"/>
              </w:rPr>
            </w:pPr>
          </w:p>
        </w:tc>
      </w:tr>
      <w:tr w:rsidR="00C90D29" w:rsidRPr="003536F9" w14:paraId="35637423" w14:textId="77777777">
        <w:tc>
          <w:tcPr>
            <w:tcW w:w="3701" w:type="dxa"/>
            <w:vAlign w:val="center"/>
          </w:tcPr>
          <w:p w14:paraId="22E5C647" w14:textId="77777777" w:rsidR="00C90D29" w:rsidRPr="003536F9" w:rsidRDefault="00C90D29" w:rsidP="00C90D29">
            <w:pPr>
              <w:ind w:left="431"/>
              <w:rPr>
                <w:rFonts w:ascii="Arial" w:hAnsi="Arial" w:cs="Arial"/>
                <w:color w:val="000000"/>
                <w:sz w:val="18"/>
                <w:szCs w:val="18"/>
                <w:lang w:val="en-GB"/>
              </w:rPr>
            </w:pPr>
          </w:p>
        </w:tc>
        <w:tc>
          <w:tcPr>
            <w:tcW w:w="1440" w:type="dxa"/>
            <w:tcBorders>
              <w:bottom w:val="single" w:sz="4" w:space="0" w:color="auto"/>
            </w:tcBorders>
          </w:tcPr>
          <w:p w14:paraId="63F467CF" w14:textId="213D8D32" w:rsidR="00C90D29" w:rsidRPr="003536F9" w:rsidRDefault="00C90D29" w:rsidP="00C90D29">
            <w:pPr>
              <w:tabs>
                <w:tab w:val="decimal" w:pos="1224"/>
              </w:tabs>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1440" w:type="dxa"/>
            <w:tcBorders>
              <w:bottom w:val="single" w:sz="4" w:space="0" w:color="auto"/>
            </w:tcBorders>
          </w:tcPr>
          <w:p w14:paraId="323F5E1F" w14:textId="2EB2214D" w:rsidR="00C90D29" w:rsidRPr="003536F9" w:rsidRDefault="00C90D29" w:rsidP="00C90D29">
            <w:pPr>
              <w:tabs>
                <w:tab w:val="decimal" w:pos="1224"/>
              </w:tabs>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1440" w:type="dxa"/>
            <w:tcBorders>
              <w:bottom w:val="single" w:sz="4" w:space="0" w:color="auto"/>
            </w:tcBorders>
          </w:tcPr>
          <w:p w14:paraId="440A90A5" w14:textId="042583B4" w:rsidR="00C90D29" w:rsidRPr="003536F9" w:rsidRDefault="003536F9" w:rsidP="00C90D2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7</w:t>
            </w:r>
            <w:r w:rsidR="00C90D29" w:rsidRPr="003536F9">
              <w:rPr>
                <w:rFonts w:ascii="Arial" w:hAnsi="Arial" w:cs="Arial"/>
                <w:color w:val="000000"/>
                <w:sz w:val="18"/>
                <w:szCs w:val="18"/>
                <w:lang w:val="en-GB"/>
              </w:rPr>
              <w:t>,</w:t>
            </w:r>
            <w:r w:rsidRPr="003536F9">
              <w:rPr>
                <w:rFonts w:ascii="Arial" w:hAnsi="Arial" w:cs="Arial"/>
                <w:color w:val="000000"/>
                <w:sz w:val="18"/>
                <w:szCs w:val="18"/>
                <w:lang w:val="en-GB"/>
              </w:rPr>
              <w:t>000</w:t>
            </w:r>
            <w:r w:rsidR="00C90D29" w:rsidRPr="003536F9">
              <w:rPr>
                <w:rFonts w:ascii="Arial" w:hAnsi="Arial" w:cs="Arial"/>
                <w:color w:val="000000"/>
                <w:sz w:val="18"/>
                <w:szCs w:val="18"/>
                <w:lang w:val="en-GB"/>
              </w:rPr>
              <w:t>,</w:t>
            </w:r>
            <w:r w:rsidRPr="003536F9">
              <w:rPr>
                <w:rFonts w:ascii="Arial" w:hAnsi="Arial" w:cs="Arial"/>
                <w:color w:val="000000"/>
                <w:sz w:val="18"/>
                <w:szCs w:val="18"/>
                <w:lang w:val="en-GB"/>
              </w:rPr>
              <w:t>000</w:t>
            </w:r>
          </w:p>
        </w:tc>
        <w:tc>
          <w:tcPr>
            <w:tcW w:w="1440" w:type="dxa"/>
            <w:tcBorders>
              <w:bottom w:val="single" w:sz="4" w:space="0" w:color="auto"/>
            </w:tcBorders>
          </w:tcPr>
          <w:p w14:paraId="645BEB6C" w14:textId="30A245D7" w:rsidR="00C90D29" w:rsidRPr="003536F9" w:rsidRDefault="003536F9" w:rsidP="00C90D2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55</w:t>
            </w:r>
            <w:r w:rsidR="00C90D29" w:rsidRPr="003536F9">
              <w:rPr>
                <w:rFonts w:ascii="Arial" w:hAnsi="Arial" w:cs="Arial"/>
                <w:color w:val="000000"/>
                <w:sz w:val="18"/>
                <w:szCs w:val="18"/>
                <w:lang w:val="en-GB"/>
              </w:rPr>
              <w:t>,</w:t>
            </w:r>
            <w:r w:rsidRPr="003536F9">
              <w:rPr>
                <w:rFonts w:ascii="Arial" w:hAnsi="Arial" w:cs="Arial"/>
                <w:color w:val="000000"/>
                <w:sz w:val="18"/>
                <w:szCs w:val="18"/>
                <w:lang w:val="en-GB"/>
              </w:rPr>
              <w:t>000</w:t>
            </w:r>
            <w:r w:rsidR="00C90D29" w:rsidRPr="003536F9">
              <w:rPr>
                <w:rFonts w:ascii="Arial" w:hAnsi="Arial" w:cs="Arial"/>
                <w:color w:val="000000"/>
                <w:sz w:val="18"/>
                <w:szCs w:val="18"/>
                <w:lang w:val="en-GB"/>
              </w:rPr>
              <w:t>,</w:t>
            </w:r>
            <w:r w:rsidRPr="003536F9">
              <w:rPr>
                <w:rFonts w:ascii="Arial" w:hAnsi="Arial" w:cs="Arial"/>
                <w:color w:val="000000"/>
                <w:sz w:val="18"/>
                <w:szCs w:val="18"/>
                <w:lang w:val="en-GB"/>
              </w:rPr>
              <w:t>000</w:t>
            </w:r>
          </w:p>
        </w:tc>
      </w:tr>
      <w:tr w:rsidR="00FD6F01" w:rsidRPr="003536F9" w14:paraId="45037AF8" w14:textId="77777777">
        <w:tc>
          <w:tcPr>
            <w:tcW w:w="3701" w:type="dxa"/>
            <w:vAlign w:val="center"/>
          </w:tcPr>
          <w:p w14:paraId="436B3DC1" w14:textId="77777777" w:rsidR="00FD6F01" w:rsidRPr="003536F9" w:rsidRDefault="00FD6F01">
            <w:pPr>
              <w:ind w:left="431"/>
              <w:rPr>
                <w:rFonts w:ascii="Arial" w:hAnsi="Arial" w:cs="Arial"/>
                <w:color w:val="000000"/>
                <w:sz w:val="18"/>
                <w:szCs w:val="18"/>
                <w:lang w:val="en-GB"/>
              </w:rPr>
            </w:pPr>
          </w:p>
        </w:tc>
        <w:tc>
          <w:tcPr>
            <w:tcW w:w="1440" w:type="dxa"/>
          </w:tcPr>
          <w:p w14:paraId="042CE331" w14:textId="77777777" w:rsidR="00FD6F01" w:rsidRPr="003536F9" w:rsidRDefault="00FD6F01">
            <w:pPr>
              <w:tabs>
                <w:tab w:val="decimal" w:pos="1224"/>
              </w:tabs>
              <w:ind w:right="-72"/>
              <w:jc w:val="both"/>
              <w:rPr>
                <w:rFonts w:ascii="Arial" w:hAnsi="Arial" w:cs="Arial"/>
                <w:color w:val="000000"/>
                <w:sz w:val="18"/>
                <w:szCs w:val="18"/>
              </w:rPr>
            </w:pPr>
          </w:p>
        </w:tc>
        <w:tc>
          <w:tcPr>
            <w:tcW w:w="1440" w:type="dxa"/>
          </w:tcPr>
          <w:p w14:paraId="49148C9E" w14:textId="77777777" w:rsidR="00FD6F01" w:rsidRPr="003536F9" w:rsidRDefault="00FD6F01">
            <w:pPr>
              <w:tabs>
                <w:tab w:val="decimal" w:pos="1224"/>
              </w:tabs>
              <w:ind w:right="-72"/>
              <w:jc w:val="both"/>
              <w:rPr>
                <w:rFonts w:ascii="Arial" w:hAnsi="Arial" w:cs="Arial"/>
                <w:color w:val="000000"/>
                <w:sz w:val="18"/>
                <w:szCs w:val="18"/>
                <w:lang w:val="en-GB"/>
              </w:rPr>
            </w:pPr>
          </w:p>
        </w:tc>
        <w:tc>
          <w:tcPr>
            <w:tcW w:w="1440" w:type="dxa"/>
          </w:tcPr>
          <w:p w14:paraId="34635D9E" w14:textId="77777777" w:rsidR="00FD6F01" w:rsidRPr="003536F9" w:rsidRDefault="00FD6F01">
            <w:pPr>
              <w:tabs>
                <w:tab w:val="decimal" w:pos="1224"/>
              </w:tabs>
              <w:ind w:right="-72"/>
              <w:jc w:val="both"/>
              <w:rPr>
                <w:rFonts w:ascii="Arial" w:hAnsi="Arial" w:cs="Arial"/>
                <w:color w:val="000000"/>
                <w:sz w:val="18"/>
                <w:szCs w:val="18"/>
              </w:rPr>
            </w:pPr>
          </w:p>
        </w:tc>
        <w:tc>
          <w:tcPr>
            <w:tcW w:w="1440" w:type="dxa"/>
          </w:tcPr>
          <w:p w14:paraId="630B5688" w14:textId="77777777" w:rsidR="00FD6F01" w:rsidRPr="003536F9" w:rsidRDefault="00FD6F01">
            <w:pPr>
              <w:tabs>
                <w:tab w:val="decimal" w:pos="1224"/>
              </w:tabs>
              <w:ind w:right="-72"/>
              <w:jc w:val="both"/>
              <w:rPr>
                <w:rFonts w:ascii="Arial" w:hAnsi="Arial" w:cs="Arial"/>
                <w:color w:val="000000"/>
                <w:sz w:val="18"/>
                <w:szCs w:val="18"/>
                <w:lang w:val="en-GB"/>
              </w:rPr>
            </w:pPr>
          </w:p>
        </w:tc>
      </w:tr>
      <w:tr w:rsidR="00FD6F01" w:rsidRPr="003536F9" w14:paraId="0A8C19CF" w14:textId="77777777">
        <w:tc>
          <w:tcPr>
            <w:tcW w:w="3701" w:type="dxa"/>
            <w:vAlign w:val="bottom"/>
          </w:tcPr>
          <w:p w14:paraId="2F66C5D3" w14:textId="65CFA60A" w:rsidR="00FD6F01" w:rsidRPr="003536F9" w:rsidRDefault="00FD6F01" w:rsidP="002445A5">
            <w:pPr>
              <w:ind w:left="431" w:right="-155"/>
              <w:rPr>
                <w:rFonts w:ascii="Arial" w:hAnsi="Arial" w:cs="Arial"/>
                <w:b/>
                <w:bCs/>
                <w:color w:val="000000"/>
                <w:sz w:val="18"/>
                <w:szCs w:val="18"/>
                <w:u w:val="single"/>
                <w:lang w:val="en-GB"/>
              </w:rPr>
            </w:pPr>
            <w:r w:rsidRPr="003536F9">
              <w:rPr>
                <w:rFonts w:ascii="Arial" w:hAnsi="Arial" w:cs="Arial"/>
                <w:b/>
                <w:bCs/>
                <w:color w:val="000000"/>
                <w:sz w:val="18"/>
                <w:szCs w:val="18"/>
                <w:u w:val="single"/>
                <w:lang w:val="en-GB"/>
              </w:rPr>
              <w:t>Long-term loans to</w:t>
            </w:r>
          </w:p>
        </w:tc>
        <w:tc>
          <w:tcPr>
            <w:tcW w:w="1440" w:type="dxa"/>
            <w:vAlign w:val="bottom"/>
          </w:tcPr>
          <w:p w14:paraId="14C0067F"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5C5FD9F" w14:textId="77777777" w:rsidR="00FD6F01" w:rsidRPr="003536F9" w:rsidRDefault="00FD6F01">
            <w:pPr>
              <w:tabs>
                <w:tab w:val="decimal" w:pos="1224"/>
              </w:tabs>
              <w:ind w:right="-72"/>
              <w:jc w:val="both"/>
              <w:rPr>
                <w:rFonts w:ascii="Arial" w:hAnsi="Arial" w:cs="Arial"/>
                <w:color w:val="000000"/>
                <w:sz w:val="18"/>
                <w:szCs w:val="18"/>
                <w:lang w:val="en-GB"/>
              </w:rPr>
            </w:pPr>
          </w:p>
        </w:tc>
        <w:tc>
          <w:tcPr>
            <w:tcW w:w="1440" w:type="dxa"/>
            <w:vAlign w:val="bottom"/>
          </w:tcPr>
          <w:p w14:paraId="379F7B2E"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C4552F2"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r>
      <w:tr w:rsidR="00C90D29" w:rsidRPr="003536F9" w14:paraId="059A242E" w14:textId="77777777">
        <w:tc>
          <w:tcPr>
            <w:tcW w:w="3701" w:type="dxa"/>
            <w:vAlign w:val="center"/>
          </w:tcPr>
          <w:p w14:paraId="3BC6D279" w14:textId="77777777" w:rsidR="00C90D29" w:rsidRPr="003536F9" w:rsidRDefault="00C90D29" w:rsidP="00C90D29">
            <w:pPr>
              <w:ind w:left="431"/>
              <w:rPr>
                <w:rFonts w:ascii="Arial" w:hAnsi="Arial" w:cs="Arial"/>
                <w:color w:val="000000"/>
                <w:sz w:val="18"/>
                <w:szCs w:val="18"/>
                <w:lang w:val="en-GB"/>
              </w:rPr>
            </w:pPr>
            <w:r w:rsidRPr="003536F9">
              <w:rPr>
                <w:rFonts w:ascii="Arial" w:hAnsi="Arial" w:cs="Arial"/>
                <w:color w:val="000000"/>
                <w:sz w:val="18"/>
                <w:szCs w:val="18"/>
                <w:lang w:val="en-GB"/>
              </w:rPr>
              <w:t>Subsidiaries</w:t>
            </w:r>
          </w:p>
        </w:tc>
        <w:tc>
          <w:tcPr>
            <w:tcW w:w="1440" w:type="dxa"/>
          </w:tcPr>
          <w:p w14:paraId="55852F3E" w14:textId="5D555F1C" w:rsidR="00C90D29" w:rsidRPr="003536F9" w:rsidRDefault="00C90D29" w:rsidP="00C90D29">
            <w:pPr>
              <w:tabs>
                <w:tab w:val="decimal" w:pos="1224"/>
              </w:tabs>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1440" w:type="dxa"/>
          </w:tcPr>
          <w:p w14:paraId="71723BB5" w14:textId="27F4DA7B" w:rsidR="00C90D29" w:rsidRPr="003536F9" w:rsidRDefault="00C90D29" w:rsidP="00C90D29">
            <w:pPr>
              <w:tabs>
                <w:tab w:val="decimal" w:pos="1224"/>
              </w:tabs>
              <w:ind w:right="-72"/>
              <w:jc w:val="both"/>
              <w:rPr>
                <w:rFonts w:ascii="Arial" w:hAnsi="Arial" w:cs="Arial"/>
                <w:color w:val="000000"/>
                <w:sz w:val="18"/>
                <w:szCs w:val="18"/>
                <w:lang w:val="en-GB"/>
              </w:rPr>
            </w:pPr>
            <w:r w:rsidRPr="003536F9">
              <w:rPr>
                <w:rFonts w:ascii="Arial" w:hAnsi="Arial" w:cs="Arial"/>
                <w:snapToGrid w:val="0"/>
                <w:color w:val="000000"/>
                <w:sz w:val="18"/>
                <w:szCs w:val="18"/>
                <w:lang w:eastAsia="th-TH"/>
              </w:rPr>
              <w:t xml:space="preserve">-       </w:t>
            </w:r>
          </w:p>
        </w:tc>
        <w:tc>
          <w:tcPr>
            <w:tcW w:w="1440" w:type="dxa"/>
          </w:tcPr>
          <w:p w14:paraId="466974F5" w14:textId="09704E2C" w:rsidR="00C90D29" w:rsidRPr="003536F9" w:rsidRDefault="003536F9" w:rsidP="00C90D2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176</w:t>
            </w:r>
            <w:r w:rsidR="00C90D29" w:rsidRPr="003536F9">
              <w:rPr>
                <w:rFonts w:ascii="Arial" w:hAnsi="Arial" w:cs="Arial"/>
                <w:color w:val="000000"/>
                <w:sz w:val="18"/>
                <w:szCs w:val="18"/>
                <w:lang w:val="en-GB"/>
              </w:rPr>
              <w:t>,</w:t>
            </w:r>
            <w:r w:rsidRPr="003536F9">
              <w:rPr>
                <w:rFonts w:ascii="Arial" w:hAnsi="Arial" w:cs="Arial"/>
                <w:color w:val="000000"/>
                <w:sz w:val="18"/>
                <w:szCs w:val="18"/>
                <w:lang w:val="en-GB"/>
              </w:rPr>
              <w:t>500</w:t>
            </w:r>
            <w:r w:rsidR="00C90D29" w:rsidRPr="003536F9">
              <w:rPr>
                <w:rFonts w:ascii="Arial" w:hAnsi="Arial" w:cs="Arial"/>
                <w:color w:val="000000"/>
                <w:sz w:val="18"/>
                <w:szCs w:val="18"/>
                <w:lang w:val="en-GB"/>
              </w:rPr>
              <w:t>,</w:t>
            </w:r>
            <w:r w:rsidRPr="003536F9">
              <w:rPr>
                <w:rFonts w:ascii="Arial" w:hAnsi="Arial" w:cs="Arial"/>
                <w:color w:val="000000"/>
                <w:sz w:val="18"/>
                <w:szCs w:val="18"/>
                <w:lang w:val="en-GB"/>
              </w:rPr>
              <w:t>000</w:t>
            </w:r>
          </w:p>
        </w:tc>
        <w:tc>
          <w:tcPr>
            <w:tcW w:w="1440" w:type="dxa"/>
          </w:tcPr>
          <w:p w14:paraId="56B8AB8D" w14:textId="4C64C653" w:rsidR="00C90D29" w:rsidRPr="003536F9" w:rsidRDefault="003536F9" w:rsidP="00C90D2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4</w:t>
            </w:r>
            <w:r w:rsidR="00C90D29" w:rsidRPr="003536F9">
              <w:rPr>
                <w:rFonts w:ascii="Arial" w:hAnsi="Arial" w:cs="Arial"/>
                <w:color w:val="000000"/>
                <w:sz w:val="18"/>
                <w:szCs w:val="18"/>
                <w:lang w:val="en-GB"/>
              </w:rPr>
              <w:t>,</w:t>
            </w:r>
            <w:r w:rsidRPr="003536F9">
              <w:rPr>
                <w:rFonts w:ascii="Arial" w:hAnsi="Arial" w:cs="Arial"/>
                <w:color w:val="000000"/>
                <w:sz w:val="18"/>
                <w:szCs w:val="18"/>
                <w:lang w:val="en-GB"/>
              </w:rPr>
              <w:t>847</w:t>
            </w:r>
            <w:r w:rsidR="00C90D29" w:rsidRPr="003536F9">
              <w:rPr>
                <w:rFonts w:ascii="Arial" w:hAnsi="Arial" w:cs="Arial"/>
                <w:color w:val="000000"/>
                <w:sz w:val="18"/>
                <w:szCs w:val="18"/>
                <w:lang w:val="en-GB"/>
              </w:rPr>
              <w:t>,</w:t>
            </w:r>
            <w:r w:rsidRPr="003536F9">
              <w:rPr>
                <w:rFonts w:ascii="Arial" w:hAnsi="Arial" w:cs="Arial"/>
                <w:color w:val="000000"/>
                <w:sz w:val="18"/>
                <w:szCs w:val="18"/>
                <w:lang w:val="en-GB"/>
              </w:rPr>
              <w:t>953</w:t>
            </w:r>
            <w:r w:rsidR="00C90D29" w:rsidRPr="003536F9">
              <w:rPr>
                <w:rFonts w:ascii="Arial" w:hAnsi="Arial" w:cs="Arial"/>
                <w:color w:val="000000"/>
                <w:sz w:val="18"/>
                <w:szCs w:val="18"/>
                <w:lang w:val="en-GB"/>
              </w:rPr>
              <w:t>,</w:t>
            </w:r>
            <w:r w:rsidRPr="003536F9">
              <w:rPr>
                <w:rFonts w:ascii="Arial" w:hAnsi="Arial" w:cs="Arial"/>
                <w:color w:val="000000"/>
                <w:sz w:val="18"/>
                <w:szCs w:val="18"/>
                <w:lang w:val="en-GB"/>
              </w:rPr>
              <w:t>288</w:t>
            </w:r>
          </w:p>
        </w:tc>
      </w:tr>
      <w:tr w:rsidR="00FD6F01" w:rsidRPr="003536F9" w14:paraId="1F4DE8BD" w14:textId="77777777">
        <w:tc>
          <w:tcPr>
            <w:tcW w:w="3701" w:type="dxa"/>
            <w:vAlign w:val="center"/>
          </w:tcPr>
          <w:p w14:paraId="056AB807" w14:textId="77777777" w:rsidR="00FD6F01" w:rsidRPr="003536F9" w:rsidRDefault="00FD6F01">
            <w:pPr>
              <w:ind w:left="431"/>
              <w:rPr>
                <w:rFonts w:ascii="Arial" w:hAnsi="Arial" w:cs="Arial"/>
                <w:color w:val="000000"/>
                <w:sz w:val="18"/>
                <w:szCs w:val="18"/>
                <w:lang w:val="en-GB"/>
              </w:rPr>
            </w:pPr>
            <w:r w:rsidRPr="003536F9">
              <w:rPr>
                <w:rFonts w:ascii="Arial" w:hAnsi="Arial" w:cs="Arial"/>
                <w:color w:val="000000"/>
                <w:sz w:val="18"/>
                <w:szCs w:val="18"/>
                <w:lang w:val="en-GB" w:eastAsia="en-GB"/>
              </w:rPr>
              <w:t>Related companies</w:t>
            </w:r>
          </w:p>
        </w:tc>
        <w:tc>
          <w:tcPr>
            <w:tcW w:w="1440" w:type="dxa"/>
            <w:tcBorders>
              <w:bottom w:val="single" w:sz="4" w:space="0" w:color="auto"/>
            </w:tcBorders>
          </w:tcPr>
          <w:p w14:paraId="6A22AAAC" w14:textId="5276FB10" w:rsidR="00FD6F01" w:rsidRPr="003536F9" w:rsidRDefault="003536F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48</w:t>
            </w:r>
            <w:r w:rsidR="00FD6F01" w:rsidRPr="003536F9">
              <w:rPr>
                <w:rFonts w:ascii="Arial" w:hAnsi="Arial" w:cs="Arial"/>
                <w:color w:val="000000"/>
                <w:sz w:val="18"/>
                <w:szCs w:val="18"/>
                <w:lang w:val="en-GB"/>
              </w:rPr>
              <w:t>,</w:t>
            </w:r>
            <w:r w:rsidRPr="003536F9">
              <w:rPr>
                <w:rFonts w:ascii="Arial" w:hAnsi="Arial" w:cs="Arial"/>
                <w:color w:val="000000"/>
                <w:sz w:val="18"/>
                <w:szCs w:val="18"/>
                <w:lang w:val="en-GB"/>
              </w:rPr>
              <w:t>456</w:t>
            </w:r>
            <w:r w:rsidR="00FD6F01" w:rsidRPr="003536F9">
              <w:rPr>
                <w:rFonts w:ascii="Arial" w:hAnsi="Arial" w:cs="Arial"/>
                <w:color w:val="000000"/>
                <w:sz w:val="18"/>
                <w:szCs w:val="18"/>
                <w:lang w:val="en-GB"/>
              </w:rPr>
              <w:t>,</w:t>
            </w:r>
            <w:r w:rsidRPr="003536F9">
              <w:rPr>
                <w:rFonts w:ascii="Arial" w:hAnsi="Arial" w:cs="Arial"/>
                <w:color w:val="000000"/>
                <w:sz w:val="18"/>
                <w:szCs w:val="18"/>
                <w:lang w:val="en-GB"/>
              </w:rPr>
              <w:t>918</w:t>
            </w:r>
          </w:p>
        </w:tc>
        <w:tc>
          <w:tcPr>
            <w:tcW w:w="1440" w:type="dxa"/>
            <w:tcBorders>
              <w:bottom w:val="single" w:sz="4" w:space="0" w:color="auto"/>
            </w:tcBorders>
          </w:tcPr>
          <w:p w14:paraId="4EFA8949" w14:textId="16FD497F" w:rsidR="00FD6F01" w:rsidRPr="003536F9" w:rsidRDefault="003536F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52</w:t>
            </w:r>
            <w:r w:rsidR="00FD6F01" w:rsidRPr="003536F9">
              <w:rPr>
                <w:rFonts w:ascii="Arial" w:hAnsi="Arial" w:cs="Arial"/>
                <w:color w:val="000000"/>
                <w:sz w:val="18"/>
                <w:szCs w:val="18"/>
              </w:rPr>
              <w:t>,</w:t>
            </w:r>
            <w:r w:rsidRPr="003536F9">
              <w:rPr>
                <w:rFonts w:ascii="Arial" w:hAnsi="Arial" w:cs="Arial"/>
                <w:color w:val="000000"/>
                <w:sz w:val="18"/>
                <w:szCs w:val="18"/>
                <w:lang w:val="en-GB"/>
              </w:rPr>
              <w:t>170</w:t>
            </w:r>
            <w:r w:rsidR="00FD6F01" w:rsidRPr="003536F9">
              <w:rPr>
                <w:rFonts w:ascii="Arial" w:hAnsi="Arial" w:cs="Arial"/>
                <w:color w:val="000000"/>
                <w:sz w:val="18"/>
                <w:szCs w:val="18"/>
              </w:rPr>
              <w:t>,</w:t>
            </w:r>
            <w:r w:rsidRPr="003536F9">
              <w:rPr>
                <w:rFonts w:ascii="Arial" w:hAnsi="Arial" w:cs="Arial"/>
                <w:color w:val="000000"/>
                <w:sz w:val="18"/>
                <w:szCs w:val="18"/>
                <w:lang w:val="en-GB"/>
              </w:rPr>
              <w:t>588</w:t>
            </w:r>
          </w:p>
        </w:tc>
        <w:tc>
          <w:tcPr>
            <w:tcW w:w="1440" w:type="dxa"/>
            <w:tcBorders>
              <w:bottom w:val="single" w:sz="4" w:space="0" w:color="auto"/>
            </w:tcBorders>
          </w:tcPr>
          <w:p w14:paraId="7C719892" w14:textId="0DDDD8B0" w:rsidR="00FD6F01" w:rsidRPr="003536F9" w:rsidRDefault="003536F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48</w:t>
            </w:r>
            <w:r w:rsidR="00FD6F01" w:rsidRPr="003536F9">
              <w:rPr>
                <w:rFonts w:ascii="Arial" w:hAnsi="Arial" w:cs="Arial"/>
                <w:color w:val="000000"/>
                <w:sz w:val="18"/>
                <w:szCs w:val="18"/>
                <w:lang w:val="en-GB"/>
              </w:rPr>
              <w:t>,</w:t>
            </w:r>
            <w:r w:rsidRPr="003536F9">
              <w:rPr>
                <w:rFonts w:ascii="Arial" w:hAnsi="Arial" w:cs="Arial"/>
                <w:color w:val="000000"/>
                <w:sz w:val="18"/>
                <w:szCs w:val="18"/>
                <w:lang w:val="en-GB"/>
              </w:rPr>
              <w:t>456</w:t>
            </w:r>
            <w:r w:rsidR="00FD6F01" w:rsidRPr="003536F9">
              <w:rPr>
                <w:rFonts w:ascii="Arial" w:hAnsi="Arial" w:cs="Arial"/>
                <w:color w:val="000000"/>
                <w:sz w:val="18"/>
                <w:szCs w:val="18"/>
                <w:lang w:val="en-GB"/>
              </w:rPr>
              <w:t>,</w:t>
            </w:r>
            <w:r w:rsidRPr="003536F9">
              <w:rPr>
                <w:rFonts w:ascii="Arial" w:hAnsi="Arial" w:cs="Arial"/>
                <w:color w:val="000000"/>
                <w:sz w:val="18"/>
                <w:szCs w:val="18"/>
                <w:lang w:val="en-GB"/>
              </w:rPr>
              <w:t>918</w:t>
            </w:r>
          </w:p>
        </w:tc>
        <w:tc>
          <w:tcPr>
            <w:tcW w:w="1440" w:type="dxa"/>
            <w:tcBorders>
              <w:bottom w:val="single" w:sz="4" w:space="0" w:color="auto"/>
            </w:tcBorders>
          </w:tcPr>
          <w:p w14:paraId="2CF71E30" w14:textId="27F2DE86" w:rsidR="00FD6F01" w:rsidRPr="003536F9" w:rsidRDefault="003536F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52</w:t>
            </w:r>
            <w:r w:rsidR="00FD6F01" w:rsidRPr="003536F9">
              <w:rPr>
                <w:rFonts w:ascii="Arial" w:hAnsi="Arial" w:cs="Arial"/>
                <w:color w:val="000000"/>
                <w:sz w:val="18"/>
                <w:szCs w:val="18"/>
              </w:rPr>
              <w:t>,</w:t>
            </w:r>
            <w:r w:rsidRPr="003536F9">
              <w:rPr>
                <w:rFonts w:ascii="Arial" w:hAnsi="Arial" w:cs="Arial"/>
                <w:color w:val="000000"/>
                <w:sz w:val="18"/>
                <w:szCs w:val="18"/>
                <w:lang w:val="en-GB"/>
              </w:rPr>
              <w:t>170</w:t>
            </w:r>
            <w:r w:rsidR="00FD6F01" w:rsidRPr="003536F9">
              <w:rPr>
                <w:rFonts w:ascii="Arial" w:hAnsi="Arial" w:cs="Arial"/>
                <w:color w:val="000000"/>
                <w:sz w:val="18"/>
                <w:szCs w:val="18"/>
              </w:rPr>
              <w:t>,</w:t>
            </w:r>
            <w:r w:rsidRPr="003536F9">
              <w:rPr>
                <w:rFonts w:ascii="Arial" w:hAnsi="Arial" w:cs="Arial"/>
                <w:color w:val="000000"/>
                <w:sz w:val="18"/>
                <w:szCs w:val="18"/>
                <w:lang w:val="en-GB"/>
              </w:rPr>
              <w:t>588</w:t>
            </w:r>
          </w:p>
        </w:tc>
      </w:tr>
      <w:tr w:rsidR="00FD6F01" w:rsidRPr="003536F9" w14:paraId="2D1EB693" w14:textId="77777777" w:rsidTr="00675D20">
        <w:tc>
          <w:tcPr>
            <w:tcW w:w="3701" w:type="dxa"/>
            <w:vAlign w:val="center"/>
          </w:tcPr>
          <w:p w14:paraId="0AE65136" w14:textId="77777777" w:rsidR="00FD6F01" w:rsidRPr="003536F9" w:rsidRDefault="00FD6F01">
            <w:pPr>
              <w:ind w:left="431"/>
              <w:rPr>
                <w:rFonts w:ascii="Arial" w:hAnsi="Arial" w:cs="Arial"/>
                <w:color w:val="000000"/>
                <w:spacing w:val="-2"/>
                <w:sz w:val="18"/>
                <w:szCs w:val="18"/>
                <w:lang w:val="en-GB"/>
              </w:rPr>
            </w:pPr>
          </w:p>
        </w:tc>
        <w:tc>
          <w:tcPr>
            <w:tcW w:w="1440" w:type="dxa"/>
            <w:tcBorders>
              <w:top w:val="single" w:sz="4" w:space="0" w:color="auto"/>
            </w:tcBorders>
          </w:tcPr>
          <w:p w14:paraId="40C64116" w14:textId="77777777" w:rsidR="00FD6F01" w:rsidRPr="003536F9" w:rsidRDefault="00FD6F01">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tcPr>
          <w:p w14:paraId="10BBB2E0" w14:textId="77777777" w:rsidR="00FD6F01" w:rsidRPr="003536F9" w:rsidRDefault="00FD6F01">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tcPr>
          <w:p w14:paraId="0BC9F29A" w14:textId="77777777" w:rsidR="00FD6F01" w:rsidRPr="003536F9" w:rsidRDefault="00FD6F01">
            <w:pPr>
              <w:tabs>
                <w:tab w:val="decimal" w:pos="1224"/>
              </w:tabs>
              <w:ind w:right="-72"/>
              <w:jc w:val="both"/>
              <w:rPr>
                <w:rFonts w:ascii="Arial" w:hAnsi="Arial" w:cs="Arial"/>
                <w:color w:val="000000"/>
                <w:sz w:val="18"/>
                <w:szCs w:val="18"/>
                <w:lang w:val="en-GB"/>
              </w:rPr>
            </w:pPr>
          </w:p>
        </w:tc>
        <w:tc>
          <w:tcPr>
            <w:tcW w:w="1440" w:type="dxa"/>
            <w:tcBorders>
              <w:top w:val="single" w:sz="4" w:space="0" w:color="auto"/>
            </w:tcBorders>
          </w:tcPr>
          <w:p w14:paraId="5D6CAC66" w14:textId="77777777" w:rsidR="00FD6F01" w:rsidRPr="003536F9" w:rsidRDefault="00FD6F01">
            <w:pPr>
              <w:tabs>
                <w:tab w:val="decimal" w:pos="1224"/>
              </w:tabs>
              <w:ind w:right="-72"/>
              <w:jc w:val="both"/>
              <w:rPr>
                <w:rFonts w:ascii="Arial" w:hAnsi="Arial" w:cs="Arial"/>
                <w:color w:val="000000"/>
                <w:sz w:val="18"/>
                <w:szCs w:val="18"/>
                <w:lang w:val="en-GB"/>
              </w:rPr>
            </w:pPr>
          </w:p>
        </w:tc>
      </w:tr>
      <w:tr w:rsidR="00FD6F01" w:rsidRPr="003536F9" w14:paraId="6EF345B6" w14:textId="77777777" w:rsidTr="00675D20">
        <w:tc>
          <w:tcPr>
            <w:tcW w:w="3701" w:type="dxa"/>
            <w:vAlign w:val="center"/>
          </w:tcPr>
          <w:p w14:paraId="0E4EE000" w14:textId="77777777" w:rsidR="00FD6F01" w:rsidRPr="003536F9" w:rsidRDefault="00FD6F01">
            <w:pPr>
              <w:ind w:left="431"/>
              <w:rPr>
                <w:rFonts w:ascii="Arial" w:hAnsi="Arial" w:cs="Arial"/>
                <w:color w:val="000000"/>
                <w:spacing w:val="-2"/>
                <w:sz w:val="18"/>
                <w:szCs w:val="18"/>
                <w:lang w:val="en-GB"/>
              </w:rPr>
            </w:pPr>
          </w:p>
        </w:tc>
        <w:tc>
          <w:tcPr>
            <w:tcW w:w="1440" w:type="dxa"/>
            <w:tcBorders>
              <w:bottom w:val="single" w:sz="4" w:space="0" w:color="auto"/>
            </w:tcBorders>
          </w:tcPr>
          <w:p w14:paraId="02F41521" w14:textId="1C1FCCA5" w:rsidR="00FD6F01" w:rsidRPr="003536F9" w:rsidRDefault="003536F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48</w:t>
            </w:r>
            <w:r w:rsidR="00FD6F01" w:rsidRPr="003536F9">
              <w:rPr>
                <w:rFonts w:ascii="Arial" w:hAnsi="Arial" w:cs="Arial"/>
                <w:color w:val="000000"/>
                <w:sz w:val="18"/>
                <w:szCs w:val="18"/>
                <w:lang w:val="en-GB"/>
              </w:rPr>
              <w:t>,</w:t>
            </w:r>
            <w:r w:rsidRPr="003536F9">
              <w:rPr>
                <w:rFonts w:ascii="Arial" w:hAnsi="Arial" w:cs="Arial"/>
                <w:color w:val="000000"/>
                <w:sz w:val="18"/>
                <w:szCs w:val="18"/>
                <w:lang w:val="en-GB"/>
              </w:rPr>
              <w:t>456</w:t>
            </w:r>
            <w:r w:rsidR="00FD6F01" w:rsidRPr="003536F9">
              <w:rPr>
                <w:rFonts w:ascii="Arial" w:hAnsi="Arial" w:cs="Arial"/>
                <w:color w:val="000000"/>
                <w:sz w:val="18"/>
                <w:szCs w:val="18"/>
                <w:lang w:val="en-GB"/>
              </w:rPr>
              <w:t>,</w:t>
            </w:r>
            <w:r w:rsidRPr="003536F9">
              <w:rPr>
                <w:rFonts w:ascii="Arial" w:hAnsi="Arial" w:cs="Arial"/>
                <w:color w:val="000000"/>
                <w:sz w:val="18"/>
                <w:szCs w:val="18"/>
                <w:lang w:val="en-GB"/>
              </w:rPr>
              <w:t>918</w:t>
            </w:r>
          </w:p>
        </w:tc>
        <w:tc>
          <w:tcPr>
            <w:tcW w:w="1440" w:type="dxa"/>
            <w:tcBorders>
              <w:bottom w:val="single" w:sz="4" w:space="0" w:color="auto"/>
            </w:tcBorders>
          </w:tcPr>
          <w:p w14:paraId="68DB3E25" w14:textId="54D1988C" w:rsidR="00FD6F01" w:rsidRPr="003536F9" w:rsidRDefault="003536F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52</w:t>
            </w:r>
            <w:r w:rsidR="00FD6F01" w:rsidRPr="003536F9">
              <w:rPr>
                <w:rFonts w:ascii="Arial" w:hAnsi="Arial" w:cs="Arial"/>
                <w:color w:val="000000"/>
                <w:sz w:val="18"/>
                <w:szCs w:val="18"/>
              </w:rPr>
              <w:t>,</w:t>
            </w:r>
            <w:r w:rsidRPr="003536F9">
              <w:rPr>
                <w:rFonts w:ascii="Arial" w:hAnsi="Arial" w:cs="Arial"/>
                <w:color w:val="000000"/>
                <w:sz w:val="18"/>
                <w:szCs w:val="18"/>
                <w:lang w:val="en-GB"/>
              </w:rPr>
              <w:t>170</w:t>
            </w:r>
            <w:r w:rsidR="00FD6F01" w:rsidRPr="003536F9">
              <w:rPr>
                <w:rFonts w:ascii="Arial" w:hAnsi="Arial" w:cs="Arial"/>
                <w:color w:val="000000"/>
                <w:sz w:val="18"/>
                <w:szCs w:val="18"/>
              </w:rPr>
              <w:t>,</w:t>
            </w:r>
            <w:r w:rsidRPr="003536F9">
              <w:rPr>
                <w:rFonts w:ascii="Arial" w:hAnsi="Arial" w:cs="Arial"/>
                <w:color w:val="000000"/>
                <w:sz w:val="18"/>
                <w:szCs w:val="18"/>
                <w:lang w:val="en-GB"/>
              </w:rPr>
              <w:t>588</w:t>
            </w:r>
          </w:p>
        </w:tc>
        <w:tc>
          <w:tcPr>
            <w:tcW w:w="1440" w:type="dxa"/>
            <w:tcBorders>
              <w:bottom w:val="single" w:sz="4" w:space="0" w:color="auto"/>
            </w:tcBorders>
          </w:tcPr>
          <w:p w14:paraId="3DEC0343" w14:textId="680AC041" w:rsidR="00FD6F01" w:rsidRPr="003536F9" w:rsidRDefault="003536F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224</w:t>
            </w:r>
            <w:r w:rsidR="00FD6F01" w:rsidRPr="003536F9">
              <w:rPr>
                <w:rFonts w:ascii="Arial" w:hAnsi="Arial" w:cs="Arial"/>
                <w:color w:val="000000"/>
                <w:sz w:val="18"/>
                <w:szCs w:val="18"/>
                <w:lang w:val="en-GB"/>
              </w:rPr>
              <w:t>,</w:t>
            </w:r>
            <w:r w:rsidRPr="003536F9">
              <w:rPr>
                <w:rFonts w:ascii="Arial" w:hAnsi="Arial" w:cs="Arial"/>
                <w:color w:val="000000"/>
                <w:sz w:val="18"/>
                <w:szCs w:val="18"/>
                <w:lang w:val="en-GB"/>
              </w:rPr>
              <w:t>956</w:t>
            </w:r>
            <w:r w:rsidR="00FD6F01" w:rsidRPr="003536F9">
              <w:rPr>
                <w:rFonts w:ascii="Arial" w:hAnsi="Arial" w:cs="Arial"/>
                <w:color w:val="000000"/>
                <w:sz w:val="18"/>
                <w:szCs w:val="18"/>
                <w:lang w:val="en-GB"/>
              </w:rPr>
              <w:t>,</w:t>
            </w:r>
            <w:r w:rsidRPr="003536F9">
              <w:rPr>
                <w:rFonts w:ascii="Arial" w:hAnsi="Arial" w:cs="Arial"/>
                <w:color w:val="000000"/>
                <w:sz w:val="18"/>
                <w:szCs w:val="18"/>
                <w:lang w:val="en-GB"/>
              </w:rPr>
              <w:t>918</w:t>
            </w:r>
          </w:p>
        </w:tc>
        <w:tc>
          <w:tcPr>
            <w:tcW w:w="1440" w:type="dxa"/>
            <w:tcBorders>
              <w:bottom w:val="single" w:sz="4" w:space="0" w:color="auto"/>
            </w:tcBorders>
          </w:tcPr>
          <w:p w14:paraId="2245E873" w14:textId="31269E30" w:rsidR="00FD6F01" w:rsidRPr="003536F9" w:rsidRDefault="003536F9">
            <w:pPr>
              <w:tabs>
                <w:tab w:val="decimal" w:pos="1224"/>
              </w:tabs>
              <w:ind w:right="-72"/>
              <w:jc w:val="both"/>
              <w:rPr>
                <w:rFonts w:ascii="Arial" w:hAnsi="Arial" w:cs="Arial"/>
                <w:color w:val="000000"/>
                <w:sz w:val="18"/>
                <w:szCs w:val="18"/>
                <w:lang w:val="en-GB"/>
              </w:rPr>
            </w:pPr>
            <w:r w:rsidRPr="003536F9">
              <w:rPr>
                <w:rFonts w:ascii="Arial" w:hAnsi="Arial" w:cs="Arial"/>
                <w:color w:val="000000"/>
                <w:sz w:val="18"/>
                <w:szCs w:val="18"/>
                <w:lang w:val="en-GB"/>
              </w:rPr>
              <w:t>4</w:t>
            </w:r>
            <w:r w:rsidR="00FD6F01" w:rsidRPr="003536F9">
              <w:rPr>
                <w:rFonts w:ascii="Arial" w:hAnsi="Arial" w:cs="Arial"/>
                <w:color w:val="000000"/>
                <w:sz w:val="18"/>
                <w:szCs w:val="18"/>
                <w:lang w:val="en-GB"/>
              </w:rPr>
              <w:t>,</w:t>
            </w:r>
            <w:r w:rsidRPr="003536F9">
              <w:rPr>
                <w:rFonts w:ascii="Arial" w:hAnsi="Arial" w:cs="Arial"/>
                <w:color w:val="000000"/>
                <w:sz w:val="18"/>
                <w:szCs w:val="18"/>
                <w:lang w:val="en-GB"/>
              </w:rPr>
              <w:t>900</w:t>
            </w:r>
            <w:r w:rsidR="00FD6F01" w:rsidRPr="003536F9">
              <w:rPr>
                <w:rFonts w:ascii="Arial" w:hAnsi="Arial" w:cs="Arial"/>
                <w:color w:val="000000"/>
                <w:sz w:val="18"/>
                <w:szCs w:val="18"/>
                <w:lang w:val="en-GB"/>
              </w:rPr>
              <w:t>,</w:t>
            </w:r>
            <w:r w:rsidRPr="003536F9">
              <w:rPr>
                <w:rFonts w:ascii="Arial" w:hAnsi="Arial" w:cs="Arial"/>
                <w:color w:val="000000"/>
                <w:sz w:val="18"/>
                <w:szCs w:val="18"/>
                <w:lang w:val="en-GB"/>
              </w:rPr>
              <w:t>123</w:t>
            </w:r>
            <w:r w:rsidR="00FD6F01" w:rsidRPr="003536F9">
              <w:rPr>
                <w:rFonts w:ascii="Arial" w:hAnsi="Arial" w:cs="Arial"/>
                <w:color w:val="000000"/>
                <w:sz w:val="18"/>
                <w:szCs w:val="18"/>
                <w:lang w:val="en-GB"/>
              </w:rPr>
              <w:t>,</w:t>
            </w:r>
            <w:r w:rsidRPr="003536F9">
              <w:rPr>
                <w:rFonts w:ascii="Arial" w:hAnsi="Arial" w:cs="Arial"/>
                <w:color w:val="000000"/>
                <w:sz w:val="18"/>
                <w:szCs w:val="18"/>
                <w:lang w:val="en-GB"/>
              </w:rPr>
              <w:t>876</w:t>
            </w:r>
          </w:p>
        </w:tc>
      </w:tr>
    </w:tbl>
    <w:p w14:paraId="17366EE1" w14:textId="77777777" w:rsidR="00FD6F01" w:rsidRPr="003536F9" w:rsidRDefault="00FD6F01" w:rsidP="00FD6F01">
      <w:pPr>
        <w:overflowPunct/>
        <w:autoSpaceDE/>
        <w:autoSpaceDN/>
        <w:adjustRightInd/>
        <w:ind w:left="540" w:firstLine="7"/>
        <w:jc w:val="both"/>
        <w:textAlignment w:val="auto"/>
        <w:rPr>
          <w:rFonts w:ascii="Arial" w:hAnsi="Arial" w:cs="Arial"/>
          <w:color w:val="000000"/>
          <w:spacing w:val="-10"/>
          <w:sz w:val="18"/>
          <w:szCs w:val="18"/>
          <w:lang w:val="en-GB"/>
        </w:rPr>
      </w:pPr>
    </w:p>
    <w:p w14:paraId="58AC9953" w14:textId="078163BF" w:rsidR="00FD6F01" w:rsidRPr="003536F9" w:rsidRDefault="00FD6F01" w:rsidP="00FD6F01">
      <w:pPr>
        <w:overflowPunct/>
        <w:autoSpaceDE/>
        <w:autoSpaceDN/>
        <w:adjustRightInd/>
        <w:ind w:left="540" w:firstLine="7"/>
        <w:jc w:val="both"/>
        <w:textAlignment w:val="auto"/>
        <w:rPr>
          <w:rFonts w:ascii="Arial" w:hAnsi="Arial" w:cs="Arial"/>
          <w:color w:val="000000"/>
          <w:spacing w:val="-8"/>
          <w:sz w:val="18"/>
          <w:szCs w:val="18"/>
          <w:lang w:val="en-GB"/>
        </w:rPr>
      </w:pPr>
      <w:r w:rsidRPr="003536F9">
        <w:rPr>
          <w:rFonts w:ascii="Arial" w:hAnsi="Arial" w:cs="Arial"/>
          <w:color w:val="000000"/>
          <w:spacing w:val="-8"/>
          <w:sz w:val="18"/>
          <w:szCs w:val="18"/>
          <w:lang w:val="en-GB"/>
        </w:rPr>
        <w:t xml:space="preserve">The movement of loans to related parties (net) for the years ended </w:t>
      </w:r>
      <w:r w:rsidR="003536F9" w:rsidRPr="003536F9">
        <w:rPr>
          <w:rFonts w:ascii="Arial" w:hAnsi="Arial" w:cs="Arial"/>
          <w:color w:val="000000"/>
          <w:spacing w:val="-8"/>
          <w:sz w:val="18"/>
          <w:szCs w:val="18"/>
          <w:lang w:val="en-GB"/>
        </w:rPr>
        <w:t>31</w:t>
      </w:r>
      <w:r w:rsidRPr="003536F9">
        <w:rPr>
          <w:rFonts w:ascii="Arial" w:hAnsi="Arial" w:cs="Arial"/>
          <w:color w:val="000000"/>
          <w:spacing w:val="-8"/>
          <w:sz w:val="18"/>
          <w:szCs w:val="18"/>
          <w:lang w:val="en-GB"/>
        </w:rPr>
        <w:t xml:space="preserve"> December </w:t>
      </w:r>
      <w:r w:rsidR="003536F9" w:rsidRPr="003536F9">
        <w:rPr>
          <w:rFonts w:ascii="Arial" w:hAnsi="Arial" w:cs="Arial"/>
          <w:color w:val="000000"/>
          <w:spacing w:val="-8"/>
          <w:sz w:val="18"/>
          <w:szCs w:val="18"/>
          <w:lang w:val="en-GB"/>
        </w:rPr>
        <w:t>2025</w:t>
      </w:r>
      <w:r w:rsidRPr="003536F9">
        <w:rPr>
          <w:rFonts w:ascii="Arial" w:hAnsi="Arial" w:cs="Arial"/>
          <w:color w:val="000000"/>
          <w:spacing w:val="-8"/>
          <w:sz w:val="18"/>
          <w:szCs w:val="18"/>
          <w:lang w:val="en-GB"/>
        </w:rPr>
        <w:t xml:space="preserve"> and </w:t>
      </w:r>
      <w:r w:rsidR="003536F9" w:rsidRPr="003536F9">
        <w:rPr>
          <w:rFonts w:ascii="Arial" w:hAnsi="Arial" w:cs="Arial"/>
          <w:color w:val="000000"/>
          <w:spacing w:val="-8"/>
          <w:sz w:val="18"/>
          <w:szCs w:val="18"/>
          <w:lang w:val="en-GB"/>
        </w:rPr>
        <w:t>2024</w:t>
      </w:r>
      <w:r w:rsidRPr="003536F9">
        <w:rPr>
          <w:rFonts w:ascii="Arial" w:hAnsi="Arial" w:cs="Arial"/>
          <w:color w:val="000000"/>
          <w:spacing w:val="-8"/>
          <w:sz w:val="18"/>
          <w:szCs w:val="18"/>
          <w:lang w:val="en-GB"/>
        </w:rPr>
        <w:t xml:space="preserve"> are as follows:</w:t>
      </w:r>
    </w:p>
    <w:p w14:paraId="7082F2C5" w14:textId="77777777" w:rsidR="00FD6F01" w:rsidRPr="003536F9" w:rsidRDefault="00FD6F01" w:rsidP="00FD6F01">
      <w:pPr>
        <w:overflowPunct/>
        <w:autoSpaceDE/>
        <w:autoSpaceDN/>
        <w:adjustRightInd/>
        <w:ind w:left="540" w:firstLine="7"/>
        <w:jc w:val="both"/>
        <w:textAlignment w:val="auto"/>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D6F01" w:rsidRPr="003536F9" w14:paraId="3A670691" w14:textId="77777777">
        <w:tc>
          <w:tcPr>
            <w:tcW w:w="3701" w:type="dxa"/>
            <w:vAlign w:val="bottom"/>
          </w:tcPr>
          <w:p w14:paraId="6AA865CD"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2880" w:type="dxa"/>
            <w:gridSpan w:val="2"/>
            <w:tcBorders>
              <w:bottom w:val="single" w:sz="4" w:space="0" w:color="auto"/>
            </w:tcBorders>
            <w:vAlign w:val="bottom"/>
          </w:tcPr>
          <w:p w14:paraId="59565B96"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61047BD5"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vAlign w:val="bottom"/>
          </w:tcPr>
          <w:p w14:paraId="040F7B44"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60F88DDB"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FD6F01" w:rsidRPr="003536F9" w14:paraId="27667CA4" w14:textId="77777777">
        <w:tc>
          <w:tcPr>
            <w:tcW w:w="3701" w:type="dxa"/>
            <w:vAlign w:val="bottom"/>
          </w:tcPr>
          <w:p w14:paraId="1D73B3C2"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1440" w:type="dxa"/>
            <w:tcBorders>
              <w:top w:val="single" w:sz="4" w:space="0" w:color="auto"/>
            </w:tcBorders>
            <w:vAlign w:val="bottom"/>
          </w:tcPr>
          <w:p w14:paraId="7AC3CD19"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440" w:type="dxa"/>
            <w:tcBorders>
              <w:top w:val="single" w:sz="4" w:space="0" w:color="auto"/>
            </w:tcBorders>
            <w:vAlign w:val="bottom"/>
          </w:tcPr>
          <w:p w14:paraId="44A03E0E"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440" w:type="dxa"/>
            <w:tcBorders>
              <w:top w:val="single" w:sz="4" w:space="0" w:color="auto"/>
            </w:tcBorders>
            <w:vAlign w:val="bottom"/>
          </w:tcPr>
          <w:p w14:paraId="5279703C"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440" w:type="dxa"/>
            <w:tcBorders>
              <w:top w:val="single" w:sz="4" w:space="0" w:color="auto"/>
            </w:tcBorders>
            <w:vAlign w:val="bottom"/>
          </w:tcPr>
          <w:p w14:paraId="17D37CC6"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r>
      <w:tr w:rsidR="00FD6F01" w:rsidRPr="003536F9" w14:paraId="7DC788CB" w14:textId="77777777">
        <w:tc>
          <w:tcPr>
            <w:tcW w:w="3701" w:type="dxa"/>
            <w:vAlign w:val="bottom"/>
          </w:tcPr>
          <w:p w14:paraId="21C868B6"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1440" w:type="dxa"/>
            <w:vAlign w:val="bottom"/>
          </w:tcPr>
          <w:p w14:paraId="2065CC63"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440" w:type="dxa"/>
            <w:vAlign w:val="bottom"/>
          </w:tcPr>
          <w:p w14:paraId="7C5EA344"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440" w:type="dxa"/>
            <w:vAlign w:val="bottom"/>
          </w:tcPr>
          <w:p w14:paraId="55AA5579"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440" w:type="dxa"/>
            <w:vAlign w:val="bottom"/>
          </w:tcPr>
          <w:p w14:paraId="029DE0D9"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r>
      <w:tr w:rsidR="00FD6F01" w:rsidRPr="003536F9" w14:paraId="13C9B85E" w14:textId="77777777">
        <w:tc>
          <w:tcPr>
            <w:tcW w:w="3701" w:type="dxa"/>
            <w:vAlign w:val="bottom"/>
          </w:tcPr>
          <w:p w14:paraId="6AD7DB24"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1440" w:type="dxa"/>
            <w:vAlign w:val="bottom"/>
          </w:tcPr>
          <w:p w14:paraId="75FEED89" w14:textId="7705BFA0"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vAlign w:val="bottom"/>
          </w:tcPr>
          <w:p w14:paraId="4FEB8B8B" w14:textId="271BD1FC"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vAlign w:val="bottom"/>
          </w:tcPr>
          <w:p w14:paraId="1A552732" w14:textId="2C4CF103"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vAlign w:val="bottom"/>
          </w:tcPr>
          <w:p w14:paraId="4FCD5885" w14:textId="488A4BD9"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r>
      <w:tr w:rsidR="00FD6F01" w:rsidRPr="003536F9" w14:paraId="3B013C17" w14:textId="77777777">
        <w:tc>
          <w:tcPr>
            <w:tcW w:w="3701" w:type="dxa"/>
            <w:vAlign w:val="bottom"/>
          </w:tcPr>
          <w:p w14:paraId="3CB29DA7"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1440" w:type="dxa"/>
            <w:vAlign w:val="bottom"/>
          </w:tcPr>
          <w:p w14:paraId="2B56EFA7" w14:textId="62C29830"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2025</w:t>
            </w:r>
          </w:p>
        </w:tc>
        <w:tc>
          <w:tcPr>
            <w:tcW w:w="1440" w:type="dxa"/>
            <w:vAlign w:val="bottom"/>
          </w:tcPr>
          <w:p w14:paraId="4134A74B" w14:textId="4FF6426D"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2024</w:t>
            </w:r>
          </w:p>
        </w:tc>
        <w:tc>
          <w:tcPr>
            <w:tcW w:w="1440" w:type="dxa"/>
            <w:vAlign w:val="bottom"/>
          </w:tcPr>
          <w:p w14:paraId="1C02C8FB" w14:textId="0BE27FDA"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2025</w:t>
            </w:r>
          </w:p>
        </w:tc>
        <w:tc>
          <w:tcPr>
            <w:tcW w:w="1440" w:type="dxa"/>
            <w:vAlign w:val="bottom"/>
          </w:tcPr>
          <w:p w14:paraId="31E50BC4" w14:textId="1DAEABE8"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2024</w:t>
            </w:r>
          </w:p>
        </w:tc>
      </w:tr>
      <w:tr w:rsidR="00FD6F01" w:rsidRPr="003536F9" w14:paraId="4491F9A9" w14:textId="77777777">
        <w:tc>
          <w:tcPr>
            <w:tcW w:w="3701" w:type="dxa"/>
            <w:vAlign w:val="bottom"/>
          </w:tcPr>
          <w:p w14:paraId="396B08AF"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1440" w:type="dxa"/>
            <w:tcBorders>
              <w:bottom w:val="single" w:sz="4" w:space="0" w:color="auto"/>
            </w:tcBorders>
            <w:vAlign w:val="bottom"/>
          </w:tcPr>
          <w:p w14:paraId="5A39029B" w14:textId="77777777" w:rsidR="00FD6F01" w:rsidRPr="003536F9" w:rsidRDefault="00FD6F01">
            <w:pPr>
              <w:pStyle w:val="a0"/>
              <w:tabs>
                <w:tab w:val="decimal" w:pos="1224"/>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c>
          <w:tcPr>
            <w:tcW w:w="1440" w:type="dxa"/>
            <w:tcBorders>
              <w:bottom w:val="single" w:sz="4" w:space="0" w:color="auto"/>
            </w:tcBorders>
            <w:vAlign w:val="bottom"/>
          </w:tcPr>
          <w:p w14:paraId="5825D6C3" w14:textId="77777777" w:rsidR="00FD6F01" w:rsidRPr="003536F9" w:rsidRDefault="00FD6F01">
            <w:pPr>
              <w:pStyle w:val="a0"/>
              <w:tabs>
                <w:tab w:val="decimal" w:pos="1224"/>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c>
          <w:tcPr>
            <w:tcW w:w="1440" w:type="dxa"/>
            <w:tcBorders>
              <w:bottom w:val="single" w:sz="4" w:space="0" w:color="auto"/>
            </w:tcBorders>
            <w:vAlign w:val="bottom"/>
          </w:tcPr>
          <w:p w14:paraId="3EACEA9B" w14:textId="77777777" w:rsidR="00FD6F01" w:rsidRPr="003536F9" w:rsidRDefault="00FD6F01">
            <w:pPr>
              <w:pStyle w:val="a0"/>
              <w:tabs>
                <w:tab w:val="decimal" w:pos="1224"/>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c>
          <w:tcPr>
            <w:tcW w:w="1440" w:type="dxa"/>
            <w:tcBorders>
              <w:bottom w:val="single" w:sz="4" w:space="0" w:color="auto"/>
            </w:tcBorders>
            <w:vAlign w:val="bottom"/>
          </w:tcPr>
          <w:p w14:paraId="0AB10824" w14:textId="77777777" w:rsidR="00FD6F01" w:rsidRPr="003536F9" w:rsidRDefault="00FD6F01">
            <w:pPr>
              <w:pStyle w:val="a0"/>
              <w:tabs>
                <w:tab w:val="decimal" w:pos="1224"/>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r>
      <w:tr w:rsidR="00FD6F01" w:rsidRPr="003536F9" w14:paraId="34D967E7" w14:textId="77777777">
        <w:tc>
          <w:tcPr>
            <w:tcW w:w="3701" w:type="dxa"/>
            <w:vAlign w:val="bottom"/>
          </w:tcPr>
          <w:p w14:paraId="2F23A528" w14:textId="77777777" w:rsidR="00FD6F01" w:rsidRPr="003536F9" w:rsidRDefault="00FD6F01">
            <w:pPr>
              <w:ind w:left="431"/>
              <w:rPr>
                <w:rFonts w:ascii="Arial" w:hAnsi="Arial" w:cs="Arial"/>
                <w:b/>
                <w:bCs/>
                <w:snapToGrid w:val="0"/>
                <w:color w:val="000000"/>
                <w:spacing w:val="-4"/>
                <w:sz w:val="18"/>
                <w:szCs w:val="18"/>
                <w:u w:val="single"/>
                <w:lang w:val="en-GB" w:eastAsia="th-TH"/>
              </w:rPr>
            </w:pPr>
          </w:p>
        </w:tc>
        <w:tc>
          <w:tcPr>
            <w:tcW w:w="1440" w:type="dxa"/>
            <w:tcBorders>
              <w:top w:val="single" w:sz="4" w:space="0" w:color="auto"/>
            </w:tcBorders>
            <w:vAlign w:val="bottom"/>
          </w:tcPr>
          <w:p w14:paraId="0583C46E" w14:textId="77777777" w:rsidR="00FD6F01" w:rsidRPr="003536F9" w:rsidRDefault="00FD6F01">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2B135BB8" w14:textId="77777777" w:rsidR="00FD6F01" w:rsidRPr="003536F9" w:rsidRDefault="00FD6F01">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20B27EAF" w14:textId="77777777" w:rsidR="00FD6F01" w:rsidRPr="003536F9" w:rsidRDefault="00FD6F01">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7AB2B512" w14:textId="77777777" w:rsidR="00FD6F01" w:rsidRPr="003536F9" w:rsidRDefault="00FD6F01">
            <w:pPr>
              <w:pStyle w:val="a0"/>
              <w:tabs>
                <w:tab w:val="decimal" w:pos="1224"/>
              </w:tabs>
              <w:ind w:right="-72"/>
              <w:jc w:val="both"/>
              <w:rPr>
                <w:rFonts w:ascii="Arial" w:hAnsi="Arial" w:cs="Arial"/>
                <w:color w:val="000000"/>
                <w:sz w:val="18"/>
                <w:szCs w:val="18"/>
              </w:rPr>
            </w:pPr>
          </w:p>
        </w:tc>
      </w:tr>
      <w:tr w:rsidR="00FD6F01" w:rsidRPr="003536F9" w14:paraId="5E6D200B" w14:textId="77777777">
        <w:tc>
          <w:tcPr>
            <w:tcW w:w="3701" w:type="dxa"/>
            <w:vAlign w:val="bottom"/>
          </w:tcPr>
          <w:p w14:paraId="1373E635" w14:textId="4C77B8A5" w:rsidR="00FD6F01" w:rsidRPr="003536F9" w:rsidRDefault="00FD6F01">
            <w:pPr>
              <w:ind w:left="431" w:right="-188"/>
              <w:rPr>
                <w:rFonts w:ascii="Arial" w:hAnsi="Arial" w:cs="Arial"/>
                <w:b/>
                <w:bCs/>
                <w:snapToGrid w:val="0"/>
                <w:color w:val="000000"/>
                <w:sz w:val="18"/>
                <w:szCs w:val="18"/>
                <w:u w:val="single"/>
                <w:cs/>
                <w:lang w:val="en-GB" w:eastAsia="th-TH"/>
              </w:rPr>
            </w:pPr>
            <w:r w:rsidRPr="003536F9">
              <w:rPr>
                <w:rFonts w:ascii="Arial" w:hAnsi="Arial" w:cs="Arial"/>
                <w:b/>
                <w:bCs/>
                <w:snapToGrid w:val="0"/>
                <w:color w:val="000000"/>
                <w:sz w:val="18"/>
                <w:szCs w:val="18"/>
                <w:u w:val="single"/>
                <w:lang w:val="en-GB" w:eastAsia="th-TH"/>
              </w:rPr>
              <w:t>Short-term loan</w:t>
            </w:r>
            <w:r w:rsidR="00594B76" w:rsidRPr="003536F9">
              <w:rPr>
                <w:rFonts w:ascii="Arial" w:hAnsi="Arial" w:cs="Arial"/>
                <w:b/>
                <w:bCs/>
                <w:snapToGrid w:val="0"/>
                <w:color w:val="000000"/>
                <w:sz w:val="18"/>
                <w:szCs w:val="18"/>
                <w:u w:val="single"/>
                <w:lang w:val="en-GB" w:eastAsia="th-TH"/>
              </w:rPr>
              <w:t>s</w:t>
            </w:r>
            <w:r w:rsidRPr="003536F9">
              <w:rPr>
                <w:rFonts w:ascii="Arial" w:hAnsi="Arial" w:cs="Arial"/>
                <w:b/>
                <w:bCs/>
                <w:snapToGrid w:val="0"/>
                <w:color w:val="000000"/>
                <w:sz w:val="18"/>
                <w:szCs w:val="18"/>
                <w:u w:val="single"/>
                <w:lang w:val="en-GB" w:eastAsia="th-TH"/>
              </w:rPr>
              <w:t xml:space="preserve"> </w:t>
            </w:r>
          </w:p>
        </w:tc>
        <w:tc>
          <w:tcPr>
            <w:tcW w:w="1440" w:type="dxa"/>
            <w:vAlign w:val="bottom"/>
          </w:tcPr>
          <w:p w14:paraId="60533833" w14:textId="77777777" w:rsidR="00FD6F01" w:rsidRPr="003536F9" w:rsidRDefault="00FD6F01">
            <w:pPr>
              <w:pStyle w:val="a0"/>
              <w:tabs>
                <w:tab w:val="decimal" w:pos="1224"/>
              </w:tabs>
              <w:ind w:right="-72"/>
              <w:jc w:val="both"/>
              <w:rPr>
                <w:rFonts w:ascii="Arial" w:hAnsi="Arial" w:cs="Arial"/>
                <w:color w:val="000000"/>
                <w:sz w:val="18"/>
                <w:szCs w:val="18"/>
              </w:rPr>
            </w:pPr>
          </w:p>
        </w:tc>
        <w:tc>
          <w:tcPr>
            <w:tcW w:w="1440" w:type="dxa"/>
            <w:vAlign w:val="bottom"/>
          </w:tcPr>
          <w:p w14:paraId="739FD829" w14:textId="77777777" w:rsidR="00FD6F01" w:rsidRPr="003536F9" w:rsidRDefault="00FD6F01">
            <w:pPr>
              <w:pStyle w:val="a0"/>
              <w:tabs>
                <w:tab w:val="decimal" w:pos="1224"/>
              </w:tabs>
              <w:ind w:right="-72"/>
              <w:jc w:val="both"/>
              <w:rPr>
                <w:rFonts w:ascii="Arial" w:hAnsi="Arial" w:cs="Arial"/>
                <w:color w:val="000000"/>
                <w:sz w:val="18"/>
                <w:szCs w:val="18"/>
              </w:rPr>
            </w:pPr>
          </w:p>
        </w:tc>
        <w:tc>
          <w:tcPr>
            <w:tcW w:w="1440" w:type="dxa"/>
            <w:vAlign w:val="bottom"/>
          </w:tcPr>
          <w:p w14:paraId="5634A2B7" w14:textId="77777777" w:rsidR="00FD6F01" w:rsidRPr="003536F9" w:rsidRDefault="00FD6F01">
            <w:pPr>
              <w:pStyle w:val="a0"/>
              <w:tabs>
                <w:tab w:val="decimal" w:pos="1224"/>
              </w:tabs>
              <w:ind w:right="-72"/>
              <w:jc w:val="both"/>
              <w:rPr>
                <w:rFonts w:ascii="Arial" w:hAnsi="Arial" w:cs="Arial"/>
                <w:color w:val="000000"/>
                <w:sz w:val="18"/>
                <w:szCs w:val="18"/>
              </w:rPr>
            </w:pPr>
          </w:p>
        </w:tc>
        <w:tc>
          <w:tcPr>
            <w:tcW w:w="1440" w:type="dxa"/>
            <w:vAlign w:val="bottom"/>
          </w:tcPr>
          <w:p w14:paraId="3C533034" w14:textId="77777777" w:rsidR="00FD6F01" w:rsidRPr="003536F9" w:rsidRDefault="00FD6F01">
            <w:pPr>
              <w:pStyle w:val="a0"/>
              <w:tabs>
                <w:tab w:val="decimal" w:pos="1224"/>
              </w:tabs>
              <w:ind w:right="-72"/>
              <w:jc w:val="both"/>
              <w:rPr>
                <w:rFonts w:ascii="Arial" w:hAnsi="Arial" w:cs="Arial"/>
                <w:color w:val="000000"/>
                <w:sz w:val="18"/>
                <w:szCs w:val="18"/>
              </w:rPr>
            </w:pPr>
          </w:p>
        </w:tc>
      </w:tr>
      <w:tr w:rsidR="00C90D29" w:rsidRPr="003536F9" w14:paraId="67B655D4" w14:textId="77777777" w:rsidTr="00BC60A0">
        <w:trPr>
          <w:trHeight w:val="74"/>
        </w:trPr>
        <w:tc>
          <w:tcPr>
            <w:tcW w:w="3701" w:type="dxa"/>
            <w:vAlign w:val="bottom"/>
          </w:tcPr>
          <w:p w14:paraId="1B732814" w14:textId="77777777" w:rsidR="00C90D29" w:rsidRPr="003536F9" w:rsidRDefault="00C90D29" w:rsidP="00C90D29">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Beginning balance of the year</w:t>
            </w:r>
          </w:p>
        </w:tc>
        <w:tc>
          <w:tcPr>
            <w:tcW w:w="1440" w:type="dxa"/>
          </w:tcPr>
          <w:p w14:paraId="2BD55831" w14:textId="497280AB"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32A509DF" w14:textId="64AF1CD8"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lang w:eastAsia="th-TH"/>
              </w:rPr>
              <w:t>22</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848</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931</w:t>
            </w:r>
          </w:p>
        </w:tc>
        <w:tc>
          <w:tcPr>
            <w:tcW w:w="1440" w:type="dxa"/>
          </w:tcPr>
          <w:p w14:paraId="00788117" w14:textId="004D03D4"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 xml:space="preserve"> </w:t>
            </w:r>
            <w:r w:rsidR="003536F9" w:rsidRPr="003536F9">
              <w:rPr>
                <w:rFonts w:ascii="Arial" w:hAnsi="Arial" w:cs="Arial"/>
                <w:color w:val="000000"/>
                <w:sz w:val="18"/>
                <w:szCs w:val="18"/>
              </w:rPr>
              <w:t>107</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 xml:space="preserve"> </w:t>
            </w:r>
          </w:p>
        </w:tc>
        <w:tc>
          <w:tcPr>
            <w:tcW w:w="1440" w:type="dxa"/>
            <w:vAlign w:val="bottom"/>
          </w:tcPr>
          <w:p w14:paraId="29FCF100" w14:textId="10C6AA5F"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3</w:t>
            </w:r>
            <w:r w:rsidR="00C90D29" w:rsidRPr="003536F9">
              <w:rPr>
                <w:rFonts w:ascii="Arial" w:hAnsi="Arial" w:cs="Arial"/>
                <w:color w:val="000000"/>
                <w:sz w:val="18"/>
                <w:szCs w:val="18"/>
              </w:rPr>
              <w:t>,</w:t>
            </w:r>
            <w:r w:rsidRPr="003536F9">
              <w:rPr>
                <w:rFonts w:ascii="Arial" w:hAnsi="Arial" w:cs="Arial"/>
                <w:color w:val="000000"/>
                <w:sz w:val="18"/>
                <w:szCs w:val="18"/>
              </w:rPr>
              <w:t>841</w:t>
            </w:r>
            <w:r w:rsidR="00C90D29" w:rsidRPr="003536F9">
              <w:rPr>
                <w:rFonts w:ascii="Arial" w:hAnsi="Arial" w:cs="Arial"/>
                <w:color w:val="000000"/>
                <w:sz w:val="18"/>
                <w:szCs w:val="18"/>
              </w:rPr>
              <w:t>,</w:t>
            </w:r>
            <w:r w:rsidRPr="003536F9">
              <w:rPr>
                <w:rFonts w:ascii="Arial" w:hAnsi="Arial" w:cs="Arial"/>
                <w:color w:val="000000"/>
                <w:sz w:val="18"/>
                <w:szCs w:val="18"/>
              </w:rPr>
              <w:t>427</w:t>
            </w:r>
            <w:r w:rsidR="00C90D29" w:rsidRPr="003536F9">
              <w:rPr>
                <w:rFonts w:ascii="Arial" w:hAnsi="Arial" w:cs="Arial"/>
                <w:color w:val="000000"/>
                <w:sz w:val="18"/>
                <w:szCs w:val="18"/>
              </w:rPr>
              <w:t>,</w:t>
            </w:r>
            <w:r w:rsidRPr="003536F9">
              <w:rPr>
                <w:rFonts w:ascii="Arial" w:hAnsi="Arial" w:cs="Arial"/>
                <w:color w:val="000000"/>
                <w:sz w:val="18"/>
                <w:szCs w:val="18"/>
              </w:rPr>
              <w:t>831</w:t>
            </w:r>
          </w:p>
        </w:tc>
      </w:tr>
      <w:tr w:rsidR="00C90D29" w:rsidRPr="003536F9" w14:paraId="0B1FEA02" w14:textId="77777777" w:rsidTr="00BC60A0">
        <w:trPr>
          <w:trHeight w:val="74"/>
        </w:trPr>
        <w:tc>
          <w:tcPr>
            <w:tcW w:w="3701" w:type="dxa"/>
            <w:vAlign w:val="bottom"/>
          </w:tcPr>
          <w:p w14:paraId="5907A0A2" w14:textId="77777777" w:rsidR="00C90D29" w:rsidRPr="003536F9" w:rsidRDefault="00C90D29" w:rsidP="00C90D29">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Additions during the year</w:t>
            </w:r>
          </w:p>
        </w:tc>
        <w:tc>
          <w:tcPr>
            <w:tcW w:w="1440" w:type="dxa"/>
          </w:tcPr>
          <w:p w14:paraId="14AA5DB1" w14:textId="633750A3"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66D905EC" w14:textId="30BD934E"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43</w:t>
            </w:r>
            <w:r w:rsidR="00C90D29" w:rsidRPr="003536F9">
              <w:rPr>
                <w:rFonts w:ascii="Arial" w:hAnsi="Arial" w:cs="Arial"/>
                <w:color w:val="000000"/>
                <w:sz w:val="18"/>
                <w:szCs w:val="18"/>
              </w:rPr>
              <w:t>,</w:t>
            </w:r>
            <w:r w:rsidRPr="003536F9">
              <w:rPr>
                <w:rFonts w:ascii="Arial" w:hAnsi="Arial" w:cs="Arial"/>
                <w:color w:val="000000"/>
                <w:sz w:val="18"/>
                <w:szCs w:val="18"/>
              </w:rPr>
              <w:t>477</w:t>
            </w:r>
            <w:r w:rsidR="00C90D29" w:rsidRPr="003536F9">
              <w:rPr>
                <w:rFonts w:ascii="Arial" w:hAnsi="Arial" w:cs="Arial"/>
                <w:color w:val="000000"/>
                <w:sz w:val="18"/>
                <w:szCs w:val="18"/>
              </w:rPr>
              <w:t>,</w:t>
            </w:r>
            <w:r w:rsidRPr="003536F9">
              <w:rPr>
                <w:rFonts w:ascii="Arial" w:hAnsi="Arial" w:cs="Arial"/>
                <w:color w:val="000000"/>
                <w:sz w:val="18"/>
                <w:szCs w:val="18"/>
              </w:rPr>
              <w:t>316</w:t>
            </w:r>
          </w:p>
        </w:tc>
        <w:tc>
          <w:tcPr>
            <w:tcW w:w="1440" w:type="dxa"/>
          </w:tcPr>
          <w:p w14:paraId="2EC51889" w14:textId="70B6E5A1"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 xml:space="preserve"> </w:t>
            </w:r>
            <w:r w:rsidR="003536F9" w:rsidRPr="003536F9">
              <w:rPr>
                <w:rFonts w:ascii="Arial" w:hAnsi="Arial" w:cs="Arial"/>
                <w:color w:val="000000"/>
                <w:sz w:val="18"/>
                <w:szCs w:val="18"/>
              </w:rPr>
              <w:t>33</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 xml:space="preserve"> </w:t>
            </w:r>
          </w:p>
        </w:tc>
        <w:tc>
          <w:tcPr>
            <w:tcW w:w="1440" w:type="dxa"/>
            <w:vAlign w:val="bottom"/>
          </w:tcPr>
          <w:p w14:paraId="5A4B0587" w14:textId="138A726F"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1</w:t>
            </w:r>
            <w:r w:rsidR="00C90D29" w:rsidRPr="003536F9">
              <w:rPr>
                <w:rFonts w:ascii="Arial" w:hAnsi="Arial" w:cs="Arial"/>
                <w:color w:val="000000"/>
                <w:sz w:val="18"/>
                <w:szCs w:val="18"/>
              </w:rPr>
              <w:t>,</w:t>
            </w:r>
            <w:r w:rsidRPr="003536F9">
              <w:rPr>
                <w:rFonts w:ascii="Arial" w:hAnsi="Arial" w:cs="Arial"/>
                <w:color w:val="000000"/>
                <w:sz w:val="18"/>
                <w:szCs w:val="18"/>
              </w:rPr>
              <w:t>625</w:t>
            </w:r>
            <w:r w:rsidR="00C90D29" w:rsidRPr="003536F9">
              <w:rPr>
                <w:rFonts w:ascii="Arial" w:hAnsi="Arial" w:cs="Arial"/>
                <w:color w:val="000000"/>
                <w:sz w:val="18"/>
                <w:szCs w:val="18"/>
              </w:rPr>
              <w:t>,</w:t>
            </w:r>
            <w:r w:rsidRPr="003536F9">
              <w:rPr>
                <w:rFonts w:ascii="Arial" w:hAnsi="Arial" w:cs="Arial"/>
                <w:color w:val="000000"/>
                <w:sz w:val="18"/>
                <w:szCs w:val="18"/>
              </w:rPr>
              <w:t>737</w:t>
            </w:r>
            <w:r w:rsidR="00C90D29" w:rsidRPr="003536F9">
              <w:rPr>
                <w:rFonts w:ascii="Arial" w:hAnsi="Arial" w:cs="Arial"/>
                <w:color w:val="000000"/>
                <w:sz w:val="18"/>
                <w:szCs w:val="18"/>
              </w:rPr>
              <w:t>,</w:t>
            </w:r>
            <w:r w:rsidRPr="003536F9">
              <w:rPr>
                <w:rFonts w:ascii="Arial" w:hAnsi="Arial" w:cs="Arial"/>
                <w:color w:val="000000"/>
                <w:sz w:val="18"/>
                <w:szCs w:val="18"/>
              </w:rPr>
              <w:t>317</w:t>
            </w:r>
          </w:p>
        </w:tc>
      </w:tr>
      <w:tr w:rsidR="00C90D29" w:rsidRPr="003536F9" w14:paraId="249763D0" w14:textId="77777777" w:rsidTr="00BC60A0">
        <w:trPr>
          <w:trHeight w:val="74"/>
        </w:trPr>
        <w:tc>
          <w:tcPr>
            <w:tcW w:w="3701" w:type="dxa"/>
            <w:vAlign w:val="bottom"/>
          </w:tcPr>
          <w:p w14:paraId="6260F9A9" w14:textId="77777777" w:rsidR="00C90D29" w:rsidRPr="003536F9" w:rsidRDefault="00C90D29" w:rsidP="00C90D29">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Decreased from currency translation</w:t>
            </w:r>
          </w:p>
        </w:tc>
        <w:tc>
          <w:tcPr>
            <w:tcW w:w="1440" w:type="dxa"/>
          </w:tcPr>
          <w:p w14:paraId="3D56A54E" w14:textId="71A94BD1"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4010842B" w14:textId="237F8B3A"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155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658</w:t>
            </w:r>
            <w:r w:rsidRPr="003536F9">
              <w:rPr>
                <w:rFonts w:ascii="Arial" w:hAnsi="Arial" w:cs="Arial"/>
                <w:noProof/>
                <w:snapToGrid w:val="0"/>
                <w:color w:val="000000"/>
                <w:sz w:val="18"/>
                <w:szCs w:val="18"/>
                <w:cs/>
                <w:lang w:eastAsia="th-TH"/>
              </w:rPr>
              <w:t>)</w:t>
            </w:r>
          </w:p>
        </w:tc>
        <w:tc>
          <w:tcPr>
            <w:tcW w:w="1440" w:type="dxa"/>
            <w:vAlign w:val="bottom"/>
          </w:tcPr>
          <w:p w14:paraId="54AB2F80" w14:textId="23CF4C74"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464A1F16" w14:textId="5FFA7B91"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cs/>
              </w:rPr>
              <w:t>(</w:t>
            </w:r>
            <w:r w:rsidR="003536F9" w:rsidRPr="003536F9">
              <w:rPr>
                <w:rFonts w:ascii="Arial" w:hAnsi="Arial" w:cs="Arial"/>
                <w:color w:val="000000"/>
                <w:sz w:val="18"/>
                <w:szCs w:val="18"/>
              </w:rPr>
              <w:t>4</w:t>
            </w:r>
            <w:r w:rsidRPr="003536F9">
              <w:rPr>
                <w:rFonts w:ascii="Arial" w:hAnsi="Arial" w:cs="Arial"/>
                <w:color w:val="000000"/>
                <w:sz w:val="18"/>
                <w:szCs w:val="18"/>
              </w:rPr>
              <w:t>,</w:t>
            </w:r>
            <w:r w:rsidR="003536F9" w:rsidRPr="003536F9">
              <w:rPr>
                <w:rFonts w:ascii="Arial" w:hAnsi="Arial" w:cs="Arial"/>
                <w:color w:val="000000"/>
                <w:sz w:val="18"/>
                <w:szCs w:val="18"/>
              </w:rPr>
              <w:t>155</w:t>
            </w:r>
            <w:r w:rsidRPr="003536F9">
              <w:rPr>
                <w:rFonts w:ascii="Arial" w:hAnsi="Arial" w:cs="Arial"/>
                <w:color w:val="000000"/>
                <w:sz w:val="18"/>
                <w:szCs w:val="18"/>
              </w:rPr>
              <w:t>,</w:t>
            </w:r>
            <w:r w:rsidR="003536F9" w:rsidRPr="003536F9">
              <w:rPr>
                <w:rFonts w:ascii="Arial" w:hAnsi="Arial" w:cs="Arial"/>
                <w:color w:val="000000"/>
                <w:sz w:val="18"/>
                <w:szCs w:val="18"/>
              </w:rPr>
              <w:t>658</w:t>
            </w:r>
            <w:r w:rsidRPr="003536F9">
              <w:rPr>
                <w:rFonts w:ascii="Arial" w:hAnsi="Arial" w:cs="Arial"/>
                <w:color w:val="000000"/>
                <w:sz w:val="18"/>
                <w:szCs w:val="18"/>
                <w:cs/>
              </w:rPr>
              <w:t>)</w:t>
            </w:r>
          </w:p>
        </w:tc>
      </w:tr>
      <w:tr w:rsidR="00C90D29" w:rsidRPr="003536F9" w14:paraId="761B4007" w14:textId="77777777" w:rsidTr="00C90D29">
        <w:trPr>
          <w:trHeight w:val="74"/>
        </w:trPr>
        <w:tc>
          <w:tcPr>
            <w:tcW w:w="3701" w:type="dxa"/>
            <w:vAlign w:val="bottom"/>
          </w:tcPr>
          <w:p w14:paraId="5EDCEDB7" w14:textId="77777777" w:rsidR="00C90D29" w:rsidRPr="003536F9" w:rsidRDefault="00C90D29" w:rsidP="00C90D29">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Reclassified from advance payment </w:t>
            </w:r>
          </w:p>
          <w:p w14:paraId="5C986670" w14:textId="77777777" w:rsidR="00C90D29" w:rsidRPr="003536F9" w:rsidRDefault="00C90D29" w:rsidP="00C90D29">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for fixed asset</w:t>
            </w:r>
          </w:p>
        </w:tc>
        <w:tc>
          <w:tcPr>
            <w:tcW w:w="1440" w:type="dxa"/>
            <w:vAlign w:val="bottom"/>
          </w:tcPr>
          <w:p w14:paraId="5D9EB22C" w14:textId="120504A0"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2C2639DF" w14:textId="4617CCAB"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lang w:eastAsia="th-TH"/>
              </w:rPr>
              <w:t>55</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p>
        </w:tc>
        <w:tc>
          <w:tcPr>
            <w:tcW w:w="1440" w:type="dxa"/>
            <w:vAlign w:val="bottom"/>
          </w:tcPr>
          <w:p w14:paraId="5186EB77" w14:textId="5D311C90"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40040AB3" w14:textId="7D1CEA60"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r>
      <w:tr w:rsidR="00C90D29" w:rsidRPr="003536F9" w14:paraId="13DB7D59" w14:textId="77777777" w:rsidTr="00C90D29">
        <w:trPr>
          <w:trHeight w:val="74"/>
        </w:trPr>
        <w:tc>
          <w:tcPr>
            <w:tcW w:w="3701" w:type="dxa"/>
            <w:vAlign w:val="bottom"/>
          </w:tcPr>
          <w:p w14:paraId="0E7445EE" w14:textId="77777777" w:rsidR="00C90D29" w:rsidRPr="003536F9" w:rsidRDefault="00C90D29" w:rsidP="00C90D29">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Reclassified from cheques on hand</w:t>
            </w:r>
          </w:p>
        </w:tc>
        <w:tc>
          <w:tcPr>
            <w:tcW w:w="1440" w:type="dxa"/>
            <w:vAlign w:val="bottom"/>
          </w:tcPr>
          <w:p w14:paraId="1DAB78D4" w14:textId="42309E47"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56472DCA" w14:textId="34037799"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lang w:eastAsia="th-TH"/>
              </w:rPr>
              <w:t>40</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p>
        </w:tc>
        <w:tc>
          <w:tcPr>
            <w:tcW w:w="1440" w:type="dxa"/>
            <w:vAlign w:val="bottom"/>
          </w:tcPr>
          <w:p w14:paraId="03B470E2" w14:textId="657C8C52"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3C5B410E" w14:textId="2D029AD8"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r>
      <w:tr w:rsidR="00C90D29" w:rsidRPr="003536F9" w14:paraId="673B803C" w14:textId="77777777" w:rsidTr="00C90D29">
        <w:trPr>
          <w:trHeight w:val="74"/>
        </w:trPr>
        <w:tc>
          <w:tcPr>
            <w:tcW w:w="3701" w:type="dxa"/>
            <w:vAlign w:val="bottom"/>
          </w:tcPr>
          <w:p w14:paraId="666468D7" w14:textId="77777777" w:rsidR="00C90D29" w:rsidRPr="003536F9" w:rsidRDefault="00C90D29" w:rsidP="00C90D29">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Reclassified to other receivable</w:t>
            </w:r>
          </w:p>
        </w:tc>
        <w:tc>
          <w:tcPr>
            <w:tcW w:w="1440" w:type="dxa"/>
            <w:vAlign w:val="bottom"/>
          </w:tcPr>
          <w:p w14:paraId="3516F213" w14:textId="2CEB3C96"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4C5180F1" w14:textId="2AB6BBDD"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862</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167</w:t>
            </w:r>
            <w:r w:rsidRPr="003536F9">
              <w:rPr>
                <w:rFonts w:ascii="Arial" w:hAnsi="Arial" w:cs="Arial"/>
                <w:noProof/>
                <w:snapToGrid w:val="0"/>
                <w:color w:val="000000"/>
                <w:sz w:val="18"/>
                <w:szCs w:val="18"/>
                <w:cs/>
                <w:lang w:eastAsia="th-TH"/>
              </w:rPr>
              <w:t>)</w:t>
            </w:r>
          </w:p>
        </w:tc>
        <w:tc>
          <w:tcPr>
            <w:tcW w:w="1440" w:type="dxa"/>
            <w:vAlign w:val="bottom"/>
          </w:tcPr>
          <w:p w14:paraId="6DCC86AC" w14:textId="452E4EB2"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5A576E9E" w14:textId="586517F3"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r>
      <w:tr w:rsidR="00C90D29" w:rsidRPr="003536F9" w14:paraId="520B22DA" w14:textId="77777777" w:rsidTr="00C90D29">
        <w:tc>
          <w:tcPr>
            <w:tcW w:w="3701" w:type="dxa"/>
            <w:vAlign w:val="bottom"/>
          </w:tcPr>
          <w:p w14:paraId="70B359A8" w14:textId="77777777" w:rsidR="00C90D29" w:rsidRPr="003536F9" w:rsidRDefault="00C90D29" w:rsidP="00C90D29">
            <w:pPr>
              <w:ind w:left="431" w:right="-151"/>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Reclassified to long-term loans to</w:t>
            </w:r>
          </w:p>
          <w:p w14:paraId="2B837665" w14:textId="77777777" w:rsidR="00C90D29" w:rsidRPr="003536F9" w:rsidRDefault="00C90D29" w:rsidP="00C90D29">
            <w:pPr>
              <w:ind w:left="431" w:right="-151"/>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 xml:space="preserve">   related parties</w:t>
            </w:r>
          </w:p>
        </w:tc>
        <w:tc>
          <w:tcPr>
            <w:tcW w:w="1440" w:type="dxa"/>
            <w:vAlign w:val="bottom"/>
          </w:tcPr>
          <w:p w14:paraId="6D61DDFA" w14:textId="2A0ADEE0"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5E8D9F21" w14:textId="3F487FE8"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146</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308</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422</w:t>
            </w:r>
            <w:r w:rsidRPr="003536F9">
              <w:rPr>
                <w:rFonts w:ascii="Arial" w:hAnsi="Arial" w:cs="Arial"/>
                <w:noProof/>
                <w:snapToGrid w:val="0"/>
                <w:color w:val="000000"/>
                <w:sz w:val="18"/>
                <w:szCs w:val="18"/>
                <w:cs/>
                <w:lang w:eastAsia="th-TH"/>
              </w:rPr>
              <w:t>)</w:t>
            </w:r>
          </w:p>
        </w:tc>
        <w:tc>
          <w:tcPr>
            <w:tcW w:w="1440" w:type="dxa"/>
            <w:vAlign w:val="bottom"/>
          </w:tcPr>
          <w:p w14:paraId="7A1E909F" w14:textId="071DABE3"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019F2996" w14:textId="7FF2E1D9"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r>
      <w:tr w:rsidR="00C90D29" w:rsidRPr="003536F9" w14:paraId="0C793AAB" w14:textId="77777777" w:rsidTr="0068157D">
        <w:tc>
          <w:tcPr>
            <w:tcW w:w="3701" w:type="dxa"/>
            <w:vAlign w:val="bottom"/>
          </w:tcPr>
          <w:p w14:paraId="1044EA5A" w14:textId="77777777" w:rsidR="00C90D29" w:rsidRPr="003536F9" w:rsidRDefault="00C90D29" w:rsidP="00C90D29">
            <w:pPr>
              <w:ind w:left="431" w:right="-151"/>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 xml:space="preserve">Repayment during the period </w:t>
            </w:r>
          </w:p>
        </w:tc>
        <w:tc>
          <w:tcPr>
            <w:tcW w:w="1440" w:type="dxa"/>
            <w:tcBorders>
              <w:bottom w:val="single" w:sz="4" w:space="0" w:color="auto"/>
            </w:tcBorders>
          </w:tcPr>
          <w:p w14:paraId="3EDF45E1" w14:textId="05AD45E9"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vAlign w:val="bottom"/>
          </w:tcPr>
          <w:p w14:paraId="168891A5" w14:textId="36D08FE1"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5</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000</w:t>
            </w:r>
            <w:r w:rsidRPr="003536F9">
              <w:rPr>
                <w:rFonts w:ascii="Arial" w:hAnsi="Arial" w:cs="Arial"/>
                <w:noProof/>
                <w:snapToGrid w:val="0"/>
                <w:color w:val="000000"/>
                <w:sz w:val="18"/>
                <w:szCs w:val="18"/>
                <w:cs/>
                <w:lang w:eastAsia="th-TH"/>
              </w:rPr>
              <w:t>)</w:t>
            </w:r>
          </w:p>
        </w:tc>
        <w:tc>
          <w:tcPr>
            <w:tcW w:w="1440" w:type="dxa"/>
            <w:tcBorders>
              <w:bottom w:val="single" w:sz="4" w:space="0" w:color="auto"/>
            </w:tcBorders>
          </w:tcPr>
          <w:p w14:paraId="104836AB" w14:textId="0BB49AC3"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rPr>
              <w:t>41</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w:t>
            </w:r>
          </w:p>
        </w:tc>
        <w:tc>
          <w:tcPr>
            <w:tcW w:w="1440" w:type="dxa"/>
            <w:tcBorders>
              <w:bottom w:val="single" w:sz="4" w:space="0" w:color="auto"/>
            </w:tcBorders>
            <w:vAlign w:val="bottom"/>
          </w:tcPr>
          <w:p w14:paraId="3D65FBCA" w14:textId="0BDCFB12"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cs/>
              </w:rPr>
              <w:t>(</w:t>
            </w:r>
            <w:r w:rsidR="003536F9" w:rsidRPr="003536F9">
              <w:rPr>
                <w:rFonts w:ascii="Arial" w:hAnsi="Arial" w:cs="Arial"/>
                <w:color w:val="000000"/>
                <w:sz w:val="18"/>
                <w:szCs w:val="18"/>
              </w:rPr>
              <w:t>473</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cs/>
              </w:rPr>
              <w:t>)</w:t>
            </w:r>
          </w:p>
        </w:tc>
      </w:tr>
      <w:tr w:rsidR="00E7697B" w:rsidRPr="003536F9" w14:paraId="7C833741" w14:textId="77777777" w:rsidTr="00957E5A">
        <w:tc>
          <w:tcPr>
            <w:tcW w:w="3701" w:type="dxa"/>
            <w:vAlign w:val="bottom"/>
          </w:tcPr>
          <w:p w14:paraId="713A3337" w14:textId="77777777" w:rsidR="00E7697B" w:rsidRPr="003536F9" w:rsidRDefault="00E7697B" w:rsidP="00E7697B">
            <w:pPr>
              <w:ind w:left="431" w:right="-151"/>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60CBBD04" w14:textId="77777777" w:rsidR="00E7697B" w:rsidRPr="003536F9" w:rsidRDefault="00E7697B" w:rsidP="00E7697B">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031F1BFF" w14:textId="77777777" w:rsidR="00E7697B" w:rsidRPr="003536F9" w:rsidRDefault="00E7697B" w:rsidP="00E7697B">
            <w:pPr>
              <w:pStyle w:val="a0"/>
              <w:tabs>
                <w:tab w:val="decimal" w:pos="1224"/>
              </w:tabs>
              <w:ind w:right="-72"/>
              <w:jc w:val="both"/>
              <w:rPr>
                <w:rFonts w:ascii="Arial" w:hAnsi="Arial" w:cs="Arial"/>
                <w:noProof/>
                <w:snapToGrid w:val="0"/>
                <w:color w:val="000000"/>
                <w:sz w:val="18"/>
                <w:szCs w:val="18"/>
                <w:cs/>
                <w:lang w:eastAsia="th-TH"/>
              </w:rPr>
            </w:pPr>
          </w:p>
        </w:tc>
        <w:tc>
          <w:tcPr>
            <w:tcW w:w="1440" w:type="dxa"/>
            <w:tcBorders>
              <w:top w:val="single" w:sz="4" w:space="0" w:color="auto"/>
            </w:tcBorders>
          </w:tcPr>
          <w:p w14:paraId="5B81BB6F" w14:textId="77777777" w:rsidR="00E7697B" w:rsidRPr="003536F9" w:rsidRDefault="00E7697B" w:rsidP="00E7697B">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1B007B34" w14:textId="77777777" w:rsidR="00E7697B" w:rsidRPr="003536F9" w:rsidRDefault="00E7697B" w:rsidP="00E7697B">
            <w:pPr>
              <w:pStyle w:val="a0"/>
              <w:tabs>
                <w:tab w:val="decimal" w:pos="1224"/>
              </w:tabs>
              <w:ind w:right="-72"/>
              <w:jc w:val="both"/>
              <w:rPr>
                <w:rFonts w:ascii="Arial" w:hAnsi="Arial" w:cs="Arial"/>
                <w:color w:val="000000"/>
                <w:sz w:val="18"/>
                <w:szCs w:val="18"/>
                <w:cs/>
              </w:rPr>
            </w:pPr>
          </w:p>
        </w:tc>
      </w:tr>
      <w:tr w:rsidR="00C90D29" w:rsidRPr="003536F9" w14:paraId="41806D04" w14:textId="77777777" w:rsidTr="00E630B7">
        <w:tc>
          <w:tcPr>
            <w:tcW w:w="3701" w:type="dxa"/>
            <w:vAlign w:val="bottom"/>
          </w:tcPr>
          <w:p w14:paraId="058BE228" w14:textId="77777777" w:rsidR="00C90D29" w:rsidRPr="003536F9" w:rsidRDefault="00C90D29" w:rsidP="00C90D29">
            <w:pPr>
              <w:ind w:left="431" w:right="-83"/>
              <w:jc w:val="both"/>
              <w:rPr>
                <w:rFonts w:ascii="Arial" w:hAnsi="Arial" w:cs="Arial"/>
                <w:snapToGrid w:val="0"/>
                <w:color w:val="000000"/>
                <w:sz w:val="18"/>
                <w:szCs w:val="18"/>
                <w:u w:val="single"/>
                <w:cs/>
                <w:lang w:val="en-GB" w:eastAsia="th-TH"/>
              </w:rPr>
            </w:pPr>
          </w:p>
        </w:tc>
        <w:tc>
          <w:tcPr>
            <w:tcW w:w="1440" w:type="dxa"/>
          </w:tcPr>
          <w:p w14:paraId="626FC509" w14:textId="01630CE5"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Pr>
          <w:p w14:paraId="74E6E66C" w14:textId="5708E93C"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Pr>
          <w:p w14:paraId="5922BC9C" w14:textId="74F27C9A"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 xml:space="preserve"> </w:t>
            </w:r>
            <w:r w:rsidR="003536F9" w:rsidRPr="003536F9">
              <w:rPr>
                <w:rFonts w:ascii="Arial" w:hAnsi="Arial" w:cs="Arial"/>
                <w:color w:val="000000"/>
                <w:sz w:val="18"/>
                <w:szCs w:val="18"/>
              </w:rPr>
              <w:t>7</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 xml:space="preserve"> </w:t>
            </w:r>
          </w:p>
        </w:tc>
        <w:tc>
          <w:tcPr>
            <w:tcW w:w="1440" w:type="dxa"/>
            <w:vAlign w:val="bottom"/>
          </w:tcPr>
          <w:p w14:paraId="24AAA4C9" w14:textId="2EA4DD16"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107</w:t>
            </w:r>
            <w:r w:rsidR="00C90D29" w:rsidRPr="003536F9">
              <w:rPr>
                <w:rFonts w:ascii="Arial" w:hAnsi="Arial" w:cs="Arial"/>
                <w:color w:val="000000"/>
                <w:sz w:val="18"/>
                <w:szCs w:val="18"/>
              </w:rPr>
              <w:t>,</w:t>
            </w:r>
            <w:r w:rsidRPr="003536F9">
              <w:rPr>
                <w:rFonts w:ascii="Arial" w:hAnsi="Arial" w:cs="Arial"/>
                <w:color w:val="000000"/>
                <w:sz w:val="18"/>
                <w:szCs w:val="18"/>
              </w:rPr>
              <w:t>000</w:t>
            </w:r>
            <w:r w:rsidR="00C90D29" w:rsidRPr="003536F9">
              <w:rPr>
                <w:rFonts w:ascii="Arial" w:hAnsi="Arial" w:cs="Arial"/>
                <w:color w:val="000000"/>
                <w:sz w:val="18"/>
                <w:szCs w:val="18"/>
              </w:rPr>
              <w:t>,</w:t>
            </w:r>
            <w:r w:rsidRPr="003536F9">
              <w:rPr>
                <w:rFonts w:ascii="Arial" w:hAnsi="Arial" w:cs="Arial"/>
                <w:color w:val="000000"/>
                <w:sz w:val="18"/>
                <w:szCs w:val="18"/>
              </w:rPr>
              <w:t>000</w:t>
            </w:r>
          </w:p>
        </w:tc>
      </w:tr>
      <w:tr w:rsidR="00C90D29" w:rsidRPr="003536F9" w14:paraId="7659794F" w14:textId="77777777" w:rsidTr="00E630B7">
        <w:tc>
          <w:tcPr>
            <w:tcW w:w="3701" w:type="dxa"/>
          </w:tcPr>
          <w:p w14:paraId="63832519" w14:textId="77777777" w:rsidR="00C90D29" w:rsidRPr="003536F9" w:rsidRDefault="00C90D29" w:rsidP="00C90D29">
            <w:pPr>
              <w:ind w:left="431" w:right="-61"/>
              <w:rPr>
                <w:rFonts w:ascii="Arial" w:hAnsi="Arial" w:cs="Arial"/>
                <w:snapToGrid w:val="0"/>
                <w:color w:val="000000"/>
                <w:spacing w:val="-4"/>
                <w:sz w:val="18"/>
                <w:szCs w:val="18"/>
                <w:lang w:val="en-GB" w:eastAsia="th-TH"/>
              </w:rPr>
            </w:pPr>
            <w:r w:rsidRPr="003536F9">
              <w:rPr>
                <w:rFonts w:ascii="Arial" w:hAnsi="Arial" w:cs="Arial"/>
                <w:snapToGrid w:val="0"/>
                <w:color w:val="000000"/>
                <w:spacing w:val="-4"/>
                <w:sz w:val="18"/>
                <w:szCs w:val="18"/>
                <w:u w:val="single"/>
                <w:lang w:val="en-GB" w:eastAsia="th-TH"/>
              </w:rPr>
              <w:t>Less</w:t>
            </w:r>
            <w:r w:rsidRPr="003536F9">
              <w:rPr>
                <w:rFonts w:ascii="Arial" w:hAnsi="Arial" w:cs="Arial"/>
                <w:snapToGrid w:val="0"/>
                <w:color w:val="000000"/>
                <w:spacing w:val="-4"/>
                <w:sz w:val="18"/>
                <w:szCs w:val="18"/>
                <w:lang w:val="en-GB" w:eastAsia="th-TH"/>
              </w:rPr>
              <w:t xml:space="preserve"> Allowance for expected credit loss</w:t>
            </w:r>
          </w:p>
        </w:tc>
        <w:tc>
          <w:tcPr>
            <w:tcW w:w="1440" w:type="dxa"/>
            <w:tcBorders>
              <w:bottom w:val="single" w:sz="4" w:space="0" w:color="auto"/>
            </w:tcBorders>
          </w:tcPr>
          <w:p w14:paraId="39330C2B" w14:textId="20C98DEB"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tcPr>
          <w:p w14:paraId="7666B086" w14:textId="7391AD66"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vAlign w:val="bottom"/>
          </w:tcPr>
          <w:p w14:paraId="5C8EFBE4" w14:textId="5713B51E" w:rsidR="00C90D29" w:rsidRPr="003536F9" w:rsidRDefault="00C90D29" w:rsidP="00C90D29">
            <w:pPr>
              <w:pStyle w:val="a0"/>
              <w:tabs>
                <w:tab w:val="decimal" w:pos="1224"/>
              </w:tabs>
              <w:ind w:right="-72"/>
              <w:jc w:val="both"/>
              <w:rPr>
                <w:rFonts w:ascii="Arial" w:hAnsi="Arial" w:cs="Arial"/>
                <w:color w:val="000000"/>
                <w:sz w:val="18"/>
                <w:szCs w:val="18"/>
                <w:cs/>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vAlign w:val="bottom"/>
          </w:tcPr>
          <w:p w14:paraId="7462335D" w14:textId="16DEAAD9"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cs/>
              </w:rPr>
              <w:t>(</w:t>
            </w:r>
            <w:r w:rsidR="003536F9" w:rsidRPr="003536F9">
              <w:rPr>
                <w:rFonts w:ascii="Arial" w:hAnsi="Arial" w:cs="Arial"/>
                <w:color w:val="000000"/>
                <w:sz w:val="18"/>
                <w:szCs w:val="18"/>
              </w:rPr>
              <w:t>52</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cs/>
              </w:rPr>
              <w:t>)</w:t>
            </w:r>
          </w:p>
        </w:tc>
      </w:tr>
      <w:tr w:rsidR="00E7697B" w:rsidRPr="003536F9" w14:paraId="579ED8EC" w14:textId="77777777">
        <w:tc>
          <w:tcPr>
            <w:tcW w:w="3701" w:type="dxa"/>
            <w:vAlign w:val="bottom"/>
          </w:tcPr>
          <w:p w14:paraId="618FB5B9" w14:textId="77777777" w:rsidR="00E7697B" w:rsidRPr="003536F9" w:rsidRDefault="00E7697B" w:rsidP="00E7697B">
            <w:pPr>
              <w:ind w:left="431" w:right="-61"/>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613B54F2" w14:textId="77777777" w:rsidR="00E7697B" w:rsidRPr="003536F9" w:rsidRDefault="00E7697B" w:rsidP="00E7697B">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3C36A07B" w14:textId="77777777" w:rsidR="00E7697B" w:rsidRPr="003536F9" w:rsidRDefault="00E7697B" w:rsidP="00E7697B">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16B75CFD" w14:textId="77777777" w:rsidR="00E7697B" w:rsidRPr="003536F9" w:rsidRDefault="00E7697B" w:rsidP="00E7697B">
            <w:pPr>
              <w:pStyle w:val="a0"/>
              <w:tabs>
                <w:tab w:val="decimal" w:pos="1224"/>
              </w:tabs>
              <w:ind w:right="-72"/>
              <w:jc w:val="both"/>
              <w:rPr>
                <w:rFonts w:ascii="Arial" w:hAnsi="Arial" w:cs="Arial"/>
                <w:color w:val="000000"/>
                <w:sz w:val="18"/>
                <w:szCs w:val="18"/>
                <w:cs/>
              </w:rPr>
            </w:pPr>
          </w:p>
        </w:tc>
        <w:tc>
          <w:tcPr>
            <w:tcW w:w="1440" w:type="dxa"/>
            <w:tcBorders>
              <w:top w:val="single" w:sz="4" w:space="0" w:color="auto"/>
            </w:tcBorders>
            <w:vAlign w:val="bottom"/>
          </w:tcPr>
          <w:p w14:paraId="13770245" w14:textId="77777777" w:rsidR="00E7697B" w:rsidRPr="003536F9" w:rsidRDefault="00E7697B" w:rsidP="00E7697B">
            <w:pPr>
              <w:pStyle w:val="a0"/>
              <w:tabs>
                <w:tab w:val="decimal" w:pos="1224"/>
              </w:tabs>
              <w:ind w:right="-72"/>
              <w:jc w:val="both"/>
              <w:rPr>
                <w:rFonts w:ascii="Arial" w:hAnsi="Arial" w:cs="Arial"/>
                <w:color w:val="000000"/>
                <w:sz w:val="18"/>
                <w:szCs w:val="18"/>
              </w:rPr>
            </w:pPr>
          </w:p>
        </w:tc>
      </w:tr>
      <w:tr w:rsidR="00C90D29" w:rsidRPr="003536F9" w14:paraId="604853FB" w14:textId="77777777" w:rsidTr="00524A7C">
        <w:tc>
          <w:tcPr>
            <w:tcW w:w="3701" w:type="dxa"/>
            <w:vAlign w:val="bottom"/>
          </w:tcPr>
          <w:p w14:paraId="03F4B6FF" w14:textId="77777777" w:rsidR="00C90D29" w:rsidRPr="003536F9" w:rsidRDefault="00C90D29" w:rsidP="00C90D29">
            <w:pPr>
              <w:ind w:left="431" w:right="-61"/>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Ending balance of the year (net)</w:t>
            </w:r>
          </w:p>
        </w:tc>
        <w:tc>
          <w:tcPr>
            <w:tcW w:w="1440" w:type="dxa"/>
            <w:tcBorders>
              <w:bottom w:val="single" w:sz="4" w:space="0" w:color="auto"/>
            </w:tcBorders>
          </w:tcPr>
          <w:p w14:paraId="5E1CFF45" w14:textId="08B75773"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tcPr>
          <w:p w14:paraId="1979E178" w14:textId="02C6EF7B"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vAlign w:val="bottom"/>
          </w:tcPr>
          <w:p w14:paraId="73CB858B" w14:textId="0DFAA060" w:rsidR="00C90D29" w:rsidRPr="003536F9" w:rsidRDefault="003536F9" w:rsidP="00C90D29">
            <w:pPr>
              <w:pStyle w:val="a0"/>
              <w:tabs>
                <w:tab w:val="decimal" w:pos="1224"/>
              </w:tabs>
              <w:ind w:right="-72"/>
              <w:jc w:val="both"/>
              <w:rPr>
                <w:rFonts w:ascii="Arial" w:hAnsi="Arial" w:cs="Arial"/>
                <w:color w:val="000000"/>
                <w:sz w:val="18"/>
                <w:szCs w:val="18"/>
                <w:cs/>
              </w:rPr>
            </w:pPr>
            <w:r w:rsidRPr="003536F9">
              <w:rPr>
                <w:rFonts w:ascii="Arial" w:hAnsi="Arial" w:cs="Arial"/>
                <w:color w:val="000000"/>
                <w:sz w:val="18"/>
                <w:szCs w:val="18"/>
              </w:rPr>
              <w:t>7</w:t>
            </w:r>
            <w:r w:rsidR="00C90D29" w:rsidRPr="003536F9">
              <w:rPr>
                <w:rFonts w:ascii="Arial" w:hAnsi="Arial" w:cs="Arial"/>
                <w:color w:val="000000"/>
                <w:sz w:val="18"/>
                <w:szCs w:val="18"/>
              </w:rPr>
              <w:t>,</w:t>
            </w:r>
            <w:r w:rsidRPr="003536F9">
              <w:rPr>
                <w:rFonts w:ascii="Arial" w:hAnsi="Arial" w:cs="Arial"/>
                <w:color w:val="000000"/>
                <w:sz w:val="18"/>
                <w:szCs w:val="18"/>
              </w:rPr>
              <w:t>000</w:t>
            </w:r>
            <w:r w:rsidR="00C90D29" w:rsidRPr="003536F9">
              <w:rPr>
                <w:rFonts w:ascii="Arial" w:hAnsi="Arial" w:cs="Arial"/>
                <w:color w:val="000000"/>
                <w:sz w:val="18"/>
                <w:szCs w:val="18"/>
              </w:rPr>
              <w:t>,</w:t>
            </w:r>
            <w:r w:rsidRPr="003536F9">
              <w:rPr>
                <w:rFonts w:ascii="Arial" w:hAnsi="Arial" w:cs="Arial"/>
                <w:color w:val="000000"/>
                <w:sz w:val="18"/>
                <w:szCs w:val="18"/>
              </w:rPr>
              <w:t>000</w:t>
            </w:r>
          </w:p>
        </w:tc>
        <w:tc>
          <w:tcPr>
            <w:tcW w:w="1440" w:type="dxa"/>
            <w:tcBorders>
              <w:bottom w:val="single" w:sz="4" w:space="0" w:color="auto"/>
            </w:tcBorders>
            <w:vAlign w:val="bottom"/>
          </w:tcPr>
          <w:p w14:paraId="61CF143D" w14:textId="2D866429"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55</w:t>
            </w:r>
            <w:r w:rsidR="00C90D29" w:rsidRPr="003536F9">
              <w:rPr>
                <w:rFonts w:ascii="Arial" w:hAnsi="Arial" w:cs="Arial"/>
                <w:color w:val="000000"/>
                <w:sz w:val="18"/>
                <w:szCs w:val="18"/>
              </w:rPr>
              <w:t>,</w:t>
            </w:r>
            <w:r w:rsidRPr="003536F9">
              <w:rPr>
                <w:rFonts w:ascii="Arial" w:hAnsi="Arial" w:cs="Arial"/>
                <w:color w:val="000000"/>
                <w:sz w:val="18"/>
                <w:szCs w:val="18"/>
              </w:rPr>
              <w:t>000</w:t>
            </w:r>
            <w:r w:rsidR="00C90D29" w:rsidRPr="003536F9">
              <w:rPr>
                <w:rFonts w:ascii="Arial" w:hAnsi="Arial" w:cs="Arial"/>
                <w:color w:val="000000"/>
                <w:sz w:val="18"/>
                <w:szCs w:val="18"/>
              </w:rPr>
              <w:t>,</w:t>
            </w:r>
            <w:r w:rsidRPr="003536F9">
              <w:rPr>
                <w:rFonts w:ascii="Arial" w:hAnsi="Arial" w:cs="Arial"/>
                <w:color w:val="000000"/>
                <w:sz w:val="18"/>
                <w:szCs w:val="18"/>
              </w:rPr>
              <w:t>000</w:t>
            </w:r>
          </w:p>
        </w:tc>
      </w:tr>
      <w:tr w:rsidR="00304F11" w:rsidRPr="003536F9" w14:paraId="75F59F50" w14:textId="77777777">
        <w:tc>
          <w:tcPr>
            <w:tcW w:w="3701" w:type="dxa"/>
          </w:tcPr>
          <w:p w14:paraId="51CAACA2" w14:textId="77777777" w:rsidR="00304F11" w:rsidRPr="003536F9" w:rsidRDefault="00304F11" w:rsidP="00304F11">
            <w:pPr>
              <w:ind w:left="431"/>
              <w:rPr>
                <w:rFonts w:ascii="Arial" w:hAnsi="Arial" w:cs="Arial"/>
                <w:b/>
                <w:bCs/>
                <w:snapToGrid w:val="0"/>
                <w:color w:val="000000"/>
                <w:sz w:val="18"/>
                <w:szCs w:val="18"/>
                <w:u w:val="single"/>
                <w:cs/>
                <w:lang w:val="en-GB" w:eastAsia="th-TH"/>
              </w:rPr>
            </w:pPr>
          </w:p>
        </w:tc>
        <w:tc>
          <w:tcPr>
            <w:tcW w:w="1440" w:type="dxa"/>
            <w:tcBorders>
              <w:top w:val="single" w:sz="4" w:space="0" w:color="auto"/>
            </w:tcBorders>
            <w:vAlign w:val="bottom"/>
          </w:tcPr>
          <w:p w14:paraId="674DA4A2" w14:textId="77777777" w:rsidR="00304F11" w:rsidRPr="003536F9" w:rsidRDefault="00304F11" w:rsidP="00304F11">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28B1B644" w14:textId="77777777" w:rsidR="00304F11" w:rsidRPr="003536F9" w:rsidRDefault="00304F11" w:rsidP="00304F11">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44AA1942" w14:textId="77777777" w:rsidR="00304F11" w:rsidRPr="003536F9" w:rsidRDefault="00304F11" w:rsidP="00304F11">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4C97C88D" w14:textId="77777777" w:rsidR="00304F11" w:rsidRPr="003536F9" w:rsidRDefault="00304F11" w:rsidP="00304F11">
            <w:pPr>
              <w:pStyle w:val="a0"/>
              <w:tabs>
                <w:tab w:val="decimal" w:pos="1224"/>
              </w:tabs>
              <w:ind w:right="-72"/>
              <w:jc w:val="both"/>
              <w:rPr>
                <w:rFonts w:ascii="Arial" w:hAnsi="Arial" w:cs="Arial"/>
                <w:color w:val="000000"/>
                <w:sz w:val="18"/>
                <w:szCs w:val="18"/>
              </w:rPr>
            </w:pPr>
          </w:p>
        </w:tc>
      </w:tr>
      <w:tr w:rsidR="00304F11" w:rsidRPr="003536F9" w14:paraId="35DBBD4A" w14:textId="77777777">
        <w:tc>
          <w:tcPr>
            <w:tcW w:w="3701" w:type="dxa"/>
          </w:tcPr>
          <w:p w14:paraId="6AEDB4F3" w14:textId="0397BB60" w:rsidR="00304F11" w:rsidRPr="003536F9" w:rsidRDefault="00304F11" w:rsidP="00304F11">
            <w:pPr>
              <w:ind w:left="431" w:right="-158"/>
              <w:rPr>
                <w:rFonts w:ascii="Arial" w:hAnsi="Arial" w:cs="Arial"/>
                <w:b/>
                <w:bCs/>
                <w:snapToGrid w:val="0"/>
                <w:color w:val="000000"/>
                <w:sz w:val="18"/>
                <w:szCs w:val="18"/>
                <w:u w:val="single"/>
                <w:lang w:val="en-GB" w:eastAsia="th-TH"/>
              </w:rPr>
            </w:pPr>
            <w:r w:rsidRPr="003536F9">
              <w:rPr>
                <w:rFonts w:ascii="Arial" w:hAnsi="Arial" w:cs="Arial"/>
                <w:b/>
                <w:bCs/>
                <w:snapToGrid w:val="0"/>
                <w:color w:val="000000"/>
                <w:sz w:val="18"/>
                <w:szCs w:val="18"/>
                <w:u w:val="single"/>
                <w:lang w:val="en-GB" w:eastAsia="th-TH"/>
              </w:rPr>
              <w:t>Long-term loans</w:t>
            </w:r>
          </w:p>
        </w:tc>
        <w:tc>
          <w:tcPr>
            <w:tcW w:w="1440" w:type="dxa"/>
            <w:vAlign w:val="bottom"/>
          </w:tcPr>
          <w:p w14:paraId="3C43B5E7" w14:textId="77777777" w:rsidR="00304F11" w:rsidRPr="003536F9" w:rsidRDefault="00304F11" w:rsidP="00304F11">
            <w:pPr>
              <w:pStyle w:val="a0"/>
              <w:tabs>
                <w:tab w:val="decimal" w:pos="1224"/>
              </w:tabs>
              <w:ind w:right="-72"/>
              <w:jc w:val="both"/>
              <w:rPr>
                <w:rFonts w:ascii="Arial" w:hAnsi="Arial" w:cs="Arial"/>
                <w:color w:val="000000"/>
                <w:sz w:val="18"/>
                <w:szCs w:val="18"/>
              </w:rPr>
            </w:pPr>
          </w:p>
        </w:tc>
        <w:tc>
          <w:tcPr>
            <w:tcW w:w="1440" w:type="dxa"/>
            <w:vAlign w:val="bottom"/>
          </w:tcPr>
          <w:p w14:paraId="0CA640DA" w14:textId="77777777" w:rsidR="00304F11" w:rsidRPr="003536F9" w:rsidRDefault="00304F11" w:rsidP="00304F11">
            <w:pPr>
              <w:pStyle w:val="a0"/>
              <w:tabs>
                <w:tab w:val="decimal" w:pos="1224"/>
              </w:tabs>
              <w:ind w:right="-72"/>
              <w:jc w:val="both"/>
              <w:rPr>
                <w:rFonts w:ascii="Arial" w:hAnsi="Arial" w:cs="Arial"/>
                <w:color w:val="000000"/>
                <w:sz w:val="18"/>
                <w:szCs w:val="18"/>
              </w:rPr>
            </w:pPr>
          </w:p>
        </w:tc>
        <w:tc>
          <w:tcPr>
            <w:tcW w:w="1440" w:type="dxa"/>
            <w:vAlign w:val="bottom"/>
          </w:tcPr>
          <w:p w14:paraId="6112AE2E" w14:textId="77777777" w:rsidR="00304F11" w:rsidRPr="003536F9" w:rsidRDefault="00304F11" w:rsidP="00304F11">
            <w:pPr>
              <w:pStyle w:val="a0"/>
              <w:tabs>
                <w:tab w:val="decimal" w:pos="1224"/>
              </w:tabs>
              <w:ind w:right="-72"/>
              <w:jc w:val="both"/>
              <w:rPr>
                <w:rFonts w:ascii="Arial" w:hAnsi="Arial" w:cs="Arial"/>
                <w:color w:val="000000"/>
                <w:sz w:val="18"/>
                <w:szCs w:val="18"/>
              </w:rPr>
            </w:pPr>
          </w:p>
        </w:tc>
        <w:tc>
          <w:tcPr>
            <w:tcW w:w="1440" w:type="dxa"/>
            <w:vAlign w:val="bottom"/>
          </w:tcPr>
          <w:p w14:paraId="24B10363" w14:textId="77777777" w:rsidR="00304F11" w:rsidRPr="003536F9" w:rsidRDefault="00304F11" w:rsidP="00304F11">
            <w:pPr>
              <w:pStyle w:val="a0"/>
              <w:tabs>
                <w:tab w:val="decimal" w:pos="1224"/>
              </w:tabs>
              <w:ind w:right="-72"/>
              <w:jc w:val="both"/>
              <w:rPr>
                <w:rFonts w:ascii="Arial" w:hAnsi="Arial" w:cs="Arial"/>
                <w:color w:val="000000"/>
                <w:sz w:val="18"/>
                <w:szCs w:val="18"/>
              </w:rPr>
            </w:pPr>
          </w:p>
        </w:tc>
      </w:tr>
      <w:tr w:rsidR="00C90D29" w:rsidRPr="003536F9" w14:paraId="618B7EBF" w14:textId="77777777" w:rsidTr="00394364">
        <w:tc>
          <w:tcPr>
            <w:tcW w:w="3701" w:type="dxa"/>
          </w:tcPr>
          <w:p w14:paraId="49F98EEF" w14:textId="77777777" w:rsidR="00C90D29" w:rsidRPr="003536F9" w:rsidRDefault="00C90D29" w:rsidP="00C90D29">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Beginning balance of the year</w:t>
            </w:r>
          </w:p>
        </w:tc>
        <w:tc>
          <w:tcPr>
            <w:tcW w:w="1440" w:type="dxa"/>
            <w:vAlign w:val="bottom"/>
          </w:tcPr>
          <w:p w14:paraId="05ED3281" w14:textId="0489080A"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146</w:t>
            </w:r>
            <w:r w:rsidR="00C90D29" w:rsidRPr="003536F9">
              <w:rPr>
                <w:rFonts w:ascii="Arial" w:hAnsi="Arial" w:cs="Arial"/>
                <w:color w:val="000000"/>
                <w:sz w:val="18"/>
                <w:szCs w:val="18"/>
              </w:rPr>
              <w:t>,</w:t>
            </w:r>
            <w:r w:rsidRPr="003536F9">
              <w:rPr>
                <w:rFonts w:ascii="Arial" w:hAnsi="Arial" w:cs="Arial"/>
                <w:color w:val="000000"/>
                <w:sz w:val="18"/>
                <w:szCs w:val="18"/>
              </w:rPr>
              <w:t>308</w:t>
            </w:r>
            <w:r w:rsidR="00C90D29" w:rsidRPr="003536F9">
              <w:rPr>
                <w:rFonts w:ascii="Arial" w:hAnsi="Arial" w:cs="Arial"/>
                <w:color w:val="000000"/>
                <w:sz w:val="18"/>
                <w:szCs w:val="18"/>
              </w:rPr>
              <w:t>,</w:t>
            </w:r>
            <w:r w:rsidRPr="003536F9">
              <w:rPr>
                <w:rFonts w:ascii="Arial" w:hAnsi="Arial" w:cs="Arial"/>
                <w:color w:val="000000"/>
                <w:sz w:val="18"/>
                <w:szCs w:val="18"/>
              </w:rPr>
              <w:t>422</w:t>
            </w:r>
          </w:p>
        </w:tc>
        <w:tc>
          <w:tcPr>
            <w:tcW w:w="1440" w:type="dxa"/>
          </w:tcPr>
          <w:p w14:paraId="77B743DF" w14:textId="4F236182"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Pr>
          <w:p w14:paraId="4CB3A704" w14:textId="6A1CA6E5"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 xml:space="preserve"> </w:t>
            </w:r>
            <w:r w:rsidR="003536F9" w:rsidRPr="003536F9">
              <w:rPr>
                <w:rFonts w:ascii="Arial" w:hAnsi="Arial" w:cs="Arial"/>
                <w:color w:val="000000"/>
                <w:sz w:val="18"/>
                <w:szCs w:val="18"/>
              </w:rPr>
              <w:t>5</w:t>
            </w:r>
            <w:r w:rsidRPr="003536F9">
              <w:rPr>
                <w:rFonts w:ascii="Arial" w:hAnsi="Arial" w:cs="Arial"/>
                <w:color w:val="000000"/>
                <w:sz w:val="18"/>
                <w:szCs w:val="18"/>
              </w:rPr>
              <w:t>,</w:t>
            </w:r>
            <w:r w:rsidR="003536F9" w:rsidRPr="003536F9">
              <w:rPr>
                <w:rFonts w:ascii="Arial" w:hAnsi="Arial" w:cs="Arial"/>
                <w:color w:val="000000"/>
                <w:sz w:val="18"/>
                <w:szCs w:val="18"/>
              </w:rPr>
              <w:t>032</w:t>
            </w:r>
            <w:r w:rsidRPr="003536F9">
              <w:rPr>
                <w:rFonts w:ascii="Arial" w:hAnsi="Arial" w:cs="Arial"/>
                <w:color w:val="000000"/>
                <w:sz w:val="18"/>
                <w:szCs w:val="18"/>
              </w:rPr>
              <w:t>,</w:t>
            </w:r>
            <w:r w:rsidR="003536F9" w:rsidRPr="003536F9">
              <w:rPr>
                <w:rFonts w:ascii="Arial" w:hAnsi="Arial" w:cs="Arial"/>
                <w:color w:val="000000"/>
                <w:sz w:val="18"/>
                <w:szCs w:val="18"/>
              </w:rPr>
              <w:t>509</w:t>
            </w:r>
            <w:r w:rsidRPr="003536F9">
              <w:rPr>
                <w:rFonts w:ascii="Arial" w:hAnsi="Arial" w:cs="Arial"/>
                <w:color w:val="000000"/>
                <w:sz w:val="18"/>
                <w:szCs w:val="18"/>
              </w:rPr>
              <w:t>,</w:t>
            </w:r>
            <w:r w:rsidR="003536F9" w:rsidRPr="003536F9">
              <w:rPr>
                <w:rFonts w:ascii="Arial" w:hAnsi="Arial" w:cs="Arial"/>
                <w:color w:val="000000"/>
                <w:sz w:val="18"/>
                <w:szCs w:val="18"/>
              </w:rPr>
              <w:t>490</w:t>
            </w:r>
            <w:r w:rsidRPr="003536F9">
              <w:rPr>
                <w:rFonts w:ascii="Arial" w:hAnsi="Arial" w:cs="Arial"/>
                <w:color w:val="000000"/>
                <w:sz w:val="18"/>
                <w:szCs w:val="18"/>
              </w:rPr>
              <w:t xml:space="preserve"> </w:t>
            </w:r>
          </w:p>
        </w:tc>
        <w:tc>
          <w:tcPr>
            <w:tcW w:w="1440" w:type="dxa"/>
            <w:vAlign w:val="center"/>
          </w:tcPr>
          <w:p w14:paraId="231B189A" w14:textId="5B6A88E0"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170</w:t>
            </w:r>
            <w:r w:rsidR="00C90D29" w:rsidRPr="003536F9">
              <w:rPr>
                <w:rFonts w:ascii="Arial" w:hAnsi="Arial" w:cs="Arial"/>
                <w:color w:val="000000"/>
                <w:sz w:val="18"/>
                <w:szCs w:val="18"/>
              </w:rPr>
              <w:t>,</w:t>
            </w:r>
            <w:r w:rsidRPr="003536F9">
              <w:rPr>
                <w:rFonts w:ascii="Arial" w:hAnsi="Arial" w:cs="Arial"/>
                <w:color w:val="000000"/>
                <w:sz w:val="18"/>
                <w:szCs w:val="18"/>
              </w:rPr>
              <w:t>500</w:t>
            </w:r>
            <w:r w:rsidR="00C90D29" w:rsidRPr="003536F9">
              <w:rPr>
                <w:rFonts w:ascii="Arial" w:hAnsi="Arial" w:cs="Arial"/>
                <w:color w:val="000000"/>
                <w:sz w:val="18"/>
                <w:szCs w:val="18"/>
              </w:rPr>
              <w:t>,</w:t>
            </w:r>
            <w:r w:rsidRPr="003536F9">
              <w:rPr>
                <w:rFonts w:ascii="Arial" w:hAnsi="Arial" w:cs="Arial"/>
                <w:color w:val="000000"/>
                <w:sz w:val="18"/>
                <w:szCs w:val="18"/>
              </w:rPr>
              <w:t>000</w:t>
            </w:r>
          </w:p>
        </w:tc>
      </w:tr>
      <w:tr w:rsidR="00C90D29" w:rsidRPr="003536F9" w14:paraId="795B7879" w14:textId="77777777">
        <w:tc>
          <w:tcPr>
            <w:tcW w:w="3701" w:type="dxa"/>
          </w:tcPr>
          <w:p w14:paraId="3F8A4512" w14:textId="77777777" w:rsidR="00C90D29" w:rsidRPr="003536F9" w:rsidRDefault="00C90D29" w:rsidP="00C90D29">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Additions during the year </w:t>
            </w:r>
          </w:p>
        </w:tc>
        <w:tc>
          <w:tcPr>
            <w:tcW w:w="1440" w:type="dxa"/>
          </w:tcPr>
          <w:p w14:paraId="36889BA8" w14:textId="1BB3D3C1"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Pr>
          <w:p w14:paraId="31C846E3" w14:textId="17B6F650"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Pr>
          <w:p w14:paraId="6B54378C" w14:textId="4EF4DEAD" w:rsidR="00C90D29" w:rsidRPr="003536F9" w:rsidRDefault="003536F9" w:rsidP="00C90D29">
            <w:pPr>
              <w:pStyle w:val="a0"/>
              <w:tabs>
                <w:tab w:val="decimal" w:pos="1224"/>
              </w:tabs>
              <w:ind w:right="-72"/>
              <w:jc w:val="both"/>
              <w:rPr>
                <w:rFonts w:ascii="Arial" w:hAnsi="Arial" w:cs="Arial"/>
                <w:color w:val="000000"/>
                <w:sz w:val="18"/>
                <w:szCs w:val="18"/>
                <w:lang w:val="en-US"/>
              </w:rPr>
            </w:pPr>
            <w:r w:rsidRPr="003536F9">
              <w:rPr>
                <w:rFonts w:ascii="Arial" w:hAnsi="Arial" w:cs="Arial"/>
                <w:color w:val="000000"/>
                <w:sz w:val="18"/>
                <w:szCs w:val="18"/>
              </w:rPr>
              <w:t>914</w:t>
            </w:r>
            <w:r w:rsidR="00C90D29" w:rsidRPr="003536F9">
              <w:rPr>
                <w:rFonts w:ascii="Arial" w:hAnsi="Arial" w:cs="Arial"/>
                <w:color w:val="000000"/>
                <w:sz w:val="18"/>
                <w:szCs w:val="18"/>
                <w:lang w:val="en-US"/>
              </w:rPr>
              <w:t>,</w:t>
            </w:r>
            <w:r w:rsidRPr="003536F9">
              <w:rPr>
                <w:rFonts w:ascii="Arial" w:hAnsi="Arial" w:cs="Arial"/>
                <w:color w:val="000000"/>
                <w:sz w:val="18"/>
                <w:szCs w:val="18"/>
              </w:rPr>
              <w:t>615</w:t>
            </w:r>
            <w:r w:rsidR="00C90D29" w:rsidRPr="003536F9">
              <w:rPr>
                <w:rFonts w:ascii="Arial" w:hAnsi="Arial" w:cs="Arial"/>
                <w:color w:val="000000"/>
                <w:sz w:val="18"/>
                <w:szCs w:val="18"/>
                <w:lang w:val="en-US"/>
              </w:rPr>
              <w:t>,</w:t>
            </w:r>
            <w:r w:rsidRPr="003536F9">
              <w:rPr>
                <w:rFonts w:ascii="Arial" w:hAnsi="Arial" w:cs="Arial"/>
                <w:color w:val="000000"/>
                <w:sz w:val="18"/>
                <w:szCs w:val="18"/>
              </w:rPr>
              <w:t>760</w:t>
            </w:r>
          </w:p>
        </w:tc>
        <w:tc>
          <w:tcPr>
            <w:tcW w:w="1440" w:type="dxa"/>
          </w:tcPr>
          <w:p w14:paraId="18E3E1D5" w14:textId="7498BB00"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r>
      <w:tr w:rsidR="00304F11" w:rsidRPr="003536F9" w14:paraId="02AE5F4A" w14:textId="77777777">
        <w:trPr>
          <w:trHeight w:val="257"/>
        </w:trPr>
        <w:tc>
          <w:tcPr>
            <w:tcW w:w="3701" w:type="dxa"/>
          </w:tcPr>
          <w:p w14:paraId="4529C0D4" w14:textId="77777777" w:rsidR="00304F11" w:rsidRPr="003536F9" w:rsidRDefault="00304F11" w:rsidP="00304F11">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Reclassified from short-term loans to</w:t>
            </w:r>
          </w:p>
        </w:tc>
        <w:tc>
          <w:tcPr>
            <w:tcW w:w="1440" w:type="dxa"/>
          </w:tcPr>
          <w:p w14:paraId="6DD75D0E" w14:textId="77777777" w:rsidR="00304F11" w:rsidRPr="003536F9" w:rsidRDefault="00304F11" w:rsidP="00304F11">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 xml:space="preserve"> </w:t>
            </w:r>
          </w:p>
        </w:tc>
        <w:tc>
          <w:tcPr>
            <w:tcW w:w="1440" w:type="dxa"/>
            <w:vAlign w:val="bottom"/>
          </w:tcPr>
          <w:p w14:paraId="7A19CC55" w14:textId="77777777" w:rsidR="00304F11" w:rsidRPr="003536F9" w:rsidRDefault="00304F11" w:rsidP="00304F11">
            <w:pPr>
              <w:pStyle w:val="a0"/>
              <w:tabs>
                <w:tab w:val="decimal" w:pos="1224"/>
              </w:tabs>
              <w:ind w:right="-72"/>
              <w:jc w:val="both"/>
              <w:rPr>
                <w:rFonts w:ascii="Arial" w:hAnsi="Arial" w:cs="Arial"/>
                <w:snapToGrid w:val="0"/>
                <w:color w:val="000000"/>
                <w:spacing w:val="-4"/>
                <w:sz w:val="18"/>
                <w:szCs w:val="18"/>
                <w:lang w:eastAsia="th-TH"/>
              </w:rPr>
            </w:pPr>
          </w:p>
        </w:tc>
        <w:tc>
          <w:tcPr>
            <w:tcW w:w="1440" w:type="dxa"/>
          </w:tcPr>
          <w:p w14:paraId="4AC0C899" w14:textId="77777777" w:rsidR="00304F11" w:rsidRPr="003536F9" w:rsidRDefault="00304F11" w:rsidP="00304F11">
            <w:pPr>
              <w:pStyle w:val="a0"/>
              <w:tabs>
                <w:tab w:val="decimal" w:pos="1224"/>
              </w:tabs>
              <w:ind w:right="-72"/>
              <w:jc w:val="both"/>
              <w:rPr>
                <w:rFonts w:ascii="Arial" w:hAnsi="Arial" w:cs="Arial"/>
                <w:color w:val="000000"/>
                <w:sz w:val="18"/>
                <w:szCs w:val="18"/>
              </w:rPr>
            </w:pPr>
          </w:p>
        </w:tc>
        <w:tc>
          <w:tcPr>
            <w:tcW w:w="1440" w:type="dxa"/>
            <w:vAlign w:val="bottom"/>
          </w:tcPr>
          <w:p w14:paraId="60DC68D3" w14:textId="77777777" w:rsidR="00304F11" w:rsidRPr="003536F9" w:rsidRDefault="00304F11" w:rsidP="00304F11">
            <w:pPr>
              <w:pStyle w:val="a0"/>
              <w:tabs>
                <w:tab w:val="decimal" w:pos="1224"/>
              </w:tabs>
              <w:ind w:right="-72"/>
              <w:jc w:val="both"/>
              <w:rPr>
                <w:rFonts w:ascii="Arial" w:hAnsi="Arial" w:cs="Arial"/>
                <w:snapToGrid w:val="0"/>
                <w:color w:val="000000"/>
                <w:spacing w:val="-4"/>
                <w:sz w:val="18"/>
                <w:szCs w:val="18"/>
                <w:lang w:eastAsia="th-TH"/>
              </w:rPr>
            </w:pPr>
          </w:p>
        </w:tc>
      </w:tr>
      <w:tr w:rsidR="00C90D29" w:rsidRPr="003536F9" w14:paraId="7ED4B27B" w14:textId="77777777" w:rsidTr="007E6AB0">
        <w:trPr>
          <w:trHeight w:val="96"/>
        </w:trPr>
        <w:tc>
          <w:tcPr>
            <w:tcW w:w="3701" w:type="dxa"/>
            <w:vAlign w:val="center"/>
          </w:tcPr>
          <w:p w14:paraId="768A5E4A" w14:textId="62318507" w:rsidR="00C90D29" w:rsidRPr="003536F9" w:rsidRDefault="00C90D29" w:rsidP="00C90D29">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related parties</w:t>
            </w:r>
          </w:p>
        </w:tc>
        <w:tc>
          <w:tcPr>
            <w:tcW w:w="1440" w:type="dxa"/>
          </w:tcPr>
          <w:p w14:paraId="355036DF" w14:textId="453451F0" w:rsidR="00C90D29" w:rsidRPr="003536F9" w:rsidRDefault="00C90D29" w:rsidP="00C90D29">
            <w:pPr>
              <w:pStyle w:val="a0"/>
              <w:tabs>
                <w:tab w:val="decimal" w:pos="1224"/>
              </w:tabs>
              <w:ind w:right="-72"/>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center"/>
          </w:tcPr>
          <w:p w14:paraId="6155C879" w14:textId="3DE60BDC" w:rsidR="00C90D29" w:rsidRPr="003536F9" w:rsidRDefault="003536F9" w:rsidP="00C90D29">
            <w:pPr>
              <w:pStyle w:val="a0"/>
              <w:tabs>
                <w:tab w:val="decimal" w:pos="1224"/>
              </w:tabs>
              <w:ind w:right="-72"/>
              <w:rPr>
                <w:rFonts w:ascii="Arial" w:hAnsi="Arial" w:cs="Arial"/>
                <w:color w:val="000000"/>
                <w:sz w:val="18"/>
                <w:szCs w:val="18"/>
              </w:rPr>
            </w:pPr>
            <w:r w:rsidRPr="003536F9">
              <w:rPr>
                <w:rFonts w:ascii="Arial" w:hAnsi="Arial" w:cs="Arial"/>
                <w:color w:val="000000"/>
                <w:sz w:val="18"/>
                <w:szCs w:val="18"/>
              </w:rPr>
              <w:t>146</w:t>
            </w:r>
            <w:r w:rsidR="00C90D29" w:rsidRPr="003536F9">
              <w:rPr>
                <w:rFonts w:ascii="Arial" w:hAnsi="Arial" w:cs="Arial"/>
                <w:color w:val="000000"/>
                <w:sz w:val="18"/>
                <w:szCs w:val="18"/>
              </w:rPr>
              <w:t>,</w:t>
            </w:r>
            <w:r w:rsidRPr="003536F9">
              <w:rPr>
                <w:rFonts w:ascii="Arial" w:hAnsi="Arial" w:cs="Arial"/>
                <w:color w:val="000000"/>
                <w:sz w:val="18"/>
                <w:szCs w:val="18"/>
              </w:rPr>
              <w:t>308</w:t>
            </w:r>
            <w:r w:rsidR="00C90D29" w:rsidRPr="003536F9">
              <w:rPr>
                <w:rFonts w:ascii="Arial" w:hAnsi="Arial" w:cs="Arial"/>
                <w:color w:val="000000"/>
                <w:sz w:val="18"/>
                <w:szCs w:val="18"/>
              </w:rPr>
              <w:t>,</w:t>
            </w:r>
            <w:r w:rsidRPr="003536F9">
              <w:rPr>
                <w:rFonts w:ascii="Arial" w:hAnsi="Arial" w:cs="Arial"/>
                <w:color w:val="000000"/>
                <w:sz w:val="18"/>
                <w:szCs w:val="18"/>
              </w:rPr>
              <w:t>422</w:t>
            </w:r>
          </w:p>
        </w:tc>
        <w:tc>
          <w:tcPr>
            <w:tcW w:w="1440" w:type="dxa"/>
            <w:vAlign w:val="center"/>
          </w:tcPr>
          <w:p w14:paraId="32F8C464" w14:textId="257E02EF" w:rsidR="00C90D29" w:rsidRPr="003536F9" w:rsidRDefault="003536F9" w:rsidP="00C90D29">
            <w:pPr>
              <w:pStyle w:val="a0"/>
              <w:tabs>
                <w:tab w:val="decimal" w:pos="1224"/>
              </w:tabs>
              <w:ind w:right="-72"/>
              <w:rPr>
                <w:rFonts w:ascii="Arial" w:hAnsi="Arial" w:cs="Arial"/>
                <w:color w:val="000000"/>
                <w:sz w:val="18"/>
                <w:szCs w:val="18"/>
                <w:lang w:val="en-US"/>
              </w:rPr>
            </w:pPr>
            <w:r w:rsidRPr="003536F9">
              <w:rPr>
                <w:rFonts w:ascii="Arial" w:hAnsi="Arial" w:cs="Arial"/>
                <w:color w:val="000000"/>
                <w:sz w:val="18"/>
                <w:szCs w:val="18"/>
              </w:rPr>
              <w:t>92</w:t>
            </w:r>
            <w:r w:rsidR="00C90D29" w:rsidRPr="003536F9">
              <w:rPr>
                <w:rFonts w:ascii="Arial" w:hAnsi="Arial" w:cs="Arial"/>
                <w:color w:val="000000"/>
                <w:sz w:val="18"/>
                <w:szCs w:val="18"/>
              </w:rPr>
              <w:t>,</w:t>
            </w:r>
            <w:r w:rsidRPr="003536F9">
              <w:rPr>
                <w:rFonts w:ascii="Arial" w:hAnsi="Arial" w:cs="Arial"/>
                <w:color w:val="000000"/>
                <w:sz w:val="18"/>
                <w:szCs w:val="18"/>
              </w:rPr>
              <w:t>000</w:t>
            </w:r>
            <w:r w:rsidR="00C90D29" w:rsidRPr="003536F9">
              <w:rPr>
                <w:rFonts w:ascii="Arial" w:hAnsi="Arial" w:cs="Arial"/>
                <w:color w:val="000000"/>
                <w:sz w:val="18"/>
                <w:szCs w:val="18"/>
              </w:rPr>
              <w:t>,</w:t>
            </w:r>
            <w:r w:rsidRPr="003536F9">
              <w:rPr>
                <w:rFonts w:ascii="Arial" w:hAnsi="Arial" w:cs="Arial"/>
                <w:color w:val="000000"/>
                <w:sz w:val="18"/>
                <w:szCs w:val="18"/>
              </w:rPr>
              <w:t>000</w:t>
            </w:r>
          </w:p>
        </w:tc>
        <w:tc>
          <w:tcPr>
            <w:tcW w:w="1440" w:type="dxa"/>
            <w:vAlign w:val="center"/>
          </w:tcPr>
          <w:p w14:paraId="0C930287" w14:textId="09ECD2D0" w:rsidR="00C90D29" w:rsidRPr="003536F9" w:rsidRDefault="003536F9" w:rsidP="00C90D29">
            <w:pPr>
              <w:pStyle w:val="a0"/>
              <w:tabs>
                <w:tab w:val="decimal" w:pos="1224"/>
              </w:tabs>
              <w:ind w:right="-72"/>
              <w:rPr>
                <w:rFonts w:ascii="Arial" w:hAnsi="Arial" w:cs="Arial"/>
                <w:snapToGrid w:val="0"/>
                <w:color w:val="000000"/>
                <w:spacing w:val="-4"/>
                <w:sz w:val="18"/>
                <w:szCs w:val="18"/>
                <w:lang w:eastAsia="th-TH"/>
              </w:rPr>
            </w:pPr>
            <w:r w:rsidRPr="003536F9">
              <w:rPr>
                <w:rFonts w:ascii="Arial" w:hAnsi="Arial" w:cs="Arial"/>
                <w:color w:val="000000"/>
                <w:sz w:val="18"/>
                <w:szCs w:val="18"/>
              </w:rPr>
              <w:t>4</w:t>
            </w:r>
            <w:r w:rsidR="00C90D29" w:rsidRPr="003536F9">
              <w:rPr>
                <w:rFonts w:ascii="Arial" w:hAnsi="Arial" w:cs="Arial"/>
                <w:color w:val="000000"/>
                <w:sz w:val="18"/>
                <w:szCs w:val="18"/>
              </w:rPr>
              <w:t>,</w:t>
            </w:r>
            <w:r w:rsidRPr="003536F9">
              <w:rPr>
                <w:rFonts w:ascii="Arial" w:hAnsi="Arial" w:cs="Arial"/>
                <w:color w:val="000000"/>
                <w:sz w:val="18"/>
                <w:szCs w:val="18"/>
              </w:rPr>
              <w:t>883</w:t>
            </w:r>
            <w:r w:rsidR="00C90D29" w:rsidRPr="003536F9">
              <w:rPr>
                <w:rFonts w:ascii="Arial" w:hAnsi="Arial" w:cs="Arial"/>
                <w:color w:val="000000"/>
                <w:sz w:val="18"/>
                <w:szCs w:val="18"/>
              </w:rPr>
              <w:t>,</w:t>
            </w:r>
            <w:r w:rsidRPr="003536F9">
              <w:rPr>
                <w:rFonts w:ascii="Arial" w:hAnsi="Arial" w:cs="Arial"/>
                <w:color w:val="000000"/>
                <w:sz w:val="18"/>
                <w:szCs w:val="18"/>
              </w:rPr>
              <w:t>009</w:t>
            </w:r>
            <w:r w:rsidR="00C90D29" w:rsidRPr="003536F9">
              <w:rPr>
                <w:rFonts w:ascii="Arial" w:hAnsi="Arial" w:cs="Arial"/>
                <w:color w:val="000000"/>
                <w:sz w:val="18"/>
                <w:szCs w:val="18"/>
              </w:rPr>
              <w:t>,</w:t>
            </w:r>
            <w:r w:rsidRPr="003536F9">
              <w:rPr>
                <w:rFonts w:ascii="Arial" w:hAnsi="Arial" w:cs="Arial"/>
                <w:color w:val="000000"/>
                <w:sz w:val="18"/>
                <w:szCs w:val="18"/>
              </w:rPr>
              <w:t>490</w:t>
            </w:r>
          </w:p>
        </w:tc>
      </w:tr>
      <w:tr w:rsidR="00C90D29" w:rsidRPr="003536F9" w14:paraId="59053925" w14:textId="77777777" w:rsidTr="00A878D1">
        <w:tc>
          <w:tcPr>
            <w:tcW w:w="3701" w:type="dxa"/>
          </w:tcPr>
          <w:p w14:paraId="40D016CA" w14:textId="77777777" w:rsidR="00C90D29" w:rsidRPr="003536F9" w:rsidRDefault="00C90D29" w:rsidP="00C90D29">
            <w:pPr>
              <w:ind w:left="431" w:right="-155"/>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Repayment during the year</w:t>
            </w:r>
          </w:p>
        </w:tc>
        <w:tc>
          <w:tcPr>
            <w:tcW w:w="1440" w:type="dxa"/>
          </w:tcPr>
          <w:p w14:paraId="0A0711D6" w14:textId="20937A00"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Pr>
          <w:p w14:paraId="4C43F909" w14:textId="6461BF2C"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Pr>
          <w:p w14:paraId="66B5B43F" w14:textId="0262EE72" w:rsidR="00C90D29" w:rsidRPr="003536F9" w:rsidRDefault="00C90D29" w:rsidP="00C90D29">
            <w:pPr>
              <w:pStyle w:val="a0"/>
              <w:tabs>
                <w:tab w:val="decimal" w:pos="1224"/>
              </w:tabs>
              <w:ind w:right="-72"/>
              <w:jc w:val="both"/>
              <w:rPr>
                <w:rFonts w:ascii="Arial" w:hAnsi="Arial" w:cs="Arial"/>
                <w:color w:val="000000"/>
                <w:sz w:val="18"/>
                <w:szCs w:val="18"/>
                <w:lang w:val="en-US"/>
              </w:rPr>
            </w:pPr>
            <w:r w:rsidRPr="003536F9">
              <w:rPr>
                <w:rFonts w:ascii="Arial" w:hAnsi="Arial" w:cs="Arial"/>
                <w:color w:val="000000"/>
                <w:sz w:val="18"/>
                <w:szCs w:val="18"/>
              </w:rPr>
              <w:t>(</w:t>
            </w:r>
            <w:r w:rsidR="003536F9" w:rsidRPr="003536F9">
              <w:rPr>
                <w:rFonts w:ascii="Arial" w:hAnsi="Arial" w:cs="Arial"/>
                <w:color w:val="000000"/>
                <w:sz w:val="18"/>
                <w:szCs w:val="18"/>
              </w:rPr>
              <w:t>5</w:t>
            </w:r>
            <w:r w:rsidRPr="003536F9">
              <w:rPr>
                <w:rFonts w:ascii="Arial" w:hAnsi="Arial" w:cs="Arial"/>
                <w:color w:val="000000"/>
                <w:sz w:val="18"/>
                <w:szCs w:val="18"/>
              </w:rPr>
              <w:t>,</w:t>
            </w:r>
            <w:r w:rsidR="003536F9" w:rsidRPr="003536F9">
              <w:rPr>
                <w:rFonts w:ascii="Arial" w:hAnsi="Arial" w:cs="Arial"/>
                <w:color w:val="000000"/>
                <w:sz w:val="18"/>
                <w:szCs w:val="18"/>
              </w:rPr>
              <w:t>738</w:t>
            </w:r>
            <w:r w:rsidRPr="003536F9">
              <w:rPr>
                <w:rFonts w:ascii="Arial" w:hAnsi="Arial" w:cs="Arial"/>
                <w:color w:val="000000"/>
                <w:sz w:val="18"/>
                <w:szCs w:val="18"/>
              </w:rPr>
              <w:t>,</w:t>
            </w:r>
            <w:r w:rsidR="003536F9" w:rsidRPr="003536F9">
              <w:rPr>
                <w:rFonts w:ascii="Arial" w:hAnsi="Arial" w:cs="Arial"/>
                <w:color w:val="000000"/>
                <w:sz w:val="18"/>
                <w:szCs w:val="18"/>
              </w:rPr>
              <w:t>454</w:t>
            </w:r>
            <w:r w:rsidRPr="003536F9">
              <w:rPr>
                <w:rFonts w:ascii="Arial" w:hAnsi="Arial" w:cs="Arial"/>
                <w:color w:val="000000"/>
                <w:sz w:val="18"/>
                <w:szCs w:val="18"/>
              </w:rPr>
              <w:t>,</w:t>
            </w:r>
            <w:r w:rsidR="003536F9" w:rsidRPr="003536F9">
              <w:rPr>
                <w:rFonts w:ascii="Arial" w:hAnsi="Arial" w:cs="Arial"/>
                <w:color w:val="000000"/>
                <w:sz w:val="18"/>
                <w:szCs w:val="18"/>
              </w:rPr>
              <w:t>662</w:t>
            </w:r>
            <w:r w:rsidRPr="003536F9">
              <w:rPr>
                <w:rFonts w:ascii="Arial" w:hAnsi="Arial" w:cs="Arial"/>
                <w:color w:val="000000"/>
                <w:sz w:val="18"/>
                <w:szCs w:val="18"/>
              </w:rPr>
              <w:t>)</w:t>
            </w:r>
          </w:p>
        </w:tc>
        <w:tc>
          <w:tcPr>
            <w:tcW w:w="1440" w:type="dxa"/>
            <w:vAlign w:val="bottom"/>
          </w:tcPr>
          <w:p w14:paraId="63D0B6E4" w14:textId="5F62D0B1"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cs/>
              </w:rPr>
              <w:t>(</w:t>
            </w:r>
            <w:r w:rsidR="003536F9" w:rsidRPr="003536F9">
              <w:rPr>
                <w:rFonts w:ascii="Arial" w:hAnsi="Arial" w:cs="Arial"/>
                <w:color w:val="000000"/>
                <w:sz w:val="18"/>
                <w:szCs w:val="18"/>
              </w:rPr>
              <w:t>21</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cs/>
              </w:rPr>
              <w:t>)</w:t>
            </w:r>
          </w:p>
        </w:tc>
      </w:tr>
      <w:tr w:rsidR="00C90D29" w:rsidRPr="003536F9" w14:paraId="0CA68949" w14:textId="77777777" w:rsidTr="009A4694">
        <w:tc>
          <w:tcPr>
            <w:tcW w:w="3701" w:type="dxa"/>
          </w:tcPr>
          <w:p w14:paraId="386E24FF" w14:textId="73B62E5B" w:rsidR="00C90D29" w:rsidRPr="003536F9" w:rsidRDefault="00C90D29" w:rsidP="00C90D29">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eastAsia="th-TH"/>
              </w:rPr>
              <w:t>Increase (decrease) from translation</w:t>
            </w:r>
          </w:p>
        </w:tc>
        <w:tc>
          <w:tcPr>
            <w:tcW w:w="1440" w:type="dxa"/>
            <w:vAlign w:val="bottom"/>
          </w:tcPr>
          <w:p w14:paraId="748E1B55" w14:textId="4C0E5DA3"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w:t>
            </w:r>
            <w:r w:rsidR="003536F9" w:rsidRPr="003536F9">
              <w:rPr>
                <w:rFonts w:ascii="Arial" w:hAnsi="Arial" w:cs="Arial"/>
                <w:color w:val="000000"/>
                <w:sz w:val="18"/>
                <w:szCs w:val="18"/>
              </w:rPr>
              <w:t>3</w:t>
            </w:r>
            <w:r w:rsidRPr="003536F9">
              <w:rPr>
                <w:rFonts w:ascii="Arial" w:hAnsi="Arial" w:cs="Arial"/>
                <w:color w:val="000000"/>
                <w:sz w:val="18"/>
                <w:szCs w:val="18"/>
              </w:rPr>
              <w:t>,</w:t>
            </w:r>
            <w:r w:rsidR="003536F9" w:rsidRPr="003536F9">
              <w:rPr>
                <w:rFonts w:ascii="Arial" w:hAnsi="Arial" w:cs="Arial"/>
                <w:color w:val="000000"/>
                <w:sz w:val="18"/>
                <w:szCs w:val="18"/>
              </w:rPr>
              <w:t>713</w:t>
            </w:r>
            <w:r w:rsidRPr="003536F9">
              <w:rPr>
                <w:rFonts w:ascii="Arial" w:hAnsi="Arial" w:cs="Arial"/>
                <w:color w:val="000000"/>
                <w:sz w:val="18"/>
                <w:szCs w:val="18"/>
              </w:rPr>
              <w:t>,</w:t>
            </w:r>
            <w:r w:rsidR="003536F9" w:rsidRPr="003536F9">
              <w:rPr>
                <w:rFonts w:ascii="Arial" w:hAnsi="Arial" w:cs="Arial"/>
                <w:color w:val="000000"/>
                <w:sz w:val="18"/>
                <w:szCs w:val="18"/>
              </w:rPr>
              <w:t>670</w:t>
            </w:r>
            <w:r w:rsidRPr="003536F9">
              <w:rPr>
                <w:rFonts w:ascii="Arial" w:hAnsi="Arial" w:cs="Arial"/>
                <w:color w:val="000000"/>
                <w:sz w:val="18"/>
                <w:szCs w:val="18"/>
              </w:rPr>
              <w:t>)</w:t>
            </w:r>
          </w:p>
        </w:tc>
        <w:tc>
          <w:tcPr>
            <w:tcW w:w="1440" w:type="dxa"/>
          </w:tcPr>
          <w:p w14:paraId="0ABB7DC6" w14:textId="542861C2" w:rsidR="00C90D29" w:rsidRPr="003536F9" w:rsidRDefault="00C90D29" w:rsidP="00C90D29">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55D4CC00" w14:textId="5F59569A" w:rsidR="00C90D29" w:rsidRPr="003536F9" w:rsidRDefault="00C90D29" w:rsidP="00C90D29">
            <w:pPr>
              <w:pStyle w:val="a0"/>
              <w:tabs>
                <w:tab w:val="decimal" w:pos="1224"/>
              </w:tabs>
              <w:ind w:right="-72"/>
              <w:jc w:val="both"/>
              <w:rPr>
                <w:rFonts w:ascii="Arial" w:hAnsi="Arial" w:cs="Arial"/>
                <w:color w:val="000000"/>
                <w:sz w:val="18"/>
                <w:szCs w:val="18"/>
                <w:lang w:val="en-US"/>
              </w:rPr>
            </w:pPr>
            <w:r w:rsidRPr="003536F9">
              <w:rPr>
                <w:rFonts w:ascii="Arial" w:hAnsi="Arial" w:cs="Arial"/>
                <w:color w:val="000000"/>
                <w:sz w:val="18"/>
                <w:szCs w:val="18"/>
              </w:rPr>
              <w:t>(</w:t>
            </w:r>
            <w:r w:rsidR="003536F9" w:rsidRPr="003536F9">
              <w:rPr>
                <w:rFonts w:ascii="Arial" w:hAnsi="Arial" w:cs="Arial"/>
                <w:color w:val="000000"/>
                <w:sz w:val="18"/>
                <w:szCs w:val="18"/>
              </w:rPr>
              <w:t>3</w:t>
            </w:r>
            <w:r w:rsidRPr="003536F9">
              <w:rPr>
                <w:rFonts w:ascii="Arial" w:hAnsi="Arial" w:cs="Arial"/>
                <w:color w:val="000000"/>
                <w:sz w:val="18"/>
                <w:szCs w:val="18"/>
              </w:rPr>
              <w:t>,</w:t>
            </w:r>
            <w:r w:rsidR="003536F9" w:rsidRPr="003536F9">
              <w:rPr>
                <w:rFonts w:ascii="Arial" w:hAnsi="Arial" w:cs="Arial"/>
                <w:color w:val="000000"/>
                <w:sz w:val="18"/>
                <w:szCs w:val="18"/>
              </w:rPr>
              <w:t>713</w:t>
            </w:r>
            <w:r w:rsidRPr="003536F9">
              <w:rPr>
                <w:rFonts w:ascii="Arial" w:hAnsi="Arial" w:cs="Arial"/>
                <w:color w:val="000000"/>
                <w:sz w:val="18"/>
                <w:szCs w:val="18"/>
              </w:rPr>
              <w:t>,</w:t>
            </w:r>
            <w:r w:rsidR="003536F9" w:rsidRPr="003536F9">
              <w:rPr>
                <w:rFonts w:ascii="Arial" w:hAnsi="Arial" w:cs="Arial"/>
                <w:color w:val="000000"/>
                <w:sz w:val="18"/>
                <w:szCs w:val="18"/>
              </w:rPr>
              <w:t>670</w:t>
            </w:r>
            <w:r w:rsidRPr="003536F9">
              <w:rPr>
                <w:rFonts w:ascii="Arial" w:hAnsi="Arial" w:cs="Arial"/>
                <w:color w:val="000000"/>
                <w:sz w:val="18"/>
                <w:szCs w:val="18"/>
              </w:rPr>
              <w:t>)</w:t>
            </w:r>
          </w:p>
        </w:tc>
        <w:tc>
          <w:tcPr>
            <w:tcW w:w="1440" w:type="dxa"/>
          </w:tcPr>
          <w:p w14:paraId="5FA3093E" w14:textId="53F4060E" w:rsidR="00C90D29" w:rsidRPr="003536F9" w:rsidRDefault="00C90D29" w:rsidP="00C90D29">
            <w:pPr>
              <w:pStyle w:val="a0"/>
              <w:tabs>
                <w:tab w:val="decimal" w:pos="1224"/>
              </w:tabs>
              <w:ind w:right="-72"/>
              <w:jc w:val="both"/>
              <w:rPr>
                <w:rFonts w:ascii="Arial" w:hAnsi="Arial" w:cs="Arial"/>
                <w:color w:val="000000"/>
                <w:sz w:val="18"/>
                <w:szCs w:val="18"/>
                <w:cs/>
                <w:lang w:val="en-US"/>
              </w:rPr>
            </w:pPr>
            <w:r w:rsidRPr="003536F9">
              <w:rPr>
                <w:rFonts w:ascii="Arial" w:eastAsia="Times New Roman" w:hAnsi="Arial" w:cs="Arial"/>
                <w:snapToGrid w:val="0"/>
                <w:color w:val="000000"/>
                <w:sz w:val="18"/>
                <w:szCs w:val="18"/>
                <w:lang w:val="en-US" w:eastAsia="th-TH"/>
              </w:rPr>
              <w:t xml:space="preserve">-       </w:t>
            </w:r>
          </w:p>
        </w:tc>
      </w:tr>
      <w:tr w:rsidR="00C90D29" w:rsidRPr="003536F9" w14:paraId="4AD3F455" w14:textId="77777777" w:rsidTr="008A5D1E">
        <w:tc>
          <w:tcPr>
            <w:tcW w:w="3701" w:type="dxa"/>
          </w:tcPr>
          <w:p w14:paraId="6BED6F5D" w14:textId="77777777" w:rsidR="00C90D29" w:rsidRPr="003536F9" w:rsidRDefault="00C90D29" w:rsidP="00C90D29">
            <w:pPr>
              <w:ind w:left="431" w:right="-155"/>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Current portion of long-term loan</w:t>
            </w:r>
          </w:p>
        </w:tc>
        <w:tc>
          <w:tcPr>
            <w:tcW w:w="1440" w:type="dxa"/>
            <w:tcBorders>
              <w:bottom w:val="single" w:sz="4" w:space="0" w:color="auto"/>
            </w:tcBorders>
          </w:tcPr>
          <w:p w14:paraId="0ED62552" w14:textId="7F24FB40"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tcPr>
          <w:p w14:paraId="486268DF" w14:textId="330F6226" w:rsidR="00C90D29" w:rsidRPr="003536F9" w:rsidRDefault="00C90D29" w:rsidP="00C90D29">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vAlign w:val="bottom"/>
          </w:tcPr>
          <w:p w14:paraId="025E01B1" w14:textId="59CDDADA" w:rsidR="00C90D29" w:rsidRPr="003536F9" w:rsidRDefault="00C90D29" w:rsidP="00C90D29">
            <w:pPr>
              <w:pStyle w:val="a0"/>
              <w:tabs>
                <w:tab w:val="decimal" w:pos="1224"/>
              </w:tabs>
              <w:ind w:right="-72"/>
              <w:jc w:val="both"/>
              <w:rPr>
                <w:rFonts w:ascii="Arial" w:hAnsi="Arial" w:cs="Arial"/>
                <w:color w:val="000000"/>
                <w:sz w:val="18"/>
                <w:szCs w:val="18"/>
                <w:lang w:val="en-US"/>
              </w:rPr>
            </w:pPr>
            <w:r w:rsidRPr="003536F9">
              <w:rPr>
                <w:rFonts w:ascii="Arial" w:hAnsi="Arial" w:cs="Arial"/>
                <w:color w:val="000000"/>
                <w:sz w:val="18"/>
                <w:szCs w:val="18"/>
                <w:cs/>
              </w:rPr>
              <w:t>(</w:t>
            </w:r>
            <w:r w:rsidR="003536F9" w:rsidRPr="003536F9">
              <w:rPr>
                <w:rFonts w:ascii="Arial" w:hAnsi="Arial" w:cs="Arial"/>
                <w:color w:val="000000"/>
                <w:sz w:val="18"/>
                <w:szCs w:val="18"/>
              </w:rPr>
              <w:t>21</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cs/>
              </w:rPr>
              <w:t>)</w:t>
            </w:r>
          </w:p>
        </w:tc>
        <w:tc>
          <w:tcPr>
            <w:tcW w:w="1440" w:type="dxa"/>
            <w:tcBorders>
              <w:bottom w:val="single" w:sz="4" w:space="0" w:color="auto"/>
            </w:tcBorders>
            <w:vAlign w:val="bottom"/>
          </w:tcPr>
          <w:p w14:paraId="6B738C22" w14:textId="5F889EB3"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cs/>
              </w:rPr>
              <w:t>(</w:t>
            </w:r>
            <w:r w:rsidR="003536F9" w:rsidRPr="003536F9">
              <w:rPr>
                <w:rFonts w:ascii="Arial" w:hAnsi="Arial" w:cs="Arial"/>
                <w:color w:val="000000"/>
                <w:sz w:val="18"/>
                <w:szCs w:val="18"/>
              </w:rPr>
              <w:t>21</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cs/>
              </w:rPr>
              <w:t>)</w:t>
            </w:r>
          </w:p>
        </w:tc>
      </w:tr>
      <w:tr w:rsidR="00957E5A" w:rsidRPr="003536F9" w14:paraId="0FB5977B" w14:textId="77777777" w:rsidTr="00957E5A">
        <w:tc>
          <w:tcPr>
            <w:tcW w:w="3701" w:type="dxa"/>
          </w:tcPr>
          <w:p w14:paraId="46886DE2" w14:textId="77777777" w:rsidR="00957E5A" w:rsidRPr="003536F9" w:rsidRDefault="00957E5A" w:rsidP="00304F11">
            <w:pPr>
              <w:ind w:left="431" w:right="-155"/>
              <w:rPr>
                <w:rFonts w:ascii="Arial" w:hAnsi="Arial" w:cs="Arial"/>
                <w:snapToGrid w:val="0"/>
                <w:color w:val="000000"/>
                <w:sz w:val="18"/>
                <w:szCs w:val="18"/>
                <w:lang w:val="en-GB" w:eastAsia="th-TH"/>
              </w:rPr>
            </w:pPr>
          </w:p>
        </w:tc>
        <w:tc>
          <w:tcPr>
            <w:tcW w:w="1440" w:type="dxa"/>
          </w:tcPr>
          <w:p w14:paraId="7AEC4DB7" w14:textId="77777777" w:rsidR="00957E5A" w:rsidRPr="003536F9" w:rsidRDefault="00957E5A" w:rsidP="00304F11">
            <w:pPr>
              <w:pStyle w:val="a0"/>
              <w:tabs>
                <w:tab w:val="decimal" w:pos="1224"/>
              </w:tabs>
              <w:ind w:right="-72"/>
              <w:jc w:val="both"/>
              <w:rPr>
                <w:rFonts w:ascii="Arial" w:hAnsi="Arial" w:cs="Arial"/>
                <w:color w:val="000000"/>
                <w:sz w:val="18"/>
                <w:szCs w:val="18"/>
              </w:rPr>
            </w:pPr>
          </w:p>
        </w:tc>
        <w:tc>
          <w:tcPr>
            <w:tcW w:w="1440" w:type="dxa"/>
            <w:vAlign w:val="bottom"/>
          </w:tcPr>
          <w:p w14:paraId="566E64C8" w14:textId="77777777" w:rsidR="00957E5A" w:rsidRPr="003536F9" w:rsidRDefault="00957E5A" w:rsidP="00304F11">
            <w:pPr>
              <w:pStyle w:val="a0"/>
              <w:tabs>
                <w:tab w:val="decimal" w:pos="1224"/>
              </w:tabs>
              <w:ind w:right="-72"/>
              <w:jc w:val="both"/>
              <w:rPr>
                <w:rFonts w:ascii="Arial" w:hAnsi="Arial" w:cs="Arial"/>
                <w:color w:val="000000"/>
                <w:sz w:val="18"/>
                <w:szCs w:val="18"/>
              </w:rPr>
            </w:pPr>
          </w:p>
        </w:tc>
        <w:tc>
          <w:tcPr>
            <w:tcW w:w="1440" w:type="dxa"/>
            <w:vAlign w:val="bottom"/>
          </w:tcPr>
          <w:p w14:paraId="641D3DDF" w14:textId="77777777" w:rsidR="00957E5A" w:rsidRPr="003536F9" w:rsidRDefault="00957E5A" w:rsidP="00304F11">
            <w:pPr>
              <w:pStyle w:val="a0"/>
              <w:tabs>
                <w:tab w:val="decimal" w:pos="1224"/>
              </w:tabs>
              <w:ind w:right="-72"/>
              <w:jc w:val="both"/>
              <w:rPr>
                <w:rFonts w:ascii="Arial" w:hAnsi="Arial" w:cs="Arial"/>
                <w:color w:val="000000"/>
                <w:sz w:val="18"/>
                <w:szCs w:val="18"/>
                <w:cs/>
              </w:rPr>
            </w:pPr>
          </w:p>
        </w:tc>
        <w:tc>
          <w:tcPr>
            <w:tcW w:w="1440" w:type="dxa"/>
            <w:vAlign w:val="bottom"/>
          </w:tcPr>
          <w:p w14:paraId="50DB7F75" w14:textId="77777777" w:rsidR="00957E5A" w:rsidRPr="003536F9" w:rsidRDefault="00957E5A" w:rsidP="00304F11">
            <w:pPr>
              <w:pStyle w:val="a0"/>
              <w:tabs>
                <w:tab w:val="decimal" w:pos="1224"/>
              </w:tabs>
              <w:ind w:right="-72"/>
              <w:jc w:val="both"/>
              <w:rPr>
                <w:rFonts w:ascii="Arial" w:hAnsi="Arial" w:cs="Arial"/>
                <w:color w:val="000000"/>
                <w:sz w:val="18"/>
                <w:szCs w:val="18"/>
                <w:cs/>
              </w:rPr>
            </w:pPr>
          </w:p>
        </w:tc>
      </w:tr>
      <w:tr w:rsidR="00304F11" w:rsidRPr="003536F9" w14:paraId="10C988D6" w14:textId="77777777" w:rsidTr="00957E5A">
        <w:tc>
          <w:tcPr>
            <w:tcW w:w="3701" w:type="dxa"/>
          </w:tcPr>
          <w:p w14:paraId="405134B9" w14:textId="77777777" w:rsidR="00304F11" w:rsidRPr="003536F9" w:rsidRDefault="00304F11" w:rsidP="00304F11">
            <w:pPr>
              <w:ind w:left="431" w:right="-155"/>
              <w:rPr>
                <w:rFonts w:ascii="Arial" w:hAnsi="Arial" w:cs="Arial"/>
                <w:snapToGrid w:val="0"/>
                <w:color w:val="000000"/>
                <w:sz w:val="18"/>
                <w:szCs w:val="18"/>
                <w:lang w:val="en-GB" w:eastAsia="th-TH"/>
              </w:rPr>
            </w:pPr>
          </w:p>
        </w:tc>
        <w:tc>
          <w:tcPr>
            <w:tcW w:w="1440" w:type="dxa"/>
            <w:vAlign w:val="bottom"/>
          </w:tcPr>
          <w:p w14:paraId="066080DE" w14:textId="4D91B09D" w:rsidR="00304F11" w:rsidRPr="003536F9" w:rsidRDefault="003536F9" w:rsidP="00304F11">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142</w:t>
            </w:r>
            <w:r w:rsidR="00304F11" w:rsidRPr="003536F9">
              <w:rPr>
                <w:rFonts w:ascii="Arial" w:hAnsi="Arial" w:cs="Arial"/>
                <w:color w:val="000000"/>
                <w:sz w:val="18"/>
                <w:szCs w:val="18"/>
              </w:rPr>
              <w:t>,</w:t>
            </w:r>
            <w:r w:rsidRPr="003536F9">
              <w:rPr>
                <w:rFonts w:ascii="Arial" w:hAnsi="Arial" w:cs="Arial"/>
                <w:color w:val="000000"/>
                <w:sz w:val="18"/>
                <w:szCs w:val="18"/>
              </w:rPr>
              <w:t>594</w:t>
            </w:r>
            <w:r w:rsidR="00304F11" w:rsidRPr="003536F9">
              <w:rPr>
                <w:rFonts w:ascii="Arial" w:hAnsi="Arial" w:cs="Arial"/>
                <w:color w:val="000000"/>
                <w:sz w:val="18"/>
                <w:szCs w:val="18"/>
              </w:rPr>
              <w:t>,</w:t>
            </w:r>
            <w:r w:rsidRPr="003536F9">
              <w:rPr>
                <w:rFonts w:ascii="Arial" w:hAnsi="Arial" w:cs="Arial"/>
                <w:color w:val="000000"/>
                <w:sz w:val="18"/>
                <w:szCs w:val="18"/>
              </w:rPr>
              <w:t>752</w:t>
            </w:r>
          </w:p>
        </w:tc>
        <w:tc>
          <w:tcPr>
            <w:tcW w:w="1440" w:type="dxa"/>
            <w:vAlign w:val="bottom"/>
          </w:tcPr>
          <w:p w14:paraId="3F3C6817" w14:textId="5B642A64" w:rsidR="00304F11" w:rsidRPr="003536F9" w:rsidRDefault="003536F9" w:rsidP="00304F11">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color w:val="000000"/>
                <w:sz w:val="18"/>
                <w:szCs w:val="18"/>
              </w:rPr>
              <w:t>146</w:t>
            </w:r>
            <w:r w:rsidR="00304F11" w:rsidRPr="003536F9">
              <w:rPr>
                <w:rFonts w:ascii="Arial" w:hAnsi="Arial" w:cs="Arial"/>
                <w:color w:val="000000"/>
                <w:sz w:val="18"/>
                <w:szCs w:val="18"/>
              </w:rPr>
              <w:t>,</w:t>
            </w:r>
            <w:r w:rsidRPr="003536F9">
              <w:rPr>
                <w:rFonts w:ascii="Arial" w:hAnsi="Arial" w:cs="Arial"/>
                <w:color w:val="000000"/>
                <w:sz w:val="18"/>
                <w:szCs w:val="18"/>
              </w:rPr>
              <w:t>308</w:t>
            </w:r>
            <w:r w:rsidR="00304F11" w:rsidRPr="003536F9">
              <w:rPr>
                <w:rFonts w:ascii="Arial" w:hAnsi="Arial" w:cs="Arial"/>
                <w:color w:val="000000"/>
                <w:sz w:val="18"/>
                <w:szCs w:val="18"/>
              </w:rPr>
              <w:t>,</w:t>
            </w:r>
            <w:r w:rsidRPr="003536F9">
              <w:rPr>
                <w:rFonts w:ascii="Arial" w:hAnsi="Arial" w:cs="Arial"/>
                <w:color w:val="000000"/>
                <w:sz w:val="18"/>
                <w:szCs w:val="18"/>
              </w:rPr>
              <w:t>422</w:t>
            </w:r>
          </w:p>
        </w:tc>
        <w:tc>
          <w:tcPr>
            <w:tcW w:w="1440" w:type="dxa"/>
            <w:vAlign w:val="bottom"/>
          </w:tcPr>
          <w:p w14:paraId="0B7210FA" w14:textId="4DE4CB25" w:rsidR="00304F11" w:rsidRPr="003536F9" w:rsidRDefault="003536F9" w:rsidP="00304F11">
            <w:pPr>
              <w:pStyle w:val="a0"/>
              <w:tabs>
                <w:tab w:val="decimal" w:pos="1224"/>
              </w:tabs>
              <w:ind w:right="-72"/>
              <w:jc w:val="both"/>
              <w:rPr>
                <w:rFonts w:ascii="Arial" w:hAnsi="Arial" w:cs="Arial"/>
                <w:color w:val="000000"/>
                <w:sz w:val="18"/>
                <w:szCs w:val="18"/>
                <w:cs/>
                <w:lang w:val="en-US"/>
              </w:rPr>
            </w:pPr>
            <w:r w:rsidRPr="003536F9">
              <w:rPr>
                <w:rFonts w:ascii="Arial" w:hAnsi="Arial" w:cs="Arial"/>
                <w:color w:val="000000"/>
                <w:sz w:val="18"/>
                <w:szCs w:val="18"/>
              </w:rPr>
              <w:t>275</w:t>
            </w:r>
            <w:r w:rsidR="00304F11" w:rsidRPr="003536F9">
              <w:rPr>
                <w:rFonts w:ascii="Arial" w:hAnsi="Arial" w:cs="Arial"/>
                <w:color w:val="000000"/>
                <w:sz w:val="18"/>
                <w:szCs w:val="18"/>
              </w:rPr>
              <w:t>,</w:t>
            </w:r>
            <w:r w:rsidRPr="003536F9">
              <w:rPr>
                <w:rFonts w:ascii="Arial" w:hAnsi="Arial" w:cs="Arial"/>
                <w:color w:val="000000"/>
                <w:sz w:val="18"/>
                <w:szCs w:val="18"/>
              </w:rPr>
              <w:t>956</w:t>
            </w:r>
            <w:r w:rsidR="00304F11" w:rsidRPr="003536F9">
              <w:rPr>
                <w:rFonts w:ascii="Arial" w:hAnsi="Arial" w:cs="Arial"/>
                <w:color w:val="000000"/>
                <w:sz w:val="18"/>
                <w:szCs w:val="18"/>
              </w:rPr>
              <w:t>,</w:t>
            </w:r>
            <w:r w:rsidRPr="003536F9">
              <w:rPr>
                <w:rFonts w:ascii="Arial" w:hAnsi="Arial" w:cs="Arial"/>
                <w:color w:val="000000"/>
                <w:sz w:val="18"/>
                <w:szCs w:val="18"/>
              </w:rPr>
              <w:t>918</w:t>
            </w:r>
          </w:p>
        </w:tc>
        <w:tc>
          <w:tcPr>
            <w:tcW w:w="1440" w:type="dxa"/>
            <w:vAlign w:val="bottom"/>
          </w:tcPr>
          <w:p w14:paraId="3201F966" w14:textId="4D25737A" w:rsidR="00304F11" w:rsidRPr="003536F9" w:rsidRDefault="003536F9" w:rsidP="00304F11">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5</w:t>
            </w:r>
            <w:r w:rsidR="00304F11" w:rsidRPr="003536F9">
              <w:rPr>
                <w:rFonts w:ascii="Arial" w:hAnsi="Arial" w:cs="Arial"/>
                <w:color w:val="000000"/>
                <w:sz w:val="18"/>
                <w:szCs w:val="18"/>
              </w:rPr>
              <w:t>,</w:t>
            </w:r>
            <w:r w:rsidRPr="003536F9">
              <w:rPr>
                <w:rFonts w:ascii="Arial" w:hAnsi="Arial" w:cs="Arial"/>
                <w:color w:val="000000"/>
                <w:sz w:val="18"/>
                <w:szCs w:val="18"/>
              </w:rPr>
              <w:t>011</w:t>
            </w:r>
            <w:r w:rsidR="00304F11" w:rsidRPr="003536F9">
              <w:rPr>
                <w:rFonts w:ascii="Arial" w:hAnsi="Arial" w:cs="Arial"/>
                <w:color w:val="000000"/>
                <w:sz w:val="18"/>
                <w:szCs w:val="18"/>
              </w:rPr>
              <w:t>,</w:t>
            </w:r>
            <w:r w:rsidRPr="003536F9">
              <w:rPr>
                <w:rFonts w:ascii="Arial" w:hAnsi="Arial" w:cs="Arial"/>
                <w:color w:val="000000"/>
                <w:sz w:val="18"/>
                <w:szCs w:val="18"/>
              </w:rPr>
              <w:t>509</w:t>
            </w:r>
            <w:r w:rsidR="00304F11" w:rsidRPr="003536F9">
              <w:rPr>
                <w:rFonts w:ascii="Arial" w:hAnsi="Arial" w:cs="Arial"/>
                <w:color w:val="000000"/>
                <w:sz w:val="18"/>
                <w:szCs w:val="18"/>
              </w:rPr>
              <w:t>,</w:t>
            </w:r>
            <w:r w:rsidRPr="003536F9">
              <w:rPr>
                <w:rFonts w:ascii="Arial" w:hAnsi="Arial" w:cs="Arial"/>
                <w:color w:val="000000"/>
                <w:sz w:val="18"/>
                <w:szCs w:val="18"/>
              </w:rPr>
              <w:t>490</w:t>
            </w:r>
          </w:p>
        </w:tc>
      </w:tr>
      <w:tr w:rsidR="00304F11" w:rsidRPr="003536F9" w14:paraId="15A31F90" w14:textId="77777777">
        <w:tc>
          <w:tcPr>
            <w:tcW w:w="3701" w:type="dxa"/>
          </w:tcPr>
          <w:p w14:paraId="7D175C93" w14:textId="77777777" w:rsidR="00304F11" w:rsidRPr="003536F9" w:rsidRDefault="00304F11" w:rsidP="00304F11">
            <w:pPr>
              <w:ind w:left="431" w:right="-151"/>
              <w:rPr>
                <w:rFonts w:ascii="Arial" w:hAnsi="Arial" w:cs="Arial"/>
                <w:snapToGrid w:val="0"/>
                <w:color w:val="000000"/>
                <w:sz w:val="18"/>
                <w:szCs w:val="18"/>
                <w:lang w:val="en-GB" w:eastAsia="th-TH"/>
              </w:rPr>
            </w:pPr>
            <w:r w:rsidRPr="003536F9">
              <w:rPr>
                <w:rFonts w:ascii="Arial" w:hAnsi="Arial" w:cs="Arial"/>
                <w:snapToGrid w:val="0"/>
                <w:color w:val="000000"/>
                <w:sz w:val="18"/>
                <w:szCs w:val="18"/>
                <w:u w:val="single"/>
                <w:lang w:val="en-GB" w:eastAsia="th-TH"/>
              </w:rPr>
              <w:t>Less</w:t>
            </w:r>
            <w:r w:rsidRPr="003536F9">
              <w:rPr>
                <w:rFonts w:ascii="Arial" w:hAnsi="Arial" w:cs="Arial"/>
                <w:snapToGrid w:val="0"/>
                <w:color w:val="000000"/>
                <w:sz w:val="18"/>
                <w:szCs w:val="18"/>
                <w:lang w:val="en-GB" w:eastAsia="th-TH"/>
              </w:rPr>
              <w:t xml:space="preserve"> Allowance for expected credit loss</w:t>
            </w:r>
          </w:p>
        </w:tc>
        <w:tc>
          <w:tcPr>
            <w:tcW w:w="1440" w:type="dxa"/>
            <w:tcBorders>
              <w:bottom w:val="single" w:sz="4" w:space="0" w:color="auto"/>
            </w:tcBorders>
            <w:vAlign w:val="bottom"/>
          </w:tcPr>
          <w:p w14:paraId="0447763B" w14:textId="19EA9980" w:rsidR="00304F11" w:rsidRPr="003536F9" w:rsidRDefault="00304F11" w:rsidP="00304F11">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94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137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834</w:t>
            </w:r>
            <w:r w:rsidRPr="003536F9">
              <w:rPr>
                <w:rFonts w:ascii="Arial" w:hAnsi="Arial" w:cs="Arial"/>
                <w:noProof/>
                <w:snapToGrid w:val="0"/>
                <w:color w:val="000000"/>
                <w:sz w:val="18"/>
                <w:szCs w:val="18"/>
                <w:cs/>
                <w:lang w:eastAsia="th-TH"/>
              </w:rPr>
              <w:t>)</w:t>
            </w:r>
          </w:p>
        </w:tc>
        <w:tc>
          <w:tcPr>
            <w:tcW w:w="1440" w:type="dxa"/>
            <w:tcBorders>
              <w:bottom w:val="single" w:sz="4" w:space="0" w:color="auto"/>
            </w:tcBorders>
            <w:vAlign w:val="bottom"/>
          </w:tcPr>
          <w:p w14:paraId="448F6E9B" w14:textId="65E0D4A5" w:rsidR="00304F11" w:rsidRPr="003536F9" w:rsidRDefault="00304F11" w:rsidP="00304F11">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94</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137</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834</w:t>
            </w:r>
            <w:r w:rsidRPr="003536F9">
              <w:rPr>
                <w:rFonts w:ascii="Arial" w:hAnsi="Arial" w:cs="Arial"/>
                <w:noProof/>
                <w:snapToGrid w:val="0"/>
                <w:color w:val="000000"/>
                <w:sz w:val="18"/>
                <w:szCs w:val="18"/>
                <w:cs/>
                <w:lang w:eastAsia="th-TH"/>
              </w:rPr>
              <w:t>)</w:t>
            </w:r>
          </w:p>
        </w:tc>
        <w:tc>
          <w:tcPr>
            <w:tcW w:w="1440" w:type="dxa"/>
            <w:tcBorders>
              <w:bottom w:val="single" w:sz="4" w:space="0" w:color="auto"/>
            </w:tcBorders>
            <w:vAlign w:val="bottom"/>
          </w:tcPr>
          <w:p w14:paraId="4D92FA7D" w14:textId="76031074" w:rsidR="00304F11" w:rsidRPr="003536F9" w:rsidRDefault="00304F11" w:rsidP="00304F11">
            <w:pPr>
              <w:pStyle w:val="a0"/>
              <w:tabs>
                <w:tab w:val="decimal" w:pos="1224"/>
              </w:tabs>
              <w:ind w:right="-72"/>
              <w:jc w:val="both"/>
              <w:rPr>
                <w:rFonts w:ascii="Arial" w:hAnsi="Arial" w:cs="Arial"/>
                <w:color w:val="000000"/>
                <w:sz w:val="18"/>
                <w:szCs w:val="18"/>
                <w:lang w:val="en-US"/>
              </w:rPr>
            </w:pPr>
            <w:r w:rsidRPr="003536F9">
              <w:rPr>
                <w:rFonts w:ascii="Arial" w:hAnsi="Arial" w:cs="Arial"/>
                <w:color w:val="000000"/>
                <w:sz w:val="18"/>
                <w:szCs w:val="18"/>
              </w:rPr>
              <w:t>(</w:t>
            </w:r>
            <w:r w:rsidR="003536F9" w:rsidRPr="003536F9">
              <w:rPr>
                <w:rFonts w:ascii="Arial" w:hAnsi="Arial" w:cs="Arial"/>
                <w:color w:val="000000"/>
                <w:sz w:val="18"/>
                <w:szCs w:val="18"/>
              </w:rPr>
              <w:t>72</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w:t>
            </w:r>
            <w:r w:rsidR="003536F9" w:rsidRPr="003536F9">
              <w:rPr>
                <w:rFonts w:ascii="Arial" w:hAnsi="Arial" w:cs="Arial"/>
                <w:color w:val="000000"/>
                <w:sz w:val="18"/>
                <w:szCs w:val="18"/>
              </w:rPr>
              <w:t>000</w:t>
            </w:r>
            <w:r w:rsidRPr="003536F9">
              <w:rPr>
                <w:rFonts w:ascii="Arial" w:hAnsi="Arial" w:cs="Arial"/>
                <w:color w:val="000000"/>
                <w:sz w:val="18"/>
                <w:szCs w:val="18"/>
              </w:rPr>
              <w:t>)</w:t>
            </w:r>
          </w:p>
        </w:tc>
        <w:tc>
          <w:tcPr>
            <w:tcW w:w="1440" w:type="dxa"/>
            <w:tcBorders>
              <w:bottom w:val="single" w:sz="4" w:space="0" w:color="auto"/>
            </w:tcBorders>
            <w:vAlign w:val="bottom"/>
          </w:tcPr>
          <w:p w14:paraId="1AA06082" w14:textId="56ACD023" w:rsidR="00304F11" w:rsidRPr="003536F9" w:rsidRDefault="00304F11" w:rsidP="00304F11">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cs/>
              </w:rPr>
              <w:t>(</w:t>
            </w:r>
            <w:r w:rsidR="003536F9" w:rsidRPr="003536F9">
              <w:rPr>
                <w:rFonts w:ascii="Arial" w:hAnsi="Arial" w:cs="Arial"/>
                <w:color w:val="000000"/>
                <w:sz w:val="18"/>
                <w:szCs w:val="18"/>
              </w:rPr>
              <w:t>132</w:t>
            </w:r>
            <w:r w:rsidRPr="003536F9">
              <w:rPr>
                <w:rFonts w:ascii="Arial" w:hAnsi="Arial" w:cs="Arial"/>
                <w:color w:val="000000"/>
                <w:sz w:val="18"/>
                <w:szCs w:val="18"/>
              </w:rPr>
              <w:t>,</w:t>
            </w:r>
            <w:r w:rsidR="003536F9" w:rsidRPr="003536F9">
              <w:rPr>
                <w:rFonts w:ascii="Arial" w:hAnsi="Arial" w:cs="Arial"/>
                <w:color w:val="000000"/>
                <w:sz w:val="18"/>
                <w:szCs w:val="18"/>
              </w:rPr>
              <w:t>385</w:t>
            </w:r>
            <w:r w:rsidRPr="003536F9">
              <w:rPr>
                <w:rFonts w:ascii="Arial" w:hAnsi="Arial" w:cs="Arial"/>
                <w:color w:val="000000"/>
                <w:sz w:val="18"/>
                <w:szCs w:val="18"/>
              </w:rPr>
              <w:t>,</w:t>
            </w:r>
            <w:r w:rsidR="003536F9" w:rsidRPr="003536F9">
              <w:rPr>
                <w:rFonts w:ascii="Arial" w:hAnsi="Arial" w:cs="Arial"/>
                <w:color w:val="000000"/>
                <w:sz w:val="18"/>
                <w:szCs w:val="18"/>
              </w:rPr>
              <w:t>614</w:t>
            </w:r>
            <w:r w:rsidRPr="003536F9">
              <w:rPr>
                <w:rFonts w:ascii="Arial" w:hAnsi="Arial" w:cs="Arial"/>
                <w:color w:val="000000"/>
                <w:sz w:val="18"/>
                <w:szCs w:val="18"/>
                <w:cs/>
              </w:rPr>
              <w:t>)</w:t>
            </w:r>
          </w:p>
        </w:tc>
      </w:tr>
      <w:tr w:rsidR="00304F11" w:rsidRPr="003536F9" w14:paraId="05729A95" w14:textId="77777777">
        <w:tc>
          <w:tcPr>
            <w:tcW w:w="3701" w:type="dxa"/>
          </w:tcPr>
          <w:p w14:paraId="2DFEA3F7" w14:textId="77777777" w:rsidR="00304F11" w:rsidRPr="003536F9" w:rsidRDefault="00304F11" w:rsidP="00304F11">
            <w:pPr>
              <w:ind w:left="431"/>
              <w:rPr>
                <w:rFonts w:ascii="Arial" w:hAnsi="Arial" w:cs="Arial"/>
                <w:snapToGrid w:val="0"/>
                <w:color w:val="000000"/>
                <w:sz w:val="18"/>
                <w:szCs w:val="18"/>
                <w:cs/>
                <w:lang w:val="en-GB" w:eastAsia="th-TH"/>
              </w:rPr>
            </w:pPr>
          </w:p>
        </w:tc>
        <w:tc>
          <w:tcPr>
            <w:tcW w:w="1440" w:type="dxa"/>
            <w:tcBorders>
              <w:top w:val="single" w:sz="4" w:space="0" w:color="auto"/>
            </w:tcBorders>
            <w:vAlign w:val="bottom"/>
          </w:tcPr>
          <w:p w14:paraId="1CE50D9B" w14:textId="77777777" w:rsidR="00304F11" w:rsidRPr="003536F9" w:rsidRDefault="00304F11" w:rsidP="00304F11">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1A47A2BE" w14:textId="77777777" w:rsidR="00304F11" w:rsidRPr="003536F9" w:rsidRDefault="00304F11" w:rsidP="00304F11">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493B05AD" w14:textId="77777777" w:rsidR="00304F11" w:rsidRPr="003536F9" w:rsidRDefault="00304F11" w:rsidP="00304F11">
            <w:pPr>
              <w:pStyle w:val="a0"/>
              <w:tabs>
                <w:tab w:val="decimal" w:pos="1224"/>
              </w:tabs>
              <w:ind w:right="-72"/>
              <w:jc w:val="both"/>
              <w:rPr>
                <w:rFonts w:ascii="Arial" w:hAnsi="Arial" w:cs="Arial"/>
                <w:color w:val="000000"/>
                <w:sz w:val="18"/>
                <w:szCs w:val="18"/>
                <w:lang w:val="en-US"/>
              </w:rPr>
            </w:pPr>
          </w:p>
        </w:tc>
        <w:tc>
          <w:tcPr>
            <w:tcW w:w="1440" w:type="dxa"/>
            <w:tcBorders>
              <w:top w:val="single" w:sz="4" w:space="0" w:color="auto"/>
            </w:tcBorders>
            <w:vAlign w:val="bottom"/>
          </w:tcPr>
          <w:p w14:paraId="78558F97" w14:textId="77777777" w:rsidR="00304F11" w:rsidRPr="003536F9" w:rsidRDefault="00304F11" w:rsidP="00304F11">
            <w:pPr>
              <w:pStyle w:val="a0"/>
              <w:tabs>
                <w:tab w:val="decimal" w:pos="1224"/>
              </w:tabs>
              <w:ind w:right="-72"/>
              <w:jc w:val="both"/>
              <w:rPr>
                <w:rFonts w:ascii="Arial" w:hAnsi="Arial" w:cs="Arial"/>
                <w:color w:val="000000"/>
                <w:sz w:val="18"/>
                <w:szCs w:val="18"/>
              </w:rPr>
            </w:pPr>
          </w:p>
        </w:tc>
      </w:tr>
      <w:tr w:rsidR="00304F11" w:rsidRPr="003536F9" w14:paraId="7F3AEAD9" w14:textId="77777777">
        <w:tc>
          <w:tcPr>
            <w:tcW w:w="3701" w:type="dxa"/>
          </w:tcPr>
          <w:p w14:paraId="18A0EA06" w14:textId="7B0211EE" w:rsidR="00304F11" w:rsidRPr="003536F9" w:rsidRDefault="00304F11" w:rsidP="00304F11">
            <w:pPr>
              <w:ind w:left="431"/>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Ending balance of the year</w:t>
            </w:r>
            <w:r w:rsidR="0075018A" w:rsidRPr="003536F9">
              <w:rPr>
                <w:rFonts w:ascii="Arial" w:hAnsi="Arial" w:cs="Arial"/>
                <w:snapToGrid w:val="0"/>
                <w:color w:val="000000"/>
                <w:sz w:val="18"/>
                <w:szCs w:val="18"/>
                <w:lang w:val="en-GB" w:eastAsia="th-TH"/>
              </w:rPr>
              <w:t xml:space="preserve"> (net)</w:t>
            </w:r>
          </w:p>
        </w:tc>
        <w:tc>
          <w:tcPr>
            <w:tcW w:w="1440" w:type="dxa"/>
            <w:tcBorders>
              <w:bottom w:val="single" w:sz="4" w:space="0" w:color="auto"/>
            </w:tcBorders>
            <w:vAlign w:val="bottom"/>
          </w:tcPr>
          <w:p w14:paraId="703E9BE1" w14:textId="329F1A77" w:rsidR="00304F11" w:rsidRPr="003536F9" w:rsidRDefault="003536F9" w:rsidP="00304F11">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48</w:t>
            </w:r>
            <w:r w:rsidR="00304F11" w:rsidRPr="003536F9">
              <w:rPr>
                <w:rFonts w:ascii="Arial" w:hAnsi="Arial" w:cs="Arial"/>
                <w:color w:val="000000"/>
                <w:sz w:val="18"/>
                <w:szCs w:val="18"/>
              </w:rPr>
              <w:t>,</w:t>
            </w:r>
            <w:r w:rsidRPr="003536F9">
              <w:rPr>
                <w:rFonts w:ascii="Arial" w:hAnsi="Arial" w:cs="Arial"/>
                <w:color w:val="000000"/>
                <w:sz w:val="18"/>
                <w:szCs w:val="18"/>
              </w:rPr>
              <w:t>456</w:t>
            </w:r>
            <w:r w:rsidR="00304F11" w:rsidRPr="003536F9">
              <w:rPr>
                <w:rFonts w:ascii="Arial" w:hAnsi="Arial" w:cs="Arial"/>
                <w:color w:val="000000"/>
                <w:sz w:val="18"/>
                <w:szCs w:val="18"/>
              </w:rPr>
              <w:t>,</w:t>
            </w:r>
            <w:r w:rsidRPr="003536F9">
              <w:rPr>
                <w:rFonts w:ascii="Arial" w:hAnsi="Arial" w:cs="Arial"/>
                <w:color w:val="000000"/>
                <w:sz w:val="18"/>
                <w:szCs w:val="18"/>
              </w:rPr>
              <w:t>918</w:t>
            </w:r>
          </w:p>
        </w:tc>
        <w:tc>
          <w:tcPr>
            <w:tcW w:w="1440" w:type="dxa"/>
            <w:tcBorders>
              <w:bottom w:val="single" w:sz="4" w:space="0" w:color="auto"/>
            </w:tcBorders>
            <w:vAlign w:val="bottom"/>
          </w:tcPr>
          <w:p w14:paraId="2CEEED51" w14:textId="6BDD51AE" w:rsidR="00304F11" w:rsidRPr="003536F9" w:rsidRDefault="003536F9" w:rsidP="00304F11">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52</w:t>
            </w:r>
            <w:r w:rsidR="00304F11" w:rsidRPr="003536F9">
              <w:rPr>
                <w:rFonts w:ascii="Arial" w:hAnsi="Arial" w:cs="Arial"/>
                <w:color w:val="000000"/>
                <w:sz w:val="18"/>
                <w:szCs w:val="18"/>
              </w:rPr>
              <w:t>,</w:t>
            </w:r>
            <w:r w:rsidRPr="003536F9">
              <w:rPr>
                <w:rFonts w:ascii="Arial" w:hAnsi="Arial" w:cs="Arial"/>
                <w:color w:val="000000"/>
                <w:sz w:val="18"/>
                <w:szCs w:val="18"/>
              </w:rPr>
              <w:t>170</w:t>
            </w:r>
            <w:r w:rsidR="00304F11" w:rsidRPr="003536F9">
              <w:rPr>
                <w:rFonts w:ascii="Arial" w:hAnsi="Arial" w:cs="Arial"/>
                <w:color w:val="000000"/>
                <w:sz w:val="18"/>
                <w:szCs w:val="18"/>
              </w:rPr>
              <w:t>,</w:t>
            </w:r>
            <w:r w:rsidRPr="003536F9">
              <w:rPr>
                <w:rFonts w:ascii="Arial" w:hAnsi="Arial" w:cs="Arial"/>
                <w:color w:val="000000"/>
                <w:sz w:val="18"/>
                <w:szCs w:val="18"/>
              </w:rPr>
              <w:t>588</w:t>
            </w:r>
          </w:p>
        </w:tc>
        <w:tc>
          <w:tcPr>
            <w:tcW w:w="1440" w:type="dxa"/>
            <w:tcBorders>
              <w:bottom w:val="single" w:sz="4" w:space="0" w:color="auto"/>
            </w:tcBorders>
            <w:vAlign w:val="center"/>
          </w:tcPr>
          <w:p w14:paraId="65130986" w14:textId="5CF7EDB5" w:rsidR="00304F11" w:rsidRPr="003536F9" w:rsidRDefault="003536F9" w:rsidP="00304F11">
            <w:pPr>
              <w:pStyle w:val="a0"/>
              <w:tabs>
                <w:tab w:val="decimal" w:pos="1224"/>
              </w:tabs>
              <w:ind w:right="-72"/>
              <w:jc w:val="both"/>
              <w:rPr>
                <w:rFonts w:ascii="Arial" w:hAnsi="Arial" w:cs="Arial"/>
                <w:color w:val="000000"/>
                <w:sz w:val="18"/>
                <w:szCs w:val="18"/>
                <w:lang w:val="en-US"/>
              </w:rPr>
            </w:pPr>
            <w:r w:rsidRPr="003536F9">
              <w:rPr>
                <w:rFonts w:ascii="Arial" w:hAnsi="Arial" w:cs="Arial"/>
                <w:color w:val="000000"/>
                <w:sz w:val="18"/>
                <w:szCs w:val="18"/>
              </w:rPr>
              <w:t>203</w:t>
            </w:r>
            <w:r w:rsidR="00304F11" w:rsidRPr="003536F9">
              <w:rPr>
                <w:rFonts w:ascii="Arial" w:hAnsi="Arial" w:cs="Arial"/>
                <w:color w:val="000000"/>
                <w:sz w:val="18"/>
                <w:szCs w:val="18"/>
              </w:rPr>
              <w:t>,</w:t>
            </w:r>
            <w:r w:rsidRPr="003536F9">
              <w:rPr>
                <w:rFonts w:ascii="Arial" w:hAnsi="Arial" w:cs="Arial"/>
                <w:color w:val="000000"/>
                <w:sz w:val="18"/>
                <w:szCs w:val="18"/>
              </w:rPr>
              <w:t>956</w:t>
            </w:r>
            <w:r w:rsidR="00304F11" w:rsidRPr="003536F9">
              <w:rPr>
                <w:rFonts w:ascii="Arial" w:hAnsi="Arial" w:cs="Arial"/>
                <w:color w:val="000000"/>
                <w:sz w:val="18"/>
                <w:szCs w:val="18"/>
              </w:rPr>
              <w:t>,</w:t>
            </w:r>
            <w:r w:rsidRPr="003536F9">
              <w:rPr>
                <w:rFonts w:ascii="Arial" w:hAnsi="Arial" w:cs="Arial"/>
                <w:color w:val="000000"/>
                <w:sz w:val="18"/>
                <w:szCs w:val="18"/>
              </w:rPr>
              <w:t>918</w:t>
            </w:r>
          </w:p>
        </w:tc>
        <w:tc>
          <w:tcPr>
            <w:tcW w:w="1440" w:type="dxa"/>
            <w:tcBorders>
              <w:bottom w:val="single" w:sz="4" w:space="0" w:color="auto"/>
            </w:tcBorders>
            <w:vAlign w:val="center"/>
          </w:tcPr>
          <w:p w14:paraId="2661565D" w14:textId="43D69C2A" w:rsidR="00304F11" w:rsidRPr="003536F9" w:rsidRDefault="003536F9" w:rsidP="00304F11">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4</w:t>
            </w:r>
            <w:r w:rsidR="00304F11" w:rsidRPr="003536F9">
              <w:rPr>
                <w:rFonts w:ascii="Arial" w:hAnsi="Arial" w:cs="Arial"/>
                <w:color w:val="000000"/>
                <w:sz w:val="18"/>
                <w:szCs w:val="18"/>
              </w:rPr>
              <w:t>,</w:t>
            </w:r>
            <w:r w:rsidRPr="003536F9">
              <w:rPr>
                <w:rFonts w:ascii="Arial" w:hAnsi="Arial" w:cs="Arial"/>
                <w:color w:val="000000"/>
                <w:sz w:val="18"/>
                <w:szCs w:val="18"/>
              </w:rPr>
              <w:t>879</w:t>
            </w:r>
            <w:r w:rsidR="00304F11" w:rsidRPr="003536F9">
              <w:rPr>
                <w:rFonts w:ascii="Arial" w:hAnsi="Arial" w:cs="Arial"/>
                <w:color w:val="000000"/>
                <w:sz w:val="18"/>
                <w:szCs w:val="18"/>
              </w:rPr>
              <w:t>,</w:t>
            </w:r>
            <w:r w:rsidRPr="003536F9">
              <w:rPr>
                <w:rFonts w:ascii="Arial" w:hAnsi="Arial" w:cs="Arial"/>
                <w:color w:val="000000"/>
                <w:sz w:val="18"/>
                <w:szCs w:val="18"/>
              </w:rPr>
              <w:t>123</w:t>
            </w:r>
            <w:r w:rsidR="00304F11" w:rsidRPr="003536F9">
              <w:rPr>
                <w:rFonts w:ascii="Arial" w:hAnsi="Arial" w:cs="Arial"/>
                <w:color w:val="000000"/>
                <w:sz w:val="18"/>
                <w:szCs w:val="18"/>
              </w:rPr>
              <w:t>,</w:t>
            </w:r>
            <w:r w:rsidRPr="003536F9">
              <w:rPr>
                <w:rFonts w:ascii="Arial" w:hAnsi="Arial" w:cs="Arial"/>
                <w:color w:val="000000"/>
                <w:sz w:val="18"/>
                <w:szCs w:val="18"/>
              </w:rPr>
              <w:t>876</w:t>
            </w:r>
          </w:p>
        </w:tc>
      </w:tr>
    </w:tbl>
    <w:p w14:paraId="12508876" w14:textId="77777777" w:rsidR="00FD6F01" w:rsidRPr="003536F9" w:rsidRDefault="00FD6F01" w:rsidP="00FD6F01">
      <w:pPr>
        <w:ind w:left="54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D6F01" w:rsidRPr="003536F9" w14:paraId="6A6B50DF" w14:textId="77777777">
        <w:tc>
          <w:tcPr>
            <w:tcW w:w="3701" w:type="dxa"/>
          </w:tcPr>
          <w:p w14:paraId="368FD3A3" w14:textId="77777777" w:rsidR="00FD6F01" w:rsidRPr="003536F9" w:rsidRDefault="00FD6F01">
            <w:pPr>
              <w:ind w:left="431"/>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Total balance of the year</w:t>
            </w:r>
          </w:p>
        </w:tc>
        <w:tc>
          <w:tcPr>
            <w:tcW w:w="1440" w:type="dxa"/>
            <w:tcBorders>
              <w:bottom w:val="single" w:sz="4" w:space="0" w:color="auto"/>
            </w:tcBorders>
            <w:vAlign w:val="bottom"/>
          </w:tcPr>
          <w:p w14:paraId="46B6D39B" w14:textId="637FA31C" w:rsidR="00FD6F01" w:rsidRPr="003536F9" w:rsidRDefault="003536F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48</w:t>
            </w:r>
            <w:r w:rsidR="00FD6F01" w:rsidRPr="003536F9">
              <w:rPr>
                <w:rFonts w:ascii="Arial" w:hAnsi="Arial" w:cs="Arial"/>
                <w:color w:val="000000"/>
                <w:sz w:val="18"/>
                <w:szCs w:val="18"/>
              </w:rPr>
              <w:t>,</w:t>
            </w:r>
            <w:r w:rsidRPr="003536F9">
              <w:rPr>
                <w:rFonts w:ascii="Arial" w:hAnsi="Arial" w:cs="Arial"/>
                <w:color w:val="000000"/>
                <w:sz w:val="18"/>
                <w:szCs w:val="18"/>
              </w:rPr>
              <w:t>456</w:t>
            </w:r>
            <w:r w:rsidR="00FD6F01" w:rsidRPr="003536F9">
              <w:rPr>
                <w:rFonts w:ascii="Arial" w:hAnsi="Arial" w:cs="Arial"/>
                <w:color w:val="000000"/>
                <w:sz w:val="18"/>
                <w:szCs w:val="18"/>
              </w:rPr>
              <w:t>,</w:t>
            </w:r>
            <w:r w:rsidRPr="003536F9">
              <w:rPr>
                <w:rFonts w:ascii="Arial" w:hAnsi="Arial" w:cs="Arial"/>
                <w:color w:val="000000"/>
                <w:sz w:val="18"/>
                <w:szCs w:val="18"/>
              </w:rPr>
              <w:t>918</w:t>
            </w:r>
          </w:p>
        </w:tc>
        <w:tc>
          <w:tcPr>
            <w:tcW w:w="1440" w:type="dxa"/>
            <w:tcBorders>
              <w:bottom w:val="single" w:sz="4" w:space="0" w:color="auto"/>
            </w:tcBorders>
            <w:vAlign w:val="bottom"/>
          </w:tcPr>
          <w:p w14:paraId="6EE0AE68" w14:textId="665BBBE8" w:rsidR="00FD6F01" w:rsidRPr="003536F9" w:rsidRDefault="003536F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52</w:t>
            </w:r>
            <w:r w:rsidR="00FD6F01" w:rsidRPr="003536F9">
              <w:rPr>
                <w:rFonts w:ascii="Arial" w:hAnsi="Arial" w:cs="Arial"/>
                <w:color w:val="000000"/>
                <w:sz w:val="18"/>
                <w:szCs w:val="18"/>
              </w:rPr>
              <w:t>,</w:t>
            </w:r>
            <w:r w:rsidRPr="003536F9">
              <w:rPr>
                <w:rFonts w:ascii="Arial" w:hAnsi="Arial" w:cs="Arial"/>
                <w:color w:val="000000"/>
                <w:sz w:val="18"/>
                <w:szCs w:val="18"/>
              </w:rPr>
              <w:t>170</w:t>
            </w:r>
            <w:r w:rsidR="00FD6F01" w:rsidRPr="003536F9">
              <w:rPr>
                <w:rFonts w:ascii="Arial" w:hAnsi="Arial" w:cs="Arial"/>
                <w:color w:val="000000"/>
                <w:sz w:val="18"/>
                <w:szCs w:val="18"/>
              </w:rPr>
              <w:t>,</w:t>
            </w:r>
            <w:r w:rsidRPr="003536F9">
              <w:rPr>
                <w:rFonts w:ascii="Arial" w:hAnsi="Arial" w:cs="Arial"/>
                <w:color w:val="000000"/>
                <w:sz w:val="18"/>
                <w:szCs w:val="18"/>
              </w:rPr>
              <w:t>588</w:t>
            </w:r>
          </w:p>
        </w:tc>
        <w:tc>
          <w:tcPr>
            <w:tcW w:w="1440" w:type="dxa"/>
            <w:tcBorders>
              <w:bottom w:val="single" w:sz="4" w:space="0" w:color="auto"/>
            </w:tcBorders>
            <w:vAlign w:val="center"/>
          </w:tcPr>
          <w:p w14:paraId="3C8FC876" w14:textId="5A50BBF3" w:rsidR="00FD6F01" w:rsidRPr="003536F9" w:rsidRDefault="003536F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231</w:t>
            </w:r>
            <w:r w:rsidR="00D339FC" w:rsidRPr="003536F9">
              <w:rPr>
                <w:rFonts w:ascii="Arial" w:hAnsi="Arial" w:cs="Arial"/>
                <w:color w:val="000000"/>
                <w:sz w:val="18"/>
                <w:szCs w:val="18"/>
                <w:lang w:val="en-US"/>
              </w:rPr>
              <w:t>,</w:t>
            </w:r>
            <w:r w:rsidRPr="003536F9">
              <w:rPr>
                <w:rFonts w:ascii="Arial" w:hAnsi="Arial" w:cs="Arial"/>
                <w:color w:val="000000"/>
                <w:sz w:val="18"/>
                <w:szCs w:val="18"/>
              </w:rPr>
              <w:t>956</w:t>
            </w:r>
            <w:r w:rsidR="00D339FC" w:rsidRPr="003536F9">
              <w:rPr>
                <w:rFonts w:ascii="Arial" w:hAnsi="Arial" w:cs="Arial"/>
                <w:color w:val="000000"/>
                <w:sz w:val="18"/>
                <w:szCs w:val="18"/>
                <w:lang w:val="en-US"/>
              </w:rPr>
              <w:t>,</w:t>
            </w:r>
            <w:r w:rsidRPr="003536F9">
              <w:rPr>
                <w:rFonts w:ascii="Arial" w:hAnsi="Arial" w:cs="Arial"/>
                <w:color w:val="000000"/>
                <w:sz w:val="18"/>
                <w:szCs w:val="18"/>
              </w:rPr>
              <w:t>918</w:t>
            </w:r>
          </w:p>
        </w:tc>
        <w:tc>
          <w:tcPr>
            <w:tcW w:w="1440" w:type="dxa"/>
            <w:tcBorders>
              <w:bottom w:val="single" w:sz="4" w:space="0" w:color="auto"/>
            </w:tcBorders>
            <w:vAlign w:val="center"/>
          </w:tcPr>
          <w:p w14:paraId="730A3A4B" w14:textId="56F09B81" w:rsidR="00FD6F01" w:rsidRPr="003536F9" w:rsidRDefault="003536F9">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4</w:t>
            </w:r>
            <w:r w:rsidR="00D339FC" w:rsidRPr="003536F9">
              <w:rPr>
                <w:rFonts w:ascii="Arial" w:hAnsi="Arial" w:cs="Arial"/>
                <w:color w:val="000000"/>
                <w:sz w:val="18"/>
                <w:szCs w:val="18"/>
                <w:lang w:val="en-US"/>
              </w:rPr>
              <w:t>,</w:t>
            </w:r>
            <w:r w:rsidRPr="003536F9">
              <w:rPr>
                <w:rFonts w:ascii="Arial" w:hAnsi="Arial" w:cs="Arial"/>
                <w:color w:val="000000"/>
                <w:sz w:val="18"/>
                <w:szCs w:val="18"/>
              </w:rPr>
              <w:t>955</w:t>
            </w:r>
            <w:r w:rsidR="00D339FC" w:rsidRPr="003536F9">
              <w:rPr>
                <w:rFonts w:ascii="Arial" w:hAnsi="Arial" w:cs="Arial"/>
                <w:color w:val="000000"/>
                <w:sz w:val="18"/>
                <w:szCs w:val="18"/>
                <w:lang w:val="en-US"/>
              </w:rPr>
              <w:t>,</w:t>
            </w:r>
            <w:r w:rsidRPr="003536F9">
              <w:rPr>
                <w:rFonts w:ascii="Arial" w:hAnsi="Arial" w:cs="Arial"/>
                <w:color w:val="000000"/>
                <w:sz w:val="18"/>
                <w:szCs w:val="18"/>
              </w:rPr>
              <w:t>123</w:t>
            </w:r>
            <w:r w:rsidR="00D339FC" w:rsidRPr="003536F9">
              <w:rPr>
                <w:rFonts w:ascii="Arial" w:hAnsi="Arial" w:cs="Arial"/>
                <w:color w:val="000000"/>
                <w:sz w:val="18"/>
                <w:szCs w:val="18"/>
                <w:lang w:val="en-US"/>
              </w:rPr>
              <w:t>,</w:t>
            </w:r>
            <w:r w:rsidRPr="003536F9">
              <w:rPr>
                <w:rFonts w:ascii="Arial" w:hAnsi="Arial" w:cs="Arial"/>
                <w:color w:val="000000"/>
                <w:sz w:val="18"/>
                <w:szCs w:val="18"/>
              </w:rPr>
              <w:t>876</w:t>
            </w:r>
          </w:p>
        </w:tc>
      </w:tr>
    </w:tbl>
    <w:p w14:paraId="320A5E25" w14:textId="565296CE" w:rsidR="002445A5" w:rsidRPr="003536F9" w:rsidRDefault="002445A5" w:rsidP="00FD6F01">
      <w:pPr>
        <w:ind w:left="540"/>
        <w:jc w:val="both"/>
        <w:rPr>
          <w:rFonts w:ascii="Arial" w:hAnsi="Arial" w:cs="Arial"/>
          <w:color w:val="000000"/>
          <w:spacing w:val="-10"/>
          <w:sz w:val="18"/>
          <w:szCs w:val="18"/>
          <w:cs/>
        </w:rPr>
      </w:pPr>
    </w:p>
    <w:p w14:paraId="35108888" w14:textId="77777777" w:rsidR="00FD6F01" w:rsidRPr="003536F9" w:rsidRDefault="002445A5" w:rsidP="00FD6F01">
      <w:pPr>
        <w:ind w:left="540"/>
        <w:jc w:val="both"/>
        <w:rPr>
          <w:rFonts w:ascii="Arial" w:hAnsi="Arial" w:cs="Arial"/>
          <w:color w:val="000000"/>
          <w:spacing w:val="-10"/>
          <w:sz w:val="18"/>
          <w:szCs w:val="18"/>
        </w:rPr>
      </w:pPr>
      <w:r w:rsidRPr="003536F9">
        <w:rPr>
          <w:rFonts w:ascii="Arial" w:hAnsi="Arial" w:cs="Arial"/>
          <w:color w:val="000000"/>
          <w:spacing w:val="-10"/>
          <w:sz w:val="18"/>
          <w:szCs w:val="18"/>
          <w:cs/>
        </w:rPr>
        <w:br w:type="page"/>
      </w:r>
    </w:p>
    <w:p w14:paraId="52CA70D4" w14:textId="5F7D7629" w:rsidR="00FD6F01" w:rsidRPr="003536F9" w:rsidRDefault="00FD6F01" w:rsidP="00CE318D">
      <w:pPr>
        <w:ind w:left="540"/>
        <w:jc w:val="both"/>
        <w:rPr>
          <w:rFonts w:ascii="Arial" w:hAnsi="Arial" w:cs="Arial"/>
          <w:color w:val="000000"/>
          <w:sz w:val="18"/>
          <w:szCs w:val="18"/>
          <w:lang w:val="en-GB"/>
        </w:rPr>
      </w:pPr>
      <w:r w:rsidRPr="003536F9">
        <w:rPr>
          <w:rFonts w:ascii="Arial" w:hAnsi="Arial" w:cs="Arial"/>
          <w:color w:val="000000"/>
          <w:sz w:val="18"/>
          <w:szCs w:val="18"/>
          <w:lang w:val="en-GB"/>
        </w:rPr>
        <w:t xml:space="preserve">As at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the Group h</w:t>
      </w:r>
      <w:r w:rsidR="00AD3104" w:rsidRPr="003536F9">
        <w:rPr>
          <w:rFonts w:ascii="Arial" w:hAnsi="Arial" w:cs="Arial"/>
          <w:color w:val="000000"/>
          <w:sz w:val="18"/>
          <w:szCs w:val="18"/>
          <w:lang w:val="en-GB"/>
        </w:rPr>
        <w:t>as</w:t>
      </w:r>
      <w:r w:rsidRPr="003536F9">
        <w:rPr>
          <w:rFonts w:ascii="Arial" w:hAnsi="Arial" w:cs="Arial"/>
          <w:color w:val="000000"/>
          <w:sz w:val="18"/>
          <w:szCs w:val="18"/>
          <w:lang w:val="en-GB"/>
        </w:rPr>
        <w:t xml:space="preserve"> no short-term loans to related parties.</w:t>
      </w:r>
    </w:p>
    <w:p w14:paraId="510F9C6E" w14:textId="77777777" w:rsidR="00FD6F01" w:rsidRPr="003536F9" w:rsidRDefault="00FD6F01" w:rsidP="00CE318D">
      <w:pPr>
        <w:ind w:left="540"/>
        <w:jc w:val="both"/>
        <w:rPr>
          <w:rFonts w:ascii="Arial" w:hAnsi="Arial" w:cs="Arial"/>
          <w:color w:val="000000"/>
          <w:sz w:val="18"/>
          <w:szCs w:val="18"/>
          <w:highlight w:val="yellow"/>
          <w:lang w:val="en-GB"/>
        </w:rPr>
      </w:pPr>
    </w:p>
    <w:p w14:paraId="5EF10339" w14:textId="5054C766" w:rsidR="00FD6F01" w:rsidRPr="003536F9" w:rsidRDefault="00FD6F01" w:rsidP="00CE318D">
      <w:pPr>
        <w:ind w:left="540"/>
        <w:jc w:val="both"/>
        <w:rPr>
          <w:rFonts w:ascii="Arial" w:hAnsi="Arial" w:cs="Arial"/>
          <w:color w:val="000000"/>
          <w:sz w:val="18"/>
          <w:szCs w:val="18"/>
          <w:lang w:val="en-GB"/>
        </w:rPr>
      </w:pPr>
      <w:r w:rsidRPr="003536F9">
        <w:rPr>
          <w:rFonts w:ascii="Arial" w:hAnsi="Arial" w:cs="Arial"/>
          <w:color w:val="000000"/>
          <w:sz w:val="18"/>
          <w:szCs w:val="18"/>
          <w:lang w:val="en-GB"/>
        </w:rPr>
        <w:t xml:space="preserve">As at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the Group ha</w:t>
      </w:r>
      <w:r w:rsidR="00095BB1" w:rsidRPr="003536F9">
        <w:rPr>
          <w:rFonts w:ascii="Arial" w:hAnsi="Arial" w:cs="Arial"/>
          <w:color w:val="000000"/>
          <w:sz w:val="18"/>
          <w:szCs w:val="22"/>
          <w:lang w:val="en-GB"/>
        </w:rPr>
        <w:t>s</w:t>
      </w:r>
      <w:r w:rsidRPr="003536F9">
        <w:rPr>
          <w:rFonts w:ascii="Arial" w:hAnsi="Arial" w:cs="Arial"/>
          <w:color w:val="000000"/>
          <w:sz w:val="18"/>
          <w:szCs w:val="18"/>
          <w:lang w:val="en-GB"/>
        </w:rPr>
        <w:t xml:space="preserve"> short-term loans to related parties, which were unsecured loans denominated in Thai Baht and US Dollars. The loans</w:t>
      </w:r>
      <w:r w:rsidR="00801236" w:rsidRPr="003536F9">
        <w:rPr>
          <w:rFonts w:ascii="Arial" w:hAnsi="Arial" w:cs="Arial"/>
          <w:color w:val="000000"/>
          <w:sz w:val="18"/>
          <w:szCs w:val="18"/>
          <w:lang w:val="en-GB"/>
        </w:rPr>
        <w:t xml:space="preserve"> are</w:t>
      </w:r>
      <w:r w:rsidR="00AB6FB5" w:rsidRPr="003536F9">
        <w:rPr>
          <w:rFonts w:ascii="Arial" w:hAnsi="Arial" w:cs="Arial"/>
          <w:color w:val="000000"/>
          <w:sz w:val="18"/>
          <w:szCs w:val="18"/>
          <w:lang w:val="en-GB"/>
        </w:rPr>
        <w:t xml:space="preserve"> due at </w:t>
      </w:r>
      <w:r w:rsidR="00C57798" w:rsidRPr="003536F9">
        <w:rPr>
          <w:rFonts w:ascii="Arial" w:hAnsi="Arial" w:cs="Arial"/>
          <w:color w:val="000000"/>
          <w:sz w:val="18"/>
          <w:szCs w:val="18"/>
          <w:lang w:val="en-GB"/>
        </w:rPr>
        <w:t>c</w:t>
      </w:r>
      <w:r w:rsidR="00AB6FB5" w:rsidRPr="003536F9">
        <w:rPr>
          <w:rFonts w:ascii="Arial" w:hAnsi="Arial" w:cs="Arial"/>
          <w:color w:val="000000"/>
          <w:sz w:val="18"/>
          <w:szCs w:val="18"/>
          <w:lang w:val="en-GB"/>
        </w:rPr>
        <w:t>all with the interest rates as agreed</w:t>
      </w:r>
      <w:r w:rsidRPr="003536F9">
        <w:rPr>
          <w:rFonts w:ascii="Arial" w:hAnsi="Arial" w:cs="Arial"/>
          <w:color w:val="000000"/>
          <w:sz w:val="18"/>
          <w:szCs w:val="18"/>
          <w:lang w:val="en-GB"/>
        </w:rPr>
        <w:t xml:space="preserve">. </w:t>
      </w:r>
      <w:r w:rsidR="00C45B33" w:rsidRPr="003536F9">
        <w:rPr>
          <w:rFonts w:ascii="Arial" w:hAnsi="Arial" w:cs="Arial"/>
          <w:color w:val="000000"/>
          <w:sz w:val="18"/>
          <w:szCs w:val="18"/>
          <w:lang w:val="en-GB"/>
        </w:rPr>
        <w:t>Th</w:t>
      </w:r>
      <w:r w:rsidRPr="003536F9">
        <w:rPr>
          <w:rFonts w:ascii="Arial" w:hAnsi="Arial" w:cs="Arial"/>
          <w:color w:val="000000"/>
          <w:sz w:val="18"/>
          <w:szCs w:val="18"/>
          <w:lang w:val="en-GB"/>
        </w:rPr>
        <w:t>e Group reclassified a portion of these short-term loans to long</w:t>
      </w:r>
      <w:r w:rsidRPr="003536F9">
        <w:rPr>
          <w:rFonts w:ascii="Arial" w:hAnsi="Arial" w:cs="Arial"/>
          <w:color w:val="000000"/>
          <w:sz w:val="18"/>
          <w:szCs w:val="18"/>
          <w:lang w:val="en-GB"/>
        </w:rPr>
        <w:noBreakHyphen/>
        <w:t>term loans</w:t>
      </w:r>
      <w:r w:rsidR="00CF38E1" w:rsidRPr="003536F9">
        <w:rPr>
          <w:rFonts w:ascii="Arial" w:hAnsi="Arial" w:cs="Arial"/>
          <w:color w:val="000000"/>
          <w:sz w:val="18"/>
          <w:szCs w:val="18"/>
          <w:lang w:val="en-GB"/>
        </w:rPr>
        <w:t xml:space="preserve">, comprising </w:t>
      </w:r>
      <w:r w:rsidRPr="003536F9">
        <w:rPr>
          <w:rFonts w:ascii="Arial" w:hAnsi="Arial" w:cs="Arial"/>
          <w:color w:val="000000"/>
          <w:sz w:val="18"/>
          <w:szCs w:val="18"/>
          <w:lang w:val="en-GB"/>
        </w:rPr>
        <w:t xml:space="preserve">amounts that the Group expected the related parties would not be able to repay within </w:t>
      </w:r>
      <w:r w:rsidR="003536F9" w:rsidRPr="003536F9">
        <w:rPr>
          <w:rFonts w:ascii="Arial" w:hAnsi="Arial" w:cs="Arial"/>
          <w:color w:val="000000"/>
          <w:sz w:val="18"/>
          <w:szCs w:val="18"/>
          <w:lang w:val="en-GB"/>
        </w:rPr>
        <w:t>12</w:t>
      </w:r>
      <w:r w:rsidRPr="003536F9">
        <w:rPr>
          <w:rFonts w:ascii="Arial" w:hAnsi="Arial" w:cs="Arial"/>
          <w:color w:val="000000"/>
          <w:sz w:val="18"/>
          <w:szCs w:val="18"/>
          <w:lang w:val="en-GB"/>
        </w:rPr>
        <w:t xml:space="preserve"> months, </w:t>
      </w:r>
      <w:r w:rsidR="00CF38E1" w:rsidRPr="003536F9">
        <w:rPr>
          <w:rFonts w:ascii="Arial" w:hAnsi="Arial" w:cs="Arial"/>
          <w:color w:val="000000"/>
          <w:sz w:val="18"/>
          <w:szCs w:val="18"/>
          <w:lang w:val="en-GB"/>
        </w:rPr>
        <w:t>and</w:t>
      </w:r>
      <w:r w:rsidRPr="003536F9">
        <w:rPr>
          <w:rFonts w:ascii="Arial" w:hAnsi="Arial" w:cs="Arial"/>
          <w:color w:val="000000"/>
          <w:sz w:val="18"/>
          <w:szCs w:val="18"/>
          <w:lang w:val="en-GB"/>
        </w:rPr>
        <w:t xml:space="preserve"> amounts for which the Group intended to convert the loans into investment in an associate.</w:t>
      </w:r>
    </w:p>
    <w:p w14:paraId="70E03E12" w14:textId="77777777" w:rsidR="00FD6F01" w:rsidRPr="003536F9" w:rsidRDefault="00FD6F01" w:rsidP="00CE318D">
      <w:pPr>
        <w:ind w:left="540"/>
        <w:jc w:val="both"/>
        <w:rPr>
          <w:rFonts w:ascii="Arial" w:hAnsi="Arial" w:cs="Arial"/>
          <w:color w:val="000000"/>
          <w:sz w:val="18"/>
          <w:szCs w:val="18"/>
          <w:lang w:val="en-GB"/>
        </w:rPr>
      </w:pPr>
    </w:p>
    <w:p w14:paraId="65BA2303" w14:textId="68EC8CBD" w:rsidR="00FD6F01" w:rsidRPr="003536F9" w:rsidRDefault="00FD6F01" w:rsidP="00CE318D">
      <w:pPr>
        <w:ind w:left="540"/>
        <w:jc w:val="both"/>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As at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lang w:val="en-GB"/>
        </w:rPr>
        <w:t>, the Company ha</w:t>
      </w:r>
      <w:r w:rsidR="007F23B3" w:rsidRPr="003536F9">
        <w:rPr>
          <w:rFonts w:ascii="Arial" w:hAnsi="Arial" w:cs="Arial"/>
          <w:color w:val="000000"/>
          <w:spacing w:val="-2"/>
          <w:sz w:val="18"/>
          <w:szCs w:val="18"/>
          <w:lang w:val="en-GB"/>
        </w:rPr>
        <w:t>s</w:t>
      </w:r>
      <w:r w:rsidRPr="003536F9">
        <w:rPr>
          <w:rFonts w:ascii="Arial" w:hAnsi="Arial" w:cs="Arial"/>
          <w:color w:val="000000"/>
          <w:spacing w:val="-2"/>
          <w:sz w:val="18"/>
          <w:szCs w:val="18"/>
          <w:lang w:val="en-GB"/>
        </w:rPr>
        <w:t xml:space="preserve"> short-term loans to related parties representing unsecured loans to its subsidiaries, denominated in Thai Baht. The loans were repayable on demand and bore interest at mutually agreed rates.</w:t>
      </w:r>
    </w:p>
    <w:p w14:paraId="2D925667" w14:textId="77777777" w:rsidR="00FD6F01" w:rsidRPr="003536F9" w:rsidRDefault="00FD6F01" w:rsidP="00CE318D">
      <w:pPr>
        <w:ind w:left="540"/>
        <w:jc w:val="both"/>
        <w:rPr>
          <w:rFonts w:ascii="Arial" w:hAnsi="Arial" w:cs="Arial"/>
          <w:color w:val="000000"/>
          <w:sz w:val="18"/>
          <w:szCs w:val="18"/>
          <w:highlight w:val="yellow"/>
          <w:lang w:val="en-GB"/>
        </w:rPr>
      </w:pPr>
    </w:p>
    <w:p w14:paraId="62096B02" w14:textId="4298AB41" w:rsidR="00FD6F01" w:rsidRPr="003536F9" w:rsidRDefault="00FD6F01" w:rsidP="00CE318D">
      <w:pPr>
        <w:ind w:left="540"/>
        <w:jc w:val="both"/>
        <w:rPr>
          <w:rFonts w:ascii="Arial" w:hAnsi="Arial" w:cs="Arial"/>
          <w:color w:val="000000"/>
          <w:sz w:val="18"/>
          <w:szCs w:val="18"/>
          <w:highlight w:val="yellow"/>
          <w:lang w:val="en-GB"/>
        </w:rPr>
      </w:pPr>
      <w:r w:rsidRPr="003536F9">
        <w:rPr>
          <w:rFonts w:ascii="Arial" w:hAnsi="Arial" w:cs="Arial"/>
          <w:color w:val="000000"/>
          <w:sz w:val="18"/>
          <w:szCs w:val="18"/>
          <w:lang w:val="en-GB"/>
        </w:rPr>
        <w:t xml:space="preserve">As at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the Company ha</w:t>
      </w:r>
      <w:r w:rsidR="00801236" w:rsidRPr="003536F9">
        <w:rPr>
          <w:rFonts w:ascii="Arial" w:hAnsi="Arial" w:cs="Arial"/>
          <w:color w:val="000000"/>
          <w:sz w:val="18"/>
          <w:szCs w:val="18"/>
          <w:lang w:val="en-GB"/>
        </w:rPr>
        <w:t>s</w:t>
      </w:r>
      <w:r w:rsidRPr="003536F9">
        <w:rPr>
          <w:rFonts w:ascii="Arial" w:hAnsi="Arial" w:cs="Arial"/>
          <w:color w:val="000000"/>
          <w:sz w:val="18"/>
          <w:szCs w:val="18"/>
          <w:lang w:val="en-GB"/>
        </w:rPr>
        <w:t xml:space="preserve"> short-term loans to its subsidiaries and a related party, which were unsecured loans denominated in Thai Baht and US Dollars. These loans </w:t>
      </w:r>
      <w:r w:rsidR="00801236" w:rsidRPr="003536F9">
        <w:rPr>
          <w:rFonts w:ascii="Arial" w:hAnsi="Arial" w:cs="Arial"/>
          <w:color w:val="000000"/>
          <w:sz w:val="18"/>
          <w:szCs w:val="18"/>
          <w:lang w:val="en-GB"/>
        </w:rPr>
        <w:t xml:space="preserve">are due at </w:t>
      </w:r>
      <w:r w:rsidR="00C57798" w:rsidRPr="003536F9">
        <w:rPr>
          <w:rFonts w:ascii="Arial" w:hAnsi="Arial" w:cs="Arial"/>
          <w:color w:val="000000"/>
          <w:sz w:val="18"/>
          <w:szCs w:val="18"/>
          <w:lang w:val="en-GB"/>
        </w:rPr>
        <w:t>c</w:t>
      </w:r>
      <w:r w:rsidR="00801236" w:rsidRPr="003536F9">
        <w:rPr>
          <w:rFonts w:ascii="Arial" w:hAnsi="Arial" w:cs="Arial"/>
          <w:color w:val="000000"/>
          <w:sz w:val="18"/>
          <w:szCs w:val="18"/>
          <w:lang w:val="en-GB"/>
        </w:rPr>
        <w:t>all with the interest rates as agreed</w:t>
      </w:r>
      <w:r w:rsidR="00C57798" w:rsidRPr="003536F9">
        <w:rPr>
          <w:rFonts w:ascii="Arial" w:hAnsi="Arial" w:cs="Arial"/>
          <w:color w:val="000000"/>
          <w:sz w:val="18"/>
          <w:szCs w:val="18"/>
          <w:lang w:val="en-GB"/>
        </w:rPr>
        <w:t xml:space="preserve">. </w:t>
      </w:r>
      <w:r w:rsidR="000F48CD" w:rsidRPr="003536F9">
        <w:rPr>
          <w:rFonts w:ascii="Arial" w:hAnsi="Arial" w:cs="Arial"/>
          <w:color w:val="000000"/>
          <w:sz w:val="18"/>
          <w:szCs w:val="18"/>
          <w:lang w:val="en-GB"/>
        </w:rPr>
        <w:t>The</w:t>
      </w:r>
      <w:r w:rsidRPr="003536F9">
        <w:rPr>
          <w:rFonts w:ascii="Arial" w:hAnsi="Arial" w:cs="Arial"/>
          <w:color w:val="000000"/>
          <w:sz w:val="18"/>
          <w:szCs w:val="18"/>
          <w:lang w:val="en-GB"/>
        </w:rPr>
        <w:t xml:space="preserve"> Company reclassified part of these short-term loans to long</w:t>
      </w:r>
      <w:r w:rsidRPr="003536F9">
        <w:rPr>
          <w:rFonts w:ascii="Arial" w:hAnsi="Arial" w:cs="Arial"/>
          <w:color w:val="000000"/>
          <w:sz w:val="18"/>
          <w:szCs w:val="18"/>
          <w:lang w:val="en-GB"/>
        </w:rPr>
        <w:noBreakHyphen/>
        <w:t xml:space="preserve">term loans for the portion that the Company expected the subsidiaries would not be able to repay within </w:t>
      </w:r>
      <w:r w:rsidR="003536F9" w:rsidRPr="003536F9">
        <w:rPr>
          <w:rFonts w:ascii="Arial" w:hAnsi="Arial" w:cs="Arial"/>
          <w:color w:val="000000"/>
          <w:sz w:val="18"/>
          <w:szCs w:val="18"/>
          <w:lang w:val="en-GB"/>
        </w:rPr>
        <w:t>12</w:t>
      </w:r>
      <w:r w:rsidRPr="003536F9">
        <w:rPr>
          <w:rFonts w:ascii="Arial" w:hAnsi="Arial" w:cs="Arial"/>
          <w:color w:val="000000"/>
          <w:sz w:val="18"/>
          <w:szCs w:val="18"/>
          <w:lang w:val="en-GB"/>
        </w:rPr>
        <w:t xml:space="preserve"> months, as well as the portion that the Company intended to convert into an investment in an associate. The remaining outstanding short-term loans represented loans to subsidiaries that the Company expected to receive repayment within </w:t>
      </w:r>
      <w:r w:rsidR="003536F9" w:rsidRPr="003536F9">
        <w:rPr>
          <w:rFonts w:ascii="Arial" w:hAnsi="Arial" w:cs="Arial"/>
          <w:color w:val="000000"/>
          <w:sz w:val="18"/>
          <w:szCs w:val="18"/>
          <w:lang w:val="en-GB"/>
        </w:rPr>
        <w:t>12</w:t>
      </w:r>
      <w:r w:rsidRPr="003536F9">
        <w:rPr>
          <w:rFonts w:ascii="Arial" w:hAnsi="Arial" w:cs="Arial"/>
          <w:color w:val="000000"/>
          <w:sz w:val="18"/>
          <w:szCs w:val="18"/>
          <w:lang w:val="en-GB"/>
        </w:rPr>
        <w:t xml:space="preserve"> months.</w:t>
      </w:r>
    </w:p>
    <w:p w14:paraId="26B788EA" w14:textId="39704F07" w:rsidR="00FD6F01" w:rsidRPr="003536F9" w:rsidRDefault="00FD6F01" w:rsidP="00CE318D">
      <w:pPr>
        <w:ind w:left="540"/>
        <w:jc w:val="both"/>
        <w:rPr>
          <w:rFonts w:ascii="Arial" w:hAnsi="Arial" w:cs="Arial"/>
          <w:color w:val="000000"/>
          <w:sz w:val="18"/>
          <w:szCs w:val="18"/>
          <w:highlight w:val="yellow"/>
          <w:lang w:val="en-GB"/>
        </w:rPr>
      </w:pPr>
    </w:p>
    <w:p w14:paraId="6A0C5372" w14:textId="12C9391A" w:rsidR="00FD6F01" w:rsidRPr="003536F9" w:rsidRDefault="00FD6F01" w:rsidP="00CE318D">
      <w:pPr>
        <w:ind w:left="540"/>
        <w:jc w:val="both"/>
        <w:rPr>
          <w:rFonts w:ascii="Arial" w:hAnsi="Arial" w:cs="Arial"/>
          <w:color w:val="000000"/>
          <w:sz w:val="18"/>
          <w:szCs w:val="18"/>
          <w:lang w:val="en-GB"/>
        </w:rPr>
      </w:pPr>
      <w:r w:rsidRPr="003536F9">
        <w:rPr>
          <w:rFonts w:ascii="Arial" w:hAnsi="Arial" w:cs="Arial"/>
          <w:color w:val="000000"/>
          <w:sz w:val="18"/>
          <w:szCs w:val="18"/>
          <w:lang w:val="en-GB"/>
        </w:rPr>
        <w:t xml:space="preserve">As at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the Group ha</w:t>
      </w:r>
      <w:r w:rsidR="007F23B3" w:rsidRPr="003536F9">
        <w:rPr>
          <w:rFonts w:ascii="Arial" w:hAnsi="Arial" w:cs="Arial"/>
          <w:color w:val="000000"/>
          <w:sz w:val="18"/>
          <w:szCs w:val="18"/>
          <w:lang w:val="en-GB"/>
        </w:rPr>
        <w:t>s</w:t>
      </w:r>
      <w:r w:rsidRPr="003536F9">
        <w:rPr>
          <w:rFonts w:ascii="Arial" w:hAnsi="Arial" w:cs="Arial"/>
          <w:color w:val="000000"/>
          <w:sz w:val="18"/>
          <w:szCs w:val="18"/>
          <w:lang w:val="en-GB"/>
        </w:rPr>
        <w:t xml:space="preserve"> long</w:t>
      </w:r>
      <w:r w:rsidRPr="003536F9">
        <w:rPr>
          <w:rFonts w:ascii="Arial" w:hAnsi="Arial" w:cs="Arial"/>
          <w:color w:val="000000"/>
          <w:sz w:val="18"/>
          <w:szCs w:val="18"/>
          <w:lang w:val="en-GB"/>
        </w:rPr>
        <w:noBreakHyphen/>
        <w:t>term loans to related parties, which were unsecured and denominated in Thai Baht and US Dollars. These loans bore interest at rates mutually agreed</w:t>
      </w:r>
      <w:r w:rsidR="00AE2885" w:rsidRPr="003536F9">
        <w:rPr>
          <w:rFonts w:ascii="Arial" w:hAnsi="Arial" w:cs="Arial"/>
          <w:color w:val="000000"/>
          <w:sz w:val="18"/>
          <w:szCs w:val="18"/>
          <w:lang w:val="en-GB"/>
        </w:rPr>
        <w:t>.</w:t>
      </w:r>
    </w:p>
    <w:p w14:paraId="31C61D61" w14:textId="77777777" w:rsidR="00FD6F01" w:rsidRPr="003536F9" w:rsidRDefault="00FD6F01" w:rsidP="00CE318D">
      <w:pPr>
        <w:ind w:left="540"/>
        <w:jc w:val="both"/>
        <w:rPr>
          <w:rFonts w:ascii="Arial" w:hAnsi="Arial" w:cs="Arial"/>
          <w:color w:val="000000"/>
          <w:sz w:val="18"/>
          <w:szCs w:val="18"/>
          <w:highlight w:val="yellow"/>
          <w:lang w:val="en-GB"/>
        </w:rPr>
      </w:pPr>
    </w:p>
    <w:p w14:paraId="1861E38A" w14:textId="4AEAA730" w:rsidR="00FD6F01" w:rsidRPr="003536F9" w:rsidRDefault="00FD6F01" w:rsidP="00CE318D">
      <w:pPr>
        <w:ind w:left="540"/>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As at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xml:space="preserve"> and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lang w:val="en-GB"/>
        </w:rPr>
        <w:t>, the Company ha</w:t>
      </w:r>
      <w:r w:rsidR="006E4E0A" w:rsidRPr="003536F9">
        <w:rPr>
          <w:rFonts w:ascii="Arial" w:hAnsi="Arial" w:cs="Arial"/>
          <w:color w:val="000000"/>
          <w:spacing w:val="-4"/>
          <w:sz w:val="18"/>
          <w:szCs w:val="18"/>
          <w:lang w:val="en-GB"/>
        </w:rPr>
        <w:t>s</w:t>
      </w:r>
      <w:r w:rsidRPr="003536F9">
        <w:rPr>
          <w:rFonts w:ascii="Arial" w:hAnsi="Arial" w:cs="Arial"/>
          <w:color w:val="000000"/>
          <w:spacing w:val="-4"/>
          <w:sz w:val="18"/>
          <w:szCs w:val="18"/>
          <w:lang w:val="en-GB"/>
        </w:rPr>
        <w:t xml:space="preserve"> long</w:t>
      </w:r>
      <w:r w:rsidRPr="003536F9">
        <w:rPr>
          <w:rFonts w:ascii="Arial" w:hAnsi="Arial" w:cs="Arial"/>
          <w:color w:val="000000"/>
          <w:spacing w:val="-4"/>
          <w:sz w:val="18"/>
          <w:szCs w:val="18"/>
          <w:lang w:val="en-GB"/>
        </w:rPr>
        <w:noBreakHyphen/>
        <w:t xml:space="preserve">term loans to its subsidiaries amounting to Baht </w:t>
      </w:r>
      <w:r w:rsidR="003536F9" w:rsidRPr="003536F9">
        <w:rPr>
          <w:rFonts w:ascii="Arial" w:hAnsi="Arial" w:cs="Arial"/>
          <w:color w:val="000000"/>
          <w:spacing w:val="-4"/>
          <w:sz w:val="18"/>
          <w:szCs w:val="18"/>
          <w:lang w:val="en-GB"/>
        </w:rPr>
        <w:t>176</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50</w:t>
      </w:r>
      <w:r w:rsidRPr="003536F9">
        <w:rPr>
          <w:rFonts w:ascii="Arial" w:hAnsi="Arial" w:cs="Arial"/>
          <w:color w:val="000000"/>
          <w:spacing w:val="-4"/>
          <w:sz w:val="18"/>
          <w:szCs w:val="18"/>
          <w:lang w:val="en-GB"/>
        </w:rPr>
        <w:t xml:space="preserve"> million and Baht </w:t>
      </w:r>
      <w:r w:rsidR="003536F9" w:rsidRPr="003536F9">
        <w:rPr>
          <w:rFonts w:ascii="Arial" w:hAnsi="Arial" w:cs="Arial"/>
          <w:color w:val="000000"/>
          <w:spacing w:val="-4"/>
          <w:sz w:val="18"/>
          <w:szCs w:val="18"/>
          <w:lang w:val="en-GB"/>
        </w:rPr>
        <w:t>4</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847</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95</w:t>
      </w:r>
      <w:r w:rsidRPr="003536F9">
        <w:rPr>
          <w:rFonts w:ascii="Arial" w:hAnsi="Arial" w:cs="Arial"/>
          <w:color w:val="000000"/>
          <w:spacing w:val="-4"/>
          <w:sz w:val="18"/>
          <w:szCs w:val="18"/>
          <w:lang w:val="en-GB"/>
        </w:rPr>
        <w:t xml:space="preserve"> million, respectively. The Company also ha</w:t>
      </w:r>
      <w:r w:rsidR="006E4E0A" w:rsidRPr="003536F9">
        <w:rPr>
          <w:rFonts w:ascii="Arial" w:hAnsi="Arial" w:cs="Arial"/>
          <w:color w:val="000000"/>
          <w:spacing w:val="-4"/>
          <w:sz w:val="18"/>
          <w:szCs w:val="18"/>
          <w:lang w:val="en-GB"/>
        </w:rPr>
        <w:t>s</w:t>
      </w:r>
      <w:r w:rsidRPr="003536F9">
        <w:rPr>
          <w:rFonts w:ascii="Arial" w:hAnsi="Arial" w:cs="Arial"/>
          <w:color w:val="000000"/>
          <w:spacing w:val="-4"/>
          <w:sz w:val="18"/>
          <w:szCs w:val="18"/>
          <w:lang w:val="en-GB"/>
        </w:rPr>
        <w:t xml:space="preserve"> long</w:t>
      </w:r>
      <w:r w:rsidRPr="003536F9">
        <w:rPr>
          <w:rFonts w:ascii="Arial" w:hAnsi="Arial" w:cs="Arial"/>
          <w:color w:val="000000"/>
          <w:spacing w:val="-4"/>
          <w:sz w:val="18"/>
          <w:szCs w:val="18"/>
          <w:lang w:val="en-GB"/>
        </w:rPr>
        <w:noBreakHyphen/>
        <w:t xml:space="preserve">term loans to a related company amounting to USD </w:t>
      </w:r>
      <w:r w:rsidR="003536F9" w:rsidRPr="003536F9">
        <w:rPr>
          <w:rFonts w:ascii="Arial" w:hAnsi="Arial" w:cs="Arial"/>
          <w:color w:val="000000"/>
          <w:spacing w:val="-4"/>
          <w:sz w:val="18"/>
          <w:szCs w:val="18"/>
          <w:lang w:val="en-GB"/>
        </w:rPr>
        <w:t>1</w:t>
      </w:r>
      <w:r w:rsidRPr="003536F9">
        <w:rPr>
          <w:rFonts w:ascii="Arial" w:hAnsi="Arial" w:cs="Arial"/>
          <w:color w:val="000000"/>
          <w:spacing w:val="-4"/>
          <w:sz w:val="18"/>
          <w:szCs w:val="18"/>
          <w:lang w:val="en-GB"/>
        </w:rPr>
        <w:t>.</w:t>
      </w:r>
      <w:r w:rsidR="003536F9" w:rsidRPr="003536F9">
        <w:rPr>
          <w:rFonts w:ascii="Arial" w:hAnsi="Arial" w:cs="Arial"/>
          <w:color w:val="000000"/>
          <w:spacing w:val="-4"/>
          <w:sz w:val="18"/>
          <w:szCs w:val="18"/>
          <w:lang w:val="en-GB"/>
        </w:rPr>
        <w:t>54</w:t>
      </w:r>
      <w:r w:rsidRPr="003536F9">
        <w:rPr>
          <w:rFonts w:ascii="Arial" w:hAnsi="Arial" w:cs="Arial"/>
          <w:color w:val="000000"/>
          <w:spacing w:val="-4"/>
          <w:sz w:val="18"/>
          <w:szCs w:val="18"/>
          <w:lang w:val="en-GB"/>
        </w:rPr>
        <w:t xml:space="preserve"> million. All loans to subsidiaries and the related company were unsecured and bore interest at mutually agreed rates.</w:t>
      </w:r>
      <w:r w:rsidRPr="003536F9">
        <w:rPr>
          <w:rFonts w:ascii="Arial" w:hAnsi="Arial" w:cs="Arial"/>
          <w:color w:val="000000"/>
          <w:spacing w:val="-4"/>
          <w:sz w:val="18"/>
          <w:szCs w:val="18"/>
          <w:cs/>
          <w:lang w:val="en-GB"/>
        </w:rPr>
        <w:t xml:space="preserve"> </w:t>
      </w:r>
      <w:r w:rsidRPr="003536F9">
        <w:rPr>
          <w:rFonts w:ascii="Arial" w:hAnsi="Arial" w:cs="Arial"/>
          <w:color w:val="000000"/>
          <w:spacing w:val="-4"/>
          <w:sz w:val="18"/>
          <w:szCs w:val="18"/>
          <w:lang w:val="en-GB"/>
        </w:rPr>
        <w:t>One long</w:t>
      </w:r>
      <w:r w:rsidRPr="003536F9">
        <w:rPr>
          <w:rFonts w:ascii="Arial" w:hAnsi="Arial" w:cs="Arial"/>
          <w:color w:val="000000"/>
          <w:spacing w:val="-4"/>
          <w:sz w:val="18"/>
          <w:szCs w:val="18"/>
          <w:lang w:val="en-GB"/>
        </w:rPr>
        <w:noBreakHyphen/>
        <w:t xml:space="preserve">term loan to a subsidiary is scheduled to mature in February </w:t>
      </w:r>
      <w:r w:rsidR="003536F9" w:rsidRPr="003536F9">
        <w:rPr>
          <w:rFonts w:ascii="Arial" w:hAnsi="Arial" w:cs="Arial"/>
          <w:color w:val="000000"/>
          <w:spacing w:val="-4"/>
          <w:sz w:val="18"/>
          <w:szCs w:val="18"/>
          <w:lang w:val="en-GB"/>
        </w:rPr>
        <w:t>2032</w:t>
      </w:r>
      <w:r w:rsidRPr="003536F9">
        <w:rPr>
          <w:rFonts w:ascii="Arial" w:hAnsi="Arial" w:cs="Arial"/>
          <w:color w:val="000000"/>
          <w:spacing w:val="-4"/>
          <w:sz w:val="18"/>
          <w:szCs w:val="18"/>
          <w:lang w:val="en-GB"/>
        </w:rPr>
        <w:t>. The remaining long</w:t>
      </w:r>
      <w:r w:rsidRPr="003536F9">
        <w:rPr>
          <w:rFonts w:ascii="Arial" w:hAnsi="Arial" w:cs="Arial"/>
          <w:color w:val="000000"/>
          <w:spacing w:val="-4"/>
          <w:sz w:val="18"/>
          <w:szCs w:val="18"/>
          <w:lang w:val="en-GB"/>
        </w:rPr>
        <w:noBreakHyphen/>
        <w:t>term loans, which were reclassified from short</w:t>
      </w:r>
      <w:r w:rsidRPr="003536F9">
        <w:rPr>
          <w:rFonts w:ascii="Arial" w:hAnsi="Arial" w:cs="Arial"/>
          <w:color w:val="000000"/>
          <w:spacing w:val="-4"/>
          <w:sz w:val="18"/>
          <w:szCs w:val="18"/>
          <w:lang w:val="en-GB"/>
        </w:rPr>
        <w:noBreakHyphen/>
        <w:t xml:space="preserve">term loans, are repayable on demand. However, management has no intention to demand repayment within the next </w:t>
      </w:r>
      <w:r w:rsidR="003536F9" w:rsidRPr="003536F9">
        <w:rPr>
          <w:rFonts w:ascii="Arial" w:hAnsi="Arial" w:cs="Arial"/>
          <w:color w:val="000000"/>
          <w:spacing w:val="-4"/>
          <w:sz w:val="18"/>
          <w:szCs w:val="18"/>
          <w:lang w:val="en-GB"/>
        </w:rPr>
        <w:t>12</w:t>
      </w:r>
      <w:r w:rsidRPr="003536F9">
        <w:rPr>
          <w:rFonts w:ascii="Arial" w:hAnsi="Arial" w:cs="Arial"/>
          <w:color w:val="000000"/>
          <w:spacing w:val="-4"/>
          <w:sz w:val="18"/>
          <w:szCs w:val="18"/>
          <w:lang w:val="en-GB"/>
        </w:rPr>
        <w:t xml:space="preserve"> months.</w:t>
      </w:r>
    </w:p>
    <w:p w14:paraId="67A614CB" w14:textId="77777777" w:rsidR="00FD6F01" w:rsidRPr="003536F9" w:rsidRDefault="00FD6F01" w:rsidP="00FD6F01">
      <w:pPr>
        <w:jc w:val="both"/>
        <w:rPr>
          <w:rFonts w:ascii="Arial" w:hAnsi="Arial" w:cs="Arial"/>
          <w:color w:val="000000"/>
          <w:sz w:val="18"/>
          <w:szCs w:val="18"/>
          <w:lang w:val="en-GB"/>
        </w:rPr>
      </w:pPr>
    </w:p>
    <w:p w14:paraId="4214B00E" w14:textId="77777777" w:rsidR="00FD6F01" w:rsidRPr="003536F9" w:rsidRDefault="00FD6F01" w:rsidP="00FD6F01">
      <w:pPr>
        <w:pStyle w:val="BodyText"/>
        <w:spacing w:after="0"/>
        <w:ind w:left="540" w:hanging="540"/>
        <w:jc w:val="both"/>
        <w:rPr>
          <w:rFonts w:ascii="Arial" w:hAnsi="Arial" w:cs="Arial"/>
          <w:color w:val="000000"/>
          <w:sz w:val="18"/>
          <w:szCs w:val="18"/>
          <w:cs/>
          <w:lang w:val="en-GB"/>
        </w:rPr>
      </w:pPr>
      <w:r w:rsidRPr="003536F9">
        <w:rPr>
          <w:rFonts w:ascii="Arial" w:hAnsi="Arial" w:cs="Arial"/>
          <w:color w:val="000000"/>
          <w:sz w:val="18"/>
          <w:szCs w:val="18"/>
          <w:lang w:val="en-GB"/>
        </w:rPr>
        <w:t>d</w:t>
      </w:r>
      <w:r w:rsidRPr="003536F9">
        <w:rPr>
          <w:rFonts w:ascii="Arial" w:hAnsi="Arial" w:cs="Arial"/>
          <w:color w:val="000000"/>
          <w:sz w:val="18"/>
          <w:szCs w:val="18"/>
          <w:cs/>
          <w:lang w:val="en-GB"/>
        </w:rPr>
        <w:t>)</w:t>
      </w:r>
      <w:r w:rsidRPr="003536F9">
        <w:rPr>
          <w:rFonts w:ascii="Arial" w:hAnsi="Arial" w:cs="Arial"/>
          <w:color w:val="000000"/>
          <w:sz w:val="18"/>
          <w:szCs w:val="18"/>
          <w:cs/>
          <w:lang w:val="en-GB"/>
        </w:rPr>
        <w:tab/>
      </w:r>
      <w:r w:rsidRPr="003536F9">
        <w:rPr>
          <w:rFonts w:ascii="Arial" w:hAnsi="Arial" w:cs="Arial"/>
          <w:color w:val="000000"/>
          <w:sz w:val="18"/>
          <w:szCs w:val="18"/>
          <w:lang w:val="en-GB"/>
        </w:rPr>
        <w:t>Short-term loans from related part</w:t>
      </w:r>
      <w:r w:rsidRPr="003536F9">
        <w:rPr>
          <w:rFonts w:ascii="Arial" w:hAnsi="Arial" w:cs="Arial"/>
          <w:color w:val="000000"/>
          <w:sz w:val="18"/>
          <w:szCs w:val="22"/>
          <w:lang w:val="en-GB"/>
        </w:rPr>
        <w:t>ies</w:t>
      </w:r>
    </w:p>
    <w:p w14:paraId="2EB2E33A" w14:textId="77777777" w:rsidR="00FD6F01" w:rsidRPr="003536F9" w:rsidRDefault="00FD6F01" w:rsidP="00FD6F01">
      <w:pPr>
        <w:ind w:left="540"/>
        <w:jc w:val="both"/>
        <w:rPr>
          <w:rFonts w:ascii="Arial" w:hAnsi="Arial" w:cs="Arial"/>
          <w:color w:val="000000"/>
          <w:sz w:val="18"/>
          <w:szCs w:val="18"/>
          <w:lang w:val="en-GB" w:eastAsia="zh-CN"/>
        </w:rPr>
      </w:pPr>
    </w:p>
    <w:p w14:paraId="1FC3EF41" w14:textId="18C63339" w:rsidR="00FD6F01" w:rsidRPr="003536F9" w:rsidRDefault="00FD6F01" w:rsidP="00FD6F01">
      <w:pPr>
        <w:overflowPunct/>
        <w:autoSpaceDE/>
        <w:autoSpaceDN/>
        <w:adjustRightInd/>
        <w:ind w:left="540"/>
        <w:jc w:val="both"/>
        <w:textAlignment w:val="auto"/>
        <w:rPr>
          <w:rFonts w:ascii="Arial" w:hAnsi="Arial" w:cs="Arial"/>
          <w:color w:val="000000"/>
          <w:spacing w:val="-6"/>
          <w:sz w:val="18"/>
          <w:szCs w:val="18"/>
          <w:lang w:val="en-GB"/>
        </w:rPr>
      </w:pPr>
      <w:r w:rsidRPr="003536F9">
        <w:rPr>
          <w:rFonts w:ascii="Arial" w:hAnsi="Arial" w:cs="Arial"/>
          <w:color w:val="000000"/>
          <w:spacing w:val="-6"/>
          <w:sz w:val="18"/>
          <w:szCs w:val="18"/>
          <w:lang w:val="en-GB"/>
        </w:rPr>
        <w:t xml:space="preserve">Short-term loans from related parties are short-term loans from subsidiaries and associate, The movement of short-term loans from related parties for the years ended </w:t>
      </w:r>
      <w:r w:rsidR="003536F9" w:rsidRPr="003536F9">
        <w:rPr>
          <w:rFonts w:ascii="Arial" w:hAnsi="Arial" w:cs="Arial"/>
          <w:color w:val="000000"/>
          <w:spacing w:val="-6"/>
          <w:sz w:val="18"/>
          <w:szCs w:val="18"/>
          <w:lang w:val="en-GB"/>
        </w:rPr>
        <w:t>31</w:t>
      </w:r>
      <w:r w:rsidRPr="003536F9">
        <w:rPr>
          <w:rFonts w:ascii="Arial" w:hAnsi="Arial" w:cs="Arial"/>
          <w:color w:val="000000"/>
          <w:spacing w:val="-6"/>
          <w:sz w:val="18"/>
          <w:szCs w:val="18"/>
          <w:lang w:val="en-GB"/>
        </w:rPr>
        <w:t xml:space="preserve"> December </w:t>
      </w:r>
      <w:r w:rsidR="003536F9" w:rsidRPr="003536F9">
        <w:rPr>
          <w:rFonts w:ascii="Arial" w:hAnsi="Arial" w:cs="Arial"/>
          <w:color w:val="000000"/>
          <w:spacing w:val="-6"/>
          <w:sz w:val="18"/>
          <w:szCs w:val="18"/>
          <w:lang w:val="en-GB"/>
        </w:rPr>
        <w:t>2025</w:t>
      </w:r>
      <w:r w:rsidRPr="003536F9">
        <w:rPr>
          <w:rFonts w:ascii="Arial" w:hAnsi="Arial" w:cs="Arial"/>
          <w:color w:val="000000"/>
          <w:spacing w:val="-6"/>
          <w:sz w:val="18"/>
          <w:szCs w:val="18"/>
          <w:lang w:val="en-GB"/>
        </w:rPr>
        <w:t xml:space="preserve"> and </w:t>
      </w:r>
      <w:r w:rsidR="003536F9" w:rsidRPr="003536F9">
        <w:rPr>
          <w:rFonts w:ascii="Arial" w:hAnsi="Arial" w:cs="Arial"/>
          <w:color w:val="000000"/>
          <w:spacing w:val="-6"/>
          <w:sz w:val="18"/>
          <w:szCs w:val="18"/>
          <w:lang w:val="en-GB"/>
        </w:rPr>
        <w:t>2024</w:t>
      </w:r>
      <w:r w:rsidRPr="003536F9">
        <w:rPr>
          <w:rFonts w:ascii="Arial" w:hAnsi="Arial" w:cs="Arial"/>
          <w:color w:val="000000"/>
          <w:spacing w:val="-6"/>
          <w:sz w:val="18"/>
          <w:szCs w:val="18"/>
          <w:lang w:val="en-GB"/>
        </w:rPr>
        <w:t xml:space="preserve"> are as follows:</w:t>
      </w:r>
    </w:p>
    <w:p w14:paraId="3ABE5985" w14:textId="77777777" w:rsidR="00FD6F01" w:rsidRPr="003536F9" w:rsidRDefault="00FD6F01" w:rsidP="00FD6F01">
      <w:pPr>
        <w:overflowPunct/>
        <w:autoSpaceDE/>
        <w:autoSpaceDN/>
        <w:adjustRightInd/>
        <w:ind w:left="540"/>
        <w:jc w:val="both"/>
        <w:textAlignment w:val="auto"/>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D6F01" w:rsidRPr="003536F9" w14:paraId="34DC21AC" w14:textId="77777777">
        <w:tc>
          <w:tcPr>
            <w:tcW w:w="3701" w:type="dxa"/>
          </w:tcPr>
          <w:p w14:paraId="337D130B"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2880" w:type="dxa"/>
            <w:gridSpan w:val="2"/>
            <w:tcBorders>
              <w:bottom w:val="single" w:sz="4" w:space="0" w:color="auto"/>
            </w:tcBorders>
            <w:vAlign w:val="bottom"/>
          </w:tcPr>
          <w:p w14:paraId="60504AA9"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034D220B"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vAlign w:val="bottom"/>
          </w:tcPr>
          <w:p w14:paraId="411FC202"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7A62A18A"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FD6F01" w:rsidRPr="003536F9" w14:paraId="562775F0" w14:textId="77777777">
        <w:tc>
          <w:tcPr>
            <w:tcW w:w="3701" w:type="dxa"/>
          </w:tcPr>
          <w:p w14:paraId="7C0484BE"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1440" w:type="dxa"/>
            <w:tcBorders>
              <w:top w:val="single" w:sz="4" w:space="0" w:color="auto"/>
            </w:tcBorders>
            <w:vAlign w:val="center"/>
          </w:tcPr>
          <w:p w14:paraId="5465753E"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440" w:type="dxa"/>
            <w:tcBorders>
              <w:top w:val="single" w:sz="4" w:space="0" w:color="auto"/>
            </w:tcBorders>
            <w:vAlign w:val="center"/>
          </w:tcPr>
          <w:p w14:paraId="534FAE0E"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440" w:type="dxa"/>
            <w:tcBorders>
              <w:top w:val="single" w:sz="4" w:space="0" w:color="auto"/>
            </w:tcBorders>
            <w:vAlign w:val="center"/>
          </w:tcPr>
          <w:p w14:paraId="32D52375"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c>
          <w:tcPr>
            <w:tcW w:w="1440" w:type="dxa"/>
            <w:tcBorders>
              <w:top w:val="single" w:sz="4" w:space="0" w:color="auto"/>
            </w:tcBorders>
            <w:vAlign w:val="center"/>
          </w:tcPr>
          <w:p w14:paraId="35BE0736"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For the</w:t>
            </w:r>
          </w:p>
        </w:tc>
      </w:tr>
      <w:tr w:rsidR="00FD6F01" w:rsidRPr="003536F9" w14:paraId="3B88F23C" w14:textId="77777777">
        <w:tc>
          <w:tcPr>
            <w:tcW w:w="3701" w:type="dxa"/>
          </w:tcPr>
          <w:p w14:paraId="42E4516D"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1440" w:type="dxa"/>
            <w:vAlign w:val="center"/>
          </w:tcPr>
          <w:p w14:paraId="4C14A940"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440" w:type="dxa"/>
            <w:vAlign w:val="center"/>
          </w:tcPr>
          <w:p w14:paraId="4FADD03E"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440" w:type="dxa"/>
            <w:vAlign w:val="center"/>
          </w:tcPr>
          <w:p w14:paraId="5A1ACC1D"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c>
          <w:tcPr>
            <w:tcW w:w="1440" w:type="dxa"/>
            <w:vAlign w:val="center"/>
          </w:tcPr>
          <w:p w14:paraId="51155C76" w14:textId="7777777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t>year ended</w:t>
            </w:r>
          </w:p>
        </w:tc>
      </w:tr>
      <w:tr w:rsidR="00FD6F01" w:rsidRPr="003536F9" w14:paraId="436238D3" w14:textId="77777777">
        <w:tc>
          <w:tcPr>
            <w:tcW w:w="3701" w:type="dxa"/>
          </w:tcPr>
          <w:p w14:paraId="0FC1B9B2"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1440" w:type="dxa"/>
            <w:vAlign w:val="center"/>
          </w:tcPr>
          <w:p w14:paraId="15FDA999" w14:textId="1D41A575"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vAlign w:val="center"/>
          </w:tcPr>
          <w:p w14:paraId="3F601472" w14:textId="7E1D15E7"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vAlign w:val="center"/>
          </w:tcPr>
          <w:p w14:paraId="63FD264A" w14:textId="32C6F56D"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c>
          <w:tcPr>
            <w:tcW w:w="1440" w:type="dxa"/>
            <w:vAlign w:val="center"/>
          </w:tcPr>
          <w:p w14:paraId="01B2CCAA" w14:textId="5575AE1C" w:rsidR="00FD6F01" w:rsidRPr="003536F9" w:rsidRDefault="00FD6F01">
            <w:pPr>
              <w:pStyle w:val="a0"/>
              <w:tabs>
                <w:tab w:val="right" w:pos="1224"/>
              </w:tabs>
              <w:ind w:right="-72"/>
              <w:jc w:val="both"/>
              <w:rPr>
                <w:rFonts w:ascii="Arial" w:hAnsi="Arial" w:cs="Arial"/>
                <w:b/>
                <w:bCs/>
                <w:color w:val="000000"/>
                <w:sz w:val="18"/>
                <w:szCs w:val="18"/>
              </w:rPr>
            </w:pPr>
            <w:r w:rsidRPr="003536F9">
              <w:rPr>
                <w:rFonts w:ascii="Arial" w:hAnsi="Arial" w:cs="Arial"/>
                <w:b/>
                <w:bCs/>
                <w:color w:val="000000"/>
                <w:sz w:val="18"/>
                <w:szCs w:val="18"/>
              </w:rPr>
              <w:tab/>
            </w:r>
            <w:r w:rsidR="003536F9" w:rsidRPr="003536F9">
              <w:rPr>
                <w:rFonts w:ascii="Arial" w:hAnsi="Arial" w:cs="Arial"/>
                <w:b/>
                <w:bCs/>
                <w:color w:val="000000"/>
                <w:sz w:val="18"/>
                <w:szCs w:val="18"/>
              </w:rPr>
              <w:t>31</w:t>
            </w:r>
            <w:r w:rsidRPr="003536F9">
              <w:rPr>
                <w:rFonts w:ascii="Arial" w:hAnsi="Arial" w:cs="Arial"/>
                <w:b/>
                <w:bCs/>
                <w:color w:val="000000"/>
                <w:sz w:val="18"/>
                <w:szCs w:val="18"/>
              </w:rPr>
              <w:t xml:space="preserve"> December</w:t>
            </w:r>
          </w:p>
        </w:tc>
      </w:tr>
      <w:tr w:rsidR="00FD6F01" w:rsidRPr="003536F9" w14:paraId="203AD390" w14:textId="77777777">
        <w:tc>
          <w:tcPr>
            <w:tcW w:w="3701" w:type="dxa"/>
          </w:tcPr>
          <w:p w14:paraId="2A2AD0CC"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1440" w:type="dxa"/>
            <w:vAlign w:val="center"/>
          </w:tcPr>
          <w:p w14:paraId="4798D9EE" w14:textId="6D3EAE01" w:rsidR="00FD6F01" w:rsidRPr="003536F9" w:rsidRDefault="003536F9">
            <w:pPr>
              <w:pStyle w:val="a0"/>
              <w:tabs>
                <w:tab w:val="decimal" w:pos="1224"/>
              </w:tabs>
              <w:ind w:right="-72"/>
              <w:jc w:val="both"/>
              <w:rPr>
                <w:rFonts w:ascii="Arial" w:hAnsi="Arial" w:cs="Arial"/>
                <w:b/>
                <w:bCs/>
                <w:color w:val="000000"/>
                <w:sz w:val="18"/>
                <w:szCs w:val="18"/>
              </w:rPr>
            </w:pPr>
            <w:r w:rsidRPr="003536F9">
              <w:rPr>
                <w:rFonts w:ascii="Arial" w:hAnsi="Arial" w:cs="Arial"/>
                <w:b/>
                <w:bCs/>
                <w:color w:val="000000"/>
                <w:sz w:val="18"/>
                <w:szCs w:val="18"/>
              </w:rPr>
              <w:t>2025</w:t>
            </w:r>
          </w:p>
        </w:tc>
        <w:tc>
          <w:tcPr>
            <w:tcW w:w="1440" w:type="dxa"/>
            <w:vAlign w:val="center"/>
          </w:tcPr>
          <w:p w14:paraId="4DED65AA" w14:textId="0158D320" w:rsidR="00FD6F01" w:rsidRPr="003536F9" w:rsidRDefault="003536F9">
            <w:pPr>
              <w:pStyle w:val="a0"/>
              <w:tabs>
                <w:tab w:val="decimal" w:pos="1224"/>
              </w:tabs>
              <w:ind w:right="-72"/>
              <w:jc w:val="both"/>
              <w:rPr>
                <w:rFonts w:ascii="Arial" w:hAnsi="Arial" w:cs="Arial"/>
                <w:b/>
                <w:bCs/>
                <w:color w:val="000000"/>
                <w:sz w:val="18"/>
                <w:szCs w:val="18"/>
              </w:rPr>
            </w:pPr>
            <w:r w:rsidRPr="003536F9">
              <w:rPr>
                <w:rFonts w:ascii="Arial" w:hAnsi="Arial" w:cs="Arial"/>
                <w:b/>
                <w:bCs/>
                <w:color w:val="000000"/>
                <w:sz w:val="18"/>
                <w:szCs w:val="18"/>
              </w:rPr>
              <w:t>2024</w:t>
            </w:r>
          </w:p>
        </w:tc>
        <w:tc>
          <w:tcPr>
            <w:tcW w:w="1440" w:type="dxa"/>
            <w:vAlign w:val="center"/>
          </w:tcPr>
          <w:p w14:paraId="2761FB4F" w14:textId="3CA52D30" w:rsidR="00FD6F01" w:rsidRPr="003536F9" w:rsidRDefault="003536F9">
            <w:pPr>
              <w:pStyle w:val="a0"/>
              <w:tabs>
                <w:tab w:val="decimal" w:pos="1224"/>
              </w:tabs>
              <w:ind w:right="-72"/>
              <w:jc w:val="both"/>
              <w:rPr>
                <w:rFonts w:ascii="Arial" w:hAnsi="Arial" w:cs="Arial"/>
                <w:b/>
                <w:bCs/>
                <w:color w:val="000000"/>
                <w:sz w:val="18"/>
                <w:szCs w:val="18"/>
              </w:rPr>
            </w:pPr>
            <w:r w:rsidRPr="003536F9">
              <w:rPr>
                <w:rFonts w:ascii="Arial" w:hAnsi="Arial" w:cs="Arial"/>
                <w:b/>
                <w:bCs/>
                <w:color w:val="000000"/>
                <w:sz w:val="18"/>
                <w:szCs w:val="18"/>
              </w:rPr>
              <w:t>2025</w:t>
            </w:r>
          </w:p>
        </w:tc>
        <w:tc>
          <w:tcPr>
            <w:tcW w:w="1440" w:type="dxa"/>
            <w:vAlign w:val="center"/>
          </w:tcPr>
          <w:p w14:paraId="74F2C34A" w14:textId="19B35AA5" w:rsidR="00FD6F01" w:rsidRPr="003536F9" w:rsidRDefault="003536F9">
            <w:pPr>
              <w:pStyle w:val="a0"/>
              <w:tabs>
                <w:tab w:val="decimal" w:pos="1224"/>
              </w:tabs>
              <w:ind w:right="-72"/>
              <w:jc w:val="both"/>
              <w:rPr>
                <w:rFonts w:ascii="Arial" w:hAnsi="Arial" w:cs="Arial"/>
                <w:b/>
                <w:bCs/>
                <w:color w:val="000000"/>
                <w:sz w:val="18"/>
                <w:szCs w:val="18"/>
              </w:rPr>
            </w:pPr>
            <w:r w:rsidRPr="003536F9">
              <w:rPr>
                <w:rFonts w:ascii="Arial" w:hAnsi="Arial" w:cs="Arial"/>
                <w:b/>
                <w:bCs/>
                <w:color w:val="000000"/>
                <w:sz w:val="18"/>
                <w:szCs w:val="18"/>
              </w:rPr>
              <w:t>2024</w:t>
            </w:r>
          </w:p>
        </w:tc>
      </w:tr>
      <w:tr w:rsidR="00FD6F01" w:rsidRPr="003536F9" w14:paraId="0228B4A0" w14:textId="77777777">
        <w:tc>
          <w:tcPr>
            <w:tcW w:w="3701" w:type="dxa"/>
          </w:tcPr>
          <w:p w14:paraId="0BD30186" w14:textId="77777777" w:rsidR="00FD6F01" w:rsidRPr="003536F9" w:rsidRDefault="00FD6F01">
            <w:pPr>
              <w:ind w:left="431" w:right="-155"/>
              <w:rPr>
                <w:rFonts w:ascii="Arial" w:hAnsi="Arial" w:cs="Arial"/>
                <w:b/>
                <w:bCs/>
                <w:snapToGrid w:val="0"/>
                <w:color w:val="000000"/>
                <w:spacing w:val="-2"/>
                <w:sz w:val="18"/>
                <w:szCs w:val="18"/>
                <w:cs/>
                <w:lang w:val="en-GB" w:eastAsia="th-TH"/>
              </w:rPr>
            </w:pPr>
          </w:p>
        </w:tc>
        <w:tc>
          <w:tcPr>
            <w:tcW w:w="1440" w:type="dxa"/>
            <w:tcBorders>
              <w:bottom w:val="single" w:sz="4" w:space="0" w:color="auto"/>
            </w:tcBorders>
          </w:tcPr>
          <w:p w14:paraId="38EE2CB9" w14:textId="77777777" w:rsidR="00FD6F01" w:rsidRPr="003536F9" w:rsidRDefault="00FD6F01">
            <w:pPr>
              <w:pStyle w:val="a0"/>
              <w:tabs>
                <w:tab w:val="decimal" w:pos="1224"/>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c>
          <w:tcPr>
            <w:tcW w:w="1440" w:type="dxa"/>
            <w:tcBorders>
              <w:bottom w:val="single" w:sz="4" w:space="0" w:color="auto"/>
            </w:tcBorders>
          </w:tcPr>
          <w:p w14:paraId="24369425" w14:textId="77777777" w:rsidR="00FD6F01" w:rsidRPr="003536F9" w:rsidRDefault="00FD6F01">
            <w:pPr>
              <w:pStyle w:val="a0"/>
              <w:tabs>
                <w:tab w:val="decimal" w:pos="1224"/>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c>
          <w:tcPr>
            <w:tcW w:w="1440" w:type="dxa"/>
            <w:tcBorders>
              <w:bottom w:val="single" w:sz="4" w:space="0" w:color="auto"/>
            </w:tcBorders>
          </w:tcPr>
          <w:p w14:paraId="5CDE083C" w14:textId="77777777" w:rsidR="00FD6F01" w:rsidRPr="003536F9" w:rsidRDefault="00FD6F01">
            <w:pPr>
              <w:pStyle w:val="a0"/>
              <w:tabs>
                <w:tab w:val="decimal" w:pos="1224"/>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c>
          <w:tcPr>
            <w:tcW w:w="1440" w:type="dxa"/>
            <w:tcBorders>
              <w:bottom w:val="single" w:sz="4" w:space="0" w:color="auto"/>
            </w:tcBorders>
          </w:tcPr>
          <w:p w14:paraId="4CEED9DC" w14:textId="77777777" w:rsidR="00FD6F01" w:rsidRPr="003536F9" w:rsidRDefault="00FD6F01">
            <w:pPr>
              <w:pStyle w:val="a0"/>
              <w:tabs>
                <w:tab w:val="decimal" w:pos="1224"/>
              </w:tabs>
              <w:ind w:right="-72"/>
              <w:jc w:val="both"/>
              <w:rPr>
                <w:rFonts w:ascii="Arial" w:hAnsi="Arial" w:cs="Arial"/>
                <w:b/>
                <w:bCs/>
                <w:color w:val="000000"/>
                <w:sz w:val="18"/>
                <w:szCs w:val="18"/>
              </w:rPr>
            </w:pPr>
            <w:r w:rsidRPr="003536F9">
              <w:rPr>
                <w:rFonts w:ascii="Arial" w:hAnsi="Arial" w:cs="Arial"/>
                <w:b/>
                <w:bCs/>
                <w:color w:val="000000"/>
                <w:sz w:val="18"/>
                <w:szCs w:val="18"/>
              </w:rPr>
              <w:t>Baht</w:t>
            </w:r>
          </w:p>
        </w:tc>
      </w:tr>
      <w:tr w:rsidR="00FD6F01" w:rsidRPr="003536F9" w14:paraId="48AE8635" w14:textId="77777777">
        <w:tc>
          <w:tcPr>
            <w:tcW w:w="3701" w:type="dxa"/>
          </w:tcPr>
          <w:p w14:paraId="6EA62095" w14:textId="77777777" w:rsidR="00FD6F01" w:rsidRPr="003536F9" w:rsidRDefault="00FD6F01">
            <w:pPr>
              <w:ind w:left="431"/>
              <w:rPr>
                <w:rFonts w:ascii="Arial" w:hAnsi="Arial" w:cs="Arial"/>
                <w:b/>
                <w:bCs/>
                <w:snapToGrid w:val="0"/>
                <w:color w:val="000000"/>
                <w:spacing w:val="-4"/>
                <w:sz w:val="18"/>
                <w:szCs w:val="18"/>
                <w:u w:val="single"/>
                <w:cs/>
                <w:lang w:val="en-GB" w:eastAsia="th-TH"/>
              </w:rPr>
            </w:pPr>
          </w:p>
        </w:tc>
        <w:tc>
          <w:tcPr>
            <w:tcW w:w="1440" w:type="dxa"/>
            <w:tcBorders>
              <w:top w:val="single" w:sz="4" w:space="0" w:color="auto"/>
            </w:tcBorders>
            <w:vAlign w:val="bottom"/>
          </w:tcPr>
          <w:p w14:paraId="763CF8C0"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1FE200" w14:textId="77777777" w:rsidR="00FD6F01" w:rsidRPr="003536F9" w:rsidRDefault="00FD6F01">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0E2DE468" w14:textId="77777777" w:rsidR="00FD6F01" w:rsidRPr="003536F9" w:rsidRDefault="00FD6F01">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11A02B6C" w14:textId="77777777" w:rsidR="00FD6F01" w:rsidRPr="003536F9" w:rsidRDefault="00FD6F01">
            <w:pPr>
              <w:pStyle w:val="a0"/>
              <w:tabs>
                <w:tab w:val="decimal" w:pos="1224"/>
              </w:tabs>
              <w:ind w:right="-72"/>
              <w:jc w:val="both"/>
              <w:rPr>
                <w:rFonts w:ascii="Arial" w:hAnsi="Arial" w:cs="Arial"/>
                <w:color w:val="000000"/>
                <w:sz w:val="18"/>
                <w:szCs w:val="18"/>
              </w:rPr>
            </w:pPr>
          </w:p>
        </w:tc>
      </w:tr>
      <w:tr w:rsidR="00FD6F01" w:rsidRPr="003536F9" w14:paraId="42F482B9" w14:textId="77777777">
        <w:tc>
          <w:tcPr>
            <w:tcW w:w="3701" w:type="dxa"/>
          </w:tcPr>
          <w:p w14:paraId="69E69436" w14:textId="4DB312D5" w:rsidR="00FD6F01" w:rsidRPr="003536F9" w:rsidRDefault="00FD6F01" w:rsidP="00576966">
            <w:pPr>
              <w:ind w:left="431" w:right="-158"/>
              <w:rPr>
                <w:rFonts w:ascii="Arial" w:hAnsi="Arial" w:cs="Arial"/>
                <w:b/>
                <w:bCs/>
                <w:snapToGrid w:val="0"/>
                <w:color w:val="000000"/>
                <w:spacing w:val="-4"/>
                <w:sz w:val="18"/>
                <w:szCs w:val="18"/>
                <w:u w:val="single"/>
                <w:lang w:val="en-GB" w:eastAsia="th-TH"/>
              </w:rPr>
            </w:pPr>
            <w:r w:rsidRPr="003536F9">
              <w:rPr>
                <w:rFonts w:ascii="Arial" w:hAnsi="Arial" w:cs="Arial"/>
                <w:b/>
                <w:bCs/>
                <w:snapToGrid w:val="0"/>
                <w:color w:val="000000"/>
                <w:spacing w:val="-4"/>
                <w:sz w:val="18"/>
                <w:szCs w:val="18"/>
                <w:u w:val="single"/>
                <w:lang w:val="en-GB" w:eastAsia="th-TH"/>
              </w:rPr>
              <w:t>Short-term loans from</w:t>
            </w:r>
            <w:r w:rsidR="00576966" w:rsidRPr="003536F9">
              <w:rPr>
                <w:rFonts w:ascii="Arial" w:hAnsi="Arial" w:cs="Arial"/>
                <w:b/>
                <w:bCs/>
                <w:snapToGrid w:val="0"/>
                <w:color w:val="000000"/>
                <w:spacing w:val="-4"/>
                <w:sz w:val="18"/>
                <w:szCs w:val="18"/>
                <w:u w:val="single"/>
                <w:lang w:val="en-GB" w:eastAsia="th-TH"/>
              </w:rPr>
              <w:t xml:space="preserve"> </w:t>
            </w:r>
            <w:r w:rsidR="006A06C4" w:rsidRPr="003536F9">
              <w:rPr>
                <w:rFonts w:ascii="Arial" w:hAnsi="Arial" w:cs="Arial"/>
                <w:b/>
                <w:bCs/>
                <w:snapToGrid w:val="0"/>
                <w:color w:val="000000"/>
                <w:spacing w:val="-4"/>
                <w:sz w:val="18"/>
                <w:szCs w:val="18"/>
                <w:u w:val="single"/>
                <w:lang w:val="en-GB" w:eastAsia="th-TH"/>
              </w:rPr>
              <w:t>subsidiaries</w:t>
            </w:r>
          </w:p>
        </w:tc>
        <w:tc>
          <w:tcPr>
            <w:tcW w:w="1440" w:type="dxa"/>
            <w:vAlign w:val="bottom"/>
          </w:tcPr>
          <w:p w14:paraId="4DD0C052"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C6EE86C" w14:textId="77777777" w:rsidR="00FD6F01" w:rsidRPr="003536F9" w:rsidRDefault="00FD6F01">
            <w:pPr>
              <w:pStyle w:val="a0"/>
              <w:tabs>
                <w:tab w:val="decimal" w:pos="1224"/>
              </w:tabs>
              <w:ind w:right="-72"/>
              <w:jc w:val="both"/>
              <w:rPr>
                <w:rFonts w:ascii="Arial" w:hAnsi="Arial" w:cs="Arial"/>
                <w:color w:val="000000"/>
                <w:sz w:val="18"/>
                <w:szCs w:val="18"/>
              </w:rPr>
            </w:pPr>
          </w:p>
        </w:tc>
        <w:tc>
          <w:tcPr>
            <w:tcW w:w="1440" w:type="dxa"/>
            <w:vAlign w:val="bottom"/>
          </w:tcPr>
          <w:p w14:paraId="25D760E3" w14:textId="77777777" w:rsidR="00FD6F01" w:rsidRPr="003536F9" w:rsidRDefault="00FD6F01">
            <w:pPr>
              <w:pStyle w:val="a0"/>
              <w:tabs>
                <w:tab w:val="decimal" w:pos="1224"/>
              </w:tabs>
              <w:ind w:right="-72"/>
              <w:jc w:val="both"/>
              <w:rPr>
                <w:rFonts w:ascii="Arial" w:hAnsi="Arial" w:cs="Arial"/>
                <w:color w:val="000000"/>
                <w:sz w:val="18"/>
                <w:szCs w:val="18"/>
              </w:rPr>
            </w:pPr>
          </w:p>
        </w:tc>
        <w:tc>
          <w:tcPr>
            <w:tcW w:w="1440" w:type="dxa"/>
            <w:vAlign w:val="bottom"/>
          </w:tcPr>
          <w:p w14:paraId="52AC9C49" w14:textId="77777777" w:rsidR="00FD6F01" w:rsidRPr="003536F9" w:rsidRDefault="00FD6F01">
            <w:pPr>
              <w:pStyle w:val="a0"/>
              <w:tabs>
                <w:tab w:val="decimal" w:pos="1224"/>
              </w:tabs>
              <w:ind w:right="-72"/>
              <w:jc w:val="both"/>
              <w:rPr>
                <w:rFonts w:ascii="Arial" w:hAnsi="Arial" w:cs="Arial"/>
                <w:color w:val="000000"/>
                <w:sz w:val="18"/>
                <w:szCs w:val="18"/>
              </w:rPr>
            </w:pPr>
          </w:p>
        </w:tc>
      </w:tr>
      <w:tr w:rsidR="00C90D29" w:rsidRPr="003536F9" w14:paraId="780930B6" w14:textId="77777777" w:rsidTr="00FD54E0">
        <w:tc>
          <w:tcPr>
            <w:tcW w:w="3701" w:type="dxa"/>
          </w:tcPr>
          <w:p w14:paraId="3947C3C1" w14:textId="77777777" w:rsidR="00C90D29" w:rsidRPr="003536F9" w:rsidRDefault="00C90D29" w:rsidP="00C90D29">
            <w:pPr>
              <w:ind w:left="431" w:right="-155"/>
              <w:rPr>
                <w:rFonts w:ascii="Arial" w:hAnsi="Arial" w:cs="Arial"/>
                <w:snapToGrid w:val="0"/>
                <w:color w:val="000000"/>
                <w:spacing w:val="-4"/>
                <w:sz w:val="18"/>
                <w:szCs w:val="18"/>
                <w:lang w:val="en-GB" w:eastAsia="th-TH"/>
              </w:rPr>
            </w:pPr>
            <w:r w:rsidRPr="003536F9">
              <w:rPr>
                <w:rFonts w:ascii="Arial" w:hAnsi="Arial" w:cs="Arial"/>
                <w:snapToGrid w:val="0"/>
                <w:color w:val="000000"/>
                <w:spacing w:val="-4"/>
                <w:sz w:val="18"/>
                <w:szCs w:val="18"/>
                <w:lang w:val="en-GB" w:eastAsia="th-TH"/>
              </w:rPr>
              <w:t>Beginning balance of the year</w:t>
            </w:r>
          </w:p>
        </w:tc>
        <w:tc>
          <w:tcPr>
            <w:tcW w:w="1440" w:type="dxa"/>
          </w:tcPr>
          <w:p w14:paraId="112DA712" w14:textId="181CDF3F" w:rsidR="00C90D29" w:rsidRPr="003536F9" w:rsidRDefault="00C90D29" w:rsidP="00C90D29">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440" w:type="dxa"/>
          </w:tcPr>
          <w:p w14:paraId="1F6F1CDB" w14:textId="5F49E43C"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04B2C3B2" w14:textId="63E3BC9E"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lang w:eastAsia="th-TH"/>
              </w:rPr>
              <w:t>528</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p>
        </w:tc>
        <w:tc>
          <w:tcPr>
            <w:tcW w:w="1440" w:type="dxa"/>
            <w:vAlign w:val="bottom"/>
          </w:tcPr>
          <w:p w14:paraId="590A37BD" w14:textId="37501936"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lang w:eastAsia="th-TH"/>
              </w:rPr>
              <w:t>583</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p>
        </w:tc>
      </w:tr>
      <w:tr w:rsidR="00C90D29" w:rsidRPr="003536F9" w14:paraId="03EBEDFD" w14:textId="77777777" w:rsidTr="00925D89">
        <w:tc>
          <w:tcPr>
            <w:tcW w:w="3701" w:type="dxa"/>
          </w:tcPr>
          <w:p w14:paraId="139EBB45" w14:textId="77777777" w:rsidR="00C90D29" w:rsidRPr="003536F9" w:rsidRDefault="00C90D29" w:rsidP="00C90D29">
            <w:pPr>
              <w:ind w:left="431" w:right="-155"/>
              <w:rPr>
                <w:rFonts w:ascii="Arial" w:hAnsi="Arial" w:cs="Arial"/>
                <w:snapToGrid w:val="0"/>
                <w:color w:val="000000"/>
                <w:spacing w:val="-4"/>
                <w:sz w:val="18"/>
                <w:szCs w:val="18"/>
                <w:lang w:val="en-GB" w:eastAsia="th-TH"/>
              </w:rPr>
            </w:pPr>
            <w:r w:rsidRPr="003536F9">
              <w:rPr>
                <w:rFonts w:ascii="Arial" w:hAnsi="Arial" w:cs="Arial"/>
                <w:snapToGrid w:val="0"/>
                <w:color w:val="000000"/>
                <w:spacing w:val="-4"/>
                <w:sz w:val="18"/>
                <w:szCs w:val="18"/>
                <w:lang w:val="en-GB" w:eastAsia="th-TH"/>
              </w:rPr>
              <w:t xml:space="preserve">Additions during the year </w:t>
            </w:r>
          </w:p>
        </w:tc>
        <w:tc>
          <w:tcPr>
            <w:tcW w:w="1440" w:type="dxa"/>
          </w:tcPr>
          <w:p w14:paraId="4B82F100" w14:textId="4FFD0FA5" w:rsidR="00C90D29" w:rsidRPr="003536F9" w:rsidRDefault="00C90D29" w:rsidP="00C90D29">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440" w:type="dxa"/>
          </w:tcPr>
          <w:p w14:paraId="796469E8" w14:textId="2E6681F8"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1C3FF27A" w14:textId="11BD6E62"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lang w:eastAsia="th-TH"/>
              </w:rPr>
              <w:t>12</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p>
        </w:tc>
        <w:tc>
          <w:tcPr>
            <w:tcW w:w="1440" w:type="dxa"/>
            <w:vAlign w:val="bottom"/>
          </w:tcPr>
          <w:p w14:paraId="5C45FC46" w14:textId="11BFABD5"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lang w:eastAsia="th-TH"/>
              </w:rPr>
              <w:t>245</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p>
        </w:tc>
      </w:tr>
      <w:tr w:rsidR="00C90D29" w:rsidRPr="003536F9" w14:paraId="05F4A026" w14:textId="77777777" w:rsidTr="00925D89">
        <w:tc>
          <w:tcPr>
            <w:tcW w:w="3701" w:type="dxa"/>
          </w:tcPr>
          <w:p w14:paraId="0D15AD40" w14:textId="77777777" w:rsidR="00C90D29" w:rsidRPr="003536F9" w:rsidRDefault="00C90D29" w:rsidP="00C90D29">
            <w:pPr>
              <w:ind w:left="431" w:right="-151"/>
              <w:rPr>
                <w:rFonts w:ascii="Arial" w:hAnsi="Arial" w:cs="Arial"/>
                <w:snapToGrid w:val="0"/>
                <w:color w:val="000000"/>
                <w:sz w:val="18"/>
                <w:szCs w:val="18"/>
                <w:cs/>
                <w:lang w:val="en-GB" w:eastAsia="th-TH"/>
              </w:rPr>
            </w:pPr>
            <w:r w:rsidRPr="003536F9">
              <w:rPr>
                <w:rFonts w:ascii="Arial" w:hAnsi="Arial" w:cs="Arial"/>
                <w:snapToGrid w:val="0"/>
                <w:color w:val="000000"/>
                <w:spacing w:val="-4"/>
                <w:sz w:val="18"/>
                <w:szCs w:val="18"/>
                <w:lang w:val="en-GB" w:eastAsia="th-TH"/>
              </w:rPr>
              <w:t>Repayment during the year</w:t>
            </w:r>
          </w:p>
        </w:tc>
        <w:tc>
          <w:tcPr>
            <w:tcW w:w="1440" w:type="dxa"/>
            <w:tcBorders>
              <w:bottom w:val="single" w:sz="4" w:space="0" w:color="auto"/>
            </w:tcBorders>
          </w:tcPr>
          <w:p w14:paraId="13A4156B" w14:textId="5EA6357B" w:rsidR="00C90D29" w:rsidRPr="003536F9" w:rsidRDefault="00C90D29" w:rsidP="00C90D29">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tcPr>
          <w:p w14:paraId="18D660F2" w14:textId="414CDC1A"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vAlign w:val="bottom"/>
          </w:tcPr>
          <w:p w14:paraId="7351EACB" w14:textId="384109D9"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173</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700</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000</w:t>
            </w:r>
            <w:r w:rsidRPr="003536F9">
              <w:rPr>
                <w:rFonts w:ascii="Arial" w:hAnsi="Arial" w:cs="Arial"/>
                <w:noProof/>
                <w:snapToGrid w:val="0"/>
                <w:color w:val="000000"/>
                <w:sz w:val="18"/>
                <w:szCs w:val="18"/>
                <w:lang w:val="en-US" w:eastAsia="th-TH"/>
              </w:rPr>
              <w:t>)</w:t>
            </w:r>
          </w:p>
        </w:tc>
        <w:tc>
          <w:tcPr>
            <w:tcW w:w="1440" w:type="dxa"/>
            <w:tcBorders>
              <w:bottom w:val="single" w:sz="4" w:space="0" w:color="auto"/>
            </w:tcBorders>
            <w:vAlign w:val="bottom"/>
          </w:tcPr>
          <w:p w14:paraId="28A96782" w14:textId="370A1FD3"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cs/>
                <w:lang w:eastAsia="th-TH"/>
              </w:rPr>
              <w:t>(</w:t>
            </w:r>
            <w:r w:rsidR="003536F9" w:rsidRPr="003536F9">
              <w:rPr>
                <w:rFonts w:ascii="Arial" w:hAnsi="Arial" w:cs="Arial"/>
                <w:noProof/>
                <w:snapToGrid w:val="0"/>
                <w:color w:val="000000"/>
                <w:sz w:val="18"/>
                <w:szCs w:val="18"/>
                <w:lang w:eastAsia="th-TH"/>
              </w:rPr>
              <w:t>300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000</w:t>
            </w:r>
            <w:r w:rsidRPr="003536F9">
              <w:rPr>
                <w:rFonts w:ascii="Arial" w:hAnsi="Arial" w:cs="Arial"/>
                <w:noProof/>
                <w:snapToGrid w:val="0"/>
                <w:color w:val="000000"/>
                <w:sz w:val="18"/>
                <w:szCs w:val="18"/>
                <w:cs/>
                <w:lang w:eastAsia="th-TH"/>
              </w:rPr>
              <w:t>)</w:t>
            </w:r>
          </w:p>
        </w:tc>
      </w:tr>
      <w:tr w:rsidR="00FD6F01" w:rsidRPr="003536F9" w14:paraId="2114D81C" w14:textId="77777777">
        <w:tc>
          <w:tcPr>
            <w:tcW w:w="3701" w:type="dxa"/>
          </w:tcPr>
          <w:p w14:paraId="14B094F2" w14:textId="77777777" w:rsidR="00FD6F01" w:rsidRPr="003536F9" w:rsidRDefault="00FD6F01">
            <w:pPr>
              <w:ind w:left="431"/>
              <w:rPr>
                <w:rFonts w:ascii="Arial" w:hAnsi="Arial" w:cs="Arial"/>
                <w:snapToGrid w:val="0"/>
                <w:color w:val="000000"/>
                <w:spacing w:val="-4"/>
                <w:sz w:val="18"/>
                <w:szCs w:val="18"/>
                <w:cs/>
                <w:lang w:val="en-GB" w:eastAsia="th-TH"/>
              </w:rPr>
            </w:pPr>
          </w:p>
        </w:tc>
        <w:tc>
          <w:tcPr>
            <w:tcW w:w="1440" w:type="dxa"/>
            <w:tcBorders>
              <w:top w:val="single" w:sz="4" w:space="0" w:color="auto"/>
            </w:tcBorders>
            <w:vAlign w:val="bottom"/>
          </w:tcPr>
          <w:p w14:paraId="554EB1CC"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707CD8E" w14:textId="77777777" w:rsidR="00FD6F01" w:rsidRPr="003536F9" w:rsidRDefault="00FD6F01">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11659063" w14:textId="77777777" w:rsidR="00FD6F01" w:rsidRPr="003536F9" w:rsidRDefault="00FD6F01">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0060EA9A" w14:textId="77777777" w:rsidR="00FD6F01" w:rsidRPr="003536F9" w:rsidRDefault="00FD6F01">
            <w:pPr>
              <w:pStyle w:val="a0"/>
              <w:tabs>
                <w:tab w:val="decimal" w:pos="1224"/>
              </w:tabs>
              <w:ind w:right="-72"/>
              <w:jc w:val="both"/>
              <w:rPr>
                <w:rFonts w:ascii="Arial" w:hAnsi="Arial" w:cs="Arial"/>
                <w:color w:val="000000"/>
                <w:sz w:val="18"/>
                <w:szCs w:val="18"/>
              </w:rPr>
            </w:pPr>
          </w:p>
        </w:tc>
      </w:tr>
      <w:tr w:rsidR="00C90D29" w:rsidRPr="003536F9" w14:paraId="342318EA" w14:textId="77777777" w:rsidTr="006E584E">
        <w:tc>
          <w:tcPr>
            <w:tcW w:w="3701" w:type="dxa"/>
          </w:tcPr>
          <w:p w14:paraId="37B36C90" w14:textId="77777777" w:rsidR="00C90D29" w:rsidRPr="003536F9" w:rsidRDefault="00C90D29" w:rsidP="00C90D29">
            <w:pPr>
              <w:ind w:left="431"/>
              <w:rPr>
                <w:rFonts w:ascii="Arial" w:hAnsi="Arial" w:cs="Arial"/>
                <w:snapToGrid w:val="0"/>
                <w:color w:val="000000"/>
                <w:spacing w:val="-4"/>
                <w:sz w:val="18"/>
                <w:szCs w:val="18"/>
                <w:cs/>
                <w:lang w:val="en-GB" w:eastAsia="th-TH"/>
              </w:rPr>
            </w:pPr>
            <w:r w:rsidRPr="003536F9">
              <w:rPr>
                <w:rFonts w:ascii="Arial" w:hAnsi="Arial" w:cs="Arial"/>
                <w:snapToGrid w:val="0"/>
                <w:color w:val="000000"/>
                <w:spacing w:val="-4"/>
                <w:sz w:val="18"/>
                <w:szCs w:val="18"/>
                <w:lang w:val="en-GB" w:eastAsia="th-TH"/>
              </w:rPr>
              <w:t>Ending balance of the year</w:t>
            </w:r>
          </w:p>
        </w:tc>
        <w:tc>
          <w:tcPr>
            <w:tcW w:w="1440" w:type="dxa"/>
            <w:tcBorders>
              <w:bottom w:val="single" w:sz="4" w:space="0" w:color="auto"/>
            </w:tcBorders>
          </w:tcPr>
          <w:p w14:paraId="79588FA0" w14:textId="25DC8ACF" w:rsidR="00C90D29" w:rsidRPr="003536F9" w:rsidRDefault="00C90D29" w:rsidP="00C90D29">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tcPr>
          <w:p w14:paraId="558AD99F" w14:textId="7EA433FE"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vAlign w:val="bottom"/>
          </w:tcPr>
          <w:p w14:paraId="4ACB8333" w14:textId="181211E0"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lang w:eastAsia="th-TH"/>
              </w:rPr>
              <w:t>366</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300</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p>
        </w:tc>
        <w:tc>
          <w:tcPr>
            <w:tcW w:w="1440" w:type="dxa"/>
            <w:tcBorders>
              <w:bottom w:val="single" w:sz="4" w:space="0" w:color="auto"/>
            </w:tcBorders>
            <w:vAlign w:val="bottom"/>
          </w:tcPr>
          <w:p w14:paraId="7C751E94" w14:textId="44BBC978"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lang w:eastAsia="th-TH"/>
              </w:rPr>
              <w:t>528</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p>
        </w:tc>
      </w:tr>
    </w:tbl>
    <w:p w14:paraId="417F9A4E" w14:textId="77777777" w:rsidR="00FD6F01" w:rsidRPr="003536F9" w:rsidRDefault="00FD6F01" w:rsidP="00FD6F01">
      <w:pPr>
        <w:overflowPunct/>
        <w:autoSpaceDE/>
        <w:autoSpaceDN/>
        <w:adjustRightInd/>
        <w:ind w:left="540"/>
        <w:jc w:val="both"/>
        <w:textAlignment w:val="auto"/>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A06C4" w:rsidRPr="003536F9" w14:paraId="39BA8A14" w14:textId="77777777">
        <w:tc>
          <w:tcPr>
            <w:tcW w:w="3701" w:type="dxa"/>
          </w:tcPr>
          <w:p w14:paraId="7EAC5BF5" w14:textId="174B76B6" w:rsidR="006A06C4" w:rsidRPr="003536F9" w:rsidRDefault="006A06C4" w:rsidP="00576966">
            <w:pPr>
              <w:ind w:left="431" w:right="-158"/>
              <w:rPr>
                <w:rFonts w:ascii="Arial" w:hAnsi="Arial" w:cs="Arial"/>
                <w:b/>
                <w:bCs/>
                <w:snapToGrid w:val="0"/>
                <w:color w:val="000000"/>
                <w:spacing w:val="-4"/>
                <w:sz w:val="18"/>
                <w:szCs w:val="18"/>
                <w:u w:val="single"/>
                <w:lang w:val="en-GB" w:eastAsia="th-TH"/>
              </w:rPr>
            </w:pPr>
            <w:r w:rsidRPr="003536F9">
              <w:rPr>
                <w:rFonts w:ascii="Arial" w:hAnsi="Arial" w:cs="Arial"/>
                <w:b/>
                <w:bCs/>
                <w:snapToGrid w:val="0"/>
                <w:color w:val="000000"/>
                <w:spacing w:val="-4"/>
                <w:sz w:val="18"/>
                <w:szCs w:val="18"/>
                <w:u w:val="single"/>
                <w:lang w:val="en-GB" w:eastAsia="th-TH"/>
              </w:rPr>
              <w:t>Short-term loans from</w:t>
            </w:r>
            <w:r w:rsidR="00576966" w:rsidRPr="003536F9">
              <w:rPr>
                <w:rFonts w:ascii="Arial" w:hAnsi="Arial" w:cs="Arial"/>
                <w:b/>
                <w:bCs/>
                <w:snapToGrid w:val="0"/>
                <w:color w:val="000000"/>
                <w:spacing w:val="-4"/>
                <w:sz w:val="18"/>
                <w:szCs w:val="18"/>
                <w:u w:val="single"/>
                <w:lang w:val="en-GB" w:eastAsia="th-TH"/>
              </w:rPr>
              <w:t xml:space="preserve"> </w:t>
            </w:r>
            <w:r w:rsidRPr="003536F9">
              <w:rPr>
                <w:rFonts w:ascii="Arial" w:hAnsi="Arial" w:cs="Arial"/>
                <w:b/>
                <w:bCs/>
                <w:snapToGrid w:val="0"/>
                <w:color w:val="000000"/>
                <w:spacing w:val="-4"/>
                <w:sz w:val="18"/>
                <w:szCs w:val="18"/>
                <w:u w:val="single"/>
                <w:lang w:val="en-GB" w:eastAsia="th-TH"/>
              </w:rPr>
              <w:t>an associate</w:t>
            </w:r>
          </w:p>
        </w:tc>
        <w:tc>
          <w:tcPr>
            <w:tcW w:w="1440" w:type="dxa"/>
            <w:vAlign w:val="bottom"/>
          </w:tcPr>
          <w:p w14:paraId="3550C83B" w14:textId="77777777" w:rsidR="006A06C4" w:rsidRPr="003536F9" w:rsidRDefault="006A06C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71E4D95" w14:textId="77777777" w:rsidR="006A06C4" w:rsidRPr="003536F9" w:rsidRDefault="006A06C4">
            <w:pPr>
              <w:pStyle w:val="a0"/>
              <w:tabs>
                <w:tab w:val="decimal" w:pos="1224"/>
              </w:tabs>
              <w:ind w:right="-72"/>
              <w:jc w:val="both"/>
              <w:rPr>
                <w:rFonts w:ascii="Arial" w:hAnsi="Arial" w:cs="Arial"/>
                <w:color w:val="000000"/>
                <w:sz w:val="18"/>
                <w:szCs w:val="18"/>
              </w:rPr>
            </w:pPr>
          </w:p>
        </w:tc>
        <w:tc>
          <w:tcPr>
            <w:tcW w:w="1440" w:type="dxa"/>
            <w:vAlign w:val="bottom"/>
          </w:tcPr>
          <w:p w14:paraId="60933846" w14:textId="77777777" w:rsidR="006A06C4" w:rsidRPr="003536F9" w:rsidRDefault="006A06C4">
            <w:pPr>
              <w:pStyle w:val="a0"/>
              <w:tabs>
                <w:tab w:val="decimal" w:pos="1224"/>
              </w:tabs>
              <w:ind w:right="-72"/>
              <w:jc w:val="both"/>
              <w:rPr>
                <w:rFonts w:ascii="Arial" w:hAnsi="Arial" w:cs="Arial"/>
                <w:color w:val="000000"/>
                <w:sz w:val="18"/>
                <w:szCs w:val="18"/>
              </w:rPr>
            </w:pPr>
          </w:p>
        </w:tc>
        <w:tc>
          <w:tcPr>
            <w:tcW w:w="1440" w:type="dxa"/>
            <w:vAlign w:val="bottom"/>
          </w:tcPr>
          <w:p w14:paraId="0AE2CC0B" w14:textId="77777777" w:rsidR="006A06C4" w:rsidRPr="003536F9" w:rsidRDefault="006A06C4">
            <w:pPr>
              <w:pStyle w:val="a0"/>
              <w:tabs>
                <w:tab w:val="decimal" w:pos="1224"/>
              </w:tabs>
              <w:ind w:right="-72"/>
              <w:jc w:val="both"/>
              <w:rPr>
                <w:rFonts w:ascii="Arial" w:hAnsi="Arial" w:cs="Arial"/>
                <w:color w:val="000000"/>
                <w:sz w:val="18"/>
                <w:szCs w:val="18"/>
              </w:rPr>
            </w:pPr>
          </w:p>
        </w:tc>
      </w:tr>
      <w:tr w:rsidR="00C90D29" w:rsidRPr="003536F9" w14:paraId="79A23B89" w14:textId="77777777" w:rsidTr="0031249F">
        <w:tc>
          <w:tcPr>
            <w:tcW w:w="3701" w:type="dxa"/>
          </w:tcPr>
          <w:p w14:paraId="444FF110" w14:textId="77777777" w:rsidR="00C90D29" w:rsidRPr="003536F9" w:rsidRDefault="00C90D29" w:rsidP="00C90D29">
            <w:pPr>
              <w:ind w:left="431" w:right="-155"/>
              <w:rPr>
                <w:rFonts w:ascii="Arial" w:hAnsi="Arial" w:cs="Arial"/>
                <w:snapToGrid w:val="0"/>
                <w:color w:val="000000"/>
                <w:spacing w:val="-4"/>
                <w:sz w:val="18"/>
                <w:szCs w:val="18"/>
                <w:lang w:val="en-GB" w:eastAsia="th-TH"/>
              </w:rPr>
            </w:pPr>
            <w:r w:rsidRPr="003536F9">
              <w:rPr>
                <w:rFonts w:ascii="Arial" w:hAnsi="Arial" w:cs="Arial"/>
                <w:snapToGrid w:val="0"/>
                <w:color w:val="000000"/>
                <w:spacing w:val="-4"/>
                <w:sz w:val="18"/>
                <w:szCs w:val="18"/>
                <w:lang w:val="en-GB" w:eastAsia="th-TH"/>
              </w:rPr>
              <w:t>Beginning balance of the year</w:t>
            </w:r>
          </w:p>
        </w:tc>
        <w:tc>
          <w:tcPr>
            <w:tcW w:w="1440" w:type="dxa"/>
          </w:tcPr>
          <w:p w14:paraId="49DFDDCF" w14:textId="28ABBE0A" w:rsidR="00C90D29" w:rsidRPr="003536F9" w:rsidRDefault="00C90D29" w:rsidP="00C90D29">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440" w:type="dxa"/>
          </w:tcPr>
          <w:p w14:paraId="2C4D36BA" w14:textId="0745B4B6"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Pr>
          <w:p w14:paraId="29393FF5" w14:textId="03FC5794"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Pr>
          <w:p w14:paraId="1457714C" w14:textId="7BD37910"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r>
      <w:tr w:rsidR="00C90D29" w:rsidRPr="003536F9" w14:paraId="1468361C" w14:textId="77777777" w:rsidTr="0015145A">
        <w:tc>
          <w:tcPr>
            <w:tcW w:w="3701" w:type="dxa"/>
          </w:tcPr>
          <w:p w14:paraId="5FD2E92F" w14:textId="77777777" w:rsidR="00C90D29" w:rsidRPr="003536F9" w:rsidRDefault="00C90D29" w:rsidP="00C90D29">
            <w:pPr>
              <w:ind w:left="431" w:right="-155"/>
              <w:rPr>
                <w:rFonts w:ascii="Arial" w:hAnsi="Arial" w:cs="Arial"/>
                <w:snapToGrid w:val="0"/>
                <w:color w:val="000000"/>
                <w:spacing w:val="-4"/>
                <w:sz w:val="18"/>
                <w:szCs w:val="18"/>
                <w:lang w:val="en-GB" w:eastAsia="th-TH"/>
              </w:rPr>
            </w:pPr>
            <w:r w:rsidRPr="003536F9">
              <w:rPr>
                <w:rFonts w:ascii="Arial" w:hAnsi="Arial" w:cs="Arial"/>
                <w:snapToGrid w:val="0"/>
                <w:color w:val="000000"/>
                <w:spacing w:val="-4"/>
                <w:sz w:val="18"/>
                <w:szCs w:val="18"/>
                <w:lang w:val="en-GB" w:eastAsia="th-TH"/>
              </w:rPr>
              <w:t xml:space="preserve">Additions during the year </w:t>
            </w:r>
          </w:p>
        </w:tc>
        <w:tc>
          <w:tcPr>
            <w:tcW w:w="1440" w:type="dxa"/>
            <w:vAlign w:val="bottom"/>
          </w:tcPr>
          <w:p w14:paraId="39489800" w14:textId="00D29BF1" w:rsidR="00C90D29" w:rsidRPr="003536F9" w:rsidRDefault="003536F9" w:rsidP="00C90D29">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20</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p>
        </w:tc>
        <w:tc>
          <w:tcPr>
            <w:tcW w:w="1440" w:type="dxa"/>
          </w:tcPr>
          <w:p w14:paraId="30FC0F5E" w14:textId="6F01CE43"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50E65B0B" w14:textId="012D4322" w:rsidR="00C90D29" w:rsidRPr="003536F9" w:rsidRDefault="003536F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lang w:eastAsia="th-TH"/>
              </w:rPr>
              <w:t>20</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r w:rsidR="00C90D29" w:rsidRPr="003536F9">
              <w:rPr>
                <w:rFonts w:ascii="Arial" w:hAnsi="Arial" w:cs="Arial"/>
                <w:noProof/>
                <w:snapToGrid w:val="0"/>
                <w:color w:val="000000"/>
                <w:sz w:val="18"/>
                <w:szCs w:val="18"/>
                <w:lang w:eastAsia="th-TH"/>
              </w:rPr>
              <w:t>,</w:t>
            </w:r>
            <w:r w:rsidRPr="003536F9">
              <w:rPr>
                <w:rFonts w:ascii="Arial" w:hAnsi="Arial" w:cs="Arial"/>
                <w:noProof/>
                <w:snapToGrid w:val="0"/>
                <w:color w:val="000000"/>
                <w:sz w:val="18"/>
                <w:szCs w:val="18"/>
                <w:lang w:eastAsia="th-TH"/>
              </w:rPr>
              <w:t>000</w:t>
            </w:r>
          </w:p>
        </w:tc>
        <w:tc>
          <w:tcPr>
            <w:tcW w:w="1440" w:type="dxa"/>
          </w:tcPr>
          <w:p w14:paraId="303FA34B" w14:textId="5C1C3EFE"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r>
      <w:tr w:rsidR="00C90D29" w:rsidRPr="003536F9" w14:paraId="2C3EA72C" w14:textId="77777777" w:rsidTr="0015145A">
        <w:tc>
          <w:tcPr>
            <w:tcW w:w="3701" w:type="dxa"/>
          </w:tcPr>
          <w:p w14:paraId="7CF09D0B" w14:textId="77777777" w:rsidR="00C90D29" w:rsidRPr="003536F9" w:rsidRDefault="00C90D29" w:rsidP="00C90D29">
            <w:pPr>
              <w:ind w:left="431" w:right="-151"/>
              <w:rPr>
                <w:rFonts w:ascii="Arial" w:hAnsi="Arial" w:cs="Arial"/>
                <w:snapToGrid w:val="0"/>
                <w:color w:val="000000"/>
                <w:sz w:val="18"/>
                <w:szCs w:val="18"/>
                <w:cs/>
                <w:lang w:val="en-GB" w:eastAsia="th-TH"/>
              </w:rPr>
            </w:pPr>
            <w:r w:rsidRPr="003536F9">
              <w:rPr>
                <w:rFonts w:ascii="Arial" w:hAnsi="Arial" w:cs="Arial"/>
                <w:snapToGrid w:val="0"/>
                <w:color w:val="000000"/>
                <w:spacing w:val="-4"/>
                <w:sz w:val="18"/>
                <w:szCs w:val="18"/>
                <w:lang w:val="en-GB" w:eastAsia="th-TH"/>
              </w:rPr>
              <w:t>Repayment during the year</w:t>
            </w:r>
          </w:p>
        </w:tc>
        <w:tc>
          <w:tcPr>
            <w:tcW w:w="1440" w:type="dxa"/>
            <w:tcBorders>
              <w:bottom w:val="single" w:sz="4" w:space="0" w:color="auto"/>
            </w:tcBorders>
            <w:vAlign w:val="bottom"/>
          </w:tcPr>
          <w:p w14:paraId="35C5BD23" w14:textId="6AE6A82E" w:rsidR="00C90D29" w:rsidRPr="003536F9" w:rsidRDefault="00C90D29" w:rsidP="00C90D29">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20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000</w:t>
            </w:r>
            <w:r w:rsidRPr="003536F9">
              <w:rPr>
                <w:rFonts w:ascii="Arial" w:hAnsi="Arial" w:cs="Arial"/>
                <w:noProof/>
                <w:snapToGrid w:val="0"/>
                <w:color w:val="000000"/>
                <w:sz w:val="18"/>
                <w:szCs w:val="18"/>
                <w:lang w:eastAsia="th-TH"/>
              </w:rPr>
              <w:t>)</w:t>
            </w:r>
          </w:p>
        </w:tc>
        <w:tc>
          <w:tcPr>
            <w:tcW w:w="1440" w:type="dxa"/>
            <w:tcBorders>
              <w:bottom w:val="single" w:sz="4" w:space="0" w:color="auto"/>
            </w:tcBorders>
          </w:tcPr>
          <w:p w14:paraId="7DF5B137" w14:textId="0C12D68B"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vAlign w:val="bottom"/>
          </w:tcPr>
          <w:p w14:paraId="559C9273" w14:textId="731F2450"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20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000</w:t>
            </w:r>
            <w:r w:rsidRPr="003536F9">
              <w:rPr>
                <w:rFonts w:ascii="Arial" w:hAnsi="Arial" w:cs="Arial"/>
                <w:noProof/>
                <w:snapToGrid w:val="0"/>
                <w:color w:val="000000"/>
                <w:sz w:val="18"/>
                <w:szCs w:val="18"/>
                <w:lang w:eastAsia="th-TH"/>
              </w:rPr>
              <w:t>,</w:t>
            </w:r>
            <w:r w:rsidR="003536F9" w:rsidRPr="003536F9">
              <w:rPr>
                <w:rFonts w:ascii="Arial" w:hAnsi="Arial" w:cs="Arial"/>
                <w:noProof/>
                <w:snapToGrid w:val="0"/>
                <w:color w:val="000000"/>
                <w:sz w:val="18"/>
                <w:szCs w:val="18"/>
                <w:lang w:eastAsia="th-TH"/>
              </w:rPr>
              <w:t>000</w:t>
            </w:r>
            <w:r w:rsidRPr="003536F9">
              <w:rPr>
                <w:rFonts w:ascii="Arial" w:hAnsi="Arial" w:cs="Arial"/>
                <w:noProof/>
                <w:snapToGrid w:val="0"/>
                <w:color w:val="000000"/>
                <w:sz w:val="18"/>
                <w:szCs w:val="18"/>
                <w:lang w:eastAsia="th-TH"/>
              </w:rPr>
              <w:t>)</w:t>
            </w:r>
          </w:p>
        </w:tc>
        <w:tc>
          <w:tcPr>
            <w:tcW w:w="1440" w:type="dxa"/>
            <w:tcBorders>
              <w:bottom w:val="single" w:sz="4" w:space="0" w:color="auto"/>
            </w:tcBorders>
          </w:tcPr>
          <w:p w14:paraId="72AB2F33" w14:textId="7B893FD2"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r>
      <w:tr w:rsidR="006A06C4" w:rsidRPr="003536F9" w14:paraId="41DD2D97" w14:textId="77777777">
        <w:tc>
          <w:tcPr>
            <w:tcW w:w="3701" w:type="dxa"/>
          </w:tcPr>
          <w:p w14:paraId="7AA00F55" w14:textId="77777777" w:rsidR="006A06C4" w:rsidRPr="003536F9" w:rsidRDefault="006A06C4" w:rsidP="006A06C4">
            <w:pPr>
              <w:ind w:left="431"/>
              <w:rPr>
                <w:rFonts w:ascii="Arial" w:hAnsi="Arial" w:cs="Arial"/>
                <w:snapToGrid w:val="0"/>
                <w:color w:val="000000"/>
                <w:spacing w:val="-4"/>
                <w:sz w:val="18"/>
                <w:szCs w:val="18"/>
                <w:cs/>
                <w:lang w:val="en-GB" w:eastAsia="th-TH"/>
              </w:rPr>
            </w:pPr>
          </w:p>
        </w:tc>
        <w:tc>
          <w:tcPr>
            <w:tcW w:w="1440" w:type="dxa"/>
            <w:tcBorders>
              <w:top w:val="single" w:sz="4" w:space="0" w:color="auto"/>
            </w:tcBorders>
            <w:vAlign w:val="bottom"/>
          </w:tcPr>
          <w:p w14:paraId="6979339A" w14:textId="77777777" w:rsidR="006A06C4" w:rsidRPr="003536F9" w:rsidRDefault="006A06C4" w:rsidP="006A06C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69BD815F" w14:textId="77777777" w:rsidR="006A06C4" w:rsidRPr="003536F9" w:rsidRDefault="006A06C4" w:rsidP="006A06C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2618FEF7" w14:textId="77777777" w:rsidR="006A06C4" w:rsidRPr="003536F9" w:rsidRDefault="006A06C4" w:rsidP="006A06C4">
            <w:pPr>
              <w:pStyle w:val="a0"/>
              <w:tabs>
                <w:tab w:val="decimal" w:pos="1224"/>
              </w:tabs>
              <w:ind w:right="-72"/>
              <w:jc w:val="both"/>
              <w:rPr>
                <w:rFonts w:ascii="Arial" w:hAnsi="Arial" w:cs="Arial"/>
                <w:color w:val="000000"/>
                <w:sz w:val="18"/>
                <w:szCs w:val="18"/>
              </w:rPr>
            </w:pPr>
          </w:p>
        </w:tc>
        <w:tc>
          <w:tcPr>
            <w:tcW w:w="1440" w:type="dxa"/>
            <w:tcBorders>
              <w:top w:val="single" w:sz="4" w:space="0" w:color="auto"/>
            </w:tcBorders>
            <w:vAlign w:val="bottom"/>
          </w:tcPr>
          <w:p w14:paraId="27FA2153" w14:textId="77777777" w:rsidR="006A06C4" w:rsidRPr="003536F9" w:rsidRDefault="006A06C4" w:rsidP="006A06C4">
            <w:pPr>
              <w:pStyle w:val="a0"/>
              <w:tabs>
                <w:tab w:val="decimal" w:pos="1224"/>
              </w:tabs>
              <w:ind w:right="-72"/>
              <w:jc w:val="both"/>
              <w:rPr>
                <w:rFonts w:ascii="Arial" w:hAnsi="Arial" w:cs="Arial"/>
                <w:color w:val="000000"/>
                <w:sz w:val="18"/>
                <w:szCs w:val="18"/>
              </w:rPr>
            </w:pPr>
          </w:p>
        </w:tc>
      </w:tr>
      <w:tr w:rsidR="00C90D29" w:rsidRPr="003536F9" w14:paraId="3198E2B1" w14:textId="77777777" w:rsidTr="003723AD">
        <w:tc>
          <w:tcPr>
            <w:tcW w:w="3701" w:type="dxa"/>
          </w:tcPr>
          <w:p w14:paraId="5D2ADBC9" w14:textId="77777777" w:rsidR="00C90D29" w:rsidRPr="003536F9" w:rsidRDefault="00C90D29" w:rsidP="00C90D29">
            <w:pPr>
              <w:ind w:left="431"/>
              <w:rPr>
                <w:rFonts w:ascii="Arial" w:hAnsi="Arial" w:cs="Arial"/>
                <w:snapToGrid w:val="0"/>
                <w:color w:val="000000"/>
                <w:spacing w:val="-4"/>
                <w:sz w:val="18"/>
                <w:szCs w:val="18"/>
                <w:cs/>
                <w:lang w:val="en-GB" w:eastAsia="th-TH"/>
              </w:rPr>
            </w:pPr>
            <w:r w:rsidRPr="003536F9">
              <w:rPr>
                <w:rFonts w:ascii="Arial" w:hAnsi="Arial" w:cs="Arial"/>
                <w:snapToGrid w:val="0"/>
                <w:color w:val="000000"/>
                <w:spacing w:val="-4"/>
                <w:sz w:val="18"/>
                <w:szCs w:val="18"/>
                <w:lang w:val="en-GB" w:eastAsia="th-TH"/>
              </w:rPr>
              <w:t>Ending balance of the year</w:t>
            </w:r>
          </w:p>
        </w:tc>
        <w:tc>
          <w:tcPr>
            <w:tcW w:w="1440" w:type="dxa"/>
            <w:tcBorders>
              <w:bottom w:val="single" w:sz="4" w:space="0" w:color="auto"/>
            </w:tcBorders>
          </w:tcPr>
          <w:p w14:paraId="503E975E" w14:textId="6F8E3D6B" w:rsidR="00C90D29" w:rsidRPr="003536F9" w:rsidRDefault="00C90D29" w:rsidP="00C90D29">
            <w:pPr>
              <w:pStyle w:val="a0"/>
              <w:tabs>
                <w:tab w:val="decimal" w:pos="1224"/>
              </w:tabs>
              <w:ind w:left="-14" w:right="-72"/>
              <w:jc w:val="both"/>
              <w:rPr>
                <w:rFonts w:ascii="Arial" w:hAnsi="Arial" w:cs="Arial"/>
                <w:snapToGrid w:val="0"/>
                <w:color w:val="000000"/>
                <w:spacing w:val="-4"/>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tcPr>
          <w:p w14:paraId="0C41D9D4" w14:textId="60D6D294"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tcPr>
          <w:p w14:paraId="554E43F9" w14:textId="12E22CAF"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Borders>
              <w:bottom w:val="single" w:sz="4" w:space="0" w:color="auto"/>
            </w:tcBorders>
          </w:tcPr>
          <w:p w14:paraId="36929CDF" w14:textId="6085B3FF" w:rsidR="00C90D29" w:rsidRPr="003536F9" w:rsidRDefault="00C90D29" w:rsidP="00C90D29">
            <w:pPr>
              <w:pStyle w:val="a0"/>
              <w:tabs>
                <w:tab w:val="decimal" w:pos="1224"/>
              </w:tabs>
              <w:ind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r>
    </w:tbl>
    <w:p w14:paraId="30411C71" w14:textId="77777777" w:rsidR="006A06C4" w:rsidRPr="003536F9" w:rsidRDefault="006A06C4" w:rsidP="00FD6F01">
      <w:pPr>
        <w:overflowPunct/>
        <w:autoSpaceDE/>
        <w:autoSpaceDN/>
        <w:adjustRightInd/>
        <w:ind w:left="540"/>
        <w:jc w:val="both"/>
        <w:textAlignment w:val="auto"/>
        <w:rPr>
          <w:rFonts w:ascii="Arial" w:hAnsi="Arial" w:cs="Arial"/>
          <w:color w:val="000000"/>
          <w:spacing w:val="-4"/>
          <w:sz w:val="18"/>
          <w:szCs w:val="18"/>
          <w:lang w:val="en-GB"/>
        </w:rPr>
      </w:pPr>
    </w:p>
    <w:p w14:paraId="574F7F3F" w14:textId="09F2AECF" w:rsidR="00FD6F01" w:rsidRPr="003536F9" w:rsidRDefault="00FD6F01" w:rsidP="00FD6F01">
      <w:pPr>
        <w:overflowPunct/>
        <w:autoSpaceDE/>
        <w:autoSpaceDN/>
        <w:adjustRightInd/>
        <w:ind w:left="540"/>
        <w:jc w:val="both"/>
        <w:textAlignment w:val="auto"/>
        <w:rPr>
          <w:rFonts w:ascii="Arial" w:hAnsi="Arial" w:cs="Arial"/>
          <w:color w:val="000000"/>
          <w:spacing w:val="-4"/>
          <w:sz w:val="18"/>
          <w:szCs w:val="18"/>
          <w:lang w:val="en-GB"/>
        </w:rPr>
      </w:pPr>
      <w:r w:rsidRPr="003536F9">
        <w:rPr>
          <w:rFonts w:ascii="Arial" w:hAnsi="Arial" w:cs="Arial"/>
          <w:color w:val="000000"/>
          <w:spacing w:val="-4"/>
          <w:sz w:val="18"/>
          <w:szCs w:val="18"/>
          <w:lang w:val="en-GB"/>
        </w:rPr>
        <w:t xml:space="preserve">As at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xml:space="preserve"> and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lang w:val="en-GB"/>
        </w:rPr>
        <w:t>, short-term loans from related parties represent unsecured short-term loans from subsidiaries in Thai Baht. The loan bear the interest at the rate as agreed and is due for repayment at call.</w:t>
      </w:r>
    </w:p>
    <w:p w14:paraId="200DA8CB" w14:textId="77777777" w:rsidR="00FD6F01" w:rsidRPr="003536F9" w:rsidRDefault="00FD6F01" w:rsidP="00FD6F01">
      <w:pPr>
        <w:overflowPunct/>
        <w:autoSpaceDE/>
        <w:autoSpaceDN/>
        <w:adjustRightInd/>
        <w:ind w:left="540"/>
        <w:jc w:val="both"/>
        <w:textAlignment w:val="auto"/>
        <w:rPr>
          <w:rFonts w:ascii="Arial" w:hAnsi="Arial" w:cs="Arial"/>
          <w:color w:val="000000"/>
          <w:spacing w:val="-4"/>
          <w:sz w:val="18"/>
          <w:szCs w:val="18"/>
          <w:lang w:val="en-GB"/>
        </w:rPr>
      </w:pPr>
    </w:p>
    <w:p w14:paraId="47114891" w14:textId="2494927E" w:rsidR="00FD6F01" w:rsidRPr="003536F9" w:rsidRDefault="002445A5" w:rsidP="00FD6F01">
      <w:pPr>
        <w:ind w:left="540"/>
        <w:jc w:val="both"/>
        <w:rPr>
          <w:rFonts w:ascii="Arial" w:hAnsi="Arial" w:cs="Arial"/>
          <w:color w:val="000000"/>
          <w:sz w:val="18"/>
          <w:szCs w:val="18"/>
          <w:lang w:val="en-GB" w:eastAsia="zh-CN"/>
        </w:rPr>
      </w:pPr>
      <w:r w:rsidRPr="003536F9">
        <w:rPr>
          <w:rFonts w:ascii="Arial" w:hAnsi="Arial" w:cs="Arial"/>
          <w:color w:val="000000"/>
          <w:sz w:val="18"/>
          <w:szCs w:val="18"/>
          <w:cs/>
          <w:lang w:val="en-GB" w:eastAsia="zh-CN"/>
        </w:rPr>
        <w:br w:type="page"/>
      </w:r>
    </w:p>
    <w:tbl>
      <w:tblPr>
        <w:tblW w:w="9461" w:type="dxa"/>
        <w:tblInd w:w="108" w:type="dxa"/>
        <w:tblLook w:val="04A0" w:firstRow="1" w:lastRow="0" w:firstColumn="1" w:lastColumn="0" w:noHBand="0" w:noVBand="1"/>
      </w:tblPr>
      <w:tblGrid>
        <w:gridCol w:w="9461"/>
      </w:tblGrid>
      <w:tr w:rsidR="00FD6F01" w:rsidRPr="003536F9" w14:paraId="5D2E7EF9" w14:textId="77777777">
        <w:trPr>
          <w:trHeight w:val="386"/>
        </w:trPr>
        <w:tc>
          <w:tcPr>
            <w:tcW w:w="9461" w:type="dxa"/>
            <w:vAlign w:val="center"/>
          </w:tcPr>
          <w:p w14:paraId="7D19ADD3" w14:textId="5A9106FF" w:rsidR="00FD6F01" w:rsidRPr="003536F9" w:rsidRDefault="00FD6F01">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43</w:t>
            </w:r>
            <w:r w:rsidRPr="003536F9">
              <w:rPr>
                <w:rFonts w:ascii="Arial" w:eastAsia="Arial Unicode MS" w:hAnsi="Arial" w:cs="Arial"/>
                <w:b/>
                <w:bCs/>
                <w:color w:val="000000"/>
                <w:sz w:val="18"/>
                <w:szCs w:val="18"/>
                <w:lang w:val="en-GB"/>
              </w:rPr>
              <w:tab/>
              <w:t>Commitments</w:t>
            </w:r>
          </w:p>
        </w:tc>
      </w:tr>
    </w:tbl>
    <w:p w14:paraId="5BC9F218" w14:textId="77777777" w:rsidR="00FD6F01" w:rsidRPr="003536F9" w:rsidRDefault="00FD6F01" w:rsidP="00FD6F01">
      <w:pPr>
        <w:ind w:left="540"/>
        <w:jc w:val="both"/>
        <w:rPr>
          <w:rFonts w:ascii="Arial" w:hAnsi="Arial" w:cs="Arial"/>
          <w:color w:val="000000"/>
          <w:sz w:val="18"/>
          <w:szCs w:val="18"/>
          <w:lang w:val="en-GB" w:eastAsia="zh-CN"/>
        </w:rPr>
      </w:pPr>
    </w:p>
    <w:p w14:paraId="6D59622D" w14:textId="37606B1D" w:rsidR="00FD6F01" w:rsidRPr="003536F9" w:rsidRDefault="003536F9" w:rsidP="00FD6F01">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cs/>
          <w:lang w:val="en-GB" w:eastAsia="th-TH"/>
        </w:rPr>
      </w:pPr>
      <w:r w:rsidRPr="003536F9">
        <w:rPr>
          <w:rFonts w:ascii="Arial" w:eastAsia="SimSun" w:hAnsi="Arial" w:cs="Arial"/>
          <w:b/>
          <w:bCs/>
          <w:snapToGrid w:val="0"/>
          <w:color w:val="000000"/>
          <w:sz w:val="18"/>
          <w:szCs w:val="18"/>
          <w:lang w:val="en-GB" w:eastAsia="th-TH"/>
        </w:rPr>
        <w:t>43</w:t>
      </w:r>
      <w:r w:rsidR="00FD6F01" w:rsidRPr="003536F9">
        <w:rPr>
          <w:rFonts w:ascii="Arial" w:eastAsia="SimSun" w:hAnsi="Arial" w:cs="Arial"/>
          <w:b/>
          <w:bCs/>
          <w:snapToGrid w:val="0"/>
          <w:color w:val="000000"/>
          <w:sz w:val="18"/>
          <w:szCs w:val="18"/>
          <w:lang w:val="en-GB" w:eastAsia="th-TH"/>
        </w:rPr>
        <w:t>.</w:t>
      </w:r>
      <w:r w:rsidRPr="003536F9">
        <w:rPr>
          <w:rFonts w:ascii="Arial" w:eastAsia="SimSun" w:hAnsi="Arial" w:cs="Arial"/>
          <w:b/>
          <w:bCs/>
          <w:snapToGrid w:val="0"/>
          <w:color w:val="000000"/>
          <w:sz w:val="18"/>
          <w:szCs w:val="18"/>
          <w:lang w:val="en-GB" w:eastAsia="th-TH"/>
        </w:rPr>
        <w:t>1</w:t>
      </w:r>
      <w:r w:rsidR="00FD6F01" w:rsidRPr="003536F9">
        <w:rPr>
          <w:rFonts w:ascii="Arial" w:eastAsia="SimSun" w:hAnsi="Arial" w:cs="Arial"/>
          <w:b/>
          <w:bCs/>
          <w:snapToGrid w:val="0"/>
          <w:color w:val="000000"/>
          <w:sz w:val="18"/>
          <w:szCs w:val="18"/>
          <w:cs/>
          <w:lang w:val="en-GB" w:eastAsia="th-TH"/>
        </w:rPr>
        <w:tab/>
      </w:r>
      <w:r w:rsidR="00FD6F01" w:rsidRPr="003536F9">
        <w:rPr>
          <w:rFonts w:ascii="Arial" w:eastAsia="SimSun" w:hAnsi="Arial" w:cs="Arial"/>
          <w:b/>
          <w:bCs/>
          <w:snapToGrid w:val="0"/>
          <w:color w:val="000000"/>
          <w:sz w:val="18"/>
          <w:szCs w:val="18"/>
          <w:lang w:val="en-GB" w:eastAsia="th-TH"/>
        </w:rPr>
        <w:t>Lease commitments</w:t>
      </w:r>
    </w:p>
    <w:p w14:paraId="191841ED" w14:textId="77777777" w:rsidR="00FD6F01" w:rsidRPr="003536F9" w:rsidRDefault="00FD6F01" w:rsidP="00FD6F01">
      <w:pPr>
        <w:ind w:left="540"/>
        <w:jc w:val="both"/>
        <w:rPr>
          <w:rFonts w:ascii="Arial" w:hAnsi="Arial" w:cs="Arial"/>
          <w:color w:val="000000"/>
          <w:sz w:val="18"/>
          <w:szCs w:val="18"/>
          <w:lang w:val="en-GB" w:eastAsia="zh-CN"/>
        </w:rPr>
      </w:pPr>
    </w:p>
    <w:p w14:paraId="52A5D206" w14:textId="56FACABE" w:rsidR="00FD6F01" w:rsidRPr="003536F9" w:rsidRDefault="0063710C" w:rsidP="0063710C">
      <w:pPr>
        <w:ind w:left="540"/>
        <w:jc w:val="both"/>
        <w:rPr>
          <w:rFonts w:ascii="Arial" w:hAnsi="Arial" w:cs="Arial"/>
          <w:color w:val="000000"/>
          <w:spacing w:val="-2"/>
          <w:sz w:val="18"/>
          <w:szCs w:val="18"/>
        </w:rPr>
      </w:pPr>
      <w:r w:rsidRPr="003536F9">
        <w:rPr>
          <w:rFonts w:ascii="Arial" w:hAnsi="Arial" w:cs="Arial"/>
          <w:color w:val="000000"/>
          <w:spacing w:val="-2"/>
          <w:sz w:val="18"/>
          <w:szCs w:val="18"/>
        </w:rPr>
        <w:t>The Group and the Company have entered into non</w:t>
      </w:r>
      <w:r w:rsidRPr="003536F9">
        <w:rPr>
          <w:rFonts w:ascii="Arial" w:hAnsi="Arial" w:cs="Arial"/>
          <w:color w:val="000000"/>
          <w:spacing w:val="-2"/>
          <w:sz w:val="18"/>
          <w:szCs w:val="18"/>
        </w:rPr>
        <w:noBreakHyphen/>
        <w:t>cancellable lease contracts that do not meet the criteria for recognition as right</w:t>
      </w:r>
      <w:r w:rsidRPr="003536F9">
        <w:rPr>
          <w:rFonts w:ascii="Arial" w:hAnsi="Arial" w:cs="Arial"/>
          <w:color w:val="000000"/>
          <w:spacing w:val="-2"/>
          <w:sz w:val="18"/>
          <w:szCs w:val="18"/>
        </w:rPr>
        <w:noBreakHyphen/>
        <w:t>of</w:t>
      </w:r>
      <w:r w:rsidRPr="003536F9">
        <w:rPr>
          <w:rFonts w:ascii="Arial" w:hAnsi="Arial" w:cs="Arial"/>
          <w:color w:val="000000"/>
          <w:spacing w:val="-2"/>
          <w:sz w:val="18"/>
          <w:szCs w:val="18"/>
        </w:rPr>
        <w:noBreakHyphen/>
        <w:t>use assets, which relate to the leasing of land, buildings, computers, furniture and office equipment, tools and equipment, and medical equipment</w:t>
      </w:r>
      <w:r w:rsidR="00FD6F01" w:rsidRPr="003536F9">
        <w:rPr>
          <w:rFonts w:ascii="Arial" w:hAnsi="Arial" w:cs="Arial"/>
          <w:color w:val="000000"/>
          <w:spacing w:val="-2"/>
          <w:sz w:val="18"/>
          <w:szCs w:val="18"/>
          <w:lang w:val="en-GB"/>
        </w:rPr>
        <w:t>.</w:t>
      </w:r>
    </w:p>
    <w:p w14:paraId="3E772179" w14:textId="77777777" w:rsidR="00FD6F01" w:rsidRPr="003536F9" w:rsidRDefault="00FD6F01" w:rsidP="00FD6F01">
      <w:pPr>
        <w:ind w:left="540"/>
        <w:jc w:val="both"/>
        <w:rPr>
          <w:rFonts w:ascii="Arial" w:hAnsi="Arial" w:cs="Arial"/>
          <w:color w:val="000000"/>
          <w:sz w:val="18"/>
          <w:szCs w:val="18"/>
          <w:lang w:val="en-GB" w:eastAsia="zh-CN"/>
        </w:rPr>
      </w:pPr>
    </w:p>
    <w:p w14:paraId="7B4BEB02" w14:textId="418059CB" w:rsidR="00FD6F01" w:rsidRPr="003536F9" w:rsidRDefault="00FD6F01" w:rsidP="00FD6F01">
      <w:pPr>
        <w:ind w:left="540"/>
        <w:jc w:val="both"/>
        <w:rPr>
          <w:rFonts w:ascii="Arial" w:hAnsi="Arial" w:cs="Arial"/>
          <w:color w:val="000000"/>
          <w:sz w:val="18"/>
          <w:szCs w:val="18"/>
          <w:lang w:val="en-GB"/>
        </w:rPr>
      </w:pPr>
      <w:r w:rsidRPr="003536F9">
        <w:rPr>
          <w:rFonts w:ascii="Arial" w:hAnsi="Arial" w:cs="Arial"/>
          <w:color w:val="000000"/>
          <w:spacing w:val="-4"/>
          <w:sz w:val="18"/>
          <w:szCs w:val="18"/>
          <w:lang w:val="en-GB"/>
        </w:rPr>
        <w:t xml:space="preserve">As at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xml:space="preserve"> and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lang w:val="en-GB"/>
        </w:rPr>
        <w:t>, the Group and the Company have future lease payments required under these</w:t>
      </w:r>
      <w:r w:rsidRPr="003536F9">
        <w:rPr>
          <w:rFonts w:ascii="Arial" w:hAnsi="Arial" w:cs="Arial"/>
          <w:color w:val="000000"/>
          <w:sz w:val="18"/>
          <w:szCs w:val="18"/>
          <w:lang w:val="en-GB"/>
        </w:rPr>
        <w:t xml:space="preserve"> non-cancellable agreement as follows:</w:t>
      </w:r>
    </w:p>
    <w:p w14:paraId="2A839394" w14:textId="77777777" w:rsidR="00FD6F01" w:rsidRPr="003536F9" w:rsidRDefault="00FD6F01" w:rsidP="00FD6F01">
      <w:pPr>
        <w:ind w:left="540"/>
        <w:jc w:val="both"/>
        <w:rPr>
          <w:rFonts w:ascii="Arial" w:hAnsi="Arial" w:cs="Arial"/>
          <w:color w:val="000000"/>
          <w:sz w:val="18"/>
          <w:szCs w:val="18"/>
          <w:lang w:val="en-GB" w:eastAsia="zh-CN"/>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FD6F01" w:rsidRPr="003536F9" w14:paraId="187AC61B" w14:textId="77777777">
        <w:tc>
          <w:tcPr>
            <w:tcW w:w="3701" w:type="dxa"/>
            <w:vAlign w:val="bottom"/>
          </w:tcPr>
          <w:p w14:paraId="14C16551" w14:textId="77777777" w:rsidR="00FD6F01" w:rsidRPr="003536F9" w:rsidRDefault="00FD6F01">
            <w:pPr>
              <w:ind w:left="435" w:right="-155"/>
              <w:rPr>
                <w:rFonts w:ascii="Arial" w:hAnsi="Arial" w:cs="Arial"/>
                <w:b/>
                <w:bCs/>
                <w:snapToGrid w:val="0"/>
                <w:color w:val="000000"/>
                <w:sz w:val="18"/>
                <w:szCs w:val="18"/>
                <w:cs/>
                <w:lang w:val="en-GB" w:eastAsia="th-TH"/>
              </w:rPr>
            </w:pPr>
          </w:p>
        </w:tc>
        <w:tc>
          <w:tcPr>
            <w:tcW w:w="2880" w:type="dxa"/>
            <w:gridSpan w:val="2"/>
            <w:tcBorders>
              <w:bottom w:val="single" w:sz="4" w:space="0" w:color="auto"/>
            </w:tcBorders>
            <w:vAlign w:val="bottom"/>
          </w:tcPr>
          <w:p w14:paraId="5A589204"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12E68922"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vAlign w:val="bottom"/>
          </w:tcPr>
          <w:p w14:paraId="3127A37C"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58B7A67C"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FD6F01" w:rsidRPr="003536F9" w14:paraId="722F3D69" w14:textId="77777777">
        <w:tc>
          <w:tcPr>
            <w:tcW w:w="3701" w:type="dxa"/>
            <w:vAlign w:val="bottom"/>
          </w:tcPr>
          <w:p w14:paraId="390EB23B" w14:textId="77777777" w:rsidR="00FD6F01" w:rsidRPr="003536F9" w:rsidRDefault="00FD6F01">
            <w:pPr>
              <w:ind w:left="435" w:right="-155"/>
              <w:rPr>
                <w:rFonts w:ascii="Arial" w:hAnsi="Arial" w:cs="Arial"/>
                <w:b/>
                <w:bCs/>
                <w:snapToGrid w:val="0"/>
                <w:color w:val="000000"/>
                <w:sz w:val="18"/>
                <w:szCs w:val="18"/>
                <w:cs/>
                <w:lang w:val="en-GB" w:eastAsia="th-TH"/>
              </w:rPr>
            </w:pPr>
          </w:p>
        </w:tc>
        <w:tc>
          <w:tcPr>
            <w:tcW w:w="1440" w:type="dxa"/>
            <w:tcBorders>
              <w:top w:val="single" w:sz="4" w:space="0" w:color="auto"/>
            </w:tcBorders>
            <w:vAlign w:val="bottom"/>
          </w:tcPr>
          <w:p w14:paraId="03D852A9" w14:textId="7D7D13AF" w:rsidR="00FD6F01" w:rsidRPr="003536F9" w:rsidRDefault="00FD6F01">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1CE7CCFA" w14:textId="3156EA12" w:rsidR="00FD6F01" w:rsidRPr="003536F9" w:rsidRDefault="00FD6F01">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2024</w:t>
            </w:r>
          </w:p>
        </w:tc>
        <w:tc>
          <w:tcPr>
            <w:tcW w:w="1440" w:type="dxa"/>
            <w:tcBorders>
              <w:top w:val="single" w:sz="4" w:space="0" w:color="auto"/>
            </w:tcBorders>
            <w:vAlign w:val="bottom"/>
          </w:tcPr>
          <w:p w14:paraId="03AF536A" w14:textId="57C4B0E6" w:rsidR="00FD6F01" w:rsidRPr="003536F9" w:rsidRDefault="00FD6F01">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2025</w:t>
            </w:r>
          </w:p>
        </w:tc>
        <w:tc>
          <w:tcPr>
            <w:tcW w:w="1440" w:type="dxa"/>
            <w:tcBorders>
              <w:top w:val="single" w:sz="4" w:space="0" w:color="auto"/>
            </w:tcBorders>
            <w:vAlign w:val="bottom"/>
          </w:tcPr>
          <w:p w14:paraId="781FACA5" w14:textId="3D7D45EB" w:rsidR="00FD6F01" w:rsidRPr="003536F9" w:rsidRDefault="00FD6F01">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2024</w:t>
            </w:r>
          </w:p>
        </w:tc>
      </w:tr>
      <w:tr w:rsidR="00FD6F01" w:rsidRPr="003536F9" w14:paraId="75240835" w14:textId="77777777">
        <w:tc>
          <w:tcPr>
            <w:tcW w:w="3701" w:type="dxa"/>
            <w:vAlign w:val="bottom"/>
          </w:tcPr>
          <w:p w14:paraId="1953CE92" w14:textId="77777777" w:rsidR="00FD6F01" w:rsidRPr="003536F9" w:rsidRDefault="00FD6F01">
            <w:pPr>
              <w:pBdr>
                <w:bottom w:val="single" w:sz="4" w:space="1" w:color="auto"/>
              </w:pBdr>
              <w:ind w:left="435" w:right="-1"/>
              <w:rPr>
                <w:rFonts w:ascii="Arial" w:hAnsi="Arial" w:cs="Arial"/>
                <w:b/>
                <w:bCs/>
                <w:snapToGrid w:val="0"/>
                <w:color w:val="000000"/>
                <w:sz w:val="18"/>
                <w:szCs w:val="18"/>
                <w:lang w:val="en-GB" w:eastAsia="th-TH"/>
              </w:rPr>
            </w:pPr>
            <w:r w:rsidRPr="003536F9">
              <w:rPr>
                <w:rFonts w:ascii="Arial" w:hAnsi="Arial" w:cs="Arial"/>
                <w:b/>
                <w:bCs/>
                <w:snapToGrid w:val="0"/>
                <w:color w:val="000000"/>
                <w:sz w:val="18"/>
                <w:szCs w:val="18"/>
                <w:lang w:val="en-GB" w:eastAsia="th-TH"/>
              </w:rPr>
              <w:t>Due for payment</w:t>
            </w:r>
          </w:p>
        </w:tc>
        <w:tc>
          <w:tcPr>
            <w:tcW w:w="1440" w:type="dxa"/>
            <w:tcBorders>
              <w:bottom w:val="single" w:sz="4" w:space="0" w:color="auto"/>
            </w:tcBorders>
            <w:vAlign w:val="bottom"/>
          </w:tcPr>
          <w:p w14:paraId="3F288065" w14:textId="77777777" w:rsidR="00FD6F01" w:rsidRPr="003536F9" w:rsidRDefault="00FD6F01">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0FD275DD" w14:textId="77777777" w:rsidR="00FD6F01" w:rsidRPr="003536F9" w:rsidRDefault="00FD6F01">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18006A97" w14:textId="77777777" w:rsidR="00FD6F01" w:rsidRPr="003536F9" w:rsidRDefault="00FD6F01">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tcPr>
          <w:p w14:paraId="6305EB62" w14:textId="77777777" w:rsidR="00FD6F01" w:rsidRPr="003536F9" w:rsidRDefault="00FD6F01">
            <w:pPr>
              <w:pStyle w:val="a0"/>
              <w:tabs>
                <w:tab w:val="right" w:pos="1224"/>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FD6F01" w:rsidRPr="003536F9" w14:paraId="3DF677F1" w14:textId="77777777">
        <w:tc>
          <w:tcPr>
            <w:tcW w:w="3701" w:type="dxa"/>
            <w:vAlign w:val="bottom"/>
          </w:tcPr>
          <w:p w14:paraId="025BD1E4" w14:textId="77777777" w:rsidR="00FD6F01" w:rsidRPr="003536F9" w:rsidRDefault="00FD6F01">
            <w:pPr>
              <w:ind w:left="435" w:right="-155"/>
              <w:rPr>
                <w:rFonts w:ascii="Arial" w:hAnsi="Arial" w:cs="Arial"/>
                <w:snapToGrid w:val="0"/>
                <w:color w:val="000000"/>
                <w:sz w:val="18"/>
                <w:szCs w:val="18"/>
                <w:u w:val="single"/>
                <w:cs/>
                <w:lang w:val="en-GB" w:eastAsia="th-TH"/>
              </w:rPr>
            </w:pPr>
          </w:p>
        </w:tc>
        <w:tc>
          <w:tcPr>
            <w:tcW w:w="1440" w:type="dxa"/>
            <w:tcBorders>
              <w:top w:val="single" w:sz="4" w:space="0" w:color="auto"/>
            </w:tcBorders>
            <w:vAlign w:val="bottom"/>
          </w:tcPr>
          <w:p w14:paraId="178FDC64" w14:textId="77777777" w:rsidR="00FD6F01" w:rsidRPr="003536F9" w:rsidRDefault="00FD6F01">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506A387"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6ABC2930"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F850AA7" w14:textId="77777777" w:rsidR="00FD6F01" w:rsidRPr="003536F9" w:rsidRDefault="00FD6F01">
            <w:pPr>
              <w:pStyle w:val="a0"/>
              <w:tabs>
                <w:tab w:val="decimal" w:pos="1224"/>
              </w:tabs>
              <w:ind w:left="-14" w:right="-72"/>
              <w:jc w:val="both"/>
              <w:rPr>
                <w:rFonts w:ascii="Arial" w:hAnsi="Arial" w:cs="Arial"/>
                <w:snapToGrid w:val="0"/>
                <w:color w:val="000000"/>
                <w:spacing w:val="-4"/>
                <w:sz w:val="18"/>
                <w:szCs w:val="18"/>
                <w:lang w:eastAsia="th-TH"/>
              </w:rPr>
            </w:pPr>
          </w:p>
        </w:tc>
      </w:tr>
      <w:tr w:rsidR="00FD6F01" w:rsidRPr="003536F9" w14:paraId="1E1150FB" w14:textId="77777777" w:rsidTr="008543FD">
        <w:tc>
          <w:tcPr>
            <w:tcW w:w="3701" w:type="dxa"/>
            <w:vAlign w:val="bottom"/>
          </w:tcPr>
          <w:p w14:paraId="33643922" w14:textId="69B0D009" w:rsidR="00FD6F01" w:rsidRPr="003536F9" w:rsidRDefault="00FD6F01">
            <w:pPr>
              <w:ind w:left="435"/>
              <w:rPr>
                <w:rFonts w:ascii="Arial" w:hAnsi="Arial" w:cs="Arial"/>
                <w:color w:val="000000"/>
                <w:sz w:val="18"/>
                <w:szCs w:val="18"/>
                <w:lang w:val="en-GB"/>
              </w:rPr>
            </w:pPr>
            <w:r w:rsidRPr="003536F9">
              <w:rPr>
                <w:rFonts w:ascii="Arial" w:hAnsi="Arial" w:cs="Arial"/>
                <w:color w:val="000000"/>
                <w:sz w:val="18"/>
                <w:szCs w:val="18"/>
                <w:lang w:val="en-GB"/>
              </w:rPr>
              <w:t xml:space="preserve">Within </w:t>
            </w:r>
            <w:r w:rsidR="003536F9" w:rsidRPr="003536F9">
              <w:rPr>
                <w:rFonts w:ascii="Arial" w:hAnsi="Arial" w:cs="Arial"/>
                <w:color w:val="000000"/>
                <w:sz w:val="18"/>
                <w:szCs w:val="18"/>
                <w:lang w:val="en-GB"/>
              </w:rPr>
              <w:t>1</w:t>
            </w:r>
            <w:r w:rsidRPr="003536F9">
              <w:rPr>
                <w:rFonts w:ascii="Arial" w:hAnsi="Arial" w:cs="Arial"/>
                <w:color w:val="000000"/>
                <w:sz w:val="18"/>
                <w:szCs w:val="18"/>
                <w:lang w:val="en-GB"/>
              </w:rPr>
              <w:t xml:space="preserve"> year</w:t>
            </w:r>
          </w:p>
        </w:tc>
        <w:tc>
          <w:tcPr>
            <w:tcW w:w="1440" w:type="dxa"/>
            <w:vAlign w:val="bottom"/>
          </w:tcPr>
          <w:p w14:paraId="26F0AC5D" w14:textId="1B20A1DC" w:rsidR="00FD6F01" w:rsidRPr="003536F9" w:rsidRDefault="003536F9" w:rsidP="00B541DD">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3</w:t>
            </w:r>
            <w:r w:rsidR="00D339FC"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150</w:t>
            </w:r>
            <w:r w:rsidR="00D339FC"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084</w:t>
            </w:r>
          </w:p>
        </w:tc>
        <w:tc>
          <w:tcPr>
            <w:tcW w:w="1440" w:type="dxa"/>
            <w:vAlign w:val="bottom"/>
          </w:tcPr>
          <w:p w14:paraId="7A112B8C" w14:textId="01566D7E" w:rsidR="00FD6F01" w:rsidRPr="003536F9" w:rsidRDefault="003536F9" w:rsidP="00B541DD">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9</w:t>
            </w:r>
            <w:r w:rsidR="00FD6F01"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910</w:t>
            </w:r>
            <w:r w:rsidR="00FD6F01"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709</w:t>
            </w:r>
          </w:p>
        </w:tc>
        <w:tc>
          <w:tcPr>
            <w:tcW w:w="1440" w:type="dxa"/>
            <w:vAlign w:val="bottom"/>
          </w:tcPr>
          <w:p w14:paraId="7FC089CC" w14:textId="540ABE89" w:rsidR="00FD6F01" w:rsidRPr="003536F9" w:rsidRDefault="003536F9" w:rsidP="00B541DD">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490</w:t>
            </w:r>
            <w:r w:rsidR="00FD6F01"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852</w:t>
            </w:r>
          </w:p>
        </w:tc>
        <w:tc>
          <w:tcPr>
            <w:tcW w:w="1440" w:type="dxa"/>
            <w:vAlign w:val="bottom"/>
          </w:tcPr>
          <w:p w14:paraId="187365B3" w14:textId="456BC2E2" w:rsidR="00FD6F01" w:rsidRPr="003536F9" w:rsidRDefault="003536F9" w:rsidP="00B541DD">
            <w:pPr>
              <w:tabs>
                <w:tab w:val="decimal" w:pos="1224"/>
              </w:tabs>
              <w:ind w:right="-72"/>
              <w:jc w:val="both"/>
              <w:rPr>
                <w:rFonts w:ascii="Arial" w:eastAsia="SimSun" w:hAnsi="Arial" w:cs="Arial"/>
                <w:snapToGrid w:val="0"/>
                <w:color w:val="000000"/>
                <w:spacing w:val="-4"/>
                <w:sz w:val="18"/>
                <w:szCs w:val="18"/>
                <w:lang w:val="en-GB" w:eastAsia="th-TH"/>
              </w:rPr>
            </w:pPr>
            <w:r w:rsidRPr="003536F9">
              <w:rPr>
                <w:rFonts w:ascii="Arial" w:eastAsia="SimSun" w:hAnsi="Arial" w:cs="Arial"/>
                <w:snapToGrid w:val="0"/>
                <w:color w:val="000000"/>
                <w:spacing w:val="-4"/>
                <w:sz w:val="18"/>
                <w:szCs w:val="18"/>
                <w:lang w:val="en-GB" w:eastAsia="th-TH"/>
              </w:rPr>
              <w:t>4</w:t>
            </w:r>
            <w:r w:rsidR="00FD6F01" w:rsidRPr="003536F9">
              <w:rPr>
                <w:rFonts w:ascii="Arial" w:eastAsia="SimSun" w:hAnsi="Arial" w:cs="Arial"/>
                <w:snapToGrid w:val="0"/>
                <w:color w:val="000000"/>
                <w:spacing w:val="-4"/>
                <w:sz w:val="18"/>
                <w:szCs w:val="18"/>
                <w:lang w:val="en-GB" w:eastAsia="th-TH"/>
              </w:rPr>
              <w:t>,</w:t>
            </w:r>
            <w:r w:rsidRPr="003536F9">
              <w:rPr>
                <w:rFonts w:ascii="Arial" w:eastAsia="SimSun" w:hAnsi="Arial" w:cs="Arial"/>
                <w:snapToGrid w:val="0"/>
                <w:color w:val="000000"/>
                <w:spacing w:val="-4"/>
                <w:sz w:val="18"/>
                <w:szCs w:val="18"/>
                <w:lang w:val="en-GB" w:eastAsia="th-TH"/>
              </w:rPr>
              <w:t>615</w:t>
            </w:r>
            <w:r w:rsidR="00FD6F01" w:rsidRPr="003536F9">
              <w:rPr>
                <w:rFonts w:ascii="Arial" w:eastAsia="SimSun" w:hAnsi="Arial" w:cs="Arial"/>
                <w:snapToGrid w:val="0"/>
                <w:color w:val="000000"/>
                <w:spacing w:val="-4"/>
                <w:sz w:val="18"/>
                <w:szCs w:val="18"/>
                <w:lang w:val="en-GB" w:eastAsia="th-TH"/>
              </w:rPr>
              <w:t>,</w:t>
            </w:r>
            <w:r w:rsidRPr="003536F9">
              <w:rPr>
                <w:rFonts w:ascii="Arial" w:eastAsia="SimSun" w:hAnsi="Arial" w:cs="Arial"/>
                <w:snapToGrid w:val="0"/>
                <w:color w:val="000000"/>
                <w:spacing w:val="-4"/>
                <w:sz w:val="18"/>
                <w:szCs w:val="18"/>
                <w:lang w:val="en-GB" w:eastAsia="th-TH"/>
              </w:rPr>
              <w:t>221</w:t>
            </w:r>
          </w:p>
        </w:tc>
      </w:tr>
      <w:tr w:rsidR="00FD6F01" w:rsidRPr="003536F9" w14:paraId="322E785C" w14:textId="77777777" w:rsidTr="008543FD">
        <w:tc>
          <w:tcPr>
            <w:tcW w:w="3701" w:type="dxa"/>
            <w:vAlign w:val="bottom"/>
          </w:tcPr>
          <w:p w14:paraId="195C7591" w14:textId="27259A01" w:rsidR="00FD6F01" w:rsidRPr="003536F9" w:rsidRDefault="00FD6F01">
            <w:pPr>
              <w:ind w:left="435" w:right="-92"/>
              <w:rPr>
                <w:rFonts w:ascii="Arial" w:hAnsi="Arial" w:cs="Arial"/>
                <w:color w:val="000000"/>
                <w:sz w:val="18"/>
                <w:szCs w:val="18"/>
                <w:lang w:val="en-GB"/>
              </w:rPr>
            </w:pPr>
            <w:r w:rsidRPr="003536F9">
              <w:rPr>
                <w:rFonts w:ascii="Arial" w:hAnsi="Arial" w:cs="Arial"/>
                <w:color w:val="000000"/>
                <w:sz w:val="18"/>
                <w:szCs w:val="18"/>
                <w:lang w:val="en-GB"/>
              </w:rPr>
              <w:t xml:space="preserve">Later than </w:t>
            </w:r>
            <w:r w:rsidR="003536F9" w:rsidRPr="003536F9">
              <w:rPr>
                <w:rFonts w:ascii="Arial" w:hAnsi="Arial" w:cs="Arial"/>
                <w:color w:val="000000"/>
                <w:sz w:val="18"/>
                <w:szCs w:val="18"/>
                <w:lang w:val="en-GB"/>
              </w:rPr>
              <w:t>1</w:t>
            </w:r>
            <w:r w:rsidRPr="003536F9">
              <w:rPr>
                <w:rFonts w:ascii="Arial" w:hAnsi="Arial" w:cs="Arial"/>
                <w:color w:val="000000"/>
                <w:sz w:val="18"/>
                <w:szCs w:val="18"/>
                <w:lang w:val="en-GB"/>
              </w:rPr>
              <w:t xml:space="preserve"> year but not later </w:t>
            </w:r>
            <w:r w:rsidRPr="003536F9">
              <w:rPr>
                <w:rFonts w:ascii="Arial" w:hAnsi="Arial" w:cs="Arial"/>
                <w:color w:val="000000"/>
                <w:sz w:val="18"/>
                <w:szCs w:val="18"/>
                <w:lang w:val="en-GB"/>
              </w:rPr>
              <w:br/>
              <w:t xml:space="preserve">   than </w:t>
            </w:r>
            <w:r w:rsidR="003536F9" w:rsidRPr="003536F9">
              <w:rPr>
                <w:rFonts w:ascii="Arial" w:hAnsi="Arial" w:cs="Arial"/>
                <w:color w:val="000000"/>
                <w:sz w:val="18"/>
                <w:szCs w:val="18"/>
                <w:lang w:val="en-GB"/>
              </w:rPr>
              <w:t>5</w:t>
            </w:r>
            <w:r w:rsidRPr="003536F9">
              <w:rPr>
                <w:rFonts w:ascii="Arial" w:hAnsi="Arial" w:cs="Arial"/>
                <w:color w:val="000000"/>
                <w:sz w:val="18"/>
                <w:szCs w:val="18"/>
                <w:lang w:val="en-GB"/>
              </w:rPr>
              <w:t xml:space="preserve"> years</w:t>
            </w:r>
          </w:p>
        </w:tc>
        <w:tc>
          <w:tcPr>
            <w:tcW w:w="1440" w:type="dxa"/>
            <w:tcBorders>
              <w:bottom w:val="single" w:sz="4" w:space="0" w:color="auto"/>
            </w:tcBorders>
            <w:vAlign w:val="bottom"/>
          </w:tcPr>
          <w:p w14:paraId="0B1700FD" w14:textId="393CAFCF" w:rsidR="00FD6F01" w:rsidRPr="003536F9" w:rsidRDefault="003536F9" w:rsidP="00B541DD">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403</w:t>
            </w:r>
            <w:r w:rsidR="00FD6F01"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364</w:t>
            </w:r>
          </w:p>
        </w:tc>
        <w:tc>
          <w:tcPr>
            <w:tcW w:w="1440" w:type="dxa"/>
            <w:tcBorders>
              <w:bottom w:val="single" w:sz="4" w:space="0" w:color="auto"/>
            </w:tcBorders>
            <w:vAlign w:val="bottom"/>
          </w:tcPr>
          <w:p w14:paraId="0C8D9E10" w14:textId="15487CDE" w:rsidR="00FD6F01" w:rsidRPr="003536F9" w:rsidRDefault="003536F9" w:rsidP="00B541DD">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1</w:t>
            </w:r>
            <w:r w:rsidR="00FD6F01"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388</w:t>
            </w:r>
            <w:r w:rsidR="00FD6F01"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013</w:t>
            </w:r>
          </w:p>
        </w:tc>
        <w:tc>
          <w:tcPr>
            <w:tcW w:w="1440" w:type="dxa"/>
            <w:tcBorders>
              <w:bottom w:val="single" w:sz="4" w:space="0" w:color="auto"/>
            </w:tcBorders>
            <w:vAlign w:val="bottom"/>
          </w:tcPr>
          <w:p w14:paraId="2FF58F79" w14:textId="218DAE59" w:rsidR="00FD6F01" w:rsidRPr="003536F9" w:rsidRDefault="003536F9" w:rsidP="00B541DD">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143</w:t>
            </w:r>
            <w:r w:rsidR="00FD6F01"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070</w:t>
            </w:r>
          </w:p>
        </w:tc>
        <w:tc>
          <w:tcPr>
            <w:tcW w:w="1440" w:type="dxa"/>
            <w:tcBorders>
              <w:bottom w:val="single" w:sz="4" w:space="0" w:color="auto"/>
            </w:tcBorders>
            <w:vAlign w:val="bottom"/>
          </w:tcPr>
          <w:p w14:paraId="7A8DEF9E" w14:textId="3FB84113" w:rsidR="00FD6F01" w:rsidRPr="003536F9" w:rsidRDefault="003536F9" w:rsidP="00B541DD">
            <w:pPr>
              <w:tabs>
                <w:tab w:val="decimal" w:pos="1224"/>
              </w:tabs>
              <w:ind w:right="-72"/>
              <w:jc w:val="both"/>
              <w:rPr>
                <w:rFonts w:ascii="Arial" w:eastAsia="SimSun" w:hAnsi="Arial" w:cs="Arial"/>
                <w:snapToGrid w:val="0"/>
                <w:color w:val="000000"/>
                <w:spacing w:val="-4"/>
                <w:sz w:val="18"/>
                <w:szCs w:val="18"/>
                <w:lang w:val="en-GB" w:eastAsia="th-TH"/>
              </w:rPr>
            </w:pPr>
            <w:r w:rsidRPr="003536F9">
              <w:rPr>
                <w:rFonts w:ascii="Arial" w:eastAsia="SimSun" w:hAnsi="Arial" w:cs="Arial"/>
                <w:snapToGrid w:val="0"/>
                <w:color w:val="000000"/>
                <w:spacing w:val="-4"/>
                <w:sz w:val="18"/>
                <w:szCs w:val="18"/>
                <w:lang w:val="en-GB" w:eastAsia="th-TH"/>
              </w:rPr>
              <w:t>354</w:t>
            </w:r>
            <w:r w:rsidR="00FD6F01" w:rsidRPr="003536F9">
              <w:rPr>
                <w:rFonts w:ascii="Arial" w:eastAsia="SimSun" w:hAnsi="Arial" w:cs="Arial"/>
                <w:snapToGrid w:val="0"/>
                <w:color w:val="000000"/>
                <w:spacing w:val="-4"/>
                <w:sz w:val="18"/>
                <w:szCs w:val="18"/>
                <w:lang w:val="en-GB" w:eastAsia="th-TH"/>
              </w:rPr>
              <w:t>,</w:t>
            </w:r>
            <w:r w:rsidRPr="003536F9">
              <w:rPr>
                <w:rFonts w:ascii="Arial" w:eastAsia="SimSun" w:hAnsi="Arial" w:cs="Arial"/>
                <w:snapToGrid w:val="0"/>
                <w:color w:val="000000"/>
                <w:spacing w:val="-4"/>
                <w:sz w:val="18"/>
                <w:szCs w:val="18"/>
                <w:lang w:val="en-GB" w:eastAsia="th-TH"/>
              </w:rPr>
              <w:t>010</w:t>
            </w:r>
          </w:p>
        </w:tc>
      </w:tr>
      <w:tr w:rsidR="00FD6F01" w:rsidRPr="003536F9" w14:paraId="48586933" w14:textId="77777777" w:rsidTr="008543FD">
        <w:tc>
          <w:tcPr>
            <w:tcW w:w="3701" w:type="dxa"/>
            <w:vAlign w:val="bottom"/>
          </w:tcPr>
          <w:p w14:paraId="3BCC33EB" w14:textId="77777777" w:rsidR="00FD6F01" w:rsidRPr="003536F9" w:rsidRDefault="00FD6F01">
            <w:pPr>
              <w:ind w:left="435" w:right="-155"/>
              <w:rPr>
                <w:rFonts w:ascii="Arial" w:hAnsi="Arial" w:cs="Arial"/>
                <w:snapToGrid w:val="0"/>
                <w:color w:val="000000"/>
                <w:sz w:val="18"/>
                <w:szCs w:val="18"/>
                <w:u w:val="single"/>
                <w:cs/>
                <w:lang w:val="en-GB" w:eastAsia="th-TH"/>
              </w:rPr>
            </w:pPr>
          </w:p>
        </w:tc>
        <w:tc>
          <w:tcPr>
            <w:tcW w:w="1440" w:type="dxa"/>
            <w:tcBorders>
              <w:top w:val="single" w:sz="4" w:space="0" w:color="auto"/>
            </w:tcBorders>
            <w:vAlign w:val="bottom"/>
          </w:tcPr>
          <w:p w14:paraId="23F097B0" w14:textId="77777777" w:rsidR="00FD6F01" w:rsidRPr="003536F9" w:rsidRDefault="00FD6F01" w:rsidP="00B541DD">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FF80231" w14:textId="77777777" w:rsidR="00FD6F01" w:rsidRPr="003536F9" w:rsidRDefault="00FD6F01" w:rsidP="00B541DD">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879080A" w14:textId="77777777" w:rsidR="00FD6F01" w:rsidRPr="003536F9" w:rsidRDefault="00FD6F01" w:rsidP="00B541DD">
            <w:pPr>
              <w:pStyle w:val="a0"/>
              <w:tabs>
                <w:tab w:val="decimal" w:pos="1224"/>
              </w:tabs>
              <w:ind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6636333C" w14:textId="77777777" w:rsidR="00FD6F01" w:rsidRPr="003536F9" w:rsidRDefault="00FD6F01" w:rsidP="00B541DD">
            <w:pPr>
              <w:pStyle w:val="a0"/>
              <w:tabs>
                <w:tab w:val="decimal" w:pos="1224"/>
              </w:tabs>
              <w:ind w:left="-14" w:right="-72"/>
              <w:jc w:val="both"/>
              <w:rPr>
                <w:rFonts w:ascii="Arial" w:hAnsi="Arial" w:cs="Arial"/>
                <w:snapToGrid w:val="0"/>
                <w:color w:val="000000"/>
                <w:spacing w:val="-4"/>
                <w:sz w:val="18"/>
                <w:szCs w:val="18"/>
                <w:lang w:eastAsia="th-TH"/>
              </w:rPr>
            </w:pPr>
          </w:p>
        </w:tc>
      </w:tr>
      <w:tr w:rsidR="00FD6F01" w:rsidRPr="003536F9" w14:paraId="20E68861" w14:textId="77777777" w:rsidTr="008543FD">
        <w:tc>
          <w:tcPr>
            <w:tcW w:w="3701" w:type="dxa"/>
            <w:vAlign w:val="bottom"/>
          </w:tcPr>
          <w:p w14:paraId="02C8B2A8" w14:textId="77777777" w:rsidR="00FD6F01" w:rsidRPr="003536F9" w:rsidRDefault="00FD6F01">
            <w:pPr>
              <w:ind w:left="435" w:right="-155"/>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687A8470" w14:textId="0B54CDF0" w:rsidR="00FD6F01" w:rsidRPr="003536F9" w:rsidRDefault="003536F9" w:rsidP="00B541DD">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3</w:t>
            </w:r>
            <w:r w:rsidR="00D339FC"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553</w:t>
            </w:r>
            <w:r w:rsidR="00D339FC"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448</w:t>
            </w:r>
          </w:p>
        </w:tc>
        <w:tc>
          <w:tcPr>
            <w:tcW w:w="1440" w:type="dxa"/>
            <w:tcBorders>
              <w:bottom w:val="single" w:sz="4" w:space="0" w:color="auto"/>
            </w:tcBorders>
            <w:vAlign w:val="bottom"/>
          </w:tcPr>
          <w:p w14:paraId="3F379960" w14:textId="17319F6A" w:rsidR="00FD6F01" w:rsidRPr="003536F9" w:rsidRDefault="003536F9" w:rsidP="00B541DD">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11</w:t>
            </w:r>
            <w:r w:rsidR="00FD6F01"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298</w:t>
            </w:r>
            <w:r w:rsidR="00FD6F01"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722</w:t>
            </w:r>
          </w:p>
        </w:tc>
        <w:tc>
          <w:tcPr>
            <w:tcW w:w="1440" w:type="dxa"/>
            <w:tcBorders>
              <w:bottom w:val="single" w:sz="4" w:space="0" w:color="auto"/>
            </w:tcBorders>
            <w:vAlign w:val="bottom"/>
          </w:tcPr>
          <w:p w14:paraId="5303DCCD" w14:textId="301C1E67" w:rsidR="00FD6F01" w:rsidRPr="003536F9" w:rsidRDefault="003536F9" w:rsidP="00B541DD">
            <w:pPr>
              <w:pStyle w:val="a0"/>
              <w:tabs>
                <w:tab w:val="decimal" w:pos="1224"/>
              </w:tabs>
              <w:ind w:right="-72"/>
              <w:jc w:val="both"/>
              <w:rPr>
                <w:rFonts w:ascii="Arial" w:hAnsi="Arial" w:cs="Arial"/>
                <w:snapToGrid w:val="0"/>
                <w:color w:val="000000"/>
                <w:spacing w:val="-4"/>
                <w:sz w:val="18"/>
                <w:szCs w:val="18"/>
                <w:lang w:eastAsia="th-TH"/>
              </w:rPr>
            </w:pPr>
            <w:r w:rsidRPr="003536F9">
              <w:rPr>
                <w:rFonts w:ascii="Arial" w:hAnsi="Arial" w:cs="Arial"/>
                <w:snapToGrid w:val="0"/>
                <w:color w:val="000000"/>
                <w:spacing w:val="-4"/>
                <w:sz w:val="18"/>
                <w:szCs w:val="18"/>
                <w:lang w:eastAsia="th-TH"/>
              </w:rPr>
              <w:t>633</w:t>
            </w:r>
            <w:r w:rsidR="00FD6F01" w:rsidRPr="003536F9">
              <w:rPr>
                <w:rFonts w:ascii="Arial" w:hAnsi="Arial" w:cs="Arial"/>
                <w:snapToGrid w:val="0"/>
                <w:color w:val="000000"/>
                <w:spacing w:val="-4"/>
                <w:sz w:val="18"/>
                <w:szCs w:val="18"/>
                <w:lang w:eastAsia="th-TH"/>
              </w:rPr>
              <w:t>,</w:t>
            </w:r>
            <w:r w:rsidRPr="003536F9">
              <w:rPr>
                <w:rFonts w:ascii="Arial" w:hAnsi="Arial" w:cs="Arial"/>
                <w:snapToGrid w:val="0"/>
                <w:color w:val="000000"/>
                <w:spacing w:val="-4"/>
                <w:sz w:val="18"/>
                <w:szCs w:val="18"/>
                <w:lang w:eastAsia="th-TH"/>
              </w:rPr>
              <w:t>922</w:t>
            </w:r>
          </w:p>
        </w:tc>
        <w:tc>
          <w:tcPr>
            <w:tcW w:w="1440" w:type="dxa"/>
            <w:tcBorders>
              <w:bottom w:val="single" w:sz="4" w:space="0" w:color="auto"/>
            </w:tcBorders>
            <w:vAlign w:val="bottom"/>
          </w:tcPr>
          <w:p w14:paraId="563A9803" w14:textId="72E3026E" w:rsidR="00FD6F01" w:rsidRPr="003536F9" w:rsidRDefault="003536F9" w:rsidP="00B541DD">
            <w:pPr>
              <w:tabs>
                <w:tab w:val="decimal" w:pos="1224"/>
              </w:tabs>
              <w:ind w:right="-72"/>
              <w:jc w:val="both"/>
              <w:rPr>
                <w:rFonts w:ascii="Arial" w:eastAsia="SimSun" w:hAnsi="Arial" w:cs="Arial"/>
                <w:snapToGrid w:val="0"/>
                <w:color w:val="000000"/>
                <w:spacing w:val="-4"/>
                <w:sz w:val="18"/>
                <w:szCs w:val="18"/>
                <w:lang w:val="en-GB" w:eastAsia="th-TH"/>
              </w:rPr>
            </w:pPr>
            <w:r w:rsidRPr="003536F9">
              <w:rPr>
                <w:rFonts w:ascii="Arial" w:eastAsia="SimSun" w:hAnsi="Arial" w:cs="Arial"/>
                <w:snapToGrid w:val="0"/>
                <w:color w:val="000000"/>
                <w:spacing w:val="-4"/>
                <w:sz w:val="18"/>
                <w:szCs w:val="18"/>
                <w:lang w:val="en-GB" w:eastAsia="th-TH"/>
              </w:rPr>
              <w:t>4</w:t>
            </w:r>
            <w:r w:rsidR="00FD6F01" w:rsidRPr="003536F9">
              <w:rPr>
                <w:rFonts w:ascii="Arial" w:eastAsia="SimSun" w:hAnsi="Arial" w:cs="Arial"/>
                <w:snapToGrid w:val="0"/>
                <w:color w:val="000000"/>
                <w:spacing w:val="-4"/>
                <w:sz w:val="18"/>
                <w:szCs w:val="18"/>
                <w:lang w:val="en-GB" w:eastAsia="th-TH"/>
              </w:rPr>
              <w:t>,</w:t>
            </w:r>
            <w:r w:rsidRPr="003536F9">
              <w:rPr>
                <w:rFonts w:ascii="Arial" w:eastAsia="SimSun" w:hAnsi="Arial" w:cs="Arial"/>
                <w:snapToGrid w:val="0"/>
                <w:color w:val="000000"/>
                <w:spacing w:val="-4"/>
                <w:sz w:val="18"/>
                <w:szCs w:val="18"/>
                <w:lang w:val="en-GB" w:eastAsia="th-TH"/>
              </w:rPr>
              <w:t>969</w:t>
            </w:r>
            <w:r w:rsidR="00FD6F01" w:rsidRPr="003536F9">
              <w:rPr>
                <w:rFonts w:ascii="Arial" w:eastAsia="SimSun" w:hAnsi="Arial" w:cs="Arial"/>
                <w:snapToGrid w:val="0"/>
                <w:color w:val="000000"/>
                <w:spacing w:val="-4"/>
                <w:sz w:val="18"/>
                <w:szCs w:val="18"/>
                <w:lang w:val="en-GB" w:eastAsia="th-TH"/>
              </w:rPr>
              <w:t>,</w:t>
            </w:r>
            <w:r w:rsidRPr="003536F9">
              <w:rPr>
                <w:rFonts w:ascii="Arial" w:eastAsia="SimSun" w:hAnsi="Arial" w:cs="Arial"/>
                <w:snapToGrid w:val="0"/>
                <w:color w:val="000000"/>
                <w:spacing w:val="-4"/>
                <w:sz w:val="18"/>
                <w:szCs w:val="18"/>
                <w:lang w:val="en-GB" w:eastAsia="th-TH"/>
              </w:rPr>
              <w:t>231</w:t>
            </w:r>
          </w:p>
        </w:tc>
      </w:tr>
    </w:tbl>
    <w:p w14:paraId="470AAA2F" w14:textId="0945ECCE" w:rsidR="00CE318D" w:rsidRPr="003536F9" w:rsidRDefault="00CE318D" w:rsidP="00FD6F01">
      <w:pPr>
        <w:ind w:left="540"/>
        <w:jc w:val="both"/>
        <w:rPr>
          <w:rFonts w:ascii="Arial" w:hAnsi="Arial" w:cs="Arial"/>
          <w:color w:val="000000"/>
          <w:sz w:val="18"/>
          <w:szCs w:val="18"/>
          <w:lang w:val="en-GB" w:eastAsia="zh-CN"/>
        </w:rPr>
      </w:pPr>
    </w:p>
    <w:p w14:paraId="7F2FA8B5" w14:textId="6846D487" w:rsidR="00FD6F01" w:rsidRPr="003536F9" w:rsidRDefault="003536F9" w:rsidP="00FD6F01">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cs/>
          <w:lang w:val="en-GB" w:eastAsia="th-TH"/>
        </w:rPr>
      </w:pPr>
      <w:r w:rsidRPr="003536F9">
        <w:rPr>
          <w:rFonts w:ascii="Arial" w:eastAsia="SimSun" w:hAnsi="Arial" w:cs="Arial"/>
          <w:b/>
          <w:bCs/>
          <w:snapToGrid w:val="0"/>
          <w:color w:val="000000"/>
          <w:sz w:val="18"/>
          <w:szCs w:val="18"/>
          <w:lang w:val="en-GB" w:eastAsia="th-TH"/>
        </w:rPr>
        <w:t>43</w:t>
      </w:r>
      <w:r w:rsidR="00FD6F01" w:rsidRPr="003536F9">
        <w:rPr>
          <w:rFonts w:ascii="Arial" w:eastAsia="SimSun" w:hAnsi="Arial" w:cs="Arial"/>
          <w:b/>
          <w:bCs/>
          <w:snapToGrid w:val="0"/>
          <w:color w:val="000000"/>
          <w:sz w:val="18"/>
          <w:szCs w:val="18"/>
          <w:lang w:val="en-GB" w:eastAsia="th-TH"/>
        </w:rPr>
        <w:t>.</w:t>
      </w:r>
      <w:r w:rsidRPr="003536F9">
        <w:rPr>
          <w:rFonts w:ascii="Arial" w:eastAsia="SimSun" w:hAnsi="Arial" w:cs="Arial"/>
          <w:b/>
          <w:bCs/>
          <w:snapToGrid w:val="0"/>
          <w:color w:val="000000"/>
          <w:sz w:val="18"/>
          <w:szCs w:val="18"/>
          <w:lang w:val="en-GB" w:eastAsia="th-TH"/>
        </w:rPr>
        <w:t>2</w:t>
      </w:r>
      <w:r w:rsidR="00FD6F01" w:rsidRPr="003536F9">
        <w:rPr>
          <w:rFonts w:ascii="Arial" w:eastAsia="SimSun" w:hAnsi="Arial" w:cs="Arial"/>
          <w:b/>
          <w:bCs/>
          <w:snapToGrid w:val="0"/>
          <w:color w:val="000000"/>
          <w:sz w:val="18"/>
          <w:szCs w:val="18"/>
          <w:cs/>
          <w:lang w:val="en-GB" w:eastAsia="th-TH"/>
        </w:rPr>
        <w:tab/>
      </w:r>
      <w:r w:rsidR="00FD6F01" w:rsidRPr="003536F9">
        <w:rPr>
          <w:rFonts w:ascii="Arial" w:eastAsia="SimSun" w:hAnsi="Arial" w:cs="Arial"/>
          <w:b/>
          <w:bCs/>
          <w:snapToGrid w:val="0"/>
          <w:color w:val="000000"/>
          <w:sz w:val="18"/>
          <w:szCs w:val="18"/>
          <w:lang w:val="en-GB" w:eastAsia="th-TH"/>
        </w:rPr>
        <w:t>Capital commitments</w:t>
      </w:r>
    </w:p>
    <w:p w14:paraId="62682D93" w14:textId="77777777" w:rsidR="00FD6F01" w:rsidRPr="003536F9" w:rsidRDefault="00FD6F01" w:rsidP="00FD6F01">
      <w:pPr>
        <w:ind w:left="540"/>
        <w:jc w:val="both"/>
        <w:rPr>
          <w:rFonts w:ascii="Arial" w:hAnsi="Arial" w:cs="Arial"/>
          <w:color w:val="000000"/>
          <w:sz w:val="18"/>
          <w:szCs w:val="18"/>
          <w:lang w:val="en-GB" w:eastAsia="zh-CN"/>
        </w:rPr>
      </w:pPr>
    </w:p>
    <w:p w14:paraId="51A94A20" w14:textId="4A199E6F" w:rsidR="00FD6F01" w:rsidRPr="003536F9" w:rsidRDefault="00FD6F01" w:rsidP="00FD6F01">
      <w:pPr>
        <w:ind w:left="540"/>
        <w:jc w:val="both"/>
        <w:rPr>
          <w:rFonts w:ascii="Arial" w:hAnsi="Arial" w:cs="Arial"/>
          <w:color w:val="000000"/>
          <w:spacing w:val="-8"/>
          <w:sz w:val="18"/>
          <w:szCs w:val="18"/>
          <w:lang w:val="en-GB"/>
        </w:rPr>
      </w:pPr>
      <w:r w:rsidRPr="003536F9">
        <w:rPr>
          <w:rFonts w:ascii="Arial" w:hAnsi="Arial" w:cs="Arial"/>
          <w:color w:val="000000"/>
          <w:spacing w:val="-8"/>
          <w:sz w:val="18"/>
          <w:szCs w:val="18"/>
          <w:lang w:val="en-GB"/>
        </w:rPr>
        <w:t xml:space="preserve">As at </w:t>
      </w:r>
      <w:r w:rsidR="003536F9" w:rsidRPr="003536F9">
        <w:rPr>
          <w:rFonts w:ascii="Arial" w:hAnsi="Arial" w:cs="Arial"/>
          <w:color w:val="000000"/>
          <w:spacing w:val="-8"/>
          <w:sz w:val="18"/>
          <w:szCs w:val="18"/>
          <w:lang w:val="en-GB"/>
        </w:rPr>
        <w:t>31</w:t>
      </w:r>
      <w:r w:rsidRPr="003536F9">
        <w:rPr>
          <w:rFonts w:ascii="Arial" w:hAnsi="Arial" w:cs="Arial"/>
          <w:color w:val="000000"/>
          <w:spacing w:val="-8"/>
          <w:sz w:val="18"/>
          <w:szCs w:val="18"/>
          <w:lang w:val="en-GB"/>
        </w:rPr>
        <w:t xml:space="preserve"> December </w:t>
      </w:r>
      <w:r w:rsidR="003536F9" w:rsidRPr="003536F9">
        <w:rPr>
          <w:rFonts w:ascii="Arial" w:hAnsi="Arial" w:cs="Arial"/>
          <w:color w:val="000000"/>
          <w:spacing w:val="-8"/>
          <w:sz w:val="18"/>
          <w:szCs w:val="18"/>
          <w:lang w:val="en-GB"/>
        </w:rPr>
        <w:t>2025</w:t>
      </w:r>
      <w:r w:rsidRPr="003536F9">
        <w:rPr>
          <w:rFonts w:ascii="Arial" w:hAnsi="Arial" w:cs="Arial"/>
          <w:color w:val="000000"/>
          <w:spacing w:val="-8"/>
          <w:sz w:val="18"/>
          <w:szCs w:val="18"/>
          <w:lang w:val="en-GB"/>
        </w:rPr>
        <w:t xml:space="preserve"> and </w:t>
      </w:r>
      <w:r w:rsidR="003536F9" w:rsidRPr="003536F9">
        <w:rPr>
          <w:rFonts w:ascii="Arial" w:hAnsi="Arial" w:cs="Arial"/>
          <w:color w:val="000000"/>
          <w:spacing w:val="-8"/>
          <w:sz w:val="18"/>
          <w:szCs w:val="18"/>
          <w:lang w:val="en-GB"/>
        </w:rPr>
        <w:t>2024</w:t>
      </w:r>
      <w:r w:rsidRPr="003536F9">
        <w:rPr>
          <w:rFonts w:ascii="Arial" w:hAnsi="Arial" w:cs="Arial"/>
          <w:color w:val="000000"/>
          <w:spacing w:val="-8"/>
          <w:sz w:val="18"/>
          <w:szCs w:val="18"/>
          <w:lang w:val="en-GB"/>
        </w:rPr>
        <w:t>, the Group and the Company have capital commitments as follows:</w:t>
      </w:r>
    </w:p>
    <w:p w14:paraId="668D92C7" w14:textId="77777777" w:rsidR="00FD6F01" w:rsidRPr="003536F9" w:rsidRDefault="00FD6F01" w:rsidP="00FD6F01">
      <w:pPr>
        <w:ind w:left="540"/>
        <w:jc w:val="both"/>
        <w:rPr>
          <w:rFonts w:ascii="Arial" w:hAnsi="Arial" w:cs="Arial"/>
          <w:color w:val="000000"/>
          <w:sz w:val="18"/>
          <w:szCs w:val="18"/>
          <w:lang w:val="en-GB" w:eastAsia="zh-C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FD6F01" w:rsidRPr="003536F9" w14:paraId="7BC64A30" w14:textId="77777777">
        <w:tc>
          <w:tcPr>
            <w:tcW w:w="3974" w:type="dxa"/>
          </w:tcPr>
          <w:p w14:paraId="6044BE5F" w14:textId="77777777" w:rsidR="00FD6F01" w:rsidRPr="003536F9" w:rsidRDefault="00FD6F01">
            <w:pPr>
              <w:ind w:left="435"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484839CC"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15DE278C"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069FD093"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3C11390C"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FD6F01" w:rsidRPr="003536F9" w14:paraId="3D1A1DCE" w14:textId="77777777">
        <w:tc>
          <w:tcPr>
            <w:tcW w:w="3974" w:type="dxa"/>
          </w:tcPr>
          <w:p w14:paraId="0119028F" w14:textId="77777777" w:rsidR="00FD6F01" w:rsidRPr="003536F9" w:rsidRDefault="00FD6F01">
            <w:pPr>
              <w:ind w:left="435"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3783E9D0" w14:textId="5169BA9B" w:rsidR="00FD6F01" w:rsidRPr="003536F9" w:rsidRDefault="00FD6F01">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center"/>
          </w:tcPr>
          <w:p w14:paraId="5AAD9D70" w14:textId="4CB7E8C0" w:rsidR="00FD6F01" w:rsidRPr="003536F9" w:rsidRDefault="00FD6F01">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center"/>
          </w:tcPr>
          <w:p w14:paraId="517DC4ED" w14:textId="152412D4" w:rsidR="00FD6F01" w:rsidRPr="003536F9" w:rsidRDefault="00FD6F01">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center"/>
          </w:tcPr>
          <w:p w14:paraId="60F89FDF" w14:textId="437D8706" w:rsidR="00FD6F01" w:rsidRPr="003536F9" w:rsidRDefault="00FD6F01">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2024</w:t>
            </w:r>
          </w:p>
        </w:tc>
      </w:tr>
      <w:tr w:rsidR="00FD6F01" w:rsidRPr="003536F9" w14:paraId="74C0D9CA" w14:textId="77777777">
        <w:tc>
          <w:tcPr>
            <w:tcW w:w="3974" w:type="dxa"/>
            <w:vAlign w:val="bottom"/>
          </w:tcPr>
          <w:p w14:paraId="2DF641FA" w14:textId="77777777" w:rsidR="00FD6F01" w:rsidRPr="003536F9" w:rsidRDefault="00FD6F01">
            <w:pPr>
              <w:ind w:left="435" w:right="1721"/>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5B4DDB00" w14:textId="77777777" w:rsidR="00FD6F01" w:rsidRPr="003536F9" w:rsidRDefault="00FD6F01">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4D77E44" w14:textId="77777777" w:rsidR="00FD6F01" w:rsidRPr="003536F9" w:rsidRDefault="00FD6F01">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A13ECCA" w14:textId="77777777" w:rsidR="00FD6F01" w:rsidRPr="003536F9" w:rsidRDefault="00FD6F01">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96FE56A" w14:textId="77777777" w:rsidR="00FD6F01" w:rsidRPr="003536F9" w:rsidRDefault="00FD6F01">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FD6F01" w:rsidRPr="003536F9" w14:paraId="19387525" w14:textId="77777777">
        <w:tc>
          <w:tcPr>
            <w:tcW w:w="3974" w:type="dxa"/>
          </w:tcPr>
          <w:p w14:paraId="257002C3" w14:textId="77777777" w:rsidR="00FD6F01" w:rsidRPr="003536F9" w:rsidRDefault="00FD6F01">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vAlign w:val="bottom"/>
          </w:tcPr>
          <w:p w14:paraId="5526A75D" w14:textId="77777777" w:rsidR="00FD6F01" w:rsidRPr="003536F9" w:rsidRDefault="00FD6F01">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6EF8149" w14:textId="77777777" w:rsidR="00FD6F01" w:rsidRPr="003536F9" w:rsidRDefault="00FD6F01">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D3FB9F0" w14:textId="77777777" w:rsidR="00FD6F01" w:rsidRPr="003536F9" w:rsidRDefault="00FD6F01">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0CD2605" w14:textId="77777777" w:rsidR="00FD6F01" w:rsidRPr="003536F9" w:rsidRDefault="00FD6F01">
            <w:pPr>
              <w:pStyle w:val="a0"/>
              <w:tabs>
                <w:tab w:val="decimal" w:pos="1152"/>
              </w:tabs>
              <w:ind w:right="-72"/>
              <w:jc w:val="both"/>
              <w:rPr>
                <w:rFonts w:ascii="Arial" w:hAnsi="Arial" w:cs="Arial"/>
                <w:snapToGrid w:val="0"/>
                <w:color w:val="000000"/>
                <w:sz w:val="18"/>
                <w:szCs w:val="18"/>
                <w:lang w:eastAsia="th-TH"/>
              </w:rPr>
            </w:pPr>
          </w:p>
        </w:tc>
      </w:tr>
      <w:tr w:rsidR="00FD6F01" w:rsidRPr="003536F9" w14:paraId="3B6CC374" w14:textId="77777777">
        <w:tc>
          <w:tcPr>
            <w:tcW w:w="3974" w:type="dxa"/>
          </w:tcPr>
          <w:p w14:paraId="25F2D26D" w14:textId="77777777" w:rsidR="00FD6F01" w:rsidRPr="003536F9" w:rsidRDefault="00FD6F01">
            <w:pPr>
              <w:ind w:left="435" w:right="-67"/>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Land</w:t>
            </w:r>
          </w:p>
        </w:tc>
        <w:tc>
          <w:tcPr>
            <w:tcW w:w="1368" w:type="dxa"/>
            <w:vAlign w:val="bottom"/>
          </w:tcPr>
          <w:p w14:paraId="6F7F6C19" w14:textId="59C12E0F" w:rsidR="00FD6F01" w:rsidRPr="003536F9" w:rsidRDefault="00C90D29">
            <w:pPr>
              <w:pStyle w:val="a0"/>
              <w:tabs>
                <w:tab w:val="decimal" w:pos="1152"/>
              </w:tabs>
              <w:ind w:right="-72"/>
              <w:jc w:val="both"/>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Pr>
          <w:p w14:paraId="0662E662" w14:textId="3D643D89"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25</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650</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000</w:t>
            </w:r>
          </w:p>
        </w:tc>
        <w:tc>
          <w:tcPr>
            <w:tcW w:w="1368" w:type="dxa"/>
            <w:vAlign w:val="bottom"/>
          </w:tcPr>
          <w:p w14:paraId="1B2CF547" w14:textId="20C1403B" w:rsidR="00FD6F01" w:rsidRPr="003536F9" w:rsidRDefault="00C90D29">
            <w:pPr>
              <w:pStyle w:val="a0"/>
              <w:tabs>
                <w:tab w:val="decimal" w:pos="1152"/>
              </w:tabs>
              <w:ind w:right="-72"/>
              <w:jc w:val="both"/>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Pr>
          <w:p w14:paraId="26CA56B2" w14:textId="21A3DD24"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25</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650</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000</w:t>
            </w:r>
          </w:p>
        </w:tc>
      </w:tr>
      <w:tr w:rsidR="00FD6F01" w:rsidRPr="003536F9" w14:paraId="00FD86AF" w14:textId="77777777">
        <w:tc>
          <w:tcPr>
            <w:tcW w:w="3974" w:type="dxa"/>
          </w:tcPr>
          <w:p w14:paraId="56931C58" w14:textId="77777777" w:rsidR="00FD6F01" w:rsidRPr="003536F9" w:rsidRDefault="00FD6F01">
            <w:pPr>
              <w:ind w:left="435" w:right="-67"/>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Buildings, building improvement</w:t>
            </w:r>
          </w:p>
        </w:tc>
        <w:tc>
          <w:tcPr>
            <w:tcW w:w="1368" w:type="dxa"/>
          </w:tcPr>
          <w:p w14:paraId="64B348B0" w14:textId="5999CD0A" w:rsidR="00FD6F01" w:rsidRPr="003536F9" w:rsidRDefault="00FD6F01">
            <w:pPr>
              <w:pStyle w:val="a0"/>
              <w:tabs>
                <w:tab w:val="decimal" w:pos="1152"/>
              </w:tabs>
              <w:ind w:right="-72"/>
              <w:jc w:val="both"/>
              <w:rPr>
                <w:rFonts w:ascii="Arial" w:hAnsi="Arial" w:cs="Arial"/>
                <w:snapToGrid w:val="0"/>
                <w:color w:val="000000"/>
                <w:sz w:val="18"/>
                <w:szCs w:val="18"/>
                <w:lang w:eastAsia="th-TH"/>
              </w:rPr>
            </w:pPr>
          </w:p>
        </w:tc>
        <w:tc>
          <w:tcPr>
            <w:tcW w:w="1368" w:type="dxa"/>
          </w:tcPr>
          <w:p w14:paraId="4CF87748" w14:textId="5FDDC34A" w:rsidR="00FD6F01" w:rsidRPr="003536F9" w:rsidRDefault="00FD6F01">
            <w:pPr>
              <w:pStyle w:val="a0"/>
              <w:tabs>
                <w:tab w:val="decimal" w:pos="1152"/>
              </w:tabs>
              <w:ind w:right="-72"/>
              <w:jc w:val="both"/>
              <w:rPr>
                <w:rFonts w:ascii="Arial" w:hAnsi="Arial" w:cs="Arial"/>
                <w:snapToGrid w:val="0"/>
                <w:color w:val="000000"/>
                <w:sz w:val="18"/>
                <w:szCs w:val="18"/>
                <w:lang w:eastAsia="th-TH"/>
              </w:rPr>
            </w:pPr>
          </w:p>
        </w:tc>
        <w:tc>
          <w:tcPr>
            <w:tcW w:w="1368" w:type="dxa"/>
          </w:tcPr>
          <w:p w14:paraId="7304DBD8" w14:textId="66081A17" w:rsidR="00FD6F01" w:rsidRPr="003536F9" w:rsidRDefault="00FD6F01">
            <w:pPr>
              <w:pStyle w:val="a0"/>
              <w:tabs>
                <w:tab w:val="decimal" w:pos="1152"/>
              </w:tabs>
              <w:ind w:right="-72"/>
              <w:jc w:val="both"/>
              <w:rPr>
                <w:rFonts w:ascii="Arial" w:hAnsi="Arial" w:cs="Arial"/>
                <w:snapToGrid w:val="0"/>
                <w:color w:val="000000"/>
                <w:sz w:val="18"/>
                <w:szCs w:val="18"/>
                <w:lang w:eastAsia="th-TH"/>
              </w:rPr>
            </w:pPr>
          </w:p>
        </w:tc>
        <w:tc>
          <w:tcPr>
            <w:tcW w:w="1368" w:type="dxa"/>
          </w:tcPr>
          <w:p w14:paraId="1C72F3BE" w14:textId="6AD7709D" w:rsidR="00FD6F01" w:rsidRPr="003536F9" w:rsidRDefault="00FD6F01">
            <w:pPr>
              <w:pStyle w:val="a0"/>
              <w:tabs>
                <w:tab w:val="decimal" w:pos="1152"/>
              </w:tabs>
              <w:ind w:right="-72"/>
              <w:jc w:val="both"/>
              <w:rPr>
                <w:rFonts w:ascii="Arial" w:hAnsi="Arial" w:cs="Arial"/>
                <w:snapToGrid w:val="0"/>
                <w:color w:val="000000"/>
                <w:sz w:val="18"/>
                <w:szCs w:val="18"/>
                <w:lang w:eastAsia="th-TH"/>
              </w:rPr>
            </w:pPr>
          </w:p>
        </w:tc>
      </w:tr>
      <w:tr w:rsidR="00EE159C" w:rsidRPr="003536F9" w14:paraId="02EEFE5A" w14:textId="77777777">
        <w:tc>
          <w:tcPr>
            <w:tcW w:w="3974" w:type="dxa"/>
          </w:tcPr>
          <w:p w14:paraId="1924A611" w14:textId="69C1F54F" w:rsidR="00EE159C" w:rsidRPr="003536F9" w:rsidRDefault="00EE159C" w:rsidP="00EE159C">
            <w:pPr>
              <w:ind w:left="435" w:right="-67"/>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 xml:space="preserve">   and utility system</w:t>
            </w:r>
            <w:r w:rsidR="0007163D" w:rsidRPr="003536F9">
              <w:rPr>
                <w:rFonts w:ascii="Arial" w:hAnsi="Arial" w:cs="Arial"/>
                <w:snapToGrid w:val="0"/>
                <w:color w:val="000000"/>
                <w:sz w:val="18"/>
                <w:szCs w:val="18"/>
                <w:lang w:val="en-GB" w:eastAsia="th-TH"/>
              </w:rPr>
              <w:t>s</w:t>
            </w:r>
          </w:p>
        </w:tc>
        <w:tc>
          <w:tcPr>
            <w:tcW w:w="1368" w:type="dxa"/>
          </w:tcPr>
          <w:p w14:paraId="2E03A063" w14:textId="44A7AB70" w:rsidR="00EE159C" w:rsidRPr="003536F9" w:rsidRDefault="003536F9" w:rsidP="00EE159C">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60</w:t>
            </w:r>
            <w:r w:rsidR="00EE159C"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042</w:t>
            </w:r>
            <w:r w:rsidR="00EE159C"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247</w:t>
            </w:r>
          </w:p>
        </w:tc>
        <w:tc>
          <w:tcPr>
            <w:tcW w:w="1368" w:type="dxa"/>
          </w:tcPr>
          <w:p w14:paraId="5C2CBC82" w14:textId="1F2A812D" w:rsidR="00EE159C" w:rsidRPr="003536F9" w:rsidRDefault="003536F9" w:rsidP="00EE159C">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331</w:t>
            </w:r>
            <w:r w:rsidR="00EE159C"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121</w:t>
            </w:r>
            <w:r w:rsidR="00EE159C"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646</w:t>
            </w:r>
          </w:p>
        </w:tc>
        <w:tc>
          <w:tcPr>
            <w:tcW w:w="1368" w:type="dxa"/>
          </w:tcPr>
          <w:p w14:paraId="3B48B4CF" w14:textId="1F18C452" w:rsidR="00EE159C" w:rsidRPr="003536F9" w:rsidRDefault="003536F9" w:rsidP="00EE159C">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13</w:t>
            </w:r>
            <w:r w:rsidR="00EE159C"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231</w:t>
            </w:r>
            <w:r w:rsidR="00EE159C"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239</w:t>
            </w:r>
          </w:p>
        </w:tc>
        <w:tc>
          <w:tcPr>
            <w:tcW w:w="1368" w:type="dxa"/>
          </w:tcPr>
          <w:p w14:paraId="6F4D48CE" w14:textId="5DB59C36" w:rsidR="00EE159C" w:rsidRPr="003536F9" w:rsidRDefault="003536F9" w:rsidP="00EE159C">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145</w:t>
            </w:r>
            <w:r w:rsidR="00EE159C"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651</w:t>
            </w:r>
            <w:r w:rsidR="00EE159C"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062</w:t>
            </w:r>
          </w:p>
        </w:tc>
      </w:tr>
      <w:tr w:rsidR="00FD6F01" w:rsidRPr="003536F9" w14:paraId="42983776" w14:textId="77777777">
        <w:tc>
          <w:tcPr>
            <w:tcW w:w="3974" w:type="dxa"/>
          </w:tcPr>
          <w:p w14:paraId="25A06B62" w14:textId="77777777" w:rsidR="00FD6F01" w:rsidRPr="003536F9" w:rsidRDefault="00FD6F01">
            <w:pPr>
              <w:ind w:left="435" w:right="-79"/>
              <w:rPr>
                <w:rFonts w:ascii="Arial" w:hAnsi="Arial" w:cs="Arial"/>
                <w:color w:val="000000"/>
                <w:sz w:val="18"/>
                <w:szCs w:val="18"/>
                <w:lang w:val="en-GB"/>
              </w:rPr>
            </w:pPr>
            <w:r w:rsidRPr="003536F9">
              <w:rPr>
                <w:rFonts w:ascii="Arial" w:hAnsi="Arial" w:cs="Arial"/>
                <w:color w:val="000000"/>
                <w:sz w:val="18"/>
                <w:szCs w:val="18"/>
                <w:lang w:val="en-GB"/>
              </w:rPr>
              <w:t>Computer software</w:t>
            </w:r>
          </w:p>
        </w:tc>
        <w:tc>
          <w:tcPr>
            <w:tcW w:w="1368" w:type="dxa"/>
          </w:tcPr>
          <w:p w14:paraId="16445A49" w14:textId="4E191232"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8</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632</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131</w:t>
            </w:r>
          </w:p>
        </w:tc>
        <w:tc>
          <w:tcPr>
            <w:tcW w:w="1368" w:type="dxa"/>
          </w:tcPr>
          <w:p w14:paraId="5748582B" w14:textId="0B0BF7FF"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9</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795</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771</w:t>
            </w:r>
          </w:p>
        </w:tc>
        <w:tc>
          <w:tcPr>
            <w:tcW w:w="1368" w:type="dxa"/>
          </w:tcPr>
          <w:p w14:paraId="0D6B4590" w14:textId="6D051CA9"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7</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714</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886</w:t>
            </w:r>
          </w:p>
        </w:tc>
        <w:tc>
          <w:tcPr>
            <w:tcW w:w="1368" w:type="dxa"/>
          </w:tcPr>
          <w:p w14:paraId="675853EA" w14:textId="673F8E4C"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8</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425</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151</w:t>
            </w:r>
          </w:p>
        </w:tc>
      </w:tr>
      <w:tr w:rsidR="00FD6F01" w:rsidRPr="003536F9" w14:paraId="479AE3F9" w14:textId="77777777">
        <w:tc>
          <w:tcPr>
            <w:tcW w:w="3974" w:type="dxa"/>
          </w:tcPr>
          <w:p w14:paraId="64948295" w14:textId="77777777" w:rsidR="00FD6F01" w:rsidRPr="003536F9" w:rsidRDefault="00FD6F01">
            <w:pPr>
              <w:ind w:left="435" w:right="-79"/>
              <w:rPr>
                <w:rFonts w:ascii="Arial" w:hAnsi="Arial" w:cs="Arial"/>
                <w:color w:val="000000"/>
                <w:sz w:val="18"/>
                <w:szCs w:val="18"/>
                <w:lang w:val="en-GB"/>
              </w:rPr>
            </w:pPr>
            <w:r w:rsidRPr="003536F9">
              <w:rPr>
                <w:rFonts w:ascii="Arial" w:hAnsi="Arial" w:cs="Arial"/>
                <w:color w:val="000000"/>
                <w:sz w:val="18"/>
                <w:szCs w:val="18"/>
                <w:lang w:val="en-GB"/>
              </w:rPr>
              <w:t xml:space="preserve">Furniture and office </w:t>
            </w:r>
            <w:r w:rsidRPr="003536F9">
              <w:rPr>
                <w:rFonts w:ascii="Arial" w:hAnsi="Arial" w:cs="Arial"/>
                <w:snapToGrid w:val="0"/>
                <w:color w:val="000000"/>
                <w:sz w:val="18"/>
                <w:szCs w:val="18"/>
                <w:lang w:val="en-GB" w:eastAsia="th-TH"/>
              </w:rPr>
              <w:t>equipment</w:t>
            </w:r>
          </w:p>
        </w:tc>
        <w:tc>
          <w:tcPr>
            <w:tcW w:w="1368" w:type="dxa"/>
          </w:tcPr>
          <w:p w14:paraId="30626A5E" w14:textId="2A696118"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247</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470</w:t>
            </w:r>
          </w:p>
        </w:tc>
        <w:tc>
          <w:tcPr>
            <w:tcW w:w="1368" w:type="dxa"/>
          </w:tcPr>
          <w:p w14:paraId="4A9762A0" w14:textId="0A95BD1C"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8</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605</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508</w:t>
            </w:r>
          </w:p>
        </w:tc>
        <w:tc>
          <w:tcPr>
            <w:tcW w:w="1368" w:type="dxa"/>
            <w:vAlign w:val="bottom"/>
          </w:tcPr>
          <w:p w14:paraId="2CAF8318" w14:textId="7D1A7E0A" w:rsidR="00FD6F01" w:rsidRPr="003536F9" w:rsidRDefault="00C90D29">
            <w:pPr>
              <w:pStyle w:val="a0"/>
              <w:tabs>
                <w:tab w:val="decimal" w:pos="1152"/>
              </w:tabs>
              <w:ind w:right="-72"/>
              <w:jc w:val="both"/>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Pr>
          <w:p w14:paraId="644509EE" w14:textId="56CCB28B"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8</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343</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968</w:t>
            </w:r>
          </w:p>
        </w:tc>
      </w:tr>
      <w:tr w:rsidR="00FD6F01" w:rsidRPr="003536F9" w14:paraId="075B77C1" w14:textId="77777777">
        <w:tc>
          <w:tcPr>
            <w:tcW w:w="3974" w:type="dxa"/>
          </w:tcPr>
          <w:p w14:paraId="1C28B29B" w14:textId="77777777" w:rsidR="00FD6F01" w:rsidRPr="003536F9" w:rsidRDefault="00FD6F01">
            <w:pPr>
              <w:ind w:left="435" w:right="-7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Medical equipment</w:t>
            </w:r>
          </w:p>
        </w:tc>
        <w:tc>
          <w:tcPr>
            <w:tcW w:w="1368" w:type="dxa"/>
          </w:tcPr>
          <w:p w14:paraId="6058B468" w14:textId="554B81B2"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12</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373</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553</w:t>
            </w:r>
          </w:p>
        </w:tc>
        <w:tc>
          <w:tcPr>
            <w:tcW w:w="1368" w:type="dxa"/>
          </w:tcPr>
          <w:p w14:paraId="460DDA4A" w14:textId="0DE7CD95"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117</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499</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590</w:t>
            </w:r>
          </w:p>
        </w:tc>
        <w:tc>
          <w:tcPr>
            <w:tcW w:w="1368" w:type="dxa"/>
          </w:tcPr>
          <w:p w14:paraId="1C7C20ED" w14:textId="7839F53A"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11</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728</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553</w:t>
            </w:r>
          </w:p>
        </w:tc>
        <w:tc>
          <w:tcPr>
            <w:tcW w:w="1368" w:type="dxa"/>
          </w:tcPr>
          <w:p w14:paraId="6107E7FB" w14:textId="2A7169C9"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37</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384</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590</w:t>
            </w:r>
          </w:p>
        </w:tc>
      </w:tr>
      <w:tr w:rsidR="00FD6F01" w:rsidRPr="003536F9" w14:paraId="460427A0" w14:textId="77777777">
        <w:tc>
          <w:tcPr>
            <w:tcW w:w="3974" w:type="dxa"/>
          </w:tcPr>
          <w:p w14:paraId="5B0DEC58" w14:textId="77777777" w:rsidR="00FD6F01" w:rsidRPr="003536F9" w:rsidRDefault="00FD6F01">
            <w:pPr>
              <w:ind w:left="435" w:right="-79"/>
              <w:rPr>
                <w:rFonts w:ascii="Arial" w:hAnsi="Arial" w:cs="Arial"/>
                <w:color w:val="000000"/>
                <w:sz w:val="18"/>
                <w:szCs w:val="18"/>
                <w:lang w:val="en-GB"/>
              </w:rPr>
            </w:pPr>
            <w:r w:rsidRPr="003536F9">
              <w:rPr>
                <w:rFonts w:ascii="Arial" w:hAnsi="Arial" w:cs="Arial"/>
                <w:color w:val="000000"/>
                <w:sz w:val="18"/>
                <w:szCs w:val="18"/>
                <w:lang w:val="en-GB"/>
              </w:rPr>
              <w:t>Computer</w:t>
            </w:r>
          </w:p>
        </w:tc>
        <w:tc>
          <w:tcPr>
            <w:tcW w:w="1368" w:type="dxa"/>
          </w:tcPr>
          <w:p w14:paraId="4030E5E1" w14:textId="3A592A13"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568</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900</w:t>
            </w:r>
          </w:p>
        </w:tc>
        <w:tc>
          <w:tcPr>
            <w:tcW w:w="1368" w:type="dxa"/>
          </w:tcPr>
          <w:p w14:paraId="2EEFB085" w14:textId="1EBB3812"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8</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252</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870</w:t>
            </w:r>
          </w:p>
        </w:tc>
        <w:tc>
          <w:tcPr>
            <w:tcW w:w="1368" w:type="dxa"/>
            <w:vAlign w:val="bottom"/>
          </w:tcPr>
          <w:p w14:paraId="3C53B89B" w14:textId="6B0F2B66" w:rsidR="00FD6F01" w:rsidRPr="003536F9" w:rsidRDefault="00C90D29">
            <w:pPr>
              <w:pStyle w:val="a0"/>
              <w:tabs>
                <w:tab w:val="decimal" w:pos="1152"/>
              </w:tabs>
              <w:ind w:right="-72"/>
              <w:jc w:val="both"/>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Pr>
          <w:p w14:paraId="72DDE76D" w14:textId="59E9D395"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8</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243</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240</w:t>
            </w:r>
          </w:p>
        </w:tc>
      </w:tr>
      <w:tr w:rsidR="00FD6F01" w:rsidRPr="003536F9" w14:paraId="3A8EFB46" w14:textId="77777777" w:rsidTr="00184C31">
        <w:tc>
          <w:tcPr>
            <w:tcW w:w="3974" w:type="dxa"/>
          </w:tcPr>
          <w:p w14:paraId="2870F5AD" w14:textId="77777777" w:rsidR="00FD6F01" w:rsidRPr="003536F9" w:rsidRDefault="00FD6F01">
            <w:pPr>
              <w:ind w:left="435" w:right="-79"/>
              <w:rPr>
                <w:rFonts w:ascii="Arial" w:hAnsi="Arial" w:cs="Arial"/>
                <w:color w:val="000000"/>
                <w:sz w:val="18"/>
                <w:szCs w:val="18"/>
                <w:cs/>
                <w:lang w:val="en-GB"/>
              </w:rPr>
            </w:pPr>
            <w:r w:rsidRPr="003536F9">
              <w:rPr>
                <w:rFonts w:ascii="Arial" w:hAnsi="Arial" w:cs="Arial"/>
                <w:color w:val="000000"/>
                <w:sz w:val="18"/>
                <w:szCs w:val="18"/>
                <w:lang w:val="en-GB"/>
              </w:rPr>
              <w:t>Equipment</w:t>
            </w:r>
          </w:p>
        </w:tc>
        <w:tc>
          <w:tcPr>
            <w:tcW w:w="1368" w:type="dxa"/>
          </w:tcPr>
          <w:p w14:paraId="108DAB71" w14:textId="3EB749E9"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4</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964</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704</w:t>
            </w:r>
          </w:p>
        </w:tc>
        <w:tc>
          <w:tcPr>
            <w:tcW w:w="1368" w:type="dxa"/>
          </w:tcPr>
          <w:p w14:paraId="25F6CD5E" w14:textId="18730AD1"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4</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443</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094</w:t>
            </w:r>
          </w:p>
        </w:tc>
        <w:tc>
          <w:tcPr>
            <w:tcW w:w="1368" w:type="dxa"/>
          </w:tcPr>
          <w:p w14:paraId="08315549" w14:textId="58911E03"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633</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331</w:t>
            </w:r>
          </w:p>
        </w:tc>
        <w:tc>
          <w:tcPr>
            <w:tcW w:w="1368" w:type="dxa"/>
          </w:tcPr>
          <w:p w14:paraId="67A18598" w14:textId="1AE8BC72"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462</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194</w:t>
            </w:r>
          </w:p>
        </w:tc>
      </w:tr>
      <w:tr w:rsidR="00FD6F01" w:rsidRPr="003536F9" w14:paraId="613DEE73" w14:textId="77777777">
        <w:tc>
          <w:tcPr>
            <w:tcW w:w="3974" w:type="dxa"/>
          </w:tcPr>
          <w:p w14:paraId="1A4A8B37" w14:textId="77777777" w:rsidR="00FD6F01" w:rsidRPr="003536F9" w:rsidRDefault="00FD6F01">
            <w:pPr>
              <w:ind w:left="435" w:right="-79"/>
              <w:rPr>
                <w:rFonts w:ascii="Arial" w:hAnsi="Arial" w:cs="Arial"/>
                <w:color w:val="000000"/>
                <w:sz w:val="18"/>
                <w:szCs w:val="18"/>
                <w:lang w:val="en-GB"/>
              </w:rPr>
            </w:pPr>
            <w:r w:rsidRPr="003536F9">
              <w:rPr>
                <w:rFonts w:ascii="Arial" w:hAnsi="Arial" w:cs="Arial"/>
                <w:color w:val="000000"/>
                <w:sz w:val="18"/>
                <w:szCs w:val="18"/>
                <w:lang w:val="en-GB"/>
              </w:rPr>
              <w:t>Vehicle</w:t>
            </w:r>
          </w:p>
        </w:tc>
        <w:tc>
          <w:tcPr>
            <w:tcW w:w="1368" w:type="dxa"/>
            <w:tcBorders>
              <w:bottom w:val="single" w:sz="4" w:space="0" w:color="auto"/>
            </w:tcBorders>
            <w:vAlign w:val="bottom"/>
          </w:tcPr>
          <w:p w14:paraId="38CB8E34" w14:textId="568EC0AD" w:rsidR="00FD6F01" w:rsidRPr="003536F9" w:rsidRDefault="00C90D29">
            <w:pPr>
              <w:pStyle w:val="a0"/>
              <w:tabs>
                <w:tab w:val="decimal" w:pos="1152"/>
              </w:tabs>
              <w:ind w:right="-72"/>
              <w:jc w:val="both"/>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Borders>
              <w:bottom w:val="single" w:sz="4" w:space="0" w:color="auto"/>
            </w:tcBorders>
          </w:tcPr>
          <w:p w14:paraId="741B36D5" w14:textId="1829E126"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2</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379</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000</w:t>
            </w:r>
          </w:p>
        </w:tc>
        <w:tc>
          <w:tcPr>
            <w:tcW w:w="1368" w:type="dxa"/>
            <w:tcBorders>
              <w:bottom w:val="single" w:sz="4" w:space="0" w:color="auto"/>
            </w:tcBorders>
            <w:vAlign w:val="bottom"/>
          </w:tcPr>
          <w:p w14:paraId="53137054" w14:textId="3BAACCC1" w:rsidR="00FD6F01" w:rsidRPr="003536F9" w:rsidRDefault="00C90D29">
            <w:pPr>
              <w:pStyle w:val="a0"/>
              <w:tabs>
                <w:tab w:val="decimal" w:pos="1152"/>
              </w:tabs>
              <w:ind w:right="-72"/>
              <w:jc w:val="both"/>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Borders>
              <w:bottom w:val="single" w:sz="4" w:space="0" w:color="auto"/>
            </w:tcBorders>
          </w:tcPr>
          <w:p w14:paraId="2BC93689" w14:textId="71CB12E8"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2</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379</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000</w:t>
            </w:r>
          </w:p>
        </w:tc>
      </w:tr>
      <w:tr w:rsidR="00FD6F01" w:rsidRPr="003536F9" w14:paraId="0D0BDB1D" w14:textId="77777777">
        <w:tc>
          <w:tcPr>
            <w:tcW w:w="3974" w:type="dxa"/>
          </w:tcPr>
          <w:p w14:paraId="1FF192F6" w14:textId="77777777" w:rsidR="00FD6F01" w:rsidRPr="003536F9" w:rsidRDefault="00FD6F01">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vAlign w:val="bottom"/>
          </w:tcPr>
          <w:p w14:paraId="119FB166" w14:textId="77777777" w:rsidR="00FD6F01" w:rsidRPr="003536F9" w:rsidRDefault="00FD6F01">
            <w:pPr>
              <w:ind w:left="435" w:right="-83"/>
              <w:jc w:val="both"/>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36655B37" w14:textId="77777777" w:rsidR="00FD6F01" w:rsidRPr="003536F9" w:rsidRDefault="00FD6F01">
            <w:pPr>
              <w:ind w:left="435" w:right="-83"/>
              <w:jc w:val="both"/>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6969198E" w14:textId="77777777" w:rsidR="00FD6F01" w:rsidRPr="003536F9" w:rsidRDefault="00FD6F01">
            <w:pPr>
              <w:ind w:left="435" w:right="-83"/>
              <w:jc w:val="both"/>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00064EDB" w14:textId="77777777" w:rsidR="00FD6F01" w:rsidRPr="003536F9" w:rsidRDefault="00FD6F01">
            <w:pPr>
              <w:ind w:left="435" w:right="-83"/>
              <w:jc w:val="both"/>
              <w:rPr>
                <w:rFonts w:ascii="Arial" w:hAnsi="Arial" w:cs="Arial"/>
                <w:snapToGrid w:val="0"/>
                <w:color w:val="000000"/>
                <w:sz w:val="18"/>
                <w:szCs w:val="18"/>
                <w:lang w:val="en-GB" w:eastAsia="th-TH"/>
              </w:rPr>
            </w:pPr>
          </w:p>
        </w:tc>
      </w:tr>
      <w:tr w:rsidR="00FD6F01" w:rsidRPr="003536F9" w14:paraId="5DE2BB3A" w14:textId="77777777">
        <w:tc>
          <w:tcPr>
            <w:tcW w:w="3974" w:type="dxa"/>
          </w:tcPr>
          <w:p w14:paraId="1AE199D1" w14:textId="77777777" w:rsidR="00FD6F01" w:rsidRPr="003536F9" w:rsidRDefault="00FD6F01">
            <w:pPr>
              <w:ind w:left="435" w:right="-169"/>
              <w:rPr>
                <w:rFonts w:ascii="Arial" w:hAnsi="Arial" w:cs="Arial"/>
                <w:snapToGrid w:val="0"/>
                <w:color w:val="000000"/>
                <w:sz w:val="18"/>
                <w:szCs w:val="18"/>
                <w:lang w:val="en-GB" w:eastAsia="th-TH"/>
              </w:rPr>
            </w:pPr>
          </w:p>
        </w:tc>
        <w:tc>
          <w:tcPr>
            <w:tcW w:w="1368" w:type="dxa"/>
            <w:tcBorders>
              <w:bottom w:val="single" w:sz="4" w:space="0" w:color="auto"/>
            </w:tcBorders>
            <w:vAlign w:val="bottom"/>
          </w:tcPr>
          <w:p w14:paraId="5BD6A37C" w14:textId="4535BDD4"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86</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829</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005</w:t>
            </w:r>
          </w:p>
        </w:tc>
        <w:tc>
          <w:tcPr>
            <w:tcW w:w="1368" w:type="dxa"/>
            <w:tcBorders>
              <w:bottom w:val="single" w:sz="4" w:space="0" w:color="auto"/>
            </w:tcBorders>
            <w:vAlign w:val="bottom"/>
          </w:tcPr>
          <w:p w14:paraId="544ABB64" w14:textId="20BC8C4B"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507</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747</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479</w:t>
            </w:r>
          </w:p>
        </w:tc>
        <w:tc>
          <w:tcPr>
            <w:tcW w:w="1368" w:type="dxa"/>
            <w:tcBorders>
              <w:bottom w:val="single" w:sz="4" w:space="0" w:color="auto"/>
            </w:tcBorders>
            <w:vAlign w:val="bottom"/>
          </w:tcPr>
          <w:p w14:paraId="5203C205" w14:textId="5E0B6DEB"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33</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308</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009</w:t>
            </w:r>
          </w:p>
        </w:tc>
        <w:tc>
          <w:tcPr>
            <w:tcW w:w="1368" w:type="dxa"/>
            <w:tcBorders>
              <w:bottom w:val="single" w:sz="4" w:space="0" w:color="auto"/>
            </w:tcBorders>
            <w:vAlign w:val="bottom"/>
          </w:tcPr>
          <w:p w14:paraId="753719B9" w14:textId="38FE1A38" w:rsidR="00FD6F01" w:rsidRPr="003536F9" w:rsidRDefault="003536F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237</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539</w:t>
            </w:r>
            <w:r w:rsidR="00FD6F01"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205</w:t>
            </w:r>
          </w:p>
        </w:tc>
      </w:tr>
    </w:tbl>
    <w:p w14:paraId="5E3584FF" w14:textId="77777777" w:rsidR="00FD6F01" w:rsidRPr="003536F9" w:rsidRDefault="00FD6F01" w:rsidP="00FD6F01">
      <w:pPr>
        <w:ind w:left="540"/>
        <w:jc w:val="both"/>
        <w:rPr>
          <w:rFonts w:ascii="Arial" w:hAnsi="Arial" w:cs="Arial"/>
          <w:color w:val="000000"/>
          <w:sz w:val="18"/>
          <w:szCs w:val="18"/>
          <w:lang w:val="en-GB" w:eastAsia="zh-CN"/>
        </w:rPr>
      </w:pPr>
    </w:p>
    <w:p w14:paraId="463C1E2D" w14:textId="153DDB8D" w:rsidR="00FD6F01" w:rsidRPr="003536F9" w:rsidRDefault="003536F9" w:rsidP="00FD6F01">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lang w:val="en-GB" w:eastAsia="th-TH"/>
        </w:rPr>
      </w:pPr>
      <w:r w:rsidRPr="003536F9">
        <w:rPr>
          <w:rFonts w:ascii="Arial" w:eastAsia="SimSun" w:hAnsi="Arial" w:cs="Arial"/>
          <w:b/>
          <w:bCs/>
          <w:snapToGrid w:val="0"/>
          <w:color w:val="000000"/>
          <w:sz w:val="18"/>
          <w:szCs w:val="18"/>
          <w:lang w:val="en-GB" w:eastAsia="th-TH"/>
        </w:rPr>
        <w:t>43</w:t>
      </w:r>
      <w:r w:rsidR="00FD6F01" w:rsidRPr="003536F9">
        <w:rPr>
          <w:rFonts w:ascii="Arial" w:eastAsia="SimSun" w:hAnsi="Arial" w:cs="Arial"/>
          <w:b/>
          <w:bCs/>
          <w:snapToGrid w:val="0"/>
          <w:color w:val="000000"/>
          <w:sz w:val="18"/>
          <w:szCs w:val="18"/>
          <w:lang w:val="en-GB" w:eastAsia="th-TH"/>
        </w:rPr>
        <w:t>.</w:t>
      </w:r>
      <w:r w:rsidRPr="003536F9">
        <w:rPr>
          <w:rFonts w:ascii="Arial" w:eastAsia="SimSun" w:hAnsi="Arial" w:cs="Arial"/>
          <w:b/>
          <w:bCs/>
          <w:snapToGrid w:val="0"/>
          <w:color w:val="000000"/>
          <w:sz w:val="18"/>
          <w:szCs w:val="18"/>
          <w:lang w:val="en-GB" w:eastAsia="th-TH"/>
        </w:rPr>
        <w:t>3</w:t>
      </w:r>
      <w:r w:rsidR="00FD6F01" w:rsidRPr="003536F9">
        <w:rPr>
          <w:rFonts w:ascii="Arial" w:eastAsia="SimSun" w:hAnsi="Arial" w:cs="Arial"/>
          <w:b/>
          <w:bCs/>
          <w:snapToGrid w:val="0"/>
          <w:color w:val="000000"/>
          <w:sz w:val="18"/>
          <w:szCs w:val="18"/>
          <w:lang w:val="en-GB" w:eastAsia="th-TH"/>
        </w:rPr>
        <w:tab/>
        <w:t>Other commitments</w:t>
      </w:r>
    </w:p>
    <w:p w14:paraId="0B5E81A3" w14:textId="77777777" w:rsidR="00FD6F01" w:rsidRPr="003536F9" w:rsidRDefault="00FD6F01" w:rsidP="00FD6F01">
      <w:pPr>
        <w:ind w:left="540"/>
        <w:jc w:val="both"/>
        <w:rPr>
          <w:rFonts w:ascii="Arial" w:hAnsi="Arial" w:cs="Arial"/>
          <w:color w:val="000000"/>
          <w:sz w:val="18"/>
          <w:szCs w:val="18"/>
          <w:lang w:val="en-GB" w:eastAsia="zh-CN"/>
        </w:rPr>
      </w:pPr>
    </w:p>
    <w:p w14:paraId="43A00329" w14:textId="5774C43A" w:rsidR="00FD6F01" w:rsidRPr="003536F9" w:rsidRDefault="00FD6F01" w:rsidP="00FD6F01">
      <w:pPr>
        <w:ind w:left="540"/>
        <w:jc w:val="both"/>
        <w:rPr>
          <w:rFonts w:ascii="Arial" w:hAnsi="Arial" w:cs="Arial"/>
          <w:color w:val="000000"/>
          <w:sz w:val="18"/>
          <w:szCs w:val="18"/>
          <w:lang w:val="en-GB"/>
        </w:rPr>
      </w:pPr>
      <w:r w:rsidRPr="003536F9">
        <w:rPr>
          <w:rFonts w:ascii="Arial" w:hAnsi="Arial" w:cs="Arial"/>
          <w:color w:val="000000"/>
          <w:spacing w:val="-4"/>
          <w:sz w:val="18"/>
          <w:szCs w:val="18"/>
          <w:lang w:val="en-GB"/>
        </w:rPr>
        <w:t xml:space="preserve">As at </w:t>
      </w:r>
      <w:r w:rsidR="003536F9" w:rsidRPr="003536F9">
        <w:rPr>
          <w:rFonts w:ascii="Arial" w:hAnsi="Arial" w:cs="Arial"/>
          <w:color w:val="000000"/>
          <w:spacing w:val="-4"/>
          <w:sz w:val="18"/>
          <w:szCs w:val="18"/>
          <w:lang w:val="en-GB"/>
        </w:rPr>
        <w:t>31</w:t>
      </w:r>
      <w:r w:rsidRPr="003536F9">
        <w:rPr>
          <w:rFonts w:ascii="Arial" w:hAnsi="Arial" w:cs="Arial"/>
          <w:color w:val="000000"/>
          <w:spacing w:val="-4"/>
          <w:sz w:val="18"/>
          <w:szCs w:val="18"/>
          <w:lang w:val="en-GB"/>
        </w:rPr>
        <w:t xml:space="preserve"> December </w:t>
      </w:r>
      <w:r w:rsidR="003536F9" w:rsidRPr="003536F9">
        <w:rPr>
          <w:rFonts w:ascii="Arial" w:hAnsi="Arial" w:cs="Arial"/>
          <w:color w:val="000000"/>
          <w:spacing w:val="-4"/>
          <w:sz w:val="18"/>
          <w:szCs w:val="18"/>
          <w:lang w:val="en-GB"/>
        </w:rPr>
        <w:t>2025</w:t>
      </w:r>
      <w:r w:rsidRPr="003536F9">
        <w:rPr>
          <w:rFonts w:ascii="Arial" w:hAnsi="Arial" w:cs="Arial"/>
          <w:color w:val="000000"/>
          <w:spacing w:val="-4"/>
          <w:sz w:val="18"/>
          <w:szCs w:val="18"/>
          <w:lang w:val="en-GB"/>
        </w:rPr>
        <w:t xml:space="preserve"> and </w:t>
      </w:r>
      <w:r w:rsidR="003536F9" w:rsidRPr="003536F9">
        <w:rPr>
          <w:rFonts w:ascii="Arial" w:hAnsi="Arial" w:cs="Arial"/>
          <w:color w:val="000000"/>
          <w:spacing w:val="-4"/>
          <w:sz w:val="18"/>
          <w:szCs w:val="18"/>
          <w:lang w:val="en-GB"/>
        </w:rPr>
        <w:t>2024</w:t>
      </w:r>
      <w:r w:rsidRPr="003536F9">
        <w:rPr>
          <w:rFonts w:ascii="Arial" w:hAnsi="Arial" w:cs="Arial"/>
          <w:color w:val="000000"/>
          <w:spacing w:val="-4"/>
          <w:sz w:val="18"/>
          <w:szCs w:val="18"/>
          <w:lang w:val="en-GB"/>
        </w:rPr>
        <w:t>, the Group and the Company have</w:t>
      </w:r>
      <w:r w:rsidRPr="003536F9">
        <w:rPr>
          <w:rFonts w:ascii="Arial" w:hAnsi="Arial" w:cs="Arial"/>
          <w:color w:val="000000"/>
          <w:sz w:val="18"/>
          <w:szCs w:val="18"/>
          <w:lang w:val="en-GB"/>
        </w:rPr>
        <w:t xml:space="preserve"> other commitments as follows:</w:t>
      </w:r>
    </w:p>
    <w:p w14:paraId="6CA61788" w14:textId="77777777" w:rsidR="00FD6F01" w:rsidRPr="003536F9" w:rsidRDefault="00FD6F01" w:rsidP="00FD6F01">
      <w:pPr>
        <w:ind w:left="540"/>
        <w:jc w:val="both"/>
        <w:rPr>
          <w:rFonts w:ascii="Arial" w:hAnsi="Arial" w:cs="Arial"/>
          <w:color w:val="000000"/>
          <w:sz w:val="18"/>
          <w:szCs w:val="18"/>
          <w:lang w:val="en-GB" w:eastAsia="zh-C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B541DD" w:rsidRPr="003536F9" w14:paraId="03FBAC48" w14:textId="77777777">
        <w:tc>
          <w:tcPr>
            <w:tcW w:w="3974" w:type="dxa"/>
          </w:tcPr>
          <w:p w14:paraId="512D1E19" w14:textId="77777777" w:rsidR="00B541DD" w:rsidRPr="003536F9" w:rsidRDefault="00B541DD">
            <w:pPr>
              <w:ind w:left="435" w:right="-83"/>
              <w:jc w:val="both"/>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4AE879D3" w14:textId="77777777" w:rsidR="00B541DD" w:rsidRPr="003536F9" w:rsidRDefault="00B541DD">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53967E33" w14:textId="77777777" w:rsidR="00B541DD" w:rsidRPr="003536F9" w:rsidRDefault="00B541DD">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4F744F9B" w14:textId="77777777" w:rsidR="00B541DD" w:rsidRPr="003536F9" w:rsidRDefault="00B541DD">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3C1EC86C" w14:textId="77777777" w:rsidR="00B541DD" w:rsidRPr="003536F9" w:rsidRDefault="00B541DD">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B541DD" w:rsidRPr="003536F9" w14:paraId="6CF5B95D" w14:textId="77777777" w:rsidTr="00184C31">
        <w:tc>
          <w:tcPr>
            <w:tcW w:w="3974" w:type="dxa"/>
          </w:tcPr>
          <w:p w14:paraId="690CFFD9" w14:textId="77777777" w:rsidR="00B541DD" w:rsidRPr="003536F9" w:rsidRDefault="00B541DD">
            <w:pPr>
              <w:ind w:left="435"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32C022CA" w14:textId="40763B97" w:rsidR="00B541DD" w:rsidRPr="003536F9" w:rsidRDefault="00B541DD">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center"/>
          </w:tcPr>
          <w:p w14:paraId="10037BFF" w14:textId="47140495" w:rsidR="00B541DD" w:rsidRPr="003536F9" w:rsidRDefault="00B541DD">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center"/>
          </w:tcPr>
          <w:p w14:paraId="70B8AC97" w14:textId="28DA48B2" w:rsidR="00B541DD" w:rsidRPr="003536F9" w:rsidRDefault="00B541DD">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center"/>
          </w:tcPr>
          <w:p w14:paraId="77C21D94" w14:textId="430D24D9" w:rsidR="00B541DD" w:rsidRPr="003536F9" w:rsidRDefault="00B541DD">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2024</w:t>
            </w:r>
          </w:p>
        </w:tc>
      </w:tr>
      <w:tr w:rsidR="00B541DD" w:rsidRPr="003536F9" w14:paraId="317F5977" w14:textId="77777777">
        <w:tc>
          <w:tcPr>
            <w:tcW w:w="3974" w:type="dxa"/>
            <w:vAlign w:val="bottom"/>
          </w:tcPr>
          <w:p w14:paraId="29D515B4" w14:textId="77777777" w:rsidR="00B541DD" w:rsidRPr="003536F9" w:rsidRDefault="00B541DD">
            <w:pPr>
              <w:ind w:left="435" w:right="1721"/>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6EAE6A09" w14:textId="77777777" w:rsidR="00B541DD" w:rsidRPr="003536F9" w:rsidRDefault="00B541DD">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426DEB2" w14:textId="77777777" w:rsidR="00B541DD" w:rsidRPr="003536F9" w:rsidRDefault="00B541DD">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23A1D38" w14:textId="77777777" w:rsidR="00B541DD" w:rsidRPr="003536F9" w:rsidRDefault="00B541DD">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A7FBCEC" w14:textId="77777777" w:rsidR="00B541DD" w:rsidRPr="003536F9" w:rsidRDefault="00B541DD">
            <w:pPr>
              <w:pStyle w:val="a0"/>
              <w:tabs>
                <w:tab w:val="right" w:pos="112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B541DD" w:rsidRPr="003536F9" w14:paraId="2F5C60AC" w14:textId="77777777">
        <w:tc>
          <w:tcPr>
            <w:tcW w:w="3974" w:type="dxa"/>
          </w:tcPr>
          <w:p w14:paraId="55B78E0C" w14:textId="6D15F6A8" w:rsidR="00B541DD" w:rsidRPr="003536F9" w:rsidRDefault="00B541DD">
            <w:pPr>
              <w:ind w:left="435" w:right="-67"/>
              <w:rPr>
                <w:rFonts w:ascii="Arial" w:hAnsi="Arial" w:cs="Arial"/>
                <w:snapToGrid w:val="0"/>
                <w:color w:val="000000"/>
                <w:sz w:val="18"/>
                <w:szCs w:val="18"/>
                <w:lang w:val="en-GB" w:eastAsia="th-TH"/>
              </w:rPr>
            </w:pPr>
          </w:p>
        </w:tc>
        <w:tc>
          <w:tcPr>
            <w:tcW w:w="1368" w:type="dxa"/>
            <w:vAlign w:val="bottom"/>
          </w:tcPr>
          <w:p w14:paraId="7DD15479" w14:textId="26ECFF96" w:rsidR="00B541DD" w:rsidRPr="003536F9" w:rsidRDefault="00B541DD">
            <w:pPr>
              <w:pStyle w:val="a0"/>
              <w:tabs>
                <w:tab w:val="decimal" w:pos="1152"/>
              </w:tabs>
              <w:ind w:right="-72"/>
              <w:jc w:val="both"/>
              <w:rPr>
                <w:rFonts w:ascii="Arial" w:hAnsi="Arial" w:cs="Arial"/>
                <w:snapToGrid w:val="0"/>
                <w:color w:val="000000"/>
                <w:sz w:val="18"/>
                <w:szCs w:val="18"/>
                <w:lang w:eastAsia="th-TH"/>
              </w:rPr>
            </w:pPr>
          </w:p>
        </w:tc>
        <w:tc>
          <w:tcPr>
            <w:tcW w:w="1368" w:type="dxa"/>
          </w:tcPr>
          <w:p w14:paraId="62A2984C" w14:textId="345B2025" w:rsidR="00B541DD" w:rsidRPr="003536F9" w:rsidRDefault="00B541DD">
            <w:pPr>
              <w:pStyle w:val="a0"/>
              <w:tabs>
                <w:tab w:val="decimal" w:pos="1152"/>
              </w:tabs>
              <w:ind w:right="-72"/>
              <w:jc w:val="both"/>
              <w:rPr>
                <w:rFonts w:ascii="Arial" w:hAnsi="Arial" w:cs="Arial"/>
                <w:snapToGrid w:val="0"/>
                <w:color w:val="000000"/>
                <w:sz w:val="18"/>
                <w:szCs w:val="18"/>
                <w:lang w:eastAsia="th-TH"/>
              </w:rPr>
            </w:pPr>
          </w:p>
        </w:tc>
        <w:tc>
          <w:tcPr>
            <w:tcW w:w="1368" w:type="dxa"/>
            <w:vAlign w:val="bottom"/>
          </w:tcPr>
          <w:p w14:paraId="12B97CA5" w14:textId="6790AD74" w:rsidR="00B541DD" w:rsidRPr="003536F9" w:rsidRDefault="00B541DD">
            <w:pPr>
              <w:pStyle w:val="a0"/>
              <w:tabs>
                <w:tab w:val="decimal" w:pos="1152"/>
              </w:tabs>
              <w:ind w:right="-72"/>
              <w:jc w:val="both"/>
              <w:rPr>
                <w:rFonts w:ascii="Arial" w:hAnsi="Arial" w:cs="Arial"/>
                <w:snapToGrid w:val="0"/>
                <w:color w:val="000000"/>
                <w:sz w:val="18"/>
                <w:szCs w:val="18"/>
                <w:lang w:eastAsia="th-TH"/>
              </w:rPr>
            </w:pPr>
          </w:p>
        </w:tc>
        <w:tc>
          <w:tcPr>
            <w:tcW w:w="1368" w:type="dxa"/>
          </w:tcPr>
          <w:p w14:paraId="70EF8208" w14:textId="5C19DF19" w:rsidR="00B541DD" w:rsidRPr="003536F9" w:rsidRDefault="00B541DD">
            <w:pPr>
              <w:pStyle w:val="a0"/>
              <w:tabs>
                <w:tab w:val="decimal" w:pos="1152"/>
              </w:tabs>
              <w:ind w:right="-72"/>
              <w:jc w:val="both"/>
              <w:rPr>
                <w:rFonts w:ascii="Arial" w:hAnsi="Arial" w:cs="Arial"/>
                <w:snapToGrid w:val="0"/>
                <w:color w:val="000000"/>
                <w:sz w:val="18"/>
                <w:szCs w:val="18"/>
                <w:lang w:eastAsia="th-TH"/>
              </w:rPr>
            </w:pPr>
          </w:p>
        </w:tc>
      </w:tr>
      <w:tr w:rsidR="00C90D29" w:rsidRPr="003536F9" w14:paraId="5CFE24BF" w14:textId="77777777" w:rsidTr="005F3F88">
        <w:tc>
          <w:tcPr>
            <w:tcW w:w="3974" w:type="dxa"/>
          </w:tcPr>
          <w:p w14:paraId="05F57264" w14:textId="0FC7398C" w:rsidR="00C90D29" w:rsidRPr="003536F9" w:rsidRDefault="00C90D29" w:rsidP="00C90D29">
            <w:pPr>
              <w:ind w:left="435" w:right="-67"/>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Cost of developing holistic care project</w:t>
            </w:r>
          </w:p>
        </w:tc>
        <w:tc>
          <w:tcPr>
            <w:tcW w:w="1368" w:type="dxa"/>
            <w:vAlign w:val="bottom"/>
          </w:tcPr>
          <w:p w14:paraId="343219E1" w14:textId="569FD929" w:rsidR="00C90D29" w:rsidRPr="003536F9" w:rsidRDefault="003536F9" w:rsidP="00C90D2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w:t>
            </w:r>
            <w:r w:rsidR="00C90D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070</w:t>
            </w:r>
            <w:r w:rsidR="00C90D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988</w:t>
            </w:r>
            <w:r w:rsidR="00C90D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000</w:t>
            </w:r>
          </w:p>
        </w:tc>
        <w:tc>
          <w:tcPr>
            <w:tcW w:w="1368" w:type="dxa"/>
            <w:vAlign w:val="bottom"/>
          </w:tcPr>
          <w:p w14:paraId="0117A562" w14:textId="3234510E" w:rsidR="00C90D29" w:rsidRPr="003536F9" w:rsidRDefault="003536F9" w:rsidP="00C90D2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w:t>
            </w:r>
            <w:r w:rsidR="00C90D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070</w:t>
            </w:r>
            <w:r w:rsidR="00C90D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988</w:t>
            </w:r>
            <w:r w:rsidR="00C90D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000</w:t>
            </w:r>
          </w:p>
        </w:tc>
        <w:tc>
          <w:tcPr>
            <w:tcW w:w="1368" w:type="dxa"/>
          </w:tcPr>
          <w:p w14:paraId="03304F83" w14:textId="548FBC23" w:rsidR="00C90D29" w:rsidRPr="003536F9" w:rsidRDefault="00960C66" w:rsidP="00C90D29">
            <w:pPr>
              <w:pStyle w:val="a0"/>
              <w:tabs>
                <w:tab w:val="decimal" w:pos="1152"/>
              </w:tabs>
              <w:ind w:right="-72"/>
              <w:jc w:val="both"/>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Pr>
          <w:p w14:paraId="6F66FCD3" w14:textId="0F2E71EB" w:rsidR="00C90D29" w:rsidRPr="003536F9" w:rsidRDefault="00C90D29" w:rsidP="00C90D29">
            <w:pPr>
              <w:pStyle w:val="a0"/>
              <w:tabs>
                <w:tab w:val="decimal" w:pos="1152"/>
              </w:tabs>
              <w:ind w:right="-72"/>
              <w:jc w:val="both"/>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r>
      <w:tr w:rsidR="00B541DD" w:rsidRPr="003536F9" w14:paraId="761A2320" w14:textId="77777777">
        <w:tc>
          <w:tcPr>
            <w:tcW w:w="3974" w:type="dxa"/>
          </w:tcPr>
          <w:p w14:paraId="1CD488E2" w14:textId="07CBAE2C" w:rsidR="00B541DD" w:rsidRPr="003536F9" w:rsidRDefault="00B541DD" w:rsidP="00B541DD">
            <w:pPr>
              <w:ind w:left="435" w:right="-67"/>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Cleaning and security expenses</w:t>
            </w:r>
          </w:p>
        </w:tc>
        <w:tc>
          <w:tcPr>
            <w:tcW w:w="1368" w:type="dxa"/>
          </w:tcPr>
          <w:p w14:paraId="2094033F" w14:textId="1E3A7D80" w:rsidR="00B541DD" w:rsidRPr="003536F9" w:rsidRDefault="003536F9" w:rsidP="00B541DD">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2</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896</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883</w:t>
            </w:r>
          </w:p>
        </w:tc>
        <w:tc>
          <w:tcPr>
            <w:tcW w:w="1368" w:type="dxa"/>
          </w:tcPr>
          <w:p w14:paraId="694D43C1" w14:textId="613C49A4" w:rsidR="00B541DD" w:rsidRPr="003536F9" w:rsidRDefault="003536F9" w:rsidP="00B541DD">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95</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760</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453</w:t>
            </w:r>
          </w:p>
        </w:tc>
        <w:tc>
          <w:tcPr>
            <w:tcW w:w="1368" w:type="dxa"/>
          </w:tcPr>
          <w:p w14:paraId="542D21F9" w14:textId="3E812AC1" w:rsidR="00B541DD" w:rsidRPr="003536F9" w:rsidRDefault="003536F9" w:rsidP="00B541DD">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2</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668</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743</w:t>
            </w:r>
          </w:p>
        </w:tc>
        <w:tc>
          <w:tcPr>
            <w:tcW w:w="1368" w:type="dxa"/>
          </w:tcPr>
          <w:p w14:paraId="627D25A5" w14:textId="545B523B" w:rsidR="00B541DD" w:rsidRPr="003536F9" w:rsidRDefault="003536F9" w:rsidP="00B541DD">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50</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160</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237</w:t>
            </w:r>
          </w:p>
        </w:tc>
      </w:tr>
      <w:tr w:rsidR="00B541DD" w:rsidRPr="003536F9" w14:paraId="729CE133" w14:textId="77777777" w:rsidTr="00184C31">
        <w:tc>
          <w:tcPr>
            <w:tcW w:w="3974" w:type="dxa"/>
          </w:tcPr>
          <w:p w14:paraId="63C269F3" w14:textId="24554134" w:rsidR="00B541DD" w:rsidRPr="003536F9" w:rsidRDefault="00B541DD" w:rsidP="00B541DD">
            <w:pPr>
              <w:ind w:left="435" w:right="-79"/>
              <w:rPr>
                <w:rFonts w:ascii="Arial" w:hAnsi="Arial" w:cs="Arial"/>
                <w:color w:val="000000"/>
                <w:sz w:val="18"/>
                <w:szCs w:val="18"/>
                <w:lang w:val="en-GB"/>
              </w:rPr>
            </w:pPr>
            <w:r w:rsidRPr="003536F9">
              <w:rPr>
                <w:rFonts w:ascii="Arial" w:hAnsi="Arial" w:cs="Arial"/>
                <w:snapToGrid w:val="0"/>
                <w:color w:val="000000"/>
                <w:sz w:val="18"/>
                <w:szCs w:val="18"/>
                <w:lang w:val="en-GB" w:eastAsia="th-TH"/>
              </w:rPr>
              <w:t>Repair and maintenance expenses</w:t>
            </w:r>
          </w:p>
        </w:tc>
        <w:tc>
          <w:tcPr>
            <w:tcW w:w="1368" w:type="dxa"/>
          </w:tcPr>
          <w:p w14:paraId="34677BB3" w14:textId="719AB239" w:rsidR="00B541DD" w:rsidRPr="003536F9" w:rsidRDefault="003536F9" w:rsidP="00B541DD">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16</w:t>
            </w:r>
            <w:r w:rsidR="00B541DD" w:rsidRPr="003536F9">
              <w:rPr>
                <w:rFonts w:ascii="Arial" w:hAnsi="Arial" w:cs="Arial"/>
                <w:snapToGrid w:val="0"/>
                <w:color w:val="000000"/>
                <w:sz w:val="18"/>
                <w:szCs w:val="18"/>
                <w:lang w:val="en-US" w:eastAsia="th-TH"/>
              </w:rPr>
              <w:t>,</w:t>
            </w:r>
            <w:r w:rsidRPr="003536F9">
              <w:rPr>
                <w:rFonts w:ascii="Arial" w:hAnsi="Arial" w:cs="Arial"/>
                <w:snapToGrid w:val="0"/>
                <w:color w:val="000000"/>
                <w:sz w:val="18"/>
                <w:szCs w:val="18"/>
                <w:lang w:eastAsia="th-TH"/>
              </w:rPr>
              <w:t>278</w:t>
            </w:r>
            <w:r w:rsidR="00B541DD" w:rsidRPr="003536F9">
              <w:rPr>
                <w:rFonts w:ascii="Arial" w:hAnsi="Arial" w:cs="Arial"/>
                <w:snapToGrid w:val="0"/>
                <w:color w:val="000000"/>
                <w:sz w:val="18"/>
                <w:szCs w:val="18"/>
                <w:lang w:val="en-US" w:eastAsia="th-TH"/>
              </w:rPr>
              <w:t>,</w:t>
            </w:r>
            <w:r w:rsidRPr="003536F9">
              <w:rPr>
                <w:rFonts w:ascii="Arial" w:hAnsi="Arial" w:cs="Arial"/>
                <w:snapToGrid w:val="0"/>
                <w:color w:val="000000"/>
                <w:sz w:val="18"/>
                <w:szCs w:val="18"/>
                <w:lang w:eastAsia="th-TH"/>
              </w:rPr>
              <w:t>633</w:t>
            </w:r>
          </w:p>
        </w:tc>
        <w:tc>
          <w:tcPr>
            <w:tcW w:w="1368" w:type="dxa"/>
          </w:tcPr>
          <w:p w14:paraId="01015580" w14:textId="357C58B0" w:rsidR="00B541DD" w:rsidRPr="003536F9" w:rsidRDefault="003536F9" w:rsidP="00B541DD">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21</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479</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559</w:t>
            </w:r>
          </w:p>
        </w:tc>
        <w:tc>
          <w:tcPr>
            <w:tcW w:w="1368" w:type="dxa"/>
          </w:tcPr>
          <w:p w14:paraId="2B39D051" w14:textId="3C180C62" w:rsidR="00B541DD" w:rsidRPr="003536F9" w:rsidRDefault="003536F9" w:rsidP="00B541DD">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5</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903</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867</w:t>
            </w:r>
          </w:p>
        </w:tc>
        <w:tc>
          <w:tcPr>
            <w:tcW w:w="1368" w:type="dxa"/>
          </w:tcPr>
          <w:p w14:paraId="63F96B79" w14:textId="3E14FD57" w:rsidR="00B541DD" w:rsidRPr="003536F9" w:rsidRDefault="003536F9" w:rsidP="00B541DD">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4</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300</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863</w:t>
            </w:r>
          </w:p>
        </w:tc>
      </w:tr>
      <w:tr w:rsidR="00C90D29" w:rsidRPr="003536F9" w14:paraId="57C92391" w14:textId="77777777" w:rsidTr="00373B8D">
        <w:tc>
          <w:tcPr>
            <w:tcW w:w="3974" w:type="dxa"/>
          </w:tcPr>
          <w:p w14:paraId="07785AC4" w14:textId="34ED13B7" w:rsidR="00C90D29" w:rsidRPr="003536F9" w:rsidRDefault="00C90D29" w:rsidP="00C90D29">
            <w:pPr>
              <w:ind w:left="435" w:right="-79"/>
              <w:rPr>
                <w:rFonts w:ascii="Arial" w:hAnsi="Arial" w:cs="Arial"/>
                <w:color w:val="000000"/>
                <w:sz w:val="18"/>
                <w:szCs w:val="18"/>
                <w:lang w:val="en-GB"/>
              </w:rPr>
            </w:pPr>
            <w:r w:rsidRPr="003536F9">
              <w:rPr>
                <w:rFonts w:ascii="Arial" w:hAnsi="Arial" w:cs="Arial"/>
                <w:snapToGrid w:val="0"/>
                <w:color w:val="000000"/>
                <w:sz w:val="18"/>
                <w:szCs w:val="18"/>
                <w:lang w:val="en-GB" w:eastAsia="th-TH"/>
              </w:rPr>
              <w:t>Others</w:t>
            </w:r>
          </w:p>
        </w:tc>
        <w:tc>
          <w:tcPr>
            <w:tcW w:w="1368" w:type="dxa"/>
            <w:tcBorders>
              <w:bottom w:val="single" w:sz="4" w:space="0" w:color="auto"/>
            </w:tcBorders>
          </w:tcPr>
          <w:p w14:paraId="2F3EC0C9" w14:textId="4D6F2C95" w:rsidR="00C90D29" w:rsidRPr="003536F9" w:rsidRDefault="003536F9" w:rsidP="00C90D2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81</w:t>
            </w:r>
            <w:r w:rsidR="00C90D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425</w:t>
            </w:r>
          </w:p>
        </w:tc>
        <w:tc>
          <w:tcPr>
            <w:tcW w:w="1368" w:type="dxa"/>
            <w:tcBorders>
              <w:bottom w:val="single" w:sz="4" w:space="0" w:color="auto"/>
            </w:tcBorders>
          </w:tcPr>
          <w:p w14:paraId="15769F9C" w14:textId="25EA7217" w:rsidR="00C90D29" w:rsidRPr="003536F9" w:rsidRDefault="003536F9" w:rsidP="00C90D29">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959</w:t>
            </w:r>
            <w:r w:rsidR="00C90D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754</w:t>
            </w:r>
          </w:p>
        </w:tc>
        <w:tc>
          <w:tcPr>
            <w:tcW w:w="1368" w:type="dxa"/>
            <w:tcBorders>
              <w:bottom w:val="single" w:sz="4" w:space="0" w:color="auto"/>
            </w:tcBorders>
          </w:tcPr>
          <w:p w14:paraId="02D5ED2E" w14:textId="1A9F8E3C" w:rsidR="00C90D29" w:rsidRPr="003536F9" w:rsidRDefault="00C90D29" w:rsidP="00C90D29">
            <w:pPr>
              <w:pStyle w:val="a0"/>
              <w:tabs>
                <w:tab w:val="decimal" w:pos="1152"/>
              </w:tabs>
              <w:ind w:right="-72"/>
              <w:jc w:val="both"/>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c>
          <w:tcPr>
            <w:tcW w:w="1368" w:type="dxa"/>
            <w:tcBorders>
              <w:bottom w:val="single" w:sz="4" w:space="0" w:color="auto"/>
            </w:tcBorders>
          </w:tcPr>
          <w:p w14:paraId="63F8B874" w14:textId="4F863829" w:rsidR="00C90D29" w:rsidRPr="003536F9" w:rsidRDefault="00C90D29" w:rsidP="00C90D29">
            <w:pPr>
              <w:pStyle w:val="a0"/>
              <w:tabs>
                <w:tab w:val="decimal" w:pos="1152"/>
              </w:tabs>
              <w:ind w:right="-72"/>
              <w:jc w:val="both"/>
              <w:rPr>
                <w:rFonts w:ascii="Arial" w:hAnsi="Arial" w:cs="Arial"/>
                <w:snapToGrid w:val="0"/>
                <w:color w:val="000000"/>
                <w:sz w:val="18"/>
                <w:szCs w:val="18"/>
                <w:lang w:eastAsia="th-TH"/>
              </w:rPr>
            </w:pPr>
            <w:r w:rsidRPr="003536F9">
              <w:rPr>
                <w:rFonts w:ascii="Arial" w:eastAsia="Times New Roman" w:hAnsi="Arial" w:cs="Arial"/>
                <w:snapToGrid w:val="0"/>
                <w:color w:val="000000"/>
                <w:sz w:val="18"/>
                <w:szCs w:val="18"/>
                <w:lang w:val="en-US" w:eastAsia="th-TH"/>
              </w:rPr>
              <w:t xml:space="preserve">-       </w:t>
            </w:r>
          </w:p>
        </w:tc>
      </w:tr>
      <w:tr w:rsidR="00B541DD" w:rsidRPr="003536F9" w14:paraId="57974829" w14:textId="77777777" w:rsidTr="00184C31">
        <w:tc>
          <w:tcPr>
            <w:tcW w:w="3974" w:type="dxa"/>
          </w:tcPr>
          <w:p w14:paraId="5A6651F5" w14:textId="70BF1E16" w:rsidR="00B541DD" w:rsidRPr="003536F9" w:rsidRDefault="00B541DD" w:rsidP="00B541DD">
            <w:pPr>
              <w:ind w:left="435" w:right="-79"/>
              <w:rPr>
                <w:rFonts w:ascii="Arial" w:hAnsi="Arial" w:cs="Arial"/>
                <w:snapToGrid w:val="0"/>
                <w:color w:val="000000"/>
                <w:sz w:val="18"/>
                <w:szCs w:val="18"/>
                <w:cs/>
                <w:lang w:val="en-GB" w:eastAsia="th-TH"/>
              </w:rPr>
            </w:pPr>
          </w:p>
        </w:tc>
        <w:tc>
          <w:tcPr>
            <w:tcW w:w="1368" w:type="dxa"/>
            <w:tcBorders>
              <w:top w:val="single" w:sz="4" w:space="0" w:color="auto"/>
            </w:tcBorders>
            <w:vAlign w:val="bottom"/>
          </w:tcPr>
          <w:p w14:paraId="22630D81" w14:textId="4962DCD8" w:rsidR="00B541DD" w:rsidRPr="003536F9" w:rsidRDefault="00B541DD" w:rsidP="00B541DD">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D09DE1C" w14:textId="220C353B" w:rsidR="00B541DD" w:rsidRPr="003536F9" w:rsidRDefault="00B541DD" w:rsidP="00B541DD">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0E9AC69F" w14:textId="70024489" w:rsidR="00B541DD" w:rsidRPr="003536F9" w:rsidRDefault="00B541DD" w:rsidP="00B541DD">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62C26B32" w14:textId="186B860C" w:rsidR="00B541DD" w:rsidRPr="003536F9" w:rsidRDefault="00B541DD" w:rsidP="00B541DD">
            <w:pPr>
              <w:pStyle w:val="a0"/>
              <w:tabs>
                <w:tab w:val="decimal" w:pos="1152"/>
              </w:tabs>
              <w:ind w:right="-72"/>
              <w:jc w:val="both"/>
              <w:rPr>
                <w:rFonts w:ascii="Arial" w:hAnsi="Arial" w:cs="Arial"/>
                <w:snapToGrid w:val="0"/>
                <w:color w:val="000000"/>
                <w:sz w:val="18"/>
                <w:szCs w:val="18"/>
                <w:lang w:eastAsia="th-TH"/>
              </w:rPr>
            </w:pPr>
          </w:p>
        </w:tc>
      </w:tr>
      <w:tr w:rsidR="00B541DD" w:rsidRPr="003536F9" w14:paraId="7DA3849A" w14:textId="77777777" w:rsidTr="00184C31">
        <w:tc>
          <w:tcPr>
            <w:tcW w:w="3974" w:type="dxa"/>
          </w:tcPr>
          <w:p w14:paraId="61B8356B" w14:textId="52179F26" w:rsidR="00B541DD" w:rsidRPr="003536F9" w:rsidRDefault="00B541DD" w:rsidP="00B541DD">
            <w:pPr>
              <w:ind w:left="435" w:right="-79"/>
              <w:rPr>
                <w:rFonts w:ascii="Arial" w:hAnsi="Arial" w:cs="Arial"/>
                <w:color w:val="000000"/>
                <w:sz w:val="18"/>
                <w:szCs w:val="18"/>
                <w:lang w:val="en-GB"/>
              </w:rPr>
            </w:pPr>
          </w:p>
        </w:tc>
        <w:tc>
          <w:tcPr>
            <w:tcW w:w="1368" w:type="dxa"/>
            <w:tcBorders>
              <w:bottom w:val="single" w:sz="4" w:space="0" w:color="auto"/>
            </w:tcBorders>
            <w:vAlign w:val="bottom"/>
          </w:tcPr>
          <w:p w14:paraId="72E6329E" w14:textId="79653618" w:rsidR="00B541DD" w:rsidRPr="003536F9" w:rsidRDefault="003536F9" w:rsidP="00B541DD">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090</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244</w:t>
            </w:r>
            <w:r w:rsidR="000E130F"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941</w:t>
            </w:r>
          </w:p>
        </w:tc>
        <w:tc>
          <w:tcPr>
            <w:tcW w:w="1368" w:type="dxa"/>
            <w:tcBorders>
              <w:bottom w:val="single" w:sz="4" w:space="0" w:color="auto"/>
            </w:tcBorders>
            <w:vAlign w:val="bottom"/>
          </w:tcPr>
          <w:p w14:paraId="0430D50F" w14:textId="398FF3E5" w:rsidR="00B541DD" w:rsidRPr="003536F9" w:rsidRDefault="003536F9" w:rsidP="00B541DD">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1</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189</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187</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766</w:t>
            </w:r>
          </w:p>
        </w:tc>
        <w:tc>
          <w:tcPr>
            <w:tcW w:w="1368" w:type="dxa"/>
            <w:tcBorders>
              <w:bottom w:val="single" w:sz="4" w:space="0" w:color="auto"/>
            </w:tcBorders>
          </w:tcPr>
          <w:p w14:paraId="606A4516" w14:textId="4592A961" w:rsidR="00B541DD" w:rsidRPr="003536F9" w:rsidRDefault="003536F9" w:rsidP="00B541DD">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8</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572</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610</w:t>
            </w:r>
          </w:p>
        </w:tc>
        <w:tc>
          <w:tcPr>
            <w:tcW w:w="1368" w:type="dxa"/>
            <w:tcBorders>
              <w:bottom w:val="single" w:sz="4" w:space="0" w:color="auto"/>
            </w:tcBorders>
          </w:tcPr>
          <w:p w14:paraId="67E95660" w14:textId="22234334" w:rsidR="00B541DD" w:rsidRPr="003536F9" w:rsidRDefault="003536F9" w:rsidP="00B541DD">
            <w:pPr>
              <w:pStyle w:val="a0"/>
              <w:tabs>
                <w:tab w:val="decimal" w:pos="1152"/>
              </w:tabs>
              <w:ind w:right="-72"/>
              <w:jc w:val="both"/>
              <w:rPr>
                <w:rFonts w:ascii="Arial" w:hAnsi="Arial" w:cs="Arial"/>
                <w:snapToGrid w:val="0"/>
                <w:color w:val="000000"/>
                <w:sz w:val="18"/>
                <w:szCs w:val="18"/>
                <w:lang w:eastAsia="th-TH"/>
              </w:rPr>
            </w:pPr>
            <w:r w:rsidRPr="003536F9">
              <w:rPr>
                <w:rFonts w:ascii="Arial" w:hAnsi="Arial" w:cs="Arial"/>
                <w:snapToGrid w:val="0"/>
                <w:color w:val="000000"/>
                <w:sz w:val="18"/>
                <w:szCs w:val="18"/>
                <w:lang w:eastAsia="th-TH"/>
              </w:rPr>
              <w:t>54</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461</w:t>
            </w:r>
            <w:r w:rsidR="00B541DD"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eastAsia="th-TH"/>
              </w:rPr>
              <w:t>100</w:t>
            </w:r>
          </w:p>
        </w:tc>
      </w:tr>
    </w:tbl>
    <w:p w14:paraId="3D425950" w14:textId="77777777" w:rsidR="00FD6F01" w:rsidRPr="003536F9" w:rsidRDefault="00FD6F01" w:rsidP="00FD6F01">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lang w:val="en-GB" w:eastAsia="th-TH"/>
        </w:rPr>
      </w:pPr>
    </w:p>
    <w:p w14:paraId="3569309F" w14:textId="72C4A22B" w:rsidR="00FD6F01" w:rsidRPr="003536F9" w:rsidRDefault="002445A5" w:rsidP="00FD6F01">
      <w:pPr>
        <w:rPr>
          <w:rFonts w:ascii="Arial" w:hAnsi="Arial" w:cs="Arial"/>
          <w:color w:val="000000"/>
          <w:sz w:val="18"/>
          <w:szCs w:val="18"/>
        </w:rPr>
      </w:pPr>
      <w:r w:rsidRPr="003536F9">
        <w:rPr>
          <w:rFonts w:ascii="Arial" w:hAnsi="Arial" w:cs="Arial"/>
          <w:color w:val="000000"/>
          <w:sz w:val="18"/>
          <w:szCs w:val="18"/>
          <w:cs/>
        </w:rPr>
        <w:br w:type="page"/>
      </w:r>
    </w:p>
    <w:tbl>
      <w:tblPr>
        <w:tblW w:w="9461" w:type="dxa"/>
        <w:tblInd w:w="108" w:type="dxa"/>
        <w:tblLook w:val="04A0" w:firstRow="1" w:lastRow="0" w:firstColumn="1" w:lastColumn="0" w:noHBand="0" w:noVBand="1"/>
      </w:tblPr>
      <w:tblGrid>
        <w:gridCol w:w="9461"/>
      </w:tblGrid>
      <w:tr w:rsidR="00FD6F01" w:rsidRPr="003536F9" w14:paraId="527E9F5B" w14:textId="77777777">
        <w:trPr>
          <w:trHeight w:val="386"/>
        </w:trPr>
        <w:tc>
          <w:tcPr>
            <w:tcW w:w="9461" w:type="dxa"/>
            <w:vAlign w:val="center"/>
          </w:tcPr>
          <w:p w14:paraId="1F7B2672" w14:textId="0B5F1AB8" w:rsidR="00FD6F01" w:rsidRPr="003536F9" w:rsidRDefault="00FD6F01">
            <w:pPr>
              <w:tabs>
                <w:tab w:val="left" w:pos="432"/>
              </w:tabs>
              <w:ind w:left="432" w:hanging="533"/>
              <w:rPr>
                <w:rFonts w:ascii="Arial" w:eastAsia="Arial Unicode MS" w:hAnsi="Arial" w:cs="Arial"/>
                <w:b/>
                <w:bCs/>
                <w:color w:val="000000"/>
                <w:sz w:val="18"/>
                <w:szCs w:val="18"/>
                <w:cs/>
                <w:lang w:val="en-GB"/>
              </w:rPr>
            </w:pPr>
            <w:r w:rsidRPr="003536F9">
              <w:rPr>
                <w:rFonts w:ascii="Arial" w:eastAsia="SimSun" w:hAnsi="Arial" w:cs="Arial"/>
                <w:b/>
                <w:bCs/>
                <w:snapToGrid w:val="0"/>
                <w:color w:val="000000"/>
                <w:sz w:val="18"/>
                <w:szCs w:val="18"/>
                <w:lang w:val="en-GB" w:eastAsia="th-TH"/>
              </w:rPr>
              <w:br w:type="page"/>
            </w: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44</w:t>
            </w:r>
            <w:r w:rsidRPr="003536F9">
              <w:rPr>
                <w:rFonts w:ascii="Arial" w:eastAsia="Arial Unicode MS" w:hAnsi="Arial" w:cs="Arial"/>
                <w:b/>
                <w:bCs/>
                <w:color w:val="000000"/>
                <w:sz w:val="18"/>
                <w:szCs w:val="18"/>
                <w:lang w:val="en-GB"/>
              </w:rPr>
              <w:tab/>
              <w:t>Contingent liabilities and guarantees</w:t>
            </w:r>
          </w:p>
        </w:tc>
      </w:tr>
    </w:tbl>
    <w:p w14:paraId="5EB44BE2" w14:textId="77777777" w:rsidR="00FD6F01" w:rsidRPr="003536F9" w:rsidRDefault="00FD6F01" w:rsidP="00FD6F01">
      <w:pPr>
        <w:ind w:left="1080" w:hanging="540"/>
        <w:jc w:val="both"/>
        <w:rPr>
          <w:rFonts w:ascii="Arial" w:eastAsia="SimSun" w:hAnsi="Arial" w:cs="Arial"/>
          <w:b/>
          <w:bCs/>
          <w:snapToGrid w:val="0"/>
          <w:color w:val="000000"/>
          <w:sz w:val="18"/>
          <w:szCs w:val="18"/>
          <w:lang w:val="en-GB" w:eastAsia="th-TH"/>
        </w:rPr>
      </w:pPr>
    </w:p>
    <w:p w14:paraId="45D01789" w14:textId="169FA708" w:rsidR="00FD6F01" w:rsidRPr="003536F9" w:rsidRDefault="003536F9" w:rsidP="00FD6F01">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cs/>
          <w:lang w:val="en-GB" w:eastAsia="th-TH"/>
        </w:rPr>
      </w:pPr>
      <w:r w:rsidRPr="003536F9">
        <w:rPr>
          <w:rFonts w:ascii="Arial" w:eastAsia="SimSun" w:hAnsi="Arial" w:cs="Arial"/>
          <w:b/>
          <w:bCs/>
          <w:snapToGrid w:val="0"/>
          <w:color w:val="000000"/>
          <w:sz w:val="18"/>
          <w:szCs w:val="18"/>
          <w:lang w:val="en-GB" w:eastAsia="th-TH"/>
        </w:rPr>
        <w:t>44</w:t>
      </w:r>
      <w:r w:rsidR="00FD6F01" w:rsidRPr="003536F9">
        <w:rPr>
          <w:rFonts w:ascii="Arial" w:eastAsia="SimSun" w:hAnsi="Arial" w:cs="Arial"/>
          <w:b/>
          <w:bCs/>
          <w:snapToGrid w:val="0"/>
          <w:color w:val="000000"/>
          <w:sz w:val="18"/>
          <w:szCs w:val="18"/>
          <w:lang w:val="en-GB" w:eastAsia="th-TH"/>
        </w:rPr>
        <w:t>.</w:t>
      </w:r>
      <w:r w:rsidRPr="003536F9">
        <w:rPr>
          <w:rFonts w:ascii="Arial" w:eastAsia="SimSun" w:hAnsi="Arial" w:cs="Arial"/>
          <w:b/>
          <w:bCs/>
          <w:snapToGrid w:val="0"/>
          <w:color w:val="000000"/>
          <w:sz w:val="18"/>
          <w:szCs w:val="18"/>
          <w:lang w:val="en-GB" w:eastAsia="th-TH"/>
        </w:rPr>
        <w:t>1</w:t>
      </w:r>
      <w:r w:rsidR="00FD6F01" w:rsidRPr="003536F9">
        <w:rPr>
          <w:rFonts w:ascii="Arial" w:eastAsia="SimSun" w:hAnsi="Arial" w:cs="Arial"/>
          <w:b/>
          <w:bCs/>
          <w:snapToGrid w:val="0"/>
          <w:color w:val="000000"/>
          <w:sz w:val="18"/>
          <w:szCs w:val="18"/>
          <w:cs/>
          <w:lang w:val="en-GB" w:eastAsia="th-TH"/>
        </w:rPr>
        <w:tab/>
      </w:r>
      <w:r w:rsidR="00FD6F01" w:rsidRPr="003536F9">
        <w:rPr>
          <w:rFonts w:ascii="Arial" w:eastAsia="SimSun" w:hAnsi="Arial" w:cs="Arial"/>
          <w:b/>
          <w:bCs/>
          <w:snapToGrid w:val="0"/>
          <w:color w:val="000000"/>
          <w:sz w:val="18"/>
          <w:szCs w:val="18"/>
          <w:lang w:val="en-GB" w:eastAsia="th-TH"/>
        </w:rPr>
        <w:t>Bank guarantees</w:t>
      </w:r>
    </w:p>
    <w:p w14:paraId="5B23B4F7" w14:textId="77777777" w:rsidR="00FD6F01" w:rsidRPr="003536F9" w:rsidRDefault="00FD6F01" w:rsidP="00FD6F01">
      <w:pPr>
        <w:ind w:left="1080" w:hanging="540"/>
        <w:jc w:val="both"/>
        <w:rPr>
          <w:rFonts w:ascii="Arial" w:eastAsia="SimSun" w:hAnsi="Arial" w:cs="Arial"/>
          <w:b/>
          <w:bCs/>
          <w:snapToGrid w:val="0"/>
          <w:color w:val="000000"/>
          <w:sz w:val="18"/>
          <w:szCs w:val="18"/>
          <w:lang w:val="en-GB" w:eastAsia="th-TH"/>
        </w:rPr>
      </w:pPr>
    </w:p>
    <w:p w14:paraId="03E24B8A" w14:textId="602E7DB6" w:rsidR="00FD6F01" w:rsidRPr="003536F9" w:rsidRDefault="00FD6F01" w:rsidP="00FD6F01">
      <w:pPr>
        <w:tabs>
          <w:tab w:val="left" w:pos="1440"/>
        </w:tabs>
        <w:ind w:left="540"/>
        <w:jc w:val="both"/>
        <w:rPr>
          <w:rFonts w:ascii="Arial" w:hAnsi="Arial" w:cs="Arial"/>
          <w:color w:val="000000"/>
          <w:spacing w:val="-6"/>
          <w:sz w:val="18"/>
          <w:szCs w:val="18"/>
          <w:lang w:val="en-GB"/>
        </w:rPr>
      </w:pPr>
      <w:r w:rsidRPr="003536F9">
        <w:rPr>
          <w:rFonts w:ascii="Arial" w:hAnsi="Arial" w:cs="Arial"/>
          <w:color w:val="000000"/>
          <w:spacing w:val="-8"/>
          <w:sz w:val="18"/>
          <w:szCs w:val="18"/>
          <w:lang w:val="en-GB"/>
        </w:rPr>
        <w:t xml:space="preserve">As at </w:t>
      </w:r>
      <w:r w:rsidR="003536F9" w:rsidRPr="003536F9">
        <w:rPr>
          <w:rFonts w:ascii="Arial" w:hAnsi="Arial" w:cs="Arial"/>
          <w:color w:val="000000"/>
          <w:spacing w:val="-8"/>
          <w:sz w:val="18"/>
          <w:szCs w:val="18"/>
          <w:lang w:val="en-GB"/>
        </w:rPr>
        <w:t>31</w:t>
      </w:r>
      <w:r w:rsidRPr="003536F9">
        <w:rPr>
          <w:rFonts w:ascii="Arial" w:hAnsi="Arial" w:cs="Arial"/>
          <w:color w:val="000000"/>
          <w:spacing w:val="-8"/>
          <w:sz w:val="18"/>
          <w:szCs w:val="18"/>
          <w:lang w:val="en-GB"/>
        </w:rPr>
        <w:t xml:space="preserve"> December </w:t>
      </w:r>
      <w:r w:rsidR="003536F9" w:rsidRPr="003536F9">
        <w:rPr>
          <w:rFonts w:ascii="Arial" w:hAnsi="Arial" w:cs="Arial"/>
          <w:color w:val="000000"/>
          <w:spacing w:val="-8"/>
          <w:sz w:val="18"/>
          <w:szCs w:val="18"/>
          <w:lang w:val="en-GB"/>
        </w:rPr>
        <w:t>2025</w:t>
      </w:r>
      <w:r w:rsidRPr="003536F9">
        <w:rPr>
          <w:rFonts w:ascii="Arial" w:hAnsi="Arial" w:cs="Arial"/>
          <w:color w:val="000000"/>
          <w:spacing w:val="-8"/>
          <w:sz w:val="18"/>
          <w:szCs w:val="18"/>
          <w:lang w:val="en-GB"/>
        </w:rPr>
        <w:t xml:space="preserve"> and </w:t>
      </w:r>
      <w:r w:rsidR="003536F9" w:rsidRPr="003536F9">
        <w:rPr>
          <w:rFonts w:ascii="Arial" w:hAnsi="Arial" w:cs="Arial"/>
          <w:color w:val="000000"/>
          <w:spacing w:val="-8"/>
          <w:sz w:val="18"/>
          <w:szCs w:val="18"/>
          <w:lang w:val="en-GB"/>
        </w:rPr>
        <w:t>2024</w:t>
      </w:r>
      <w:r w:rsidRPr="003536F9">
        <w:rPr>
          <w:rFonts w:ascii="Arial" w:hAnsi="Arial" w:cs="Arial"/>
          <w:color w:val="000000"/>
          <w:spacing w:val="-8"/>
          <w:sz w:val="18"/>
          <w:szCs w:val="18"/>
          <w:lang w:val="en-GB"/>
        </w:rPr>
        <w:t>, the Group and the Company have outstanding bank guarantees for the normal course</w:t>
      </w:r>
      <w:r w:rsidRPr="003536F9">
        <w:rPr>
          <w:rFonts w:ascii="Arial" w:hAnsi="Arial" w:cs="Arial"/>
          <w:color w:val="000000"/>
          <w:spacing w:val="-6"/>
          <w:sz w:val="18"/>
          <w:szCs w:val="18"/>
          <w:lang w:val="en-GB"/>
        </w:rPr>
        <w:t xml:space="preserve"> of business as follows:</w:t>
      </w:r>
    </w:p>
    <w:p w14:paraId="1B789E83" w14:textId="77777777" w:rsidR="00FD6F01" w:rsidRPr="003536F9" w:rsidRDefault="00FD6F01" w:rsidP="00FD6F01">
      <w:pPr>
        <w:tabs>
          <w:tab w:val="left" w:pos="1440"/>
        </w:tabs>
        <w:ind w:left="540"/>
        <w:jc w:val="both"/>
        <w:rPr>
          <w:rFonts w:ascii="Arial" w:hAnsi="Arial" w:cs="Arial"/>
          <w:color w:val="000000"/>
          <w:spacing w:val="-6"/>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FD6F01" w:rsidRPr="003536F9" w14:paraId="2B2CC35C" w14:textId="77777777">
        <w:tc>
          <w:tcPr>
            <w:tcW w:w="3974" w:type="dxa"/>
          </w:tcPr>
          <w:p w14:paraId="7D65D5F6" w14:textId="77777777" w:rsidR="00FD6F01" w:rsidRPr="003536F9" w:rsidRDefault="00FD6F01">
            <w:pPr>
              <w:ind w:left="435" w:right="-83"/>
              <w:rPr>
                <w:rFonts w:ascii="Arial" w:hAnsi="Arial" w:cs="Arial"/>
                <w:b/>
                <w:bCs/>
                <w:snapToGrid w:val="0"/>
                <w:color w:val="000000"/>
                <w:sz w:val="18"/>
                <w:szCs w:val="18"/>
                <w:cs/>
                <w:lang w:val="en-GB" w:eastAsia="th-TH"/>
              </w:rPr>
            </w:pPr>
          </w:p>
        </w:tc>
        <w:tc>
          <w:tcPr>
            <w:tcW w:w="2736" w:type="dxa"/>
            <w:gridSpan w:val="2"/>
            <w:tcBorders>
              <w:bottom w:val="single" w:sz="4" w:space="0" w:color="auto"/>
            </w:tcBorders>
            <w:vAlign w:val="bottom"/>
          </w:tcPr>
          <w:p w14:paraId="46CE3E6B"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Consolidated</w:t>
            </w:r>
          </w:p>
          <w:p w14:paraId="713D790B"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c>
          <w:tcPr>
            <w:tcW w:w="2736" w:type="dxa"/>
            <w:gridSpan w:val="2"/>
            <w:tcBorders>
              <w:bottom w:val="single" w:sz="4" w:space="0" w:color="auto"/>
            </w:tcBorders>
            <w:vAlign w:val="bottom"/>
          </w:tcPr>
          <w:p w14:paraId="5E598398"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Separate</w:t>
            </w:r>
          </w:p>
          <w:p w14:paraId="2B1A4DF0" w14:textId="77777777" w:rsidR="00FD6F01" w:rsidRPr="003536F9" w:rsidRDefault="00FD6F01">
            <w:pPr>
              <w:pStyle w:val="a0"/>
              <w:ind w:left="-14" w:right="-72"/>
              <w:jc w:val="center"/>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financial statements</w:t>
            </w:r>
          </w:p>
        </w:tc>
      </w:tr>
      <w:tr w:rsidR="00FD6F01" w:rsidRPr="003536F9" w14:paraId="06C4A530" w14:textId="77777777">
        <w:tc>
          <w:tcPr>
            <w:tcW w:w="3974" w:type="dxa"/>
          </w:tcPr>
          <w:p w14:paraId="6F4F6BB9" w14:textId="77777777" w:rsidR="00FD6F01" w:rsidRPr="003536F9" w:rsidRDefault="00FD6F01">
            <w:pPr>
              <w:ind w:left="435" w:right="-83"/>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54E4871A" w14:textId="09C8926B" w:rsidR="00FD6F01" w:rsidRPr="003536F9" w:rsidRDefault="00FD6F01">
            <w:pPr>
              <w:pStyle w:val="a0"/>
              <w:tabs>
                <w:tab w:val="right"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center"/>
          </w:tcPr>
          <w:p w14:paraId="5E1FC3B0" w14:textId="223F173C" w:rsidR="00FD6F01" w:rsidRPr="003536F9" w:rsidRDefault="00FD6F01">
            <w:pPr>
              <w:pStyle w:val="a0"/>
              <w:tabs>
                <w:tab w:val="right"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2024</w:t>
            </w:r>
          </w:p>
        </w:tc>
        <w:tc>
          <w:tcPr>
            <w:tcW w:w="1368" w:type="dxa"/>
            <w:tcBorders>
              <w:top w:val="single" w:sz="4" w:space="0" w:color="auto"/>
            </w:tcBorders>
            <w:vAlign w:val="center"/>
          </w:tcPr>
          <w:p w14:paraId="03A32F93" w14:textId="67DC9FD5" w:rsidR="00FD6F01" w:rsidRPr="003536F9" w:rsidRDefault="00FD6F01">
            <w:pPr>
              <w:pStyle w:val="a0"/>
              <w:tabs>
                <w:tab w:val="right"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2025</w:t>
            </w:r>
          </w:p>
        </w:tc>
        <w:tc>
          <w:tcPr>
            <w:tcW w:w="1368" w:type="dxa"/>
            <w:tcBorders>
              <w:top w:val="single" w:sz="4" w:space="0" w:color="auto"/>
            </w:tcBorders>
            <w:vAlign w:val="center"/>
          </w:tcPr>
          <w:p w14:paraId="2664DED0" w14:textId="4F297868" w:rsidR="00FD6F01" w:rsidRPr="003536F9" w:rsidRDefault="00FD6F01">
            <w:pPr>
              <w:pStyle w:val="a0"/>
              <w:tabs>
                <w:tab w:val="right"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r>
            <w:r w:rsidR="003536F9" w:rsidRPr="003536F9">
              <w:rPr>
                <w:rFonts w:ascii="Arial" w:hAnsi="Arial" w:cs="Arial"/>
                <w:b/>
                <w:bCs/>
                <w:snapToGrid w:val="0"/>
                <w:color w:val="000000"/>
                <w:spacing w:val="-4"/>
                <w:sz w:val="18"/>
                <w:szCs w:val="18"/>
                <w:lang w:eastAsia="th-TH"/>
              </w:rPr>
              <w:t>2024</w:t>
            </w:r>
          </w:p>
        </w:tc>
      </w:tr>
      <w:tr w:rsidR="00FD6F01" w:rsidRPr="003536F9" w14:paraId="475A9260" w14:textId="77777777">
        <w:tc>
          <w:tcPr>
            <w:tcW w:w="3974" w:type="dxa"/>
          </w:tcPr>
          <w:p w14:paraId="4101CAD3" w14:textId="77777777" w:rsidR="00FD6F01" w:rsidRPr="003536F9" w:rsidRDefault="00FD6F01">
            <w:pPr>
              <w:ind w:left="435" w:right="-83"/>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7CCED6D1" w14:textId="77777777" w:rsidR="00FD6F01" w:rsidRPr="003536F9" w:rsidRDefault="00FD6F01">
            <w:pPr>
              <w:pStyle w:val="a0"/>
              <w:tabs>
                <w:tab w:val="right"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6140BC9" w14:textId="77777777" w:rsidR="00FD6F01" w:rsidRPr="003536F9" w:rsidRDefault="00FD6F01">
            <w:pPr>
              <w:pStyle w:val="a0"/>
              <w:tabs>
                <w:tab w:val="right"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A14DB3C" w14:textId="77777777" w:rsidR="00FD6F01" w:rsidRPr="003536F9" w:rsidRDefault="00FD6F01">
            <w:pPr>
              <w:pStyle w:val="a0"/>
              <w:tabs>
                <w:tab w:val="right"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D2B75FF" w14:textId="77777777" w:rsidR="00FD6F01" w:rsidRPr="003536F9" w:rsidRDefault="00FD6F01">
            <w:pPr>
              <w:pStyle w:val="a0"/>
              <w:tabs>
                <w:tab w:val="right" w:pos="1181"/>
              </w:tabs>
              <w:ind w:left="-14" w:right="-72"/>
              <w:jc w:val="both"/>
              <w:rPr>
                <w:rFonts w:ascii="Arial" w:hAnsi="Arial" w:cs="Arial"/>
                <w:b/>
                <w:bCs/>
                <w:snapToGrid w:val="0"/>
                <w:color w:val="000000"/>
                <w:spacing w:val="-4"/>
                <w:sz w:val="18"/>
                <w:szCs w:val="18"/>
                <w:lang w:eastAsia="th-TH"/>
              </w:rPr>
            </w:pPr>
            <w:r w:rsidRPr="003536F9">
              <w:rPr>
                <w:rFonts w:ascii="Arial" w:hAnsi="Arial" w:cs="Arial"/>
                <w:b/>
                <w:bCs/>
                <w:snapToGrid w:val="0"/>
                <w:color w:val="000000"/>
                <w:spacing w:val="-4"/>
                <w:sz w:val="18"/>
                <w:szCs w:val="18"/>
                <w:lang w:eastAsia="th-TH"/>
              </w:rPr>
              <w:tab/>
              <w:t>Baht</w:t>
            </w:r>
          </w:p>
        </w:tc>
      </w:tr>
      <w:tr w:rsidR="00FD6F01" w:rsidRPr="003536F9" w14:paraId="4E85AF4A" w14:textId="77777777">
        <w:tc>
          <w:tcPr>
            <w:tcW w:w="3974" w:type="dxa"/>
          </w:tcPr>
          <w:p w14:paraId="78AE4570" w14:textId="77777777" w:rsidR="00FD6F01" w:rsidRPr="003536F9" w:rsidRDefault="00FD6F01">
            <w:pPr>
              <w:ind w:left="435" w:right="-169"/>
              <w:rPr>
                <w:rFonts w:ascii="Arial" w:hAnsi="Arial" w:cs="Arial"/>
                <w:snapToGrid w:val="0"/>
                <w:color w:val="000000"/>
                <w:spacing w:val="-6"/>
                <w:sz w:val="18"/>
                <w:szCs w:val="18"/>
                <w:lang w:val="en-GB" w:eastAsia="th-TH"/>
              </w:rPr>
            </w:pPr>
          </w:p>
        </w:tc>
        <w:tc>
          <w:tcPr>
            <w:tcW w:w="1368" w:type="dxa"/>
            <w:tcBorders>
              <w:top w:val="single" w:sz="4" w:space="0" w:color="auto"/>
            </w:tcBorders>
            <w:vAlign w:val="bottom"/>
          </w:tcPr>
          <w:p w14:paraId="50AACE5A" w14:textId="77777777" w:rsidR="00FD6F01" w:rsidRPr="003536F9" w:rsidRDefault="00FD6F0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3BB257E" w14:textId="77777777" w:rsidR="00FD6F01" w:rsidRPr="003536F9" w:rsidRDefault="00FD6F0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D9A2198" w14:textId="77777777" w:rsidR="00FD6F01" w:rsidRPr="003536F9" w:rsidRDefault="00FD6F01">
            <w:pPr>
              <w:tabs>
                <w:tab w:val="decimal" w:pos="1181"/>
              </w:tabs>
              <w:ind w:left="-14" w:right="-72"/>
              <w:jc w:val="both"/>
              <w:rPr>
                <w:rFonts w:ascii="Arial" w:eastAsia="SimSun" w:hAnsi="Arial" w:cs="Arial"/>
                <w:snapToGrid w:val="0"/>
                <w:color w:val="000000"/>
                <w:spacing w:val="-4"/>
                <w:sz w:val="18"/>
                <w:szCs w:val="18"/>
                <w:lang w:val="en-GB" w:eastAsia="th-TH"/>
              </w:rPr>
            </w:pPr>
          </w:p>
        </w:tc>
        <w:tc>
          <w:tcPr>
            <w:tcW w:w="1368" w:type="dxa"/>
            <w:tcBorders>
              <w:top w:val="single" w:sz="4" w:space="0" w:color="auto"/>
            </w:tcBorders>
            <w:vAlign w:val="bottom"/>
          </w:tcPr>
          <w:p w14:paraId="1D07C7B8" w14:textId="77777777" w:rsidR="00FD6F01" w:rsidRPr="003536F9" w:rsidRDefault="00FD6F01">
            <w:pPr>
              <w:tabs>
                <w:tab w:val="decimal" w:pos="1181"/>
              </w:tabs>
              <w:ind w:left="-14" w:right="-72"/>
              <w:jc w:val="both"/>
              <w:rPr>
                <w:rFonts w:ascii="Arial" w:eastAsia="SimSun" w:hAnsi="Arial" w:cs="Arial"/>
                <w:snapToGrid w:val="0"/>
                <w:color w:val="000000"/>
                <w:spacing w:val="-4"/>
                <w:sz w:val="18"/>
                <w:szCs w:val="18"/>
                <w:lang w:val="en-GB" w:eastAsia="th-TH"/>
              </w:rPr>
            </w:pPr>
          </w:p>
        </w:tc>
      </w:tr>
      <w:tr w:rsidR="00603829" w:rsidRPr="003536F9" w14:paraId="768CB0FF" w14:textId="77777777">
        <w:tc>
          <w:tcPr>
            <w:tcW w:w="3974" w:type="dxa"/>
            <w:vAlign w:val="bottom"/>
          </w:tcPr>
          <w:p w14:paraId="79A294BA" w14:textId="77777777" w:rsidR="00603829" w:rsidRPr="003536F9" w:rsidRDefault="00603829" w:rsidP="00603829">
            <w:pPr>
              <w:ind w:left="435"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Guarantee for electricity</w:t>
            </w:r>
          </w:p>
        </w:tc>
        <w:tc>
          <w:tcPr>
            <w:tcW w:w="1368" w:type="dxa"/>
          </w:tcPr>
          <w:p w14:paraId="6D30A485" w14:textId="7967F873" w:rsidR="00603829" w:rsidRPr="003536F9" w:rsidRDefault="003536F9" w:rsidP="00184C31">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36F9">
              <w:rPr>
                <w:rFonts w:ascii="Arial" w:hAnsi="Arial" w:cs="Arial"/>
                <w:sz w:val="18"/>
                <w:szCs w:val="18"/>
                <w:lang w:val="en-GB"/>
              </w:rPr>
              <w:t>14</w:t>
            </w:r>
            <w:r w:rsidR="00603829" w:rsidRPr="003536F9">
              <w:rPr>
                <w:rFonts w:ascii="Arial" w:hAnsi="Arial" w:cs="Arial"/>
                <w:sz w:val="18"/>
                <w:szCs w:val="18"/>
              </w:rPr>
              <w:t>,</w:t>
            </w:r>
            <w:r w:rsidRPr="003536F9">
              <w:rPr>
                <w:rFonts w:ascii="Arial" w:hAnsi="Arial" w:cs="Arial"/>
                <w:sz w:val="18"/>
                <w:szCs w:val="18"/>
                <w:lang w:val="en-GB"/>
              </w:rPr>
              <w:t>322</w:t>
            </w:r>
            <w:r w:rsidR="00603829" w:rsidRPr="003536F9">
              <w:rPr>
                <w:rFonts w:ascii="Arial" w:hAnsi="Arial" w:cs="Arial"/>
                <w:sz w:val="18"/>
                <w:szCs w:val="18"/>
              </w:rPr>
              <w:t>,</w:t>
            </w:r>
            <w:r w:rsidRPr="003536F9">
              <w:rPr>
                <w:rFonts w:ascii="Arial" w:hAnsi="Arial" w:cs="Arial"/>
                <w:sz w:val="18"/>
                <w:szCs w:val="18"/>
                <w:lang w:val="en-GB"/>
              </w:rPr>
              <w:t>300</w:t>
            </w:r>
          </w:p>
        </w:tc>
        <w:tc>
          <w:tcPr>
            <w:tcW w:w="1368" w:type="dxa"/>
          </w:tcPr>
          <w:p w14:paraId="7E247361" w14:textId="3EC9280E" w:rsidR="00603829" w:rsidRPr="003536F9" w:rsidRDefault="003536F9" w:rsidP="0060382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15</w:t>
            </w:r>
            <w:r w:rsidR="006038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957</w:t>
            </w:r>
            <w:r w:rsidR="006038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100</w:t>
            </w:r>
          </w:p>
        </w:tc>
        <w:tc>
          <w:tcPr>
            <w:tcW w:w="1368" w:type="dxa"/>
            <w:vAlign w:val="center"/>
          </w:tcPr>
          <w:p w14:paraId="576B5430" w14:textId="311D7B09" w:rsidR="00603829" w:rsidRPr="003536F9" w:rsidRDefault="003536F9" w:rsidP="00184C31">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8</w:t>
            </w:r>
            <w:r w:rsidR="006038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608</w:t>
            </w:r>
            <w:r w:rsidR="006038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300</w:t>
            </w:r>
          </w:p>
        </w:tc>
        <w:tc>
          <w:tcPr>
            <w:tcW w:w="1368" w:type="dxa"/>
            <w:vAlign w:val="center"/>
          </w:tcPr>
          <w:p w14:paraId="4B898A55" w14:textId="446D1B65" w:rsidR="00603829" w:rsidRPr="003536F9" w:rsidRDefault="003536F9" w:rsidP="0060382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10</w:t>
            </w:r>
            <w:r w:rsidR="006038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563</w:t>
            </w:r>
            <w:r w:rsidR="00603829"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100</w:t>
            </w:r>
          </w:p>
        </w:tc>
      </w:tr>
      <w:tr w:rsidR="00603829" w:rsidRPr="003536F9" w14:paraId="2E8619AD" w14:textId="77777777">
        <w:tc>
          <w:tcPr>
            <w:tcW w:w="3974" w:type="dxa"/>
            <w:vAlign w:val="bottom"/>
          </w:tcPr>
          <w:p w14:paraId="0E6F29D7" w14:textId="77777777" w:rsidR="00603829" w:rsidRPr="003536F9" w:rsidRDefault="00603829" w:rsidP="00603829">
            <w:pPr>
              <w:ind w:left="435" w:right="-16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Guarantee for management and</w:t>
            </w:r>
          </w:p>
        </w:tc>
        <w:tc>
          <w:tcPr>
            <w:tcW w:w="1368" w:type="dxa"/>
          </w:tcPr>
          <w:p w14:paraId="59A4D2AE" w14:textId="524C6504" w:rsidR="00603829" w:rsidRPr="003536F9" w:rsidRDefault="00603829" w:rsidP="00184C31">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p>
        </w:tc>
        <w:tc>
          <w:tcPr>
            <w:tcW w:w="1368" w:type="dxa"/>
          </w:tcPr>
          <w:p w14:paraId="2333322F" w14:textId="5765FAAA" w:rsidR="00603829" w:rsidRPr="003536F9" w:rsidRDefault="00603829" w:rsidP="00603829">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p>
        </w:tc>
        <w:tc>
          <w:tcPr>
            <w:tcW w:w="1368" w:type="dxa"/>
          </w:tcPr>
          <w:p w14:paraId="7E18E7CC" w14:textId="4AAFDAB4" w:rsidR="00603829" w:rsidRPr="003536F9" w:rsidRDefault="00603829" w:rsidP="00184C31">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Pr>
          <w:p w14:paraId="1C817C31" w14:textId="52BD7EA1" w:rsidR="00603829" w:rsidRPr="003536F9" w:rsidRDefault="00603829" w:rsidP="0060382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r>
      <w:tr w:rsidR="00544DCB" w:rsidRPr="003536F9" w14:paraId="3852E2FE" w14:textId="77777777">
        <w:tc>
          <w:tcPr>
            <w:tcW w:w="3974" w:type="dxa"/>
            <w:vAlign w:val="bottom"/>
          </w:tcPr>
          <w:p w14:paraId="6993CC53" w14:textId="77777777" w:rsidR="00544DCB" w:rsidRPr="003536F9" w:rsidRDefault="00544DCB" w:rsidP="00544DCB">
            <w:pPr>
              <w:ind w:left="435" w:right="-184"/>
              <w:rPr>
                <w:rFonts w:ascii="Arial" w:hAnsi="Arial" w:cs="Arial"/>
                <w:snapToGrid w:val="0"/>
                <w:color w:val="000000"/>
                <w:spacing w:val="-4"/>
                <w:sz w:val="18"/>
                <w:szCs w:val="18"/>
                <w:cs/>
                <w:lang w:val="en-GB" w:eastAsia="th-TH"/>
              </w:rPr>
            </w:pPr>
            <w:r w:rsidRPr="003536F9">
              <w:rPr>
                <w:rFonts w:ascii="Arial" w:hAnsi="Arial" w:cs="Arial"/>
                <w:snapToGrid w:val="0"/>
                <w:color w:val="000000"/>
                <w:sz w:val="18"/>
                <w:szCs w:val="18"/>
                <w:lang w:val="en-GB" w:eastAsia="th-TH"/>
              </w:rPr>
              <w:t xml:space="preserve">   </w:t>
            </w:r>
            <w:r w:rsidRPr="003536F9">
              <w:rPr>
                <w:rFonts w:ascii="Arial" w:hAnsi="Arial" w:cs="Arial"/>
                <w:snapToGrid w:val="0"/>
                <w:color w:val="000000"/>
                <w:spacing w:val="-4"/>
                <w:sz w:val="18"/>
                <w:szCs w:val="18"/>
                <w:lang w:val="en-GB" w:eastAsia="th-TH"/>
              </w:rPr>
              <w:t>operation of hospital management</w:t>
            </w:r>
          </w:p>
        </w:tc>
        <w:tc>
          <w:tcPr>
            <w:tcW w:w="1368" w:type="dxa"/>
          </w:tcPr>
          <w:p w14:paraId="66127B1F" w14:textId="44747783" w:rsidR="00544DCB" w:rsidRPr="003536F9" w:rsidRDefault="003536F9"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36F9">
              <w:rPr>
                <w:rFonts w:ascii="Arial" w:hAnsi="Arial" w:cs="Arial"/>
                <w:sz w:val="18"/>
                <w:szCs w:val="18"/>
                <w:lang w:val="en-GB"/>
              </w:rPr>
              <w:t>32</w:t>
            </w:r>
            <w:r w:rsidR="00544DCB" w:rsidRPr="003536F9">
              <w:rPr>
                <w:rFonts w:ascii="Arial" w:hAnsi="Arial" w:cs="Arial"/>
                <w:sz w:val="18"/>
                <w:szCs w:val="18"/>
              </w:rPr>
              <w:t>,</w:t>
            </w:r>
            <w:r w:rsidRPr="003536F9">
              <w:rPr>
                <w:rFonts w:ascii="Arial" w:hAnsi="Arial" w:cs="Arial"/>
                <w:sz w:val="18"/>
                <w:szCs w:val="18"/>
                <w:lang w:val="en-GB"/>
              </w:rPr>
              <w:t>378</w:t>
            </w:r>
            <w:r w:rsidR="00544DCB" w:rsidRPr="003536F9">
              <w:rPr>
                <w:rFonts w:ascii="Arial" w:hAnsi="Arial" w:cs="Arial"/>
                <w:sz w:val="18"/>
                <w:szCs w:val="18"/>
              </w:rPr>
              <w:t>,</w:t>
            </w:r>
            <w:r w:rsidRPr="003536F9">
              <w:rPr>
                <w:rFonts w:ascii="Arial" w:hAnsi="Arial" w:cs="Arial"/>
                <w:sz w:val="18"/>
                <w:szCs w:val="18"/>
                <w:lang w:val="en-GB"/>
              </w:rPr>
              <w:t>813</w:t>
            </w:r>
          </w:p>
        </w:tc>
        <w:tc>
          <w:tcPr>
            <w:tcW w:w="1368" w:type="dxa"/>
          </w:tcPr>
          <w:p w14:paraId="6E0A2E79" w14:textId="4EDFFDD0" w:rsidR="00544DCB" w:rsidRPr="003536F9" w:rsidRDefault="003536F9"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val="en-GB" w:eastAsia="th-TH"/>
              </w:rPr>
              <w:t>20</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495</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453</w:t>
            </w:r>
          </w:p>
        </w:tc>
        <w:tc>
          <w:tcPr>
            <w:tcW w:w="1368" w:type="dxa"/>
          </w:tcPr>
          <w:p w14:paraId="17A5CC79" w14:textId="141D0164" w:rsidR="00544DCB" w:rsidRPr="003536F9" w:rsidRDefault="003536F9"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val="en-GB" w:eastAsia="th-TH"/>
              </w:rPr>
              <w:t>32</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378</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813</w:t>
            </w:r>
          </w:p>
        </w:tc>
        <w:tc>
          <w:tcPr>
            <w:tcW w:w="1368" w:type="dxa"/>
          </w:tcPr>
          <w:p w14:paraId="4EA202D1" w14:textId="0FDDE9D8" w:rsidR="00544DCB" w:rsidRPr="003536F9" w:rsidRDefault="003536F9"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val="en-GB" w:eastAsia="th-TH"/>
              </w:rPr>
              <w:t>20</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495</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453</w:t>
            </w:r>
          </w:p>
        </w:tc>
      </w:tr>
      <w:tr w:rsidR="00544DCB" w:rsidRPr="003536F9" w14:paraId="4B6EF2BF" w14:textId="77777777">
        <w:tc>
          <w:tcPr>
            <w:tcW w:w="3974" w:type="dxa"/>
            <w:vAlign w:val="bottom"/>
          </w:tcPr>
          <w:p w14:paraId="5EDB06A9" w14:textId="77777777" w:rsidR="00544DCB" w:rsidRPr="003536F9" w:rsidRDefault="00544DCB" w:rsidP="00544DCB">
            <w:pPr>
              <w:ind w:left="435" w:right="-79"/>
              <w:rPr>
                <w:rFonts w:ascii="Arial" w:hAnsi="Arial" w:cs="Arial"/>
                <w:snapToGrid w:val="0"/>
                <w:color w:val="000000"/>
                <w:sz w:val="18"/>
                <w:szCs w:val="18"/>
                <w:cs/>
                <w:lang w:val="en-GB" w:eastAsia="th-TH"/>
              </w:rPr>
            </w:pPr>
            <w:r w:rsidRPr="003536F9">
              <w:rPr>
                <w:rFonts w:ascii="Arial" w:hAnsi="Arial" w:cs="Arial"/>
                <w:snapToGrid w:val="0"/>
                <w:color w:val="000000"/>
                <w:sz w:val="18"/>
                <w:szCs w:val="18"/>
                <w:lang w:val="en-GB" w:eastAsia="th-TH"/>
              </w:rPr>
              <w:t>Guarantee for operation</w:t>
            </w:r>
          </w:p>
        </w:tc>
        <w:tc>
          <w:tcPr>
            <w:tcW w:w="1368" w:type="dxa"/>
          </w:tcPr>
          <w:p w14:paraId="139B59D0" w14:textId="537AB612" w:rsidR="00544DCB" w:rsidRPr="003536F9" w:rsidRDefault="003536F9"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36F9">
              <w:rPr>
                <w:rFonts w:ascii="Arial" w:hAnsi="Arial" w:cs="Arial"/>
                <w:sz w:val="18"/>
                <w:szCs w:val="18"/>
                <w:lang w:val="en-GB"/>
              </w:rPr>
              <w:t>44</w:t>
            </w:r>
            <w:r w:rsidR="00544DCB" w:rsidRPr="003536F9">
              <w:rPr>
                <w:rFonts w:ascii="Arial" w:hAnsi="Arial" w:cs="Arial"/>
                <w:sz w:val="18"/>
                <w:szCs w:val="18"/>
              </w:rPr>
              <w:t>,</w:t>
            </w:r>
            <w:r w:rsidRPr="003536F9">
              <w:rPr>
                <w:rFonts w:ascii="Arial" w:hAnsi="Arial" w:cs="Arial"/>
                <w:sz w:val="18"/>
                <w:szCs w:val="18"/>
                <w:lang w:val="en-GB"/>
              </w:rPr>
              <w:t>271</w:t>
            </w:r>
            <w:r w:rsidR="00544DCB" w:rsidRPr="003536F9">
              <w:rPr>
                <w:rFonts w:ascii="Arial" w:hAnsi="Arial" w:cs="Arial"/>
                <w:sz w:val="18"/>
                <w:szCs w:val="18"/>
              </w:rPr>
              <w:t>,</w:t>
            </w:r>
            <w:r w:rsidRPr="003536F9">
              <w:rPr>
                <w:rFonts w:ascii="Arial" w:hAnsi="Arial" w:cs="Arial"/>
                <w:sz w:val="18"/>
                <w:szCs w:val="18"/>
                <w:lang w:val="en-GB"/>
              </w:rPr>
              <w:t>115</w:t>
            </w:r>
          </w:p>
        </w:tc>
        <w:tc>
          <w:tcPr>
            <w:tcW w:w="1368" w:type="dxa"/>
          </w:tcPr>
          <w:p w14:paraId="49D140ED" w14:textId="4F960537" w:rsidR="00544DCB" w:rsidRPr="003536F9" w:rsidRDefault="003536F9"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56</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173</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090</w:t>
            </w:r>
          </w:p>
        </w:tc>
        <w:tc>
          <w:tcPr>
            <w:tcW w:w="1368" w:type="dxa"/>
          </w:tcPr>
          <w:p w14:paraId="7BB49F0F" w14:textId="06F8A702" w:rsidR="00544DCB" w:rsidRPr="003536F9" w:rsidRDefault="003536F9"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8</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262</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325</w:t>
            </w:r>
          </w:p>
        </w:tc>
        <w:tc>
          <w:tcPr>
            <w:tcW w:w="1368" w:type="dxa"/>
          </w:tcPr>
          <w:p w14:paraId="5B46EFEB" w14:textId="2799E296" w:rsidR="00544DCB" w:rsidRPr="003536F9" w:rsidRDefault="003536F9"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8</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787</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705</w:t>
            </w:r>
          </w:p>
        </w:tc>
      </w:tr>
      <w:tr w:rsidR="00C90D29" w:rsidRPr="003536F9" w14:paraId="04271FB1" w14:textId="77777777" w:rsidTr="00046E60">
        <w:tc>
          <w:tcPr>
            <w:tcW w:w="3974" w:type="dxa"/>
            <w:vAlign w:val="bottom"/>
          </w:tcPr>
          <w:p w14:paraId="7A636432" w14:textId="77777777" w:rsidR="00C90D29" w:rsidRPr="003536F9" w:rsidRDefault="00C90D29" w:rsidP="00C90D29">
            <w:pPr>
              <w:ind w:left="435" w:right="-79"/>
              <w:rPr>
                <w:rFonts w:ascii="Arial" w:hAnsi="Arial" w:cs="Arial"/>
                <w:snapToGrid w:val="0"/>
                <w:color w:val="000000"/>
                <w:sz w:val="18"/>
                <w:szCs w:val="18"/>
                <w:lang w:val="en-GB" w:eastAsia="th-TH"/>
              </w:rPr>
            </w:pPr>
            <w:r w:rsidRPr="003536F9">
              <w:rPr>
                <w:rFonts w:ascii="Arial" w:hAnsi="Arial" w:cs="Arial"/>
                <w:snapToGrid w:val="0"/>
                <w:color w:val="000000"/>
                <w:sz w:val="18"/>
                <w:szCs w:val="18"/>
                <w:lang w:val="en-GB" w:eastAsia="th-TH"/>
              </w:rPr>
              <w:t>Guarantee for bidding</w:t>
            </w:r>
          </w:p>
        </w:tc>
        <w:tc>
          <w:tcPr>
            <w:tcW w:w="1368" w:type="dxa"/>
            <w:tcBorders>
              <w:bottom w:val="single" w:sz="4" w:space="0" w:color="auto"/>
            </w:tcBorders>
          </w:tcPr>
          <w:p w14:paraId="5207D80F" w14:textId="02ACB5FD" w:rsidR="00C90D29" w:rsidRPr="003536F9" w:rsidRDefault="003536F9" w:rsidP="00C90D29">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36F9">
              <w:rPr>
                <w:rFonts w:ascii="Arial" w:hAnsi="Arial" w:cs="Arial"/>
                <w:sz w:val="18"/>
                <w:szCs w:val="18"/>
                <w:lang w:val="en-GB"/>
              </w:rPr>
              <w:t>37</w:t>
            </w:r>
            <w:r w:rsidR="00C90D29" w:rsidRPr="003536F9">
              <w:rPr>
                <w:rFonts w:ascii="Arial" w:hAnsi="Arial" w:cs="Arial"/>
                <w:sz w:val="18"/>
                <w:szCs w:val="18"/>
              </w:rPr>
              <w:t>,</w:t>
            </w:r>
            <w:r w:rsidRPr="003536F9">
              <w:rPr>
                <w:rFonts w:ascii="Arial" w:hAnsi="Arial" w:cs="Arial"/>
                <w:sz w:val="18"/>
                <w:szCs w:val="18"/>
                <w:lang w:val="en-GB"/>
              </w:rPr>
              <w:t>500</w:t>
            </w:r>
            <w:r w:rsidR="00C90D29" w:rsidRPr="003536F9">
              <w:rPr>
                <w:rFonts w:ascii="Arial" w:hAnsi="Arial" w:cs="Arial"/>
                <w:sz w:val="18"/>
                <w:szCs w:val="18"/>
              </w:rPr>
              <w:t>,</w:t>
            </w:r>
            <w:r w:rsidRPr="003536F9">
              <w:rPr>
                <w:rFonts w:ascii="Arial" w:hAnsi="Arial" w:cs="Arial"/>
                <w:sz w:val="18"/>
                <w:szCs w:val="18"/>
                <w:lang w:val="en-GB"/>
              </w:rPr>
              <w:t>000</w:t>
            </w:r>
          </w:p>
        </w:tc>
        <w:tc>
          <w:tcPr>
            <w:tcW w:w="1368" w:type="dxa"/>
            <w:tcBorders>
              <w:bottom w:val="single" w:sz="4" w:space="0" w:color="auto"/>
            </w:tcBorders>
          </w:tcPr>
          <w:p w14:paraId="11F8A812" w14:textId="50BF6DD7" w:rsidR="00C90D29" w:rsidRPr="003536F9" w:rsidRDefault="00C90D29" w:rsidP="00C90D2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Borders>
              <w:bottom w:val="single" w:sz="4" w:space="0" w:color="auto"/>
            </w:tcBorders>
          </w:tcPr>
          <w:p w14:paraId="0B546E3E" w14:textId="363B0A57" w:rsidR="00C90D29" w:rsidRPr="003536F9" w:rsidRDefault="00C90D29" w:rsidP="00C90D2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c>
          <w:tcPr>
            <w:tcW w:w="1368" w:type="dxa"/>
            <w:tcBorders>
              <w:bottom w:val="single" w:sz="4" w:space="0" w:color="auto"/>
            </w:tcBorders>
          </w:tcPr>
          <w:p w14:paraId="411600BD" w14:textId="697334EC" w:rsidR="00C90D29" w:rsidRPr="003536F9" w:rsidRDefault="00C90D29" w:rsidP="00C90D2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eastAsia="th-TH"/>
              </w:rPr>
              <w:t xml:space="preserve">-       </w:t>
            </w:r>
          </w:p>
        </w:tc>
      </w:tr>
      <w:tr w:rsidR="00544DCB" w:rsidRPr="003536F9" w14:paraId="5610667B" w14:textId="77777777" w:rsidTr="00D95622">
        <w:tc>
          <w:tcPr>
            <w:tcW w:w="3974" w:type="dxa"/>
            <w:vAlign w:val="bottom"/>
          </w:tcPr>
          <w:p w14:paraId="6BF77249" w14:textId="77777777" w:rsidR="00544DCB" w:rsidRPr="003536F9" w:rsidRDefault="00544DCB" w:rsidP="00544DCB">
            <w:pPr>
              <w:ind w:left="435" w:right="-169"/>
              <w:rPr>
                <w:rFonts w:ascii="Arial" w:hAnsi="Arial" w:cs="Arial"/>
                <w:snapToGrid w:val="0"/>
                <w:color w:val="000000"/>
                <w:sz w:val="18"/>
                <w:szCs w:val="18"/>
                <w:lang w:val="en-GB" w:eastAsia="th-TH"/>
              </w:rPr>
            </w:pPr>
          </w:p>
        </w:tc>
        <w:tc>
          <w:tcPr>
            <w:tcW w:w="1368" w:type="dxa"/>
            <w:tcBorders>
              <w:top w:val="single" w:sz="4" w:space="0" w:color="auto"/>
            </w:tcBorders>
          </w:tcPr>
          <w:p w14:paraId="0EE84213" w14:textId="386A3118" w:rsidR="00544DCB" w:rsidRPr="003536F9" w:rsidRDefault="00544DCB"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F3B8793" w14:textId="77777777" w:rsidR="00544DCB" w:rsidRPr="003536F9" w:rsidRDefault="00544DCB"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9CD06D8" w14:textId="77777777" w:rsidR="00544DCB" w:rsidRPr="003536F9" w:rsidRDefault="00544DCB"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98C4A6F" w14:textId="77777777" w:rsidR="00544DCB" w:rsidRPr="003536F9" w:rsidRDefault="00544DCB"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p>
        </w:tc>
      </w:tr>
      <w:tr w:rsidR="00544DCB" w:rsidRPr="003536F9" w14:paraId="21BFAB7E" w14:textId="77777777" w:rsidTr="00D95622">
        <w:tc>
          <w:tcPr>
            <w:tcW w:w="3974" w:type="dxa"/>
            <w:vAlign w:val="bottom"/>
          </w:tcPr>
          <w:p w14:paraId="4E385493" w14:textId="77777777" w:rsidR="00544DCB" w:rsidRPr="003536F9" w:rsidRDefault="00544DCB" w:rsidP="00544DCB">
            <w:pPr>
              <w:ind w:left="435" w:right="-169"/>
              <w:rPr>
                <w:rFonts w:ascii="Arial" w:hAnsi="Arial" w:cs="Arial"/>
                <w:snapToGrid w:val="0"/>
                <w:color w:val="000000"/>
                <w:sz w:val="18"/>
                <w:szCs w:val="18"/>
                <w:lang w:val="en-GB" w:eastAsia="th-TH"/>
              </w:rPr>
            </w:pPr>
          </w:p>
        </w:tc>
        <w:tc>
          <w:tcPr>
            <w:tcW w:w="1368" w:type="dxa"/>
            <w:tcBorders>
              <w:bottom w:val="single" w:sz="4" w:space="0" w:color="auto"/>
            </w:tcBorders>
          </w:tcPr>
          <w:p w14:paraId="621167B6" w14:textId="5A762E52" w:rsidR="00544DCB" w:rsidRPr="003536F9" w:rsidRDefault="003536F9"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36F9">
              <w:rPr>
                <w:rFonts w:ascii="Arial" w:hAnsi="Arial" w:cs="Arial"/>
                <w:sz w:val="18"/>
                <w:szCs w:val="18"/>
                <w:lang w:val="en-GB"/>
              </w:rPr>
              <w:t>128</w:t>
            </w:r>
            <w:r w:rsidR="00544DCB" w:rsidRPr="003536F9">
              <w:rPr>
                <w:rFonts w:ascii="Arial" w:hAnsi="Arial" w:cs="Arial"/>
                <w:sz w:val="18"/>
                <w:szCs w:val="18"/>
              </w:rPr>
              <w:t>,</w:t>
            </w:r>
            <w:r w:rsidRPr="003536F9">
              <w:rPr>
                <w:rFonts w:ascii="Arial" w:hAnsi="Arial" w:cs="Arial"/>
                <w:sz w:val="18"/>
                <w:szCs w:val="18"/>
                <w:lang w:val="en-GB"/>
              </w:rPr>
              <w:t>472</w:t>
            </w:r>
            <w:r w:rsidR="00544DCB" w:rsidRPr="003536F9">
              <w:rPr>
                <w:rFonts w:ascii="Arial" w:hAnsi="Arial" w:cs="Arial"/>
                <w:sz w:val="18"/>
                <w:szCs w:val="18"/>
              </w:rPr>
              <w:t>,</w:t>
            </w:r>
            <w:r w:rsidRPr="003536F9">
              <w:rPr>
                <w:rFonts w:ascii="Arial" w:hAnsi="Arial" w:cs="Arial"/>
                <w:sz w:val="18"/>
                <w:szCs w:val="18"/>
                <w:lang w:val="en-GB"/>
              </w:rPr>
              <w:t>228</w:t>
            </w:r>
          </w:p>
        </w:tc>
        <w:tc>
          <w:tcPr>
            <w:tcW w:w="1368" w:type="dxa"/>
            <w:tcBorders>
              <w:bottom w:val="single" w:sz="4" w:space="0" w:color="auto"/>
            </w:tcBorders>
            <w:vAlign w:val="bottom"/>
          </w:tcPr>
          <w:p w14:paraId="50C4A8ED" w14:textId="0B0B655D" w:rsidR="00544DCB" w:rsidRPr="003536F9" w:rsidRDefault="003536F9"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val="en-GB" w:eastAsia="th-TH"/>
              </w:rPr>
              <w:t>92</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625</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643</w:t>
            </w:r>
          </w:p>
        </w:tc>
        <w:tc>
          <w:tcPr>
            <w:tcW w:w="1368" w:type="dxa"/>
            <w:tcBorders>
              <w:bottom w:val="single" w:sz="4" w:space="0" w:color="auto"/>
            </w:tcBorders>
            <w:vAlign w:val="bottom"/>
          </w:tcPr>
          <w:p w14:paraId="239176F3" w14:textId="46E88374" w:rsidR="00544DCB" w:rsidRPr="003536F9" w:rsidRDefault="003536F9"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val="en-GB" w:eastAsia="th-TH"/>
              </w:rPr>
              <w:t>49</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249</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438</w:t>
            </w:r>
          </w:p>
        </w:tc>
        <w:tc>
          <w:tcPr>
            <w:tcW w:w="1368" w:type="dxa"/>
            <w:tcBorders>
              <w:bottom w:val="single" w:sz="4" w:space="0" w:color="auto"/>
            </w:tcBorders>
            <w:vAlign w:val="bottom"/>
          </w:tcPr>
          <w:p w14:paraId="1E8CFC81" w14:textId="0366C22C" w:rsidR="00544DCB" w:rsidRPr="003536F9" w:rsidRDefault="003536F9" w:rsidP="00544DCB">
            <w:pPr>
              <w:tabs>
                <w:tab w:val="decimal" w:pos="1152"/>
              </w:tabs>
              <w:overflowPunct/>
              <w:autoSpaceDE/>
              <w:autoSpaceDN/>
              <w:adjustRightInd/>
              <w:ind w:right="-72"/>
              <w:jc w:val="both"/>
              <w:textAlignment w:val="auto"/>
              <w:rPr>
                <w:rFonts w:ascii="Arial" w:hAnsi="Arial" w:cs="Arial"/>
                <w:noProof/>
                <w:snapToGrid w:val="0"/>
                <w:color w:val="000000"/>
                <w:sz w:val="18"/>
                <w:szCs w:val="18"/>
                <w:cs/>
                <w:lang w:val="en-GB" w:eastAsia="th-TH"/>
              </w:rPr>
            </w:pPr>
            <w:r w:rsidRPr="003536F9">
              <w:rPr>
                <w:rFonts w:ascii="Arial" w:hAnsi="Arial" w:cs="Arial"/>
                <w:snapToGrid w:val="0"/>
                <w:color w:val="000000"/>
                <w:sz w:val="18"/>
                <w:szCs w:val="18"/>
                <w:lang w:val="en-GB" w:eastAsia="th-TH"/>
              </w:rPr>
              <w:t>39</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846</w:t>
            </w:r>
            <w:r w:rsidR="00544DCB" w:rsidRPr="003536F9">
              <w:rPr>
                <w:rFonts w:ascii="Arial" w:hAnsi="Arial" w:cs="Arial"/>
                <w:snapToGrid w:val="0"/>
                <w:color w:val="000000"/>
                <w:sz w:val="18"/>
                <w:szCs w:val="18"/>
                <w:lang w:eastAsia="th-TH"/>
              </w:rPr>
              <w:t>,</w:t>
            </w:r>
            <w:r w:rsidRPr="003536F9">
              <w:rPr>
                <w:rFonts w:ascii="Arial" w:hAnsi="Arial" w:cs="Arial"/>
                <w:snapToGrid w:val="0"/>
                <w:color w:val="000000"/>
                <w:sz w:val="18"/>
                <w:szCs w:val="18"/>
                <w:lang w:val="en-GB" w:eastAsia="th-TH"/>
              </w:rPr>
              <w:t>258</w:t>
            </w:r>
          </w:p>
        </w:tc>
      </w:tr>
    </w:tbl>
    <w:p w14:paraId="5122D751" w14:textId="77777777" w:rsidR="00FD6F01" w:rsidRPr="003536F9" w:rsidRDefault="00FD6F01" w:rsidP="00FD6F01">
      <w:pPr>
        <w:ind w:left="1080" w:hanging="540"/>
        <w:jc w:val="both"/>
        <w:rPr>
          <w:rFonts w:ascii="Arial" w:eastAsia="SimSun" w:hAnsi="Arial" w:cs="Arial"/>
          <w:b/>
          <w:bCs/>
          <w:snapToGrid w:val="0"/>
          <w:color w:val="000000"/>
          <w:sz w:val="18"/>
          <w:szCs w:val="18"/>
          <w:lang w:val="en-GB" w:eastAsia="th-TH"/>
        </w:rPr>
      </w:pPr>
    </w:p>
    <w:p w14:paraId="40AB1066" w14:textId="148E7EDA" w:rsidR="00FD6F01" w:rsidRPr="003536F9" w:rsidRDefault="00FD6F01" w:rsidP="00FD6F01">
      <w:pPr>
        <w:ind w:left="540"/>
        <w:jc w:val="both"/>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As at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cs/>
          <w:lang w:val="en-GB"/>
        </w:rPr>
        <w:t xml:space="preserve"> </w:t>
      </w:r>
      <w:r w:rsidRPr="003536F9">
        <w:rPr>
          <w:rFonts w:ascii="Arial" w:hAnsi="Arial" w:cs="Arial"/>
          <w:color w:val="000000"/>
          <w:spacing w:val="-2"/>
          <w:sz w:val="18"/>
          <w:szCs w:val="18"/>
          <w:lang w:val="en-GB"/>
        </w:rPr>
        <w:t xml:space="preserve">and </w:t>
      </w:r>
      <w:r w:rsidR="003536F9" w:rsidRPr="003536F9">
        <w:rPr>
          <w:rFonts w:ascii="Arial" w:hAnsi="Arial" w:cs="Arial"/>
          <w:color w:val="000000"/>
          <w:spacing w:val="-2"/>
          <w:sz w:val="18"/>
          <w:szCs w:val="18"/>
          <w:lang w:val="en-GB"/>
        </w:rPr>
        <w:t>2024</w:t>
      </w:r>
      <w:r w:rsidRPr="003536F9">
        <w:rPr>
          <w:rFonts w:ascii="Arial" w:hAnsi="Arial" w:cs="Arial"/>
          <w:color w:val="000000"/>
          <w:spacing w:val="-2"/>
          <w:sz w:val="18"/>
          <w:szCs w:val="18"/>
          <w:lang w:val="en-GB"/>
        </w:rPr>
        <w:t xml:space="preserve">, credit facilities of the bank guarantees of the subsidiaries are secured by the mortgage of some land and building (Note </w:t>
      </w:r>
      <w:r w:rsidR="003536F9" w:rsidRPr="003536F9">
        <w:rPr>
          <w:rFonts w:ascii="Arial" w:hAnsi="Arial" w:cs="Arial"/>
          <w:color w:val="000000"/>
          <w:spacing w:val="-2"/>
          <w:sz w:val="18"/>
          <w:szCs w:val="18"/>
          <w:lang w:val="en-GB"/>
        </w:rPr>
        <w:t>22</w:t>
      </w:r>
      <w:r w:rsidRPr="003536F9">
        <w:rPr>
          <w:rFonts w:ascii="Arial" w:hAnsi="Arial" w:cs="Arial"/>
          <w:color w:val="000000"/>
          <w:spacing w:val="-2"/>
          <w:sz w:val="18"/>
          <w:szCs w:val="18"/>
          <w:lang w:val="en-GB"/>
        </w:rPr>
        <w:t xml:space="preserve">) and deposits at financial institutions of the subsidiaries (Note </w:t>
      </w:r>
      <w:r w:rsidR="003536F9" w:rsidRPr="003536F9">
        <w:rPr>
          <w:rFonts w:ascii="Arial" w:hAnsi="Arial" w:cs="Arial"/>
          <w:color w:val="000000"/>
          <w:spacing w:val="-2"/>
          <w:sz w:val="18"/>
          <w:szCs w:val="18"/>
          <w:lang w:val="en-GB"/>
        </w:rPr>
        <w:t>16</w:t>
      </w:r>
      <w:r w:rsidRPr="003536F9">
        <w:rPr>
          <w:rFonts w:ascii="Arial" w:hAnsi="Arial" w:cs="Arial"/>
          <w:color w:val="000000"/>
          <w:spacing w:val="-2"/>
          <w:sz w:val="18"/>
          <w:szCs w:val="18"/>
          <w:lang w:val="en-GB"/>
        </w:rPr>
        <w:t>).</w:t>
      </w:r>
    </w:p>
    <w:p w14:paraId="7DA0E7F3" w14:textId="77777777" w:rsidR="00FD6F01" w:rsidRPr="003536F9" w:rsidRDefault="00FD6F01" w:rsidP="00FD6F01">
      <w:pPr>
        <w:ind w:left="1080" w:hanging="540"/>
        <w:jc w:val="both"/>
        <w:rPr>
          <w:rFonts w:ascii="Arial" w:eastAsia="SimSun" w:hAnsi="Arial" w:cs="Arial"/>
          <w:b/>
          <w:bCs/>
          <w:snapToGrid w:val="0"/>
          <w:color w:val="000000"/>
          <w:spacing w:val="-2"/>
          <w:sz w:val="18"/>
          <w:szCs w:val="18"/>
          <w:lang w:val="en-GB" w:eastAsia="th-TH"/>
        </w:rPr>
      </w:pPr>
    </w:p>
    <w:p w14:paraId="154E2479" w14:textId="73774ED6" w:rsidR="00FD6F01" w:rsidRPr="003536F9" w:rsidRDefault="00FD6F01" w:rsidP="00F063D1">
      <w:pPr>
        <w:ind w:left="540"/>
        <w:jc w:val="both"/>
        <w:rPr>
          <w:rFonts w:ascii="Arial" w:hAnsi="Arial" w:cs="Arial"/>
          <w:color w:val="000000"/>
          <w:spacing w:val="-2"/>
          <w:sz w:val="18"/>
          <w:szCs w:val="18"/>
          <w:lang w:val="en-GB"/>
        </w:rPr>
      </w:pPr>
      <w:r w:rsidRPr="003536F9">
        <w:rPr>
          <w:rFonts w:ascii="Arial" w:hAnsi="Arial" w:cs="Arial"/>
          <w:color w:val="000000"/>
          <w:spacing w:val="-2"/>
          <w:sz w:val="18"/>
          <w:szCs w:val="18"/>
          <w:lang w:val="en-GB"/>
        </w:rPr>
        <w:t xml:space="preserve">As at </w:t>
      </w:r>
      <w:r w:rsidR="003536F9" w:rsidRPr="003536F9">
        <w:rPr>
          <w:rFonts w:ascii="Arial" w:hAnsi="Arial" w:cs="Arial"/>
          <w:color w:val="000000"/>
          <w:spacing w:val="-2"/>
          <w:sz w:val="18"/>
          <w:szCs w:val="18"/>
          <w:lang w:val="en-GB"/>
        </w:rPr>
        <w:t>31</w:t>
      </w:r>
      <w:r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2025</w:t>
      </w:r>
      <w:r w:rsidRPr="003536F9">
        <w:rPr>
          <w:rFonts w:ascii="Arial" w:hAnsi="Arial" w:cs="Arial"/>
          <w:color w:val="000000"/>
          <w:spacing w:val="-2"/>
          <w:sz w:val="18"/>
          <w:szCs w:val="18"/>
          <w:lang w:val="en-GB"/>
        </w:rPr>
        <w:t xml:space="preserve">, the Group has credit facilities with no collateral for letter of guarantees with a domestic financial institution. Such credit are amounting to Baht </w:t>
      </w:r>
      <w:r w:rsidR="003536F9" w:rsidRPr="003536F9">
        <w:rPr>
          <w:rFonts w:ascii="Arial" w:hAnsi="Arial" w:cs="Arial"/>
          <w:color w:val="000000"/>
          <w:spacing w:val="-2"/>
          <w:sz w:val="18"/>
          <w:szCs w:val="18"/>
          <w:lang w:val="en-GB"/>
        </w:rPr>
        <w:t>200</w:t>
      </w:r>
      <w:r w:rsidRPr="003536F9">
        <w:rPr>
          <w:rFonts w:ascii="Arial" w:hAnsi="Arial" w:cs="Arial"/>
          <w:color w:val="000000"/>
          <w:spacing w:val="-2"/>
          <w:sz w:val="18"/>
          <w:szCs w:val="18"/>
          <w:lang w:val="en-GB"/>
        </w:rPr>
        <w:t>.</w:t>
      </w:r>
      <w:r w:rsidR="003536F9" w:rsidRPr="003536F9">
        <w:rPr>
          <w:rFonts w:ascii="Arial" w:hAnsi="Arial" w:cs="Arial"/>
          <w:color w:val="000000"/>
          <w:spacing w:val="-2"/>
          <w:sz w:val="18"/>
          <w:szCs w:val="18"/>
          <w:lang w:val="en-GB"/>
        </w:rPr>
        <w:t>00</w:t>
      </w:r>
      <w:r w:rsidRPr="003536F9">
        <w:rPr>
          <w:rFonts w:ascii="Arial" w:hAnsi="Arial" w:cs="Arial"/>
          <w:color w:val="000000"/>
          <w:spacing w:val="-2"/>
          <w:sz w:val="18"/>
          <w:szCs w:val="18"/>
          <w:lang w:val="en-GB"/>
        </w:rPr>
        <w:t xml:space="preserve"> million. The credit limit is combined line between Thonburi Healthcare Group Public Company Limited and a subsidiary. </w:t>
      </w:r>
      <w:r w:rsidR="00F063D1" w:rsidRPr="003536F9">
        <w:rPr>
          <w:rFonts w:ascii="Arial" w:hAnsi="Arial" w:cs="Arial"/>
          <w:color w:val="000000"/>
          <w:spacing w:val="-2"/>
          <w:sz w:val="18"/>
          <w:szCs w:val="18"/>
          <w:lang w:val="en-GB"/>
        </w:rPr>
        <w:t>(</w:t>
      </w:r>
      <w:r w:rsidR="00584117" w:rsidRPr="003536F9">
        <w:rPr>
          <w:rFonts w:ascii="Arial" w:hAnsi="Arial" w:cs="Arial"/>
          <w:color w:val="000000"/>
          <w:spacing w:val="-2"/>
          <w:sz w:val="18"/>
          <w:szCs w:val="18"/>
          <w:lang w:val="en-GB"/>
        </w:rPr>
        <w:t xml:space="preserve">As at </w:t>
      </w:r>
      <w:r w:rsidR="003536F9" w:rsidRPr="003536F9">
        <w:rPr>
          <w:rFonts w:ascii="Arial" w:hAnsi="Arial" w:cs="Arial"/>
          <w:color w:val="000000"/>
          <w:spacing w:val="-2"/>
          <w:sz w:val="18"/>
          <w:szCs w:val="18"/>
          <w:lang w:val="en-GB"/>
        </w:rPr>
        <w:t>31</w:t>
      </w:r>
      <w:r w:rsidR="00584117" w:rsidRPr="003536F9">
        <w:rPr>
          <w:rFonts w:ascii="Arial" w:hAnsi="Arial" w:cs="Arial"/>
          <w:color w:val="000000"/>
          <w:spacing w:val="-2"/>
          <w:sz w:val="18"/>
          <w:szCs w:val="18"/>
          <w:lang w:val="en-GB"/>
        </w:rPr>
        <w:t xml:space="preserve"> December </w:t>
      </w:r>
      <w:r w:rsidR="003536F9" w:rsidRPr="003536F9">
        <w:rPr>
          <w:rFonts w:ascii="Arial" w:hAnsi="Arial" w:cs="Arial"/>
          <w:color w:val="000000"/>
          <w:spacing w:val="-2"/>
          <w:sz w:val="18"/>
          <w:szCs w:val="18"/>
          <w:lang w:val="en-GB"/>
        </w:rPr>
        <w:t>2024</w:t>
      </w:r>
      <w:r w:rsidR="003A47B6" w:rsidRPr="003536F9">
        <w:rPr>
          <w:rFonts w:ascii="Arial" w:hAnsi="Arial" w:cs="Arial"/>
          <w:color w:val="000000"/>
          <w:spacing w:val="-2"/>
          <w:sz w:val="18"/>
          <w:szCs w:val="18"/>
          <w:lang w:val="en-GB"/>
        </w:rPr>
        <w:t>,</w:t>
      </w:r>
      <w:r w:rsidRPr="003536F9">
        <w:rPr>
          <w:rFonts w:ascii="Arial" w:hAnsi="Arial" w:cs="Arial"/>
          <w:color w:val="000000"/>
          <w:spacing w:val="-2"/>
          <w:sz w:val="18"/>
          <w:szCs w:val="18"/>
          <w:lang w:val="en-GB"/>
        </w:rPr>
        <w:t xml:space="preserve"> some portions of credit facilities above have been used and the remaining credit facilities are suspended by the banks</w:t>
      </w:r>
      <w:r w:rsidR="003A47B6" w:rsidRPr="003536F9">
        <w:rPr>
          <w:rFonts w:ascii="Arial" w:hAnsi="Arial" w:cs="Arial"/>
          <w:color w:val="000000"/>
          <w:spacing w:val="-2"/>
          <w:sz w:val="18"/>
          <w:szCs w:val="18"/>
          <w:lang w:val="en-GB"/>
        </w:rPr>
        <w:t>)</w:t>
      </w:r>
    </w:p>
    <w:p w14:paraId="6026C638" w14:textId="77777777" w:rsidR="003A47B6" w:rsidRPr="003536F9" w:rsidRDefault="003A47B6" w:rsidP="00FD6F01">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lang w:val="en-GB" w:eastAsia="th-TH"/>
        </w:rPr>
      </w:pPr>
    </w:p>
    <w:p w14:paraId="5010D6AB" w14:textId="35FF2BF8" w:rsidR="00FD6F01" w:rsidRPr="003536F9" w:rsidRDefault="003536F9" w:rsidP="00FD6F01">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lang w:val="en-GB" w:eastAsia="th-TH"/>
        </w:rPr>
      </w:pPr>
      <w:r w:rsidRPr="003536F9">
        <w:rPr>
          <w:rFonts w:ascii="Arial" w:eastAsia="SimSun" w:hAnsi="Arial" w:cs="Arial"/>
          <w:b/>
          <w:bCs/>
          <w:snapToGrid w:val="0"/>
          <w:color w:val="000000"/>
          <w:sz w:val="18"/>
          <w:szCs w:val="18"/>
          <w:lang w:val="en-GB" w:eastAsia="th-TH"/>
        </w:rPr>
        <w:t>44</w:t>
      </w:r>
      <w:r w:rsidR="00FD6F01" w:rsidRPr="003536F9">
        <w:rPr>
          <w:rFonts w:ascii="Arial" w:eastAsia="SimSun" w:hAnsi="Arial" w:cs="Arial"/>
          <w:b/>
          <w:bCs/>
          <w:snapToGrid w:val="0"/>
          <w:color w:val="000000"/>
          <w:sz w:val="18"/>
          <w:szCs w:val="18"/>
          <w:lang w:val="en-GB" w:eastAsia="th-TH"/>
        </w:rPr>
        <w:t>.</w:t>
      </w:r>
      <w:r w:rsidRPr="003536F9">
        <w:rPr>
          <w:rFonts w:ascii="Arial" w:eastAsia="SimSun" w:hAnsi="Arial" w:cs="Arial"/>
          <w:b/>
          <w:bCs/>
          <w:snapToGrid w:val="0"/>
          <w:color w:val="000000"/>
          <w:sz w:val="18"/>
          <w:szCs w:val="18"/>
          <w:lang w:val="en-GB" w:eastAsia="th-TH"/>
        </w:rPr>
        <w:t>2</w:t>
      </w:r>
      <w:r w:rsidR="00FD6F01" w:rsidRPr="003536F9">
        <w:rPr>
          <w:rFonts w:ascii="Arial" w:eastAsia="SimSun" w:hAnsi="Arial" w:cs="Arial"/>
          <w:b/>
          <w:bCs/>
          <w:snapToGrid w:val="0"/>
          <w:color w:val="000000"/>
          <w:sz w:val="18"/>
          <w:szCs w:val="18"/>
          <w:cs/>
          <w:lang w:val="en-GB" w:eastAsia="th-TH"/>
        </w:rPr>
        <w:tab/>
      </w:r>
      <w:r w:rsidR="00FD6F01" w:rsidRPr="003536F9">
        <w:rPr>
          <w:rFonts w:ascii="Arial" w:eastAsia="SimSun" w:hAnsi="Arial" w:cs="Arial"/>
          <w:b/>
          <w:bCs/>
          <w:snapToGrid w:val="0"/>
          <w:color w:val="000000"/>
          <w:sz w:val="18"/>
          <w:szCs w:val="18"/>
          <w:lang w:val="en-GB" w:eastAsia="th-TH"/>
        </w:rPr>
        <w:t>Guarantees for related companies</w:t>
      </w:r>
    </w:p>
    <w:p w14:paraId="31083A0F" w14:textId="77777777" w:rsidR="00FD6F01" w:rsidRPr="003536F9" w:rsidRDefault="00FD6F01" w:rsidP="00FD6F01">
      <w:pPr>
        <w:ind w:left="1080" w:hanging="540"/>
        <w:jc w:val="both"/>
        <w:rPr>
          <w:rFonts w:ascii="Arial" w:eastAsia="SimSun" w:hAnsi="Arial" w:cs="Arial"/>
          <w:b/>
          <w:bCs/>
          <w:snapToGrid w:val="0"/>
          <w:color w:val="000000"/>
          <w:sz w:val="18"/>
          <w:szCs w:val="18"/>
          <w:lang w:val="en-GB" w:eastAsia="th-TH"/>
        </w:rPr>
      </w:pPr>
    </w:p>
    <w:p w14:paraId="23A8266C" w14:textId="77777777" w:rsidR="00FD6F01" w:rsidRPr="003536F9" w:rsidRDefault="00FD6F01" w:rsidP="00FD6F01">
      <w:pPr>
        <w:ind w:left="540"/>
        <w:jc w:val="both"/>
        <w:rPr>
          <w:rFonts w:ascii="Arial" w:hAnsi="Arial" w:cs="Arial"/>
          <w:color w:val="000000"/>
          <w:sz w:val="18"/>
          <w:szCs w:val="18"/>
          <w:u w:val="single"/>
          <w:lang w:val="en-GB"/>
        </w:rPr>
      </w:pPr>
      <w:r w:rsidRPr="003536F9">
        <w:rPr>
          <w:rFonts w:ascii="Arial" w:hAnsi="Arial" w:cs="Arial"/>
          <w:color w:val="000000"/>
          <w:sz w:val="18"/>
          <w:szCs w:val="18"/>
          <w:u w:val="single"/>
          <w:lang w:val="en-GB"/>
        </w:rPr>
        <w:t>Subsidiaries</w:t>
      </w:r>
    </w:p>
    <w:p w14:paraId="04D6AFF7" w14:textId="77777777" w:rsidR="00FD6F01" w:rsidRPr="003536F9" w:rsidRDefault="00FD6F01" w:rsidP="00FD6F01">
      <w:pPr>
        <w:ind w:left="1080" w:hanging="540"/>
        <w:jc w:val="both"/>
        <w:rPr>
          <w:rFonts w:ascii="Arial" w:eastAsia="SimSun" w:hAnsi="Arial" w:cs="Arial"/>
          <w:b/>
          <w:bCs/>
          <w:snapToGrid w:val="0"/>
          <w:color w:val="000000"/>
          <w:sz w:val="18"/>
          <w:szCs w:val="18"/>
          <w:lang w:val="en-GB" w:eastAsia="th-TH"/>
        </w:rPr>
      </w:pPr>
    </w:p>
    <w:p w14:paraId="3B294915" w14:textId="1A91FE14" w:rsidR="00FD6F01" w:rsidRPr="003536F9" w:rsidRDefault="00FD6F01" w:rsidP="00FD6F01">
      <w:pPr>
        <w:ind w:left="540"/>
        <w:jc w:val="both"/>
        <w:rPr>
          <w:rFonts w:ascii="Arial" w:hAnsi="Arial" w:cs="Arial"/>
          <w:color w:val="000000"/>
          <w:sz w:val="18"/>
          <w:szCs w:val="18"/>
          <w:lang w:val="en-GB"/>
        </w:rPr>
      </w:pPr>
      <w:r w:rsidRPr="003536F9">
        <w:rPr>
          <w:rFonts w:ascii="Arial" w:hAnsi="Arial" w:cs="Arial"/>
          <w:color w:val="000000"/>
          <w:sz w:val="18"/>
          <w:szCs w:val="18"/>
          <w:lang w:val="en-GB"/>
        </w:rPr>
        <w:t xml:space="preserve">As at </w:t>
      </w:r>
      <w:r w:rsidR="003536F9" w:rsidRPr="003536F9">
        <w:rPr>
          <w:rFonts w:ascii="Arial" w:hAnsi="Arial" w:cs="Arial"/>
          <w:color w:val="000000"/>
          <w:sz w:val="18"/>
          <w:szCs w:val="18"/>
          <w:lang w:val="en-GB"/>
        </w:rPr>
        <w:t>31</w:t>
      </w:r>
      <w:r w:rsidRPr="003536F9">
        <w:rPr>
          <w:rFonts w:ascii="Arial" w:hAnsi="Arial" w:cs="Arial"/>
          <w:color w:val="000000"/>
          <w:sz w:val="18"/>
          <w:szCs w:val="18"/>
          <w:lang w:val="en-GB"/>
        </w:rPr>
        <w:t xml:space="preserve"> December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and </w:t>
      </w:r>
      <w:r w:rsidR="003536F9" w:rsidRPr="003536F9">
        <w:rPr>
          <w:rFonts w:ascii="Arial" w:hAnsi="Arial" w:cs="Arial"/>
          <w:color w:val="000000"/>
          <w:sz w:val="18"/>
          <w:szCs w:val="18"/>
          <w:lang w:val="en-GB"/>
        </w:rPr>
        <w:t>2024</w:t>
      </w:r>
      <w:r w:rsidRPr="003536F9">
        <w:rPr>
          <w:rFonts w:ascii="Arial" w:hAnsi="Arial" w:cs="Arial"/>
          <w:color w:val="000000"/>
          <w:sz w:val="18"/>
          <w:szCs w:val="18"/>
          <w:lang w:val="en-GB"/>
        </w:rPr>
        <w:t>, the Company is a guarantor of subsidiaries detailed as follows:</w:t>
      </w:r>
    </w:p>
    <w:p w14:paraId="39E586DE" w14:textId="77777777" w:rsidR="00FD6F01" w:rsidRPr="003536F9" w:rsidRDefault="00FD6F01" w:rsidP="00FD6F01">
      <w:pPr>
        <w:ind w:left="1080" w:hanging="540"/>
        <w:jc w:val="both"/>
        <w:rPr>
          <w:rFonts w:ascii="Arial" w:eastAsia="SimSun" w:hAnsi="Arial" w:cs="Arial"/>
          <w:b/>
          <w:bCs/>
          <w:snapToGrid w:val="0"/>
          <w:color w:val="000000"/>
          <w:sz w:val="18"/>
          <w:szCs w:val="18"/>
          <w:lang w:val="en-GB" w:eastAsia="th-TH"/>
        </w:rPr>
      </w:pPr>
    </w:p>
    <w:tbl>
      <w:tblPr>
        <w:tblW w:w="8922" w:type="dxa"/>
        <w:tblInd w:w="648" w:type="dxa"/>
        <w:tblLayout w:type="fixed"/>
        <w:tblLook w:val="0000" w:firstRow="0" w:lastRow="0" w:firstColumn="0" w:lastColumn="0" w:noHBand="0" w:noVBand="0"/>
      </w:tblPr>
      <w:tblGrid>
        <w:gridCol w:w="5458"/>
        <w:gridCol w:w="1304"/>
        <w:gridCol w:w="1080"/>
        <w:gridCol w:w="1080"/>
      </w:tblGrid>
      <w:tr w:rsidR="00FD6F01" w:rsidRPr="003536F9" w14:paraId="1C1CA87A" w14:textId="77777777">
        <w:tc>
          <w:tcPr>
            <w:tcW w:w="5458" w:type="dxa"/>
            <w:vAlign w:val="bottom"/>
          </w:tcPr>
          <w:p w14:paraId="3573BD21" w14:textId="77777777" w:rsidR="00FD6F01" w:rsidRPr="003536F9" w:rsidRDefault="00FD6F01">
            <w:pPr>
              <w:pStyle w:val="a0"/>
              <w:ind w:left="-113" w:right="-72"/>
              <w:jc w:val="center"/>
              <w:rPr>
                <w:rFonts w:ascii="Arial" w:hAnsi="Arial" w:cs="Arial"/>
                <w:b/>
                <w:bCs/>
                <w:snapToGrid w:val="0"/>
                <w:color w:val="000000"/>
                <w:spacing w:val="-2"/>
                <w:sz w:val="14"/>
                <w:szCs w:val="14"/>
                <w:lang w:eastAsia="th-TH"/>
              </w:rPr>
            </w:pPr>
          </w:p>
        </w:tc>
        <w:tc>
          <w:tcPr>
            <w:tcW w:w="1304" w:type="dxa"/>
          </w:tcPr>
          <w:p w14:paraId="342B6398" w14:textId="77777777" w:rsidR="00FD6F01" w:rsidRPr="003536F9" w:rsidRDefault="00FD6F01">
            <w:pPr>
              <w:pStyle w:val="a0"/>
              <w:ind w:left="-40" w:right="-72"/>
              <w:jc w:val="center"/>
              <w:rPr>
                <w:rFonts w:ascii="Arial" w:hAnsi="Arial" w:cs="Arial"/>
                <w:b/>
                <w:bCs/>
                <w:snapToGrid w:val="0"/>
                <w:color w:val="000000"/>
                <w:spacing w:val="-2"/>
                <w:sz w:val="14"/>
                <w:szCs w:val="14"/>
                <w:lang w:eastAsia="th-TH"/>
              </w:rPr>
            </w:pPr>
          </w:p>
        </w:tc>
        <w:tc>
          <w:tcPr>
            <w:tcW w:w="2160" w:type="dxa"/>
            <w:gridSpan w:val="2"/>
            <w:tcBorders>
              <w:bottom w:val="single" w:sz="4" w:space="0" w:color="auto"/>
            </w:tcBorders>
          </w:tcPr>
          <w:p w14:paraId="7F98986E" w14:textId="77777777" w:rsidR="00FD6F01" w:rsidRPr="003536F9" w:rsidRDefault="00FD6F01">
            <w:pPr>
              <w:pStyle w:val="a0"/>
              <w:ind w:left="-40" w:right="-72"/>
              <w:jc w:val="center"/>
              <w:rPr>
                <w:rFonts w:ascii="Arial" w:hAnsi="Arial" w:cs="Arial"/>
                <w:b/>
                <w:bCs/>
                <w:snapToGrid w:val="0"/>
                <w:color w:val="000000"/>
                <w:spacing w:val="-4"/>
                <w:sz w:val="14"/>
                <w:szCs w:val="14"/>
                <w:lang w:eastAsia="th-TH"/>
              </w:rPr>
            </w:pPr>
            <w:r w:rsidRPr="003536F9">
              <w:rPr>
                <w:rFonts w:ascii="Arial" w:hAnsi="Arial" w:cs="Arial"/>
                <w:b/>
                <w:bCs/>
                <w:snapToGrid w:val="0"/>
                <w:color w:val="000000"/>
                <w:sz w:val="14"/>
                <w:szCs w:val="14"/>
                <w:lang w:eastAsia="th-TH"/>
              </w:rPr>
              <w:t>Guarantee limit</w:t>
            </w:r>
          </w:p>
        </w:tc>
      </w:tr>
      <w:tr w:rsidR="00FD6F01" w:rsidRPr="003536F9" w14:paraId="7F19A9D9" w14:textId="77777777">
        <w:tc>
          <w:tcPr>
            <w:tcW w:w="5458" w:type="dxa"/>
            <w:tcBorders>
              <w:bottom w:val="single" w:sz="4" w:space="0" w:color="auto"/>
            </w:tcBorders>
            <w:vAlign w:val="bottom"/>
          </w:tcPr>
          <w:p w14:paraId="1278152F" w14:textId="77777777" w:rsidR="00FD6F01" w:rsidRPr="003536F9" w:rsidRDefault="00FD6F01">
            <w:pPr>
              <w:pStyle w:val="a0"/>
              <w:ind w:left="-113" w:right="-72"/>
              <w:jc w:val="center"/>
              <w:rPr>
                <w:rFonts w:ascii="Arial" w:hAnsi="Arial" w:cs="Arial"/>
                <w:b/>
                <w:bCs/>
                <w:snapToGrid w:val="0"/>
                <w:color w:val="000000"/>
                <w:spacing w:val="-2"/>
                <w:sz w:val="14"/>
                <w:szCs w:val="14"/>
                <w:lang w:eastAsia="th-TH"/>
              </w:rPr>
            </w:pPr>
            <w:r w:rsidRPr="003536F9">
              <w:rPr>
                <w:rFonts w:ascii="Arial" w:hAnsi="Arial" w:cs="Arial"/>
                <w:b/>
                <w:bCs/>
                <w:snapToGrid w:val="0"/>
                <w:color w:val="000000"/>
                <w:spacing w:val="-2"/>
                <w:sz w:val="14"/>
                <w:szCs w:val="14"/>
                <w:lang w:eastAsia="th-TH"/>
              </w:rPr>
              <w:t>Guarantee for</w:t>
            </w:r>
          </w:p>
        </w:tc>
        <w:tc>
          <w:tcPr>
            <w:tcW w:w="1304" w:type="dxa"/>
            <w:tcBorders>
              <w:bottom w:val="single" w:sz="4" w:space="0" w:color="auto"/>
            </w:tcBorders>
          </w:tcPr>
          <w:p w14:paraId="23D15CC8" w14:textId="77777777" w:rsidR="00FD6F01" w:rsidRPr="003536F9" w:rsidRDefault="00FD6F01">
            <w:pPr>
              <w:pStyle w:val="a0"/>
              <w:ind w:left="-40" w:right="-72"/>
              <w:jc w:val="center"/>
              <w:rPr>
                <w:rFonts w:ascii="Arial" w:hAnsi="Arial" w:cs="Arial"/>
                <w:b/>
                <w:bCs/>
                <w:snapToGrid w:val="0"/>
                <w:color w:val="000000"/>
                <w:spacing w:val="-2"/>
                <w:sz w:val="14"/>
                <w:szCs w:val="14"/>
                <w:lang w:eastAsia="th-TH"/>
              </w:rPr>
            </w:pPr>
            <w:r w:rsidRPr="003536F9">
              <w:rPr>
                <w:rFonts w:ascii="Arial" w:hAnsi="Arial" w:cs="Arial"/>
                <w:b/>
                <w:bCs/>
                <w:snapToGrid w:val="0"/>
                <w:color w:val="000000"/>
                <w:spacing w:val="-2"/>
                <w:sz w:val="14"/>
                <w:szCs w:val="14"/>
                <w:lang w:eastAsia="th-TH"/>
              </w:rPr>
              <w:t>Currency</w:t>
            </w:r>
          </w:p>
        </w:tc>
        <w:tc>
          <w:tcPr>
            <w:tcW w:w="1080" w:type="dxa"/>
            <w:tcBorders>
              <w:top w:val="single" w:sz="4" w:space="0" w:color="auto"/>
              <w:bottom w:val="single" w:sz="4" w:space="0" w:color="auto"/>
            </w:tcBorders>
          </w:tcPr>
          <w:p w14:paraId="31E11AAE" w14:textId="6B8F0145" w:rsidR="00FD6F01" w:rsidRPr="003536F9" w:rsidRDefault="00FD6F01">
            <w:pPr>
              <w:pStyle w:val="a0"/>
              <w:tabs>
                <w:tab w:val="right" w:pos="893"/>
              </w:tabs>
              <w:ind w:left="-40" w:right="-72"/>
              <w:jc w:val="both"/>
              <w:rPr>
                <w:rFonts w:ascii="Arial" w:hAnsi="Arial" w:cs="Arial"/>
                <w:b/>
                <w:bCs/>
                <w:snapToGrid w:val="0"/>
                <w:color w:val="000000"/>
                <w:spacing w:val="-4"/>
                <w:sz w:val="14"/>
                <w:szCs w:val="14"/>
                <w:lang w:eastAsia="th-TH"/>
              </w:rPr>
            </w:pPr>
            <w:r w:rsidRPr="003536F9">
              <w:rPr>
                <w:rFonts w:ascii="Arial" w:hAnsi="Arial" w:cs="Arial"/>
                <w:b/>
                <w:bCs/>
                <w:snapToGrid w:val="0"/>
                <w:color w:val="000000"/>
                <w:spacing w:val="-4"/>
                <w:sz w:val="14"/>
                <w:szCs w:val="14"/>
                <w:lang w:eastAsia="th-TH"/>
              </w:rPr>
              <w:tab/>
            </w:r>
            <w:r w:rsidR="003536F9" w:rsidRPr="003536F9">
              <w:rPr>
                <w:rFonts w:ascii="Arial" w:hAnsi="Arial" w:cs="Arial"/>
                <w:b/>
                <w:bCs/>
                <w:snapToGrid w:val="0"/>
                <w:color w:val="000000"/>
                <w:spacing w:val="-4"/>
                <w:sz w:val="14"/>
                <w:szCs w:val="14"/>
                <w:lang w:eastAsia="th-TH"/>
              </w:rPr>
              <w:t>2025</w:t>
            </w:r>
          </w:p>
        </w:tc>
        <w:tc>
          <w:tcPr>
            <w:tcW w:w="1080" w:type="dxa"/>
            <w:tcBorders>
              <w:top w:val="single" w:sz="4" w:space="0" w:color="auto"/>
              <w:bottom w:val="single" w:sz="4" w:space="0" w:color="auto"/>
            </w:tcBorders>
          </w:tcPr>
          <w:p w14:paraId="23C95DA1" w14:textId="2427B5A0" w:rsidR="00FD6F01" w:rsidRPr="003536F9" w:rsidRDefault="00FD6F01">
            <w:pPr>
              <w:pStyle w:val="a0"/>
              <w:tabs>
                <w:tab w:val="right" w:pos="893"/>
              </w:tabs>
              <w:ind w:left="-40" w:right="-72"/>
              <w:jc w:val="both"/>
              <w:rPr>
                <w:rFonts w:ascii="Arial" w:hAnsi="Arial" w:cs="Arial"/>
                <w:b/>
                <w:bCs/>
                <w:snapToGrid w:val="0"/>
                <w:color w:val="000000"/>
                <w:spacing w:val="-4"/>
                <w:sz w:val="14"/>
                <w:szCs w:val="14"/>
                <w:lang w:eastAsia="th-TH"/>
              </w:rPr>
            </w:pPr>
            <w:r w:rsidRPr="003536F9">
              <w:rPr>
                <w:rFonts w:ascii="Arial" w:hAnsi="Arial" w:cs="Arial"/>
                <w:b/>
                <w:bCs/>
                <w:snapToGrid w:val="0"/>
                <w:color w:val="000000"/>
                <w:spacing w:val="-4"/>
                <w:sz w:val="14"/>
                <w:szCs w:val="14"/>
                <w:lang w:eastAsia="th-TH"/>
              </w:rPr>
              <w:tab/>
            </w:r>
            <w:r w:rsidR="003536F9" w:rsidRPr="003536F9">
              <w:rPr>
                <w:rFonts w:ascii="Arial" w:hAnsi="Arial" w:cs="Arial"/>
                <w:b/>
                <w:bCs/>
                <w:snapToGrid w:val="0"/>
                <w:color w:val="000000"/>
                <w:spacing w:val="-4"/>
                <w:sz w:val="14"/>
                <w:szCs w:val="14"/>
                <w:lang w:eastAsia="th-TH"/>
              </w:rPr>
              <w:t>2024</w:t>
            </w:r>
          </w:p>
        </w:tc>
      </w:tr>
      <w:tr w:rsidR="00FD6F01" w:rsidRPr="003536F9" w14:paraId="69873E0F" w14:textId="77777777">
        <w:tc>
          <w:tcPr>
            <w:tcW w:w="5458" w:type="dxa"/>
            <w:tcBorders>
              <w:top w:val="single" w:sz="4" w:space="0" w:color="auto"/>
            </w:tcBorders>
            <w:vAlign w:val="bottom"/>
          </w:tcPr>
          <w:p w14:paraId="1695EB29" w14:textId="77777777" w:rsidR="00FD6F01" w:rsidRPr="003536F9" w:rsidRDefault="00FD6F01">
            <w:pPr>
              <w:ind w:left="-113" w:right="-72"/>
              <w:jc w:val="center"/>
              <w:rPr>
                <w:rFonts w:ascii="Arial" w:hAnsi="Arial" w:cs="Arial"/>
                <w:noProof/>
                <w:snapToGrid w:val="0"/>
                <w:color w:val="000000"/>
                <w:spacing w:val="-2"/>
                <w:sz w:val="14"/>
                <w:szCs w:val="14"/>
                <w:lang w:val="en-GB" w:eastAsia="th-TH"/>
              </w:rPr>
            </w:pPr>
          </w:p>
        </w:tc>
        <w:tc>
          <w:tcPr>
            <w:tcW w:w="1304" w:type="dxa"/>
            <w:tcBorders>
              <w:top w:val="single" w:sz="4" w:space="0" w:color="auto"/>
            </w:tcBorders>
          </w:tcPr>
          <w:p w14:paraId="106B4B28" w14:textId="77777777" w:rsidR="00FD6F01" w:rsidRPr="003536F9" w:rsidRDefault="00FD6F01">
            <w:pPr>
              <w:ind w:left="-40" w:right="-72"/>
              <w:jc w:val="center"/>
              <w:rPr>
                <w:rFonts w:ascii="Arial" w:hAnsi="Arial" w:cs="Arial"/>
                <w:noProof/>
                <w:snapToGrid w:val="0"/>
                <w:color w:val="000000"/>
                <w:spacing w:val="-2"/>
                <w:sz w:val="14"/>
                <w:szCs w:val="14"/>
                <w:lang w:val="en-GB" w:eastAsia="th-TH"/>
              </w:rPr>
            </w:pPr>
          </w:p>
        </w:tc>
        <w:tc>
          <w:tcPr>
            <w:tcW w:w="1080" w:type="dxa"/>
            <w:tcBorders>
              <w:top w:val="single" w:sz="4" w:space="0" w:color="auto"/>
            </w:tcBorders>
          </w:tcPr>
          <w:p w14:paraId="7F2EE70A" w14:textId="77777777" w:rsidR="00FD6F01" w:rsidRPr="003536F9" w:rsidRDefault="00FD6F01">
            <w:pPr>
              <w:tabs>
                <w:tab w:val="right" w:pos="893"/>
              </w:tabs>
              <w:ind w:left="-40" w:right="-72"/>
              <w:jc w:val="both"/>
              <w:rPr>
                <w:rFonts w:ascii="Arial" w:hAnsi="Arial" w:cs="Arial"/>
                <w:noProof/>
                <w:snapToGrid w:val="0"/>
                <w:color w:val="000000"/>
                <w:spacing w:val="-4"/>
                <w:sz w:val="14"/>
                <w:szCs w:val="14"/>
                <w:lang w:val="en-GB" w:eastAsia="th-TH"/>
              </w:rPr>
            </w:pPr>
          </w:p>
        </w:tc>
        <w:tc>
          <w:tcPr>
            <w:tcW w:w="1080" w:type="dxa"/>
            <w:tcBorders>
              <w:top w:val="single" w:sz="4" w:space="0" w:color="auto"/>
            </w:tcBorders>
          </w:tcPr>
          <w:p w14:paraId="45625C99" w14:textId="77777777" w:rsidR="00FD6F01" w:rsidRPr="003536F9" w:rsidRDefault="00FD6F01">
            <w:pPr>
              <w:tabs>
                <w:tab w:val="right" w:pos="893"/>
              </w:tabs>
              <w:ind w:left="-40" w:right="-72"/>
              <w:jc w:val="both"/>
              <w:rPr>
                <w:rFonts w:ascii="Arial" w:hAnsi="Arial" w:cs="Arial"/>
                <w:noProof/>
                <w:snapToGrid w:val="0"/>
                <w:color w:val="000000"/>
                <w:spacing w:val="-4"/>
                <w:sz w:val="14"/>
                <w:szCs w:val="14"/>
                <w:lang w:val="en-GB" w:eastAsia="th-TH"/>
              </w:rPr>
            </w:pPr>
          </w:p>
        </w:tc>
      </w:tr>
      <w:tr w:rsidR="00EE3938" w:rsidRPr="003536F9" w14:paraId="79712172" w14:textId="77777777">
        <w:tc>
          <w:tcPr>
            <w:tcW w:w="5458" w:type="dxa"/>
            <w:vAlign w:val="bottom"/>
          </w:tcPr>
          <w:p w14:paraId="15E42DAE" w14:textId="01B571B0" w:rsidR="00EE3938" w:rsidRPr="003536F9" w:rsidRDefault="00EE3938" w:rsidP="00EE3938">
            <w:pPr>
              <w:ind w:left="-113" w:right="-72"/>
              <w:rPr>
                <w:rFonts w:ascii="Arial" w:hAnsi="Arial" w:cs="Arial"/>
                <w:color w:val="000000"/>
                <w:spacing w:val="-2"/>
                <w:sz w:val="14"/>
                <w:szCs w:val="14"/>
                <w:lang w:val="en-GB"/>
              </w:rPr>
            </w:pPr>
            <w:r w:rsidRPr="003536F9">
              <w:rPr>
                <w:rFonts w:ascii="Arial" w:hAnsi="Arial" w:cs="Arial"/>
                <w:color w:val="000000"/>
                <w:spacing w:val="-2"/>
                <w:sz w:val="14"/>
                <w:szCs w:val="14"/>
                <w:lang w:val="en-GB"/>
              </w:rPr>
              <w:t>Providing guarantee for short-term loans facilities of a subsidiary</w:t>
            </w:r>
          </w:p>
        </w:tc>
        <w:tc>
          <w:tcPr>
            <w:tcW w:w="1304" w:type="dxa"/>
          </w:tcPr>
          <w:p w14:paraId="6DB92E38" w14:textId="7901F6D1" w:rsidR="00EE3938" w:rsidRPr="003536F9" w:rsidRDefault="0069729A" w:rsidP="00EE3938">
            <w:pPr>
              <w:tabs>
                <w:tab w:val="right" w:pos="893"/>
              </w:tabs>
              <w:ind w:left="-40" w:right="-72"/>
              <w:jc w:val="center"/>
              <w:rPr>
                <w:rFonts w:ascii="Arial" w:hAnsi="Arial" w:cs="Arial"/>
                <w:color w:val="000000"/>
                <w:spacing w:val="-4"/>
                <w:sz w:val="14"/>
                <w:szCs w:val="14"/>
                <w:lang w:val="en-GB"/>
              </w:rPr>
            </w:pPr>
            <w:r w:rsidRPr="003536F9">
              <w:rPr>
                <w:rFonts w:ascii="Arial" w:hAnsi="Arial" w:cs="Arial"/>
                <w:color w:val="000000"/>
                <w:spacing w:val="-4"/>
                <w:sz w:val="14"/>
                <w:szCs w:val="14"/>
                <w:lang w:val="en-GB"/>
              </w:rPr>
              <w:t>Million Baht</w:t>
            </w:r>
          </w:p>
        </w:tc>
        <w:tc>
          <w:tcPr>
            <w:tcW w:w="1080" w:type="dxa"/>
            <w:vAlign w:val="bottom"/>
          </w:tcPr>
          <w:p w14:paraId="742F1B84" w14:textId="36908665" w:rsidR="00EE3938" w:rsidRPr="003536F9" w:rsidRDefault="00EE3938" w:rsidP="00EE3938">
            <w:pPr>
              <w:tabs>
                <w:tab w:val="decimal" w:pos="876"/>
              </w:tabs>
              <w:overflowPunct/>
              <w:autoSpaceDE/>
              <w:autoSpaceDN/>
              <w:adjustRightInd/>
              <w:ind w:right="-72"/>
              <w:jc w:val="both"/>
              <w:textAlignment w:val="auto"/>
              <w:rPr>
                <w:rFonts w:ascii="Arial" w:hAnsi="Arial" w:cs="Arial"/>
                <w:snapToGrid w:val="0"/>
                <w:color w:val="000000"/>
                <w:sz w:val="14"/>
                <w:szCs w:val="14"/>
                <w:lang w:eastAsia="th-TH"/>
              </w:rPr>
            </w:pPr>
            <w:r w:rsidRPr="003536F9">
              <w:rPr>
                <w:rFonts w:ascii="Arial" w:hAnsi="Arial" w:cs="Arial"/>
                <w:snapToGrid w:val="0"/>
                <w:color w:val="000000"/>
                <w:sz w:val="14"/>
                <w:szCs w:val="14"/>
                <w:cs/>
                <w:lang w:eastAsia="th-TH"/>
              </w:rPr>
              <w:t xml:space="preserve">-      </w:t>
            </w:r>
          </w:p>
        </w:tc>
        <w:tc>
          <w:tcPr>
            <w:tcW w:w="1080" w:type="dxa"/>
            <w:vAlign w:val="bottom"/>
          </w:tcPr>
          <w:p w14:paraId="4E3F9CD9" w14:textId="11EC7018" w:rsidR="00EE3938" w:rsidRPr="003536F9" w:rsidRDefault="00EE3938" w:rsidP="00EE3938">
            <w:pPr>
              <w:tabs>
                <w:tab w:val="right" w:pos="869"/>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60</w:t>
            </w:r>
            <w:r w:rsidRPr="003536F9">
              <w:rPr>
                <w:rFonts w:ascii="Arial" w:hAnsi="Arial" w:cs="Arial"/>
                <w:color w:val="000000"/>
                <w:spacing w:val="-4"/>
                <w:sz w:val="14"/>
                <w:szCs w:val="14"/>
                <w:lang w:val="en-GB"/>
              </w:rPr>
              <w:t>.</w:t>
            </w:r>
            <w:r w:rsidR="003536F9" w:rsidRPr="003536F9">
              <w:rPr>
                <w:rFonts w:ascii="Arial" w:hAnsi="Arial" w:cs="Arial"/>
                <w:color w:val="000000"/>
                <w:spacing w:val="-4"/>
                <w:sz w:val="14"/>
                <w:szCs w:val="14"/>
                <w:lang w:val="en-GB"/>
              </w:rPr>
              <w:t>00</w:t>
            </w:r>
          </w:p>
        </w:tc>
      </w:tr>
      <w:tr w:rsidR="0069729A" w:rsidRPr="003536F9" w14:paraId="75824501" w14:textId="77777777" w:rsidTr="007E6AB0">
        <w:tc>
          <w:tcPr>
            <w:tcW w:w="5458" w:type="dxa"/>
            <w:vAlign w:val="bottom"/>
          </w:tcPr>
          <w:p w14:paraId="606D63B9" w14:textId="1D58F856" w:rsidR="0069729A" w:rsidRPr="003536F9" w:rsidRDefault="0069729A" w:rsidP="0069729A">
            <w:pPr>
              <w:ind w:left="-113" w:right="-72"/>
              <w:rPr>
                <w:rFonts w:ascii="Arial" w:hAnsi="Arial" w:cs="Arial"/>
                <w:color w:val="000000"/>
                <w:spacing w:val="-2"/>
                <w:sz w:val="14"/>
                <w:szCs w:val="14"/>
                <w:lang w:val="en-GB"/>
              </w:rPr>
            </w:pPr>
            <w:r w:rsidRPr="003536F9">
              <w:rPr>
                <w:rFonts w:ascii="Arial" w:hAnsi="Arial" w:cs="Arial"/>
                <w:color w:val="000000"/>
                <w:spacing w:val="-2"/>
                <w:sz w:val="14"/>
                <w:szCs w:val="14"/>
                <w:lang w:val="en-GB"/>
              </w:rPr>
              <w:t>Providing guarantee for long-term loans facilities of subsidiaries</w:t>
            </w:r>
          </w:p>
        </w:tc>
        <w:tc>
          <w:tcPr>
            <w:tcW w:w="1304" w:type="dxa"/>
          </w:tcPr>
          <w:p w14:paraId="5F97A458" w14:textId="77777777" w:rsidR="0069729A" w:rsidRPr="003536F9" w:rsidRDefault="0069729A" w:rsidP="0069729A">
            <w:pPr>
              <w:tabs>
                <w:tab w:val="right" w:pos="893"/>
              </w:tabs>
              <w:ind w:left="-40" w:right="-72"/>
              <w:jc w:val="center"/>
              <w:rPr>
                <w:rFonts w:ascii="Arial" w:hAnsi="Arial" w:cs="Arial"/>
                <w:color w:val="000000"/>
                <w:spacing w:val="-4"/>
                <w:sz w:val="14"/>
                <w:szCs w:val="14"/>
                <w:lang w:val="en-GB"/>
              </w:rPr>
            </w:pPr>
            <w:r w:rsidRPr="003536F9">
              <w:rPr>
                <w:rFonts w:ascii="Arial" w:hAnsi="Arial" w:cs="Arial"/>
                <w:color w:val="000000"/>
                <w:spacing w:val="-4"/>
                <w:sz w:val="14"/>
                <w:szCs w:val="14"/>
                <w:lang w:val="en-GB"/>
              </w:rPr>
              <w:t>Million Baht</w:t>
            </w:r>
          </w:p>
        </w:tc>
        <w:tc>
          <w:tcPr>
            <w:tcW w:w="1080" w:type="dxa"/>
            <w:vAlign w:val="bottom"/>
          </w:tcPr>
          <w:p w14:paraId="5788B2A3" w14:textId="0F0BD7C7" w:rsidR="0069729A" w:rsidRPr="003536F9" w:rsidRDefault="003536F9" w:rsidP="00960C66">
            <w:pPr>
              <w:ind w:left="-40" w:right="-8"/>
              <w:jc w:val="right"/>
              <w:rPr>
                <w:rFonts w:ascii="Arial" w:hAnsi="Arial" w:cs="Arial"/>
                <w:color w:val="000000"/>
                <w:spacing w:val="-4"/>
                <w:sz w:val="14"/>
                <w:szCs w:val="14"/>
                <w:lang w:val="en-GB"/>
              </w:rPr>
            </w:pPr>
            <w:r w:rsidRPr="003536F9">
              <w:rPr>
                <w:rFonts w:ascii="Arial" w:hAnsi="Arial" w:cs="Arial"/>
                <w:color w:val="000000"/>
                <w:spacing w:val="-4"/>
                <w:sz w:val="14"/>
                <w:szCs w:val="14"/>
                <w:lang w:val="en-GB"/>
              </w:rPr>
              <w:t>1</w:t>
            </w:r>
            <w:r w:rsidR="0069729A" w:rsidRPr="003536F9">
              <w:rPr>
                <w:rFonts w:ascii="Arial" w:hAnsi="Arial" w:cs="Arial"/>
                <w:color w:val="000000"/>
                <w:spacing w:val="-4"/>
                <w:sz w:val="14"/>
                <w:szCs w:val="14"/>
                <w:lang w:val="en-GB"/>
              </w:rPr>
              <w:t>,</w:t>
            </w:r>
            <w:r w:rsidRPr="003536F9">
              <w:rPr>
                <w:rFonts w:ascii="Arial" w:hAnsi="Arial" w:cs="Arial"/>
                <w:color w:val="000000"/>
                <w:spacing w:val="-4"/>
                <w:sz w:val="14"/>
                <w:szCs w:val="14"/>
                <w:lang w:val="en-GB"/>
              </w:rPr>
              <w:t>200</w:t>
            </w:r>
            <w:r w:rsidR="0069729A" w:rsidRPr="003536F9">
              <w:rPr>
                <w:rFonts w:ascii="Arial" w:hAnsi="Arial" w:cs="Arial"/>
                <w:color w:val="000000"/>
                <w:spacing w:val="-4"/>
                <w:sz w:val="14"/>
                <w:szCs w:val="14"/>
                <w:cs/>
                <w:lang w:val="en-GB"/>
              </w:rPr>
              <w:t>.</w:t>
            </w:r>
            <w:r w:rsidRPr="003536F9">
              <w:rPr>
                <w:rFonts w:ascii="Arial" w:hAnsi="Arial" w:cs="Arial"/>
                <w:color w:val="000000"/>
                <w:spacing w:val="-4"/>
                <w:sz w:val="14"/>
                <w:szCs w:val="14"/>
                <w:lang w:val="en-GB"/>
              </w:rPr>
              <w:t>00</w:t>
            </w:r>
          </w:p>
        </w:tc>
        <w:tc>
          <w:tcPr>
            <w:tcW w:w="1080" w:type="dxa"/>
            <w:vAlign w:val="bottom"/>
          </w:tcPr>
          <w:p w14:paraId="3239FBEB" w14:textId="57DA4D1B" w:rsidR="0069729A" w:rsidRPr="003536F9" w:rsidRDefault="0069729A" w:rsidP="0069729A">
            <w:pPr>
              <w:tabs>
                <w:tab w:val="right" w:pos="869"/>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2</w:t>
            </w:r>
            <w:r w:rsidRPr="003536F9">
              <w:rPr>
                <w:rFonts w:ascii="Arial" w:hAnsi="Arial" w:cs="Arial"/>
                <w:color w:val="000000"/>
                <w:spacing w:val="-4"/>
                <w:sz w:val="14"/>
                <w:szCs w:val="14"/>
                <w:lang w:val="en-GB"/>
              </w:rPr>
              <w:t>,</w:t>
            </w:r>
            <w:r w:rsidR="003536F9" w:rsidRPr="003536F9">
              <w:rPr>
                <w:rFonts w:ascii="Arial" w:hAnsi="Arial" w:cs="Arial"/>
                <w:color w:val="000000"/>
                <w:spacing w:val="-4"/>
                <w:sz w:val="14"/>
                <w:szCs w:val="14"/>
                <w:lang w:val="en-GB"/>
              </w:rPr>
              <w:t>020</w:t>
            </w:r>
            <w:r w:rsidRPr="003536F9">
              <w:rPr>
                <w:rFonts w:ascii="Arial" w:hAnsi="Arial" w:cs="Arial"/>
                <w:color w:val="000000"/>
                <w:spacing w:val="-4"/>
                <w:sz w:val="14"/>
                <w:szCs w:val="14"/>
                <w:cs/>
                <w:lang w:val="en-GB"/>
              </w:rPr>
              <w:t>.</w:t>
            </w:r>
            <w:r w:rsidR="003536F9" w:rsidRPr="003536F9">
              <w:rPr>
                <w:rFonts w:ascii="Arial" w:hAnsi="Arial" w:cs="Arial"/>
                <w:color w:val="000000"/>
                <w:spacing w:val="-4"/>
                <w:sz w:val="14"/>
                <w:szCs w:val="14"/>
                <w:lang w:val="en-GB"/>
              </w:rPr>
              <w:t>00</w:t>
            </w:r>
          </w:p>
        </w:tc>
      </w:tr>
      <w:tr w:rsidR="00EE3938" w:rsidRPr="003536F9" w14:paraId="48F6696A" w14:textId="77777777">
        <w:tc>
          <w:tcPr>
            <w:tcW w:w="5458" w:type="dxa"/>
            <w:vAlign w:val="bottom"/>
          </w:tcPr>
          <w:p w14:paraId="219E2104" w14:textId="77777777" w:rsidR="00EE3938" w:rsidRPr="003536F9" w:rsidRDefault="00EE3938" w:rsidP="00EE3938">
            <w:pPr>
              <w:ind w:left="-113" w:right="-72"/>
              <w:rPr>
                <w:rFonts w:ascii="Arial" w:hAnsi="Arial" w:cs="Arial"/>
                <w:color w:val="000000"/>
                <w:spacing w:val="-8"/>
                <w:sz w:val="14"/>
                <w:szCs w:val="14"/>
                <w:lang w:val="en-GB"/>
              </w:rPr>
            </w:pPr>
            <w:r w:rsidRPr="003536F9">
              <w:rPr>
                <w:rFonts w:ascii="Arial" w:hAnsi="Arial" w:cs="Arial"/>
                <w:color w:val="000000"/>
                <w:spacing w:val="-8"/>
                <w:sz w:val="14"/>
                <w:szCs w:val="14"/>
                <w:lang w:val="en-GB"/>
              </w:rPr>
              <w:t>Providing guarantee for current credit facilities from financial institutions of subsidiaries</w:t>
            </w:r>
          </w:p>
        </w:tc>
        <w:tc>
          <w:tcPr>
            <w:tcW w:w="1304" w:type="dxa"/>
          </w:tcPr>
          <w:p w14:paraId="4A654E6D" w14:textId="77777777" w:rsidR="00EE3938" w:rsidRPr="003536F9" w:rsidRDefault="00EE3938" w:rsidP="00EE3938">
            <w:pPr>
              <w:tabs>
                <w:tab w:val="right" w:pos="893"/>
              </w:tabs>
              <w:ind w:left="-40" w:right="-72"/>
              <w:jc w:val="center"/>
              <w:rPr>
                <w:rFonts w:ascii="Arial" w:hAnsi="Arial" w:cs="Arial"/>
                <w:color w:val="000000"/>
                <w:spacing w:val="-4"/>
                <w:sz w:val="14"/>
                <w:szCs w:val="14"/>
                <w:lang w:val="en-GB"/>
              </w:rPr>
            </w:pPr>
            <w:r w:rsidRPr="003536F9">
              <w:rPr>
                <w:rFonts w:ascii="Arial" w:hAnsi="Arial" w:cs="Arial"/>
                <w:color w:val="000000"/>
                <w:spacing w:val="-4"/>
                <w:sz w:val="14"/>
                <w:szCs w:val="14"/>
                <w:lang w:val="en-GB"/>
              </w:rPr>
              <w:t>Million Baht</w:t>
            </w:r>
          </w:p>
        </w:tc>
        <w:tc>
          <w:tcPr>
            <w:tcW w:w="1080" w:type="dxa"/>
            <w:vAlign w:val="bottom"/>
          </w:tcPr>
          <w:p w14:paraId="2B7E7960" w14:textId="2E66D97D" w:rsidR="00EE3938" w:rsidRPr="003536F9" w:rsidRDefault="00EE3938" w:rsidP="00EE3938">
            <w:pPr>
              <w:tabs>
                <w:tab w:val="right" w:pos="864"/>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150</w:t>
            </w:r>
            <w:r w:rsidRPr="003536F9">
              <w:rPr>
                <w:rFonts w:ascii="Arial" w:hAnsi="Arial" w:cs="Arial"/>
                <w:color w:val="000000"/>
                <w:spacing w:val="-4"/>
                <w:sz w:val="14"/>
                <w:szCs w:val="14"/>
                <w:cs/>
                <w:lang w:val="en-GB"/>
              </w:rPr>
              <w:t>.</w:t>
            </w:r>
            <w:r w:rsidR="003536F9" w:rsidRPr="003536F9">
              <w:rPr>
                <w:rFonts w:ascii="Arial" w:hAnsi="Arial" w:cs="Arial"/>
                <w:color w:val="000000"/>
                <w:spacing w:val="-4"/>
                <w:sz w:val="14"/>
                <w:szCs w:val="14"/>
                <w:lang w:val="en-GB"/>
              </w:rPr>
              <w:t>00</w:t>
            </w:r>
          </w:p>
        </w:tc>
        <w:tc>
          <w:tcPr>
            <w:tcW w:w="1080" w:type="dxa"/>
            <w:vAlign w:val="bottom"/>
          </w:tcPr>
          <w:p w14:paraId="2E03202F" w14:textId="67E55EF7" w:rsidR="00EE3938" w:rsidRPr="003536F9" w:rsidRDefault="00EE3938" w:rsidP="00EE3938">
            <w:pPr>
              <w:tabs>
                <w:tab w:val="right" w:pos="893"/>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150</w:t>
            </w:r>
            <w:r w:rsidRPr="003536F9">
              <w:rPr>
                <w:rFonts w:ascii="Arial" w:hAnsi="Arial" w:cs="Arial"/>
                <w:color w:val="000000"/>
                <w:spacing w:val="-4"/>
                <w:sz w:val="14"/>
                <w:szCs w:val="14"/>
                <w:cs/>
                <w:lang w:val="en-GB"/>
              </w:rPr>
              <w:t>.</w:t>
            </w:r>
            <w:r w:rsidR="003536F9" w:rsidRPr="003536F9">
              <w:rPr>
                <w:rFonts w:ascii="Arial" w:hAnsi="Arial" w:cs="Arial"/>
                <w:color w:val="000000"/>
                <w:spacing w:val="-4"/>
                <w:sz w:val="14"/>
                <w:szCs w:val="14"/>
                <w:lang w:val="en-GB"/>
              </w:rPr>
              <w:t>00</w:t>
            </w:r>
          </w:p>
        </w:tc>
      </w:tr>
      <w:tr w:rsidR="00EE3938" w:rsidRPr="003536F9" w14:paraId="69A2EEF9" w14:textId="77777777">
        <w:tc>
          <w:tcPr>
            <w:tcW w:w="5458" w:type="dxa"/>
            <w:vAlign w:val="bottom"/>
          </w:tcPr>
          <w:p w14:paraId="3036E625" w14:textId="77777777" w:rsidR="00EE3938" w:rsidRPr="003536F9" w:rsidRDefault="00EE3938" w:rsidP="00EE3938">
            <w:pPr>
              <w:ind w:left="-113" w:right="-72"/>
              <w:rPr>
                <w:rFonts w:ascii="Arial" w:hAnsi="Arial" w:cs="Arial"/>
                <w:color w:val="000000"/>
                <w:spacing w:val="-8"/>
                <w:sz w:val="14"/>
                <w:szCs w:val="14"/>
                <w:lang w:val="en-GB"/>
              </w:rPr>
            </w:pPr>
            <w:r w:rsidRPr="003536F9">
              <w:rPr>
                <w:rFonts w:ascii="Arial" w:hAnsi="Arial" w:cs="Arial"/>
                <w:color w:val="000000"/>
                <w:spacing w:val="-8"/>
                <w:sz w:val="14"/>
                <w:szCs w:val="14"/>
                <w:lang w:val="en-GB"/>
              </w:rPr>
              <w:t>Providing guarantee for bank overdrafts and promissory notes facilities of subsidiaries</w:t>
            </w:r>
          </w:p>
        </w:tc>
        <w:tc>
          <w:tcPr>
            <w:tcW w:w="1304" w:type="dxa"/>
          </w:tcPr>
          <w:p w14:paraId="4527DCBA" w14:textId="77777777" w:rsidR="00EE3938" w:rsidRPr="003536F9" w:rsidRDefault="00EE3938" w:rsidP="00EE3938">
            <w:pPr>
              <w:tabs>
                <w:tab w:val="right" w:pos="893"/>
              </w:tabs>
              <w:ind w:left="-40" w:right="-72"/>
              <w:jc w:val="center"/>
              <w:rPr>
                <w:rFonts w:ascii="Arial" w:hAnsi="Arial" w:cs="Arial"/>
                <w:color w:val="000000"/>
                <w:spacing w:val="-4"/>
                <w:sz w:val="14"/>
                <w:szCs w:val="14"/>
                <w:lang w:val="en-GB"/>
              </w:rPr>
            </w:pPr>
            <w:r w:rsidRPr="003536F9">
              <w:rPr>
                <w:rFonts w:ascii="Arial" w:hAnsi="Arial" w:cs="Arial"/>
                <w:color w:val="000000"/>
                <w:spacing w:val="-4"/>
                <w:sz w:val="14"/>
                <w:szCs w:val="14"/>
                <w:lang w:val="en-GB"/>
              </w:rPr>
              <w:t>Million Baht</w:t>
            </w:r>
          </w:p>
        </w:tc>
        <w:tc>
          <w:tcPr>
            <w:tcW w:w="1080" w:type="dxa"/>
            <w:vAlign w:val="bottom"/>
          </w:tcPr>
          <w:p w14:paraId="254BA9C2" w14:textId="1392E3E8" w:rsidR="00EE3938" w:rsidRPr="003536F9" w:rsidRDefault="00EE3938" w:rsidP="00EE3938">
            <w:pPr>
              <w:tabs>
                <w:tab w:val="right" w:pos="864"/>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197</w:t>
            </w:r>
            <w:r w:rsidRPr="003536F9">
              <w:rPr>
                <w:rFonts w:ascii="Arial" w:hAnsi="Arial" w:cs="Arial"/>
                <w:color w:val="000000"/>
                <w:spacing w:val="-4"/>
                <w:sz w:val="14"/>
                <w:szCs w:val="14"/>
                <w:cs/>
                <w:lang w:val="en-GB"/>
              </w:rPr>
              <w:t>.</w:t>
            </w:r>
            <w:r w:rsidR="003536F9" w:rsidRPr="003536F9">
              <w:rPr>
                <w:rFonts w:ascii="Arial" w:hAnsi="Arial" w:cs="Arial"/>
                <w:color w:val="000000"/>
                <w:spacing w:val="-4"/>
                <w:sz w:val="14"/>
                <w:szCs w:val="14"/>
                <w:lang w:val="en-GB"/>
              </w:rPr>
              <w:t>00</w:t>
            </w:r>
          </w:p>
        </w:tc>
        <w:tc>
          <w:tcPr>
            <w:tcW w:w="1080" w:type="dxa"/>
            <w:vAlign w:val="bottom"/>
          </w:tcPr>
          <w:p w14:paraId="62BC3750" w14:textId="3561CA1D" w:rsidR="00EE3938" w:rsidRPr="003536F9" w:rsidRDefault="00EE3938" w:rsidP="00EE3938">
            <w:pPr>
              <w:tabs>
                <w:tab w:val="right" w:pos="893"/>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197</w:t>
            </w:r>
            <w:r w:rsidRPr="003536F9">
              <w:rPr>
                <w:rFonts w:ascii="Arial" w:hAnsi="Arial" w:cs="Arial"/>
                <w:color w:val="000000"/>
                <w:spacing w:val="-4"/>
                <w:sz w:val="14"/>
                <w:szCs w:val="14"/>
                <w:cs/>
                <w:lang w:val="en-GB"/>
              </w:rPr>
              <w:t>.</w:t>
            </w:r>
            <w:r w:rsidR="003536F9" w:rsidRPr="003536F9">
              <w:rPr>
                <w:rFonts w:ascii="Arial" w:hAnsi="Arial" w:cs="Arial"/>
                <w:color w:val="000000"/>
                <w:spacing w:val="-4"/>
                <w:sz w:val="14"/>
                <w:szCs w:val="14"/>
                <w:lang w:val="en-GB"/>
              </w:rPr>
              <w:t>00</w:t>
            </w:r>
          </w:p>
        </w:tc>
      </w:tr>
      <w:tr w:rsidR="00EE3938" w:rsidRPr="003536F9" w14:paraId="483D53A2" w14:textId="77777777">
        <w:tc>
          <w:tcPr>
            <w:tcW w:w="5458" w:type="dxa"/>
            <w:vAlign w:val="bottom"/>
          </w:tcPr>
          <w:p w14:paraId="2AB6AA6A" w14:textId="77777777" w:rsidR="00EE3938" w:rsidRPr="003536F9" w:rsidRDefault="00EE3938" w:rsidP="00EE3938">
            <w:pPr>
              <w:ind w:left="-113" w:right="-72"/>
              <w:rPr>
                <w:rFonts w:ascii="Arial" w:hAnsi="Arial" w:cs="Arial"/>
                <w:color w:val="000000"/>
                <w:spacing w:val="-8"/>
                <w:sz w:val="14"/>
                <w:szCs w:val="14"/>
                <w:lang w:val="en-GB"/>
              </w:rPr>
            </w:pPr>
            <w:r w:rsidRPr="003536F9">
              <w:rPr>
                <w:rFonts w:ascii="Arial" w:hAnsi="Arial" w:cs="Arial"/>
                <w:color w:val="000000"/>
                <w:spacing w:val="-8"/>
                <w:sz w:val="14"/>
                <w:szCs w:val="14"/>
                <w:lang w:val="en-GB"/>
              </w:rPr>
              <w:t>Providing guarantee for aval of promissory notes facilities of a subsidiary</w:t>
            </w:r>
          </w:p>
        </w:tc>
        <w:tc>
          <w:tcPr>
            <w:tcW w:w="1304" w:type="dxa"/>
          </w:tcPr>
          <w:p w14:paraId="3CB463D3" w14:textId="77777777" w:rsidR="00EE3938" w:rsidRPr="003536F9" w:rsidRDefault="00EE3938" w:rsidP="00EE3938">
            <w:pPr>
              <w:tabs>
                <w:tab w:val="right" w:pos="893"/>
              </w:tabs>
              <w:ind w:left="-40" w:right="-72"/>
              <w:jc w:val="center"/>
              <w:rPr>
                <w:rFonts w:ascii="Arial" w:hAnsi="Arial" w:cs="Arial"/>
                <w:color w:val="000000"/>
                <w:spacing w:val="-4"/>
                <w:sz w:val="14"/>
                <w:szCs w:val="14"/>
                <w:lang w:val="en-GB"/>
              </w:rPr>
            </w:pPr>
            <w:r w:rsidRPr="003536F9">
              <w:rPr>
                <w:rFonts w:ascii="Arial" w:hAnsi="Arial" w:cs="Arial"/>
                <w:color w:val="000000"/>
                <w:spacing w:val="-4"/>
                <w:sz w:val="14"/>
                <w:szCs w:val="14"/>
                <w:lang w:val="en-GB"/>
              </w:rPr>
              <w:t>Million Baht</w:t>
            </w:r>
          </w:p>
        </w:tc>
        <w:tc>
          <w:tcPr>
            <w:tcW w:w="1080" w:type="dxa"/>
            <w:vAlign w:val="bottom"/>
          </w:tcPr>
          <w:p w14:paraId="6F665BC8" w14:textId="7236BF6B" w:rsidR="00EE3938" w:rsidRPr="003536F9" w:rsidRDefault="00EE3938" w:rsidP="00EE3938">
            <w:pPr>
              <w:tabs>
                <w:tab w:val="right" w:pos="864"/>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50</w:t>
            </w:r>
            <w:r w:rsidRPr="003536F9">
              <w:rPr>
                <w:rFonts w:ascii="Arial" w:hAnsi="Arial" w:cs="Arial"/>
                <w:color w:val="000000"/>
                <w:spacing w:val="-4"/>
                <w:sz w:val="14"/>
                <w:szCs w:val="14"/>
                <w:lang w:val="en-GB"/>
              </w:rPr>
              <w:t>.</w:t>
            </w:r>
            <w:r w:rsidR="003536F9" w:rsidRPr="003536F9">
              <w:rPr>
                <w:rFonts w:ascii="Arial" w:hAnsi="Arial" w:cs="Arial"/>
                <w:color w:val="000000"/>
                <w:spacing w:val="-4"/>
                <w:sz w:val="14"/>
                <w:szCs w:val="14"/>
                <w:lang w:val="en-GB"/>
              </w:rPr>
              <w:t>00</w:t>
            </w:r>
          </w:p>
        </w:tc>
        <w:tc>
          <w:tcPr>
            <w:tcW w:w="1080" w:type="dxa"/>
            <w:vAlign w:val="bottom"/>
          </w:tcPr>
          <w:p w14:paraId="44DC0875" w14:textId="5C24CFC1" w:rsidR="00EE3938" w:rsidRPr="003536F9" w:rsidRDefault="00EE3938" w:rsidP="00EE3938">
            <w:pPr>
              <w:tabs>
                <w:tab w:val="right" w:pos="893"/>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50</w:t>
            </w:r>
            <w:r w:rsidRPr="003536F9">
              <w:rPr>
                <w:rFonts w:ascii="Arial" w:hAnsi="Arial" w:cs="Arial"/>
                <w:color w:val="000000"/>
                <w:spacing w:val="-4"/>
                <w:sz w:val="14"/>
                <w:szCs w:val="14"/>
                <w:lang w:val="en-GB"/>
              </w:rPr>
              <w:t>.</w:t>
            </w:r>
            <w:r w:rsidR="003536F9" w:rsidRPr="003536F9">
              <w:rPr>
                <w:rFonts w:ascii="Arial" w:hAnsi="Arial" w:cs="Arial"/>
                <w:color w:val="000000"/>
                <w:spacing w:val="-4"/>
                <w:sz w:val="14"/>
                <w:szCs w:val="14"/>
                <w:lang w:val="en-GB"/>
              </w:rPr>
              <w:t>00</w:t>
            </w:r>
          </w:p>
        </w:tc>
      </w:tr>
      <w:tr w:rsidR="00EE3938" w:rsidRPr="003536F9" w14:paraId="20513AC4" w14:textId="77777777">
        <w:tc>
          <w:tcPr>
            <w:tcW w:w="5458" w:type="dxa"/>
            <w:vAlign w:val="bottom"/>
          </w:tcPr>
          <w:p w14:paraId="73BE539A" w14:textId="77777777" w:rsidR="00EE3938" w:rsidRPr="003536F9" w:rsidRDefault="00EE3938" w:rsidP="00EE3938">
            <w:pPr>
              <w:ind w:left="-113" w:right="-72"/>
              <w:rPr>
                <w:rFonts w:ascii="Arial" w:hAnsi="Arial" w:cs="Arial"/>
                <w:noProof/>
                <w:snapToGrid w:val="0"/>
                <w:color w:val="000000"/>
                <w:spacing w:val="-4"/>
                <w:sz w:val="14"/>
                <w:szCs w:val="14"/>
                <w:lang w:val="en-GB" w:eastAsia="th-TH"/>
              </w:rPr>
            </w:pPr>
            <w:r w:rsidRPr="003536F9">
              <w:rPr>
                <w:rFonts w:ascii="Arial" w:hAnsi="Arial" w:cs="Arial"/>
                <w:color w:val="000000"/>
                <w:spacing w:val="-4"/>
                <w:sz w:val="14"/>
                <w:szCs w:val="14"/>
                <w:lang w:val="en-GB"/>
              </w:rPr>
              <w:t>Providing guarantee for trust receipts and letter of credit facilities of subsidiaries</w:t>
            </w:r>
          </w:p>
        </w:tc>
        <w:tc>
          <w:tcPr>
            <w:tcW w:w="1304" w:type="dxa"/>
          </w:tcPr>
          <w:p w14:paraId="679A2E68" w14:textId="77777777" w:rsidR="00EE3938" w:rsidRPr="003536F9" w:rsidRDefault="00EE3938" w:rsidP="00EE3938">
            <w:pPr>
              <w:tabs>
                <w:tab w:val="right" w:pos="893"/>
              </w:tabs>
              <w:ind w:left="-40" w:right="-72"/>
              <w:jc w:val="center"/>
              <w:rPr>
                <w:rFonts w:ascii="Arial" w:hAnsi="Arial" w:cs="Arial"/>
                <w:color w:val="000000"/>
                <w:spacing w:val="-4"/>
                <w:sz w:val="14"/>
                <w:szCs w:val="14"/>
                <w:lang w:val="en-GB"/>
              </w:rPr>
            </w:pPr>
            <w:r w:rsidRPr="003536F9">
              <w:rPr>
                <w:rFonts w:ascii="Arial" w:hAnsi="Arial" w:cs="Arial"/>
                <w:color w:val="000000"/>
                <w:spacing w:val="-4"/>
                <w:sz w:val="14"/>
                <w:szCs w:val="14"/>
                <w:lang w:val="en-GB"/>
              </w:rPr>
              <w:t>Million Baht</w:t>
            </w:r>
          </w:p>
        </w:tc>
        <w:tc>
          <w:tcPr>
            <w:tcW w:w="1080" w:type="dxa"/>
            <w:vAlign w:val="bottom"/>
          </w:tcPr>
          <w:p w14:paraId="20F3488A" w14:textId="31FA0968" w:rsidR="00EE3938" w:rsidRPr="003536F9" w:rsidRDefault="00EE3938" w:rsidP="00EE3938">
            <w:pPr>
              <w:tabs>
                <w:tab w:val="right" w:pos="864"/>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80</w:t>
            </w:r>
            <w:r w:rsidRPr="003536F9">
              <w:rPr>
                <w:rFonts w:ascii="Arial" w:hAnsi="Arial" w:cs="Arial"/>
                <w:color w:val="000000"/>
                <w:spacing w:val="-4"/>
                <w:sz w:val="14"/>
                <w:szCs w:val="14"/>
                <w:lang w:val="en-GB"/>
              </w:rPr>
              <w:t>.</w:t>
            </w:r>
            <w:r w:rsidR="003536F9" w:rsidRPr="003536F9">
              <w:rPr>
                <w:rFonts w:ascii="Arial" w:hAnsi="Arial" w:cs="Arial"/>
                <w:color w:val="000000"/>
                <w:spacing w:val="-4"/>
                <w:sz w:val="14"/>
                <w:szCs w:val="14"/>
                <w:lang w:val="en-GB"/>
              </w:rPr>
              <w:t>00</w:t>
            </w:r>
          </w:p>
        </w:tc>
        <w:tc>
          <w:tcPr>
            <w:tcW w:w="1080" w:type="dxa"/>
            <w:vAlign w:val="bottom"/>
          </w:tcPr>
          <w:p w14:paraId="30329A2B" w14:textId="36E0EC5A" w:rsidR="00EE3938" w:rsidRPr="003536F9" w:rsidRDefault="00EE3938" w:rsidP="00EE3938">
            <w:pPr>
              <w:tabs>
                <w:tab w:val="right" w:pos="893"/>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480</w:t>
            </w:r>
            <w:r w:rsidRPr="003536F9">
              <w:rPr>
                <w:rFonts w:ascii="Arial" w:hAnsi="Arial" w:cs="Arial"/>
                <w:color w:val="000000"/>
                <w:spacing w:val="-4"/>
                <w:sz w:val="14"/>
                <w:szCs w:val="14"/>
                <w:lang w:val="en-GB"/>
              </w:rPr>
              <w:t>.</w:t>
            </w:r>
            <w:r w:rsidR="003536F9" w:rsidRPr="003536F9">
              <w:rPr>
                <w:rFonts w:ascii="Arial" w:hAnsi="Arial" w:cs="Arial"/>
                <w:color w:val="000000"/>
                <w:spacing w:val="-4"/>
                <w:sz w:val="14"/>
                <w:szCs w:val="14"/>
                <w:lang w:val="en-GB"/>
              </w:rPr>
              <w:t>00</w:t>
            </w:r>
          </w:p>
        </w:tc>
      </w:tr>
      <w:tr w:rsidR="00EE3938" w:rsidRPr="003536F9" w14:paraId="7F871A9D" w14:textId="77777777">
        <w:tc>
          <w:tcPr>
            <w:tcW w:w="5458" w:type="dxa"/>
            <w:vAlign w:val="bottom"/>
          </w:tcPr>
          <w:p w14:paraId="67482E31" w14:textId="77777777" w:rsidR="00EE3938" w:rsidRPr="003536F9" w:rsidRDefault="00EE3938" w:rsidP="00EE3938">
            <w:pPr>
              <w:ind w:left="-113" w:right="-72"/>
              <w:rPr>
                <w:rFonts w:ascii="Arial" w:hAnsi="Arial" w:cs="Arial"/>
                <w:color w:val="000000"/>
                <w:spacing w:val="-2"/>
                <w:sz w:val="14"/>
                <w:szCs w:val="14"/>
                <w:lang w:val="en-GB"/>
              </w:rPr>
            </w:pPr>
            <w:r w:rsidRPr="003536F9">
              <w:rPr>
                <w:rFonts w:ascii="Arial" w:hAnsi="Arial" w:cs="Arial"/>
                <w:color w:val="000000"/>
                <w:spacing w:val="-2"/>
                <w:sz w:val="14"/>
                <w:szCs w:val="14"/>
                <w:lang w:val="en-GB"/>
              </w:rPr>
              <w:t>Providing guarantee for bank guarantees facilities of a subsidiary</w:t>
            </w:r>
          </w:p>
        </w:tc>
        <w:tc>
          <w:tcPr>
            <w:tcW w:w="1304" w:type="dxa"/>
          </w:tcPr>
          <w:p w14:paraId="57210875" w14:textId="77777777" w:rsidR="00EE3938" w:rsidRPr="003536F9" w:rsidRDefault="00EE3938" w:rsidP="00EE3938">
            <w:pPr>
              <w:tabs>
                <w:tab w:val="right" w:pos="893"/>
              </w:tabs>
              <w:ind w:left="-40" w:right="-72"/>
              <w:jc w:val="center"/>
              <w:rPr>
                <w:rFonts w:ascii="Arial" w:hAnsi="Arial" w:cs="Arial"/>
                <w:color w:val="000000"/>
                <w:spacing w:val="-4"/>
                <w:sz w:val="14"/>
                <w:szCs w:val="14"/>
                <w:lang w:val="en-GB"/>
              </w:rPr>
            </w:pPr>
            <w:r w:rsidRPr="003536F9">
              <w:rPr>
                <w:rFonts w:ascii="Arial" w:hAnsi="Arial" w:cs="Arial"/>
                <w:color w:val="000000"/>
                <w:spacing w:val="-4"/>
                <w:sz w:val="14"/>
                <w:szCs w:val="14"/>
                <w:lang w:val="en-GB"/>
              </w:rPr>
              <w:t>Million Baht</w:t>
            </w:r>
          </w:p>
        </w:tc>
        <w:tc>
          <w:tcPr>
            <w:tcW w:w="1080" w:type="dxa"/>
            <w:vAlign w:val="bottom"/>
          </w:tcPr>
          <w:p w14:paraId="294E579B" w14:textId="56125387" w:rsidR="00EE3938" w:rsidRPr="003536F9" w:rsidRDefault="00EE3938" w:rsidP="00EE3938">
            <w:pPr>
              <w:tabs>
                <w:tab w:val="right" w:pos="864"/>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22</w:t>
            </w:r>
            <w:r w:rsidRPr="003536F9">
              <w:rPr>
                <w:rFonts w:ascii="Arial" w:hAnsi="Arial" w:cs="Arial"/>
                <w:color w:val="000000"/>
                <w:spacing w:val="-4"/>
                <w:sz w:val="14"/>
                <w:szCs w:val="14"/>
                <w:lang w:val="en-GB"/>
              </w:rPr>
              <w:t>.</w:t>
            </w:r>
            <w:r w:rsidR="003536F9" w:rsidRPr="003536F9">
              <w:rPr>
                <w:rFonts w:ascii="Arial" w:hAnsi="Arial" w:cs="Arial"/>
                <w:color w:val="000000"/>
                <w:spacing w:val="-4"/>
                <w:sz w:val="14"/>
                <w:szCs w:val="14"/>
                <w:lang w:val="en-GB"/>
              </w:rPr>
              <w:t>21</w:t>
            </w:r>
          </w:p>
        </w:tc>
        <w:tc>
          <w:tcPr>
            <w:tcW w:w="1080" w:type="dxa"/>
            <w:vAlign w:val="bottom"/>
          </w:tcPr>
          <w:p w14:paraId="3D83ACC0" w14:textId="225DF715" w:rsidR="00EE3938" w:rsidRPr="003536F9" w:rsidRDefault="00EE3938" w:rsidP="00EE3938">
            <w:pPr>
              <w:tabs>
                <w:tab w:val="right" w:pos="893"/>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42</w:t>
            </w:r>
            <w:r w:rsidRPr="003536F9">
              <w:rPr>
                <w:rFonts w:ascii="Arial" w:hAnsi="Arial" w:cs="Arial"/>
                <w:color w:val="000000"/>
                <w:spacing w:val="-4"/>
                <w:sz w:val="14"/>
                <w:szCs w:val="14"/>
                <w:lang w:val="en-GB"/>
              </w:rPr>
              <w:t>.</w:t>
            </w:r>
            <w:r w:rsidR="003536F9" w:rsidRPr="003536F9">
              <w:rPr>
                <w:rFonts w:ascii="Arial" w:hAnsi="Arial" w:cs="Arial"/>
                <w:color w:val="000000"/>
                <w:spacing w:val="-4"/>
                <w:sz w:val="14"/>
                <w:szCs w:val="14"/>
                <w:lang w:val="en-GB"/>
              </w:rPr>
              <w:t>21</w:t>
            </w:r>
          </w:p>
        </w:tc>
      </w:tr>
      <w:tr w:rsidR="00EE3938" w:rsidRPr="003536F9" w14:paraId="612ADAB7" w14:textId="77777777">
        <w:tc>
          <w:tcPr>
            <w:tcW w:w="5458" w:type="dxa"/>
            <w:vAlign w:val="bottom"/>
          </w:tcPr>
          <w:p w14:paraId="59C1CF8E" w14:textId="77777777" w:rsidR="00EE3938" w:rsidRPr="003536F9" w:rsidRDefault="00EE3938" w:rsidP="00EE3938">
            <w:pPr>
              <w:ind w:left="-113" w:right="-72"/>
              <w:rPr>
                <w:rFonts w:ascii="Arial" w:hAnsi="Arial" w:cs="Arial"/>
                <w:color w:val="000000"/>
                <w:spacing w:val="-2"/>
                <w:sz w:val="14"/>
                <w:szCs w:val="14"/>
                <w:lang w:val="en-GB"/>
              </w:rPr>
            </w:pPr>
            <w:r w:rsidRPr="003536F9">
              <w:rPr>
                <w:rFonts w:ascii="Arial" w:hAnsi="Arial" w:cs="Arial"/>
                <w:color w:val="000000"/>
                <w:spacing w:val="-2"/>
                <w:sz w:val="14"/>
                <w:szCs w:val="14"/>
                <w:lang w:val="en-GB"/>
              </w:rPr>
              <w:t xml:space="preserve">Providing guarantee for forward contract facilities of a subsidiary, combined </w:t>
            </w:r>
          </w:p>
        </w:tc>
        <w:tc>
          <w:tcPr>
            <w:tcW w:w="1304" w:type="dxa"/>
          </w:tcPr>
          <w:p w14:paraId="7B445C11" w14:textId="77777777" w:rsidR="00EE3938" w:rsidRPr="003536F9" w:rsidRDefault="00EE3938" w:rsidP="00EE3938">
            <w:pPr>
              <w:tabs>
                <w:tab w:val="right" w:pos="893"/>
              </w:tabs>
              <w:ind w:left="-40" w:right="-72"/>
              <w:jc w:val="center"/>
              <w:rPr>
                <w:rFonts w:ascii="Arial" w:hAnsi="Arial" w:cs="Arial"/>
                <w:color w:val="000000"/>
                <w:spacing w:val="-4"/>
                <w:sz w:val="14"/>
                <w:szCs w:val="14"/>
                <w:lang w:val="en-GB"/>
              </w:rPr>
            </w:pPr>
          </w:p>
        </w:tc>
        <w:tc>
          <w:tcPr>
            <w:tcW w:w="1080" w:type="dxa"/>
            <w:vAlign w:val="bottom"/>
          </w:tcPr>
          <w:p w14:paraId="088CF516" w14:textId="77777777" w:rsidR="00EE3938" w:rsidRPr="003536F9" w:rsidRDefault="00EE3938" w:rsidP="00EE3938">
            <w:pPr>
              <w:tabs>
                <w:tab w:val="right" w:pos="864"/>
              </w:tabs>
              <w:ind w:left="-40" w:right="-72"/>
              <w:rPr>
                <w:rFonts w:ascii="Arial" w:hAnsi="Arial" w:cs="Arial"/>
                <w:color w:val="000000"/>
                <w:spacing w:val="-4"/>
                <w:sz w:val="14"/>
                <w:szCs w:val="14"/>
                <w:lang w:val="en-GB"/>
              </w:rPr>
            </w:pPr>
          </w:p>
        </w:tc>
        <w:tc>
          <w:tcPr>
            <w:tcW w:w="1080" w:type="dxa"/>
            <w:vAlign w:val="bottom"/>
          </w:tcPr>
          <w:p w14:paraId="22A2F8AD" w14:textId="77777777" w:rsidR="00EE3938" w:rsidRPr="003536F9" w:rsidRDefault="00EE3938" w:rsidP="00EE3938">
            <w:pPr>
              <w:tabs>
                <w:tab w:val="right" w:pos="893"/>
              </w:tabs>
              <w:ind w:left="-40" w:right="-72"/>
              <w:rPr>
                <w:rFonts w:ascii="Arial" w:hAnsi="Arial" w:cs="Arial"/>
                <w:color w:val="000000"/>
                <w:spacing w:val="-4"/>
                <w:sz w:val="14"/>
                <w:szCs w:val="14"/>
                <w:lang w:val="en-GB"/>
              </w:rPr>
            </w:pPr>
          </w:p>
        </w:tc>
      </w:tr>
      <w:tr w:rsidR="00EE3938" w:rsidRPr="003536F9" w14:paraId="5C0983E6" w14:textId="77777777">
        <w:tc>
          <w:tcPr>
            <w:tcW w:w="5458" w:type="dxa"/>
            <w:vAlign w:val="bottom"/>
          </w:tcPr>
          <w:p w14:paraId="44157E77" w14:textId="77777777" w:rsidR="00EE3938" w:rsidRPr="003536F9" w:rsidRDefault="00EE3938" w:rsidP="00EE3938">
            <w:pPr>
              <w:ind w:left="-113" w:right="-72"/>
              <w:rPr>
                <w:rFonts w:ascii="Arial" w:hAnsi="Arial" w:cs="Arial"/>
                <w:color w:val="000000"/>
                <w:spacing w:val="-2"/>
                <w:sz w:val="14"/>
                <w:szCs w:val="14"/>
                <w:lang w:val="en-GB"/>
              </w:rPr>
            </w:pPr>
            <w:r w:rsidRPr="003536F9">
              <w:rPr>
                <w:rFonts w:ascii="Arial" w:hAnsi="Arial" w:cs="Arial"/>
                <w:color w:val="000000"/>
                <w:spacing w:val="-2"/>
                <w:sz w:val="14"/>
                <w:szCs w:val="14"/>
                <w:lang w:val="en-GB"/>
              </w:rPr>
              <w:t xml:space="preserve">  line with the Company</w:t>
            </w:r>
          </w:p>
        </w:tc>
        <w:tc>
          <w:tcPr>
            <w:tcW w:w="1304" w:type="dxa"/>
          </w:tcPr>
          <w:p w14:paraId="07A168DC" w14:textId="77777777" w:rsidR="00EE3938" w:rsidRPr="003536F9" w:rsidRDefault="00EE3938" w:rsidP="00EE3938">
            <w:pPr>
              <w:tabs>
                <w:tab w:val="right" w:pos="893"/>
              </w:tabs>
              <w:ind w:left="-40" w:right="-72"/>
              <w:jc w:val="center"/>
              <w:rPr>
                <w:rFonts w:ascii="Arial" w:hAnsi="Arial" w:cs="Arial"/>
                <w:color w:val="000000"/>
                <w:spacing w:val="-4"/>
                <w:sz w:val="14"/>
                <w:szCs w:val="14"/>
                <w:lang w:val="en-GB"/>
              </w:rPr>
            </w:pPr>
            <w:r w:rsidRPr="003536F9">
              <w:rPr>
                <w:rFonts w:ascii="Arial" w:hAnsi="Arial" w:cs="Arial"/>
                <w:color w:val="000000"/>
                <w:spacing w:val="-4"/>
                <w:sz w:val="14"/>
                <w:szCs w:val="14"/>
                <w:lang w:val="en-GB"/>
              </w:rPr>
              <w:t>Million Baht</w:t>
            </w:r>
          </w:p>
        </w:tc>
        <w:tc>
          <w:tcPr>
            <w:tcW w:w="1080" w:type="dxa"/>
            <w:vAlign w:val="bottom"/>
          </w:tcPr>
          <w:p w14:paraId="56407A4A" w14:textId="031F4EB2" w:rsidR="00EE3938" w:rsidRPr="003536F9" w:rsidRDefault="00EE3938" w:rsidP="00EE3938">
            <w:pPr>
              <w:tabs>
                <w:tab w:val="right" w:pos="869"/>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cs/>
                <w:lang w:val="en-GB"/>
              </w:rPr>
              <w:tab/>
            </w:r>
            <w:r w:rsidR="003536F9" w:rsidRPr="003536F9">
              <w:rPr>
                <w:rFonts w:ascii="Arial" w:hAnsi="Arial" w:cs="Arial"/>
                <w:color w:val="000000"/>
                <w:spacing w:val="-4"/>
                <w:sz w:val="14"/>
                <w:szCs w:val="14"/>
                <w:lang w:val="en-GB"/>
              </w:rPr>
              <w:t>48</w:t>
            </w:r>
            <w:r w:rsidRPr="003536F9">
              <w:rPr>
                <w:rFonts w:ascii="Arial" w:hAnsi="Arial" w:cs="Arial"/>
                <w:color w:val="000000"/>
                <w:spacing w:val="-4"/>
                <w:sz w:val="14"/>
                <w:szCs w:val="14"/>
                <w:lang w:val="en-GB"/>
              </w:rPr>
              <w:t>.</w:t>
            </w:r>
            <w:r w:rsidR="003536F9" w:rsidRPr="003536F9">
              <w:rPr>
                <w:rFonts w:ascii="Arial" w:hAnsi="Arial" w:cs="Arial"/>
                <w:color w:val="000000"/>
                <w:spacing w:val="-4"/>
                <w:sz w:val="14"/>
                <w:szCs w:val="14"/>
                <w:lang w:val="en-GB"/>
              </w:rPr>
              <w:t>88</w:t>
            </w:r>
            <w:r w:rsidRPr="003536F9">
              <w:rPr>
                <w:rFonts w:ascii="Arial" w:hAnsi="Arial" w:cs="Arial"/>
                <w:color w:val="000000"/>
                <w:spacing w:val="-4"/>
                <w:sz w:val="14"/>
                <w:szCs w:val="14"/>
                <w:lang w:val="en-GB"/>
              </w:rPr>
              <w:t>*</w:t>
            </w:r>
          </w:p>
        </w:tc>
        <w:tc>
          <w:tcPr>
            <w:tcW w:w="1080" w:type="dxa"/>
            <w:vAlign w:val="bottom"/>
          </w:tcPr>
          <w:p w14:paraId="02A055D5" w14:textId="6D6FA124" w:rsidR="00EE3938" w:rsidRPr="003536F9" w:rsidRDefault="00EE3938" w:rsidP="00EE3938">
            <w:pPr>
              <w:tabs>
                <w:tab w:val="right" w:pos="869"/>
              </w:tabs>
              <w:ind w:left="-40" w:right="-72"/>
              <w:rPr>
                <w:rFonts w:ascii="Arial" w:hAnsi="Arial" w:cs="Arial"/>
                <w:color w:val="000000"/>
                <w:spacing w:val="-4"/>
                <w:sz w:val="14"/>
                <w:szCs w:val="14"/>
                <w:lang w:val="en-GB"/>
              </w:rPr>
            </w:pPr>
            <w:r w:rsidRPr="003536F9">
              <w:rPr>
                <w:rFonts w:ascii="Arial" w:hAnsi="Arial" w:cs="Arial"/>
                <w:color w:val="000000"/>
                <w:spacing w:val="-4"/>
                <w:sz w:val="14"/>
                <w:szCs w:val="14"/>
                <w:cs/>
                <w:lang w:val="en-GB"/>
              </w:rPr>
              <w:tab/>
            </w:r>
            <w:r w:rsidR="003536F9" w:rsidRPr="003536F9">
              <w:rPr>
                <w:rFonts w:ascii="Arial" w:hAnsi="Arial" w:cs="Arial"/>
                <w:color w:val="000000"/>
                <w:spacing w:val="-4"/>
                <w:sz w:val="14"/>
                <w:szCs w:val="14"/>
                <w:lang w:val="en-GB"/>
              </w:rPr>
              <w:t>48</w:t>
            </w:r>
            <w:r w:rsidRPr="003536F9">
              <w:rPr>
                <w:rFonts w:ascii="Arial" w:hAnsi="Arial" w:cs="Arial"/>
                <w:color w:val="000000"/>
                <w:spacing w:val="-4"/>
                <w:sz w:val="14"/>
                <w:szCs w:val="14"/>
                <w:lang w:val="en-GB"/>
              </w:rPr>
              <w:t>.</w:t>
            </w:r>
            <w:r w:rsidR="003536F9" w:rsidRPr="003536F9">
              <w:rPr>
                <w:rFonts w:ascii="Arial" w:hAnsi="Arial" w:cs="Arial"/>
                <w:color w:val="000000"/>
                <w:spacing w:val="-4"/>
                <w:sz w:val="14"/>
                <w:szCs w:val="14"/>
                <w:lang w:val="en-GB"/>
              </w:rPr>
              <w:t>88</w:t>
            </w:r>
            <w:r w:rsidRPr="003536F9">
              <w:rPr>
                <w:rFonts w:ascii="Arial" w:hAnsi="Arial" w:cs="Arial"/>
                <w:color w:val="000000"/>
                <w:spacing w:val="-4"/>
                <w:sz w:val="14"/>
                <w:szCs w:val="14"/>
                <w:lang w:val="en-GB"/>
              </w:rPr>
              <w:t>*</w:t>
            </w:r>
          </w:p>
        </w:tc>
      </w:tr>
      <w:tr w:rsidR="00EE3938" w:rsidRPr="003536F9" w14:paraId="248945BB" w14:textId="77777777" w:rsidTr="007E6AB0">
        <w:tc>
          <w:tcPr>
            <w:tcW w:w="5458" w:type="dxa"/>
            <w:vAlign w:val="bottom"/>
          </w:tcPr>
          <w:p w14:paraId="7415FF3F" w14:textId="77777777" w:rsidR="00EE3938" w:rsidRPr="003536F9" w:rsidRDefault="00EE3938" w:rsidP="00EE3938">
            <w:pPr>
              <w:ind w:left="-113" w:right="-72"/>
              <w:rPr>
                <w:rFonts w:ascii="Arial" w:hAnsi="Arial" w:cs="Arial"/>
                <w:color w:val="000000"/>
                <w:spacing w:val="-2"/>
                <w:sz w:val="14"/>
                <w:szCs w:val="14"/>
                <w:lang w:val="en-GB"/>
              </w:rPr>
            </w:pPr>
            <w:r w:rsidRPr="003536F9">
              <w:rPr>
                <w:rFonts w:ascii="Arial" w:hAnsi="Arial" w:cs="Arial"/>
                <w:color w:val="000000"/>
                <w:spacing w:val="-2"/>
                <w:sz w:val="14"/>
                <w:szCs w:val="14"/>
                <w:lang w:val="en-GB"/>
              </w:rPr>
              <w:t xml:space="preserve">Providing guarantee for forward contract facilities of a subsidiary </w:t>
            </w:r>
          </w:p>
        </w:tc>
        <w:tc>
          <w:tcPr>
            <w:tcW w:w="1304" w:type="dxa"/>
          </w:tcPr>
          <w:p w14:paraId="0AEE0BED" w14:textId="77777777" w:rsidR="00EE3938" w:rsidRPr="003536F9" w:rsidRDefault="00EE3938" w:rsidP="00EE3938">
            <w:pPr>
              <w:tabs>
                <w:tab w:val="right" w:pos="893"/>
              </w:tabs>
              <w:ind w:left="-40" w:right="-72"/>
              <w:jc w:val="center"/>
              <w:rPr>
                <w:rFonts w:ascii="Arial" w:hAnsi="Arial" w:cs="Arial"/>
                <w:color w:val="000000"/>
                <w:spacing w:val="-4"/>
                <w:sz w:val="14"/>
                <w:szCs w:val="14"/>
                <w:lang w:val="en-GB"/>
              </w:rPr>
            </w:pPr>
            <w:r w:rsidRPr="003536F9">
              <w:rPr>
                <w:rFonts w:ascii="Arial" w:hAnsi="Arial" w:cs="Arial"/>
                <w:color w:val="000000"/>
                <w:spacing w:val="-4"/>
                <w:sz w:val="14"/>
                <w:szCs w:val="14"/>
                <w:lang w:val="en-GB"/>
              </w:rPr>
              <w:t>Million Baht</w:t>
            </w:r>
          </w:p>
        </w:tc>
        <w:tc>
          <w:tcPr>
            <w:tcW w:w="1080" w:type="dxa"/>
          </w:tcPr>
          <w:p w14:paraId="694C3646" w14:textId="18C5B9B0" w:rsidR="00EE3938" w:rsidRPr="003536F9" w:rsidRDefault="00EE3938" w:rsidP="00EE3938">
            <w:pPr>
              <w:tabs>
                <w:tab w:val="decimal" w:pos="876"/>
              </w:tabs>
              <w:overflowPunct/>
              <w:autoSpaceDE/>
              <w:autoSpaceDN/>
              <w:adjustRightInd/>
              <w:ind w:right="-72"/>
              <w:jc w:val="both"/>
              <w:textAlignment w:val="auto"/>
              <w:rPr>
                <w:rFonts w:ascii="Arial" w:hAnsi="Arial" w:cs="Arial"/>
                <w:snapToGrid w:val="0"/>
                <w:color w:val="000000"/>
                <w:sz w:val="14"/>
                <w:szCs w:val="14"/>
                <w:lang w:eastAsia="th-TH"/>
              </w:rPr>
            </w:pPr>
            <w:r w:rsidRPr="003536F9">
              <w:rPr>
                <w:rFonts w:ascii="Arial" w:hAnsi="Arial" w:cs="Arial"/>
                <w:snapToGrid w:val="0"/>
                <w:color w:val="000000"/>
                <w:sz w:val="14"/>
                <w:szCs w:val="14"/>
                <w:cs/>
                <w:lang w:eastAsia="th-TH"/>
              </w:rPr>
              <w:t xml:space="preserve">-      </w:t>
            </w:r>
          </w:p>
        </w:tc>
        <w:tc>
          <w:tcPr>
            <w:tcW w:w="1080" w:type="dxa"/>
            <w:vAlign w:val="bottom"/>
          </w:tcPr>
          <w:p w14:paraId="2BCAF798" w14:textId="59C78CCC" w:rsidR="00EE3938" w:rsidRPr="003536F9" w:rsidRDefault="00EE3938" w:rsidP="00EE3938">
            <w:pPr>
              <w:tabs>
                <w:tab w:val="right" w:pos="893"/>
              </w:tabs>
              <w:ind w:left="-40" w:right="-72"/>
              <w:rPr>
                <w:rFonts w:ascii="Arial" w:hAnsi="Arial" w:cs="Arial"/>
                <w:color w:val="000000"/>
                <w:spacing w:val="-4"/>
                <w:sz w:val="14"/>
                <w:szCs w:val="14"/>
                <w:cs/>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27</w:t>
            </w:r>
            <w:r w:rsidRPr="003536F9">
              <w:rPr>
                <w:rFonts w:ascii="Arial" w:hAnsi="Arial" w:cs="Arial"/>
                <w:color w:val="000000"/>
                <w:spacing w:val="-4"/>
                <w:sz w:val="14"/>
                <w:szCs w:val="14"/>
                <w:lang w:val="en-GB"/>
              </w:rPr>
              <w:t>.</w:t>
            </w:r>
            <w:r w:rsidR="003536F9" w:rsidRPr="003536F9">
              <w:rPr>
                <w:rFonts w:ascii="Arial" w:hAnsi="Arial" w:cs="Arial"/>
                <w:color w:val="000000"/>
                <w:spacing w:val="-4"/>
                <w:sz w:val="14"/>
                <w:szCs w:val="14"/>
                <w:lang w:val="en-GB"/>
              </w:rPr>
              <w:t>00</w:t>
            </w:r>
          </w:p>
        </w:tc>
      </w:tr>
      <w:tr w:rsidR="00EE3938" w:rsidRPr="003536F9" w14:paraId="2A4950C6" w14:textId="77777777" w:rsidTr="007E6AB0">
        <w:tc>
          <w:tcPr>
            <w:tcW w:w="5458" w:type="dxa"/>
            <w:vAlign w:val="bottom"/>
          </w:tcPr>
          <w:p w14:paraId="4144E3A9" w14:textId="77777777" w:rsidR="00EE3938" w:rsidRPr="003536F9" w:rsidRDefault="00EE3938" w:rsidP="00EE3938">
            <w:pPr>
              <w:ind w:left="-113" w:right="-72"/>
              <w:rPr>
                <w:rFonts w:ascii="Arial" w:hAnsi="Arial" w:cs="Arial"/>
                <w:color w:val="000000"/>
                <w:spacing w:val="-2"/>
                <w:sz w:val="14"/>
                <w:szCs w:val="14"/>
                <w:lang w:val="en-GB"/>
              </w:rPr>
            </w:pPr>
            <w:r w:rsidRPr="003536F9">
              <w:rPr>
                <w:rFonts w:ascii="Arial" w:hAnsi="Arial" w:cs="Arial"/>
                <w:color w:val="000000"/>
                <w:spacing w:val="-2"/>
                <w:sz w:val="14"/>
                <w:szCs w:val="14"/>
                <w:lang w:val="en-GB"/>
              </w:rPr>
              <w:t xml:space="preserve">Providing guarantee for forward contract facilities of a subsidiary </w:t>
            </w:r>
          </w:p>
        </w:tc>
        <w:tc>
          <w:tcPr>
            <w:tcW w:w="1304" w:type="dxa"/>
          </w:tcPr>
          <w:p w14:paraId="0ADEA43D" w14:textId="77777777" w:rsidR="00EE3938" w:rsidRPr="003536F9" w:rsidRDefault="00EE3938" w:rsidP="00EE3938">
            <w:pPr>
              <w:tabs>
                <w:tab w:val="right" w:pos="893"/>
              </w:tabs>
              <w:ind w:left="-40" w:right="-72"/>
              <w:jc w:val="center"/>
              <w:rPr>
                <w:rFonts w:ascii="Arial" w:hAnsi="Arial" w:cs="Arial"/>
                <w:color w:val="000000"/>
                <w:spacing w:val="-4"/>
                <w:sz w:val="14"/>
                <w:szCs w:val="14"/>
                <w:lang w:val="en-GB"/>
              </w:rPr>
            </w:pPr>
            <w:r w:rsidRPr="003536F9">
              <w:rPr>
                <w:rFonts w:ascii="Arial" w:hAnsi="Arial" w:cs="Arial"/>
                <w:color w:val="000000"/>
                <w:spacing w:val="-4"/>
                <w:sz w:val="14"/>
                <w:szCs w:val="14"/>
                <w:lang w:val="en-GB"/>
              </w:rPr>
              <w:t>Million US Dollar</w:t>
            </w:r>
          </w:p>
        </w:tc>
        <w:tc>
          <w:tcPr>
            <w:tcW w:w="1080" w:type="dxa"/>
          </w:tcPr>
          <w:p w14:paraId="1A4F6379" w14:textId="74715FF0" w:rsidR="00EE3938" w:rsidRPr="003536F9" w:rsidRDefault="00EE3938" w:rsidP="00EE3938">
            <w:pPr>
              <w:tabs>
                <w:tab w:val="decimal" w:pos="876"/>
              </w:tabs>
              <w:overflowPunct/>
              <w:autoSpaceDE/>
              <w:autoSpaceDN/>
              <w:adjustRightInd/>
              <w:ind w:right="-72"/>
              <w:jc w:val="both"/>
              <w:textAlignment w:val="auto"/>
              <w:rPr>
                <w:rFonts w:ascii="Arial" w:hAnsi="Arial" w:cs="Arial"/>
                <w:snapToGrid w:val="0"/>
                <w:color w:val="000000"/>
                <w:sz w:val="14"/>
                <w:szCs w:val="14"/>
                <w:lang w:eastAsia="th-TH"/>
              </w:rPr>
            </w:pPr>
            <w:r w:rsidRPr="003536F9">
              <w:rPr>
                <w:rFonts w:ascii="Arial" w:hAnsi="Arial" w:cs="Arial"/>
                <w:snapToGrid w:val="0"/>
                <w:color w:val="000000"/>
                <w:sz w:val="14"/>
                <w:szCs w:val="14"/>
                <w:cs/>
                <w:lang w:eastAsia="th-TH"/>
              </w:rPr>
              <w:t xml:space="preserve">-      </w:t>
            </w:r>
          </w:p>
        </w:tc>
        <w:tc>
          <w:tcPr>
            <w:tcW w:w="1080" w:type="dxa"/>
            <w:vAlign w:val="bottom"/>
          </w:tcPr>
          <w:p w14:paraId="72A7CBFB" w14:textId="34209611" w:rsidR="00EE3938" w:rsidRPr="003536F9" w:rsidRDefault="00EE3938" w:rsidP="00EE3938">
            <w:pPr>
              <w:tabs>
                <w:tab w:val="right" w:pos="893"/>
              </w:tabs>
              <w:ind w:left="-40" w:right="-72"/>
              <w:rPr>
                <w:rFonts w:ascii="Arial" w:hAnsi="Arial" w:cs="Arial"/>
                <w:color w:val="000000"/>
                <w:spacing w:val="-4"/>
                <w:sz w:val="14"/>
                <w:szCs w:val="14"/>
                <w:cs/>
                <w:lang w:val="en-GB"/>
              </w:rPr>
            </w:pPr>
            <w:r w:rsidRPr="003536F9">
              <w:rPr>
                <w:rFonts w:ascii="Arial" w:hAnsi="Arial" w:cs="Arial"/>
                <w:color w:val="000000"/>
                <w:spacing w:val="-4"/>
                <w:sz w:val="14"/>
                <w:szCs w:val="14"/>
                <w:lang w:val="en-GB"/>
              </w:rPr>
              <w:tab/>
            </w:r>
            <w:r w:rsidR="003536F9" w:rsidRPr="003536F9">
              <w:rPr>
                <w:rFonts w:ascii="Arial" w:hAnsi="Arial" w:cs="Arial"/>
                <w:color w:val="000000"/>
                <w:spacing w:val="-4"/>
                <w:sz w:val="14"/>
                <w:szCs w:val="14"/>
                <w:lang w:val="en-GB"/>
              </w:rPr>
              <w:t>0</w:t>
            </w:r>
            <w:r w:rsidRPr="003536F9">
              <w:rPr>
                <w:rFonts w:ascii="Arial" w:hAnsi="Arial" w:cs="Arial"/>
                <w:color w:val="000000"/>
                <w:spacing w:val="-4"/>
                <w:sz w:val="14"/>
                <w:szCs w:val="14"/>
                <w:lang w:val="en-GB"/>
              </w:rPr>
              <w:t>.</w:t>
            </w:r>
            <w:r w:rsidR="003536F9" w:rsidRPr="003536F9">
              <w:rPr>
                <w:rFonts w:ascii="Arial" w:hAnsi="Arial" w:cs="Arial"/>
                <w:color w:val="000000"/>
                <w:spacing w:val="-4"/>
                <w:sz w:val="14"/>
                <w:szCs w:val="14"/>
                <w:lang w:val="en-GB"/>
              </w:rPr>
              <w:t>70</w:t>
            </w:r>
          </w:p>
        </w:tc>
      </w:tr>
    </w:tbl>
    <w:p w14:paraId="59AC87AE" w14:textId="77777777" w:rsidR="00FD6F01" w:rsidRPr="003536F9" w:rsidRDefault="00FD6F01" w:rsidP="00FD6F01">
      <w:pPr>
        <w:ind w:left="1080" w:hanging="540"/>
        <w:jc w:val="both"/>
        <w:rPr>
          <w:rFonts w:ascii="Arial" w:eastAsia="SimSun" w:hAnsi="Arial" w:cs="Arial"/>
          <w:b/>
          <w:bCs/>
          <w:snapToGrid w:val="0"/>
          <w:color w:val="000000"/>
          <w:sz w:val="14"/>
          <w:szCs w:val="14"/>
          <w:lang w:val="en-GB" w:eastAsia="th-TH"/>
        </w:rPr>
      </w:pPr>
    </w:p>
    <w:p w14:paraId="4ADE108D" w14:textId="0374768D" w:rsidR="00FD6F01" w:rsidRPr="003536F9" w:rsidRDefault="00FD6F01" w:rsidP="00FD6F01">
      <w:pPr>
        <w:tabs>
          <w:tab w:val="left" w:pos="720"/>
        </w:tabs>
        <w:ind w:left="720" w:hanging="180"/>
        <w:jc w:val="both"/>
        <w:rPr>
          <w:rFonts w:ascii="Arial" w:hAnsi="Arial" w:cs="Arial"/>
          <w:color w:val="000000"/>
          <w:spacing w:val="-6"/>
          <w:sz w:val="18"/>
          <w:szCs w:val="18"/>
          <w:lang w:val="en-GB"/>
        </w:rPr>
      </w:pPr>
      <w:r w:rsidRPr="003536F9">
        <w:rPr>
          <w:rFonts w:ascii="Arial" w:hAnsi="Arial" w:cs="Arial"/>
          <w:color w:val="000000"/>
          <w:spacing w:val="-4"/>
          <w:sz w:val="18"/>
          <w:szCs w:val="18"/>
          <w:lang w:val="en-GB"/>
        </w:rPr>
        <w:t>*</w:t>
      </w:r>
      <w:r w:rsidRPr="003536F9">
        <w:rPr>
          <w:rFonts w:ascii="Arial" w:hAnsi="Arial" w:cs="Arial"/>
          <w:color w:val="000000"/>
          <w:spacing w:val="-4"/>
          <w:sz w:val="18"/>
          <w:szCs w:val="18"/>
          <w:lang w:val="en-GB"/>
        </w:rPr>
        <w:tab/>
      </w:r>
      <w:r w:rsidRPr="003536F9">
        <w:rPr>
          <w:rFonts w:ascii="Arial" w:hAnsi="Arial" w:cs="Arial"/>
          <w:color w:val="000000"/>
          <w:spacing w:val="-6"/>
          <w:sz w:val="18"/>
          <w:szCs w:val="18"/>
          <w:lang w:val="en-GB"/>
        </w:rPr>
        <w:t xml:space="preserve">Forward contract facilities of a subsidiary which is combined lines with the Company amounting to Baht </w:t>
      </w:r>
      <w:r w:rsidR="003536F9" w:rsidRPr="003536F9">
        <w:rPr>
          <w:rFonts w:ascii="Arial" w:hAnsi="Arial" w:cs="Arial"/>
          <w:color w:val="000000"/>
          <w:spacing w:val="-6"/>
          <w:sz w:val="18"/>
          <w:szCs w:val="18"/>
          <w:lang w:val="en-GB"/>
        </w:rPr>
        <w:t>48</w:t>
      </w:r>
      <w:r w:rsidRPr="003536F9">
        <w:rPr>
          <w:rFonts w:ascii="Arial" w:hAnsi="Arial" w:cs="Arial"/>
          <w:color w:val="000000"/>
          <w:spacing w:val="-6"/>
          <w:sz w:val="18"/>
          <w:szCs w:val="18"/>
          <w:lang w:val="en-GB"/>
        </w:rPr>
        <w:t>.</w:t>
      </w:r>
      <w:r w:rsidR="003536F9" w:rsidRPr="003536F9">
        <w:rPr>
          <w:rFonts w:ascii="Arial" w:hAnsi="Arial" w:cs="Arial"/>
          <w:color w:val="000000"/>
          <w:spacing w:val="-6"/>
          <w:sz w:val="18"/>
          <w:szCs w:val="18"/>
          <w:lang w:val="en-GB"/>
        </w:rPr>
        <w:t>88</w:t>
      </w:r>
      <w:r w:rsidRPr="003536F9">
        <w:rPr>
          <w:rFonts w:ascii="Arial" w:hAnsi="Arial" w:cs="Arial"/>
          <w:color w:val="000000"/>
          <w:spacing w:val="-6"/>
          <w:sz w:val="18"/>
          <w:szCs w:val="18"/>
          <w:lang w:val="en-GB"/>
        </w:rPr>
        <w:t xml:space="preserve"> million</w:t>
      </w:r>
      <w:r w:rsidRPr="003536F9">
        <w:rPr>
          <w:rFonts w:ascii="Arial" w:hAnsi="Arial" w:cs="Arial"/>
          <w:color w:val="000000"/>
          <w:spacing w:val="-4"/>
          <w:sz w:val="18"/>
          <w:szCs w:val="18"/>
          <w:lang w:val="en-GB"/>
        </w:rPr>
        <w:t xml:space="preserve">, </w:t>
      </w:r>
      <w:r w:rsidRPr="003536F9">
        <w:rPr>
          <w:rFonts w:ascii="Arial" w:hAnsi="Arial" w:cs="Arial"/>
          <w:color w:val="000000"/>
          <w:spacing w:val="-6"/>
          <w:sz w:val="18"/>
          <w:szCs w:val="18"/>
          <w:lang w:val="en-GB"/>
        </w:rPr>
        <w:t>are credit facilities which the Company is a guarantor of a subsidiary and the subsidiary is a guarantor of the Company with the same amount.</w:t>
      </w:r>
    </w:p>
    <w:p w14:paraId="442DD21B" w14:textId="77777777" w:rsidR="00FD6F01" w:rsidRPr="003536F9" w:rsidRDefault="00FD6F01" w:rsidP="00FD6F01">
      <w:pPr>
        <w:ind w:left="1080" w:hanging="540"/>
        <w:jc w:val="both"/>
        <w:rPr>
          <w:rFonts w:ascii="Arial" w:eastAsia="SimSun" w:hAnsi="Arial" w:cs="Arial"/>
          <w:b/>
          <w:bCs/>
          <w:snapToGrid w:val="0"/>
          <w:color w:val="000000"/>
          <w:sz w:val="18"/>
          <w:szCs w:val="18"/>
          <w:lang w:val="en-GB" w:eastAsia="th-TH"/>
        </w:rPr>
      </w:pPr>
    </w:p>
    <w:p w14:paraId="2CE22A54" w14:textId="168D061B" w:rsidR="00FD6F01" w:rsidRPr="003536F9" w:rsidRDefault="00FD6F01" w:rsidP="00FD6F01">
      <w:pPr>
        <w:ind w:left="540"/>
        <w:jc w:val="both"/>
        <w:rPr>
          <w:rFonts w:ascii="Arial" w:hAnsi="Arial" w:cs="Arial"/>
          <w:color w:val="000000"/>
          <w:sz w:val="18"/>
          <w:szCs w:val="18"/>
          <w:u w:val="single"/>
          <w:lang w:val="en-GB"/>
        </w:rPr>
      </w:pPr>
      <w:r w:rsidRPr="003536F9">
        <w:rPr>
          <w:rFonts w:ascii="Arial" w:hAnsi="Arial" w:cs="Arial"/>
          <w:color w:val="000000"/>
          <w:sz w:val="18"/>
          <w:szCs w:val="18"/>
          <w:u w:val="single"/>
          <w:lang w:val="en-GB"/>
        </w:rPr>
        <w:t>Joint venture</w:t>
      </w:r>
    </w:p>
    <w:p w14:paraId="7B7EAE28" w14:textId="77777777" w:rsidR="00FD6F01" w:rsidRPr="003536F9" w:rsidRDefault="00FD6F01" w:rsidP="00FD6F01">
      <w:pPr>
        <w:ind w:left="1080" w:hanging="540"/>
        <w:jc w:val="both"/>
        <w:rPr>
          <w:rFonts w:ascii="Arial" w:eastAsia="SimSun" w:hAnsi="Arial" w:cs="Arial"/>
          <w:b/>
          <w:bCs/>
          <w:snapToGrid w:val="0"/>
          <w:color w:val="000000"/>
          <w:sz w:val="18"/>
          <w:szCs w:val="18"/>
          <w:lang w:val="en-GB" w:eastAsia="th-TH"/>
        </w:rPr>
      </w:pPr>
    </w:p>
    <w:p w14:paraId="45EC25F9" w14:textId="69DFEB94" w:rsidR="00FD6F01" w:rsidRPr="003536F9" w:rsidRDefault="00FD6F01" w:rsidP="00FD6F01">
      <w:pPr>
        <w:ind w:left="540"/>
        <w:jc w:val="both"/>
        <w:rPr>
          <w:rFonts w:ascii="Arial" w:hAnsi="Arial" w:cs="Arial"/>
          <w:color w:val="000000"/>
          <w:spacing w:val="-2"/>
          <w:sz w:val="18"/>
          <w:szCs w:val="18"/>
        </w:rPr>
      </w:pPr>
      <w:r w:rsidRPr="003536F9">
        <w:rPr>
          <w:rFonts w:ascii="Arial" w:hAnsi="Arial" w:cs="Arial"/>
          <w:color w:val="000000"/>
          <w:spacing w:val="-6"/>
          <w:sz w:val="18"/>
          <w:szCs w:val="18"/>
        </w:rPr>
        <w:t xml:space="preserve">The Company is a guarantor of </w:t>
      </w:r>
      <w:r w:rsidR="00E67AFB" w:rsidRPr="003536F9">
        <w:rPr>
          <w:rFonts w:ascii="Arial" w:hAnsi="Arial" w:cs="Arial"/>
          <w:color w:val="000000"/>
          <w:spacing w:val="-6"/>
          <w:sz w:val="18"/>
          <w:szCs w:val="18"/>
        </w:rPr>
        <w:t xml:space="preserve">a </w:t>
      </w:r>
      <w:r w:rsidRPr="003536F9">
        <w:rPr>
          <w:rFonts w:ascii="Arial" w:hAnsi="Arial" w:cs="Arial"/>
          <w:color w:val="000000"/>
          <w:spacing w:val="-6"/>
          <w:sz w:val="18"/>
          <w:szCs w:val="18"/>
        </w:rPr>
        <w:t>joint venture in overseas following the standby letter of credit according to the proportion</w:t>
      </w:r>
      <w:r w:rsidRPr="003536F9">
        <w:rPr>
          <w:rFonts w:ascii="Arial" w:hAnsi="Arial" w:cs="Arial"/>
          <w:color w:val="000000"/>
          <w:spacing w:val="-4"/>
          <w:sz w:val="18"/>
          <w:szCs w:val="18"/>
        </w:rPr>
        <w:t xml:space="preserve"> of its holding interest in </w:t>
      </w:r>
      <w:r w:rsidR="00E67AFB" w:rsidRPr="003536F9">
        <w:rPr>
          <w:rFonts w:ascii="Arial" w:hAnsi="Arial" w:cs="Arial"/>
          <w:color w:val="000000"/>
          <w:spacing w:val="-4"/>
          <w:sz w:val="18"/>
          <w:szCs w:val="18"/>
        </w:rPr>
        <w:t xml:space="preserve">a </w:t>
      </w:r>
      <w:r w:rsidRPr="003536F9">
        <w:rPr>
          <w:rFonts w:ascii="Arial" w:hAnsi="Arial" w:cs="Arial"/>
          <w:color w:val="000000"/>
          <w:spacing w:val="-4"/>
          <w:sz w:val="18"/>
          <w:szCs w:val="18"/>
        </w:rPr>
        <w:t>joint venture for the borrowings from overseas financial institution</w:t>
      </w:r>
      <w:r w:rsidRPr="003536F9">
        <w:rPr>
          <w:rFonts w:ascii="Arial" w:hAnsi="Arial" w:cs="Arial"/>
          <w:color w:val="000000"/>
          <w:spacing w:val="-2"/>
          <w:sz w:val="18"/>
          <w:szCs w:val="18"/>
        </w:rPr>
        <w:t xml:space="preserve">.  </w:t>
      </w:r>
    </w:p>
    <w:p w14:paraId="0F799B99" w14:textId="77777777" w:rsidR="00FD6F01" w:rsidRPr="003536F9" w:rsidRDefault="00FD6F01" w:rsidP="00FD6F01">
      <w:pPr>
        <w:ind w:left="1080" w:hanging="540"/>
        <w:jc w:val="both"/>
        <w:rPr>
          <w:rFonts w:ascii="Arial" w:eastAsia="SimSun" w:hAnsi="Arial" w:cs="Arial"/>
          <w:b/>
          <w:bCs/>
          <w:snapToGrid w:val="0"/>
          <w:color w:val="000000"/>
          <w:sz w:val="18"/>
          <w:szCs w:val="18"/>
          <w:lang w:val="en-GB" w:eastAsia="th-TH"/>
        </w:rPr>
      </w:pPr>
    </w:p>
    <w:p w14:paraId="475303C4" w14:textId="4005451E" w:rsidR="00FD6F01" w:rsidRPr="003536F9" w:rsidRDefault="00FD6F01" w:rsidP="00FD6F01">
      <w:pPr>
        <w:ind w:left="540"/>
        <w:jc w:val="both"/>
        <w:rPr>
          <w:rFonts w:ascii="Arial" w:hAnsi="Arial" w:cs="Arial"/>
          <w:color w:val="000000"/>
          <w:sz w:val="18"/>
          <w:szCs w:val="18"/>
          <w:lang w:val="en-GB"/>
        </w:rPr>
      </w:pPr>
      <w:r w:rsidRPr="003536F9">
        <w:rPr>
          <w:rFonts w:ascii="Arial" w:hAnsi="Arial" w:cs="Arial"/>
          <w:color w:val="000000"/>
          <w:spacing w:val="-8"/>
          <w:sz w:val="18"/>
          <w:szCs w:val="18"/>
          <w:lang w:val="en-GB"/>
        </w:rPr>
        <w:t xml:space="preserve">As at </w:t>
      </w:r>
      <w:r w:rsidR="003536F9" w:rsidRPr="003536F9">
        <w:rPr>
          <w:rFonts w:ascii="Arial" w:hAnsi="Arial" w:cs="Arial"/>
          <w:color w:val="000000"/>
          <w:spacing w:val="-8"/>
          <w:sz w:val="18"/>
          <w:szCs w:val="18"/>
          <w:lang w:val="en-GB"/>
        </w:rPr>
        <w:t>31</w:t>
      </w:r>
      <w:r w:rsidRPr="003536F9">
        <w:rPr>
          <w:rFonts w:ascii="Arial" w:hAnsi="Arial" w:cs="Arial"/>
          <w:color w:val="000000"/>
          <w:spacing w:val="-8"/>
          <w:sz w:val="18"/>
          <w:szCs w:val="18"/>
          <w:lang w:val="en-GB"/>
        </w:rPr>
        <w:t xml:space="preserve"> December </w:t>
      </w:r>
      <w:r w:rsidR="003536F9" w:rsidRPr="003536F9">
        <w:rPr>
          <w:rFonts w:ascii="Arial" w:hAnsi="Arial" w:cs="Arial"/>
          <w:color w:val="000000"/>
          <w:spacing w:val="-8"/>
          <w:sz w:val="18"/>
          <w:szCs w:val="18"/>
          <w:lang w:val="en-GB"/>
        </w:rPr>
        <w:t>2024</w:t>
      </w:r>
      <w:r w:rsidRPr="003536F9">
        <w:rPr>
          <w:rFonts w:ascii="Arial" w:hAnsi="Arial" w:cs="Arial"/>
          <w:color w:val="000000"/>
          <w:spacing w:val="-8"/>
          <w:sz w:val="18"/>
          <w:szCs w:val="18"/>
          <w:lang w:val="en-GB"/>
        </w:rPr>
        <w:t>, the Company has the standby letter of credit for guarantee to joint venture in overseas amounting</w:t>
      </w:r>
      <w:r w:rsidRPr="003536F9">
        <w:rPr>
          <w:rFonts w:ascii="Arial" w:hAnsi="Arial" w:cs="Arial"/>
          <w:color w:val="000000"/>
          <w:sz w:val="18"/>
          <w:szCs w:val="18"/>
          <w:lang w:val="en-GB"/>
        </w:rPr>
        <w:t xml:space="preserve"> to US Dollar </w:t>
      </w:r>
      <w:r w:rsidR="003536F9" w:rsidRPr="003536F9">
        <w:rPr>
          <w:rFonts w:ascii="Arial" w:hAnsi="Arial" w:cs="Arial"/>
          <w:color w:val="000000"/>
          <w:sz w:val="18"/>
          <w:szCs w:val="18"/>
          <w:lang w:val="en-GB"/>
        </w:rPr>
        <w:t>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00</w:t>
      </w:r>
      <w:r w:rsidRPr="003536F9">
        <w:rPr>
          <w:rFonts w:ascii="Arial" w:hAnsi="Arial" w:cs="Arial"/>
          <w:color w:val="000000"/>
          <w:sz w:val="18"/>
          <w:szCs w:val="18"/>
          <w:lang w:val="en-GB"/>
        </w:rPr>
        <w:t xml:space="preserve"> million.</w:t>
      </w:r>
    </w:p>
    <w:p w14:paraId="56C43F1B" w14:textId="77777777" w:rsidR="00FD6F01" w:rsidRPr="003536F9" w:rsidRDefault="00FD6F01" w:rsidP="00FD6F01">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000000"/>
          <w:sz w:val="18"/>
          <w:szCs w:val="18"/>
          <w:lang w:val="en-GB" w:eastAsia="th-TH"/>
        </w:rPr>
      </w:pPr>
    </w:p>
    <w:p w14:paraId="41B5E4E5" w14:textId="7C8E46E0" w:rsidR="00FD6F01" w:rsidRPr="003536F9" w:rsidRDefault="002445A5" w:rsidP="00FD6F01">
      <w:pPr>
        <w:jc w:val="both"/>
        <w:rPr>
          <w:rFonts w:ascii="Arial" w:hAnsi="Arial" w:cs="Arial"/>
          <w:color w:val="000000"/>
          <w:sz w:val="18"/>
          <w:szCs w:val="18"/>
          <w:lang w:val="en-GB"/>
        </w:rPr>
      </w:pPr>
      <w:r w:rsidRPr="003536F9">
        <w:rPr>
          <w:rFonts w:ascii="Arial" w:hAnsi="Arial" w:cs="Arial"/>
          <w:color w:val="000000"/>
          <w:sz w:val="18"/>
          <w:szCs w:val="18"/>
          <w:cs/>
          <w:lang w:val="en-GB"/>
        </w:rPr>
        <w:br w:type="page"/>
      </w:r>
    </w:p>
    <w:tbl>
      <w:tblPr>
        <w:tblW w:w="9461" w:type="dxa"/>
        <w:tblInd w:w="108" w:type="dxa"/>
        <w:tblLook w:val="04A0" w:firstRow="1" w:lastRow="0" w:firstColumn="1" w:lastColumn="0" w:noHBand="0" w:noVBand="1"/>
      </w:tblPr>
      <w:tblGrid>
        <w:gridCol w:w="9461"/>
      </w:tblGrid>
      <w:tr w:rsidR="00FD6F01" w:rsidRPr="003536F9" w14:paraId="7A3D95FD" w14:textId="77777777">
        <w:trPr>
          <w:trHeight w:val="386"/>
        </w:trPr>
        <w:tc>
          <w:tcPr>
            <w:tcW w:w="9461" w:type="dxa"/>
            <w:vAlign w:val="center"/>
          </w:tcPr>
          <w:p w14:paraId="7A1B0938" w14:textId="26DEF194" w:rsidR="00FD6F01" w:rsidRPr="003536F9" w:rsidRDefault="00FD6F01">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45</w:t>
            </w:r>
            <w:r w:rsidRPr="003536F9">
              <w:rPr>
                <w:rFonts w:ascii="Arial" w:eastAsia="Arial Unicode MS" w:hAnsi="Arial" w:cs="Arial"/>
                <w:b/>
                <w:bCs/>
                <w:color w:val="000000"/>
                <w:sz w:val="18"/>
                <w:szCs w:val="18"/>
                <w:lang w:val="en-GB"/>
              </w:rPr>
              <w:tab/>
              <w:t>Significant contracts</w:t>
            </w:r>
          </w:p>
        </w:tc>
      </w:tr>
    </w:tbl>
    <w:p w14:paraId="27AFF370" w14:textId="77777777" w:rsidR="00FD6F01" w:rsidRPr="003536F9" w:rsidRDefault="00FD6F01" w:rsidP="00FD6F01">
      <w:pPr>
        <w:pStyle w:val="a0"/>
        <w:ind w:right="0"/>
        <w:jc w:val="both"/>
        <w:rPr>
          <w:rFonts w:ascii="Arial" w:hAnsi="Arial" w:cs="Arial"/>
          <w:color w:val="000000"/>
          <w:sz w:val="18"/>
          <w:szCs w:val="18"/>
        </w:rPr>
      </w:pPr>
    </w:p>
    <w:p w14:paraId="241AD227" w14:textId="77777777" w:rsidR="00FD6F01" w:rsidRPr="003536F9" w:rsidRDefault="00FD6F01" w:rsidP="00FD6F01">
      <w:pPr>
        <w:pStyle w:val="a0"/>
        <w:ind w:right="0"/>
        <w:jc w:val="both"/>
        <w:rPr>
          <w:rFonts w:ascii="Arial" w:hAnsi="Arial" w:cs="Arial"/>
          <w:color w:val="000000"/>
          <w:sz w:val="18"/>
          <w:szCs w:val="18"/>
        </w:rPr>
      </w:pPr>
      <w:r w:rsidRPr="003536F9">
        <w:rPr>
          <w:rFonts w:ascii="Arial" w:hAnsi="Arial" w:cs="Arial"/>
          <w:color w:val="000000"/>
          <w:sz w:val="18"/>
          <w:szCs w:val="18"/>
        </w:rPr>
        <w:t>The Group and the Company have significant contracts as follows:</w:t>
      </w:r>
    </w:p>
    <w:p w14:paraId="33FCDA11" w14:textId="77777777" w:rsidR="00FD6F01" w:rsidRPr="003536F9" w:rsidRDefault="00FD6F01" w:rsidP="00FD6F01">
      <w:pPr>
        <w:pStyle w:val="a0"/>
        <w:ind w:right="0"/>
        <w:jc w:val="both"/>
        <w:rPr>
          <w:rFonts w:ascii="Arial" w:hAnsi="Arial" w:cs="Arial"/>
          <w:color w:val="000000"/>
          <w:sz w:val="18"/>
          <w:szCs w:val="18"/>
        </w:rPr>
      </w:pPr>
    </w:p>
    <w:p w14:paraId="064684FD" w14:textId="77777777" w:rsidR="00FD6F01" w:rsidRPr="003536F9" w:rsidRDefault="00FD6F01" w:rsidP="00FD6F01">
      <w:pPr>
        <w:pStyle w:val="a0"/>
        <w:ind w:right="0"/>
        <w:jc w:val="both"/>
        <w:rPr>
          <w:rFonts w:ascii="Arial" w:hAnsi="Arial" w:cs="Arial"/>
          <w:color w:val="000000"/>
          <w:sz w:val="18"/>
          <w:szCs w:val="18"/>
          <w:u w:val="single"/>
        </w:rPr>
      </w:pPr>
      <w:r w:rsidRPr="003536F9">
        <w:rPr>
          <w:rFonts w:ascii="Arial" w:hAnsi="Arial" w:cs="Arial"/>
          <w:color w:val="000000"/>
          <w:sz w:val="18"/>
          <w:szCs w:val="18"/>
          <w:u w:val="single"/>
        </w:rPr>
        <w:t>Parent company - Thonburi Healthcare Group Public Company Limited</w:t>
      </w:r>
    </w:p>
    <w:p w14:paraId="5A6883F9" w14:textId="77777777" w:rsidR="00FD6F01" w:rsidRPr="003536F9" w:rsidRDefault="00FD6F01" w:rsidP="00FD6F01">
      <w:pPr>
        <w:pStyle w:val="a0"/>
        <w:ind w:right="0"/>
        <w:jc w:val="both"/>
        <w:rPr>
          <w:rFonts w:ascii="Arial" w:hAnsi="Arial" w:cs="Arial"/>
          <w:color w:val="000000"/>
          <w:sz w:val="18"/>
          <w:szCs w:val="18"/>
        </w:rPr>
      </w:pPr>
    </w:p>
    <w:p w14:paraId="769BCBC8" w14:textId="183A8F62" w:rsidR="00FD6F01" w:rsidRPr="003536F9" w:rsidRDefault="003536F9" w:rsidP="00FD6F01">
      <w:pPr>
        <w:pStyle w:val="a0"/>
        <w:ind w:left="360" w:right="0" w:hanging="360"/>
        <w:jc w:val="both"/>
        <w:rPr>
          <w:rFonts w:ascii="Arial" w:hAnsi="Arial" w:cs="Arial"/>
          <w:color w:val="000000"/>
          <w:sz w:val="18"/>
          <w:szCs w:val="18"/>
        </w:rPr>
      </w:pPr>
      <w:r w:rsidRPr="003536F9">
        <w:rPr>
          <w:rFonts w:ascii="Arial" w:hAnsi="Arial" w:cs="Arial"/>
          <w:color w:val="000000"/>
          <w:sz w:val="18"/>
          <w:szCs w:val="18"/>
        </w:rPr>
        <w:t>1</w:t>
      </w:r>
      <w:r w:rsidR="00FD6F01" w:rsidRPr="003536F9">
        <w:rPr>
          <w:rFonts w:ascii="Arial" w:hAnsi="Arial" w:cs="Arial"/>
          <w:color w:val="000000"/>
          <w:sz w:val="18"/>
          <w:szCs w:val="18"/>
        </w:rPr>
        <w:t>)</w:t>
      </w:r>
      <w:r w:rsidR="00FD6F01" w:rsidRPr="003536F9">
        <w:rPr>
          <w:rFonts w:ascii="Arial" w:hAnsi="Arial" w:cs="Arial"/>
          <w:color w:val="000000"/>
          <w:sz w:val="18"/>
          <w:szCs w:val="18"/>
        </w:rPr>
        <w:tab/>
        <w:t xml:space="preserve">The Company has a contract with a related company to use </w:t>
      </w:r>
      <w:r w:rsidR="00FD6F01" w:rsidRPr="003536F9">
        <w:rPr>
          <w:rFonts w:ascii="Arial" w:hAnsi="Arial" w:cs="Arial"/>
          <w:color w:val="000000"/>
          <w:sz w:val="18"/>
          <w:szCs w:val="18"/>
          <w:shd w:val="clear" w:color="auto" w:fill="FFFFFF"/>
        </w:rPr>
        <w:t>magnetic resonance imaging (MRI) machines for its patients and those of its related companies throughout the contract period.</w:t>
      </w:r>
    </w:p>
    <w:p w14:paraId="51E5C02D" w14:textId="77777777" w:rsidR="00FD6F01" w:rsidRPr="003536F9" w:rsidRDefault="00FD6F01" w:rsidP="00FD6F01">
      <w:pPr>
        <w:pStyle w:val="a0"/>
        <w:ind w:right="0"/>
        <w:jc w:val="both"/>
        <w:rPr>
          <w:rFonts w:ascii="Arial" w:hAnsi="Arial" w:cs="Arial"/>
          <w:color w:val="000000"/>
          <w:sz w:val="18"/>
          <w:szCs w:val="18"/>
        </w:rPr>
      </w:pPr>
    </w:p>
    <w:p w14:paraId="760A5663" w14:textId="77777777" w:rsidR="00FD6F01" w:rsidRPr="003536F9" w:rsidRDefault="00FD6F01" w:rsidP="00FD6F01">
      <w:pPr>
        <w:pStyle w:val="a0"/>
        <w:ind w:left="360" w:right="0"/>
        <w:jc w:val="both"/>
        <w:rPr>
          <w:rStyle w:val="apple-converted-space"/>
          <w:rFonts w:ascii="Arial" w:hAnsi="Arial" w:cs="Arial"/>
          <w:color w:val="000000"/>
          <w:sz w:val="18"/>
          <w:szCs w:val="18"/>
          <w:shd w:val="clear" w:color="auto" w:fill="FFFFFF"/>
        </w:rPr>
      </w:pPr>
      <w:r w:rsidRPr="003536F9">
        <w:rPr>
          <w:rFonts w:ascii="Arial" w:hAnsi="Arial" w:cs="Arial"/>
          <w:color w:val="000000"/>
          <w:sz w:val="18"/>
          <w:szCs w:val="18"/>
        </w:rPr>
        <w:t xml:space="preserve">A related company is responsible for providing the </w:t>
      </w:r>
      <w:r w:rsidRPr="003536F9">
        <w:rPr>
          <w:rFonts w:ascii="Arial" w:hAnsi="Arial" w:cs="Arial"/>
          <w:color w:val="000000"/>
          <w:sz w:val="18"/>
          <w:szCs w:val="18"/>
          <w:shd w:val="clear" w:color="auto" w:fill="FFFFFF"/>
        </w:rPr>
        <w:t>MRI machines and other equipment</w:t>
      </w:r>
      <w:r w:rsidRPr="003536F9">
        <w:rPr>
          <w:rStyle w:val="apple-converted-space"/>
          <w:rFonts w:ascii="Arial" w:hAnsi="Arial" w:cs="Arial"/>
          <w:color w:val="000000"/>
          <w:sz w:val="18"/>
          <w:szCs w:val="18"/>
          <w:shd w:val="clear" w:color="auto" w:fill="FFFFFF"/>
        </w:rPr>
        <w:t xml:space="preserve"> according to the contract terms, and the Company is responsible for providing the hospital space and electricity for the equipment. The Company and a related company will share the revenue as agreed between the parties.</w:t>
      </w:r>
    </w:p>
    <w:p w14:paraId="05A0FE38" w14:textId="77777777" w:rsidR="00FD6F01" w:rsidRPr="003536F9" w:rsidRDefault="00FD6F01" w:rsidP="00FD6F01">
      <w:pPr>
        <w:pStyle w:val="a0"/>
        <w:ind w:right="0"/>
        <w:jc w:val="both"/>
        <w:rPr>
          <w:rFonts w:ascii="Arial" w:hAnsi="Arial" w:cs="Arial"/>
          <w:color w:val="000000"/>
          <w:sz w:val="18"/>
          <w:szCs w:val="18"/>
        </w:rPr>
      </w:pPr>
    </w:p>
    <w:p w14:paraId="0C454D57" w14:textId="725B7483" w:rsidR="00FD6F01" w:rsidRPr="003536F9" w:rsidRDefault="003536F9" w:rsidP="00FD6F01">
      <w:pPr>
        <w:pStyle w:val="a0"/>
        <w:ind w:left="360" w:right="0" w:hanging="360"/>
        <w:jc w:val="both"/>
        <w:rPr>
          <w:rFonts w:ascii="Arial" w:hAnsi="Arial" w:cs="Arial"/>
          <w:color w:val="000000"/>
          <w:sz w:val="18"/>
          <w:szCs w:val="18"/>
        </w:rPr>
      </w:pPr>
      <w:r w:rsidRPr="003536F9">
        <w:rPr>
          <w:rFonts w:ascii="Arial" w:hAnsi="Arial" w:cs="Arial"/>
          <w:color w:val="000000"/>
          <w:sz w:val="18"/>
          <w:szCs w:val="18"/>
        </w:rPr>
        <w:t>2</w:t>
      </w:r>
      <w:r w:rsidR="00FD6F01" w:rsidRPr="003536F9">
        <w:rPr>
          <w:rFonts w:ascii="Arial" w:hAnsi="Arial" w:cs="Arial"/>
          <w:color w:val="000000"/>
          <w:sz w:val="18"/>
          <w:szCs w:val="18"/>
        </w:rPr>
        <w:t>)</w:t>
      </w:r>
      <w:r w:rsidR="00FD6F01" w:rsidRPr="003536F9">
        <w:rPr>
          <w:rFonts w:ascii="Arial" w:hAnsi="Arial" w:cs="Arial"/>
          <w:color w:val="000000"/>
          <w:sz w:val="18"/>
          <w:szCs w:val="18"/>
        </w:rPr>
        <w:tab/>
        <w:t xml:space="preserve">The Company has management services agreements with a state-owned enterprise. The agreement includes hospital support and other services to follow the public health policy. The Company has to provide management services following the scope specified in the contract throughout the contract period. The Company </w:t>
      </w:r>
      <w:r w:rsidR="00060B4B" w:rsidRPr="003536F9">
        <w:rPr>
          <w:rFonts w:ascii="Arial" w:hAnsi="Arial" w:cs="Arial"/>
          <w:color w:val="000000"/>
          <w:sz w:val="18"/>
          <w:szCs w:val="18"/>
        </w:rPr>
        <w:t xml:space="preserve">and related company </w:t>
      </w:r>
      <w:r w:rsidR="00FD6F01" w:rsidRPr="003536F9">
        <w:rPr>
          <w:rFonts w:ascii="Arial" w:hAnsi="Arial" w:cs="Arial"/>
          <w:color w:val="000000"/>
          <w:sz w:val="18"/>
          <w:szCs w:val="18"/>
        </w:rPr>
        <w:t>will receive remuneration at the rate stipulated in the agreement.</w:t>
      </w:r>
    </w:p>
    <w:p w14:paraId="59B4AF69" w14:textId="77777777" w:rsidR="00FD6F01" w:rsidRPr="003536F9" w:rsidRDefault="00FD6F01" w:rsidP="00FD6F01">
      <w:pPr>
        <w:pStyle w:val="a0"/>
        <w:ind w:right="0"/>
        <w:jc w:val="both"/>
        <w:rPr>
          <w:rFonts w:ascii="Arial" w:hAnsi="Arial" w:cs="Arial"/>
          <w:color w:val="000000"/>
          <w:sz w:val="18"/>
          <w:szCs w:val="18"/>
        </w:rPr>
      </w:pPr>
    </w:p>
    <w:p w14:paraId="03BA40D1" w14:textId="4DC74E88" w:rsidR="00FD6F01" w:rsidRPr="003536F9" w:rsidRDefault="003536F9" w:rsidP="00FD6F01">
      <w:pPr>
        <w:pStyle w:val="a0"/>
        <w:ind w:left="360" w:right="0" w:hanging="360"/>
        <w:jc w:val="both"/>
        <w:rPr>
          <w:rFonts w:ascii="Arial" w:hAnsi="Arial" w:cs="Arial"/>
          <w:color w:val="000000"/>
          <w:sz w:val="18"/>
          <w:szCs w:val="18"/>
        </w:rPr>
      </w:pPr>
      <w:r w:rsidRPr="003536F9">
        <w:rPr>
          <w:rFonts w:ascii="Arial" w:hAnsi="Arial" w:cs="Arial"/>
          <w:color w:val="000000"/>
          <w:sz w:val="18"/>
          <w:szCs w:val="18"/>
        </w:rPr>
        <w:t>3</w:t>
      </w:r>
      <w:r w:rsidR="00FD6F01" w:rsidRPr="003536F9">
        <w:rPr>
          <w:rFonts w:ascii="Arial" w:hAnsi="Arial" w:cs="Arial"/>
          <w:color w:val="000000"/>
          <w:sz w:val="18"/>
          <w:szCs w:val="18"/>
        </w:rPr>
        <w:t>)</w:t>
      </w:r>
      <w:r w:rsidR="00FD6F01" w:rsidRPr="003536F9">
        <w:rPr>
          <w:rFonts w:ascii="Arial" w:hAnsi="Arial" w:cs="Arial"/>
          <w:color w:val="000000"/>
          <w:sz w:val="18"/>
          <w:szCs w:val="18"/>
        </w:rPr>
        <w:tab/>
        <w:t xml:space="preserve">The Company has a joint venture agreement in Republic of Union of Myanmar as disclosed in Note </w:t>
      </w:r>
      <w:r w:rsidRPr="003536F9">
        <w:rPr>
          <w:rFonts w:ascii="Arial" w:hAnsi="Arial" w:cs="Arial"/>
          <w:color w:val="000000"/>
          <w:sz w:val="18"/>
          <w:szCs w:val="18"/>
        </w:rPr>
        <w:t>19</w:t>
      </w:r>
      <w:r w:rsidR="00FD6F01" w:rsidRPr="003536F9">
        <w:rPr>
          <w:rFonts w:ascii="Arial" w:hAnsi="Arial" w:cs="Arial"/>
          <w:color w:val="000000"/>
          <w:sz w:val="18"/>
          <w:szCs w:val="18"/>
        </w:rPr>
        <w:t>.</w:t>
      </w:r>
    </w:p>
    <w:p w14:paraId="1B553418" w14:textId="77777777" w:rsidR="00FD6F01" w:rsidRPr="003536F9" w:rsidRDefault="00FD6F01" w:rsidP="00FD6F01">
      <w:pPr>
        <w:pStyle w:val="a0"/>
        <w:ind w:right="0"/>
        <w:jc w:val="both"/>
        <w:rPr>
          <w:rFonts w:ascii="Arial" w:hAnsi="Arial" w:cs="Arial"/>
          <w:color w:val="000000"/>
          <w:sz w:val="18"/>
          <w:szCs w:val="18"/>
        </w:rPr>
      </w:pPr>
    </w:p>
    <w:p w14:paraId="2EBC4FF7" w14:textId="77777777" w:rsidR="00FD6F01" w:rsidRPr="003536F9" w:rsidRDefault="00FD6F01" w:rsidP="00FD6F01">
      <w:pPr>
        <w:pStyle w:val="a0"/>
        <w:ind w:right="0"/>
        <w:jc w:val="both"/>
        <w:rPr>
          <w:rFonts w:ascii="Arial" w:hAnsi="Arial" w:cs="Arial"/>
          <w:color w:val="000000"/>
          <w:sz w:val="18"/>
          <w:szCs w:val="18"/>
          <w:u w:val="single"/>
        </w:rPr>
      </w:pPr>
      <w:r w:rsidRPr="003536F9">
        <w:rPr>
          <w:rFonts w:ascii="Arial" w:hAnsi="Arial" w:cs="Arial"/>
          <w:color w:val="000000"/>
          <w:sz w:val="18"/>
          <w:szCs w:val="18"/>
          <w:u w:val="single"/>
        </w:rPr>
        <w:t>Subsidiary - Thonburi Sermrath Co., Ltd.</w:t>
      </w:r>
    </w:p>
    <w:p w14:paraId="09548901" w14:textId="77777777" w:rsidR="00FD6F01" w:rsidRPr="003536F9" w:rsidRDefault="00FD6F01" w:rsidP="00FD6F01">
      <w:pPr>
        <w:pStyle w:val="a0"/>
        <w:ind w:right="0"/>
        <w:jc w:val="both"/>
        <w:rPr>
          <w:rFonts w:ascii="Arial" w:hAnsi="Arial" w:cs="Arial"/>
          <w:color w:val="000000"/>
          <w:sz w:val="18"/>
          <w:szCs w:val="18"/>
        </w:rPr>
      </w:pPr>
    </w:p>
    <w:p w14:paraId="0B18AFC7" w14:textId="2AB14A16" w:rsidR="00FD6F01" w:rsidRPr="003536F9" w:rsidRDefault="003536F9" w:rsidP="00FD6F01">
      <w:pPr>
        <w:pStyle w:val="a0"/>
        <w:ind w:left="360" w:right="0" w:hanging="360"/>
        <w:jc w:val="both"/>
        <w:rPr>
          <w:rFonts w:ascii="Arial" w:hAnsi="Arial" w:cs="Arial"/>
          <w:color w:val="000000"/>
          <w:sz w:val="18"/>
          <w:szCs w:val="18"/>
        </w:rPr>
      </w:pPr>
      <w:r w:rsidRPr="003536F9">
        <w:rPr>
          <w:rFonts w:ascii="Arial" w:hAnsi="Arial" w:cs="Arial"/>
          <w:color w:val="000000"/>
          <w:sz w:val="18"/>
          <w:szCs w:val="18"/>
        </w:rPr>
        <w:t>1</w:t>
      </w:r>
      <w:r w:rsidR="00FD6F01" w:rsidRPr="003536F9">
        <w:rPr>
          <w:rFonts w:ascii="Arial" w:hAnsi="Arial" w:cs="Arial"/>
          <w:color w:val="000000"/>
          <w:sz w:val="18"/>
          <w:szCs w:val="18"/>
        </w:rPr>
        <w:t>)</w:t>
      </w:r>
      <w:r w:rsidR="00FD6F01" w:rsidRPr="003536F9">
        <w:rPr>
          <w:rFonts w:ascii="Arial" w:hAnsi="Arial" w:cs="Arial"/>
          <w:color w:val="000000"/>
          <w:sz w:val="18"/>
          <w:szCs w:val="18"/>
        </w:rPr>
        <w:tab/>
        <w:t xml:space="preserve">The Company has the agreement with a private hospital which is a related company. This agreement is the sharing agreement for healthcare about cardiovascular disease at a private hospital. The Company has to perform work follow the scope specified in the contract throughout the contract period. The Company will receive the share income at the rate as stipulated in the agreement. </w:t>
      </w:r>
    </w:p>
    <w:p w14:paraId="4D1C128D" w14:textId="77777777" w:rsidR="00FD6F01" w:rsidRPr="003536F9" w:rsidRDefault="00FD6F01" w:rsidP="00FD6F01">
      <w:pPr>
        <w:pStyle w:val="a0"/>
        <w:ind w:right="0"/>
        <w:jc w:val="both"/>
        <w:rPr>
          <w:rFonts w:ascii="Arial" w:hAnsi="Arial" w:cs="Arial"/>
          <w:color w:val="000000"/>
          <w:sz w:val="18"/>
          <w:szCs w:val="18"/>
        </w:rPr>
      </w:pPr>
    </w:p>
    <w:p w14:paraId="490079F9" w14:textId="3669116B" w:rsidR="00FD6F01" w:rsidRPr="003536F9" w:rsidRDefault="003536F9" w:rsidP="00FD6F01">
      <w:pPr>
        <w:pStyle w:val="a0"/>
        <w:ind w:left="360" w:right="0" w:hanging="360"/>
        <w:jc w:val="both"/>
        <w:rPr>
          <w:rFonts w:ascii="Arial" w:hAnsi="Arial" w:cs="Arial"/>
          <w:color w:val="000000"/>
          <w:sz w:val="18"/>
          <w:szCs w:val="18"/>
        </w:rPr>
      </w:pPr>
      <w:r w:rsidRPr="003536F9">
        <w:rPr>
          <w:rFonts w:ascii="Arial" w:hAnsi="Arial" w:cs="Arial"/>
          <w:color w:val="000000"/>
          <w:sz w:val="18"/>
          <w:szCs w:val="18"/>
        </w:rPr>
        <w:t>2</w:t>
      </w:r>
      <w:r w:rsidR="00FD6F01" w:rsidRPr="003536F9">
        <w:rPr>
          <w:rFonts w:ascii="Arial" w:hAnsi="Arial" w:cs="Arial"/>
          <w:color w:val="000000"/>
          <w:sz w:val="18"/>
          <w:szCs w:val="18"/>
        </w:rPr>
        <w:t>)</w:t>
      </w:r>
      <w:r w:rsidR="00FD6F01" w:rsidRPr="003536F9">
        <w:rPr>
          <w:rFonts w:ascii="Arial" w:hAnsi="Arial" w:cs="Arial"/>
          <w:color w:val="000000"/>
          <w:sz w:val="18"/>
          <w:szCs w:val="18"/>
        </w:rPr>
        <w:tab/>
        <w:t xml:space="preserve">The Company has agreements with two state-owned enterprises </w:t>
      </w:r>
      <w:r w:rsidR="00A87AF5" w:rsidRPr="003536F9">
        <w:rPr>
          <w:rFonts w:ascii="Arial" w:hAnsi="Arial" w:cs="Arial"/>
          <w:color w:val="000000"/>
          <w:sz w:val="18"/>
          <w:szCs w:val="18"/>
        </w:rPr>
        <w:t>(</w:t>
      </w:r>
      <w:r w:rsidRPr="003536F9">
        <w:rPr>
          <w:rFonts w:ascii="Arial" w:hAnsi="Arial" w:cs="Arial"/>
          <w:color w:val="000000"/>
          <w:sz w:val="18"/>
          <w:szCs w:val="18"/>
        </w:rPr>
        <w:t>2024</w:t>
      </w:r>
      <w:r w:rsidR="00A87AF5" w:rsidRPr="003536F9">
        <w:rPr>
          <w:rFonts w:ascii="Arial" w:hAnsi="Arial" w:cs="Arial"/>
          <w:color w:val="000000"/>
          <w:sz w:val="18"/>
          <w:szCs w:val="18"/>
        </w:rPr>
        <w:t xml:space="preserve"> : three state-owned </w:t>
      </w:r>
      <w:r w:rsidR="00DC0CD9" w:rsidRPr="003536F9">
        <w:rPr>
          <w:rFonts w:ascii="Arial" w:hAnsi="Arial" w:cs="Arial"/>
          <w:color w:val="000000"/>
          <w:sz w:val="18"/>
          <w:szCs w:val="18"/>
        </w:rPr>
        <w:t xml:space="preserve">enterprises) </w:t>
      </w:r>
      <w:r w:rsidR="00FD6F01" w:rsidRPr="003536F9">
        <w:rPr>
          <w:rFonts w:ascii="Arial" w:hAnsi="Arial" w:cs="Arial"/>
          <w:color w:val="000000"/>
          <w:sz w:val="18"/>
          <w:szCs w:val="18"/>
        </w:rPr>
        <w:t xml:space="preserve">for medical service and operative of cardiovascular disease patients by using the location of the state hospitals. The Company has to perform work follow the scope specified in the contract throughout the contract period. The Company will receive the remuneration at the rate stipulated in the agreement.  </w:t>
      </w:r>
    </w:p>
    <w:p w14:paraId="32541BA0" w14:textId="77777777" w:rsidR="00FD6F01" w:rsidRPr="003536F9" w:rsidRDefault="00FD6F01" w:rsidP="00FD6F01">
      <w:pPr>
        <w:pStyle w:val="a0"/>
        <w:ind w:left="360" w:right="0" w:hanging="360"/>
        <w:jc w:val="both"/>
        <w:rPr>
          <w:rFonts w:ascii="Arial" w:hAnsi="Arial" w:cs="Arial"/>
          <w:color w:val="000000"/>
          <w:sz w:val="18"/>
          <w:szCs w:val="18"/>
        </w:rPr>
      </w:pPr>
    </w:p>
    <w:p w14:paraId="5FB49E9E" w14:textId="33EAB112" w:rsidR="00FD6F01" w:rsidRPr="003536F9" w:rsidRDefault="003536F9" w:rsidP="00FD6F01">
      <w:pPr>
        <w:pStyle w:val="a0"/>
        <w:ind w:left="360" w:right="11" w:hanging="360"/>
        <w:jc w:val="both"/>
        <w:rPr>
          <w:rFonts w:ascii="Arial" w:hAnsi="Arial" w:cs="Arial"/>
          <w:color w:val="000000"/>
          <w:sz w:val="18"/>
          <w:szCs w:val="18"/>
        </w:rPr>
      </w:pPr>
      <w:r w:rsidRPr="003536F9">
        <w:rPr>
          <w:rFonts w:ascii="Arial" w:hAnsi="Arial" w:cs="Arial"/>
          <w:color w:val="000000"/>
          <w:sz w:val="18"/>
          <w:szCs w:val="18"/>
        </w:rPr>
        <w:t>3</w:t>
      </w:r>
      <w:r w:rsidR="00FD6F01" w:rsidRPr="003536F9">
        <w:rPr>
          <w:rFonts w:ascii="Arial" w:hAnsi="Arial" w:cs="Arial"/>
          <w:color w:val="000000"/>
          <w:sz w:val="18"/>
          <w:szCs w:val="18"/>
        </w:rPr>
        <w:t>)</w:t>
      </w:r>
      <w:r w:rsidR="00FD6F01" w:rsidRPr="003536F9">
        <w:rPr>
          <w:rFonts w:ascii="Arial" w:hAnsi="Arial" w:cs="Arial"/>
          <w:color w:val="000000"/>
          <w:sz w:val="18"/>
          <w:szCs w:val="18"/>
        </w:rPr>
        <w:tab/>
        <w:t xml:space="preserve">The Company has the agreements with </w:t>
      </w:r>
      <w:r w:rsidR="00DC0CD9" w:rsidRPr="003536F9">
        <w:rPr>
          <w:rFonts w:ascii="Arial" w:hAnsi="Arial" w:cs="Arial"/>
          <w:color w:val="000000"/>
          <w:sz w:val="18"/>
          <w:szCs w:val="18"/>
        </w:rPr>
        <w:t>two</w:t>
      </w:r>
      <w:r w:rsidR="00FD6F01" w:rsidRPr="003536F9">
        <w:rPr>
          <w:rFonts w:ascii="Arial" w:hAnsi="Arial" w:cs="Arial"/>
          <w:color w:val="000000"/>
          <w:sz w:val="18"/>
          <w:szCs w:val="18"/>
        </w:rPr>
        <w:t xml:space="preserve"> state-owned enterprise</w:t>
      </w:r>
      <w:r w:rsidR="00DC0CD9" w:rsidRPr="003536F9">
        <w:rPr>
          <w:rFonts w:ascii="Arial" w:hAnsi="Arial" w:cs="Arial"/>
          <w:color w:val="000000"/>
          <w:sz w:val="18"/>
          <w:szCs w:val="18"/>
        </w:rPr>
        <w:t>s</w:t>
      </w:r>
      <w:r w:rsidR="00FD6F01" w:rsidRPr="003536F9">
        <w:rPr>
          <w:rFonts w:ascii="Arial" w:hAnsi="Arial" w:cs="Arial"/>
          <w:color w:val="000000"/>
          <w:sz w:val="18"/>
          <w:szCs w:val="18"/>
        </w:rPr>
        <w:t xml:space="preserve"> (</w:t>
      </w:r>
      <w:r w:rsidRPr="003536F9">
        <w:rPr>
          <w:rFonts w:ascii="Arial" w:hAnsi="Arial" w:cs="Arial"/>
          <w:color w:val="000000"/>
          <w:sz w:val="18"/>
          <w:szCs w:val="18"/>
        </w:rPr>
        <w:t>2024</w:t>
      </w:r>
      <w:r w:rsidR="00FD6F01" w:rsidRPr="003536F9">
        <w:rPr>
          <w:rFonts w:ascii="Arial" w:hAnsi="Arial" w:cs="Arial"/>
          <w:color w:val="000000"/>
          <w:sz w:val="18"/>
          <w:szCs w:val="18"/>
        </w:rPr>
        <w:t xml:space="preserve"> : a state-owned enterprise) for provide management service for medical professionals at the location of the state hospitals. The Company has to perform the scope of work in the contract throughout the contract period. The Company will receive the remuneration at the rate stipulated in the agreement.</w:t>
      </w:r>
    </w:p>
    <w:p w14:paraId="2F35F6E8" w14:textId="77777777" w:rsidR="00FD6F01" w:rsidRPr="003536F9" w:rsidRDefault="00FD6F01" w:rsidP="00FD6F01">
      <w:pPr>
        <w:pStyle w:val="a0"/>
        <w:ind w:right="0"/>
        <w:jc w:val="both"/>
        <w:rPr>
          <w:rFonts w:ascii="Arial" w:hAnsi="Arial" w:cs="Arial"/>
          <w:color w:val="000000"/>
          <w:sz w:val="18"/>
          <w:szCs w:val="18"/>
        </w:rPr>
      </w:pPr>
    </w:p>
    <w:p w14:paraId="45111CC5" w14:textId="77777777" w:rsidR="00B541DD" w:rsidRPr="003536F9" w:rsidRDefault="00B541DD" w:rsidP="00FD6F01">
      <w:pPr>
        <w:pStyle w:val="a0"/>
        <w:ind w:right="0"/>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FD6F01" w:rsidRPr="003536F9" w14:paraId="724DEFF2" w14:textId="77777777">
        <w:trPr>
          <w:trHeight w:val="386"/>
        </w:trPr>
        <w:tc>
          <w:tcPr>
            <w:tcW w:w="9461" w:type="dxa"/>
            <w:vAlign w:val="center"/>
          </w:tcPr>
          <w:p w14:paraId="7A5036A9" w14:textId="10814EF7" w:rsidR="00FD6F01" w:rsidRPr="003536F9" w:rsidRDefault="00FD6F01">
            <w:pPr>
              <w:tabs>
                <w:tab w:val="left" w:pos="432"/>
              </w:tabs>
              <w:ind w:left="432" w:hanging="533"/>
              <w:rPr>
                <w:rFonts w:ascii="Arial" w:eastAsia="Arial Unicode MS" w:hAnsi="Arial" w:cs="Arial"/>
                <w:b/>
                <w:bCs/>
                <w:color w:val="000000"/>
                <w:sz w:val="18"/>
                <w:szCs w:val="18"/>
                <w:cs/>
                <w:lang w:val="en-GB"/>
              </w:rPr>
            </w:pPr>
            <w:bookmarkStart w:id="14" w:name="_Hlk63160229"/>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46</w:t>
            </w:r>
            <w:r w:rsidRPr="003536F9">
              <w:rPr>
                <w:rFonts w:ascii="Arial" w:eastAsia="Arial Unicode MS" w:hAnsi="Arial" w:cs="Arial"/>
                <w:b/>
                <w:bCs/>
                <w:color w:val="000000"/>
                <w:sz w:val="18"/>
                <w:szCs w:val="18"/>
                <w:lang w:val="en-GB"/>
              </w:rPr>
              <w:tab/>
              <w:t>Lawsuit</w:t>
            </w:r>
          </w:p>
        </w:tc>
      </w:tr>
      <w:bookmarkEnd w:id="14"/>
    </w:tbl>
    <w:p w14:paraId="32FB0F2D" w14:textId="77777777" w:rsidR="00FD6F01" w:rsidRPr="003536F9" w:rsidRDefault="00FD6F01" w:rsidP="00FD6F01">
      <w:pPr>
        <w:pStyle w:val="a0"/>
        <w:ind w:right="0"/>
        <w:jc w:val="both"/>
        <w:rPr>
          <w:rFonts w:ascii="Arial" w:hAnsi="Arial" w:cs="Arial"/>
          <w:color w:val="000000"/>
          <w:sz w:val="18"/>
          <w:szCs w:val="18"/>
        </w:rPr>
      </w:pPr>
    </w:p>
    <w:p w14:paraId="6481F95A" w14:textId="77777777" w:rsidR="00FD6F01" w:rsidRPr="003536F9" w:rsidRDefault="00FD6F01" w:rsidP="00FD6F01">
      <w:pPr>
        <w:jc w:val="both"/>
        <w:rPr>
          <w:rFonts w:ascii="Arial" w:hAnsi="Arial" w:cs="Arial"/>
          <w:color w:val="000000"/>
          <w:sz w:val="18"/>
          <w:szCs w:val="18"/>
          <w:u w:val="single"/>
        </w:rPr>
      </w:pPr>
      <w:r w:rsidRPr="003536F9">
        <w:rPr>
          <w:rFonts w:ascii="Arial" w:hAnsi="Arial" w:cs="Arial"/>
          <w:color w:val="000000"/>
          <w:sz w:val="18"/>
          <w:szCs w:val="18"/>
          <w:u w:val="single"/>
        </w:rPr>
        <w:t>Subsidiary</w:t>
      </w:r>
    </w:p>
    <w:p w14:paraId="6947E0E3" w14:textId="77777777" w:rsidR="00FD6F01" w:rsidRPr="003536F9" w:rsidRDefault="00FD6F01" w:rsidP="00FD6F01">
      <w:pPr>
        <w:pStyle w:val="a0"/>
        <w:ind w:right="0"/>
        <w:jc w:val="both"/>
        <w:rPr>
          <w:rFonts w:ascii="Arial" w:hAnsi="Arial" w:cs="Arial"/>
          <w:color w:val="000000"/>
          <w:sz w:val="18"/>
          <w:szCs w:val="18"/>
        </w:rPr>
      </w:pPr>
    </w:p>
    <w:p w14:paraId="058B5396" w14:textId="10FD683E" w:rsidR="00FD6F01" w:rsidRPr="003536F9" w:rsidRDefault="00FD6F01" w:rsidP="00FD6F01">
      <w:pPr>
        <w:jc w:val="both"/>
        <w:rPr>
          <w:rFonts w:ascii="Arial" w:hAnsi="Arial" w:cs="Arial"/>
          <w:color w:val="000000"/>
          <w:sz w:val="18"/>
          <w:szCs w:val="18"/>
        </w:rPr>
      </w:pPr>
      <w:r w:rsidRPr="003536F9">
        <w:rPr>
          <w:rFonts w:ascii="Arial" w:hAnsi="Arial" w:cs="Arial"/>
          <w:color w:val="000000"/>
          <w:sz w:val="18"/>
          <w:szCs w:val="18"/>
        </w:rPr>
        <w:t>The subsidiary filed an objection to the order by the Department of Lands to revoke its land regarding two NS.</w:t>
      </w:r>
      <w:r w:rsidR="003536F9" w:rsidRPr="003536F9">
        <w:rPr>
          <w:rFonts w:ascii="Arial" w:hAnsi="Arial" w:cs="Arial"/>
          <w:color w:val="000000"/>
          <w:sz w:val="18"/>
          <w:szCs w:val="18"/>
          <w:lang w:val="en-GB" w:eastAsia="en-GB"/>
        </w:rPr>
        <w:t>3</w:t>
      </w:r>
      <w:r w:rsidRPr="003536F9">
        <w:rPr>
          <w:rFonts w:ascii="Arial" w:hAnsi="Arial" w:cs="Arial"/>
          <w:color w:val="000000"/>
          <w:sz w:val="18"/>
          <w:szCs w:val="18"/>
        </w:rPr>
        <w:t xml:space="preserve">K. documents. The Department of Lands has established the revocation committee to consider revoking the certificate of land rights that did not issue in compliance with regulation. However, as at </w:t>
      </w:r>
      <w:r w:rsidR="003536F9" w:rsidRPr="003536F9">
        <w:rPr>
          <w:rFonts w:ascii="Arial" w:hAnsi="Arial" w:cs="Arial"/>
          <w:color w:val="000000"/>
          <w:sz w:val="18"/>
          <w:szCs w:val="18"/>
          <w:lang w:val="en-GB" w:eastAsia="en-GB"/>
        </w:rPr>
        <w:t>31</w:t>
      </w:r>
      <w:r w:rsidRPr="003536F9">
        <w:rPr>
          <w:rFonts w:ascii="Arial" w:hAnsi="Arial" w:cs="Arial"/>
          <w:color w:val="000000"/>
          <w:sz w:val="18"/>
          <w:szCs w:val="18"/>
        </w:rPr>
        <w:t xml:space="preserve"> December </w:t>
      </w:r>
      <w:r w:rsidR="003536F9" w:rsidRPr="003536F9">
        <w:rPr>
          <w:rFonts w:ascii="Arial" w:hAnsi="Arial" w:cs="Arial"/>
          <w:color w:val="000000"/>
          <w:sz w:val="18"/>
          <w:szCs w:val="18"/>
          <w:lang w:val="en-GB" w:eastAsia="en-GB"/>
        </w:rPr>
        <w:t>2025</w:t>
      </w:r>
      <w:r w:rsidRPr="003536F9">
        <w:rPr>
          <w:rFonts w:ascii="Arial" w:hAnsi="Arial" w:cs="Arial"/>
          <w:color w:val="000000"/>
          <w:sz w:val="18"/>
          <w:szCs w:val="18"/>
        </w:rPr>
        <w:t>, there is no revocation order and it is under consideration by such committee.</w:t>
      </w:r>
    </w:p>
    <w:p w14:paraId="6E6DD254" w14:textId="77777777" w:rsidR="00B541DD" w:rsidRPr="003536F9" w:rsidRDefault="00B541DD" w:rsidP="00FD6F01">
      <w:pPr>
        <w:jc w:val="both"/>
        <w:rPr>
          <w:rFonts w:ascii="Arial" w:hAnsi="Arial" w:cs="Arial"/>
          <w:color w:val="000000"/>
          <w:spacing w:val="-6"/>
          <w:sz w:val="18"/>
          <w:szCs w:val="18"/>
        </w:rPr>
      </w:pPr>
    </w:p>
    <w:p w14:paraId="7B62D5FC" w14:textId="77777777" w:rsidR="00B541DD" w:rsidRPr="003536F9" w:rsidRDefault="00B541DD" w:rsidP="00FD6F01">
      <w:pPr>
        <w:jc w:val="both"/>
        <w:rPr>
          <w:rFonts w:ascii="Arial" w:hAnsi="Arial" w:cs="Arial"/>
          <w:color w:val="000000"/>
          <w:spacing w:val="-6"/>
          <w:sz w:val="18"/>
          <w:szCs w:val="18"/>
        </w:rPr>
      </w:pPr>
    </w:p>
    <w:p w14:paraId="55778710" w14:textId="19B81C23" w:rsidR="00FD6F01" w:rsidRPr="003536F9" w:rsidRDefault="003A30B9" w:rsidP="00B541DD">
      <w:pPr>
        <w:rPr>
          <w:rFonts w:ascii="Arial" w:hAnsi="Arial" w:cs="Arial"/>
          <w:color w:val="000000"/>
          <w:sz w:val="18"/>
          <w:szCs w:val="18"/>
        </w:rPr>
      </w:pPr>
      <w:r w:rsidRPr="003536F9">
        <w:rPr>
          <w:rFonts w:ascii="Arial" w:hAnsi="Arial" w:cs="Arial"/>
        </w:rPr>
        <w:br w:type="page"/>
      </w:r>
    </w:p>
    <w:tbl>
      <w:tblPr>
        <w:tblW w:w="9461" w:type="dxa"/>
        <w:tblInd w:w="108" w:type="dxa"/>
        <w:tblLook w:val="04A0" w:firstRow="1" w:lastRow="0" w:firstColumn="1" w:lastColumn="0" w:noHBand="0" w:noVBand="1"/>
      </w:tblPr>
      <w:tblGrid>
        <w:gridCol w:w="9461"/>
      </w:tblGrid>
      <w:tr w:rsidR="0060432E" w:rsidRPr="003536F9" w14:paraId="48427B2C" w14:textId="77777777">
        <w:trPr>
          <w:trHeight w:val="386"/>
        </w:trPr>
        <w:tc>
          <w:tcPr>
            <w:tcW w:w="9461" w:type="dxa"/>
            <w:vAlign w:val="center"/>
          </w:tcPr>
          <w:p w14:paraId="65855CB5" w14:textId="1B90E7FF" w:rsidR="00FD6F01" w:rsidRPr="003536F9" w:rsidRDefault="00FD6F01">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47</w:t>
            </w:r>
            <w:r w:rsidRPr="003536F9">
              <w:rPr>
                <w:rFonts w:ascii="Arial" w:eastAsia="Arial Unicode MS" w:hAnsi="Arial" w:cs="Arial"/>
                <w:b/>
                <w:bCs/>
                <w:color w:val="000000"/>
                <w:sz w:val="18"/>
                <w:szCs w:val="18"/>
                <w:lang w:val="en-GB"/>
              </w:rPr>
              <w:tab/>
              <w:t>Reclassification</w:t>
            </w:r>
          </w:p>
        </w:tc>
      </w:tr>
    </w:tbl>
    <w:p w14:paraId="785A0413" w14:textId="77777777" w:rsidR="00CE318D" w:rsidRPr="003536F9" w:rsidRDefault="00CE318D" w:rsidP="00FD6F01">
      <w:pPr>
        <w:pStyle w:val="a0"/>
        <w:ind w:right="0"/>
        <w:jc w:val="both"/>
        <w:rPr>
          <w:rFonts w:ascii="Arial" w:hAnsi="Arial" w:cs="Arial"/>
          <w:color w:val="000000"/>
          <w:sz w:val="18"/>
          <w:szCs w:val="18"/>
        </w:rPr>
      </w:pPr>
    </w:p>
    <w:p w14:paraId="37317302" w14:textId="1BF2131C" w:rsidR="00CE318D" w:rsidRPr="003536F9" w:rsidRDefault="00A764B3" w:rsidP="00FD6F01">
      <w:pPr>
        <w:pStyle w:val="a0"/>
        <w:ind w:right="0"/>
        <w:jc w:val="both"/>
        <w:rPr>
          <w:rFonts w:ascii="Arial" w:hAnsi="Arial" w:cs="Arial"/>
          <w:color w:val="000000"/>
          <w:spacing w:val="-2"/>
          <w:sz w:val="18"/>
          <w:szCs w:val="18"/>
        </w:rPr>
      </w:pPr>
      <w:r w:rsidRPr="003536F9">
        <w:rPr>
          <w:rFonts w:ascii="Arial" w:hAnsi="Arial" w:cs="Arial"/>
          <w:color w:val="000000"/>
          <w:spacing w:val="-2"/>
          <w:sz w:val="18"/>
          <w:szCs w:val="18"/>
        </w:rPr>
        <w:t xml:space="preserve">The Group and the Company </w:t>
      </w:r>
      <w:r w:rsidR="00177263" w:rsidRPr="003536F9">
        <w:rPr>
          <w:rFonts w:ascii="Arial" w:hAnsi="Arial" w:cs="Arial"/>
          <w:color w:val="000000"/>
          <w:spacing w:val="-2"/>
          <w:sz w:val="18"/>
          <w:szCs w:val="22"/>
        </w:rPr>
        <w:t>made</w:t>
      </w:r>
      <w:r w:rsidRPr="003536F9">
        <w:rPr>
          <w:rFonts w:ascii="Arial" w:hAnsi="Arial" w:cs="Arial"/>
          <w:color w:val="000000"/>
          <w:spacing w:val="-2"/>
          <w:sz w:val="18"/>
          <w:szCs w:val="18"/>
        </w:rPr>
        <w:t xml:space="preserve"> the reclassification</w:t>
      </w:r>
      <w:r w:rsidR="008B4731" w:rsidRPr="003536F9">
        <w:rPr>
          <w:rFonts w:ascii="Arial" w:hAnsi="Arial" w:cs="Arial"/>
          <w:color w:val="000000"/>
          <w:spacing w:val="-2"/>
          <w:sz w:val="18"/>
          <w:szCs w:val="18"/>
        </w:rPr>
        <w:t>s</w:t>
      </w:r>
      <w:r w:rsidRPr="003536F9">
        <w:rPr>
          <w:rFonts w:ascii="Arial" w:hAnsi="Arial" w:cs="Arial"/>
          <w:color w:val="000000"/>
          <w:spacing w:val="-2"/>
          <w:sz w:val="18"/>
          <w:szCs w:val="18"/>
        </w:rPr>
        <w:t xml:space="preserve"> in the consolidated and separate statement of comprehensive income for the year ended </w:t>
      </w:r>
      <w:r w:rsidR="003536F9" w:rsidRPr="003536F9">
        <w:rPr>
          <w:rFonts w:ascii="Arial" w:hAnsi="Arial" w:cs="Arial"/>
          <w:color w:val="000000"/>
          <w:spacing w:val="-2"/>
          <w:sz w:val="18"/>
          <w:szCs w:val="18"/>
        </w:rPr>
        <w:t>31</w:t>
      </w:r>
      <w:r w:rsidRPr="003536F9">
        <w:rPr>
          <w:rFonts w:ascii="Arial" w:hAnsi="Arial" w:cs="Arial"/>
          <w:color w:val="000000"/>
          <w:spacing w:val="-2"/>
          <w:sz w:val="18"/>
          <w:szCs w:val="18"/>
        </w:rPr>
        <w:t xml:space="preserve"> December </w:t>
      </w:r>
      <w:r w:rsidR="003536F9" w:rsidRPr="003536F9">
        <w:rPr>
          <w:rFonts w:ascii="Arial" w:hAnsi="Arial" w:cs="Arial"/>
          <w:color w:val="000000"/>
          <w:spacing w:val="-2"/>
          <w:sz w:val="18"/>
          <w:szCs w:val="18"/>
        </w:rPr>
        <w:t>2024</w:t>
      </w:r>
      <w:r w:rsidRPr="003536F9">
        <w:rPr>
          <w:rFonts w:ascii="Arial" w:hAnsi="Arial" w:cs="Arial"/>
          <w:color w:val="000000"/>
          <w:spacing w:val="-2"/>
          <w:sz w:val="18"/>
          <w:szCs w:val="18"/>
        </w:rPr>
        <w:t>, relating to the reclassification</w:t>
      </w:r>
      <w:r w:rsidR="008B4731" w:rsidRPr="003536F9">
        <w:rPr>
          <w:rFonts w:ascii="Arial" w:hAnsi="Arial" w:cs="Arial"/>
          <w:color w:val="000000"/>
          <w:spacing w:val="-2"/>
          <w:sz w:val="18"/>
          <w:szCs w:val="18"/>
        </w:rPr>
        <w:t>s</w:t>
      </w:r>
      <w:r w:rsidRPr="003536F9">
        <w:rPr>
          <w:rFonts w:ascii="Arial" w:hAnsi="Arial" w:cs="Arial"/>
          <w:color w:val="000000"/>
          <w:spacing w:val="-2"/>
          <w:sz w:val="18"/>
          <w:szCs w:val="18"/>
        </w:rPr>
        <w:t xml:space="preserve"> of certain income and expense items to better reflect the </w:t>
      </w:r>
      <w:r w:rsidR="00587223" w:rsidRPr="003536F9">
        <w:rPr>
          <w:rFonts w:ascii="Arial" w:eastAsia="Arial Unicode MS" w:hAnsi="Arial" w:cs="Arial"/>
          <w:color w:val="000000"/>
          <w:sz w:val="18"/>
          <w:szCs w:val="18"/>
        </w:rPr>
        <w:t>function of expenses</w:t>
      </w:r>
      <w:r w:rsidR="00587223" w:rsidRPr="003536F9">
        <w:rPr>
          <w:rFonts w:ascii="Arial" w:hAnsi="Arial" w:cs="Arial"/>
          <w:color w:val="000000"/>
          <w:spacing w:val="-2"/>
          <w:sz w:val="18"/>
          <w:szCs w:val="18"/>
        </w:rPr>
        <w:t xml:space="preserve"> </w:t>
      </w:r>
      <w:r w:rsidRPr="003536F9">
        <w:rPr>
          <w:rFonts w:ascii="Arial" w:hAnsi="Arial" w:cs="Arial"/>
          <w:color w:val="000000"/>
          <w:spacing w:val="-2"/>
          <w:sz w:val="18"/>
          <w:szCs w:val="18"/>
        </w:rPr>
        <w:t xml:space="preserve">transactions. Such reclassifications </w:t>
      </w:r>
      <w:r w:rsidR="001A4228" w:rsidRPr="003536F9">
        <w:rPr>
          <w:rFonts w:ascii="Arial" w:hAnsi="Arial" w:cs="Arial"/>
          <w:color w:val="000000"/>
          <w:spacing w:val="-2"/>
          <w:sz w:val="18"/>
          <w:szCs w:val="18"/>
        </w:rPr>
        <w:t xml:space="preserve">are </w:t>
      </w:r>
      <w:r w:rsidRPr="003536F9">
        <w:rPr>
          <w:rFonts w:ascii="Arial" w:hAnsi="Arial" w:cs="Arial"/>
          <w:color w:val="000000"/>
          <w:spacing w:val="-2"/>
          <w:sz w:val="18"/>
          <w:szCs w:val="18"/>
        </w:rPr>
        <w:t>relate</w:t>
      </w:r>
      <w:r w:rsidR="001A4228" w:rsidRPr="003536F9">
        <w:rPr>
          <w:rFonts w:ascii="Arial" w:hAnsi="Arial" w:cs="Arial"/>
          <w:color w:val="000000"/>
          <w:spacing w:val="-2"/>
          <w:sz w:val="18"/>
          <w:szCs w:val="18"/>
        </w:rPr>
        <w:t>d</w:t>
      </w:r>
      <w:r w:rsidRPr="003536F9">
        <w:rPr>
          <w:rFonts w:ascii="Arial" w:hAnsi="Arial" w:cs="Arial"/>
          <w:color w:val="000000"/>
          <w:spacing w:val="-2"/>
          <w:sz w:val="18"/>
          <w:szCs w:val="18"/>
        </w:rPr>
        <w:t xml:space="preserve"> to impairment losses, write-offs and gains or losses arising from the measurement at fair value, disposal</w:t>
      </w:r>
      <w:r w:rsidR="00A26757" w:rsidRPr="003536F9">
        <w:rPr>
          <w:rFonts w:ascii="Arial" w:hAnsi="Arial" w:cs="Arial"/>
          <w:color w:val="000000"/>
          <w:spacing w:val="-2"/>
          <w:sz w:val="18"/>
          <w:szCs w:val="18"/>
        </w:rPr>
        <w:t xml:space="preserve"> of property, plant and equipment</w:t>
      </w:r>
      <w:r w:rsidR="00A540A9" w:rsidRPr="003536F9">
        <w:rPr>
          <w:rFonts w:ascii="Arial" w:hAnsi="Arial" w:cs="Arial"/>
          <w:color w:val="000000"/>
          <w:spacing w:val="-2"/>
          <w:sz w:val="18"/>
          <w:szCs w:val="18"/>
        </w:rPr>
        <w:t>, intangible assets, investment properties</w:t>
      </w:r>
      <w:r w:rsidR="0063245B" w:rsidRPr="003536F9">
        <w:rPr>
          <w:rFonts w:ascii="Arial" w:hAnsi="Arial" w:cs="Arial"/>
          <w:color w:val="000000"/>
          <w:spacing w:val="-2"/>
          <w:sz w:val="18"/>
          <w:szCs w:val="18"/>
        </w:rPr>
        <w:t>, cost of developing holistic care project</w:t>
      </w:r>
      <w:r w:rsidR="00D23AA3" w:rsidRPr="003536F9">
        <w:rPr>
          <w:rFonts w:ascii="Arial" w:hAnsi="Arial" w:cs="Arial"/>
          <w:color w:val="000000"/>
          <w:spacing w:val="-2"/>
          <w:sz w:val="18"/>
          <w:szCs w:val="18"/>
        </w:rPr>
        <w:t xml:space="preserve"> and financial assets, including cancellation and amendment of </w:t>
      </w:r>
      <w:r w:rsidR="00BD112C" w:rsidRPr="003536F9">
        <w:rPr>
          <w:rFonts w:ascii="Arial" w:hAnsi="Arial" w:cs="Arial"/>
          <w:color w:val="000000"/>
          <w:spacing w:val="-2"/>
          <w:sz w:val="18"/>
          <w:szCs w:val="18"/>
        </w:rPr>
        <w:t xml:space="preserve">lease </w:t>
      </w:r>
      <w:r w:rsidR="00D23AA3" w:rsidRPr="003536F9">
        <w:rPr>
          <w:rFonts w:ascii="Arial" w:hAnsi="Arial" w:cs="Arial"/>
          <w:color w:val="000000"/>
          <w:spacing w:val="-2"/>
          <w:sz w:val="18"/>
          <w:szCs w:val="18"/>
        </w:rPr>
        <w:t>contracts</w:t>
      </w:r>
      <w:r w:rsidR="00BD112C" w:rsidRPr="003536F9">
        <w:rPr>
          <w:rFonts w:ascii="Arial" w:hAnsi="Arial" w:cs="Arial"/>
          <w:color w:val="000000"/>
          <w:spacing w:val="-2"/>
          <w:sz w:val="18"/>
          <w:szCs w:val="18"/>
        </w:rPr>
        <w:t>.</w:t>
      </w:r>
      <w:r w:rsidRPr="003536F9">
        <w:rPr>
          <w:rFonts w:ascii="Arial" w:hAnsi="Arial" w:cs="Arial"/>
          <w:color w:val="000000"/>
          <w:spacing w:val="-2"/>
          <w:sz w:val="18"/>
          <w:szCs w:val="18"/>
        </w:rPr>
        <w:t xml:space="preserve"> The impact of the reclassification</w:t>
      </w:r>
      <w:r w:rsidR="00BD112C" w:rsidRPr="003536F9">
        <w:rPr>
          <w:rFonts w:ascii="Arial" w:hAnsi="Arial" w:cs="Arial"/>
          <w:color w:val="000000"/>
          <w:spacing w:val="-2"/>
          <w:sz w:val="18"/>
          <w:szCs w:val="18"/>
        </w:rPr>
        <w:t>s</w:t>
      </w:r>
      <w:r w:rsidRPr="003536F9">
        <w:rPr>
          <w:rFonts w:ascii="Arial" w:hAnsi="Arial" w:cs="Arial"/>
          <w:color w:val="000000"/>
          <w:spacing w:val="-2"/>
          <w:sz w:val="18"/>
          <w:szCs w:val="18"/>
        </w:rPr>
        <w:t xml:space="preserve"> on the financial statements are as follows:</w:t>
      </w:r>
    </w:p>
    <w:p w14:paraId="1B6D7D64" w14:textId="025BBD8F" w:rsidR="00CE318D" w:rsidRPr="003536F9" w:rsidRDefault="00CE318D" w:rsidP="00FD6F01">
      <w:pPr>
        <w:pStyle w:val="a0"/>
        <w:ind w:right="0"/>
        <w:jc w:val="both"/>
        <w:rPr>
          <w:rFonts w:ascii="Arial" w:hAnsi="Arial" w:cs="Arial"/>
          <w:color w:val="000000"/>
          <w:sz w:val="18"/>
          <w:szCs w:val="18"/>
        </w:rPr>
      </w:pPr>
    </w:p>
    <w:tbl>
      <w:tblPr>
        <w:tblW w:w="9450" w:type="dxa"/>
        <w:tblInd w:w="108" w:type="dxa"/>
        <w:tblLayout w:type="fixed"/>
        <w:tblLook w:val="0600" w:firstRow="0" w:lastRow="0" w:firstColumn="0" w:lastColumn="0" w:noHBand="1" w:noVBand="1"/>
      </w:tblPr>
      <w:tblGrid>
        <w:gridCol w:w="3960"/>
        <w:gridCol w:w="708"/>
        <w:gridCol w:w="1452"/>
        <w:gridCol w:w="1710"/>
        <w:gridCol w:w="1620"/>
      </w:tblGrid>
      <w:tr w:rsidR="001032B5" w:rsidRPr="003536F9" w14:paraId="26B42221" w14:textId="77777777" w:rsidTr="00B541DD">
        <w:tc>
          <w:tcPr>
            <w:tcW w:w="3960" w:type="dxa"/>
            <w:vAlign w:val="bottom"/>
          </w:tcPr>
          <w:p w14:paraId="0EB3AAC3" w14:textId="77777777" w:rsidR="001032B5" w:rsidRPr="003536F9" w:rsidRDefault="001032B5">
            <w:pPr>
              <w:ind w:left="-108" w:right="-181"/>
              <w:rPr>
                <w:rFonts w:ascii="Arial" w:hAnsi="Arial" w:cs="Arial"/>
                <w:b/>
                <w:bCs/>
                <w:color w:val="000000"/>
                <w:spacing w:val="-6"/>
                <w:sz w:val="18"/>
                <w:szCs w:val="18"/>
                <w:cs/>
              </w:rPr>
            </w:pPr>
          </w:p>
        </w:tc>
        <w:tc>
          <w:tcPr>
            <w:tcW w:w="708" w:type="dxa"/>
            <w:tcBorders>
              <w:left w:val="nil"/>
              <w:right w:val="nil"/>
            </w:tcBorders>
            <w:vAlign w:val="bottom"/>
          </w:tcPr>
          <w:p w14:paraId="1DAABA28" w14:textId="77777777" w:rsidR="001032B5" w:rsidRPr="003536F9" w:rsidRDefault="001032B5">
            <w:pPr>
              <w:jc w:val="right"/>
              <w:rPr>
                <w:rFonts w:ascii="Arial" w:hAnsi="Arial" w:cs="Arial"/>
                <w:color w:val="000000"/>
                <w:spacing w:val="-2"/>
                <w:sz w:val="18"/>
                <w:szCs w:val="18"/>
              </w:rPr>
            </w:pPr>
          </w:p>
        </w:tc>
        <w:tc>
          <w:tcPr>
            <w:tcW w:w="1452" w:type="dxa"/>
            <w:vAlign w:val="bottom"/>
          </w:tcPr>
          <w:p w14:paraId="39B456AA" w14:textId="097F1A0C" w:rsidR="001032B5" w:rsidRPr="003536F9" w:rsidRDefault="001032B5" w:rsidP="001032B5">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Consolidated</w:t>
            </w:r>
          </w:p>
        </w:tc>
        <w:tc>
          <w:tcPr>
            <w:tcW w:w="1710" w:type="dxa"/>
          </w:tcPr>
          <w:p w14:paraId="566D9232" w14:textId="77777777" w:rsidR="001032B5" w:rsidRPr="003536F9" w:rsidRDefault="001032B5">
            <w:pPr>
              <w:jc w:val="right"/>
              <w:rPr>
                <w:rFonts w:ascii="Arial" w:hAnsi="Arial" w:cs="Arial"/>
                <w:b/>
                <w:bCs/>
                <w:color w:val="000000"/>
                <w:sz w:val="18"/>
                <w:szCs w:val="18"/>
              </w:rPr>
            </w:pPr>
          </w:p>
        </w:tc>
        <w:tc>
          <w:tcPr>
            <w:tcW w:w="1620" w:type="dxa"/>
            <w:vAlign w:val="bottom"/>
          </w:tcPr>
          <w:p w14:paraId="448E6B38" w14:textId="77777777" w:rsidR="001032B5" w:rsidRPr="003536F9" w:rsidRDefault="001032B5">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Consolidated</w:t>
            </w:r>
          </w:p>
        </w:tc>
      </w:tr>
      <w:tr w:rsidR="00B541DD" w:rsidRPr="003536F9" w14:paraId="1CA28884" w14:textId="77777777" w:rsidTr="00B541DD">
        <w:tc>
          <w:tcPr>
            <w:tcW w:w="3960" w:type="dxa"/>
            <w:vAlign w:val="bottom"/>
          </w:tcPr>
          <w:p w14:paraId="7B17E5B4" w14:textId="77777777" w:rsidR="00B541DD" w:rsidRPr="003536F9" w:rsidRDefault="00B541DD">
            <w:pPr>
              <w:ind w:left="-108" w:right="-181"/>
              <w:rPr>
                <w:rFonts w:ascii="Arial" w:hAnsi="Arial" w:cs="Arial"/>
                <w:b/>
                <w:bCs/>
                <w:color w:val="000000"/>
                <w:spacing w:val="-6"/>
                <w:sz w:val="18"/>
                <w:szCs w:val="18"/>
                <w:cs/>
              </w:rPr>
            </w:pPr>
          </w:p>
        </w:tc>
        <w:tc>
          <w:tcPr>
            <w:tcW w:w="708" w:type="dxa"/>
            <w:tcBorders>
              <w:left w:val="nil"/>
              <w:right w:val="nil"/>
            </w:tcBorders>
            <w:vAlign w:val="bottom"/>
          </w:tcPr>
          <w:p w14:paraId="5ED4359B" w14:textId="77777777" w:rsidR="00B541DD" w:rsidRPr="003536F9" w:rsidRDefault="00B541DD">
            <w:pPr>
              <w:jc w:val="right"/>
              <w:rPr>
                <w:rFonts w:ascii="Arial" w:hAnsi="Arial" w:cs="Arial"/>
                <w:color w:val="000000"/>
                <w:spacing w:val="-2"/>
                <w:sz w:val="18"/>
                <w:szCs w:val="18"/>
              </w:rPr>
            </w:pPr>
          </w:p>
        </w:tc>
        <w:tc>
          <w:tcPr>
            <w:tcW w:w="1452" w:type="dxa"/>
            <w:vAlign w:val="bottom"/>
          </w:tcPr>
          <w:p w14:paraId="0E196808" w14:textId="5F81C3BD" w:rsidR="00B541DD" w:rsidRPr="003536F9" w:rsidRDefault="00B541DD" w:rsidP="001032B5">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Financial</w:t>
            </w:r>
          </w:p>
        </w:tc>
        <w:tc>
          <w:tcPr>
            <w:tcW w:w="1710" w:type="dxa"/>
          </w:tcPr>
          <w:p w14:paraId="7FB8C3E2" w14:textId="77777777" w:rsidR="00B541DD" w:rsidRPr="003536F9" w:rsidRDefault="00B541DD">
            <w:pPr>
              <w:jc w:val="right"/>
              <w:rPr>
                <w:rFonts w:ascii="Arial" w:hAnsi="Arial" w:cs="Arial"/>
                <w:b/>
                <w:bCs/>
                <w:color w:val="000000"/>
                <w:sz w:val="18"/>
                <w:szCs w:val="18"/>
              </w:rPr>
            </w:pPr>
          </w:p>
        </w:tc>
        <w:tc>
          <w:tcPr>
            <w:tcW w:w="1620" w:type="dxa"/>
            <w:vAlign w:val="bottom"/>
          </w:tcPr>
          <w:p w14:paraId="6E3FB228" w14:textId="5210AA32" w:rsidR="00B541DD" w:rsidRPr="003536F9" w:rsidRDefault="00B541DD">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Financial</w:t>
            </w:r>
          </w:p>
        </w:tc>
      </w:tr>
      <w:tr w:rsidR="001032B5" w:rsidRPr="003536F9" w14:paraId="23E49C08" w14:textId="77777777" w:rsidTr="00B541DD">
        <w:tc>
          <w:tcPr>
            <w:tcW w:w="3960" w:type="dxa"/>
            <w:vAlign w:val="bottom"/>
          </w:tcPr>
          <w:p w14:paraId="678E1D35" w14:textId="77777777" w:rsidR="001032B5" w:rsidRPr="003536F9" w:rsidRDefault="001032B5">
            <w:pPr>
              <w:ind w:left="-108" w:right="-181"/>
              <w:rPr>
                <w:rFonts w:ascii="Arial" w:hAnsi="Arial" w:cs="Arial"/>
                <w:b/>
                <w:bCs/>
                <w:color w:val="000000"/>
                <w:spacing w:val="-6"/>
                <w:sz w:val="18"/>
                <w:szCs w:val="18"/>
                <w:cs/>
              </w:rPr>
            </w:pPr>
          </w:p>
        </w:tc>
        <w:tc>
          <w:tcPr>
            <w:tcW w:w="708" w:type="dxa"/>
            <w:tcBorders>
              <w:left w:val="nil"/>
              <w:right w:val="nil"/>
            </w:tcBorders>
            <w:vAlign w:val="bottom"/>
          </w:tcPr>
          <w:p w14:paraId="5203768F" w14:textId="77777777" w:rsidR="001032B5" w:rsidRPr="003536F9" w:rsidRDefault="001032B5">
            <w:pPr>
              <w:jc w:val="right"/>
              <w:rPr>
                <w:rFonts w:ascii="Arial" w:hAnsi="Arial" w:cs="Arial"/>
                <w:color w:val="000000"/>
                <w:spacing w:val="-2"/>
                <w:sz w:val="18"/>
                <w:szCs w:val="18"/>
              </w:rPr>
            </w:pPr>
          </w:p>
        </w:tc>
        <w:tc>
          <w:tcPr>
            <w:tcW w:w="1452" w:type="dxa"/>
            <w:vAlign w:val="bottom"/>
          </w:tcPr>
          <w:p w14:paraId="69E832E6" w14:textId="1F1764C6" w:rsidR="001032B5" w:rsidRPr="003536F9" w:rsidRDefault="001032B5">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statement</w:t>
            </w:r>
          </w:p>
        </w:tc>
        <w:tc>
          <w:tcPr>
            <w:tcW w:w="1710" w:type="dxa"/>
          </w:tcPr>
          <w:p w14:paraId="0BF5916D" w14:textId="77777777" w:rsidR="001032B5" w:rsidRPr="003536F9" w:rsidRDefault="001032B5">
            <w:pPr>
              <w:jc w:val="right"/>
              <w:rPr>
                <w:rFonts w:ascii="Arial" w:hAnsi="Arial" w:cs="Arial"/>
                <w:b/>
                <w:bCs/>
                <w:color w:val="000000"/>
                <w:sz w:val="18"/>
                <w:szCs w:val="18"/>
              </w:rPr>
            </w:pPr>
          </w:p>
        </w:tc>
        <w:tc>
          <w:tcPr>
            <w:tcW w:w="1620" w:type="dxa"/>
            <w:vAlign w:val="bottom"/>
          </w:tcPr>
          <w:p w14:paraId="66D8BD57" w14:textId="4A8B0376" w:rsidR="001032B5" w:rsidRPr="003536F9" w:rsidRDefault="001032B5">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statement</w:t>
            </w:r>
          </w:p>
        </w:tc>
      </w:tr>
      <w:tr w:rsidR="001032B5" w:rsidRPr="003536F9" w14:paraId="2F577F82" w14:textId="77777777" w:rsidTr="00B541DD">
        <w:tc>
          <w:tcPr>
            <w:tcW w:w="3960" w:type="dxa"/>
            <w:vAlign w:val="bottom"/>
          </w:tcPr>
          <w:p w14:paraId="1442A830" w14:textId="77777777" w:rsidR="001032B5" w:rsidRPr="003536F9" w:rsidRDefault="001032B5">
            <w:pPr>
              <w:ind w:left="-108" w:right="-181"/>
              <w:rPr>
                <w:rFonts w:ascii="Arial" w:hAnsi="Arial" w:cs="Arial"/>
                <w:b/>
                <w:bCs/>
                <w:color w:val="000000"/>
                <w:spacing w:val="-6"/>
                <w:sz w:val="18"/>
                <w:szCs w:val="18"/>
                <w:cs/>
              </w:rPr>
            </w:pPr>
          </w:p>
        </w:tc>
        <w:tc>
          <w:tcPr>
            <w:tcW w:w="708" w:type="dxa"/>
            <w:tcBorders>
              <w:left w:val="nil"/>
              <w:right w:val="nil"/>
            </w:tcBorders>
            <w:vAlign w:val="bottom"/>
          </w:tcPr>
          <w:p w14:paraId="5C3B05A3" w14:textId="77777777" w:rsidR="001032B5" w:rsidRPr="003536F9" w:rsidRDefault="001032B5">
            <w:pPr>
              <w:jc w:val="right"/>
              <w:rPr>
                <w:rFonts w:ascii="Arial" w:hAnsi="Arial" w:cs="Arial"/>
                <w:color w:val="000000"/>
                <w:spacing w:val="-2"/>
                <w:sz w:val="18"/>
                <w:szCs w:val="18"/>
              </w:rPr>
            </w:pPr>
          </w:p>
        </w:tc>
        <w:tc>
          <w:tcPr>
            <w:tcW w:w="1452" w:type="dxa"/>
            <w:vAlign w:val="bottom"/>
          </w:tcPr>
          <w:p w14:paraId="5F543400" w14:textId="77777777" w:rsidR="001032B5" w:rsidRPr="003536F9" w:rsidRDefault="001032B5">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As previously</w:t>
            </w:r>
          </w:p>
        </w:tc>
        <w:tc>
          <w:tcPr>
            <w:tcW w:w="1710" w:type="dxa"/>
          </w:tcPr>
          <w:p w14:paraId="3C5BD285" w14:textId="77777777" w:rsidR="001032B5" w:rsidRPr="003536F9" w:rsidRDefault="001032B5">
            <w:pPr>
              <w:jc w:val="right"/>
              <w:rPr>
                <w:rFonts w:ascii="Arial" w:hAnsi="Arial" w:cs="Arial"/>
                <w:b/>
                <w:bCs/>
                <w:color w:val="000000"/>
                <w:sz w:val="18"/>
                <w:szCs w:val="18"/>
              </w:rPr>
            </w:pPr>
          </w:p>
        </w:tc>
        <w:tc>
          <w:tcPr>
            <w:tcW w:w="1620" w:type="dxa"/>
            <w:vAlign w:val="bottom"/>
          </w:tcPr>
          <w:p w14:paraId="29A80F16" w14:textId="7B1D232C" w:rsidR="001032B5" w:rsidRPr="003536F9" w:rsidRDefault="001032B5" w:rsidP="00B541DD">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After</w:t>
            </w:r>
          </w:p>
        </w:tc>
      </w:tr>
      <w:tr w:rsidR="001032B5" w:rsidRPr="003536F9" w14:paraId="668C8A9F" w14:textId="77777777" w:rsidTr="00B541DD">
        <w:tc>
          <w:tcPr>
            <w:tcW w:w="3960" w:type="dxa"/>
            <w:vAlign w:val="bottom"/>
          </w:tcPr>
          <w:p w14:paraId="71874DB7" w14:textId="77777777" w:rsidR="001032B5" w:rsidRPr="003536F9" w:rsidRDefault="001032B5">
            <w:pPr>
              <w:ind w:left="-108" w:right="-181"/>
              <w:rPr>
                <w:rFonts w:ascii="Arial" w:hAnsi="Arial" w:cs="Arial"/>
                <w:b/>
                <w:bCs/>
                <w:color w:val="000000"/>
                <w:spacing w:val="-6"/>
                <w:sz w:val="18"/>
                <w:szCs w:val="18"/>
                <w:cs/>
              </w:rPr>
            </w:pPr>
          </w:p>
        </w:tc>
        <w:tc>
          <w:tcPr>
            <w:tcW w:w="708" w:type="dxa"/>
            <w:tcBorders>
              <w:left w:val="nil"/>
              <w:right w:val="nil"/>
            </w:tcBorders>
            <w:vAlign w:val="bottom"/>
          </w:tcPr>
          <w:p w14:paraId="6EBD6AC6" w14:textId="77777777" w:rsidR="001032B5" w:rsidRPr="003536F9" w:rsidRDefault="001032B5">
            <w:pPr>
              <w:jc w:val="right"/>
              <w:rPr>
                <w:rFonts w:ascii="Arial" w:hAnsi="Arial" w:cs="Arial"/>
                <w:color w:val="000000"/>
                <w:spacing w:val="-2"/>
                <w:sz w:val="18"/>
                <w:szCs w:val="18"/>
              </w:rPr>
            </w:pPr>
          </w:p>
        </w:tc>
        <w:tc>
          <w:tcPr>
            <w:tcW w:w="1452" w:type="dxa"/>
            <w:vAlign w:val="bottom"/>
          </w:tcPr>
          <w:p w14:paraId="73B63386" w14:textId="7AA04EF5" w:rsidR="001032B5" w:rsidRPr="003536F9" w:rsidRDefault="001032B5">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reported</w:t>
            </w:r>
          </w:p>
        </w:tc>
        <w:tc>
          <w:tcPr>
            <w:tcW w:w="1710" w:type="dxa"/>
          </w:tcPr>
          <w:p w14:paraId="2FE396CA" w14:textId="118FEB27" w:rsidR="001032B5" w:rsidRPr="003536F9" w:rsidRDefault="001032B5">
            <w:pPr>
              <w:jc w:val="right"/>
              <w:rPr>
                <w:rFonts w:ascii="Arial" w:hAnsi="Arial" w:cs="Arial"/>
                <w:b/>
                <w:bCs/>
                <w:color w:val="000000"/>
                <w:sz w:val="18"/>
                <w:szCs w:val="18"/>
              </w:rPr>
            </w:pPr>
            <w:r w:rsidRPr="003536F9">
              <w:rPr>
                <w:rFonts w:ascii="Arial" w:hAnsi="Arial" w:cs="Arial"/>
                <w:b/>
                <w:bCs/>
                <w:color w:val="000000"/>
                <w:sz w:val="18"/>
                <w:szCs w:val="18"/>
              </w:rPr>
              <w:t>Reclassification</w:t>
            </w:r>
          </w:p>
        </w:tc>
        <w:tc>
          <w:tcPr>
            <w:tcW w:w="1620" w:type="dxa"/>
            <w:vAlign w:val="bottom"/>
          </w:tcPr>
          <w:p w14:paraId="491C87A4" w14:textId="68CDED2D" w:rsidR="001032B5" w:rsidRPr="003536F9" w:rsidRDefault="001032B5" w:rsidP="001032B5">
            <w:pPr>
              <w:tabs>
                <w:tab w:val="decimal" w:pos="1152"/>
              </w:tabs>
              <w:rPr>
                <w:rFonts w:ascii="Arial" w:hAnsi="Arial" w:cs="Arial"/>
                <w:b/>
                <w:bCs/>
                <w:color w:val="000000"/>
                <w:sz w:val="18"/>
                <w:szCs w:val="18"/>
              </w:rPr>
            </w:pPr>
            <w:r w:rsidRPr="003536F9">
              <w:rPr>
                <w:rFonts w:ascii="Arial" w:hAnsi="Arial" w:cs="Arial"/>
                <w:b/>
                <w:bCs/>
                <w:color w:val="000000"/>
                <w:sz w:val="18"/>
                <w:szCs w:val="18"/>
              </w:rPr>
              <w:t>Reclassification</w:t>
            </w:r>
          </w:p>
        </w:tc>
      </w:tr>
      <w:tr w:rsidR="001032B5" w:rsidRPr="003536F9" w14:paraId="08C9D724" w14:textId="77777777" w:rsidTr="00B541DD">
        <w:tc>
          <w:tcPr>
            <w:tcW w:w="3960" w:type="dxa"/>
            <w:vAlign w:val="bottom"/>
          </w:tcPr>
          <w:p w14:paraId="311721DF" w14:textId="77777777" w:rsidR="001032B5" w:rsidRPr="003536F9" w:rsidRDefault="001032B5">
            <w:pPr>
              <w:ind w:left="-108" w:right="-181"/>
              <w:rPr>
                <w:rFonts w:ascii="Arial" w:hAnsi="Arial" w:cs="Arial"/>
                <w:b/>
                <w:bCs/>
                <w:color w:val="000000"/>
                <w:spacing w:val="-6"/>
                <w:sz w:val="18"/>
                <w:szCs w:val="18"/>
                <w:cs/>
              </w:rPr>
            </w:pPr>
          </w:p>
        </w:tc>
        <w:tc>
          <w:tcPr>
            <w:tcW w:w="708" w:type="dxa"/>
            <w:tcBorders>
              <w:left w:val="nil"/>
              <w:bottom w:val="single" w:sz="4" w:space="0" w:color="000000"/>
              <w:right w:val="nil"/>
            </w:tcBorders>
            <w:vAlign w:val="bottom"/>
          </w:tcPr>
          <w:p w14:paraId="5F7B32B7" w14:textId="77777777" w:rsidR="001032B5" w:rsidRPr="003536F9" w:rsidRDefault="001032B5" w:rsidP="00B541DD">
            <w:pPr>
              <w:ind w:left="-44" w:right="-65"/>
              <w:jc w:val="center"/>
              <w:rPr>
                <w:rFonts w:ascii="Arial" w:hAnsi="Arial" w:cs="Arial"/>
                <w:color w:val="000000"/>
                <w:spacing w:val="-2"/>
                <w:sz w:val="18"/>
                <w:szCs w:val="18"/>
              </w:rPr>
            </w:pPr>
            <w:r w:rsidRPr="003536F9">
              <w:rPr>
                <w:rFonts w:ascii="Arial" w:hAnsi="Arial" w:cs="Arial"/>
                <w:b/>
                <w:bCs/>
                <w:color w:val="000000"/>
                <w:spacing w:val="-2"/>
                <w:sz w:val="18"/>
                <w:szCs w:val="18"/>
              </w:rPr>
              <w:t>Notes</w:t>
            </w:r>
          </w:p>
        </w:tc>
        <w:tc>
          <w:tcPr>
            <w:tcW w:w="1452" w:type="dxa"/>
            <w:tcBorders>
              <w:bottom w:val="single" w:sz="4" w:space="0" w:color="000000"/>
            </w:tcBorders>
            <w:vAlign w:val="bottom"/>
          </w:tcPr>
          <w:p w14:paraId="145573FE" w14:textId="77777777" w:rsidR="001032B5" w:rsidRPr="003536F9" w:rsidRDefault="001032B5">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Baht</w:t>
            </w:r>
          </w:p>
        </w:tc>
        <w:tc>
          <w:tcPr>
            <w:tcW w:w="1710" w:type="dxa"/>
            <w:tcBorders>
              <w:bottom w:val="single" w:sz="4" w:space="0" w:color="000000"/>
            </w:tcBorders>
          </w:tcPr>
          <w:p w14:paraId="2D4FA520" w14:textId="77777777" w:rsidR="001032B5" w:rsidRPr="003536F9" w:rsidRDefault="001032B5">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Baht</w:t>
            </w:r>
          </w:p>
        </w:tc>
        <w:tc>
          <w:tcPr>
            <w:tcW w:w="1620" w:type="dxa"/>
            <w:tcBorders>
              <w:bottom w:val="single" w:sz="4" w:space="0" w:color="000000"/>
            </w:tcBorders>
            <w:vAlign w:val="bottom"/>
          </w:tcPr>
          <w:p w14:paraId="637E8BE6" w14:textId="77777777" w:rsidR="001032B5" w:rsidRPr="003536F9" w:rsidRDefault="001032B5">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Baht</w:t>
            </w:r>
          </w:p>
        </w:tc>
      </w:tr>
      <w:tr w:rsidR="001032B5" w:rsidRPr="003536F9" w14:paraId="632BD3CA" w14:textId="77777777" w:rsidTr="00B541DD">
        <w:tc>
          <w:tcPr>
            <w:tcW w:w="3960" w:type="dxa"/>
            <w:vAlign w:val="bottom"/>
          </w:tcPr>
          <w:p w14:paraId="424F38B9" w14:textId="77777777" w:rsidR="001032B5" w:rsidRPr="003536F9" w:rsidRDefault="001032B5">
            <w:pPr>
              <w:ind w:left="-108" w:right="-181"/>
              <w:rPr>
                <w:rFonts w:ascii="Arial" w:hAnsi="Arial" w:cs="Arial"/>
                <w:b/>
                <w:bCs/>
                <w:color w:val="000000"/>
                <w:spacing w:val="-6"/>
                <w:sz w:val="18"/>
                <w:szCs w:val="18"/>
                <w:cs/>
              </w:rPr>
            </w:pPr>
          </w:p>
        </w:tc>
        <w:tc>
          <w:tcPr>
            <w:tcW w:w="708" w:type="dxa"/>
            <w:tcBorders>
              <w:top w:val="single" w:sz="4" w:space="0" w:color="000000"/>
              <w:left w:val="nil"/>
              <w:right w:val="nil"/>
            </w:tcBorders>
            <w:vAlign w:val="bottom"/>
          </w:tcPr>
          <w:p w14:paraId="743FF755" w14:textId="77777777" w:rsidR="001032B5" w:rsidRPr="003536F9" w:rsidRDefault="001032B5">
            <w:pPr>
              <w:jc w:val="center"/>
              <w:rPr>
                <w:rFonts w:ascii="Arial" w:hAnsi="Arial" w:cs="Arial"/>
                <w:color w:val="000000"/>
                <w:spacing w:val="-2"/>
                <w:sz w:val="18"/>
                <w:szCs w:val="18"/>
              </w:rPr>
            </w:pPr>
          </w:p>
        </w:tc>
        <w:tc>
          <w:tcPr>
            <w:tcW w:w="1452" w:type="dxa"/>
            <w:tcBorders>
              <w:top w:val="single" w:sz="4" w:space="0" w:color="000000"/>
            </w:tcBorders>
            <w:vAlign w:val="bottom"/>
          </w:tcPr>
          <w:p w14:paraId="550067D2" w14:textId="77777777" w:rsidR="001032B5" w:rsidRPr="003536F9" w:rsidRDefault="001032B5" w:rsidP="00B541DD">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Borders>
              <w:top w:val="single" w:sz="4" w:space="0" w:color="000000"/>
            </w:tcBorders>
          </w:tcPr>
          <w:p w14:paraId="0B9BCB85" w14:textId="77777777" w:rsidR="001032B5" w:rsidRPr="003536F9" w:rsidRDefault="001032B5" w:rsidP="00B541DD">
            <w:pPr>
              <w:pStyle w:val="a0"/>
              <w:tabs>
                <w:tab w:val="decimal" w:pos="1494"/>
              </w:tabs>
              <w:ind w:right="-72"/>
              <w:jc w:val="both"/>
              <w:rPr>
                <w:rFonts w:ascii="Arial" w:hAnsi="Arial" w:cs="Arial"/>
                <w:noProof/>
                <w:snapToGrid w:val="0"/>
                <w:color w:val="000000"/>
                <w:sz w:val="18"/>
                <w:szCs w:val="18"/>
                <w:lang w:val="en-US" w:eastAsia="th-TH"/>
              </w:rPr>
            </w:pPr>
          </w:p>
        </w:tc>
        <w:tc>
          <w:tcPr>
            <w:tcW w:w="1620" w:type="dxa"/>
            <w:tcBorders>
              <w:top w:val="single" w:sz="4" w:space="0" w:color="000000"/>
            </w:tcBorders>
            <w:vAlign w:val="bottom"/>
          </w:tcPr>
          <w:p w14:paraId="72DB53D4" w14:textId="77777777" w:rsidR="001032B5" w:rsidRPr="003536F9" w:rsidRDefault="001032B5" w:rsidP="00B541DD">
            <w:pPr>
              <w:pStyle w:val="a0"/>
              <w:tabs>
                <w:tab w:val="decimal" w:pos="1412"/>
              </w:tabs>
              <w:ind w:right="-72"/>
              <w:jc w:val="both"/>
              <w:rPr>
                <w:rFonts w:ascii="Arial" w:hAnsi="Arial" w:cs="Arial"/>
                <w:noProof/>
                <w:snapToGrid w:val="0"/>
                <w:color w:val="000000"/>
                <w:sz w:val="18"/>
                <w:szCs w:val="18"/>
                <w:lang w:val="en-US" w:eastAsia="th-TH"/>
              </w:rPr>
            </w:pPr>
          </w:p>
        </w:tc>
      </w:tr>
      <w:tr w:rsidR="001032B5" w:rsidRPr="003536F9" w14:paraId="701C2A44" w14:textId="77777777" w:rsidTr="00B541DD">
        <w:tc>
          <w:tcPr>
            <w:tcW w:w="3960" w:type="dxa"/>
            <w:vAlign w:val="bottom"/>
          </w:tcPr>
          <w:p w14:paraId="2368DC41" w14:textId="4802D21D" w:rsidR="001032B5" w:rsidRPr="003536F9" w:rsidRDefault="001032B5">
            <w:pPr>
              <w:ind w:left="-108" w:right="-181"/>
              <w:rPr>
                <w:rFonts w:ascii="Arial" w:hAnsi="Arial" w:cs="Arial"/>
                <w:b/>
                <w:bCs/>
                <w:color w:val="000000"/>
                <w:sz w:val="18"/>
                <w:szCs w:val="18"/>
              </w:rPr>
            </w:pPr>
            <w:r w:rsidRPr="003536F9">
              <w:rPr>
                <w:rFonts w:ascii="Arial" w:hAnsi="Arial" w:cs="Arial"/>
                <w:b/>
                <w:bCs/>
                <w:color w:val="000000"/>
                <w:sz w:val="18"/>
                <w:szCs w:val="18"/>
              </w:rPr>
              <w:t xml:space="preserve">For the year ended </w:t>
            </w:r>
            <w:r w:rsidR="003536F9" w:rsidRPr="003536F9">
              <w:rPr>
                <w:rFonts w:ascii="Arial" w:hAnsi="Arial" w:cs="Arial"/>
                <w:b/>
                <w:bCs/>
                <w:color w:val="000000"/>
                <w:sz w:val="18"/>
                <w:szCs w:val="18"/>
                <w:lang w:val="en-GB"/>
              </w:rPr>
              <w:t>31</w:t>
            </w:r>
            <w:r w:rsidRPr="003536F9">
              <w:rPr>
                <w:rFonts w:ascii="Arial" w:hAnsi="Arial" w:cs="Arial"/>
                <w:b/>
                <w:bCs/>
                <w:color w:val="000000"/>
                <w:sz w:val="18"/>
                <w:szCs w:val="18"/>
              </w:rPr>
              <w:t xml:space="preserve"> December </w:t>
            </w:r>
            <w:r w:rsidR="003536F9" w:rsidRPr="003536F9">
              <w:rPr>
                <w:rFonts w:ascii="Arial" w:hAnsi="Arial" w:cs="Arial"/>
                <w:b/>
                <w:bCs/>
                <w:color w:val="000000"/>
                <w:sz w:val="18"/>
                <w:szCs w:val="18"/>
                <w:lang w:val="en-GB"/>
              </w:rPr>
              <w:t>2024</w:t>
            </w:r>
          </w:p>
        </w:tc>
        <w:tc>
          <w:tcPr>
            <w:tcW w:w="708" w:type="dxa"/>
            <w:vAlign w:val="bottom"/>
          </w:tcPr>
          <w:p w14:paraId="08D6645C" w14:textId="77777777" w:rsidR="001032B5" w:rsidRPr="003536F9" w:rsidRDefault="001032B5">
            <w:pPr>
              <w:jc w:val="center"/>
              <w:rPr>
                <w:rFonts w:ascii="Arial" w:hAnsi="Arial" w:cs="Arial"/>
                <w:color w:val="000000"/>
                <w:spacing w:val="-2"/>
                <w:sz w:val="18"/>
                <w:szCs w:val="18"/>
              </w:rPr>
            </w:pPr>
          </w:p>
        </w:tc>
        <w:tc>
          <w:tcPr>
            <w:tcW w:w="1452" w:type="dxa"/>
            <w:vAlign w:val="bottom"/>
          </w:tcPr>
          <w:p w14:paraId="23D4E07C" w14:textId="77777777" w:rsidR="001032B5" w:rsidRPr="003536F9" w:rsidRDefault="001032B5" w:rsidP="00B541DD">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38B4BE54" w14:textId="77777777" w:rsidR="001032B5" w:rsidRPr="003536F9" w:rsidRDefault="001032B5" w:rsidP="00B541DD">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08F668B9" w14:textId="77777777" w:rsidR="001032B5" w:rsidRPr="003536F9" w:rsidRDefault="001032B5" w:rsidP="00B541DD">
            <w:pPr>
              <w:pStyle w:val="a0"/>
              <w:tabs>
                <w:tab w:val="decimal" w:pos="1412"/>
              </w:tabs>
              <w:ind w:right="-72"/>
              <w:jc w:val="both"/>
              <w:rPr>
                <w:rFonts w:ascii="Arial" w:hAnsi="Arial" w:cs="Arial"/>
                <w:noProof/>
                <w:snapToGrid w:val="0"/>
                <w:color w:val="000000"/>
                <w:sz w:val="18"/>
                <w:szCs w:val="18"/>
                <w:lang w:val="en-US" w:eastAsia="th-TH"/>
              </w:rPr>
            </w:pPr>
          </w:p>
        </w:tc>
      </w:tr>
      <w:tr w:rsidR="001032B5" w:rsidRPr="003536F9" w14:paraId="0EA9DF3D" w14:textId="77777777" w:rsidTr="00B541DD">
        <w:tc>
          <w:tcPr>
            <w:tcW w:w="3960" w:type="dxa"/>
            <w:vAlign w:val="bottom"/>
            <w:hideMark/>
          </w:tcPr>
          <w:p w14:paraId="038E613A" w14:textId="77777777" w:rsidR="001032B5" w:rsidRPr="003536F9" w:rsidRDefault="001032B5">
            <w:pPr>
              <w:ind w:left="-108" w:right="-181"/>
              <w:rPr>
                <w:rFonts w:ascii="Arial" w:hAnsi="Arial" w:cs="Arial"/>
                <w:b/>
                <w:bCs/>
                <w:color w:val="000000"/>
                <w:sz w:val="18"/>
                <w:szCs w:val="18"/>
              </w:rPr>
            </w:pPr>
            <w:r w:rsidRPr="003536F9">
              <w:rPr>
                <w:rFonts w:ascii="Arial" w:hAnsi="Arial" w:cs="Arial"/>
                <w:b/>
                <w:bCs/>
                <w:color w:val="000000"/>
                <w:sz w:val="18"/>
                <w:szCs w:val="18"/>
              </w:rPr>
              <w:t xml:space="preserve">Statement of comprehensive income </w:t>
            </w:r>
          </w:p>
        </w:tc>
        <w:tc>
          <w:tcPr>
            <w:tcW w:w="708" w:type="dxa"/>
            <w:vAlign w:val="bottom"/>
          </w:tcPr>
          <w:p w14:paraId="08349E8D" w14:textId="77777777" w:rsidR="001032B5" w:rsidRPr="003536F9" w:rsidRDefault="001032B5">
            <w:pPr>
              <w:jc w:val="center"/>
              <w:rPr>
                <w:rFonts w:ascii="Arial" w:hAnsi="Arial" w:cs="Arial"/>
                <w:color w:val="000000"/>
                <w:spacing w:val="-2"/>
                <w:sz w:val="18"/>
                <w:szCs w:val="18"/>
              </w:rPr>
            </w:pPr>
          </w:p>
        </w:tc>
        <w:tc>
          <w:tcPr>
            <w:tcW w:w="1452" w:type="dxa"/>
            <w:vAlign w:val="bottom"/>
          </w:tcPr>
          <w:p w14:paraId="65B34EB4" w14:textId="77777777" w:rsidR="001032B5" w:rsidRPr="003536F9" w:rsidRDefault="001032B5" w:rsidP="00B541DD">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2ADF342C" w14:textId="77777777" w:rsidR="001032B5" w:rsidRPr="003536F9" w:rsidRDefault="001032B5" w:rsidP="00B541DD">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4FE13B39" w14:textId="77777777" w:rsidR="001032B5" w:rsidRPr="003536F9" w:rsidRDefault="001032B5" w:rsidP="00B541DD">
            <w:pPr>
              <w:pStyle w:val="a0"/>
              <w:tabs>
                <w:tab w:val="decimal" w:pos="1412"/>
              </w:tabs>
              <w:ind w:right="-72"/>
              <w:jc w:val="both"/>
              <w:rPr>
                <w:rFonts w:ascii="Arial" w:hAnsi="Arial" w:cs="Arial"/>
                <w:noProof/>
                <w:snapToGrid w:val="0"/>
                <w:color w:val="000000"/>
                <w:sz w:val="18"/>
                <w:szCs w:val="18"/>
                <w:lang w:val="en-US" w:eastAsia="th-TH"/>
              </w:rPr>
            </w:pPr>
          </w:p>
        </w:tc>
      </w:tr>
      <w:tr w:rsidR="001032B5" w:rsidRPr="003536F9" w14:paraId="0EAB8904" w14:textId="77777777" w:rsidTr="00B541DD">
        <w:tc>
          <w:tcPr>
            <w:tcW w:w="3960" w:type="dxa"/>
            <w:vAlign w:val="bottom"/>
          </w:tcPr>
          <w:p w14:paraId="25E5DF5C" w14:textId="77777777" w:rsidR="001032B5" w:rsidRPr="003536F9" w:rsidRDefault="001032B5" w:rsidP="001032B5">
            <w:pPr>
              <w:ind w:left="-108" w:right="-181"/>
              <w:rPr>
                <w:rFonts w:ascii="Arial" w:hAnsi="Arial" w:cs="Arial"/>
                <w:color w:val="000000"/>
                <w:sz w:val="18"/>
                <w:szCs w:val="18"/>
                <w:cs/>
              </w:rPr>
            </w:pPr>
            <w:r w:rsidRPr="003536F9">
              <w:rPr>
                <w:rFonts w:ascii="Arial" w:hAnsi="Arial" w:cs="Arial"/>
                <w:color w:val="000000"/>
                <w:sz w:val="18"/>
                <w:szCs w:val="18"/>
              </w:rPr>
              <w:t>Cost of hospital operations</w:t>
            </w:r>
          </w:p>
        </w:tc>
        <w:tc>
          <w:tcPr>
            <w:tcW w:w="708" w:type="dxa"/>
            <w:vAlign w:val="bottom"/>
          </w:tcPr>
          <w:p w14:paraId="7EB688BC" w14:textId="4F41FD4C" w:rsidR="001032B5" w:rsidRPr="003536F9" w:rsidRDefault="001032B5" w:rsidP="001032B5">
            <w:pPr>
              <w:jc w:val="center"/>
              <w:rPr>
                <w:rFonts w:ascii="Arial" w:hAnsi="Arial" w:cs="Arial"/>
                <w:color w:val="000000"/>
                <w:spacing w:val="-2"/>
                <w:sz w:val="18"/>
                <w:szCs w:val="18"/>
              </w:rPr>
            </w:pPr>
            <w:r w:rsidRPr="003536F9">
              <w:rPr>
                <w:rFonts w:ascii="Arial" w:hAnsi="Arial" w:cs="Arial"/>
                <w:color w:val="000000"/>
                <w:spacing w:val="-2"/>
                <w:sz w:val="18"/>
                <w:szCs w:val="18"/>
              </w:rPr>
              <w:t>a)</w:t>
            </w:r>
          </w:p>
        </w:tc>
        <w:tc>
          <w:tcPr>
            <w:tcW w:w="1452" w:type="dxa"/>
            <w:vAlign w:val="bottom"/>
          </w:tcPr>
          <w:p w14:paraId="3BA89CF7" w14:textId="4E6CDF01" w:rsidR="001032B5" w:rsidRPr="003536F9" w:rsidRDefault="001032B5" w:rsidP="00B541DD">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6</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429</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400</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570</w:t>
            </w:r>
            <w:r w:rsidRPr="003536F9">
              <w:rPr>
                <w:rFonts w:ascii="Arial" w:hAnsi="Arial" w:cs="Arial"/>
                <w:noProof/>
                <w:snapToGrid w:val="0"/>
                <w:color w:val="000000"/>
                <w:sz w:val="18"/>
                <w:szCs w:val="18"/>
                <w:lang w:val="en-US" w:eastAsia="th-TH"/>
              </w:rPr>
              <w:t>)</w:t>
            </w:r>
          </w:p>
        </w:tc>
        <w:tc>
          <w:tcPr>
            <w:tcW w:w="1710" w:type="dxa"/>
          </w:tcPr>
          <w:p w14:paraId="4E9A958F" w14:textId="6E04C4C2" w:rsidR="001032B5" w:rsidRPr="003536F9" w:rsidRDefault="001032B5" w:rsidP="00B541DD">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392</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015</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559</w:t>
            </w:r>
            <w:r w:rsidRPr="003536F9">
              <w:rPr>
                <w:rFonts w:ascii="Arial" w:hAnsi="Arial" w:cs="Arial"/>
                <w:noProof/>
                <w:snapToGrid w:val="0"/>
                <w:color w:val="000000"/>
                <w:sz w:val="18"/>
                <w:szCs w:val="18"/>
                <w:lang w:val="en-US" w:eastAsia="th-TH"/>
              </w:rPr>
              <w:t>)</w:t>
            </w:r>
          </w:p>
        </w:tc>
        <w:tc>
          <w:tcPr>
            <w:tcW w:w="1620" w:type="dxa"/>
          </w:tcPr>
          <w:p w14:paraId="1B686305" w14:textId="563D849E" w:rsidR="001032B5" w:rsidRPr="003536F9" w:rsidRDefault="001032B5" w:rsidP="00B541DD">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6</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821</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416</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129</w:t>
            </w:r>
            <w:r w:rsidRPr="003536F9">
              <w:rPr>
                <w:rFonts w:ascii="Arial" w:hAnsi="Arial" w:cs="Arial"/>
                <w:noProof/>
                <w:snapToGrid w:val="0"/>
                <w:color w:val="000000"/>
                <w:sz w:val="18"/>
                <w:szCs w:val="18"/>
                <w:lang w:val="en-US" w:eastAsia="th-TH"/>
              </w:rPr>
              <w:t>)</w:t>
            </w:r>
          </w:p>
        </w:tc>
      </w:tr>
      <w:tr w:rsidR="004C4FAF" w:rsidRPr="003536F9" w14:paraId="7D22F8C4" w14:textId="77777777" w:rsidTr="00B541DD">
        <w:tc>
          <w:tcPr>
            <w:tcW w:w="3960" w:type="dxa"/>
            <w:vAlign w:val="bottom"/>
          </w:tcPr>
          <w:p w14:paraId="65B41BE4" w14:textId="77777777" w:rsidR="004C4FAF" w:rsidRPr="003536F9" w:rsidRDefault="004C4FAF" w:rsidP="004C4FAF">
            <w:pPr>
              <w:ind w:left="-108" w:right="-181"/>
              <w:rPr>
                <w:rFonts w:ascii="Arial" w:hAnsi="Arial" w:cs="Arial"/>
                <w:color w:val="000000"/>
                <w:sz w:val="18"/>
                <w:szCs w:val="18"/>
              </w:rPr>
            </w:pPr>
            <w:r w:rsidRPr="003536F9">
              <w:rPr>
                <w:rFonts w:ascii="Arial" w:hAnsi="Arial" w:cs="Arial"/>
                <w:color w:val="000000"/>
                <w:sz w:val="18"/>
                <w:szCs w:val="18"/>
              </w:rPr>
              <w:t>Cost of other services</w:t>
            </w:r>
          </w:p>
        </w:tc>
        <w:tc>
          <w:tcPr>
            <w:tcW w:w="708" w:type="dxa"/>
            <w:vAlign w:val="bottom"/>
          </w:tcPr>
          <w:p w14:paraId="499EF7EF" w14:textId="41733CDF" w:rsidR="004C4FAF" w:rsidRPr="003536F9" w:rsidRDefault="001E708E" w:rsidP="004C4FAF">
            <w:pPr>
              <w:jc w:val="center"/>
              <w:rPr>
                <w:rFonts w:ascii="Arial" w:hAnsi="Arial" w:cs="Arial"/>
                <w:color w:val="000000"/>
                <w:spacing w:val="-2"/>
                <w:sz w:val="18"/>
                <w:szCs w:val="18"/>
              </w:rPr>
            </w:pPr>
            <w:r w:rsidRPr="003536F9">
              <w:rPr>
                <w:rFonts w:ascii="Arial" w:hAnsi="Arial" w:cs="Arial"/>
                <w:color w:val="000000"/>
                <w:spacing w:val="-2"/>
                <w:sz w:val="18"/>
                <w:szCs w:val="18"/>
              </w:rPr>
              <w:t>a</w:t>
            </w:r>
            <w:r w:rsidR="004C4FAF" w:rsidRPr="003536F9">
              <w:rPr>
                <w:rFonts w:ascii="Arial" w:hAnsi="Arial" w:cs="Arial"/>
                <w:color w:val="000000"/>
                <w:spacing w:val="-2"/>
                <w:sz w:val="18"/>
                <w:szCs w:val="18"/>
              </w:rPr>
              <w:t>)</w:t>
            </w:r>
          </w:p>
        </w:tc>
        <w:tc>
          <w:tcPr>
            <w:tcW w:w="1452" w:type="dxa"/>
            <w:vAlign w:val="bottom"/>
          </w:tcPr>
          <w:p w14:paraId="729A5A32" w14:textId="2DFA9E00" w:rsidR="004C4FAF" w:rsidRPr="003536F9" w:rsidRDefault="004C4FAF" w:rsidP="00B541DD">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738</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744</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624</w:t>
            </w:r>
            <w:r w:rsidRPr="003536F9">
              <w:rPr>
                <w:rFonts w:ascii="Arial" w:hAnsi="Arial" w:cs="Arial"/>
                <w:noProof/>
                <w:snapToGrid w:val="0"/>
                <w:color w:val="000000"/>
                <w:sz w:val="18"/>
                <w:szCs w:val="18"/>
                <w:lang w:val="en-US" w:eastAsia="th-TH"/>
              </w:rPr>
              <w:t>)</w:t>
            </w:r>
          </w:p>
        </w:tc>
        <w:tc>
          <w:tcPr>
            <w:tcW w:w="1710" w:type="dxa"/>
          </w:tcPr>
          <w:p w14:paraId="26833038" w14:textId="5820FC4C" w:rsidR="004C4FAF" w:rsidRPr="003536F9" w:rsidRDefault="004C4FAF" w:rsidP="00B541DD">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26</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368</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116</w:t>
            </w:r>
            <w:r w:rsidRPr="003536F9">
              <w:rPr>
                <w:rFonts w:ascii="Arial" w:hAnsi="Arial" w:cs="Arial"/>
                <w:noProof/>
                <w:snapToGrid w:val="0"/>
                <w:color w:val="000000"/>
                <w:sz w:val="18"/>
                <w:szCs w:val="18"/>
                <w:lang w:val="en-US" w:eastAsia="th-TH"/>
              </w:rPr>
              <w:t>)</w:t>
            </w:r>
          </w:p>
        </w:tc>
        <w:tc>
          <w:tcPr>
            <w:tcW w:w="1620" w:type="dxa"/>
          </w:tcPr>
          <w:p w14:paraId="11DD9828" w14:textId="765B2362" w:rsidR="004C4FAF" w:rsidRPr="003536F9" w:rsidRDefault="004C4FAF" w:rsidP="00B541DD">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765</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112</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740</w:t>
            </w:r>
            <w:r w:rsidRPr="003536F9">
              <w:rPr>
                <w:rFonts w:ascii="Arial" w:hAnsi="Arial" w:cs="Arial"/>
                <w:noProof/>
                <w:snapToGrid w:val="0"/>
                <w:color w:val="000000"/>
                <w:sz w:val="18"/>
                <w:szCs w:val="18"/>
                <w:lang w:val="en-US" w:eastAsia="th-TH"/>
              </w:rPr>
              <w:t>)</w:t>
            </w:r>
          </w:p>
        </w:tc>
      </w:tr>
      <w:tr w:rsidR="00C90D29" w:rsidRPr="003536F9" w14:paraId="427A5254" w14:textId="77777777" w:rsidTr="00C90D29">
        <w:tc>
          <w:tcPr>
            <w:tcW w:w="3960" w:type="dxa"/>
            <w:vAlign w:val="bottom"/>
            <w:hideMark/>
          </w:tcPr>
          <w:p w14:paraId="5DDE26DA" w14:textId="3E0F4BEB" w:rsidR="00C90D29" w:rsidRPr="003536F9" w:rsidRDefault="00C90D29" w:rsidP="00C90D29">
            <w:pPr>
              <w:ind w:right="-181" w:hanging="108"/>
              <w:rPr>
                <w:rFonts w:ascii="Arial" w:hAnsi="Arial" w:cs="Arial"/>
                <w:color w:val="000000"/>
                <w:sz w:val="18"/>
                <w:szCs w:val="18"/>
              </w:rPr>
            </w:pPr>
            <w:r w:rsidRPr="003536F9">
              <w:rPr>
                <w:rFonts w:ascii="Arial" w:hAnsi="Arial" w:cs="Arial"/>
                <w:color w:val="000000"/>
                <w:sz w:val="18"/>
                <w:szCs w:val="18"/>
              </w:rPr>
              <w:t xml:space="preserve">Loss from impairment of property, </w:t>
            </w:r>
          </w:p>
          <w:p w14:paraId="41AE66EC" w14:textId="791EAA70" w:rsidR="00C90D29" w:rsidRPr="003536F9" w:rsidRDefault="00C90D29" w:rsidP="00C90D29">
            <w:pPr>
              <w:ind w:right="-181" w:hanging="108"/>
              <w:rPr>
                <w:rFonts w:ascii="Arial" w:hAnsi="Arial" w:cs="Arial"/>
                <w:color w:val="000000"/>
                <w:sz w:val="18"/>
                <w:szCs w:val="18"/>
              </w:rPr>
            </w:pPr>
            <w:r w:rsidRPr="003536F9">
              <w:rPr>
                <w:rFonts w:ascii="Arial" w:hAnsi="Arial" w:cs="Arial"/>
                <w:color w:val="000000"/>
                <w:sz w:val="18"/>
                <w:szCs w:val="18"/>
              </w:rPr>
              <w:t xml:space="preserve">   plant and equipment and intangible assets</w:t>
            </w:r>
          </w:p>
        </w:tc>
        <w:tc>
          <w:tcPr>
            <w:tcW w:w="708" w:type="dxa"/>
            <w:vAlign w:val="bottom"/>
          </w:tcPr>
          <w:p w14:paraId="5AAF3EFA" w14:textId="66B7015E" w:rsidR="00C90D29" w:rsidRPr="003536F9" w:rsidRDefault="00C90D29" w:rsidP="00C90D29">
            <w:pPr>
              <w:jc w:val="center"/>
              <w:rPr>
                <w:rFonts w:ascii="Arial" w:hAnsi="Arial" w:cs="Arial"/>
                <w:color w:val="000000"/>
                <w:spacing w:val="-2"/>
                <w:sz w:val="18"/>
                <w:szCs w:val="18"/>
              </w:rPr>
            </w:pPr>
            <w:r w:rsidRPr="003536F9">
              <w:rPr>
                <w:rFonts w:ascii="Arial" w:hAnsi="Arial" w:cs="Arial"/>
                <w:color w:val="000000"/>
                <w:spacing w:val="-2"/>
                <w:sz w:val="18"/>
                <w:szCs w:val="18"/>
              </w:rPr>
              <w:t>a)</w:t>
            </w:r>
          </w:p>
        </w:tc>
        <w:tc>
          <w:tcPr>
            <w:tcW w:w="1452" w:type="dxa"/>
            <w:vAlign w:val="bottom"/>
          </w:tcPr>
          <w:p w14:paraId="100FF575" w14:textId="01B892B6" w:rsidR="00C90D29" w:rsidRPr="003536F9" w:rsidRDefault="00C90D29" w:rsidP="00C90D29">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588</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505</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777</w:t>
            </w:r>
            <w:r w:rsidRPr="003536F9">
              <w:rPr>
                <w:rFonts w:ascii="Arial" w:hAnsi="Arial" w:cs="Arial"/>
                <w:noProof/>
                <w:snapToGrid w:val="0"/>
                <w:color w:val="000000"/>
                <w:sz w:val="18"/>
                <w:szCs w:val="18"/>
                <w:lang w:val="en-US" w:eastAsia="th-TH"/>
              </w:rPr>
              <w:t>)</w:t>
            </w:r>
          </w:p>
        </w:tc>
        <w:tc>
          <w:tcPr>
            <w:tcW w:w="1710" w:type="dxa"/>
          </w:tcPr>
          <w:p w14:paraId="4F484DEA" w14:textId="77777777" w:rsidR="00C90D29" w:rsidRPr="003536F9" w:rsidRDefault="00C90D29" w:rsidP="00C90D29">
            <w:pPr>
              <w:pStyle w:val="a0"/>
              <w:tabs>
                <w:tab w:val="decimal" w:pos="1494"/>
              </w:tabs>
              <w:ind w:right="-72"/>
              <w:jc w:val="both"/>
              <w:rPr>
                <w:rFonts w:ascii="Arial" w:hAnsi="Arial" w:cs="Arial"/>
                <w:noProof/>
                <w:snapToGrid w:val="0"/>
                <w:color w:val="000000"/>
                <w:sz w:val="18"/>
                <w:szCs w:val="18"/>
                <w:lang w:val="en-US" w:eastAsia="th-TH"/>
              </w:rPr>
            </w:pPr>
          </w:p>
          <w:p w14:paraId="23E1DDA1" w14:textId="7F4B3765" w:rsidR="00C90D29" w:rsidRPr="003536F9" w:rsidRDefault="003536F9" w:rsidP="00C90D29">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eastAsia="th-TH"/>
              </w:rPr>
              <w:t>588</w:t>
            </w:r>
            <w:r w:rsidR="00C90D29"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505</w:t>
            </w:r>
            <w:r w:rsidR="00C90D29"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777</w:t>
            </w:r>
          </w:p>
        </w:tc>
        <w:tc>
          <w:tcPr>
            <w:tcW w:w="1620" w:type="dxa"/>
            <w:vAlign w:val="bottom"/>
          </w:tcPr>
          <w:p w14:paraId="2B00383D" w14:textId="425FE262" w:rsidR="00C90D29" w:rsidRPr="003536F9" w:rsidRDefault="00C90D29" w:rsidP="00C90D29">
            <w:pPr>
              <w:pStyle w:val="a0"/>
              <w:tabs>
                <w:tab w:val="decimal" w:pos="1412"/>
              </w:tabs>
              <w:ind w:right="-72"/>
              <w:jc w:val="both"/>
              <w:rPr>
                <w:rFonts w:ascii="Arial" w:hAnsi="Arial" w:cs="Arial"/>
                <w:noProof/>
                <w:snapToGrid w:val="0"/>
                <w:color w:val="000000"/>
                <w:sz w:val="18"/>
                <w:szCs w:val="18"/>
                <w:cs/>
                <w:lang w:val="en-US" w:eastAsia="th-TH"/>
              </w:rPr>
            </w:pPr>
            <w:r w:rsidRPr="003536F9">
              <w:rPr>
                <w:rFonts w:ascii="Arial" w:eastAsia="Times New Roman" w:hAnsi="Arial" w:cs="Arial"/>
                <w:snapToGrid w:val="0"/>
                <w:color w:val="000000"/>
                <w:sz w:val="18"/>
                <w:szCs w:val="18"/>
                <w:lang w:val="en-US" w:eastAsia="th-TH"/>
              </w:rPr>
              <w:t xml:space="preserve">-       </w:t>
            </w:r>
          </w:p>
        </w:tc>
      </w:tr>
      <w:tr w:rsidR="00C90D29" w:rsidRPr="003536F9" w14:paraId="2EB2666B" w14:textId="77777777" w:rsidTr="00C90D29">
        <w:tc>
          <w:tcPr>
            <w:tcW w:w="3960" w:type="dxa"/>
            <w:vAlign w:val="bottom"/>
          </w:tcPr>
          <w:p w14:paraId="1684AA7F" w14:textId="77777777" w:rsidR="00C90D29" w:rsidRPr="003536F9" w:rsidRDefault="00C90D29" w:rsidP="00C90D29">
            <w:pPr>
              <w:ind w:left="-108" w:right="-181"/>
              <w:rPr>
                <w:rFonts w:ascii="Arial" w:hAnsi="Arial" w:cs="Arial"/>
                <w:color w:val="000000"/>
                <w:sz w:val="18"/>
                <w:szCs w:val="18"/>
              </w:rPr>
            </w:pPr>
            <w:r w:rsidRPr="003536F9">
              <w:rPr>
                <w:rFonts w:ascii="Arial" w:hAnsi="Arial" w:cs="Arial"/>
                <w:color w:val="000000"/>
                <w:sz w:val="18"/>
                <w:szCs w:val="18"/>
              </w:rPr>
              <w:t xml:space="preserve">Loss from impairment of cost of developing </w:t>
            </w:r>
          </w:p>
          <w:p w14:paraId="69B53602" w14:textId="35E15F7E" w:rsidR="00C90D29" w:rsidRPr="003536F9" w:rsidRDefault="00C90D29" w:rsidP="00C90D29">
            <w:pPr>
              <w:ind w:left="-108" w:right="-181"/>
              <w:rPr>
                <w:rFonts w:ascii="Arial" w:hAnsi="Arial" w:cs="Arial"/>
                <w:color w:val="000000"/>
                <w:sz w:val="18"/>
                <w:szCs w:val="18"/>
              </w:rPr>
            </w:pPr>
            <w:r w:rsidRPr="003536F9">
              <w:rPr>
                <w:rFonts w:ascii="Arial" w:hAnsi="Arial" w:cs="Arial"/>
                <w:color w:val="000000"/>
                <w:sz w:val="18"/>
                <w:szCs w:val="18"/>
              </w:rPr>
              <w:t xml:space="preserve">   holistic care project </w:t>
            </w:r>
          </w:p>
        </w:tc>
        <w:tc>
          <w:tcPr>
            <w:tcW w:w="708" w:type="dxa"/>
            <w:vAlign w:val="bottom"/>
          </w:tcPr>
          <w:p w14:paraId="67E5CE3B" w14:textId="76FBB3E3" w:rsidR="00C90D29" w:rsidRPr="003536F9" w:rsidRDefault="00C90D29" w:rsidP="00C90D29">
            <w:pPr>
              <w:jc w:val="center"/>
              <w:rPr>
                <w:rFonts w:ascii="Arial" w:hAnsi="Arial" w:cs="Arial"/>
                <w:color w:val="000000"/>
                <w:spacing w:val="-2"/>
                <w:sz w:val="18"/>
                <w:szCs w:val="18"/>
              </w:rPr>
            </w:pPr>
            <w:r w:rsidRPr="003536F9">
              <w:rPr>
                <w:rFonts w:ascii="Arial" w:hAnsi="Arial" w:cs="Arial"/>
                <w:color w:val="000000"/>
                <w:spacing w:val="-2"/>
                <w:sz w:val="18"/>
                <w:szCs w:val="18"/>
              </w:rPr>
              <w:t>a)</w:t>
            </w:r>
          </w:p>
        </w:tc>
        <w:tc>
          <w:tcPr>
            <w:tcW w:w="1452" w:type="dxa"/>
            <w:vAlign w:val="bottom"/>
          </w:tcPr>
          <w:p w14:paraId="76258FA9" w14:textId="028FA908" w:rsidR="00C90D29" w:rsidRPr="003536F9" w:rsidRDefault="00C90D29" w:rsidP="00C90D29">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219</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371</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028</w:t>
            </w:r>
            <w:r w:rsidRPr="003536F9">
              <w:rPr>
                <w:rFonts w:ascii="Arial" w:hAnsi="Arial" w:cs="Arial"/>
                <w:noProof/>
                <w:snapToGrid w:val="0"/>
                <w:color w:val="000000"/>
                <w:sz w:val="18"/>
                <w:szCs w:val="18"/>
                <w:lang w:val="en-US" w:eastAsia="th-TH"/>
              </w:rPr>
              <w:t>)</w:t>
            </w:r>
          </w:p>
        </w:tc>
        <w:tc>
          <w:tcPr>
            <w:tcW w:w="1710" w:type="dxa"/>
          </w:tcPr>
          <w:p w14:paraId="7163344D" w14:textId="77777777" w:rsidR="00C90D29" w:rsidRPr="003536F9" w:rsidRDefault="00C90D29" w:rsidP="00C90D29">
            <w:pPr>
              <w:pStyle w:val="a0"/>
              <w:tabs>
                <w:tab w:val="decimal" w:pos="1494"/>
              </w:tabs>
              <w:ind w:right="-72"/>
              <w:jc w:val="both"/>
              <w:rPr>
                <w:rFonts w:ascii="Arial" w:hAnsi="Arial" w:cs="Arial"/>
                <w:noProof/>
                <w:snapToGrid w:val="0"/>
                <w:color w:val="000000"/>
                <w:sz w:val="18"/>
                <w:szCs w:val="18"/>
                <w:lang w:val="en-US" w:eastAsia="th-TH"/>
              </w:rPr>
            </w:pPr>
          </w:p>
          <w:p w14:paraId="1A054B9F" w14:textId="283EA764" w:rsidR="00C90D29" w:rsidRPr="003536F9" w:rsidRDefault="003536F9" w:rsidP="00C90D29">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eastAsia="th-TH"/>
              </w:rPr>
              <w:t>219</w:t>
            </w:r>
            <w:r w:rsidR="00C90D29"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371</w:t>
            </w:r>
            <w:r w:rsidR="00C90D29"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028</w:t>
            </w:r>
          </w:p>
        </w:tc>
        <w:tc>
          <w:tcPr>
            <w:tcW w:w="1620" w:type="dxa"/>
            <w:vAlign w:val="bottom"/>
          </w:tcPr>
          <w:p w14:paraId="5832C4BD" w14:textId="0F54DAB3" w:rsidR="00C90D29" w:rsidRPr="003536F9" w:rsidRDefault="00C90D29" w:rsidP="00C90D29">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eastAsia="Times New Roman" w:hAnsi="Arial" w:cs="Arial"/>
                <w:snapToGrid w:val="0"/>
                <w:color w:val="000000"/>
                <w:sz w:val="18"/>
                <w:szCs w:val="18"/>
                <w:lang w:val="en-US" w:eastAsia="th-TH"/>
              </w:rPr>
              <w:t xml:space="preserve">-       </w:t>
            </w:r>
          </w:p>
        </w:tc>
      </w:tr>
      <w:tr w:rsidR="00C90D29" w:rsidRPr="003536F9" w14:paraId="478DC0F3" w14:textId="77777777" w:rsidTr="00C90D29">
        <w:tc>
          <w:tcPr>
            <w:tcW w:w="3960" w:type="dxa"/>
            <w:vAlign w:val="bottom"/>
          </w:tcPr>
          <w:p w14:paraId="0D0FF5F5" w14:textId="77777777" w:rsidR="00C90D29" w:rsidRPr="003536F9" w:rsidRDefault="00C90D29" w:rsidP="00C90D29">
            <w:pPr>
              <w:ind w:left="-108" w:right="-181"/>
              <w:rPr>
                <w:rFonts w:ascii="Arial" w:hAnsi="Arial" w:cs="Arial"/>
                <w:color w:val="000000"/>
                <w:sz w:val="18"/>
                <w:szCs w:val="18"/>
              </w:rPr>
            </w:pPr>
            <w:r w:rsidRPr="003536F9">
              <w:rPr>
                <w:rFonts w:ascii="Arial" w:hAnsi="Arial" w:cs="Arial"/>
                <w:color w:val="000000"/>
                <w:sz w:val="18"/>
                <w:szCs w:val="18"/>
              </w:rPr>
              <w:t>Loss from impairment of right-of-use assets</w:t>
            </w:r>
          </w:p>
        </w:tc>
        <w:tc>
          <w:tcPr>
            <w:tcW w:w="708" w:type="dxa"/>
            <w:vAlign w:val="bottom"/>
          </w:tcPr>
          <w:p w14:paraId="385B7EBD" w14:textId="3DCDDC95" w:rsidR="00C90D29" w:rsidRPr="003536F9" w:rsidRDefault="00C90D29" w:rsidP="00C90D29">
            <w:pPr>
              <w:jc w:val="center"/>
              <w:rPr>
                <w:rFonts w:ascii="Arial" w:hAnsi="Arial" w:cs="Arial"/>
                <w:color w:val="000000"/>
                <w:spacing w:val="-2"/>
                <w:sz w:val="18"/>
                <w:szCs w:val="18"/>
              </w:rPr>
            </w:pPr>
            <w:r w:rsidRPr="003536F9">
              <w:rPr>
                <w:rFonts w:ascii="Arial" w:hAnsi="Arial" w:cs="Arial"/>
                <w:color w:val="000000"/>
                <w:spacing w:val="-2"/>
                <w:sz w:val="18"/>
                <w:szCs w:val="18"/>
              </w:rPr>
              <w:t>a)</w:t>
            </w:r>
          </w:p>
        </w:tc>
        <w:tc>
          <w:tcPr>
            <w:tcW w:w="1452" w:type="dxa"/>
          </w:tcPr>
          <w:p w14:paraId="2919DE1F" w14:textId="43E98520" w:rsidR="00C90D29" w:rsidRPr="003536F9" w:rsidRDefault="00C90D29" w:rsidP="00C90D29">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278</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533</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599</w:t>
            </w:r>
            <w:r w:rsidRPr="003536F9">
              <w:rPr>
                <w:rFonts w:ascii="Arial" w:hAnsi="Arial" w:cs="Arial"/>
                <w:noProof/>
                <w:snapToGrid w:val="0"/>
                <w:color w:val="000000"/>
                <w:sz w:val="18"/>
                <w:szCs w:val="18"/>
                <w:lang w:val="en-US" w:eastAsia="th-TH"/>
              </w:rPr>
              <w:t>)</w:t>
            </w:r>
          </w:p>
        </w:tc>
        <w:tc>
          <w:tcPr>
            <w:tcW w:w="1710" w:type="dxa"/>
          </w:tcPr>
          <w:p w14:paraId="606B0D59" w14:textId="3852C4C6" w:rsidR="00C90D29" w:rsidRPr="003536F9" w:rsidRDefault="003536F9" w:rsidP="00C90D29">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eastAsia="th-TH"/>
              </w:rPr>
              <w:t>278</w:t>
            </w:r>
            <w:r w:rsidR="00C90D29"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533</w:t>
            </w:r>
            <w:r w:rsidR="00C90D29"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599</w:t>
            </w:r>
          </w:p>
        </w:tc>
        <w:tc>
          <w:tcPr>
            <w:tcW w:w="1620" w:type="dxa"/>
            <w:vAlign w:val="bottom"/>
          </w:tcPr>
          <w:p w14:paraId="05EBF11E" w14:textId="2D976004" w:rsidR="00C90D29" w:rsidRPr="003536F9" w:rsidRDefault="00C90D29" w:rsidP="00C90D29">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eastAsia="Times New Roman" w:hAnsi="Arial" w:cs="Arial"/>
                <w:snapToGrid w:val="0"/>
                <w:color w:val="000000"/>
                <w:sz w:val="18"/>
                <w:szCs w:val="18"/>
                <w:lang w:val="en-US" w:eastAsia="th-TH"/>
              </w:rPr>
              <w:t xml:space="preserve">-       </w:t>
            </w:r>
          </w:p>
        </w:tc>
      </w:tr>
      <w:tr w:rsidR="0052500D" w:rsidRPr="003536F9" w14:paraId="385A359E" w14:textId="77777777" w:rsidTr="00B541DD">
        <w:tc>
          <w:tcPr>
            <w:tcW w:w="3960" w:type="dxa"/>
            <w:vAlign w:val="bottom"/>
          </w:tcPr>
          <w:p w14:paraId="011803D4" w14:textId="6288B742" w:rsidR="0052500D" w:rsidRPr="003536F9" w:rsidRDefault="0052500D" w:rsidP="0052500D">
            <w:pPr>
              <w:ind w:left="-108" w:right="-181"/>
              <w:rPr>
                <w:rFonts w:ascii="Arial" w:hAnsi="Arial" w:cs="Arial"/>
                <w:color w:val="000000"/>
                <w:sz w:val="18"/>
                <w:szCs w:val="18"/>
              </w:rPr>
            </w:pPr>
            <w:r w:rsidRPr="003536F9">
              <w:rPr>
                <w:rFonts w:ascii="Arial" w:hAnsi="Arial" w:cs="Arial"/>
                <w:color w:val="000000"/>
                <w:sz w:val="18"/>
                <w:szCs w:val="18"/>
              </w:rPr>
              <w:t>Selling expense</w:t>
            </w:r>
          </w:p>
        </w:tc>
        <w:tc>
          <w:tcPr>
            <w:tcW w:w="708" w:type="dxa"/>
            <w:vAlign w:val="bottom"/>
          </w:tcPr>
          <w:p w14:paraId="115796FD" w14:textId="52B5934B" w:rsidR="0052500D" w:rsidRPr="003536F9" w:rsidRDefault="001E708E" w:rsidP="0052500D">
            <w:pPr>
              <w:jc w:val="center"/>
              <w:rPr>
                <w:rFonts w:ascii="Arial" w:hAnsi="Arial" w:cs="Arial"/>
                <w:color w:val="000000"/>
                <w:spacing w:val="-2"/>
                <w:sz w:val="18"/>
                <w:szCs w:val="18"/>
              </w:rPr>
            </w:pPr>
            <w:r w:rsidRPr="003536F9">
              <w:rPr>
                <w:rFonts w:ascii="Arial" w:hAnsi="Arial" w:cs="Arial"/>
                <w:color w:val="000000"/>
                <w:spacing w:val="-2"/>
                <w:sz w:val="18"/>
                <w:szCs w:val="18"/>
              </w:rPr>
              <w:t>a</w:t>
            </w:r>
            <w:r w:rsidR="0052500D" w:rsidRPr="003536F9">
              <w:rPr>
                <w:rFonts w:ascii="Arial" w:hAnsi="Arial" w:cs="Arial"/>
                <w:color w:val="000000"/>
                <w:spacing w:val="-2"/>
                <w:sz w:val="18"/>
                <w:szCs w:val="18"/>
              </w:rPr>
              <w:t>)</w:t>
            </w:r>
          </w:p>
        </w:tc>
        <w:tc>
          <w:tcPr>
            <w:tcW w:w="1452" w:type="dxa"/>
          </w:tcPr>
          <w:p w14:paraId="68481983" w14:textId="49F28BB6" w:rsidR="0052500D" w:rsidRPr="003536F9" w:rsidRDefault="0052500D" w:rsidP="00B541DD">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226</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489</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934</w:t>
            </w:r>
            <w:r w:rsidRPr="003536F9">
              <w:rPr>
                <w:rFonts w:ascii="Arial" w:hAnsi="Arial" w:cs="Arial"/>
                <w:noProof/>
                <w:snapToGrid w:val="0"/>
                <w:color w:val="000000"/>
                <w:sz w:val="18"/>
                <w:szCs w:val="18"/>
                <w:lang w:val="en-US" w:eastAsia="th-TH"/>
              </w:rPr>
              <w:t>)</w:t>
            </w:r>
          </w:p>
        </w:tc>
        <w:tc>
          <w:tcPr>
            <w:tcW w:w="1710" w:type="dxa"/>
          </w:tcPr>
          <w:p w14:paraId="3107A55F" w14:textId="7F54019D" w:rsidR="0052500D" w:rsidRPr="003536F9" w:rsidRDefault="0052500D" w:rsidP="00B541DD">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123</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228</w:t>
            </w:r>
            <w:r w:rsidRPr="003536F9">
              <w:rPr>
                <w:rFonts w:ascii="Arial" w:hAnsi="Arial" w:cs="Arial"/>
                <w:noProof/>
                <w:snapToGrid w:val="0"/>
                <w:color w:val="000000"/>
                <w:sz w:val="18"/>
                <w:szCs w:val="18"/>
                <w:lang w:val="en-US" w:eastAsia="th-TH"/>
              </w:rPr>
              <w:t>)</w:t>
            </w:r>
          </w:p>
        </w:tc>
        <w:tc>
          <w:tcPr>
            <w:tcW w:w="1620" w:type="dxa"/>
          </w:tcPr>
          <w:p w14:paraId="0D600987" w14:textId="4F8327E8" w:rsidR="0052500D" w:rsidRPr="003536F9" w:rsidRDefault="0052500D" w:rsidP="00B541DD">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226</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613</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162</w:t>
            </w:r>
            <w:r w:rsidRPr="003536F9">
              <w:rPr>
                <w:rFonts w:ascii="Arial" w:hAnsi="Arial" w:cs="Arial"/>
                <w:noProof/>
                <w:snapToGrid w:val="0"/>
                <w:color w:val="000000"/>
                <w:sz w:val="18"/>
                <w:szCs w:val="18"/>
                <w:lang w:val="en-US" w:eastAsia="th-TH"/>
              </w:rPr>
              <w:t>)</w:t>
            </w:r>
          </w:p>
        </w:tc>
      </w:tr>
      <w:tr w:rsidR="0052500D" w:rsidRPr="003536F9" w14:paraId="59BC7BDD" w14:textId="77777777" w:rsidTr="00B541DD">
        <w:tc>
          <w:tcPr>
            <w:tcW w:w="3960" w:type="dxa"/>
            <w:vAlign w:val="bottom"/>
          </w:tcPr>
          <w:p w14:paraId="242FF4D5" w14:textId="77777777" w:rsidR="0052500D" w:rsidRPr="003536F9" w:rsidRDefault="0052500D" w:rsidP="0052500D">
            <w:pPr>
              <w:ind w:left="-108" w:right="-181"/>
              <w:rPr>
                <w:rFonts w:ascii="Arial" w:hAnsi="Arial" w:cs="Arial"/>
                <w:color w:val="000000"/>
                <w:sz w:val="18"/>
                <w:szCs w:val="18"/>
              </w:rPr>
            </w:pPr>
            <w:r w:rsidRPr="003536F9">
              <w:rPr>
                <w:rFonts w:ascii="Arial" w:hAnsi="Arial" w:cs="Arial"/>
                <w:color w:val="000000"/>
                <w:sz w:val="18"/>
                <w:szCs w:val="18"/>
              </w:rPr>
              <w:t>Administrative expense</w:t>
            </w:r>
          </w:p>
        </w:tc>
        <w:tc>
          <w:tcPr>
            <w:tcW w:w="708" w:type="dxa"/>
            <w:vAlign w:val="bottom"/>
          </w:tcPr>
          <w:p w14:paraId="5ED05EF4" w14:textId="5DCD6B06" w:rsidR="0052500D" w:rsidRPr="003536F9" w:rsidRDefault="0052500D" w:rsidP="0052500D">
            <w:pPr>
              <w:jc w:val="center"/>
              <w:rPr>
                <w:rFonts w:ascii="Arial" w:hAnsi="Arial" w:cs="Arial"/>
                <w:color w:val="000000"/>
                <w:spacing w:val="-2"/>
                <w:sz w:val="18"/>
                <w:szCs w:val="18"/>
              </w:rPr>
            </w:pPr>
            <w:r w:rsidRPr="003536F9">
              <w:rPr>
                <w:rFonts w:ascii="Arial" w:hAnsi="Arial" w:cs="Arial"/>
                <w:color w:val="000000"/>
                <w:spacing w:val="-2"/>
                <w:sz w:val="18"/>
                <w:szCs w:val="18"/>
              </w:rPr>
              <w:t>a)</w:t>
            </w:r>
          </w:p>
        </w:tc>
        <w:tc>
          <w:tcPr>
            <w:tcW w:w="1452" w:type="dxa"/>
          </w:tcPr>
          <w:p w14:paraId="7AD78CBB" w14:textId="4442C2F3" w:rsidR="0052500D" w:rsidRPr="003536F9" w:rsidRDefault="0052500D" w:rsidP="00B541DD">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1</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583</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416</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685</w:t>
            </w:r>
            <w:r w:rsidRPr="003536F9">
              <w:rPr>
                <w:rFonts w:ascii="Arial" w:hAnsi="Arial" w:cs="Arial"/>
                <w:noProof/>
                <w:snapToGrid w:val="0"/>
                <w:color w:val="000000"/>
                <w:sz w:val="18"/>
                <w:szCs w:val="18"/>
                <w:lang w:val="en-US" w:eastAsia="th-TH"/>
              </w:rPr>
              <w:t>)</w:t>
            </w:r>
          </w:p>
        </w:tc>
        <w:tc>
          <w:tcPr>
            <w:tcW w:w="1710" w:type="dxa"/>
          </w:tcPr>
          <w:p w14:paraId="3A3ED6D3" w14:textId="417B798A" w:rsidR="0052500D" w:rsidRPr="003536F9" w:rsidRDefault="0052500D" w:rsidP="00B541DD">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675</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093</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285</w:t>
            </w:r>
            <w:r w:rsidRPr="003536F9">
              <w:rPr>
                <w:rFonts w:ascii="Arial" w:hAnsi="Arial" w:cs="Arial"/>
                <w:noProof/>
                <w:snapToGrid w:val="0"/>
                <w:color w:val="000000"/>
                <w:sz w:val="18"/>
                <w:szCs w:val="18"/>
                <w:lang w:val="en-US" w:eastAsia="th-TH"/>
              </w:rPr>
              <w:t>)</w:t>
            </w:r>
          </w:p>
        </w:tc>
        <w:tc>
          <w:tcPr>
            <w:tcW w:w="1620" w:type="dxa"/>
          </w:tcPr>
          <w:p w14:paraId="17C41DEB" w14:textId="2C29B616" w:rsidR="0052500D" w:rsidRPr="003536F9" w:rsidRDefault="0052500D" w:rsidP="00B541DD">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2</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258</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509</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970</w:t>
            </w:r>
            <w:r w:rsidRPr="003536F9">
              <w:rPr>
                <w:rFonts w:ascii="Arial" w:hAnsi="Arial" w:cs="Arial"/>
                <w:noProof/>
                <w:snapToGrid w:val="0"/>
                <w:color w:val="000000"/>
                <w:sz w:val="18"/>
                <w:szCs w:val="18"/>
                <w:lang w:val="en-US" w:eastAsia="th-TH"/>
              </w:rPr>
              <w:t>)</w:t>
            </w:r>
          </w:p>
        </w:tc>
      </w:tr>
      <w:tr w:rsidR="0052500D" w:rsidRPr="003536F9" w14:paraId="1AC3F8F7" w14:textId="77777777" w:rsidTr="00B541DD">
        <w:tc>
          <w:tcPr>
            <w:tcW w:w="3960" w:type="dxa"/>
            <w:vAlign w:val="bottom"/>
          </w:tcPr>
          <w:p w14:paraId="2EE8AFAB" w14:textId="77777777" w:rsidR="0052500D" w:rsidRPr="003536F9" w:rsidRDefault="0052500D" w:rsidP="0052500D">
            <w:pPr>
              <w:ind w:left="-108" w:right="-181"/>
              <w:rPr>
                <w:rFonts w:ascii="Arial" w:hAnsi="Arial" w:cs="Arial"/>
                <w:color w:val="000000"/>
                <w:sz w:val="18"/>
                <w:szCs w:val="18"/>
              </w:rPr>
            </w:pPr>
            <w:r w:rsidRPr="003536F9">
              <w:rPr>
                <w:rFonts w:ascii="Arial" w:hAnsi="Arial" w:cs="Arial"/>
                <w:color w:val="000000"/>
                <w:sz w:val="18"/>
                <w:szCs w:val="18"/>
              </w:rPr>
              <w:t>Other income</w:t>
            </w:r>
          </w:p>
        </w:tc>
        <w:tc>
          <w:tcPr>
            <w:tcW w:w="708" w:type="dxa"/>
            <w:vAlign w:val="bottom"/>
          </w:tcPr>
          <w:p w14:paraId="2FA7F98E" w14:textId="67DF9408" w:rsidR="0052500D" w:rsidRPr="003536F9" w:rsidRDefault="0052500D" w:rsidP="0052500D">
            <w:pPr>
              <w:jc w:val="center"/>
              <w:rPr>
                <w:rFonts w:ascii="Arial" w:hAnsi="Arial" w:cs="Arial"/>
                <w:color w:val="000000"/>
                <w:spacing w:val="-2"/>
                <w:sz w:val="18"/>
                <w:szCs w:val="18"/>
              </w:rPr>
            </w:pPr>
            <w:r w:rsidRPr="003536F9">
              <w:rPr>
                <w:rFonts w:ascii="Arial" w:hAnsi="Arial" w:cs="Arial"/>
                <w:color w:val="000000"/>
                <w:spacing w:val="-2"/>
                <w:sz w:val="18"/>
                <w:szCs w:val="18"/>
              </w:rPr>
              <w:t>a), b)</w:t>
            </w:r>
          </w:p>
        </w:tc>
        <w:tc>
          <w:tcPr>
            <w:tcW w:w="1452" w:type="dxa"/>
          </w:tcPr>
          <w:p w14:paraId="5A1D8C88" w14:textId="11C907CB" w:rsidR="0052500D" w:rsidRPr="003536F9" w:rsidRDefault="003536F9" w:rsidP="00B541DD">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eastAsia="th-TH"/>
              </w:rPr>
              <w:t>132</w:t>
            </w:r>
            <w:r w:rsidR="0052500D"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621</w:t>
            </w:r>
            <w:r w:rsidR="0052500D"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813</w:t>
            </w:r>
          </w:p>
        </w:tc>
        <w:tc>
          <w:tcPr>
            <w:tcW w:w="1710" w:type="dxa"/>
          </w:tcPr>
          <w:p w14:paraId="3AA53657" w14:textId="7A1EC117" w:rsidR="0052500D" w:rsidRPr="003536F9" w:rsidRDefault="0052500D" w:rsidP="00B541DD">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 xml:space="preserve"> (</w:t>
            </w:r>
            <w:r w:rsidR="003536F9" w:rsidRPr="003536F9">
              <w:rPr>
                <w:rFonts w:ascii="Arial" w:hAnsi="Arial" w:cs="Arial"/>
                <w:noProof/>
                <w:snapToGrid w:val="0"/>
                <w:color w:val="000000"/>
                <w:sz w:val="18"/>
                <w:szCs w:val="18"/>
                <w:lang w:eastAsia="th-TH"/>
              </w:rPr>
              <w:t>10</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584</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704</w:t>
            </w:r>
            <w:r w:rsidRPr="003536F9">
              <w:rPr>
                <w:rFonts w:ascii="Arial" w:hAnsi="Arial" w:cs="Arial"/>
                <w:noProof/>
                <w:snapToGrid w:val="0"/>
                <w:color w:val="000000"/>
                <w:sz w:val="18"/>
                <w:szCs w:val="18"/>
                <w:lang w:val="en-US" w:eastAsia="th-TH"/>
              </w:rPr>
              <w:t>)</w:t>
            </w:r>
          </w:p>
        </w:tc>
        <w:tc>
          <w:tcPr>
            <w:tcW w:w="1620" w:type="dxa"/>
          </w:tcPr>
          <w:p w14:paraId="6F2287E3" w14:textId="17109AC7" w:rsidR="0052500D" w:rsidRPr="003536F9" w:rsidRDefault="003536F9" w:rsidP="00B541DD">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eastAsia="th-TH"/>
              </w:rPr>
              <w:t>122</w:t>
            </w:r>
            <w:r w:rsidR="0052500D"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037</w:t>
            </w:r>
            <w:r w:rsidR="0052500D"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109</w:t>
            </w:r>
          </w:p>
        </w:tc>
      </w:tr>
      <w:tr w:rsidR="0052500D" w:rsidRPr="003536F9" w14:paraId="5693B18C" w14:textId="77777777" w:rsidTr="00B541DD">
        <w:tc>
          <w:tcPr>
            <w:tcW w:w="3960" w:type="dxa"/>
            <w:vAlign w:val="bottom"/>
            <w:hideMark/>
          </w:tcPr>
          <w:p w14:paraId="6B32EBFA" w14:textId="5D3FB5A7" w:rsidR="0052500D" w:rsidRPr="003536F9" w:rsidRDefault="0052500D" w:rsidP="0052500D">
            <w:pPr>
              <w:ind w:left="-108" w:right="-181"/>
              <w:rPr>
                <w:rFonts w:ascii="Arial" w:hAnsi="Arial" w:cs="Arial"/>
                <w:color w:val="000000"/>
                <w:sz w:val="18"/>
                <w:szCs w:val="18"/>
              </w:rPr>
            </w:pPr>
            <w:r w:rsidRPr="003536F9">
              <w:rPr>
                <w:rFonts w:ascii="Arial" w:hAnsi="Arial" w:cs="Arial"/>
                <w:sz w:val="18"/>
                <w:szCs w:val="18"/>
              </w:rPr>
              <w:t>Other expense</w:t>
            </w:r>
            <w:r w:rsidR="00645FCF" w:rsidRPr="003536F9">
              <w:rPr>
                <w:rFonts w:ascii="Arial" w:hAnsi="Arial" w:cs="Arial"/>
                <w:sz w:val="18"/>
                <w:szCs w:val="18"/>
              </w:rPr>
              <w:t>s</w:t>
            </w:r>
          </w:p>
        </w:tc>
        <w:tc>
          <w:tcPr>
            <w:tcW w:w="708" w:type="dxa"/>
            <w:vAlign w:val="bottom"/>
          </w:tcPr>
          <w:p w14:paraId="1B93C444" w14:textId="77777777" w:rsidR="0052500D" w:rsidRPr="003536F9" w:rsidRDefault="0052500D" w:rsidP="0052500D">
            <w:pPr>
              <w:jc w:val="center"/>
              <w:rPr>
                <w:rFonts w:ascii="Arial" w:hAnsi="Arial" w:cs="Arial"/>
                <w:color w:val="000000"/>
                <w:spacing w:val="-2"/>
                <w:sz w:val="18"/>
                <w:szCs w:val="18"/>
              </w:rPr>
            </w:pPr>
            <w:r w:rsidRPr="003536F9">
              <w:rPr>
                <w:rFonts w:ascii="Arial" w:hAnsi="Arial" w:cs="Arial"/>
                <w:color w:val="000000"/>
                <w:spacing w:val="-2"/>
                <w:sz w:val="18"/>
                <w:szCs w:val="18"/>
              </w:rPr>
              <w:t>a), b)</w:t>
            </w:r>
          </w:p>
        </w:tc>
        <w:tc>
          <w:tcPr>
            <w:tcW w:w="1452" w:type="dxa"/>
          </w:tcPr>
          <w:p w14:paraId="0EDD34A8" w14:textId="5FCAE5F3" w:rsidR="0052500D" w:rsidRPr="003536F9" w:rsidRDefault="0052500D" w:rsidP="00B541DD">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10</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665</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263</w:t>
            </w:r>
            <w:r w:rsidRPr="003536F9">
              <w:rPr>
                <w:rFonts w:ascii="Arial" w:hAnsi="Arial" w:cs="Arial"/>
                <w:noProof/>
                <w:snapToGrid w:val="0"/>
                <w:color w:val="000000"/>
                <w:sz w:val="18"/>
                <w:szCs w:val="18"/>
                <w:lang w:val="en-US" w:eastAsia="th-TH"/>
              </w:rPr>
              <w:t>)</w:t>
            </w:r>
          </w:p>
        </w:tc>
        <w:tc>
          <w:tcPr>
            <w:tcW w:w="1710" w:type="dxa"/>
          </w:tcPr>
          <w:p w14:paraId="5739BD3D" w14:textId="4695F50E" w:rsidR="0052500D" w:rsidRPr="003536F9" w:rsidRDefault="003536F9" w:rsidP="00B541DD">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eastAsia="th-TH"/>
              </w:rPr>
              <w:t>10</w:t>
            </w:r>
            <w:r w:rsidR="0052500D"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665</w:t>
            </w:r>
            <w:r w:rsidR="0052500D"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263</w:t>
            </w:r>
          </w:p>
        </w:tc>
        <w:tc>
          <w:tcPr>
            <w:tcW w:w="1620" w:type="dxa"/>
            <w:vAlign w:val="bottom"/>
          </w:tcPr>
          <w:p w14:paraId="5D1DAD71" w14:textId="19B08DFA" w:rsidR="0052500D" w:rsidRPr="003536F9" w:rsidRDefault="00C90D29" w:rsidP="00B541DD">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eastAsia="Times New Roman" w:hAnsi="Arial" w:cs="Arial"/>
                <w:snapToGrid w:val="0"/>
                <w:color w:val="000000"/>
                <w:sz w:val="18"/>
                <w:szCs w:val="18"/>
                <w:lang w:val="en-US" w:eastAsia="th-TH"/>
              </w:rPr>
              <w:t xml:space="preserve">-       </w:t>
            </w:r>
          </w:p>
        </w:tc>
      </w:tr>
      <w:tr w:rsidR="0052500D" w:rsidRPr="003536F9" w14:paraId="61C49832" w14:textId="77777777" w:rsidTr="00B541DD">
        <w:tc>
          <w:tcPr>
            <w:tcW w:w="3960" w:type="dxa"/>
            <w:vAlign w:val="bottom"/>
          </w:tcPr>
          <w:p w14:paraId="7B0F3E78" w14:textId="77777777" w:rsidR="0052500D" w:rsidRPr="003536F9" w:rsidRDefault="0052500D" w:rsidP="0052500D">
            <w:pPr>
              <w:ind w:left="-108" w:right="-181"/>
              <w:rPr>
                <w:rFonts w:ascii="Arial" w:hAnsi="Arial" w:cs="Arial"/>
                <w:sz w:val="18"/>
                <w:szCs w:val="18"/>
              </w:rPr>
            </w:pPr>
            <w:r w:rsidRPr="003536F9">
              <w:rPr>
                <w:rFonts w:ascii="Arial" w:hAnsi="Arial" w:cs="Arial"/>
                <w:sz w:val="18"/>
                <w:szCs w:val="18"/>
              </w:rPr>
              <w:t>Other gains (losses)</w:t>
            </w:r>
          </w:p>
        </w:tc>
        <w:tc>
          <w:tcPr>
            <w:tcW w:w="708" w:type="dxa"/>
            <w:vAlign w:val="bottom"/>
          </w:tcPr>
          <w:p w14:paraId="12DC700B" w14:textId="68DA5E80" w:rsidR="0052500D" w:rsidRPr="003536F9" w:rsidRDefault="0052500D" w:rsidP="0052500D">
            <w:pPr>
              <w:jc w:val="center"/>
              <w:rPr>
                <w:rFonts w:ascii="Arial" w:hAnsi="Arial" w:cs="Arial"/>
                <w:color w:val="000000"/>
                <w:spacing w:val="-2"/>
                <w:sz w:val="18"/>
                <w:szCs w:val="18"/>
              </w:rPr>
            </w:pPr>
            <w:r w:rsidRPr="003536F9">
              <w:rPr>
                <w:rFonts w:ascii="Arial" w:hAnsi="Arial" w:cs="Arial"/>
                <w:color w:val="000000"/>
                <w:spacing w:val="-2"/>
                <w:sz w:val="18"/>
                <w:szCs w:val="18"/>
              </w:rPr>
              <w:t>a), b)</w:t>
            </w:r>
          </w:p>
        </w:tc>
        <w:tc>
          <w:tcPr>
            <w:tcW w:w="1452" w:type="dxa"/>
          </w:tcPr>
          <w:p w14:paraId="2DC2FF95" w14:textId="1062AC38" w:rsidR="0052500D" w:rsidRPr="003536F9" w:rsidRDefault="0052500D" w:rsidP="00B541DD">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3</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346</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193</w:t>
            </w:r>
            <w:r w:rsidRPr="003536F9">
              <w:rPr>
                <w:rFonts w:ascii="Arial" w:hAnsi="Arial" w:cs="Arial"/>
                <w:noProof/>
                <w:snapToGrid w:val="0"/>
                <w:color w:val="000000"/>
                <w:sz w:val="18"/>
                <w:szCs w:val="18"/>
                <w:lang w:val="en-US" w:eastAsia="th-TH"/>
              </w:rPr>
              <w:t>)</w:t>
            </w:r>
          </w:p>
        </w:tc>
        <w:tc>
          <w:tcPr>
            <w:tcW w:w="1710" w:type="dxa"/>
          </w:tcPr>
          <w:p w14:paraId="2CD3C9B4" w14:textId="200A9610" w:rsidR="0052500D" w:rsidRPr="003536F9" w:rsidRDefault="003536F9" w:rsidP="00B541DD">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eastAsia="th-TH"/>
              </w:rPr>
              <w:t>7</w:t>
            </w:r>
            <w:r w:rsidR="0052500D"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109</w:t>
            </w:r>
            <w:r w:rsidR="0052500D"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225</w:t>
            </w:r>
          </w:p>
        </w:tc>
        <w:tc>
          <w:tcPr>
            <w:tcW w:w="1620" w:type="dxa"/>
          </w:tcPr>
          <w:p w14:paraId="53EDB84F" w14:textId="43F07FD2" w:rsidR="0052500D" w:rsidRPr="003536F9" w:rsidRDefault="003536F9" w:rsidP="00B541DD">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eastAsia="th-TH"/>
              </w:rPr>
              <w:t>3</w:t>
            </w:r>
            <w:r w:rsidR="0052500D"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763</w:t>
            </w:r>
            <w:r w:rsidR="0052500D"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032</w:t>
            </w:r>
          </w:p>
        </w:tc>
      </w:tr>
    </w:tbl>
    <w:p w14:paraId="2EA9135C" w14:textId="77777777" w:rsidR="001032B5" w:rsidRPr="003536F9" w:rsidRDefault="001032B5" w:rsidP="00FD6F01">
      <w:pPr>
        <w:pStyle w:val="a0"/>
        <w:ind w:right="0"/>
        <w:jc w:val="both"/>
        <w:rPr>
          <w:rFonts w:ascii="Arial" w:hAnsi="Arial" w:cs="Arial"/>
          <w:color w:val="000000"/>
          <w:sz w:val="18"/>
          <w:szCs w:val="18"/>
        </w:rPr>
      </w:pPr>
    </w:p>
    <w:p w14:paraId="0ADC9C98" w14:textId="77777777" w:rsidR="001032B5" w:rsidRPr="003536F9" w:rsidRDefault="001032B5" w:rsidP="00FD6F01">
      <w:pPr>
        <w:pStyle w:val="a0"/>
        <w:ind w:right="0"/>
        <w:jc w:val="both"/>
        <w:rPr>
          <w:rFonts w:ascii="Arial" w:hAnsi="Arial" w:cs="Arial"/>
          <w:color w:val="000000"/>
          <w:sz w:val="18"/>
          <w:szCs w:val="18"/>
          <w:lang w:val="en-US"/>
        </w:rPr>
      </w:pPr>
    </w:p>
    <w:tbl>
      <w:tblPr>
        <w:tblW w:w="9450" w:type="dxa"/>
        <w:tblInd w:w="108" w:type="dxa"/>
        <w:tblLayout w:type="fixed"/>
        <w:tblLook w:val="0600" w:firstRow="0" w:lastRow="0" w:firstColumn="0" w:lastColumn="0" w:noHBand="1" w:noVBand="1"/>
      </w:tblPr>
      <w:tblGrid>
        <w:gridCol w:w="3960"/>
        <w:gridCol w:w="708"/>
        <w:gridCol w:w="1452"/>
        <w:gridCol w:w="1710"/>
        <w:gridCol w:w="1620"/>
      </w:tblGrid>
      <w:tr w:rsidR="001032B5" w:rsidRPr="003536F9" w14:paraId="1703C092" w14:textId="77777777" w:rsidTr="00B541DD">
        <w:tc>
          <w:tcPr>
            <w:tcW w:w="3960" w:type="dxa"/>
            <w:vAlign w:val="bottom"/>
          </w:tcPr>
          <w:p w14:paraId="56F7FE41" w14:textId="77777777" w:rsidR="001032B5" w:rsidRPr="003536F9" w:rsidRDefault="001032B5">
            <w:pPr>
              <w:ind w:left="-108" w:right="-181"/>
              <w:rPr>
                <w:rFonts w:ascii="Arial" w:hAnsi="Arial" w:cs="Arial"/>
                <w:b/>
                <w:bCs/>
                <w:color w:val="000000"/>
                <w:spacing w:val="-6"/>
                <w:sz w:val="18"/>
                <w:szCs w:val="18"/>
                <w:cs/>
              </w:rPr>
            </w:pPr>
          </w:p>
        </w:tc>
        <w:tc>
          <w:tcPr>
            <w:tcW w:w="708" w:type="dxa"/>
            <w:tcBorders>
              <w:left w:val="nil"/>
              <w:right w:val="nil"/>
            </w:tcBorders>
            <w:vAlign w:val="bottom"/>
          </w:tcPr>
          <w:p w14:paraId="02E1DA62" w14:textId="77777777" w:rsidR="001032B5" w:rsidRPr="003536F9" w:rsidRDefault="001032B5">
            <w:pPr>
              <w:jc w:val="right"/>
              <w:rPr>
                <w:rFonts w:ascii="Arial" w:hAnsi="Arial" w:cs="Arial"/>
                <w:color w:val="000000"/>
                <w:spacing w:val="-2"/>
                <w:sz w:val="18"/>
                <w:szCs w:val="18"/>
              </w:rPr>
            </w:pPr>
          </w:p>
        </w:tc>
        <w:tc>
          <w:tcPr>
            <w:tcW w:w="1452" w:type="dxa"/>
            <w:vAlign w:val="bottom"/>
          </w:tcPr>
          <w:p w14:paraId="2D83A21E" w14:textId="77777777" w:rsidR="001032B5" w:rsidRPr="003536F9" w:rsidRDefault="001032B5">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Separate</w:t>
            </w:r>
          </w:p>
        </w:tc>
        <w:tc>
          <w:tcPr>
            <w:tcW w:w="1710" w:type="dxa"/>
          </w:tcPr>
          <w:p w14:paraId="2DEF1B70" w14:textId="77777777" w:rsidR="001032B5" w:rsidRPr="003536F9" w:rsidRDefault="001032B5">
            <w:pPr>
              <w:jc w:val="right"/>
              <w:rPr>
                <w:rFonts w:ascii="Arial" w:hAnsi="Arial" w:cs="Arial"/>
                <w:b/>
                <w:bCs/>
                <w:color w:val="000000"/>
                <w:sz w:val="18"/>
                <w:szCs w:val="18"/>
              </w:rPr>
            </w:pPr>
          </w:p>
        </w:tc>
        <w:tc>
          <w:tcPr>
            <w:tcW w:w="1620" w:type="dxa"/>
            <w:vAlign w:val="bottom"/>
          </w:tcPr>
          <w:p w14:paraId="48FC6D8E" w14:textId="77777777" w:rsidR="001032B5" w:rsidRPr="003536F9" w:rsidRDefault="001032B5">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Separate</w:t>
            </w:r>
          </w:p>
        </w:tc>
      </w:tr>
      <w:tr w:rsidR="00B541DD" w:rsidRPr="003536F9" w14:paraId="2240A034" w14:textId="77777777" w:rsidTr="00B541DD">
        <w:tc>
          <w:tcPr>
            <w:tcW w:w="3960" w:type="dxa"/>
            <w:vAlign w:val="bottom"/>
          </w:tcPr>
          <w:p w14:paraId="63F4E0B7" w14:textId="77777777" w:rsidR="00B541DD" w:rsidRPr="003536F9" w:rsidRDefault="00B541DD">
            <w:pPr>
              <w:ind w:left="-108" w:right="-181"/>
              <w:rPr>
                <w:rFonts w:ascii="Arial" w:hAnsi="Arial" w:cs="Arial"/>
                <w:b/>
                <w:bCs/>
                <w:color w:val="000000"/>
                <w:spacing w:val="-6"/>
                <w:sz w:val="18"/>
                <w:szCs w:val="18"/>
                <w:cs/>
              </w:rPr>
            </w:pPr>
          </w:p>
        </w:tc>
        <w:tc>
          <w:tcPr>
            <w:tcW w:w="708" w:type="dxa"/>
            <w:tcBorders>
              <w:left w:val="nil"/>
              <w:right w:val="nil"/>
            </w:tcBorders>
            <w:vAlign w:val="bottom"/>
          </w:tcPr>
          <w:p w14:paraId="445DBBC0" w14:textId="77777777" w:rsidR="00B541DD" w:rsidRPr="003536F9" w:rsidRDefault="00B541DD">
            <w:pPr>
              <w:jc w:val="right"/>
              <w:rPr>
                <w:rFonts w:ascii="Arial" w:hAnsi="Arial" w:cs="Arial"/>
                <w:color w:val="000000"/>
                <w:spacing w:val="-2"/>
                <w:sz w:val="18"/>
                <w:szCs w:val="18"/>
              </w:rPr>
            </w:pPr>
          </w:p>
        </w:tc>
        <w:tc>
          <w:tcPr>
            <w:tcW w:w="1452" w:type="dxa"/>
            <w:vAlign w:val="bottom"/>
          </w:tcPr>
          <w:p w14:paraId="5AF88FF0" w14:textId="501B01E1" w:rsidR="00B541DD" w:rsidRPr="003536F9" w:rsidRDefault="00B541DD">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Financial</w:t>
            </w:r>
          </w:p>
        </w:tc>
        <w:tc>
          <w:tcPr>
            <w:tcW w:w="1710" w:type="dxa"/>
          </w:tcPr>
          <w:p w14:paraId="0CB6C634" w14:textId="77777777" w:rsidR="00B541DD" w:rsidRPr="003536F9" w:rsidRDefault="00B541DD">
            <w:pPr>
              <w:jc w:val="right"/>
              <w:rPr>
                <w:rFonts w:ascii="Arial" w:hAnsi="Arial" w:cs="Arial"/>
                <w:b/>
                <w:bCs/>
                <w:color w:val="000000"/>
                <w:sz w:val="18"/>
                <w:szCs w:val="18"/>
              </w:rPr>
            </w:pPr>
          </w:p>
        </w:tc>
        <w:tc>
          <w:tcPr>
            <w:tcW w:w="1620" w:type="dxa"/>
            <w:vAlign w:val="bottom"/>
          </w:tcPr>
          <w:p w14:paraId="5ADE6E77" w14:textId="5701BE41" w:rsidR="00B541DD" w:rsidRPr="003536F9" w:rsidRDefault="00B541DD">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Financial</w:t>
            </w:r>
          </w:p>
        </w:tc>
      </w:tr>
      <w:tr w:rsidR="001032B5" w:rsidRPr="003536F9" w14:paraId="15EF598F" w14:textId="77777777" w:rsidTr="00B541DD">
        <w:tc>
          <w:tcPr>
            <w:tcW w:w="3960" w:type="dxa"/>
            <w:vAlign w:val="bottom"/>
          </w:tcPr>
          <w:p w14:paraId="05FF6EAB" w14:textId="77777777" w:rsidR="001032B5" w:rsidRPr="003536F9" w:rsidRDefault="001032B5">
            <w:pPr>
              <w:ind w:left="-108" w:right="-181"/>
              <w:rPr>
                <w:rFonts w:ascii="Arial" w:hAnsi="Arial" w:cs="Arial"/>
                <w:b/>
                <w:bCs/>
                <w:color w:val="000000"/>
                <w:spacing w:val="-6"/>
                <w:sz w:val="18"/>
                <w:szCs w:val="18"/>
                <w:cs/>
              </w:rPr>
            </w:pPr>
          </w:p>
        </w:tc>
        <w:tc>
          <w:tcPr>
            <w:tcW w:w="708" w:type="dxa"/>
            <w:tcBorders>
              <w:left w:val="nil"/>
              <w:right w:val="nil"/>
            </w:tcBorders>
            <w:vAlign w:val="bottom"/>
          </w:tcPr>
          <w:p w14:paraId="3345507E" w14:textId="77777777" w:rsidR="001032B5" w:rsidRPr="003536F9" w:rsidRDefault="001032B5">
            <w:pPr>
              <w:jc w:val="right"/>
              <w:rPr>
                <w:rFonts w:ascii="Arial" w:hAnsi="Arial" w:cs="Arial"/>
                <w:color w:val="000000"/>
                <w:spacing w:val="-2"/>
                <w:sz w:val="18"/>
                <w:szCs w:val="18"/>
              </w:rPr>
            </w:pPr>
          </w:p>
        </w:tc>
        <w:tc>
          <w:tcPr>
            <w:tcW w:w="1452" w:type="dxa"/>
            <w:vAlign w:val="bottom"/>
          </w:tcPr>
          <w:p w14:paraId="052DB85C" w14:textId="74C54CAA" w:rsidR="001032B5" w:rsidRPr="003536F9" w:rsidRDefault="001032B5">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statement</w:t>
            </w:r>
          </w:p>
        </w:tc>
        <w:tc>
          <w:tcPr>
            <w:tcW w:w="1710" w:type="dxa"/>
          </w:tcPr>
          <w:p w14:paraId="460658F2" w14:textId="77777777" w:rsidR="001032B5" w:rsidRPr="003536F9" w:rsidRDefault="001032B5">
            <w:pPr>
              <w:jc w:val="right"/>
              <w:rPr>
                <w:rFonts w:ascii="Arial" w:hAnsi="Arial" w:cs="Arial"/>
                <w:b/>
                <w:bCs/>
                <w:color w:val="000000"/>
                <w:sz w:val="18"/>
                <w:szCs w:val="18"/>
              </w:rPr>
            </w:pPr>
          </w:p>
        </w:tc>
        <w:tc>
          <w:tcPr>
            <w:tcW w:w="1620" w:type="dxa"/>
            <w:vAlign w:val="bottom"/>
          </w:tcPr>
          <w:p w14:paraId="7C8F063D" w14:textId="2E3C3674" w:rsidR="001032B5" w:rsidRPr="003536F9" w:rsidRDefault="001032B5">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statement</w:t>
            </w:r>
          </w:p>
        </w:tc>
      </w:tr>
      <w:tr w:rsidR="001032B5" w:rsidRPr="003536F9" w14:paraId="199CF511" w14:textId="77777777" w:rsidTr="00B541DD">
        <w:tc>
          <w:tcPr>
            <w:tcW w:w="3960" w:type="dxa"/>
            <w:vAlign w:val="bottom"/>
          </w:tcPr>
          <w:p w14:paraId="1A4B7F1F" w14:textId="77777777" w:rsidR="001032B5" w:rsidRPr="003536F9" w:rsidRDefault="001032B5">
            <w:pPr>
              <w:ind w:left="-108" w:right="-181"/>
              <w:rPr>
                <w:rFonts w:ascii="Arial" w:hAnsi="Arial" w:cs="Arial"/>
                <w:b/>
                <w:bCs/>
                <w:color w:val="000000"/>
                <w:spacing w:val="-6"/>
                <w:sz w:val="18"/>
                <w:szCs w:val="18"/>
                <w:cs/>
              </w:rPr>
            </w:pPr>
          </w:p>
        </w:tc>
        <w:tc>
          <w:tcPr>
            <w:tcW w:w="708" w:type="dxa"/>
            <w:tcBorders>
              <w:left w:val="nil"/>
              <w:right w:val="nil"/>
            </w:tcBorders>
            <w:vAlign w:val="bottom"/>
          </w:tcPr>
          <w:p w14:paraId="5D587644" w14:textId="77777777" w:rsidR="001032B5" w:rsidRPr="003536F9" w:rsidRDefault="001032B5">
            <w:pPr>
              <w:jc w:val="right"/>
              <w:rPr>
                <w:rFonts w:ascii="Arial" w:hAnsi="Arial" w:cs="Arial"/>
                <w:color w:val="000000"/>
                <w:spacing w:val="-2"/>
                <w:sz w:val="18"/>
                <w:szCs w:val="18"/>
              </w:rPr>
            </w:pPr>
          </w:p>
        </w:tc>
        <w:tc>
          <w:tcPr>
            <w:tcW w:w="1452" w:type="dxa"/>
            <w:vAlign w:val="bottom"/>
          </w:tcPr>
          <w:p w14:paraId="25BDFCC6" w14:textId="77777777" w:rsidR="001032B5" w:rsidRPr="003536F9" w:rsidRDefault="001032B5">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As previously</w:t>
            </w:r>
          </w:p>
        </w:tc>
        <w:tc>
          <w:tcPr>
            <w:tcW w:w="1710" w:type="dxa"/>
          </w:tcPr>
          <w:p w14:paraId="04970B41" w14:textId="77777777" w:rsidR="001032B5" w:rsidRPr="003536F9" w:rsidRDefault="001032B5">
            <w:pPr>
              <w:jc w:val="right"/>
              <w:rPr>
                <w:rFonts w:ascii="Arial" w:hAnsi="Arial" w:cs="Arial"/>
                <w:b/>
                <w:bCs/>
                <w:color w:val="000000"/>
                <w:sz w:val="18"/>
                <w:szCs w:val="18"/>
              </w:rPr>
            </w:pPr>
          </w:p>
        </w:tc>
        <w:tc>
          <w:tcPr>
            <w:tcW w:w="1620" w:type="dxa"/>
            <w:vAlign w:val="bottom"/>
          </w:tcPr>
          <w:p w14:paraId="31976F7E" w14:textId="77777777" w:rsidR="001032B5" w:rsidRPr="003536F9" w:rsidRDefault="001032B5">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After</w:t>
            </w:r>
          </w:p>
        </w:tc>
      </w:tr>
      <w:tr w:rsidR="00F21925" w:rsidRPr="003536F9" w14:paraId="07934787" w14:textId="77777777" w:rsidTr="00B541DD">
        <w:tc>
          <w:tcPr>
            <w:tcW w:w="3960" w:type="dxa"/>
            <w:vAlign w:val="bottom"/>
          </w:tcPr>
          <w:p w14:paraId="18620293" w14:textId="77777777" w:rsidR="00F21925" w:rsidRPr="003536F9" w:rsidRDefault="00F21925" w:rsidP="00F21925">
            <w:pPr>
              <w:ind w:left="-108" w:right="-181"/>
              <w:rPr>
                <w:rFonts w:ascii="Arial" w:hAnsi="Arial" w:cs="Arial"/>
                <w:b/>
                <w:bCs/>
                <w:color w:val="000000"/>
                <w:spacing w:val="-6"/>
                <w:sz w:val="18"/>
                <w:szCs w:val="18"/>
                <w:cs/>
              </w:rPr>
            </w:pPr>
          </w:p>
        </w:tc>
        <w:tc>
          <w:tcPr>
            <w:tcW w:w="708" w:type="dxa"/>
            <w:tcBorders>
              <w:left w:val="nil"/>
              <w:right w:val="nil"/>
            </w:tcBorders>
            <w:vAlign w:val="bottom"/>
          </w:tcPr>
          <w:p w14:paraId="03096D8A" w14:textId="77777777" w:rsidR="00F21925" w:rsidRPr="003536F9" w:rsidRDefault="00F21925" w:rsidP="00F21925">
            <w:pPr>
              <w:jc w:val="right"/>
              <w:rPr>
                <w:rFonts w:ascii="Arial" w:hAnsi="Arial" w:cs="Arial"/>
                <w:color w:val="000000"/>
                <w:spacing w:val="-2"/>
                <w:sz w:val="18"/>
                <w:szCs w:val="18"/>
              </w:rPr>
            </w:pPr>
          </w:p>
        </w:tc>
        <w:tc>
          <w:tcPr>
            <w:tcW w:w="1452" w:type="dxa"/>
            <w:vAlign w:val="bottom"/>
          </w:tcPr>
          <w:p w14:paraId="1BBBFA16" w14:textId="58B0D590" w:rsidR="00F21925" w:rsidRPr="003536F9" w:rsidRDefault="00F21925" w:rsidP="00F21925">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reported</w:t>
            </w:r>
          </w:p>
        </w:tc>
        <w:tc>
          <w:tcPr>
            <w:tcW w:w="1710" w:type="dxa"/>
          </w:tcPr>
          <w:p w14:paraId="1575E541" w14:textId="12FDE123" w:rsidR="00F21925" w:rsidRPr="003536F9" w:rsidRDefault="00F21925" w:rsidP="00F21925">
            <w:pPr>
              <w:jc w:val="right"/>
              <w:rPr>
                <w:rFonts w:ascii="Arial" w:hAnsi="Arial" w:cs="Arial"/>
                <w:b/>
                <w:bCs/>
                <w:color w:val="000000"/>
                <w:sz w:val="18"/>
                <w:szCs w:val="18"/>
              </w:rPr>
            </w:pPr>
            <w:r w:rsidRPr="003536F9">
              <w:rPr>
                <w:rFonts w:ascii="Arial" w:hAnsi="Arial" w:cs="Arial"/>
                <w:b/>
                <w:bCs/>
                <w:color w:val="000000"/>
                <w:sz w:val="18"/>
                <w:szCs w:val="18"/>
              </w:rPr>
              <w:t>Reclassification</w:t>
            </w:r>
          </w:p>
        </w:tc>
        <w:tc>
          <w:tcPr>
            <w:tcW w:w="1620" w:type="dxa"/>
            <w:vAlign w:val="bottom"/>
          </w:tcPr>
          <w:p w14:paraId="66E8AF20" w14:textId="30B2BDCE" w:rsidR="00F21925" w:rsidRPr="003536F9" w:rsidRDefault="00F21925" w:rsidP="00F21925">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Reclassification</w:t>
            </w:r>
          </w:p>
        </w:tc>
      </w:tr>
      <w:tr w:rsidR="00F21925" w:rsidRPr="003536F9" w14:paraId="5AB8CB0A" w14:textId="77777777" w:rsidTr="00B541DD">
        <w:tc>
          <w:tcPr>
            <w:tcW w:w="3960" w:type="dxa"/>
            <w:vAlign w:val="bottom"/>
          </w:tcPr>
          <w:p w14:paraId="663FCCB5" w14:textId="77777777" w:rsidR="00F21925" w:rsidRPr="003536F9" w:rsidRDefault="00F21925" w:rsidP="00F21925">
            <w:pPr>
              <w:ind w:left="-108" w:right="-181"/>
              <w:rPr>
                <w:rFonts w:ascii="Arial" w:hAnsi="Arial" w:cs="Arial"/>
                <w:b/>
                <w:bCs/>
                <w:color w:val="000000"/>
                <w:spacing w:val="-6"/>
                <w:sz w:val="18"/>
                <w:szCs w:val="18"/>
                <w:cs/>
              </w:rPr>
            </w:pPr>
          </w:p>
        </w:tc>
        <w:tc>
          <w:tcPr>
            <w:tcW w:w="708" w:type="dxa"/>
            <w:tcBorders>
              <w:left w:val="nil"/>
              <w:bottom w:val="single" w:sz="4" w:space="0" w:color="000000"/>
              <w:right w:val="nil"/>
            </w:tcBorders>
            <w:vAlign w:val="bottom"/>
          </w:tcPr>
          <w:p w14:paraId="389D2B79" w14:textId="77777777" w:rsidR="00F21925" w:rsidRPr="003536F9" w:rsidRDefault="00F21925" w:rsidP="00B541DD">
            <w:pPr>
              <w:ind w:left="-44" w:right="-65"/>
              <w:jc w:val="center"/>
              <w:rPr>
                <w:rFonts w:ascii="Arial" w:hAnsi="Arial" w:cs="Arial"/>
                <w:color w:val="000000"/>
                <w:spacing w:val="-2"/>
                <w:sz w:val="18"/>
                <w:szCs w:val="18"/>
              </w:rPr>
            </w:pPr>
            <w:r w:rsidRPr="003536F9">
              <w:rPr>
                <w:rFonts w:ascii="Arial" w:hAnsi="Arial" w:cs="Arial"/>
                <w:b/>
                <w:bCs/>
                <w:color w:val="000000"/>
                <w:spacing w:val="-2"/>
                <w:sz w:val="18"/>
                <w:szCs w:val="18"/>
              </w:rPr>
              <w:t>Notes</w:t>
            </w:r>
          </w:p>
        </w:tc>
        <w:tc>
          <w:tcPr>
            <w:tcW w:w="1452" w:type="dxa"/>
            <w:tcBorders>
              <w:bottom w:val="single" w:sz="4" w:space="0" w:color="000000"/>
            </w:tcBorders>
            <w:vAlign w:val="bottom"/>
          </w:tcPr>
          <w:p w14:paraId="00999422" w14:textId="77777777" w:rsidR="00F21925" w:rsidRPr="003536F9" w:rsidRDefault="00F21925" w:rsidP="00F21925">
            <w:pPr>
              <w:tabs>
                <w:tab w:val="decimal" w:pos="1148"/>
              </w:tabs>
              <w:jc w:val="right"/>
              <w:rPr>
                <w:rFonts w:ascii="Arial" w:hAnsi="Arial" w:cs="Arial"/>
                <w:color w:val="000000"/>
                <w:sz w:val="18"/>
                <w:szCs w:val="18"/>
              </w:rPr>
            </w:pPr>
            <w:r w:rsidRPr="003536F9">
              <w:rPr>
                <w:rFonts w:ascii="Arial" w:hAnsi="Arial" w:cs="Arial"/>
                <w:b/>
                <w:bCs/>
                <w:color w:val="000000"/>
                <w:sz w:val="18"/>
                <w:szCs w:val="18"/>
              </w:rPr>
              <w:t>Baht</w:t>
            </w:r>
          </w:p>
        </w:tc>
        <w:tc>
          <w:tcPr>
            <w:tcW w:w="1710" w:type="dxa"/>
            <w:tcBorders>
              <w:bottom w:val="single" w:sz="4" w:space="0" w:color="000000"/>
            </w:tcBorders>
          </w:tcPr>
          <w:p w14:paraId="1ED4814B" w14:textId="77777777" w:rsidR="00F21925" w:rsidRPr="003536F9" w:rsidRDefault="00F21925" w:rsidP="00F21925">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Baht</w:t>
            </w:r>
          </w:p>
        </w:tc>
        <w:tc>
          <w:tcPr>
            <w:tcW w:w="1620" w:type="dxa"/>
            <w:tcBorders>
              <w:bottom w:val="single" w:sz="4" w:space="0" w:color="000000"/>
            </w:tcBorders>
            <w:vAlign w:val="bottom"/>
          </w:tcPr>
          <w:p w14:paraId="5970E2C7" w14:textId="77777777" w:rsidR="00F21925" w:rsidRPr="003536F9" w:rsidRDefault="00F21925" w:rsidP="00F21925">
            <w:pPr>
              <w:tabs>
                <w:tab w:val="decimal" w:pos="1152"/>
              </w:tabs>
              <w:jc w:val="right"/>
              <w:rPr>
                <w:rFonts w:ascii="Arial" w:hAnsi="Arial" w:cs="Arial"/>
                <w:color w:val="000000"/>
                <w:sz w:val="18"/>
                <w:szCs w:val="18"/>
              </w:rPr>
            </w:pPr>
            <w:r w:rsidRPr="003536F9">
              <w:rPr>
                <w:rFonts w:ascii="Arial" w:hAnsi="Arial" w:cs="Arial"/>
                <w:b/>
                <w:bCs/>
                <w:color w:val="000000"/>
                <w:sz w:val="18"/>
                <w:szCs w:val="18"/>
              </w:rPr>
              <w:t>Baht</w:t>
            </w:r>
          </w:p>
        </w:tc>
      </w:tr>
      <w:tr w:rsidR="00F21925" w:rsidRPr="003536F9" w14:paraId="55D29D57" w14:textId="77777777" w:rsidTr="00B541DD">
        <w:tc>
          <w:tcPr>
            <w:tcW w:w="3960" w:type="dxa"/>
            <w:vAlign w:val="bottom"/>
          </w:tcPr>
          <w:p w14:paraId="7E521F96" w14:textId="77777777" w:rsidR="00F21925" w:rsidRPr="003536F9" w:rsidRDefault="00F21925" w:rsidP="00F21925">
            <w:pPr>
              <w:ind w:left="-108" w:right="-181"/>
              <w:rPr>
                <w:rFonts w:ascii="Arial" w:hAnsi="Arial" w:cs="Arial"/>
                <w:b/>
                <w:bCs/>
                <w:color w:val="000000"/>
                <w:spacing w:val="-6"/>
                <w:sz w:val="18"/>
                <w:szCs w:val="18"/>
                <w:cs/>
              </w:rPr>
            </w:pPr>
          </w:p>
        </w:tc>
        <w:tc>
          <w:tcPr>
            <w:tcW w:w="708" w:type="dxa"/>
            <w:tcBorders>
              <w:top w:val="single" w:sz="4" w:space="0" w:color="000000"/>
              <w:left w:val="nil"/>
              <w:right w:val="nil"/>
            </w:tcBorders>
            <w:vAlign w:val="bottom"/>
          </w:tcPr>
          <w:p w14:paraId="2F92BF58" w14:textId="77777777" w:rsidR="00F21925" w:rsidRPr="003536F9" w:rsidRDefault="00F21925" w:rsidP="00F21925">
            <w:pPr>
              <w:jc w:val="center"/>
              <w:rPr>
                <w:rFonts w:ascii="Arial" w:hAnsi="Arial" w:cs="Arial"/>
                <w:color w:val="000000"/>
                <w:spacing w:val="-2"/>
                <w:sz w:val="18"/>
                <w:szCs w:val="18"/>
              </w:rPr>
            </w:pPr>
          </w:p>
        </w:tc>
        <w:tc>
          <w:tcPr>
            <w:tcW w:w="1452" w:type="dxa"/>
            <w:tcBorders>
              <w:top w:val="single" w:sz="4" w:space="0" w:color="000000"/>
            </w:tcBorders>
            <w:vAlign w:val="bottom"/>
          </w:tcPr>
          <w:p w14:paraId="2BC36491" w14:textId="77777777" w:rsidR="00F21925" w:rsidRPr="003536F9" w:rsidRDefault="00F21925" w:rsidP="00B541DD">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Borders>
              <w:top w:val="single" w:sz="4" w:space="0" w:color="000000"/>
            </w:tcBorders>
          </w:tcPr>
          <w:p w14:paraId="01F5E11A" w14:textId="77777777" w:rsidR="00F21925" w:rsidRPr="003536F9" w:rsidRDefault="00F21925" w:rsidP="00B541DD">
            <w:pPr>
              <w:pStyle w:val="a0"/>
              <w:tabs>
                <w:tab w:val="decimal" w:pos="1494"/>
              </w:tabs>
              <w:ind w:right="-72"/>
              <w:jc w:val="both"/>
              <w:rPr>
                <w:rFonts w:ascii="Arial" w:hAnsi="Arial" w:cs="Arial"/>
                <w:noProof/>
                <w:snapToGrid w:val="0"/>
                <w:color w:val="000000"/>
                <w:sz w:val="18"/>
                <w:szCs w:val="18"/>
                <w:lang w:val="en-US" w:eastAsia="th-TH"/>
              </w:rPr>
            </w:pPr>
          </w:p>
        </w:tc>
        <w:tc>
          <w:tcPr>
            <w:tcW w:w="1620" w:type="dxa"/>
            <w:tcBorders>
              <w:top w:val="single" w:sz="4" w:space="0" w:color="000000"/>
            </w:tcBorders>
            <w:vAlign w:val="bottom"/>
          </w:tcPr>
          <w:p w14:paraId="50C94E6D" w14:textId="77777777" w:rsidR="00F21925" w:rsidRPr="003536F9" w:rsidRDefault="00F21925" w:rsidP="00B541DD">
            <w:pPr>
              <w:pStyle w:val="a0"/>
              <w:tabs>
                <w:tab w:val="decimal" w:pos="1412"/>
              </w:tabs>
              <w:ind w:right="-72"/>
              <w:jc w:val="both"/>
              <w:rPr>
                <w:rFonts w:ascii="Arial" w:hAnsi="Arial" w:cs="Arial"/>
                <w:noProof/>
                <w:snapToGrid w:val="0"/>
                <w:color w:val="000000"/>
                <w:sz w:val="18"/>
                <w:szCs w:val="18"/>
                <w:lang w:val="en-US" w:eastAsia="th-TH"/>
              </w:rPr>
            </w:pPr>
          </w:p>
        </w:tc>
      </w:tr>
      <w:tr w:rsidR="00F21925" w:rsidRPr="003536F9" w14:paraId="5E7ABDBC" w14:textId="77777777" w:rsidTr="00B541DD">
        <w:tc>
          <w:tcPr>
            <w:tcW w:w="3960" w:type="dxa"/>
            <w:vAlign w:val="bottom"/>
          </w:tcPr>
          <w:p w14:paraId="0BEAF91C" w14:textId="44C10EAE" w:rsidR="00F21925" w:rsidRPr="003536F9" w:rsidRDefault="00F21925" w:rsidP="00F21925">
            <w:pPr>
              <w:ind w:left="-108" w:right="-181"/>
              <w:rPr>
                <w:rFonts w:ascii="Arial" w:hAnsi="Arial" w:cs="Arial"/>
                <w:b/>
                <w:bCs/>
                <w:color w:val="000000"/>
                <w:spacing w:val="-6"/>
                <w:sz w:val="18"/>
                <w:szCs w:val="18"/>
              </w:rPr>
            </w:pPr>
            <w:r w:rsidRPr="003536F9">
              <w:rPr>
                <w:rFonts w:ascii="Arial" w:hAnsi="Arial" w:cs="Arial"/>
                <w:b/>
                <w:bCs/>
                <w:color w:val="000000"/>
                <w:spacing w:val="-6"/>
                <w:sz w:val="18"/>
                <w:szCs w:val="18"/>
              </w:rPr>
              <w:t xml:space="preserve">For the year ended </w:t>
            </w:r>
            <w:r w:rsidR="003536F9" w:rsidRPr="003536F9">
              <w:rPr>
                <w:rFonts w:ascii="Arial" w:hAnsi="Arial" w:cs="Arial"/>
                <w:b/>
                <w:bCs/>
                <w:color w:val="000000"/>
                <w:spacing w:val="-6"/>
                <w:sz w:val="18"/>
                <w:szCs w:val="18"/>
                <w:lang w:val="en-GB"/>
              </w:rPr>
              <w:t>31</w:t>
            </w:r>
            <w:r w:rsidRPr="003536F9">
              <w:rPr>
                <w:rFonts w:ascii="Arial" w:hAnsi="Arial" w:cs="Arial"/>
                <w:b/>
                <w:bCs/>
                <w:color w:val="000000"/>
                <w:spacing w:val="-6"/>
                <w:sz w:val="18"/>
                <w:szCs w:val="18"/>
              </w:rPr>
              <w:t xml:space="preserve"> December </w:t>
            </w:r>
            <w:r w:rsidR="003536F9" w:rsidRPr="003536F9">
              <w:rPr>
                <w:rFonts w:ascii="Arial" w:hAnsi="Arial" w:cs="Arial"/>
                <w:b/>
                <w:bCs/>
                <w:color w:val="000000"/>
                <w:spacing w:val="-6"/>
                <w:sz w:val="18"/>
                <w:szCs w:val="18"/>
                <w:lang w:val="en-GB"/>
              </w:rPr>
              <w:t>2024</w:t>
            </w:r>
          </w:p>
        </w:tc>
        <w:tc>
          <w:tcPr>
            <w:tcW w:w="708" w:type="dxa"/>
            <w:vAlign w:val="bottom"/>
          </w:tcPr>
          <w:p w14:paraId="50636D3B" w14:textId="77777777" w:rsidR="00F21925" w:rsidRPr="003536F9" w:rsidRDefault="00F21925" w:rsidP="00F21925">
            <w:pPr>
              <w:jc w:val="center"/>
              <w:rPr>
                <w:rFonts w:ascii="Arial" w:hAnsi="Arial" w:cs="Arial"/>
                <w:color w:val="000000"/>
                <w:spacing w:val="-2"/>
                <w:sz w:val="18"/>
                <w:szCs w:val="18"/>
              </w:rPr>
            </w:pPr>
          </w:p>
        </w:tc>
        <w:tc>
          <w:tcPr>
            <w:tcW w:w="1452" w:type="dxa"/>
            <w:vAlign w:val="bottom"/>
          </w:tcPr>
          <w:p w14:paraId="116243E8" w14:textId="77777777" w:rsidR="00F21925" w:rsidRPr="003536F9" w:rsidRDefault="00F21925" w:rsidP="00B541DD">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01D3DC19" w14:textId="77777777" w:rsidR="00F21925" w:rsidRPr="003536F9" w:rsidRDefault="00F21925" w:rsidP="00B541DD">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37AF6321" w14:textId="77777777" w:rsidR="00F21925" w:rsidRPr="003536F9" w:rsidRDefault="00F21925" w:rsidP="00B541DD">
            <w:pPr>
              <w:pStyle w:val="a0"/>
              <w:tabs>
                <w:tab w:val="decimal" w:pos="1412"/>
              </w:tabs>
              <w:ind w:right="-72"/>
              <w:jc w:val="both"/>
              <w:rPr>
                <w:rFonts w:ascii="Arial" w:hAnsi="Arial" w:cs="Arial"/>
                <w:noProof/>
                <w:snapToGrid w:val="0"/>
                <w:color w:val="000000"/>
                <w:sz w:val="18"/>
                <w:szCs w:val="18"/>
                <w:lang w:val="en-US" w:eastAsia="th-TH"/>
              </w:rPr>
            </w:pPr>
          </w:p>
        </w:tc>
      </w:tr>
      <w:tr w:rsidR="00F21925" w:rsidRPr="003536F9" w14:paraId="6D654089" w14:textId="77777777" w:rsidTr="00B541DD">
        <w:tc>
          <w:tcPr>
            <w:tcW w:w="3960" w:type="dxa"/>
            <w:vAlign w:val="bottom"/>
            <w:hideMark/>
          </w:tcPr>
          <w:p w14:paraId="25CDB07D" w14:textId="77777777" w:rsidR="00F21925" w:rsidRPr="003536F9" w:rsidRDefault="00F21925" w:rsidP="00F21925">
            <w:pPr>
              <w:ind w:left="-108" w:right="-181"/>
              <w:rPr>
                <w:rFonts w:ascii="Arial" w:hAnsi="Arial" w:cs="Arial"/>
                <w:b/>
                <w:bCs/>
                <w:color w:val="000000"/>
                <w:spacing w:val="-6"/>
                <w:sz w:val="18"/>
                <w:szCs w:val="18"/>
              </w:rPr>
            </w:pPr>
            <w:r w:rsidRPr="003536F9">
              <w:rPr>
                <w:rFonts w:ascii="Arial" w:hAnsi="Arial" w:cs="Arial"/>
                <w:b/>
                <w:bCs/>
                <w:color w:val="000000"/>
                <w:spacing w:val="-6"/>
                <w:sz w:val="18"/>
                <w:szCs w:val="18"/>
              </w:rPr>
              <w:t xml:space="preserve">Statement of comprehensive income </w:t>
            </w:r>
          </w:p>
        </w:tc>
        <w:tc>
          <w:tcPr>
            <w:tcW w:w="708" w:type="dxa"/>
            <w:vAlign w:val="bottom"/>
          </w:tcPr>
          <w:p w14:paraId="5EF8610F" w14:textId="77777777" w:rsidR="00F21925" w:rsidRPr="003536F9" w:rsidRDefault="00F21925" w:rsidP="00F21925">
            <w:pPr>
              <w:jc w:val="center"/>
              <w:rPr>
                <w:rFonts w:ascii="Arial" w:hAnsi="Arial" w:cs="Arial"/>
                <w:color w:val="000000"/>
                <w:spacing w:val="-2"/>
                <w:sz w:val="18"/>
                <w:szCs w:val="18"/>
              </w:rPr>
            </w:pPr>
          </w:p>
        </w:tc>
        <w:tc>
          <w:tcPr>
            <w:tcW w:w="1452" w:type="dxa"/>
            <w:vAlign w:val="bottom"/>
          </w:tcPr>
          <w:p w14:paraId="79B05862" w14:textId="77777777" w:rsidR="00F21925" w:rsidRPr="003536F9" w:rsidRDefault="00F21925" w:rsidP="00B541DD">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7D3BA2EE" w14:textId="77777777" w:rsidR="00F21925" w:rsidRPr="003536F9" w:rsidRDefault="00F21925" w:rsidP="00B541DD">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73E68410" w14:textId="77777777" w:rsidR="00F21925" w:rsidRPr="003536F9" w:rsidRDefault="00F21925" w:rsidP="00B541DD">
            <w:pPr>
              <w:pStyle w:val="a0"/>
              <w:tabs>
                <w:tab w:val="decimal" w:pos="1412"/>
              </w:tabs>
              <w:ind w:right="-72"/>
              <w:jc w:val="both"/>
              <w:rPr>
                <w:rFonts w:ascii="Arial" w:hAnsi="Arial" w:cs="Arial"/>
                <w:noProof/>
                <w:snapToGrid w:val="0"/>
                <w:color w:val="000000"/>
                <w:sz w:val="18"/>
                <w:szCs w:val="18"/>
                <w:lang w:val="en-US" w:eastAsia="th-TH"/>
              </w:rPr>
            </w:pPr>
          </w:p>
        </w:tc>
      </w:tr>
      <w:tr w:rsidR="008C61E9" w:rsidRPr="003536F9" w14:paraId="7F67F865" w14:textId="77777777" w:rsidTr="00B541DD">
        <w:tc>
          <w:tcPr>
            <w:tcW w:w="3960" w:type="dxa"/>
            <w:vAlign w:val="bottom"/>
          </w:tcPr>
          <w:p w14:paraId="6069C92B" w14:textId="77777777" w:rsidR="008C61E9" w:rsidRPr="003536F9" w:rsidRDefault="008C61E9" w:rsidP="008C61E9">
            <w:pPr>
              <w:ind w:left="-108" w:right="-181"/>
              <w:rPr>
                <w:rFonts w:ascii="Arial" w:hAnsi="Arial" w:cs="Arial"/>
                <w:color w:val="000000"/>
                <w:spacing w:val="-6"/>
                <w:sz w:val="18"/>
                <w:szCs w:val="18"/>
                <w:cs/>
              </w:rPr>
            </w:pPr>
            <w:r w:rsidRPr="003536F9">
              <w:rPr>
                <w:rFonts w:ascii="Arial" w:hAnsi="Arial" w:cs="Arial"/>
                <w:color w:val="000000"/>
                <w:spacing w:val="-6"/>
                <w:sz w:val="18"/>
                <w:szCs w:val="18"/>
              </w:rPr>
              <w:t>Cost of hospital operations</w:t>
            </w:r>
          </w:p>
        </w:tc>
        <w:tc>
          <w:tcPr>
            <w:tcW w:w="708" w:type="dxa"/>
            <w:vAlign w:val="bottom"/>
          </w:tcPr>
          <w:p w14:paraId="55576B22" w14:textId="4C02BD99" w:rsidR="008C61E9" w:rsidRPr="003536F9" w:rsidRDefault="008C61E9" w:rsidP="008C61E9">
            <w:pPr>
              <w:jc w:val="center"/>
              <w:rPr>
                <w:rFonts w:ascii="Arial" w:hAnsi="Arial" w:cs="Arial"/>
                <w:color w:val="000000"/>
                <w:spacing w:val="-2"/>
                <w:sz w:val="18"/>
                <w:szCs w:val="18"/>
              </w:rPr>
            </w:pPr>
            <w:r w:rsidRPr="003536F9">
              <w:rPr>
                <w:rFonts w:ascii="Arial" w:hAnsi="Arial" w:cs="Arial"/>
                <w:color w:val="000000"/>
                <w:spacing w:val="-2"/>
                <w:sz w:val="18"/>
                <w:szCs w:val="18"/>
              </w:rPr>
              <w:t>a)</w:t>
            </w:r>
          </w:p>
        </w:tc>
        <w:tc>
          <w:tcPr>
            <w:tcW w:w="1452" w:type="dxa"/>
          </w:tcPr>
          <w:p w14:paraId="15B5E280" w14:textId="140C58E1" w:rsidR="008C61E9" w:rsidRPr="003536F9" w:rsidRDefault="008C61E9" w:rsidP="00B541DD">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3</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924</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125</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567</w:t>
            </w:r>
            <w:r w:rsidRPr="003536F9">
              <w:rPr>
                <w:rFonts w:ascii="Arial" w:hAnsi="Arial" w:cs="Arial"/>
                <w:noProof/>
                <w:snapToGrid w:val="0"/>
                <w:color w:val="000000"/>
                <w:sz w:val="18"/>
                <w:szCs w:val="18"/>
                <w:lang w:val="en-US" w:eastAsia="th-TH"/>
              </w:rPr>
              <w:t>)</w:t>
            </w:r>
          </w:p>
        </w:tc>
        <w:tc>
          <w:tcPr>
            <w:tcW w:w="1710" w:type="dxa"/>
          </w:tcPr>
          <w:p w14:paraId="7DBF1898" w14:textId="649662F5" w:rsidR="008C61E9" w:rsidRPr="003536F9" w:rsidRDefault="008C61E9" w:rsidP="00B541DD">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89</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364</w:t>
            </w:r>
            <w:r w:rsidRPr="003536F9">
              <w:rPr>
                <w:rFonts w:ascii="Arial" w:hAnsi="Arial" w:cs="Arial"/>
                <w:noProof/>
                <w:snapToGrid w:val="0"/>
                <w:color w:val="000000"/>
                <w:sz w:val="18"/>
                <w:szCs w:val="18"/>
                <w:lang w:val="en-US" w:eastAsia="th-TH"/>
              </w:rPr>
              <w:t>)</w:t>
            </w:r>
          </w:p>
        </w:tc>
        <w:tc>
          <w:tcPr>
            <w:tcW w:w="1620" w:type="dxa"/>
          </w:tcPr>
          <w:p w14:paraId="271F8617" w14:textId="3768552D" w:rsidR="008C61E9" w:rsidRPr="003536F9" w:rsidRDefault="008C61E9" w:rsidP="00B541DD">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3</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924</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214</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931</w:t>
            </w:r>
            <w:r w:rsidRPr="003536F9">
              <w:rPr>
                <w:rFonts w:ascii="Arial" w:hAnsi="Arial" w:cs="Arial"/>
                <w:noProof/>
                <w:snapToGrid w:val="0"/>
                <w:color w:val="000000"/>
                <w:sz w:val="18"/>
                <w:szCs w:val="18"/>
                <w:lang w:val="en-US" w:eastAsia="th-TH"/>
              </w:rPr>
              <w:t>)</w:t>
            </w:r>
          </w:p>
        </w:tc>
      </w:tr>
      <w:tr w:rsidR="008C61E9" w:rsidRPr="003536F9" w14:paraId="3BE07F98" w14:textId="77777777" w:rsidTr="00B541DD">
        <w:tc>
          <w:tcPr>
            <w:tcW w:w="3960" w:type="dxa"/>
            <w:vAlign w:val="bottom"/>
          </w:tcPr>
          <w:p w14:paraId="598E6586" w14:textId="77777777" w:rsidR="008C61E9" w:rsidRPr="003536F9" w:rsidRDefault="008C61E9" w:rsidP="008C61E9">
            <w:pPr>
              <w:ind w:left="-108" w:right="-181"/>
              <w:rPr>
                <w:rFonts w:ascii="Arial" w:hAnsi="Arial" w:cs="Arial"/>
                <w:color w:val="000000"/>
                <w:spacing w:val="-6"/>
                <w:sz w:val="18"/>
                <w:szCs w:val="18"/>
              </w:rPr>
            </w:pPr>
            <w:r w:rsidRPr="003536F9">
              <w:rPr>
                <w:rFonts w:ascii="Arial" w:hAnsi="Arial" w:cs="Arial"/>
                <w:color w:val="000000"/>
                <w:spacing w:val="-6"/>
                <w:sz w:val="18"/>
                <w:szCs w:val="18"/>
              </w:rPr>
              <w:t>Administrative expense</w:t>
            </w:r>
          </w:p>
        </w:tc>
        <w:tc>
          <w:tcPr>
            <w:tcW w:w="708" w:type="dxa"/>
            <w:vAlign w:val="bottom"/>
          </w:tcPr>
          <w:p w14:paraId="46D9A6DD" w14:textId="77777777" w:rsidR="008C61E9" w:rsidRPr="003536F9" w:rsidRDefault="008C61E9" w:rsidP="008C61E9">
            <w:pPr>
              <w:jc w:val="center"/>
              <w:rPr>
                <w:rFonts w:ascii="Arial" w:hAnsi="Arial" w:cs="Arial"/>
                <w:color w:val="000000"/>
                <w:spacing w:val="-2"/>
                <w:sz w:val="18"/>
                <w:szCs w:val="18"/>
              </w:rPr>
            </w:pPr>
            <w:r w:rsidRPr="003536F9">
              <w:rPr>
                <w:rFonts w:ascii="Arial" w:hAnsi="Arial" w:cs="Arial"/>
                <w:color w:val="000000"/>
                <w:spacing w:val="-2"/>
                <w:sz w:val="18"/>
                <w:szCs w:val="18"/>
              </w:rPr>
              <w:t>a)</w:t>
            </w:r>
          </w:p>
        </w:tc>
        <w:tc>
          <w:tcPr>
            <w:tcW w:w="1452" w:type="dxa"/>
          </w:tcPr>
          <w:p w14:paraId="26E33651" w14:textId="4B852296" w:rsidR="008C61E9" w:rsidRPr="003536F9" w:rsidRDefault="008C61E9" w:rsidP="00B541DD">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762</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309</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517</w:t>
            </w:r>
            <w:r w:rsidRPr="003536F9">
              <w:rPr>
                <w:rFonts w:ascii="Arial" w:hAnsi="Arial" w:cs="Arial"/>
                <w:noProof/>
                <w:snapToGrid w:val="0"/>
                <w:color w:val="000000"/>
                <w:sz w:val="18"/>
                <w:szCs w:val="18"/>
                <w:lang w:val="en-US" w:eastAsia="th-TH"/>
              </w:rPr>
              <w:t>)</w:t>
            </w:r>
          </w:p>
        </w:tc>
        <w:tc>
          <w:tcPr>
            <w:tcW w:w="1710" w:type="dxa"/>
          </w:tcPr>
          <w:p w14:paraId="75A78695" w14:textId="273FB91E" w:rsidR="008C61E9" w:rsidRPr="003536F9" w:rsidRDefault="008C61E9" w:rsidP="00B541DD">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4</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758</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595</w:t>
            </w:r>
            <w:r w:rsidRPr="003536F9">
              <w:rPr>
                <w:rFonts w:ascii="Arial" w:hAnsi="Arial" w:cs="Arial"/>
                <w:noProof/>
                <w:snapToGrid w:val="0"/>
                <w:color w:val="000000"/>
                <w:sz w:val="18"/>
                <w:szCs w:val="18"/>
                <w:lang w:val="en-US" w:eastAsia="th-TH"/>
              </w:rPr>
              <w:t>)</w:t>
            </w:r>
          </w:p>
        </w:tc>
        <w:tc>
          <w:tcPr>
            <w:tcW w:w="1620" w:type="dxa"/>
          </w:tcPr>
          <w:p w14:paraId="36E2F512" w14:textId="11355F7B" w:rsidR="008C61E9" w:rsidRPr="003536F9" w:rsidRDefault="008C61E9" w:rsidP="00B541DD">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767</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068</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112</w:t>
            </w:r>
            <w:r w:rsidRPr="003536F9">
              <w:rPr>
                <w:rFonts w:ascii="Arial" w:hAnsi="Arial" w:cs="Arial"/>
                <w:noProof/>
                <w:snapToGrid w:val="0"/>
                <w:color w:val="000000"/>
                <w:sz w:val="18"/>
                <w:szCs w:val="18"/>
                <w:lang w:val="en-US" w:eastAsia="th-TH"/>
              </w:rPr>
              <w:t>)</w:t>
            </w:r>
          </w:p>
        </w:tc>
      </w:tr>
      <w:tr w:rsidR="008C61E9" w:rsidRPr="003536F9" w14:paraId="401A8A4C" w14:textId="77777777" w:rsidTr="00B541DD">
        <w:tc>
          <w:tcPr>
            <w:tcW w:w="3960" w:type="dxa"/>
            <w:vAlign w:val="bottom"/>
          </w:tcPr>
          <w:p w14:paraId="2E8BABB5" w14:textId="77777777" w:rsidR="008C61E9" w:rsidRPr="003536F9" w:rsidRDefault="008C61E9" w:rsidP="008C61E9">
            <w:pPr>
              <w:ind w:left="-108" w:right="-181"/>
              <w:rPr>
                <w:rFonts w:ascii="Arial" w:hAnsi="Arial" w:cs="Arial"/>
                <w:color w:val="000000"/>
                <w:spacing w:val="-6"/>
                <w:sz w:val="18"/>
                <w:szCs w:val="18"/>
              </w:rPr>
            </w:pPr>
            <w:r w:rsidRPr="003536F9">
              <w:rPr>
                <w:rFonts w:ascii="Arial" w:hAnsi="Arial" w:cs="Arial"/>
                <w:color w:val="000000"/>
                <w:spacing w:val="-6"/>
                <w:sz w:val="18"/>
                <w:szCs w:val="18"/>
              </w:rPr>
              <w:t>Other income</w:t>
            </w:r>
          </w:p>
        </w:tc>
        <w:tc>
          <w:tcPr>
            <w:tcW w:w="708" w:type="dxa"/>
            <w:vAlign w:val="bottom"/>
          </w:tcPr>
          <w:p w14:paraId="3F470F27" w14:textId="5AA08833" w:rsidR="008C61E9" w:rsidRPr="003536F9" w:rsidRDefault="008C61E9" w:rsidP="008C61E9">
            <w:pPr>
              <w:jc w:val="center"/>
              <w:rPr>
                <w:rFonts w:ascii="Arial" w:hAnsi="Arial" w:cs="Arial"/>
                <w:color w:val="000000"/>
                <w:spacing w:val="-2"/>
                <w:sz w:val="18"/>
                <w:szCs w:val="18"/>
              </w:rPr>
            </w:pPr>
            <w:r w:rsidRPr="003536F9">
              <w:rPr>
                <w:rFonts w:ascii="Arial" w:hAnsi="Arial" w:cs="Arial"/>
                <w:color w:val="000000"/>
                <w:spacing w:val="-2"/>
                <w:sz w:val="18"/>
                <w:szCs w:val="18"/>
              </w:rPr>
              <w:t>a), b)</w:t>
            </w:r>
          </w:p>
        </w:tc>
        <w:tc>
          <w:tcPr>
            <w:tcW w:w="1452" w:type="dxa"/>
          </w:tcPr>
          <w:p w14:paraId="241D2130" w14:textId="13E23793" w:rsidR="008C61E9" w:rsidRPr="003536F9" w:rsidRDefault="003536F9" w:rsidP="00B541DD">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eastAsia="th-TH"/>
              </w:rPr>
              <w:t>399</w:t>
            </w:r>
            <w:r w:rsidR="008C61E9"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735</w:t>
            </w:r>
            <w:r w:rsidR="008C61E9"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200</w:t>
            </w:r>
          </w:p>
        </w:tc>
        <w:tc>
          <w:tcPr>
            <w:tcW w:w="1710" w:type="dxa"/>
          </w:tcPr>
          <w:p w14:paraId="0C8EF5FF" w14:textId="0DB80EC2" w:rsidR="008C61E9" w:rsidRPr="003536F9" w:rsidRDefault="008C61E9" w:rsidP="00B541DD">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305</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074</w:t>
            </w:r>
            <w:r w:rsidRPr="003536F9">
              <w:rPr>
                <w:rFonts w:ascii="Arial" w:hAnsi="Arial" w:cs="Arial"/>
                <w:noProof/>
                <w:snapToGrid w:val="0"/>
                <w:color w:val="000000"/>
                <w:sz w:val="18"/>
                <w:szCs w:val="18"/>
                <w:lang w:val="en-US" w:eastAsia="th-TH"/>
              </w:rPr>
              <w:t>)</w:t>
            </w:r>
          </w:p>
        </w:tc>
        <w:tc>
          <w:tcPr>
            <w:tcW w:w="1620" w:type="dxa"/>
          </w:tcPr>
          <w:p w14:paraId="637FFD05" w14:textId="7834EC96" w:rsidR="008C61E9" w:rsidRPr="003536F9" w:rsidRDefault="003536F9" w:rsidP="00B541DD">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eastAsia="th-TH"/>
              </w:rPr>
              <w:t>399</w:t>
            </w:r>
            <w:r w:rsidR="008C61E9"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430</w:t>
            </w:r>
            <w:r w:rsidR="008C61E9"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126</w:t>
            </w:r>
          </w:p>
        </w:tc>
      </w:tr>
      <w:tr w:rsidR="008C61E9" w:rsidRPr="003536F9" w14:paraId="20ABAE31" w14:textId="77777777" w:rsidTr="00B541DD">
        <w:tc>
          <w:tcPr>
            <w:tcW w:w="3960" w:type="dxa"/>
            <w:vAlign w:val="bottom"/>
            <w:hideMark/>
          </w:tcPr>
          <w:p w14:paraId="55386B83" w14:textId="0DC2EE48" w:rsidR="008C61E9" w:rsidRPr="003536F9" w:rsidRDefault="008C61E9" w:rsidP="008C61E9">
            <w:pPr>
              <w:ind w:left="-108" w:right="-181"/>
              <w:rPr>
                <w:rFonts w:ascii="Arial" w:hAnsi="Arial" w:cs="Arial"/>
                <w:color w:val="000000"/>
                <w:spacing w:val="-6"/>
                <w:sz w:val="18"/>
                <w:szCs w:val="18"/>
              </w:rPr>
            </w:pPr>
            <w:r w:rsidRPr="003536F9">
              <w:rPr>
                <w:rFonts w:ascii="Arial" w:hAnsi="Arial" w:cs="Arial"/>
                <w:sz w:val="18"/>
                <w:szCs w:val="18"/>
              </w:rPr>
              <w:t>Other expense</w:t>
            </w:r>
            <w:r w:rsidR="00645FCF" w:rsidRPr="003536F9">
              <w:rPr>
                <w:rFonts w:ascii="Arial" w:hAnsi="Arial" w:cs="Arial"/>
                <w:sz w:val="18"/>
                <w:szCs w:val="18"/>
              </w:rPr>
              <w:t>s</w:t>
            </w:r>
          </w:p>
        </w:tc>
        <w:tc>
          <w:tcPr>
            <w:tcW w:w="708" w:type="dxa"/>
            <w:vAlign w:val="bottom"/>
          </w:tcPr>
          <w:p w14:paraId="70815BA0" w14:textId="22BBBE6A" w:rsidR="008C61E9" w:rsidRPr="003536F9" w:rsidRDefault="008C61E9" w:rsidP="008C61E9">
            <w:pPr>
              <w:jc w:val="center"/>
              <w:rPr>
                <w:rFonts w:ascii="Arial" w:hAnsi="Arial" w:cs="Arial"/>
                <w:color w:val="000000"/>
                <w:spacing w:val="-2"/>
                <w:sz w:val="18"/>
                <w:szCs w:val="18"/>
              </w:rPr>
            </w:pPr>
            <w:r w:rsidRPr="003536F9">
              <w:rPr>
                <w:rFonts w:ascii="Arial" w:hAnsi="Arial" w:cs="Arial"/>
                <w:color w:val="000000"/>
                <w:spacing w:val="-2"/>
                <w:sz w:val="18"/>
                <w:szCs w:val="18"/>
              </w:rPr>
              <w:t>a), b)</w:t>
            </w:r>
          </w:p>
        </w:tc>
        <w:tc>
          <w:tcPr>
            <w:tcW w:w="1452" w:type="dxa"/>
          </w:tcPr>
          <w:p w14:paraId="2DA4FD91" w14:textId="2FDCAD3D" w:rsidR="008C61E9" w:rsidRPr="003536F9" w:rsidRDefault="008C61E9" w:rsidP="00B541DD">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8</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134</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852</w:t>
            </w:r>
            <w:r w:rsidRPr="003536F9">
              <w:rPr>
                <w:rFonts w:ascii="Arial" w:hAnsi="Arial" w:cs="Arial"/>
                <w:noProof/>
                <w:snapToGrid w:val="0"/>
                <w:color w:val="000000"/>
                <w:sz w:val="18"/>
                <w:szCs w:val="18"/>
                <w:lang w:val="en-US" w:eastAsia="th-TH"/>
              </w:rPr>
              <w:t>)</w:t>
            </w:r>
          </w:p>
        </w:tc>
        <w:tc>
          <w:tcPr>
            <w:tcW w:w="1710" w:type="dxa"/>
          </w:tcPr>
          <w:p w14:paraId="2DA061A5" w14:textId="3EDE6DB2" w:rsidR="008C61E9" w:rsidRPr="003536F9" w:rsidRDefault="003536F9" w:rsidP="00B541DD">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eastAsia="th-TH"/>
              </w:rPr>
              <w:t>8</w:t>
            </w:r>
            <w:r w:rsidR="008C61E9"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134</w:t>
            </w:r>
            <w:r w:rsidR="008C61E9" w:rsidRPr="003536F9">
              <w:rPr>
                <w:rFonts w:ascii="Arial" w:hAnsi="Arial" w:cs="Arial"/>
                <w:noProof/>
                <w:snapToGrid w:val="0"/>
                <w:color w:val="000000"/>
                <w:sz w:val="18"/>
                <w:szCs w:val="18"/>
                <w:lang w:val="en-US" w:eastAsia="th-TH"/>
              </w:rPr>
              <w:t>,</w:t>
            </w:r>
            <w:r w:rsidRPr="003536F9">
              <w:rPr>
                <w:rFonts w:ascii="Arial" w:hAnsi="Arial" w:cs="Arial"/>
                <w:noProof/>
                <w:snapToGrid w:val="0"/>
                <w:color w:val="000000"/>
                <w:sz w:val="18"/>
                <w:szCs w:val="18"/>
                <w:lang w:eastAsia="th-TH"/>
              </w:rPr>
              <w:t>852</w:t>
            </w:r>
          </w:p>
        </w:tc>
        <w:tc>
          <w:tcPr>
            <w:tcW w:w="1620" w:type="dxa"/>
          </w:tcPr>
          <w:p w14:paraId="7CCEB2BB" w14:textId="301156E6" w:rsidR="008C61E9" w:rsidRPr="003536F9" w:rsidRDefault="00C90D29" w:rsidP="00B541DD">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 xml:space="preserve">-       </w:t>
            </w:r>
          </w:p>
        </w:tc>
      </w:tr>
      <w:tr w:rsidR="008C61E9" w:rsidRPr="003536F9" w14:paraId="0A2D6A8F" w14:textId="77777777" w:rsidTr="00B541DD">
        <w:tc>
          <w:tcPr>
            <w:tcW w:w="3960" w:type="dxa"/>
            <w:vAlign w:val="bottom"/>
          </w:tcPr>
          <w:p w14:paraId="754643D2" w14:textId="77777777" w:rsidR="008C61E9" w:rsidRPr="003536F9" w:rsidRDefault="008C61E9" w:rsidP="008C61E9">
            <w:pPr>
              <w:ind w:left="-108" w:right="-181"/>
              <w:rPr>
                <w:rFonts w:ascii="Arial" w:hAnsi="Arial" w:cs="Arial"/>
                <w:sz w:val="18"/>
                <w:szCs w:val="18"/>
              </w:rPr>
            </w:pPr>
            <w:r w:rsidRPr="003536F9">
              <w:rPr>
                <w:rFonts w:ascii="Arial" w:hAnsi="Arial" w:cs="Arial"/>
                <w:sz w:val="18"/>
                <w:szCs w:val="18"/>
              </w:rPr>
              <w:t>Other gains (losses)</w:t>
            </w:r>
          </w:p>
        </w:tc>
        <w:tc>
          <w:tcPr>
            <w:tcW w:w="708" w:type="dxa"/>
            <w:vAlign w:val="bottom"/>
          </w:tcPr>
          <w:p w14:paraId="23A4CE12" w14:textId="1784B0E4" w:rsidR="008C61E9" w:rsidRPr="003536F9" w:rsidRDefault="008C61E9" w:rsidP="008C61E9">
            <w:pPr>
              <w:jc w:val="center"/>
              <w:rPr>
                <w:rFonts w:ascii="Arial" w:hAnsi="Arial" w:cs="Arial"/>
                <w:color w:val="000000"/>
                <w:spacing w:val="-2"/>
                <w:sz w:val="18"/>
                <w:szCs w:val="18"/>
              </w:rPr>
            </w:pPr>
            <w:r w:rsidRPr="003536F9">
              <w:rPr>
                <w:rFonts w:ascii="Arial" w:hAnsi="Arial" w:cs="Arial"/>
                <w:color w:val="000000"/>
                <w:spacing w:val="-2"/>
                <w:sz w:val="18"/>
                <w:szCs w:val="18"/>
              </w:rPr>
              <w:t>a), b)</w:t>
            </w:r>
          </w:p>
        </w:tc>
        <w:tc>
          <w:tcPr>
            <w:tcW w:w="1452" w:type="dxa"/>
          </w:tcPr>
          <w:p w14:paraId="048248E8" w14:textId="6CC86BE9" w:rsidR="008C61E9" w:rsidRPr="003536F9" w:rsidRDefault="008C61E9" w:rsidP="00B541DD">
            <w:pPr>
              <w:pStyle w:val="a0"/>
              <w:tabs>
                <w:tab w:val="decimal" w:pos="122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4</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453</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412</w:t>
            </w:r>
            <w:r w:rsidRPr="003536F9">
              <w:rPr>
                <w:rFonts w:ascii="Arial" w:hAnsi="Arial" w:cs="Arial"/>
                <w:noProof/>
                <w:snapToGrid w:val="0"/>
                <w:color w:val="000000"/>
                <w:sz w:val="18"/>
                <w:szCs w:val="18"/>
                <w:lang w:val="en-US" w:eastAsia="th-TH"/>
              </w:rPr>
              <w:t>)</w:t>
            </w:r>
          </w:p>
        </w:tc>
        <w:tc>
          <w:tcPr>
            <w:tcW w:w="1710" w:type="dxa"/>
          </w:tcPr>
          <w:p w14:paraId="1533A0E2" w14:textId="2A58961D" w:rsidR="008C61E9" w:rsidRPr="003536F9" w:rsidRDefault="008C61E9" w:rsidP="00B541DD">
            <w:pPr>
              <w:pStyle w:val="a0"/>
              <w:tabs>
                <w:tab w:val="decimal" w:pos="1494"/>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2</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981</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819</w:t>
            </w:r>
            <w:r w:rsidRPr="003536F9">
              <w:rPr>
                <w:rFonts w:ascii="Arial" w:hAnsi="Arial" w:cs="Arial"/>
                <w:noProof/>
                <w:snapToGrid w:val="0"/>
                <w:color w:val="000000"/>
                <w:sz w:val="18"/>
                <w:szCs w:val="18"/>
                <w:lang w:val="en-US" w:eastAsia="th-TH"/>
              </w:rPr>
              <w:t>)</w:t>
            </w:r>
          </w:p>
        </w:tc>
        <w:tc>
          <w:tcPr>
            <w:tcW w:w="1620" w:type="dxa"/>
          </w:tcPr>
          <w:p w14:paraId="78AFC535" w14:textId="45D118AF" w:rsidR="008C61E9" w:rsidRPr="003536F9" w:rsidRDefault="008C61E9" w:rsidP="00B541DD">
            <w:pPr>
              <w:pStyle w:val="a0"/>
              <w:tabs>
                <w:tab w:val="decimal" w:pos="1412"/>
              </w:tabs>
              <w:ind w:right="-72"/>
              <w:jc w:val="both"/>
              <w:rPr>
                <w:rFonts w:ascii="Arial" w:hAnsi="Arial" w:cs="Arial"/>
                <w:noProof/>
                <w:snapToGrid w:val="0"/>
                <w:color w:val="000000"/>
                <w:sz w:val="18"/>
                <w:szCs w:val="18"/>
                <w:lang w:val="en-US" w:eastAsia="th-TH"/>
              </w:rPr>
            </w:pP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7</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435</w:t>
            </w:r>
            <w:r w:rsidRPr="003536F9">
              <w:rPr>
                <w:rFonts w:ascii="Arial" w:hAnsi="Arial" w:cs="Arial"/>
                <w:noProof/>
                <w:snapToGrid w:val="0"/>
                <w:color w:val="000000"/>
                <w:sz w:val="18"/>
                <w:szCs w:val="18"/>
                <w:lang w:val="en-US" w:eastAsia="th-TH"/>
              </w:rPr>
              <w:t>,</w:t>
            </w:r>
            <w:r w:rsidR="003536F9" w:rsidRPr="003536F9">
              <w:rPr>
                <w:rFonts w:ascii="Arial" w:hAnsi="Arial" w:cs="Arial"/>
                <w:noProof/>
                <w:snapToGrid w:val="0"/>
                <w:color w:val="000000"/>
                <w:sz w:val="18"/>
                <w:szCs w:val="18"/>
                <w:lang w:eastAsia="th-TH"/>
              </w:rPr>
              <w:t>231</w:t>
            </w:r>
            <w:r w:rsidRPr="003536F9">
              <w:rPr>
                <w:rFonts w:ascii="Arial" w:hAnsi="Arial" w:cs="Arial"/>
                <w:noProof/>
                <w:snapToGrid w:val="0"/>
                <w:color w:val="000000"/>
                <w:sz w:val="18"/>
                <w:szCs w:val="18"/>
                <w:lang w:val="en-US" w:eastAsia="th-TH"/>
              </w:rPr>
              <w:t>)</w:t>
            </w:r>
          </w:p>
        </w:tc>
      </w:tr>
    </w:tbl>
    <w:p w14:paraId="0CC75AED" w14:textId="77777777" w:rsidR="001032B5" w:rsidRPr="003536F9" w:rsidRDefault="001032B5" w:rsidP="00FD6F01">
      <w:pPr>
        <w:pStyle w:val="a0"/>
        <w:ind w:right="0"/>
        <w:jc w:val="both"/>
        <w:rPr>
          <w:rFonts w:ascii="Arial" w:hAnsi="Arial" w:cs="Arial"/>
          <w:color w:val="000000"/>
          <w:sz w:val="18"/>
          <w:szCs w:val="18"/>
          <w:lang w:val="en-US"/>
        </w:rPr>
      </w:pPr>
    </w:p>
    <w:p w14:paraId="5D7804D7" w14:textId="77777777" w:rsidR="001032B5" w:rsidRPr="003536F9" w:rsidRDefault="001032B5" w:rsidP="001032B5">
      <w:pPr>
        <w:rPr>
          <w:rFonts w:ascii="Arial" w:eastAsia="Arial" w:hAnsi="Arial" w:cs="Arial"/>
          <w:color w:val="000000"/>
          <w:sz w:val="18"/>
          <w:szCs w:val="18"/>
          <w:u w:val="single"/>
        </w:rPr>
      </w:pPr>
      <w:r w:rsidRPr="003536F9">
        <w:rPr>
          <w:rFonts w:ascii="Arial" w:eastAsia="Arial" w:hAnsi="Arial" w:cs="Arial"/>
          <w:color w:val="000000"/>
          <w:sz w:val="18"/>
          <w:szCs w:val="18"/>
          <w:u w:val="single"/>
        </w:rPr>
        <w:t>Remark</w:t>
      </w:r>
    </w:p>
    <w:p w14:paraId="30909105" w14:textId="77777777" w:rsidR="00B541DD" w:rsidRPr="003536F9" w:rsidRDefault="00B541DD" w:rsidP="001032B5">
      <w:pPr>
        <w:rPr>
          <w:rFonts w:ascii="Arial" w:eastAsia="Arial" w:hAnsi="Arial" w:cs="Arial"/>
          <w:color w:val="000000"/>
          <w:sz w:val="18"/>
          <w:szCs w:val="18"/>
          <w:u w:val="single"/>
          <w:cs/>
        </w:rPr>
      </w:pPr>
    </w:p>
    <w:p w14:paraId="605E856B" w14:textId="4B6CB6F0" w:rsidR="001032B5" w:rsidRPr="003536F9" w:rsidRDefault="001032B5" w:rsidP="00B541DD">
      <w:pPr>
        <w:tabs>
          <w:tab w:val="left" w:pos="360"/>
        </w:tabs>
        <w:ind w:left="360" w:hanging="360"/>
        <w:jc w:val="both"/>
        <w:rPr>
          <w:rFonts w:ascii="Arial" w:hAnsi="Arial" w:cs="Arial"/>
          <w:spacing w:val="-6"/>
          <w:sz w:val="18"/>
          <w:szCs w:val="18"/>
        </w:rPr>
      </w:pPr>
      <w:r w:rsidRPr="003536F9">
        <w:rPr>
          <w:rFonts w:ascii="Arial" w:hAnsi="Arial" w:cs="Arial"/>
          <w:spacing w:val="-6"/>
          <w:sz w:val="18"/>
          <w:szCs w:val="18"/>
        </w:rPr>
        <w:t>a)</w:t>
      </w:r>
      <w:r w:rsidR="00B541DD" w:rsidRPr="003536F9">
        <w:rPr>
          <w:rFonts w:ascii="Arial" w:hAnsi="Arial" w:cs="Arial"/>
          <w:spacing w:val="-6"/>
          <w:sz w:val="18"/>
          <w:szCs w:val="18"/>
          <w:cs/>
        </w:rPr>
        <w:tab/>
      </w:r>
      <w:r w:rsidRPr="003536F9">
        <w:rPr>
          <w:rFonts w:ascii="Arial" w:hAnsi="Arial" w:cs="Arial"/>
          <w:spacing w:val="-6"/>
          <w:sz w:val="18"/>
          <w:szCs w:val="18"/>
        </w:rPr>
        <w:t xml:space="preserve">Reclassification of losses from asset write-offs from other expenses </w:t>
      </w:r>
      <w:r w:rsidR="00734004" w:rsidRPr="003536F9">
        <w:rPr>
          <w:rFonts w:ascii="Arial" w:hAnsi="Arial" w:cs="Arial"/>
          <w:spacing w:val="-6"/>
          <w:sz w:val="18"/>
          <w:szCs w:val="18"/>
        </w:rPr>
        <w:t xml:space="preserve">and asset impairment losses </w:t>
      </w:r>
      <w:r w:rsidR="00715185" w:rsidRPr="003536F9">
        <w:rPr>
          <w:rFonts w:ascii="Arial" w:hAnsi="Arial" w:cs="Arial"/>
          <w:spacing w:val="-6"/>
          <w:sz w:val="18"/>
          <w:szCs w:val="18"/>
        </w:rPr>
        <w:t xml:space="preserve">from separate line items </w:t>
      </w:r>
      <w:r w:rsidRPr="003536F9">
        <w:rPr>
          <w:rFonts w:ascii="Arial" w:hAnsi="Arial" w:cs="Arial"/>
          <w:spacing w:val="-6"/>
          <w:sz w:val="18"/>
          <w:szCs w:val="18"/>
        </w:rPr>
        <w:t>to be presented based on the</w:t>
      </w:r>
      <w:r w:rsidR="00F131CA" w:rsidRPr="003536F9">
        <w:rPr>
          <w:rFonts w:ascii="Arial" w:hAnsi="Arial" w:cs="Arial"/>
          <w:spacing w:val="-6"/>
          <w:sz w:val="18"/>
          <w:szCs w:val="18"/>
          <w:cs/>
        </w:rPr>
        <w:t xml:space="preserve"> </w:t>
      </w:r>
      <w:r w:rsidR="00F131CA" w:rsidRPr="003536F9">
        <w:rPr>
          <w:rFonts w:ascii="Arial" w:hAnsi="Arial" w:cs="Arial"/>
          <w:spacing w:val="-6"/>
          <w:sz w:val="18"/>
          <w:szCs w:val="18"/>
          <w:lang w:val="en-GB"/>
        </w:rPr>
        <w:t>functions of the</w:t>
      </w:r>
      <w:r w:rsidRPr="003536F9">
        <w:rPr>
          <w:rFonts w:ascii="Arial" w:hAnsi="Arial" w:cs="Arial"/>
          <w:spacing w:val="-6"/>
          <w:sz w:val="18"/>
          <w:szCs w:val="18"/>
        </w:rPr>
        <w:t xml:space="preserve"> underlying assets.</w:t>
      </w:r>
    </w:p>
    <w:p w14:paraId="2531477E" w14:textId="4E53B9A4" w:rsidR="001032B5" w:rsidRPr="003536F9" w:rsidRDefault="001032B5" w:rsidP="00B541DD">
      <w:pPr>
        <w:tabs>
          <w:tab w:val="left" w:pos="360"/>
        </w:tabs>
        <w:ind w:left="360" w:hanging="360"/>
        <w:jc w:val="both"/>
        <w:rPr>
          <w:rFonts w:ascii="Arial" w:hAnsi="Arial" w:cs="Arial"/>
          <w:spacing w:val="-6"/>
          <w:sz w:val="18"/>
          <w:szCs w:val="18"/>
          <w:cs/>
        </w:rPr>
      </w:pPr>
      <w:r w:rsidRPr="003536F9">
        <w:rPr>
          <w:rFonts w:ascii="Arial" w:hAnsi="Arial" w:cs="Arial"/>
          <w:spacing w:val="-6"/>
          <w:sz w:val="18"/>
          <w:szCs w:val="18"/>
        </w:rPr>
        <w:t>b)</w:t>
      </w:r>
      <w:r w:rsidR="00B541DD" w:rsidRPr="003536F9">
        <w:rPr>
          <w:rFonts w:ascii="Arial" w:hAnsi="Arial" w:cs="Arial"/>
          <w:spacing w:val="-6"/>
          <w:sz w:val="18"/>
          <w:szCs w:val="18"/>
          <w:cs/>
        </w:rPr>
        <w:tab/>
      </w:r>
      <w:r w:rsidRPr="003536F9">
        <w:rPr>
          <w:rFonts w:ascii="Arial" w:hAnsi="Arial" w:cs="Arial"/>
          <w:spacing w:val="-6"/>
          <w:sz w:val="18"/>
          <w:szCs w:val="18"/>
        </w:rPr>
        <w:t>Reclassification of other gains (losses) from other income and other expenses.</w:t>
      </w:r>
    </w:p>
    <w:p w14:paraId="6E907CA5" w14:textId="156D922A" w:rsidR="001032B5" w:rsidRPr="003536F9" w:rsidRDefault="001032B5" w:rsidP="00715185">
      <w:pPr>
        <w:tabs>
          <w:tab w:val="left" w:pos="360"/>
        </w:tabs>
        <w:jc w:val="both"/>
        <w:rPr>
          <w:rFonts w:ascii="Arial" w:hAnsi="Arial" w:cs="Arial"/>
          <w:spacing w:val="-6"/>
          <w:sz w:val="18"/>
          <w:szCs w:val="18"/>
        </w:rPr>
      </w:pPr>
    </w:p>
    <w:p w14:paraId="62652637" w14:textId="77777777" w:rsidR="001032B5" w:rsidRPr="003536F9" w:rsidRDefault="001032B5" w:rsidP="00FD6F01">
      <w:pPr>
        <w:pStyle w:val="a0"/>
        <w:ind w:right="0"/>
        <w:jc w:val="both"/>
        <w:rPr>
          <w:rFonts w:ascii="Arial" w:hAnsi="Arial" w:cs="Arial"/>
          <w:color w:val="000000"/>
          <w:sz w:val="18"/>
          <w:szCs w:val="18"/>
          <w:lang w:val="en-US"/>
        </w:rPr>
      </w:pPr>
    </w:p>
    <w:p w14:paraId="6A96A9BA" w14:textId="27588B16" w:rsidR="00FD6F01" w:rsidRPr="003536F9" w:rsidRDefault="002445A5" w:rsidP="00FD6F01">
      <w:pPr>
        <w:pStyle w:val="a0"/>
        <w:ind w:right="0"/>
        <w:jc w:val="both"/>
        <w:rPr>
          <w:rFonts w:ascii="Arial" w:hAnsi="Arial" w:cs="Arial"/>
          <w:color w:val="000000"/>
          <w:sz w:val="18"/>
          <w:szCs w:val="18"/>
        </w:rPr>
      </w:pPr>
      <w:r w:rsidRPr="003536F9">
        <w:rPr>
          <w:rFonts w:ascii="Arial" w:hAnsi="Arial" w:cs="Arial"/>
          <w:color w:val="000000"/>
          <w:sz w:val="18"/>
          <w:szCs w:val="18"/>
          <w:cs/>
        </w:rPr>
        <w:br w:type="page"/>
      </w:r>
    </w:p>
    <w:tbl>
      <w:tblPr>
        <w:tblW w:w="9461" w:type="dxa"/>
        <w:tblInd w:w="108" w:type="dxa"/>
        <w:tblLook w:val="04A0" w:firstRow="1" w:lastRow="0" w:firstColumn="1" w:lastColumn="0" w:noHBand="0" w:noVBand="1"/>
      </w:tblPr>
      <w:tblGrid>
        <w:gridCol w:w="9461"/>
      </w:tblGrid>
      <w:tr w:rsidR="00FD6F01" w:rsidRPr="003536F9" w14:paraId="095BB211" w14:textId="77777777">
        <w:trPr>
          <w:trHeight w:val="386"/>
        </w:trPr>
        <w:tc>
          <w:tcPr>
            <w:tcW w:w="9461" w:type="dxa"/>
            <w:vAlign w:val="center"/>
          </w:tcPr>
          <w:p w14:paraId="30FA31F8" w14:textId="521DEE30" w:rsidR="00FD6F01" w:rsidRPr="003536F9" w:rsidRDefault="00FD6F01">
            <w:pPr>
              <w:tabs>
                <w:tab w:val="left" w:pos="432"/>
              </w:tabs>
              <w:ind w:left="432" w:hanging="533"/>
              <w:rPr>
                <w:rFonts w:ascii="Arial" w:eastAsia="Arial Unicode MS" w:hAnsi="Arial" w:cs="Arial"/>
                <w:b/>
                <w:bCs/>
                <w:color w:val="000000"/>
                <w:sz w:val="18"/>
                <w:szCs w:val="18"/>
                <w:cs/>
                <w:lang w:val="en-GB"/>
              </w:rPr>
            </w:pPr>
            <w:r w:rsidRPr="003536F9">
              <w:rPr>
                <w:rFonts w:ascii="Arial" w:eastAsia="Arial Unicode MS" w:hAnsi="Arial" w:cs="Arial"/>
                <w:b/>
                <w:bCs/>
                <w:color w:val="000000"/>
                <w:sz w:val="18"/>
                <w:szCs w:val="18"/>
                <w:lang w:val="en-GB"/>
              </w:rPr>
              <w:br w:type="page"/>
            </w:r>
            <w:r w:rsidR="003536F9" w:rsidRPr="003536F9">
              <w:rPr>
                <w:rFonts w:ascii="Arial" w:eastAsia="Arial Unicode MS" w:hAnsi="Arial" w:cs="Arial"/>
                <w:b/>
                <w:bCs/>
                <w:color w:val="000000"/>
                <w:sz w:val="18"/>
                <w:szCs w:val="18"/>
                <w:lang w:val="en-GB"/>
              </w:rPr>
              <w:t>48</w:t>
            </w:r>
            <w:r w:rsidRPr="003536F9">
              <w:rPr>
                <w:rFonts w:ascii="Arial" w:eastAsia="Arial Unicode MS" w:hAnsi="Arial" w:cs="Arial"/>
                <w:b/>
                <w:bCs/>
                <w:color w:val="000000"/>
                <w:sz w:val="18"/>
                <w:szCs w:val="18"/>
                <w:lang w:val="en-GB"/>
              </w:rPr>
              <w:tab/>
              <w:t>Events occurring after the reporting date</w:t>
            </w:r>
          </w:p>
        </w:tc>
      </w:tr>
    </w:tbl>
    <w:p w14:paraId="2B46240F" w14:textId="77777777" w:rsidR="00B541DD" w:rsidRPr="003536F9" w:rsidRDefault="00B541DD" w:rsidP="00CE318D">
      <w:pPr>
        <w:pStyle w:val="a0"/>
        <w:ind w:right="11"/>
        <w:jc w:val="both"/>
        <w:rPr>
          <w:rFonts w:ascii="Arial" w:hAnsi="Arial" w:cs="Arial"/>
          <w:color w:val="000000"/>
          <w:sz w:val="18"/>
          <w:szCs w:val="18"/>
        </w:rPr>
      </w:pPr>
    </w:p>
    <w:p w14:paraId="2512685A" w14:textId="70B28F76" w:rsidR="00B541DD" w:rsidRPr="003536F9" w:rsidRDefault="001604B1" w:rsidP="00CE318D">
      <w:pPr>
        <w:pStyle w:val="a0"/>
        <w:ind w:right="11"/>
        <w:jc w:val="both"/>
        <w:rPr>
          <w:rFonts w:ascii="Arial" w:hAnsi="Arial" w:cs="Arial"/>
          <w:color w:val="000000"/>
          <w:sz w:val="18"/>
          <w:szCs w:val="18"/>
          <w:u w:val="single"/>
        </w:rPr>
      </w:pPr>
      <w:r w:rsidRPr="003536F9">
        <w:rPr>
          <w:rFonts w:ascii="Arial" w:hAnsi="Arial" w:cs="Arial"/>
          <w:color w:val="000000"/>
          <w:sz w:val="18"/>
          <w:szCs w:val="18"/>
          <w:u w:val="single"/>
        </w:rPr>
        <w:t>Dividend payment</w:t>
      </w:r>
    </w:p>
    <w:p w14:paraId="23904386" w14:textId="77777777" w:rsidR="00B541DD" w:rsidRPr="003536F9" w:rsidRDefault="00B541DD" w:rsidP="00CE318D">
      <w:pPr>
        <w:pStyle w:val="a0"/>
        <w:ind w:right="11"/>
        <w:jc w:val="both"/>
        <w:rPr>
          <w:rFonts w:ascii="Arial" w:hAnsi="Arial" w:cs="Arial"/>
          <w:color w:val="000000"/>
          <w:sz w:val="18"/>
          <w:szCs w:val="18"/>
        </w:rPr>
      </w:pPr>
    </w:p>
    <w:p w14:paraId="7F5F930C" w14:textId="3B63EA3A" w:rsidR="001604B1" w:rsidRPr="003536F9" w:rsidRDefault="000B558C" w:rsidP="00CE318D">
      <w:pPr>
        <w:pStyle w:val="a0"/>
        <w:ind w:right="11"/>
        <w:jc w:val="both"/>
        <w:rPr>
          <w:rFonts w:ascii="Arial" w:hAnsi="Arial" w:cs="Arial"/>
          <w:color w:val="000000"/>
          <w:sz w:val="18"/>
          <w:szCs w:val="18"/>
        </w:rPr>
      </w:pPr>
      <w:r w:rsidRPr="003536F9">
        <w:rPr>
          <w:rFonts w:ascii="Arial" w:hAnsi="Arial" w:cs="Arial"/>
          <w:color w:val="000000"/>
          <w:sz w:val="18"/>
          <w:szCs w:val="18"/>
        </w:rPr>
        <w:t>Parent Company - Thonburi Healthcare Group Public Company Limited</w:t>
      </w:r>
    </w:p>
    <w:p w14:paraId="43EA73B4" w14:textId="77777777" w:rsidR="00B541DD" w:rsidRPr="003536F9" w:rsidRDefault="00B541DD" w:rsidP="00CE318D">
      <w:pPr>
        <w:pStyle w:val="a0"/>
        <w:ind w:right="11"/>
        <w:jc w:val="both"/>
        <w:rPr>
          <w:rFonts w:ascii="Arial" w:hAnsi="Arial" w:cs="Arial"/>
          <w:color w:val="000000"/>
          <w:sz w:val="18"/>
          <w:szCs w:val="18"/>
        </w:rPr>
      </w:pPr>
    </w:p>
    <w:p w14:paraId="22686FFF" w14:textId="1295ABAC" w:rsidR="00D147FC" w:rsidRPr="003536F9" w:rsidRDefault="00F80D98" w:rsidP="00F679E3">
      <w:pPr>
        <w:ind w:hanging="7"/>
        <w:jc w:val="both"/>
        <w:rPr>
          <w:rFonts w:ascii="Arial" w:hAnsi="Arial" w:cs="Arial"/>
          <w:color w:val="000000"/>
          <w:sz w:val="18"/>
          <w:szCs w:val="18"/>
          <w:lang w:val="en-GB"/>
        </w:rPr>
      </w:pPr>
      <w:r w:rsidRPr="003536F9">
        <w:rPr>
          <w:rFonts w:ascii="Arial" w:hAnsi="Arial" w:cs="Arial"/>
          <w:color w:val="000000"/>
          <w:sz w:val="18"/>
          <w:szCs w:val="18"/>
          <w:lang w:val="en-GB"/>
        </w:rPr>
        <w:t xml:space="preserve">At the Board of Directors' Meeting No. </w:t>
      </w:r>
      <w:r w:rsidR="003536F9" w:rsidRPr="003536F9">
        <w:rPr>
          <w:rFonts w:ascii="Arial" w:hAnsi="Arial" w:cs="Arial"/>
          <w:color w:val="000000"/>
          <w:sz w:val="18"/>
          <w:szCs w:val="18"/>
          <w:lang w:val="en-GB"/>
        </w:rPr>
        <w:t>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2026</w:t>
      </w:r>
      <w:r w:rsidRPr="003536F9">
        <w:rPr>
          <w:rFonts w:ascii="Arial" w:hAnsi="Arial" w:cs="Arial"/>
          <w:color w:val="000000"/>
          <w:sz w:val="18"/>
          <w:szCs w:val="18"/>
          <w:lang w:val="en-GB"/>
        </w:rPr>
        <w:t xml:space="preserve"> of the Company on </w:t>
      </w:r>
      <w:r w:rsidR="003536F9" w:rsidRPr="003536F9">
        <w:rPr>
          <w:rFonts w:ascii="Arial" w:hAnsi="Arial" w:cs="Arial"/>
          <w:color w:val="000000"/>
          <w:sz w:val="18"/>
          <w:szCs w:val="18"/>
          <w:lang w:val="en-GB"/>
        </w:rPr>
        <w:t>23</w:t>
      </w:r>
      <w:r w:rsidRPr="003536F9">
        <w:rPr>
          <w:rFonts w:ascii="Arial" w:hAnsi="Arial" w:cs="Arial"/>
          <w:color w:val="000000"/>
          <w:sz w:val="18"/>
          <w:szCs w:val="18"/>
          <w:lang w:val="en-GB"/>
        </w:rPr>
        <w:t xml:space="preserve"> February </w:t>
      </w:r>
      <w:r w:rsidR="003536F9" w:rsidRPr="003536F9">
        <w:rPr>
          <w:rFonts w:ascii="Arial" w:hAnsi="Arial" w:cs="Arial"/>
          <w:color w:val="000000"/>
          <w:sz w:val="18"/>
          <w:szCs w:val="18"/>
          <w:lang w:val="en-GB"/>
        </w:rPr>
        <w:t>2026</w:t>
      </w:r>
      <w:r w:rsidRPr="003536F9">
        <w:rPr>
          <w:rFonts w:ascii="Arial" w:hAnsi="Arial" w:cs="Arial"/>
          <w:color w:val="000000"/>
          <w:sz w:val="18"/>
          <w:szCs w:val="18"/>
          <w:lang w:val="en-GB"/>
        </w:rPr>
        <w:t xml:space="preserve">, the Board of Directors approved the dividend payments from its operation for the year </w:t>
      </w:r>
      <w:r w:rsidR="003536F9" w:rsidRPr="003536F9">
        <w:rPr>
          <w:rFonts w:ascii="Arial" w:hAnsi="Arial" w:cs="Arial"/>
          <w:color w:val="000000"/>
          <w:sz w:val="18"/>
          <w:szCs w:val="18"/>
          <w:lang w:val="en-GB"/>
        </w:rPr>
        <w:t>2025</w:t>
      </w:r>
      <w:r w:rsidRPr="003536F9">
        <w:rPr>
          <w:rFonts w:ascii="Arial" w:hAnsi="Arial" w:cs="Arial"/>
          <w:color w:val="000000"/>
          <w:sz w:val="18"/>
          <w:szCs w:val="18"/>
          <w:lang w:val="en-GB"/>
        </w:rPr>
        <w:t xml:space="preserve"> to its shareholders at Baht </w:t>
      </w:r>
      <w:r w:rsidR="003536F9" w:rsidRPr="003536F9">
        <w:rPr>
          <w:rFonts w:ascii="Arial" w:hAnsi="Arial" w:cs="Arial"/>
          <w:color w:val="000000"/>
          <w:sz w:val="18"/>
          <w:szCs w:val="18"/>
          <w:lang w:val="en-GB"/>
        </w:rPr>
        <w:t>0</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14</w:t>
      </w:r>
      <w:r w:rsidRPr="003536F9">
        <w:rPr>
          <w:rFonts w:ascii="Arial" w:hAnsi="Arial" w:cs="Arial"/>
          <w:color w:val="000000"/>
          <w:sz w:val="18"/>
          <w:szCs w:val="18"/>
          <w:lang w:val="en-GB"/>
        </w:rPr>
        <w:t xml:space="preserve"> per share, totalling Baht </w:t>
      </w:r>
      <w:r w:rsidR="003536F9" w:rsidRPr="003536F9">
        <w:rPr>
          <w:rFonts w:ascii="Arial" w:hAnsi="Arial" w:cs="Arial"/>
          <w:color w:val="000000"/>
          <w:sz w:val="18"/>
          <w:szCs w:val="18"/>
          <w:lang w:val="en-GB"/>
        </w:rPr>
        <w:t>250</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48</w:t>
      </w:r>
      <w:r w:rsidRPr="003536F9">
        <w:rPr>
          <w:rFonts w:ascii="Arial" w:hAnsi="Arial" w:cs="Arial"/>
          <w:color w:val="000000"/>
          <w:sz w:val="18"/>
          <w:szCs w:val="18"/>
          <w:lang w:val="en-GB"/>
        </w:rPr>
        <w:t xml:space="preserve"> million. The Company will propose for approval the dividend payment at the Annual General Shareholders’ Meeting of the Company.</w:t>
      </w:r>
    </w:p>
    <w:p w14:paraId="0E97FFA2" w14:textId="77777777" w:rsidR="00407011" w:rsidRPr="003536F9" w:rsidRDefault="00407011" w:rsidP="00F679E3">
      <w:pPr>
        <w:ind w:hanging="7"/>
        <w:jc w:val="both"/>
        <w:rPr>
          <w:rFonts w:ascii="Arial" w:hAnsi="Arial" w:cs="Arial"/>
          <w:color w:val="000000"/>
          <w:sz w:val="18"/>
          <w:szCs w:val="18"/>
          <w:lang w:val="en-GB"/>
        </w:rPr>
      </w:pPr>
    </w:p>
    <w:p w14:paraId="7327EF31" w14:textId="77777777" w:rsidR="00407011" w:rsidRPr="003536F9" w:rsidRDefault="00407011" w:rsidP="00407011">
      <w:pPr>
        <w:pStyle w:val="a0"/>
        <w:ind w:right="11"/>
        <w:jc w:val="both"/>
        <w:rPr>
          <w:rFonts w:ascii="Arial" w:hAnsi="Arial" w:cs="Arial"/>
          <w:color w:val="000000"/>
          <w:sz w:val="18"/>
          <w:szCs w:val="18"/>
          <w:u w:val="single"/>
        </w:rPr>
      </w:pPr>
      <w:r w:rsidRPr="003536F9">
        <w:rPr>
          <w:rFonts w:ascii="Arial" w:hAnsi="Arial" w:cs="Arial"/>
          <w:color w:val="000000"/>
          <w:sz w:val="18"/>
          <w:szCs w:val="18"/>
          <w:u w:val="single"/>
        </w:rPr>
        <w:t>The entire Business transfer of Lanta Vechakit Co., Ltd to Trang Medical Trading Co., Ltd.</w:t>
      </w:r>
    </w:p>
    <w:p w14:paraId="5E102CE0" w14:textId="77777777" w:rsidR="00407011" w:rsidRPr="003536F9" w:rsidRDefault="00407011" w:rsidP="00407011">
      <w:pPr>
        <w:ind w:hanging="7"/>
        <w:jc w:val="both"/>
        <w:rPr>
          <w:rFonts w:ascii="Arial" w:hAnsi="Arial" w:cs="Arial"/>
          <w:color w:val="000000"/>
          <w:sz w:val="18"/>
          <w:szCs w:val="18"/>
          <w:lang w:val="en-GB"/>
        </w:rPr>
      </w:pPr>
    </w:p>
    <w:p w14:paraId="2D9673CE" w14:textId="5C9F4469" w:rsidR="00407011" w:rsidRPr="003536F9" w:rsidRDefault="00407011" w:rsidP="00407011">
      <w:pPr>
        <w:ind w:hanging="7"/>
        <w:jc w:val="both"/>
        <w:rPr>
          <w:rFonts w:ascii="Arial" w:hAnsi="Arial" w:cs="Arial"/>
          <w:color w:val="000000"/>
          <w:sz w:val="18"/>
          <w:szCs w:val="18"/>
          <w:lang w:val="en-GB"/>
        </w:rPr>
      </w:pPr>
      <w:r w:rsidRPr="003536F9">
        <w:rPr>
          <w:rFonts w:ascii="Arial" w:hAnsi="Arial" w:cs="Arial"/>
          <w:color w:val="000000"/>
          <w:sz w:val="18"/>
          <w:szCs w:val="18"/>
          <w:lang w:val="en-GB"/>
        </w:rPr>
        <w:t xml:space="preserve">At the Board of Directors' Meeting No. </w:t>
      </w:r>
      <w:r w:rsidR="003536F9" w:rsidRPr="003536F9">
        <w:rPr>
          <w:rFonts w:ascii="Arial" w:hAnsi="Arial" w:cs="Arial"/>
          <w:color w:val="000000"/>
          <w:sz w:val="18"/>
          <w:szCs w:val="18"/>
          <w:lang w:val="en-GB"/>
        </w:rPr>
        <w:t>2</w:t>
      </w:r>
      <w:r w:rsidRPr="003536F9">
        <w:rPr>
          <w:rFonts w:ascii="Arial" w:hAnsi="Arial" w:cs="Arial"/>
          <w:color w:val="000000"/>
          <w:sz w:val="18"/>
          <w:szCs w:val="18"/>
          <w:lang w:val="en-GB"/>
        </w:rPr>
        <w:t>/</w:t>
      </w:r>
      <w:r w:rsidR="003536F9" w:rsidRPr="003536F9">
        <w:rPr>
          <w:rFonts w:ascii="Arial" w:hAnsi="Arial" w:cs="Arial"/>
          <w:color w:val="000000"/>
          <w:sz w:val="18"/>
          <w:szCs w:val="18"/>
          <w:lang w:val="en-GB"/>
        </w:rPr>
        <w:t>2026</w:t>
      </w:r>
      <w:r w:rsidRPr="003536F9">
        <w:rPr>
          <w:rFonts w:ascii="Arial" w:hAnsi="Arial" w:cs="Arial"/>
          <w:color w:val="000000"/>
          <w:sz w:val="18"/>
          <w:szCs w:val="18"/>
          <w:lang w:val="en-GB"/>
        </w:rPr>
        <w:t xml:space="preserve"> of the Company on </w:t>
      </w:r>
      <w:r w:rsidR="003536F9" w:rsidRPr="003536F9">
        <w:rPr>
          <w:rFonts w:ascii="Arial" w:hAnsi="Arial" w:cs="Arial"/>
          <w:color w:val="000000"/>
          <w:sz w:val="18"/>
          <w:szCs w:val="18"/>
          <w:lang w:val="en-GB"/>
        </w:rPr>
        <w:t>23</w:t>
      </w:r>
      <w:r w:rsidRPr="003536F9">
        <w:rPr>
          <w:rFonts w:ascii="Arial" w:hAnsi="Arial" w:cs="Arial"/>
          <w:color w:val="000000"/>
          <w:sz w:val="18"/>
          <w:szCs w:val="18"/>
          <w:lang w:val="en-GB"/>
        </w:rPr>
        <w:t xml:space="preserve"> February </w:t>
      </w:r>
      <w:r w:rsidR="003536F9" w:rsidRPr="003536F9">
        <w:rPr>
          <w:rFonts w:ascii="Arial" w:hAnsi="Arial" w:cs="Arial"/>
          <w:color w:val="000000"/>
          <w:sz w:val="18"/>
          <w:szCs w:val="18"/>
          <w:lang w:val="en-GB"/>
        </w:rPr>
        <w:t>2026</w:t>
      </w:r>
      <w:r w:rsidRPr="003536F9">
        <w:rPr>
          <w:rFonts w:ascii="Arial" w:hAnsi="Arial" w:cs="Arial"/>
          <w:color w:val="000000"/>
          <w:sz w:val="18"/>
          <w:szCs w:val="18"/>
          <w:lang w:val="en-GB"/>
        </w:rPr>
        <w:t>, the Board of Directors approved to proceed with</w:t>
      </w:r>
      <w:r w:rsidR="00FB3814" w:rsidRPr="003536F9">
        <w:rPr>
          <w:rFonts w:ascii="Arial" w:hAnsi="Arial" w:cs="Arial"/>
          <w:color w:val="000000"/>
          <w:sz w:val="18"/>
          <w:szCs w:val="18"/>
          <w:cs/>
          <w:lang w:val="en-GB"/>
        </w:rPr>
        <w:t xml:space="preserve"> </w:t>
      </w:r>
      <w:r w:rsidR="00FB3814" w:rsidRPr="003536F9">
        <w:rPr>
          <w:rFonts w:ascii="Arial" w:hAnsi="Arial" w:cs="Arial"/>
          <w:color w:val="000000"/>
          <w:sz w:val="18"/>
          <w:szCs w:val="18"/>
        </w:rPr>
        <w:t>the</w:t>
      </w:r>
      <w:r w:rsidR="007545AA" w:rsidRPr="003536F9">
        <w:rPr>
          <w:rFonts w:ascii="Arial" w:hAnsi="Arial" w:cs="Arial"/>
          <w:color w:val="000000"/>
          <w:sz w:val="18"/>
          <w:szCs w:val="18"/>
        </w:rPr>
        <w:t xml:space="preserve"> merge</w:t>
      </w:r>
      <w:r w:rsidR="00E7390C" w:rsidRPr="003536F9">
        <w:rPr>
          <w:rFonts w:ascii="Arial" w:hAnsi="Arial" w:cs="Arial"/>
          <w:color w:val="000000"/>
          <w:sz w:val="18"/>
          <w:szCs w:val="18"/>
        </w:rPr>
        <w:t>r</w:t>
      </w:r>
      <w:r w:rsidR="007545AA" w:rsidRPr="003536F9">
        <w:rPr>
          <w:rFonts w:ascii="Arial" w:hAnsi="Arial" w:cs="Arial"/>
          <w:color w:val="000000"/>
          <w:sz w:val="18"/>
          <w:szCs w:val="18"/>
        </w:rPr>
        <w:t xml:space="preserve"> by </w:t>
      </w:r>
      <w:r w:rsidRPr="003536F9">
        <w:rPr>
          <w:rFonts w:ascii="Arial" w:hAnsi="Arial" w:cs="Arial"/>
          <w:color w:val="000000"/>
          <w:sz w:val="18"/>
          <w:szCs w:val="18"/>
          <w:lang w:val="en-GB"/>
        </w:rPr>
        <w:t xml:space="preserve">transfer of the entire business of Lanta Vechakit Co., Ltd. </w:t>
      </w:r>
      <w:r w:rsidRPr="003536F9">
        <w:rPr>
          <w:rFonts w:ascii="Arial" w:hAnsi="Arial" w:cs="Arial"/>
          <w:color w:val="000000"/>
          <w:sz w:val="18"/>
          <w:szCs w:val="22"/>
        </w:rPr>
        <w:t xml:space="preserve">(an indirect subsidiary) </w:t>
      </w:r>
      <w:r w:rsidRPr="003536F9">
        <w:rPr>
          <w:rFonts w:ascii="Arial" w:hAnsi="Arial" w:cs="Arial"/>
          <w:color w:val="000000"/>
          <w:sz w:val="18"/>
          <w:szCs w:val="18"/>
          <w:lang w:val="en-GB"/>
        </w:rPr>
        <w:t xml:space="preserve">to Trang Medical Trading Co., Ltd. (a subsidiary), and assigned the board of directors and management of the subsidiary </w:t>
      </w:r>
      <w:r w:rsidRPr="003536F9">
        <w:rPr>
          <w:rFonts w:ascii="Arial" w:hAnsi="Arial" w:cs="Arial"/>
          <w:color w:val="000000"/>
          <w:spacing w:val="-2"/>
          <w:sz w:val="18"/>
          <w:szCs w:val="18"/>
          <w:lang w:val="en-GB"/>
        </w:rPr>
        <w:t>to proceed with the procedures required by law. Upon completion of the entire business transfer, Lanta Vechakit Co., Ltd.</w:t>
      </w:r>
      <w:r w:rsidRPr="003536F9">
        <w:rPr>
          <w:rFonts w:ascii="Arial" w:hAnsi="Arial" w:cs="Arial"/>
          <w:color w:val="000000"/>
          <w:sz w:val="18"/>
          <w:szCs w:val="18"/>
          <w:lang w:val="en-GB"/>
        </w:rPr>
        <w:t xml:space="preserve"> will cease to exist as a company.</w:t>
      </w:r>
    </w:p>
    <w:p w14:paraId="614A1C2E" w14:textId="77777777" w:rsidR="00407011" w:rsidRPr="003536F9" w:rsidRDefault="00407011" w:rsidP="00F679E3">
      <w:pPr>
        <w:ind w:hanging="7"/>
        <w:jc w:val="both"/>
        <w:rPr>
          <w:rFonts w:ascii="Arial" w:hAnsi="Arial" w:cs="Arial"/>
          <w:color w:val="000000"/>
          <w:sz w:val="18"/>
          <w:szCs w:val="18"/>
          <w:lang w:val="en-GB"/>
        </w:rPr>
      </w:pPr>
    </w:p>
    <w:p w14:paraId="3C524416" w14:textId="7240F8BD" w:rsidR="00D147FC" w:rsidRPr="003536F9" w:rsidRDefault="00D147FC" w:rsidP="00C76150">
      <w:pPr>
        <w:ind w:hanging="7"/>
        <w:jc w:val="both"/>
        <w:rPr>
          <w:rFonts w:ascii="Arial" w:hAnsi="Arial" w:cs="Arial"/>
          <w:color w:val="000000"/>
          <w:sz w:val="18"/>
          <w:szCs w:val="18"/>
          <w:lang w:val="en-GB"/>
        </w:rPr>
      </w:pPr>
    </w:p>
    <w:sectPr w:rsidR="00D147FC" w:rsidRPr="003536F9" w:rsidSect="00352FB9">
      <w:footerReference w:type="default" r:id="rId1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29F69" w14:textId="77777777" w:rsidR="00D500C6" w:rsidRDefault="00D500C6" w:rsidP="00FB3343">
      <w:r>
        <w:separator/>
      </w:r>
    </w:p>
  </w:endnote>
  <w:endnote w:type="continuationSeparator" w:id="0">
    <w:p w14:paraId="1FC8F709" w14:textId="77777777" w:rsidR="00D500C6" w:rsidRDefault="00D500C6" w:rsidP="00FB3343">
      <w:r>
        <w:continuationSeparator/>
      </w:r>
    </w:p>
  </w:endnote>
  <w:endnote w:type="continuationNotice" w:id="1">
    <w:p w14:paraId="2113FD5B" w14:textId="77777777" w:rsidR="00D500C6" w:rsidRDefault="00D500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C209" w14:textId="78EBC1DB" w:rsidR="00AC1E6A" w:rsidRPr="00A2131A" w:rsidRDefault="00AC1E6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FA6A"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EA48C"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3BC88"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4664F" w14:textId="77777777" w:rsidR="00576966" w:rsidRPr="00A2131A" w:rsidRDefault="00576966"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00123" w14:textId="77777777" w:rsidR="00FD6F01" w:rsidRPr="00A2131A" w:rsidRDefault="00FD6F01"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B8AA9" w14:textId="77777777" w:rsidR="00030360" w:rsidRPr="00A2131A" w:rsidRDefault="00030360"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115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C6909" w14:textId="77777777" w:rsidR="00D500C6" w:rsidRDefault="00D500C6" w:rsidP="00FB3343">
      <w:r>
        <w:separator/>
      </w:r>
    </w:p>
  </w:footnote>
  <w:footnote w:type="continuationSeparator" w:id="0">
    <w:p w14:paraId="22AAF29E" w14:textId="77777777" w:rsidR="00D500C6" w:rsidRDefault="00D500C6" w:rsidP="00FB3343">
      <w:r>
        <w:continuationSeparator/>
      </w:r>
    </w:p>
  </w:footnote>
  <w:footnote w:type="continuationNotice" w:id="1">
    <w:p w14:paraId="5BEE3DDC" w14:textId="77777777" w:rsidR="00D500C6" w:rsidRDefault="00D500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B4371" w14:textId="60334303" w:rsidR="00AC1E6A" w:rsidRDefault="00AC1E6A" w:rsidP="00432DDE">
    <w:pPr>
      <w:pStyle w:val="Header"/>
      <w:jc w:val="both"/>
      <w:rPr>
        <w:rFonts w:ascii="Arial Bold" w:hAnsi="Arial Bold" w:cs="Arial"/>
        <w:b/>
        <w:bCs/>
        <w:sz w:val="18"/>
        <w:szCs w:val="18"/>
        <w:lang w:val="en-US"/>
      </w:rPr>
    </w:pPr>
    <w:r>
      <w:rPr>
        <w:rFonts w:ascii="Arial Bold" w:hAnsi="Arial Bold" w:cs="Arial"/>
        <w:b/>
        <w:bCs/>
        <w:sz w:val="18"/>
        <w:szCs w:val="18"/>
        <w:lang w:val="en-US"/>
      </w:rPr>
      <w:t>Thonburi Healthcare Group Public Company Limited</w:t>
    </w:r>
  </w:p>
  <w:p w14:paraId="73771120" w14:textId="77777777" w:rsidR="00AC1E6A" w:rsidRPr="00B51D34" w:rsidRDefault="00AC1E6A" w:rsidP="00432DDE">
    <w:pPr>
      <w:pStyle w:val="Header"/>
      <w:jc w:val="both"/>
      <w:rPr>
        <w:rFonts w:ascii="Arial Bold" w:hAnsi="Arial Bold" w:cs="Arial"/>
        <w:b/>
        <w:bCs/>
        <w:sz w:val="18"/>
        <w:szCs w:val="18"/>
      </w:rPr>
    </w:pPr>
    <w:r>
      <w:rPr>
        <w:rFonts w:ascii="Arial Bold" w:hAnsi="Arial Bold" w:cs="Arial"/>
        <w:b/>
        <w:bCs/>
        <w:sz w:val="18"/>
        <w:szCs w:val="18"/>
      </w:rPr>
      <w:t>Notes to the Consolidated and Separate</w:t>
    </w:r>
    <w:r w:rsidRPr="00B51D34">
      <w:rPr>
        <w:rFonts w:ascii="Arial Bold" w:hAnsi="Arial Bold" w:cs="Arial"/>
        <w:b/>
        <w:bCs/>
        <w:sz w:val="18"/>
        <w:szCs w:val="18"/>
      </w:rPr>
      <w:t xml:space="preserve"> Financial Statements</w:t>
    </w:r>
  </w:p>
  <w:p w14:paraId="39D8F8FA" w14:textId="18348506" w:rsidR="00AC1E6A" w:rsidRDefault="00AC1E6A" w:rsidP="002251D5">
    <w:pPr>
      <w:pStyle w:val="Header"/>
      <w:pBdr>
        <w:bottom w:val="single" w:sz="8" w:space="1" w:color="auto"/>
      </w:pBdr>
      <w:jc w:val="both"/>
      <w:rPr>
        <w:rFonts w:ascii="Arial Bold" w:hAnsi="Arial Bold" w:cs="Arial"/>
        <w:b/>
        <w:bCs/>
        <w:spacing w:val="-4"/>
        <w:sz w:val="18"/>
        <w:szCs w:val="18"/>
      </w:rPr>
    </w:pPr>
    <w:r w:rsidRPr="00B51D34">
      <w:rPr>
        <w:rFonts w:ascii="Arial Bold" w:hAnsi="Arial Bold" w:cs="Arial"/>
        <w:b/>
        <w:bCs/>
        <w:spacing w:val="-4"/>
        <w:sz w:val="18"/>
        <w:szCs w:val="18"/>
      </w:rPr>
      <w:t xml:space="preserve">For the year ended 31 </w:t>
    </w:r>
    <w:r w:rsidRPr="003F5815">
      <w:rPr>
        <w:rFonts w:ascii="Arial Bold" w:hAnsi="Arial Bold" w:cs="Arial"/>
        <w:b/>
        <w:bCs/>
        <w:spacing w:val="-4"/>
        <w:sz w:val="18"/>
        <w:szCs w:val="18"/>
      </w:rPr>
      <w:t>December</w:t>
    </w:r>
    <w:r w:rsidRPr="00B51D34">
      <w:rPr>
        <w:rFonts w:ascii="Arial Bold" w:hAnsi="Arial Bold" w:cs="Arial"/>
        <w:b/>
        <w:bCs/>
        <w:spacing w:val="-4"/>
        <w:sz w:val="18"/>
        <w:szCs w:val="18"/>
      </w:rPr>
      <w:t xml:space="preserve"> </w:t>
    </w:r>
    <w:r w:rsidRPr="00D81430">
      <w:rPr>
        <w:rFonts w:ascii="Arial Bold" w:hAnsi="Arial Bold" w:cs="Arial"/>
        <w:b/>
        <w:bCs/>
        <w:spacing w:val="-4"/>
        <w:sz w:val="18"/>
        <w:szCs w:val="18"/>
        <w:lang w:val="en-GB"/>
      </w:rPr>
      <w:t>202</w:t>
    </w:r>
    <w:r w:rsidR="007E5B57">
      <w:rPr>
        <w:rFonts w:ascii="Arial Bold" w:hAnsi="Arial Bold" w:cs="Arial"/>
        <w:b/>
        <w:bCs/>
        <w:spacing w:val="-4"/>
        <w:sz w:val="18"/>
        <w:szCs w:val="18"/>
        <w:lang w:val="en-GB"/>
      </w:rPr>
      <w:t>5</w:t>
    </w:r>
  </w:p>
  <w:p w14:paraId="53D46E81" w14:textId="77777777" w:rsidR="00AC1E6A" w:rsidRPr="002A7D36" w:rsidRDefault="00AC1E6A" w:rsidP="002251D5">
    <w:pPr>
      <w:pStyle w:val="Header"/>
      <w:jc w:val="both"/>
      <w:rPr>
        <w:rFonts w:ascii="Arial Bold" w:hAnsi="Arial Bold" w:cs="Arial"/>
        <w:b/>
        <w:bCs/>
        <w:spacing w:val="-4"/>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29366E"/>
    <w:multiLevelType w:val="hybridMultilevel"/>
    <w:tmpl w:val="94DA07C8"/>
    <w:lvl w:ilvl="0" w:tplc="1046B83E">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 w15:restartNumberingAfterBreak="0">
    <w:nsid w:val="0A1C065A"/>
    <w:multiLevelType w:val="hybridMultilevel"/>
    <w:tmpl w:val="84042570"/>
    <w:lvl w:ilvl="0" w:tplc="FFFFFFFF">
      <w:start w:val="1"/>
      <w:numFmt w:val="lowerLetter"/>
      <w:lvlText w:val="%1)"/>
      <w:lvlJc w:val="left"/>
      <w:pPr>
        <w:ind w:left="927"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691AFE"/>
    <w:multiLevelType w:val="hybridMultilevel"/>
    <w:tmpl w:val="84042570"/>
    <w:lvl w:ilvl="0" w:tplc="B45E1C60">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B0E10"/>
    <w:multiLevelType w:val="hybridMultilevel"/>
    <w:tmpl w:val="767E5D0E"/>
    <w:lvl w:ilvl="0" w:tplc="974E265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63109C"/>
    <w:multiLevelType w:val="hybridMultilevel"/>
    <w:tmpl w:val="3D58A948"/>
    <w:lvl w:ilvl="0" w:tplc="D9C60D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622616"/>
    <w:multiLevelType w:val="hybridMultilevel"/>
    <w:tmpl w:val="7608B4A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89D75AC"/>
    <w:multiLevelType w:val="hybridMultilevel"/>
    <w:tmpl w:val="506E184A"/>
    <w:lvl w:ilvl="0" w:tplc="A1641C74">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DDC381D"/>
    <w:multiLevelType w:val="hybridMultilevel"/>
    <w:tmpl w:val="055E5506"/>
    <w:lvl w:ilvl="0" w:tplc="FFFFFFFF">
      <w:start w:val="1"/>
      <w:numFmt w:val="lowerLetter"/>
      <w:lvlText w:val="%1)"/>
      <w:lvlJc w:val="left"/>
      <w:pPr>
        <w:ind w:left="2106" w:hanging="360"/>
      </w:pPr>
      <w:rPr>
        <w:rFonts w:hint="default"/>
        <w:b/>
        <w:i w:val="0"/>
        <w:iCs w:val="0"/>
        <w:color w:val="auto"/>
      </w:rPr>
    </w:lvl>
    <w:lvl w:ilvl="1" w:tplc="FFFFFFFF" w:tentative="1">
      <w:start w:val="1"/>
      <w:numFmt w:val="lowerLetter"/>
      <w:lvlText w:val="%2."/>
      <w:lvlJc w:val="left"/>
      <w:pPr>
        <w:ind w:left="2466" w:hanging="360"/>
      </w:pPr>
    </w:lvl>
    <w:lvl w:ilvl="2" w:tplc="FFFFFFFF" w:tentative="1">
      <w:start w:val="1"/>
      <w:numFmt w:val="lowerRoman"/>
      <w:lvlText w:val="%3."/>
      <w:lvlJc w:val="right"/>
      <w:pPr>
        <w:ind w:left="3186" w:hanging="180"/>
      </w:pPr>
    </w:lvl>
    <w:lvl w:ilvl="3" w:tplc="FFFFFFFF" w:tentative="1">
      <w:start w:val="1"/>
      <w:numFmt w:val="decimal"/>
      <w:lvlText w:val="%4."/>
      <w:lvlJc w:val="left"/>
      <w:pPr>
        <w:ind w:left="3906" w:hanging="360"/>
      </w:pPr>
    </w:lvl>
    <w:lvl w:ilvl="4" w:tplc="FFFFFFFF" w:tentative="1">
      <w:start w:val="1"/>
      <w:numFmt w:val="lowerLetter"/>
      <w:lvlText w:val="%5."/>
      <w:lvlJc w:val="left"/>
      <w:pPr>
        <w:ind w:left="4626" w:hanging="360"/>
      </w:pPr>
    </w:lvl>
    <w:lvl w:ilvl="5" w:tplc="FFFFFFFF" w:tentative="1">
      <w:start w:val="1"/>
      <w:numFmt w:val="lowerRoman"/>
      <w:lvlText w:val="%6."/>
      <w:lvlJc w:val="right"/>
      <w:pPr>
        <w:ind w:left="5346" w:hanging="180"/>
      </w:pPr>
    </w:lvl>
    <w:lvl w:ilvl="6" w:tplc="FFFFFFFF" w:tentative="1">
      <w:start w:val="1"/>
      <w:numFmt w:val="decimal"/>
      <w:lvlText w:val="%7."/>
      <w:lvlJc w:val="left"/>
      <w:pPr>
        <w:ind w:left="6066" w:hanging="360"/>
      </w:pPr>
    </w:lvl>
    <w:lvl w:ilvl="7" w:tplc="FFFFFFFF" w:tentative="1">
      <w:start w:val="1"/>
      <w:numFmt w:val="lowerLetter"/>
      <w:lvlText w:val="%8."/>
      <w:lvlJc w:val="left"/>
      <w:pPr>
        <w:ind w:left="6786" w:hanging="360"/>
      </w:pPr>
    </w:lvl>
    <w:lvl w:ilvl="8" w:tplc="FFFFFFFF" w:tentative="1">
      <w:start w:val="1"/>
      <w:numFmt w:val="lowerRoman"/>
      <w:lvlText w:val="%9."/>
      <w:lvlJc w:val="right"/>
      <w:pPr>
        <w:ind w:left="7506" w:hanging="180"/>
      </w:pPr>
    </w:lvl>
  </w:abstractNum>
  <w:abstractNum w:abstractNumId="10" w15:restartNumberingAfterBreak="0">
    <w:nsid w:val="1E0674F2"/>
    <w:multiLevelType w:val="hybridMultilevel"/>
    <w:tmpl w:val="2CAE73D4"/>
    <w:lvl w:ilvl="0" w:tplc="D0A6F8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E60254"/>
    <w:multiLevelType w:val="hybridMultilevel"/>
    <w:tmpl w:val="DC924E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61B1E5A"/>
    <w:multiLevelType w:val="hybridMultilevel"/>
    <w:tmpl w:val="02D2828A"/>
    <w:lvl w:ilvl="0" w:tplc="AC1085DE">
      <w:start w:val="1"/>
      <w:numFmt w:val="decimal"/>
      <w:lvlText w:val="%1."/>
      <w:lvlJc w:val="left"/>
      <w:pPr>
        <w:ind w:left="275" w:hanging="360"/>
      </w:pPr>
      <w:rPr>
        <w:rFonts w:hint="default"/>
      </w:rPr>
    </w:lvl>
    <w:lvl w:ilvl="1" w:tplc="04090019" w:tentative="1">
      <w:start w:val="1"/>
      <w:numFmt w:val="lowerLetter"/>
      <w:lvlText w:val="%2."/>
      <w:lvlJc w:val="left"/>
      <w:pPr>
        <w:ind w:left="995" w:hanging="360"/>
      </w:pPr>
    </w:lvl>
    <w:lvl w:ilvl="2" w:tplc="0409001B" w:tentative="1">
      <w:start w:val="1"/>
      <w:numFmt w:val="lowerRoman"/>
      <w:lvlText w:val="%3."/>
      <w:lvlJc w:val="right"/>
      <w:pPr>
        <w:ind w:left="1715" w:hanging="180"/>
      </w:pPr>
    </w:lvl>
    <w:lvl w:ilvl="3" w:tplc="0409000F" w:tentative="1">
      <w:start w:val="1"/>
      <w:numFmt w:val="decimal"/>
      <w:lvlText w:val="%4."/>
      <w:lvlJc w:val="left"/>
      <w:pPr>
        <w:ind w:left="2435" w:hanging="360"/>
      </w:pPr>
    </w:lvl>
    <w:lvl w:ilvl="4" w:tplc="04090019" w:tentative="1">
      <w:start w:val="1"/>
      <w:numFmt w:val="lowerLetter"/>
      <w:lvlText w:val="%5."/>
      <w:lvlJc w:val="left"/>
      <w:pPr>
        <w:ind w:left="3155" w:hanging="360"/>
      </w:pPr>
    </w:lvl>
    <w:lvl w:ilvl="5" w:tplc="0409001B" w:tentative="1">
      <w:start w:val="1"/>
      <w:numFmt w:val="lowerRoman"/>
      <w:lvlText w:val="%6."/>
      <w:lvlJc w:val="right"/>
      <w:pPr>
        <w:ind w:left="3875" w:hanging="180"/>
      </w:pPr>
    </w:lvl>
    <w:lvl w:ilvl="6" w:tplc="0409000F" w:tentative="1">
      <w:start w:val="1"/>
      <w:numFmt w:val="decimal"/>
      <w:lvlText w:val="%7."/>
      <w:lvlJc w:val="left"/>
      <w:pPr>
        <w:ind w:left="4595" w:hanging="360"/>
      </w:pPr>
    </w:lvl>
    <w:lvl w:ilvl="7" w:tplc="04090019" w:tentative="1">
      <w:start w:val="1"/>
      <w:numFmt w:val="lowerLetter"/>
      <w:lvlText w:val="%8."/>
      <w:lvlJc w:val="left"/>
      <w:pPr>
        <w:ind w:left="5315" w:hanging="360"/>
      </w:pPr>
    </w:lvl>
    <w:lvl w:ilvl="8" w:tplc="0409001B" w:tentative="1">
      <w:start w:val="1"/>
      <w:numFmt w:val="lowerRoman"/>
      <w:lvlText w:val="%9."/>
      <w:lvlJc w:val="right"/>
      <w:pPr>
        <w:ind w:left="6035" w:hanging="180"/>
      </w:pPr>
    </w:lvl>
  </w:abstractNum>
  <w:abstractNum w:abstractNumId="14" w15:restartNumberingAfterBreak="0">
    <w:nsid w:val="2690165F"/>
    <w:multiLevelType w:val="hybridMultilevel"/>
    <w:tmpl w:val="2C202FB4"/>
    <w:lvl w:ilvl="0" w:tplc="67EE970C">
      <w:start w:val="1"/>
      <w:numFmt w:val="decimal"/>
      <w:lvlText w:val="%1."/>
      <w:lvlJc w:val="left"/>
      <w:pPr>
        <w:ind w:left="297" w:hanging="360"/>
      </w:pPr>
      <w:rPr>
        <w:rFonts w:hint="default"/>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5" w15:restartNumberingAfterBreak="0">
    <w:nsid w:val="2B8552D8"/>
    <w:multiLevelType w:val="hybridMultilevel"/>
    <w:tmpl w:val="4FF83E4E"/>
    <w:lvl w:ilvl="0" w:tplc="339A09EE">
      <w:start w:val="202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9F2661"/>
    <w:multiLevelType w:val="hybridMultilevel"/>
    <w:tmpl w:val="FF16BB08"/>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648"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24B02A8"/>
    <w:multiLevelType w:val="hybridMultilevel"/>
    <w:tmpl w:val="096CE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CB2937"/>
    <w:multiLevelType w:val="hybridMultilevel"/>
    <w:tmpl w:val="84042570"/>
    <w:lvl w:ilvl="0" w:tplc="FFFFFFFF">
      <w:start w:val="1"/>
      <w:numFmt w:val="lowerLetter"/>
      <w:lvlText w:val="%1)"/>
      <w:lvlJc w:val="left"/>
      <w:pPr>
        <w:ind w:left="927"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8995E71"/>
    <w:multiLevelType w:val="hybridMultilevel"/>
    <w:tmpl w:val="B20CF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C0E7231"/>
    <w:multiLevelType w:val="hybridMultilevel"/>
    <w:tmpl w:val="13C23FF2"/>
    <w:lvl w:ilvl="0" w:tplc="A27E39C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084F20"/>
    <w:multiLevelType w:val="hybridMultilevel"/>
    <w:tmpl w:val="A5D8D8E2"/>
    <w:lvl w:ilvl="0" w:tplc="27D22E96">
      <w:start w:val="1"/>
      <w:numFmt w:val="lowerLetter"/>
      <w:lvlText w:val="%1)"/>
      <w:lvlJc w:val="left"/>
      <w:pPr>
        <w:ind w:left="900" w:hanging="360"/>
      </w:pPr>
      <w:rPr>
        <w:rFonts w:ascii="Arial" w:hAnsi="Arial" w:cs="Arial"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6"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start w:val="1"/>
      <w:numFmt w:val="bullet"/>
      <w:lvlText w:val="o"/>
      <w:lvlJc w:val="left"/>
      <w:pPr>
        <w:ind w:left="1397" w:hanging="360"/>
      </w:pPr>
      <w:rPr>
        <w:rFonts w:ascii="Courier New" w:hAnsi="Courier New" w:cs="Courier New" w:hint="default"/>
      </w:rPr>
    </w:lvl>
    <w:lvl w:ilvl="2" w:tplc="08090005">
      <w:start w:val="1"/>
      <w:numFmt w:val="bullet"/>
      <w:lvlText w:val=""/>
      <w:lvlJc w:val="left"/>
      <w:pPr>
        <w:ind w:left="2117" w:hanging="360"/>
      </w:pPr>
      <w:rPr>
        <w:rFonts w:ascii="Wingdings" w:hAnsi="Wingdings" w:hint="default"/>
      </w:rPr>
    </w:lvl>
    <w:lvl w:ilvl="3" w:tplc="08090001">
      <w:start w:val="1"/>
      <w:numFmt w:val="bullet"/>
      <w:lvlText w:val=""/>
      <w:lvlJc w:val="left"/>
      <w:pPr>
        <w:ind w:left="2837" w:hanging="360"/>
      </w:pPr>
      <w:rPr>
        <w:rFonts w:ascii="Symbol" w:hAnsi="Symbol" w:hint="default"/>
      </w:rPr>
    </w:lvl>
    <w:lvl w:ilvl="4" w:tplc="08090003">
      <w:start w:val="1"/>
      <w:numFmt w:val="bullet"/>
      <w:lvlText w:val="o"/>
      <w:lvlJc w:val="left"/>
      <w:pPr>
        <w:ind w:left="3557" w:hanging="360"/>
      </w:pPr>
      <w:rPr>
        <w:rFonts w:ascii="Courier New" w:hAnsi="Courier New" w:cs="Courier New" w:hint="default"/>
      </w:rPr>
    </w:lvl>
    <w:lvl w:ilvl="5" w:tplc="08090005">
      <w:start w:val="1"/>
      <w:numFmt w:val="bullet"/>
      <w:lvlText w:val=""/>
      <w:lvlJc w:val="left"/>
      <w:pPr>
        <w:ind w:left="4277" w:hanging="360"/>
      </w:pPr>
      <w:rPr>
        <w:rFonts w:ascii="Wingdings" w:hAnsi="Wingdings" w:hint="default"/>
      </w:rPr>
    </w:lvl>
    <w:lvl w:ilvl="6" w:tplc="08090001">
      <w:start w:val="1"/>
      <w:numFmt w:val="bullet"/>
      <w:lvlText w:val=""/>
      <w:lvlJc w:val="left"/>
      <w:pPr>
        <w:ind w:left="4997" w:hanging="360"/>
      </w:pPr>
      <w:rPr>
        <w:rFonts w:ascii="Symbol" w:hAnsi="Symbol" w:hint="default"/>
      </w:rPr>
    </w:lvl>
    <w:lvl w:ilvl="7" w:tplc="08090003">
      <w:start w:val="1"/>
      <w:numFmt w:val="bullet"/>
      <w:lvlText w:val="o"/>
      <w:lvlJc w:val="left"/>
      <w:pPr>
        <w:ind w:left="5717" w:hanging="360"/>
      </w:pPr>
      <w:rPr>
        <w:rFonts w:ascii="Courier New" w:hAnsi="Courier New" w:cs="Courier New" w:hint="default"/>
      </w:rPr>
    </w:lvl>
    <w:lvl w:ilvl="8" w:tplc="08090005">
      <w:start w:val="1"/>
      <w:numFmt w:val="bullet"/>
      <w:lvlText w:val=""/>
      <w:lvlJc w:val="left"/>
      <w:pPr>
        <w:ind w:left="6437" w:hanging="360"/>
      </w:pPr>
      <w:rPr>
        <w:rFonts w:ascii="Wingdings" w:hAnsi="Wingdings" w:hint="default"/>
      </w:rPr>
    </w:lvl>
  </w:abstractNum>
  <w:abstractNum w:abstractNumId="27" w15:restartNumberingAfterBreak="0">
    <w:nsid w:val="54F7427A"/>
    <w:multiLevelType w:val="hybridMultilevel"/>
    <w:tmpl w:val="E3F84C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637091"/>
    <w:multiLevelType w:val="hybridMultilevel"/>
    <w:tmpl w:val="2E665F7A"/>
    <w:lvl w:ilvl="0" w:tplc="8FF8A736">
      <w:start w:val="1"/>
      <w:numFmt w:val="decimal"/>
      <w:lvlText w:val="%1."/>
      <w:lvlJc w:val="left"/>
      <w:pPr>
        <w:ind w:left="280" w:hanging="36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9" w15:restartNumberingAfterBreak="0">
    <w:nsid w:val="5A30310F"/>
    <w:multiLevelType w:val="hybridMultilevel"/>
    <w:tmpl w:val="A96C377E"/>
    <w:lvl w:ilvl="0" w:tplc="4404DBD6">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B772988"/>
    <w:multiLevelType w:val="hybridMultilevel"/>
    <w:tmpl w:val="525C1736"/>
    <w:lvl w:ilvl="0" w:tplc="0D5CF1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2674F9A"/>
    <w:multiLevelType w:val="hybridMultilevel"/>
    <w:tmpl w:val="84042570"/>
    <w:lvl w:ilvl="0" w:tplc="FFFFFFFF">
      <w:start w:val="1"/>
      <w:numFmt w:val="lowerLetter"/>
      <w:lvlText w:val="%1)"/>
      <w:lvlJc w:val="left"/>
      <w:pPr>
        <w:ind w:left="927"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9727C86"/>
    <w:multiLevelType w:val="hybridMultilevel"/>
    <w:tmpl w:val="AE7E8F2A"/>
    <w:lvl w:ilvl="0" w:tplc="E7182460">
      <w:start w:val="2"/>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9F52FEC"/>
    <w:multiLevelType w:val="hybridMultilevel"/>
    <w:tmpl w:val="1C46081A"/>
    <w:lvl w:ilvl="0" w:tplc="3510FC00">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3D079D"/>
    <w:multiLevelType w:val="hybridMultilevel"/>
    <w:tmpl w:val="F0301D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5"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36" w15:restartNumberingAfterBreak="0">
    <w:nsid w:val="77F42E30"/>
    <w:multiLevelType w:val="hybridMultilevel"/>
    <w:tmpl w:val="84042570"/>
    <w:lvl w:ilvl="0" w:tplc="FFFFFFFF">
      <w:start w:val="1"/>
      <w:numFmt w:val="lowerLetter"/>
      <w:lvlText w:val="%1)"/>
      <w:lvlJc w:val="left"/>
      <w:pPr>
        <w:ind w:left="927"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D8D4DF1"/>
    <w:multiLevelType w:val="hybridMultilevel"/>
    <w:tmpl w:val="3148EF62"/>
    <w:lvl w:ilvl="0" w:tplc="9E663AB8">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8464FE"/>
    <w:multiLevelType w:val="hybridMultilevel"/>
    <w:tmpl w:val="2C202FB4"/>
    <w:lvl w:ilvl="0" w:tplc="FFFFFFFF">
      <w:start w:val="1"/>
      <w:numFmt w:val="decimal"/>
      <w:lvlText w:val="%1."/>
      <w:lvlJc w:val="left"/>
      <w:pPr>
        <w:ind w:left="297" w:hanging="360"/>
      </w:pPr>
      <w:rPr>
        <w:rFonts w:hint="default"/>
      </w:rPr>
    </w:lvl>
    <w:lvl w:ilvl="1" w:tplc="FFFFFFFF" w:tentative="1">
      <w:start w:val="1"/>
      <w:numFmt w:val="lowerLetter"/>
      <w:lvlText w:val="%2."/>
      <w:lvlJc w:val="left"/>
      <w:pPr>
        <w:ind w:left="1017" w:hanging="360"/>
      </w:pPr>
    </w:lvl>
    <w:lvl w:ilvl="2" w:tplc="FFFFFFFF" w:tentative="1">
      <w:start w:val="1"/>
      <w:numFmt w:val="lowerRoman"/>
      <w:lvlText w:val="%3."/>
      <w:lvlJc w:val="right"/>
      <w:pPr>
        <w:ind w:left="1737" w:hanging="180"/>
      </w:pPr>
    </w:lvl>
    <w:lvl w:ilvl="3" w:tplc="FFFFFFFF" w:tentative="1">
      <w:start w:val="1"/>
      <w:numFmt w:val="decimal"/>
      <w:lvlText w:val="%4."/>
      <w:lvlJc w:val="left"/>
      <w:pPr>
        <w:ind w:left="2457" w:hanging="360"/>
      </w:pPr>
    </w:lvl>
    <w:lvl w:ilvl="4" w:tplc="FFFFFFFF" w:tentative="1">
      <w:start w:val="1"/>
      <w:numFmt w:val="lowerLetter"/>
      <w:lvlText w:val="%5."/>
      <w:lvlJc w:val="left"/>
      <w:pPr>
        <w:ind w:left="3177" w:hanging="360"/>
      </w:pPr>
    </w:lvl>
    <w:lvl w:ilvl="5" w:tplc="FFFFFFFF" w:tentative="1">
      <w:start w:val="1"/>
      <w:numFmt w:val="lowerRoman"/>
      <w:lvlText w:val="%6."/>
      <w:lvlJc w:val="right"/>
      <w:pPr>
        <w:ind w:left="3897" w:hanging="180"/>
      </w:pPr>
    </w:lvl>
    <w:lvl w:ilvl="6" w:tplc="FFFFFFFF" w:tentative="1">
      <w:start w:val="1"/>
      <w:numFmt w:val="decimal"/>
      <w:lvlText w:val="%7."/>
      <w:lvlJc w:val="left"/>
      <w:pPr>
        <w:ind w:left="4617" w:hanging="360"/>
      </w:pPr>
    </w:lvl>
    <w:lvl w:ilvl="7" w:tplc="FFFFFFFF" w:tentative="1">
      <w:start w:val="1"/>
      <w:numFmt w:val="lowerLetter"/>
      <w:lvlText w:val="%8."/>
      <w:lvlJc w:val="left"/>
      <w:pPr>
        <w:ind w:left="5337" w:hanging="360"/>
      </w:pPr>
    </w:lvl>
    <w:lvl w:ilvl="8" w:tplc="FFFFFFFF" w:tentative="1">
      <w:start w:val="1"/>
      <w:numFmt w:val="lowerRoman"/>
      <w:lvlText w:val="%9."/>
      <w:lvlJc w:val="right"/>
      <w:pPr>
        <w:ind w:left="6057" w:hanging="180"/>
      </w:pPr>
    </w:lvl>
  </w:abstractNum>
  <w:num w:numId="1" w16cid:durableId="146434635">
    <w:abstractNumId w:val="0"/>
  </w:num>
  <w:num w:numId="2" w16cid:durableId="2006123851">
    <w:abstractNumId w:val="25"/>
  </w:num>
  <w:num w:numId="3" w16cid:durableId="1006204705">
    <w:abstractNumId w:val="34"/>
  </w:num>
  <w:num w:numId="4" w16cid:durableId="1076050744">
    <w:abstractNumId w:val="16"/>
  </w:num>
  <w:num w:numId="5" w16cid:durableId="429090026">
    <w:abstractNumId w:val="35"/>
  </w:num>
  <w:num w:numId="6" w16cid:durableId="1944145090">
    <w:abstractNumId w:val="30"/>
  </w:num>
  <w:num w:numId="7" w16cid:durableId="1570455279">
    <w:abstractNumId w:val="22"/>
  </w:num>
  <w:num w:numId="8" w16cid:durableId="252594858">
    <w:abstractNumId w:val="12"/>
  </w:num>
  <w:num w:numId="9" w16cid:durableId="1829858310">
    <w:abstractNumId w:val="18"/>
  </w:num>
  <w:num w:numId="10" w16cid:durableId="1541749701">
    <w:abstractNumId w:val="1"/>
  </w:num>
  <w:num w:numId="11" w16cid:durableId="631834104">
    <w:abstractNumId w:val="17"/>
  </w:num>
  <w:num w:numId="12" w16cid:durableId="2006517601">
    <w:abstractNumId w:val="13"/>
  </w:num>
  <w:num w:numId="13" w16cid:durableId="791900332">
    <w:abstractNumId w:val="28"/>
  </w:num>
  <w:num w:numId="14" w16cid:durableId="1942488864">
    <w:abstractNumId w:val="33"/>
  </w:num>
  <w:num w:numId="15" w16cid:durableId="421071081">
    <w:abstractNumId w:val="29"/>
  </w:num>
  <w:num w:numId="16" w16cid:durableId="219217954">
    <w:abstractNumId w:val="21"/>
  </w:num>
  <w:num w:numId="17" w16cid:durableId="2108885856">
    <w:abstractNumId w:val="4"/>
  </w:num>
  <w:num w:numId="18" w16cid:durableId="659776825">
    <w:abstractNumId w:val="8"/>
  </w:num>
  <w:num w:numId="19" w16cid:durableId="730075548">
    <w:abstractNumId w:val="5"/>
  </w:num>
  <w:num w:numId="20" w16cid:durableId="1748922855">
    <w:abstractNumId w:val="6"/>
  </w:num>
  <w:num w:numId="21" w16cid:durableId="1564876522">
    <w:abstractNumId w:val="14"/>
  </w:num>
  <w:num w:numId="22" w16cid:durableId="1406343216">
    <w:abstractNumId w:val="15"/>
  </w:num>
  <w:num w:numId="23" w16cid:durableId="905263096">
    <w:abstractNumId w:val="23"/>
  </w:num>
  <w:num w:numId="24" w16cid:durableId="2061589599">
    <w:abstractNumId w:val="10"/>
  </w:num>
  <w:num w:numId="25" w16cid:durableId="2037464313">
    <w:abstractNumId w:val="11"/>
  </w:num>
  <w:num w:numId="26" w16cid:durableId="1800028774">
    <w:abstractNumId w:val="19"/>
  </w:num>
  <w:num w:numId="27" w16cid:durableId="1221866874">
    <w:abstractNumId w:val="37"/>
  </w:num>
  <w:num w:numId="28" w16cid:durableId="1940940773">
    <w:abstractNumId w:val="9"/>
  </w:num>
  <w:num w:numId="29" w16cid:durableId="852065764">
    <w:abstractNumId w:val="36"/>
  </w:num>
  <w:num w:numId="30" w16cid:durableId="1544562185">
    <w:abstractNumId w:val="3"/>
  </w:num>
  <w:num w:numId="31" w16cid:durableId="538856762">
    <w:abstractNumId w:val="31"/>
  </w:num>
  <w:num w:numId="32" w16cid:durableId="1294749951">
    <w:abstractNumId w:val="24"/>
  </w:num>
  <w:num w:numId="33" w16cid:durableId="1792431063">
    <w:abstractNumId w:val="20"/>
  </w:num>
  <w:num w:numId="34" w16cid:durableId="1814716085">
    <w:abstractNumId w:val="2"/>
  </w:num>
  <w:num w:numId="35" w16cid:durableId="1222793117">
    <w:abstractNumId w:val="27"/>
  </w:num>
  <w:num w:numId="36" w16cid:durableId="1729495602">
    <w:abstractNumId w:val="32"/>
  </w:num>
  <w:num w:numId="37" w16cid:durableId="1790467874">
    <w:abstractNumId w:val="26"/>
  </w:num>
  <w:num w:numId="38" w16cid:durableId="919945895">
    <w:abstractNumId w:val="7"/>
  </w:num>
  <w:num w:numId="39" w16cid:durableId="1051273799">
    <w:abstractNumId w:val="3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GrammaticalErrors/>
  <w:doNotTrackMove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7F"/>
    <w:rsid w:val="000003A2"/>
    <w:rsid w:val="000008E8"/>
    <w:rsid w:val="00000959"/>
    <w:rsid w:val="00000A29"/>
    <w:rsid w:val="00000AC1"/>
    <w:rsid w:val="00000B1F"/>
    <w:rsid w:val="00000D71"/>
    <w:rsid w:val="00001153"/>
    <w:rsid w:val="000012E5"/>
    <w:rsid w:val="000016A8"/>
    <w:rsid w:val="000016EB"/>
    <w:rsid w:val="00001860"/>
    <w:rsid w:val="0000191D"/>
    <w:rsid w:val="00001A7B"/>
    <w:rsid w:val="00001C38"/>
    <w:rsid w:val="00001E46"/>
    <w:rsid w:val="00001EFB"/>
    <w:rsid w:val="00001F56"/>
    <w:rsid w:val="00001FEE"/>
    <w:rsid w:val="000020C0"/>
    <w:rsid w:val="000023AD"/>
    <w:rsid w:val="0000245A"/>
    <w:rsid w:val="00002484"/>
    <w:rsid w:val="00002485"/>
    <w:rsid w:val="00002A90"/>
    <w:rsid w:val="00002BDB"/>
    <w:rsid w:val="00002CEF"/>
    <w:rsid w:val="0000315C"/>
    <w:rsid w:val="00003885"/>
    <w:rsid w:val="00003C4B"/>
    <w:rsid w:val="00003CE4"/>
    <w:rsid w:val="00003EB6"/>
    <w:rsid w:val="00003F18"/>
    <w:rsid w:val="00003FEB"/>
    <w:rsid w:val="00004153"/>
    <w:rsid w:val="00004188"/>
    <w:rsid w:val="00004264"/>
    <w:rsid w:val="00004354"/>
    <w:rsid w:val="000044C0"/>
    <w:rsid w:val="00004567"/>
    <w:rsid w:val="00004586"/>
    <w:rsid w:val="0000463A"/>
    <w:rsid w:val="00004648"/>
    <w:rsid w:val="000047A2"/>
    <w:rsid w:val="0000491D"/>
    <w:rsid w:val="0000492A"/>
    <w:rsid w:val="00004990"/>
    <w:rsid w:val="00004B36"/>
    <w:rsid w:val="00005016"/>
    <w:rsid w:val="000050F1"/>
    <w:rsid w:val="00005126"/>
    <w:rsid w:val="00005229"/>
    <w:rsid w:val="0000534A"/>
    <w:rsid w:val="000058BE"/>
    <w:rsid w:val="00005913"/>
    <w:rsid w:val="00005AB6"/>
    <w:rsid w:val="00005BBB"/>
    <w:rsid w:val="00005DB2"/>
    <w:rsid w:val="00005DC1"/>
    <w:rsid w:val="00005FE6"/>
    <w:rsid w:val="00005FEC"/>
    <w:rsid w:val="00006108"/>
    <w:rsid w:val="000062FE"/>
    <w:rsid w:val="000063E4"/>
    <w:rsid w:val="00006404"/>
    <w:rsid w:val="00006C54"/>
    <w:rsid w:val="00006C58"/>
    <w:rsid w:val="00006C94"/>
    <w:rsid w:val="00006CCF"/>
    <w:rsid w:val="00006D19"/>
    <w:rsid w:val="00006E1E"/>
    <w:rsid w:val="000070FE"/>
    <w:rsid w:val="0000718B"/>
    <w:rsid w:val="00007417"/>
    <w:rsid w:val="000075AA"/>
    <w:rsid w:val="000076C6"/>
    <w:rsid w:val="0000770A"/>
    <w:rsid w:val="000078E2"/>
    <w:rsid w:val="000079AB"/>
    <w:rsid w:val="00007A97"/>
    <w:rsid w:val="00007ABC"/>
    <w:rsid w:val="00007D67"/>
    <w:rsid w:val="00007F89"/>
    <w:rsid w:val="00010061"/>
    <w:rsid w:val="00010062"/>
    <w:rsid w:val="0001030D"/>
    <w:rsid w:val="00010435"/>
    <w:rsid w:val="0001093C"/>
    <w:rsid w:val="00010A9C"/>
    <w:rsid w:val="00010AFF"/>
    <w:rsid w:val="00010B40"/>
    <w:rsid w:val="00010CBF"/>
    <w:rsid w:val="00010D24"/>
    <w:rsid w:val="00010D41"/>
    <w:rsid w:val="00010D9E"/>
    <w:rsid w:val="00010E4A"/>
    <w:rsid w:val="00010F69"/>
    <w:rsid w:val="00010F88"/>
    <w:rsid w:val="000110C4"/>
    <w:rsid w:val="00011450"/>
    <w:rsid w:val="000115B9"/>
    <w:rsid w:val="0001170A"/>
    <w:rsid w:val="00011741"/>
    <w:rsid w:val="00011BBA"/>
    <w:rsid w:val="00011C1A"/>
    <w:rsid w:val="00011CDE"/>
    <w:rsid w:val="00011E91"/>
    <w:rsid w:val="00011F9F"/>
    <w:rsid w:val="0001203B"/>
    <w:rsid w:val="00012129"/>
    <w:rsid w:val="000122E4"/>
    <w:rsid w:val="000126E0"/>
    <w:rsid w:val="000128CD"/>
    <w:rsid w:val="000128D0"/>
    <w:rsid w:val="00012999"/>
    <w:rsid w:val="000129A4"/>
    <w:rsid w:val="000129EE"/>
    <w:rsid w:val="00012A56"/>
    <w:rsid w:val="00012C8B"/>
    <w:rsid w:val="00012D29"/>
    <w:rsid w:val="00012DBC"/>
    <w:rsid w:val="00013107"/>
    <w:rsid w:val="000131CF"/>
    <w:rsid w:val="000133A8"/>
    <w:rsid w:val="000134AF"/>
    <w:rsid w:val="00013510"/>
    <w:rsid w:val="00013628"/>
    <w:rsid w:val="00013733"/>
    <w:rsid w:val="00013918"/>
    <w:rsid w:val="00013A61"/>
    <w:rsid w:val="00013BFC"/>
    <w:rsid w:val="00013E9A"/>
    <w:rsid w:val="00013F34"/>
    <w:rsid w:val="00013FD7"/>
    <w:rsid w:val="00014155"/>
    <w:rsid w:val="00014223"/>
    <w:rsid w:val="00014276"/>
    <w:rsid w:val="00014323"/>
    <w:rsid w:val="000143C7"/>
    <w:rsid w:val="000144E0"/>
    <w:rsid w:val="00014711"/>
    <w:rsid w:val="00014884"/>
    <w:rsid w:val="00014915"/>
    <w:rsid w:val="00014A64"/>
    <w:rsid w:val="00014C79"/>
    <w:rsid w:val="00014EE1"/>
    <w:rsid w:val="00015136"/>
    <w:rsid w:val="000153EA"/>
    <w:rsid w:val="0001546A"/>
    <w:rsid w:val="0001546B"/>
    <w:rsid w:val="00015761"/>
    <w:rsid w:val="000159BA"/>
    <w:rsid w:val="000159FE"/>
    <w:rsid w:val="00015C3A"/>
    <w:rsid w:val="00015C8E"/>
    <w:rsid w:val="00015DF5"/>
    <w:rsid w:val="00015E58"/>
    <w:rsid w:val="00015F70"/>
    <w:rsid w:val="000161B8"/>
    <w:rsid w:val="0001623C"/>
    <w:rsid w:val="0001631D"/>
    <w:rsid w:val="00016698"/>
    <w:rsid w:val="00016CA7"/>
    <w:rsid w:val="00016CBC"/>
    <w:rsid w:val="00016D48"/>
    <w:rsid w:val="00016DD4"/>
    <w:rsid w:val="00016E69"/>
    <w:rsid w:val="00016F1A"/>
    <w:rsid w:val="000171DD"/>
    <w:rsid w:val="0001729C"/>
    <w:rsid w:val="000175C9"/>
    <w:rsid w:val="00017614"/>
    <w:rsid w:val="000176B8"/>
    <w:rsid w:val="00017722"/>
    <w:rsid w:val="00017834"/>
    <w:rsid w:val="0001783E"/>
    <w:rsid w:val="000178DC"/>
    <w:rsid w:val="00017A1A"/>
    <w:rsid w:val="00017B4D"/>
    <w:rsid w:val="00017D6E"/>
    <w:rsid w:val="00017E5E"/>
    <w:rsid w:val="00017F19"/>
    <w:rsid w:val="00017FF6"/>
    <w:rsid w:val="00020466"/>
    <w:rsid w:val="00020470"/>
    <w:rsid w:val="00020590"/>
    <w:rsid w:val="000206EA"/>
    <w:rsid w:val="000207DC"/>
    <w:rsid w:val="000209EF"/>
    <w:rsid w:val="00020B29"/>
    <w:rsid w:val="0002115B"/>
    <w:rsid w:val="00021214"/>
    <w:rsid w:val="0002153B"/>
    <w:rsid w:val="000217E7"/>
    <w:rsid w:val="000219F4"/>
    <w:rsid w:val="00021A14"/>
    <w:rsid w:val="00021ABE"/>
    <w:rsid w:val="00021D83"/>
    <w:rsid w:val="00021F18"/>
    <w:rsid w:val="00021FC9"/>
    <w:rsid w:val="00022011"/>
    <w:rsid w:val="000220BD"/>
    <w:rsid w:val="000220C3"/>
    <w:rsid w:val="00022373"/>
    <w:rsid w:val="00022435"/>
    <w:rsid w:val="000228AB"/>
    <w:rsid w:val="000229CC"/>
    <w:rsid w:val="000229DC"/>
    <w:rsid w:val="00022A5C"/>
    <w:rsid w:val="00022C69"/>
    <w:rsid w:val="00022C8C"/>
    <w:rsid w:val="00022D2E"/>
    <w:rsid w:val="00023050"/>
    <w:rsid w:val="00023173"/>
    <w:rsid w:val="00023183"/>
    <w:rsid w:val="00023258"/>
    <w:rsid w:val="000232E6"/>
    <w:rsid w:val="000232FE"/>
    <w:rsid w:val="00023366"/>
    <w:rsid w:val="00023478"/>
    <w:rsid w:val="000234C1"/>
    <w:rsid w:val="000236FC"/>
    <w:rsid w:val="0002384C"/>
    <w:rsid w:val="00023850"/>
    <w:rsid w:val="00023ADE"/>
    <w:rsid w:val="00023AF2"/>
    <w:rsid w:val="00023DE5"/>
    <w:rsid w:val="00023EF8"/>
    <w:rsid w:val="00024002"/>
    <w:rsid w:val="000241B1"/>
    <w:rsid w:val="000241E3"/>
    <w:rsid w:val="0002428D"/>
    <w:rsid w:val="000242BC"/>
    <w:rsid w:val="0002461B"/>
    <w:rsid w:val="00024755"/>
    <w:rsid w:val="000248AA"/>
    <w:rsid w:val="000248DC"/>
    <w:rsid w:val="00024970"/>
    <w:rsid w:val="00024AA7"/>
    <w:rsid w:val="00024B8D"/>
    <w:rsid w:val="00024C94"/>
    <w:rsid w:val="00024CF4"/>
    <w:rsid w:val="00024D3D"/>
    <w:rsid w:val="00024D4C"/>
    <w:rsid w:val="00024D8B"/>
    <w:rsid w:val="00025016"/>
    <w:rsid w:val="0002513C"/>
    <w:rsid w:val="000252E0"/>
    <w:rsid w:val="0002580B"/>
    <w:rsid w:val="00025880"/>
    <w:rsid w:val="00025B5C"/>
    <w:rsid w:val="00025E05"/>
    <w:rsid w:val="0002643D"/>
    <w:rsid w:val="000264D1"/>
    <w:rsid w:val="0002654A"/>
    <w:rsid w:val="0002676E"/>
    <w:rsid w:val="000268CF"/>
    <w:rsid w:val="00026A97"/>
    <w:rsid w:val="00026C36"/>
    <w:rsid w:val="00026C58"/>
    <w:rsid w:val="00026D52"/>
    <w:rsid w:val="00026DE6"/>
    <w:rsid w:val="000275A5"/>
    <w:rsid w:val="00027764"/>
    <w:rsid w:val="00027B0A"/>
    <w:rsid w:val="00027CCE"/>
    <w:rsid w:val="00027E6E"/>
    <w:rsid w:val="00027FC3"/>
    <w:rsid w:val="000302A8"/>
    <w:rsid w:val="00030360"/>
    <w:rsid w:val="000303AC"/>
    <w:rsid w:val="000303EC"/>
    <w:rsid w:val="0003047B"/>
    <w:rsid w:val="00030523"/>
    <w:rsid w:val="0003057E"/>
    <w:rsid w:val="0003065D"/>
    <w:rsid w:val="000306CA"/>
    <w:rsid w:val="000307A7"/>
    <w:rsid w:val="00030862"/>
    <w:rsid w:val="0003098C"/>
    <w:rsid w:val="00030F68"/>
    <w:rsid w:val="00030F93"/>
    <w:rsid w:val="0003180D"/>
    <w:rsid w:val="00031934"/>
    <w:rsid w:val="00031B9B"/>
    <w:rsid w:val="00031CF5"/>
    <w:rsid w:val="00031DBD"/>
    <w:rsid w:val="00031E20"/>
    <w:rsid w:val="00032031"/>
    <w:rsid w:val="00032065"/>
    <w:rsid w:val="0003210E"/>
    <w:rsid w:val="000321CC"/>
    <w:rsid w:val="0003234F"/>
    <w:rsid w:val="00032590"/>
    <w:rsid w:val="0003268F"/>
    <w:rsid w:val="000327AF"/>
    <w:rsid w:val="00032A43"/>
    <w:rsid w:val="00032C84"/>
    <w:rsid w:val="00032C96"/>
    <w:rsid w:val="00032D7D"/>
    <w:rsid w:val="00032ED5"/>
    <w:rsid w:val="00032EDE"/>
    <w:rsid w:val="000330A6"/>
    <w:rsid w:val="00033321"/>
    <w:rsid w:val="000334A2"/>
    <w:rsid w:val="000334E7"/>
    <w:rsid w:val="000335AE"/>
    <w:rsid w:val="00033619"/>
    <w:rsid w:val="0003368F"/>
    <w:rsid w:val="00033D12"/>
    <w:rsid w:val="00033D48"/>
    <w:rsid w:val="00033E8F"/>
    <w:rsid w:val="00033F00"/>
    <w:rsid w:val="00033F1A"/>
    <w:rsid w:val="000340AF"/>
    <w:rsid w:val="0003477E"/>
    <w:rsid w:val="00034780"/>
    <w:rsid w:val="000347DA"/>
    <w:rsid w:val="000348BB"/>
    <w:rsid w:val="00034956"/>
    <w:rsid w:val="00034B0E"/>
    <w:rsid w:val="00034B84"/>
    <w:rsid w:val="00034EBB"/>
    <w:rsid w:val="00034EF7"/>
    <w:rsid w:val="00034FE1"/>
    <w:rsid w:val="000350F5"/>
    <w:rsid w:val="0003536C"/>
    <w:rsid w:val="00035464"/>
    <w:rsid w:val="0003561C"/>
    <w:rsid w:val="0003564B"/>
    <w:rsid w:val="00035674"/>
    <w:rsid w:val="000356B3"/>
    <w:rsid w:val="00035723"/>
    <w:rsid w:val="00035871"/>
    <w:rsid w:val="00035906"/>
    <w:rsid w:val="00035932"/>
    <w:rsid w:val="00035CCA"/>
    <w:rsid w:val="00035EAF"/>
    <w:rsid w:val="00035FC5"/>
    <w:rsid w:val="00036026"/>
    <w:rsid w:val="00036297"/>
    <w:rsid w:val="000362F6"/>
    <w:rsid w:val="000363AB"/>
    <w:rsid w:val="0003650A"/>
    <w:rsid w:val="00036548"/>
    <w:rsid w:val="00036782"/>
    <w:rsid w:val="000369CC"/>
    <w:rsid w:val="000369DB"/>
    <w:rsid w:val="00036A4E"/>
    <w:rsid w:val="00036B05"/>
    <w:rsid w:val="00036D84"/>
    <w:rsid w:val="00036E03"/>
    <w:rsid w:val="00036E97"/>
    <w:rsid w:val="00036FD8"/>
    <w:rsid w:val="0003706D"/>
    <w:rsid w:val="000370BF"/>
    <w:rsid w:val="0003738F"/>
    <w:rsid w:val="00037480"/>
    <w:rsid w:val="0003764F"/>
    <w:rsid w:val="000379C5"/>
    <w:rsid w:val="00037BA6"/>
    <w:rsid w:val="00037BE2"/>
    <w:rsid w:val="00037C2F"/>
    <w:rsid w:val="00037EF8"/>
    <w:rsid w:val="00037F9D"/>
    <w:rsid w:val="0004000A"/>
    <w:rsid w:val="000400C7"/>
    <w:rsid w:val="000401D9"/>
    <w:rsid w:val="0004029F"/>
    <w:rsid w:val="000402A2"/>
    <w:rsid w:val="000402FF"/>
    <w:rsid w:val="00040528"/>
    <w:rsid w:val="0004098C"/>
    <w:rsid w:val="00040B52"/>
    <w:rsid w:val="00040E98"/>
    <w:rsid w:val="00040F73"/>
    <w:rsid w:val="00041038"/>
    <w:rsid w:val="00041081"/>
    <w:rsid w:val="000410DC"/>
    <w:rsid w:val="00041158"/>
    <w:rsid w:val="000413B0"/>
    <w:rsid w:val="00041775"/>
    <w:rsid w:val="0004177D"/>
    <w:rsid w:val="000418AC"/>
    <w:rsid w:val="00041BE3"/>
    <w:rsid w:val="00041C8D"/>
    <w:rsid w:val="00041EBE"/>
    <w:rsid w:val="00041F61"/>
    <w:rsid w:val="000421DF"/>
    <w:rsid w:val="00042277"/>
    <w:rsid w:val="000423B2"/>
    <w:rsid w:val="0004258F"/>
    <w:rsid w:val="0004271E"/>
    <w:rsid w:val="0004277B"/>
    <w:rsid w:val="00042FBB"/>
    <w:rsid w:val="000430DA"/>
    <w:rsid w:val="000433E8"/>
    <w:rsid w:val="0004355D"/>
    <w:rsid w:val="000435C2"/>
    <w:rsid w:val="000437F8"/>
    <w:rsid w:val="000439A4"/>
    <w:rsid w:val="00043A2C"/>
    <w:rsid w:val="00043AA8"/>
    <w:rsid w:val="00043B57"/>
    <w:rsid w:val="00043E55"/>
    <w:rsid w:val="00043E81"/>
    <w:rsid w:val="00043E89"/>
    <w:rsid w:val="0004400A"/>
    <w:rsid w:val="0004420C"/>
    <w:rsid w:val="0004426D"/>
    <w:rsid w:val="000444AF"/>
    <w:rsid w:val="000448E7"/>
    <w:rsid w:val="00044982"/>
    <w:rsid w:val="00044ADE"/>
    <w:rsid w:val="00044B2D"/>
    <w:rsid w:val="00044C22"/>
    <w:rsid w:val="00044C41"/>
    <w:rsid w:val="00044D7D"/>
    <w:rsid w:val="00044FE5"/>
    <w:rsid w:val="000450F6"/>
    <w:rsid w:val="0004523E"/>
    <w:rsid w:val="000453F6"/>
    <w:rsid w:val="00045525"/>
    <w:rsid w:val="000456AB"/>
    <w:rsid w:val="00045760"/>
    <w:rsid w:val="0004598B"/>
    <w:rsid w:val="00045AFF"/>
    <w:rsid w:val="00045E89"/>
    <w:rsid w:val="00045F0C"/>
    <w:rsid w:val="00045F77"/>
    <w:rsid w:val="00046067"/>
    <w:rsid w:val="000460DB"/>
    <w:rsid w:val="00046257"/>
    <w:rsid w:val="0004643E"/>
    <w:rsid w:val="00046495"/>
    <w:rsid w:val="00046600"/>
    <w:rsid w:val="000466BC"/>
    <w:rsid w:val="000468F9"/>
    <w:rsid w:val="00046931"/>
    <w:rsid w:val="00046F17"/>
    <w:rsid w:val="000470C4"/>
    <w:rsid w:val="000471BE"/>
    <w:rsid w:val="00047206"/>
    <w:rsid w:val="000474A7"/>
    <w:rsid w:val="00047687"/>
    <w:rsid w:val="00047820"/>
    <w:rsid w:val="00047971"/>
    <w:rsid w:val="000479BF"/>
    <w:rsid w:val="00047A3F"/>
    <w:rsid w:val="00047A85"/>
    <w:rsid w:val="00047AB4"/>
    <w:rsid w:val="00047B63"/>
    <w:rsid w:val="00047D1D"/>
    <w:rsid w:val="00047D3E"/>
    <w:rsid w:val="00047D7E"/>
    <w:rsid w:val="00047E01"/>
    <w:rsid w:val="00047E88"/>
    <w:rsid w:val="00047E92"/>
    <w:rsid w:val="0005005D"/>
    <w:rsid w:val="000500AB"/>
    <w:rsid w:val="00050281"/>
    <w:rsid w:val="0005040B"/>
    <w:rsid w:val="0005047C"/>
    <w:rsid w:val="000504DB"/>
    <w:rsid w:val="00050603"/>
    <w:rsid w:val="000507ED"/>
    <w:rsid w:val="00050B6A"/>
    <w:rsid w:val="00050DD1"/>
    <w:rsid w:val="00050F29"/>
    <w:rsid w:val="000510E9"/>
    <w:rsid w:val="00051243"/>
    <w:rsid w:val="000513E1"/>
    <w:rsid w:val="000514E2"/>
    <w:rsid w:val="000517AC"/>
    <w:rsid w:val="0005187E"/>
    <w:rsid w:val="000519E7"/>
    <w:rsid w:val="00051B2F"/>
    <w:rsid w:val="0005238C"/>
    <w:rsid w:val="0005243A"/>
    <w:rsid w:val="00052468"/>
    <w:rsid w:val="0005259C"/>
    <w:rsid w:val="00052730"/>
    <w:rsid w:val="00052743"/>
    <w:rsid w:val="00052834"/>
    <w:rsid w:val="00052A66"/>
    <w:rsid w:val="00052BE4"/>
    <w:rsid w:val="00052EC7"/>
    <w:rsid w:val="000531DC"/>
    <w:rsid w:val="00053340"/>
    <w:rsid w:val="000535B9"/>
    <w:rsid w:val="000536B8"/>
    <w:rsid w:val="00053742"/>
    <w:rsid w:val="000537DF"/>
    <w:rsid w:val="00053A8A"/>
    <w:rsid w:val="00053C1C"/>
    <w:rsid w:val="00053DBF"/>
    <w:rsid w:val="00053DDB"/>
    <w:rsid w:val="0005429D"/>
    <w:rsid w:val="00054412"/>
    <w:rsid w:val="00054498"/>
    <w:rsid w:val="00054810"/>
    <w:rsid w:val="00054A9D"/>
    <w:rsid w:val="00054B25"/>
    <w:rsid w:val="00054B3C"/>
    <w:rsid w:val="00054B9F"/>
    <w:rsid w:val="00054BD9"/>
    <w:rsid w:val="00054DC9"/>
    <w:rsid w:val="00054ECC"/>
    <w:rsid w:val="00054F11"/>
    <w:rsid w:val="00054FF5"/>
    <w:rsid w:val="000551B9"/>
    <w:rsid w:val="00055235"/>
    <w:rsid w:val="00055509"/>
    <w:rsid w:val="00055649"/>
    <w:rsid w:val="000556DD"/>
    <w:rsid w:val="0005589D"/>
    <w:rsid w:val="00055C3C"/>
    <w:rsid w:val="00055CB6"/>
    <w:rsid w:val="00055E6D"/>
    <w:rsid w:val="0005628D"/>
    <w:rsid w:val="000564B2"/>
    <w:rsid w:val="0005660F"/>
    <w:rsid w:val="0005661C"/>
    <w:rsid w:val="0005670A"/>
    <w:rsid w:val="00056745"/>
    <w:rsid w:val="000567DF"/>
    <w:rsid w:val="00056C77"/>
    <w:rsid w:val="00056DBD"/>
    <w:rsid w:val="00056DD6"/>
    <w:rsid w:val="00056E7C"/>
    <w:rsid w:val="00056E9A"/>
    <w:rsid w:val="00057080"/>
    <w:rsid w:val="00057185"/>
    <w:rsid w:val="000571CD"/>
    <w:rsid w:val="000571FB"/>
    <w:rsid w:val="00057A41"/>
    <w:rsid w:val="00057A77"/>
    <w:rsid w:val="00057A84"/>
    <w:rsid w:val="00057AB3"/>
    <w:rsid w:val="00057ACA"/>
    <w:rsid w:val="00057C94"/>
    <w:rsid w:val="00057E7D"/>
    <w:rsid w:val="00060054"/>
    <w:rsid w:val="00060058"/>
    <w:rsid w:val="000600EF"/>
    <w:rsid w:val="000601B6"/>
    <w:rsid w:val="000603CE"/>
    <w:rsid w:val="00060532"/>
    <w:rsid w:val="00060674"/>
    <w:rsid w:val="0006088D"/>
    <w:rsid w:val="00060945"/>
    <w:rsid w:val="00060B4B"/>
    <w:rsid w:val="00060BFD"/>
    <w:rsid w:val="00060DD0"/>
    <w:rsid w:val="00060FCD"/>
    <w:rsid w:val="00061138"/>
    <w:rsid w:val="00061296"/>
    <w:rsid w:val="0006133C"/>
    <w:rsid w:val="000614F3"/>
    <w:rsid w:val="000615AF"/>
    <w:rsid w:val="000616C9"/>
    <w:rsid w:val="000616E4"/>
    <w:rsid w:val="000617E2"/>
    <w:rsid w:val="000618EB"/>
    <w:rsid w:val="00061A5E"/>
    <w:rsid w:val="00061B44"/>
    <w:rsid w:val="00061DA7"/>
    <w:rsid w:val="00061DC0"/>
    <w:rsid w:val="00061DEF"/>
    <w:rsid w:val="00061E73"/>
    <w:rsid w:val="00061F1C"/>
    <w:rsid w:val="00061F73"/>
    <w:rsid w:val="000624A0"/>
    <w:rsid w:val="000624AF"/>
    <w:rsid w:val="00062731"/>
    <w:rsid w:val="000629ED"/>
    <w:rsid w:val="00062A42"/>
    <w:rsid w:val="00062A9D"/>
    <w:rsid w:val="00062BA4"/>
    <w:rsid w:val="00062C83"/>
    <w:rsid w:val="00062D1E"/>
    <w:rsid w:val="00062D43"/>
    <w:rsid w:val="00062D9F"/>
    <w:rsid w:val="00062E30"/>
    <w:rsid w:val="000637E6"/>
    <w:rsid w:val="0006384D"/>
    <w:rsid w:val="000639AB"/>
    <w:rsid w:val="00063B32"/>
    <w:rsid w:val="00063DF7"/>
    <w:rsid w:val="00063F31"/>
    <w:rsid w:val="00064119"/>
    <w:rsid w:val="00064307"/>
    <w:rsid w:val="00064329"/>
    <w:rsid w:val="00064366"/>
    <w:rsid w:val="000643B0"/>
    <w:rsid w:val="00064775"/>
    <w:rsid w:val="00064843"/>
    <w:rsid w:val="000648C5"/>
    <w:rsid w:val="00064C3A"/>
    <w:rsid w:val="00064EAF"/>
    <w:rsid w:val="00065117"/>
    <w:rsid w:val="000651BF"/>
    <w:rsid w:val="00065380"/>
    <w:rsid w:val="000655C6"/>
    <w:rsid w:val="000655CA"/>
    <w:rsid w:val="000657FF"/>
    <w:rsid w:val="00065803"/>
    <w:rsid w:val="00065956"/>
    <w:rsid w:val="00065A42"/>
    <w:rsid w:val="00065B7B"/>
    <w:rsid w:val="00065C18"/>
    <w:rsid w:val="00065D67"/>
    <w:rsid w:val="00065FE5"/>
    <w:rsid w:val="00066316"/>
    <w:rsid w:val="000664E8"/>
    <w:rsid w:val="00066761"/>
    <w:rsid w:val="000669F0"/>
    <w:rsid w:val="000669F3"/>
    <w:rsid w:val="00066A5B"/>
    <w:rsid w:val="00066AB6"/>
    <w:rsid w:val="00066D58"/>
    <w:rsid w:val="00066D5E"/>
    <w:rsid w:val="00066DC4"/>
    <w:rsid w:val="000675BD"/>
    <w:rsid w:val="000677AC"/>
    <w:rsid w:val="00067817"/>
    <w:rsid w:val="000678D8"/>
    <w:rsid w:val="0006792E"/>
    <w:rsid w:val="00067A14"/>
    <w:rsid w:val="00067C55"/>
    <w:rsid w:val="0007013F"/>
    <w:rsid w:val="00070200"/>
    <w:rsid w:val="0007054E"/>
    <w:rsid w:val="00070613"/>
    <w:rsid w:val="0007074D"/>
    <w:rsid w:val="000707C7"/>
    <w:rsid w:val="000707EF"/>
    <w:rsid w:val="00070B51"/>
    <w:rsid w:val="00070D20"/>
    <w:rsid w:val="00070EF8"/>
    <w:rsid w:val="0007109D"/>
    <w:rsid w:val="000710C9"/>
    <w:rsid w:val="00071200"/>
    <w:rsid w:val="0007163D"/>
    <w:rsid w:val="00071796"/>
    <w:rsid w:val="00071856"/>
    <w:rsid w:val="00071B9F"/>
    <w:rsid w:val="00071C82"/>
    <w:rsid w:val="00071CEE"/>
    <w:rsid w:val="00071D57"/>
    <w:rsid w:val="00071FC2"/>
    <w:rsid w:val="00072058"/>
    <w:rsid w:val="000722DB"/>
    <w:rsid w:val="0007250D"/>
    <w:rsid w:val="0007253B"/>
    <w:rsid w:val="000725B0"/>
    <w:rsid w:val="000725B2"/>
    <w:rsid w:val="0007272B"/>
    <w:rsid w:val="00072B54"/>
    <w:rsid w:val="00072CBA"/>
    <w:rsid w:val="00072D0B"/>
    <w:rsid w:val="00072E58"/>
    <w:rsid w:val="00072E94"/>
    <w:rsid w:val="0007325F"/>
    <w:rsid w:val="000732BE"/>
    <w:rsid w:val="00073507"/>
    <w:rsid w:val="0007351F"/>
    <w:rsid w:val="0007360B"/>
    <w:rsid w:val="0007361B"/>
    <w:rsid w:val="000736AC"/>
    <w:rsid w:val="0007383B"/>
    <w:rsid w:val="00073958"/>
    <w:rsid w:val="00073C16"/>
    <w:rsid w:val="00073CF9"/>
    <w:rsid w:val="00074007"/>
    <w:rsid w:val="00074132"/>
    <w:rsid w:val="000741B3"/>
    <w:rsid w:val="000743AE"/>
    <w:rsid w:val="00074487"/>
    <w:rsid w:val="000746C8"/>
    <w:rsid w:val="00074780"/>
    <w:rsid w:val="00074B39"/>
    <w:rsid w:val="00074D18"/>
    <w:rsid w:val="00074D80"/>
    <w:rsid w:val="00074F70"/>
    <w:rsid w:val="00075404"/>
    <w:rsid w:val="00075563"/>
    <w:rsid w:val="000757A4"/>
    <w:rsid w:val="00075B29"/>
    <w:rsid w:val="00075C62"/>
    <w:rsid w:val="00075C96"/>
    <w:rsid w:val="00075E62"/>
    <w:rsid w:val="00075EF3"/>
    <w:rsid w:val="0007608C"/>
    <w:rsid w:val="000760FD"/>
    <w:rsid w:val="00076149"/>
    <w:rsid w:val="000761BF"/>
    <w:rsid w:val="000765BE"/>
    <w:rsid w:val="0007671A"/>
    <w:rsid w:val="00076911"/>
    <w:rsid w:val="00076ACE"/>
    <w:rsid w:val="00076BA9"/>
    <w:rsid w:val="00076C45"/>
    <w:rsid w:val="00076CD7"/>
    <w:rsid w:val="00076E1A"/>
    <w:rsid w:val="00077070"/>
    <w:rsid w:val="000772A0"/>
    <w:rsid w:val="00077441"/>
    <w:rsid w:val="00077584"/>
    <w:rsid w:val="00077597"/>
    <w:rsid w:val="000775AB"/>
    <w:rsid w:val="0007760B"/>
    <w:rsid w:val="000777DC"/>
    <w:rsid w:val="0007783E"/>
    <w:rsid w:val="0007785F"/>
    <w:rsid w:val="00077D90"/>
    <w:rsid w:val="000801B0"/>
    <w:rsid w:val="000801DF"/>
    <w:rsid w:val="0008073A"/>
    <w:rsid w:val="00080783"/>
    <w:rsid w:val="000807CD"/>
    <w:rsid w:val="000807E8"/>
    <w:rsid w:val="000808A9"/>
    <w:rsid w:val="0008099D"/>
    <w:rsid w:val="000809A8"/>
    <w:rsid w:val="000809B4"/>
    <w:rsid w:val="00080A4F"/>
    <w:rsid w:val="00080B05"/>
    <w:rsid w:val="00080BBE"/>
    <w:rsid w:val="00080D5D"/>
    <w:rsid w:val="00080DB3"/>
    <w:rsid w:val="00080E42"/>
    <w:rsid w:val="00080E78"/>
    <w:rsid w:val="000812AA"/>
    <w:rsid w:val="000812F8"/>
    <w:rsid w:val="000814F1"/>
    <w:rsid w:val="00081658"/>
    <w:rsid w:val="00081684"/>
    <w:rsid w:val="00081878"/>
    <w:rsid w:val="00081896"/>
    <w:rsid w:val="00081956"/>
    <w:rsid w:val="00081B95"/>
    <w:rsid w:val="00081E17"/>
    <w:rsid w:val="00081E48"/>
    <w:rsid w:val="00081EB0"/>
    <w:rsid w:val="00081EFF"/>
    <w:rsid w:val="000822B5"/>
    <w:rsid w:val="000824EC"/>
    <w:rsid w:val="0008257A"/>
    <w:rsid w:val="00082652"/>
    <w:rsid w:val="000827F9"/>
    <w:rsid w:val="00082813"/>
    <w:rsid w:val="0008281D"/>
    <w:rsid w:val="0008284B"/>
    <w:rsid w:val="000829B0"/>
    <w:rsid w:val="00082C1E"/>
    <w:rsid w:val="00082DBF"/>
    <w:rsid w:val="00082F2C"/>
    <w:rsid w:val="000832C4"/>
    <w:rsid w:val="000833CB"/>
    <w:rsid w:val="00083551"/>
    <w:rsid w:val="0008359B"/>
    <w:rsid w:val="00083645"/>
    <w:rsid w:val="00083733"/>
    <w:rsid w:val="000838A3"/>
    <w:rsid w:val="00083980"/>
    <w:rsid w:val="00083A67"/>
    <w:rsid w:val="00083AB9"/>
    <w:rsid w:val="00083D5C"/>
    <w:rsid w:val="00083DEF"/>
    <w:rsid w:val="00083F29"/>
    <w:rsid w:val="000840A6"/>
    <w:rsid w:val="0008413A"/>
    <w:rsid w:val="0008417A"/>
    <w:rsid w:val="00084895"/>
    <w:rsid w:val="000848D6"/>
    <w:rsid w:val="00084991"/>
    <w:rsid w:val="000849BD"/>
    <w:rsid w:val="00084E16"/>
    <w:rsid w:val="00084FFE"/>
    <w:rsid w:val="00085209"/>
    <w:rsid w:val="0008521A"/>
    <w:rsid w:val="000852A6"/>
    <w:rsid w:val="00085419"/>
    <w:rsid w:val="000854E5"/>
    <w:rsid w:val="0008568B"/>
    <w:rsid w:val="00085784"/>
    <w:rsid w:val="00085889"/>
    <w:rsid w:val="00085ABB"/>
    <w:rsid w:val="00085AE0"/>
    <w:rsid w:val="00085C03"/>
    <w:rsid w:val="00085D69"/>
    <w:rsid w:val="00085D8F"/>
    <w:rsid w:val="00085E2F"/>
    <w:rsid w:val="00085E78"/>
    <w:rsid w:val="0008626F"/>
    <w:rsid w:val="00086494"/>
    <w:rsid w:val="000867DE"/>
    <w:rsid w:val="0008696D"/>
    <w:rsid w:val="00086980"/>
    <w:rsid w:val="00086A70"/>
    <w:rsid w:val="00086A9C"/>
    <w:rsid w:val="00086AED"/>
    <w:rsid w:val="00086CD9"/>
    <w:rsid w:val="00086D86"/>
    <w:rsid w:val="00086DF5"/>
    <w:rsid w:val="00086EA7"/>
    <w:rsid w:val="00086EB6"/>
    <w:rsid w:val="0008707B"/>
    <w:rsid w:val="000870A9"/>
    <w:rsid w:val="0008722D"/>
    <w:rsid w:val="00087325"/>
    <w:rsid w:val="0008733F"/>
    <w:rsid w:val="0008746C"/>
    <w:rsid w:val="000875A2"/>
    <w:rsid w:val="000875D8"/>
    <w:rsid w:val="00087709"/>
    <w:rsid w:val="000877CC"/>
    <w:rsid w:val="000878A3"/>
    <w:rsid w:val="000878B6"/>
    <w:rsid w:val="00087A37"/>
    <w:rsid w:val="00087AC8"/>
    <w:rsid w:val="00087B86"/>
    <w:rsid w:val="00087D38"/>
    <w:rsid w:val="00087ED3"/>
    <w:rsid w:val="00087F36"/>
    <w:rsid w:val="00090349"/>
    <w:rsid w:val="00090471"/>
    <w:rsid w:val="000904BD"/>
    <w:rsid w:val="0009076F"/>
    <w:rsid w:val="00090E4A"/>
    <w:rsid w:val="00090E5C"/>
    <w:rsid w:val="00091401"/>
    <w:rsid w:val="0009146C"/>
    <w:rsid w:val="00091481"/>
    <w:rsid w:val="0009197C"/>
    <w:rsid w:val="0009199F"/>
    <w:rsid w:val="00091B08"/>
    <w:rsid w:val="00091BC4"/>
    <w:rsid w:val="00091CB5"/>
    <w:rsid w:val="00091D25"/>
    <w:rsid w:val="00091D2F"/>
    <w:rsid w:val="00091E24"/>
    <w:rsid w:val="00091E46"/>
    <w:rsid w:val="000921CF"/>
    <w:rsid w:val="000924F4"/>
    <w:rsid w:val="00092505"/>
    <w:rsid w:val="000929F2"/>
    <w:rsid w:val="00092A06"/>
    <w:rsid w:val="00092A84"/>
    <w:rsid w:val="00092BB6"/>
    <w:rsid w:val="00092FA5"/>
    <w:rsid w:val="000930B2"/>
    <w:rsid w:val="00093177"/>
    <w:rsid w:val="00093847"/>
    <w:rsid w:val="0009386A"/>
    <w:rsid w:val="000939D3"/>
    <w:rsid w:val="00093B56"/>
    <w:rsid w:val="00093C9A"/>
    <w:rsid w:val="00093DA6"/>
    <w:rsid w:val="00093E37"/>
    <w:rsid w:val="00093FFD"/>
    <w:rsid w:val="000944F5"/>
    <w:rsid w:val="0009478D"/>
    <w:rsid w:val="0009482F"/>
    <w:rsid w:val="000948DC"/>
    <w:rsid w:val="000949FF"/>
    <w:rsid w:val="00094A1F"/>
    <w:rsid w:val="00094C80"/>
    <w:rsid w:val="00094E0E"/>
    <w:rsid w:val="00095148"/>
    <w:rsid w:val="0009518C"/>
    <w:rsid w:val="0009543D"/>
    <w:rsid w:val="000954B8"/>
    <w:rsid w:val="00095566"/>
    <w:rsid w:val="00095BB1"/>
    <w:rsid w:val="00095D02"/>
    <w:rsid w:val="00095D18"/>
    <w:rsid w:val="00095DF1"/>
    <w:rsid w:val="00095E88"/>
    <w:rsid w:val="00095F1B"/>
    <w:rsid w:val="00095F5B"/>
    <w:rsid w:val="00095F97"/>
    <w:rsid w:val="0009606B"/>
    <w:rsid w:val="0009607A"/>
    <w:rsid w:val="00096082"/>
    <w:rsid w:val="00096189"/>
    <w:rsid w:val="0009623B"/>
    <w:rsid w:val="0009624C"/>
    <w:rsid w:val="0009654E"/>
    <w:rsid w:val="000966A6"/>
    <w:rsid w:val="00096743"/>
    <w:rsid w:val="00096771"/>
    <w:rsid w:val="0009683A"/>
    <w:rsid w:val="000968B1"/>
    <w:rsid w:val="00096A80"/>
    <w:rsid w:val="00096A84"/>
    <w:rsid w:val="00096BFA"/>
    <w:rsid w:val="00096D50"/>
    <w:rsid w:val="00096DDB"/>
    <w:rsid w:val="00096FEC"/>
    <w:rsid w:val="00097166"/>
    <w:rsid w:val="000971CC"/>
    <w:rsid w:val="00097210"/>
    <w:rsid w:val="000973D4"/>
    <w:rsid w:val="000973E4"/>
    <w:rsid w:val="0009741B"/>
    <w:rsid w:val="00097568"/>
    <w:rsid w:val="000975FC"/>
    <w:rsid w:val="000976F4"/>
    <w:rsid w:val="00097703"/>
    <w:rsid w:val="00097AF0"/>
    <w:rsid w:val="00097C01"/>
    <w:rsid w:val="00097E6B"/>
    <w:rsid w:val="00097E77"/>
    <w:rsid w:val="00097E85"/>
    <w:rsid w:val="00097EEC"/>
    <w:rsid w:val="000A0569"/>
    <w:rsid w:val="000A05A8"/>
    <w:rsid w:val="000A05A9"/>
    <w:rsid w:val="000A07D5"/>
    <w:rsid w:val="000A0892"/>
    <w:rsid w:val="000A0AE4"/>
    <w:rsid w:val="000A0BCB"/>
    <w:rsid w:val="000A0C81"/>
    <w:rsid w:val="000A0CD7"/>
    <w:rsid w:val="000A0D14"/>
    <w:rsid w:val="000A0F0C"/>
    <w:rsid w:val="000A1196"/>
    <w:rsid w:val="000A11CD"/>
    <w:rsid w:val="000A132E"/>
    <w:rsid w:val="000A133D"/>
    <w:rsid w:val="000A1471"/>
    <w:rsid w:val="000A1477"/>
    <w:rsid w:val="000A14BE"/>
    <w:rsid w:val="000A16CD"/>
    <w:rsid w:val="000A189D"/>
    <w:rsid w:val="000A1978"/>
    <w:rsid w:val="000A19B5"/>
    <w:rsid w:val="000A19E1"/>
    <w:rsid w:val="000A1A42"/>
    <w:rsid w:val="000A1A91"/>
    <w:rsid w:val="000A1B9D"/>
    <w:rsid w:val="000A1D1C"/>
    <w:rsid w:val="000A21DD"/>
    <w:rsid w:val="000A221C"/>
    <w:rsid w:val="000A25E4"/>
    <w:rsid w:val="000A274D"/>
    <w:rsid w:val="000A2A8C"/>
    <w:rsid w:val="000A2A93"/>
    <w:rsid w:val="000A2BA6"/>
    <w:rsid w:val="000A2E32"/>
    <w:rsid w:val="000A3347"/>
    <w:rsid w:val="000A3457"/>
    <w:rsid w:val="000A3757"/>
    <w:rsid w:val="000A38F3"/>
    <w:rsid w:val="000A3A31"/>
    <w:rsid w:val="000A3B5B"/>
    <w:rsid w:val="000A3C0F"/>
    <w:rsid w:val="000A3C5F"/>
    <w:rsid w:val="000A3CB2"/>
    <w:rsid w:val="000A3CD8"/>
    <w:rsid w:val="000A3D26"/>
    <w:rsid w:val="000A3E91"/>
    <w:rsid w:val="000A3F97"/>
    <w:rsid w:val="000A4005"/>
    <w:rsid w:val="000A4185"/>
    <w:rsid w:val="000A41E3"/>
    <w:rsid w:val="000A42BE"/>
    <w:rsid w:val="000A4352"/>
    <w:rsid w:val="000A4532"/>
    <w:rsid w:val="000A45A9"/>
    <w:rsid w:val="000A45B1"/>
    <w:rsid w:val="000A4647"/>
    <w:rsid w:val="000A46DB"/>
    <w:rsid w:val="000A48A6"/>
    <w:rsid w:val="000A4BA0"/>
    <w:rsid w:val="000A4BBA"/>
    <w:rsid w:val="000A4C31"/>
    <w:rsid w:val="000A4D31"/>
    <w:rsid w:val="000A4DFC"/>
    <w:rsid w:val="000A4E1E"/>
    <w:rsid w:val="000A4F45"/>
    <w:rsid w:val="000A53F7"/>
    <w:rsid w:val="000A56B2"/>
    <w:rsid w:val="000A5827"/>
    <w:rsid w:val="000A5CED"/>
    <w:rsid w:val="000A60A4"/>
    <w:rsid w:val="000A621E"/>
    <w:rsid w:val="000A63EA"/>
    <w:rsid w:val="000A6527"/>
    <w:rsid w:val="000A6568"/>
    <w:rsid w:val="000A657F"/>
    <w:rsid w:val="000A65CB"/>
    <w:rsid w:val="000A666F"/>
    <w:rsid w:val="000A699A"/>
    <w:rsid w:val="000A6A31"/>
    <w:rsid w:val="000A6C93"/>
    <w:rsid w:val="000A6CAC"/>
    <w:rsid w:val="000A6CF6"/>
    <w:rsid w:val="000A6E33"/>
    <w:rsid w:val="000A717C"/>
    <w:rsid w:val="000A74A5"/>
    <w:rsid w:val="000A7643"/>
    <w:rsid w:val="000A7804"/>
    <w:rsid w:val="000A7813"/>
    <w:rsid w:val="000A7AED"/>
    <w:rsid w:val="000A7C0E"/>
    <w:rsid w:val="000A7DEC"/>
    <w:rsid w:val="000B0016"/>
    <w:rsid w:val="000B0202"/>
    <w:rsid w:val="000B0452"/>
    <w:rsid w:val="000B04F1"/>
    <w:rsid w:val="000B04FE"/>
    <w:rsid w:val="000B059A"/>
    <w:rsid w:val="000B06FD"/>
    <w:rsid w:val="000B0790"/>
    <w:rsid w:val="000B09C2"/>
    <w:rsid w:val="000B0A70"/>
    <w:rsid w:val="000B0ABE"/>
    <w:rsid w:val="000B0E83"/>
    <w:rsid w:val="000B1000"/>
    <w:rsid w:val="000B112E"/>
    <w:rsid w:val="000B115B"/>
    <w:rsid w:val="000B11DC"/>
    <w:rsid w:val="000B1227"/>
    <w:rsid w:val="000B1516"/>
    <w:rsid w:val="000B15A5"/>
    <w:rsid w:val="000B168D"/>
    <w:rsid w:val="000B1774"/>
    <w:rsid w:val="000B17E4"/>
    <w:rsid w:val="000B19DB"/>
    <w:rsid w:val="000B1A6E"/>
    <w:rsid w:val="000B1B09"/>
    <w:rsid w:val="000B1B80"/>
    <w:rsid w:val="000B1D35"/>
    <w:rsid w:val="000B1E75"/>
    <w:rsid w:val="000B1E9F"/>
    <w:rsid w:val="000B1F8E"/>
    <w:rsid w:val="000B200F"/>
    <w:rsid w:val="000B20B4"/>
    <w:rsid w:val="000B2402"/>
    <w:rsid w:val="000B24EF"/>
    <w:rsid w:val="000B252B"/>
    <w:rsid w:val="000B254E"/>
    <w:rsid w:val="000B2668"/>
    <w:rsid w:val="000B2792"/>
    <w:rsid w:val="000B2A0D"/>
    <w:rsid w:val="000B2AAB"/>
    <w:rsid w:val="000B2B1D"/>
    <w:rsid w:val="000B2CCE"/>
    <w:rsid w:val="000B316F"/>
    <w:rsid w:val="000B32B7"/>
    <w:rsid w:val="000B337B"/>
    <w:rsid w:val="000B382F"/>
    <w:rsid w:val="000B3844"/>
    <w:rsid w:val="000B3902"/>
    <w:rsid w:val="000B3DEB"/>
    <w:rsid w:val="000B3F06"/>
    <w:rsid w:val="000B40A6"/>
    <w:rsid w:val="000B4223"/>
    <w:rsid w:val="000B424D"/>
    <w:rsid w:val="000B4254"/>
    <w:rsid w:val="000B42D6"/>
    <w:rsid w:val="000B4564"/>
    <w:rsid w:val="000B4634"/>
    <w:rsid w:val="000B4759"/>
    <w:rsid w:val="000B47B8"/>
    <w:rsid w:val="000B4A43"/>
    <w:rsid w:val="000B4A90"/>
    <w:rsid w:val="000B4B36"/>
    <w:rsid w:val="000B4B91"/>
    <w:rsid w:val="000B4CBA"/>
    <w:rsid w:val="000B4E56"/>
    <w:rsid w:val="000B4EE8"/>
    <w:rsid w:val="000B501A"/>
    <w:rsid w:val="000B5392"/>
    <w:rsid w:val="000B54EF"/>
    <w:rsid w:val="000B5543"/>
    <w:rsid w:val="000B558C"/>
    <w:rsid w:val="000B56F9"/>
    <w:rsid w:val="000B5791"/>
    <w:rsid w:val="000B58C5"/>
    <w:rsid w:val="000B59C4"/>
    <w:rsid w:val="000B5A32"/>
    <w:rsid w:val="000B5D12"/>
    <w:rsid w:val="000B5D8E"/>
    <w:rsid w:val="000B5DA9"/>
    <w:rsid w:val="000B5E77"/>
    <w:rsid w:val="000B60CE"/>
    <w:rsid w:val="000B6265"/>
    <w:rsid w:val="000B63DB"/>
    <w:rsid w:val="000B6401"/>
    <w:rsid w:val="000B6789"/>
    <w:rsid w:val="000B699F"/>
    <w:rsid w:val="000B6C68"/>
    <w:rsid w:val="000B6D6B"/>
    <w:rsid w:val="000B6EAB"/>
    <w:rsid w:val="000B6F8F"/>
    <w:rsid w:val="000B6FB5"/>
    <w:rsid w:val="000B70C2"/>
    <w:rsid w:val="000B70DE"/>
    <w:rsid w:val="000B715E"/>
    <w:rsid w:val="000B724F"/>
    <w:rsid w:val="000B74A5"/>
    <w:rsid w:val="000B7514"/>
    <w:rsid w:val="000B7758"/>
    <w:rsid w:val="000B7942"/>
    <w:rsid w:val="000B799A"/>
    <w:rsid w:val="000B7A11"/>
    <w:rsid w:val="000B7BCD"/>
    <w:rsid w:val="000C03AD"/>
    <w:rsid w:val="000C09F0"/>
    <w:rsid w:val="000C09F8"/>
    <w:rsid w:val="000C0BA0"/>
    <w:rsid w:val="000C0DB3"/>
    <w:rsid w:val="000C0FDA"/>
    <w:rsid w:val="000C1202"/>
    <w:rsid w:val="000C1669"/>
    <w:rsid w:val="000C17F4"/>
    <w:rsid w:val="000C1B82"/>
    <w:rsid w:val="000C1BBF"/>
    <w:rsid w:val="000C1D5D"/>
    <w:rsid w:val="000C20DF"/>
    <w:rsid w:val="000C2268"/>
    <w:rsid w:val="000C2363"/>
    <w:rsid w:val="000C24AD"/>
    <w:rsid w:val="000C2891"/>
    <w:rsid w:val="000C2B68"/>
    <w:rsid w:val="000C2EB7"/>
    <w:rsid w:val="000C2F93"/>
    <w:rsid w:val="000C3064"/>
    <w:rsid w:val="000C3188"/>
    <w:rsid w:val="000C3243"/>
    <w:rsid w:val="000C33D5"/>
    <w:rsid w:val="000C35F6"/>
    <w:rsid w:val="000C3C74"/>
    <w:rsid w:val="000C3CBA"/>
    <w:rsid w:val="000C3F92"/>
    <w:rsid w:val="000C446A"/>
    <w:rsid w:val="000C45D2"/>
    <w:rsid w:val="000C4826"/>
    <w:rsid w:val="000C48DA"/>
    <w:rsid w:val="000C4936"/>
    <w:rsid w:val="000C4DEF"/>
    <w:rsid w:val="000C4E3B"/>
    <w:rsid w:val="000C4EA4"/>
    <w:rsid w:val="000C4EFE"/>
    <w:rsid w:val="000C4F2E"/>
    <w:rsid w:val="000C4F91"/>
    <w:rsid w:val="000C51EB"/>
    <w:rsid w:val="000C528F"/>
    <w:rsid w:val="000C535D"/>
    <w:rsid w:val="000C53FC"/>
    <w:rsid w:val="000C5508"/>
    <w:rsid w:val="000C557D"/>
    <w:rsid w:val="000C55A7"/>
    <w:rsid w:val="000C56B3"/>
    <w:rsid w:val="000C58ED"/>
    <w:rsid w:val="000C5ABC"/>
    <w:rsid w:val="000C5BD1"/>
    <w:rsid w:val="000C5BF1"/>
    <w:rsid w:val="000C5CD3"/>
    <w:rsid w:val="000C5CE7"/>
    <w:rsid w:val="000C5F39"/>
    <w:rsid w:val="000C62B1"/>
    <w:rsid w:val="000C637E"/>
    <w:rsid w:val="000C648D"/>
    <w:rsid w:val="000C671E"/>
    <w:rsid w:val="000C676D"/>
    <w:rsid w:val="000C6A26"/>
    <w:rsid w:val="000C6DA7"/>
    <w:rsid w:val="000C6F03"/>
    <w:rsid w:val="000C7015"/>
    <w:rsid w:val="000C711F"/>
    <w:rsid w:val="000C713F"/>
    <w:rsid w:val="000C71C1"/>
    <w:rsid w:val="000C753C"/>
    <w:rsid w:val="000C7549"/>
    <w:rsid w:val="000C7551"/>
    <w:rsid w:val="000C75B5"/>
    <w:rsid w:val="000C7940"/>
    <w:rsid w:val="000C7A06"/>
    <w:rsid w:val="000C7A6A"/>
    <w:rsid w:val="000C7B8B"/>
    <w:rsid w:val="000C7C69"/>
    <w:rsid w:val="000C7CCC"/>
    <w:rsid w:val="000C7D42"/>
    <w:rsid w:val="000C7D62"/>
    <w:rsid w:val="000C7D8C"/>
    <w:rsid w:val="000C7DC3"/>
    <w:rsid w:val="000C7E38"/>
    <w:rsid w:val="000D01E7"/>
    <w:rsid w:val="000D0283"/>
    <w:rsid w:val="000D0448"/>
    <w:rsid w:val="000D05F1"/>
    <w:rsid w:val="000D06D4"/>
    <w:rsid w:val="000D0705"/>
    <w:rsid w:val="000D0825"/>
    <w:rsid w:val="000D0851"/>
    <w:rsid w:val="000D08C9"/>
    <w:rsid w:val="000D0C7C"/>
    <w:rsid w:val="000D0C97"/>
    <w:rsid w:val="000D0D11"/>
    <w:rsid w:val="000D0E66"/>
    <w:rsid w:val="000D0E8B"/>
    <w:rsid w:val="000D0F0C"/>
    <w:rsid w:val="000D12AF"/>
    <w:rsid w:val="000D138A"/>
    <w:rsid w:val="000D142F"/>
    <w:rsid w:val="000D14F5"/>
    <w:rsid w:val="000D1A8B"/>
    <w:rsid w:val="000D1DBC"/>
    <w:rsid w:val="000D1F5E"/>
    <w:rsid w:val="000D1F97"/>
    <w:rsid w:val="000D2073"/>
    <w:rsid w:val="000D2140"/>
    <w:rsid w:val="000D2204"/>
    <w:rsid w:val="000D26C8"/>
    <w:rsid w:val="000D2C87"/>
    <w:rsid w:val="000D2CC9"/>
    <w:rsid w:val="000D2DAE"/>
    <w:rsid w:val="000D2FC1"/>
    <w:rsid w:val="000D3109"/>
    <w:rsid w:val="000D32E8"/>
    <w:rsid w:val="000D32F2"/>
    <w:rsid w:val="000D331A"/>
    <w:rsid w:val="000D33A4"/>
    <w:rsid w:val="000D3417"/>
    <w:rsid w:val="000D3504"/>
    <w:rsid w:val="000D367F"/>
    <w:rsid w:val="000D38BF"/>
    <w:rsid w:val="000D38E2"/>
    <w:rsid w:val="000D3AA5"/>
    <w:rsid w:val="000D3BC0"/>
    <w:rsid w:val="000D3D25"/>
    <w:rsid w:val="000D3EDA"/>
    <w:rsid w:val="000D3F96"/>
    <w:rsid w:val="000D40F8"/>
    <w:rsid w:val="000D42C1"/>
    <w:rsid w:val="000D42E4"/>
    <w:rsid w:val="000D4448"/>
    <w:rsid w:val="000D4587"/>
    <w:rsid w:val="000D4619"/>
    <w:rsid w:val="000D46F8"/>
    <w:rsid w:val="000D4A67"/>
    <w:rsid w:val="000D4F7E"/>
    <w:rsid w:val="000D54F8"/>
    <w:rsid w:val="000D56C8"/>
    <w:rsid w:val="000D578F"/>
    <w:rsid w:val="000D5BFB"/>
    <w:rsid w:val="000D5C20"/>
    <w:rsid w:val="000D5CA5"/>
    <w:rsid w:val="000D5CAF"/>
    <w:rsid w:val="000D5E0F"/>
    <w:rsid w:val="000D5F7A"/>
    <w:rsid w:val="000D6154"/>
    <w:rsid w:val="000D6579"/>
    <w:rsid w:val="000D6776"/>
    <w:rsid w:val="000D684A"/>
    <w:rsid w:val="000D693E"/>
    <w:rsid w:val="000D6ABB"/>
    <w:rsid w:val="000D6B66"/>
    <w:rsid w:val="000D6F00"/>
    <w:rsid w:val="000D6F4F"/>
    <w:rsid w:val="000D6FB8"/>
    <w:rsid w:val="000D7032"/>
    <w:rsid w:val="000D70CF"/>
    <w:rsid w:val="000D711B"/>
    <w:rsid w:val="000D72A5"/>
    <w:rsid w:val="000D7545"/>
    <w:rsid w:val="000D7B4E"/>
    <w:rsid w:val="000D7BF6"/>
    <w:rsid w:val="000D7C55"/>
    <w:rsid w:val="000E0210"/>
    <w:rsid w:val="000E03AA"/>
    <w:rsid w:val="000E04FB"/>
    <w:rsid w:val="000E077B"/>
    <w:rsid w:val="000E0796"/>
    <w:rsid w:val="000E0908"/>
    <w:rsid w:val="000E0A61"/>
    <w:rsid w:val="000E0A78"/>
    <w:rsid w:val="000E0A8E"/>
    <w:rsid w:val="000E0BD3"/>
    <w:rsid w:val="000E0F08"/>
    <w:rsid w:val="000E114E"/>
    <w:rsid w:val="000E130F"/>
    <w:rsid w:val="000E1334"/>
    <w:rsid w:val="000E1337"/>
    <w:rsid w:val="000E14D0"/>
    <w:rsid w:val="000E1544"/>
    <w:rsid w:val="000E157B"/>
    <w:rsid w:val="000E15D7"/>
    <w:rsid w:val="000E17FC"/>
    <w:rsid w:val="000E196F"/>
    <w:rsid w:val="000E1B24"/>
    <w:rsid w:val="000E1B7E"/>
    <w:rsid w:val="000E1BFD"/>
    <w:rsid w:val="000E201D"/>
    <w:rsid w:val="000E21F8"/>
    <w:rsid w:val="000E292D"/>
    <w:rsid w:val="000E2980"/>
    <w:rsid w:val="000E2A71"/>
    <w:rsid w:val="000E2ABB"/>
    <w:rsid w:val="000E2C24"/>
    <w:rsid w:val="000E2E2D"/>
    <w:rsid w:val="000E2E33"/>
    <w:rsid w:val="000E2E4E"/>
    <w:rsid w:val="000E2EC5"/>
    <w:rsid w:val="000E2FA1"/>
    <w:rsid w:val="000E30A2"/>
    <w:rsid w:val="000E30CD"/>
    <w:rsid w:val="000E340B"/>
    <w:rsid w:val="000E34B2"/>
    <w:rsid w:val="000E37EF"/>
    <w:rsid w:val="000E3918"/>
    <w:rsid w:val="000E3E4A"/>
    <w:rsid w:val="000E3F53"/>
    <w:rsid w:val="000E41F3"/>
    <w:rsid w:val="000E421F"/>
    <w:rsid w:val="000E43E2"/>
    <w:rsid w:val="000E4569"/>
    <w:rsid w:val="000E46FA"/>
    <w:rsid w:val="000E4C52"/>
    <w:rsid w:val="000E50AB"/>
    <w:rsid w:val="000E523E"/>
    <w:rsid w:val="000E5316"/>
    <w:rsid w:val="000E533C"/>
    <w:rsid w:val="000E56B0"/>
    <w:rsid w:val="000E5701"/>
    <w:rsid w:val="000E5788"/>
    <w:rsid w:val="000E5ADE"/>
    <w:rsid w:val="000E5B7C"/>
    <w:rsid w:val="000E5F98"/>
    <w:rsid w:val="000E606D"/>
    <w:rsid w:val="000E61B2"/>
    <w:rsid w:val="000E6475"/>
    <w:rsid w:val="000E64AB"/>
    <w:rsid w:val="000E652C"/>
    <w:rsid w:val="000E65EA"/>
    <w:rsid w:val="000E66D8"/>
    <w:rsid w:val="000E6875"/>
    <w:rsid w:val="000E695D"/>
    <w:rsid w:val="000E6ACA"/>
    <w:rsid w:val="000E6D12"/>
    <w:rsid w:val="000E7430"/>
    <w:rsid w:val="000E7592"/>
    <w:rsid w:val="000E75E9"/>
    <w:rsid w:val="000E7777"/>
    <w:rsid w:val="000E77EB"/>
    <w:rsid w:val="000E7A72"/>
    <w:rsid w:val="000E7C72"/>
    <w:rsid w:val="000E7D75"/>
    <w:rsid w:val="000E7DC8"/>
    <w:rsid w:val="000F000C"/>
    <w:rsid w:val="000F034C"/>
    <w:rsid w:val="000F0858"/>
    <w:rsid w:val="000F0A59"/>
    <w:rsid w:val="000F0C28"/>
    <w:rsid w:val="000F10D3"/>
    <w:rsid w:val="000F117C"/>
    <w:rsid w:val="000F1361"/>
    <w:rsid w:val="000F14CA"/>
    <w:rsid w:val="000F1563"/>
    <w:rsid w:val="000F1779"/>
    <w:rsid w:val="000F18F8"/>
    <w:rsid w:val="000F19EB"/>
    <w:rsid w:val="000F1AFE"/>
    <w:rsid w:val="000F1C63"/>
    <w:rsid w:val="000F1C6B"/>
    <w:rsid w:val="000F1E13"/>
    <w:rsid w:val="000F1E90"/>
    <w:rsid w:val="000F2138"/>
    <w:rsid w:val="000F213A"/>
    <w:rsid w:val="000F2179"/>
    <w:rsid w:val="000F21C5"/>
    <w:rsid w:val="000F2246"/>
    <w:rsid w:val="000F22B2"/>
    <w:rsid w:val="000F2322"/>
    <w:rsid w:val="000F24A6"/>
    <w:rsid w:val="000F25C0"/>
    <w:rsid w:val="000F268B"/>
    <w:rsid w:val="000F2AAE"/>
    <w:rsid w:val="000F2AB2"/>
    <w:rsid w:val="000F2C0B"/>
    <w:rsid w:val="000F2C30"/>
    <w:rsid w:val="000F2D3C"/>
    <w:rsid w:val="000F2E05"/>
    <w:rsid w:val="000F2E21"/>
    <w:rsid w:val="000F2E47"/>
    <w:rsid w:val="000F2EA4"/>
    <w:rsid w:val="000F2F41"/>
    <w:rsid w:val="000F31E1"/>
    <w:rsid w:val="000F32D8"/>
    <w:rsid w:val="000F3510"/>
    <w:rsid w:val="000F3511"/>
    <w:rsid w:val="000F3766"/>
    <w:rsid w:val="000F384E"/>
    <w:rsid w:val="000F3A63"/>
    <w:rsid w:val="000F3CFD"/>
    <w:rsid w:val="000F3D54"/>
    <w:rsid w:val="000F3E51"/>
    <w:rsid w:val="000F3F0E"/>
    <w:rsid w:val="000F3FFE"/>
    <w:rsid w:val="000F40E3"/>
    <w:rsid w:val="000F419A"/>
    <w:rsid w:val="000F44F6"/>
    <w:rsid w:val="000F4557"/>
    <w:rsid w:val="000F45A0"/>
    <w:rsid w:val="000F48CD"/>
    <w:rsid w:val="000F4A52"/>
    <w:rsid w:val="000F4BB7"/>
    <w:rsid w:val="000F4BFD"/>
    <w:rsid w:val="000F51FC"/>
    <w:rsid w:val="000F52E6"/>
    <w:rsid w:val="000F5456"/>
    <w:rsid w:val="000F55D6"/>
    <w:rsid w:val="000F5631"/>
    <w:rsid w:val="000F57B1"/>
    <w:rsid w:val="000F5B5B"/>
    <w:rsid w:val="000F5DDB"/>
    <w:rsid w:val="000F61B4"/>
    <w:rsid w:val="000F6443"/>
    <w:rsid w:val="000F681A"/>
    <w:rsid w:val="000F6B66"/>
    <w:rsid w:val="000F6C81"/>
    <w:rsid w:val="000F6CAA"/>
    <w:rsid w:val="000F6D27"/>
    <w:rsid w:val="000F6D50"/>
    <w:rsid w:val="000F6EB4"/>
    <w:rsid w:val="000F6F47"/>
    <w:rsid w:val="000F6F83"/>
    <w:rsid w:val="000F6FD1"/>
    <w:rsid w:val="000F7042"/>
    <w:rsid w:val="000F70A3"/>
    <w:rsid w:val="000F722C"/>
    <w:rsid w:val="000F73AB"/>
    <w:rsid w:val="000F7452"/>
    <w:rsid w:val="000F7811"/>
    <w:rsid w:val="000F7984"/>
    <w:rsid w:val="000F7A1E"/>
    <w:rsid w:val="000F7B0E"/>
    <w:rsid w:val="000F7B3E"/>
    <w:rsid w:val="000F7B79"/>
    <w:rsid w:val="000F7CF8"/>
    <w:rsid w:val="000F7E25"/>
    <w:rsid w:val="000F7E49"/>
    <w:rsid w:val="000F7F22"/>
    <w:rsid w:val="000F7F3F"/>
    <w:rsid w:val="000F7F55"/>
    <w:rsid w:val="00100018"/>
    <w:rsid w:val="0010015B"/>
    <w:rsid w:val="0010043C"/>
    <w:rsid w:val="00100538"/>
    <w:rsid w:val="0010085A"/>
    <w:rsid w:val="00100E7D"/>
    <w:rsid w:val="00100F55"/>
    <w:rsid w:val="00101153"/>
    <w:rsid w:val="00101341"/>
    <w:rsid w:val="001016B1"/>
    <w:rsid w:val="00101920"/>
    <w:rsid w:val="0010197F"/>
    <w:rsid w:val="00101C49"/>
    <w:rsid w:val="00101C5D"/>
    <w:rsid w:val="00101D10"/>
    <w:rsid w:val="0010203D"/>
    <w:rsid w:val="001022DB"/>
    <w:rsid w:val="001022EC"/>
    <w:rsid w:val="001025AB"/>
    <w:rsid w:val="0010261C"/>
    <w:rsid w:val="001027E9"/>
    <w:rsid w:val="00102969"/>
    <w:rsid w:val="00102B7F"/>
    <w:rsid w:val="00102E75"/>
    <w:rsid w:val="00102F6A"/>
    <w:rsid w:val="0010304A"/>
    <w:rsid w:val="001032B5"/>
    <w:rsid w:val="001032EF"/>
    <w:rsid w:val="0010370E"/>
    <w:rsid w:val="00103747"/>
    <w:rsid w:val="001037EB"/>
    <w:rsid w:val="00103810"/>
    <w:rsid w:val="00103814"/>
    <w:rsid w:val="00103832"/>
    <w:rsid w:val="00103922"/>
    <w:rsid w:val="0010394E"/>
    <w:rsid w:val="00103A51"/>
    <w:rsid w:val="00103BBD"/>
    <w:rsid w:val="00103BCA"/>
    <w:rsid w:val="00103C83"/>
    <w:rsid w:val="00103FAC"/>
    <w:rsid w:val="001040DC"/>
    <w:rsid w:val="001041CF"/>
    <w:rsid w:val="001046FB"/>
    <w:rsid w:val="0010475B"/>
    <w:rsid w:val="00104959"/>
    <w:rsid w:val="00104CB8"/>
    <w:rsid w:val="00104FBE"/>
    <w:rsid w:val="001050F9"/>
    <w:rsid w:val="001052AC"/>
    <w:rsid w:val="00105463"/>
    <w:rsid w:val="00105538"/>
    <w:rsid w:val="0010560D"/>
    <w:rsid w:val="0010571A"/>
    <w:rsid w:val="001059FA"/>
    <w:rsid w:val="00105AEB"/>
    <w:rsid w:val="00105D2B"/>
    <w:rsid w:val="00105D8B"/>
    <w:rsid w:val="00105DA3"/>
    <w:rsid w:val="00106034"/>
    <w:rsid w:val="00106138"/>
    <w:rsid w:val="001061B2"/>
    <w:rsid w:val="00106273"/>
    <w:rsid w:val="00106309"/>
    <w:rsid w:val="001064EA"/>
    <w:rsid w:val="0010661D"/>
    <w:rsid w:val="00106689"/>
    <w:rsid w:val="001066D0"/>
    <w:rsid w:val="001067C0"/>
    <w:rsid w:val="00106C08"/>
    <w:rsid w:val="00106CCB"/>
    <w:rsid w:val="00106D57"/>
    <w:rsid w:val="00107002"/>
    <w:rsid w:val="001072BD"/>
    <w:rsid w:val="00107411"/>
    <w:rsid w:val="001074C0"/>
    <w:rsid w:val="001076E1"/>
    <w:rsid w:val="00107F7E"/>
    <w:rsid w:val="00110070"/>
    <w:rsid w:val="001103CA"/>
    <w:rsid w:val="001103F3"/>
    <w:rsid w:val="001105FD"/>
    <w:rsid w:val="00110910"/>
    <w:rsid w:val="00110CB8"/>
    <w:rsid w:val="00110E8A"/>
    <w:rsid w:val="00110F1A"/>
    <w:rsid w:val="00110F6B"/>
    <w:rsid w:val="00111066"/>
    <w:rsid w:val="00111123"/>
    <w:rsid w:val="001111A9"/>
    <w:rsid w:val="00111213"/>
    <w:rsid w:val="00111648"/>
    <w:rsid w:val="0011173D"/>
    <w:rsid w:val="001117A6"/>
    <w:rsid w:val="00111D03"/>
    <w:rsid w:val="00111E7B"/>
    <w:rsid w:val="0011224F"/>
    <w:rsid w:val="00112271"/>
    <w:rsid w:val="001122FA"/>
    <w:rsid w:val="00112592"/>
    <w:rsid w:val="0011260A"/>
    <w:rsid w:val="00112835"/>
    <w:rsid w:val="00112885"/>
    <w:rsid w:val="00112A5B"/>
    <w:rsid w:val="00112AB9"/>
    <w:rsid w:val="00112AE6"/>
    <w:rsid w:val="00112B8D"/>
    <w:rsid w:val="00112ED2"/>
    <w:rsid w:val="00113156"/>
    <w:rsid w:val="0011319F"/>
    <w:rsid w:val="00113249"/>
    <w:rsid w:val="001132AF"/>
    <w:rsid w:val="001132E0"/>
    <w:rsid w:val="0011332E"/>
    <w:rsid w:val="00113365"/>
    <w:rsid w:val="0011341A"/>
    <w:rsid w:val="001134EB"/>
    <w:rsid w:val="00113554"/>
    <w:rsid w:val="00113763"/>
    <w:rsid w:val="00113BC6"/>
    <w:rsid w:val="00113CC5"/>
    <w:rsid w:val="0011412F"/>
    <w:rsid w:val="00114380"/>
    <w:rsid w:val="001144E8"/>
    <w:rsid w:val="001145CD"/>
    <w:rsid w:val="0011473D"/>
    <w:rsid w:val="001149D9"/>
    <w:rsid w:val="00114A8A"/>
    <w:rsid w:val="00114D7E"/>
    <w:rsid w:val="00114DE2"/>
    <w:rsid w:val="00114F56"/>
    <w:rsid w:val="001152AA"/>
    <w:rsid w:val="00115328"/>
    <w:rsid w:val="00115575"/>
    <w:rsid w:val="001155C0"/>
    <w:rsid w:val="00115680"/>
    <w:rsid w:val="0011580C"/>
    <w:rsid w:val="00115838"/>
    <w:rsid w:val="001159DB"/>
    <w:rsid w:val="00115A1D"/>
    <w:rsid w:val="00115BDC"/>
    <w:rsid w:val="00115D41"/>
    <w:rsid w:val="00115E2E"/>
    <w:rsid w:val="00116188"/>
    <w:rsid w:val="0011635E"/>
    <w:rsid w:val="001164BB"/>
    <w:rsid w:val="00116515"/>
    <w:rsid w:val="001165B3"/>
    <w:rsid w:val="00116B93"/>
    <w:rsid w:val="00116D26"/>
    <w:rsid w:val="00116D4F"/>
    <w:rsid w:val="00116E70"/>
    <w:rsid w:val="00116FA9"/>
    <w:rsid w:val="001170BE"/>
    <w:rsid w:val="00117429"/>
    <w:rsid w:val="001174B3"/>
    <w:rsid w:val="00117706"/>
    <w:rsid w:val="00117A69"/>
    <w:rsid w:val="00117F6B"/>
    <w:rsid w:val="00117F8B"/>
    <w:rsid w:val="0012000E"/>
    <w:rsid w:val="001204D6"/>
    <w:rsid w:val="001207D1"/>
    <w:rsid w:val="00120A89"/>
    <w:rsid w:val="00120D22"/>
    <w:rsid w:val="00120FC1"/>
    <w:rsid w:val="00120FFE"/>
    <w:rsid w:val="00121049"/>
    <w:rsid w:val="0012104F"/>
    <w:rsid w:val="00121058"/>
    <w:rsid w:val="001210E1"/>
    <w:rsid w:val="0012111D"/>
    <w:rsid w:val="001213B6"/>
    <w:rsid w:val="001215C8"/>
    <w:rsid w:val="0012169F"/>
    <w:rsid w:val="00121818"/>
    <w:rsid w:val="00121924"/>
    <w:rsid w:val="00121C04"/>
    <w:rsid w:val="00121C3B"/>
    <w:rsid w:val="0012204A"/>
    <w:rsid w:val="001220DC"/>
    <w:rsid w:val="001220EF"/>
    <w:rsid w:val="00122126"/>
    <w:rsid w:val="00122495"/>
    <w:rsid w:val="001224D1"/>
    <w:rsid w:val="00122504"/>
    <w:rsid w:val="00122590"/>
    <w:rsid w:val="001227CC"/>
    <w:rsid w:val="00122801"/>
    <w:rsid w:val="00122A1E"/>
    <w:rsid w:val="00122B29"/>
    <w:rsid w:val="00122D7C"/>
    <w:rsid w:val="00122D94"/>
    <w:rsid w:val="00122FB6"/>
    <w:rsid w:val="00122FBC"/>
    <w:rsid w:val="0012305D"/>
    <w:rsid w:val="001230DD"/>
    <w:rsid w:val="00123181"/>
    <w:rsid w:val="00123194"/>
    <w:rsid w:val="001232A7"/>
    <w:rsid w:val="00123384"/>
    <w:rsid w:val="001233D9"/>
    <w:rsid w:val="001234A1"/>
    <w:rsid w:val="001234AF"/>
    <w:rsid w:val="00123500"/>
    <w:rsid w:val="00123606"/>
    <w:rsid w:val="0012363D"/>
    <w:rsid w:val="001236B3"/>
    <w:rsid w:val="00123856"/>
    <w:rsid w:val="00123BD2"/>
    <w:rsid w:val="00123BEA"/>
    <w:rsid w:val="00123DF5"/>
    <w:rsid w:val="00123F79"/>
    <w:rsid w:val="00123FAA"/>
    <w:rsid w:val="0012405F"/>
    <w:rsid w:val="001241EC"/>
    <w:rsid w:val="001243A9"/>
    <w:rsid w:val="001243B8"/>
    <w:rsid w:val="001243F9"/>
    <w:rsid w:val="0012447D"/>
    <w:rsid w:val="00124623"/>
    <w:rsid w:val="001246CD"/>
    <w:rsid w:val="001249CB"/>
    <w:rsid w:val="00124A50"/>
    <w:rsid w:val="00124B5D"/>
    <w:rsid w:val="00124B72"/>
    <w:rsid w:val="00124C81"/>
    <w:rsid w:val="00124DB4"/>
    <w:rsid w:val="00124E0F"/>
    <w:rsid w:val="00125014"/>
    <w:rsid w:val="0012503C"/>
    <w:rsid w:val="001252F5"/>
    <w:rsid w:val="0012539A"/>
    <w:rsid w:val="00125608"/>
    <w:rsid w:val="001257A0"/>
    <w:rsid w:val="001257CB"/>
    <w:rsid w:val="001258C1"/>
    <w:rsid w:val="00125AF4"/>
    <w:rsid w:val="00125B4B"/>
    <w:rsid w:val="00125C5A"/>
    <w:rsid w:val="00125E1A"/>
    <w:rsid w:val="00125E32"/>
    <w:rsid w:val="00125F99"/>
    <w:rsid w:val="001260DF"/>
    <w:rsid w:val="001262E8"/>
    <w:rsid w:val="001263DF"/>
    <w:rsid w:val="00126798"/>
    <w:rsid w:val="0012685B"/>
    <w:rsid w:val="0012689D"/>
    <w:rsid w:val="001268AB"/>
    <w:rsid w:val="00126AB3"/>
    <w:rsid w:val="00126ED5"/>
    <w:rsid w:val="00127003"/>
    <w:rsid w:val="00127034"/>
    <w:rsid w:val="00127197"/>
    <w:rsid w:val="001271DD"/>
    <w:rsid w:val="001272D5"/>
    <w:rsid w:val="001273AD"/>
    <w:rsid w:val="0012764B"/>
    <w:rsid w:val="0012775B"/>
    <w:rsid w:val="0012786E"/>
    <w:rsid w:val="00127B9F"/>
    <w:rsid w:val="00127BAF"/>
    <w:rsid w:val="00127E99"/>
    <w:rsid w:val="00130058"/>
    <w:rsid w:val="001301B6"/>
    <w:rsid w:val="00130727"/>
    <w:rsid w:val="00130962"/>
    <w:rsid w:val="001309E5"/>
    <w:rsid w:val="00130A3F"/>
    <w:rsid w:val="00130E2C"/>
    <w:rsid w:val="00130F20"/>
    <w:rsid w:val="00130FB0"/>
    <w:rsid w:val="00131268"/>
    <w:rsid w:val="00131647"/>
    <w:rsid w:val="001316A0"/>
    <w:rsid w:val="00131886"/>
    <w:rsid w:val="0013198E"/>
    <w:rsid w:val="001319E8"/>
    <w:rsid w:val="00131A1E"/>
    <w:rsid w:val="00131AD6"/>
    <w:rsid w:val="00131BB0"/>
    <w:rsid w:val="00131C40"/>
    <w:rsid w:val="00131D3E"/>
    <w:rsid w:val="00131E68"/>
    <w:rsid w:val="001320F5"/>
    <w:rsid w:val="0013216A"/>
    <w:rsid w:val="001321B0"/>
    <w:rsid w:val="0013222E"/>
    <w:rsid w:val="0013224B"/>
    <w:rsid w:val="00132256"/>
    <w:rsid w:val="001322EC"/>
    <w:rsid w:val="0013240B"/>
    <w:rsid w:val="00132530"/>
    <w:rsid w:val="00132595"/>
    <w:rsid w:val="001327EB"/>
    <w:rsid w:val="001328AE"/>
    <w:rsid w:val="0013293B"/>
    <w:rsid w:val="001329E8"/>
    <w:rsid w:val="00132C63"/>
    <w:rsid w:val="00132CAF"/>
    <w:rsid w:val="00132D1B"/>
    <w:rsid w:val="001330E9"/>
    <w:rsid w:val="001331D8"/>
    <w:rsid w:val="001331E7"/>
    <w:rsid w:val="001332FB"/>
    <w:rsid w:val="001335F8"/>
    <w:rsid w:val="001337A9"/>
    <w:rsid w:val="001337CE"/>
    <w:rsid w:val="0013385E"/>
    <w:rsid w:val="00133B33"/>
    <w:rsid w:val="00133B65"/>
    <w:rsid w:val="00133D63"/>
    <w:rsid w:val="00133DFF"/>
    <w:rsid w:val="00133E1D"/>
    <w:rsid w:val="00133E79"/>
    <w:rsid w:val="00134031"/>
    <w:rsid w:val="00134108"/>
    <w:rsid w:val="0013418F"/>
    <w:rsid w:val="00134291"/>
    <w:rsid w:val="0013452C"/>
    <w:rsid w:val="0013455D"/>
    <w:rsid w:val="001346EF"/>
    <w:rsid w:val="00134727"/>
    <w:rsid w:val="00134A82"/>
    <w:rsid w:val="00134BE4"/>
    <w:rsid w:val="00134C55"/>
    <w:rsid w:val="00134FDF"/>
    <w:rsid w:val="001350CE"/>
    <w:rsid w:val="001350DD"/>
    <w:rsid w:val="00135125"/>
    <w:rsid w:val="00135127"/>
    <w:rsid w:val="001353A0"/>
    <w:rsid w:val="00135509"/>
    <w:rsid w:val="00135617"/>
    <w:rsid w:val="00135693"/>
    <w:rsid w:val="00135738"/>
    <w:rsid w:val="00135848"/>
    <w:rsid w:val="0013591A"/>
    <w:rsid w:val="00135A48"/>
    <w:rsid w:val="00135A87"/>
    <w:rsid w:val="00135CC4"/>
    <w:rsid w:val="00135D14"/>
    <w:rsid w:val="0013636C"/>
    <w:rsid w:val="00136569"/>
    <w:rsid w:val="0013668F"/>
    <w:rsid w:val="00136792"/>
    <w:rsid w:val="00136D3C"/>
    <w:rsid w:val="00136EB1"/>
    <w:rsid w:val="001371C2"/>
    <w:rsid w:val="001371E6"/>
    <w:rsid w:val="001372B4"/>
    <w:rsid w:val="001373D7"/>
    <w:rsid w:val="001375EF"/>
    <w:rsid w:val="001376BD"/>
    <w:rsid w:val="001378A6"/>
    <w:rsid w:val="00137BCE"/>
    <w:rsid w:val="00137BE1"/>
    <w:rsid w:val="00137C8C"/>
    <w:rsid w:val="00137D14"/>
    <w:rsid w:val="00137D3F"/>
    <w:rsid w:val="00137FFE"/>
    <w:rsid w:val="0014023C"/>
    <w:rsid w:val="0014033A"/>
    <w:rsid w:val="00140364"/>
    <w:rsid w:val="001405BB"/>
    <w:rsid w:val="001407D6"/>
    <w:rsid w:val="00140837"/>
    <w:rsid w:val="00140855"/>
    <w:rsid w:val="0014090D"/>
    <w:rsid w:val="001409F1"/>
    <w:rsid w:val="00140A2D"/>
    <w:rsid w:val="00140C18"/>
    <w:rsid w:val="00140C3D"/>
    <w:rsid w:val="00140D59"/>
    <w:rsid w:val="00140E61"/>
    <w:rsid w:val="0014106B"/>
    <w:rsid w:val="001410FE"/>
    <w:rsid w:val="0014115E"/>
    <w:rsid w:val="001412EE"/>
    <w:rsid w:val="001415A8"/>
    <w:rsid w:val="001418BC"/>
    <w:rsid w:val="00141C74"/>
    <w:rsid w:val="00141DBC"/>
    <w:rsid w:val="00141E69"/>
    <w:rsid w:val="00141F0B"/>
    <w:rsid w:val="00142209"/>
    <w:rsid w:val="0014222A"/>
    <w:rsid w:val="001422CC"/>
    <w:rsid w:val="00142719"/>
    <w:rsid w:val="00142725"/>
    <w:rsid w:val="00142881"/>
    <w:rsid w:val="00142A83"/>
    <w:rsid w:val="00142DA7"/>
    <w:rsid w:val="00142E79"/>
    <w:rsid w:val="00143026"/>
    <w:rsid w:val="001431BD"/>
    <w:rsid w:val="001433DC"/>
    <w:rsid w:val="001433E1"/>
    <w:rsid w:val="00143862"/>
    <w:rsid w:val="00143A2B"/>
    <w:rsid w:val="00143A7A"/>
    <w:rsid w:val="00143ADA"/>
    <w:rsid w:val="00143BB2"/>
    <w:rsid w:val="00143CDE"/>
    <w:rsid w:val="00143FBA"/>
    <w:rsid w:val="001447A8"/>
    <w:rsid w:val="001448C1"/>
    <w:rsid w:val="00144CB9"/>
    <w:rsid w:val="00144CF4"/>
    <w:rsid w:val="00144D2F"/>
    <w:rsid w:val="00144E2B"/>
    <w:rsid w:val="00145039"/>
    <w:rsid w:val="00145138"/>
    <w:rsid w:val="0014528A"/>
    <w:rsid w:val="00145770"/>
    <w:rsid w:val="00145880"/>
    <w:rsid w:val="00145BD8"/>
    <w:rsid w:val="00145EAD"/>
    <w:rsid w:val="0014607C"/>
    <w:rsid w:val="0014611C"/>
    <w:rsid w:val="00146131"/>
    <w:rsid w:val="00146212"/>
    <w:rsid w:val="0014623E"/>
    <w:rsid w:val="0014654D"/>
    <w:rsid w:val="00146A4D"/>
    <w:rsid w:val="00146E28"/>
    <w:rsid w:val="00146E58"/>
    <w:rsid w:val="00147030"/>
    <w:rsid w:val="0014719C"/>
    <w:rsid w:val="0014727A"/>
    <w:rsid w:val="001473C5"/>
    <w:rsid w:val="00147433"/>
    <w:rsid w:val="001474BD"/>
    <w:rsid w:val="001475AE"/>
    <w:rsid w:val="001476CE"/>
    <w:rsid w:val="001477B6"/>
    <w:rsid w:val="001477E9"/>
    <w:rsid w:val="0014796D"/>
    <w:rsid w:val="00147A13"/>
    <w:rsid w:val="00147B6D"/>
    <w:rsid w:val="00147B70"/>
    <w:rsid w:val="00150242"/>
    <w:rsid w:val="00150276"/>
    <w:rsid w:val="00150824"/>
    <w:rsid w:val="00150912"/>
    <w:rsid w:val="00150B25"/>
    <w:rsid w:val="00151125"/>
    <w:rsid w:val="001513F6"/>
    <w:rsid w:val="0015153B"/>
    <w:rsid w:val="00151646"/>
    <w:rsid w:val="0015169A"/>
    <w:rsid w:val="00151717"/>
    <w:rsid w:val="001518BB"/>
    <w:rsid w:val="00151B18"/>
    <w:rsid w:val="00151E0E"/>
    <w:rsid w:val="00152005"/>
    <w:rsid w:val="001520F9"/>
    <w:rsid w:val="00152275"/>
    <w:rsid w:val="00152297"/>
    <w:rsid w:val="001526E4"/>
    <w:rsid w:val="00152831"/>
    <w:rsid w:val="00152A3B"/>
    <w:rsid w:val="00152AA4"/>
    <w:rsid w:val="00152AC3"/>
    <w:rsid w:val="00152AD5"/>
    <w:rsid w:val="00152B3F"/>
    <w:rsid w:val="00152BDF"/>
    <w:rsid w:val="00152CF1"/>
    <w:rsid w:val="00152CF5"/>
    <w:rsid w:val="00152E86"/>
    <w:rsid w:val="00152FC4"/>
    <w:rsid w:val="00153016"/>
    <w:rsid w:val="00153188"/>
    <w:rsid w:val="00153199"/>
    <w:rsid w:val="00153246"/>
    <w:rsid w:val="001533C6"/>
    <w:rsid w:val="00153408"/>
    <w:rsid w:val="00153577"/>
    <w:rsid w:val="001535F6"/>
    <w:rsid w:val="00153753"/>
    <w:rsid w:val="00153923"/>
    <w:rsid w:val="00153D2C"/>
    <w:rsid w:val="00153DED"/>
    <w:rsid w:val="00153EE6"/>
    <w:rsid w:val="00153F87"/>
    <w:rsid w:val="001541CB"/>
    <w:rsid w:val="001543CE"/>
    <w:rsid w:val="00154405"/>
    <w:rsid w:val="0015445B"/>
    <w:rsid w:val="0015461D"/>
    <w:rsid w:val="001547DE"/>
    <w:rsid w:val="00154857"/>
    <w:rsid w:val="00154A17"/>
    <w:rsid w:val="00154AF1"/>
    <w:rsid w:val="00154BB7"/>
    <w:rsid w:val="0015507C"/>
    <w:rsid w:val="00155096"/>
    <w:rsid w:val="001550D6"/>
    <w:rsid w:val="001551F1"/>
    <w:rsid w:val="001551FE"/>
    <w:rsid w:val="0015523A"/>
    <w:rsid w:val="00155458"/>
    <w:rsid w:val="0015563F"/>
    <w:rsid w:val="001557A3"/>
    <w:rsid w:val="00155BDD"/>
    <w:rsid w:val="00155BE1"/>
    <w:rsid w:val="00155DB4"/>
    <w:rsid w:val="00155FB0"/>
    <w:rsid w:val="001564DC"/>
    <w:rsid w:val="001565A0"/>
    <w:rsid w:val="0015677F"/>
    <w:rsid w:val="00156809"/>
    <w:rsid w:val="00156996"/>
    <w:rsid w:val="00156D05"/>
    <w:rsid w:val="00156DA2"/>
    <w:rsid w:val="00156DE5"/>
    <w:rsid w:val="00156EB6"/>
    <w:rsid w:val="0015707C"/>
    <w:rsid w:val="0015710C"/>
    <w:rsid w:val="0015727A"/>
    <w:rsid w:val="001572B7"/>
    <w:rsid w:val="001572F3"/>
    <w:rsid w:val="00157357"/>
    <w:rsid w:val="001574D9"/>
    <w:rsid w:val="00157703"/>
    <w:rsid w:val="00157749"/>
    <w:rsid w:val="001579A0"/>
    <w:rsid w:val="00157AEF"/>
    <w:rsid w:val="00157C4B"/>
    <w:rsid w:val="00157D65"/>
    <w:rsid w:val="00157EE7"/>
    <w:rsid w:val="00157FBD"/>
    <w:rsid w:val="00157FFC"/>
    <w:rsid w:val="00160295"/>
    <w:rsid w:val="001604B1"/>
    <w:rsid w:val="001604D6"/>
    <w:rsid w:val="001607FE"/>
    <w:rsid w:val="00160839"/>
    <w:rsid w:val="00160F3C"/>
    <w:rsid w:val="00160F6A"/>
    <w:rsid w:val="00160FEE"/>
    <w:rsid w:val="00161041"/>
    <w:rsid w:val="00161202"/>
    <w:rsid w:val="0016130B"/>
    <w:rsid w:val="00161353"/>
    <w:rsid w:val="00161494"/>
    <w:rsid w:val="0016162C"/>
    <w:rsid w:val="001618E1"/>
    <w:rsid w:val="00161A00"/>
    <w:rsid w:val="00161B24"/>
    <w:rsid w:val="00161B52"/>
    <w:rsid w:val="00161B59"/>
    <w:rsid w:val="00161B8E"/>
    <w:rsid w:val="00161E4C"/>
    <w:rsid w:val="001620A6"/>
    <w:rsid w:val="00162114"/>
    <w:rsid w:val="001621DE"/>
    <w:rsid w:val="001623C5"/>
    <w:rsid w:val="0016253A"/>
    <w:rsid w:val="00162C55"/>
    <w:rsid w:val="001630FC"/>
    <w:rsid w:val="00163116"/>
    <w:rsid w:val="001631FE"/>
    <w:rsid w:val="001632BE"/>
    <w:rsid w:val="0016344A"/>
    <w:rsid w:val="0016378B"/>
    <w:rsid w:val="001637C8"/>
    <w:rsid w:val="00163860"/>
    <w:rsid w:val="00163996"/>
    <w:rsid w:val="00163A1F"/>
    <w:rsid w:val="00163C71"/>
    <w:rsid w:val="00163C8E"/>
    <w:rsid w:val="00163D68"/>
    <w:rsid w:val="00163E69"/>
    <w:rsid w:val="00163E98"/>
    <w:rsid w:val="00163FF7"/>
    <w:rsid w:val="00164058"/>
    <w:rsid w:val="00164257"/>
    <w:rsid w:val="001643FB"/>
    <w:rsid w:val="0016457C"/>
    <w:rsid w:val="0016475C"/>
    <w:rsid w:val="001647B4"/>
    <w:rsid w:val="001647EC"/>
    <w:rsid w:val="0016489B"/>
    <w:rsid w:val="00164AD6"/>
    <w:rsid w:val="00164BEC"/>
    <w:rsid w:val="00164D0C"/>
    <w:rsid w:val="00164F69"/>
    <w:rsid w:val="001652A8"/>
    <w:rsid w:val="00165644"/>
    <w:rsid w:val="0016569B"/>
    <w:rsid w:val="0016570F"/>
    <w:rsid w:val="00165754"/>
    <w:rsid w:val="00165915"/>
    <w:rsid w:val="00165B05"/>
    <w:rsid w:val="00165B55"/>
    <w:rsid w:val="00165C3F"/>
    <w:rsid w:val="00165CD1"/>
    <w:rsid w:val="00165DE0"/>
    <w:rsid w:val="00165DEF"/>
    <w:rsid w:val="00165FB5"/>
    <w:rsid w:val="001661E6"/>
    <w:rsid w:val="00166233"/>
    <w:rsid w:val="001665FC"/>
    <w:rsid w:val="001667A2"/>
    <w:rsid w:val="00166807"/>
    <w:rsid w:val="001668AD"/>
    <w:rsid w:val="00166D4B"/>
    <w:rsid w:val="00166EF0"/>
    <w:rsid w:val="00166FEB"/>
    <w:rsid w:val="001671A9"/>
    <w:rsid w:val="00167358"/>
    <w:rsid w:val="00167390"/>
    <w:rsid w:val="0016739E"/>
    <w:rsid w:val="001677FF"/>
    <w:rsid w:val="00167823"/>
    <w:rsid w:val="00167A5A"/>
    <w:rsid w:val="00167A72"/>
    <w:rsid w:val="00167C6E"/>
    <w:rsid w:val="00167D25"/>
    <w:rsid w:val="00167E37"/>
    <w:rsid w:val="00167F5C"/>
    <w:rsid w:val="00170041"/>
    <w:rsid w:val="0017075E"/>
    <w:rsid w:val="001707F0"/>
    <w:rsid w:val="00170A9E"/>
    <w:rsid w:val="00170ADC"/>
    <w:rsid w:val="00170B12"/>
    <w:rsid w:val="00170BC9"/>
    <w:rsid w:val="00170F70"/>
    <w:rsid w:val="00171123"/>
    <w:rsid w:val="001713BB"/>
    <w:rsid w:val="00171BF9"/>
    <w:rsid w:val="00172000"/>
    <w:rsid w:val="001721A1"/>
    <w:rsid w:val="00172391"/>
    <w:rsid w:val="001724C6"/>
    <w:rsid w:val="001724E6"/>
    <w:rsid w:val="001725A5"/>
    <w:rsid w:val="00172845"/>
    <w:rsid w:val="00172944"/>
    <w:rsid w:val="00172A14"/>
    <w:rsid w:val="00172AA3"/>
    <w:rsid w:val="00172BA8"/>
    <w:rsid w:val="00172F39"/>
    <w:rsid w:val="001730E0"/>
    <w:rsid w:val="001730E9"/>
    <w:rsid w:val="00173324"/>
    <w:rsid w:val="001733DF"/>
    <w:rsid w:val="00173426"/>
    <w:rsid w:val="00173795"/>
    <w:rsid w:val="0017381C"/>
    <w:rsid w:val="0017390E"/>
    <w:rsid w:val="001739AC"/>
    <w:rsid w:val="00173BF5"/>
    <w:rsid w:val="00173C47"/>
    <w:rsid w:val="00173EA1"/>
    <w:rsid w:val="00173EC9"/>
    <w:rsid w:val="00174082"/>
    <w:rsid w:val="001741F0"/>
    <w:rsid w:val="00174214"/>
    <w:rsid w:val="00174744"/>
    <w:rsid w:val="0017479B"/>
    <w:rsid w:val="001748EB"/>
    <w:rsid w:val="00174900"/>
    <w:rsid w:val="00174959"/>
    <w:rsid w:val="00174A26"/>
    <w:rsid w:val="00174C14"/>
    <w:rsid w:val="00174DB6"/>
    <w:rsid w:val="00174F55"/>
    <w:rsid w:val="00174FF6"/>
    <w:rsid w:val="001750C2"/>
    <w:rsid w:val="001751EA"/>
    <w:rsid w:val="0017525E"/>
    <w:rsid w:val="001755DA"/>
    <w:rsid w:val="001756F4"/>
    <w:rsid w:val="00175727"/>
    <w:rsid w:val="0017594E"/>
    <w:rsid w:val="001759F9"/>
    <w:rsid w:val="00175B50"/>
    <w:rsid w:val="00175E9E"/>
    <w:rsid w:val="0017616E"/>
    <w:rsid w:val="001761BF"/>
    <w:rsid w:val="001762E8"/>
    <w:rsid w:val="001763A9"/>
    <w:rsid w:val="001766B3"/>
    <w:rsid w:val="001768C6"/>
    <w:rsid w:val="001768F0"/>
    <w:rsid w:val="0017691A"/>
    <w:rsid w:val="00176AD6"/>
    <w:rsid w:val="00176CAE"/>
    <w:rsid w:val="00176E2E"/>
    <w:rsid w:val="00176EBE"/>
    <w:rsid w:val="00176FBE"/>
    <w:rsid w:val="00177263"/>
    <w:rsid w:val="00177806"/>
    <w:rsid w:val="001778F6"/>
    <w:rsid w:val="001779DD"/>
    <w:rsid w:val="00177B91"/>
    <w:rsid w:val="00177C0A"/>
    <w:rsid w:val="00177E4E"/>
    <w:rsid w:val="001801F3"/>
    <w:rsid w:val="001802C0"/>
    <w:rsid w:val="00180436"/>
    <w:rsid w:val="0018043E"/>
    <w:rsid w:val="001809A6"/>
    <w:rsid w:val="00180AA2"/>
    <w:rsid w:val="00180C8C"/>
    <w:rsid w:val="00180DB6"/>
    <w:rsid w:val="00180EF3"/>
    <w:rsid w:val="00180F42"/>
    <w:rsid w:val="00180F67"/>
    <w:rsid w:val="001812E5"/>
    <w:rsid w:val="0018164A"/>
    <w:rsid w:val="00181AF2"/>
    <w:rsid w:val="00181DCF"/>
    <w:rsid w:val="001820A1"/>
    <w:rsid w:val="00182452"/>
    <w:rsid w:val="001827F7"/>
    <w:rsid w:val="0018290C"/>
    <w:rsid w:val="001829F4"/>
    <w:rsid w:val="00182CC0"/>
    <w:rsid w:val="00182D30"/>
    <w:rsid w:val="00182D81"/>
    <w:rsid w:val="00182DCD"/>
    <w:rsid w:val="00182E55"/>
    <w:rsid w:val="001831CE"/>
    <w:rsid w:val="0018348A"/>
    <w:rsid w:val="001838F1"/>
    <w:rsid w:val="00183A9C"/>
    <w:rsid w:val="00183BCC"/>
    <w:rsid w:val="00183D82"/>
    <w:rsid w:val="00183FCC"/>
    <w:rsid w:val="00183FDA"/>
    <w:rsid w:val="001841C0"/>
    <w:rsid w:val="001841C9"/>
    <w:rsid w:val="00184261"/>
    <w:rsid w:val="00184282"/>
    <w:rsid w:val="00184320"/>
    <w:rsid w:val="001843B3"/>
    <w:rsid w:val="001843CA"/>
    <w:rsid w:val="00184683"/>
    <w:rsid w:val="001847CB"/>
    <w:rsid w:val="00184957"/>
    <w:rsid w:val="00184C31"/>
    <w:rsid w:val="00184CF5"/>
    <w:rsid w:val="00184D05"/>
    <w:rsid w:val="00184D8F"/>
    <w:rsid w:val="001850A4"/>
    <w:rsid w:val="00185147"/>
    <w:rsid w:val="00185169"/>
    <w:rsid w:val="00185193"/>
    <w:rsid w:val="0018545F"/>
    <w:rsid w:val="0018564E"/>
    <w:rsid w:val="00185891"/>
    <w:rsid w:val="00185946"/>
    <w:rsid w:val="001859AD"/>
    <w:rsid w:val="00185B06"/>
    <w:rsid w:val="00185E7E"/>
    <w:rsid w:val="001860A1"/>
    <w:rsid w:val="00186479"/>
    <w:rsid w:val="00186608"/>
    <w:rsid w:val="00186709"/>
    <w:rsid w:val="00186A62"/>
    <w:rsid w:val="00186B32"/>
    <w:rsid w:val="00186D8E"/>
    <w:rsid w:val="00186DFE"/>
    <w:rsid w:val="00186FA2"/>
    <w:rsid w:val="0018745C"/>
    <w:rsid w:val="001874FF"/>
    <w:rsid w:val="00187538"/>
    <w:rsid w:val="00187668"/>
    <w:rsid w:val="00187701"/>
    <w:rsid w:val="00187712"/>
    <w:rsid w:val="001878F5"/>
    <w:rsid w:val="00187C87"/>
    <w:rsid w:val="00187C88"/>
    <w:rsid w:val="001901F6"/>
    <w:rsid w:val="00190219"/>
    <w:rsid w:val="0019052C"/>
    <w:rsid w:val="001905A9"/>
    <w:rsid w:val="00190601"/>
    <w:rsid w:val="00190767"/>
    <w:rsid w:val="00190830"/>
    <w:rsid w:val="001909EC"/>
    <w:rsid w:val="00190A48"/>
    <w:rsid w:val="00190BB5"/>
    <w:rsid w:val="00190D28"/>
    <w:rsid w:val="00190E0F"/>
    <w:rsid w:val="00190E39"/>
    <w:rsid w:val="00190EFF"/>
    <w:rsid w:val="00190F45"/>
    <w:rsid w:val="00190F4B"/>
    <w:rsid w:val="00191105"/>
    <w:rsid w:val="00191115"/>
    <w:rsid w:val="00191266"/>
    <w:rsid w:val="00191273"/>
    <w:rsid w:val="0019149A"/>
    <w:rsid w:val="001914BC"/>
    <w:rsid w:val="001915C0"/>
    <w:rsid w:val="00191790"/>
    <w:rsid w:val="00191861"/>
    <w:rsid w:val="00191B55"/>
    <w:rsid w:val="00191C36"/>
    <w:rsid w:val="00191D4E"/>
    <w:rsid w:val="00191D88"/>
    <w:rsid w:val="00191F3B"/>
    <w:rsid w:val="00192193"/>
    <w:rsid w:val="0019221B"/>
    <w:rsid w:val="0019229C"/>
    <w:rsid w:val="001922B3"/>
    <w:rsid w:val="00192360"/>
    <w:rsid w:val="001925D7"/>
    <w:rsid w:val="0019268E"/>
    <w:rsid w:val="001927F1"/>
    <w:rsid w:val="00192899"/>
    <w:rsid w:val="001928F7"/>
    <w:rsid w:val="00192A51"/>
    <w:rsid w:val="00192AAA"/>
    <w:rsid w:val="00192B68"/>
    <w:rsid w:val="00192E1D"/>
    <w:rsid w:val="0019313D"/>
    <w:rsid w:val="00193263"/>
    <w:rsid w:val="0019328F"/>
    <w:rsid w:val="001936E7"/>
    <w:rsid w:val="00193838"/>
    <w:rsid w:val="00193FD2"/>
    <w:rsid w:val="001941DB"/>
    <w:rsid w:val="00194580"/>
    <w:rsid w:val="00194609"/>
    <w:rsid w:val="001947DF"/>
    <w:rsid w:val="0019493A"/>
    <w:rsid w:val="00194D02"/>
    <w:rsid w:val="00194E67"/>
    <w:rsid w:val="00194E90"/>
    <w:rsid w:val="00194FBD"/>
    <w:rsid w:val="001953BE"/>
    <w:rsid w:val="0019541D"/>
    <w:rsid w:val="0019562B"/>
    <w:rsid w:val="0019566A"/>
    <w:rsid w:val="0019568D"/>
    <w:rsid w:val="0019570B"/>
    <w:rsid w:val="001958B5"/>
    <w:rsid w:val="001958CD"/>
    <w:rsid w:val="001958CE"/>
    <w:rsid w:val="00195906"/>
    <w:rsid w:val="00195B90"/>
    <w:rsid w:val="00195C45"/>
    <w:rsid w:val="00195D37"/>
    <w:rsid w:val="00195D96"/>
    <w:rsid w:val="00195EC9"/>
    <w:rsid w:val="00196044"/>
    <w:rsid w:val="0019610E"/>
    <w:rsid w:val="00196366"/>
    <w:rsid w:val="001963A4"/>
    <w:rsid w:val="00196982"/>
    <w:rsid w:val="00196AF4"/>
    <w:rsid w:val="00196E0C"/>
    <w:rsid w:val="00196F74"/>
    <w:rsid w:val="00196FB7"/>
    <w:rsid w:val="00197193"/>
    <w:rsid w:val="0019727A"/>
    <w:rsid w:val="001972A0"/>
    <w:rsid w:val="001972C8"/>
    <w:rsid w:val="00197409"/>
    <w:rsid w:val="0019748B"/>
    <w:rsid w:val="001974EC"/>
    <w:rsid w:val="00197525"/>
    <w:rsid w:val="00197537"/>
    <w:rsid w:val="001976A2"/>
    <w:rsid w:val="00197855"/>
    <w:rsid w:val="00197C29"/>
    <w:rsid w:val="001A010E"/>
    <w:rsid w:val="001A052E"/>
    <w:rsid w:val="001A0B8C"/>
    <w:rsid w:val="001A0E4C"/>
    <w:rsid w:val="001A0ED2"/>
    <w:rsid w:val="001A0EE1"/>
    <w:rsid w:val="001A0F41"/>
    <w:rsid w:val="001A102E"/>
    <w:rsid w:val="001A111D"/>
    <w:rsid w:val="001A122B"/>
    <w:rsid w:val="001A12A7"/>
    <w:rsid w:val="001A1433"/>
    <w:rsid w:val="001A146C"/>
    <w:rsid w:val="001A1498"/>
    <w:rsid w:val="001A18C0"/>
    <w:rsid w:val="001A1A1E"/>
    <w:rsid w:val="001A1B6A"/>
    <w:rsid w:val="001A1BD8"/>
    <w:rsid w:val="001A1CCC"/>
    <w:rsid w:val="001A1D38"/>
    <w:rsid w:val="001A1DE5"/>
    <w:rsid w:val="001A1E9C"/>
    <w:rsid w:val="001A2161"/>
    <w:rsid w:val="001A2189"/>
    <w:rsid w:val="001A2221"/>
    <w:rsid w:val="001A22F4"/>
    <w:rsid w:val="001A23B8"/>
    <w:rsid w:val="001A2438"/>
    <w:rsid w:val="001A258F"/>
    <w:rsid w:val="001A25D6"/>
    <w:rsid w:val="001A2618"/>
    <w:rsid w:val="001A2AFC"/>
    <w:rsid w:val="001A2BD8"/>
    <w:rsid w:val="001A2D50"/>
    <w:rsid w:val="001A2D59"/>
    <w:rsid w:val="001A2FE5"/>
    <w:rsid w:val="001A347B"/>
    <w:rsid w:val="001A3586"/>
    <w:rsid w:val="001A37F3"/>
    <w:rsid w:val="001A3837"/>
    <w:rsid w:val="001A398E"/>
    <w:rsid w:val="001A39D2"/>
    <w:rsid w:val="001A3B30"/>
    <w:rsid w:val="001A3CA9"/>
    <w:rsid w:val="001A3CDC"/>
    <w:rsid w:val="001A3CEE"/>
    <w:rsid w:val="001A3E38"/>
    <w:rsid w:val="001A4137"/>
    <w:rsid w:val="001A41B0"/>
    <w:rsid w:val="001A4228"/>
    <w:rsid w:val="001A436C"/>
    <w:rsid w:val="001A44E0"/>
    <w:rsid w:val="001A451C"/>
    <w:rsid w:val="001A4B4C"/>
    <w:rsid w:val="001A4C13"/>
    <w:rsid w:val="001A4D36"/>
    <w:rsid w:val="001A4F15"/>
    <w:rsid w:val="001A5542"/>
    <w:rsid w:val="001A555E"/>
    <w:rsid w:val="001A5858"/>
    <w:rsid w:val="001A59B6"/>
    <w:rsid w:val="001A5A10"/>
    <w:rsid w:val="001A5B00"/>
    <w:rsid w:val="001A5B3F"/>
    <w:rsid w:val="001A5DF0"/>
    <w:rsid w:val="001A5E41"/>
    <w:rsid w:val="001A5E97"/>
    <w:rsid w:val="001A613E"/>
    <w:rsid w:val="001A6170"/>
    <w:rsid w:val="001A62C1"/>
    <w:rsid w:val="001A64E0"/>
    <w:rsid w:val="001A64E1"/>
    <w:rsid w:val="001A68D4"/>
    <w:rsid w:val="001A692C"/>
    <w:rsid w:val="001A69C4"/>
    <w:rsid w:val="001A6A08"/>
    <w:rsid w:val="001A6AC2"/>
    <w:rsid w:val="001A6AF3"/>
    <w:rsid w:val="001A6C20"/>
    <w:rsid w:val="001A6C92"/>
    <w:rsid w:val="001A6F2B"/>
    <w:rsid w:val="001A71DF"/>
    <w:rsid w:val="001A7238"/>
    <w:rsid w:val="001A739D"/>
    <w:rsid w:val="001A73E2"/>
    <w:rsid w:val="001A75C8"/>
    <w:rsid w:val="001A76A8"/>
    <w:rsid w:val="001A78AC"/>
    <w:rsid w:val="001A78ED"/>
    <w:rsid w:val="001A7BE1"/>
    <w:rsid w:val="001A7C30"/>
    <w:rsid w:val="001A7CE2"/>
    <w:rsid w:val="001A7F07"/>
    <w:rsid w:val="001B006F"/>
    <w:rsid w:val="001B0098"/>
    <w:rsid w:val="001B0480"/>
    <w:rsid w:val="001B05AE"/>
    <w:rsid w:val="001B06CF"/>
    <w:rsid w:val="001B09B5"/>
    <w:rsid w:val="001B0E61"/>
    <w:rsid w:val="001B0ED1"/>
    <w:rsid w:val="001B0F6D"/>
    <w:rsid w:val="001B10A4"/>
    <w:rsid w:val="001B10D2"/>
    <w:rsid w:val="001B1667"/>
    <w:rsid w:val="001B16D5"/>
    <w:rsid w:val="001B16F1"/>
    <w:rsid w:val="001B172B"/>
    <w:rsid w:val="001B1876"/>
    <w:rsid w:val="001B18D1"/>
    <w:rsid w:val="001B1A8E"/>
    <w:rsid w:val="001B1BC5"/>
    <w:rsid w:val="001B1BE3"/>
    <w:rsid w:val="001B1CB9"/>
    <w:rsid w:val="001B1D2C"/>
    <w:rsid w:val="001B1ECD"/>
    <w:rsid w:val="001B216F"/>
    <w:rsid w:val="001B222F"/>
    <w:rsid w:val="001B227E"/>
    <w:rsid w:val="001B22C6"/>
    <w:rsid w:val="001B258D"/>
    <w:rsid w:val="001B258F"/>
    <w:rsid w:val="001B27F2"/>
    <w:rsid w:val="001B2807"/>
    <w:rsid w:val="001B2999"/>
    <w:rsid w:val="001B2A92"/>
    <w:rsid w:val="001B2B2D"/>
    <w:rsid w:val="001B2E21"/>
    <w:rsid w:val="001B3094"/>
    <w:rsid w:val="001B30B4"/>
    <w:rsid w:val="001B30F7"/>
    <w:rsid w:val="001B326B"/>
    <w:rsid w:val="001B34AE"/>
    <w:rsid w:val="001B34D3"/>
    <w:rsid w:val="001B34F7"/>
    <w:rsid w:val="001B3784"/>
    <w:rsid w:val="001B37D9"/>
    <w:rsid w:val="001B3814"/>
    <w:rsid w:val="001B396C"/>
    <w:rsid w:val="001B3BF4"/>
    <w:rsid w:val="001B3EB0"/>
    <w:rsid w:val="001B40E9"/>
    <w:rsid w:val="001B41FA"/>
    <w:rsid w:val="001B43AB"/>
    <w:rsid w:val="001B451D"/>
    <w:rsid w:val="001B46EF"/>
    <w:rsid w:val="001B4825"/>
    <w:rsid w:val="001B4935"/>
    <w:rsid w:val="001B4970"/>
    <w:rsid w:val="001B4A55"/>
    <w:rsid w:val="001B4B8A"/>
    <w:rsid w:val="001B4BEB"/>
    <w:rsid w:val="001B4CFF"/>
    <w:rsid w:val="001B4F08"/>
    <w:rsid w:val="001B4F79"/>
    <w:rsid w:val="001B4FD0"/>
    <w:rsid w:val="001B50BC"/>
    <w:rsid w:val="001B5280"/>
    <w:rsid w:val="001B5495"/>
    <w:rsid w:val="001B55C7"/>
    <w:rsid w:val="001B577D"/>
    <w:rsid w:val="001B5920"/>
    <w:rsid w:val="001B59F3"/>
    <w:rsid w:val="001B5BC3"/>
    <w:rsid w:val="001B5C07"/>
    <w:rsid w:val="001B5D70"/>
    <w:rsid w:val="001B5DA1"/>
    <w:rsid w:val="001B5DBB"/>
    <w:rsid w:val="001B5F6B"/>
    <w:rsid w:val="001B60A7"/>
    <w:rsid w:val="001B6231"/>
    <w:rsid w:val="001B62E5"/>
    <w:rsid w:val="001B6358"/>
    <w:rsid w:val="001B64D0"/>
    <w:rsid w:val="001B650E"/>
    <w:rsid w:val="001B66F9"/>
    <w:rsid w:val="001B679B"/>
    <w:rsid w:val="001B67D9"/>
    <w:rsid w:val="001B6AB9"/>
    <w:rsid w:val="001B6F90"/>
    <w:rsid w:val="001B7635"/>
    <w:rsid w:val="001B7645"/>
    <w:rsid w:val="001B7ABB"/>
    <w:rsid w:val="001B7BD5"/>
    <w:rsid w:val="001B7C8C"/>
    <w:rsid w:val="001B7D97"/>
    <w:rsid w:val="001B7EB4"/>
    <w:rsid w:val="001C002D"/>
    <w:rsid w:val="001C0179"/>
    <w:rsid w:val="001C019B"/>
    <w:rsid w:val="001C059F"/>
    <w:rsid w:val="001C05E2"/>
    <w:rsid w:val="001C060C"/>
    <w:rsid w:val="001C060E"/>
    <w:rsid w:val="001C0702"/>
    <w:rsid w:val="001C089D"/>
    <w:rsid w:val="001C0A02"/>
    <w:rsid w:val="001C0A1B"/>
    <w:rsid w:val="001C0D57"/>
    <w:rsid w:val="001C0E24"/>
    <w:rsid w:val="001C0E4A"/>
    <w:rsid w:val="001C0FE0"/>
    <w:rsid w:val="001C1299"/>
    <w:rsid w:val="001C1339"/>
    <w:rsid w:val="001C147D"/>
    <w:rsid w:val="001C190B"/>
    <w:rsid w:val="001C19F9"/>
    <w:rsid w:val="001C1B5D"/>
    <w:rsid w:val="001C1F89"/>
    <w:rsid w:val="001C2049"/>
    <w:rsid w:val="001C206B"/>
    <w:rsid w:val="001C2275"/>
    <w:rsid w:val="001C228E"/>
    <w:rsid w:val="001C22A2"/>
    <w:rsid w:val="001C2480"/>
    <w:rsid w:val="001C26F8"/>
    <w:rsid w:val="001C277E"/>
    <w:rsid w:val="001C27AE"/>
    <w:rsid w:val="001C28E6"/>
    <w:rsid w:val="001C28FC"/>
    <w:rsid w:val="001C2BAC"/>
    <w:rsid w:val="001C2F05"/>
    <w:rsid w:val="001C3207"/>
    <w:rsid w:val="001C32DE"/>
    <w:rsid w:val="001C3323"/>
    <w:rsid w:val="001C365D"/>
    <w:rsid w:val="001C39F9"/>
    <w:rsid w:val="001C3A64"/>
    <w:rsid w:val="001C3D5F"/>
    <w:rsid w:val="001C4000"/>
    <w:rsid w:val="001C422A"/>
    <w:rsid w:val="001C43DF"/>
    <w:rsid w:val="001C478A"/>
    <w:rsid w:val="001C4955"/>
    <w:rsid w:val="001C49CC"/>
    <w:rsid w:val="001C49E3"/>
    <w:rsid w:val="001C4B7E"/>
    <w:rsid w:val="001C4FD5"/>
    <w:rsid w:val="001C50DB"/>
    <w:rsid w:val="001C5219"/>
    <w:rsid w:val="001C5286"/>
    <w:rsid w:val="001C52CA"/>
    <w:rsid w:val="001C55E9"/>
    <w:rsid w:val="001C5696"/>
    <w:rsid w:val="001C58D1"/>
    <w:rsid w:val="001C58EB"/>
    <w:rsid w:val="001C5A39"/>
    <w:rsid w:val="001C5B18"/>
    <w:rsid w:val="001C5D7B"/>
    <w:rsid w:val="001C5DB7"/>
    <w:rsid w:val="001C5E06"/>
    <w:rsid w:val="001C606E"/>
    <w:rsid w:val="001C6132"/>
    <w:rsid w:val="001C61B4"/>
    <w:rsid w:val="001C63AC"/>
    <w:rsid w:val="001C6452"/>
    <w:rsid w:val="001C6479"/>
    <w:rsid w:val="001C6576"/>
    <w:rsid w:val="001C66A3"/>
    <w:rsid w:val="001C6885"/>
    <w:rsid w:val="001C6A92"/>
    <w:rsid w:val="001C6ACA"/>
    <w:rsid w:val="001C6B38"/>
    <w:rsid w:val="001C6D64"/>
    <w:rsid w:val="001C6E2B"/>
    <w:rsid w:val="001C6EBA"/>
    <w:rsid w:val="001C6F1F"/>
    <w:rsid w:val="001C6F2F"/>
    <w:rsid w:val="001C6F8E"/>
    <w:rsid w:val="001C6FAE"/>
    <w:rsid w:val="001C700E"/>
    <w:rsid w:val="001C70F5"/>
    <w:rsid w:val="001C7546"/>
    <w:rsid w:val="001C7552"/>
    <w:rsid w:val="001C768E"/>
    <w:rsid w:val="001C77F5"/>
    <w:rsid w:val="001C784B"/>
    <w:rsid w:val="001C79F4"/>
    <w:rsid w:val="001C7E72"/>
    <w:rsid w:val="001C7EA6"/>
    <w:rsid w:val="001D0079"/>
    <w:rsid w:val="001D0252"/>
    <w:rsid w:val="001D028A"/>
    <w:rsid w:val="001D04B8"/>
    <w:rsid w:val="001D058D"/>
    <w:rsid w:val="001D066A"/>
    <w:rsid w:val="001D0675"/>
    <w:rsid w:val="001D0977"/>
    <w:rsid w:val="001D09EF"/>
    <w:rsid w:val="001D0CAB"/>
    <w:rsid w:val="001D0D43"/>
    <w:rsid w:val="001D0D6F"/>
    <w:rsid w:val="001D0EAD"/>
    <w:rsid w:val="001D0F1F"/>
    <w:rsid w:val="001D114B"/>
    <w:rsid w:val="001D1265"/>
    <w:rsid w:val="001D13B3"/>
    <w:rsid w:val="001D1449"/>
    <w:rsid w:val="001D14D2"/>
    <w:rsid w:val="001D15DB"/>
    <w:rsid w:val="001D199A"/>
    <w:rsid w:val="001D1B65"/>
    <w:rsid w:val="001D1D73"/>
    <w:rsid w:val="001D1DF1"/>
    <w:rsid w:val="001D2029"/>
    <w:rsid w:val="001D211E"/>
    <w:rsid w:val="001D255E"/>
    <w:rsid w:val="001D26A6"/>
    <w:rsid w:val="001D2B5E"/>
    <w:rsid w:val="001D2CC2"/>
    <w:rsid w:val="001D2D00"/>
    <w:rsid w:val="001D3039"/>
    <w:rsid w:val="001D327B"/>
    <w:rsid w:val="001D345A"/>
    <w:rsid w:val="001D34E0"/>
    <w:rsid w:val="001D3556"/>
    <w:rsid w:val="001D35E8"/>
    <w:rsid w:val="001D3AA3"/>
    <w:rsid w:val="001D3E71"/>
    <w:rsid w:val="001D3E7D"/>
    <w:rsid w:val="001D4266"/>
    <w:rsid w:val="001D42D8"/>
    <w:rsid w:val="001D430D"/>
    <w:rsid w:val="001D4362"/>
    <w:rsid w:val="001D43AD"/>
    <w:rsid w:val="001D43D4"/>
    <w:rsid w:val="001D448D"/>
    <w:rsid w:val="001D44DA"/>
    <w:rsid w:val="001D4538"/>
    <w:rsid w:val="001D482E"/>
    <w:rsid w:val="001D483C"/>
    <w:rsid w:val="001D48DD"/>
    <w:rsid w:val="001D4B72"/>
    <w:rsid w:val="001D4CF2"/>
    <w:rsid w:val="001D4DE9"/>
    <w:rsid w:val="001D4E55"/>
    <w:rsid w:val="001D4EB1"/>
    <w:rsid w:val="001D4FF1"/>
    <w:rsid w:val="001D50FB"/>
    <w:rsid w:val="001D5278"/>
    <w:rsid w:val="001D534F"/>
    <w:rsid w:val="001D5473"/>
    <w:rsid w:val="001D549D"/>
    <w:rsid w:val="001D57E2"/>
    <w:rsid w:val="001D59EF"/>
    <w:rsid w:val="001D5A23"/>
    <w:rsid w:val="001D5CFF"/>
    <w:rsid w:val="001D5E61"/>
    <w:rsid w:val="001D5EBB"/>
    <w:rsid w:val="001D608C"/>
    <w:rsid w:val="001D6195"/>
    <w:rsid w:val="001D63D3"/>
    <w:rsid w:val="001D6466"/>
    <w:rsid w:val="001D6552"/>
    <w:rsid w:val="001D6715"/>
    <w:rsid w:val="001D680C"/>
    <w:rsid w:val="001D6C26"/>
    <w:rsid w:val="001D6D42"/>
    <w:rsid w:val="001D6DA0"/>
    <w:rsid w:val="001D6DA2"/>
    <w:rsid w:val="001D70F4"/>
    <w:rsid w:val="001D751D"/>
    <w:rsid w:val="001D7634"/>
    <w:rsid w:val="001D78E3"/>
    <w:rsid w:val="001D7933"/>
    <w:rsid w:val="001D7A17"/>
    <w:rsid w:val="001D7AA5"/>
    <w:rsid w:val="001D7BEE"/>
    <w:rsid w:val="001D7C89"/>
    <w:rsid w:val="001D7F6B"/>
    <w:rsid w:val="001D7F9A"/>
    <w:rsid w:val="001D7FAF"/>
    <w:rsid w:val="001E0224"/>
    <w:rsid w:val="001E029E"/>
    <w:rsid w:val="001E0338"/>
    <w:rsid w:val="001E037A"/>
    <w:rsid w:val="001E0454"/>
    <w:rsid w:val="001E04ED"/>
    <w:rsid w:val="001E06C3"/>
    <w:rsid w:val="001E095B"/>
    <w:rsid w:val="001E09DB"/>
    <w:rsid w:val="001E0A4F"/>
    <w:rsid w:val="001E10B9"/>
    <w:rsid w:val="001E1269"/>
    <w:rsid w:val="001E12AB"/>
    <w:rsid w:val="001E13EA"/>
    <w:rsid w:val="001E17FE"/>
    <w:rsid w:val="001E1825"/>
    <w:rsid w:val="001E19D3"/>
    <w:rsid w:val="001E19DF"/>
    <w:rsid w:val="001E1B19"/>
    <w:rsid w:val="001E1D45"/>
    <w:rsid w:val="001E1E94"/>
    <w:rsid w:val="001E21A9"/>
    <w:rsid w:val="001E21FA"/>
    <w:rsid w:val="001E2581"/>
    <w:rsid w:val="001E26B4"/>
    <w:rsid w:val="001E2751"/>
    <w:rsid w:val="001E284E"/>
    <w:rsid w:val="001E2A67"/>
    <w:rsid w:val="001E2AE4"/>
    <w:rsid w:val="001E2C23"/>
    <w:rsid w:val="001E3072"/>
    <w:rsid w:val="001E312F"/>
    <w:rsid w:val="001E347A"/>
    <w:rsid w:val="001E35D7"/>
    <w:rsid w:val="001E36C2"/>
    <w:rsid w:val="001E3814"/>
    <w:rsid w:val="001E3A6D"/>
    <w:rsid w:val="001E3A95"/>
    <w:rsid w:val="001E3D2C"/>
    <w:rsid w:val="001E3DEC"/>
    <w:rsid w:val="001E3F16"/>
    <w:rsid w:val="001E407B"/>
    <w:rsid w:val="001E4082"/>
    <w:rsid w:val="001E41BD"/>
    <w:rsid w:val="001E430C"/>
    <w:rsid w:val="001E434D"/>
    <w:rsid w:val="001E4495"/>
    <w:rsid w:val="001E456D"/>
    <w:rsid w:val="001E4925"/>
    <w:rsid w:val="001E4C5E"/>
    <w:rsid w:val="001E4CB6"/>
    <w:rsid w:val="001E507B"/>
    <w:rsid w:val="001E53B4"/>
    <w:rsid w:val="001E5538"/>
    <w:rsid w:val="001E5594"/>
    <w:rsid w:val="001E562D"/>
    <w:rsid w:val="001E5765"/>
    <w:rsid w:val="001E58B7"/>
    <w:rsid w:val="001E5AF8"/>
    <w:rsid w:val="001E5BDC"/>
    <w:rsid w:val="001E5D87"/>
    <w:rsid w:val="001E5E69"/>
    <w:rsid w:val="001E61A1"/>
    <w:rsid w:val="001E6293"/>
    <w:rsid w:val="001E6296"/>
    <w:rsid w:val="001E636A"/>
    <w:rsid w:val="001E66EE"/>
    <w:rsid w:val="001E6B03"/>
    <w:rsid w:val="001E6C20"/>
    <w:rsid w:val="001E6DF0"/>
    <w:rsid w:val="001E6F42"/>
    <w:rsid w:val="001E6F4A"/>
    <w:rsid w:val="001E6FF7"/>
    <w:rsid w:val="001E7033"/>
    <w:rsid w:val="001E708E"/>
    <w:rsid w:val="001E7153"/>
    <w:rsid w:val="001E715E"/>
    <w:rsid w:val="001E717F"/>
    <w:rsid w:val="001E72B3"/>
    <w:rsid w:val="001E738B"/>
    <w:rsid w:val="001E7474"/>
    <w:rsid w:val="001E74C0"/>
    <w:rsid w:val="001E7513"/>
    <w:rsid w:val="001E75A0"/>
    <w:rsid w:val="001E760C"/>
    <w:rsid w:val="001E7687"/>
    <w:rsid w:val="001E7831"/>
    <w:rsid w:val="001E7BCB"/>
    <w:rsid w:val="001E7CD6"/>
    <w:rsid w:val="001E7D6D"/>
    <w:rsid w:val="001E7DAB"/>
    <w:rsid w:val="001E7E06"/>
    <w:rsid w:val="001F0423"/>
    <w:rsid w:val="001F04BD"/>
    <w:rsid w:val="001F0676"/>
    <w:rsid w:val="001F0714"/>
    <w:rsid w:val="001F073A"/>
    <w:rsid w:val="001F07B6"/>
    <w:rsid w:val="001F080B"/>
    <w:rsid w:val="001F09FB"/>
    <w:rsid w:val="001F0B1A"/>
    <w:rsid w:val="001F0C65"/>
    <w:rsid w:val="001F0D7C"/>
    <w:rsid w:val="001F0DD2"/>
    <w:rsid w:val="001F0FA1"/>
    <w:rsid w:val="001F10E9"/>
    <w:rsid w:val="001F135B"/>
    <w:rsid w:val="001F1591"/>
    <w:rsid w:val="001F17C1"/>
    <w:rsid w:val="001F17DE"/>
    <w:rsid w:val="001F1869"/>
    <w:rsid w:val="001F18B4"/>
    <w:rsid w:val="001F18D4"/>
    <w:rsid w:val="001F1A4B"/>
    <w:rsid w:val="001F1BD0"/>
    <w:rsid w:val="001F1C33"/>
    <w:rsid w:val="001F1CD6"/>
    <w:rsid w:val="001F1D75"/>
    <w:rsid w:val="001F1FA3"/>
    <w:rsid w:val="001F1FC6"/>
    <w:rsid w:val="001F21AC"/>
    <w:rsid w:val="001F2279"/>
    <w:rsid w:val="001F2705"/>
    <w:rsid w:val="001F27DB"/>
    <w:rsid w:val="001F29EB"/>
    <w:rsid w:val="001F2A4E"/>
    <w:rsid w:val="001F2B3B"/>
    <w:rsid w:val="001F2EA1"/>
    <w:rsid w:val="001F2FA7"/>
    <w:rsid w:val="001F2FC7"/>
    <w:rsid w:val="001F32AB"/>
    <w:rsid w:val="001F337F"/>
    <w:rsid w:val="001F3398"/>
    <w:rsid w:val="001F34AD"/>
    <w:rsid w:val="001F3691"/>
    <w:rsid w:val="001F376F"/>
    <w:rsid w:val="001F38D4"/>
    <w:rsid w:val="001F38DA"/>
    <w:rsid w:val="001F3C8E"/>
    <w:rsid w:val="001F3E05"/>
    <w:rsid w:val="001F3E2F"/>
    <w:rsid w:val="001F3EDE"/>
    <w:rsid w:val="001F42B7"/>
    <w:rsid w:val="001F433D"/>
    <w:rsid w:val="001F4445"/>
    <w:rsid w:val="001F44C9"/>
    <w:rsid w:val="001F4846"/>
    <w:rsid w:val="001F4A5E"/>
    <w:rsid w:val="001F4F27"/>
    <w:rsid w:val="001F50BA"/>
    <w:rsid w:val="001F511E"/>
    <w:rsid w:val="001F51BF"/>
    <w:rsid w:val="001F52B0"/>
    <w:rsid w:val="001F5A76"/>
    <w:rsid w:val="001F5B71"/>
    <w:rsid w:val="001F5C5D"/>
    <w:rsid w:val="001F5E2E"/>
    <w:rsid w:val="001F6295"/>
    <w:rsid w:val="001F6365"/>
    <w:rsid w:val="001F6484"/>
    <w:rsid w:val="001F64C3"/>
    <w:rsid w:val="001F6767"/>
    <w:rsid w:val="001F681B"/>
    <w:rsid w:val="001F686F"/>
    <w:rsid w:val="001F69A5"/>
    <w:rsid w:val="001F6AE4"/>
    <w:rsid w:val="001F6B0F"/>
    <w:rsid w:val="001F6B47"/>
    <w:rsid w:val="001F6FA5"/>
    <w:rsid w:val="001F70FB"/>
    <w:rsid w:val="001F771E"/>
    <w:rsid w:val="001F77C7"/>
    <w:rsid w:val="001F77E0"/>
    <w:rsid w:val="001F78C9"/>
    <w:rsid w:val="001F7967"/>
    <w:rsid w:val="001F7AA1"/>
    <w:rsid w:val="001F7B06"/>
    <w:rsid w:val="001F7BE1"/>
    <w:rsid w:val="001F7C99"/>
    <w:rsid w:val="001F7D6B"/>
    <w:rsid w:val="001F7E21"/>
    <w:rsid w:val="001F7EE9"/>
    <w:rsid w:val="001F7EFF"/>
    <w:rsid w:val="002000CA"/>
    <w:rsid w:val="00200173"/>
    <w:rsid w:val="002004A8"/>
    <w:rsid w:val="002005E8"/>
    <w:rsid w:val="00200A4F"/>
    <w:rsid w:val="00200B01"/>
    <w:rsid w:val="00200CBA"/>
    <w:rsid w:val="00200D1E"/>
    <w:rsid w:val="00200FB4"/>
    <w:rsid w:val="0020118D"/>
    <w:rsid w:val="00201191"/>
    <w:rsid w:val="002011C1"/>
    <w:rsid w:val="002012FB"/>
    <w:rsid w:val="0020181E"/>
    <w:rsid w:val="00201B34"/>
    <w:rsid w:val="00201CA8"/>
    <w:rsid w:val="00201D92"/>
    <w:rsid w:val="0020203B"/>
    <w:rsid w:val="002020B4"/>
    <w:rsid w:val="002021B2"/>
    <w:rsid w:val="002025C3"/>
    <w:rsid w:val="00202656"/>
    <w:rsid w:val="00202CF5"/>
    <w:rsid w:val="00202EB8"/>
    <w:rsid w:val="00202F3D"/>
    <w:rsid w:val="00203143"/>
    <w:rsid w:val="002032D4"/>
    <w:rsid w:val="00203411"/>
    <w:rsid w:val="0020358C"/>
    <w:rsid w:val="00203594"/>
    <w:rsid w:val="00203661"/>
    <w:rsid w:val="002037A8"/>
    <w:rsid w:val="002038C0"/>
    <w:rsid w:val="002038FC"/>
    <w:rsid w:val="00203989"/>
    <w:rsid w:val="00203A92"/>
    <w:rsid w:val="00203BA7"/>
    <w:rsid w:val="00203DC7"/>
    <w:rsid w:val="00203EE4"/>
    <w:rsid w:val="002043BB"/>
    <w:rsid w:val="0020466D"/>
    <w:rsid w:val="002046C7"/>
    <w:rsid w:val="002046DF"/>
    <w:rsid w:val="00204952"/>
    <w:rsid w:val="00204C6D"/>
    <w:rsid w:val="00204F0B"/>
    <w:rsid w:val="00204FB4"/>
    <w:rsid w:val="002051C4"/>
    <w:rsid w:val="00205443"/>
    <w:rsid w:val="00205567"/>
    <w:rsid w:val="002057E2"/>
    <w:rsid w:val="00205AE8"/>
    <w:rsid w:val="00205CE6"/>
    <w:rsid w:val="00205FC6"/>
    <w:rsid w:val="002061B1"/>
    <w:rsid w:val="002061E5"/>
    <w:rsid w:val="0020623B"/>
    <w:rsid w:val="0020650E"/>
    <w:rsid w:val="0020656F"/>
    <w:rsid w:val="00206658"/>
    <w:rsid w:val="002067CA"/>
    <w:rsid w:val="0020684C"/>
    <w:rsid w:val="0020687B"/>
    <w:rsid w:val="002068E3"/>
    <w:rsid w:val="00206B46"/>
    <w:rsid w:val="00206C1A"/>
    <w:rsid w:val="00206CC8"/>
    <w:rsid w:val="0020707E"/>
    <w:rsid w:val="00207587"/>
    <w:rsid w:val="0020760C"/>
    <w:rsid w:val="00207798"/>
    <w:rsid w:val="002077E6"/>
    <w:rsid w:val="00207AB0"/>
    <w:rsid w:val="00207C44"/>
    <w:rsid w:val="00207CC6"/>
    <w:rsid w:val="00207D6F"/>
    <w:rsid w:val="00207E68"/>
    <w:rsid w:val="00210231"/>
    <w:rsid w:val="0021048B"/>
    <w:rsid w:val="002105B5"/>
    <w:rsid w:val="00210755"/>
    <w:rsid w:val="0021093A"/>
    <w:rsid w:val="002109E2"/>
    <w:rsid w:val="00210A21"/>
    <w:rsid w:val="00210CCB"/>
    <w:rsid w:val="00210D24"/>
    <w:rsid w:val="00210D3E"/>
    <w:rsid w:val="0021101D"/>
    <w:rsid w:val="0021118B"/>
    <w:rsid w:val="0021131C"/>
    <w:rsid w:val="002114C7"/>
    <w:rsid w:val="00211501"/>
    <w:rsid w:val="002117C6"/>
    <w:rsid w:val="0021181E"/>
    <w:rsid w:val="002118A5"/>
    <w:rsid w:val="002119C8"/>
    <w:rsid w:val="00211CFC"/>
    <w:rsid w:val="00211DD3"/>
    <w:rsid w:val="00211DF5"/>
    <w:rsid w:val="00212265"/>
    <w:rsid w:val="0021227C"/>
    <w:rsid w:val="0021235C"/>
    <w:rsid w:val="00212619"/>
    <w:rsid w:val="00212670"/>
    <w:rsid w:val="002126EC"/>
    <w:rsid w:val="0021275B"/>
    <w:rsid w:val="00212783"/>
    <w:rsid w:val="00212812"/>
    <w:rsid w:val="00212923"/>
    <w:rsid w:val="00212A48"/>
    <w:rsid w:val="00212DB0"/>
    <w:rsid w:val="00212F2C"/>
    <w:rsid w:val="002133A8"/>
    <w:rsid w:val="002133B0"/>
    <w:rsid w:val="00213458"/>
    <w:rsid w:val="002135C1"/>
    <w:rsid w:val="0021386A"/>
    <w:rsid w:val="002138C9"/>
    <w:rsid w:val="002138F4"/>
    <w:rsid w:val="0021392D"/>
    <w:rsid w:val="002139FA"/>
    <w:rsid w:val="00213A0B"/>
    <w:rsid w:val="00213B22"/>
    <w:rsid w:val="00213C8E"/>
    <w:rsid w:val="00213D3D"/>
    <w:rsid w:val="00213EB6"/>
    <w:rsid w:val="00213F26"/>
    <w:rsid w:val="00213FCB"/>
    <w:rsid w:val="00214052"/>
    <w:rsid w:val="002140FD"/>
    <w:rsid w:val="00214207"/>
    <w:rsid w:val="002144E8"/>
    <w:rsid w:val="00214601"/>
    <w:rsid w:val="00214650"/>
    <w:rsid w:val="002146D4"/>
    <w:rsid w:val="00214752"/>
    <w:rsid w:val="00214772"/>
    <w:rsid w:val="002147C7"/>
    <w:rsid w:val="002148AA"/>
    <w:rsid w:val="00214A6B"/>
    <w:rsid w:val="00214BA7"/>
    <w:rsid w:val="00214C44"/>
    <w:rsid w:val="00214DD9"/>
    <w:rsid w:val="00214E55"/>
    <w:rsid w:val="00214E72"/>
    <w:rsid w:val="0021504E"/>
    <w:rsid w:val="0021526E"/>
    <w:rsid w:val="00215391"/>
    <w:rsid w:val="0021547C"/>
    <w:rsid w:val="00215525"/>
    <w:rsid w:val="00215651"/>
    <w:rsid w:val="00215704"/>
    <w:rsid w:val="0021573F"/>
    <w:rsid w:val="002157E8"/>
    <w:rsid w:val="00215880"/>
    <w:rsid w:val="002159DC"/>
    <w:rsid w:val="00215A5C"/>
    <w:rsid w:val="00215E4B"/>
    <w:rsid w:val="00215F9B"/>
    <w:rsid w:val="002161EF"/>
    <w:rsid w:val="00216632"/>
    <w:rsid w:val="002167B4"/>
    <w:rsid w:val="00216A20"/>
    <w:rsid w:val="00216A6B"/>
    <w:rsid w:val="00216B89"/>
    <w:rsid w:val="00216C18"/>
    <w:rsid w:val="00216C69"/>
    <w:rsid w:val="00216CDB"/>
    <w:rsid w:val="00216DE1"/>
    <w:rsid w:val="00216F46"/>
    <w:rsid w:val="00217035"/>
    <w:rsid w:val="00217084"/>
    <w:rsid w:val="0021709A"/>
    <w:rsid w:val="002170C6"/>
    <w:rsid w:val="00217199"/>
    <w:rsid w:val="002171A1"/>
    <w:rsid w:val="00217364"/>
    <w:rsid w:val="00217398"/>
    <w:rsid w:val="002175EA"/>
    <w:rsid w:val="002178D6"/>
    <w:rsid w:val="00217A04"/>
    <w:rsid w:val="00217AA3"/>
    <w:rsid w:val="00217AC2"/>
    <w:rsid w:val="00217BC7"/>
    <w:rsid w:val="00217EB8"/>
    <w:rsid w:val="00217EE6"/>
    <w:rsid w:val="00217F71"/>
    <w:rsid w:val="0022006F"/>
    <w:rsid w:val="002200E1"/>
    <w:rsid w:val="002201AF"/>
    <w:rsid w:val="002201C6"/>
    <w:rsid w:val="00220215"/>
    <w:rsid w:val="002202B6"/>
    <w:rsid w:val="0022034D"/>
    <w:rsid w:val="0022047D"/>
    <w:rsid w:val="00220628"/>
    <w:rsid w:val="00220639"/>
    <w:rsid w:val="00220678"/>
    <w:rsid w:val="002207A5"/>
    <w:rsid w:val="0022081C"/>
    <w:rsid w:val="0022087A"/>
    <w:rsid w:val="002208F6"/>
    <w:rsid w:val="00220965"/>
    <w:rsid w:val="00220A0B"/>
    <w:rsid w:val="00220BB8"/>
    <w:rsid w:val="00220E0F"/>
    <w:rsid w:val="00220E49"/>
    <w:rsid w:val="00220F5B"/>
    <w:rsid w:val="00220F60"/>
    <w:rsid w:val="002210DC"/>
    <w:rsid w:val="00221215"/>
    <w:rsid w:val="002212D9"/>
    <w:rsid w:val="0022136A"/>
    <w:rsid w:val="002214A0"/>
    <w:rsid w:val="00221585"/>
    <w:rsid w:val="00221966"/>
    <w:rsid w:val="002219F3"/>
    <w:rsid w:val="00221A92"/>
    <w:rsid w:val="00221CE2"/>
    <w:rsid w:val="00221D36"/>
    <w:rsid w:val="00221D71"/>
    <w:rsid w:val="00221D99"/>
    <w:rsid w:val="002220AD"/>
    <w:rsid w:val="002220AE"/>
    <w:rsid w:val="00222124"/>
    <w:rsid w:val="002221E8"/>
    <w:rsid w:val="002221EB"/>
    <w:rsid w:val="002222CB"/>
    <w:rsid w:val="0022236D"/>
    <w:rsid w:val="002224C2"/>
    <w:rsid w:val="00222729"/>
    <w:rsid w:val="00222734"/>
    <w:rsid w:val="00222E8B"/>
    <w:rsid w:val="00222F1F"/>
    <w:rsid w:val="00223049"/>
    <w:rsid w:val="002230E0"/>
    <w:rsid w:val="0022363F"/>
    <w:rsid w:val="002236A1"/>
    <w:rsid w:val="002237C9"/>
    <w:rsid w:val="002237D9"/>
    <w:rsid w:val="00223854"/>
    <w:rsid w:val="00223906"/>
    <w:rsid w:val="00223A42"/>
    <w:rsid w:val="00223B53"/>
    <w:rsid w:val="00223C47"/>
    <w:rsid w:val="00223E5E"/>
    <w:rsid w:val="00224074"/>
    <w:rsid w:val="00224329"/>
    <w:rsid w:val="00224423"/>
    <w:rsid w:val="002244FC"/>
    <w:rsid w:val="002245B8"/>
    <w:rsid w:val="002245D8"/>
    <w:rsid w:val="00224712"/>
    <w:rsid w:val="002248A5"/>
    <w:rsid w:val="002248BD"/>
    <w:rsid w:val="00224CFA"/>
    <w:rsid w:val="002251D5"/>
    <w:rsid w:val="002251F1"/>
    <w:rsid w:val="00225292"/>
    <w:rsid w:val="002252EB"/>
    <w:rsid w:val="0022550F"/>
    <w:rsid w:val="0022551F"/>
    <w:rsid w:val="002255FF"/>
    <w:rsid w:val="0022570A"/>
    <w:rsid w:val="00225733"/>
    <w:rsid w:val="002257F9"/>
    <w:rsid w:val="0022586C"/>
    <w:rsid w:val="002258B7"/>
    <w:rsid w:val="00225B41"/>
    <w:rsid w:val="00225CFF"/>
    <w:rsid w:val="0022606F"/>
    <w:rsid w:val="002260D2"/>
    <w:rsid w:val="002261AC"/>
    <w:rsid w:val="002261CB"/>
    <w:rsid w:val="0022638E"/>
    <w:rsid w:val="002264A7"/>
    <w:rsid w:val="00226592"/>
    <w:rsid w:val="002266E0"/>
    <w:rsid w:val="002268D4"/>
    <w:rsid w:val="0022699D"/>
    <w:rsid w:val="002269FA"/>
    <w:rsid w:val="00226A8E"/>
    <w:rsid w:val="00226AA7"/>
    <w:rsid w:val="00226AD4"/>
    <w:rsid w:val="00226B92"/>
    <w:rsid w:val="00226F50"/>
    <w:rsid w:val="00226FE2"/>
    <w:rsid w:val="0022701D"/>
    <w:rsid w:val="002270EC"/>
    <w:rsid w:val="0022736E"/>
    <w:rsid w:val="00227384"/>
    <w:rsid w:val="002273B5"/>
    <w:rsid w:val="002274AA"/>
    <w:rsid w:val="0022755B"/>
    <w:rsid w:val="002275B3"/>
    <w:rsid w:val="0022766A"/>
    <w:rsid w:val="00227674"/>
    <w:rsid w:val="00227711"/>
    <w:rsid w:val="00227988"/>
    <w:rsid w:val="00227A73"/>
    <w:rsid w:val="00227C0E"/>
    <w:rsid w:val="00227C55"/>
    <w:rsid w:val="00227EBC"/>
    <w:rsid w:val="0023006F"/>
    <w:rsid w:val="002300D3"/>
    <w:rsid w:val="002302D5"/>
    <w:rsid w:val="0023031C"/>
    <w:rsid w:val="00230435"/>
    <w:rsid w:val="0023051F"/>
    <w:rsid w:val="00230740"/>
    <w:rsid w:val="00230772"/>
    <w:rsid w:val="002308B0"/>
    <w:rsid w:val="00230B0C"/>
    <w:rsid w:val="00230CC7"/>
    <w:rsid w:val="00230D2B"/>
    <w:rsid w:val="00230E6F"/>
    <w:rsid w:val="00230E9A"/>
    <w:rsid w:val="00231213"/>
    <w:rsid w:val="0023128B"/>
    <w:rsid w:val="0023134A"/>
    <w:rsid w:val="00231421"/>
    <w:rsid w:val="0023146C"/>
    <w:rsid w:val="00231490"/>
    <w:rsid w:val="002314A1"/>
    <w:rsid w:val="002314E3"/>
    <w:rsid w:val="00231654"/>
    <w:rsid w:val="002316B1"/>
    <w:rsid w:val="00231785"/>
    <w:rsid w:val="00231B71"/>
    <w:rsid w:val="00231D69"/>
    <w:rsid w:val="00231D7A"/>
    <w:rsid w:val="00231F89"/>
    <w:rsid w:val="0023211F"/>
    <w:rsid w:val="0023217C"/>
    <w:rsid w:val="00232332"/>
    <w:rsid w:val="002326C0"/>
    <w:rsid w:val="002329D7"/>
    <w:rsid w:val="00232A61"/>
    <w:rsid w:val="00232AB1"/>
    <w:rsid w:val="00232DE8"/>
    <w:rsid w:val="00232E0F"/>
    <w:rsid w:val="00232EEC"/>
    <w:rsid w:val="00232EF5"/>
    <w:rsid w:val="00233439"/>
    <w:rsid w:val="0023349C"/>
    <w:rsid w:val="002334A1"/>
    <w:rsid w:val="002335E0"/>
    <w:rsid w:val="00233610"/>
    <w:rsid w:val="00233711"/>
    <w:rsid w:val="00233848"/>
    <w:rsid w:val="002339AD"/>
    <w:rsid w:val="00233B21"/>
    <w:rsid w:val="00233CDF"/>
    <w:rsid w:val="00233D6C"/>
    <w:rsid w:val="00233DBD"/>
    <w:rsid w:val="00233E5C"/>
    <w:rsid w:val="00233FC2"/>
    <w:rsid w:val="00233FE3"/>
    <w:rsid w:val="002343A9"/>
    <w:rsid w:val="00234410"/>
    <w:rsid w:val="0023465C"/>
    <w:rsid w:val="0023488D"/>
    <w:rsid w:val="00234896"/>
    <w:rsid w:val="0023494F"/>
    <w:rsid w:val="00234F8B"/>
    <w:rsid w:val="002352BE"/>
    <w:rsid w:val="00235352"/>
    <w:rsid w:val="0023538C"/>
    <w:rsid w:val="00235516"/>
    <w:rsid w:val="00235558"/>
    <w:rsid w:val="00235635"/>
    <w:rsid w:val="00235784"/>
    <w:rsid w:val="002359A4"/>
    <w:rsid w:val="00235A47"/>
    <w:rsid w:val="00235B7E"/>
    <w:rsid w:val="00235BF8"/>
    <w:rsid w:val="00235F00"/>
    <w:rsid w:val="00235F0E"/>
    <w:rsid w:val="0023602C"/>
    <w:rsid w:val="00236117"/>
    <w:rsid w:val="0023621F"/>
    <w:rsid w:val="00236389"/>
    <w:rsid w:val="002363FB"/>
    <w:rsid w:val="00236404"/>
    <w:rsid w:val="00236442"/>
    <w:rsid w:val="0023663F"/>
    <w:rsid w:val="0023676C"/>
    <w:rsid w:val="00236819"/>
    <w:rsid w:val="002368CC"/>
    <w:rsid w:val="002369DC"/>
    <w:rsid w:val="00236A48"/>
    <w:rsid w:val="00236AB3"/>
    <w:rsid w:val="00236B37"/>
    <w:rsid w:val="00236BF5"/>
    <w:rsid w:val="00236CA4"/>
    <w:rsid w:val="00236D36"/>
    <w:rsid w:val="00236D78"/>
    <w:rsid w:val="00236DFE"/>
    <w:rsid w:val="00236F44"/>
    <w:rsid w:val="002370C1"/>
    <w:rsid w:val="0023716C"/>
    <w:rsid w:val="00237292"/>
    <w:rsid w:val="00237396"/>
    <w:rsid w:val="00237460"/>
    <w:rsid w:val="002375C2"/>
    <w:rsid w:val="002375EF"/>
    <w:rsid w:val="00237655"/>
    <w:rsid w:val="00237909"/>
    <w:rsid w:val="0023790B"/>
    <w:rsid w:val="00237A61"/>
    <w:rsid w:val="00237CEA"/>
    <w:rsid w:val="00237EFB"/>
    <w:rsid w:val="00237F1C"/>
    <w:rsid w:val="00237F85"/>
    <w:rsid w:val="002403BF"/>
    <w:rsid w:val="002403DE"/>
    <w:rsid w:val="0024049B"/>
    <w:rsid w:val="002404BC"/>
    <w:rsid w:val="002405FC"/>
    <w:rsid w:val="0024065A"/>
    <w:rsid w:val="002406AE"/>
    <w:rsid w:val="00240809"/>
    <w:rsid w:val="00240F2A"/>
    <w:rsid w:val="00240FC4"/>
    <w:rsid w:val="0024112E"/>
    <w:rsid w:val="00241515"/>
    <w:rsid w:val="00241983"/>
    <w:rsid w:val="00241A9F"/>
    <w:rsid w:val="00241AC6"/>
    <w:rsid w:val="00241B73"/>
    <w:rsid w:val="00241BDE"/>
    <w:rsid w:val="00241C1F"/>
    <w:rsid w:val="00241C9A"/>
    <w:rsid w:val="00242183"/>
    <w:rsid w:val="0024231F"/>
    <w:rsid w:val="00242373"/>
    <w:rsid w:val="002424FC"/>
    <w:rsid w:val="00242786"/>
    <w:rsid w:val="002428A6"/>
    <w:rsid w:val="002429DE"/>
    <w:rsid w:val="00242A87"/>
    <w:rsid w:val="00242C76"/>
    <w:rsid w:val="00242DE4"/>
    <w:rsid w:val="0024315F"/>
    <w:rsid w:val="00243445"/>
    <w:rsid w:val="00243670"/>
    <w:rsid w:val="002438DB"/>
    <w:rsid w:val="00243924"/>
    <w:rsid w:val="00243ACC"/>
    <w:rsid w:val="00243C49"/>
    <w:rsid w:val="00243E82"/>
    <w:rsid w:val="00243F7D"/>
    <w:rsid w:val="00244073"/>
    <w:rsid w:val="002442FC"/>
    <w:rsid w:val="002443D1"/>
    <w:rsid w:val="00244519"/>
    <w:rsid w:val="002445A5"/>
    <w:rsid w:val="00244780"/>
    <w:rsid w:val="0024497C"/>
    <w:rsid w:val="00244A20"/>
    <w:rsid w:val="00244CA0"/>
    <w:rsid w:val="00244D58"/>
    <w:rsid w:val="00244DAF"/>
    <w:rsid w:val="00244E82"/>
    <w:rsid w:val="00244EEE"/>
    <w:rsid w:val="00244F32"/>
    <w:rsid w:val="00245130"/>
    <w:rsid w:val="002453B3"/>
    <w:rsid w:val="00245640"/>
    <w:rsid w:val="00245F15"/>
    <w:rsid w:val="00245F6E"/>
    <w:rsid w:val="00245FAC"/>
    <w:rsid w:val="002460C1"/>
    <w:rsid w:val="0024611F"/>
    <w:rsid w:val="0024616D"/>
    <w:rsid w:val="0024629C"/>
    <w:rsid w:val="00246346"/>
    <w:rsid w:val="002464E9"/>
    <w:rsid w:val="002465E6"/>
    <w:rsid w:val="002465F0"/>
    <w:rsid w:val="002466FF"/>
    <w:rsid w:val="00246C08"/>
    <w:rsid w:val="00246F97"/>
    <w:rsid w:val="002470BE"/>
    <w:rsid w:val="00247269"/>
    <w:rsid w:val="00247287"/>
    <w:rsid w:val="0024738A"/>
    <w:rsid w:val="002473A3"/>
    <w:rsid w:val="00247448"/>
    <w:rsid w:val="00247695"/>
    <w:rsid w:val="00247762"/>
    <w:rsid w:val="00247CCA"/>
    <w:rsid w:val="00247D4E"/>
    <w:rsid w:val="00247D70"/>
    <w:rsid w:val="00247E5D"/>
    <w:rsid w:val="00247E75"/>
    <w:rsid w:val="00247F8A"/>
    <w:rsid w:val="00250038"/>
    <w:rsid w:val="0025009C"/>
    <w:rsid w:val="0025012C"/>
    <w:rsid w:val="002502C8"/>
    <w:rsid w:val="00250313"/>
    <w:rsid w:val="002504C3"/>
    <w:rsid w:val="00250632"/>
    <w:rsid w:val="00250754"/>
    <w:rsid w:val="00250891"/>
    <w:rsid w:val="00250959"/>
    <w:rsid w:val="00250E11"/>
    <w:rsid w:val="00250E35"/>
    <w:rsid w:val="00250E73"/>
    <w:rsid w:val="002510E1"/>
    <w:rsid w:val="00251799"/>
    <w:rsid w:val="0025179E"/>
    <w:rsid w:val="002518A0"/>
    <w:rsid w:val="002519E5"/>
    <w:rsid w:val="00251B74"/>
    <w:rsid w:val="00251D9B"/>
    <w:rsid w:val="00251E9F"/>
    <w:rsid w:val="0025205F"/>
    <w:rsid w:val="002523A4"/>
    <w:rsid w:val="002523E6"/>
    <w:rsid w:val="00252434"/>
    <w:rsid w:val="00252448"/>
    <w:rsid w:val="00252593"/>
    <w:rsid w:val="00252810"/>
    <w:rsid w:val="00252A76"/>
    <w:rsid w:val="00252D37"/>
    <w:rsid w:val="00252FD5"/>
    <w:rsid w:val="00252FDA"/>
    <w:rsid w:val="002530E7"/>
    <w:rsid w:val="0025313A"/>
    <w:rsid w:val="002531B7"/>
    <w:rsid w:val="002532CA"/>
    <w:rsid w:val="002533AD"/>
    <w:rsid w:val="00253412"/>
    <w:rsid w:val="00253420"/>
    <w:rsid w:val="002534CA"/>
    <w:rsid w:val="00253613"/>
    <w:rsid w:val="002536AF"/>
    <w:rsid w:val="002538FD"/>
    <w:rsid w:val="00253989"/>
    <w:rsid w:val="00253C73"/>
    <w:rsid w:val="00253D86"/>
    <w:rsid w:val="00253D98"/>
    <w:rsid w:val="00253DE9"/>
    <w:rsid w:val="002540E6"/>
    <w:rsid w:val="002541BD"/>
    <w:rsid w:val="002542B2"/>
    <w:rsid w:val="002543D8"/>
    <w:rsid w:val="00254429"/>
    <w:rsid w:val="00254856"/>
    <w:rsid w:val="002548A4"/>
    <w:rsid w:val="002549B4"/>
    <w:rsid w:val="00254AF7"/>
    <w:rsid w:val="00254B3A"/>
    <w:rsid w:val="00254BD2"/>
    <w:rsid w:val="00254C51"/>
    <w:rsid w:val="00254F34"/>
    <w:rsid w:val="00254F71"/>
    <w:rsid w:val="00255128"/>
    <w:rsid w:val="00255409"/>
    <w:rsid w:val="0025585D"/>
    <w:rsid w:val="002559F8"/>
    <w:rsid w:val="00255A25"/>
    <w:rsid w:val="00255AF3"/>
    <w:rsid w:val="00255BFD"/>
    <w:rsid w:val="00255EAE"/>
    <w:rsid w:val="002561FA"/>
    <w:rsid w:val="0025636D"/>
    <w:rsid w:val="00256394"/>
    <w:rsid w:val="002563F8"/>
    <w:rsid w:val="00256534"/>
    <w:rsid w:val="0025662A"/>
    <w:rsid w:val="0025673A"/>
    <w:rsid w:val="0025674B"/>
    <w:rsid w:val="002567D8"/>
    <w:rsid w:val="00256935"/>
    <w:rsid w:val="00256953"/>
    <w:rsid w:val="00256AF7"/>
    <w:rsid w:val="0025719D"/>
    <w:rsid w:val="00257363"/>
    <w:rsid w:val="002573E3"/>
    <w:rsid w:val="002574A3"/>
    <w:rsid w:val="00257590"/>
    <w:rsid w:val="002575F0"/>
    <w:rsid w:val="0025768D"/>
    <w:rsid w:val="0025792B"/>
    <w:rsid w:val="00257B5F"/>
    <w:rsid w:val="00257E1B"/>
    <w:rsid w:val="00257E47"/>
    <w:rsid w:val="00260038"/>
    <w:rsid w:val="00260183"/>
    <w:rsid w:val="0026021D"/>
    <w:rsid w:val="002604A6"/>
    <w:rsid w:val="002605E1"/>
    <w:rsid w:val="00260685"/>
    <w:rsid w:val="002606B9"/>
    <w:rsid w:val="0026073E"/>
    <w:rsid w:val="00260BB3"/>
    <w:rsid w:val="00260BC5"/>
    <w:rsid w:val="00260D89"/>
    <w:rsid w:val="00260F2B"/>
    <w:rsid w:val="00260FD7"/>
    <w:rsid w:val="00261017"/>
    <w:rsid w:val="002610B4"/>
    <w:rsid w:val="0026112F"/>
    <w:rsid w:val="002611C8"/>
    <w:rsid w:val="002611EB"/>
    <w:rsid w:val="00261349"/>
    <w:rsid w:val="00261573"/>
    <w:rsid w:val="00261586"/>
    <w:rsid w:val="002616C8"/>
    <w:rsid w:val="0026179E"/>
    <w:rsid w:val="0026185C"/>
    <w:rsid w:val="00261A42"/>
    <w:rsid w:val="00261B0B"/>
    <w:rsid w:val="00261B7A"/>
    <w:rsid w:val="00261D7B"/>
    <w:rsid w:val="00262078"/>
    <w:rsid w:val="00262426"/>
    <w:rsid w:val="002624B3"/>
    <w:rsid w:val="0026283A"/>
    <w:rsid w:val="002629FB"/>
    <w:rsid w:val="00262CBD"/>
    <w:rsid w:val="00262E05"/>
    <w:rsid w:val="00262EF5"/>
    <w:rsid w:val="00262FBC"/>
    <w:rsid w:val="002631D2"/>
    <w:rsid w:val="0026350C"/>
    <w:rsid w:val="00263625"/>
    <w:rsid w:val="0026375E"/>
    <w:rsid w:val="00263764"/>
    <w:rsid w:val="002637C1"/>
    <w:rsid w:val="00263B4F"/>
    <w:rsid w:val="00263B92"/>
    <w:rsid w:val="00263D3F"/>
    <w:rsid w:val="00263EE0"/>
    <w:rsid w:val="00264235"/>
    <w:rsid w:val="002642AA"/>
    <w:rsid w:val="0026452C"/>
    <w:rsid w:val="002646F9"/>
    <w:rsid w:val="0026484C"/>
    <w:rsid w:val="002648F4"/>
    <w:rsid w:val="002649CE"/>
    <w:rsid w:val="00264F41"/>
    <w:rsid w:val="002651B4"/>
    <w:rsid w:val="002651FD"/>
    <w:rsid w:val="0026569B"/>
    <w:rsid w:val="002656DA"/>
    <w:rsid w:val="00265717"/>
    <w:rsid w:val="00265A63"/>
    <w:rsid w:val="00265A9E"/>
    <w:rsid w:val="00265BCC"/>
    <w:rsid w:val="00265D65"/>
    <w:rsid w:val="00266146"/>
    <w:rsid w:val="002661FF"/>
    <w:rsid w:val="00266203"/>
    <w:rsid w:val="0026638A"/>
    <w:rsid w:val="002663C0"/>
    <w:rsid w:val="002666AE"/>
    <w:rsid w:val="002667F9"/>
    <w:rsid w:val="002669AE"/>
    <w:rsid w:val="00266A94"/>
    <w:rsid w:val="00266AEF"/>
    <w:rsid w:val="00266C64"/>
    <w:rsid w:val="00266E0F"/>
    <w:rsid w:val="0026709A"/>
    <w:rsid w:val="00267219"/>
    <w:rsid w:val="00267471"/>
    <w:rsid w:val="002675F9"/>
    <w:rsid w:val="00267A72"/>
    <w:rsid w:val="00267BAF"/>
    <w:rsid w:val="00267D58"/>
    <w:rsid w:val="00267FF7"/>
    <w:rsid w:val="0027011F"/>
    <w:rsid w:val="002701D1"/>
    <w:rsid w:val="00270241"/>
    <w:rsid w:val="0027024C"/>
    <w:rsid w:val="002704A4"/>
    <w:rsid w:val="00270526"/>
    <w:rsid w:val="00270595"/>
    <w:rsid w:val="002705AE"/>
    <w:rsid w:val="002706A4"/>
    <w:rsid w:val="002706BF"/>
    <w:rsid w:val="00270761"/>
    <w:rsid w:val="002708B3"/>
    <w:rsid w:val="002709EC"/>
    <w:rsid w:val="002709F6"/>
    <w:rsid w:val="00270A3F"/>
    <w:rsid w:val="00270A99"/>
    <w:rsid w:val="00270AE6"/>
    <w:rsid w:val="00270B17"/>
    <w:rsid w:val="00270C45"/>
    <w:rsid w:val="002710DF"/>
    <w:rsid w:val="0027157D"/>
    <w:rsid w:val="00271638"/>
    <w:rsid w:val="0027175F"/>
    <w:rsid w:val="0027197E"/>
    <w:rsid w:val="00271A97"/>
    <w:rsid w:val="00271BED"/>
    <w:rsid w:val="00271E03"/>
    <w:rsid w:val="0027201B"/>
    <w:rsid w:val="0027206B"/>
    <w:rsid w:val="002720CF"/>
    <w:rsid w:val="002722EC"/>
    <w:rsid w:val="00272471"/>
    <w:rsid w:val="00272709"/>
    <w:rsid w:val="0027273D"/>
    <w:rsid w:val="00272750"/>
    <w:rsid w:val="00272861"/>
    <w:rsid w:val="002728EA"/>
    <w:rsid w:val="002729F0"/>
    <w:rsid w:val="00272AA3"/>
    <w:rsid w:val="00272BF1"/>
    <w:rsid w:val="00272C03"/>
    <w:rsid w:val="00272C49"/>
    <w:rsid w:val="00272C6C"/>
    <w:rsid w:val="00272D3C"/>
    <w:rsid w:val="00272D67"/>
    <w:rsid w:val="00272DD6"/>
    <w:rsid w:val="00272DDF"/>
    <w:rsid w:val="00272E5D"/>
    <w:rsid w:val="00272E7F"/>
    <w:rsid w:val="0027304F"/>
    <w:rsid w:val="002733C3"/>
    <w:rsid w:val="0027357E"/>
    <w:rsid w:val="00273590"/>
    <w:rsid w:val="002735DA"/>
    <w:rsid w:val="002735DF"/>
    <w:rsid w:val="002735F1"/>
    <w:rsid w:val="00273854"/>
    <w:rsid w:val="00273E15"/>
    <w:rsid w:val="00273F3A"/>
    <w:rsid w:val="00273FA9"/>
    <w:rsid w:val="002741E5"/>
    <w:rsid w:val="00274233"/>
    <w:rsid w:val="0027430E"/>
    <w:rsid w:val="0027454A"/>
    <w:rsid w:val="00274557"/>
    <w:rsid w:val="00274B7E"/>
    <w:rsid w:val="00274CEC"/>
    <w:rsid w:val="00274F36"/>
    <w:rsid w:val="002752DF"/>
    <w:rsid w:val="0027556D"/>
    <w:rsid w:val="00275772"/>
    <w:rsid w:val="00275781"/>
    <w:rsid w:val="0027584C"/>
    <w:rsid w:val="002758EF"/>
    <w:rsid w:val="00275A24"/>
    <w:rsid w:val="00275B86"/>
    <w:rsid w:val="00275D09"/>
    <w:rsid w:val="00275DE9"/>
    <w:rsid w:val="00275E3E"/>
    <w:rsid w:val="00275ECE"/>
    <w:rsid w:val="00275EF2"/>
    <w:rsid w:val="00275F1B"/>
    <w:rsid w:val="00275FFF"/>
    <w:rsid w:val="002761D5"/>
    <w:rsid w:val="0027625D"/>
    <w:rsid w:val="002763FD"/>
    <w:rsid w:val="00276424"/>
    <w:rsid w:val="002765D6"/>
    <w:rsid w:val="00276838"/>
    <w:rsid w:val="002768F2"/>
    <w:rsid w:val="00276BE2"/>
    <w:rsid w:val="00276C8B"/>
    <w:rsid w:val="00276D1D"/>
    <w:rsid w:val="00276DFB"/>
    <w:rsid w:val="00276E34"/>
    <w:rsid w:val="00276ECF"/>
    <w:rsid w:val="00276F4A"/>
    <w:rsid w:val="00276F78"/>
    <w:rsid w:val="0027717A"/>
    <w:rsid w:val="002771C3"/>
    <w:rsid w:val="00277455"/>
    <w:rsid w:val="00277B8D"/>
    <w:rsid w:val="00277BCB"/>
    <w:rsid w:val="00277E01"/>
    <w:rsid w:val="00277EAD"/>
    <w:rsid w:val="00280144"/>
    <w:rsid w:val="00280497"/>
    <w:rsid w:val="0028088B"/>
    <w:rsid w:val="00280975"/>
    <w:rsid w:val="002809E6"/>
    <w:rsid w:val="00280A95"/>
    <w:rsid w:val="00280AAF"/>
    <w:rsid w:val="00280C05"/>
    <w:rsid w:val="00280CD0"/>
    <w:rsid w:val="00280D2A"/>
    <w:rsid w:val="00280E8B"/>
    <w:rsid w:val="00280E9D"/>
    <w:rsid w:val="00280F5D"/>
    <w:rsid w:val="00281032"/>
    <w:rsid w:val="002810E0"/>
    <w:rsid w:val="002812E7"/>
    <w:rsid w:val="002813DA"/>
    <w:rsid w:val="002816B9"/>
    <w:rsid w:val="00281710"/>
    <w:rsid w:val="00281957"/>
    <w:rsid w:val="00281C65"/>
    <w:rsid w:val="00281D93"/>
    <w:rsid w:val="00281E28"/>
    <w:rsid w:val="00281EC8"/>
    <w:rsid w:val="002820BD"/>
    <w:rsid w:val="002820C7"/>
    <w:rsid w:val="002820D1"/>
    <w:rsid w:val="00282481"/>
    <w:rsid w:val="00282506"/>
    <w:rsid w:val="0028259F"/>
    <w:rsid w:val="002826FC"/>
    <w:rsid w:val="0028281E"/>
    <w:rsid w:val="002828A1"/>
    <w:rsid w:val="00282914"/>
    <w:rsid w:val="00282AE9"/>
    <w:rsid w:val="00282C8B"/>
    <w:rsid w:val="00282FA0"/>
    <w:rsid w:val="0028303D"/>
    <w:rsid w:val="00283170"/>
    <w:rsid w:val="002832E1"/>
    <w:rsid w:val="00283603"/>
    <w:rsid w:val="00283AA0"/>
    <w:rsid w:val="00283EB2"/>
    <w:rsid w:val="00283EC3"/>
    <w:rsid w:val="00283FDD"/>
    <w:rsid w:val="00284405"/>
    <w:rsid w:val="0028455D"/>
    <w:rsid w:val="002847FE"/>
    <w:rsid w:val="00284808"/>
    <w:rsid w:val="00284AC0"/>
    <w:rsid w:val="00284AF6"/>
    <w:rsid w:val="00284B76"/>
    <w:rsid w:val="00284C85"/>
    <w:rsid w:val="00284F8F"/>
    <w:rsid w:val="0028513F"/>
    <w:rsid w:val="002853EC"/>
    <w:rsid w:val="002854C2"/>
    <w:rsid w:val="00285519"/>
    <w:rsid w:val="00285538"/>
    <w:rsid w:val="00285540"/>
    <w:rsid w:val="0028576E"/>
    <w:rsid w:val="002857BC"/>
    <w:rsid w:val="00285A32"/>
    <w:rsid w:val="00285CD7"/>
    <w:rsid w:val="00285D3C"/>
    <w:rsid w:val="00285DA4"/>
    <w:rsid w:val="00285E0A"/>
    <w:rsid w:val="00285F5F"/>
    <w:rsid w:val="0028608B"/>
    <w:rsid w:val="002860BC"/>
    <w:rsid w:val="0028643F"/>
    <w:rsid w:val="00286462"/>
    <w:rsid w:val="00286758"/>
    <w:rsid w:val="002867F0"/>
    <w:rsid w:val="00286B25"/>
    <w:rsid w:val="00286BB0"/>
    <w:rsid w:val="00286BB3"/>
    <w:rsid w:val="00286C24"/>
    <w:rsid w:val="00286C4F"/>
    <w:rsid w:val="00286C7D"/>
    <w:rsid w:val="00286D1A"/>
    <w:rsid w:val="0028729F"/>
    <w:rsid w:val="0028742D"/>
    <w:rsid w:val="002874AE"/>
    <w:rsid w:val="0028767A"/>
    <w:rsid w:val="00287848"/>
    <w:rsid w:val="00287BD5"/>
    <w:rsid w:val="00287C00"/>
    <w:rsid w:val="00287C2F"/>
    <w:rsid w:val="00287CF9"/>
    <w:rsid w:val="00287FCB"/>
    <w:rsid w:val="00290059"/>
    <w:rsid w:val="00290477"/>
    <w:rsid w:val="00290688"/>
    <w:rsid w:val="0029095C"/>
    <w:rsid w:val="002909BA"/>
    <w:rsid w:val="00290C35"/>
    <w:rsid w:val="00290D7D"/>
    <w:rsid w:val="00290F04"/>
    <w:rsid w:val="00290FDF"/>
    <w:rsid w:val="0029101B"/>
    <w:rsid w:val="00291121"/>
    <w:rsid w:val="0029130D"/>
    <w:rsid w:val="0029138E"/>
    <w:rsid w:val="002916DF"/>
    <w:rsid w:val="002916E7"/>
    <w:rsid w:val="00291841"/>
    <w:rsid w:val="00291EB2"/>
    <w:rsid w:val="00291F69"/>
    <w:rsid w:val="002920F9"/>
    <w:rsid w:val="0029218F"/>
    <w:rsid w:val="00292387"/>
    <w:rsid w:val="002927A8"/>
    <w:rsid w:val="00292D2B"/>
    <w:rsid w:val="00292D3E"/>
    <w:rsid w:val="00292D82"/>
    <w:rsid w:val="0029306E"/>
    <w:rsid w:val="0029307A"/>
    <w:rsid w:val="002930E2"/>
    <w:rsid w:val="00293309"/>
    <w:rsid w:val="00293538"/>
    <w:rsid w:val="002935A2"/>
    <w:rsid w:val="002935C0"/>
    <w:rsid w:val="00293695"/>
    <w:rsid w:val="002938EA"/>
    <w:rsid w:val="00293A08"/>
    <w:rsid w:val="00293AEE"/>
    <w:rsid w:val="00293C77"/>
    <w:rsid w:val="00293C80"/>
    <w:rsid w:val="00293DE0"/>
    <w:rsid w:val="00293E46"/>
    <w:rsid w:val="00293F1F"/>
    <w:rsid w:val="002941BE"/>
    <w:rsid w:val="002941D7"/>
    <w:rsid w:val="0029440D"/>
    <w:rsid w:val="0029445B"/>
    <w:rsid w:val="0029456E"/>
    <w:rsid w:val="00294640"/>
    <w:rsid w:val="00294686"/>
    <w:rsid w:val="002946A5"/>
    <w:rsid w:val="00294B20"/>
    <w:rsid w:val="00294BD3"/>
    <w:rsid w:val="00294D85"/>
    <w:rsid w:val="00294F4F"/>
    <w:rsid w:val="00294F95"/>
    <w:rsid w:val="002951C1"/>
    <w:rsid w:val="002951D1"/>
    <w:rsid w:val="00295263"/>
    <w:rsid w:val="00295391"/>
    <w:rsid w:val="002955D5"/>
    <w:rsid w:val="002958A4"/>
    <w:rsid w:val="00295992"/>
    <w:rsid w:val="00295ABC"/>
    <w:rsid w:val="00295BA5"/>
    <w:rsid w:val="00295BF1"/>
    <w:rsid w:val="00295DF6"/>
    <w:rsid w:val="00295E1C"/>
    <w:rsid w:val="00295FB5"/>
    <w:rsid w:val="0029601F"/>
    <w:rsid w:val="0029614E"/>
    <w:rsid w:val="00296155"/>
    <w:rsid w:val="00296234"/>
    <w:rsid w:val="0029666B"/>
    <w:rsid w:val="0029671B"/>
    <w:rsid w:val="0029685C"/>
    <w:rsid w:val="00296899"/>
    <w:rsid w:val="002969EA"/>
    <w:rsid w:val="00296AD9"/>
    <w:rsid w:val="00296B11"/>
    <w:rsid w:val="00297306"/>
    <w:rsid w:val="00297376"/>
    <w:rsid w:val="0029785A"/>
    <w:rsid w:val="00297A3F"/>
    <w:rsid w:val="00297A48"/>
    <w:rsid w:val="00297A77"/>
    <w:rsid w:val="00297CF2"/>
    <w:rsid w:val="00297E0C"/>
    <w:rsid w:val="00297F8D"/>
    <w:rsid w:val="002A015D"/>
    <w:rsid w:val="002A0201"/>
    <w:rsid w:val="002A0678"/>
    <w:rsid w:val="002A0733"/>
    <w:rsid w:val="002A094D"/>
    <w:rsid w:val="002A0AA2"/>
    <w:rsid w:val="002A0C81"/>
    <w:rsid w:val="002A0DA9"/>
    <w:rsid w:val="002A0E27"/>
    <w:rsid w:val="002A1082"/>
    <w:rsid w:val="002A108E"/>
    <w:rsid w:val="002A113D"/>
    <w:rsid w:val="002A1140"/>
    <w:rsid w:val="002A11AB"/>
    <w:rsid w:val="002A11CA"/>
    <w:rsid w:val="002A1230"/>
    <w:rsid w:val="002A1274"/>
    <w:rsid w:val="002A12AF"/>
    <w:rsid w:val="002A151F"/>
    <w:rsid w:val="002A17A5"/>
    <w:rsid w:val="002A1A71"/>
    <w:rsid w:val="002A1B3D"/>
    <w:rsid w:val="002A22E3"/>
    <w:rsid w:val="002A23C8"/>
    <w:rsid w:val="002A2456"/>
    <w:rsid w:val="002A2463"/>
    <w:rsid w:val="002A247E"/>
    <w:rsid w:val="002A2673"/>
    <w:rsid w:val="002A26F9"/>
    <w:rsid w:val="002A27E8"/>
    <w:rsid w:val="002A2AB9"/>
    <w:rsid w:val="002A2AE8"/>
    <w:rsid w:val="002A2C6F"/>
    <w:rsid w:val="002A2D30"/>
    <w:rsid w:val="002A2E8B"/>
    <w:rsid w:val="002A2ED0"/>
    <w:rsid w:val="002A3142"/>
    <w:rsid w:val="002A365D"/>
    <w:rsid w:val="002A38A9"/>
    <w:rsid w:val="002A3A28"/>
    <w:rsid w:val="002A3AD0"/>
    <w:rsid w:val="002A3AD8"/>
    <w:rsid w:val="002A3C16"/>
    <w:rsid w:val="002A431C"/>
    <w:rsid w:val="002A4339"/>
    <w:rsid w:val="002A4519"/>
    <w:rsid w:val="002A461D"/>
    <w:rsid w:val="002A495D"/>
    <w:rsid w:val="002A4CC3"/>
    <w:rsid w:val="002A4DBE"/>
    <w:rsid w:val="002A4E1F"/>
    <w:rsid w:val="002A517C"/>
    <w:rsid w:val="002A5311"/>
    <w:rsid w:val="002A5362"/>
    <w:rsid w:val="002A53DF"/>
    <w:rsid w:val="002A545F"/>
    <w:rsid w:val="002A552C"/>
    <w:rsid w:val="002A5677"/>
    <w:rsid w:val="002A57A8"/>
    <w:rsid w:val="002A5965"/>
    <w:rsid w:val="002A5C11"/>
    <w:rsid w:val="002A5E64"/>
    <w:rsid w:val="002A5FD7"/>
    <w:rsid w:val="002A609D"/>
    <w:rsid w:val="002A626A"/>
    <w:rsid w:val="002A6287"/>
    <w:rsid w:val="002A63E4"/>
    <w:rsid w:val="002A64E6"/>
    <w:rsid w:val="002A6684"/>
    <w:rsid w:val="002A66E2"/>
    <w:rsid w:val="002A6717"/>
    <w:rsid w:val="002A6770"/>
    <w:rsid w:val="002A67A3"/>
    <w:rsid w:val="002A6A88"/>
    <w:rsid w:val="002A6E61"/>
    <w:rsid w:val="002A70D2"/>
    <w:rsid w:val="002A71BF"/>
    <w:rsid w:val="002A74BB"/>
    <w:rsid w:val="002A77A9"/>
    <w:rsid w:val="002A798E"/>
    <w:rsid w:val="002A7BEB"/>
    <w:rsid w:val="002A7D36"/>
    <w:rsid w:val="002A7F9F"/>
    <w:rsid w:val="002B0098"/>
    <w:rsid w:val="002B00DE"/>
    <w:rsid w:val="002B0174"/>
    <w:rsid w:val="002B01BE"/>
    <w:rsid w:val="002B024D"/>
    <w:rsid w:val="002B036B"/>
    <w:rsid w:val="002B0414"/>
    <w:rsid w:val="002B0572"/>
    <w:rsid w:val="002B06C5"/>
    <w:rsid w:val="002B0710"/>
    <w:rsid w:val="002B07F1"/>
    <w:rsid w:val="002B08C3"/>
    <w:rsid w:val="002B0B95"/>
    <w:rsid w:val="002B0BBA"/>
    <w:rsid w:val="002B0C95"/>
    <w:rsid w:val="002B0DA7"/>
    <w:rsid w:val="002B0E2A"/>
    <w:rsid w:val="002B0EDA"/>
    <w:rsid w:val="002B135F"/>
    <w:rsid w:val="002B142F"/>
    <w:rsid w:val="002B17B0"/>
    <w:rsid w:val="002B1B1C"/>
    <w:rsid w:val="002B1B90"/>
    <w:rsid w:val="002B1DFF"/>
    <w:rsid w:val="002B1E0E"/>
    <w:rsid w:val="002B1F92"/>
    <w:rsid w:val="002B2172"/>
    <w:rsid w:val="002B2187"/>
    <w:rsid w:val="002B2249"/>
    <w:rsid w:val="002B22DE"/>
    <w:rsid w:val="002B2338"/>
    <w:rsid w:val="002B23E7"/>
    <w:rsid w:val="002B254F"/>
    <w:rsid w:val="002B273C"/>
    <w:rsid w:val="002B289D"/>
    <w:rsid w:val="002B2A20"/>
    <w:rsid w:val="002B2A24"/>
    <w:rsid w:val="002B2C80"/>
    <w:rsid w:val="002B2C94"/>
    <w:rsid w:val="002B2E42"/>
    <w:rsid w:val="002B2FFD"/>
    <w:rsid w:val="002B32B0"/>
    <w:rsid w:val="002B3528"/>
    <w:rsid w:val="002B3C20"/>
    <w:rsid w:val="002B3D64"/>
    <w:rsid w:val="002B3DD4"/>
    <w:rsid w:val="002B3E1A"/>
    <w:rsid w:val="002B3EED"/>
    <w:rsid w:val="002B3FE5"/>
    <w:rsid w:val="002B4012"/>
    <w:rsid w:val="002B40AB"/>
    <w:rsid w:val="002B440C"/>
    <w:rsid w:val="002B44E8"/>
    <w:rsid w:val="002B4563"/>
    <w:rsid w:val="002B4662"/>
    <w:rsid w:val="002B4681"/>
    <w:rsid w:val="002B46EA"/>
    <w:rsid w:val="002B4878"/>
    <w:rsid w:val="002B4A63"/>
    <w:rsid w:val="002B4C28"/>
    <w:rsid w:val="002B4C29"/>
    <w:rsid w:val="002B4D2D"/>
    <w:rsid w:val="002B4F7B"/>
    <w:rsid w:val="002B5029"/>
    <w:rsid w:val="002B5207"/>
    <w:rsid w:val="002B522A"/>
    <w:rsid w:val="002B52AC"/>
    <w:rsid w:val="002B52C9"/>
    <w:rsid w:val="002B53DB"/>
    <w:rsid w:val="002B594E"/>
    <w:rsid w:val="002B5A94"/>
    <w:rsid w:val="002B5ACA"/>
    <w:rsid w:val="002B5B78"/>
    <w:rsid w:val="002B5B97"/>
    <w:rsid w:val="002B5BA3"/>
    <w:rsid w:val="002B5BCC"/>
    <w:rsid w:val="002B5CE5"/>
    <w:rsid w:val="002B5D02"/>
    <w:rsid w:val="002B5D3F"/>
    <w:rsid w:val="002B6128"/>
    <w:rsid w:val="002B61DD"/>
    <w:rsid w:val="002B6283"/>
    <w:rsid w:val="002B62AE"/>
    <w:rsid w:val="002B6508"/>
    <w:rsid w:val="002B66C3"/>
    <w:rsid w:val="002B6734"/>
    <w:rsid w:val="002B67B3"/>
    <w:rsid w:val="002B6A40"/>
    <w:rsid w:val="002B6A51"/>
    <w:rsid w:val="002B6D5C"/>
    <w:rsid w:val="002B7289"/>
    <w:rsid w:val="002B7344"/>
    <w:rsid w:val="002B79BA"/>
    <w:rsid w:val="002B79ED"/>
    <w:rsid w:val="002B7A22"/>
    <w:rsid w:val="002B7A42"/>
    <w:rsid w:val="002B7AF6"/>
    <w:rsid w:val="002B7BF0"/>
    <w:rsid w:val="002B7C84"/>
    <w:rsid w:val="002C022F"/>
    <w:rsid w:val="002C02AB"/>
    <w:rsid w:val="002C02B1"/>
    <w:rsid w:val="002C04D6"/>
    <w:rsid w:val="002C0558"/>
    <w:rsid w:val="002C0635"/>
    <w:rsid w:val="002C08AA"/>
    <w:rsid w:val="002C0AA9"/>
    <w:rsid w:val="002C0D9B"/>
    <w:rsid w:val="002C1289"/>
    <w:rsid w:val="002C1474"/>
    <w:rsid w:val="002C14CE"/>
    <w:rsid w:val="002C1528"/>
    <w:rsid w:val="002C1571"/>
    <w:rsid w:val="002C1930"/>
    <w:rsid w:val="002C19E3"/>
    <w:rsid w:val="002C1DB7"/>
    <w:rsid w:val="002C1E51"/>
    <w:rsid w:val="002C1F39"/>
    <w:rsid w:val="002C2159"/>
    <w:rsid w:val="002C21C4"/>
    <w:rsid w:val="002C2350"/>
    <w:rsid w:val="002C2590"/>
    <w:rsid w:val="002C2626"/>
    <w:rsid w:val="002C264F"/>
    <w:rsid w:val="002C26AE"/>
    <w:rsid w:val="002C28C0"/>
    <w:rsid w:val="002C28EE"/>
    <w:rsid w:val="002C2973"/>
    <w:rsid w:val="002C299F"/>
    <w:rsid w:val="002C2B39"/>
    <w:rsid w:val="002C3669"/>
    <w:rsid w:val="002C367C"/>
    <w:rsid w:val="002C3726"/>
    <w:rsid w:val="002C3802"/>
    <w:rsid w:val="002C3841"/>
    <w:rsid w:val="002C3862"/>
    <w:rsid w:val="002C3A6E"/>
    <w:rsid w:val="002C3FF5"/>
    <w:rsid w:val="002C4379"/>
    <w:rsid w:val="002C4411"/>
    <w:rsid w:val="002C451E"/>
    <w:rsid w:val="002C45C0"/>
    <w:rsid w:val="002C46B3"/>
    <w:rsid w:val="002C4B03"/>
    <w:rsid w:val="002C4BD8"/>
    <w:rsid w:val="002C4ECE"/>
    <w:rsid w:val="002C4F11"/>
    <w:rsid w:val="002C539F"/>
    <w:rsid w:val="002C5498"/>
    <w:rsid w:val="002C5904"/>
    <w:rsid w:val="002C5DA6"/>
    <w:rsid w:val="002C5DE2"/>
    <w:rsid w:val="002C5E3E"/>
    <w:rsid w:val="002C5E45"/>
    <w:rsid w:val="002C61FB"/>
    <w:rsid w:val="002C626E"/>
    <w:rsid w:val="002C631F"/>
    <w:rsid w:val="002C67DE"/>
    <w:rsid w:val="002C6F54"/>
    <w:rsid w:val="002C700C"/>
    <w:rsid w:val="002C708B"/>
    <w:rsid w:val="002C7098"/>
    <w:rsid w:val="002C7252"/>
    <w:rsid w:val="002C7298"/>
    <w:rsid w:val="002C74D2"/>
    <w:rsid w:val="002C76CF"/>
    <w:rsid w:val="002C780B"/>
    <w:rsid w:val="002C78A3"/>
    <w:rsid w:val="002C7903"/>
    <w:rsid w:val="002C7B35"/>
    <w:rsid w:val="002C7B5E"/>
    <w:rsid w:val="002C7D49"/>
    <w:rsid w:val="002C7EBA"/>
    <w:rsid w:val="002C7F63"/>
    <w:rsid w:val="002D006B"/>
    <w:rsid w:val="002D0141"/>
    <w:rsid w:val="002D0187"/>
    <w:rsid w:val="002D032C"/>
    <w:rsid w:val="002D03D7"/>
    <w:rsid w:val="002D09F3"/>
    <w:rsid w:val="002D0A09"/>
    <w:rsid w:val="002D0FB3"/>
    <w:rsid w:val="002D10DC"/>
    <w:rsid w:val="002D110A"/>
    <w:rsid w:val="002D1113"/>
    <w:rsid w:val="002D12FD"/>
    <w:rsid w:val="002D135D"/>
    <w:rsid w:val="002D1413"/>
    <w:rsid w:val="002D1443"/>
    <w:rsid w:val="002D169A"/>
    <w:rsid w:val="002D1732"/>
    <w:rsid w:val="002D1A7B"/>
    <w:rsid w:val="002D1A9E"/>
    <w:rsid w:val="002D1D24"/>
    <w:rsid w:val="002D1E91"/>
    <w:rsid w:val="002D1F6F"/>
    <w:rsid w:val="002D1FD4"/>
    <w:rsid w:val="002D21AE"/>
    <w:rsid w:val="002D2229"/>
    <w:rsid w:val="002D2256"/>
    <w:rsid w:val="002D2322"/>
    <w:rsid w:val="002D23CD"/>
    <w:rsid w:val="002D24A0"/>
    <w:rsid w:val="002D25FA"/>
    <w:rsid w:val="002D28E7"/>
    <w:rsid w:val="002D299D"/>
    <w:rsid w:val="002D29D4"/>
    <w:rsid w:val="002D2B50"/>
    <w:rsid w:val="002D2BEE"/>
    <w:rsid w:val="002D2D83"/>
    <w:rsid w:val="002D2F95"/>
    <w:rsid w:val="002D32FA"/>
    <w:rsid w:val="002D37BE"/>
    <w:rsid w:val="002D37F3"/>
    <w:rsid w:val="002D38B6"/>
    <w:rsid w:val="002D3B9E"/>
    <w:rsid w:val="002D3BD8"/>
    <w:rsid w:val="002D404D"/>
    <w:rsid w:val="002D4520"/>
    <w:rsid w:val="002D4583"/>
    <w:rsid w:val="002D4600"/>
    <w:rsid w:val="002D4777"/>
    <w:rsid w:val="002D4839"/>
    <w:rsid w:val="002D4AE0"/>
    <w:rsid w:val="002D4CD8"/>
    <w:rsid w:val="002D4DF9"/>
    <w:rsid w:val="002D4E09"/>
    <w:rsid w:val="002D4F51"/>
    <w:rsid w:val="002D4F9D"/>
    <w:rsid w:val="002D5164"/>
    <w:rsid w:val="002D5249"/>
    <w:rsid w:val="002D54D0"/>
    <w:rsid w:val="002D56D0"/>
    <w:rsid w:val="002D5982"/>
    <w:rsid w:val="002D5CEA"/>
    <w:rsid w:val="002D5D5B"/>
    <w:rsid w:val="002D5E17"/>
    <w:rsid w:val="002D61FE"/>
    <w:rsid w:val="002D64F3"/>
    <w:rsid w:val="002D6660"/>
    <w:rsid w:val="002D677F"/>
    <w:rsid w:val="002D6AA6"/>
    <w:rsid w:val="002D6BF3"/>
    <w:rsid w:val="002D71CB"/>
    <w:rsid w:val="002D741C"/>
    <w:rsid w:val="002D7544"/>
    <w:rsid w:val="002D75C2"/>
    <w:rsid w:val="002D75E6"/>
    <w:rsid w:val="002D776D"/>
    <w:rsid w:val="002D79D4"/>
    <w:rsid w:val="002D79D7"/>
    <w:rsid w:val="002D7BFA"/>
    <w:rsid w:val="002D7D19"/>
    <w:rsid w:val="002D7D21"/>
    <w:rsid w:val="002D7F38"/>
    <w:rsid w:val="002E0144"/>
    <w:rsid w:val="002E0454"/>
    <w:rsid w:val="002E0519"/>
    <w:rsid w:val="002E071E"/>
    <w:rsid w:val="002E0890"/>
    <w:rsid w:val="002E0B4E"/>
    <w:rsid w:val="002E0CE6"/>
    <w:rsid w:val="002E0DBC"/>
    <w:rsid w:val="002E0EF6"/>
    <w:rsid w:val="002E0FE9"/>
    <w:rsid w:val="002E101E"/>
    <w:rsid w:val="002E13D7"/>
    <w:rsid w:val="002E1400"/>
    <w:rsid w:val="002E14A5"/>
    <w:rsid w:val="002E15E3"/>
    <w:rsid w:val="002E1C1F"/>
    <w:rsid w:val="002E1DA1"/>
    <w:rsid w:val="002E1E3F"/>
    <w:rsid w:val="002E23BD"/>
    <w:rsid w:val="002E27D5"/>
    <w:rsid w:val="002E27D9"/>
    <w:rsid w:val="002E28AF"/>
    <w:rsid w:val="002E2996"/>
    <w:rsid w:val="002E299C"/>
    <w:rsid w:val="002E29C2"/>
    <w:rsid w:val="002E2A8C"/>
    <w:rsid w:val="002E2AE1"/>
    <w:rsid w:val="002E2B54"/>
    <w:rsid w:val="002E2C76"/>
    <w:rsid w:val="002E2EB6"/>
    <w:rsid w:val="002E2F75"/>
    <w:rsid w:val="002E3420"/>
    <w:rsid w:val="002E3669"/>
    <w:rsid w:val="002E3B7E"/>
    <w:rsid w:val="002E3DDE"/>
    <w:rsid w:val="002E3DEF"/>
    <w:rsid w:val="002E3E3C"/>
    <w:rsid w:val="002E4391"/>
    <w:rsid w:val="002E4635"/>
    <w:rsid w:val="002E486C"/>
    <w:rsid w:val="002E49C4"/>
    <w:rsid w:val="002E49E0"/>
    <w:rsid w:val="002E4B0C"/>
    <w:rsid w:val="002E4B80"/>
    <w:rsid w:val="002E4C39"/>
    <w:rsid w:val="002E4D35"/>
    <w:rsid w:val="002E4D84"/>
    <w:rsid w:val="002E4DC7"/>
    <w:rsid w:val="002E4E69"/>
    <w:rsid w:val="002E4FC8"/>
    <w:rsid w:val="002E4FF4"/>
    <w:rsid w:val="002E5054"/>
    <w:rsid w:val="002E533A"/>
    <w:rsid w:val="002E54D4"/>
    <w:rsid w:val="002E55AE"/>
    <w:rsid w:val="002E575D"/>
    <w:rsid w:val="002E57AE"/>
    <w:rsid w:val="002E59AC"/>
    <w:rsid w:val="002E5B40"/>
    <w:rsid w:val="002E5E88"/>
    <w:rsid w:val="002E5EFA"/>
    <w:rsid w:val="002E60C0"/>
    <w:rsid w:val="002E61A2"/>
    <w:rsid w:val="002E6319"/>
    <w:rsid w:val="002E63CD"/>
    <w:rsid w:val="002E63E5"/>
    <w:rsid w:val="002E6452"/>
    <w:rsid w:val="002E6612"/>
    <w:rsid w:val="002E672B"/>
    <w:rsid w:val="002E68E0"/>
    <w:rsid w:val="002E6CC2"/>
    <w:rsid w:val="002E6D81"/>
    <w:rsid w:val="002E6E11"/>
    <w:rsid w:val="002E709A"/>
    <w:rsid w:val="002E710F"/>
    <w:rsid w:val="002E724E"/>
    <w:rsid w:val="002E7323"/>
    <w:rsid w:val="002E75DB"/>
    <w:rsid w:val="002E75E4"/>
    <w:rsid w:val="002E763E"/>
    <w:rsid w:val="002E764C"/>
    <w:rsid w:val="002E7A96"/>
    <w:rsid w:val="002E7D05"/>
    <w:rsid w:val="002E7D71"/>
    <w:rsid w:val="002E7DB7"/>
    <w:rsid w:val="002F00E3"/>
    <w:rsid w:val="002F025B"/>
    <w:rsid w:val="002F0264"/>
    <w:rsid w:val="002F057A"/>
    <w:rsid w:val="002F0793"/>
    <w:rsid w:val="002F0BA9"/>
    <w:rsid w:val="002F0E5D"/>
    <w:rsid w:val="002F0F74"/>
    <w:rsid w:val="002F103B"/>
    <w:rsid w:val="002F10EB"/>
    <w:rsid w:val="002F1193"/>
    <w:rsid w:val="002F150C"/>
    <w:rsid w:val="002F18D8"/>
    <w:rsid w:val="002F18FE"/>
    <w:rsid w:val="002F1963"/>
    <w:rsid w:val="002F1996"/>
    <w:rsid w:val="002F1DE5"/>
    <w:rsid w:val="002F1FA0"/>
    <w:rsid w:val="002F2357"/>
    <w:rsid w:val="002F23DC"/>
    <w:rsid w:val="002F248A"/>
    <w:rsid w:val="002F24DA"/>
    <w:rsid w:val="002F271C"/>
    <w:rsid w:val="002F294F"/>
    <w:rsid w:val="002F2983"/>
    <w:rsid w:val="002F2A6F"/>
    <w:rsid w:val="002F2B11"/>
    <w:rsid w:val="002F2DEB"/>
    <w:rsid w:val="002F2DFD"/>
    <w:rsid w:val="002F2E36"/>
    <w:rsid w:val="002F2F67"/>
    <w:rsid w:val="002F2FCB"/>
    <w:rsid w:val="002F3010"/>
    <w:rsid w:val="002F3143"/>
    <w:rsid w:val="002F316E"/>
    <w:rsid w:val="002F31E0"/>
    <w:rsid w:val="002F35D6"/>
    <w:rsid w:val="002F36BF"/>
    <w:rsid w:val="002F37AE"/>
    <w:rsid w:val="002F3801"/>
    <w:rsid w:val="002F3A03"/>
    <w:rsid w:val="002F3C71"/>
    <w:rsid w:val="002F3D71"/>
    <w:rsid w:val="002F3DAA"/>
    <w:rsid w:val="002F3DEB"/>
    <w:rsid w:val="002F3FC4"/>
    <w:rsid w:val="002F4277"/>
    <w:rsid w:val="002F453B"/>
    <w:rsid w:val="002F45C4"/>
    <w:rsid w:val="002F46F5"/>
    <w:rsid w:val="002F4868"/>
    <w:rsid w:val="002F4914"/>
    <w:rsid w:val="002F4A76"/>
    <w:rsid w:val="002F4D63"/>
    <w:rsid w:val="002F4D8A"/>
    <w:rsid w:val="002F4F3C"/>
    <w:rsid w:val="002F4F3F"/>
    <w:rsid w:val="002F4FF6"/>
    <w:rsid w:val="002F5156"/>
    <w:rsid w:val="002F522A"/>
    <w:rsid w:val="002F531D"/>
    <w:rsid w:val="002F5406"/>
    <w:rsid w:val="002F576E"/>
    <w:rsid w:val="002F57BA"/>
    <w:rsid w:val="002F58E2"/>
    <w:rsid w:val="002F58E9"/>
    <w:rsid w:val="002F5CBC"/>
    <w:rsid w:val="002F5CCC"/>
    <w:rsid w:val="002F5EA4"/>
    <w:rsid w:val="002F5F48"/>
    <w:rsid w:val="002F5F84"/>
    <w:rsid w:val="002F62C0"/>
    <w:rsid w:val="002F62D2"/>
    <w:rsid w:val="002F63C9"/>
    <w:rsid w:val="002F6463"/>
    <w:rsid w:val="002F6B50"/>
    <w:rsid w:val="002F6D21"/>
    <w:rsid w:val="002F6E72"/>
    <w:rsid w:val="002F6EFB"/>
    <w:rsid w:val="002F7104"/>
    <w:rsid w:val="002F7227"/>
    <w:rsid w:val="002F7539"/>
    <w:rsid w:val="002F7BE1"/>
    <w:rsid w:val="002F7BFE"/>
    <w:rsid w:val="002F7C0F"/>
    <w:rsid w:val="002F7ED0"/>
    <w:rsid w:val="00300123"/>
    <w:rsid w:val="00300287"/>
    <w:rsid w:val="00300510"/>
    <w:rsid w:val="003006A5"/>
    <w:rsid w:val="00300765"/>
    <w:rsid w:val="00300766"/>
    <w:rsid w:val="00300B47"/>
    <w:rsid w:val="00300D17"/>
    <w:rsid w:val="0030113C"/>
    <w:rsid w:val="003011A7"/>
    <w:rsid w:val="00301204"/>
    <w:rsid w:val="0030149A"/>
    <w:rsid w:val="0030187C"/>
    <w:rsid w:val="003018B1"/>
    <w:rsid w:val="00301996"/>
    <w:rsid w:val="00301DCF"/>
    <w:rsid w:val="00301F69"/>
    <w:rsid w:val="003020CD"/>
    <w:rsid w:val="003020DE"/>
    <w:rsid w:val="00302103"/>
    <w:rsid w:val="0030211E"/>
    <w:rsid w:val="00302227"/>
    <w:rsid w:val="00302310"/>
    <w:rsid w:val="00302616"/>
    <w:rsid w:val="00302710"/>
    <w:rsid w:val="0030272A"/>
    <w:rsid w:val="003027B3"/>
    <w:rsid w:val="00302826"/>
    <w:rsid w:val="00302834"/>
    <w:rsid w:val="003028B1"/>
    <w:rsid w:val="00302A99"/>
    <w:rsid w:val="00302A9E"/>
    <w:rsid w:val="00302BBC"/>
    <w:rsid w:val="00302D9B"/>
    <w:rsid w:val="00302E75"/>
    <w:rsid w:val="00302EA3"/>
    <w:rsid w:val="00302EB4"/>
    <w:rsid w:val="00302F1D"/>
    <w:rsid w:val="00302F31"/>
    <w:rsid w:val="00303090"/>
    <w:rsid w:val="0030314F"/>
    <w:rsid w:val="0030341F"/>
    <w:rsid w:val="00303476"/>
    <w:rsid w:val="003035DC"/>
    <w:rsid w:val="003039AE"/>
    <w:rsid w:val="00303A58"/>
    <w:rsid w:val="00303A59"/>
    <w:rsid w:val="00303ECE"/>
    <w:rsid w:val="0030422B"/>
    <w:rsid w:val="00304388"/>
    <w:rsid w:val="003043A9"/>
    <w:rsid w:val="003043F6"/>
    <w:rsid w:val="003046B8"/>
    <w:rsid w:val="00304713"/>
    <w:rsid w:val="003047BA"/>
    <w:rsid w:val="00304991"/>
    <w:rsid w:val="00304C50"/>
    <w:rsid w:val="00304C89"/>
    <w:rsid w:val="00304D91"/>
    <w:rsid w:val="00304F11"/>
    <w:rsid w:val="00304F40"/>
    <w:rsid w:val="003050E5"/>
    <w:rsid w:val="00305122"/>
    <w:rsid w:val="00305273"/>
    <w:rsid w:val="00305316"/>
    <w:rsid w:val="0030538B"/>
    <w:rsid w:val="00305488"/>
    <w:rsid w:val="003054C5"/>
    <w:rsid w:val="003055B2"/>
    <w:rsid w:val="00305A76"/>
    <w:rsid w:val="00305BE0"/>
    <w:rsid w:val="00305C3B"/>
    <w:rsid w:val="00305C44"/>
    <w:rsid w:val="003060A5"/>
    <w:rsid w:val="00306219"/>
    <w:rsid w:val="0030646B"/>
    <w:rsid w:val="003064C9"/>
    <w:rsid w:val="00306524"/>
    <w:rsid w:val="0030654F"/>
    <w:rsid w:val="003068AA"/>
    <w:rsid w:val="00306DA9"/>
    <w:rsid w:val="00306E2A"/>
    <w:rsid w:val="00306ECD"/>
    <w:rsid w:val="00306EDE"/>
    <w:rsid w:val="00306FA1"/>
    <w:rsid w:val="00307204"/>
    <w:rsid w:val="00307372"/>
    <w:rsid w:val="00307580"/>
    <w:rsid w:val="00307591"/>
    <w:rsid w:val="0030776C"/>
    <w:rsid w:val="00307803"/>
    <w:rsid w:val="0030795F"/>
    <w:rsid w:val="00307D54"/>
    <w:rsid w:val="00307DB2"/>
    <w:rsid w:val="003100A4"/>
    <w:rsid w:val="003100CD"/>
    <w:rsid w:val="00310107"/>
    <w:rsid w:val="00310151"/>
    <w:rsid w:val="0031028B"/>
    <w:rsid w:val="00310555"/>
    <w:rsid w:val="003106A0"/>
    <w:rsid w:val="00310716"/>
    <w:rsid w:val="003107E8"/>
    <w:rsid w:val="003108FD"/>
    <w:rsid w:val="00310AC2"/>
    <w:rsid w:val="00310AE4"/>
    <w:rsid w:val="00310B4B"/>
    <w:rsid w:val="00310B53"/>
    <w:rsid w:val="00310DE7"/>
    <w:rsid w:val="00311323"/>
    <w:rsid w:val="00311614"/>
    <w:rsid w:val="00311751"/>
    <w:rsid w:val="00311B60"/>
    <w:rsid w:val="00311C81"/>
    <w:rsid w:val="00311CE2"/>
    <w:rsid w:val="00311D6E"/>
    <w:rsid w:val="00311E4A"/>
    <w:rsid w:val="00311FBB"/>
    <w:rsid w:val="00312030"/>
    <w:rsid w:val="00312178"/>
    <w:rsid w:val="003121CB"/>
    <w:rsid w:val="00312202"/>
    <w:rsid w:val="003123EE"/>
    <w:rsid w:val="003126CA"/>
    <w:rsid w:val="00312775"/>
    <w:rsid w:val="0031278E"/>
    <w:rsid w:val="00312A89"/>
    <w:rsid w:val="00312F68"/>
    <w:rsid w:val="0031312C"/>
    <w:rsid w:val="003131C1"/>
    <w:rsid w:val="00313265"/>
    <w:rsid w:val="00313281"/>
    <w:rsid w:val="00313616"/>
    <w:rsid w:val="00313723"/>
    <w:rsid w:val="00313734"/>
    <w:rsid w:val="003137D3"/>
    <w:rsid w:val="00313CD1"/>
    <w:rsid w:val="00313D65"/>
    <w:rsid w:val="00313EE9"/>
    <w:rsid w:val="003141F6"/>
    <w:rsid w:val="003143AE"/>
    <w:rsid w:val="003143BB"/>
    <w:rsid w:val="003143C2"/>
    <w:rsid w:val="003144B5"/>
    <w:rsid w:val="00314A4F"/>
    <w:rsid w:val="00314B45"/>
    <w:rsid w:val="00314D27"/>
    <w:rsid w:val="00314D51"/>
    <w:rsid w:val="00314EDF"/>
    <w:rsid w:val="00314EF0"/>
    <w:rsid w:val="00314F4D"/>
    <w:rsid w:val="00314F7E"/>
    <w:rsid w:val="00314FD1"/>
    <w:rsid w:val="00315117"/>
    <w:rsid w:val="003151E0"/>
    <w:rsid w:val="003151E7"/>
    <w:rsid w:val="003154C4"/>
    <w:rsid w:val="003155FF"/>
    <w:rsid w:val="00315627"/>
    <w:rsid w:val="00315C3C"/>
    <w:rsid w:val="00315E45"/>
    <w:rsid w:val="00315EF7"/>
    <w:rsid w:val="00315F77"/>
    <w:rsid w:val="003160AE"/>
    <w:rsid w:val="00316136"/>
    <w:rsid w:val="0031619F"/>
    <w:rsid w:val="0031623B"/>
    <w:rsid w:val="003162E9"/>
    <w:rsid w:val="0031633A"/>
    <w:rsid w:val="00316552"/>
    <w:rsid w:val="00316558"/>
    <w:rsid w:val="003165B7"/>
    <w:rsid w:val="00316704"/>
    <w:rsid w:val="003167C0"/>
    <w:rsid w:val="003167D9"/>
    <w:rsid w:val="003167F4"/>
    <w:rsid w:val="00316949"/>
    <w:rsid w:val="00316B30"/>
    <w:rsid w:val="00316BED"/>
    <w:rsid w:val="00316D6B"/>
    <w:rsid w:val="00317555"/>
    <w:rsid w:val="0031757C"/>
    <w:rsid w:val="003178EC"/>
    <w:rsid w:val="00317B41"/>
    <w:rsid w:val="00317B6E"/>
    <w:rsid w:val="00317BC9"/>
    <w:rsid w:val="00317D0D"/>
    <w:rsid w:val="00317E45"/>
    <w:rsid w:val="00317FE1"/>
    <w:rsid w:val="003200E8"/>
    <w:rsid w:val="0032019F"/>
    <w:rsid w:val="003202CF"/>
    <w:rsid w:val="00320362"/>
    <w:rsid w:val="00320532"/>
    <w:rsid w:val="00320565"/>
    <w:rsid w:val="00320734"/>
    <w:rsid w:val="00320D41"/>
    <w:rsid w:val="00320D52"/>
    <w:rsid w:val="00320D90"/>
    <w:rsid w:val="00320F8F"/>
    <w:rsid w:val="00321125"/>
    <w:rsid w:val="003211F3"/>
    <w:rsid w:val="00321418"/>
    <w:rsid w:val="00321471"/>
    <w:rsid w:val="003214A3"/>
    <w:rsid w:val="00321888"/>
    <w:rsid w:val="003218E3"/>
    <w:rsid w:val="00321952"/>
    <w:rsid w:val="003219CD"/>
    <w:rsid w:val="00321C1E"/>
    <w:rsid w:val="00321DC1"/>
    <w:rsid w:val="0032211F"/>
    <w:rsid w:val="00322175"/>
    <w:rsid w:val="0032243D"/>
    <w:rsid w:val="003224F2"/>
    <w:rsid w:val="00322627"/>
    <w:rsid w:val="003229A9"/>
    <w:rsid w:val="003229B9"/>
    <w:rsid w:val="00322A97"/>
    <w:rsid w:val="00322AD3"/>
    <w:rsid w:val="00322BB4"/>
    <w:rsid w:val="00322FB8"/>
    <w:rsid w:val="00323382"/>
    <w:rsid w:val="00323425"/>
    <w:rsid w:val="00323442"/>
    <w:rsid w:val="0032349F"/>
    <w:rsid w:val="00323537"/>
    <w:rsid w:val="00323883"/>
    <w:rsid w:val="00323A7C"/>
    <w:rsid w:val="00323BB1"/>
    <w:rsid w:val="00323D81"/>
    <w:rsid w:val="00323DB7"/>
    <w:rsid w:val="003242C4"/>
    <w:rsid w:val="00324375"/>
    <w:rsid w:val="00324767"/>
    <w:rsid w:val="003249D5"/>
    <w:rsid w:val="00324C24"/>
    <w:rsid w:val="00324F2E"/>
    <w:rsid w:val="00324FB8"/>
    <w:rsid w:val="0032501D"/>
    <w:rsid w:val="0032509E"/>
    <w:rsid w:val="00325254"/>
    <w:rsid w:val="0032535B"/>
    <w:rsid w:val="00325623"/>
    <w:rsid w:val="00325685"/>
    <w:rsid w:val="003256C2"/>
    <w:rsid w:val="003256E1"/>
    <w:rsid w:val="0032570C"/>
    <w:rsid w:val="0032577E"/>
    <w:rsid w:val="003258B9"/>
    <w:rsid w:val="00325A55"/>
    <w:rsid w:val="00325B7E"/>
    <w:rsid w:val="00325DE9"/>
    <w:rsid w:val="00325EFE"/>
    <w:rsid w:val="00326048"/>
    <w:rsid w:val="00326373"/>
    <w:rsid w:val="003264E7"/>
    <w:rsid w:val="0032673F"/>
    <w:rsid w:val="00326740"/>
    <w:rsid w:val="00326947"/>
    <w:rsid w:val="00326B83"/>
    <w:rsid w:val="00326C51"/>
    <w:rsid w:val="00326C8A"/>
    <w:rsid w:val="00326D5B"/>
    <w:rsid w:val="00326D83"/>
    <w:rsid w:val="00327032"/>
    <w:rsid w:val="0032716A"/>
    <w:rsid w:val="003271E8"/>
    <w:rsid w:val="0032760B"/>
    <w:rsid w:val="0032765A"/>
    <w:rsid w:val="003276DB"/>
    <w:rsid w:val="00327943"/>
    <w:rsid w:val="003279BE"/>
    <w:rsid w:val="00327A2E"/>
    <w:rsid w:val="00327A33"/>
    <w:rsid w:val="00327C52"/>
    <w:rsid w:val="00327DAE"/>
    <w:rsid w:val="00327DC7"/>
    <w:rsid w:val="00327FDD"/>
    <w:rsid w:val="00330020"/>
    <w:rsid w:val="00330089"/>
    <w:rsid w:val="0033045D"/>
    <w:rsid w:val="003306E8"/>
    <w:rsid w:val="0033074D"/>
    <w:rsid w:val="003307E6"/>
    <w:rsid w:val="00330BA9"/>
    <w:rsid w:val="00330E6B"/>
    <w:rsid w:val="00331203"/>
    <w:rsid w:val="00331259"/>
    <w:rsid w:val="00331460"/>
    <w:rsid w:val="003314CA"/>
    <w:rsid w:val="00331868"/>
    <w:rsid w:val="003318E7"/>
    <w:rsid w:val="003318F4"/>
    <w:rsid w:val="00331A34"/>
    <w:rsid w:val="00331BDF"/>
    <w:rsid w:val="00331CFF"/>
    <w:rsid w:val="00332126"/>
    <w:rsid w:val="00332283"/>
    <w:rsid w:val="00332286"/>
    <w:rsid w:val="003323FD"/>
    <w:rsid w:val="00332580"/>
    <w:rsid w:val="003326A3"/>
    <w:rsid w:val="003326E2"/>
    <w:rsid w:val="00332B9A"/>
    <w:rsid w:val="00332C97"/>
    <w:rsid w:val="00332CB8"/>
    <w:rsid w:val="00332E20"/>
    <w:rsid w:val="00332FEE"/>
    <w:rsid w:val="00333082"/>
    <w:rsid w:val="00333091"/>
    <w:rsid w:val="00333343"/>
    <w:rsid w:val="003333BE"/>
    <w:rsid w:val="003334F4"/>
    <w:rsid w:val="003336B0"/>
    <w:rsid w:val="003337C2"/>
    <w:rsid w:val="00333CD4"/>
    <w:rsid w:val="00334723"/>
    <w:rsid w:val="0033475A"/>
    <w:rsid w:val="003347F4"/>
    <w:rsid w:val="00334B6F"/>
    <w:rsid w:val="00334C3C"/>
    <w:rsid w:val="00334C68"/>
    <w:rsid w:val="00334D3C"/>
    <w:rsid w:val="00334DFA"/>
    <w:rsid w:val="00335066"/>
    <w:rsid w:val="00335132"/>
    <w:rsid w:val="0033532A"/>
    <w:rsid w:val="00335522"/>
    <w:rsid w:val="00335577"/>
    <w:rsid w:val="00335650"/>
    <w:rsid w:val="00335738"/>
    <w:rsid w:val="003359E9"/>
    <w:rsid w:val="00335B1B"/>
    <w:rsid w:val="00335B1C"/>
    <w:rsid w:val="003361BF"/>
    <w:rsid w:val="00336215"/>
    <w:rsid w:val="0033631F"/>
    <w:rsid w:val="003363B0"/>
    <w:rsid w:val="003363BD"/>
    <w:rsid w:val="00336517"/>
    <w:rsid w:val="00336664"/>
    <w:rsid w:val="00336948"/>
    <w:rsid w:val="00336A89"/>
    <w:rsid w:val="00336CE4"/>
    <w:rsid w:val="00337262"/>
    <w:rsid w:val="003372DC"/>
    <w:rsid w:val="00337303"/>
    <w:rsid w:val="00337498"/>
    <w:rsid w:val="0033752A"/>
    <w:rsid w:val="00337596"/>
    <w:rsid w:val="00337598"/>
    <w:rsid w:val="00337639"/>
    <w:rsid w:val="003377E7"/>
    <w:rsid w:val="003378DD"/>
    <w:rsid w:val="00337A3F"/>
    <w:rsid w:val="00337A72"/>
    <w:rsid w:val="00337B11"/>
    <w:rsid w:val="00337C5C"/>
    <w:rsid w:val="00337D2B"/>
    <w:rsid w:val="00337EF3"/>
    <w:rsid w:val="0034029E"/>
    <w:rsid w:val="00340329"/>
    <w:rsid w:val="00340374"/>
    <w:rsid w:val="00340395"/>
    <w:rsid w:val="003405B6"/>
    <w:rsid w:val="003405C4"/>
    <w:rsid w:val="00340616"/>
    <w:rsid w:val="003406E5"/>
    <w:rsid w:val="00340740"/>
    <w:rsid w:val="003408D2"/>
    <w:rsid w:val="00340FCE"/>
    <w:rsid w:val="00340FEE"/>
    <w:rsid w:val="003411F6"/>
    <w:rsid w:val="00341292"/>
    <w:rsid w:val="00341606"/>
    <w:rsid w:val="0034169D"/>
    <w:rsid w:val="0034194F"/>
    <w:rsid w:val="00341BC4"/>
    <w:rsid w:val="00341F76"/>
    <w:rsid w:val="003420A0"/>
    <w:rsid w:val="003421FF"/>
    <w:rsid w:val="0034222F"/>
    <w:rsid w:val="003423C8"/>
    <w:rsid w:val="003424B3"/>
    <w:rsid w:val="00342565"/>
    <w:rsid w:val="00342615"/>
    <w:rsid w:val="00342726"/>
    <w:rsid w:val="00342831"/>
    <w:rsid w:val="00342843"/>
    <w:rsid w:val="00342850"/>
    <w:rsid w:val="00342D1B"/>
    <w:rsid w:val="00342DB8"/>
    <w:rsid w:val="00342EAF"/>
    <w:rsid w:val="00342EBF"/>
    <w:rsid w:val="00342FA5"/>
    <w:rsid w:val="00343362"/>
    <w:rsid w:val="00343451"/>
    <w:rsid w:val="0034347E"/>
    <w:rsid w:val="00343496"/>
    <w:rsid w:val="00343628"/>
    <w:rsid w:val="00343AAF"/>
    <w:rsid w:val="00343D28"/>
    <w:rsid w:val="00343D5B"/>
    <w:rsid w:val="0034416E"/>
    <w:rsid w:val="0034438A"/>
    <w:rsid w:val="003443A5"/>
    <w:rsid w:val="00344528"/>
    <w:rsid w:val="0034463B"/>
    <w:rsid w:val="00344685"/>
    <w:rsid w:val="003446CA"/>
    <w:rsid w:val="00344806"/>
    <w:rsid w:val="003448ED"/>
    <w:rsid w:val="00344AB2"/>
    <w:rsid w:val="00344C57"/>
    <w:rsid w:val="00344F8C"/>
    <w:rsid w:val="00345152"/>
    <w:rsid w:val="0034515B"/>
    <w:rsid w:val="0034515C"/>
    <w:rsid w:val="0034527D"/>
    <w:rsid w:val="003452CA"/>
    <w:rsid w:val="003452DE"/>
    <w:rsid w:val="00345656"/>
    <w:rsid w:val="00345913"/>
    <w:rsid w:val="00345955"/>
    <w:rsid w:val="00345B99"/>
    <w:rsid w:val="00345BF7"/>
    <w:rsid w:val="00345CDC"/>
    <w:rsid w:val="00345D58"/>
    <w:rsid w:val="00345E26"/>
    <w:rsid w:val="00345E2E"/>
    <w:rsid w:val="00345F14"/>
    <w:rsid w:val="00345FD6"/>
    <w:rsid w:val="00346085"/>
    <w:rsid w:val="003461A2"/>
    <w:rsid w:val="003462AC"/>
    <w:rsid w:val="00346313"/>
    <w:rsid w:val="003467BC"/>
    <w:rsid w:val="003468C5"/>
    <w:rsid w:val="003469D3"/>
    <w:rsid w:val="00346AA8"/>
    <w:rsid w:val="00346AC9"/>
    <w:rsid w:val="00346D39"/>
    <w:rsid w:val="00346D65"/>
    <w:rsid w:val="00346E0B"/>
    <w:rsid w:val="00346E6B"/>
    <w:rsid w:val="00346E93"/>
    <w:rsid w:val="00346ED0"/>
    <w:rsid w:val="00346EF6"/>
    <w:rsid w:val="00347052"/>
    <w:rsid w:val="003470D7"/>
    <w:rsid w:val="0034721B"/>
    <w:rsid w:val="003473C2"/>
    <w:rsid w:val="00347410"/>
    <w:rsid w:val="00347568"/>
    <w:rsid w:val="00347792"/>
    <w:rsid w:val="003479BB"/>
    <w:rsid w:val="00347C0B"/>
    <w:rsid w:val="00347C47"/>
    <w:rsid w:val="00347CC6"/>
    <w:rsid w:val="00347D11"/>
    <w:rsid w:val="00347D19"/>
    <w:rsid w:val="003505BF"/>
    <w:rsid w:val="003507AF"/>
    <w:rsid w:val="003509F4"/>
    <w:rsid w:val="00350B94"/>
    <w:rsid w:val="00350BC1"/>
    <w:rsid w:val="00350BED"/>
    <w:rsid w:val="00350DB8"/>
    <w:rsid w:val="00350EC3"/>
    <w:rsid w:val="00350F74"/>
    <w:rsid w:val="00351321"/>
    <w:rsid w:val="00351368"/>
    <w:rsid w:val="003513FE"/>
    <w:rsid w:val="00351668"/>
    <w:rsid w:val="00351736"/>
    <w:rsid w:val="0035175E"/>
    <w:rsid w:val="00351871"/>
    <w:rsid w:val="003518E3"/>
    <w:rsid w:val="00351D85"/>
    <w:rsid w:val="00351E69"/>
    <w:rsid w:val="00352008"/>
    <w:rsid w:val="0035211C"/>
    <w:rsid w:val="003525B8"/>
    <w:rsid w:val="00352B6B"/>
    <w:rsid w:val="00352C28"/>
    <w:rsid w:val="00352DB0"/>
    <w:rsid w:val="00352FB9"/>
    <w:rsid w:val="00352FBD"/>
    <w:rsid w:val="003531B6"/>
    <w:rsid w:val="003531BE"/>
    <w:rsid w:val="003532A6"/>
    <w:rsid w:val="003536C4"/>
    <w:rsid w:val="003536F9"/>
    <w:rsid w:val="00353722"/>
    <w:rsid w:val="0035392E"/>
    <w:rsid w:val="00353AB4"/>
    <w:rsid w:val="00353BC2"/>
    <w:rsid w:val="00353C14"/>
    <w:rsid w:val="00353C5D"/>
    <w:rsid w:val="00353CF1"/>
    <w:rsid w:val="00353E32"/>
    <w:rsid w:val="00353F3F"/>
    <w:rsid w:val="00354014"/>
    <w:rsid w:val="003541BC"/>
    <w:rsid w:val="003544BD"/>
    <w:rsid w:val="003546C9"/>
    <w:rsid w:val="00354820"/>
    <w:rsid w:val="0035488B"/>
    <w:rsid w:val="003548B4"/>
    <w:rsid w:val="003549BA"/>
    <w:rsid w:val="00354DE0"/>
    <w:rsid w:val="00354F03"/>
    <w:rsid w:val="00355163"/>
    <w:rsid w:val="003552EA"/>
    <w:rsid w:val="00355760"/>
    <w:rsid w:val="003557A1"/>
    <w:rsid w:val="0035580B"/>
    <w:rsid w:val="00355917"/>
    <w:rsid w:val="00355D9E"/>
    <w:rsid w:val="00355DAA"/>
    <w:rsid w:val="00355E2D"/>
    <w:rsid w:val="00355E92"/>
    <w:rsid w:val="00355FA6"/>
    <w:rsid w:val="003560E7"/>
    <w:rsid w:val="0035644A"/>
    <w:rsid w:val="00356482"/>
    <w:rsid w:val="00356632"/>
    <w:rsid w:val="00356777"/>
    <w:rsid w:val="00356897"/>
    <w:rsid w:val="00356F0D"/>
    <w:rsid w:val="00357035"/>
    <w:rsid w:val="003572B5"/>
    <w:rsid w:val="00357543"/>
    <w:rsid w:val="003575D0"/>
    <w:rsid w:val="00357683"/>
    <w:rsid w:val="003578EB"/>
    <w:rsid w:val="0035792D"/>
    <w:rsid w:val="003579F8"/>
    <w:rsid w:val="00357A01"/>
    <w:rsid w:val="00357B48"/>
    <w:rsid w:val="00357BF2"/>
    <w:rsid w:val="00357C19"/>
    <w:rsid w:val="00357C2F"/>
    <w:rsid w:val="00357D0C"/>
    <w:rsid w:val="00357EBC"/>
    <w:rsid w:val="003605A8"/>
    <w:rsid w:val="003605F9"/>
    <w:rsid w:val="003608FA"/>
    <w:rsid w:val="00360ACF"/>
    <w:rsid w:val="00360BF6"/>
    <w:rsid w:val="00360BFC"/>
    <w:rsid w:val="00360D58"/>
    <w:rsid w:val="00360F44"/>
    <w:rsid w:val="003610F6"/>
    <w:rsid w:val="00361140"/>
    <w:rsid w:val="00361193"/>
    <w:rsid w:val="00361335"/>
    <w:rsid w:val="003613D8"/>
    <w:rsid w:val="00361425"/>
    <w:rsid w:val="003617F6"/>
    <w:rsid w:val="0036182C"/>
    <w:rsid w:val="00361A74"/>
    <w:rsid w:val="00361AC5"/>
    <w:rsid w:val="00361BB5"/>
    <w:rsid w:val="00361DAB"/>
    <w:rsid w:val="00361E75"/>
    <w:rsid w:val="00361EB8"/>
    <w:rsid w:val="00361F65"/>
    <w:rsid w:val="00361F79"/>
    <w:rsid w:val="003622D6"/>
    <w:rsid w:val="00362619"/>
    <w:rsid w:val="003626F8"/>
    <w:rsid w:val="00362A53"/>
    <w:rsid w:val="00362BC7"/>
    <w:rsid w:val="00362EE7"/>
    <w:rsid w:val="003630EA"/>
    <w:rsid w:val="0036329F"/>
    <w:rsid w:val="00363367"/>
    <w:rsid w:val="003636D0"/>
    <w:rsid w:val="00363902"/>
    <w:rsid w:val="00363CB1"/>
    <w:rsid w:val="00363DFD"/>
    <w:rsid w:val="00363E3C"/>
    <w:rsid w:val="00363EF2"/>
    <w:rsid w:val="00363F4C"/>
    <w:rsid w:val="00363FD2"/>
    <w:rsid w:val="00364136"/>
    <w:rsid w:val="003642CA"/>
    <w:rsid w:val="0036457A"/>
    <w:rsid w:val="0036465A"/>
    <w:rsid w:val="00364A8D"/>
    <w:rsid w:val="00364C68"/>
    <w:rsid w:val="00364CE0"/>
    <w:rsid w:val="00364D1B"/>
    <w:rsid w:val="00364D53"/>
    <w:rsid w:val="00364E0A"/>
    <w:rsid w:val="0036504C"/>
    <w:rsid w:val="0036509B"/>
    <w:rsid w:val="00365425"/>
    <w:rsid w:val="003656F4"/>
    <w:rsid w:val="003657A1"/>
    <w:rsid w:val="00365A1D"/>
    <w:rsid w:val="00365A7B"/>
    <w:rsid w:val="00365B0D"/>
    <w:rsid w:val="00365B22"/>
    <w:rsid w:val="00365E47"/>
    <w:rsid w:val="0036601D"/>
    <w:rsid w:val="00366494"/>
    <w:rsid w:val="00366648"/>
    <w:rsid w:val="003667C6"/>
    <w:rsid w:val="003667D5"/>
    <w:rsid w:val="00366819"/>
    <w:rsid w:val="003668B8"/>
    <w:rsid w:val="003669C6"/>
    <w:rsid w:val="003669DA"/>
    <w:rsid w:val="00366B9E"/>
    <w:rsid w:val="00366CD7"/>
    <w:rsid w:val="00366E9A"/>
    <w:rsid w:val="00366EF9"/>
    <w:rsid w:val="00366FFB"/>
    <w:rsid w:val="00367467"/>
    <w:rsid w:val="00367515"/>
    <w:rsid w:val="003676A3"/>
    <w:rsid w:val="0036777D"/>
    <w:rsid w:val="003677A4"/>
    <w:rsid w:val="003679E6"/>
    <w:rsid w:val="00367BCA"/>
    <w:rsid w:val="00367DC8"/>
    <w:rsid w:val="00367E55"/>
    <w:rsid w:val="00367EA5"/>
    <w:rsid w:val="00367FBA"/>
    <w:rsid w:val="00370098"/>
    <w:rsid w:val="003700F9"/>
    <w:rsid w:val="00370215"/>
    <w:rsid w:val="003702C8"/>
    <w:rsid w:val="00370362"/>
    <w:rsid w:val="00370607"/>
    <w:rsid w:val="003709CB"/>
    <w:rsid w:val="00370B60"/>
    <w:rsid w:val="00370CB4"/>
    <w:rsid w:val="00370E69"/>
    <w:rsid w:val="00370FD9"/>
    <w:rsid w:val="00371197"/>
    <w:rsid w:val="003711E6"/>
    <w:rsid w:val="00371236"/>
    <w:rsid w:val="00371294"/>
    <w:rsid w:val="00371356"/>
    <w:rsid w:val="00371418"/>
    <w:rsid w:val="0037156A"/>
    <w:rsid w:val="00371885"/>
    <w:rsid w:val="00371B20"/>
    <w:rsid w:val="00371C81"/>
    <w:rsid w:val="00371D5F"/>
    <w:rsid w:val="00371F66"/>
    <w:rsid w:val="00371F74"/>
    <w:rsid w:val="003720CE"/>
    <w:rsid w:val="00372121"/>
    <w:rsid w:val="003722B6"/>
    <w:rsid w:val="003723D6"/>
    <w:rsid w:val="0037241E"/>
    <w:rsid w:val="00372583"/>
    <w:rsid w:val="00372873"/>
    <w:rsid w:val="00372D6F"/>
    <w:rsid w:val="00373088"/>
    <w:rsid w:val="0037328C"/>
    <w:rsid w:val="00373387"/>
    <w:rsid w:val="003734BB"/>
    <w:rsid w:val="0037358A"/>
    <w:rsid w:val="003735A6"/>
    <w:rsid w:val="003736A1"/>
    <w:rsid w:val="003737D1"/>
    <w:rsid w:val="00373DE6"/>
    <w:rsid w:val="00373FAB"/>
    <w:rsid w:val="00374019"/>
    <w:rsid w:val="003740CF"/>
    <w:rsid w:val="003740E1"/>
    <w:rsid w:val="00374363"/>
    <w:rsid w:val="00374547"/>
    <w:rsid w:val="00374553"/>
    <w:rsid w:val="00374587"/>
    <w:rsid w:val="003745CF"/>
    <w:rsid w:val="003749E9"/>
    <w:rsid w:val="00374A91"/>
    <w:rsid w:val="00374E37"/>
    <w:rsid w:val="00374F95"/>
    <w:rsid w:val="0037503D"/>
    <w:rsid w:val="00375075"/>
    <w:rsid w:val="00375332"/>
    <w:rsid w:val="0037537E"/>
    <w:rsid w:val="0037566D"/>
    <w:rsid w:val="003757AA"/>
    <w:rsid w:val="0037588E"/>
    <w:rsid w:val="00375915"/>
    <w:rsid w:val="00375973"/>
    <w:rsid w:val="00375BE5"/>
    <w:rsid w:val="00375E2E"/>
    <w:rsid w:val="00375FA9"/>
    <w:rsid w:val="00376192"/>
    <w:rsid w:val="0037619F"/>
    <w:rsid w:val="003761AA"/>
    <w:rsid w:val="003762FD"/>
    <w:rsid w:val="003763EE"/>
    <w:rsid w:val="0037650D"/>
    <w:rsid w:val="00376798"/>
    <w:rsid w:val="00376818"/>
    <w:rsid w:val="00376D78"/>
    <w:rsid w:val="00376E0C"/>
    <w:rsid w:val="00376E45"/>
    <w:rsid w:val="00376EE4"/>
    <w:rsid w:val="00377027"/>
    <w:rsid w:val="0037708E"/>
    <w:rsid w:val="003771B2"/>
    <w:rsid w:val="00377258"/>
    <w:rsid w:val="00377593"/>
    <w:rsid w:val="003775F6"/>
    <w:rsid w:val="00377698"/>
    <w:rsid w:val="003776FE"/>
    <w:rsid w:val="003777B5"/>
    <w:rsid w:val="00377B05"/>
    <w:rsid w:val="00377B34"/>
    <w:rsid w:val="00377CC7"/>
    <w:rsid w:val="00377DCC"/>
    <w:rsid w:val="00377E82"/>
    <w:rsid w:val="00377F91"/>
    <w:rsid w:val="00377FA5"/>
    <w:rsid w:val="0038009D"/>
    <w:rsid w:val="00380422"/>
    <w:rsid w:val="00380428"/>
    <w:rsid w:val="003805E5"/>
    <w:rsid w:val="00380790"/>
    <w:rsid w:val="00380ADA"/>
    <w:rsid w:val="00380D97"/>
    <w:rsid w:val="003812C2"/>
    <w:rsid w:val="00381526"/>
    <w:rsid w:val="0038152B"/>
    <w:rsid w:val="0038178C"/>
    <w:rsid w:val="00381804"/>
    <w:rsid w:val="003818BE"/>
    <w:rsid w:val="003819B1"/>
    <w:rsid w:val="00381AAA"/>
    <w:rsid w:val="00381B79"/>
    <w:rsid w:val="00381C0F"/>
    <w:rsid w:val="00381D60"/>
    <w:rsid w:val="00381D6B"/>
    <w:rsid w:val="00381EAA"/>
    <w:rsid w:val="00382165"/>
    <w:rsid w:val="003822D4"/>
    <w:rsid w:val="00382654"/>
    <w:rsid w:val="00382869"/>
    <w:rsid w:val="00382896"/>
    <w:rsid w:val="003829B5"/>
    <w:rsid w:val="00382A20"/>
    <w:rsid w:val="00382C34"/>
    <w:rsid w:val="00382EA3"/>
    <w:rsid w:val="00382F30"/>
    <w:rsid w:val="00382FB9"/>
    <w:rsid w:val="003831A1"/>
    <w:rsid w:val="003834FB"/>
    <w:rsid w:val="003837FD"/>
    <w:rsid w:val="003838A5"/>
    <w:rsid w:val="00383A72"/>
    <w:rsid w:val="00383B34"/>
    <w:rsid w:val="00383C1A"/>
    <w:rsid w:val="00383DCB"/>
    <w:rsid w:val="00384060"/>
    <w:rsid w:val="0038406B"/>
    <w:rsid w:val="00384322"/>
    <w:rsid w:val="00384474"/>
    <w:rsid w:val="00384553"/>
    <w:rsid w:val="003845A2"/>
    <w:rsid w:val="00384600"/>
    <w:rsid w:val="0038469B"/>
    <w:rsid w:val="0038480A"/>
    <w:rsid w:val="003848B1"/>
    <w:rsid w:val="00384A26"/>
    <w:rsid w:val="00384C09"/>
    <w:rsid w:val="00384DD5"/>
    <w:rsid w:val="00384F85"/>
    <w:rsid w:val="003850D9"/>
    <w:rsid w:val="00385143"/>
    <w:rsid w:val="0038539C"/>
    <w:rsid w:val="003854F9"/>
    <w:rsid w:val="0038568E"/>
    <w:rsid w:val="00385839"/>
    <w:rsid w:val="00385A41"/>
    <w:rsid w:val="00385C2B"/>
    <w:rsid w:val="00385CDA"/>
    <w:rsid w:val="00385CFB"/>
    <w:rsid w:val="00385D99"/>
    <w:rsid w:val="003860CF"/>
    <w:rsid w:val="003860EB"/>
    <w:rsid w:val="00386136"/>
    <w:rsid w:val="00386186"/>
    <w:rsid w:val="00386206"/>
    <w:rsid w:val="003865A2"/>
    <w:rsid w:val="003865E5"/>
    <w:rsid w:val="00386614"/>
    <w:rsid w:val="0038662F"/>
    <w:rsid w:val="003868B3"/>
    <w:rsid w:val="0038694C"/>
    <w:rsid w:val="0038696C"/>
    <w:rsid w:val="00386B9F"/>
    <w:rsid w:val="00386E71"/>
    <w:rsid w:val="00386ED7"/>
    <w:rsid w:val="00386F04"/>
    <w:rsid w:val="00387052"/>
    <w:rsid w:val="0038712D"/>
    <w:rsid w:val="00387174"/>
    <w:rsid w:val="00387400"/>
    <w:rsid w:val="00387453"/>
    <w:rsid w:val="00387642"/>
    <w:rsid w:val="0038767E"/>
    <w:rsid w:val="0038768C"/>
    <w:rsid w:val="00387740"/>
    <w:rsid w:val="00387809"/>
    <w:rsid w:val="00387826"/>
    <w:rsid w:val="003878F6"/>
    <w:rsid w:val="00387916"/>
    <w:rsid w:val="00387A5A"/>
    <w:rsid w:val="00387AFC"/>
    <w:rsid w:val="00387D10"/>
    <w:rsid w:val="00387E60"/>
    <w:rsid w:val="0039010F"/>
    <w:rsid w:val="003901B7"/>
    <w:rsid w:val="0039041F"/>
    <w:rsid w:val="003905A0"/>
    <w:rsid w:val="003905F0"/>
    <w:rsid w:val="00390664"/>
    <w:rsid w:val="003906E3"/>
    <w:rsid w:val="0039077F"/>
    <w:rsid w:val="003907DE"/>
    <w:rsid w:val="00390A1B"/>
    <w:rsid w:val="00390AB6"/>
    <w:rsid w:val="0039132F"/>
    <w:rsid w:val="0039140B"/>
    <w:rsid w:val="00391471"/>
    <w:rsid w:val="003914FD"/>
    <w:rsid w:val="0039176C"/>
    <w:rsid w:val="003919CD"/>
    <w:rsid w:val="00391B79"/>
    <w:rsid w:val="00391CA9"/>
    <w:rsid w:val="0039245E"/>
    <w:rsid w:val="0039251E"/>
    <w:rsid w:val="003926E7"/>
    <w:rsid w:val="00392A3D"/>
    <w:rsid w:val="00392A80"/>
    <w:rsid w:val="00392AA2"/>
    <w:rsid w:val="00392AC0"/>
    <w:rsid w:val="00392B11"/>
    <w:rsid w:val="00392B1E"/>
    <w:rsid w:val="00392B72"/>
    <w:rsid w:val="00392CF5"/>
    <w:rsid w:val="00392E06"/>
    <w:rsid w:val="00392F1B"/>
    <w:rsid w:val="003930AA"/>
    <w:rsid w:val="00393171"/>
    <w:rsid w:val="0039350C"/>
    <w:rsid w:val="003935CA"/>
    <w:rsid w:val="003936A6"/>
    <w:rsid w:val="0039377D"/>
    <w:rsid w:val="003937B4"/>
    <w:rsid w:val="003937DC"/>
    <w:rsid w:val="00393844"/>
    <w:rsid w:val="003938A8"/>
    <w:rsid w:val="003938B7"/>
    <w:rsid w:val="00393922"/>
    <w:rsid w:val="00393B91"/>
    <w:rsid w:val="00393D11"/>
    <w:rsid w:val="00393DBE"/>
    <w:rsid w:val="00393FC8"/>
    <w:rsid w:val="003940D4"/>
    <w:rsid w:val="00394103"/>
    <w:rsid w:val="00394252"/>
    <w:rsid w:val="00394310"/>
    <w:rsid w:val="00394366"/>
    <w:rsid w:val="00394411"/>
    <w:rsid w:val="0039452A"/>
    <w:rsid w:val="00394B07"/>
    <w:rsid w:val="00394B0D"/>
    <w:rsid w:val="00394C2B"/>
    <w:rsid w:val="00394CA1"/>
    <w:rsid w:val="00394D3F"/>
    <w:rsid w:val="00394F20"/>
    <w:rsid w:val="00394F61"/>
    <w:rsid w:val="00395043"/>
    <w:rsid w:val="0039522A"/>
    <w:rsid w:val="00395269"/>
    <w:rsid w:val="003956B7"/>
    <w:rsid w:val="003957AD"/>
    <w:rsid w:val="003957C6"/>
    <w:rsid w:val="00395872"/>
    <w:rsid w:val="00395917"/>
    <w:rsid w:val="00395B17"/>
    <w:rsid w:val="00395B81"/>
    <w:rsid w:val="00395C35"/>
    <w:rsid w:val="00395E27"/>
    <w:rsid w:val="0039613C"/>
    <w:rsid w:val="00396271"/>
    <w:rsid w:val="0039641B"/>
    <w:rsid w:val="0039673E"/>
    <w:rsid w:val="0039685B"/>
    <w:rsid w:val="003968BD"/>
    <w:rsid w:val="00396960"/>
    <w:rsid w:val="0039698F"/>
    <w:rsid w:val="00396DB8"/>
    <w:rsid w:val="00396EFE"/>
    <w:rsid w:val="00396FED"/>
    <w:rsid w:val="00396FF3"/>
    <w:rsid w:val="003970FC"/>
    <w:rsid w:val="00397203"/>
    <w:rsid w:val="00397228"/>
    <w:rsid w:val="00397589"/>
    <w:rsid w:val="00397739"/>
    <w:rsid w:val="0039775F"/>
    <w:rsid w:val="0039792B"/>
    <w:rsid w:val="00397BAB"/>
    <w:rsid w:val="00397CBF"/>
    <w:rsid w:val="00397E03"/>
    <w:rsid w:val="00397F5E"/>
    <w:rsid w:val="003A0222"/>
    <w:rsid w:val="003A0469"/>
    <w:rsid w:val="003A047F"/>
    <w:rsid w:val="003A06FF"/>
    <w:rsid w:val="003A071E"/>
    <w:rsid w:val="003A08AF"/>
    <w:rsid w:val="003A0D4F"/>
    <w:rsid w:val="003A0EA8"/>
    <w:rsid w:val="003A0F3E"/>
    <w:rsid w:val="003A0F74"/>
    <w:rsid w:val="003A1103"/>
    <w:rsid w:val="003A1353"/>
    <w:rsid w:val="003A1554"/>
    <w:rsid w:val="003A18B3"/>
    <w:rsid w:val="003A18D8"/>
    <w:rsid w:val="003A1945"/>
    <w:rsid w:val="003A196E"/>
    <w:rsid w:val="003A1BCE"/>
    <w:rsid w:val="003A1D08"/>
    <w:rsid w:val="003A1EFD"/>
    <w:rsid w:val="003A204E"/>
    <w:rsid w:val="003A21CA"/>
    <w:rsid w:val="003A252B"/>
    <w:rsid w:val="003A2546"/>
    <w:rsid w:val="003A27B2"/>
    <w:rsid w:val="003A28E3"/>
    <w:rsid w:val="003A2C08"/>
    <w:rsid w:val="003A2D32"/>
    <w:rsid w:val="003A2D38"/>
    <w:rsid w:val="003A2E99"/>
    <w:rsid w:val="003A3072"/>
    <w:rsid w:val="003A30B9"/>
    <w:rsid w:val="003A3216"/>
    <w:rsid w:val="003A33C3"/>
    <w:rsid w:val="003A34DB"/>
    <w:rsid w:val="003A351E"/>
    <w:rsid w:val="003A35AC"/>
    <w:rsid w:val="003A35FF"/>
    <w:rsid w:val="003A372E"/>
    <w:rsid w:val="003A3906"/>
    <w:rsid w:val="003A3953"/>
    <w:rsid w:val="003A3AD8"/>
    <w:rsid w:val="003A3AF4"/>
    <w:rsid w:val="003A3BAD"/>
    <w:rsid w:val="003A3C61"/>
    <w:rsid w:val="003A3D73"/>
    <w:rsid w:val="003A41B2"/>
    <w:rsid w:val="003A469B"/>
    <w:rsid w:val="003A4709"/>
    <w:rsid w:val="003A4774"/>
    <w:rsid w:val="003A47B6"/>
    <w:rsid w:val="003A4B6E"/>
    <w:rsid w:val="003A4BC7"/>
    <w:rsid w:val="003A4BD3"/>
    <w:rsid w:val="003A4DDC"/>
    <w:rsid w:val="003A4EB0"/>
    <w:rsid w:val="003A51E0"/>
    <w:rsid w:val="003A522A"/>
    <w:rsid w:val="003A544A"/>
    <w:rsid w:val="003A56A2"/>
    <w:rsid w:val="003A5BEE"/>
    <w:rsid w:val="003A5FC1"/>
    <w:rsid w:val="003A5FE4"/>
    <w:rsid w:val="003A5FFE"/>
    <w:rsid w:val="003A60F9"/>
    <w:rsid w:val="003A6321"/>
    <w:rsid w:val="003A63FF"/>
    <w:rsid w:val="003A65E0"/>
    <w:rsid w:val="003A66C1"/>
    <w:rsid w:val="003A69A7"/>
    <w:rsid w:val="003A6A18"/>
    <w:rsid w:val="003A6CBD"/>
    <w:rsid w:val="003A6D4B"/>
    <w:rsid w:val="003A6D7C"/>
    <w:rsid w:val="003A6DE4"/>
    <w:rsid w:val="003A6E12"/>
    <w:rsid w:val="003A6E59"/>
    <w:rsid w:val="003A71F6"/>
    <w:rsid w:val="003A7201"/>
    <w:rsid w:val="003A725A"/>
    <w:rsid w:val="003A72DF"/>
    <w:rsid w:val="003A7380"/>
    <w:rsid w:val="003A73D8"/>
    <w:rsid w:val="003A74A7"/>
    <w:rsid w:val="003A7592"/>
    <w:rsid w:val="003A76DD"/>
    <w:rsid w:val="003A774A"/>
    <w:rsid w:val="003A777A"/>
    <w:rsid w:val="003A7A72"/>
    <w:rsid w:val="003A7AD2"/>
    <w:rsid w:val="003A7B89"/>
    <w:rsid w:val="003B0027"/>
    <w:rsid w:val="003B006B"/>
    <w:rsid w:val="003B00C9"/>
    <w:rsid w:val="003B0798"/>
    <w:rsid w:val="003B07C7"/>
    <w:rsid w:val="003B1158"/>
    <w:rsid w:val="003B1245"/>
    <w:rsid w:val="003B1343"/>
    <w:rsid w:val="003B1383"/>
    <w:rsid w:val="003B18EE"/>
    <w:rsid w:val="003B19B7"/>
    <w:rsid w:val="003B1AEB"/>
    <w:rsid w:val="003B1CEE"/>
    <w:rsid w:val="003B1E0D"/>
    <w:rsid w:val="003B1E7B"/>
    <w:rsid w:val="003B2083"/>
    <w:rsid w:val="003B20F1"/>
    <w:rsid w:val="003B23BB"/>
    <w:rsid w:val="003B2520"/>
    <w:rsid w:val="003B2529"/>
    <w:rsid w:val="003B2858"/>
    <w:rsid w:val="003B2A12"/>
    <w:rsid w:val="003B2A35"/>
    <w:rsid w:val="003B2A52"/>
    <w:rsid w:val="003B2E14"/>
    <w:rsid w:val="003B2EC1"/>
    <w:rsid w:val="003B3088"/>
    <w:rsid w:val="003B30D0"/>
    <w:rsid w:val="003B3151"/>
    <w:rsid w:val="003B317E"/>
    <w:rsid w:val="003B31A0"/>
    <w:rsid w:val="003B3341"/>
    <w:rsid w:val="003B352B"/>
    <w:rsid w:val="003B3557"/>
    <w:rsid w:val="003B3755"/>
    <w:rsid w:val="003B37CF"/>
    <w:rsid w:val="003B38E6"/>
    <w:rsid w:val="003B399F"/>
    <w:rsid w:val="003B3A6F"/>
    <w:rsid w:val="003B3B90"/>
    <w:rsid w:val="003B3C71"/>
    <w:rsid w:val="003B3CC8"/>
    <w:rsid w:val="003B3DB5"/>
    <w:rsid w:val="003B3E4A"/>
    <w:rsid w:val="003B3ECD"/>
    <w:rsid w:val="003B408C"/>
    <w:rsid w:val="003B411A"/>
    <w:rsid w:val="003B4341"/>
    <w:rsid w:val="003B4523"/>
    <w:rsid w:val="003B45F1"/>
    <w:rsid w:val="003B463D"/>
    <w:rsid w:val="003B4726"/>
    <w:rsid w:val="003B4734"/>
    <w:rsid w:val="003B473A"/>
    <w:rsid w:val="003B4790"/>
    <w:rsid w:val="003B47AB"/>
    <w:rsid w:val="003B47D5"/>
    <w:rsid w:val="003B47FB"/>
    <w:rsid w:val="003B49AB"/>
    <w:rsid w:val="003B49EF"/>
    <w:rsid w:val="003B4A95"/>
    <w:rsid w:val="003B4D90"/>
    <w:rsid w:val="003B4DE0"/>
    <w:rsid w:val="003B50E2"/>
    <w:rsid w:val="003B5255"/>
    <w:rsid w:val="003B54FB"/>
    <w:rsid w:val="003B5528"/>
    <w:rsid w:val="003B5A41"/>
    <w:rsid w:val="003B5B68"/>
    <w:rsid w:val="003B5D59"/>
    <w:rsid w:val="003B5E62"/>
    <w:rsid w:val="003B5FBA"/>
    <w:rsid w:val="003B61C3"/>
    <w:rsid w:val="003B620C"/>
    <w:rsid w:val="003B63F1"/>
    <w:rsid w:val="003B650B"/>
    <w:rsid w:val="003B65CC"/>
    <w:rsid w:val="003B6643"/>
    <w:rsid w:val="003B66BA"/>
    <w:rsid w:val="003B6869"/>
    <w:rsid w:val="003B6882"/>
    <w:rsid w:val="003B68D1"/>
    <w:rsid w:val="003B6CB0"/>
    <w:rsid w:val="003B6D29"/>
    <w:rsid w:val="003B6F7F"/>
    <w:rsid w:val="003B6F92"/>
    <w:rsid w:val="003B72D9"/>
    <w:rsid w:val="003B7507"/>
    <w:rsid w:val="003B756E"/>
    <w:rsid w:val="003B781A"/>
    <w:rsid w:val="003B7A65"/>
    <w:rsid w:val="003B7A77"/>
    <w:rsid w:val="003B7B6E"/>
    <w:rsid w:val="003B7D30"/>
    <w:rsid w:val="003B7D76"/>
    <w:rsid w:val="003B7EC6"/>
    <w:rsid w:val="003B7F45"/>
    <w:rsid w:val="003B7F49"/>
    <w:rsid w:val="003C013C"/>
    <w:rsid w:val="003C0306"/>
    <w:rsid w:val="003C057B"/>
    <w:rsid w:val="003C0600"/>
    <w:rsid w:val="003C0756"/>
    <w:rsid w:val="003C0936"/>
    <w:rsid w:val="003C09B0"/>
    <w:rsid w:val="003C0AFD"/>
    <w:rsid w:val="003C0B1B"/>
    <w:rsid w:val="003C0B58"/>
    <w:rsid w:val="003C0EA3"/>
    <w:rsid w:val="003C0EDB"/>
    <w:rsid w:val="003C1112"/>
    <w:rsid w:val="003C114B"/>
    <w:rsid w:val="003C11A8"/>
    <w:rsid w:val="003C140B"/>
    <w:rsid w:val="003C1570"/>
    <w:rsid w:val="003C15B0"/>
    <w:rsid w:val="003C179F"/>
    <w:rsid w:val="003C17C3"/>
    <w:rsid w:val="003C186E"/>
    <w:rsid w:val="003C1906"/>
    <w:rsid w:val="003C1ADF"/>
    <w:rsid w:val="003C1CDA"/>
    <w:rsid w:val="003C1EC2"/>
    <w:rsid w:val="003C259C"/>
    <w:rsid w:val="003C259F"/>
    <w:rsid w:val="003C27AD"/>
    <w:rsid w:val="003C27E2"/>
    <w:rsid w:val="003C2948"/>
    <w:rsid w:val="003C2BC9"/>
    <w:rsid w:val="003C2BF9"/>
    <w:rsid w:val="003C2CF8"/>
    <w:rsid w:val="003C2D11"/>
    <w:rsid w:val="003C2DFD"/>
    <w:rsid w:val="003C2F5B"/>
    <w:rsid w:val="003C2FC6"/>
    <w:rsid w:val="003C3BDA"/>
    <w:rsid w:val="003C3D04"/>
    <w:rsid w:val="003C3D5D"/>
    <w:rsid w:val="003C3D69"/>
    <w:rsid w:val="003C3E91"/>
    <w:rsid w:val="003C3F9F"/>
    <w:rsid w:val="003C4126"/>
    <w:rsid w:val="003C41D8"/>
    <w:rsid w:val="003C4563"/>
    <w:rsid w:val="003C4830"/>
    <w:rsid w:val="003C48BA"/>
    <w:rsid w:val="003C4E64"/>
    <w:rsid w:val="003C4EB6"/>
    <w:rsid w:val="003C50E1"/>
    <w:rsid w:val="003C55F4"/>
    <w:rsid w:val="003C5682"/>
    <w:rsid w:val="003C57DE"/>
    <w:rsid w:val="003C599C"/>
    <w:rsid w:val="003C5AA9"/>
    <w:rsid w:val="003C5ADA"/>
    <w:rsid w:val="003C5B6C"/>
    <w:rsid w:val="003C5C98"/>
    <w:rsid w:val="003C5F33"/>
    <w:rsid w:val="003C6075"/>
    <w:rsid w:val="003C60C3"/>
    <w:rsid w:val="003C62D5"/>
    <w:rsid w:val="003C62E5"/>
    <w:rsid w:val="003C674E"/>
    <w:rsid w:val="003C6798"/>
    <w:rsid w:val="003C6A19"/>
    <w:rsid w:val="003C6AA8"/>
    <w:rsid w:val="003C6C95"/>
    <w:rsid w:val="003C6CA2"/>
    <w:rsid w:val="003C6E5C"/>
    <w:rsid w:val="003C7261"/>
    <w:rsid w:val="003C765F"/>
    <w:rsid w:val="003C7921"/>
    <w:rsid w:val="003C7CE8"/>
    <w:rsid w:val="003C7E43"/>
    <w:rsid w:val="003C7F7A"/>
    <w:rsid w:val="003C7F8E"/>
    <w:rsid w:val="003D0078"/>
    <w:rsid w:val="003D00D6"/>
    <w:rsid w:val="003D0119"/>
    <w:rsid w:val="003D0268"/>
    <w:rsid w:val="003D03C1"/>
    <w:rsid w:val="003D03CD"/>
    <w:rsid w:val="003D06A8"/>
    <w:rsid w:val="003D06A9"/>
    <w:rsid w:val="003D08B4"/>
    <w:rsid w:val="003D08D0"/>
    <w:rsid w:val="003D0D98"/>
    <w:rsid w:val="003D0E96"/>
    <w:rsid w:val="003D101A"/>
    <w:rsid w:val="003D104A"/>
    <w:rsid w:val="003D10EA"/>
    <w:rsid w:val="003D1146"/>
    <w:rsid w:val="003D1165"/>
    <w:rsid w:val="003D14CC"/>
    <w:rsid w:val="003D16A1"/>
    <w:rsid w:val="003D16FE"/>
    <w:rsid w:val="003D19F0"/>
    <w:rsid w:val="003D1AB9"/>
    <w:rsid w:val="003D1B34"/>
    <w:rsid w:val="003D1BBF"/>
    <w:rsid w:val="003D2003"/>
    <w:rsid w:val="003D2094"/>
    <w:rsid w:val="003D211B"/>
    <w:rsid w:val="003D21A4"/>
    <w:rsid w:val="003D2301"/>
    <w:rsid w:val="003D2433"/>
    <w:rsid w:val="003D259A"/>
    <w:rsid w:val="003D2662"/>
    <w:rsid w:val="003D26A9"/>
    <w:rsid w:val="003D2931"/>
    <w:rsid w:val="003D2F13"/>
    <w:rsid w:val="003D31E2"/>
    <w:rsid w:val="003D324E"/>
    <w:rsid w:val="003D32EF"/>
    <w:rsid w:val="003D36D6"/>
    <w:rsid w:val="003D3852"/>
    <w:rsid w:val="003D3ECF"/>
    <w:rsid w:val="003D3F50"/>
    <w:rsid w:val="003D3F5E"/>
    <w:rsid w:val="003D404E"/>
    <w:rsid w:val="003D4058"/>
    <w:rsid w:val="003D41F8"/>
    <w:rsid w:val="003D4406"/>
    <w:rsid w:val="003D446D"/>
    <w:rsid w:val="003D448D"/>
    <w:rsid w:val="003D459A"/>
    <w:rsid w:val="003D4611"/>
    <w:rsid w:val="003D4642"/>
    <w:rsid w:val="003D4733"/>
    <w:rsid w:val="003D4741"/>
    <w:rsid w:val="003D47EC"/>
    <w:rsid w:val="003D4800"/>
    <w:rsid w:val="003D4951"/>
    <w:rsid w:val="003D4B3E"/>
    <w:rsid w:val="003D4BE0"/>
    <w:rsid w:val="003D4C6D"/>
    <w:rsid w:val="003D4CC8"/>
    <w:rsid w:val="003D4E60"/>
    <w:rsid w:val="003D4EF1"/>
    <w:rsid w:val="003D4F01"/>
    <w:rsid w:val="003D4F5A"/>
    <w:rsid w:val="003D5016"/>
    <w:rsid w:val="003D5070"/>
    <w:rsid w:val="003D5078"/>
    <w:rsid w:val="003D5231"/>
    <w:rsid w:val="003D532C"/>
    <w:rsid w:val="003D538A"/>
    <w:rsid w:val="003D543E"/>
    <w:rsid w:val="003D5515"/>
    <w:rsid w:val="003D55B4"/>
    <w:rsid w:val="003D5790"/>
    <w:rsid w:val="003D5890"/>
    <w:rsid w:val="003D5AC2"/>
    <w:rsid w:val="003D5B6B"/>
    <w:rsid w:val="003D5FF7"/>
    <w:rsid w:val="003D6056"/>
    <w:rsid w:val="003D6154"/>
    <w:rsid w:val="003D61AC"/>
    <w:rsid w:val="003D6284"/>
    <w:rsid w:val="003D62A9"/>
    <w:rsid w:val="003D62D4"/>
    <w:rsid w:val="003D6351"/>
    <w:rsid w:val="003D63BB"/>
    <w:rsid w:val="003D6454"/>
    <w:rsid w:val="003D6505"/>
    <w:rsid w:val="003D65D1"/>
    <w:rsid w:val="003D6EE7"/>
    <w:rsid w:val="003D6FD9"/>
    <w:rsid w:val="003D7311"/>
    <w:rsid w:val="003D7326"/>
    <w:rsid w:val="003D7594"/>
    <w:rsid w:val="003D7713"/>
    <w:rsid w:val="003D7792"/>
    <w:rsid w:val="003D787A"/>
    <w:rsid w:val="003E003E"/>
    <w:rsid w:val="003E039C"/>
    <w:rsid w:val="003E03B2"/>
    <w:rsid w:val="003E0464"/>
    <w:rsid w:val="003E05C2"/>
    <w:rsid w:val="003E07D5"/>
    <w:rsid w:val="003E0A31"/>
    <w:rsid w:val="003E0C5C"/>
    <w:rsid w:val="003E0EF2"/>
    <w:rsid w:val="003E0EF3"/>
    <w:rsid w:val="003E10B6"/>
    <w:rsid w:val="003E1157"/>
    <w:rsid w:val="003E12EF"/>
    <w:rsid w:val="003E14EC"/>
    <w:rsid w:val="003E15EB"/>
    <w:rsid w:val="003E1656"/>
    <w:rsid w:val="003E1713"/>
    <w:rsid w:val="003E19E8"/>
    <w:rsid w:val="003E1B05"/>
    <w:rsid w:val="003E1C45"/>
    <w:rsid w:val="003E1C5B"/>
    <w:rsid w:val="003E1CED"/>
    <w:rsid w:val="003E1D8D"/>
    <w:rsid w:val="003E1D8E"/>
    <w:rsid w:val="003E1EFD"/>
    <w:rsid w:val="003E1F85"/>
    <w:rsid w:val="003E1F8E"/>
    <w:rsid w:val="003E2388"/>
    <w:rsid w:val="003E2453"/>
    <w:rsid w:val="003E251D"/>
    <w:rsid w:val="003E2704"/>
    <w:rsid w:val="003E2879"/>
    <w:rsid w:val="003E2930"/>
    <w:rsid w:val="003E2A55"/>
    <w:rsid w:val="003E2DB6"/>
    <w:rsid w:val="003E31E2"/>
    <w:rsid w:val="003E328F"/>
    <w:rsid w:val="003E33B0"/>
    <w:rsid w:val="003E3445"/>
    <w:rsid w:val="003E34CD"/>
    <w:rsid w:val="003E3746"/>
    <w:rsid w:val="003E3968"/>
    <w:rsid w:val="003E3BA8"/>
    <w:rsid w:val="003E3C84"/>
    <w:rsid w:val="003E3CCF"/>
    <w:rsid w:val="003E3D3B"/>
    <w:rsid w:val="003E402E"/>
    <w:rsid w:val="003E418D"/>
    <w:rsid w:val="003E429A"/>
    <w:rsid w:val="003E4570"/>
    <w:rsid w:val="003E45BE"/>
    <w:rsid w:val="003E4662"/>
    <w:rsid w:val="003E4696"/>
    <w:rsid w:val="003E46E8"/>
    <w:rsid w:val="003E47DC"/>
    <w:rsid w:val="003E48C6"/>
    <w:rsid w:val="003E48E3"/>
    <w:rsid w:val="003E48ED"/>
    <w:rsid w:val="003E4A9D"/>
    <w:rsid w:val="003E4CAC"/>
    <w:rsid w:val="003E4CB0"/>
    <w:rsid w:val="003E4CD9"/>
    <w:rsid w:val="003E4D73"/>
    <w:rsid w:val="003E4E83"/>
    <w:rsid w:val="003E52A6"/>
    <w:rsid w:val="003E5703"/>
    <w:rsid w:val="003E5837"/>
    <w:rsid w:val="003E59B3"/>
    <w:rsid w:val="003E59CD"/>
    <w:rsid w:val="003E5A03"/>
    <w:rsid w:val="003E5A10"/>
    <w:rsid w:val="003E5C05"/>
    <w:rsid w:val="003E5CFB"/>
    <w:rsid w:val="003E5D16"/>
    <w:rsid w:val="003E5DF9"/>
    <w:rsid w:val="003E5E28"/>
    <w:rsid w:val="003E660D"/>
    <w:rsid w:val="003E67D6"/>
    <w:rsid w:val="003E680B"/>
    <w:rsid w:val="003E690C"/>
    <w:rsid w:val="003E6A15"/>
    <w:rsid w:val="003E6A19"/>
    <w:rsid w:val="003E6F68"/>
    <w:rsid w:val="003E7119"/>
    <w:rsid w:val="003E71A7"/>
    <w:rsid w:val="003E7216"/>
    <w:rsid w:val="003E7358"/>
    <w:rsid w:val="003E73F1"/>
    <w:rsid w:val="003E749D"/>
    <w:rsid w:val="003E751C"/>
    <w:rsid w:val="003E7631"/>
    <w:rsid w:val="003E76B7"/>
    <w:rsid w:val="003E7798"/>
    <w:rsid w:val="003E77D3"/>
    <w:rsid w:val="003E79AC"/>
    <w:rsid w:val="003E7C5B"/>
    <w:rsid w:val="003E7D07"/>
    <w:rsid w:val="003E7D24"/>
    <w:rsid w:val="003E7DD8"/>
    <w:rsid w:val="003F0358"/>
    <w:rsid w:val="003F0371"/>
    <w:rsid w:val="003F0593"/>
    <w:rsid w:val="003F05B7"/>
    <w:rsid w:val="003F0603"/>
    <w:rsid w:val="003F0747"/>
    <w:rsid w:val="003F0A1E"/>
    <w:rsid w:val="003F0B6F"/>
    <w:rsid w:val="003F0C60"/>
    <w:rsid w:val="003F0E4E"/>
    <w:rsid w:val="003F1059"/>
    <w:rsid w:val="003F105D"/>
    <w:rsid w:val="003F121B"/>
    <w:rsid w:val="003F1252"/>
    <w:rsid w:val="003F127A"/>
    <w:rsid w:val="003F12D0"/>
    <w:rsid w:val="003F1532"/>
    <w:rsid w:val="003F175E"/>
    <w:rsid w:val="003F1872"/>
    <w:rsid w:val="003F1886"/>
    <w:rsid w:val="003F1A7D"/>
    <w:rsid w:val="003F1DA4"/>
    <w:rsid w:val="003F246A"/>
    <w:rsid w:val="003F2A31"/>
    <w:rsid w:val="003F2C7C"/>
    <w:rsid w:val="003F2D49"/>
    <w:rsid w:val="003F2DD4"/>
    <w:rsid w:val="003F2E02"/>
    <w:rsid w:val="003F3112"/>
    <w:rsid w:val="003F328C"/>
    <w:rsid w:val="003F3508"/>
    <w:rsid w:val="003F3531"/>
    <w:rsid w:val="003F355E"/>
    <w:rsid w:val="003F3566"/>
    <w:rsid w:val="003F384B"/>
    <w:rsid w:val="003F3851"/>
    <w:rsid w:val="003F3B7B"/>
    <w:rsid w:val="003F3CCF"/>
    <w:rsid w:val="003F41C7"/>
    <w:rsid w:val="003F4785"/>
    <w:rsid w:val="003F4A17"/>
    <w:rsid w:val="003F4A9A"/>
    <w:rsid w:val="003F4CA9"/>
    <w:rsid w:val="003F4CFD"/>
    <w:rsid w:val="003F4D27"/>
    <w:rsid w:val="003F4E95"/>
    <w:rsid w:val="003F4FAD"/>
    <w:rsid w:val="003F500F"/>
    <w:rsid w:val="003F5061"/>
    <w:rsid w:val="003F51AC"/>
    <w:rsid w:val="003F52D6"/>
    <w:rsid w:val="003F5379"/>
    <w:rsid w:val="003F5392"/>
    <w:rsid w:val="003F5815"/>
    <w:rsid w:val="003F5C41"/>
    <w:rsid w:val="003F5CB8"/>
    <w:rsid w:val="003F63CD"/>
    <w:rsid w:val="003F647E"/>
    <w:rsid w:val="003F64C6"/>
    <w:rsid w:val="003F6512"/>
    <w:rsid w:val="003F668F"/>
    <w:rsid w:val="003F684F"/>
    <w:rsid w:val="003F6921"/>
    <w:rsid w:val="003F69A3"/>
    <w:rsid w:val="003F69BE"/>
    <w:rsid w:val="003F6D75"/>
    <w:rsid w:val="003F6DA6"/>
    <w:rsid w:val="003F70AD"/>
    <w:rsid w:val="003F70CB"/>
    <w:rsid w:val="003F7152"/>
    <w:rsid w:val="003F73B6"/>
    <w:rsid w:val="003F7720"/>
    <w:rsid w:val="003F7725"/>
    <w:rsid w:val="003F77F1"/>
    <w:rsid w:val="003F7B5B"/>
    <w:rsid w:val="003F7BBF"/>
    <w:rsid w:val="003F7D41"/>
    <w:rsid w:val="003F7EC8"/>
    <w:rsid w:val="0040004B"/>
    <w:rsid w:val="004000B1"/>
    <w:rsid w:val="00400270"/>
    <w:rsid w:val="00400386"/>
    <w:rsid w:val="00400714"/>
    <w:rsid w:val="00400764"/>
    <w:rsid w:val="00400776"/>
    <w:rsid w:val="00400B9C"/>
    <w:rsid w:val="00400C9F"/>
    <w:rsid w:val="00400D57"/>
    <w:rsid w:val="00400FD8"/>
    <w:rsid w:val="004010BD"/>
    <w:rsid w:val="00401309"/>
    <w:rsid w:val="00401717"/>
    <w:rsid w:val="004022C2"/>
    <w:rsid w:val="00402362"/>
    <w:rsid w:val="004023C0"/>
    <w:rsid w:val="004023F3"/>
    <w:rsid w:val="00402478"/>
    <w:rsid w:val="00402489"/>
    <w:rsid w:val="00402907"/>
    <w:rsid w:val="0040291A"/>
    <w:rsid w:val="00402A69"/>
    <w:rsid w:val="00402B75"/>
    <w:rsid w:val="00402D57"/>
    <w:rsid w:val="00402F36"/>
    <w:rsid w:val="00402F82"/>
    <w:rsid w:val="00403138"/>
    <w:rsid w:val="00403345"/>
    <w:rsid w:val="004037C6"/>
    <w:rsid w:val="00403BAC"/>
    <w:rsid w:val="00403CA4"/>
    <w:rsid w:val="00403E2A"/>
    <w:rsid w:val="00403FDD"/>
    <w:rsid w:val="00404035"/>
    <w:rsid w:val="00404180"/>
    <w:rsid w:val="004041C5"/>
    <w:rsid w:val="004043EA"/>
    <w:rsid w:val="00404458"/>
    <w:rsid w:val="00404466"/>
    <w:rsid w:val="0040456A"/>
    <w:rsid w:val="0040461D"/>
    <w:rsid w:val="00404823"/>
    <w:rsid w:val="00404841"/>
    <w:rsid w:val="00404B17"/>
    <w:rsid w:val="00404CCC"/>
    <w:rsid w:val="00404D8E"/>
    <w:rsid w:val="00404DF2"/>
    <w:rsid w:val="00404ECC"/>
    <w:rsid w:val="00405065"/>
    <w:rsid w:val="0040508B"/>
    <w:rsid w:val="004052C9"/>
    <w:rsid w:val="004054CB"/>
    <w:rsid w:val="004055AC"/>
    <w:rsid w:val="00405671"/>
    <w:rsid w:val="00405817"/>
    <w:rsid w:val="0040587C"/>
    <w:rsid w:val="00405995"/>
    <w:rsid w:val="00405B7F"/>
    <w:rsid w:val="00405CC4"/>
    <w:rsid w:val="00405DDC"/>
    <w:rsid w:val="004061AF"/>
    <w:rsid w:val="00406547"/>
    <w:rsid w:val="0040657D"/>
    <w:rsid w:val="0040665E"/>
    <w:rsid w:val="004066D4"/>
    <w:rsid w:val="00406819"/>
    <w:rsid w:val="00406925"/>
    <w:rsid w:val="00406A7C"/>
    <w:rsid w:val="00406C7F"/>
    <w:rsid w:val="00406D56"/>
    <w:rsid w:val="00406E78"/>
    <w:rsid w:val="00406F18"/>
    <w:rsid w:val="00406F3F"/>
    <w:rsid w:val="00407007"/>
    <w:rsid w:val="00407011"/>
    <w:rsid w:val="0040716B"/>
    <w:rsid w:val="0040718E"/>
    <w:rsid w:val="004071D4"/>
    <w:rsid w:val="0040736C"/>
    <w:rsid w:val="0040737E"/>
    <w:rsid w:val="00407511"/>
    <w:rsid w:val="00407745"/>
    <w:rsid w:val="004077D2"/>
    <w:rsid w:val="0040788D"/>
    <w:rsid w:val="00407A12"/>
    <w:rsid w:val="00407A87"/>
    <w:rsid w:val="00407AA5"/>
    <w:rsid w:val="00407C26"/>
    <w:rsid w:val="00407D31"/>
    <w:rsid w:val="00407E2C"/>
    <w:rsid w:val="0041003A"/>
    <w:rsid w:val="0041010C"/>
    <w:rsid w:val="004105EC"/>
    <w:rsid w:val="00410600"/>
    <w:rsid w:val="00410927"/>
    <w:rsid w:val="00410966"/>
    <w:rsid w:val="004109BF"/>
    <w:rsid w:val="00410B70"/>
    <w:rsid w:val="00410BA2"/>
    <w:rsid w:val="00410CF0"/>
    <w:rsid w:val="00410D37"/>
    <w:rsid w:val="00411261"/>
    <w:rsid w:val="00411297"/>
    <w:rsid w:val="004113A8"/>
    <w:rsid w:val="0041143E"/>
    <w:rsid w:val="004114AA"/>
    <w:rsid w:val="00411521"/>
    <w:rsid w:val="00411578"/>
    <w:rsid w:val="004115A7"/>
    <w:rsid w:val="00411728"/>
    <w:rsid w:val="0041176A"/>
    <w:rsid w:val="004117E2"/>
    <w:rsid w:val="00411841"/>
    <w:rsid w:val="004119E0"/>
    <w:rsid w:val="00411B49"/>
    <w:rsid w:val="00411B93"/>
    <w:rsid w:val="00411BCE"/>
    <w:rsid w:val="00411D8A"/>
    <w:rsid w:val="00411DCE"/>
    <w:rsid w:val="0041216C"/>
    <w:rsid w:val="00412267"/>
    <w:rsid w:val="0041234A"/>
    <w:rsid w:val="0041251F"/>
    <w:rsid w:val="0041261E"/>
    <w:rsid w:val="0041291B"/>
    <w:rsid w:val="00412921"/>
    <w:rsid w:val="00412BE9"/>
    <w:rsid w:val="00412C32"/>
    <w:rsid w:val="00412FC3"/>
    <w:rsid w:val="00413140"/>
    <w:rsid w:val="00413295"/>
    <w:rsid w:val="004134BD"/>
    <w:rsid w:val="004135E0"/>
    <w:rsid w:val="00413761"/>
    <w:rsid w:val="00413895"/>
    <w:rsid w:val="0041393A"/>
    <w:rsid w:val="004139A8"/>
    <w:rsid w:val="00413B08"/>
    <w:rsid w:val="00413BAE"/>
    <w:rsid w:val="00413D59"/>
    <w:rsid w:val="00413FB4"/>
    <w:rsid w:val="0041401B"/>
    <w:rsid w:val="00414247"/>
    <w:rsid w:val="00414261"/>
    <w:rsid w:val="0041429D"/>
    <w:rsid w:val="004142A4"/>
    <w:rsid w:val="004145A6"/>
    <w:rsid w:val="0041485C"/>
    <w:rsid w:val="0041495A"/>
    <w:rsid w:val="00414A3E"/>
    <w:rsid w:val="00414AB5"/>
    <w:rsid w:val="00414ACE"/>
    <w:rsid w:val="00414D25"/>
    <w:rsid w:val="00414D4C"/>
    <w:rsid w:val="00414E42"/>
    <w:rsid w:val="00414ED2"/>
    <w:rsid w:val="004150D8"/>
    <w:rsid w:val="00415415"/>
    <w:rsid w:val="00415465"/>
    <w:rsid w:val="004154A8"/>
    <w:rsid w:val="004154AD"/>
    <w:rsid w:val="004154E3"/>
    <w:rsid w:val="004156A0"/>
    <w:rsid w:val="00415748"/>
    <w:rsid w:val="0041596D"/>
    <w:rsid w:val="00415994"/>
    <w:rsid w:val="004159C5"/>
    <w:rsid w:val="00415D1C"/>
    <w:rsid w:val="00415EE0"/>
    <w:rsid w:val="00415F19"/>
    <w:rsid w:val="00416098"/>
    <w:rsid w:val="0041610E"/>
    <w:rsid w:val="004163C1"/>
    <w:rsid w:val="00416404"/>
    <w:rsid w:val="004164CB"/>
    <w:rsid w:val="004166CD"/>
    <w:rsid w:val="00416942"/>
    <w:rsid w:val="00416A01"/>
    <w:rsid w:val="00416B33"/>
    <w:rsid w:val="00416C6D"/>
    <w:rsid w:val="00416DAC"/>
    <w:rsid w:val="00416DF0"/>
    <w:rsid w:val="0041706F"/>
    <w:rsid w:val="0041715F"/>
    <w:rsid w:val="00417214"/>
    <w:rsid w:val="0041750F"/>
    <w:rsid w:val="00417541"/>
    <w:rsid w:val="00417553"/>
    <w:rsid w:val="004175BD"/>
    <w:rsid w:val="00417737"/>
    <w:rsid w:val="00417935"/>
    <w:rsid w:val="00417AA8"/>
    <w:rsid w:val="00417C92"/>
    <w:rsid w:val="00417F1F"/>
    <w:rsid w:val="00417F66"/>
    <w:rsid w:val="004200F1"/>
    <w:rsid w:val="004201B4"/>
    <w:rsid w:val="0042034B"/>
    <w:rsid w:val="004203CF"/>
    <w:rsid w:val="004204CD"/>
    <w:rsid w:val="00420545"/>
    <w:rsid w:val="0042061F"/>
    <w:rsid w:val="004207B6"/>
    <w:rsid w:val="00420992"/>
    <w:rsid w:val="004209CC"/>
    <w:rsid w:val="00420A32"/>
    <w:rsid w:val="00420B48"/>
    <w:rsid w:val="00420CCF"/>
    <w:rsid w:val="00420D73"/>
    <w:rsid w:val="00420DB7"/>
    <w:rsid w:val="00420F25"/>
    <w:rsid w:val="00420F6A"/>
    <w:rsid w:val="004210F6"/>
    <w:rsid w:val="004213D6"/>
    <w:rsid w:val="00421653"/>
    <w:rsid w:val="0042194E"/>
    <w:rsid w:val="00421A7A"/>
    <w:rsid w:val="00421C22"/>
    <w:rsid w:val="00421D65"/>
    <w:rsid w:val="004222C8"/>
    <w:rsid w:val="004222D5"/>
    <w:rsid w:val="0042236B"/>
    <w:rsid w:val="004223A1"/>
    <w:rsid w:val="00422421"/>
    <w:rsid w:val="004224AB"/>
    <w:rsid w:val="0042266B"/>
    <w:rsid w:val="0042275C"/>
    <w:rsid w:val="00422AF0"/>
    <w:rsid w:val="00422DDA"/>
    <w:rsid w:val="0042323F"/>
    <w:rsid w:val="004232EA"/>
    <w:rsid w:val="004233BE"/>
    <w:rsid w:val="00423456"/>
    <w:rsid w:val="004235AC"/>
    <w:rsid w:val="00423B49"/>
    <w:rsid w:val="00423B89"/>
    <w:rsid w:val="00423B8F"/>
    <w:rsid w:val="00423BD8"/>
    <w:rsid w:val="0042409E"/>
    <w:rsid w:val="0042416B"/>
    <w:rsid w:val="00424227"/>
    <w:rsid w:val="00424328"/>
    <w:rsid w:val="004244C6"/>
    <w:rsid w:val="00424522"/>
    <w:rsid w:val="0042456A"/>
    <w:rsid w:val="0042458D"/>
    <w:rsid w:val="004247BF"/>
    <w:rsid w:val="004247F4"/>
    <w:rsid w:val="004249B3"/>
    <w:rsid w:val="00424A65"/>
    <w:rsid w:val="00424B4E"/>
    <w:rsid w:val="00424CE5"/>
    <w:rsid w:val="00424D3F"/>
    <w:rsid w:val="00425057"/>
    <w:rsid w:val="00425125"/>
    <w:rsid w:val="00425200"/>
    <w:rsid w:val="00425244"/>
    <w:rsid w:val="004253D8"/>
    <w:rsid w:val="00425535"/>
    <w:rsid w:val="004255DA"/>
    <w:rsid w:val="00425819"/>
    <w:rsid w:val="004259A0"/>
    <w:rsid w:val="00425F30"/>
    <w:rsid w:val="00426133"/>
    <w:rsid w:val="0042622F"/>
    <w:rsid w:val="00426257"/>
    <w:rsid w:val="004263AB"/>
    <w:rsid w:val="004263FD"/>
    <w:rsid w:val="004264AD"/>
    <w:rsid w:val="00426516"/>
    <w:rsid w:val="004265D6"/>
    <w:rsid w:val="004267E9"/>
    <w:rsid w:val="00426AA5"/>
    <w:rsid w:val="00426E9C"/>
    <w:rsid w:val="00426F02"/>
    <w:rsid w:val="00426F85"/>
    <w:rsid w:val="004270DC"/>
    <w:rsid w:val="004270ED"/>
    <w:rsid w:val="0042727E"/>
    <w:rsid w:val="00427347"/>
    <w:rsid w:val="004274E7"/>
    <w:rsid w:val="00427666"/>
    <w:rsid w:val="0042767F"/>
    <w:rsid w:val="004276F9"/>
    <w:rsid w:val="00427779"/>
    <w:rsid w:val="00427CD8"/>
    <w:rsid w:val="00427D15"/>
    <w:rsid w:val="00427D22"/>
    <w:rsid w:val="00427DBB"/>
    <w:rsid w:val="00427E6E"/>
    <w:rsid w:val="00430048"/>
    <w:rsid w:val="004302E1"/>
    <w:rsid w:val="004302EC"/>
    <w:rsid w:val="004303AD"/>
    <w:rsid w:val="004308AB"/>
    <w:rsid w:val="0043095A"/>
    <w:rsid w:val="004309F6"/>
    <w:rsid w:val="00430A9E"/>
    <w:rsid w:val="00430B1D"/>
    <w:rsid w:val="00430BB1"/>
    <w:rsid w:val="00430CD9"/>
    <w:rsid w:val="00430ED5"/>
    <w:rsid w:val="00430EDA"/>
    <w:rsid w:val="00430FD2"/>
    <w:rsid w:val="004312E6"/>
    <w:rsid w:val="004314DD"/>
    <w:rsid w:val="00431541"/>
    <w:rsid w:val="00431648"/>
    <w:rsid w:val="004316E2"/>
    <w:rsid w:val="00431D5F"/>
    <w:rsid w:val="00431DD7"/>
    <w:rsid w:val="0043218F"/>
    <w:rsid w:val="004322B5"/>
    <w:rsid w:val="0043242E"/>
    <w:rsid w:val="0043275B"/>
    <w:rsid w:val="004327A0"/>
    <w:rsid w:val="00432930"/>
    <w:rsid w:val="004329CB"/>
    <w:rsid w:val="00432D13"/>
    <w:rsid w:val="00432D1F"/>
    <w:rsid w:val="00432D60"/>
    <w:rsid w:val="00432DDE"/>
    <w:rsid w:val="00432F56"/>
    <w:rsid w:val="00432F63"/>
    <w:rsid w:val="00432FCD"/>
    <w:rsid w:val="004330AC"/>
    <w:rsid w:val="004331FE"/>
    <w:rsid w:val="00433423"/>
    <w:rsid w:val="00433831"/>
    <w:rsid w:val="0043390A"/>
    <w:rsid w:val="00433915"/>
    <w:rsid w:val="00433BB0"/>
    <w:rsid w:val="00433BB8"/>
    <w:rsid w:val="00433ED0"/>
    <w:rsid w:val="00433FE4"/>
    <w:rsid w:val="00434023"/>
    <w:rsid w:val="004341BB"/>
    <w:rsid w:val="004341F4"/>
    <w:rsid w:val="0043433F"/>
    <w:rsid w:val="00434493"/>
    <w:rsid w:val="004344A8"/>
    <w:rsid w:val="0043450A"/>
    <w:rsid w:val="00434547"/>
    <w:rsid w:val="004349F5"/>
    <w:rsid w:val="00434AC7"/>
    <w:rsid w:val="00434B57"/>
    <w:rsid w:val="00434C84"/>
    <w:rsid w:val="00435106"/>
    <w:rsid w:val="0043517E"/>
    <w:rsid w:val="004352B4"/>
    <w:rsid w:val="004355A6"/>
    <w:rsid w:val="004358CD"/>
    <w:rsid w:val="00435967"/>
    <w:rsid w:val="00435B17"/>
    <w:rsid w:val="00435E4D"/>
    <w:rsid w:val="00435FA7"/>
    <w:rsid w:val="0043629F"/>
    <w:rsid w:val="00436345"/>
    <w:rsid w:val="00436638"/>
    <w:rsid w:val="00436668"/>
    <w:rsid w:val="004366F0"/>
    <w:rsid w:val="00436902"/>
    <w:rsid w:val="00436C19"/>
    <w:rsid w:val="00436CF8"/>
    <w:rsid w:val="00436D98"/>
    <w:rsid w:val="00436E1C"/>
    <w:rsid w:val="00436E5B"/>
    <w:rsid w:val="00436F28"/>
    <w:rsid w:val="0043706F"/>
    <w:rsid w:val="004372A5"/>
    <w:rsid w:val="004376E8"/>
    <w:rsid w:val="00437802"/>
    <w:rsid w:val="0043798E"/>
    <w:rsid w:val="004379C9"/>
    <w:rsid w:val="004379DE"/>
    <w:rsid w:val="00437D4A"/>
    <w:rsid w:val="00437D60"/>
    <w:rsid w:val="00437D6B"/>
    <w:rsid w:val="00437E0B"/>
    <w:rsid w:val="00437F31"/>
    <w:rsid w:val="00437F4D"/>
    <w:rsid w:val="004401A0"/>
    <w:rsid w:val="0044035E"/>
    <w:rsid w:val="0044051B"/>
    <w:rsid w:val="00440589"/>
    <w:rsid w:val="004406AB"/>
    <w:rsid w:val="00440771"/>
    <w:rsid w:val="0044086A"/>
    <w:rsid w:val="004408CF"/>
    <w:rsid w:val="004409B4"/>
    <w:rsid w:val="00440A14"/>
    <w:rsid w:val="00440C07"/>
    <w:rsid w:val="00440CC3"/>
    <w:rsid w:val="00440F27"/>
    <w:rsid w:val="00441069"/>
    <w:rsid w:val="00441283"/>
    <w:rsid w:val="0044136A"/>
    <w:rsid w:val="0044137B"/>
    <w:rsid w:val="004413DD"/>
    <w:rsid w:val="00441434"/>
    <w:rsid w:val="00441484"/>
    <w:rsid w:val="0044164E"/>
    <w:rsid w:val="00441995"/>
    <w:rsid w:val="00441C7C"/>
    <w:rsid w:val="00441C81"/>
    <w:rsid w:val="00441CD3"/>
    <w:rsid w:val="00441E62"/>
    <w:rsid w:val="00441EE3"/>
    <w:rsid w:val="00442239"/>
    <w:rsid w:val="004425ED"/>
    <w:rsid w:val="0044277B"/>
    <w:rsid w:val="004427A1"/>
    <w:rsid w:val="004427C0"/>
    <w:rsid w:val="00442DB5"/>
    <w:rsid w:val="00442FDA"/>
    <w:rsid w:val="0044300A"/>
    <w:rsid w:val="00443080"/>
    <w:rsid w:val="00443151"/>
    <w:rsid w:val="004433DA"/>
    <w:rsid w:val="0044340F"/>
    <w:rsid w:val="004436FC"/>
    <w:rsid w:val="00443799"/>
    <w:rsid w:val="00443864"/>
    <w:rsid w:val="004439B1"/>
    <w:rsid w:val="00443A07"/>
    <w:rsid w:val="00443C31"/>
    <w:rsid w:val="00443E9E"/>
    <w:rsid w:val="00444051"/>
    <w:rsid w:val="004441D7"/>
    <w:rsid w:val="0044425A"/>
    <w:rsid w:val="00444266"/>
    <w:rsid w:val="004443B6"/>
    <w:rsid w:val="004443E3"/>
    <w:rsid w:val="00444419"/>
    <w:rsid w:val="0044463E"/>
    <w:rsid w:val="00444729"/>
    <w:rsid w:val="00444A68"/>
    <w:rsid w:val="00444BBA"/>
    <w:rsid w:val="00444BE2"/>
    <w:rsid w:val="00444CC7"/>
    <w:rsid w:val="00444E78"/>
    <w:rsid w:val="00444F0F"/>
    <w:rsid w:val="00444F71"/>
    <w:rsid w:val="00445115"/>
    <w:rsid w:val="0044515A"/>
    <w:rsid w:val="004451AC"/>
    <w:rsid w:val="004451DE"/>
    <w:rsid w:val="00445422"/>
    <w:rsid w:val="0044543E"/>
    <w:rsid w:val="0044559D"/>
    <w:rsid w:val="0044568B"/>
    <w:rsid w:val="00445D2F"/>
    <w:rsid w:val="00445FAE"/>
    <w:rsid w:val="004460A4"/>
    <w:rsid w:val="00446177"/>
    <w:rsid w:val="00446505"/>
    <w:rsid w:val="00446547"/>
    <w:rsid w:val="004466D4"/>
    <w:rsid w:val="00446A79"/>
    <w:rsid w:val="00446BB2"/>
    <w:rsid w:val="00446C25"/>
    <w:rsid w:val="00446E2B"/>
    <w:rsid w:val="00446F16"/>
    <w:rsid w:val="00446F2B"/>
    <w:rsid w:val="00446FD9"/>
    <w:rsid w:val="0044706C"/>
    <w:rsid w:val="004474C9"/>
    <w:rsid w:val="00447737"/>
    <w:rsid w:val="004479C0"/>
    <w:rsid w:val="00447C42"/>
    <w:rsid w:val="00447C73"/>
    <w:rsid w:val="004500F6"/>
    <w:rsid w:val="00450200"/>
    <w:rsid w:val="00450226"/>
    <w:rsid w:val="0045025E"/>
    <w:rsid w:val="004502DA"/>
    <w:rsid w:val="00450458"/>
    <w:rsid w:val="00450494"/>
    <w:rsid w:val="004505D6"/>
    <w:rsid w:val="00450666"/>
    <w:rsid w:val="004507C8"/>
    <w:rsid w:val="004508D8"/>
    <w:rsid w:val="00450D04"/>
    <w:rsid w:val="00450D26"/>
    <w:rsid w:val="00450E86"/>
    <w:rsid w:val="0045100C"/>
    <w:rsid w:val="0045121E"/>
    <w:rsid w:val="0045123F"/>
    <w:rsid w:val="0045124F"/>
    <w:rsid w:val="00451320"/>
    <w:rsid w:val="004515AE"/>
    <w:rsid w:val="00451917"/>
    <w:rsid w:val="004519B0"/>
    <w:rsid w:val="00451A6C"/>
    <w:rsid w:val="00451A83"/>
    <w:rsid w:val="00451ACD"/>
    <w:rsid w:val="00451CB4"/>
    <w:rsid w:val="00451D01"/>
    <w:rsid w:val="00451D70"/>
    <w:rsid w:val="00451D95"/>
    <w:rsid w:val="00451F38"/>
    <w:rsid w:val="00451FF2"/>
    <w:rsid w:val="004521AB"/>
    <w:rsid w:val="0045256C"/>
    <w:rsid w:val="0045263D"/>
    <w:rsid w:val="00452687"/>
    <w:rsid w:val="0045271E"/>
    <w:rsid w:val="00452723"/>
    <w:rsid w:val="004528CC"/>
    <w:rsid w:val="0045293B"/>
    <w:rsid w:val="00452CB4"/>
    <w:rsid w:val="00452CD6"/>
    <w:rsid w:val="00452DAD"/>
    <w:rsid w:val="0045308A"/>
    <w:rsid w:val="004537A3"/>
    <w:rsid w:val="004538D8"/>
    <w:rsid w:val="00453A81"/>
    <w:rsid w:val="00453B15"/>
    <w:rsid w:val="00453C97"/>
    <w:rsid w:val="00453C98"/>
    <w:rsid w:val="00453CEC"/>
    <w:rsid w:val="00453D58"/>
    <w:rsid w:val="00453E0D"/>
    <w:rsid w:val="00453EC9"/>
    <w:rsid w:val="00453FB3"/>
    <w:rsid w:val="0045405E"/>
    <w:rsid w:val="00454104"/>
    <w:rsid w:val="0045411B"/>
    <w:rsid w:val="00454121"/>
    <w:rsid w:val="00454289"/>
    <w:rsid w:val="004542FF"/>
    <w:rsid w:val="004544B8"/>
    <w:rsid w:val="0045480D"/>
    <w:rsid w:val="00454891"/>
    <w:rsid w:val="00454968"/>
    <w:rsid w:val="00454A41"/>
    <w:rsid w:val="00454A7D"/>
    <w:rsid w:val="00454C3D"/>
    <w:rsid w:val="00454CF3"/>
    <w:rsid w:val="00454D41"/>
    <w:rsid w:val="00454D65"/>
    <w:rsid w:val="00454E52"/>
    <w:rsid w:val="00454E84"/>
    <w:rsid w:val="0045504C"/>
    <w:rsid w:val="004553B2"/>
    <w:rsid w:val="004554A3"/>
    <w:rsid w:val="0045554C"/>
    <w:rsid w:val="004555EE"/>
    <w:rsid w:val="00455648"/>
    <w:rsid w:val="00455796"/>
    <w:rsid w:val="004558C9"/>
    <w:rsid w:val="0045595F"/>
    <w:rsid w:val="00455AD5"/>
    <w:rsid w:val="00455B54"/>
    <w:rsid w:val="00455DE1"/>
    <w:rsid w:val="00455F4B"/>
    <w:rsid w:val="0045605A"/>
    <w:rsid w:val="00456365"/>
    <w:rsid w:val="004565AF"/>
    <w:rsid w:val="00456611"/>
    <w:rsid w:val="00456C2A"/>
    <w:rsid w:val="00456F6D"/>
    <w:rsid w:val="0045700C"/>
    <w:rsid w:val="00457097"/>
    <w:rsid w:val="00457135"/>
    <w:rsid w:val="004571FA"/>
    <w:rsid w:val="004571FD"/>
    <w:rsid w:val="004573D4"/>
    <w:rsid w:val="00457448"/>
    <w:rsid w:val="00457473"/>
    <w:rsid w:val="004575D6"/>
    <w:rsid w:val="0045779B"/>
    <w:rsid w:val="004578A3"/>
    <w:rsid w:val="00457B1A"/>
    <w:rsid w:val="00457F24"/>
    <w:rsid w:val="00457F30"/>
    <w:rsid w:val="004601C0"/>
    <w:rsid w:val="00460200"/>
    <w:rsid w:val="004603F0"/>
    <w:rsid w:val="00460433"/>
    <w:rsid w:val="00460874"/>
    <w:rsid w:val="004608CD"/>
    <w:rsid w:val="00460962"/>
    <w:rsid w:val="00460A1E"/>
    <w:rsid w:val="00460A98"/>
    <w:rsid w:val="00460E6D"/>
    <w:rsid w:val="00461050"/>
    <w:rsid w:val="00461373"/>
    <w:rsid w:val="00461471"/>
    <w:rsid w:val="0046147B"/>
    <w:rsid w:val="00461736"/>
    <w:rsid w:val="0046188D"/>
    <w:rsid w:val="00461A0B"/>
    <w:rsid w:val="00461A34"/>
    <w:rsid w:val="00461B6E"/>
    <w:rsid w:val="00461BA9"/>
    <w:rsid w:val="00461C60"/>
    <w:rsid w:val="00461E7C"/>
    <w:rsid w:val="00462373"/>
    <w:rsid w:val="0046238C"/>
    <w:rsid w:val="0046247B"/>
    <w:rsid w:val="00462494"/>
    <w:rsid w:val="00462A2B"/>
    <w:rsid w:val="00462C49"/>
    <w:rsid w:val="00462E3F"/>
    <w:rsid w:val="00463352"/>
    <w:rsid w:val="00463499"/>
    <w:rsid w:val="00463687"/>
    <w:rsid w:val="004639E7"/>
    <w:rsid w:val="00463B63"/>
    <w:rsid w:val="00463B90"/>
    <w:rsid w:val="00463BDD"/>
    <w:rsid w:val="00463D84"/>
    <w:rsid w:val="0046427F"/>
    <w:rsid w:val="00464772"/>
    <w:rsid w:val="00464B07"/>
    <w:rsid w:val="00464B21"/>
    <w:rsid w:val="00464BC8"/>
    <w:rsid w:val="00464C90"/>
    <w:rsid w:val="00464EEB"/>
    <w:rsid w:val="00464F67"/>
    <w:rsid w:val="00465134"/>
    <w:rsid w:val="004651F4"/>
    <w:rsid w:val="004653F6"/>
    <w:rsid w:val="004655C6"/>
    <w:rsid w:val="0046570C"/>
    <w:rsid w:val="00465AF5"/>
    <w:rsid w:val="00465B32"/>
    <w:rsid w:val="00465C5C"/>
    <w:rsid w:val="00466165"/>
    <w:rsid w:val="004661D5"/>
    <w:rsid w:val="004663EF"/>
    <w:rsid w:val="0046644B"/>
    <w:rsid w:val="00466474"/>
    <w:rsid w:val="00466743"/>
    <w:rsid w:val="00466916"/>
    <w:rsid w:val="0046693B"/>
    <w:rsid w:val="00466B33"/>
    <w:rsid w:val="00466C14"/>
    <w:rsid w:val="00466C76"/>
    <w:rsid w:val="00466E6D"/>
    <w:rsid w:val="00466E83"/>
    <w:rsid w:val="00466EBF"/>
    <w:rsid w:val="00466ED8"/>
    <w:rsid w:val="00466EDF"/>
    <w:rsid w:val="00466F2A"/>
    <w:rsid w:val="00466F43"/>
    <w:rsid w:val="00466FE7"/>
    <w:rsid w:val="0046701D"/>
    <w:rsid w:val="004670C9"/>
    <w:rsid w:val="00467131"/>
    <w:rsid w:val="0046730D"/>
    <w:rsid w:val="0046738B"/>
    <w:rsid w:val="00467546"/>
    <w:rsid w:val="004677F9"/>
    <w:rsid w:val="00467CBD"/>
    <w:rsid w:val="00467CF4"/>
    <w:rsid w:val="00467EEB"/>
    <w:rsid w:val="00467FA2"/>
    <w:rsid w:val="004700D9"/>
    <w:rsid w:val="004701A3"/>
    <w:rsid w:val="004701D9"/>
    <w:rsid w:val="00470284"/>
    <w:rsid w:val="0047034C"/>
    <w:rsid w:val="004703BA"/>
    <w:rsid w:val="00470541"/>
    <w:rsid w:val="00470615"/>
    <w:rsid w:val="004707E1"/>
    <w:rsid w:val="00470CBB"/>
    <w:rsid w:val="00470CF1"/>
    <w:rsid w:val="00470D86"/>
    <w:rsid w:val="00470EAD"/>
    <w:rsid w:val="00471114"/>
    <w:rsid w:val="00471127"/>
    <w:rsid w:val="00471128"/>
    <w:rsid w:val="00471298"/>
    <w:rsid w:val="00471302"/>
    <w:rsid w:val="00471464"/>
    <w:rsid w:val="00471519"/>
    <w:rsid w:val="00471626"/>
    <w:rsid w:val="004717E2"/>
    <w:rsid w:val="00471AB0"/>
    <w:rsid w:val="00471CD3"/>
    <w:rsid w:val="00472308"/>
    <w:rsid w:val="0047257B"/>
    <w:rsid w:val="0047267B"/>
    <w:rsid w:val="004727A8"/>
    <w:rsid w:val="00472918"/>
    <w:rsid w:val="00472AE7"/>
    <w:rsid w:val="00472AFD"/>
    <w:rsid w:val="00472B3D"/>
    <w:rsid w:val="00472C9D"/>
    <w:rsid w:val="00473066"/>
    <w:rsid w:val="004731A2"/>
    <w:rsid w:val="00473302"/>
    <w:rsid w:val="004733AB"/>
    <w:rsid w:val="004735B5"/>
    <w:rsid w:val="00473774"/>
    <w:rsid w:val="004737B7"/>
    <w:rsid w:val="004737B9"/>
    <w:rsid w:val="00473800"/>
    <w:rsid w:val="00473C5B"/>
    <w:rsid w:val="004740F2"/>
    <w:rsid w:val="00474116"/>
    <w:rsid w:val="0047429E"/>
    <w:rsid w:val="004743FE"/>
    <w:rsid w:val="004744CA"/>
    <w:rsid w:val="0047473A"/>
    <w:rsid w:val="00474B26"/>
    <w:rsid w:val="00474CCD"/>
    <w:rsid w:val="004750FF"/>
    <w:rsid w:val="00475133"/>
    <w:rsid w:val="004753B1"/>
    <w:rsid w:val="00475471"/>
    <w:rsid w:val="004754A8"/>
    <w:rsid w:val="004755C8"/>
    <w:rsid w:val="00475692"/>
    <w:rsid w:val="004757E6"/>
    <w:rsid w:val="00475823"/>
    <w:rsid w:val="00475CE1"/>
    <w:rsid w:val="00475D20"/>
    <w:rsid w:val="004764CC"/>
    <w:rsid w:val="004764E2"/>
    <w:rsid w:val="00476514"/>
    <w:rsid w:val="004765D0"/>
    <w:rsid w:val="00476705"/>
    <w:rsid w:val="004769F7"/>
    <w:rsid w:val="00476A3A"/>
    <w:rsid w:val="00476A8B"/>
    <w:rsid w:val="00476C13"/>
    <w:rsid w:val="00476C1F"/>
    <w:rsid w:val="00476D06"/>
    <w:rsid w:val="00476EB8"/>
    <w:rsid w:val="00476F15"/>
    <w:rsid w:val="00476F48"/>
    <w:rsid w:val="00476FB9"/>
    <w:rsid w:val="00477266"/>
    <w:rsid w:val="0047730C"/>
    <w:rsid w:val="0047749F"/>
    <w:rsid w:val="004774E1"/>
    <w:rsid w:val="00477A91"/>
    <w:rsid w:val="00477C0B"/>
    <w:rsid w:val="00477EBF"/>
    <w:rsid w:val="00480454"/>
    <w:rsid w:val="00480572"/>
    <w:rsid w:val="00480B05"/>
    <w:rsid w:val="00480B07"/>
    <w:rsid w:val="00480BF4"/>
    <w:rsid w:val="00480C11"/>
    <w:rsid w:val="00480F7E"/>
    <w:rsid w:val="00481036"/>
    <w:rsid w:val="004810E2"/>
    <w:rsid w:val="004812A4"/>
    <w:rsid w:val="004812CE"/>
    <w:rsid w:val="004813AC"/>
    <w:rsid w:val="004813DD"/>
    <w:rsid w:val="004813FF"/>
    <w:rsid w:val="004814B3"/>
    <w:rsid w:val="004814C5"/>
    <w:rsid w:val="00481648"/>
    <w:rsid w:val="004816DF"/>
    <w:rsid w:val="004817EE"/>
    <w:rsid w:val="00481905"/>
    <w:rsid w:val="004819A2"/>
    <w:rsid w:val="00481ABD"/>
    <w:rsid w:val="00481B9B"/>
    <w:rsid w:val="00481E8A"/>
    <w:rsid w:val="0048210D"/>
    <w:rsid w:val="00482202"/>
    <w:rsid w:val="0048227F"/>
    <w:rsid w:val="004822DD"/>
    <w:rsid w:val="00482325"/>
    <w:rsid w:val="004824D3"/>
    <w:rsid w:val="004825AD"/>
    <w:rsid w:val="004829FF"/>
    <w:rsid w:val="00482AAA"/>
    <w:rsid w:val="00482B33"/>
    <w:rsid w:val="00482BE4"/>
    <w:rsid w:val="00482D2C"/>
    <w:rsid w:val="00482D91"/>
    <w:rsid w:val="00482DDF"/>
    <w:rsid w:val="00483483"/>
    <w:rsid w:val="00483575"/>
    <w:rsid w:val="004835EE"/>
    <w:rsid w:val="004836CE"/>
    <w:rsid w:val="004837AB"/>
    <w:rsid w:val="00483BC0"/>
    <w:rsid w:val="00483C7D"/>
    <w:rsid w:val="00483C96"/>
    <w:rsid w:val="00483CE5"/>
    <w:rsid w:val="00483DBC"/>
    <w:rsid w:val="00483EA8"/>
    <w:rsid w:val="00483EE5"/>
    <w:rsid w:val="00483FB5"/>
    <w:rsid w:val="0048427B"/>
    <w:rsid w:val="0048433A"/>
    <w:rsid w:val="0048438E"/>
    <w:rsid w:val="00484413"/>
    <w:rsid w:val="0048453B"/>
    <w:rsid w:val="0048460B"/>
    <w:rsid w:val="00484922"/>
    <w:rsid w:val="004849D0"/>
    <w:rsid w:val="00484BA8"/>
    <w:rsid w:val="00484BB0"/>
    <w:rsid w:val="00484C33"/>
    <w:rsid w:val="00484CF5"/>
    <w:rsid w:val="00484D02"/>
    <w:rsid w:val="00484F3A"/>
    <w:rsid w:val="00484F44"/>
    <w:rsid w:val="00484F84"/>
    <w:rsid w:val="004852CD"/>
    <w:rsid w:val="00485359"/>
    <w:rsid w:val="00485408"/>
    <w:rsid w:val="00485745"/>
    <w:rsid w:val="00485840"/>
    <w:rsid w:val="0048586F"/>
    <w:rsid w:val="00485B1F"/>
    <w:rsid w:val="00485BBB"/>
    <w:rsid w:val="00485C1B"/>
    <w:rsid w:val="00485D5D"/>
    <w:rsid w:val="00485D65"/>
    <w:rsid w:val="00485D9F"/>
    <w:rsid w:val="00485FF8"/>
    <w:rsid w:val="0048629D"/>
    <w:rsid w:val="00486546"/>
    <w:rsid w:val="004865D8"/>
    <w:rsid w:val="00486993"/>
    <w:rsid w:val="00486A4F"/>
    <w:rsid w:val="00486A55"/>
    <w:rsid w:val="00486D28"/>
    <w:rsid w:val="00486F1B"/>
    <w:rsid w:val="00486F66"/>
    <w:rsid w:val="00487178"/>
    <w:rsid w:val="004872BF"/>
    <w:rsid w:val="00487351"/>
    <w:rsid w:val="004873C0"/>
    <w:rsid w:val="00487628"/>
    <w:rsid w:val="00487690"/>
    <w:rsid w:val="004876C6"/>
    <w:rsid w:val="00487A2B"/>
    <w:rsid w:val="00487A5C"/>
    <w:rsid w:val="00487B51"/>
    <w:rsid w:val="00487C2F"/>
    <w:rsid w:val="00487F00"/>
    <w:rsid w:val="00490043"/>
    <w:rsid w:val="00490152"/>
    <w:rsid w:val="0049037B"/>
    <w:rsid w:val="00490785"/>
    <w:rsid w:val="00490812"/>
    <w:rsid w:val="004908FF"/>
    <w:rsid w:val="00490A68"/>
    <w:rsid w:val="00490B78"/>
    <w:rsid w:val="00490D20"/>
    <w:rsid w:val="00490DEC"/>
    <w:rsid w:val="00490F80"/>
    <w:rsid w:val="0049125E"/>
    <w:rsid w:val="0049151C"/>
    <w:rsid w:val="00491589"/>
    <w:rsid w:val="00491689"/>
    <w:rsid w:val="0049171B"/>
    <w:rsid w:val="004918D9"/>
    <w:rsid w:val="004918ED"/>
    <w:rsid w:val="00491935"/>
    <w:rsid w:val="00491A79"/>
    <w:rsid w:val="00491A8D"/>
    <w:rsid w:val="00491BED"/>
    <w:rsid w:val="00491C46"/>
    <w:rsid w:val="00491F5A"/>
    <w:rsid w:val="004922BC"/>
    <w:rsid w:val="004925AF"/>
    <w:rsid w:val="004926DF"/>
    <w:rsid w:val="0049271E"/>
    <w:rsid w:val="004927A5"/>
    <w:rsid w:val="00492C5E"/>
    <w:rsid w:val="00492D60"/>
    <w:rsid w:val="00492D8E"/>
    <w:rsid w:val="00492DBE"/>
    <w:rsid w:val="00493071"/>
    <w:rsid w:val="004933B8"/>
    <w:rsid w:val="004936A6"/>
    <w:rsid w:val="004937A9"/>
    <w:rsid w:val="004937F3"/>
    <w:rsid w:val="00493821"/>
    <w:rsid w:val="0049395D"/>
    <w:rsid w:val="00493991"/>
    <w:rsid w:val="00493D28"/>
    <w:rsid w:val="00493D6A"/>
    <w:rsid w:val="00494104"/>
    <w:rsid w:val="0049416D"/>
    <w:rsid w:val="00494AB5"/>
    <w:rsid w:val="00494B7A"/>
    <w:rsid w:val="00494C3D"/>
    <w:rsid w:val="00494C98"/>
    <w:rsid w:val="00494CF2"/>
    <w:rsid w:val="00495068"/>
    <w:rsid w:val="004954B1"/>
    <w:rsid w:val="00495610"/>
    <w:rsid w:val="00495732"/>
    <w:rsid w:val="004957AF"/>
    <w:rsid w:val="004957E2"/>
    <w:rsid w:val="004958C3"/>
    <w:rsid w:val="00495B18"/>
    <w:rsid w:val="00495CBA"/>
    <w:rsid w:val="00495CD1"/>
    <w:rsid w:val="00495CF1"/>
    <w:rsid w:val="00495E37"/>
    <w:rsid w:val="0049600E"/>
    <w:rsid w:val="00496075"/>
    <w:rsid w:val="004960CD"/>
    <w:rsid w:val="004961C6"/>
    <w:rsid w:val="00496212"/>
    <w:rsid w:val="0049630C"/>
    <w:rsid w:val="004965ED"/>
    <w:rsid w:val="00496702"/>
    <w:rsid w:val="00496726"/>
    <w:rsid w:val="00496762"/>
    <w:rsid w:val="004968A7"/>
    <w:rsid w:val="004969E7"/>
    <w:rsid w:val="00496A03"/>
    <w:rsid w:val="00496CBF"/>
    <w:rsid w:val="00496FC5"/>
    <w:rsid w:val="0049720D"/>
    <w:rsid w:val="00497241"/>
    <w:rsid w:val="004974BA"/>
    <w:rsid w:val="004974BD"/>
    <w:rsid w:val="0049757D"/>
    <w:rsid w:val="00497806"/>
    <w:rsid w:val="00497A00"/>
    <w:rsid w:val="00497A2C"/>
    <w:rsid w:val="00497BDF"/>
    <w:rsid w:val="00497C32"/>
    <w:rsid w:val="00497EFB"/>
    <w:rsid w:val="004A0155"/>
    <w:rsid w:val="004A061D"/>
    <w:rsid w:val="004A0798"/>
    <w:rsid w:val="004A07CB"/>
    <w:rsid w:val="004A07EC"/>
    <w:rsid w:val="004A07EE"/>
    <w:rsid w:val="004A0967"/>
    <w:rsid w:val="004A0994"/>
    <w:rsid w:val="004A0D03"/>
    <w:rsid w:val="004A0F7C"/>
    <w:rsid w:val="004A108E"/>
    <w:rsid w:val="004A1113"/>
    <w:rsid w:val="004A11FA"/>
    <w:rsid w:val="004A1296"/>
    <w:rsid w:val="004A12F7"/>
    <w:rsid w:val="004A148C"/>
    <w:rsid w:val="004A18EC"/>
    <w:rsid w:val="004A20F6"/>
    <w:rsid w:val="004A21E7"/>
    <w:rsid w:val="004A2233"/>
    <w:rsid w:val="004A2316"/>
    <w:rsid w:val="004A2388"/>
    <w:rsid w:val="004A239C"/>
    <w:rsid w:val="004A23B0"/>
    <w:rsid w:val="004A2715"/>
    <w:rsid w:val="004A271D"/>
    <w:rsid w:val="004A2915"/>
    <w:rsid w:val="004A2A01"/>
    <w:rsid w:val="004A2B03"/>
    <w:rsid w:val="004A2B58"/>
    <w:rsid w:val="004A2D32"/>
    <w:rsid w:val="004A2D55"/>
    <w:rsid w:val="004A2DA8"/>
    <w:rsid w:val="004A2EDF"/>
    <w:rsid w:val="004A307F"/>
    <w:rsid w:val="004A313B"/>
    <w:rsid w:val="004A317B"/>
    <w:rsid w:val="004A3299"/>
    <w:rsid w:val="004A35A4"/>
    <w:rsid w:val="004A35D4"/>
    <w:rsid w:val="004A374C"/>
    <w:rsid w:val="004A3811"/>
    <w:rsid w:val="004A3A8D"/>
    <w:rsid w:val="004A3AAB"/>
    <w:rsid w:val="004A3F11"/>
    <w:rsid w:val="004A4252"/>
    <w:rsid w:val="004A43B6"/>
    <w:rsid w:val="004A44B6"/>
    <w:rsid w:val="004A46E0"/>
    <w:rsid w:val="004A47A7"/>
    <w:rsid w:val="004A48DB"/>
    <w:rsid w:val="004A4A78"/>
    <w:rsid w:val="004A4DA4"/>
    <w:rsid w:val="004A4F96"/>
    <w:rsid w:val="004A4FD8"/>
    <w:rsid w:val="004A50B0"/>
    <w:rsid w:val="004A5157"/>
    <w:rsid w:val="004A51B5"/>
    <w:rsid w:val="004A55B8"/>
    <w:rsid w:val="004A5691"/>
    <w:rsid w:val="004A5C75"/>
    <w:rsid w:val="004A5D96"/>
    <w:rsid w:val="004A5FFF"/>
    <w:rsid w:val="004A6201"/>
    <w:rsid w:val="004A63F0"/>
    <w:rsid w:val="004A6409"/>
    <w:rsid w:val="004A64AF"/>
    <w:rsid w:val="004A65D6"/>
    <w:rsid w:val="004A667E"/>
    <w:rsid w:val="004A6757"/>
    <w:rsid w:val="004A68C2"/>
    <w:rsid w:val="004A6EBF"/>
    <w:rsid w:val="004A6F15"/>
    <w:rsid w:val="004A6F3A"/>
    <w:rsid w:val="004A6F71"/>
    <w:rsid w:val="004A731B"/>
    <w:rsid w:val="004A756A"/>
    <w:rsid w:val="004A75BD"/>
    <w:rsid w:val="004A77F3"/>
    <w:rsid w:val="004A787C"/>
    <w:rsid w:val="004A78BC"/>
    <w:rsid w:val="004A790C"/>
    <w:rsid w:val="004A79ED"/>
    <w:rsid w:val="004A7AEC"/>
    <w:rsid w:val="004A7FA3"/>
    <w:rsid w:val="004B0113"/>
    <w:rsid w:val="004B0399"/>
    <w:rsid w:val="004B05BE"/>
    <w:rsid w:val="004B05E3"/>
    <w:rsid w:val="004B06D7"/>
    <w:rsid w:val="004B099E"/>
    <w:rsid w:val="004B0B5D"/>
    <w:rsid w:val="004B0B78"/>
    <w:rsid w:val="004B0D6D"/>
    <w:rsid w:val="004B1466"/>
    <w:rsid w:val="004B1495"/>
    <w:rsid w:val="004B14D5"/>
    <w:rsid w:val="004B14D6"/>
    <w:rsid w:val="004B15DE"/>
    <w:rsid w:val="004B1654"/>
    <w:rsid w:val="004B17B1"/>
    <w:rsid w:val="004B1895"/>
    <w:rsid w:val="004B1BED"/>
    <w:rsid w:val="004B1C54"/>
    <w:rsid w:val="004B1C7D"/>
    <w:rsid w:val="004B1D1E"/>
    <w:rsid w:val="004B1E51"/>
    <w:rsid w:val="004B1F06"/>
    <w:rsid w:val="004B1F79"/>
    <w:rsid w:val="004B2196"/>
    <w:rsid w:val="004B2229"/>
    <w:rsid w:val="004B22DE"/>
    <w:rsid w:val="004B22F2"/>
    <w:rsid w:val="004B2412"/>
    <w:rsid w:val="004B246D"/>
    <w:rsid w:val="004B253A"/>
    <w:rsid w:val="004B25A9"/>
    <w:rsid w:val="004B2646"/>
    <w:rsid w:val="004B279B"/>
    <w:rsid w:val="004B27A5"/>
    <w:rsid w:val="004B27D2"/>
    <w:rsid w:val="004B2879"/>
    <w:rsid w:val="004B2881"/>
    <w:rsid w:val="004B2885"/>
    <w:rsid w:val="004B2A06"/>
    <w:rsid w:val="004B2CB1"/>
    <w:rsid w:val="004B2DCE"/>
    <w:rsid w:val="004B2E35"/>
    <w:rsid w:val="004B315E"/>
    <w:rsid w:val="004B31EC"/>
    <w:rsid w:val="004B328B"/>
    <w:rsid w:val="004B32C3"/>
    <w:rsid w:val="004B3437"/>
    <w:rsid w:val="004B3521"/>
    <w:rsid w:val="004B3558"/>
    <w:rsid w:val="004B35A9"/>
    <w:rsid w:val="004B3666"/>
    <w:rsid w:val="004B36A5"/>
    <w:rsid w:val="004B3858"/>
    <w:rsid w:val="004B394D"/>
    <w:rsid w:val="004B3B55"/>
    <w:rsid w:val="004B3C4E"/>
    <w:rsid w:val="004B3D1A"/>
    <w:rsid w:val="004B3E70"/>
    <w:rsid w:val="004B3FB2"/>
    <w:rsid w:val="004B40A5"/>
    <w:rsid w:val="004B41B8"/>
    <w:rsid w:val="004B4452"/>
    <w:rsid w:val="004B459C"/>
    <w:rsid w:val="004B462C"/>
    <w:rsid w:val="004B4693"/>
    <w:rsid w:val="004B4C0A"/>
    <w:rsid w:val="004B4C2C"/>
    <w:rsid w:val="004B4D62"/>
    <w:rsid w:val="004B4DA3"/>
    <w:rsid w:val="004B4E39"/>
    <w:rsid w:val="004B4EB0"/>
    <w:rsid w:val="004B4F5E"/>
    <w:rsid w:val="004B5093"/>
    <w:rsid w:val="004B50E9"/>
    <w:rsid w:val="004B52F2"/>
    <w:rsid w:val="004B554B"/>
    <w:rsid w:val="004B56EB"/>
    <w:rsid w:val="004B5715"/>
    <w:rsid w:val="004B5833"/>
    <w:rsid w:val="004B5CE3"/>
    <w:rsid w:val="004B5D17"/>
    <w:rsid w:val="004B5E55"/>
    <w:rsid w:val="004B5E85"/>
    <w:rsid w:val="004B600B"/>
    <w:rsid w:val="004B606E"/>
    <w:rsid w:val="004B6222"/>
    <w:rsid w:val="004B6242"/>
    <w:rsid w:val="004B6420"/>
    <w:rsid w:val="004B648C"/>
    <w:rsid w:val="004B6563"/>
    <w:rsid w:val="004B657A"/>
    <w:rsid w:val="004B6580"/>
    <w:rsid w:val="004B659A"/>
    <w:rsid w:val="004B665E"/>
    <w:rsid w:val="004B6812"/>
    <w:rsid w:val="004B696C"/>
    <w:rsid w:val="004B700B"/>
    <w:rsid w:val="004B71F1"/>
    <w:rsid w:val="004B72B0"/>
    <w:rsid w:val="004B761C"/>
    <w:rsid w:val="004B77FA"/>
    <w:rsid w:val="004B79D5"/>
    <w:rsid w:val="004B7B2F"/>
    <w:rsid w:val="004B7B93"/>
    <w:rsid w:val="004C00F7"/>
    <w:rsid w:val="004C02C3"/>
    <w:rsid w:val="004C0520"/>
    <w:rsid w:val="004C0591"/>
    <w:rsid w:val="004C05DE"/>
    <w:rsid w:val="004C0846"/>
    <w:rsid w:val="004C089D"/>
    <w:rsid w:val="004C093E"/>
    <w:rsid w:val="004C0C42"/>
    <w:rsid w:val="004C0CBE"/>
    <w:rsid w:val="004C1146"/>
    <w:rsid w:val="004C1669"/>
    <w:rsid w:val="004C1E8C"/>
    <w:rsid w:val="004C219F"/>
    <w:rsid w:val="004C220F"/>
    <w:rsid w:val="004C225F"/>
    <w:rsid w:val="004C2734"/>
    <w:rsid w:val="004C299A"/>
    <w:rsid w:val="004C2B76"/>
    <w:rsid w:val="004C2CC6"/>
    <w:rsid w:val="004C2D12"/>
    <w:rsid w:val="004C2ECA"/>
    <w:rsid w:val="004C2F1E"/>
    <w:rsid w:val="004C31C7"/>
    <w:rsid w:val="004C32D8"/>
    <w:rsid w:val="004C3370"/>
    <w:rsid w:val="004C34BB"/>
    <w:rsid w:val="004C35CC"/>
    <w:rsid w:val="004C3848"/>
    <w:rsid w:val="004C38F1"/>
    <w:rsid w:val="004C392C"/>
    <w:rsid w:val="004C3CCE"/>
    <w:rsid w:val="004C3CD6"/>
    <w:rsid w:val="004C4019"/>
    <w:rsid w:val="004C41FA"/>
    <w:rsid w:val="004C4298"/>
    <w:rsid w:val="004C431F"/>
    <w:rsid w:val="004C4417"/>
    <w:rsid w:val="004C448B"/>
    <w:rsid w:val="004C45D6"/>
    <w:rsid w:val="004C48A7"/>
    <w:rsid w:val="004C4930"/>
    <w:rsid w:val="004C4A19"/>
    <w:rsid w:val="004C4A69"/>
    <w:rsid w:val="004C4BA7"/>
    <w:rsid w:val="004C4FAF"/>
    <w:rsid w:val="004C5071"/>
    <w:rsid w:val="004C511C"/>
    <w:rsid w:val="004C527D"/>
    <w:rsid w:val="004C530E"/>
    <w:rsid w:val="004C572A"/>
    <w:rsid w:val="004C5781"/>
    <w:rsid w:val="004C5863"/>
    <w:rsid w:val="004C5935"/>
    <w:rsid w:val="004C5C3E"/>
    <w:rsid w:val="004C5D82"/>
    <w:rsid w:val="004C5DC5"/>
    <w:rsid w:val="004C5F8A"/>
    <w:rsid w:val="004C6121"/>
    <w:rsid w:val="004C63B1"/>
    <w:rsid w:val="004C6410"/>
    <w:rsid w:val="004C6439"/>
    <w:rsid w:val="004C6A68"/>
    <w:rsid w:val="004C6C55"/>
    <w:rsid w:val="004C6CD0"/>
    <w:rsid w:val="004C7822"/>
    <w:rsid w:val="004C78F7"/>
    <w:rsid w:val="004C7BA8"/>
    <w:rsid w:val="004D01FA"/>
    <w:rsid w:val="004D0362"/>
    <w:rsid w:val="004D03FA"/>
    <w:rsid w:val="004D0417"/>
    <w:rsid w:val="004D04A0"/>
    <w:rsid w:val="004D0C2E"/>
    <w:rsid w:val="004D0CF0"/>
    <w:rsid w:val="004D0EE7"/>
    <w:rsid w:val="004D1165"/>
    <w:rsid w:val="004D11A3"/>
    <w:rsid w:val="004D11B4"/>
    <w:rsid w:val="004D15D4"/>
    <w:rsid w:val="004D187F"/>
    <w:rsid w:val="004D1996"/>
    <w:rsid w:val="004D1B8F"/>
    <w:rsid w:val="004D1C94"/>
    <w:rsid w:val="004D2338"/>
    <w:rsid w:val="004D242D"/>
    <w:rsid w:val="004D2535"/>
    <w:rsid w:val="004D26C2"/>
    <w:rsid w:val="004D2903"/>
    <w:rsid w:val="004D2BFC"/>
    <w:rsid w:val="004D2C36"/>
    <w:rsid w:val="004D3064"/>
    <w:rsid w:val="004D30FC"/>
    <w:rsid w:val="004D31A9"/>
    <w:rsid w:val="004D3372"/>
    <w:rsid w:val="004D33B6"/>
    <w:rsid w:val="004D33D9"/>
    <w:rsid w:val="004D34B1"/>
    <w:rsid w:val="004D36DA"/>
    <w:rsid w:val="004D3748"/>
    <w:rsid w:val="004D3786"/>
    <w:rsid w:val="004D3939"/>
    <w:rsid w:val="004D3B86"/>
    <w:rsid w:val="004D3C6B"/>
    <w:rsid w:val="004D3D28"/>
    <w:rsid w:val="004D4062"/>
    <w:rsid w:val="004D40B8"/>
    <w:rsid w:val="004D4416"/>
    <w:rsid w:val="004D44AA"/>
    <w:rsid w:val="004D4637"/>
    <w:rsid w:val="004D4672"/>
    <w:rsid w:val="004D4906"/>
    <w:rsid w:val="004D491C"/>
    <w:rsid w:val="004D501E"/>
    <w:rsid w:val="004D514B"/>
    <w:rsid w:val="004D533D"/>
    <w:rsid w:val="004D570D"/>
    <w:rsid w:val="004D5885"/>
    <w:rsid w:val="004D5B5B"/>
    <w:rsid w:val="004D5CDF"/>
    <w:rsid w:val="004D5D62"/>
    <w:rsid w:val="004D5EDA"/>
    <w:rsid w:val="004D5F83"/>
    <w:rsid w:val="004D6425"/>
    <w:rsid w:val="004D65C9"/>
    <w:rsid w:val="004D672E"/>
    <w:rsid w:val="004D68EE"/>
    <w:rsid w:val="004D6939"/>
    <w:rsid w:val="004D6CA1"/>
    <w:rsid w:val="004D6CB4"/>
    <w:rsid w:val="004D6CFA"/>
    <w:rsid w:val="004D6D5C"/>
    <w:rsid w:val="004D6E8D"/>
    <w:rsid w:val="004D6FF9"/>
    <w:rsid w:val="004D757D"/>
    <w:rsid w:val="004D78D0"/>
    <w:rsid w:val="004D79A9"/>
    <w:rsid w:val="004D7A14"/>
    <w:rsid w:val="004D7A49"/>
    <w:rsid w:val="004D7BA6"/>
    <w:rsid w:val="004D7DC0"/>
    <w:rsid w:val="004D7DCA"/>
    <w:rsid w:val="004D7DEB"/>
    <w:rsid w:val="004D7E7D"/>
    <w:rsid w:val="004D7EBD"/>
    <w:rsid w:val="004D7F47"/>
    <w:rsid w:val="004D7F6F"/>
    <w:rsid w:val="004E01BA"/>
    <w:rsid w:val="004E034F"/>
    <w:rsid w:val="004E036E"/>
    <w:rsid w:val="004E0386"/>
    <w:rsid w:val="004E0399"/>
    <w:rsid w:val="004E0527"/>
    <w:rsid w:val="004E0C42"/>
    <w:rsid w:val="004E0D59"/>
    <w:rsid w:val="004E0EDB"/>
    <w:rsid w:val="004E1478"/>
    <w:rsid w:val="004E15EA"/>
    <w:rsid w:val="004E1BA1"/>
    <w:rsid w:val="004E1F8B"/>
    <w:rsid w:val="004E23D8"/>
    <w:rsid w:val="004E2502"/>
    <w:rsid w:val="004E2564"/>
    <w:rsid w:val="004E2875"/>
    <w:rsid w:val="004E2881"/>
    <w:rsid w:val="004E28F2"/>
    <w:rsid w:val="004E28FD"/>
    <w:rsid w:val="004E2912"/>
    <w:rsid w:val="004E29B2"/>
    <w:rsid w:val="004E2B53"/>
    <w:rsid w:val="004E2BEB"/>
    <w:rsid w:val="004E2E92"/>
    <w:rsid w:val="004E2FA6"/>
    <w:rsid w:val="004E303B"/>
    <w:rsid w:val="004E303E"/>
    <w:rsid w:val="004E309A"/>
    <w:rsid w:val="004E318D"/>
    <w:rsid w:val="004E3302"/>
    <w:rsid w:val="004E36DB"/>
    <w:rsid w:val="004E38AE"/>
    <w:rsid w:val="004E3AB3"/>
    <w:rsid w:val="004E3ADA"/>
    <w:rsid w:val="004E3C2C"/>
    <w:rsid w:val="004E3D2F"/>
    <w:rsid w:val="004E3DED"/>
    <w:rsid w:val="004E415E"/>
    <w:rsid w:val="004E43E9"/>
    <w:rsid w:val="004E43F7"/>
    <w:rsid w:val="004E45D5"/>
    <w:rsid w:val="004E4635"/>
    <w:rsid w:val="004E496F"/>
    <w:rsid w:val="004E4A7D"/>
    <w:rsid w:val="004E4BEE"/>
    <w:rsid w:val="004E4BF0"/>
    <w:rsid w:val="004E4D49"/>
    <w:rsid w:val="004E4E97"/>
    <w:rsid w:val="004E4F59"/>
    <w:rsid w:val="004E4FD0"/>
    <w:rsid w:val="004E4FE3"/>
    <w:rsid w:val="004E501D"/>
    <w:rsid w:val="004E511D"/>
    <w:rsid w:val="004E5141"/>
    <w:rsid w:val="004E5266"/>
    <w:rsid w:val="004E53A4"/>
    <w:rsid w:val="004E5410"/>
    <w:rsid w:val="004E551C"/>
    <w:rsid w:val="004E5615"/>
    <w:rsid w:val="004E5710"/>
    <w:rsid w:val="004E5762"/>
    <w:rsid w:val="004E5A1A"/>
    <w:rsid w:val="004E5DB9"/>
    <w:rsid w:val="004E5E04"/>
    <w:rsid w:val="004E600C"/>
    <w:rsid w:val="004E61B0"/>
    <w:rsid w:val="004E62D5"/>
    <w:rsid w:val="004E6938"/>
    <w:rsid w:val="004E693C"/>
    <w:rsid w:val="004E6CB6"/>
    <w:rsid w:val="004E6E07"/>
    <w:rsid w:val="004E6EFB"/>
    <w:rsid w:val="004E70AC"/>
    <w:rsid w:val="004E739D"/>
    <w:rsid w:val="004E7481"/>
    <w:rsid w:val="004E7515"/>
    <w:rsid w:val="004E75B7"/>
    <w:rsid w:val="004E76CA"/>
    <w:rsid w:val="004E76E8"/>
    <w:rsid w:val="004E7889"/>
    <w:rsid w:val="004E7BB0"/>
    <w:rsid w:val="004E7DD7"/>
    <w:rsid w:val="004E7E06"/>
    <w:rsid w:val="004E7E7C"/>
    <w:rsid w:val="004F00C1"/>
    <w:rsid w:val="004F0480"/>
    <w:rsid w:val="004F07BF"/>
    <w:rsid w:val="004F0849"/>
    <w:rsid w:val="004F0A3A"/>
    <w:rsid w:val="004F0B1D"/>
    <w:rsid w:val="004F10E5"/>
    <w:rsid w:val="004F1175"/>
    <w:rsid w:val="004F13A2"/>
    <w:rsid w:val="004F153B"/>
    <w:rsid w:val="004F161F"/>
    <w:rsid w:val="004F1853"/>
    <w:rsid w:val="004F18C2"/>
    <w:rsid w:val="004F1A06"/>
    <w:rsid w:val="004F1BAD"/>
    <w:rsid w:val="004F1DBD"/>
    <w:rsid w:val="004F2353"/>
    <w:rsid w:val="004F2398"/>
    <w:rsid w:val="004F23AD"/>
    <w:rsid w:val="004F244A"/>
    <w:rsid w:val="004F24C5"/>
    <w:rsid w:val="004F2580"/>
    <w:rsid w:val="004F2602"/>
    <w:rsid w:val="004F2680"/>
    <w:rsid w:val="004F270A"/>
    <w:rsid w:val="004F2D10"/>
    <w:rsid w:val="004F2E65"/>
    <w:rsid w:val="004F312D"/>
    <w:rsid w:val="004F31D3"/>
    <w:rsid w:val="004F31FC"/>
    <w:rsid w:val="004F3346"/>
    <w:rsid w:val="004F3367"/>
    <w:rsid w:val="004F3527"/>
    <w:rsid w:val="004F3755"/>
    <w:rsid w:val="004F37A0"/>
    <w:rsid w:val="004F37BF"/>
    <w:rsid w:val="004F3828"/>
    <w:rsid w:val="004F3AB7"/>
    <w:rsid w:val="004F3BAC"/>
    <w:rsid w:val="004F3BB7"/>
    <w:rsid w:val="004F3CD7"/>
    <w:rsid w:val="004F3CEE"/>
    <w:rsid w:val="004F3ED2"/>
    <w:rsid w:val="004F3FB1"/>
    <w:rsid w:val="004F4049"/>
    <w:rsid w:val="004F4053"/>
    <w:rsid w:val="004F40F2"/>
    <w:rsid w:val="004F41CF"/>
    <w:rsid w:val="004F41ED"/>
    <w:rsid w:val="004F43EA"/>
    <w:rsid w:val="004F4478"/>
    <w:rsid w:val="004F44BD"/>
    <w:rsid w:val="004F454B"/>
    <w:rsid w:val="004F4804"/>
    <w:rsid w:val="004F4805"/>
    <w:rsid w:val="004F4B84"/>
    <w:rsid w:val="004F4FB1"/>
    <w:rsid w:val="004F50B7"/>
    <w:rsid w:val="004F5114"/>
    <w:rsid w:val="004F5115"/>
    <w:rsid w:val="004F52F2"/>
    <w:rsid w:val="004F54A5"/>
    <w:rsid w:val="004F560F"/>
    <w:rsid w:val="004F57D6"/>
    <w:rsid w:val="004F5938"/>
    <w:rsid w:val="004F59F7"/>
    <w:rsid w:val="004F5AFB"/>
    <w:rsid w:val="004F5CFC"/>
    <w:rsid w:val="004F5DEB"/>
    <w:rsid w:val="004F5FD1"/>
    <w:rsid w:val="004F603B"/>
    <w:rsid w:val="004F6313"/>
    <w:rsid w:val="004F6461"/>
    <w:rsid w:val="004F6531"/>
    <w:rsid w:val="004F6634"/>
    <w:rsid w:val="004F6673"/>
    <w:rsid w:val="004F67AD"/>
    <w:rsid w:val="004F67BE"/>
    <w:rsid w:val="004F68E9"/>
    <w:rsid w:val="004F6A01"/>
    <w:rsid w:val="004F6A2E"/>
    <w:rsid w:val="004F6B82"/>
    <w:rsid w:val="004F6DC8"/>
    <w:rsid w:val="004F6DFD"/>
    <w:rsid w:val="004F6E0F"/>
    <w:rsid w:val="004F6EF7"/>
    <w:rsid w:val="004F776E"/>
    <w:rsid w:val="004F7784"/>
    <w:rsid w:val="004F7BC2"/>
    <w:rsid w:val="004F7CDC"/>
    <w:rsid w:val="004F7CFA"/>
    <w:rsid w:val="0050016A"/>
    <w:rsid w:val="00500185"/>
    <w:rsid w:val="0050035B"/>
    <w:rsid w:val="00500614"/>
    <w:rsid w:val="00500676"/>
    <w:rsid w:val="005007C6"/>
    <w:rsid w:val="00500994"/>
    <w:rsid w:val="005009AA"/>
    <w:rsid w:val="005009BA"/>
    <w:rsid w:val="00500B35"/>
    <w:rsid w:val="00500D99"/>
    <w:rsid w:val="00500DC4"/>
    <w:rsid w:val="00500ED0"/>
    <w:rsid w:val="00500F90"/>
    <w:rsid w:val="00501142"/>
    <w:rsid w:val="005012C6"/>
    <w:rsid w:val="0050152A"/>
    <w:rsid w:val="00501559"/>
    <w:rsid w:val="00501711"/>
    <w:rsid w:val="0050172D"/>
    <w:rsid w:val="005017DC"/>
    <w:rsid w:val="0050219A"/>
    <w:rsid w:val="005021EB"/>
    <w:rsid w:val="00502383"/>
    <w:rsid w:val="005023B7"/>
    <w:rsid w:val="0050241D"/>
    <w:rsid w:val="005024DE"/>
    <w:rsid w:val="005025E6"/>
    <w:rsid w:val="005026A4"/>
    <w:rsid w:val="00502B97"/>
    <w:rsid w:val="00502FE4"/>
    <w:rsid w:val="00503017"/>
    <w:rsid w:val="005034D3"/>
    <w:rsid w:val="00503526"/>
    <w:rsid w:val="00503751"/>
    <w:rsid w:val="0050376F"/>
    <w:rsid w:val="005038DB"/>
    <w:rsid w:val="0050394C"/>
    <w:rsid w:val="0050399B"/>
    <w:rsid w:val="00503A45"/>
    <w:rsid w:val="00503B64"/>
    <w:rsid w:val="00503C8B"/>
    <w:rsid w:val="00504017"/>
    <w:rsid w:val="0050404C"/>
    <w:rsid w:val="0050409B"/>
    <w:rsid w:val="005041EE"/>
    <w:rsid w:val="005042C7"/>
    <w:rsid w:val="00504330"/>
    <w:rsid w:val="005043B6"/>
    <w:rsid w:val="005044AE"/>
    <w:rsid w:val="005047C3"/>
    <w:rsid w:val="005048EC"/>
    <w:rsid w:val="00504900"/>
    <w:rsid w:val="00504976"/>
    <w:rsid w:val="00504A2E"/>
    <w:rsid w:val="00504A4E"/>
    <w:rsid w:val="00504B81"/>
    <w:rsid w:val="00504BEC"/>
    <w:rsid w:val="00504C61"/>
    <w:rsid w:val="00504F90"/>
    <w:rsid w:val="00505363"/>
    <w:rsid w:val="005055C7"/>
    <w:rsid w:val="00505621"/>
    <w:rsid w:val="005057F8"/>
    <w:rsid w:val="005058A3"/>
    <w:rsid w:val="00505AC4"/>
    <w:rsid w:val="00506157"/>
    <w:rsid w:val="005063B4"/>
    <w:rsid w:val="00506472"/>
    <w:rsid w:val="005067B9"/>
    <w:rsid w:val="00506A3F"/>
    <w:rsid w:val="00506B0B"/>
    <w:rsid w:val="00506D1D"/>
    <w:rsid w:val="00506E65"/>
    <w:rsid w:val="00507022"/>
    <w:rsid w:val="005071C0"/>
    <w:rsid w:val="005074CB"/>
    <w:rsid w:val="005076AB"/>
    <w:rsid w:val="00507A6E"/>
    <w:rsid w:val="00507C3C"/>
    <w:rsid w:val="00507C8D"/>
    <w:rsid w:val="00507E91"/>
    <w:rsid w:val="005100FF"/>
    <w:rsid w:val="0051025E"/>
    <w:rsid w:val="00510298"/>
    <w:rsid w:val="00510321"/>
    <w:rsid w:val="005103E4"/>
    <w:rsid w:val="00510703"/>
    <w:rsid w:val="00510760"/>
    <w:rsid w:val="00510809"/>
    <w:rsid w:val="005108EC"/>
    <w:rsid w:val="00510904"/>
    <w:rsid w:val="00510C4C"/>
    <w:rsid w:val="00510C70"/>
    <w:rsid w:val="00510CA7"/>
    <w:rsid w:val="00510CD0"/>
    <w:rsid w:val="00510E20"/>
    <w:rsid w:val="00511092"/>
    <w:rsid w:val="00511223"/>
    <w:rsid w:val="0051186E"/>
    <w:rsid w:val="00511870"/>
    <w:rsid w:val="00511905"/>
    <w:rsid w:val="005119E1"/>
    <w:rsid w:val="00511A4A"/>
    <w:rsid w:val="00511B1A"/>
    <w:rsid w:val="00511CAF"/>
    <w:rsid w:val="00511CE0"/>
    <w:rsid w:val="00511D2B"/>
    <w:rsid w:val="00511F94"/>
    <w:rsid w:val="005120B9"/>
    <w:rsid w:val="005120CC"/>
    <w:rsid w:val="00512187"/>
    <w:rsid w:val="005121A8"/>
    <w:rsid w:val="0051222B"/>
    <w:rsid w:val="005122C8"/>
    <w:rsid w:val="00512358"/>
    <w:rsid w:val="00512502"/>
    <w:rsid w:val="0051252A"/>
    <w:rsid w:val="0051258B"/>
    <w:rsid w:val="00512882"/>
    <w:rsid w:val="005129D6"/>
    <w:rsid w:val="00512A7A"/>
    <w:rsid w:val="00512DE7"/>
    <w:rsid w:val="00512FB1"/>
    <w:rsid w:val="00512FBE"/>
    <w:rsid w:val="005130DD"/>
    <w:rsid w:val="00513276"/>
    <w:rsid w:val="00513497"/>
    <w:rsid w:val="00513819"/>
    <w:rsid w:val="00513A27"/>
    <w:rsid w:val="00513FAA"/>
    <w:rsid w:val="005142B8"/>
    <w:rsid w:val="005142BB"/>
    <w:rsid w:val="0051440D"/>
    <w:rsid w:val="005145AD"/>
    <w:rsid w:val="00514646"/>
    <w:rsid w:val="00514772"/>
    <w:rsid w:val="005148E1"/>
    <w:rsid w:val="005149A9"/>
    <w:rsid w:val="005149EA"/>
    <w:rsid w:val="00514D55"/>
    <w:rsid w:val="00514E97"/>
    <w:rsid w:val="00515044"/>
    <w:rsid w:val="005150EA"/>
    <w:rsid w:val="005152B2"/>
    <w:rsid w:val="0051530E"/>
    <w:rsid w:val="0051534B"/>
    <w:rsid w:val="005153C6"/>
    <w:rsid w:val="00515489"/>
    <w:rsid w:val="005155A0"/>
    <w:rsid w:val="005155FB"/>
    <w:rsid w:val="0051564E"/>
    <w:rsid w:val="0051571A"/>
    <w:rsid w:val="005157B3"/>
    <w:rsid w:val="005158FF"/>
    <w:rsid w:val="00515BCB"/>
    <w:rsid w:val="00515C05"/>
    <w:rsid w:val="00515CF1"/>
    <w:rsid w:val="00515D42"/>
    <w:rsid w:val="00515D47"/>
    <w:rsid w:val="00515DCA"/>
    <w:rsid w:val="00515F23"/>
    <w:rsid w:val="00515F5B"/>
    <w:rsid w:val="00516041"/>
    <w:rsid w:val="005161B5"/>
    <w:rsid w:val="005162B7"/>
    <w:rsid w:val="0051634B"/>
    <w:rsid w:val="005165C3"/>
    <w:rsid w:val="00516797"/>
    <w:rsid w:val="00516A0A"/>
    <w:rsid w:val="00516BAA"/>
    <w:rsid w:val="00516D7A"/>
    <w:rsid w:val="00516E27"/>
    <w:rsid w:val="00516FA8"/>
    <w:rsid w:val="005171F3"/>
    <w:rsid w:val="00517314"/>
    <w:rsid w:val="005173E6"/>
    <w:rsid w:val="00517586"/>
    <w:rsid w:val="0051779F"/>
    <w:rsid w:val="00517BFB"/>
    <w:rsid w:val="00520057"/>
    <w:rsid w:val="00520601"/>
    <w:rsid w:val="00520774"/>
    <w:rsid w:val="00520792"/>
    <w:rsid w:val="005209A7"/>
    <w:rsid w:val="005209B3"/>
    <w:rsid w:val="00520A5B"/>
    <w:rsid w:val="00520A9A"/>
    <w:rsid w:val="00520CB9"/>
    <w:rsid w:val="00520F77"/>
    <w:rsid w:val="00520FA4"/>
    <w:rsid w:val="00521018"/>
    <w:rsid w:val="005210B9"/>
    <w:rsid w:val="005210F9"/>
    <w:rsid w:val="005211CA"/>
    <w:rsid w:val="005211ED"/>
    <w:rsid w:val="0052163C"/>
    <w:rsid w:val="00521864"/>
    <w:rsid w:val="0052198E"/>
    <w:rsid w:val="00521A9D"/>
    <w:rsid w:val="00521B7A"/>
    <w:rsid w:val="00521C41"/>
    <w:rsid w:val="00521F40"/>
    <w:rsid w:val="00522098"/>
    <w:rsid w:val="00522256"/>
    <w:rsid w:val="005222B3"/>
    <w:rsid w:val="005222D2"/>
    <w:rsid w:val="0052230D"/>
    <w:rsid w:val="005223A8"/>
    <w:rsid w:val="0052245D"/>
    <w:rsid w:val="00522846"/>
    <w:rsid w:val="005228A0"/>
    <w:rsid w:val="00522955"/>
    <w:rsid w:val="00522A24"/>
    <w:rsid w:val="00522B16"/>
    <w:rsid w:val="00522DAE"/>
    <w:rsid w:val="00522E1D"/>
    <w:rsid w:val="005234E8"/>
    <w:rsid w:val="0052364F"/>
    <w:rsid w:val="00523681"/>
    <w:rsid w:val="00523DD5"/>
    <w:rsid w:val="00524158"/>
    <w:rsid w:val="005242B7"/>
    <w:rsid w:val="00524323"/>
    <w:rsid w:val="0052435D"/>
    <w:rsid w:val="00524B4F"/>
    <w:rsid w:val="00524B64"/>
    <w:rsid w:val="00524BF0"/>
    <w:rsid w:val="00524C82"/>
    <w:rsid w:val="00524D16"/>
    <w:rsid w:val="00524F02"/>
    <w:rsid w:val="0052500D"/>
    <w:rsid w:val="005251A8"/>
    <w:rsid w:val="0052535B"/>
    <w:rsid w:val="00525433"/>
    <w:rsid w:val="00525506"/>
    <w:rsid w:val="0052577C"/>
    <w:rsid w:val="00525969"/>
    <w:rsid w:val="005259E5"/>
    <w:rsid w:val="00525BC8"/>
    <w:rsid w:val="00525C49"/>
    <w:rsid w:val="00525DC7"/>
    <w:rsid w:val="00525DF9"/>
    <w:rsid w:val="00525E48"/>
    <w:rsid w:val="00525EF8"/>
    <w:rsid w:val="00526059"/>
    <w:rsid w:val="00526085"/>
    <w:rsid w:val="005260AC"/>
    <w:rsid w:val="005260B3"/>
    <w:rsid w:val="00526106"/>
    <w:rsid w:val="00526187"/>
    <w:rsid w:val="00526345"/>
    <w:rsid w:val="005263A0"/>
    <w:rsid w:val="00526428"/>
    <w:rsid w:val="0052658A"/>
    <w:rsid w:val="00526621"/>
    <w:rsid w:val="0052665A"/>
    <w:rsid w:val="005267DB"/>
    <w:rsid w:val="0052683E"/>
    <w:rsid w:val="00526D92"/>
    <w:rsid w:val="00526E75"/>
    <w:rsid w:val="00526F6F"/>
    <w:rsid w:val="00527054"/>
    <w:rsid w:val="0052714B"/>
    <w:rsid w:val="00527187"/>
    <w:rsid w:val="00527284"/>
    <w:rsid w:val="00527442"/>
    <w:rsid w:val="0052758B"/>
    <w:rsid w:val="005275A1"/>
    <w:rsid w:val="005277DA"/>
    <w:rsid w:val="00527812"/>
    <w:rsid w:val="00527891"/>
    <w:rsid w:val="005278C3"/>
    <w:rsid w:val="005279F5"/>
    <w:rsid w:val="00527A6B"/>
    <w:rsid w:val="00527C92"/>
    <w:rsid w:val="00527E48"/>
    <w:rsid w:val="00527F01"/>
    <w:rsid w:val="00530278"/>
    <w:rsid w:val="00530472"/>
    <w:rsid w:val="005304C5"/>
    <w:rsid w:val="00530595"/>
    <w:rsid w:val="005305C4"/>
    <w:rsid w:val="005305F6"/>
    <w:rsid w:val="005306AB"/>
    <w:rsid w:val="005306EE"/>
    <w:rsid w:val="005307DE"/>
    <w:rsid w:val="00530839"/>
    <w:rsid w:val="005309B2"/>
    <w:rsid w:val="00530A8C"/>
    <w:rsid w:val="00530ABF"/>
    <w:rsid w:val="0053113A"/>
    <w:rsid w:val="005313E0"/>
    <w:rsid w:val="00531702"/>
    <w:rsid w:val="00531B74"/>
    <w:rsid w:val="00531C39"/>
    <w:rsid w:val="00531C86"/>
    <w:rsid w:val="00531EEC"/>
    <w:rsid w:val="0053217A"/>
    <w:rsid w:val="005321AE"/>
    <w:rsid w:val="00532263"/>
    <w:rsid w:val="0053234B"/>
    <w:rsid w:val="005324D3"/>
    <w:rsid w:val="00532646"/>
    <w:rsid w:val="005328B4"/>
    <w:rsid w:val="005329FE"/>
    <w:rsid w:val="00532C93"/>
    <w:rsid w:val="00532DCD"/>
    <w:rsid w:val="00532DFC"/>
    <w:rsid w:val="00532F15"/>
    <w:rsid w:val="00533036"/>
    <w:rsid w:val="005332C7"/>
    <w:rsid w:val="005332EF"/>
    <w:rsid w:val="00533321"/>
    <w:rsid w:val="005334FC"/>
    <w:rsid w:val="00533676"/>
    <w:rsid w:val="00533713"/>
    <w:rsid w:val="0053377C"/>
    <w:rsid w:val="00533838"/>
    <w:rsid w:val="00533895"/>
    <w:rsid w:val="00533ADF"/>
    <w:rsid w:val="00533B20"/>
    <w:rsid w:val="00533B2B"/>
    <w:rsid w:val="00533B38"/>
    <w:rsid w:val="00533B65"/>
    <w:rsid w:val="00533BFB"/>
    <w:rsid w:val="00533CB3"/>
    <w:rsid w:val="00533DF6"/>
    <w:rsid w:val="00533FCA"/>
    <w:rsid w:val="00533FD6"/>
    <w:rsid w:val="005343B9"/>
    <w:rsid w:val="005347E1"/>
    <w:rsid w:val="005349D8"/>
    <w:rsid w:val="00534CE0"/>
    <w:rsid w:val="00534D7B"/>
    <w:rsid w:val="00534F10"/>
    <w:rsid w:val="00534F3D"/>
    <w:rsid w:val="00535170"/>
    <w:rsid w:val="00535256"/>
    <w:rsid w:val="005352F4"/>
    <w:rsid w:val="005353F2"/>
    <w:rsid w:val="005355A0"/>
    <w:rsid w:val="005355AC"/>
    <w:rsid w:val="005357DB"/>
    <w:rsid w:val="0053580F"/>
    <w:rsid w:val="0053641F"/>
    <w:rsid w:val="00536632"/>
    <w:rsid w:val="005367D0"/>
    <w:rsid w:val="00536813"/>
    <w:rsid w:val="00536C6F"/>
    <w:rsid w:val="00536DF1"/>
    <w:rsid w:val="00536F6B"/>
    <w:rsid w:val="0053713B"/>
    <w:rsid w:val="0053738D"/>
    <w:rsid w:val="00537738"/>
    <w:rsid w:val="0053781D"/>
    <w:rsid w:val="005378E5"/>
    <w:rsid w:val="005378F2"/>
    <w:rsid w:val="00537A25"/>
    <w:rsid w:val="00537BD3"/>
    <w:rsid w:val="00537DA8"/>
    <w:rsid w:val="00537F09"/>
    <w:rsid w:val="00537F44"/>
    <w:rsid w:val="0054004F"/>
    <w:rsid w:val="0054008A"/>
    <w:rsid w:val="005401E0"/>
    <w:rsid w:val="00540334"/>
    <w:rsid w:val="005404B4"/>
    <w:rsid w:val="005404E0"/>
    <w:rsid w:val="00540609"/>
    <w:rsid w:val="00540794"/>
    <w:rsid w:val="00540829"/>
    <w:rsid w:val="0054086B"/>
    <w:rsid w:val="005408E4"/>
    <w:rsid w:val="00540A05"/>
    <w:rsid w:val="00540ABC"/>
    <w:rsid w:val="00540F8A"/>
    <w:rsid w:val="00540FE7"/>
    <w:rsid w:val="005410DF"/>
    <w:rsid w:val="0054166D"/>
    <w:rsid w:val="00541741"/>
    <w:rsid w:val="00541864"/>
    <w:rsid w:val="00541A5D"/>
    <w:rsid w:val="00541A83"/>
    <w:rsid w:val="00541BFF"/>
    <w:rsid w:val="00541C24"/>
    <w:rsid w:val="00541C91"/>
    <w:rsid w:val="00541E8B"/>
    <w:rsid w:val="0054203E"/>
    <w:rsid w:val="005423BF"/>
    <w:rsid w:val="005425B8"/>
    <w:rsid w:val="005425E7"/>
    <w:rsid w:val="00542710"/>
    <w:rsid w:val="0054275D"/>
    <w:rsid w:val="00542B5C"/>
    <w:rsid w:val="00542D42"/>
    <w:rsid w:val="00542EB0"/>
    <w:rsid w:val="00542F49"/>
    <w:rsid w:val="00543063"/>
    <w:rsid w:val="0054306F"/>
    <w:rsid w:val="005431CB"/>
    <w:rsid w:val="00543308"/>
    <w:rsid w:val="00543390"/>
    <w:rsid w:val="00543432"/>
    <w:rsid w:val="005434E2"/>
    <w:rsid w:val="005436BC"/>
    <w:rsid w:val="0054378D"/>
    <w:rsid w:val="0054389D"/>
    <w:rsid w:val="00543BE0"/>
    <w:rsid w:val="00544036"/>
    <w:rsid w:val="0054406C"/>
    <w:rsid w:val="00544131"/>
    <w:rsid w:val="00544169"/>
    <w:rsid w:val="00544549"/>
    <w:rsid w:val="0054477A"/>
    <w:rsid w:val="00544785"/>
    <w:rsid w:val="005449B1"/>
    <w:rsid w:val="00544DCB"/>
    <w:rsid w:val="00544E3B"/>
    <w:rsid w:val="00544F61"/>
    <w:rsid w:val="00544F6A"/>
    <w:rsid w:val="0054515B"/>
    <w:rsid w:val="005451F6"/>
    <w:rsid w:val="0054525A"/>
    <w:rsid w:val="00545287"/>
    <w:rsid w:val="00545416"/>
    <w:rsid w:val="0054542A"/>
    <w:rsid w:val="00545568"/>
    <w:rsid w:val="00545760"/>
    <w:rsid w:val="005458E6"/>
    <w:rsid w:val="00545B81"/>
    <w:rsid w:val="00545B9D"/>
    <w:rsid w:val="00545C15"/>
    <w:rsid w:val="00545C3F"/>
    <w:rsid w:val="00545CA2"/>
    <w:rsid w:val="00545CEE"/>
    <w:rsid w:val="00545F6F"/>
    <w:rsid w:val="0054609F"/>
    <w:rsid w:val="005465C7"/>
    <w:rsid w:val="0054660A"/>
    <w:rsid w:val="0054687B"/>
    <w:rsid w:val="00546AC7"/>
    <w:rsid w:val="00546B4B"/>
    <w:rsid w:val="00546CB3"/>
    <w:rsid w:val="00546E46"/>
    <w:rsid w:val="0054721B"/>
    <w:rsid w:val="00547241"/>
    <w:rsid w:val="00547280"/>
    <w:rsid w:val="005473FB"/>
    <w:rsid w:val="00547592"/>
    <w:rsid w:val="005475DA"/>
    <w:rsid w:val="005477D1"/>
    <w:rsid w:val="00547A36"/>
    <w:rsid w:val="00547B5C"/>
    <w:rsid w:val="00547C9B"/>
    <w:rsid w:val="00547D58"/>
    <w:rsid w:val="00547F97"/>
    <w:rsid w:val="00547FB3"/>
    <w:rsid w:val="00547FE1"/>
    <w:rsid w:val="005502AE"/>
    <w:rsid w:val="005502F7"/>
    <w:rsid w:val="005503C3"/>
    <w:rsid w:val="005504B4"/>
    <w:rsid w:val="005506F5"/>
    <w:rsid w:val="0055072B"/>
    <w:rsid w:val="00550807"/>
    <w:rsid w:val="00550A2D"/>
    <w:rsid w:val="00550A77"/>
    <w:rsid w:val="00550DB9"/>
    <w:rsid w:val="00550E81"/>
    <w:rsid w:val="00550F9F"/>
    <w:rsid w:val="005514B0"/>
    <w:rsid w:val="005514ED"/>
    <w:rsid w:val="005515EA"/>
    <w:rsid w:val="00551865"/>
    <w:rsid w:val="005519E0"/>
    <w:rsid w:val="005519EA"/>
    <w:rsid w:val="00551B94"/>
    <w:rsid w:val="00551C93"/>
    <w:rsid w:val="00551D0A"/>
    <w:rsid w:val="00551DF4"/>
    <w:rsid w:val="00551E13"/>
    <w:rsid w:val="00551E14"/>
    <w:rsid w:val="00551FA0"/>
    <w:rsid w:val="005520DC"/>
    <w:rsid w:val="00552282"/>
    <w:rsid w:val="0055232D"/>
    <w:rsid w:val="00552554"/>
    <w:rsid w:val="005528CD"/>
    <w:rsid w:val="00552C9B"/>
    <w:rsid w:val="00552CB5"/>
    <w:rsid w:val="00552D63"/>
    <w:rsid w:val="00552F67"/>
    <w:rsid w:val="005530D8"/>
    <w:rsid w:val="0055328C"/>
    <w:rsid w:val="0055329E"/>
    <w:rsid w:val="005537B2"/>
    <w:rsid w:val="005537B4"/>
    <w:rsid w:val="0055396D"/>
    <w:rsid w:val="00553995"/>
    <w:rsid w:val="00553A22"/>
    <w:rsid w:val="00553A9A"/>
    <w:rsid w:val="00553B49"/>
    <w:rsid w:val="00553C1F"/>
    <w:rsid w:val="00553DD7"/>
    <w:rsid w:val="00553DEE"/>
    <w:rsid w:val="00554211"/>
    <w:rsid w:val="00554379"/>
    <w:rsid w:val="00554383"/>
    <w:rsid w:val="0055454C"/>
    <w:rsid w:val="0055483A"/>
    <w:rsid w:val="005549BA"/>
    <w:rsid w:val="00554C64"/>
    <w:rsid w:val="00554E4B"/>
    <w:rsid w:val="0055531D"/>
    <w:rsid w:val="0055572D"/>
    <w:rsid w:val="005557EB"/>
    <w:rsid w:val="005558F8"/>
    <w:rsid w:val="00555A7B"/>
    <w:rsid w:val="00555CB5"/>
    <w:rsid w:val="005560B1"/>
    <w:rsid w:val="0055619E"/>
    <w:rsid w:val="005561F4"/>
    <w:rsid w:val="00556326"/>
    <w:rsid w:val="005563DF"/>
    <w:rsid w:val="00556783"/>
    <w:rsid w:val="0055692C"/>
    <w:rsid w:val="005569DB"/>
    <w:rsid w:val="00556B3C"/>
    <w:rsid w:val="00556B5F"/>
    <w:rsid w:val="00556B82"/>
    <w:rsid w:val="00556C5B"/>
    <w:rsid w:val="00556D05"/>
    <w:rsid w:val="00556DE5"/>
    <w:rsid w:val="00556E0E"/>
    <w:rsid w:val="005572D1"/>
    <w:rsid w:val="00557358"/>
    <w:rsid w:val="005573FD"/>
    <w:rsid w:val="0055747D"/>
    <w:rsid w:val="005575D9"/>
    <w:rsid w:val="0055760D"/>
    <w:rsid w:val="005576CB"/>
    <w:rsid w:val="005577AD"/>
    <w:rsid w:val="005578DB"/>
    <w:rsid w:val="00557A45"/>
    <w:rsid w:val="00557B5C"/>
    <w:rsid w:val="00557BF2"/>
    <w:rsid w:val="00557F1D"/>
    <w:rsid w:val="00557F43"/>
    <w:rsid w:val="00557FF6"/>
    <w:rsid w:val="00560145"/>
    <w:rsid w:val="00560C52"/>
    <w:rsid w:val="00560D87"/>
    <w:rsid w:val="00560E4D"/>
    <w:rsid w:val="00560EFC"/>
    <w:rsid w:val="00561020"/>
    <w:rsid w:val="00561271"/>
    <w:rsid w:val="0056145B"/>
    <w:rsid w:val="005614AF"/>
    <w:rsid w:val="00561611"/>
    <w:rsid w:val="00561629"/>
    <w:rsid w:val="005617CF"/>
    <w:rsid w:val="005618D2"/>
    <w:rsid w:val="00561BA1"/>
    <w:rsid w:val="00561CC4"/>
    <w:rsid w:val="00561CCE"/>
    <w:rsid w:val="00561D14"/>
    <w:rsid w:val="00561ECF"/>
    <w:rsid w:val="00562277"/>
    <w:rsid w:val="005623FB"/>
    <w:rsid w:val="00562426"/>
    <w:rsid w:val="00562643"/>
    <w:rsid w:val="005626FF"/>
    <w:rsid w:val="00562794"/>
    <w:rsid w:val="00562C24"/>
    <w:rsid w:val="00562C7A"/>
    <w:rsid w:val="00562CAE"/>
    <w:rsid w:val="00562CDA"/>
    <w:rsid w:val="00562F78"/>
    <w:rsid w:val="00563215"/>
    <w:rsid w:val="005632FF"/>
    <w:rsid w:val="00563422"/>
    <w:rsid w:val="005634BB"/>
    <w:rsid w:val="005634DF"/>
    <w:rsid w:val="0056353E"/>
    <w:rsid w:val="00563720"/>
    <w:rsid w:val="0056389A"/>
    <w:rsid w:val="00563B1C"/>
    <w:rsid w:val="00563BD0"/>
    <w:rsid w:val="00563D14"/>
    <w:rsid w:val="00563E55"/>
    <w:rsid w:val="00563E99"/>
    <w:rsid w:val="00563F11"/>
    <w:rsid w:val="00563F6B"/>
    <w:rsid w:val="005643EB"/>
    <w:rsid w:val="0056449A"/>
    <w:rsid w:val="00564661"/>
    <w:rsid w:val="0056468C"/>
    <w:rsid w:val="00564998"/>
    <w:rsid w:val="00564A4F"/>
    <w:rsid w:val="00564A6A"/>
    <w:rsid w:val="00564AA6"/>
    <w:rsid w:val="00564B60"/>
    <w:rsid w:val="00564BDA"/>
    <w:rsid w:val="00564C65"/>
    <w:rsid w:val="00564D26"/>
    <w:rsid w:val="00564D27"/>
    <w:rsid w:val="00564D34"/>
    <w:rsid w:val="005656D4"/>
    <w:rsid w:val="00565704"/>
    <w:rsid w:val="0056587D"/>
    <w:rsid w:val="00565A6B"/>
    <w:rsid w:val="00565B7B"/>
    <w:rsid w:val="00565B8B"/>
    <w:rsid w:val="00565C6C"/>
    <w:rsid w:val="00565D00"/>
    <w:rsid w:val="005660EC"/>
    <w:rsid w:val="00566155"/>
    <w:rsid w:val="0056622B"/>
    <w:rsid w:val="005665CB"/>
    <w:rsid w:val="005667A2"/>
    <w:rsid w:val="005667F6"/>
    <w:rsid w:val="00566936"/>
    <w:rsid w:val="0056693D"/>
    <w:rsid w:val="00566B00"/>
    <w:rsid w:val="00566B9B"/>
    <w:rsid w:val="00566BFC"/>
    <w:rsid w:val="00566FF2"/>
    <w:rsid w:val="0056701B"/>
    <w:rsid w:val="00567104"/>
    <w:rsid w:val="00567181"/>
    <w:rsid w:val="00567291"/>
    <w:rsid w:val="005672BB"/>
    <w:rsid w:val="0056763D"/>
    <w:rsid w:val="0056766F"/>
    <w:rsid w:val="00567808"/>
    <w:rsid w:val="00567960"/>
    <w:rsid w:val="00567B52"/>
    <w:rsid w:val="00567B57"/>
    <w:rsid w:val="00567B92"/>
    <w:rsid w:val="00567D57"/>
    <w:rsid w:val="00567E22"/>
    <w:rsid w:val="00567EA8"/>
    <w:rsid w:val="00567EED"/>
    <w:rsid w:val="00570042"/>
    <w:rsid w:val="005700C0"/>
    <w:rsid w:val="00570101"/>
    <w:rsid w:val="00570285"/>
    <w:rsid w:val="005702E7"/>
    <w:rsid w:val="00570300"/>
    <w:rsid w:val="00570483"/>
    <w:rsid w:val="0057057F"/>
    <w:rsid w:val="0057068C"/>
    <w:rsid w:val="005706F3"/>
    <w:rsid w:val="00570792"/>
    <w:rsid w:val="0057092A"/>
    <w:rsid w:val="00570A53"/>
    <w:rsid w:val="00570B89"/>
    <w:rsid w:val="00570F98"/>
    <w:rsid w:val="00570FB7"/>
    <w:rsid w:val="00571274"/>
    <w:rsid w:val="005714DB"/>
    <w:rsid w:val="005714EE"/>
    <w:rsid w:val="005715BE"/>
    <w:rsid w:val="005715ED"/>
    <w:rsid w:val="005715FE"/>
    <w:rsid w:val="00571718"/>
    <w:rsid w:val="00571772"/>
    <w:rsid w:val="005717C4"/>
    <w:rsid w:val="005719A0"/>
    <w:rsid w:val="00571AFF"/>
    <w:rsid w:val="00571B6B"/>
    <w:rsid w:val="00571C37"/>
    <w:rsid w:val="00571C5E"/>
    <w:rsid w:val="0057213C"/>
    <w:rsid w:val="00572222"/>
    <w:rsid w:val="00572229"/>
    <w:rsid w:val="00572375"/>
    <w:rsid w:val="005725BB"/>
    <w:rsid w:val="00572937"/>
    <w:rsid w:val="00572976"/>
    <w:rsid w:val="00572A9E"/>
    <w:rsid w:val="00572FC3"/>
    <w:rsid w:val="00573050"/>
    <w:rsid w:val="005731EF"/>
    <w:rsid w:val="005735F6"/>
    <w:rsid w:val="0057378B"/>
    <w:rsid w:val="00573934"/>
    <w:rsid w:val="00573ACE"/>
    <w:rsid w:val="00573B1B"/>
    <w:rsid w:val="00573BB0"/>
    <w:rsid w:val="00573FE4"/>
    <w:rsid w:val="005740D6"/>
    <w:rsid w:val="00574117"/>
    <w:rsid w:val="00574139"/>
    <w:rsid w:val="00574436"/>
    <w:rsid w:val="005744ED"/>
    <w:rsid w:val="005745B0"/>
    <w:rsid w:val="005748C8"/>
    <w:rsid w:val="00574A5F"/>
    <w:rsid w:val="00574AA8"/>
    <w:rsid w:val="00574B3F"/>
    <w:rsid w:val="00574B76"/>
    <w:rsid w:val="00574BAD"/>
    <w:rsid w:val="00574C76"/>
    <w:rsid w:val="00574D85"/>
    <w:rsid w:val="00574E08"/>
    <w:rsid w:val="005750CA"/>
    <w:rsid w:val="005751E0"/>
    <w:rsid w:val="005754B7"/>
    <w:rsid w:val="00575543"/>
    <w:rsid w:val="005755D7"/>
    <w:rsid w:val="005756E6"/>
    <w:rsid w:val="005757C6"/>
    <w:rsid w:val="0057591A"/>
    <w:rsid w:val="00575964"/>
    <w:rsid w:val="00575991"/>
    <w:rsid w:val="00575AAD"/>
    <w:rsid w:val="00575D3D"/>
    <w:rsid w:val="00575E88"/>
    <w:rsid w:val="00576291"/>
    <w:rsid w:val="00576561"/>
    <w:rsid w:val="005765F4"/>
    <w:rsid w:val="00576612"/>
    <w:rsid w:val="005767C0"/>
    <w:rsid w:val="005767F1"/>
    <w:rsid w:val="00576966"/>
    <w:rsid w:val="00576CAD"/>
    <w:rsid w:val="00576E0A"/>
    <w:rsid w:val="00576F0B"/>
    <w:rsid w:val="005775CA"/>
    <w:rsid w:val="0057765E"/>
    <w:rsid w:val="0057772B"/>
    <w:rsid w:val="00577797"/>
    <w:rsid w:val="00577915"/>
    <w:rsid w:val="00577A0E"/>
    <w:rsid w:val="00577AE1"/>
    <w:rsid w:val="00577B76"/>
    <w:rsid w:val="00577EAD"/>
    <w:rsid w:val="00580109"/>
    <w:rsid w:val="0058018E"/>
    <w:rsid w:val="0058033E"/>
    <w:rsid w:val="0058037F"/>
    <w:rsid w:val="005803DD"/>
    <w:rsid w:val="00580780"/>
    <w:rsid w:val="00580931"/>
    <w:rsid w:val="00580949"/>
    <w:rsid w:val="00580A53"/>
    <w:rsid w:val="00580BBA"/>
    <w:rsid w:val="00580BF0"/>
    <w:rsid w:val="00580CAB"/>
    <w:rsid w:val="00580CBE"/>
    <w:rsid w:val="00580CCF"/>
    <w:rsid w:val="00580CF7"/>
    <w:rsid w:val="00580F00"/>
    <w:rsid w:val="00580F29"/>
    <w:rsid w:val="005810D7"/>
    <w:rsid w:val="005812B6"/>
    <w:rsid w:val="0058154C"/>
    <w:rsid w:val="00581771"/>
    <w:rsid w:val="005818AD"/>
    <w:rsid w:val="00581BC5"/>
    <w:rsid w:val="00581C60"/>
    <w:rsid w:val="00581D3D"/>
    <w:rsid w:val="00581DB8"/>
    <w:rsid w:val="005820EE"/>
    <w:rsid w:val="005822F7"/>
    <w:rsid w:val="005824D6"/>
    <w:rsid w:val="005825ED"/>
    <w:rsid w:val="005826F6"/>
    <w:rsid w:val="00582774"/>
    <w:rsid w:val="005827BC"/>
    <w:rsid w:val="00582C7C"/>
    <w:rsid w:val="00582C98"/>
    <w:rsid w:val="00582D9C"/>
    <w:rsid w:val="005832C7"/>
    <w:rsid w:val="005834E9"/>
    <w:rsid w:val="0058359B"/>
    <w:rsid w:val="00583848"/>
    <w:rsid w:val="0058393E"/>
    <w:rsid w:val="00583C5A"/>
    <w:rsid w:val="00584117"/>
    <w:rsid w:val="00584204"/>
    <w:rsid w:val="005843B3"/>
    <w:rsid w:val="00584428"/>
    <w:rsid w:val="005847F8"/>
    <w:rsid w:val="005848E1"/>
    <w:rsid w:val="0058495F"/>
    <w:rsid w:val="00584A06"/>
    <w:rsid w:val="00584A73"/>
    <w:rsid w:val="00584AC8"/>
    <w:rsid w:val="00584CB6"/>
    <w:rsid w:val="00584E85"/>
    <w:rsid w:val="00585034"/>
    <w:rsid w:val="0058507C"/>
    <w:rsid w:val="005850A4"/>
    <w:rsid w:val="005851B2"/>
    <w:rsid w:val="005851C9"/>
    <w:rsid w:val="00585230"/>
    <w:rsid w:val="00585339"/>
    <w:rsid w:val="0058534D"/>
    <w:rsid w:val="00585369"/>
    <w:rsid w:val="005853B8"/>
    <w:rsid w:val="0058589E"/>
    <w:rsid w:val="005858F3"/>
    <w:rsid w:val="005859DD"/>
    <w:rsid w:val="00585A98"/>
    <w:rsid w:val="00585ADD"/>
    <w:rsid w:val="00585B19"/>
    <w:rsid w:val="005861B9"/>
    <w:rsid w:val="00586222"/>
    <w:rsid w:val="005862BA"/>
    <w:rsid w:val="00586565"/>
    <w:rsid w:val="00586572"/>
    <w:rsid w:val="005865C1"/>
    <w:rsid w:val="0058662A"/>
    <w:rsid w:val="00586655"/>
    <w:rsid w:val="00586722"/>
    <w:rsid w:val="00586993"/>
    <w:rsid w:val="00586ACF"/>
    <w:rsid w:val="00586B98"/>
    <w:rsid w:val="00586C30"/>
    <w:rsid w:val="00586D12"/>
    <w:rsid w:val="00586D37"/>
    <w:rsid w:val="0058704C"/>
    <w:rsid w:val="00587223"/>
    <w:rsid w:val="0058728A"/>
    <w:rsid w:val="00587495"/>
    <w:rsid w:val="0058760E"/>
    <w:rsid w:val="00587A5E"/>
    <w:rsid w:val="00587CEE"/>
    <w:rsid w:val="00587D36"/>
    <w:rsid w:val="005900D9"/>
    <w:rsid w:val="0059021B"/>
    <w:rsid w:val="00590274"/>
    <w:rsid w:val="0059027D"/>
    <w:rsid w:val="00590382"/>
    <w:rsid w:val="005904DF"/>
    <w:rsid w:val="0059051A"/>
    <w:rsid w:val="00590602"/>
    <w:rsid w:val="00590943"/>
    <w:rsid w:val="00590DB4"/>
    <w:rsid w:val="00590FC0"/>
    <w:rsid w:val="005911A5"/>
    <w:rsid w:val="00591287"/>
    <w:rsid w:val="00591303"/>
    <w:rsid w:val="00591363"/>
    <w:rsid w:val="00591556"/>
    <w:rsid w:val="00591561"/>
    <w:rsid w:val="00591910"/>
    <w:rsid w:val="00591A4B"/>
    <w:rsid w:val="00591C53"/>
    <w:rsid w:val="00591D65"/>
    <w:rsid w:val="00591E89"/>
    <w:rsid w:val="00592066"/>
    <w:rsid w:val="00592306"/>
    <w:rsid w:val="00592660"/>
    <w:rsid w:val="005928C6"/>
    <w:rsid w:val="005929B4"/>
    <w:rsid w:val="00592A25"/>
    <w:rsid w:val="00592C83"/>
    <w:rsid w:val="00593273"/>
    <w:rsid w:val="0059342D"/>
    <w:rsid w:val="005937A0"/>
    <w:rsid w:val="005938AC"/>
    <w:rsid w:val="00593917"/>
    <w:rsid w:val="00593ED9"/>
    <w:rsid w:val="005941CE"/>
    <w:rsid w:val="00594485"/>
    <w:rsid w:val="00594638"/>
    <w:rsid w:val="005946DA"/>
    <w:rsid w:val="00594753"/>
    <w:rsid w:val="00594793"/>
    <w:rsid w:val="005947B5"/>
    <w:rsid w:val="00594AEF"/>
    <w:rsid w:val="00594B76"/>
    <w:rsid w:val="00594F44"/>
    <w:rsid w:val="00595252"/>
    <w:rsid w:val="0059532E"/>
    <w:rsid w:val="005957A4"/>
    <w:rsid w:val="005959AC"/>
    <w:rsid w:val="00595B32"/>
    <w:rsid w:val="00595C02"/>
    <w:rsid w:val="00595D98"/>
    <w:rsid w:val="00595E9A"/>
    <w:rsid w:val="00595F4E"/>
    <w:rsid w:val="00596051"/>
    <w:rsid w:val="00596054"/>
    <w:rsid w:val="00596122"/>
    <w:rsid w:val="005962EA"/>
    <w:rsid w:val="00596551"/>
    <w:rsid w:val="005966D8"/>
    <w:rsid w:val="005966E1"/>
    <w:rsid w:val="005967C0"/>
    <w:rsid w:val="005969D6"/>
    <w:rsid w:val="00596A6B"/>
    <w:rsid w:val="00596E3B"/>
    <w:rsid w:val="00596E9F"/>
    <w:rsid w:val="00596F1D"/>
    <w:rsid w:val="00597024"/>
    <w:rsid w:val="005970EE"/>
    <w:rsid w:val="00597197"/>
    <w:rsid w:val="00597312"/>
    <w:rsid w:val="005973A9"/>
    <w:rsid w:val="0059754A"/>
    <w:rsid w:val="005976C4"/>
    <w:rsid w:val="00597914"/>
    <w:rsid w:val="00597AA4"/>
    <w:rsid w:val="00597CF5"/>
    <w:rsid w:val="00597DE6"/>
    <w:rsid w:val="00597E16"/>
    <w:rsid w:val="00597FD4"/>
    <w:rsid w:val="005A009F"/>
    <w:rsid w:val="005A00E6"/>
    <w:rsid w:val="005A02C9"/>
    <w:rsid w:val="005A05C8"/>
    <w:rsid w:val="005A06EC"/>
    <w:rsid w:val="005A06FB"/>
    <w:rsid w:val="005A07D8"/>
    <w:rsid w:val="005A090D"/>
    <w:rsid w:val="005A0976"/>
    <w:rsid w:val="005A0D14"/>
    <w:rsid w:val="005A0D18"/>
    <w:rsid w:val="005A0D70"/>
    <w:rsid w:val="005A0DFC"/>
    <w:rsid w:val="005A0E5F"/>
    <w:rsid w:val="005A0F82"/>
    <w:rsid w:val="005A102C"/>
    <w:rsid w:val="005A1083"/>
    <w:rsid w:val="005A129F"/>
    <w:rsid w:val="005A15D8"/>
    <w:rsid w:val="005A17B9"/>
    <w:rsid w:val="005A184F"/>
    <w:rsid w:val="005A18C8"/>
    <w:rsid w:val="005A1ADC"/>
    <w:rsid w:val="005A1BA9"/>
    <w:rsid w:val="005A1C4E"/>
    <w:rsid w:val="005A1DF9"/>
    <w:rsid w:val="005A1E19"/>
    <w:rsid w:val="005A220B"/>
    <w:rsid w:val="005A22C2"/>
    <w:rsid w:val="005A252D"/>
    <w:rsid w:val="005A256D"/>
    <w:rsid w:val="005A25FD"/>
    <w:rsid w:val="005A2604"/>
    <w:rsid w:val="005A293C"/>
    <w:rsid w:val="005A2999"/>
    <w:rsid w:val="005A2A0E"/>
    <w:rsid w:val="005A2BC1"/>
    <w:rsid w:val="005A2D59"/>
    <w:rsid w:val="005A2DAA"/>
    <w:rsid w:val="005A2DBB"/>
    <w:rsid w:val="005A2EB9"/>
    <w:rsid w:val="005A32A6"/>
    <w:rsid w:val="005A33E2"/>
    <w:rsid w:val="005A3575"/>
    <w:rsid w:val="005A376A"/>
    <w:rsid w:val="005A3845"/>
    <w:rsid w:val="005A39EB"/>
    <w:rsid w:val="005A3C6B"/>
    <w:rsid w:val="005A3C84"/>
    <w:rsid w:val="005A3D73"/>
    <w:rsid w:val="005A3F13"/>
    <w:rsid w:val="005A4104"/>
    <w:rsid w:val="005A412A"/>
    <w:rsid w:val="005A4420"/>
    <w:rsid w:val="005A449E"/>
    <w:rsid w:val="005A4E91"/>
    <w:rsid w:val="005A4EE3"/>
    <w:rsid w:val="005A4F2E"/>
    <w:rsid w:val="005A52AC"/>
    <w:rsid w:val="005A534E"/>
    <w:rsid w:val="005A5390"/>
    <w:rsid w:val="005A5522"/>
    <w:rsid w:val="005A55E1"/>
    <w:rsid w:val="005A586C"/>
    <w:rsid w:val="005A58C1"/>
    <w:rsid w:val="005A5A82"/>
    <w:rsid w:val="005A5AE0"/>
    <w:rsid w:val="005A5AFD"/>
    <w:rsid w:val="005A5B92"/>
    <w:rsid w:val="005A5BC7"/>
    <w:rsid w:val="005A5D52"/>
    <w:rsid w:val="005A5E8A"/>
    <w:rsid w:val="005A5F6E"/>
    <w:rsid w:val="005A6083"/>
    <w:rsid w:val="005A64B7"/>
    <w:rsid w:val="005A6584"/>
    <w:rsid w:val="005A65F5"/>
    <w:rsid w:val="005A67CF"/>
    <w:rsid w:val="005A68A6"/>
    <w:rsid w:val="005A68C6"/>
    <w:rsid w:val="005A6BC6"/>
    <w:rsid w:val="005A6C0C"/>
    <w:rsid w:val="005A6CEF"/>
    <w:rsid w:val="005A6D17"/>
    <w:rsid w:val="005A7076"/>
    <w:rsid w:val="005A71CE"/>
    <w:rsid w:val="005A74FF"/>
    <w:rsid w:val="005A7610"/>
    <w:rsid w:val="005A7632"/>
    <w:rsid w:val="005A7676"/>
    <w:rsid w:val="005A7922"/>
    <w:rsid w:val="005A7AD2"/>
    <w:rsid w:val="005A7AE7"/>
    <w:rsid w:val="005A7BD0"/>
    <w:rsid w:val="005A7CA3"/>
    <w:rsid w:val="005A7ECC"/>
    <w:rsid w:val="005A7F97"/>
    <w:rsid w:val="005A7FC0"/>
    <w:rsid w:val="005B053A"/>
    <w:rsid w:val="005B07E3"/>
    <w:rsid w:val="005B0A3D"/>
    <w:rsid w:val="005B0D38"/>
    <w:rsid w:val="005B0F68"/>
    <w:rsid w:val="005B0F9C"/>
    <w:rsid w:val="005B1243"/>
    <w:rsid w:val="005B12F5"/>
    <w:rsid w:val="005B139A"/>
    <w:rsid w:val="005B143E"/>
    <w:rsid w:val="005B148A"/>
    <w:rsid w:val="005B14F4"/>
    <w:rsid w:val="005B16A0"/>
    <w:rsid w:val="005B16E4"/>
    <w:rsid w:val="005B1847"/>
    <w:rsid w:val="005B18BF"/>
    <w:rsid w:val="005B1B31"/>
    <w:rsid w:val="005B1BCA"/>
    <w:rsid w:val="005B1C50"/>
    <w:rsid w:val="005B1CC2"/>
    <w:rsid w:val="005B1CF8"/>
    <w:rsid w:val="005B1E93"/>
    <w:rsid w:val="005B2016"/>
    <w:rsid w:val="005B20FD"/>
    <w:rsid w:val="005B2140"/>
    <w:rsid w:val="005B220A"/>
    <w:rsid w:val="005B22A1"/>
    <w:rsid w:val="005B2301"/>
    <w:rsid w:val="005B25D0"/>
    <w:rsid w:val="005B26D9"/>
    <w:rsid w:val="005B270F"/>
    <w:rsid w:val="005B290F"/>
    <w:rsid w:val="005B29FB"/>
    <w:rsid w:val="005B29FF"/>
    <w:rsid w:val="005B2C87"/>
    <w:rsid w:val="005B2D5F"/>
    <w:rsid w:val="005B2DE5"/>
    <w:rsid w:val="005B2FC0"/>
    <w:rsid w:val="005B3391"/>
    <w:rsid w:val="005B361A"/>
    <w:rsid w:val="005B3702"/>
    <w:rsid w:val="005B37C0"/>
    <w:rsid w:val="005B392C"/>
    <w:rsid w:val="005B3A24"/>
    <w:rsid w:val="005B3BEC"/>
    <w:rsid w:val="005B3C90"/>
    <w:rsid w:val="005B3EDE"/>
    <w:rsid w:val="005B4135"/>
    <w:rsid w:val="005B420C"/>
    <w:rsid w:val="005B426F"/>
    <w:rsid w:val="005B43D1"/>
    <w:rsid w:val="005B470E"/>
    <w:rsid w:val="005B4734"/>
    <w:rsid w:val="005B47BC"/>
    <w:rsid w:val="005B485D"/>
    <w:rsid w:val="005B487D"/>
    <w:rsid w:val="005B4998"/>
    <w:rsid w:val="005B4B24"/>
    <w:rsid w:val="005B4FE1"/>
    <w:rsid w:val="005B5123"/>
    <w:rsid w:val="005B5132"/>
    <w:rsid w:val="005B5148"/>
    <w:rsid w:val="005B518B"/>
    <w:rsid w:val="005B556B"/>
    <w:rsid w:val="005B563C"/>
    <w:rsid w:val="005B56E8"/>
    <w:rsid w:val="005B58FA"/>
    <w:rsid w:val="005B5989"/>
    <w:rsid w:val="005B5C49"/>
    <w:rsid w:val="005B5EC3"/>
    <w:rsid w:val="005B63DA"/>
    <w:rsid w:val="005B63F6"/>
    <w:rsid w:val="005B6B87"/>
    <w:rsid w:val="005B6BC0"/>
    <w:rsid w:val="005B6C49"/>
    <w:rsid w:val="005B6D6C"/>
    <w:rsid w:val="005B6E74"/>
    <w:rsid w:val="005B700E"/>
    <w:rsid w:val="005B71EA"/>
    <w:rsid w:val="005B7560"/>
    <w:rsid w:val="005B769C"/>
    <w:rsid w:val="005B77A2"/>
    <w:rsid w:val="005B77C6"/>
    <w:rsid w:val="005B7A67"/>
    <w:rsid w:val="005B7D20"/>
    <w:rsid w:val="005B7EB7"/>
    <w:rsid w:val="005B7FA7"/>
    <w:rsid w:val="005C0094"/>
    <w:rsid w:val="005C00BF"/>
    <w:rsid w:val="005C00FA"/>
    <w:rsid w:val="005C0115"/>
    <w:rsid w:val="005C0171"/>
    <w:rsid w:val="005C0395"/>
    <w:rsid w:val="005C0407"/>
    <w:rsid w:val="005C0458"/>
    <w:rsid w:val="005C048E"/>
    <w:rsid w:val="005C063A"/>
    <w:rsid w:val="005C080D"/>
    <w:rsid w:val="005C0A11"/>
    <w:rsid w:val="005C0B12"/>
    <w:rsid w:val="005C0B7F"/>
    <w:rsid w:val="005C0C7C"/>
    <w:rsid w:val="005C0CB1"/>
    <w:rsid w:val="005C0CF4"/>
    <w:rsid w:val="005C0D28"/>
    <w:rsid w:val="005C0EE0"/>
    <w:rsid w:val="005C0F6D"/>
    <w:rsid w:val="005C1100"/>
    <w:rsid w:val="005C11A8"/>
    <w:rsid w:val="005C1397"/>
    <w:rsid w:val="005C1428"/>
    <w:rsid w:val="005C1449"/>
    <w:rsid w:val="005C1526"/>
    <w:rsid w:val="005C15C9"/>
    <w:rsid w:val="005C15D4"/>
    <w:rsid w:val="005C1610"/>
    <w:rsid w:val="005C1718"/>
    <w:rsid w:val="005C1799"/>
    <w:rsid w:val="005C17E6"/>
    <w:rsid w:val="005C19C4"/>
    <w:rsid w:val="005C1A52"/>
    <w:rsid w:val="005C1B91"/>
    <w:rsid w:val="005C1D51"/>
    <w:rsid w:val="005C1EE1"/>
    <w:rsid w:val="005C2024"/>
    <w:rsid w:val="005C22AF"/>
    <w:rsid w:val="005C23C7"/>
    <w:rsid w:val="005C2445"/>
    <w:rsid w:val="005C25DE"/>
    <w:rsid w:val="005C2713"/>
    <w:rsid w:val="005C29FB"/>
    <w:rsid w:val="005C2C7B"/>
    <w:rsid w:val="005C2DD2"/>
    <w:rsid w:val="005C2E5C"/>
    <w:rsid w:val="005C30C8"/>
    <w:rsid w:val="005C3207"/>
    <w:rsid w:val="005C347C"/>
    <w:rsid w:val="005C356B"/>
    <w:rsid w:val="005C37B3"/>
    <w:rsid w:val="005C3949"/>
    <w:rsid w:val="005C396A"/>
    <w:rsid w:val="005C3C5E"/>
    <w:rsid w:val="005C3DF4"/>
    <w:rsid w:val="005C3F34"/>
    <w:rsid w:val="005C3F3F"/>
    <w:rsid w:val="005C3F78"/>
    <w:rsid w:val="005C410F"/>
    <w:rsid w:val="005C4327"/>
    <w:rsid w:val="005C4369"/>
    <w:rsid w:val="005C4765"/>
    <w:rsid w:val="005C4957"/>
    <w:rsid w:val="005C4A9F"/>
    <w:rsid w:val="005C4AAA"/>
    <w:rsid w:val="005C4BBF"/>
    <w:rsid w:val="005C4C81"/>
    <w:rsid w:val="005C4D63"/>
    <w:rsid w:val="005C4D7A"/>
    <w:rsid w:val="005C4FA6"/>
    <w:rsid w:val="005C56B6"/>
    <w:rsid w:val="005C56F4"/>
    <w:rsid w:val="005C5785"/>
    <w:rsid w:val="005C582F"/>
    <w:rsid w:val="005C5920"/>
    <w:rsid w:val="005C5970"/>
    <w:rsid w:val="005C5A52"/>
    <w:rsid w:val="005C5AB8"/>
    <w:rsid w:val="005C5B05"/>
    <w:rsid w:val="005C5CA5"/>
    <w:rsid w:val="005C5D25"/>
    <w:rsid w:val="005C5D2E"/>
    <w:rsid w:val="005C5E51"/>
    <w:rsid w:val="005C5F39"/>
    <w:rsid w:val="005C61BB"/>
    <w:rsid w:val="005C668A"/>
    <w:rsid w:val="005C67AC"/>
    <w:rsid w:val="005C6B41"/>
    <w:rsid w:val="005C6E0C"/>
    <w:rsid w:val="005C6E52"/>
    <w:rsid w:val="005C6ECC"/>
    <w:rsid w:val="005C6EE5"/>
    <w:rsid w:val="005C73C0"/>
    <w:rsid w:val="005C7508"/>
    <w:rsid w:val="005C7549"/>
    <w:rsid w:val="005C75C7"/>
    <w:rsid w:val="005C782A"/>
    <w:rsid w:val="005C794E"/>
    <w:rsid w:val="005C7AA9"/>
    <w:rsid w:val="005C7B16"/>
    <w:rsid w:val="005C7D94"/>
    <w:rsid w:val="005C7D95"/>
    <w:rsid w:val="005C7E94"/>
    <w:rsid w:val="005D00A1"/>
    <w:rsid w:val="005D02DB"/>
    <w:rsid w:val="005D03CF"/>
    <w:rsid w:val="005D0523"/>
    <w:rsid w:val="005D06B4"/>
    <w:rsid w:val="005D072D"/>
    <w:rsid w:val="005D078C"/>
    <w:rsid w:val="005D08C9"/>
    <w:rsid w:val="005D09AF"/>
    <w:rsid w:val="005D0B46"/>
    <w:rsid w:val="005D0C9A"/>
    <w:rsid w:val="005D0CCC"/>
    <w:rsid w:val="005D0D1A"/>
    <w:rsid w:val="005D101A"/>
    <w:rsid w:val="005D10AB"/>
    <w:rsid w:val="005D113F"/>
    <w:rsid w:val="005D12EE"/>
    <w:rsid w:val="005D137D"/>
    <w:rsid w:val="005D1457"/>
    <w:rsid w:val="005D1550"/>
    <w:rsid w:val="005D1569"/>
    <w:rsid w:val="005D1651"/>
    <w:rsid w:val="005D1B3F"/>
    <w:rsid w:val="005D1D9C"/>
    <w:rsid w:val="005D1F80"/>
    <w:rsid w:val="005D23DB"/>
    <w:rsid w:val="005D23ED"/>
    <w:rsid w:val="005D2635"/>
    <w:rsid w:val="005D2ADE"/>
    <w:rsid w:val="005D2E16"/>
    <w:rsid w:val="005D2E4B"/>
    <w:rsid w:val="005D2E72"/>
    <w:rsid w:val="005D3287"/>
    <w:rsid w:val="005D370E"/>
    <w:rsid w:val="005D3995"/>
    <w:rsid w:val="005D3A9A"/>
    <w:rsid w:val="005D3B07"/>
    <w:rsid w:val="005D3B9A"/>
    <w:rsid w:val="005D3DEE"/>
    <w:rsid w:val="005D3E52"/>
    <w:rsid w:val="005D3FA9"/>
    <w:rsid w:val="005D4385"/>
    <w:rsid w:val="005D43F2"/>
    <w:rsid w:val="005D4488"/>
    <w:rsid w:val="005D44FF"/>
    <w:rsid w:val="005D459A"/>
    <w:rsid w:val="005D4600"/>
    <w:rsid w:val="005D4674"/>
    <w:rsid w:val="005D4A55"/>
    <w:rsid w:val="005D4B4A"/>
    <w:rsid w:val="005D4B73"/>
    <w:rsid w:val="005D4C85"/>
    <w:rsid w:val="005D4D56"/>
    <w:rsid w:val="005D510C"/>
    <w:rsid w:val="005D53D0"/>
    <w:rsid w:val="005D54FB"/>
    <w:rsid w:val="005D56A2"/>
    <w:rsid w:val="005D56F5"/>
    <w:rsid w:val="005D5723"/>
    <w:rsid w:val="005D5943"/>
    <w:rsid w:val="005D5BE3"/>
    <w:rsid w:val="005D5C28"/>
    <w:rsid w:val="005D5D3D"/>
    <w:rsid w:val="005D60A2"/>
    <w:rsid w:val="005D60D9"/>
    <w:rsid w:val="005D6131"/>
    <w:rsid w:val="005D61BC"/>
    <w:rsid w:val="005D6610"/>
    <w:rsid w:val="005D67BA"/>
    <w:rsid w:val="005D6807"/>
    <w:rsid w:val="005D6AE8"/>
    <w:rsid w:val="005D6C42"/>
    <w:rsid w:val="005D6EA0"/>
    <w:rsid w:val="005D6F35"/>
    <w:rsid w:val="005D7051"/>
    <w:rsid w:val="005D7059"/>
    <w:rsid w:val="005D7211"/>
    <w:rsid w:val="005D743E"/>
    <w:rsid w:val="005D7534"/>
    <w:rsid w:val="005D7599"/>
    <w:rsid w:val="005D76B1"/>
    <w:rsid w:val="005D7A53"/>
    <w:rsid w:val="005D7B72"/>
    <w:rsid w:val="005D7C1F"/>
    <w:rsid w:val="005D7C6F"/>
    <w:rsid w:val="005D7C70"/>
    <w:rsid w:val="005D7CF7"/>
    <w:rsid w:val="005D7F61"/>
    <w:rsid w:val="005D7F64"/>
    <w:rsid w:val="005E0025"/>
    <w:rsid w:val="005E016D"/>
    <w:rsid w:val="005E07DA"/>
    <w:rsid w:val="005E093F"/>
    <w:rsid w:val="005E0A4C"/>
    <w:rsid w:val="005E0C5A"/>
    <w:rsid w:val="005E1016"/>
    <w:rsid w:val="005E1046"/>
    <w:rsid w:val="005E135A"/>
    <w:rsid w:val="005E162D"/>
    <w:rsid w:val="005E163F"/>
    <w:rsid w:val="005E170A"/>
    <w:rsid w:val="005E177F"/>
    <w:rsid w:val="005E1853"/>
    <w:rsid w:val="005E1879"/>
    <w:rsid w:val="005E19B9"/>
    <w:rsid w:val="005E1BDC"/>
    <w:rsid w:val="005E1E76"/>
    <w:rsid w:val="005E1EDC"/>
    <w:rsid w:val="005E2248"/>
    <w:rsid w:val="005E2319"/>
    <w:rsid w:val="005E234E"/>
    <w:rsid w:val="005E2464"/>
    <w:rsid w:val="005E25E2"/>
    <w:rsid w:val="005E265C"/>
    <w:rsid w:val="005E2776"/>
    <w:rsid w:val="005E27A7"/>
    <w:rsid w:val="005E284F"/>
    <w:rsid w:val="005E28C3"/>
    <w:rsid w:val="005E2A06"/>
    <w:rsid w:val="005E312B"/>
    <w:rsid w:val="005E3205"/>
    <w:rsid w:val="005E34A9"/>
    <w:rsid w:val="005E34CA"/>
    <w:rsid w:val="005E353F"/>
    <w:rsid w:val="005E3817"/>
    <w:rsid w:val="005E3975"/>
    <w:rsid w:val="005E39CE"/>
    <w:rsid w:val="005E3AAB"/>
    <w:rsid w:val="005E3AD7"/>
    <w:rsid w:val="005E3FF7"/>
    <w:rsid w:val="005E40F6"/>
    <w:rsid w:val="005E438B"/>
    <w:rsid w:val="005E4958"/>
    <w:rsid w:val="005E4A21"/>
    <w:rsid w:val="005E4BC9"/>
    <w:rsid w:val="005E4CC6"/>
    <w:rsid w:val="005E504C"/>
    <w:rsid w:val="005E52A2"/>
    <w:rsid w:val="005E54F8"/>
    <w:rsid w:val="005E5616"/>
    <w:rsid w:val="005E5854"/>
    <w:rsid w:val="005E59A4"/>
    <w:rsid w:val="005E5B02"/>
    <w:rsid w:val="005E5C45"/>
    <w:rsid w:val="005E5C83"/>
    <w:rsid w:val="005E5F7E"/>
    <w:rsid w:val="005E618C"/>
    <w:rsid w:val="005E61AB"/>
    <w:rsid w:val="005E62EC"/>
    <w:rsid w:val="005E634B"/>
    <w:rsid w:val="005E69D1"/>
    <w:rsid w:val="005E6C82"/>
    <w:rsid w:val="005E6E48"/>
    <w:rsid w:val="005E6F11"/>
    <w:rsid w:val="005E6F4C"/>
    <w:rsid w:val="005E7213"/>
    <w:rsid w:val="005E7274"/>
    <w:rsid w:val="005E7356"/>
    <w:rsid w:val="005E7382"/>
    <w:rsid w:val="005E765A"/>
    <w:rsid w:val="005E77A3"/>
    <w:rsid w:val="005E7822"/>
    <w:rsid w:val="005E78AF"/>
    <w:rsid w:val="005E78DE"/>
    <w:rsid w:val="005E7A38"/>
    <w:rsid w:val="005E7A77"/>
    <w:rsid w:val="005E7EEF"/>
    <w:rsid w:val="005F0159"/>
    <w:rsid w:val="005F019C"/>
    <w:rsid w:val="005F01A7"/>
    <w:rsid w:val="005F0255"/>
    <w:rsid w:val="005F0260"/>
    <w:rsid w:val="005F0441"/>
    <w:rsid w:val="005F057C"/>
    <w:rsid w:val="005F05C5"/>
    <w:rsid w:val="005F0628"/>
    <w:rsid w:val="005F08CA"/>
    <w:rsid w:val="005F099C"/>
    <w:rsid w:val="005F09EC"/>
    <w:rsid w:val="005F0D8D"/>
    <w:rsid w:val="005F0E37"/>
    <w:rsid w:val="005F0EE3"/>
    <w:rsid w:val="005F0EF8"/>
    <w:rsid w:val="005F116B"/>
    <w:rsid w:val="005F127D"/>
    <w:rsid w:val="005F12A4"/>
    <w:rsid w:val="005F14A7"/>
    <w:rsid w:val="005F14BA"/>
    <w:rsid w:val="005F155B"/>
    <w:rsid w:val="005F196D"/>
    <w:rsid w:val="005F198F"/>
    <w:rsid w:val="005F19DA"/>
    <w:rsid w:val="005F1C21"/>
    <w:rsid w:val="005F1C6C"/>
    <w:rsid w:val="005F1EA5"/>
    <w:rsid w:val="005F2021"/>
    <w:rsid w:val="005F2197"/>
    <w:rsid w:val="005F21ED"/>
    <w:rsid w:val="005F2316"/>
    <w:rsid w:val="005F25D4"/>
    <w:rsid w:val="005F2600"/>
    <w:rsid w:val="005F2D4C"/>
    <w:rsid w:val="005F2E70"/>
    <w:rsid w:val="005F3237"/>
    <w:rsid w:val="005F3348"/>
    <w:rsid w:val="005F3836"/>
    <w:rsid w:val="005F387B"/>
    <w:rsid w:val="005F394F"/>
    <w:rsid w:val="005F39D8"/>
    <w:rsid w:val="005F3A7B"/>
    <w:rsid w:val="005F3A80"/>
    <w:rsid w:val="005F3B54"/>
    <w:rsid w:val="005F3E86"/>
    <w:rsid w:val="005F3E90"/>
    <w:rsid w:val="005F3F19"/>
    <w:rsid w:val="005F425E"/>
    <w:rsid w:val="005F4630"/>
    <w:rsid w:val="005F46DE"/>
    <w:rsid w:val="005F4766"/>
    <w:rsid w:val="005F4D37"/>
    <w:rsid w:val="005F4F62"/>
    <w:rsid w:val="005F5131"/>
    <w:rsid w:val="005F516F"/>
    <w:rsid w:val="005F54B0"/>
    <w:rsid w:val="005F54F4"/>
    <w:rsid w:val="005F55D6"/>
    <w:rsid w:val="005F5762"/>
    <w:rsid w:val="005F58A8"/>
    <w:rsid w:val="005F592E"/>
    <w:rsid w:val="005F5B6D"/>
    <w:rsid w:val="005F5DC0"/>
    <w:rsid w:val="005F5E18"/>
    <w:rsid w:val="005F6050"/>
    <w:rsid w:val="005F606E"/>
    <w:rsid w:val="005F612E"/>
    <w:rsid w:val="005F622E"/>
    <w:rsid w:val="005F62A6"/>
    <w:rsid w:val="005F6321"/>
    <w:rsid w:val="005F65C9"/>
    <w:rsid w:val="005F6697"/>
    <w:rsid w:val="005F66B1"/>
    <w:rsid w:val="005F6986"/>
    <w:rsid w:val="005F699C"/>
    <w:rsid w:val="005F70F4"/>
    <w:rsid w:val="005F7154"/>
    <w:rsid w:val="005F7288"/>
    <w:rsid w:val="005F763A"/>
    <w:rsid w:val="005F7831"/>
    <w:rsid w:val="005F7B41"/>
    <w:rsid w:val="005F7E27"/>
    <w:rsid w:val="005F7E47"/>
    <w:rsid w:val="005F7E57"/>
    <w:rsid w:val="00600066"/>
    <w:rsid w:val="0060029F"/>
    <w:rsid w:val="00600465"/>
    <w:rsid w:val="006008F2"/>
    <w:rsid w:val="00600BC6"/>
    <w:rsid w:val="00600C82"/>
    <w:rsid w:val="00600EB2"/>
    <w:rsid w:val="0060102F"/>
    <w:rsid w:val="00601132"/>
    <w:rsid w:val="00601135"/>
    <w:rsid w:val="0060117C"/>
    <w:rsid w:val="006011CE"/>
    <w:rsid w:val="006015E8"/>
    <w:rsid w:val="00601601"/>
    <w:rsid w:val="006016A5"/>
    <w:rsid w:val="00601748"/>
    <w:rsid w:val="00601959"/>
    <w:rsid w:val="00601A24"/>
    <w:rsid w:val="00601B17"/>
    <w:rsid w:val="00601B3C"/>
    <w:rsid w:val="00601DD9"/>
    <w:rsid w:val="00601F74"/>
    <w:rsid w:val="00602293"/>
    <w:rsid w:val="00602327"/>
    <w:rsid w:val="00602662"/>
    <w:rsid w:val="006026C4"/>
    <w:rsid w:val="00602824"/>
    <w:rsid w:val="0060297B"/>
    <w:rsid w:val="00602E4D"/>
    <w:rsid w:val="00602EFF"/>
    <w:rsid w:val="0060318E"/>
    <w:rsid w:val="0060328B"/>
    <w:rsid w:val="00603303"/>
    <w:rsid w:val="00603536"/>
    <w:rsid w:val="0060353B"/>
    <w:rsid w:val="00603829"/>
    <w:rsid w:val="006038AA"/>
    <w:rsid w:val="00603970"/>
    <w:rsid w:val="00603A78"/>
    <w:rsid w:val="00603AC6"/>
    <w:rsid w:val="00603CA0"/>
    <w:rsid w:val="00603EE9"/>
    <w:rsid w:val="00603F56"/>
    <w:rsid w:val="00604228"/>
    <w:rsid w:val="00604259"/>
    <w:rsid w:val="00604280"/>
    <w:rsid w:val="006042BA"/>
    <w:rsid w:val="006042D7"/>
    <w:rsid w:val="0060432E"/>
    <w:rsid w:val="006043AD"/>
    <w:rsid w:val="00604475"/>
    <w:rsid w:val="006048CE"/>
    <w:rsid w:val="00604938"/>
    <w:rsid w:val="00604941"/>
    <w:rsid w:val="00604BFB"/>
    <w:rsid w:val="00604C3E"/>
    <w:rsid w:val="00604D56"/>
    <w:rsid w:val="00604DD7"/>
    <w:rsid w:val="00604E00"/>
    <w:rsid w:val="00604FC3"/>
    <w:rsid w:val="006054E3"/>
    <w:rsid w:val="006055CC"/>
    <w:rsid w:val="006056A9"/>
    <w:rsid w:val="00605893"/>
    <w:rsid w:val="00605942"/>
    <w:rsid w:val="00606083"/>
    <w:rsid w:val="006061A6"/>
    <w:rsid w:val="0060633A"/>
    <w:rsid w:val="00606379"/>
    <w:rsid w:val="006063F8"/>
    <w:rsid w:val="00606539"/>
    <w:rsid w:val="006065F7"/>
    <w:rsid w:val="00606604"/>
    <w:rsid w:val="006068D0"/>
    <w:rsid w:val="00606B06"/>
    <w:rsid w:val="00606C28"/>
    <w:rsid w:val="00606C92"/>
    <w:rsid w:val="00606CED"/>
    <w:rsid w:val="00606D59"/>
    <w:rsid w:val="00606DF7"/>
    <w:rsid w:val="00606EA1"/>
    <w:rsid w:val="006070D8"/>
    <w:rsid w:val="00607131"/>
    <w:rsid w:val="006071C6"/>
    <w:rsid w:val="006072F5"/>
    <w:rsid w:val="006072F7"/>
    <w:rsid w:val="0060734A"/>
    <w:rsid w:val="00607617"/>
    <w:rsid w:val="006076AA"/>
    <w:rsid w:val="006077E6"/>
    <w:rsid w:val="00607C32"/>
    <w:rsid w:val="00607E34"/>
    <w:rsid w:val="00610079"/>
    <w:rsid w:val="006100C6"/>
    <w:rsid w:val="00610934"/>
    <w:rsid w:val="00610AB3"/>
    <w:rsid w:val="006110C1"/>
    <w:rsid w:val="0061118D"/>
    <w:rsid w:val="006111B3"/>
    <w:rsid w:val="006114A1"/>
    <w:rsid w:val="00611502"/>
    <w:rsid w:val="0061174D"/>
    <w:rsid w:val="00611803"/>
    <w:rsid w:val="0061180A"/>
    <w:rsid w:val="00611938"/>
    <w:rsid w:val="0061195B"/>
    <w:rsid w:val="006119BC"/>
    <w:rsid w:val="00611B31"/>
    <w:rsid w:val="00611B4C"/>
    <w:rsid w:val="00611BB7"/>
    <w:rsid w:val="00611CB4"/>
    <w:rsid w:val="00611DED"/>
    <w:rsid w:val="00611ECD"/>
    <w:rsid w:val="00612001"/>
    <w:rsid w:val="006120B5"/>
    <w:rsid w:val="006123B7"/>
    <w:rsid w:val="006125A0"/>
    <w:rsid w:val="00612809"/>
    <w:rsid w:val="006128FB"/>
    <w:rsid w:val="00612AFB"/>
    <w:rsid w:val="00612D19"/>
    <w:rsid w:val="006134EC"/>
    <w:rsid w:val="006137BE"/>
    <w:rsid w:val="006137C4"/>
    <w:rsid w:val="0061396A"/>
    <w:rsid w:val="0061398D"/>
    <w:rsid w:val="00613AEA"/>
    <w:rsid w:val="00613B0C"/>
    <w:rsid w:val="00613C40"/>
    <w:rsid w:val="00613C91"/>
    <w:rsid w:val="00613CDD"/>
    <w:rsid w:val="00613D5B"/>
    <w:rsid w:val="0061409F"/>
    <w:rsid w:val="0061410E"/>
    <w:rsid w:val="00614317"/>
    <w:rsid w:val="00614336"/>
    <w:rsid w:val="006144CC"/>
    <w:rsid w:val="006144F1"/>
    <w:rsid w:val="00614536"/>
    <w:rsid w:val="00614822"/>
    <w:rsid w:val="00614956"/>
    <w:rsid w:val="00614AB6"/>
    <w:rsid w:val="00614C92"/>
    <w:rsid w:val="00614E2F"/>
    <w:rsid w:val="00614E64"/>
    <w:rsid w:val="00614EBB"/>
    <w:rsid w:val="00614FA9"/>
    <w:rsid w:val="0061523F"/>
    <w:rsid w:val="0061529D"/>
    <w:rsid w:val="00615325"/>
    <w:rsid w:val="0061536A"/>
    <w:rsid w:val="00615752"/>
    <w:rsid w:val="006157F1"/>
    <w:rsid w:val="006158BE"/>
    <w:rsid w:val="00615D74"/>
    <w:rsid w:val="00615E49"/>
    <w:rsid w:val="00615ECD"/>
    <w:rsid w:val="00615F0F"/>
    <w:rsid w:val="006161D0"/>
    <w:rsid w:val="0061625E"/>
    <w:rsid w:val="006163FF"/>
    <w:rsid w:val="006164C2"/>
    <w:rsid w:val="006164FC"/>
    <w:rsid w:val="006169BE"/>
    <w:rsid w:val="00616CC3"/>
    <w:rsid w:val="006170AB"/>
    <w:rsid w:val="00617228"/>
    <w:rsid w:val="006176BB"/>
    <w:rsid w:val="006178EE"/>
    <w:rsid w:val="0061793A"/>
    <w:rsid w:val="00617A7E"/>
    <w:rsid w:val="00617BB3"/>
    <w:rsid w:val="00620025"/>
    <w:rsid w:val="0062003E"/>
    <w:rsid w:val="006200E2"/>
    <w:rsid w:val="00620190"/>
    <w:rsid w:val="0062023C"/>
    <w:rsid w:val="006202C6"/>
    <w:rsid w:val="0062031D"/>
    <w:rsid w:val="00620359"/>
    <w:rsid w:val="00620538"/>
    <w:rsid w:val="00620682"/>
    <w:rsid w:val="006208A4"/>
    <w:rsid w:val="006208B3"/>
    <w:rsid w:val="006208BD"/>
    <w:rsid w:val="006209A5"/>
    <w:rsid w:val="00620A6D"/>
    <w:rsid w:val="00620AD1"/>
    <w:rsid w:val="00620AF7"/>
    <w:rsid w:val="00620B44"/>
    <w:rsid w:val="00620D1A"/>
    <w:rsid w:val="00620D69"/>
    <w:rsid w:val="00621075"/>
    <w:rsid w:val="00621336"/>
    <w:rsid w:val="00621473"/>
    <w:rsid w:val="00621474"/>
    <w:rsid w:val="0062152E"/>
    <w:rsid w:val="006217AF"/>
    <w:rsid w:val="00621EDF"/>
    <w:rsid w:val="006220AB"/>
    <w:rsid w:val="00622369"/>
    <w:rsid w:val="006223B7"/>
    <w:rsid w:val="006224C0"/>
    <w:rsid w:val="00622504"/>
    <w:rsid w:val="0062252C"/>
    <w:rsid w:val="00622686"/>
    <w:rsid w:val="00622BC9"/>
    <w:rsid w:val="00622CBE"/>
    <w:rsid w:val="00622E2F"/>
    <w:rsid w:val="00622EE0"/>
    <w:rsid w:val="0062303E"/>
    <w:rsid w:val="006230A2"/>
    <w:rsid w:val="006230A7"/>
    <w:rsid w:val="006231A6"/>
    <w:rsid w:val="006233A1"/>
    <w:rsid w:val="0062345E"/>
    <w:rsid w:val="0062355C"/>
    <w:rsid w:val="00623704"/>
    <w:rsid w:val="006237E9"/>
    <w:rsid w:val="0062383E"/>
    <w:rsid w:val="00623843"/>
    <w:rsid w:val="00623AF9"/>
    <w:rsid w:val="00623D48"/>
    <w:rsid w:val="00623FB2"/>
    <w:rsid w:val="006240FE"/>
    <w:rsid w:val="0062420A"/>
    <w:rsid w:val="00624485"/>
    <w:rsid w:val="006244CB"/>
    <w:rsid w:val="006245A9"/>
    <w:rsid w:val="0062470D"/>
    <w:rsid w:val="0062475D"/>
    <w:rsid w:val="00624781"/>
    <w:rsid w:val="006248F0"/>
    <w:rsid w:val="006249E6"/>
    <w:rsid w:val="00624B88"/>
    <w:rsid w:val="00624C37"/>
    <w:rsid w:val="00624F15"/>
    <w:rsid w:val="006250A4"/>
    <w:rsid w:val="006250AB"/>
    <w:rsid w:val="006250BE"/>
    <w:rsid w:val="00625501"/>
    <w:rsid w:val="006256D7"/>
    <w:rsid w:val="00625892"/>
    <w:rsid w:val="00625A08"/>
    <w:rsid w:val="00625A94"/>
    <w:rsid w:val="00625C76"/>
    <w:rsid w:val="00625CBE"/>
    <w:rsid w:val="00625F81"/>
    <w:rsid w:val="00625FC9"/>
    <w:rsid w:val="00625FE9"/>
    <w:rsid w:val="0062621D"/>
    <w:rsid w:val="00626698"/>
    <w:rsid w:val="0062682B"/>
    <w:rsid w:val="00626CE1"/>
    <w:rsid w:val="0062717A"/>
    <w:rsid w:val="00627275"/>
    <w:rsid w:val="0062762B"/>
    <w:rsid w:val="006277B0"/>
    <w:rsid w:val="00627946"/>
    <w:rsid w:val="00627C89"/>
    <w:rsid w:val="00627DA0"/>
    <w:rsid w:val="00627EB5"/>
    <w:rsid w:val="00627FE1"/>
    <w:rsid w:val="0063015E"/>
    <w:rsid w:val="006301C0"/>
    <w:rsid w:val="00630200"/>
    <w:rsid w:val="0063020D"/>
    <w:rsid w:val="006302E7"/>
    <w:rsid w:val="00630365"/>
    <w:rsid w:val="00630524"/>
    <w:rsid w:val="0063057C"/>
    <w:rsid w:val="0063069A"/>
    <w:rsid w:val="006309B3"/>
    <w:rsid w:val="00630F5A"/>
    <w:rsid w:val="00631264"/>
    <w:rsid w:val="00631326"/>
    <w:rsid w:val="006314CC"/>
    <w:rsid w:val="0063151B"/>
    <w:rsid w:val="00631589"/>
    <w:rsid w:val="0063193B"/>
    <w:rsid w:val="00631951"/>
    <w:rsid w:val="00631BE0"/>
    <w:rsid w:val="00631E0B"/>
    <w:rsid w:val="00632086"/>
    <w:rsid w:val="0063245B"/>
    <w:rsid w:val="00632565"/>
    <w:rsid w:val="006325AD"/>
    <w:rsid w:val="00632724"/>
    <w:rsid w:val="00632972"/>
    <w:rsid w:val="00632A7B"/>
    <w:rsid w:val="00632B78"/>
    <w:rsid w:val="00632CE8"/>
    <w:rsid w:val="00632DF5"/>
    <w:rsid w:val="00633285"/>
    <w:rsid w:val="006333E4"/>
    <w:rsid w:val="00633706"/>
    <w:rsid w:val="0063373E"/>
    <w:rsid w:val="0063381A"/>
    <w:rsid w:val="00633C2A"/>
    <w:rsid w:val="006340ED"/>
    <w:rsid w:val="006345A1"/>
    <w:rsid w:val="006345D4"/>
    <w:rsid w:val="00634667"/>
    <w:rsid w:val="0063468E"/>
    <w:rsid w:val="00634B63"/>
    <w:rsid w:val="00634C2E"/>
    <w:rsid w:val="00634CDE"/>
    <w:rsid w:val="00634D7B"/>
    <w:rsid w:val="00634E3E"/>
    <w:rsid w:val="00634EDB"/>
    <w:rsid w:val="00634F36"/>
    <w:rsid w:val="006350E2"/>
    <w:rsid w:val="0063518F"/>
    <w:rsid w:val="00635291"/>
    <w:rsid w:val="00635394"/>
    <w:rsid w:val="006354B6"/>
    <w:rsid w:val="00635598"/>
    <w:rsid w:val="00635CA0"/>
    <w:rsid w:val="00635FB7"/>
    <w:rsid w:val="0063601C"/>
    <w:rsid w:val="0063613A"/>
    <w:rsid w:val="0063620E"/>
    <w:rsid w:val="0063625F"/>
    <w:rsid w:val="006365EB"/>
    <w:rsid w:val="006367D9"/>
    <w:rsid w:val="006367F8"/>
    <w:rsid w:val="00636896"/>
    <w:rsid w:val="00636BFC"/>
    <w:rsid w:val="00636EF6"/>
    <w:rsid w:val="006370C6"/>
    <w:rsid w:val="0063710C"/>
    <w:rsid w:val="00637144"/>
    <w:rsid w:val="0063716A"/>
    <w:rsid w:val="006372EA"/>
    <w:rsid w:val="00637355"/>
    <w:rsid w:val="00637372"/>
    <w:rsid w:val="0063785E"/>
    <w:rsid w:val="00637980"/>
    <w:rsid w:val="00637A18"/>
    <w:rsid w:val="00637A76"/>
    <w:rsid w:val="00637BAD"/>
    <w:rsid w:val="00637EA9"/>
    <w:rsid w:val="00637EE4"/>
    <w:rsid w:val="00640145"/>
    <w:rsid w:val="00640443"/>
    <w:rsid w:val="006405A8"/>
    <w:rsid w:val="006407F9"/>
    <w:rsid w:val="00640812"/>
    <w:rsid w:val="006409F4"/>
    <w:rsid w:val="00640AE0"/>
    <w:rsid w:val="00640CBA"/>
    <w:rsid w:val="00640DAC"/>
    <w:rsid w:val="00640F15"/>
    <w:rsid w:val="006411EC"/>
    <w:rsid w:val="006417DA"/>
    <w:rsid w:val="0064182A"/>
    <w:rsid w:val="006418F3"/>
    <w:rsid w:val="00641927"/>
    <w:rsid w:val="006419DB"/>
    <w:rsid w:val="00641A78"/>
    <w:rsid w:val="00641C3E"/>
    <w:rsid w:val="00641D6A"/>
    <w:rsid w:val="00641E32"/>
    <w:rsid w:val="0064204C"/>
    <w:rsid w:val="00642444"/>
    <w:rsid w:val="006426B7"/>
    <w:rsid w:val="006426CE"/>
    <w:rsid w:val="006426FA"/>
    <w:rsid w:val="006428E1"/>
    <w:rsid w:val="00642B91"/>
    <w:rsid w:val="00642BBD"/>
    <w:rsid w:val="00642DC5"/>
    <w:rsid w:val="00642F43"/>
    <w:rsid w:val="006431B7"/>
    <w:rsid w:val="006432B2"/>
    <w:rsid w:val="006432CA"/>
    <w:rsid w:val="00643319"/>
    <w:rsid w:val="006433E2"/>
    <w:rsid w:val="0064340A"/>
    <w:rsid w:val="006439AB"/>
    <w:rsid w:val="00643B09"/>
    <w:rsid w:val="00643BF4"/>
    <w:rsid w:val="006440FD"/>
    <w:rsid w:val="00644114"/>
    <w:rsid w:val="006446EB"/>
    <w:rsid w:val="00644708"/>
    <w:rsid w:val="00644794"/>
    <w:rsid w:val="006447C6"/>
    <w:rsid w:val="00644827"/>
    <w:rsid w:val="006448B6"/>
    <w:rsid w:val="00644D68"/>
    <w:rsid w:val="00644F4E"/>
    <w:rsid w:val="006450FF"/>
    <w:rsid w:val="006453EC"/>
    <w:rsid w:val="006454C3"/>
    <w:rsid w:val="00645582"/>
    <w:rsid w:val="00645669"/>
    <w:rsid w:val="006459C5"/>
    <w:rsid w:val="00645C6C"/>
    <w:rsid w:val="00645CB2"/>
    <w:rsid w:val="00645DFA"/>
    <w:rsid w:val="00645FCF"/>
    <w:rsid w:val="0064603F"/>
    <w:rsid w:val="00646098"/>
    <w:rsid w:val="00646122"/>
    <w:rsid w:val="00646779"/>
    <w:rsid w:val="00646840"/>
    <w:rsid w:val="00646949"/>
    <w:rsid w:val="0064698C"/>
    <w:rsid w:val="00646BC1"/>
    <w:rsid w:val="00646D86"/>
    <w:rsid w:val="00646E0A"/>
    <w:rsid w:val="00646F31"/>
    <w:rsid w:val="00646FDF"/>
    <w:rsid w:val="0064711C"/>
    <w:rsid w:val="006473F3"/>
    <w:rsid w:val="00647C1B"/>
    <w:rsid w:val="00647D18"/>
    <w:rsid w:val="00647D35"/>
    <w:rsid w:val="00647E75"/>
    <w:rsid w:val="00647EC4"/>
    <w:rsid w:val="006501DF"/>
    <w:rsid w:val="006507D2"/>
    <w:rsid w:val="0065094F"/>
    <w:rsid w:val="00650DBC"/>
    <w:rsid w:val="00650EEF"/>
    <w:rsid w:val="00650FDE"/>
    <w:rsid w:val="00651176"/>
    <w:rsid w:val="0065150C"/>
    <w:rsid w:val="00651599"/>
    <w:rsid w:val="00651680"/>
    <w:rsid w:val="00651747"/>
    <w:rsid w:val="0065177A"/>
    <w:rsid w:val="0065177D"/>
    <w:rsid w:val="00651AD2"/>
    <w:rsid w:val="00651AD7"/>
    <w:rsid w:val="00651B35"/>
    <w:rsid w:val="00651C36"/>
    <w:rsid w:val="00651CAB"/>
    <w:rsid w:val="00651D6A"/>
    <w:rsid w:val="00651F1F"/>
    <w:rsid w:val="006521CC"/>
    <w:rsid w:val="0065256F"/>
    <w:rsid w:val="00652942"/>
    <w:rsid w:val="00652974"/>
    <w:rsid w:val="00652979"/>
    <w:rsid w:val="00652CD2"/>
    <w:rsid w:val="00652F65"/>
    <w:rsid w:val="00653251"/>
    <w:rsid w:val="006532D4"/>
    <w:rsid w:val="00653431"/>
    <w:rsid w:val="00653528"/>
    <w:rsid w:val="0065366C"/>
    <w:rsid w:val="00653702"/>
    <w:rsid w:val="00653ADD"/>
    <w:rsid w:val="00653B2D"/>
    <w:rsid w:val="00653C62"/>
    <w:rsid w:val="00653D2C"/>
    <w:rsid w:val="00653D38"/>
    <w:rsid w:val="00653D4D"/>
    <w:rsid w:val="0065403E"/>
    <w:rsid w:val="00654432"/>
    <w:rsid w:val="00654438"/>
    <w:rsid w:val="006544B3"/>
    <w:rsid w:val="0065461F"/>
    <w:rsid w:val="006547D2"/>
    <w:rsid w:val="0065485D"/>
    <w:rsid w:val="00654883"/>
    <w:rsid w:val="00654900"/>
    <w:rsid w:val="00654AAE"/>
    <w:rsid w:val="00654B40"/>
    <w:rsid w:val="00654BCF"/>
    <w:rsid w:val="006550AF"/>
    <w:rsid w:val="00655153"/>
    <w:rsid w:val="006552BF"/>
    <w:rsid w:val="00655439"/>
    <w:rsid w:val="0065561C"/>
    <w:rsid w:val="006556F2"/>
    <w:rsid w:val="006557D8"/>
    <w:rsid w:val="006558D4"/>
    <w:rsid w:val="00655BA9"/>
    <w:rsid w:val="00655C05"/>
    <w:rsid w:val="00655D64"/>
    <w:rsid w:val="00655D7F"/>
    <w:rsid w:val="00655E7D"/>
    <w:rsid w:val="0065621F"/>
    <w:rsid w:val="006566EE"/>
    <w:rsid w:val="006568AB"/>
    <w:rsid w:val="006568F7"/>
    <w:rsid w:val="00656B6B"/>
    <w:rsid w:val="00656C62"/>
    <w:rsid w:val="00656DF1"/>
    <w:rsid w:val="00656E35"/>
    <w:rsid w:val="00656F56"/>
    <w:rsid w:val="00656F79"/>
    <w:rsid w:val="00656FA5"/>
    <w:rsid w:val="0065710A"/>
    <w:rsid w:val="00657111"/>
    <w:rsid w:val="0065712D"/>
    <w:rsid w:val="0065720A"/>
    <w:rsid w:val="006572A8"/>
    <w:rsid w:val="006573AB"/>
    <w:rsid w:val="006573D8"/>
    <w:rsid w:val="0065743F"/>
    <w:rsid w:val="00657642"/>
    <w:rsid w:val="0065764B"/>
    <w:rsid w:val="006576CF"/>
    <w:rsid w:val="00657BCF"/>
    <w:rsid w:val="00657D92"/>
    <w:rsid w:val="00657F29"/>
    <w:rsid w:val="00657FA2"/>
    <w:rsid w:val="0066006B"/>
    <w:rsid w:val="0066009E"/>
    <w:rsid w:val="006606C2"/>
    <w:rsid w:val="0066078E"/>
    <w:rsid w:val="00660822"/>
    <w:rsid w:val="00660889"/>
    <w:rsid w:val="00660CEB"/>
    <w:rsid w:val="00660E42"/>
    <w:rsid w:val="00660F30"/>
    <w:rsid w:val="006610B3"/>
    <w:rsid w:val="006610F6"/>
    <w:rsid w:val="0066152B"/>
    <w:rsid w:val="0066180D"/>
    <w:rsid w:val="00661ADD"/>
    <w:rsid w:val="00661E68"/>
    <w:rsid w:val="0066255F"/>
    <w:rsid w:val="006625FD"/>
    <w:rsid w:val="00662668"/>
    <w:rsid w:val="006628F8"/>
    <w:rsid w:val="00662E84"/>
    <w:rsid w:val="00663058"/>
    <w:rsid w:val="0066307C"/>
    <w:rsid w:val="00663153"/>
    <w:rsid w:val="006631B2"/>
    <w:rsid w:val="00663330"/>
    <w:rsid w:val="00663418"/>
    <w:rsid w:val="00663448"/>
    <w:rsid w:val="00663622"/>
    <w:rsid w:val="00663830"/>
    <w:rsid w:val="00663875"/>
    <w:rsid w:val="006638D4"/>
    <w:rsid w:val="00663B78"/>
    <w:rsid w:val="00663DDF"/>
    <w:rsid w:val="00663DE6"/>
    <w:rsid w:val="006640D1"/>
    <w:rsid w:val="006641CC"/>
    <w:rsid w:val="006641FC"/>
    <w:rsid w:val="00664258"/>
    <w:rsid w:val="0066427B"/>
    <w:rsid w:val="006643D3"/>
    <w:rsid w:val="006643E3"/>
    <w:rsid w:val="00664CB9"/>
    <w:rsid w:val="00664E2A"/>
    <w:rsid w:val="00664F74"/>
    <w:rsid w:val="00665007"/>
    <w:rsid w:val="00665139"/>
    <w:rsid w:val="006652A0"/>
    <w:rsid w:val="00665644"/>
    <w:rsid w:val="006658B7"/>
    <w:rsid w:val="0066592F"/>
    <w:rsid w:val="00665A2E"/>
    <w:rsid w:val="00665C78"/>
    <w:rsid w:val="00665D93"/>
    <w:rsid w:val="00665DE4"/>
    <w:rsid w:val="00666093"/>
    <w:rsid w:val="00666109"/>
    <w:rsid w:val="006661B2"/>
    <w:rsid w:val="00666237"/>
    <w:rsid w:val="00666249"/>
    <w:rsid w:val="00666437"/>
    <w:rsid w:val="0066644E"/>
    <w:rsid w:val="006667D0"/>
    <w:rsid w:val="00666919"/>
    <w:rsid w:val="00666920"/>
    <w:rsid w:val="00666B0F"/>
    <w:rsid w:val="00666CE7"/>
    <w:rsid w:val="00666CFB"/>
    <w:rsid w:val="00666DF7"/>
    <w:rsid w:val="00666E5F"/>
    <w:rsid w:val="00666ED4"/>
    <w:rsid w:val="00666EFC"/>
    <w:rsid w:val="00666F1D"/>
    <w:rsid w:val="006676B6"/>
    <w:rsid w:val="006678D3"/>
    <w:rsid w:val="00667A6C"/>
    <w:rsid w:val="00667BFA"/>
    <w:rsid w:val="00670114"/>
    <w:rsid w:val="0067028D"/>
    <w:rsid w:val="00670632"/>
    <w:rsid w:val="00670712"/>
    <w:rsid w:val="006707AC"/>
    <w:rsid w:val="006709B8"/>
    <w:rsid w:val="00670A66"/>
    <w:rsid w:val="00670A91"/>
    <w:rsid w:val="00670DC8"/>
    <w:rsid w:val="00670F4D"/>
    <w:rsid w:val="00670FFA"/>
    <w:rsid w:val="00671113"/>
    <w:rsid w:val="0067147A"/>
    <w:rsid w:val="00671606"/>
    <w:rsid w:val="006716A2"/>
    <w:rsid w:val="006716B5"/>
    <w:rsid w:val="00671BA1"/>
    <w:rsid w:val="00671BE0"/>
    <w:rsid w:val="00672457"/>
    <w:rsid w:val="006724D6"/>
    <w:rsid w:val="006726BA"/>
    <w:rsid w:val="006729DE"/>
    <w:rsid w:val="00672A1F"/>
    <w:rsid w:val="00672B31"/>
    <w:rsid w:val="00672CB6"/>
    <w:rsid w:val="00672CC9"/>
    <w:rsid w:val="00672CF5"/>
    <w:rsid w:val="00672F61"/>
    <w:rsid w:val="006730BC"/>
    <w:rsid w:val="0067312F"/>
    <w:rsid w:val="006731E3"/>
    <w:rsid w:val="006732B6"/>
    <w:rsid w:val="00673696"/>
    <w:rsid w:val="00673705"/>
    <w:rsid w:val="006738B2"/>
    <w:rsid w:val="00673AB0"/>
    <w:rsid w:val="00673C59"/>
    <w:rsid w:val="006740B2"/>
    <w:rsid w:val="0067419D"/>
    <w:rsid w:val="00674267"/>
    <w:rsid w:val="006743B2"/>
    <w:rsid w:val="006744AF"/>
    <w:rsid w:val="00674514"/>
    <w:rsid w:val="00674637"/>
    <w:rsid w:val="00674847"/>
    <w:rsid w:val="006748A3"/>
    <w:rsid w:val="006748D0"/>
    <w:rsid w:val="0067496A"/>
    <w:rsid w:val="006749B2"/>
    <w:rsid w:val="00674ABB"/>
    <w:rsid w:val="00674D18"/>
    <w:rsid w:val="00675110"/>
    <w:rsid w:val="006754CF"/>
    <w:rsid w:val="006757BE"/>
    <w:rsid w:val="00675807"/>
    <w:rsid w:val="00675C5D"/>
    <w:rsid w:val="00675D09"/>
    <w:rsid w:val="00675D20"/>
    <w:rsid w:val="00675DDE"/>
    <w:rsid w:val="00675F5A"/>
    <w:rsid w:val="00675F85"/>
    <w:rsid w:val="006760EB"/>
    <w:rsid w:val="006761CD"/>
    <w:rsid w:val="006762B6"/>
    <w:rsid w:val="006762D7"/>
    <w:rsid w:val="00676491"/>
    <w:rsid w:val="006764AB"/>
    <w:rsid w:val="006764E6"/>
    <w:rsid w:val="00676776"/>
    <w:rsid w:val="00676789"/>
    <w:rsid w:val="00676FC2"/>
    <w:rsid w:val="0067738B"/>
    <w:rsid w:val="006773AD"/>
    <w:rsid w:val="006773CC"/>
    <w:rsid w:val="006773CF"/>
    <w:rsid w:val="00677631"/>
    <w:rsid w:val="006778D3"/>
    <w:rsid w:val="006778F1"/>
    <w:rsid w:val="00677945"/>
    <w:rsid w:val="00677CE0"/>
    <w:rsid w:val="00680192"/>
    <w:rsid w:val="0068019A"/>
    <w:rsid w:val="00680341"/>
    <w:rsid w:val="0068049F"/>
    <w:rsid w:val="0068059A"/>
    <w:rsid w:val="0068061E"/>
    <w:rsid w:val="006806DF"/>
    <w:rsid w:val="00680782"/>
    <w:rsid w:val="00680C1C"/>
    <w:rsid w:val="00680CB4"/>
    <w:rsid w:val="00680DB4"/>
    <w:rsid w:val="00680F44"/>
    <w:rsid w:val="00680FC3"/>
    <w:rsid w:val="00680FCF"/>
    <w:rsid w:val="006811FE"/>
    <w:rsid w:val="0068125D"/>
    <w:rsid w:val="006812F8"/>
    <w:rsid w:val="0068143A"/>
    <w:rsid w:val="006815AB"/>
    <w:rsid w:val="006815ED"/>
    <w:rsid w:val="00681770"/>
    <w:rsid w:val="006819AC"/>
    <w:rsid w:val="00681A46"/>
    <w:rsid w:val="00681BD3"/>
    <w:rsid w:val="00681E28"/>
    <w:rsid w:val="00681EA9"/>
    <w:rsid w:val="0068203D"/>
    <w:rsid w:val="00682260"/>
    <w:rsid w:val="00682387"/>
    <w:rsid w:val="00682800"/>
    <w:rsid w:val="0068285C"/>
    <w:rsid w:val="006828AC"/>
    <w:rsid w:val="0068290B"/>
    <w:rsid w:val="00682ABB"/>
    <w:rsid w:val="00682AD0"/>
    <w:rsid w:val="00682D80"/>
    <w:rsid w:val="00682E4B"/>
    <w:rsid w:val="00683070"/>
    <w:rsid w:val="0068315C"/>
    <w:rsid w:val="006831A8"/>
    <w:rsid w:val="0068333B"/>
    <w:rsid w:val="00683413"/>
    <w:rsid w:val="0068372E"/>
    <w:rsid w:val="006837C5"/>
    <w:rsid w:val="00683885"/>
    <w:rsid w:val="00683B51"/>
    <w:rsid w:val="00683B57"/>
    <w:rsid w:val="00683C73"/>
    <w:rsid w:val="00683DAC"/>
    <w:rsid w:val="00683F48"/>
    <w:rsid w:val="0068414B"/>
    <w:rsid w:val="006841B9"/>
    <w:rsid w:val="006842F4"/>
    <w:rsid w:val="006842F6"/>
    <w:rsid w:val="0068444B"/>
    <w:rsid w:val="006845EF"/>
    <w:rsid w:val="0068463C"/>
    <w:rsid w:val="0068468A"/>
    <w:rsid w:val="006846B2"/>
    <w:rsid w:val="00684A15"/>
    <w:rsid w:val="00684AD6"/>
    <w:rsid w:val="00684B37"/>
    <w:rsid w:val="00684C60"/>
    <w:rsid w:val="00684D5D"/>
    <w:rsid w:val="00684D9C"/>
    <w:rsid w:val="00684E5E"/>
    <w:rsid w:val="00684E7E"/>
    <w:rsid w:val="00685118"/>
    <w:rsid w:val="0068519B"/>
    <w:rsid w:val="0068519F"/>
    <w:rsid w:val="00685306"/>
    <w:rsid w:val="006853D0"/>
    <w:rsid w:val="00685500"/>
    <w:rsid w:val="0068581E"/>
    <w:rsid w:val="00685906"/>
    <w:rsid w:val="0068598B"/>
    <w:rsid w:val="00685A86"/>
    <w:rsid w:val="00685AFE"/>
    <w:rsid w:val="00685D0E"/>
    <w:rsid w:val="00685D1C"/>
    <w:rsid w:val="00685D68"/>
    <w:rsid w:val="00685D91"/>
    <w:rsid w:val="00685F82"/>
    <w:rsid w:val="0068614D"/>
    <w:rsid w:val="006861E3"/>
    <w:rsid w:val="006864E0"/>
    <w:rsid w:val="00686666"/>
    <w:rsid w:val="00686715"/>
    <w:rsid w:val="00686836"/>
    <w:rsid w:val="00686854"/>
    <w:rsid w:val="00686EB1"/>
    <w:rsid w:val="00687364"/>
    <w:rsid w:val="0068756D"/>
    <w:rsid w:val="006875F1"/>
    <w:rsid w:val="00687681"/>
    <w:rsid w:val="0068776D"/>
    <w:rsid w:val="006878AC"/>
    <w:rsid w:val="006879D6"/>
    <w:rsid w:val="00687A92"/>
    <w:rsid w:val="00687A9C"/>
    <w:rsid w:val="00687CA9"/>
    <w:rsid w:val="0069014B"/>
    <w:rsid w:val="0069018F"/>
    <w:rsid w:val="006901D5"/>
    <w:rsid w:val="006902E5"/>
    <w:rsid w:val="0069049D"/>
    <w:rsid w:val="00690524"/>
    <w:rsid w:val="00690632"/>
    <w:rsid w:val="00690651"/>
    <w:rsid w:val="0069095B"/>
    <w:rsid w:val="00690B60"/>
    <w:rsid w:val="00690BA1"/>
    <w:rsid w:val="00690C35"/>
    <w:rsid w:val="00690DBB"/>
    <w:rsid w:val="00690EA1"/>
    <w:rsid w:val="00690FA2"/>
    <w:rsid w:val="006911DA"/>
    <w:rsid w:val="0069194C"/>
    <w:rsid w:val="00691B80"/>
    <w:rsid w:val="00691CC4"/>
    <w:rsid w:val="00691ED1"/>
    <w:rsid w:val="00691F18"/>
    <w:rsid w:val="00691F45"/>
    <w:rsid w:val="0069207D"/>
    <w:rsid w:val="0069241B"/>
    <w:rsid w:val="0069251E"/>
    <w:rsid w:val="006927FA"/>
    <w:rsid w:val="00692BFA"/>
    <w:rsid w:val="00692C86"/>
    <w:rsid w:val="00692FB2"/>
    <w:rsid w:val="00692FB5"/>
    <w:rsid w:val="00693014"/>
    <w:rsid w:val="00693154"/>
    <w:rsid w:val="006933EC"/>
    <w:rsid w:val="006933F7"/>
    <w:rsid w:val="00693412"/>
    <w:rsid w:val="006934E0"/>
    <w:rsid w:val="006938FD"/>
    <w:rsid w:val="0069394C"/>
    <w:rsid w:val="00693A24"/>
    <w:rsid w:val="00693BBC"/>
    <w:rsid w:val="00693DE5"/>
    <w:rsid w:val="00693E05"/>
    <w:rsid w:val="006940DC"/>
    <w:rsid w:val="00694214"/>
    <w:rsid w:val="00694432"/>
    <w:rsid w:val="00694A39"/>
    <w:rsid w:val="00694C3E"/>
    <w:rsid w:val="00694D47"/>
    <w:rsid w:val="00694FDF"/>
    <w:rsid w:val="0069503A"/>
    <w:rsid w:val="006951FA"/>
    <w:rsid w:val="0069522C"/>
    <w:rsid w:val="00695417"/>
    <w:rsid w:val="00695677"/>
    <w:rsid w:val="0069568E"/>
    <w:rsid w:val="0069595F"/>
    <w:rsid w:val="00695A59"/>
    <w:rsid w:val="00695A77"/>
    <w:rsid w:val="00695A8B"/>
    <w:rsid w:val="00695AF2"/>
    <w:rsid w:val="00695DB1"/>
    <w:rsid w:val="0069602D"/>
    <w:rsid w:val="006960EF"/>
    <w:rsid w:val="0069637A"/>
    <w:rsid w:val="00696651"/>
    <w:rsid w:val="00696814"/>
    <w:rsid w:val="00696823"/>
    <w:rsid w:val="0069689D"/>
    <w:rsid w:val="006968EB"/>
    <w:rsid w:val="00696901"/>
    <w:rsid w:val="0069690F"/>
    <w:rsid w:val="00696910"/>
    <w:rsid w:val="00696B1A"/>
    <w:rsid w:val="006970D4"/>
    <w:rsid w:val="0069729A"/>
    <w:rsid w:val="006974DF"/>
    <w:rsid w:val="00697555"/>
    <w:rsid w:val="00697A7C"/>
    <w:rsid w:val="00697E9B"/>
    <w:rsid w:val="00697F7D"/>
    <w:rsid w:val="006A01DB"/>
    <w:rsid w:val="006A05C3"/>
    <w:rsid w:val="006A06C4"/>
    <w:rsid w:val="006A070C"/>
    <w:rsid w:val="006A0786"/>
    <w:rsid w:val="006A07D6"/>
    <w:rsid w:val="006A08AA"/>
    <w:rsid w:val="006A091B"/>
    <w:rsid w:val="006A0C38"/>
    <w:rsid w:val="006A0CA6"/>
    <w:rsid w:val="006A0CE7"/>
    <w:rsid w:val="006A0DF9"/>
    <w:rsid w:val="006A0E8E"/>
    <w:rsid w:val="006A0F06"/>
    <w:rsid w:val="006A0F1F"/>
    <w:rsid w:val="006A0F43"/>
    <w:rsid w:val="006A0F4C"/>
    <w:rsid w:val="006A116C"/>
    <w:rsid w:val="006A11CF"/>
    <w:rsid w:val="006A130D"/>
    <w:rsid w:val="006A152A"/>
    <w:rsid w:val="006A16C2"/>
    <w:rsid w:val="006A17D2"/>
    <w:rsid w:val="006A18EF"/>
    <w:rsid w:val="006A1948"/>
    <w:rsid w:val="006A19DB"/>
    <w:rsid w:val="006A1A96"/>
    <w:rsid w:val="006A1A9B"/>
    <w:rsid w:val="006A1C77"/>
    <w:rsid w:val="006A1DD5"/>
    <w:rsid w:val="006A1DE6"/>
    <w:rsid w:val="006A1E84"/>
    <w:rsid w:val="006A225B"/>
    <w:rsid w:val="006A22AF"/>
    <w:rsid w:val="006A2404"/>
    <w:rsid w:val="006A252F"/>
    <w:rsid w:val="006A2643"/>
    <w:rsid w:val="006A277F"/>
    <w:rsid w:val="006A2904"/>
    <w:rsid w:val="006A2BE5"/>
    <w:rsid w:val="006A2C2D"/>
    <w:rsid w:val="006A2DDF"/>
    <w:rsid w:val="006A2E67"/>
    <w:rsid w:val="006A2F9F"/>
    <w:rsid w:val="006A31B6"/>
    <w:rsid w:val="006A31D3"/>
    <w:rsid w:val="006A31F2"/>
    <w:rsid w:val="006A3260"/>
    <w:rsid w:val="006A3408"/>
    <w:rsid w:val="006A35C2"/>
    <w:rsid w:val="006A3B10"/>
    <w:rsid w:val="006A3DAD"/>
    <w:rsid w:val="006A4097"/>
    <w:rsid w:val="006A40AC"/>
    <w:rsid w:val="006A414B"/>
    <w:rsid w:val="006A4606"/>
    <w:rsid w:val="006A46AC"/>
    <w:rsid w:val="006A471B"/>
    <w:rsid w:val="006A486F"/>
    <w:rsid w:val="006A48CA"/>
    <w:rsid w:val="006A4950"/>
    <w:rsid w:val="006A497E"/>
    <w:rsid w:val="006A49AE"/>
    <w:rsid w:val="006A4BE0"/>
    <w:rsid w:val="006A4CD2"/>
    <w:rsid w:val="006A4E7D"/>
    <w:rsid w:val="006A4FBB"/>
    <w:rsid w:val="006A5104"/>
    <w:rsid w:val="006A5159"/>
    <w:rsid w:val="006A51B8"/>
    <w:rsid w:val="006A5312"/>
    <w:rsid w:val="006A533B"/>
    <w:rsid w:val="006A5682"/>
    <w:rsid w:val="006A5836"/>
    <w:rsid w:val="006A584A"/>
    <w:rsid w:val="006A5889"/>
    <w:rsid w:val="006A5975"/>
    <w:rsid w:val="006A5AB6"/>
    <w:rsid w:val="006A5B6A"/>
    <w:rsid w:val="006A5B89"/>
    <w:rsid w:val="006A5BED"/>
    <w:rsid w:val="006A5C7E"/>
    <w:rsid w:val="006A5E1F"/>
    <w:rsid w:val="006A644F"/>
    <w:rsid w:val="006A64D9"/>
    <w:rsid w:val="006A671F"/>
    <w:rsid w:val="006A67A4"/>
    <w:rsid w:val="006A6953"/>
    <w:rsid w:val="006A6A09"/>
    <w:rsid w:val="006A6A50"/>
    <w:rsid w:val="006A6D24"/>
    <w:rsid w:val="006A6F66"/>
    <w:rsid w:val="006A6FAE"/>
    <w:rsid w:val="006A7175"/>
    <w:rsid w:val="006A7220"/>
    <w:rsid w:val="006A7393"/>
    <w:rsid w:val="006A74A6"/>
    <w:rsid w:val="006A76A9"/>
    <w:rsid w:val="006A7761"/>
    <w:rsid w:val="006A7771"/>
    <w:rsid w:val="006A77C2"/>
    <w:rsid w:val="006A7842"/>
    <w:rsid w:val="006A79FA"/>
    <w:rsid w:val="006A7C4A"/>
    <w:rsid w:val="006A7F91"/>
    <w:rsid w:val="006B0242"/>
    <w:rsid w:val="006B0345"/>
    <w:rsid w:val="006B0A11"/>
    <w:rsid w:val="006B0B7E"/>
    <w:rsid w:val="006B0E24"/>
    <w:rsid w:val="006B12BF"/>
    <w:rsid w:val="006B1335"/>
    <w:rsid w:val="006B1487"/>
    <w:rsid w:val="006B1685"/>
    <w:rsid w:val="006B16F8"/>
    <w:rsid w:val="006B17C4"/>
    <w:rsid w:val="006B1AC3"/>
    <w:rsid w:val="006B1CF4"/>
    <w:rsid w:val="006B1DCF"/>
    <w:rsid w:val="006B1FCD"/>
    <w:rsid w:val="006B1FFE"/>
    <w:rsid w:val="006B2129"/>
    <w:rsid w:val="006B2170"/>
    <w:rsid w:val="006B2372"/>
    <w:rsid w:val="006B23EB"/>
    <w:rsid w:val="006B26D6"/>
    <w:rsid w:val="006B2D9A"/>
    <w:rsid w:val="006B2DC1"/>
    <w:rsid w:val="006B2DEF"/>
    <w:rsid w:val="006B2E6A"/>
    <w:rsid w:val="006B351E"/>
    <w:rsid w:val="006B35DB"/>
    <w:rsid w:val="006B362E"/>
    <w:rsid w:val="006B36E1"/>
    <w:rsid w:val="006B3799"/>
    <w:rsid w:val="006B39AA"/>
    <w:rsid w:val="006B3A29"/>
    <w:rsid w:val="006B3A5E"/>
    <w:rsid w:val="006B3B72"/>
    <w:rsid w:val="006B3E1D"/>
    <w:rsid w:val="006B3E8E"/>
    <w:rsid w:val="006B4466"/>
    <w:rsid w:val="006B44C0"/>
    <w:rsid w:val="006B4998"/>
    <w:rsid w:val="006B49B6"/>
    <w:rsid w:val="006B49FB"/>
    <w:rsid w:val="006B4A0B"/>
    <w:rsid w:val="006B4BD8"/>
    <w:rsid w:val="006B4BE9"/>
    <w:rsid w:val="006B4BFA"/>
    <w:rsid w:val="006B4E47"/>
    <w:rsid w:val="006B4E55"/>
    <w:rsid w:val="006B4F34"/>
    <w:rsid w:val="006B5188"/>
    <w:rsid w:val="006B52B0"/>
    <w:rsid w:val="006B5337"/>
    <w:rsid w:val="006B5B15"/>
    <w:rsid w:val="006B5F85"/>
    <w:rsid w:val="006B609B"/>
    <w:rsid w:val="006B633F"/>
    <w:rsid w:val="006B656E"/>
    <w:rsid w:val="006B6665"/>
    <w:rsid w:val="006B686B"/>
    <w:rsid w:val="006B6CA2"/>
    <w:rsid w:val="006B6CC9"/>
    <w:rsid w:val="006B6CCB"/>
    <w:rsid w:val="006B6D2B"/>
    <w:rsid w:val="006B6D83"/>
    <w:rsid w:val="006B6F53"/>
    <w:rsid w:val="006B7188"/>
    <w:rsid w:val="006B71BF"/>
    <w:rsid w:val="006B77D4"/>
    <w:rsid w:val="006B7A0A"/>
    <w:rsid w:val="006B7AB4"/>
    <w:rsid w:val="006B7BF9"/>
    <w:rsid w:val="006B7C05"/>
    <w:rsid w:val="006B7D3A"/>
    <w:rsid w:val="006B7D71"/>
    <w:rsid w:val="006B7F61"/>
    <w:rsid w:val="006B7FE2"/>
    <w:rsid w:val="006C012B"/>
    <w:rsid w:val="006C0274"/>
    <w:rsid w:val="006C0301"/>
    <w:rsid w:val="006C040D"/>
    <w:rsid w:val="006C051E"/>
    <w:rsid w:val="006C0644"/>
    <w:rsid w:val="006C0758"/>
    <w:rsid w:val="006C07F0"/>
    <w:rsid w:val="006C0AF8"/>
    <w:rsid w:val="006C0C36"/>
    <w:rsid w:val="006C0E04"/>
    <w:rsid w:val="006C0E33"/>
    <w:rsid w:val="006C0E91"/>
    <w:rsid w:val="006C0F61"/>
    <w:rsid w:val="006C118F"/>
    <w:rsid w:val="006C14EF"/>
    <w:rsid w:val="006C1580"/>
    <w:rsid w:val="006C173D"/>
    <w:rsid w:val="006C18A4"/>
    <w:rsid w:val="006C19B1"/>
    <w:rsid w:val="006C19B5"/>
    <w:rsid w:val="006C1B5F"/>
    <w:rsid w:val="006C1CEA"/>
    <w:rsid w:val="006C1E14"/>
    <w:rsid w:val="006C1F11"/>
    <w:rsid w:val="006C1FA6"/>
    <w:rsid w:val="006C20AC"/>
    <w:rsid w:val="006C20AF"/>
    <w:rsid w:val="006C20EB"/>
    <w:rsid w:val="006C21CF"/>
    <w:rsid w:val="006C2435"/>
    <w:rsid w:val="006C2629"/>
    <w:rsid w:val="006C2638"/>
    <w:rsid w:val="006C274C"/>
    <w:rsid w:val="006C2778"/>
    <w:rsid w:val="006C28F1"/>
    <w:rsid w:val="006C2C61"/>
    <w:rsid w:val="006C2CB2"/>
    <w:rsid w:val="006C2D7B"/>
    <w:rsid w:val="006C2E2C"/>
    <w:rsid w:val="006C2F17"/>
    <w:rsid w:val="006C2FA5"/>
    <w:rsid w:val="006C327D"/>
    <w:rsid w:val="006C3401"/>
    <w:rsid w:val="006C34A8"/>
    <w:rsid w:val="006C34FC"/>
    <w:rsid w:val="006C361B"/>
    <w:rsid w:val="006C36D4"/>
    <w:rsid w:val="006C3898"/>
    <w:rsid w:val="006C38AA"/>
    <w:rsid w:val="006C3B94"/>
    <w:rsid w:val="006C3BC6"/>
    <w:rsid w:val="006C3E3F"/>
    <w:rsid w:val="006C3F0A"/>
    <w:rsid w:val="006C3F61"/>
    <w:rsid w:val="006C3FC0"/>
    <w:rsid w:val="006C3FC5"/>
    <w:rsid w:val="006C4003"/>
    <w:rsid w:val="006C40A6"/>
    <w:rsid w:val="006C40B6"/>
    <w:rsid w:val="006C41EA"/>
    <w:rsid w:val="006C4292"/>
    <w:rsid w:val="006C42A5"/>
    <w:rsid w:val="006C44AE"/>
    <w:rsid w:val="006C4A4D"/>
    <w:rsid w:val="006C4B7F"/>
    <w:rsid w:val="006C4E5B"/>
    <w:rsid w:val="006C504A"/>
    <w:rsid w:val="006C524C"/>
    <w:rsid w:val="006C5282"/>
    <w:rsid w:val="006C5313"/>
    <w:rsid w:val="006C5381"/>
    <w:rsid w:val="006C55A4"/>
    <w:rsid w:val="006C55FE"/>
    <w:rsid w:val="006C56A3"/>
    <w:rsid w:val="006C5706"/>
    <w:rsid w:val="006C5883"/>
    <w:rsid w:val="006C58AC"/>
    <w:rsid w:val="006C5A0B"/>
    <w:rsid w:val="006C5AAF"/>
    <w:rsid w:val="006C5D0C"/>
    <w:rsid w:val="006C6208"/>
    <w:rsid w:val="006C64D1"/>
    <w:rsid w:val="006C65AF"/>
    <w:rsid w:val="006C664C"/>
    <w:rsid w:val="006C669B"/>
    <w:rsid w:val="006C672E"/>
    <w:rsid w:val="006C68B9"/>
    <w:rsid w:val="006C6C86"/>
    <w:rsid w:val="006C6D85"/>
    <w:rsid w:val="006C6E0B"/>
    <w:rsid w:val="006C6F6E"/>
    <w:rsid w:val="006C6FEF"/>
    <w:rsid w:val="006C7026"/>
    <w:rsid w:val="006C7114"/>
    <w:rsid w:val="006C7150"/>
    <w:rsid w:val="006C7315"/>
    <w:rsid w:val="006C74BA"/>
    <w:rsid w:val="006C75E5"/>
    <w:rsid w:val="006C770E"/>
    <w:rsid w:val="006C7722"/>
    <w:rsid w:val="006C7933"/>
    <w:rsid w:val="006C7970"/>
    <w:rsid w:val="006C7BFC"/>
    <w:rsid w:val="006C7E09"/>
    <w:rsid w:val="006C7E86"/>
    <w:rsid w:val="006C7EDE"/>
    <w:rsid w:val="006D02B1"/>
    <w:rsid w:val="006D0313"/>
    <w:rsid w:val="006D0354"/>
    <w:rsid w:val="006D03C8"/>
    <w:rsid w:val="006D0462"/>
    <w:rsid w:val="006D0481"/>
    <w:rsid w:val="006D055C"/>
    <w:rsid w:val="006D05C9"/>
    <w:rsid w:val="006D079D"/>
    <w:rsid w:val="006D07B0"/>
    <w:rsid w:val="006D0B34"/>
    <w:rsid w:val="006D0C04"/>
    <w:rsid w:val="006D100F"/>
    <w:rsid w:val="006D113A"/>
    <w:rsid w:val="006D1240"/>
    <w:rsid w:val="006D14A3"/>
    <w:rsid w:val="006D1669"/>
    <w:rsid w:val="006D19A4"/>
    <w:rsid w:val="006D1B8A"/>
    <w:rsid w:val="006D1BFA"/>
    <w:rsid w:val="006D1C2E"/>
    <w:rsid w:val="006D1D67"/>
    <w:rsid w:val="006D1DFA"/>
    <w:rsid w:val="006D1E3E"/>
    <w:rsid w:val="006D1E78"/>
    <w:rsid w:val="006D2301"/>
    <w:rsid w:val="006D230D"/>
    <w:rsid w:val="006D23E6"/>
    <w:rsid w:val="006D2500"/>
    <w:rsid w:val="006D25AE"/>
    <w:rsid w:val="006D25E8"/>
    <w:rsid w:val="006D2916"/>
    <w:rsid w:val="006D29DB"/>
    <w:rsid w:val="006D2A87"/>
    <w:rsid w:val="006D2AF5"/>
    <w:rsid w:val="006D2B17"/>
    <w:rsid w:val="006D2BA0"/>
    <w:rsid w:val="006D2BED"/>
    <w:rsid w:val="006D2C25"/>
    <w:rsid w:val="006D2C4E"/>
    <w:rsid w:val="006D2E5E"/>
    <w:rsid w:val="006D2EF1"/>
    <w:rsid w:val="006D2F13"/>
    <w:rsid w:val="006D2FA1"/>
    <w:rsid w:val="006D3021"/>
    <w:rsid w:val="006D3362"/>
    <w:rsid w:val="006D3861"/>
    <w:rsid w:val="006D39ED"/>
    <w:rsid w:val="006D3A7E"/>
    <w:rsid w:val="006D3B2E"/>
    <w:rsid w:val="006D3D59"/>
    <w:rsid w:val="006D3D7B"/>
    <w:rsid w:val="006D3DE4"/>
    <w:rsid w:val="006D3FB0"/>
    <w:rsid w:val="006D469D"/>
    <w:rsid w:val="006D49BD"/>
    <w:rsid w:val="006D4A6C"/>
    <w:rsid w:val="006D4A78"/>
    <w:rsid w:val="006D4AB3"/>
    <w:rsid w:val="006D4C15"/>
    <w:rsid w:val="006D4CA7"/>
    <w:rsid w:val="006D4D95"/>
    <w:rsid w:val="006D4E84"/>
    <w:rsid w:val="006D51F0"/>
    <w:rsid w:val="006D526D"/>
    <w:rsid w:val="006D5292"/>
    <w:rsid w:val="006D54A4"/>
    <w:rsid w:val="006D54A5"/>
    <w:rsid w:val="006D5568"/>
    <w:rsid w:val="006D56A6"/>
    <w:rsid w:val="006D56D2"/>
    <w:rsid w:val="006D5702"/>
    <w:rsid w:val="006D5761"/>
    <w:rsid w:val="006D57AC"/>
    <w:rsid w:val="006D584B"/>
    <w:rsid w:val="006D5A33"/>
    <w:rsid w:val="006D5D0A"/>
    <w:rsid w:val="006D5D3E"/>
    <w:rsid w:val="006D5F05"/>
    <w:rsid w:val="006D5FC7"/>
    <w:rsid w:val="006D60F5"/>
    <w:rsid w:val="006D6136"/>
    <w:rsid w:val="006D6200"/>
    <w:rsid w:val="006D6289"/>
    <w:rsid w:val="006D6374"/>
    <w:rsid w:val="006D64E0"/>
    <w:rsid w:val="006D6536"/>
    <w:rsid w:val="006D66F1"/>
    <w:rsid w:val="006D679D"/>
    <w:rsid w:val="006D67BB"/>
    <w:rsid w:val="006D68BE"/>
    <w:rsid w:val="006D6911"/>
    <w:rsid w:val="006D695E"/>
    <w:rsid w:val="006D6B95"/>
    <w:rsid w:val="006D6D61"/>
    <w:rsid w:val="006D70A8"/>
    <w:rsid w:val="006D715A"/>
    <w:rsid w:val="006D71D1"/>
    <w:rsid w:val="006D727B"/>
    <w:rsid w:val="006D7822"/>
    <w:rsid w:val="006D7AA2"/>
    <w:rsid w:val="006D7AA7"/>
    <w:rsid w:val="006D7B53"/>
    <w:rsid w:val="006D7B59"/>
    <w:rsid w:val="006D7C1F"/>
    <w:rsid w:val="006D7D64"/>
    <w:rsid w:val="006D7EED"/>
    <w:rsid w:val="006E0141"/>
    <w:rsid w:val="006E022E"/>
    <w:rsid w:val="006E03AC"/>
    <w:rsid w:val="006E07D1"/>
    <w:rsid w:val="006E088C"/>
    <w:rsid w:val="006E08DB"/>
    <w:rsid w:val="006E0908"/>
    <w:rsid w:val="006E0A89"/>
    <w:rsid w:val="006E0AA9"/>
    <w:rsid w:val="006E0B33"/>
    <w:rsid w:val="006E0B61"/>
    <w:rsid w:val="006E0ED0"/>
    <w:rsid w:val="006E0F0D"/>
    <w:rsid w:val="006E10A1"/>
    <w:rsid w:val="006E10B4"/>
    <w:rsid w:val="006E113B"/>
    <w:rsid w:val="006E1159"/>
    <w:rsid w:val="006E1176"/>
    <w:rsid w:val="006E1252"/>
    <w:rsid w:val="006E1589"/>
    <w:rsid w:val="006E161C"/>
    <w:rsid w:val="006E1740"/>
    <w:rsid w:val="006E18C1"/>
    <w:rsid w:val="006E1987"/>
    <w:rsid w:val="006E1D14"/>
    <w:rsid w:val="006E1EEC"/>
    <w:rsid w:val="006E1F49"/>
    <w:rsid w:val="006E203F"/>
    <w:rsid w:val="006E2222"/>
    <w:rsid w:val="006E24BA"/>
    <w:rsid w:val="006E2586"/>
    <w:rsid w:val="006E2597"/>
    <w:rsid w:val="006E2862"/>
    <w:rsid w:val="006E2999"/>
    <w:rsid w:val="006E2A18"/>
    <w:rsid w:val="006E2A61"/>
    <w:rsid w:val="006E2B1A"/>
    <w:rsid w:val="006E2B3F"/>
    <w:rsid w:val="006E2C42"/>
    <w:rsid w:val="006E2CB6"/>
    <w:rsid w:val="006E2D10"/>
    <w:rsid w:val="006E2DDF"/>
    <w:rsid w:val="006E3167"/>
    <w:rsid w:val="006E362D"/>
    <w:rsid w:val="006E3895"/>
    <w:rsid w:val="006E3B40"/>
    <w:rsid w:val="006E407C"/>
    <w:rsid w:val="006E41FF"/>
    <w:rsid w:val="006E43A2"/>
    <w:rsid w:val="006E463F"/>
    <w:rsid w:val="006E473B"/>
    <w:rsid w:val="006E47FD"/>
    <w:rsid w:val="006E485D"/>
    <w:rsid w:val="006E4921"/>
    <w:rsid w:val="006E4AE7"/>
    <w:rsid w:val="006E4C1C"/>
    <w:rsid w:val="006E4C36"/>
    <w:rsid w:val="006E4D16"/>
    <w:rsid w:val="006E4E0A"/>
    <w:rsid w:val="006E4E79"/>
    <w:rsid w:val="006E4FBB"/>
    <w:rsid w:val="006E5037"/>
    <w:rsid w:val="006E52FA"/>
    <w:rsid w:val="006E57C9"/>
    <w:rsid w:val="006E5843"/>
    <w:rsid w:val="006E596B"/>
    <w:rsid w:val="006E5A1E"/>
    <w:rsid w:val="006E5A68"/>
    <w:rsid w:val="006E5AAD"/>
    <w:rsid w:val="006E5AF3"/>
    <w:rsid w:val="006E5B9F"/>
    <w:rsid w:val="006E5E29"/>
    <w:rsid w:val="006E625C"/>
    <w:rsid w:val="006E62A8"/>
    <w:rsid w:val="006E6435"/>
    <w:rsid w:val="006E647D"/>
    <w:rsid w:val="006E64C4"/>
    <w:rsid w:val="006E6561"/>
    <w:rsid w:val="006E6682"/>
    <w:rsid w:val="006E6769"/>
    <w:rsid w:val="006E6941"/>
    <w:rsid w:val="006E6A82"/>
    <w:rsid w:val="006E6C71"/>
    <w:rsid w:val="006E6C74"/>
    <w:rsid w:val="006E6F2B"/>
    <w:rsid w:val="006E6FA0"/>
    <w:rsid w:val="006E701A"/>
    <w:rsid w:val="006E70B1"/>
    <w:rsid w:val="006E760D"/>
    <w:rsid w:val="006E77A2"/>
    <w:rsid w:val="006E780B"/>
    <w:rsid w:val="006E7862"/>
    <w:rsid w:val="006E7905"/>
    <w:rsid w:val="006E7A9D"/>
    <w:rsid w:val="006E7BF2"/>
    <w:rsid w:val="006E7E62"/>
    <w:rsid w:val="006E7FBA"/>
    <w:rsid w:val="006E7FF5"/>
    <w:rsid w:val="006F0599"/>
    <w:rsid w:val="006F07CB"/>
    <w:rsid w:val="006F085A"/>
    <w:rsid w:val="006F093F"/>
    <w:rsid w:val="006F0BF8"/>
    <w:rsid w:val="006F0C85"/>
    <w:rsid w:val="006F10B7"/>
    <w:rsid w:val="006F10BE"/>
    <w:rsid w:val="006F142C"/>
    <w:rsid w:val="006F1577"/>
    <w:rsid w:val="006F16C9"/>
    <w:rsid w:val="006F17F2"/>
    <w:rsid w:val="006F1936"/>
    <w:rsid w:val="006F1AB4"/>
    <w:rsid w:val="006F1D05"/>
    <w:rsid w:val="006F1DF0"/>
    <w:rsid w:val="006F1EE6"/>
    <w:rsid w:val="006F1F51"/>
    <w:rsid w:val="006F1FBA"/>
    <w:rsid w:val="006F2043"/>
    <w:rsid w:val="006F2088"/>
    <w:rsid w:val="006F2237"/>
    <w:rsid w:val="006F23A2"/>
    <w:rsid w:val="006F240D"/>
    <w:rsid w:val="006F2470"/>
    <w:rsid w:val="006F2503"/>
    <w:rsid w:val="006F2735"/>
    <w:rsid w:val="006F2760"/>
    <w:rsid w:val="006F298B"/>
    <w:rsid w:val="006F2B5E"/>
    <w:rsid w:val="006F2E3A"/>
    <w:rsid w:val="006F2FF7"/>
    <w:rsid w:val="006F302C"/>
    <w:rsid w:val="006F3156"/>
    <w:rsid w:val="006F329D"/>
    <w:rsid w:val="006F33BC"/>
    <w:rsid w:val="006F3673"/>
    <w:rsid w:val="006F3887"/>
    <w:rsid w:val="006F3945"/>
    <w:rsid w:val="006F3A85"/>
    <w:rsid w:val="006F3DE8"/>
    <w:rsid w:val="006F3E99"/>
    <w:rsid w:val="006F3FA3"/>
    <w:rsid w:val="006F4121"/>
    <w:rsid w:val="006F4264"/>
    <w:rsid w:val="006F439B"/>
    <w:rsid w:val="006F45D9"/>
    <w:rsid w:val="006F4629"/>
    <w:rsid w:val="006F499E"/>
    <w:rsid w:val="006F4A71"/>
    <w:rsid w:val="006F4DB9"/>
    <w:rsid w:val="006F4F77"/>
    <w:rsid w:val="006F50E5"/>
    <w:rsid w:val="006F5176"/>
    <w:rsid w:val="006F5605"/>
    <w:rsid w:val="006F56A1"/>
    <w:rsid w:val="006F5783"/>
    <w:rsid w:val="006F5793"/>
    <w:rsid w:val="006F57C4"/>
    <w:rsid w:val="006F58BA"/>
    <w:rsid w:val="006F5B86"/>
    <w:rsid w:val="006F5BD4"/>
    <w:rsid w:val="006F5D7A"/>
    <w:rsid w:val="006F5D8E"/>
    <w:rsid w:val="006F5DA1"/>
    <w:rsid w:val="006F5DCC"/>
    <w:rsid w:val="006F5E26"/>
    <w:rsid w:val="006F5E38"/>
    <w:rsid w:val="006F5F60"/>
    <w:rsid w:val="006F60BB"/>
    <w:rsid w:val="006F6127"/>
    <w:rsid w:val="006F625D"/>
    <w:rsid w:val="006F6268"/>
    <w:rsid w:val="006F6739"/>
    <w:rsid w:val="006F6CC9"/>
    <w:rsid w:val="006F6F4B"/>
    <w:rsid w:val="006F7049"/>
    <w:rsid w:val="006F7116"/>
    <w:rsid w:val="006F729F"/>
    <w:rsid w:val="006F734B"/>
    <w:rsid w:val="006F7351"/>
    <w:rsid w:val="006F75AE"/>
    <w:rsid w:val="006F7696"/>
    <w:rsid w:val="006F7A55"/>
    <w:rsid w:val="006F7BAE"/>
    <w:rsid w:val="006F7EE4"/>
    <w:rsid w:val="006F7F71"/>
    <w:rsid w:val="006F7FE9"/>
    <w:rsid w:val="006F7FF8"/>
    <w:rsid w:val="0070007D"/>
    <w:rsid w:val="007000FA"/>
    <w:rsid w:val="007001D0"/>
    <w:rsid w:val="00700234"/>
    <w:rsid w:val="00700510"/>
    <w:rsid w:val="00700C22"/>
    <w:rsid w:val="00701046"/>
    <w:rsid w:val="00701443"/>
    <w:rsid w:val="007018C2"/>
    <w:rsid w:val="007018D6"/>
    <w:rsid w:val="00701CA9"/>
    <w:rsid w:val="00701CF0"/>
    <w:rsid w:val="007020C9"/>
    <w:rsid w:val="00702540"/>
    <w:rsid w:val="0070275C"/>
    <w:rsid w:val="00702AF0"/>
    <w:rsid w:val="00702B9A"/>
    <w:rsid w:val="00702F40"/>
    <w:rsid w:val="00702F53"/>
    <w:rsid w:val="007030B1"/>
    <w:rsid w:val="007031CE"/>
    <w:rsid w:val="00703272"/>
    <w:rsid w:val="007032CF"/>
    <w:rsid w:val="00703365"/>
    <w:rsid w:val="0070338B"/>
    <w:rsid w:val="007033F5"/>
    <w:rsid w:val="007033F8"/>
    <w:rsid w:val="007033FB"/>
    <w:rsid w:val="0070343E"/>
    <w:rsid w:val="00703B12"/>
    <w:rsid w:val="00703B99"/>
    <w:rsid w:val="00703BA6"/>
    <w:rsid w:val="00703D03"/>
    <w:rsid w:val="00703DC1"/>
    <w:rsid w:val="00703F50"/>
    <w:rsid w:val="00703F89"/>
    <w:rsid w:val="00703FE9"/>
    <w:rsid w:val="00704254"/>
    <w:rsid w:val="007042DC"/>
    <w:rsid w:val="007045BB"/>
    <w:rsid w:val="007048A9"/>
    <w:rsid w:val="007048FC"/>
    <w:rsid w:val="007049AC"/>
    <w:rsid w:val="00704AE9"/>
    <w:rsid w:val="00704E32"/>
    <w:rsid w:val="00704F40"/>
    <w:rsid w:val="00704F64"/>
    <w:rsid w:val="0070502A"/>
    <w:rsid w:val="0070530C"/>
    <w:rsid w:val="007054D8"/>
    <w:rsid w:val="0070554B"/>
    <w:rsid w:val="007055C1"/>
    <w:rsid w:val="007055C9"/>
    <w:rsid w:val="00705698"/>
    <w:rsid w:val="00705774"/>
    <w:rsid w:val="007057B0"/>
    <w:rsid w:val="00705AF1"/>
    <w:rsid w:val="00705B2E"/>
    <w:rsid w:val="00705FCE"/>
    <w:rsid w:val="0070612D"/>
    <w:rsid w:val="00706137"/>
    <w:rsid w:val="00706470"/>
    <w:rsid w:val="007066B8"/>
    <w:rsid w:val="007066E4"/>
    <w:rsid w:val="007068DB"/>
    <w:rsid w:val="00706967"/>
    <w:rsid w:val="007070C4"/>
    <w:rsid w:val="0070710C"/>
    <w:rsid w:val="007071B4"/>
    <w:rsid w:val="007071B6"/>
    <w:rsid w:val="00707359"/>
    <w:rsid w:val="007076F3"/>
    <w:rsid w:val="0070782E"/>
    <w:rsid w:val="007078D3"/>
    <w:rsid w:val="00707987"/>
    <w:rsid w:val="00707B78"/>
    <w:rsid w:val="00707C30"/>
    <w:rsid w:val="00707C7A"/>
    <w:rsid w:val="00707EF5"/>
    <w:rsid w:val="00710125"/>
    <w:rsid w:val="00710270"/>
    <w:rsid w:val="00710427"/>
    <w:rsid w:val="00710720"/>
    <w:rsid w:val="00710749"/>
    <w:rsid w:val="007107AD"/>
    <w:rsid w:val="00710B85"/>
    <w:rsid w:val="00710C05"/>
    <w:rsid w:val="00710C10"/>
    <w:rsid w:val="00710DE8"/>
    <w:rsid w:val="00710EF0"/>
    <w:rsid w:val="00711090"/>
    <w:rsid w:val="00711976"/>
    <w:rsid w:val="00711A5D"/>
    <w:rsid w:val="00711C71"/>
    <w:rsid w:val="00711CA0"/>
    <w:rsid w:val="00711CD1"/>
    <w:rsid w:val="00711D2E"/>
    <w:rsid w:val="00711E58"/>
    <w:rsid w:val="00712089"/>
    <w:rsid w:val="0071225C"/>
    <w:rsid w:val="007122F2"/>
    <w:rsid w:val="007124EC"/>
    <w:rsid w:val="00712531"/>
    <w:rsid w:val="007127C4"/>
    <w:rsid w:val="0071286A"/>
    <w:rsid w:val="00712BE4"/>
    <w:rsid w:val="00712F06"/>
    <w:rsid w:val="00712F2A"/>
    <w:rsid w:val="00713071"/>
    <w:rsid w:val="00713132"/>
    <w:rsid w:val="007136D4"/>
    <w:rsid w:val="007136D7"/>
    <w:rsid w:val="00713909"/>
    <w:rsid w:val="00713AAF"/>
    <w:rsid w:val="00713AD0"/>
    <w:rsid w:val="00713E08"/>
    <w:rsid w:val="0071403B"/>
    <w:rsid w:val="007142E7"/>
    <w:rsid w:val="007143C7"/>
    <w:rsid w:val="00714523"/>
    <w:rsid w:val="0071469B"/>
    <w:rsid w:val="00714702"/>
    <w:rsid w:val="007148CC"/>
    <w:rsid w:val="00714D53"/>
    <w:rsid w:val="00714DF9"/>
    <w:rsid w:val="00714E26"/>
    <w:rsid w:val="00714E2F"/>
    <w:rsid w:val="00714E72"/>
    <w:rsid w:val="00715127"/>
    <w:rsid w:val="0071516E"/>
    <w:rsid w:val="00715185"/>
    <w:rsid w:val="007151CE"/>
    <w:rsid w:val="0071540B"/>
    <w:rsid w:val="007154C3"/>
    <w:rsid w:val="0071566F"/>
    <w:rsid w:val="007158CC"/>
    <w:rsid w:val="007158E2"/>
    <w:rsid w:val="00715C7B"/>
    <w:rsid w:val="00715FAB"/>
    <w:rsid w:val="00715FB5"/>
    <w:rsid w:val="0071600E"/>
    <w:rsid w:val="00716036"/>
    <w:rsid w:val="007160F6"/>
    <w:rsid w:val="00716362"/>
    <w:rsid w:val="007165D2"/>
    <w:rsid w:val="00716766"/>
    <w:rsid w:val="0071680F"/>
    <w:rsid w:val="00716858"/>
    <w:rsid w:val="00716BCD"/>
    <w:rsid w:val="00716C78"/>
    <w:rsid w:val="00716D5B"/>
    <w:rsid w:val="007170AF"/>
    <w:rsid w:val="00717211"/>
    <w:rsid w:val="00717335"/>
    <w:rsid w:val="00717534"/>
    <w:rsid w:val="00717963"/>
    <w:rsid w:val="007179F8"/>
    <w:rsid w:val="00717A58"/>
    <w:rsid w:val="00717AB6"/>
    <w:rsid w:val="00717BD1"/>
    <w:rsid w:val="00717EC8"/>
    <w:rsid w:val="00717F72"/>
    <w:rsid w:val="0072011D"/>
    <w:rsid w:val="00720277"/>
    <w:rsid w:val="00720482"/>
    <w:rsid w:val="00720495"/>
    <w:rsid w:val="00720595"/>
    <w:rsid w:val="0072067B"/>
    <w:rsid w:val="007206CE"/>
    <w:rsid w:val="007207B1"/>
    <w:rsid w:val="00720849"/>
    <w:rsid w:val="00720B26"/>
    <w:rsid w:val="00720D0A"/>
    <w:rsid w:val="00720D37"/>
    <w:rsid w:val="00720FC2"/>
    <w:rsid w:val="00721053"/>
    <w:rsid w:val="00721120"/>
    <w:rsid w:val="007212EC"/>
    <w:rsid w:val="00721321"/>
    <w:rsid w:val="00721403"/>
    <w:rsid w:val="00721763"/>
    <w:rsid w:val="007218C7"/>
    <w:rsid w:val="0072202A"/>
    <w:rsid w:val="00722228"/>
    <w:rsid w:val="00722533"/>
    <w:rsid w:val="0072259A"/>
    <w:rsid w:val="00722681"/>
    <w:rsid w:val="00722868"/>
    <w:rsid w:val="00722AAB"/>
    <w:rsid w:val="00722C25"/>
    <w:rsid w:val="00722ED6"/>
    <w:rsid w:val="00722FB8"/>
    <w:rsid w:val="00722FE6"/>
    <w:rsid w:val="007230B7"/>
    <w:rsid w:val="007230E8"/>
    <w:rsid w:val="007231D8"/>
    <w:rsid w:val="0072330A"/>
    <w:rsid w:val="00723553"/>
    <w:rsid w:val="0072368D"/>
    <w:rsid w:val="00723782"/>
    <w:rsid w:val="00723A35"/>
    <w:rsid w:val="00723A46"/>
    <w:rsid w:val="00723B48"/>
    <w:rsid w:val="00723E57"/>
    <w:rsid w:val="00723E69"/>
    <w:rsid w:val="00723EA8"/>
    <w:rsid w:val="00723F4C"/>
    <w:rsid w:val="007240FB"/>
    <w:rsid w:val="007244CA"/>
    <w:rsid w:val="00724501"/>
    <w:rsid w:val="007247EF"/>
    <w:rsid w:val="007247FC"/>
    <w:rsid w:val="00724818"/>
    <w:rsid w:val="00724A2A"/>
    <w:rsid w:val="00724B22"/>
    <w:rsid w:val="00724B50"/>
    <w:rsid w:val="00724DE4"/>
    <w:rsid w:val="00724E5E"/>
    <w:rsid w:val="00724E83"/>
    <w:rsid w:val="00724F9D"/>
    <w:rsid w:val="00725123"/>
    <w:rsid w:val="00725713"/>
    <w:rsid w:val="00725738"/>
    <w:rsid w:val="00725B85"/>
    <w:rsid w:val="00725D47"/>
    <w:rsid w:val="00725E33"/>
    <w:rsid w:val="00725F21"/>
    <w:rsid w:val="00726158"/>
    <w:rsid w:val="007262BE"/>
    <w:rsid w:val="00726345"/>
    <w:rsid w:val="00726472"/>
    <w:rsid w:val="00726492"/>
    <w:rsid w:val="007265F4"/>
    <w:rsid w:val="00726608"/>
    <w:rsid w:val="00726635"/>
    <w:rsid w:val="00726753"/>
    <w:rsid w:val="00726770"/>
    <w:rsid w:val="00726851"/>
    <w:rsid w:val="007269F6"/>
    <w:rsid w:val="00726AD1"/>
    <w:rsid w:val="00726C31"/>
    <w:rsid w:val="00726D5A"/>
    <w:rsid w:val="00726F99"/>
    <w:rsid w:val="0072734C"/>
    <w:rsid w:val="0072737A"/>
    <w:rsid w:val="007274E0"/>
    <w:rsid w:val="007275A4"/>
    <w:rsid w:val="007279A0"/>
    <w:rsid w:val="00727B82"/>
    <w:rsid w:val="00727DB7"/>
    <w:rsid w:val="007301F4"/>
    <w:rsid w:val="007304F1"/>
    <w:rsid w:val="007305A1"/>
    <w:rsid w:val="00730B65"/>
    <w:rsid w:val="00730B88"/>
    <w:rsid w:val="00730BEA"/>
    <w:rsid w:val="00730CA3"/>
    <w:rsid w:val="00730CC1"/>
    <w:rsid w:val="00730D19"/>
    <w:rsid w:val="00730FA7"/>
    <w:rsid w:val="0073146B"/>
    <w:rsid w:val="00731502"/>
    <w:rsid w:val="0073171A"/>
    <w:rsid w:val="0073177D"/>
    <w:rsid w:val="00731A24"/>
    <w:rsid w:val="00731A99"/>
    <w:rsid w:val="00731AAA"/>
    <w:rsid w:val="00731C50"/>
    <w:rsid w:val="00731D08"/>
    <w:rsid w:val="00731DDC"/>
    <w:rsid w:val="00731F3C"/>
    <w:rsid w:val="0073219B"/>
    <w:rsid w:val="00732247"/>
    <w:rsid w:val="00732520"/>
    <w:rsid w:val="00732693"/>
    <w:rsid w:val="0073278D"/>
    <w:rsid w:val="007328A6"/>
    <w:rsid w:val="0073297F"/>
    <w:rsid w:val="00732B27"/>
    <w:rsid w:val="00732BCA"/>
    <w:rsid w:val="00732BED"/>
    <w:rsid w:val="00733114"/>
    <w:rsid w:val="00733137"/>
    <w:rsid w:val="007331D4"/>
    <w:rsid w:val="007331ED"/>
    <w:rsid w:val="0073353C"/>
    <w:rsid w:val="007335E2"/>
    <w:rsid w:val="007335FC"/>
    <w:rsid w:val="00733620"/>
    <w:rsid w:val="0073377E"/>
    <w:rsid w:val="00733929"/>
    <w:rsid w:val="00733A9F"/>
    <w:rsid w:val="00733AE3"/>
    <w:rsid w:val="00733B3D"/>
    <w:rsid w:val="00733BD3"/>
    <w:rsid w:val="00733C5D"/>
    <w:rsid w:val="00733D63"/>
    <w:rsid w:val="00733DD9"/>
    <w:rsid w:val="00733F1A"/>
    <w:rsid w:val="00734004"/>
    <w:rsid w:val="0073401D"/>
    <w:rsid w:val="007343C6"/>
    <w:rsid w:val="007344FC"/>
    <w:rsid w:val="0073470A"/>
    <w:rsid w:val="00734A13"/>
    <w:rsid w:val="00734F15"/>
    <w:rsid w:val="00734F24"/>
    <w:rsid w:val="007350E0"/>
    <w:rsid w:val="0073516E"/>
    <w:rsid w:val="007352EB"/>
    <w:rsid w:val="0073554A"/>
    <w:rsid w:val="00735591"/>
    <w:rsid w:val="00735975"/>
    <w:rsid w:val="00735A96"/>
    <w:rsid w:val="00735F8A"/>
    <w:rsid w:val="00736014"/>
    <w:rsid w:val="00736037"/>
    <w:rsid w:val="007360BE"/>
    <w:rsid w:val="0073620A"/>
    <w:rsid w:val="007362CC"/>
    <w:rsid w:val="0073633A"/>
    <w:rsid w:val="00736522"/>
    <w:rsid w:val="007367C9"/>
    <w:rsid w:val="0073689A"/>
    <w:rsid w:val="00736B1F"/>
    <w:rsid w:val="00736EFC"/>
    <w:rsid w:val="00736FC9"/>
    <w:rsid w:val="007370D6"/>
    <w:rsid w:val="00737361"/>
    <w:rsid w:val="007373A2"/>
    <w:rsid w:val="00737616"/>
    <w:rsid w:val="007377D6"/>
    <w:rsid w:val="007379A5"/>
    <w:rsid w:val="007379B8"/>
    <w:rsid w:val="00737C26"/>
    <w:rsid w:val="00737C3F"/>
    <w:rsid w:val="00737E8B"/>
    <w:rsid w:val="00737EA6"/>
    <w:rsid w:val="0074004E"/>
    <w:rsid w:val="00740060"/>
    <w:rsid w:val="007400FB"/>
    <w:rsid w:val="00740108"/>
    <w:rsid w:val="00740243"/>
    <w:rsid w:val="007402C4"/>
    <w:rsid w:val="0074035D"/>
    <w:rsid w:val="007403C1"/>
    <w:rsid w:val="007403E8"/>
    <w:rsid w:val="007404AA"/>
    <w:rsid w:val="007407A3"/>
    <w:rsid w:val="0074091E"/>
    <w:rsid w:val="0074095A"/>
    <w:rsid w:val="00740ACD"/>
    <w:rsid w:val="00740F0D"/>
    <w:rsid w:val="00741076"/>
    <w:rsid w:val="00741121"/>
    <w:rsid w:val="00741208"/>
    <w:rsid w:val="007412E2"/>
    <w:rsid w:val="0074141C"/>
    <w:rsid w:val="00741575"/>
    <w:rsid w:val="0074193F"/>
    <w:rsid w:val="007419B2"/>
    <w:rsid w:val="00741B3B"/>
    <w:rsid w:val="00741F3D"/>
    <w:rsid w:val="00742272"/>
    <w:rsid w:val="007423AE"/>
    <w:rsid w:val="007425BB"/>
    <w:rsid w:val="007425C0"/>
    <w:rsid w:val="0074281A"/>
    <w:rsid w:val="00742A18"/>
    <w:rsid w:val="00742A90"/>
    <w:rsid w:val="00742D3E"/>
    <w:rsid w:val="00742DD6"/>
    <w:rsid w:val="00743112"/>
    <w:rsid w:val="0074340D"/>
    <w:rsid w:val="00743414"/>
    <w:rsid w:val="0074342C"/>
    <w:rsid w:val="00743454"/>
    <w:rsid w:val="007434EA"/>
    <w:rsid w:val="00743692"/>
    <w:rsid w:val="00743DBD"/>
    <w:rsid w:val="00743DCC"/>
    <w:rsid w:val="00743E16"/>
    <w:rsid w:val="00743E63"/>
    <w:rsid w:val="00743EFD"/>
    <w:rsid w:val="00744022"/>
    <w:rsid w:val="00744216"/>
    <w:rsid w:val="00744730"/>
    <w:rsid w:val="0074492B"/>
    <w:rsid w:val="00744953"/>
    <w:rsid w:val="0074497A"/>
    <w:rsid w:val="00744C25"/>
    <w:rsid w:val="00744C96"/>
    <w:rsid w:val="00744CDD"/>
    <w:rsid w:val="00744DC2"/>
    <w:rsid w:val="00744DC6"/>
    <w:rsid w:val="00744F8D"/>
    <w:rsid w:val="00745480"/>
    <w:rsid w:val="007454F5"/>
    <w:rsid w:val="00745619"/>
    <w:rsid w:val="0074566D"/>
    <w:rsid w:val="0074573C"/>
    <w:rsid w:val="00745762"/>
    <w:rsid w:val="007457D5"/>
    <w:rsid w:val="007459EA"/>
    <w:rsid w:val="00745A98"/>
    <w:rsid w:val="00745BCB"/>
    <w:rsid w:val="00745E95"/>
    <w:rsid w:val="00745F86"/>
    <w:rsid w:val="00745F8F"/>
    <w:rsid w:val="007461FC"/>
    <w:rsid w:val="007463A8"/>
    <w:rsid w:val="00746404"/>
    <w:rsid w:val="00746467"/>
    <w:rsid w:val="007468BE"/>
    <w:rsid w:val="007468F5"/>
    <w:rsid w:val="0074694C"/>
    <w:rsid w:val="00746BAA"/>
    <w:rsid w:val="00746E03"/>
    <w:rsid w:val="007472FB"/>
    <w:rsid w:val="00747FE9"/>
    <w:rsid w:val="007500DF"/>
    <w:rsid w:val="007500E3"/>
    <w:rsid w:val="00750123"/>
    <w:rsid w:val="0075018A"/>
    <w:rsid w:val="00750527"/>
    <w:rsid w:val="00750642"/>
    <w:rsid w:val="007506A7"/>
    <w:rsid w:val="007507C2"/>
    <w:rsid w:val="00750C5D"/>
    <w:rsid w:val="00750D31"/>
    <w:rsid w:val="00750DE3"/>
    <w:rsid w:val="00750E8A"/>
    <w:rsid w:val="00750FD0"/>
    <w:rsid w:val="00751023"/>
    <w:rsid w:val="00751193"/>
    <w:rsid w:val="00751279"/>
    <w:rsid w:val="0075133D"/>
    <w:rsid w:val="00751360"/>
    <w:rsid w:val="007513A5"/>
    <w:rsid w:val="007513C3"/>
    <w:rsid w:val="0075142F"/>
    <w:rsid w:val="00751486"/>
    <w:rsid w:val="00751532"/>
    <w:rsid w:val="007515B4"/>
    <w:rsid w:val="007517DA"/>
    <w:rsid w:val="007518A5"/>
    <w:rsid w:val="00751A0B"/>
    <w:rsid w:val="00751AA0"/>
    <w:rsid w:val="00751AD8"/>
    <w:rsid w:val="00751B13"/>
    <w:rsid w:val="00751D10"/>
    <w:rsid w:val="00751E42"/>
    <w:rsid w:val="0075214A"/>
    <w:rsid w:val="00752156"/>
    <w:rsid w:val="007521A0"/>
    <w:rsid w:val="007521DC"/>
    <w:rsid w:val="00752259"/>
    <w:rsid w:val="00752292"/>
    <w:rsid w:val="00752332"/>
    <w:rsid w:val="0075269C"/>
    <w:rsid w:val="00752713"/>
    <w:rsid w:val="0075282D"/>
    <w:rsid w:val="007529B4"/>
    <w:rsid w:val="00752DB0"/>
    <w:rsid w:val="007530A9"/>
    <w:rsid w:val="00753346"/>
    <w:rsid w:val="00753383"/>
    <w:rsid w:val="00753394"/>
    <w:rsid w:val="0075375D"/>
    <w:rsid w:val="007539A6"/>
    <w:rsid w:val="00753A67"/>
    <w:rsid w:val="00753B7A"/>
    <w:rsid w:val="00753E3C"/>
    <w:rsid w:val="00753FB1"/>
    <w:rsid w:val="00754350"/>
    <w:rsid w:val="007544F4"/>
    <w:rsid w:val="007545AA"/>
    <w:rsid w:val="007545BD"/>
    <w:rsid w:val="007545F4"/>
    <w:rsid w:val="0075460B"/>
    <w:rsid w:val="00754A7F"/>
    <w:rsid w:val="00754BD9"/>
    <w:rsid w:val="00754BE1"/>
    <w:rsid w:val="00754E6A"/>
    <w:rsid w:val="00754E73"/>
    <w:rsid w:val="0075504F"/>
    <w:rsid w:val="007550ED"/>
    <w:rsid w:val="007551BB"/>
    <w:rsid w:val="007551EE"/>
    <w:rsid w:val="00755354"/>
    <w:rsid w:val="007553E2"/>
    <w:rsid w:val="0075553C"/>
    <w:rsid w:val="00755831"/>
    <w:rsid w:val="00755832"/>
    <w:rsid w:val="00755AFA"/>
    <w:rsid w:val="00755B9D"/>
    <w:rsid w:val="00755DDB"/>
    <w:rsid w:val="00755E20"/>
    <w:rsid w:val="00755F49"/>
    <w:rsid w:val="00755F98"/>
    <w:rsid w:val="00755F9F"/>
    <w:rsid w:val="0075600A"/>
    <w:rsid w:val="00756021"/>
    <w:rsid w:val="00756064"/>
    <w:rsid w:val="007560B5"/>
    <w:rsid w:val="007561FC"/>
    <w:rsid w:val="007563A6"/>
    <w:rsid w:val="0075640F"/>
    <w:rsid w:val="00756651"/>
    <w:rsid w:val="007567AA"/>
    <w:rsid w:val="00756B49"/>
    <w:rsid w:val="00756B5F"/>
    <w:rsid w:val="00756C1D"/>
    <w:rsid w:val="00757063"/>
    <w:rsid w:val="007571A3"/>
    <w:rsid w:val="00757385"/>
    <w:rsid w:val="007573DD"/>
    <w:rsid w:val="00757465"/>
    <w:rsid w:val="00757550"/>
    <w:rsid w:val="007577D7"/>
    <w:rsid w:val="00757872"/>
    <w:rsid w:val="007579D7"/>
    <w:rsid w:val="00757A9C"/>
    <w:rsid w:val="00757E2A"/>
    <w:rsid w:val="00757F4A"/>
    <w:rsid w:val="0076017A"/>
    <w:rsid w:val="007602C0"/>
    <w:rsid w:val="00760578"/>
    <w:rsid w:val="00760681"/>
    <w:rsid w:val="007608A9"/>
    <w:rsid w:val="007608AC"/>
    <w:rsid w:val="007608FA"/>
    <w:rsid w:val="00760988"/>
    <w:rsid w:val="00760CF2"/>
    <w:rsid w:val="00760E74"/>
    <w:rsid w:val="0076140A"/>
    <w:rsid w:val="007617A7"/>
    <w:rsid w:val="0076189C"/>
    <w:rsid w:val="007619CF"/>
    <w:rsid w:val="00761AF1"/>
    <w:rsid w:val="00761D7A"/>
    <w:rsid w:val="00761DA1"/>
    <w:rsid w:val="00761E7D"/>
    <w:rsid w:val="00762172"/>
    <w:rsid w:val="007622F0"/>
    <w:rsid w:val="0076232D"/>
    <w:rsid w:val="00762507"/>
    <w:rsid w:val="007628CC"/>
    <w:rsid w:val="0076298A"/>
    <w:rsid w:val="00762A40"/>
    <w:rsid w:val="00762AF0"/>
    <w:rsid w:val="00762C06"/>
    <w:rsid w:val="00762E5C"/>
    <w:rsid w:val="00762FC7"/>
    <w:rsid w:val="00763169"/>
    <w:rsid w:val="0076318F"/>
    <w:rsid w:val="007631AA"/>
    <w:rsid w:val="00763204"/>
    <w:rsid w:val="00763636"/>
    <w:rsid w:val="00763918"/>
    <w:rsid w:val="007639E1"/>
    <w:rsid w:val="00763B12"/>
    <w:rsid w:val="00763C4B"/>
    <w:rsid w:val="00763C5B"/>
    <w:rsid w:val="00763D17"/>
    <w:rsid w:val="00763E78"/>
    <w:rsid w:val="007640A7"/>
    <w:rsid w:val="007641D3"/>
    <w:rsid w:val="00764403"/>
    <w:rsid w:val="0076467F"/>
    <w:rsid w:val="0076469F"/>
    <w:rsid w:val="00764734"/>
    <w:rsid w:val="0076479B"/>
    <w:rsid w:val="00764952"/>
    <w:rsid w:val="00764BC9"/>
    <w:rsid w:val="00764D4F"/>
    <w:rsid w:val="00764EC4"/>
    <w:rsid w:val="00764FF5"/>
    <w:rsid w:val="007654FA"/>
    <w:rsid w:val="00765501"/>
    <w:rsid w:val="007657DE"/>
    <w:rsid w:val="0076583E"/>
    <w:rsid w:val="00765C2C"/>
    <w:rsid w:val="00765CAE"/>
    <w:rsid w:val="00765D85"/>
    <w:rsid w:val="00765E03"/>
    <w:rsid w:val="00765E85"/>
    <w:rsid w:val="00765F02"/>
    <w:rsid w:val="0076616E"/>
    <w:rsid w:val="00766217"/>
    <w:rsid w:val="007662D6"/>
    <w:rsid w:val="007662F8"/>
    <w:rsid w:val="00766632"/>
    <w:rsid w:val="007667E2"/>
    <w:rsid w:val="0076680D"/>
    <w:rsid w:val="00766872"/>
    <w:rsid w:val="007669E0"/>
    <w:rsid w:val="00766A72"/>
    <w:rsid w:val="00766D89"/>
    <w:rsid w:val="00766E9D"/>
    <w:rsid w:val="00766FA8"/>
    <w:rsid w:val="00767064"/>
    <w:rsid w:val="007670DF"/>
    <w:rsid w:val="007672E0"/>
    <w:rsid w:val="00767814"/>
    <w:rsid w:val="0076782A"/>
    <w:rsid w:val="00767915"/>
    <w:rsid w:val="00767923"/>
    <w:rsid w:val="00767BFE"/>
    <w:rsid w:val="00767CC9"/>
    <w:rsid w:val="00767E82"/>
    <w:rsid w:val="00767F82"/>
    <w:rsid w:val="00767FBB"/>
    <w:rsid w:val="00770065"/>
    <w:rsid w:val="007700D9"/>
    <w:rsid w:val="007701F5"/>
    <w:rsid w:val="007703BA"/>
    <w:rsid w:val="00770578"/>
    <w:rsid w:val="0077059B"/>
    <w:rsid w:val="007705FE"/>
    <w:rsid w:val="0077062A"/>
    <w:rsid w:val="007707EC"/>
    <w:rsid w:val="00770AE7"/>
    <w:rsid w:val="00770CCB"/>
    <w:rsid w:val="00770F01"/>
    <w:rsid w:val="00770FF3"/>
    <w:rsid w:val="00771062"/>
    <w:rsid w:val="007710DC"/>
    <w:rsid w:val="007717D4"/>
    <w:rsid w:val="00771AD6"/>
    <w:rsid w:val="00771D7E"/>
    <w:rsid w:val="00771FB1"/>
    <w:rsid w:val="0077203D"/>
    <w:rsid w:val="0077205A"/>
    <w:rsid w:val="0077216A"/>
    <w:rsid w:val="00772250"/>
    <w:rsid w:val="00772269"/>
    <w:rsid w:val="007722B4"/>
    <w:rsid w:val="00772450"/>
    <w:rsid w:val="00772562"/>
    <w:rsid w:val="00772574"/>
    <w:rsid w:val="00772918"/>
    <w:rsid w:val="00772B45"/>
    <w:rsid w:val="00772B8D"/>
    <w:rsid w:val="00772D3F"/>
    <w:rsid w:val="00772E79"/>
    <w:rsid w:val="00772FB1"/>
    <w:rsid w:val="00772FDE"/>
    <w:rsid w:val="00773222"/>
    <w:rsid w:val="00773450"/>
    <w:rsid w:val="007735FD"/>
    <w:rsid w:val="0077379C"/>
    <w:rsid w:val="007738C5"/>
    <w:rsid w:val="00773B10"/>
    <w:rsid w:val="00773C6F"/>
    <w:rsid w:val="00773D3D"/>
    <w:rsid w:val="00773DC9"/>
    <w:rsid w:val="00773F1C"/>
    <w:rsid w:val="00773F79"/>
    <w:rsid w:val="00774210"/>
    <w:rsid w:val="00774465"/>
    <w:rsid w:val="00774476"/>
    <w:rsid w:val="00774614"/>
    <w:rsid w:val="0077469D"/>
    <w:rsid w:val="00774756"/>
    <w:rsid w:val="007747E3"/>
    <w:rsid w:val="00774A1A"/>
    <w:rsid w:val="00774E35"/>
    <w:rsid w:val="00774EDB"/>
    <w:rsid w:val="0077508C"/>
    <w:rsid w:val="007751BF"/>
    <w:rsid w:val="007752F2"/>
    <w:rsid w:val="00775379"/>
    <w:rsid w:val="00775438"/>
    <w:rsid w:val="007756C8"/>
    <w:rsid w:val="00775732"/>
    <w:rsid w:val="00775760"/>
    <w:rsid w:val="00775A23"/>
    <w:rsid w:val="00775BCC"/>
    <w:rsid w:val="00775C2C"/>
    <w:rsid w:val="00775EBA"/>
    <w:rsid w:val="00775EE3"/>
    <w:rsid w:val="00776699"/>
    <w:rsid w:val="00776804"/>
    <w:rsid w:val="00776910"/>
    <w:rsid w:val="00776B33"/>
    <w:rsid w:val="00776BF8"/>
    <w:rsid w:val="00776C1C"/>
    <w:rsid w:val="00776C27"/>
    <w:rsid w:val="00776C33"/>
    <w:rsid w:val="00776EBD"/>
    <w:rsid w:val="00776EE7"/>
    <w:rsid w:val="00776F33"/>
    <w:rsid w:val="007773B9"/>
    <w:rsid w:val="007773FF"/>
    <w:rsid w:val="0077747D"/>
    <w:rsid w:val="007775BB"/>
    <w:rsid w:val="007775CA"/>
    <w:rsid w:val="007776FA"/>
    <w:rsid w:val="00777722"/>
    <w:rsid w:val="00777830"/>
    <w:rsid w:val="00777A4F"/>
    <w:rsid w:val="00777ABE"/>
    <w:rsid w:val="00777ADA"/>
    <w:rsid w:val="00777B43"/>
    <w:rsid w:val="00777D1C"/>
    <w:rsid w:val="00777F6B"/>
    <w:rsid w:val="00780360"/>
    <w:rsid w:val="007803B6"/>
    <w:rsid w:val="00780509"/>
    <w:rsid w:val="007806E5"/>
    <w:rsid w:val="0078079E"/>
    <w:rsid w:val="00780886"/>
    <w:rsid w:val="007809DE"/>
    <w:rsid w:val="00780D51"/>
    <w:rsid w:val="00780E8A"/>
    <w:rsid w:val="0078103A"/>
    <w:rsid w:val="0078104F"/>
    <w:rsid w:val="007810BD"/>
    <w:rsid w:val="007810EA"/>
    <w:rsid w:val="00781139"/>
    <w:rsid w:val="007812E8"/>
    <w:rsid w:val="007812EC"/>
    <w:rsid w:val="007815B6"/>
    <w:rsid w:val="00781679"/>
    <w:rsid w:val="00781810"/>
    <w:rsid w:val="00781839"/>
    <w:rsid w:val="007819C2"/>
    <w:rsid w:val="00781B90"/>
    <w:rsid w:val="00781C06"/>
    <w:rsid w:val="00781C6F"/>
    <w:rsid w:val="00781CA7"/>
    <w:rsid w:val="00782182"/>
    <w:rsid w:val="0078219D"/>
    <w:rsid w:val="007821CB"/>
    <w:rsid w:val="007821D2"/>
    <w:rsid w:val="007824EA"/>
    <w:rsid w:val="0078250C"/>
    <w:rsid w:val="007827DE"/>
    <w:rsid w:val="00782874"/>
    <w:rsid w:val="00782BBF"/>
    <w:rsid w:val="00782C90"/>
    <w:rsid w:val="00782D65"/>
    <w:rsid w:val="00782E7E"/>
    <w:rsid w:val="00782FDD"/>
    <w:rsid w:val="0078313E"/>
    <w:rsid w:val="0078314A"/>
    <w:rsid w:val="007831C4"/>
    <w:rsid w:val="007831DA"/>
    <w:rsid w:val="007833BA"/>
    <w:rsid w:val="00783499"/>
    <w:rsid w:val="00783663"/>
    <w:rsid w:val="00783960"/>
    <w:rsid w:val="00783AC1"/>
    <w:rsid w:val="00783B78"/>
    <w:rsid w:val="00783E30"/>
    <w:rsid w:val="00783EDC"/>
    <w:rsid w:val="00784071"/>
    <w:rsid w:val="00784119"/>
    <w:rsid w:val="007842E2"/>
    <w:rsid w:val="00784795"/>
    <w:rsid w:val="00784A0D"/>
    <w:rsid w:val="00784D9D"/>
    <w:rsid w:val="00784DBA"/>
    <w:rsid w:val="00784E4C"/>
    <w:rsid w:val="00784F4B"/>
    <w:rsid w:val="00785098"/>
    <w:rsid w:val="007851DF"/>
    <w:rsid w:val="00785929"/>
    <w:rsid w:val="007859C6"/>
    <w:rsid w:val="007859DF"/>
    <w:rsid w:val="00785C6E"/>
    <w:rsid w:val="00785D0E"/>
    <w:rsid w:val="00785F34"/>
    <w:rsid w:val="00786567"/>
    <w:rsid w:val="007865FE"/>
    <w:rsid w:val="00786969"/>
    <w:rsid w:val="00786986"/>
    <w:rsid w:val="007869C7"/>
    <w:rsid w:val="00786B12"/>
    <w:rsid w:val="00786B52"/>
    <w:rsid w:val="00786C74"/>
    <w:rsid w:val="00786DF5"/>
    <w:rsid w:val="00786FEB"/>
    <w:rsid w:val="00786FF6"/>
    <w:rsid w:val="007870EF"/>
    <w:rsid w:val="00787116"/>
    <w:rsid w:val="007873B9"/>
    <w:rsid w:val="00787675"/>
    <w:rsid w:val="0078781B"/>
    <w:rsid w:val="00787A96"/>
    <w:rsid w:val="00787D45"/>
    <w:rsid w:val="007901D1"/>
    <w:rsid w:val="00790592"/>
    <w:rsid w:val="0079077E"/>
    <w:rsid w:val="007907E1"/>
    <w:rsid w:val="007909AE"/>
    <w:rsid w:val="00791375"/>
    <w:rsid w:val="00791390"/>
    <w:rsid w:val="007915C4"/>
    <w:rsid w:val="00791639"/>
    <w:rsid w:val="007917E9"/>
    <w:rsid w:val="00791835"/>
    <w:rsid w:val="00791A4B"/>
    <w:rsid w:val="00791BD3"/>
    <w:rsid w:val="00791BD9"/>
    <w:rsid w:val="00791C8D"/>
    <w:rsid w:val="00791CD0"/>
    <w:rsid w:val="00791FFD"/>
    <w:rsid w:val="007921BE"/>
    <w:rsid w:val="007921C5"/>
    <w:rsid w:val="00792284"/>
    <w:rsid w:val="0079237F"/>
    <w:rsid w:val="007924D0"/>
    <w:rsid w:val="00792722"/>
    <w:rsid w:val="0079284B"/>
    <w:rsid w:val="00792A81"/>
    <w:rsid w:val="00792AC3"/>
    <w:rsid w:val="00792B8C"/>
    <w:rsid w:val="00792E73"/>
    <w:rsid w:val="0079327A"/>
    <w:rsid w:val="007933BE"/>
    <w:rsid w:val="007933D0"/>
    <w:rsid w:val="0079342A"/>
    <w:rsid w:val="007936FA"/>
    <w:rsid w:val="007937B9"/>
    <w:rsid w:val="0079398F"/>
    <w:rsid w:val="00793999"/>
    <w:rsid w:val="00793C46"/>
    <w:rsid w:val="00793D29"/>
    <w:rsid w:val="00793E92"/>
    <w:rsid w:val="0079402A"/>
    <w:rsid w:val="00794276"/>
    <w:rsid w:val="0079434F"/>
    <w:rsid w:val="00794389"/>
    <w:rsid w:val="0079447C"/>
    <w:rsid w:val="0079467D"/>
    <w:rsid w:val="00794A4B"/>
    <w:rsid w:val="00794C16"/>
    <w:rsid w:val="00794DBF"/>
    <w:rsid w:val="00795071"/>
    <w:rsid w:val="007950D9"/>
    <w:rsid w:val="007951C6"/>
    <w:rsid w:val="00795248"/>
    <w:rsid w:val="00795268"/>
    <w:rsid w:val="0079528F"/>
    <w:rsid w:val="00795295"/>
    <w:rsid w:val="007952EF"/>
    <w:rsid w:val="007955E3"/>
    <w:rsid w:val="0079563B"/>
    <w:rsid w:val="007956B4"/>
    <w:rsid w:val="00795967"/>
    <w:rsid w:val="00795B35"/>
    <w:rsid w:val="00795BB3"/>
    <w:rsid w:val="00795D3D"/>
    <w:rsid w:val="00795E73"/>
    <w:rsid w:val="00795F97"/>
    <w:rsid w:val="007962EE"/>
    <w:rsid w:val="00796337"/>
    <w:rsid w:val="00796378"/>
    <w:rsid w:val="00796411"/>
    <w:rsid w:val="00796455"/>
    <w:rsid w:val="0079656E"/>
    <w:rsid w:val="007965CB"/>
    <w:rsid w:val="007965F8"/>
    <w:rsid w:val="00796773"/>
    <w:rsid w:val="007969A4"/>
    <w:rsid w:val="00796BAB"/>
    <w:rsid w:val="00796C50"/>
    <w:rsid w:val="00796C53"/>
    <w:rsid w:val="00796C61"/>
    <w:rsid w:val="00796C97"/>
    <w:rsid w:val="00796F0C"/>
    <w:rsid w:val="00797029"/>
    <w:rsid w:val="007971ED"/>
    <w:rsid w:val="00797328"/>
    <w:rsid w:val="007973CE"/>
    <w:rsid w:val="0079745C"/>
    <w:rsid w:val="0079762C"/>
    <w:rsid w:val="007976B0"/>
    <w:rsid w:val="00797847"/>
    <w:rsid w:val="00797CA9"/>
    <w:rsid w:val="00797FD2"/>
    <w:rsid w:val="007A001D"/>
    <w:rsid w:val="007A0143"/>
    <w:rsid w:val="007A0240"/>
    <w:rsid w:val="007A038D"/>
    <w:rsid w:val="007A03DB"/>
    <w:rsid w:val="007A04BB"/>
    <w:rsid w:val="007A0A6F"/>
    <w:rsid w:val="007A0B4C"/>
    <w:rsid w:val="007A0C4F"/>
    <w:rsid w:val="007A0C6C"/>
    <w:rsid w:val="007A0D1B"/>
    <w:rsid w:val="007A1126"/>
    <w:rsid w:val="007A13EC"/>
    <w:rsid w:val="007A1475"/>
    <w:rsid w:val="007A155F"/>
    <w:rsid w:val="007A15F4"/>
    <w:rsid w:val="007A184C"/>
    <w:rsid w:val="007A1905"/>
    <w:rsid w:val="007A191E"/>
    <w:rsid w:val="007A2077"/>
    <w:rsid w:val="007A22D9"/>
    <w:rsid w:val="007A239A"/>
    <w:rsid w:val="007A2452"/>
    <w:rsid w:val="007A25DA"/>
    <w:rsid w:val="007A28DC"/>
    <w:rsid w:val="007A29DF"/>
    <w:rsid w:val="007A2BDE"/>
    <w:rsid w:val="007A2C04"/>
    <w:rsid w:val="007A2CDD"/>
    <w:rsid w:val="007A32FF"/>
    <w:rsid w:val="007A3635"/>
    <w:rsid w:val="007A36F9"/>
    <w:rsid w:val="007A3832"/>
    <w:rsid w:val="007A38EE"/>
    <w:rsid w:val="007A39D1"/>
    <w:rsid w:val="007A3B7C"/>
    <w:rsid w:val="007A3C0E"/>
    <w:rsid w:val="007A3E12"/>
    <w:rsid w:val="007A3E3B"/>
    <w:rsid w:val="007A42A3"/>
    <w:rsid w:val="007A4766"/>
    <w:rsid w:val="007A47E3"/>
    <w:rsid w:val="007A487C"/>
    <w:rsid w:val="007A4ABE"/>
    <w:rsid w:val="007A4BA0"/>
    <w:rsid w:val="007A4D21"/>
    <w:rsid w:val="007A4FB0"/>
    <w:rsid w:val="007A5099"/>
    <w:rsid w:val="007A512D"/>
    <w:rsid w:val="007A5239"/>
    <w:rsid w:val="007A5340"/>
    <w:rsid w:val="007A5609"/>
    <w:rsid w:val="007A57EB"/>
    <w:rsid w:val="007A5A1A"/>
    <w:rsid w:val="007A5A55"/>
    <w:rsid w:val="007A5AED"/>
    <w:rsid w:val="007A5B2A"/>
    <w:rsid w:val="007A5B9E"/>
    <w:rsid w:val="007A5C40"/>
    <w:rsid w:val="007A5CA0"/>
    <w:rsid w:val="007A5CBE"/>
    <w:rsid w:val="007A5F3F"/>
    <w:rsid w:val="007A5FE9"/>
    <w:rsid w:val="007A646A"/>
    <w:rsid w:val="007A64A9"/>
    <w:rsid w:val="007A6625"/>
    <w:rsid w:val="007A67BE"/>
    <w:rsid w:val="007A68E3"/>
    <w:rsid w:val="007A6AF5"/>
    <w:rsid w:val="007A6CBF"/>
    <w:rsid w:val="007A6DFC"/>
    <w:rsid w:val="007A70F6"/>
    <w:rsid w:val="007A72BD"/>
    <w:rsid w:val="007A72FD"/>
    <w:rsid w:val="007A7410"/>
    <w:rsid w:val="007A741F"/>
    <w:rsid w:val="007A7648"/>
    <w:rsid w:val="007A76F3"/>
    <w:rsid w:val="007A78A2"/>
    <w:rsid w:val="007A7948"/>
    <w:rsid w:val="007A79BA"/>
    <w:rsid w:val="007A7B43"/>
    <w:rsid w:val="007A7C08"/>
    <w:rsid w:val="007B002E"/>
    <w:rsid w:val="007B00A7"/>
    <w:rsid w:val="007B00E7"/>
    <w:rsid w:val="007B0195"/>
    <w:rsid w:val="007B039D"/>
    <w:rsid w:val="007B044A"/>
    <w:rsid w:val="007B05FD"/>
    <w:rsid w:val="007B06C1"/>
    <w:rsid w:val="007B0799"/>
    <w:rsid w:val="007B0839"/>
    <w:rsid w:val="007B0BA9"/>
    <w:rsid w:val="007B0CD1"/>
    <w:rsid w:val="007B0D5B"/>
    <w:rsid w:val="007B0DA0"/>
    <w:rsid w:val="007B0EB3"/>
    <w:rsid w:val="007B0EF7"/>
    <w:rsid w:val="007B0F6E"/>
    <w:rsid w:val="007B109B"/>
    <w:rsid w:val="007B141E"/>
    <w:rsid w:val="007B156A"/>
    <w:rsid w:val="007B160C"/>
    <w:rsid w:val="007B165D"/>
    <w:rsid w:val="007B177A"/>
    <w:rsid w:val="007B1843"/>
    <w:rsid w:val="007B1932"/>
    <w:rsid w:val="007B1A58"/>
    <w:rsid w:val="007B1B04"/>
    <w:rsid w:val="007B1CBC"/>
    <w:rsid w:val="007B1D12"/>
    <w:rsid w:val="007B1F0F"/>
    <w:rsid w:val="007B206C"/>
    <w:rsid w:val="007B20DC"/>
    <w:rsid w:val="007B20EE"/>
    <w:rsid w:val="007B2260"/>
    <w:rsid w:val="007B2299"/>
    <w:rsid w:val="007B24B1"/>
    <w:rsid w:val="007B25EA"/>
    <w:rsid w:val="007B283D"/>
    <w:rsid w:val="007B289A"/>
    <w:rsid w:val="007B2D0E"/>
    <w:rsid w:val="007B3180"/>
    <w:rsid w:val="007B3358"/>
    <w:rsid w:val="007B3496"/>
    <w:rsid w:val="007B3513"/>
    <w:rsid w:val="007B3584"/>
    <w:rsid w:val="007B366F"/>
    <w:rsid w:val="007B373E"/>
    <w:rsid w:val="007B3844"/>
    <w:rsid w:val="007B398F"/>
    <w:rsid w:val="007B3B63"/>
    <w:rsid w:val="007B3CD6"/>
    <w:rsid w:val="007B3DB3"/>
    <w:rsid w:val="007B4072"/>
    <w:rsid w:val="007B424C"/>
    <w:rsid w:val="007B4469"/>
    <w:rsid w:val="007B446C"/>
    <w:rsid w:val="007B4513"/>
    <w:rsid w:val="007B454A"/>
    <w:rsid w:val="007B4567"/>
    <w:rsid w:val="007B464A"/>
    <w:rsid w:val="007B46E8"/>
    <w:rsid w:val="007B46F2"/>
    <w:rsid w:val="007B472D"/>
    <w:rsid w:val="007B47FC"/>
    <w:rsid w:val="007B48DC"/>
    <w:rsid w:val="007B48FE"/>
    <w:rsid w:val="007B4988"/>
    <w:rsid w:val="007B4A5A"/>
    <w:rsid w:val="007B4AA7"/>
    <w:rsid w:val="007B4AA9"/>
    <w:rsid w:val="007B4BA7"/>
    <w:rsid w:val="007B5288"/>
    <w:rsid w:val="007B5426"/>
    <w:rsid w:val="007B545D"/>
    <w:rsid w:val="007B5587"/>
    <w:rsid w:val="007B563D"/>
    <w:rsid w:val="007B5B36"/>
    <w:rsid w:val="007B5F21"/>
    <w:rsid w:val="007B5F8D"/>
    <w:rsid w:val="007B6116"/>
    <w:rsid w:val="007B619B"/>
    <w:rsid w:val="007B6280"/>
    <w:rsid w:val="007B63DF"/>
    <w:rsid w:val="007B64AD"/>
    <w:rsid w:val="007B656F"/>
    <w:rsid w:val="007B66FD"/>
    <w:rsid w:val="007B6701"/>
    <w:rsid w:val="007B69A2"/>
    <w:rsid w:val="007B6CE6"/>
    <w:rsid w:val="007B6D6B"/>
    <w:rsid w:val="007B70A8"/>
    <w:rsid w:val="007B70B1"/>
    <w:rsid w:val="007B7238"/>
    <w:rsid w:val="007B724C"/>
    <w:rsid w:val="007B72F8"/>
    <w:rsid w:val="007B7353"/>
    <w:rsid w:val="007B73A9"/>
    <w:rsid w:val="007B7595"/>
    <w:rsid w:val="007B77D0"/>
    <w:rsid w:val="007B77EA"/>
    <w:rsid w:val="007B7B26"/>
    <w:rsid w:val="007B7CAF"/>
    <w:rsid w:val="007B7DB9"/>
    <w:rsid w:val="007B7F4D"/>
    <w:rsid w:val="007B7F56"/>
    <w:rsid w:val="007B7F82"/>
    <w:rsid w:val="007B7FC8"/>
    <w:rsid w:val="007C0113"/>
    <w:rsid w:val="007C0643"/>
    <w:rsid w:val="007C06D0"/>
    <w:rsid w:val="007C07DB"/>
    <w:rsid w:val="007C08DE"/>
    <w:rsid w:val="007C0958"/>
    <w:rsid w:val="007C0BC7"/>
    <w:rsid w:val="007C0C20"/>
    <w:rsid w:val="007C1113"/>
    <w:rsid w:val="007C12A8"/>
    <w:rsid w:val="007C12AB"/>
    <w:rsid w:val="007C12CE"/>
    <w:rsid w:val="007C1427"/>
    <w:rsid w:val="007C14CB"/>
    <w:rsid w:val="007C1616"/>
    <w:rsid w:val="007C1994"/>
    <w:rsid w:val="007C1D33"/>
    <w:rsid w:val="007C1F6E"/>
    <w:rsid w:val="007C1FAC"/>
    <w:rsid w:val="007C2065"/>
    <w:rsid w:val="007C2084"/>
    <w:rsid w:val="007C21AE"/>
    <w:rsid w:val="007C24CE"/>
    <w:rsid w:val="007C253E"/>
    <w:rsid w:val="007C2596"/>
    <w:rsid w:val="007C2780"/>
    <w:rsid w:val="007C27D1"/>
    <w:rsid w:val="007C27E1"/>
    <w:rsid w:val="007C2BB6"/>
    <w:rsid w:val="007C2CD9"/>
    <w:rsid w:val="007C2DA5"/>
    <w:rsid w:val="007C2F54"/>
    <w:rsid w:val="007C2FBA"/>
    <w:rsid w:val="007C3087"/>
    <w:rsid w:val="007C312B"/>
    <w:rsid w:val="007C3209"/>
    <w:rsid w:val="007C32BC"/>
    <w:rsid w:val="007C3391"/>
    <w:rsid w:val="007C3412"/>
    <w:rsid w:val="007C3529"/>
    <w:rsid w:val="007C36E0"/>
    <w:rsid w:val="007C383F"/>
    <w:rsid w:val="007C399E"/>
    <w:rsid w:val="007C3BB5"/>
    <w:rsid w:val="007C3D95"/>
    <w:rsid w:val="007C3F9A"/>
    <w:rsid w:val="007C3FBF"/>
    <w:rsid w:val="007C4099"/>
    <w:rsid w:val="007C426B"/>
    <w:rsid w:val="007C42B4"/>
    <w:rsid w:val="007C4314"/>
    <w:rsid w:val="007C4711"/>
    <w:rsid w:val="007C486E"/>
    <w:rsid w:val="007C4896"/>
    <w:rsid w:val="007C48CA"/>
    <w:rsid w:val="007C4966"/>
    <w:rsid w:val="007C4BB1"/>
    <w:rsid w:val="007C4BBC"/>
    <w:rsid w:val="007C4D71"/>
    <w:rsid w:val="007C4DBB"/>
    <w:rsid w:val="007C4EDF"/>
    <w:rsid w:val="007C506F"/>
    <w:rsid w:val="007C5155"/>
    <w:rsid w:val="007C5211"/>
    <w:rsid w:val="007C525F"/>
    <w:rsid w:val="007C543E"/>
    <w:rsid w:val="007C5554"/>
    <w:rsid w:val="007C55B7"/>
    <w:rsid w:val="007C577A"/>
    <w:rsid w:val="007C587A"/>
    <w:rsid w:val="007C5939"/>
    <w:rsid w:val="007C59CA"/>
    <w:rsid w:val="007C5BCA"/>
    <w:rsid w:val="007C5C29"/>
    <w:rsid w:val="007C5CA0"/>
    <w:rsid w:val="007C5CC4"/>
    <w:rsid w:val="007C5D7B"/>
    <w:rsid w:val="007C5DEF"/>
    <w:rsid w:val="007C604F"/>
    <w:rsid w:val="007C61EA"/>
    <w:rsid w:val="007C621F"/>
    <w:rsid w:val="007C62C5"/>
    <w:rsid w:val="007C63DA"/>
    <w:rsid w:val="007C645B"/>
    <w:rsid w:val="007C6660"/>
    <w:rsid w:val="007C68A8"/>
    <w:rsid w:val="007C68AD"/>
    <w:rsid w:val="007C68FC"/>
    <w:rsid w:val="007C691C"/>
    <w:rsid w:val="007C6AF5"/>
    <w:rsid w:val="007C6C1E"/>
    <w:rsid w:val="007C6C5D"/>
    <w:rsid w:val="007C6CD0"/>
    <w:rsid w:val="007C6E26"/>
    <w:rsid w:val="007C6F7D"/>
    <w:rsid w:val="007C7177"/>
    <w:rsid w:val="007C7215"/>
    <w:rsid w:val="007C73CC"/>
    <w:rsid w:val="007C7692"/>
    <w:rsid w:val="007C7736"/>
    <w:rsid w:val="007C782B"/>
    <w:rsid w:val="007C78E9"/>
    <w:rsid w:val="007C795C"/>
    <w:rsid w:val="007C7AF8"/>
    <w:rsid w:val="007C7C00"/>
    <w:rsid w:val="007D0040"/>
    <w:rsid w:val="007D01DF"/>
    <w:rsid w:val="007D0330"/>
    <w:rsid w:val="007D0451"/>
    <w:rsid w:val="007D04F1"/>
    <w:rsid w:val="007D0555"/>
    <w:rsid w:val="007D0598"/>
    <w:rsid w:val="007D06D1"/>
    <w:rsid w:val="007D07EB"/>
    <w:rsid w:val="007D08C3"/>
    <w:rsid w:val="007D0A86"/>
    <w:rsid w:val="007D0B46"/>
    <w:rsid w:val="007D0B82"/>
    <w:rsid w:val="007D0FA9"/>
    <w:rsid w:val="007D10E8"/>
    <w:rsid w:val="007D12E0"/>
    <w:rsid w:val="007D131F"/>
    <w:rsid w:val="007D13CC"/>
    <w:rsid w:val="007D1614"/>
    <w:rsid w:val="007D1622"/>
    <w:rsid w:val="007D1958"/>
    <w:rsid w:val="007D19A2"/>
    <w:rsid w:val="007D1BAD"/>
    <w:rsid w:val="007D1C9E"/>
    <w:rsid w:val="007D1D8B"/>
    <w:rsid w:val="007D1DA1"/>
    <w:rsid w:val="007D1F32"/>
    <w:rsid w:val="007D2064"/>
    <w:rsid w:val="007D253D"/>
    <w:rsid w:val="007D27A0"/>
    <w:rsid w:val="007D2812"/>
    <w:rsid w:val="007D2ACF"/>
    <w:rsid w:val="007D2B67"/>
    <w:rsid w:val="007D2E28"/>
    <w:rsid w:val="007D2E3B"/>
    <w:rsid w:val="007D32E4"/>
    <w:rsid w:val="007D349F"/>
    <w:rsid w:val="007D3627"/>
    <w:rsid w:val="007D371A"/>
    <w:rsid w:val="007D3721"/>
    <w:rsid w:val="007D3775"/>
    <w:rsid w:val="007D3839"/>
    <w:rsid w:val="007D3CE9"/>
    <w:rsid w:val="007D3DF9"/>
    <w:rsid w:val="007D3EA4"/>
    <w:rsid w:val="007D3EC3"/>
    <w:rsid w:val="007D3F6D"/>
    <w:rsid w:val="007D40F5"/>
    <w:rsid w:val="007D40FE"/>
    <w:rsid w:val="007D4171"/>
    <w:rsid w:val="007D4172"/>
    <w:rsid w:val="007D4187"/>
    <w:rsid w:val="007D42E9"/>
    <w:rsid w:val="007D45E8"/>
    <w:rsid w:val="007D48F7"/>
    <w:rsid w:val="007D4948"/>
    <w:rsid w:val="007D4D3A"/>
    <w:rsid w:val="007D4EDF"/>
    <w:rsid w:val="007D502D"/>
    <w:rsid w:val="007D515B"/>
    <w:rsid w:val="007D5599"/>
    <w:rsid w:val="007D55C3"/>
    <w:rsid w:val="007D5683"/>
    <w:rsid w:val="007D5724"/>
    <w:rsid w:val="007D5961"/>
    <w:rsid w:val="007D5AF2"/>
    <w:rsid w:val="007D5C1C"/>
    <w:rsid w:val="007D6069"/>
    <w:rsid w:val="007D6146"/>
    <w:rsid w:val="007D61C8"/>
    <w:rsid w:val="007D62AD"/>
    <w:rsid w:val="007D633C"/>
    <w:rsid w:val="007D63C8"/>
    <w:rsid w:val="007D658B"/>
    <w:rsid w:val="007D667C"/>
    <w:rsid w:val="007D6735"/>
    <w:rsid w:val="007D6786"/>
    <w:rsid w:val="007D68BD"/>
    <w:rsid w:val="007D68CB"/>
    <w:rsid w:val="007D6930"/>
    <w:rsid w:val="007D6965"/>
    <w:rsid w:val="007D7043"/>
    <w:rsid w:val="007D7856"/>
    <w:rsid w:val="007D7AFF"/>
    <w:rsid w:val="007D7D19"/>
    <w:rsid w:val="007D7D2A"/>
    <w:rsid w:val="007D7D6A"/>
    <w:rsid w:val="007D7DE5"/>
    <w:rsid w:val="007D7E08"/>
    <w:rsid w:val="007D7E10"/>
    <w:rsid w:val="007E01F0"/>
    <w:rsid w:val="007E0296"/>
    <w:rsid w:val="007E0572"/>
    <w:rsid w:val="007E0860"/>
    <w:rsid w:val="007E0895"/>
    <w:rsid w:val="007E0A61"/>
    <w:rsid w:val="007E0BC2"/>
    <w:rsid w:val="007E0D84"/>
    <w:rsid w:val="007E0E98"/>
    <w:rsid w:val="007E0F52"/>
    <w:rsid w:val="007E109B"/>
    <w:rsid w:val="007E11CC"/>
    <w:rsid w:val="007E12BA"/>
    <w:rsid w:val="007E13F4"/>
    <w:rsid w:val="007E15B6"/>
    <w:rsid w:val="007E1C42"/>
    <w:rsid w:val="007E1C5A"/>
    <w:rsid w:val="007E1C6D"/>
    <w:rsid w:val="007E1ED8"/>
    <w:rsid w:val="007E1EF2"/>
    <w:rsid w:val="007E1F8B"/>
    <w:rsid w:val="007E2015"/>
    <w:rsid w:val="007E22B7"/>
    <w:rsid w:val="007E2359"/>
    <w:rsid w:val="007E23B1"/>
    <w:rsid w:val="007E25DD"/>
    <w:rsid w:val="007E28AA"/>
    <w:rsid w:val="007E29D0"/>
    <w:rsid w:val="007E2A24"/>
    <w:rsid w:val="007E32D1"/>
    <w:rsid w:val="007E32E2"/>
    <w:rsid w:val="007E352E"/>
    <w:rsid w:val="007E37C1"/>
    <w:rsid w:val="007E37EB"/>
    <w:rsid w:val="007E3923"/>
    <w:rsid w:val="007E3A57"/>
    <w:rsid w:val="007E3C86"/>
    <w:rsid w:val="007E3E66"/>
    <w:rsid w:val="007E3FD5"/>
    <w:rsid w:val="007E3FDC"/>
    <w:rsid w:val="007E44A5"/>
    <w:rsid w:val="007E4541"/>
    <w:rsid w:val="007E45DA"/>
    <w:rsid w:val="007E4939"/>
    <w:rsid w:val="007E4976"/>
    <w:rsid w:val="007E4991"/>
    <w:rsid w:val="007E4A9E"/>
    <w:rsid w:val="007E4BD0"/>
    <w:rsid w:val="007E4E15"/>
    <w:rsid w:val="007E4E33"/>
    <w:rsid w:val="007E4E3C"/>
    <w:rsid w:val="007E4F60"/>
    <w:rsid w:val="007E4F67"/>
    <w:rsid w:val="007E5030"/>
    <w:rsid w:val="007E50DA"/>
    <w:rsid w:val="007E50DD"/>
    <w:rsid w:val="007E531F"/>
    <w:rsid w:val="007E5451"/>
    <w:rsid w:val="007E5608"/>
    <w:rsid w:val="007E5693"/>
    <w:rsid w:val="007E5AF0"/>
    <w:rsid w:val="007E5B57"/>
    <w:rsid w:val="007E5D5D"/>
    <w:rsid w:val="007E5D86"/>
    <w:rsid w:val="007E5DB1"/>
    <w:rsid w:val="007E5EE0"/>
    <w:rsid w:val="007E5F9A"/>
    <w:rsid w:val="007E60A8"/>
    <w:rsid w:val="007E64E4"/>
    <w:rsid w:val="007E6525"/>
    <w:rsid w:val="007E65A1"/>
    <w:rsid w:val="007E699C"/>
    <w:rsid w:val="007E69F4"/>
    <w:rsid w:val="007E6AB0"/>
    <w:rsid w:val="007E6BF1"/>
    <w:rsid w:val="007E6E99"/>
    <w:rsid w:val="007E6EFD"/>
    <w:rsid w:val="007E7026"/>
    <w:rsid w:val="007E71C1"/>
    <w:rsid w:val="007E7367"/>
    <w:rsid w:val="007E766E"/>
    <w:rsid w:val="007E795B"/>
    <w:rsid w:val="007E79A7"/>
    <w:rsid w:val="007E79D8"/>
    <w:rsid w:val="007E7D20"/>
    <w:rsid w:val="007E7E42"/>
    <w:rsid w:val="007E7F25"/>
    <w:rsid w:val="007F0351"/>
    <w:rsid w:val="007F03B9"/>
    <w:rsid w:val="007F03D9"/>
    <w:rsid w:val="007F04A8"/>
    <w:rsid w:val="007F078D"/>
    <w:rsid w:val="007F08CC"/>
    <w:rsid w:val="007F0D1D"/>
    <w:rsid w:val="007F0DB0"/>
    <w:rsid w:val="007F0E3B"/>
    <w:rsid w:val="007F0ECB"/>
    <w:rsid w:val="007F0F75"/>
    <w:rsid w:val="007F1025"/>
    <w:rsid w:val="007F1132"/>
    <w:rsid w:val="007F1339"/>
    <w:rsid w:val="007F152C"/>
    <w:rsid w:val="007F1632"/>
    <w:rsid w:val="007F191E"/>
    <w:rsid w:val="007F19C3"/>
    <w:rsid w:val="007F1D56"/>
    <w:rsid w:val="007F1F91"/>
    <w:rsid w:val="007F2132"/>
    <w:rsid w:val="007F21FC"/>
    <w:rsid w:val="007F23B3"/>
    <w:rsid w:val="007F247F"/>
    <w:rsid w:val="007F2524"/>
    <w:rsid w:val="007F26F0"/>
    <w:rsid w:val="007F29D6"/>
    <w:rsid w:val="007F29FE"/>
    <w:rsid w:val="007F2B5D"/>
    <w:rsid w:val="007F2F58"/>
    <w:rsid w:val="007F2F6E"/>
    <w:rsid w:val="007F31D6"/>
    <w:rsid w:val="007F329D"/>
    <w:rsid w:val="007F3365"/>
    <w:rsid w:val="007F33BD"/>
    <w:rsid w:val="007F38EF"/>
    <w:rsid w:val="007F3B09"/>
    <w:rsid w:val="007F3B64"/>
    <w:rsid w:val="007F3B93"/>
    <w:rsid w:val="007F3CF5"/>
    <w:rsid w:val="007F3CF6"/>
    <w:rsid w:val="007F4096"/>
    <w:rsid w:val="007F418E"/>
    <w:rsid w:val="007F41B7"/>
    <w:rsid w:val="007F4672"/>
    <w:rsid w:val="007F49EB"/>
    <w:rsid w:val="007F4BA1"/>
    <w:rsid w:val="007F4D4F"/>
    <w:rsid w:val="007F4E21"/>
    <w:rsid w:val="007F4F5C"/>
    <w:rsid w:val="007F52EB"/>
    <w:rsid w:val="007F545A"/>
    <w:rsid w:val="007F550C"/>
    <w:rsid w:val="007F5555"/>
    <w:rsid w:val="007F5643"/>
    <w:rsid w:val="007F56BF"/>
    <w:rsid w:val="007F572B"/>
    <w:rsid w:val="007F593B"/>
    <w:rsid w:val="007F595F"/>
    <w:rsid w:val="007F59AA"/>
    <w:rsid w:val="007F5B02"/>
    <w:rsid w:val="007F5C47"/>
    <w:rsid w:val="007F62AF"/>
    <w:rsid w:val="007F6337"/>
    <w:rsid w:val="007F6528"/>
    <w:rsid w:val="007F6569"/>
    <w:rsid w:val="007F65D3"/>
    <w:rsid w:val="007F6A93"/>
    <w:rsid w:val="007F6AC3"/>
    <w:rsid w:val="007F6B47"/>
    <w:rsid w:val="007F6BEC"/>
    <w:rsid w:val="007F6F34"/>
    <w:rsid w:val="007F7131"/>
    <w:rsid w:val="007F717C"/>
    <w:rsid w:val="007F723B"/>
    <w:rsid w:val="007F72C9"/>
    <w:rsid w:val="007F73E6"/>
    <w:rsid w:val="007F7475"/>
    <w:rsid w:val="007F75EC"/>
    <w:rsid w:val="007F785C"/>
    <w:rsid w:val="007F78E6"/>
    <w:rsid w:val="007F7E1A"/>
    <w:rsid w:val="007F7E68"/>
    <w:rsid w:val="007F7E8C"/>
    <w:rsid w:val="008000F9"/>
    <w:rsid w:val="00800213"/>
    <w:rsid w:val="0080029F"/>
    <w:rsid w:val="008005A0"/>
    <w:rsid w:val="00800775"/>
    <w:rsid w:val="00800A14"/>
    <w:rsid w:val="00800C28"/>
    <w:rsid w:val="00800C81"/>
    <w:rsid w:val="00800DD3"/>
    <w:rsid w:val="00800ED2"/>
    <w:rsid w:val="00800F75"/>
    <w:rsid w:val="00800F7E"/>
    <w:rsid w:val="00801236"/>
    <w:rsid w:val="00801337"/>
    <w:rsid w:val="00801340"/>
    <w:rsid w:val="008016D1"/>
    <w:rsid w:val="008017CF"/>
    <w:rsid w:val="008018B6"/>
    <w:rsid w:val="00801B82"/>
    <w:rsid w:val="00801DED"/>
    <w:rsid w:val="00801F8D"/>
    <w:rsid w:val="00802102"/>
    <w:rsid w:val="00802139"/>
    <w:rsid w:val="0080213C"/>
    <w:rsid w:val="00802238"/>
    <w:rsid w:val="008023D4"/>
    <w:rsid w:val="0080249B"/>
    <w:rsid w:val="00802A84"/>
    <w:rsid w:val="00802AE3"/>
    <w:rsid w:val="00802C0E"/>
    <w:rsid w:val="00802FE9"/>
    <w:rsid w:val="008031CE"/>
    <w:rsid w:val="0080329C"/>
    <w:rsid w:val="00803492"/>
    <w:rsid w:val="00803589"/>
    <w:rsid w:val="0080369C"/>
    <w:rsid w:val="0080378A"/>
    <w:rsid w:val="00803826"/>
    <w:rsid w:val="00803B1C"/>
    <w:rsid w:val="00803B7C"/>
    <w:rsid w:val="00803BCD"/>
    <w:rsid w:val="0080404D"/>
    <w:rsid w:val="00804325"/>
    <w:rsid w:val="00804368"/>
    <w:rsid w:val="008043DB"/>
    <w:rsid w:val="008045F1"/>
    <w:rsid w:val="00804754"/>
    <w:rsid w:val="00804885"/>
    <w:rsid w:val="00804CBA"/>
    <w:rsid w:val="00804D56"/>
    <w:rsid w:val="00804E86"/>
    <w:rsid w:val="00805163"/>
    <w:rsid w:val="00805263"/>
    <w:rsid w:val="00805382"/>
    <w:rsid w:val="008054A7"/>
    <w:rsid w:val="00805589"/>
    <w:rsid w:val="008056FB"/>
    <w:rsid w:val="008057CE"/>
    <w:rsid w:val="0080585C"/>
    <w:rsid w:val="008058C4"/>
    <w:rsid w:val="008058FB"/>
    <w:rsid w:val="0080592D"/>
    <w:rsid w:val="008059F6"/>
    <w:rsid w:val="00805B27"/>
    <w:rsid w:val="00805BCE"/>
    <w:rsid w:val="00805DE1"/>
    <w:rsid w:val="00805F32"/>
    <w:rsid w:val="00806008"/>
    <w:rsid w:val="00806230"/>
    <w:rsid w:val="008063CE"/>
    <w:rsid w:val="00806462"/>
    <w:rsid w:val="008064B6"/>
    <w:rsid w:val="008065D2"/>
    <w:rsid w:val="00806635"/>
    <w:rsid w:val="00806730"/>
    <w:rsid w:val="008067B2"/>
    <w:rsid w:val="008068B0"/>
    <w:rsid w:val="008068F2"/>
    <w:rsid w:val="00806A4C"/>
    <w:rsid w:val="00806A5F"/>
    <w:rsid w:val="00806B03"/>
    <w:rsid w:val="00806C0A"/>
    <w:rsid w:val="00806C1E"/>
    <w:rsid w:val="00806D5D"/>
    <w:rsid w:val="00806D84"/>
    <w:rsid w:val="00806F71"/>
    <w:rsid w:val="0080709D"/>
    <w:rsid w:val="00807282"/>
    <w:rsid w:val="008072A6"/>
    <w:rsid w:val="008072F1"/>
    <w:rsid w:val="008073D0"/>
    <w:rsid w:val="008073D2"/>
    <w:rsid w:val="008075B6"/>
    <w:rsid w:val="008076E9"/>
    <w:rsid w:val="008078AA"/>
    <w:rsid w:val="00807A48"/>
    <w:rsid w:val="00807BED"/>
    <w:rsid w:val="00807C0D"/>
    <w:rsid w:val="00807C3C"/>
    <w:rsid w:val="00807D5E"/>
    <w:rsid w:val="00807E69"/>
    <w:rsid w:val="00807F51"/>
    <w:rsid w:val="0081000F"/>
    <w:rsid w:val="008100B0"/>
    <w:rsid w:val="00810533"/>
    <w:rsid w:val="00810A4D"/>
    <w:rsid w:val="00810B81"/>
    <w:rsid w:val="00810E79"/>
    <w:rsid w:val="00810E9D"/>
    <w:rsid w:val="00810E9E"/>
    <w:rsid w:val="0081103C"/>
    <w:rsid w:val="008111F8"/>
    <w:rsid w:val="00811314"/>
    <w:rsid w:val="0081142E"/>
    <w:rsid w:val="008114CE"/>
    <w:rsid w:val="00811658"/>
    <w:rsid w:val="008116B9"/>
    <w:rsid w:val="008116D5"/>
    <w:rsid w:val="00811826"/>
    <w:rsid w:val="008119F6"/>
    <w:rsid w:val="00811AD6"/>
    <w:rsid w:val="00811BEB"/>
    <w:rsid w:val="00811D5C"/>
    <w:rsid w:val="00811F71"/>
    <w:rsid w:val="0081206C"/>
    <w:rsid w:val="00812271"/>
    <w:rsid w:val="00812327"/>
    <w:rsid w:val="00812451"/>
    <w:rsid w:val="008124AB"/>
    <w:rsid w:val="008124ED"/>
    <w:rsid w:val="008126B7"/>
    <w:rsid w:val="008127E9"/>
    <w:rsid w:val="00812860"/>
    <w:rsid w:val="00812891"/>
    <w:rsid w:val="008128BC"/>
    <w:rsid w:val="00812A66"/>
    <w:rsid w:val="00812BDE"/>
    <w:rsid w:val="00812C48"/>
    <w:rsid w:val="00812CF3"/>
    <w:rsid w:val="00812DC9"/>
    <w:rsid w:val="00812DF7"/>
    <w:rsid w:val="00812FE3"/>
    <w:rsid w:val="0081316C"/>
    <w:rsid w:val="00813331"/>
    <w:rsid w:val="008134A2"/>
    <w:rsid w:val="00813584"/>
    <w:rsid w:val="00813773"/>
    <w:rsid w:val="00813800"/>
    <w:rsid w:val="00813931"/>
    <w:rsid w:val="008139EC"/>
    <w:rsid w:val="00813C2E"/>
    <w:rsid w:val="00813C72"/>
    <w:rsid w:val="00813CA7"/>
    <w:rsid w:val="00813EE0"/>
    <w:rsid w:val="00813F0E"/>
    <w:rsid w:val="00813F59"/>
    <w:rsid w:val="00813FF0"/>
    <w:rsid w:val="00814040"/>
    <w:rsid w:val="00814219"/>
    <w:rsid w:val="00814323"/>
    <w:rsid w:val="00814452"/>
    <w:rsid w:val="00814482"/>
    <w:rsid w:val="008145D5"/>
    <w:rsid w:val="00814729"/>
    <w:rsid w:val="008148A3"/>
    <w:rsid w:val="00814A01"/>
    <w:rsid w:val="00814A36"/>
    <w:rsid w:val="00814B27"/>
    <w:rsid w:val="00814C52"/>
    <w:rsid w:val="00814FBA"/>
    <w:rsid w:val="008150B2"/>
    <w:rsid w:val="008151DD"/>
    <w:rsid w:val="00815278"/>
    <w:rsid w:val="008153BB"/>
    <w:rsid w:val="0081545D"/>
    <w:rsid w:val="00815637"/>
    <w:rsid w:val="00815659"/>
    <w:rsid w:val="00815ACD"/>
    <w:rsid w:val="00815C2E"/>
    <w:rsid w:val="00815CB2"/>
    <w:rsid w:val="00815F69"/>
    <w:rsid w:val="00815FBB"/>
    <w:rsid w:val="00815FF4"/>
    <w:rsid w:val="008160D5"/>
    <w:rsid w:val="0081663A"/>
    <w:rsid w:val="008166D6"/>
    <w:rsid w:val="00816733"/>
    <w:rsid w:val="008167BE"/>
    <w:rsid w:val="00816A52"/>
    <w:rsid w:val="00816B06"/>
    <w:rsid w:val="00816B0B"/>
    <w:rsid w:val="00816B82"/>
    <w:rsid w:val="00816B99"/>
    <w:rsid w:val="00816DF3"/>
    <w:rsid w:val="00816EA6"/>
    <w:rsid w:val="00816EB6"/>
    <w:rsid w:val="00816FF2"/>
    <w:rsid w:val="00817055"/>
    <w:rsid w:val="008170D0"/>
    <w:rsid w:val="0081716C"/>
    <w:rsid w:val="008171F3"/>
    <w:rsid w:val="0081728D"/>
    <w:rsid w:val="00817805"/>
    <w:rsid w:val="00817B42"/>
    <w:rsid w:val="00817BD5"/>
    <w:rsid w:val="00817CC9"/>
    <w:rsid w:val="00817E1F"/>
    <w:rsid w:val="00817EBD"/>
    <w:rsid w:val="00817F22"/>
    <w:rsid w:val="008201A3"/>
    <w:rsid w:val="0082022C"/>
    <w:rsid w:val="0082062E"/>
    <w:rsid w:val="008206E0"/>
    <w:rsid w:val="008209FD"/>
    <w:rsid w:val="00820AEB"/>
    <w:rsid w:val="00820D60"/>
    <w:rsid w:val="00820F7B"/>
    <w:rsid w:val="00820F7D"/>
    <w:rsid w:val="00821105"/>
    <w:rsid w:val="008212CD"/>
    <w:rsid w:val="00821595"/>
    <w:rsid w:val="008216DD"/>
    <w:rsid w:val="008218E3"/>
    <w:rsid w:val="00821A7E"/>
    <w:rsid w:val="00821B82"/>
    <w:rsid w:val="00821CB4"/>
    <w:rsid w:val="00821ED1"/>
    <w:rsid w:val="00821EEC"/>
    <w:rsid w:val="00821F30"/>
    <w:rsid w:val="00822004"/>
    <w:rsid w:val="008220B5"/>
    <w:rsid w:val="008221B2"/>
    <w:rsid w:val="008223ED"/>
    <w:rsid w:val="008224DF"/>
    <w:rsid w:val="008225A2"/>
    <w:rsid w:val="0082260C"/>
    <w:rsid w:val="008226E4"/>
    <w:rsid w:val="008227E1"/>
    <w:rsid w:val="00822849"/>
    <w:rsid w:val="008228CC"/>
    <w:rsid w:val="008228D0"/>
    <w:rsid w:val="00822926"/>
    <w:rsid w:val="00822A0D"/>
    <w:rsid w:val="00822ACD"/>
    <w:rsid w:val="00822B5C"/>
    <w:rsid w:val="00822FA4"/>
    <w:rsid w:val="00823351"/>
    <w:rsid w:val="00823408"/>
    <w:rsid w:val="00823434"/>
    <w:rsid w:val="008236DC"/>
    <w:rsid w:val="0082379E"/>
    <w:rsid w:val="008237B2"/>
    <w:rsid w:val="008237D4"/>
    <w:rsid w:val="00823882"/>
    <w:rsid w:val="008238D6"/>
    <w:rsid w:val="008239C2"/>
    <w:rsid w:val="008239E6"/>
    <w:rsid w:val="00823B49"/>
    <w:rsid w:val="00823B63"/>
    <w:rsid w:val="00823BC1"/>
    <w:rsid w:val="00823BFB"/>
    <w:rsid w:val="00823F93"/>
    <w:rsid w:val="00824167"/>
    <w:rsid w:val="008241CC"/>
    <w:rsid w:val="0082436F"/>
    <w:rsid w:val="00824755"/>
    <w:rsid w:val="008247C7"/>
    <w:rsid w:val="00824B40"/>
    <w:rsid w:val="00824CA4"/>
    <w:rsid w:val="00824E70"/>
    <w:rsid w:val="00825072"/>
    <w:rsid w:val="0082528D"/>
    <w:rsid w:val="008253DE"/>
    <w:rsid w:val="0082562C"/>
    <w:rsid w:val="0082562E"/>
    <w:rsid w:val="008256E0"/>
    <w:rsid w:val="0082589B"/>
    <w:rsid w:val="0082593E"/>
    <w:rsid w:val="00825B04"/>
    <w:rsid w:val="00825CBA"/>
    <w:rsid w:val="00825CF9"/>
    <w:rsid w:val="00825DEB"/>
    <w:rsid w:val="00826142"/>
    <w:rsid w:val="00826212"/>
    <w:rsid w:val="008267FA"/>
    <w:rsid w:val="008268DF"/>
    <w:rsid w:val="00826B8E"/>
    <w:rsid w:val="00826E01"/>
    <w:rsid w:val="00826E24"/>
    <w:rsid w:val="00826E84"/>
    <w:rsid w:val="00827128"/>
    <w:rsid w:val="0082736F"/>
    <w:rsid w:val="008273E2"/>
    <w:rsid w:val="008276DD"/>
    <w:rsid w:val="008276F1"/>
    <w:rsid w:val="00827731"/>
    <w:rsid w:val="00827837"/>
    <w:rsid w:val="00827945"/>
    <w:rsid w:val="00827B7B"/>
    <w:rsid w:val="00827BA3"/>
    <w:rsid w:val="00827D20"/>
    <w:rsid w:val="00827E00"/>
    <w:rsid w:val="00827EF9"/>
    <w:rsid w:val="00830038"/>
    <w:rsid w:val="00830111"/>
    <w:rsid w:val="0083042C"/>
    <w:rsid w:val="00830471"/>
    <w:rsid w:val="0083048A"/>
    <w:rsid w:val="008304E3"/>
    <w:rsid w:val="008305A1"/>
    <w:rsid w:val="00830959"/>
    <w:rsid w:val="00830A5C"/>
    <w:rsid w:val="00830C52"/>
    <w:rsid w:val="00830CDA"/>
    <w:rsid w:val="00830FC9"/>
    <w:rsid w:val="008311FD"/>
    <w:rsid w:val="0083121F"/>
    <w:rsid w:val="008312BC"/>
    <w:rsid w:val="008312CF"/>
    <w:rsid w:val="00831506"/>
    <w:rsid w:val="008316BE"/>
    <w:rsid w:val="008316CF"/>
    <w:rsid w:val="00831716"/>
    <w:rsid w:val="0083199B"/>
    <w:rsid w:val="00831A29"/>
    <w:rsid w:val="00831B5E"/>
    <w:rsid w:val="00831B97"/>
    <w:rsid w:val="00831C1E"/>
    <w:rsid w:val="00831E5D"/>
    <w:rsid w:val="00832165"/>
    <w:rsid w:val="00832177"/>
    <w:rsid w:val="00832446"/>
    <w:rsid w:val="00832503"/>
    <w:rsid w:val="00832581"/>
    <w:rsid w:val="00832D0A"/>
    <w:rsid w:val="00832DD0"/>
    <w:rsid w:val="00832DD2"/>
    <w:rsid w:val="00832E0B"/>
    <w:rsid w:val="00832F2B"/>
    <w:rsid w:val="00832F9A"/>
    <w:rsid w:val="0083301F"/>
    <w:rsid w:val="00833296"/>
    <w:rsid w:val="0083332A"/>
    <w:rsid w:val="008335BA"/>
    <w:rsid w:val="0083363B"/>
    <w:rsid w:val="008336F4"/>
    <w:rsid w:val="008337FE"/>
    <w:rsid w:val="0083382D"/>
    <w:rsid w:val="00833D8C"/>
    <w:rsid w:val="00833E58"/>
    <w:rsid w:val="00833F23"/>
    <w:rsid w:val="008342CA"/>
    <w:rsid w:val="008343D6"/>
    <w:rsid w:val="0083440D"/>
    <w:rsid w:val="008345D9"/>
    <w:rsid w:val="00834701"/>
    <w:rsid w:val="00834974"/>
    <w:rsid w:val="00834D32"/>
    <w:rsid w:val="0083546C"/>
    <w:rsid w:val="008354E4"/>
    <w:rsid w:val="0083551C"/>
    <w:rsid w:val="008356EF"/>
    <w:rsid w:val="00835A4A"/>
    <w:rsid w:val="00835E5A"/>
    <w:rsid w:val="00835F0D"/>
    <w:rsid w:val="00835F64"/>
    <w:rsid w:val="0083649A"/>
    <w:rsid w:val="0083672E"/>
    <w:rsid w:val="008369D9"/>
    <w:rsid w:val="00836B68"/>
    <w:rsid w:val="00836BD3"/>
    <w:rsid w:val="00836DF5"/>
    <w:rsid w:val="00836FA6"/>
    <w:rsid w:val="0083704D"/>
    <w:rsid w:val="00837135"/>
    <w:rsid w:val="00837206"/>
    <w:rsid w:val="008373F0"/>
    <w:rsid w:val="008376D2"/>
    <w:rsid w:val="00837762"/>
    <w:rsid w:val="00837891"/>
    <w:rsid w:val="008378DC"/>
    <w:rsid w:val="00837D85"/>
    <w:rsid w:val="00840063"/>
    <w:rsid w:val="0084020C"/>
    <w:rsid w:val="008402F2"/>
    <w:rsid w:val="0084035E"/>
    <w:rsid w:val="0084091E"/>
    <w:rsid w:val="00840971"/>
    <w:rsid w:val="00840B0D"/>
    <w:rsid w:val="00840BFB"/>
    <w:rsid w:val="00840CE9"/>
    <w:rsid w:val="00840DD8"/>
    <w:rsid w:val="008411EA"/>
    <w:rsid w:val="008412E9"/>
    <w:rsid w:val="008415D9"/>
    <w:rsid w:val="008416ED"/>
    <w:rsid w:val="00841718"/>
    <w:rsid w:val="00841888"/>
    <w:rsid w:val="00841C52"/>
    <w:rsid w:val="00841CF7"/>
    <w:rsid w:val="00841D4D"/>
    <w:rsid w:val="00841E02"/>
    <w:rsid w:val="00841E88"/>
    <w:rsid w:val="0084217F"/>
    <w:rsid w:val="00842312"/>
    <w:rsid w:val="008426D6"/>
    <w:rsid w:val="00842AB8"/>
    <w:rsid w:val="00842B90"/>
    <w:rsid w:val="00842C47"/>
    <w:rsid w:val="00842CC2"/>
    <w:rsid w:val="0084311B"/>
    <w:rsid w:val="00843475"/>
    <w:rsid w:val="00843A37"/>
    <w:rsid w:val="00843B28"/>
    <w:rsid w:val="00843CEB"/>
    <w:rsid w:val="00843DB7"/>
    <w:rsid w:val="00843DF4"/>
    <w:rsid w:val="00843ECC"/>
    <w:rsid w:val="00843ED3"/>
    <w:rsid w:val="00843F39"/>
    <w:rsid w:val="00843FB1"/>
    <w:rsid w:val="00844029"/>
    <w:rsid w:val="00844044"/>
    <w:rsid w:val="0084406D"/>
    <w:rsid w:val="008440CF"/>
    <w:rsid w:val="008442CF"/>
    <w:rsid w:val="0084437E"/>
    <w:rsid w:val="0084458D"/>
    <w:rsid w:val="008445F0"/>
    <w:rsid w:val="008446E0"/>
    <w:rsid w:val="008446F1"/>
    <w:rsid w:val="00844A46"/>
    <w:rsid w:val="00844AF1"/>
    <w:rsid w:val="00844B0B"/>
    <w:rsid w:val="00844E7A"/>
    <w:rsid w:val="00844F5D"/>
    <w:rsid w:val="00844F71"/>
    <w:rsid w:val="0084500E"/>
    <w:rsid w:val="008451E1"/>
    <w:rsid w:val="00845331"/>
    <w:rsid w:val="00845651"/>
    <w:rsid w:val="008457BB"/>
    <w:rsid w:val="00845801"/>
    <w:rsid w:val="00845908"/>
    <w:rsid w:val="008459BE"/>
    <w:rsid w:val="008459D9"/>
    <w:rsid w:val="00845BDA"/>
    <w:rsid w:val="00845D6C"/>
    <w:rsid w:val="00845E5A"/>
    <w:rsid w:val="00845EDE"/>
    <w:rsid w:val="00845FE1"/>
    <w:rsid w:val="00846385"/>
    <w:rsid w:val="008464AA"/>
    <w:rsid w:val="008464C5"/>
    <w:rsid w:val="00846503"/>
    <w:rsid w:val="0084671B"/>
    <w:rsid w:val="0084696C"/>
    <w:rsid w:val="00846C68"/>
    <w:rsid w:val="00846E97"/>
    <w:rsid w:val="00846F3A"/>
    <w:rsid w:val="00846F95"/>
    <w:rsid w:val="0084707E"/>
    <w:rsid w:val="008470DB"/>
    <w:rsid w:val="00847229"/>
    <w:rsid w:val="00847535"/>
    <w:rsid w:val="008475C8"/>
    <w:rsid w:val="008476F6"/>
    <w:rsid w:val="008477FB"/>
    <w:rsid w:val="008478A5"/>
    <w:rsid w:val="008479E7"/>
    <w:rsid w:val="00847B45"/>
    <w:rsid w:val="00847EFB"/>
    <w:rsid w:val="00847F38"/>
    <w:rsid w:val="008500FF"/>
    <w:rsid w:val="008501DC"/>
    <w:rsid w:val="008503F1"/>
    <w:rsid w:val="00850423"/>
    <w:rsid w:val="008505D1"/>
    <w:rsid w:val="008505F6"/>
    <w:rsid w:val="008506F7"/>
    <w:rsid w:val="00850985"/>
    <w:rsid w:val="00850BAA"/>
    <w:rsid w:val="00850D44"/>
    <w:rsid w:val="00850E8E"/>
    <w:rsid w:val="008510B3"/>
    <w:rsid w:val="00851297"/>
    <w:rsid w:val="00851437"/>
    <w:rsid w:val="0085144C"/>
    <w:rsid w:val="008519A4"/>
    <w:rsid w:val="00851A38"/>
    <w:rsid w:val="00851D2C"/>
    <w:rsid w:val="00851E26"/>
    <w:rsid w:val="00852022"/>
    <w:rsid w:val="008522DF"/>
    <w:rsid w:val="008525CA"/>
    <w:rsid w:val="00852717"/>
    <w:rsid w:val="0085272E"/>
    <w:rsid w:val="008529F8"/>
    <w:rsid w:val="0085300D"/>
    <w:rsid w:val="0085301F"/>
    <w:rsid w:val="00853512"/>
    <w:rsid w:val="00853589"/>
    <w:rsid w:val="0085366D"/>
    <w:rsid w:val="008536AC"/>
    <w:rsid w:val="008537D9"/>
    <w:rsid w:val="00853958"/>
    <w:rsid w:val="00853965"/>
    <w:rsid w:val="00853A23"/>
    <w:rsid w:val="00853B47"/>
    <w:rsid w:val="00853D36"/>
    <w:rsid w:val="00853EEE"/>
    <w:rsid w:val="00854052"/>
    <w:rsid w:val="008543FD"/>
    <w:rsid w:val="008546AE"/>
    <w:rsid w:val="00854A96"/>
    <w:rsid w:val="00854ABB"/>
    <w:rsid w:val="00855194"/>
    <w:rsid w:val="008552EA"/>
    <w:rsid w:val="008553B2"/>
    <w:rsid w:val="008553FB"/>
    <w:rsid w:val="0085540B"/>
    <w:rsid w:val="00855632"/>
    <w:rsid w:val="00855720"/>
    <w:rsid w:val="00855742"/>
    <w:rsid w:val="008557CF"/>
    <w:rsid w:val="008558A3"/>
    <w:rsid w:val="00855A2D"/>
    <w:rsid w:val="00855BC5"/>
    <w:rsid w:val="00855BEE"/>
    <w:rsid w:val="00855ED9"/>
    <w:rsid w:val="00855EEA"/>
    <w:rsid w:val="00855F65"/>
    <w:rsid w:val="008560A6"/>
    <w:rsid w:val="008562C1"/>
    <w:rsid w:val="0085633E"/>
    <w:rsid w:val="00856410"/>
    <w:rsid w:val="0085656F"/>
    <w:rsid w:val="008565B3"/>
    <w:rsid w:val="008565E2"/>
    <w:rsid w:val="00856720"/>
    <w:rsid w:val="0085681F"/>
    <w:rsid w:val="0085683E"/>
    <w:rsid w:val="008568A9"/>
    <w:rsid w:val="00856B6D"/>
    <w:rsid w:val="00856BF5"/>
    <w:rsid w:val="00856DB9"/>
    <w:rsid w:val="00856E84"/>
    <w:rsid w:val="00856E8B"/>
    <w:rsid w:val="00857068"/>
    <w:rsid w:val="0085713C"/>
    <w:rsid w:val="0085751E"/>
    <w:rsid w:val="00857817"/>
    <w:rsid w:val="0085785E"/>
    <w:rsid w:val="00857A9D"/>
    <w:rsid w:val="00857E42"/>
    <w:rsid w:val="008601A5"/>
    <w:rsid w:val="008601F9"/>
    <w:rsid w:val="00860289"/>
    <w:rsid w:val="008606D9"/>
    <w:rsid w:val="00860735"/>
    <w:rsid w:val="0086079A"/>
    <w:rsid w:val="008607FE"/>
    <w:rsid w:val="0086087D"/>
    <w:rsid w:val="008609DE"/>
    <w:rsid w:val="00860B23"/>
    <w:rsid w:val="00860B33"/>
    <w:rsid w:val="00860C70"/>
    <w:rsid w:val="00860DE4"/>
    <w:rsid w:val="00860DF3"/>
    <w:rsid w:val="00860F54"/>
    <w:rsid w:val="00860FE1"/>
    <w:rsid w:val="00860FE5"/>
    <w:rsid w:val="0086109D"/>
    <w:rsid w:val="0086123E"/>
    <w:rsid w:val="00861254"/>
    <w:rsid w:val="008613DA"/>
    <w:rsid w:val="00861601"/>
    <w:rsid w:val="00861622"/>
    <w:rsid w:val="008617CA"/>
    <w:rsid w:val="008618F3"/>
    <w:rsid w:val="00861995"/>
    <w:rsid w:val="00861A2A"/>
    <w:rsid w:val="00861C01"/>
    <w:rsid w:val="00861C4C"/>
    <w:rsid w:val="00861ED8"/>
    <w:rsid w:val="00861F85"/>
    <w:rsid w:val="0086218B"/>
    <w:rsid w:val="008622AC"/>
    <w:rsid w:val="00862414"/>
    <w:rsid w:val="00862802"/>
    <w:rsid w:val="0086288B"/>
    <w:rsid w:val="00862B51"/>
    <w:rsid w:val="00862EE1"/>
    <w:rsid w:val="00863052"/>
    <w:rsid w:val="00863265"/>
    <w:rsid w:val="00863602"/>
    <w:rsid w:val="00863A0B"/>
    <w:rsid w:val="00863AF9"/>
    <w:rsid w:val="00863CAE"/>
    <w:rsid w:val="00863CBD"/>
    <w:rsid w:val="0086431D"/>
    <w:rsid w:val="00864511"/>
    <w:rsid w:val="008646B5"/>
    <w:rsid w:val="008648DB"/>
    <w:rsid w:val="00864967"/>
    <w:rsid w:val="00864A17"/>
    <w:rsid w:val="00864AAF"/>
    <w:rsid w:val="00864B31"/>
    <w:rsid w:val="00864B42"/>
    <w:rsid w:val="00865168"/>
    <w:rsid w:val="0086526C"/>
    <w:rsid w:val="00865329"/>
    <w:rsid w:val="00865849"/>
    <w:rsid w:val="00865874"/>
    <w:rsid w:val="00865AE1"/>
    <w:rsid w:val="00865B3B"/>
    <w:rsid w:val="00865BC9"/>
    <w:rsid w:val="00865CFD"/>
    <w:rsid w:val="00865FF6"/>
    <w:rsid w:val="008660AB"/>
    <w:rsid w:val="00866133"/>
    <w:rsid w:val="0086619B"/>
    <w:rsid w:val="008661FB"/>
    <w:rsid w:val="00866735"/>
    <w:rsid w:val="00866937"/>
    <w:rsid w:val="008669FC"/>
    <w:rsid w:val="00866A13"/>
    <w:rsid w:val="00866A6E"/>
    <w:rsid w:val="00866BD5"/>
    <w:rsid w:val="00866EA3"/>
    <w:rsid w:val="00866EF0"/>
    <w:rsid w:val="00867199"/>
    <w:rsid w:val="008674BC"/>
    <w:rsid w:val="008676AD"/>
    <w:rsid w:val="008678D9"/>
    <w:rsid w:val="00867BF6"/>
    <w:rsid w:val="00867FC8"/>
    <w:rsid w:val="008704D3"/>
    <w:rsid w:val="0087058B"/>
    <w:rsid w:val="0087058F"/>
    <w:rsid w:val="008705B1"/>
    <w:rsid w:val="008705FB"/>
    <w:rsid w:val="0087072D"/>
    <w:rsid w:val="00870925"/>
    <w:rsid w:val="00870D3E"/>
    <w:rsid w:val="00870D9F"/>
    <w:rsid w:val="00870EC9"/>
    <w:rsid w:val="00870F2B"/>
    <w:rsid w:val="00870F4A"/>
    <w:rsid w:val="00870FA6"/>
    <w:rsid w:val="0087104D"/>
    <w:rsid w:val="0087117B"/>
    <w:rsid w:val="008712A5"/>
    <w:rsid w:val="00871460"/>
    <w:rsid w:val="008714FA"/>
    <w:rsid w:val="0087159D"/>
    <w:rsid w:val="008718E9"/>
    <w:rsid w:val="008718EF"/>
    <w:rsid w:val="00871912"/>
    <w:rsid w:val="00871922"/>
    <w:rsid w:val="00871A28"/>
    <w:rsid w:val="00871A42"/>
    <w:rsid w:val="00871B6F"/>
    <w:rsid w:val="00871CB4"/>
    <w:rsid w:val="00871D25"/>
    <w:rsid w:val="00871D6D"/>
    <w:rsid w:val="00871E76"/>
    <w:rsid w:val="00872083"/>
    <w:rsid w:val="00872086"/>
    <w:rsid w:val="008721A2"/>
    <w:rsid w:val="008722C0"/>
    <w:rsid w:val="00872907"/>
    <w:rsid w:val="00872983"/>
    <w:rsid w:val="008729C9"/>
    <w:rsid w:val="00872AAA"/>
    <w:rsid w:val="00872B93"/>
    <w:rsid w:val="00872BC4"/>
    <w:rsid w:val="00872BF6"/>
    <w:rsid w:val="00872DA0"/>
    <w:rsid w:val="00872E04"/>
    <w:rsid w:val="00872F1D"/>
    <w:rsid w:val="0087316F"/>
    <w:rsid w:val="008731D1"/>
    <w:rsid w:val="008732F5"/>
    <w:rsid w:val="008733A7"/>
    <w:rsid w:val="00873541"/>
    <w:rsid w:val="008736BD"/>
    <w:rsid w:val="00873729"/>
    <w:rsid w:val="0087377B"/>
    <w:rsid w:val="008737BC"/>
    <w:rsid w:val="0087382A"/>
    <w:rsid w:val="00873BD1"/>
    <w:rsid w:val="00873F7B"/>
    <w:rsid w:val="0087436E"/>
    <w:rsid w:val="00874402"/>
    <w:rsid w:val="008744B2"/>
    <w:rsid w:val="008749CC"/>
    <w:rsid w:val="00874BA5"/>
    <w:rsid w:val="00874BB2"/>
    <w:rsid w:val="00874E81"/>
    <w:rsid w:val="00874EDC"/>
    <w:rsid w:val="00874F19"/>
    <w:rsid w:val="00875557"/>
    <w:rsid w:val="0087571D"/>
    <w:rsid w:val="00875778"/>
    <w:rsid w:val="0087581D"/>
    <w:rsid w:val="00875856"/>
    <w:rsid w:val="008759D2"/>
    <w:rsid w:val="00875AAA"/>
    <w:rsid w:val="00875B01"/>
    <w:rsid w:val="00875C54"/>
    <w:rsid w:val="00875C63"/>
    <w:rsid w:val="00875F22"/>
    <w:rsid w:val="00875F2B"/>
    <w:rsid w:val="00875F88"/>
    <w:rsid w:val="00876029"/>
    <w:rsid w:val="008763AC"/>
    <w:rsid w:val="0087642B"/>
    <w:rsid w:val="0087652F"/>
    <w:rsid w:val="0087656D"/>
    <w:rsid w:val="00876871"/>
    <w:rsid w:val="00876B78"/>
    <w:rsid w:val="00876C40"/>
    <w:rsid w:val="00877159"/>
    <w:rsid w:val="008771B7"/>
    <w:rsid w:val="0087722E"/>
    <w:rsid w:val="008772A3"/>
    <w:rsid w:val="008773D7"/>
    <w:rsid w:val="0087746D"/>
    <w:rsid w:val="00877795"/>
    <w:rsid w:val="00877952"/>
    <w:rsid w:val="00877A10"/>
    <w:rsid w:val="00877DCE"/>
    <w:rsid w:val="00877E03"/>
    <w:rsid w:val="00877FAA"/>
    <w:rsid w:val="0088008D"/>
    <w:rsid w:val="008800E6"/>
    <w:rsid w:val="008801DC"/>
    <w:rsid w:val="008801E8"/>
    <w:rsid w:val="00880283"/>
    <w:rsid w:val="00880575"/>
    <w:rsid w:val="00880697"/>
    <w:rsid w:val="00880819"/>
    <w:rsid w:val="00880BF2"/>
    <w:rsid w:val="00880D1A"/>
    <w:rsid w:val="00880D7E"/>
    <w:rsid w:val="00880FA1"/>
    <w:rsid w:val="00880FE5"/>
    <w:rsid w:val="0088106A"/>
    <w:rsid w:val="00881093"/>
    <w:rsid w:val="0088118E"/>
    <w:rsid w:val="0088128E"/>
    <w:rsid w:val="008814FD"/>
    <w:rsid w:val="008817D1"/>
    <w:rsid w:val="008819FB"/>
    <w:rsid w:val="00881B0C"/>
    <w:rsid w:val="00881B13"/>
    <w:rsid w:val="00881C98"/>
    <w:rsid w:val="00881D45"/>
    <w:rsid w:val="00881E2D"/>
    <w:rsid w:val="00881F36"/>
    <w:rsid w:val="00881FB7"/>
    <w:rsid w:val="00882275"/>
    <w:rsid w:val="00882373"/>
    <w:rsid w:val="008825B8"/>
    <w:rsid w:val="008825C8"/>
    <w:rsid w:val="008825E5"/>
    <w:rsid w:val="008828BB"/>
    <w:rsid w:val="008828F0"/>
    <w:rsid w:val="00882A31"/>
    <w:rsid w:val="00882D92"/>
    <w:rsid w:val="00883088"/>
    <w:rsid w:val="008830C2"/>
    <w:rsid w:val="00883123"/>
    <w:rsid w:val="008831DD"/>
    <w:rsid w:val="008831E2"/>
    <w:rsid w:val="0088324C"/>
    <w:rsid w:val="0088327D"/>
    <w:rsid w:val="00883380"/>
    <w:rsid w:val="0088338D"/>
    <w:rsid w:val="008834B0"/>
    <w:rsid w:val="008835B1"/>
    <w:rsid w:val="008835CE"/>
    <w:rsid w:val="00883710"/>
    <w:rsid w:val="00883BF2"/>
    <w:rsid w:val="00883CB0"/>
    <w:rsid w:val="00883D13"/>
    <w:rsid w:val="00884367"/>
    <w:rsid w:val="00884553"/>
    <w:rsid w:val="0088458D"/>
    <w:rsid w:val="008845CC"/>
    <w:rsid w:val="0088477E"/>
    <w:rsid w:val="008849BB"/>
    <w:rsid w:val="00884A83"/>
    <w:rsid w:val="00884B4B"/>
    <w:rsid w:val="00884C31"/>
    <w:rsid w:val="00885169"/>
    <w:rsid w:val="00885211"/>
    <w:rsid w:val="0088521A"/>
    <w:rsid w:val="008853F4"/>
    <w:rsid w:val="008855E5"/>
    <w:rsid w:val="00885677"/>
    <w:rsid w:val="008856B3"/>
    <w:rsid w:val="008856E6"/>
    <w:rsid w:val="00885B31"/>
    <w:rsid w:val="00885B51"/>
    <w:rsid w:val="00886162"/>
    <w:rsid w:val="008862ED"/>
    <w:rsid w:val="008865B0"/>
    <w:rsid w:val="0088661A"/>
    <w:rsid w:val="00886752"/>
    <w:rsid w:val="0088675D"/>
    <w:rsid w:val="008867D3"/>
    <w:rsid w:val="008869F4"/>
    <w:rsid w:val="00886A07"/>
    <w:rsid w:val="00886B5C"/>
    <w:rsid w:val="00886EE1"/>
    <w:rsid w:val="008870AC"/>
    <w:rsid w:val="008870C1"/>
    <w:rsid w:val="00887138"/>
    <w:rsid w:val="008871A1"/>
    <w:rsid w:val="00887599"/>
    <w:rsid w:val="00887661"/>
    <w:rsid w:val="00887706"/>
    <w:rsid w:val="00887774"/>
    <w:rsid w:val="00887D82"/>
    <w:rsid w:val="00887E8D"/>
    <w:rsid w:val="00887EF3"/>
    <w:rsid w:val="008905A7"/>
    <w:rsid w:val="00890809"/>
    <w:rsid w:val="00890C18"/>
    <w:rsid w:val="00890E0F"/>
    <w:rsid w:val="00890EB7"/>
    <w:rsid w:val="00890F62"/>
    <w:rsid w:val="00890F83"/>
    <w:rsid w:val="00890FBF"/>
    <w:rsid w:val="00890FE4"/>
    <w:rsid w:val="00891389"/>
    <w:rsid w:val="008915CB"/>
    <w:rsid w:val="008916E3"/>
    <w:rsid w:val="00891785"/>
    <w:rsid w:val="008918ED"/>
    <w:rsid w:val="00891DBB"/>
    <w:rsid w:val="00891E1B"/>
    <w:rsid w:val="00891ECA"/>
    <w:rsid w:val="0089212F"/>
    <w:rsid w:val="008922B1"/>
    <w:rsid w:val="008924A3"/>
    <w:rsid w:val="0089253F"/>
    <w:rsid w:val="00892593"/>
    <w:rsid w:val="008928E1"/>
    <w:rsid w:val="00892929"/>
    <w:rsid w:val="00892935"/>
    <w:rsid w:val="00892A4C"/>
    <w:rsid w:val="00892F24"/>
    <w:rsid w:val="00892F99"/>
    <w:rsid w:val="008931AB"/>
    <w:rsid w:val="00893203"/>
    <w:rsid w:val="00893240"/>
    <w:rsid w:val="008932DC"/>
    <w:rsid w:val="0089338A"/>
    <w:rsid w:val="00893418"/>
    <w:rsid w:val="00893468"/>
    <w:rsid w:val="0089346F"/>
    <w:rsid w:val="00893659"/>
    <w:rsid w:val="00893737"/>
    <w:rsid w:val="00893907"/>
    <w:rsid w:val="00893986"/>
    <w:rsid w:val="008939B9"/>
    <w:rsid w:val="00894252"/>
    <w:rsid w:val="008942D7"/>
    <w:rsid w:val="0089445E"/>
    <w:rsid w:val="00894670"/>
    <w:rsid w:val="00894779"/>
    <w:rsid w:val="008949E6"/>
    <w:rsid w:val="00894CC5"/>
    <w:rsid w:val="00894FE5"/>
    <w:rsid w:val="0089503E"/>
    <w:rsid w:val="008951A6"/>
    <w:rsid w:val="008951FE"/>
    <w:rsid w:val="00895470"/>
    <w:rsid w:val="008954CF"/>
    <w:rsid w:val="0089553B"/>
    <w:rsid w:val="0089585C"/>
    <w:rsid w:val="00895A8C"/>
    <w:rsid w:val="00895B06"/>
    <w:rsid w:val="00895B4C"/>
    <w:rsid w:val="00895B94"/>
    <w:rsid w:val="00895D59"/>
    <w:rsid w:val="0089602D"/>
    <w:rsid w:val="00896369"/>
    <w:rsid w:val="00896776"/>
    <w:rsid w:val="00896860"/>
    <w:rsid w:val="008969AC"/>
    <w:rsid w:val="008969D6"/>
    <w:rsid w:val="00896A0C"/>
    <w:rsid w:val="00896A39"/>
    <w:rsid w:val="00896A6D"/>
    <w:rsid w:val="00896BF0"/>
    <w:rsid w:val="00896C74"/>
    <w:rsid w:val="00896DB3"/>
    <w:rsid w:val="00896E56"/>
    <w:rsid w:val="00897322"/>
    <w:rsid w:val="00897331"/>
    <w:rsid w:val="008973C7"/>
    <w:rsid w:val="00897685"/>
    <w:rsid w:val="00897750"/>
    <w:rsid w:val="00897772"/>
    <w:rsid w:val="00897C7D"/>
    <w:rsid w:val="00897D15"/>
    <w:rsid w:val="008A014D"/>
    <w:rsid w:val="008A0193"/>
    <w:rsid w:val="008A0343"/>
    <w:rsid w:val="008A0906"/>
    <w:rsid w:val="008A0BFA"/>
    <w:rsid w:val="008A0FB4"/>
    <w:rsid w:val="008A10C9"/>
    <w:rsid w:val="008A124A"/>
    <w:rsid w:val="008A1451"/>
    <w:rsid w:val="008A1493"/>
    <w:rsid w:val="008A15A1"/>
    <w:rsid w:val="008A164E"/>
    <w:rsid w:val="008A18D7"/>
    <w:rsid w:val="008A190B"/>
    <w:rsid w:val="008A19EF"/>
    <w:rsid w:val="008A1A3F"/>
    <w:rsid w:val="008A1B00"/>
    <w:rsid w:val="008A1C2B"/>
    <w:rsid w:val="008A1E3D"/>
    <w:rsid w:val="008A1E89"/>
    <w:rsid w:val="008A21BB"/>
    <w:rsid w:val="008A224B"/>
    <w:rsid w:val="008A2295"/>
    <w:rsid w:val="008A233D"/>
    <w:rsid w:val="008A26BB"/>
    <w:rsid w:val="008A27D7"/>
    <w:rsid w:val="008A28C0"/>
    <w:rsid w:val="008A2E39"/>
    <w:rsid w:val="008A2F25"/>
    <w:rsid w:val="008A2F72"/>
    <w:rsid w:val="008A317F"/>
    <w:rsid w:val="008A31CF"/>
    <w:rsid w:val="008A3217"/>
    <w:rsid w:val="008A33F7"/>
    <w:rsid w:val="008A352D"/>
    <w:rsid w:val="008A3688"/>
    <w:rsid w:val="008A38E3"/>
    <w:rsid w:val="008A397A"/>
    <w:rsid w:val="008A39CA"/>
    <w:rsid w:val="008A3DAA"/>
    <w:rsid w:val="008A3EAB"/>
    <w:rsid w:val="008A3F7C"/>
    <w:rsid w:val="008A412B"/>
    <w:rsid w:val="008A4208"/>
    <w:rsid w:val="008A42F7"/>
    <w:rsid w:val="008A474A"/>
    <w:rsid w:val="008A48C3"/>
    <w:rsid w:val="008A4A9F"/>
    <w:rsid w:val="008A4B2F"/>
    <w:rsid w:val="008A4C62"/>
    <w:rsid w:val="008A5023"/>
    <w:rsid w:val="008A54AE"/>
    <w:rsid w:val="008A5791"/>
    <w:rsid w:val="008A5ABF"/>
    <w:rsid w:val="008A5CC3"/>
    <w:rsid w:val="008A5D52"/>
    <w:rsid w:val="008A5E34"/>
    <w:rsid w:val="008A5F8D"/>
    <w:rsid w:val="008A5FE8"/>
    <w:rsid w:val="008A637D"/>
    <w:rsid w:val="008A648B"/>
    <w:rsid w:val="008A64B1"/>
    <w:rsid w:val="008A659D"/>
    <w:rsid w:val="008A6979"/>
    <w:rsid w:val="008A6A56"/>
    <w:rsid w:val="008A6B99"/>
    <w:rsid w:val="008A6C3E"/>
    <w:rsid w:val="008A6C6C"/>
    <w:rsid w:val="008A6D97"/>
    <w:rsid w:val="008A6E1C"/>
    <w:rsid w:val="008A70DE"/>
    <w:rsid w:val="008A7164"/>
    <w:rsid w:val="008A7272"/>
    <w:rsid w:val="008A72A1"/>
    <w:rsid w:val="008A736A"/>
    <w:rsid w:val="008A750C"/>
    <w:rsid w:val="008A76AA"/>
    <w:rsid w:val="008A77B9"/>
    <w:rsid w:val="008A7CDE"/>
    <w:rsid w:val="008A7DBB"/>
    <w:rsid w:val="008B01CC"/>
    <w:rsid w:val="008B02C9"/>
    <w:rsid w:val="008B030E"/>
    <w:rsid w:val="008B0426"/>
    <w:rsid w:val="008B066E"/>
    <w:rsid w:val="008B06E9"/>
    <w:rsid w:val="008B070D"/>
    <w:rsid w:val="008B07CA"/>
    <w:rsid w:val="008B08D5"/>
    <w:rsid w:val="008B0998"/>
    <w:rsid w:val="008B0A26"/>
    <w:rsid w:val="008B0A56"/>
    <w:rsid w:val="008B0CB5"/>
    <w:rsid w:val="008B0D63"/>
    <w:rsid w:val="008B0D7C"/>
    <w:rsid w:val="008B0F48"/>
    <w:rsid w:val="008B0FE7"/>
    <w:rsid w:val="008B1311"/>
    <w:rsid w:val="008B1363"/>
    <w:rsid w:val="008B141F"/>
    <w:rsid w:val="008B15FE"/>
    <w:rsid w:val="008B1656"/>
    <w:rsid w:val="008B18B4"/>
    <w:rsid w:val="008B1A33"/>
    <w:rsid w:val="008B1BB2"/>
    <w:rsid w:val="008B1C8A"/>
    <w:rsid w:val="008B1DFE"/>
    <w:rsid w:val="008B1F08"/>
    <w:rsid w:val="008B1F10"/>
    <w:rsid w:val="008B1FEA"/>
    <w:rsid w:val="008B200B"/>
    <w:rsid w:val="008B22F5"/>
    <w:rsid w:val="008B23E6"/>
    <w:rsid w:val="008B2658"/>
    <w:rsid w:val="008B29DF"/>
    <w:rsid w:val="008B2AD3"/>
    <w:rsid w:val="008B2BB2"/>
    <w:rsid w:val="008B2CF5"/>
    <w:rsid w:val="008B2E4B"/>
    <w:rsid w:val="008B2E6C"/>
    <w:rsid w:val="008B2EC2"/>
    <w:rsid w:val="008B2FFA"/>
    <w:rsid w:val="008B318D"/>
    <w:rsid w:val="008B327D"/>
    <w:rsid w:val="008B3291"/>
    <w:rsid w:val="008B3296"/>
    <w:rsid w:val="008B32F0"/>
    <w:rsid w:val="008B3488"/>
    <w:rsid w:val="008B3758"/>
    <w:rsid w:val="008B378F"/>
    <w:rsid w:val="008B390E"/>
    <w:rsid w:val="008B3A3C"/>
    <w:rsid w:val="008B3A76"/>
    <w:rsid w:val="008B3E0E"/>
    <w:rsid w:val="008B3FE2"/>
    <w:rsid w:val="008B3FFC"/>
    <w:rsid w:val="008B40B5"/>
    <w:rsid w:val="008B41E4"/>
    <w:rsid w:val="008B4264"/>
    <w:rsid w:val="008B426A"/>
    <w:rsid w:val="008B4299"/>
    <w:rsid w:val="008B4414"/>
    <w:rsid w:val="008B44D5"/>
    <w:rsid w:val="008B45D9"/>
    <w:rsid w:val="008B45ED"/>
    <w:rsid w:val="008B463B"/>
    <w:rsid w:val="008B4731"/>
    <w:rsid w:val="008B4934"/>
    <w:rsid w:val="008B4CAC"/>
    <w:rsid w:val="008B4FE0"/>
    <w:rsid w:val="008B51B7"/>
    <w:rsid w:val="008B5256"/>
    <w:rsid w:val="008B5300"/>
    <w:rsid w:val="008B5763"/>
    <w:rsid w:val="008B5876"/>
    <w:rsid w:val="008B5912"/>
    <w:rsid w:val="008B59AF"/>
    <w:rsid w:val="008B5A8F"/>
    <w:rsid w:val="008B5CEC"/>
    <w:rsid w:val="008B5F21"/>
    <w:rsid w:val="008B5F8C"/>
    <w:rsid w:val="008B62F5"/>
    <w:rsid w:val="008B675D"/>
    <w:rsid w:val="008B6A1D"/>
    <w:rsid w:val="008B6A9C"/>
    <w:rsid w:val="008B6B11"/>
    <w:rsid w:val="008B6B17"/>
    <w:rsid w:val="008B6DEB"/>
    <w:rsid w:val="008B6E38"/>
    <w:rsid w:val="008B6E96"/>
    <w:rsid w:val="008B702D"/>
    <w:rsid w:val="008B709B"/>
    <w:rsid w:val="008B70F9"/>
    <w:rsid w:val="008B7298"/>
    <w:rsid w:val="008B7301"/>
    <w:rsid w:val="008B755F"/>
    <w:rsid w:val="008B756B"/>
    <w:rsid w:val="008B761A"/>
    <w:rsid w:val="008B7736"/>
    <w:rsid w:val="008B7837"/>
    <w:rsid w:val="008B7884"/>
    <w:rsid w:val="008B7A75"/>
    <w:rsid w:val="008B7B9F"/>
    <w:rsid w:val="008C01E7"/>
    <w:rsid w:val="008C02CD"/>
    <w:rsid w:val="008C049E"/>
    <w:rsid w:val="008C06BA"/>
    <w:rsid w:val="008C06E2"/>
    <w:rsid w:val="008C09CA"/>
    <w:rsid w:val="008C0C12"/>
    <w:rsid w:val="008C0E88"/>
    <w:rsid w:val="008C0EF9"/>
    <w:rsid w:val="008C0F2C"/>
    <w:rsid w:val="008C0FF7"/>
    <w:rsid w:val="008C10BC"/>
    <w:rsid w:val="008C132A"/>
    <w:rsid w:val="008C1334"/>
    <w:rsid w:val="008C1575"/>
    <w:rsid w:val="008C160C"/>
    <w:rsid w:val="008C1845"/>
    <w:rsid w:val="008C184B"/>
    <w:rsid w:val="008C1943"/>
    <w:rsid w:val="008C1947"/>
    <w:rsid w:val="008C19CB"/>
    <w:rsid w:val="008C1AC2"/>
    <w:rsid w:val="008C1B4A"/>
    <w:rsid w:val="008C1D03"/>
    <w:rsid w:val="008C1D24"/>
    <w:rsid w:val="008C1F18"/>
    <w:rsid w:val="008C1F5C"/>
    <w:rsid w:val="008C1FE5"/>
    <w:rsid w:val="008C202B"/>
    <w:rsid w:val="008C22A9"/>
    <w:rsid w:val="008C2302"/>
    <w:rsid w:val="008C2321"/>
    <w:rsid w:val="008C24E7"/>
    <w:rsid w:val="008C2822"/>
    <w:rsid w:val="008C29EC"/>
    <w:rsid w:val="008C2BED"/>
    <w:rsid w:val="008C2C5D"/>
    <w:rsid w:val="008C2D2B"/>
    <w:rsid w:val="008C2EAC"/>
    <w:rsid w:val="008C2F55"/>
    <w:rsid w:val="008C3093"/>
    <w:rsid w:val="008C319A"/>
    <w:rsid w:val="008C33A6"/>
    <w:rsid w:val="008C3658"/>
    <w:rsid w:val="008C37F3"/>
    <w:rsid w:val="008C3835"/>
    <w:rsid w:val="008C3A27"/>
    <w:rsid w:val="008C3A4C"/>
    <w:rsid w:val="008C3B66"/>
    <w:rsid w:val="008C405E"/>
    <w:rsid w:val="008C40B8"/>
    <w:rsid w:val="008C4308"/>
    <w:rsid w:val="008C45F2"/>
    <w:rsid w:val="008C461C"/>
    <w:rsid w:val="008C472F"/>
    <w:rsid w:val="008C4AFC"/>
    <w:rsid w:val="008C4CC5"/>
    <w:rsid w:val="008C4F17"/>
    <w:rsid w:val="008C50B9"/>
    <w:rsid w:val="008C56E3"/>
    <w:rsid w:val="008C5752"/>
    <w:rsid w:val="008C5978"/>
    <w:rsid w:val="008C5B4E"/>
    <w:rsid w:val="008C5D83"/>
    <w:rsid w:val="008C60C3"/>
    <w:rsid w:val="008C60DA"/>
    <w:rsid w:val="008C619C"/>
    <w:rsid w:val="008C61E9"/>
    <w:rsid w:val="008C620F"/>
    <w:rsid w:val="008C626D"/>
    <w:rsid w:val="008C6513"/>
    <w:rsid w:val="008C67DF"/>
    <w:rsid w:val="008C6A5B"/>
    <w:rsid w:val="008C6D1B"/>
    <w:rsid w:val="008C6D37"/>
    <w:rsid w:val="008C6DB2"/>
    <w:rsid w:val="008C6F60"/>
    <w:rsid w:val="008C7052"/>
    <w:rsid w:val="008C7259"/>
    <w:rsid w:val="008C72E9"/>
    <w:rsid w:val="008C72F5"/>
    <w:rsid w:val="008C7528"/>
    <w:rsid w:val="008C762A"/>
    <w:rsid w:val="008C7841"/>
    <w:rsid w:val="008C787F"/>
    <w:rsid w:val="008C78AD"/>
    <w:rsid w:val="008C7CC1"/>
    <w:rsid w:val="008C7CF8"/>
    <w:rsid w:val="008C7D18"/>
    <w:rsid w:val="008C7DCB"/>
    <w:rsid w:val="008C7FAA"/>
    <w:rsid w:val="008D0274"/>
    <w:rsid w:val="008D04EF"/>
    <w:rsid w:val="008D070C"/>
    <w:rsid w:val="008D0965"/>
    <w:rsid w:val="008D0977"/>
    <w:rsid w:val="008D0979"/>
    <w:rsid w:val="008D09E9"/>
    <w:rsid w:val="008D0A24"/>
    <w:rsid w:val="008D0B71"/>
    <w:rsid w:val="008D0CEE"/>
    <w:rsid w:val="008D0F0C"/>
    <w:rsid w:val="008D128F"/>
    <w:rsid w:val="008D14AA"/>
    <w:rsid w:val="008D172A"/>
    <w:rsid w:val="008D1B88"/>
    <w:rsid w:val="008D1C4D"/>
    <w:rsid w:val="008D1EA1"/>
    <w:rsid w:val="008D22AE"/>
    <w:rsid w:val="008D24B6"/>
    <w:rsid w:val="008D24D6"/>
    <w:rsid w:val="008D2523"/>
    <w:rsid w:val="008D2833"/>
    <w:rsid w:val="008D28CE"/>
    <w:rsid w:val="008D2937"/>
    <w:rsid w:val="008D293C"/>
    <w:rsid w:val="008D2C08"/>
    <w:rsid w:val="008D2E11"/>
    <w:rsid w:val="008D2E5B"/>
    <w:rsid w:val="008D2E98"/>
    <w:rsid w:val="008D2FDB"/>
    <w:rsid w:val="008D3026"/>
    <w:rsid w:val="008D31D4"/>
    <w:rsid w:val="008D31E6"/>
    <w:rsid w:val="008D3273"/>
    <w:rsid w:val="008D3355"/>
    <w:rsid w:val="008D3578"/>
    <w:rsid w:val="008D3717"/>
    <w:rsid w:val="008D372B"/>
    <w:rsid w:val="008D3758"/>
    <w:rsid w:val="008D3B75"/>
    <w:rsid w:val="008D3C46"/>
    <w:rsid w:val="008D3E7B"/>
    <w:rsid w:val="008D3FC6"/>
    <w:rsid w:val="008D407D"/>
    <w:rsid w:val="008D40CE"/>
    <w:rsid w:val="008D4241"/>
    <w:rsid w:val="008D42C2"/>
    <w:rsid w:val="008D4539"/>
    <w:rsid w:val="008D4647"/>
    <w:rsid w:val="008D469B"/>
    <w:rsid w:val="008D46A7"/>
    <w:rsid w:val="008D472F"/>
    <w:rsid w:val="008D4901"/>
    <w:rsid w:val="008D49E5"/>
    <w:rsid w:val="008D5102"/>
    <w:rsid w:val="008D518B"/>
    <w:rsid w:val="008D585C"/>
    <w:rsid w:val="008D59FB"/>
    <w:rsid w:val="008D5A85"/>
    <w:rsid w:val="008D5B0A"/>
    <w:rsid w:val="008D5C0D"/>
    <w:rsid w:val="008D5C29"/>
    <w:rsid w:val="008D5CC7"/>
    <w:rsid w:val="008D5F61"/>
    <w:rsid w:val="008D5FCD"/>
    <w:rsid w:val="008D630E"/>
    <w:rsid w:val="008D64AD"/>
    <w:rsid w:val="008D65B6"/>
    <w:rsid w:val="008D65FD"/>
    <w:rsid w:val="008D6867"/>
    <w:rsid w:val="008D696B"/>
    <w:rsid w:val="008D6ACA"/>
    <w:rsid w:val="008D6B06"/>
    <w:rsid w:val="008D6CC0"/>
    <w:rsid w:val="008D6DA0"/>
    <w:rsid w:val="008D7370"/>
    <w:rsid w:val="008D74D7"/>
    <w:rsid w:val="008D77FF"/>
    <w:rsid w:val="008D7A05"/>
    <w:rsid w:val="008D7BF5"/>
    <w:rsid w:val="008D7D05"/>
    <w:rsid w:val="008D7ECE"/>
    <w:rsid w:val="008E01F3"/>
    <w:rsid w:val="008E026C"/>
    <w:rsid w:val="008E0343"/>
    <w:rsid w:val="008E034F"/>
    <w:rsid w:val="008E037A"/>
    <w:rsid w:val="008E0389"/>
    <w:rsid w:val="008E0453"/>
    <w:rsid w:val="008E04CB"/>
    <w:rsid w:val="008E0797"/>
    <w:rsid w:val="008E10C8"/>
    <w:rsid w:val="008E12A7"/>
    <w:rsid w:val="008E1387"/>
    <w:rsid w:val="008E140F"/>
    <w:rsid w:val="008E1433"/>
    <w:rsid w:val="008E14AA"/>
    <w:rsid w:val="008E15B7"/>
    <w:rsid w:val="008E15C4"/>
    <w:rsid w:val="008E1726"/>
    <w:rsid w:val="008E18C5"/>
    <w:rsid w:val="008E1AFF"/>
    <w:rsid w:val="008E1B3E"/>
    <w:rsid w:val="008E1BEB"/>
    <w:rsid w:val="008E1F3B"/>
    <w:rsid w:val="008E2172"/>
    <w:rsid w:val="008E2569"/>
    <w:rsid w:val="008E25F8"/>
    <w:rsid w:val="008E26A1"/>
    <w:rsid w:val="008E28D6"/>
    <w:rsid w:val="008E28E8"/>
    <w:rsid w:val="008E2A74"/>
    <w:rsid w:val="008E2ABD"/>
    <w:rsid w:val="008E2C05"/>
    <w:rsid w:val="008E2C9F"/>
    <w:rsid w:val="008E2D5F"/>
    <w:rsid w:val="008E2E1B"/>
    <w:rsid w:val="008E2F12"/>
    <w:rsid w:val="008E3087"/>
    <w:rsid w:val="008E309A"/>
    <w:rsid w:val="008E30B2"/>
    <w:rsid w:val="008E317A"/>
    <w:rsid w:val="008E31B0"/>
    <w:rsid w:val="008E32A4"/>
    <w:rsid w:val="008E32D9"/>
    <w:rsid w:val="008E3418"/>
    <w:rsid w:val="008E34E7"/>
    <w:rsid w:val="008E3507"/>
    <w:rsid w:val="008E35CC"/>
    <w:rsid w:val="008E3655"/>
    <w:rsid w:val="008E3858"/>
    <w:rsid w:val="008E39B1"/>
    <w:rsid w:val="008E3C81"/>
    <w:rsid w:val="008E3CA9"/>
    <w:rsid w:val="008E3CC7"/>
    <w:rsid w:val="008E3CD9"/>
    <w:rsid w:val="008E3CE1"/>
    <w:rsid w:val="008E3D74"/>
    <w:rsid w:val="008E4055"/>
    <w:rsid w:val="008E428D"/>
    <w:rsid w:val="008E48D7"/>
    <w:rsid w:val="008E49F7"/>
    <w:rsid w:val="008E4AE4"/>
    <w:rsid w:val="008E4F31"/>
    <w:rsid w:val="008E505C"/>
    <w:rsid w:val="008E530E"/>
    <w:rsid w:val="008E539B"/>
    <w:rsid w:val="008E5565"/>
    <w:rsid w:val="008E5681"/>
    <w:rsid w:val="008E56A1"/>
    <w:rsid w:val="008E59C8"/>
    <w:rsid w:val="008E5A01"/>
    <w:rsid w:val="008E5B9B"/>
    <w:rsid w:val="008E5BA8"/>
    <w:rsid w:val="008E5BFB"/>
    <w:rsid w:val="008E5C02"/>
    <w:rsid w:val="008E5C62"/>
    <w:rsid w:val="008E5CC1"/>
    <w:rsid w:val="008E5D75"/>
    <w:rsid w:val="008E5E4B"/>
    <w:rsid w:val="008E5ED1"/>
    <w:rsid w:val="008E5F9C"/>
    <w:rsid w:val="008E6156"/>
    <w:rsid w:val="008E6341"/>
    <w:rsid w:val="008E6400"/>
    <w:rsid w:val="008E6553"/>
    <w:rsid w:val="008E65A2"/>
    <w:rsid w:val="008E65B4"/>
    <w:rsid w:val="008E66EE"/>
    <w:rsid w:val="008E677B"/>
    <w:rsid w:val="008E6926"/>
    <w:rsid w:val="008E6A15"/>
    <w:rsid w:val="008E6F9F"/>
    <w:rsid w:val="008E7195"/>
    <w:rsid w:val="008E7305"/>
    <w:rsid w:val="008E73F4"/>
    <w:rsid w:val="008E79B4"/>
    <w:rsid w:val="008E79EF"/>
    <w:rsid w:val="008E7B11"/>
    <w:rsid w:val="008E7C8C"/>
    <w:rsid w:val="008E7D33"/>
    <w:rsid w:val="008E7D39"/>
    <w:rsid w:val="008E7FFD"/>
    <w:rsid w:val="008F0017"/>
    <w:rsid w:val="008F008C"/>
    <w:rsid w:val="008F00B4"/>
    <w:rsid w:val="008F0100"/>
    <w:rsid w:val="008F011E"/>
    <w:rsid w:val="008F014C"/>
    <w:rsid w:val="008F0193"/>
    <w:rsid w:val="008F0215"/>
    <w:rsid w:val="008F026C"/>
    <w:rsid w:val="008F027E"/>
    <w:rsid w:val="008F0499"/>
    <w:rsid w:val="008F0577"/>
    <w:rsid w:val="008F0822"/>
    <w:rsid w:val="008F0CFC"/>
    <w:rsid w:val="008F0D82"/>
    <w:rsid w:val="008F0DE6"/>
    <w:rsid w:val="008F0E58"/>
    <w:rsid w:val="008F0EB4"/>
    <w:rsid w:val="008F118A"/>
    <w:rsid w:val="008F139D"/>
    <w:rsid w:val="008F1439"/>
    <w:rsid w:val="008F1472"/>
    <w:rsid w:val="008F1564"/>
    <w:rsid w:val="008F1637"/>
    <w:rsid w:val="008F1646"/>
    <w:rsid w:val="008F189D"/>
    <w:rsid w:val="008F1B30"/>
    <w:rsid w:val="008F1C79"/>
    <w:rsid w:val="008F1C80"/>
    <w:rsid w:val="008F1D1C"/>
    <w:rsid w:val="008F1E78"/>
    <w:rsid w:val="008F1E8E"/>
    <w:rsid w:val="008F1ECF"/>
    <w:rsid w:val="008F1FFC"/>
    <w:rsid w:val="008F24C8"/>
    <w:rsid w:val="008F2709"/>
    <w:rsid w:val="008F2846"/>
    <w:rsid w:val="008F299A"/>
    <w:rsid w:val="008F2B2F"/>
    <w:rsid w:val="008F2FA2"/>
    <w:rsid w:val="008F307F"/>
    <w:rsid w:val="008F3149"/>
    <w:rsid w:val="008F31BD"/>
    <w:rsid w:val="008F3488"/>
    <w:rsid w:val="008F3BD6"/>
    <w:rsid w:val="008F3C5C"/>
    <w:rsid w:val="008F4187"/>
    <w:rsid w:val="008F4382"/>
    <w:rsid w:val="008F439F"/>
    <w:rsid w:val="008F4441"/>
    <w:rsid w:val="008F4762"/>
    <w:rsid w:val="008F4763"/>
    <w:rsid w:val="008F48A8"/>
    <w:rsid w:val="008F48E3"/>
    <w:rsid w:val="008F4A7E"/>
    <w:rsid w:val="008F4B97"/>
    <w:rsid w:val="008F5097"/>
    <w:rsid w:val="008F522C"/>
    <w:rsid w:val="008F539B"/>
    <w:rsid w:val="008F5589"/>
    <w:rsid w:val="008F57B4"/>
    <w:rsid w:val="008F5948"/>
    <w:rsid w:val="008F5950"/>
    <w:rsid w:val="008F5A09"/>
    <w:rsid w:val="008F5B16"/>
    <w:rsid w:val="008F5BBB"/>
    <w:rsid w:val="008F5CDA"/>
    <w:rsid w:val="008F5F18"/>
    <w:rsid w:val="008F604F"/>
    <w:rsid w:val="008F62BB"/>
    <w:rsid w:val="008F62D5"/>
    <w:rsid w:val="008F6444"/>
    <w:rsid w:val="008F64C7"/>
    <w:rsid w:val="008F66A3"/>
    <w:rsid w:val="008F674B"/>
    <w:rsid w:val="008F67E9"/>
    <w:rsid w:val="008F69CC"/>
    <w:rsid w:val="008F6C53"/>
    <w:rsid w:val="008F6DA2"/>
    <w:rsid w:val="008F6FD5"/>
    <w:rsid w:val="008F709D"/>
    <w:rsid w:val="008F7171"/>
    <w:rsid w:val="008F7259"/>
    <w:rsid w:val="008F72BE"/>
    <w:rsid w:val="008F74D7"/>
    <w:rsid w:val="008F7542"/>
    <w:rsid w:val="008F7916"/>
    <w:rsid w:val="008F7D92"/>
    <w:rsid w:val="008F7F0F"/>
    <w:rsid w:val="00900012"/>
    <w:rsid w:val="00900172"/>
    <w:rsid w:val="0090018D"/>
    <w:rsid w:val="009001FB"/>
    <w:rsid w:val="009002CF"/>
    <w:rsid w:val="009003DD"/>
    <w:rsid w:val="009004B8"/>
    <w:rsid w:val="00900539"/>
    <w:rsid w:val="00900634"/>
    <w:rsid w:val="009006B3"/>
    <w:rsid w:val="00900C39"/>
    <w:rsid w:val="00900CC1"/>
    <w:rsid w:val="00900D92"/>
    <w:rsid w:val="0090119E"/>
    <w:rsid w:val="00901511"/>
    <w:rsid w:val="00901513"/>
    <w:rsid w:val="00901694"/>
    <w:rsid w:val="009018A2"/>
    <w:rsid w:val="009018FC"/>
    <w:rsid w:val="0090202F"/>
    <w:rsid w:val="009022AF"/>
    <w:rsid w:val="00902375"/>
    <w:rsid w:val="0090238F"/>
    <w:rsid w:val="0090240E"/>
    <w:rsid w:val="00902419"/>
    <w:rsid w:val="00902458"/>
    <w:rsid w:val="009024CA"/>
    <w:rsid w:val="00902529"/>
    <w:rsid w:val="009025C4"/>
    <w:rsid w:val="009026DC"/>
    <w:rsid w:val="00902A15"/>
    <w:rsid w:val="00902A36"/>
    <w:rsid w:val="00902B94"/>
    <w:rsid w:val="00902CAA"/>
    <w:rsid w:val="00902D4A"/>
    <w:rsid w:val="00902D7D"/>
    <w:rsid w:val="00902E9F"/>
    <w:rsid w:val="00902F98"/>
    <w:rsid w:val="00902FF0"/>
    <w:rsid w:val="00903120"/>
    <w:rsid w:val="00903561"/>
    <w:rsid w:val="00903576"/>
    <w:rsid w:val="0090391A"/>
    <w:rsid w:val="0090394D"/>
    <w:rsid w:val="00903A7C"/>
    <w:rsid w:val="00903BD2"/>
    <w:rsid w:val="00903CF1"/>
    <w:rsid w:val="00903D98"/>
    <w:rsid w:val="00903E0E"/>
    <w:rsid w:val="00903FA5"/>
    <w:rsid w:val="00903FD8"/>
    <w:rsid w:val="009040D5"/>
    <w:rsid w:val="00904523"/>
    <w:rsid w:val="0090479D"/>
    <w:rsid w:val="009047FB"/>
    <w:rsid w:val="0090492B"/>
    <w:rsid w:val="009049F8"/>
    <w:rsid w:val="00904ADB"/>
    <w:rsid w:val="00904B9E"/>
    <w:rsid w:val="00904C91"/>
    <w:rsid w:val="00904DEE"/>
    <w:rsid w:val="00904E81"/>
    <w:rsid w:val="00904ED5"/>
    <w:rsid w:val="00904FBB"/>
    <w:rsid w:val="0090519C"/>
    <w:rsid w:val="0090557B"/>
    <w:rsid w:val="009055F4"/>
    <w:rsid w:val="009059C5"/>
    <w:rsid w:val="00905AF9"/>
    <w:rsid w:val="00905CCA"/>
    <w:rsid w:val="00905D90"/>
    <w:rsid w:val="00905E7A"/>
    <w:rsid w:val="00905E83"/>
    <w:rsid w:val="00905F02"/>
    <w:rsid w:val="0090605F"/>
    <w:rsid w:val="00906091"/>
    <w:rsid w:val="0090619E"/>
    <w:rsid w:val="009062AC"/>
    <w:rsid w:val="009063D1"/>
    <w:rsid w:val="0090651B"/>
    <w:rsid w:val="009065F5"/>
    <w:rsid w:val="00906616"/>
    <w:rsid w:val="00906F0A"/>
    <w:rsid w:val="00906F1F"/>
    <w:rsid w:val="00906FC1"/>
    <w:rsid w:val="0090701D"/>
    <w:rsid w:val="00907046"/>
    <w:rsid w:val="009070D7"/>
    <w:rsid w:val="009070FC"/>
    <w:rsid w:val="0090748D"/>
    <w:rsid w:val="00907850"/>
    <w:rsid w:val="00907871"/>
    <w:rsid w:val="0090787D"/>
    <w:rsid w:val="00907DEA"/>
    <w:rsid w:val="00907F82"/>
    <w:rsid w:val="0091007E"/>
    <w:rsid w:val="009102D9"/>
    <w:rsid w:val="009105AA"/>
    <w:rsid w:val="009105DD"/>
    <w:rsid w:val="009105FB"/>
    <w:rsid w:val="00910608"/>
    <w:rsid w:val="00910652"/>
    <w:rsid w:val="009107F1"/>
    <w:rsid w:val="00910979"/>
    <w:rsid w:val="009109EA"/>
    <w:rsid w:val="00910A33"/>
    <w:rsid w:val="00910BA2"/>
    <w:rsid w:val="00910BFC"/>
    <w:rsid w:val="00910CA0"/>
    <w:rsid w:val="00910E99"/>
    <w:rsid w:val="00911136"/>
    <w:rsid w:val="009111BD"/>
    <w:rsid w:val="009112E8"/>
    <w:rsid w:val="009113BE"/>
    <w:rsid w:val="0091148C"/>
    <w:rsid w:val="00911538"/>
    <w:rsid w:val="0091153E"/>
    <w:rsid w:val="00911C2C"/>
    <w:rsid w:val="00911CDD"/>
    <w:rsid w:val="00911DE0"/>
    <w:rsid w:val="00911EDC"/>
    <w:rsid w:val="00911F14"/>
    <w:rsid w:val="00912030"/>
    <w:rsid w:val="009120C4"/>
    <w:rsid w:val="00912776"/>
    <w:rsid w:val="0091298A"/>
    <w:rsid w:val="00912AB1"/>
    <w:rsid w:val="00912B2F"/>
    <w:rsid w:val="00912B3E"/>
    <w:rsid w:val="00912B92"/>
    <w:rsid w:val="00912BA7"/>
    <w:rsid w:val="00912BD7"/>
    <w:rsid w:val="00913157"/>
    <w:rsid w:val="009131CD"/>
    <w:rsid w:val="009132F8"/>
    <w:rsid w:val="009133FB"/>
    <w:rsid w:val="009134FD"/>
    <w:rsid w:val="009134FF"/>
    <w:rsid w:val="009135A9"/>
    <w:rsid w:val="009139CD"/>
    <w:rsid w:val="00913BB3"/>
    <w:rsid w:val="00913BBB"/>
    <w:rsid w:val="00913F09"/>
    <w:rsid w:val="00914041"/>
    <w:rsid w:val="0091410D"/>
    <w:rsid w:val="00914172"/>
    <w:rsid w:val="0091448B"/>
    <w:rsid w:val="009148C9"/>
    <w:rsid w:val="00914AAF"/>
    <w:rsid w:val="00914BEA"/>
    <w:rsid w:val="00914CF3"/>
    <w:rsid w:val="00914FA9"/>
    <w:rsid w:val="00915173"/>
    <w:rsid w:val="009152D6"/>
    <w:rsid w:val="0091533C"/>
    <w:rsid w:val="00915357"/>
    <w:rsid w:val="009153D5"/>
    <w:rsid w:val="00915403"/>
    <w:rsid w:val="0091541F"/>
    <w:rsid w:val="009154E6"/>
    <w:rsid w:val="009156D5"/>
    <w:rsid w:val="00915948"/>
    <w:rsid w:val="009159AF"/>
    <w:rsid w:val="009159EA"/>
    <w:rsid w:val="00915A26"/>
    <w:rsid w:val="00915B09"/>
    <w:rsid w:val="00915C5B"/>
    <w:rsid w:val="00915C85"/>
    <w:rsid w:val="00915D83"/>
    <w:rsid w:val="00915E72"/>
    <w:rsid w:val="009160E9"/>
    <w:rsid w:val="00916218"/>
    <w:rsid w:val="009163B4"/>
    <w:rsid w:val="009163C9"/>
    <w:rsid w:val="009163F2"/>
    <w:rsid w:val="0091666E"/>
    <w:rsid w:val="00916780"/>
    <w:rsid w:val="00916795"/>
    <w:rsid w:val="00916ACB"/>
    <w:rsid w:val="00916B47"/>
    <w:rsid w:val="00916BBC"/>
    <w:rsid w:val="00916EBA"/>
    <w:rsid w:val="009170FD"/>
    <w:rsid w:val="009171C1"/>
    <w:rsid w:val="009172D7"/>
    <w:rsid w:val="00917367"/>
    <w:rsid w:val="009173DC"/>
    <w:rsid w:val="00917447"/>
    <w:rsid w:val="00917524"/>
    <w:rsid w:val="009175AB"/>
    <w:rsid w:val="0091792F"/>
    <w:rsid w:val="0091799D"/>
    <w:rsid w:val="009179B5"/>
    <w:rsid w:val="00917A00"/>
    <w:rsid w:val="00917A4F"/>
    <w:rsid w:val="00917EA7"/>
    <w:rsid w:val="0092038C"/>
    <w:rsid w:val="00920462"/>
    <w:rsid w:val="009204B7"/>
    <w:rsid w:val="009204FC"/>
    <w:rsid w:val="0092065F"/>
    <w:rsid w:val="00920715"/>
    <w:rsid w:val="009208ED"/>
    <w:rsid w:val="00920958"/>
    <w:rsid w:val="0092096F"/>
    <w:rsid w:val="00920B00"/>
    <w:rsid w:val="00920BC8"/>
    <w:rsid w:val="00920C04"/>
    <w:rsid w:val="00920D0F"/>
    <w:rsid w:val="00921009"/>
    <w:rsid w:val="009211E0"/>
    <w:rsid w:val="0092140F"/>
    <w:rsid w:val="00921571"/>
    <w:rsid w:val="009215E8"/>
    <w:rsid w:val="00921701"/>
    <w:rsid w:val="00921792"/>
    <w:rsid w:val="0092181E"/>
    <w:rsid w:val="00921A88"/>
    <w:rsid w:val="00921A95"/>
    <w:rsid w:val="00921E95"/>
    <w:rsid w:val="00922020"/>
    <w:rsid w:val="00922049"/>
    <w:rsid w:val="0092207E"/>
    <w:rsid w:val="009220E9"/>
    <w:rsid w:val="0092231A"/>
    <w:rsid w:val="00922770"/>
    <w:rsid w:val="00922821"/>
    <w:rsid w:val="00922825"/>
    <w:rsid w:val="009228C8"/>
    <w:rsid w:val="00922950"/>
    <w:rsid w:val="009229EC"/>
    <w:rsid w:val="00922B0B"/>
    <w:rsid w:val="00922B76"/>
    <w:rsid w:val="00922E11"/>
    <w:rsid w:val="00922E3A"/>
    <w:rsid w:val="00922E8F"/>
    <w:rsid w:val="00922FF0"/>
    <w:rsid w:val="00923164"/>
    <w:rsid w:val="009231F2"/>
    <w:rsid w:val="009232E9"/>
    <w:rsid w:val="0092346B"/>
    <w:rsid w:val="0092349E"/>
    <w:rsid w:val="00923635"/>
    <w:rsid w:val="009238DC"/>
    <w:rsid w:val="00923956"/>
    <w:rsid w:val="00923B1C"/>
    <w:rsid w:val="00923D66"/>
    <w:rsid w:val="00924348"/>
    <w:rsid w:val="0092440F"/>
    <w:rsid w:val="00924453"/>
    <w:rsid w:val="009246B5"/>
    <w:rsid w:val="00924B12"/>
    <w:rsid w:val="00924B20"/>
    <w:rsid w:val="00924BF6"/>
    <w:rsid w:val="00924D3F"/>
    <w:rsid w:val="00924E5A"/>
    <w:rsid w:val="009250BC"/>
    <w:rsid w:val="00925161"/>
    <w:rsid w:val="00925226"/>
    <w:rsid w:val="009252E3"/>
    <w:rsid w:val="0092552C"/>
    <w:rsid w:val="00925554"/>
    <w:rsid w:val="009256C0"/>
    <w:rsid w:val="0092578A"/>
    <w:rsid w:val="009257B3"/>
    <w:rsid w:val="00925802"/>
    <w:rsid w:val="009259BA"/>
    <w:rsid w:val="00925D63"/>
    <w:rsid w:val="00925EBA"/>
    <w:rsid w:val="0092602F"/>
    <w:rsid w:val="0092649D"/>
    <w:rsid w:val="0092650E"/>
    <w:rsid w:val="0092671A"/>
    <w:rsid w:val="009268CA"/>
    <w:rsid w:val="00926923"/>
    <w:rsid w:val="00926D8C"/>
    <w:rsid w:val="00926E1C"/>
    <w:rsid w:val="0092743E"/>
    <w:rsid w:val="009275FB"/>
    <w:rsid w:val="0092763A"/>
    <w:rsid w:val="009276C3"/>
    <w:rsid w:val="009276E5"/>
    <w:rsid w:val="009278E1"/>
    <w:rsid w:val="00927CFB"/>
    <w:rsid w:val="00927D2F"/>
    <w:rsid w:val="0093003A"/>
    <w:rsid w:val="009302C2"/>
    <w:rsid w:val="00930414"/>
    <w:rsid w:val="00930572"/>
    <w:rsid w:val="0093061D"/>
    <w:rsid w:val="00930703"/>
    <w:rsid w:val="0093077A"/>
    <w:rsid w:val="009308DD"/>
    <w:rsid w:val="00930A1E"/>
    <w:rsid w:val="00930B9A"/>
    <w:rsid w:val="00930C59"/>
    <w:rsid w:val="00930E96"/>
    <w:rsid w:val="00931057"/>
    <w:rsid w:val="00931106"/>
    <w:rsid w:val="00931160"/>
    <w:rsid w:val="00931284"/>
    <w:rsid w:val="0093135C"/>
    <w:rsid w:val="0093143E"/>
    <w:rsid w:val="0093146D"/>
    <w:rsid w:val="00931587"/>
    <w:rsid w:val="009315C7"/>
    <w:rsid w:val="00931923"/>
    <w:rsid w:val="00931A1D"/>
    <w:rsid w:val="00931B65"/>
    <w:rsid w:val="00931F0F"/>
    <w:rsid w:val="00932077"/>
    <w:rsid w:val="00932098"/>
    <w:rsid w:val="009321E7"/>
    <w:rsid w:val="009322D5"/>
    <w:rsid w:val="00932356"/>
    <w:rsid w:val="009323A3"/>
    <w:rsid w:val="00932475"/>
    <w:rsid w:val="00932489"/>
    <w:rsid w:val="009324BF"/>
    <w:rsid w:val="009325D2"/>
    <w:rsid w:val="00932603"/>
    <w:rsid w:val="00932633"/>
    <w:rsid w:val="00932B1A"/>
    <w:rsid w:val="00932C76"/>
    <w:rsid w:val="00932F33"/>
    <w:rsid w:val="00932FEF"/>
    <w:rsid w:val="00933197"/>
    <w:rsid w:val="009332FB"/>
    <w:rsid w:val="0093337E"/>
    <w:rsid w:val="0093377A"/>
    <w:rsid w:val="00933A5F"/>
    <w:rsid w:val="00933AD4"/>
    <w:rsid w:val="00933C98"/>
    <w:rsid w:val="00933E12"/>
    <w:rsid w:val="00933E63"/>
    <w:rsid w:val="00933F04"/>
    <w:rsid w:val="00933F34"/>
    <w:rsid w:val="0093434C"/>
    <w:rsid w:val="00934529"/>
    <w:rsid w:val="0093454A"/>
    <w:rsid w:val="009347B3"/>
    <w:rsid w:val="0093482C"/>
    <w:rsid w:val="0093492D"/>
    <w:rsid w:val="0093494A"/>
    <w:rsid w:val="00934FF8"/>
    <w:rsid w:val="00935110"/>
    <w:rsid w:val="00935156"/>
    <w:rsid w:val="00935211"/>
    <w:rsid w:val="009353D5"/>
    <w:rsid w:val="009354CF"/>
    <w:rsid w:val="00935761"/>
    <w:rsid w:val="009359C3"/>
    <w:rsid w:val="00935A3B"/>
    <w:rsid w:val="00935CF3"/>
    <w:rsid w:val="009360F9"/>
    <w:rsid w:val="00936140"/>
    <w:rsid w:val="009361F0"/>
    <w:rsid w:val="00936228"/>
    <w:rsid w:val="00936808"/>
    <w:rsid w:val="009368C8"/>
    <w:rsid w:val="009368F6"/>
    <w:rsid w:val="00936B96"/>
    <w:rsid w:val="00936D2A"/>
    <w:rsid w:val="00937153"/>
    <w:rsid w:val="009373DE"/>
    <w:rsid w:val="0093740E"/>
    <w:rsid w:val="00937457"/>
    <w:rsid w:val="009375CB"/>
    <w:rsid w:val="009376DB"/>
    <w:rsid w:val="0093770F"/>
    <w:rsid w:val="009378AA"/>
    <w:rsid w:val="00937964"/>
    <w:rsid w:val="0093798B"/>
    <w:rsid w:val="009379D1"/>
    <w:rsid w:val="00937BC6"/>
    <w:rsid w:val="00937EE0"/>
    <w:rsid w:val="00940160"/>
    <w:rsid w:val="009401F5"/>
    <w:rsid w:val="009403AC"/>
    <w:rsid w:val="00940615"/>
    <w:rsid w:val="009408C7"/>
    <w:rsid w:val="009408E4"/>
    <w:rsid w:val="00940B16"/>
    <w:rsid w:val="00940C3B"/>
    <w:rsid w:val="00940C67"/>
    <w:rsid w:val="0094110B"/>
    <w:rsid w:val="009413B0"/>
    <w:rsid w:val="00941636"/>
    <w:rsid w:val="009416B7"/>
    <w:rsid w:val="009417B8"/>
    <w:rsid w:val="00941AD3"/>
    <w:rsid w:val="00941B25"/>
    <w:rsid w:val="00941B34"/>
    <w:rsid w:val="00941B70"/>
    <w:rsid w:val="00941D64"/>
    <w:rsid w:val="00941D9F"/>
    <w:rsid w:val="0094212F"/>
    <w:rsid w:val="00942131"/>
    <w:rsid w:val="0094228E"/>
    <w:rsid w:val="00942308"/>
    <w:rsid w:val="0094247A"/>
    <w:rsid w:val="00942855"/>
    <w:rsid w:val="00942930"/>
    <w:rsid w:val="00942A5D"/>
    <w:rsid w:val="00942BED"/>
    <w:rsid w:val="00942C56"/>
    <w:rsid w:val="00942D06"/>
    <w:rsid w:val="00942D80"/>
    <w:rsid w:val="00942FB3"/>
    <w:rsid w:val="00942FF3"/>
    <w:rsid w:val="00943089"/>
    <w:rsid w:val="0094360D"/>
    <w:rsid w:val="00943610"/>
    <w:rsid w:val="0094362A"/>
    <w:rsid w:val="0094365D"/>
    <w:rsid w:val="00943798"/>
    <w:rsid w:val="00943859"/>
    <w:rsid w:val="00943A3F"/>
    <w:rsid w:val="00943A8C"/>
    <w:rsid w:val="00943BAA"/>
    <w:rsid w:val="00943E31"/>
    <w:rsid w:val="00943E56"/>
    <w:rsid w:val="00944152"/>
    <w:rsid w:val="00944162"/>
    <w:rsid w:val="009441CD"/>
    <w:rsid w:val="00944277"/>
    <w:rsid w:val="009443B1"/>
    <w:rsid w:val="009443F0"/>
    <w:rsid w:val="00944438"/>
    <w:rsid w:val="009445AE"/>
    <w:rsid w:val="009446C1"/>
    <w:rsid w:val="0094471B"/>
    <w:rsid w:val="009449E7"/>
    <w:rsid w:val="0094524D"/>
    <w:rsid w:val="0094527E"/>
    <w:rsid w:val="00945432"/>
    <w:rsid w:val="0094560D"/>
    <w:rsid w:val="009456AF"/>
    <w:rsid w:val="00945974"/>
    <w:rsid w:val="009459EF"/>
    <w:rsid w:val="00945AFD"/>
    <w:rsid w:val="00945B85"/>
    <w:rsid w:val="00945BA1"/>
    <w:rsid w:val="00945C12"/>
    <w:rsid w:val="00945DBC"/>
    <w:rsid w:val="00945F76"/>
    <w:rsid w:val="00946252"/>
    <w:rsid w:val="009462DF"/>
    <w:rsid w:val="009465EF"/>
    <w:rsid w:val="0094665D"/>
    <w:rsid w:val="00946908"/>
    <w:rsid w:val="00946BCD"/>
    <w:rsid w:val="00946D37"/>
    <w:rsid w:val="00946D4F"/>
    <w:rsid w:val="00947024"/>
    <w:rsid w:val="0094707B"/>
    <w:rsid w:val="00947185"/>
    <w:rsid w:val="0094725C"/>
    <w:rsid w:val="009476A3"/>
    <w:rsid w:val="00947883"/>
    <w:rsid w:val="00947ACA"/>
    <w:rsid w:val="00947C2D"/>
    <w:rsid w:val="00947D8F"/>
    <w:rsid w:val="00947F22"/>
    <w:rsid w:val="00947F52"/>
    <w:rsid w:val="00950111"/>
    <w:rsid w:val="009506F4"/>
    <w:rsid w:val="0095075F"/>
    <w:rsid w:val="00950825"/>
    <w:rsid w:val="00950961"/>
    <w:rsid w:val="00950BEE"/>
    <w:rsid w:val="00950DE3"/>
    <w:rsid w:val="00950E6A"/>
    <w:rsid w:val="00950E79"/>
    <w:rsid w:val="00950F1E"/>
    <w:rsid w:val="00951249"/>
    <w:rsid w:val="0095148B"/>
    <w:rsid w:val="009514BD"/>
    <w:rsid w:val="00951926"/>
    <w:rsid w:val="009519FC"/>
    <w:rsid w:val="00951B32"/>
    <w:rsid w:val="00951B8A"/>
    <w:rsid w:val="00951E47"/>
    <w:rsid w:val="009523C4"/>
    <w:rsid w:val="00952641"/>
    <w:rsid w:val="00952663"/>
    <w:rsid w:val="00952830"/>
    <w:rsid w:val="009528ED"/>
    <w:rsid w:val="00952998"/>
    <w:rsid w:val="00952AA3"/>
    <w:rsid w:val="00952B21"/>
    <w:rsid w:val="00952BAA"/>
    <w:rsid w:val="00952CBE"/>
    <w:rsid w:val="00952E27"/>
    <w:rsid w:val="009533DD"/>
    <w:rsid w:val="0095347C"/>
    <w:rsid w:val="00953948"/>
    <w:rsid w:val="00953963"/>
    <w:rsid w:val="00953B5A"/>
    <w:rsid w:val="00953B5B"/>
    <w:rsid w:val="00953CA9"/>
    <w:rsid w:val="00953D37"/>
    <w:rsid w:val="0095419F"/>
    <w:rsid w:val="00954201"/>
    <w:rsid w:val="00954401"/>
    <w:rsid w:val="00954761"/>
    <w:rsid w:val="00954DC3"/>
    <w:rsid w:val="00955152"/>
    <w:rsid w:val="00955201"/>
    <w:rsid w:val="00955219"/>
    <w:rsid w:val="009552AF"/>
    <w:rsid w:val="009552B5"/>
    <w:rsid w:val="009552F1"/>
    <w:rsid w:val="00955443"/>
    <w:rsid w:val="00955470"/>
    <w:rsid w:val="00955488"/>
    <w:rsid w:val="0095550A"/>
    <w:rsid w:val="0095559D"/>
    <w:rsid w:val="009555DA"/>
    <w:rsid w:val="00955605"/>
    <w:rsid w:val="00955789"/>
    <w:rsid w:val="00955800"/>
    <w:rsid w:val="009558C1"/>
    <w:rsid w:val="00955AD0"/>
    <w:rsid w:val="00955B8D"/>
    <w:rsid w:val="00955C17"/>
    <w:rsid w:val="00955C49"/>
    <w:rsid w:val="00955DBE"/>
    <w:rsid w:val="00955DDB"/>
    <w:rsid w:val="00955E18"/>
    <w:rsid w:val="00955F28"/>
    <w:rsid w:val="00956123"/>
    <w:rsid w:val="009561D2"/>
    <w:rsid w:val="009564D5"/>
    <w:rsid w:val="00956565"/>
    <w:rsid w:val="00956787"/>
    <w:rsid w:val="009567F2"/>
    <w:rsid w:val="00956BDD"/>
    <w:rsid w:val="00956FF5"/>
    <w:rsid w:val="0095709A"/>
    <w:rsid w:val="0095717A"/>
    <w:rsid w:val="009571FA"/>
    <w:rsid w:val="009572E6"/>
    <w:rsid w:val="009573A2"/>
    <w:rsid w:val="0095749C"/>
    <w:rsid w:val="0095773A"/>
    <w:rsid w:val="00957740"/>
    <w:rsid w:val="00957899"/>
    <w:rsid w:val="009578B2"/>
    <w:rsid w:val="00957951"/>
    <w:rsid w:val="009579C5"/>
    <w:rsid w:val="00957B18"/>
    <w:rsid w:val="00957B3D"/>
    <w:rsid w:val="00957B61"/>
    <w:rsid w:val="00957C8A"/>
    <w:rsid w:val="00957CA3"/>
    <w:rsid w:val="00957E5A"/>
    <w:rsid w:val="00957E6E"/>
    <w:rsid w:val="00957FA2"/>
    <w:rsid w:val="009600EA"/>
    <w:rsid w:val="0096012F"/>
    <w:rsid w:val="009604B8"/>
    <w:rsid w:val="00960539"/>
    <w:rsid w:val="0096064C"/>
    <w:rsid w:val="0096077D"/>
    <w:rsid w:val="00960A95"/>
    <w:rsid w:val="00960C66"/>
    <w:rsid w:val="00960CDE"/>
    <w:rsid w:val="00960FFE"/>
    <w:rsid w:val="009611C7"/>
    <w:rsid w:val="009611EA"/>
    <w:rsid w:val="0096135A"/>
    <w:rsid w:val="00961485"/>
    <w:rsid w:val="009614A5"/>
    <w:rsid w:val="0096154F"/>
    <w:rsid w:val="00961926"/>
    <w:rsid w:val="0096199D"/>
    <w:rsid w:val="00961D57"/>
    <w:rsid w:val="00961F7F"/>
    <w:rsid w:val="00962066"/>
    <w:rsid w:val="0096218C"/>
    <w:rsid w:val="009621B8"/>
    <w:rsid w:val="009626BD"/>
    <w:rsid w:val="00962A8B"/>
    <w:rsid w:val="00962AC3"/>
    <w:rsid w:val="00962C29"/>
    <w:rsid w:val="00962D32"/>
    <w:rsid w:val="00962E29"/>
    <w:rsid w:val="00962E69"/>
    <w:rsid w:val="009633FB"/>
    <w:rsid w:val="00963413"/>
    <w:rsid w:val="0096353C"/>
    <w:rsid w:val="0096369E"/>
    <w:rsid w:val="00963C3F"/>
    <w:rsid w:val="00963C87"/>
    <w:rsid w:val="00963D22"/>
    <w:rsid w:val="00963E2A"/>
    <w:rsid w:val="00963E72"/>
    <w:rsid w:val="00963F61"/>
    <w:rsid w:val="00963FCB"/>
    <w:rsid w:val="009643CB"/>
    <w:rsid w:val="00964440"/>
    <w:rsid w:val="0096452B"/>
    <w:rsid w:val="00964629"/>
    <w:rsid w:val="009646A2"/>
    <w:rsid w:val="009646F9"/>
    <w:rsid w:val="0096474D"/>
    <w:rsid w:val="009647CD"/>
    <w:rsid w:val="00964961"/>
    <w:rsid w:val="009649B4"/>
    <w:rsid w:val="009650D2"/>
    <w:rsid w:val="00965119"/>
    <w:rsid w:val="00965280"/>
    <w:rsid w:val="00965531"/>
    <w:rsid w:val="00965703"/>
    <w:rsid w:val="0096573F"/>
    <w:rsid w:val="009657A9"/>
    <w:rsid w:val="00965B93"/>
    <w:rsid w:val="00965B98"/>
    <w:rsid w:val="00965BF5"/>
    <w:rsid w:val="00965CBD"/>
    <w:rsid w:val="00965E21"/>
    <w:rsid w:val="00965E3B"/>
    <w:rsid w:val="00965EAB"/>
    <w:rsid w:val="009662A0"/>
    <w:rsid w:val="00966476"/>
    <w:rsid w:val="009666D6"/>
    <w:rsid w:val="00966763"/>
    <w:rsid w:val="00966F4A"/>
    <w:rsid w:val="00966F84"/>
    <w:rsid w:val="0096707C"/>
    <w:rsid w:val="00967098"/>
    <w:rsid w:val="0096716E"/>
    <w:rsid w:val="009671FA"/>
    <w:rsid w:val="0096763D"/>
    <w:rsid w:val="00967658"/>
    <w:rsid w:val="00967675"/>
    <w:rsid w:val="00967691"/>
    <w:rsid w:val="00967766"/>
    <w:rsid w:val="00967AAF"/>
    <w:rsid w:val="00967B22"/>
    <w:rsid w:val="00967BBB"/>
    <w:rsid w:val="00967BFB"/>
    <w:rsid w:val="00967CA4"/>
    <w:rsid w:val="00967CB4"/>
    <w:rsid w:val="00967F30"/>
    <w:rsid w:val="009700F9"/>
    <w:rsid w:val="009702FB"/>
    <w:rsid w:val="00970304"/>
    <w:rsid w:val="00970321"/>
    <w:rsid w:val="00970678"/>
    <w:rsid w:val="009708CA"/>
    <w:rsid w:val="00970906"/>
    <w:rsid w:val="00970924"/>
    <w:rsid w:val="00970A84"/>
    <w:rsid w:val="00970B11"/>
    <w:rsid w:val="00970C23"/>
    <w:rsid w:val="00970D22"/>
    <w:rsid w:val="00970D71"/>
    <w:rsid w:val="00970FC8"/>
    <w:rsid w:val="00971112"/>
    <w:rsid w:val="009711FD"/>
    <w:rsid w:val="00971398"/>
    <w:rsid w:val="0097152F"/>
    <w:rsid w:val="009715BB"/>
    <w:rsid w:val="00971682"/>
    <w:rsid w:val="009717EE"/>
    <w:rsid w:val="00971850"/>
    <w:rsid w:val="00971B93"/>
    <w:rsid w:val="00971D4B"/>
    <w:rsid w:val="00971E7D"/>
    <w:rsid w:val="0097212E"/>
    <w:rsid w:val="009722EE"/>
    <w:rsid w:val="0097260B"/>
    <w:rsid w:val="009728BF"/>
    <w:rsid w:val="00972977"/>
    <w:rsid w:val="00972A24"/>
    <w:rsid w:val="00972B1B"/>
    <w:rsid w:val="00972BC8"/>
    <w:rsid w:val="00972C3D"/>
    <w:rsid w:val="00972E9A"/>
    <w:rsid w:val="00972F97"/>
    <w:rsid w:val="00973011"/>
    <w:rsid w:val="00973092"/>
    <w:rsid w:val="00973172"/>
    <w:rsid w:val="00973220"/>
    <w:rsid w:val="00973264"/>
    <w:rsid w:val="00973388"/>
    <w:rsid w:val="009734C8"/>
    <w:rsid w:val="0097350D"/>
    <w:rsid w:val="009736B8"/>
    <w:rsid w:val="009736EB"/>
    <w:rsid w:val="00973892"/>
    <w:rsid w:val="0097397E"/>
    <w:rsid w:val="00973986"/>
    <w:rsid w:val="00973D93"/>
    <w:rsid w:val="00974082"/>
    <w:rsid w:val="009746AF"/>
    <w:rsid w:val="009746E8"/>
    <w:rsid w:val="00974736"/>
    <w:rsid w:val="009748E9"/>
    <w:rsid w:val="00974B98"/>
    <w:rsid w:val="00974BB5"/>
    <w:rsid w:val="00974D47"/>
    <w:rsid w:val="00974D97"/>
    <w:rsid w:val="00974FD0"/>
    <w:rsid w:val="00975042"/>
    <w:rsid w:val="00975630"/>
    <w:rsid w:val="00975665"/>
    <w:rsid w:val="00975C46"/>
    <w:rsid w:val="00975F07"/>
    <w:rsid w:val="00976056"/>
    <w:rsid w:val="00976208"/>
    <w:rsid w:val="00976261"/>
    <w:rsid w:val="009766F8"/>
    <w:rsid w:val="00976B67"/>
    <w:rsid w:val="00976C51"/>
    <w:rsid w:val="00976DCE"/>
    <w:rsid w:val="00976E51"/>
    <w:rsid w:val="00976EBF"/>
    <w:rsid w:val="00976F0C"/>
    <w:rsid w:val="00976FAD"/>
    <w:rsid w:val="00977052"/>
    <w:rsid w:val="0097707A"/>
    <w:rsid w:val="00977236"/>
    <w:rsid w:val="009772EB"/>
    <w:rsid w:val="009772F1"/>
    <w:rsid w:val="00977371"/>
    <w:rsid w:val="0097745C"/>
    <w:rsid w:val="0097748D"/>
    <w:rsid w:val="00977710"/>
    <w:rsid w:val="009778AF"/>
    <w:rsid w:val="009778FD"/>
    <w:rsid w:val="00977C5E"/>
    <w:rsid w:val="00977C74"/>
    <w:rsid w:val="00977D55"/>
    <w:rsid w:val="00977EE5"/>
    <w:rsid w:val="009802DC"/>
    <w:rsid w:val="00980331"/>
    <w:rsid w:val="009803E8"/>
    <w:rsid w:val="00980544"/>
    <w:rsid w:val="009806D2"/>
    <w:rsid w:val="009806EA"/>
    <w:rsid w:val="00980892"/>
    <w:rsid w:val="0098091F"/>
    <w:rsid w:val="009809D2"/>
    <w:rsid w:val="00980F6B"/>
    <w:rsid w:val="00981170"/>
    <w:rsid w:val="009811DA"/>
    <w:rsid w:val="0098120B"/>
    <w:rsid w:val="0098122A"/>
    <w:rsid w:val="0098140E"/>
    <w:rsid w:val="009816FF"/>
    <w:rsid w:val="009818BA"/>
    <w:rsid w:val="00981A09"/>
    <w:rsid w:val="00981A31"/>
    <w:rsid w:val="00981B91"/>
    <w:rsid w:val="00981CE1"/>
    <w:rsid w:val="00981F6D"/>
    <w:rsid w:val="009822D0"/>
    <w:rsid w:val="009822F6"/>
    <w:rsid w:val="009823A4"/>
    <w:rsid w:val="00982613"/>
    <w:rsid w:val="00982820"/>
    <w:rsid w:val="00982D69"/>
    <w:rsid w:val="00982F18"/>
    <w:rsid w:val="00982FE3"/>
    <w:rsid w:val="009830BF"/>
    <w:rsid w:val="00983141"/>
    <w:rsid w:val="0098348B"/>
    <w:rsid w:val="0098351E"/>
    <w:rsid w:val="0098359D"/>
    <w:rsid w:val="00983768"/>
    <w:rsid w:val="009838B3"/>
    <w:rsid w:val="00983BDB"/>
    <w:rsid w:val="00983EED"/>
    <w:rsid w:val="00983F80"/>
    <w:rsid w:val="00984050"/>
    <w:rsid w:val="009843CC"/>
    <w:rsid w:val="0098449D"/>
    <w:rsid w:val="009845AA"/>
    <w:rsid w:val="00984625"/>
    <w:rsid w:val="0098462A"/>
    <w:rsid w:val="0098466F"/>
    <w:rsid w:val="0098487D"/>
    <w:rsid w:val="00984DB0"/>
    <w:rsid w:val="00984F68"/>
    <w:rsid w:val="00984FF3"/>
    <w:rsid w:val="0098508A"/>
    <w:rsid w:val="00985239"/>
    <w:rsid w:val="0098536B"/>
    <w:rsid w:val="009859CE"/>
    <w:rsid w:val="00985B04"/>
    <w:rsid w:val="00985B39"/>
    <w:rsid w:val="00985BAD"/>
    <w:rsid w:val="00985DF0"/>
    <w:rsid w:val="00985E3F"/>
    <w:rsid w:val="0098611D"/>
    <w:rsid w:val="00986472"/>
    <w:rsid w:val="009866DF"/>
    <w:rsid w:val="0098671C"/>
    <w:rsid w:val="00986856"/>
    <w:rsid w:val="00986A72"/>
    <w:rsid w:val="00986AEC"/>
    <w:rsid w:val="00986FB8"/>
    <w:rsid w:val="0098720F"/>
    <w:rsid w:val="0098766D"/>
    <w:rsid w:val="0098770E"/>
    <w:rsid w:val="009877A5"/>
    <w:rsid w:val="00987871"/>
    <w:rsid w:val="009879AF"/>
    <w:rsid w:val="00987A9F"/>
    <w:rsid w:val="00987B03"/>
    <w:rsid w:val="00987B3F"/>
    <w:rsid w:val="00987ED4"/>
    <w:rsid w:val="00987EE1"/>
    <w:rsid w:val="00987EE3"/>
    <w:rsid w:val="0099015F"/>
    <w:rsid w:val="0099024A"/>
    <w:rsid w:val="009905D5"/>
    <w:rsid w:val="009906B6"/>
    <w:rsid w:val="009907C9"/>
    <w:rsid w:val="00990C28"/>
    <w:rsid w:val="00990D85"/>
    <w:rsid w:val="00990F35"/>
    <w:rsid w:val="00990F4C"/>
    <w:rsid w:val="009910CF"/>
    <w:rsid w:val="00991185"/>
    <w:rsid w:val="00991580"/>
    <w:rsid w:val="0099187F"/>
    <w:rsid w:val="00991DDD"/>
    <w:rsid w:val="00991EAE"/>
    <w:rsid w:val="00991ED5"/>
    <w:rsid w:val="0099204D"/>
    <w:rsid w:val="009924AD"/>
    <w:rsid w:val="009926F1"/>
    <w:rsid w:val="00992826"/>
    <w:rsid w:val="00992912"/>
    <w:rsid w:val="00992A48"/>
    <w:rsid w:val="00992A7D"/>
    <w:rsid w:val="00992AFD"/>
    <w:rsid w:val="00992B98"/>
    <w:rsid w:val="00992F36"/>
    <w:rsid w:val="00993033"/>
    <w:rsid w:val="00993164"/>
    <w:rsid w:val="009933EE"/>
    <w:rsid w:val="00993450"/>
    <w:rsid w:val="009935B5"/>
    <w:rsid w:val="0099368D"/>
    <w:rsid w:val="0099373A"/>
    <w:rsid w:val="00993970"/>
    <w:rsid w:val="00993B71"/>
    <w:rsid w:val="00993CED"/>
    <w:rsid w:val="00993D71"/>
    <w:rsid w:val="00993F87"/>
    <w:rsid w:val="00994147"/>
    <w:rsid w:val="009942E3"/>
    <w:rsid w:val="009942FE"/>
    <w:rsid w:val="009946F1"/>
    <w:rsid w:val="00994BAA"/>
    <w:rsid w:val="00994EDB"/>
    <w:rsid w:val="00994F56"/>
    <w:rsid w:val="00994F67"/>
    <w:rsid w:val="00994FBB"/>
    <w:rsid w:val="00995161"/>
    <w:rsid w:val="009951CA"/>
    <w:rsid w:val="009952D9"/>
    <w:rsid w:val="00995963"/>
    <w:rsid w:val="00995A77"/>
    <w:rsid w:val="00995B7A"/>
    <w:rsid w:val="00995D0A"/>
    <w:rsid w:val="00995D94"/>
    <w:rsid w:val="00995E9F"/>
    <w:rsid w:val="00995EDE"/>
    <w:rsid w:val="00995F69"/>
    <w:rsid w:val="00995FA4"/>
    <w:rsid w:val="0099646D"/>
    <w:rsid w:val="009964AE"/>
    <w:rsid w:val="00996527"/>
    <w:rsid w:val="0099656B"/>
    <w:rsid w:val="00996796"/>
    <w:rsid w:val="009967F2"/>
    <w:rsid w:val="009969C5"/>
    <w:rsid w:val="00996A03"/>
    <w:rsid w:val="00996ACB"/>
    <w:rsid w:val="00996C91"/>
    <w:rsid w:val="00997139"/>
    <w:rsid w:val="00997144"/>
    <w:rsid w:val="00997216"/>
    <w:rsid w:val="009976E3"/>
    <w:rsid w:val="00997D1A"/>
    <w:rsid w:val="00997DC7"/>
    <w:rsid w:val="00997E8A"/>
    <w:rsid w:val="00997F36"/>
    <w:rsid w:val="009A02F8"/>
    <w:rsid w:val="009A0386"/>
    <w:rsid w:val="009A0495"/>
    <w:rsid w:val="009A04CE"/>
    <w:rsid w:val="009A0765"/>
    <w:rsid w:val="009A090C"/>
    <w:rsid w:val="009A0A00"/>
    <w:rsid w:val="009A0A53"/>
    <w:rsid w:val="009A0A7A"/>
    <w:rsid w:val="009A0B82"/>
    <w:rsid w:val="009A0B8B"/>
    <w:rsid w:val="009A0F1C"/>
    <w:rsid w:val="009A104E"/>
    <w:rsid w:val="009A11B1"/>
    <w:rsid w:val="009A13C0"/>
    <w:rsid w:val="009A155A"/>
    <w:rsid w:val="009A15A5"/>
    <w:rsid w:val="009A1600"/>
    <w:rsid w:val="009A16A0"/>
    <w:rsid w:val="009A16BC"/>
    <w:rsid w:val="009A1913"/>
    <w:rsid w:val="009A1989"/>
    <w:rsid w:val="009A1B66"/>
    <w:rsid w:val="009A1FEA"/>
    <w:rsid w:val="009A24C6"/>
    <w:rsid w:val="009A27C2"/>
    <w:rsid w:val="009A2A1E"/>
    <w:rsid w:val="009A2FE2"/>
    <w:rsid w:val="009A3014"/>
    <w:rsid w:val="009A3803"/>
    <w:rsid w:val="009A3FE3"/>
    <w:rsid w:val="009A40E0"/>
    <w:rsid w:val="009A416A"/>
    <w:rsid w:val="009A420B"/>
    <w:rsid w:val="009A44A8"/>
    <w:rsid w:val="009A4597"/>
    <w:rsid w:val="009A45B1"/>
    <w:rsid w:val="009A463F"/>
    <w:rsid w:val="009A4694"/>
    <w:rsid w:val="009A47F2"/>
    <w:rsid w:val="009A4874"/>
    <w:rsid w:val="009A4C21"/>
    <w:rsid w:val="009A4C7E"/>
    <w:rsid w:val="009A4DDC"/>
    <w:rsid w:val="009A4ED0"/>
    <w:rsid w:val="009A4ED5"/>
    <w:rsid w:val="009A4ED6"/>
    <w:rsid w:val="009A50B4"/>
    <w:rsid w:val="009A512F"/>
    <w:rsid w:val="009A5427"/>
    <w:rsid w:val="009A552F"/>
    <w:rsid w:val="009A55C4"/>
    <w:rsid w:val="009A56EC"/>
    <w:rsid w:val="009A59B4"/>
    <w:rsid w:val="009A59FA"/>
    <w:rsid w:val="009A5B1A"/>
    <w:rsid w:val="009A5D9C"/>
    <w:rsid w:val="009A5E2C"/>
    <w:rsid w:val="009A5F4A"/>
    <w:rsid w:val="009A63CA"/>
    <w:rsid w:val="009A660E"/>
    <w:rsid w:val="009A677B"/>
    <w:rsid w:val="009A67EA"/>
    <w:rsid w:val="009A6AF2"/>
    <w:rsid w:val="009A6EF8"/>
    <w:rsid w:val="009A7188"/>
    <w:rsid w:val="009A7349"/>
    <w:rsid w:val="009A7732"/>
    <w:rsid w:val="009A7A34"/>
    <w:rsid w:val="009A7B0D"/>
    <w:rsid w:val="009A7B25"/>
    <w:rsid w:val="009A7B61"/>
    <w:rsid w:val="009A7BCA"/>
    <w:rsid w:val="009A7D85"/>
    <w:rsid w:val="009A7DF8"/>
    <w:rsid w:val="009A7E64"/>
    <w:rsid w:val="009A7E70"/>
    <w:rsid w:val="009A7F65"/>
    <w:rsid w:val="009B01B0"/>
    <w:rsid w:val="009B0214"/>
    <w:rsid w:val="009B02BE"/>
    <w:rsid w:val="009B02FB"/>
    <w:rsid w:val="009B0382"/>
    <w:rsid w:val="009B052D"/>
    <w:rsid w:val="009B06CB"/>
    <w:rsid w:val="009B08F1"/>
    <w:rsid w:val="009B0938"/>
    <w:rsid w:val="009B09AC"/>
    <w:rsid w:val="009B0ADD"/>
    <w:rsid w:val="009B0BE0"/>
    <w:rsid w:val="009B1197"/>
    <w:rsid w:val="009B11A0"/>
    <w:rsid w:val="009B12E5"/>
    <w:rsid w:val="009B1345"/>
    <w:rsid w:val="009B14C9"/>
    <w:rsid w:val="009B14EB"/>
    <w:rsid w:val="009B195B"/>
    <w:rsid w:val="009B1A06"/>
    <w:rsid w:val="009B1C59"/>
    <w:rsid w:val="009B1CC5"/>
    <w:rsid w:val="009B1E68"/>
    <w:rsid w:val="009B23B2"/>
    <w:rsid w:val="009B24E6"/>
    <w:rsid w:val="009B2B34"/>
    <w:rsid w:val="009B2B68"/>
    <w:rsid w:val="009B2BB4"/>
    <w:rsid w:val="009B2BFF"/>
    <w:rsid w:val="009B2C89"/>
    <w:rsid w:val="009B2DE2"/>
    <w:rsid w:val="009B2DFC"/>
    <w:rsid w:val="009B2E46"/>
    <w:rsid w:val="009B3098"/>
    <w:rsid w:val="009B3243"/>
    <w:rsid w:val="009B32B1"/>
    <w:rsid w:val="009B32FA"/>
    <w:rsid w:val="009B3404"/>
    <w:rsid w:val="009B342A"/>
    <w:rsid w:val="009B36D3"/>
    <w:rsid w:val="009B3729"/>
    <w:rsid w:val="009B3750"/>
    <w:rsid w:val="009B3760"/>
    <w:rsid w:val="009B3980"/>
    <w:rsid w:val="009B39C3"/>
    <w:rsid w:val="009B3FDC"/>
    <w:rsid w:val="009B3FF7"/>
    <w:rsid w:val="009B41A8"/>
    <w:rsid w:val="009B4282"/>
    <w:rsid w:val="009B44B7"/>
    <w:rsid w:val="009B44BC"/>
    <w:rsid w:val="009B4575"/>
    <w:rsid w:val="009B46A5"/>
    <w:rsid w:val="009B46C8"/>
    <w:rsid w:val="009B4791"/>
    <w:rsid w:val="009B4AC7"/>
    <w:rsid w:val="009B4C67"/>
    <w:rsid w:val="009B4E27"/>
    <w:rsid w:val="009B4F49"/>
    <w:rsid w:val="009B4FF1"/>
    <w:rsid w:val="009B53CD"/>
    <w:rsid w:val="009B53D9"/>
    <w:rsid w:val="009B5571"/>
    <w:rsid w:val="009B55BD"/>
    <w:rsid w:val="009B5607"/>
    <w:rsid w:val="009B562B"/>
    <w:rsid w:val="009B5635"/>
    <w:rsid w:val="009B5642"/>
    <w:rsid w:val="009B56B5"/>
    <w:rsid w:val="009B578B"/>
    <w:rsid w:val="009B584C"/>
    <w:rsid w:val="009B588E"/>
    <w:rsid w:val="009B59B1"/>
    <w:rsid w:val="009B5B5C"/>
    <w:rsid w:val="009B5DF6"/>
    <w:rsid w:val="009B5E77"/>
    <w:rsid w:val="009B5F70"/>
    <w:rsid w:val="009B60A4"/>
    <w:rsid w:val="009B6106"/>
    <w:rsid w:val="009B6295"/>
    <w:rsid w:val="009B6327"/>
    <w:rsid w:val="009B63BA"/>
    <w:rsid w:val="009B645E"/>
    <w:rsid w:val="009B6595"/>
    <w:rsid w:val="009B6600"/>
    <w:rsid w:val="009B661B"/>
    <w:rsid w:val="009B6663"/>
    <w:rsid w:val="009B67DE"/>
    <w:rsid w:val="009B6940"/>
    <w:rsid w:val="009B697C"/>
    <w:rsid w:val="009B69FF"/>
    <w:rsid w:val="009B6A46"/>
    <w:rsid w:val="009B6D09"/>
    <w:rsid w:val="009B6D9D"/>
    <w:rsid w:val="009B6E84"/>
    <w:rsid w:val="009B6FDB"/>
    <w:rsid w:val="009B704B"/>
    <w:rsid w:val="009B704E"/>
    <w:rsid w:val="009B722E"/>
    <w:rsid w:val="009B7241"/>
    <w:rsid w:val="009B7256"/>
    <w:rsid w:val="009B7329"/>
    <w:rsid w:val="009B75B4"/>
    <w:rsid w:val="009B7750"/>
    <w:rsid w:val="009B7809"/>
    <w:rsid w:val="009B789F"/>
    <w:rsid w:val="009B78A3"/>
    <w:rsid w:val="009B799A"/>
    <w:rsid w:val="009B7A50"/>
    <w:rsid w:val="009B7B36"/>
    <w:rsid w:val="009B7C13"/>
    <w:rsid w:val="009B7D6B"/>
    <w:rsid w:val="009B7DFC"/>
    <w:rsid w:val="009B7E0E"/>
    <w:rsid w:val="009B7EC2"/>
    <w:rsid w:val="009B7F21"/>
    <w:rsid w:val="009B7F62"/>
    <w:rsid w:val="009C00B1"/>
    <w:rsid w:val="009C0199"/>
    <w:rsid w:val="009C029C"/>
    <w:rsid w:val="009C046D"/>
    <w:rsid w:val="009C0599"/>
    <w:rsid w:val="009C0B3E"/>
    <w:rsid w:val="009C0CDD"/>
    <w:rsid w:val="009C0EF1"/>
    <w:rsid w:val="009C1137"/>
    <w:rsid w:val="009C11B6"/>
    <w:rsid w:val="009C12E3"/>
    <w:rsid w:val="009C13BD"/>
    <w:rsid w:val="009C1427"/>
    <w:rsid w:val="009C149E"/>
    <w:rsid w:val="009C15BD"/>
    <w:rsid w:val="009C16A9"/>
    <w:rsid w:val="009C1721"/>
    <w:rsid w:val="009C177E"/>
    <w:rsid w:val="009C1806"/>
    <w:rsid w:val="009C18C8"/>
    <w:rsid w:val="009C19C9"/>
    <w:rsid w:val="009C1AB8"/>
    <w:rsid w:val="009C1BE8"/>
    <w:rsid w:val="009C1C1F"/>
    <w:rsid w:val="009C1F67"/>
    <w:rsid w:val="009C20B5"/>
    <w:rsid w:val="009C2207"/>
    <w:rsid w:val="009C2412"/>
    <w:rsid w:val="009C2654"/>
    <w:rsid w:val="009C2A61"/>
    <w:rsid w:val="009C2AA1"/>
    <w:rsid w:val="009C2B1D"/>
    <w:rsid w:val="009C2FB4"/>
    <w:rsid w:val="009C3087"/>
    <w:rsid w:val="009C30BE"/>
    <w:rsid w:val="009C32A7"/>
    <w:rsid w:val="009C32FC"/>
    <w:rsid w:val="009C336B"/>
    <w:rsid w:val="009C351B"/>
    <w:rsid w:val="009C352E"/>
    <w:rsid w:val="009C35F0"/>
    <w:rsid w:val="009C3820"/>
    <w:rsid w:val="009C3B3D"/>
    <w:rsid w:val="009C4137"/>
    <w:rsid w:val="009C4166"/>
    <w:rsid w:val="009C419B"/>
    <w:rsid w:val="009C45A5"/>
    <w:rsid w:val="009C45BD"/>
    <w:rsid w:val="009C4AD6"/>
    <w:rsid w:val="009C4AEF"/>
    <w:rsid w:val="009C4B44"/>
    <w:rsid w:val="009C4BF6"/>
    <w:rsid w:val="009C4DE5"/>
    <w:rsid w:val="009C5322"/>
    <w:rsid w:val="009C552E"/>
    <w:rsid w:val="009C56DB"/>
    <w:rsid w:val="009C57AA"/>
    <w:rsid w:val="009C5841"/>
    <w:rsid w:val="009C5844"/>
    <w:rsid w:val="009C5962"/>
    <w:rsid w:val="009C5A44"/>
    <w:rsid w:val="009C5A54"/>
    <w:rsid w:val="009C5A6C"/>
    <w:rsid w:val="009C5AED"/>
    <w:rsid w:val="009C6108"/>
    <w:rsid w:val="009C641B"/>
    <w:rsid w:val="009C660F"/>
    <w:rsid w:val="009C67DD"/>
    <w:rsid w:val="009C687A"/>
    <w:rsid w:val="009C6982"/>
    <w:rsid w:val="009C6C23"/>
    <w:rsid w:val="009C6C2A"/>
    <w:rsid w:val="009C6CFD"/>
    <w:rsid w:val="009C6F72"/>
    <w:rsid w:val="009C6FC4"/>
    <w:rsid w:val="009C7281"/>
    <w:rsid w:val="009C7510"/>
    <w:rsid w:val="009C78AF"/>
    <w:rsid w:val="009C799B"/>
    <w:rsid w:val="009C7A0C"/>
    <w:rsid w:val="009C7C30"/>
    <w:rsid w:val="009C7D0E"/>
    <w:rsid w:val="009C7DF1"/>
    <w:rsid w:val="009C7E13"/>
    <w:rsid w:val="009C7E8C"/>
    <w:rsid w:val="009C7F84"/>
    <w:rsid w:val="009D01DA"/>
    <w:rsid w:val="009D0220"/>
    <w:rsid w:val="009D026E"/>
    <w:rsid w:val="009D034D"/>
    <w:rsid w:val="009D0381"/>
    <w:rsid w:val="009D03D6"/>
    <w:rsid w:val="009D09A5"/>
    <w:rsid w:val="009D0A34"/>
    <w:rsid w:val="009D0A7B"/>
    <w:rsid w:val="009D0AED"/>
    <w:rsid w:val="009D0DF3"/>
    <w:rsid w:val="009D11C3"/>
    <w:rsid w:val="009D133E"/>
    <w:rsid w:val="009D134F"/>
    <w:rsid w:val="009D14D1"/>
    <w:rsid w:val="009D156C"/>
    <w:rsid w:val="009D1650"/>
    <w:rsid w:val="009D1AEC"/>
    <w:rsid w:val="009D1B78"/>
    <w:rsid w:val="009D1C4D"/>
    <w:rsid w:val="009D1D41"/>
    <w:rsid w:val="009D1DEC"/>
    <w:rsid w:val="009D1E1C"/>
    <w:rsid w:val="009D21C9"/>
    <w:rsid w:val="009D2A3F"/>
    <w:rsid w:val="009D2ADF"/>
    <w:rsid w:val="009D2CDA"/>
    <w:rsid w:val="009D2F9F"/>
    <w:rsid w:val="009D308B"/>
    <w:rsid w:val="009D3448"/>
    <w:rsid w:val="009D3868"/>
    <w:rsid w:val="009D389C"/>
    <w:rsid w:val="009D3E1A"/>
    <w:rsid w:val="009D3F47"/>
    <w:rsid w:val="009D3F69"/>
    <w:rsid w:val="009D3FA8"/>
    <w:rsid w:val="009D40AB"/>
    <w:rsid w:val="009D40AE"/>
    <w:rsid w:val="009D414E"/>
    <w:rsid w:val="009D4153"/>
    <w:rsid w:val="009D43B4"/>
    <w:rsid w:val="009D4479"/>
    <w:rsid w:val="009D44D9"/>
    <w:rsid w:val="009D456B"/>
    <w:rsid w:val="009D456F"/>
    <w:rsid w:val="009D47FD"/>
    <w:rsid w:val="009D4860"/>
    <w:rsid w:val="009D4887"/>
    <w:rsid w:val="009D5276"/>
    <w:rsid w:val="009D53A4"/>
    <w:rsid w:val="009D575D"/>
    <w:rsid w:val="009D578C"/>
    <w:rsid w:val="009D57E8"/>
    <w:rsid w:val="009D5AA2"/>
    <w:rsid w:val="009D5C10"/>
    <w:rsid w:val="009D5C1B"/>
    <w:rsid w:val="009D5D43"/>
    <w:rsid w:val="009D5E02"/>
    <w:rsid w:val="009D5EAB"/>
    <w:rsid w:val="009D5FED"/>
    <w:rsid w:val="009D643D"/>
    <w:rsid w:val="009D6550"/>
    <w:rsid w:val="009D6585"/>
    <w:rsid w:val="009D66EE"/>
    <w:rsid w:val="009D687C"/>
    <w:rsid w:val="009D6BAB"/>
    <w:rsid w:val="009D6C04"/>
    <w:rsid w:val="009D6DBD"/>
    <w:rsid w:val="009D6E27"/>
    <w:rsid w:val="009D6E81"/>
    <w:rsid w:val="009D71F5"/>
    <w:rsid w:val="009D7217"/>
    <w:rsid w:val="009D7274"/>
    <w:rsid w:val="009D72AC"/>
    <w:rsid w:val="009D735F"/>
    <w:rsid w:val="009D7877"/>
    <w:rsid w:val="009D7934"/>
    <w:rsid w:val="009D7A92"/>
    <w:rsid w:val="009D7D8C"/>
    <w:rsid w:val="009E00E5"/>
    <w:rsid w:val="009E0129"/>
    <w:rsid w:val="009E02B9"/>
    <w:rsid w:val="009E03BD"/>
    <w:rsid w:val="009E03DE"/>
    <w:rsid w:val="009E04CE"/>
    <w:rsid w:val="009E051D"/>
    <w:rsid w:val="009E081A"/>
    <w:rsid w:val="009E0945"/>
    <w:rsid w:val="009E09D6"/>
    <w:rsid w:val="009E0C9C"/>
    <w:rsid w:val="009E0CAE"/>
    <w:rsid w:val="009E0DFE"/>
    <w:rsid w:val="009E1004"/>
    <w:rsid w:val="009E1254"/>
    <w:rsid w:val="009E12B6"/>
    <w:rsid w:val="009E1441"/>
    <w:rsid w:val="009E152B"/>
    <w:rsid w:val="009E1945"/>
    <w:rsid w:val="009E1B3C"/>
    <w:rsid w:val="009E1D73"/>
    <w:rsid w:val="009E1F3D"/>
    <w:rsid w:val="009E1F43"/>
    <w:rsid w:val="009E204C"/>
    <w:rsid w:val="009E2689"/>
    <w:rsid w:val="009E26DC"/>
    <w:rsid w:val="009E28B5"/>
    <w:rsid w:val="009E28BA"/>
    <w:rsid w:val="009E2919"/>
    <w:rsid w:val="009E2AE6"/>
    <w:rsid w:val="009E2AFD"/>
    <w:rsid w:val="009E2B75"/>
    <w:rsid w:val="009E2DB1"/>
    <w:rsid w:val="009E31D8"/>
    <w:rsid w:val="009E326F"/>
    <w:rsid w:val="009E32CD"/>
    <w:rsid w:val="009E3325"/>
    <w:rsid w:val="009E3471"/>
    <w:rsid w:val="009E3662"/>
    <w:rsid w:val="009E3749"/>
    <w:rsid w:val="009E3A2E"/>
    <w:rsid w:val="009E3B7E"/>
    <w:rsid w:val="009E3BAA"/>
    <w:rsid w:val="009E40BC"/>
    <w:rsid w:val="009E437A"/>
    <w:rsid w:val="009E4619"/>
    <w:rsid w:val="009E4864"/>
    <w:rsid w:val="009E4910"/>
    <w:rsid w:val="009E4B6A"/>
    <w:rsid w:val="009E4BFC"/>
    <w:rsid w:val="009E4C55"/>
    <w:rsid w:val="009E4E86"/>
    <w:rsid w:val="009E4F9B"/>
    <w:rsid w:val="009E517D"/>
    <w:rsid w:val="009E53C2"/>
    <w:rsid w:val="009E544B"/>
    <w:rsid w:val="009E54EF"/>
    <w:rsid w:val="009E54F7"/>
    <w:rsid w:val="009E5715"/>
    <w:rsid w:val="009E5718"/>
    <w:rsid w:val="009E5817"/>
    <w:rsid w:val="009E58A7"/>
    <w:rsid w:val="009E5A68"/>
    <w:rsid w:val="009E5AFF"/>
    <w:rsid w:val="009E5CAD"/>
    <w:rsid w:val="009E5D11"/>
    <w:rsid w:val="009E5D26"/>
    <w:rsid w:val="009E5E76"/>
    <w:rsid w:val="009E5F01"/>
    <w:rsid w:val="009E6239"/>
    <w:rsid w:val="009E6277"/>
    <w:rsid w:val="009E64DB"/>
    <w:rsid w:val="009E665F"/>
    <w:rsid w:val="009E6ABE"/>
    <w:rsid w:val="009E6ACA"/>
    <w:rsid w:val="009E6CCB"/>
    <w:rsid w:val="009E6DD5"/>
    <w:rsid w:val="009E6E51"/>
    <w:rsid w:val="009E6E67"/>
    <w:rsid w:val="009E6FBE"/>
    <w:rsid w:val="009E706C"/>
    <w:rsid w:val="009E7454"/>
    <w:rsid w:val="009E7470"/>
    <w:rsid w:val="009E75B4"/>
    <w:rsid w:val="009E7649"/>
    <w:rsid w:val="009E76D9"/>
    <w:rsid w:val="009E79CD"/>
    <w:rsid w:val="009E7ADE"/>
    <w:rsid w:val="009E7B72"/>
    <w:rsid w:val="009E7DEF"/>
    <w:rsid w:val="009E7ED6"/>
    <w:rsid w:val="009E7F9F"/>
    <w:rsid w:val="009E7FD9"/>
    <w:rsid w:val="009F0000"/>
    <w:rsid w:val="009F0246"/>
    <w:rsid w:val="009F02BA"/>
    <w:rsid w:val="009F02D5"/>
    <w:rsid w:val="009F057E"/>
    <w:rsid w:val="009F05BA"/>
    <w:rsid w:val="009F06F3"/>
    <w:rsid w:val="009F0AF3"/>
    <w:rsid w:val="009F0B50"/>
    <w:rsid w:val="009F0CAA"/>
    <w:rsid w:val="009F0CCD"/>
    <w:rsid w:val="009F0D0D"/>
    <w:rsid w:val="009F1F04"/>
    <w:rsid w:val="009F1F36"/>
    <w:rsid w:val="009F1F4C"/>
    <w:rsid w:val="009F1F51"/>
    <w:rsid w:val="009F2141"/>
    <w:rsid w:val="009F2455"/>
    <w:rsid w:val="009F24EE"/>
    <w:rsid w:val="009F26CA"/>
    <w:rsid w:val="009F2788"/>
    <w:rsid w:val="009F27A0"/>
    <w:rsid w:val="009F29C3"/>
    <w:rsid w:val="009F2ADB"/>
    <w:rsid w:val="009F2AF3"/>
    <w:rsid w:val="009F2B8C"/>
    <w:rsid w:val="009F2BC1"/>
    <w:rsid w:val="009F2DA1"/>
    <w:rsid w:val="009F2FF1"/>
    <w:rsid w:val="009F2FF7"/>
    <w:rsid w:val="009F308A"/>
    <w:rsid w:val="009F3238"/>
    <w:rsid w:val="009F3331"/>
    <w:rsid w:val="009F3558"/>
    <w:rsid w:val="009F36E5"/>
    <w:rsid w:val="009F385A"/>
    <w:rsid w:val="009F386B"/>
    <w:rsid w:val="009F38C0"/>
    <w:rsid w:val="009F3B84"/>
    <w:rsid w:val="009F3C43"/>
    <w:rsid w:val="009F3E11"/>
    <w:rsid w:val="009F3ED8"/>
    <w:rsid w:val="009F41C6"/>
    <w:rsid w:val="009F421F"/>
    <w:rsid w:val="009F43C4"/>
    <w:rsid w:val="009F44FA"/>
    <w:rsid w:val="009F46D2"/>
    <w:rsid w:val="009F4A23"/>
    <w:rsid w:val="009F4C98"/>
    <w:rsid w:val="009F4F97"/>
    <w:rsid w:val="009F501D"/>
    <w:rsid w:val="009F51E3"/>
    <w:rsid w:val="009F52D3"/>
    <w:rsid w:val="009F5398"/>
    <w:rsid w:val="009F5617"/>
    <w:rsid w:val="009F5883"/>
    <w:rsid w:val="009F58CB"/>
    <w:rsid w:val="009F5AEB"/>
    <w:rsid w:val="009F5BED"/>
    <w:rsid w:val="009F5E57"/>
    <w:rsid w:val="009F5FFF"/>
    <w:rsid w:val="009F607F"/>
    <w:rsid w:val="009F6158"/>
    <w:rsid w:val="009F64A1"/>
    <w:rsid w:val="009F6713"/>
    <w:rsid w:val="009F6B18"/>
    <w:rsid w:val="009F6BB3"/>
    <w:rsid w:val="009F6D40"/>
    <w:rsid w:val="009F6E80"/>
    <w:rsid w:val="009F6E9E"/>
    <w:rsid w:val="009F70C2"/>
    <w:rsid w:val="009F70CB"/>
    <w:rsid w:val="009F7194"/>
    <w:rsid w:val="009F7337"/>
    <w:rsid w:val="009F7366"/>
    <w:rsid w:val="009F776F"/>
    <w:rsid w:val="009F7B4F"/>
    <w:rsid w:val="009F7C7E"/>
    <w:rsid w:val="009F7D9A"/>
    <w:rsid w:val="00A0028E"/>
    <w:rsid w:val="00A002B7"/>
    <w:rsid w:val="00A0034D"/>
    <w:rsid w:val="00A00406"/>
    <w:rsid w:val="00A00693"/>
    <w:rsid w:val="00A00699"/>
    <w:rsid w:val="00A007B6"/>
    <w:rsid w:val="00A00817"/>
    <w:rsid w:val="00A00CB4"/>
    <w:rsid w:val="00A00D3B"/>
    <w:rsid w:val="00A00D94"/>
    <w:rsid w:val="00A00FD0"/>
    <w:rsid w:val="00A010BE"/>
    <w:rsid w:val="00A012F2"/>
    <w:rsid w:val="00A0148D"/>
    <w:rsid w:val="00A01621"/>
    <w:rsid w:val="00A02296"/>
    <w:rsid w:val="00A024ED"/>
    <w:rsid w:val="00A027B0"/>
    <w:rsid w:val="00A0286A"/>
    <w:rsid w:val="00A02CC8"/>
    <w:rsid w:val="00A02FF5"/>
    <w:rsid w:val="00A03086"/>
    <w:rsid w:val="00A0319A"/>
    <w:rsid w:val="00A03324"/>
    <w:rsid w:val="00A03394"/>
    <w:rsid w:val="00A033B8"/>
    <w:rsid w:val="00A035A3"/>
    <w:rsid w:val="00A036E6"/>
    <w:rsid w:val="00A03742"/>
    <w:rsid w:val="00A03782"/>
    <w:rsid w:val="00A038DE"/>
    <w:rsid w:val="00A03991"/>
    <w:rsid w:val="00A03D37"/>
    <w:rsid w:val="00A03DA9"/>
    <w:rsid w:val="00A03EF7"/>
    <w:rsid w:val="00A03F13"/>
    <w:rsid w:val="00A04115"/>
    <w:rsid w:val="00A045EA"/>
    <w:rsid w:val="00A046E4"/>
    <w:rsid w:val="00A04865"/>
    <w:rsid w:val="00A048E0"/>
    <w:rsid w:val="00A049BA"/>
    <w:rsid w:val="00A04A43"/>
    <w:rsid w:val="00A04AA5"/>
    <w:rsid w:val="00A04BAA"/>
    <w:rsid w:val="00A04CCC"/>
    <w:rsid w:val="00A04F80"/>
    <w:rsid w:val="00A051AD"/>
    <w:rsid w:val="00A05261"/>
    <w:rsid w:val="00A053E6"/>
    <w:rsid w:val="00A0543F"/>
    <w:rsid w:val="00A05591"/>
    <w:rsid w:val="00A0564B"/>
    <w:rsid w:val="00A0573C"/>
    <w:rsid w:val="00A0587C"/>
    <w:rsid w:val="00A059C1"/>
    <w:rsid w:val="00A05AE1"/>
    <w:rsid w:val="00A05E92"/>
    <w:rsid w:val="00A060BA"/>
    <w:rsid w:val="00A06214"/>
    <w:rsid w:val="00A06A22"/>
    <w:rsid w:val="00A06A37"/>
    <w:rsid w:val="00A06BEF"/>
    <w:rsid w:val="00A06EC6"/>
    <w:rsid w:val="00A07101"/>
    <w:rsid w:val="00A0713A"/>
    <w:rsid w:val="00A0718F"/>
    <w:rsid w:val="00A072A1"/>
    <w:rsid w:val="00A07650"/>
    <w:rsid w:val="00A07713"/>
    <w:rsid w:val="00A077BE"/>
    <w:rsid w:val="00A07BEE"/>
    <w:rsid w:val="00A07C2C"/>
    <w:rsid w:val="00A07D5B"/>
    <w:rsid w:val="00A07FAA"/>
    <w:rsid w:val="00A10150"/>
    <w:rsid w:val="00A102CB"/>
    <w:rsid w:val="00A1056C"/>
    <w:rsid w:val="00A10718"/>
    <w:rsid w:val="00A108F1"/>
    <w:rsid w:val="00A109BF"/>
    <w:rsid w:val="00A10C71"/>
    <w:rsid w:val="00A10E4E"/>
    <w:rsid w:val="00A11264"/>
    <w:rsid w:val="00A1127C"/>
    <w:rsid w:val="00A114E0"/>
    <w:rsid w:val="00A1183C"/>
    <w:rsid w:val="00A1184F"/>
    <w:rsid w:val="00A11AE5"/>
    <w:rsid w:val="00A11C11"/>
    <w:rsid w:val="00A11C29"/>
    <w:rsid w:val="00A11C96"/>
    <w:rsid w:val="00A11D08"/>
    <w:rsid w:val="00A11E59"/>
    <w:rsid w:val="00A11E7C"/>
    <w:rsid w:val="00A11F32"/>
    <w:rsid w:val="00A11FCB"/>
    <w:rsid w:val="00A12040"/>
    <w:rsid w:val="00A122FA"/>
    <w:rsid w:val="00A12346"/>
    <w:rsid w:val="00A1239D"/>
    <w:rsid w:val="00A12496"/>
    <w:rsid w:val="00A124AC"/>
    <w:rsid w:val="00A1251F"/>
    <w:rsid w:val="00A125B7"/>
    <w:rsid w:val="00A12660"/>
    <w:rsid w:val="00A126D8"/>
    <w:rsid w:val="00A12703"/>
    <w:rsid w:val="00A12820"/>
    <w:rsid w:val="00A1288C"/>
    <w:rsid w:val="00A12ACE"/>
    <w:rsid w:val="00A12BA6"/>
    <w:rsid w:val="00A130DC"/>
    <w:rsid w:val="00A1342A"/>
    <w:rsid w:val="00A135AE"/>
    <w:rsid w:val="00A136F6"/>
    <w:rsid w:val="00A137DC"/>
    <w:rsid w:val="00A1392F"/>
    <w:rsid w:val="00A13D3A"/>
    <w:rsid w:val="00A14071"/>
    <w:rsid w:val="00A14099"/>
    <w:rsid w:val="00A1427B"/>
    <w:rsid w:val="00A14410"/>
    <w:rsid w:val="00A14869"/>
    <w:rsid w:val="00A14880"/>
    <w:rsid w:val="00A148C0"/>
    <w:rsid w:val="00A148DD"/>
    <w:rsid w:val="00A149D9"/>
    <w:rsid w:val="00A14B50"/>
    <w:rsid w:val="00A14C19"/>
    <w:rsid w:val="00A14C29"/>
    <w:rsid w:val="00A14ED8"/>
    <w:rsid w:val="00A14FC6"/>
    <w:rsid w:val="00A1550B"/>
    <w:rsid w:val="00A15517"/>
    <w:rsid w:val="00A1586B"/>
    <w:rsid w:val="00A15AF3"/>
    <w:rsid w:val="00A15C2B"/>
    <w:rsid w:val="00A15ED0"/>
    <w:rsid w:val="00A15EF0"/>
    <w:rsid w:val="00A163AF"/>
    <w:rsid w:val="00A1660D"/>
    <w:rsid w:val="00A166A9"/>
    <w:rsid w:val="00A16797"/>
    <w:rsid w:val="00A16929"/>
    <w:rsid w:val="00A16A25"/>
    <w:rsid w:val="00A16ABB"/>
    <w:rsid w:val="00A16F65"/>
    <w:rsid w:val="00A16FCA"/>
    <w:rsid w:val="00A17061"/>
    <w:rsid w:val="00A170A3"/>
    <w:rsid w:val="00A1718D"/>
    <w:rsid w:val="00A174B5"/>
    <w:rsid w:val="00A17556"/>
    <w:rsid w:val="00A175B1"/>
    <w:rsid w:val="00A17629"/>
    <w:rsid w:val="00A176A7"/>
    <w:rsid w:val="00A176AA"/>
    <w:rsid w:val="00A1783E"/>
    <w:rsid w:val="00A1795D"/>
    <w:rsid w:val="00A17BCE"/>
    <w:rsid w:val="00A17BDE"/>
    <w:rsid w:val="00A17E90"/>
    <w:rsid w:val="00A20222"/>
    <w:rsid w:val="00A2025C"/>
    <w:rsid w:val="00A20312"/>
    <w:rsid w:val="00A20394"/>
    <w:rsid w:val="00A20749"/>
    <w:rsid w:val="00A207CB"/>
    <w:rsid w:val="00A208A2"/>
    <w:rsid w:val="00A209D9"/>
    <w:rsid w:val="00A20A99"/>
    <w:rsid w:val="00A20AB7"/>
    <w:rsid w:val="00A20AF5"/>
    <w:rsid w:val="00A20CF0"/>
    <w:rsid w:val="00A20F37"/>
    <w:rsid w:val="00A20FE8"/>
    <w:rsid w:val="00A211B2"/>
    <w:rsid w:val="00A211BA"/>
    <w:rsid w:val="00A21224"/>
    <w:rsid w:val="00A2131A"/>
    <w:rsid w:val="00A21367"/>
    <w:rsid w:val="00A213D3"/>
    <w:rsid w:val="00A2141F"/>
    <w:rsid w:val="00A214D8"/>
    <w:rsid w:val="00A21C4E"/>
    <w:rsid w:val="00A21D11"/>
    <w:rsid w:val="00A21DDA"/>
    <w:rsid w:val="00A21E40"/>
    <w:rsid w:val="00A21EE7"/>
    <w:rsid w:val="00A21F1E"/>
    <w:rsid w:val="00A2205D"/>
    <w:rsid w:val="00A221FE"/>
    <w:rsid w:val="00A222EA"/>
    <w:rsid w:val="00A2234F"/>
    <w:rsid w:val="00A2237C"/>
    <w:rsid w:val="00A22571"/>
    <w:rsid w:val="00A22583"/>
    <w:rsid w:val="00A2270D"/>
    <w:rsid w:val="00A227D8"/>
    <w:rsid w:val="00A2283A"/>
    <w:rsid w:val="00A22A83"/>
    <w:rsid w:val="00A22BBA"/>
    <w:rsid w:val="00A22EC6"/>
    <w:rsid w:val="00A230E7"/>
    <w:rsid w:val="00A231F3"/>
    <w:rsid w:val="00A2333C"/>
    <w:rsid w:val="00A235F2"/>
    <w:rsid w:val="00A2366A"/>
    <w:rsid w:val="00A237D5"/>
    <w:rsid w:val="00A23937"/>
    <w:rsid w:val="00A23AD1"/>
    <w:rsid w:val="00A23C3F"/>
    <w:rsid w:val="00A23D3A"/>
    <w:rsid w:val="00A23DEA"/>
    <w:rsid w:val="00A23EB3"/>
    <w:rsid w:val="00A23FDE"/>
    <w:rsid w:val="00A240B6"/>
    <w:rsid w:val="00A24257"/>
    <w:rsid w:val="00A24306"/>
    <w:rsid w:val="00A24328"/>
    <w:rsid w:val="00A2436F"/>
    <w:rsid w:val="00A243CF"/>
    <w:rsid w:val="00A24475"/>
    <w:rsid w:val="00A24AA6"/>
    <w:rsid w:val="00A24BB4"/>
    <w:rsid w:val="00A24CB3"/>
    <w:rsid w:val="00A24D75"/>
    <w:rsid w:val="00A24EA9"/>
    <w:rsid w:val="00A24F00"/>
    <w:rsid w:val="00A2549E"/>
    <w:rsid w:val="00A25680"/>
    <w:rsid w:val="00A256CF"/>
    <w:rsid w:val="00A25837"/>
    <w:rsid w:val="00A25995"/>
    <w:rsid w:val="00A25B1E"/>
    <w:rsid w:val="00A25B43"/>
    <w:rsid w:val="00A25D26"/>
    <w:rsid w:val="00A262BD"/>
    <w:rsid w:val="00A263F7"/>
    <w:rsid w:val="00A2648C"/>
    <w:rsid w:val="00A264A2"/>
    <w:rsid w:val="00A26536"/>
    <w:rsid w:val="00A26757"/>
    <w:rsid w:val="00A267B4"/>
    <w:rsid w:val="00A2681B"/>
    <w:rsid w:val="00A268A1"/>
    <w:rsid w:val="00A269C0"/>
    <w:rsid w:val="00A26F6F"/>
    <w:rsid w:val="00A26F7D"/>
    <w:rsid w:val="00A27155"/>
    <w:rsid w:val="00A271BD"/>
    <w:rsid w:val="00A271CD"/>
    <w:rsid w:val="00A272A7"/>
    <w:rsid w:val="00A272C8"/>
    <w:rsid w:val="00A27328"/>
    <w:rsid w:val="00A274B1"/>
    <w:rsid w:val="00A2761F"/>
    <w:rsid w:val="00A27838"/>
    <w:rsid w:val="00A27A34"/>
    <w:rsid w:val="00A27F87"/>
    <w:rsid w:val="00A27FDB"/>
    <w:rsid w:val="00A30194"/>
    <w:rsid w:val="00A303F0"/>
    <w:rsid w:val="00A30742"/>
    <w:rsid w:val="00A30770"/>
    <w:rsid w:val="00A3086D"/>
    <w:rsid w:val="00A3087F"/>
    <w:rsid w:val="00A3095E"/>
    <w:rsid w:val="00A30B04"/>
    <w:rsid w:val="00A30BC8"/>
    <w:rsid w:val="00A30CF1"/>
    <w:rsid w:val="00A30D17"/>
    <w:rsid w:val="00A30EA6"/>
    <w:rsid w:val="00A30FEB"/>
    <w:rsid w:val="00A31100"/>
    <w:rsid w:val="00A3114F"/>
    <w:rsid w:val="00A315B2"/>
    <w:rsid w:val="00A315E9"/>
    <w:rsid w:val="00A31668"/>
    <w:rsid w:val="00A316C4"/>
    <w:rsid w:val="00A3171D"/>
    <w:rsid w:val="00A318BB"/>
    <w:rsid w:val="00A31C12"/>
    <w:rsid w:val="00A31C9E"/>
    <w:rsid w:val="00A32179"/>
    <w:rsid w:val="00A321D6"/>
    <w:rsid w:val="00A324E9"/>
    <w:rsid w:val="00A3252E"/>
    <w:rsid w:val="00A326C5"/>
    <w:rsid w:val="00A32970"/>
    <w:rsid w:val="00A32AA1"/>
    <w:rsid w:val="00A32C98"/>
    <w:rsid w:val="00A32E66"/>
    <w:rsid w:val="00A32F4F"/>
    <w:rsid w:val="00A33040"/>
    <w:rsid w:val="00A330F4"/>
    <w:rsid w:val="00A33277"/>
    <w:rsid w:val="00A3330E"/>
    <w:rsid w:val="00A33326"/>
    <w:rsid w:val="00A33518"/>
    <w:rsid w:val="00A33522"/>
    <w:rsid w:val="00A33605"/>
    <w:rsid w:val="00A33609"/>
    <w:rsid w:val="00A3360D"/>
    <w:rsid w:val="00A33732"/>
    <w:rsid w:val="00A338AD"/>
    <w:rsid w:val="00A3393D"/>
    <w:rsid w:val="00A33AE5"/>
    <w:rsid w:val="00A33C5D"/>
    <w:rsid w:val="00A33D30"/>
    <w:rsid w:val="00A33D96"/>
    <w:rsid w:val="00A34004"/>
    <w:rsid w:val="00A340D7"/>
    <w:rsid w:val="00A343C6"/>
    <w:rsid w:val="00A34441"/>
    <w:rsid w:val="00A34650"/>
    <w:rsid w:val="00A3475C"/>
    <w:rsid w:val="00A34CE1"/>
    <w:rsid w:val="00A34DB8"/>
    <w:rsid w:val="00A34FB5"/>
    <w:rsid w:val="00A35722"/>
    <w:rsid w:val="00A35BF8"/>
    <w:rsid w:val="00A35C47"/>
    <w:rsid w:val="00A35C64"/>
    <w:rsid w:val="00A36003"/>
    <w:rsid w:val="00A3639D"/>
    <w:rsid w:val="00A364B8"/>
    <w:rsid w:val="00A36533"/>
    <w:rsid w:val="00A367CC"/>
    <w:rsid w:val="00A3689F"/>
    <w:rsid w:val="00A36AE6"/>
    <w:rsid w:val="00A36AEC"/>
    <w:rsid w:val="00A36D3C"/>
    <w:rsid w:val="00A36D4E"/>
    <w:rsid w:val="00A36F3E"/>
    <w:rsid w:val="00A37066"/>
    <w:rsid w:val="00A37072"/>
    <w:rsid w:val="00A370A0"/>
    <w:rsid w:val="00A37372"/>
    <w:rsid w:val="00A3748F"/>
    <w:rsid w:val="00A37505"/>
    <w:rsid w:val="00A3776D"/>
    <w:rsid w:val="00A37996"/>
    <w:rsid w:val="00A379FF"/>
    <w:rsid w:val="00A37E36"/>
    <w:rsid w:val="00A37E7C"/>
    <w:rsid w:val="00A37F47"/>
    <w:rsid w:val="00A4059F"/>
    <w:rsid w:val="00A4069C"/>
    <w:rsid w:val="00A40745"/>
    <w:rsid w:val="00A4091C"/>
    <w:rsid w:val="00A40971"/>
    <w:rsid w:val="00A40B33"/>
    <w:rsid w:val="00A40F3D"/>
    <w:rsid w:val="00A40FFA"/>
    <w:rsid w:val="00A4114E"/>
    <w:rsid w:val="00A41160"/>
    <w:rsid w:val="00A412A3"/>
    <w:rsid w:val="00A413F6"/>
    <w:rsid w:val="00A4141F"/>
    <w:rsid w:val="00A414F3"/>
    <w:rsid w:val="00A41632"/>
    <w:rsid w:val="00A416A9"/>
    <w:rsid w:val="00A41A49"/>
    <w:rsid w:val="00A41B4C"/>
    <w:rsid w:val="00A41C0D"/>
    <w:rsid w:val="00A41DB7"/>
    <w:rsid w:val="00A41E21"/>
    <w:rsid w:val="00A41F20"/>
    <w:rsid w:val="00A41F3A"/>
    <w:rsid w:val="00A41F93"/>
    <w:rsid w:val="00A4229F"/>
    <w:rsid w:val="00A422D3"/>
    <w:rsid w:val="00A423F3"/>
    <w:rsid w:val="00A42438"/>
    <w:rsid w:val="00A4243E"/>
    <w:rsid w:val="00A4245B"/>
    <w:rsid w:val="00A424D0"/>
    <w:rsid w:val="00A4275F"/>
    <w:rsid w:val="00A427C5"/>
    <w:rsid w:val="00A4293C"/>
    <w:rsid w:val="00A42AF6"/>
    <w:rsid w:val="00A42BFB"/>
    <w:rsid w:val="00A42DB9"/>
    <w:rsid w:val="00A42E39"/>
    <w:rsid w:val="00A42F71"/>
    <w:rsid w:val="00A43164"/>
    <w:rsid w:val="00A434CF"/>
    <w:rsid w:val="00A43772"/>
    <w:rsid w:val="00A4378F"/>
    <w:rsid w:val="00A437DE"/>
    <w:rsid w:val="00A43935"/>
    <w:rsid w:val="00A43939"/>
    <w:rsid w:val="00A43A8E"/>
    <w:rsid w:val="00A43B87"/>
    <w:rsid w:val="00A43C38"/>
    <w:rsid w:val="00A43DF6"/>
    <w:rsid w:val="00A43E01"/>
    <w:rsid w:val="00A43F0F"/>
    <w:rsid w:val="00A4411F"/>
    <w:rsid w:val="00A44219"/>
    <w:rsid w:val="00A44583"/>
    <w:rsid w:val="00A445E2"/>
    <w:rsid w:val="00A446CF"/>
    <w:rsid w:val="00A448FB"/>
    <w:rsid w:val="00A4492D"/>
    <w:rsid w:val="00A449DD"/>
    <w:rsid w:val="00A44AEF"/>
    <w:rsid w:val="00A44C31"/>
    <w:rsid w:val="00A44C42"/>
    <w:rsid w:val="00A450CB"/>
    <w:rsid w:val="00A45415"/>
    <w:rsid w:val="00A4580F"/>
    <w:rsid w:val="00A458E0"/>
    <w:rsid w:val="00A45AFD"/>
    <w:rsid w:val="00A45B38"/>
    <w:rsid w:val="00A45C1B"/>
    <w:rsid w:val="00A45C27"/>
    <w:rsid w:val="00A45F9F"/>
    <w:rsid w:val="00A45FCB"/>
    <w:rsid w:val="00A460C0"/>
    <w:rsid w:val="00A460CF"/>
    <w:rsid w:val="00A46158"/>
    <w:rsid w:val="00A46159"/>
    <w:rsid w:val="00A461E1"/>
    <w:rsid w:val="00A46300"/>
    <w:rsid w:val="00A463B1"/>
    <w:rsid w:val="00A463CC"/>
    <w:rsid w:val="00A46535"/>
    <w:rsid w:val="00A46588"/>
    <w:rsid w:val="00A466BA"/>
    <w:rsid w:val="00A466BF"/>
    <w:rsid w:val="00A466EA"/>
    <w:rsid w:val="00A46998"/>
    <w:rsid w:val="00A46B12"/>
    <w:rsid w:val="00A46B88"/>
    <w:rsid w:val="00A46CAD"/>
    <w:rsid w:val="00A47030"/>
    <w:rsid w:val="00A4710F"/>
    <w:rsid w:val="00A47288"/>
    <w:rsid w:val="00A47555"/>
    <w:rsid w:val="00A47670"/>
    <w:rsid w:val="00A47A05"/>
    <w:rsid w:val="00A47A2E"/>
    <w:rsid w:val="00A47A67"/>
    <w:rsid w:val="00A47B54"/>
    <w:rsid w:val="00A47B5D"/>
    <w:rsid w:val="00A47BA8"/>
    <w:rsid w:val="00A47C18"/>
    <w:rsid w:val="00A47CC9"/>
    <w:rsid w:val="00A47D84"/>
    <w:rsid w:val="00A47D9D"/>
    <w:rsid w:val="00A47E67"/>
    <w:rsid w:val="00A47EAC"/>
    <w:rsid w:val="00A50223"/>
    <w:rsid w:val="00A50349"/>
    <w:rsid w:val="00A503C8"/>
    <w:rsid w:val="00A505A0"/>
    <w:rsid w:val="00A50715"/>
    <w:rsid w:val="00A5096D"/>
    <w:rsid w:val="00A50CA8"/>
    <w:rsid w:val="00A50D6D"/>
    <w:rsid w:val="00A50F05"/>
    <w:rsid w:val="00A50F17"/>
    <w:rsid w:val="00A50F83"/>
    <w:rsid w:val="00A51234"/>
    <w:rsid w:val="00A51363"/>
    <w:rsid w:val="00A514E4"/>
    <w:rsid w:val="00A51615"/>
    <w:rsid w:val="00A51969"/>
    <w:rsid w:val="00A519E4"/>
    <w:rsid w:val="00A51CD7"/>
    <w:rsid w:val="00A51D9F"/>
    <w:rsid w:val="00A51DB9"/>
    <w:rsid w:val="00A51E00"/>
    <w:rsid w:val="00A5222B"/>
    <w:rsid w:val="00A5238B"/>
    <w:rsid w:val="00A523D5"/>
    <w:rsid w:val="00A52437"/>
    <w:rsid w:val="00A524C5"/>
    <w:rsid w:val="00A526EB"/>
    <w:rsid w:val="00A527AF"/>
    <w:rsid w:val="00A529B6"/>
    <w:rsid w:val="00A52A87"/>
    <w:rsid w:val="00A52ABD"/>
    <w:rsid w:val="00A52AD5"/>
    <w:rsid w:val="00A52C0A"/>
    <w:rsid w:val="00A52D75"/>
    <w:rsid w:val="00A53048"/>
    <w:rsid w:val="00A531BA"/>
    <w:rsid w:val="00A5333D"/>
    <w:rsid w:val="00A534D6"/>
    <w:rsid w:val="00A53635"/>
    <w:rsid w:val="00A537A1"/>
    <w:rsid w:val="00A537BE"/>
    <w:rsid w:val="00A537D8"/>
    <w:rsid w:val="00A53B16"/>
    <w:rsid w:val="00A53BB6"/>
    <w:rsid w:val="00A53F34"/>
    <w:rsid w:val="00A540A9"/>
    <w:rsid w:val="00A540DA"/>
    <w:rsid w:val="00A542A6"/>
    <w:rsid w:val="00A542AB"/>
    <w:rsid w:val="00A545DE"/>
    <w:rsid w:val="00A54668"/>
    <w:rsid w:val="00A546E5"/>
    <w:rsid w:val="00A5470E"/>
    <w:rsid w:val="00A54867"/>
    <w:rsid w:val="00A54988"/>
    <w:rsid w:val="00A54DFF"/>
    <w:rsid w:val="00A551A2"/>
    <w:rsid w:val="00A555F1"/>
    <w:rsid w:val="00A55655"/>
    <w:rsid w:val="00A5569E"/>
    <w:rsid w:val="00A556FF"/>
    <w:rsid w:val="00A55760"/>
    <w:rsid w:val="00A5577B"/>
    <w:rsid w:val="00A5581B"/>
    <w:rsid w:val="00A559F9"/>
    <w:rsid w:val="00A55A20"/>
    <w:rsid w:val="00A55B1A"/>
    <w:rsid w:val="00A55B50"/>
    <w:rsid w:val="00A55D19"/>
    <w:rsid w:val="00A55E2C"/>
    <w:rsid w:val="00A55EB6"/>
    <w:rsid w:val="00A562D2"/>
    <w:rsid w:val="00A5631D"/>
    <w:rsid w:val="00A563D0"/>
    <w:rsid w:val="00A564BB"/>
    <w:rsid w:val="00A56560"/>
    <w:rsid w:val="00A56663"/>
    <w:rsid w:val="00A56728"/>
    <w:rsid w:val="00A56862"/>
    <w:rsid w:val="00A569A0"/>
    <w:rsid w:val="00A56A07"/>
    <w:rsid w:val="00A56B71"/>
    <w:rsid w:val="00A56CE6"/>
    <w:rsid w:val="00A56D0F"/>
    <w:rsid w:val="00A57028"/>
    <w:rsid w:val="00A57185"/>
    <w:rsid w:val="00A57515"/>
    <w:rsid w:val="00A57521"/>
    <w:rsid w:val="00A5757C"/>
    <w:rsid w:val="00A5771C"/>
    <w:rsid w:val="00A5773B"/>
    <w:rsid w:val="00A57789"/>
    <w:rsid w:val="00A57798"/>
    <w:rsid w:val="00A57903"/>
    <w:rsid w:val="00A5791E"/>
    <w:rsid w:val="00A57932"/>
    <w:rsid w:val="00A57A18"/>
    <w:rsid w:val="00A57AF4"/>
    <w:rsid w:val="00A57B5B"/>
    <w:rsid w:val="00A57D2F"/>
    <w:rsid w:val="00A57E00"/>
    <w:rsid w:val="00A57EEF"/>
    <w:rsid w:val="00A57F04"/>
    <w:rsid w:val="00A6001F"/>
    <w:rsid w:val="00A60526"/>
    <w:rsid w:val="00A606B8"/>
    <w:rsid w:val="00A608E7"/>
    <w:rsid w:val="00A60C50"/>
    <w:rsid w:val="00A60E53"/>
    <w:rsid w:val="00A60EA4"/>
    <w:rsid w:val="00A61113"/>
    <w:rsid w:val="00A6138F"/>
    <w:rsid w:val="00A613BA"/>
    <w:rsid w:val="00A61850"/>
    <w:rsid w:val="00A618FA"/>
    <w:rsid w:val="00A61AFB"/>
    <w:rsid w:val="00A61D79"/>
    <w:rsid w:val="00A6201E"/>
    <w:rsid w:val="00A6226E"/>
    <w:rsid w:val="00A623B0"/>
    <w:rsid w:val="00A62441"/>
    <w:rsid w:val="00A6271C"/>
    <w:rsid w:val="00A62D15"/>
    <w:rsid w:val="00A62D18"/>
    <w:rsid w:val="00A62DA9"/>
    <w:rsid w:val="00A62F07"/>
    <w:rsid w:val="00A630A2"/>
    <w:rsid w:val="00A6337E"/>
    <w:rsid w:val="00A633D9"/>
    <w:rsid w:val="00A636C8"/>
    <w:rsid w:val="00A637C9"/>
    <w:rsid w:val="00A637F3"/>
    <w:rsid w:val="00A63962"/>
    <w:rsid w:val="00A63978"/>
    <w:rsid w:val="00A639B6"/>
    <w:rsid w:val="00A63D56"/>
    <w:rsid w:val="00A63F40"/>
    <w:rsid w:val="00A63F51"/>
    <w:rsid w:val="00A641C3"/>
    <w:rsid w:val="00A64505"/>
    <w:rsid w:val="00A64524"/>
    <w:rsid w:val="00A64632"/>
    <w:rsid w:val="00A646DE"/>
    <w:rsid w:val="00A64806"/>
    <w:rsid w:val="00A6485E"/>
    <w:rsid w:val="00A648A2"/>
    <w:rsid w:val="00A6490F"/>
    <w:rsid w:val="00A64C2A"/>
    <w:rsid w:val="00A64E59"/>
    <w:rsid w:val="00A65189"/>
    <w:rsid w:val="00A6523F"/>
    <w:rsid w:val="00A652EF"/>
    <w:rsid w:val="00A65364"/>
    <w:rsid w:val="00A653A7"/>
    <w:rsid w:val="00A653DF"/>
    <w:rsid w:val="00A65A3C"/>
    <w:rsid w:val="00A65BA5"/>
    <w:rsid w:val="00A65D0A"/>
    <w:rsid w:val="00A65E2C"/>
    <w:rsid w:val="00A65ECF"/>
    <w:rsid w:val="00A661E7"/>
    <w:rsid w:val="00A66351"/>
    <w:rsid w:val="00A664D4"/>
    <w:rsid w:val="00A66672"/>
    <w:rsid w:val="00A66940"/>
    <w:rsid w:val="00A669CC"/>
    <w:rsid w:val="00A669FC"/>
    <w:rsid w:val="00A66A12"/>
    <w:rsid w:val="00A66E53"/>
    <w:rsid w:val="00A672CF"/>
    <w:rsid w:val="00A672E2"/>
    <w:rsid w:val="00A673A1"/>
    <w:rsid w:val="00A673F5"/>
    <w:rsid w:val="00A6792A"/>
    <w:rsid w:val="00A67B56"/>
    <w:rsid w:val="00A67B68"/>
    <w:rsid w:val="00A67B76"/>
    <w:rsid w:val="00A67CFA"/>
    <w:rsid w:val="00A67E24"/>
    <w:rsid w:val="00A67ECA"/>
    <w:rsid w:val="00A67F6A"/>
    <w:rsid w:val="00A67FB5"/>
    <w:rsid w:val="00A70017"/>
    <w:rsid w:val="00A70444"/>
    <w:rsid w:val="00A7045D"/>
    <w:rsid w:val="00A70883"/>
    <w:rsid w:val="00A70974"/>
    <w:rsid w:val="00A70C35"/>
    <w:rsid w:val="00A70C6D"/>
    <w:rsid w:val="00A70CEA"/>
    <w:rsid w:val="00A70DB8"/>
    <w:rsid w:val="00A70EC2"/>
    <w:rsid w:val="00A70F40"/>
    <w:rsid w:val="00A70FB9"/>
    <w:rsid w:val="00A71025"/>
    <w:rsid w:val="00A71427"/>
    <w:rsid w:val="00A715C2"/>
    <w:rsid w:val="00A718D3"/>
    <w:rsid w:val="00A71B79"/>
    <w:rsid w:val="00A71C7A"/>
    <w:rsid w:val="00A71CEA"/>
    <w:rsid w:val="00A71F56"/>
    <w:rsid w:val="00A72059"/>
    <w:rsid w:val="00A7245D"/>
    <w:rsid w:val="00A724B9"/>
    <w:rsid w:val="00A72523"/>
    <w:rsid w:val="00A729AF"/>
    <w:rsid w:val="00A72CBC"/>
    <w:rsid w:val="00A730AE"/>
    <w:rsid w:val="00A730D0"/>
    <w:rsid w:val="00A73293"/>
    <w:rsid w:val="00A737F6"/>
    <w:rsid w:val="00A738FC"/>
    <w:rsid w:val="00A73A58"/>
    <w:rsid w:val="00A73C93"/>
    <w:rsid w:val="00A73CA5"/>
    <w:rsid w:val="00A73D07"/>
    <w:rsid w:val="00A73D32"/>
    <w:rsid w:val="00A73D53"/>
    <w:rsid w:val="00A73F57"/>
    <w:rsid w:val="00A73FA2"/>
    <w:rsid w:val="00A741C0"/>
    <w:rsid w:val="00A741D4"/>
    <w:rsid w:val="00A74301"/>
    <w:rsid w:val="00A7431F"/>
    <w:rsid w:val="00A74401"/>
    <w:rsid w:val="00A74418"/>
    <w:rsid w:val="00A746BC"/>
    <w:rsid w:val="00A7481D"/>
    <w:rsid w:val="00A74861"/>
    <w:rsid w:val="00A749D3"/>
    <w:rsid w:val="00A749F5"/>
    <w:rsid w:val="00A74AFE"/>
    <w:rsid w:val="00A74B19"/>
    <w:rsid w:val="00A74BD3"/>
    <w:rsid w:val="00A74BD6"/>
    <w:rsid w:val="00A74CF0"/>
    <w:rsid w:val="00A74D27"/>
    <w:rsid w:val="00A74E98"/>
    <w:rsid w:val="00A75568"/>
    <w:rsid w:val="00A756E3"/>
    <w:rsid w:val="00A75773"/>
    <w:rsid w:val="00A75D05"/>
    <w:rsid w:val="00A75DD7"/>
    <w:rsid w:val="00A75F08"/>
    <w:rsid w:val="00A761DC"/>
    <w:rsid w:val="00A764B3"/>
    <w:rsid w:val="00A766D5"/>
    <w:rsid w:val="00A768CD"/>
    <w:rsid w:val="00A769A4"/>
    <w:rsid w:val="00A76AD8"/>
    <w:rsid w:val="00A76AEF"/>
    <w:rsid w:val="00A76CA8"/>
    <w:rsid w:val="00A76CC3"/>
    <w:rsid w:val="00A77037"/>
    <w:rsid w:val="00A7716C"/>
    <w:rsid w:val="00A7721A"/>
    <w:rsid w:val="00A7721F"/>
    <w:rsid w:val="00A77365"/>
    <w:rsid w:val="00A77405"/>
    <w:rsid w:val="00A774BB"/>
    <w:rsid w:val="00A7757B"/>
    <w:rsid w:val="00A7765D"/>
    <w:rsid w:val="00A77661"/>
    <w:rsid w:val="00A776C5"/>
    <w:rsid w:val="00A77741"/>
    <w:rsid w:val="00A77888"/>
    <w:rsid w:val="00A7794C"/>
    <w:rsid w:val="00A77A3D"/>
    <w:rsid w:val="00A77CE9"/>
    <w:rsid w:val="00A77D3A"/>
    <w:rsid w:val="00A77F2F"/>
    <w:rsid w:val="00A8009F"/>
    <w:rsid w:val="00A8012C"/>
    <w:rsid w:val="00A802C5"/>
    <w:rsid w:val="00A808A1"/>
    <w:rsid w:val="00A808DB"/>
    <w:rsid w:val="00A80DBF"/>
    <w:rsid w:val="00A80F12"/>
    <w:rsid w:val="00A81128"/>
    <w:rsid w:val="00A81307"/>
    <w:rsid w:val="00A817F7"/>
    <w:rsid w:val="00A81A4D"/>
    <w:rsid w:val="00A81A76"/>
    <w:rsid w:val="00A81CB8"/>
    <w:rsid w:val="00A81D23"/>
    <w:rsid w:val="00A81D81"/>
    <w:rsid w:val="00A81DF2"/>
    <w:rsid w:val="00A81F26"/>
    <w:rsid w:val="00A81F56"/>
    <w:rsid w:val="00A821C5"/>
    <w:rsid w:val="00A82203"/>
    <w:rsid w:val="00A82404"/>
    <w:rsid w:val="00A82607"/>
    <w:rsid w:val="00A82871"/>
    <w:rsid w:val="00A82D4F"/>
    <w:rsid w:val="00A82D69"/>
    <w:rsid w:val="00A82E5C"/>
    <w:rsid w:val="00A82FF4"/>
    <w:rsid w:val="00A83138"/>
    <w:rsid w:val="00A83150"/>
    <w:rsid w:val="00A8319D"/>
    <w:rsid w:val="00A83208"/>
    <w:rsid w:val="00A83AEF"/>
    <w:rsid w:val="00A83D6D"/>
    <w:rsid w:val="00A840E6"/>
    <w:rsid w:val="00A841B6"/>
    <w:rsid w:val="00A8446E"/>
    <w:rsid w:val="00A846F7"/>
    <w:rsid w:val="00A848CF"/>
    <w:rsid w:val="00A849D8"/>
    <w:rsid w:val="00A84A22"/>
    <w:rsid w:val="00A84CE2"/>
    <w:rsid w:val="00A84E5E"/>
    <w:rsid w:val="00A84F2C"/>
    <w:rsid w:val="00A85080"/>
    <w:rsid w:val="00A85090"/>
    <w:rsid w:val="00A85221"/>
    <w:rsid w:val="00A856F9"/>
    <w:rsid w:val="00A858E6"/>
    <w:rsid w:val="00A85B75"/>
    <w:rsid w:val="00A85D4B"/>
    <w:rsid w:val="00A86103"/>
    <w:rsid w:val="00A861EA"/>
    <w:rsid w:val="00A861FA"/>
    <w:rsid w:val="00A8631B"/>
    <w:rsid w:val="00A863C7"/>
    <w:rsid w:val="00A868A2"/>
    <w:rsid w:val="00A869DE"/>
    <w:rsid w:val="00A86A17"/>
    <w:rsid w:val="00A86AD8"/>
    <w:rsid w:val="00A86C3D"/>
    <w:rsid w:val="00A86D62"/>
    <w:rsid w:val="00A86DE1"/>
    <w:rsid w:val="00A86EC9"/>
    <w:rsid w:val="00A86ED2"/>
    <w:rsid w:val="00A86F25"/>
    <w:rsid w:val="00A86F4A"/>
    <w:rsid w:val="00A86F60"/>
    <w:rsid w:val="00A870C3"/>
    <w:rsid w:val="00A873A6"/>
    <w:rsid w:val="00A874B2"/>
    <w:rsid w:val="00A87615"/>
    <w:rsid w:val="00A878A9"/>
    <w:rsid w:val="00A87AF5"/>
    <w:rsid w:val="00A87C49"/>
    <w:rsid w:val="00A87D36"/>
    <w:rsid w:val="00A87DC7"/>
    <w:rsid w:val="00A900F0"/>
    <w:rsid w:val="00A901B6"/>
    <w:rsid w:val="00A9020C"/>
    <w:rsid w:val="00A90287"/>
    <w:rsid w:val="00A90641"/>
    <w:rsid w:val="00A908C5"/>
    <w:rsid w:val="00A908D2"/>
    <w:rsid w:val="00A90B67"/>
    <w:rsid w:val="00A9160F"/>
    <w:rsid w:val="00A916AD"/>
    <w:rsid w:val="00A91773"/>
    <w:rsid w:val="00A91950"/>
    <w:rsid w:val="00A91AE2"/>
    <w:rsid w:val="00A91B06"/>
    <w:rsid w:val="00A91B7E"/>
    <w:rsid w:val="00A91C3F"/>
    <w:rsid w:val="00A91C4B"/>
    <w:rsid w:val="00A91D36"/>
    <w:rsid w:val="00A91E83"/>
    <w:rsid w:val="00A91E95"/>
    <w:rsid w:val="00A92147"/>
    <w:rsid w:val="00A924C4"/>
    <w:rsid w:val="00A92522"/>
    <w:rsid w:val="00A925C3"/>
    <w:rsid w:val="00A926BA"/>
    <w:rsid w:val="00A926CF"/>
    <w:rsid w:val="00A92860"/>
    <w:rsid w:val="00A9295F"/>
    <w:rsid w:val="00A92A16"/>
    <w:rsid w:val="00A92A4F"/>
    <w:rsid w:val="00A92D01"/>
    <w:rsid w:val="00A92D69"/>
    <w:rsid w:val="00A92E2E"/>
    <w:rsid w:val="00A92F56"/>
    <w:rsid w:val="00A9307D"/>
    <w:rsid w:val="00A93105"/>
    <w:rsid w:val="00A9386F"/>
    <w:rsid w:val="00A93951"/>
    <w:rsid w:val="00A93AA4"/>
    <w:rsid w:val="00A93C37"/>
    <w:rsid w:val="00A93E3C"/>
    <w:rsid w:val="00A93F93"/>
    <w:rsid w:val="00A94347"/>
    <w:rsid w:val="00A94357"/>
    <w:rsid w:val="00A94596"/>
    <w:rsid w:val="00A945C8"/>
    <w:rsid w:val="00A94637"/>
    <w:rsid w:val="00A947AB"/>
    <w:rsid w:val="00A9498E"/>
    <w:rsid w:val="00A94CA8"/>
    <w:rsid w:val="00A94F5B"/>
    <w:rsid w:val="00A94FC2"/>
    <w:rsid w:val="00A95057"/>
    <w:rsid w:val="00A950EB"/>
    <w:rsid w:val="00A951AD"/>
    <w:rsid w:val="00A951F0"/>
    <w:rsid w:val="00A95313"/>
    <w:rsid w:val="00A95317"/>
    <w:rsid w:val="00A9533E"/>
    <w:rsid w:val="00A9539E"/>
    <w:rsid w:val="00A953F6"/>
    <w:rsid w:val="00A95517"/>
    <w:rsid w:val="00A956F7"/>
    <w:rsid w:val="00A95823"/>
    <w:rsid w:val="00A95856"/>
    <w:rsid w:val="00A958D4"/>
    <w:rsid w:val="00A95920"/>
    <w:rsid w:val="00A959B2"/>
    <w:rsid w:val="00A95BE2"/>
    <w:rsid w:val="00A95F7E"/>
    <w:rsid w:val="00A95F8D"/>
    <w:rsid w:val="00A96003"/>
    <w:rsid w:val="00A96055"/>
    <w:rsid w:val="00A9685D"/>
    <w:rsid w:val="00A969D0"/>
    <w:rsid w:val="00A96DD8"/>
    <w:rsid w:val="00A96E87"/>
    <w:rsid w:val="00A96F09"/>
    <w:rsid w:val="00A971BD"/>
    <w:rsid w:val="00A97427"/>
    <w:rsid w:val="00A97600"/>
    <w:rsid w:val="00A9761D"/>
    <w:rsid w:val="00A97631"/>
    <w:rsid w:val="00A976D3"/>
    <w:rsid w:val="00A977B0"/>
    <w:rsid w:val="00A9797C"/>
    <w:rsid w:val="00A97995"/>
    <w:rsid w:val="00A97D99"/>
    <w:rsid w:val="00A97FAA"/>
    <w:rsid w:val="00AA00E9"/>
    <w:rsid w:val="00AA0329"/>
    <w:rsid w:val="00AA03C4"/>
    <w:rsid w:val="00AA0694"/>
    <w:rsid w:val="00AA07E5"/>
    <w:rsid w:val="00AA08EC"/>
    <w:rsid w:val="00AA0A51"/>
    <w:rsid w:val="00AA0CDC"/>
    <w:rsid w:val="00AA0EF4"/>
    <w:rsid w:val="00AA10BA"/>
    <w:rsid w:val="00AA10E7"/>
    <w:rsid w:val="00AA114A"/>
    <w:rsid w:val="00AA1328"/>
    <w:rsid w:val="00AA13AA"/>
    <w:rsid w:val="00AA13E8"/>
    <w:rsid w:val="00AA1750"/>
    <w:rsid w:val="00AA177B"/>
    <w:rsid w:val="00AA1878"/>
    <w:rsid w:val="00AA19C0"/>
    <w:rsid w:val="00AA1C11"/>
    <w:rsid w:val="00AA1C82"/>
    <w:rsid w:val="00AA1CA1"/>
    <w:rsid w:val="00AA1DC8"/>
    <w:rsid w:val="00AA1E81"/>
    <w:rsid w:val="00AA1FD8"/>
    <w:rsid w:val="00AA2760"/>
    <w:rsid w:val="00AA2918"/>
    <w:rsid w:val="00AA294E"/>
    <w:rsid w:val="00AA2951"/>
    <w:rsid w:val="00AA29F7"/>
    <w:rsid w:val="00AA2B34"/>
    <w:rsid w:val="00AA2BD9"/>
    <w:rsid w:val="00AA2CF6"/>
    <w:rsid w:val="00AA2D8A"/>
    <w:rsid w:val="00AA2E3C"/>
    <w:rsid w:val="00AA3196"/>
    <w:rsid w:val="00AA32C0"/>
    <w:rsid w:val="00AA35D1"/>
    <w:rsid w:val="00AA35FF"/>
    <w:rsid w:val="00AA367A"/>
    <w:rsid w:val="00AA3890"/>
    <w:rsid w:val="00AA3BFE"/>
    <w:rsid w:val="00AA4309"/>
    <w:rsid w:val="00AA43D9"/>
    <w:rsid w:val="00AA4863"/>
    <w:rsid w:val="00AA48B0"/>
    <w:rsid w:val="00AA4D95"/>
    <w:rsid w:val="00AA4DA2"/>
    <w:rsid w:val="00AA4E44"/>
    <w:rsid w:val="00AA4E86"/>
    <w:rsid w:val="00AA4F4D"/>
    <w:rsid w:val="00AA50BA"/>
    <w:rsid w:val="00AA5114"/>
    <w:rsid w:val="00AA5195"/>
    <w:rsid w:val="00AA53A0"/>
    <w:rsid w:val="00AA554C"/>
    <w:rsid w:val="00AA569F"/>
    <w:rsid w:val="00AA578D"/>
    <w:rsid w:val="00AA5BC9"/>
    <w:rsid w:val="00AA5E5E"/>
    <w:rsid w:val="00AA5F25"/>
    <w:rsid w:val="00AA5FDE"/>
    <w:rsid w:val="00AA6091"/>
    <w:rsid w:val="00AA6105"/>
    <w:rsid w:val="00AA621B"/>
    <w:rsid w:val="00AA645C"/>
    <w:rsid w:val="00AA6573"/>
    <w:rsid w:val="00AA657F"/>
    <w:rsid w:val="00AA6746"/>
    <w:rsid w:val="00AA69D8"/>
    <w:rsid w:val="00AA6A1D"/>
    <w:rsid w:val="00AA6A7D"/>
    <w:rsid w:val="00AA6B0F"/>
    <w:rsid w:val="00AA6B1B"/>
    <w:rsid w:val="00AA6B43"/>
    <w:rsid w:val="00AA6B71"/>
    <w:rsid w:val="00AA6C09"/>
    <w:rsid w:val="00AA6D5F"/>
    <w:rsid w:val="00AA6E01"/>
    <w:rsid w:val="00AA6E06"/>
    <w:rsid w:val="00AA6FD8"/>
    <w:rsid w:val="00AA7008"/>
    <w:rsid w:val="00AA7079"/>
    <w:rsid w:val="00AA70B0"/>
    <w:rsid w:val="00AA729C"/>
    <w:rsid w:val="00AA742E"/>
    <w:rsid w:val="00AA74CC"/>
    <w:rsid w:val="00AA763F"/>
    <w:rsid w:val="00AA789C"/>
    <w:rsid w:val="00AA7C35"/>
    <w:rsid w:val="00AA7D25"/>
    <w:rsid w:val="00AA7E46"/>
    <w:rsid w:val="00AA7F10"/>
    <w:rsid w:val="00AB0041"/>
    <w:rsid w:val="00AB00DE"/>
    <w:rsid w:val="00AB0253"/>
    <w:rsid w:val="00AB0898"/>
    <w:rsid w:val="00AB091C"/>
    <w:rsid w:val="00AB0A98"/>
    <w:rsid w:val="00AB0FAA"/>
    <w:rsid w:val="00AB10D3"/>
    <w:rsid w:val="00AB1290"/>
    <w:rsid w:val="00AB1373"/>
    <w:rsid w:val="00AB1655"/>
    <w:rsid w:val="00AB1B27"/>
    <w:rsid w:val="00AB1B98"/>
    <w:rsid w:val="00AB1C30"/>
    <w:rsid w:val="00AB1D74"/>
    <w:rsid w:val="00AB1FF4"/>
    <w:rsid w:val="00AB2252"/>
    <w:rsid w:val="00AB2423"/>
    <w:rsid w:val="00AB2442"/>
    <w:rsid w:val="00AB24B0"/>
    <w:rsid w:val="00AB252A"/>
    <w:rsid w:val="00AB2554"/>
    <w:rsid w:val="00AB25D8"/>
    <w:rsid w:val="00AB279B"/>
    <w:rsid w:val="00AB2815"/>
    <w:rsid w:val="00AB2870"/>
    <w:rsid w:val="00AB2A2E"/>
    <w:rsid w:val="00AB2A35"/>
    <w:rsid w:val="00AB2AED"/>
    <w:rsid w:val="00AB2AF2"/>
    <w:rsid w:val="00AB2CCB"/>
    <w:rsid w:val="00AB2F4F"/>
    <w:rsid w:val="00AB3150"/>
    <w:rsid w:val="00AB32C5"/>
    <w:rsid w:val="00AB336C"/>
    <w:rsid w:val="00AB344A"/>
    <w:rsid w:val="00AB3457"/>
    <w:rsid w:val="00AB3640"/>
    <w:rsid w:val="00AB373B"/>
    <w:rsid w:val="00AB3741"/>
    <w:rsid w:val="00AB3A87"/>
    <w:rsid w:val="00AB3B19"/>
    <w:rsid w:val="00AB3B34"/>
    <w:rsid w:val="00AB3B84"/>
    <w:rsid w:val="00AB3CBE"/>
    <w:rsid w:val="00AB3CD2"/>
    <w:rsid w:val="00AB3DEF"/>
    <w:rsid w:val="00AB3FE8"/>
    <w:rsid w:val="00AB434A"/>
    <w:rsid w:val="00AB44A9"/>
    <w:rsid w:val="00AB4528"/>
    <w:rsid w:val="00AB4538"/>
    <w:rsid w:val="00AB4854"/>
    <w:rsid w:val="00AB4A30"/>
    <w:rsid w:val="00AB4C96"/>
    <w:rsid w:val="00AB4F0C"/>
    <w:rsid w:val="00AB4FB6"/>
    <w:rsid w:val="00AB50ED"/>
    <w:rsid w:val="00AB515B"/>
    <w:rsid w:val="00AB517E"/>
    <w:rsid w:val="00AB537E"/>
    <w:rsid w:val="00AB54A4"/>
    <w:rsid w:val="00AB553C"/>
    <w:rsid w:val="00AB5585"/>
    <w:rsid w:val="00AB57A0"/>
    <w:rsid w:val="00AB5817"/>
    <w:rsid w:val="00AB5885"/>
    <w:rsid w:val="00AB59FA"/>
    <w:rsid w:val="00AB5A73"/>
    <w:rsid w:val="00AB5CB1"/>
    <w:rsid w:val="00AB5CB3"/>
    <w:rsid w:val="00AB5CFE"/>
    <w:rsid w:val="00AB5D4C"/>
    <w:rsid w:val="00AB5EE2"/>
    <w:rsid w:val="00AB5F85"/>
    <w:rsid w:val="00AB6128"/>
    <w:rsid w:val="00AB61FF"/>
    <w:rsid w:val="00AB6203"/>
    <w:rsid w:val="00AB633F"/>
    <w:rsid w:val="00AB6346"/>
    <w:rsid w:val="00AB6471"/>
    <w:rsid w:val="00AB64A1"/>
    <w:rsid w:val="00AB6925"/>
    <w:rsid w:val="00AB6969"/>
    <w:rsid w:val="00AB6D05"/>
    <w:rsid w:val="00AB6E6A"/>
    <w:rsid w:val="00AB6ED7"/>
    <w:rsid w:val="00AB6FA1"/>
    <w:rsid w:val="00AB6FB5"/>
    <w:rsid w:val="00AB70D9"/>
    <w:rsid w:val="00AB71A5"/>
    <w:rsid w:val="00AB7526"/>
    <w:rsid w:val="00AB7635"/>
    <w:rsid w:val="00AB79CC"/>
    <w:rsid w:val="00AB79DF"/>
    <w:rsid w:val="00AB7B3C"/>
    <w:rsid w:val="00AB7BC1"/>
    <w:rsid w:val="00AB7C62"/>
    <w:rsid w:val="00AC0006"/>
    <w:rsid w:val="00AC02B7"/>
    <w:rsid w:val="00AC0456"/>
    <w:rsid w:val="00AC0489"/>
    <w:rsid w:val="00AC04E2"/>
    <w:rsid w:val="00AC08C6"/>
    <w:rsid w:val="00AC0922"/>
    <w:rsid w:val="00AC0A08"/>
    <w:rsid w:val="00AC0A54"/>
    <w:rsid w:val="00AC0C79"/>
    <w:rsid w:val="00AC0D91"/>
    <w:rsid w:val="00AC0DF7"/>
    <w:rsid w:val="00AC114D"/>
    <w:rsid w:val="00AC11C6"/>
    <w:rsid w:val="00AC11FF"/>
    <w:rsid w:val="00AC127A"/>
    <w:rsid w:val="00AC13BF"/>
    <w:rsid w:val="00AC1489"/>
    <w:rsid w:val="00AC1880"/>
    <w:rsid w:val="00AC1A84"/>
    <w:rsid w:val="00AC1C5D"/>
    <w:rsid w:val="00AC1CE7"/>
    <w:rsid w:val="00AC1DA8"/>
    <w:rsid w:val="00AC1DFE"/>
    <w:rsid w:val="00AC1E23"/>
    <w:rsid w:val="00AC1E6A"/>
    <w:rsid w:val="00AC1EB2"/>
    <w:rsid w:val="00AC1F98"/>
    <w:rsid w:val="00AC22F8"/>
    <w:rsid w:val="00AC2401"/>
    <w:rsid w:val="00AC2437"/>
    <w:rsid w:val="00AC244C"/>
    <w:rsid w:val="00AC24E4"/>
    <w:rsid w:val="00AC2502"/>
    <w:rsid w:val="00AC2561"/>
    <w:rsid w:val="00AC2935"/>
    <w:rsid w:val="00AC2B67"/>
    <w:rsid w:val="00AC2C2D"/>
    <w:rsid w:val="00AC2C36"/>
    <w:rsid w:val="00AC2DE9"/>
    <w:rsid w:val="00AC2E61"/>
    <w:rsid w:val="00AC2F34"/>
    <w:rsid w:val="00AC3478"/>
    <w:rsid w:val="00AC3484"/>
    <w:rsid w:val="00AC35CC"/>
    <w:rsid w:val="00AC35FC"/>
    <w:rsid w:val="00AC36FB"/>
    <w:rsid w:val="00AC3715"/>
    <w:rsid w:val="00AC3735"/>
    <w:rsid w:val="00AC377D"/>
    <w:rsid w:val="00AC398E"/>
    <w:rsid w:val="00AC3990"/>
    <w:rsid w:val="00AC3B49"/>
    <w:rsid w:val="00AC3BBC"/>
    <w:rsid w:val="00AC3BD1"/>
    <w:rsid w:val="00AC3D31"/>
    <w:rsid w:val="00AC3D56"/>
    <w:rsid w:val="00AC3DAC"/>
    <w:rsid w:val="00AC3DE0"/>
    <w:rsid w:val="00AC3DFF"/>
    <w:rsid w:val="00AC4129"/>
    <w:rsid w:val="00AC4217"/>
    <w:rsid w:val="00AC4426"/>
    <w:rsid w:val="00AC4543"/>
    <w:rsid w:val="00AC458A"/>
    <w:rsid w:val="00AC4707"/>
    <w:rsid w:val="00AC487F"/>
    <w:rsid w:val="00AC4A2B"/>
    <w:rsid w:val="00AC4AFE"/>
    <w:rsid w:val="00AC4B87"/>
    <w:rsid w:val="00AC4C4B"/>
    <w:rsid w:val="00AC4CA0"/>
    <w:rsid w:val="00AC4D22"/>
    <w:rsid w:val="00AC4E37"/>
    <w:rsid w:val="00AC4EFE"/>
    <w:rsid w:val="00AC4FE6"/>
    <w:rsid w:val="00AC519C"/>
    <w:rsid w:val="00AC51C5"/>
    <w:rsid w:val="00AC5218"/>
    <w:rsid w:val="00AC53BB"/>
    <w:rsid w:val="00AC575E"/>
    <w:rsid w:val="00AC57FD"/>
    <w:rsid w:val="00AC5C3B"/>
    <w:rsid w:val="00AC5CA8"/>
    <w:rsid w:val="00AC5D93"/>
    <w:rsid w:val="00AC5DD6"/>
    <w:rsid w:val="00AC5E26"/>
    <w:rsid w:val="00AC5FE0"/>
    <w:rsid w:val="00AC6150"/>
    <w:rsid w:val="00AC64ED"/>
    <w:rsid w:val="00AC65B3"/>
    <w:rsid w:val="00AC6743"/>
    <w:rsid w:val="00AC69DD"/>
    <w:rsid w:val="00AC6AFD"/>
    <w:rsid w:val="00AC6BDE"/>
    <w:rsid w:val="00AC6E1D"/>
    <w:rsid w:val="00AC7005"/>
    <w:rsid w:val="00AC7249"/>
    <w:rsid w:val="00AC743E"/>
    <w:rsid w:val="00AC75EC"/>
    <w:rsid w:val="00AC790B"/>
    <w:rsid w:val="00AC7D1B"/>
    <w:rsid w:val="00AC7D89"/>
    <w:rsid w:val="00AC7DCF"/>
    <w:rsid w:val="00AD002F"/>
    <w:rsid w:val="00AD006D"/>
    <w:rsid w:val="00AD0322"/>
    <w:rsid w:val="00AD047C"/>
    <w:rsid w:val="00AD04FD"/>
    <w:rsid w:val="00AD05EE"/>
    <w:rsid w:val="00AD06D2"/>
    <w:rsid w:val="00AD06FC"/>
    <w:rsid w:val="00AD07B7"/>
    <w:rsid w:val="00AD09DD"/>
    <w:rsid w:val="00AD0A5A"/>
    <w:rsid w:val="00AD0BE3"/>
    <w:rsid w:val="00AD0C8D"/>
    <w:rsid w:val="00AD0CB3"/>
    <w:rsid w:val="00AD0CB9"/>
    <w:rsid w:val="00AD0CCC"/>
    <w:rsid w:val="00AD0EAC"/>
    <w:rsid w:val="00AD0FA6"/>
    <w:rsid w:val="00AD0FE3"/>
    <w:rsid w:val="00AD106F"/>
    <w:rsid w:val="00AD117C"/>
    <w:rsid w:val="00AD11D2"/>
    <w:rsid w:val="00AD11E3"/>
    <w:rsid w:val="00AD1219"/>
    <w:rsid w:val="00AD135C"/>
    <w:rsid w:val="00AD1658"/>
    <w:rsid w:val="00AD172B"/>
    <w:rsid w:val="00AD1830"/>
    <w:rsid w:val="00AD1835"/>
    <w:rsid w:val="00AD1876"/>
    <w:rsid w:val="00AD18CA"/>
    <w:rsid w:val="00AD1923"/>
    <w:rsid w:val="00AD195E"/>
    <w:rsid w:val="00AD19EE"/>
    <w:rsid w:val="00AD1B62"/>
    <w:rsid w:val="00AD1E35"/>
    <w:rsid w:val="00AD1F01"/>
    <w:rsid w:val="00AD1F2A"/>
    <w:rsid w:val="00AD23F5"/>
    <w:rsid w:val="00AD2731"/>
    <w:rsid w:val="00AD27EE"/>
    <w:rsid w:val="00AD2831"/>
    <w:rsid w:val="00AD2993"/>
    <w:rsid w:val="00AD29AC"/>
    <w:rsid w:val="00AD2A87"/>
    <w:rsid w:val="00AD2B28"/>
    <w:rsid w:val="00AD2BA2"/>
    <w:rsid w:val="00AD2F34"/>
    <w:rsid w:val="00AD3104"/>
    <w:rsid w:val="00AD33F6"/>
    <w:rsid w:val="00AD3EAF"/>
    <w:rsid w:val="00AD3F56"/>
    <w:rsid w:val="00AD3F85"/>
    <w:rsid w:val="00AD402C"/>
    <w:rsid w:val="00AD4074"/>
    <w:rsid w:val="00AD4309"/>
    <w:rsid w:val="00AD4526"/>
    <w:rsid w:val="00AD4577"/>
    <w:rsid w:val="00AD4616"/>
    <w:rsid w:val="00AD48E0"/>
    <w:rsid w:val="00AD4A39"/>
    <w:rsid w:val="00AD4A81"/>
    <w:rsid w:val="00AD4ADA"/>
    <w:rsid w:val="00AD4EBC"/>
    <w:rsid w:val="00AD4F98"/>
    <w:rsid w:val="00AD4FA3"/>
    <w:rsid w:val="00AD5288"/>
    <w:rsid w:val="00AD5297"/>
    <w:rsid w:val="00AD5410"/>
    <w:rsid w:val="00AD59C2"/>
    <w:rsid w:val="00AD5C34"/>
    <w:rsid w:val="00AD5C3C"/>
    <w:rsid w:val="00AD5C3E"/>
    <w:rsid w:val="00AD5D78"/>
    <w:rsid w:val="00AD5F5C"/>
    <w:rsid w:val="00AD6083"/>
    <w:rsid w:val="00AD609F"/>
    <w:rsid w:val="00AD61F3"/>
    <w:rsid w:val="00AD63FB"/>
    <w:rsid w:val="00AD6425"/>
    <w:rsid w:val="00AD65A8"/>
    <w:rsid w:val="00AD65C2"/>
    <w:rsid w:val="00AD6694"/>
    <w:rsid w:val="00AD67E0"/>
    <w:rsid w:val="00AD6834"/>
    <w:rsid w:val="00AD6958"/>
    <w:rsid w:val="00AD69C0"/>
    <w:rsid w:val="00AD6B87"/>
    <w:rsid w:val="00AD6BB0"/>
    <w:rsid w:val="00AD6BDB"/>
    <w:rsid w:val="00AD6C33"/>
    <w:rsid w:val="00AD7014"/>
    <w:rsid w:val="00AD7165"/>
    <w:rsid w:val="00AD7246"/>
    <w:rsid w:val="00AD726C"/>
    <w:rsid w:val="00AD7271"/>
    <w:rsid w:val="00AD7339"/>
    <w:rsid w:val="00AD74B0"/>
    <w:rsid w:val="00AD7A24"/>
    <w:rsid w:val="00AD7AD5"/>
    <w:rsid w:val="00AD7BBA"/>
    <w:rsid w:val="00AD7CA3"/>
    <w:rsid w:val="00AD7E10"/>
    <w:rsid w:val="00AD7E74"/>
    <w:rsid w:val="00AE0004"/>
    <w:rsid w:val="00AE005B"/>
    <w:rsid w:val="00AE01D9"/>
    <w:rsid w:val="00AE0743"/>
    <w:rsid w:val="00AE0797"/>
    <w:rsid w:val="00AE093F"/>
    <w:rsid w:val="00AE0DD4"/>
    <w:rsid w:val="00AE14B3"/>
    <w:rsid w:val="00AE157A"/>
    <w:rsid w:val="00AE1759"/>
    <w:rsid w:val="00AE1842"/>
    <w:rsid w:val="00AE1B18"/>
    <w:rsid w:val="00AE1CA4"/>
    <w:rsid w:val="00AE1DEC"/>
    <w:rsid w:val="00AE1E78"/>
    <w:rsid w:val="00AE1E8C"/>
    <w:rsid w:val="00AE1EC7"/>
    <w:rsid w:val="00AE2099"/>
    <w:rsid w:val="00AE20F4"/>
    <w:rsid w:val="00AE21AF"/>
    <w:rsid w:val="00AE2507"/>
    <w:rsid w:val="00AE287E"/>
    <w:rsid w:val="00AE2885"/>
    <w:rsid w:val="00AE2DB1"/>
    <w:rsid w:val="00AE2EAF"/>
    <w:rsid w:val="00AE3003"/>
    <w:rsid w:val="00AE31C4"/>
    <w:rsid w:val="00AE337E"/>
    <w:rsid w:val="00AE3458"/>
    <w:rsid w:val="00AE353C"/>
    <w:rsid w:val="00AE361F"/>
    <w:rsid w:val="00AE363E"/>
    <w:rsid w:val="00AE38A1"/>
    <w:rsid w:val="00AE38B6"/>
    <w:rsid w:val="00AE39FC"/>
    <w:rsid w:val="00AE3B5A"/>
    <w:rsid w:val="00AE3C0F"/>
    <w:rsid w:val="00AE3F04"/>
    <w:rsid w:val="00AE3FA6"/>
    <w:rsid w:val="00AE42B0"/>
    <w:rsid w:val="00AE4434"/>
    <w:rsid w:val="00AE463D"/>
    <w:rsid w:val="00AE470B"/>
    <w:rsid w:val="00AE4A2D"/>
    <w:rsid w:val="00AE4B99"/>
    <w:rsid w:val="00AE4FE7"/>
    <w:rsid w:val="00AE502D"/>
    <w:rsid w:val="00AE5069"/>
    <w:rsid w:val="00AE5109"/>
    <w:rsid w:val="00AE522A"/>
    <w:rsid w:val="00AE531C"/>
    <w:rsid w:val="00AE560A"/>
    <w:rsid w:val="00AE5712"/>
    <w:rsid w:val="00AE57BE"/>
    <w:rsid w:val="00AE5823"/>
    <w:rsid w:val="00AE5A48"/>
    <w:rsid w:val="00AE5A95"/>
    <w:rsid w:val="00AE5C8B"/>
    <w:rsid w:val="00AE5DB4"/>
    <w:rsid w:val="00AE5E37"/>
    <w:rsid w:val="00AE5E46"/>
    <w:rsid w:val="00AE60A0"/>
    <w:rsid w:val="00AE60CE"/>
    <w:rsid w:val="00AE617E"/>
    <w:rsid w:val="00AE6440"/>
    <w:rsid w:val="00AE6506"/>
    <w:rsid w:val="00AE65B8"/>
    <w:rsid w:val="00AE66A6"/>
    <w:rsid w:val="00AE6943"/>
    <w:rsid w:val="00AE6ADD"/>
    <w:rsid w:val="00AE6B53"/>
    <w:rsid w:val="00AE6D52"/>
    <w:rsid w:val="00AE6DC2"/>
    <w:rsid w:val="00AE700D"/>
    <w:rsid w:val="00AE72EC"/>
    <w:rsid w:val="00AE74D5"/>
    <w:rsid w:val="00AE76BC"/>
    <w:rsid w:val="00AE7A17"/>
    <w:rsid w:val="00AE7E91"/>
    <w:rsid w:val="00AF001D"/>
    <w:rsid w:val="00AF0077"/>
    <w:rsid w:val="00AF0393"/>
    <w:rsid w:val="00AF044A"/>
    <w:rsid w:val="00AF07C9"/>
    <w:rsid w:val="00AF0E9C"/>
    <w:rsid w:val="00AF0EE2"/>
    <w:rsid w:val="00AF147E"/>
    <w:rsid w:val="00AF150D"/>
    <w:rsid w:val="00AF15EB"/>
    <w:rsid w:val="00AF16D8"/>
    <w:rsid w:val="00AF18CC"/>
    <w:rsid w:val="00AF1B74"/>
    <w:rsid w:val="00AF1D2E"/>
    <w:rsid w:val="00AF1E1D"/>
    <w:rsid w:val="00AF1E39"/>
    <w:rsid w:val="00AF214F"/>
    <w:rsid w:val="00AF21B9"/>
    <w:rsid w:val="00AF22D6"/>
    <w:rsid w:val="00AF24EC"/>
    <w:rsid w:val="00AF2549"/>
    <w:rsid w:val="00AF260D"/>
    <w:rsid w:val="00AF282C"/>
    <w:rsid w:val="00AF2967"/>
    <w:rsid w:val="00AF2EF4"/>
    <w:rsid w:val="00AF3107"/>
    <w:rsid w:val="00AF3133"/>
    <w:rsid w:val="00AF325B"/>
    <w:rsid w:val="00AF32BD"/>
    <w:rsid w:val="00AF331B"/>
    <w:rsid w:val="00AF34A7"/>
    <w:rsid w:val="00AF34F7"/>
    <w:rsid w:val="00AF362B"/>
    <w:rsid w:val="00AF3632"/>
    <w:rsid w:val="00AF3697"/>
    <w:rsid w:val="00AF3ABC"/>
    <w:rsid w:val="00AF3F5C"/>
    <w:rsid w:val="00AF41B7"/>
    <w:rsid w:val="00AF4390"/>
    <w:rsid w:val="00AF439D"/>
    <w:rsid w:val="00AF4507"/>
    <w:rsid w:val="00AF4518"/>
    <w:rsid w:val="00AF47E2"/>
    <w:rsid w:val="00AF4881"/>
    <w:rsid w:val="00AF4949"/>
    <w:rsid w:val="00AF4C5F"/>
    <w:rsid w:val="00AF4C60"/>
    <w:rsid w:val="00AF4C85"/>
    <w:rsid w:val="00AF4ED0"/>
    <w:rsid w:val="00AF4FC6"/>
    <w:rsid w:val="00AF5141"/>
    <w:rsid w:val="00AF54CC"/>
    <w:rsid w:val="00AF5993"/>
    <w:rsid w:val="00AF5A79"/>
    <w:rsid w:val="00AF5B26"/>
    <w:rsid w:val="00AF5B9A"/>
    <w:rsid w:val="00AF5DF3"/>
    <w:rsid w:val="00AF5FED"/>
    <w:rsid w:val="00AF6070"/>
    <w:rsid w:val="00AF60F5"/>
    <w:rsid w:val="00AF62F0"/>
    <w:rsid w:val="00AF6B68"/>
    <w:rsid w:val="00AF6DEF"/>
    <w:rsid w:val="00AF6F61"/>
    <w:rsid w:val="00AF7028"/>
    <w:rsid w:val="00AF70C4"/>
    <w:rsid w:val="00AF7433"/>
    <w:rsid w:val="00AF74B2"/>
    <w:rsid w:val="00AF75CB"/>
    <w:rsid w:val="00AF7B7E"/>
    <w:rsid w:val="00AF7BBF"/>
    <w:rsid w:val="00AF7BDF"/>
    <w:rsid w:val="00AF7D44"/>
    <w:rsid w:val="00AF7F70"/>
    <w:rsid w:val="00B000D5"/>
    <w:rsid w:val="00B00296"/>
    <w:rsid w:val="00B00330"/>
    <w:rsid w:val="00B006C6"/>
    <w:rsid w:val="00B006F9"/>
    <w:rsid w:val="00B009BD"/>
    <w:rsid w:val="00B00B82"/>
    <w:rsid w:val="00B00BCC"/>
    <w:rsid w:val="00B00CA1"/>
    <w:rsid w:val="00B00D5F"/>
    <w:rsid w:val="00B00E57"/>
    <w:rsid w:val="00B00EE3"/>
    <w:rsid w:val="00B00F13"/>
    <w:rsid w:val="00B00F51"/>
    <w:rsid w:val="00B010F8"/>
    <w:rsid w:val="00B01279"/>
    <w:rsid w:val="00B012C7"/>
    <w:rsid w:val="00B012FB"/>
    <w:rsid w:val="00B01771"/>
    <w:rsid w:val="00B017FD"/>
    <w:rsid w:val="00B01810"/>
    <w:rsid w:val="00B0184C"/>
    <w:rsid w:val="00B01CCC"/>
    <w:rsid w:val="00B01CD9"/>
    <w:rsid w:val="00B01E45"/>
    <w:rsid w:val="00B01E63"/>
    <w:rsid w:val="00B02038"/>
    <w:rsid w:val="00B02066"/>
    <w:rsid w:val="00B02208"/>
    <w:rsid w:val="00B02329"/>
    <w:rsid w:val="00B0274D"/>
    <w:rsid w:val="00B0296E"/>
    <w:rsid w:val="00B0298E"/>
    <w:rsid w:val="00B029BC"/>
    <w:rsid w:val="00B029F0"/>
    <w:rsid w:val="00B02ABE"/>
    <w:rsid w:val="00B02AE3"/>
    <w:rsid w:val="00B02CD9"/>
    <w:rsid w:val="00B02D7F"/>
    <w:rsid w:val="00B02DC2"/>
    <w:rsid w:val="00B02E17"/>
    <w:rsid w:val="00B0322E"/>
    <w:rsid w:val="00B03432"/>
    <w:rsid w:val="00B034E2"/>
    <w:rsid w:val="00B0373B"/>
    <w:rsid w:val="00B037EC"/>
    <w:rsid w:val="00B03981"/>
    <w:rsid w:val="00B03C03"/>
    <w:rsid w:val="00B03C65"/>
    <w:rsid w:val="00B03FFF"/>
    <w:rsid w:val="00B0436E"/>
    <w:rsid w:val="00B0458D"/>
    <w:rsid w:val="00B045DF"/>
    <w:rsid w:val="00B04866"/>
    <w:rsid w:val="00B04873"/>
    <w:rsid w:val="00B04ACC"/>
    <w:rsid w:val="00B04AE1"/>
    <w:rsid w:val="00B04B50"/>
    <w:rsid w:val="00B04C25"/>
    <w:rsid w:val="00B04CE3"/>
    <w:rsid w:val="00B050B3"/>
    <w:rsid w:val="00B0537B"/>
    <w:rsid w:val="00B05386"/>
    <w:rsid w:val="00B05532"/>
    <w:rsid w:val="00B05722"/>
    <w:rsid w:val="00B059AE"/>
    <w:rsid w:val="00B05B88"/>
    <w:rsid w:val="00B05BB7"/>
    <w:rsid w:val="00B05CB4"/>
    <w:rsid w:val="00B05F01"/>
    <w:rsid w:val="00B060CF"/>
    <w:rsid w:val="00B06287"/>
    <w:rsid w:val="00B062B2"/>
    <w:rsid w:val="00B0630C"/>
    <w:rsid w:val="00B0658D"/>
    <w:rsid w:val="00B069A6"/>
    <w:rsid w:val="00B069A8"/>
    <w:rsid w:val="00B06A1D"/>
    <w:rsid w:val="00B06CD7"/>
    <w:rsid w:val="00B06CE9"/>
    <w:rsid w:val="00B06D39"/>
    <w:rsid w:val="00B06F37"/>
    <w:rsid w:val="00B0729F"/>
    <w:rsid w:val="00B07450"/>
    <w:rsid w:val="00B074B2"/>
    <w:rsid w:val="00B07AFF"/>
    <w:rsid w:val="00B07B1C"/>
    <w:rsid w:val="00B07B25"/>
    <w:rsid w:val="00B07B74"/>
    <w:rsid w:val="00B07C0B"/>
    <w:rsid w:val="00B07DCD"/>
    <w:rsid w:val="00B10196"/>
    <w:rsid w:val="00B102FE"/>
    <w:rsid w:val="00B10736"/>
    <w:rsid w:val="00B10DB6"/>
    <w:rsid w:val="00B110E9"/>
    <w:rsid w:val="00B11322"/>
    <w:rsid w:val="00B11408"/>
    <w:rsid w:val="00B1145A"/>
    <w:rsid w:val="00B1165E"/>
    <w:rsid w:val="00B1192B"/>
    <w:rsid w:val="00B11992"/>
    <w:rsid w:val="00B11997"/>
    <w:rsid w:val="00B11BCC"/>
    <w:rsid w:val="00B11C3A"/>
    <w:rsid w:val="00B11EE3"/>
    <w:rsid w:val="00B120E0"/>
    <w:rsid w:val="00B1214E"/>
    <w:rsid w:val="00B1216E"/>
    <w:rsid w:val="00B123B6"/>
    <w:rsid w:val="00B126F8"/>
    <w:rsid w:val="00B1271D"/>
    <w:rsid w:val="00B12785"/>
    <w:rsid w:val="00B127B7"/>
    <w:rsid w:val="00B12829"/>
    <w:rsid w:val="00B12967"/>
    <w:rsid w:val="00B129D7"/>
    <w:rsid w:val="00B12A3B"/>
    <w:rsid w:val="00B12BB0"/>
    <w:rsid w:val="00B12C8F"/>
    <w:rsid w:val="00B1300E"/>
    <w:rsid w:val="00B13040"/>
    <w:rsid w:val="00B1308C"/>
    <w:rsid w:val="00B13193"/>
    <w:rsid w:val="00B131D1"/>
    <w:rsid w:val="00B13230"/>
    <w:rsid w:val="00B13408"/>
    <w:rsid w:val="00B1378D"/>
    <w:rsid w:val="00B13868"/>
    <w:rsid w:val="00B1388E"/>
    <w:rsid w:val="00B13B58"/>
    <w:rsid w:val="00B13BD2"/>
    <w:rsid w:val="00B13D7C"/>
    <w:rsid w:val="00B13FB0"/>
    <w:rsid w:val="00B14269"/>
    <w:rsid w:val="00B1428A"/>
    <w:rsid w:val="00B14347"/>
    <w:rsid w:val="00B14385"/>
    <w:rsid w:val="00B14451"/>
    <w:rsid w:val="00B144B6"/>
    <w:rsid w:val="00B1495B"/>
    <w:rsid w:val="00B1497A"/>
    <w:rsid w:val="00B14989"/>
    <w:rsid w:val="00B14B6F"/>
    <w:rsid w:val="00B14CD1"/>
    <w:rsid w:val="00B14EEC"/>
    <w:rsid w:val="00B151EB"/>
    <w:rsid w:val="00B15240"/>
    <w:rsid w:val="00B15815"/>
    <w:rsid w:val="00B15B17"/>
    <w:rsid w:val="00B15B3D"/>
    <w:rsid w:val="00B15D33"/>
    <w:rsid w:val="00B15DB2"/>
    <w:rsid w:val="00B15E39"/>
    <w:rsid w:val="00B1601B"/>
    <w:rsid w:val="00B160E8"/>
    <w:rsid w:val="00B161E1"/>
    <w:rsid w:val="00B16228"/>
    <w:rsid w:val="00B164F0"/>
    <w:rsid w:val="00B169A1"/>
    <w:rsid w:val="00B169DF"/>
    <w:rsid w:val="00B16A24"/>
    <w:rsid w:val="00B16C9A"/>
    <w:rsid w:val="00B16D3E"/>
    <w:rsid w:val="00B16D55"/>
    <w:rsid w:val="00B17017"/>
    <w:rsid w:val="00B1706D"/>
    <w:rsid w:val="00B172C4"/>
    <w:rsid w:val="00B177E3"/>
    <w:rsid w:val="00B17B2C"/>
    <w:rsid w:val="00B17D3E"/>
    <w:rsid w:val="00B17E5E"/>
    <w:rsid w:val="00B17EBB"/>
    <w:rsid w:val="00B17ED7"/>
    <w:rsid w:val="00B201ED"/>
    <w:rsid w:val="00B20242"/>
    <w:rsid w:val="00B203C8"/>
    <w:rsid w:val="00B20729"/>
    <w:rsid w:val="00B20806"/>
    <w:rsid w:val="00B20C13"/>
    <w:rsid w:val="00B20D6A"/>
    <w:rsid w:val="00B20DF1"/>
    <w:rsid w:val="00B20F54"/>
    <w:rsid w:val="00B20F88"/>
    <w:rsid w:val="00B210F9"/>
    <w:rsid w:val="00B21429"/>
    <w:rsid w:val="00B21634"/>
    <w:rsid w:val="00B21A0C"/>
    <w:rsid w:val="00B21ACA"/>
    <w:rsid w:val="00B21CD4"/>
    <w:rsid w:val="00B21CD6"/>
    <w:rsid w:val="00B21D43"/>
    <w:rsid w:val="00B220AA"/>
    <w:rsid w:val="00B222DD"/>
    <w:rsid w:val="00B2234F"/>
    <w:rsid w:val="00B2243E"/>
    <w:rsid w:val="00B22462"/>
    <w:rsid w:val="00B22652"/>
    <w:rsid w:val="00B2282F"/>
    <w:rsid w:val="00B22C5B"/>
    <w:rsid w:val="00B22D54"/>
    <w:rsid w:val="00B230DD"/>
    <w:rsid w:val="00B23298"/>
    <w:rsid w:val="00B23411"/>
    <w:rsid w:val="00B23506"/>
    <w:rsid w:val="00B2359F"/>
    <w:rsid w:val="00B235D0"/>
    <w:rsid w:val="00B236F4"/>
    <w:rsid w:val="00B23962"/>
    <w:rsid w:val="00B23985"/>
    <w:rsid w:val="00B239ED"/>
    <w:rsid w:val="00B23BF1"/>
    <w:rsid w:val="00B23DF1"/>
    <w:rsid w:val="00B23F86"/>
    <w:rsid w:val="00B240CC"/>
    <w:rsid w:val="00B24334"/>
    <w:rsid w:val="00B24680"/>
    <w:rsid w:val="00B249BA"/>
    <w:rsid w:val="00B24AFA"/>
    <w:rsid w:val="00B24B17"/>
    <w:rsid w:val="00B24B9F"/>
    <w:rsid w:val="00B250DD"/>
    <w:rsid w:val="00B25350"/>
    <w:rsid w:val="00B254BF"/>
    <w:rsid w:val="00B254F5"/>
    <w:rsid w:val="00B256AE"/>
    <w:rsid w:val="00B25830"/>
    <w:rsid w:val="00B25C3E"/>
    <w:rsid w:val="00B25C4A"/>
    <w:rsid w:val="00B26198"/>
    <w:rsid w:val="00B2634A"/>
    <w:rsid w:val="00B2637D"/>
    <w:rsid w:val="00B263A6"/>
    <w:rsid w:val="00B26478"/>
    <w:rsid w:val="00B26516"/>
    <w:rsid w:val="00B266C7"/>
    <w:rsid w:val="00B267EF"/>
    <w:rsid w:val="00B26A06"/>
    <w:rsid w:val="00B26A2F"/>
    <w:rsid w:val="00B26A39"/>
    <w:rsid w:val="00B26A50"/>
    <w:rsid w:val="00B26B79"/>
    <w:rsid w:val="00B26E8E"/>
    <w:rsid w:val="00B26EC3"/>
    <w:rsid w:val="00B27068"/>
    <w:rsid w:val="00B27181"/>
    <w:rsid w:val="00B275AE"/>
    <w:rsid w:val="00B2760D"/>
    <w:rsid w:val="00B27821"/>
    <w:rsid w:val="00B2792B"/>
    <w:rsid w:val="00B279D5"/>
    <w:rsid w:val="00B27AFA"/>
    <w:rsid w:val="00B27D45"/>
    <w:rsid w:val="00B27DA8"/>
    <w:rsid w:val="00B27E50"/>
    <w:rsid w:val="00B27FB8"/>
    <w:rsid w:val="00B27FBA"/>
    <w:rsid w:val="00B300E3"/>
    <w:rsid w:val="00B30181"/>
    <w:rsid w:val="00B302F8"/>
    <w:rsid w:val="00B3054F"/>
    <w:rsid w:val="00B307B3"/>
    <w:rsid w:val="00B307FC"/>
    <w:rsid w:val="00B30922"/>
    <w:rsid w:val="00B30998"/>
    <w:rsid w:val="00B30CA9"/>
    <w:rsid w:val="00B30E3E"/>
    <w:rsid w:val="00B30EF8"/>
    <w:rsid w:val="00B30F6B"/>
    <w:rsid w:val="00B30F98"/>
    <w:rsid w:val="00B311EB"/>
    <w:rsid w:val="00B31248"/>
    <w:rsid w:val="00B3136D"/>
    <w:rsid w:val="00B31414"/>
    <w:rsid w:val="00B317D2"/>
    <w:rsid w:val="00B3184B"/>
    <w:rsid w:val="00B31B9F"/>
    <w:rsid w:val="00B31E23"/>
    <w:rsid w:val="00B31ED4"/>
    <w:rsid w:val="00B320AA"/>
    <w:rsid w:val="00B3212E"/>
    <w:rsid w:val="00B32225"/>
    <w:rsid w:val="00B326CE"/>
    <w:rsid w:val="00B326F8"/>
    <w:rsid w:val="00B32918"/>
    <w:rsid w:val="00B32A6B"/>
    <w:rsid w:val="00B32ABD"/>
    <w:rsid w:val="00B32C54"/>
    <w:rsid w:val="00B32D00"/>
    <w:rsid w:val="00B32DAD"/>
    <w:rsid w:val="00B32ED7"/>
    <w:rsid w:val="00B33143"/>
    <w:rsid w:val="00B3322B"/>
    <w:rsid w:val="00B3325B"/>
    <w:rsid w:val="00B333ED"/>
    <w:rsid w:val="00B33615"/>
    <w:rsid w:val="00B3398C"/>
    <w:rsid w:val="00B33A37"/>
    <w:rsid w:val="00B33BC7"/>
    <w:rsid w:val="00B33BC9"/>
    <w:rsid w:val="00B33C38"/>
    <w:rsid w:val="00B33D0B"/>
    <w:rsid w:val="00B33FD6"/>
    <w:rsid w:val="00B33FEC"/>
    <w:rsid w:val="00B34152"/>
    <w:rsid w:val="00B343E0"/>
    <w:rsid w:val="00B34437"/>
    <w:rsid w:val="00B3465F"/>
    <w:rsid w:val="00B346B5"/>
    <w:rsid w:val="00B347A2"/>
    <w:rsid w:val="00B34812"/>
    <w:rsid w:val="00B349D8"/>
    <w:rsid w:val="00B34B0E"/>
    <w:rsid w:val="00B34B2E"/>
    <w:rsid w:val="00B34BEC"/>
    <w:rsid w:val="00B34D31"/>
    <w:rsid w:val="00B34E4C"/>
    <w:rsid w:val="00B34E8C"/>
    <w:rsid w:val="00B3518F"/>
    <w:rsid w:val="00B35741"/>
    <w:rsid w:val="00B35834"/>
    <w:rsid w:val="00B35867"/>
    <w:rsid w:val="00B35898"/>
    <w:rsid w:val="00B35A73"/>
    <w:rsid w:val="00B35A85"/>
    <w:rsid w:val="00B35B2B"/>
    <w:rsid w:val="00B35D26"/>
    <w:rsid w:val="00B35D59"/>
    <w:rsid w:val="00B35EE2"/>
    <w:rsid w:val="00B36094"/>
    <w:rsid w:val="00B36321"/>
    <w:rsid w:val="00B36447"/>
    <w:rsid w:val="00B365F9"/>
    <w:rsid w:val="00B36768"/>
    <w:rsid w:val="00B36769"/>
    <w:rsid w:val="00B36773"/>
    <w:rsid w:val="00B36870"/>
    <w:rsid w:val="00B36D19"/>
    <w:rsid w:val="00B36D3B"/>
    <w:rsid w:val="00B36EA9"/>
    <w:rsid w:val="00B370CE"/>
    <w:rsid w:val="00B37172"/>
    <w:rsid w:val="00B372DF"/>
    <w:rsid w:val="00B37329"/>
    <w:rsid w:val="00B374AA"/>
    <w:rsid w:val="00B374BA"/>
    <w:rsid w:val="00B37587"/>
    <w:rsid w:val="00B3765A"/>
    <w:rsid w:val="00B37674"/>
    <w:rsid w:val="00B3784C"/>
    <w:rsid w:val="00B379CD"/>
    <w:rsid w:val="00B37C3C"/>
    <w:rsid w:val="00B37C91"/>
    <w:rsid w:val="00B37E91"/>
    <w:rsid w:val="00B37F90"/>
    <w:rsid w:val="00B37FF6"/>
    <w:rsid w:val="00B405E2"/>
    <w:rsid w:val="00B4061E"/>
    <w:rsid w:val="00B406A6"/>
    <w:rsid w:val="00B40706"/>
    <w:rsid w:val="00B40874"/>
    <w:rsid w:val="00B408B9"/>
    <w:rsid w:val="00B40A9F"/>
    <w:rsid w:val="00B40AF2"/>
    <w:rsid w:val="00B41147"/>
    <w:rsid w:val="00B411C7"/>
    <w:rsid w:val="00B41272"/>
    <w:rsid w:val="00B41570"/>
    <w:rsid w:val="00B41671"/>
    <w:rsid w:val="00B41691"/>
    <w:rsid w:val="00B419EA"/>
    <w:rsid w:val="00B41C3D"/>
    <w:rsid w:val="00B41D96"/>
    <w:rsid w:val="00B41F10"/>
    <w:rsid w:val="00B41FA1"/>
    <w:rsid w:val="00B42075"/>
    <w:rsid w:val="00B422A3"/>
    <w:rsid w:val="00B422AD"/>
    <w:rsid w:val="00B4231A"/>
    <w:rsid w:val="00B423C4"/>
    <w:rsid w:val="00B4247B"/>
    <w:rsid w:val="00B42562"/>
    <w:rsid w:val="00B4264B"/>
    <w:rsid w:val="00B426C3"/>
    <w:rsid w:val="00B4281F"/>
    <w:rsid w:val="00B42C2D"/>
    <w:rsid w:val="00B42CFE"/>
    <w:rsid w:val="00B42D0A"/>
    <w:rsid w:val="00B4301B"/>
    <w:rsid w:val="00B4308A"/>
    <w:rsid w:val="00B43236"/>
    <w:rsid w:val="00B43238"/>
    <w:rsid w:val="00B43617"/>
    <w:rsid w:val="00B43852"/>
    <w:rsid w:val="00B43978"/>
    <w:rsid w:val="00B43AAB"/>
    <w:rsid w:val="00B43B5A"/>
    <w:rsid w:val="00B43E5D"/>
    <w:rsid w:val="00B44367"/>
    <w:rsid w:val="00B44437"/>
    <w:rsid w:val="00B4459D"/>
    <w:rsid w:val="00B445F0"/>
    <w:rsid w:val="00B44675"/>
    <w:rsid w:val="00B447BF"/>
    <w:rsid w:val="00B448DE"/>
    <w:rsid w:val="00B44A9C"/>
    <w:rsid w:val="00B44AB7"/>
    <w:rsid w:val="00B44B2C"/>
    <w:rsid w:val="00B44BA9"/>
    <w:rsid w:val="00B44C10"/>
    <w:rsid w:val="00B44C43"/>
    <w:rsid w:val="00B44D24"/>
    <w:rsid w:val="00B44F75"/>
    <w:rsid w:val="00B44F7E"/>
    <w:rsid w:val="00B4504F"/>
    <w:rsid w:val="00B4512B"/>
    <w:rsid w:val="00B453D8"/>
    <w:rsid w:val="00B454AF"/>
    <w:rsid w:val="00B45A98"/>
    <w:rsid w:val="00B45BB6"/>
    <w:rsid w:val="00B45F27"/>
    <w:rsid w:val="00B45F57"/>
    <w:rsid w:val="00B45FCF"/>
    <w:rsid w:val="00B460E7"/>
    <w:rsid w:val="00B465AB"/>
    <w:rsid w:val="00B465AD"/>
    <w:rsid w:val="00B4680C"/>
    <w:rsid w:val="00B46951"/>
    <w:rsid w:val="00B46993"/>
    <w:rsid w:val="00B46A6A"/>
    <w:rsid w:val="00B46B3D"/>
    <w:rsid w:val="00B46BBB"/>
    <w:rsid w:val="00B46BEA"/>
    <w:rsid w:val="00B46D56"/>
    <w:rsid w:val="00B46ED6"/>
    <w:rsid w:val="00B46F5F"/>
    <w:rsid w:val="00B470F3"/>
    <w:rsid w:val="00B472F9"/>
    <w:rsid w:val="00B47343"/>
    <w:rsid w:val="00B4750B"/>
    <w:rsid w:val="00B4772C"/>
    <w:rsid w:val="00B47835"/>
    <w:rsid w:val="00B47881"/>
    <w:rsid w:val="00B478C6"/>
    <w:rsid w:val="00B47A7A"/>
    <w:rsid w:val="00B47B8E"/>
    <w:rsid w:val="00B47D1F"/>
    <w:rsid w:val="00B502B2"/>
    <w:rsid w:val="00B5030F"/>
    <w:rsid w:val="00B503AF"/>
    <w:rsid w:val="00B50B47"/>
    <w:rsid w:val="00B50BB0"/>
    <w:rsid w:val="00B50F88"/>
    <w:rsid w:val="00B50FDC"/>
    <w:rsid w:val="00B50FE1"/>
    <w:rsid w:val="00B510C6"/>
    <w:rsid w:val="00B5111D"/>
    <w:rsid w:val="00B511FD"/>
    <w:rsid w:val="00B51415"/>
    <w:rsid w:val="00B51426"/>
    <w:rsid w:val="00B51609"/>
    <w:rsid w:val="00B517C2"/>
    <w:rsid w:val="00B517CD"/>
    <w:rsid w:val="00B51906"/>
    <w:rsid w:val="00B51B5A"/>
    <w:rsid w:val="00B51D34"/>
    <w:rsid w:val="00B51DB3"/>
    <w:rsid w:val="00B51E01"/>
    <w:rsid w:val="00B52158"/>
    <w:rsid w:val="00B52939"/>
    <w:rsid w:val="00B52A7C"/>
    <w:rsid w:val="00B52D8E"/>
    <w:rsid w:val="00B52D9F"/>
    <w:rsid w:val="00B52DC0"/>
    <w:rsid w:val="00B52E22"/>
    <w:rsid w:val="00B52E7F"/>
    <w:rsid w:val="00B52F22"/>
    <w:rsid w:val="00B532FA"/>
    <w:rsid w:val="00B53315"/>
    <w:rsid w:val="00B536BF"/>
    <w:rsid w:val="00B538F7"/>
    <w:rsid w:val="00B53955"/>
    <w:rsid w:val="00B53971"/>
    <w:rsid w:val="00B53C85"/>
    <w:rsid w:val="00B53D64"/>
    <w:rsid w:val="00B53EF4"/>
    <w:rsid w:val="00B541DD"/>
    <w:rsid w:val="00B542C1"/>
    <w:rsid w:val="00B545D8"/>
    <w:rsid w:val="00B546D7"/>
    <w:rsid w:val="00B54835"/>
    <w:rsid w:val="00B5487B"/>
    <w:rsid w:val="00B54A64"/>
    <w:rsid w:val="00B54C68"/>
    <w:rsid w:val="00B54D43"/>
    <w:rsid w:val="00B54E36"/>
    <w:rsid w:val="00B54E8B"/>
    <w:rsid w:val="00B54EB0"/>
    <w:rsid w:val="00B54F21"/>
    <w:rsid w:val="00B54FB4"/>
    <w:rsid w:val="00B55022"/>
    <w:rsid w:val="00B5508A"/>
    <w:rsid w:val="00B55212"/>
    <w:rsid w:val="00B55595"/>
    <w:rsid w:val="00B55728"/>
    <w:rsid w:val="00B557B1"/>
    <w:rsid w:val="00B55875"/>
    <w:rsid w:val="00B559A3"/>
    <w:rsid w:val="00B55A4E"/>
    <w:rsid w:val="00B55B5C"/>
    <w:rsid w:val="00B56171"/>
    <w:rsid w:val="00B56175"/>
    <w:rsid w:val="00B561D2"/>
    <w:rsid w:val="00B56313"/>
    <w:rsid w:val="00B56471"/>
    <w:rsid w:val="00B56601"/>
    <w:rsid w:val="00B567CD"/>
    <w:rsid w:val="00B56ADF"/>
    <w:rsid w:val="00B56B3A"/>
    <w:rsid w:val="00B56B51"/>
    <w:rsid w:val="00B56C05"/>
    <w:rsid w:val="00B571B6"/>
    <w:rsid w:val="00B5728E"/>
    <w:rsid w:val="00B57523"/>
    <w:rsid w:val="00B57557"/>
    <w:rsid w:val="00B5757F"/>
    <w:rsid w:val="00B5774A"/>
    <w:rsid w:val="00B577E2"/>
    <w:rsid w:val="00B57F30"/>
    <w:rsid w:val="00B57F33"/>
    <w:rsid w:val="00B60098"/>
    <w:rsid w:val="00B60121"/>
    <w:rsid w:val="00B60291"/>
    <w:rsid w:val="00B603F4"/>
    <w:rsid w:val="00B60580"/>
    <w:rsid w:val="00B6058C"/>
    <w:rsid w:val="00B607D5"/>
    <w:rsid w:val="00B60874"/>
    <w:rsid w:val="00B608DD"/>
    <w:rsid w:val="00B60926"/>
    <w:rsid w:val="00B60945"/>
    <w:rsid w:val="00B60AE8"/>
    <w:rsid w:val="00B60C32"/>
    <w:rsid w:val="00B60FF3"/>
    <w:rsid w:val="00B61066"/>
    <w:rsid w:val="00B611EB"/>
    <w:rsid w:val="00B61525"/>
    <w:rsid w:val="00B615B8"/>
    <w:rsid w:val="00B6191F"/>
    <w:rsid w:val="00B6193D"/>
    <w:rsid w:val="00B61B96"/>
    <w:rsid w:val="00B61BDC"/>
    <w:rsid w:val="00B61BF8"/>
    <w:rsid w:val="00B61C16"/>
    <w:rsid w:val="00B61DB7"/>
    <w:rsid w:val="00B62053"/>
    <w:rsid w:val="00B620EB"/>
    <w:rsid w:val="00B620F8"/>
    <w:rsid w:val="00B6230C"/>
    <w:rsid w:val="00B62652"/>
    <w:rsid w:val="00B62726"/>
    <w:rsid w:val="00B62759"/>
    <w:rsid w:val="00B62785"/>
    <w:rsid w:val="00B62799"/>
    <w:rsid w:val="00B627FB"/>
    <w:rsid w:val="00B62EB4"/>
    <w:rsid w:val="00B62FDD"/>
    <w:rsid w:val="00B6308E"/>
    <w:rsid w:val="00B63224"/>
    <w:rsid w:val="00B634F7"/>
    <w:rsid w:val="00B63567"/>
    <w:rsid w:val="00B636B3"/>
    <w:rsid w:val="00B63B50"/>
    <w:rsid w:val="00B63B54"/>
    <w:rsid w:val="00B63D36"/>
    <w:rsid w:val="00B63F96"/>
    <w:rsid w:val="00B642B5"/>
    <w:rsid w:val="00B64718"/>
    <w:rsid w:val="00B6475D"/>
    <w:rsid w:val="00B64A2B"/>
    <w:rsid w:val="00B64EEF"/>
    <w:rsid w:val="00B64FD8"/>
    <w:rsid w:val="00B6501C"/>
    <w:rsid w:val="00B65044"/>
    <w:rsid w:val="00B6558F"/>
    <w:rsid w:val="00B65603"/>
    <w:rsid w:val="00B65772"/>
    <w:rsid w:val="00B6579E"/>
    <w:rsid w:val="00B6596B"/>
    <w:rsid w:val="00B65B6A"/>
    <w:rsid w:val="00B65E69"/>
    <w:rsid w:val="00B65EC7"/>
    <w:rsid w:val="00B65F5B"/>
    <w:rsid w:val="00B65FDA"/>
    <w:rsid w:val="00B66122"/>
    <w:rsid w:val="00B66525"/>
    <w:rsid w:val="00B6672D"/>
    <w:rsid w:val="00B668BE"/>
    <w:rsid w:val="00B66A2D"/>
    <w:rsid w:val="00B66C1C"/>
    <w:rsid w:val="00B66DC0"/>
    <w:rsid w:val="00B673D8"/>
    <w:rsid w:val="00B67489"/>
    <w:rsid w:val="00B6777A"/>
    <w:rsid w:val="00B67AD3"/>
    <w:rsid w:val="00B67C2A"/>
    <w:rsid w:val="00B67CC7"/>
    <w:rsid w:val="00B67E94"/>
    <w:rsid w:val="00B67FDD"/>
    <w:rsid w:val="00B70201"/>
    <w:rsid w:val="00B70394"/>
    <w:rsid w:val="00B7043B"/>
    <w:rsid w:val="00B705C4"/>
    <w:rsid w:val="00B70648"/>
    <w:rsid w:val="00B70756"/>
    <w:rsid w:val="00B70A7C"/>
    <w:rsid w:val="00B70AD2"/>
    <w:rsid w:val="00B70CED"/>
    <w:rsid w:val="00B70D3B"/>
    <w:rsid w:val="00B70D94"/>
    <w:rsid w:val="00B70DEA"/>
    <w:rsid w:val="00B70E00"/>
    <w:rsid w:val="00B70E97"/>
    <w:rsid w:val="00B70F9C"/>
    <w:rsid w:val="00B71033"/>
    <w:rsid w:val="00B7115C"/>
    <w:rsid w:val="00B7115F"/>
    <w:rsid w:val="00B712DC"/>
    <w:rsid w:val="00B714D1"/>
    <w:rsid w:val="00B7158D"/>
    <w:rsid w:val="00B716E6"/>
    <w:rsid w:val="00B717E3"/>
    <w:rsid w:val="00B71808"/>
    <w:rsid w:val="00B71A21"/>
    <w:rsid w:val="00B71D3F"/>
    <w:rsid w:val="00B723F2"/>
    <w:rsid w:val="00B727CD"/>
    <w:rsid w:val="00B7295C"/>
    <w:rsid w:val="00B72C6D"/>
    <w:rsid w:val="00B72D3B"/>
    <w:rsid w:val="00B72D5E"/>
    <w:rsid w:val="00B72F27"/>
    <w:rsid w:val="00B73086"/>
    <w:rsid w:val="00B73103"/>
    <w:rsid w:val="00B7345E"/>
    <w:rsid w:val="00B73492"/>
    <w:rsid w:val="00B73549"/>
    <w:rsid w:val="00B735B5"/>
    <w:rsid w:val="00B738EF"/>
    <w:rsid w:val="00B73964"/>
    <w:rsid w:val="00B73983"/>
    <w:rsid w:val="00B73C28"/>
    <w:rsid w:val="00B73DBD"/>
    <w:rsid w:val="00B73F40"/>
    <w:rsid w:val="00B74140"/>
    <w:rsid w:val="00B741C1"/>
    <w:rsid w:val="00B74362"/>
    <w:rsid w:val="00B74453"/>
    <w:rsid w:val="00B74499"/>
    <w:rsid w:val="00B74667"/>
    <w:rsid w:val="00B74866"/>
    <w:rsid w:val="00B7489F"/>
    <w:rsid w:val="00B74A2D"/>
    <w:rsid w:val="00B74CBF"/>
    <w:rsid w:val="00B74E3C"/>
    <w:rsid w:val="00B74E98"/>
    <w:rsid w:val="00B74EA8"/>
    <w:rsid w:val="00B74EC3"/>
    <w:rsid w:val="00B7500A"/>
    <w:rsid w:val="00B75410"/>
    <w:rsid w:val="00B7548E"/>
    <w:rsid w:val="00B754BF"/>
    <w:rsid w:val="00B75632"/>
    <w:rsid w:val="00B756F9"/>
    <w:rsid w:val="00B757AC"/>
    <w:rsid w:val="00B757CF"/>
    <w:rsid w:val="00B75994"/>
    <w:rsid w:val="00B75D3B"/>
    <w:rsid w:val="00B75F15"/>
    <w:rsid w:val="00B76091"/>
    <w:rsid w:val="00B760B1"/>
    <w:rsid w:val="00B76207"/>
    <w:rsid w:val="00B76312"/>
    <w:rsid w:val="00B764BC"/>
    <w:rsid w:val="00B7668A"/>
    <w:rsid w:val="00B766BE"/>
    <w:rsid w:val="00B76710"/>
    <w:rsid w:val="00B769E7"/>
    <w:rsid w:val="00B76A23"/>
    <w:rsid w:val="00B76B38"/>
    <w:rsid w:val="00B76DA4"/>
    <w:rsid w:val="00B76F1D"/>
    <w:rsid w:val="00B773EB"/>
    <w:rsid w:val="00B7763C"/>
    <w:rsid w:val="00B77669"/>
    <w:rsid w:val="00B7766B"/>
    <w:rsid w:val="00B77763"/>
    <w:rsid w:val="00B77908"/>
    <w:rsid w:val="00B7794C"/>
    <w:rsid w:val="00B7797C"/>
    <w:rsid w:val="00B77C24"/>
    <w:rsid w:val="00B77CA2"/>
    <w:rsid w:val="00B77CBB"/>
    <w:rsid w:val="00B80246"/>
    <w:rsid w:val="00B8059C"/>
    <w:rsid w:val="00B8061E"/>
    <w:rsid w:val="00B80764"/>
    <w:rsid w:val="00B807B3"/>
    <w:rsid w:val="00B80845"/>
    <w:rsid w:val="00B80A63"/>
    <w:rsid w:val="00B80A92"/>
    <w:rsid w:val="00B80CEE"/>
    <w:rsid w:val="00B80F7C"/>
    <w:rsid w:val="00B81000"/>
    <w:rsid w:val="00B8100D"/>
    <w:rsid w:val="00B812D4"/>
    <w:rsid w:val="00B812F4"/>
    <w:rsid w:val="00B8133B"/>
    <w:rsid w:val="00B81348"/>
    <w:rsid w:val="00B81403"/>
    <w:rsid w:val="00B8143E"/>
    <w:rsid w:val="00B814FF"/>
    <w:rsid w:val="00B81BC6"/>
    <w:rsid w:val="00B81DEE"/>
    <w:rsid w:val="00B81E6A"/>
    <w:rsid w:val="00B82242"/>
    <w:rsid w:val="00B82338"/>
    <w:rsid w:val="00B82472"/>
    <w:rsid w:val="00B82498"/>
    <w:rsid w:val="00B8271E"/>
    <w:rsid w:val="00B828F6"/>
    <w:rsid w:val="00B82A8E"/>
    <w:rsid w:val="00B82ACA"/>
    <w:rsid w:val="00B82B41"/>
    <w:rsid w:val="00B82F90"/>
    <w:rsid w:val="00B830EC"/>
    <w:rsid w:val="00B83138"/>
    <w:rsid w:val="00B831E1"/>
    <w:rsid w:val="00B83393"/>
    <w:rsid w:val="00B8361D"/>
    <w:rsid w:val="00B8377C"/>
    <w:rsid w:val="00B839B1"/>
    <w:rsid w:val="00B839E5"/>
    <w:rsid w:val="00B83B7B"/>
    <w:rsid w:val="00B83CEE"/>
    <w:rsid w:val="00B83E05"/>
    <w:rsid w:val="00B83F79"/>
    <w:rsid w:val="00B84005"/>
    <w:rsid w:val="00B8420E"/>
    <w:rsid w:val="00B84383"/>
    <w:rsid w:val="00B8448C"/>
    <w:rsid w:val="00B8476D"/>
    <w:rsid w:val="00B8484E"/>
    <w:rsid w:val="00B84870"/>
    <w:rsid w:val="00B8489F"/>
    <w:rsid w:val="00B848F0"/>
    <w:rsid w:val="00B84AAB"/>
    <w:rsid w:val="00B84BA6"/>
    <w:rsid w:val="00B84C0E"/>
    <w:rsid w:val="00B84D2F"/>
    <w:rsid w:val="00B84EC3"/>
    <w:rsid w:val="00B851E9"/>
    <w:rsid w:val="00B85250"/>
    <w:rsid w:val="00B85289"/>
    <w:rsid w:val="00B85631"/>
    <w:rsid w:val="00B85759"/>
    <w:rsid w:val="00B85B73"/>
    <w:rsid w:val="00B86187"/>
    <w:rsid w:val="00B861FA"/>
    <w:rsid w:val="00B863F9"/>
    <w:rsid w:val="00B86441"/>
    <w:rsid w:val="00B86515"/>
    <w:rsid w:val="00B8653C"/>
    <w:rsid w:val="00B865F7"/>
    <w:rsid w:val="00B866B2"/>
    <w:rsid w:val="00B866EA"/>
    <w:rsid w:val="00B86F34"/>
    <w:rsid w:val="00B86F81"/>
    <w:rsid w:val="00B870CC"/>
    <w:rsid w:val="00B87422"/>
    <w:rsid w:val="00B874A4"/>
    <w:rsid w:val="00B87C55"/>
    <w:rsid w:val="00B87CCD"/>
    <w:rsid w:val="00B87FFE"/>
    <w:rsid w:val="00B90071"/>
    <w:rsid w:val="00B900FD"/>
    <w:rsid w:val="00B90870"/>
    <w:rsid w:val="00B908BA"/>
    <w:rsid w:val="00B908E8"/>
    <w:rsid w:val="00B9095D"/>
    <w:rsid w:val="00B909E7"/>
    <w:rsid w:val="00B90B89"/>
    <w:rsid w:val="00B90C4C"/>
    <w:rsid w:val="00B90DBB"/>
    <w:rsid w:val="00B90EC2"/>
    <w:rsid w:val="00B90ED7"/>
    <w:rsid w:val="00B9132A"/>
    <w:rsid w:val="00B91463"/>
    <w:rsid w:val="00B915F5"/>
    <w:rsid w:val="00B9179C"/>
    <w:rsid w:val="00B918D3"/>
    <w:rsid w:val="00B91A69"/>
    <w:rsid w:val="00B91BE2"/>
    <w:rsid w:val="00B91BFF"/>
    <w:rsid w:val="00B91C0C"/>
    <w:rsid w:val="00B91C75"/>
    <w:rsid w:val="00B91DFA"/>
    <w:rsid w:val="00B92311"/>
    <w:rsid w:val="00B923C8"/>
    <w:rsid w:val="00B9255C"/>
    <w:rsid w:val="00B92626"/>
    <w:rsid w:val="00B92716"/>
    <w:rsid w:val="00B92750"/>
    <w:rsid w:val="00B92922"/>
    <w:rsid w:val="00B92B56"/>
    <w:rsid w:val="00B92C4A"/>
    <w:rsid w:val="00B92D1B"/>
    <w:rsid w:val="00B92D25"/>
    <w:rsid w:val="00B92D95"/>
    <w:rsid w:val="00B92E87"/>
    <w:rsid w:val="00B92F22"/>
    <w:rsid w:val="00B931E1"/>
    <w:rsid w:val="00B93311"/>
    <w:rsid w:val="00B935C2"/>
    <w:rsid w:val="00B935E6"/>
    <w:rsid w:val="00B9360C"/>
    <w:rsid w:val="00B936FD"/>
    <w:rsid w:val="00B9374E"/>
    <w:rsid w:val="00B937BC"/>
    <w:rsid w:val="00B9381F"/>
    <w:rsid w:val="00B9382C"/>
    <w:rsid w:val="00B938CB"/>
    <w:rsid w:val="00B93932"/>
    <w:rsid w:val="00B9394F"/>
    <w:rsid w:val="00B93B46"/>
    <w:rsid w:val="00B93B98"/>
    <w:rsid w:val="00B93CB2"/>
    <w:rsid w:val="00B93DC8"/>
    <w:rsid w:val="00B93DDB"/>
    <w:rsid w:val="00B93E7A"/>
    <w:rsid w:val="00B93E86"/>
    <w:rsid w:val="00B940CB"/>
    <w:rsid w:val="00B940E4"/>
    <w:rsid w:val="00B94274"/>
    <w:rsid w:val="00B942BC"/>
    <w:rsid w:val="00B948D0"/>
    <w:rsid w:val="00B948EE"/>
    <w:rsid w:val="00B94B9C"/>
    <w:rsid w:val="00B94C7A"/>
    <w:rsid w:val="00B94CE8"/>
    <w:rsid w:val="00B94DD6"/>
    <w:rsid w:val="00B94FD5"/>
    <w:rsid w:val="00B95227"/>
    <w:rsid w:val="00B95410"/>
    <w:rsid w:val="00B9546C"/>
    <w:rsid w:val="00B9564B"/>
    <w:rsid w:val="00B95811"/>
    <w:rsid w:val="00B95B2E"/>
    <w:rsid w:val="00B95CCF"/>
    <w:rsid w:val="00B95D6A"/>
    <w:rsid w:val="00B95DB8"/>
    <w:rsid w:val="00B95EC7"/>
    <w:rsid w:val="00B95F8D"/>
    <w:rsid w:val="00B9604A"/>
    <w:rsid w:val="00B96113"/>
    <w:rsid w:val="00B9628B"/>
    <w:rsid w:val="00B964F7"/>
    <w:rsid w:val="00B96513"/>
    <w:rsid w:val="00B96654"/>
    <w:rsid w:val="00B966EE"/>
    <w:rsid w:val="00B967B5"/>
    <w:rsid w:val="00B96842"/>
    <w:rsid w:val="00B96846"/>
    <w:rsid w:val="00B96891"/>
    <w:rsid w:val="00B969C5"/>
    <w:rsid w:val="00B96D10"/>
    <w:rsid w:val="00B97062"/>
    <w:rsid w:val="00B97123"/>
    <w:rsid w:val="00B97191"/>
    <w:rsid w:val="00B972A3"/>
    <w:rsid w:val="00B9759F"/>
    <w:rsid w:val="00B97B5C"/>
    <w:rsid w:val="00B97C93"/>
    <w:rsid w:val="00B97F49"/>
    <w:rsid w:val="00BA009A"/>
    <w:rsid w:val="00BA01F8"/>
    <w:rsid w:val="00BA038F"/>
    <w:rsid w:val="00BA04D1"/>
    <w:rsid w:val="00BA04D3"/>
    <w:rsid w:val="00BA057F"/>
    <w:rsid w:val="00BA0682"/>
    <w:rsid w:val="00BA0756"/>
    <w:rsid w:val="00BA079E"/>
    <w:rsid w:val="00BA0872"/>
    <w:rsid w:val="00BA0A10"/>
    <w:rsid w:val="00BA0D78"/>
    <w:rsid w:val="00BA0DC5"/>
    <w:rsid w:val="00BA0F52"/>
    <w:rsid w:val="00BA11FC"/>
    <w:rsid w:val="00BA13AD"/>
    <w:rsid w:val="00BA141E"/>
    <w:rsid w:val="00BA15A9"/>
    <w:rsid w:val="00BA15D4"/>
    <w:rsid w:val="00BA190F"/>
    <w:rsid w:val="00BA191C"/>
    <w:rsid w:val="00BA1944"/>
    <w:rsid w:val="00BA1A07"/>
    <w:rsid w:val="00BA1D69"/>
    <w:rsid w:val="00BA1D7E"/>
    <w:rsid w:val="00BA1E33"/>
    <w:rsid w:val="00BA1F21"/>
    <w:rsid w:val="00BA230E"/>
    <w:rsid w:val="00BA24FD"/>
    <w:rsid w:val="00BA2730"/>
    <w:rsid w:val="00BA27DF"/>
    <w:rsid w:val="00BA2B0C"/>
    <w:rsid w:val="00BA2E39"/>
    <w:rsid w:val="00BA3128"/>
    <w:rsid w:val="00BA31A2"/>
    <w:rsid w:val="00BA31C3"/>
    <w:rsid w:val="00BA328B"/>
    <w:rsid w:val="00BA33EA"/>
    <w:rsid w:val="00BA3474"/>
    <w:rsid w:val="00BA3AD9"/>
    <w:rsid w:val="00BA3C1B"/>
    <w:rsid w:val="00BA3EA0"/>
    <w:rsid w:val="00BA3F55"/>
    <w:rsid w:val="00BA4560"/>
    <w:rsid w:val="00BA46C3"/>
    <w:rsid w:val="00BA4811"/>
    <w:rsid w:val="00BA4893"/>
    <w:rsid w:val="00BA49BD"/>
    <w:rsid w:val="00BA4BB8"/>
    <w:rsid w:val="00BA4C15"/>
    <w:rsid w:val="00BA4E9B"/>
    <w:rsid w:val="00BA50A1"/>
    <w:rsid w:val="00BA50FF"/>
    <w:rsid w:val="00BA51F6"/>
    <w:rsid w:val="00BA5342"/>
    <w:rsid w:val="00BA53FC"/>
    <w:rsid w:val="00BA55AA"/>
    <w:rsid w:val="00BA59B0"/>
    <w:rsid w:val="00BA5A5B"/>
    <w:rsid w:val="00BA5B20"/>
    <w:rsid w:val="00BA5B5B"/>
    <w:rsid w:val="00BA5C71"/>
    <w:rsid w:val="00BA5CCB"/>
    <w:rsid w:val="00BA5DE0"/>
    <w:rsid w:val="00BA5DE1"/>
    <w:rsid w:val="00BA5E99"/>
    <w:rsid w:val="00BA5EC2"/>
    <w:rsid w:val="00BA5EC6"/>
    <w:rsid w:val="00BA6010"/>
    <w:rsid w:val="00BA6420"/>
    <w:rsid w:val="00BA64A6"/>
    <w:rsid w:val="00BA64B9"/>
    <w:rsid w:val="00BA64D1"/>
    <w:rsid w:val="00BA658F"/>
    <w:rsid w:val="00BA68A1"/>
    <w:rsid w:val="00BA69EE"/>
    <w:rsid w:val="00BA6A24"/>
    <w:rsid w:val="00BA6A39"/>
    <w:rsid w:val="00BA6CC8"/>
    <w:rsid w:val="00BA6F3A"/>
    <w:rsid w:val="00BA71DB"/>
    <w:rsid w:val="00BA7210"/>
    <w:rsid w:val="00BA722B"/>
    <w:rsid w:val="00BA72B2"/>
    <w:rsid w:val="00BA7338"/>
    <w:rsid w:val="00BA7390"/>
    <w:rsid w:val="00BA7414"/>
    <w:rsid w:val="00BA76D2"/>
    <w:rsid w:val="00BA7DE6"/>
    <w:rsid w:val="00BA7DE8"/>
    <w:rsid w:val="00BA7DFB"/>
    <w:rsid w:val="00BA7E12"/>
    <w:rsid w:val="00BB010C"/>
    <w:rsid w:val="00BB0152"/>
    <w:rsid w:val="00BB024C"/>
    <w:rsid w:val="00BB03E5"/>
    <w:rsid w:val="00BB0506"/>
    <w:rsid w:val="00BB094A"/>
    <w:rsid w:val="00BB09D8"/>
    <w:rsid w:val="00BB0F2C"/>
    <w:rsid w:val="00BB1156"/>
    <w:rsid w:val="00BB1157"/>
    <w:rsid w:val="00BB1291"/>
    <w:rsid w:val="00BB18B7"/>
    <w:rsid w:val="00BB1A44"/>
    <w:rsid w:val="00BB1BA4"/>
    <w:rsid w:val="00BB1FBB"/>
    <w:rsid w:val="00BB20F7"/>
    <w:rsid w:val="00BB239E"/>
    <w:rsid w:val="00BB2693"/>
    <w:rsid w:val="00BB26DD"/>
    <w:rsid w:val="00BB2765"/>
    <w:rsid w:val="00BB2914"/>
    <w:rsid w:val="00BB29AA"/>
    <w:rsid w:val="00BB2B0C"/>
    <w:rsid w:val="00BB2C39"/>
    <w:rsid w:val="00BB2E73"/>
    <w:rsid w:val="00BB2FEB"/>
    <w:rsid w:val="00BB307D"/>
    <w:rsid w:val="00BB30B0"/>
    <w:rsid w:val="00BB30E2"/>
    <w:rsid w:val="00BB3116"/>
    <w:rsid w:val="00BB339B"/>
    <w:rsid w:val="00BB3400"/>
    <w:rsid w:val="00BB3732"/>
    <w:rsid w:val="00BB378A"/>
    <w:rsid w:val="00BB387D"/>
    <w:rsid w:val="00BB3A63"/>
    <w:rsid w:val="00BB3B30"/>
    <w:rsid w:val="00BB3BA9"/>
    <w:rsid w:val="00BB3D32"/>
    <w:rsid w:val="00BB3F30"/>
    <w:rsid w:val="00BB406B"/>
    <w:rsid w:val="00BB4322"/>
    <w:rsid w:val="00BB4611"/>
    <w:rsid w:val="00BB465F"/>
    <w:rsid w:val="00BB46B5"/>
    <w:rsid w:val="00BB4747"/>
    <w:rsid w:val="00BB489D"/>
    <w:rsid w:val="00BB4C00"/>
    <w:rsid w:val="00BB4CB3"/>
    <w:rsid w:val="00BB4F88"/>
    <w:rsid w:val="00BB4F89"/>
    <w:rsid w:val="00BB5186"/>
    <w:rsid w:val="00BB526B"/>
    <w:rsid w:val="00BB5368"/>
    <w:rsid w:val="00BB5764"/>
    <w:rsid w:val="00BB581F"/>
    <w:rsid w:val="00BB58F3"/>
    <w:rsid w:val="00BB5932"/>
    <w:rsid w:val="00BB599D"/>
    <w:rsid w:val="00BB5C4F"/>
    <w:rsid w:val="00BB5F16"/>
    <w:rsid w:val="00BB5F2A"/>
    <w:rsid w:val="00BB605F"/>
    <w:rsid w:val="00BB615E"/>
    <w:rsid w:val="00BB6188"/>
    <w:rsid w:val="00BB628F"/>
    <w:rsid w:val="00BB633C"/>
    <w:rsid w:val="00BB6509"/>
    <w:rsid w:val="00BB65F0"/>
    <w:rsid w:val="00BB66FC"/>
    <w:rsid w:val="00BB6767"/>
    <w:rsid w:val="00BB67FE"/>
    <w:rsid w:val="00BB69A2"/>
    <w:rsid w:val="00BB6A9F"/>
    <w:rsid w:val="00BB6B04"/>
    <w:rsid w:val="00BB6BE4"/>
    <w:rsid w:val="00BB6E02"/>
    <w:rsid w:val="00BB6F95"/>
    <w:rsid w:val="00BB7144"/>
    <w:rsid w:val="00BB751C"/>
    <w:rsid w:val="00BB759A"/>
    <w:rsid w:val="00BB764D"/>
    <w:rsid w:val="00BB777D"/>
    <w:rsid w:val="00BB77C6"/>
    <w:rsid w:val="00BB7879"/>
    <w:rsid w:val="00BB7903"/>
    <w:rsid w:val="00BB7E4F"/>
    <w:rsid w:val="00BB7E85"/>
    <w:rsid w:val="00BB7EDD"/>
    <w:rsid w:val="00BB7EFD"/>
    <w:rsid w:val="00BC00A1"/>
    <w:rsid w:val="00BC01C9"/>
    <w:rsid w:val="00BC0422"/>
    <w:rsid w:val="00BC052F"/>
    <w:rsid w:val="00BC054C"/>
    <w:rsid w:val="00BC05E9"/>
    <w:rsid w:val="00BC0721"/>
    <w:rsid w:val="00BC09F3"/>
    <w:rsid w:val="00BC0A6C"/>
    <w:rsid w:val="00BC0B11"/>
    <w:rsid w:val="00BC0C32"/>
    <w:rsid w:val="00BC0DD8"/>
    <w:rsid w:val="00BC0F23"/>
    <w:rsid w:val="00BC131B"/>
    <w:rsid w:val="00BC141B"/>
    <w:rsid w:val="00BC1642"/>
    <w:rsid w:val="00BC1842"/>
    <w:rsid w:val="00BC18F2"/>
    <w:rsid w:val="00BC190A"/>
    <w:rsid w:val="00BC1AB5"/>
    <w:rsid w:val="00BC1B81"/>
    <w:rsid w:val="00BC1C31"/>
    <w:rsid w:val="00BC1C4E"/>
    <w:rsid w:val="00BC1EB8"/>
    <w:rsid w:val="00BC20AB"/>
    <w:rsid w:val="00BC213E"/>
    <w:rsid w:val="00BC2202"/>
    <w:rsid w:val="00BC232E"/>
    <w:rsid w:val="00BC245E"/>
    <w:rsid w:val="00BC2A90"/>
    <w:rsid w:val="00BC2ADD"/>
    <w:rsid w:val="00BC2B38"/>
    <w:rsid w:val="00BC2B93"/>
    <w:rsid w:val="00BC2B98"/>
    <w:rsid w:val="00BC2C99"/>
    <w:rsid w:val="00BC2EB7"/>
    <w:rsid w:val="00BC2ED2"/>
    <w:rsid w:val="00BC302A"/>
    <w:rsid w:val="00BC3158"/>
    <w:rsid w:val="00BC32D9"/>
    <w:rsid w:val="00BC3557"/>
    <w:rsid w:val="00BC3903"/>
    <w:rsid w:val="00BC3951"/>
    <w:rsid w:val="00BC3BB2"/>
    <w:rsid w:val="00BC3EEF"/>
    <w:rsid w:val="00BC3F12"/>
    <w:rsid w:val="00BC400E"/>
    <w:rsid w:val="00BC40B8"/>
    <w:rsid w:val="00BC4130"/>
    <w:rsid w:val="00BC4136"/>
    <w:rsid w:val="00BC432C"/>
    <w:rsid w:val="00BC447E"/>
    <w:rsid w:val="00BC4586"/>
    <w:rsid w:val="00BC45D6"/>
    <w:rsid w:val="00BC47EA"/>
    <w:rsid w:val="00BC48EA"/>
    <w:rsid w:val="00BC48FD"/>
    <w:rsid w:val="00BC4E91"/>
    <w:rsid w:val="00BC4F1A"/>
    <w:rsid w:val="00BC5164"/>
    <w:rsid w:val="00BC526E"/>
    <w:rsid w:val="00BC537B"/>
    <w:rsid w:val="00BC5652"/>
    <w:rsid w:val="00BC56AF"/>
    <w:rsid w:val="00BC5753"/>
    <w:rsid w:val="00BC57A5"/>
    <w:rsid w:val="00BC58B5"/>
    <w:rsid w:val="00BC58C1"/>
    <w:rsid w:val="00BC5967"/>
    <w:rsid w:val="00BC598F"/>
    <w:rsid w:val="00BC6046"/>
    <w:rsid w:val="00BC6084"/>
    <w:rsid w:val="00BC61A8"/>
    <w:rsid w:val="00BC6296"/>
    <w:rsid w:val="00BC629D"/>
    <w:rsid w:val="00BC62FF"/>
    <w:rsid w:val="00BC64E4"/>
    <w:rsid w:val="00BC656D"/>
    <w:rsid w:val="00BC66C9"/>
    <w:rsid w:val="00BC68EB"/>
    <w:rsid w:val="00BC6954"/>
    <w:rsid w:val="00BC69A5"/>
    <w:rsid w:val="00BC6AD0"/>
    <w:rsid w:val="00BC6AE2"/>
    <w:rsid w:val="00BC6B66"/>
    <w:rsid w:val="00BC6D9B"/>
    <w:rsid w:val="00BC6F4F"/>
    <w:rsid w:val="00BC70F4"/>
    <w:rsid w:val="00BC739C"/>
    <w:rsid w:val="00BC73FD"/>
    <w:rsid w:val="00BC7492"/>
    <w:rsid w:val="00BC755E"/>
    <w:rsid w:val="00BC75FF"/>
    <w:rsid w:val="00BC7634"/>
    <w:rsid w:val="00BC767F"/>
    <w:rsid w:val="00BC76DD"/>
    <w:rsid w:val="00BC783C"/>
    <w:rsid w:val="00BC79F0"/>
    <w:rsid w:val="00BC79FA"/>
    <w:rsid w:val="00BC7BF2"/>
    <w:rsid w:val="00BC7C02"/>
    <w:rsid w:val="00BC7FF0"/>
    <w:rsid w:val="00BD00DA"/>
    <w:rsid w:val="00BD0278"/>
    <w:rsid w:val="00BD02FC"/>
    <w:rsid w:val="00BD035E"/>
    <w:rsid w:val="00BD0563"/>
    <w:rsid w:val="00BD068F"/>
    <w:rsid w:val="00BD0A1E"/>
    <w:rsid w:val="00BD0AEC"/>
    <w:rsid w:val="00BD0C1E"/>
    <w:rsid w:val="00BD0DC1"/>
    <w:rsid w:val="00BD0EEE"/>
    <w:rsid w:val="00BD0FC8"/>
    <w:rsid w:val="00BD112C"/>
    <w:rsid w:val="00BD11A7"/>
    <w:rsid w:val="00BD1522"/>
    <w:rsid w:val="00BD1537"/>
    <w:rsid w:val="00BD1720"/>
    <w:rsid w:val="00BD18F4"/>
    <w:rsid w:val="00BD1901"/>
    <w:rsid w:val="00BD191E"/>
    <w:rsid w:val="00BD1991"/>
    <w:rsid w:val="00BD19FB"/>
    <w:rsid w:val="00BD1BDB"/>
    <w:rsid w:val="00BD22A6"/>
    <w:rsid w:val="00BD245F"/>
    <w:rsid w:val="00BD25F8"/>
    <w:rsid w:val="00BD27E0"/>
    <w:rsid w:val="00BD28B1"/>
    <w:rsid w:val="00BD2912"/>
    <w:rsid w:val="00BD29CB"/>
    <w:rsid w:val="00BD2B37"/>
    <w:rsid w:val="00BD2E89"/>
    <w:rsid w:val="00BD302C"/>
    <w:rsid w:val="00BD3179"/>
    <w:rsid w:val="00BD3287"/>
    <w:rsid w:val="00BD3379"/>
    <w:rsid w:val="00BD3778"/>
    <w:rsid w:val="00BD3E6E"/>
    <w:rsid w:val="00BD4022"/>
    <w:rsid w:val="00BD4116"/>
    <w:rsid w:val="00BD4722"/>
    <w:rsid w:val="00BD47CE"/>
    <w:rsid w:val="00BD4F7D"/>
    <w:rsid w:val="00BD54E0"/>
    <w:rsid w:val="00BD55CC"/>
    <w:rsid w:val="00BD56DC"/>
    <w:rsid w:val="00BD56F8"/>
    <w:rsid w:val="00BD5969"/>
    <w:rsid w:val="00BD5B7D"/>
    <w:rsid w:val="00BD5EF5"/>
    <w:rsid w:val="00BD5F06"/>
    <w:rsid w:val="00BD61F0"/>
    <w:rsid w:val="00BD6518"/>
    <w:rsid w:val="00BD65FE"/>
    <w:rsid w:val="00BD6631"/>
    <w:rsid w:val="00BD67BE"/>
    <w:rsid w:val="00BD68E6"/>
    <w:rsid w:val="00BD692E"/>
    <w:rsid w:val="00BD6A75"/>
    <w:rsid w:val="00BD6AA4"/>
    <w:rsid w:val="00BD6B1E"/>
    <w:rsid w:val="00BD6E38"/>
    <w:rsid w:val="00BD6FFE"/>
    <w:rsid w:val="00BD717D"/>
    <w:rsid w:val="00BD742D"/>
    <w:rsid w:val="00BD7437"/>
    <w:rsid w:val="00BD7470"/>
    <w:rsid w:val="00BD74D9"/>
    <w:rsid w:val="00BD7502"/>
    <w:rsid w:val="00BD7ACB"/>
    <w:rsid w:val="00BD7B9D"/>
    <w:rsid w:val="00BD7C1A"/>
    <w:rsid w:val="00BD7C1F"/>
    <w:rsid w:val="00BE0419"/>
    <w:rsid w:val="00BE0942"/>
    <w:rsid w:val="00BE09F1"/>
    <w:rsid w:val="00BE0B1F"/>
    <w:rsid w:val="00BE0F1D"/>
    <w:rsid w:val="00BE11E3"/>
    <w:rsid w:val="00BE124A"/>
    <w:rsid w:val="00BE13BA"/>
    <w:rsid w:val="00BE1445"/>
    <w:rsid w:val="00BE155F"/>
    <w:rsid w:val="00BE1722"/>
    <w:rsid w:val="00BE1820"/>
    <w:rsid w:val="00BE197B"/>
    <w:rsid w:val="00BE1A39"/>
    <w:rsid w:val="00BE1C7D"/>
    <w:rsid w:val="00BE1E5B"/>
    <w:rsid w:val="00BE1F34"/>
    <w:rsid w:val="00BE1F46"/>
    <w:rsid w:val="00BE20F3"/>
    <w:rsid w:val="00BE2533"/>
    <w:rsid w:val="00BE26AE"/>
    <w:rsid w:val="00BE26D9"/>
    <w:rsid w:val="00BE2703"/>
    <w:rsid w:val="00BE2805"/>
    <w:rsid w:val="00BE2B06"/>
    <w:rsid w:val="00BE2BB7"/>
    <w:rsid w:val="00BE2DB0"/>
    <w:rsid w:val="00BE2EE0"/>
    <w:rsid w:val="00BE2FD7"/>
    <w:rsid w:val="00BE31C8"/>
    <w:rsid w:val="00BE3219"/>
    <w:rsid w:val="00BE329B"/>
    <w:rsid w:val="00BE33FC"/>
    <w:rsid w:val="00BE3515"/>
    <w:rsid w:val="00BE35BB"/>
    <w:rsid w:val="00BE373F"/>
    <w:rsid w:val="00BE383B"/>
    <w:rsid w:val="00BE39B6"/>
    <w:rsid w:val="00BE3A31"/>
    <w:rsid w:val="00BE3AC7"/>
    <w:rsid w:val="00BE3B97"/>
    <w:rsid w:val="00BE3C44"/>
    <w:rsid w:val="00BE41CA"/>
    <w:rsid w:val="00BE4208"/>
    <w:rsid w:val="00BE4338"/>
    <w:rsid w:val="00BE4376"/>
    <w:rsid w:val="00BE43C8"/>
    <w:rsid w:val="00BE4529"/>
    <w:rsid w:val="00BE458A"/>
    <w:rsid w:val="00BE4621"/>
    <w:rsid w:val="00BE46D0"/>
    <w:rsid w:val="00BE4864"/>
    <w:rsid w:val="00BE4A0B"/>
    <w:rsid w:val="00BE4ACF"/>
    <w:rsid w:val="00BE4B8F"/>
    <w:rsid w:val="00BE4E1F"/>
    <w:rsid w:val="00BE4E80"/>
    <w:rsid w:val="00BE4FC8"/>
    <w:rsid w:val="00BE50B6"/>
    <w:rsid w:val="00BE518A"/>
    <w:rsid w:val="00BE5246"/>
    <w:rsid w:val="00BE546A"/>
    <w:rsid w:val="00BE55E2"/>
    <w:rsid w:val="00BE5601"/>
    <w:rsid w:val="00BE582B"/>
    <w:rsid w:val="00BE59C1"/>
    <w:rsid w:val="00BE5A19"/>
    <w:rsid w:val="00BE5B19"/>
    <w:rsid w:val="00BE5CCE"/>
    <w:rsid w:val="00BE5E20"/>
    <w:rsid w:val="00BE5EE2"/>
    <w:rsid w:val="00BE5F17"/>
    <w:rsid w:val="00BE6050"/>
    <w:rsid w:val="00BE62C6"/>
    <w:rsid w:val="00BE63FD"/>
    <w:rsid w:val="00BE645E"/>
    <w:rsid w:val="00BE6587"/>
    <w:rsid w:val="00BE6600"/>
    <w:rsid w:val="00BE6648"/>
    <w:rsid w:val="00BE6669"/>
    <w:rsid w:val="00BE6690"/>
    <w:rsid w:val="00BE6698"/>
    <w:rsid w:val="00BE66BC"/>
    <w:rsid w:val="00BE6762"/>
    <w:rsid w:val="00BE6948"/>
    <w:rsid w:val="00BE6B67"/>
    <w:rsid w:val="00BE6B7A"/>
    <w:rsid w:val="00BE6E7D"/>
    <w:rsid w:val="00BE6F0D"/>
    <w:rsid w:val="00BE6FDD"/>
    <w:rsid w:val="00BE7068"/>
    <w:rsid w:val="00BE70C2"/>
    <w:rsid w:val="00BE7145"/>
    <w:rsid w:val="00BE71E1"/>
    <w:rsid w:val="00BE71FA"/>
    <w:rsid w:val="00BE72CF"/>
    <w:rsid w:val="00BE7356"/>
    <w:rsid w:val="00BE759C"/>
    <w:rsid w:val="00BE771E"/>
    <w:rsid w:val="00BE7797"/>
    <w:rsid w:val="00BE7919"/>
    <w:rsid w:val="00BE7952"/>
    <w:rsid w:val="00BE7A70"/>
    <w:rsid w:val="00BE7B9B"/>
    <w:rsid w:val="00BE7D16"/>
    <w:rsid w:val="00BE7DE2"/>
    <w:rsid w:val="00BE7ECB"/>
    <w:rsid w:val="00BF003C"/>
    <w:rsid w:val="00BF0041"/>
    <w:rsid w:val="00BF00AD"/>
    <w:rsid w:val="00BF03FE"/>
    <w:rsid w:val="00BF0875"/>
    <w:rsid w:val="00BF0925"/>
    <w:rsid w:val="00BF0960"/>
    <w:rsid w:val="00BF0AC4"/>
    <w:rsid w:val="00BF0EDC"/>
    <w:rsid w:val="00BF0EE1"/>
    <w:rsid w:val="00BF1069"/>
    <w:rsid w:val="00BF1114"/>
    <w:rsid w:val="00BF1265"/>
    <w:rsid w:val="00BF13D6"/>
    <w:rsid w:val="00BF146F"/>
    <w:rsid w:val="00BF15B3"/>
    <w:rsid w:val="00BF1748"/>
    <w:rsid w:val="00BF1B0E"/>
    <w:rsid w:val="00BF1CAE"/>
    <w:rsid w:val="00BF1E04"/>
    <w:rsid w:val="00BF1EA1"/>
    <w:rsid w:val="00BF1F2A"/>
    <w:rsid w:val="00BF1F5C"/>
    <w:rsid w:val="00BF1F90"/>
    <w:rsid w:val="00BF2204"/>
    <w:rsid w:val="00BF25E3"/>
    <w:rsid w:val="00BF2666"/>
    <w:rsid w:val="00BF2699"/>
    <w:rsid w:val="00BF2800"/>
    <w:rsid w:val="00BF29D1"/>
    <w:rsid w:val="00BF2B65"/>
    <w:rsid w:val="00BF2BB7"/>
    <w:rsid w:val="00BF2D40"/>
    <w:rsid w:val="00BF2DAA"/>
    <w:rsid w:val="00BF2E5F"/>
    <w:rsid w:val="00BF2E88"/>
    <w:rsid w:val="00BF2EEC"/>
    <w:rsid w:val="00BF2F02"/>
    <w:rsid w:val="00BF304A"/>
    <w:rsid w:val="00BF306D"/>
    <w:rsid w:val="00BF358E"/>
    <w:rsid w:val="00BF366F"/>
    <w:rsid w:val="00BF36BD"/>
    <w:rsid w:val="00BF383E"/>
    <w:rsid w:val="00BF3855"/>
    <w:rsid w:val="00BF3A71"/>
    <w:rsid w:val="00BF3B54"/>
    <w:rsid w:val="00BF40C4"/>
    <w:rsid w:val="00BF40F1"/>
    <w:rsid w:val="00BF4153"/>
    <w:rsid w:val="00BF456F"/>
    <w:rsid w:val="00BF4722"/>
    <w:rsid w:val="00BF48C9"/>
    <w:rsid w:val="00BF4BFA"/>
    <w:rsid w:val="00BF4D16"/>
    <w:rsid w:val="00BF4D74"/>
    <w:rsid w:val="00BF4D84"/>
    <w:rsid w:val="00BF4D8C"/>
    <w:rsid w:val="00BF4DA5"/>
    <w:rsid w:val="00BF5433"/>
    <w:rsid w:val="00BF5509"/>
    <w:rsid w:val="00BF561D"/>
    <w:rsid w:val="00BF590D"/>
    <w:rsid w:val="00BF597F"/>
    <w:rsid w:val="00BF5A12"/>
    <w:rsid w:val="00BF5C31"/>
    <w:rsid w:val="00BF5E8E"/>
    <w:rsid w:val="00BF5FD0"/>
    <w:rsid w:val="00BF62D0"/>
    <w:rsid w:val="00BF62D1"/>
    <w:rsid w:val="00BF63C2"/>
    <w:rsid w:val="00BF655D"/>
    <w:rsid w:val="00BF6622"/>
    <w:rsid w:val="00BF69D5"/>
    <w:rsid w:val="00BF6BF8"/>
    <w:rsid w:val="00BF6CD9"/>
    <w:rsid w:val="00BF6E7D"/>
    <w:rsid w:val="00BF6EDF"/>
    <w:rsid w:val="00BF720D"/>
    <w:rsid w:val="00BF7535"/>
    <w:rsid w:val="00BF7649"/>
    <w:rsid w:val="00BF77F2"/>
    <w:rsid w:val="00BF7DC8"/>
    <w:rsid w:val="00BF7DF5"/>
    <w:rsid w:val="00BF7E92"/>
    <w:rsid w:val="00BF7FDD"/>
    <w:rsid w:val="00C00179"/>
    <w:rsid w:val="00C00205"/>
    <w:rsid w:val="00C00281"/>
    <w:rsid w:val="00C002AF"/>
    <w:rsid w:val="00C00391"/>
    <w:rsid w:val="00C00534"/>
    <w:rsid w:val="00C00662"/>
    <w:rsid w:val="00C0070F"/>
    <w:rsid w:val="00C00831"/>
    <w:rsid w:val="00C00871"/>
    <w:rsid w:val="00C00958"/>
    <w:rsid w:val="00C00BDF"/>
    <w:rsid w:val="00C00CBD"/>
    <w:rsid w:val="00C00D3F"/>
    <w:rsid w:val="00C00F8C"/>
    <w:rsid w:val="00C00FA0"/>
    <w:rsid w:val="00C00FC0"/>
    <w:rsid w:val="00C01007"/>
    <w:rsid w:val="00C01366"/>
    <w:rsid w:val="00C013B9"/>
    <w:rsid w:val="00C017BA"/>
    <w:rsid w:val="00C01A01"/>
    <w:rsid w:val="00C01C6A"/>
    <w:rsid w:val="00C01CB6"/>
    <w:rsid w:val="00C02695"/>
    <w:rsid w:val="00C02737"/>
    <w:rsid w:val="00C02A93"/>
    <w:rsid w:val="00C02C11"/>
    <w:rsid w:val="00C02ECE"/>
    <w:rsid w:val="00C02F2D"/>
    <w:rsid w:val="00C031CD"/>
    <w:rsid w:val="00C031E6"/>
    <w:rsid w:val="00C03374"/>
    <w:rsid w:val="00C033BD"/>
    <w:rsid w:val="00C03482"/>
    <w:rsid w:val="00C0374C"/>
    <w:rsid w:val="00C037D6"/>
    <w:rsid w:val="00C037DC"/>
    <w:rsid w:val="00C03850"/>
    <w:rsid w:val="00C03A20"/>
    <w:rsid w:val="00C03AB4"/>
    <w:rsid w:val="00C03BBA"/>
    <w:rsid w:val="00C03E15"/>
    <w:rsid w:val="00C03F62"/>
    <w:rsid w:val="00C0425F"/>
    <w:rsid w:val="00C04287"/>
    <w:rsid w:val="00C0429A"/>
    <w:rsid w:val="00C0438F"/>
    <w:rsid w:val="00C04586"/>
    <w:rsid w:val="00C046B9"/>
    <w:rsid w:val="00C0493C"/>
    <w:rsid w:val="00C049AA"/>
    <w:rsid w:val="00C04B64"/>
    <w:rsid w:val="00C04BDB"/>
    <w:rsid w:val="00C04C8E"/>
    <w:rsid w:val="00C04EB8"/>
    <w:rsid w:val="00C04F22"/>
    <w:rsid w:val="00C04FDE"/>
    <w:rsid w:val="00C050BF"/>
    <w:rsid w:val="00C050CF"/>
    <w:rsid w:val="00C051F9"/>
    <w:rsid w:val="00C0529F"/>
    <w:rsid w:val="00C056F9"/>
    <w:rsid w:val="00C0586F"/>
    <w:rsid w:val="00C05898"/>
    <w:rsid w:val="00C05980"/>
    <w:rsid w:val="00C05A4F"/>
    <w:rsid w:val="00C06078"/>
    <w:rsid w:val="00C0613C"/>
    <w:rsid w:val="00C06147"/>
    <w:rsid w:val="00C0630A"/>
    <w:rsid w:val="00C063E4"/>
    <w:rsid w:val="00C064C4"/>
    <w:rsid w:val="00C0658F"/>
    <w:rsid w:val="00C06782"/>
    <w:rsid w:val="00C068F1"/>
    <w:rsid w:val="00C06982"/>
    <w:rsid w:val="00C06AD9"/>
    <w:rsid w:val="00C06D60"/>
    <w:rsid w:val="00C06E09"/>
    <w:rsid w:val="00C06E11"/>
    <w:rsid w:val="00C06E9E"/>
    <w:rsid w:val="00C07194"/>
    <w:rsid w:val="00C07273"/>
    <w:rsid w:val="00C0739E"/>
    <w:rsid w:val="00C07577"/>
    <w:rsid w:val="00C07637"/>
    <w:rsid w:val="00C0769B"/>
    <w:rsid w:val="00C076D6"/>
    <w:rsid w:val="00C07717"/>
    <w:rsid w:val="00C07752"/>
    <w:rsid w:val="00C07967"/>
    <w:rsid w:val="00C079DB"/>
    <w:rsid w:val="00C07D30"/>
    <w:rsid w:val="00C10030"/>
    <w:rsid w:val="00C100ED"/>
    <w:rsid w:val="00C10167"/>
    <w:rsid w:val="00C1076B"/>
    <w:rsid w:val="00C10C1B"/>
    <w:rsid w:val="00C10CDB"/>
    <w:rsid w:val="00C10D07"/>
    <w:rsid w:val="00C10D62"/>
    <w:rsid w:val="00C10FF8"/>
    <w:rsid w:val="00C11090"/>
    <w:rsid w:val="00C11190"/>
    <w:rsid w:val="00C111AE"/>
    <w:rsid w:val="00C1124A"/>
    <w:rsid w:val="00C11385"/>
    <w:rsid w:val="00C11486"/>
    <w:rsid w:val="00C115EF"/>
    <w:rsid w:val="00C1166E"/>
    <w:rsid w:val="00C11784"/>
    <w:rsid w:val="00C118B1"/>
    <w:rsid w:val="00C118ED"/>
    <w:rsid w:val="00C11916"/>
    <w:rsid w:val="00C11EEF"/>
    <w:rsid w:val="00C12083"/>
    <w:rsid w:val="00C121FC"/>
    <w:rsid w:val="00C12694"/>
    <w:rsid w:val="00C126C0"/>
    <w:rsid w:val="00C126ED"/>
    <w:rsid w:val="00C12730"/>
    <w:rsid w:val="00C1277C"/>
    <w:rsid w:val="00C12802"/>
    <w:rsid w:val="00C1284B"/>
    <w:rsid w:val="00C12884"/>
    <w:rsid w:val="00C1291A"/>
    <w:rsid w:val="00C12937"/>
    <w:rsid w:val="00C12AC0"/>
    <w:rsid w:val="00C12AC3"/>
    <w:rsid w:val="00C12B27"/>
    <w:rsid w:val="00C12B75"/>
    <w:rsid w:val="00C12CAA"/>
    <w:rsid w:val="00C12EC7"/>
    <w:rsid w:val="00C12EE8"/>
    <w:rsid w:val="00C130B2"/>
    <w:rsid w:val="00C131A0"/>
    <w:rsid w:val="00C132F7"/>
    <w:rsid w:val="00C134B0"/>
    <w:rsid w:val="00C134C4"/>
    <w:rsid w:val="00C137AA"/>
    <w:rsid w:val="00C1384F"/>
    <w:rsid w:val="00C13A4D"/>
    <w:rsid w:val="00C13AF9"/>
    <w:rsid w:val="00C13B3D"/>
    <w:rsid w:val="00C13DA3"/>
    <w:rsid w:val="00C13DB2"/>
    <w:rsid w:val="00C14168"/>
    <w:rsid w:val="00C141AD"/>
    <w:rsid w:val="00C141C7"/>
    <w:rsid w:val="00C1433F"/>
    <w:rsid w:val="00C1449F"/>
    <w:rsid w:val="00C144D7"/>
    <w:rsid w:val="00C14545"/>
    <w:rsid w:val="00C14560"/>
    <w:rsid w:val="00C14574"/>
    <w:rsid w:val="00C146AD"/>
    <w:rsid w:val="00C1485F"/>
    <w:rsid w:val="00C1491B"/>
    <w:rsid w:val="00C14BA2"/>
    <w:rsid w:val="00C14C82"/>
    <w:rsid w:val="00C14DA8"/>
    <w:rsid w:val="00C14E86"/>
    <w:rsid w:val="00C14EAF"/>
    <w:rsid w:val="00C14FE6"/>
    <w:rsid w:val="00C151EE"/>
    <w:rsid w:val="00C152A4"/>
    <w:rsid w:val="00C152D8"/>
    <w:rsid w:val="00C153BE"/>
    <w:rsid w:val="00C15442"/>
    <w:rsid w:val="00C15869"/>
    <w:rsid w:val="00C1588E"/>
    <w:rsid w:val="00C15AC6"/>
    <w:rsid w:val="00C15B24"/>
    <w:rsid w:val="00C15B63"/>
    <w:rsid w:val="00C15C3B"/>
    <w:rsid w:val="00C15E3B"/>
    <w:rsid w:val="00C15E64"/>
    <w:rsid w:val="00C15E6B"/>
    <w:rsid w:val="00C15F6A"/>
    <w:rsid w:val="00C15F9A"/>
    <w:rsid w:val="00C15FB6"/>
    <w:rsid w:val="00C15FE6"/>
    <w:rsid w:val="00C162C1"/>
    <w:rsid w:val="00C16301"/>
    <w:rsid w:val="00C16530"/>
    <w:rsid w:val="00C16A43"/>
    <w:rsid w:val="00C16D17"/>
    <w:rsid w:val="00C16ECC"/>
    <w:rsid w:val="00C1701A"/>
    <w:rsid w:val="00C171C7"/>
    <w:rsid w:val="00C171F8"/>
    <w:rsid w:val="00C173E5"/>
    <w:rsid w:val="00C17425"/>
    <w:rsid w:val="00C176D9"/>
    <w:rsid w:val="00C177EB"/>
    <w:rsid w:val="00C17882"/>
    <w:rsid w:val="00C17E25"/>
    <w:rsid w:val="00C17E35"/>
    <w:rsid w:val="00C20112"/>
    <w:rsid w:val="00C2013B"/>
    <w:rsid w:val="00C2022D"/>
    <w:rsid w:val="00C2024D"/>
    <w:rsid w:val="00C202CD"/>
    <w:rsid w:val="00C203C3"/>
    <w:rsid w:val="00C204EC"/>
    <w:rsid w:val="00C20525"/>
    <w:rsid w:val="00C207CE"/>
    <w:rsid w:val="00C20957"/>
    <w:rsid w:val="00C20C83"/>
    <w:rsid w:val="00C20CC0"/>
    <w:rsid w:val="00C20E7E"/>
    <w:rsid w:val="00C20E9C"/>
    <w:rsid w:val="00C21219"/>
    <w:rsid w:val="00C21265"/>
    <w:rsid w:val="00C21321"/>
    <w:rsid w:val="00C213DB"/>
    <w:rsid w:val="00C2155B"/>
    <w:rsid w:val="00C215F1"/>
    <w:rsid w:val="00C216DA"/>
    <w:rsid w:val="00C2172D"/>
    <w:rsid w:val="00C2193A"/>
    <w:rsid w:val="00C2193E"/>
    <w:rsid w:val="00C21A98"/>
    <w:rsid w:val="00C21CED"/>
    <w:rsid w:val="00C22324"/>
    <w:rsid w:val="00C223FF"/>
    <w:rsid w:val="00C22524"/>
    <w:rsid w:val="00C225B2"/>
    <w:rsid w:val="00C22791"/>
    <w:rsid w:val="00C22792"/>
    <w:rsid w:val="00C22942"/>
    <w:rsid w:val="00C22C80"/>
    <w:rsid w:val="00C22D82"/>
    <w:rsid w:val="00C22DDD"/>
    <w:rsid w:val="00C22F07"/>
    <w:rsid w:val="00C230C4"/>
    <w:rsid w:val="00C2330A"/>
    <w:rsid w:val="00C2335B"/>
    <w:rsid w:val="00C2336F"/>
    <w:rsid w:val="00C23457"/>
    <w:rsid w:val="00C235A1"/>
    <w:rsid w:val="00C2370C"/>
    <w:rsid w:val="00C2376F"/>
    <w:rsid w:val="00C23989"/>
    <w:rsid w:val="00C23BED"/>
    <w:rsid w:val="00C23C18"/>
    <w:rsid w:val="00C23F02"/>
    <w:rsid w:val="00C24236"/>
    <w:rsid w:val="00C245CC"/>
    <w:rsid w:val="00C246AF"/>
    <w:rsid w:val="00C246BA"/>
    <w:rsid w:val="00C24A1C"/>
    <w:rsid w:val="00C24B5A"/>
    <w:rsid w:val="00C24BE0"/>
    <w:rsid w:val="00C253D9"/>
    <w:rsid w:val="00C25490"/>
    <w:rsid w:val="00C25616"/>
    <w:rsid w:val="00C25A29"/>
    <w:rsid w:val="00C25C9E"/>
    <w:rsid w:val="00C25D4C"/>
    <w:rsid w:val="00C25E94"/>
    <w:rsid w:val="00C25FB5"/>
    <w:rsid w:val="00C2612B"/>
    <w:rsid w:val="00C262C9"/>
    <w:rsid w:val="00C263EA"/>
    <w:rsid w:val="00C26402"/>
    <w:rsid w:val="00C26493"/>
    <w:rsid w:val="00C266C5"/>
    <w:rsid w:val="00C266FD"/>
    <w:rsid w:val="00C26CFB"/>
    <w:rsid w:val="00C26D3C"/>
    <w:rsid w:val="00C26F15"/>
    <w:rsid w:val="00C26FB6"/>
    <w:rsid w:val="00C27174"/>
    <w:rsid w:val="00C2776D"/>
    <w:rsid w:val="00C277FC"/>
    <w:rsid w:val="00C27A77"/>
    <w:rsid w:val="00C27C2D"/>
    <w:rsid w:val="00C27E46"/>
    <w:rsid w:val="00C27F2F"/>
    <w:rsid w:val="00C30572"/>
    <w:rsid w:val="00C305D6"/>
    <w:rsid w:val="00C306E0"/>
    <w:rsid w:val="00C308CA"/>
    <w:rsid w:val="00C30AF4"/>
    <w:rsid w:val="00C30B7F"/>
    <w:rsid w:val="00C30C4E"/>
    <w:rsid w:val="00C30FE9"/>
    <w:rsid w:val="00C313FA"/>
    <w:rsid w:val="00C31491"/>
    <w:rsid w:val="00C316FA"/>
    <w:rsid w:val="00C318A1"/>
    <w:rsid w:val="00C3194D"/>
    <w:rsid w:val="00C319CC"/>
    <w:rsid w:val="00C31BA1"/>
    <w:rsid w:val="00C31DC2"/>
    <w:rsid w:val="00C31E78"/>
    <w:rsid w:val="00C31EA1"/>
    <w:rsid w:val="00C31F81"/>
    <w:rsid w:val="00C32079"/>
    <w:rsid w:val="00C32139"/>
    <w:rsid w:val="00C3250A"/>
    <w:rsid w:val="00C3267B"/>
    <w:rsid w:val="00C3275B"/>
    <w:rsid w:val="00C32847"/>
    <w:rsid w:val="00C32861"/>
    <w:rsid w:val="00C32896"/>
    <w:rsid w:val="00C328D6"/>
    <w:rsid w:val="00C32ABD"/>
    <w:rsid w:val="00C32D84"/>
    <w:rsid w:val="00C32E45"/>
    <w:rsid w:val="00C3311E"/>
    <w:rsid w:val="00C3369B"/>
    <w:rsid w:val="00C336B3"/>
    <w:rsid w:val="00C33717"/>
    <w:rsid w:val="00C3389D"/>
    <w:rsid w:val="00C3394D"/>
    <w:rsid w:val="00C33A0D"/>
    <w:rsid w:val="00C33AE6"/>
    <w:rsid w:val="00C33B46"/>
    <w:rsid w:val="00C33ED9"/>
    <w:rsid w:val="00C33F4A"/>
    <w:rsid w:val="00C340AA"/>
    <w:rsid w:val="00C340D7"/>
    <w:rsid w:val="00C3435A"/>
    <w:rsid w:val="00C3457A"/>
    <w:rsid w:val="00C3487E"/>
    <w:rsid w:val="00C34983"/>
    <w:rsid w:val="00C34A59"/>
    <w:rsid w:val="00C34A9E"/>
    <w:rsid w:val="00C34ADB"/>
    <w:rsid w:val="00C34AF1"/>
    <w:rsid w:val="00C34E29"/>
    <w:rsid w:val="00C34E52"/>
    <w:rsid w:val="00C3504D"/>
    <w:rsid w:val="00C35103"/>
    <w:rsid w:val="00C3536D"/>
    <w:rsid w:val="00C3549E"/>
    <w:rsid w:val="00C354DE"/>
    <w:rsid w:val="00C356D5"/>
    <w:rsid w:val="00C356F2"/>
    <w:rsid w:val="00C3595D"/>
    <w:rsid w:val="00C359FA"/>
    <w:rsid w:val="00C35AC5"/>
    <w:rsid w:val="00C35BC4"/>
    <w:rsid w:val="00C35BD9"/>
    <w:rsid w:val="00C35D79"/>
    <w:rsid w:val="00C3615F"/>
    <w:rsid w:val="00C361BA"/>
    <w:rsid w:val="00C36259"/>
    <w:rsid w:val="00C3645A"/>
    <w:rsid w:val="00C36863"/>
    <w:rsid w:val="00C36A8C"/>
    <w:rsid w:val="00C36AA6"/>
    <w:rsid w:val="00C36B4C"/>
    <w:rsid w:val="00C36C00"/>
    <w:rsid w:val="00C36EBA"/>
    <w:rsid w:val="00C372F9"/>
    <w:rsid w:val="00C3741B"/>
    <w:rsid w:val="00C3753A"/>
    <w:rsid w:val="00C377C8"/>
    <w:rsid w:val="00C377EF"/>
    <w:rsid w:val="00C37CE6"/>
    <w:rsid w:val="00C37F69"/>
    <w:rsid w:val="00C40081"/>
    <w:rsid w:val="00C4023B"/>
    <w:rsid w:val="00C403A4"/>
    <w:rsid w:val="00C406D9"/>
    <w:rsid w:val="00C4084B"/>
    <w:rsid w:val="00C40960"/>
    <w:rsid w:val="00C409F2"/>
    <w:rsid w:val="00C40AE4"/>
    <w:rsid w:val="00C40C2C"/>
    <w:rsid w:val="00C40DA1"/>
    <w:rsid w:val="00C40DA2"/>
    <w:rsid w:val="00C4108F"/>
    <w:rsid w:val="00C410BA"/>
    <w:rsid w:val="00C4121C"/>
    <w:rsid w:val="00C412A4"/>
    <w:rsid w:val="00C4132C"/>
    <w:rsid w:val="00C41331"/>
    <w:rsid w:val="00C413B9"/>
    <w:rsid w:val="00C41475"/>
    <w:rsid w:val="00C41724"/>
    <w:rsid w:val="00C4176C"/>
    <w:rsid w:val="00C4176D"/>
    <w:rsid w:val="00C41812"/>
    <w:rsid w:val="00C4184C"/>
    <w:rsid w:val="00C4184D"/>
    <w:rsid w:val="00C418FF"/>
    <w:rsid w:val="00C41C23"/>
    <w:rsid w:val="00C41DBB"/>
    <w:rsid w:val="00C41DC7"/>
    <w:rsid w:val="00C4201E"/>
    <w:rsid w:val="00C42023"/>
    <w:rsid w:val="00C4213A"/>
    <w:rsid w:val="00C42217"/>
    <w:rsid w:val="00C424E5"/>
    <w:rsid w:val="00C42560"/>
    <w:rsid w:val="00C42980"/>
    <w:rsid w:val="00C42AD4"/>
    <w:rsid w:val="00C42BB7"/>
    <w:rsid w:val="00C42C5D"/>
    <w:rsid w:val="00C42ECE"/>
    <w:rsid w:val="00C430DE"/>
    <w:rsid w:val="00C4314B"/>
    <w:rsid w:val="00C43532"/>
    <w:rsid w:val="00C435D5"/>
    <w:rsid w:val="00C43687"/>
    <w:rsid w:val="00C43845"/>
    <w:rsid w:val="00C43877"/>
    <w:rsid w:val="00C43BFD"/>
    <w:rsid w:val="00C440CB"/>
    <w:rsid w:val="00C4421E"/>
    <w:rsid w:val="00C445C8"/>
    <w:rsid w:val="00C446F2"/>
    <w:rsid w:val="00C44708"/>
    <w:rsid w:val="00C447F9"/>
    <w:rsid w:val="00C44832"/>
    <w:rsid w:val="00C44C6D"/>
    <w:rsid w:val="00C45384"/>
    <w:rsid w:val="00C4547E"/>
    <w:rsid w:val="00C45720"/>
    <w:rsid w:val="00C45762"/>
    <w:rsid w:val="00C457F0"/>
    <w:rsid w:val="00C4590E"/>
    <w:rsid w:val="00C45B33"/>
    <w:rsid w:val="00C45B4C"/>
    <w:rsid w:val="00C45C18"/>
    <w:rsid w:val="00C46220"/>
    <w:rsid w:val="00C46419"/>
    <w:rsid w:val="00C46470"/>
    <w:rsid w:val="00C464CF"/>
    <w:rsid w:val="00C46545"/>
    <w:rsid w:val="00C465CD"/>
    <w:rsid w:val="00C46708"/>
    <w:rsid w:val="00C46846"/>
    <w:rsid w:val="00C46889"/>
    <w:rsid w:val="00C469C2"/>
    <w:rsid w:val="00C46AF2"/>
    <w:rsid w:val="00C46CE1"/>
    <w:rsid w:val="00C46DE0"/>
    <w:rsid w:val="00C46F1A"/>
    <w:rsid w:val="00C470D7"/>
    <w:rsid w:val="00C47416"/>
    <w:rsid w:val="00C47492"/>
    <w:rsid w:val="00C47721"/>
    <w:rsid w:val="00C47877"/>
    <w:rsid w:val="00C4790B"/>
    <w:rsid w:val="00C47CB1"/>
    <w:rsid w:val="00C47D2B"/>
    <w:rsid w:val="00C47DB4"/>
    <w:rsid w:val="00C47ED9"/>
    <w:rsid w:val="00C50060"/>
    <w:rsid w:val="00C50087"/>
    <w:rsid w:val="00C50151"/>
    <w:rsid w:val="00C50393"/>
    <w:rsid w:val="00C508AC"/>
    <w:rsid w:val="00C50BFB"/>
    <w:rsid w:val="00C50C07"/>
    <w:rsid w:val="00C50C08"/>
    <w:rsid w:val="00C510BC"/>
    <w:rsid w:val="00C513B8"/>
    <w:rsid w:val="00C51512"/>
    <w:rsid w:val="00C516DA"/>
    <w:rsid w:val="00C516F1"/>
    <w:rsid w:val="00C51A27"/>
    <w:rsid w:val="00C51D63"/>
    <w:rsid w:val="00C51DD9"/>
    <w:rsid w:val="00C51E64"/>
    <w:rsid w:val="00C51F00"/>
    <w:rsid w:val="00C5212B"/>
    <w:rsid w:val="00C52458"/>
    <w:rsid w:val="00C5254D"/>
    <w:rsid w:val="00C52672"/>
    <w:rsid w:val="00C52797"/>
    <w:rsid w:val="00C52907"/>
    <w:rsid w:val="00C5296C"/>
    <w:rsid w:val="00C52F19"/>
    <w:rsid w:val="00C52F3A"/>
    <w:rsid w:val="00C52F48"/>
    <w:rsid w:val="00C530E8"/>
    <w:rsid w:val="00C53190"/>
    <w:rsid w:val="00C5325C"/>
    <w:rsid w:val="00C5325E"/>
    <w:rsid w:val="00C53274"/>
    <w:rsid w:val="00C532FD"/>
    <w:rsid w:val="00C53371"/>
    <w:rsid w:val="00C53393"/>
    <w:rsid w:val="00C53403"/>
    <w:rsid w:val="00C53452"/>
    <w:rsid w:val="00C53467"/>
    <w:rsid w:val="00C536AF"/>
    <w:rsid w:val="00C53799"/>
    <w:rsid w:val="00C539E9"/>
    <w:rsid w:val="00C53A78"/>
    <w:rsid w:val="00C53B96"/>
    <w:rsid w:val="00C53C9C"/>
    <w:rsid w:val="00C53FD3"/>
    <w:rsid w:val="00C54069"/>
    <w:rsid w:val="00C540D4"/>
    <w:rsid w:val="00C54120"/>
    <w:rsid w:val="00C5462F"/>
    <w:rsid w:val="00C54A5D"/>
    <w:rsid w:val="00C54A8A"/>
    <w:rsid w:val="00C54DE0"/>
    <w:rsid w:val="00C54F20"/>
    <w:rsid w:val="00C54F5D"/>
    <w:rsid w:val="00C554D2"/>
    <w:rsid w:val="00C555A4"/>
    <w:rsid w:val="00C555DD"/>
    <w:rsid w:val="00C5592D"/>
    <w:rsid w:val="00C55946"/>
    <w:rsid w:val="00C55996"/>
    <w:rsid w:val="00C55CFC"/>
    <w:rsid w:val="00C55FFB"/>
    <w:rsid w:val="00C5613C"/>
    <w:rsid w:val="00C56493"/>
    <w:rsid w:val="00C5675B"/>
    <w:rsid w:val="00C5697F"/>
    <w:rsid w:val="00C56A55"/>
    <w:rsid w:val="00C56CB4"/>
    <w:rsid w:val="00C56DD9"/>
    <w:rsid w:val="00C56E38"/>
    <w:rsid w:val="00C56F21"/>
    <w:rsid w:val="00C57254"/>
    <w:rsid w:val="00C57283"/>
    <w:rsid w:val="00C57593"/>
    <w:rsid w:val="00C576EE"/>
    <w:rsid w:val="00C576F3"/>
    <w:rsid w:val="00C57798"/>
    <w:rsid w:val="00C577BC"/>
    <w:rsid w:val="00C57A00"/>
    <w:rsid w:val="00C57B34"/>
    <w:rsid w:val="00C57B5C"/>
    <w:rsid w:val="00C57B91"/>
    <w:rsid w:val="00C57DDE"/>
    <w:rsid w:val="00C57E31"/>
    <w:rsid w:val="00C57E50"/>
    <w:rsid w:val="00C57F02"/>
    <w:rsid w:val="00C6007A"/>
    <w:rsid w:val="00C603BB"/>
    <w:rsid w:val="00C605EF"/>
    <w:rsid w:val="00C605F6"/>
    <w:rsid w:val="00C605F8"/>
    <w:rsid w:val="00C60675"/>
    <w:rsid w:val="00C60CE6"/>
    <w:rsid w:val="00C60D50"/>
    <w:rsid w:val="00C60EA8"/>
    <w:rsid w:val="00C6120A"/>
    <w:rsid w:val="00C613C0"/>
    <w:rsid w:val="00C61438"/>
    <w:rsid w:val="00C6153C"/>
    <w:rsid w:val="00C615D7"/>
    <w:rsid w:val="00C61741"/>
    <w:rsid w:val="00C617D4"/>
    <w:rsid w:val="00C61C0D"/>
    <w:rsid w:val="00C61C24"/>
    <w:rsid w:val="00C61C48"/>
    <w:rsid w:val="00C61DDE"/>
    <w:rsid w:val="00C61E11"/>
    <w:rsid w:val="00C61FA1"/>
    <w:rsid w:val="00C61FE2"/>
    <w:rsid w:val="00C62104"/>
    <w:rsid w:val="00C62243"/>
    <w:rsid w:val="00C623D7"/>
    <w:rsid w:val="00C626C9"/>
    <w:rsid w:val="00C62835"/>
    <w:rsid w:val="00C62997"/>
    <w:rsid w:val="00C62A1A"/>
    <w:rsid w:val="00C62AB3"/>
    <w:rsid w:val="00C62ADE"/>
    <w:rsid w:val="00C62B48"/>
    <w:rsid w:val="00C62BE2"/>
    <w:rsid w:val="00C62F02"/>
    <w:rsid w:val="00C63008"/>
    <w:rsid w:val="00C63138"/>
    <w:rsid w:val="00C631E8"/>
    <w:rsid w:val="00C632F7"/>
    <w:rsid w:val="00C63481"/>
    <w:rsid w:val="00C6352A"/>
    <w:rsid w:val="00C635B7"/>
    <w:rsid w:val="00C63713"/>
    <w:rsid w:val="00C6380F"/>
    <w:rsid w:val="00C63A2E"/>
    <w:rsid w:val="00C640BF"/>
    <w:rsid w:val="00C64449"/>
    <w:rsid w:val="00C64542"/>
    <w:rsid w:val="00C64B6D"/>
    <w:rsid w:val="00C64D77"/>
    <w:rsid w:val="00C65065"/>
    <w:rsid w:val="00C6515E"/>
    <w:rsid w:val="00C653CD"/>
    <w:rsid w:val="00C65837"/>
    <w:rsid w:val="00C6587B"/>
    <w:rsid w:val="00C658D9"/>
    <w:rsid w:val="00C65931"/>
    <w:rsid w:val="00C65CCA"/>
    <w:rsid w:val="00C65D25"/>
    <w:rsid w:val="00C65FFC"/>
    <w:rsid w:val="00C661E8"/>
    <w:rsid w:val="00C661F3"/>
    <w:rsid w:val="00C6622A"/>
    <w:rsid w:val="00C66429"/>
    <w:rsid w:val="00C66494"/>
    <w:rsid w:val="00C66864"/>
    <w:rsid w:val="00C66877"/>
    <w:rsid w:val="00C668FC"/>
    <w:rsid w:val="00C66AA0"/>
    <w:rsid w:val="00C66E54"/>
    <w:rsid w:val="00C67216"/>
    <w:rsid w:val="00C672E2"/>
    <w:rsid w:val="00C67324"/>
    <w:rsid w:val="00C67358"/>
    <w:rsid w:val="00C67476"/>
    <w:rsid w:val="00C674DC"/>
    <w:rsid w:val="00C67508"/>
    <w:rsid w:val="00C675B7"/>
    <w:rsid w:val="00C67718"/>
    <w:rsid w:val="00C67852"/>
    <w:rsid w:val="00C67A5F"/>
    <w:rsid w:val="00C67D51"/>
    <w:rsid w:val="00C67DDD"/>
    <w:rsid w:val="00C67F46"/>
    <w:rsid w:val="00C703C4"/>
    <w:rsid w:val="00C7051E"/>
    <w:rsid w:val="00C70769"/>
    <w:rsid w:val="00C708BD"/>
    <w:rsid w:val="00C70CC3"/>
    <w:rsid w:val="00C70E47"/>
    <w:rsid w:val="00C70FB1"/>
    <w:rsid w:val="00C715EB"/>
    <w:rsid w:val="00C7172A"/>
    <w:rsid w:val="00C718E6"/>
    <w:rsid w:val="00C71990"/>
    <w:rsid w:val="00C719C1"/>
    <w:rsid w:val="00C71B10"/>
    <w:rsid w:val="00C71C1F"/>
    <w:rsid w:val="00C71C90"/>
    <w:rsid w:val="00C71CA6"/>
    <w:rsid w:val="00C71DC4"/>
    <w:rsid w:val="00C71DE9"/>
    <w:rsid w:val="00C72173"/>
    <w:rsid w:val="00C7227B"/>
    <w:rsid w:val="00C7239C"/>
    <w:rsid w:val="00C72411"/>
    <w:rsid w:val="00C7246F"/>
    <w:rsid w:val="00C727D4"/>
    <w:rsid w:val="00C727FD"/>
    <w:rsid w:val="00C72840"/>
    <w:rsid w:val="00C72B97"/>
    <w:rsid w:val="00C72C89"/>
    <w:rsid w:val="00C72C99"/>
    <w:rsid w:val="00C72CD1"/>
    <w:rsid w:val="00C72E29"/>
    <w:rsid w:val="00C72FD3"/>
    <w:rsid w:val="00C731E0"/>
    <w:rsid w:val="00C735CA"/>
    <w:rsid w:val="00C73743"/>
    <w:rsid w:val="00C73CD2"/>
    <w:rsid w:val="00C73D6A"/>
    <w:rsid w:val="00C74068"/>
    <w:rsid w:val="00C74328"/>
    <w:rsid w:val="00C7462E"/>
    <w:rsid w:val="00C7468C"/>
    <w:rsid w:val="00C746E4"/>
    <w:rsid w:val="00C748D9"/>
    <w:rsid w:val="00C74BC3"/>
    <w:rsid w:val="00C74C72"/>
    <w:rsid w:val="00C74D30"/>
    <w:rsid w:val="00C74DF6"/>
    <w:rsid w:val="00C74FC3"/>
    <w:rsid w:val="00C7504D"/>
    <w:rsid w:val="00C750EF"/>
    <w:rsid w:val="00C75183"/>
    <w:rsid w:val="00C752BD"/>
    <w:rsid w:val="00C75319"/>
    <w:rsid w:val="00C7545E"/>
    <w:rsid w:val="00C756DD"/>
    <w:rsid w:val="00C756FE"/>
    <w:rsid w:val="00C7576F"/>
    <w:rsid w:val="00C7598F"/>
    <w:rsid w:val="00C75B75"/>
    <w:rsid w:val="00C75C9E"/>
    <w:rsid w:val="00C75F3A"/>
    <w:rsid w:val="00C75FD4"/>
    <w:rsid w:val="00C76150"/>
    <w:rsid w:val="00C761F0"/>
    <w:rsid w:val="00C76259"/>
    <w:rsid w:val="00C76587"/>
    <w:rsid w:val="00C765ED"/>
    <w:rsid w:val="00C766B3"/>
    <w:rsid w:val="00C7671C"/>
    <w:rsid w:val="00C7699B"/>
    <w:rsid w:val="00C76A53"/>
    <w:rsid w:val="00C76A6E"/>
    <w:rsid w:val="00C76BF6"/>
    <w:rsid w:val="00C76D6F"/>
    <w:rsid w:val="00C76F5D"/>
    <w:rsid w:val="00C7700B"/>
    <w:rsid w:val="00C77029"/>
    <w:rsid w:val="00C7728C"/>
    <w:rsid w:val="00C772B1"/>
    <w:rsid w:val="00C772F7"/>
    <w:rsid w:val="00C77320"/>
    <w:rsid w:val="00C773C2"/>
    <w:rsid w:val="00C7756A"/>
    <w:rsid w:val="00C776A2"/>
    <w:rsid w:val="00C77709"/>
    <w:rsid w:val="00C777ED"/>
    <w:rsid w:val="00C77867"/>
    <w:rsid w:val="00C778CC"/>
    <w:rsid w:val="00C7799B"/>
    <w:rsid w:val="00C77A39"/>
    <w:rsid w:val="00C77AAF"/>
    <w:rsid w:val="00C77DB8"/>
    <w:rsid w:val="00C77FF2"/>
    <w:rsid w:val="00C8014D"/>
    <w:rsid w:val="00C801DD"/>
    <w:rsid w:val="00C803D6"/>
    <w:rsid w:val="00C80450"/>
    <w:rsid w:val="00C804FE"/>
    <w:rsid w:val="00C8051F"/>
    <w:rsid w:val="00C807CE"/>
    <w:rsid w:val="00C80A0F"/>
    <w:rsid w:val="00C80AE6"/>
    <w:rsid w:val="00C80BC4"/>
    <w:rsid w:val="00C80E25"/>
    <w:rsid w:val="00C80F4E"/>
    <w:rsid w:val="00C811B4"/>
    <w:rsid w:val="00C8127D"/>
    <w:rsid w:val="00C8131E"/>
    <w:rsid w:val="00C8133F"/>
    <w:rsid w:val="00C8152E"/>
    <w:rsid w:val="00C815B4"/>
    <w:rsid w:val="00C8172E"/>
    <w:rsid w:val="00C81B44"/>
    <w:rsid w:val="00C81B9A"/>
    <w:rsid w:val="00C81B9B"/>
    <w:rsid w:val="00C81C9C"/>
    <w:rsid w:val="00C81C9E"/>
    <w:rsid w:val="00C81DE3"/>
    <w:rsid w:val="00C81F33"/>
    <w:rsid w:val="00C820BF"/>
    <w:rsid w:val="00C82126"/>
    <w:rsid w:val="00C8215D"/>
    <w:rsid w:val="00C8239C"/>
    <w:rsid w:val="00C8248C"/>
    <w:rsid w:val="00C826C5"/>
    <w:rsid w:val="00C8284F"/>
    <w:rsid w:val="00C82904"/>
    <w:rsid w:val="00C829FA"/>
    <w:rsid w:val="00C82A7B"/>
    <w:rsid w:val="00C82BDA"/>
    <w:rsid w:val="00C82D55"/>
    <w:rsid w:val="00C82D99"/>
    <w:rsid w:val="00C82EF6"/>
    <w:rsid w:val="00C82F66"/>
    <w:rsid w:val="00C8329B"/>
    <w:rsid w:val="00C83380"/>
    <w:rsid w:val="00C83782"/>
    <w:rsid w:val="00C838C4"/>
    <w:rsid w:val="00C83C32"/>
    <w:rsid w:val="00C83E5D"/>
    <w:rsid w:val="00C83EFC"/>
    <w:rsid w:val="00C84228"/>
    <w:rsid w:val="00C84352"/>
    <w:rsid w:val="00C843CA"/>
    <w:rsid w:val="00C84738"/>
    <w:rsid w:val="00C847EA"/>
    <w:rsid w:val="00C84A66"/>
    <w:rsid w:val="00C84C0B"/>
    <w:rsid w:val="00C84EC3"/>
    <w:rsid w:val="00C8518E"/>
    <w:rsid w:val="00C8520E"/>
    <w:rsid w:val="00C854AC"/>
    <w:rsid w:val="00C855C8"/>
    <w:rsid w:val="00C85811"/>
    <w:rsid w:val="00C85876"/>
    <w:rsid w:val="00C85931"/>
    <w:rsid w:val="00C859FF"/>
    <w:rsid w:val="00C85C8A"/>
    <w:rsid w:val="00C85FAA"/>
    <w:rsid w:val="00C85FF3"/>
    <w:rsid w:val="00C86117"/>
    <w:rsid w:val="00C862A1"/>
    <w:rsid w:val="00C86317"/>
    <w:rsid w:val="00C8633F"/>
    <w:rsid w:val="00C86342"/>
    <w:rsid w:val="00C8635A"/>
    <w:rsid w:val="00C86385"/>
    <w:rsid w:val="00C86591"/>
    <w:rsid w:val="00C8662C"/>
    <w:rsid w:val="00C867C7"/>
    <w:rsid w:val="00C8690A"/>
    <w:rsid w:val="00C86C7E"/>
    <w:rsid w:val="00C86C82"/>
    <w:rsid w:val="00C86C97"/>
    <w:rsid w:val="00C86E20"/>
    <w:rsid w:val="00C8701A"/>
    <w:rsid w:val="00C8720E"/>
    <w:rsid w:val="00C87265"/>
    <w:rsid w:val="00C87338"/>
    <w:rsid w:val="00C873A6"/>
    <w:rsid w:val="00C874CF"/>
    <w:rsid w:val="00C874D5"/>
    <w:rsid w:val="00C875C3"/>
    <w:rsid w:val="00C8796E"/>
    <w:rsid w:val="00C879CB"/>
    <w:rsid w:val="00C87A91"/>
    <w:rsid w:val="00C87A93"/>
    <w:rsid w:val="00C87B6C"/>
    <w:rsid w:val="00C87B9F"/>
    <w:rsid w:val="00C87C54"/>
    <w:rsid w:val="00C87E0B"/>
    <w:rsid w:val="00C87E49"/>
    <w:rsid w:val="00C87ED7"/>
    <w:rsid w:val="00C87F75"/>
    <w:rsid w:val="00C87F8D"/>
    <w:rsid w:val="00C900EA"/>
    <w:rsid w:val="00C9019F"/>
    <w:rsid w:val="00C903E6"/>
    <w:rsid w:val="00C90442"/>
    <w:rsid w:val="00C9048B"/>
    <w:rsid w:val="00C90840"/>
    <w:rsid w:val="00C90A70"/>
    <w:rsid w:val="00C90A7E"/>
    <w:rsid w:val="00C90B48"/>
    <w:rsid w:val="00C90C34"/>
    <w:rsid w:val="00C90C83"/>
    <w:rsid w:val="00C90D29"/>
    <w:rsid w:val="00C90DB2"/>
    <w:rsid w:val="00C90DDE"/>
    <w:rsid w:val="00C90ED7"/>
    <w:rsid w:val="00C910AA"/>
    <w:rsid w:val="00C9111D"/>
    <w:rsid w:val="00C91144"/>
    <w:rsid w:val="00C912F0"/>
    <w:rsid w:val="00C915BA"/>
    <w:rsid w:val="00C9174E"/>
    <w:rsid w:val="00C9194B"/>
    <w:rsid w:val="00C919BD"/>
    <w:rsid w:val="00C91B16"/>
    <w:rsid w:val="00C91CC8"/>
    <w:rsid w:val="00C91CF7"/>
    <w:rsid w:val="00C91ED8"/>
    <w:rsid w:val="00C92001"/>
    <w:rsid w:val="00C921DD"/>
    <w:rsid w:val="00C921F7"/>
    <w:rsid w:val="00C92530"/>
    <w:rsid w:val="00C92620"/>
    <w:rsid w:val="00C92C2E"/>
    <w:rsid w:val="00C92CF0"/>
    <w:rsid w:val="00C92FAD"/>
    <w:rsid w:val="00C92FE6"/>
    <w:rsid w:val="00C93099"/>
    <w:rsid w:val="00C930BB"/>
    <w:rsid w:val="00C93190"/>
    <w:rsid w:val="00C93311"/>
    <w:rsid w:val="00C93513"/>
    <w:rsid w:val="00C935D0"/>
    <w:rsid w:val="00C937CD"/>
    <w:rsid w:val="00C9380A"/>
    <w:rsid w:val="00C9385C"/>
    <w:rsid w:val="00C938FB"/>
    <w:rsid w:val="00C939D9"/>
    <w:rsid w:val="00C93ACF"/>
    <w:rsid w:val="00C93B24"/>
    <w:rsid w:val="00C93B79"/>
    <w:rsid w:val="00C93BC8"/>
    <w:rsid w:val="00C93C53"/>
    <w:rsid w:val="00C93D83"/>
    <w:rsid w:val="00C93EA5"/>
    <w:rsid w:val="00C94299"/>
    <w:rsid w:val="00C94419"/>
    <w:rsid w:val="00C9456D"/>
    <w:rsid w:val="00C94575"/>
    <w:rsid w:val="00C94768"/>
    <w:rsid w:val="00C9478B"/>
    <w:rsid w:val="00C947D4"/>
    <w:rsid w:val="00C94A5D"/>
    <w:rsid w:val="00C94BBA"/>
    <w:rsid w:val="00C94C1C"/>
    <w:rsid w:val="00C94D14"/>
    <w:rsid w:val="00C94E71"/>
    <w:rsid w:val="00C94EDF"/>
    <w:rsid w:val="00C94F3B"/>
    <w:rsid w:val="00C95111"/>
    <w:rsid w:val="00C95167"/>
    <w:rsid w:val="00C951C2"/>
    <w:rsid w:val="00C95376"/>
    <w:rsid w:val="00C9544C"/>
    <w:rsid w:val="00C95574"/>
    <w:rsid w:val="00C9564E"/>
    <w:rsid w:val="00C95781"/>
    <w:rsid w:val="00C95971"/>
    <w:rsid w:val="00C95975"/>
    <w:rsid w:val="00C959BC"/>
    <w:rsid w:val="00C95D07"/>
    <w:rsid w:val="00C95F4D"/>
    <w:rsid w:val="00C95FC2"/>
    <w:rsid w:val="00C9600A"/>
    <w:rsid w:val="00C961CC"/>
    <w:rsid w:val="00C96486"/>
    <w:rsid w:val="00C964E2"/>
    <w:rsid w:val="00C96DA9"/>
    <w:rsid w:val="00C97217"/>
    <w:rsid w:val="00C97393"/>
    <w:rsid w:val="00C97405"/>
    <w:rsid w:val="00C97514"/>
    <w:rsid w:val="00C97A25"/>
    <w:rsid w:val="00C97BDB"/>
    <w:rsid w:val="00C97CC1"/>
    <w:rsid w:val="00C97E48"/>
    <w:rsid w:val="00C97F35"/>
    <w:rsid w:val="00C97F38"/>
    <w:rsid w:val="00CA0040"/>
    <w:rsid w:val="00CA0324"/>
    <w:rsid w:val="00CA0463"/>
    <w:rsid w:val="00CA04B3"/>
    <w:rsid w:val="00CA05DD"/>
    <w:rsid w:val="00CA05FA"/>
    <w:rsid w:val="00CA0628"/>
    <w:rsid w:val="00CA08B3"/>
    <w:rsid w:val="00CA0B5E"/>
    <w:rsid w:val="00CA0B92"/>
    <w:rsid w:val="00CA0C4D"/>
    <w:rsid w:val="00CA0CE9"/>
    <w:rsid w:val="00CA0D73"/>
    <w:rsid w:val="00CA0E82"/>
    <w:rsid w:val="00CA109F"/>
    <w:rsid w:val="00CA1255"/>
    <w:rsid w:val="00CA13D5"/>
    <w:rsid w:val="00CA14A9"/>
    <w:rsid w:val="00CA1609"/>
    <w:rsid w:val="00CA169E"/>
    <w:rsid w:val="00CA1BE3"/>
    <w:rsid w:val="00CA1C4B"/>
    <w:rsid w:val="00CA1DA0"/>
    <w:rsid w:val="00CA21E7"/>
    <w:rsid w:val="00CA2310"/>
    <w:rsid w:val="00CA2361"/>
    <w:rsid w:val="00CA23BF"/>
    <w:rsid w:val="00CA2408"/>
    <w:rsid w:val="00CA2643"/>
    <w:rsid w:val="00CA2697"/>
    <w:rsid w:val="00CA275B"/>
    <w:rsid w:val="00CA28D6"/>
    <w:rsid w:val="00CA28E0"/>
    <w:rsid w:val="00CA2B37"/>
    <w:rsid w:val="00CA2B79"/>
    <w:rsid w:val="00CA2B86"/>
    <w:rsid w:val="00CA2D0B"/>
    <w:rsid w:val="00CA2F46"/>
    <w:rsid w:val="00CA3364"/>
    <w:rsid w:val="00CA35C0"/>
    <w:rsid w:val="00CA35E5"/>
    <w:rsid w:val="00CA3745"/>
    <w:rsid w:val="00CA3748"/>
    <w:rsid w:val="00CA375E"/>
    <w:rsid w:val="00CA3B57"/>
    <w:rsid w:val="00CA3EC8"/>
    <w:rsid w:val="00CA40BC"/>
    <w:rsid w:val="00CA4123"/>
    <w:rsid w:val="00CA41CE"/>
    <w:rsid w:val="00CA475B"/>
    <w:rsid w:val="00CA490C"/>
    <w:rsid w:val="00CA4952"/>
    <w:rsid w:val="00CA4D08"/>
    <w:rsid w:val="00CA5099"/>
    <w:rsid w:val="00CA50AD"/>
    <w:rsid w:val="00CA50D8"/>
    <w:rsid w:val="00CA513B"/>
    <w:rsid w:val="00CA5449"/>
    <w:rsid w:val="00CA5451"/>
    <w:rsid w:val="00CA54D9"/>
    <w:rsid w:val="00CA55C1"/>
    <w:rsid w:val="00CA55E6"/>
    <w:rsid w:val="00CA567A"/>
    <w:rsid w:val="00CA58AF"/>
    <w:rsid w:val="00CA58B0"/>
    <w:rsid w:val="00CA5A00"/>
    <w:rsid w:val="00CA5AF7"/>
    <w:rsid w:val="00CA5AFE"/>
    <w:rsid w:val="00CA5C6C"/>
    <w:rsid w:val="00CA5F30"/>
    <w:rsid w:val="00CA5FD2"/>
    <w:rsid w:val="00CA5FE5"/>
    <w:rsid w:val="00CA6046"/>
    <w:rsid w:val="00CA64F9"/>
    <w:rsid w:val="00CA6521"/>
    <w:rsid w:val="00CA66F8"/>
    <w:rsid w:val="00CA6701"/>
    <w:rsid w:val="00CA6709"/>
    <w:rsid w:val="00CA674C"/>
    <w:rsid w:val="00CA6A7A"/>
    <w:rsid w:val="00CA6AE3"/>
    <w:rsid w:val="00CA6BA1"/>
    <w:rsid w:val="00CA6CE3"/>
    <w:rsid w:val="00CA6DDA"/>
    <w:rsid w:val="00CA6E38"/>
    <w:rsid w:val="00CA6EDB"/>
    <w:rsid w:val="00CA71FE"/>
    <w:rsid w:val="00CA7287"/>
    <w:rsid w:val="00CA72B1"/>
    <w:rsid w:val="00CA7330"/>
    <w:rsid w:val="00CA73BC"/>
    <w:rsid w:val="00CA7452"/>
    <w:rsid w:val="00CA757C"/>
    <w:rsid w:val="00CA75A7"/>
    <w:rsid w:val="00CA77AD"/>
    <w:rsid w:val="00CA780A"/>
    <w:rsid w:val="00CA78F3"/>
    <w:rsid w:val="00CA794E"/>
    <w:rsid w:val="00CA7C38"/>
    <w:rsid w:val="00CA7E58"/>
    <w:rsid w:val="00CB0009"/>
    <w:rsid w:val="00CB00C6"/>
    <w:rsid w:val="00CB015A"/>
    <w:rsid w:val="00CB01F9"/>
    <w:rsid w:val="00CB02E0"/>
    <w:rsid w:val="00CB044B"/>
    <w:rsid w:val="00CB075F"/>
    <w:rsid w:val="00CB08CC"/>
    <w:rsid w:val="00CB0A33"/>
    <w:rsid w:val="00CB0AB6"/>
    <w:rsid w:val="00CB0D21"/>
    <w:rsid w:val="00CB0FF3"/>
    <w:rsid w:val="00CB0FFB"/>
    <w:rsid w:val="00CB1037"/>
    <w:rsid w:val="00CB116E"/>
    <w:rsid w:val="00CB11C9"/>
    <w:rsid w:val="00CB1281"/>
    <w:rsid w:val="00CB1363"/>
    <w:rsid w:val="00CB196E"/>
    <w:rsid w:val="00CB1AA9"/>
    <w:rsid w:val="00CB1ADF"/>
    <w:rsid w:val="00CB1D5A"/>
    <w:rsid w:val="00CB21A0"/>
    <w:rsid w:val="00CB2442"/>
    <w:rsid w:val="00CB29CB"/>
    <w:rsid w:val="00CB2B1F"/>
    <w:rsid w:val="00CB2B35"/>
    <w:rsid w:val="00CB2B3E"/>
    <w:rsid w:val="00CB2B65"/>
    <w:rsid w:val="00CB2E33"/>
    <w:rsid w:val="00CB2E47"/>
    <w:rsid w:val="00CB2EFA"/>
    <w:rsid w:val="00CB2F55"/>
    <w:rsid w:val="00CB3028"/>
    <w:rsid w:val="00CB3265"/>
    <w:rsid w:val="00CB3420"/>
    <w:rsid w:val="00CB356F"/>
    <w:rsid w:val="00CB360E"/>
    <w:rsid w:val="00CB364D"/>
    <w:rsid w:val="00CB37C7"/>
    <w:rsid w:val="00CB393F"/>
    <w:rsid w:val="00CB39BD"/>
    <w:rsid w:val="00CB3A56"/>
    <w:rsid w:val="00CB3B9D"/>
    <w:rsid w:val="00CB3CAD"/>
    <w:rsid w:val="00CB3CC5"/>
    <w:rsid w:val="00CB427A"/>
    <w:rsid w:val="00CB45A4"/>
    <w:rsid w:val="00CB462B"/>
    <w:rsid w:val="00CB4711"/>
    <w:rsid w:val="00CB48AA"/>
    <w:rsid w:val="00CB4954"/>
    <w:rsid w:val="00CB4A01"/>
    <w:rsid w:val="00CB4A38"/>
    <w:rsid w:val="00CB4BE1"/>
    <w:rsid w:val="00CB4CE2"/>
    <w:rsid w:val="00CB4E29"/>
    <w:rsid w:val="00CB4EBF"/>
    <w:rsid w:val="00CB4EF8"/>
    <w:rsid w:val="00CB4F24"/>
    <w:rsid w:val="00CB4F35"/>
    <w:rsid w:val="00CB4FEE"/>
    <w:rsid w:val="00CB5120"/>
    <w:rsid w:val="00CB54D4"/>
    <w:rsid w:val="00CB574E"/>
    <w:rsid w:val="00CB58DB"/>
    <w:rsid w:val="00CB58E6"/>
    <w:rsid w:val="00CB58EF"/>
    <w:rsid w:val="00CB5926"/>
    <w:rsid w:val="00CB5980"/>
    <w:rsid w:val="00CB5A05"/>
    <w:rsid w:val="00CB5F05"/>
    <w:rsid w:val="00CB5F2E"/>
    <w:rsid w:val="00CB60DB"/>
    <w:rsid w:val="00CB6222"/>
    <w:rsid w:val="00CB64FD"/>
    <w:rsid w:val="00CB6503"/>
    <w:rsid w:val="00CB6797"/>
    <w:rsid w:val="00CB6C67"/>
    <w:rsid w:val="00CB6CA3"/>
    <w:rsid w:val="00CB6E18"/>
    <w:rsid w:val="00CB6E7B"/>
    <w:rsid w:val="00CB6FA5"/>
    <w:rsid w:val="00CB70F3"/>
    <w:rsid w:val="00CB7225"/>
    <w:rsid w:val="00CB7227"/>
    <w:rsid w:val="00CB7261"/>
    <w:rsid w:val="00CB7426"/>
    <w:rsid w:val="00CB751D"/>
    <w:rsid w:val="00CB753A"/>
    <w:rsid w:val="00CB7669"/>
    <w:rsid w:val="00CB7927"/>
    <w:rsid w:val="00CB7B1F"/>
    <w:rsid w:val="00CB7C54"/>
    <w:rsid w:val="00CB7D74"/>
    <w:rsid w:val="00CB7FDE"/>
    <w:rsid w:val="00CC00C2"/>
    <w:rsid w:val="00CC0163"/>
    <w:rsid w:val="00CC02F3"/>
    <w:rsid w:val="00CC062E"/>
    <w:rsid w:val="00CC06E5"/>
    <w:rsid w:val="00CC08C4"/>
    <w:rsid w:val="00CC090E"/>
    <w:rsid w:val="00CC0A3D"/>
    <w:rsid w:val="00CC0C8D"/>
    <w:rsid w:val="00CC0DFB"/>
    <w:rsid w:val="00CC0E11"/>
    <w:rsid w:val="00CC0F13"/>
    <w:rsid w:val="00CC0FE0"/>
    <w:rsid w:val="00CC1020"/>
    <w:rsid w:val="00CC10AB"/>
    <w:rsid w:val="00CC10FC"/>
    <w:rsid w:val="00CC1373"/>
    <w:rsid w:val="00CC1478"/>
    <w:rsid w:val="00CC154A"/>
    <w:rsid w:val="00CC1625"/>
    <w:rsid w:val="00CC1721"/>
    <w:rsid w:val="00CC177C"/>
    <w:rsid w:val="00CC17BE"/>
    <w:rsid w:val="00CC191C"/>
    <w:rsid w:val="00CC1A87"/>
    <w:rsid w:val="00CC1C8F"/>
    <w:rsid w:val="00CC1CE0"/>
    <w:rsid w:val="00CC1EBC"/>
    <w:rsid w:val="00CC1F58"/>
    <w:rsid w:val="00CC2214"/>
    <w:rsid w:val="00CC2249"/>
    <w:rsid w:val="00CC2255"/>
    <w:rsid w:val="00CC2999"/>
    <w:rsid w:val="00CC29D6"/>
    <w:rsid w:val="00CC2A91"/>
    <w:rsid w:val="00CC2EDD"/>
    <w:rsid w:val="00CC2F90"/>
    <w:rsid w:val="00CC31A7"/>
    <w:rsid w:val="00CC3264"/>
    <w:rsid w:val="00CC3571"/>
    <w:rsid w:val="00CC35B4"/>
    <w:rsid w:val="00CC3677"/>
    <w:rsid w:val="00CC367F"/>
    <w:rsid w:val="00CC38C4"/>
    <w:rsid w:val="00CC3C95"/>
    <w:rsid w:val="00CC3CF6"/>
    <w:rsid w:val="00CC3D68"/>
    <w:rsid w:val="00CC3E92"/>
    <w:rsid w:val="00CC3F85"/>
    <w:rsid w:val="00CC3FA9"/>
    <w:rsid w:val="00CC4048"/>
    <w:rsid w:val="00CC4082"/>
    <w:rsid w:val="00CC42A4"/>
    <w:rsid w:val="00CC42FC"/>
    <w:rsid w:val="00CC4628"/>
    <w:rsid w:val="00CC4AB8"/>
    <w:rsid w:val="00CC4B0B"/>
    <w:rsid w:val="00CC4E22"/>
    <w:rsid w:val="00CC4FA4"/>
    <w:rsid w:val="00CC5206"/>
    <w:rsid w:val="00CC5293"/>
    <w:rsid w:val="00CC52C7"/>
    <w:rsid w:val="00CC551B"/>
    <w:rsid w:val="00CC571B"/>
    <w:rsid w:val="00CC5744"/>
    <w:rsid w:val="00CC588B"/>
    <w:rsid w:val="00CC58A1"/>
    <w:rsid w:val="00CC58DA"/>
    <w:rsid w:val="00CC5AAF"/>
    <w:rsid w:val="00CC5B7F"/>
    <w:rsid w:val="00CC5B81"/>
    <w:rsid w:val="00CC5E88"/>
    <w:rsid w:val="00CC5EB1"/>
    <w:rsid w:val="00CC60AB"/>
    <w:rsid w:val="00CC6541"/>
    <w:rsid w:val="00CC6981"/>
    <w:rsid w:val="00CC6B7B"/>
    <w:rsid w:val="00CC6C8C"/>
    <w:rsid w:val="00CC6CC7"/>
    <w:rsid w:val="00CC6DA9"/>
    <w:rsid w:val="00CC6EC4"/>
    <w:rsid w:val="00CC6F85"/>
    <w:rsid w:val="00CC7050"/>
    <w:rsid w:val="00CC7078"/>
    <w:rsid w:val="00CC70CB"/>
    <w:rsid w:val="00CC7316"/>
    <w:rsid w:val="00CC750B"/>
    <w:rsid w:val="00CC7642"/>
    <w:rsid w:val="00CC78DC"/>
    <w:rsid w:val="00CC78F8"/>
    <w:rsid w:val="00CC79B5"/>
    <w:rsid w:val="00CC7A27"/>
    <w:rsid w:val="00CC7C8D"/>
    <w:rsid w:val="00CC7CC8"/>
    <w:rsid w:val="00CC7F73"/>
    <w:rsid w:val="00CC7FDB"/>
    <w:rsid w:val="00CD002A"/>
    <w:rsid w:val="00CD02F4"/>
    <w:rsid w:val="00CD03BE"/>
    <w:rsid w:val="00CD0418"/>
    <w:rsid w:val="00CD0750"/>
    <w:rsid w:val="00CD0850"/>
    <w:rsid w:val="00CD08E4"/>
    <w:rsid w:val="00CD08EF"/>
    <w:rsid w:val="00CD09E1"/>
    <w:rsid w:val="00CD09F8"/>
    <w:rsid w:val="00CD0B26"/>
    <w:rsid w:val="00CD0B6E"/>
    <w:rsid w:val="00CD0BAE"/>
    <w:rsid w:val="00CD0CB7"/>
    <w:rsid w:val="00CD0CBF"/>
    <w:rsid w:val="00CD0CEC"/>
    <w:rsid w:val="00CD0F0C"/>
    <w:rsid w:val="00CD0F50"/>
    <w:rsid w:val="00CD126F"/>
    <w:rsid w:val="00CD1356"/>
    <w:rsid w:val="00CD13D4"/>
    <w:rsid w:val="00CD13EE"/>
    <w:rsid w:val="00CD16FB"/>
    <w:rsid w:val="00CD1875"/>
    <w:rsid w:val="00CD1967"/>
    <w:rsid w:val="00CD1A91"/>
    <w:rsid w:val="00CD1B17"/>
    <w:rsid w:val="00CD1EFB"/>
    <w:rsid w:val="00CD2034"/>
    <w:rsid w:val="00CD2052"/>
    <w:rsid w:val="00CD205E"/>
    <w:rsid w:val="00CD20B5"/>
    <w:rsid w:val="00CD2251"/>
    <w:rsid w:val="00CD2313"/>
    <w:rsid w:val="00CD2357"/>
    <w:rsid w:val="00CD23CF"/>
    <w:rsid w:val="00CD2700"/>
    <w:rsid w:val="00CD28F1"/>
    <w:rsid w:val="00CD2A2D"/>
    <w:rsid w:val="00CD2A2F"/>
    <w:rsid w:val="00CD2AF6"/>
    <w:rsid w:val="00CD2CDA"/>
    <w:rsid w:val="00CD2EB0"/>
    <w:rsid w:val="00CD316C"/>
    <w:rsid w:val="00CD32DF"/>
    <w:rsid w:val="00CD345A"/>
    <w:rsid w:val="00CD36B3"/>
    <w:rsid w:val="00CD36F5"/>
    <w:rsid w:val="00CD391F"/>
    <w:rsid w:val="00CD3C3C"/>
    <w:rsid w:val="00CD3C9C"/>
    <w:rsid w:val="00CD3CD3"/>
    <w:rsid w:val="00CD3D6C"/>
    <w:rsid w:val="00CD3EC5"/>
    <w:rsid w:val="00CD3F6B"/>
    <w:rsid w:val="00CD3FED"/>
    <w:rsid w:val="00CD4093"/>
    <w:rsid w:val="00CD44A2"/>
    <w:rsid w:val="00CD4500"/>
    <w:rsid w:val="00CD469D"/>
    <w:rsid w:val="00CD4ABA"/>
    <w:rsid w:val="00CD4B8F"/>
    <w:rsid w:val="00CD4CC6"/>
    <w:rsid w:val="00CD4D93"/>
    <w:rsid w:val="00CD4E2D"/>
    <w:rsid w:val="00CD5065"/>
    <w:rsid w:val="00CD5284"/>
    <w:rsid w:val="00CD52D2"/>
    <w:rsid w:val="00CD5419"/>
    <w:rsid w:val="00CD5450"/>
    <w:rsid w:val="00CD5481"/>
    <w:rsid w:val="00CD5512"/>
    <w:rsid w:val="00CD557E"/>
    <w:rsid w:val="00CD55A9"/>
    <w:rsid w:val="00CD57B1"/>
    <w:rsid w:val="00CD59AD"/>
    <w:rsid w:val="00CD5D0A"/>
    <w:rsid w:val="00CD5E45"/>
    <w:rsid w:val="00CD6158"/>
    <w:rsid w:val="00CD616F"/>
    <w:rsid w:val="00CD630E"/>
    <w:rsid w:val="00CD65F5"/>
    <w:rsid w:val="00CD65FB"/>
    <w:rsid w:val="00CD661A"/>
    <w:rsid w:val="00CD67E5"/>
    <w:rsid w:val="00CD6A43"/>
    <w:rsid w:val="00CD6A87"/>
    <w:rsid w:val="00CD6A90"/>
    <w:rsid w:val="00CD6CF8"/>
    <w:rsid w:val="00CD6F8B"/>
    <w:rsid w:val="00CD6FCB"/>
    <w:rsid w:val="00CD71A7"/>
    <w:rsid w:val="00CD72C6"/>
    <w:rsid w:val="00CD7426"/>
    <w:rsid w:val="00CD7520"/>
    <w:rsid w:val="00CD75F3"/>
    <w:rsid w:val="00CD765F"/>
    <w:rsid w:val="00CD7847"/>
    <w:rsid w:val="00CD7853"/>
    <w:rsid w:val="00CD79CC"/>
    <w:rsid w:val="00CD7C14"/>
    <w:rsid w:val="00CD7C6D"/>
    <w:rsid w:val="00CD7D8E"/>
    <w:rsid w:val="00CD7DFA"/>
    <w:rsid w:val="00CE012B"/>
    <w:rsid w:val="00CE01E7"/>
    <w:rsid w:val="00CE041D"/>
    <w:rsid w:val="00CE0587"/>
    <w:rsid w:val="00CE072C"/>
    <w:rsid w:val="00CE0A1E"/>
    <w:rsid w:val="00CE0E1A"/>
    <w:rsid w:val="00CE1009"/>
    <w:rsid w:val="00CE119D"/>
    <w:rsid w:val="00CE133C"/>
    <w:rsid w:val="00CE13BE"/>
    <w:rsid w:val="00CE1456"/>
    <w:rsid w:val="00CE1538"/>
    <w:rsid w:val="00CE164C"/>
    <w:rsid w:val="00CE186B"/>
    <w:rsid w:val="00CE19B9"/>
    <w:rsid w:val="00CE1FF2"/>
    <w:rsid w:val="00CE205D"/>
    <w:rsid w:val="00CE2065"/>
    <w:rsid w:val="00CE20C2"/>
    <w:rsid w:val="00CE20C6"/>
    <w:rsid w:val="00CE22A3"/>
    <w:rsid w:val="00CE23AF"/>
    <w:rsid w:val="00CE24F1"/>
    <w:rsid w:val="00CE2552"/>
    <w:rsid w:val="00CE27DF"/>
    <w:rsid w:val="00CE28AA"/>
    <w:rsid w:val="00CE2A6A"/>
    <w:rsid w:val="00CE2C6B"/>
    <w:rsid w:val="00CE2F61"/>
    <w:rsid w:val="00CE30E5"/>
    <w:rsid w:val="00CE318D"/>
    <w:rsid w:val="00CE3270"/>
    <w:rsid w:val="00CE337A"/>
    <w:rsid w:val="00CE33CB"/>
    <w:rsid w:val="00CE33CC"/>
    <w:rsid w:val="00CE343D"/>
    <w:rsid w:val="00CE3532"/>
    <w:rsid w:val="00CE3828"/>
    <w:rsid w:val="00CE3C92"/>
    <w:rsid w:val="00CE3DD6"/>
    <w:rsid w:val="00CE43BE"/>
    <w:rsid w:val="00CE4651"/>
    <w:rsid w:val="00CE4713"/>
    <w:rsid w:val="00CE479A"/>
    <w:rsid w:val="00CE4989"/>
    <w:rsid w:val="00CE4B38"/>
    <w:rsid w:val="00CE4C3A"/>
    <w:rsid w:val="00CE4D13"/>
    <w:rsid w:val="00CE4E7A"/>
    <w:rsid w:val="00CE559B"/>
    <w:rsid w:val="00CE5611"/>
    <w:rsid w:val="00CE5665"/>
    <w:rsid w:val="00CE5AAE"/>
    <w:rsid w:val="00CE5B02"/>
    <w:rsid w:val="00CE5D1F"/>
    <w:rsid w:val="00CE5EEB"/>
    <w:rsid w:val="00CE5F09"/>
    <w:rsid w:val="00CE5F2E"/>
    <w:rsid w:val="00CE628B"/>
    <w:rsid w:val="00CE6433"/>
    <w:rsid w:val="00CE65DC"/>
    <w:rsid w:val="00CE670F"/>
    <w:rsid w:val="00CE6742"/>
    <w:rsid w:val="00CE6D64"/>
    <w:rsid w:val="00CE702E"/>
    <w:rsid w:val="00CE7267"/>
    <w:rsid w:val="00CE733B"/>
    <w:rsid w:val="00CE7507"/>
    <w:rsid w:val="00CE7608"/>
    <w:rsid w:val="00CE76E7"/>
    <w:rsid w:val="00CE7720"/>
    <w:rsid w:val="00CE7A72"/>
    <w:rsid w:val="00CE7CE5"/>
    <w:rsid w:val="00CE7DD1"/>
    <w:rsid w:val="00CE7F05"/>
    <w:rsid w:val="00CF01D0"/>
    <w:rsid w:val="00CF01F3"/>
    <w:rsid w:val="00CF023E"/>
    <w:rsid w:val="00CF0A65"/>
    <w:rsid w:val="00CF0B4F"/>
    <w:rsid w:val="00CF0C9A"/>
    <w:rsid w:val="00CF0CC3"/>
    <w:rsid w:val="00CF11B6"/>
    <w:rsid w:val="00CF136F"/>
    <w:rsid w:val="00CF1392"/>
    <w:rsid w:val="00CF1513"/>
    <w:rsid w:val="00CF1543"/>
    <w:rsid w:val="00CF15AB"/>
    <w:rsid w:val="00CF1622"/>
    <w:rsid w:val="00CF1A43"/>
    <w:rsid w:val="00CF1C21"/>
    <w:rsid w:val="00CF1C36"/>
    <w:rsid w:val="00CF1CAE"/>
    <w:rsid w:val="00CF1FD8"/>
    <w:rsid w:val="00CF2358"/>
    <w:rsid w:val="00CF28CE"/>
    <w:rsid w:val="00CF2B14"/>
    <w:rsid w:val="00CF2B67"/>
    <w:rsid w:val="00CF2B68"/>
    <w:rsid w:val="00CF2BDD"/>
    <w:rsid w:val="00CF2BFB"/>
    <w:rsid w:val="00CF2C33"/>
    <w:rsid w:val="00CF2D2E"/>
    <w:rsid w:val="00CF2DCB"/>
    <w:rsid w:val="00CF2EAD"/>
    <w:rsid w:val="00CF2FA3"/>
    <w:rsid w:val="00CF30A9"/>
    <w:rsid w:val="00CF3108"/>
    <w:rsid w:val="00CF31A2"/>
    <w:rsid w:val="00CF31A3"/>
    <w:rsid w:val="00CF3219"/>
    <w:rsid w:val="00CF3600"/>
    <w:rsid w:val="00CF37C3"/>
    <w:rsid w:val="00CF38E1"/>
    <w:rsid w:val="00CF390A"/>
    <w:rsid w:val="00CF39BB"/>
    <w:rsid w:val="00CF3D18"/>
    <w:rsid w:val="00CF3E1A"/>
    <w:rsid w:val="00CF3F71"/>
    <w:rsid w:val="00CF40A4"/>
    <w:rsid w:val="00CF427C"/>
    <w:rsid w:val="00CF42BD"/>
    <w:rsid w:val="00CF42F9"/>
    <w:rsid w:val="00CF444F"/>
    <w:rsid w:val="00CF4604"/>
    <w:rsid w:val="00CF46EC"/>
    <w:rsid w:val="00CF46F3"/>
    <w:rsid w:val="00CF479C"/>
    <w:rsid w:val="00CF482C"/>
    <w:rsid w:val="00CF4975"/>
    <w:rsid w:val="00CF49EE"/>
    <w:rsid w:val="00CF4F2F"/>
    <w:rsid w:val="00CF5469"/>
    <w:rsid w:val="00CF54B0"/>
    <w:rsid w:val="00CF550F"/>
    <w:rsid w:val="00CF5518"/>
    <w:rsid w:val="00CF5752"/>
    <w:rsid w:val="00CF589C"/>
    <w:rsid w:val="00CF58EA"/>
    <w:rsid w:val="00CF58F6"/>
    <w:rsid w:val="00CF595E"/>
    <w:rsid w:val="00CF5F6F"/>
    <w:rsid w:val="00CF6221"/>
    <w:rsid w:val="00CF64FE"/>
    <w:rsid w:val="00CF6579"/>
    <w:rsid w:val="00CF6582"/>
    <w:rsid w:val="00CF65B0"/>
    <w:rsid w:val="00CF65B2"/>
    <w:rsid w:val="00CF65C5"/>
    <w:rsid w:val="00CF6603"/>
    <w:rsid w:val="00CF6789"/>
    <w:rsid w:val="00CF6899"/>
    <w:rsid w:val="00CF6979"/>
    <w:rsid w:val="00CF6AD1"/>
    <w:rsid w:val="00CF6AF1"/>
    <w:rsid w:val="00CF6C80"/>
    <w:rsid w:val="00CF6E42"/>
    <w:rsid w:val="00CF70B7"/>
    <w:rsid w:val="00CF7282"/>
    <w:rsid w:val="00CF751D"/>
    <w:rsid w:val="00CF7551"/>
    <w:rsid w:val="00CF756D"/>
    <w:rsid w:val="00CF777F"/>
    <w:rsid w:val="00CF7A03"/>
    <w:rsid w:val="00CF7B7A"/>
    <w:rsid w:val="00CF7BB9"/>
    <w:rsid w:val="00CF7CA3"/>
    <w:rsid w:val="00CF7F46"/>
    <w:rsid w:val="00CF7F5C"/>
    <w:rsid w:val="00CF7F67"/>
    <w:rsid w:val="00D00082"/>
    <w:rsid w:val="00D002AD"/>
    <w:rsid w:val="00D0038F"/>
    <w:rsid w:val="00D003C1"/>
    <w:rsid w:val="00D0054C"/>
    <w:rsid w:val="00D006B3"/>
    <w:rsid w:val="00D00763"/>
    <w:rsid w:val="00D00CE8"/>
    <w:rsid w:val="00D00F62"/>
    <w:rsid w:val="00D010BD"/>
    <w:rsid w:val="00D01126"/>
    <w:rsid w:val="00D0119F"/>
    <w:rsid w:val="00D01464"/>
    <w:rsid w:val="00D016D0"/>
    <w:rsid w:val="00D018C4"/>
    <w:rsid w:val="00D01990"/>
    <w:rsid w:val="00D01A6B"/>
    <w:rsid w:val="00D01B08"/>
    <w:rsid w:val="00D01D76"/>
    <w:rsid w:val="00D01DE6"/>
    <w:rsid w:val="00D021FA"/>
    <w:rsid w:val="00D02355"/>
    <w:rsid w:val="00D02404"/>
    <w:rsid w:val="00D02591"/>
    <w:rsid w:val="00D0273F"/>
    <w:rsid w:val="00D02770"/>
    <w:rsid w:val="00D028D3"/>
    <w:rsid w:val="00D02A9B"/>
    <w:rsid w:val="00D02B01"/>
    <w:rsid w:val="00D02B65"/>
    <w:rsid w:val="00D02B9F"/>
    <w:rsid w:val="00D02CBC"/>
    <w:rsid w:val="00D02D7D"/>
    <w:rsid w:val="00D02E5B"/>
    <w:rsid w:val="00D0310C"/>
    <w:rsid w:val="00D0341E"/>
    <w:rsid w:val="00D034CF"/>
    <w:rsid w:val="00D034DA"/>
    <w:rsid w:val="00D03805"/>
    <w:rsid w:val="00D03842"/>
    <w:rsid w:val="00D0394D"/>
    <w:rsid w:val="00D0395D"/>
    <w:rsid w:val="00D039FA"/>
    <w:rsid w:val="00D03C86"/>
    <w:rsid w:val="00D03D2E"/>
    <w:rsid w:val="00D03F8E"/>
    <w:rsid w:val="00D04031"/>
    <w:rsid w:val="00D04087"/>
    <w:rsid w:val="00D0421C"/>
    <w:rsid w:val="00D04462"/>
    <w:rsid w:val="00D045B5"/>
    <w:rsid w:val="00D04838"/>
    <w:rsid w:val="00D048B9"/>
    <w:rsid w:val="00D04B95"/>
    <w:rsid w:val="00D04C84"/>
    <w:rsid w:val="00D04D96"/>
    <w:rsid w:val="00D04FEB"/>
    <w:rsid w:val="00D05061"/>
    <w:rsid w:val="00D05068"/>
    <w:rsid w:val="00D051B1"/>
    <w:rsid w:val="00D052EB"/>
    <w:rsid w:val="00D05339"/>
    <w:rsid w:val="00D05539"/>
    <w:rsid w:val="00D0554A"/>
    <w:rsid w:val="00D0581F"/>
    <w:rsid w:val="00D05BB7"/>
    <w:rsid w:val="00D05C8F"/>
    <w:rsid w:val="00D05DF7"/>
    <w:rsid w:val="00D05E85"/>
    <w:rsid w:val="00D06286"/>
    <w:rsid w:val="00D063B4"/>
    <w:rsid w:val="00D064AA"/>
    <w:rsid w:val="00D06536"/>
    <w:rsid w:val="00D06597"/>
    <w:rsid w:val="00D06A34"/>
    <w:rsid w:val="00D06BAA"/>
    <w:rsid w:val="00D06F86"/>
    <w:rsid w:val="00D0704B"/>
    <w:rsid w:val="00D07292"/>
    <w:rsid w:val="00D072EB"/>
    <w:rsid w:val="00D0788C"/>
    <w:rsid w:val="00D0792F"/>
    <w:rsid w:val="00D079D9"/>
    <w:rsid w:val="00D07AD2"/>
    <w:rsid w:val="00D07B63"/>
    <w:rsid w:val="00D07D3E"/>
    <w:rsid w:val="00D07D77"/>
    <w:rsid w:val="00D07F87"/>
    <w:rsid w:val="00D07FD7"/>
    <w:rsid w:val="00D07FFC"/>
    <w:rsid w:val="00D10006"/>
    <w:rsid w:val="00D100F1"/>
    <w:rsid w:val="00D1022F"/>
    <w:rsid w:val="00D102E0"/>
    <w:rsid w:val="00D10552"/>
    <w:rsid w:val="00D105B3"/>
    <w:rsid w:val="00D10660"/>
    <w:rsid w:val="00D1092F"/>
    <w:rsid w:val="00D10932"/>
    <w:rsid w:val="00D10B4A"/>
    <w:rsid w:val="00D10BD4"/>
    <w:rsid w:val="00D10CE0"/>
    <w:rsid w:val="00D1104A"/>
    <w:rsid w:val="00D11065"/>
    <w:rsid w:val="00D11085"/>
    <w:rsid w:val="00D1110A"/>
    <w:rsid w:val="00D11495"/>
    <w:rsid w:val="00D11506"/>
    <w:rsid w:val="00D11702"/>
    <w:rsid w:val="00D11AE1"/>
    <w:rsid w:val="00D11E5B"/>
    <w:rsid w:val="00D1211B"/>
    <w:rsid w:val="00D12134"/>
    <w:rsid w:val="00D121A1"/>
    <w:rsid w:val="00D121F2"/>
    <w:rsid w:val="00D12309"/>
    <w:rsid w:val="00D1237D"/>
    <w:rsid w:val="00D12575"/>
    <w:rsid w:val="00D127A2"/>
    <w:rsid w:val="00D129E3"/>
    <w:rsid w:val="00D129F0"/>
    <w:rsid w:val="00D12A4C"/>
    <w:rsid w:val="00D12AD0"/>
    <w:rsid w:val="00D12ADB"/>
    <w:rsid w:val="00D12C59"/>
    <w:rsid w:val="00D12D8C"/>
    <w:rsid w:val="00D12E10"/>
    <w:rsid w:val="00D12E5B"/>
    <w:rsid w:val="00D12EE4"/>
    <w:rsid w:val="00D12F43"/>
    <w:rsid w:val="00D1317F"/>
    <w:rsid w:val="00D132B3"/>
    <w:rsid w:val="00D13445"/>
    <w:rsid w:val="00D13551"/>
    <w:rsid w:val="00D13652"/>
    <w:rsid w:val="00D1372B"/>
    <w:rsid w:val="00D137C8"/>
    <w:rsid w:val="00D13824"/>
    <w:rsid w:val="00D1384E"/>
    <w:rsid w:val="00D13AA8"/>
    <w:rsid w:val="00D13AEE"/>
    <w:rsid w:val="00D13CAD"/>
    <w:rsid w:val="00D13D02"/>
    <w:rsid w:val="00D13F45"/>
    <w:rsid w:val="00D14317"/>
    <w:rsid w:val="00D14460"/>
    <w:rsid w:val="00D14592"/>
    <w:rsid w:val="00D145C2"/>
    <w:rsid w:val="00D14652"/>
    <w:rsid w:val="00D1465B"/>
    <w:rsid w:val="00D146BC"/>
    <w:rsid w:val="00D147FC"/>
    <w:rsid w:val="00D14837"/>
    <w:rsid w:val="00D14C14"/>
    <w:rsid w:val="00D14C8A"/>
    <w:rsid w:val="00D14CCB"/>
    <w:rsid w:val="00D14E3F"/>
    <w:rsid w:val="00D14F15"/>
    <w:rsid w:val="00D152A9"/>
    <w:rsid w:val="00D152CE"/>
    <w:rsid w:val="00D153E9"/>
    <w:rsid w:val="00D15409"/>
    <w:rsid w:val="00D1563E"/>
    <w:rsid w:val="00D15800"/>
    <w:rsid w:val="00D158D5"/>
    <w:rsid w:val="00D158DF"/>
    <w:rsid w:val="00D15BBE"/>
    <w:rsid w:val="00D15C04"/>
    <w:rsid w:val="00D15EF7"/>
    <w:rsid w:val="00D15F3B"/>
    <w:rsid w:val="00D1612C"/>
    <w:rsid w:val="00D16138"/>
    <w:rsid w:val="00D161C5"/>
    <w:rsid w:val="00D16254"/>
    <w:rsid w:val="00D16379"/>
    <w:rsid w:val="00D163E3"/>
    <w:rsid w:val="00D16B9E"/>
    <w:rsid w:val="00D16D36"/>
    <w:rsid w:val="00D16F2D"/>
    <w:rsid w:val="00D16F52"/>
    <w:rsid w:val="00D1704F"/>
    <w:rsid w:val="00D17069"/>
    <w:rsid w:val="00D17156"/>
    <w:rsid w:val="00D1743D"/>
    <w:rsid w:val="00D175AF"/>
    <w:rsid w:val="00D175C5"/>
    <w:rsid w:val="00D17881"/>
    <w:rsid w:val="00D17954"/>
    <w:rsid w:val="00D17B16"/>
    <w:rsid w:val="00D17B8F"/>
    <w:rsid w:val="00D17CDF"/>
    <w:rsid w:val="00D17E8C"/>
    <w:rsid w:val="00D20064"/>
    <w:rsid w:val="00D200AC"/>
    <w:rsid w:val="00D2010A"/>
    <w:rsid w:val="00D20250"/>
    <w:rsid w:val="00D203A1"/>
    <w:rsid w:val="00D20569"/>
    <w:rsid w:val="00D20A28"/>
    <w:rsid w:val="00D20A96"/>
    <w:rsid w:val="00D20B1F"/>
    <w:rsid w:val="00D20B34"/>
    <w:rsid w:val="00D20E32"/>
    <w:rsid w:val="00D21003"/>
    <w:rsid w:val="00D21204"/>
    <w:rsid w:val="00D2129C"/>
    <w:rsid w:val="00D2154C"/>
    <w:rsid w:val="00D216AA"/>
    <w:rsid w:val="00D21866"/>
    <w:rsid w:val="00D2187F"/>
    <w:rsid w:val="00D21894"/>
    <w:rsid w:val="00D218AB"/>
    <w:rsid w:val="00D21956"/>
    <w:rsid w:val="00D21DF6"/>
    <w:rsid w:val="00D21EC9"/>
    <w:rsid w:val="00D220A9"/>
    <w:rsid w:val="00D22476"/>
    <w:rsid w:val="00D22685"/>
    <w:rsid w:val="00D2269D"/>
    <w:rsid w:val="00D229C7"/>
    <w:rsid w:val="00D229E5"/>
    <w:rsid w:val="00D229F2"/>
    <w:rsid w:val="00D22AE9"/>
    <w:rsid w:val="00D22B8C"/>
    <w:rsid w:val="00D22BB0"/>
    <w:rsid w:val="00D22C49"/>
    <w:rsid w:val="00D230AB"/>
    <w:rsid w:val="00D230E5"/>
    <w:rsid w:val="00D2320A"/>
    <w:rsid w:val="00D23219"/>
    <w:rsid w:val="00D23261"/>
    <w:rsid w:val="00D233FF"/>
    <w:rsid w:val="00D23605"/>
    <w:rsid w:val="00D23695"/>
    <w:rsid w:val="00D236DE"/>
    <w:rsid w:val="00D23AA3"/>
    <w:rsid w:val="00D23AE3"/>
    <w:rsid w:val="00D23E34"/>
    <w:rsid w:val="00D23EA4"/>
    <w:rsid w:val="00D23EF4"/>
    <w:rsid w:val="00D23F10"/>
    <w:rsid w:val="00D23F4E"/>
    <w:rsid w:val="00D23FCF"/>
    <w:rsid w:val="00D24186"/>
    <w:rsid w:val="00D24395"/>
    <w:rsid w:val="00D243A9"/>
    <w:rsid w:val="00D243FC"/>
    <w:rsid w:val="00D24533"/>
    <w:rsid w:val="00D2461B"/>
    <w:rsid w:val="00D246EF"/>
    <w:rsid w:val="00D24B31"/>
    <w:rsid w:val="00D24C9A"/>
    <w:rsid w:val="00D251AB"/>
    <w:rsid w:val="00D251BD"/>
    <w:rsid w:val="00D25346"/>
    <w:rsid w:val="00D2539F"/>
    <w:rsid w:val="00D25424"/>
    <w:rsid w:val="00D255AF"/>
    <w:rsid w:val="00D2576C"/>
    <w:rsid w:val="00D257C5"/>
    <w:rsid w:val="00D25E87"/>
    <w:rsid w:val="00D26122"/>
    <w:rsid w:val="00D2613C"/>
    <w:rsid w:val="00D26749"/>
    <w:rsid w:val="00D26BAF"/>
    <w:rsid w:val="00D271C1"/>
    <w:rsid w:val="00D2723A"/>
    <w:rsid w:val="00D275C5"/>
    <w:rsid w:val="00D27675"/>
    <w:rsid w:val="00D27768"/>
    <w:rsid w:val="00D279A9"/>
    <w:rsid w:val="00D27A57"/>
    <w:rsid w:val="00D27BB1"/>
    <w:rsid w:val="00D30223"/>
    <w:rsid w:val="00D302F1"/>
    <w:rsid w:val="00D303E4"/>
    <w:rsid w:val="00D30408"/>
    <w:rsid w:val="00D304B7"/>
    <w:rsid w:val="00D3050E"/>
    <w:rsid w:val="00D305F5"/>
    <w:rsid w:val="00D3066B"/>
    <w:rsid w:val="00D3085C"/>
    <w:rsid w:val="00D30A8B"/>
    <w:rsid w:val="00D30A9C"/>
    <w:rsid w:val="00D30E36"/>
    <w:rsid w:val="00D31150"/>
    <w:rsid w:val="00D31392"/>
    <w:rsid w:val="00D31458"/>
    <w:rsid w:val="00D3163A"/>
    <w:rsid w:val="00D316F5"/>
    <w:rsid w:val="00D319C6"/>
    <w:rsid w:val="00D31B2B"/>
    <w:rsid w:val="00D31BF5"/>
    <w:rsid w:val="00D31C3C"/>
    <w:rsid w:val="00D31DC3"/>
    <w:rsid w:val="00D31E91"/>
    <w:rsid w:val="00D31F6A"/>
    <w:rsid w:val="00D320B6"/>
    <w:rsid w:val="00D3211D"/>
    <w:rsid w:val="00D3218E"/>
    <w:rsid w:val="00D3234A"/>
    <w:rsid w:val="00D32917"/>
    <w:rsid w:val="00D329F4"/>
    <w:rsid w:val="00D32D72"/>
    <w:rsid w:val="00D32E39"/>
    <w:rsid w:val="00D3312B"/>
    <w:rsid w:val="00D33217"/>
    <w:rsid w:val="00D33467"/>
    <w:rsid w:val="00D339FC"/>
    <w:rsid w:val="00D33D11"/>
    <w:rsid w:val="00D33E8C"/>
    <w:rsid w:val="00D33F7B"/>
    <w:rsid w:val="00D34092"/>
    <w:rsid w:val="00D34277"/>
    <w:rsid w:val="00D342AC"/>
    <w:rsid w:val="00D342E7"/>
    <w:rsid w:val="00D347D7"/>
    <w:rsid w:val="00D34819"/>
    <w:rsid w:val="00D3482A"/>
    <w:rsid w:val="00D348A0"/>
    <w:rsid w:val="00D34953"/>
    <w:rsid w:val="00D349D1"/>
    <w:rsid w:val="00D34AD4"/>
    <w:rsid w:val="00D34C84"/>
    <w:rsid w:val="00D34CB2"/>
    <w:rsid w:val="00D34D5B"/>
    <w:rsid w:val="00D34D5F"/>
    <w:rsid w:val="00D34D9F"/>
    <w:rsid w:val="00D34F95"/>
    <w:rsid w:val="00D351BD"/>
    <w:rsid w:val="00D35269"/>
    <w:rsid w:val="00D35294"/>
    <w:rsid w:val="00D3531E"/>
    <w:rsid w:val="00D35346"/>
    <w:rsid w:val="00D3562D"/>
    <w:rsid w:val="00D35858"/>
    <w:rsid w:val="00D35910"/>
    <w:rsid w:val="00D35A9C"/>
    <w:rsid w:val="00D35C5D"/>
    <w:rsid w:val="00D35C9A"/>
    <w:rsid w:val="00D35CF7"/>
    <w:rsid w:val="00D35CFC"/>
    <w:rsid w:val="00D35D56"/>
    <w:rsid w:val="00D35E9A"/>
    <w:rsid w:val="00D35F5C"/>
    <w:rsid w:val="00D36002"/>
    <w:rsid w:val="00D36053"/>
    <w:rsid w:val="00D36126"/>
    <w:rsid w:val="00D36175"/>
    <w:rsid w:val="00D3631D"/>
    <w:rsid w:val="00D3635C"/>
    <w:rsid w:val="00D36837"/>
    <w:rsid w:val="00D36865"/>
    <w:rsid w:val="00D368CA"/>
    <w:rsid w:val="00D368CB"/>
    <w:rsid w:val="00D3691F"/>
    <w:rsid w:val="00D36932"/>
    <w:rsid w:val="00D36A1A"/>
    <w:rsid w:val="00D36F62"/>
    <w:rsid w:val="00D36FF3"/>
    <w:rsid w:val="00D370E2"/>
    <w:rsid w:val="00D37262"/>
    <w:rsid w:val="00D37400"/>
    <w:rsid w:val="00D37566"/>
    <w:rsid w:val="00D37588"/>
    <w:rsid w:val="00D37750"/>
    <w:rsid w:val="00D3782C"/>
    <w:rsid w:val="00D37854"/>
    <w:rsid w:val="00D37855"/>
    <w:rsid w:val="00D37889"/>
    <w:rsid w:val="00D37970"/>
    <w:rsid w:val="00D379E1"/>
    <w:rsid w:val="00D37D40"/>
    <w:rsid w:val="00D40462"/>
    <w:rsid w:val="00D40643"/>
    <w:rsid w:val="00D409A0"/>
    <w:rsid w:val="00D40A4C"/>
    <w:rsid w:val="00D40A73"/>
    <w:rsid w:val="00D41074"/>
    <w:rsid w:val="00D4155E"/>
    <w:rsid w:val="00D41608"/>
    <w:rsid w:val="00D41620"/>
    <w:rsid w:val="00D416B9"/>
    <w:rsid w:val="00D41884"/>
    <w:rsid w:val="00D41AC5"/>
    <w:rsid w:val="00D41C55"/>
    <w:rsid w:val="00D41DDC"/>
    <w:rsid w:val="00D41F09"/>
    <w:rsid w:val="00D41FCA"/>
    <w:rsid w:val="00D423FD"/>
    <w:rsid w:val="00D424A4"/>
    <w:rsid w:val="00D424DB"/>
    <w:rsid w:val="00D425BA"/>
    <w:rsid w:val="00D425FA"/>
    <w:rsid w:val="00D425FC"/>
    <w:rsid w:val="00D4276C"/>
    <w:rsid w:val="00D4277C"/>
    <w:rsid w:val="00D427EC"/>
    <w:rsid w:val="00D429AC"/>
    <w:rsid w:val="00D429E9"/>
    <w:rsid w:val="00D42AF4"/>
    <w:rsid w:val="00D42B96"/>
    <w:rsid w:val="00D42CFA"/>
    <w:rsid w:val="00D42D15"/>
    <w:rsid w:val="00D42EA4"/>
    <w:rsid w:val="00D43013"/>
    <w:rsid w:val="00D433CD"/>
    <w:rsid w:val="00D4344E"/>
    <w:rsid w:val="00D43467"/>
    <w:rsid w:val="00D4356F"/>
    <w:rsid w:val="00D43585"/>
    <w:rsid w:val="00D4385C"/>
    <w:rsid w:val="00D438C5"/>
    <w:rsid w:val="00D438E1"/>
    <w:rsid w:val="00D43B5B"/>
    <w:rsid w:val="00D43E40"/>
    <w:rsid w:val="00D43EED"/>
    <w:rsid w:val="00D4417F"/>
    <w:rsid w:val="00D4422D"/>
    <w:rsid w:val="00D442D9"/>
    <w:rsid w:val="00D44321"/>
    <w:rsid w:val="00D4433E"/>
    <w:rsid w:val="00D443B6"/>
    <w:rsid w:val="00D44672"/>
    <w:rsid w:val="00D44797"/>
    <w:rsid w:val="00D44B36"/>
    <w:rsid w:val="00D44C0E"/>
    <w:rsid w:val="00D44C69"/>
    <w:rsid w:val="00D44E3A"/>
    <w:rsid w:val="00D44E4D"/>
    <w:rsid w:val="00D45039"/>
    <w:rsid w:val="00D45043"/>
    <w:rsid w:val="00D45106"/>
    <w:rsid w:val="00D45199"/>
    <w:rsid w:val="00D452E5"/>
    <w:rsid w:val="00D45647"/>
    <w:rsid w:val="00D45655"/>
    <w:rsid w:val="00D45A34"/>
    <w:rsid w:val="00D45A42"/>
    <w:rsid w:val="00D45CD2"/>
    <w:rsid w:val="00D46111"/>
    <w:rsid w:val="00D463CE"/>
    <w:rsid w:val="00D46402"/>
    <w:rsid w:val="00D465E3"/>
    <w:rsid w:val="00D46779"/>
    <w:rsid w:val="00D468AE"/>
    <w:rsid w:val="00D46A97"/>
    <w:rsid w:val="00D46BE2"/>
    <w:rsid w:val="00D46C64"/>
    <w:rsid w:val="00D46C8D"/>
    <w:rsid w:val="00D46CF0"/>
    <w:rsid w:val="00D46FE8"/>
    <w:rsid w:val="00D47167"/>
    <w:rsid w:val="00D47397"/>
    <w:rsid w:val="00D473DE"/>
    <w:rsid w:val="00D475C3"/>
    <w:rsid w:val="00D47649"/>
    <w:rsid w:val="00D47666"/>
    <w:rsid w:val="00D477C1"/>
    <w:rsid w:val="00D47DB5"/>
    <w:rsid w:val="00D47E3B"/>
    <w:rsid w:val="00D47F60"/>
    <w:rsid w:val="00D47FE3"/>
    <w:rsid w:val="00D500C6"/>
    <w:rsid w:val="00D50116"/>
    <w:rsid w:val="00D50176"/>
    <w:rsid w:val="00D501B8"/>
    <w:rsid w:val="00D50256"/>
    <w:rsid w:val="00D503BF"/>
    <w:rsid w:val="00D505A7"/>
    <w:rsid w:val="00D505B5"/>
    <w:rsid w:val="00D5061A"/>
    <w:rsid w:val="00D506BD"/>
    <w:rsid w:val="00D507BF"/>
    <w:rsid w:val="00D5097C"/>
    <w:rsid w:val="00D50A19"/>
    <w:rsid w:val="00D50A5E"/>
    <w:rsid w:val="00D50A8F"/>
    <w:rsid w:val="00D50B08"/>
    <w:rsid w:val="00D50B98"/>
    <w:rsid w:val="00D50C03"/>
    <w:rsid w:val="00D50D1C"/>
    <w:rsid w:val="00D50D57"/>
    <w:rsid w:val="00D50F5C"/>
    <w:rsid w:val="00D51112"/>
    <w:rsid w:val="00D5147E"/>
    <w:rsid w:val="00D51580"/>
    <w:rsid w:val="00D5173E"/>
    <w:rsid w:val="00D519FE"/>
    <w:rsid w:val="00D51CF0"/>
    <w:rsid w:val="00D51DC8"/>
    <w:rsid w:val="00D51E29"/>
    <w:rsid w:val="00D51E81"/>
    <w:rsid w:val="00D51EC1"/>
    <w:rsid w:val="00D52030"/>
    <w:rsid w:val="00D52145"/>
    <w:rsid w:val="00D521E8"/>
    <w:rsid w:val="00D5230B"/>
    <w:rsid w:val="00D52407"/>
    <w:rsid w:val="00D52481"/>
    <w:rsid w:val="00D524C7"/>
    <w:rsid w:val="00D52556"/>
    <w:rsid w:val="00D52591"/>
    <w:rsid w:val="00D52635"/>
    <w:rsid w:val="00D52693"/>
    <w:rsid w:val="00D527A4"/>
    <w:rsid w:val="00D52856"/>
    <w:rsid w:val="00D528E7"/>
    <w:rsid w:val="00D52B2B"/>
    <w:rsid w:val="00D52BF6"/>
    <w:rsid w:val="00D52C53"/>
    <w:rsid w:val="00D52CFE"/>
    <w:rsid w:val="00D52D11"/>
    <w:rsid w:val="00D52D4E"/>
    <w:rsid w:val="00D52D68"/>
    <w:rsid w:val="00D52FF6"/>
    <w:rsid w:val="00D53026"/>
    <w:rsid w:val="00D53188"/>
    <w:rsid w:val="00D53281"/>
    <w:rsid w:val="00D53426"/>
    <w:rsid w:val="00D53472"/>
    <w:rsid w:val="00D53553"/>
    <w:rsid w:val="00D539B9"/>
    <w:rsid w:val="00D539ED"/>
    <w:rsid w:val="00D53CB5"/>
    <w:rsid w:val="00D5407D"/>
    <w:rsid w:val="00D5452C"/>
    <w:rsid w:val="00D54605"/>
    <w:rsid w:val="00D546FA"/>
    <w:rsid w:val="00D54781"/>
    <w:rsid w:val="00D5480F"/>
    <w:rsid w:val="00D54AA7"/>
    <w:rsid w:val="00D54BA5"/>
    <w:rsid w:val="00D54C1E"/>
    <w:rsid w:val="00D55297"/>
    <w:rsid w:val="00D552CF"/>
    <w:rsid w:val="00D55372"/>
    <w:rsid w:val="00D554DC"/>
    <w:rsid w:val="00D55759"/>
    <w:rsid w:val="00D557D3"/>
    <w:rsid w:val="00D55844"/>
    <w:rsid w:val="00D55A51"/>
    <w:rsid w:val="00D55A9E"/>
    <w:rsid w:val="00D55B9C"/>
    <w:rsid w:val="00D55CA3"/>
    <w:rsid w:val="00D55CE5"/>
    <w:rsid w:val="00D55E02"/>
    <w:rsid w:val="00D55F4B"/>
    <w:rsid w:val="00D565C2"/>
    <w:rsid w:val="00D565D1"/>
    <w:rsid w:val="00D56680"/>
    <w:rsid w:val="00D5689B"/>
    <w:rsid w:val="00D56A66"/>
    <w:rsid w:val="00D56B08"/>
    <w:rsid w:val="00D56EA8"/>
    <w:rsid w:val="00D57060"/>
    <w:rsid w:val="00D570FD"/>
    <w:rsid w:val="00D5717C"/>
    <w:rsid w:val="00D571C6"/>
    <w:rsid w:val="00D57824"/>
    <w:rsid w:val="00D57970"/>
    <w:rsid w:val="00D57C76"/>
    <w:rsid w:val="00D6001D"/>
    <w:rsid w:val="00D6002F"/>
    <w:rsid w:val="00D600F4"/>
    <w:rsid w:val="00D601AD"/>
    <w:rsid w:val="00D60482"/>
    <w:rsid w:val="00D60734"/>
    <w:rsid w:val="00D60A41"/>
    <w:rsid w:val="00D60B79"/>
    <w:rsid w:val="00D60D3B"/>
    <w:rsid w:val="00D60E9E"/>
    <w:rsid w:val="00D611C5"/>
    <w:rsid w:val="00D61278"/>
    <w:rsid w:val="00D613AF"/>
    <w:rsid w:val="00D6159F"/>
    <w:rsid w:val="00D61810"/>
    <w:rsid w:val="00D61837"/>
    <w:rsid w:val="00D619CB"/>
    <w:rsid w:val="00D61A33"/>
    <w:rsid w:val="00D61A88"/>
    <w:rsid w:val="00D61CF8"/>
    <w:rsid w:val="00D62053"/>
    <w:rsid w:val="00D62216"/>
    <w:rsid w:val="00D622AC"/>
    <w:rsid w:val="00D625E9"/>
    <w:rsid w:val="00D6264C"/>
    <w:rsid w:val="00D626AC"/>
    <w:rsid w:val="00D626E3"/>
    <w:rsid w:val="00D627FB"/>
    <w:rsid w:val="00D62A38"/>
    <w:rsid w:val="00D62ADC"/>
    <w:rsid w:val="00D62D58"/>
    <w:rsid w:val="00D62F05"/>
    <w:rsid w:val="00D62FAF"/>
    <w:rsid w:val="00D63170"/>
    <w:rsid w:val="00D636EB"/>
    <w:rsid w:val="00D6372A"/>
    <w:rsid w:val="00D63766"/>
    <w:rsid w:val="00D637A9"/>
    <w:rsid w:val="00D63840"/>
    <w:rsid w:val="00D638E0"/>
    <w:rsid w:val="00D63975"/>
    <w:rsid w:val="00D63CB5"/>
    <w:rsid w:val="00D63DEC"/>
    <w:rsid w:val="00D63E3B"/>
    <w:rsid w:val="00D63F49"/>
    <w:rsid w:val="00D63F5C"/>
    <w:rsid w:val="00D640EE"/>
    <w:rsid w:val="00D64133"/>
    <w:rsid w:val="00D64141"/>
    <w:rsid w:val="00D642D5"/>
    <w:rsid w:val="00D643E3"/>
    <w:rsid w:val="00D645A5"/>
    <w:rsid w:val="00D6466E"/>
    <w:rsid w:val="00D64720"/>
    <w:rsid w:val="00D6485B"/>
    <w:rsid w:val="00D648C2"/>
    <w:rsid w:val="00D64A2C"/>
    <w:rsid w:val="00D64B01"/>
    <w:rsid w:val="00D64C0F"/>
    <w:rsid w:val="00D64C86"/>
    <w:rsid w:val="00D64D95"/>
    <w:rsid w:val="00D64E12"/>
    <w:rsid w:val="00D64E22"/>
    <w:rsid w:val="00D65029"/>
    <w:rsid w:val="00D6528D"/>
    <w:rsid w:val="00D65445"/>
    <w:rsid w:val="00D6558A"/>
    <w:rsid w:val="00D65672"/>
    <w:rsid w:val="00D65712"/>
    <w:rsid w:val="00D65968"/>
    <w:rsid w:val="00D65CFB"/>
    <w:rsid w:val="00D65DD7"/>
    <w:rsid w:val="00D65EAD"/>
    <w:rsid w:val="00D65EE5"/>
    <w:rsid w:val="00D65F4E"/>
    <w:rsid w:val="00D66185"/>
    <w:rsid w:val="00D6660F"/>
    <w:rsid w:val="00D6666D"/>
    <w:rsid w:val="00D6669E"/>
    <w:rsid w:val="00D6670C"/>
    <w:rsid w:val="00D66739"/>
    <w:rsid w:val="00D66910"/>
    <w:rsid w:val="00D6698E"/>
    <w:rsid w:val="00D66AAE"/>
    <w:rsid w:val="00D66AE1"/>
    <w:rsid w:val="00D66BB6"/>
    <w:rsid w:val="00D66DAD"/>
    <w:rsid w:val="00D66EB1"/>
    <w:rsid w:val="00D66F50"/>
    <w:rsid w:val="00D6705C"/>
    <w:rsid w:val="00D670A2"/>
    <w:rsid w:val="00D670B4"/>
    <w:rsid w:val="00D673AE"/>
    <w:rsid w:val="00D677D6"/>
    <w:rsid w:val="00D67827"/>
    <w:rsid w:val="00D67994"/>
    <w:rsid w:val="00D67BD4"/>
    <w:rsid w:val="00D67C0C"/>
    <w:rsid w:val="00D67D38"/>
    <w:rsid w:val="00D67E5A"/>
    <w:rsid w:val="00D67FFE"/>
    <w:rsid w:val="00D700DB"/>
    <w:rsid w:val="00D701EB"/>
    <w:rsid w:val="00D70275"/>
    <w:rsid w:val="00D70373"/>
    <w:rsid w:val="00D703EC"/>
    <w:rsid w:val="00D70609"/>
    <w:rsid w:val="00D70746"/>
    <w:rsid w:val="00D70A1C"/>
    <w:rsid w:val="00D70A24"/>
    <w:rsid w:val="00D70A34"/>
    <w:rsid w:val="00D70AF0"/>
    <w:rsid w:val="00D70C8E"/>
    <w:rsid w:val="00D70D48"/>
    <w:rsid w:val="00D70F2B"/>
    <w:rsid w:val="00D70F71"/>
    <w:rsid w:val="00D71127"/>
    <w:rsid w:val="00D7116E"/>
    <w:rsid w:val="00D71171"/>
    <w:rsid w:val="00D7124D"/>
    <w:rsid w:val="00D712F7"/>
    <w:rsid w:val="00D7147A"/>
    <w:rsid w:val="00D7160F"/>
    <w:rsid w:val="00D71693"/>
    <w:rsid w:val="00D719E0"/>
    <w:rsid w:val="00D719E9"/>
    <w:rsid w:val="00D72288"/>
    <w:rsid w:val="00D7236D"/>
    <w:rsid w:val="00D72469"/>
    <w:rsid w:val="00D72788"/>
    <w:rsid w:val="00D7297D"/>
    <w:rsid w:val="00D72AED"/>
    <w:rsid w:val="00D72C82"/>
    <w:rsid w:val="00D72E4C"/>
    <w:rsid w:val="00D72F09"/>
    <w:rsid w:val="00D72F84"/>
    <w:rsid w:val="00D730D9"/>
    <w:rsid w:val="00D73164"/>
    <w:rsid w:val="00D73405"/>
    <w:rsid w:val="00D73620"/>
    <w:rsid w:val="00D7367B"/>
    <w:rsid w:val="00D73812"/>
    <w:rsid w:val="00D73E37"/>
    <w:rsid w:val="00D74377"/>
    <w:rsid w:val="00D7450C"/>
    <w:rsid w:val="00D747EE"/>
    <w:rsid w:val="00D748EE"/>
    <w:rsid w:val="00D7492E"/>
    <w:rsid w:val="00D749D6"/>
    <w:rsid w:val="00D74AB6"/>
    <w:rsid w:val="00D74B01"/>
    <w:rsid w:val="00D74C55"/>
    <w:rsid w:val="00D74DA5"/>
    <w:rsid w:val="00D7508C"/>
    <w:rsid w:val="00D752E8"/>
    <w:rsid w:val="00D7550B"/>
    <w:rsid w:val="00D755CA"/>
    <w:rsid w:val="00D7585C"/>
    <w:rsid w:val="00D75C05"/>
    <w:rsid w:val="00D75C6A"/>
    <w:rsid w:val="00D75FE8"/>
    <w:rsid w:val="00D760C8"/>
    <w:rsid w:val="00D76289"/>
    <w:rsid w:val="00D7636F"/>
    <w:rsid w:val="00D765C1"/>
    <w:rsid w:val="00D768E6"/>
    <w:rsid w:val="00D76B7B"/>
    <w:rsid w:val="00D7711F"/>
    <w:rsid w:val="00D773BC"/>
    <w:rsid w:val="00D774D8"/>
    <w:rsid w:val="00D776DD"/>
    <w:rsid w:val="00D776E9"/>
    <w:rsid w:val="00D77A01"/>
    <w:rsid w:val="00D77A05"/>
    <w:rsid w:val="00D77AF5"/>
    <w:rsid w:val="00D77BED"/>
    <w:rsid w:val="00D77C7E"/>
    <w:rsid w:val="00D77EC0"/>
    <w:rsid w:val="00D77F33"/>
    <w:rsid w:val="00D800D6"/>
    <w:rsid w:val="00D8012D"/>
    <w:rsid w:val="00D8024B"/>
    <w:rsid w:val="00D8025B"/>
    <w:rsid w:val="00D802BD"/>
    <w:rsid w:val="00D8065E"/>
    <w:rsid w:val="00D80742"/>
    <w:rsid w:val="00D80A59"/>
    <w:rsid w:val="00D80A86"/>
    <w:rsid w:val="00D80D88"/>
    <w:rsid w:val="00D80F47"/>
    <w:rsid w:val="00D812D5"/>
    <w:rsid w:val="00D81416"/>
    <w:rsid w:val="00D81430"/>
    <w:rsid w:val="00D814C9"/>
    <w:rsid w:val="00D81583"/>
    <w:rsid w:val="00D816C4"/>
    <w:rsid w:val="00D8173A"/>
    <w:rsid w:val="00D81842"/>
    <w:rsid w:val="00D81903"/>
    <w:rsid w:val="00D81ADD"/>
    <w:rsid w:val="00D81C48"/>
    <w:rsid w:val="00D81D0C"/>
    <w:rsid w:val="00D81DDA"/>
    <w:rsid w:val="00D81F41"/>
    <w:rsid w:val="00D81F9F"/>
    <w:rsid w:val="00D82050"/>
    <w:rsid w:val="00D821A1"/>
    <w:rsid w:val="00D82292"/>
    <w:rsid w:val="00D823A2"/>
    <w:rsid w:val="00D827A1"/>
    <w:rsid w:val="00D82876"/>
    <w:rsid w:val="00D82988"/>
    <w:rsid w:val="00D82B5D"/>
    <w:rsid w:val="00D82E32"/>
    <w:rsid w:val="00D82E34"/>
    <w:rsid w:val="00D82F21"/>
    <w:rsid w:val="00D835C7"/>
    <w:rsid w:val="00D8388C"/>
    <w:rsid w:val="00D83A95"/>
    <w:rsid w:val="00D83B66"/>
    <w:rsid w:val="00D83CD3"/>
    <w:rsid w:val="00D83D49"/>
    <w:rsid w:val="00D83D4A"/>
    <w:rsid w:val="00D83E31"/>
    <w:rsid w:val="00D83ED8"/>
    <w:rsid w:val="00D84069"/>
    <w:rsid w:val="00D8469C"/>
    <w:rsid w:val="00D84778"/>
    <w:rsid w:val="00D84795"/>
    <w:rsid w:val="00D84ABC"/>
    <w:rsid w:val="00D84ACC"/>
    <w:rsid w:val="00D84B36"/>
    <w:rsid w:val="00D84B98"/>
    <w:rsid w:val="00D84C9D"/>
    <w:rsid w:val="00D84EFD"/>
    <w:rsid w:val="00D84F0F"/>
    <w:rsid w:val="00D84FE9"/>
    <w:rsid w:val="00D851E7"/>
    <w:rsid w:val="00D854DD"/>
    <w:rsid w:val="00D85528"/>
    <w:rsid w:val="00D85729"/>
    <w:rsid w:val="00D857EC"/>
    <w:rsid w:val="00D85A55"/>
    <w:rsid w:val="00D85ADB"/>
    <w:rsid w:val="00D85CB9"/>
    <w:rsid w:val="00D85D99"/>
    <w:rsid w:val="00D85EA4"/>
    <w:rsid w:val="00D85EAC"/>
    <w:rsid w:val="00D85F1C"/>
    <w:rsid w:val="00D86312"/>
    <w:rsid w:val="00D86390"/>
    <w:rsid w:val="00D864E0"/>
    <w:rsid w:val="00D86749"/>
    <w:rsid w:val="00D86A10"/>
    <w:rsid w:val="00D86B0F"/>
    <w:rsid w:val="00D86BA8"/>
    <w:rsid w:val="00D86BD1"/>
    <w:rsid w:val="00D86C71"/>
    <w:rsid w:val="00D86CB2"/>
    <w:rsid w:val="00D86DAA"/>
    <w:rsid w:val="00D86E30"/>
    <w:rsid w:val="00D8709E"/>
    <w:rsid w:val="00D87432"/>
    <w:rsid w:val="00D875A7"/>
    <w:rsid w:val="00D875D9"/>
    <w:rsid w:val="00D87C84"/>
    <w:rsid w:val="00D87DFC"/>
    <w:rsid w:val="00D87F12"/>
    <w:rsid w:val="00D90187"/>
    <w:rsid w:val="00D901F4"/>
    <w:rsid w:val="00D9051A"/>
    <w:rsid w:val="00D905AB"/>
    <w:rsid w:val="00D90837"/>
    <w:rsid w:val="00D9098C"/>
    <w:rsid w:val="00D90A0B"/>
    <w:rsid w:val="00D90FAE"/>
    <w:rsid w:val="00D913E7"/>
    <w:rsid w:val="00D914EA"/>
    <w:rsid w:val="00D91649"/>
    <w:rsid w:val="00D9180A"/>
    <w:rsid w:val="00D91885"/>
    <w:rsid w:val="00D918B7"/>
    <w:rsid w:val="00D918DB"/>
    <w:rsid w:val="00D91934"/>
    <w:rsid w:val="00D91D58"/>
    <w:rsid w:val="00D91E69"/>
    <w:rsid w:val="00D91F8D"/>
    <w:rsid w:val="00D92035"/>
    <w:rsid w:val="00D92060"/>
    <w:rsid w:val="00D920A4"/>
    <w:rsid w:val="00D921E8"/>
    <w:rsid w:val="00D92335"/>
    <w:rsid w:val="00D923D4"/>
    <w:rsid w:val="00D923DF"/>
    <w:rsid w:val="00D92787"/>
    <w:rsid w:val="00D9278F"/>
    <w:rsid w:val="00D927E7"/>
    <w:rsid w:val="00D928DD"/>
    <w:rsid w:val="00D92A3A"/>
    <w:rsid w:val="00D92A79"/>
    <w:rsid w:val="00D92E75"/>
    <w:rsid w:val="00D92EF2"/>
    <w:rsid w:val="00D93143"/>
    <w:rsid w:val="00D93735"/>
    <w:rsid w:val="00D93795"/>
    <w:rsid w:val="00D937A2"/>
    <w:rsid w:val="00D93D0B"/>
    <w:rsid w:val="00D94292"/>
    <w:rsid w:val="00D94303"/>
    <w:rsid w:val="00D94320"/>
    <w:rsid w:val="00D94513"/>
    <w:rsid w:val="00D94625"/>
    <w:rsid w:val="00D9472F"/>
    <w:rsid w:val="00D94771"/>
    <w:rsid w:val="00D9488C"/>
    <w:rsid w:val="00D94931"/>
    <w:rsid w:val="00D94B56"/>
    <w:rsid w:val="00D94CE0"/>
    <w:rsid w:val="00D94D94"/>
    <w:rsid w:val="00D94F88"/>
    <w:rsid w:val="00D95096"/>
    <w:rsid w:val="00D950F8"/>
    <w:rsid w:val="00D95173"/>
    <w:rsid w:val="00D95357"/>
    <w:rsid w:val="00D953A7"/>
    <w:rsid w:val="00D955E0"/>
    <w:rsid w:val="00D957D8"/>
    <w:rsid w:val="00D959E7"/>
    <w:rsid w:val="00D95A14"/>
    <w:rsid w:val="00D95CEC"/>
    <w:rsid w:val="00D95DFB"/>
    <w:rsid w:val="00D95EAB"/>
    <w:rsid w:val="00D96375"/>
    <w:rsid w:val="00D9669F"/>
    <w:rsid w:val="00D966DD"/>
    <w:rsid w:val="00D968D6"/>
    <w:rsid w:val="00D96B4D"/>
    <w:rsid w:val="00D96B52"/>
    <w:rsid w:val="00D96BBA"/>
    <w:rsid w:val="00D96BC7"/>
    <w:rsid w:val="00D96D15"/>
    <w:rsid w:val="00D96DFF"/>
    <w:rsid w:val="00D96EED"/>
    <w:rsid w:val="00D9704B"/>
    <w:rsid w:val="00D97423"/>
    <w:rsid w:val="00D97487"/>
    <w:rsid w:val="00D9764A"/>
    <w:rsid w:val="00D976C2"/>
    <w:rsid w:val="00D97748"/>
    <w:rsid w:val="00D978BD"/>
    <w:rsid w:val="00D97ADD"/>
    <w:rsid w:val="00D97ED5"/>
    <w:rsid w:val="00DA0022"/>
    <w:rsid w:val="00DA00A7"/>
    <w:rsid w:val="00DA03C4"/>
    <w:rsid w:val="00DA061C"/>
    <w:rsid w:val="00DA07C7"/>
    <w:rsid w:val="00DA082D"/>
    <w:rsid w:val="00DA0E4B"/>
    <w:rsid w:val="00DA0FC8"/>
    <w:rsid w:val="00DA1087"/>
    <w:rsid w:val="00DA12CB"/>
    <w:rsid w:val="00DA14C0"/>
    <w:rsid w:val="00DA15C6"/>
    <w:rsid w:val="00DA1644"/>
    <w:rsid w:val="00DA1692"/>
    <w:rsid w:val="00DA17AA"/>
    <w:rsid w:val="00DA1813"/>
    <w:rsid w:val="00DA19B8"/>
    <w:rsid w:val="00DA1A77"/>
    <w:rsid w:val="00DA1B1E"/>
    <w:rsid w:val="00DA1C82"/>
    <w:rsid w:val="00DA1E1A"/>
    <w:rsid w:val="00DA1EB0"/>
    <w:rsid w:val="00DA1FA5"/>
    <w:rsid w:val="00DA1FE4"/>
    <w:rsid w:val="00DA228E"/>
    <w:rsid w:val="00DA2402"/>
    <w:rsid w:val="00DA2BB3"/>
    <w:rsid w:val="00DA2DAD"/>
    <w:rsid w:val="00DA2EAD"/>
    <w:rsid w:val="00DA2F44"/>
    <w:rsid w:val="00DA3083"/>
    <w:rsid w:val="00DA310A"/>
    <w:rsid w:val="00DA338D"/>
    <w:rsid w:val="00DA3437"/>
    <w:rsid w:val="00DA35F2"/>
    <w:rsid w:val="00DA383B"/>
    <w:rsid w:val="00DA3875"/>
    <w:rsid w:val="00DA3946"/>
    <w:rsid w:val="00DA39EB"/>
    <w:rsid w:val="00DA3B23"/>
    <w:rsid w:val="00DA3C27"/>
    <w:rsid w:val="00DA3D38"/>
    <w:rsid w:val="00DA3D9F"/>
    <w:rsid w:val="00DA3DEB"/>
    <w:rsid w:val="00DA3E60"/>
    <w:rsid w:val="00DA3EB9"/>
    <w:rsid w:val="00DA40D9"/>
    <w:rsid w:val="00DA40E4"/>
    <w:rsid w:val="00DA4198"/>
    <w:rsid w:val="00DA431E"/>
    <w:rsid w:val="00DA4505"/>
    <w:rsid w:val="00DA46D9"/>
    <w:rsid w:val="00DA46EE"/>
    <w:rsid w:val="00DA471D"/>
    <w:rsid w:val="00DA4A72"/>
    <w:rsid w:val="00DA4A82"/>
    <w:rsid w:val="00DA4A87"/>
    <w:rsid w:val="00DA4C33"/>
    <w:rsid w:val="00DA4DD7"/>
    <w:rsid w:val="00DA5273"/>
    <w:rsid w:val="00DA52E3"/>
    <w:rsid w:val="00DA53BB"/>
    <w:rsid w:val="00DA548B"/>
    <w:rsid w:val="00DA553E"/>
    <w:rsid w:val="00DA5625"/>
    <w:rsid w:val="00DA56D2"/>
    <w:rsid w:val="00DA572A"/>
    <w:rsid w:val="00DA5746"/>
    <w:rsid w:val="00DA5D45"/>
    <w:rsid w:val="00DA5D9D"/>
    <w:rsid w:val="00DA624F"/>
    <w:rsid w:val="00DA6312"/>
    <w:rsid w:val="00DA64D3"/>
    <w:rsid w:val="00DA6513"/>
    <w:rsid w:val="00DA6978"/>
    <w:rsid w:val="00DA6DBF"/>
    <w:rsid w:val="00DA6E94"/>
    <w:rsid w:val="00DA6F43"/>
    <w:rsid w:val="00DA6F9E"/>
    <w:rsid w:val="00DA7025"/>
    <w:rsid w:val="00DA728E"/>
    <w:rsid w:val="00DA737F"/>
    <w:rsid w:val="00DA739C"/>
    <w:rsid w:val="00DA73FC"/>
    <w:rsid w:val="00DA74FA"/>
    <w:rsid w:val="00DA772A"/>
    <w:rsid w:val="00DA7771"/>
    <w:rsid w:val="00DA783A"/>
    <w:rsid w:val="00DA7A73"/>
    <w:rsid w:val="00DA7BC4"/>
    <w:rsid w:val="00DA7CBD"/>
    <w:rsid w:val="00DA7FBE"/>
    <w:rsid w:val="00DB02D2"/>
    <w:rsid w:val="00DB0459"/>
    <w:rsid w:val="00DB04E3"/>
    <w:rsid w:val="00DB0739"/>
    <w:rsid w:val="00DB07DC"/>
    <w:rsid w:val="00DB0894"/>
    <w:rsid w:val="00DB08E6"/>
    <w:rsid w:val="00DB0A1B"/>
    <w:rsid w:val="00DB0A4B"/>
    <w:rsid w:val="00DB0BEC"/>
    <w:rsid w:val="00DB0C49"/>
    <w:rsid w:val="00DB0D16"/>
    <w:rsid w:val="00DB0D74"/>
    <w:rsid w:val="00DB0EDF"/>
    <w:rsid w:val="00DB0F7F"/>
    <w:rsid w:val="00DB102A"/>
    <w:rsid w:val="00DB1054"/>
    <w:rsid w:val="00DB126B"/>
    <w:rsid w:val="00DB14D4"/>
    <w:rsid w:val="00DB162A"/>
    <w:rsid w:val="00DB16AE"/>
    <w:rsid w:val="00DB1924"/>
    <w:rsid w:val="00DB1B80"/>
    <w:rsid w:val="00DB1BD1"/>
    <w:rsid w:val="00DB1F50"/>
    <w:rsid w:val="00DB2073"/>
    <w:rsid w:val="00DB20D0"/>
    <w:rsid w:val="00DB2138"/>
    <w:rsid w:val="00DB223B"/>
    <w:rsid w:val="00DB2278"/>
    <w:rsid w:val="00DB23A9"/>
    <w:rsid w:val="00DB240B"/>
    <w:rsid w:val="00DB24B8"/>
    <w:rsid w:val="00DB27B6"/>
    <w:rsid w:val="00DB2AEA"/>
    <w:rsid w:val="00DB2BB7"/>
    <w:rsid w:val="00DB2EB9"/>
    <w:rsid w:val="00DB2FB8"/>
    <w:rsid w:val="00DB3087"/>
    <w:rsid w:val="00DB3240"/>
    <w:rsid w:val="00DB357B"/>
    <w:rsid w:val="00DB35D7"/>
    <w:rsid w:val="00DB39DA"/>
    <w:rsid w:val="00DB3ACE"/>
    <w:rsid w:val="00DB3DCA"/>
    <w:rsid w:val="00DB3F92"/>
    <w:rsid w:val="00DB4344"/>
    <w:rsid w:val="00DB4395"/>
    <w:rsid w:val="00DB44F9"/>
    <w:rsid w:val="00DB4530"/>
    <w:rsid w:val="00DB45CB"/>
    <w:rsid w:val="00DB46CF"/>
    <w:rsid w:val="00DB47D6"/>
    <w:rsid w:val="00DB47E1"/>
    <w:rsid w:val="00DB4AC0"/>
    <w:rsid w:val="00DB4B02"/>
    <w:rsid w:val="00DB4B07"/>
    <w:rsid w:val="00DB4B61"/>
    <w:rsid w:val="00DB4D1C"/>
    <w:rsid w:val="00DB4DAC"/>
    <w:rsid w:val="00DB4F7B"/>
    <w:rsid w:val="00DB4F7E"/>
    <w:rsid w:val="00DB50CD"/>
    <w:rsid w:val="00DB514D"/>
    <w:rsid w:val="00DB5596"/>
    <w:rsid w:val="00DB58EF"/>
    <w:rsid w:val="00DB591D"/>
    <w:rsid w:val="00DB5A1B"/>
    <w:rsid w:val="00DB5B48"/>
    <w:rsid w:val="00DB5BBF"/>
    <w:rsid w:val="00DB5D88"/>
    <w:rsid w:val="00DB62ED"/>
    <w:rsid w:val="00DB643A"/>
    <w:rsid w:val="00DB64B8"/>
    <w:rsid w:val="00DB655D"/>
    <w:rsid w:val="00DB65A5"/>
    <w:rsid w:val="00DB6603"/>
    <w:rsid w:val="00DB6A5F"/>
    <w:rsid w:val="00DB6AE6"/>
    <w:rsid w:val="00DB6B4E"/>
    <w:rsid w:val="00DB6CE0"/>
    <w:rsid w:val="00DB6D80"/>
    <w:rsid w:val="00DB6DD6"/>
    <w:rsid w:val="00DB6E9A"/>
    <w:rsid w:val="00DB6F02"/>
    <w:rsid w:val="00DB706D"/>
    <w:rsid w:val="00DB71C3"/>
    <w:rsid w:val="00DB73F3"/>
    <w:rsid w:val="00DB75FB"/>
    <w:rsid w:val="00DB7649"/>
    <w:rsid w:val="00DB7663"/>
    <w:rsid w:val="00DB7A34"/>
    <w:rsid w:val="00DB7AA7"/>
    <w:rsid w:val="00DB7B3C"/>
    <w:rsid w:val="00DB7BCF"/>
    <w:rsid w:val="00DC0030"/>
    <w:rsid w:val="00DC00F6"/>
    <w:rsid w:val="00DC010D"/>
    <w:rsid w:val="00DC01A3"/>
    <w:rsid w:val="00DC02D3"/>
    <w:rsid w:val="00DC06D2"/>
    <w:rsid w:val="00DC06DF"/>
    <w:rsid w:val="00DC0855"/>
    <w:rsid w:val="00DC08F3"/>
    <w:rsid w:val="00DC09DA"/>
    <w:rsid w:val="00DC0A05"/>
    <w:rsid w:val="00DC0BCF"/>
    <w:rsid w:val="00DC0CD9"/>
    <w:rsid w:val="00DC0E5F"/>
    <w:rsid w:val="00DC0F64"/>
    <w:rsid w:val="00DC1015"/>
    <w:rsid w:val="00DC116C"/>
    <w:rsid w:val="00DC11EB"/>
    <w:rsid w:val="00DC12B9"/>
    <w:rsid w:val="00DC152B"/>
    <w:rsid w:val="00DC1551"/>
    <w:rsid w:val="00DC157D"/>
    <w:rsid w:val="00DC173A"/>
    <w:rsid w:val="00DC1926"/>
    <w:rsid w:val="00DC1983"/>
    <w:rsid w:val="00DC1D16"/>
    <w:rsid w:val="00DC1D21"/>
    <w:rsid w:val="00DC1D74"/>
    <w:rsid w:val="00DC1D95"/>
    <w:rsid w:val="00DC1D9B"/>
    <w:rsid w:val="00DC1EEF"/>
    <w:rsid w:val="00DC23D6"/>
    <w:rsid w:val="00DC2490"/>
    <w:rsid w:val="00DC259A"/>
    <w:rsid w:val="00DC25A4"/>
    <w:rsid w:val="00DC25F1"/>
    <w:rsid w:val="00DC2604"/>
    <w:rsid w:val="00DC2705"/>
    <w:rsid w:val="00DC27C4"/>
    <w:rsid w:val="00DC2B4A"/>
    <w:rsid w:val="00DC2BEE"/>
    <w:rsid w:val="00DC2D0E"/>
    <w:rsid w:val="00DC2D0F"/>
    <w:rsid w:val="00DC3051"/>
    <w:rsid w:val="00DC3078"/>
    <w:rsid w:val="00DC30AC"/>
    <w:rsid w:val="00DC310E"/>
    <w:rsid w:val="00DC3114"/>
    <w:rsid w:val="00DC316D"/>
    <w:rsid w:val="00DC31C1"/>
    <w:rsid w:val="00DC323A"/>
    <w:rsid w:val="00DC3436"/>
    <w:rsid w:val="00DC3510"/>
    <w:rsid w:val="00DC36B1"/>
    <w:rsid w:val="00DC38D4"/>
    <w:rsid w:val="00DC3AC7"/>
    <w:rsid w:val="00DC3B5A"/>
    <w:rsid w:val="00DC3DAD"/>
    <w:rsid w:val="00DC400B"/>
    <w:rsid w:val="00DC401A"/>
    <w:rsid w:val="00DC4039"/>
    <w:rsid w:val="00DC404C"/>
    <w:rsid w:val="00DC40B2"/>
    <w:rsid w:val="00DC40B6"/>
    <w:rsid w:val="00DC4107"/>
    <w:rsid w:val="00DC42BB"/>
    <w:rsid w:val="00DC42D0"/>
    <w:rsid w:val="00DC43B9"/>
    <w:rsid w:val="00DC4435"/>
    <w:rsid w:val="00DC4693"/>
    <w:rsid w:val="00DC489E"/>
    <w:rsid w:val="00DC4988"/>
    <w:rsid w:val="00DC4B73"/>
    <w:rsid w:val="00DC4C53"/>
    <w:rsid w:val="00DC4E4C"/>
    <w:rsid w:val="00DC4EE0"/>
    <w:rsid w:val="00DC5180"/>
    <w:rsid w:val="00DC5418"/>
    <w:rsid w:val="00DC541A"/>
    <w:rsid w:val="00DC549C"/>
    <w:rsid w:val="00DC56A2"/>
    <w:rsid w:val="00DC58B4"/>
    <w:rsid w:val="00DC5B7E"/>
    <w:rsid w:val="00DC5BEE"/>
    <w:rsid w:val="00DC5CEC"/>
    <w:rsid w:val="00DC5D48"/>
    <w:rsid w:val="00DC5FA0"/>
    <w:rsid w:val="00DC63A2"/>
    <w:rsid w:val="00DC68C3"/>
    <w:rsid w:val="00DC6AEA"/>
    <w:rsid w:val="00DC6B4B"/>
    <w:rsid w:val="00DC6BB7"/>
    <w:rsid w:val="00DC6FDE"/>
    <w:rsid w:val="00DC71BF"/>
    <w:rsid w:val="00DC7291"/>
    <w:rsid w:val="00DC72C3"/>
    <w:rsid w:val="00DC735C"/>
    <w:rsid w:val="00DC74C1"/>
    <w:rsid w:val="00DC760A"/>
    <w:rsid w:val="00DC7693"/>
    <w:rsid w:val="00DC771D"/>
    <w:rsid w:val="00DC77D2"/>
    <w:rsid w:val="00DC79F4"/>
    <w:rsid w:val="00DC7A76"/>
    <w:rsid w:val="00DC7AE3"/>
    <w:rsid w:val="00DC7B02"/>
    <w:rsid w:val="00DC7BA2"/>
    <w:rsid w:val="00DC7C39"/>
    <w:rsid w:val="00DC7EF2"/>
    <w:rsid w:val="00DD00A5"/>
    <w:rsid w:val="00DD032E"/>
    <w:rsid w:val="00DD04FB"/>
    <w:rsid w:val="00DD0865"/>
    <w:rsid w:val="00DD0990"/>
    <w:rsid w:val="00DD0BEC"/>
    <w:rsid w:val="00DD0C84"/>
    <w:rsid w:val="00DD0E69"/>
    <w:rsid w:val="00DD0FB8"/>
    <w:rsid w:val="00DD120F"/>
    <w:rsid w:val="00DD15B8"/>
    <w:rsid w:val="00DD16B4"/>
    <w:rsid w:val="00DD1788"/>
    <w:rsid w:val="00DD1807"/>
    <w:rsid w:val="00DD1847"/>
    <w:rsid w:val="00DD1A0C"/>
    <w:rsid w:val="00DD1B78"/>
    <w:rsid w:val="00DD1CB9"/>
    <w:rsid w:val="00DD1DE9"/>
    <w:rsid w:val="00DD200B"/>
    <w:rsid w:val="00DD273C"/>
    <w:rsid w:val="00DD2A15"/>
    <w:rsid w:val="00DD2AB2"/>
    <w:rsid w:val="00DD2D8D"/>
    <w:rsid w:val="00DD2EE6"/>
    <w:rsid w:val="00DD2FF9"/>
    <w:rsid w:val="00DD31DB"/>
    <w:rsid w:val="00DD32B1"/>
    <w:rsid w:val="00DD34F7"/>
    <w:rsid w:val="00DD37A0"/>
    <w:rsid w:val="00DD381C"/>
    <w:rsid w:val="00DD3E21"/>
    <w:rsid w:val="00DD4073"/>
    <w:rsid w:val="00DD40DC"/>
    <w:rsid w:val="00DD446A"/>
    <w:rsid w:val="00DD44A7"/>
    <w:rsid w:val="00DD4657"/>
    <w:rsid w:val="00DD4698"/>
    <w:rsid w:val="00DD4B02"/>
    <w:rsid w:val="00DD4B5F"/>
    <w:rsid w:val="00DD4CE2"/>
    <w:rsid w:val="00DD4E4A"/>
    <w:rsid w:val="00DD4EF0"/>
    <w:rsid w:val="00DD505E"/>
    <w:rsid w:val="00DD51B5"/>
    <w:rsid w:val="00DD5334"/>
    <w:rsid w:val="00DD5470"/>
    <w:rsid w:val="00DD5588"/>
    <w:rsid w:val="00DD5775"/>
    <w:rsid w:val="00DD57BD"/>
    <w:rsid w:val="00DD5886"/>
    <w:rsid w:val="00DD596F"/>
    <w:rsid w:val="00DD5A06"/>
    <w:rsid w:val="00DD5B3E"/>
    <w:rsid w:val="00DD5BFC"/>
    <w:rsid w:val="00DD5E07"/>
    <w:rsid w:val="00DD6016"/>
    <w:rsid w:val="00DD6034"/>
    <w:rsid w:val="00DD60DE"/>
    <w:rsid w:val="00DD6253"/>
    <w:rsid w:val="00DD639A"/>
    <w:rsid w:val="00DD63D4"/>
    <w:rsid w:val="00DD6412"/>
    <w:rsid w:val="00DD648B"/>
    <w:rsid w:val="00DD651D"/>
    <w:rsid w:val="00DD6544"/>
    <w:rsid w:val="00DD6686"/>
    <w:rsid w:val="00DD66AA"/>
    <w:rsid w:val="00DD6953"/>
    <w:rsid w:val="00DD6A17"/>
    <w:rsid w:val="00DD6A80"/>
    <w:rsid w:val="00DD6B51"/>
    <w:rsid w:val="00DD6B71"/>
    <w:rsid w:val="00DD6C18"/>
    <w:rsid w:val="00DD6D96"/>
    <w:rsid w:val="00DD708F"/>
    <w:rsid w:val="00DD730C"/>
    <w:rsid w:val="00DD7479"/>
    <w:rsid w:val="00DD74B1"/>
    <w:rsid w:val="00DD78EE"/>
    <w:rsid w:val="00DD79C2"/>
    <w:rsid w:val="00DD79FB"/>
    <w:rsid w:val="00DD7C8A"/>
    <w:rsid w:val="00DD7CD1"/>
    <w:rsid w:val="00DD7DD1"/>
    <w:rsid w:val="00DE021B"/>
    <w:rsid w:val="00DE0F6B"/>
    <w:rsid w:val="00DE0FEA"/>
    <w:rsid w:val="00DE1083"/>
    <w:rsid w:val="00DE1153"/>
    <w:rsid w:val="00DE11AB"/>
    <w:rsid w:val="00DE1240"/>
    <w:rsid w:val="00DE13BD"/>
    <w:rsid w:val="00DE1703"/>
    <w:rsid w:val="00DE199F"/>
    <w:rsid w:val="00DE1B80"/>
    <w:rsid w:val="00DE1D86"/>
    <w:rsid w:val="00DE1F26"/>
    <w:rsid w:val="00DE206F"/>
    <w:rsid w:val="00DE21AF"/>
    <w:rsid w:val="00DE2310"/>
    <w:rsid w:val="00DE232C"/>
    <w:rsid w:val="00DE237A"/>
    <w:rsid w:val="00DE25D7"/>
    <w:rsid w:val="00DE25DB"/>
    <w:rsid w:val="00DE2733"/>
    <w:rsid w:val="00DE2869"/>
    <w:rsid w:val="00DE2CE8"/>
    <w:rsid w:val="00DE2D10"/>
    <w:rsid w:val="00DE2DC6"/>
    <w:rsid w:val="00DE2EB2"/>
    <w:rsid w:val="00DE2ECD"/>
    <w:rsid w:val="00DE2F5A"/>
    <w:rsid w:val="00DE2F65"/>
    <w:rsid w:val="00DE3111"/>
    <w:rsid w:val="00DE3118"/>
    <w:rsid w:val="00DE32C5"/>
    <w:rsid w:val="00DE32F8"/>
    <w:rsid w:val="00DE3407"/>
    <w:rsid w:val="00DE3444"/>
    <w:rsid w:val="00DE346F"/>
    <w:rsid w:val="00DE3556"/>
    <w:rsid w:val="00DE3910"/>
    <w:rsid w:val="00DE3A99"/>
    <w:rsid w:val="00DE3CF2"/>
    <w:rsid w:val="00DE3D1B"/>
    <w:rsid w:val="00DE3DE7"/>
    <w:rsid w:val="00DE3F7E"/>
    <w:rsid w:val="00DE40A2"/>
    <w:rsid w:val="00DE42E1"/>
    <w:rsid w:val="00DE45FF"/>
    <w:rsid w:val="00DE4853"/>
    <w:rsid w:val="00DE4875"/>
    <w:rsid w:val="00DE48B1"/>
    <w:rsid w:val="00DE49B7"/>
    <w:rsid w:val="00DE4A5A"/>
    <w:rsid w:val="00DE4BB5"/>
    <w:rsid w:val="00DE4BB8"/>
    <w:rsid w:val="00DE50C9"/>
    <w:rsid w:val="00DE529D"/>
    <w:rsid w:val="00DE54D9"/>
    <w:rsid w:val="00DE55EA"/>
    <w:rsid w:val="00DE5636"/>
    <w:rsid w:val="00DE574D"/>
    <w:rsid w:val="00DE5917"/>
    <w:rsid w:val="00DE59AD"/>
    <w:rsid w:val="00DE59BB"/>
    <w:rsid w:val="00DE5A61"/>
    <w:rsid w:val="00DE5D79"/>
    <w:rsid w:val="00DE6173"/>
    <w:rsid w:val="00DE6243"/>
    <w:rsid w:val="00DE651F"/>
    <w:rsid w:val="00DE6610"/>
    <w:rsid w:val="00DE676A"/>
    <w:rsid w:val="00DE679D"/>
    <w:rsid w:val="00DE6943"/>
    <w:rsid w:val="00DE694B"/>
    <w:rsid w:val="00DE6D9E"/>
    <w:rsid w:val="00DE6EAA"/>
    <w:rsid w:val="00DE6F6F"/>
    <w:rsid w:val="00DE70BA"/>
    <w:rsid w:val="00DE7153"/>
    <w:rsid w:val="00DE71BD"/>
    <w:rsid w:val="00DE74BB"/>
    <w:rsid w:val="00DE75BA"/>
    <w:rsid w:val="00DE762D"/>
    <w:rsid w:val="00DE782F"/>
    <w:rsid w:val="00DE7AE1"/>
    <w:rsid w:val="00DE7CAB"/>
    <w:rsid w:val="00DE7CCB"/>
    <w:rsid w:val="00DE7D21"/>
    <w:rsid w:val="00DE7D54"/>
    <w:rsid w:val="00DE7DBB"/>
    <w:rsid w:val="00DE7F84"/>
    <w:rsid w:val="00DE7F89"/>
    <w:rsid w:val="00DE7FCD"/>
    <w:rsid w:val="00DF00C3"/>
    <w:rsid w:val="00DF03E6"/>
    <w:rsid w:val="00DF0520"/>
    <w:rsid w:val="00DF0547"/>
    <w:rsid w:val="00DF05FC"/>
    <w:rsid w:val="00DF061E"/>
    <w:rsid w:val="00DF0741"/>
    <w:rsid w:val="00DF07A9"/>
    <w:rsid w:val="00DF0819"/>
    <w:rsid w:val="00DF08F5"/>
    <w:rsid w:val="00DF0959"/>
    <w:rsid w:val="00DF0C6B"/>
    <w:rsid w:val="00DF0DE1"/>
    <w:rsid w:val="00DF0E39"/>
    <w:rsid w:val="00DF117B"/>
    <w:rsid w:val="00DF1350"/>
    <w:rsid w:val="00DF167F"/>
    <w:rsid w:val="00DF1762"/>
    <w:rsid w:val="00DF1890"/>
    <w:rsid w:val="00DF18B0"/>
    <w:rsid w:val="00DF1A7A"/>
    <w:rsid w:val="00DF1C17"/>
    <w:rsid w:val="00DF1D28"/>
    <w:rsid w:val="00DF1DCA"/>
    <w:rsid w:val="00DF1DD6"/>
    <w:rsid w:val="00DF23E7"/>
    <w:rsid w:val="00DF246D"/>
    <w:rsid w:val="00DF2707"/>
    <w:rsid w:val="00DF278F"/>
    <w:rsid w:val="00DF27A6"/>
    <w:rsid w:val="00DF27F3"/>
    <w:rsid w:val="00DF2AD5"/>
    <w:rsid w:val="00DF2BF2"/>
    <w:rsid w:val="00DF2CC1"/>
    <w:rsid w:val="00DF2CDC"/>
    <w:rsid w:val="00DF2E14"/>
    <w:rsid w:val="00DF30F2"/>
    <w:rsid w:val="00DF335B"/>
    <w:rsid w:val="00DF33B1"/>
    <w:rsid w:val="00DF36F3"/>
    <w:rsid w:val="00DF37C7"/>
    <w:rsid w:val="00DF38BA"/>
    <w:rsid w:val="00DF392D"/>
    <w:rsid w:val="00DF3959"/>
    <w:rsid w:val="00DF3CAE"/>
    <w:rsid w:val="00DF3CFE"/>
    <w:rsid w:val="00DF3FEA"/>
    <w:rsid w:val="00DF42B1"/>
    <w:rsid w:val="00DF45A9"/>
    <w:rsid w:val="00DF46C0"/>
    <w:rsid w:val="00DF46E6"/>
    <w:rsid w:val="00DF4880"/>
    <w:rsid w:val="00DF4B57"/>
    <w:rsid w:val="00DF4CB8"/>
    <w:rsid w:val="00DF4E0E"/>
    <w:rsid w:val="00DF4ECE"/>
    <w:rsid w:val="00DF4FAE"/>
    <w:rsid w:val="00DF52AE"/>
    <w:rsid w:val="00DF532C"/>
    <w:rsid w:val="00DF533F"/>
    <w:rsid w:val="00DF5375"/>
    <w:rsid w:val="00DF553A"/>
    <w:rsid w:val="00DF565A"/>
    <w:rsid w:val="00DF57B0"/>
    <w:rsid w:val="00DF58E5"/>
    <w:rsid w:val="00DF5AE0"/>
    <w:rsid w:val="00DF5DC9"/>
    <w:rsid w:val="00DF5DFA"/>
    <w:rsid w:val="00DF5E69"/>
    <w:rsid w:val="00DF6071"/>
    <w:rsid w:val="00DF61A9"/>
    <w:rsid w:val="00DF61DF"/>
    <w:rsid w:val="00DF62C5"/>
    <w:rsid w:val="00DF648C"/>
    <w:rsid w:val="00DF6498"/>
    <w:rsid w:val="00DF64D7"/>
    <w:rsid w:val="00DF6521"/>
    <w:rsid w:val="00DF65F2"/>
    <w:rsid w:val="00DF6728"/>
    <w:rsid w:val="00DF6919"/>
    <w:rsid w:val="00DF6A87"/>
    <w:rsid w:val="00DF6ABF"/>
    <w:rsid w:val="00DF6C9E"/>
    <w:rsid w:val="00DF6ED6"/>
    <w:rsid w:val="00DF71E0"/>
    <w:rsid w:val="00DF7435"/>
    <w:rsid w:val="00DF74D4"/>
    <w:rsid w:val="00DF767F"/>
    <w:rsid w:val="00DF7846"/>
    <w:rsid w:val="00DF7864"/>
    <w:rsid w:val="00DF786D"/>
    <w:rsid w:val="00DF78A0"/>
    <w:rsid w:val="00DF78A9"/>
    <w:rsid w:val="00DF7AF4"/>
    <w:rsid w:val="00DF7B6A"/>
    <w:rsid w:val="00DF7BE7"/>
    <w:rsid w:val="00DF7CFF"/>
    <w:rsid w:val="00DF7D42"/>
    <w:rsid w:val="00DF7EF3"/>
    <w:rsid w:val="00E000C7"/>
    <w:rsid w:val="00E00112"/>
    <w:rsid w:val="00E0019D"/>
    <w:rsid w:val="00E00228"/>
    <w:rsid w:val="00E00253"/>
    <w:rsid w:val="00E002F2"/>
    <w:rsid w:val="00E0034C"/>
    <w:rsid w:val="00E004CF"/>
    <w:rsid w:val="00E004FF"/>
    <w:rsid w:val="00E00555"/>
    <w:rsid w:val="00E0056B"/>
    <w:rsid w:val="00E005A8"/>
    <w:rsid w:val="00E0094B"/>
    <w:rsid w:val="00E00B8C"/>
    <w:rsid w:val="00E00C39"/>
    <w:rsid w:val="00E013FB"/>
    <w:rsid w:val="00E01408"/>
    <w:rsid w:val="00E01422"/>
    <w:rsid w:val="00E01656"/>
    <w:rsid w:val="00E01755"/>
    <w:rsid w:val="00E018F8"/>
    <w:rsid w:val="00E01912"/>
    <w:rsid w:val="00E01A54"/>
    <w:rsid w:val="00E01CB1"/>
    <w:rsid w:val="00E01CD6"/>
    <w:rsid w:val="00E01EDD"/>
    <w:rsid w:val="00E022B4"/>
    <w:rsid w:val="00E02529"/>
    <w:rsid w:val="00E025E6"/>
    <w:rsid w:val="00E0264E"/>
    <w:rsid w:val="00E02895"/>
    <w:rsid w:val="00E02999"/>
    <w:rsid w:val="00E02A4C"/>
    <w:rsid w:val="00E02B07"/>
    <w:rsid w:val="00E02DD0"/>
    <w:rsid w:val="00E02E17"/>
    <w:rsid w:val="00E02E96"/>
    <w:rsid w:val="00E02EC6"/>
    <w:rsid w:val="00E02F3D"/>
    <w:rsid w:val="00E03192"/>
    <w:rsid w:val="00E031F0"/>
    <w:rsid w:val="00E03212"/>
    <w:rsid w:val="00E03320"/>
    <w:rsid w:val="00E0334B"/>
    <w:rsid w:val="00E03462"/>
    <w:rsid w:val="00E0361D"/>
    <w:rsid w:val="00E03873"/>
    <w:rsid w:val="00E038F6"/>
    <w:rsid w:val="00E03AB1"/>
    <w:rsid w:val="00E03AC7"/>
    <w:rsid w:val="00E03EB5"/>
    <w:rsid w:val="00E04079"/>
    <w:rsid w:val="00E041F2"/>
    <w:rsid w:val="00E048AC"/>
    <w:rsid w:val="00E04922"/>
    <w:rsid w:val="00E0496E"/>
    <w:rsid w:val="00E049AB"/>
    <w:rsid w:val="00E04A52"/>
    <w:rsid w:val="00E04B38"/>
    <w:rsid w:val="00E04D4E"/>
    <w:rsid w:val="00E04DAA"/>
    <w:rsid w:val="00E04E16"/>
    <w:rsid w:val="00E04F67"/>
    <w:rsid w:val="00E0510A"/>
    <w:rsid w:val="00E0518A"/>
    <w:rsid w:val="00E053F3"/>
    <w:rsid w:val="00E0548A"/>
    <w:rsid w:val="00E055FB"/>
    <w:rsid w:val="00E0568C"/>
    <w:rsid w:val="00E056CA"/>
    <w:rsid w:val="00E056FD"/>
    <w:rsid w:val="00E05790"/>
    <w:rsid w:val="00E058C6"/>
    <w:rsid w:val="00E05A6D"/>
    <w:rsid w:val="00E05AFC"/>
    <w:rsid w:val="00E05D21"/>
    <w:rsid w:val="00E05E4D"/>
    <w:rsid w:val="00E05F35"/>
    <w:rsid w:val="00E05FFE"/>
    <w:rsid w:val="00E06000"/>
    <w:rsid w:val="00E06025"/>
    <w:rsid w:val="00E0607B"/>
    <w:rsid w:val="00E06178"/>
    <w:rsid w:val="00E061ED"/>
    <w:rsid w:val="00E061FE"/>
    <w:rsid w:val="00E0624E"/>
    <w:rsid w:val="00E06289"/>
    <w:rsid w:val="00E06630"/>
    <w:rsid w:val="00E066E0"/>
    <w:rsid w:val="00E0673C"/>
    <w:rsid w:val="00E068D4"/>
    <w:rsid w:val="00E069CD"/>
    <w:rsid w:val="00E06A3A"/>
    <w:rsid w:val="00E06B9C"/>
    <w:rsid w:val="00E06BEC"/>
    <w:rsid w:val="00E06C85"/>
    <w:rsid w:val="00E06EF9"/>
    <w:rsid w:val="00E06F6C"/>
    <w:rsid w:val="00E07037"/>
    <w:rsid w:val="00E07063"/>
    <w:rsid w:val="00E07075"/>
    <w:rsid w:val="00E07148"/>
    <w:rsid w:val="00E0721B"/>
    <w:rsid w:val="00E0723E"/>
    <w:rsid w:val="00E07346"/>
    <w:rsid w:val="00E0741C"/>
    <w:rsid w:val="00E0776B"/>
    <w:rsid w:val="00E07956"/>
    <w:rsid w:val="00E079A3"/>
    <w:rsid w:val="00E07A48"/>
    <w:rsid w:val="00E07CCE"/>
    <w:rsid w:val="00E07D03"/>
    <w:rsid w:val="00E07D4C"/>
    <w:rsid w:val="00E07DDE"/>
    <w:rsid w:val="00E07E17"/>
    <w:rsid w:val="00E1025A"/>
    <w:rsid w:val="00E1038C"/>
    <w:rsid w:val="00E10400"/>
    <w:rsid w:val="00E10474"/>
    <w:rsid w:val="00E1049E"/>
    <w:rsid w:val="00E10774"/>
    <w:rsid w:val="00E107FF"/>
    <w:rsid w:val="00E108AB"/>
    <w:rsid w:val="00E10D97"/>
    <w:rsid w:val="00E10E67"/>
    <w:rsid w:val="00E10F56"/>
    <w:rsid w:val="00E10F9F"/>
    <w:rsid w:val="00E10FC6"/>
    <w:rsid w:val="00E110AA"/>
    <w:rsid w:val="00E112EA"/>
    <w:rsid w:val="00E114AB"/>
    <w:rsid w:val="00E11571"/>
    <w:rsid w:val="00E115AA"/>
    <w:rsid w:val="00E116F7"/>
    <w:rsid w:val="00E11752"/>
    <w:rsid w:val="00E11802"/>
    <w:rsid w:val="00E11870"/>
    <w:rsid w:val="00E118B4"/>
    <w:rsid w:val="00E11A3D"/>
    <w:rsid w:val="00E11D50"/>
    <w:rsid w:val="00E11DEB"/>
    <w:rsid w:val="00E120C3"/>
    <w:rsid w:val="00E121C1"/>
    <w:rsid w:val="00E12634"/>
    <w:rsid w:val="00E12792"/>
    <w:rsid w:val="00E129E5"/>
    <w:rsid w:val="00E129FF"/>
    <w:rsid w:val="00E12CC4"/>
    <w:rsid w:val="00E12D2B"/>
    <w:rsid w:val="00E12DF3"/>
    <w:rsid w:val="00E12E61"/>
    <w:rsid w:val="00E12E93"/>
    <w:rsid w:val="00E1302B"/>
    <w:rsid w:val="00E13533"/>
    <w:rsid w:val="00E135E5"/>
    <w:rsid w:val="00E135E8"/>
    <w:rsid w:val="00E1375B"/>
    <w:rsid w:val="00E137B4"/>
    <w:rsid w:val="00E1385F"/>
    <w:rsid w:val="00E1388D"/>
    <w:rsid w:val="00E13B4B"/>
    <w:rsid w:val="00E13B92"/>
    <w:rsid w:val="00E13C4E"/>
    <w:rsid w:val="00E13D2F"/>
    <w:rsid w:val="00E13E75"/>
    <w:rsid w:val="00E13FE2"/>
    <w:rsid w:val="00E14053"/>
    <w:rsid w:val="00E14102"/>
    <w:rsid w:val="00E14490"/>
    <w:rsid w:val="00E14744"/>
    <w:rsid w:val="00E14862"/>
    <w:rsid w:val="00E148F7"/>
    <w:rsid w:val="00E14BE7"/>
    <w:rsid w:val="00E14D21"/>
    <w:rsid w:val="00E14F54"/>
    <w:rsid w:val="00E14FD5"/>
    <w:rsid w:val="00E150A2"/>
    <w:rsid w:val="00E15324"/>
    <w:rsid w:val="00E153A5"/>
    <w:rsid w:val="00E15529"/>
    <w:rsid w:val="00E15602"/>
    <w:rsid w:val="00E1574E"/>
    <w:rsid w:val="00E15A14"/>
    <w:rsid w:val="00E15D7E"/>
    <w:rsid w:val="00E15F3F"/>
    <w:rsid w:val="00E16256"/>
    <w:rsid w:val="00E16455"/>
    <w:rsid w:val="00E165B5"/>
    <w:rsid w:val="00E165D4"/>
    <w:rsid w:val="00E16665"/>
    <w:rsid w:val="00E166A9"/>
    <w:rsid w:val="00E167B1"/>
    <w:rsid w:val="00E168CC"/>
    <w:rsid w:val="00E169F1"/>
    <w:rsid w:val="00E16A96"/>
    <w:rsid w:val="00E16C00"/>
    <w:rsid w:val="00E16C1F"/>
    <w:rsid w:val="00E16CB7"/>
    <w:rsid w:val="00E16DFA"/>
    <w:rsid w:val="00E17023"/>
    <w:rsid w:val="00E1702D"/>
    <w:rsid w:val="00E170AB"/>
    <w:rsid w:val="00E17105"/>
    <w:rsid w:val="00E17199"/>
    <w:rsid w:val="00E171BC"/>
    <w:rsid w:val="00E17207"/>
    <w:rsid w:val="00E1767D"/>
    <w:rsid w:val="00E176B2"/>
    <w:rsid w:val="00E177D3"/>
    <w:rsid w:val="00E17868"/>
    <w:rsid w:val="00E17975"/>
    <w:rsid w:val="00E17A51"/>
    <w:rsid w:val="00E17A76"/>
    <w:rsid w:val="00E17C62"/>
    <w:rsid w:val="00E17E97"/>
    <w:rsid w:val="00E17F50"/>
    <w:rsid w:val="00E201C8"/>
    <w:rsid w:val="00E2024C"/>
    <w:rsid w:val="00E205FC"/>
    <w:rsid w:val="00E2077A"/>
    <w:rsid w:val="00E2088B"/>
    <w:rsid w:val="00E20971"/>
    <w:rsid w:val="00E209A8"/>
    <w:rsid w:val="00E20CCA"/>
    <w:rsid w:val="00E20D2F"/>
    <w:rsid w:val="00E20D84"/>
    <w:rsid w:val="00E2107D"/>
    <w:rsid w:val="00E21110"/>
    <w:rsid w:val="00E215AE"/>
    <w:rsid w:val="00E21707"/>
    <w:rsid w:val="00E2196C"/>
    <w:rsid w:val="00E21B63"/>
    <w:rsid w:val="00E21E82"/>
    <w:rsid w:val="00E21FE2"/>
    <w:rsid w:val="00E222A5"/>
    <w:rsid w:val="00E222CB"/>
    <w:rsid w:val="00E223EB"/>
    <w:rsid w:val="00E2295F"/>
    <w:rsid w:val="00E22B44"/>
    <w:rsid w:val="00E22CEC"/>
    <w:rsid w:val="00E22E59"/>
    <w:rsid w:val="00E23235"/>
    <w:rsid w:val="00E234BF"/>
    <w:rsid w:val="00E23644"/>
    <w:rsid w:val="00E237F3"/>
    <w:rsid w:val="00E23835"/>
    <w:rsid w:val="00E23972"/>
    <w:rsid w:val="00E23BC3"/>
    <w:rsid w:val="00E23EAF"/>
    <w:rsid w:val="00E23ED7"/>
    <w:rsid w:val="00E2406C"/>
    <w:rsid w:val="00E241DD"/>
    <w:rsid w:val="00E2422A"/>
    <w:rsid w:val="00E24387"/>
    <w:rsid w:val="00E2449D"/>
    <w:rsid w:val="00E245A1"/>
    <w:rsid w:val="00E2493E"/>
    <w:rsid w:val="00E24C6D"/>
    <w:rsid w:val="00E24E7E"/>
    <w:rsid w:val="00E24F2B"/>
    <w:rsid w:val="00E2506F"/>
    <w:rsid w:val="00E25129"/>
    <w:rsid w:val="00E252A1"/>
    <w:rsid w:val="00E25377"/>
    <w:rsid w:val="00E2538F"/>
    <w:rsid w:val="00E2545C"/>
    <w:rsid w:val="00E25618"/>
    <w:rsid w:val="00E25742"/>
    <w:rsid w:val="00E257D9"/>
    <w:rsid w:val="00E257F5"/>
    <w:rsid w:val="00E258E3"/>
    <w:rsid w:val="00E259B3"/>
    <w:rsid w:val="00E25B0E"/>
    <w:rsid w:val="00E262BE"/>
    <w:rsid w:val="00E26324"/>
    <w:rsid w:val="00E26530"/>
    <w:rsid w:val="00E26652"/>
    <w:rsid w:val="00E2669B"/>
    <w:rsid w:val="00E26867"/>
    <w:rsid w:val="00E269D2"/>
    <w:rsid w:val="00E26A5A"/>
    <w:rsid w:val="00E2724F"/>
    <w:rsid w:val="00E2726C"/>
    <w:rsid w:val="00E272B8"/>
    <w:rsid w:val="00E272CD"/>
    <w:rsid w:val="00E27322"/>
    <w:rsid w:val="00E274F6"/>
    <w:rsid w:val="00E276F0"/>
    <w:rsid w:val="00E27721"/>
    <w:rsid w:val="00E27784"/>
    <w:rsid w:val="00E2782A"/>
    <w:rsid w:val="00E278AE"/>
    <w:rsid w:val="00E27B9C"/>
    <w:rsid w:val="00E27C03"/>
    <w:rsid w:val="00E27F49"/>
    <w:rsid w:val="00E27FA5"/>
    <w:rsid w:val="00E30084"/>
    <w:rsid w:val="00E3011B"/>
    <w:rsid w:val="00E301B3"/>
    <w:rsid w:val="00E3026C"/>
    <w:rsid w:val="00E3034A"/>
    <w:rsid w:val="00E306D5"/>
    <w:rsid w:val="00E30819"/>
    <w:rsid w:val="00E3087C"/>
    <w:rsid w:val="00E30896"/>
    <w:rsid w:val="00E30980"/>
    <w:rsid w:val="00E3099C"/>
    <w:rsid w:val="00E30ADA"/>
    <w:rsid w:val="00E30B54"/>
    <w:rsid w:val="00E30E16"/>
    <w:rsid w:val="00E30E55"/>
    <w:rsid w:val="00E30E67"/>
    <w:rsid w:val="00E30F5C"/>
    <w:rsid w:val="00E30FB3"/>
    <w:rsid w:val="00E30FB7"/>
    <w:rsid w:val="00E31076"/>
    <w:rsid w:val="00E3109A"/>
    <w:rsid w:val="00E31189"/>
    <w:rsid w:val="00E31292"/>
    <w:rsid w:val="00E314FE"/>
    <w:rsid w:val="00E31614"/>
    <w:rsid w:val="00E31764"/>
    <w:rsid w:val="00E318AB"/>
    <w:rsid w:val="00E31C97"/>
    <w:rsid w:val="00E31D40"/>
    <w:rsid w:val="00E32099"/>
    <w:rsid w:val="00E3210B"/>
    <w:rsid w:val="00E32130"/>
    <w:rsid w:val="00E32170"/>
    <w:rsid w:val="00E32264"/>
    <w:rsid w:val="00E3227E"/>
    <w:rsid w:val="00E32356"/>
    <w:rsid w:val="00E324E3"/>
    <w:rsid w:val="00E32538"/>
    <w:rsid w:val="00E3266E"/>
    <w:rsid w:val="00E32684"/>
    <w:rsid w:val="00E32807"/>
    <w:rsid w:val="00E32BBB"/>
    <w:rsid w:val="00E32D67"/>
    <w:rsid w:val="00E32E82"/>
    <w:rsid w:val="00E32FD0"/>
    <w:rsid w:val="00E332DA"/>
    <w:rsid w:val="00E333CE"/>
    <w:rsid w:val="00E33811"/>
    <w:rsid w:val="00E339F5"/>
    <w:rsid w:val="00E33B44"/>
    <w:rsid w:val="00E33BAA"/>
    <w:rsid w:val="00E33C97"/>
    <w:rsid w:val="00E340F4"/>
    <w:rsid w:val="00E3455B"/>
    <w:rsid w:val="00E34703"/>
    <w:rsid w:val="00E349EC"/>
    <w:rsid w:val="00E34A69"/>
    <w:rsid w:val="00E34B3A"/>
    <w:rsid w:val="00E34D40"/>
    <w:rsid w:val="00E34E12"/>
    <w:rsid w:val="00E35215"/>
    <w:rsid w:val="00E35228"/>
    <w:rsid w:val="00E352E8"/>
    <w:rsid w:val="00E3530B"/>
    <w:rsid w:val="00E355F4"/>
    <w:rsid w:val="00E3565B"/>
    <w:rsid w:val="00E356EF"/>
    <w:rsid w:val="00E35749"/>
    <w:rsid w:val="00E357AC"/>
    <w:rsid w:val="00E35894"/>
    <w:rsid w:val="00E35BB5"/>
    <w:rsid w:val="00E35BDF"/>
    <w:rsid w:val="00E35D40"/>
    <w:rsid w:val="00E35D9E"/>
    <w:rsid w:val="00E35DBA"/>
    <w:rsid w:val="00E35EB6"/>
    <w:rsid w:val="00E36000"/>
    <w:rsid w:val="00E36225"/>
    <w:rsid w:val="00E36301"/>
    <w:rsid w:val="00E363C2"/>
    <w:rsid w:val="00E36446"/>
    <w:rsid w:val="00E3653D"/>
    <w:rsid w:val="00E3656B"/>
    <w:rsid w:val="00E3668E"/>
    <w:rsid w:val="00E366A5"/>
    <w:rsid w:val="00E367D3"/>
    <w:rsid w:val="00E367FD"/>
    <w:rsid w:val="00E36B93"/>
    <w:rsid w:val="00E36D19"/>
    <w:rsid w:val="00E36D37"/>
    <w:rsid w:val="00E36F25"/>
    <w:rsid w:val="00E36F64"/>
    <w:rsid w:val="00E372F6"/>
    <w:rsid w:val="00E373F0"/>
    <w:rsid w:val="00E375B4"/>
    <w:rsid w:val="00E3775D"/>
    <w:rsid w:val="00E37803"/>
    <w:rsid w:val="00E37863"/>
    <w:rsid w:val="00E37997"/>
    <w:rsid w:val="00E379C8"/>
    <w:rsid w:val="00E379CE"/>
    <w:rsid w:val="00E37BC4"/>
    <w:rsid w:val="00E37D17"/>
    <w:rsid w:val="00E4004C"/>
    <w:rsid w:val="00E400EE"/>
    <w:rsid w:val="00E401FF"/>
    <w:rsid w:val="00E40290"/>
    <w:rsid w:val="00E40397"/>
    <w:rsid w:val="00E4048E"/>
    <w:rsid w:val="00E40714"/>
    <w:rsid w:val="00E407AC"/>
    <w:rsid w:val="00E40B1F"/>
    <w:rsid w:val="00E40C06"/>
    <w:rsid w:val="00E40D4F"/>
    <w:rsid w:val="00E40F07"/>
    <w:rsid w:val="00E41228"/>
    <w:rsid w:val="00E41463"/>
    <w:rsid w:val="00E415C3"/>
    <w:rsid w:val="00E4179E"/>
    <w:rsid w:val="00E41901"/>
    <w:rsid w:val="00E41CCD"/>
    <w:rsid w:val="00E41FF7"/>
    <w:rsid w:val="00E4201B"/>
    <w:rsid w:val="00E42020"/>
    <w:rsid w:val="00E422A1"/>
    <w:rsid w:val="00E4234A"/>
    <w:rsid w:val="00E423BE"/>
    <w:rsid w:val="00E424D5"/>
    <w:rsid w:val="00E42596"/>
    <w:rsid w:val="00E425C6"/>
    <w:rsid w:val="00E42667"/>
    <w:rsid w:val="00E426B6"/>
    <w:rsid w:val="00E426C0"/>
    <w:rsid w:val="00E42747"/>
    <w:rsid w:val="00E427FC"/>
    <w:rsid w:val="00E42887"/>
    <w:rsid w:val="00E42B8A"/>
    <w:rsid w:val="00E42CC6"/>
    <w:rsid w:val="00E42D3F"/>
    <w:rsid w:val="00E42DCD"/>
    <w:rsid w:val="00E42E20"/>
    <w:rsid w:val="00E42F40"/>
    <w:rsid w:val="00E42F73"/>
    <w:rsid w:val="00E42FBF"/>
    <w:rsid w:val="00E43013"/>
    <w:rsid w:val="00E4305E"/>
    <w:rsid w:val="00E43084"/>
    <w:rsid w:val="00E4347A"/>
    <w:rsid w:val="00E434BD"/>
    <w:rsid w:val="00E43677"/>
    <w:rsid w:val="00E43693"/>
    <w:rsid w:val="00E436AA"/>
    <w:rsid w:val="00E43951"/>
    <w:rsid w:val="00E43FC8"/>
    <w:rsid w:val="00E44016"/>
    <w:rsid w:val="00E44194"/>
    <w:rsid w:val="00E44390"/>
    <w:rsid w:val="00E443AF"/>
    <w:rsid w:val="00E4442C"/>
    <w:rsid w:val="00E444E5"/>
    <w:rsid w:val="00E44535"/>
    <w:rsid w:val="00E449F5"/>
    <w:rsid w:val="00E449F8"/>
    <w:rsid w:val="00E44D00"/>
    <w:rsid w:val="00E44D75"/>
    <w:rsid w:val="00E44DB9"/>
    <w:rsid w:val="00E44DC7"/>
    <w:rsid w:val="00E44DF7"/>
    <w:rsid w:val="00E44DFD"/>
    <w:rsid w:val="00E44E52"/>
    <w:rsid w:val="00E44EA9"/>
    <w:rsid w:val="00E4513B"/>
    <w:rsid w:val="00E4525C"/>
    <w:rsid w:val="00E453B6"/>
    <w:rsid w:val="00E457FC"/>
    <w:rsid w:val="00E45921"/>
    <w:rsid w:val="00E45A22"/>
    <w:rsid w:val="00E45A62"/>
    <w:rsid w:val="00E45AC1"/>
    <w:rsid w:val="00E45E9C"/>
    <w:rsid w:val="00E460EC"/>
    <w:rsid w:val="00E462CE"/>
    <w:rsid w:val="00E4635E"/>
    <w:rsid w:val="00E46562"/>
    <w:rsid w:val="00E46579"/>
    <w:rsid w:val="00E46616"/>
    <w:rsid w:val="00E466B1"/>
    <w:rsid w:val="00E468C5"/>
    <w:rsid w:val="00E4690B"/>
    <w:rsid w:val="00E46AA0"/>
    <w:rsid w:val="00E46AB5"/>
    <w:rsid w:val="00E46C9F"/>
    <w:rsid w:val="00E46F43"/>
    <w:rsid w:val="00E47259"/>
    <w:rsid w:val="00E472C6"/>
    <w:rsid w:val="00E472E0"/>
    <w:rsid w:val="00E474B5"/>
    <w:rsid w:val="00E47614"/>
    <w:rsid w:val="00E4761C"/>
    <w:rsid w:val="00E47708"/>
    <w:rsid w:val="00E4773B"/>
    <w:rsid w:val="00E478C6"/>
    <w:rsid w:val="00E479BC"/>
    <w:rsid w:val="00E47A26"/>
    <w:rsid w:val="00E47B0B"/>
    <w:rsid w:val="00E47B7B"/>
    <w:rsid w:val="00E47BBD"/>
    <w:rsid w:val="00E47DC7"/>
    <w:rsid w:val="00E5009D"/>
    <w:rsid w:val="00E5028D"/>
    <w:rsid w:val="00E508D5"/>
    <w:rsid w:val="00E50945"/>
    <w:rsid w:val="00E50A8E"/>
    <w:rsid w:val="00E50B6F"/>
    <w:rsid w:val="00E50BC8"/>
    <w:rsid w:val="00E50C0D"/>
    <w:rsid w:val="00E50CCF"/>
    <w:rsid w:val="00E50D2C"/>
    <w:rsid w:val="00E50DD2"/>
    <w:rsid w:val="00E50E0B"/>
    <w:rsid w:val="00E5107F"/>
    <w:rsid w:val="00E5127F"/>
    <w:rsid w:val="00E5144E"/>
    <w:rsid w:val="00E515AC"/>
    <w:rsid w:val="00E51698"/>
    <w:rsid w:val="00E51B30"/>
    <w:rsid w:val="00E51BFA"/>
    <w:rsid w:val="00E51CFD"/>
    <w:rsid w:val="00E51D46"/>
    <w:rsid w:val="00E51EEC"/>
    <w:rsid w:val="00E51FF0"/>
    <w:rsid w:val="00E521BF"/>
    <w:rsid w:val="00E52276"/>
    <w:rsid w:val="00E52626"/>
    <w:rsid w:val="00E52781"/>
    <w:rsid w:val="00E528F1"/>
    <w:rsid w:val="00E52B04"/>
    <w:rsid w:val="00E52C79"/>
    <w:rsid w:val="00E52E48"/>
    <w:rsid w:val="00E52F4A"/>
    <w:rsid w:val="00E52F5E"/>
    <w:rsid w:val="00E531A5"/>
    <w:rsid w:val="00E533C2"/>
    <w:rsid w:val="00E533FD"/>
    <w:rsid w:val="00E5352D"/>
    <w:rsid w:val="00E5357A"/>
    <w:rsid w:val="00E5362D"/>
    <w:rsid w:val="00E53A4D"/>
    <w:rsid w:val="00E53D3A"/>
    <w:rsid w:val="00E53D6F"/>
    <w:rsid w:val="00E53E4A"/>
    <w:rsid w:val="00E53F2F"/>
    <w:rsid w:val="00E54150"/>
    <w:rsid w:val="00E542AA"/>
    <w:rsid w:val="00E54311"/>
    <w:rsid w:val="00E54458"/>
    <w:rsid w:val="00E547EF"/>
    <w:rsid w:val="00E549D5"/>
    <w:rsid w:val="00E549E1"/>
    <w:rsid w:val="00E54A12"/>
    <w:rsid w:val="00E54B0E"/>
    <w:rsid w:val="00E54B57"/>
    <w:rsid w:val="00E54DC9"/>
    <w:rsid w:val="00E54DF1"/>
    <w:rsid w:val="00E54FD4"/>
    <w:rsid w:val="00E554A0"/>
    <w:rsid w:val="00E55620"/>
    <w:rsid w:val="00E55622"/>
    <w:rsid w:val="00E5588A"/>
    <w:rsid w:val="00E558C8"/>
    <w:rsid w:val="00E55A77"/>
    <w:rsid w:val="00E55B26"/>
    <w:rsid w:val="00E55BB8"/>
    <w:rsid w:val="00E55E93"/>
    <w:rsid w:val="00E55F90"/>
    <w:rsid w:val="00E56017"/>
    <w:rsid w:val="00E562A1"/>
    <w:rsid w:val="00E56454"/>
    <w:rsid w:val="00E56542"/>
    <w:rsid w:val="00E56832"/>
    <w:rsid w:val="00E5683E"/>
    <w:rsid w:val="00E568CC"/>
    <w:rsid w:val="00E56ACC"/>
    <w:rsid w:val="00E56B58"/>
    <w:rsid w:val="00E56D0C"/>
    <w:rsid w:val="00E56D22"/>
    <w:rsid w:val="00E56DB6"/>
    <w:rsid w:val="00E56FBB"/>
    <w:rsid w:val="00E5711B"/>
    <w:rsid w:val="00E57293"/>
    <w:rsid w:val="00E575F7"/>
    <w:rsid w:val="00E576A2"/>
    <w:rsid w:val="00E577A9"/>
    <w:rsid w:val="00E578AC"/>
    <w:rsid w:val="00E57B20"/>
    <w:rsid w:val="00E57C5F"/>
    <w:rsid w:val="00E57D7E"/>
    <w:rsid w:val="00E57FF0"/>
    <w:rsid w:val="00E6022A"/>
    <w:rsid w:val="00E602DD"/>
    <w:rsid w:val="00E60351"/>
    <w:rsid w:val="00E603D3"/>
    <w:rsid w:val="00E60457"/>
    <w:rsid w:val="00E60927"/>
    <w:rsid w:val="00E609C1"/>
    <w:rsid w:val="00E60E61"/>
    <w:rsid w:val="00E611A9"/>
    <w:rsid w:val="00E61211"/>
    <w:rsid w:val="00E6163B"/>
    <w:rsid w:val="00E61666"/>
    <w:rsid w:val="00E61690"/>
    <w:rsid w:val="00E616B1"/>
    <w:rsid w:val="00E616EB"/>
    <w:rsid w:val="00E6176B"/>
    <w:rsid w:val="00E61B4B"/>
    <w:rsid w:val="00E61CCB"/>
    <w:rsid w:val="00E61EAD"/>
    <w:rsid w:val="00E61EB9"/>
    <w:rsid w:val="00E61FE6"/>
    <w:rsid w:val="00E624DE"/>
    <w:rsid w:val="00E62622"/>
    <w:rsid w:val="00E628E1"/>
    <w:rsid w:val="00E6293D"/>
    <w:rsid w:val="00E62B2B"/>
    <w:rsid w:val="00E62CD0"/>
    <w:rsid w:val="00E62E99"/>
    <w:rsid w:val="00E62EDD"/>
    <w:rsid w:val="00E63088"/>
    <w:rsid w:val="00E630EB"/>
    <w:rsid w:val="00E63715"/>
    <w:rsid w:val="00E63A2F"/>
    <w:rsid w:val="00E63A4A"/>
    <w:rsid w:val="00E63BCE"/>
    <w:rsid w:val="00E63BE0"/>
    <w:rsid w:val="00E63D7E"/>
    <w:rsid w:val="00E63E9D"/>
    <w:rsid w:val="00E6420A"/>
    <w:rsid w:val="00E6433E"/>
    <w:rsid w:val="00E643AB"/>
    <w:rsid w:val="00E643F4"/>
    <w:rsid w:val="00E64403"/>
    <w:rsid w:val="00E648E6"/>
    <w:rsid w:val="00E64A6A"/>
    <w:rsid w:val="00E64DFB"/>
    <w:rsid w:val="00E64E01"/>
    <w:rsid w:val="00E64E70"/>
    <w:rsid w:val="00E64EBC"/>
    <w:rsid w:val="00E65101"/>
    <w:rsid w:val="00E6514D"/>
    <w:rsid w:val="00E65304"/>
    <w:rsid w:val="00E65457"/>
    <w:rsid w:val="00E659B7"/>
    <w:rsid w:val="00E65DEB"/>
    <w:rsid w:val="00E65ED1"/>
    <w:rsid w:val="00E65F51"/>
    <w:rsid w:val="00E661AB"/>
    <w:rsid w:val="00E661AF"/>
    <w:rsid w:val="00E662A1"/>
    <w:rsid w:val="00E662F7"/>
    <w:rsid w:val="00E66462"/>
    <w:rsid w:val="00E66491"/>
    <w:rsid w:val="00E66549"/>
    <w:rsid w:val="00E66570"/>
    <w:rsid w:val="00E665C8"/>
    <w:rsid w:val="00E66606"/>
    <w:rsid w:val="00E66728"/>
    <w:rsid w:val="00E66955"/>
    <w:rsid w:val="00E66B55"/>
    <w:rsid w:val="00E66BD8"/>
    <w:rsid w:val="00E66D6E"/>
    <w:rsid w:val="00E670EF"/>
    <w:rsid w:val="00E677F2"/>
    <w:rsid w:val="00E678F6"/>
    <w:rsid w:val="00E67962"/>
    <w:rsid w:val="00E67A9C"/>
    <w:rsid w:val="00E67AFB"/>
    <w:rsid w:val="00E67C4D"/>
    <w:rsid w:val="00E67DF3"/>
    <w:rsid w:val="00E67EE5"/>
    <w:rsid w:val="00E67FC7"/>
    <w:rsid w:val="00E70141"/>
    <w:rsid w:val="00E701B7"/>
    <w:rsid w:val="00E702FB"/>
    <w:rsid w:val="00E703F8"/>
    <w:rsid w:val="00E70543"/>
    <w:rsid w:val="00E708AF"/>
    <w:rsid w:val="00E70902"/>
    <w:rsid w:val="00E70912"/>
    <w:rsid w:val="00E70CD2"/>
    <w:rsid w:val="00E70CDB"/>
    <w:rsid w:val="00E70DBE"/>
    <w:rsid w:val="00E70DE4"/>
    <w:rsid w:val="00E70F98"/>
    <w:rsid w:val="00E71038"/>
    <w:rsid w:val="00E71145"/>
    <w:rsid w:val="00E713ED"/>
    <w:rsid w:val="00E714ED"/>
    <w:rsid w:val="00E7183B"/>
    <w:rsid w:val="00E71B11"/>
    <w:rsid w:val="00E71BAE"/>
    <w:rsid w:val="00E71C93"/>
    <w:rsid w:val="00E71D23"/>
    <w:rsid w:val="00E71EBB"/>
    <w:rsid w:val="00E7214B"/>
    <w:rsid w:val="00E72244"/>
    <w:rsid w:val="00E72303"/>
    <w:rsid w:val="00E72466"/>
    <w:rsid w:val="00E724E0"/>
    <w:rsid w:val="00E7250D"/>
    <w:rsid w:val="00E72647"/>
    <w:rsid w:val="00E72797"/>
    <w:rsid w:val="00E72A66"/>
    <w:rsid w:val="00E72BF2"/>
    <w:rsid w:val="00E72C37"/>
    <w:rsid w:val="00E72CCA"/>
    <w:rsid w:val="00E72D20"/>
    <w:rsid w:val="00E72D4D"/>
    <w:rsid w:val="00E72D4F"/>
    <w:rsid w:val="00E72D5E"/>
    <w:rsid w:val="00E72DE3"/>
    <w:rsid w:val="00E72F3C"/>
    <w:rsid w:val="00E72F5D"/>
    <w:rsid w:val="00E7306E"/>
    <w:rsid w:val="00E730C4"/>
    <w:rsid w:val="00E73190"/>
    <w:rsid w:val="00E73202"/>
    <w:rsid w:val="00E73232"/>
    <w:rsid w:val="00E732A8"/>
    <w:rsid w:val="00E7378A"/>
    <w:rsid w:val="00E737C0"/>
    <w:rsid w:val="00E73849"/>
    <w:rsid w:val="00E7390C"/>
    <w:rsid w:val="00E73917"/>
    <w:rsid w:val="00E7393B"/>
    <w:rsid w:val="00E73AE0"/>
    <w:rsid w:val="00E73B6F"/>
    <w:rsid w:val="00E73DA6"/>
    <w:rsid w:val="00E73F2A"/>
    <w:rsid w:val="00E73FDB"/>
    <w:rsid w:val="00E74044"/>
    <w:rsid w:val="00E74090"/>
    <w:rsid w:val="00E7412D"/>
    <w:rsid w:val="00E7468D"/>
    <w:rsid w:val="00E746CF"/>
    <w:rsid w:val="00E749E1"/>
    <w:rsid w:val="00E74C43"/>
    <w:rsid w:val="00E74D0D"/>
    <w:rsid w:val="00E74D6E"/>
    <w:rsid w:val="00E74E51"/>
    <w:rsid w:val="00E74F1F"/>
    <w:rsid w:val="00E74FF9"/>
    <w:rsid w:val="00E7500E"/>
    <w:rsid w:val="00E752F7"/>
    <w:rsid w:val="00E753C9"/>
    <w:rsid w:val="00E754A9"/>
    <w:rsid w:val="00E7580B"/>
    <w:rsid w:val="00E75869"/>
    <w:rsid w:val="00E75B3D"/>
    <w:rsid w:val="00E75B7A"/>
    <w:rsid w:val="00E75C36"/>
    <w:rsid w:val="00E75C7D"/>
    <w:rsid w:val="00E75C8D"/>
    <w:rsid w:val="00E760A9"/>
    <w:rsid w:val="00E7614C"/>
    <w:rsid w:val="00E7621B"/>
    <w:rsid w:val="00E7650A"/>
    <w:rsid w:val="00E765B5"/>
    <w:rsid w:val="00E76770"/>
    <w:rsid w:val="00E76865"/>
    <w:rsid w:val="00E768CF"/>
    <w:rsid w:val="00E7697B"/>
    <w:rsid w:val="00E76EB3"/>
    <w:rsid w:val="00E76EBB"/>
    <w:rsid w:val="00E7702D"/>
    <w:rsid w:val="00E775A9"/>
    <w:rsid w:val="00E775DD"/>
    <w:rsid w:val="00E7772A"/>
    <w:rsid w:val="00E77A1B"/>
    <w:rsid w:val="00E77BED"/>
    <w:rsid w:val="00E77C8E"/>
    <w:rsid w:val="00E80041"/>
    <w:rsid w:val="00E800BA"/>
    <w:rsid w:val="00E800D7"/>
    <w:rsid w:val="00E80140"/>
    <w:rsid w:val="00E8015E"/>
    <w:rsid w:val="00E804B5"/>
    <w:rsid w:val="00E805CE"/>
    <w:rsid w:val="00E80767"/>
    <w:rsid w:val="00E808A9"/>
    <w:rsid w:val="00E80B8A"/>
    <w:rsid w:val="00E80C49"/>
    <w:rsid w:val="00E80D8C"/>
    <w:rsid w:val="00E80EE4"/>
    <w:rsid w:val="00E811C0"/>
    <w:rsid w:val="00E81278"/>
    <w:rsid w:val="00E81333"/>
    <w:rsid w:val="00E813AE"/>
    <w:rsid w:val="00E814EE"/>
    <w:rsid w:val="00E818E2"/>
    <w:rsid w:val="00E81A26"/>
    <w:rsid w:val="00E81B95"/>
    <w:rsid w:val="00E81C31"/>
    <w:rsid w:val="00E81D58"/>
    <w:rsid w:val="00E81E6C"/>
    <w:rsid w:val="00E81F03"/>
    <w:rsid w:val="00E81F1B"/>
    <w:rsid w:val="00E82440"/>
    <w:rsid w:val="00E82B1F"/>
    <w:rsid w:val="00E82CBA"/>
    <w:rsid w:val="00E82CF6"/>
    <w:rsid w:val="00E8302E"/>
    <w:rsid w:val="00E830AE"/>
    <w:rsid w:val="00E830D2"/>
    <w:rsid w:val="00E8319E"/>
    <w:rsid w:val="00E831CC"/>
    <w:rsid w:val="00E8322B"/>
    <w:rsid w:val="00E832BF"/>
    <w:rsid w:val="00E832E3"/>
    <w:rsid w:val="00E83446"/>
    <w:rsid w:val="00E83510"/>
    <w:rsid w:val="00E835A4"/>
    <w:rsid w:val="00E83775"/>
    <w:rsid w:val="00E838CA"/>
    <w:rsid w:val="00E839D0"/>
    <w:rsid w:val="00E83B99"/>
    <w:rsid w:val="00E83EBF"/>
    <w:rsid w:val="00E83EC9"/>
    <w:rsid w:val="00E8405C"/>
    <w:rsid w:val="00E840A9"/>
    <w:rsid w:val="00E84140"/>
    <w:rsid w:val="00E84238"/>
    <w:rsid w:val="00E84263"/>
    <w:rsid w:val="00E8442A"/>
    <w:rsid w:val="00E845E5"/>
    <w:rsid w:val="00E84758"/>
    <w:rsid w:val="00E849C6"/>
    <w:rsid w:val="00E84CFB"/>
    <w:rsid w:val="00E84DF7"/>
    <w:rsid w:val="00E84F65"/>
    <w:rsid w:val="00E850DB"/>
    <w:rsid w:val="00E850F4"/>
    <w:rsid w:val="00E8518E"/>
    <w:rsid w:val="00E85209"/>
    <w:rsid w:val="00E853E4"/>
    <w:rsid w:val="00E8548F"/>
    <w:rsid w:val="00E85764"/>
    <w:rsid w:val="00E85799"/>
    <w:rsid w:val="00E857E2"/>
    <w:rsid w:val="00E858AA"/>
    <w:rsid w:val="00E85AF3"/>
    <w:rsid w:val="00E85B08"/>
    <w:rsid w:val="00E85BE3"/>
    <w:rsid w:val="00E85DDA"/>
    <w:rsid w:val="00E85F0B"/>
    <w:rsid w:val="00E86188"/>
    <w:rsid w:val="00E863B6"/>
    <w:rsid w:val="00E863D2"/>
    <w:rsid w:val="00E863EB"/>
    <w:rsid w:val="00E864D4"/>
    <w:rsid w:val="00E8665C"/>
    <w:rsid w:val="00E86907"/>
    <w:rsid w:val="00E86D9E"/>
    <w:rsid w:val="00E86E20"/>
    <w:rsid w:val="00E86E4A"/>
    <w:rsid w:val="00E86F1D"/>
    <w:rsid w:val="00E86F39"/>
    <w:rsid w:val="00E87190"/>
    <w:rsid w:val="00E8732B"/>
    <w:rsid w:val="00E873B7"/>
    <w:rsid w:val="00E874AF"/>
    <w:rsid w:val="00E8751F"/>
    <w:rsid w:val="00E87527"/>
    <w:rsid w:val="00E87624"/>
    <w:rsid w:val="00E876B7"/>
    <w:rsid w:val="00E876C3"/>
    <w:rsid w:val="00E878D0"/>
    <w:rsid w:val="00E87C07"/>
    <w:rsid w:val="00E87CFF"/>
    <w:rsid w:val="00E87D81"/>
    <w:rsid w:val="00E87E3E"/>
    <w:rsid w:val="00E87EB2"/>
    <w:rsid w:val="00E90014"/>
    <w:rsid w:val="00E9016D"/>
    <w:rsid w:val="00E902A1"/>
    <w:rsid w:val="00E90815"/>
    <w:rsid w:val="00E90A5A"/>
    <w:rsid w:val="00E90A75"/>
    <w:rsid w:val="00E90B94"/>
    <w:rsid w:val="00E90C0E"/>
    <w:rsid w:val="00E915BC"/>
    <w:rsid w:val="00E91653"/>
    <w:rsid w:val="00E91783"/>
    <w:rsid w:val="00E91817"/>
    <w:rsid w:val="00E91842"/>
    <w:rsid w:val="00E918E8"/>
    <w:rsid w:val="00E91BBB"/>
    <w:rsid w:val="00E91BC5"/>
    <w:rsid w:val="00E91D06"/>
    <w:rsid w:val="00E91DBA"/>
    <w:rsid w:val="00E91EE8"/>
    <w:rsid w:val="00E91F12"/>
    <w:rsid w:val="00E92028"/>
    <w:rsid w:val="00E9202B"/>
    <w:rsid w:val="00E92204"/>
    <w:rsid w:val="00E92347"/>
    <w:rsid w:val="00E9250F"/>
    <w:rsid w:val="00E92769"/>
    <w:rsid w:val="00E92A02"/>
    <w:rsid w:val="00E92B3D"/>
    <w:rsid w:val="00E92B92"/>
    <w:rsid w:val="00E92CA2"/>
    <w:rsid w:val="00E92DC1"/>
    <w:rsid w:val="00E92E11"/>
    <w:rsid w:val="00E92EAD"/>
    <w:rsid w:val="00E93050"/>
    <w:rsid w:val="00E9307A"/>
    <w:rsid w:val="00E93261"/>
    <w:rsid w:val="00E932D2"/>
    <w:rsid w:val="00E9334E"/>
    <w:rsid w:val="00E934E4"/>
    <w:rsid w:val="00E9368E"/>
    <w:rsid w:val="00E93763"/>
    <w:rsid w:val="00E939AA"/>
    <w:rsid w:val="00E93D6A"/>
    <w:rsid w:val="00E93DDC"/>
    <w:rsid w:val="00E93DEB"/>
    <w:rsid w:val="00E93ED0"/>
    <w:rsid w:val="00E94208"/>
    <w:rsid w:val="00E942B1"/>
    <w:rsid w:val="00E9446A"/>
    <w:rsid w:val="00E944B2"/>
    <w:rsid w:val="00E94526"/>
    <w:rsid w:val="00E94856"/>
    <w:rsid w:val="00E94F5D"/>
    <w:rsid w:val="00E94F84"/>
    <w:rsid w:val="00E95162"/>
    <w:rsid w:val="00E951CE"/>
    <w:rsid w:val="00E95451"/>
    <w:rsid w:val="00E954C8"/>
    <w:rsid w:val="00E955A0"/>
    <w:rsid w:val="00E95820"/>
    <w:rsid w:val="00E95A4F"/>
    <w:rsid w:val="00E95A93"/>
    <w:rsid w:val="00E95B11"/>
    <w:rsid w:val="00E95F04"/>
    <w:rsid w:val="00E96232"/>
    <w:rsid w:val="00E9637A"/>
    <w:rsid w:val="00E96539"/>
    <w:rsid w:val="00E96595"/>
    <w:rsid w:val="00E968DD"/>
    <w:rsid w:val="00E96AAF"/>
    <w:rsid w:val="00E96C6D"/>
    <w:rsid w:val="00E96DBF"/>
    <w:rsid w:val="00E97009"/>
    <w:rsid w:val="00E9717E"/>
    <w:rsid w:val="00E97680"/>
    <w:rsid w:val="00E97862"/>
    <w:rsid w:val="00E9787C"/>
    <w:rsid w:val="00E97975"/>
    <w:rsid w:val="00E97BF9"/>
    <w:rsid w:val="00E97D27"/>
    <w:rsid w:val="00E97FC4"/>
    <w:rsid w:val="00E97FDA"/>
    <w:rsid w:val="00EA049A"/>
    <w:rsid w:val="00EA058A"/>
    <w:rsid w:val="00EA06BF"/>
    <w:rsid w:val="00EA071B"/>
    <w:rsid w:val="00EA0753"/>
    <w:rsid w:val="00EA0875"/>
    <w:rsid w:val="00EA09B0"/>
    <w:rsid w:val="00EA0A46"/>
    <w:rsid w:val="00EA0B5A"/>
    <w:rsid w:val="00EA0E1C"/>
    <w:rsid w:val="00EA0F8F"/>
    <w:rsid w:val="00EA1183"/>
    <w:rsid w:val="00EA1775"/>
    <w:rsid w:val="00EA196A"/>
    <w:rsid w:val="00EA1DAE"/>
    <w:rsid w:val="00EA20A1"/>
    <w:rsid w:val="00EA2251"/>
    <w:rsid w:val="00EA25A3"/>
    <w:rsid w:val="00EA25C0"/>
    <w:rsid w:val="00EA272B"/>
    <w:rsid w:val="00EA2762"/>
    <w:rsid w:val="00EA27BF"/>
    <w:rsid w:val="00EA2D6C"/>
    <w:rsid w:val="00EA2E13"/>
    <w:rsid w:val="00EA31E4"/>
    <w:rsid w:val="00EA31FC"/>
    <w:rsid w:val="00EA33C3"/>
    <w:rsid w:val="00EA345E"/>
    <w:rsid w:val="00EA34B7"/>
    <w:rsid w:val="00EA36E3"/>
    <w:rsid w:val="00EA395F"/>
    <w:rsid w:val="00EA3A96"/>
    <w:rsid w:val="00EA3AC3"/>
    <w:rsid w:val="00EA3B33"/>
    <w:rsid w:val="00EA3B85"/>
    <w:rsid w:val="00EA3D48"/>
    <w:rsid w:val="00EA3DA5"/>
    <w:rsid w:val="00EA3DF8"/>
    <w:rsid w:val="00EA433A"/>
    <w:rsid w:val="00EA43A7"/>
    <w:rsid w:val="00EA43B8"/>
    <w:rsid w:val="00EA442C"/>
    <w:rsid w:val="00EA4635"/>
    <w:rsid w:val="00EA4723"/>
    <w:rsid w:val="00EA47C2"/>
    <w:rsid w:val="00EA49F4"/>
    <w:rsid w:val="00EA4BFA"/>
    <w:rsid w:val="00EA4C5E"/>
    <w:rsid w:val="00EA5040"/>
    <w:rsid w:val="00EA5055"/>
    <w:rsid w:val="00EA5088"/>
    <w:rsid w:val="00EA5416"/>
    <w:rsid w:val="00EA5969"/>
    <w:rsid w:val="00EA5AAF"/>
    <w:rsid w:val="00EA5C95"/>
    <w:rsid w:val="00EA5CFA"/>
    <w:rsid w:val="00EA5D71"/>
    <w:rsid w:val="00EA5D87"/>
    <w:rsid w:val="00EA5DEA"/>
    <w:rsid w:val="00EA5FA2"/>
    <w:rsid w:val="00EA62B5"/>
    <w:rsid w:val="00EA662B"/>
    <w:rsid w:val="00EA671A"/>
    <w:rsid w:val="00EA6735"/>
    <w:rsid w:val="00EA67D3"/>
    <w:rsid w:val="00EA6A36"/>
    <w:rsid w:val="00EA6A69"/>
    <w:rsid w:val="00EA6BF0"/>
    <w:rsid w:val="00EA6BFA"/>
    <w:rsid w:val="00EA6C78"/>
    <w:rsid w:val="00EA6CBB"/>
    <w:rsid w:val="00EA6CFD"/>
    <w:rsid w:val="00EA6E71"/>
    <w:rsid w:val="00EA6F1E"/>
    <w:rsid w:val="00EA6FCA"/>
    <w:rsid w:val="00EA7314"/>
    <w:rsid w:val="00EA7325"/>
    <w:rsid w:val="00EA7524"/>
    <w:rsid w:val="00EA77C7"/>
    <w:rsid w:val="00EA7941"/>
    <w:rsid w:val="00EA795E"/>
    <w:rsid w:val="00EA79AA"/>
    <w:rsid w:val="00EA79B0"/>
    <w:rsid w:val="00EA7A24"/>
    <w:rsid w:val="00EA7B3D"/>
    <w:rsid w:val="00EA7B9F"/>
    <w:rsid w:val="00EA7C7C"/>
    <w:rsid w:val="00EA7E4D"/>
    <w:rsid w:val="00EA7F03"/>
    <w:rsid w:val="00EB0091"/>
    <w:rsid w:val="00EB02F5"/>
    <w:rsid w:val="00EB05D3"/>
    <w:rsid w:val="00EB0625"/>
    <w:rsid w:val="00EB0866"/>
    <w:rsid w:val="00EB08A7"/>
    <w:rsid w:val="00EB090E"/>
    <w:rsid w:val="00EB0C23"/>
    <w:rsid w:val="00EB0CC3"/>
    <w:rsid w:val="00EB0D15"/>
    <w:rsid w:val="00EB0F08"/>
    <w:rsid w:val="00EB0F55"/>
    <w:rsid w:val="00EB1075"/>
    <w:rsid w:val="00EB1165"/>
    <w:rsid w:val="00EB12D9"/>
    <w:rsid w:val="00EB13D0"/>
    <w:rsid w:val="00EB14C4"/>
    <w:rsid w:val="00EB1A5C"/>
    <w:rsid w:val="00EB1C16"/>
    <w:rsid w:val="00EB1DD1"/>
    <w:rsid w:val="00EB1E12"/>
    <w:rsid w:val="00EB20AA"/>
    <w:rsid w:val="00EB24CE"/>
    <w:rsid w:val="00EB2687"/>
    <w:rsid w:val="00EB2866"/>
    <w:rsid w:val="00EB29EC"/>
    <w:rsid w:val="00EB2A99"/>
    <w:rsid w:val="00EB2B9E"/>
    <w:rsid w:val="00EB2C78"/>
    <w:rsid w:val="00EB3272"/>
    <w:rsid w:val="00EB3320"/>
    <w:rsid w:val="00EB34FA"/>
    <w:rsid w:val="00EB3590"/>
    <w:rsid w:val="00EB35ED"/>
    <w:rsid w:val="00EB3C9D"/>
    <w:rsid w:val="00EB3D95"/>
    <w:rsid w:val="00EB3EC6"/>
    <w:rsid w:val="00EB3ED7"/>
    <w:rsid w:val="00EB419C"/>
    <w:rsid w:val="00EB4205"/>
    <w:rsid w:val="00EB43A3"/>
    <w:rsid w:val="00EB44DD"/>
    <w:rsid w:val="00EB4853"/>
    <w:rsid w:val="00EB4A4E"/>
    <w:rsid w:val="00EB4C3D"/>
    <w:rsid w:val="00EB4CB8"/>
    <w:rsid w:val="00EB4D6D"/>
    <w:rsid w:val="00EB4E5F"/>
    <w:rsid w:val="00EB4E79"/>
    <w:rsid w:val="00EB4EDB"/>
    <w:rsid w:val="00EB506C"/>
    <w:rsid w:val="00EB50BC"/>
    <w:rsid w:val="00EB5168"/>
    <w:rsid w:val="00EB51B0"/>
    <w:rsid w:val="00EB51F1"/>
    <w:rsid w:val="00EB523F"/>
    <w:rsid w:val="00EB545F"/>
    <w:rsid w:val="00EB550D"/>
    <w:rsid w:val="00EB55E9"/>
    <w:rsid w:val="00EB582D"/>
    <w:rsid w:val="00EB58D9"/>
    <w:rsid w:val="00EB5BCF"/>
    <w:rsid w:val="00EB5CF3"/>
    <w:rsid w:val="00EB5F3C"/>
    <w:rsid w:val="00EB5F42"/>
    <w:rsid w:val="00EB621A"/>
    <w:rsid w:val="00EB644A"/>
    <w:rsid w:val="00EB65DB"/>
    <w:rsid w:val="00EB685F"/>
    <w:rsid w:val="00EB6972"/>
    <w:rsid w:val="00EB6A5F"/>
    <w:rsid w:val="00EB6D0F"/>
    <w:rsid w:val="00EB6F7F"/>
    <w:rsid w:val="00EB7138"/>
    <w:rsid w:val="00EB732B"/>
    <w:rsid w:val="00EB73F0"/>
    <w:rsid w:val="00EB744F"/>
    <w:rsid w:val="00EB75F2"/>
    <w:rsid w:val="00EB76F3"/>
    <w:rsid w:val="00EB77EB"/>
    <w:rsid w:val="00EB793A"/>
    <w:rsid w:val="00EB7A76"/>
    <w:rsid w:val="00EB7BA1"/>
    <w:rsid w:val="00EB7C2F"/>
    <w:rsid w:val="00EC028F"/>
    <w:rsid w:val="00EC0536"/>
    <w:rsid w:val="00EC066E"/>
    <w:rsid w:val="00EC09D6"/>
    <w:rsid w:val="00EC0B10"/>
    <w:rsid w:val="00EC0BAF"/>
    <w:rsid w:val="00EC0D7F"/>
    <w:rsid w:val="00EC1308"/>
    <w:rsid w:val="00EC17FE"/>
    <w:rsid w:val="00EC1862"/>
    <w:rsid w:val="00EC192B"/>
    <w:rsid w:val="00EC1DF2"/>
    <w:rsid w:val="00EC1E44"/>
    <w:rsid w:val="00EC1EAB"/>
    <w:rsid w:val="00EC1EDD"/>
    <w:rsid w:val="00EC1F8D"/>
    <w:rsid w:val="00EC2151"/>
    <w:rsid w:val="00EC225D"/>
    <w:rsid w:val="00EC2365"/>
    <w:rsid w:val="00EC284D"/>
    <w:rsid w:val="00EC2A06"/>
    <w:rsid w:val="00EC3087"/>
    <w:rsid w:val="00EC329D"/>
    <w:rsid w:val="00EC34FD"/>
    <w:rsid w:val="00EC35E2"/>
    <w:rsid w:val="00EC36CF"/>
    <w:rsid w:val="00EC38CE"/>
    <w:rsid w:val="00EC398C"/>
    <w:rsid w:val="00EC3AEA"/>
    <w:rsid w:val="00EC3BDD"/>
    <w:rsid w:val="00EC3D6B"/>
    <w:rsid w:val="00EC3E54"/>
    <w:rsid w:val="00EC40CA"/>
    <w:rsid w:val="00EC4116"/>
    <w:rsid w:val="00EC4383"/>
    <w:rsid w:val="00EC452D"/>
    <w:rsid w:val="00EC4594"/>
    <w:rsid w:val="00EC47EA"/>
    <w:rsid w:val="00EC4AF0"/>
    <w:rsid w:val="00EC4B01"/>
    <w:rsid w:val="00EC4B87"/>
    <w:rsid w:val="00EC4BF3"/>
    <w:rsid w:val="00EC4F7A"/>
    <w:rsid w:val="00EC4F9D"/>
    <w:rsid w:val="00EC4FEA"/>
    <w:rsid w:val="00EC533D"/>
    <w:rsid w:val="00EC5712"/>
    <w:rsid w:val="00EC5715"/>
    <w:rsid w:val="00EC5890"/>
    <w:rsid w:val="00EC5915"/>
    <w:rsid w:val="00EC59F9"/>
    <w:rsid w:val="00EC5A4C"/>
    <w:rsid w:val="00EC5BF5"/>
    <w:rsid w:val="00EC5F15"/>
    <w:rsid w:val="00EC6150"/>
    <w:rsid w:val="00EC6353"/>
    <w:rsid w:val="00EC6415"/>
    <w:rsid w:val="00EC6441"/>
    <w:rsid w:val="00EC66C2"/>
    <w:rsid w:val="00EC66CA"/>
    <w:rsid w:val="00EC675A"/>
    <w:rsid w:val="00EC6845"/>
    <w:rsid w:val="00EC684E"/>
    <w:rsid w:val="00EC6A53"/>
    <w:rsid w:val="00EC6B92"/>
    <w:rsid w:val="00EC6D2A"/>
    <w:rsid w:val="00EC6E58"/>
    <w:rsid w:val="00EC6ED3"/>
    <w:rsid w:val="00EC7026"/>
    <w:rsid w:val="00EC7127"/>
    <w:rsid w:val="00EC71C1"/>
    <w:rsid w:val="00EC74B4"/>
    <w:rsid w:val="00EC7524"/>
    <w:rsid w:val="00EC787B"/>
    <w:rsid w:val="00EC79EE"/>
    <w:rsid w:val="00EC7B09"/>
    <w:rsid w:val="00EC7E74"/>
    <w:rsid w:val="00ED05DA"/>
    <w:rsid w:val="00ED0696"/>
    <w:rsid w:val="00ED0ABF"/>
    <w:rsid w:val="00ED0B51"/>
    <w:rsid w:val="00ED0B5B"/>
    <w:rsid w:val="00ED0B9C"/>
    <w:rsid w:val="00ED0BED"/>
    <w:rsid w:val="00ED0E5B"/>
    <w:rsid w:val="00ED0ED8"/>
    <w:rsid w:val="00ED0FD2"/>
    <w:rsid w:val="00ED100A"/>
    <w:rsid w:val="00ED1027"/>
    <w:rsid w:val="00ED11C1"/>
    <w:rsid w:val="00ED14A4"/>
    <w:rsid w:val="00ED1BD8"/>
    <w:rsid w:val="00ED1BDD"/>
    <w:rsid w:val="00ED1C80"/>
    <w:rsid w:val="00ED1FC6"/>
    <w:rsid w:val="00ED2061"/>
    <w:rsid w:val="00ED20A6"/>
    <w:rsid w:val="00ED20CF"/>
    <w:rsid w:val="00ED20F7"/>
    <w:rsid w:val="00ED21C7"/>
    <w:rsid w:val="00ED2251"/>
    <w:rsid w:val="00ED25CF"/>
    <w:rsid w:val="00ED2796"/>
    <w:rsid w:val="00ED2931"/>
    <w:rsid w:val="00ED2A99"/>
    <w:rsid w:val="00ED2D40"/>
    <w:rsid w:val="00ED2F32"/>
    <w:rsid w:val="00ED2F83"/>
    <w:rsid w:val="00ED3130"/>
    <w:rsid w:val="00ED3345"/>
    <w:rsid w:val="00ED3390"/>
    <w:rsid w:val="00ED33BC"/>
    <w:rsid w:val="00ED3531"/>
    <w:rsid w:val="00ED3618"/>
    <w:rsid w:val="00ED3686"/>
    <w:rsid w:val="00ED36AC"/>
    <w:rsid w:val="00ED36BB"/>
    <w:rsid w:val="00ED376B"/>
    <w:rsid w:val="00ED386A"/>
    <w:rsid w:val="00ED3A4B"/>
    <w:rsid w:val="00ED3C92"/>
    <w:rsid w:val="00ED3D63"/>
    <w:rsid w:val="00ED3E94"/>
    <w:rsid w:val="00ED402B"/>
    <w:rsid w:val="00ED4291"/>
    <w:rsid w:val="00ED442E"/>
    <w:rsid w:val="00ED4870"/>
    <w:rsid w:val="00ED4AB2"/>
    <w:rsid w:val="00ED4AEE"/>
    <w:rsid w:val="00ED4B07"/>
    <w:rsid w:val="00ED4FB2"/>
    <w:rsid w:val="00ED50D8"/>
    <w:rsid w:val="00ED51F6"/>
    <w:rsid w:val="00ED52BA"/>
    <w:rsid w:val="00ED5389"/>
    <w:rsid w:val="00ED5808"/>
    <w:rsid w:val="00ED5A23"/>
    <w:rsid w:val="00ED5AD0"/>
    <w:rsid w:val="00ED5C12"/>
    <w:rsid w:val="00ED5C1B"/>
    <w:rsid w:val="00ED5CB2"/>
    <w:rsid w:val="00ED5D6C"/>
    <w:rsid w:val="00ED5F4F"/>
    <w:rsid w:val="00ED6001"/>
    <w:rsid w:val="00ED6197"/>
    <w:rsid w:val="00ED636D"/>
    <w:rsid w:val="00ED63CB"/>
    <w:rsid w:val="00ED6661"/>
    <w:rsid w:val="00ED6729"/>
    <w:rsid w:val="00ED6747"/>
    <w:rsid w:val="00ED681B"/>
    <w:rsid w:val="00ED69C3"/>
    <w:rsid w:val="00ED69E1"/>
    <w:rsid w:val="00ED6BDD"/>
    <w:rsid w:val="00ED6E19"/>
    <w:rsid w:val="00ED6E60"/>
    <w:rsid w:val="00ED720D"/>
    <w:rsid w:val="00ED738F"/>
    <w:rsid w:val="00ED748C"/>
    <w:rsid w:val="00ED7496"/>
    <w:rsid w:val="00ED7587"/>
    <w:rsid w:val="00ED77E1"/>
    <w:rsid w:val="00ED781F"/>
    <w:rsid w:val="00ED79D6"/>
    <w:rsid w:val="00ED7A65"/>
    <w:rsid w:val="00ED7AC3"/>
    <w:rsid w:val="00ED7C5E"/>
    <w:rsid w:val="00EE0199"/>
    <w:rsid w:val="00EE0397"/>
    <w:rsid w:val="00EE0461"/>
    <w:rsid w:val="00EE05BB"/>
    <w:rsid w:val="00EE05C6"/>
    <w:rsid w:val="00EE05CD"/>
    <w:rsid w:val="00EE0698"/>
    <w:rsid w:val="00EE07E4"/>
    <w:rsid w:val="00EE083B"/>
    <w:rsid w:val="00EE0973"/>
    <w:rsid w:val="00EE0AC4"/>
    <w:rsid w:val="00EE0CDF"/>
    <w:rsid w:val="00EE0D72"/>
    <w:rsid w:val="00EE0F7F"/>
    <w:rsid w:val="00EE12DC"/>
    <w:rsid w:val="00EE1432"/>
    <w:rsid w:val="00EE1554"/>
    <w:rsid w:val="00EE159C"/>
    <w:rsid w:val="00EE17B7"/>
    <w:rsid w:val="00EE1A36"/>
    <w:rsid w:val="00EE1A6A"/>
    <w:rsid w:val="00EE1AFF"/>
    <w:rsid w:val="00EE1B06"/>
    <w:rsid w:val="00EE1D6D"/>
    <w:rsid w:val="00EE1DAB"/>
    <w:rsid w:val="00EE1E04"/>
    <w:rsid w:val="00EE205F"/>
    <w:rsid w:val="00EE2076"/>
    <w:rsid w:val="00EE20B3"/>
    <w:rsid w:val="00EE25FA"/>
    <w:rsid w:val="00EE27F0"/>
    <w:rsid w:val="00EE2862"/>
    <w:rsid w:val="00EE2912"/>
    <w:rsid w:val="00EE2B8A"/>
    <w:rsid w:val="00EE2C85"/>
    <w:rsid w:val="00EE2CB1"/>
    <w:rsid w:val="00EE2D08"/>
    <w:rsid w:val="00EE31A1"/>
    <w:rsid w:val="00EE31E4"/>
    <w:rsid w:val="00EE3290"/>
    <w:rsid w:val="00EE35CC"/>
    <w:rsid w:val="00EE3601"/>
    <w:rsid w:val="00EE3624"/>
    <w:rsid w:val="00EE36C2"/>
    <w:rsid w:val="00EE3938"/>
    <w:rsid w:val="00EE3A60"/>
    <w:rsid w:val="00EE3B33"/>
    <w:rsid w:val="00EE3BB7"/>
    <w:rsid w:val="00EE3C0A"/>
    <w:rsid w:val="00EE3CEC"/>
    <w:rsid w:val="00EE401F"/>
    <w:rsid w:val="00EE42C7"/>
    <w:rsid w:val="00EE4344"/>
    <w:rsid w:val="00EE453A"/>
    <w:rsid w:val="00EE495F"/>
    <w:rsid w:val="00EE4A5E"/>
    <w:rsid w:val="00EE4AC5"/>
    <w:rsid w:val="00EE4B76"/>
    <w:rsid w:val="00EE4C96"/>
    <w:rsid w:val="00EE4F3C"/>
    <w:rsid w:val="00EE53E0"/>
    <w:rsid w:val="00EE5817"/>
    <w:rsid w:val="00EE58B6"/>
    <w:rsid w:val="00EE5A67"/>
    <w:rsid w:val="00EE5AA1"/>
    <w:rsid w:val="00EE5C6C"/>
    <w:rsid w:val="00EE5D19"/>
    <w:rsid w:val="00EE5E44"/>
    <w:rsid w:val="00EE62CB"/>
    <w:rsid w:val="00EE6375"/>
    <w:rsid w:val="00EE63ED"/>
    <w:rsid w:val="00EE64A4"/>
    <w:rsid w:val="00EE6595"/>
    <w:rsid w:val="00EE65A4"/>
    <w:rsid w:val="00EE6768"/>
    <w:rsid w:val="00EE6863"/>
    <w:rsid w:val="00EE6D0F"/>
    <w:rsid w:val="00EE6DEA"/>
    <w:rsid w:val="00EE6DF5"/>
    <w:rsid w:val="00EE6FC4"/>
    <w:rsid w:val="00EE70D6"/>
    <w:rsid w:val="00EE71C0"/>
    <w:rsid w:val="00EE7238"/>
    <w:rsid w:val="00EE7438"/>
    <w:rsid w:val="00EE745B"/>
    <w:rsid w:val="00EE74AC"/>
    <w:rsid w:val="00EE767C"/>
    <w:rsid w:val="00EE7930"/>
    <w:rsid w:val="00EE79AF"/>
    <w:rsid w:val="00EE7B12"/>
    <w:rsid w:val="00EE7F34"/>
    <w:rsid w:val="00EE7F8D"/>
    <w:rsid w:val="00EF0011"/>
    <w:rsid w:val="00EF0445"/>
    <w:rsid w:val="00EF04B1"/>
    <w:rsid w:val="00EF04DB"/>
    <w:rsid w:val="00EF058B"/>
    <w:rsid w:val="00EF0C24"/>
    <w:rsid w:val="00EF102C"/>
    <w:rsid w:val="00EF10A5"/>
    <w:rsid w:val="00EF1142"/>
    <w:rsid w:val="00EF1165"/>
    <w:rsid w:val="00EF138B"/>
    <w:rsid w:val="00EF14AF"/>
    <w:rsid w:val="00EF17B9"/>
    <w:rsid w:val="00EF18BB"/>
    <w:rsid w:val="00EF19F8"/>
    <w:rsid w:val="00EF1BA3"/>
    <w:rsid w:val="00EF1C5D"/>
    <w:rsid w:val="00EF1D83"/>
    <w:rsid w:val="00EF1DEB"/>
    <w:rsid w:val="00EF2125"/>
    <w:rsid w:val="00EF23F2"/>
    <w:rsid w:val="00EF269A"/>
    <w:rsid w:val="00EF2782"/>
    <w:rsid w:val="00EF2993"/>
    <w:rsid w:val="00EF2A6A"/>
    <w:rsid w:val="00EF2AEA"/>
    <w:rsid w:val="00EF2B7C"/>
    <w:rsid w:val="00EF2CD2"/>
    <w:rsid w:val="00EF2FC4"/>
    <w:rsid w:val="00EF31E8"/>
    <w:rsid w:val="00EF33FA"/>
    <w:rsid w:val="00EF370C"/>
    <w:rsid w:val="00EF3715"/>
    <w:rsid w:val="00EF3725"/>
    <w:rsid w:val="00EF3A71"/>
    <w:rsid w:val="00EF3A85"/>
    <w:rsid w:val="00EF3AB1"/>
    <w:rsid w:val="00EF3C7C"/>
    <w:rsid w:val="00EF3E91"/>
    <w:rsid w:val="00EF3F28"/>
    <w:rsid w:val="00EF3F42"/>
    <w:rsid w:val="00EF4095"/>
    <w:rsid w:val="00EF4163"/>
    <w:rsid w:val="00EF4279"/>
    <w:rsid w:val="00EF43A2"/>
    <w:rsid w:val="00EF4A84"/>
    <w:rsid w:val="00EF4B6A"/>
    <w:rsid w:val="00EF4BB3"/>
    <w:rsid w:val="00EF4BF5"/>
    <w:rsid w:val="00EF4E1B"/>
    <w:rsid w:val="00EF4EE1"/>
    <w:rsid w:val="00EF5288"/>
    <w:rsid w:val="00EF5394"/>
    <w:rsid w:val="00EF5430"/>
    <w:rsid w:val="00EF554D"/>
    <w:rsid w:val="00EF559F"/>
    <w:rsid w:val="00EF56C6"/>
    <w:rsid w:val="00EF576C"/>
    <w:rsid w:val="00EF5974"/>
    <w:rsid w:val="00EF5A3D"/>
    <w:rsid w:val="00EF6135"/>
    <w:rsid w:val="00EF61F2"/>
    <w:rsid w:val="00EF6207"/>
    <w:rsid w:val="00EF674B"/>
    <w:rsid w:val="00EF6B11"/>
    <w:rsid w:val="00EF6C32"/>
    <w:rsid w:val="00EF6C78"/>
    <w:rsid w:val="00EF6E24"/>
    <w:rsid w:val="00EF6F29"/>
    <w:rsid w:val="00EF6FA0"/>
    <w:rsid w:val="00EF70AB"/>
    <w:rsid w:val="00EF71C6"/>
    <w:rsid w:val="00EF720E"/>
    <w:rsid w:val="00EF7354"/>
    <w:rsid w:val="00EF739D"/>
    <w:rsid w:val="00EF76E5"/>
    <w:rsid w:val="00EF7B0F"/>
    <w:rsid w:val="00EF7B4C"/>
    <w:rsid w:val="00EF7B59"/>
    <w:rsid w:val="00EF7C96"/>
    <w:rsid w:val="00EF7DF9"/>
    <w:rsid w:val="00F000C8"/>
    <w:rsid w:val="00F003B2"/>
    <w:rsid w:val="00F00621"/>
    <w:rsid w:val="00F00749"/>
    <w:rsid w:val="00F00752"/>
    <w:rsid w:val="00F0076C"/>
    <w:rsid w:val="00F0091F"/>
    <w:rsid w:val="00F009E7"/>
    <w:rsid w:val="00F00B34"/>
    <w:rsid w:val="00F00B46"/>
    <w:rsid w:val="00F00C90"/>
    <w:rsid w:val="00F00D80"/>
    <w:rsid w:val="00F010C4"/>
    <w:rsid w:val="00F01277"/>
    <w:rsid w:val="00F0140B"/>
    <w:rsid w:val="00F01530"/>
    <w:rsid w:val="00F01848"/>
    <w:rsid w:val="00F01862"/>
    <w:rsid w:val="00F01B44"/>
    <w:rsid w:val="00F01CB3"/>
    <w:rsid w:val="00F02335"/>
    <w:rsid w:val="00F02431"/>
    <w:rsid w:val="00F02877"/>
    <w:rsid w:val="00F02AA5"/>
    <w:rsid w:val="00F02CF4"/>
    <w:rsid w:val="00F02DC7"/>
    <w:rsid w:val="00F031D7"/>
    <w:rsid w:val="00F0328B"/>
    <w:rsid w:val="00F033A5"/>
    <w:rsid w:val="00F033D2"/>
    <w:rsid w:val="00F03453"/>
    <w:rsid w:val="00F03893"/>
    <w:rsid w:val="00F038D5"/>
    <w:rsid w:val="00F03A13"/>
    <w:rsid w:val="00F03B53"/>
    <w:rsid w:val="00F03D26"/>
    <w:rsid w:val="00F03E60"/>
    <w:rsid w:val="00F03E98"/>
    <w:rsid w:val="00F03ED3"/>
    <w:rsid w:val="00F04064"/>
    <w:rsid w:val="00F0409E"/>
    <w:rsid w:val="00F0447C"/>
    <w:rsid w:val="00F044A2"/>
    <w:rsid w:val="00F044DE"/>
    <w:rsid w:val="00F046BF"/>
    <w:rsid w:val="00F04816"/>
    <w:rsid w:val="00F0498E"/>
    <w:rsid w:val="00F04A17"/>
    <w:rsid w:val="00F04B81"/>
    <w:rsid w:val="00F04CDF"/>
    <w:rsid w:val="00F04DE9"/>
    <w:rsid w:val="00F04F49"/>
    <w:rsid w:val="00F05093"/>
    <w:rsid w:val="00F052CD"/>
    <w:rsid w:val="00F0532A"/>
    <w:rsid w:val="00F0533D"/>
    <w:rsid w:val="00F05456"/>
    <w:rsid w:val="00F057BB"/>
    <w:rsid w:val="00F05B67"/>
    <w:rsid w:val="00F05BEF"/>
    <w:rsid w:val="00F05D98"/>
    <w:rsid w:val="00F05F25"/>
    <w:rsid w:val="00F0635C"/>
    <w:rsid w:val="00F063C2"/>
    <w:rsid w:val="00F063D1"/>
    <w:rsid w:val="00F06431"/>
    <w:rsid w:val="00F06505"/>
    <w:rsid w:val="00F065AD"/>
    <w:rsid w:val="00F0660A"/>
    <w:rsid w:val="00F0675A"/>
    <w:rsid w:val="00F06789"/>
    <w:rsid w:val="00F06864"/>
    <w:rsid w:val="00F06998"/>
    <w:rsid w:val="00F069E7"/>
    <w:rsid w:val="00F06B51"/>
    <w:rsid w:val="00F06C97"/>
    <w:rsid w:val="00F06D0D"/>
    <w:rsid w:val="00F06E5E"/>
    <w:rsid w:val="00F07041"/>
    <w:rsid w:val="00F07174"/>
    <w:rsid w:val="00F0737B"/>
    <w:rsid w:val="00F07847"/>
    <w:rsid w:val="00F07A30"/>
    <w:rsid w:val="00F07BC7"/>
    <w:rsid w:val="00F07D76"/>
    <w:rsid w:val="00F07E52"/>
    <w:rsid w:val="00F07EBD"/>
    <w:rsid w:val="00F07F68"/>
    <w:rsid w:val="00F07F78"/>
    <w:rsid w:val="00F100EF"/>
    <w:rsid w:val="00F10247"/>
    <w:rsid w:val="00F10316"/>
    <w:rsid w:val="00F10463"/>
    <w:rsid w:val="00F10540"/>
    <w:rsid w:val="00F10553"/>
    <w:rsid w:val="00F10602"/>
    <w:rsid w:val="00F108BD"/>
    <w:rsid w:val="00F108C5"/>
    <w:rsid w:val="00F10979"/>
    <w:rsid w:val="00F10A58"/>
    <w:rsid w:val="00F10BA7"/>
    <w:rsid w:val="00F10CD2"/>
    <w:rsid w:val="00F10D83"/>
    <w:rsid w:val="00F10DA7"/>
    <w:rsid w:val="00F10DB4"/>
    <w:rsid w:val="00F10ECE"/>
    <w:rsid w:val="00F10F5D"/>
    <w:rsid w:val="00F10F81"/>
    <w:rsid w:val="00F11122"/>
    <w:rsid w:val="00F111B2"/>
    <w:rsid w:val="00F112C9"/>
    <w:rsid w:val="00F11790"/>
    <w:rsid w:val="00F11963"/>
    <w:rsid w:val="00F11A34"/>
    <w:rsid w:val="00F11AD5"/>
    <w:rsid w:val="00F11C0A"/>
    <w:rsid w:val="00F11CC3"/>
    <w:rsid w:val="00F11E57"/>
    <w:rsid w:val="00F11ED3"/>
    <w:rsid w:val="00F11FF0"/>
    <w:rsid w:val="00F120C0"/>
    <w:rsid w:val="00F121D5"/>
    <w:rsid w:val="00F12266"/>
    <w:rsid w:val="00F122EB"/>
    <w:rsid w:val="00F12403"/>
    <w:rsid w:val="00F12420"/>
    <w:rsid w:val="00F1251D"/>
    <w:rsid w:val="00F1273E"/>
    <w:rsid w:val="00F12850"/>
    <w:rsid w:val="00F12B61"/>
    <w:rsid w:val="00F12B9C"/>
    <w:rsid w:val="00F12CB9"/>
    <w:rsid w:val="00F12CC7"/>
    <w:rsid w:val="00F12EBA"/>
    <w:rsid w:val="00F13183"/>
    <w:rsid w:val="00F131CA"/>
    <w:rsid w:val="00F13231"/>
    <w:rsid w:val="00F132C6"/>
    <w:rsid w:val="00F13464"/>
    <w:rsid w:val="00F13498"/>
    <w:rsid w:val="00F135D1"/>
    <w:rsid w:val="00F136C1"/>
    <w:rsid w:val="00F1370F"/>
    <w:rsid w:val="00F137A3"/>
    <w:rsid w:val="00F1395D"/>
    <w:rsid w:val="00F13987"/>
    <w:rsid w:val="00F13FCB"/>
    <w:rsid w:val="00F14214"/>
    <w:rsid w:val="00F1448B"/>
    <w:rsid w:val="00F14606"/>
    <w:rsid w:val="00F1467A"/>
    <w:rsid w:val="00F14997"/>
    <w:rsid w:val="00F14ACC"/>
    <w:rsid w:val="00F14BF3"/>
    <w:rsid w:val="00F14C06"/>
    <w:rsid w:val="00F14D79"/>
    <w:rsid w:val="00F14E82"/>
    <w:rsid w:val="00F14F69"/>
    <w:rsid w:val="00F152D5"/>
    <w:rsid w:val="00F15450"/>
    <w:rsid w:val="00F1562C"/>
    <w:rsid w:val="00F156EE"/>
    <w:rsid w:val="00F15AD4"/>
    <w:rsid w:val="00F15BB6"/>
    <w:rsid w:val="00F15ED0"/>
    <w:rsid w:val="00F15F01"/>
    <w:rsid w:val="00F15F8B"/>
    <w:rsid w:val="00F15F9A"/>
    <w:rsid w:val="00F16181"/>
    <w:rsid w:val="00F1638A"/>
    <w:rsid w:val="00F167AF"/>
    <w:rsid w:val="00F167D8"/>
    <w:rsid w:val="00F1680F"/>
    <w:rsid w:val="00F168D2"/>
    <w:rsid w:val="00F1695B"/>
    <w:rsid w:val="00F169C2"/>
    <w:rsid w:val="00F16BA1"/>
    <w:rsid w:val="00F16BB6"/>
    <w:rsid w:val="00F16DB1"/>
    <w:rsid w:val="00F16DF5"/>
    <w:rsid w:val="00F16E21"/>
    <w:rsid w:val="00F16FE0"/>
    <w:rsid w:val="00F1704E"/>
    <w:rsid w:val="00F1707A"/>
    <w:rsid w:val="00F1712F"/>
    <w:rsid w:val="00F1716C"/>
    <w:rsid w:val="00F1728A"/>
    <w:rsid w:val="00F17579"/>
    <w:rsid w:val="00F17738"/>
    <w:rsid w:val="00F177A7"/>
    <w:rsid w:val="00F177E9"/>
    <w:rsid w:val="00F17AB3"/>
    <w:rsid w:val="00F17B50"/>
    <w:rsid w:val="00F17EDD"/>
    <w:rsid w:val="00F20202"/>
    <w:rsid w:val="00F202B4"/>
    <w:rsid w:val="00F203FB"/>
    <w:rsid w:val="00F20587"/>
    <w:rsid w:val="00F205F6"/>
    <w:rsid w:val="00F20B51"/>
    <w:rsid w:val="00F20B87"/>
    <w:rsid w:val="00F20C76"/>
    <w:rsid w:val="00F20DE5"/>
    <w:rsid w:val="00F20E10"/>
    <w:rsid w:val="00F21053"/>
    <w:rsid w:val="00F210C0"/>
    <w:rsid w:val="00F21534"/>
    <w:rsid w:val="00F21659"/>
    <w:rsid w:val="00F21925"/>
    <w:rsid w:val="00F219FD"/>
    <w:rsid w:val="00F21A2C"/>
    <w:rsid w:val="00F21D38"/>
    <w:rsid w:val="00F21D55"/>
    <w:rsid w:val="00F21E3D"/>
    <w:rsid w:val="00F21F4C"/>
    <w:rsid w:val="00F22031"/>
    <w:rsid w:val="00F22419"/>
    <w:rsid w:val="00F22438"/>
    <w:rsid w:val="00F2283D"/>
    <w:rsid w:val="00F22A67"/>
    <w:rsid w:val="00F22EAA"/>
    <w:rsid w:val="00F22F04"/>
    <w:rsid w:val="00F23018"/>
    <w:rsid w:val="00F2309C"/>
    <w:rsid w:val="00F231AF"/>
    <w:rsid w:val="00F233F5"/>
    <w:rsid w:val="00F235A8"/>
    <w:rsid w:val="00F238E3"/>
    <w:rsid w:val="00F2390F"/>
    <w:rsid w:val="00F23B31"/>
    <w:rsid w:val="00F23B71"/>
    <w:rsid w:val="00F2406E"/>
    <w:rsid w:val="00F2439B"/>
    <w:rsid w:val="00F24603"/>
    <w:rsid w:val="00F2493B"/>
    <w:rsid w:val="00F24D53"/>
    <w:rsid w:val="00F24D7F"/>
    <w:rsid w:val="00F24E0E"/>
    <w:rsid w:val="00F24F75"/>
    <w:rsid w:val="00F24F95"/>
    <w:rsid w:val="00F25061"/>
    <w:rsid w:val="00F255BB"/>
    <w:rsid w:val="00F2587B"/>
    <w:rsid w:val="00F259A9"/>
    <w:rsid w:val="00F25A69"/>
    <w:rsid w:val="00F25AE6"/>
    <w:rsid w:val="00F25CD4"/>
    <w:rsid w:val="00F25D15"/>
    <w:rsid w:val="00F261C2"/>
    <w:rsid w:val="00F262EB"/>
    <w:rsid w:val="00F26388"/>
    <w:rsid w:val="00F26493"/>
    <w:rsid w:val="00F264DB"/>
    <w:rsid w:val="00F265ED"/>
    <w:rsid w:val="00F268BE"/>
    <w:rsid w:val="00F269D6"/>
    <w:rsid w:val="00F269EA"/>
    <w:rsid w:val="00F26AF3"/>
    <w:rsid w:val="00F26EB5"/>
    <w:rsid w:val="00F27079"/>
    <w:rsid w:val="00F270C0"/>
    <w:rsid w:val="00F27232"/>
    <w:rsid w:val="00F274D2"/>
    <w:rsid w:val="00F27A30"/>
    <w:rsid w:val="00F27AE4"/>
    <w:rsid w:val="00F27BE3"/>
    <w:rsid w:val="00F27E28"/>
    <w:rsid w:val="00F302BC"/>
    <w:rsid w:val="00F303BE"/>
    <w:rsid w:val="00F3063F"/>
    <w:rsid w:val="00F30778"/>
    <w:rsid w:val="00F307CA"/>
    <w:rsid w:val="00F30804"/>
    <w:rsid w:val="00F308A3"/>
    <w:rsid w:val="00F30930"/>
    <w:rsid w:val="00F30BB6"/>
    <w:rsid w:val="00F30F8C"/>
    <w:rsid w:val="00F31198"/>
    <w:rsid w:val="00F314AB"/>
    <w:rsid w:val="00F314EA"/>
    <w:rsid w:val="00F31530"/>
    <w:rsid w:val="00F3155D"/>
    <w:rsid w:val="00F31756"/>
    <w:rsid w:val="00F31A1F"/>
    <w:rsid w:val="00F31CCB"/>
    <w:rsid w:val="00F31CE0"/>
    <w:rsid w:val="00F31CE8"/>
    <w:rsid w:val="00F31D49"/>
    <w:rsid w:val="00F322C2"/>
    <w:rsid w:val="00F32691"/>
    <w:rsid w:val="00F32911"/>
    <w:rsid w:val="00F32A53"/>
    <w:rsid w:val="00F32FAB"/>
    <w:rsid w:val="00F33275"/>
    <w:rsid w:val="00F33512"/>
    <w:rsid w:val="00F335C5"/>
    <w:rsid w:val="00F3384C"/>
    <w:rsid w:val="00F33978"/>
    <w:rsid w:val="00F33B0E"/>
    <w:rsid w:val="00F33BE2"/>
    <w:rsid w:val="00F33C06"/>
    <w:rsid w:val="00F33D27"/>
    <w:rsid w:val="00F33E62"/>
    <w:rsid w:val="00F33E94"/>
    <w:rsid w:val="00F34104"/>
    <w:rsid w:val="00F34184"/>
    <w:rsid w:val="00F341A8"/>
    <w:rsid w:val="00F34252"/>
    <w:rsid w:val="00F34312"/>
    <w:rsid w:val="00F345B0"/>
    <w:rsid w:val="00F348CA"/>
    <w:rsid w:val="00F34924"/>
    <w:rsid w:val="00F34C13"/>
    <w:rsid w:val="00F34CEA"/>
    <w:rsid w:val="00F34D58"/>
    <w:rsid w:val="00F34F8A"/>
    <w:rsid w:val="00F35019"/>
    <w:rsid w:val="00F351C2"/>
    <w:rsid w:val="00F3528E"/>
    <w:rsid w:val="00F352F2"/>
    <w:rsid w:val="00F352F4"/>
    <w:rsid w:val="00F3559D"/>
    <w:rsid w:val="00F35735"/>
    <w:rsid w:val="00F3594D"/>
    <w:rsid w:val="00F35A98"/>
    <w:rsid w:val="00F35CBF"/>
    <w:rsid w:val="00F35F3C"/>
    <w:rsid w:val="00F36013"/>
    <w:rsid w:val="00F360C6"/>
    <w:rsid w:val="00F360C9"/>
    <w:rsid w:val="00F361E1"/>
    <w:rsid w:val="00F362A4"/>
    <w:rsid w:val="00F36387"/>
    <w:rsid w:val="00F368E3"/>
    <w:rsid w:val="00F36961"/>
    <w:rsid w:val="00F36A69"/>
    <w:rsid w:val="00F36CB5"/>
    <w:rsid w:val="00F36F44"/>
    <w:rsid w:val="00F37305"/>
    <w:rsid w:val="00F37705"/>
    <w:rsid w:val="00F37CBD"/>
    <w:rsid w:val="00F37DF5"/>
    <w:rsid w:val="00F37E41"/>
    <w:rsid w:val="00F37EF2"/>
    <w:rsid w:val="00F37F92"/>
    <w:rsid w:val="00F37FFB"/>
    <w:rsid w:val="00F40025"/>
    <w:rsid w:val="00F40135"/>
    <w:rsid w:val="00F403A9"/>
    <w:rsid w:val="00F403FA"/>
    <w:rsid w:val="00F4081F"/>
    <w:rsid w:val="00F40AE1"/>
    <w:rsid w:val="00F40E25"/>
    <w:rsid w:val="00F40E68"/>
    <w:rsid w:val="00F40EFC"/>
    <w:rsid w:val="00F40FFA"/>
    <w:rsid w:val="00F4125B"/>
    <w:rsid w:val="00F41287"/>
    <w:rsid w:val="00F41343"/>
    <w:rsid w:val="00F4145E"/>
    <w:rsid w:val="00F4146E"/>
    <w:rsid w:val="00F41614"/>
    <w:rsid w:val="00F416B5"/>
    <w:rsid w:val="00F41AFE"/>
    <w:rsid w:val="00F41F04"/>
    <w:rsid w:val="00F41FF8"/>
    <w:rsid w:val="00F4208C"/>
    <w:rsid w:val="00F42350"/>
    <w:rsid w:val="00F423FD"/>
    <w:rsid w:val="00F42431"/>
    <w:rsid w:val="00F42509"/>
    <w:rsid w:val="00F42751"/>
    <w:rsid w:val="00F42863"/>
    <w:rsid w:val="00F42F9B"/>
    <w:rsid w:val="00F4305C"/>
    <w:rsid w:val="00F43232"/>
    <w:rsid w:val="00F43783"/>
    <w:rsid w:val="00F4382D"/>
    <w:rsid w:val="00F43866"/>
    <w:rsid w:val="00F4389B"/>
    <w:rsid w:val="00F43B31"/>
    <w:rsid w:val="00F43BFB"/>
    <w:rsid w:val="00F43D31"/>
    <w:rsid w:val="00F43F59"/>
    <w:rsid w:val="00F4408B"/>
    <w:rsid w:val="00F4411E"/>
    <w:rsid w:val="00F44127"/>
    <w:rsid w:val="00F443CE"/>
    <w:rsid w:val="00F444D3"/>
    <w:rsid w:val="00F445FB"/>
    <w:rsid w:val="00F4464B"/>
    <w:rsid w:val="00F446AB"/>
    <w:rsid w:val="00F446AD"/>
    <w:rsid w:val="00F447B4"/>
    <w:rsid w:val="00F447BE"/>
    <w:rsid w:val="00F448F5"/>
    <w:rsid w:val="00F449D0"/>
    <w:rsid w:val="00F44CB5"/>
    <w:rsid w:val="00F44D40"/>
    <w:rsid w:val="00F44D73"/>
    <w:rsid w:val="00F44DCB"/>
    <w:rsid w:val="00F44ECC"/>
    <w:rsid w:val="00F45027"/>
    <w:rsid w:val="00F452D0"/>
    <w:rsid w:val="00F452E4"/>
    <w:rsid w:val="00F45339"/>
    <w:rsid w:val="00F45580"/>
    <w:rsid w:val="00F455F7"/>
    <w:rsid w:val="00F45615"/>
    <w:rsid w:val="00F45A02"/>
    <w:rsid w:val="00F45C13"/>
    <w:rsid w:val="00F45D0A"/>
    <w:rsid w:val="00F45D6B"/>
    <w:rsid w:val="00F45DE4"/>
    <w:rsid w:val="00F45E26"/>
    <w:rsid w:val="00F45E69"/>
    <w:rsid w:val="00F45F38"/>
    <w:rsid w:val="00F46042"/>
    <w:rsid w:val="00F4607A"/>
    <w:rsid w:val="00F46093"/>
    <w:rsid w:val="00F46236"/>
    <w:rsid w:val="00F4633F"/>
    <w:rsid w:val="00F46468"/>
    <w:rsid w:val="00F4647E"/>
    <w:rsid w:val="00F46487"/>
    <w:rsid w:val="00F4657B"/>
    <w:rsid w:val="00F4664F"/>
    <w:rsid w:val="00F466C8"/>
    <w:rsid w:val="00F4674E"/>
    <w:rsid w:val="00F467E0"/>
    <w:rsid w:val="00F46F2B"/>
    <w:rsid w:val="00F47169"/>
    <w:rsid w:val="00F47180"/>
    <w:rsid w:val="00F47263"/>
    <w:rsid w:val="00F47346"/>
    <w:rsid w:val="00F47622"/>
    <w:rsid w:val="00F477AE"/>
    <w:rsid w:val="00F4780B"/>
    <w:rsid w:val="00F47864"/>
    <w:rsid w:val="00F47B32"/>
    <w:rsid w:val="00F47B3D"/>
    <w:rsid w:val="00F47BB9"/>
    <w:rsid w:val="00F47E52"/>
    <w:rsid w:val="00F47E73"/>
    <w:rsid w:val="00F50462"/>
    <w:rsid w:val="00F5062C"/>
    <w:rsid w:val="00F50A4B"/>
    <w:rsid w:val="00F50A6C"/>
    <w:rsid w:val="00F50E0B"/>
    <w:rsid w:val="00F50EDC"/>
    <w:rsid w:val="00F5103B"/>
    <w:rsid w:val="00F512BF"/>
    <w:rsid w:val="00F51769"/>
    <w:rsid w:val="00F51788"/>
    <w:rsid w:val="00F519B2"/>
    <w:rsid w:val="00F51CBA"/>
    <w:rsid w:val="00F51D69"/>
    <w:rsid w:val="00F51DFA"/>
    <w:rsid w:val="00F51E15"/>
    <w:rsid w:val="00F521B7"/>
    <w:rsid w:val="00F52230"/>
    <w:rsid w:val="00F52383"/>
    <w:rsid w:val="00F525DA"/>
    <w:rsid w:val="00F52649"/>
    <w:rsid w:val="00F52656"/>
    <w:rsid w:val="00F528FF"/>
    <w:rsid w:val="00F52A98"/>
    <w:rsid w:val="00F52B87"/>
    <w:rsid w:val="00F52BB5"/>
    <w:rsid w:val="00F52FA0"/>
    <w:rsid w:val="00F53056"/>
    <w:rsid w:val="00F530BD"/>
    <w:rsid w:val="00F533CC"/>
    <w:rsid w:val="00F53512"/>
    <w:rsid w:val="00F5370F"/>
    <w:rsid w:val="00F537C4"/>
    <w:rsid w:val="00F538E9"/>
    <w:rsid w:val="00F53A2C"/>
    <w:rsid w:val="00F53B3B"/>
    <w:rsid w:val="00F53C27"/>
    <w:rsid w:val="00F53C29"/>
    <w:rsid w:val="00F53D2B"/>
    <w:rsid w:val="00F53D52"/>
    <w:rsid w:val="00F53F93"/>
    <w:rsid w:val="00F5412D"/>
    <w:rsid w:val="00F5433F"/>
    <w:rsid w:val="00F54358"/>
    <w:rsid w:val="00F544AA"/>
    <w:rsid w:val="00F546FF"/>
    <w:rsid w:val="00F547AC"/>
    <w:rsid w:val="00F54814"/>
    <w:rsid w:val="00F54875"/>
    <w:rsid w:val="00F54C38"/>
    <w:rsid w:val="00F54D38"/>
    <w:rsid w:val="00F54D80"/>
    <w:rsid w:val="00F54E1E"/>
    <w:rsid w:val="00F54EEB"/>
    <w:rsid w:val="00F5517A"/>
    <w:rsid w:val="00F553A1"/>
    <w:rsid w:val="00F55581"/>
    <w:rsid w:val="00F5566A"/>
    <w:rsid w:val="00F5576B"/>
    <w:rsid w:val="00F55892"/>
    <w:rsid w:val="00F559CE"/>
    <w:rsid w:val="00F55C21"/>
    <w:rsid w:val="00F55C25"/>
    <w:rsid w:val="00F55C6F"/>
    <w:rsid w:val="00F55E0C"/>
    <w:rsid w:val="00F55E1F"/>
    <w:rsid w:val="00F55EBF"/>
    <w:rsid w:val="00F56054"/>
    <w:rsid w:val="00F56193"/>
    <w:rsid w:val="00F56979"/>
    <w:rsid w:val="00F56B76"/>
    <w:rsid w:val="00F56E3C"/>
    <w:rsid w:val="00F56ECE"/>
    <w:rsid w:val="00F571D4"/>
    <w:rsid w:val="00F57428"/>
    <w:rsid w:val="00F57527"/>
    <w:rsid w:val="00F575EC"/>
    <w:rsid w:val="00F5772F"/>
    <w:rsid w:val="00F57921"/>
    <w:rsid w:val="00F57A9C"/>
    <w:rsid w:val="00F57AC9"/>
    <w:rsid w:val="00F57E18"/>
    <w:rsid w:val="00F57F1D"/>
    <w:rsid w:val="00F60014"/>
    <w:rsid w:val="00F600F9"/>
    <w:rsid w:val="00F6014C"/>
    <w:rsid w:val="00F601E2"/>
    <w:rsid w:val="00F601FF"/>
    <w:rsid w:val="00F6031B"/>
    <w:rsid w:val="00F603B7"/>
    <w:rsid w:val="00F6085F"/>
    <w:rsid w:val="00F6098C"/>
    <w:rsid w:val="00F60B60"/>
    <w:rsid w:val="00F60B70"/>
    <w:rsid w:val="00F60CB7"/>
    <w:rsid w:val="00F60D32"/>
    <w:rsid w:val="00F60D36"/>
    <w:rsid w:val="00F60F34"/>
    <w:rsid w:val="00F60F9D"/>
    <w:rsid w:val="00F60FDE"/>
    <w:rsid w:val="00F61204"/>
    <w:rsid w:val="00F61298"/>
    <w:rsid w:val="00F614B2"/>
    <w:rsid w:val="00F61552"/>
    <w:rsid w:val="00F61779"/>
    <w:rsid w:val="00F617FD"/>
    <w:rsid w:val="00F61A84"/>
    <w:rsid w:val="00F61AE7"/>
    <w:rsid w:val="00F61C69"/>
    <w:rsid w:val="00F61D6F"/>
    <w:rsid w:val="00F6208A"/>
    <w:rsid w:val="00F62388"/>
    <w:rsid w:val="00F62450"/>
    <w:rsid w:val="00F6254F"/>
    <w:rsid w:val="00F62593"/>
    <w:rsid w:val="00F625E0"/>
    <w:rsid w:val="00F62903"/>
    <w:rsid w:val="00F6298C"/>
    <w:rsid w:val="00F62B04"/>
    <w:rsid w:val="00F62C24"/>
    <w:rsid w:val="00F62C68"/>
    <w:rsid w:val="00F62D19"/>
    <w:rsid w:val="00F630A9"/>
    <w:rsid w:val="00F63225"/>
    <w:rsid w:val="00F6326B"/>
    <w:rsid w:val="00F63283"/>
    <w:rsid w:val="00F635A7"/>
    <w:rsid w:val="00F63603"/>
    <w:rsid w:val="00F636C8"/>
    <w:rsid w:val="00F63786"/>
    <w:rsid w:val="00F6386C"/>
    <w:rsid w:val="00F638A8"/>
    <w:rsid w:val="00F638B3"/>
    <w:rsid w:val="00F63B50"/>
    <w:rsid w:val="00F63C80"/>
    <w:rsid w:val="00F63CFE"/>
    <w:rsid w:val="00F63E8D"/>
    <w:rsid w:val="00F63F17"/>
    <w:rsid w:val="00F63F44"/>
    <w:rsid w:val="00F64006"/>
    <w:rsid w:val="00F640D5"/>
    <w:rsid w:val="00F64363"/>
    <w:rsid w:val="00F644E3"/>
    <w:rsid w:val="00F647DA"/>
    <w:rsid w:val="00F648E8"/>
    <w:rsid w:val="00F6496E"/>
    <w:rsid w:val="00F64BD8"/>
    <w:rsid w:val="00F64CA5"/>
    <w:rsid w:val="00F64D6D"/>
    <w:rsid w:val="00F6503E"/>
    <w:rsid w:val="00F65220"/>
    <w:rsid w:val="00F652C0"/>
    <w:rsid w:val="00F65527"/>
    <w:rsid w:val="00F65737"/>
    <w:rsid w:val="00F65A63"/>
    <w:rsid w:val="00F65A82"/>
    <w:rsid w:val="00F65A83"/>
    <w:rsid w:val="00F65BC0"/>
    <w:rsid w:val="00F65D21"/>
    <w:rsid w:val="00F65EE7"/>
    <w:rsid w:val="00F65FE2"/>
    <w:rsid w:val="00F65FF2"/>
    <w:rsid w:val="00F6630A"/>
    <w:rsid w:val="00F66460"/>
    <w:rsid w:val="00F66534"/>
    <w:rsid w:val="00F666E7"/>
    <w:rsid w:val="00F66800"/>
    <w:rsid w:val="00F668A0"/>
    <w:rsid w:val="00F669ED"/>
    <w:rsid w:val="00F66B4A"/>
    <w:rsid w:val="00F66BB9"/>
    <w:rsid w:val="00F66D3D"/>
    <w:rsid w:val="00F66D64"/>
    <w:rsid w:val="00F66E0C"/>
    <w:rsid w:val="00F66FB7"/>
    <w:rsid w:val="00F670EE"/>
    <w:rsid w:val="00F67145"/>
    <w:rsid w:val="00F67170"/>
    <w:rsid w:val="00F67195"/>
    <w:rsid w:val="00F672CB"/>
    <w:rsid w:val="00F67610"/>
    <w:rsid w:val="00F676AB"/>
    <w:rsid w:val="00F67959"/>
    <w:rsid w:val="00F679E3"/>
    <w:rsid w:val="00F679EA"/>
    <w:rsid w:val="00F67AA2"/>
    <w:rsid w:val="00F67CE5"/>
    <w:rsid w:val="00F67D4B"/>
    <w:rsid w:val="00F67F74"/>
    <w:rsid w:val="00F67FFE"/>
    <w:rsid w:val="00F70110"/>
    <w:rsid w:val="00F7033B"/>
    <w:rsid w:val="00F70DF3"/>
    <w:rsid w:val="00F70E74"/>
    <w:rsid w:val="00F71337"/>
    <w:rsid w:val="00F7133F"/>
    <w:rsid w:val="00F71460"/>
    <w:rsid w:val="00F716DC"/>
    <w:rsid w:val="00F7175A"/>
    <w:rsid w:val="00F717BE"/>
    <w:rsid w:val="00F71B2B"/>
    <w:rsid w:val="00F71CA6"/>
    <w:rsid w:val="00F71CBF"/>
    <w:rsid w:val="00F72005"/>
    <w:rsid w:val="00F7200C"/>
    <w:rsid w:val="00F720AE"/>
    <w:rsid w:val="00F720F3"/>
    <w:rsid w:val="00F721DE"/>
    <w:rsid w:val="00F722EB"/>
    <w:rsid w:val="00F7234F"/>
    <w:rsid w:val="00F72420"/>
    <w:rsid w:val="00F724C8"/>
    <w:rsid w:val="00F7259B"/>
    <w:rsid w:val="00F72687"/>
    <w:rsid w:val="00F726C5"/>
    <w:rsid w:val="00F72953"/>
    <w:rsid w:val="00F72974"/>
    <w:rsid w:val="00F72A77"/>
    <w:rsid w:val="00F72B4C"/>
    <w:rsid w:val="00F72D0B"/>
    <w:rsid w:val="00F72D7E"/>
    <w:rsid w:val="00F72DE3"/>
    <w:rsid w:val="00F72EBF"/>
    <w:rsid w:val="00F73244"/>
    <w:rsid w:val="00F733CD"/>
    <w:rsid w:val="00F7344C"/>
    <w:rsid w:val="00F734BD"/>
    <w:rsid w:val="00F73798"/>
    <w:rsid w:val="00F73A8A"/>
    <w:rsid w:val="00F73AE6"/>
    <w:rsid w:val="00F73B29"/>
    <w:rsid w:val="00F73B61"/>
    <w:rsid w:val="00F73F09"/>
    <w:rsid w:val="00F742CC"/>
    <w:rsid w:val="00F74552"/>
    <w:rsid w:val="00F746DB"/>
    <w:rsid w:val="00F7477B"/>
    <w:rsid w:val="00F74803"/>
    <w:rsid w:val="00F74902"/>
    <w:rsid w:val="00F74929"/>
    <w:rsid w:val="00F7497C"/>
    <w:rsid w:val="00F7498A"/>
    <w:rsid w:val="00F74A44"/>
    <w:rsid w:val="00F74A87"/>
    <w:rsid w:val="00F7519B"/>
    <w:rsid w:val="00F75375"/>
    <w:rsid w:val="00F755E3"/>
    <w:rsid w:val="00F75767"/>
    <w:rsid w:val="00F757E8"/>
    <w:rsid w:val="00F7584E"/>
    <w:rsid w:val="00F759D8"/>
    <w:rsid w:val="00F75A99"/>
    <w:rsid w:val="00F75ABE"/>
    <w:rsid w:val="00F75B70"/>
    <w:rsid w:val="00F75D0A"/>
    <w:rsid w:val="00F75EAD"/>
    <w:rsid w:val="00F75F8D"/>
    <w:rsid w:val="00F763A4"/>
    <w:rsid w:val="00F76459"/>
    <w:rsid w:val="00F76585"/>
    <w:rsid w:val="00F765D2"/>
    <w:rsid w:val="00F767CE"/>
    <w:rsid w:val="00F76809"/>
    <w:rsid w:val="00F768AD"/>
    <w:rsid w:val="00F76C2A"/>
    <w:rsid w:val="00F76CC9"/>
    <w:rsid w:val="00F76CFA"/>
    <w:rsid w:val="00F76E9E"/>
    <w:rsid w:val="00F771AB"/>
    <w:rsid w:val="00F77353"/>
    <w:rsid w:val="00F7738C"/>
    <w:rsid w:val="00F7742E"/>
    <w:rsid w:val="00F776BF"/>
    <w:rsid w:val="00F77759"/>
    <w:rsid w:val="00F7782D"/>
    <w:rsid w:val="00F77BA1"/>
    <w:rsid w:val="00F77C04"/>
    <w:rsid w:val="00F77E14"/>
    <w:rsid w:val="00F77F24"/>
    <w:rsid w:val="00F8029D"/>
    <w:rsid w:val="00F804A0"/>
    <w:rsid w:val="00F8058A"/>
    <w:rsid w:val="00F8072B"/>
    <w:rsid w:val="00F808CC"/>
    <w:rsid w:val="00F80B39"/>
    <w:rsid w:val="00F80B5A"/>
    <w:rsid w:val="00F80D98"/>
    <w:rsid w:val="00F80E62"/>
    <w:rsid w:val="00F80F03"/>
    <w:rsid w:val="00F810F8"/>
    <w:rsid w:val="00F811BD"/>
    <w:rsid w:val="00F81236"/>
    <w:rsid w:val="00F812C2"/>
    <w:rsid w:val="00F813A1"/>
    <w:rsid w:val="00F8146B"/>
    <w:rsid w:val="00F8168D"/>
    <w:rsid w:val="00F817F7"/>
    <w:rsid w:val="00F81A08"/>
    <w:rsid w:val="00F81A51"/>
    <w:rsid w:val="00F81B14"/>
    <w:rsid w:val="00F81F62"/>
    <w:rsid w:val="00F823F3"/>
    <w:rsid w:val="00F823F7"/>
    <w:rsid w:val="00F82450"/>
    <w:rsid w:val="00F824BD"/>
    <w:rsid w:val="00F82778"/>
    <w:rsid w:val="00F82887"/>
    <w:rsid w:val="00F8295F"/>
    <w:rsid w:val="00F82A24"/>
    <w:rsid w:val="00F82EDF"/>
    <w:rsid w:val="00F8312F"/>
    <w:rsid w:val="00F831D2"/>
    <w:rsid w:val="00F83342"/>
    <w:rsid w:val="00F83354"/>
    <w:rsid w:val="00F833B7"/>
    <w:rsid w:val="00F83490"/>
    <w:rsid w:val="00F83658"/>
    <w:rsid w:val="00F8366B"/>
    <w:rsid w:val="00F836DC"/>
    <w:rsid w:val="00F837DE"/>
    <w:rsid w:val="00F83AFD"/>
    <w:rsid w:val="00F83B69"/>
    <w:rsid w:val="00F83B6D"/>
    <w:rsid w:val="00F83C98"/>
    <w:rsid w:val="00F83E11"/>
    <w:rsid w:val="00F83ED1"/>
    <w:rsid w:val="00F84064"/>
    <w:rsid w:val="00F840CD"/>
    <w:rsid w:val="00F84282"/>
    <w:rsid w:val="00F846F2"/>
    <w:rsid w:val="00F8481C"/>
    <w:rsid w:val="00F84D18"/>
    <w:rsid w:val="00F84D4A"/>
    <w:rsid w:val="00F84EDD"/>
    <w:rsid w:val="00F856C0"/>
    <w:rsid w:val="00F85723"/>
    <w:rsid w:val="00F85A09"/>
    <w:rsid w:val="00F85CC0"/>
    <w:rsid w:val="00F85DD0"/>
    <w:rsid w:val="00F85DE9"/>
    <w:rsid w:val="00F85EB3"/>
    <w:rsid w:val="00F85EB7"/>
    <w:rsid w:val="00F85EE2"/>
    <w:rsid w:val="00F86059"/>
    <w:rsid w:val="00F860B0"/>
    <w:rsid w:val="00F860D6"/>
    <w:rsid w:val="00F8622A"/>
    <w:rsid w:val="00F862D0"/>
    <w:rsid w:val="00F862F1"/>
    <w:rsid w:val="00F8643C"/>
    <w:rsid w:val="00F86449"/>
    <w:rsid w:val="00F86493"/>
    <w:rsid w:val="00F86618"/>
    <w:rsid w:val="00F8672B"/>
    <w:rsid w:val="00F86BDF"/>
    <w:rsid w:val="00F86DF0"/>
    <w:rsid w:val="00F87266"/>
    <w:rsid w:val="00F8731A"/>
    <w:rsid w:val="00F8765E"/>
    <w:rsid w:val="00F8789D"/>
    <w:rsid w:val="00F878EE"/>
    <w:rsid w:val="00F901E0"/>
    <w:rsid w:val="00F902E2"/>
    <w:rsid w:val="00F903DA"/>
    <w:rsid w:val="00F905C0"/>
    <w:rsid w:val="00F90657"/>
    <w:rsid w:val="00F90A94"/>
    <w:rsid w:val="00F90AC8"/>
    <w:rsid w:val="00F90CAF"/>
    <w:rsid w:val="00F90D06"/>
    <w:rsid w:val="00F90E86"/>
    <w:rsid w:val="00F90F6E"/>
    <w:rsid w:val="00F91027"/>
    <w:rsid w:val="00F91568"/>
    <w:rsid w:val="00F915DC"/>
    <w:rsid w:val="00F9163B"/>
    <w:rsid w:val="00F9182A"/>
    <w:rsid w:val="00F91935"/>
    <w:rsid w:val="00F91C91"/>
    <w:rsid w:val="00F91D9E"/>
    <w:rsid w:val="00F91DFC"/>
    <w:rsid w:val="00F91E8F"/>
    <w:rsid w:val="00F92117"/>
    <w:rsid w:val="00F92419"/>
    <w:rsid w:val="00F9262A"/>
    <w:rsid w:val="00F929EC"/>
    <w:rsid w:val="00F92B9A"/>
    <w:rsid w:val="00F92D66"/>
    <w:rsid w:val="00F92F06"/>
    <w:rsid w:val="00F92FF8"/>
    <w:rsid w:val="00F9315F"/>
    <w:rsid w:val="00F93178"/>
    <w:rsid w:val="00F931E1"/>
    <w:rsid w:val="00F93270"/>
    <w:rsid w:val="00F93404"/>
    <w:rsid w:val="00F934CC"/>
    <w:rsid w:val="00F935A4"/>
    <w:rsid w:val="00F935B1"/>
    <w:rsid w:val="00F93656"/>
    <w:rsid w:val="00F93659"/>
    <w:rsid w:val="00F9399F"/>
    <w:rsid w:val="00F93A1B"/>
    <w:rsid w:val="00F93C0B"/>
    <w:rsid w:val="00F93C3C"/>
    <w:rsid w:val="00F93D5A"/>
    <w:rsid w:val="00F93EFE"/>
    <w:rsid w:val="00F93F3B"/>
    <w:rsid w:val="00F93FE5"/>
    <w:rsid w:val="00F94652"/>
    <w:rsid w:val="00F947AD"/>
    <w:rsid w:val="00F947D5"/>
    <w:rsid w:val="00F94C1D"/>
    <w:rsid w:val="00F94C2F"/>
    <w:rsid w:val="00F94D2C"/>
    <w:rsid w:val="00F94F2C"/>
    <w:rsid w:val="00F95038"/>
    <w:rsid w:val="00F9520F"/>
    <w:rsid w:val="00F954B1"/>
    <w:rsid w:val="00F954E0"/>
    <w:rsid w:val="00F9550F"/>
    <w:rsid w:val="00F95671"/>
    <w:rsid w:val="00F95691"/>
    <w:rsid w:val="00F95C5C"/>
    <w:rsid w:val="00F95D00"/>
    <w:rsid w:val="00F95D0B"/>
    <w:rsid w:val="00F95FEC"/>
    <w:rsid w:val="00F96122"/>
    <w:rsid w:val="00F961A3"/>
    <w:rsid w:val="00F96200"/>
    <w:rsid w:val="00F96254"/>
    <w:rsid w:val="00F96274"/>
    <w:rsid w:val="00F962BB"/>
    <w:rsid w:val="00F962C5"/>
    <w:rsid w:val="00F966D2"/>
    <w:rsid w:val="00F96785"/>
    <w:rsid w:val="00F9691B"/>
    <w:rsid w:val="00F96AE9"/>
    <w:rsid w:val="00F96CAC"/>
    <w:rsid w:val="00F96F66"/>
    <w:rsid w:val="00F96F80"/>
    <w:rsid w:val="00F97032"/>
    <w:rsid w:val="00F97079"/>
    <w:rsid w:val="00F971E8"/>
    <w:rsid w:val="00F97407"/>
    <w:rsid w:val="00F9748F"/>
    <w:rsid w:val="00F974FE"/>
    <w:rsid w:val="00F97657"/>
    <w:rsid w:val="00F976E7"/>
    <w:rsid w:val="00F9776C"/>
    <w:rsid w:val="00F978DB"/>
    <w:rsid w:val="00F9798F"/>
    <w:rsid w:val="00F97A55"/>
    <w:rsid w:val="00F97C85"/>
    <w:rsid w:val="00F97D2B"/>
    <w:rsid w:val="00F97D35"/>
    <w:rsid w:val="00F97D89"/>
    <w:rsid w:val="00F97E1B"/>
    <w:rsid w:val="00F97F20"/>
    <w:rsid w:val="00FA0447"/>
    <w:rsid w:val="00FA05CA"/>
    <w:rsid w:val="00FA06C3"/>
    <w:rsid w:val="00FA09B7"/>
    <w:rsid w:val="00FA0A6E"/>
    <w:rsid w:val="00FA0CA6"/>
    <w:rsid w:val="00FA0E88"/>
    <w:rsid w:val="00FA12C4"/>
    <w:rsid w:val="00FA18B6"/>
    <w:rsid w:val="00FA1FDD"/>
    <w:rsid w:val="00FA2176"/>
    <w:rsid w:val="00FA2203"/>
    <w:rsid w:val="00FA290B"/>
    <w:rsid w:val="00FA2A12"/>
    <w:rsid w:val="00FA2A66"/>
    <w:rsid w:val="00FA2AB9"/>
    <w:rsid w:val="00FA2B84"/>
    <w:rsid w:val="00FA2CE1"/>
    <w:rsid w:val="00FA307D"/>
    <w:rsid w:val="00FA33D2"/>
    <w:rsid w:val="00FA35B2"/>
    <w:rsid w:val="00FA3820"/>
    <w:rsid w:val="00FA38A8"/>
    <w:rsid w:val="00FA3A3A"/>
    <w:rsid w:val="00FA3A7A"/>
    <w:rsid w:val="00FA3B9D"/>
    <w:rsid w:val="00FA3E1C"/>
    <w:rsid w:val="00FA3EB6"/>
    <w:rsid w:val="00FA3F64"/>
    <w:rsid w:val="00FA410B"/>
    <w:rsid w:val="00FA4229"/>
    <w:rsid w:val="00FA4255"/>
    <w:rsid w:val="00FA4289"/>
    <w:rsid w:val="00FA43F7"/>
    <w:rsid w:val="00FA4460"/>
    <w:rsid w:val="00FA46F5"/>
    <w:rsid w:val="00FA49D0"/>
    <w:rsid w:val="00FA4D1F"/>
    <w:rsid w:val="00FA4ED5"/>
    <w:rsid w:val="00FA4FC2"/>
    <w:rsid w:val="00FA502F"/>
    <w:rsid w:val="00FA5283"/>
    <w:rsid w:val="00FA5354"/>
    <w:rsid w:val="00FA55B8"/>
    <w:rsid w:val="00FA55D0"/>
    <w:rsid w:val="00FA55F0"/>
    <w:rsid w:val="00FA595F"/>
    <w:rsid w:val="00FA5DB4"/>
    <w:rsid w:val="00FA5E83"/>
    <w:rsid w:val="00FA5F37"/>
    <w:rsid w:val="00FA625F"/>
    <w:rsid w:val="00FA63D2"/>
    <w:rsid w:val="00FA63FC"/>
    <w:rsid w:val="00FA641D"/>
    <w:rsid w:val="00FA64D1"/>
    <w:rsid w:val="00FA65BF"/>
    <w:rsid w:val="00FA669F"/>
    <w:rsid w:val="00FA66E4"/>
    <w:rsid w:val="00FA66F5"/>
    <w:rsid w:val="00FA6934"/>
    <w:rsid w:val="00FA6978"/>
    <w:rsid w:val="00FA6C4D"/>
    <w:rsid w:val="00FA6D95"/>
    <w:rsid w:val="00FA6DC5"/>
    <w:rsid w:val="00FA6DEB"/>
    <w:rsid w:val="00FA7146"/>
    <w:rsid w:val="00FA71E9"/>
    <w:rsid w:val="00FA71FB"/>
    <w:rsid w:val="00FA723D"/>
    <w:rsid w:val="00FA7278"/>
    <w:rsid w:val="00FA751E"/>
    <w:rsid w:val="00FA7679"/>
    <w:rsid w:val="00FA7699"/>
    <w:rsid w:val="00FA7937"/>
    <w:rsid w:val="00FA7A0D"/>
    <w:rsid w:val="00FA7B6B"/>
    <w:rsid w:val="00FA7BDB"/>
    <w:rsid w:val="00FA7C4B"/>
    <w:rsid w:val="00FA7C53"/>
    <w:rsid w:val="00FA7CB2"/>
    <w:rsid w:val="00FA7E95"/>
    <w:rsid w:val="00FB01B2"/>
    <w:rsid w:val="00FB01DD"/>
    <w:rsid w:val="00FB039D"/>
    <w:rsid w:val="00FB05AB"/>
    <w:rsid w:val="00FB05D5"/>
    <w:rsid w:val="00FB085F"/>
    <w:rsid w:val="00FB09DA"/>
    <w:rsid w:val="00FB0B43"/>
    <w:rsid w:val="00FB0B88"/>
    <w:rsid w:val="00FB0B9C"/>
    <w:rsid w:val="00FB0D35"/>
    <w:rsid w:val="00FB0EEB"/>
    <w:rsid w:val="00FB0F16"/>
    <w:rsid w:val="00FB0FED"/>
    <w:rsid w:val="00FB109F"/>
    <w:rsid w:val="00FB1304"/>
    <w:rsid w:val="00FB1324"/>
    <w:rsid w:val="00FB150C"/>
    <w:rsid w:val="00FB1628"/>
    <w:rsid w:val="00FB16CC"/>
    <w:rsid w:val="00FB1775"/>
    <w:rsid w:val="00FB1A5E"/>
    <w:rsid w:val="00FB2247"/>
    <w:rsid w:val="00FB225E"/>
    <w:rsid w:val="00FB27E9"/>
    <w:rsid w:val="00FB28EC"/>
    <w:rsid w:val="00FB28F2"/>
    <w:rsid w:val="00FB294B"/>
    <w:rsid w:val="00FB2ADB"/>
    <w:rsid w:val="00FB2C89"/>
    <w:rsid w:val="00FB2C9A"/>
    <w:rsid w:val="00FB2FC4"/>
    <w:rsid w:val="00FB315B"/>
    <w:rsid w:val="00FB3312"/>
    <w:rsid w:val="00FB3343"/>
    <w:rsid w:val="00FB3814"/>
    <w:rsid w:val="00FB388C"/>
    <w:rsid w:val="00FB3A2B"/>
    <w:rsid w:val="00FB3BC8"/>
    <w:rsid w:val="00FB3C18"/>
    <w:rsid w:val="00FB3DA3"/>
    <w:rsid w:val="00FB3E7B"/>
    <w:rsid w:val="00FB3F1B"/>
    <w:rsid w:val="00FB3FD0"/>
    <w:rsid w:val="00FB3FEB"/>
    <w:rsid w:val="00FB40A5"/>
    <w:rsid w:val="00FB4269"/>
    <w:rsid w:val="00FB4421"/>
    <w:rsid w:val="00FB4627"/>
    <w:rsid w:val="00FB479B"/>
    <w:rsid w:val="00FB4835"/>
    <w:rsid w:val="00FB483C"/>
    <w:rsid w:val="00FB48EF"/>
    <w:rsid w:val="00FB4AEC"/>
    <w:rsid w:val="00FB4C60"/>
    <w:rsid w:val="00FB4D8A"/>
    <w:rsid w:val="00FB4DC2"/>
    <w:rsid w:val="00FB4E5E"/>
    <w:rsid w:val="00FB508D"/>
    <w:rsid w:val="00FB50C1"/>
    <w:rsid w:val="00FB516A"/>
    <w:rsid w:val="00FB51B4"/>
    <w:rsid w:val="00FB5355"/>
    <w:rsid w:val="00FB53DE"/>
    <w:rsid w:val="00FB53E5"/>
    <w:rsid w:val="00FB551E"/>
    <w:rsid w:val="00FB55D1"/>
    <w:rsid w:val="00FB59B8"/>
    <w:rsid w:val="00FB5DED"/>
    <w:rsid w:val="00FB5EB5"/>
    <w:rsid w:val="00FB5EFB"/>
    <w:rsid w:val="00FB5FED"/>
    <w:rsid w:val="00FB627C"/>
    <w:rsid w:val="00FB6362"/>
    <w:rsid w:val="00FB6409"/>
    <w:rsid w:val="00FB64F4"/>
    <w:rsid w:val="00FB6545"/>
    <w:rsid w:val="00FB662A"/>
    <w:rsid w:val="00FB6746"/>
    <w:rsid w:val="00FB6E6D"/>
    <w:rsid w:val="00FB7040"/>
    <w:rsid w:val="00FB7228"/>
    <w:rsid w:val="00FB7320"/>
    <w:rsid w:val="00FB734E"/>
    <w:rsid w:val="00FB7535"/>
    <w:rsid w:val="00FB771A"/>
    <w:rsid w:val="00FB7A97"/>
    <w:rsid w:val="00FB7A9C"/>
    <w:rsid w:val="00FB7B34"/>
    <w:rsid w:val="00FB7C01"/>
    <w:rsid w:val="00FB7CDE"/>
    <w:rsid w:val="00FB7D1A"/>
    <w:rsid w:val="00FB7E01"/>
    <w:rsid w:val="00FC019E"/>
    <w:rsid w:val="00FC03C3"/>
    <w:rsid w:val="00FC05FE"/>
    <w:rsid w:val="00FC0AEA"/>
    <w:rsid w:val="00FC0C5C"/>
    <w:rsid w:val="00FC0EE1"/>
    <w:rsid w:val="00FC0F4A"/>
    <w:rsid w:val="00FC1029"/>
    <w:rsid w:val="00FC1036"/>
    <w:rsid w:val="00FC1218"/>
    <w:rsid w:val="00FC1304"/>
    <w:rsid w:val="00FC13DB"/>
    <w:rsid w:val="00FC1505"/>
    <w:rsid w:val="00FC15D4"/>
    <w:rsid w:val="00FC188E"/>
    <w:rsid w:val="00FC192D"/>
    <w:rsid w:val="00FC1946"/>
    <w:rsid w:val="00FC19AC"/>
    <w:rsid w:val="00FC1AC8"/>
    <w:rsid w:val="00FC1ED9"/>
    <w:rsid w:val="00FC1F2F"/>
    <w:rsid w:val="00FC247D"/>
    <w:rsid w:val="00FC252D"/>
    <w:rsid w:val="00FC2588"/>
    <w:rsid w:val="00FC2740"/>
    <w:rsid w:val="00FC2756"/>
    <w:rsid w:val="00FC27C6"/>
    <w:rsid w:val="00FC283C"/>
    <w:rsid w:val="00FC2BAB"/>
    <w:rsid w:val="00FC2CAD"/>
    <w:rsid w:val="00FC2CC5"/>
    <w:rsid w:val="00FC2CD9"/>
    <w:rsid w:val="00FC2D21"/>
    <w:rsid w:val="00FC2FA3"/>
    <w:rsid w:val="00FC3119"/>
    <w:rsid w:val="00FC32B0"/>
    <w:rsid w:val="00FC3771"/>
    <w:rsid w:val="00FC3808"/>
    <w:rsid w:val="00FC3892"/>
    <w:rsid w:val="00FC3BEF"/>
    <w:rsid w:val="00FC3F72"/>
    <w:rsid w:val="00FC3F78"/>
    <w:rsid w:val="00FC4106"/>
    <w:rsid w:val="00FC429A"/>
    <w:rsid w:val="00FC45DC"/>
    <w:rsid w:val="00FC4910"/>
    <w:rsid w:val="00FC4BF1"/>
    <w:rsid w:val="00FC4E66"/>
    <w:rsid w:val="00FC4EF0"/>
    <w:rsid w:val="00FC508E"/>
    <w:rsid w:val="00FC5279"/>
    <w:rsid w:val="00FC53DB"/>
    <w:rsid w:val="00FC542C"/>
    <w:rsid w:val="00FC58FC"/>
    <w:rsid w:val="00FC59C0"/>
    <w:rsid w:val="00FC5B82"/>
    <w:rsid w:val="00FC5D17"/>
    <w:rsid w:val="00FC5EF4"/>
    <w:rsid w:val="00FC6006"/>
    <w:rsid w:val="00FC608C"/>
    <w:rsid w:val="00FC6282"/>
    <w:rsid w:val="00FC62C7"/>
    <w:rsid w:val="00FC6381"/>
    <w:rsid w:val="00FC6388"/>
    <w:rsid w:val="00FC6470"/>
    <w:rsid w:val="00FC64DA"/>
    <w:rsid w:val="00FC66B0"/>
    <w:rsid w:val="00FC66EF"/>
    <w:rsid w:val="00FC67F3"/>
    <w:rsid w:val="00FC6AEA"/>
    <w:rsid w:val="00FC6B2E"/>
    <w:rsid w:val="00FC6B71"/>
    <w:rsid w:val="00FC6C32"/>
    <w:rsid w:val="00FC6CFD"/>
    <w:rsid w:val="00FC6FA0"/>
    <w:rsid w:val="00FC724B"/>
    <w:rsid w:val="00FC7321"/>
    <w:rsid w:val="00FC7425"/>
    <w:rsid w:val="00FC746C"/>
    <w:rsid w:val="00FC74C8"/>
    <w:rsid w:val="00FC7579"/>
    <w:rsid w:val="00FC7757"/>
    <w:rsid w:val="00FC78F6"/>
    <w:rsid w:val="00FC7A2C"/>
    <w:rsid w:val="00FC7DD2"/>
    <w:rsid w:val="00FC7E05"/>
    <w:rsid w:val="00FC7F33"/>
    <w:rsid w:val="00FC7FDC"/>
    <w:rsid w:val="00FD044F"/>
    <w:rsid w:val="00FD08AA"/>
    <w:rsid w:val="00FD095B"/>
    <w:rsid w:val="00FD0AC7"/>
    <w:rsid w:val="00FD0C4D"/>
    <w:rsid w:val="00FD0CB5"/>
    <w:rsid w:val="00FD0E2D"/>
    <w:rsid w:val="00FD10C3"/>
    <w:rsid w:val="00FD1198"/>
    <w:rsid w:val="00FD11E0"/>
    <w:rsid w:val="00FD13F2"/>
    <w:rsid w:val="00FD16C5"/>
    <w:rsid w:val="00FD1701"/>
    <w:rsid w:val="00FD17F4"/>
    <w:rsid w:val="00FD1991"/>
    <w:rsid w:val="00FD1B49"/>
    <w:rsid w:val="00FD1D1F"/>
    <w:rsid w:val="00FD1EEF"/>
    <w:rsid w:val="00FD2129"/>
    <w:rsid w:val="00FD2137"/>
    <w:rsid w:val="00FD2186"/>
    <w:rsid w:val="00FD219D"/>
    <w:rsid w:val="00FD2247"/>
    <w:rsid w:val="00FD25D8"/>
    <w:rsid w:val="00FD2698"/>
    <w:rsid w:val="00FD26A5"/>
    <w:rsid w:val="00FD27D1"/>
    <w:rsid w:val="00FD28AC"/>
    <w:rsid w:val="00FD2A98"/>
    <w:rsid w:val="00FD2E01"/>
    <w:rsid w:val="00FD2E65"/>
    <w:rsid w:val="00FD2EAD"/>
    <w:rsid w:val="00FD32D6"/>
    <w:rsid w:val="00FD3358"/>
    <w:rsid w:val="00FD3399"/>
    <w:rsid w:val="00FD33E8"/>
    <w:rsid w:val="00FD3406"/>
    <w:rsid w:val="00FD35A3"/>
    <w:rsid w:val="00FD3691"/>
    <w:rsid w:val="00FD36A6"/>
    <w:rsid w:val="00FD36E6"/>
    <w:rsid w:val="00FD39C0"/>
    <w:rsid w:val="00FD3AF4"/>
    <w:rsid w:val="00FD3AF7"/>
    <w:rsid w:val="00FD3B2B"/>
    <w:rsid w:val="00FD3D32"/>
    <w:rsid w:val="00FD3F12"/>
    <w:rsid w:val="00FD41FA"/>
    <w:rsid w:val="00FD42E7"/>
    <w:rsid w:val="00FD4458"/>
    <w:rsid w:val="00FD4801"/>
    <w:rsid w:val="00FD4870"/>
    <w:rsid w:val="00FD48BC"/>
    <w:rsid w:val="00FD495A"/>
    <w:rsid w:val="00FD4A38"/>
    <w:rsid w:val="00FD4A8F"/>
    <w:rsid w:val="00FD4C15"/>
    <w:rsid w:val="00FD4E0C"/>
    <w:rsid w:val="00FD4E2C"/>
    <w:rsid w:val="00FD4F2B"/>
    <w:rsid w:val="00FD4FC4"/>
    <w:rsid w:val="00FD4FD3"/>
    <w:rsid w:val="00FD53FD"/>
    <w:rsid w:val="00FD5449"/>
    <w:rsid w:val="00FD559B"/>
    <w:rsid w:val="00FD5677"/>
    <w:rsid w:val="00FD5766"/>
    <w:rsid w:val="00FD5767"/>
    <w:rsid w:val="00FD577C"/>
    <w:rsid w:val="00FD5A1A"/>
    <w:rsid w:val="00FD5C29"/>
    <w:rsid w:val="00FD5E58"/>
    <w:rsid w:val="00FD5F2A"/>
    <w:rsid w:val="00FD61D0"/>
    <w:rsid w:val="00FD621D"/>
    <w:rsid w:val="00FD62BF"/>
    <w:rsid w:val="00FD6303"/>
    <w:rsid w:val="00FD65F5"/>
    <w:rsid w:val="00FD6653"/>
    <w:rsid w:val="00FD68DC"/>
    <w:rsid w:val="00FD6CB9"/>
    <w:rsid w:val="00FD6CEF"/>
    <w:rsid w:val="00FD6D92"/>
    <w:rsid w:val="00FD6F01"/>
    <w:rsid w:val="00FD7034"/>
    <w:rsid w:val="00FD7064"/>
    <w:rsid w:val="00FD7079"/>
    <w:rsid w:val="00FD7082"/>
    <w:rsid w:val="00FD70D3"/>
    <w:rsid w:val="00FD70D6"/>
    <w:rsid w:val="00FD718E"/>
    <w:rsid w:val="00FD7214"/>
    <w:rsid w:val="00FD7380"/>
    <w:rsid w:val="00FD7AD3"/>
    <w:rsid w:val="00FD7BD2"/>
    <w:rsid w:val="00FD7D38"/>
    <w:rsid w:val="00FD7DFB"/>
    <w:rsid w:val="00FD7FD9"/>
    <w:rsid w:val="00FE01BD"/>
    <w:rsid w:val="00FE0874"/>
    <w:rsid w:val="00FE08ED"/>
    <w:rsid w:val="00FE0A27"/>
    <w:rsid w:val="00FE0A7C"/>
    <w:rsid w:val="00FE0AA3"/>
    <w:rsid w:val="00FE0CFA"/>
    <w:rsid w:val="00FE0FE7"/>
    <w:rsid w:val="00FE1253"/>
    <w:rsid w:val="00FE13E6"/>
    <w:rsid w:val="00FE13F2"/>
    <w:rsid w:val="00FE14A9"/>
    <w:rsid w:val="00FE16C7"/>
    <w:rsid w:val="00FE1800"/>
    <w:rsid w:val="00FE1818"/>
    <w:rsid w:val="00FE181C"/>
    <w:rsid w:val="00FE194F"/>
    <w:rsid w:val="00FE19E3"/>
    <w:rsid w:val="00FE1A11"/>
    <w:rsid w:val="00FE1BC4"/>
    <w:rsid w:val="00FE1C14"/>
    <w:rsid w:val="00FE2208"/>
    <w:rsid w:val="00FE238E"/>
    <w:rsid w:val="00FE26BC"/>
    <w:rsid w:val="00FE2B36"/>
    <w:rsid w:val="00FE31DB"/>
    <w:rsid w:val="00FE32D0"/>
    <w:rsid w:val="00FE334C"/>
    <w:rsid w:val="00FE34B5"/>
    <w:rsid w:val="00FE34E5"/>
    <w:rsid w:val="00FE3793"/>
    <w:rsid w:val="00FE37AA"/>
    <w:rsid w:val="00FE3AA0"/>
    <w:rsid w:val="00FE3B6A"/>
    <w:rsid w:val="00FE3C03"/>
    <w:rsid w:val="00FE3DBA"/>
    <w:rsid w:val="00FE3DBF"/>
    <w:rsid w:val="00FE3F5D"/>
    <w:rsid w:val="00FE417F"/>
    <w:rsid w:val="00FE4198"/>
    <w:rsid w:val="00FE4327"/>
    <w:rsid w:val="00FE44EC"/>
    <w:rsid w:val="00FE44F2"/>
    <w:rsid w:val="00FE44FA"/>
    <w:rsid w:val="00FE45CF"/>
    <w:rsid w:val="00FE46E7"/>
    <w:rsid w:val="00FE47EC"/>
    <w:rsid w:val="00FE48BB"/>
    <w:rsid w:val="00FE4945"/>
    <w:rsid w:val="00FE4D0F"/>
    <w:rsid w:val="00FE4DA0"/>
    <w:rsid w:val="00FE4EBE"/>
    <w:rsid w:val="00FE4FC0"/>
    <w:rsid w:val="00FE5075"/>
    <w:rsid w:val="00FE51B5"/>
    <w:rsid w:val="00FE5240"/>
    <w:rsid w:val="00FE5463"/>
    <w:rsid w:val="00FE548E"/>
    <w:rsid w:val="00FE54CD"/>
    <w:rsid w:val="00FE5523"/>
    <w:rsid w:val="00FE5689"/>
    <w:rsid w:val="00FE5724"/>
    <w:rsid w:val="00FE5771"/>
    <w:rsid w:val="00FE58FA"/>
    <w:rsid w:val="00FE5A76"/>
    <w:rsid w:val="00FE5B21"/>
    <w:rsid w:val="00FE5B3D"/>
    <w:rsid w:val="00FE5C19"/>
    <w:rsid w:val="00FE5F5A"/>
    <w:rsid w:val="00FE5FC2"/>
    <w:rsid w:val="00FE630A"/>
    <w:rsid w:val="00FE6582"/>
    <w:rsid w:val="00FE65BE"/>
    <w:rsid w:val="00FE6620"/>
    <w:rsid w:val="00FE6B8B"/>
    <w:rsid w:val="00FE6BC5"/>
    <w:rsid w:val="00FE6BFF"/>
    <w:rsid w:val="00FE6D0B"/>
    <w:rsid w:val="00FE6D69"/>
    <w:rsid w:val="00FE6E04"/>
    <w:rsid w:val="00FE6ED3"/>
    <w:rsid w:val="00FE6EEB"/>
    <w:rsid w:val="00FE6FF9"/>
    <w:rsid w:val="00FE7065"/>
    <w:rsid w:val="00FE71BB"/>
    <w:rsid w:val="00FE731D"/>
    <w:rsid w:val="00FE7431"/>
    <w:rsid w:val="00FE7497"/>
    <w:rsid w:val="00FE7786"/>
    <w:rsid w:val="00FE7814"/>
    <w:rsid w:val="00FE7903"/>
    <w:rsid w:val="00FE7B63"/>
    <w:rsid w:val="00FE7B88"/>
    <w:rsid w:val="00FE7C60"/>
    <w:rsid w:val="00FE7DC5"/>
    <w:rsid w:val="00FE7E5D"/>
    <w:rsid w:val="00FE7F43"/>
    <w:rsid w:val="00FF0028"/>
    <w:rsid w:val="00FF0093"/>
    <w:rsid w:val="00FF00A7"/>
    <w:rsid w:val="00FF0224"/>
    <w:rsid w:val="00FF0259"/>
    <w:rsid w:val="00FF0632"/>
    <w:rsid w:val="00FF0A2F"/>
    <w:rsid w:val="00FF0B69"/>
    <w:rsid w:val="00FF0CE0"/>
    <w:rsid w:val="00FF1538"/>
    <w:rsid w:val="00FF160C"/>
    <w:rsid w:val="00FF1700"/>
    <w:rsid w:val="00FF175A"/>
    <w:rsid w:val="00FF18E9"/>
    <w:rsid w:val="00FF19F1"/>
    <w:rsid w:val="00FF1A2D"/>
    <w:rsid w:val="00FF1B3E"/>
    <w:rsid w:val="00FF1D7A"/>
    <w:rsid w:val="00FF1E3C"/>
    <w:rsid w:val="00FF1E50"/>
    <w:rsid w:val="00FF1EE5"/>
    <w:rsid w:val="00FF200B"/>
    <w:rsid w:val="00FF20F4"/>
    <w:rsid w:val="00FF22B7"/>
    <w:rsid w:val="00FF2789"/>
    <w:rsid w:val="00FF27C4"/>
    <w:rsid w:val="00FF283E"/>
    <w:rsid w:val="00FF29EA"/>
    <w:rsid w:val="00FF2A8B"/>
    <w:rsid w:val="00FF2AF5"/>
    <w:rsid w:val="00FF2D94"/>
    <w:rsid w:val="00FF30E1"/>
    <w:rsid w:val="00FF3290"/>
    <w:rsid w:val="00FF3415"/>
    <w:rsid w:val="00FF3C06"/>
    <w:rsid w:val="00FF3D50"/>
    <w:rsid w:val="00FF417D"/>
    <w:rsid w:val="00FF41DC"/>
    <w:rsid w:val="00FF4383"/>
    <w:rsid w:val="00FF4400"/>
    <w:rsid w:val="00FF44A4"/>
    <w:rsid w:val="00FF44E4"/>
    <w:rsid w:val="00FF4537"/>
    <w:rsid w:val="00FF454F"/>
    <w:rsid w:val="00FF4599"/>
    <w:rsid w:val="00FF45DB"/>
    <w:rsid w:val="00FF48B3"/>
    <w:rsid w:val="00FF48D3"/>
    <w:rsid w:val="00FF494D"/>
    <w:rsid w:val="00FF4BA0"/>
    <w:rsid w:val="00FF4BA5"/>
    <w:rsid w:val="00FF4CDC"/>
    <w:rsid w:val="00FF4D2A"/>
    <w:rsid w:val="00FF4D35"/>
    <w:rsid w:val="00FF4DB3"/>
    <w:rsid w:val="00FF4DD5"/>
    <w:rsid w:val="00FF512D"/>
    <w:rsid w:val="00FF5240"/>
    <w:rsid w:val="00FF539F"/>
    <w:rsid w:val="00FF5575"/>
    <w:rsid w:val="00FF5607"/>
    <w:rsid w:val="00FF5839"/>
    <w:rsid w:val="00FF5961"/>
    <w:rsid w:val="00FF59AC"/>
    <w:rsid w:val="00FF5A01"/>
    <w:rsid w:val="00FF5B11"/>
    <w:rsid w:val="00FF5D0B"/>
    <w:rsid w:val="00FF5E9B"/>
    <w:rsid w:val="00FF5FA7"/>
    <w:rsid w:val="00FF604D"/>
    <w:rsid w:val="00FF619B"/>
    <w:rsid w:val="00FF620E"/>
    <w:rsid w:val="00FF64F7"/>
    <w:rsid w:val="00FF66E7"/>
    <w:rsid w:val="00FF69D6"/>
    <w:rsid w:val="00FF6C49"/>
    <w:rsid w:val="00FF6ED6"/>
    <w:rsid w:val="00FF6F21"/>
    <w:rsid w:val="00FF6FA4"/>
    <w:rsid w:val="00FF6FF1"/>
    <w:rsid w:val="00FF7024"/>
    <w:rsid w:val="00FF7287"/>
    <w:rsid w:val="00FF750A"/>
    <w:rsid w:val="00FF75D1"/>
    <w:rsid w:val="00FF75D9"/>
    <w:rsid w:val="00FF75DF"/>
    <w:rsid w:val="00FF7656"/>
    <w:rsid w:val="00FF76D4"/>
    <w:rsid w:val="00FF7780"/>
    <w:rsid w:val="00FF78CF"/>
    <w:rsid w:val="00FF7CD9"/>
    <w:rsid w:val="00FF7D64"/>
    <w:rsid w:val="00FF7DC4"/>
    <w:rsid w:val="01F44C5C"/>
    <w:rsid w:val="0BB7AEE9"/>
    <w:rsid w:val="0D13CEF3"/>
    <w:rsid w:val="0EC5D2AF"/>
    <w:rsid w:val="10BBC091"/>
    <w:rsid w:val="125ECF58"/>
    <w:rsid w:val="15841378"/>
    <w:rsid w:val="16CB3966"/>
    <w:rsid w:val="16FBAE98"/>
    <w:rsid w:val="188E91C7"/>
    <w:rsid w:val="1C5C300B"/>
    <w:rsid w:val="1E430416"/>
    <w:rsid w:val="20774719"/>
    <w:rsid w:val="243FB9AE"/>
    <w:rsid w:val="26334642"/>
    <w:rsid w:val="28FD78EC"/>
    <w:rsid w:val="2A2613D7"/>
    <w:rsid w:val="2DECC7C4"/>
    <w:rsid w:val="31E66E2D"/>
    <w:rsid w:val="3739C3BD"/>
    <w:rsid w:val="37B1EB63"/>
    <w:rsid w:val="3D149343"/>
    <w:rsid w:val="3EE7781B"/>
    <w:rsid w:val="3F9357DC"/>
    <w:rsid w:val="44A7CF5F"/>
    <w:rsid w:val="4755DD26"/>
    <w:rsid w:val="4987688A"/>
    <w:rsid w:val="49D41806"/>
    <w:rsid w:val="4B63E026"/>
    <w:rsid w:val="4C040001"/>
    <w:rsid w:val="4D68AD54"/>
    <w:rsid w:val="54638072"/>
    <w:rsid w:val="57BED234"/>
    <w:rsid w:val="58137762"/>
    <w:rsid w:val="5970F318"/>
    <w:rsid w:val="5E5CD4E1"/>
    <w:rsid w:val="6049A556"/>
    <w:rsid w:val="649C86FE"/>
    <w:rsid w:val="66D36CCB"/>
    <w:rsid w:val="67B9AA82"/>
    <w:rsid w:val="67ED8537"/>
    <w:rsid w:val="68AB1CED"/>
    <w:rsid w:val="6CA2596A"/>
    <w:rsid w:val="6FD1BD6A"/>
    <w:rsid w:val="701552D8"/>
    <w:rsid w:val="7124C65C"/>
    <w:rsid w:val="720C4F94"/>
    <w:rsid w:val="72357B2A"/>
    <w:rsid w:val="7307D13D"/>
    <w:rsid w:val="7441A823"/>
    <w:rsid w:val="75C34700"/>
    <w:rsid w:val="76185E30"/>
    <w:rsid w:val="7681F84E"/>
    <w:rsid w:val="7A5C3695"/>
    <w:rsid w:val="7D4A26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70FFC5"/>
  <w15:chartTrackingRefBased/>
  <w15:docId w15:val="{77B639F0-7537-4340-9ADB-3AA24C96B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37B"/>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uiPriority w:val="99"/>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uiPriority w:val="99"/>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0">
    <w:name w:val="@7I-@#7H-0"/>
    <w:basedOn w:val="Normal"/>
    <w:next w:val="Normal"/>
    <w:rsid w:val="00A523D5"/>
    <w:pPr>
      <w:overflowPunct/>
      <w:autoSpaceDE/>
      <w:autoSpaceDN/>
      <w:adjustRightInd/>
      <w:textAlignment w:val="auto"/>
    </w:pPr>
    <w:rPr>
      <w:rFonts w:ascii="Arial" w:eastAsia="Cordia New" w:hAnsi="Arial"/>
      <w:b/>
      <w:bCs/>
      <w:snapToGrid w:val="0"/>
      <w:lang w:eastAsia="th-TH"/>
    </w:rPr>
  </w:style>
  <w:style w:type="paragraph" w:customStyle="1" w:styleId="7I-7H-10">
    <w:name w:val="@7I-@#7H-10"/>
    <w:basedOn w:val="Normal"/>
    <w:next w:val="Normal"/>
    <w:rsid w:val="00A523D5"/>
    <w:pPr>
      <w:overflowPunct/>
      <w:autoSpaceDE/>
      <w:autoSpaceDN/>
      <w:adjustRightInd/>
      <w:textAlignment w:val="auto"/>
    </w:pPr>
    <w:rPr>
      <w:rFonts w:eastAsia="Cordia New" w:hAnsi="Times New Roman" w:cs="Cordia New"/>
      <w:snapToGrid w:val="0"/>
      <w:lang w:eastAsia="th-TH"/>
    </w:rPr>
  </w:style>
  <w:style w:type="paragraph" w:styleId="NormalIndent">
    <w:name w:val="Normal Indent"/>
    <w:basedOn w:val="Normal"/>
    <w:rsid w:val="00A523D5"/>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A523D5"/>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A523D5"/>
    <w:pPr>
      <w:spacing w:after="0" w:line="240" w:lineRule="atLeast"/>
    </w:pPr>
    <w:rPr>
      <w:rFonts w:ascii="Georgia" w:eastAsia="Calibri" w:hAnsi="Georgia" w:cs="Cordia New"/>
      <w:b/>
      <w:bCs/>
      <w:color w:val="000000"/>
      <w:szCs w:val="28"/>
      <w:lang w:val="en-GB" w:bidi="ar-SA"/>
    </w:rPr>
  </w:style>
  <w:style w:type="character" w:customStyle="1" w:styleId="BodySingleChar">
    <w:name w:val="Body Single Char"/>
    <w:link w:val="BodySingle"/>
    <w:uiPriority w:val="1"/>
    <w:rsid w:val="00A523D5"/>
    <w:rPr>
      <w:rFonts w:ascii="Georgia" w:hAnsi="Georgia"/>
      <w:b/>
      <w:bCs/>
      <w:color w:val="000000"/>
      <w:sz w:val="28"/>
      <w:szCs w:val="28"/>
      <w:lang w:eastAsia="x-none" w:bidi="ar-SA"/>
    </w:rPr>
  </w:style>
  <w:style w:type="paragraph" w:customStyle="1" w:styleId="Default">
    <w:name w:val="Default"/>
    <w:rsid w:val="00A523D5"/>
    <w:pPr>
      <w:autoSpaceDE w:val="0"/>
      <w:autoSpaceDN w:val="0"/>
      <w:adjustRightInd w:val="0"/>
    </w:pPr>
    <w:rPr>
      <w:rFonts w:ascii="Cordia New" w:hAnsi="Cordia New"/>
      <w:color w:val="000000"/>
      <w:sz w:val="24"/>
      <w:szCs w:val="24"/>
    </w:rPr>
  </w:style>
  <w:style w:type="paragraph" w:customStyle="1" w:styleId="xl63">
    <w:name w:val="xl63"/>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A523D5"/>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A523D5"/>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A523D5"/>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A523D5"/>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A523D5"/>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A523D5"/>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A523D5"/>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styleId="CommentSubject">
    <w:name w:val="annotation subject"/>
    <w:basedOn w:val="CommentText"/>
    <w:next w:val="CommentText"/>
    <w:link w:val="CommentSubjectChar"/>
    <w:uiPriority w:val="99"/>
    <w:semiHidden/>
    <w:unhideWhenUsed/>
    <w:rsid w:val="00C46DE0"/>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C46DE0"/>
    <w:rPr>
      <w:rFonts w:ascii="Times New Roman" w:eastAsia="Times New Roman" w:hAnsi="Tms Rmn" w:cs="Angsana New"/>
      <w:b/>
      <w:bCs/>
      <w:color w:val="000000"/>
      <w:szCs w:val="25"/>
    </w:rPr>
  </w:style>
  <w:style w:type="paragraph" w:customStyle="1" w:styleId="7I-7H-2">
    <w:name w:val="@7I-@#7H-2"/>
    <w:basedOn w:val="Normal"/>
    <w:next w:val="Normal"/>
    <w:rsid w:val="00FF4D2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F4D2A"/>
    <w:pPr>
      <w:overflowPunct/>
      <w:autoSpaceDE/>
      <w:autoSpaceDN/>
      <w:adjustRightInd/>
      <w:textAlignment w:val="auto"/>
    </w:pPr>
    <w:rPr>
      <w:rFonts w:eastAsia="Cordia New" w:hAnsi="Times New Roman" w:cs="Cordia New"/>
      <w:snapToGrid w:val="0"/>
      <w:lang w:eastAsia="th-TH"/>
    </w:rPr>
  </w:style>
  <w:style w:type="table" w:customStyle="1" w:styleId="PwCTableText">
    <w:name w:val="PwC Table Text"/>
    <w:basedOn w:val="TableNormal"/>
    <w:uiPriority w:val="99"/>
    <w:qFormat/>
    <w:rsid w:val="00FF4D2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AD0CB3"/>
    <w:pPr>
      <w:tabs>
        <w:tab w:val="left" w:pos="0"/>
      </w:tabs>
      <w:jc w:val="thaiDistribute"/>
    </w:pPr>
    <w:rPr>
      <w:rFonts w:ascii="Arial" w:eastAsia="Arial" w:hAnsi="Arial"/>
      <w:color w:val="0070C0"/>
      <w:sz w:val="20"/>
      <w:szCs w:val="20"/>
      <w:lang w:val="en-GB" w:eastAsia="en-GB"/>
    </w:rPr>
  </w:style>
  <w:style w:type="paragraph" w:styleId="NormalWeb">
    <w:name w:val="Normal (Web)"/>
    <w:basedOn w:val="Normal"/>
    <w:uiPriority w:val="99"/>
    <w:unhideWhenUsed/>
    <w:rsid w:val="00001C38"/>
    <w:pPr>
      <w:overflowPunct/>
      <w:autoSpaceDE/>
      <w:autoSpaceDN/>
      <w:adjustRightInd/>
      <w:spacing w:before="100" w:beforeAutospacing="1" w:after="100" w:afterAutospacing="1"/>
      <w:textAlignment w:val="auto"/>
    </w:pPr>
    <w:rPr>
      <w:rFonts w:hAnsi="Times New Roman" w:cs="Times New Roman"/>
      <w:lang w:val="en-GB" w:eastAsia="en-GB"/>
    </w:rPr>
  </w:style>
  <w:style w:type="paragraph" w:styleId="Title">
    <w:name w:val="Title"/>
    <w:aliases w:val="Comments"/>
    <w:basedOn w:val="Normal"/>
    <w:next w:val="Normal"/>
    <w:link w:val="TitleChar"/>
    <w:uiPriority w:val="10"/>
    <w:qFormat/>
    <w:rsid w:val="00C76150"/>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C76150"/>
    <w:rPr>
      <w:rFonts w:ascii="Arial" w:eastAsia="Arial" w:hAnsi="Arial" w:cs="Arial"/>
      <w:color w:val="E27588"/>
      <w:lang w:eastAsia="en-GB"/>
    </w:rPr>
  </w:style>
  <w:style w:type="paragraph" w:styleId="Revision">
    <w:name w:val="Revision"/>
    <w:hidden/>
    <w:uiPriority w:val="99"/>
    <w:semiHidden/>
    <w:rsid w:val="001A4F15"/>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0501">
      <w:bodyDiv w:val="1"/>
      <w:marLeft w:val="0"/>
      <w:marRight w:val="0"/>
      <w:marTop w:val="0"/>
      <w:marBottom w:val="0"/>
      <w:divBdr>
        <w:top w:val="none" w:sz="0" w:space="0" w:color="auto"/>
        <w:left w:val="none" w:sz="0" w:space="0" w:color="auto"/>
        <w:bottom w:val="none" w:sz="0" w:space="0" w:color="auto"/>
        <w:right w:val="none" w:sz="0" w:space="0" w:color="auto"/>
      </w:divBdr>
    </w:div>
    <w:div w:id="14352505">
      <w:bodyDiv w:val="1"/>
      <w:marLeft w:val="0"/>
      <w:marRight w:val="0"/>
      <w:marTop w:val="0"/>
      <w:marBottom w:val="0"/>
      <w:divBdr>
        <w:top w:val="none" w:sz="0" w:space="0" w:color="auto"/>
        <w:left w:val="none" w:sz="0" w:space="0" w:color="auto"/>
        <w:bottom w:val="none" w:sz="0" w:space="0" w:color="auto"/>
        <w:right w:val="none" w:sz="0" w:space="0" w:color="auto"/>
      </w:divBdr>
    </w:div>
    <w:div w:id="23992945">
      <w:bodyDiv w:val="1"/>
      <w:marLeft w:val="0"/>
      <w:marRight w:val="0"/>
      <w:marTop w:val="0"/>
      <w:marBottom w:val="0"/>
      <w:divBdr>
        <w:top w:val="none" w:sz="0" w:space="0" w:color="auto"/>
        <w:left w:val="none" w:sz="0" w:space="0" w:color="auto"/>
        <w:bottom w:val="none" w:sz="0" w:space="0" w:color="auto"/>
        <w:right w:val="none" w:sz="0" w:space="0" w:color="auto"/>
      </w:divBdr>
    </w:div>
    <w:div w:id="36509067">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574136">
      <w:bodyDiv w:val="1"/>
      <w:marLeft w:val="0"/>
      <w:marRight w:val="0"/>
      <w:marTop w:val="0"/>
      <w:marBottom w:val="0"/>
      <w:divBdr>
        <w:top w:val="none" w:sz="0" w:space="0" w:color="auto"/>
        <w:left w:val="none" w:sz="0" w:space="0" w:color="auto"/>
        <w:bottom w:val="none" w:sz="0" w:space="0" w:color="auto"/>
        <w:right w:val="none" w:sz="0" w:space="0" w:color="auto"/>
      </w:divBdr>
    </w:div>
    <w:div w:id="55250812">
      <w:bodyDiv w:val="1"/>
      <w:marLeft w:val="0"/>
      <w:marRight w:val="0"/>
      <w:marTop w:val="0"/>
      <w:marBottom w:val="0"/>
      <w:divBdr>
        <w:top w:val="none" w:sz="0" w:space="0" w:color="auto"/>
        <w:left w:val="none" w:sz="0" w:space="0" w:color="auto"/>
        <w:bottom w:val="none" w:sz="0" w:space="0" w:color="auto"/>
        <w:right w:val="none" w:sz="0" w:space="0" w:color="auto"/>
      </w:divBdr>
    </w:div>
    <w:div w:id="59643230">
      <w:bodyDiv w:val="1"/>
      <w:marLeft w:val="0"/>
      <w:marRight w:val="0"/>
      <w:marTop w:val="0"/>
      <w:marBottom w:val="0"/>
      <w:divBdr>
        <w:top w:val="none" w:sz="0" w:space="0" w:color="auto"/>
        <w:left w:val="none" w:sz="0" w:space="0" w:color="auto"/>
        <w:bottom w:val="none" w:sz="0" w:space="0" w:color="auto"/>
        <w:right w:val="none" w:sz="0" w:space="0" w:color="auto"/>
      </w:divBdr>
    </w:div>
    <w:div w:id="66612350">
      <w:bodyDiv w:val="1"/>
      <w:marLeft w:val="0"/>
      <w:marRight w:val="0"/>
      <w:marTop w:val="0"/>
      <w:marBottom w:val="0"/>
      <w:divBdr>
        <w:top w:val="none" w:sz="0" w:space="0" w:color="auto"/>
        <w:left w:val="none" w:sz="0" w:space="0" w:color="auto"/>
        <w:bottom w:val="none" w:sz="0" w:space="0" w:color="auto"/>
        <w:right w:val="none" w:sz="0" w:space="0" w:color="auto"/>
      </w:divBdr>
    </w:div>
    <w:div w:id="67653342">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72627800">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02967117">
      <w:bodyDiv w:val="1"/>
      <w:marLeft w:val="0"/>
      <w:marRight w:val="0"/>
      <w:marTop w:val="0"/>
      <w:marBottom w:val="0"/>
      <w:divBdr>
        <w:top w:val="none" w:sz="0" w:space="0" w:color="auto"/>
        <w:left w:val="none" w:sz="0" w:space="0" w:color="auto"/>
        <w:bottom w:val="none" w:sz="0" w:space="0" w:color="auto"/>
        <w:right w:val="none" w:sz="0" w:space="0" w:color="auto"/>
      </w:divBdr>
    </w:div>
    <w:div w:id="111681040">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0804850">
      <w:bodyDiv w:val="1"/>
      <w:marLeft w:val="0"/>
      <w:marRight w:val="0"/>
      <w:marTop w:val="0"/>
      <w:marBottom w:val="0"/>
      <w:divBdr>
        <w:top w:val="none" w:sz="0" w:space="0" w:color="auto"/>
        <w:left w:val="none" w:sz="0" w:space="0" w:color="auto"/>
        <w:bottom w:val="none" w:sz="0" w:space="0" w:color="auto"/>
        <w:right w:val="none" w:sz="0" w:space="0" w:color="auto"/>
      </w:divBdr>
    </w:div>
    <w:div w:id="125897978">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1481286">
      <w:bodyDiv w:val="1"/>
      <w:marLeft w:val="0"/>
      <w:marRight w:val="0"/>
      <w:marTop w:val="0"/>
      <w:marBottom w:val="0"/>
      <w:divBdr>
        <w:top w:val="none" w:sz="0" w:space="0" w:color="auto"/>
        <w:left w:val="none" w:sz="0" w:space="0" w:color="auto"/>
        <w:bottom w:val="none" w:sz="0" w:space="0" w:color="auto"/>
        <w:right w:val="none" w:sz="0" w:space="0" w:color="auto"/>
      </w:divBdr>
    </w:div>
    <w:div w:id="133066618">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7769757">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0023909">
      <w:bodyDiv w:val="1"/>
      <w:marLeft w:val="0"/>
      <w:marRight w:val="0"/>
      <w:marTop w:val="0"/>
      <w:marBottom w:val="0"/>
      <w:divBdr>
        <w:top w:val="none" w:sz="0" w:space="0" w:color="auto"/>
        <w:left w:val="none" w:sz="0" w:space="0" w:color="auto"/>
        <w:bottom w:val="none" w:sz="0" w:space="0" w:color="auto"/>
        <w:right w:val="none" w:sz="0" w:space="0" w:color="auto"/>
      </w:divBdr>
    </w:div>
    <w:div w:id="174003317">
      <w:bodyDiv w:val="1"/>
      <w:marLeft w:val="0"/>
      <w:marRight w:val="0"/>
      <w:marTop w:val="0"/>
      <w:marBottom w:val="0"/>
      <w:divBdr>
        <w:top w:val="none" w:sz="0" w:space="0" w:color="auto"/>
        <w:left w:val="none" w:sz="0" w:space="0" w:color="auto"/>
        <w:bottom w:val="none" w:sz="0" w:space="0" w:color="auto"/>
        <w:right w:val="none" w:sz="0" w:space="0" w:color="auto"/>
      </w:divBdr>
    </w:div>
    <w:div w:id="175194688">
      <w:bodyDiv w:val="1"/>
      <w:marLeft w:val="0"/>
      <w:marRight w:val="0"/>
      <w:marTop w:val="0"/>
      <w:marBottom w:val="0"/>
      <w:divBdr>
        <w:top w:val="none" w:sz="0" w:space="0" w:color="auto"/>
        <w:left w:val="none" w:sz="0" w:space="0" w:color="auto"/>
        <w:bottom w:val="none" w:sz="0" w:space="0" w:color="auto"/>
        <w:right w:val="none" w:sz="0" w:space="0" w:color="auto"/>
      </w:divBdr>
    </w:div>
    <w:div w:id="175506528">
      <w:bodyDiv w:val="1"/>
      <w:marLeft w:val="0"/>
      <w:marRight w:val="0"/>
      <w:marTop w:val="0"/>
      <w:marBottom w:val="0"/>
      <w:divBdr>
        <w:top w:val="none" w:sz="0" w:space="0" w:color="auto"/>
        <w:left w:val="none" w:sz="0" w:space="0" w:color="auto"/>
        <w:bottom w:val="none" w:sz="0" w:space="0" w:color="auto"/>
        <w:right w:val="none" w:sz="0" w:space="0" w:color="auto"/>
      </w:divBdr>
    </w:div>
    <w:div w:id="18344524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5610432">
      <w:bodyDiv w:val="1"/>
      <w:marLeft w:val="0"/>
      <w:marRight w:val="0"/>
      <w:marTop w:val="0"/>
      <w:marBottom w:val="0"/>
      <w:divBdr>
        <w:top w:val="none" w:sz="0" w:space="0" w:color="auto"/>
        <w:left w:val="none" w:sz="0" w:space="0" w:color="auto"/>
        <w:bottom w:val="none" w:sz="0" w:space="0" w:color="auto"/>
        <w:right w:val="none" w:sz="0" w:space="0" w:color="auto"/>
      </w:divBdr>
    </w:div>
    <w:div w:id="212158641">
      <w:bodyDiv w:val="1"/>
      <w:marLeft w:val="0"/>
      <w:marRight w:val="0"/>
      <w:marTop w:val="0"/>
      <w:marBottom w:val="0"/>
      <w:divBdr>
        <w:top w:val="none" w:sz="0" w:space="0" w:color="auto"/>
        <w:left w:val="none" w:sz="0" w:space="0" w:color="auto"/>
        <w:bottom w:val="none" w:sz="0" w:space="0" w:color="auto"/>
        <w:right w:val="none" w:sz="0" w:space="0" w:color="auto"/>
      </w:divBdr>
    </w:div>
    <w:div w:id="212238218">
      <w:bodyDiv w:val="1"/>
      <w:marLeft w:val="0"/>
      <w:marRight w:val="0"/>
      <w:marTop w:val="0"/>
      <w:marBottom w:val="0"/>
      <w:divBdr>
        <w:top w:val="none" w:sz="0" w:space="0" w:color="auto"/>
        <w:left w:val="none" w:sz="0" w:space="0" w:color="auto"/>
        <w:bottom w:val="none" w:sz="0" w:space="0" w:color="auto"/>
        <w:right w:val="none" w:sz="0" w:space="0" w:color="auto"/>
      </w:divBdr>
    </w:div>
    <w:div w:id="221721443">
      <w:bodyDiv w:val="1"/>
      <w:marLeft w:val="0"/>
      <w:marRight w:val="0"/>
      <w:marTop w:val="0"/>
      <w:marBottom w:val="0"/>
      <w:divBdr>
        <w:top w:val="none" w:sz="0" w:space="0" w:color="auto"/>
        <w:left w:val="none" w:sz="0" w:space="0" w:color="auto"/>
        <w:bottom w:val="none" w:sz="0" w:space="0" w:color="auto"/>
        <w:right w:val="none" w:sz="0" w:space="0" w:color="auto"/>
      </w:divBdr>
    </w:div>
    <w:div w:id="222110049">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28224374">
      <w:bodyDiv w:val="1"/>
      <w:marLeft w:val="0"/>
      <w:marRight w:val="0"/>
      <w:marTop w:val="0"/>
      <w:marBottom w:val="0"/>
      <w:divBdr>
        <w:top w:val="none" w:sz="0" w:space="0" w:color="auto"/>
        <w:left w:val="none" w:sz="0" w:space="0" w:color="auto"/>
        <w:bottom w:val="none" w:sz="0" w:space="0" w:color="auto"/>
        <w:right w:val="none" w:sz="0" w:space="0" w:color="auto"/>
      </w:divBdr>
    </w:div>
    <w:div w:id="236285915">
      <w:bodyDiv w:val="1"/>
      <w:marLeft w:val="0"/>
      <w:marRight w:val="0"/>
      <w:marTop w:val="0"/>
      <w:marBottom w:val="0"/>
      <w:divBdr>
        <w:top w:val="none" w:sz="0" w:space="0" w:color="auto"/>
        <w:left w:val="none" w:sz="0" w:space="0" w:color="auto"/>
        <w:bottom w:val="none" w:sz="0" w:space="0" w:color="auto"/>
        <w:right w:val="none" w:sz="0" w:space="0" w:color="auto"/>
      </w:divBdr>
    </w:div>
    <w:div w:id="23875163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1298823">
      <w:bodyDiv w:val="1"/>
      <w:marLeft w:val="0"/>
      <w:marRight w:val="0"/>
      <w:marTop w:val="0"/>
      <w:marBottom w:val="0"/>
      <w:divBdr>
        <w:top w:val="none" w:sz="0" w:space="0" w:color="auto"/>
        <w:left w:val="none" w:sz="0" w:space="0" w:color="auto"/>
        <w:bottom w:val="none" w:sz="0" w:space="0" w:color="auto"/>
        <w:right w:val="none" w:sz="0" w:space="0" w:color="auto"/>
      </w:divBdr>
    </w:div>
    <w:div w:id="262035786">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67663583">
      <w:bodyDiv w:val="1"/>
      <w:marLeft w:val="0"/>
      <w:marRight w:val="0"/>
      <w:marTop w:val="0"/>
      <w:marBottom w:val="0"/>
      <w:divBdr>
        <w:top w:val="none" w:sz="0" w:space="0" w:color="auto"/>
        <w:left w:val="none" w:sz="0" w:space="0" w:color="auto"/>
        <w:bottom w:val="none" w:sz="0" w:space="0" w:color="auto"/>
        <w:right w:val="none" w:sz="0" w:space="0" w:color="auto"/>
      </w:divBdr>
    </w:div>
    <w:div w:id="270210896">
      <w:bodyDiv w:val="1"/>
      <w:marLeft w:val="0"/>
      <w:marRight w:val="0"/>
      <w:marTop w:val="0"/>
      <w:marBottom w:val="0"/>
      <w:divBdr>
        <w:top w:val="none" w:sz="0" w:space="0" w:color="auto"/>
        <w:left w:val="none" w:sz="0" w:space="0" w:color="auto"/>
        <w:bottom w:val="none" w:sz="0" w:space="0" w:color="auto"/>
        <w:right w:val="none" w:sz="0" w:space="0" w:color="auto"/>
      </w:divBdr>
    </w:div>
    <w:div w:id="272983036">
      <w:bodyDiv w:val="1"/>
      <w:marLeft w:val="0"/>
      <w:marRight w:val="0"/>
      <w:marTop w:val="0"/>
      <w:marBottom w:val="0"/>
      <w:divBdr>
        <w:top w:val="none" w:sz="0" w:space="0" w:color="auto"/>
        <w:left w:val="none" w:sz="0" w:space="0" w:color="auto"/>
        <w:bottom w:val="none" w:sz="0" w:space="0" w:color="auto"/>
        <w:right w:val="none" w:sz="0" w:space="0" w:color="auto"/>
      </w:divBdr>
    </w:div>
    <w:div w:id="273055155">
      <w:bodyDiv w:val="1"/>
      <w:marLeft w:val="0"/>
      <w:marRight w:val="0"/>
      <w:marTop w:val="0"/>
      <w:marBottom w:val="0"/>
      <w:divBdr>
        <w:top w:val="none" w:sz="0" w:space="0" w:color="auto"/>
        <w:left w:val="none" w:sz="0" w:space="0" w:color="auto"/>
        <w:bottom w:val="none" w:sz="0" w:space="0" w:color="auto"/>
        <w:right w:val="none" w:sz="0" w:space="0" w:color="auto"/>
      </w:divBdr>
    </w:div>
    <w:div w:id="274874709">
      <w:bodyDiv w:val="1"/>
      <w:marLeft w:val="0"/>
      <w:marRight w:val="0"/>
      <w:marTop w:val="0"/>
      <w:marBottom w:val="0"/>
      <w:divBdr>
        <w:top w:val="none" w:sz="0" w:space="0" w:color="auto"/>
        <w:left w:val="none" w:sz="0" w:space="0" w:color="auto"/>
        <w:bottom w:val="none" w:sz="0" w:space="0" w:color="auto"/>
        <w:right w:val="none" w:sz="0" w:space="0" w:color="auto"/>
      </w:divBdr>
    </w:div>
    <w:div w:id="287591575">
      <w:bodyDiv w:val="1"/>
      <w:marLeft w:val="0"/>
      <w:marRight w:val="0"/>
      <w:marTop w:val="0"/>
      <w:marBottom w:val="0"/>
      <w:divBdr>
        <w:top w:val="none" w:sz="0" w:space="0" w:color="auto"/>
        <w:left w:val="none" w:sz="0" w:space="0" w:color="auto"/>
        <w:bottom w:val="none" w:sz="0" w:space="0" w:color="auto"/>
        <w:right w:val="none" w:sz="0" w:space="0" w:color="auto"/>
      </w:divBdr>
    </w:div>
    <w:div w:id="288126233">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89171950">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08680835">
      <w:bodyDiv w:val="1"/>
      <w:marLeft w:val="0"/>
      <w:marRight w:val="0"/>
      <w:marTop w:val="0"/>
      <w:marBottom w:val="0"/>
      <w:divBdr>
        <w:top w:val="none" w:sz="0" w:space="0" w:color="auto"/>
        <w:left w:val="none" w:sz="0" w:space="0" w:color="auto"/>
        <w:bottom w:val="none" w:sz="0" w:space="0" w:color="auto"/>
        <w:right w:val="none" w:sz="0" w:space="0" w:color="auto"/>
      </w:divBdr>
    </w:div>
    <w:div w:id="308750363">
      <w:bodyDiv w:val="1"/>
      <w:marLeft w:val="0"/>
      <w:marRight w:val="0"/>
      <w:marTop w:val="0"/>
      <w:marBottom w:val="0"/>
      <w:divBdr>
        <w:top w:val="none" w:sz="0" w:space="0" w:color="auto"/>
        <w:left w:val="none" w:sz="0" w:space="0" w:color="auto"/>
        <w:bottom w:val="none" w:sz="0" w:space="0" w:color="auto"/>
        <w:right w:val="none" w:sz="0" w:space="0" w:color="auto"/>
      </w:divBdr>
    </w:div>
    <w:div w:id="308829120">
      <w:bodyDiv w:val="1"/>
      <w:marLeft w:val="0"/>
      <w:marRight w:val="0"/>
      <w:marTop w:val="0"/>
      <w:marBottom w:val="0"/>
      <w:divBdr>
        <w:top w:val="none" w:sz="0" w:space="0" w:color="auto"/>
        <w:left w:val="none" w:sz="0" w:space="0" w:color="auto"/>
        <w:bottom w:val="none" w:sz="0" w:space="0" w:color="auto"/>
        <w:right w:val="none" w:sz="0" w:space="0" w:color="auto"/>
      </w:divBdr>
    </w:div>
    <w:div w:id="321197551">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0987065">
      <w:bodyDiv w:val="1"/>
      <w:marLeft w:val="0"/>
      <w:marRight w:val="0"/>
      <w:marTop w:val="0"/>
      <w:marBottom w:val="0"/>
      <w:divBdr>
        <w:top w:val="none" w:sz="0" w:space="0" w:color="auto"/>
        <w:left w:val="none" w:sz="0" w:space="0" w:color="auto"/>
        <w:bottom w:val="none" w:sz="0" w:space="0" w:color="auto"/>
        <w:right w:val="none" w:sz="0" w:space="0" w:color="auto"/>
      </w:divBdr>
    </w:div>
    <w:div w:id="332684503">
      <w:bodyDiv w:val="1"/>
      <w:marLeft w:val="0"/>
      <w:marRight w:val="0"/>
      <w:marTop w:val="0"/>
      <w:marBottom w:val="0"/>
      <w:divBdr>
        <w:top w:val="none" w:sz="0" w:space="0" w:color="auto"/>
        <w:left w:val="none" w:sz="0" w:space="0" w:color="auto"/>
        <w:bottom w:val="none" w:sz="0" w:space="0" w:color="auto"/>
        <w:right w:val="none" w:sz="0" w:space="0" w:color="auto"/>
      </w:divBdr>
    </w:div>
    <w:div w:id="332880942">
      <w:bodyDiv w:val="1"/>
      <w:marLeft w:val="0"/>
      <w:marRight w:val="0"/>
      <w:marTop w:val="0"/>
      <w:marBottom w:val="0"/>
      <w:divBdr>
        <w:top w:val="none" w:sz="0" w:space="0" w:color="auto"/>
        <w:left w:val="none" w:sz="0" w:space="0" w:color="auto"/>
        <w:bottom w:val="none" w:sz="0" w:space="0" w:color="auto"/>
        <w:right w:val="none" w:sz="0" w:space="0" w:color="auto"/>
      </w:divBdr>
    </w:div>
    <w:div w:id="338310809">
      <w:bodyDiv w:val="1"/>
      <w:marLeft w:val="0"/>
      <w:marRight w:val="0"/>
      <w:marTop w:val="0"/>
      <w:marBottom w:val="0"/>
      <w:divBdr>
        <w:top w:val="none" w:sz="0" w:space="0" w:color="auto"/>
        <w:left w:val="none" w:sz="0" w:space="0" w:color="auto"/>
        <w:bottom w:val="none" w:sz="0" w:space="0" w:color="auto"/>
        <w:right w:val="none" w:sz="0" w:space="0" w:color="auto"/>
      </w:divBdr>
    </w:div>
    <w:div w:id="352920226">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8185190">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4380690">
      <w:bodyDiv w:val="1"/>
      <w:marLeft w:val="0"/>
      <w:marRight w:val="0"/>
      <w:marTop w:val="0"/>
      <w:marBottom w:val="0"/>
      <w:divBdr>
        <w:top w:val="none" w:sz="0" w:space="0" w:color="auto"/>
        <w:left w:val="none" w:sz="0" w:space="0" w:color="auto"/>
        <w:bottom w:val="none" w:sz="0" w:space="0" w:color="auto"/>
        <w:right w:val="none" w:sz="0" w:space="0" w:color="auto"/>
      </w:divBdr>
    </w:div>
    <w:div w:id="385373407">
      <w:bodyDiv w:val="1"/>
      <w:marLeft w:val="0"/>
      <w:marRight w:val="0"/>
      <w:marTop w:val="0"/>
      <w:marBottom w:val="0"/>
      <w:divBdr>
        <w:top w:val="none" w:sz="0" w:space="0" w:color="auto"/>
        <w:left w:val="none" w:sz="0" w:space="0" w:color="auto"/>
        <w:bottom w:val="none" w:sz="0" w:space="0" w:color="auto"/>
        <w:right w:val="none" w:sz="0" w:space="0" w:color="auto"/>
      </w:divBdr>
    </w:div>
    <w:div w:id="385688359">
      <w:bodyDiv w:val="1"/>
      <w:marLeft w:val="0"/>
      <w:marRight w:val="0"/>
      <w:marTop w:val="0"/>
      <w:marBottom w:val="0"/>
      <w:divBdr>
        <w:top w:val="none" w:sz="0" w:space="0" w:color="auto"/>
        <w:left w:val="none" w:sz="0" w:space="0" w:color="auto"/>
        <w:bottom w:val="none" w:sz="0" w:space="0" w:color="auto"/>
        <w:right w:val="none" w:sz="0" w:space="0" w:color="auto"/>
      </w:divBdr>
    </w:div>
    <w:div w:id="387343432">
      <w:bodyDiv w:val="1"/>
      <w:marLeft w:val="0"/>
      <w:marRight w:val="0"/>
      <w:marTop w:val="0"/>
      <w:marBottom w:val="0"/>
      <w:divBdr>
        <w:top w:val="none" w:sz="0" w:space="0" w:color="auto"/>
        <w:left w:val="none" w:sz="0" w:space="0" w:color="auto"/>
        <w:bottom w:val="none" w:sz="0" w:space="0" w:color="auto"/>
        <w:right w:val="none" w:sz="0" w:space="0" w:color="auto"/>
      </w:divBdr>
    </w:div>
    <w:div w:id="390352036">
      <w:bodyDiv w:val="1"/>
      <w:marLeft w:val="0"/>
      <w:marRight w:val="0"/>
      <w:marTop w:val="0"/>
      <w:marBottom w:val="0"/>
      <w:divBdr>
        <w:top w:val="none" w:sz="0" w:space="0" w:color="auto"/>
        <w:left w:val="none" w:sz="0" w:space="0" w:color="auto"/>
        <w:bottom w:val="none" w:sz="0" w:space="0" w:color="auto"/>
        <w:right w:val="none" w:sz="0" w:space="0" w:color="auto"/>
      </w:divBdr>
    </w:div>
    <w:div w:id="394085922">
      <w:bodyDiv w:val="1"/>
      <w:marLeft w:val="0"/>
      <w:marRight w:val="0"/>
      <w:marTop w:val="0"/>
      <w:marBottom w:val="0"/>
      <w:divBdr>
        <w:top w:val="none" w:sz="0" w:space="0" w:color="auto"/>
        <w:left w:val="none" w:sz="0" w:space="0" w:color="auto"/>
        <w:bottom w:val="none" w:sz="0" w:space="0" w:color="auto"/>
        <w:right w:val="none" w:sz="0" w:space="0" w:color="auto"/>
      </w:divBdr>
    </w:div>
    <w:div w:id="395661887">
      <w:bodyDiv w:val="1"/>
      <w:marLeft w:val="0"/>
      <w:marRight w:val="0"/>
      <w:marTop w:val="0"/>
      <w:marBottom w:val="0"/>
      <w:divBdr>
        <w:top w:val="none" w:sz="0" w:space="0" w:color="auto"/>
        <w:left w:val="none" w:sz="0" w:space="0" w:color="auto"/>
        <w:bottom w:val="none" w:sz="0" w:space="0" w:color="auto"/>
        <w:right w:val="none" w:sz="0" w:space="0" w:color="auto"/>
      </w:divBdr>
    </w:div>
    <w:div w:id="398328484">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0372329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2722720">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032281">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29158961">
      <w:bodyDiv w:val="1"/>
      <w:marLeft w:val="0"/>
      <w:marRight w:val="0"/>
      <w:marTop w:val="0"/>
      <w:marBottom w:val="0"/>
      <w:divBdr>
        <w:top w:val="none" w:sz="0" w:space="0" w:color="auto"/>
        <w:left w:val="none" w:sz="0" w:space="0" w:color="auto"/>
        <w:bottom w:val="none" w:sz="0" w:space="0" w:color="auto"/>
        <w:right w:val="none" w:sz="0" w:space="0" w:color="auto"/>
      </w:divBdr>
    </w:div>
    <w:div w:id="430272986">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4059556">
      <w:bodyDiv w:val="1"/>
      <w:marLeft w:val="0"/>
      <w:marRight w:val="0"/>
      <w:marTop w:val="0"/>
      <w:marBottom w:val="0"/>
      <w:divBdr>
        <w:top w:val="none" w:sz="0" w:space="0" w:color="auto"/>
        <w:left w:val="none" w:sz="0" w:space="0" w:color="auto"/>
        <w:bottom w:val="none" w:sz="0" w:space="0" w:color="auto"/>
        <w:right w:val="none" w:sz="0" w:space="0" w:color="auto"/>
      </w:divBdr>
    </w:div>
    <w:div w:id="444344888">
      <w:bodyDiv w:val="1"/>
      <w:marLeft w:val="0"/>
      <w:marRight w:val="0"/>
      <w:marTop w:val="0"/>
      <w:marBottom w:val="0"/>
      <w:divBdr>
        <w:top w:val="none" w:sz="0" w:space="0" w:color="auto"/>
        <w:left w:val="none" w:sz="0" w:space="0" w:color="auto"/>
        <w:bottom w:val="none" w:sz="0" w:space="0" w:color="auto"/>
        <w:right w:val="none" w:sz="0" w:space="0" w:color="auto"/>
      </w:divBdr>
    </w:div>
    <w:div w:id="455031429">
      <w:bodyDiv w:val="1"/>
      <w:marLeft w:val="0"/>
      <w:marRight w:val="0"/>
      <w:marTop w:val="0"/>
      <w:marBottom w:val="0"/>
      <w:divBdr>
        <w:top w:val="none" w:sz="0" w:space="0" w:color="auto"/>
        <w:left w:val="none" w:sz="0" w:space="0" w:color="auto"/>
        <w:bottom w:val="none" w:sz="0" w:space="0" w:color="auto"/>
        <w:right w:val="none" w:sz="0" w:space="0" w:color="auto"/>
      </w:divBdr>
    </w:div>
    <w:div w:id="456067749">
      <w:bodyDiv w:val="1"/>
      <w:marLeft w:val="0"/>
      <w:marRight w:val="0"/>
      <w:marTop w:val="0"/>
      <w:marBottom w:val="0"/>
      <w:divBdr>
        <w:top w:val="none" w:sz="0" w:space="0" w:color="auto"/>
        <w:left w:val="none" w:sz="0" w:space="0" w:color="auto"/>
        <w:bottom w:val="none" w:sz="0" w:space="0" w:color="auto"/>
        <w:right w:val="none" w:sz="0" w:space="0" w:color="auto"/>
      </w:divBdr>
    </w:div>
    <w:div w:id="460076815">
      <w:bodyDiv w:val="1"/>
      <w:marLeft w:val="0"/>
      <w:marRight w:val="0"/>
      <w:marTop w:val="0"/>
      <w:marBottom w:val="0"/>
      <w:divBdr>
        <w:top w:val="none" w:sz="0" w:space="0" w:color="auto"/>
        <w:left w:val="none" w:sz="0" w:space="0" w:color="auto"/>
        <w:bottom w:val="none" w:sz="0" w:space="0" w:color="auto"/>
        <w:right w:val="none" w:sz="0" w:space="0" w:color="auto"/>
      </w:divBdr>
    </w:div>
    <w:div w:id="467213018">
      <w:bodyDiv w:val="1"/>
      <w:marLeft w:val="0"/>
      <w:marRight w:val="0"/>
      <w:marTop w:val="0"/>
      <w:marBottom w:val="0"/>
      <w:divBdr>
        <w:top w:val="none" w:sz="0" w:space="0" w:color="auto"/>
        <w:left w:val="none" w:sz="0" w:space="0" w:color="auto"/>
        <w:bottom w:val="none" w:sz="0" w:space="0" w:color="auto"/>
        <w:right w:val="none" w:sz="0" w:space="0" w:color="auto"/>
      </w:divBdr>
    </w:div>
    <w:div w:id="471212654">
      <w:bodyDiv w:val="1"/>
      <w:marLeft w:val="0"/>
      <w:marRight w:val="0"/>
      <w:marTop w:val="0"/>
      <w:marBottom w:val="0"/>
      <w:divBdr>
        <w:top w:val="none" w:sz="0" w:space="0" w:color="auto"/>
        <w:left w:val="none" w:sz="0" w:space="0" w:color="auto"/>
        <w:bottom w:val="none" w:sz="0" w:space="0" w:color="auto"/>
        <w:right w:val="none" w:sz="0" w:space="0" w:color="auto"/>
      </w:divBdr>
    </w:div>
    <w:div w:id="471599240">
      <w:bodyDiv w:val="1"/>
      <w:marLeft w:val="0"/>
      <w:marRight w:val="0"/>
      <w:marTop w:val="0"/>
      <w:marBottom w:val="0"/>
      <w:divBdr>
        <w:top w:val="none" w:sz="0" w:space="0" w:color="auto"/>
        <w:left w:val="none" w:sz="0" w:space="0" w:color="auto"/>
        <w:bottom w:val="none" w:sz="0" w:space="0" w:color="auto"/>
        <w:right w:val="none" w:sz="0" w:space="0" w:color="auto"/>
      </w:divBdr>
    </w:div>
    <w:div w:id="484904719">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1719403">
      <w:bodyDiv w:val="1"/>
      <w:marLeft w:val="0"/>
      <w:marRight w:val="0"/>
      <w:marTop w:val="0"/>
      <w:marBottom w:val="0"/>
      <w:divBdr>
        <w:top w:val="none" w:sz="0" w:space="0" w:color="auto"/>
        <w:left w:val="none" w:sz="0" w:space="0" w:color="auto"/>
        <w:bottom w:val="none" w:sz="0" w:space="0" w:color="auto"/>
        <w:right w:val="none" w:sz="0" w:space="0" w:color="auto"/>
      </w:divBdr>
    </w:div>
    <w:div w:id="495926016">
      <w:bodyDiv w:val="1"/>
      <w:marLeft w:val="0"/>
      <w:marRight w:val="0"/>
      <w:marTop w:val="0"/>
      <w:marBottom w:val="0"/>
      <w:divBdr>
        <w:top w:val="none" w:sz="0" w:space="0" w:color="auto"/>
        <w:left w:val="none" w:sz="0" w:space="0" w:color="auto"/>
        <w:bottom w:val="none" w:sz="0" w:space="0" w:color="auto"/>
        <w:right w:val="none" w:sz="0" w:space="0" w:color="auto"/>
      </w:divBdr>
    </w:div>
    <w:div w:id="498734669">
      <w:bodyDiv w:val="1"/>
      <w:marLeft w:val="0"/>
      <w:marRight w:val="0"/>
      <w:marTop w:val="0"/>
      <w:marBottom w:val="0"/>
      <w:divBdr>
        <w:top w:val="none" w:sz="0" w:space="0" w:color="auto"/>
        <w:left w:val="none" w:sz="0" w:space="0" w:color="auto"/>
        <w:bottom w:val="none" w:sz="0" w:space="0" w:color="auto"/>
        <w:right w:val="none" w:sz="0" w:space="0" w:color="auto"/>
      </w:divBdr>
    </w:div>
    <w:div w:id="500511473">
      <w:bodyDiv w:val="1"/>
      <w:marLeft w:val="0"/>
      <w:marRight w:val="0"/>
      <w:marTop w:val="0"/>
      <w:marBottom w:val="0"/>
      <w:divBdr>
        <w:top w:val="none" w:sz="0" w:space="0" w:color="auto"/>
        <w:left w:val="none" w:sz="0" w:space="0" w:color="auto"/>
        <w:bottom w:val="none" w:sz="0" w:space="0" w:color="auto"/>
        <w:right w:val="none" w:sz="0" w:space="0" w:color="auto"/>
      </w:divBdr>
    </w:div>
    <w:div w:id="505484406">
      <w:bodyDiv w:val="1"/>
      <w:marLeft w:val="0"/>
      <w:marRight w:val="0"/>
      <w:marTop w:val="0"/>
      <w:marBottom w:val="0"/>
      <w:divBdr>
        <w:top w:val="none" w:sz="0" w:space="0" w:color="auto"/>
        <w:left w:val="none" w:sz="0" w:space="0" w:color="auto"/>
        <w:bottom w:val="none" w:sz="0" w:space="0" w:color="auto"/>
        <w:right w:val="none" w:sz="0" w:space="0" w:color="auto"/>
      </w:divBdr>
    </w:div>
    <w:div w:id="512258447">
      <w:bodyDiv w:val="1"/>
      <w:marLeft w:val="0"/>
      <w:marRight w:val="0"/>
      <w:marTop w:val="0"/>
      <w:marBottom w:val="0"/>
      <w:divBdr>
        <w:top w:val="none" w:sz="0" w:space="0" w:color="auto"/>
        <w:left w:val="none" w:sz="0" w:space="0" w:color="auto"/>
        <w:bottom w:val="none" w:sz="0" w:space="0" w:color="auto"/>
        <w:right w:val="none" w:sz="0" w:space="0" w:color="auto"/>
      </w:divBdr>
    </w:div>
    <w:div w:id="513499096">
      <w:bodyDiv w:val="1"/>
      <w:marLeft w:val="0"/>
      <w:marRight w:val="0"/>
      <w:marTop w:val="0"/>
      <w:marBottom w:val="0"/>
      <w:divBdr>
        <w:top w:val="none" w:sz="0" w:space="0" w:color="auto"/>
        <w:left w:val="none" w:sz="0" w:space="0" w:color="auto"/>
        <w:bottom w:val="none" w:sz="0" w:space="0" w:color="auto"/>
        <w:right w:val="none" w:sz="0" w:space="0" w:color="auto"/>
      </w:divBdr>
    </w:div>
    <w:div w:id="517277259">
      <w:bodyDiv w:val="1"/>
      <w:marLeft w:val="0"/>
      <w:marRight w:val="0"/>
      <w:marTop w:val="0"/>
      <w:marBottom w:val="0"/>
      <w:divBdr>
        <w:top w:val="none" w:sz="0" w:space="0" w:color="auto"/>
        <w:left w:val="none" w:sz="0" w:space="0" w:color="auto"/>
        <w:bottom w:val="none" w:sz="0" w:space="0" w:color="auto"/>
        <w:right w:val="none" w:sz="0" w:space="0" w:color="auto"/>
      </w:divBdr>
    </w:div>
    <w:div w:id="518471473">
      <w:bodyDiv w:val="1"/>
      <w:marLeft w:val="0"/>
      <w:marRight w:val="0"/>
      <w:marTop w:val="0"/>
      <w:marBottom w:val="0"/>
      <w:divBdr>
        <w:top w:val="none" w:sz="0" w:space="0" w:color="auto"/>
        <w:left w:val="none" w:sz="0" w:space="0" w:color="auto"/>
        <w:bottom w:val="none" w:sz="0" w:space="0" w:color="auto"/>
        <w:right w:val="none" w:sz="0" w:space="0" w:color="auto"/>
      </w:divBdr>
      <w:divsChild>
        <w:div w:id="340742151">
          <w:marLeft w:val="0"/>
          <w:marRight w:val="0"/>
          <w:marTop w:val="0"/>
          <w:marBottom w:val="0"/>
          <w:divBdr>
            <w:top w:val="none" w:sz="0" w:space="0" w:color="auto"/>
            <w:left w:val="none" w:sz="0" w:space="0" w:color="auto"/>
            <w:bottom w:val="none" w:sz="0" w:space="0" w:color="auto"/>
            <w:right w:val="none" w:sz="0" w:space="0" w:color="auto"/>
          </w:divBdr>
          <w:divsChild>
            <w:div w:id="325788101">
              <w:marLeft w:val="0"/>
              <w:marRight w:val="0"/>
              <w:marTop w:val="0"/>
              <w:marBottom w:val="0"/>
              <w:divBdr>
                <w:top w:val="single" w:sz="2" w:space="0" w:color="auto"/>
                <w:left w:val="single" w:sz="2" w:space="0" w:color="auto"/>
                <w:bottom w:val="single" w:sz="2" w:space="0" w:color="auto"/>
                <w:right w:val="single" w:sz="2" w:space="0" w:color="auto"/>
              </w:divBdr>
            </w:div>
          </w:divsChild>
        </w:div>
        <w:div w:id="767702121">
          <w:marLeft w:val="0"/>
          <w:marRight w:val="0"/>
          <w:marTop w:val="0"/>
          <w:marBottom w:val="0"/>
          <w:divBdr>
            <w:top w:val="none" w:sz="0" w:space="0" w:color="auto"/>
            <w:left w:val="none" w:sz="0" w:space="0" w:color="auto"/>
            <w:bottom w:val="none" w:sz="0" w:space="0" w:color="auto"/>
            <w:right w:val="none" w:sz="0" w:space="0" w:color="auto"/>
          </w:divBdr>
          <w:divsChild>
            <w:div w:id="1728796751">
              <w:marLeft w:val="0"/>
              <w:marRight w:val="0"/>
              <w:marTop w:val="0"/>
              <w:marBottom w:val="0"/>
              <w:divBdr>
                <w:top w:val="none" w:sz="0" w:space="0" w:color="auto"/>
                <w:left w:val="none" w:sz="0" w:space="0" w:color="auto"/>
                <w:bottom w:val="none" w:sz="0" w:space="0" w:color="auto"/>
                <w:right w:val="none" w:sz="0" w:space="0" w:color="auto"/>
              </w:divBdr>
              <w:divsChild>
                <w:div w:id="417292254">
                  <w:marLeft w:val="0"/>
                  <w:marRight w:val="0"/>
                  <w:marTop w:val="0"/>
                  <w:marBottom w:val="0"/>
                  <w:divBdr>
                    <w:top w:val="none" w:sz="0" w:space="0" w:color="auto"/>
                    <w:left w:val="none" w:sz="0" w:space="0" w:color="auto"/>
                    <w:bottom w:val="none" w:sz="0" w:space="0" w:color="auto"/>
                    <w:right w:val="none" w:sz="0" w:space="0" w:color="auto"/>
                  </w:divBdr>
                </w:div>
                <w:div w:id="1474181872">
                  <w:marLeft w:val="0"/>
                  <w:marRight w:val="0"/>
                  <w:marTop w:val="0"/>
                  <w:marBottom w:val="0"/>
                  <w:divBdr>
                    <w:top w:val="none" w:sz="0" w:space="0" w:color="auto"/>
                    <w:left w:val="none" w:sz="0" w:space="0" w:color="auto"/>
                    <w:bottom w:val="none" w:sz="0" w:space="0" w:color="auto"/>
                    <w:right w:val="none" w:sz="0" w:space="0" w:color="auto"/>
                  </w:divBdr>
                </w:div>
              </w:divsChild>
            </w:div>
            <w:div w:id="2057049277">
              <w:marLeft w:val="0"/>
              <w:marRight w:val="0"/>
              <w:marTop w:val="0"/>
              <w:marBottom w:val="0"/>
              <w:divBdr>
                <w:top w:val="none" w:sz="0" w:space="0" w:color="auto"/>
                <w:left w:val="none" w:sz="0" w:space="0" w:color="auto"/>
                <w:bottom w:val="none" w:sz="0" w:space="0" w:color="auto"/>
                <w:right w:val="none" w:sz="0" w:space="0" w:color="auto"/>
              </w:divBdr>
            </w:div>
          </w:divsChild>
        </w:div>
        <w:div w:id="1912157962">
          <w:marLeft w:val="0"/>
          <w:marRight w:val="0"/>
          <w:marTop w:val="0"/>
          <w:marBottom w:val="0"/>
          <w:divBdr>
            <w:top w:val="none" w:sz="0" w:space="0" w:color="auto"/>
            <w:left w:val="none" w:sz="0" w:space="0" w:color="auto"/>
            <w:bottom w:val="none" w:sz="0" w:space="0" w:color="auto"/>
            <w:right w:val="none" w:sz="0" w:space="0" w:color="auto"/>
          </w:divBdr>
          <w:divsChild>
            <w:div w:id="1674457685">
              <w:marLeft w:val="0"/>
              <w:marRight w:val="0"/>
              <w:marTop w:val="0"/>
              <w:marBottom w:val="0"/>
              <w:divBdr>
                <w:top w:val="none" w:sz="0" w:space="0" w:color="auto"/>
                <w:left w:val="none" w:sz="0" w:space="0" w:color="auto"/>
                <w:bottom w:val="none" w:sz="0" w:space="0" w:color="auto"/>
                <w:right w:val="none" w:sz="0" w:space="0" w:color="auto"/>
              </w:divBdr>
              <w:divsChild>
                <w:div w:id="83599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05445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5585217">
      <w:bodyDiv w:val="1"/>
      <w:marLeft w:val="0"/>
      <w:marRight w:val="0"/>
      <w:marTop w:val="0"/>
      <w:marBottom w:val="0"/>
      <w:divBdr>
        <w:top w:val="none" w:sz="0" w:space="0" w:color="auto"/>
        <w:left w:val="none" w:sz="0" w:space="0" w:color="auto"/>
        <w:bottom w:val="none" w:sz="0" w:space="0" w:color="auto"/>
        <w:right w:val="none" w:sz="0" w:space="0" w:color="auto"/>
      </w:divBdr>
    </w:div>
    <w:div w:id="537814526">
      <w:bodyDiv w:val="1"/>
      <w:marLeft w:val="0"/>
      <w:marRight w:val="0"/>
      <w:marTop w:val="0"/>
      <w:marBottom w:val="0"/>
      <w:divBdr>
        <w:top w:val="none" w:sz="0" w:space="0" w:color="auto"/>
        <w:left w:val="none" w:sz="0" w:space="0" w:color="auto"/>
        <w:bottom w:val="none" w:sz="0" w:space="0" w:color="auto"/>
        <w:right w:val="none" w:sz="0" w:space="0" w:color="auto"/>
      </w:divBdr>
    </w:div>
    <w:div w:id="541750503">
      <w:bodyDiv w:val="1"/>
      <w:marLeft w:val="0"/>
      <w:marRight w:val="0"/>
      <w:marTop w:val="0"/>
      <w:marBottom w:val="0"/>
      <w:divBdr>
        <w:top w:val="none" w:sz="0" w:space="0" w:color="auto"/>
        <w:left w:val="none" w:sz="0" w:space="0" w:color="auto"/>
        <w:bottom w:val="none" w:sz="0" w:space="0" w:color="auto"/>
        <w:right w:val="none" w:sz="0" w:space="0" w:color="auto"/>
      </w:divBdr>
    </w:div>
    <w:div w:id="543981169">
      <w:bodyDiv w:val="1"/>
      <w:marLeft w:val="0"/>
      <w:marRight w:val="0"/>
      <w:marTop w:val="0"/>
      <w:marBottom w:val="0"/>
      <w:divBdr>
        <w:top w:val="none" w:sz="0" w:space="0" w:color="auto"/>
        <w:left w:val="none" w:sz="0" w:space="0" w:color="auto"/>
        <w:bottom w:val="none" w:sz="0" w:space="0" w:color="auto"/>
        <w:right w:val="none" w:sz="0" w:space="0" w:color="auto"/>
      </w:divBdr>
    </w:div>
    <w:div w:id="554313147">
      <w:bodyDiv w:val="1"/>
      <w:marLeft w:val="0"/>
      <w:marRight w:val="0"/>
      <w:marTop w:val="0"/>
      <w:marBottom w:val="0"/>
      <w:divBdr>
        <w:top w:val="none" w:sz="0" w:space="0" w:color="auto"/>
        <w:left w:val="none" w:sz="0" w:space="0" w:color="auto"/>
        <w:bottom w:val="none" w:sz="0" w:space="0" w:color="auto"/>
        <w:right w:val="none" w:sz="0" w:space="0" w:color="auto"/>
      </w:divBdr>
    </w:div>
    <w:div w:id="55771409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334412">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93876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8807612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1937965">
      <w:bodyDiv w:val="1"/>
      <w:marLeft w:val="0"/>
      <w:marRight w:val="0"/>
      <w:marTop w:val="0"/>
      <w:marBottom w:val="0"/>
      <w:divBdr>
        <w:top w:val="none" w:sz="0" w:space="0" w:color="auto"/>
        <w:left w:val="none" w:sz="0" w:space="0" w:color="auto"/>
        <w:bottom w:val="none" w:sz="0" w:space="0" w:color="auto"/>
        <w:right w:val="none" w:sz="0" w:space="0" w:color="auto"/>
      </w:divBdr>
    </w:div>
    <w:div w:id="614605707">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8783090">
      <w:bodyDiv w:val="1"/>
      <w:marLeft w:val="0"/>
      <w:marRight w:val="0"/>
      <w:marTop w:val="0"/>
      <w:marBottom w:val="0"/>
      <w:divBdr>
        <w:top w:val="none" w:sz="0" w:space="0" w:color="auto"/>
        <w:left w:val="none" w:sz="0" w:space="0" w:color="auto"/>
        <w:bottom w:val="none" w:sz="0" w:space="0" w:color="auto"/>
        <w:right w:val="none" w:sz="0" w:space="0" w:color="auto"/>
      </w:divBdr>
    </w:div>
    <w:div w:id="653686295">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62198993">
      <w:bodyDiv w:val="1"/>
      <w:marLeft w:val="0"/>
      <w:marRight w:val="0"/>
      <w:marTop w:val="0"/>
      <w:marBottom w:val="0"/>
      <w:divBdr>
        <w:top w:val="none" w:sz="0" w:space="0" w:color="auto"/>
        <w:left w:val="none" w:sz="0" w:space="0" w:color="auto"/>
        <w:bottom w:val="none" w:sz="0" w:space="0" w:color="auto"/>
        <w:right w:val="none" w:sz="0" w:space="0" w:color="auto"/>
      </w:divBdr>
    </w:div>
    <w:div w:id="67669144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92344507">
      <w:bodyDiv w:val="1"/>
      <w:marLeft w:val="0"/>
      <w:marRight w:val="0"/>
      <w:marTop w:val="0"/>
      <w:marBottom w:val="0"/>
      <w:divBdr>
        <w:top w:val="none" w:sz="0" w:space="0" w:color="auto"/>
        <w:left w:val="none" w:sz="0" w:space="0" w:color="auto"/>
        <w:bottom w:val="none" w:sz="0" w:space="0" w:color="auto"/>
        <w:right w:val="none" w:sz="0" w:space="0" w:color="auto"/>
      </w:divBdr>
    </w:div>
    <w:div w:id="698163451">
      <w:bodyDiv w:val="1"/>
      <w:marLeft w:val="0"/>
      <w:marRight w:val="0"/>
      <w:marTop w:val="0"/>
      <w:marBottom w:val="0"/>
      <w:divBdr>
        <w:top w:val="none" w:sz="0" w:space="0" w:color="auto"/>
        <w:left w:val="none" w:sz="0" w:space="0" w:color="auto"/>
        <w:bottom w:val="none" w:sz="0" w:space="0" w:color="auto"/>
        <w:right w:val="none" w:sz="0" w:space="0" w:color="auto"/>
      </w:divBdr>
    </w:div>
    <w:div w:id="698429016">
      <w:bodyDiv w:val="1"/>
      <w:marLeft w:val="0"/>
      <w:marRight w:val="0"/>
      <w:marTop w:val="0"/>
      <w:marBottom w:val="0"/>
      <w:divBdr>
        <w:top w:val="none" w:sz="0" w:space="0" w:color="auto"/>
        <w:left w:val="none" w:sz="0" w:space="0" w:color="auto"/>
        <w:bottom w:val="none" w:sz="0" w:space="0" w:color="auto"/>
        <w:right w:val="none" w:sz="0" w:space="0" w:color="auto"/>
      </w:divBdr>
    </w:div>
    <w:div w:id="699938864">
      <w:bodyDiv w:val="1"/>
      <w:marLeft w:val="0"/>
      <w:marRight w:val="0"/>
      <w:marTop w:val="0"/>
      <w:marBottom w:val="0"/>
      <w:divBdr>
        <w:top w:val="none" w:sz="0" w:space="0" w:color="auto"/>
        <w:left w:val="none" w:sz="0" w:space="0" w:color="auto"/>
        <w:bottom w:val="none" w:sz="0" w:space="0" w:color="auto"/>
        <w:right w:val="none" w:sz="0" w:space="0" w:color="auto"/>
      </w:divBdr>
    </w:div>
    <w:div w:id="70074299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07533990">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19982746">
      <w:bodyDiv w:val="1"/>
      <w:marLeft w:val="0"/>
      <w:marRight w:val="0"/>
      <w:marTop w:val="0"/>
      <w:marBottom w:val="0"/>
      <w:divBdr>
        <w:top w:val="none" w:sz="0" w:space="0" w:color="auto"/>
        <w:left w:val="none" w:sz="0" w:space="0" w:color="auto"/>
        <w:bottom w:val="none" w:sz="0" w:space="0" w:color="auto"/>
        <w:right w:val="none" w:sz="0" w:space="0" w:color="auto"/>
      </w:divBdr>
    </w:div>
    <w:div w:id="720519950">
      <w:bodyDiv w:val="1"/>
      <w:marLeft w:val="0"/>
      <w:marRight w:val="0"/>
      <w:marTop w:val="0"/>
      <w:marBottom w:val="0"/>
      <w:divBdr>
        <w:top w:val="none" w:sz="0" w:space="0" w:color="auto"/>
        <w:left w:val="none" w:sz="0" w:space="0" w:color="auto"/>
        <w:bottom w:val="none" w:sz="0" w:space="0" w:color="auto"/>
        <w:right w:val="none" w:sz="0" w:space="0" w:color="auto"/>
      </w:divBdr>
    </w:div>
    <w:div w:id="720976965">
      <w:bodyDiv w:val="1"/>
      <w:marLeft w:val="0"/>
      <w:marRight w:val="0"/>
      <w:marTop w:val="0"/>
      <w:marBottom w:val="0"/>
      <w:divBdr>
        <w:top w:val="none" w:sz="0" w:space="0" w:color="auto"/>
        <w:left w:val="none" w:sz="0" w:space="0" w:color="auto"/>
        <w:bottom w:val="none" w:sz="0" w:space="0" w:color="auto"/>
        <w:right w:val="none" w:sz="0" w:space="0" w:color="auto"/>
      </w:divBdr>
    </w:div>
    <w:div w:id="726421626">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6977747">
      <w:bodyDiv w:val="1"/>
      <w:marLeft w:val="0"/>
      <w:marRight w:val="0"/>
      <w:marTop w:val="0"/>
      <w:marBottom w:val="0"/>
      <w:divBdr>
        <w:top w:val="none" w:sz="0" w:space="0" w:color="auto"/>
        <w:left w:val="none" w:sz="0" w:space="0" w:color="auto"/>
        <w:bottom w:val="none" w:sz="0" w:space="0" w:color="auto"/>
        <w:right w:val="none" w:sz="0" w:space="0" w:color="auto"/>
      </w:divBdr>
    </w:div>
    <w:div w:id="749011989">
      <w:bodyDiv w:val="1"/>
      <w:marLeft w:val="0"/>
      <w:marRight w:val="0"/>
      <w:marTop w:val="0"/>
      <w:marBottom w:val="0"/>
      <w:divBdr>
        <w:top w:val="none" w:sz="0" w:space="0" w:color="auto"/>
        <w:left w:val="none" w:sz="0" w:space="0" w:color="auto"/>
        <w:bottom w:val="none" w:sz="0" w:space="0" w:color="auto"/>
        <w:right w:val="none" w:sz="0" w:space="0" w:color="auto"/>
      </w:divBdr>
    </w:div>
    <w:div w:id="749932261">
      <w:bodyDiv w:val="1"/>
      <w:marLeft w:val="0"/>
      <w:marRight w:val="0"/>
      <w:marTop w:val="0"/>
      <w:marBottom w:val="0"/>
      <w:divBdr>
        <w:top w:val="none" w:sz="0" w:space="0" w:color="auto"/>
        <w:left w:val="none" w:sz="0" w:space="0" w:color="auto"/>
        <w:bottom w:val="none" w:sz="0" w:space="0" w:color="auto"/>
        <w:right w:val="none" w:sz="0" w:space="0" w:color="auto"/>
      </w:divBdr>
    </w:div>
    <w:div w:id="754590178">
      <w:bodyDiv w:val="1"/>
      <w:marLeft w:val="0"/>
      <w:marRight w:val="0"/>
      <w:marTop w:val="0"/>
      <w:marBottom w:val="0"/>
      <w:divBdr>
        <w:top w:val="none" w:sz="0" w:space="0" w:color="auto"/>
        <w:left w:val="none" w:sz="0" w:space="0" w:color="auto"/>
        <w:bottom w:val="none" w:sz="0" w:space="0" w:color="auto"/>
        <w:right w:val="none" w:sz="0" w:space="0" w:color="auto"/>
      </w:divBdr>
    </w:div>
    <w:div w:id="755977938">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65075091">
      <w:bodyDiv w:val="1"/>
      <w:marLeft w:val="0"/>
      <w:marRight w:val="0"/>
      <w:marTop w:val="0"/>
      <w:marBottom w:val="0"/>
      <w:divBdr>
        <w:top w:val="none" w:sz="0" w:space="0" w:color="auto"/>
        <w:left w:val="none" w:sz="0" w:space="0" w:color="auto"/>
        <w:bottom w:val="none" w:sz="0" w:space="0" w:color="auto"/>
        <w:right w:val="none" w:sz="0" w:space="0" w:color="auto"/>
      </w:divBdr>
    </w:div>
    <w:div w:id="769199870">
      <w:bodyDiv w:val="1"/>
      <w:marLeft w:val="0"/>
      <w:marRight w:val="0"/>
      <w:marTop w:val="0"/>
      <w:marBottom w:val="0"/>
      <w:divBdr>
        <w:top w:val="none" w:sz="0" w:space="0" w:color="auto"/>
        <w:left w:val="none" w:sz="0" w:space="0" w:color="auto"/>
        <w:bottom w:val="none" w:sz="0" w:space="0" w:color="auto"/>
        <w:right w:val="none" w:sz="0" w:space="0" w:color="auto"/>
      </w:divBdr>
    </w:div>
    <w:div w:id="775372197">
      <w:bodyDiv w:val="1"/>
      <w:marLeft w:val="0"/>
      <w:marRight w:val="0"/>
      <w:marTop w:val="0"/>
      <w:marBottom w:val="0"/>
      <w:divBdr>
        <w:top w:val="none" w:sz="0" w:space="0" w:color="auto"/>
        <w:left w:val="none" w:sz="0" w:space="0" w:color="auto"/>
        <w:bottom w:val="none" w:sz="0" w:space="0" w:color="auto"/>
        <w:right w:val="none" w:sz="0" w:space="0" w:color="auto"/>
      </w:divBdr>
    </w:div>
    <w:div w:id="779450773">
      <w:bodyDiv w:val="1"/>
      <w:marLeft w:val="0"/>
      <w:marRight w:val="0"/>
      <w:marTop w:val="0"/>
      <w:marBottom w:val="0"/>
      <w:divBdr>
        <w:top w:val="none" w:sz="0" w:space="0" w:color="auto"/>
        <w:left w:val="none" w:sz="0" w:space="0" w:color="auto"/>
        <w:bottom w:val="none" w:sz="0" w:space="0" w:color="auto"/>
        <w:right w:val="none" w:sz="0" w:space="0" w:color="auto"/>
      </w:divBdr>
    </w:div>
    <w:div w:id="781846670">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3595655">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7066933">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138845">
      <w:bodyDiv w:val="1"/>
      <w:marLeft w:val="0"/>
      <w:marRight w:val="0"/>
      <w:marTop w:val="0"/>
      <w:marBottom w:val="0"/>
      <w:divBdr>
        <w:top w:val="none" w:sz="0" w:space="0" w:color="auto"/>
        <w:left w:val="none" w:sz="0" w:space="0" w:color="auto"/>
        <w:bottom w:val="none" w:sz="0" w:space="0" w:color="auto"/>
        <w:right w:val="none" w:sz="0" w:space="0" w:color="auto"/>
      </w:divBdr>
    </w:div>
    <w:div w:id="836926208">
      <w:bodyDiv w:val="1"/>
      <w:marLeft w:val="0"/>
      <w:marRight w:val="0"/>
      <w:marTop w:val="0"/>
      <w:marBottom w:val="0"/>
      <w:divBdr>
        <w:top w:val="none" w:sz="0" w:space="0" w:color="auto"/>
        <w:left w:val="none" w:sz="0" w:space="0" w:color="auto"/>
        <w:bottom w:val="none" w:sz="0" w:space="0" w:color="auto"/>
        <w:right w:val="none" w:sz="0" w:space="0" w:color="auto"/>
      </w:divBdr>
    </w:div>
    <w:div w:id="845173515">
      <w:bodyDiv w:val="1"/>
      <w:marLeft w:val="0"/>
      <w:marRight w:val="0"/>
      <w:marTop w:val="0"/>
      <w:marBottom w:val="0"/>
      <w:divBdr>
        <w:top w:val="none" w:sz="0" w:space="0" w:color="auto"/>
        <w:left w:val="none" w:sz="0" w:space="0" w:color="auto"/>
        <w:bottom w:val="none" w:sz="0" w:space="0" w:color="auto"/>
        <w:right w:val="none" w:sz="0" w:space="0" w:color="auto"/>
      </w:divBdr>
    </w:div>
    <w:div w:id="845174783">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8811935">
      <w:bodyDiv w:val="1"/>
      <w:marLeft w:val="0"/>
      <w:marRight w:val="0"/>
      <w:marTop w:val="0"/>
      <w:marBottom w:val="0"/>
      <w:divBdr>
        <w:top w:val="none" w:sz="0" w:space="0" w:color="auto"/>
        <w:left w:val="none" w:sz="0" w:space="0" w:color="auto"/>
        <w:bottom w:val="none" w:sz="0" w:space="0" w:color="auto"/>
        <w:right w:val="none" w:sz="0" w:space="0" w:color="auto"/>
      </w:divBdr>
    </w:div>
    <w:div w:id="865487226">
      <w:bodyDiv w:val="1"/>
      <w:marLeft w:val="0"/>
      <w:marRight w:val="0"/>
      <w:marTop w:val="0"/>
      <w:marBottom w:val="0"/>
      <w:divBdr>
        <w:top w:val="none" w:sz="0" w:space="0" w:color="auto"/>
        <w:left w:val="none" w:sz="0" w:space="0" w:color="auto"/>
        <w:bottom w:val="none" w:sz="0" w:space="0" w:color="auto"/>
        <w:right w:val="none" w:sz="0" w:space="0" w:color="auto"/>
      </w:divBdr>
    </w:div>
    <w:div w:id="869294474">
      <w:bodyDiv w:val="1"/>
      <w:marLeft w:val="0"/>
      <w:marRight w:val="0"/>
      <w:marTop w:val="0"/>
      <w:marBottom w:val="0"/>
      <w:divBdr>
        <w:top w:val="none" w:sz="0" w:space="0" w:color="auto"/>
        <w:left w:val="none" w:sz="0" w:space="0" w:color="auto"/>
        <w:bottom w:val="none" w:sz="0" w:space="0" w:color="auto"/>
        <w:right w:val="none" w:sz="0" w:space="0" w:color="auto"/>
      </w:divBdr>
    </w:div>
    <w:div w:id="869760606">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3690421">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2407168">
      <w:bodyDiv w:val="1"/>
      <w:marLeft w:val="0"/>
      <w:marRight w:val="0"/>
      <w:marTop w:val="0"/>
      <w:marBottom w:val="0"/>
      <w:divBdr>
        <w:top w:val="none" w:sz="0" w:space="0" w:color="auto"/>
        <w:left w:val="none" w:sz="0" w:space="0" w:color="auto"/>
        <w:bottom w:val="none" w:sz="0" w:space="0" w:color="auto"/>
        <w:right w:val="none" w:sz="0" w:space="0" w:color="auto"/>
      </w:divBdr>
    </w:div>
    <w:div w:id="883902945">
      <w:bodyDiv w:val="1"/>
      <w:marLeft w:val="0"/>
      <w:marRight w:val="0"/>
      <w:marTop w:val="0"/>
      <w:marBottom w:val="0"/>
      <w:divBdr>
        <w:top w:val="none" w:sz="0" w:space="0" w:color="auto"/>
        <w:left w:val="none" w:sz="0" w:space="0" w:color="auto"/>
        <w:bottom w:val="none" w:sz="0" w:space="0" w:color="auto"/>
        <w:right w:val="none" w:sz="0" w:space="0" w:color="auto"/>
      </w:divBdr>
    </w:div>
    <w:div w:id="887689485">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04798478">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20195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8852802">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0144800">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6161334">
      <w:bodyDiv w:val="1"/>
      <w:marLeft w:val="0"/>
      <w:marRight w:val="0"/>
      <w:marTop w:val="0"/>
      <w:marBottom w:val="0"/>
      <w:divBdr>
        <w:top w:val="none" w:sz="0" w:space="0" w:color="auto"/>
        <w:left w:val="none" w:sz="0" w:space="0" w:color="auto"/>
        <w:bottom w:val="none" w:sz="0" w:space="0" w:color="auto"/>
        <w:right w:val="none" w:sz="0" w:space="0" w:color="auto"/>
      </w:divBdr>
    </w:div>
    <w:div w:id="967903407">
      <w:bodyDiv w:val="1"/>
      <w:marLeft w:val="0"/>
      <w:marRight w:val="0"/>
      <w:marTop w:val="0"/>
      <w:marBottom w:val="0"/>
      <w:divBdr>
        <w:top w:val="none" w:sz="0" w:space="0" w:color="auto"/>
        <w:left w:val="none" w:sz="0" w:space="0" w:color="auto"/>
        <w:bottom w:val="none" w:sz="0" w:space="0" w:color="auto"/>
        <w:right w:val="none" w:sz="0" w:space="0" w:color="auto"/>
      </w:divBdr>
    </w:div>
    <w:div w:id="968779325">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0034049">
      <w:bodyDiv w:val="1"/>
      <w:marLeft w:val="0"/>
      <w:marRight w:val="0"/>
      <w:marTop w:val="0"/>
      <w:marBottom w:val="0"/>
      <w:divBdr>
        <w:top w:val="none" w:sz="0" w:space="0" w:color="auto"/>
        <w:left w:val="none" w:sz="0" w:space="0" w:color="auto"/>
        <w:bottom w:val="none" w:sz="0" w:space="0" w:color="auto"/>
        <w:right w:val="none" w:sz="0" w:space="0" w:color="auto"/>
      </w:divBdr>
    </w:div>
    <w:div w:id="981547433">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4838522">
      <w:bodyDiv w:val="1"/>
      <w:marLeft w:val="0"/>
      <w:marRight w:val="0"/>
      <w:marTop w:val="0"/>
      <w:marBottom w:val="0"/>
      <w:divBdr>
        <w:top w:val="none" w:sz="0" w:space="0" w:color="auto"/>
        <w:left w:val="none" w:sz="0" w:space="0" w:color="auto"/>
        <w:bottom w:val="none" w:sz="0" w:space="0" w:color="auto"/>
        <w:right w:val="none" w:sz="0" w:space="0" w:color="auto"/>
      </w:divBdr>
    </w:div>
    <w:div w:id="998388785">
      <w:bodyDiv w:val="1"/>
      <w:marLeft w:val="0"/>
      <w:marRight w:val="0"/>
      <w:marTop w:val="0"/>
      <w:marBottom w:val="0"/>
      <w:divBdr>
        <w:top w:val="none" w:sz="0" w:space="0" w:color="auto"/>
        <w:left w:val="none" w:sz="0" w:space="0" w:color="auto"/>
        <w:bottom w:val="none" w:sz="0" w:space="0" w:color="auto"/>
        <w:right w:val="none" w:sz="0" w:space="0" w:color="auto"/>
      </w:divBdr>
    </w:div>
    <w:div w:id="998508073">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6544760">
      <w:bodyDiv w:val="1"/>
      <w:marLeft w:val="0"/>
      <w:marRight w:val="0"/>
      <w:marTop w:val="0"/>
      <w:marBottom w:val="0"/>
      <w:divBdr>
        <w:top w:val="none" w:sz="0" w:space="0" w:color="auto"/>
        <w:left w:val="none" w:sz="0" w:space="0" w:color="auto"/>
        <w:bottom w:val="none" w:sz="0" w:space="0" w:color="auto"/>
        <w:right w:val="none" w:sz="0" w:space="0" w:color="auto"/>
      </w:divBdr>
    </w:div>
    <w:div w:id="1018315721">
      <w:bodyDiv w:val="1"/>
      <w:marLeft w:val="0"/>
      <w:marRight w:val="0"/>
      <w:marTop w:val="0"/>
      <w:marBottom w:val="0"/>
      <w:divBdr>
        <w:top w:val="none" w:sz="0" w:space="0" w:color="auto"/>
        <w:left w:val="none" w:sz="0" w:space="0" w:color="auto"/>
        <w:bottom w:val="none" w:sz="0" w:space="0" w:color="auto"/>
        <w:right w:val="none" w:sz="0" w:space="0" w:color="auto"/>
      </w:divBdr>
    </w:div>
    <w:div w:id="1027636619">
      <w:bodyDiv w:val="1"/>
      <w:marLeft w:val="0"/>
      <w:marRight w:val="0"/>
      <w:marTop w:val="0"/>
      <w:marBottom w:val="0"/>
      <w:divBdr>
        <w:top w:val="none" w:sz="0" w:space="0" w:color="auto"/>
        <w:left w:val="none" w:sz="0" w:space="0" w:color="auto"/>
        <w:bottom w:val="none" w:sz="0" w:space="0" w:color="auto"/>
        <w:right w:val="none" w:sz="0" w:space="0" w:color="auto"/>
      </w:divBdr>
    </w:div>
    <w:div w:id="1040980714">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307574">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55159140">
      <w:bodyDiv w:val="1"/>
      <w:marLeft w:val="0"/>
      <w:marRight w:val="0"/>
      <w:marTop w:val="0"/>
      <w:marBottom w:val="0"/>
      <w:divBdr>
        <w:top w:val="none" w:sz="0" w:space="0" w:color="auto"/>
        <w:left w:val="none" w:sz="0" w:space="0" w:color="auto"/>
        <w:bottom w:val="none" w:sz="0" w:space="0" w:color="auto"/>
        <w:right w:val="none" w:sz="0" w:space="0" w:color="auto"/>
      </w:divBdr>
    </w:div>
    <w:div w:id="1056589314">
      <w:bodyDiv w:val="1"/>
      <w:marLeft w:val="0"/>
      <w:marRight w:val="0"/>
      <w:marTop w:val="0"/>
      <w:marBottom w:val="0"/>
      <w:divBdr>
        <w:top w:val="none" w:sz="0" w:space="0" w:color="auto"/>
        <w:left w:val="none" w:sz="0" w:space="0" w:color="auto"/>
        <w:bottom w:val="none" w:sz="0" w:space="0" w:color="auto"/>
        <w:right w:val="none" w:sz="0" w:space="0" w:color="auto"/>
      </w:divBdr>
    </w:div>
    <w:div w:id="1058238432">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2991503">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5075349">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29395361">
      <w:bodyDiv w:val="1"/>
      <w:marLeft w:val="0"/>
      <w:marRight w:val="0"/>
      <w:marTop w:val="0"/>
      <w:marBottom w:val="0"/>
      <w:divBdr>
        <w:top w:val="none" w:sz="0" w:space="0" w:color="auto"/>
        <w:left w:val="none" w:sz="0" w:space="0" w:color="auto"/>
        <w:bottom w:val="none" w:sz="0" w:space="0" w:color="auto"/>
        <w:right w:val="none" w:sz="0" w:space="0" w:color="auto"/>
      </w:divBdr>
    </w:div>
    <w:div w:id="1129667010">
      <w:bodyDiv w:val="1"/>
      <w:marLeft w:val="0"/>
      <w:marRight w:val="0"/>
      <w:marTop w:val="0"/>
      <w:marBottom w:val="0"/>
      <w:divBdr>
        <w:top w:val="none" w:sz="0" w:space="0" w:color="auto"/>
        <w:left w:val="none" w:sz="0" w:space="0" w:color="auto"/>
        <w:bottom w:val="none" w:sz="0" w:space="0" w:color="auto"/>
        <w:right w:val="none" w:sz="0" w:space="0" w:color="auto"/>
      </w:divBdr>
    </w:div>
    <w:div w:id="1134176384">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2650418">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4203658">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6356266">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2331919">
      <w:bodyDiv w:val="1"/>
      <w:marLeft w:val="0"/>
      <w:marRight w:val="0"/>
      <w:marTop w:val="0"/>
      <w:marBottom w:val="0"/>
      <w:divBdr>
        <w:top w:val="none" w:sz="0" w:space="0" w:color="auto"/>
        <w:left w:val="none" w:sz="0" w:space="0" w:color="auto"/>
        <w:bottom w:val="none" w:sz="0" w:space="0" w:color="auto"/>
        <w:right w:val="none" w:sz="0" w:space="0" w:color="auto"/>
      </w:divBdr>
    </w:div>
    <w:div w:id="1153832465">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60775194">
      <w:bodyDiv w:val="1"/>
      <w:marLeft w:val="0"/>
      <w:marRight w:val="0"/>
      <w:marTop w:val="0"/>
      <w:marBottom w:val="0"/>
      <w:divBdr>
        <w:top w:val="none" w:sz="0" w:space="0" w:color="auto"/>
        <w:left w:val="none" w:sz="0" w:space="0" w:color="auto"/>
        <w:bottom w:val="none" w:sz="0" w:space="0" w:color="auto"/>
        <w:right w:val="none" w:sz="0" w:space="0" w:color="auto"/>
      </w:divBdr>
    </w:div>
    <w:div w:id="1169784724">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94417605">
      <w:bodyDiv w:val="1"/>
      <w:marLeft w:val="0"/>
      <w:marRight w:val="0"/>
      <w:marTop w:val="0"/>
      <w:marBottom w:val="0"/>
      <w:divBdr>
        <w:top w:val="none" w:sz="0" w:space="0" w:color="auto"/>
        <w:left w:val="none" w:sz="0" w:space="0" w:color="auto"/>
        <w:bottom w:val="none" w:sz="0" w:space="0" w:color="auto"/>
        <w:right w:val="none" w:sz="0" w:space="0" w:color="auto"/>
      </w:divBdr>
    </w:div>
    <w:div w:id="1197424169">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524250">
      <w:bodyDiv w:val="1"/>
      <w:marLeft w:val="0"/>
      <w:marRight w:val="0"/>
      <w:marTop w:val="0"/>
      <w:marBottom w:val="0"/>
      <w:divBdr>
        <w:top w:val="none" w:sz="0" w:space="0" w:color="auto"/>
        <w:left w:val="none" w:sz="0" w:space="0" w:color="auto"/>
        <w:bottom w:val="none" w:sz="0" w:space="0" w:color="auto"/>
        <w:right w:val="none" w:sz="0" w:space="0" w:color="auto"/>
      </w:divBdr>
    </w:div>
    <w:div w:id="1209491886">
      <w:bodyDiv w:val="1"/>
      <w:marLeft w:val="0"/>
      <w:marRight w:val="0"/>
      <w:marTop w:val="0"/>
      <w:marBottom w:val="0"/>
      <w:divBdr>
        <w:top w:val="none" w:sz="0" w:space="0" w:color="auto"/>
        <w:left w:val="none" w:sz="0" w:space="0" w:color="auto"/>
        <w:bottom w:val="none" w:sz="0" w:space="0" w:color="auto"/>
        <w:right w:val="none" w:sz="0" w:space="0" w:color="auto"/>
      </w:divBdr>
    </w:div>
    <w:div w:id="1210412929">
      <w:bodyDiv w:val="1"/>
      <w:marLeft w:val="0"/>
      <w:marRight w:val="0"/>
      <w:marTop w:val="0"/>
      <w:marBottom w:val="0"/>
      <w:divBdr>
        <w:top w:val="none" w:sz="0" w:space="0" w:color="auto"/>
        <w:left w:val="none" w:sz="0" w:space="0" w:color="auto"/>
        <w:bottom w:val="none" w:sz="0" w:space="0" w:color="auto"/>
        <w:right w:val="none" w:sz="0" w:space="0" w:color="auto"/>
      </w:divBdr>
    </w:div>
    <w:div w:id="1220477114">
      <w:bodyDiv w:val="1"/>
      <w:marLeft w:val="0"/>
      <w:marRight w:val="0"/>
      <w:marTop w:val="0"/>
      <w:marBottom w:val="0"/>
      <w:divBdr>
        <w:top w:val="none" w:sz="0" w:space="0" w:color="auto"/>
        <w:left w:val="none" w:sz="0" w:space="0" w:color="auto"/>
        <w:bottom w:val="none" w:sz="0" w:space="0" w:color="auto"/>
        <w:right w:val="none" w:sz="0" w:space="0" w:color="auto"/>
      </w:divBdr>
    </w:div>
    <w:div w:id="1220703088">
      <w:bodyDiv w:val="1"/>
      <w:marLeft w:val="0"/>
      <w:marRight w:val="0"/>
      <w:marTop w:val="0"/>
      <w:marBottom w:val="0"/>
      <w:divBdr>
        <w:top w:val="none" w:sz="0" w:space="0" w:color="auto"/>
        <w:left w:val="none" w:sz="0" w:space="0" w:color="auto"/>
        <w:bottom w:val="none" w:sz="0" w:space="0" w:color="auto"/>
        <w:right w:val="none" w:sz="0" w:space="0" w:color="auto"/>
      </w:divBdr>
    </w:div>
    <w:div w:id="1227956398">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0386836">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4773118">
      <w:bodyDiv w:val="1"/>
      <w:marLeft w:val="0"/>
      <w:marRight w:val="0"/>
      <w:marTop w:val="0"/>
      <w:marBottom w:val="0"/>
      <w:divBdr>
        <w:top w:val="none" w:sz="0" w:space="0" w:color="auto"/>
        <w:left w:val="none" w:sz="0" w:space="0" w:color="auto"/>
        <w:bottom w:val="none" w:sz="0" w:space="0" w:color="auto"/>
        <w:right w:val="none" w:sz="0" w:space="0" w:color="auto"/>
      </w:divBdr>
    </w:div>
    <w:div w:id="1239903741">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48425356">
      <w:bodyDiv w:val="1"/>
      <w:marLeft w:val="0"/>
      <w:marRight w:val="0"/>
      <w:marTop w:val="0"/>
      <w:marBottom w:val="0"/>
      <w:divBdr>
        <w:top w:val="none" w:sz="0" w:space="0" w:color="auto"/>
        <w:left w:val="none" w:sz="0" w:space="0" w:color="auto"/>
        <w:bottom w:val="none" w:sz="0" w:space="0" w:color="auto"/>
        <w:right w:val="none" w:sz="0" w:space="0" w:color="auto"/>
      </w:divBdr>
    </w:div>
    <w:div w:id="1261063954">
      <w:bodyDiv w:val="1"/>
      <w:marLeft w:val="0"/>
      <w:marRight w:val="0"/>
      <w:marTop w:val="0"/>
      <w:marBottom w:val="0"/>
      <w:divBdr>
        <w:top w:val="none" w:sz="0" w:space="0" w:color="auto"/>
        <w:left w:val="none" w:sz="0" w:space="0" w:color="auto"/>
        <w:bottom w:val="none" w:sz="0" w:space="0" w:color="auto"/>
        <w:right w:val="none" w:sz="0" w:space="0" w:color="auto"/>
      </w:divBdr>
    </w:div>
    <w:div w:id="126191530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2477020">
      <w:bodyDiv w:val="1"/>
      <w:marLeft w:val="0"/>
      <w:marRight w:val="0"/>
      <w:marTop w:val="0"/>
      <w:marBottom w:val="0"/>
      <w:divBdr>
        <w:top w:val="none" w:sz="0" w:space="0" w:color="auto"/>
        <w:left w:val="none" w:sz="0" w:space="0" w:color="auto"/>
        <w:bottom w:val="none" w:sz="0" w:space="0" w:color="auto"/>
        <w:right w:val="none" w:sz="0" w:space="0" w:color="auto"/>
      </w:divBdr>
    </w:div>
    <w:div w:id="1275986884">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7248818">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7736775">
      <w:bodyDiv w:val="1"/>
      <w:marLeft w:val="0"/>
      <w:marRight w:val="0"/>
      <w:marTop w:val="0"/>
      <w:marBottom w:val="0"/>
      <w:divBdr>
        <w:top w:val="none" w:sz="0" w:space="0" w:color="auto"/>
        <w:left w:val="none" w:sz="0" w:space="0" w:color="auto"/>
        <w:bottom w:val="none" w:sz="0" w:space="0" w:color="auto"/>
        <w:right w:val="none" w:sz="0" w:space="0" w:color="auto"/>
      </w:divBdr>
    </w:div>
    <w:div w:id="1288123443">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294755631">
      <w:bodyDiv w:val="1"/>
      <w:marLeft w:val="0"/>
      <w:marRight w:val="0"/>
      <w:marTop w:val="0"/>
      <w:marBottom w:val="0"/>
      <w:divBdr>
        <w:top w:val="none" w:sz="0" w:space="0" w:color="auto"/>
        <w:left w:val="none" w:sz="0" w:space="0" w:color="auto"/>
        <w:bottom w:val="none" w:sz="0" w:space="0" w:color="auto"/>
        <w:right w:val="none" w:sz="0" w:space="0" w:color="auto"/>
      </w:divBdr>
    </w:div>
    <w:div w:id="1295451829">
      <w:bodyDiv w:val="1"/>
      <w:marLeft w:val="0"/>
      <w:marRight w:val="0"/>
      <w:marTop w:val="0"/>
      <w:marBottom w:val="0"/>
      <w:divBdr>
        <w:top w:val="none" w:sz="0" w:space="0" w:color="auto"/>
        <w:left w:val="none" w:sz="0" w:space="0" w:color="auto"/>
        <w:bottom w:val="none" w:sz="0" w:space="0" w:color="auto"/>
        <w:right w:val="none" w:sz="0" w:space="0" w:color="auto"/>
      </w:divBdr>
    </w:div>
    <w:div w:id="1300111934">
      <w:bodyDiv w:val="1"/>
      <w:marLeft w:val="0"/>
      <w:marRight w:val="0"/>
      <w:marTop w:val="0"/>
      <w:marBottom w:val="0"/>
      <w:divBdr>
        <w:top w:val="none" w:sz="0" w:space="0" w:color="auto"/>
        <w:left w:val="none" w:sz="0" w:space="0" w:color="auto"/>
        <w:bottom w:val="none" w:sz="0" w:space="0" w:color="auto"/>
        <w:right w:val="none" w:sz="0" w:space="0" w:color="auto"/>
      </w:divBdr>
    </w:div>
    <w:div w:id="1302350708">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4912889">
      <w:bodyDiv w:val="1"/>
      <w:marLeft w:val="0"/>
      <w:marRight w:val="0"/>
      <w:marTop w:val="0"/>
      <w:marBottom w:val="0"/>
      <w:divBdr>
        <w:top w:val="none" w:sz="0" w:space="0" w:color="auto"/>
        <w:left w:val="none" w:sz="0" w:space="0" w:color="auto"/>
        <w:bottom w:val="none" w:sz="0" w:space="0" w:color="auto"/>
        <w:right w:val="none" w:sz="0" w:space="0" w:color="auto"/>
      </w:divBdr>
    </w:div>
    <w:div w:id="133557579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0692848">
      <w:bodyDiv w:val="1"/>
      <w:marLeft w:val="0"/>
      <w:marRight w:val="0"/>
      <w:marTop w:val="0"/>
      <w:marBottom w:val="0"/>
      <w:divBdr>
        <w:top w:val="none" w:sz="0" w:space="0" w:color="auto"/>
        <w:left w:val="none" w:sz="0" w:space="0" w:color="auto"/>
        <w:bottom w:val="none" w:sz="0" w:space="0" w:color="auto"/>
        <w:right w:val="none" w:sz="0" w:space="0" w:color="auto"/>
      </w:divBdr>
    </w:div>
    <w:div w:id="1352146086">
      <w:bodyDiv w:val="1"/>
      <w:marLeft w:val="0"/>
      <w:marRight w:val="0"/>
      <w:marTop w:val="0"/>
      <w:marBottom w:val="0"/>
      <w:divBdr>
        <w:top w:val="none" w:sz="0" w:space="0" w:color="auto"/>
        <w:left w:val="none" w:sz="0" w:space="0" w:color="auto"/>
        <w:bottom w:val="none" w:sz="0" w:space="0" w:color="auto"/>
        <w:right w:val="none" w:sz="0" w:space="0" w:color="auto"/>
      </w:divBdr>
    </w:div>
    <w:div w:id="1353844084">
      <w:bodyDiv w:val="1"/>
      <w:marLeft w:val="0"/>
      <w:marRight w:val="0"/>
      <w:marTop w:val="0"/>
      <w:marBottom w:val="0"/>
      <w:divBdr>
        <w:top w:val="none" w:sz="0" w:space="0" w:color="auto"/>
        <w:left w:val="none" w:sz="0" w:space="0" w:color="auto"/>
        <w:bottom w:val="none" w:sz="0" w:space="0" w:color="auto"/>
        <w:right w:val="none" w:sz="0" w:space="0" w:color="auto"/>
      </w:divBdr>
    </w:div>
    <w:div w:id="1354654140">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67097609">
      <w:bodyDiv w:val="1"/>
      <w:marLeft w:val="0"/>
      <w:marRight w:val="0"/>
      <w:marTop w:val="0"/>
      <w:marBottom w:val="0"/>
      <w:divBdr>
        <w:top w:val="none" w:sz="0" w:space="0" w:color="auto"/>
        <w:left w:val="none" w:sz="0" w:space="0" w:color="auto"/>
        <w:bottom w:val="none" w:sz="0" w:space="0" w:color="auto"/>
        <w:right w:val="none" w:sz="0" w:space="0" w:color="auto"/>
      </w:divBdr>
    </w:div>
    <w:div w:id="1373575315">
      <w:bodyDiv w:val="1"/>
      <w:marLeft w:val="0"/>
      <w:marRight w:val="0"/>
      <w:marTop w:val="0"/>
      <w:marBottom w:val="0"/>
      <w:divBdr>
        <w:top w:val="none" w:sz="0" w:space="0" w:color="auto"/>
        <w:left w:val="none" w:sz="0" w:space="0" w:color="auto"/>
        <w:bottom w:val="none" w:sz="0" w:space="0" w:color="auto"/>
        <w:right w:val="none" w:sz="0" w:space="0" w:color="auto"/>
      </w:divBdr>
    </w:div>
    <w:div w:id="1373993004">
      <w:bodyDiv w:val="1"/>
      <w:marLeft w:val="0"/>
      <w:marRight w:val="0"/>
      <w:marTop w:val="0"/>
      <w:marBottom w:val="0"/>
      <w:divBdr>
        <w:top w:val="none" w:sz="0" w:space="0" w:color="auto"/>
        <w:left w:val="none" w:sz="0" w:space="0" w:color="auto"/>
        <w:bottom w:val="none" w:sz="0" w:space="0" w:color="auto"/>
        <w:right w:val="none" w:sz="0" w:space="0" w:color="auto"/>
      </w:divBdr>
    </w:div>
    <w:div w:id="1379083173">
      <w:bodyDiv w:val="1"/>
      <w:marLeft w:val="0"/>
      <w:marRight w:val="0"/>
      <w:marTop w:val="0"/>
      <w:marBottom w:val="0"/>
      <w:divBdr>
        <w:top w:val="none" w:sz="0" w:space="0" w:color="auto"/>
        <w:left w:val="none" w:sz="0" w:space="0" w:color="auto"/>
        <w:bottom w:val="none" w:sz="0" w:space="0" w:color="auto"/>
        <w:right w:val="none" w:sz="0" w:space="0" w:color="auto"/>
      </w:divBdr>
    </w:div>
    <w:div w:id="1394962928">
      <w:bodyDiv w:val="1"/>
      <w:marLeft w:val="0"/>
      <w:marRight w:val="0"/>
      <w:marTop w:val="0"/>
      <w:marBottom w:val="0"/>
      <w:divBdr>
        <w:top w:val="none" w:sz="0" w:space="0" w:color="auto"/>
        <w:left w:val="none" w:sz="0" w:space="0" w:color="auto"/>
        <w:bottom w:val="none" w:sz="0" w:space="0" w:color="auto"/>
        <w:right w:val="none" w:sz="0" w:space="0" w:color="auto"/>
      </w:divBdr>
    </w:div>
    <w:div w:id="1395667538">
      <w:bodyDiv w:val="1"/>
      <w:marLeft w:val="0"/>
      <w:marRight w:val="0"/>
      <w:marTop w:val="0"/>
      <w:marBottom w:val="0"/>
      <w:divBdr>
        <w:top w:val="none" w:sz="0" w:space="0" w:color="auto"/>
        <w:left w:val="none" w:sz="0" w:space="0" w:color="auto"/>
        <w:bottom w:val="none" w:sz="0" w:space="0" w:color="auto"/>
        <w:right w:val="none" w:sz="0" w:space="0" w:color="auto"/>
      </w:divBdr>
    </w:div>
    <w:div w:id="140668798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7925526">
      <w:bodyDiv w:val="1"/>
      <w:marLeft w:val="0"/>
      <w:marRight w:val="0"/>
      <w:marTop w:val="0"/>
      <w:marBottom w:val="0"/>
      <w:divBdr>
        <w:top w:val="none" w:sz="0" w:space="0" w:color="auto"/>
        <w:left w:val="none" w:sz="0" w:space="0" w:color="auto"/>
        <w:bottom w:val="none" w:sz="0" w:space="0" w:color="auto"/>
        <w:right w:val="none" w:sz="0" w:space="0" w:color="auto"/>
      </w:divBdr>
    </w:div>
    <w:div w:id="142993362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42066893">
      <w:bodyDiv w:val="1"/>
      <w:marLeft w:val="0"/>
      <w:marRight w:val="0"/>
      <w:marTop w:val="0"/>
      <w:marBottom w:val="0"/>
      <w:divBdr>
        <w:top w:val="none" w:sz="0" w:space="0" w:color="auto"/>
        <w:left w:val="none" w:sz="0" w:space="0" w:color="auto"/>
        <w:bottom w:val="none" w:sz="0" w:space="0" w:color="auto"/>
        <w:right w:val="none" w:sz="0" w:space="0" w:color="auto"/>
      </w:divBdr>
    </w:div>
    <w:div w:id="1442803185">
      <w:bodyDiv w:val="1"/>
      <w:marLeft w:val="0"/>
      <w:marRight w:val="0"/>
      <w:marTop w:val="0"/>
      <w:marBottom w:val="0"/>
      <w:divBdr>
        <w:top w:val="none" w:sz="0" w:space="0" w:color="auto"/>
        <w:left w:val="none" w:sz="0" w:space="0" w:color="auto"/>
        <w:bottom w:val="none" w:sz="0" w:space="0" w:color="auto"/>
        <w:right w:val="none" w:sz="0" w:space="0" w:color="auto"/>
      </w:divBdr>
    </w:div>
    <w:div w:id="1451166115">
      <w:bodyDiv w:val="1"/>
      <w:marLeft w:val="0"/>
      <w:marRight w:val="0"/>
      <w:marTop w:val="0"/>
      <w:marBottom w:val="0"/>
      <w:divBdr>
        <w:top w:val="none" w:sz="0" w:space="0" w:color="auto"/>
        <w:left w:val="none" w:sz="0" w:space="0" w:color="auto"/>
        <w:bottom w:val="none" w:sz="0" w:space="0" w:color="auto"/>
        <w:right w:val="none" w:sz="0" w:space="0" w:color="auto"/>
      </w:divBdr>
    </w:div>
    <w:div w:id="1452699011">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118204">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4999959">
      <w:bodyDiv w:val="1"/>
      <w:marLeft w:val="0"/>
      <w:marRight w:val="0"/>
      <w:marTop w:val="0"/>
      <w:marBottom w:val="0"/>
      <w:divBdr>
        <w:top w:val="none" w:sz="0" w:space="0" w:color="auto"/>
        <w:left w:val="none" w:sz="0" w:space="0" w:color="auto"/>
        <w:bottom w:val="none" w:sz="0" w:space="0" w:color="auto"/>
        <w:right w:val="none" w:sz="0" w:space="0" w:color="auto"/>
      </w:divBdr>
    </w:div>
    <w:div w:id="1471089317">
      <w:bodyDiv w:val="1"/>
      <w:marLeft w:val="0"/>
      <w:marRight w:val="0"/>
      <w:marTop w:val="0"/>
      <w:marBottom w:val="0"/>
      <w:divBdr>
        <w:top w:val="none" w:sz="0" w:space="0" w:color="auto"/>
        <w:left w:val="none" w:sz="0" w:space="0" w:color="auto"/>
        <w:bottom w:val="none" w:sz="0" w:space="0" w:color="auto"/>
        <w:right w:val="none" w:sz="0" w:space="0" w:color="auto"/>
      </w:divBdr>
    </w:div>
    <w:div w:id="1477600142">
      <w:bodyDiv w:val="1"/>
      <w:marLeft w:val="0"/>
      <w:marRight w:val="0"/>
      <w:marTop w:val="0"/>
      <w:marBottom w:val="0"/>
      <w:divBdr>
        <w:top w:val="none" w:sz="0" w:space="0" w:color="auto"/>
        <w:left w:val="none" w:sz="0" w:space="0" w:color="auto"/>
        <w:bottom w:val="none" w:sz="0" w:space="0" w:color="auto"/>
        <w:right w:val="none" w:sz="0" w:space="0" w:color="auto"/>
      </w:divBdr>
    </w:div>
    <w:div w:id="1487820335">
      <w:bodyDiv w:val="1"/>
      <w:marLeft w:val="0"/>
      <w:marRight w:val="0"/>
      <w:marTop w:val="0"/>
      <w:marBottom w:val="0"/>
      <w:divBdr>
        <w:top w:val="none" w:sz="0" w:space="0" w:color="auto"/>
        <w:left w:val="none" w:sz="0" w:space="0" w:color="auto"/>
        <w:bottom w:val="none" w:sz="0" w:space="0" w:color="auto"/>
        <w:right w:val="none" w:sz="0" w:space="0" w:color="auto"/>
      </w:divBdr>
    </w:div>
    <w:div w:id="1504469753">
      <w:bodyDiv w:val="1"/>
      <w:marLeft w:val="0"/>
      <w:marRight w:val="0"/>
      <w:marTop w:val="0"/>
      <w:marBottom w:val="0"/>
      <w:divBdr>
        <w:top w:val="none" w:sz="0" w:space="0" w:color="auto"/>
        <w:left w:val="none" w:sz="0" w:space="0" w:color="auto"/>
        <w:bottom w:val="none" w:sz="0" w:space="0" w:color="auto"/>
        <w:right w:val="none" w:sz="0" w:space="0" w:color="auto"/>
      </w:divBdr>
    </w:div>
    <w:div w:id="151086927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4877318">
      <w:bodyDiv w:val="1"/>
      <w:marLeft w:val="0"/>
      <w:marRight w:val="0"/>
      <w:marTop w:val="0"/>
      <w:marBottom w:val="0"/>
      <w:divBdr>
        <w:top w:val="none" w:sz="0" w:space="0" w:color="auto"/>
        <w:left w:val="none" w:sz="0" w:space="0" w:color="auto"/>
        <w:bottom w:val="none" w:sz="0" w:space="0" w:color="auto"/>
        <w:right w:val="none" w:sz="0" w:space="0" w:color="auto"/>
      </w:divBdr>
    </w:div>
    <w:div w:id="1518613452">
      <w:bodyDiv w:val="1"/>
      <w:marLeft w:val="0"/>
      <w:marRight w:val="0"/>
      <w:marTop w:val="0"/>
      <w:marBottom w:val="0"/>
      <w:divBdr>
        <w:top w:val="none" w:sz="0" w:space="0" w:color="auto"/>
        <w:left w:val="none" w:sz="0" w:space="0" w:color="auto"/>
        <w:bottom w:val="none" w:sz="0" w:space="0" w:color="auto"/>
        <w:right w:val="none" w:sz="0" w:space="0" w:color="auto"/>
      </w:divBdr>
    </w:div>
    <w:div w:id="1518887165">
      <w:bodyDiv w:val="1"/>
      <w:marLeft w:val="0"/>
      <w:marRight w:val="0"/>
      <w:marTop w:val="0"/>
      <w:marBottom w:val="0"/>
      <w:divBdr>
        <w:top w:val="none" w:sz="0" w:space="0" w:color="auto"/>
        <w:left w:val="none" w:sz="0" w:space="0" w:color="auto"/>
        <w:bottom w:val="none" w:sz="0" w:space="0" w:color="auto"/>
        <w:right w:val="none" w:sz="0" w:space="0" w:color="auto"/>
      </w:divBdr>
    </w:div>
    <w:div w:id="1519270267">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24398792">
      <w:bodyDiv w:val="1"/>
      <w:marLeft w:val="0"/>
      <w:marRight w:val="0"/>
      <w:marTop w:val="0"/>
      <w:marBottom w:val="0"/>
      <w:divBdr>
        <w:top w:val="none" w:sz="0" w:space="0" w:color="auto"/>
        <w:left w:val="none" w:sz="0" w:space="0" w:color="auto"/>
        <w:bottom w:val="none" w:sz="0" w:space="0" w:color="auto"/>
        <w:right w:val="none" w:sz="0" w:space="0" w:color="auto"/>
      </w:divBdr>
    </w:div>
    <w:div w:id="1527711709">
      <w:bodyDiv w:val="1"/>
      <w:marLeft w:val="0"/>
      <w:marRight w:val="0"/>
      <w:marTop w:val="0"/>
      <w:marBottom w:val="0"/>
      <w:divBdr>
        <w:top w:val="none" w:sz="0" w:space="0" w:color="auto"/>
        <w:left w:val="none" w:sz="0" w:space="0" w:color="auto"/>
        <w:bottom w:val="none" w:sz="0" w:space="0" w:color="auto"/>
        <w:right w:val="none" w:sz="0" w:space="0" w:color="auto"/>
      </w:divBdr>
    </w:div>
    <w:div w:id="1534422855">
      <w:bodyDiv w:val="1"/>
      <w:marLeft w:val="0"/>
      <w:marRight w:val="0"/>
      <w:marTop w:val="0"/>
      <w:marBottom w:val="0"/>
      <w:divBdr>
        <w:top w:val="none" w:sz="0" w:space="0" w:color="auto"/>
        <w:left w:val="none" w:sz="0" w:space="0" w:color="auto"/>
        <w:bottom w:val="none" w:sz="0" w:space="0" w:color="auto"/>
        <w:right w:val="none" w:sz="0" w:space="0" w:color="auto"/>
      </w:divBdr>
    </w:div>
    <w:div w:id="1536036118">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483029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5235304">
      <w:bodyDiv w:val="1"/>
      <w:marLeft w:val="0"/>
      <w:marRight w:val="0"/>
      <w:marTop w:val="0"/>
      <w:marBottom w:val="0"/>
      <w:divBdr>
        <w:top w:val="none" w:sz="0" w:space="0" w:color="auto"/>
        <w:left w:val="none" w:sz="0" w:space="0" w:color="auto"/>
        <w:bottom w:val="none" w:sz="0" w:space="0" w:color="auto"/>
        <w:right w:val="none" w:sz="0" w:space="0" w:color="auto"/>
      </w:divBdr>
    </w:div>
    <w:div w:id="1580947770">
      <w:bodyDiv w:val="1"/>
      <w:marLeft w:val="0"/>
      <w:marRight w:val="0"/>
      <w:marTop w:val="0"/>
      <w:marBottom w:val="0"/>
      <w:divBdr>
        <w:top w:val="none" w:sz="0" w:space="0" w:color="auto"/>
        <w:left w:val="none" w:sz="0" w:space="0" w:color="auto"/>
        <w:bottom w:val="none" w:sz="0" w:space="0" w:color="auto"/>
        <w:right w:val="none" w:sz="0" w:space="0" w:color="auto"/>
      </w:divBdr>
      <w:divsChild>
        <w:div w:id="2139948918">
          <w:marLeft w:val="0"/>
          <w:marRight w:val="0"/>
          <w:marTop w:val="0"/>
          <w:marBottom w:val="0"/>
          <w:divBdr>
            <w:top w:val="none" w:sz="0" w:space="0" w:color="auto"/>
            <w:left w:val="none" w:sz="0" w:space="0" w:color="auto"/>
            <w:bottom w:val="none" w:sz="0" w:space="0" w:color="auto"/>
            <w:right w:val="none" w:sz="0" w:space="0" w:color="auto"/>
          </w:divBdr>
        </w:div>
      </w:divsChild>
    </w:div>
    <w:div w:id="1583182083">
      <w:bodyDiv w:val="1"/>
      <w:marLeft w:val="0"/>
      <w:marRight w:val="0"/>
      <w:marTop w:val="0"/>
      <w:marBottom w:val="0"/>
      <w:divBdr>
        <w:top w:val="none" w:sz="0" w:space="0" w:color="auto"/>
        <w:left w:val="none" w:sz="0" w:space="0" w:color="auto"/>
        <w:bottom w:val="none" w:sz="0" w:space="0" w:color="auto"/>
        <w:right w:val="none" w:sz="0" w:space="0" w:color="auto"/>
      </w:divBdr>
    </w:div>
    <w:div w:id="1588533900">
      <w:bodyDiv w:val="1"/>
      <w:marLeft w:val="0"/>
      <w:marRight w:val="0"/>
      <w:marTop w:val="0"/>
      <w:marBottom w:val="0"/>
      <w:divBdr>
        <w:top w:val="none" w:sz="0" w:space="0" w:color="auto"/>
        <w:left w:val="none" w:sz="0" w:space="0" w:color="auto"/>
        <w:bottom w:val="none" w:sz="0" w:space="0" w:color="auto"/>
        <w:right w:val="none" w:sz="0" w:space="0" w:color="auto"/>
      </w:divBdr>
    </w:div>
    <w:div w:id="1596278659">
      <w:bodyDiv w:val="1"/>
      <w:marLeft w:val="0"/>
      <w:marRight w:val="0"/>
      <w:marTop w:val="0"/>
      <w:marBottom w:val="0"/>
      <w:divBdr>
        <w:top w:val="none" w:sz="0" w:space="0" w:color="auto"/>
        <w:left w:val="none" w:sz="0" w:space="0" w:color="auto"/>
        <w:bottom w:val="none" w:sz="0" w:space="0" w:color="auto"/>
        <w:right w:val="none" w:sz="0" w:space="0" w:color="auto"/>
      </w:divBdr>
    </w:div>
    <w:div w:id="1597667782">
      <w:bodyDiv w:val="1"/>
      <w:marLeft w:val="0"/>
      <w:marRight w:val="0"/>
      <w:marTop w:val="0"/>
      <w:marBottom w:val="0"/>
      <w:divBdr>
        <w:top w:val="none" w:sz="0" w:space="0" w:color="auto"/>
        <w:left w:val="none" w:sz="0" w:space="0" w:color="auto"/>
        <w:bottom w:val="none" w:sz="0" w:space="0" w:color="auto"/>
        <w:right w:val="none" w:sz="0" w:space="0" w:color="auto"/>
      </w:divBdr>
    </w:div>
    <w:div w:id="1598102508">
      <w:bodyDiv w:val="1"/>
      <w:marLeft w:val="0"/>
      <w:marRight w:val="0"/>
      <w:marTop w:val="0"/>
      <w:marBottom w:val="0"/>
      <w:divBdr>
        <w:top w:val="none" w:sz="0" w:space="0" w:color="auto"/>
        <w:left w:val="none" w:sz="0" w:space="0" w:color="auto"/>
        <w:bottom w:val="none" w:sz="0" w:space="0" w:color="auto"/>
        <w:right w:val="none" w:sz="0" w:space="0" w:color="auto"/>
      </w:divBdr>
    </w:div>
    <w:div w:id="1612130534">
      <w:bodyDiv w:val="1"/>
      <w:marLeft w:val="0"/>
      <w:marRight w:val="0"/>
      <w:marTop w:val="0"/>
      <w:marBottom w:val="0"/>
      <w:divBdr>
        <w:top w:val="none" w:sz="0" w:space="0" w:color="auto"/>
        <w:left w:val="none" w:sz="0" w:space="0" w:color="auto"/>
        <w:bottom w:val="none" w:sz="0" w:space="0" w:color="auto"/>
        <w:right w:val="none" w:sz="0" w:space="0" w:color="auto"/>
      </w:divBdr>
    </w:div>
    <w:div w:id="1613321212">
      <w:bodyDiv w:val="1"/>
      <w:marLeft w:val="0"/>
      <w:marRight w:val="0"/>
      <w:marTop w:val="0"/>
      <w:marBottom w:val="0"/>
      <w:divBdr>
        <w:top w:val="none" w:sz="0" w:space="0" w:color="auto"/>
        <w:left w:val="none" w:sz="0" w:space="0" w:color="auto"/>
        <w:bottom w:val="none" w:sz="0" w:space="0" w:color="auto"/>
        <w:right w:val="none" w:sz="0" w:space="0" w:color="auto"/>
      </w:divBdr>
    </w:div>
    <w:div w:id="1614051654">
      <w:bodyDiv w:val="1"/>
      <w:marLeft w:val="0"/>
      <w:marRight w:val="0"/>
      <w:marTop w:val="0"/>
      <w:marBottom w:val="0"/>
      <w:divBdr>
        <w:top w:val="none" w:sz="0" w:space="0" w:color="auto"/>
        <w:left w:val="none" w:sz="0" w:space="0" w:color="auto"/>
        <w:bottom w:val="none" w:sz="0" w:space="0" w:color="auto"/>
        <w:right w:val="none" w:sz="0" w:space="0" w:color="auto"/>
      </w:divBdr>
    </w:div>
    <w:div w:id="1615478094">
      <w:bodyDiv w:val="1"/>
      <w:marLeft w:val="0"/>
      <w:marRight w:val="0"/>
      <w:marTop w:val="0"/>
      <w:marBottom w:val="0"/>
      <w:divBdr>
        <w:top w:val="none" w:sz="0" w:space="0" w:color="auto"/>
        <w:left w:val="none" w:sz="0" w:space="0" w:color="auto"/>
        <w:bottom w:val="none" w:sz="0" w:space="0" w:color="auto"/>
        <w:right w:val="none" w:sz="0" w:space="0" w:color="auto"/>
      </w:divBdr>
    </w:div>
    <w:div w:id="1618025343">
      <w:bodyDiv w:val="1"/>
      <w:marLeft w:val="0"/>
      <w:marRight w:val="0"/>
      <w:marTop w:val="0"/>
      <w:marBottom w:val="0"/>
      <w:divBdr>
        <w:top w:val="none" w:sz="0" w:space="0" w:color="auto"/>
        <w:left w:val="none" w:sz="0" w:space="0" w:color="auto"/>
        <w:bottom w:val="none" w:sz="0" w:space="0" w:color="auto"/>
        <w:right w:val="none" w:sz="0" w:space="0" w:color="auto"/>
      </w:divBdr>
    </w:div>
    <w:div w:id="1626767170">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7412969">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8264510">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1618720">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89138074">
      <w:bodyDiv w:val="1"/>
      <w:marLeft w:val="0"/>
      <w:marRight w:val="0"/>
      <w:marTop w:val="0"/>
      <w:marBottom w:val="0"/>
      <w:divBdr>
        <w:top w:val="none" w:sz="0" w:space="0" w:color="auto"/>
        <w:left w:val="none" w:sz="0" w:space="0" w:color="auto"/>
        <w:bottom w:val="none" w:sz="0" w:space="0" w:color="auto"/>
        <w:right w:val="none" w:sz="0" w:space="0" w:color="auto"/>
      </w:divBdr>
      <w:divsChild>
        <w:div w:id="1346246453">
          <w:marLeft w:val="0"/>
          <w:marRight w:val="0"/>
          <w:marTop w:val="0"/>
          <w:marBottom w:val="0"/>
          <w:divBdr>
            <w:top w:val="none" w:sz="0" w:space="0" w:color="auto"/>
            <w:left w:val="none" w:sz="0" w:space="0" w:color="auto"/>
            <w:bottom w:val="none" w:sz="0" w:space="0" w:color="auto"/>
            <w:right w:val="none" w:sz="0" w:space="0" w:color="auto"/>
          </w:divBdr>
        </w:div>
      </w:divsChild>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0937181">
      <w:bodyDiv w:val="1"/>
      <w:marLeft w:val="0"/>
      <w:marRight w:val="0"/>
      <w:marTop w:val="0"/>
      <w:marBottom w:val="0"/>
      <w:divBdr>
        <w:top w:val="none" w:sz="0" w:space="0" w:color="auto"/>
        <w:left w:val="none" w:sz="0" w:space="0" w:color="auto"/>
        <w:bottom w:val="none" w:sz="0" w:space="0" w:color="auto"/>
        <w:right w:val="none" w:sz="0" w:space="0" w:color="auto"/>
      </w:divBdr>
    </w:div>
    <w:div w:id="1701197636">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24325982">
      <w:bodyDiv w:val="1"/>
      <w:marLeft w:val="0"/>
      <w:marRight w:val="0"/>
      <w:marTop w:val="0"/>
      <w:marBottom w:val="0"/>
      <w:divBdr>
        <w:top w:val="none" w:sz="0" w:space="0" w:color="auto"/>
        <w:left w:val="none" w:sz="0" w:space="0" w:color="auto"/>
        <w:bottom w:val="none" w:sz="0" w:space="0" w:color="auto"/>
        <w:right w:val="none" w:sz="0" w:space="0" w:color="auto"/>
      </w:divBdr>
    </w:div>
    <w:div w:id="1725518793">
      <w:bodyDiv w:val="1"/>
      <w:marLeft w:val="0"/>
      <w:marRight w:val="0"/>
      <w:marTop w:val="0"/>
      <w:marBottom w:val="0"/>
      <w:divBdr>
        <w:top w:val="none" w:sz="0" w:space="0" w:color="auto"/>
        <w:left w:val="none" w:sz="0" w:space="0" w:color="auto"/>
        <w:bottom w:val="none" w:sz="0" w:space="0" w:color="auto"/>
        <w:right w:val="none" w:sz="0" w:space="0" w:color="auto"/>
      </w:divBdr>
    </w:div>
    <w:div w:id="1732345508">
      <w:bodyDiv w:val="1"/>
      <w:marLeft w:val="0"/>
      <w:marRight w:val="0"/>
      <w:marTop w:val="0"/>
      <w:marBottom w:val="0"/>
      <w:divBdr>
        <w:top w:val="none" w:sz="0" w:space="0" w:color="auto"/>
        <w:left w:val="none" w:sz="0" w:space="0" w:color="auto"/>
        <w:bottom w:val="none" w:sz="0" w:space="0" w:color="auto"/>
        <w:right w:val="none" w:sz="0" w:space="0" w:color="auto"/>
      </w:divBdr>
    </w:div>
    <w:div w:id="1732924967">
      <w:bodyDiv w:val="1"/>
      <w:marLeft w:val="0"/>
      <w:marRight w:val="0"/>
      <w:marTop w:val="0"/>
      <w:marBottom w:val="0"/>
      <w:divBdr>
        <w:top w:val="none" w:sz="0" w:space="0" w:color="auto"/>
        <w:left w:val="none" w:sz="0" w:space="0" w:color="auto"/>
        <w:bottom w:val="none" w:sz="0" w:space="0" w:color="auto"/>
        <w:right w:val="none" w:sz="0" w:space="0" w:color="auto"/>
      </w:divBdr>
    </w:div>
    <w:div w:id="173384863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45448982">
      <w:bodyDiv w:val="1"/>
      <w:marLeft w:val="0"/>
      <w:marRight w:val="0"/>
      <w:marTop w:val="0"/>
      <w:marBottom w:val="0"/>
      <w:divBdr>
        <w:top w:val="none" w:sz="0" w:space="0" w:color="auto"/>
        <w:left w:val="none" w:sz="0" w:space="0" w:color="auto"/>
        <w:bottom w:val="none" w:sz="0" w:space="0" w:color="auto"/>
        <w:right w:val="none" w:sz="0" w:space="0" w:color="auto"/>
      </w:divBdr>
    </w:div>
    <w:div w:id="1746297266">
      <w:bodyDiv w:val="1"/>
      <w:marLeft w:val="0"/>
      <w:marRight w:val="0"/>
      <w:marTop w:val="0"/>
      <w:marBottom w:val="0"/>
      <w:divBdr>
        <w:top w:val="none" w:sz="0" w:space="0" w:color="auto"/>
        <w:left w:val="none" w:sz="0" w:space="0" w:color="auto"/>
        <w:bottom w:val="none" w:sz="0" w:space="0" w:color="auto"/>
        <w:right w:val="none" w:sz="0" w:space="0" w:color="auto"/>
      </w:divBdr>
    </w:div>
    <w:div w:id="1751662008">
      <w:bodyDiv w:val="1"/>
      <w:marLeft w:val="0"/>
      <w:marRight w:val="0"/>
      <w:marTop w:val="0"/>
      <w:marBottom w:val="0"/>
      <w:divBdr>
        <w:top w:val="none" w:sz="0" w:space="0" w:color="auto"/>
        <w:left w:val="none" w:sz="0" w:space="0" w:color="auto"/>
        <w:bottom w:val="none" w:sz="0" w:space="0" w:color="auto"/>
        <w:right w:val="none" w:sz="0" w:space="0" w:color="auto"/>
      </w:divBdr>
    </w:div>
    <w:div w:id="1756053419">
      <w:bodyDiv w:val="1"/>
      <w:marLeft w:val="0"/>
      <w:marRight w:val="0"/>
      <w:marTop w:val="0"/>
      <w:marBottom w:val="0"/>
      <w:divBdr>
        <w:top w:val="none" w:sz="0" w:space="0" w:color="auto"/>
        <w:left w:val="none" w:sz="0" w:space="0" w:color="auto"/>
        <w:bottom w:val="none" w:sz="0" w:space="0" w:color="auto"/>
        <w:right w:val="none" w:sz="0" w:space="0" w:color="auto"/>
      </w:divBdr>
    </w:div>
    <w:div w:id="1763799460">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7117024">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76050170">
      <w:bodyDiv w:val="1"/>
      <w:marLeft w:val="0"/>
      <w:marRight w:val="0"/>
      <w:marTop w:val="0"/>
      <w:marBottom w:val="0"/>
      <w:divBdr>
        <w:top w:val="none" w:sz="0" w:space="0" w:color="auto"/>
        <w:left w:val="none" w:sz="0" w:space="0" w:color="auto"/>
        <w:bottom w:val="none" w:sz="0" w:space="0" w:color="auto"/>
        <w:right w:val="none" w:sz="0" w:space="0" w:color="auto"/>
      </w:divBdr>
    </w:div>
    <w:div w:id="1783070600">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6121257">
      <w:bodyDiv w:val="1"/>
      <w:marLeft w:val="0"/>
      <w:marRight w:val="0"/>
      <w:marTop w:val="0"/>
      <w:marBottom w:val="0"/>
      <w:divBdr>
        <w:top w:val="none" w:sz="0" w:space="0" w:color="auto"/>
        <w:left w:val="none" w:sz="0" w:space="0" w:color="auto"/>
        <w:bottom w:val="none" w:sz="0" w:space="0" w:color="auto"/>
        <w:right w:val="none" w:sz="0" w:space="0" w:color="auto"/>
      </w:divBdr>
    </w:div>
    <w:div w:id="1787845314">
      <w:bodyDiv w:val="1"/>
      <w:marLeft w:val="0"/>
      <w:marRight w:val="0"/>
      <w:marTop w:val="0"/>
      <w:marBottom w:val="0"/>
      <w:divBdr>
        <w:top w:val="none" w:sz="0" w:space="0" w:color="auto"/>
        <w:left w:val="none" w:sz="0" w:space="0" w:color="auto"/>
        <w:bottom w:val="none" w:sz="0" w:space="0" w:color="auto"/>
        <w:right w:val="none" w:sz="0" w:space="0" w:color="auto"/>
      </w:divBdr>
      <w:divsChild>
        <w:div w:id="421099932">
          <w:marLeft w:val="0"/>
          <w:marRight w:val="0"/>
          <w:marTop w:val="0"/>
          <w:marBottom w:val="0"/>
          <w:divBdr>
            <w:top w:val="none" w:sz="0" w:space="0" w:color="auto"/>
            <w:left w:val="none" w:sz="0" w:space="0" w:color="auto"/>
            <w:bottom w:val="none" w:sz="0" w:space="0" w:color="auto"/>
            <w:right w:val="none" w:sz="0" w:space="0" w:color="auto"/>
          </w:divBdr>
          <w:divsChild>
            <w:div w:id="609161499">
              <w:marLeft w:val="0"/>
              <w:marRight w:val="0"/>
              <w:marTop w:val="0"/>
              <w:marBottom w:val="0"/>
              <w:divBdr>
                <w:top w:val="none" w:sz="0" w:space="0" w:color="auto"/>
                <w:left w:val="none" w:sz="0" w:space="0" w:color="auto"/>
                <w:bottom w:val="none" w:sz="0" w:space="0" w:color="auto"/>
                <w:right w:val="none" w:sz="0" w:space="0" w:color="auto"/>
              </w:divBdr>
              <w:divsChild>
                <w:div w:id="1328361525">
                  <w:marLeft w:val="0"/>
                  <w:marRight w:val="0"/>
                  <w:marTop w:val="0"/>
                  <w:marBottom w:val="0"/>
                  <w:divBdr>
                    <w:top w:val="none" w:sz="0" w:space="0" w:color="auto"/>
                    <w:left w:val="none" w:sz="0" w:space="0" w:color="auto"/>
                    <w:bottom w:val="none" w:sz="0" w:space="0" w:color="auto"/>
                    <w:right w:val="none" w:sz="0" w:space="0" w:color="auto"/>
                  </w:divBdr>
                </w:div>
                <w:div w:id="1922329458">
                  <w:marLeft w:val="0"/>
                  <w:marRight w:val="0"/>
                  <w:marTop w:val="0"/>
                  <w:marBottom w:val="0"/>
                  <w:divBdr>
                    <w:top w:val="none" w:sz="0" w:space="0" w:color="auto"/>
                    <w:left w:val="none" w:sz="0" w:space="0" w:color="auto"/>
                    <w:bottom w:val="none" w:sz="0" w:space="0" w:color="auto"/>
                    <w:right w:val="none" w:sz="0" w:space="0" w:color="auto"/>
                  </w:divBdr>
                </w:div>
              </w:divsChild>
            </w:div>
            <w:div w:id="1208252028">
              <w:marLeft w:val="0"/>
              <w:marRight w:val="0"/>
              <w:marTop w:val="0"/>
              <w:marBottom w:val="0"/>
              <w:divBdr>
                <w:top w:val="none" w:sz="0" w:space="0" w:color="auto"/>
                <w:left w:val="none" w:sz="0" w:space="0" w:color="auto"/>
                <w:bottom w:val="none" w:sz="0" w:space="0" w:color="auto"/>
                <w:right w:val="none" w:sz="0" w:space="0" w:color="auto"/>
              </w:divBdr>
            </w:div>
          </w:divsChild>
        </w:div>
        <w:div w:id="1282348280">
          <w:marLeft w:val="0"/>
          <w:marRight w:val="0"/>
          <w:marTop w:val="0"/>
          <w:marBottom w:val="0"/>
          <w:divBdr>
            <w:top w:val="none" w:sz="0" w:space="0" w:color="auto"/>
            <w:left w:val="none" w:sz="0" w:space="0" w:color="auto"/>
            <w:bottom w:val="none" w:sz="0" w:space="0" w:color="auto"/>
            <w:right w:val="none" w:sz="0" w:space="0" w:color="auto"/>
          </w:divBdr>
          <w:divsChild>
            <w:div w:id="188106278">
              <w:marLeft w:val="0"/>
              <w:marRight w:val="0"/>
              <w:marTop w:val="0"/>
              <w:marBottom w:val="0"/>
              <w:divBdr>
                <w:top w:val="none" w:sz="0" w:space="0" w:color="auto"/>
                <w:left w:val="none" w:sz="0" w:space="0" w:color="auto"/>
                <w:bottom w:val="none" w:sz="0" w:space="0" w:color="auto"/>
                <w:right w:val="none" w:sz="0" w:space="0" w:color="auto"/>
              </w:divBdr>
              <w:divsChild>
                <w:div w:id="196426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525024">
          <w:marLeft w:val="0"/>
          <w:marRight w:val="0"/>
          <w:marTop w:val="0"/>
          <w:marBottom w:val="0"/>
          <w:divBdr>
            <w:top w:val="none" w:sz="0" w:space="0" w:color="auto"/>
            <w:left w:val="none" w:sz="0" w:space="0" w:color="auto"/>
            <w:bottom w:val="none" w:sz="0" w:space="0" w:color="auto"/>
            <w:right w:val="none" w:sz="0" w:space="0" w:color="auto"/>
          </w:divBdr>
          <w:divsChild>
            <w:div w:id="9721326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94707572">
      <w:bodyDiv w:val="1"/>
      <w:marLeft w:val="0"/>
      <w:marRight w:val="0"/>
      <w:marTop w:val="0"/>
      <w:marBottom w:val="0"/>
      <w:divBdr>
        <w:top w:val="none" w:sz="0" w:space="0" w:color="auto"/>
        <w:left w:val="none" w:sz="0" w:space="0" w:color="auto"/>
        <w:bottom w:val="none" w:sz="0" w:space="0" w:color="auto"/>
        <w:right w:val="none" w:sz="0" w:space="0" w:color="auto"/>
      </w:divBdr>
    </w:div>
    <w:div w:id="1800028930">
      <w:bodyDiv w:val="1"/>
      <w:marLeft w:val="0"/>
      <w:marRight w:val="0"/>
      <w:marTop w:val="0"/>
      <w:marBottom w:val="0"/>
      <w:divBdr>
        <w:top w:val="none" w:sz="0" w:space="0" w:color="auto"/>
        <w:left w:val="none" w:sz="0" w:space="0" w:color="auto"/>
        <w:bottom w:val="none" w:sz="0" w:space="0" w:color="auto"/>
        <w:right w:val="none" w:sz="0" w:space="0" w:color="auto"/>
      </w:divBdr>
    </w:div>
    <w:div w:id="1809321475">
      <w:bodyDiv w:val="1"/>
      <w:marLeft w:val="0"/>
      <w:marRight w:val="0"/>
      <w:marTop w:val="0"/>
      <w:marBottom w:val="0"/>
      <w:divBdr>
        <w:top w:val="none" w:sz="0" w:space="0" w:color="auto"/>
        <w:left w:val="none" w:sz="0" w:space="0" w:color="auto"/>
        <w:bottom w:val="none" w:sz="0" w:space="0" w:color="auto"/>
        <w:right w:val="none" w:sz="0" w:space="0" w:color="auto"/>
      </w:divBdr>
    </w:div>
    <w:div w:id="181740791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5076004">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1947358">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5532707">
      <w:bodyDiv w:val="1"/>
      <w:marLeft w:val="0"/>
      <w:marRight w:val="0"/>
      <w:marTop w:val="0"/>
      <w:marBottom w:val="0"/>
      <w:divBdr>
        <w:top w:val="none" w:sz="0" w:space="0" w:color="auto"/>
        <w:left w:val="none" w:sz="0" w:space="0" w:color="auto"/>
        <w:bottom w:val="none" w:sz="0" w:space="0" w:color="auto"/>
        <w:right w:val="none" w:sz="0" w:space="0" w:color="auto"/>
      </w:divBdr>
    </w:div>
    <w:div w:id="1838380495">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7745677">
      <w:bodyDiv w:val="1"/>
      <w:marLeft w:val="0"/>
      <w:marRight w:val="0"/>
      <w:marTop w:val="0"/>
      <w:marBottom w:val="0"/>
      <w:divBdr>
        <w:top w:val="none" w:sz="0" w:space="0" w:color="auto"/>
        <w:left w:val="none" w:sz="0" w:space="0" w:color="auto"/>
        <w:bottom w:val="none" w:sz="0" w:space="0" w:color="auto"/>
        <w:right w:val="none" w:sz="0" w:space="0" w:color="auto"/>
      </w:divBdr>
    </w:div>
    <w:div w:id="1849171725">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5984764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4805499">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79195528">
      <w:bodyDiv w:val="1"/>
      <w:marLeft w:val="0"/>
      <w:marRight w:val="0"/>
      <w:marTop w:val="0"/>
      <w:marBottom w:val="0"/>
      <w:divBdr>
        <w:top w:val="none" w:sz="0" w:space="0" w:color="auto"/>
        <w:left w:val="none" w:sz="0" w:space="0" w:color="auto"/>
        <w:bottom w:val="none" w:sz="0" w:space="0" w:color="auto"/>
        <w:right w:val="none" w:sz="0" w:space="0" w:color="auto"/>
      </w:divBdr>
    </w:div>
    <w:div w:id="1881740757">
      <w:bodyDiv w:val="1"/>
      <w:marLeft w:val="0"/>
      <w:marRight w:val="0"/>
      <w:marTop w:val="0"/>
      <w:marBottom w:val="0"/>
      <w:divBdr>
        <w:top w:val="none" w:sz="0" w:space="0" w:color="auto"/>
        <w:left w:val="none" w:sz="0" w:space="0" w:color="auto"/>
        <w:bottom w:val="none" w:sz="0" w:space="0" w:color="auto"/>
        <w:right w:val="none" w:sz="0" w:space="0" w:color="auto"/>
      </w:divBdr>
    </w:div>
    <w:div w:id="1887181097">
      <w:bodyDiv w:val="1"/>
      <w:marLeft w:val="0"/>
      <w:marRight w:val="0"/>
      <w:marTop w:val="0"/>
      <w:marBottom w:val="0"/>
      <w:divBdr>
        <w:top w:val="none" w:sz="0" w:space="0" w:color="auto"/>
        <w:left w:val="none" w:sz="0" w:space="0" w:color="auto"/>
        <w:bottom w:val="none" w:sz="0" w:space="0" w:color="auto"/>
        <w:right w:val="none" w:sz="0" w:space="0" w:color="auto"/>
      </w:divBdr>
    </w:div>
    <w:div w:id="1894152747">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2055722">
      <w:bodyDiv w:val="1"/>
      <w:marLeft w:val="0"/>
      <w:marRight w:val="0"/>
      <w:marTop w:val="0"/>
      <w:marBottom w:val="0"/>
      <w:divBdr>
        <w:top w:val="none" w:sz="0" w:space="0" w:color="auto"/>
        <w:left w:val="none" w:sz="0" w:space="0" w:color="auto"/>
        <w:bottom w:val="none" w:sz="0" w:space="0" w:color="auto"/>
        <w:right w:val="none" w:sz="0" w:space="0" w:color="auto"/>
      </w:divBdr>
    </w:div>
    <w:div w:id="1906719449">
      <w:bodyDiv w:val="1"/>
      <w:marLeft w:val="0"/>
      <w:marRight w:val="0"/>
      <w:marTop w:val="0"/>
      <w:marBottom w:val="0"/>
      <w:divBdr>
        <w:top w:val="none" w:sz="0" w:space="0" w:color="auto"/>
        <w:left w:val="none" w:sz="0" w:space="0" w:color="auto"/>
        <w:bottom w:val="none" w:sz="0" w:space="0" w:color="auto"/>
        <w:right w:val="none" w:sz="0" w:space="0" w:color="auto"/>
      </w:divBdr>
      <w:divsChild>
        <w:div w:id="1646592717">
          <w:marLeft w:val="0"/>
          <w:marRight w:val="0"/>
          <w:marTop w:val="0"/>
          <w:marBottom w:val="0"/>
          <w:divBdr>
            <w:top w:val="none" w:sz="0" w:space="0" w:color="auto"/>
            <w:left w:val="none" w:sz="0" w:space="0" w:color="auto"/>
            <w:bottom w:val="none" w:sz="0" w:space="0" w:color="auto"/>
            <w:right w:val="none" w:sz="0" w:space="0" w:color="auto"/>
          </w:divBdr>
        </w:div>
      </w:divsChild>
    </w:div>
    <w:div w:id="1918634308">
      <w:bodyDiv w:val="1"/>
      <w:marLeft w:val="0"/>
      <w:marRight w:val="0"/>
      <w:marTop w:val="0"/>
      <w:marBottom w:val="0"/>
      <w:divBdr>
        <w:top w:val="none" w:sz="0" w:space="0" w:color="auto"/>
        <w:left w:val="none" w:sz="0" w:space="0" w:color="auto"/>
        <w:bottom w:val="none" w:sz="0" w:space="0" w:color="auto"/>
        <w:right w:val="none" w:sz="0" w:space="0" w:color="auto"/>
      </w:divBdr>
    </w:div>
    <w:div w:id="1920865830">
      <w:bodyDiv w:val="1"/>
      <w:marLeft w:val="0"/>
      <w:marRight w:val="0"/>
      <w:marTop w:val="0"/>
      <w:marBottom w:val="0"/>
      <w:divBdr>
        <w:top w:val="none" w:sz="0" w:space="0" w:color="auto"/>
        <w:left w:val="none" w:sz="0" w:space="0" w:color="auto"/>
        <w:bottom w:val="none" w:sz="0" w:space="0" w:color="auto"/>
        <w:right w:val="none" w:sz="0" w:space="0" w:color="auto"/>
      </w:divBdr>
    </w:div>
    <w:div w:id="1925914670">
      <w:bodyDiv w:val="1"/>
      <w:marLeft w:val="0"/>
      <w:marRight w:val="0"/>
      <w:marTop w:val="0"/>
      <w:marBottom w:val="0"/>
      <w:divBdr>
        <w:top w:val="none" w:sz="0" w:space="0" w:color="auto"/>
        <w:left w:val="none" w:sz="0" w:space="0" w:color="auto"/>
        <w:bottom w:val="none" w:sz="0" w:space="0" w:color="auto"/>
        <w:right w:val="none" w:sz="0" w:space="0" w:color="auto"/>
      </w:divBdr>
    </w:div>
    <w:div w:id="1928683668">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4392984">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6589074">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39941852">
      <w:bodyDiv w:val="1"/>
      <w:marLeft w:val="0"/>
      <w:marRight w:val="0"/>
      <w:marTop w:val="0"/>
      <w:marBottom w:val="0"/>
      <w:divBdr>
        <w:top w:val="none" w:sz="0" w:space="0" w:color="auto"/>
        <w:left w:val="none" w:sz="0" w:space="0" w:color="auto"/>
        <w:bottom w:val="none" w:sz="0" w:space="0" w:color="auto"/>
        <w:right w:val="none" w:sz="0" w:space="0" w:color="auto"/>
      </w:divBdr>
    </w:div>
    <w:div w:id="1940064037">
      <w:bodyDiv w:val="1"/>
      <w:marLeft w:val="0"/>
      <w:marRight w:val="0"/>
      <w:marTop w:val="0"/>
      <w:marBottom w:val="0"/>
      <w:divBdr>
        <w:top w:val="none" w:sz="0" w:space="0" w:color="auto"/>
        <w:left w:val="none" w:sz="0" w:space="0" w:color="auto"/>
        <w:bottom w:val="none" w:sz="0" w:space="0" w:color="auto"/>
        <w:right w:val="none" w:sz="0" w:space="0" w:color="auto"/>
      </w:divBdr>
    </w:div>
    <w:div w:id="1946308748">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334300">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62954016">
      <w:bodyDiv w:val="1"/>
      <w:marLeft w:val="0"/>
      <w:marRight w:val="0"/>
      <w:marTop w:val="0"/>
      <w:marBottom w:val="0"/>
      <w:divBdr>
        <w:top w:val="none" w:sz="0" w:space="0" w:color="auto"/>
        <w:left w:val="none" w:sz="0" w:space="0" w:color="auto"/>
        <w:bottom w:val="none" w:sz="0" w:space="0" w:color="auto"/>
        <w:right w:val="none" w:sz="0" w:space="0" w:color="auto"/>
      </w:divBdr>
    </w:div>
    <w:div w:id="197113340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77948281">
      <w:bodyDiv w:val="1"/>
      <w:marLeft w:val="0"/>
      <w:marRight w:val="0"/>
      <w:marTop w:val="0"/>
      <w:marBottom w:val="0"/>
      <w:divBdr>
        <w:top w:val="none" w:sz="0" w:space="0" w:color="auto"/>
        <w:left w:val="none" w:sz="0" w:space="0" w:color="auto"/>
        <w:bottom w:val="none" w:sz="0" w:space="0" w:color="auto"/>
        <w:right w:val="none" w:sz="0" w:space="0" w:color="auto"/>
      </w:divBdr>
    </w:div>
    <w:div w:id="1980527623">
      <w:bodyDiv w:val="1"/>
      <w:marLeft w:val="0"/>
      <w:marRight w:val="0"/>
      <w:marTop w:val="0"/>
      <w:marBottom w:val="0"/>
      <w:divBdr>
        <w:top w:val="none" w:sz="0" w:space="0" w:color="auto"/>
        <w:left w:val="none" w:sz="0" w:space="0" w:color="auto"/>
        <w:bottom w:val="none" w:sz="0" w:space="0" w:color="auto"/>
        <w:right w:val="none" w:sz="0" w:space="0" w:color="auto"/>
      </w:divBdr>
    </w:div>
    <w:div w:id="1987003207">
      <w:bodyDiv w:val="1"/>
      <w:marLeft w:val="0"/>
      <w:marRight w:val="0"/>
      <w:marTop w:val="0"/>
      <w:marBottom w:val="0"/>
      <w:divBdr>
        <w:top w:val="none" w:sz="0" w:space="0" w:color="auto"/>
        <w:left w:val="none" w:sz="0" w:space="0" w:color="auto"/>
        <w:bottom w:val="none" w:sz="0" w:space="0" w:color="auto"/>
        <w:right w:val="none" w:sz="0" w:space="0" w:color="auto"/>
      </w:divBdr>
    </w:div>
    <w:div w:id="1992951201">
      <w:bodyDiv w:val="1"/>
      <w:marLeft w:val="0"/>
      <w:marRight w:val="0"/>
      <w:marTop w:val="0"/>
      <w:marBottom w:val="0"/>
      <w:divBdr>
        <w:top w:val="none" w:sz="0" w:space="0" w:color="auto"/>
        <w:left w:val="none" w:sz="0" w:space="0" w:color="auto"/>
        <w:bottom w:val="none" w:sz="0" w:space="0" w:color="auto"/>
        <w:right w:val="none" w:sz="0" w:space="0" w:color="auto"/>
      </w:divBdr>
    </w:div>
    <w:div w:id="2009477981">
      <w:bodyDiv w:val="1"/>
      <w:marLeft w:val="0"/>
      <w:marRight w:val="0"/>
      <w:marTop w:val="0"/>
      <w:marBottom w:val="0"/>
      <w:divBdr>
        <w:top w:val="none" w:sz="0" w:space="0" w:color="auto"/>
        <w:left w:val="none" w:sz="0" w:space="0" w:color="auto"/>
        <w:bottom w:val="none" w:sz="0" w:space="0" w:color="auto"/>
        <w:right w:val="none" w:sz="0" w:space="0" w:color="auto"/>
      </w:divBdr>
    </w:div>
    <w:div w:id="2016492874">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679961">
      <w:bodyDiv w:val="1"/>
      <w:marLeft w:val="0"/>
      <w:marRight w:val="0"/>
      <w:marTop w:val="0"/>
      <w:marBottom w:val="0"/>
      <w:divBdr>
        <w:top w:val="none" w:sz="0" w:space="0" w:color="auto"/>
        <w:left w:val="none" w:sz="0" w:space="0" w:color="auto"/>
        <w:bottom w:val="none" w:sz="0" w:space="0" w:color="auto"/>
        <w:right w:val="none" w:sz="0" w:space="0" w:color="auto"/>
      </w:divBdr>
    </w:div>
    <w:div w:id="2043633404">
      <w:bodyDiv w:val="1"/>
      <w:marLeft w:val="0"/>
      <w:marRight w:val="0"/>
      <w:marTop w:val="0"/>
      <w:marBottom w:val="0"/>
      <w:divBdr>
        <w:top w:val="none" w:sz="0" w:space="0" w:color="auto"/>
        <w:left w:val="none" w:sz="0" w:space="0" w:color="auto"/>
        <w:bottom w:val="none" w:sz="0" w:space="0" w:color="auto"/>
        <w:right w:val="none" w:sz="0" w:space="0" w:color="auto"/>
      </w:divBdr>
    </w:div>
    <w:div w:id="2051875940">
      <w:bodyDiv w:val="1"/>
      <w:marLeft w:val="0"/>
      <w:marRight w:val="0"/>
      <w:marTop w:val="0"/>
      <w:marBottom w:val="0"/>
      <w:divBdr>
        <w:top w:val="none" w:sz="0" w:space="0" w:color="auto"/>
        <w:left w:val="none" w:sz="0" w:space="0" w:color="auto"/>
        <w:bottom w:val="none" w:sz="0" w:space="0" w:color="auto"/>
        <w:right w:val="none" w:sz="0" w:space="0" w:color="auto"/>
      </w:divBdr>
    </w:div>
    <w:div w:id="2056076808">
      <w:bodyDiv w:val="1"/>
      <w:marLeft w:val="0"/>
      <w:marRight w:val="0"/>
      <w:marTop w:val="0"/>
      <w:marBottom w:val="0"/>
      <w:divBdr>
        <w:top w:val="none" w:sz="0" w:space="0" w:color="auto"/>
        <w:left w:val="none" w:sz="0" w:space="0" w:color="auto"/>
        <w:bottom w:val="none" w:sz="0" w:space="0" w:color="auto"/>
        <w:right w:val="none" w:sz="0" w:space="0" w:color="auto"/>
      </w:divBdr>
    </w:div>
    <w:div w:id="2065063774">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69960594">
      <w:bodyDiv w:val="1"/>
      <w:marLeft w:val="0"/>
      <w:marRight w:val="0"/>
      <w:marTop w:val="0"/>
      <w:marBottom w:val="0"/>
      <w:divBdr>
        <w:top w:val="none" w:sz="0" w:space="0" w:color="auto"/>
        <w:left w:val="none" w:sz="0" w:space="0" w:color="auto"/>
        <w:bottom w:val="none" w:sz="0" w:space="0" w:color="auto"/>
        <w:right w:val="none" w:sz="0" w:space="0" w:color="auto"/>
      </w:divBdr>
    </w:div>
    <w:div w:id="2076462774">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431270">
      <w:bodyDiv w:val="1"/>
      <w:marLeft w:val="0"/>
      <w:marRight w:val="0"/>
      <w:marTop w:val="0"/>
      <w:marBottom w:val="0"/>
      <w:divBdr>
        <w:top w:val="none" w:sz="0" w:space="0" w:color="auto"/>
        <w:left w:val="none" w:sz="0" w:space="0" w:color="auto"/>
        <w:bottom w:val="none" w:sz="0" w:space="0" w:color="auto"/>
        <w:right w:val="none" w:sz="0" w:space="0" w:color="auto"/>
      </w:divBdr>
    </w:div>
    <w:div w:id="2097479879">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3640589">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3742730">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64615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4BB5A-49F1-444D-8A69-673F1A1CF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87</Pages>
  <Words>37668</Words>
  <Characters>214712</Characters>
  <Application>Microsoft Office Word</Application>
  <DocSecurity>0</DocSecurity>
  <Lines>1789</Lines>
  <Paragraphs>503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Arphatcha Thaitrong (TH)</cp:lastModifiedBy>
  <cp:revision>81</cp:revision>
  <cp:lastPrinted>2026-02-23T11:53:00Z</cp:lastPrinted>
  <dcterms:created xsi:type="dcterms:W3CDTF">2026-02-22T07:24:00Z</dcterms:created>
  <dcterms:modified xsi:type="dcterms:W3CDTF">2026-02-23T13:32:00Z</dcterms:modified>
</cp:coreProperties>
</file>